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404E" w:rsidRDefault="00B25ECF">
      <w:r>
        <w:rPr>
          <w:noProof/>
          <w:lang w:eastAsia="ru-RU"/>
        </w:rPr>
        <w:drawing>
          <wp:inline distT="0" distB="0" distL="0" distR="0">
            <wp:extent cx="7429500" cy="10593745"/>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cstate="print"/>
                    <a:srcRect/>
                    <a:stretch>
                      <a:fillRect/>
                    </a:stretch>
                  </pic:blipFill>
                  <pic:spPr bwMode="auto">
                    <a:xfrm>
                      <a:off x="0" y="0"/>
                      <a:ext cx="7429500" cy="10593745"/>
                    </a:xfrm>
                    <a:prstGeom prst="rect">
                      <a:avLst/>
                    </a:prstGeom>
                    <a:noFill/>
                    <a:ln w="9525">
                      <a:noFill/>
                      <a:miter lim="800000"/>
                      <a:headEnd/>
                      <a:tailEnd/>
                    </a:ln>
                  </pic:spPr>
                </pic:pic>
              </a:graphicData>
            </a:graphic>
          </wp:inline>
        </w:drawing>
      </w:r>
    </w:p>
    <w:p w:rsidR="00B25ECF" w:rsidRPr="00B25ECF" w:rsidRDefault="00B25ECF" w:rsidP="00B25ECF"/>
    <w:p w:rsidR="00B25ECF" w:rsidRDefault="00B25ECF" w:rsidP="00B25ECF">
      <w:pPr>
        <w:pStyle w:val="a0"/>
        <w:spacing w:before="3"/>
        <w:ind w:left="0"/>
        <w:jc w:val="left"/>
        <w:rPr>
          <w:b/>
          <w:sz w:val="2"/>
        </w:rPr>
      </w:pPr>
    </w:p>
    <w:tbl>
      <w:tblPr>
        <w:tblStyle w:val="TableNormal"/>
        <w:tblW w:w="0" w:type="auto"/>
        <w:tblInd w:w="1225" w:type="dxa"/>
        <w:tblLayout w:type="fixed"/>
        <w:tblLook w:val="01E0"/>
      </w:tblPr>
      <w:tblGrid>
        <w:gridCol w:w="8175"/>
        <w:gridCol w:w="981"/>
        <w:gridCol w:w="279"/>
      </w:tblGrid>
      <w:tr w:rsidR="00B25ECF" w:rsidTr="005D5DB6">
        <w:trPr>
          <w:trHeight w:val="268"/>
        </w:trPr>
        <w:tc>
          <w:tcPr>
            <w:tcW w:w="8175" w:type="dxa"/>
          </w:tcPr>
          <w:p w:rsidR="00B25ECF" w:rsidRDefault="00B25ECF" w:rsidP="00B25ECF">
            <w:pPr>
              <w:pStyle w:val="TableParagraph"/>
              <w:spacing w:line="248" w:lineRule="exact"/>
              <w:rPr>
                <w:sz w:val="24"/>
              </w:rPr>
            </w:pPr>
            <w:r>
              <w:rPr>
                <w:spacing w:val="-2"/>
                <w:sz w:val="24"/>
              </w:rPr>
              <w:t>СОДЕРЖАНИЕ</w:t>
            </w:r>
          </w:p>
        </w:tc>
        <w:tc>
          <w:tcPr>
            <w:tcW w:w="981" w:type="dxa"/>
          </w:tcPr>
          <w:p w:rsidR="00B25ECF" w:rsidRDefault="00B25ECF" w:rsidP="005D5DB6">
            <w:pPr>
              <w:pStyle w:val="TableParagraph"/>
              <w:rPr>
                <w:sz w:val="18"/>
              </w:rPr>
            </w:pPr>
          </w:p>
        </w:tc>
        <w:tc>
          <w:tcPr>
            <w:tcW w:w="279" w:type="dxa"/>
          </w:tcPr>
          <w:p w:rsidR="00B25ECF" w:rsidRDefault="00B25ECF" w:rsidP="005D5DB6">
            <w:pPr>
              <w:pStyle w:val="TableParagraph"/>
              <w:rPr>
                <w:sz w:val="18"/>
              </w:rPr>
            </w:pPr>
          </w:p>
        </w:tc>
      </w:tr>
      <w:tr w:rsidR="00B25ECF" w:rsidTr="005D5DB6">
        <w:trPr>
          <w:trHeight w:val="273"/>
        </w:trPr>
        <w:tc>
          <w:tcPr>
            <w:tcW w:w="8175" w:type="dxa"/>
          </w:tcPr>
          <w:p w:rsidR="00B25ECF" w:rsidRPr="00B25ECF" w:rsidRDefault="00B25ECF" w:rsidP="005D5DB6">
            <w:pPr>
              <w:pStyle w:val="TableParagraph"/>
              <w:tabs>
                <w:tab w:val="left" w:pos="467"/>
                <w:tab w:val="left" w:pos="1566"/>
                <w:tab w:val="left" w:pos="2462"/>
                <w:tab w:val="left" w:pos="3662"/>
                <w:tab w:val="left" w:pos="5618"/>
                <w:tab w:val="left" w:pos="7004"/>
              </w:tabs>
              <w:spacing w:line="254" w:lineRule="exact"/>
              <w:ind w:left="50"/>
              <w:rPr>
                <w:sz w:val="24"/>
                <w:lang w:val="ru-RU"/>
              </w:rPr>
            </w:pPr>
            <w:r w:rsidRPr="00B25ECF">
              <w:rPr>
                <w:spacing w:val="-5"/>
                <w:sz w:val="24"/>
                <w:lang w:val="ru-RU"/>
              </w:rPr>
              <w:t>1.</w:t>
            </w:r>
            <w:r w:rsidRPr="00B25ECF">
              <w:rPr>
                <w:sz w:val="24"/>
                <w:lang w:val="ru-RU"/>
              </w:rPr>
              <w:tab/>
            </w:r>
            <w:r w:rsidRPr="00B25ECF">
              <w:rPr>
                <w:spacing w:val="-2"/>
                <w:sz w:val="24"/>
                <w:lang w:val="ru-RU"/>
              </w:rPr>
              <w:t>Целевой</w:t>
            </w:r>
            <w:r w:rsidRPr="00B25ECF">
              <w:rPr>
                <w:sz w:val="24"/>
                <w:lang w:val="ru-RU"/>
              </w:rPr>
              <w:tab/>
            </w:r>
            <w:r w:rsidRPr="00B25ECF">
              <w:rPr>
                <w:spacing w:val="-2"/>
                <w:sz w:val="24"/>
                <w:lang w:val="ru-RU"/>
              </w:rPr>
              <w:t>раздел</w:t>
            </w:r>
            <w:r w:rsidRPr="00B25ECF">
              <w:rPr>
                <w:sz w:val="24"/>
                <w:lang w:val="ru-RU"/>
              </w:rPr>
              <w:tab/>
            </w:r>
            <w:r w:rsidRPr="00B25ECF">
              <w:rPr>
                <w:spacing w:val="-2"/>
                <w:sz w:val="24"/>
                <w:lang w:val="ru-RU"/>
              </w:rPr>
              <w:t>основной</w:t>
            </w:r>
            <w:r w:rsidRPr="00B25ECF">
              <w:rPr>
                <w:sz w:val="24"/>
                <w:lang w:val="ru-RU"/>
              </w:rPr>
              <w:tab/>
            </w:r>
            <w:r w:rsidRPr="00B25ECF">
              <w:rPr>
                <w:spacing w:val="-2"/>
                <w:sz w:val="24"/>
                <w:lang w:val="ru-RU"/>
              </w:rPr>
              <w:t>образовательной</w:t>
            </w:r>
            <w:r w:rsidRPr="00B25ECF">
              <w:rPr>
                <w:sz w:val="24"/>
                <w:lang w:val="ru-RU"/>
              </w:rPr>
              <w:tab/>
            </w:r>
            <w:r w:rsidRPr="00B25ECF">
              <w:rPr>
                <w:spacing w:val="-2"/>
                <w:sz w:val="24"/>
                <w:lang w:val="ru-RU"/>
              </w:rPr>
              <w:t>программы</w:t>
            </w:r>
            <w:r w:rsidRPr="00B25ECF">
              <w:rPr>
                <w:sz w:val="24"/>
                <w:lang w:val="ru-RU"/>
              </w:rPr>
              <w:tab/>
            </w:r>
            <w:r w:rsidRPr="00B25ECF">
              <w:rPr>
                <w:spacing w:val="-2"/>
                <w:sz w:val="24"/>
                <w:lang w:val="ru-RU"/>
              </w:rPr>
              <w:t>основного</w:t>
            </w:r>
          </w:p>
        </w:tc>
        <w:tc>
          <w:tcPr>
            <w:tcW w:w="981" w:type="dxa"/>
          </w:tcPr>
          <w:p w:rsidR="00B25ECF" w:rsidRDefault="00B25ECF" w:rsidP="005D5DB6">
            <w:pPr>
              <w:pStyle w:val="TableParagraph"/>
              <w:spacing w:line="254" w:lineRule="exact"/>
              <w:ind w:left="11" w:right="10"/>
              <w:jc w:val="center"/>
              <w:rPr>
                <w:sz w:val="24"/>
              </w:rPr>
            </w:pPr>
            <w:r>
              <w:rPr>
                <w:spacing w:val="-2"/>
                <w:sz w:val="24"/>
              </w:rPr>
              <w:t>общего</w:t>
            </w:r>
          </w:p>
        </w:tc>
        <w:tc>
          <w:tcPr>
            <w:tcW w:w="279" w:type="dxa"/>
          </w:tcPr>
          <w:p w:rsidR="00B25ECF" w:rsidRDefault="00B25ECF" w:rsidP="005D5DB6">
            <w:pPr>
              <w:pStyle w:val="TableParagraph"/>
              <w:rPr>
                <w:sz w:val="20"/>
              </w:rPr>
            </w:pPr>
          </w:p>
        </w:tc>
      </w:tr>
      <w:tr w:rsidR="00B25ECF" w:rsidTr="005D5DB6">
        <w:trPr>
          <w:trHeight w:val="276"/>
        </w:trPr>
        <w:tc>
          <w:tcPr>
            <w:tcW w:w="8175" w:type="dxa"/>
          </w:tcPr>
          <w:p w:rsidR="00B25ECF" w:rsidRDefault="00B25ECF" w:rsidP="005D5DB6">
            <w:pPr>
              <w:pStyle w:val="TableParagraph"/>
              <w:spacing w:line="256" w:lineRule="exact"/>
              <w:ind w:left="50"/>
              <w:rPr>
                <w:sz w:val="24"/>
              </w:rPr>
            </w:pPr>
            <w:r>
              <w:rPr>
                <w:spacing w:val="-2"/>
                <w:sz w:val="24"/>
              </w:rPr>
              <w:t>образования</w:t>
            </w:r>
          </w:p>
        </w:tc>
        <w:tc>
          <w:tcPr>
            <w:tcW w:w="981" w:type="dxa"/>
          </w:tcPr>
          <w:p w:rsidR="00B25ECF" w:rsidRDefault="00B25ECF" w:rsidP="005D5DB6">
            <w:pPr>
              <w:pStyle w:val="TableParagraph"/>
              <w:rPr>
                <w:sz w:val="20"/>
              </w:rPr>
            </w:pPr>
          </w:p>
        </w:tc>
        <w:tc>
          <w:tcPr>
            <w:tcW w:w="279" w:type="dxa"/>
          </w:tcPr>
          <w:p w:rsidR="00B25ECF" w:rsidRDefault="00B25ECF" w:rsidP="005D5DB6">
            <w:pPr>
              <w:pStyle w:val="TableParagraph"/>
              <w:rPr>
                <w:sz w:val="20"/>
              </w:rPr>
            </w:pPr>
          </w:p>
        </w:tc>
      </w:tr>
      <w:tr w:rsidR="00B25ECF" w:rsidTr="005D5DB6">
        <w:trPr>
          <w:trHeight w:val="275"/>
        </w:trPr>
        <w:tc>
          <w:tcPr>
            <w:tcW w:w="8175" w:type="dxa"/>
          </w:tcPr>
          <w:p w:rsidR="00B25ECF" w:rsidRDefault="00B25ECF" w:rsidP="005D5DB6">
            <w:pPr>
              <w:pStyle w:val="TableParagraph"/>
              <w:spacing w:line="256" w:lineRule="exact"/>
              <w:ind w:left="50"/>
              <w:rPr>
                <w:sz w:val="24"/>
              </w:rPr>
            </w:pPr>
            <w:r>
              <w:rPr>
                <w:sz w:val="24"/>
              </w:rPr>
              <w:t>1.1.</w:t>
            </w:r>
            <w:r>
              <w:rPr>
                <w:spacing w:val="-7"/>
                <w:sz w:val="24"/>
              </w:rPr>
              <w:t xml:space="preserve"> </w:t>
            </w:r>
            <w:r>
              <w:rPr>
                <w:sz w:val="24"/>
              </w:rPr>
              <w:t>Пояснительная</w:t>
            </w:r>
            <w:r>
              <w:rPr>
                <w:spacing w:val="53"/>
                <w:sz w:val="24"/>
              </w:rPr>
              <w:t xml:space="preserve"> </w:t>
            </w:r>
            <w:r>
              <w:rPr>
                <w:spacing w:val="-2"/>
                <w:sz w:val="24"/>
              </w:rPr>
              <w:t>записка</w:t>
            </w:r>
          </w:p>
        </w:tc>
        <w:tc>
          <w:tcPr>
            <w:tcW w:w="981" w:type="dxa"/>
          </w:tcPr>
          <w:p w:rsidR="00B25ECF" w:rsidRDefault="00B25ECF" w:rsidP="005D5DB6">
            <w:pPr>
              <w:pStyle w:val="TableParagraph"/>
              <w:rPr>
                <w:sz w:val="20"/>
              </w:rPr>
            </w:pPr>
          </w:p>
        </w:tc>
        <w:tc>
          <w:tcPr>
            <w:tcW w:w="279" w:type="dxa"/>
          </w:tcPr>
          <w:p w:rsidR="00B25ECF" w:rsidRDefault="00B25ECF" w:rsidP="005D5DB6">
            <w:pPr>
              <w:pStyle w:val="TableParagraph"/>
              <w:spacing w:line="256" w:lineRule="exact"/>
              <w:ind w:left="60"/>
              <w:jc w:val="center"/>
              <w:rPr>
                <w:sz w:val="24"/>
              </w:rPr>
            </w:pPr>
            <w:r>
              <w:rPr>
                <w:spacing w:val="-10"/>
                <w:sz w:val="24"/>
              </w:rPr>
              <w:t>3</w:t>
            </w:r>
          </w:p>
        </w:tc>
      </w:tr>
      <w:tr w:rsidR="00B25ECF" w:rsidTr="005D5DB6">
        <w:trPr>
          <w:trHeight w:val="273"/>
        </w:trPr>
        <w:tc>
          <w:tcPr>
            <w:tcW w:w="8175" w:type="dxa"/>
          </w:tcPr>
          <w:p w:rsidR="00B25ECF" w:rsidRPr="00B25ECF" w:rsidRDefault="00B25ECF" w:rsidP="005D5DB6">
            <w:pPr>
              <w:pStyle w:val="TableParagraph"/>
              <w:spacing w:line="254" w:lineRule="exact"/>
              <w:ind w:left="50"/>
              <w:rPr>
                <w:sz w:val="24"/>
                <w:lang w:val="ru-RU"/>
              </w:rPr>
            </w:pPr>
            <w:r w:rsidRPr="00B25ECF">
              <w:rPr>
                <w:sz w:val="24"/>
                <w:lang w:val="ru-RU"/>
              </w:rPr>
              <w:t>1.1.1.</w:t>
            </w:r>
            <w:r w:rsidRPr="00B25ECF">
              <w:rPr>
                <w:spacing w:val="38"/>
                <w:sz w:val="24"/>
                <w:lang w:val="ru-RU"/>
              </w:rPr>
              <w:t xml:space="preserve"> </w:t>
            </w:r>
            <w:r w:rsidRPr="00B25ECF">
              <w:rPr>
                <w:sz w:val="24"/>
                <w:lang w:val="ru-RU"/>
              </w:rPr>
              <w:t>Цели</w:t>
            </w:r>
            <w:r w:rsidRPr="00B25ECF">
              <w:rPr>
                <w:spacing w:val="62"/>
                <w:w w:val="150"/>
                <w:sz w:val="24"/>
                <w:lang w:val="ru-RU"/>
              </w:rPr>
              <w:t xml:space="preserve"> </w:t>
            </w:r>
            <w:r w:rsidRPr="00B25ECF">
              <w:rPr>
                <w:sz w:val="24"/>
                <w:lang w:val="ru-RU"/>
              </w:rPr>
              <w:t>реализации</w:t>
            </w:r>
            <w:r w:rsidRPr="00B25ECF">
              <w:rPr>
                <w:spacing w:val="59"/>
                <w:w w:val="150"/>
                <w:sz w:val="24"/>
                <w:lang w:val="ru-RU"/>
              </w:rPr>
              <w:t xml:space="preserve"> </w:t>
            </w:r>
            <w:r w:rsidRPr="00B25ECF">
              <w:rPr>
                <w:sz w:val="24"/>
                <w:lang w:val="ru-RU"/>
              </w:rPr>
              <w:t>основной</w:t>
            </w:r>
            <w:r w:rsidRPr="00B25ECF">
              <w:rPr>
                <w:spacing w:val="60"/>
                <w:w w:val="150"/>
                <w:sz w:val="24"/>
                <w:lang w:val="ru-RU"/>
              </w:rPr>
              <w:t xml:space="preserve"> </w:t>
            </w:r>
            <w:r w:rsidRPr="00B25ECF">
              <w:rPr>
                <w:sz w:val="24"/>
                <w:lang w:val="ru-RU"/>
              </w:rPr>
              <w:t>образовательной</w:t>
            </w:r>
            <w:r w:rsidRPr="00B25ECF">
              <w:rPr>
                <w:spacing w:val="61"/>
                <w:w w:val="150"/>
                <w:sz w:val="24"/>
                <w:lang w:val="ru-RU"/>
              </w:rPr>
              <w:t xml:space="preserve"> </w:t>
            </w:r>
            <w:r w:rsidRPr="00B25ECF">
              <w:rPr>
                <w:sz w:val="24"/>
                <w:lang w:val="ru-RU"/>
              </w:rPr>
              <w:t>программы</w:t>
            </w:r>
            <w:r w:rsidRPr="00B25ECF">
              <w:rPr>
                <w:spacing w:val="57"/>
                <w:w w:val="150"/>
                <w:sz w:val="24"/>
                <w:lang w:val="ru-RU"/>
              </w:rPr>
              <w:t xml:space="preserve"> </w:t>
            </w:r>
            <w:r w:rsidRPr="00B25ECF">
              <w:rPr>
                <w:spacing w:val="-2"/>
                <w:sz w:val="24"/>
                <w:lang w:val="ru-RU"/>
              </w:rPr>
              <w:t>основного</w:t>
            </w:r>
          </w:p>
        </w:tc>
        <w:tc>
          <w:tcPr>
            <w:tcW w:w="981" w:type="dxa"/>
          </w:tcPr>
          <w:p w:rsidR="00B25ECF" w:rsidRDefault="00B25ECF" w:rsidP="005D5DB6">
            <w:pPr>
              <w:pStyle w:val="TableParagraph"/>
              <w:spacing w:line="254" w:lineRule="exact"/>
              <w:ind w:left="11"/>
              <w:jc w:val="center"/>
              <w:rPr>
                <w:sz w:val="24"/>
              </w:rPr>
            </w:pPr>
            <w:r>
              <w:rPr>
                <w:spacing w:val="-2"/>
                <w:sz w:val="24"/>
              </w:rPr>
              <w:t>общего</w:t>
            </w:r>
          </w:p>
        </w:tc>
        <w:tc>
          <w:tcPr>
            <w:tcW w:w="279" w:type="dxa"/>
          </w:tcPr>
          <w:p w:rsidR="00B25ECF" w:rsidRDefault="00B25ECF" w:rsidP="005D5DB6">
            <w:pPr>
              <w:pStyle w:val="TableParagraph"/>
              <w:spacing w:line="254" w:lineRule="exact"/>
              <w:ind w:left="60"/>
              <w:jc w:val="center"/>
              <w:rPr>
                <w:sz w:val="24"/>
              </w:rPr>
            </w:pPr>
            <w:r>
              <w:rPr>
                <w:spacing w:val="-10"/>
                <w:sz w:val="24"/>
              </w:rPr>
              <w:t>3</w:t>
            </w:r>
          </w:p>
        </w:tc>
      </w:tr>
      <w:tr w:rsidR="00B25ECF" w:rsidTr="005D5DB6">
        <w:trPr>
          <w:trHeight w:val="268"/>
        </w:trPr>
        <w:tc>
          <w:tcPr>
            <w:tcW w:w="8175" w:type="dxa"/>
          </w:tcPr>
          <w:p w:rsidR="00B25ECF" w:rsidRDefault="00B25ECF" w:rsidP="005D5DB6">
            <w:pPr>
              <w:pStyle w:val="TableParagraph"/>
              <w:spacing w:line="248" w:lineRule="exact"/>
              <w:ind w:left="50"/>
              <w:rPr>
                <w:sz w:val="24"/>
              </w:rPr>
            </w:pPr>
            <w:r>
              <w:rPr>
                <w:spacing w:val="-2"/>
                <w:sz w:val="24"/>
              </w:rPr>
              <w:t>образования</w:t>
            </w:r>
          </w:p>
        </w:tc>
        <w:tc>
          <w:tcPr>
            <w:tcW w:w="981" w:type="dxa"/>
          </w:tcPr>
          <w:p w:rsidR="00B25ECF" w:rsidRDefault="00B25ECF" w:rsidP="005D5DB6">
            <w:pPr>
              <w:pStyle w:val="TableParagraph"/>
              <w:rPr>
                <w:sz w:val="18"/>
              </w:rPr>
            </w:pPr>
          </w:p>
        </w:tc>
        <w:tc>
          <w:tcPr>
            <w:tcW w:w="279" w:type="dxa"/>
          </w:tcPr>
          <w:p w:rsidR="00B25ECF" w:rsidRDefault="00B25ECF" w:rsidP="005D5DB6">
            <w:pPr>
              <w:pStyle w:val="TableParagraph"/>
              <w:rPr>
                <w:sz w:val="18"/>
              </w:rPr>
            </w:pPr>
          </w:p>
        </w:tc>
      </w:tr>
    </w:tbl>
    <w:p w:rsidR="00B25ECF" w:rsidRDefault="00B25ECF" w:rsidP="00B25ECF">
      <w:pPr>
        <w:pStyle w:val="a7"/>
        <w:numPr>
          <w:ilvl w:val="2"/>
          <w:numId w:val="204"/>
        </w:numPr>
        <w:tabs>
          <w:tab w:val="left" w:pos="1261"/>
          <w:tab w:val="left" w:pos="1904"/>
          <w:tab w:val="left" w:pos="10476"/>
        </w:tabs>
        <w:spacing w:before="18" w:line="237" w:lineRule="auto"/>
        <w:ind w:right="1092" w:hanging="3"/>
        <w:rPr>
          <w:sz w:val="24"/>
        </w:rPr>
      </w:pPr>
      <w:r>
        <w:rPr>
          <w:sz w:val="24"/>
        </w:rPr>
        <w:t>Принципы</w:t>
      </w:r>
      <w:r>
        <w:rPr>
          <w:spacing w:val="40"/>
          <w:sz w:val="24"/>
        </w:rPr>
        <w:t xml:space="preserve"> </w:t>
      </w:r>
      <w:r>
        <w:rPr>
          <w:sz w:val="24"/>
        </w:rPr>
        <w:t>формирования</w:t>
      </w:r>
      <w:r>
        <w:rPr>
          <w:spacing w:val="40"/>
          <w:sz w:val="24"/>
        </w:rPr>
        <w:t xml:space="preserve"> </w:t>
      </w:r>
      <w:r>
        <w:rPr>
          <w:sz w:val="24"/>
        </w:rPr>
        <w:t>и</w:t>
      </w:r>
      <w:r>
        <w:rPr>
          <w:spacing w:val="40"/>
          <w:sz w:val="24"/>
        </w:rPr>
        <w:t xml:space="preserve"> </w:t>
      </w:r>
      <w:r>
        <w:rPr>
          <w:sz w:val="24"/>
        </w:rPr>
        <w:t>механизмы</w:t>
      </w:r>
      <w:r>
        <w:rPr>
          <w:spacing w:val="40"/>
          <w:sz w:val="24"/>
        </w:rPr>
        <w:t xml:space="preserve"> </w:t>
      </w:r>
      <w:r>
        <w:rPr>
          <w:sz w:val="24"/>
        </w:rPr>
        <w:t>реализации</w:t>
      </w:r>
      <w:r>
        <w:rPr>
          <w:spacing w:val="40"/>
          <w:sz w:val="24"/>
        </w:rPr>
        <w:t xml:space="preserve"> </w:t>
      </w:r>
      <w:r>
        <w:rPr>
          <w:sz w:val="24"/>
        </w:rPr>
        <w:t>основной</w:t>
      </w:r>
      <w:r>
        <w:rPr>
          <w:spacing w:val="40"/>
          <w:sz w:val="24"/>
        </w:rPr>
        <w:t xml:space="preserve"> </w:t>
      </w:r>
      <w:r>
        <w:rPr>
          <w:sz w:val="24"/>
        </w:rPr>
        <w:t>образовательной</w:t>
      </w:r>
      <w:r>
        <w:rPr>
          <w:sz w:val="24"/>
        </w:rPr>
        <w:tab/>
      </w:r>
      <w:r>
        <w:rPr>
          <w:spacing w:val="-10"/>
          <w:sz w:val="24"/>
        </w:rPr>
        <w:t xml:space="preserve">4 </w:t>
      </w:r>
      <w:r>
        <w:rPr>
          <w:sz w:val="24"/>
        </w:rPr>
        <w:t>программы основного общего образования</w:t>
      </w:r>
    </w:p>
    <w:p w:rsidR="00B25ECF" w:rsidRDefault="00B25ECF" w:rsidP="00B25ECF">
      <w:pPr>
        <w:pStyle w:val="a7"/>
        <w:numPr>
          <w:ilvl w:val="2"/>
          <w:numId w:val="204"/>
        </w:numPr>
        <w:tabs>
          <w:tab w:val="left" w:pos="1261"/>
          <w:tab w:val="left" w:pos="1876"/>
          <w:tab w:val="left" w:pos="10476"/>
        </w:tabs>
        <w:spacing w:before="1"/>
        <w:ind w:right="1092" w:hanging="3"/>
        <w:rPr>
          <w:sz w:val="24"/>
        </w:rPr>
      </w:pPr>
      <w:r>
        <w:rPr>
          <w:sz w:val="24"/>
        </w:rPr>
        <w:t>Общая характеристика основной образовательной программы основного общего</w:t>
      </w:r>
      <w:r>
        <w:rPr>
          <w:sz w:val="24"/>
        </w:rPr>
        <w:tab/>
      </w:r>
      <w:r>
        <w:rPr>
          <w:spacing w:val="-10"/>
          <w:sz w:val="24"/>
        </w:rPr>
        <w:t xml:space="preserve">5 </w:t>
      </w:r>
      <w:r>
        <w:rPr>
          <w:spacing w:val="-2"/>
          <w:sz w:val="24"/>
        </w:rPr>
        <w:t>образования</w:t>
      </w:r>
    </w:p>
    <w:p w:rsidR="00B25ECF" w:rsidRDefault="00B25ECF" w:rsidP="00B25ECF">
      <w:pPr>
        <w:pStyle w:val="a7"/>
        <w:numPr>
          <w:ilvl w:val="1"/>
          <w:numId w:val="203"/>
        </w:numPr>
        <w:tabs>
          <w:tab w:val="left" w:pos="1261"/>
          <w:tab w:val="left" w:pos="1766"/>
          <w:tab w:val="left" w:pos="10476"/>
        </w:tabs>
        <w:ind w:right="1092" w:hanging="3"/>
        <w:rPr>
          <w:sz w:val="24"/>
        </w:rPr>
      </w:pPr>
      <w:r>
        <w:rPr>
          <w:sz w:val="24"/>
        </w:rPr>
        <w:t>Планируемые</w:t>
      </w:r>
      <w:r>
        <w:rPr>
          <w:spacing w:val="40"/>
          <w:sz w:val="24"/>
        </w:rPr>
        <w:t xml:space="preserve"> </w:t>
      </w:r>
      <w:r>
        <w:rPr>
          <w:sz w:val="24"/>
        </w:rPr>
        <w:t>результаты</w:t>
      </w:r>
      <w:r>
        <w:rPr>
          <w:spacing w:val="40"/>
          <w:sz w:val="24"/>
        </w:rPr>
        <w:t xml:space="preserve"> </w:t>
      </w:r>
      <w:r>
        <w:rPr>
          <w:sz w:val="24"/>
        </w:rPr>
        <w:t>освоения</w:t>
      </w:r>
      <w:r>
        <w:rPr>
          <w:spacing w:val="40"/>
          <w:sz w:val="24"/>
        </w:rPr>
        <w:t xml:space="preserve"> </w:t>
      </w:r>
      <w:r>
        <w:rPr>
          <w:sz w:val="24"/>
        </w:rPr>
        <w:t>обучающимися</w:t>
      </w:r>
      <w:r>
        <w:rPr>
          <w:spacing w:val="40"/>
          <w:sz w:val="24"/>
        </w:rPr>
        <w:t xml:space="preserve"> </w:t>
      </w:r>
      <w:r>
        <w:rPr>
          <w:sz w:val="24"/>
        </w:rPr>
        <w:t>основной</w:t>
      </w:r>
      <w:r>
        <w:rPr>
          <w:spacing w:val="40"/>
          <w:sz w:val="24"/>
        </w:rPr>
        <w:t xml:space="preserve"> </w:t>
      </w:r>
      <w:r>
        <w:rPr>
          <w:sz w:val="24"/>
        </w:rPr>
        <w:t>образовательной</w:t>
      </w:r>
      <w:r>
        <w:rPr>
          <w:sz w:val="24"/>
        </w:rPr>
        <w:tab/>
      </w:r>
      <w:r>
        <w:rPr>
          <w:spacing w:val="-10"/>
          <w:sz w:val="24"/>
        </w:rPr>
        <w:t xml:space="preserve">6 </w:t>
      </w:r>
      <w:r>
        <w:rPr>
          <w:sz w:val="24"/>
        </w:rPr>
        <w:t>программы основного общего образования: общая характеристика</w:t>
      </w:r>
    </w:p>
    <w:p w:rsidR="00B25ECF" w:rsidRDefault="00B25ECF" w:rsidP="00B25ECF">
      <w:pPr>
        <w:pStyle w:val="a7"/>
        <w:numPr>
          <w:ilvl w:val="1"/>
          <w:numId w:val="203"/>
        </w:numPr>
        <w:tabs>
          <w:tab w:val="left" w:pos="1261"/>
          <w:tab w:val="left" w:pos="1810"/>
          <w:tab w:val="left" w:pos="10476"/>
        </w:tabs>
        <w:spacing w:before="4" w:line="237" w:lineRule="auto"/>
        <w:ind w:right="1092" w:hanging="3"/>
        <w:rPr>
          <w:sz w:val="24"/>
        </w:rPr>
      </w:pPr>
      <w:r>
        <w:rPr>
          <w:sz w:val="24"/>
        </w:rPr>
        <w:t>Система</w:t>
      </w:r>
      <w:r>
        <w:rPr>
          <w:spacing w:val="80"/>
          <w:sz w:val="24"/>
        </w:rPr>
        <w:t xml:space="preserve"> </w:t>
      </w:r>
      <w:r>
        <w:rPr>
          <w:sz w:val="24"/>
        </w:rPr>
        <w:t>оценки</w:t>
      </w:r>
      <w:r>
        <w:rPr>
          <w:spacing w:val="80"/>
          <w:sz w:val="24"/>
        </w:rPr>
        <w:t xml:space="preserve"> </w:t>
      </w:r>
      <w:r>
        <w:rPr>
          <w:sz w:val="24"/>
        </w:rPr>
        <w:t>достижения</w:t>
      </w:r>
      <w:r>
        <w:rPr>
          <w:spacing w:val="80"/>
          <w:sz w:val="24"/>
        </w:rPr>
        <w:t xml:space="preserve"> </w:t>
      </w:r>
      <w:r>
        <w:rPr>
          <w:sz w:val="24"/>
        </w:rPr>
        <w:t>планируемых</w:t>
      </w:r>
      <w:r>
        <w:rPr>
          <w:spacing w:val="80"/>
          <w:sz w:val="24"/>
        </w:rPr>
        <w:t xml:space="preserve"> </w:t>
      </w:r>
      <w:r>
        <w:rPr>
          <w:sz w:val="24"/>
        </w:rPr>
        <w:t>результатов</w:t>
      </w:r>
      <w:r>
        <w:rPr>
          <w:spacing w:val="80"/>
          <w:sz w:val="24"/>
        </w:rPr>
        <w:t xml:space="preserve"> </w:t>
      </w:r>
      <w:r>
        <w:rPr>
          <w:sz w:val="24"/>
        </w:rPr>
        <w:t>освоения</w:t>
      </w:r>
      <w:r>
        <w:rPr>
          <w:spacing w:val="80"/>
          <w:sz w:val="24"/>
        </w:rPr>
        <w:t xml:space="preserve"> </w:t>
      </w:r>
      <w:r>
        <w:rPr>
          <w:sz w:val="24"/>
        </w:rPr>
        <w:t>основной</w:t>
      </w:r>
      <w:r>
        <w:rPr>
          <w:sz w:val="24"/>
        </w:rPr>
        <w:tab/>
      </w:r>
      <w:r>
        <w:rPr>
          <w:spacing w:val="-10"/>
          <w:sz w:val="24"/>
        </w:rPr>
        <w:t xml:space="preserve">7 </w:t>
      </w:r>
      <w:r>
        <w:rPr>
          <w:sz w:val="24"/>
        </w:rPr>
        <w:t>образовательной программы</w:t>
      </w:r>
    </w:p>
    <w:sdt>
      <w:sdtPr>
        <w:id w:val="13053704"/>
        <w:docPartObj>
          <w:docPartGallery w:val="Table of Contents"/>
          <w:docPartUnique/>
        </w:docPartObj>
      </w:sdtPr>
      <w:sdtContent>
        <w:p w:rsidR="00B25ECF" w:rsidRDefault="00B25ECF" w:rsidP="00B25ECF">
          <w:pPr>
            <w:pStyle w:val="TOC1"/>
            <w:numPr>
              <w:ilvl w:val="2"/>
              <w:numId w:val="203"/>
            </w:numPr>
            <w:tabs>
              <w:tab w:val="left" w:pos="1861"/>
              <w:tab w:val="right" w:pos="10596"/>
            </w:tabs>
            <w:spacing w:before="42"/>
            <w:ind w:left="1861" w:hanging="603"/>
          </w:pPr>
          <w:hyperlink w:anchor="_bookmark0" w:history="1">
            <w:r>
              <w:t>Общие</w:t>
            </w:r>
            <w:r>
              <w:rPr>
                <w:spacing w:val="-9"/>
              </w:rPr>
              <w:t xml:space="preserve"> </w:t>
            </w:r>
            <w:r>
              <w:rPr>
                <w:spacing w:val="-2"/>
              </w:rPr>
              <w:t>положения</w:t>
            </w:r>
            <w:r>
              <w:tab/>
            </w:r>
            <w:r>
              <w:rPr>
                <w:spacing w:val="-10"/>
              </w:rPr>
              <w:t>7</w:t>
            </w:r>
          </w:hyperlink>
        </w:p>
        <w:p w:rsidR="00B25ECF" w:rsidRDefault="00B25ECF" w:rsidP="00B25ECF">
          <w:pPr>
            <w:pStyle w:val="TOC1"/>
            <w:numPr>
              <w:ilvl w:val="2"/>
              <w:numId w:val="203"/>
            </w:numPr>
            <w:tabs>
              <w:tab w:val="left" w:pos="1861"/>
              <w:tab w:val="right" w:pos="10596"/>
            </w:tabs>
            <w:spacing w:before="1"/>
            <w:ind w:left="1861" w:hanging="603"/>
          </w:pPr>
          <w:r>
            <w:t>Особенности</w:t>
          </w:r>
          <w:r>
            <w:rPr>
              <w:spacing w:val="-7"/>
            </w:rPr>
            <w:t xml:space="preserve"> </w:t>
          </w:r>
          <w:r>
            <w:t>оценки</w:t>
          </w:r>
          <w:r>
            <w:rPr>
              <w:spacing w:val="-1"/>
            </w:rPr>
            <w:t xml:space="preserve"> </w:t>
          </w:r>
          <w:r>
            <w:t>метапредметных</w:t>
          </w:r>
          <w:r>
            <w:rPr>
              <w:spacing w:val="-5"/>
            </w:rPr>
            <w:t xml:space="preserve"> </w:t>
          </w:r>
          <w:r>
            <w:t>и</w:t>
          </w:r>
          <w:r>
            <w:rPr>
              <w:spacing w:val="-2"/>
            </w:rPr>
            <w:t xml:space="preserve"> </w:t>
          </w:r>
          <w:r>
            <w:t>предметных</w:t>
          </w:r>
          <w:r>
            <w:rPr>
              <w:spacing w:val="-5"/>
            </w:rPr>
            <w:t xml:space="preserve"> </w:t>
          </w:r>
          <w:r>
            <w:rPr>
              <w:spacing w:val="-2"/>
            </w:rPr>
            <w:t>результатов</w:t>
          </w:r>
          <w:r>
            <w:tab/>
          </w:r>
          <w:r>
            <w:rPr>
              <w:spacing w:val="-10"/>
            </w:rPr>
            <w:t>9</w:t>
          </w:r>
        </w:p>
        <w:p w:rsidR="00B25ECF" w:rsidRDefault="00B25ECF" w:rsidP="00B25ECF">
          <w:pPr>
            <w:pStyle w:val="TOC2"/>
            <w:numPr>
              <w:ilvl w:val="2"/>
              <w:numId w:val="202"/>
            </w:numPr>
            <w:tabs>
              <w:tab w:val="left" w:pos="1863"/>
              <w:tab w:val="right" w:pos="10716"/>
            </w:tabs>
            <w:spacing w:line="275" w:lineRule="exact"/>
            <w:ind w:right="0" w:hanging="602"/>
          </w:pPr>
          <w:r>
            <w:t>Организация</w:t>
          </w:r>
          <w:r>
            <w:rPr>
              <w:spacing w:val="-8"/>
            </w:rPr>
            <w:t xml:space="preserve"> </w:t>
          </w:r>
          <w:r>
            <w:t>и</w:t>
          </w:r>
          <w:r>
            <w:rPr>
              <w:spacing w:val="-5"/>
            </w:rPr>
            <w:t xml:space="preserve"> </w:t>
          </w:r>
          <w:r>
            <w:t>содержание</w:t>
          </w:r>
          <w:r>
            <w:rPr>
              <w:spacing w:val="-14"/>
            </w:rPr>
            <w:t xml:space="preserve"> </w:t>
          </w:r>
          <w:r>
            <w:t>оценочных</w:t>
          </w:r>
          <w:r>
            <w:rPr>
              <w:spacing w:val="-2"/>
            </w:rPr>
            <w:t xml:space="preserve"> процедур</w:t>
          </w:r>
          <w:r>
            <w:tab/>
          </w:r>
          <w:r>
            <w:rPr>
              <w:spacing w:val="-5"/>
            </w:rPr>
            <w:t>13</w:t>
          </w:r>
        </w:p>
        <w:p w:rsidR="00B25ECF" w:rsidRDefault="00B25ECF" w:rsidP="00B25ECF">
          <w:pPr>
            <w:pStyle w:val="TOC2"/>
            <w:numPr>
              <w:ilvl w:val="0"/>
              <w:numId w:val="201"/>
            </w:numPr>
            <w:tabs>
              <w:tab w:val="left" w:pos="1647"/>
            </w:tabs>
            <w:spacing w:line="242" w:lineRule="auto"/>
            <w:ind w:firstLine="0"/>
          </w:pPr>
          <w:hyperlink w:anchor="_bookmark1" w:history="1">
            <w:r>
              <w:t>Содержательный раздел основной образовательной программы основного общего</w:t>
            </w:r>
          </w:hyperlink>
          <w:r>
            <w:t xml:space="preserve"> </w:t>
          </w:r>
          <w:hyperlink w:anchor="_bookmark1" w:history="1">
            <w:r>
              <w:rPr>
                <w:spacing w:val="-2"/>
              </w:rPr>
              <w:t>образования</w:t>
            </w:r>
          </w:hyperlink>
        </w:p>
        <w:p w:rsidR="00B25ECF" w:rsidRDefault="00B25ECF" w:rsidP="00B25ECF">
          <w:pPr>
            <w:pStyle w:val="TOC1"/>
            <w:numPr>
              <w:ilvl w:val="1"/>
              <w:numId w:val="201"/>
            </w:numPr>
            <w:tabs>
              <w:tab w:val="left" w:pos="1682"/>
              <w:tab w:val="right" w:pos="10716"/>
            </w:tabs>
            <w:spacing w:line="275" w:lineRule="exact"/>
            <w:ind w:left="1682" w:hanging="424"/>
          </w:pPr>
          <w:r>
            <w:t>Рабочие</w:t>
          </w:r>
          <w:r>
            <w:rPr>
              <w:spacing w:val="-11"/>
            </w:rPr>
            <w:t xml:space="preserve"> </w:t>
          </w:r>
          <w:r>
            <w:t>программы</w:t>
          </w:r>
          <w:r>
            <w:rPr>
              <w:spacing w:val="-2"/>
            </w:rPr>
            <w:t xml:space="preserve"> </w:t>
          </w:r>
          <w:r>
            <w:t>учебных</w:t>
          </w:r>
          <w:r>
            <w:rPr>
              <w:spacing w:val="-7"/>
            </w:rPr>
            <w:t xml:space="preserve"> </w:t>
          </w:r>
          <w:r>
            <w:t>предметов,</w:t>
          </w:r>
          <w:r>
            <w:rPr>
              <w:spacing w:val="1"/>
            </w:rPr>
            <w:t xml:space="preserve"> </w:t>
          </w:r>
          <w:r>
            <w:t>учебных</w:t>
          </w:r>
          <w:r>
            <w:rPr>
              <w:spacing w:val="-7"/>
            </w:rPr>
            <w:t xml:space="preserve"> </w:t>
          </w:r>
          <w:r>
            <w:t>курсов,</w:t>
          </w:r>
          <w:r>
            <w:rPr>
              <w:spacing w:val="1"/>
            </w:rPr>
            <w:t xml:space="preserve"> </w:t>
          </w:r>
          <w:r>
            <w:t>учебных</w:t>
          </w:r>
          <w:r>
            <w:rPr>
              <w:spacing w:val="-5"/>
            </w:rPr>
            <w:t xml:space="preserve"> </w:t>
          </w:r>
          <w:r>
            <w:rPr>
              <w:spacing w:val="-2"/>
            </w:rPr>
            <w:t>модулей</w:t>
          </w:r>
          <w:r>
            <w:tab/>
          </w:r>
          <w:r>
            <w:rPr>
              <w:spacing w:val="-5"/>
            </w:rPr>
            <w:t>16</w:t>
          </w:r>
        </w:p>
        <w:p w:rsidR="00B25ECF" w:rsidRDefault="00B25ECF" w:rsidP="00B25ECF">
          <w:pPr>
            <w:pStyle w:val="TOC1"/>
            <w:numPr>
              <w:ilvl w:val="1"/>
              <w:numId w:val="201"/>
            </w:numPr>
            <w:tabs>
              <w:tab w:val="left" w:pos="1682"/>
              <w:tab w:val="right" w:pos="10836"/>
            </w:tabs>
            <w:spacing w:line="275" w:lineRule="exact"/>
            <w:ind w:left="1682" w:hanging="424"/>
          </w:pPr>
          <w:hyperlink w:anchor="_bookmark2" w:history="1">
            <w:r>
              <w:t>Программа</w:t>
            </w:r>
            <w:r>
              <w:rPr>
                <w:spacing w:val="-17"/>
              </w:rPr>
              <w:t xml:space="preserve"> </w:t>
            </w:r>
            <w:r>
              <w:t>формирования</w:t>
            </w:r>
            <w:r>
              <w:rPr>
                <w:spacing w:val="-4"/>
              </w:rPr>
              <w:t xml:space="preserve"> </w:t>
            </w:r>
            <w:r>
              <w:t>универсальных</w:t>
            </w:r>
            <w:r>
              <w:rPr>
                <w:spacing w:val="-2"/>
              </w:rPr>
              <w:t xml:space="preserve"> </w:t>
            </w:r>
            <w:r>
              <w:t>учебных</w:t>
            </w:r>
            <w:r>
              <w:rPr>
                <w:spacing w:val="-9"/>
              </w:rPr>
              <w:t xml:space="preserve"> </w:t>
            </w:r>
            <w:r>
              <w:t>действий</w:t>
            </w:r>
            <w:r>
              <w:rPr>
                <w:spacing w:val="4"/>
              </w:rPr>
              <w:t xml:space="preserve"> </w:t>
            </w:r>
            <w:r>
              <w:t>у</w:t>
            </w:r>
            <w:r>
              <w:rPr>
                <w:spacing w:val="-17"/>
              </w:rPr>
              <w:t xml:space="preserve"> </w:t>
            </w:r>
            <w:r>
              <w:rPr>
                <w:spacing w:val="-2"/>
              </w:rPr>
              <w:t>обучающихся</w:t>
            </w:r>
            <w:r>
              <w:tab/>
            </w:r>
            <w:r>
              <w:rPr>
                <w:spacing w:val="-5"/>
              </w:rPr>
              <w:t>383</w:t>
            </w:r>
          </w:hyperlink>
        </w:p>
        <w:p w:rsidR="00B25ECF" w:rsidRDefault="00B25ECF" w:rsidP="00B25ECF">
          <w:pPr>
            <w:pStyle w:val="TOC1"/>
            <w:numPr>
              <w:ilvl w:val="2"/>
              <w:numId w:val="201"/>
            </w:numPr>
            <w:tabs>
              <w:tab w:val="left" w:pos="1861"/>
              <w:tab w:val="right" w:pos="10836"/>
            </w:tabs>
            <w:spacing w:line="275" w:lineRule="exact"/>
            <w:ind w:left="1861" w:hanging="603"/>
          </w:pPr>
          <w:hyperlink w:anchor="_bookmark3" w:history="1">
            <w:r>
              <w:t>Целевой</w:t>
            </w:r>
            <w:r>
              <w:rPr>
                <w:spacing w:val="-7"/>
              </w:rPr>
              <w:t xml:space="preserve"> </w:t>
            </w:r>
            <w:r>
              <w:rPr>
                <w:spacing w:val="-2"/>
              </w:rPr>
              <w:t>раздел</w:t>
            </w:r>
            <w:r>
              <w:tab/>
            </w:r>
            <w:r>
              <w:rPr>
                <w:spacing w:val="-5"/>
              </w:rPr>
              <w:t>383</w:t>
            </w:r>
          </w:hyperlink>
        </w:p>
        <w:p w:rsidR="00B25ECF" w:rsidRDefault="00B25ECF" w:rsidP="00B25ECF">
          <w:pPr>
            <w:pStyle w:val="TOC1"/>
            <w:numPr>
              <w:ilvl w:val="2"/>
              <w:numId w:val="201"/>
            </w:numPr>
            <w:tabs>
              <w:tab w:val="left" w:pos="1864"/>
              <w:tab w:val="right" w:pos="10836"/>
            </w:tabs>
            <w:ind w:left="1864" w:hanging="606"/>
          </w:pPr>
          <w:hyperlink w:anchor="_bookmark4" w:history="1">
            <w:r>
              <w:t>Содержательный</w:t>
            </w:r>
            <w:r>
              <w:rPr>
                <w:spacing w:val="-7"/>
              </w:rPr>
              <w:t xml:space="preserve"> </w:t>
            </w:r>
            <w:r>
              <w:rPr>
                <w:spacing w:val="-2"/>
              </w:rPr>
              <w:t>раздел</w:t>
            </w:r>
            <w:r>
              <w:tab/>
            </w:r>
            <w:r>
              <w:rPr>
                <w:spacing w:val="-5"/>
              </w:rPr>
              <w:t>384</w:t>
            </w:r>
          </w:hyperlink>
        </w:p>
        <w:p w:rsidR="00B25ECF" w:rsidRDefault="00B25ECF" w:rsidP="00B25ECF">
          <w:pPr>
            <w:pStyle w:val="TOC1"/>
            <w:numPr>
              <w:ilvl w:val="2"/>
              <w:numId w:val="201"/>
            </w:numPr>
            <w:tabs>
              <w:tab w:val="left" w:pos="1861"/>
              <w:tab w:val="right" w:pos="10836"/>
            </w:tabs>
            <w:ind w:left="1861" w:hanging="603"/>
          </w:pPr>
          <w:hyperlink w:anchor="_bookmark5" w:history="1">
            <w:r>
              <w:t>Организационный</w:t>
            </w:r>
            <w:r>
              <w:rPr>
                <w:spacing w:val="-9"/>
              </w:rPr>
              <w:t xml:space="preserve"> </w:t>
            </w:r>
            <w:r>
              <w:rPr>
                <w:spacing w:val="-2"/>
              </w:rPr>
              <w:t>раздел</w:t>
            </w:r>
            <w:r>
              <w:tab/>
            </w:r>
            <w:r>
              <w:rPr>
                <w:spacing w:val="-5"/>
              </w:rPr>
              <w:t>421</w:t>
            </w:r>
          </w:hyperlink>
        </w:p>
        <w:p w:rsidR="00B25ECF" w:rsidRDefault="00B25ECF" w:rsidP="00B25ECF">
          <w:pPr>
            <w:pStyle w:val="TOC1"/>
            <w:numPr>
              <w:ilvl w:val="1"/>
              <w:numId w:val="201"/>
            </w:numPr>
            <w:tabs>
              <w:tab w:val="left" w:pos="1682"/>
              <w:tab w:val="right" w:pos="10836"/>
            </w:tabs>
            <w:ind w:left="1682" w:hanging="424"/>
          </w:pPr>
          <w:hyperlink w:anchor="_bookmark6" w:history="1">
            <w:r>
              <w:t>Программа</w:t>
            </w:r>
            <w:r>
              <w:rPr>
                <w:spacing w:val="-8"/>
              </w:rPr>
              <w:t xml:space="preserve"> </w:t>
            </w:r>
            <w:r>
              <w:rPr>
                <w:spacing w:val="-2"/>
              </w:rPr>
              <w:t>воспитания</w:t>
            </w:r>
            <w:r>
              <w:tab/>
            </w:r>
            <w:r>
              <w:rPr>
                <w:spacing w:val="-5"/>
              </w:rPr>
              <w:t>422</w:t>
            </w:r>
          </w:hyperlink>
        </w:p>
        <w:p w:rsidR="00B25ECF" w:rsidRDefault="00B25ECF" w:rsidP="00B25ECF">
          <w:pPr>
            <w:pStyle w:val="TOC1"/>
            <w:numPr>
              <w:ilvl w:val="2"/>
              <w:numId w:val="201"/>
            </w:numPr>
            <w:tabs>
              <w:tab w:val="left" w:pos="1861"/>
              <w:tab w:val="right" w:pos="10836"/>
            </w:tabs>
            <w:ind w:left="1861" w:hanging="603"/>
          </w:pPr>
          <w:hyperlink w:anchor="_bookmark7" w:history="1">
            <w:r>
              <w:t>Пояснительная</w:t>
            </w:r>
            <w:r>
              <w:rPr>
                <w:spacing w:val="-4"/>
              </w:rPr>
              <w:t xml:space="preserve"> </w:t>
            </w:r>
            <w:r>
              <w:rPr>
                <w:spacing w:val="-2"/>
              </w:rPr>
              <w:t>записка</w:t>
            </w:r>
            <w:r>
              <w:tab/>
            </w:r>
            <w:r>
              <w:rPr>
                <w:spacing w:val="-5"/>
              </w:rPr>
              <w:t>422</w:t>
            </w:r>
          </w:hyperlink>
        </w:p>
        <w:p w:rsidR="00B25ECF" w:rsidRDefault="00B25ECF" w:rsidP="00B25ECF">
          <w:pPr>
            <w:pStyle w:val="TOC1"/>
            <w:numPr>
              <w:ilvl w:val="2"/>
              <w:numId w:val="201"/>
            </w:numPr>
            <w:tabs>
              <w:tab w:val="left" w:pos="1864"/>
              <w:tab w:val="right" w:pos="10836"/>
            </w:tabs>
            <w:spacing w:before="1" w:line="275" w:lineRule="exact"/>
            <w:ind w:left="1864" w:hanging="606"/>
          </w:pPr>
          <w:hyperlink w:anchor="_bookmark8" w:history="1">
            <w:r>
              <w:t>Целевой</w:t>
            </w:r>
            <w:r>
              <w:rPr>
                <w:spacing w:val="-7"/>
              </w:rPr>
              <w:t xml:space="preserve"> </w:t>
            </w:r>
            <w:r>
              <w:rPr>
                <w:spacing w:val="-2"/>
              </w:rPr>
              <w:t>раздел</w:t>
            </w:r>
            <w:r>
              <w:tab/>
            </w:r>
            <w:r>
              <w:rPr>
                <w:spacing w:val="-5"/>
              </w:rPr>
              <w:t>423</w:t>
            </w:r>
          </w:hyperlink>
        </w:p>
        <w:p w:rsidR="00B25ECF" w:rsidRDefault="00B25ECF" w:rsidP="00B25ECF">
          <w:pPr>
            <w:pStyle w:val="TOC1"/>
            <w:numPr>
              <w:ilvl w:val="2"/>
              <w:numId w:val="201"/>
            </w:numPr>
            <w:tabs>
              <w:tab w:val="left" w:pos="1864"/>
              <w:tab w:val="right" w:pos="10836"/>
            </w:tabs>
            <w:spacing w:line="275" w:lineRule="exact"/>
            <w:ind w:left="1864" w:hanging="606"/>
          </w:pPr>
          <w:hyperlink w:anchor="_bookmark9" w:history="1">
            <w:r>
              <w:t>Содержательный</w:t>
            </w:r>
            <w:r>
              <w:rPr>
                <w:spacing w:val="-7"/>
              </w:rPr>
              <w:t xml:space="preserve"> </w:t>
            </w:r>
            <w:r>
              <w:rPr>
                <w:spacing w:val="-2"/>
              </w:rPr>
              <w:t>раздел</w:t>
            </w:r>
            <w:r>
              <w:tab/>
            </w:r>
            <w:r>
              <w:rPr>
                <w:spacing w:val="-5"/>
              </w:rPr>
              <w:t>429</w:t>
            </w:r>
          </w:hyperlink>
        </w:p>
        <w:p w:rsidR="00B25ECF" w:rsidRDefault="00B25ECF" w:rsidP="00B25ECF">
          <w:pPr>
            <w:pStyle w:val="TOC1"/>
            <w:numPr>
              <w:ilvl w:val="2"/>
              <w:numId w:val="201"/>
            </w:numPr>
            <w:tabs>
              <w:tab w:val="left" w:pos="1864"/>
              <w:tab w:val="right" w:pos="10836"/>
            </w:tabs>
            <w:spacing w:before="3"/>
            <w:ind w:left="1864" w:hanging="606"/>
          </w:pPr>
          <w:r>
            <w:t>Организационный</w:t>
          </w:r>
          <w:r>
            <w:rPr>
              <w:spacing w:val="-9"/>
            </w:rPr>
            <w:t xml:space="preserve"> </w:t>
          </w:r>
          <w:r>
            <w:rPr>
              <w:spacing w:val="-2"/>
            </w:rPr>
            <w:t>раздел</w:t>
          </w:r>
          <w:r>
            <w:tab/>
          </w:r>
          <w:r>
            <w:rPr>
              <w:spacing w:val="-5"/>
            </w:rPr>
            <w:t>447</w:t>
          </w:r>
        </w:p>
        <w:p w:rsidR="00B25ECF" w:rsidRDefault="00B25ECF" w:rsidP="00B25ECF">
          <w:pPr>
            <w:pStyle w:val="TOC1"/>
            <w:numPr>
              <w:ilvl w:val="1"/>
              <w:numId w:val="201"/>
            </w:numPr>
            <w:tabs>
              <w:tab w:val="left" w:pos="1682"/>
              <w:tab w:val="right" w:pos="10836"/>
            </w:tabs>
            <w:ind w:left="1682" w:hanging="424"/>
          </w:pPr>
          <w:hyperlink w:anchor="_bookmark10" w:history="1">
            <w:r>
              <w:t>Программа</w:t>
            </w:r>
            <w:r>
              <w:rPr>
                <w:spacing w:val="-10"/>
              </w:rPr>
              <w:t xml:space="preserve"> </w:t>
            </w:r>
            <w:r>
              <w:t>коррекционной</w:t>
            </w:r>
            <w:r>
              <w:rPr>
                <w:spacing w:val="-3"/>
              </w:rPr>
              <w:t xml:space="preserve"> </w:t>
            </w:r>
            <w:r>
              <w:rPr>
                <w:spacing w:val="-2"/>
              </w:rPr>
              <w:t>работы</w:t>
            </w:r>
            <w:r>
              <w:tab/>
            </w:r>
            <w:r>
              <w:rPr>
                <w:spacing w:val="-5"/>
              </w:rPr>
              <w:t>455</w:t>
            </w:r>
          </w:hyperlink>
        </w:p>
        <w:p w:rsidR="00B25ECF" w:rsidRDefault="00B25ECF" w:rsidP="00B25ECF">
          <w:pPr>
            <w:pStyle w:val="TOC1"/>
            <w:numPr>
              <w:ilvl w:val="2"/>
              <w:numId w:val="201"/>
            </w:numPr>
            <w:tabs>
              <w:tab w:val="left" w:pos="1861"/>
              <w:tab w:val="right" w:pos="10836"/>
            </w:tabs>
            <w:ind w:left="1861" w:hanging="603"/>
          </w:pPr>
          <w:hyperlink w:anchor="_TOC_250000" w:history="1">
            <w:r>
              <w:t>Цели,</w:t>
            </w:r>
            <w:r>
              <w:rPr>
                <w:spacing w:val="-1"/>
              </w:rPr>
              <w:t xml:space="preserve"> </w:t>
            </w:r>
            <w:r>
              <w:t>задачи и</w:t>
            </w:r>
            <w:r>
              <w:rPr>
                <w:spacing w:val="-7"/>
              </w:rPr>
              <w:t xml:space="preserve"> </w:t>
            </w:r>
            <w:r>
              <w:t>принципы</w:t>
            </w:r>
            <w:r>
              <w:rPr>
                <w:spacing w:val="1"/>
              </w:rPr>
              <w:t xml:space="preserve"> </w:t>
            </w:r>
            <w:r>
              <w:t>построения</w:t>
            </w:r>
            <w:r>
              <w:rPr>
                <w:spacing w:val="-2"/>
              </w:rPr>
              <w:t xml:space="preserve"> </w:t>
            </w:r>
            <w:r>
              <w:t>программы</w:t>
            </w:r>
            <w:r>
              <w:rPr>
                <w:spacing w:val="-6"/>
              </w:rPr>
              <w:t xml:space="preserve"> </w:t>
            </w:r>
            <w:r>
              <w:t>коррекционной</w:t>
            </w:r>
            <w:r>
              <w:rPr>
                <w:spacing w:val="-5"/>
              </w:rPr>
              <w:t xml:space="preserve"> </w:t>
            </w:r>
            <w:r>
              <w:rPr>
                <w:spacing w:val="-2"/>
              </w:rPr>
              <w:t>работы</w:t>
            </w:r>
            <w:r>
              <w:tab/>
            </w:r>
            <w:r>
              <w:rPr>
                <w:spacing w:val="-5"/>
              </w:rPr>
              <w:t>456</w:t>
            </w:r>
          </w:hyperlink>
        </w:p>
        <w:p w:rsidR="00B25ECF" w:rsidRDefault="00B25ECF" w:rsidP="00B25ECF">
          <w:pPr>
            <w:pStyle w:val="TOC1"/>
            <w:numPr>
              <w:ilvl w:val="2"/>
              <w:numId w:val="201"/>
            </w:numPr>
            <w:tabs>
              <w:tab w:val="left" w:pos="1864"/>
              <w:tab w:val="right" w:pos="10836"/>
            </w:tabs>
            <w:ind w:left="1864" w:hanging="606"/>
          </w:pPr>
          <w:hyperlink w:anchor="_bookmark11" w:history="1">
            <w:r>
              <w:t>Перечень</w:t>
            </w:r>
            <w:r>
              <w:rPr>
                <w:spacing w:val="-2"/>
              </w:rPr>
              <w:t xml:space="preserve"> </w:t>
            </w:r>
            <w:r>
              <w:t>и</w:t>
            </w:r>
            <w:r>
              <w:rPr>
                <w:spacing w:val="-5"/>
              </w:rPr>
              <w:t xml:space="preserve"> </w:t>
            </w:r>
            <w:r>
              <w:t>содержание</w:t>
            </w:r>
            <w:r>
              <w:rPr>
                <w:spacing w:val="-2"/>
              </w:rPr>
              <w:t xml:space="preserve"> </w:t>
            </w:r>
            <w:r>
              <w:t>направлений</w:t>
            </w:r>
            <w:r>
              <w:rPr>
                <w:spacing w:val="-1"/>
              </w:rPr>
              <w:t xml:space="preserve"> </w:t>
            </w:r>
            <w:r>
              <w:rPr>
                <w:spacing w:val="-2"/>
              </w:rPr>
              <w:t>работы</w:t>
            </w:r>
            <w:r>
              <w:tab/>
            </w:r>
            <w:r>
              <w:rPr>
                <w:spacing w:val="-5"/>
              </w:rPr>
              <w:t>457</w:t>
            </w:r>
          </w:hyperlink>
        </w:p>
        <w:p w:rsidR="00B25ECF" w:rsidRDefault="00B25ECF" w:rsidP="00B25ECF">
          <w:pPr>
            <w:pStyle w:val="TOC1"/>
            <w:numPr>
              <w:ilvl w:val="2"/>
              <w:numId w:val="201"/>
            </w:numPr>
            <w:tabs>
              <w:tab w:val="left" w:pos="1861"/>
              <w:tab w:val="right" w:pos="10836"/>
            </w:tabs>
            <w:ind w:left="1861" w:hanging="603"/>
          </w:pPr>
          <w:hyperlink w:anchor="_bookmark12" w:history="1">
            <w:r>
              <w:t>Механизмы</w:t>
            </w:r>
            <w:r>
              <w:rPr>
                <w:spacing w:val="-3"/>
              </w:rPr>
              <w:t xml:space="preserve"> </w:t>
            </w:r>
            <w:r>
              <w:t>реализации</w:t>
            </w:r>
            <w:r>
              <w:rPr>
                <w:spacing w:val="-6"/>
              </w:rPr>
              <w:t xml:space="preserve"> </w:t>
            </w:r>
            <w:r>
              <w:rPr>
                <w:spacing w:val="-2"/>
              </w:rPr>
              <w:t>программы</w:t>
            </w:r>
            <w:r>
              <w:tab/>
            </w:r>
            <w:r>
              <w:rPr>
                <w:spacing w:val="-5"/>
              </w:rPr>
              <w:t>463</w:t>
            </w:r>
          </w:hyperlink>
        </w:p>
        <w:p w:rsidR="00B25ECF" w:rsidRDefault="00B25ECF" w:rsidP="00B25ECF">
          <w:pPr>
            <w:pStyle w:val="TOC1"/>
            <w:numPr>
              <w:ilvl w:val="2"/>
              <w:numId w:val="201"/>
            </w:numPr>
            <w:tabs>
              <w:tab w:val="left" w:pos="1861"/>
              <w:tab w:val="right" w:pos="10836"/>
            </w:tabs>
            <w:ind w:left="1861" w:hanging="603"/>
          </w:pPr>
          <w:r>
            <w:t>Требования</w:t>
          </w:r>
          <w:r>
            <w:rPr>
              <w:spacing w:val="-6"/>
            </w:rPr>
            <w:t xml:space="preserve"> </w:t>
          </w:r>
          <w:r>
            <w:t>к</w:t>
          </w:r>
          <w:r>
            <w:rPr>
              <w:spacing w:val="-2"/>
            </w:rPr>
            <w:t xml:space="preserve"> </w:t>
          </w:r>
          <w:r>
            <w:t>условиям</w:t>
          </w:r>
          <w:r>
            <w:rPr>
              <w:spacing w:val="-3"/>
            </w:rPr>
            <w:t xml:space="preserve"> </w:t>
          </w:r>
          <w:r>
            <w:t>реализации</w:t>
          </w:r>
          <w:r>
            <w:rPr>
              <w:spacing w:val="-4"/>
            </w:rPr>
            <w:t xml:space="preserve"> </w:t>
          </w:r>
          <w:r>
            <w:rPr>
              <w:spacing w:val="-2"/>
            </w:rPr>
            <w:t>прораммы</w:t>
          </w:r>
          <w:r>
            <w:tab/>
          </w:r>
          <w:r>
            <w:rPr>
              <w:spacing w:val="-5"/>
            </w:rPr>
            <w:t>464</w:t>
          </w:r>
        </w:p>
        <w:p w:rsidR="00B25ECF" w:rsidRDefault="00B25ECF" w:rsidP="00B25ECF">
          <w:pPr>
            <w:pStyle w:val="TOC1"/>
            <w:numPr>
              <w:ilvl w:val="2"/>
              <w:numId w:val="201"/>
            </w:numPr>
            <w:tabs>
              <w:tab w:val="left" w:pos="1861"/>
              <w:tab w:val="right" w:pos="10836"/>
            </w:tabs>
            <w:spacing w:before="2" w:line="274" w:lineRule="exact"/>
            <w:ind w:left="1861" w:hanging="603"/>
          </w:pPr>
          <w:hyperlink w:anchor="_bookmark13" w:history="1">
            <w:r>
              <w:t>Планируемые</w:t>
            </w:r>
            <w:r>
              <w:rPr>
                <w:spacing w:val="-7"/>
              </w:rPr>
              <w:t xml:space="preserve"> </w:t>
            </w:r>
            <w:r>
              <w:t>результаты</w:t>
            </w:r>
            <w:r>
              <w:rPr>
                <w:spacing w:val="1"/>
              </w:rPr>
              <w:t xml:space="preserve"> </w:t>
            </w:r>
            <w:r>
              <w:t>коррекционной</w:t>
            </w:r>
            <w:r>
              <w:rPr>
                <w:spacing w:val="-5"/>
              </w:rPr>
              <w:t xml:space="preserve"> </w:t>
            </w:r>
            <w:r>
              <w:rPr>
                <w:spacing w:val="-2"/>
              </w:rPr>
              <w:t>работы</w:t>
            </w:r>
            <w:r>
              <w:tab/>
            </w:r>
            <w:r>
              <w:rPr>
                <w:spacing w:val="-5"/>
              </w:rPr>
              <w:t>466</w:t>
            </w:r>
          </w:hyperlink>
        </w:p>
        <w:p w:rsidR="00B25ECF" w:rsidRDefault="00B25ECF" w:rsidP="00B25ECF">
          <w:pPr>
            <w:pStyle w:val="TOC2"/>
            <w:numPr>
              <w:ilvl w:val="0"/>
              <w:numId w:val="201"/>
            </w:numPr>
            <w:tabs>
              <w:tab w:val="left" w:pos="1534"/>
            </w:tabs>
            <w:spacing w:line="242" w:lineRule="auto"/>
            <w:ind w:firstLine="0"/>
          </w:pPr>
          <w:r>
            <w:t xml:space="preserve">Организационный раздел основной образовательной программы основного общего </w:t>
          </w:r>
          <w:r>
            <w:rPr>
              <w:spacing w:val="-2"/>
            </w:rPr>
            <w:t>образования</w:t>
          </w:r>
        </w:p>
        <w:p w:rsidR="00B25ECF" w:rsidRDefault="00B25ECF" w:rsidP="00B25ECF">
          <w:pPr>
            <w:pStyle w:val="TOC1"/>
            <w:numPr>
              <w:ilvl w:val="1"/>
              <w:numId w:val="201"/>
            </w:numPr>
            <w:tabs>
              <w:tab w:val="left" w:pos="1682"/>
              <w:tab w:val="right" w:pos="10836"/>
            </w:tabs>
            <w:spacing w:line="275" w:lineRule="exact"/>
            <w:ind w:left="1682" w:hanging="424"/>
          </w:pPr>
          <w:r>
            <w:t>Учебный план</w:t>
          </w:r>
          <w:r>
            <w:rPr>
              <w:spacing w:val="-2"/>
            </w:rPr>
            <w:t xml:space="preserve"> </w:t>
          </w:r>
          <w:r>
            <w:t>программы</w:t>
          </w:r>
          <w:r>
            <w:rPr>
              <w:spacing w:val="-8"/>
            </w:rPr>
            <w:t xml:space="preserve"> </w:t>
          </w:r>
          <w:r>
            <w:t>основного</w:t>
          </w:r>
          <w:r>
            <w:rPr>
              <w:spacing w:val="-5"/>
            </w:rPr>
            <w:t xml:space="preserve"> </w:t>
          </w:r>
          <w:r>
            <w:t>общего</w:t>
          </w:r>
          <w:r>
            <w:rPr>
              <w:spacing w:val="-5"/>
            </w:rPr>
            <w:t xml:space="preserve"> </w:t>
          </w:r>
          <w:r>
            <w:rPr>
              <w:spacing w:val="-2"/>
            </w:rPr>
            <w:t>образования</w:t>
          </w:r>
          <w:r>
            <w:tab/>
          </w:r>
          <w:r>
            <w:rPr>
              <w:spacing w:val="-5"/>
            </w:rPr>
            <w:t>469</w:t>
          </w:r>
        </w:p>
        <w:p w:rsidR="00B25ECF" w:rsidRDefault="00B25ECF" w:rsidP="00B25ECF">
          <w:pPr>
            <w:pStyle w:val="TOC1"/>
            <w:numPr>
              <w:ilvl w:val="1"/>
              <w:numId w:val="201"/>
            </w:numPr>
            <w:tabs>
              <w:tab w:val="left" w:pos="1682"/>
            </w:tabs>
            <w:spacing w:line="275" w:lineRule="exact"/>
            <w:ind w:left="1682" w:hanging="424"/>
          </w:pPr>
          <w:hyperlink w:anchor="_bookmark14" w:history="1">
            <w:r>
              <w:t>План</w:t>
            </w:r>
            <w:r>
              <w:rPr>
                <w:spacing w:val="-6"/>
              </w:rPr>
              <w:t xml:space="preserve"> </w:t>
            </w:r>
            <w:r>
              <w:t>внеурочной</w:t>
            </w:r>
            <w:r>
              <w:rPr>
                <w:spacing w:val="-3"/>
              </w:rPr>
              <w:t xml:space="preserve"> </w:t>
            </w:r>
            <w:r>
              <w:rPr>
                <w:spacing w:val="-2"/>
              </w:rPr>
              <w:t>деятельности</w:t>
            </w:r>
          </w:hyperlink>
        </w:p>
        <w:p w:rsidR="00B25ECF" w:rsidRDefault="00B25ECF" w:rsidP="00B25ECF">
          <w:pPr>
            <w:pStyle w:val="TOC1"/>
            <w:numPr>
              <w:ilvl w:val="2"/>
              <w:numId w:val="201"/>
            </w:numPr>
            <w:tabs>
              <w:tab w:val="left" w:pos="1864"/>
              <w:tab w:val="right" w:pos="10836"/>
            </w:tabs>
            <w:spacing w:line="275" w:lineRule="exact"/>
            <w:ind w:left="1864" w:hanging="606"/>
          </w:pPr>
          <w:hyperlink w:anchor="_bookmark15" w:history="1">
            <w:r>
              <w:t>Календарный</w:t>
            </w:r>
            <w:r>
              <w:rPr>
                <w:spacing w:val="-1"/>
              </w:rPr>
              <w:t xml:space="preserve"> </w:t>
            </w:r>
            <w:r>
              <w:t>учебный</w:t>
            </w:r>
            <w:r>
              <w:rPr>
                <w:spacing w:val="-3"/>
              </w:rPr>
              <w:t xml:space="preserve"> </w:t>
            </w:r>
            <w:r>
              <w:rPr>
                <w:spacing w:val="-2"/>
              </w:rPr>
              <w:t>график</w:t>
            </w:r>
            <w:r>
              <w:tab/>
            </w:r>
            <w:r>
              <w:rPr>
                <w:spacing w:val="-5"/>
              </w:rPr>
              <w:t>476</w:t>
            </w:r>
          </w:hyperlink>
        </w:p>
        <w:p w:rsidR="00B25ECF" w:rsidRDefault="00B25ECF" w:rsidP="00B25ECF">
          <w:pPr>
            <w:pStyle w:val="TOC1"/>
            <w:numPr>
              <w:ilvl w:val="2"/>
              <w:numId w:val="201"/>
            </w:numPr>
            <w:tabs>
              <w:tab w:val="left" w:pos="1864"/>
              <w:tab w:val="right" w:pos="10836"/>
            </w:tabs>
            <w:spacing w:line="275" w:lineRule="exact"/>
            <w:ind w:left="1864" w:hanging="606"/>
          </w:pPr>
          <w:hyperlink w:anchor="_bookmark16" w:history="1">
            <w:r>
              <w:t>План</w:t>
            </w:r>
            <w:r>
              <w:rPr>
                <w:spacing w:val="-7"/>
              </w:rPr>
              <w:t xml:space="preserve"> </w:t>
            </w:r>
            <w:r>
              <w:t>внеурочной</w:t>
            </w:r>
            <w:r>
              <w:rPr>
                <w:spacing w:val="-4"/>
              </w:rPr>
              <w:t xml:space="preserve"> </w:t>
            </w:r>
            <w:r>
              <w:rPr>
                <w:spacing w:val="-2"/>
              </w:rPr>
              <w:t>деятельности</w:t>
            </w:r>
            <w:r>
              <w:tab/>
            </w:r>
            <w:r>
              <w:rPr>
                <w:spacing w:val="-5"/>
              </w:rPr>
              <w:t>479</w:t>
            </w:r>
          </w:hyperlink>
        </w:p>
        <w:p w:rsidR="00B25ECF" w:rsidRDefault="00B25ECF" w:rsidP="00B25ECF">
          <w:pPr>
            <w:pStyle w:val="TOC1"/>
            <w:numPr>
              <w:ilvl w:val="1"/>
              <w:numId w:val="201"/>
            </w:numPr>
            <w:tabs>
              <w:tab w:val="left" w:pos="1682"/>
              <w:tab w:val="right" w:pos="10836"/>
            </w:tabs>
            <w:spacing w:line="275" w:lineRule="exact"/>
            <w:ind w:left="1682" w:hanging="424"/>
          </w:pPr>
          <w:hyperlink w:anchor="_bookmark17" w:history="1">
            <w:r>
              <w:t>Календарный</w:t>
            </w:r>
            <w:r>
              <w:rPr>
                <w:spacing w:val="-3"/>
              </w:rPr>
              <w:t xml:space="preserve"> </w:t>
            </w:r>
            <w:r>
              <w:t>план</w:t>
            </w:r>
            <w:r>
              <w:rPr>
                <w:spacing w:val="-6"/>
              </w:rPr>
              <w:t xml:space="preserve"> </w:t>
            </w:r>
            <w:r>
              <w:t>воспитательной</w:t>
            </w:r>
            <w:r>
              <w:rPr>
                <w:spacing w:val="-6"/>
              </w:rPr>
              <w:t xml:space="preserve"> </w:t>
            </w:r>
            <w:r>
              <w:rPr>
                <w:spacing w:val="-2"/>
              </w:rPr>
              <w:t>работы</w:t>
            </w:r>
            <w:r>
              <w:tab/>
            </w:r>
            <w:r>
              <w:rPr>
                <w:spacing w:val="-5"/>
              </w:rPr>
              <w:t>486</w:t>
            </w:r>
          </w:hyperlink>
        </w:p>
      </w:sdtContent>
    </w:sdt>
    <w:p w:rsidR="00B25ECF" w:rsidRDefault="00B25ECF" w:rsidP="00B25ECF">
      <w:pPr>
        <w:spacing w:line="275" w:lineRule="exact"/>
        <w:sectPr w:rsidR="00B25ECF">
          <w:footerReference w:type="default" r:id="rId6"/>
          <w:pgSz w:w="11920" w:h="16850"/>
          <w:pgMar w:top="1120" w:right="60" w:bottom="740" w:left="160" w:header="0" w:footer="558" w:gutter="0"/>
          <w:pgNumType w:start="2"/>
          <w:cols w:space="720"/>
        </w:sectPr>
      </w:pPr>
    </w:p>
    <w:p w:rsidR="00B25ECF" w:rsidRDefault="00B25ECF" w:rsidP="00B25ECF">
      <w:pPr>
        <w:pStyle w:val="a7"/>
        <w:numPr>
          <w:ilvl w:val="1"/>
          <w:numId w:val="201"/>
        </w:numPr>
        <w:tabs>
          <w:tab w:val="left" w:pos="1817"/>
        </w:tabs>
        <w:spacing w:before="5" w:line="235" w:lineRule="auto"/>
        <w:ind w:left="1261" w:firstLine="0"/>
        <w:rPr>
          <w:sz w:val="24"/>
        </w:rPr>
      </w:pPr>
      <w:r>
        <w:rPr>
          <w:sz w:val="24"/>
        </w:rPr>
        <w:lastRenderedPageBreak/>
        <w:t>Характеристика</w:t>
      </w:r>
      <w:r>
        <w:rPr>
          <w:spacing w:val="80"/>
          <w:sz w:val="24"/>
        </w:rPr>
        <w:t xml:space="preserve"> </w:t>
      </w:r>
      <w:r>
        <w:rPr>
          <w:sz w:val="24"/>
        </w:rPr>
        <w:t>условий</w:t>
      </w:r>
      <w:r>
        <w:rPr>
          <w:spacing w:val="80"/>
          <w:sz w:val="24"/>
        </w:rPr>
        <w:t xml:space="preserve"> </w:t>
      </w:r>
      <w:r>
        <w:rPr>
          <w:sz w:val="24"/>
        </w:rPr>
        <w:t>реализации</w:t>
      </w:r>
      <w:r>
        <w:rPr>
          <w:spacing w:val="80"/>
          <w:sz w:val="24"/>
        </w:rPr>
        <w:t xml:space="preserve"> </w:t>
      </w:r>
      <w:r>
        <w:rPr>
          <w:sz w:val="24"/>
        </w:rPr>
        <w:t>основной</w:t>
      </w:r>
      <w:r>
        <w:rPr>
          <w:spacing w:val="80"/>
          <w:sz w:val="24"/>
        </w:rPr>
        <w:t xml:space="preserve"> </w:t>
      </w:r>
      <w:r>
        <w:rPr>
          <w:sz w:val="24"/>
        </w:rPr>
        <w:t>образовательной</w:t>
      </w:r>
      <w:r>
        <w:rPr>
          <w:spacing w:val="80"/>
          <w:sz w:val="24"/>
        </w:rPr>
        <w:t xml:space="preserve"> </w:t>
      </w:r>
      <w:r>
        <w:rPr>
          <w:sz w:val="24"/>
        </w:rPr>
        <w:t>программы основного общего образования в соответствии с требованиями ФГОС ООО</w:t>
      </w:r>
    </w:p>
    <w:p w:rsidR="00B25ECF" w:rsidRDefault="00B25ECF" w:rsidP="00B25ECF">
      <w:pPr>
        <w:pStyle w:val="a7"/>
        <w:numPr>
          <w:ilvl w:val="2"/>
          <w:numId w:val="201"/>
        </w:numPr>
        <w:tabs>
          <w:tab w:val="left" w:pos="1893"/>
        </w:tabs>
        <w:spacing w:before="6" w:line="237" w:lineRule="auto"/>
        <w:ind w:left="1261" w:firstLine="0"/>
        <w:rPr>
          <w:sz w:val="24"/>
        </w:rPr>
      </w:pPr>
      <w:r>
        <w:rPr>
          <w:sz w:val="24"/>
        </w:rPr>
        <w:t>Описание кадровых</w:t>
      </w:r>
      <w:r>
        <w:rPr>
          <w:spacing w:val="27"/>
          <w:sz w:val="24"/>
        </w:rPr>
        <w:t xml:space="preserve"> </w:t>
      </w:r>
      <w:r>
        <w:rPr>
          <w:sz w:val="24"/>
        </w:rPr>
        <w:t>условий</w:t>
      </w:r>
      <w:r>
        <w:rPr>
          <w:spacing w:val="28"/>
          <w:sz w:val="24"/>
        </w:rPr>
        <w:t xml:space="preserve"> </w:t>
      </w:r>
      <w:r>
        <w:rPr>
          <w:sz w:val="24"/>
        </w:rPr>
        <w:t>реализации основной образовательной программы основного общего образования</w:t>
      </w:r>
    </w:p>
    <w:p w:rsidR="00B25ECF" w:rsidRDefault="00B25ECF" w:rsidP="00B25ECF">
      <w:pPr>
        <w:pStyle w:val="a7"/>
        <w:numPr>
          <w:ilvl w:val="2"/>
          <w:numId w:val="201"/>
        </w:numPr>
        <w:tabs>
          <w:tab w:val="left" w:pos="2153"/>
          <w:tab w:val="left" w:pos="3503"/>
          <w:tab w:val="left" w:pos="6599"/>
          <w:tab w:val="left" w:pos="7788"/>
          <w:tab w:val="left" w:pos="9293"/>
        </w:tabs>
        <w:spacing w:before="4"/>
        <w:ind w:left="1261" w:right="4" w:firstLine="0"/>
        <w:rPr>
          <w:sz w:val="24"/>
        </w:rPr>
      </w:pPr>
      <w:r>
        <w:rPr>
          <w:spacing w:val="-2"/>
          <w:sz w:val="24"/>
        </w:rPr>
        <w:t>Описание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реализации</w:t>
      </w:r>
      <w:r>
        <w:rPr>
          <w:sz w:val="24"/>
        </w:rPr>
        <w:tab/>
      </w:r>
      <w:r>
        <w:rPr>
          <w:spacing w:val="-2"/>
          <w:sz w:val="24"/>
        </w:rPr>
        <w:t xml:space="preserve">основной </w:t>
      </w:r>
      <w:r>
        <w:rPr>
          <w:sz w:val="24"/>
        </w:rPr>
        <w:t>образовательной программы основного общего образования</w:t>
      </w:r>
    </w:p>
    <w:p w:rsidR="00B25ECF" w:rsidRDefault="00B25ECF" w:rsidP="00B25ECF">
      <w:pPr>
        <w:pStyle w:val="a7"/>
        <w:numPr>
          <w:ilvl w:val="2"/>
          <w:numId w:val="201"/>
        </w:numPr>
        <w:tabs>
          <w:tab w:val="left" w:pos="1936"/>
          <w:tab w:val="left" w:pos="9105"/>
        </w:tabs>
        <w:spacing w:before="4" w:line="235" w:lineRule="auto"/>
        <w:ind w:left="1261" w:firstLine="0"/>
        <w:rPr>
          <w:sz w:val="24"/>
        </w:rPr>
      </w:pPr>
      <w:r>
        <w:rPr>
          <w:sz w:val="24"/>
        </w:rPr>
        <w:t>Финансово-экономические</w:t>
      </w:r>
      <w:r>
        <w:rPr>
          <w:spacing w:val="40"/>
          <w:sz w:val="24"/>
        </w:rPr>
        <w:t xml:space="preserve"> </w:t>
      </w:r>
      <w:r>
        <w:rPr>
          <w:sz w:val="24"/>
        </w:rPr>
        <w:t>условия</w:t>
      </w:r>
      <w:r>
        <w:rPr>
          <w:spacing w:val="40"/>
          <w:sz w:val="24"/>
        </w:rPr>
        <w:t xml:space="preserve"> </w:t>
      </w:r>
      <w:r>
        <w:rPr>
          <w:sz w:val="24"/>
        </w:rPr>
        <w:t>реализации</w:t>
      </w:r>
      <w:r>
        <w:rPr>
          <w:spacing w:val="40"/>
          <w:sz w:val="24"/>
        </w:rPr>
        <w:t xml:space="preserve"> </w:t>
      </w:r>
      <w:r>
        <w:rPr>
          <w:sz w:val="24"/>
        </w:rPr>
        <w:t>образовательной</w:t>
      </w:r>
      <w:r>
        <w:rPr>
          <w:sz w:val="24"/>
        </w:rPr>
        <w:tab/>
      </w:r>
      <w:r>
        <w:rPr>
          <w:spacing w:val="-2"/>
          <w:sz w:val="24"/>
        </w:rPr>
        <w:t xml:space="preserve">программы </w:t>
      </w:r>
      <w:r>
        <w:rPr>
          <w:sz w:val="24"/>
        </w:rPr>
        <w:t>основного общего образования</w:t>
      </w:r>
    </w:p>
    <w:p w:rsidR="00B25ECF" w:rsidRDefault="00B25ECF" w:rsidP="00B25ECF">
      <w:pPr>
        <w:spacing w:before="1"/>
        <w:ind w:left="180"/>
        <w:rPr>
          <w:sz w:val="24"/>
        </w:rPr>
      </w:pPr>
      <w:r>
        <w:br w:type="column"/>
      </w:r>
      <w:r>
        <w:rPr>
          <w:spacing w:val="-5"/>
          <w:sz w:val="24"/>
        </w:rPr>
        <w:lastRenderedPageBreak/>
        <w:t>507</w:t>
      </w:r>
    </w:p>
    <w:p w:rsidR="00B25ECF" w:rsidRDefault="00B25ECF" w:rsidP="00B25ECF">
      <w:pPr>
        <w:pStyle w:val="a0"/>
        <w:spacing w:before="276"/>
        <w:ind w:left="180"/>
        <w:jc w:val="left"/>
      </w:pPr>
      <w:r>
        <w:rPr>
          <w:spacing w:val="-5"/>
        </w:rPr>
        <w:t>508</w:t>
      </w:r>
    </w:p>
    <w:p w:rsidR="00B25ECF" w:rsidRDefault="00B25ECF" w:rsidP="00B25ECF">
      <w:pPr>
        <w:pStyle w:val="a0"/>
        <w:spacing w:before="276"/>
        <w:ind w:left="180"/>
        <w:jc w:val="left"/>
      </w:pPr>
      <w:r>
        <w:rPr>
          <w:spacing w:val="-5"/>
        </w:rPr>
        <w:t>520</w:t>
      </w:r>
    </w:p>
    <w:p w:rsidR="00B25ECF" w:rsidRDefault="00B25ECF" w:rsidP="00B25ECF">
      <w:pPr>
        <w:pStyle w:val="a0"/>
        <w:spacing w:before="276"/>
        <w:ind w:left="180"/>
        <w:jc w:val="left"/>
      </w:pPr>
      <w:r>
        <w:rPr>
          <w:spacing w:val="-5"/>
        </w:rPr>
        <w:t>525</w:t>
      </w:r>
    </w:p>
    <w:p w:rsidR="00B25ECF" w:rsidRDefault="00B25ECF" w:rsidP="00B25ECF">
      <w:pPr>
        <w:sectPr w:rsidR="00B25ECF">
          <w:type w:val="continuous"/>
          <w:pgSz w:w="11920" w:h="16850"/>
          <w:pgMar w:top="960" w:right="60" w:bottom="280" w:left="160" w:header="0" w:footer="558" w:gutter="0"/>
          <w:cols w:num="2" w:space="720" w:equalWidth="0">
            <w:col w:w="10259" w:space="40"/>
            <w:col w:w="1401"/>
          </w:cols>
        </w:sectPr>
      </w:pPr>
    </w:p>
    <w:p w:rsidR="00B25ECF" w:rsidRDefault="00B25ECF" w:rsidP="00B25ECF">
      <w:pPr>
        <w:pStyle w:val="a7"/>
        <w:numPr>
          <w:ilvl w:val="0"/>
          <w:numId w:val="200"/>
        </w:numPr>
        <w:tabs>
          <w:tab w:val="left" w:pos="1442"/>
        </w:tabs>
        <w:spacing w:before="63"/>
        <w:ind w:left="1442" w:hanging="184"/>
        <w:rPr>
          <w:b/>
        </w:rPr>
      </w:pPr>
      <w:r>
        <w:rPr>
          <w:b/>
          <w:sz w:val="24"/>
        </w:rPr>
        <w:lastRenderedPageBreak/>
        <w:t>Целевой</w:t>
      </w:r>
      <w:r>
        <w:rPr>
          <w:b/>
          <w:spacing w:val="-6"/>
          <w:sz w:val="24"/>
        </w:rPr>
        <w:t xml:space="preserve"> </w:t>
      </w:r>
      <w:r>
        <w:rPr>
          <w:b/>
          <w:sz w:val="24"/>
        </w:rPr>
        <w:t>раздел</w:t>
      </w:r>
      <w:r>
        <w:rPr>
          <w:b/>
          <w:spacing w:val="-6"/>
          <w:sz w:val="24"/>
        </w:rPr>
        <w:t xml:space="preserve"> </w:t>
      </w:r>
      <w:r>
        <w:rPr>
          <w:b/>
          <w:sz w:val="24"/>
        </w:rPr>
        <w:t>основной</w:t>
      </w:r>
      <w:r>
        <w:rPr>
          <w:b/>
          <w:spacing w:val="-7"/>
          <w:sz w:val="24"/>
        </w:rPr>
        <w:t xml:space="preserve"> </w:t>
      </w:r>
      <w:r>
        <w:rPr>
          <w:b/>
          <w:sz w:val="24"/>
        </w:rPr>
        <w:t>образовательной</w:t>
      </w:r>
      <w:r>
        <w:rPr>
          <w:b/>
          <w:spacing w:val="-14"/>
          <w:sz w:val="24"/>
        </w:rPr>
        <w:t xml:space="preserve"> </w:t>
      </w:r>
      <w:r>
        <w:rPr>
          <w:b/>
          <w:sz w:val="24"/>
        </w:rPr>
        <w:t>программы</w:t>
      </w:r>
      <w:r>
        <w:rPr>
          <w:b/>
          <w:spacing w:val="-7"/>
          <w:sz w:val="24"/>
        </w:rPr>
        <w:t xml:space="preserve"> </w:t>
      </w:r>
      <w:r>
        <w:rPr>
          <w:b/>
          <w:sz w:val="24"/>
        </w:rPr>
        <w:t>основного</w:t>
      </w:r>
      <w:r>
        <w:rPr>
          <w:b/>
          <w:spacing w:val="-5"/>
          <w:sz w:val="24"/>
        </w:rPr>
        <w:t xml:space="preserve"> </w:t>
      </w:r>
      <w:r>
        <w:rPr>
          <w:b/>
          <w:sz w:val="24"/>
        </w:rPr>
        <w:t>общего</w:t>
      </w:r>
      <w:r>
        <w:rPr>
          <w:b/>
          <w:spacing w:val="-4"/>
          <w:sz w:val="24"/>
        </w:rPr>
        <w:t xml:space="preserve"> </w:t>
      </w:r>
      <w:r>
        <w:rPr>
          <w:b/>
          <w:spacing w:val="-2"/>
          <w:sz w:val="24"/>
        </w:rPr>
        <w:t>образования</w:t>
      </w:r>
    </w:p>
    <w:p w:rsidR="00B25ECF" w:rsidRDefault="00B25ECF" w:rsidP="00B25ECF">
      <w:pPr>
        <w:pStyle w:val="a7"/>
        <w:numPr>
          <w:ilvl w:val="1"/>
          <w:numId w:val="200"/>
        </w:numPr>
        <w:tabs>
          <w:tab w:val="left" w:pos="1682"/>
        </w:tabs>
        <w:ind w:left="1682" w:hanging="424"/>
        <w:rPr>
          <w:b/>
          <w:sz w:val="24"/>
        </w:rPr>
      </w:pPr>
      <w:r>
        <w:rPr>
          <w:b/>
          <w:sz w:val="24"/>
        </w:rPr>
        <w:t>Пояснительная</w:t>
      </w:r>
      <w:r>
        <w:rPr>
          <w:b/>
          <w:spacing w:val="53"/>
          <w:sz w:val="24"/>
        </w:rPr>
        <w:t xml:space="preserve"> </w:t>
      </w:r>
      <w:r>
        <w:rPr>
          <w:b/>
          <w:spacing w:val="-2"/>
          <w:sz w:val="24"/>
        </w:rPr>
        <w:t>записка</w:t>
      </w:r>
    </w:p>
    <w:p w:rsidR="00B25ECF" w:rsidRDefault="00B25ECF" w:rsidP="00B25ECF">
      <w:pPr>
        <w:pStyle w:val="a7"/>
        <w:numPr>
          <w:ilvl w:val="2"/>
          <w:numId w:val="200"/>
        </w:numPr>
        <w:tabs>
          <w:tab w:val="left" w:pos="1965"/>
        </w:tabs>
        <w:spacing w:before="5" w:line="237" w:lineRule="auto"/>
        <w:ind w:right="1522" w:firstLine="0"/>
        <w:rPr>
          <w:b/>
          <w:sz w:val="24"/>
        </w:rPr>
      </w:pPr>
      <w:r>
        <w:rPr>
          <w:b/>
          <w:sz w:val="24"/>
        </w:rPr>
        <w:t>Цели</w:t>
      </w:r>
      <w:r>
        <w:rPr>
          <w:b/>
          <w:spacing w:val="-3"/>
          <w:sz w:val="24"/>
        </w:rPr>
        <w:t xml:space="preserve"> </w:t>
      </w:r>
      <w:r>
        <w:rPr>
          <w:b/>
          <w:sz w:val="24"/>
        </w:rPr>
        <w:t>реализации</w:t>
      </w:r>
      <w:r>
        <w:rPr>
          <w:b/>
          <w:spacing w:val="-2"/>
          <w:sz w:val="24"/>
        </w:rPr>
        <w:t xml:space="preserve"> </w:t>
      </w:r>
      <w:r>
        <w:rPr>
          <w:b/>
          <w:sz w:val="24"/>
        </w:rPr>
        <w:t>основной</w:t>
      </w:r>
      <w:r>
        <w:rPr>
          <w:b/>
          <w:spacing w:val="-3"/>
          <w:sz w:val="24"/>
        </w:rPr>
        <w:t xml:space="preserve"> </w:t>
      </w:r>
      <w:r>
        <w:rPr>
          <w:b/>
          <w:sz w:val="24"/>
        </w:rPr>
        <w:t>образовательной</w:t>
      </w:r>
      <w:r>
        <w:rPr>
          <w:b/>
          <w:spacing w:val="-4"/>
          <w:sz w:val="24"/>
        </w:rPr>
        <w:t xml:space="preserve"> </w:t>
      </w:r>
      <w:r>
        <w:rPr>
          <w:b/>
          <w:sz w:val="24"/>
        </w:rPr>
        <w:t>программы</w:t>
      </w:r>
      <w:r>
        <w:rPr>
          <w:b/>
          <w:spacing w:val="-4"/>
          <w:sz w:val="24"/>
        </w:rPr>
        <w:t xml:space="preserve"> </w:t>
      </w:r>
      <w:r>
        <w:rPr>
          <w:b/>
          <w:sz w:val="24"/>
        </w:rPr>
        <w:t>основного</w:t>
      </w:r>
      <w:r>
        <w:rPr>
          <w:b/>
          <w:spacing w:val="-4"/>
          <w:sz w:val="24"/>
        </w:rPr>
        <w:t xml:space="preserve"> </w:t>
      </w:r>
      <w:r>
        <w:rPr>
          <w:b/>
          <w:sz w:val="24"/>
        </w:rPr>
        <w:t xml:space="preserve">общего </w:t>
      </w:r>
      <w:r>
        <w:rPr>
          <w:b/>
          <w:spacing w:val="-2"/>
          <w:sz w:val="24"/>
        </w:rPr>
        <w:t>образования</w:t>
      </w:r>
    </w:p>
    <w:p w:rsidR="00B25ECF" w:rsidRDefault="00B25ECF" w:rsidP="00B25ECF">
      <w:pPr>
        <w:pStyle w:val="a0"/>
        <w:spacing w:before="270"/>
        <w:ind w:right="771" w:firstLine="566"/>
      </w:pPr>
      <w:r>
        <w:t xml:space="preserve">Согласно ФЗ «Об образовании в Российской Федерации» </w:t>
      </w:r>
      <w:r>
        <w:rPr>
          <w:i/>
        </w:rPr>
        <w:t xml:space="preserve">основное общее образование </w:t>
      </w:r>
      <w:r>
        <w:t>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B25ECF" w:rsidRDefault="00B25ECF" w:rsidP="00B25ECF">
      <w:pPr>
        <w:pStyle w:val="a0"/>
        <w:tabs>
          <w:tab w:val="left" w:pos="2314"/>
          <w:tab w:val="left" w:pos="2521"/>
          <w:tab w:val="left" w:pos="2722"/>
          <w:tab w:val="left" w:pos="2804"/>
          <w:tab w:val="left" w:pos="2885"/>
          <w:tab w:val="left" w:pos="3313"/>
          <w:tab w:val="left" w:pos="3395"/>
          <w:tab w:val="left" w:pos="3496"/>
          <w:tab w:val="left" w:pos="3548"/>
          <w:tab w:val="left" w:pos="4468"/>
          <w:tab w:val="left" w:pos="4938"/>
          <w:tab w:val="left" w:pos="5010"/>
          <w:tab w:val="left" w:pos="5245"/>
          <w:tab w:val="left" w:pos="5375"/>
          <w:tab w:val="left" w:pos="5918"/>
          <w:tab w:val="left" w:pos="6107"/>
          <w:tab w:val="left" w:pos="6532"/>
          <w:tab w:val="left" w:pos="7197"/>
          <w:tab w:val="left" w:pos="7276"/>
          <w:tab w:val="left" w:pos="7677"/>
          <w:tab w:val="left" w:pos="7757"/>
          <w:tab w:val="left" w:pos="7886"/>
          <w:tab w:val="left" w:pos="8419"/>
          <w:tab w:val="left" w:pos="9057"/>
          <w:tab w:val="left" w:pos="9554"/>
          <w:tab w:val="left" w:pos="9665"/>
          <w:tab w:val="left" w:pos="9729"/>
          <w:tab w:val="left" w:pos="10054"/>
          <w:tab w:val="left" w:pos="10769"/>
        </w:tabs>
        <w:spacing w:before="2"/>
        <w:ind w:right="785" w:firstLine="566"/>
        <w:jc w:val="left"/>
      </w:pPr>
      <w:r>
        <w:t>Достижение поставленных целей при разработке и реализации образовательной организацией основной образовательной</w:t>
      </w:r>
      <w:r>
        <w:rPr>
          <w:spacing w:val="34"/>
        </w:rPr>
        <w:t xml:space="preserve"> </w:t>
      </w:r>
      <w:r>
        <w:t>программы</w:t>
      </w:r>
      <w:r>
        <w:rPr>
          <w:spacing w:val="34"/>
        </w:rPr>
        <w:t xml:space="preserve"> </w:t>
      </w:r>
      <w:r>
        <w:t>предусматривает</w:t>
      </w:r>
      <w:r>
        <w:rPr>
          <w:spacing w:val="39"/>
        </w:rPr>
        <w:t xml:space="preserve"> </w:t>
      </w:r>
      <w:r>
        <w:t xml:space="preserve">решение следующих </w:t>
      </w:r>
      <w:r>
        <w:rPr>
          <w:spacing w:val="-2"/>
        </w:rPr>
        <w:t>основных</w:t>
      </w:r>
      <w:r>
        <w:tab/>
      </w:r>
      <w:r>
        <w:tab/>
      </w:r>
      <w:r>
        <w:rPr>
          <w:spacing w:val="-2"/>
        </w:rPr>
        <w:t>задач:</w:t>
      </w:r>
      <w:r>
        <w:tab/>
      </w:r>
      <w:r>
        <w:tab/>
      </w:r>
      <w:r>
        <w:rPr>
          <w:spacing w:val="-2"/>
        </w:rPr>
        <w:t>обеспечение</w:t>
      </w:r>
      <w:r>
        <w:tab/>
      </w:r>
      <w:r>
        <w:rPr>
          <w:spacing w:val="-2"/>
        </w:rPr>
        <w:t>соответствия</w:t>
      </w:r>
      <w:r>
        <w:tab/>
      </w:r>
      <w:r>
        <w:rPr>
          <w:spacing w:val="-2"/>
        </w:rPr>
        <w:t>основной</w:t>
      </w:r>
      <w:r>
        <w:tab/>
      </w:r>
      <w:r>
        <w:tab/>
      </w:r>
      <w:r>
        <w:rPr>
          <w:spacing w:val="-2"/>
        </w:rPr>
        <w:t>образовательной</w:t>
      </w:r>
      <w:r>
        <w:tab/>
      </w:r>
      <w:r>
        <w:tab/>
      </w:r>
      <w:r>
        <w:tab/>
      </w:r>
      <w:r>
        <w:rPr>
          <w:spacing w:val="-2"/>
        </w:rPr>
        <w:t xml:space="preserve">программы </w:t>
      </w:r>
      <w:r>
        <w:t>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w:t>
      </w:r>
      <w:r>
        <w:rPr>
          <w:spacing w:val="37"/>
        </w:rPr>
        <w:t xml:space="preserve"> </w:t>
      </w:r>
      <w:r>
        <w:t>среднего</w:t>
      </w:r>
      <w:r>
        <w:rPr>
          <w:spacing w:val="35"/>
        </w:rPr>
        <w:t xml:space="preserve"> </w:t>
      </w:r>
      <w:r>
        <w:t>общего образования; обеспечение</w:t>
      </w:r>
      <w:r>
        <w:rPr>
          <w:spacing w:val="35"/>
        </w:rPr>
        <w:t xml:space="preserve"> </w:t>
      </w:r>
      <w:r>
        <w:t>доступности</w:t>
      </w:r>
      <w:r>
        <w:rPr>
          <w:spacing w:val="40"/>
        </w:rPr>
        <w:t xml:space="preserve"> </w:t>
      </w:r>
      <w:r>
        <w:t>получения</w:t>
      </w:r>
      <w:r>
        <w:rPr>
          <w:spacing w:val="36"/>
        </w:rPr>
        <w:t xml:space="preserve"> </w:t>
      </w:r>
      <w:r>
        <w:t>качественного основного</w:t>
      </w:r>
      <w:r>
        <w:rPr>
          <w:spacing w:val="40"/>
        </w:rPr>
        <w:t xml:space="preserve"> </w:t>
      </w:r>
      <w:r>
        <w:t>общего</w:t>
      </w:r>
      <w:r>
        <w:rPr>
          <w:spacing w:val="40"/>
        </w:rPr>
        <w:t xml:space="preserve"> </w:t>
      </w:r>
      <w:r>
        <w:t>образования,</w:t>
      </w:r>
      <w:r>
        <w:rPr>
          <w:spacing w:val="40"/>
        </w:rPr>
        <w:t xml:space="preserve"> </w:t>
      </w:r>
      <w:r>
        <w:t>достижение</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основной образовательной</w:t>
      </w:r>
      <w:r>
        <w:rPr>
          <w:spacing w:val="40"/>
        </w:rPr>
        <w:t xml:space="preserve"> </w:t>
      </w:r>
      <w:r>
        <w:t>программы</w:t>
      </w:r>
      <w:r>
        <w:rPr>
          <w:spacing w:val="40"/>
        </w:rPr>
        <w:t xml:space="preserve"> </w:t>
      </w:r>
      <w:r>
        <w:t>основного</w:t>
      </w:r>
      <w:r>
        <w:rPr>
          <w:spacing w:val="40"/>
        </w:rPr>
        <w:t xml:space="preserve"> </w:t>
      </w:r>
      <w:r>
        <w:t>общего</w:t>
      </w:r>
      <w:r>
        <w:rPr>
          <w:spacing w:val="40"/>
        </w:rPr>
        <w:t xml:space="preserve"> </w:t>
      </w:r>
      <w:r>
        <w:t>образования</w:t>
      </w:r>
      <w:r>
        <w:rPr>
          <w:spacing w:val="40"/>
        </w:rPr>
        <w:t xml:space="preserve"> </w:t>
      </w:r>
      <w:r>
        <w:t>всеми</w:t>
      </w:r>
      <w:r>
        <w:rPr>
          <w:spacing w:val="40"/>
        </w:rPr>
        <w:t xml:space="preserve"> </w:t>
      </w:r>
      <w:r>
        <w:t>обучающимися,</w:t>
      </w:r>
      <w:r>
        <w:rPr>
          <w:spacing w:val="40"/>
        </w:rPr>
        <w:t xml:space="preserve"> </w:t>
      </w:r>
      <w:r>
        <w:t>в</w:t>
      </w:r>
      <w:r>
        <w:rPr>
          <w:spacing w:val="40"/>
        </w:rPr>
        <w:t xml:space="preserve"> </w:t>
      </w:r>
      <w:r>
        <w:t xml:space="preserve">том числе детьми-инвалидами и детьми с ОВЗ; реализацию программы воспитания, обеспечение </w:t>
      </w:r>
      <w:r>
        <w:rPr>
          <w:spacing w:val="-2"/>
        </w:rPr>
        <w:t>индивидуализированного</w:t>
      </w:r>
      <w:r>
        <w:tab/>
      </w:r>
      <w:r>
        <w:rPr>
          <w:spacing w:val="-2"/>
        </w:rPr>
        <w:t>психолого-педагогического</w:t>
      </w:r>
      <w:r>
        <w:tab/>
      </w:r>
      <w:r>
        <w:tab/>
      </w:r>
      <w:r>
        <w:tab/>
      </w:r>
      <w:r>
        <w:tab/>
      </w:r>
      <w:r>
        <w:rPr>
          <w:spacing w:val="-2"/>
        </w:rPr>
        <w:t>сопровождения</w:t>
      </w:r>
      <w:r>
        <w:tab/>
      </w:r>
      <w:r>
        <w:tab/>
      </w:r>
      <w:r>
        <w:tab/>
      </w:r>
      <w:r>
        <w:tab/>
      </w:r>
      <w:r>
        <w:rPr>
          <w:spacing w:val="-2"/>
        </w:rPr>
        <w:t xml:space="preserve">каждого </w:t>
      </w:r>
      <w:r>
        <w:t>обучающегося, формированию образовательного базиса, основанного не только на знаниях, но</w:t>
      </w:r>
      <w:r>
        <w:rPr>
          <w:spacing w:val="40"/>
        </w:rPr>
        <w:t xml:space="preserve"> </w:t>
      </w:r>
      <w:r>
        <w:t>и</w:t>
      </w:r>
      <w:r>
        <w:rPr>
          <w:spacing w:val="38"/>
        </w:rPr>
        <w:t xml:space="preserve"> </w:t>
      </w:r>
      <w:r>
        <w:t>на</w:t>
      </w:r>
      <w:r>
        <w:rPr>
          <w:spacing w:val="40"/>
        </w:rPr>
        <w:t xml:space="preserve"> </w:t>
      </w:r>
      <w:r>
        <w:t>соответствующем</w:t>
      </w:r>
      <w:r>
        <w:rPr>
          <w:spacing w:val="40"/>
        </w:rPr>
        <w:t xml:space="preserve"> </w:t>
      </w:r>
      <w:r>
        <w:t>культурном</w:t>
      </w:r>
      <w:r>
        <w:rPr>
          <w:spacing w:val="40"/>
        </w:rPr>
        <w:t xml:space="preserve"> </w:t>
      </w:r>
      <w:r>
        <w:t>уровне</w:t>
      </w:r>
      <w:r>
        <w:rPr>
          <w:spacing w:val="39"/>
        </w:rPr>
        <w:t xml:space="preserve"> </w:t>
      </w:r>
      <w:r>
        <w:t>развития</w:t>
      </w:r>
      <w:r>
        <w:rPr>
          <w:spacing w:val="40"/>
        </w:rPr>
        <w:t xml:space="preserve"> </w:t>
      </w:r>
      <w:r>
        <w:t>личности,</w:t>
      </w:r>
      <w:r>
        <w:rPr>
          <w:spacing w:val="40"/>
        </w:rPr>
        <w:t xml:space="preserve"> </w:t>
      </w:r>
      <w:r>
        <w:t>созданию</w:t>
      </w:r>
      <w:r>
        <w:rPr>
          <w:spacing w:val="38"/>
        </w:rPr>
        <w:t xml:space="preserve"> </w:t>
      </w:r>
      <w:r>
        <w:t xml:space="preserve">необходимых </w:t>
      </w:r>
      <w:r>
        <w:rPr>
          <w:spacing w:val="-2"/>
        </w:rPr>
        <w:t>условий</w:t>
      </w:r>
      <w:r>
        <w:tab/>
      </w:r>
      <w:r>
        <w:rPr>
          <w:spacing w:val="-4"/>
        </w:rPr>
        <w:t>для</w:t>
      </w:r>
      <w:r>
        <w:tab/>
      </w:r>
      <w:r>
        <w:tab/>
      </w:r>
      <w:r>
        <w:tab/>
      </w:r>
      <w:r>
        <w:rPr>
          <w:spacing w:val="-6"/>
        </w:rPr>
        <w:t>ее</w:t>
      </w:r>
      <w:r>
        <w:tab/>
      </w:r>
      <w:r>
        <w:rPr>
          <w:spacing w:val="-2"/>
        </w:rPr>
        <w:t>самореализации;</w:t>
      </w:r>
      <w:r>
        <w:tab/>
      </w:r>
      <w:r>
        <w:tab/>
      </w:r>
      <w:r>
        <w:rPr>
          <w:spacing w:val="-2"/>
        </w:rPr>
        <w:t>обеспечениеэффективного</w:t>
      </w:r>
      <w:r>
        <w:tab/>
      </w:r>
      <w:r>
        <w:rPr>
          <w:spacing w:val="-2"/>
        </w:rPr>
        <w:t>сочетания</w:t>
      </w:r>
      <w:r>
        <w:tab/>
      </w:r>
      <w:r>
        <w:tab/>
      </w:r>
      <w:r>
        <w:rPr>
          <w:spacing w:val="-2"/>
        </w:rPr>
        <w:t>урочных</w:t>
      </w:r>
      <w:r>
        <w:tab/>
      </w:r>
      <w:r>
        <w:rPr>
          <w:spacing w:val="-10"/>
        </w:rPr>
        <w:t xml:space="preserve">и </w:t>
      </w:r>
      <w:r>
        <w:rPr>
          <w:spacing w:val="-2"/>
        </w:rPr>
        <w:t>внеурочных</w:t>
      </w:r>
      <w:r>
        <w:tab/>
      </w:r>
      <w:r>
        <w:tab/>
      </w:r>
      <w:r>
        <w:rPr>
          <w:spacing w:val="-4"/>
        </w:rPr>
        <w:t>форм</w:t>
      </w:r>
      <w:r>
        <w:tab/>
      </w:r>
      <w:r>
        <w:tab/>
      </w:r>
      <w:r>
        <w:tab/>
      </w:r>
      <w:r>
        <w:rPr>
          <w:spacing w:val="-2"/>
        </w:rPr>
        <w:t>организации</w:t>
      </w:r>
      <w:r>
        <w:tab/>
      </w:r>
      <w:r>
        <w:tab/>
      </w:r>
      <w:r>
        <w:rPr>
          <w:spacing w:val="-2"/>
        </w:rPr>
        <w:t>учебных</w:t>
      </w:r>
      <w:r>
        <w:tab/>
      </w:r>
      <w:r>
        <w:tab/>
      </w:r>
      <w:r>
        <w:rPr>
          <w:spacing w:val="-2"/>
        </w:rPr>
        <w:t>занятий,</w:t>
      </w:r>
      <w:r>
        <w:tab/>
      </w:r>
      <w:r>
        <w:rPr>
          <w:spacing w:val="-2"/>
        </w:rPr>
        <w:t>взаимодействия</w:t>
      </w:r>
      <w:r>
        <w:tab/>
      </w:r>
      <w:r>
        <w:rPr>
          <w:spacing w:val="-4"/>
        </w:rPr>
        <w:t>всех</w:t>
      </w:r>
      <w:r>
        <w:tab/>
      </w:r>
      <w:r>
        <w:tab/>
      </w:r>
      <w:r>
        <w:tab/>
      </w:r>
      <w:r>
        <w:rPr>
          <w:spacing w:val="-2"/>
        </w:rPr>
        <w:t xml:space="preserve">участников </w:t>
      </w:r>
      <w:r>
        <w:t>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w:t>
      </w:r>
      <w:r>
        <w:rPr>
          <w:spacing w:val="-2"/>
        </w:rPr>
        <w:t xml:space="preserve"> </w:t>
      </w:r>
      <w:r>
        <w:t>обучающихся,</w:t>
      </w:r>
      <w:r>
        <w:rPr>
          <w:spacing w:val="-2"/>
        </w:rPr>
        <w:t xml:space="preserve"> </w:t>
      </w:r>
      <w:r>
        <w:t>в</w:t>
      </w:r>
      <w:r>
        <w:rPr>
          <w:spacing w:val="-3"/>
        </w:rPr>
        <w:t xml:space="preserve"> </w:t>
      </w:r>
      <w:r>
        <w:t>том</w:t>
      </w:r>
      <w:r>
        <w:rPr>
          <w:spacing w:val="-2"/>
        </w:rPr>
        <w:t xml:space="preserve"> </w:t>
      </w:r>
      <w:r>
        <w:t>числе</w:t>
      </w:r>
      <w:r>
        <w:rPr>
          <w:spacing w:val="-3"/>
        </w:rPr>
        <w:t xml:space="preserve"> </w:t>
      </w:r>
      <w:r>
        <w:t>детей,</w:t>
      </w:r>
      <w:r>
        <w:rPr>
          <w:spacing w:val="-2"/>
        </w:rPr>
        <w:t xml:space="preserve"> </w:t>
      </w:r>
      <w:r>
        <w:t>проявивших выдающиеся</w:t>
      </w:r>
      <w:r>
        <w:rPr>
          <w:spacing w:val="-2"/>
        </w:rPr>
        <w:t xml:space="preserve"> </w:t>
      </w:r>
      <w:r>
        <w:t>способности,</w:t>
      </w:r>
      <w:r>
        <w:rPr>
          <w:spacing w:val="-2"/>
        </w:rPr>
        <w:t xml:space="preserve"> </w:t>
      </w:r>
      <w:r>
        <w:t>детей с</w:t>
      </w:r>
      <w:r>
        <w:rPr>
          <w:spacing w:val="40"/>
        </w:rPr>
        <w:t xml:space="preserve"> </w:t>
      </w:r>
      <w:r>
        <w:t>ОВЗ</w:t>
      </w:r>
      <w:r>
        <w:rPr>
          <w:spacing w:val="40"/>
        </w:rPr>
        <w:t xml:space="preserve"> </w:t>
      </w:r>
      <w:r>
        <w:t>и</w:t>
      </w:r>
      <w:r>
        <w:rPr>
          <w:spacing w:val="40"/>
        </w:rPr>
        <w:t xml:space="preserve"> </w:t>
      </w:r>
      <w:r>
        <w:t>инвалидов,</w:t>
      </w:r>
      <w:r>
        <w:rPr>
          <w:spacing w:val="39"/>
        </w:rPr>
        <w:t xml:space="preserve"> </w:t>
      </w:r>
      <w:r>
        <w:t>их интересов</w:t>
      </w:r>
      <w:r>
        <w:rPr>
          <w:spacing w:val="40"/>
        </w:rPr>
        <w:t xml:space="preserve"> </w:t>
      </w:r>
      <w:r>
        <w:t>через</w:t>
      </w:r>
      <w:r>
        <w:rPr>
          <w:spacing w:val="40"/>
        </w:rPr>
        <w:t xml:space="preserve"> </w:t>
      </w:r>
      <w:r>
        <w:t>систему клубов,</w:t>
      </w:r>
      <w:r>
        <w:rPr>
          <w:spacing w:val="40"/>
        </w:rPr>
        <w:t xml:space="preserve"> </w:t>
      </w:r>
      <w:r>
        <w:t>секций,</w:t>
      </w:r>
      <w:r>
        <w:rPr>
          <w:spacing w:val="40"/>
        </w:rPr>
        <w:t xml:space="preserve"> </w:t>
      </w:r>
      <w:r>
        <w:t>студий</w:t>
      </w:r>
      <w:r>
        <w:rPr>
          <w:spacing w:val="40"/>
        </w:rPr>
        <w:t xml:space="preserve"> </w:t>
      </w:r>
      <w:r>
        <w:t>и</w:t>
      </w:r>
      <w:r>
        <w:rPr>
          <w:spacing w:val="40"/>
        </w:rPr>
        <w:t xml:space="preserve"> </w:t>
      </w:r>
      <w:r>
        <w:t xml:space="preserve">кружков, </w:t>
      </w:r>
      <w:r>
        <w:rPr>
          <w:spacing w:val="-2"/>
        </w:rPr>
        <w:t>общественно</w:t>
      </w:r>
      <w:r>
        <w:tab/>
      </w:r>
      <w:r>
        <w:tab/>
        <w:t>полезную</w:t>
      </w:r>
      <w:r>
        <w:rPr>
          <w:spacing w:val="80"/>
        </w:rPr>
        <w:t xml:space="preserve"> </w:t>
      </w:r>
      <w:r>
        <w:t>деятельность,</w:t>
      </w:r>
      <w:r>
        <w:rPr>
          <w:spacing w:val="80"/>
        </w:rPr>
        <w:t xml:space="preserve"> </w:t>
      </w:r>
      <w:r>
        <w:t>в</w:t>
      </w:r>
      <w:r>
        <w:tab/>
        <w:t>том</w:t>
      </w:r>
      <w:r>
        <w:rPr>
          <w:spacing w:val="80"/>
        </w:rPr>
        <w:t xml:space="preserve"> </w:t>
      </w:r>
      <w:r>
        <w:t>числе</w:t>
      </w:r>
      <w:r>
        <w:tab/>
      </w:r>
      <w:r>
        <w:tab/>
        <w:t xml:space="preserve">с использованием возможностей </w:t>
      </w:r>
      <w:r>
        <w:rPr>
          <w:spacing w:val="-2"/>
        </w:rPr>
        <w:t>образовательных</w:t>
      </w:r>
      <w:r>
        <w:tab/>
      </w:r>
      <w:r>
        <w:tab/>
      </w:r>
      <w:r>
        <w:tab/>
      </w:r>
      <w:r>
        <w:tab/>
      </w:r>
      <w:r>
        <w:rPr>
          <w:spacing w:val="-2"/>
        </w:rPr>
        <w:t>организаций</w:t>
      </w:r>
      <w:r>
        <w:tab/>
      </w:r>
      <w:r>
        <w:tab/>
      </w:r>
      <w:r>
        <w:tab/>
      </w:r>
      <w:r>
        <w:tab/>
      </w:r>
      <w:r>
        <w:rPr>
          <w:spacing w:val="-2"/>
        </w:rPr>
        <w:t>дополнительного</w:t>
      </w:r>
      <w:r>
        <w:tab/>
      </w:r>
      <w:r>
        <w:tab/>
      </w:r>
      <w:r>
        <w:tab/>
      </w:r>
      <w:r>
        <w:rPr>
          <w:spacing w:val="-2"/>
        </w:rPr>
        <w:t>образования;</w:t>
      </w:r>
      <w:r>
        <w:tab/>
      </w:r>
      <w:r>
        <w:tab/>
      </w:r>
      <w:r>
        <w:rPr>
          <w:spacing w:val="-2"/>
        </w:rPr>
        <w:t xml:space="preserve">организацию </w:t>
      </w:r>
      <w:r>
        <w:t>интеллектуальных и творческих соревнований,</w:t>
      </w:r>
      <w:r>
        <w:rPr>
          <w:spacing w:val="40"/>
        </w:rPr>
        <w:t xml:space="preserve"> </w:t>
      </w:r>
      <w:r>
        <w:t>научно-технического творчества,</w:t>
      </w:r>
      <w:r>
        <w:rPr>
          <w:spacing w:val="40"/>
        </w:rPr>
        <w:t xml:space="preserve"> </w:t>
      </w:r>
      <w:r>
        <w:t>проектной и</w:t>
      </w:r>
      <w:r>
        <w:rPr>
          <w:spacing w:val="40"/>
        </w:rPr>
        <w:t xml:space="preserve"> </w:t>
      </w:r>
      <w:r>
        <w:t>учебно-исследовательской</w:t>
      </w:r>
      <w:r>
        <w:rPr>
          <w:spacing w:val="37"/>
        </w:rPr>
        <w:t xml:space="preserve"> </w:t>
      </w:r>
      <w:r>
        <w:t>деятельности;</w:t>
      </w:r>
      <w:r>
        <w:rPr>
          <w:spacing w:val="38"/>
        </w:rPr>
        <w:t xml:space="preserve"> </w:t>
      </w:r>
      <w:r>
        <w:t>участие</w:t>
      </w:r>
      <w:r>
        <w:rPr>
          <w:spacing w:val="33"/>
        </w:rPr>
        <w:t xml:space="preserve"> </w:t>
      </w:r>
      <w:r>
        <w:t>обучающихся,</w:t>
      </w:r>
      <w:r>
        <w:rPr>
          <w:spacing w:val="35"/>
        </w:rPr>
        <w:t xml:space="preserve"> </w:t>
      </w:r>
      <w:r>
        <w:t>их</w:t>
      </w:r>
      <w:r>
        <w:rPr>
          <w:spacing w:val="32"/>
        </w:rPr>
        <w:t xml:space="preserve"> </w:t>
      </w:r>
      <w:r>
        <w:t>родителей</w:t>
      </w:r>
      <w:r>
        <w:rPr>
          <w:spacing w:val="35"/>
        </w:rPr>
        <w:t xml:space="preserve"> </w:t>
      </w:r>
      <w:r>
        <w:t>(законных представителей), педагогических работников и общественности в проектировании и</w:t>
      </w:r>
      <w:r>
        <w:rPr>
          <w:spacing w:val="40"/>
        </w:rPr>
        <w:t xml:space="preserve"> </w:t>
      </w:r>
      <w:r>
        <w:t>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w:t>
      </w:r>
    </w:p>
    <w:p w:rsidR="00B25ECF" w:rsidRDefault="00B25ECF" w:rsidP="00B25ECF">
      <w:pPr>
        <w:pStyle w:val="a0"/>
        <w:spacing w:before="2"/>
        <w:ind w:right="781"/>
      </w:pPr>
      <w:r>
        <w:t>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B25ECF" w:rsidRDefault="00B25ECF" w:rsidP="00B25ECF">
      <w:pPr>
        <w:pStyle w:val="a0"/>
        <w:spacing w:before="3" w:line="235" w:lineRule="auto"/>
        <w:ind w:right="773" w:firstLine="566"/>
      </w:pPr>
      <w:r>
        <w:t>Обучающиеся, не освоившие программу основного общего образования, не допускаются к обучению на следующих уровнях образования.</w:t>
      </w:r>
    </w:p>
    <w:p w:rsidR="00B25ECF" w:rsidRDefault="00B25ECF" w:rsidP="00B25ECF">
      <w:pPr>
        <w:pStyle w:val="a0"/>
        <w:spacing w:before="6"/>
        <w:ind w:right="769" w:firstLine="566"/>
      </w:pPr>
      <w:r>
        <w:rPr>
          <w:i/>
        </w:rPr>
        <w:t xml:space="preserve">Основная образовательная программа основного общего образования </w:t>
      </w:r>
      <w:r>
        <w:t>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Heading3"/>
        <w:numPr>
          <w:ilvl w:val="2"/>
          <w:numId w:val="200"/>
        </w:numPr>
        <w:tabs>
          <w:tab w:val="left" w:pos="1915"/>
        </w:tabs>
        <w:spacing w:before="67" w:line="237" w:lineRule="auto"/>
        <w:ind w:right="785" w:firstLine="0"/>
        <w:jc w:val="both"/>
      </w:pPr>
      <w:r>
        <w:lastRenderedPageBreak/>
        <w:t>Принципы формирования и механизмы реализации основной образовательной программы основного общего образования</w:t>
      </w:r>
    </w:p>
    <w:p w:rsidR="00B25ECF" w:rsidRDefault="00B25ECF" w:rsidP="00B25ECF">
      <w:pPr>
        <w:pStyle w:val="a0"/>
        <w:spacing w:line="237" w:lineRule="auto"/>
        <w:ind w:right="789" w:firstLine="566"/>
      </w:pPr>
      <w:r>
        <w:t>В основе разработки основной образовательной программы основного общего образования лежат следующие принципы и подходы:</w:t>
      </w:r>
    </w:p>
    <w:p w:rsidR="00B25ECF" w:rsidRDefault="00B25ECF" w:rsidP="00B25ECF">
      <w:pPr>
        <w:pStyle w:val="a0"/>
        <w:ind w:right="776" w:firstLine="705"/>
      </w:pPr>
      <w:r>
        <w:t>системно-деятельностный подход, предполагающий ориентацию на результаты обучения, на развитие его активной учебно-познавательной деятельности на основе освоения универсальных учебных действий, познания и освоения мира личности обучающегося, формирование его готовности к саморазвитию и непрерывному образованию;</w:t>
      </w:r>
    </w:p>
    <w:p w:rsidR="00B25ECF" w:rsidRDefault="00B25ECF" w:rsidP="00B25ECF">
      <w:pPr>
        <w:pStyle w:val="a0"/>
        <w:ind w:right="775" w:firstLine="566"/>
      </w:pPr>
      <w:r>
        <w:t>признание решающей роли содержания образования, способов организации образовательной деятельности и учебного</w:t>
      </w:r>
      <w:r>
        <w:rPr>
          <w:spacing w:val="40"/>
        </w:rPr>
        <w:t xml:space="preserve"> </w:t>
      </w:r>
      <w:r>
        <w:t>сотрудничества в достижении целей личностного и социального развития обучающихся;</w:t>
      </w:r>
    </w:p>
    <w:p w:rsidR="00B25ECF" w:rsidRDefault="00B25ECF" w:rsidP="00B25ECF">
      <w:pPr>
        <w:pStyle w:val="a0"/>
        <w:ind w:right="772" w:firstLine="566"/>
      </w:pPr>
      <w: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 воспитательных целей и путей их достижения;</w:t>
      </w:r>
    </w:p>
    <w:p w:rsidR="00B25ECF" w:rsidRDefault="00B25ECF" w:rsidP="00B25ECF">
      <w:pPr>
        <w:pStyle w:val="a0"/>
        <w:ind w:right="784" w:firstLine="566"/>
      </w:pPr>
      <w: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B25ECF" w:rsidRDefault="00B25ECF" w:rsidP="00B25ECF">
      <w:pPr>
        <w:pStyle w:val="a0"/>
        <w:ind w:right="775" w:firstLine="566"/>
      </w:pPr>
      <w:r>
        <w:t>преемственность основных образовательных программ, проявляющуюся во</w:t>
      </w:r>
      <w:r>
        <w:rPr>
          <w:spacing w:val="40"/>
        </w:rPr>
        <w:t xml:space="preserve"> </w:t>
      </w:r>
      <w:r>
        <w:t xml:space="preserve">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w:t>
      </w:r>
      <w:r>
        <w:rPr>
          <w:spacing w:val="-2"/>
        </w:rPr>
        <w:t>непрерывности;</w:t>
      </w:r>
    </w:p>
    <w:p w:rsidR="00B25ECF" w:rsidRDefault="00B25ECF" w:rsidP="00B25ECF">
      <w:pPr>
        <w:pStyle w:val="a0"/>
        <w:spacing w:before="1"/>
        <w:ind w:right="781" w:firstLine="566"/>
      </w:pPr>
      <w:r>
        <w:t xml:space="preserve">обеспечение фундаментального характера образования, учета специфики изучаемых </w:t>
      </w:r>
      <w:r>
        <w:rPr>
          <w:spacing w:val="-2"/>
        </w:rPr>
        <w:t>предметов;</w:t>
      </w:r>
    </w:p>
    <w:p w:rsidR="00B25ECF" w:rsidRDefault="00B25ECF" w:rsidP="00B25ECF">
      <w:pPr>
        <w:pStyle w:val="a0"/>
        <w:ind w:right="780" w:firstLine="566"/>
      </w:pPr>
      <w: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B25ECF" w:rsidRDefault="00B25ECF" w:rsidP="00B25ECF">
      <w:pPr>
        <w:pStyle w:val="a0"/>
        <w:ind w:right="772" w:firstLine="566"/>
      </w:pPr>
      <w: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приведение объема учебной нагрузки в соответствие с требованиям СанПиН </w:t>
      </w:r>
      <w:r>
        <w:rPr>
          <w:spacing w:val="-4"/>
        </w:rPr>
        <w:t>РФ.</w:t>
      </w:r>
    </w:p>
    <w:p w:rsidR="00B25ECF" w:rsidRDefault="00B25ECF" w:rsidP="00B25ECF">
      <w:pPr>
        <w:spacing w:line="242" w:lineRule="auto"/>
        <w:ind w:left="1261" w:right="783" w:firstLine="566"/>
        <w:jc w:val="both"/>
        <w:rPr>
          <w:sz w:val="24"/>
        </w:rPr>
      </w:pPr>
      <w:r>
        <w:rPr>
          <w:sz w:val="24"/>
        </w:rPr>
        <w:t xml:space="preserve">Основная образовательная программа формируется с учетом </w:t>
      </w:r>
      <w:r>
        <w:rPr>
          <w:i/>
          <w:sz w:val="24"/>
        </w:rPr>
        <w:t xml:space="preserve">психолого-педагогических особенностей </w:t>
      </w:r>
      <w:r>
        <w:rPr>
          <w:sz w:val="24"/>
        </w:rPr>
        <w:t>развития детей 11—15 лет, связанных:</w:t>
      </w:r>
    </w:p>
    <w:p w:rsidR="00B25ECF" w:rsidRDefault="00B25ECF" w:rsidP="00B25ECF">
      <w:pPr>
        <w:pStyle w:val="a0"/>
        <w:ind w:right="774" w:firstLine="566"/>
      </w:pPr>
      <w:r>
        <w:t>с переходом от способности осуществлять принятие заданной педагогом</w:t>
      </w:r>
      <w:r>
        <w:rPr>
          <w:spacing w:val="40"/>
        </w:rPr>
        <w:t xml:space="preserve"> </w:t>
      </w:r>
      <w:r>
        <w:t>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w:t>
      </w:r>
      <w:r>
        <w:rPr>
          <w:spacing w:val="40"/>
        </w:rPr>
        <w:t xml:space="preserve"> </w:t>
      </w:r>
      <w:r>
        <w:t>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B25ECF" w:rsidRDefault="00B25ECF" w:rsidP="00B25ECF">
      <w:pPr>
        <w:pStyle w:val="a0"/>
        <w:ind w:right="780" w:firstLine="566"/>
      </w:pPr>
      <w:r>
        <w:t>с формированием у обучающегося типа мышления, который ориентирует его на общекультурные</w:t>
      </w:r>
      <w:r>
        <w:rPr>
          <w:spacing w:val="-3"/>
        </w:rPr>
        <w:t xml:space="preserve"> </w:t>
      </w:r>
      <w:r>
        <w:t>образцы,</w:t>
      </w:r>
      <w:r>
        <w:rPr>
          <w:spacing w:val="-3"/>
        </w:rPr>
        <w:t xml:space="preserve"> </w:t>
      </w:r>
      <w:r>
        <w:t>нормы,</w:t>
      </w:r>
      <w:r>
        <w:rPr>
          <w:spacing w:val="-3"/>
        </w:rPr>
        <w:t xml:space="preserve"> </w:t>
      </w:r>
      <w:r>
        <w:t>эталоны</w:t>
      </w:r>
      <w:r>
        <w:rPr>
          <w:spacing w:val="-3"/>
        </w:rPr>
        <w:t xml:space="preserve"> </w:t>
      </w:r>
      <w:r>
        <w:t>и</w:t>
      </w:r>
      <w:r>
        <w:rPr>
          <w:spacing w:val="-3"/>
        </w:rPr>
        <w:t xml:space="preserve"> </w:t>
      </w:r>
      <w:r>
        <w:t>закономерности</w:t>
      </w:r>
      <w:r>
        <w:rPr>
          <w:spacing w:val="-3"/>
        </w:rPr>
        <w:t xml:space="preserve"> </w:t>
      </w:r>
      <w:r>
        <w:t>взаимодействия</w:t>
      </w:r>
      <w:r>
        <w:rPr>
          <w:spacing w:val="-3"/>
        </w:rPr>
        <w:t xml:space="preserve"> </w:t>
      </w:r>
      <w:r>
        <w:t>с</w:t>
      </w:r>
      <w:r>
        <w:rPr>
          <w:spacing w:val="-3"/>
        </w:rPr>
        <w:t xml:space="preserve"> </w:t>
      </w:r>
      <w:r>
        <w:t xml:space="preserve">окружающим </w:t>
      </w:r>
      <w:r>
        <w:rPr>
          <w:spacing w:val="-2"/>
        </w:rPr>
        <w:t>миром;</w:t>
      </w:r>
    </w:p>
    <w:p w:rsidR="00B25ECF" w:rsidRDefault="00B25ECF" w:rsidP="00B25ECF">
      <w:pPr>
        <w:pStyle w:val="a0"/>
        <w:ind w:right="787" w:firstLine="566"/>
      </w:pPr>
      <w:r>
        <w:t xml:space="preserve">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w:t>
      </w:r>
      <w:r>
        <w:rPr>
          <w:spacing w:val="-2"/>
        </w:rPr>
        <w:t>сверстниками.</w:t>
      </w:r>
    </w:p>
    <w:p w:rsidR="00B25ECF" w:rsidRDefault="00B25ECF" w:rsidP="00B25ECF">
      <w:pPr>
        <w:pStyle w:val="a0"/>
        <w:ind w:right="773" w:firstLine="566"/>
      </w:pPr>
      <w: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778"/>
      </w:pPr>
      <w:r>
        <w:lastRenderedPageBreak/>
        <w:t>чувства</w:t>
      </w:r>
      <w:r>
        <w:rPr>
          <w:spacing w:val="-1"/>
        </w:rPr>
        <w:t xml:space="preserve"> </w:t>
      </w:r>
      <w:r>
        <w:t>взрослости, а</w:t>
      </w:r>
      <w:r>
        <w:rPr>
          <w:spacing w:val="-1"/>
        </w:rPr>
        <w:t xml:space="preserve"> </w:t>
      </w:r>
      <w:r>
        <w:t>также</w:t>
      </w:r>
      <w:r>
        <w:rPr>
          <w:spacing w:val="-1"/>
        </w:rPr>
        <w:t xml:space="preserve"> </w:t>
      </w:r>
      <w:r>
        <w:t>внутренней переориентацией подростка</w:t>
      </w:r>
      <w:r>
        <w:rPr>
          <w:spacing w:val="-3"/>
        </w:rPr>
        <w:t xml:space="preserve"> </w:t>
      </w:r>
      <w:r>
        <w:t>с</w:t>
      </w:r>
      <w:r>
        <w:rPr>
          <w:spacing w:val="-1"/>
        </w:rPr>
        <w:t xml:space="preserve"> </w:t>
      </w:r>
      <w:r>
        <w:t>правил и ограничений, связанных с моралью послушания, на нормы поведения взрослых.</w:t>
      </w:r>
    </w:p>
    <w:p w:rsidR="00B25ECF" w:rsidRDefault="00B25ECF" w:rsidP="00B25ECF">
      <w:pPr>
        <w:pStyle w:val="a0"/>
        <w:spacing w:before="7"/>
        <w:ind w:right="770" w:firstLine="566"/>
        <w:jc w:val="right"/>
      </w:pPr>
      <w:r>
        <w:t>Второй</w:t>
      </w:r>
      <w:r>
        <w:rPr>
          <w:spacing w:val="80"/>
        </w:rPr>
        <w:t xml:space="preserve"> </w:t>
      </w:r>
      <w:r>
        <w:t>этап</w:t>
      </w:r>
      <w:r>
        <w:rPr>
          <w:spacing w:val="80"/>
        </w:rPr>
        <w:t xml:space="preserve"> </w:t>
      </w:r>
      <w:r>
        <w:t>подросткового</w:t>
      </w:r>
      <w:r>
        <w:rPr>
          <w:spacing w:val="80"/>
        </w:rPr>
        <w:t xml:space="preserve"> </w:t>
      </w:r>
      <w:r>
        <w:t>развития</w:t>
      </w:r>
      <w:r>
        <w:rPr>
          <w:spacing w:val="80"/>
        </w:rPr>
        <w:t xml:space="preserve"> </w:t>
      </w:r>
      <w:r>
        <w:t>(14—15</w:t>
      </w:r>
      <w:r>
        <w:rPr>
          <w:spacing w:val="80"/>
        </w:rPr>
        <w:t xml:space="preserve"> </w:t>
      </w:r>
      <w:r>
        <w:t>лет,</w:t>
      </w:r>
      <w:r>
        <w:rPr>
          <w:spacing w:val="80"/>
        </w:rPr>
        <w:t xml:space="preserve"> </w:t>
      </w:r>
      <w:r>
        <w:t>8—9</w:t>
      </w:r>
      <w:r>
        <w:rPr>
          <w:spacing w:val="80"/>
        </w:rPr>
        <w:t xml:space="preserve"> </w:t>
      </w:r>
      <w:r>
        <w:t>классы),</w:t>
      </w:r>
      <w:r>
        <w:rPr>
          <w:spacing w:val="80"/>
        </w:rPr>
        <w:t xml:space="preserve"> </w:t>
      </w:r>
      <w:r>
        <w:t>характеризуется: 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 ресов</w:t>
      </w:r>
      <w:r>
        <w:rPr>
          <w:spacing w:val="26"/>
        </w:rPr>
        <w:t xml:space="preserve">  </w:t>
      </w:r>
      <w:r>
        <w:t>и</w:t>
      </w:r>
      <w:r>
        <w:rPr>
          <w:spacing w:val="29"/>
        </w:rPr>
        <w:t xml:space="preserve">  </w:t>
      </w:r>
      <w:r>
        <w:t>отношений</w:t>
      </w:r>
      <w:r>
        <w:rPr>
          <w:spacing w:val="29"/>
        </w:rPr>
        <w:t xml:space="preserve">  </w:t>
      </w:r>
      <w:r>
        <w:t>подростка,</w:t>
      </w:r>
      <w:r>
        <w:rPr>
          <w:spacing w:val="28"/>
        </w:rPr>
        <w:t xml:space="preserve">  </w:t>
      </w:r>
      <w:r>
        <w:t>появлением</w:t>
      </w:r>
      <w:r>
        <w:rPr>
          <w:spacing w:val="31"/>
        </w:rPr>
        <w:t xml:space="preserve">  </w:t>
      </w:r>
      <w:r>
        <w:t>у</w:t>
      </w:r>
      <w:r>
        <w:rPr>
          <w:spacing w:val="27"/>
        </w:rPr>
        <w:t xml:space="preserve">  </w:t>
      </w:r>
      <w:r>
        <w:t>подростка</w:t>
      </w:r>
      <w:r>
        <w:rPr>
          <w:spacing w:val="28"/>
        </w:rPr>
        <w:t xml:space="preserve">  </w:t>
      </w:r>
      <w:r>
        <w:t>значительных</w:t>
      </w:r>
      <w:r>
        <w:rPr>
          <w:spacing w:val="31"/>
        </w:rPr>
        <w:t xml:space="preserve">  </w:t>
      </w:r>
      <w:r>
        <w:rPr>
          <w:spacing w:val="-2"/>
        </w:rPr>
        <w:t>субъективных</w:t>
      </w:r>
    </w:p>
    <w:p w:rsidR="00B25ECF" w:rsidRDefault="00B25ECF" w:rsidP="00B25ECF">
      <w:pPr>
        <w:pStyle w:val="a0"/>
        <w:spacing w:line="274" w:lineRule="exact"/>
      </w:pPr>
      <w:r>
        <w:t>трудностей</w:t>
      </w:r>
      <w:r>
        <w:rPr>
          <w:spacing w:val="-1"/>
        </w:rPr>
        <w:t xml:space="preserve"> </w:t>
      </w:r>
      <w:r>
        <w:t>и</w:t>
      </w:r>
      <w:r>
        <w:rPr>
          <w:spacing w:val="1"/>
        </w:rPr>
        <w:t xml:space="preserve"> </w:t>
      </w:r>
      <w:r>
        <w:rPr>
          <w:spacing w:val="-2"/>
        </w:rPr>
        <w:t>переживаний;</w:t>
      </w:r>
    </w:p>
    <w:p w:rsidR="00B25ECF" w:rsidRDefault="00B25ECF" w:rsidP="00B25ECF">
      <w:pPr>
        <w:pStyle w:val="a0"/>
        <w:spacing w:line="242" w:lineRule="auto"/>
        <w:ind w:left="1966" w:right="790"/>
      </w:pPr>
      <w:r>
        <w:t>стремлением подростка к общению и совместной деятельности со сверстниками; особой чувствительностью к морально-этическому «кодексу товарищества», в</w:t>
      </w:r>
    </w:p>
    <w:p w:rsidR="00B25ECF" w:rsidRDefault="00B25ECF" w:rsidP="00B25ECF">
      <w:pPr>
        <w:pStyle w:val="a0"/>
        <w:spacing w:line="273" w:lineRule="exact"/>
      </w:pPr>
      <w:r>
        <w:t>котором</w:t>
      </w:r>
      <w:r>
        <w:rPr>
          <w:spacing w:val="-11"/>
        </w:rPr>
        <w:t xml:space="preserve"> </w:t>
      </w:r>
      <w:r>
        <w:t>заданы</w:t>
      </w:r>
      <w:r>
        <w:rPr>
          <w:spacing w:val="-6"/>
        </w:rPr>
        <w:t xml:space="preserve"> </w:t>
      </w:r>
      <w:r>
        <w:t>важнейшие</w:t>
      </w:r>
      <w:r>
        <w:rPr>
          <w:spacing w:val="-10"/>
        </w:rPr>
        <w:t xml:space="preserve"> </w:t>
      </w:r>
      <w:r>
        <w:t>нормы</w:t>
      </w:r>
      <w:r>
        <w:rPr>
          <w:spacing w:val="-6"/>
        </w:rPr>
        <w:t xml:space="preserve"> </w:t>
      </w:r>
      <w:r>
        <w:t>социального</w:t>
      </w:r>
      <w:r>
        <w:rPr>
          <w:spacing w:val="-3"/>
        </w:rPr>
        <w:t xml:space="preserve"> </w:t>
      </w:r>
      <w:r>
        <w:t>поведения</w:t>
      </w:r>
      <w:r>
        <w:rPr>
          <w:spacing w:val="-6"/>
        </w:rPr>
        <w:t xml:space="preserve"> </w:t>
      </w:r>
      <w:r>
        <w:t>взрослого</w:t>
      </w:r>
      <w:r>
        <w:rPr>
          <w:spacing w:val="-4"/>
        </w:rPr>
        <w:t xml:space="preserve"> </w:t>
      </w:r>
      <w:r>
        <w:rPr>
          <w:spacing w:val="-2"/>
        </w:rPr>
        <w:t>мира;</w:t>
      </w:r>
    </w:p>
    <w:p w:rsidR="00B25ECF" w:rsidRDefault="00B25ECF" w:rsidP="00B25ECF">
      <w:pPr>
        <w:pStyle w:val="a0"/>
        <w:ind w:right="774" w:firstLine="705"/>
      </w:pPr>
      <w: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B25ECF" w:rsidRDefault="00B25ECF" w:rsidP="00B25ECF">
      <w:pPr>
        <w:pStyle w:val="a0"/>
        <w:ind w:right="770" w:firstLine="705"/>
      </w:pPr>
      <w:r>
        <w:t xml:space="preserve">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 ной неуверенностью в этом и выражаются в разных формах непослушания, сопротивления и </w:t>
      </w:r>
      <w:r>
        <w:rPr>
          <w:spacing w:val="-2"/>
        </w:rPr>
        <w:t>протеста;</w:t>
      </w:r>
    </w:p>
    <w:p w:rsidR="00B25ECF" w:rsidRDefault="00B25ECF" w:rsidP="00B25ECF">
      <w:pPr>
        <w:pStyle w:val="a0"/>
        <w:spacing w:before="1" w:line="237" w:lineRule="auto"/>
        <w:ind w:right="788" w:firstLine="705"/>
      </w:pPr>
      <w: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B25ECF" w:rsidRDefault="00B25ECF" w:rsidP="00B25ECF">
      <w:pPr>
        <w:pStyle w:val="a0"/>
        <w:ind w:left="0"/>
        <w:jc w:val="left"/>
      </w:pPr>
    </w:p>
    <w:p w:rsidR="00B25ECF" w:rsidRDefault="00B25ECF" w:rsidP="00B25ECF">
      <w:pPr>
        <w:pStyle w:val="a0"/>
        <w:spacing w:before="13"/>
        <w:ind w:left="0"/>
        <w:jc w:val="left"/>
      </w:pPr>
    </w:p>
    <w:p w:rsidR="00B25ECF" w:rsidRDefault="00B25ECF" w:rsidP="00B25ECF">
      <w:pPr>
        <w:pStyle w:val="Heading3"/>
        <w:numPr>
          <w:ilvl w:val="2"/>
          <w:numId w:val="200"/>
        </w:numPr>
        <w:tabs>
          <w:tab w:val="left" w:pos="1888"/>
        </w:tabs>
        <w:spacing w:line="240" w:lineRule="auto"/>
        <w:ind w:right="798" w:firstLine="0"/>
        <w:jc w:val="both"/>
      </w:pPr>
      <w:r>
        <w:t xml:space="preserve">Общая характеристика основной образовательной программы основного общего </w:t>
      </w:r>
      <w:r>
        <w:rPr>
          <w:spacing w:val="-2"/>
        </w:rPr>
        <w:t>образования</w:t>
      </w:r>
    </w:p>
    <w:p w:rsidR="00B25ECF" w:rsidRDefault="00B25ECF" w:rsidP="00B25ECF">
      <w:pPr>
        <w:pStyle w:val="a0"/>
        <w:ind w:right="776" w:firstLine="566"/>
      </w:pPr>
      <w:r>
        <w:t>Программа основного общего образования разработана в соответствии со ФГОС основного общего образования и с учетом Примерной основной</w:t>
      </w:r>
      <w:r>
        <w:rPr>
          <w:spacing w:val="40"/>
        </w:rPr>
        <w:t xml:space="preserve"> </w:t>
      </w:r>
      <w:r>
        <w:t>образовательной программой (ПООП).</w:t>
      </w:r>
    </w:p>
    <w:p w:rsidR="00B25ECF" w:rsidRDefault="00B25ECF" w:rsidP="00B25ECF">
      <w:pPr>
        <w:pStyle w:val="a0"/>
        <w:ind w:right="783" w:firstLine="566"/>
      </w:pPr>
      <w:r>
        <w:t>Основная образовательная программа, согласно закону «Об образовании в Российской Федерации», — это учебно-методическая документация (учебный план, календарный план, учебный график,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условия образовательной деятельности.</w:t>
      </w:r>
    </w:p>
    <w:p w:rsidR="00B25ECF" w:rsidRDefault="00B25ECF" w:rsidP="00B25ECF">
      <w:pPr>
        <w:pStyle w:val="a0"/>
        <w:ind w:right="771" w:firstLine="566"/>
      </w:pPr>
      <w:r>
        <w:t>Основная образовательная программа основного общего образования разработана на основе ФГОС с учетом потребностей социально-экономического развития региона, этнокультурных особенностей населения.</w:t>
      </w:r>
    </w:p>
    <w:p w:rsidR="00B25ECF" w:rsidRDefault="00B25ECF" w:rsidP="00B25ECF">
      <w:pPr>
        <w:pStyle w:val="a0"/>
        <w:spacing w:line="271" w:lineRule="exact"/>
        <w:ind w:left="1827"/>
      </w:pPr>
      <w:r>
        <w:t>Основная</w:t>
      </w:r>
      <w:r>
        <w:rPr>
          <w:spacing w:val="-12"/>
        </w:rPr>
        <w:t xml:space="preserve"> </w:t>
      </w:r>
      <w:r>
        <w:t>образовательная</w:t>
      </w:r>
      <w:r>
        <w:rPr>
          <w:spacing w:val="-10"/>
        </w:rPr>
        <w:t xml:space="preserve"> </w:t>
      </w:r>
      <w:r>
        <w:t>программа</w:t>
      </w:r>
      <w:r>
        <w:rPr>
          <w:spacing w:val="-12"/>
        </w:rPr>
        <w:t xml:space="preserve"> </w:t>
      </w:r>
      <w:r>
        <w:t>включает</w:t>
      </w:r>
      <w:r>
        <w:rPr>
          <w:spacing w:val="-3"/>
        </w:rPr>
        <w:t xml:space="preserve"> </w:t>
      </w:r>
      <w:r>
        <w:t>следующие</w:t>
      </w:r>
      <w:r>
        <w:rPr>
          <w:spacing w:val="-7"/>
        </w:rPr>
        <w:t xml:space="preserve"> </w:t>
      </w:r>
      <w:r>
        <w:rPr>
          <w:spacing w:val="-2"/>
        </w:rPr>
        <w:t>документы:</w:t>
      </w:r>
    </w:p>
    <w:p w:rsidR="00B25ECF" w:rsidRDefault="00B25ECF" w:rsidP="00B25ECF">
      <w:pPr>
        <w:pStyle w:val="a0"/>
        <w:spacing w:line="237" w:lineRule="auto"/>
        <w:ind w:right="795" w:firstLine="705"/>
      </w:pPr>
      <w:r>
        <w:t>рабочие программы учебных предметов, учебных курсов (в том числе внеурочной деятельности), учебных модулей;</w:t>
      </w:r>
    </w:p>
    <w:p w:rsidR="00B25ECF" w:rsidRDefault="00B25ECF" w:rsidP="00B25ECF">
      <w:pPr>
        <w:pStyle w:val="a0"/>
        <w:spacing w:before="6" w:line="235" w:lineRule="auto"/>
        <w:ind w:left="1966" w:right="1582"/>
        <w:jc w:val="left"/>
      </w:pPr>
      <w:r>
        <w:t>программу</w:t>
      </w:r>
      <w:r>
        <w:rPr>
          <w:spacing w:val="-10"/>
        </w:rPr>
        <w:t xml:space="preserve"> </w:t>
      </w:r>
      <w:r>
        <w:t>формирования</w:t>
      </w:r>
      <w:r>
        <w:rPr>
          <w:spacing w:val="-3"/>
        </w:rPr>
        <w:t xml:space="preserve"> </w:t>
      </w:r>
      <w:r>
        <w:t>универсальных</w:t>
      </w:r>
      <w:r>
        <w:rPr>
          <w:spacing w:val="-2"/>
        </w:rPr>
        <w:t xml:space="preserve"> </w:t>
      </w:r>
      <w:r>
        <w:t>учебных</w:t>
      </w:r>
      <w:r>
        <w:rPr>
          <w:spacing w:val="-4"/>
        </w:rPr>
        <w:t xml:space="preserve"> </w:t>
      </w:r>
      <w:r>
        <w:t>действий</w:t>
      </w:r>
      <w:r>
        <w:rPr>
          <w:spacing w:val="-2"/>
        </w:rPr>
        <w:t xml:space="preserve"> </w:t>
      </w:r>
      <w:r>
        <w:t>у</w:t>
      </w:r>
      <w:r>
        <w:rPr>
          <w:spacing w:val="-12"/>
        </w:rPr>
        <w:t xml:space="preserve"> </w:t>
      </w:r>
      <w:r>
        <w:t>обучающихся; рабочую программу воспитания;</w:t>
      </w:r>
    </w:p>
    <w:p w:rsidR="00B25ECF" w:rsidRDefault="00B25ECF" w:rsidP="00B25ECF">
      <w:pPr>
        <w:pStyle w:val="a0"/>
        <w:spacing w:before="6"/>
        <w:ind w:left="1966" w:right="5273"/>
        <w:jc w:val="left"/>
      </w:pPr>
      <w:r>
        <w:t>программу</w:t>
      </w:r>
      <w:r>
        <w:rPr>
          <w:spacing w:val="-15"/>
        </w:rPr>
        <w:t xml:space="preserve"> </w:t>
      </w:r>
      <w:r>
        <w:t>коррекционной</w:t>
      </w:r>
      <w:r>
        <w:rPr>
          <w:spacing w:val="-12"/>
        </w:rPr>
        <w:t xml:space="preserve"> </w:t>
      </w:r>
      <w:r>
        <w:t>работы; учебный план;</w:t>
      </w:r>
    </w:p>
    <w:p w:rsidR="00B25ECF" w:rsidRDefault="00B25ECF" w:rsidP="00B25ECF">
      <w:pPr>
        <w:pStyle w:val="a0"/>
        <w:spacing w:before="1" w:line="237" w:lineRule="auto"/>
        <w:ind w:left="1386" w:right="5273" w:firstLine="580"/>
        <w:jc w:val="left"/>
      </w:pPr>
      <w:r>
        <w:t>план</w:t>
      </w:r>
      <w:r>
        <w:rPr>
          <w:spacing w:val="-15"/>
        </w:rPr>
        <w:t xml:space="preserve"> </w:t>
      </w:r>
      <w:r>
        <w:t>внеурочной</w:t>
      </w:r>
      <w:r>
        <w:rPr>
          <w:spacing w:val="-15"/>
        </w:rPr>
        <w:t xml:space="preserve"> </w:t>
      </w:r>
      <w:r>
        <w:t>деятельности; календарный учебный график;</w:t>
      </w:r>
    </w:p>
    <w:p w:rsidR="00B25ECF" w:rsidRDefault="00B25ECF" w:rsidP="00B25ECF">
      <w:pPr>
        <w:pStyle w:val="a0"/>
        <w:ind w:right="773" w:firstLine="691"/>
      </w:pPr>
      <w: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w:t>
      </w:r>
      <w:r>
        <w:rPr>
          <w:spacing w:val="-2"/>
        </w:rPr>
        <w:t>обучения);</w:t>
      </w:r>
    </w:p>
    <w:p w:rsidR="00B25ECF" w:rsidRDefault="00B25ECF" w:rsidP="00B25ECF">
      <w:pPr>
        <w:pStyle w:val="a0"/>
        <w:spacing w:line="242" w:lineRule="auto"/>
        <w:ind w:right="784" w:firstLine="691"/>
      </w:pPr>
      <w:r>
        <w:t>характеристику условий реализации программы основного общего образования в соответствии с требованиями ФГОС.</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Heading3"/>
        <w:numPr>
          <w:ilvl w:val="1"/>
          <w:numId w:val="200"/>
        </w:numPr>
        <w:tabs>
          <w:tab w:val="left" w:pos="1784"/>
        </w:tabs>
        <w:spacing w:before="80" w:line="237" w:lineRule="auto"/>
        <w:ind w:left="1261" w:right="780" w:firstLine="0"/>
        <w:jc w:val="both"/>
      </w:pPr>
      <w:r>
        <w:lastRenderedPageBreak/>
        <w:t>Планируемые результаты освоения обучающимися основной образовательной программы основного общего образования: общая характеристика</w:t>
      </w:r>
    </w:p>
    <w:p w:rsidR="00B25ECF" w:rsidRDefault="00B25ECF" w:rsidP="00B25ECF">
      <w:pPr>
        <w:pStyle w:val="a0"/>
        <w:ind w:right="776" w:firstLine="705"/>
      </w:pPr>
      <w:r>
        <w:t xml:space="preserve">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w:t>
      </w:r>
      <w:r>
        <w:rPr>
          <w:spacing w:val="-2"/>
        </w:rPr>
        <w:t>предметным.</w:t>
      </w:r>
    </w:p>
    <w:p w:rsidR="00B25ECF" w:rsidRDefault="00B25ECF" w:rsidP="00B25ECF">
      <w:pPr>
        <w:pStyle w:val="a0"/>
        <w:ind w:right="774" w:firstLine="705"/>
      </w:pPr>
      <w:r>
        <w:t xml:space="preserve">Требования к </w:t>
      </w:r>
      <w:r>
        <w:rPr>
          <w:b/>
        </w:rPr>
        <w:t xml:space="preserve">личностным результатам </w:t>
      </w:r>
      <w: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w:t>
      </w:r>
      <w:r>
        <w:rPr>
          <w:spacing w:val="40"/>
        </w:rPr>
        <w:t xml:space="preserve"> </w:t>
      </w:r>
      <w:r>
        <w:t>в целом.</w:t>
      </w:r>
    </w:p>
    <w:p w:rsidR="00B25ECF" w:rsidRDefault="00B25ECF" w:rsidP="00B25ECF">
      <w:pPr>
        <w:pStyle w:val="a0"/>
        <w:ind w:right="774" w:firstLine="705"/>
      </w:pPr>
      <w:r>
        <w:t xml:space="preserve">ФГОС ООО определяет содержательные приоритеты в раскрытии </w:t>
      </w:r>
      <w:r>
        <w:rPr>
          <w:i/>
        </w:rPr>
        <w:t>направлений воспитательного процесса</w:t>
      </w:r>
      <w: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 стижение обучающимися личностных результатов: осознание, готовность, ориентация, восприимчивость, установка.</w:t>
      </w:r>
    </w:p>
    <w:p w:rsidR="00B25ECF" w:rsidRDefault="00B25ECF" w:rsidP="00B25ECF">
      <w:pPr>
        <w:pStyle w:val="a0"/>
        <w:ind w:right="772" w:firstLine="705"/>
      </w:pPr>
      <w: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w:t>
      </w:r>
      <w:r>
        <w:rPr>
          <w:spacing w:val="40"/>
        </w:rPr>
        <w:t xml:space="preserve"> </w:t>
      </w:r>
      <w:r>
        <w:t>правилами и нормами поведения и способствуют процессам самопознания, самовоспитания</w:t>
      </w:r>
      <w:r>
        <w:rPr>
          <w:spacing w:val="80"/>
        </w:rPr>
        <w:t xml:space="preserve"> </w:t>
      </w:r>
      <w:r>
        <w:t>и саморазвития, формирования внутренней позиции личности.</w:t>
      </w:r>
    </w:p>
    <w:p w:rsidR="00B25ECF" w:rsidRDefault="00B25ECF" w:rsidP="00B25ECF">
      <w:pPr>
        <w:pStyle w:val="a0"/>
        <w:ind w:right="774" w:firstLine="566"/>
      </w:pPr>
      <w:r>
        <w:t>Личностные результаты освоения основной образовательной программы основного общего</w:t>
      </w:r>
      <w:r>
        <w:rPr>
          <w:spacing w:val="-1"/>
        </w:rPr>
        <w:t xml:space="preserve"> </w:t>
      </w:r>
      <w:r>
        <w:t>образования</w:t>
      </w:r>
      <w:r>
        <w:rPr>
          <w:spacing w:val="-1"/>
        </w:rPr>
        <w:t xml:space="preserve"> </w:t>
      </w:r>
      <w:r>
        <w:t>должны</w:t>
      </w:r>
      <w:r>
        <w:rPr>
          <w:spacing w:val="-1"/>
        </w:rPr>
        <w:t xml:space="preserve"> </w:t>
      </w:r>
      <w:r>
        <w:t>отражать готовность обучающихся</w:t>
      </w:r>
      <w:r>
        <w:rPr>
          <w:spacing w:val="-1"/>
        </w:rPr>
        <w:t xml:space="preserve"> </w:t>
      </w:r>
      <w:r>
        <w:t>руководствоваться</w:t>
      </w:r>
      <w:r>
        <w:rPr>
          <w:spacing w:val="-1"/>
        </w:rPr>
        <w:t xml:space="preserve"> </w:t>
      </w:r>
      <w:r>
        <w:t>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25ECF" w:rsidRDefault="00B25ECF" w:rsidP="00B25ECF">
      <w:pPr>
        <w:pStyle w:val="a0"/>
        <w:spacing w:line="274" w:lineRule="exact"/>
        <w:ind w:left="1827"/>
      </w:pPr>
      <w:r>
        <w:t>Метапредметные</w:t>
      </w:r>
      <w:r>
        <w:rPr>
          <w:spacing w:val="-11"/>
        </w:rPr>
        <w:t xml:space="preserve"> </w:t>
      </w:r>
      <w:r>
        <w:t>результаты</w:t>
      </w:r>
      <w:r>
        <w:rPr>
          <w:spacing w:val="-5"/>
        </w:rPr>
        <w:t xml:space="preserve"> </w:t>
      </w:r>
      <w:r>
        <w:rPr>
          <w:spacing w:val="-2"/>
        </w:rPr>
        <w:t>включают:</w:t>
      </w:r>
    </w:p>
    <w:p w:rsidR="00B25ECF" w:rsidRDefault="00B25ECF" w:rsidP="00B25ECF">
      <w:pPr>
        <w:pStyle w:val="a0"/>
        <w:ind w:right="778" w:firstLine="705"/>
      </w:pPr>
      <w: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B25ECF" w:rsidRDefault="00B25ECF" w:rsidP="00B25ECF">
      <w:pPr>
        <w:pStyle w:val="a0"/>
        <w:spacing w:line="242" w:lineRule="auto"/>
        <w:ind w:left="1966" w:right="788"/>
      </w:pPr>
      <w:r>
        <w:t>способность их использовать в учебной, познавательной и социальной практике; готовность</w:t>
      </w:r>
      <w:r>
        <w:rPr>
          <w:spacing w:val="40"/>
        </w:rPr>
        <w:t xml:space="preserve"> </w:t>
      </w:r>
      <w:r>
        <w:t>к</w:t>
      </w:r>
      <w:r>
        <w:rPr>
          <w:spacing w:val="40"/>
        </w:rPr>
        <w:t xml:space="preserve"> </w:t>
      </w:r>
      <w:r>
        <w:t>самостоятельному планированию</w:t>
      </w:r>
      <w:r>
        <w:rPr>
          <w:spacing w:val="40"/>
        </w:rPr>
        <w:t xml:space="preserve"> </w:t>
      </w:r>
      <w:r>
        <w:t>и</w:t>
      </w:r>
      <w:r>
        <w:rPr>
          <w:spacing w:val="40"/>
        </w:rPr>
        <w:t xml:space="preserve"> </w:t>
      </w:r>
      <w:r>
        <w:t>осуществлению</w:t>
      </w:r>
      <w:r>
        <w:rPr>
          <w:spacing w:val="40"/>
        </w:rPr>
        <w:t xml:space="preserve"> </w:t>
      </w:r>
      <w:r>
        <w:t>учебной</w:t>
      </w:r>
    </w:p>
    <w:p w:rsidR="00B25ECF" w:rsidRDefault="00B25ECF" w:rsidP="00B25ECF">
      <w:pPr>
        <w:pStyle w:val="a0"/>
        <w:spacing w:line="237" w:lineRule="auto"/>
        <w:ind w:right="776"/>
      </w:pPr>
      <w:r>
        <w:t>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25ECF" w:rsidRDefault="00B25ECF" w:rsidP="00B25ECF">
      <w:pPr>
        <w:pStyle w:val="a0"/>
        <w:ind w:right="795" w:firstLine="705"/>
      </w:pPr>
      <w:r>
        <w:t>овладение навыками работы с информацией: восприятие и создание информационных текстов</w:t>
      </w:r>
      <w:r>
        <w:rPr>
          <w:spacing w:val="-2"/>
        </w:rPr>
        <w:t xml:space="preserve"> </w:t>
      </w:r>
      <w:r>
        <w:t>в</w:t>
      </w:r>
      <w:r>
        <w:rPr>
          <w:spacing w:val="-2"/>
        </w:rPr>
        <w:t xml:space="preserve"> </w:t>
      </w:r>
      <w:r>
        <w:t>различных</w:t>
      </w:r>
      <w:r>
        <w:rPr>
          <w:spacing w:val="-1"/>
        </w:rPr>
        <w:t xml:space="preserve"> </w:t>
      </w:r>
      <w:r>
        <w:t>форматах,</w:t>
      </w:r>
      <w:r>
        <w:rPr>
          <w:spacing w:val="-1"/>
        </w:rPr>
        <w:t xml:space="preserve"> </w:t>
      </w:r>
      <w:r>
        <w:t>в</w:t>
      </w:r>
      <w:r>
        <w:rPr>
          <w:spacing w:val="-2"/>
        </w:rPr>
        <w:t xml:space="preserve"> </w:t>
      </w:r>
      <w:r>
        <w:t>том</w:t>
      </w:r>
      <w:r>
        <w:rPr>
          <w:spacing w:val="-2"/>
        </w:rPr>
        <w:t xml:space="preserve"> </w:t>
      </w:r>
      <w:r>
        <w:t>числе</w:t>
      </w:r>
      <w:r>
        <w:rPr>
          <w:spacing w:val="-2"/>
        </w:rPr>
        <w:t xml:space="preserve"> </w:t>
      </w:r>
      <w:r>
        <w:t>цифровых,</w:t>
      </w:r>
      <w:r>
        <w:rPr>
          <w:spacing w:val="-1"/>
        </w:rPr>
        <w:t xml:space="preserve"> </w:t>
      </w:r>
      <w:r>
        <w:t>с учетом</w:t>
      </w:r>
      <w:r>
        <w:rPr>
          <w:spacing w:val="-2"/>
        </w:rPr>
        <w:t xml:space="preserve"> </w:t>
      </w:r>
      <w:r>
        <w:t>назначения</w:t>
      </w:r>
      <w:r>
        <w:rPr>
          <w:spacing w:val="-1"/>
        </w:rPr>
        <w:t xml:space="preserve"> </w:t>
      </w:r>
      <w:r>
        <w:t>информации и</w:t>
      </w:r>
      <w:r>
        <w:rPr>
          <w:spacing w:val="-3"/>
        </w:rPr>
        <w:t xml:space="preserve"> </w:t>
      </w:r>
      <w:r>
        <w:t>ее целевой аудитории.</w:t>
      </w:r>
    </w:p>
    <w:p w:rsidR="00B25ECF" w:rsidRDefault="00B25ECF" w:rsidP="00B25ECF">
      <w:pPr>
        <w:pStyle w:val="a0"/>
        <w:ind w:right="777" w:firstLine="566"/>
      </w:pPr>
      <w: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B25ECF" w:rsidRDefault="00B25ECF" w:rsidP="00B25ECF">
      <w:pPr>
        <w:pStyle w:val="a0"/>
        <w:ind w:left="1966"/>
      </w:pPr>
      <w:r>
        <w:t>универсальными</w:t>
      </w:r>
      <w:r>
        <w:rPr>
          <w:spacing w:val="-9"/>
        </w:rPr>
        <w:t xml:space="preserve"> </w:t>
      </w:r>
      <w:r>
        <w:t>учебными</w:t>
      </w:r>
      <w:r>
        <w:rPr>
          <w:spacing w:val="-12"/>
        </w:rPr>
        <w:t xml:space="preserve"> </w:t>
      </w:r>
      <w:r>
        <w:t>познавательными</w:t>
      </w:r>
      <w:r>
        <w:rPr>
          <w:spacing w:val="-12"/>
        </w:rPr>
        <w:t xml:space="preserve"> </w:t>
      </w:r>
      <w:r>
        <w:rPr>
          <w:spacing w:val="-2"/>
        </w:rPr>
        <w:t>действиями;</w:t>
      </w:r>
    </w:p>
    <w:p w:rsidR="00B25ECF" w:rsidRDefault="00B25ECF" w:rsidP="00B25ECF">
      <w:pPr>
        <w:sectPr w:rsidR="00B25ECF">
          <w:pgSz w:w="11920" w:h="16850"/>
          <w:pgMar w:top="1620" w:right="60" w:bottom="780" w:left="160" w:header="0" w:footer="558" w:gutter="0"/>
          <w:cols w:space="720"/>
        </w:sectPr>
      </w:pPr>
    </w:p>
    <w:p w:rsidR="00B25ECF" w:rsidRDefault="00B25ECF" w:rsidP="00B25ECF">
      <w:pPr>
        <w:pStyle w:val="a0"/>
        <w:spacing w:before="80" w:line="235" w:lineRule="auto"/>
        <w:ind w:left="1966" w:right="3450"/>
      </w:pPr>
      <w:r>
        <w:lastRenderedPageBreak/>
        <w:t>универсальными</w:t>
      </w:r>
      <w:r>
        <w:rPr>
          <w:spacing w:val="-9"/>
        </w:rPr>
        <w:t xml:space="preserve"> </w:t>
      </w:r>
      <w:r>
        <w:t>учебными</w:t>
      </w:r>
      <w:r>
        <w:rPr>
          <w:spacing w:val="-11"/>
        </w:rPr>
        <w:t xml:space="preserve"> </w:t>
      </w:r>
      <w:r>
        <w:t>коммуникативными</w:t>
      </w:r>
      <w:r>
        <w:rPr>
          <w:spacing w:val="-11"/>
        </w:rPr>
        <w:t xml:space="preserve"> </w:t>
      </w:r>
      <w:r>
        <w:t>действиями; универсальными регулятивными действиями.</w:t>
      </w:r>
    </w:p>
    <w:p w:rsidR="00B25ECF" w:rsidRDefault="00B25ECF" w:rsidP="00B25ECF">
      <w:pPr>
        <w:pStyle w:val="a0"/>
        <w:spacing w:before="7"/>
        <w:ind w:right="779" w:firstLine="705"/>
      </w:pPr>
      <w: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B25ECF" w:rsidRDefault="00B25ECF" w:rsidP="00B25ECF">
      <w:pPr>
        <w:pStyle w:val="a0"/>
        <w:spacing w:line="242" w:lineRule="auto"/>
        <w:ind w:right="779" w:firstLine="566"/>
      </w:pPr>
      <w:r>
        <w:t>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B25ECF" w:rsidRDefault="00B25ECF" w:rsidP="00B25ECF">
      <w:pPr>
        <w:pStyle w:val="a0"/>
        <w:spacing w:line="242" w:lineRule="auto"/>
        <w:ind w:right="789" w:firstLine="566"/>
      </w:pPr>
      <w: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B25ECF" w:rsidRDefault="00B25ECF" w:rsidP="00B25ECF">
      <w:pPr>
        <w:pStyle w:val="a0"/>
        <w:ind w:right="779" w:firstLine="566"/>
      </w:pPr>
      <w: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B25ECF" w:rsidRDefault="00B25ECF" w:rsidP="00B25ECF">
      <w:pPr>
        <w:pStyle w:val="a0"/>
        <w:ind w:right="772" w:firstLine="566"/>
      </w:pPr>
      <w: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B25ECF" w:rsidRDefault="00B25ECF" w:rsidP="00B25ECF">
      <w:pPr>
        <w:pStyle w:val="a0"/>
        <w:spacing w:line="275" w:lineRule="exact"/>
        <w:ind w:left="1827"/>
      </w:pPr>
      <w:r>
        <w:t>Требования</w:t>
      </w:r>
      <w:r>
        <w:rPr>
          <w:spacing w:val="-7"/>
        </w:rPr>
        <w:t xml:space="preserve"> </w:t>
      </w:r>
      <w:r>
        <w:t>к</w:t>
      </w:r>
      <w:r>
        <w:rPr>
          <w:spacing w:val="-9"/>
        </w:rPr>
        <w:t xml:space="preserve"> </w:t>
      </w:r>
      <w:r>
        <w:t>предметным</w:t>
      </w:r>
      <w:r>
        <w:rPr>
          <w:spacing w:val="-8"/>
        </w:rPr>
        <w:t xml:space="preserve"> </w:t>
      </w:r>
      <w:r>
        <w:rPr>
          <w:spacing w:val="-2"/>
        </w:rPr>
        <w:t>результатам:</w:t>
      </w:r>
    </w:p>
    <w:p w:rsidR="00B25ECF" w:rsidRDefault="00B25ECF" w:rsidP="00B25ECF">
      <w:pPr>
        <w:pStyle w:val="a0"/>
        <w:spacing w:before="1" w:line="235" w:lineRule="auto"/>
        <w:ind w:right="785" w:firstLine="705"/>
        <w:jc w:val="left"/>
      </w:pPr>
      <w:r>
        <w:t>сформулированы в деятельностной форме с усилением акцента</w:t>
      </w:r>
      <w:r>
        <w:rPr>
          <w:spacing w:val="-1"/>
        </w:rPr>
        <w:t xml:space="preserve"> </w:t>
      </w:r>
      <w:r>
        <w:t>на применение знаний и конкретные умения;</w:t>
      </w:r>
    </w:p>
    <w:p w:rsidR="00B25ECF" w:rsidRDefault="00B25ECF" w:rsidP="00B25ECF">
      <w:pPr>
        <w:pStyle w:val="a0"/>
        <w:spacing w:before="1"/>
        <w:ind w:firstLine="705"/>
        <w:jc w:val="left"/>
      </w:pPr>
      <w: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B25ECF" w:rsidRDefault="00B25ECF" w:rsidP="00B25ECF">
      <w:pPr>
        <w:pStyle w:val="a0"/>
        <w:tabs>
          <w:tab w:val="left" w:pos="3395"/>
          <w:tab w:val="left" w:pos="4763"/>
          <w:tab w:val="left" w:pos="5089"/>
          <w:tab w:val="left" w:pos="6537"/>
          <w:tab w:val="left" w:pos="7684"/>
          <w:tab w:val="left" w:pos="8889"/>
          <w:tab w:val="left" w:pos="10155"/>
        </w:tabs>
        <w:spacing w:line="237" w:lineRule="auto"/>
        <w:ind w:right="782" w:firstLine="705"/>
        <w:jc w:val="left"/>
      </w:pPr>
      <w:r>
        <w:rPr>
          <w:spacing w:val="-2"/>
        </w:rPr>
        <w:t>определяют</w:t>
      </w:r>
      <w:r>
        <w:tab/>
      </w:r>
      <w:r>
        <w:rPr>
          <w:spacing w:val="-2"/>
        </w:rPr>
        <w:t>требования</w:t>
      </w:r>
      <w:r>
        <w:tab/>
      </w:r>
      <w:r>
        <w:rPr>
          <w:spacing w:val="-10"/>
        </w:rPr>
        <w:t>к</w:t>
      </w:r>
      <w:r>
        <w:tab/>
      </w:r>
      <w:r>
        <w:rPr>
          <w:spacing w:val="-2"/>
        </w:rPr>
        <w:t>результатам</w:t>
      </w:r>
      <w:r>
        <w:tab/>
      </w:r>
      <w:r>
        <w:rPr>
          <w:spacing w:val="-2"/>
        </w:rPr>
        <w:t>освоения</w:t>
      </w:r>
      <w:r>
        <w:tab/>
      </w:r>
      <w:r>
        <w:rPr>
          <w:spacing w:val="-2"/>
        </w:rPr>
        <w:t>программ</w:t>
      </w:r>
      <w:r>
        <w:tab/>
      </w:r>
      <w:r>
        <w:rPr>
          <w:spacing w:val="-2"/>
        </w:rPr>
        <w:t>основного</w:t>
      </w:r>
      <w:r>
        <w:tab/>
      </w:r>
      <w:r>
        <w:rPr>
          <w:spacing w:val="-2"/>
        </w:rPr>
        <w:t xml:space="preserve">общего </w:t>
      </w:r>
      <w:r>
        <w:t>образования по учебным предметам «Русский язык», «Литература», «Английский язык»,</w:t>
      </w:r>
    </w:p>
    <w:p w:rsidR="00B25ECF" w:rsidRDefault="00B25ECF" w:rsidP="00B25ECF">
      <w:pPr>
        <w:pStyle w:val="a0"/>
        <w:spacing w:before="4"/>
        <w:ind w:right="782"/>
      </w:pPr>
      <w:r>
        <w:t>«История России. Всеобщая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B25ECF" w:rsidRDefault="00B25ECF" w:rsidP="00B25ECF">
      <w:pPr>
        <w:pStyle w:val="a0"/>
        <w:tabs>
          <w:tab w:val="left" w:pos="3392"/>
          <w:tab w:val="left" w:pos="4760"/>
          <w:tab w:val="left" w:pos="5084"/>
          <w:tab w:val="left" w:pos="6534"/>
          <w:tab w:val="left" w:pos="7679"/>
          <w:tab w:val="left" w:pos="8882"/>
          <w:tab w:val="left" w:pos="10150"/>
        </w:tabs>
        <w:spacing w:line="242" w:lineRule="auto"/>
        <w:ind w:right="787" w:firstLine="705"/>
        <w:jc w:val="left"/>
      </w:pPr>
      <w:r>
        <w:rPr>
          <w:spacing w:val="-2"/>
        </w:rPr>
        <w:t>определяют</w:t>
      </w:r>
      <w:r>
        <w:tab/>
      </w:r>
      <w:r>
        <w:rPr>
          <w:spacing w:val="-2"/>
        </w:rPr>
        <w:t>требования</w:t>
      </w:r>
      <w:r>
        <w:tab/>
      </w:r>
      <w:r>
        <w:rPr>
          <w:spacing w:val="-10"/>
        </w:rPr>
        <w:t>к</w:t>
      </w:r>
      <w:r>
        <w:tab/>
      </w:r>
      <w:r>
        <w:rPr>
          <w:spacing w:val="-2"/>
        </w:rPr>
        <w:t>результатам</w:t>
      </w:r>
      <w:r>
        <w:tab/>
      </w:r>
      <w:r>
        <w:rPr>
          <w:spacing w:val="-2"/>
        </w:rPr>
        <w:t>освоения</w:t>
      </w:r>
      <w:r>
        <w:tab/>
      </w:r>
      <w:r>
        <w:rPr>
          <w:spacing w:val="-2"/>
        </w:rPr>
        <w:t>программ</w:t>
      </w:r>
      <w:r>
        <w:tab/>
      </w:r>
      <w:r>
        <w:rPr>
          <w:spacing w:val="-2"/>
        </w:rPr>
        <w:t>основного</w:t>
      </w:r>
      <w:r>
        <w:tab/>
      </w:r>
      <w:r>
        <w:rPr>
          <w:spacing w:val="-2"/>
        </w:rPr>
        <w:t xml:space="preserve">общего </w:t>
      </w:r>
      <w:r>
        <w:t>образования</w:t>
      </w:r>
      <w:r>
        <w:rPr>
          <w:spacing w:val="39"/>
        </w:rPr>
        <w:t xml:space="preserve"> </w:t>
      </w:r>
      <w:r>
        <w:t>по</w:t>
      </w:r>
      <w:r>
        <w:rPr>
          <w:spacing w:val="40"/>
        </w:rPr>
        <w:t xml:space="preserve"> </w:t>
      </w:r>
      <w:r>
        <w:t>учебным</w:t>
      </w:r>
      <w:r>
        <w:rPr>
          <w:spacing w:val="40"/>
        </w:rPr>
        <w:t xml:space="preserve"> </w:t>
      </w:r>
      <w:r>
        <w:t>предметам</w:t>
      </w:r>
      <w:r>
        <w:rPr>
          <w:spacing w:val="40"/>
        </w:rPr>
        <w:t xml:space="preserve"> </w:t>
      </w:r>
      <w:r>
        <w:t>«Математика»,</w:t>
      </w:r>
      <w:r>
        <w:rPr>
          <w:spacing w:val="40"/>
        </w:rPr>
        <w:t xml:space="preserve"> </w:t>
      </w:r>
      <w:r>
        <w:t>«Информатика»,</w:t>
      </w:r>
      <w:r>
        <w:rPr>
          <w:spacing w:val="40"/>
        </w:rPr>
        <w:t xml:space="preserve"> </w:t>
      </w:r>
      <w:r>
        <w:t>«Физика»,</w:t>
      </w:r>
      <w:r>
        <w:rPr>
          <w:spacing w:val="40"/>
        </w:rPr>
        <w:t xml:space="preserve"> </w:t>
      </w:r>
      <w:r>
        <w:t>«Химия»,</w:t>
      </w:r>
    </w:p>
    <w:p w:rsidR="00B25ECF" w:rsidRDefault="00B25ECF" w:rsidP="00B25ECF">
      <w:pPr>
        <w:pStyle w:val="a0"/>
        <w:spacing w:line="273" w:lineRule="exact"/>
        <w:jc w:val="left"/>
      </w:pPr>
      <w:r>
        <w:t>«Биология»</w:t>
      </w:r>
      <w:r>
        <w:rPr>
          <w:spacing w:val="-13"/>
        </w:rPr>
        <w:t xml:space="preserve"> </w:t>
      </w:r>
      <w:r>
        <w:t>на</w:t>
      </w:r>
      <w:r>
        <w:rPr>
          <w:spacing w:val="-2"/>
        </w:rPr>
        <w:t xml:space="preserve"> </w:t>
      </w:r>
      <w:r>
        <w:t>базовом</w:t>
      </w:r>
      <w:r>
        <w:rPr>
          <w:spacing w:val="3"/>
        </w:rPr>
        <w:t xml:space="preserve"> </w:t>
      </w:r>
      <w:r>
        <w:rPr>
          <w:spacing w:val="-2"/>
        </w:rPr>
        <w:t>уровне;</w:t>
      </w:r>
    </w:p>
    <w:p w:rsidR="00B25ECF" w:rsidRDefault="00B25ECF" w:rsidP="00B25ECF">
      <w:pPr>
        <w:pStyle w:val="a0"/>
        <w:spacing w:line="237" w:lineRule="auto"/>
        <w:ind w:right="785" w:firstLine="705"/>
        <w:jc w:val="left"/>
      </w:pPr>
      <w:r>
        <w:t>усиливают акценты на изучение явлений и процессов современной России и мира в</w:t>
      </w:r>
      <w:r>
        <w:rPr>
          <w:spacing w:val="80"/>
        </w:rPr>
        <w:t xml:space="preserve"> </w:t>
      </w:r>
      <w:r>
        <w:t>целом, современного состояния науки.</w:t>
      </w:r>
    </w:p>
    <w:p w:rsidR="00B25ECF" w:rsidRDefault="00B25ECF" w:rsidP="00B25ECF">
      <w:pPr>
        <w:pStyle w:val="a0"/>
        <w:ind w:left="0"/>
        <w:jc w:val="left"/>
      </w:pPr>
    </w:p>
    <w:p w:rsidR="00B25ECF" w:rsidRDefault="00B25ECF" w:rsidP="00B25ECF">
      <w:pPr>
        <w:pStyle w:val="a0"/>
        <w:spacing w:before="13"/>
        <w:ind w:left="0"/>
        <w:jc w:val="left"/>
      </w:pPr>
    </w:p>
    <w:p w:rsidR="00B25ECF" w:rsidRDefault="00B25ECF" w:rsidP="00B25ECF">
      <w:pPr>
        <w:pStyle w:val="Heading3"/>
        <w:numPr>
          <w:ilvl w:val="1"/>
          <w:numId w:val="200"/>
        </w:numPr>
        <w:tabs>
          <w:tab w:val="left" w:pos="1832"/>
        </w:tabs>
        <w:spacing w:line="237" w:lineRule="auto"/>
        <w:ind w:left="1261" w:right="787" w:firstLine="0"/>
        <w:jc w:val="both"/>
      </w:pPr>
      <w:r>
        <w:t>Система оценки достижения планируемых результатов освоения основной образовательной программы основного общего образования</w:t>
      </w:r>
    </w:p>
    <w:p w:rsidR="00B25ECF" w:rsidRDefault="00B25ECF" w:rsidP="00B25ECF">
      <w:pPr>
        <w:pStyle w:val="Heading3"/>
        <w:numPr>
          <w:ilvl w:val="2"/>
          <w:numId w:val="200"/>
        </w:numPr>
        <w:tabs>
          <w:tab w:val="left" w:pos="1861"/>
        </w:tabs>
        <w:spacing w:line="272" w:lineRule="exact"/>
        <w:ind w:left="1861" w:hanging="603"/>
        <w:jc w:val="both"/>
      </w:pPr>
      <w:bookmarkStart w:id="0" w:name="_bookmark0"/>
      <w:bookmarkEnd w:id="0"/>
      <w:r>
        <w:t>Общие</w:t>
      </w:r>
      <w:r>
        <w:rPr>
          <w:spacing w:val="-10"/>
        </w:rPr>
        <w:t xml:space="preserve"> </w:t>
      </w:r>
      <w:r>
        <w:rPr>
          <w:spacing w:val="-2"/>
        </w:rPr>
        <w:t>положения</w:t>
      </w:r>
    </w:p>
    <w:p w:rsidR="00B25ECF" w:rsidRDefault="00B25ECF" w:rsidP="00B25ECF">
      <w:pPr>
        <w:pStyle w:val="a0"/>
        <w:ind w:right="776" w:firstLine="566"/>
      </w:pPr>
      <w: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 ствам оценки их достижения.</w:t>
      </w:r>
    </w:p>
    <w:p w:rsidR="00B25ECF" w:rsidRDefault="00B25ECF" w:rsidP="00B25ECF">
      <w:pPr>
        <w:pStyle w:val="a0"/>
        <w:spacing w:line="235" w:lineRule="auto"/>
        <w:ind w:right="778" w:firstLine="566"/>
      </w:pPr>
      <w: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w:t>
      </w:r>
    </w:p>
    <w:p w:rsidR="00B25ECF" w:rsidRDefault="00B25ECF" w:rsidP="00B25ECF">
      <w:pPr>
        <w:pStyle w:val="a0"/>
        <w:spacing w:before="7"/>
        <w:ind w:right="770" w:firstLine="566"/>
      </w:pPr>
      <w: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Pr>
          <w:b/>
        </w:rPr>
        <w:t xml:space="preserve">функциями </w:t>
      </w:r>
      <w:r>
        <w:t xml:space="preserve">являются </w:t>
      </w:r>
      <w:r>
        <w:rPr>
          <w:b/>
          <w:i/>
        </w:rPr>
        <w:t xml:space="preserve">ориентация образовательного процесса </w:t>
      </w:r>
      <w:r>
        <w:t>на достижение планируемых результатов освоения</w:t>
      </w:r>
      <w:r>
        <w:rPr>
          <w:spacing w:val="-3"/>
        </w:rPr>
        <w:t xml:space="preserve"> </w:t>
      </w:r>
      <w:r>
        <w:t>основной образовательной программы</w:t>
      </w:r>
      <w:r>
        <w:rPr>
          <w:spacing w:val="-1"/>
        </w:rPr>
        <w:t xml:space="preserve"> </w:t>
      </w:r>
      <w:r>
        <w:t>основного общего</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lastRenderedPageBreak/>
        <w:t>образования</w:t>
      </w:r>
      <w:r>
        <w:rPr>
          <w:spacing w:val="47"/>
        </w:rPr>
        <w:t xml:space="preserve"> </w:t>
      </w:r>
      <w:r>
        <w:t>и</w:t>
      </w:r>
      <w:r>
        <w:rPr>
          <w:spacing w:val="53"/>
        </w:rPr>
        <w:t xml:space="preserve"> </w:t>
      </w:r>
      <w:r>
        <w:t>обеспечение</w:t>
      </w:r>
      <w:r>
        <w:rPr>
          <w:spacing w:val="-1"/>
        </w:rPr>
        <w:t xml:space="preserve"> </w:t>
      </w:r>
      <w:r>
        <w:t>эффективной</w:t>
      </w:r>
      <w:r>
        <w:rPr>
          <w:spacing w:val="61"/>
        </w:rPr>
        <w:t xml:space="preserve"> </w:t>
      </w:r>
      <w:r>
        <w:t>«</w:t>
      </w:r>
      <w:r>
        <w:rPr>
          <w:b/>
          <w:i/>
        </w:rPr>
        <w:t>обратной</w:t>
      </w:r>
      <w:r>
        <w:rPr>
          <w:b/>
          <w:i/>
          <w:spacing w:val="58"/>
        </w:rPr>
        <w:t xml:space="preserve"> </w:t>
      </w:r>
      <w:r>
        <w:rPr>
          <w:b/>
          <w:i/>
        </w:rPr>
        <w:t>связи</w:t>
      </w:r>
      <w:r>
        <w:t>»,</w:t>
      </w:r>
      <w:r>
        <w:rPr>
          <w:spacing w:val="59"/>
        </w:rPr>
        <w:t xml:space="preserve"> </w:t>
      </w:r>
      <w:r>
        <w:t>позволяющей</w:t>
      </w:r>
      <w:r>
        <w:rPr>
          <w:spacing w:val="54"/>
        </w:rPr>
        <w:t xml:space="preserve"> </w:t>
      </w:r>
      <w:r>
        <w:rPr>
          <w:spacing w:val="-2"/>
        </w:rPr>
        <w:t>осуществлять</w:t>
      </w:r>
    </w:p>
    <w:p w:rsidR="00B25ECF" w:rsidRDefault="00B25ECF" w:rsidP="00B25ECF">
      <w:pPr>
        <w:pStyle w:val="Heading4"/>
        <w:spacing w:before="2" w:line="273" w:lineRule="exact"/>
        <w:ind w:left="1261"/>
        <w:jc w:val="left"/>
      </w:pPr>
      <w:r>
        <w:t>управление</w:t>
      </w:r>
      <w:r>
        <w:rPr>
          <w:spacing w:val="-9"/>
        </w:rPr>
        <w:t xml:space="preserve"> </w:t>
      </w:r>
      <w:r>
        <w:t>образовательным</w:t>
      </w:r>
      <w:r>
        <w:rPr>
          <w:spacing w:val="-6"/>
        </w:rPr>
        <w:t xml:space="preserve"> </w:t>
      </w:r>
      <w:r>
        <w:rPr>
          <w:spacing w:val="-2"/>
        </w:rPr>
        <w:t>процессом.</w:t>
      </w:r>
    </w:p>
    <w:p w:rsidR="00B25ECF" w:rsidRDefault="00B25ECF" w:rsidP="00B25ECF">
      <w:pPr>
        <w:spacing w:line="237" w:lineRule="auto"/>
        <w:ind w:left="1261" w:firstLine="566"/>
        <w:rPr>
          <w:sz w:val="24"/>
        </w:rPr>
      </w:pPr>
      <w:r>
        <w:rPr>
          <w:b/>
          <w:sz w:val="24"/>
        </w:rPr>
        <w:t xml:space="preserve">Основными направлениями и целями оценочной деятельности </w:t>
      </w:r>
      <w:r>
        <w:rPr>
          <w:sz w:val="24"/>
        </w:rPr>
        <w:t>в образовательной организации являются:</w:t>
      </w:r>
    </w:p>
    <w:p w:rsidR="00B25ECF" w:rsidRDefault="00B25ECF" w:rsidP="00B25ECF">
      <w:pPr>
        <w:pStyle w:val="a0"/>
        <w:spacing w:before="5"/>
        <w:ind w:right="839" w:firstLine="705"/>
        <w:jc w:val="left"/>
      </w:pPr>
      <w:r>
        <w:t>оценка</w:t>
      </w:r>
      <w:r>
        <w:rPr>
          <w:spacing w:val="-6"/>
        </w:rPr>
        <w:t xml:space="preserve"> </w:t>
      </w:r>
      <w:r>
        <w:t>образовательных</w:t>
      </w:r>
      <w:r>
        <w:rPr>
          <w:spacing w:val="-3"/>
        </w:rPr>
        <w:t xml:space="preserve"> </w:t>
      </w:r>
      <w:r>
        <w:t>достижений</w:t>
      </w:r>
      <w:r>
        <w:rPr>
          <w:spacing w:val="-5"/>
        </w:rPr>
        <w:t xml:space="preserve"> </w:t>
      </w:r>
      <w:r>
        <w:t>обучающихся</w:t>
      </w:r>
      <w:r>
        <w:rPr>
          <w:spacing w:val="-7"/>
        </w:rPr>
        <w:t xml:space="preserve"> </w:t>
      </w:r>
      <w:r>
        <w:t>на</w:t>
      </w:r>
      <w:r>
        <w:rPr>
          <w:spacing w:val="-6"/>
        </w:rPr>
        <w:t xml:space="preserve"> </w:t>
      </w:r>
      <w:r>
        <w:t>различных</w:t>
      </w:r>
      <w:r>
        <w:rPr>
          <w:spacing w:val="-3"/>
        </w:rPr>
        <w:t xml:space="preserve"> </w:t>
      </w:r>
      <w:r>
        <w:t>этапах</w:t>
      </w:r>
      <w:r>
        <w:rPr>
          <w:spacing w:val="-3"/>
        </w:rPr>
        <w:t xml:space="preserve"> </w:t>
      </w:r>
      <w:r>
        <w:t>обучения</w:t>
      </w:r>
      <w:r>
        <w:rPr>
          <w:spacing w:val="-5"/>
        </w:rPr>
        <w:t xml:space="preserve"> </w:t>
      </w:r>
      <w:r>
        <w:t>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w:t>
      </w:r>
      <w:r>
        <w:rPr>
          <w:spacing w:val="40"/>
        </w:rPr>
        <w:t xml:space="preserve"> </w:t>
      </w:r>
      <w:r>
        <w:t>муниципального, регионального и федерального уровней;</w:t>
      </w:r>
    </w:p>
    <w:p w:rsidR="00B25ECF" w:rsidRDefault="00B25ECF" w:rsidP="00B25ECF">
      <w:pPr>
        <w:pStyle w:val="a0"/>
        <w:spacing w:before="5" w:line="235" w:lineRule="auto"/>
        <w:ind w:right="785" w:firstLine="705"/>
        <w:jc w:val="left"/>
      </w:pPr>
      <w:r>
        <w:t>оценка</w:t>
      </w:r>
      <w:r>
        <w:rPr>
          <w:spacing w:val="-5"/>
        </w:rPr>
        <w:t xml:space="preserve"> </w:t>
      </w:r>
      <w:r>
        <w:t>результатов</w:t>
      </w:r>
      <w:r>
        <w:rPr>
          <w:spacing w:val="-5"/>
        </w:rPr>
        <w:t xml:space="preserve"> </w:t>
      </w:r>
      <w:r>
        <w:t>деятельности</w:t>
      </w:r>
      <w:r>
        <w:rPr>
          <w:spacing w:val="-6"/>
        </w:rPr>
        <w:t xml:space="preserve"> </w:t>
      </w:r>
      <w:r>
        <w:t>педагогических</w:t>
      </w:r>
      <w:r>
        <w:rPr>
          <w:spacing w:val="-5"/>
        </w:rPr>
        <w:t xml:space="preserve"> </w:t>
      </w:r>
      <w:r>
        <w:t>кадров</w:t>
      </w:r>
      <w:r>
        <w:rPr>
          <w:spacing w:val="-5"/>
        </w:rPr>
        <w:t xml:space="preserve"> </w:t>
      </w:r>
      <w:r>
        <w:t>как</w:t>
      </w:r>
      <w:r>
        <w:rPr>
          <w:spacing w:val="-4"/>
        </w:rPr>
        <w:t xml:space="preserve"> </w:t>
      </w:r>
      <w:r>
        <w:t>основа</w:t>
      </w:r>
      <w:r>
        <w:rPr>
          <w:spacing w:val="-6"/>
        </w:rPr>
        <w:t xml:space="preserve"> </w:t>
      </w:r>
      <w:r>
        <w:t xml:space="preserve">аттестационных </w:t>
      </w:r>
      <w:r>
        <w:rPr>
          <w:spacing w:val="-2"/>
        </w:rPr>
        <w:t>процедур;</w:t>
      </w:r>
    </w:p>
    <w:p w:rsidR="00B25ECF" w:rsidRDefault="00B25ECF" w:rsidP="00B25ECF">
      <w:pPr>
        <w:pStyle w:val="a0"/>
        <w:spacing w:before="8" w:line="237" w:lineRule="auto"/>
        <w:ind w:right="1582" w:firstLine="705"/>
        <w:jc w:val="left"/>
      </w:pPr>
      <w:r>
        <w:t>оценка</w:t>
      </w:r>
      <w:r>
        <w:rPr>
          <w:spacing w:val="-6"/>
        </w:rPr>
        <w:t xml:space="preserve"> </w:t>
      </w:r>
      <w:r>
        <w:t>результатов</w:t>
      </w:r>
      <w:r>
        <w:rPr>
          <w:spacing w:val="-6"/>
        </w:rPr>
        <w:t xml:space="preserve"> </w:t>
      </w:r>
      <w:r>
        <w:t>деятельности</w:t>
      </w:r>
      <w:r>
        <w:rPr>
          <w:spacing w:val="-5"/>
        </w:rPr>
        <w:t xml:space="preserve"> </w:t>
      </w:r>
      <w:r>
        <w:t>образовательной</w:t>
      </w:r>
      <w:r>
        <w:rPr>
          <w:spacing w:val="-5"/>
        </w:rPr>
        <w:t xml:space="preserve"> </w:t>
      </w:r>
      <w:r>
        <w:t>организации</w:t>
      </w:r>
      <w:r>
        <w:rPr>
          <w:spacing w:val="-5"/>
        </w:rPr>
        <w:t xml:space="preserve"> </w:t>
      </w:r>
      <w:r>
        <w:t>как</w:t>
      </w:r>
      <w:r>
        <w:rPr>
          <w:spacing w:val="-5"/>
        </w:rPr>
        <w:t xml:space="preserve"> </w:t>
      </w:r>
      <w:r>
        <w:t>основа аккредитационных процедур.</w:t>
      </w:r>
    </w:p>
    <w:p w:rsidR="00B25ECF" w:rsidRDefault="00B25ECF" w:rsidP="00B25ECF">
      <w:pPr>
        <w:pStyle w:val="a0"/>
        <w:spacing w:before="1"/>
        <w:ind w:right="771" w:firstLine="566"/>
      </w:pPr>
      <w:r>
        <w:rPr>
          <w:b/>
        </w:rPr>
        <w:t>Основным объектом системы оценки</w:t>
      </w:r>
      <w: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w:t>
      </w:r>
      <w:r>
        <w:rPr>
          <w:spacing w:val="-2"/>
        </w:rPr>
        <w:t>организации.</w:t>
      </w:r>
    </w:p>
    <w:p w:rsidR="00B25ECF" w:rsidRDefault="00B25ECF" w:rsidP="00B25ECF">
      <w:pPr>
        <w:pStyle w:val="a0"/>
        <w:spacing w:before="3"/>
        <w:ind w:left="1827"/>
      </w:pPr>
      <w:r>
        <w:t>Система</w:t>
      </w:r>
      <w:r>
        <w:rPr>
          <w:spacing w:val="-9"/>
        </w:rPr>
        <w:t xml:space="preserve"> </w:t>
      </w:r>
      <w:r>
        <w:t>оценки</w:t>
      </w:r>
      <w:r>
        <w:rPr>
          <w:spacing w:val="-8"/>
        </w:rPr>
        <w:t xml:space="preserve"> </w:t>
      </w:r>
      <w:r>
        <w:t>включает</w:t>
      </w:r>
      <w:r>
        <w:rPr>
          <w:spacing w:val="-6"/>
        </w:rPr>
        <w:t xml:space="preserve"> </w:t>
      </w:r>
      <w:r>
        <w:t>процедуры</w:t>
      </w:r>
      <w:r>
        <w:rPr>
          <w:spacing w:val="-4"/>
        </w:rPr>
        <w:t xml:space="preserve"> </w:t>
      </w:r>
      <w:r>
        <w:t>внутренней</w:t>
      </w:r>
      <w:r>
        <w:rPr>
          <w:spacing w:val="-5"/>
        </w:rPr>
        <w:t xml:space="preserve"> </w:t>
      </w:r>
      <w:r>
        <w:t>и</w:t>
      </w:r>
      <w:r>
        <w:rPr>
          <w:spacing w:val="-7"/>
        </w:rPr>
        <w:t xml:space="preserve"> </w:t>
      </w:r>
      <w:r>
        <w:t>внешней</w:t>
      </w:r>
      <w:r>
        <w:rPr>
          <w:spacing w:val="-8"/>
        </w:rPr>
        <w:t xml:space="preserve"> </w:t>
      </w:r>
      <w:r>
        <w:rPr>
          <w:spacing w:val="-2"/>
        </w:rPr>
        <w:t>оценки.</w:t>
      </w:r>
    </w:p>
    <w:p w:rsidR="00B25ECF" w:rsidRDefault="00B25ECF" w:rsidP="00B25ECF">
      <w:pPr>
        <w:spacing w:before="1"/>
        <w:ind w:left="1827"/>
        <w:jc w:val="both"/>
        <w:rPr>
          <w:sz w:val="24"/>
        </w:rPr>
      </w:pPr>
      <w:r>
        <w:rPr>
          <w:b/>
          <w:sz w:val="24"/>
        </w:rPr>
        <w:t>Внутренняя</w:t>
      </w:r>
      <w:r>
        <w:rPr>
          <w:b/>
          <w:spacing w:val="-7"/>
          <w:sz w:val="24"/>
        </w:rPr>
        <w:t xml:space="preserve"> </w:t>
      </w:r>
      <w:r>
        <w:rPr>
          <w:b/>
          <w:sz w:val="24"/>
        </w:rPr>
        <w:t>оценка</w:t>
      </w:r>
      <w:r>
        <w:rPr>
          <w:b/>
          <w:spacing w:val="-1"/>
          <w:sz w:val="24"/>
        </w:rPr>
        <w:t xml:space="preserve"> </w:t>
      </w:r>
      <w:r>
        <w:rPr>
          <w:spacing w:val="-2"/>
          <w:sz w:val="24"/>
        </w:rPr>
        <w:t>включает:</w:t>
      </w:r>
    </w:p>
    <w:p w:rsidR="00B25ECF" w:rsidRDefault="00B25ECF" w:rsidP="00B25ECF">
      <w:pPr>
        <w:pStyle w:val="a0"/>
        <w:ind w:left="1966" w:right="6268"/>
        <w:jc w:val="left"/>
      </w:pPr>
      <w:r>
        <w:t>стартовую диагностику,</w:t>
      </w:r>
      <w:r>
        <w:rPr>
          <w:spacing w:val="40"/>
        </w:rPr>
        <w:t xml:space="preserve"> </w:t>
      </w:r>
      <w:r>
        <w:t>текущую</w:t>
      </w:r>
      <w:r>
        <w:rPr>
          <w:spacing w:val="-15"/>
        </w:rPr>
        <w:t xml:space="preserve"> </w:t>
      </w:r>
      <w:r>
        <w:t>и</w:t>
      </w:r>
      <w:r>
        <w:rPr>
          <w:spacing w:val="-15"/>
        </w:rPr>
        <w:t xml:space="preserve"> </w:t>
      </w:r>
      <w:r>
        <w:t>тематическую</w:t>
      </w:r>
      <w:r>
        <w:rPr>
          <w:spacing w:val="-15"/>
        </w:rPr>
        <w:t xml:space="preserve"> </w:t>
      </w:r>
      <w:r>
        <w:t xml:space="preserve">оценку, </w:t>
      </w:r>
      <w:r>
        <w:rPr>
          <w:spacing w:val="-2"/>
        </w:rPr>
        <w:t>портфолио,</w:t>
      </w:r>
    </w:p>
    <w:p w:rsidR="00B25ECF" w:rsidRDefault="00B25ECF" w:rsidP="00B25ECF">
      <w:pPr>
        <w:pStyle w:val="a0"/>
        <w:spacing w:before="2" w:line="242" w:lineRule="auto"/>
        <w:ind w:left="1966" w:right="2190"/>
        <w:jc w:val="left"/>
      </w:pPr>
      <w:r>
        <w:t>внутришкольный</w:t>
      </w:r>
      <w:r>
        <w:rPr>
          <w:spacing w:val="-10"/>
        </w:rPr>
        <w:t xml:space="preserve"> </w:t>
      </w:r>
      <w:r>
        <w:t>мониторинг</w:t>
      </w:r>
      <w:r>
        <w:rPr>
          <w:spacing w:val="-11"/>
        </w:rPr>
        <w:t xml:space="preserve"> </w:t>
      </w:r>
      <w:r>
        <w:t>образовательных</w:t>
      </w:r>
      <w:r>
        <w:rPr>
          <w:spacing w:val="-9"/>
        </w:rPr>
        <w:t xml:space="preserve"> </w:t>
      </w:r>
      <w:r>
        <w:t>достижений, промежуточную и итоговую аттестацию обучающихся.</w:t>
      </w:r>
    </w:p>
    <w:p w:rsidR="00B25ECF" w:rsidRDefault="00B25ECF" w:rsidP="00B25ECF">
      <w:pPr>
        <w:spacing w:line="274" w:lineRule="exact"/>
        <w:ind w:left="1827"/>
        <w:rPr>
          <w:sz w:val="24"/>
        </w:rPr>
      </w:pPr>
      <w:r>
        <w:rPr>
          <w:sz w:val="24"/>
        </w:rPr>
        <w:t>К</w:t>
      </w:r>
      <w:r>
        <w:rPr>
          <w:spacing w:val="-6"/>
          <w:sz w:val="24"/>
        </w:rPr>
        <w:t xml:space="preserve"> </w:t>
      </w:r>
      <w:r>
        <w:rPr>
          <w:b/>
          <w:sz w:val="24"/>
        </w:rPr>
        <w:t>внешним</w:t>
      </w:r>
      <w:r>
        <w:rPr>
          <w:b/>
          <w:spacing w:val="-5"/>
          <w:sz w:val="24"/>
        </w:rPr>
        <w:t xml:space="preserve"> </w:t>
      </w:r>
      <w:r>
        <w:rPr>
          <w:b/>
          <w:sz w:val="24"/>
        </w:rPr>
        <w:t>процедурам</w:t>
      </w:r>
      <w:r>
        <w:rPr>
          <w:b/>
          <w:spacing w:val="-4"/>
          <w:sz w:val="24"/>
        </w:rPr>
        <w:t xml:space="preserve"> </w:t>
      </w:r>
      <w:r>
        <w:rPr>
          <w:spacing w:val="-2"/>
          <w:sz w:val="24"/>
        </w:rPr>
        <w:t>относятся:</w:t>
      </w:r>
    </w:p>
    <w:p w:rsidR="00B25ECF" w:rsidRDefault="00B25ECF" w:rsidP="00B25ECF">
      <w:pPr>
        <w:pStyle w:val="a0"/>
        <w:spacing w:line="272" w:lineRule="exact"/>
        <w:ind w:left="1966"/>
        <w:jc w:val="left"/>
      </w:pPr>
      <w:r>
        <w:t>государственная</w:t>
      </w:r>
      <w:r>
        <w:rPr>
          <w:spacing w:val="-6"/>
        </w:rPr>
        <w:t xml:space="preserve"> </w:t>
      </w:r>
      <w:r>
        <w:t>итоговая</w:t>
      </w:r>
      <w:r>
        <w:rPr>
          <w:spacing w:val="-7"/>
        </w:rPr>
        <w:t xml:space="preserve"> </w:t>
      </w:r>
      <w:r>
        <w:rPr>
          <w:spacing w:val="-2"/>
        </w:rPr>
        <w:t>аттестация,</w:t>
      </w:r>
    </w:p>
    <w:p w:rsidR="00B25ECF" w:rsidRDefault="00B25ECF" w:rsidP="00B25ECF">
      <w:pPr>
        <w:pStyle w:val="a0"/>
        <w:spacing w:line="242" w:lineRule="auto"/>
        <w:ind w:right="1582" w:firstLine="705"/>
        <w:jc w:val="left"/>
      </w:pPr>
      <w:r>
        <w:t>независимая</w:t>
      </w:r>
      <w:r>
        <w:rPr>
          <w:spacing w:val="-5"/>
        </w:rPr>
        <w:t xml:space="preserve"> </w:t>
      </w:r>
      <w:r>
        <w:t>оценка</w:t>
      </w:r>
      <w:r>
        <w:rPr>
          <w:spacing w:val="-6"/>
        </w:rPr>
        <w:t xml:space="preserve"> </w:t>
      </w:r>
      <w:r>
        <w:t>качества</w:t>
      </w:r>
      <w:r>
        <w:rPr>
          <w:spacing w:val="-7"/>
        </w:rPr>
        <w:t xml:space="preserve"> </w:t>
      </w:r>
      <w:r>
        <w:t>образования</w:t>
      </w:r>
      <w:r>
        <w:rPr>
          <w:spacing w:val="-5"/>
        </w:rPr>
        <w:t xml:space="preserve"> </w:t>
      </w:r>
      <w:r>
        <w:t>и</w:t>
      </w:r>
      <w:r>
        <w:rPr>
          <w:spacing w:val="-5"/>
        </w:rPr>
        <w:t xml:space="preserve"> </w:t>
      </w:r>
      <w:r>
        <w:t>мониторинговые</w:t>
      </w:r>
      <w:r>
        <w:rPr>
          <w:spacing w:val="-6"/>
        </w:rPr>
        <w:t xml:space="preserve"> </w:t>
      </w:r>
      <w:r>
        <w:t>исследования муниципального, регионального и федерального уровней.</w:t>
      </w:r>
    </w:p>
    <w:p w:rsidR="00B25ECF" w:rsidRDefault="00B25ECF" w:rsidP="00B25ECF">
      <w:pPr>
        <w:pStyle w:val="a0"/>
        <w:ind w:right="787" w:firstLine="566"/>
      </w:pPr>
      <w:r>
        <w:t xml:space="preserve">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w:t>
      </w:r>
      <w:r>
        <w:rPr>
          <w:spacing w:val="-2"/>
        </w:rPr>
        <w:t>достижений.</w:t>
      </w:r>
    </w:p>
    <w:p w:rsidR="00B25ECF" w:rsidRDefault="00B25ECF" w:rsidP="00B25ECF">
      <w:pPr>
        <w:pStyle w:val="a0"/>
        <w:ind w:right="777" w:firstLine="566"/>
      </w:pPr>
      <w:r>
        <w:rPr>
          <w:b/>
        </w:rPr>
        <w:t xml:space="preserve">Системно-деятельностный подход </w:t>
      </w:r>
      <w:r>
        <w:t>к оценке образовательных достижений</w:t>
      </w:r>
      <w:r>
        <w:rPr>
          <w:spacing w:val="40"/>
        </w:rPr>
        <w:t xml:space="preserve"> </w:t>
      </w:r>
      <w:r>
        <w:t>проявляется в оценке способности учащихся к решению учебно-познавательных и учебно- 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 значающих компетенции функциональной грамотности учащихся.</w:t>
      </w:r>
    </w:p>
    <w:p w:rsidR="00B25ECF" w:rsidRDefault="00B25ECF" w:rsidP="00B25ECF">
      <w:pPr>
        <w:pStyle w:val="a0"/>
        <w:ind w:right="776" w:firstLine="566"/>
      </w:pPr>
      <w:r>
        <w:rPr>
          <w:b/>
        </w:rPr>
        <w:t xml:space="preserve">Уровневый подход </w:t>
      </w:r>
      <w: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B25ECF" w:rsidRDefault="00B25ECF" w:rsidP="00B25ECF">
      <w:pPr>
        <w:pStyle w:val="a0"/>
        <w:spacing w:line="242" w:lineRule="auto"/>
        <w:ind w:right="779" w:firstLine="566"/>
      </w:pPr>
      <w:r>
        <w:t>Уровневый подход реализуется за счет фиксации различных уровней достижения обучающимися планируемых результатов:</w:t>
      </w:r>
    </w:p>
    <w:p w:rsidR="00B25ECF" w:rsidRDefault="00B25ECF" w:rsidP="00B25ECF">
      <w:pPr>
        <w:pStyle w:val="a0"/>
        <w:ind w:right="785" w:firstLine="566"/>
        <w:jc w:val="left"/>
      </w:pPr>
      <w:r>
        <w:t>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w:t>
      </w:r>
      <w:r>
        <w:rPr>
          <w:spacing w:val="-4"/>
        </w:rPr>
        <w:t xml:space="preserve"> </w:t>
      </w:r>
      <w:r>
        <w:t>отрабатываемые</w:t>
      </w:r>
      <w:r>
        <w:rPr>
          <w:spacing w:val="-4"/>
        </w:rPr>
        <w:t xml:space="preserve"> </w:t>
      </w:r>
      <w:r>
        <w:t>со</w:t>
      </w:r>
      <w:r>
        <w:rPr>
          <w:spacing w:val="-4"/>
        </w:rPr>
        <w:t xml:space="preserve"> </w:t>
      </w:r>
      <w:r>
        <w:t>всеми</w:t>
      </w:r>
      <w:r>
        <w:rPr>
          <w:spacing w:val="-4"/>
        </w:rPr>
        <w:t xml:space="preserve"> </w:t>
      </w:r>
      <w:r>
        <w:t>обучающимися</w:t>
      </w:r>
      <w:r>
        <w:rPr>
          <w:spacing w:val="-4"/>
        </w:rPr>
        <w:t xml:space="preserve"> </w:t>
      </w:r>
      <w:r>
        <w:t>в</w:t>
      </w:r>
      <w:r>
        <w:rPr>
          <w:spacing w:val="-5"/>
        </w:rPr>
        <w:t xml:space="preserve"> </w:t>
      </w:r>
      <w:r>
        <w:t>ходе</w:t>
      </w:r>
      <w:r>
        <w:rPr>
          <w:spacing w:val="-1"/>
        </w:rPr>
        <w:t xml:space="preserve"> </w:t>
      </w:r>
      <w:r>
        <w:t>учебного</w:t>
      </w:r>
      <w:r>
        <w:rPr>
          <w:spacing w:val="-4"/>
        </w:rPr>
        <w:t xml:space="preserve"> </w:t>
      </w:r>
      <w:r>
        <w:t>процесса.</w:t>
      </w:r>
      <w:r>
        <w:rPr>
          <w:spacing w:val="-4"/>
        </w:rPr>
        <w:t xml:space="preserve"> </w:t>
      </w:r>
      <w:r>
        <w:t>Овла- дение базовым уровнем является достаточным для продолжения обучения и усвоения последующего материала.</w:t>
      </w:r>
    </w:p>
    <w:p w:rsidR="00B25ECF" w:rsidRDefault="00B25ECF" w:rsidP="00B25ECF">
      <w:pPr>
        <w:pStyle w:val="a0"/>
        <w:spacing w:line="242" w:lineRule="auto"/>
        <w:ind w:left="1966" w:right="785" w:hanging="140"/>
        <w:jc w:val="left"/>
      </w:pPr>
      <w:r>
        <w:rPr>
          <w:b/>
        </w:rPr>
        <w:t>Комплексный</w:t>
      </w:r>
      <w:r>
        <w:rPr>
          <w:b/>
          <w:spacing w:val="-4"/>
        </w:rPr>
        <w:t xml:space="preserve"> </w:t>
      </w:r>
      <w:r>
        <w:rPr>
          <w:b/>
        </w:rPr>
        <w:t>подход</w:t>
      </w:r>
      <w:r>
        <w:rPr>
          <w:b/>
          <w:spacing w:val="-4"/>
        </w:rPr>
        <w:t xml:space="preserve"> </w:t>
      </w:r>
      <w:r>
        <w:t>к</w:t>
      </w:r>
      <w:r>
        <w:rPr>
          <w:spacing w:val="-4"/>
        </w:rPr>
        <w:t xml:space="preserve"> </w:t>
      </w:r>
      <w:r>
        <w:t>оценке</w:t>
      </w:r>
      <w:r>
        <w:rPr>
          <w:spacing w:val="-5"/>
        </w:rPr>
        <w:t xml:space="preserve"> </w:t>
      </w:r>
      <w:r>
        <w:t>образовательных</w:t>
      </w:r>
      <w:r>
        <w:rPr>
          <w:spacing w:val="-3"/>
        </w:rPr>
        <w:t xml:space="preserve"> </w:t>
      </w:r>
      <w:r>
        <w:t>достижений</w:t>
      </w:r>
      <w:r>
        <w:rPr>
          <w:spacing w:val="-4"/>
        </w:rPr>
        <w:t xml:space="preserve"> </w:t>
      </w:r>
      <w:r>
        <w:t>реализуется</w:t>
      </w:r>
      <w:r>
        <w:rPr>
          <w:spacing w:val="-4"/>
        </w:rPr>
        <w:t xml:space="preserve"> </w:t>
      </w:r>
      <w:r>
        <w:t>с</w:t>
      </w:r>
      <w:r>
        <w:rPr>
          <w:spacing w:val="-5"/>
        </w:rPr>
        <w:t xml:space="preserve"> </w:t>
      </w:r>
      <w:r>
        <w:t>помощью: оценки предметных и метапредметных результатов;</w:t>
      </w:r>
    </w:p>
    <w:p w:rsidR="00B25ECF" w:rsidRDefault="00B25ECF" w:rsidP="00B25ECF">
      <w:pPr>
        <w:pStyle w:val="a0"/>
        <w:ind w:right="785" w:firstLine="705"/>
        <w:jc w:val="left"/>
      </w:pPr>
      <w:r>
        <w:t>использования комплекса оценочных процедур (стартовой, текущей, тематической, промежуточной)</w:t>
      </w:r>
      <w:r>
        <w:rPr>
          <w:spacing w:val="-3"/>
        </w:rPr>
        <w:t xml:space="preserve"> </w:t>
      </w:r>
      <w:r>
        <w:t>как</w:t>
      </w:r>
      <w:r>
        <w:rPr>
          <w:spacing w:val="-3"/>
        </w:rPr>
        <w:t xml:space="preserve"> </w:t>
      </w:r>
      <w:r>
        <w:t>основы</w:t>
      </w:r>
      <w:r>
        <w:rPr>
          <w:spacing w:val="-4"/>
        </w:rPr>
        <w:t xml:space="preserve"> </w:t>
      </w:r>
      <w:r>
        <w:t>для</w:t>
      </w:r>
      <w:r>
        <w:rPr>
          <w:spacing w:val="-3"/>
        </w:rPr>
        <w:t xml:space="preserve"> </w:t>
      </w:r>
      <w:r>
        <w:t>оценки</w:t>
      </w:r>
      <w:r>
        <w:rPr>
          <w:spacing w:val="-3"/>
        </w:rPr>
        <w:t xml:space="preserve"> </w:t>
      </w:r>
      <w:r>
        <w:t>динамики</w:t>
      </w:r>
      <w:r>
        <w:rPr>
          <w:spacing w:val="-5"/>
        </w:rPr>
        <w:t xml:space="preserve"> </w:t>
      </w:r>
      <w:r>
        <w:t>индивидуальных</w:t>
      </w:r>
      <w:r>
        <w:rPr>
          <w:spacing w:val="-2"/>
        </w:rPr>
        <w:t xml:space="preserve"> </w:t>
      </w:r>
      <w:r>
        <w:t>образовательных</w:t>
      </w:r>
      <w:r>
        <w:rPr>
          <w:spacing w:val="-2"/>
        </w:rPr>
        <w:t xml:space="preserve"> </w:t>
      </w:r>
      <w:r>
        <w:t>дости- жений и для итоговой оценки;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5" w:firstLine="705"/>
        <w:jc w:val="left"/>
      </w:pPr>
      <w:r>
        <w:lastRenderedPageBreak/>
        <w:t>использования контекстной информации (особенности обучающихся, условия в процессе</w:t>
      </w:r>
      <w:r>
        <w:rPr>
          <w:spacing w:val="-5"/>
        </w:rPr>
        <w:t xml:space="preserve"> </w:t>
      </w:r>
      <w:r>
        <w:t>обучения</w:t>
      </w:r>
      <w:r>
        <w:rPr>
          <w:spacing w:val="-4"/>
        </w:rPr>
        <w:t xml:space="preserve"> </w:t>
      </w:r>
      <w:r>
        <w:t>и</w:t>
      </w:r>
      <w:r>
        <w:rPr>
          <w:spacing w:val="-4"/>
        </w:rPr>
        <w:t xml:space="preserve"> </w:t>
      </w:r>
      <w:r>
        <w:t>др.)</w:t>
      </w:r>
      <w:r>
        <w:rPr>
          <w:spacing w:val="-4"/>
        </w:rPr>
        <w:t xml:space="preserve"> </w:t>
      </w:r>
      <w:r>
        <w:t>для</w:t>
      </w:r>
      <w:r>
        <w:rPr>
          <w:spacing w:val="-4"/>
        </w:rPr>
        <w:t xml:space="preserve"> </w:t>
      </w:r>
      <w:r>
        <w:t>интерпретации</w:t>
      </w:r>
      <w:r>
        <w:rPr>
          <w:spacing w:val="-6"/>
        </w:rPr>
        <w:t xml:space="preserve"> </w:t>
      </w:r>
      <w:r>
        <w:t>полученных</w:t>
      </w:r>
      <w:r>
        <w:rPr>
          <w:spacing w:val="-3"/>
        </w:rPr>
        <w:t xml:space="preserve"> </w:t>
      </w:r>
      <w:r>
        <w:t>результатов</w:t>
      </w:r>
      <w:r>
        <w:rPr>
          <w:spacing w:val="-5"/>
        </w:rPr>
        <w:t xml:space="preserve"> </w:t>
      </w:r>
      <w:r>
        <w:t>в</w:t>
      </w:r>
      <w:r>
        <w:rPr>
          <w:spacing w:val="-5"/>
        </w:rPr>
        <w:t xml:space="preserve"> </w:t>
      </w:r>
      <w:r>
        <w:t>целях управления качеством образования;</w:t>
      </w:r>
    </w:p>
    <w:p w:rsidR="00B25ECF" w:rsidRDefault="00B25ECF" w:rsidP="00B25ECF">
      <w:pPr>
        <w:pStyle w:val="a0"/>
        <w:ind w:right="785" w:firstLine="705"/>
        <w:jc w:val="left"/>
      </w:pPr>
      <w: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w:t>
      </w:r>
      <w:r>
        <w:rPr>
          <w:spacing w:val="-5"/>
        </w:rPr>
        <w:t xml:space="preserve"> </w:t>
      </w:r>
      <w:r>
        <w:t>исследовательских,</w:t>
      </w:r>
      <w:r>
        <w:rPr>
          <w:spacing w:val="-5"/>
        </w:rPr>
        <w:t xml:space="preserve"> </w:t>
      </w:r>
      <w:r>
        <w:t>творческих</w:t>
      </w:r>
      <w:r>
        <w:rPr>
          <w:spacing w:val="-4"/>
        </w:rPr>
        <w:t xml:space="preserve"> </w:t>
      </w:r>
      <w:r>
        <w:t>работ,</w:t>
      </w:r>
      <w:r>
        <w:rPr>
          <w:spacing w:val="-5"/>
        </w:rPr>
        <w:t xml:space="preserve"> </w:t>
      </w:r>
      <w:r>
        <w:t>самоанализа</w:t>
      </w:r>
      <w:r>
        <w:rPr>
          <w:spacing w:val="-6"/>
        </w:rPr>
        <w:t xml:space="preserve"> </w:t>
      </w:r>
      <w:r>
        <w:t>и</w:t>
      </w:r>
      <w:r>
        <w:rPr>
          <w:spacing w:val="-5"/>
        </w:rPr>
        <w:t xml:space="preserve"> </w:t>
      </w:r>
      <w:r>
        <w:t>самооценки,</w:t>
      </w:r>
      <w:r>
        <w:rPr>
          <w:spacing w:val="-5"/>
        </w:rPr>
        <w:t xml:space="preserve"> </w:t>
      </w:r>
      <w:r>
        <w:t>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B25ECF" w:rsidRDefault="00B25ECF" w:rsidP="00B25ECF">
      <w:pPr>
        <w:pStyle w:val="Heading3"/>
        <w:numPr>
          <w:ilvl w:val="2"/>
          <w:numId w:val="199"/>
        </w:numPr>
        <w:tabs>
          <w:tab w:val="left" w:pos="1803"/>
        </w:tabs>
        <w:spacing w:before="10" w:line="550" w:lineRule="atLeast"/>
        <w:ind w:right="2772" w:firstLine="0"/>
      </w:pPr>
      <w:r>
        <w:t>Особенности</w:t>
      </w:r>
      <w:r>
        <w:rPr>
          <w:spacing w:val="-6"/>
        </w:rPr>
        <w:t xml:space="preserve"> </w:t>
      </w:r>
      <w:r>
        <w:t>оценки</w:t>
      </w:r>
      <w:r>
        <w:rPr>
          <w:spacing w:val="-8"/>
        </w:rPr>
        <w:t xml:space="preserve"> </w:t>
      </w:r>
      <w:r>
        <w:t>метапредметных</w:t>
      </w:r>
      <w:r>
        <w:rPr>
          <w:spacing w:val="-6"/>
        </w:rPr>
        <w:t xml:space="preserve"> </w:t>
      </w:r>
      <w:r>
        <w:t>и</w:t>
      </w:r>
      <w:r>
        <w:rPr>
          <w:spacing w:val="-8"/>
        </w:rPr>
        <w:t xml:space="preserve"> </w:t>
      </w:r>
      <w:r>
        <w:t>предметных</w:t>
      </w:r>
      <w:r>
        <w:rPr>
          <w:spacing w:val="-6"/>
        </w:rPr>
        <w:t xml:space="preserve"> </w:t>
      </w:r>
      <w:r>
        <w:t>результатов Особенности оценки метапредметных результатов</w:t>
      </w:r>
    </w:p>
    <w:p w:rsidR="00B25ECF" w:rsidRDefault="00B25ECF" w:rsidP="00B25ECF">
      <w:pPr>
        <w:pStyle w:val="a0"/>
        <w:ind w:right="774" w:firstLine="705"/>
      </w:pPr>
      <w: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B25ECF" w:rsidRDefault="00B25ECF" w:rsidP="00B25ECF">
      <w:pPr>
        <w:pStyle w:val="a0"/>
        <w:spacing w:line="242" w:lineRule="auto"/>
        <w:ind w:right="775" w:firstLine="705"/>
      </w:pPr>
      <w:r>
        <w:t xml:space="preserve">Основным объектом и предметом оценки метапредметных результатов является </w:t>
      </w:r>
      <w:r>
        <w:rPr>
          <w:spacing w:val="-2"/>
        </w:rPr>
        <w:t>овладение:</w:t>
      </w:r>
    </w:p>
    <w:p w:rsidR="00B25ECF" w:rsidRDefault="00B25ECF" w:rsidP="00B25ECF">
      <w:pPr>
        <w:pStyle w:val="a7"/>
        <w:numPr>
          <w:ilvl w:val="0"/>
          <w:numId w:val="198"/>
        </w:numPr>
        <w:tabs>
          <w:tab w:val="left" w:pos="1259"/>
          <w:tab w:val="left" w:pos="1261"/>
        </w:tabs>
        <w:ind w:right="776"/>
        <w:rPr>
          <w:sz w:val="24"/>
        </w:rPr>
      </w:pPr>
      <w:r>
        <w:rPr>
          <w:sz w:val="24"/>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B25ECF" w:rsidRDefault="00B25ECF" w:rsidP="00B25ECF">
      <w:pPr>
        <w:pStyle w:val="a7"/>
        <w:numPr>
          <w:ilvl w:val="0"/>
          <w:numId w:val="198"/>
        </w:numPr>
        <w:tabs>
          <w:tab w:val="left" w:pos="1259"/>
          <w:tab w:val="left" w:pos="1261"/>
        </w:tabs>
        <w:ind w:right="771"/>
        <w:rPr>
          <w:sz w:val="24"/>
        </w:rPr>
      </w:pPr>
      <w:r>
        <w:rPr>
          <w:sz w:val="24"/>
        </w:rPr>
        <w:t>универсальными учебными коммуникативными действиями (приобретение умения</w:t>
      </w:r>
      <w:r>
        <w:rPr>
          <w:spacing w:val="40"/>
          <w:sz w:val="24"/>
        </w:rPr>
        <w:t xml:space="preserve"> </w:t>
      </w:r>
      <w:r>
        <w:rPr>
          <w:sz w:val="24"/>
        </w:rPr>
        <w:t>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w:t>
      </w:r>
      <w:r>
        <w:rPr>
          <w:spacing w:val="40"/>
          <w:sz w:val="24"/>
        </w:rPr>
        <w:t xml:space="preserve"> </w:t>
      </w:r>
      <w:r>
        <w:rPr>
          <w:sz w:val="24"/>
        </w:rPr>
        <w:t>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w:t>
      </w:r>
      <w:r>
        <w:rPr>
          <w:spacing w:val="40"/>
          <w:sz w:val="24"/>
        </w:rPr>
        <w:t xml:space="preserve"> </w:t>
      </w:r>
      <w:r>
        <w:rPr>
          <w:sz w:val="24"/>
        </w:rPr>
        <w:t>сотрудничества с партнером);</w:t>
      </w:r>
    </w:p>
    <w:p w:rsidR="00B25ECF" w:rsidRDefault="00B25ECF" w:rsidP="00B25ECF">
      <w:pPr>
        <w:pStyle w:val="a7"/>
        <w:numPr>
          <w:ilvl w:val="0"/>
          <w:numId w:val="198"/>
        </w:numPr>
        <w:tabs>
          <w:tab w:val="left" w:pos="1259"/>
          <w:tab w:val="left" w:pos="1261"/>
        </w:tabs>
        <w:ind w:right="776"/>
        <w:rPr>
          <w:sz w:val="24"/>
        </w:rPr>
      </w:pPr>
      <w:r>
        <w:rPr>
          <w:sz w:val="24"/>
        </w:rPr>
        <w:t>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B25ECF" w:rsidRDefault="00B25ECF" w:rsidP="00B25ECF">
      <w:pPr>
        <w:pStyle w:val="a0"/>
        <w:ind w:right="774" w:firstLine="566"/>
        <w:rPr>
          <w:i/>
        </w:rPr>
      </w:pPr>
      <w: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 ванности регулятивных, коммуникативных и познавательных учебных действий</w:t>
      </w:r>
      <w:r>
        <w:rPr>
          <w:i/>
        </w:rPr>
        <w:t>.</w:t>
      </w:r>
    </w:p>
    <w:p w:rsidR="00B25ECF" w:rsidRDefault="00B25ECF" w:rsidP="00B25ECF">
      <w:pPr>
        <w:pStyle w:val="a0"/>
        <w:spacing w:line="275" w:lineRule="exact"/>
        <w:ind w:left="1827"/>
      </w:pPr>
      <w:r>
        <w:t>Наиболее</w:t>
      </w:r>
      <w:r>
        <w:rPr>
          <w:spacing w:val="-8"/>
        </w:rPr>
        <w:t xml:space="preserve"> </w:t>
      </w:r>
      <w:r>
        <w:t>адекватными</w:t>
      </w:r>
      <w:r>
        <w:rPr>
          <w:spacing w:val="-6"/>
        </w:rPr>
        <w:t xml:space="preserve"> </w:t>
      </w:r>
      <w:r>
        <w:t>формами</w:t>
      </w:r>
      <w:r>
        <w:rPr>
          <w:spacing w:val="-12"/>
        </w:rPr>
        <w:t xml:space="preserve"> </w:t>
      </w:r>
      <w:r>
        <w:t>оценки</w:t>
      </w:r>
      <w:r>
        <w:rPr>
          <w:spacing w:val="-4"/>
        </w:rPr>
        <w:t xml:space="preserve"> </w:t>
      </w:r>
      <w:r>
        <w:rPr>
          <w:spacing w:val="-2"/>
        </w:rPr>
        <w:t>являются:</w:t>
      </w:r>
    </w:p>
    <w:p w:rsidR="00B25ECF" w:rsidRDefault="00B25ECF" w:rsidP="00B25ECF">
      <w:pPr>
        <w:pStyle w:val="a0"/>
        <w:spacing w:line="242" w:lineRule="auto"/>
        <w:ind w:right="778" w:firstLine="705"/>
      </w:pPr>
      <w:r>
        <w:t xml:space="preserve">для проверки читательской грамотности — письменная работа на межпредметной </w:t>
      </w:r>
      <w:r>
        <w:rPr>
          <w:spacing w:val="-2"/>
        </w:rPr>
        <w:t>основе;</w:t>
      </w:r>
    </w:p>
    <w:p w:rsidR="00B25ECF" w:rsidRDefault="00B25ECF" w:rsidP="00B25ECF">
      <w:pPr>
        <w:pStyle w:val="a0"/>
        <w:ind w:right="777" w:firstLine="705"/>
      </w:pPr>
      <w:r>
        <w:t>для проверки цифровой грамотности — практическая работа в сочетании с письменной (компьютеризованной) частью;</w:t>
      </w:r>
    </w:p>
    <w:p w:rsidR="00B25ECF" w:rsidRDefault="00B25ECF" w:rsidP="00B25ECF">
      <w:pPr>
        <w:pStyle w:val="a0"/>
        <w:ind w:right="787" w:firstLine="705"/>
      </w:pPr>
      <w: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7" w:firstLine="566"/>
      </w:pPr>
      <w:r>
        <w:lastRenderedPageBreak/>
        <w:t>Каждый из перечисленных видов диагностики проводится с периодичностью не менее чем один раз в два года.</w:t>
      </w:r>
    </w:p>
    <w:p w:rsidR="00B25ECF" w:rsidRDefault="00B25ECF" w:rsidP="00B25ECF">
      <w:pPr>
        <w:pStyle w:val="a0"/>
        <w:spacing w:before="12" w:line="235" w:lineRule="auto"/>
        <w:ind w:right="781" w:firstLine="705"/>
      </w:pPr>
      <w:r>
        <w:t>Основной процедурой итоговой оценки достижения метапредметных результатов является защита итогового индивидуального проекта.</w:t>
      </w:r>
    </w:p>
    <w:p w:rsidR="00B25ECF" w:rsidRDefault="00B25ECF" w:rsidP="00B25ECF">
      <w:pPr>
        <w:pStyle w:val="a0"/>
        <w:spacing w:before="6"/>
        <w:ind w:right="781" w:firstLine="705"/>
      </w:pPr>
      <w: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B25ECF" w:rsidRDefault="00B25ECF" w:rsidP="00B25ECF">
      <w:pPr>
        <w:pStyle w:val="a0"/>
        <w:spacing w:line="274" w:lineRule="exact"/>
        <w:ind w:left="1966"/>
      </w:pPr>
      <w:r>
        <w:t>Результатом</w:t>
      </w:r>
      <w:r>
        <w:rPr>
          <w:spacing w:val="26"/>
        </w:rPr>
        <w:t xml:space="preserve"> </w:t>
      </w:r>
      <w:r>
        <w:t>(продуктом)</w:t>
      </w:r>
      <w:r>
        <w:rPr>
          <w:spacing w:val="24"/>
        </w:rPr>
        <w:t xml:space="preserve"> </w:t>
      </w:r>
      <w:r>
        <w:t>проектной</w:t>
      </w:r>
      <w:r>
        <w:rPr>
          <w:spacing w:val="32"/>
        </w:rPr>
        <w:t xml:space="preserve"> </w:t>
      </w:r>
      <w:r>
        <w:t>деятельности</w:t>
      </w:r>
      <w:r>
        <w:rPr>
          <w:spacing w:val="26"/>
        </w:rPr>
        <w:t xml:space="preserve"> </w:t>
      </w:r>
      <w:r>
        <w:t>может</w:t>
      </w:r>
      <w:r>
        <w:rPr>
          <w:spacing w:val="26"/>
        </w:rPr>
        <w:t xml:space="preserve"> </w:t>
      </w:r>
      <w:r>
        <w:t>быть</w:t>
      </w:r>
      <w:r>
        <w:rPr>
          <w:spacing w:val="31"/>
        </w:rPr>
        <w:t xml:space="preserve"> </w:t>
      </w:r>
      <w:r>
        <w:t>любая</w:t>
      </w:r>
      <w:r>
        <w:rPr>
          <w:spacing w:val="27"/>
        </w:rPr>
        <w:t xml:space="preserve"> </w:t>
      </w:r>
      <w:r>
        <w:t>из</w:t>
      </w:r>
      <w:r>
        <w:rPr>
          <w:spacing w:val="30"/>
        </w:rPr>
        <w:t xml:space="preserve"> </w:t>
      </w:r>
      <w:r>
        <w:rPr>
          <w:spacing w:val="-2"/>
        </w:rPr>
        <w:t>следующих</w:t>
      </w:r>
    </w:p>
    <w:p w:rsidR="00B25ECF" w:rsidRDefault="00B25ECF" w:rsidP="00B25ECF">
      <w:pPr>
        <w:pStyle w:val="a0"/>
        <w:spacing w:before="5" w:line="274" w:lineRule="exact"/>
        <w:jc w:val="left"/>
      </w:pPr>
      <w:r>
        <w:rPr>
          <w:spacing w:val="-2"/>
        </w:rPr>
        <w:t>работ:</w:t>
      </w:r>
    </w:p>
    <w:p w:rsidR="00B25ECF" w:rsidRDefault="00B25ECF" w:rsidP="00B25ECF">
      <w:pPr>
        <w:pStyle w:val="a0"/>
        <w:spacing w:line="237" w:lineRule="auto"/>
        <w:ind w:right="785"/>
        <w:jc w:val="left"/>
      </w:pPr>
      <w:r>
        <w:t>а) письменная работа (эссе, реферат, аналитические материалы, обзорные материалы, отчёты о проведённых исследованиях, стендовый доклад и др.);</w:t>
      </w:r>
    </w:p>
    <w:p w:rsidR="00B25ECF" w:rsidRDefault="00B25ECF" w:rsidP="00B25ECF">
      <w:pPr>
        <w:pStyle w:val="a0"/>
        <w:spacing w:before="3"/>
        <w:ind w:right="786"/>
      </w:pPr>
      <w: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B25ECF" w:rsidRDefault="00B25ECF" w:rsidP="00B25ECF">
      <w:pPr>
        <w:pStyle w:val="a0"/>
        <w:spacing w:before="3" w:line="274" w:lineRule="exact"/>
      </w:pPr>
      <w:r>
        <w:t>в)</w:t>
      </w:r>
      <w:r>
        <w:rPr>
          <w:spacing w:val="-12"/>
        </w:rPr>
        <w:t xml:space="preserve"> </w:t>
      </w:r>
      <w:r>
        <w:t>материальный</w:t>
      </w:r>
      <w:r>
        <w:rPr>
          <w:spacing w:val="-8"/>
        </w:rPr>
        <w:t xml:space="preserve"> </w:t>
      </w:r>
      <w:r>
        <w:t>объект,</w:t>
      </w:r>
      <w:r>
        <w:rPr>
          <w:spacing w:val="-6"/>
        </w:rPr>
        <w:t xml:space="preserve"> </w:t>
      </w:r>
      <w:r>
        <w:t>макет,</w:t>
      </w:r>
      <w:r>
        <w:rPr>
          <w:spacing w:val="-6"/>
        </w:rPr>
        <w:t xml:space="preserve"> </w:t>
      </w:r>
      <w:r>
        <w:t>иное</w:t>
      </w:r>
      <w:r>
        <w:rPr>
          <w:spacing w:val="-7"/>
        </w:rPr>
        <w:t xml:space="preserve"> </w:t>
      </w:r>
      <w:r>
        <w:t>конструкторское</w:t>
      </w:r>
      <w:r>
        <w:rPr>
          <w:spacing w:val="-6"/>
        </w:rPr>
        <w:t xml:space="preserve"> </w:t>
      </w:r>
      <w:r>
        <w:rPr>
          <w:spacing w:val="-2"/>
        </w:rPr>
        <w:t>изделие;</w:t>
      </w:r>
    </w:p>
    <w:p w:rsidR="00B25ECF" w:rsidRDefault="00B25ECF" w:rsidP="00B25ECF">
      <w:pPr>
        <w:pStyle w:val="a0"/>
        <w:spacing w:line="242" w:lineRule="auto"/>
        <w:ind w:right="800"/>
      </w:pPr>
      <w:r>
        <w:t>г) отчётные материалы по социальному проекту, которые могут включать как тексты, так и мультимедийные продукты.</w:t>
      </w:r>
    </w:p>
    <w:p w:rsidR="00B25ECF" w:rsidRDefault="00B25ECF" w:rsidP="00B25ECF">
      <w:pPr>
        <w:spacing w:line="242" w:lineRule="auto"/>
        <w:ind w:left="1261" w:right="781" w:firstLine="710"/>
        <w:jc w:val="both"/>
        <w:rPr>
          <w:sz w:val="24"/>
        </w:rPr>
      </w:pPr>
      <w:r>
        <w:rPr>
          <w:b/>
          <w:sz w:val="24"/>
        </w:rPr>
        <w:t xml:space="preserve">Критерии оценки проектной работы </w:t>
      </w:r>
      <w:r>
        <w:rPr>
          <w:sz w:val="24"/>
        </w:rPr>
        <w:t>разработаны с учётом целей и задач проектной деятельности на данном этапе образования.</w:t>
      </w:r>
    </w:p>
    <w:p w:rsidR="00B25ECF" w:rsidRDefault="00B25ECF" w:rsidP="00B25ECF">
      <w:pPr>
        <w:pStyle w:val="Heading3"/>
        <w:spacing w:line="240" w:lineRule="auto"/>
        <w:ind w:left="1971"/>
      </w:pPr>
      <w:r>
        <w:t>Индивидуальный</w:t>
      </w:r>
      <w:r>
        <w:rPr>
          <w:spacing w:val="-12"/>
        </w:rPr>
        <w:t xml:space="preserve"> </w:t>
      </w:r>
      <w:r>
        <w:t>проект</w:t>
      </w:r>
      <w:r>
        <w:rPr>
          <w:spacing w:val="-8"/>
        </w:rPr>
        <w:t xml:space="preserve"> </w:t>
      </w:r>
      <w:r>
        <w:t>целесообразно</w:t>
      </w:r>
      <w:r>
        <w:rPr>
          <w:spacing w:val="-6"/>
        </w:rPr>
        <w:t xml:space="preserve"> </w:t>
      </w:r>
      <w:r>
        <w:t>оценивать</w:t>
      </w:r>
      <w:r>
        <w:rPr>
          <w:spacing w:val="-7"/>
        </w:rPr>
        <w:t xml:space="preserve"> </w:t>
      </w:r>
      <w:r>
        <w:t>по</w:t>
      </w:r>
      <w:r>
        <w:rPr>
          <w:spacing w:val="-12"/>
        </w:rPr>
        <w:t xml:space="preserve"> </w:t>
      </w:r>
      <w:r>
        <w:t>следующим</w:t>
      </w:r>
      <w:r>
        <w:rPr>
          <w:spacing w:val="-5"/>
        </w:rPr>
        <w:t xml:space="preserve"> </w:t>
      </w:r>
      <w:r>
        <w:rPr>
          <w:spacing w:val="-2"/>
        </w:rPr>
        <w:t>критериям:</w:t>
      </w:r>
    </w:p>
    <w:p w:rsidR="00B25ECF" w:rsidRDefault="00B25ECF" w:rsidP="00B25ECF">
      <w:pPr>
        <w:pStyle w:val="a7"/>
        <w:numPr>
          <w:ilvl w:val="0"/>
          <w:numId w:val="197"/>
        </w:numPr>
        <w:tabs>
          <w:tab w:val="left" w:pos="2215"/>
        </w:tabs>
        <w:spacing w:before="1"/>
        <w:ind w:right="777" w:firstLine="710"/>
        <w:jc w:val="both"/>
        <w:rPr>
          <w:sz w:val="24"/>
        </w:rPr>
      </w:pPr>
      <w:r>
        <w:rPr>
          <w:b/>
          <w:sz w:val="24"/>
        </w:rPr>
        <w:t>Способность к самостоятельному приобретению знаний и решению проблем</w:t>
      </w:r>
      <w:r>
        <w:rPr>
          <w:sz w:val="24"/>
        </w:rPr>
        <w:t>,проявляющаяся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
    <w:p w:rsidR="00B25ECF" w:rsidRDefault="00B25ECF" w:rsidP="00B25ECF">
      <w:pPr>
        <w:pStyle w:val="a7"/>
        <w:numPr>
          <w:ilvl w:val="0"/>
          <w:numId w:val="197"/>
        </w:numPr>
        <w:tabs>
          <w:tab w:val="left" w:pos="2215"/>
        </w:tabs>
        <w:ind w:right="772" w:firstLine="710"/>
        <w:jc w:val="both"/>
        <w:rPr>
          <w:sz w:val="24"/>
        </w:rPr>
      </w:pPr>
      <w:r>
        <w:rPr>
          <w:b/>
          <w:sz w:val="24"/>
        </w:rPr>
        <w:t>Сформированность предметных знаний и способов действий</w:t>
      </w:r>
      <w:r>
        <w:rPr>
          <w:sz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B25ECF" w:rsidRDefault="00B25ECF" w:rsidP="00B25ECF">
      <w:pPr>
        <w:pStyle w:val="a7"/>
        <w:numPr>
          <w:ilvl w:val="0"/>
          <w:numId w:val="197"/>
        </w:numPr>
        <w:tabs>
          <w:tab w:val="left" w:pos="2215"/>
        </w:tabs>
        <w:ind w:right="778" w:firstLine="710"/>
        <w:jc w:val="both"/>
        <w:rPr>
          <w:sz w:val="24"/>
        </w:rPr>
      </w:pPr>
      <w:r>
        <w:rPr>
          <w:b/>
          <w:sz w:val="24"/>
        </w:rPr>
        <w:t>Сформированность регулятивных действий</w:t>
      </w:r>
      <w:r>
        <w:rPr>
          <w:sz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B25ECF" w:rsidRDefault="00B25ECF" w:rsidP="00B25ECF">
      <w:pPr>
        <w:pStyle w:val="a7"/>
        <w:numPr>
          <w:ilvl w:val="0"/>
          <w:numId w:val="197"/>
        </w:numPr>
        <w:tabs>
          <w:tab w:val="left" w:pos="2215"/>
        </w:tabs>
        <w:ind w:right="783" w:firstLine="710"/>
        <w:jc w:val="both"/>
        <w:rPr>
          <w:sz w:val="24"/>
        </w:rPr>
      </w:pPr>
      <w:r>
        <w:rPr>
          <w:b/>
          <w:sz w:val="24"/>
        </w:rPr>
        <w:t>Сформированность коммуникативных действий</w:t>
      </w:r>
      <w:r>
        <w:rPr>
          <w:sz w:val="24"/>
        </w:rPr>
        <w:t>, проявляющаяся в умении ясно изложить и оформить выполненную работу, представить её результаты, аргументированно ответить на вопросы.</w:t>
      </w:r>
    </w:p>
    <w:p w:rsidR="00B25ECF" w:rsidRDefault="00B25ECF" w:rsidP="00B25ECF">
      <w:pPr>
        <w:pStyle w:val="Heading3"/>
        <w:spacing w:before="1" w:line="240" w:lineRule="auto"/>
        <w:ind w:left="3364"/>
      </w:pPr>
      <w:r>
        <w:t>Примерное</w:t>
      </w:r>
      <w:r>
        <w:rPr>
          <w:spacing w:val="-11"/>
        </w:rPr>
        <w:t xml:space="preserve"> </w:t>
      </w:r>
      <w:r>
        <w:t>содержательное</w:t>
      </w:r>
      <w:r>
        <w:rPr>
          <w:spacing w:val="-7"/>
        </w:rPr>
        <w:t xml:space="preserve"> </w:t>
      </w:r>
      <w:r>
        <w:t>описание</w:t>
      </w:r>
      <w:r>
        <w:rPr>
          <w:spacing w:val="-13"/>
        </w:rPr>
        <w:t xml:space="preserve"> </w:t>
      </w:r>
      <w:r>
        <w:t>каждого</w:t>
      </w:r>
      <w:r>
        <w:rPr>
          <w:spacing w:val="-7"/>
        </w:rPr>
        <w:t xml:space="preserve"> </w:t>
      </w:r>
      <w:r>
        <w:rPr>
          <w:spacing w:val="-2"/>
        </w:rPr>
        <w:t>критерия</w:t>
      </w:r>
    </w:p>
    <w:p w:rsidR="00B25ECF" w:rsidRDefault="00B25ECF" w:rsidP="00B25ECF">
      <w:pPr>
        <w:pStyle w:val="a0"/>
        <w:spacing w:before="10"/>
        <w:ind w:left="0"/>
        <w:jc w:val="left"/>
        <w:rPr>
          <w:b/>
          <w:sz w:val="17"/>
        </w:rPr>
      </w:pPr>
    </w:p>
    <w:tbl>
      <w:tblPr>
        <w:tblStyle w:val="TableNormal"/>
        <w:tblW w:w="0" w:type="auto"/>
        <w:tblInd w:w="1156" w:type="dxa"/>
        <w:tblLayout w:type="fixed"/>
        <w:tblLook w:val="01E0"/>
      </w:tblPr>
      <w:tblGrid>
        <w:gridCol w:w="2441"/>
        <w:gridCol w:w="992"/>
        <w:gridCol w:w="1201"/>
        <w:gridCol w:w="335"/>
        <w:gridCol w:w="1160"/>
        <w:gridCol w:w="1883"/>
        <w:gridCol w:w="1558"/>
      </w:tblGrid>
      <w:tr w:rsidR="00B25ECF" w:rsidTr="005D5DB6">
        <w:trPr>
          <w:trHeight w:val="270"/>
        </w:trPr>
        <w:tc>
          <w:tcPr>
            <w:tcW w:w="2441" w:type="dxa"/>
            <w:vMerge w:val="restart"/>
            <w:tcBorders>
              <w:top w:val="single" w:sz="4" w:space="0" w:color="000000"/>
              <w:left w:val="single" w:sz="4" w:space="0" w:color="000000"/>
              <w:bottom w:val="single" w:sz="4" w:space="0" w:color="000000"/>
              <w:right w:val="single" w:sz="4" w:space="0" w:color="000000"/>
            </w:tcBorders>
          </w:tcPr>
          <w:p w:rsidR="00B25ECF" w:rsidRDefault="00B25ECF" w:rsidP="005D5DB6">
            <w:pPr>
              <w:pStyle w:val="TableParagraph"/>
              <w:spacing w:line="265" w:lineRule="exact"/>
              <w:ind w:left="724"/>
              <w:rPr>
                <w:sz w:val="24"/>
              </w:rPr>
            </w:pPr>
            <w:r>
              <w:rPr>
                <w:spacing w:val="-2"/>
                <w:sz w:val="24"/>
              </w:rPr>
              <w:t>Критерий</w:t>
            </w:r>
          </w:p>
        </w:tc>
        <w:tc>
          <w:tcPr>
            <w:tcW w:w="7129" w:type="dxa"/>
            <w:gridSpan w:val="6"/>
            <w:tcBorders>
              <w:top w:val="single" w:sz="4" w:space="0" w:color="000000"/>
              <w:left w:val="single" w:sz="4" w:space="0" w:color="000000"/>
              <w:bottom w:val="single" w:sz="4" w:space="0" w:color="000000"/>
              <w:right w:val="single" w:sz="4" w:space="0" w:color="000000"/>
            </w:tcBorders>
          </w:tcPr>
          <w:p w:rsidR="00B25ECF" w:rsidRPr="00B25ECF" w:rsidRDefault="00B25ECF" w:rsidP="005D5DB6">
            <w:pPr>
              <w:pStyle w:val="TableParagraph"/>
              <w:spacing w:line="251" w:lineRule="exact"/>
              <w:ind w:left="432"/>
              <w:rPr>
                <w:sz w:val="24"/>
                <w:lang w:val="ru-RU"/>
              </w:rPr>
            </w:pPr>
            <w:r w:rsidRPr="00B25ECF">
              <w:rPr>
                <w:sz w:val="24"/>
                <w:lang w:val="ru-RU"/>
              </w:rPr>
              <w:t>Уровни</w:t>
            </w:r>
            <w:r w:rsidRPr="00B25ECF">
              <w:rPr>
                <w:spacing w:val="-7"/>
                <w:sz w:val="24"/>
                <w:lang w:val="ru-RU"/>
              </w:rPr>
              <w:t xml:space="preserve"> </w:t>
            </w:r>
            <w:r w:rsidRPr="00B25ECF">
              <w:rPr>
                <w:sz w:val="24"/>
                <w:lang w:val="ru-RU"/>
              </w:rPr>
              <w:t>сформированности</w:t>
            </w:r>
            <w:r w:rsidRPr="00B25ECF">
              <w:rPr>
                <w:spacing w:val="-10"/>
                <w:sz w:val="24"/>
                <w:lang w:val="ru-RU"/>
              </w:rPr>
              <w:t xml:space="preserve"> </w:t>
            </w:r>
            <w:r w:rsidRPr="00B25ECF">
              <w:rPr>
                <w:sz w:val="24"/>
                <w:lang w:val="ru-RU"/>
              </w:rPr>
              <w:t>навыков</w:t>
            </w:r>
            <w:r w:rsidRPr="00B25ECF">
              <w:rPr>
                <w:spacing w:val="-10"/>
                <w:sz w:val="24"/>
                <w:lang w:val="ru-RU"/>
              </w:rPr>
              <w:t xml:space="preserve"> </w:t>
            </w:r>
            <w:r w:rsidRPr="00B25ECF">
              <w:rPr>
                <w:sz w:val="24"/>
                <w:lang w:val="ru-RU"/>
              </w:rPr>
              <w:t>проектной</w:t>
            </w:r>
            <w:r w:rsidRPr="00B25ECF">
              <w:rPr>
                <w:spacing w:val="-13"/>
                <w:sz w:val="24"/>
                <w:lang w:val="ru-RU"/>
              </w:rPr>
              <w:t xml:space="preserve"> </w:t>
            </w:r>
            <w:r w:rsidRPr="00B25ECF">
              <w:rPr>
                <w:spacing w:val="-2"/>
                <w:sz w:val="24"/>
                <w:lang w:val="ru-RU"/>
              </w:rPr>
              <w:t>деятельности</w:t>
            </w:r>
          </w:p>
        </w:tc>
      </w:tr>
      <w:tr w:rsidR="00B25ECF" w:rsidTr="005D5DB6">
        <w:trPr>
          <w:trHeight w:val="278"/>
        </w:trPr>
        <w:tc>
          <w:tcPr>
            <w:tcW w:w="2441" w:type="dxa"/>
            <w:vMerge/>
            <w:tcBorders>
              <w:top w:val="nil"/>
              <w:left w:val="single" w:sz="4" w:space="0" w:color="000000"/>
              <w:bottom w:val="single" w:sz="4" w:space="0" w:color="000000"/>
              <w:right w:val="single" w:sz="4" w:space="0" w:color="000000"/>
            </w:tcBorders>
          </w:tcPr>
          <w:p w:rsidR="00B25ECF" w:rsidRPr="00B25ECF" w:rsidRDefault="00B25ECF" w:rsidP="005D5DB6">
            <w:pPr>
              <w:rPr>
                <w:sz w:val="2"/>
                <w:szCs w:val="2"/>
                <w:lang w:val="ru-RU"/>
              </w:rPr>
            </w:pPr>
          </w:p>
        </w:tc>
        <w:tc>
          <w:tcPr>
            <w:tcW w:w="3688" w:type="dxa"/>
            <w:gridSpan w:val="4"/>
            <w:tcBorders>
              <w:top w:val="single" w:sz="4" w:space="0" w:color="000000"/>
              <w:left w:val="single" w:sz="4" w:space="0" w:color="000000"/>
              <w:bottom w:val="single" w:sz="4" w:space="0" w:color="000000"/>
              <w:right w:val="single" w:sz="4" w:space="0" w:color="000000"/>
            </w:tcBorders>
          </w:tcPr>
          <w:p w:rsidR="00B25ECF" w:rsidRDefault="00B25ECF" w:rsidP="005D5DB6">
            <w:pPr>
              <w:pStyle w:val="TableParagraph"/>
              <w:spacing w:line="258" w:lineRule="exact"/>
              <w:ind w:left="24"/>
              <w:jc w:val="center"/>
              <w:rPr>
                <w:b/>
                <w:sz w:val="24"/>
              </w:rPr>
            </w:pPr>
            <w:r>
              <w:rPr>
                <w:b/>
                <w:spacing w:val="-2"/>
                <w:sz w:val="24"/>
              </w:rPr>
              <w:t>Базовый</w:t>
            </w:r>
          </w:p>
        </w:tc>
        <w:tc>
          <w:tcPr>
            <w:tcW w:w="3441" w:type="dxa"/>
            <w:gridSpan w:val="2"/>
            <w:tcBorders>
              <w:top w:val="single" w:sz="4" w:space="0" w:color="000000"/>
              <w:left w:val="single" w:sz="4" w:space="0" w:color="000000"/>
              <w:bottom w:val="single" w:sz="4" w:space="0" w:color="000000"/>
              <w:right w:val="single" w:sz="4" w:space="0" w:color="000000"/>
            </w:tcBorders>
          </w:tcPr>
          <w:p w:rsidR="00B25ECF" w:rsidRDefault="00B25ECF" w:rsidP="005D5DB6">
            <w:pPr>
              <w:pStyle w:val="TableParagraph"/>
              <w:spacing w:line="258" w:lineRule="exact"/>
              <w:ind w:left="957"/>
              <w:rPr>
                <w:b/>
                <w:sz w:val="24"/>
              </w:rPr>
            </w:pPr>
            <w:r>
              <w:rPr>
                <w:b/>
                <w:spacing w:val="-2"/>
                <w:sz w:val="24"/>
              </w:rPr>
              <w:t>Повышенный</w:t>
            </w:r>
          </w:p>
        </w:tc>
      </w:tr>
      <w:tr w:rsidR="00B25ECF" w:rsidTr="005D5DB6">
        <w:trPr>
          <w:trHeight w:val="260"/>
        </w:trPr>
        <w:tc>
          <w:tcPr>
            <w:tcW w:w="2441" w:type="dxa"/>
            <w:tcBorders>
              <w:top w:val="single" w:sz="4" w:space="0" w:color="000000"/>
              <w:left w:val="single" w:sz="4" w:space="0" w:color="000000"/>
              <w:right w:val="single" w:sz="4" w:space="0" w:color="000000"/>
            </w:tcBorders>
          </w:tcPr>
          <w:p w:rsidR="00B25ECF" w:rsidRDefault="00B25ECF" w:rsidP="005D5DB6">
            <w:pPr>
              <w:pStyle w:val="TableParagraph"/>
              <w:spacing w:line="241" w:lineRule="exact"/>
              <w:ind w:left="115"/>
              <w:rPr>
                <w:b/>
                <w:sz w:val="24"/>
              </w:rPr>
            </w:pPr>
            <w:r>
              <w:rPr>
                <w:b/>
                <w:spacing w:val="-2"/>
                <w:sz w:val="24"/>
              </w:rPr>
              <w:t>Самостоятельное</w:t>
            </w:r>
          </w:p>
        </w:tc>
        <w:tc>
          <w:tcPr>
            <w:tcW w:w="3688" w:type="dxa"/>
            <w:gridSpan w:val="4"/>
            <w:tcBorders>
              <w:top w:val="single" w:sz="4" w:space="0" w:color="000000"/>
              <w:left w:val="single" w:sz="4" w:space="0" w:color="000000"/>
              <w:right w:val="single" w:sz="4" w:space="0" w:color="000000"/>
            </w:tcBorders>
          </w:tcPr>
          <w:p w:rsidR="00B25ECF" w:rsidRPr="00B25ECF" w:rsidRDefault="00B25ECF" w:rsidP="005D5DB6">
            <w:pPr>
              <w:pStyle w:val="TableParagraph"/>
              <w:spacing w:line="241" w:lineRule="exact"/>
              <w:ind w:left="110"/>
              <w:rPr>
                <w:sz w:val="24"/>
                <w:lang w:val="ru-RU"/>
              </w:rPr>
            </w:pPr>
            <w:r w:rsidRPr="00B25ECF">
              <w:rPr>
                <w:sz w:val="24"/>
                <w:lang w:val="ru-RU"/>
              </w:rPr>
              <w:t>Работа</w:t>
            </w:r>
            <w:r w:rsidRPr="00B25ECF">
              <w:rPr>
                <w:spacing w:val="-6"/>
                <w:sz w:val="24"/>
                <w:lang w:val="ru-RU"/>
              </w:rPr>
              <w:t xml:space="preserve"> </w:t>
            </w:r>
            <w:r w:rsidRPr="00B25ECF">
              <w:rPr>
                <w:sz w:val="24"/>
                <w:lang w:val="ru-RU"/>
              </w:rPr>
              <w:t>в</w:t>
            </w:r>
            <w:r w:rsidRPr="00B25ECF">
              <w:rPr>
                <w:spacing w:val="-4"/>
                <w:sz w:val="24"/>
                <w:lang w:val="ru-RU"/>
              </w:rPr>
              <w:t xml:space="preserve"> </w:t>
            </w:r>
            <w:r w:rsidRPr="00B25ECF">
              <w:rPr>
                <w:sz w:val="24"/>
                <w:lang w:val="ru-RU"/>
              </w:rPr>
              <w:t>целом</w:t>
            </w:r>
            <w:r w:rsidRPr="00B25ECF">
              <w:rPr>
                <w:spacing w:val="-3"/>
                <w:sz w:val="24"/>
                <w:lang w:val="ru-RU"/>
              </w:rPr>
              <w:t xml:space="preserve"> </w:t>
            </w:r>
            <w:r w:rsidRPr="00B25ECF">
              <w:rPr>
                <w:sz w:val="24"/>
                <w:lang w:val="ru-RU"/>
              </w:rPr>
              <w:t>свидетельствует</w:t>
            </w:r>
            <w:r w:rsidRPr="00B25ECF">
              <w:rPr>
                <w:spacing w:val="-1"/>
                <w:sz w:val="24"/>
                <w:lang w:val="ru-RU"/>
              </w:rPr>
              <w:t xml:space="preserve"> </w:t>
            </w:r>
            <w:r w:rsidRPr="00B25ECF">
              <w:rPr>
                <w:spacing w:val="-10"/>
                <w:sz w:val="24"/>
                <w:lang w:val="ru-RU"/>
              </w:rPr>
              <w:t>о</w:t>
            </w:r>
          </w:p>
        </w:tc>
        <w:tc>
          <w:tcPr>
            <w:tcW w:w="1883" w:type="dxa"/>
            <w:tcBorders>
              <w:top w:val="single" w:sz="4" w:space="0" w:color="000000"/>
              <w:left w:val="single" w:sz="4" w:space="0" w:color="000000"/>
            </w:tcBorders>
          </w:tcPr>
          <w:p w:rsidR="00B25ECF" w:rsidRDefault="00B25ECF" w:rsidP="005D5DB6">
            <w:pPr>
              <w:pStyle w:val="TableParagraph"/>
              <w:tabs>
                <w:tab w:val="left" w:pos="1708"/>
              </w:tabs>
              <w:spacing w:line="241" w:lineRule="exact"/>
              <w:ind w:left="111"/>
              <w:rPr>
                <w:sz w:val="24"/>
              </w:rPr>
            </w:pPr>
            <w:r>
              <w:rPr>
                <w:spacing w:val="-2"/>
                <w:sz w:val="24"/>
              </w:rPr>
              <w:t>Работа</w:t>
            </w:r>
            <w:r>
              <w:rPr>
                <w:sz w:val="24"/>
              </w:rPr>
              <w:tab/>
            </w:r>
            <w:r>
              <w:rPr>
                <w:spacing w:val="-10"/>
                <w:sz w:val="24"/>
              </w:rPr>
              <w:t>в</w:t>
            </w:r>
          </w:p>
        </w:tc>
        <w:tc>
          <w:tcPr>
            <w:tcW w:w="1558" w:type="dxa"/>
            <w:tcBorders>
              <w:top w:val="single" w:sz="4" w:space="0" w:color="000000"/>
              <w:right w:val="single" w:sz="4" w:space="0" w:color="000000"/>
            </w:tcBorders>
          </w:tcPr>
          <w:p w:rsidR="00B25ECF" w:rsidRDefault="00B25ECF" w:rsidP="005D5DB6">
            <w:pPr>
              <w:pStyle w:val="TableParagraph"/>
              <w:spacing w:line="241" w:lineRule="exact"/>
              <w:ind w:right="85"/>
              <w:jc w:val="right"/>
              <w:rPr>
                <w:sz w:val="24"/>
              </w:rPr>
            </w:pPr>
            <w:r>
              <w:rPr>
                <w:spacing w:val="-4"/>
                <w:sz w:val="24"/>
              </w:rPr>
              <w:t>целом</w:t>
            </w:r>
          </w:p>
        </w:tc>
      </w:tr>
      <w:tr w:rsidR="00B25ECF" w:rsidTr="005D5DB6">
        <w:trPr>
          <w:trHeight w:val="276"/>
        </w:trPr>
        <w:tc>
          <w:tcPr>
            <w:tcW w:w="2441" w:type="dxa"/>
            <w:tcBorders>
              <w:left w:val="single" w:sz="4" w:space="0" w:color="000000"/>
              <w:right w:val="single" w:sz="4" w:space="0" w:color="000000"/>
            </w:tcBorders>
          </w:tcPr>
          <w:p w:rsidR="00B25ECF" w:rsidRDefault="00B25ECF" w:rsidP="005D5DB6">
            <w:pPr>
              <w:pStyle w:val="TableParagraph"/>
              <w:spacing w:line="256" w:lineRule="exact"/>
              <w:ind w:left="115"/>
              <w:rPr>
                <w:b/>
                <w:sz w:val="24"/>
              </w:rPr>
            </w:pPr>
            <w:r>
              <w:rPr>
                <w:b/>
                <w:spacing w:val="-2"/>
                <w:sz w:val="24"/>
              </w:rPr>
              <w:t>приобретение</w:t>
            </w:r>
          </w:p>
        </w:tc>
        <w:tc>
          <w:tcPr>
            <w:tcW w:w="3688" w:type="dxa"/>
            <w:gridSpan w:val="4"/>
            <w:tcBorders>
              <w:left w:val="single" w:sz="4" w:space="0" w:color="000000"/>
              <w:right w:val="single" w:sz="4" w:space="0" w:color="000000"/>
            </w:tcBorders>
          </w:tcPr>
          <w:p w:rsidR="00B25ECF" w:rsidRDefault="00B25ECF" w:rsidP="005D5DB6">
            <w:pPr>
              <w:pStyle w:val="TableParagraph"/>
              <w:tabs>
                <w:tab w:val="left" w:pos="1634"/>
                <w:tab w:val="left" w:pos="3482"/>
              </w:tabs>
              <w:spacing w:line="256" w:lineRule="exact"/>
              <w:ind w:left="110"/>
              <w:rPr>
                <w:sz w:val="24"/>
              </w:rPr>
            </w:pPr>
            <w:r>
              <w:rPr>
                <w:spacing w:val="-2"/>
                <w:sz w:val="24"/>
              </w:rPr>
              <w:t>способности</w:t>
            </w:r>
            <w:r>
              <w:rPr>
                <w:sz w:val="24"/>
              </w:rPr>
              <w:tab/>
            </w:r>
            <w:r>
              <w:rPr>
                <w:spacing w:val="-2"/>
                <w:sz w:val="24"/>
              </w:rPr>
              <w:t>самостоятельно</w:t>
            </w:r>
            <w:r>
              <w:rPr>
                <w:sz w:val="24"/>
              </w:rPr>
              <w:tab/>
            </w:r>
            <w:r>
              <w:rPr>
                <w:spacing w:val="-10"/>
                <w:sz w:val="24"/>
              </w:rPr>
              <w:t>с</w:t>
            </w:r>
          </w:p>
        </w:tc>
        <w:tc>
          <w:tcPr>
            <w:tcW w:w="3441" w:type="dxa"/>
            <w:gridSpan w:val="2"/>
            <w:tcBorders>
              <w:left w:val="single" w:sz="4" w:space="0" w:color="000000"/>
              <w:right w:val="single" w:sz="4" w:space="0" w:color="000000"/>
            </w:tcBorders>
          </w:tcPr>
          <w:p w:rsidR="00B25ECF" w:rsidRDefault="00B25ECF" w:rsidP="005D5DB6">
            <w:pPr>
              <w:pStyle w:val="TableParagraph"/>
              <w:spacing w:line="256" w:lineRule="exact"/>
              <w:ind w:left="114"/>
              <w:rPr>
                <w:sz w:val="24"/>
              </w:rPr>
            </w:pPr>
            <w:r>
              <w:rPr>
                <w:sz w:val="24"/>
              </w:rPr>
              <w:t>свидетельствует</w:t>
            </w:r>
            <w:r>
              <w:rPr>
                <w:spacing w:val="3"/>
                <w:sz w:val="24"/>
              </w:rPr>
              <w:t xml:space="preserve"> </w:t>
            </w:r>
            <w:r>
              <w:rPr>
                <w:sz w:val="24"/>
              </w:rPr>
              <w:t>о</w:t>
            </w:r>
            <w:r>
              <w:rPr>
                <w:spacing w:val="7"/>
                <w:sz w:val="24"/>
              </w:rPr>
              <w:t xml:space="preserve"> </w:t>
            </w:r>
            <w:r>
              <w:rPr>
                <w:spacing w:val="-2"/>
                <w:sz w:val="24"/>
              </w:rPr>
              <w:t>способности</w:t>
            </w:r>
          </w:p>
        </w:tc>
      </w:tr>
      <w:tr w:rsidR="00B25ECF" w:rsidTr="005D5DB6">
        <w:trPr>
          <w:trHeight w:val="275"/>
        </w:trPr>
        <w:tc>
          <w:tcPr>
            <w:tcW w:w="2441" w:type="dxa"/>
            <w:tcBorders>
              <w:left w:val="single" w:sz="4" w:space="0" w:color="000000"/>
              <w:right w:val="single" w:sz="4" w:space="0" w:color="000000"/>
            </w:tcBorders>
          </w:tcPr>
          <w:p w:rsidR="00B25ECF" w:rsidRDefault="00B25ECF" w:rsidP="005D5DB6">
            <w:pPr>
              <w:pStyle w:val="TableParagraph"/>
              <w:spacing w:line="256" w:lineRule="exact"/>
              <w:ind w:left="115"/>
              <w:rPr>
                <w:b/>
                <w:sz w:val="24"/>
              </w:rPr>
            </w:pPr>
            <w:r>
              <w:rPr>
                <w:b/>
                <w:sz w:val="24"/>
              </w:rPr>
              <w:t>знаний</w:t>
            </w:r>
            <w:r>
              <w:rPr>
                <w:b/>
                <w:spacing w:val="-3"/>
                <w:sz w:val="24"/>
              </w:rPr>
              <w:t xml:space="preserve"> </w:t>
            </w:r>
            <w:r>
              <w:rPr>
                <w:b/>
                <w:sz w:val="24"/>
              </w:rPr>
              <w:t>и</w:t>
            </w:r>
            <w:r>
              <w:rPr>
                <w:b/>
                <w:spacing w:val="-4"/>
                <w:sz w:val="24"/>
              </w:rPr>
              <w:t xml:space="preserve"> </w:t>
            </w:r>
            <w:r>
              <w:rPr>
                <w:b/>
                <w:spacing w:val="-2"/>
                <w:sz w:val="24"/>
              </w:rPr>
              <w:t>решение</w:t>
            </w:r>
          </w:p>
        </w:tc>
        <w:tc>
          <w:tcPr>
            <w:tcW w:w="3688" w:type="dxa"/>
            <w:gridSpan w:val="4"/>
            <w:tcBorders>
              <w:left w:val="single" w:sz="4" w:space="0" w:color="000000"/>
              <w:right w:val="single" w:sz="4" w:space="0" w:color="000000"/>
            </w:tcBorders>
          </w:tcPr>
          <w:p w:rsidR="00B25ECF" w:rsidRDefault="00B25ECF" w:rsidP="005D5DB6">
            <w:pPr>
              <w:pStyle w:val="TableParagraph"/>
              <w:spacing w:line="256" w:lineRule="exact"/>
              <w:ind w:left="110"/>
              <w:rPr>
                <w:sz w:val="24"/>
              </w:rPr>
            </w:pPr>
            <w:r>
              <w:rPr>
                <w:sz w:val="24"/>
              </w:rPr>
              <w:t>опорой</w:t>
            </w:r>
            <w:r>
              <w:rPr>
                <w:spacing w:val="30"/>
                <w:sz w:val="24"/>
              </w:rPr>
              <w:t xml:space="preserve"> </w:t>
            </w:r>
            <w:r>
              <w:rPr>
                <w:sz w:val="24"/>
              </w:rPr>
              <w:t>на</w:t>
            </w:r>
            <w:r>
              <w:rPr>
                <w:spacing w:val="28"/>
                <w:sz w:val="24"/>
              </w:rPr>
              <w:t xml:space="preserve"> </w:t>
            </w:r>
            <w:r>
              <w:rPr>
                <w:sz w:val="24"/>
              </w:rPr>
              <w:t>помощь</w:t>
            </w:r>
            <w:r>
              <w:rPr>
                <w:spacing w:val="33"/>
                <w:sz w:val="24"/>
              </w:rPr>
              <w:t xml:space="preserve"> </w:t>
            </w:r>
            <w:r>
              <w:rPr>
                <w:spacing w:val="-2"/>
                <w:sz w:val="24"/>
              </w:rPr>
              <w:t>руководителя</w:t>
            </w:r>
          </w:p>
        </w:tc>
        <w:tc>
          <w:tcPr>
            <w:tcW w:w="1883" w:type="dxa"/>
            <w:tcBorders>
              <w:left w:val="single" w:sz="4" w:space="0" w:color="000000"/>
            </w:tcBorders>
          </w:tcPr>
          <w:p w:rsidR="00B25ECF" w:rsidRDefault="00B25ECF" w:rsidP="005D5DB6">
            <w:pPr>
              <w:pStyle w:val="TableParagraph"/>
              <w:spacing w:line="256" w:lineRule="exact"/>
              <w:ind w:left="111"/>
              <w:rPr>
                <w:sz w:val="24"/>
              </w:rPr>
            </w:pPr>
            <w:r>
              <w:rPr>
                <w:spacing w:val="-2"/>
                <w:sz w:val="24"/>
              </w:rPr>
              <w:t>самостоятельно</w:t>
            </w:r>
          </w:p>
        </w:tc>
        <w:tc>
          <w:tcPr>
            <w:tcW w:w="1558" w:type="dxa"/>
            <w:tcBorders>
              <w:right w:val="single" w:sz="4" w:space="0" w:color="000000"/>
            </w:tcBorders>
          </w:tcPr>
          <w:p w:rsidR="00B25ECF" w:rsidRDefault="00B25ECF" w:rsidP="005D5DB6">
            <w:pPr>
              <w:pStyle w:val="TableParagraph"/>
              <w:spacing w:line="256" w:lineRule="exact"/>
              <w:ind w:right="85"/>
              <w:jc w:val="right"/>
              <w:rPr>
                <w:sz w:val="24"/>
              </w:rPr>
            </w:pPr>
            <w:r>
              <w:rPr>
                <w:spacing w:val="-2"/>
                <w:sz w:val="24"/>
              </w:rPr>
              <w:t>ставить</w:t>
            </w:r>
          </w:p>
        </w:tc>
      </w:tr>
      <w:tr w:rsidR="00B25ECF" w:rsidTr="005D5DB6">
        <w:trPr>
          <w:trHeight w:val="274"/>
        </w:trPr>
        <w:tc>
          <w:tcPr>
            <w:tcW w:w="2441" w:type="dxa"/>
            <w:tcBorders>
              <w:left w:val="single" w:sz="4" w:space="0" w:color="000000"/>
              <w:right w:val="single" w:sz="4" w:space="0" w:color="000000"/>
            </w:tcBorders>
          </w:tcPr>
          <w:p w:rsidR="00B25ECF" w:rsidRDefault="00B25ECF" w:rsidP="005D5DB6">
            <w:pPr>
              <w:pStyle w:val="TableParagraph"/>
              <w:spacing w:line="255" w:lineRule="exact"/>
              <w:ind w:left="115"/>
              <w:rPr>
                <w:b/>
                <w:sz w:val="24"/>
              </w:rPr>
            </w:pPr>
            <w:r>
              <w:rPr>
                <w:b/>
                <w:spacing w:val="-2"/>
                <w:sz w:val="24"/>
              </w:rPr>
              <w:t>проблем</w:t>
            </w:r>
          </w:p>
        </w:tc>
        <w:tc>
          <w:tcPr>
            <w:tcW w:w="992" w:type="dxa"/>
            <w:tcBorders>
              <w:left w:val="single" w:sz="4" w:space="0" w:color="000000"/>
            </w:tcBorders>
          </w:tcPr>
          <w:p w:rsidR="00B25ECF" w:rsidRDefault="00B25ECF" w:rsidP="005D5DB6">
            <w:pPr>
              <w:pStyle w:val="TableParagraph"/>
              <w:spacing w:line="255" w:lineRule="exact"/>
              <w:ind w:left="110"/>
              <w:rPr>
                <w:sz w:val="24"/>
              </w:rPr>
            </w:pPr>
            <w:r>
              <w:rPr>
                <w:spacing w:val="-2"/>
                <w:sz w:val="24"/>
              </w:rPr>
              <w:t>ставить</w:t>
            </w:r>
          </w:p>
        </w:tc>
        <w:tc>
          <w:tcPr>
            <w:tcW w:w="1201" w:type="dxa"/>
          </w:tcPr>
          <w:p w:rsidR="00B25ECF" w:rsidRDefault="00B25ECF" w:rsidP="005D5DB6">
            <w:pPr>
              <w:pStyle w:val="TableParagraph"/>
              <w:spacing w:line="255" w:lineRule="exact"/>
              <w:ind w:left="50" w:right="31"/>
              <w:jc w:val="center"/>
              <w:rPr>
                <w:sz w:val="24"/>
              </w:rPr>
            </w:pPr>
            <w:r>
              <w:rPr>
                <w:spacing w:val="-2"/>
                <w:sz w:val="24"/>
              </w:rPr>
              <w:t>проблему</w:t>
            </w:r>
          </w:p>
        </w:tc>
        <w:tc>
          <w:tcPr>
            <w:tcW w:w="335" w:type="dxa"/>
          </w:tcPr>
          <w:p w:rsidR="00B25ECF" w:rsidRDefault="00B25ECF" w:rsidP="005D5DB6">
            <w:pPr>
              <w:pStyle w:val="TableParagraph"/>
              <w:spacing w:line="255" w:lineRule="exact"/>
              <w:ind w:left="109"/>
              <w:rPr>
                <w:sz w:val="24"/>
              </w:rPr>
            </w:pPr>
            <w:r>
              <w:rPr>
                <w:spacing w:val="-10"/>
                <w:sz w:val="24"/>
              </w:rPr>
              <w:t>и</w:t>
            </w:r>
          </w:p>
        </w:tc>
        <w:tc>
          <w:tcPr>
            <w:tcW w:w="1160" w:type="dxa"/>
            <w:tcBorders>
              <w:right w:val="single" w:sz="4" w:space="0" w:color="000000"/>
            </w:tcBorders>
          </w:tcPr>
          <w:p w:rsidR="00B25ECF" w:rsidRDefault="00B25ECF" w:rsidP="005D5DB6">
            <w:pPr>
              <w:pStyle w:val="TableParagraph"/>
              <w:spacing w:line="255" w:lineRule="exact"/>
              <w:ind w:left="26"/>
              <w:jc w:val="center"/>
              <w:rPr>
                <w:sz w:val="24"/>
              </w:rPr>
            </w:pPr>
            <w:r>
              <w:rPr>
                <w:spacing w:val="-2"/>
                <w:sz w:val="24"/>
              </w:rPr>
              <w:t>находить</w:t>
            </w:r>
          </w:p>
        </w:tc>
        <w:tc>
          <w:tcPr>
            <w:tcW w:w="3441" w:type="dxa"/>
            <w:gridSpan w:val="2"/>
            <w:tcBorders>
              <w:left w:val="single" w:sz="4" w:space="0" w:color="000000"/>
              <w:right w:val="single" w:sz="4" w:space="0" w:color="000000"/>
            </w:tcBorders>
          </w:tcPr>
          <w:p w:rsidR="00B25ECF" w:rsidRPr="00B25ECF" w:rsidRDefault="00B25ECF" w:rsidP="005D5DB6">
            <w:pPr>
              <w:pStyle w:val="TableParagraph"/>
              <w:spacing w:line="255" w:lineRule="exact"/>
              <w:ind w:left="118"/>
              <w:rPr>
                <w:sz w:val="24"/>
                <w:lang w:val="ru-RU"/>
              </w:rPr>
            </w:pPr>
            <w:r w:rsidRPr="00B25ECF">
              <w:rPr>
                <w:sz w:val="24"/>
                <w:lang w:val="ru-RU"/>
              </w:rPr>
              <w:t>проблему</w:t>
            </w:r>
            <w:r w:rsidRPr="00B25ECF">
              <w:rPr>
                <w:spacing w:val="40"/>
                <w:sz w:val="24"/>
                <w:lang w:val="ru-RU"/>
              </w:rPr>
              <w:t xml:space="preserve"> </w:t>
            </w:r>
            <w:r w:rsidRPr="00B25ECF">
              <w:rPr>
                <w:sz w:val="24"/>
                <w:lang w:val="ru-RU"/>
              </w:rPr>
              <w:t>и</w:t>
            </w:r>
            <w:r w:rsidRPr="00B25ECF">
              <w:rPr>
                <w:spacing w:val="55"/>
                <w:sz w:val="24"/>
                <w:lang w:val="ru-RU"/>
              </w:rPr>
              <w:t xml:space="preserve"> </w:t>
            </w:r>
            <w:r w:rsidRPr="00B25ECF">
              <w:rPr>
                <w:sz w:val="24"/>
                <w:lang w:val="ru-RU"/>
              </w:rPr>
              <w:t>находить</w:t>
            </w:r>
            <w:r w:rsidRPr="00B25ECF">
              <w:rPr>
                <w:spacing w:val="55"/>
                <w:sz w:val="24"/>
                <w:lang w:val="ru-RU"/>
              </w:rPr>
              <w:t xml:space="preserve"> </w:t>
            </w:r>
            <w:r w:rsidRPr="00B25ECF">
              <w:rPr>
                <w:sz w:val="24"/>
                <w:lang w:val="ru-RU"/>
              </w:rPr>
              <w:t>пути</w:t>
            </w:r>
            <w:r w:rsidRPr="00B25ECF">
              <w:rPr>
                <w:spacing w:val="58"/>
                <w:sz w:val="24"/>
                <w:lang w:val="ru-RU"/>
              </w:rPr>
              <w:t xml:space="preserve"> </w:t>
            </w:r>
            <w:r w:rsidRPr="00B25ECF">
              <w:rPr>
                <w:spacing w:val="-5"/>
                <w:sz w:val="24"/>
                <w:lang w:val="ru-RU"/>
              </w:rPr>
              <w:t>её</w:t>
            </w:r>
          </w:p>
        </w:tc>
      </w:tr>
      <w:tr w:rsidR="00B25ECF" w:rsidTr="005D5DB6">
        <w:trPr>
          <w:trHeight w:val="274"/>
        </w:trPr>
        <w:tc>
          <w:tcPr>
            <w:tcW w:w="2441" w:type="dxa"/>
            <w:tcBorders>
              <w:left w:val="single" w:sz="4" w:space="0" w:color="000000"/>
              <w:right w:val="single" w:sz="4" w:space="0" w:color="000000"/>
            </w:tcBorders>
          </w:tcPr>
          <w:p w:rsidR="00B25ECF" w:rsidRPr="00B25ECF" w:rsidRDefault="00B25ECF" w:rsidP="005D5DB6">
            <w:pPr>
              <w:pStyle w:val="TableParagraph"/>
              <w:rPr>
                <w:sz w:val="20"/>
                <w:lang w:val="ru-RU"/>
              </w:rPr>
            </w:pPr>
          </w:p>
        </w:tc>
        <w:tc>
          <w:tcPr>
            <w:tcW w:w="992" w:type="dxa"/>
            <w:tcBorders>
              <w:left w:val="single" w:sz="4" w:space="0" w:color="000000"/>
            </w:tcBorders>
          </w:tcPr>
          <w:p w:rsidR="00B25ECF" w:rsidRDefault="00B25ECF" w:rsidP="005D5DB6">
            <w:pPr>
              <w:pStyle w:val="TableParagraph"/>
              <w:spacing w:line="255" w:lineRule="exact"/>
              <w:ind w:left="110"/>
              <w:rPr>
                <w:sz w:val="24"/>
              </w:rPr>
            </w:pPr>
            <w:r>
              <w:rPr>
                <w:spacing w:val="-4"/>
                <w:sz w:val="24"/>
              </w:rPr>
              <w:t>пути</w:t>
            </w:r>
          </w:p>
        </w:tc>
        <w:tc>
          <w:tcPr>
            <w:tcW w:w="1201" w:type="dxa"/>
          </w:tcPr>
          <w:p w:rsidR="00B25ECF" w:rsidRDefault="00B25ECF" w:rsidP="005D5DB6">
            <w:pPr>
              <w:pStyle w:val="TableParagraph"/>
              <w:spacing w:line="255" w:lineRule="exact"/>
              <w:ind w:left="50"/>
              <w:jc w:val="center"/>
              <w:rPr>
                <w:sz w:val="24"/>
              </w:rPr>
            </w:pPr>
            <w:r>
              <w:rPr>
                <w:spacing w:val="-5"/>
                <w:sz w:val="24"/>
              </w:rPr>
              <w:t>её</w:t>
            </w:r>
          </w:p>
        </w:tc>
        <w:tc>
          <w:tcPr>
            <w:tcW w:w="335" w:type="dxa"/>
          </w:tcPr>
          <w:p w:rsidR="00B25ECF" w:rsidRDefault="00B25ECF" w:rsidP="005D5DB6">
            <w:pPr>
              <w:pStyle w:val="TableParagraph"/>
              <w:rPr>
                <w:sz w:val="20"/>
              </w:rPr>
            </w:pPr>
          </w:p>
        </w:tc>
        <w:tc>
          <w:tcPr>
            <w:tcW w:w="1160" w:type="dxa"/>
            <w:tcBorders>
              <w:right w:val="single" w:sz="4" w:space="0" w:color="000000"/>
            </w:tcBorders>
          </w:tcPr>
          <w:p w:rsidR="00B25ECF" w:rsidRDefault="00B25ECF" w:rsidP="005D5DB6">
            <w:pPr>
              <w:pStyle w:val="TableParagraph"/>
              <w:spacing w:line="255" w:lineRule="exact"/>
              <w:ind w:left="26" w:right="4"/>
              <w:jc w:val="center"/>
              <w:rPr>
                <w:sz w:val="24"/>
              </w:rPr>
            </w:pPr>
            <w:r>
              <w:rPr>
                <w:spacing w:val="-2"/>
                <w:sz w:val="24"/>
              </w:rPr>
              <w:t>решения;</w:t>
            </w:r>
          </w:p>
        </w:tc>
        <w:tc>
          <w:tcPr>
            <w:tcW w:w="3441" w:type="dxa"/>
            <w:gridSpan w:val="2"/>
            <w:tcBorders>
              <w:left w:val="single" w:sz="4" w:space="0" w:color="000000"/>
              <w:right w:val="single" w:sz="4" w:space="0" w:color="000000"/>
            </w:tcBorders>
          </w:tcPr>
          <w:p w:rsidR="00B25ECF" w:rsidRDefault="00B25ECF" w:rsidP="005D5DB6">
            <w:pPr>
              <w:pStyle w:val="TableParagraph"/>
              <w:spacing w:line="255" w:lineRule="exact"/>
              <w:ind w:left="116"/>
              <w:rPr>
                <w:sz w:val="24"/>
              </w:rPr>
            </w:pPr>
            <w:r>
              <w:rPr>
                <w:sz w:val="24"/>
              </w:rPr>
              <w:t>решения;</w:t>
            </w:r>
            <w:r>
              <w:rPr>
                <w:spacing w:val="37"/>
                <w:sz w:val="24"/>
              </w:rPr>
              <w:t xml:space="preserve"> </w:t>
            </w:r>
            <w:r>
              <w:rPr>
                <w:spacing w:val="-2"/>
                <w:sz w:val="24"/>
              </w:rPr>
              <w:t>продемонстрировано</w:t>
            </w:r>
          </w:p>
        </w:tc>
      </w:tr>
      <w:tr w:rsidR="00B25ECF" w:rsidTr="005D5DB6">
        <w:trPr>
          <w:trHeight w:val="274"/>
        </w:trPr>
        <w:tc>
          <w:tcPr>
            <w:tcW w:w="2441" w:type="dxa"/>
            <w:tcBorders>
              <w:left w:val="single" w:sz="4" w:space="0" w:color="000000"/>
              <w:right w:val="single" w:sz="4" w:space="0" w:color="000000"/>
            </w:tcBorders>
          </w:tcPr>
          <w:p w:rsidR="00B25ECF" w:rsidRDefault="00B25ECF" w:rsidP="005D5DB6">
            <w:pPr>
              <w:pStyle w:val="TableParagraph"/>
              <w:rPr>
                <w:sz w:val="20"/>
              </w:rPr>
            </w:pPr>
          </w:p>
        </w:tc>
        <w:tc>
          <w:tcPr>
            <w:tcW w:w="3688" w:type="dxa"/>
            <w:gridSpan w:val="4"/>
            <w:tcBorders>
              <w:left w:val="single" w:sz="4" w:space="0" w:color="000000"/>
              <w:right w:val="single" w:sz="4" w:space="0" w:color="000000"/>
            </w:tcBorders>
          </w:tcPr>
          <w:p w:rsidR="00B25ECF" w:rsidRDefault="00B25ECF" w:rsidP="005D5DB6">
            <w:pPr>
              <w:pStyle w:val="TableParagraph"/>
              <w:spacing w:line="255" w:lineRule="exact"/>
              <w:ind w:left="110"/>
              <w:rPr>
                <w:sz w:val="24"/>
              </w:rPr>
            </w:pPr>
            <w:r>
              <w:rPr>
                <w:spacing w:val="-2"/>
                <w:sz w:val="24"/>
              </w:rPr>
              <w:t>продемонстрирована</w:t>
            </w:r>
          </w:p>
        </w:tc>
        <w:tc>
          <w:tcPr>
            <w:tcW w:w="1883" w:type="dxa"/>
            <w:tcBorders>
              <w:left w:val="single" w:sz="4" w:space="0" w:color="000000"/>
            </w:tcBorders>
          </w:tcPr>
          <w:p w:rsidR="00B25ECF" w:rsidRDefault="00B25ECF" w:rsidP="005D5DB6">
            <w:pPr>
              <w:pStyle w:val="TableParagraph"/>
              <w:spacing w:line="255" w:lineRule="exact"/>
              <w:ind w:left="111"/>
              <w:rPr>
                <w:sz w:val="24"/>
              </w:rPr>
            </w:pPr>
            <w:r>
              <w:rPr>
                <w:spacing w:val="-2"/>
                <w:sz w:val="24"/>
              </w:rPr>
              <w:t>свободное</w:t>
            </w:r>
          </w:p>
        </w:tc>
        <w:tc>
          <w:tcPr>
            <w:tcW w:w="1558" w:type="dxa"/>
            <w:tcBorders>
              <w:right w:val="single" w:sz="4" w:space="0" w:color="000000"/>
            </w:tcBorders>
          </w:tcPr>
          <w:p w:rsidR="00B25ECF" w:rsidRDefault="00B25ECF" w:rsidP="005D5DB6">
            <w:pPr>
              <w:pStyle w:val="TableParagraph"/>
              <w:spacing w:line="255" w:lineRule="exact"/>
              <w:ind w:right="85"/>
              <w:jc w:val="right"/>
              <w:rPr>
                <w:sz w:val="24"/>
              </w:rPr>
            </w:pPr>
            <w:r>
              <w:rPr>
                <w:spacing w:val="-2"/>
                <w:sz w:val="24"/>
              </w:rPr>
              <w:t>владение</w:t>
            </w:r>
          </w:p>
        </w:tc>
      </w:tr>
      <w:tr w:rsidR="00B25ECF" w:rsidTr="005D5DB6">
        <w:trPr>
          <w:trHeight w:val="277"/>
        </w:trPr>
        <w:tc>
          <w:tcPr>
            <w:tcW w:w="2441" w:type="dxa"/>
            <w:tcBorders>
              <w:left w:val="single" w:sz="4" w:space="0" w:color="000000"/>
              <w:right w:val="single" w:sz="4" w:space="0" w:color="000000"/>
            </w:tcBorders>
          </w:tcPr>
          <w:p w:rsidR="00B25ECF" w:rsidRDefault="00B25ECF" w:rsidP="005D5DB6">
            <w:pPr>
              <w:pStyle w:val="TableParagraph"/>
              <w:rPr>
                <w:sz w:val="20"/>
              </w:rPr>
            </w:pPr>
          </w:p>
        </w:tc>
        <w:tc>
          <w:tcPr>
            <w:tcW w:w="3688" w:type="dxa"/>
            <w:gridSpan w:val="4"/>
            <w:tcBorders>
              <w:left w:val="single" w:sz="4" w:space="0" w:color="000000"/>
              <w:right w:val="single" w:sz="4" w:space="0" w:color="000000"/>
            </w:tcBorders>
          </w:tcPr>
          <w:p w:rsidR="00B25ECF" w:rsidRDefault="00B25ECF" w:rsidP="005D5DB6">
            <w:pPr>
              <w:pStyle w:val="TableParagraph"/>
              <w:spacing w:line="257" w:lineRule="exact"/>
              <w:ind w:left="110"/>
              <w:rPr>
                <w:sz w:val="24"/>
              </w:rPr>
            </w:pPr>
            <w:r>
              <w:rPr>
                <w:sz w:val="24"/>
              </w:rPr>
              <w:t>способность</w:t>
            </w:r>
            <w:r>
              <w:rPr>
                <w:spacing w:val="26"/>
                <w:sz w:val="24"/>
              </w:rPr>
              <w:t xml:space="preserve"> </w:t>
            </w:r>
            <w:r>
              <w:rPr>
                <w:sz w:val="24"/>
              </w:rPr>
              <w:t>приобретать</w:t>
            </w:r>
            <w:r>
              <w:rPr>
                <w:spacing w:val="55"/>
                <w:w w:val="150"/>
                <w:sz w:val="24"/>
              </w:rPr>
              <w:t xml:space="preserve"> </w:t>
            </w:r>
            <w:r>
              <w:rPr>
                <w:spacing w:val="-4"/>
                <w:sz w:val="24"/>
              </w:rPr>
              <w:t>новые</w:t>
            </w:r>
          </w:p>
        </w:tc>
        <w:tc>
          <w:tcPr>
            <w:tcW w:w="1883" w:type="dxa"/>
            <w:tcBorders>
              <w:left w:val="single" w:sz="4" w:space="0" w:color="000000"/>
            </w:tcBorders>
          </w:tcPr>
          <w:p w:rsidR="00B25ECF" w:rsidRDefault="00B25ECF" w:rsidP="005D5DB6">
            <w:pPr>
              <w:pStyle w:val="TableParagraph"/>
              <w:spacing w:line="257" w:lineRule="exact"/>
              <w:ind w:left="114"/>
              <w:rPr>
                <w:sz w:val="24"/>
              </w:rPr>
            </w:pPr>
            <w:r>
              <w:rPr>
                <w:spacing w:val="-2"/>
                <w:sz w:val="24"/>
              </w:rPr>
              <w:t>логическими</w:t>
            </w:r>
          </w:p>
        </w:tc>
        <w:tc>
          <w:tcPr>
            <w:tcW w:w="1558" w:type="dxa"/>
            <w:tcBorders>
              <w:right w:val="single" w:sz="4" w:space="0" w:color="000000"/>
            </w:tcBorders>
          </w:tcPr>
          <w:p w:rsidR="00B25ECF" w:rsidRDefault="00B25ECF" w:rsidP="005D5DB6">
            <w:pPr>
              <w:pStyle w:val="TableParagraph"/>
              <w:spacing w:line="257" w:lineRule="exact"/>
              <w:ind w:right="89"/>
              <w:jc w:val="right"/>
              <w:rPr>
                <w:sz w:val="24"/>
              </w:rPr>
            </w:pPr>
            <w:r>
              <w:rPr>
                <w:spacing w:val="-2"/>
                <w:sz w:val="24"/>
              </w:rPr>
              <w:t>операциями,</w:t>
            </w:r>
          </w:p>
        </w:tc>
      </w:tr>
      <w:tr w:rsidR="00B25ECF" w:rsidTr="005D5DB6">
        <w:trPr>
          <w:trHeight w:val="290"/>
        </w:trPr>
        <w:tc>
          <w:tcPr>
            <w:tcW w:w="2441" w:type="dxa"/>
            <w:tcBorders>
              <w:left w:val="single" w:sz="4" w:space="0" w:color="000000"/>
              <w:bottom w:val="single" w:sz="4" w:space="0" w:color="000000"/>
              <w:right w:val="single" w:sz="4" w:space="0" w:color="000000"/>
            </w:tcBorders>
          </w:tcPr>
          <w:p w:rsidR="00B25ECF" w:rsidRDefault="00B25ECF" w:rsidP="005D5DB6">
            <w:pPr>
              <w:pStyle w:val="TableParagraph"/>
              <w:rPr>
                <w:sz w:val="20"/>
              </w:rPr>
            </w:pPr>
          </w:p>
        </w:tc>
        <w:tc>
          <w:tcPr>
            <w:tcW w:w="3688" w:type="dxa"/>
            <w:gridSpan w:val="4"/>
            <w:tcBorders>
              <w:left w:val="single" w:sz="4" w:space="0" w:color="000000"/>
              <w:bottom w:val="single" w:sz="4" w:space="0" w:color="000000"/>
              <w:right w:val="single" w:sz="4" w:space="0" w:color="000000"/>
            </w:tcBorders>
          </w:tcPr>
          <w:p w:rsidR="00B25ECF" w:rsidRPr="00B25ECF" w:rsidRDefault="00B25ECF" w:rsidP="005D5DB6">
            <w:pPr>
              <w:pStyle w:val="TableParagraph"/>
              <w:spacing w:line="271" w:lineRule="exact"/>
              <w:ind w:left="110"/>
              <w:rPr>
                <w:sz w:val="24"/>
                <w:lang w:val="ru-RU"/>
              </w:rPr>
            </w:pPr>
            <w:r w:rsidRPr="00B25ECF">
              <w:rPr>
                <w:sz w:val="24"/>
                <w:lang w:val="ru-RU"/>
              </w:rPr>
              <w:t>знания</w:t>
            </w:r>
            <w:r w:rsidRPr="00B25ECF">
              <w:rPr>
                <w:spacing w:val="67"/>
                <w:sz w:val="24"/>
                <w:lang w:val="ru-RU"/>
              </w:rPr>
              <w:t xml:space="preserve"> </w:t>
            </w:r>
            <w:r w:rsidRPr="00B25ECF">
              <w:rPr>
                <w:sz w:val="24"/>
                <w:lang w:val="ru-RU"/>
              </w:rPr>
              <w:t>и/или</w:t>
            </w:r>
            <w:r w:rsidRPr="00B25ECF">
              <w:rPr>
                <w:spacing w:val="31"/>
                <w:sz w:val="24"/>
                <w:lang w:val="ru-RU"/>
              </w:rPr>
              <w:t xml:space="preserve">  </w:t>
            </w:r>
            <w:r w:rsidRPr="00B25ECF">
              <w:rPr>
                <w:sz w:val="24"/>
                <w:lang w:val="ru-RU"/>
              </w:rPr>
              <w:t>осваивать</w:t>
            </w:r>
            <w:r w:rsidRPr="00B25ECF">
              <w:rPr>
                <w:spacing w:val="31"/>
                <w:sz w:val="24"/>
                <w:lang w:val="ru-RU"/>
              </w:rPr>
              <w:t xml:space="preserve">  </w:t>
            </w:r>
            <w:r w:rsidRPr="00B25ECF">
              <w:rPr>
                <w:spacing w:val="-2"/>
                <w:sz w:val="24"/>
                <w:lang w:val="ru-RU"/>
              </w:rPr>
              <w:t>новые</w:t>
            </w:r>
          </w:p>
        </w:tc>
        <w:tc>
          <w:tcPr>
            <w:tcW w:w="1883" w:type="dxa"/>
            <w:tcBorders>
              <w:left w:val="single" w:sz="4" w:space="0" w:color="000000"/>
              <w:bottom w:val="single" w:sz="4" w:space="0" w:color="000000"/>
            </w:tcBorders>
          </w:tcPr>
          <w:p w:rsidR="00B25ECF" w:rsidRDefault="00B25ECF" w:rsidP="005D5DB6">
            <w:pPr>
              <w:pStyle w:val="TableParagraph"/>
              <w:spacing w:line="271" w:lineRule="exact"/>
              <w:ind w:left="109"/>
              <w:rPr>
                <w:sz w:val="24"/>
              </w:rPr>
            </w:pPr>
            <w:r>
              <w:rPr>
                <w:spacing w:val="-2"/>
                <w:sz w:val="24"/>
              </w:rPr>
              <w:t>навыками</w:t>
            </w:r>
          </w:p>
        </w:tc>
        <w:tc>
          <w:tcPr>
            <w:tcW w:w="1558" w:type="dxa"/>
            <w:tcBorders>
              <w:bottom w:val="single" w:sz="4" w:space="0" w:color="000000"/>
              <w:right w:val="single" w:sz="4" w:space="0" w:color="000000"/>
            </w:tcBorders>
          </w:tcPr>
          <w:p w:rsidR="00B25ECF" w:rsidRDefault="00B25ECF" w:rsidP="005D5DB6">
            <w:pPr>
              <w:pStyle w:val="TableParagraph"/>
              <w:spacing w:line="271" w:lineRule="exact"/>
              <w:ind w:right="89"/>
              <w:jc w:val="right"/>
              <w:rPr>
                <w:sz w:val="24"/>
              </w:rPr>
            </w:pPr>
            <w:r>
              <w:rPr>
                <w:spacing w:val="-2"/>
                <w:sz w:val="24"/>
              </w:rPr>
              <w:t>критического</w:t>
            </w:r>
          </w:p>
        </w:tc>
      </w:tr>
    </w:tbl>
    <w:p w:rsidR="00B25ECF" w:rsidRDefault="00B25ECF" w:rsidP="00B25ECF">
      <w:pPr>
        <w:spacing w:line="271" w:lineRule="exact"/>
        <w:jc w:val="right"/>
        <w:rPr>
          <w:sz w:val="24"/>
        </w:rPr>
        <w:sectPr w:rsidR="00B25ECF">
          <w:pgSz w:w="11920" w:h="16850"/>
          <w:pgMar w:top="1060" w:right="60" w:bottom="780" w:left="160" w:header="0" w:footer="558" w:gutter="0"/>
          <w:cols w:space="720"/>
        </w:sectPr>
      </w:pPr>
    </w:p>
    <w:tbl>
      <w:tblPr>
        <w:tblStyle w:val="TableNormal"/>
        <w:tblW w:w="0" w:type="auto"/>
        <w:tblInd w:w="11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439"/>
        <w:gridCol w:w="3694"/>
        <w:gridCol w:w="1574"/>
        <w:gridCol w:w="431"/>
        <w:gridCol w:w="1439"/>
      </w:tblGrid>
      <w:tr w:rsidR="00B25ECF" w:rsidTr="005D5DB6">
        <w:trPr>
          <w:trHeight w:val="2481"/>
        </w:trPr>
        <w:tc>
          <w:tcPr>
            <w:tcW w:w="2439" w:type="dxa"/>
          </w:tcPr>
          <w:p w:rsidR="00B25ECF" w:rsidRDefault="00B25ECF" w:rsidP="005D5DB6">
            <w:pPr>
              <w:pStyle w:val="TableParagraph"/>
              <w:rPr>
                <w:sz w:val="24"/>
              </w:rPr>
            </w:pPr>
          </w:p>
        </w:tc>
        <w:tc>
          <w:tcPr>
            <w:tcW w:w="3694" w:type="dxa"/>
          </w:tcPr>
          <w:p w:rsidR="00B25ECF" w:rsidRPr="00B25ECF" w:rsidRDefault="00B25ECF" w:rsidP="005D5DB6">
            <w:pPr>
              <w:pStyle w:val="TableParagraph"/>
              <w:spacing w:line="237" w:lineRule="auto"/>
              <w:ind w:left="112" w:right="94"/>
              <w:jc w:val="both"/>
              <w:rPr>
                <w:sz w:val="24"/>
                <w:lang w:val="ru-RU"/>
              </w:rPr>
            </w:pPr>
            <w:r w:rsidRPr="00B25ECF">
              <w:rPr>
                <w:sz w:val="24"/>
                <w:lang w:val="ru-RU"/>
              </w:rPr>
              <w:t xml:space="preserve">способы действий, достигать более глубокого понимания </w:t>
            </w:r>
            <w:r w:rsidRPr="00B25ECF">
              <w:rPr>
                <w:spacing w:val="-2"/>
                <w:sz w:val="24"/>
                <w:lang w:val="ru-RU"/>
              </w:rPr>
              <w:t>изученного</w:t>
            </w:r>
          </w:p>
        </w:tc>
        <w:tc>
          <w:tcPr>
            <w:tcW w:w="3444" w:type="dxa"/>
            <w:gridSpan w:val="3"/>
          </w:tcPr>
          <w:p w:rsidR="00B25ECF" w:rsidRPr="00B25ECF" w:rsidRDefault="00B25ECF" w:rsidP="005D5DB6">
            <w:pPr>
              <w:pStyle w:val="TableParagraph"/>
              <w:tabs>
                <w:tab w:val="left" w:pos="931"/>
                <w:tab w:val="left" w:pos="1190"/>
                <w:tab w:val="left" w:pos="1699"/>
                <w:tab w:val="left" w:pos="2208"/>
                <w:tab w:val="left" w:pos="2390"/>
                <w:tab w:val="left" w:pos="2597"/>
                <w:tab w:val="left" w:pos="2642"/>
                <w:tab w:val="left" w:pos="2709"/>
              </w:tabs>
              <w:ind w:left="110" w:right="91"/>
              <w:rPr>
                <w:sz w:val="24"/>
                <w:lang w:val="ru-RU"/>
              </w:rPr>
            </w:pPr>
            <w:r w:rsidRPr="00B25ECF">
              <w:rPr>
                <w:spacing w:val="-2"/>
                <w:sz w:val="24"/>
                <w:lang w:val="ru-RU"/>
              </w:rPr>
              <w:t>мышления,</w:t>
            </w:r>
            <w:r w:rsidRPr="00B25ECF">
              <w:rPr>
                <w:sz w:val="24"/>
                <w:lang w:val="ru-RU"/>
              </w:rPr>
              <w:tab/>
            </w:r>
            <w:r w:rsidRPr="00B25ECF">
              <w:rPr>
                <w:sz w:val="24"/>
                <w:lang w:val="ru-RU"/>
              </w:rPr>
              <w:tab/>
            </w:r>
            <w:r w:rsidRPr="00B25ECF">
              <w:rPr>
                <w:sz w:val="24"/>
                <w:lang w:val="ru-RU"/>
              </w:rPr>
              <w:tab/>
            </w:r>
            <w:r w:rsidRPr="00B25ECF">
              <w:rPr>
                <w:sz w:val="24"/>
                <w:lang w:val="ru-RU"/>
              </w:rPr>
              <w:tab/>
            </w:r>
            <w:r w:rsidRPr="00B25ECF">
              <w:rPr>
                <w:spacing w:val="-2"/>
                <w:sz w:val="24"/>
                <w:lang w:val="ru-RU"/>
              </w:rPr>
              <w:t>умение самостоятельно</w:t>
            </w:r>
            <w:r w:rsidRPr="00B25ECF">
              <w:rPr>
                <w:sz w:val="24"/>
                <w:lang w:val="ru-RU"/>
              </w:rPr>
              <w:tab/>
            </w:r>
            <w:r w:rsidRPr="00B25ECF">
              <w:rPr>
                <w:sz w:val="24"/>
                <w:lang w:val="ru-RU"/>
              </w:rPr>
              <w:tab/>
            </w:r>
            <w:r w:rsidRPr="00B25ECF">
              <w:rPr>
                <w:sz w:val="24"/>
                <w:lang w:val="ru-RU"/>
              </w:rPr>
              <w:tab/>
            </w:r>
            <w:r w:rsidRPr="00B25ECF">
              <w:rPr>
                <w:spacing w:val="-2"/>
                <w:sz w:val="24"/>
                <w:lang w:val="ru-RU"/>
              </w:rPr>
              <w:t xml:space="preserve">мыслить; продемонстрирована </w:t>
            </w:r>
            <w:r w:rsidRPr="00B25ECF">
              <w:rPr>
                <w:sz w:val="24"/>
                <w:lang w:val="ru-RU"/>
              </w:rPr>
              <w:t xml:space="preserve">способность на этой основе </w:t>
            </w:r>
            <w:r w:rsidRPr="00B25ECF">
              <w:rPr>
                <w:spacing w:val="-2"/>
                <w:sz w:val="24"/>
                <w:lang w:val="ru-RU"/>
              </w:rPr>
              <w:t>приобретать</w:t>
            </w:r>
            <w:r w:rsidRPr="00B25ECF">
              <w:rPr>
                <w:sz w:val="24"/>
                <w:lang w:val="ru-RU"/>
              </w:rPr>
              <w:tab/>
            </w:r>
            <w:r w:rsidRPr="00B25ECF">
              <w:rPr>
                <w:spacing w:val="-4"/>
                <w:sz w:val="24"/>
                <w:lang w:val="ru-RU"/>
              </w:rPr>
              <w:t>новые</w:t>
            </w:r>
            <w:r w:rsidRPr="00B25ECF">
              <w:rPr>
                <w:sz w:val="24"/>
                <w:lang w:val="ru-RU"/>
              </w:rPr>
              <w:tab/>
            </w:r>
            <w:r w:rsidRPr="00B25ECF">
              <w:rPr>
                <w:sz w:val="24"/>
                <w:lang w:val="ru-RU"/>
              </w:rPr>
              <w:tab/>
            </w:r>
            <w:r w:rsidRPr="00B25ECF">
              <w:rPr>
                <w:sz w:val="24"/>
                <w:lang w:val="ru-RU"/>
              </w:rPr>
              <w:tab/>
            </w:r>
            <w:r w:rsidRPr="00B25ECF">
              <w:rPr>
                <w:spacing w:val="-2"/>
                <w:sz w:val="24"/>
                <w:lang w:val="ru-RU"/>
              </w:rPr>
              <w:t>знания и/или</w:t>
            </w:r>
            <w:r w:rsidRPr="00B25ECF">
              <w:rPr>
                <w:sz w:val="24"/>
                <w:lang w:val="ru-RU"/>
              </w:rPr>
              <w:tab/>
            </w:r>
            <w:r w:rsidRPr="00B25ECF">
              <w:rPr>
                <w:sz w:val="24"/>
                <w:lang w:val="ru-RU"/>
              </w:rPr>
              <w:tab/>
            </w:r>
            <w:r w:rsidRPr="00B25ECF">
              <w:rPr>
                <w:spacing w:val="-2"/>
                <w:sz w:val="24"/>
                <w:lang w:val="ru-RU"/>
              </w:rPr>
              <w:t>осваивать</w:t>
            </w:r>
            <w:r w:rsidRPr="00B25ECF">
              <w:rPr>
                <w:sz w:val="24"/>
                <w:lang w:val="ru-RU"/>
              </w:rPr>
              <w:tab/>
            </w:r>
            <w:r w:rsidRPr="00B25ECF">
              <w:rPr>
                <w:sz w:val="24"/>
                <w:lang w:val="ru-RU"/>
              </w:rPr>
              <w:tab/>
            </w:r>
            <w:r w:rsidRPr="00B25ECF">
              <w:rPr>
                <w:sz w:val="24"/>
                <w:lang w:val="ru-RU"/>
              </w:rPr>
              <w:tab/>
            </w:r>
            <w:r w:rsidRPr="00B25ECF">
              <w:rPr>
                <w:sz w:val="24"/>
                <w:lang w:val="ru-RU"/>
              </w:rPr>
              <w:tab/>
            </w:r>
            <w:r w:rsidRPr="00B25ECF">
              <w:rPr>
                <w:sz w:val="24"/>
                <w:lang w:val="ru-RU"/>
              </w:rPr>
              <w:tab/>
            </w:r>
            <w:r w:rsidRPr="00B25ECF">
              <w:rPr>
                <w:spacing w:val="-4"/>
                <w:sz w:val="24"/>
                <w:lang w:val="ru-RU"/>
              </w:rPr>
              <w:t xml:space="preserve">новые </w:t>
            </w:r>
            <w:r w:rsidRPr="00B25ECF">
              <w:rPr>
                <w:sz w:val="24"/>
                <w:lang w:val="ru-RU"/>
              </w:rPr>
              <w:t xml:space="preserve">способы действий, достигать </w:t>
            </w:r>
            <w:r w:rsidRPr="00B25ECF">
              <w:rPr>
                <w:spacing w:val="-2"/>
                <w:sz w:val="24"/>
                <w:lang w:val="ru-RU"/>
              </w:rPr>
              <w:t>более</w:t>
            </w:r>
            <w:r w:rsidRPr="00B25ECF">
              <w:rPr>
                <w:sz w:val="24"/>
                <w:lang w:val="ru-RU"/>
              </w:rPr>
              <w:tab/>
            </w:r>
            <w:r w:rsidRPr="00B25ECF">
              <w:rPr>
                <w:spacing w:val="-2"/>
                <w:sz w:val="24"/>
                <w:lang w:val="ru-RU"/>
              </w:rPr>
              <w:t>глубокого</w:t>
            </w:r>
            <w:r w:rsidRPr="00B25ECF">
              <w:rPr>
                <w:sz w:val="24"/>
                <w:lang w:val="ru-RU"/>
              </w:rPr>
              <w:tab/>
            </w:r>
            <w:r w:rsidRPr="00B25ECF">
              <w:rPr>
                <w:spacing w:val="-2"/>
                <w:sz w:val="24"/>
                <w:lang w:val="ru-RU"/>
              </w:rPr>
              <w:t>понимания</w:t>
            </w:r>
          </w:p>
          <w:p w:rsidR="00B25ECF" w:rsidRDefault="00B25ECF" w:rsidP="005D5DB6">
            <w:pPr>
              <w:pStyle w:val="TableParagraph"/>
              <w:spacing w:line="262" w:lineRule="exact"/>
              <w:ind w:left="110"/>
              <w:rPr>
                <w:sz w:val="24"/>
              </w:rPr>
            </w:pPr>
            <w:r>
              <w:rPr>
                <w:spacing w:val="-2"/>
                <w:sz w:val="24"/>
              </w:rPr>
              <w:t>проблемы</w:t>
            </w:r>
          </w:p>
        </w:tc>
      </w:tr>
      <w:tr w:rsidR="00B25ECF" w:rsidTr="005D5DB6">
        <w:trPr>
          <w:trHeight w:val="1381"/>
        </w:trPr>
        <w:tc>
          <w:tcPr>
            <w:tcW w:w="2439" w:type="dxa"/>
          </w:tcPr>
          <w:p w:rsidR="00B25ECF" w:rsidRDefault="00B25ECF" w:rsidP="005D5DB6">
            <w:pPr>
              <w:pStyle w:val="TableParagraph"/>
              <w:spacing w:line="263" w:lineRule="exact"/>
              <w:ind w:left="115"/>
              <w:rPr>
                <w:b/>
                <w:sz w:val="24"/>
              </w:rPr>
            </w:pPr>
            <w:r>
              <w:rPr>
                <w:b/>
                <w:sz w:val="24"/>
              </w:rPr>
              <w:t>Знание</w:t>
            </w:r>
            <w:r>
              <w:rPr>
                <w:b/>
                <w:spacing w:val="-6"/>
                <w:sz w:val="24"/>
              </w:rPr>
              <w:t xml:space="preserve"> </w:t>
            </w:r>
            <w:r>
              <w:rPr>
                <w:b/>
                <w:spacing w:val="-2"/>
                <w:sz w:val="24"/>
              </w:rPr>
              <w:t>предмета</w:t>
            </w:r>
          </w:p>
        </w:tc>
        <w:tc>
          <w:tcPr>
            <w:tcW w:w="3694" w:type="dxa"/>
          </w:tcPr>
          <w:p w:rsidR="00B25ECF" w:rsidRPr="00B25ECF" w:rsidRDefault="00B25ECF" w:rsidP="005D5DB6">
            <w:pPr>
              <w:pStyle w:val="TableParagraph"/>
              <w:tabs>
                <w:tab w:val="left" w:pos="2210"/>
              </w:tabs>
              <w:spacing w:line="237" w:lineRule="auto"/>
              <w:ind w:left="112" w:right="94"/>
              <w:jc w:val="both"/>
              <w:rPr>
                <w:sz w:val="24"/>
                <w:lang w:val="ru-RU"/>
              </w:rPr>
            </w:pPr>
            <w:r w:rsidRPr="00B25ECF">
              <w:rPr>
                <w:sz w:val="24"/>
                <w:lang w:val="ru-RU"/>
              </w:rPr>
              <w:t xml:space="preserve">Продемонстрировано понимание </w:t>
            </w:r>
            <w:r w:rsidRPr="00B25ECF">
              <w:rPr>
                <w:spacing w:val="-2"/>
                <w:sz w:val="24"/>
                <w:lang w:val="ru-RU"/>
              </w:rPr>
              <w:t>содержания</w:t>
            </w:r>
            <w:r w:rsidRPr="00B25ECF">
              <w:rPr>
                <w:sz w:val="24"/>
                <w:lang w:val="ru-RU"/>
              </w:rPr>
              <w:tab/>
            </w:r>
            <w:r w:rsidRPr="00B25ECF">
              <w:rPr>
                <w:spacing w:val="-2"/>
                <w:sz w:val="24"/>
                <w:lang w:val="ru-RU"/>
              </w:rPr>
              <w:t xml:space="preserve">выполненной </w:t>
            </w:r>
            <w:r w:rsidRPr="00B25ECF">
              <w:rPr>
                <w:sz w:val="24"/>
                <w:lang w:val="ru-RU"/>
              </w:rPr>
              <w:t>работы.</w:t>
            </w:r>
            <w:r w:rsidRPr="00B25ECF">
              <w:rPr>
                <w:spacing w:val="35"/>
                <w:sz w:val="24"/>
                <w:lang w:val="ru-RU"/>
              </w:rPr>
              <w:t xml:space="preserve"> </w:t>
            </w:r>
            <w:r w:rsidRPr="00B25ECF">
              <w:rPr>
                <w:sz w:val="24"/>
                <w:lang w:val="ru-RU"/>
              </w:rPr>
              <w:t>В</w:t>
            </w:r>
            <w:r w:rsidRPr="00B25ECF">
              <w:rPr>
                <w:spacing w:val="35"/>
                <w:sz w:val="24"/>
                <w:lang w:val="ru-RU"/>
              </w:rPr>
              <w:t xml:space="preserve"> </w:t>
            </w:r>
            <w:r w:rsidRPr="00B25ECF">
              <w:rPr>
                <w:sz w:val="24"/>
                <w:lang w:val="ru-RU"/>
              </w:rPr>
              <w:t>работе</w:t>
            </w:r>
            <w:r w:rsidRPr="00B25ECF">
              <w:rPr>
                <w:spacing w:val="39"/>
                <w:sz w:val="24"/>
                <w:lang w:val="ru-RU"/>
              </w:rPr>
              <w:t xml:space="preserve"> </w:t>
            </w:r>
            <w:r w:rsidRPr="00B25ECF">
              <w:rPr>
                <w:sz w:val="24"/>
                <w:lang w:val="ru-RU"/>
              </w:rPr>
              <w:t>и</w:t>
            </w:r>
            <w:r w:rsidRPr="00B25ECF">
              <w:rPr>
                <w:spacing w:val="37"/>
                <w:sz w:val="24"/>
                <w:lang w:val="ru-RU"/>
              </w:rPr>
              <w:t xml:space="preserve"> </w:t>
            </w:r>
            <w:r w:rsidRPr="00B25ECF">
              <w:rPr>
                <w:sz w:val="24"/>
                <w:lang w:val="ru-RU"/>
              </w:rPr>
              <w:t>в</w:t>
            </w:r>
            <w:r w:rsidRPr="00B25ECF">
              <w:rPr>
                <w:spacing w:val="34"/>
                <w:sz w:val="24"/>
                <w:lang w:val="ru-RU"/>
              </w:rPr>
              <w:t xml:space="preserve"> </w:t>
            </w:r>
            <w:r w:rsidRPr="00B25ECF">
              <w:rPr>
                <w:sz w:val="24"/>
                <w:lang w:val="ru-RU"/>
              </w:rPr>
              <w:t>ответах</w:t>
            </w:r>
            <w:r w:rsidRPr="00B25ECF">
              <w:rPr>
                <w:spacing w:val="38"/>
                <w:sz w:val="24"/>
                <w:lang w:val="ru-RU"/>
              </w:rPr>
              <w:t xml:space="preserve"> </w:t>
            </w:r>
            <w:r w:rsidRPr="00B25ECF">
              <w:rPr>
                <w:spacing w:val="-5"/>
                <w:sz w:val="24"/>
                <w:lang w:val="ru-RU"/>
              </w:rPr>
              <w:t>на</w:t>
            </w:r>
          </w:p>
          <w:p w:rsidR="00B25ECF" w:rsidRPr="00B25ECF" w:rsidRDefault="00B25ECF" w:rsidP="005D5DB6">
            <w:pPr>
              <w:pStyle w:val="TableParagraph"/>
              <w:spacing w:line="237" w:lineRule="auto"/>
              <w:ind w:left="112" w:right="105"/>
              <w:jc w:val="both"/>
              <w:rPr>
                <w:sz w:val="24"/>
                <w:lang w:val="ru-RU"/>
              </w:rPr>
            </w:pPr>
            <w:r w:rsidRPr="00B25ECF">
              <w:rPr>
                <w:sz w:val="24"/>
                <w:lang w:val="ru-RU"/>
              </w:rPr>
              <w:t>вопросы по содержанию работы отсутствуют грубые ошибки</w:t>
            </w:r>
          </w:p>
        </w:tc>
        <w:tc>
          <w:tcPr>
            <w:tcW w:w="3444" w:type="dxa"/>
            <w:gridSpan w:val="3"/>
          </w:tcPr>
          <w:p w:rsidR="00B25ECF" w:rsidRDefault="00B25ECF" w:rsidP="005D5DB6">
            <w:pPr>
              <w:pStyle w:val="TableParagraph"/>
              <w:tabs>
                <w:tab w:val="left" w:pos="1915"/>
              </w:tabs>
              <w:spacing w:line="237" w:lineRule="auto"/>
              <w:ind w:left="110" w:right="93"/>
              <w:rPr>
                <w:sz w:val="24"/>
              </w:rPr>
            </w:pPr>
            <w:r w:rsidRPr="00B25ECF">
              <w:rPr>
                <w:spacing w:val="-2"/>
                <w:sz w:val="24"/>
                <w:lang w:val="ru-RU"/>
              </w:rPr>
              <w:t xml:space="preserve">Продемонстрировано </w:t>
            </w:r>
            <w:r w:rsidRPr="00B25ECF">
              <w:rPr>
                <w:sz w:val="24"/>
                <w:lang w:val="ru-RU"/>
              </w:rPr>
              <w:t>свободное</w:t>
            </w:r>
            <w:r w:rsidRPr="00B25ECF">
              <w:rPr>
                <w:spacing w:val="-15"/>
                <w:sz w:val="24"/>
                <w:lang w:val="ru-RU"/>
              </w:rPr>
              <w:t xml:space="preserve"> </w:t>
            </w:r>
            <w:r w:rsidRPr="00B25ECF">
              <w:rPr>
                <w:sz w:val="24"/>
                <w:lang w:val="ru-RU"/>
              </w:rPr>
              <w:t>владение</w:t>
            </w:r>
            <w:r w:rsidRPr="00B25ECF">
              <w:rPr>
                <w:spacing w:val="-15"/>
                <w:sz w:val="24"/>
                <w:lang w:val="ru-RU"/>
              </w:rPr>
              <w:t xml:space="preserve"> </w:t>
            </w:r>
            <w:r w:rsidRPr="00B25ECF">
              <w:rPr>
                <w:sz w:val="24"/>
                <w:lang w:val="ru-RU"/>
              </w:rPr>
              <w:t xml:space="preserve">предметом </w:t>
            </w:r>
            <w:r w:rsidRPr="00B25ECF">
              <w:rPr>
                <w:spacing w:val="-2"/>
                <w:sz w:val="24"/>
                <w:lang w:val="ru-RU"/>
              </w:rPr>
              <w:t>проектной</w:t>
            </w:r>
            <w:r w:rsidRPr="00B25ECF">
              <w:rPr>
                <w:sz w:val="24"/>
                <w:lang w:val="ru-RU"/>
              </w:rPr>
              <w:tab/>
            </w:r>
            <w:r w:rsidRPr="00B25ECF">
              <w:rPr>
                <w:spacing w:val="-2"/>
                <w:sz w:val="24"/>
                <w:lang w:val="ru-RU"/>
              </w:rPr>
              <w:t xml:space="preserve">деятельности. </w:t>
            </w:r>
            <w:r>
              <w:rPr>
                <w:sz w:val="24"/>
              </w:rPr>
              <w:t>Ошибки отсутствуют</w:t>
            </w:r>
          </w:p>
        </w:tc>
      </w:tr>
      <w:tr w:rsidR="00B25ECF" w:rsidTr="005D5DB6">
        <w:trPr>
          <w:trHeight w:val="259"/>
        </w:trPr>
        <w:tc>
          <w:tcPr>
            <w:tcW w:w="2439" w:type="dxa"/>
            <w:tcBorders>
              <w:bottom w:val="nil"/>
            </w:tcBorders>
          </w:tcPr>
          <w:p w:rsidR="00B25ECF" w:rsidRDefault="00B25ECF" w:rsidP="005D5DB6">
            <w:pPr>
              <w:pStyle w:val="TableParagraph"/>
              <w:spacing w:line="240" w:lineRule="exact"/>
              <w:ind w:left="115"/>
              <w:rPr>
                <w:b/>
                <w:sz w:val="24"/>
              </w:rPr>
            </w:pPr>
            <w:r>
              <w:rPr>
                <w:b/>
                <w:spacing w:val="-2"/>
                <w:sz w:val="24"/>
              </w:rPr>
              <w:t>Регулятивные</w:t>
            </w:r>
          </w:p>
        </w:tc>
        <w:tc>
          <w:tcPr>
            <w:tcW w:w="3694" w:type="dxa"/>
            <w:tcBorders>
              <w:bottom w:val="nil"/>
            </w:tcBorders>
          </w:tcPr>
          <w:p w:rsidR="00B25ECF" w:rsidRDefault="00B25ECF" w:rsidP="005D5DB6">
            <w:pPr>
              <w:pStyle w:val="TableParagraph"/>
              <w:tabs>
                <w:tab w:val="left" w:pos="2836"/>
              </w:tabs>
              <w:spacing w:line="240" w:lineRule="exact"/>
              <w:ind w:left="112"/>
              <w:rPr>
                <w:sz w:val="24"/>
              </w:rPr>
            </w:pPr>
            <w:r>
              <w:rPr>
                <w:spacing w:val="-2"/>
                <w:sz w:val="24"/>
              </w:rPr>
              <w:t>Продемонстрированы</w:t>
            </w:r>
            <w:r>
              <w:rPr>
                <w:sz w:val="24"/>
              </w:rPr>
              <w:tab/>
            </w:r>
            <w:r>
              <w:rPr>
                <w:spacing w:val="-2"/>
                <w:sz w:val="24"/>
              </w:rPr>
              <w:t>навыки</w:t>
            </w:r>
          </w:p>
        </w:tc>
        <w:tc>
          <w:tcPr>
            <w:tcW w:w="1574" w:type="dxa"/>
            <w:tcBorders>
              <w:bottom w:val="nil"/>
              <w:right w:val="nil"/>
            </w:tcBorders>
          </w:tcPr>
          <w:p w:rsidR="00B25ECF" w:rsidRDefault="00B25ECF" w:rsidP="005D5DB6">
            <w:pPr>
              <w:pStyle w:val="TableParagraph"/>
              <w:spacing w:line="240" w:lineRule="exact"/>
              <w:ind w:left="110"/>
              <w:rPr>
                <w:sz w:val="24"/>
              </w:rPr>
            </w:pPr>
            <w:r>
              <w:rPr>
                <w:spacing w:val="-2"/>
                <w:sz w:val="24"/>
              </w:rPr>
              <w:t>Работа</w:t>
            </w:r>
          </w:p>
        </w:tc>
        <w:tc>
          <w:tcPr>
            <w:tcW w:w="431" w:type="dxa"/>
            <w:tcBorders>
              <w:left w:val="nil"/>
              <w:bottom w:val="nil"/>
              <w:right w:val="nil"/>
            </w:tcBorders>
          </w:tcPr>
          <w:p w:rsidR="00B25ECF" w:rsidRDefault="00B25ECF" w:rsidP="005D5DB6">
            <w:pPr>
              <w:pStyle w:val="TableParagraph"/>
              <w:rPr>
                <w:sz w:val="18"/>
              </w:rPr>
            </w:pPr>
          </w:p>
        </w:tc>
        <w:tc>
          <w:tcPr>
            <w:tcW w:w="1439" w:type="dxa"/>
            <w:tcBorders>
              <w:left w:val="nil"/>
              <w:bottom w:val="nil"/>
            </w:tcBorders>
          </w:tcPr>
          <w:p w:rsidR="00B25ECF" w:rsidRDefault="00B25ECF" w:rsidP="005D5DB6">
            <w:pPr>
              <w:pStyle w:val="TableParagraph"/>
              <w:spacing w:line="240" w:lineRule="exact"/>
              <w:ind w:right="89"/>
              <w:jc w:val="right"/>
              <w:rPr>
                <w:sz w:val="24"/>
              </w:rPr>
            </w:pPr>
            <w:r>
              <w:rPr>
                <w:spacing w:val="-2"/>
                <w:sz w:val="24"/>
              </w:rPr>
              <w:t>тщательно</w:t>
            </w:r>
          </w:p>
        </w:tc>
      </w:tr>
      <w:tr w:rsidR="00B25ECF" w:rsidTr="005D5DB6">
        <w:trPr>
          <w:trHeight w:val="275"/>
        </w:trPr>
        <w:tc>
          <w:tcPr>
            <w:tcW w:w="2439" w:type="dxa"/>
            <w:tcBorders>
              <w:top w:val="nil"/>
              <w:bottom w:val="nil"/>
            </w:tcBorders>
          </w:tcPr>
          <w:p w:rsidR="00B25ECF" w:rsidRDefault="00B25ECF" w:rsidP="005D5DB6">
            <w:pPr>
              <w:pStyle w:val="TableParagraph"/>
              <w:spacing w:line="255" w:lineRule="exact"/>
              <w:ind w:left="115"/>
              <w:rPr>
                <w:b/>
                <w:sz w:val="24"/>
              </w:rPr>
            </w:pPr>
            <w:r>
              <w:rPr>
                <w:b/>
                <w:spacing w:val="-2"/>
                <w:sz w:val="24"/>
              </w:rPr>
              <w:t>действия</w:t>
            </w:r>
          </w:p>
        </w:tc>
        <w:tc>
          <w:tcPr>
            <w:tcW w:w="3694" w:type="dxa"/>
            <w:tcBorders>
              <w:top w:val="nil"/>
              <w:bottom w:val="nil"/>
            </w:tcBorders>
          </w:tcPr>
          <w:p w:rsidR="00B25ECF" w:rsidRDefault="00B25ECF" w:rsidP="005D5DB6">
            <w:pPr>
              <w:pStyle w:val="TableParagraph"/>
              <w:tabs>
                <w:tab w:val="left" w:pos="2174"/>
                <w:tab w:val="left" w:pos="3463"/>
              </w:tabs>
              <w:spacing w:line="255" w:lineRule="exact"/>
              <w:ind w:left="112"/>
              <w:rPr>
                <w:sz w:val="24"/>
              </w:rPr>
            </w:pPr>
            <w:r>
              <w:rPr>
                <w:spacing w:val="-2"/>
                <w:sz w:val="24"/>
              </w:rPr>
              <w:t>определения</w:t>
            </w:r>
            <w:r>
              <w:rPr>
                <w:sz w:val="24"/>
              </w:rPr>
              <w:tab/>
            </w:r>
            <w:r>
              <w:rPr>
                <w:spacing w:val="-4"/>
                <w:sz w:val="24"/>
              </w:rPr>
              <w:t>темы</w:t>
            </w:r>
            <w:r>
              <w:rPr>
                <w:sz w:val="24"/>
              </w:rPr>
              <w:tab/>
            </w:r>
            <w:r>
              <w:rPr>
                <w:spacing w:val="-10"/>
                <w:sz w:val="24"/>
              </w:rPr>
              <w:t>и</w:t>
            </w:r>
          </w:p>
        </w:tc>
        <w:tc>
          <w:tcPr>
            <w:tcW w:w="1574" w:type="dxa"/>
            <w:tcBorders>
              <w:top w:val="nil"/>
              <w:bottom w:val="nil"/>
              <w:right w:val="nil"/>
            </w:tcBorders>
          </w:tcPr>
          <w:p w:rsidR="00B25ECF" w:rsidRDefault="00B25ECF" w:rsidP="005D5DB6">
            <w:pPr>
              <w:pStyle w:val="TableParagraph"/>
              <w:spacing w:line="255" w:lineRule="exact"/>
              <w:ind w:left="110"/>
              <w:rPr>
                <w:sz w:val="24"/>
              </w:rPr>
            </w:pPr>
            <w:r>
              <w:rPr>
                <w:spacing w:val="-2"/>
                <w:sz w:val="24"/>
              </w:rPr>
              <w:t>спланирована</w:t>
            </w:r>
          </w:p>
        </w:tc>
        <w:tc>
          <w:tcPr>
            <w:tcW w:w="431" w:type="dxa"/>
            <w:tcBorders>
              <w:top w:val="nil"/>
              <w:left w:val="nil"/>
              <w:bottom w:val="nil"/>
              <w:right w:val="nil"/>
            </w:tcBorders>
          </w:tcPr>
          <w:p w:rsidR="00B25ECF" w:rsidRDefault="00B25ECF" w:rsidP="005D5DB6">
            <w:pPr>
              <w:pStyle w:val="TableParagraph"/>
              <w:rPr>
                <w:sz w:val="20"/>
              </w:rPr>
            </w:pPr>
          </w:p>
        </w:tc>
        <w:tc>
          <w:tcPr>
            <w:tcW w:w="1439" w:type="dxa"/>
            <w:tcBorders>
              <w:top w:val="nil"/>
              <w:left w:val="nil"/>
              <w:bottom w:val="nil"/>
            </w:tcBorders>
          </w:tcPr>
          <w:p w:rsidR="00B25ECF" w:rsidRDefault="00B25ECF" w:rsidP="005D5DB6">
            <w:pPr>
              <w:pStyle w:val="TableParagraph"/>
              <w:spacing w:line="255" w:lineRule="exact"/>
              <w:ind w:right="91"/>
              <w:jc w:val="right"/>
              <w:rPr>
                <w:sz w:val="24"/>
              </w:rPr>
            </w:pPr>
            <w:r>
              <w:rPr>
                <w:spacing w:val="-10"/>
                <w:sz w:val="24"/>
              </w:rPr>
              <w:t>и</w:t>
            </w:r>
          </w:p>
        </w:tc>
      </w:tr>
      <w:tr w:rsidR="00B25ECF" w:rsidTr="005D5DB6">
        <w:trPr>
          <w:trHeight w:val="273"/>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spacing w:line="254" w:lineRule="exact"/>
              <w:ind w:left="112"/>
              <w:rPr>
                <w:sz w:val="24"/>
              </w:rPr>
            </w:pPr>
            <w:r>
              <w:rPr>
                <w:sz w:val="24"/>
              </w:rPr>
              <w:t>планирования</w:t>
            </w:r>
            <w:r>
              <w:rPr>
                <w:spacing w:val="-10"/>
                <w:sz w:val="24"/>
              </w:rPr>
              <w:t xml:space="preserve"> </w:t>
            </w:r>
            <w:r>
              <w:rPr>
                <w:spacing w:val="-2"/>
                <w:sz w:val="24"/>
              </w:rPr>
              <w:t>работы.</w:t>
            </w:r>
          </w:p>
        </w:tc>
        <w:tc>
          <w:tcPr>
            <w:tcW w:w="3444" w:type="dxa"/>
            <w:gridSpan w:val="3"/>
            <w:tcBorders>
              <w:top w:val="nil"/>
              <w:bottom w:val="nil"/>
            </w:tcBorders>
          </w:tcPr>
          <w:p w:rsidR="00B25ECF" w:rsidRDefault="00B25ECF" w:rsidP="005D5DB6">
            <w:pPr>
              <w:pStyle w:val="TableParagraph"/>
              <w:spacing w:line="254" w:lineRule="exact"/>
              <w:ind w:left="110"/>
              <w:rPr>
                <w:sz w:val="24"/>
              </w:rPr>
            </w:pPr>
            <w:r>
              <w:rPr>
                <w:sz w:val="24"/>
              </w:rPr>
              <w:t>последовательно</w:t>
            </w:r>
            <w:r>
              <w:rPr>
                <w:spacing w:val="55"/>
                <w:sz w:val="24"/>
              </w:rPr>
              <w:t xml:space="preserve"> </w:t>
            </w:r>
            <w:r>
              <w:rPr>
                <w:spacing w:val="-2"/>
                <w:sz w:val="24"/>
              </w:rPr>
              <w:t>реализована,</w:t>
            </w:r>
          </w:p>
        </w:tc>
      </w:tr>
      <w:tr w:rsidR="00B25ECF" w:rsidTr="005D5DB6">
        <w:trPr>
          <w:trHeight w:val="276"/>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Pr="00B25ECF" w:rsidRDefault="00B25ECF" w:rsidP="005D5DB6">
            <w:pPr>
              <w:pStyle w:val="TableParagraph"/>
              <w:tabs>
                <w:tab w:val="left" w:pos="1034"/>
                <w:tab w:val="left" w:pos="2179"/>
                <w:tab w:val="left" w:pos="2640"/>
                <w:tab w:val="left" w:pos="3460"/>
              </w:tabs>
              <w:spacing w:line="256" w:lineRule="exact"/>
              <w:ind w:left="112"/>
              <w:rPr>
                <w:sz w:val="24"/>
                <w:lang w:val="ru-RU"/>
              </w:rPr>
            </w:pPr>
            <w:r w:rsidRPr="00B25ECF">
              <w:rPr>
                <w:spacing w:val="-2"/>
                <w:sz w:val="24"/>
                <w:lang w:val="ru-RU"/>
              </w:rPr>
              <w:t>Работа</w:t>
            </w:r>
            <w:r w:rsidRPr="00B25ECF">
              <w:rPr>
                <w:sz w:val="24"/>
                <w:lang w:val="ru-RU"/>
              </w:rPr>
              <w:tab/>
            </w:r>
            <w:r w:rsidRPr="00B25ECF">
              <w:rPr>
                <w:spacing w:val="-2"/>
                <w:sz w:val="24"/>
                <w:lang w:val="ru-RU"/>
              </w:rPr>
              <w:t>доведена</w:t>
            </w:r>
            <w:r w:rsidRPr="00B25ECF">
              <w:rPr>
                <w:sz w:val="24"/>
                <w:lang w:val="ru-RU"/>
              </w:rPr>
              <w:tab/>
            </w:r>
            <w:r w:rsidRPr="00B25ECF">
              <w:rPr>
                <w:spacing w:val="-5"/>
                <w:sz w:val="24"/>
                <w:lang w:val="ru-RU"/>
              </w:rPr>
              <w:t>до</w:t>
            </w:r>
            <w:r w:rsidRPr="00B25ECF">
              <w:rPr>
                <w:sz w:val="24"/>
                <w:lang w:val="ru-RU"/>
              </w:rPr>
              <w:tab/>
            </w:r>
            <w:r w:rsidRPr="00B25ECF">
              <w:rPr>
                <w:spacing w:val="-2"/>
                <w:sz w:val="24"/>
                <w:lang w:val="ru-RU"/>
              </w:rPr>
              <w:t>конца</w:t>
            </w:r>
            <w:r w:rsidRPr="00B25ECF">
              <w:rPr>
                <w:sz w:val="24"/>
                <w:lang w:val="ru-RU"/>
              </w:rPr>
              <w:tab/>
            </w:r>
            <w:r w:rsidRPr="00B25ECF">
              <w:rPr>
                <w:spacing w:val="-10"/>
                <w:sz w:val="24"/>
                <w:lang w:val="ru-RU"/>
              </w:rPr>
              <w:t>и</w:t>
            </w:r>
          </w:p>
        </w:tc>
        <w:tc>
          <w:tcPr>
            <w:tcW w:w="3444" w:type="dxa"/>
            <w:gridSpan w:val="3"/>
            <w:tcBorders>
              <w:top w:val="nil"/>
              <w:bottom w:val="nil"/>
            </w:tcBorders>
          </w:tcPr>
          <w:p w:rsidR="00B25ECF" w:rsidRDefault="00B25ECF" w:rsidP="005D5DB6">
            <w:pPr>
              <w:pStyle w:val="TableParagraph"/>
              <w:tabs>
                <w:tab w:val="left" w:pos="1764"/>
                <w:tab w:val="left" w:pos="3012"/>
              </w:tabs>
              <w:spacing w:line="256" w:lineRule="exact"/>
              <w:ind w:left="110"/>
              <w:rPr>
                <w:sz w:val="24"/>
              </w:rPr>
            </w:pPr>
            <w:r>
              <w:rPr>
                <w:spacing w:val="-2"/>
                <w:sz w:val="24"/>
              </w:rPr>
              <w:t>своевременно</w:t>
            </w:r>
            <w:r>
              <w:rPr>
                <w:sz w:val="24"/>
              </w:rPr>
              <w:tab/>
            </w:r>
            <w:r>
              <w:rPr>
                <w:spacing w:val="-2"/>
                <w:sz w:val="24"/>
              </w:rPr>
              <w:t>пройдены</w:t>
            </w:r>
            <w:r>
              <w:rPr>
                <w:sz w:val="24"/>
              </w:rPr>
              <w:tab/>
            </w:r>
            <w:r>
              <w:rPr>
                <w:spacing w:val="-5"/>
                <w:sz w:val="24"/>
              </w:rPr>
              <w:t>все</w:t>
            </w:r>
          </w:p>
        </w:tc>
      </w:tr>
      <w:tr w:rsidR="00B25ECF" w:rsidTr="005D5DB6">
        <w:trPr>
          <w:trHeight w:val="275"/>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spacing w:line="256" w:lineRule="exact"/>
              <w:ind w:left="112"/>
              <w:rPr>
                <w:sz w:val="24"/>
              </w:rPr>
            </w:pPr>
            <w:r>
              <w:rPr>
                <w:sz w:val="24"/>
              </w:rPr>
              <w:t>представлена</w:t>
            </w:r>
            <w:r>
              <w:rPr>
                <w:spacing w:val="-8"/>
                <w:sz w:val="24"/>
              </w:rPr>
              <w:t xml:space="preserve"> </w:t>
            </w:r>
            <w:r>
              <w:rPr>
                <w:spacing w:val="-2"/>
                <w:sz w:val="24"/>
              </w:rPr>
              <w:t>комиссии;</w:t>
            </w:r>
          </w:p>
        </w:tc>
        <w:tc>
          <w:tcPr>
            <w:tcW w:w="1574" w:type="dxa"/>
            <w:tcBorders>
              <w:top w:val="nil"/>
              <w:bottom w:val="nil"/>
              <w:right w:val="nil"/>
            </w:tcBorders>
          </w:tcPr>
          <w:p w:rsidR="00B25ECF" w:rsidRDefault="00B25ECF" w:rsidP="005D5DB6">
            <w:pPr>
              <w:pStyle w:val="TableParagraph"/>
              <w:spacing w:line="256" w:lineRule="exact"/>
              <w:ind w:left="110"/>
              <w:rPr>
                <w:sz w:val="24"/>
              </w:rPr>
            </w:pPr>
            <w:r>
              <w:rPr>
                <w:spacing w:val="-2"/>
                <w:sz w:val="24"/>
              </w:rPr>
              <w:t>необходимые</w:t>
            </w:r>
          </w:p>
        </w:tc>
        <w:tc>
          <w:tcPr>
            <w:tcW w:w="431" w:type="dxa"/>
            <w:tcBorders>
              <w:top w:val="nil"/>
              <w:left w:val="nil"/>
              <w:bottom w:val="nil"/>
              <w:right w:val="nil"/>
            </w:tcBorders>
          </w:tcPr>
          <w:p w:rsidR="00B25ECF" w:rsidRDefault="00B25ECF" w:rsidP="005D5DB6">
            <w:pPr>
              <w:pStyle w:val="TableParagraph"/>
              <w:rPr>
                <w:sz w:val="20"/>
              </w:rPr>
            </w:pPr>
          </w:p>
        </w:tc>
        <w:tc>
          <w:tcPr>
            <w:tcW w:w="1439" w:type="dxa"/>
            <w:tcBorders>
              <w:top w:val="nil"/>
              <w:left w:val="nil"/>
              <w:bottom w:val="nil"/>
            </w:tcBorders>
          </w:tcPr>
          <w:p w:rsidR="00B25ECF" w:rsidRDefault="00B25ECF" w:rsidP="005D5DB6">
            <w:pPr>
              <w:pStyle w:val="TableParagraph"/>
              <w:spacing w:line="256" w:lineRule="exact"/>
              <w:ind w:right="90"/>
              <w:jc w:val="right"/>
              <w:rPr>
                <w:sz w:val="24"/>
              </w:rPr>
            </w:pPr>
            <w:r>
              <w:rPr>
                <w:spacing w:val="-2"/>
                <w:sz w:val="24"/>
              </w:rPr>
              <w:t>этапы</w:t>
            </w:r>
          </w:p>
        </w:tc>
      </w:tr>
      <w:tr w:rsidR="00B25ECF" w:rsidTr="005D5DB6">
        <w:trPr>
          <w:trHeight w:val="276"/>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tabs>
                <w:tab w:val="left" w:pos="1420"/>
                <w:tab w:val="left" w:pos="2246"/>
              </w:tabs>
              <w:spacing w:line="256" w:lineRule="exact"/>
              <w:ind w:left="112"/>
              <w:rPr>
                <w:sz w:val="24"/>
              </w:rPr>
            </w:pPr>
            <w:r>
              <w:rPr>
                <w:spacing w:val="-2"/>
                <w:sz w:val="24"/>
              </w:rPr>
              <w:t>некоторые</w:t>
            </w:r>
            <w:r>
              <w:rPr>
                <w:sz w:val="24"/>
              </w:rPr>
              <w:tab/>
            </w:r>
            <w:r>
              <w:rPr>
                <w:spacing w:val="-2"/>
                <w:sz w:val="24"/>
              </w:rPr>
              <w:t>этапы</w:t>
            </w:r>
            <w:r>
              <w:rPr>
                <w:sz w:val="24"/>
              </w:rPr>
              <w:tab/>
            </w:r>
            <w:r>
              <w:rPr>
                <w:spacing w:val="-2"/>
                <w:sz w:val="24"/>
              </w:rPr>
              <w:t>выполнялись</w:t>
            </w:r>
          </w:p>
        </w:tc>
        <w:tc>
          <w:tcPr>
            <w:tcW w:w="3444" w:type="dxa"/>
            <w:gridSpan w:val="3"/>
            <w:tcBorders>
              <w:top w:val="nil"/>
              <w:bottom w:val="nil"/>
            </w:tcBorders>
          </w:tcPr>
          <w:p w:rsidR="00B25ECF" w:rsidRDefault="00B25ECF" w:rsidP="005D5DB6">
            <w:pPr>
              <w:pStyle w:val="TableParagraph"/>
              <w:spacing w:line="256" w:lineRule="exact"/>
              <w:ind w:left="110"/>
              <w:rPr>
                <w:sz w:val="24"/>
              </w:rPr>
            </w:pPr>
            <w:r>
              <w:rPr>
                <w:sz w:val="24"/>
              </w:rPr>
              <w:t>обсуждения</w:t>
            </w:r>
            <w:r>
              <w:rPr>
                <w:spacing w:val="-6"/>
                <w:sz w:val="24"/>
              </w:rPr>
              <w:t xml:space="preserve"> </w:t>
            </w:r>
            <w:r>
              <w:rPr>
                <w:sz w:val="24"/>
              </w:rPr>
              <w:t>и</w:t>
            </w:r>
            <w:r>
              <w:rPr>
                <w:spacing w:val="-3"/>
                <w:sz w:val="24"/>
              </w:rPr>
              <w:t xml:space="preserve"> </w:t>
            </w:r>
            <w:r>
              <w:rPr>
                <w:spacing w:val="-2"/>
                <w:sz w:val="24"/>
              </w:rPr>
              <w:t>представления.</w:t>
            </w:r>
          </w:p>
        </w:tc>
      </w:tr>
      <w:tr w:rsidR="00B25ECF" w:rsidTr="005D5DB6">
        <w:trPr>
          <w:trHeight w:val="274"/>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Pr="00B25ECF" w:rsidRDefault="00B25ECF" w:rsidP="005D5DB6">
            <w:pPr>
              <w:pStyle w:val="TableParagraph"/>
              <w:spacing w:line="255" w:lineRule="exact"/>
              <w:ind w:left="112"/>
              <w:rPr>
                <w:sz w:val="24"/>
                <w:lang w:val="ru-RU"/>
              </w:rPr>
            </w:pPr>
            <w:r w:rsidRPr="00B25ECF">
              <w:rPr>
                <w:sz w:val="24"/>
                <w:lang w:val="ru-RU"/>
              </w:rPr>
              <w:t>под</w:t>
            </w:r>
            <w:r w:rsidRPr="00B25ECF">
              <w:rPr>
                <w:spacing w:val="34"/>
                <w:sz w:val="24"/>
                <w:lang w:val="ru-RU"/>
              </w:rPr>
              <w:t xml:space="preserve"> </w:t>
            </w:r>
            <w:r w:rsidRPr="00B25ECF">
              <w:rPr>
                <w:sz w:val="24"/>
                <w:lang w:val="ru-RU"/>
              </w:rPr>
              <w:t>контролем</w:t>
            </w:r>
            <w:r w:rsidRPr="00B25ECF">
              <w:rPr>
                <w:spacing w:val="38"/>
                <w:sz w:val="24"/>
                <w:lang w:val="ru-RU"/>
              </w:rPr>
              <w:t xml:space="preserve"> </w:t>
            </w:r>
            <w:r w:rsidRPr="00B25ECF">
              <w:rPr>
                <w:sz w:val="24"/>
                <w:lang w:val="ru-RU"/>
              </w:rPr>
              <w:t>и</w:t>
            </w:r>
            <w:r w:rsidRPr="00B25ECF">
              <w:rPr>
                <w:spacing w:val="37"/>
                <w:sz w:val="24"/>
                <w:lang w:val="ru-RU"/>
              </w:rPr>
              <w:t xml:space="preserve"> </w:t>
            </w:r>
            <w:r w:rsidRPr="00B25ECF">
              <w:rPr>
                <w:sz w:val="24"/>
                <w:lang w:val="ru-RU"/>
              </w:rPr>
              <w:t>при</w:t>
            </w:r>
            <w:r w:rsidRPr="00B25ECF">
              <w:rPr>
                <w:spacing w:val="34"/>
                <w:sz w:val="24"/>
                <w:lang w:val="ru-RU"/>
              </w:rPr>
              <w:t xml:space="preserve"> </w:t>
            </w:r>
            <w:r w:rsidRPr="00B25ECF">
              <w:rPr>
                <w:spacing w:val="-2"/>
                <w:sz w:val="24"/>
                <w:lang w:val="ru-RU"/>
              </w:rPr>
              <w:t>поддержке</w:t>
            </w:r>
          </w:p>
        </w:tc>
        <w:tc>
          <w:tcPr>
            <w:tcW w:w="1574" w:type="dxa"/>
            <w:tcBorders>
              <w:top w:val="nil"/>
              <w:bottom w:val="nil"/>
              <w:right w:val="nil"/>
            </w:tcBorders>
          </w:tcPr>
          <w:p w:rsidR="00B25ECF" w:rsidRDefault="00B25ECF" w:rsidP="005D5DB6">
            <w:pPr>
              <w:pStyle w:val="TableParagraph"/>
              <w:spacing w:line="255" w:lineRule="exact"/>
              <w:ind w:left="110"/>
              <w:rPr>
                <w:sz w:val="24"/>
              </w:rPr>
            </w:pPr>
            <w:r>
              <w:rPr>
                <w:spacing w:val="-2"/>
                <w:sz w:val="24"/>
              </w:rPr>
              <w:t>Контроль</w:t>
            </w:r>
          </w:p>
        </w:tc>
        <w:tc>
          <w:tcPr>
            <w:tcW w:w="431" w:type="dxa"/>
            <w:tcBorders>
              <w:top w:val="nil"/>
              <w:left w:val="nil"/>
              <w:bottom w:val="nil"/>
              <w:right w:val="nil"/>
            </w:tcBorders>
          </w:tcPr>
          <w:p w:rsidR="00B25ECF" w:rsidRDefault="00B25ECF" w:rsidP="005D5DB6">
            <w:pPr>
              <w:pStyle w:val="TableParagraph"/>
              <w:spacing w:line="255" w:lineRule="exact"/>
              <w:ind w:left="53"/>
              <w:rPr>
                <w:sz w:val="24"/>
              </w:rPr>
            </w:pPr>
            <w:r>
              <w:rPr>
                <w:spacing w:val="-10"/>
                <w:sz w:val="24"/>
              </w:rPr>
              <w:t>и</w:t>
            </w:r>
          </w:p>
        </w:tc>
        <w:tc>
          <w:tcPr>
            <w:tcW w:w="1439" w:type="dxa"/>
            <w:tcBorders>
              <w:top w:val="nil"/>
              <w:left w:val="nil"/>
              <w:bottom w:val="nil"/>
            </w:tcBorders>
          </w:tcPr>
          <w:p w:rsidR="00B25ECF" w:rsidRDefault="00B25ECF" w:rsidP="005D5DB6">
            <w:pPr>
              <w:pStyle w:val="TableParagraph"/>
              <w:spacing w:line="255" w:lineRule="exact"/>
              <w:ind w:right="89"/>
              <w:jc w:val="right"/>
              <w:rPr>
                <w:sz w:val="24"/>
              </w:rPr>
            </w:pPr>
            <w:r>
              <w:rPr>
                <w:spacing w:val="-2"/>
                <w:sz w:val="24"/>
              </w:rPr>
              <w:t>коррекция</w:t>
            </w:r>
          </w:p>
        </w:tc>
      </w:tr>
      <w:tr w:rsidR="00B25ECF" w:rsidTr="005D5DB6">
        <w:trPr>
          <w:trHeight w:val="274"/>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tabs>
                <w:tab w:val="left" w:pos="2136"/>
                <w:tab w:val="left" w:pos="3115"/>
              </w:tabs>
              <w:spacing w:line="255" w:lineRule="exact"/>
              <w:ind w:left="112"/>
              <w:rPr>
                <w:sz w:val="24"/>
              </w:rPr>
            </w:pPr>
            <w:r>
              <w:rPr>
                <w:spacing w:val="-2"/>
                <w:sz w:val="24"/>
              </w:rPr>
              <w:t>руководителя.</w:t>
            </w:r>
            <w:r>
              <w:rPr>
                <w:sz w:val="24"/>
              </w:rPr>
              <w:tab/>
            </w:r>
            <w:r>
              <w:rPr>
                <w:spacing w:val="-5"/>
                <w:sz w:val="24"/>
              </w:rPr>
              <w:t>При</w:t>
            </w:r>
            <w:r>
              <w:rPr>
                <w:sz w:val="24"/>
              </w:rPr>
              <w:tab/>
            </w:r>
            <w:r>
              <w:rPr>
                <w:spacing w:val="-4"/>
                <w:sz w:val="24"/>
              </w:rPr>
              <w:t>этом</w:t>
            </w:r>
          </w:p>
        </w:tc>
        <w:tc>
          <w:tcPr>
            <w:tcW w:w="3444" w:type="dxa"/>
            <w:gridSpan w:val="3"/>
            <w:tcBorders>
              <w:top w:val="nil"/>
              <w:bottom w:val="nil"/>
            </w:tcBorders>
          </w:tcPr>
          <w:p w:rsidR="00B25ECF" w:rsidRDefault="00B25ECF" w:rsidP="005D5DB6">
            <w:pPr>
              <w:pStyle w:val="TableParagraph"/>
              <w:spacing w:line="255" w:lineRule="exact"/>
              <w:ind w:left="110"/>
              <w:rPr>
                <w:sz w:val="24"/>
              </w:rPr>
            </w:pPr>
            <w:r>
              <w:rPr>
                <w:spacing w:val="-2"/>
                <w:sz w:val="24"/>
              </w:rPr>
              <w:t>осуществлялись</w:t>
            </w:r>
          </w:p>
        </w:tc>
      </w:tr>
      <w:tr w:rsidR="00B25ECF" w:rsidTr="005D5DB6">
        <w:trPr>
          <w:trHeight w:val="275"/>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tabs>
                <w:tab w:val="left" w:pos="2512"/>
              </w:tabs>
              <w:spacing w:line="256" w:lineRule="exact"/>
              <w:ind w:left="112"/>
              <w:rPr>
                <w:sz w:val="24"/>
              </w:rPr>
            </w:pPr>
            <w:r>
              <w:rPr>
                <w:spacing w:val="-2"/>
                <w:sz w:val="24"/>
              </w:rPr>
              <w:t>проявляются</w:t>
            </w:r>
            <w:r>
              <w:rPr>
                <w:sz w:val="24"/>
              </w:rPr>
              <w:tab/>
            </w:r>
            <w:r>
              <w:rPr>
                <w:spacing w:val="-2"/>
                <w:sz w:val="24"/>
              </w:rPr>
              <w:t>отдельные</w:t>
            </w:r>
          </w:p>
        </w:tc>
        <w:tc>
          <w:tcPr>
            <w:tcW w:w="3444" w:type="dxa"/>
            <w:gridSpan w:val="3"/>
            <w:tcBorders>
              <w:top w:val="nil"/>
              <w:bottom w:val="nil"/>
            </w:tcBorders>
          </w:tcPr>
          <w:p w:rsidR="00B25ECF" w:rsidRDefault="00B25ECF" w:rsidP="005D5DB6">
            <w:pPr>
              <w:pStyle w:val="TableParagraph"/>
              <w:spacing w:line="256" w:lineRule="exact"/>
              <w:ind w:left="110"/>
              <w:rPr>
                <w:sz w:val="24"/>
              </w:rPr>
            </w:pPr>
            <w:r>
              <w:rPr>
                <w:spacing w:val="-2"/>
                <w:sz w:val="24"/>
              </w:rPr>
              <w:t>самостоятельно</w:t>
            </w:r>
          </w:p>
        </w:tc>
      </w:tr>
      <w:tr w:rsidR="00B25ECF" w:rsidTr="005D5DB6">
        <w:trPr>
          <w:trHeight w:val="277"/>
        </w:trPr>
        <w:tc>
          <w:tcPr>
            <w:tcW w:w="2439" w:type="dxa"/>
            <w:tcBorders>
              <w:top w:val="nil"/>
              <w:bottom w:val="nil"/>
            </w:tcBorders>
          </w:tcPr>
          <w:p w:rsidR="00B25ECF" w:rsidRDefault="00B25ECF" w:rsidP="005D5DB6">
            <w:pPr>
              <w:pStyle w:val="TableParagraph"/>
              <w:rPr>
                <w:sz w:val="20"/>
              </w:rPr>
            </w:pPr>
          </w:p>
        </w:tc>
        <w:tc>
          <w:tcPr>
            <w:tcW w:w="3694" w:type="dxa"/>
            <w:tcBorders>
              <w:top w:val="nil"/>
              <w:bottom w:val="nil"/>
            </w:tcBorders>
          </w:tcPr>
          <w:p w:rsidR="00B25ECF" w:rsidRDefault="00B25ECF" w:rsidP="005D5DB6">
            <w:pPr>
              <w:pStyle w:val="TableParagraph"/>
              <w:tabs>
                <w:tab w:val="left" w:pos="1674"/>
                <w:tab w:val="left" w:pos="3460"/>
              </w:tabs>
              <w:spacing w:line="257" w:lineRule="exact"/>
              <w:ind w:left="112"/>
              <w:rPr>
                <w:sz w:val="24"/>
              </w:rPr>
            </w:pPr>
            <w:r>
              <w:rPr>
                <w:spacing w:val="-2"/>
                <w:sz w:val="24"/>
              </w:rPr>
              <w:t>элементы</w:t>
            </w:r>
            <w:r>
              <w:rPr>
                <w:sz w:val="24"/>
              </w:rPr>
              <w:tab/>
            </w:r>
            <w:r>
              <w:rPr>
                <w:spacing w:val="-2"/>
                <w:sz w:val="24"/>
              </w:rPr>
              <w:t>самооценки</w:t>
            </w:r>
            <w:r>
              <w:rPr>
                <w:sz w:val="24"/>
              </w:rPr>
              <w:tab/>
            </w:r>
            <w:r>
              <w:rPr>
                <w:spacing w:val="-10"/>
                <w:sz w:val="24"/>
              </w:rPr>
              <w:t>и</w:t>
            </w:r>
          </w:p>
        </w:tc>
        <w:tc>
          <w:tcPr>
            <w:tcW w:w="3444" w:type="dxa"/>
            <w:gridSpan w:val="3"/>
            <w:tcBorders>
              <w:top w:val="nil"/>
              <w:bottom w:val="nil"/>
            </w:tcBorders>
          </w:tcPr>
          <w:p w:rsidR="00B25ECF" w:rsidRDefault="00B25ECF" w:rsidP="005D5DB6">
            <w:pPr>
              <w:pStyle w:val="TableParagraph"/>
              <w:rPr>
                <w:sz w:val="20"/>
              </w:rPr>
            </w:pPr>
          </w:p>
        </w:tc>
      </w:tr>
      <w:tr w:rsidR="00B25ECF" w:rsidTr="005D5DB6">
        <w:trPr>
          <w:trHeight w:val="291"/>
        </w:trPr>
        <w:tc>
          <w:tcPr>
            <w:tcW w:w="2439" w:type="dxa"/>
            <w:tcBorders>
              <w:top w:val="nil"/>
            </w:tcBorders>
          </w:tcPr>
          <w:p w:rsidR="00B25ECF" w:rsidRDefault="00B25ECF" w:rsidP="005D5DB6">
            <w:pPr>
              <w:pStyle w:val="TableParagraph"/>
              <w:rPr>
                <w:sz w:val="20"/>
              </w:rPr>
            </w:pPr>
          </w:p>
        </w:tc>
        <w:tc>
          <w:tcPr>
            <w:tcW w:w="3694" w:type="dxa"/>
            <w:tcBorders>
              <w:top w:val="nil"/>
            </w:tcBorders>
          </w:tcPr>
          <w:p w:rsidR="00B25ECF" w:rsidRDefault="00B25ECF" w:rsidP="005D5DB6">
            <w:pPr>
              <w:pStyle w:val="TableParagraph"/>
              <w:spacing w:line="272" w:lineRule="exact"/>
              <w:ind w:left="112"/>
              <w:rPr>
                <w:sz w:val="24"/>
              </w:rPr>
            </w:pPr>
            <w:r>
              <w:rPr>
                <w:sz w:val="24"/>
              </w:rPr>
              <w:t>самоконтроля</w:t>
            </w:r>
            <w:r>
              <w:rPr>
                <w:spacing w:val="-13"/>
                <w:sz w:val="24"/>
              </w:rPr>
              <w:t xml:space="preserve"> </w:t>
            </w:r>
            <w:r>
              <w:rPr>
                <w:spacing w:val="-2"/>
                <w:sz w:val="24"/>
              </w:rPr>
              <w:t>обучающегося</w:t>
            </w:r>
          </w:p>
        </w:tc>
        <w:tc>
          <w:tcPr>
            <w:tcW w:w="3444" w:type="dxa"/>
            <w:gridSpan w:val="3"/>
            <w:tcBorders>
              <w:top w:val="nil"/>
            </w:tcBorders>
          </w:tcPr>
          <w:p w:rsidR="00B25ECF" w:rsidRDefault="00B25ECF" w:rsidP="005D5DB6">
            <w:pPr>
              <w:pStyle w:val="TableParagraph"/>
              <w:rPr>
                <w:sz w:val="20"/>
              </w:rPr>
            </w:pPr>
          </w:p>
        </w:tc>
      </w:tr>
      <w:tr w:rsidR="00B25ECF" w:rsidTr="005D5DB6">
        <w:trPr>
          <w:trHeight w:val="254"/>
        </w:trPr>
        <w:tc>
          <w:tcPr>
            <w:tcW w:w="2439" w:type="dxa"/>
            <w:vMerge w:val="restart"/>
          </w:tcPr>
          <w:p w:rsidR="00B25ECF" w:rsidRDefault="00B25ECF" w:rsidP="005D5DB6">
            <w:pPr>
              <w:pStyle w:val="TableParagraph"/>
              <w:spacing w:line="256" w:lineRule="exact"/>
              <w:ind w:left="115"/>
              <w:rPr>
                <w:b/>
                <w:sz w:val="24"/>
              </w:rPr>
            </w:pPr>
            <w:r>
              <w:rPr>
                <w:b/>
                <w:spacing w:val="-2"/>
                <w:sz w:val="24"/>
              </w:rPr>
              <w:t>Коммуникация</w:t>
            </w:r>
          </w:p>
        </w:tc>
        <w:tc>
          <w:tcPr>
            <w:tcW w:w="3694" w:type="dxa"/>
            <w:tcBorders>
              <w:bottom w:val="nil"/>
            </w:tcBorders>
          </w:tcPr>
          <w:p w:rsidR="00B25ECF" w:rsidRDefault="00B25ECF" w:rsidP="005D5DB6">
            <w:pPr>
              <w:pStyle w:val="TableParagraph"/>
              <w:tabs>
                <w:tab w:val="left" w:pos="2836"/>
              </w:tabs>
              <w:spacing w:line="235" w:lineRule="exact"/>
              <w:ind w:left="112"/>
              <w:rPr>
                <w:sz w:val="24"/>
              </w:rPr>
            </w:pPr>
            <w:r>
              <w:rPr>
                <w:spacing w:val="-2"/>
                <w:sz w:val="24"/>
              </w:rPr>
              <w:t>Продемонстрированы</w:t>
            </w:r>
            <w:r>
              <w:rPr>
                <w:sz w:val="24"/>
              </w:rPr>
              <w:tab/>
            </w:r>
            <w:r>
              <w:rPr>
                <w:spacing w:val="-2"/>
                <w:sz w:val="24"/>
              </w:rPr>
              <w:t>навыки</w:t>
            </w:r>
          </w:p>
        </w:tc>
        <w:tc>
          <w:tcPr>
            <w:tcW w:w="3444" w:type="dxa"/>
            <w:gridSpan w:val="3"/>
            <w:tcBorders>
              <w:bottom w:val="nil"/>
            </w:tcBorders>
          </w:tcPr>
          <w:p w:rsidR="00B25ECF" w:rsidRDefault="00B25ECF" w:rsidP="005D5DB6">
            <w:pPr>
              <w:pStyle w:val="TableParagraph"/>
              <w:tabs>
                <w:tab w:val="left" w:pos="945"/>
                <w:tab w:val="left" w:pos="1723"/>
                <w:tab w:val="left" w:pos="3211"/>
              </w:tabs>
              <w:spacing w:line="235" w:lineRule="exact"/>
              <w:ind w:left="110"/>
              <w:rPr>
                <w:sz w:val="24"/>
              </w:rPr>
            </w:pPr>
            <w:r>
              <w:rPr>
                <w:spacing w:val="-4"/>
                <w:sz w:val="24"/>
              </w:rPr>
              <w:t>Тема</w:t>
            </w:r>
            <w:r>
              <w:rPr>
                <w:sz w:val="24"/>
              </w:rPr>
              <w:tab/>
            </w:r>
            <w:r>
              <w:rPr>
                <w:spacing w:val="-4"/>
                <w:sz w:val="24"/>
              </w:rPr>
              <w:t>ясно</w:t>
            </w:r>
            <w:r>
              <w:rPr>
                <w:sz w:val="24"/>
              </w:rPr>
              <w:tab/>
            </w:r>
            <w:r>
              <w:rPr>
                <w:spacing w:val="-2"/>
                <w:sz w:val="24"/>
              </w:rPr>
              <w:t>определена</w:t>
            </w:r>
            <w:r>
              <w:rPr>
                <w:sz w:val="24"/>
              </w:rPr>
              <w:tab/>
            </w:r>
            <w:r>
              <w:rPr>
                <w:spacing w:val="-10"/>
                <w:sz w:val="24"/>
              </w:rPr>
              <w:t>и</w:t>
            </w:r>
          </w:p>
        </w:tc>
      </w:tr>
      <w:tr w:rsidR="00B25ECF" w:rsidTr="005D5DB6">
        <w:trPr>
          <w:trHeight w:val="263"/>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spacing w:line="244" w:lineRule="exact"/>
              <w:ind w:left="112"/>
              <w:rPr>
                <w:sz w:val="24"/>
              </w:rPr>
            </w:pPr>
            <w:r>
              <w:rPr>
                <w:sz w:val="24"/>
              </w:rPr>
              <w:t>оформления</w:t>
            </w:r>
            <w:r>
              <w:rPr>
                <w:spacing w:val="26"/>
                <w:sz w:val="24"/>
              </w:rPr>
              <w:t xml:space="preserve"> </w:t>
            </w:r>
            <w:r>
              <w:rPr>
                <w:sz w:val="24"/>
              </w:rPr>
              <w:t>проектной</w:t>
            </w:r>
            <w:r>
              <w:rPr>
                <w:spacing w:val="28"/>
                <w:sz w:val="24"/>
              </w:rPr>
              <w:t xml:space="preserve"> </w:t>
            </w:r>
            <w:r>
              <w:rPr>
                <w:sz w:val="24"/>
              </w:rPr>
              <w:t>работы</w:t>
            </w:r>
            <w:r>
              <w:rPr>
                <w:spacing w:val="29"/>
                <w:sz w:val="24"/>
              </w:rPr>
              <w:t xml:space="preserve"> </w:t>
            </w:r>
            <w:r>
              <w:rPr>
                <w:spacing w:val="-10"/>
                <w:sz w:val="24"/>
              </w:rPr>
              <w:t>и</w:t>
            </w:r>
          </w:p>
        </w:tc>
        <w:tc>
          <w:tcPr>
            <w:tcW w:w="3444" w:type="dxa"/>
            <w:gridSpan w:val="3"/>
            <w:tcBorders>
              <w:top w:val="nil"/>
              <w:bottom w:val="nil"/>
            </w:tcBorders>
          </w:tcPr>
          <w:p w:rsidR="00B25ECF" w:rsidRDefault="00B25ECF" w:rsidP="005D5DB6">
            <w:pPr>
              <w:pStyle w:val="TableParagraph"/>
              <w:tabs>
                <w:tab w:val="left" w:pos="1567"/>
              </w:tabs>
              <w:spacing w:line="244" w:lineRule="exact"/>
              <w:ind w:left="110"/>
              <w:rPr>
                <w:sz w:val="24"/>
              </w:rPr>
            </w:pPr>
            <w:r>
              <w:rPr>
                <w:spacing w:val="-2"/>
                <w:sz w:val="24"/>
              </w:rPr>
              <w:t>пояснена.</w:t>
            </w:r>
            <w:r>
              <w:rPr>
                <w:sz w:val="24"/>
              </w:rPr>
              <w:tab/>
            </w:r>
            <w:r>
              <w:rPr>
                <w:spacing w:val="-2"/>
                <w:sz w:val="24"/>
              </w:rPr>
              <w:t>Текст/сообщение</w:t>
            </w:r>
          </w:p>
        </w:tc>
      </w:tr>
      <w:tr w:rsidR="00B25ECF" w:rsidTr="005D5DB6">
        <w:trPr>
          <w:trHeight w:val="265"/>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spacing w:line="245" w:lineRule="exact"/>
              <w:ind w:left="112"/>
              <w:rPr>
                <w:sz w:val="24"/>
              </w:rPr>
            </w:pPr>
            <w:r>
              <w:rPr>
                <w:sz w:val="24"/>
              </w:rPr>
              <w:t>пояснительной</w:t>
            </w:r>
            <w:r>
              <w:rPr>
                <w:spacing w:val="51"/>
                <w:sz w:val="24"/>
              </w:rPr>
              <w:t xml:space="preserve"> </w:t>
            </w:r>
            <w:r>
              <w:rPr>
                <w:sz w:val="24"/>
              </w:rPr>
              <w:t>записки,</w:t>
            </w:r>
            <w:r>
              <w:rPr>
                <w:spacing w:val="56"/>
                <w:sz w:val="24"/>
              </w:rPr>
              <w:t xml:space="preserve"> </w:t>
            </w:r>
            <w:r>
              <w:rPr>
                <w:sz w:val="24"/>
              </w:rPr>
              <w:t>а</w:t>
            </w:r>
            <w:r>
              <w:rPr>
                <w:spacing w:val="51"/>
                <w:sz w:val="24"/>
              </w:rPr>
              <w:t xml:space="preserve"> </w:t>
            </w:r>
            <w:r>
              <w:rPr>
                <w:spacing w:val="-2"/>
                <w:sz w:val="24"/>
              </w:rPr>
              <w:t>также</w:t>
            </w:r>
          </w:p>
        </w:tc>
        <w:tc>
          <w:tcPr>
            <w:tcW w:w="3444" w:type="dxa"/>
            <w:gridSpan w:val="3"/>
            <w:tcBorders>
              <w:top w:val="nil"/>
              <w:bottom w:val="nil"/>
            </w:tcBorders>
          </w:tcPr>
          <w:p w:rsidR="00B25ECF" w:rsidRDefault="00B25ECF" w:rsidP="005D5DB6">
            <w:pPr>
              <w:pStyle w:val="TableParagraph"/>
              <w:spacing w:line="245" w:lineRule="exact"/>
              <w:ind w:left="110"/>
              <w:rPr>
                <w:sz w:val="24"/>
              </w:rPr>
            </w:pPr>
            <w:r>
              <w:rPr>
                <w:sz w:val="24"/>
              </w:rPr>
              <w:t>хорошо</w:t>
            </w:r>
            <w:r>
              <w:rPr>
                <w:spacing w:val="41"/>
                <w:sz w:val="24"/>
              </w:rPr>
              <w:t xml:space="preserve"> </w:t>
            </w:r>
            <w:r>
              <w:rPr>
                <w:sz w:val="24"/>
              </w:rPr>
              <w:t>структурированы.</w:t>
            </w:r>
            <w:r>
              <w:rPr>
                <w:spacing w:val="41"/>
                <w:sz w:val="24"/>
              </w:rPr>
              <w:t xml:space="preserve"> </w:t>
            </w:r>
            <w:r>
              <w:rPr>
                <w:spacing w:val="-5"/>
                <w:sz w:val="24"/>
              </w:rPr>
              <w:t>Все</w:t>
            </w:r>
          </w:p>
        </w:tc>
      </w:tr>
      <w:tr w:rsidR="00B25ECF" w:rsidTr="005D5DB6">
        <w:trPr>
          <w:trHeight w:val="266"/>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spacing w:line="246" w:lineRule="exact"/>
              <w:ind w:left="112"/>
              <w:rPr>
                <w:sz w:val="24"/>
              </w:rPr>
            </w:pPr>
            <w:r>
              <w:rPr>
                <w:sz w:val="24"/>
              </w:rPr>
              <w:t>подготовки простой</w:t>
            </w:r>
            <w:r>
              <w:rPr>
                <w:spacing w:val="1"/>
                <w:sz w:val="24"/>
              </w:rPr>
              <w:t xml:space="preserve"> </w:t>
            </w:r>
            <w:r>
              <w:rPr>
                <w:spacing w:val="-2"/>
                <w:sz w:val="24"/>
              </w:rPr>
              <w:t>презентации.</w:t>
            </w:r>
          </w:p>
        </w:tc>
        <w:tc>
          <w:tcPr>
            <w:tcW w:w="3444" w:type="dxa"/>
            <w:gridSpan w:val="3"/>
            <w:tcBorders>
              <w:top w:val="nil"/>
              <w:bottom w:val="nil"/>
            </w:tcBorders>
          </w:tcPr>
          <w:p w:rsidR="00B25ECF" w:rsidRDefault="00B25ECF" w:rsidP="005D5DB6">
            <w:pPr>
              <w:pStyle w:val="TableParagraph"/>
              <w:tabs>
                <w:tab w:val="left" w:pos="1267"/>
                <w:tab w:val="left" w:pos="2815"/>
              </w:tabs>
              <w:spacing w:line="246" w:lineRule="exact"/>
              <w:ind w:left="110"/>
              <w:rPr>
                <w:sz w:val="24"/>
              </w:rPr>
            </w:pPr>
            <w:r>
              <w:rPr>
                <w:spacing w:val="-2"/>
                <w:sz w:val="24"/>
              </w:rPr>
              <w:t>мысли</w:t>
            </w:r>
            <w:r>
              <w:rPr>
                <w:sz w:val="24"/>
              </w:rPr>
              <w:tab/>
            </w:r>
            <w:r>
              <w:rPr>
                <w:spacing w:val="-2"/>
                <w:sz w:val="24"/>
              </w:rPr>
              <w:t>выражены</w:t>
            </w:r>
            <w:r>
              <w:rPr>
                <w:sz w:val="24"/>
              </w:rPr>
              <w:tab/>
            </w:r>
            <w:r>
              <w:rPr>
                <w:spacing w:val="-2"/>
                <w:sz w:val="24"/>
              </w:rPr>
              <w:t>ясно,</w:t>
            </w:r>
          </w:p>
        </w:tc>
      </w:tr>
      <w:tr w:rsidR="00B25ECF" w:rsidTr="005D5DB6">
        <w:trPr>
          <w:trHeight w:val="266"/>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spacing w:line="246" w:lineRule="exact"/>
              <w:ind w:left="112"/>
              <w:rPr>
                <w:sz w:val="24"/>
              </w:rPr>
            </w:pPr>
            <w:r>
              <w:rPr>
                <w:sz w:val="24"/>
              </w:rPr>
              <w:t>Автор</w:t>
            </w:r>
            <w:r>
              <w:rPr>
                <w:spacing w:val="-9"/>
                <w:sz w:val="24"/>
              </w:rPr>
              <w:t xml:space="preserve"> </w:t>
            </w:r>
            <w:r>
              <w:rPr>
                <w:sz w:val="24"/>
              </w:rPr>
              <w:t>отвечает</w:t>
            </w:r>
            <w:r>
              <w:rPr>
                <w:spacing w:val="-2"/>
                <w:sz w:val="24"/>
              </w:rPr>
              <w:t xml:space="preserve"> </w:t>
            </w:r>
            <w:r>
              <w:rPr>
                <w:sz w:val="24"/>
              </w:rPr>
              <w:t>на</w:t>
            </w:r>
            <w:r>
              <w:rPr>
                <w:spacing w:val="-2"/>
                <w:sz w:val="24"/>
              </w:rPr>
              <w:t xml:space="preserve"> вопросы</w:t>
            </w:r>
          </w:p>
        </w:tc>
        <w:tc>
          <w:tcPr>
            <w:tcW w:w="3444" w:type="dxa"/>
            <w:gridSpan w:val="3"/>
            <w:tcBorders>
              <w:top w:val="nil"/>
              <w:bottom w:val="nil"/>
            </w:tcBorders>
          </w:tcPr>
          <w:p w:rsidR="00B25ECF" w:rsidRDefault="00B25ECF" w:rsidP="005D5DB6">
            <w:pPr>
              <w:pStyle w:val="TableParagraph"/>
              <w:tabs>
                <w:tab w:val="left" w:pos="1545"/>
              </w:tabs>
              <w:spacing w:line="246" w:lineRule="exact"/>
              <w:ind w:left="110"/>
              <w:rPr>
                <w:sz w:val="24"/>
              </w:rPr>
            </w:pPr>
            <w:r>
              <w:rPr>
                <w:spacing w:val="-2"/>
                <w:sz w:val="24"/>
              </w:rPr>
              <w:t>логично,</w:t>
            </w:r>
            <w:r>
              <w:rPr>
                <w:sz w:val="24"/>
              </w:rPr>
              <w:tab/>
            </w:r>
            <w:r>
              <w:rPr>
                <w:spacing w:val="-2"/>
                <w:sz w:val="24"/>
              </w:rPr>
              <w:t>последовательно,</w:t>
            </w:r>
          </w:p>
        </w:tc>
      </w:tr>
      <w:tr w:rsidR="00B25ECF" w:rsidTr="005D5DB6">
        <w:trPr>
          <w:trHeight w:val="265"/>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rPr>
                <w:sz w:val="18"/>
              </w:rPr>
            </w:pPr>
          </w:p>
        </w:tc>
        <w:tc>
          <w:tcPr>
            <w:tcW w:w="3444" w:type="dxa"/>
            <w:gridSpan w:val="3"/>
            <w:tcBorders>
              <w:top w:val="nil"/>
              <w:bottom w:val="nil"/>
            </w:tcBorders>
          </w:tcPr>
          <w:p w:rsidR="00B25ECF" w:rsidRDefault="00B25ECF" w:rsidP="005D5DB6">
            <w:pPr>
              <w:pStyle w:val="TableParagraph"/>
              <w:spacing w:line="246" w:lineRule="exact"/>
              <w:ind w:left="110"/>
              <w:rPr>
                <w:sz w:val="24"/>
              </w:rPr>
            </w:pPr>
            <w:r>
              <w:rPr>
                <w:spacing w:val="-2"/>
                <w:sz w:val="24"/>
              </w:rPr>
              <w:t>аргументированно.</w:t>
            </w:r>
          </w:p>
        </w:tc>
      </w:tr>
      <w:tr w:rsidR="00B25ECF" w:rsidTr="005D5DB6">
        <w:trPr>
          <w:trHeight w:val="266"/>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rPr>
                <w:sz w:val="18"/>
              </w:rPr>
            </w:pPr>
          </w:p>
        </w:tc>
        <w:tc>
          <w:tcPr>
            <w:tcW w:w="3444" w:type="dxa"/>
            <w:gridSpan w:val="3"/>
            <w:tcBorders>
              <w:top w:val="nil"/>
              <w:bottom w:val="nil"/>
            </w:tcBorders>
          </w:tcPr>
          <w:p w:rsidR="00B25ECF" w:rsidRDefault="00B25ECF" w:rsidP="005D5DB6">
            <w:pPr>
              <w:pStyle w:val="TableParagraph"/>
              <w:tabs>
                <w:tab w:val="left" w:pos="2376"/>
              </w:tabs>
              <w:spacing w:line="246" w:lineRule="exact"/>
              <w:ind w:left="110"/>
              <w:rPr>
                <w:sz w:val="24"/>
              </w:rPr>
            </w:pPr>
            <w:r>
              <w:rPr>
                <w:spacing w:val="-2"/>
                <w:sz w:val="24"/>
              </w:rPr>
              <w:t>Работа/сообщение</w:t>
            </w:r>
            <w:r>
              <w:rPr>
                <w:sz w:val="24"/>
              </w:rPr>
              <w:tab/>
            </w:r>
            <w:r>
              <w:rPr>
                <w:spacing w:val="-2"/>
                <w:sz w:val="24"/>
              </w:rPr>
              <w:t>вызывает</w:t>
            </w:r>
          </w:p>
        </w:tc>
      </w:tr>
      <w:tr w:rsidR="00B25ECF" w:rsidTr="005D5DB6">
        <w:trPr>
          <w:trHeight w:val="267"/>
        </w:trPr>
        <w:tc>
          <w:tcPr>
            <w:tcW w:w="2439" w:type="dxa"/>
            <w:vMerge/>
            <w:tcBorders>
              <w:top w:val="nil"/>
            </w:tcBorders>
          </w:tcPr>
          <w:p w:rsidR="00B25ECF" w:rsidRDefault="00B25ECF" w:rsidP="005D5DB6">
            <w:pPr>
              <w:rPr>
                <w:sz w:val="2"/>
                <w:szCs w:val="2"/>
              </w:rPr>
            </w:pPr>
          </w:p>
        </w:tc>
        <w:tc>
          <w:tcPr>
            <w:tcW w:w="3694" w:type="dxa"/>
            <w:tcBorders>
              <w:top w:val="nil"/>
              <w:bottom w:val="nil"/>
            </w:tcBorders>
          </w:tcPr>
          <w:p w:rsidR="00B25ECF" w:rsidRDefault="00B25ECF" w:rsidP="005D5DB6">
            <w:pPr>
              <w:pStyle w:val="TableParagraph"/>
              <w:rPr>
                <w:sz w:val="18"/>
              </w:rPr>
            </w:pPr>
          </w:p>
        </w:tc>
        <w:tc>
          <w:tcPr>
            <w:tcW w:w="3444" w:type="dxa"/>
            <w:gridSpan w:val="3"/>
            <w:tcBorders>
              <w:top w:val="nil"/>
              <w:bottom w:val="nil"/>
            </w:tcBorders>
          </w:tcPr>
          <w:p w:rsidR="00B25ECF" w:rsidRDefault="00B25ECF" w:rsidP="005D5DB6">
            <w:pPr>
              <w:pStyle w:val="TableParagraph"/>
              <w:tabs>
                <w:tab w:val="left" w:pos="1368"/>
                <w:tab w:val="left" w:pos="2388"/>
              </w:tabs>
              <w:spacing w:line="247" w:lineRule="exact"/>
              <w:ind w:left="110"/>
              <w:rPr>
                <w:sz w:val="24"/>
              </w:rPr>
            </w:pPr>
            <w:r>
              <w:rPr>
                <w:spacing w:val="-2"/>
                <w:sz w:val="24"/>
              </w:rPr>
              <w:t>интерес.</w:t>
            </w:r>
            <w:r>
              <w:rPr>
                <w:sz w:val="24"/>
              </w:rPr>
              <w:tab/>
            </w:r>
            <w:r>
              <w:rPr>
                <w:spacing w:val="-2"/>
                <w:sz w:val="24"/>
              </w:rPr>
              <w:t>Автор</w:t>
            </w:r>
            <w:r>
              <w:rPr>
                <w:sz w:val="24"/>
              </w:rPr>
              <w:tab/>
            </w:r>
            <w:r>
              <w:rPr>
                <w:spacing w:val="-2"/>
                <w:sz w:val="24"/>
              </w:rPr>
              <w:t>свободно</w:t>
            </w:r>
          </w:p>
        </w:tc>
      </w:tr>
      <w:tr w:rsidR="00B25ECF" w:rsidTr="005D5DB6">
        <w:trPr>
          <w:trHeight w:val="286"/>
        </w:trPr>
        <w:tc>
          <w:tcPr>
            <w:tcW w:w="2439" w:type="dxa"/>
            <w:vMerge/>
            <w:tcBorders>
              <w:top w:val="nil"/>
            </w:tcBorders>
          </w:tcPr>
          <w:p w:rsidR="00B25ECF" w:rsidRDefault="00B25ECF" w:rsidP="005D5DB6">
            <w:pPr>
              <w:rPr>
                <w:sz w:val="2"/>
                <w:szCs w:val="2"/>
              </w:rPr>
            </w:pPr>
          </w:p>
        </w:tc>
        <w:tc>
          <w:tcPr>
            <w:tcW w:w="3694" w:type="dxa"/>
            <w:tcBorders>
              <w:top w:val="nil"/>
            </w:tcBorders>
          </w:tcPr>
          <w:p w:rsidR="00B25ECF" w:rsidRDefault="00B25ECF" w:rsidP="005D5DB6">
            <w:pPr>
              <w:pStyle w:val="TableParagraph"/>
              <w:rPr>
                <w:sz w:val="20"/>
              </w:rPr>
            </w:pPr>
          </w:p>
        </w:tc>
        <w:tc>
          <w:tcPr>
            <w:tcW w:w="3444" w:type="dxa"/>
            <w:gridSpan w:val="3"/>
            <w:tcBorders>
              <w:top w:val="nil"/>
            </w:tcBorders>
          </w:tcPr>
          <w:p w:rsidR="00B25ECF" w:rsidRDefault="00B25ECF" w:rsidP="005D5DB6">
            <w:pPr>
              <w:pStyle w:val="TableParagraph"/>
              <w:spacing w:line="267" w:lineRule="exact"/>
              <w:ind w:left="110"/>
              <w:rPr>
                <w:sz w:val="24"/>
              </w:rPr>
            </w:pPr>
            <w:r>
              <w:rPr>
                <w:sz w:val="24"/>
              </w:rPr>
              <w:t>отвечает</w:t>
            </w:r>
            <w:r>
              <w:rPr>
                <w:spacing w:val="-1"/>
                <w:sz w:val="24"/>
              </w:rPr>
              <w:t xml:space="preserve"> </w:t>
            </w:r>
            <w:r>
              <w:rPr>
                <w:sz w:val="24"/>
              </w:rPr>
              <w:t>на</w:t>
            </w:r>
            <w:r>
              <w:rPr>
                <w:spacing w:val="-5"/>
                <w:sz w:val="24"/>
              </w:rPr>
              <w:t xml:space="preserve"> </w:t>
            </w:r>
            <w:r>
              <w:rPr>
                <w:spacing w:val="-2"/>
                <w:sz w:val="24"/>
              </w:rPr>
              <w:t>вопросы</w:t>
            </w:r>
          </w:p>
        </w:tc>
      </w:tr>
    </w:tbl>
    <w:p w:rsidR="00B25ECF" w:rsidRDefault="00B25ECF" w:rsidP="00B25ECF">
      <w:pPr>
        <w:pStyle w:val="a0"/>
        <w:spacing w:before="4"/>
        <w:ind w:left="0"/>
        <w:jc w:val="left"/>
        <w:rPr>
          <w:b/>
        </w:rPr>
      </w:pPr>
    </w:p>
    <w:p w:rsidR="00B25ECF" w:rsidRDefault="00B25ECF" w:rsidP="00B25ECF">
      <w:pPr>
        <w:pStyle w:val="a0"/>
        <w:ind w:right="783" w:firstLine="705"/>
      </w:pPr>
      <w:r>
        <w:t>Общим требованием ко всем работам является необходимость соблюдения норм и правил цитирования, ссылок</w:t>
      </w:r>
      <w:r>
        <w:rPr>
          <w:spacing w:val="-1"/>
        </w:rPr>
        <w:t xml:space="preserve"> </w:t>
      </w:r>
      <w:r>
        <w:t>на</w:t>
      </w:r>
      <w:r>
        <w:rPr>
          <w:spacing w:val="-1"/>
        </w:rPr>
        <w:t xml:space="preserve"> </w:t>
      </w:r>
      <w:r>
        <w:t>различные</w:t>
      </w:r>
      <w:r>
        <w:rPr>
          <w:spacing w:val="-2"/>
        </w:rPr>
        <w:t xml:space="preserve"> </w:t>
      </w:r>
      <w:r>
        <w:t>источники. В</w:t>
      </w:r>
      <w:r>
        <w:rPr>
          <w:spacing w:val="-2"/>
        </w:rPr>
        <w:t xml:space="preserve"> </w:t>
      </w:r>
      <w:r>
        <w:t>случае</w:t>
      </w:r>
      <w:r>
        <w:rPr>
          <w:spacing w:val="-1"/>
        </w:rPr>
        <w:t xml:space="preserve"> </w:t>
      </w:r>
      <w:r>
        <w:t>заимствования текста</w:t>
      </w:r>
      <w:r>
        <w:rPr>
          <w:spacing w:val="-1"/>
        </w:rPr>
        <w:t xml:space="preserve"> </w:t>
      </w:r>
      <w:r>
        <w:t>работы (плагиата) без указания ссылок на источник, проект к защите не допускается.</w:t>
      </w:r>
    </w:p>
    <w:p w:rsidR="00B25ECF" w:rsidRDefault="00B25ECF" w:rsidP="00B25ECF">
      <w:pPr>
        <w:pStyle w:val="a0"/>
        <w:spacing w:before="3" w:line="237" w:lineRule="auto"/>
        <w:ind w:right="773" w:firstLine="705"/>
      </w:pPr>
      <w: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B25ECF" w:rsidRDefault="00B25ECF" w:rsidP="00B25ECF">
      <w:pPr>
        <w:pStyle w:val="a0"/>
        <w:spacing w:before="5"/>
        <w:ind w:right="785" w:firstLine="705"/>
      </w:pPr>
      <w: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B25ECF" w:rsidRDefault="00B25ECF" w:rsidP="00B25ECF">
      <w:pPr>
        <w:pStyle w:val="a0"/>
        <w:spacing w:before="8"/>
        <w:ind w:left="0"/>
        <w:jc w:val="left"/>
      </w:pPr>
    </w:p>
    <w:p w:rsidR="00B25ECF" w:rsidRDefault="00B25ECF" w:rsidP="00B25ECF">
      <w:pPr>
        <w:pStyle w:val="Heading3"/>
        <w:spacing w:line="240" w:lineRule="auto"/>
        <w:ind w:left="1261"/>
        <w:jc w:val="left"/>
      </w:pPr>
      <w:r>
        <w:t>Особенности</w:t>
      </w:r>
      <w:r>
        <w:rPr>
          <w:spacing w:val="-5"/>
        </w:rPr>
        <w:t xml:space="preserve"> </w:t>
      </w:r>
      <w:r>
        <w:t>оценки</w:t>
      </w:r>
      <w:r>
        <w:rPr>
          <w:spacing w:val="-6"/>
        </w:rPr>
        <w:t xml:space="preserve"> </w:t>
      </w:r>
      <w:r>
        <w:t>предметных</w:t>
      </w:r>
      <w:r>
        <w:rPr>
          <w:spacing w:val="-10"/>
        </w:rPr>
        <w:t xml:space="preserve"> </w:t>
      </w:r>
      <w:r>
        <w:rPr>
          <w:spacing w:val="-2"/>
        </w:rPr>
        <w:t>результатов</w:t>
      </w:r>
    </w:p>
    <w:p w:rsidR="00B25ECF" w:rsidRDefault="00B25ECF" w:rsidP="00B25ECF">
      <w:pPr>
        <w:pStyle w:val="a0"/>
        <w:tabs>
          <w:tab w:val="left" w:pos="3027"/>
          <w:tab w:val="left" w:pos="4576"/>
          <w:tab w:val="left" w:pos="6107"/>
          <w:tab w:val="left" w:pos="7757"/>
          <w:tab w:val="left" w:pos="8654"/>
          <w:tab w:val="left" w:pos="9669"/>
        </w:tabs>
        <w:spacing w:before="267"/>
        <w:ind w:right="796" w:firstLine="705"/>
        <w:jc w:val="left"/>
      </w:pPr>
      <w:r>
        <w:rPr>
          <w:spacing w:val="-2"/>
        </w:rPr>
        <w:t>Оценка</w:t>
      </w:r>
      <w:r>
        <w:tab/>
      </w:r>
      <w:r>
        <w:rPr>
          <w:spacing w:val="-2"/>
        </w:rPr>
        <w:t>предметных</w:t>
      </w:r>
      <w:r>
        <w:tab/>
      </w:r>
      <w:r>
        <w:rPr>
          <w:spacing w:val="-2"/>
        </w:rPr>
        <w:t>результатов</w:t>
      </w:r>
      <w:r>
        <w:tab/>
      </w:r>
      <w:r>
        <w:rPr>
          <w:spacing w:val="-2"/>
        </w:rPr>
        <w:t>представляет</w:t>
      </w:r>
      <w:r>
        <w:tab/>
      </w:r>
      <w:r>
        <w:rPr>
          <w:spacing w:val="-2"/>
        </w:rPr>
        <w:t>собой</w:t>
      </w:r>
      <w:r>
        <w:tab/>
      </w:r>
      <w:r>
        <w:rPr>
          <w:spacing w:val="-2"/>
        </w:rPr>
        <w:t>оценку</w:t>
      </w:r>
      <w:r>
        <w:tab/>
      </w:r>
      <w:r>
        <w:rPr>
          <w:spacing w:val="-2"/>
        </w:rPr>
        <w:t xml:space="preserve">достижения </w:t>
      </w:r>
      <w:r>
        <w:t>обучающимся планируемых результатов по отдельным предметам.</w:t>
      </w:r>
    </w:p>
    <w:p w:rsidR="00B25ECF" w:rsidRDefault="00B25ECF" w:rsidP="00B25ECF">
      <w:pPr>
        <w:pStyle w:val="a0"/>
        <w:spacing w:before="5" w:line="274" w:lineRule="exact"/>
        <w:ind w:left="1966"/>
        <w:jc w:val="left"/>
      </w:pPr>
      <w:r>
        <w:t>Формирование</w:t>
      </w:r>
      <w:r>
        <w:rPr>
          <w:spacing w:val="-9"/>
        </w:rPr>
        <w:t xml:space="preserve"> </w:t>
      </w:r>
      <w:r>
        <w:t>этих</w:t>
      </w:r>
      <w:r>
        <w:rPr>
          <w:spacing w:val="-8"/>
        </w:rPr>
        <w:t xml:space="preserve"> </w:t>
      </w:r>
      <w:r>
        <w:t>результатов</w:t>
      </w:r>
      <w:r>
        <w:rPr>
          <w:spacing w:val="-10"/>
        </w:rPr>
        <w:t xml:space="preserve"> </w:t>
      </w:r>
      <w:r>
        <w:t>обеспечивается</w:t>
      </w:r>
      <w:r>
        <w:rPr>
          <w:spacing w:val="-7"/>
        </w:rPr>
        <w:t xml:space="preserve"> </w:t>
      </w:r>
      <w:r>
        <w:t>каждым</w:t>
      </w:r>
      <w:r>
        <w:rPr>
          <w:spacing w:val="-1"/>
        </w:rPr>
        <w:t xml:space="preserve"> </w:t>
      </w:r>
      <w:r>
        <w:t>учебным</w:t>
      </w:r>
      <w:r>
        <w:rPr>
          <w:spacing w:val="-6"/>
        </w:rPr>
        <w:t xml:space="preserve"> </w:t>
      </w:r>
      <w:r>
        <w:rPr>
          <w:spacing w:val="-2"/>
        </w:rPr>
        <w:t>предметом.</w:t>
      </w:r>
    </w:p>
    <w:p w:rsidR="00B25ECF" w:rsidRDefault="00B25ECF" w:rsidP="00B25ECF">
      <w:pPr>
        <w:pStyle w:val="a0"/>
        <w:spacing w:line="242" w:lineRule="auto"/>
        <w:ind w:firstLine="705"/>
        <w:jc w:val="left"/>
      </w:pPr>
      <w:r>
        <w:t>Основным</w:t>
      </w:r>
      <w:r>
        <w:rPr>
          <w:spacing w:val="36"/>
        </w:rPr>
        <w:t xml:space="preserve"> </w:t>
      </w:r>
      <w:r>
        <w:t>предметом</w:t>
      </w:r>
      <w:r>
        <w:rPr>
          <w:spacing w:val="32"/>
        </w:rPr>
        <w:t xml:space="preserve"> </w:t>
      </w:r>
      <w:r>
        <w:t>оценки</w:t>
      </w:r>
      <w:r>
        <w:rPr>
          <w:spacing w:val="36"/>
        </w:rPr>
        <w:t xml:space="preserve"> </w:t>
      </w:r>
      <w:r>
        <w:t>в</w:t>
      </w:r>
      <w:r>
        <w:rPr>
          <w:spacing w:val="36"/>
        </w:rPr>
        <w:t xml:space="preserve"> </w:t>
      </w:r>
      <w:r>
        <w:t>соответствии</w:t>
      </w:r>
      <w:r>
        <w:rPr>
          <w:spacing w:val="31"/>
        </w:rPr>
        <w:t xml:space="preserve"> </w:t>
      </w:r>
      <w:r>
        <w:t>с</w:t>
      </w:r>
      <w:r>
        <w:rPr>
          <w:spacing w:val="38"/>
        </w:rPr>
        <w:t xml:space="preserve"> </w:t>
      </w:r>
      <w:r>
        <w:t>требованиями</w:t>
      </w:r>
      <w:r>
        <w:rPr>
          <w:spacing w:val="36"/>
        </w:rPr>
        <w:t xml:space="preserve"> </w:t>
      </w:r>
      <w:r>
        <w:t>ФГОС</w:t>
      </w:r>
      <w:r>
        <w:rPr>
          <w:spacing w:val="37"/>
        </w:rPr>
        <w:t xml:space="preserve"> </w:t>
      </w:r>
      <w:r>
        <w:t>ООО</w:t>
      </w:r>
      <w:r>
        <w:rPr>
          <w:spacing w:val="38"/>
        </w:rPr>
        <w:t xml:space="preserve"> </w:t>
      </w:r>
      <w:r>
        <w:t>является способность</w:t>
      </w:r>
      <w:r>
        <w:rPr>
          <w:spacing w:val="24"/>
        </w:rPr>
        <w:t xml:space="preserve"> </w:t>
      </w:r>
      <w:r>
        <w:t>к</w:t>
      </w:r>
      <w:r>
        <w:rPr>
          <w:spacing w:val="28"/>
        </w:rPr>
        <w:t xml:space="preserve"> </w:t>
      </w:r>
      <w:r>
        <w:t>решению</w:t>
      </w:r>
      <w:r>
        <w:rPr>
          <w:spacing w:val="29"/>
        </w:rPr>
        <w:t xml:space="preserve"> </w:t>
      </w:r>
      <w:r>
        <w:t>учебно-познавательных</w:t>
      </w:r>
      <w:r>
        <w:rPr>
          <w:spacing w:val="27"/>
        </w:rPr>
        <w:t xml:space="preserve"> </w:t>
      </w:r>
      <w:r>
        <w:t>и</w:t>
      </w:r>
      <w:r>
        <w:rPr>
          <w:spacing w:val="33"/>
        </w:rPr>
        <w:t xml:space="preserve"> </w:t>
      </w:r>
      <w:r>
        <w:t>учебно-практических</w:t>
      </w:r>
      <w:r>
        <w:rPr>
          <w:spacing w:val="26"/>
        </w:rPr>
        <w:t xml:space="preserve"> </w:t>
      </w:r>
      <w:r>
        <w:t>задач,</w:t>
      </w:r>
      <w:r>
        <w:rPr>
          <w:spacing w:val="26"/>
        </w:rPr>
        <w:t xml:space="preserve"> </w:t>
      </w:r>
      <w:r>
        <w:rPr>
          <w:spacing w:val="-2"/>
        </w:rPr>
        <w:t>основанных</w:t>
      </w:r>
    </w:p>
    <w:p w:rsidR="00B25ECF" w:rsidRDefault="00B25ECF" w:rsidP="00B25ECF">
      <w:pPr>
        <w:spacing w:line="242" w:lineRule="auto"/>
        <w:sectPr w:rsidR="00B25ECF">
          <w:type w:val="continuous"/>
          <w:pgSz w:w="11920" w:h="16850"/>
          <w:pgMar w:top="1140" w:right="60" w:bottom="780" w:left="160" w:header="0" w:footer="558" w:gutter="0"/>
          <w:cols w:space="720"/>
        </w:sectPr>
      </w:pPr>
    </w:p>
    <w:p w:rsidR="00B25ECF" w:rsidRDefault="00B25ECF" w:rsidP="00B25ECF">
      <w:pPr>
        <w:pStyle w:val="a0"/>
        <w:spacing w:before="78"/>
        <w:ind w:right="776"/>
      </w:pPr>
      <w:r>
        <w:lastRenderedPageBreak/>
        <w:t>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 ответствующим моделям функциональной (математической, естественно-научной, читательской и др.).</w:t>
      </w:r>
    </w:p>
    <w:p w:rsidR="00B25ECF" w:rsidRDefault="00B25ECF" w:rsidP="00B25ECF">
      <w:pPr>
        <w:spacing w:line="242" w:lineRule="auto"/>
        <w:ind w:left="1261" w:right="774" w:firstLine="566"/>
        <w:jc w:val="both"/>
        <w:rPr>
          <w:sz w:val="24"/>
        </w:rPr>
      </w:pPr>
      <w:r>
        <w:rPr>
          <w:sz w:val="24"/>
        </w:rPr>
        <w:t xml:space="preserve">Для оценки предметных результатов предлагаются следующие критерии: </w:t>
      </w:r>
      <w:r>
        <w:rPr>
          <w:b/>
          <w:i/>
          <w:sz w:val="24"/>
        </w:rPr>
        <w:t>знание и понимание</w:t>
      </w:r>
      <w:r>
        <w:rPr>
          <w:sz w:val="24"/>
        </w:rPr>
        <w:t xml:space="preserve">, </w:t>
      </w:r>
      <w:r>
        <w:rPr>
          <w:b/>
          <w:i/>
          <w:sz w:val="24"/>
        </w:rPr>
        <w:t>применение</w:t>
      </w:r>
      <w:r>
        <w:rPr>
          <w:sz w:val="24"/>
        </w:rPr>
        <w:t xml:space="preserve">, </w:t>
      </w:r>
      <w:r>
        <w:rPr>
          <w:b/>
          <w:i/>
          <w:sz w:val="24"/>
        </w:rPr>
        <w:t>функциональность</w:t>
      </w:r>
      <w:r>
        <w:rPr>
          <w:sz w:val="24"/>
        </w:rPr>
        <w:t>.</w:t>
      </w:r>
    </w:p>
    <w:p w:rsidR="00B25ECF" w:rsidRDefault="00B25ECF" w:rsidP="00B25ECF">
      <w:pPr>
        <w:pStyle w:val="a0"/>
        <w:ind w:right="775" w:firstLine="566"/>
      </w:pPr>
      <w:r>
        <w:t>Обобщенный критерий «</w:t>
      </w:r>
      <w:r>
        <w:rPr>
          <w:b/>
        </w:rPr>
        <w:t>Знание и понимание</w:t>
      </w:r>
      <w: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B25ECF" w:rsidRDefault="00B25ECF" w:rsidP="00B25ECF">
      <w:pPr>
        <w:spacing w:line="274" w:lineRule="exact"/>
        <w:ind w:left="1827"/>
        <w:jc w:val="both"/>
        <w:rPr>
          <w:sz w:val="24"/>
        </w:rPr>
      </w:pPr>
      <w:r>
        <w:rPr>
          <w:sz w:val="24"/>
        </w:rPr>
        <w:t>Обобщенный</w:t>
      </w:r>
      <w:r>
        <w:rPr>
          <w:spacing w:val="-8"/>
          <w:sz w:val="24"/>
        </w:rPr>
        <w:t xml:space="preserve"> </w:t>
      </w:r>
      <w:r>
        <w:rPr>
          <w:sz w:val="24"/>
        </w:rPr>
        <w:t>критерий</w:t>
      </w:r>
      <w:r>
        <w:rPr>
          <w:spacing w:val="-7"/>
          <w:sz w:val="24"/>
        </w:rPr>
        <w:t xml:space="preserve"> </w:t>
      </w:r>
      <w:r>
        <w:rPr>
          <w:sz w:val="24"/>
        </w:rPr>
        <w:t>«</w:t>
      </w:r>
      <w:r>
        <w:rPr>
          <w:b/>
          <w:sz w:val="24"/>
        </w:rPr>
        <w:t>Применение</w:t>
      </w:r>
      <w:r>
        <w:rPr>
          <w:sz w:val="24"/>
        </w:rPr>
        <w:t>»</w:t>
      </w:r>
      <w:r>
        <w:rPr>
          <w:spacing w:val="-14"/>
          <w:sz w:val="24"/>
        </w:rPr>
        <w:t xml:space="preserve"> </w:t>
      </w:r>
      <w:r>
        <w:rPr>
          <w:spacing w:val="-2"/>
          <w:sz w:val="24"/>
        </w:rPr>
        <w:t>включает:</w:t>
      </w:r>
    </w:p>
    <w:p w:rsidR="00B25ECF" w:rsidRDefault="00B25ECF" w:rsidP="00B25ECF">
      <w:pPr>
        <w:pStyle w:val="a0"/>
        <w:ind w:right="778" w:firstLine="705"/>
      </w:pPr>
      <w: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B25ECF" w:rsidRDefault="00B25ECF" w:rsidP="00B25ECF">
      <w:pPr>
        <w:ind w:left="1261" w:right="777" w:firstLine="705"/>
        <w:jc w:val="both"/>
        <w:rPr>
          <w:sz w:val="24"/>
        </w:rPr>
      </w:pPr>
      <w:r>
        <w:rPr>
          <w:sz w:val="24"/>
        </w:rPr>
        <w:t xml:space="preserve">использование </w:t>
      </w:r>
      <w:r>
        <w:rPr>
          <w:i/>
          <w:sz w:val="24"/>
        </w:rPr>
        <w:t>специфических для предмета способов действий</w:t>
      </w:r>
      <w:r>
        <w:rPr>
          <w:i/>
          <w:spacing w:val="40"/>
          <w:sz w:val="24"/>
        </w:rPr>
        <w:t xml:space="preserve"> </w:t>
      </w:r>
      <w:r>
        <w:rPr>
          <w:i/>
          <w:sz w:val="24"/>
        </w:rPr>
        <w:t>и</w:t>
      </w:r>
      <w:r>
        <w:rPr>
          <w:i/>
          <w:spacing w:val="40"/>
          <w:sz w:val="24"/>
        </w:rPr>
        <w:t xml:space="preserve"> </w:t>
      </w:r>
      <w:r>
        <w:rPr>
          <w:i/>
          <w:sz w:val="24"/>
        </w:rPr>
        <w:t xml:space="preserve">видов деятельности </w:t>
      </w:r>
      <w:r>
        <w:rPr>
          <w:sz w:val="24"/>
        </w:rPr>
        <w:t>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B25ECF" w:rsidRDefault="00B25ECF" w:rsidP="00B25ECF">
      <w:pPr>
        <w:ind w:left="1261" w:right="769" w:firstLine="566"/>
        <w:jc w:val="both"/>
        <w:rPr>
          <w:sz w:val="24"/>
        </w:rPr>
      </w:pPr>
      <w:r>
        <w:rPr>
          <w:sz w:val="24"/>
        </w:rPr>
        <w:t>Обобщенный критерий «</w:t>
      </w:r>
      <w:r>
        <w:rPr>
          <w:b/>
          <w:sz w:val="24"/>
        </w:rPr>
        <w:t>Функциональность</w:t>
      </w:r>
      <w:r>
        <w:rPr>
          <w:sz w:val="24"/>
        </w:rPr>
        <w:t xml:space="preserve">» включает использование </w:t>
      </w:r>
      <w:r>
        <w:rPr>
          <w:i/>
          <w:sz w:val="24"/>
        </w:rPr>
        <w:t>теоретического материала</w:t>
      </w:r>
      <w:r>
        <w:rPr>
          <w:sz w:val="24"/>
        </w:rPr>
        <w:t xml:space="preserve">, </w:t>
      </w:r>
      <w:r>
        <w:rPr>
          <w:i/>
          <w:sz w:val="24"/>
        </w:rPr>
        <w:t xml:space="preserve">методологического и процедурного знания </w:t>
      </w:r>
      <w:r>
        <w:rPr>
          <w:sz w:val="24"/>
        </w:rPr>
        <w:t xml:space="preserve">при решении </w:t>
      </w:r>
      <w:r>
        <w:rPr>
          <w:b/>
          <w:i/>
          <w:sz w:val="24"/>
        </w:rPr>
        <w:t>внеучебных проблем</w:t>
      </w:r>
      <w:r>
        <w:rPr>
          <w:sz w:val="24"/>
        </w:rPr>
        <w:t>, различающихся сложностью предметного содержания, читательских умений, контекста, а также сочетанием когнитивных операций.</w:t>
      </w:r>
    </w:p>
    <w:p w:rsidR="00B25ECF" w:rsidRDefault="00B25ECF" w:rsidP="00B25ECF">
      <w:pPr>
        <w:pStyle w:val="a0"/>
        <w:ind w:right="776" w:firstLine="566"/>
      </w:pPr>
      <w: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w:t>
      </w:r>
      <w:r>
        <w:rPr>
          <w:spacing w:val="-2"/>
        </w:rPr>
        <w:t xml:space="preserve"> </w:t>
      </w:r>
      <w:r>
        <w:t>на</w:t>
      </w:r>
      <w:r>
        <w:rPr>
          <w:spacing w:val="-2"/>
        </w:rPr>
        <w:t xml:space="preserve"> </w:t>
      </w:r>
      <w:r>
        <w:t>выявление</w:t>
      </w:r>
      <w:r>
        <w:rPr>
          <w:spacing w:val="-2"/>
        </w:rPr>
        <w:t xml:space="preserve"> </w:t>
      </w:r>
      <w:r>
        <w:t>способности обучающихся</w:t>
      </w:r>
      <w:r>
        <w:rPr>
          <w:spacing w:val="-3"/>
        </w:rPr>
        <w:t xml:space="preserve"> </w:t>
      </w:r>
      <w:r>
        <w:t>применять</w:t>
      </w:r>
      <w:r>
        <w:rPr>
          <w:spacing w:val="-1"/>
        </w:rPr>
        <w:t xml:space="preserve"> </w:t>
      </w:r>
      <w:r>
        <w:t>предметные</w:t>
      </w:r>
      <w:r>
        <w:rPr>
          <w:spacing w:val="-3"/>
        </w:rPr>
        <w:t xml:space="preserve"> </w:t>
      </w:r>
      <w:r>
        <w:t>знания</w:t>
      </w:r>
      <w:r>
        <w:rPr>
          <w:spacing w:val="-4"/>
        </w:rPr>
        <w:t xml:space="preserve"> </w:t>
      </w:r>
      <w:r>
        <w:t>и умения во внеучебной ситуации, в ситуациях, приближенных к реальной жизни.</w:t>
      </w:r>
    </w:p>
    <w:p w:rsidR="00B25ECF" w:rsidRDefault="00B25ECF" w:rsidP="00B25ECF">
      <w:pPr>
        <w:pStyle w:val="a0"/>
        <w:spacing w:before="3" w:line="274" w:lineRule="exact"/>
        <w:ind w:left="1827"/>
      </w:pPr>
      <w:r>
        <w:t>При</w:t>
      </w:r>
      <w:r>
        <w:rPr>
          <w:spacing w:val="64"/>
          <w:w w:val="150"/>
        </w:rPr>
        <w:t xml:space="preserve">  </w:t>
      </w:r>
      <w:r>
        <w:t>оценке</w:t>
      </w:r>
      <w:r>
        <w:rPr>
          <w:spacing w:val="63"/>
        </w:rPr>
        <w:t xml:space="preserve">   </w:t>
      </w:r>
      <w:r>
        <w:t>сформированности</w:t>
      </w:r>
      <w:r>
        <w:rPr>
          <w:spacing w:val="63"/>
        </w:rPr>
        <w:t xml:space="preserve">   </w:t>
      </w:r>
      <w:r>
        <w:t>предметных</w:t>
      </w:r>
      <w:r>
        <w:rPr>
          <w:spacing w:val="63"/>
        </w:rPr>
        <w:t xml:space="preserve">   </w:t>
      </w:r>
      <w:r>
        <w:t>результатов</w:t>
      </w:r>
      <w:r>
        <w:rPr>
          <w:spacing w:val="63"/>
        </w:rPr>
        <w:t xml:space="preserve">   </w:t>
      </w:r>
      <w:r>
        <w:t>по</w:t>
      </w:r>
      <w:r>
        <w:rPr>
          <w:spacing w:val="65"/>
        </w:rPr>
        <w:t xml:space="preserve">   </w:t>
      </w:r>
      <w:r>
        <w:rPr>
          <w:spacing w:val="-2"/>
        </w:rPr>
        <w:t>критерию</w:t>
      </w:r>
    </w:p>
    <w:p w:rsidR="00B25ECF" w:rsidRDefault="00B25ECF" w:rsidP="00B25ECF">
      <w:pPr>
        <w:pStyle w:val="a0"/>
        <w:spacing w:line="273" w:lineRule="exact"/>
      </w:pPr>
      <w:r>
        <w:rPr>
          <w:spacing w:val="-2"/>
        </w:rPr>
        <w:t>«функциональность»</w:t>
      </w:r>
      <w:r>
        <w:rPr>
          <w:spacing w:val="16"/>
        </w:rPr>
        <w:t xml:space="preserve"> </w:t>
      </w:r>
      <w:r>
        <w:rPr>
          <w:spacing w:val="-2"/>
        </w:rPr>
        <w:t>разделяют:</w:t>
      </w:r>
    </w:p>
    <w:p w:rsidR="00B25ECF" w:rsidRDefault="00B25ECF" w:rsidP="00B25ECF">
      <w:pPr>
        <w:pStyle w:val="a0"/>
        <w:ind w:right="774" w:firstLine="705"/>
      </w:pPr>
      <w: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 рующего оценивания по предложенным критериям;</w:t>
      </w:r>
    </w:p>
    <w:p w:rsidR="00B25ECF" w:rsidRDefault="00B25ECF" w:rsidP="00B25ECF">
      <w:pPr>
        <w:pStyle w:val="a0"/>
        <w:spacing w:before="2"/>
        <w:ind w:right="784" w:firstLine="705"/>
      </w:pPr>
      <w: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B25ECF" w:rsidRDefault="00B25ECF" w:rsidP="00B25ECF">
      <w:pPr>
        <w:pStyle w:val="a0"/>
        <w:ind w:right="770" w:firstLine="705"/>
      </w:pPr>
      <w: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 мированных на отдельных предметах, при решении различных задач. Эти процедуры целесообразно проводить в рамках внутришкольного мониторинга.</w:t>
      </w:r>
    </w:p>
    <w:p w:rsidR="00B25ECF" w:rsidRDefault="00B25ECF" w:rsidP="00B25ECF">
      <w:pPr>
        <w:pStyle w:val="a0"/>
        <w:spacing w:before="1"/>
        <w:ind w:right="799" w:firstLine="705"/>
      </w:pPr>
      <w: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B25ECF" w:rsidRDefault="00B25ECF" w:rsidP="00B25ECF">
      <w:pPr>
        <w:pStyle w:val="a0"/>
        <w:spacing w:line="237" w:lineRule="auto"/>
        <w:ind w:right="779" w:firstLine="705"/>
      </w:pPr>
      <w:r>
        <w:t>Текущий контроль успеваемости обучающихся 5-9-х классов оцениваются по пятибалльной системе (минимальный балл - 1, максимальный - 5).</w:t>
      </w:r>
    </w:p>
    <w:p w:rsidR="00B25ECF" w:rsidRDefault="00B25ECF" w:rsidP="00B25ECF">
      <w:pPr>
        <w:pStyle w:val="a0"/>
        <w:spacing w:before="7" w:line="235" w:lineRule="auto"/>
        <w:ind w:right="792" w:firstLine="705"/>
      </w:pPr>
      <w:r>
        <w:t>Учитель, проверяя и оценивая работы (в том числе и контрольные), устные ответы обучающихся, достигнутые ими навыки и умения, выставляет отметку</w:t>
      </w:r>
      <w:r>
        <w:rPr>
          <w:spacing w:val="-1"/>
        </w:rPr>
        <w:t xml:space="preserve"> </w:t>
      </w:r>
      <w:r>
        <w:t>в классный журнал и</w:t>
      </w:r>
    </w:p>
    <w:p w:rsidR="00B25ECF" w:rsidRDefault="00B25ECF" w:rsidP="00B25ECF">
      <w:pPr>
        <w:spacing w:line="235"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4"/>
      </w:pPr>
      <w:r>
        <w:lastRenderedPageBreak/>
        <w:t>дневник обучающихся. Промежуточные итоговые отметки в баллах выставляются за четверти в 5-9 классах. В конце учебного года выставляются годовые отметки.</w:t>
      </w:r>
    </w:p>
    <w:p w:rsidR="00B25ECF" w:rsidRDefault="00B25ECF" w:rsidP="00B25ECF">
      <w:pPr>
        <w:pStyle w:val="a0"/>
        <w:spacing w:before="12" w:line="235" w:lineRule="auto"/>
        <w:ind w:right="3585" w:firstLine="705"/>
      </w:pPr>
      <w:r>
        <w:t>Особенности</w:t>
      </w:r>
      <w:r>
        <w:rPr>
          <w:spacing w:val="-6"/>
        </w:rPr>
        <w:t xml:space="preserve"> </w:t>
      </w:r>
      <w:r>
        <w:t>выставления</w:t>
      </w:r>
      <w:r>
        <w:rPr>
          <w:spacing w:val="-6"/>
        </w:rPr>
        <w:t xml:space="preserve"> </w:t>
      </w:r>
      <w:r>
        <w:t>оценок</w:t>
      </w:r>
      <w:r>
        <w:rPr>
          <w:spacing w:val="-6"/>
        </w:rPr>
        <w:t xml:space="preserve"> </w:t>
      </w:r>
      <w:r>
        <w:t>по</w:t>
      </w:r>
      <w:r>
        <w:rPr>
          <w:spacing w:val="-6"/>
        </w:rPr>
        <w:t xml:space="preserve"> </w:t>
      </w:r>
      <w:r>
        <w:t>отдельным</w:t>
      </w:r>
      <w:r>
        <w:rPr>
          <w:spacing w:val="-7"/>
        </w:rPr>
        <w:t xml:space="preserve"> </w:t>
      </w:r>
      <w:r>
        <w:t xml:space="preserve">предметам </w:t>
      </w:r>
      <w:r>
        <w:rPr>
          <w:spacing w:val="-2"/>
          <w:u w:val="single"/>
        </w:rPr>
        <w:t>Литература</w:t>
      </w:r>
    </w:p>
    <w:p w:rsidR="00B25ECF" w:rsidRDefault="00B25ECF" w:rsidP="00B25ECF">
      <w:pPr>
        <w:pStyle w:val="a7"/>
        <w:numPr>
          <w:ilvl w:val="0"/>
          <w:numId w:val="196"/>
        </w:numPr>
        <w:tabs>
          <w:tab w:val="left" w:pos="1418"/>
        </w:tabs>
        <w:spacing w:before="11" w:line="235" w:lineRule="auto"/>
        <w:ind w:right="786" w:firstLine="0"/>
        <w:rPr>
          <w:sz w:val="24"/>
        </w:rPr>
      </w:pPr>
      <w:r>
        <w:rPr>
          <w:sz w:val="24"/>
        </w:rPr>
        <w:t>оценки за творческие работы (классные, домашние сочинения и другие) выставляются на страницах «литература» следующим образом: 4/5 (содержание, грамотность);</w:t>
      </w:r>
    </w:p>
    <w:p w:rsidR="00B25ECF" w:rsidRDefault="00B25ECF" w:rsidP="00B25ECF">
      <w:pPr>
        <w:pStyle w:val="a7"/>
        <w:numPr>
          <w:ilvl w:val="0"/>
          <w:numId w:val="196"/>
        </w:numPr>
        <w:tabs>
          <w:tab w:val="left" w:pos="1509"/>
        </w:tabs>
        <w:spacing w:before="4"/>
        <w:ind w:right="789" w:firstLine="62"/>
        <w:rPr>
          <w:sz w:val="24"/>
        </w:rPr>
      </w:pPr>
      <w:r>
        <w:rPr>
          <w:sz w:val="24"/>
        </w:rPr>
        <w:t>При написании домашнего сочинения оценка за работу выставляется в тот день, когда было дано задание написать домашнее сочинение. В графе «Домашнее задание» делается соответствующая запись.</w:t>
      </w:r>
    </w:p>
    <w:p w:rsidR="00B25ECF" w:rsidRDefault="00B25ECF" w:rsidP="00B25ECF">
      <w:pPr>
        <w:pStyle w:val="a0"/>
        <w:spacing w:before="2"/>
        <w:ind w:left="1323"/>
      </w:pPr>
      <w:r>
        <w:rPr>
          <w:u w:val="single"/>
        </w:rPr>
        <w:t>Русский</w:t>
      </w:r>
      <w:r>
        <w:rPr>
          <w:spacing w:val="-3"/>
          <w:u w:val="single"/>
        </w:rPr>
        <w:t xml:space="preserve"> </w:t>
      </w:r>
      <w:r>
        <w:rPr>
          <w:spacing w:val="-4"/>
          <w:u w:val="single"/>
        </w:rPr>
        <w:t>язык</w:t>
      </w:r>
    </w:p>
    <w:p w:rsidR="00B25ECF" w:rsidRDefault="00B25ECF" w:rsidP="00B25ECF">
      <w:pPr>
        <w:pStyle w:val="a7"/>
        <w:numPr>
          <w:ilvl w:val="0"/>
          <w:numId w:val="196"/>
        </w:numPr>
        <w:tabs>
          <w:tab w:val="left" w:pos="1562"/>
        </w:tabs>
        <w:ind w:right="766" w:firstLine="0"/>
        <w:rPr>
          <w:sz w:val="24"/>
        </w:rPr>
      </w:pPr>
      <w:r>
        <w:rPr>
          <w:sz w:val="24"/>
        </w:rPr>
        <w:t>оценки за творческие работы (изложения, сочинения), контрольный диктант с грамматическим заданием следует выставлять в одной колонке дробью (4/4; 5/3). В диктантах: первая за грамотность, вторая - за выполнение грамматического задания; в сочинениях и изложениях: первая - за содержание, вторая - за грамотность.</w:t>
      </w:r>
    </w:p>
    <w:p w:rsidR="00B25ECF" w:rsidRDefault="00B25ECF" w:rsidP="00B25ECF">
      <w:pPr>
        <w:pStyle w:val="a0"/>
        <w:spacing w:line="274" w:lineRule="exact"/>
        <w:ind w:left="1323"/>
      </w:pPr>
      <w:r>
        <w:rPr>
          <w:u w:val="single"/>
        </w:rPr>
        <w:t>Физика,</w:t>
      </w:r>
      <w:r>
        <w:rPr>
          <w:spacing w:val="-6"/>
          <w:u w:val="single"/>
        </w:rPr>
        <w:t xml:space="preserve"> </w:t>
      </w:r>
      <w:r>
        <w:rPr>
          <w:u w:val="single"/>
        </w:rPr>
        <w:t>биология,</w:t>
      </w:r>
      <w:r>
        <w:rPr>
          <w:spacing w:val="-9"/>
          <w:u w:val="single"/>
        </w:rPr>
        <w:t xml:space="preserve"> </w:t>
      </w:r>
      <w:r>
        <w:rPr>
          <w:u w:val="single"/>
        </w:rPr>
        <w:t>химия,</w:t>
      </w:r>
      <w:r>
        <w:rPr>
          <w:spacing w:val="-7"/>
          <w:u w:val="single"/>
        </w:rPr>
        <w:t xml:space="preserve"> </w:t>
      </w:r>
      <w:r>
        <w:rPr>
          <w:u w:val="single"/>
        </w:rPr>
        <w:t>информатика</w:t>
      </w:r>
      <w:r>
        <w:rPr>
          <w:spacing w:val="-13"/>
          <w:u w:val="single"/>
        </w:rPr>
        <w:t xml:space="preserve"> </w:t>
      </w:r>
      <w:r>
        <w:rPr>
          <w:u w:val="single"/>
        </w:rPr>
        <w:t>и</w:t>
      </w:r>
      <w:r>
        <w:rPr>
          <w:spacing w:val="-2"/>
          <w:u w:val="single"/>
        </w:rPr>
        <w:t xml:space="preserve"> </w:t>
      </w:r>
      <w:r>
        <w:rPr>
          <w:u w:val="single"/>
        </w:rPr>
        <w:t>ИКТ,</w:t>
      </w:r>
      <w:r>
        <w:rPr>
          <w:spacing w:val="-4"/>
          <w:u w:val="single"/>
        </w:rPr>
        <w:t xml:space="preserve"> </w:t>
      </w:r>
      <w:r>
        <w:rPr>
          <w:spacing w:val="-2"/>
          <w:u w:val="single"/>
        </w:rPr>
        <w:t>технология</w:t>
      </w:r>
    </w:p>
    <w:p w:rsidR="00B25ECF" w:rsidRDefault="00B25ECF" w:rsidP="00B25ECF">
      <w:pPr>
        <w:pStyle w:val="a7"/>
        <w:numPr>
          <w:ilvl w:val="0"/>
          <w:numId w:val="196"/>
        </w:numPr>
        <w:tabs>
          <w:tab w:val="left" w:pos="1620"/>
        </w:tabs>
        <w:ind w:right="777" w:firstLine="0"/>
        <w:rPr>
          <w:sz w:val="24"/>
        </w:rPr>
      </w:pPr>
      <w:r>
        <w:rPr>
          <w:sz w:val="24"/>
        </w:rPr>
        <w:t>Если лабораторная или практическая работа составляет только часть урока, оценки обучающимся выставляются выборочно; если лабораторная или практическая работа занимает весь урок, оценки выставляются каждому ученику.</w:t>
      </w:r>
    </w:p>
    <w:p w:rsidR="00B25ECF" w:rsidRDefault="00B25ECF" w:rsidP="00B25ECF">
      <w:pPr>
        <w:pStyle w:val="a0"/>
        <w:spacing w:before="3" w:line="275" w:lineRule="exact"/>
        <w:jc w:val="left"/>
      </w:pPr>
      <w:r>
        <w:rPr>
          <w:u w:val="single"/>
        </w:rPr>
        <w:t>Иностранный</w:t>
      </w:r>
      <w:r>
        <w:rPr>
          <w:spacing w:val="-7"/>
          <w:u w:val="single"/>
        </w:rPr>
        <w:t xml:space="preserve"> </w:t>
      </w:r>
      <w:r>
        <w:rPr>
          <w:spacing w:val="-4"/>
          <w:u w:val="single"/>
        </w:rPr>
        <w:t>язык</w:t>
      </w:r>
    </w:p>
    <w:p w:rsidR="00B25ECF" w:rsidRDefault="00B25ECF" w:rsidP="00B25ECF">
      <w:pPr>
        <w:pStyle w:val="a7"/>
        <w:numPr>
          <w:ilvl w:val="0"/>
          <w:numId w:val="196"/>
        </w:numPr>
        <w:tabs>
          <w:tab w:val="left" w:pos="1447"/>
        </w:tabs>
        <w:spacing w:line="242" w:lineRule="auto"/>
        <w:ind w:right="788" w:firstLine="0"/>
        <w:jc w:val="left"/>
        <w:rPr>
          <w:sz w:val="24"/>
        </w:rPr>
      </w:pPr>
      <w:r>
        <w:rPr>
          <w:sz w:val="24"/>
        </w:rPr>
        <w:t>контрольных</w:t>
      </w:r>
      <w:r>
        <w:rPr>
          <w:spacing w:val="40"/>
          <w:sz w:val="24"/>
        </w:rPr>
        <w:t xml:space="preserve"> </w:t>
      </w:r>
      <w:r>
        <w:rPr>
          <w:sz w:val="24"/>
        </w:rPr>
        <w:t>работ</w:t>
      </w:r>
      <w:r>
        <w:rPr>
          <w:spacing w:val="40"/>
          <w:sz w:val="24"/>
        </w:rPr>
        <w:t xml:space="preserve"> </w:t>
      </w:r>
      <w:r>
        <w:rPr>
          <w:sz w:val="24"/>
        </w:rPr>
        <w:t>должно</w:t>
      </w:r>
      <w:r>
        <w:rPr>
          <w:spacing w:val="40"/>
          <w:sz w:val="24"/>
        </w:rPr>
        <w:t xml:space="preserve"> </w:t>
      </w:r>
      <w:r>
        <w:rPr>
          <w:sz w:val="24"/>
        </w:rPr>
        <w:t>быть</w:t>
      </w:r>
      <w:r>
        <w:rPr>
          <w:spacing w:val="40"/>
          <w:sz w:val="24"/>
        </w:rPr>
        <w:t xml:space="preserve"> </w:t>
      </w:r>
      <w:r>
        <w:rPr>
          <w:sz w:val="24"/>
        </w:rPr>
        <w:t>не</w:t>
      </w:r>
      <w:r>
        <w:rPr>
          <w:spacing w:val="40"/>
          <w:sz w:val="24"/>
        </w:rPr>
        <w:t xml:space="preserve"> </w:t>
      </w:r>
      <w:r>
        <w:rPr>
          <w:sz w:val="24"/>
        </w:rPr>
        <w:t>мене</w:t>
      </w:r>
      <w:r>
        <w:rPr>
          <w:spacing w:val="40"/>
          <w:sz w:val="24"/>
        </w:rPr>
        <w:t xml:space="preserve"> </w:t>
      </w:r>
      <w:r>
        <w:rPr>
          <w:sz w:val="24"/>
        </w:rPr>
        <w:t>трех</w:t>
      </w:r>
      <w:r>
        <w:rPr>
          <w:spacing w:val="40"/>
          <w:sz w:val="24"/>
        </w:rPr>
        <w:t xml:space="preserve"> </w:t>
      </w:r>
      <w:r>
        <w:rPr>
          <w:sz w:val="24"/>
        </w:rPr>
        <w:t>в</w:t>
      </w:r>
      <w:r>
        <w:rPr>
          <w:spacing w:val="40"/>
          <w:sz w:val="24"/>
        </w:rPr>
        <w:t xml:space="preserve"> </w:t>
      </w:r>
      <w:r>
        <w:rPr>
          <w:sz w:val="24"/>
        </w:rPr>
        <w:t>четверти</w:t>
      </w:r>
      <w:r>
        <w:rPr>
          <w:spacing w:val="40"/>
          <w:sz w:val="24"/>
        </w:rPr>
        <w:t xml:space="preserve"> </w:t>
      </w:r>
      <w:r>
        <w:rPr>
          <w:sz w:val="24"/>
        </w:rPr>
        <w:t>по</w:t>
      </w:r>
      <w:r>
        <w:rPr>
          <w:spacing w:val="40"/>
          <w:sz w:val="24"/>
        </w:rPr>
        <w:t xml:space="preserve"> </w:t>
      </w:r>
      <w:r>
        <w:rPr>
          <w:sz w:val="24"/>
        </w:rPr>
        <w:t>различным</w:t>
      </w:r>
      <w:r>
        <w:rPr>
          <w:spacing w:val="39"/>
          <w:sz w:val="24"/>
        </w:rPr>
        <w:t xml:space="preserve"> </w:t>
      </w:r>
      <w:r>
        <w:rPr>
          <w:sz w:val="24"/>
        </w:rPr>
        <w:t>видам</w:t>
      </w:r>
      <w:r>
        <w:rPr>
          <w:spacing w:val="40"/>
          <w:sz w:val="24"/>
        </w:rPr>
        <w:t xml:space="preserve"> </w:t>
      </w:r>
      <w:r>
        <w:rPr>
          <w:sz w:val="24"/>
        </w:rPr>
        <w:t>речевой деятельности (чтение, письмо, говорение, аудирование).</w:t>
      </w:r>
    </w:p>
    <w:p w:rsidR="00B25ECF" w:rsidRDefault="00B25ECF" w:rsidP="00B25ECF">
      <w:pPr>
        <w:pStyle w:val="a7"/>
        <w:numPr>
          <w:ilvl w:val="0"/>
          <w:numId w:val="196"/>
        </w:numPr>
        <w:tabs>
          <w:tab w:val="left" w:pos="1442"/>
        </w:tabs>
        <w:spacing w:line="242" w:lineRule="auto"/>
        <w:ind w:right="796" w:firstLine="0"/>
        <w:jc w:val="left"/>
        <w:rPr>
          <w:sz w:val="24"/>
        </w:rPr>
      </w:pPr>
      <w:r>
        <w:rPr>
          <w:sz w:val="24"/>
        </w:rPr>
        <w:t>оценки</w:t>
      </w:r>
      <w:r>
        <w:rPr>
          <w:spacing w:val="38"/>
          <w:sz w:val="24"/>
        </w:rPr>
        <w:t xml:space="preserve"> </w:t>
      </w:r>
      <w:r>
        <w:rPr>
          <w:sz w:val="24"/>
        </w:rPr>
        <w:t>за</w:t>
      </w:r>
      <w:r>
        <w:rPr>
          <w:spacing w:val="36"/>
          <w:sz w:val="24"/>
        </w:rPr>
        <w:t xml:space="preserve"> </w:t>
      </w:r>
      <w:r>
        <w:rPr>
          <w:sz w:val="24"/>
        </w:rPr>
        <w:t>контрольные</w:t>
      </w:r>
      <w:r>
        <w:rPr>
          <w:spacing w:val="39"/>
          <w:sz w:val="24"/>
        </w:rPr>
        <w:t xml:space="preserve"> </w:t>
      </w:r>
      <w:r>
        <w:rPr>
          <w:sz w:val="24"/>
        </w:rPr>
        <w:t>и</w:t>
      </w:r>
      <w:r>
        <w:rPr>
          <w:spacing w:val="40"/>
          <w:sz w:val="24"/>
        </w:rPr>
        <w:t xml:space="preserve"> </w:t>
      </w:r>
      <w:r>
        <w:rPr>
          <w:sz w:val="24"/>
        </w:rPr>
        <w:t>проверочные</w:t>
      </w:r>
      <w:r>
        <w:rPr>
          <w:spacing w:val="38"/>
          <w:sz w:val="24"/>
        </w:rPr>
        <w:t xml:space="preserve"> </w:t>
      </w:r>
      <w:r>
        <w:rPr>
          <w:sz w:val="24"/>
        </w:rPr>
        <w:t>работы</w:t>
      </w:r>
      <w:r>
        <w:rPr>
          <w:spacing w:val="39"/>
          <w:sz w:val="24"/>
        </w:rPr>
        <w:t xml:space="preserve"> </w:t>
      </w:r>
      <w:r>
        <w:rPr>
          <w:sz w:val="24"/>
        </w:rPr>
        <w:t>должны</w:t>
      </w:r>
      <w:r>
        <w:rPr>
          <w:spacing w:val="39"/>
          <w:sz w:val="24"/>
        </w:rPr>
        <w:t xml:space="preserve"> </w:t>
      </w:r>
      <w:r>
        <w:rPr>
          <w:sz w:val="24"/>
        </w:rPr>
        <w:t>выставляться</w:t>
      </w:r>
      <w:r>
        <w:rPr>
          <w:spacing w:val="39"/>
          <w:sz w:val="24"/>
        </w:rPr>
        <w:t xml:space="preserve"> </w:t>
      </w:r>
      <w:r>
        <w:rPr>
          <w:sz w:val="24"/>
        </w:rPr>
        <w:t>в</w:t>
      </w:r>
      <w:r>
        <w:rPr>
          <w:spacing w:val="39"/>
          <w:sz w:val="24"/>
        </w:rPr>
        <w:t xml:space="preserve"> </w:t>
      </w:r>
      <w:r>
        <w:rPr>
          <w:sz w:val="24"/>
        </w:rPr>
        <w:t>колонку,</w:t>
      </w:r>
      <w:r>
        <w:rPr>
          <w:spacing w:val="39"/>
          <w:sz w:val="24"/>
        </w:rPr>
        <w:t xml:space="preserve"> </w:t>
      </w:r>
      <w:r>
        <w:rPr>
          <w:sz w:val="24"/>
        </w:rPr>
        <w:t>и</w:t>
      </w:r>
      <w:r>
        <w:rPr>
          <w:spacing w:val="40"/>
          <w:sz w:val="24"/>
        </w:rPr>
        <w:t xml:space="preserve"> </w:t>
      </w:r>
      <w:r>
        <w:rPr>
          <w:sz w:val="24"/>
        </w:rPr>
        <w:t>виды работы, и ее содержание должны быть отражены в журнале.</w:t>
      </w:r>
    </w:p>
    <w:p w:rsidR="00B25ECF" w:rsidRDefault="00B25ECF" w:rsidP="00B25ECF">
      <w:pPr>
        <w:pStyle w:val="a0"/>
        <w:spacing w:line="272" w:lineRule="exact"/>
        <w:ind w:left="1323"/>
        <w:jc w:val="left"/>
      </w:pPr>
      <w:r>
        <w:rPr>
          <w:u w:val="single"/>
        </w:rPr>
        <w:t>Физическая</w:t>
      </w:r>
      <w:r>
        <w:rPr>
          <w:spacing w:val="-9"/>
          <w:u w:val="single"/>
        </w:rPr>
        <w:t xml:space="preserve"> </w:t>
      </w:r>
      <w:r>
        <w:rPr>
          <w:spacing w:val="-2"/>
          <w:u w:val="single"/>
        </w:rPr>
        <w:t>культура</w:t>
      </w:r>
    </w:p>
    <w:p w:rsidR="00B25ECF" w:rsidRDefault="00B25ECF" w:rsidP="00B25ECF">
      <w:pPr>
        <w:pStyle w:val="a7"/>
        <w:numPr>
          <w:ilvl w:val="0"/>
          <w:numId w:val="196"/>
        </w:numPr>
        <w:tabs>
          <w:tab w:val="left" w:pos="1471"/>
        </w:tabs>
        <w:spacing w:line="235" w:lineRule="auto"/>
        <w:ind w:right="786" w:firstLine="0"/>
        <w:jc w:val="left"/>
        <w:rPr>
          <w:sz w:val="24"/>
        </w:rPr>
      </w:pPr>
      <w:r>
        <w:rPr>
          <w:sz w:val="24"/>
        </w:rPr>
        <w:t>Оценки</w:t>
      </w:r>
      <w:r>
        <w:rPr>
          <w:spacing w:val="40"/>
          <w:sz w:val="24"/>
        </w:rPr>
        <w:t xml:space="preserve"> </w:t>
      </w:r>
      <w:r>
        <w:rPr>
          <w:sz w:val="24"/>
        </w:rPr>
        <w:t>по</w:t>
      </w:r>
      <w:r>
        <w:rPr>
          <w:spacing w:val="40"/>
          <w:sz w:val="24"/>
        </w:rPr>
        <w:t xml:space="preserve"> </w:t>
      </w:r>
      <w:r>
        <w:rPr>
          <w:sz w:val="24"/>
        </w:rPr>
        <w:t>физической</w:t>
      </w:r>
      <w:r>
        <w:rPr>
          <w:spacing w:val="40"/>
          <w:sz w:val="24"/>
        </w:rPr>
        <w:t xml:space="preserve"> </w:t>
      </w:r>
      <w:r>
        <w:rPr>
          <w:sz w:val="24"/>
        </w:rPr>
        <w:t>культуре</w:t>
      </w:r>
      <w:r>
        <w:rPr>
          <w:spacing w:val="40"/>
          <w:sz w:val="24"/>
        </w:rPr>
        <w:t xml:space="preserve"> </w:t>
      </w:r>
      <w:r>
        <w:rPr>
          <w:sz w:val="24"/>
        </w:rPr>
        <w:t>выставляются</w:t>
      </w:r>
      <w:r>
        <w:rPr>
          <w:spacing w:val="40"/>
          <w:sz w:val="24"/>
        </w:rPr>
        <w:t xml:space="preserve"> </w:t>
      </w:r>
      <w:r>
        <w:rPr>
          <w:sz w:val="24"/>
        </w:rPr>
        <w:t>на</w:t>
      </w:r>
      <w:r>
        <w:rPr>
          <w:spacing w:val="40"/>
          <w:sz w:val="24"/>
        </w:rPr>
        <w:t xml:space="preserve"> </w:t>
      </w:r>
      <w:r>
        <w:rPr>
          <w:sz w:val="24"/>
        </w:rPr>
        <w:t>каждом</w:t>
      </w:r>
      <w:r>
        <w:rPr>
          <w:spacing w:val="40"/>
          <w:sz w:val="24"/>
        </w:rPr>
        <w:t xml:space="preserve"> </w:t>
      </w:r>
      <w:r>
        <w:rPr>
          <w:sz w:val="24"/>
        </w:rPr>
        <w:t>уроке</w:t>
      </w:r>
      <w:r>
        <w:rPr>
          <w:spacing w:val="40"/>
          <w:sz w:val="24"/>
        </w:rPr>
        <w:t xml:space="preserve"> </w:t>
      </w:r>
      <w:r>
        <w:rPr>
          <w:sz w:val="24"/>
        </w:rPr>
        <w:t>за</w:t>
      </w:r>
      <w:r>
        <w:rPr>
          <w:spacing w:val="40"/>
          <w:sz w:val="24"/>
        </w:rPr>
        <w:t xml:space="preserve"> </w:t>
      </w:r>
      <w:r>
        <w:rPr>
          <w:sz w:val="24"/>
        </w:rPr>
        <w:t>любые</w:t>
      </w:r>
      <w:r>
        <w:rPr>
          <w:spacing w:val="40"/>
          <w:sz w:val="24"/>
        </w:rPr>
        <w:t xml:space="preserve"> </w:t>
      </w:r>
      <w:r>
        <w:rPr>
          <w:sz w:val="24"/>
        </w:rPr>
        <w:t>слагаемые</w:t>
      </w:r>
      <w:r>
        <w:rPr>
          <w:spacing w:val="40"/>
          <w:sz w:val="24"/>
        </w:rPr>
        <w:t xml:space="preserve"> </w:t>
      </w:r>
      <w:r>
        <w:rPr>
          <w:sz w:val="24"/>
        </w:rPr>
        <w:t>программного материала (усвоение контрольного двигательного умения, домашнее</w:t>
      </w:r>
      <w:r>
        <w:rPr>
          <w:spacing w:val="-5"/>
          <w:sz w:val="24"/>
        </w:rPr>
        <w:t xml:space="preserve"> </w:t>
      </w:r>
      <w:r>
        <w:rPr>
          <w:sz w:val="24"/>
        </w:rPr>
        <w:t>задание).</w:t>
      </w:r>
    </w:p>
    <w:p w:rsidR="00B25ECF" w:rsidRDefault="00B25ECF" w:rsidP="00B25ECF">
      <w:pPr>
        <w:pStyle w:val="a7"/>
        <w:numPr>
          <w:ilvl w:val="0"/>
          <w:numId w:val="196"/>
        </w:numPr>
        <w:tabs>
          <w:tab w:val="left" w:pos="1514"/>
        </w:tabs>
        <w:spacing w:before="4"/>
        <w:ind w:right="783" w:firstLine="62"/>
        <w:rPr>
          <w:sz w:val="24"/>
        </w:rPr>
      </w:pPr>
      <w:r>
        <w:rPr>
          <w:sz w:val="24"/>
        </w:rPr>
        <w:t>Отметки по физической культуре обучающимся, отнесенным по состоянию здоровья к специальной медицинской группе, выставляются в журналах для специальной медицинской группы. В классном журнале отметки выставляются только за четверть (полугодие) и за год.</w:t>
      </w:r>
    </w:p>
    <w:p w:rsidR="00B25ECF" w:rsidRDefault="00B25ECF" w:rsidP="00B25ECF">
      <w:pPr>
        <w:pStyle w:val="a0"/>
        <w:spacing w:line="242" w:lineRule="auto"/>
        <w:ind w:right="793" w:firstLine="705"/>
      </w:pPr>
      <w:r>
        <w:t xml:space="preserve">Занятия по спецкурсам, элективным курсам, факультативам, ведутся без бального </w:t>
      </w:r>
      <w:r>
        <w:rPr>
          <w:spacing w:val="-2"/>
        </w:rPr>
        <w:t>оценивания.</w:t>
      </w:r>
    </w:p>
    <w:p w:rsidR="00B25ECF" w:rsidRDefault="00B25ECF" w:rsidP="00B25ECF">
      <w:pPr>
        <w:pStyle w:val="a0"/>
        <w:spacing w:line="242" w:lineRule="auto"/>
        <w:ind w:right="794" w:firstLine="705"/>
      </w:pPr>
      <w:r>
        <w:t>График</w:t>
      </w:r>
      <w:r>
        <w:rPr>
          <w:spacing w:val="-2"/>
        </w:rPr>
        <w:t xml:space="preserve"> </w:t>
      </w:r>
      <w:r>
        <w:t>контрольных</w:t>
      </w:r>
      <w:r>
        <w:rPr>
          <w:spacing w:val="-1"/>
        </w:rPr>
        <w:t xml:space="preserve"> </w:t>
      </w:r>
      <w:r>
        <w:t>работ</w:t>
      </w:r>
      <w:r>
        <w:rPr>
          <w:spacing w:val="-2"/>
        </w:rPr>
        <w:t xml:space="preserve"> </w:t>
      </w:r>
      <w:r>
        <w:t>на</w:t>
      </w:r>
      <w:r>
        <w:rPr>
          <w:spacing w:val="-3"/>
        </w:rPr>
        <w:t xml:space="preserve"> </w:t>
      </w:r>
      <w:r>
        <w:t>текущий учебный</w:t>
      </w:r>
      <w:r>
        <w:rPr>
          <w:spacing w:val="-2"/>
        </w:rPr>
        <w:t xml:space="preserve"> </w:t>
      </w:r>
      <w:r>
        <w:t>год утверждается</w:t>
      </w:r>
      <w:r>
        <w:rPr>
          <w:spacing w:val="-2"/>
        </w:rPr>
        <w:t xml:space="preserve"> </w:t>
      </w:r>
      <w:r>
        <w:t>ежегодно</w:t>
      </w:r>
      <w:r>
        <w:rPr>
          <w:spacing w:val="-2"/>
        </w:rPr>
        <w:t xml:space="preserve"> </w:t>
      </w:r>
      <w:r>
        <w:t>приказом директора школы, доводится до сведения родителей.</w:t>
      </w:r>
    </w:p>
    <w:p w:rsidR="00B25ECF" w:rsidRDefault="00B25ECF" w:rsidP="00B25ECF">
      <w:pPr>
        <w:pStyle w:val="a0"/>
        <w:spacing w:before="270"/>
        <w:ind w:left="0"/>
        <w:jc w:val="left"/>
      </w:pPr>
    </w:p>
    <w:p w:rsidR="00B25ECF" w:rsidRDefault="00B25ECF" w:rsidP="00B25ECF">
      <w:pPr>
        <w:pStyle w:val="Heading3"/>
        <w:spacing w:line="240" w:lineRule="auto"/>
        <w:ind w:left="1261"/>
        <w:jc w:val="left"/>
      </w:pPr>
      <w:r>
        <w:t>1.3.3.</w:t>
      </w:r>
      <w:r>
        <w:rPr>
          <w:spacing w:val="-5"/>
        </w:rPr>
        <w:t xml:space="preserve"> </w:t>
      </w:r>
      <w:r>
        <w:t>Организация</w:t>
      </w:r>
      <w:r>
        <w:rPr>
          <w:spacing w:val="-9"/>
        </w:rPr>
        <w:t xml:space="preserve"> </w:t>
      </w:r>
      <w:r>
        <w:t>и</w:t>
      </w:r>
      <w:r>
        <w:rPr>
          <w:spacing w:val="-5"/>
        </w:rPr>
        <w:t xml:space="preserve"> </w:t>
      </w:r>
      <w:r>
        <w:t>содержание</w:t>
      </w:r>
      <w:r>
        <w:rPr>
          <w:spacing w:val="-6"/>
        </w:rPr>
        <w:t xml:space="preserve"> </w:t>
      </w:r>
      <w:r>
        <w:t>оценочных</w:t>
      </w:r>
      <w:r>
        <w:rPr>
          <w:spacing w:val="-6"/>
        </w:rPr>
        <w:t xml:space="preserve"> </w:t>
      </w:r>
      <w:r>
        <w:rPr>
          <w:spacing w:val="-2"/>
        </w:rPr>
        <w:t>процедур</w:t>
      </w:r>
    </w:p>
    <w:p w:rsidR="00B25ECF" w:rsidRDefault="00B25ECF" w:rsidP="00B25ECF">
      <w:pPr>
        <w:pStyle w:val="a0"/>
        <w:spacing w:before="266"/>
        <w:ind w:right="777" w:firstLine="705"/>
      </w:pPr>
      <w:r>
        <w:rPr>
          <w:b/>
        </w:rPr>
        <w:t xml:space="preserve">Стартовая диагностика </w:t>
      </w:r>
      <w:r>
        <w:t>представляет собой процедуру оценки готовности к обучению на данном уровне образования. Проводится в начале 5-го класса и выступает как основа</w:t>
      </w:r>
      <w:r>
        <w:rPr>
          <w:spacing w:val="-3"/>
        </w:rPr>
        <w:t xml:space="preserve"> </w:t>
      </w:r>
      <w:r>
        <w:t>(точка</w:t>
      </w:r>
      <w:r>
        <w:rPr>
          <w:spacing w:val="-2"/>
        </w:rPr>
        <w:t xml:space="preserve"> </w:t>
      </w:r>
      <w:r>
        <w:t>отсчёта) для</w:t>
      </w:r>
      <w:r>
        <w:rPr>
          <w:spacing w:val="-1"/>
        </w:rPr>
        <w:t xml:space="preserve"> </w:t>
      </w:r>
      <w:r>
        <w:t>оценки динамики образовательных достижений.</w:t>
      </w:r>
      <w:r>
        <w:rPr>
          <w:spacing w:val="-1"/>
        </w:rPr>
        <w:t xml:space="preserve"> </w:t>
      </w:r>
      <w:r>
        <w:t>Объектом</w:t>
      </w:r>
      <w:r>
        <w:rPr>
          <w:spacing w:val="-2"/>
        </w:rPr>
        <w:t xml:space="preserve"> </w:t>
      </w:r>
      <w:r>
        <w:t>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B25ECF" w:rsidRDefault="00B25ECF" w:rsidP="00B25ECF">
      <w:pPr>
        <w:pStyle w:val="a0"/>
        <w:spacing w:before="4"/>
        <w:ind w:right="776" w:firstLine="705"/>
      </w:pPr>
      <w:r>
        <w:rPr>
          <w:b/>
        </w:rPr>
        <w:t xml:space="preserve">Текущая оценка </w:t>
      </w:r>
      <w: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w:t>
      </w:r>
      <w:r>
        <w:rPr>
          <w:spacing w:val="40"/>
        </w:rPr>
        <w:t xml:space="preserve"> </w:t>
      </w:r>
      <w:r>
        <w:t>и</w:t>
      </w:r>
      <w:r>
        <w:rPr>
          <w:spacing w:val="40"/>
        </w:rPr>
        <w:t xml:space="preserve"> </w:t>
      </w:r>
      <w:r>
        <w:t>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4"/>
      </w:pPr>
      <w:r>
        <w:lastRenderedPageBreak/>
        <w:t>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само-и взаимооценка, рефлексия, листы продвижения и др.) с учётом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p>
    <w:p w:rsidR="00B25ECF" w:rsidRDefault="00B25ECF" w:rsidP="00B25ECF">
      <w:pPr>
        <w:pStyle w:val="a0"/>
        <w:ind w:right="781" w:firstLine="705"/>
      </w:pPr>
      <w:r>
        <w:rPr>
          <w:b/>
        </w:rPr>
        <w:t xml:space="preserve">Тематическая оценка </w:t>
      </w:r>
      <w: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w:t>
      </w:r>
    </w:p>
    <w:p w:rsidR="00B25ECF" w:rsidRDefault="00B25ECF" w:rsidP="00B25ECF">
      <w:pPr>
        <w:pStyle w:val="a0"/>
        <w:spacing w:before="1"/>
        <w:ind w:right="776" w:firstLine="767"/>
      </w:pPr>
      <w:r>
        <w:t>Тематическая оценка может вестись как в ходе изучения темы, так и в конце её изучения. Оценочные процедуры подбираются так, чтобы</w:t>
      </w:r>
      <w:r>
        <w:rPr>
          <w:spacing w:val="40"/>
        </w:rPr>
        <w:t xml:space="preserve"> </w:t>
      </w:r>
      <w:r>
        <w:t>они</w:t>
      </w:r>
      <w:r>
        <w:rPr>
          <w:spacing w:val="40"/>
        </w:rPr>
        <w:t xml:space="preserve"> </w:t>
      </w:r>
      <w:r>
        <w:t>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B25ECF" w:rsidRDefault="00B25ECF" w:rsidP="00B25ECF">
      <w:pPr>
        <w:pStyle w:val="a0"/>
        <w:ind w:right="773" w:firstLine="705"/>
      </w:pPr>
      <w:r>
        <w:rPr>
          <w:b/>
        </w:rPr>
        <w:t xml:space="preserve">Портфолио </w:t>
      </w:r>
      <w: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w:t>
      </w:r>
      <w:r>
        <w:rPr>
          <w:spacing w:val="-1"/>
        </w:rPr>
        <w:t xml:space="preserve"> </w:t>
      </w:r>
      <w:r>
        <w:t>портфолио включаются</w:t>
      </w:r>
      <w:r>
        <w:rPr>
          <w:spacing w:val="-1"/>
        </w:rPr>
        <w:t xml:space="preserve"> </w:t>
      </w:r>
      <w:r>
        <w:t>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B25ECF" w:rsidRDefault="00B25ECF" w:rsidP="00B25ECF">
      <w:pPr>
        <w:pStyle w:val="Heading3"/>
        <w:spacing w:before="6" w:line="240" w:lineRule="auto"/>
        <w:ind w:left="1966"/>
      </w:pPr>
      <w:r>
        <w:t>Внутришкольный</w:t>
      </w:r>
      <w:r>
        <w:rPr>
          <w:spacing w:val="-11"/>
        </w:rPr>
        <w:t xml:space="preserve"> </w:t>
      </w:r>
      <w:r>
        <w:t>мониторинг</w:t>
      </w:r>
      <w:r>
        <w:rPr>
          <w:spacing w:val="-9"/>
        </w:rPr>
        <w:t xml:space="preserve"> </w:t>
      </w:r>
      <w:r>
        <w:t>представляет</w:t>
      </w:r>
      <w:r>
        <w:rPr>
          <w:spacing w:val="-10"/>
        </w:rPr>
        <w:t xml:space="preserve"> </w:t>
      </w:r>
      <w:r>
        <w:t>собой</w:t>
      </w:r>
      <w:r>
        <w:rPr>
          <w:spacing w:val="-10"/>
        </w:rPr>
        <w:t xml:space="preserve"> </w:t>
      </w:r>
      <w:r>
        <w:rPr>
          <w:spacing w:val="-2"/>
        </w:rPr>
        <w:t>процедуры:</w:t>
      </w:r>
    </w:p>
    <w:p w:rsidR="00B25ECF" w:rsidRDefault="00B25ECF" w:rsidP="00B25ECF">
      <w:pPr>
        <w:pStyle w:val="a7"/>
        <w:numPr>
          <w:ilvl w:val="0"/>
          <w:numId w:val="195"/>
        </w:numPr>
        <w:tabs>
          <w:tab w:val="left" w:pos="1259"/>
        </w:tabs>
        <w:spacing w:line="275" w:lineRule="exact"/>
        <w:ind w:left="1259" w:hanging="361"/>
        <w:rPr>
          <w:sz w:val="24"/>
        </w:rPr>
      </w:pPr>
      <w:r>
        <w:rPr>
          <w:sz w:val="24"/>
        </w:rPr>
        <w:t>оценки</w:t>
      </w:r>
      <w:r>
        <w:rPr>
          <w:spacing w:val="-10"/>
          <w:sz w:val="24"/>
        </w:rPr>
        <w:t xml:space="preserve"> </w:t>
      </w:r>
      <w:r>
        <w:rPr>
          <w:sz w:val="24"/>
        </w:rPr>
        <w:t>уровня</w:t>
      </w:r>
      <w:r>
        <w:rPr>
          <w:spacing w:val="-5"/>
          <w:sz w:val="24"/>
        </w:rPr>
        <w:t xml:space="preserve"> </w:t>
      </w:r>
      <w:r>
        <w:rPr>
          <w:sz w:val="24"/>
        </w:rPr>
        <w:t>достижения</w:t>
      </w:r>
      <w:r>
        <w:rPr>
          <w:spacing w:val="-10"/>
          <w:sz w:val="24"/>
        </w:rPr>
        <w:t xml:space="preserve"> </w:t>
      </w:r>
      <w:r>
        <w:rPr>
          <w:sz w:val="24"/>
        </w:rPr>
        <w:t>предметных</w:t>
      </w:r>
      <w:r>
        <w:rPr>
          <w:spacing w:val="-10"/>
          <w:sz w:val="24"/>
        </w:rPr>
        <w:t xml:space="preserve"> </w:t>
      </w:r>
      <w:r>
        <w:rPr>
          <w:sz w:val="24"/>
        </w:rPr>
        <w:t>и</w:t>
      </w:r>
      <w:r>
        <w:rPr>
          <w:spacing w:val="-5"/>
          <w:sz w:val="24"/>
        </w:rPr>
        <w:t xml:space="preserve"> </w:t>
      </w:r>
      <w:r>
        <w:rPr>
          <w:sz w:val="24"/>
        </w:rPr>
        <w:t>метапредметных</w:t>
      </w:r>
      <w:r>
        <w:rPr>
          <w:spacing w:val="-8"/>
          <w:sz w:val="24"/>
        </w:rPr>
        <w:t xml:space="preserve"> </w:t>
      </w:r>
      <w:r>
        <w:rPr>
          <w:spacing w:val="-2"/>
          <w:sz w:val="24"/>
        </w:rPr>
        <w:t>результатов;</w:t>
      </w:r>
    </w:p>
    <w:p w:rsidR="00B25ECF" w:rsidRDefault="00B25ECF" w:rsidP="00B25ECF">
      <w:pPr>
        <w:pStyle w:val="a7"/>
        <w:numPr>
          <w:ilvl w:val="0"/>
          <w:numId w:val="195"/>
        </w:numPr>
        <w:tabs>
          <w:tab w:val="left" w:pos="1259"/>
        </w:tabs>
        <w:spacing w:line="275" w:lineRule="exact"/>
        <w:ind w:left="1259" w:hanging="361"/>
        <w:rPr>
          <w:sz w:val="24"/>
        </w:rPr>
      </w:pPr>
      <w:r>
        <w:rPr>
          <w:sz w:val="24"/>
        </w:rPr>
        <w:t>оценки</w:t>
      </w:r>
      <w:r>
        <w:rPr>
          <w:spacing w:val="-10"/>
          <w:sz w:val="24"/>
        </w:rPr>
        <w:t xml:space="preserve"> </w:t>
      </w:r>
      <w:r>
        <w:rPr>
          <w:sz w:val="24"/>
        </w:rPr>
        <w:t>уровня</w:t>
      </w:r>
      <w:r>
        <w:rPr>
          <w:spacing w:val="-9"/>
          <w:sz w:val="24"/>
        </w:rPr>
        <w:t xml:space="preserve"> </w:t>
      </w:r>
      <w:r>
        <w:rPr>
          <w:sz w:val="24"/>
        </w:rPr>
        <w:t>функциональной</w:t>
      </w:r>
      <w:r>
        <w:rPr>
          <w:spacing w:val="-10"/>
          <w:sz w:val="24"/>
        </w:rPr>
        <w:t xml:space="preserve"> </w:t>
      </w:r>
      <w:r>
        <w:rPr>
          <w:spacing w:val="-2"/>
          <w:sz w:val="24"/>
        </w:rPr>
        <w:t>грамотности;</w:t>
      </w:r>
    </w:p>
    <w:p w:rsidR="00B25ECF" w:rsidRDefault="00B25ECF" w:rsidP="00B25ECF">
      <w:pPr>
        <w:pStyle w:val="a7"/>
        <w:numPr>
          <w:ilvl w:val="0"/>
          <w:numId w:val="195"/>
        </w:numPr>
        <w:tabs>
          <w:tab w:val="left" w:pos="1259"/>
          <w:tab w:val="left" w:pos="1261"/>
        </w:tabs>
        <w:ind w:right="779" w:hanging="361"/>
        <w:rPr>
          <w:sz w:val="24"/>
        </w:rPr>
      </w:pPr>
      <w:r>
        <w:rPr>
          <w:sz w:val="24"/>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B25ECF" w:rsidRDefault="00B25ECF" w:rsidP="00B25ECF">
      <w:pPr>
        <w:pStyle w:val="a0"/>
        <w:ind w:right="778" w:firstLine="360"/>
      </w:pPr>
      <w:r>
        <w:t>Мониторинг осуществляется согласно Плану ВШК, графика проведения контрольных работ.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w:t>
      </w:r>
      <w:r>
        <w:rPr>
          <w:spacing w:val="40"/>
        </w:rPr>
        <w:t xml:space="preserve"> </w:t>
      </w:r>
      <w:r>
        <w:t>для</w:t>
      </w:r>
      <w:r>
        <w:rPr>
          <w:spacing w:val="40"/>
        </w:rPr>
        <w:t xml:space="preserve"> </w:t>
      </w:r>
      <w:r>
        <w:t>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B25ECF" w:rsidRDefault="00B25ECF" w:rsidP="00B25ECF">
      <w:pPr>
        <w:pStyle w:val="a0"/>
        <w:spacing w:before="1" w:line="237" w:lineRule="auto"/>
        <w:ind w:right="777" w:firstLine="360"/>
      </w:pPr>
      <w:r>
        <w:rPr>
          <w:b/>
        </w:rPr>
        <w:t xml:space="preserve">Промежуточная аттестация </w:t>
      </w:r>
      <w:r>
        <w:t>представляет собой процедуру аттестации обучающихся на уровне основного общего образования и проводится в конце каждой четверти и в конце каждого учебного года.</w:t>
      </w:r>
    </w:p>
    <w:p w:rsidR="00B25ECF" w:rsidRDefault="00B25ECF" w:rsidP="00B25ECF">
      <w:pPr>
        <w:pStyle w:val="a0"/>
        <w:spacing w:before="6"/>
        <w:ind w:left="1966"/>
      </w:pPr>
      <w:r>
        <w:t>Для</w:t>
      </w:r>
      <w:r>
        <w:rPr>
          <w:spacing w:val="-6"/>
        </w:rPr>
        <w:t xml:space="preserve"> </w:t>
      </w:r>
      <w:r>
        <w:t>объективного</w:t>
      </w:r>
      <w:r>
        <w:rPr>
          <w:spacing w:val="-6"/>
        </w:rPr>
        <w:t xml:space="preserve"> </w:t>
      </w:r>
      <w:r>
        <w:t>оценивания</w:t>
      </w:r>
      <w:r>
        <w:rPr>
          <w:spacing w:val="-7"/>
        </w:rPr>
        <w:t xml:space="preserve"> </w:t>
      </w:r>
      <w:r>
        <w:t>за</w:t>
      </w:r>
      <w:r>
        <w:rPr>
          <w:spacing w:val="45"/>
        </w:rPr>
        <w:t xml:space="preserve"> </w:t>
      </w:r>
      <w:r>
        <w:t>четверть</w:t>
      </w:r>
      <w:r>
        <w:rPr>
          <w:spacing w:val="-6"/>
        </w:rPr>
        <w:t xml:space="preserve"> </w:t>
      </w:r>
      <w:r>
        <w:t>обучающийся</w:t>
      </w:r>
      <w:r>
        <w:rPr>
          <w:spacing w:val="-3"/>
        </w:rPr>
        <w:t xml:space="preserve"> </w:t>
      </w:r>
      <w:r>
        <w:t>должен</w:t>
      </w:r>
      <w:r>
        <w:rPr>
          <w:spacing w:val="-5"/>
        </w:rPr>
        <w:t xml:space="preserve"> </w:t>
      </w:r>
      <w:r>
        <w:rPr>
          <w:spacing w:val="-2"/>
        </w:rPr>
        <w:t>иметь;</w:t>
      </w:r>
    </w:p>
    <w:p w:rsidR="00B25ECF" w:rsidRDefault="00B25ECF" w:rsidP="00B25ECF">
      <w:pPr>
        <w:pStyle w:val="a7"/>
        <w:numPr>
          <w:ilvl w:val="1"/>
          <w:numId w:val="195"/>
        </w:numPr>
        <w:tabs>
          <w:tab w:val="left" w:pos="1461"/>
        </w:tabs>
        <w:ind w:left="1461" w:hanging="203"/>
        <w:jc w:val="left"/>
        <w:rPr>
          <w:sz w:val="24"/>
        </w:rPr>
      </w:pPr>
      <w:r>
        <w:rPr>
          <w:sz w:val="24"/>
        </w:rPr>
        <w:t>не</w:t>
      </w:r>
      <w:r>
        <w:rPr>
          <w:spacing w:val="-9"/>
          <w:sz w:val="24"/>
        </w:rPr>
        <w:t xml:space="preserve"> </w:t>
      </w:r>
      <w:r>
        <w:rPr>
          <w:sz w:val="24"/>
        </w:rPr>
        <w:t>менее</w:t>
      </w:r>
      <w:r>
        <w:rPr>
          <w:spacing w:val="-3"/>
          <w:sz w:val="24"/>
        </w:rPr>
        <w:t xml:space="preserve"> </w:t>
      </w:r>
      <w:r>
        <w:rPr>
          <w:sz w:val="24"/>
        </w:rPr>
        <w:t>3х</w:t>
      </w:r>
      <w:r>
        <w:rPr>
          <w:spacing w:val="-9"/>
          <w:sz w:val="24"/>
        </w:rPr>
        <w:t xml:space="preserve"> </w:t>
      </w:r>
      <w:r>
        <w:rPr>
          <w:sz w:val="24"/>
        </w:rPr>
        <w:t>отметок</w:t>
      </w:r>
      <w:r>
        <w:rPr>
          <w:spacing w:val="-8"/>
          <w:sz w:val="24"/>
        </w:rPr>
        <w:t xml:space="preserve"> </w:t>
      </w:r>
      <w:r>
        <w:rPr>
          <w:sz w:val="24"/>
        </w:rPr>
        <w:t>при</w:t>
      </w:r>
      <w:r>
        <w:rPr>
          <w:spacing w:val="-8"/>
          <w:sz w:val="24"/>
        </w:rPr>
        <w:t xml:space="preserve"> </w:t>
      </w:r>
      <w:r>
        <w:rPr>
          <w:sz w:val="24"/>
        </w:rPr>
        <w:t>одном</w:t>
      </w:r>
      <w:r>
        <w:rPr>
          <w:spacing w:val="-3"/>
          <w:sz w:val="24"/>
        </w:rPr>
        <w:t xml:space="preserve"> </w:t>
      </w:r>
      <w:r>
        <w:rPr>
          <w:sz w:val="24"/>
        </w:rPr>
        <w:t>часе</w:t>
      </w:r>
      <w:r>
        <w:rPr>
          <w:spacing w:val="-3"/>
          <w:sz w:val="24"/>
        </w:rPr>
        <w:t xml:space="preserve"> </w:t>
      </w:r>
      <w:r>
        <w:rPr>
          <w:sz w:val="24"/>
        </w:rPr>
        <w:t>преподаваемого</w:t>
      </w:r>
      <w:r>
        <w:rPr>
          <w:spacing w:val="-1"/>
          <w:sz w:val="24"/>
        </w:rPr>
        <w:t xml:space="preserve"> </w:t>
      </w:r>
      <w:r>
        <w:rPr>
          <w:sz w:val="24"/>
        </w:rPr>
        <w:t>предмета</w:t>
      </w:r>
      <w:r>
        <w:rPr>
          <w:spacing w:val="-4"/>
          <w:sz w:val="24"/>
        </w:rPr>
        <w:t xml:space="preserve"> </w:t>
      </w:r>
      <w:r>
        <w:rPr>
          <w:sz w:val="24"/>
        </w:rPr>
        <w:t>по</w:t>
      </w:r>
      <w:r>
        <w:rPr>
          <w:spacing w:val="7"/>
          <w:sz w:val="24"/>
        </w:rPr>
        <w:t xml:space="preserve"> </w:t>
      </w:r>
      <w:r>
        <w:rPr>
          <w:sz w:val="24"/>
        </w:rPr>
        <w:t>учебному</w:t>
      </w:r>
      <w:r>
        <w:rPr>
          <w:spacing w:val="-15"/>
          <w:sz w:val="24"/>
        </w:rPr>
        <w:t xml:space="preserve"> </w:t>
      </w:r>
      <w:r>
        <w:rPr>
          <w:spacing w:val="-2"/>
          <w:sz w:val="24"/>
        </w:rPr>
        <w:t>плану;</w:t>
      </w:r>
    </w:p>
    <w:p w:rsidR="00B25ECF" w:rsidRDefault="00B25ECF" w:rsidP="00B25ECF">
      <w:pPr>
        <w:pStyle w:val="a7"/>
        <w:numPr>
          <w:ilvl w:val="1"/>
          <w:numId w:val="195"/>
        </w:numPr>
        <w:tabs>
          <w:tab w:val="left" w:pos="1461"/>
        </w:tabs>
        <w:ind w:left="1461" w:hanging="203"/>
        <w:jc w:val="left"/>
        <w:rPr>
          <w:sz w:val="24"/>
        </w:rPr>
      </w:pPr>
      <w:r>
        <w:rPr>
          <w:sz w:val="24"/>
        </w:rPr>
        <w:t>не</w:t>
      </w:r>
      <w:r>
        <w:rPr>
          <w:spacing w:val="-4"/>
          <w:sz w:val="24"/>
        </w:rPr>
        <w:t xml:space="preserve"> </w:t>
      </w:r>
      <w:r>
        <w:rPr>
          <w:sz w:val="24"/>
        </w:rPr>
        <w:t>менее</w:t>
      </w:r>
      <w:r>
        <w:rPr>
          <w:spacing w:val="-3"/>
          <w:sz w:val="24"/>
        </w:rPr>
        <w:t xml:space="preserve"> </w:t>
      </w:r>
      <w:r>
        <w:rPr>
          <w:sz w:val="24"/>
        </w:rPr>
        <w:t>5</w:t>
      </w:r>
      <w:r>
        <w:rPr>
          <w:spacing w:val="-11"/>
          <w:sz w:val="24"/>
        </w:rPr>
        <w:t xml:space="preserve"> </w:t>
      </w:r>
      <w:r>
        <w:rPr>
          <w:sz w:val="24"/>
        </w:rPr>
        <w:t>отметок</w:t>
      </w:r>
      <w:r>
        <w:rPr>
          <w:spacing w:val="-8"/>
          <w:sz w:val="24"/>
        </w:rPr>
        <w:t xml:space="preserve"> </w:t>
      </w:r>
      <w:r>
        <w:rPr>
          <w:sz w:val="24"/>
        </w:rPr>
        <w:t>при</w:t>
      </w:r>
      <w:r>
        <w:rPr>
          <w:spacing w:val="-6"/>
          <w:sz w:val="24"/>
        </w:rPr>
        <w:t xml:space="preserve"> </w:t>
      </w:r>
      <w:r>
        <w:rPr>
          <w:sz w:val="24"/>
        </w:rPr>
        <w:t>двух</w:t>
      </w:r>
      <w:r>
        <w:rPr>
          <w:spacing w:val="-5"/>
          <w:sz w:val="24"/>
        </w:rPr>
        <w:t xml:space="preserve"> </w:t>
      </w:r>
      <w:r>
        <w:rPr>
          <w:sz w:val="24"/>
        </w:rPr>
        <w:t>часах</w:t>
      </w:r>
      <w:r>
        <w:rPr>
          <w:spacing w:val="-5"/>
          <w:sz w:val="24"/>
        </w:rPr>
        <w:t xml:space="preserve"> </w:t>
      </w:r>
      <w:r>
        <w:rPr>
          <w:sz w:val="24"/>
        </w:rPr>
        <w:t>преподаваемого</w:t>
      </w:r>
      <w:r>
        <w:rPr>
          <w:spacing w:val="3"/>
          <w:sz w:val="24"/>
        </w:rPr>
        <w:t xml:space="preserve"> </w:t>
      </w:r>
      <w:r>
        <w:rPr>
          <w:sz w:val="24"/>
        </w:rPr>
        <w:t>предмета</w:t>
      </w:r>
      <w:r>
        <w:rPr>
          <w:spacing w:val="-6"/>
          <w:sz w:val="24"/>
        </w:rPr>
        <w:t xml:space="preserve"> </w:t>
      </w:r>
      <w:r>
        <w:rPr>
          <w:sz w:val="24"/>
        </w:rPr>
        <w:t>по</w:t>
      </w:r>
      <w:r>
        <w:rPr>
          <w:spacing w:val="5"/>
          <w:sz w:val="24"/>
        </w:rPr>
        <w:t xml:space="preserve"> </w:t>
      </w:r>
      <w:r>
        <w:rPr>
          <w:sz w:val="24"/>
        </w:rPr>
        <w:t>учебному</w:t>
      </w:r>
      <w:r>
        <w:rPr>
          <w:spacing w:val="-15"/>
          <w:sz w:val="24"/>
        </w:rPr>
        <w:t xml:space="preserve"> </w:t>
      </w:r>
      <w:r>
        <w:rPr>
          <w:spacing w:val="-2"/>
          <w:sz w:val="24"/>
        </w:rPr>
        <w:t>плану;</w:t>
      </w:r>
    </w:p>
    <w:p w:rsidR="00B25ECF" w:rsidRDefault="00B25ECF" w:rsidP="00B25ECF">
      <w:pPr>
        <w:pStyle w:val="a7"/>
        <w:numPr>
          <w:ilvl w:val="1"/>
          <w:numId w:val="195"/>
        </w:numPr>
        <w:tabs>
          <w:tab w:val="left" w:pos="1461"/>
        </w:tabs>
        <w:ind w:left="1461" w:hanging="203"/>
        <w:jc w:val="left"/>
        <w:rPr>
          <w:sz w:val="24"/>
        </w:rPr>
      </w:pPr>
      <w:r>
        <w:rPr>
          <w:sz w:val="24"/>
        </w:rPr>
        <w:t>не</w:t>
      </w:r>
      <w:r>
        <w:rPr>
          <w:spacing w:val="-7"/>
          <w:sz w:val="24"/>
        </w:rPr>
        <w:t xml:space="preserve"> </w:t>
      </w:r>
      <w:r>
        <w:rPr>
          <w:sz w:val="24"/>
        </w:rPr>
        <w:t>менее</w:t>
      </w:r>
      <w:r>
        <w:rPr>
          <w:spacing w:val="-3"/>
          <w:sz w:val="24"/>
        </w:rPr>
        <w:t xml:space="preserve"> </w:t>
      </w:r>
      <w:r>
        <w:rPr>
          <w:sz w:val="24"/>
        </w:rPr>
        <w:t>7</w:t>
      </w:r>
      <w:r>
        <w:rPr>
          <w:spacing w:val="-12"/>
          <w:sz w:val="24"/>
        </w:rPr>
        <w:t xml:space="preserve"> </w:t>
      </w:r>
      <w:r>
        <w:rPr>
          <w:sz w:val="24"/>
        </w:rPr>
        <w:t>отметок</w:t>
      </w:r>
      <w:r>
        <w:rPr>
          <w:spacing w:val="-8"/>
          <w:sz w:val="24"/>
        </w:rPr>
        <w:t xml:space="preserve"> </w:t>
      </w:r>
      <w:r>
        <w:rPr>
          <w:sz w:val="24"/>
        </w:rPr>
        <w:t>при</w:t>
      </w:r>
      <w:r>
        <w:rPr>
          <w:spacing w:val="-6"/>
          <w:sz w:val="24"/>
        </w:rPr>
        <w:t xml:space="preserve"> </w:t>
      </w:r>
      <w:r>
        <w:rPr>
          <w:sz w:val="24"/>
        </w:rPr>
        <w:t>трех</w:t>
      </w:r>
      <w:r>
        <w:rPr>
          <w:spacing w:val="-5"/>
          <w:sz w:val="24"/>
        </w:rPr>
        <w:t xml:space="preserve"> </w:t>
      </w:r>
      <w:r>
        <w:rPr>
          <w:sz w:val="24"/>
        </w:rPr>
        <w:t>часах</w:t>
      </w:r>
      <w:r>
        <w:rPr>
          <w:spacing w:val="-6"/>
          <w:sz w:val="24"/>
        </w:rPr>
        <w:t xml:space="preserve"> </w:t>
      </w:r>
      <w:r>
        <w:rPr>
          <w:sz w:val="24"/>
        </w:rPr>
        <w:t>преподаваемого</w:t>
      </w:r>
      <w:r>
        <w:rPr>
          <w:spacing w:val="3"/>
          <w:sz w:val="24"/>
        </w:rPr>
        <w:t xml:space="preserve"> </w:t>
      </w:r>
      <w:r>
        <w:rPr>
          <w:sz w:val="24"/>
        </w:rPr>
        <w:t>предмета</w:t>
      </w:r>
      <w:r>
        <w:rPr>
          <w:spacing w:val="-8"/>
          <w:sz w:val="24"/>
        </w:rPr>
        <w:t xml:space="preserve"> </w:t>
      </w:r>
      <w:r>
        <w:rPr>
          <w:sz w:val="24"/>
        </w:rPr>
        <w:t>по</w:t>
      </w:r>
      <w:r>
        <w:rPr>
          <w:spacing w:val="5"/>
          <w:sz w:val="24"/>
        </w:rPr>
        <w:t xml:space="preserve"> </w:t>
      </w:r>
      <w:r>
        <w:rPr>
          <w:sz w:val="24"/>
        </w:rPr>
        <w:t>учебному</w:t>
      </w:r>
      <w:r>
        <w:rPr>
          <w:spacing w:val="-15"/>
          <w:sz w:val="24"/>
        </w:rPr>
        <w:t xml:space="preserve"> </w:t>
      </w:r>
      <w:r>
        <w:rPr>
          <w:spacing w:val="-2"/>
          <w:sz w:val="24"/>
        </w:rPr>
        <w:t>плану;</w:t>
      </w:r>
    </w:p>
    <w:p w:rsidR="00B25ECF" w:rsidRDefault="00B25ECF" w:rsidP="00B25ECF">
      <w:pPr>
        <w:pStyle w:val="a0"/>
        <w:spacing w:before="4" w:line="235" w:lineRule="auto"/>
        <w:ind w:firstLine="705"/>
        <w:jc w:val="left"/>
      </w:pPr>
      <w:r>
        <w:t>Результаты</w:t>
      </w:r>
      <w:r>
        <w:rPr>
          <w:spacing w:val="40"/>
        </w:rPr>
        <w:t xml:space="preserve"> </w:t>
      </w:r>
      <w:r>
        <w:t>работ</w:t>
      </w:r>
      <w:r>
        <w:rPr>
          <w:spacing w:val="40"/>
        </w:rPr>
        <w:t xml:space="preserve"> </w:t>
      </w:r>
      <w:r>
        <w:t>обучающихся</w:t>
      </w:r>
      <w:r>
        <w:rPr>
          <w:spacing w:val="40"/>
        </w:rPr>
        <w:t xml:space="preserve"> </w:t>
      </w:r>
      <w:r>
        <w:t>контрольного</w:t>
      </w:r>
      <w:r>
        <w:rPr>
          <w:spacing w:val="40"/>
        </w:rPr>
        <w:t xml:space="preserve"> </w:t>
      </w:r>
      <w:r>
        <w:t>характера</w:t>
      </w:r>
      <w:r>
        <w:rPr>
          <w:spacing w:val="40"/>
        </w:rPr>
        <w:t xml:space="preserve"> </w:t>
      </w:r>
      <w:r>
        <w:t>должны</w:t>
      </w:r>
      <w:r>
        <w:rPr>
          <w:spacing w:val="40"/>
        </w:rPr>
        <w:t xml:space="preserve"> </w:t>
      </w:r>
      <w:r>
        <w:t>быть</w:t>
      </w:r>
      <w:r>
        <w:rPr>
          <w:spacing w:val="40"/>
        </w:rPr>
        <w:t xml:space="preserve"> </w:t>
      </w:r>
      <w:r>
        <w:t>отражены</w:t>
      </w:r>
      <w:r>
        <w:rPr>
          <w:spacing w:val="40"/>
        </w:rPr>
        <w:t xml:space="preserve"> </w:t>
      </w:r>
      <w:r>
        <w:t>в классном журнале к следующему уроку по этому предмету.</w:t>
      </w:r>
    </w:p>
    <w:p w:rsidR="00B25ECF" w:rsidRDefault="00B25ECF" w:rsidP="00B25ECF">
      <w:pPr>
        <w:spacing w:line="235"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firstLine="566"/>
        <w:jc w:val="left"/>
      </w:pPr>
      <w:r>
        <w:lastRenderedPageBreak/>
        <w:t>Промежуточная</w:t>
      </w:r>
      <w:r>
        <w:rPr>
          <w:spacing w:val="35"/>
        </w:rPr>
        <w:t xml:space="preserve"> </w:t>
      </w:r>
      <w:r>
        <w:t>аттестация</w:t>
      </w:r>
      <w:r>
        <w:rPr>
          <w:spacing w:val="33"/>
        </w:rPr>
        <w:t xml:space="preserve"> </w:t>
      </w:r>
      <w:r>
        <w:t>проводится</w:t>
      </w:r>
      <w:r>
        <w:rPr>
          <w:spacing w:val="33"/>
        </w:rPr>
        <w:t xml:space="preserve"> </w:t>
      </w:r>
      <w:r>
        <w:t>на основе</w:t>
      </w:r>
      <w:r>
        <w:rPr>
          <w:spacing w:val="31"/>
        </w:rPr>
        <w:t xml:space="preserve"> </w:t>
      </w:r>
      <w:r>
        <w:t>результатов</w:t>
      </w:r>
      <w:r>
        <w:rPr>
          <w:spacing w:val="35"/>
        </w:rPr>
        <w:t xml:space="preserve"> </w:t>
      </w:r>
      <w:r>
        <w:t>накопленной</w:t>
      </w:r>
      <w:r>
        <w:rPr>
          <w:spacing w:val="32"/>
        </w:rPr>
        <w:t xml:space="preserve"> </w:t>
      </w:r>
      <w:r>
        <w:t>оценки</w:t>
      </w:r>
      <w:r>
        <w:rPr>
          <w:spacing w:val="34"/>
        </w:rPr>
        <w:t xml:space="preserve"> </w:t>
      </w:r>
      <w:r>
        <w:t>и результатов выполнения тематических проверочных работ.</w:t>
      </w:r>
    </w:p>
    <w:p w:rsidR="00B25ECF" w:rsidRDefault="00B25ECF" w:rsidP="00B25ECF">
      <w:pPr>
        <w:pStyle w:val="a0"/>
        <w:spacing w:before="12"/>
        <w:ind w:left="0"/>
        <w:jc w:val="left"/>
      </w:pPr>
    </w:p>
    <w:p w:rsidR="00B25ECF" w:rsidRDefault="00B25ECF" w:rsidP="00B25ECF">
      <w:pPr>
        <w:pStyle w:val="Heading3"/>
        <w:ind w:left="1261"/>
      </w:pPr>
      <w:r>
        <w:t>Государственная</w:t>
      </w:r>
      <w:r>
        <w:rPr>
          <w:spacing w:val="-9"/>
        </w:rPr>
        <w:t xml:space="preserve"> </w:t>
      </w:r>
      <w:r>
        <w:t>итоговая</w:t>
      </w:r>
      <w:r>
        <w:rPr>
          <w:spacing w:val="-8"/>
        </w:rPr>
        <w:t xml:space="preserve"> </w:t>
      </w:r>
      <w:r>
        <w:rPr>
          <w:spacing w:val="-2"/>
        </w:rPr>
        <w:t>аттестация</w:t>
      </w:r>
    </w:p>
    <w:p w:rsidR="00B25ECF" w:rsidRDefault="00B25ECF" w:rsidP="00B25ECF">
      <w:pPr>
        <w:pStyle w:val="a0"/>
        <w:ind w:right="774" w:firstLine="705"/>
      </w:pPr>
      <w: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B25ECF" w:rsidRDefault="00B25ECF" w:rsidP="00B25ECF">
      <w:pPr>
        <w:pStyle w:val="a0"/>
        <w:ind w:right="774" w:firstLine="705"/>
      </w:pPr>
      <w:r>
        <w:t>Целью ГИА является установление уровня образовательных достижений</w:t>
      </w:r>
      <w:r>
        <w:rPr>
          <w:spacing w:val="40"/>
        </w:rPr>
        <w:t xml:space="preserve"> </w:t>
      </w:r>
      <w:r>
        <w:t>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w:t>
      </w:r>
      <w:r>
        <w:rPr>
          <w:spacing w:val="40"/>
        </w:rPr>
        <w:t xml:space="preserve"> </w:t>
      </w:r>
      <w:r>
        <w:t>письменных</w:t>
      </w:r>
      <w:r>
        <w:rPr>
          <w:spacing w:val="40"/>
        </w:rPr>
        <w:t xml:space="preserve"> </w:t>
      </w:r>
      <w:r>
        <w:t>экзаменов с использованием тем, билетов и иных форм по решению образовательной организации (государственный выпускной экзамен – ГВЭ).</w:t>
      </w:r>
    </w:p>
    <w:p w:rsidR="00B25ECF" w:rsidRDefault="00B25ECF" w:rsidP="00B25ECF">
      <w:pPr>
        <w:pStyle w:val="a0"/>
        <w:ind w:right="774" w:firstLine="705"/>
      </w:pPr>
      <w: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B25ECF" w:rsidRDefault="00B25ECF" w:rsidP="00B25ECF">
      <w:pPr>
        <w:pStyle w:val="a0"/>
        <w:spacing w:line="242" w:lineRule="auto"/>
        <w:ind w:right="778" w:firstLine="705"/>
      </w:pPr>
      <w: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B25ECF" w:rsidRDefault="00B25ECF" w:rsidP="00B25ECF">
      <w:pPr>
        <w:pStyle w:val="a0"/>
        <w:spacing w:line="242" w:lineRule="auto"/>
        <w:ind w:right="795" w:firstLine="705"/>
      </w:pPr>
      <w: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B25ECF" w:rsidRDefault="00B25ECF" w:rsidP="00B25ECF">
      <w:pPr>
        <w:pStyle w:val="Heading3"/>
        <w:spacing w:line="272" w:lineRule="exact"/>
        <w:ind w:left="1261"/>
      </w:pPr>
      <w:r>
        <w:t>Характеристика</w:t>
      </w:r>
      <w:r>
        <w:rPr>
          <w:spacing w:val="-7"/>
        </w:rPr>
        <w:t xml:space="preserve"> </w:t>
      </w:r>
      <w:r>
        <w:t>готовится</w:t>
      </w:r>
      <w:r>
        <w:rPr>
          <w:spacing w:val="-10"/>
        </w:rPr>
        <w:t xml:space="preserve"> </w:t>
      </w:r>
      <w:r>
        <w:t>на</w:t>
      </w:r>
      <w:r>
        <w:rPr>
          <w:spacing w:val="-7"/>
        </w:rPr>
        <w:t xml:space="preserve"> </w:t>
      </w:r>
      <w:r>
        <w:rPr>
          <w:spacing w:val="-2"/>
        </w:rPr>
        <w:t>основании:</w:t>
      </w:r>
    </w:p>
    <w:p w:rsidR="00B25ECF" w:rsidRDefault="00B25ECF" w:rsidP="00B25ECF">
      <w:pPr>
        <w:pStyle w:val="a7"/>
        <w:numPr>
          <w:ilvl w:val="0"/>
          <w:numId w:val="195"/>
        </w:numPr>
        <w:tabs>
          <w:tab w:val="left" w:pos="1259"/>
          <w:tab w:val="left" w:pos="1261"/>
        </w:tabs>
        <w:spacing w:line="237" w:lineRule="auto"/>
        <w:ind w:right="797" w:hanging="361"/>
        <w:rPr>
          <w:sz w:val="24"/>
        </w:rPr>
      </w:pPr>
      <w:r>
        <w:rPr>
          <w:sz w:val="24"/>
        </w:rPr>
        <w:t xml:space="preserve">объективных показателей образовательных достижений обучающегося на уровне основного </w:t>
      </w:r>
      <w:r>
        <w:rPr>
          <w:spacing w:val="-2"/>
          <w:sz w:val="24"/>
        </w:rPr>
        <w:t>образования,</w:t>
      </w:r>
    </w:p>
    <w:p w:rsidR="00B25ECF" w:rsidRDefault="00B25ECF" w:rsidP="00B25ECF">
      <w:pPr>
        <w:pStyle w:val="a7"/>
        <w:numPr>
          <w:ilvl w:val="0"/>
          <w:numId w:val="195"/>
        </w:numPr>
        <w:tabs>
          <w:tab w:val="left" w:pos="1259"/>
        </w:tabs>
        <w:spacing w:line="275" w:lineRule="exact"/>
        <w:ind w:left="1259" w:hanging="361"/>
        <w:rPr>
          <w:sz w:val="24"/>
        </w:rPr>
      </w:pPr>
      <w:r>
        <w:rPr>
          <w:sz w:val="24"/>
        </w:rPr>
        <w:t>портфолио</w:t>
      </w:r>
      <w:r>
        <w:rPr>
          <w:spacing w:val="-7"/>
          <w:sz w:val="24"/>
        </w:rPr>
        <w:t xml:space="preserve"> </w:t>
      </w:r>
      <w:r>
        <w:rPr>
          <w:spacing w:val="-2"/>
          <w:sz w:val="24"/>
        </w:rPr>
        <w:t>выпускника;</w:t>
      </w:r>
    </w:p>
    <w:p w:rsidR="00B25ECF" w:rsidRDefault="00B25ECF" w:rsidP="00B25ECF">
      <w:pPr>
        <w:pStyle w:val="a7"/>
        <w:numPr>
          <w:ilvl w:val="0"/>
          <w:numId w:val="195"/>
        </w:numPr>
        <w:tabs>
          <w:tab w:val="left" w:pos="1259"/>
          <w:tab w:val="left" w:pos="1261"/>
        </w:tabs>
        <w:spacing w:line="242" w:lineRule="auto"/>
        <w:ind w:right="799" w:hanging="361"/>
        <w:rPr>
          <w:sz w:val="24"/>
        </w:rPr>
      </w:pPr>
      <w:r>
        <w:rPr>
          <w:sz w:val="24"/>
        </w:rPr>
        <w:t>экспертных оценок классного руководителя и учителей, обучавших данного выпускника на уровне основного общего образования.</w:t>
      </w:r>
    </w:p>
    <w:p w:rsidR="00B25ECF" w:rsidRDefault="00B25ECF" w:rsidP="00B25ECF">
      <w:pPr>
        <w:pStyle w:val="Heading3"/>
        <w:spacing w:line="272" w:lineRule="exact"/>
        <w:ind w:left="1261"/>
      </w:pPr>
      <w:r>
        <w:t>В</w:t>
      </w:r>
      <w:r>
        <w:rPr>
          <w:spacing w:val="-6"/>
        </w:rPr>
        <w:t xml:space="preserve"> </w:t>
      </w:r>
      <w:r>
        <w:t>характеристике</w:t>
      </w:r>
      <w:r>
        <w:rPr>
          <w:spacing w:val="-5"/>
        </w:rPr>
        <w:t xml:space="preserve"> </w:t>
      </w:r>
      <w:r>
        <w:rPr>
          <w:spacing w:val="-2"/>
        </w:rPr>
        <w:t>выпускника:</w:t>
      </w:r>
    </w:p>
    <w:p w:rsidR="00B25ECF" w:rsidRDefault="00B25ECF" w:rsidP="00B25ECF">
      <w:pPr>
        <w:pStyle w:val="a7"/>
        <w:numPr>
          <w:ilvl w:val="0"/>
          <w:numId w:val="195"/>
        </w:numPr>
        <w:tabs>
          <w:tab w:val="left" w:pos="1259"/>
          <w:tab w:val="left" w:pos="1261"/>
        </w:tabs>
        <w:spacing w:line="237" w:lineRule="auto"/>
        <w:ind w:right="788" w:hanging="361"/>
        <w:rPr>
          <w:sz w:val="24"/>
        </w:rPr>
      </w:pPr>
      <w:r>
        <w:rPr>
          <w:sz w:val="24"/>
        </w:rPr>
        <w:t>отмечаются образовательные достижения обучающегося по освоению личностных, метапредметных и предметных результатов;</w:t>
      </w:r>
    </w:p>
    <w:p w:rsidR="00B25ECF" w:rsidRDefault="00B25ECF" w:rsidP="00B25ECF">
      <w:pPr>
        <w:pStyle w:val="a7"/>
        <w:numPr>
          <w:ilvl w:val="0"/>
          <w:numId w:val="195"/>
        </w:numPr>
        <w:tabs>
          <w:tab w:val="left" w:pos="1259"/>
          <w:tab w:val="left" w:pos="1261"/>
        </w:tabs>
        <w:spacing w:before="2"/>
        <w:ind w:right="782" w:hanging="361"/>
        <w:rPr>
          <w:sz w:val="24"/>
        </w:rPr>
      </w:pPr>
      <w:r>
        <w:rPr>
          <w:sz w:val="24"/>
        </w:rPr>
        <w:t>даются педагогические рекомендации к выбору индивидуальной образовательной</w:t>
      </w:r>
      <w:r>
        <w:rPr>
          <w:spacing w:val="40"/>
          <w:sz w:val="24"/>
        </w:rPr>
        <w:t xml:space="preserve"> </w:t>
      </w:r>
      <w:r>
        <w:rPr>
          <w:sz w:val="24"/>
        </w:rPr>
        <w:t>траектории на уровне среднего общего образования с учётом выбора учащимся направлений профильного образования, выявленных проблем и отмеченных</w:t>
      </w:r>
      <w:r>
        <w:rPr>
          <w:spacing w:val="40"/>
          <w:sz w:val="24"/>
        </w:rPr>
        <w:t xml:space="preserve"> </w:t>
      </w:r>
      <w:r>
        <w:rPr>
          <w:sz w:val="24"/>
        </w:rPr>
        <w:t>образовательных</w:t>
      </w:r>
      <w:r>
        <w:rPr>
          <w:spacing w:val="40"/>
          <w:sz w:val="24"/>
        </w:rPr>
        <w:t xml:space="preserve"> </w:t>
      </w:r>
      <w:r>
        <w:rPr>
          <w:spacing w:val="-2"/>
          <w:sz w:val="24"/>
        </w:rPr>
        <w:t>достижений.</w:t>
      </w:r>
    </w:p>
    <w:p w:rsidR="00B25ECF" w:rsidRDefault="00B25ECF" w:rsidP="00B25ECF">
      <w:pPr>
        <w:pStyle w:val="a0"/>
        <w:spacing w:before="1" w:line="237" w:lineRule="auto"/>
        <w:ind w:right="781" w:firstLine="705"/>
      </w:pPr>
      <w:r>
        <w:t>Рекомендации педагогического коллектива к выбору индивидуальной</w:t>
      </w:r>
      <w:r>
        <w:rPr>
          <w:spacing w:val="40"/>
        </w:rPr>
        <w:t xml:space="preserve"> </w:t>
      </w:r>
      <w:r>
        <w:t xml:space="preserve">образовательной траектории доводятся до сведения выпускника и его родителей (законных </w:t>
      </w:r>
      <w:r>
        <w:rPr>
          <w:spacing w:val="-2"/>
        </w:rPr>
        <w:t>представителей).</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Heading3"/>
        <w:numPr>
          <w:ilvl w:val="0"/>
          <w:numId w:val="200"/>
        </w:numPr>
        <w:tabs>
          <w:tab w:val="left" w:pos="1505"/>
        </w:tabs>
        <w:spacing w:before="61" w:line="240" w:lineRule="auto"/>
        <w:ind w:left="1261" w:right="1239" w:firstLine="0"/>
      </w:pPr>
      <w:bookmarkStart w:id="1" w:name="_bookmark1"/>
      <w:bookmarkEnd w:id="1"/>
      <w:r>
        <w:lastRenderedPageBreak/>
        <w:t>Содержательный</w:t>
      </w:r>
      <w:r>
        <w:rPr>
          <w:spacing w:val="-7"/>
        </w:rPr>
        <w:t xml:space="preserve"> </w:t>
      </w:r>
      <w:r>
        <w:t>раздел</w:t>
      </w:r>
      <w:r>
        <w:rPr>
          <w:spacing w:val="-11"/>
        </w:rPr>
        <w:t xml:space="preserve"> </w:t>
      </w:r>
      <w:r>
        <w:t>основной</w:t>
      </w:r>
      <w:r>
        <w:rPr>
          <w:spacing w:val="-7"/>
        </w:rPr>
        <w:t xml:space="preserve"> </w:t>
      </w:r>
      <w:r>
        <w:t>образовательной</w:t>
      </w:r>
      <w:r>
        <w:rPr>
          <w:spacing w:val="-12"/>
        </w:rPr>
        <w:t xml:space="preserve"> </w:t>
      </w:r>
      <w:r>
        <w:t>программы</w:t>
      </w:r>
      <w:r>
        <w:rPr>
          <w:spacing w:val="-11"/>
        </w:rPr>
        <w:t xml:space="preserve"> </w:t>
      </w:r>
      <w:r>
        <w:t>основного</w:t>
      </w:r>
      <w:r>
        <w:rPr>
          <w:spacing w:val="-13"/>
        </w:rPr>
        <w:t xml:space="preserve"> </w:t>
      </w:r>
      <w:r>
        <w:t xml:space="preserve">общего </w:t>
      </w:r>
      <w:r>
        <w:rPr>
          <w:spacing w:val="-2"/>
        </w:rPr>
        <w:t>образования</w:t>
      </w:r>
    </w:p>
    <w:p w:rsidR="00B25ECF" w:rsidRDefault="00B25ECF" w:rsidP="00B25ECF">
      <w:pPr>
        <w:pStyle w:val="a7"/>
        <w:numPr>
          <w:ilvl w:val="1"/>
          <w:numId w:val="200"/>
        </w:numPr>
        <w:tabs>
          <w:tab w:val="left" w:pos="1682"/>
        </w:tabs>
        <w:spacing w:line="274" w:lineRule="exact"/>
        <w:ind w:left="1682" w:hanging="424"/>
        <w:rPr>
          <w:b/>
          <w:sz w:val="24"/>
        </w:rPr>
      </w:pPr>
      <w:r>
        <w:rPr>
          <w:b/>
          <w:sz w:val="24"/>
        </w:rPr>
        <w:t>Рабочие</w:t>
      </w:r>
      <w:r>
        <w:rPr>
          <w:b/>
          <w:spacing w:val="-5"/>
          <w:sz w:val="24"/>
        </w:rPr>
        <w:t xml:space="preserve"> </w:t>
      </w:r>
      <w:r>
        <w:rPr>
          <w:b/>
          <w:sz w:val="24"/>
        </w:rPr>
        <w:t>программы</w:t>
      </w:r>
      <w:r>
        <w:rPr>
          <w:b/>
          <w:spacing w:val="-9"/>
          <w:sz w:val="24"/>
        </w:rPr>
        <w:t xml:space="preserve"> </w:t>
      </w:r>
      <w:r>
        <w:rPr>
          <w:b/>
          <w:sz w:val="24"/>
        </w:rPr>
        <w:t>учебных</w:t>
      </w:r>
      <w:r>
        <w:rPr>
          <w:b/>
          <w:spacing w:val="-6"/>
          <w:sz w:val="24"/>
        </w:rPr>
        <w:t xml:space="preserve"> </w:t>
      </w:r>
      <w:r>
        <w:rPr>
          <w:b/>
          <w:spacing w:val="-2"/>
          <w:sz w:val="24"/>
        </w:rPr>
        <w:t>предметов</w:t>
      </w:r>
    </w:p>
    <w:p w:rsidR="00B25ECF" w:rsidRDefault="00B25ECF" w:rsidP="00B25ECF">
      <w:pPr>
        <w:pStyle w:val="Heading2"/>
        <w:spacing w:before="273" w:line="275" w:lineRule="exact"/>
        <w:ind w:left="1261"/>
        <w:jc w:val="both"/>
      </w:pPr>
      <w:r>
        <w:t>РУССКИЙ</w:t>
      </w:r>
      <w:r>
        <w:rPr>
          <w:spacing w:val="-5"/>
        </w:rPr>
        <w:t xml:space="preserve"> </w:t>
      </w:r>
      <w:r>
        <w:rPr>
          <w:spacing w:val="-4"/>
        </w:rPr>
        <w:t>ЯЗЫК</w:t>
      </w:r>
    </w:p>
    <w:p w:rsidR="00B25ECF" w:rsidRDefault="00B25ECF" w:rsidP="00B25ECF">
      <w:pPr>
        <w:pStyle w:val="a0"/>
        <w:ind w:right="788" w:firstLine="580"/>
      </w:pPr>
      <w:r>
        <w:t>Рабочая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w:t>
      </w:r>
      <w:r>
        <w:rPr>
          <w:spacing w:val="30"/>
        </w:rPr>
        <w:t xml:space="preserve"> </w:t>
      </w:r>
      <w:r>
        <w:t>Министерством</w:t>
      </w:r>
      <w:r>
        <w:rPr>
          <w:spacing w:val="33"/>
        </w:rPr>
        <w:t xml:space="preserve"> </w:t>
      </w:r>
      <w:r>
        <w:t>юстиции</w:t>
      </w:r>
      <w:r>
        <w:rPr>
          <w:spacing w:val="29"/>
        </w:rPr>
        <w:t xml:space="preserve"> </w:t>
      </w:r>
      <w:r>
        <w:t>Российской</w:t>
      </w:r>
      <w:r>
        <w:rPr>
          <w:spacing w:val="30"/>
        </w:rPr>
        <w:t xml:space="preserve"> </w:t>
      </w:r>
      <w:r>
        <w:t>Федерации</w:t>
      </w:r>
      <w:r>
        <w:rPr>
          <w:spacing w:val="33"/>
        </w:rPr>
        <w:t xml:space="preserve"> </w:t>
      </w:r>
      <w:r>
        <w:t>05.07.2021 г.,</w:t>
      </w:r>
      <w:r>
        <w:rPr>
          <w:spacing w:val="33"/>
        </w:rPr>
        <w:t xml:space="preserve"> </w:t>
      </w:r>
      <w:r>
        <w:t>рег.</w:t>
      </w:r>
      <w:r>
        <w:rPr>
          <w:spacing w:val="31"/>
        </w:rPr>
        <w:t xml:space="preserve"> </w:t>
      </w:r>
      <w:r>
        <w:t>номер</w:t>
      </w:r>
    </w:p>
    <w:p w:rsidR="00B25ECF" w:rsidRDefault="00B25ECF" w:rsidP="00B25ECF">
      <w:pPr>
        <w:pStyle w:val="a0"/>
        <w:ind w:right="792"/>
      </w:pPr>
      <w:r>
        <w:t>—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учѐтом</w:t>
      </w:r>
      <w:r>
        <w:rPr>
          <w:spacing w:val="40"/>
        </w:rPr>
        <w:t xml:space="preserve"> </w:t>
      </w:r>
      <w:r>
        <w:t>распределѐнных по классам проверяемых требований к результатам освоения Основной образовательной программы основного общего образования.</w:t>
      </w:r>
    </w:p>
    <w:p w:rsidR="00B25ECF" w:rsidRDefault="00B25ECF" w:rsidP="00B25ECF">
      <w:pPr>
        <w:pStyle w:val="a0"/>
        <w:spacing w:before="7"/>
        <w:ind w:left="0"/>
        <w:jc w:val="left"/>
      </w:pPr>
    </w:p>
    <w:p w:rsidR="00B25ECF" w:rsidRDefault="00B25ECF" w:rsidP="00B25ECF">
      <w:pPr>
        <w:pStyle w:val="Heading3"/>
        <w:spacing w:line="272" w:lineRule="exact"/>
        <w:ind w:left="1842"/>
      </w:pPr>
      <w:r>
        <w:t>Общая</w:t>
      </w:r>
      <w:r>
        <w:rPr>
          <w:spacing w:val="-7"/>
        </w:rPr>
        <w:t xml:space="preserve"> </w:t>
      </w:r>
      <w:r>
        <w:t>характеристика</w:t>
      </w:r>
      <w:r>
        <w:rPr>
          <w:spacing w:val="-10"/>
        </w:rPr>
        <w:t xml:space="preserve"> </w:t>
      </w:r>
      <w:r>
        <w:t>учебного</w:t>
      </w:r>
      <w:r>
        <w:rPr>
          <w:spacing w:val="-8"/>
        </w:rPr>
        <w:t xml:space="preserve"> </w:t>
      </w:r>
      <w:r>
        <w:t>предмета</w:t>
      </w:r>
      <w:r>
        <w:rPr>
          <w:spacing w:val="-7"/>
        </w:rPr>
        <w:t xml:space="preserve"> </w:t>
      </w:r>
      <w:r>
        <w:t>«Русский</w:t>
      </w:r>
      <w:r>
        <w:rPr>
          <w:spacing w:val="-5"/>
        </w:rPr>
        <w:t xml:space="preserve"> </w:t>
      </w:r>
      <w:r>
        <w:rPr>
          <w:spacing w:val="-2"/>
        </w:rPr>
        <w:t>язык»</w:t>
      </w:r>
    </w:p>
    <w:p w:rsidR="00B25ECF" w:rsidRDefault="00B25ECF" w:rsidP="00B25ECF">
      <w:pPr>
        <w:pStyle w:val="a0"/>
        <w:ind w:right="786" w:firstLine="580"/>
      </w:pPr>
      <w: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B25ECF" w:rsidRDefault="00B25ECF" w:rsidP="00B25ECF">
      <w:pPr>
        <w:pStyle w:val="a0"/>
        <w:ind w:right="779" w:firstLine="580"/>
      </w:pPr>
      <w: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w:t>
      </w:r>
      <w:r>
        <w:rPr>
          <w:spacing w:val="40"/>
        </w:rPr>
        <w:t xml:space="preserve"> </w:t>
      </w:r>
      <w:r>
        <w:t>принадлежности.</w:t>
      </w:r>
      <w:r>
        <w:rPr>
          <w:spacing w:val="40"/>
        </w:rPr>
        <w:t xml:space="preserve"> </w:t>
      </w:r>
      <w:r>
        <w:t>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w:t>
      </w:r>
      <w:r>
        <w:rPr>
          <w:spacing w:val="40"/>
        </w:rPr>
        <w:t xml:space="preserve"> </w:t>
      </w:r>
      <w:r>
        <w:t>личности</w:t>
      </w:r>
      <w:r>
        <w:rPr>
          <w:spacing w:val="40"/>
        </w:rPr>
        <w:t xml:space="preserve"> </w:t>
      </w:r>
      <w:r>
        <w:t>и возможности еѐ самореализации в различных жизненно важных для человека областях.</w:t>
      </w:r>
    </w:p>
    <w:p w:rsidR="00B25ECF" w:rsidRDefault="00B25ECF" w:rsidP="00B25ECF">
      <w:pPr>
        <w:pStyle w:val="a0"/>
        <w:ind w:right="792" w:firstLine="580"/>
      </w:pPr>
      <w: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B25ECF" w:rsidRDefault="00B25ECF" w:rsidP="00B25ECF">
      <w:pPr>
        <w:pStyle w:val="a0"/>
        <w:ind w:right="791" w:firstLine="580"/>
      </w:pPr>
      <w: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B25ECF" w:rsidRDefault="00B25ECF" w:rsidP="00B25ECF">
      <w:pPr>
        <w:pStyle w:val="a0"/>
        <w:ind w:right="795" w:firstLine="580"/>
      </w:pPr>
      <w: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w:t>
      </w:r>
      <w:r>
        <w:rPr>
          <w:spacing w:val="-2"/>
        </w:rPr>
        <w:t xml:space="preserve"> </w:t>
      </w:r>
      <w:r>
        <w:t>информацию</w:t>
      </w:r>
      <w:r>
        <w:rPr>
          <w:spacing w:val="-2"/>
        </w:rPr>
        <w:t xml:space="preserve"> </w:t>
      </w:r>
      <w:r>
        <w:t>текстов</w:t>
      </w:r>
      <w:r>
        <w:rPr>
          <w:spacing w:val="-3"/>
        </w:rPr>
        <w:t xml:space="preserve"> </w:t>
      </w:r>
      <w:r>
        <w:t>разных</w:t>
      </w:r>
      <w:r>
        <w:rPr>
          <w:spacing w:val="-1"/>
        </w:rPr>
        <w:t xml:space="preserve"> </w:t>
      </w:r>
      <w:r>
        <w:t>форматов,</w:t>
      </w:r>
      <w:r>
        <w:rPr>
          <w:spacing w:val="-2"/>
        </w:rPr>
        <w:t xml:space="preserve"> </w:t>
      </w:r>
      <w:r>
        <w:t>оценивать</w:t>
      </w:r>
      <w:r>
        <w:rPr>
          <w:spacing w:val="-2"/>
        </w:rPr>
        <w:t xml:space="preserve"> </w:t>
      </w:r>
      <w:r>
        <w:t>еѐ,</w:t>
      </w:r>
      <w:r>
        <w:rPr>
          <w:spacing w:val="-1"/>
        </w:rPr>
        <w:t xml:space="preserve"> </w:t>
      </w:r>
      <w:r>
        <w:t>размышлять</w:t>
      </w:r>
      <w:r>
        <w:rPr>
          <w:spacing w:val="-1"/>
        </w:rPr>
        <w:t xml:space="preserve"> </w:t>
      </w:r>
      <w:r>
        <w:t>о</w:t>
      </w:r>
      <w:r>
        <w:rPr>
          <w:spacing w:val="-2"/>
        </w:rPr>
        <w:t xml:space="preserve"> </w:t>
      </w:r>
      <w:r>
        <w:t>ней,</w:t>
      </w:r>
      <w:r>
        <w:rPr>
          <w:spacing w:val="-2"/>
        </w:rPr>
        <w:t xml:space="preserve"> </w:t>
      </w:r>
      <w:r>
        <w:t>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w:t>
      </w:r>
      <w:r>
        <w:rPr>
          <w:spacing w:val="40"/>
        </w:rPr>
        <w:t xml:space="preserve"> </w:t>
      </w:r>
      <w:r>
        <w:t>курса</w:t>
      </w:r>
      <w:r>
        <w:rPr>
          <w:spacing w:val="39"/>
        </w:rPr>
        <w:t xml:space="preserve"> </w:t>
      </w:r>
      <w:r>
        <w:t>русского</w:t>
      </w:r>
      <w:r>
        <w:rPr>
          <w:spacing w:val="40"/>
        </w:rPr>
        <w:t xml:space="preserve"> </w:t>
      </w:r>
      <w:r>
        <w:t>языка. Соответствующие</w:t>
      </w:r>
      <w:r>
        <w:rPr>
          <w:spacing w:val="40"/>
        </w:rPr>
        <w:t xml:space="preserve"> </w:t>
      </w:r>
      <w:r>
        <w:t>умения</w:t>
      </w:r>
      <w:r>
        <w:rPr>
          <w:spacing w:val="40"/>
        </w:rPr>
        <w:t xml:space="preserve"> </w:t>
      </w:r>
      <w:r>
        <w:t>и навыки</w:t>
      </w:r>
      <w:r>
        <w:rPr>
          <w:spacing w:val="39"/>
        </w:rPr>
        <w:t xml:space="preserve"> </w:t>
      </w:r>
      <w:r>
        <w:t>представлены в</w:t>
      </w:r>
    </w:p>
    <w:p w:rsidR="00B25ECF" w:rsidRDefault="00B25ECF" w:rsidP="00B25ECF">
      <w:pPr>
        <w:sectPr w:rsidR="00B25ECF">
          <w:pgSz w:w="11920" w:h="16850"/>
          <w:pgMar w:top="1860" w:right="60" w:bottom="780" w:left="160" w:header="0" w:footer="558" w:gutter="0"/>
          <w:cols w:space="720"/>
        </w:sectPr>
      </w:pPr>
    </w:p>
    <w:p w:rsidR="00B25ECF" w:rsidRDefault="00B25ECF" w:rsidP="00B25ECF">
      <w:pPr>
        <w:pStyle w:val="a0"/>
        <w:spacing w:before="80" w:line="235" w:lineRule="auto"/>
        <w:ind w:right="796"/>
      </w:pPr>
      <w:r>
        <w:lastRenderedPageBreak/>
        <w:t>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B25ECF" w:rsidRDefault="00B25ECF" w:rsidP="00B25ECF">
      <w:pPr>
        <w:pStyle w:val="Heading3"/>
        <w:spacing w:before="12"/>
        <w:ind w:left="1842"/>
      </w:pPr>
      <w:r>
        <w:t>Цели</w:t>
      </w:r>
      <w:r>
        <w:rPr>
          <w:spacing w:val="-3"/>
        </w:rPr>
        <w:t xml:space="preserve"> </w:t>
      </w:r>
      <w:r>
        <w:t>изучения</w:t>
      </w:r>
      <w:r>
        <w:rPr>
          <w:spacing w:val="-5"/>
        </w:rPr>
        <w:t xml:space="preserve"> </w:t>
      </w:r>
      <w:r>
        <w:t>учебного</w:t>
      </w:r>
      <w:r>
        <w:rPr>
          <w:spacing w:val="-8"/>
        </w:rPr>
        <w:t xml:space="preserve"> </w:t>
      </w:r>
      <w:r>
        <w:t>предмета</w:t>
      </w:r>
      <w:r>
        <w:rPr>
          <w:spacing w:val="-3"/>
        </w:rPr>
        <w:t xml:space="preserve"> </w:t>
      </w:r>
      <w:r>
        <w:t>«Русский</w:t>
      </w:r>
      <w:r>
        <w:rPr>
          <w:spacing w:val="-11"/>
        </w:rPr>
        <w:t xml:space="preserve"> </w:t>
      </w:r>
      <w:r>
        <w:rPr>
          <w:spacing w:val="-2"/>
        </w:rPr>
        <w:t>язык»</w:t>
      </w:r>
    </w:p>
    <w:p w:rsidR="00B25ECF" w:rsidRDefault="00B25ECF" w:rsidP="00B25ECF">
      <w:pPr>
        <w:pStyle w:val="a0"/>
        <w:spacing w:line="242" w:lineRule="auto"/>
        <w:ind w:right="795" w:firstLine="580"/>
      </w:pPr>
      <w:r>
        <w:t xml:space="preserve">Целями изучения русского языка по программам основного общего образования </w:t>
      </w:r>
      <w:r>
        <w:rPr>
          <w:spacing w:val="-2"/>
        </w:rPr>
        <w:t>являются:</w:t>
      </w:r>
    </w:p>
    <w:p w:rsidR="00B25ECF" w:rsidRDefault="00B25ECF" w:rsidP="00B25ECF">
      <w:pPr>
        <w:pStyle w:val="a7"/>
        <w:numPr>
          <w:ilvl w:val="0"/>
          <w:numId w:val="194"/>
        </w:numPr>
        <w:tabs>
          <w:tab w:val="left" w:pos="1964"/>
        </w:tabs>
        <w:ind w:right="787" w:firstLine="580"/>
        <w:rPr>
          <w:sz w:val="24"/>
        </w:rPr>
      </w:pPr>
      <w:r>
        <w:rPr>
          <w:sz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B25ECF" w:rsidRDefault="00B25ECF" w:rsidP="00B25ECF">
      <w:pPr>
        <w:pStyle w:val="a7"/>
        <w:numPr>
          <w:ilvl w:val="0"/>
          <w:numId w:val="194"/>
        </w:numPr>
        <w:tabs>
          <w:tab w:val="left" w:pos="1964"/>
        </w:tabs>
        <w:spacing w:line="235" w:lineRule="auto"/>
        <w:ind w:right="799" w:firstLine="580"/>
        <w:rPr>
          <w:sz w:val="24"/>
        </w:rPr>
      </w:pPr>
      <w:r>
        <w:rPr>
          <w:sz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B25ECF" w:rsidRDefault="00B25ECF" w:rsidP="00B25ECF">
      <w:pPr>
        <w:pStyle w:val="a7"/>
        <w:numPr>
          <w:ilvl w:val="0"/>
          <w:numId w:val="194"/>
        </w:numPr>
        <w:tabs>
          <w:tab w:val="left" w:pos="1964"/>
        </w:tabs>
        <w:spacing w:before="1"/>
        <w:ind w:right="791" w:firstLine="580"/>
        <w:rPr>
          <w:sz w:val="24"/>
        </w:rPr>
      </w:pPr>
      <w:r>
        <w:rPr>
          <w:sz w:val="24"/>
        </w:rPr>
        <w:t>овладение знаниями о русском языке, его устройстве и закономерностях функционирования, о стилистических ресурсах русского языка;практическое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средств;совершенствование орфографической и пунктуационной грамотности; воспитание стремления к речевому самосовершенствованию;</w:t>
      </w:r>
    </w:p>
    <w:p w:rsidR="00B25ECF" w:rsidRDefault="00B25ECF" w:rsidP="00B25ECF">
      <w:pPr>
        <w:pStyle w:val="a7"/>
        <w:numPr>
          <w:ilvl w:val="0"/>
          <w:numId w:val="194"/>
        </w:numPr>
        <w:tabs>
          <w:tab w:val="left" w:pos="1964"/>
        </w:tabs>
        <w:spacing w:before="3"/>
        <w:ind w:right="784" w:firstLine="580"/>
        <w:rPr>
          <w:sz w:val="24"/>
        </w:rPr>
      </w:pPr>
      <w:r>
        <w:rPr>
          <w:sz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B25ECF" w:rsidRDefault="00B25ECF" w:rsidP="00B25ECF">
      <w:pPr>
        <w:pStyle w:val="a7"/>
        <w:numPr>
          <w:ilvl w:val="0"/>
          <w:numId w:val="194"/>
        </w:numPr>
        <w:tabs>
          <w:tab w:val="left" w:pos="1964"/>
        </w:tabs>
        <w:ind w:right="786" w:firstLine="580"/>
        <w:rPr>
          <w:sz w:val="24"/>
        </w:rPr>
      </w:pPr>
      <w:r>
        <w:rPr>
          <w:sz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определѐнных закономерностей и правил, конкретизации и т. п. в процессе изучения русского языка;</w:t>
      </w:r>
    </w:p>
    <w:p w:rsidR="00B25ECF" w:rsidRDefault="00B25ECF" w:rsidP="00B25ECF">
      <w:pPr>
        <w:pStyle w:val="a7"/>
        <w:numPr>
          <w:ilvl w:val="0"/>
          <w:numId w:val="194"/>
        </w:numPr>
        <w:tabs>
          <w:tab w:val="left" w:pos="1964"/>
        </w:tabs>
        <w:ind w:right="785" w:firstLine="580"/>
        <w:rPr>
          <w:sz w:val="24"/>
        </w:rPr>
      </w:pPr>
      <w:r>
        <w:rPr>
          <w:sz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w:t>
      </w:r>
      <w:r>
        <w:rPr>
          <w:spacing w:val="40"/>
          <w:sz w:val="24"/>
        </w:rPr>
        <w:t xml:space="preserve"> </w:t>
      </w:r>
      <w:r>
        <w:rPr>
          <w:sz w:val="24"/>
        </w:rPr>
        <w:t>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B25ECF" w:rsidRDefault="00B25ECF" w:rsidP="00B25ECF">
      <w:pPr>
        <w:pStyle w:val="Heading3"/>
        <w:spacing w:before="6"/>
        <w:ind w:left="1842"/>
      </w:pPr>
      <w:r>
        <w:t>Место</w:t>
      </w:r>
      <w:r>
        <w:rPr>
          <w:spacing w:val="-6"/>
        </w:rPr>
        <w:t xml:space="preserve"> </w:t>
      </w:r>
      <w:r>
        <w:t>учебного</w:t>
      </w:r>
      <w:r>
        <w:rPr>
          <w:spacing w:val="-4"/>
        </w:rPr>
        <w:t xml:space="preserve"> </w:t>
      </w:r>
      <w:r>
        <w:t>предмета</w:t>
      </w:r>
      <w:r>
        <w:rPr>
          <w:spacing w:val="-9"/>
        </w:rPr>
        <w:t xml:space="preserve"> </w:t>
      </w:r>
      <w:r>
        <w:t>«Русский</w:t>
      </w:r>
      <w:r>
        <w:rPr>
          <w:spacing w:val="-3"/>
        </w:rPr>
        <w:t xml:space="preserve"> </w:t>
      </w:r>
      <w:r>
        <w:t>язык»в</w:t>
      </w:r>
      <w:r>
        <w:rPr>
          <w:spacing w:val="-3"/>
        </w:rPr>
        <w:t xml:space="preserve"> </w:t>
      </w:r>
      <w:r>
        <w:t>учебном</w:t>
      </w:r>
      <w:r>
        <w:rPr>
          <w:spacing w:val="-5"/>
        </w:rPr>
        <w:t xml:space="preserve"> </w:t>
      </w:r>
      <w:r>
        <w:rPr>
          <w:spacing w:val="-2"/>
        </w:rPr>
        <w:t>плане</w:t>
      </w:r>
    </w:p>
    <w:p w:rsidR="00B25ECF" w:rsidRDefault="00B25ECF" w:rsidP="00B25ECF">
      <w:pPr>
        <w:pStyle w:val="a0"/>
        <w:ind w:right="794" w:firstLine="580"/>
      </w:pPr>
      <w: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B25ECF" w:rsidRDefault="00B25ECF" w:rsidP="00B25ECF">
      <w:pPr>
        <w:pStyle w:val="a0"/>
        <w:ind w:right="787" w:firstLine="580"/>
      </w:pPr>
      <w:r>
        <w:t xml:space="preserve">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w:t>
      </w:r>
      <w:r>
        <w:rPr>
          <w:spacing w:val="-2"/>
        </w:rPr>
        <w:t>неделю).</w:t>
      </w:r>
    </w:p>
    <w:p w:rsidR="00B25ECF" w:rsidRDefault="00B25ECF" w:rsidP="00B25ECF">
      <w:pPr>
        <w:pStyle w:val="Heading2"/>
        <w:spacing w:before="3" w:line="275" w:lineRule="exact"/>
        <w:ind w:left="1261"/>
        <w:jc w:val="both"/>
      </w:pPr>
      <w:r>
        <w:t>СОДЕРЖАНИЕ</w:t>
      </w:r>
      <w:r>
        <w:rPr>
          <w:spacing w:val="-10"/>
        </w:rPr>
        <w:t xml:space="preserve"> </w:t>
      </w:r>
      <w:r>
        <w:t>УЧЕБНОГО</w:t>
      </w:r>
      <w:r>
        <w:rPr>
          <w:spacing w:val="-9"/>
        </w:rPr>
        <w:t xml:space="preserve"> </w:t>
      </w:r>
      <w:r>
        <w:t>ПРЕДМЕТА</w:t>
      </w:r>
      <w:r>
        <w:rPr>
          <w:spacing w:val="-8"/>
        </w:rPr>
        <w:t xml:space="preserve"> </w:t>
      </w:r>
      <w:r>
        <w:t>«РУССКИЙ</w:t>
      </w:r>
      <w:r>
        <w:rPr>
          <w:spacing w:val="-4"/>
        </w:rPr>
        <w:t xml:space="preserve"> </w:t>
      </w:r>
      <w:r>
        <w:rPr>
          <w:spacing w:val="-2"/>
        </w:rPr>
        <w:t>ЯЗЫК»</w:t>
      </w:r>
    </w:p>
    <w:p w:rsidR="00B25ECF" w:rsidRDefault="00B25ECF" w:rsidP="00B25ECF">
      <w:pPr>
        <w:pStyle w:val="Heading3"/>
        <w:numPr>
          <w:ilvl w:val="0"/>
          <w:numId w:val="193"/>
        </w:numPr>
        <w:tabs>
          <w:tab w:val="left" w:pos="2151"/>
        </w:tabs>
        <w:spacing w:line="275" w:lineRule="exact"/>
        <w:jc w:val="left"/>
      </w:pPr>
      <w:r>
        <w:rPr>
          <w:spacing w:val="-2"/>
        </w:rPr>
        <w:t>класс</w:t>
      </w:r>
    </w:p>
    <w:p w:rsidR="00B25ECF" w:rsidRDefault="00B25ECF" w:rsidP="00B25ECF">
      <w:pPr>
        <w:spacing w:before="101"/>
        <w:ind w:left="1261"/>
        <w:rPr>
          <w:b/>
          <w:sz w:val="24"/>
        </w:rPr>
      </w:pPr>
      <w:r>
        <w:rPr>
          <w:b/>
          <w:sz w:val="24"/>
        </w:rPr>
        <w:t>Раздел</w:t>
      </w:r>
      <w:r>
        <w:rPr>
          <w:b/>
          <w:spacing w:val="-3"/>
          <w:sz w:val="24"/>
        </w:rPr>
        <w:t xml:space="preserve"> </w:t>
      </w:r>
      <w:r>
        <w:rPr>
          <w:b/>
          <w:sz w:val="24"/>
        </w:rPr>
        <w:t>1.</w:t>
      </w:r>
      <w:r>
        <w:rPr>
          <w:b/>
          <w:spacing w:val="1"/>
          <w:sz w:val="24"/>
        </w:rPr>
        <w:t xml:space="preserve"> </w:t>
      </w:r>
      <w:r>
        <w:rPr>
          <w:b/>
          <w:color w:val="211F1F"/>
          <w:sz w:val="24"/>
        </w:rPr>
        <w:t>Общие</w:t>
      </w:r>
      <w:r>
        <w:rPr>
          <w:b/>
          <w:color w:val="211F1F"/>
          <w:spacing w:val="-2"/>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1"/>
          <w:sz w:val="24"/>
        </w:rPr>
        <w:t xml:space="preserve"> </w:t>
      </w:r>
      <w:r>
        <w:rPr>
          <w:b/>
          <w:color w:val="211F1F"/>
          <w:sz w:val="24"/>
        </w:rPr>
        <w:t>языке</w:t>
      </w:r>
      <w:r>
        <w:rPr>
          <w:b/>
          <w:color w:val="211F1F"/>
          <w:spacing w:val="-2"/>
          <w:sz w:val="24"/>
        </w:rPr>
        <w:t xml:space="preserve"> </w:t>
      </w:r>
      <w:r>
        <w:rPr>
          <w:b/>
          <w:color w:val="211F1F"/>
          <w:sz w:val="24"/>
        </w:rPr>
        <w:t>(2</w:t>
      </w:r>
      <w:r>
        <w:rPr>
          <w:b/>
          <w:color w:val="211F1F"/>
          <w:spacing w:val="-1"/>
          <w:sz w:val="24"/>
        </w:rPr>
        <w:t xml:space="preserve"> </w:t>
      </w:r>
      <w:r>
        <w:rPr>
          <w:b/>
          <w:color w:val="211F1F"/>
          <w:spacing w:val="-4"/>
          <w:sz w:val="24"/>
        </w:rPr>
        <w:t>часа)</w:t>
      </w:r>
    </w:p>
    <w:p w:rsidR="00B25ECF" w:rsidRDefault="00B25ECF" w:rsidP="00B25ECF">
      <w:pPr>
        <w:pStyle w:val="a0"/>
        <w:spacing w:before="55"/>
        <w:ind w:right="1582"/>
        <w:jc w:val="left"/>
      </w:pPr>
      <w:r>
        <w:rPr>
          <w:color w:val="211F1F"/>
        </w:rPr>
        <w:t>Богатство</w:t>
      </w:r>
      <w:r>
        <w:rPr>
          <w:color w:val="211F1F"/>
          <w:spacing w:val="-4"/>
        </w:rPr>
        <w:t xml:space="preserve"> </w:t>
      </w:r>
      <w:r>
        <w:rPr>
          <w:color w:val="211F1F"/>
        </w:rPr>
        <w:t>и</w:t>
      </w:r>
      <w:r>
        <w:rPr>
          <w:color w:val="211F1F"/>
          <w:spacing w:val="-4"/>
        </w:rPr>
        <w:t xml:space="preserve"> </w:t>
      </w:r>
      <w:r>
        <w:rPr>
          <w:color w:val="211F1F"/>
        </w:rPr>
        <w:t>выразительность</w:t>
      </w:r>
      <w:r>
        <w:rPr>
          <w:color w:val="211F1F"/>
          <w:spacing w:val="-4"/>
        </w:rPr>
        <w:t xml:space="preserve"> </w:t>
      </w:r>
      <w:r>
        <w:rPr>
          <w:color w:val="211F1F"/>
        </w:rPr>
        <w:t>русского</w:t>
      </w:r>
      <w:r>
        <w:rPr>
          <w:color w:val="211F1F"/>
          <w:spacing w:val="-4"/>
        </w:rPr>
        <w:t xml:space="preserve"> </w:t>
      </w:r>
      <w:r>
        <w:rPr>
          <w:color w:val="211F1F"/>
        </w:rPr>
        <w:t>языка.</w:t>
      </w:r>
      <w:r>
        <w:rPr>
          <w:color w:val="211F1F"/>
          <w:spacing w:val="-4"/>
        </w:rPr>
        <w:t xml:space="preserve"> </w:t>
      </w:r>
      <w:r>
        <w:rPr>
          <w:color w:val="211F1F"/>
        </w:rPr>
        <w:t>Лингвистика</w:t>
      </w:r>
      <w:r>
        <w:rPr>
          <w:color w:val="211F1F"/>
          <w:spacing w:val="-5"/>
        </w:rPr>
        <w:t xml:space="preserve"> </w:t>
      </w:r>
      <w:r>
        <w:rPr>
          <w:color w:val="211F1F"/>
        </w:rPr>
        <w:t>как</w:t>
      </w:r>
      <w:r>
        <w:rPr>
          <w:color w:val="211F1F"/>
          <w:spacing w:val="-6"/>
        </w:rPr>
        <w:t xml:space="preserve"> </w:t>
      </w:r>
      <w:r>
        <w:rPr>
          <w:color w:val="211F1F"/>
        </w:rPr>
        <w:t>наука</w:t>
      </w:r>
      <w:r>
        <w:rPr>
          <w:color w:val="211F1F"/>
          <w:spacing w:val="-3"/>
        </w:rPr>
        <w:t xml:space="preserve"> </w:t>
      </w:r>
      <w:r>
        <w:rPr>
          <w:color w:val="211F1F"/>
        </w:rPr>
        <w:t>о</w:t>
      </w:r>
      <w:r>
        <w:rPr>
          <w:color w:val="211F1F"/>
          <w:spacing w:val="-4"/>
        </w:rPr>
        <w:t xml:space="preserve"> </w:t>
      </w:r>
      <w:r>
        <w:rPr>
          <w:color w:val="211F1F"/>
        </w:rPr>
        <w:t>языке. Основные разделы лингвистики.</w:t>
      </w:r>
    </w:p>
    <w:p w:rsidR="00B25ECF" w:rsidRDefault="00B25ECF" w:rsidP="00B25ECF">
      <w:pPr>
        <w:spacing w:before="170"/>
        <w:ind w:left="1261"/>
        <w:rPr>
          <w:b/>
          <w:sz w:val="24"/>
        </w:rPr>
      </w:pPr>
      <w:r>
        <w:rPr>
          <w:b/>
          <w:color w:val="211F1F"/>
          <w:sz w:val="24"/>
        </w:rPr>
        <w:t>Раздел</w:t>
      </w:r>
      <w:r>
        <w:rPr>
          <w:b/>
          <w:color w:val="211F1F"/>
          <w:spacing w:val="-3"/>
          <w:sz w:val="24"/>
        </w:rPr>
        <w:t xml:space="preserve"> </w:t>
      </w:r>
      <w:r>
        <w:rPr>
          <w:b/>
          <w:color w:val="211F1F"/>
          <w:sz w:val="24"/>
        </w:rPr>
        <w:t>2.</w:t>
      </w:r>
      <w:r>
        <w:rPr>
          <w:b/>
          <w:color w:val="211F1F"/>
          <w:spacing w:val="1"/>
          <w:sz w:val="24"/>
        </w:rPr>
        <w:t xml:space="preserve"> </w:t>
      </w:r>
      <w:r>
        <w:rPr>
          <w:b/>
          <w:color w:val="211F1F"/>
          <w:sz w:val="24"/>
        </w:rPr>
        <w:t>Язык</w:t>
      </w:r>
      <w:r>
        <w:rPr>
          <w:b/>
          <w:color w:val="211F1F"/>
          <w:spacing w:val="2"/>
          <w:sz w:val="24"/>
        </w:rPr>
        <w:t xml:space="preserve"> </w:t>
      </w:r>
      <w:r>
        <w:rPr>
          <w:b/>
          <w:color w:val="211F1F"/>
          <w:sz w:val="24"/>
        </w:rPr>
        <w:t>и</w:t>
      </w:r>
      <w:r>
        <w:rPr>
          <w:b/>
          <w:color w:val="211F1F"/>
          <w:spacing w:val="-5"/>
          <w:sz w:val="24"/>
        </w:rPr>
        <w:t xml:space="preserve"> </w:t>
      </w:r>
      <w:r>
        <w:rPr>
          <w:b/>
          <w:color w:val="211F1F"/>
          <w:sz w:val="24"/>
        </w:rPr>
        <w:t>речь</w:t>
      </w:r>
      <w:r>
        <w:rPr>
          <w:b/>
          <w:color w:val="211F1F"/>
          <w:spacing w:val="2"/>
          <w:sz w:val="24"/>
        </w:rPr>
        <w:t xml:space="preserve"> </w:t>
      </w:r>
      <w:r>
        <w:rPr>
          <w:b/>
          <w:color w:val="211F1F"/>
          <w:sz w:val="24"/>
        </w:rPr>
        <w:t>(6</w:t>
      </w:r>
      <w:r>
        <w:rPr>
          <w:b/>
          <w:color w:val="211F1F"/>
          <w:spacing w:val="-1"/>
          <w:sz w:val="24"/>
        </w:rPr>
        <w:t xml:space="preserve"> </w:t>
      </w:r>
      <w:r>
        <w:rPr>
          <w:b/>
          <w:color w:val="211F1F"/>
          <w:spacing w:val="-2"/>
          <w:sz w:val="24"/>
        </w:rPr>
        <w:t>часов)</w:t>
      </w:r>
    </w:p>
    <w:p w:rsidR="00B25ECF" w:rsidRDefault="00B25ECF" w:rsidP="00B25ECF">
      <w:pPr>
        <w:pStyle w:val="a0"/>
        <w:spacing w:before="53"/>
        <w:ind w:left="1981"/>
        <w:jc w:val="left"/>
      </w:pPr>
      <w:r>
        <w:rPr>
          <w:color w:val="211F1F"/>
        </w:rPr>
        <w:t>Язык</w:t>
      </w:r>
      <w:r>
        <w:rPr>
          <w:color w:val="211F1F"/>
          <w:spacing w:val="-8"/>
        </w:rPr>
        <w:t xml:space="preserve"> </w:t>
      </w:r>
      <w:r>
        <w:rPr>
          <w:color w:val="211F1F"/>
        </w:rPr>
        <w:t>и</w:t>
      </w:r>
      <w:r>
        <w:rPr>
          <w:color w:val="211F1F"/>
          <w:spacing w:val="-5"/>
        </w:rPr>
        <w:t xml:space="preserve"> </w:t>
      </w:r>
      <w:r>
        <w:rPr>
          <w:color w:val="211F1F"/>
        </w:rPr>
        <w:t>речь.</w:t>
      </w:r>
      <w:r>
        <w:rPr>
          <w:color w:val="211F1F"/>
          <w:spacing w:val="-3"/>
        </w:rPr>
        <w:t xml:space="preserve"> </w:t>
      </w:r>
      <w:r>
        <w:rPr>
          <w:color w:val="211F1F"/>
        </w:rPr>
        <w:t>Речь</w:t>
      </w:r>
      <w:r>
        <w:rPr>
          <w:color w:val="211F1F"/>
          <w:spacing w:val="-6"/>
        </w:rPr>
        <w:t xml:space="preserve"> </w:t>
      </w:r>
      <w:r>
        <w:rPr>
          <w:color w:val="211F1F"/>
        </w:rPr>
        <w:t>устная</w:t>
      </w:r>
      <w:r>
        <w:rPr>
          <w:color w:val="211F1F"/>
          <w:spacing w:val="-5"/>
        </w:rPr>
        <w:t xml:space="preserve"> </w:t>
      </w:r>
      <w:r>
        <w:rPr>
          <w:color w:val="211F1F"/>
        </w:rPr>
        <w:t>и</w:t>
      </w:r>
      <w:r>
        <w:rPr>
          <w:color w:val="211F1F"/>
          <w:spacing w:val="-3"/>
        </w:rPr>
        <w:t xml:space="preserve"> </w:t>
      </w:r>
      <w:r>
        <w:rPr>
          <w:color w:val="211F1F"/>
        </w:rPr>
        <w:t>письменная,</w:t>
      </w:r>
      <w:r>
        <w:rPr>
          <w:color w:val="211F1F"/>
          <w:spacing w:val="-7"/>
        </w:rPr>
        <w:t xml:space="preserve"> </w:t>
      </w:r>
      <w:r>
        <w:rPr>
          <w:color w:val="211F1F"/>
        </w:rPr>
        <w:t>монологическая</w:t>
      </w:r>
      <w:r>
        <w:rPr>
          <w:color w:val="211F1F"/>
          <w:spacing w:val="-5"/>
        </w:rPr>
        <w:t xml:space="preserve"> </w:t>
      </w:r>
      <w:r>
        <w:rPr>
          <w:color w:val="211F1F"/>
        </w:rPr>
        <w:t>и</w:t>
      </w:r>
      <w:r>
        <w:rPr>
          <w:color w:val="211F1F"/>
          <w:spacing w:val="5"/>
        </w:rPr>
        <w:t xml:space="preserve"> </w:t>
      </w:r>
      <w:r>
        <w:rPr>
          <w:color w:val="211F1F"/>
        </w:rPr>
        <w:t>диалогическая,</w:t>
      </w:r>
      <w:r>
        <w:rPr>
          <w:color w:val="211F1F"/>
          <w:spacing w:val="-7"/>
        </w:rPr>
        <w:t xml:space="preserve"> </w:t>
      </w:r>
      <w:r>
        <w:rPr>
          <w:color w:val="211F1F"/>
          <w:spacing w:val="-2"/>
        </w:rPr>
        <w:t>полилог.</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left="1981" w:right="785"/>
        <w:jc w:val="left"/>
      </w:pPr>
      <w:r>
        <w:rPr>
          <w:color w:val="211F1F"/>
        </w:rPr>
        <w:lastRenderedPageBreak/>
        <w:t>Виды</w:t>
      </w:r>
      <w:r>
        <w:rPr>
          <w:color w:val="211F1F"/>
          <w:spacing w:val="-5"/>
        </w:rPr>
        <w:t xml:space="preserve"> </w:t>
      </w:r>
      <w:r>
        <w:rPr>
          <w:color w:val="211F1F"/>
        </w:rPr>
        <w:t>речевой</w:t>
      </w:r>
      <w:r>
        <w:rPr>
          <w:color w:val="211F1F"/>
          <w:spacing w:val="-5"/>
        </w:rPr>
        <w:t xml:space="preserve"> </w:t>
      </w:r>
      <w:r>
        <w:rPr>
          <w:color w:val="211F1F"/>
        </w:rPr>
        <w:t>деятельности</w:t>
      </w:r>
      <w:r>
        <w:rPr>
          <w:color w:val="211F1F"/>
          <w:spacing w:val="-2"/>
        </w:rPr>
        <w:t xml:space="preserve"> </w:t>
      </w:r>
      <w:r>
        <w:rPr>
          <w:color w:val="211F1F"/>
        </w:rPr>
        <w:t>(говорение,</w:t>
      </w:r>
      <w:r>
        <w:rPr>
          <w:color w:val="211F1F"/>
          <w:spacing w:val="-5"/>
        </w:rPr>
        <w:t xml:space="preserve"> </w:t>
      </w:r>
      <w:r>
        <w:rPr>
          <w:color w:val="211F1F"/>
        </w:rPr>
        <w:t>слушание,</w:t>
      </w:r>
      <w:r>
        <w:rPr>
          <w:color w:val="211F1F"/>
          <w:spacing w:val="-5"/>
        </w:rPr>
        <w:t xml:space="preserve"> </w:t>
      </w:r>
      <w:r>
        <w:rPr>
          <w:color w:val="211F1F"/>
        </w:rPr>
        <w:t>чтение,</w:t>
      </w:r>
      <w:r>
        <w:rPr>
          <w:color w:val="211F1F"/>
          <w:spacing w:val="-5"/>
        </w:rPr>
        <w:t xml:space="preserve"> </w:t>
      </w:r>
      <w:r>
        <w:rPr>
          <w:color w:val="211F1F"/>
        </w:rPr>
        <w:t>письмо),</w:t>
      </w:r>
      <w:r>
        <w:rPr>
          <w:color w:val="211F1F"/>
          <w:spacing w:val="-5"/>
        </w:rPr>
        <w:t xml:space="preserve"> </w:t>
      </w:r>
      <w:r>
        <w:rPr>
          <w:color w:val="211F1F"/>
        </w:rPr>
        <w:t>их</w:t>
      </w:r>
      <w:r>
        <w:rPr>
          <w:color w:val="211F1F"/>
          <w:spacing w:val="-3"/>
        </w:rPr>
        <w:t xml:space="preserve"> </w:t>
      </w:r>
      <w:r>
        <w:rPr>
          <w:color w:val="211F1F"/>
        </w:rPr>
        <w:t>особенности. Создание устных монологических</w:t>
      </w:r>
      <w:r>
        <w:rPr>
          <w:color w:val="211F1F"/>
          <w:spacing w:val="-1"/>
        </w:rPr>
        <w:t xml:space="preserve"> </w:t>
      </w:r>
      <w:r>
        <w:rPr>
          <w:color w:val="211F1F"/>
        </w:rPr>
        <w:t>высказываний</w:t>
      </w:r>
      <w:r>
        <w:rPr>
          <w:color w:val="211F1F"/>
          <w:spacing w:val="1"/>
        </w:rPr>
        <w:t xml:space="preserve"> </w:t>
      </w:r>
      <w:r>
        <w:rPr>
          <w:color w:val="211F1F"/>
        </w:rPr>
        <w:t>на</w:t>
      </w:r>
      <w:r>
        <w:rPr>
          <w:color w:val="211F1F"/>
          <w:spacing w:val="-8"/>
        </w:rPr>
        <w:t xml:space="preserve"> </w:t>
      </w:r>
      <w:r>
        <w:rPr>
          <w:color w:val="211F1F"/>
        </w:rPr>
        <w:t>основе</w:t>
      </w:r>
      <w:r>
        <w:rPr>
          <w:color w:val="211F1F"/>
          <w:spacing w:val="-5"/>
        </w:rPr>
        <w:t xml:space="preserve"> </w:t>
      </w:r>
      <w:r>
        <w:rPr>
          <w:color w:val="211F1F"/>
        </w:rPr>
        <w:t>жизненных</w:t>
      </w:r>
      <w:r>
        <w:rPr>
          <w:color w:val="211F1F"/>
          <w:spacing w:val="-1"/>
        </w:rPr>
        <w:t xml:space="preserve"> </w:t>
      </w:r>
      <w:r>
        <w:rPr>
          <w:color w:val="211F1F"/>
          <w:spacing w:val="-2"/>
        </w:rPr>
        <w:t>наблюдений,</w:t>
      </w:r>
    </w:p>
    <w:p w:rsidR="00B25ECF" w:rsidRDefault="00B25ECF" w:rsidP="00B25ECF">
      <w:pPr>
        <w:pStyle w:val="a0"/>
        <w:spacing w:before="7"/>
        <w:jc w:val="left"/>
      </w:pPr>
      <w:r>
        <w:rPr>
          <w:color w:val="211F1F"/>
        </w:rPr>
        <w:t>чтения</w:t>
      </w:r>
      <w:r>
        <w:rPr>
          <w:color w:val="211F1F"/>
          <w:spacing w:val="-13"/>
        </w:rPr>
        <w:t xml:space="preserve"> </w:t>
      </w:r>
      <w:r>
        <w:rPr>
          <w:color w:val="211F1F"/>
        </w:rPr>
        <w:t>научно-учебной,</w:t>
      </w:r>
      <w:r>
        <w:rPr>
          <w:color w:val="211F1F"/>
          <w:spacing w:val="-9"/>
        </w:rPr>
        <w:t xml:space="preserve"> </w:t>
      </w:r>
      <w:r>
        <w:rPr>
          <w:color w:val="211F1F"/>
        </w:rPr>
        <w:t>художественной</w:t>
      </w:r>
      <w:r>
        <w:rPr>
          <w:color w:val="211F1F"/>
          <w:spacing w:val="-11"/>
        </w:rPr>
        <w:t xml:space="preserve"> </w:t>
      </w:r>
      <w:r>
        <w:rPr>
          <w:color w:val="211F1F"/>
        </w:rPr>
        <w:t>и</w:t>
      </w:r>
      <w:r>
        <w:rPr>
          <w:color w:val="211F1F"/>
          <w:spacing w:val="-10"/>
        </w:rPr>
        <w:t xml:space="preserve"> </w:t>
      </w:r>
      <w:r>
        <w:rPr>
          <w:color w:val="211F1F"/>
        </w:rPr>
        <w:t>научно-популярной</w:t>
      </w:r>
      <w:r>
        <w:rPr>
          <w:color w:val="211F1F"/>
          <w:spacing w:val="-6"/>
        </w:rPr>
        <w:t xml:space="preserve"> </w:t>
      </w:r>
      <w:r>
        <w:rPr>
          <w:color w:val="211F1F"/>
          <w:spacing w:val="-2"/>
        </w:rPr>
        <w:t>литературы.</w:t>
      </w:r>
    </w:p>
    <w:p w:rsidR="00B25ECF" w:rsidRDefault="00B25ECF" w:rsidP="00B25ECF">
      <w:pPr>
        <w:pStyle w:val="a0"/>
        <w:tabs>
          <w:tab w:val="left" w:pos="2984"/>
          <w:tab w:val="left" w:pos="8064"/>
          <w:tab w:val="left" w:pos="9281"/>
        </w:tabs>
        <w:spacing w:before="3"/>
        <w:ind w:right="1081" w:firstLine="719"/>
        <w:jc w:val="left"/>
      </w:pPr>
      <w:r>
        <w:rPr>
          <w:color w:val="211F1F"/>
          <w:spacing w:val="-2"/>
        </w:rPr>
        <w:t>Устный</w:t>
      </w:r>
      <w:r>
        <w:rPr>
          <w:color w:val="211F1F"/>
        </w:rPr>
        <w:tab/>
        <w:t>пересказ</w:t>
      </w:r>
      <w:r>
        <w:rPr>
          <w:color w:val="211F1F"/>
          <w:spacing w:val="80"/>
        </w:rPr>
        <w:t xml:space="preserve"> </w:t>
      </w:r>
      <w:r>
        <w:rPr>
          <w:color w:val="211F1F"/>
        </w:rPr>
        <w:t>прочитанного</w:t>
      </w:r>
      <w:r>
        <w:rPr>
          <w:color w:val="211F1F"/>
          <w:spacing w:val="80"/>
        </w:rPr>
        <w:t xml:space="preserve"> </w:t>
      </w:r>
      <w:r>
        <w:rPr>
          <w:color w:val="211F1F"/>
        </w:rPr>
        <w:t>или</w:t>
      </w:r>
      <w:r>
        <w:rPr>
          <w:color w:val="211F1F"/>
          <w:spacing w:val="80"/>
        </w:rPr>
        <w:t xml:space="preserve"> </w:t>
      </w:r>
      <w:r>
        <w:rPr>
          <w:color w:val="211F1F"/>
        </w:rPr>
        <w:t>прослушанного</w:t>
      </w:r>
      <w:r>
        <w:rPr>
          <w:color w:val="211F1F"/>
        </w:rPr>
        <w:tab/>
        <w:t>текста,</w:t>
      </w:r>
      <w:r>
        <w:rPr>
          <w:color w:val="211F1F"/>
          <w:spacing w:val="80"/>
        </w:rPr>
        <w:t xml:space="preserve"> </w:t>
      </w:r>
      <w:r>
        <w:rPr>
          <w:color w:val="211F1F"/>
        </w:rPr>
        <w:t>в</w:t>
      </w:r>
      <w:r>
        <w:rPr>
          <w:color w:val="211F1F"/>
        </w:rPr>
        <w:tab/>
        <w:t>том</w:t>
      </w:r>
      <w:r>
        <w:rPr>
          <w:color w:val="211F1F"/>
          <w:spacing w:val="80"/>
        </w:rPr>
        <w:t xml:space="preserve"> </w:t>
      </w:r>
      <w:r>
        <w:rPr>
          <w:color w:val="211F1F"/>
        </w:rPr>
        <w:t>числе</w:t>
      </w:r>
      <w:r>
        <w:rPr>
          <w:color w:val="211F1F"/>
          <w:spacing w:val="-5"/>
        </w:rPr>
        <w:t xml:space="preserve"> </w:t>
      </w:r>
      <w:r>
        <w:rPr>
          <w:color w:val="211F1F"/>
        </w:rPr>
        <w:t>с изменением лица рассказчика.</w:t>
      </w:r>
    </w:p>
    <w:p w:rsidR="00B25ECF" w:rsidRDefault="00B25ECF" w:rsidP="00B25ECF">
      <w:pPr>
        <w:pStyle w:val="a0"/>
        <w:spacing w:line="242" w:lineRule="auto"/>
        <w:ind w:right="785"/>
        <w:jc w:val="left"/>
      </w:pPr>
      <w:r>
        <w:rPr>
          <w:color w:val="211F1F"/>
        </w:rPr>
        <w:t>Участие</w:t>
      </w:r>
      <w:r>
        <w:rPr>
          <w:color w:val="211F1F"/>
          <w:spacing w:val="-1"/>
        </w:rPr>
        <w:t xml:space="preserve"> </w:t>
      </w:r>
      <w:r>
        <w:rPr>
          <w:color w:val="211F1F"/>
        </w:rPr>
        <w:t>в диалоге</w:t>
      </w:r>
      <w:r>
        <w:rPr>
          <w:color w:val="211F1F"/>
          <w:spacing w:val="40"/>
        </w:rPr>
        <w:t xml:space="preserve"> </w:t>
      </w:r>
      <w:r>
        <w:rPr>
          <w:color w:val="211F1F"/>
        </w:rPr>
        <w:t>на</w:t>
      </w:r>
      <w:r>
        <w:rPr>
          <w:color w:val="211F1F"/>
          <w:spacing w:val="-1"/>
        </w:rPr>
        <w:t xml:space="preserve"> </w:t>
      </w:r>
      <w:r>
        <w:rPr>
          <w:color w:val="211F1F"/>
        </w:rPr>
        <w:t>лингвистические темы</w:t>
      </w:r>
      <w:r>
        <w:rPr>
          <w:color w:val="211F1F"/>
          <w:spacing w:val="40"/>
        </w:rPr>
        <w:t xml:space="preserve"> </w:t>
      </w:r>
      <w:r>
        <w:rPr>
          <w:color w:val="211F1F"/>
        </w:rPr>
        <w:t>(в рамках</w:t>
      </w:r>
      <w:r>
        <w:rPr>
          <w:color w:val="211F1F"/>
          <w:spacing w:val="40"/>
        </w:rPr>
        <w:t xml:space="preserve"> </w:t>
      </w:r>
      <w:r>
        <w:rPr>
          <w:color w:val="211F1F"/>
        </w:rPr>
        <w:t>изученного) и</w:t>
      </w:r>
      <w:r>
        <w:rPr>
          <w:color w:val="211F1F"/>
          <w:spacing w:val="40"/>
        </w:rPr>
        <w:t xml:space="preserve"> </w:t>
      </w:r>
      <w:r>
        <w:rPr>
          <w:color w:val="211F1F"/>
        </w:rPr>
        <w:t>темы</w:t>
      </w:r>
      <w:r>
        <w:rPr>
          <w:color w:val="211F1F"/>
          <w:spacing w:val="40"/>
        </w:rPr>
        <w:t xml:space="preserve"> </w:t>
      </w:r>
      <w:r>
        <w:rPr>
          <w:color w:val="211F1F"/>
        </w:rPr>
        <w:t>на</w:t>
      </w:r>
      <w:r>
        <w:rPr>
          <w:color w:val="211F1F"/>
          <w:spacing w:val="40"/>
        </w:rPr>
        <w:t xml:space="preserve"> </w:t>
      </w:r>
      <w:r>
        <w:rPr>
          <w:color w:val="211F1F"/>
        </w:rPr>
        <w:t>основе жизненных наблюдений.</w:t>
      </w:r>
    </w:p>
    <w:p w:rsidR="00B25ECF" w:rsidRDefault="00B25ECF" w:rsidP="00B25ECF">
      <w:pPr>
        <w:pStyle w:val="a0"/>
        <w:spacing w:before="1" w:line="274" w:lineRule="exact"/>
        <w:ind w:left="1981"/>
        <w:jc w:val="left"/>
      </w:pPr>
      <w:r>
        <w:rPr>
          <w:color w:val="211F1F"/>
        </w:rPr>
        <w:t>Речевые</w:t>
      </w:r>
      <w:r>
        <w:rPr>
          <w:color w:val="211F1F"/>
          <w:spacing w:val="-10"/>
        </w:rPr>
        <w:t xml:space="preserve"> </w:t>
      </w:r>
      <w:r>
        <w:rPr>
          <w:color w:val="211F1F"/>
        </w:rPr>
        <w:t>формулы</w:t>
      </w:r>
      <w:r>
        <w:rPr>
          <w:color w:val="211F1F"/>
          <w:spacing w:val="-3"/>
        </w:rPr>
        <w:t xml:space="preserve"> </w:t>
      </w:r>
      <w:r>
        <w:rPr>
          <w:color w:val="211F1F"/>
        </w:rPr>
        <w:t>приветствия,</w:t>
      </w:r>
      <w:r>
        <w:rPr>
          <w:color w:val="211F1F"/>
          <w:spacing w:val="-3"/>
        </w:rPr>
        <w:t xml:space="preserve"> </w:t>
      </w:r>
      <w:r>
        <w:rPr>
          <w:color w:val="211F1F"/>
        </w:rPr>
        <w:t>прощания,</w:t>
      </w:r>
      <w:r>
        <w:rPr>
          <w:color w:val="211F1F"/>
          <w:spacing w:val="-8"/>
        </w:rPr>
        <w:t xml:space="preserve"> </w:t>
      </w:r>
      <w:r>
        <w:rPr>
          <w:color w:val="211F1F"/>
        </w:rPr>
        <w:t>просьбы,</w:t>
      </w:r>
      <w:r>
        <w:rPr>
          <w:color w:val="211F1F"/>
          <w:spacing w:val="-3"/>
        </w:rPr>
        <w:t xml:space="preserve"> </w:t>
      </w:r>
      <w:r>
        <w:rPr>
          <w:color w:val="211F1F"/>
          <w:spacing w:val="-2"/>
        </w:rPr>
        <w:t>благодарности.</w:t>
      </w:r>
    </w:p>
    <w:p w:rsidR="00B25ECF" w:rsidRDefault="00B25ECF" w:rsidP="00B25ECF">
      <w:pPr>
        <w:pStyle w:val="a0"/>
        <w:spacing w:line="242" w:lineRule="auto"/>
        <w:ind w:right="1582" w:firstLine="719"/>
        <w:jc w:val="left"/>
      </w:pPr>
      <w:r>
        <w:rPr>
          <w:color w:val="211F1F"/>
        </w:rPr>
        <w:t>Сочинения</w:t>
      </w:r>
      <w:r>
        <w:rPr>
          <w:color w:val="211F1F"/>
          <w:spacing w:val="40"/>
        </w:rPr>
        <w:t xml:space="preserve"> </w:t>
      </w:r>
      <w:r>
        <w:rPr>
          <w:color w:val="211F1F"/>
        </w:rPr>
        <w:t>различных</w:t>
      </w:r>
      <w:r>
        <w:rPr>
          <w:color w:val="211F1F"/>
          <w:spacing w:val="40"/>
        </w:rPr>
        <w:t xml:space="preserve"> </w:t>
      </w:r>
      <w:r>
        <w:rPr>
          <w:color w:val="211F1F"/>
        </w:rPr>
        <w:t>видов</w:t>
      </w:r>
      <w:r>
        <w:rPr>
          <w:color w:val="211F1F"/>
          <w:spacing w:val="40"/>
        </w:rPr>
        <w:t xml:space="preserve"> </w:t>
      </w:r>
      <w:r>
        <w:rPr>
          <w:color w:val="211F1F"/>
        </w:rPr>
        <w:t>с</w:t>
      </w:r>
      <w:r>
        <w:rPr>
          <w:color w:val="211F1F"/>
          <w:spacing w:val="40"/>
        </w:rPr>
        <w:t xml:space="preserve"> </w:t>
      </w:r>
      <w:r>
        <w:rPr>
          <w:color w:val="211F1F"/>
        </w:rPr>
        <w:t>опорой</w:t>
      </w:r>
      <w:r>
        <w:rPr>
          <w:color w:val="211F1F"/>
          <w:spacing w:val="40"/>
        </w:rPr>
        <w:t xml:space="preserve"> </w:t>
      </w:r>
      <w:r>
        <w:rPr>
          <w:color w:val="211F1F"/>
        </w:rPr>
        <w:t>на</w:t>
      </w:r>
      <w:r>
        <w:rPr>
          <w:color w:val="211F1F"/>
          <w:spacing w:val="40"/>
        </w:rPr>
        <w:t xml:space="preserve"> </w:t>
      </w:r>
      <w:r>
        <w:rPr>
          <w:color w:val="211F1F"/>
        </w:rPr>
        <w:t>жизненный</w:t>
      </w:r>
      <w:r>
        <w:rPr>
          <w:color w:val="211F1F"/>
          <w:spacing w:val="40"/>
        </w:rPr>
        <w:t xml:space="preserve"> </w:t>
      </w:r>
      <w:r>
        <w:rPr>
          <w:color w:val="211F1F"/>
        </w:rPr>
        <w:t>и</w:t>
      </w:r>
      <w:r>
        <w:rPr>
          <w:color w:val="211F1F"/>
          <w:spacing w:val="40"/>
        </w:rPr>
        <w:t xml:space="preserve"> </w:t>
      </w:r>
      <w:r>
        <w:rPr>
          <w:color w:val="211F1F"/>
        </w:rPr>
        <w:t>читательский</w:t>
      </w:r>
      <w:r>
        <w:rPr>
          <w:color w:val="211F1F"/>
          <w:spacing w:val="40"/>
        </w:rPr>
        <w:t xml:space="preserve"> </w:t>
      </w:r>
      <w:r>
        <w:rPr>
          <w:color w:val="211F1F"/>
        </w:rPr>
        <w:t>опыт, сюжетную картину (в том числе сочинения- миниатюры).</w:t>
      </w:r>
    </w:p>
    <w:p w:rsidR="00B25ECF" w:rsidRDefault="00B25ECF" w:rsidP="00B25ECF">
      <w:pPr>
        <w:pStyle w:val="a0"/>
        <w:tabs>
          <w:tab w:val="left" w:pos="2768"/>
          <w:tab w:val="left" w:pos="4350"/>
          <w:tab w:val="left" w:pos="5850"/>
          <w:tab w:val="left" w:pos="7893"/>
          <w:tab w:val="left" w:pos="9189"/>
          <w:tab w:val="left" w:pos="9977"/>
        </w:tabs>
        <w:spacing w:line="242" w:lineRule="auto"/>
        <w:ind w:right="952" w:firstLine="719"/>
        <w:jc w:val="left"/>
      </w:pPr>
      <w:r>
        <w:rPr>
          <w:color w:val="211F1F"/>
          <w:spacing w:val="-4"/>
        </w:rPr>
        <w:t>Виды</w:t>
      </w:r>
      <w:r>
        <w:rPr>
          <w:color w:val="211F1F"/>
        </w:rPr>
        <w:tab/>
      </w:r>
      <w:r>
        <w:rPr>
          <w:color w:val="211F1F"/>
          <w:spacing w:val="-2"/>
        </w:rPr>
        <w:t>аудирования:</w:t>
      </w:r>
      <w:r>
        <w:rPr>
          <w:color w:val="211F1F"/>
        </w:rPr>
        <w:tab/>
      </w:r>
      <w:r>
        <w:rPr>
          <w:color w:val="211F1F"/>
          <w:spacing w:val="-2"/>
        </w:rPr>
        <w:t>выборочное,</w:t>
      </w:r>
      <w:r>
        <w:rPr>
          <w:color w:val="211F1F"/>
        </w:rPr>
        <w:tab/>
      </w:r>
      <w:r>
        <w:rPr>
          <w:color w:val="211F1F"/>
          <w:spacing w:val="-2"/>
        </w:rPr>
        <w:t>ознакомительное,</w:t>
      </w:r>
      <w:r>
        <w:rPr>
          <w:color w:val="211F1F"/>
        </w:rPr>
        <w:tab/>
      </w:r>
      <w:r>
        <w:rPr>
          <w:color w:val="211F1F"/>
          <w:spacing w:val="-2"/>
        </w:rPr>
        <w:t>детальное.</w:t>
      </w:r>
      <w:r>
        <w:rPr>
          <w:color w:val="211F1F"/>
        </w:rPr>
        <w:tab/>
      </w:r>
      <w:r>
        <w:rPr>
          <w:color w:val="211F1F"/>
          <w:spacing w:val="-4"/>
        </w:rPr>
        <w:t>Виды</w:t>
      </w:r>
      <w:r>
        <w:rPr>
          <w:color w:val="211F1F"/>
        </w:rPr>
        <w:tab/>
      </w:r>
      <w:r>
        <w:rPr>
          <w:color w:val="211F1F"/>
          <w:spacing w:val="-2"/>
        </w:rPr>
        <w:t xml:space="preserve">чтения: </w:t>
      </w:r>
      <w:r>
        <w:rPr>
          <w:color w:val="211F1F"/>
        </w:rPr>
        <w:t>изучающее, ознакомительное, просмотровое, поисковое.</w:t>
      </w:r>
    </w:p>
    <w:p w:rsidR="00B25ECF" w:rsidRDefault="00B25ECF" w:rsidP="00B25ECF">
      <w:pPr>
        <w:spacing w:before="143"/>
        <w:ind w:left="1261"/>
        <w:jc w:val="both"/>
        <w:rPr>
          <w:b/>
          <w:sz w:val="24"/>
        </w:rPr>
      </w:pPr>
      <w:r>
        <w:rPr>
          <w:b/>
          <w:color w:val="211F1F"/>
          <w:sz w:val="24"/>
        </w:rPr>
        <w:t>Раздел</w:t>
      </w:r>
      <w:r>
        <w:rPr>
          <w:b/>
          <w:color w:val="211F1F"/>
          <w:spacing w:val="-3"/>
          <w:sz w:val="24"/>
        </w:rPr>
        <w:t xml:space="preserve"> </w:t>
      </w:r>
      <w:r>
        <w:rPr>
          <w:b/>
          <w:color w:val="211F1F"/>
          <w:sz w:val="24"/>
        </w:rPr>
        <w:t>3.</w:t>
      </w:r>
      <w:r>
        <w:rPr>
          <w:b/>
          <w:color w:val="211F1F"/>
          <w:spacing w:val="1"/>
          <w:sz w:val="24"/>
        </w:rPr>
        <w:t xml:space="preserve"> </w:t>
      </w:r>
      <w:r>
        <w:rPr>
          <w:b/>
          <w:color w:val="211F1F"/>
          <w:sz w:val="24"/>
        </w:rPr>
        <w:t>Текст</w:t>
      </w:r>
      <w:r>
        <w:rPr>
          <w:b/>
          <w:color w:val="211F1F"/>
          <w:spacing w:val="3"/>
          <w:sz w:val="24"/>
        </w:rPr>
        <w:t xml:space="preserve"> </w:t>
      </w:r>
      <w:r>
        <w:rPr>
          <w:b/>
          <w:color w:val="211F1F"/>
          <w:sz w:val="24"/>
        </w:rPr>
        <w:t>(10</w:t>
      </w:r>
      <w:r>
        <w:rPr>
          <w:b/>
          <w:color w:val="211F1F"/>
          <w:spacing w:val="-6"/>
          <w:sz w:val="24"/>
        </w:rPr>
        <w:t xml:space="preserve"> </w:t>
      </w:r>
      <w:r>
        <w:rPr>
          <w:b/>
          <w:color w:val="211F1F"/>
          <w:spacing w:val="-2"/>
          <w:sz w:val="24"/>
        </w:rPr>
        <w:t>часов)</w:t>
      </w:r>
    </w:p>
    <w:p w:rsidR="00B25ECF" w:rsidRDefault="00B25ECF" w:rsidP="00B25ECF">
      <w:pPr>
        <w:pStyle w:val="a0"/>
        <w:spacing w:before="62"/>
        <w:ind w:left="1981"/>
      </w:pPr>
      <w:r>
        <w:rPr>
          <w:color w:val="211F1F"/>
        </w:rPr>
        <w:t>Текст</w:t>
      </w:r>
      <w:r>
        <w:rPr>
          <w:color w:val="211F1F"/>
          <w:spacing w:val="34"/>
        </w:rPr>
        <w:t xml:space="preserve"> </w:t>
      </w:r>
      <w:r>
        <w:rPr>
          <w:color w:val="211F1F"/>
        </w:rPr>
        <w:t>и</w:t>
      </w:r>
      <w:r>
        <w:rPr>
          <w:color w:val="211F1F"/>
          <w:spacing w:val="37"/>
        </w:rPr>
        <w:t xml:space="preserve"> </w:t>
      </w:r>
      <w:r>
        <w:rPr>
          <w:color w:val="211F1F"/>
        </w:rPr>
        <w:t>его</w:t>
      </w:r>
      <w:r>
        <w:rPr>
          <w:color w:val="211F1F"/>
          <w:spacing w:val="35"/>
        </w:rPr>
        <w:t xml:space="preserve"> </w:t>
      </w:r>
      <w:r>
        <w:rPr>
          <w:color w:val="211F1F"/>
        </w:rPr>
        <w:t>основные</w:t>
      </w:r>
      <w:r>
        <w:rPr>
          <w:color w:val="211F1F"/>
          <w:spacing w:val="28"/>
        </w:rPr>
        <w:t xml:space="preserve"> </w:t>
      </w:r>
      <w:r>
        <w:rPr>
          <w:color w:val="211F1F"/>
        </w:rPr>
        <w:t>признаки.</w:t>
      </w:r>
      <w:r>
        <w:rPr>
          <w:color w:val="211F1F"/>
          <w:spacing w:val="33"/>
        </w:rPr>
        <w:t xml:space="preserve"> </w:t>
      </w:r>
      <w:r>
        <w:rPr>
          <w:color w:val="211F1F"/>
        </w:rPr>
        <w:t>Тема</w:t>
      </w:r>
      <w:r>
        <w:rPr>
          <w:color w:val="211F1F"/>
          <w:spacing w:val="27"/>
        </w:rPr>
        <w:t xml:space="preserve"> </w:t>
      </w:r>
      <w:r>
        <w:rPr>
          <w:color w:val="211F1F"/>
        </w:rPr>
        <w:t>и</w:t>
      </w:r>
      <w:r>
        <w:rPr>
          <w:color w:val="211F1F"/>
          <w:spacing w:val="32"/>
        </w:rPr>
        <w:t xml:space="preserve"> </w:t>
      </w:r>
      <w:r>
        <w:rPr>
          <w:color w:val="211F1F"/>
        </w:rPr>
        <w:t>главная</w:t>
      </w:r>
      <w:r>
        <w:rPr>
          <w:color w:val="211F1F"/>
          <w:spacing w:val="34"/>
        </w:rPr>
        <w:t xml:space="preserve"> </w:t>
      </w:r>
      <w:r>
        <w:rPr>
          <w:color w:val="211F1F"/>
        </w:rPr>
        <w:t>мысль</w:t>
      </w:r>
      <w:r>
        <w:rPr>
          <w:color w:val="211F1F"/>
          <w:spacing w:val="32"/>
        </w:rPr>
        <w:t xml:space="preserve"> </w:t>
      </w:r>
      <w:r>
        <w:rPr>
          <w:color w:val="211F1F"/>
        </w:rPr>
        <w:t>текста.</w:t>
      </w:r>
      <w:r>
        <w:rPr>
          <w:color w:val="211F1F"/>
          <w:spacing w:val="37"/>
        </w:rPr>
        <w:t xml:space="preserve"> </w:t>
      </w:r>
      <w:r>
        <w:rPr>
          <w:color w:val="211F1F"/>
        </w:rPr>
        <w:t>Микротема</w:t>
      </w:r>
      <w:r>
        <w:rPr>
          <w:color w:val="211F1F"/>
          <w:spacing w:val="29"/>
        </w:rPr>
        <w:t xml:space="preserve"> </w:t>
      </w:r>
      <w:r>
        <w:rPr>
          <w:color w:val="211F1F"/>
          <w:spacing w:val="-2"/>
        </w:rPr>
        <w:t>текста.</w:t>
      </w:r>
    </w:p>
    <w:p w:rsidR="00B25ECF" w:rsidRDefault="00B25ECF" w:rsidP="00B25ECF">
      <w:pPr>
        <w:pStyle w:val="a0"/>
        <w:spacing w:before="1" w:line="272" w:lineRule="exact"/>
      </w:pPr>
      <w:r>
        <w:rPr>
          <w:color w:val="211F1F"/>
        </w:rPr>
        <w:t>Ключевые</w:t>
      </w:r>
      <w:r>
        <w:rPr>
          <w:color w:val="211F1F"/>
          <w:spacing w:val="-7"/>
        </w:rPr>
        <w:t xml:space="preserve"> </w:t>
      </w:r>
      <w:r>
        <w:rPr>
          <w:color w:val="211F1F"/>
          <w:spacing w:val="-2"/>
        </w:rPr>
        <w:t>слова.</w:t>
      </w:r>
    </w:p>
    <w:p w:rsidR="00B25ECF" w:rsidRDefault="00B25ECF" w:rsidP="00B25ECF">
      <w:pPr>
        <w:pStyle w:val="a0"/>
        <w:spacing w:line="242" w:lineRule="auto"/>
        <w:ind w:right="945" w:firstLine="719"/>
      </w:pPr>
      <w:r>
        <w:rPr>
          <w:color w:val="211F1F"/>
        </w:rPr>
        <w:t xml:space="preserve">Функционально-смысловые типы речи: описание, повествование, рассуждение; их </w:t>
      </w:r>
      <w:r>
        <w:rPr>
          <w:color w:val="211F1F"/>
          <w:spacing w:val="-2"/>
        </w:rPr>
        <w:t>особенности.</w:t>
      </w:r>
    </w:p>
    <w:p w:rsidR="00B25ECF" w:rsidRDefault="00B25ECF" w:rsidP="00B25ECF">
      <w:pPr>
        <w:pStyle w:val="a0"/>
        <w:spacing w:line="242" w:lineRule="auto"/>
        <w:ind w:right="926" w:firstLine="719"/>
      </w:pPr>
      <w:r>
        <w:rPr>
          <w:color w:val="211F1F"/>
        </w:rPr>
        <w:t>Композиционная структура текста. Абзац как средство членения текста на композиционно-смысловые части.</w:t>
      </w:r>
    </w:p>
    <w:p w:rsidR="00B25ECF" w:rsidRDefault="00B25ECF" w:rsidP="00B25ECF">
      <w:pPr>
        <w:pStyle w:val="a0"/>
        <w:spacing w:line="237" w:lineRule="auto"/>
        <w:ind w:right="943" w:firstLine="719"/>
      </w:pPr>
      <w:r>
        <w:rPr>
          <w:color w:val="211F1F"/>
        </w:rPr>
        <w:t xml:space="preserve">Средства связи предложений и частей текста: формы слова, однокоренные слова, синонимы, антонимы, личные местоимения, повтор слова. Повествование как тип речи. </w:t>
      </w:r>
      <w:r>
        <w:rPr>
          <w:color w:val="211F1F"/>
          <w:spacing w:val="-2"/>
        </w:rPr>
        <w:t>Рассказ.</w:t>
      </w:r>
    </w:p>
    <w:p w:rsidR="00B25ECF" w:rsidRDefault="00B25ECF" w:rsidP="00B25ECF">
      <w:pPr>
        <w:pStyle w:val="a0"/>
        <w:spacing w:before="3"/>
        <w:ind w:right="936" w:firstLine="719"/>
      </w:pPr>
      <w:r>
        <w:rPr>
          <w:color w:val="211F1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25ECF" w:rsidRDefault="00B25ECF" w:rsidP="00B25ECF">
      <w:pPr>
        <w:pStyle w:val="a0"/>
        <w:spacing w:before="1"/>
        <w:ind w:right="935" w:firstLine="719"/>
      </w:pPr>
      <w:r>
        <w:rPr>
          <w:color w:val="211F1F"/>
        </w:rPr>
        <w:t>Подробное, выборочное и сжатое изложение содержания прочитанного или прослушанного текста. Изложение содержания</w:t>
      </w:r>
      <w:r>
        <w:rPr>
          <w:color w:val="211F1F"/>
          <w:spacing w:val="40"/>
        </w:rPr>
        <w:t xml:space="preserve"> </w:t>
      </w:r>
      <w:r>
        <w:rPr>
          <w:color w:val="211F1F"/>
        </w:rPr>
        <w:t>текста с изменением лица рассказчика.</w:t>
      </w:r>
    </w:p>
    <w:p w:rsidR="00B25ECF" w:rsidRDefault="00B25ECF" w:rsidP="00B25ECF">
      <w:pPr>
        <w:pStyle w:val="a0"/>
        <w:spacing w:before="5"/>
        <w:ind w:left="1981"/>
      </w:pPr>
      <w:r>
        <w:rPr>
          <w:color w:val="211F1F"/>
        </w:rPr>
        <w:t>Информационная</w:t>
      </w:r>
      <w:r>
        <w:rPr>
          <w:color w:val="211F1F"/>
          <w:spacing w:val="-7"/>
        </w:rPr>
        <w:t xml:space="preserve"> </w:t>
      </w:r>
      <w:r>
        <w:rPr>
          <w:color w:val="211F1F"/>
        </w:rPr>
        <w:t>переработка</w:t>
      </w:r>
      <w:r>
        <w:rPr>
          <w:color w:val="211F1F"/>
          <w:spacing w:val="-6"/>
        </w:rPr>
        <w:t xml:space="preserve"> </w:t>
      </w:r>
      <w:r>
        <w:rPr>
          <w:color w:val="211F1F"/>
        </w:rPr>
        <w:t>текста:</w:t>
      </w:r>
      <w:r>
        <w:rPr>
          <w:color w:val="211F1F"/>
          <w:spacing w:val="-3"/>
        </w:rPr>
        <w:t xml:space="preserve"> </w:t>
      </w:r>
      <w:r>
        <w:rPr>
          <w:color w:val="211F1F"/>
        </w:rPr>
        <w:t>простой</w:t>
      </w:r>
      <w:r>
        <w:rPr>
          <w:color w:val="211F1F"/>
          <w:spacing w:val="-13"/>
        </w:rPr>
        <w:t xml:space="preserve"> </w:t>
      </w:r>
      <w:r>
        <w:rPr>
          <w:color w:val="211F1F"/>
        </w:rPr>
        <w:t>и</w:t>
      </w:r>
      <w:r>
        <w:rPr>
          <w:color w:val="211F1F"/>
          <w:spacing w:val="-4"/>
        </w:rPr>
        <w:t xml:space="preserve"> </w:t>
      </w:r>
      <w:r>
        <w:rPr>
          <w:color w:val="211F1F"/>
        </w:rPr>
        <w:t>сложный</w:t>
      </w:r>
      <w:r>
        <w:rPr>
          <w:color w:val="211F1F"/>
          <w:spacing w:val="-6"/>
        </w:rPr>
        <w:t xml:space="preserve"> </w:t>
      </w:r>
      <w:r>
        <w:rPr>
          <w:color w:val="211F1F"/>
        </w:rPr>
        <w:t>план</w:t>
      </w:r>
      <w:r>
        <w:rPr>
          <w:color w:val="211F1F"/>
          <w:spacing w:val="-2"/>
        </w:rPr>
        <w:t xml:space="preserve"> текста.</w:t>
      </w:r>
    </w:p>
    <w:p w:rsidR="00B25ECF" w:rsidRDefault="00B25ECF" w:rsidP="00B25ECF">
      <w:pPr>
        <w:spacing w:before="101"/>
        <w:ind w:left="1981"/>
        <w:jc w:val="both"/>
        <w:rPr>
          <w:b/>
          <w:sz w:val="24"/>
        </w:rPr>
      </w:pPr>
      <w:r>
        <w:rPr>
          <w:b/>
          <w:color w:val="211F1F"/>
          <w:sz w:val="24"/>
        </w:rPr>
        <w:t>Раздел</w:t>
      </w:r>
      <w:r>
        <w:rPr>
          <w:b/>
          <w:color w:val="211F1F"/>
          <w:spacing w:val="-8"/>
          <w:sz w:val="24"/>
        </w:rPr>
        <w:t xml:space="preserve"> </w:t>
      </w:r>
      <w:r>
        <w:rPr>
          <w:b/>
          <w:color w:val="211F1F"/>
          <w:sz w:val="24"/>
        </w:rPr>
        <w:t>4.Функциональные</w:t>
      </w:r>
      <w:r>
        <w:rPr>
          <w:b/>
          <w:color w:val="211F1F"/>
          <w:spacing w:val="-8"/>
          <w:sz w:val="24"/>
        </w:rPr>
        <w:t xml:space="preserve"> </w:t>
      </w:r>
      <w:r>
        <w:rPr>
          <w:b/>
          <w:color w:val="211F1F"/>
          <w:sz w:val="24"/>
        </w:rPr>
        <w:t>разновидности</w:t>
      </w:r>
      <w:r>
        <w:rPr>
          <w:b/>
          <w:color w:val="211F1F"/>
          <w:spacing w:val="-6"/>
          <w:sz w:val="24"/>
        </w:rPr>
        <w:t xml:space="preserve"> </w:t>
      </w:r>
      <w:r>
        <w:rPr>
          <w:b/>
          <w:color w:val="211F1F"/>
          <w:sz w:val="24"/>
        </w:rPr>
        <w:t>языка</w:t>
      </w:r>
      <w:r>
        <w:rPr>
          <w:b/>
          <w:color w:val="211F1F"/>
          <w:spacing w:val="-5"/>
          <w:sz w:val="24"/>
        </w:rPr>
        <w:t xml:space="preserve"> </w:t>
      </w:r>
      <w:r>
        <w:rPr>
          <w:b/>
          <w:color w:val="211F1F"/>
          <w:sz w:val="24"/>
        </w:rPr>
        <w:t>(2</w:t>
      </w:r>
      <w:r>
        <w:rPr>
          <w:b/>
          <w:color w:val="211F1F"/>
          <w:spacing w:val="-12"/>
          <w:sz w:val="24"/>
        </w:rPr>
        <w:t xml:space="preserve"> </w:t>
      </w:r>
      <w:r>
        <w:rPr>
          <w:b/>
          <w:color w:val="211F1F"/>
          <w:spacing w:val="-2"/>
          <w:sz w:val="24"/>
        </w:rPr>
        <w:t>часа)</w:t>
      </w:r>
    </w:p>
    <w:p w:rsidR="00B25ECF" w:rsidRDefault="00B25ECF" w:rsidP="00B25ECF">
      <w:pPr>
        <w:pStyle w:val="a0"/>
        <w:spacing w:before="55" w:line="237" w:lineRule="auto"/>
        <w:ind w:right="940" w:firstLine="719"/>
      </w:pPr>
      <w:r>
        <w:rPr>
          <w:color w:val="211F1F"/>
        </w:rPr>
        <w:t>Общее представление о функциональных разновидностях языка (о</w:t>
      </w:r>
      <w:r>
        <w:rPr>
          <w:color w:val="211F1F"/>
          <w:spacing w:val="40"/>
        </w:rPr>
        <w:t xml:space="preserve"> </w:t>
      </w:r>
      <w:r>
        <w:rPr>
          <w:color w:val="211F1F"/>
        </w:rPr>
        <w:t>разговорной речи, функциональных стилях, языке художественной литературы).</w:t>
      </w:r>
    </w:p>
    <w:p w:rsidR="00B25ECF" w:rsidRDefault="00B25ECF" w:rsidP="00B25ECF">
      <w:pPr>
        <w:pStyle w:val="a0"/>
        <w:spacing w:before="17"/>
        <w:ind w:left="0"/>
        <w:jc w:val="left"/>
      </w:pPr>
    </w:p>
    <w:p w:rsidR="00B25ECF" w:rsidRDefault="00B25ECF" w:rsidP="00B25ECF">
      <w:pPr>
        <w:ind w:left="1261"/>
        <w:rPr>
          <w:b/>
          <w:sz w:val="24"/>
        </w:rPr>
      </w:pPr>
      <w:r>
        <w:rPr>
          <w:b/>
          <w:color w:val="211F1F"/>
          <w:sz w:val="24"/>
        </w:rPr>
        <w:t>Раздел</w:t>
      </w:r>
      <w:r>
        <w:rPr>
          <w:b/>
          <w:color w:val="211F1F"/>
          <w:spacing w:val="-3"/>
          <w:sz w:val="24"/>
        </w:rPr>
        <w:t xml:space="preserve"> </w:t>
      </w:r>
      <w:r>
        <w:rPr>
          <w:b/>
          <w:color w:val="211F1F"/>
          <w:sz w:val="24"/>
        </w:rPr>
        <w:t>5.</w:t>
      </w:r>
      <w:r>
        <w:rPr>
          <w:b/>
          <w:color w:val="211F1F"/>
          <w:spacing w:val="-1"/>
          <w:sz w:val="24"/>
        </w:rPr>
        <w:t xml:space="preserve"> </w:t>
      </w:r>
      <w:r>
        <w:rPr>
          <w:b/>
          <w:color w:val="211F1F"/>
          <w:sz w:val="24"/>
        </w:rPr>
        <w:t>СИСТЕМА</w:t>
      </w:r>
      <w:r>
        <w:rPr>
          <w:b/>
          <w:color w:val="211F1F"/>
          <w:spacing w:val="-2"/>
          <w:sz w:val="24"/>
        </w:rPr>
        <w:t xml:space="preserve"> </w:t>
      </w:r>
      <w:r>
        <w:rPr>
          <w:b/>
          <w:color w:val="211F1F"/>
          <w:sz w:val="24"/>
        </w:rPr>
        <w:t>ЯЗЫКА</w:t>
      </w:r>
      <w:r>
        <w:rPr>
          <w:b/>
          <w:color w:val="211F1F"/>
          <w:spacing w:val="-4"/>
          <w:sz w:val="24"/>
        </w:rPr>
        <w:t xml:space="preserve"> </w:t>
      </w:r>
      <w:r>
        <w:rPr>
          <w:b/>
          <w:color w:val="211F1F"/>
          <w:sz w:val="24"/>
        </w:rPr>
        <w:t>(34</w:t>
      </w:r>
      <w:r>
        <w:rPr>
          <w:b/>
          <w:color w:val="211F1F"/>
          <w:spacing w:val="-2"/>
          <w:sz w:val="24"/>
        </w:rPr>
        <w:t xml:space="preserve"> </w:t>
      </w:r>
      <w:r>
        <w:rPr>
          <w:b/>
          <w:color w:val="211F1F"/>
          <w:spacing w:val="-4"/>
          <w:sz w:val="24"/>
        </w:rPr>
        <w:t>часа)</w:t>
      </w:r>
    </w:p>
    <w:p w:rsidR="00B25ECF" w:rsidRDefault="00B25ECF" w:rsidP="00B25ECF">
      <w:pPr>
        <w:spacing w:before="70" w:line="274" w:lineRule="exact"/>
        <w:ind w:left="1261"/>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9"/>
          <w:sz w:val="24"/>
        </w:rPr>
        <w:t xml:space="preserve"> </w:t>
      </w:r>
      <w:r>
        <w:rPr>
          <w:b/>
          <w:color w:val="211F1F"/>
          <w:sz w:val="24"/>
        </w:rPr>
        <w:t>блок).</w:t>
      </w:r>
      <w:r>
        <w:rPr>
          <w:b/>
          <w:color w:val="211F1F"/>
          <w:spacing w:val="-9"/>
          <w:sz w:val="24"/>
        </w:rPr>
        <w:t xml:space="preserve"> </w:t>
      </w:r>
      <w:r>
        <w:rPr>
          <w:b/>
          <w:color w:val="211F1F"/>
          <w:sz w:val="24"/>
        </w:rPr>
        <w:t>Фонетика.</w:t>
      </w:r>
      <w:r>
        <w:rPr>
          <w:b/>
          <w:color w:val="211F1F"/>
          <w:spacing w:val="-4"/>
          <w:sz w:val="24"/>
        </w:rPr>
        <w:t xml:space="preserve"> </w:t>
      </w:r>
      <w:r>
        <w:rPr>
          <w:b/>
          <w:color w:val="211F1F"/>
          <w:sz w:val="24"/>
        </w:rPr>
        <w:t>Графика.</w:t>
      </w:r>
      <w:r>
        <w:rPr>
          <w:b/>
          <w:color w:val="211F1F"/>
          <w:spacing w:val="-3"/>
          <w:sz w:val="24"/>
        </w:rPr>
        <w:t xml:space="preserve"> </w:t>
      </w:r>
      <w:r>
        <w:rPr>
          <w:b/>
          <w:color w:val="211F1F"/>
          <w:sz w:val="24"/>
        </w:rPr>
        <w:t>Орфоэпия</w:t>
      </w:r>
      <w:r>
        <w:rPr>
          <w:b/>
          <w:color w:val="211F1F"/>
          <w:spacing w:val="-10"/>
          <w:sz w:val="24"/>
        </w:rPr>
        <w:t xml:space="preserve"> </w:t>
      </w:r>
      <w:r>
        <w:rPr>
          <w:b/>
          <w:color w:val="211F1F"/>
          <w:sz w:val="24"/>
        </w:rPr>
        <w:t>(6</w:t>
      </w:r>
      <w:r>
        <w:rPr>
          <w:b/>
          <w:color w:val="211F1F"/>
          <w:spacing w:val="-5"/>
          <w:sz w:val="24"/>
        </w:rPr>
        <w:t xml:space="preserve"> </w:t>
      </w:r>
      <w:r>
        <w:rPr>
          <w:b/>
          <w:color w:val="211F1F"/>
          <w:spacing w:val="-2"/>
          <w:sz w:val="24"/>
        </w:rPr>
        <w:t>часов)</w:t>
      </w:r>
    </w:p>
    <w:p w:rsidR="00B25ECF" w:rsidRDefault="00B25ECF" w:rsidP="00B25ECF">
      <w:pPr>
        <w:pStyle w:val="a0"/>
        <w:spacing w:line="274" w:lineRule="exact"/>
        <w:ind w:left="1981"/>
        <w:jc w:val="left"/>
      </w:pPr>
      <w:r>
        <w:rPr>
          <w:color w:val="211F1F"/>
        </w:rPr>
        <w:t>Фонетика</w:t>
      </w:r>
      <w:r>
        <w:rPr>
          <w:color w:val="211F1F"/>
          <w:spacing w:val="-7"/>
        </w:rPr>
        <w:t xml:space="preserve"> </w:t>
      </w:r>
      <w:r>
        <w:rPr>
          <w:color w:val="211F1F"/>
        </w:rPr>
        <w:t>и</w:t>
      </w:r>
      <w:r>
        <w:rPr>
          <w:color w:val="211F1F"/>
          <w:spacing w:val="-6"/>
        </w:rPr>
        <w:t xml:space="preserve"> </w:t>
      </w:r>
      <w:r>
        <w:rPr>
          <w:color w:val="211F1F"/>
        </w:rPr>
        <w:t>графика</w:t>
      </w:r>
      <w:r>
        <w:rPr>
          <w:color w:val="211F1F"/>
          <w:spacing w:val="-5"/>
        </w:rPr>
        <w:t xml:space="preserve"> </w:t>
      </w:r>
      <w:r>
        <w:rPr>
          <w:color w:val="211F1F"/>
        </w:rPr>
        <w:t>как</w:t>
      </w:r>
      <w:r>
        <w:rPr>
          <w:color w:val="211F1F"/>
          <w:spacing w:val="-4"/>
        </w:rPr>
        <w:t xml:space="preserve"> </w:t>
      </w:r>
      <w:r>
        <w:rPr>
          <w:color w:val="211F1F"/>
        </w:rPr>
        <w:t>разделы</w:t>
      </w:r>
      <w:r>
        <w:rPr>
          <w:color w:val="211F1F"/>
          <w:spacing w:val="-3"/>
        </w:rPr>
        <w:t xml:space="preserve"> </w:t>
      </w:r>
      <w:r>
        <w:rPr>
          <w:color w:val="211F1F"/>
          <w:spacing w:val="-2"/>
        </w:rPr>
        <w:t>лингвистики.</w:t>
      </w:r>
    </w:p>
    <w:p w:rsidR="00B25ECF" w:rsidRDefault="00B25ECF" w:rsidP="00B25ECF">
      <w:pPr>
        <w:pStyle w:val="a0"/>
        <w:spacing w:before="7" w:line="235" w:lineRule="auto"/>
        <w:ind w:right="785"/>
        <w:jc w:val="left"/>
      </w:pPr>
      <w:r>
        <w:rPr>
          <w:color w:val="211F1F"/>
        </w:rPr>
        <w:t>Звук как единица языка. Смыслоразличительная</w:t>
      </w:r>
      <w:r>
        <w:rPr>
          <w:color w:val="211F1F"/>
          <w:spacing w:val="28"/>
        </w:rPr>
        <w:t xml:space="preserve"> </w:t>
      </w:r>
      <w:r>
        <w:rPr>
          <w:color w:val="211F1F"/>
        </w:rPr>
        <w:t>роль звука.</w:t>
      </w:r>
      <w:r>
        <w:rPr>
          <w:color w:val="211F1F"/>
          <w:spacing w:val="38"/>
        </w:rPr>
        <w:t xml:space="preserve"> </w:t>
      </w:r>
      <w:r>
        <w:rPr>
          <w:color w:val="211F1F"/>
        </w:rPr>
        <w:t>Система гласных звуков. Система согласных звуков.</w:t>
      </w:r>
    </w:p>
    <w:p w:rsidR="00B25ECF" w:rsidRDefault="00B25ECF" w:rsidP="00B25ECF">
      <w:pPr>
        <w:pStyle w:val="a0"/>
        <w:spacing w:before="18" w:line="235" w:lineRule="auto"/>
        <w:ind w:left="1981" w:right="2190" w:hanging="723"/>
        <w:jc w:val="left"/>
      </w:pPr>
      <w:r>
        <w:rPr>
          <w:color w:val="211F1F"/>
        </w:rPr>
        <w:t>Изменение</w:t>
      </w:r>
      <w:r>
        <w:rPr>
          <w:color w:val="211F1F"/>
          <w:spacing w:val="-2"/>
        </w:rPr>
        <w:t xml:space="preserve"> </w:t>
      </w:r>
      <w:r>
        <w:rPr>
          <w:color w:val="211F1F"/>
        </w:rPr>
        <w:t>звуков в</w:t>
      </w:r>
      <w:r>
        <w:rPr>
          <w:color w:val="211F1F"/>
          <w:spacing w:val="-2"/>
        </w:rPr>
        <w:t xml:space="preserve"> </w:t>
      </w:r>
      <w:r>
        <w:rPr>
          <w:color w:val="211F1F"/>
        </w:rPr>
        <w:t>речевом</w:t>
      </w:r>
      <w:r>
        <w:rPr>
          <w:color w:val="211F1F"/>
          <w:spacing w:val="-3"/>
        </w:rPr>
        <w:t xml:space="preserve"> </w:t>
      </w:r>
      <w:r>
        <w:rPr>
          <w:color w:val="211F1F"/>
        </w:rPr>
        <w:t>потоке.</w:t>
      </w:r>
      <w:r>
        <w:rPr>
          <w:color w:val="211F1F"/>
          <w:spacing w:val="-1"/>
        </w:rPr>
        <w:t xml:space="preserve"> </w:t>
      </w:r>
      <w:r>
        <w:rPr>
          <w:color w:val="211F1F"/>
        </w:rPr>
        <w:t>Элементы фонетической</w:t>
      </w:r>
      <w:r>
        <w:rPr>
          <w:color w:val="211F1F"/>
          <w:spacing w:val="-1"/>
        </w:rPr>
        <w:t xml:space="preserve"> </w:t>
      </w:r>
      <w:r>
        <w:rPr>
          <w:color w:val="211F1F"/>
        </w:rPr>
        <w:t>транскрипции. Слог.</w:t>
      </w:r>
      <w:r>
        <w:rPr>
          <w:color w:val="211F1F"/>
          <w:spacing w:val="13"/>
        </w:rPr>
        <w:t xml:space="preserve"> </w:t>
      </w:r>
      <w:r>
        <w:rPr>
          <w:color w:val="211F1F"/>
        </w:rPr>
        <w:t>Ударение.</w:t>
      </w:r>
      <w:r>
        <w:rPr>
          <w:color w:val="211F1F"/>
          <w:spacing w:val="14"/>
        </w:rPr>
        <w:t xml:space="preserve"> </w:t>
      </w:r>
      <w:r>
        <w:rPr>
          <w:color w:val="211F1F"/>
        </w:rPr>
        <w:t>Свойства</w:t>
      </w:r>
      <w:r>
        <w:rPr>
          <w:color w:val="211F1F"/>
          <w:spacing w:val="9"/>
        </w:rPr>
        <w:t xml:space="preserve"> </w:t>
      </w:r>
      <w:r>
        <w:rPr>
          <w:color w:val="211F1F"/>
        </w:rPr>
        <w:t>русского</w:t>
      </w:r>
      <w:r>
        <w:rPr>
          <w:color w:val="211F1F"/>
          <w:spacing w:val="19"/>
        </w:rPr>
        <w:t xml:space="preserve"> </w:t>
      </w:r>
      <w:r>
        <w:rPr>
          <w:color w:val="211F1F"/>
        </w:rPr>
        <w:t>ударения.</w:t>
      </w:r>
      <w:r>
        <w:rPr>
          <w:color w:val="211F1F"/>
          <w:spacing w:val="13"/>
        </w:rPr>
        <w:t xml:space="preserve"> </w:t>
      </w:r>
      <w:r>
        <w:rPr>
          <w:color w:val="211F1F"/>
        </w:rPr>
        <w:t>Соотношение</w:t>
      </w:r>
      <w:r>
        <w:rPr>
          <w:color w:val="211F1F"/>
          <w:spacing w:val="10"/>
        </w:rPr>
        <w:t xml:space="preserve"> </w:t>
      </w:r>
      <w:r>
        <w:rPr>
          <w:color w:val="211F1F"/>
        </w:rPr>
        <w:t>звуков</w:t>
      </w:r>
      <w:r>
        <w:rPr>
          <w:color w:val="211F1F"/>
          <w:spacing w:val="14"/>
        </w:rPr>
        <w:t xml:space="preserve"> </w:t>
      </w:r>
      <w:r>
        <w:rPr>
          <w:color w:val="211F1F"/>
          <w:spacing w:val="-10"/>
        </w:rPr>
        <w:t>и</w:t>
      </w:r>
    </w:p>
    <w:p w:rsidR="00B25ECF" w:rsidRDefault="00B25ECF" w:rsidP="00B25ECF">
      <w:pPr>
        <w:pStyle w:val="a0"/>
        <w:spacing w:before="7" w:line="275" w:lineRule="exact"/>
        <w:jc w:val="left"/>
      </w:pPr>
      <w:r>
        <w:rPr>
          <w:color w:val="211F1F"/>
          <w:spacing w:val="-4"/>
        </w:rPr>
        <w:t>букв.</w:t>
      </w:r>
    </w:p>
    <w:p w:rsidR="00B25ECF" w:rsidRDefault="00B25ECF" w:rsidP="00B25ECF">
      <w:pPr>
        <w:pStyle w:val="a0"/>
        <w:spacing w:line="275" w:lineRule="exact"/>
        <w:jc w:val="left"/>
      </w:pPr>
      <w:r>
        <w:rPr>
          <w:color w:val="211F1F"/>
        </w:rPr>
        <w:t>Фонетический</w:t>
      </w:r>
      <w:r>
        <w:rPr>
          <w:color w:val="211F1F"/>
          <w:spacing w:val="-7"/>
        </w:rPr>
        <w:t xml:space="preserve"> </w:t>
      </w:r>
      <w:r>
        <w:rPr>
          <w:color w:val="211F1F"/>
        </w:rPr>
        <w:t>анализ</w:t>
      </w:r>
      <w:r>
        <w:rPr>
          <w:color w:val="211F1F"/>
          <w:spacing w:val="-6"/>
        </w:rPr>
        <w:t xml:space="preserve"> </w:t>
      </w:r>
      <w:r>
        <w:rPr>
          <w:color w:val="211F1F"/>
          <w:spacing w:val="-2"/>
        </w:rPr>
        <w:t>слова.</w:t>
      </w:r>
    </w:p>
    <w:p w:rsidR="00B25ECF" w:rsidRDefault="00B25ECF" w:rsidP="00B25ECF">
      <w:pPr>
        <w:pStyle w:val="a0"/>
        <w:tabs>
          <w:tab w:val="left" w:pos="2415"/>
          <w:tab w:val="left" w:pos="3940"/>
          <w:tab w:val="left" w:pos="4549"/>
          <w:tab w:val="left" w:pos="5913"/>
          <w:tab w:val="left" w:pos="7194"/>
          <w:tab w:val="left" w:pos="8997"/>
        </w:tabs>
        <w:spacing w:before="10" w:line="237" w:lineRule="auto"/>
        <w:ind w:right="1809"/>
        <w:jc w:val="left"/>
      </w:pPr>
      <w:r>
        <w:rPr>
          <w:color w:val="211F1F"/>
          <w:spacing w:val="-2"/>
        </w:rPr>
        <w:t>Способы</w:t>
      </w:r>
      <w:r>
        <w:rPr>
          <w:color w:val="211F1F"/>
        </w:rPr>
        <w:tab/>
      </w:r>
      <w:r>
        <w:rPr>
          <w:color w:val="211F1F"/>
          <w:spacing w:val="-2"/>
        </w:rPr>
        <w:t>обозначения</w:t>
      </w:r>
      <w:r>
        <w:rPr>
          <w:color w:val="211F1F"/>
        </w:rPr>
        <w:tab/>
      </w:r>
      <w:r>
        <w:rPr>
          <w:color w:val="211F1F"/>
          <w:spacing w:val="-4"/>
        </w:rPr>
        <w:t>[й’]</w:t>
      </w:r>
      <w:r>
        <w:rPr>
          <w:color w:val="211F1F"/>
        </w:rPr>
        <w:tab/>
      </w:r>
      <w:r>
        <w:rPr>
          <w:color w:val="211F1F"/>
          <w:spacing w:val="-2"/>
        </w:rPr>
        <w:t>согласных.</w:t>
      </w:r>
      <w:r>
        <w:rPr>
          <w:color w:val="211F1F"/>
        </w:rPr>
        <w:tab/>
      </w:r>
      <w:r>
        <w:rPr>
          <w:color w:val="211F1F"/>
          <w:spacing w:val="-2"/>
        </w:rPr>
        <w:t>Основные</w:t>
      </w:r>
      <w:r>
        <w:rPr>
          <w:color w:val="211F1F"/>
        </w:rPr>
        <w:tab/>
      </w:r>
      <w:r>
        <w:rPr>
          <w:color w:val="211F1F"/>
          <w:spacing w:val="-2"/>
        </w:rPr>
        <w:t>выразительные</w:t>
      </w:r>
      <w:r>
        <w:rPr>
          <w:color w:val="211F1F"/>
        </w:rPr>
        <w:tab/>
      </w:r>
      <w:r>
        <w:rPr>
          <w:color w:val="211F1F"/>
          <w:spacing w:val="-2"/>
        </w:rPr>
        <w:t>средства фонетики.</w:t>
      </w:r>
    </w:p>
    <w:p w:rsidR="00B25ECF" w:rsidRDefault="00B25ECF" w:rsidP="00B25ECF">
      <w:pPr>
        <w:pStyle w:val="a0"/>
        <w:spacing w:before="8"/>
        <w:ind w:left="1981"/>
        <w:jc w:val="left"/>
      </w:pPr>
      <w:r>
        <w:rPr>
          <w:color w:val="211F1F"/>
        </w:rPr>
        <w:t>Прописные</w:t>
      </w:r>
      <w:r>
        <w:rPr>
          <w:color w:val="211F1F"/>
          <w:spacing w:val="-7"/>
        </w:rPr>
        <w:t xml:space="preserve"> </w:t>
      </w:r>
      <w:r>
        <w:rPr>
          <w:color w:val="211F1F"/>
        </w:rPr>
        <w:t>и</w:t>
      </w:r>
      <w:r>
        <w:rPr>
          <w:color w:val="211F1F"/>
          <w:spacing w:val="-6"/>
        </w:rPr>
        <w:t xml:space="preserve"> </w:t>
      </w:r>
      <w:r>
        <w:rPr>
          <w:color w:val="211F1F"/>
        </w:rPr>
        <w:t>строчные</w:t>
      </w:r>
      <w:r>
        <w:rPr>
          <w:color w:val="211F1F"/>
          <w:spacing w:val="-10"/>
        </w:rPr>
        <w:t xml:space="preserve"> </w:t>
      </w:r>
      <w:r>
        <w:rPr>
          <w:color w:val="211F1F"/>
          <w:spacing w:val="-2"/>
        </w:rPr>
        <w:t>буквы.</w:t>
      </w:r>
    </w:p>
    <w:p w:rsidR="00B25ECF" w:rsidRDefault="00B25ECF" w:rsidP="00B25ECF">
      <w:pPr>
        <w:pStyle w:val="a0"/>
        <w:spacing w:before="5"/>
        <w:jc w:val="left"/>
      </w:pPr>
      <w:r>
        <w:rPr>
          <w:color w:val="211F1F"/>
        </w:rPr>
        <w:t>Интонация,</w:t>
      </w:r>
      <w:r>
        <w:rPr>
          <w:color w:val="211F1F"/>
          <w:spacing w:val="-13"/>
        </w:rPr>
        <w:t xml:space="preserve"> </w:t>
      </w:r>
      <w:r>
        <w:rPr>
          <w:color w:val="211F1F"/>
        </w:rPr>
        <w:t>её</w:t>
      </w:r>
      <w:r>
        <w:rPr>
          <w:color w:val="211F1F"/>
          <w:spacing w:val="-10"/>
        </w:rPr>
        <w:t xml:space="preserve"> </w:t>
      </w:r>
      <w:r>
        <w:rPr>
          <w:color w:val="211F1F"/>
        </w:rPr>
        <w:t>функции.</w:t>
      </w:r>
      <w:r>
        <w:rPr>
          <w:color w:val="211F1F"/>
          <w:spacing w:val="-3"/>
        </w:rPr>
        <w:t xml:space="preserve"> </w:t>
      </w:r>
      <w:r>
        <w:rPr>
          <w:color w:val="211F1F"/>
        </w:rPr>
        <w:t>Основные</w:t>
      </w:r>
      <w:r>
        <w:rPr>
          <w:color w:val="211F1F"/>
          <w:spacing w:val="-12"/>
        </w:rPr>
        <w:t xml:space="preserve"> </w:t>
      </w:r>
      <w:r>
        <w:rPr>
          <w:color w:val="211F1F"/>
        </w:rPr>
        <w:t>элементы</w:t>
      </w:r>
      <w:r>
        <w:rPr>
          <w:color w:val="211F1F"/>
          <w:spacing w:val="-8"/>
        </w:rPr>
        <w:t xml:space="preserve"> </w:t>
      </w:r>
      <w:r>
        <w:rPr>
          <w:color w:val="211F1F"/>
          <w:spacing w:val="-2"/>
        </w:rPr>
        <w:t>интонации.</w:t>
      </w:r>
    </w:p>
    <w:p w:rsidR="00B25ECF" w:rsidRDefault="00B25ECF" w:rsidP="00B25ECF">
      <w:pPr>
        <w:spacing w:before="14" w:line="275" w:lineRule="exact"/>
        <w:ind w:right="3892"/>
        <w:jc w:val="center"/>
        <w:rPr>
          <w:b/>
          <w:sz w:val="24"/>
        </w:rPr>
      </w:pPr>
      <w:r>
        <w:rPr>
          <w:b/>
          <w:color w:val="211F1F"/>
          <w:sz w:val="24"/>
        </w:rPr>
        <w:t>Тема</w:t>
      </w:r>
      <w:r>
        <w:rPr>
          <w:b/>
          <w:color w:val="211F1F"/>
          <w:spacing w:val="-7"/>
          <w:sz w:val="24"/>
        </w:rPr>
        <w:t xml:space="preserve"> </w:t>
      </w:r>
      <w:r>
        <w:rPr>
          <w:b/>
          <w:color w:val="211F1F"/>
          <w:sz w:val="24"/>
        </w:rPr>
        <w:t>(тематический</w:t>
      </w:r>
      <w:r>
        <w:rPr>
          <w:b/>
          <w:color w:val="211F1F"/>
          <w:spacing w:val="-6"/>
          <w:sz w:val="24"/>
        </w:rPr>
        <w:t xml:space="preserve"> </w:t>
      </w:r>
      <w:r>
        <w:rPr>
          <w:b/>
          <w:color w:val="211F1F"/>
          <w:sz w:val="24"/>
        </w:rPr>
        <w:t>блок).</w:t>
      </w:r>
      <w:r>
        <w:rPr>
          <w:b/>
          <w:color w:val="211F1F"/>
          <w:spacing w:val="-4"/>
          <w:sz w:val="24"/>
        </w:rPr>
        <w:t xml:space="preserve"> </w:t>
      </w:r>
      <w:r>
        <w:rPr>
          <w:b/>
          <w:color w:val="211F1F"/>
          <w:sz w:val="24"/>
        </w:rPr>
        <w:t>Орфография</w:t>
      </w:r>
      <w:r>
        <w:rPr>
          <w:b/>
          <w:color w:val="211F1F"/>
          <w:spacing w:val="-10"/>
          <w:sz w:val="24"/>
        </w:rPr>
        <w:t xml:space="preserve"> </w:t>
      </w:r>
      <w:r>
        <w:rPr>
          <w:b/>
          <w:color w:val="211F1F"/>
          <w:sz w:val="24"/>
        </w:rPr>
        <w:t>(2</w:t>
      </w:r>
      <w:r>
        <w:rPr>
          <w:b/>
          <w:color w:val="211F1F"/>
          <w:spacing w:val="-3"/>
          <w:sz w:val="24"/>
        </w:rPr>
        <w:t xml:space="preserve"> </w:t>
      </w:r>
      <w:r>
        <w:rPr>
          <w:b/>
          <w:color w:val="211F1F"/>
          <w:spacing w:val="-4"/>
          <w:sz w:val="24"/>
        </w:rPr>
        <w:t>часа)</w:t>
      </w:r>
    </w:p>
    <w:p w:rsidR="00B25ECF" w:rsidRDefault="00B25ECF" w:rsidP="00B25ECF">
      <w:pPr>
        <w:pStyle w:val="a0"/>
        <w:spacing w:line="275" w:lineRule="exact"/>
        <w:ind w:left="0" w:right="3877"/>
        <w:jc w:val="center"/>
      </w:pPr>
      <w:r>
        <w:rPr>
          <w:color w:val="211F1F"/>
        </w:rPr>
        <w:t>Орфография</w:t>
      </w:r>
      <w:r>
        <w:rPr>
          <w:color w:val="211F1F"/>
          <w:spacing w:val="-4"/>
        </w:rPr>
        <w:t xml:space="preserve"> </w:t>
      </w:r>
      <w:r>
        <w:rPr>
          <w:color w:val="211F1F"/>
        </w:rPr>
        <w:t>как</w:t>
      </w:r>
      <w:r>
        <w:rPr>
          <w:color w:val="211F1F"/>
          <w:spacing w:val="-5"/>
        </w:rPr>
        <w:t xml:space="preserve"> </w:t>
      </w:r>
      <w:r>
        <w:rPr>
          <w:color w:val="211F1F"/>
        </w:rPr>
        <w:t>раздел</w:t>
      </w:r>
      <w:r>
        <w:rPr>
          <w:color w:val="211F1F"/>
          <w:spacing w:val="-3"/>
        </w:rPr>
        <w:t xml:space="preserve"> </w:t>
      </w:r>
      <w:r>
        <w:rPr>
          <w:color w:val="211F1F"/>
          <w:spacing w:val="-2"/>
        </w:rPr>
        <w:t>лингвистики.</w:t>
      </w:r>
    </w:p>
    <w:p w:rsidR="00B25ECF" w:rsidRDefault="00B25ECF" w:rsidP="00B25ECF">
      <w:pPr>
        <w:pStyle w:val="a0"/>
        <w:ind w:left="0" w:right="2483"/>
        <w:jc w:val="center"/>
      </w:pPr>
      <w:r>
        <w:rPr>
          <w:color w:val="211F1F"/>
        </w:rPr>
        <w:t>Понятие</w:t>
      </w:r>
      <w:r>
        <w:rPr>
          <w:color w:val="211F1F"/>
          <w:spacing w:val="-2"/>
        </w:rPr>
        <w:t xml:space="preserve"> </w:t>
      </w:r>
      <w:r>
        <w:rPr>
          <w:color w:val="211F1F"/>
        </w:rPr>
        <w:t>«орфограмма».</w:t>
      </w:r>
      <w:r>
        <w:rPr>
          <w:color w:val="211F1F"/>
          <w:spacing w:val="-4"/>
        </w:rPr>
        <w:t xml:space="preserve"> </w:t>
      </w:r>
      <w:r>
        <w:rPr>
          <w:color w:val="211F1F"/>
        </w:rPr>
        <w:t>Буквенные</w:t>
      </w:r>
      <w:r>
        <w:rPr>
          <w:color w:val="211F1F"/>
          <w:spacing w:val="-7"/>
        </w:rPr>
        <w:t xml:space="preserve"> </w:t>
      </w:r>
      <w:r>
        <w:rPr>
          <w:color w:val="211F1F"/>
        </w:rPr>
        <w:t>и</w:t>
      </w:r>
      <w:r>
        <w:rPr>
          <w:color w:val="211F1F"/>
          <w:spacing w:val="-7"/>
        </w:rPr>
        <w:t xml:space="preserve"> </w:t>
      </w:r>
      <w:r>
        <w:rPr>
          <w:color w:val="211F1F"/>
        </w:rPr>
        <w:t>небуквенные</w:t>
      </w:r>
      <w:r>
        <w:rPr>
          <w:color w:val="211F1F"/>
          <w:spacing w:val="-11"/>
        </w:rPr>
        <w:t xml:space="preserve"> </w:t>
      </w:r>
      <w:r>
        <w:rPr>
          <w:color w:val="211F1F"/>
          <w:spacing w:val="-2"/>
        </w:rPr>
        <w:t>орфограммы.</w:t>
      </w:r>
    </w:p>
    <w:p w:rsidR="00B25ECF" w:rsidRDefault="00B25ECF" w:rsidP="00B25ECF">
      <w:pPr>
        <w:pStyle w:val="a0"/>
        <w:spacing w:before="3"/>
        <w:ind w:left="0" w:right="3933"/>
        <w:jc w:val="center"/>
      </w:pPr>
      <w:r>
        <w:rPr>
          <w:color w:val="211F1F"/>
        </w:rPr>
        <w:t>Правописание</w:t>
      </w:r>
      <w:r>
        <w:rPr>
          <w:color w:val="211F1F"/>
          <w:spacing w:val="-5"/>
        </w:rPr>
        <w:t xml:space="preserve"> </w:t>
      </w:r>
      <w:r>
        <w:rPr>
          <w:color w:val="211F1F"/>
        </w:rPr>
        <w:t>разделительных</w:t>
      </w:r>
      <w:r>
        <w:rPr>
          <w:color w:val="211F1F"/>
          <w:spacing w:val="-5"/>
        </w:rPr>
        <w:t xml:space="preserve"> </w:t>
      </w:r>
      <w:r>
        <w:rPr>
          <w:b/>
          <w:i/>
          <w:color w:val="211F1F"/>
        </w:rPr>
        <w:t>ъ</w:t>
      </w:r>
      <w:r>
        <w:rPr>
          <w:b/>
          <w:i/>
          <w:color w:val="211F1F"/>
          <w:spacing w:val="-5"/>
        </w:rPr>
        <w:t xml:space="preserve"> </w:t>
      </w:r>
      <w:r>
        <w:rPr>
          <w:color w:val="211F1F"/>
        </w:rPr>
        <w:t>и</w:t>
      </w:r>
      <w:r>
        <w:rPr>
          <w:color w:val="211F1F"/>
          <w:spacing w:val="-4"/>
        </w:rPr>
        <w:t xml:space="preserve"> </w:t>
      </w:r>
      <w:r>
        <w:rPr>
          <w:b/>
          <w:i/>
          <w:color w:val="211F1F"/>
          <w:spacing w:val="-5"/>
        </w:rPr>
        <w:t>ь</w:t>
      </w:r>
      <w:r>
        <w:rPr>
          <w:color w:val="211F1F"/>
          <w:spacing w:val="-5"/>
        </w:rPr>
        <w:t>.</w:t>
      </w:r>
    </w:p>
    <w:p w:rsidR="00B25ECF" w:rsidRDefault="00B25ECF" w:rsidP="00B25ECF">
      <w:pPr>
        <w:jc w:val="center"/>
        <w:sectPr w:rsidR="00B25ECF">
          <w:pgSz w:w="11920" w:h="16850"/>
          <w:pgMar w:top="1060" w:right="60" w:bottom="780" w:left="160" w:header="0" w:footer="558" w:gutter="0"/>
          <w:cols w:space="720"/>
        </w:sectPr>
      </w:pPr>
    </w:p>
    <w:p w:rsidR="00B25ECF" w:rsidRDefault="00B25ECF" w:rsidP="00B25ECF">
      <w:pPr>
        <w:spacing w:before="76" w:line="275" w:lineRule="exact"/>
        <w:ind w:left="1261"/>
        <w:jc w:val="both"/>
        <w:rPr>
          <w:b/>
          <w:sz w:val="24"/>
        </w:rPr>
      </w:pPr>
      <w:r>
        <w:rPr>
          <w:b/>
          <w:color w:val="211F1F"/>
          <w:sz w:val="24"/>
        </w:rPr>
        <w:lastRenderedPageBreak/>
        <w:t>Тема</w:t>
      </w:r>
      <w:r>
        <w:rPr>
          <w:b/>
          <w:color w:val="211F1F"/>
          <w:spacing w:val="-7"/>
          <w:sz w:val="24"/>
        </w:rPr>
        <w:t xml:space="preserve"> </w:t>
      </w:r>
      <w:r>
        <w:rPr>
          <w:b/>
          <w:color w:val="211F1F"/>
          <w:sz w:val="24"/>
        </w:rPr>
        <w:t>(тематический</w:t>
      </w:r>
      <w:r>
        <w:rPr>
          <w:b/>
          <w:color w:val="211F1F"/>
          <w:spacing w:val="-9"/>
          <w:sz w:val="24"/>
        </w:rPr>
        <w:t xml:space="preserve"> </w:t>
      </w:r>
      <w:r>
        <w:rPr>
          <w:b/>
          <w:color w:val="211F1F"/>
          <w:sz w:val="24"/>
        </w:rPr>
        <w:t>блок).</w:t>
      </w:r>
      <w:r>
        <w:rPr>
          <w:b/>
          <w:color w:val="211F1F"/>
          <w:spacing w:val="-5"/>
          <w:sz w:val="24"/>
        </w:rPr>
        <w:t xml:space="preserve"> </w:t>
      </w:r>
      <w:r>
        <w:rPr>
          <w:b/>
          <w:color w:val="211F1F"/>
          <w:sz w:val="24"/>
        </w:rPr>
        <w:t>Лексикология</w:t>
      </w:r>
      <w:r>
        <w:rPr>
          <w:b/>
          <w:color w:val="211F1F"/>
          <w:spacing w:val="-6"/>
          <w:sz w:val="24"/>
        </w:rPr>
        <w:t xml:space="preserve"> </w:t>
      </w:r>
      <w:r>
        <w:rPr>
          <w:b/>
          <w:color w:val="211F1F"/>
          <w:sz w:val="24"/>
        </w:rPr>
        <w:t>(14</w:t>
      </w:r>
      <w:r>
        <w:rPr>
          <w:b/>
          <w:color w:val="211F1F"/>
          <w:spacing w:val="-7"/>
          <w:sz w:val="24"/>
        </w:rPr>
        <w:t xml:space="preserve"> </w:t>
      </w:r>
      <w:r>
        <w:rPr>
          <w:b/>
          <w:color w:val="211F1F"/>
          <w:spacing w:val="-2"/>
          <w:sz w:val="24"/>
        </w:rPr>
        <w:t>часов)</w:t>
      </w:r>
    </w:p>
    <w:p w:rsidR="00B25ECF" w:rsidRDefault="00B25ECF" w:rsidP="00B25ECF">
      <w:pPr>
        <w:pStyle w:val="a0"/>
        <w:spacing w:line="275" w:lineRule="exact"/>
        <w:ind w:left="1981"/>
      </w:pPr>
      <w:r>
        <w:rPr>
          <w:color w:val="211F1F"/>
        </w:rPr>
        <w:t>Лексикология</w:t>
      </w:r>
      <w:r>
        <w:rPr>
          <w:color w:val="211F1F"/>
          <w:spacing w:val="-11"/>
        </w:rPr>
        <w:t xml:space="preserve"> </w:t>
      </w:r>
      <w:r>
        <w:rPr>
          <w:color w:val="211F1F"/>
        </w:rPr>
        <w:t>как</w:t>
      </w:r>
      <w:r>
        <w:rPr>
          <w:color w:val="211F1F"/>
          <w:spacing w:val="-6"/>
        </w:rPr>
        <w:t xml:space="preserve"> </w:t>
      </w:r>
      <w:r>
        <w:rPr>
          <w:color w:val="211F1F"/>
        </w:rPr>
        <w:t>раздел</w:t>
      </w:r>
      <w:r>
        <w:rPr>
          <w:color w:val="211F1F"/>
          <w:spacing w:val="-3"/>
        </w:rPr>
        <w:t xml:space="preserve"> </w:t>
      </w:r>
      <w:r>
        <w:rPr>
          <w:color w:val="211F1F"/>
          <w:spacing w:val="-2"/>
        </w:rPr>
        <w:t>лингвистики.</w:t>
      </w:r>
    </w:p>
    <w:p w:rsidR="00B25ECF" w:rsidRDefault="00B25ECF" w:rsidP="00B25ECF">
      <w:pPr>
        <w:pStyle w:val="a0"/>
        <w:spacing w:before="5"/>
        <w:ind w:right="934"/>
      </w:pPr>
      <w:r>
        <w:rPr>
          <w:color w:val="211F1F"/>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Слова однозначные и многозначные. Прямое и переносное значения слова. Тематические группы слов. Обозначение родовых и видовых </w:t>
      </w:r>
      <w:r>
        <w:rPr>
          <w:color w:val="211F1F"/>
          <w:spacing w:val="-2"/>
        </w:rPr>
        <w:t>понятий.</w:t>
      </w:r>
    </w:p>
    <w:p w:rsidR="00B25ECF" w:rsidRDefault="00B25ECF" w:rsidP="00B25ECF">
      <w:pPr>
        <w:pStyle w:val="a0"/>
        <w:spacing w:before="5"/>
        <w:ind w:left="1981"/>
      </w:pPr>
      <w:r>
        <w:rPr>
          <w:color w:val="211F1F"/>
        </w:rPr>
        <w:t>Синонимы.</w:t>
      </w:r>
      <w:r>
        <w:rPr>
          <w:color w:val="211F1F"/>
          <w:spacing w:val="-7"/>
        </w:rPr>
        <w:t xml:space="preserve"> </w:t>
      </w:r>
      <w:r>
        <w:rPr>
          <w:color w:val="211F1F"/>
        </w:rPr>
        <w:t>Антонимы.</w:t>
      </w:r>
      <w:r>
        <w:rPr>
          <w:color w:val="211F1F"/>
          <w:spacing w:val="-13"/>
        </w:rPr>
        <w:t xml:space="preserve"> </w:t>
      </w:r>
      <w:r>
        <w:rPr>
          <w:color w:val="211F1F"/>
        </w:rPr>
        <w:t>Омонимы.</w:t>
      </w:r>
      <w:r>
        <w:rPr>
          <w:color w:val="211F1F"/>
          <w:spacing w:val="-11"/>
        </w:rPr>
        <w:t xml:space="preserve"> </w:t>
      </w:r>
      <w:r>
        <w:rPr>
          <w:color w:val="211F1F"/>
          <w:spacing w:val="-2"/>
        </w:rPr>
        <w:t>Паронимы.</w:t>
      </w:r>
    </w:p>
    <w:p w:rsidR="00B25ECF" w:rsidRDefault="00B25ECF" w:rsidP="00B25ECF">
      <w:pPr>
        <w:pStyle w:val="a0"/>
        <w:spacing w:before="12" w:line="235" w:lineRule="auto"/>
        <w:ind w:right="934" w:firstLine="719"/>
      </w:pPr>
      <w:r>
        <w:rPr>
          <w:color w:val="211F1F"/>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w:t>
      </w:r>
      <w:r>
        <w:rPr>
          <w:color w:val="211F1F"/>
          <w:spacing w:val="-2"/>
        </w:rPr>
        <w:t>языка.</w:t>
      </w:r>
    </w:p>
    <w:p w:rsidR="00B25ECF" w:rsidRDefault="00B25ECF" w:rsidP="00B25ECF">
      <w:pPr>
        <w:pStyle w:val="a0"/>
        <w:spacing w:before="7"/>
        <w:ind w:left="1981"/>
        <w:jc w:val="left"/>
      </w:pPr>
      <w:r>
        <w:rPr>
          <w:color w:val="211F1F"/>
        </w:rPr>
        <w:t>Лексический</w:t>
      </w:r>
      <w:r>
        <w:rPr>
          <w:color w:val="211F1F"/>
          <w:spacing w:val="-3"/>
        </w:rPr>
        <w:t xml:space="preserve"> </w:t>
      </w:r>
      <w:r>
        <w:rPr>
          <w:color w:val="211F1F"/>
        </w:rPr>
        <w:t>анализ</w:t>
      </w:r>
      <w:r>
        <w:rPr>
          <w:color w:val="211F1F"/>
          <w:spacing w:val="-2"/>
        </w:rPr>
        <w:t xml:space="preserve"> </w:t>
      </w:r>
      <w:r>
        <w:rPr>
          <w:color w:val="211F1F"/>
        </w:rPr>
        <w:t>слов</w:t>
      </w:r>
      <w:r>
        <w:rPr>
          <w:color w:val="211F1F"/>
          <w:spacing w:val="-7"/>
        </w:rPr>
        <w:t xml:space="preserve"> </w:t>
      </w:r>
      <w:r>
        <w:rPr>
          <w:color w:val="211F1F"/>
        </w:rPr>
        <w:t>(в</w:t>
      </w:r>
      <w:r>
        <w:rPr>
          <w:color w:val="211F1F"/>
          <w:spacing w:val="-8"/>
        </w:rPr>
        <w:t xml:space="preserve"> </w:t>
      </w:r>
      <w:r>
        <w:rPr>
          <w:color w:val="211F1F"/>
        </w:rPr>
        <w:t>рамках</w:t>
      </w:r>
      <w:r>
        <w:rPr>
          <w:color w:val="211F1F"/>
          <w:spacing w:val="-6"/>
        </w:rPr>
        <w:t xml:space="preserve"> </w:t>
      </w:r>
      <w:r>
        <w:rPr>
          <w:color w:val="211F1F"/>
          <w:spacing w:val="-2"/>
        </w:rPr>
        <w:t>изученного).</w:t>
      </w:r>
    </w:p>
    <w:p w:rsidR="00B25ECF" w:rsidRDefault="00B25ECF" w:rsidP="00B25ECF">
      <w:pPr>
        <w:pStyle w:val="a0"/>
        <w:spacing w:before="17"/>
        <w:ind w:left="0"/>
        <w:jc w:val="left"/>
      </w:pPr>
    </w:p>
    <w:p w:rsidR="00B25ECF" w:rsidRDefault="00B25ECF" w:rsidP="00B25ECF">
      <w:pPr>
        <w:spacing w:line="274" w:lineRule="exact"/>
        <w:ind w:left="1261"/>
        <w:rPr>
          <w:b/>
          <w:sz w:val="24"/>
        </w:rPr>
      </w:pPr>
      <w:r>
        <w:rPr>
          <w:b/>
          <w:color w:val="211F1F"/>
          <w:sz w:val="24"/>
        </w:rPr>
        <w:t>Тема</w:t>
      </w:r>
      <w:r>
        <w:rPr>
          <w:b/>
          <w:color w:val="211F1F"/>
          <w:spacing w:val="-6"/>
          <w:sz w:val="24"/>
        </w:rPr>
        <w:t xml:space="preserve"> </w:t>
      </w:r>
      <w:r>
        <w:rPr>
          <w:b/>
          <w:color w:val="211F1F"/>
          <w:sz w:val="24"/>
        </w:rPr>
        <w:t>(тематический</w:t>
      </w:r>
      <w:r>
        <w:rPr>
          <w:b/>
          <w:color w:val="211F1F"/>
          <w:spacing w:val="-4"/>
          <w:sz w:val="24"/>
        </w:rPr>
        <w:t xml:space="preserve"> </w:t>
      </w:r>
      <w:r>
        <w:rPr>
          <w:b/>
          <w:color w:val="211F1F"/>
          <w:sz w:val="24"/>
        </w:rPr>
        <w:t>блок).</w:t>
      </w:r>
      <w:r>
        <w:rPr>
          <w:b/>
          <w:color w:val="211F1F"/>
          <w:spacing w:val="-6"/>
          <w:sz w:val="24"/>
        </w:rPr>
        <w:t xml:space="preserve"> </w:t>
      </w:r>
      <w:r>
        <w:rPr>
          <w:b/>
          <w:color w:val="211F1F"/>
          <w:sz w:val="24"/>
        </w:rPr>
        <w:t>Морфемика.</w:t>
      </w:r>
      <w:r>
        <w:rPr>
          <w:b/>
          <w:color w:val="211F1F"/>
          <w:spacing w:val="-5"/>
          <w:sz w:val="24"/>
        </w:rPr>
        <w:t xml:space="preserve"> </w:t>
      </w:r>
      <w:r>
        <w:rPr>
          <w:b/>
          <w:color w:val="211F1F"/>
          <w:sz w:val="24"/>
        </w:rPr>
        <w:t>Орфография</w:t>
      </w:r>
      <w:r>
        <w:rPr>
          <w:b/>
          <w:color w:val="211F1F"/>
          <w:spacing w:val="-6"/>
          <w:sz w:val="24"/>
        </w:rPr>
        <w:t xml:space="preserve"> </w:t>
      </w:r>
      <w:r>
        <w:rPr>
          <w:b/>
          <w:color w:val="211F1F"/>
          <w:sz w:val="24"/>
        </w:rPr>
        <w:t>(12</w:t>
      </w:r>
      <w:r>
        <w:rPr>
          <w:b/>
          <w:color w:val="211F1F"/>
          <w:spacing w:val="-2"/>
          <w:sz w:val="24"/>
        </w:rPr>
        <w:t xml:space="preserve"> часов)</w:t>
      </w:r>
    </w:p>
    <w:p w:rsidR="00B25ECF" w:rsidRDefault="00B25ECF" w:rsidP="00B25ECF">
      <w:pPr>
        <w:pStyle w:val="a0"/>
        <w:spacing w:line="274" w:lineRule="exact"/>
        <w:ind w:left="1981"/>
        <w:jc w:val="left"/>
      </w:pPr>
      <w:r>
        <w:rPr>
          <w:color w:val="211F1F"/>
        </w:rPr>
        <w:t>Морфемика</w:t>
      </w:r>
      <w:r>
        <w:rPr>
          <w:color w:val="211F1F"/>
          <w:spacing w:val="-7"/>
        </w:rPr>
        <w:t xml:space="preserve"> </w:t>
      </w:r>
      <w:r>
        <w:rPr>
          <w:color w:val="211F1F"/>
        </w:rPr>
        <w:t>как</w:t>
      </w:r>
      <w:r>
        <w:rPr>
          <w:color w:val="211F1F"/>
          <w:spacing w:val="-6"/>
        </w:rPr>
        <w:t xml:space="preserve"> </w:t>
      </w:r>
      <w:r>
        <w:rPr>
          <w:color w:val="211F1F"/>
        </w:rPr>
        <w:t>раздел</w:t>
      </w:r>
      <w:r>
        <w:rPr>
          <w:color w:val="211F1F"/>
          <w:spacing w:val="-3"/>
        </w:rPr>
        <w:t xml:space="preserve"> </w:t>
      </w:r>
      <w:r>
        <w:rPr>
          <w:color w:val="211F1F"/>
          <w:spacing w:val="-2"/>
        </w:rPr>
        <w:t>лингвистики.</w:t>
      </w:r>
    </w:p>
    <w:p w:rsidR="00B25ECF" w:rsidRDefault="00B25ECF" w:rsidP="00B25ECF">
      <w:pPr>
        <w:pStyle w:val="a0"/>
        <w:spacing w:before="5"/>
        <w:ind w:right="785"/>
        <w:jc w:val="left"/>
      </w:pPr>
      <w:r>
        <w:rPr>
          <w:color w:val="211F1F"/>
        </w:rPr>
        <w:t>Морфема как минимальная значимая единица языка. Основа слова. Виды морфем (корень, приставка, суффикс, окончание).</w:t>
      </w:r>
    </w:p>
    <w:p w:rsidR="00B25ECF" w:rsidRDefault="00B25ECF" w:rsidP="00B25ECF">
      <w:pPr>
        <w:pStyle w:val="a0"/>
        <w:spacing w:before="2" w:line="237" w:lineRule="auto"/>
        <w:ind w:left="1981" w:right="785"/>
        <w:jc w:val="left"/>
      </w:pPr>
      <w:r>
        <w:rPr>
          <w:color w:val="211F1F"/>
        </w:rPr>
        <w:t>Чередование</w:t>
      </w:r>
      <w:r>
        <w:rPr>
          <w:color w:val="211F1F"/>
          <w:spacing w:val="-11"/>
        </w:rPr>
        <w:t xml:space="preserve"> </w:t>
      </w:r>
      <w:r>
        <w:rPr>
          <w:color w:val="211F1F"/>
        </w:rPr>
        <w:t>звуков</w:t>
      </w:r>
      <w:r>
        <w:rPr>
          <w:color w:val="211F1F"/>
          <w:spacing w:val="-2"/>
        </w:rPr>
        <w:t xml:space="preserve"> </w:t>
      </w:r>
      <w:r>
        <w:rPr>
          <w:color w:val="211F1F"/>
        </w:rPr>
        <w:t>в</w:t>
      </w:r>
      <w:r>
        <w:rPr>
          <w:color w:val="211F1F"/>
          <w:spacing w:val="-8"/>
        </w:rPr>
        <w:t xml:space="preserve"> </w:t>
      </w:r>
      <w:r>
        <w:rPr>
          <w:color w:val="211F1F"/>
        </w:rPr>
        <w:t>морфемах</w:t>
      </w:r>
      <w:r>
        <w:rPr>
          <w:color w:val="211F1F"/>
          <w:spacing w:val="-8"/>
        </w:rPr>
        <w:t xml:space="preserve"> </w:t>
      </w:r>
      <w:r>
        <w:rPr>
          <w:color w:val="211F1F"/>
        </w:rPr>
        <w:t>(в</w:t>
      </w:r>
      <w:r>
        <w:rPr>
          <w:color w:val="211F1F"/>
          <w:spacing w:val="-8"/>
        </w:rPr>
        <w:t xml:space="preserve"> </w:t>
      </w:r>
      <w:r>
        <w:rPr>
          <w:color w:val="211F1F"/>
        </w:rPr>
        <w:t>том</w:t>
      </w:r>
      <w:r>
        <w:rPr>
          <w:color w:val="211F1F"/>
          <w:spacing w:val="-6"/>
        </w:rPr>
        <w:t xml:space="preserve"> </w:t>
      </w:r>
      <w:r>
        <w:rPr>
          <w:color w:val="211F1F"/>
        </w:rPr>
        <w:t>числе</w:t>
      </w:r>
      <w:r>
        <w:rPr>
          <w:color w:val="211F1F"/>
          <w:spacing w:val="-4"/>
        </w:rPr>
        <w:t xml:space="preserve"> </w:t>
      </w:r>
      <w:r>
        <w:rPr>
          <w:color w:val="211F1F"/>
        </w:rPr>
        <w:t>чередование</w:t>
      </w:r>
      <w:r>
        <w:rPr>
          <w:color w:val="211F1F"/>
          <w:spacing w:val="-10"/>
        </w:rPr>
        <w:t xml:space="preserve"> </w:t>
      </w:r>
      <w:r>
        <w:rPr>
          <w:color w:val="211F1F"/>
        </w:rPr>
        <w:t>гласных</w:t>
      </w:r>
      <w:r>
        <w:rPr>
          <w:color w:val="211F1F"/>
          <w:spacing w:val="-9"/>
        </w:rPr>
        <w:t xml:space="preserve"> </w:t>
      </w:r>
      <w:r>
        <w:rPr>
          <w:color w:val="211F1F"/>
        </w:rPr>
        <w:t>с</w:t>
      </w:r>
      <w:r>
        <w:rPr>
          <w:color w:val="211F1F"/>
          <w:spacing w:val="-7"/>
        </w:rPr>
        <w:t xml:space="preserve"> </w:t>
      </w:r>
      <w:r>
        <w:rPr>
          <w:color w:val="211F1F"/>
        </w:rPr>
        <w:t>нулём</w:t>
      </w:r>
      <w:r>
        <w:rPr>
          <w:color w:val="211F1F"/>
          <w:spacing w:val="-4"/>
        </w:rPr>
        <w:t xml:space="preserve"> </w:t>
      </w:r>
      <w:r>
        <w:rPr>
          <w:color w:val="211F1F"/>
        </w:rPr>
        <w:t>звука). Морфемный анализ слов.</w:t>
      </w:r>
    </w:p>
    <w:p w:rsidR="00B25ECF" w:rsidRDefault="00B25ECF" w:rsidP="00B25ECF">
      <w:pPr>
        <w:pStyle w:val="a0"/>
        <w:spacing w:before="11"/>
        <w:ind w:left="1981"/>
        <w:jc w:val="left"/>
      </w:pPr>
      <w:r>
        <w:rPr>
          <w:color w:val="211F1F"/>
        </w:rPr>
        <w:t>Уместное</w:t>
      </w:r>
      <w:r>
        <w:rPr>
          <w:color w:val="211F1F"/>
          <w:spacing w:val="-14"/>
        </w:rPr>
        <w:t xml:space="preserve"> </w:t>
      </w:r>
      <w:r>
        <w:rPr>
          <w:color w:val="211F1F"/>
        </w:rPr>
        <w:t>использование</w:t>
      </w:r>
      <w:r>
        <w:rPr>
          <w:color w:val="211F1F"/>
          <w:spacing w:val="-5"/>
        </w:rPr>
        <w:t xml:space="preserve"> </w:t>
      </w:r>
      <w:r>
        <w:rPr>
          <w:color w:val="211F1F"/>
        </w:rPr>
        <w:t>слов</w:t>
      </w:r>
      <w:r>
        <w:rPr>
          <w:color w:val="211F1F"/>
          <w:spacing w:val="-8"/>
        </w:rPr>
        <w:t xml:space="preserve"> </w:t>
      </w:r>
      <w:r>
        <w:rPr>
          <w:color w:val="211F1F"/>
        </w:rPr>
        <w:t>с</w:t>
      </w:r>
      <w:r>
        <w:rPr>
          <w:color w:val="211F1F"/>
          <w:spacing w:val="-7"/>
        </w:rPr>
        <w:t xml:space="preserve"> </w:t>
      </w:r>
      <w:r>
        <w:rPr>
          <w:color w:val="211F1F"/>
        </w:rPr>
        <w:t>суффиксами</w:t>
      </w:r>
      <w:r>
        <w:rPr>
          <w:color w:val="211F1F"/>
          <w:spacing w:val="-2"/>
        </w:rPr>
        <w:t xml:space="preserve"> </w:t>
      </w:r>
      <w:r>
        <w:rPr>
          <w:color w:val="211F1F"/>
        </w:rPr>
        <w:t>оценки</w:t>
      </w:r>
      <w:r>
        <w:rPr>
          <w:color w:val="211F1F"/>
          <w:spacing w:val="-3"/>
        </w:rPr>
        <w:t xml:space="preserve"> </w:t>
      </w:r>
      <w:r>
        <w:rPr>
          <w:color w:val="211F1F"/>
        </w:rPr>
        <w:t>в</w:t>
      </w:r>
      <w:r>
        <w:rPr>
          <w:color w:val="211F1F"/>
          <w:spacing w:val="-6"/>
        </w:rPr>
        <w:t xml:space="preserve"> </w:t>
      </w:r>
      <w:r>
        <w:rPr>
          <w:color w:val="211F1F"/>
        </w:rPr>
        <w:t>собственной</w:t>
      </w:r>
      <w:r>
        <w:rPr>
          <w:color w:val="211F1F"/>
          <w:spacing w:val="-1"/>
        </w:rPr>
        <w:t xml:space="preserve"> </w:t>
      </w:r>
      <w:r>
        <w:rPr>
          <w:color w:val="211F1F"/>
          <w:spacing w:val="-2"/>
        </w:rPr>
        <w:t>речи.</w:t>
      </w:r>
    </w:p>
    <w:p w:rsidR="00B25ECF" w:rsidRDefault="00B25ECF" w:rsidP="00B25ECF">
      <w:pPr>
        <w:pStyle w:val="a0"/>
        <w:spacing w:before="2" w:line="237" w:lineRule="auto"/>
        <w:ind w:right="785" w:firstLine="719"/>
        <w:jc w:val="left"/>
      </w:pPr>
      <w:r>
        <w:rPr>
          <w:color w:val="211F1F"/>
        </w:rPr>
        <w:t>Правописание</w:t>
      </w:r>
      <w:r>
        <w:rPr>
          <w:color w:val="211F1F"/>
          <w:spacing w:val="-5"/>
        </w:rPr>
        <w:t xml:space="preserve"> </w:t>
      </w:r>
      <w:r>
        <w:rPr>
          <w:color w:val="211F1F"/>
        </w:rPr>
        <w:t>корней</w:t>
      </w:r>
      <w:r>
        <w:rPr>
          <w:color w:val="211F1F"/>
          <w:spacing w:val="-1"/>
        </w:rPr>
        <w:t xml:space="preserve"> </w:t>
      </w:r>
      <w:r>
        <w:rPr>
          <w:color w:val="211F1F"/>
        </w:rPr>
        <w:t>с</w:t>
      </w:r>
      <w:r>
        <w:rPr>
          <w:color w:val="211F1F"/>
          <w:spacing w:val="-5"/>
        </w:rPr>
        <w:t xml:space="preserve"> </w:t>
      </w:r>
      <w:r>
        <w:rPr>
          <w:color w:val="211F1F"/>
        </w:rPr>
        <w:t>безударными</w:t>
      </w:r>
      <w:r>
        <w:rPr>
          <w:color w:val="211F1F"/>
          <w:spacing w:val="-2"/>
        </w:rPr>
        <w:t xml:space="preserve"> </w:t>
      </w:r>
      <w:r>
        <w:rPr>
          <w:color w:val="211F1F"/>
        </w:rPr>
        <w:t>проверяемыми,</w:t>
      </w:r>
      <w:r>
        <w:rPr>
          <w:color w:val="211F1F"/>
          <w:spacing w:val="-4"/>
        </w:rPr>
        <w:t xml:space="preserve"> </w:t>
      </w:r>
      <w:r>
        <w:rPr>
          <w:color w:val="211F1F"/>
        </w:rPr>
        <w:t>непроверяемыми</w:t>
      </w:r>
      <w:r>
        <w:rPr>
          <w:color w:val="211F1F"/>
          <w:spacing w:val="-2"/>
        </w:rPr>
        <w:t xml:space="preserve"> </w:t>
      </w:r>
      <w:r>
        <w:rPr>
          <w:color w:val="211F1F"/>
        </w:rPr>
        <w:t>гласными</w:t>
      </w:r>
      <w:r>
        <w:rPr>
          <w:color w:val="211F1F"/>
          <w:spacing w:val="-3"/>
        </w:rPr>
        <w:t xml:space="preserve"> </w:t>
      </w:r>
      <w:r>
        <w:rPr>
          <w:color w:val="211F1F"/>
        </w:rPr>
        <w:t>(в рамках изученного).</w:t>
      </w:r>
    </w:p>
    <w:p w:rsidR="00B25ECF" w:rsidRDefault="00B25ECF" w:rsidP="00B25ECF">
      <w:pPr>
        <w:pStyle w:val="a0"/>
        <w:tabs>
          <w:tab w:val="left" w:pos="3716"/>
          <w:tab w:val="left" w:pos="4700"/>
          <w:tab w:val="left" w:pos="5075"/>
          <w:tab w:val="left" w:pos="6916"/>
          <w:tab w:val="left" w:pos="8993"/>
        </w:tabs>
        <w:spacing w:before="8" w:line="235" w:lineRule="auto"/>
        <w:ind w:right="793" w:firstLine="719"/>
        <w:jc w:val="left"/>
      </w:pPr>
      <w:r>
        <w:rPr>
          <w:color w:val="211F1F"/>
          <w:spacing w:val="-2"/>
        </w:rPr>
        <w:t>Правописание</w:t>
      </w:r>
      <w:r>
        <w:rPr>
          <w:color w:val="211F1F"/>
        </w:rPr>
        <w:tab/>
      </w:r>
      <w:r>
        <w:rPr>
          <w:color w:val="211F1F"/>
          <w:spacing w:val="-2"/>
        </w:rPr>
        <w:t>корней</w:t>
      </w:r>
      <w:r>
        <w:rPr>
          <w:color w:val="211F1F"/>
        </w:rPr>
        <w:tab/>
      </w:r>
      <w:r>
        <w:rPr>
          <w:color w:val="211F1F"/>
          <w:spacing w:val="-10"/>
        </w:rPr>
        <w:t>с</w:t>
      </w:r>
      <w:r>
        <w:rPr>
          <w:color w:val="211F1F"/>
        </w:rPr>
        <w:tab/>
      </w:r>
      <w:r>
        <w:rPr>
          <w:color w:val="211F1F"/>
          <w:spacing w:val="-2"/>
        </w:rPr>
        <w:t>проверяемыми,</w:t>
      </w:r>
      <w:r>
        <w:rPr>
          <w:color w:val="211F1F"/>
        </w:rPr>
        <w:tab/>
      </w:r>
      <w:r>
        <w:rPr>
          <w:color w:val="211F1F"/>
          <w:spacing w:val="-2"/>
        </w:rPr>
        <w:t>непроверяемыми,</w:t>
      </w:r>
      <w:r>
        <w:rPr>
          <w:color w:val="211F1F"/>
        </w:rPr>
        <w:tab/>
      </w:r>
      <w:r>
        <w:rPr>
          <w:color w:val="211F1F"/>
          <w:spacing w:val="-2"/>
        </w:rPr>
        <w:t xml:space="preserve">непроизносимыми </w:t>
      </w:r>
      <w:r>
        <w:rPr>
          <w:color w:val="211F1F"/>
        </w:rPr>
        <w:t>согласными (в рамках изученного).</w:t>
      </w:r>
    </w:p>
    <w:p w:rsidR="00B25ECF" w:rsidRDefault="00B25ECF" w:rsidP="00B25ECF">
      <w:pPr>
        <w:pStyle w:val="a0"/>
        <w:spacing w:before="11" w:line="237" w:lineRule="auto"/>
        <w:jc w:val="left"/>
      </w:pPr>
      <w:r>
        <w:rPr>
          <w:color w:val="211F1F"/>
        </w:rPr>
        <w:t xml:space="preserve">Правописание </w:t>
      </w:r>
      <w:r>
        <w:rPr>
          <w:b/>
          <w:i/>
          <w:color w:val="211F1F"/>
        </w:rPr>
        <w:t xml:space="preserve">ё </w:t>
      </w:r>
      <w:r>
        <w:rPr>
          <w:color w:val="211F1F"/>
        </w:rPr>
        <w:t xml:space="preserve">— </w:t>
      </w:r>
      <w:r>
        <w:rPr>
          <w:b/>
          <w:i/>
          <w:color w:val="211F1F"/>
        </w:rPr>
        <w:t xml:space="preserve">о </w:t>
      </w:r>
      <w:r>
        <w:rPr>
          <w:color w:val="211F1F"/>
        </w:rPr>
        <w:t xml:space="preserve">после шипящих в корне слова. Правописание неизменяемых на письме приставок и приставок на </w:t>
      </w:r>
      <w:r>
        <w:rPr>
          <w:b/>
          <w:i/>
          <w:color w:val="211F1F"/>
        </w:rPr>
        <w:t xml:space="preserve">-з </w:t>
      </w:r>
      <w:r>
        <w:rPr>
          <w:color w:val="211F1F"/>
        </w:rPr>
        <w:t>(-</w:t>
      </w:r>
      <w:r>
        <w:rPr>
          <w:b/>
          <w:i/>
          <w:color w:val="211F1F"/>
        </w:rPr>
        <w:t>с</w:t>
      </w:r>
      <w:r>
        <w:rPr>
          <w:color w:val="211F1F"/>
        </w:rPr>
        <w:t>).</w:t>
      </w:r>
    </w:p>
    <w:p w:rsidR="00B25ECF" w:rsidRDefault="00B25ECF" w:rsidP="00B25ECF">
      <w:pPr>
        <w:pStyle w:val="a0"/>
        <w:spacing w:before="1"/>
        <w:jc w:val="left"/>
      </w:pPr>
      <w:r>
        <w:rPr>
          <w:color w:val="211F1F"/>
        </w:rPr>
        <w:t>Правописание</w:t>
      </w:r>
      <w:r>
        <w:rPr>
          <w:color w:val="211F1F"/>
          <w:spacing w:val="-3"/>
        </w:rPr>
        <w:t xml:space="preserve"> </w:t>
      </w:r>
      <w:r>
        <w:rPr>
          <w:b/>
          <w:i/>
          <w:color w:val="211F1F"/>
        </w:rPr>
        <w:t>ы</w:t>
      </w:r>
      <w:r>
        <w:rPr>
          <w:b/>
          <w:i/>
          <w:color w:val="211F1F"/>
          <w:spacing w:val="-5"/>
        </w:rPr>
        <w:t xml:space="preserve"> </w:t>
      </w:r>
      <w:r>
        <w:rPr>
          <w:color w:val="211F1F"/>
        </w:rPr>
        <w:t>—</w:t>
      </w:r>
      <w:r>
        <w:rPr>
          <w:color w:val="211F1F"/>
          <w:spacing w:val="-7"/>
        </w:rPr>
        <w:t xml:space="preserve"> </w:t>
      </w:r>
      <w:r>
        <w:rPr>
          <w:b/>
          <w:i/>
          <w:color w:val="211F1F"/>
        </w:rPr>
        <w:t>и</w:t>
      </w:r>
      <w:r>
        <w:rPr>
          <w:b/>
          <w:i/>
          <w:color w:val="211F1F"/>
          <w:spacing w:val="-1"/>
        </w:rPr>
        <w:t xml:space="preserve"> </w:t>
      </w:r>
      <w:r>
        <w:rPr>
          <w:color w:val="211F1F"/>
        </w:rPr>
        <w:t>после</w:t>
      </w:r>
      <w:r>
        <w:rPr>
          <w:color w:val="211F1F"/>
          <w:spacing w:val="-9"/>
        </w:rPr>
        <w:t xml:space="preserve"> </w:t>
      </w:r>
      <w:r>
        <w:rPr>
          <w:color w:val="211F1F"/>
        </w:rPr>
        <w:t>приставок.</w:t>
      </w:r>
      <w:r>
        <w:rPr>
          <w:color w:val="211F1F"/>
          <w:spacing w:val="-4"/>
        </w:rPr>
        <w:t xml:space="preserve"> </w:t>
      </w:r>
      <w:r>
        <w:rPr>
          <w:color w:val="211F1F"/>
        </w:rPr>
        <w:t>Правописание</w:t>
      </w:r>
      <w:r>
        <w:rPr>
          <w:color w:val="211F1F"/>
          <w:spacing w:val="1"/>
        </w:rPr>
        <w:t xml:space="preserve"> </w:t>
      </w:r>
      <w:r>
        <w:rPr>
          <w:b/>
          <w:i/>
          <w:color w:val="211F1F"/>
        </w:rPr>
        <w:t>ы</w:t>
      </w:r>
      <w:r>
        <w:rPr>
          <w:b/>
          <w:i/>
          <w:color w:val="211F1F"/>
          <w:spacing w:val="-2"/>
        </w:rPr>
        <w:t xml:space="preserve"> </w:t>
      </w:r>
      <w:r>
        <w:rPr>
          <w:color w:val="211F1F"/>
        </w:rPr>
        <w:t>—</w:t>
      </w:r>
      <w:r>
        <w:rPr>
          <w:color w:val="211F1F"/>
          <w:spacing w:val="-7"/>
        </w:rPr>
        <w:t xml:space="preserve"> </w:t>
      </w:r>
      <w:r>
        <w:rPr>
          <w:b/>
          <w:i/>
          <w:color w:val="211F1F"/>
        </w:rPr>
        <w:t>и</w:t>
      </w:r>
      <w:r>
        <w:rPr>
          <w:b/>
          <w:i/>
          <w:color w:val="211F1F"/>
          <w:spacing w:val="-5"/>
        </w:rPr>
        <w:t xml:space="preserve"> </w:t>
      </w:r>
      <w:r>
        <w:rPr>
          <w:color w:val="211F1F"/>
        </w:rPr>
        <w:t>после</w:t>
      </w:r>
      <w:r>
        <w:rPr>
          <w:color w:val="211F1F"/>
          <w:spacing w:val="-1"/>
        </w:rPr>
        <w:t xml:space="preserve"> </w:t>
      </w:r>
      <w:r>
        <w:rPr>
          <w:b/>
          <w:i/>
          <w:color w:val="211F1F"/>
          <w:spacing w:val="-5"/>
        </w:rPr>
        <w:t>ц</w:t>
      </w:r>
      <w:r>
        <w:rPr>
          <w:color w:val="211F1F"/>
          <w:spacing w:val="-5"/>
        </w:rPr>
        <w:t>.</w:t>
      </w:r>
    </w:p>
    <w:p w:rsidR="00B25ECF" w:rsidRDefault="00B25ECF" w:rsidP="00B25ECF">
      <w:pPr>
        <w:pStyle w:val="a0"/>
        <w:spacing w:before="7"/>
        <w:ind w:left="0"/>
        <w:jc w:val="left"/>
      </w:pPr>
    </w:p>
    <w:p w:rsidR="00B25ECF" w:rsidRDefault="00B25ECF" w:rsidP="00B25ECF">
      <w:pPr>
        <w:spacing w:before="1"/>
        <w:ind w:left="1261"/>
        <w:rPr>
          <w:b/>
          <w:sz w:val="24"/>
        </w:rPr>
      </w:pPr>
      <w:r>
        <w:rPr>
          <w:b/>
          <w:color w:val="211F1F"/>
          <w:sz w:val="24"/>
        </w:rPr>
        <w:t>Морфология.</w:t>
      </w:r>
      <w:r>
        <w:rPr>
          <w:b/>
          <w:color w:val="211F1F"/>
          <w:spacing w:val="-11"/>
          <w:sz w:val="24"/>
        </w:rPr>
        <w:t xml:space="preserve"> </w:t>
      </w:r>
      <w:r>
        <w:rPr>
          <w:b/>
          <w:color w:val="211F1F"/>
          <w:sz w:val="24"/>
        </w:rPr>
        <w:t>Культура</w:t>
      </w:r>
      <w:r>
        <w:rPr>
          <w:b/>
          <w:color w:val="211F1F"/>
          <w:spacing w:val="-5"/>
          <w:sz w:val="24"/>
        </w:rPr>
        <w:t xml:space="preserve"> </w:t>
      </w:r>
      <w:r>
        <w:rPr>
          <w:b/>
          <w:color w:val="211F1F"/>
          <w:sz w:val="24"/>
        </w:rPr>
        <w:t>речи.</w:t>
      </w:r>
      <w:r>
        <w:rPr>
          <w:b/>
          <w:color w:val="211F1F"/>
          <w:spacing w:val="-4"/>
          <w:sz w:val="24"/>
        </w:rPr>
        <w:t xml:space="preserve"> </w:t>
      </w:r>
      <w:r>
        <w:rPr>
          <w:b/>
          <w:color w:val="211F1F"/>
          <w:sz w:val="24"/>
        </w:rPr>
        <w:t>Орфография</w:t>
      </w:r>
      <w:r>
        <w:rPr>
          <w:b/>
          <w:color w:val="211F1F"/>
          <w:spacing w:val="-9"/>
          <w:sz w:val="24"/>
        </w:rPr>
        <w:t xml:space="preserve"> </w:t>
      </w:r>
      <w:r>
        <w:rPr>
          <w:b/>
          <w:color w:val="211F1F"/>
          <w:sz w:val="24"/>
        </w:rPr>
        <w:t>(70</w:t>
      </w:r>
      <w:r>
        <w:rPr>
          <w:b/>
          <w:color w:val="211F1F"/>
          <w:spacing w:val="-3"/>
          <w:sz w:val="24"/>
        </w:rPr>
        <w:t xml:space="preserve"> </w:t>
      </w:r>
      <w:r>
        <w:rPr>
          <w:b/>
          <w:color w:val="211F1F"/>
          <w:spacing w:val="-2"/>
          <w:sz w:val="24"/>
        </w:rPr>
        <w:t>часов)</w:t>
      </w:r>
    </w:p>
    <w:p w:rsidR="00B25ECF" w:rsidRDefault="00B25ECF" w:rsidP="00B25ECF">
      <w:pPr>
        <w:spacing w:before="273" w:line="275" w:lineRule="exact"/>
        <w:ind w:left="1261"/>
        <w:jc w:val="both"/>
        <w:rPr>
          <w:b/>
          <w:sz w:val="24"/>
        </w:rPr>
      </w:pPr>
      <w:r>
        <w:rPr>
          <w:b/>
          <w:color w:val="211F1F"/>
          <w:sz w:val="24"/>
        </w:rPr>
        <w:t>Тема</w:t>
      </w:r>
      <w:r>
        <w:rPr>
          <w:b/>
          <w:color w:val="211F1F"/>
          <w:spacing w:val="-6"/>
          <w:sz w:val="24"/>
        </w:rPr>
        <w:t xml:space="preserve"> </w:t>
      </w:r>
      <w:r>
        <w:rPr>
          <w:b/>
          <w:color w:val="211F1F"/>
          <w:sz w:val="24"/>
        </w:rPr>
        <w:t>(тематический</w:t>
      </w:r>
      <w:r>
        <w:rPr>
          <w:b/>
          <w:color w:val="211F1F"/>
          <w:spacing w:val="-5"/>
          <w:sz w:val="24"/>
        </w:rPr>
        <w:t xml:space="preserve"> </w:t>
      </w:r>
      <w:r>
        <w:rPr>
          <w:b/>
          <w:color w:val="211F1F"/>
          <w:sz w:val="24"/>
        </w:rPr>
        <w:t>блок).</w:t>
      </w:r>
      <w:r>
        <w:rPr>
          <w:b/>
          <w:color w:val="211F1F"/>
          <w:spacing w:val="-4"/>
          <w:sz w:val="24"/>
        </w:rPr>
        <w:t xml:space="preserve"> </w:t>
      </w:r>
      <w:r>
        <w:rPr>
          <w:b/>
          <w:color w:val="211F1F"/>
          <w:sz w:val="24"/>
        </w:rPr>
        <w:t>Морфология</w:t>
      </w:r>
      <w:r>
        <w:rPr>
          <w:b/>
          <w:color w:val="211F1F"/>
          <w:spacing w:val="-7"/>
          <w:sz w:val="24"/>
        </w:rPr>
        <w:t xml:space="preserve"> </w:t>
      </w:r>
      <w:r>
        <w:rPr>
          <w:b/>
          <w:color w:val="211F1F"/>
          <w:sz w:val="24"/>
        </w:rPr>
        <w:t>как</w:t>
      </w:r>
      <w:r>
        <w:rPr>
          <w:b/>
          <w:color w:val="211F1F"/>
          <w:spacing w:val="-4"/>
          <w:sz w:val="24"/>
        </w:rPr>
        <w:t xml:space="preserve"> </w:t>
      </w:r>
      <w:r>
        <w:rPr>
          <w:b/>
          <w:color w:val="211F1F"/>
          <w:sz w:val="24"/>
        </w:rPr>
        <w:t>раздел</w:t>
      </w:r>
      <w:r>
        <w:rPr>
          <w:b/>
          <w:color w:val="211F1F"/>
          <w:spacing w:val="-3"/>
          <w:sz w:val="24"/>
        </w:rPr>
        <w:t xml:space="preserve"> </w:t>
      </w:r>
      <w:r>
        <w:rPr>
          <w:b/>
          <w:color w:val="211F1F"/>
          <w:sz w:val="24"/>
        </w:rPr>
        <w:t>грамматики.</w:t>
      </w:r>
      <w:r>
        <w:rPr>
          <w:b/>
          <w:color w:val="211F1F"/>
          <w:spacing w:val="1"/>
          <w:sz w:val="24"/>
        </w:rPr>
        <w:t xml:space="preserve"> </w:t>
      </w:r>
      <w:r>
        <w:rPr>
          <w:b/>
          <w:color w:val="211F1F"/>
          <w:sz w:val="24"/>
        </w:rPr>
        <w:t>(1</w:t>
      </w:r>
      <w:r>
        <w:rPr>
          <w:b/>
          <w:color w:val="211F1F"/>
          <w:spacing w:val="-2"/>
          <w:sz w:val="24"/>
        </w:rPr>
        <w:t xml:space="preserve"> </w:t>
      </w:r>
      <w:r>
        <w:rPr>
          <w:b/>
          <w:color w:val="211F1F"/>
          <w:spacing w:val="-4"/>
          <w:sz w:val="24"/>
        </w:rPr>
        <w:t>час)</w:t>
      </w:r>
    </w:p>
    <w:p w:rsidR="00B25ECF" w:rsidRDefault="00B25ECF" w:rsidP="00B25ECF">
      <w:pPr>
        <w:pStyle w:val="a0"/>
        <w:spacing w:line="275" w:lineRule="exact"/>
        <w:ind w:left="1981"/>
      </w:pPr>
      <w:r>
        <w:rPr>
          <w:color w:val="211F1F"/>
        </w:rPr>
        <w:t>Грамматическое</w:t>
      </w:r>
      <w:r>
        <w:rPr>
          <w:color w:val="211F1F"/>
          <w:spacing w:val="-11"/>
        </w:rPr>
        <w:t xml:space="preserve"> </w:t>
      </w:r>
      <w:r>
        <w:rPr>
          <w:color w:val="211F1F"/>
        </w:rPr>
        <w:t>значение</w:t>
      </w:r>
      <w:r>
        <w:rPr>
          <w:color w:val="211F1F"/>
          <w:spacing w:val="-6"/>
        </w:rPr>
        <w:t xml:space="preserve"> </w:t>
      </w:r>
      <w:r>
        <w:rPr>
          <w:color w:val="211F1F"/>
          <w:spacing w:val="-2"/>
        </w:rPr>
        <w:t>слова.</w:t>
      </w:r>
    </w:p>
    <w:p w:rsidR="00B25ECF" w:rsidRDefault="00B25ECF" w:rsidP="00B25ECF">
      <w:pPr>
        <w:pStyle w:val="a0"/>
        <w:spacing w:before="2" w:line="237" w:lineRule="auto"/>
        <w:ind w:right="933" w:firstLine="719"/>
      </w:pPr>
      <w:r>
        <w:rPr>
          <w:color w:val="211F1F"/>
        </w:rPr>
        <w:t>Части речи как лексико-грамматические разряды слов. Система частей речи в русском языке. Самостоятельные и служебные части речи.</w:t>
      </w:r>
    </w:p>
    <w:p w:rsidR="00B25ECF" w:rsidRDefault="00B25ECF" w:rsidP="00B25ECF">
      <w:pPr>
        <w:spacing w:before="11" w:line="272" w:lineRule="exact"/>
        <w:ind w:left="1261"/>
        <w:jc w:val="both"/>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5"/>
          <w:sz w:val="24"/>
        </w:rPr>
        <w:t xml:space="preserve"> </w:t>
      </w:r>
      <w:r>
        <w:rPr>
          <w:b/>
          <w:color w:val="211F1F"/>
          <w:sz w:val="24"/>
        </w:rPr>
        <w:t>блок).</w:t>
      </w:r>
      <w:r>
        <w:rPr>
          <w:b/>
          <w:color w:val="211F1F"/>
          <w:spacing w:val="1"/>
          <w:sz w:val="24"/>
        </w:rPr>
        <w:t xml:space="preserve"> </w:t>
      </w:r>
      <w:r>
        <w:rPr>
          <w:b/>
          <w:color w:val="211F1F"/>
          <w:sz w:val="24"/>
        </w:rPr>
        <w:t>Имя</w:t>
      </w:r>
      <w:r>
        <w:rPr>
          <w:b/>
          <w:color w:val="211F1F"/>
          <w:spacing w:val="-8"/>
          <w:sz w:val="24"/>
        </w:rPr>
        <w:t xml:space="preserve"> </w:t>
      </w:r>
      <w:r>
        <w:rPr>
          <w:b/>
          <w:color w:val="211F1F"/>
          <w:sz w:val="24"/>
        </w:rPr>
        <w:t>существительное</w:t>
      </w:r>
      <w:r>
        <w:rPr>
          <w:b/>
          <w:color w:val="211F1F"/>
          <w:spacing w:val="-3"/>
          <w:sz w:val="24"/>
        </w:rPr>
        <w:t xml:space="preserve"> </w:t>
      </w:r>
      <w:r>
        <w:rPr>
          <w:b/>
          <w:color w:val="211F1F"/>
          <w:sz w:val="24"/>
        </w:rPr>
        <w:t>(24</w:t>
      </w:r>
      <w:r>
        <w:rPr>
          <w:b/>
          <w:color w:val="211F1F"/>
          <w:spacing w:val="-8"/>
          <w:sz w:val="24"/>
        </w:rPr>
        <w:t xml:space="preserve"> </w:t>
      </w:r>
      <w:r>
        <w:rPr>
          <w:b/>
          <w:color w:val="211F1F"/>
          <w:spacing w:val="-2"/>
          <w:sz w:val="24"/>
        </w:rPr>
        <w:t>часа)</w:t>
      </w:r>
    </w:p>
    <w:p w:rsidR="00B25ECF" w:rsidRDefault="00B25ECF" w:rsidP="00B25ECF">
      <w:pPr>
        <w:pStyle w:val="a0"/>
        <w:ind w:right="935" w:firstLine="719"/>
      </w:pPr>
      <w:r>
        <w:rPr>
          <w:color w:val="211F1F"/>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B25ECF" w:rsidRDefault="00B25ECF" w:rsidP="00B25ECF">
      <w:pPr>
        <w:pStyle w:val="a0"/>
        <w:ind w:right="928" w:firstLine="719"/>
      </w:pPr>
      <w:r>
        <w:rPr>
          <w:color w:val="211F1F"/>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w:t>
      </w:r>
      <w:r>
        <w:rPr>
          <w:color w:val="211F1F"/>
          <w:spacing w:val="-2"/>
        </w:rPr>
        <w:t>неодушевлённые.</w:t>
      </w:r>
    </w:p>
    <w:p w:rsidR="00B25ECF" w:rsidRDefault="00B25ECF" w:rsidP="00B25ECF">
      <w:pPr>
        <w:pStyle w:val="a0"/>
        <w:spacing w:before="2" w:line="237" w:lineRule="auto"/>
        <w:ind w:right="2550" w:firstLine="719"/>
      </w:pPr>
      <w:r>
        <w:rPr>
          <w:color w:val="211F1F"/>
        </w:rPr>
        <w:t>Род,</w:t>
      </w:r>
      <w:r>
        <w:rPr>
          <w:color w:val="211F1F"/>
          <w:spacing w:val="-2"/>
        </w:rPr>
        <w:t xml:space="preserve"> </w:t>
      </w:r>
      <w:r>
        <w:rPr>
          <w:color w:val="211F1F"/>
        </w:rPr>
        <w:t>число,</w:t>
      </w:r>
      <w:r>
        <w:rPr>
          <w:color w:val="211F1F"/>
          <w:spacing w:val="-2"/>
        </w:rPr>
        <w:t xml:space="preserve"> </w:t>
      </w:r>
      <w:r>
        <w:rPr>
          <w:color w:val="211F1F"/>
        </w:rPr>
        <w:t>падеж</w:t>
      </w:r>
      <w:r>
        <w:rPr>
          <w:color w:val="211F1F"/>
          <w:spacing w:val="-3"/>
        </w:rPr>
        <w:t xml:space="preserve"> </w:t>
      </w:r>
      <w:r>
        <w:rPr>
          <w:color w:val="211F1F"/>
        </w:rPr>
        <w:t>имени</w:t>
      </w:r>
      <w:r>
        <w:rPr>
          <w:color w:val="211F1F"/>
          <w:spacing w:val="-1"/>
        </w:rPr>
        <w:t xml:space="preserve"> </w:t>
      </w:r>
      <w:r>
        <w:rPr>
          <w:color w:val="211F1F"/>
        </w:rPr>
        <w:t>существительного.</w:t>
      </w:r>
      <w:r>
        <w:rPr>
          <w:color w:val="211F1F"/>
          <w:spacing w:val="-2"/>
        </w:rPr>
        <w:t xml:space="preserve"> </w:t>
      </w:r>
      <w:r>
        <w:rPr>
          <w:color w:val="211F1F"/>
        </w:rPr>
        <w:t>Имена</w:t>
      </w:r>
      <w:r>
        <w:rPr>
          <w:color w:val="211F1F"/>
          <w:spacing w:val="-3"/>
        </w:rPr>
        <w:t xml:space="preserve"> </w:t>
      </w:r>
      <w:r>
        <w:rPr>
          <w:color w:val="211F1F"/>
        </w:rPr>
        <w:t>существительные общего рода. Имена существительные, имеющие форму только единственного или только множественного числа.</w:t>
      </w:r>
    </w:p>
    <w:p w:rsidR="00B25ECF" w:rsidRDefault="00B25ECF" w:rsidP="00B25ECF">
      <w:pPr>
        <w:pStyle w:val="a0"/>
        <w:spacing w:before="8" w:line="237" w:lineRule="auto"/>
        <w:ind w:right="788"/>
      </w:pPr>
      <w:r>
        <w:rPr>
          <w:color w:val="211F1F"/>
        </w:rPr>
        <w:t>Типы склонения имён существительных. Разносклоняемые имена существительные. Несклоняемые имена существительные.</w:t>
      </w:r>
    </w:p>
    <w:p w:rsidR="00B25ECF" w:rsidRDefault="00B25ECF" w:rsidP="00B25ECF">
      <w:pPr>
        <w:pStyle w:val="a0"/>
        <w:spacing w:before="3"/>
        <w:ind w:left="1981"/>
      </w:pPr>
      <w:r>
        <w:rPr>
          <w:color w:val="211F1F"/>
        </w:rPr>
        <w:t>Морфологический</w:t>
      </w:r>
      <w:r>
        <w:rPr>
          <w:color w:val="211F1F"/>
          <w:spacing w:val="-8"/>
        </w:rPr>
        <w:t xml:space="preserve"> </w:t>
      </w:r>
      <w:r>
        <w:rPr>
          <w:color w:val="211F1F"/>
        </w:rPr>
        <w:t>анализ</w:t>
      </w:r>
      <w:r>
        <w:rPr>
          <w:color w:val="211F1F"/>
          <w:spacing w:val="-8"/>
        </w:rPr>
        <w:t xml:space="preserve"> </w:t>
      </w:r>
      <w:r>
        <w:rPr>
          <w:color w:val="211F1F"/>
        </w:rPr>
        <w:t>имён</w:t>
      </w:r>
      <w:r>
        <w:rPr>
          <w:color w:val="211F1F"/>
          <w:spacing w:val="-5"/>
        </w:rPr>
        <w:t xml:space="preserve"> </w:t>
      </w:r>
      <w:r>
        <w:rPr>
          <w:color w:val="211F1F"/>
          <w:spacing w:val="-2"/>
        </w:rPr>
        <w:t>существительных.</w:t>
      </w:r>
    </w:p>
    <w:p w:rsidR="00B25ECF" w:rsidRDefault="00B25ECF" w:rsidP="00B25ECF">
      <w:pPr>
        <w:pStyle w:val="a0"/>
        <w:spacing w:before="3" w:line="237" w:lineRule="auto"/>
        <w:ind w:right="933" w:firstLine="719"/>
      </w:pPr>
      <w:r>
        <w:rPr>
          <w:color w:val="211F1F"/>
        </w:rPr>
        <w:t xml:space="preserve">Нормы произношения, нормы постановки ударения, нормы словоизменения имён </w:t>
      </w:r>
      <w:r>
        <w:rPr>
          <w:color w:val="211F1F"/>
          <w:spacing w:val="-2"/>
        </w:rPr>
        <w:t>существительных.</w:t>
      </w:r>
    </w:p>
    <w:p w:rsidR="00B25ECF" w:rsidRDefault="00B25ECF" w:rsidP="00B25ECF">
      <w:pPr>
        <w:pStyle w:val="a0"/>
        <w:spacing w:before="10"/>
      </w:pPr>
      <w:r>
        <w:rPr>
          <w:color w:val="211F1F"/>
        </w:rPr>
        <w:t>Правописание</w:t>
      </w:r>
      <w:r>
        <w:rPr>
          <w:color w:val="211F1F"/>
          <w:spacing w:val="64"/>
        </w:rPr>
        <w:t xml:space="preserve"> </w:t>
      </w:r>
      <w:r>
        <w:rPr>
          <w:color w:val="211F1F"/>
        </w:rPr>
        <w:t>собственных</w:t>
      </w:r>
      <w:r>
        <w:rPr>
          <w:color w:val="211F1F"/>
          <w:spacing w:val="31"/>
        </w:rPr>
        <w:t xml:space="preserve">  </w:t>
      </w:r>
      <w:r>
        <w:rPr>
          <w:color w:val="211F1F"/>
        </w:rPr>
        <w:t>имён</w:t>
      </w:r>
      <w:r>
        <w:rPr>
          <w:color w:val="211F1F"/>
          <w:spacing w:val="31"/>
        </w:rPr>
        <w:t xml:space="preserve">  </w:t>
      </w:r>
      <w:r>
        <w:rPr>
          <w:color w:val="211F1F"/>
        </w:rPr>
        <w:t>существительных.</w:t>
      </w:r>
      <w:r>
        <w:rPr>
          <w:color w:val="211F1F"/>
          <w:spacing w:val="34"/>
        </w:rPr>
        <w:t xml:space="preserve">  </w:t>
      </w:r>
      <w:r>
        <w:rPr>
          <w:color w:val="211F1F"/>
        </w:rPr>
        <w:t>Правописание</w:t>
      </w:r>
      <w:r>
        <w:rPr>
          <w:color w:val="211F1F"/>
          <w:spacing w:val="36"/>
        </w:rPr>
        <w:t xml:space="preserve">  </w:t>
      </w:r>
      <w:r>
        <w:rPr>
          <w:b/>
          <w:i/>
          <w:color w:val="211F1F"/>
        </w:rPr>
        <w:t>ь</w:t>
      </w:r>
      <w:r>
        <w:rPr>
          <w:b/>
          <w:i/>
          <w:color w:val="211F1F"/>
          <w:spacing w:val="30"/>
        </w:rPr>
        <w:t xml:space="preserve">  </w:t>
      </w:r>
      <w:r>
        <w:rPr>
          <w:color w:val="211F1F"/>
        </w:rPr>
        <w:t>на</w:t>
      </w:r>
      <w:r>
        <w:rPr>
          <w:color w:val="211F1F"/>
          <w:spacing w:val="31"/>
        </w:rPr>
        <w:t xml:space="preserve">  </w:t>
      </w:r>
      <w:r>
        <w:rPr>
          <w:color w:val="211F1F"/>
        </w:rPr>
        <w:t>конце</w:t>
      </w:r>
      <w:r>
        <w:rPr>
          <w:color w:val="211F1F"/>
          <w:spacing w:val="30"/>
        </w:rPr>
        <w:t xml:space="preserve">  </w:t>
      </w:r>
      <w:r>
        <w:rPr>
          <w:color w:val="211F1F"/>
          <w:spacing w:val="-4"/>
        </w:rPr>
        <w:t>имён</w:t>
      </w:r>
    </w:p>
    <w:p w:rsidR="00B25ECF" w:rsidRDefault="00B25ECF" w:rsidP="00B25ECF">
      <w:pPr>
        <w:sectPr w:rsidR="00B25ECF">
          <w:pgSz w:w="11920" w:h="16850"/>
          <w:pgMar w:top="1340" w:right="60" w:bottom="780" w:left="160" w:header="0" w:footer="558" w:gutter="0"/>
          <w:cols w:space="720"/>
        </w:sectPr>
      </w:pPr>
    </w:p>
    <w:p w:rsidR="00B25ECF" w:rsidRDefault="00B25ECF" w:rsidP="00B25ECF">
      <w:pPr>
        <w:pStyle w:val="a0"/>
        <w:spacing w:before="78"/>
        <w:jc w:val="left"/>
      </w:pPr>
      <w:r>
        <w:rPr>
          <w:color w:val="211F1F"/>
        </w:rPr>
        <w:lastRenderedPageBreak/>
        <w:t>существительных</w:t>
      </w:r>
      <w:r>
        <w:rPr>
          <w:color w:val="211F1F"/>
          <w:spacing w:val="-9"/>
        </w:rPr>
        <w:t xml:space="preserve"> </w:t>
      </w:r>
      <w:r>
        <w:rPr>
          <w:color w:val="211F1F"/>
        </w:rPr>
        <w:t>после</w:t>
      </w:r>
      <w:r>
        <w:rPr>
          <w:color w:val="211F1F"/>
          <w:spacing w:val="-11"/>
        </w:rPr>
        <w:t xml:space="preserve"> </w:t>
      </w:r>
      <w:r>
        <w:rPr>
          <w:color w:val="211F1F"/>
          <w:spacing w:val="-2"/>
        </w:rPr>
        <w:t>шипящих.</w:t>
      </w:r>
    </w:p>
    <w:p w:rsidR="00B25ECF" w:rsidRDefault="00B25ECF" w:rsidP="00B25ECF">
      <w:pPr>
        <w:pStyle w:val="a0"/>
        <w:ind w:left="1981"/>
        <w:jc w:val="left"/>
      </w:pPr>
      <w:r>
        <w:rPr>
          <w:color w:val="211F1F"/>
        </w:rPr>
        <w:t>Правописание</w:t>
      </w:r>
      <w:r>
        <w:rPr>
          <w:color w:val="211F1F"/>
          <w:spacing w:val="-13"/>
        </w:rPr>
        <w:t xml:space="preserve"> </w:t>
      </w:r>
      <w:r>
        <w:rPr>
          <w:color w:val="211F1F"/>
        </w:rPr>
        <w:t>безударных</w:t>
      </w:r>
      <w:r>
        <w:rPr>
          <w:color w:val="211F1F"/>
          <w:spacing w:val="-11"/>
        </w:rPr>
        <w:t xml:space="preserve"> </w:t>
      </w:r>
      <w:r>
        <w:rPr>
          <w:color w:val="211F1F"/>
        </w:rPr>
        <w:t>окончаний</w:t>
      </w:r>
      <w:r>
        <w:rPr>
          <w:color w:val="211F1F"/>
          <w:spacing w:val="-7"/>
        </w:rPr>
        <w:t xml:space="preserve"> </w:t>
      </w:r>
      <w:r>
        <w:rPr>
          <w:color w:val="211F1F"/>
        </w:rPr>
        <w:t>имён</w:t>
      </w:r>
      <w:r>
        <w:rPr>
          <w:color w:val="211F1F"/>
          <w:spacing w:val="-5"/>
        </w:rPr>
        <w:t xml:space="preserve"> </w:t>
      </w:r>
      <w:r>
        <w:rPr>
          <w:color w:val="211F1F"/>
          <w:spacing w:val="-2"/>
        </w:rPr>
        <w:t>существительных.</w:t>
      </w:r>
    </w:p>
    <w:p w:rsidR="00B25ECF" w:rsidRDefault="00B25ECF" w:rsidP="00B25ECF">
      <w:pPr>
        <w:pStyle w:val="a0"/>
        <w:spacing w:before="10" w:line="237" w:lineRule="auto"/>
        <w:ind w:right="1582" w:firstLine="719"/>
        <w:jc w:val="left"/>
      </w:pPr>
      <w:r>
        <w:rPr>
          <w:color w:val="211F1F"/>
        </w:rPr>
        <w:t xml:space="preserve">Правописание </w:t>
      </w:r>
      <w:r>
        <w:rPr>
          <w:b/>
          <w:i/>
          <w:color w:val="211F1F"/>
        </w:rPr>
        <w:t xml:space="preserve">о </w:t>
      </w:r>
      <w:r>
        <w:rPr>
          <w:color w:val="211F1F"/>
        </w:rPr>
        <w:t xml:space="preserve">— </w:t>
      </w:r>
      <w:r>
        <w:rPr>
          <w:b/>
          <w:i/>
          <w:color w:val="211F1F"/>
        </w:rPr>
        <w:t xml:space="preserve">е </w:t>
      </w:r>
      <w:r>
        <w:rPr>
          <w:color w:val="211F1F"/>
        </w:rPr>
        <w:t>(</w:t>
      </w:r>
      <w:r>
        <w:rPr>
          <w:b/>
          <w:i/>
          <w:color w:val="211F1F"/>
        </w:rPr>
        <w:t>ё</w:t>
      </w:r>
      <w:r>
        <w:rPr>
          <w:color w:val="211F1F"/>
        </w:rPr>
        <w:t xml:space="preserve">) после шипящих и </w:t>
      </w:r>
      <w:r>
        <w:rPr>
          <w:b/>
          <w:i/>
          <w:color w:val="211F1F"/>
        </w:rPr>
        <w:t xml:space="preserve">ц </w:t>
      </w:r>
      <w:r>
        <w:rPr>
          <w:color w:val="211F1F"/>
        </w:rPr>
        <w:t xml:space="preserve">в суффиксах и окончаниях имён </w:t>
      </w:r>
      <w:r>
        <w:rPr>
          <w:color w:val="211F1F"/>
          <w:spacing w:val="-2"/>
        </w:rPr>
        <w:t>существительных.</w:t>
      </w:r>
    </w:p>
    <w:p w:rsidR="00B25ECF" w:rsidRDefault="00B25ECF" w:rsidP="00B25ECF">
      <w:pPr>
        <w:tabs>
          <w:tab w:val="left" w:pos="3726"/>
          <w:tab w:val="left" w:pos="5120"/>
          <w:tab w:val="left" w:pos="5937"/>
          <w:tab w:val="left" w:pos="6450"/>
          <w:tab w:val="left" w:pos="7408"/>
          <w:tab w:val="left" w:pos="8076"/>
          <w:tab w:val="left" w:pos="8589"/>
          <w:tab w:val="left" w:pos="9276"/>
          <w:tab w:val="left" w:pos="10255"/>
        </w:tabs>
        <w:spacing w:before="17" w:line="237" w:lineRule="auto"/>
        <w:ind w:left="1261" w:right="921" w:firstLine="719"/>
        <w:rPr>
          <w:sz w:val="24"/>
        </w:rPr>
      </w:pPr>
      <w:r>
        <w:rPr>
          <w:color w:val="211F1F"/>
          <w:spacing w:val="-2"/>
          <w:sz w:val="24"/>
        </w:rPr>
        <w:t>Правописание</w:t>
      </w:r>
      <w:r>
        <w:rPr>
          <w:color w:val="211F1F"/>
          <w:sz w:val="24"/>
        </w:rPr>
        <w:tab/>
      </w:r>
      <w:r>
        <w:rPr>
          <w:color w:val="211F1F"/>
          <w:spacing w:val="-2"/>
          <w:sz w:val="24"/>
        </w:rPr>
        <w:t>суффиксов</w:t>
      </w:r>
      <w:r>
        <w:rPr>
          <w:color w:val="211F1F"/>
          <w:sz w:val="24"/>
        </w:rPr>
        <w:tab/>
      </w:r>
      <w:r>
        <w:rPr>
          <w:b/>
          <w:color w:val="211F1F"/>
          <w:spacing w:val="-4"/>
          <w:sz w:val="24"/>
        </w:rPr>
        <w:t>-</w:t>
      </w:r>
      <w:r>
        <w:rPr>
          <w:b/>
          <w:i/>
          <w:color w:val="211F1F"/>
          <w:spacing w:val="-4"/>
          <w:sz w:val="24"/>
        </w:rPr>
        <w:t>чик</w:t>
      </w:r>
      <w:r>
        <w:rPr>
          <w:b/>
          <w:color w:val="211F1F"/>
          <w:spacing w:val="-4"/>
          <w:sz w:val="24"/>
        </w:rPr>
        <w:t>-</w:t>
      </w:r>
      <w:r>
        <w:rPr>
          <w:b/>
          <w:color w:val="211F1F"/>
          <w:sz w:val="24"/>
        </w:rPr>
        <w:tab/>
      </w:r>
      <w:r>
        <w:rPr>
          <w:color w:val="211F1F"/>
          <w:spacing w:val="-10"/>
          <w:sz w:val="24"/>
        </w:rPr>
        <w:t>—</w:t>
      </w:r>
      <w:r>
        <w:rPr>
          <w:color w:val="211F1F"/>
          <w:sz w:val="24"/>
        </w:rPr>
        <w:tab/>
      </w:r>
      <w:r>
        <w:rPr>
          <w:b/>
          <w:color w:val="211F1F"/>
          <w:spacing w:val="-2"/>
          <w:sz w:val="24"/>
        </w:rPr>
        <w:t>-</w:t>
      </w:r>
      <w:r>
        <w:rPr>
          <w:b/>
          <w:i/>
          <w:color w:val="211F1F"/>
          <w:spacing w:val="-2"/>
          <w:sz w:val="24"/>
        </w:rPr>
        <w:t>щик</w:t>
      </w:r>
      <w:r>
        <w:rPr>
          <w:b/>
          <w:color w:val="211F1F"/>
          <w:spacing w:val="-2"/>
          <w:sz w:val="24"/>
        </w:rPr>
        <w:t>-</w:t>
      </w:r>
      <w:r>
        <w:rPr>
          <w:color w:val="211F1F"/>
          <w:spacing w:val="-2"/>
          <w:sz w:val="24"/>
        </w:rPr>
        <w:t>;</w:t>
      </w:r>
      <w:r>
        <w:rPr>
          <w:color w:val="211F1F"/>
          <w:sz w:val="24"/>
        </w:rPr>
        <w:tab/>
      </w:r>
      <w:r>
        <w:rPr>
          <w:color w:val="211F1F"/>
          <w:spacing w:val="-4"/>
          <w:sz w:val="24"/>
        </w:rPr>
        <w:t>-</w:t>
      </w:r>
      <w:r>
        <w:rPr>
          <w:b/>
          <w:i/>
          <w:color w:val="211F1F"/>
          <w:spacing w:val="-4"/>
          <w:sz w:val="24"/>
        </w:rPr>
        <w:t>ек</w:t>
      </w:r>
      <w:r>
        <w:rPr>
          <w:b/>
          <w:color w:val="211F1F"/>
          <w:spacing w:val="-4"/>
          <w:sz w:val="24"/>
        </w:rPr>
        <w:t>-</w:t>
      </w:r>
      <w:r>
        <w:rPr>
          <w:b/>
          <w:color w:val="211F1F"/>
          <w:sz w:val="24"/>
        </w:rPr>
        <w:tab/>
      </w:r>
      <w:r>
        <w:rPr>
          <w:color w:val="211F1F"/>
          <w:spacing w:val="-10"/>
          <w:sz w:val="24"/>
        </w:rPr>
        <w:t>—</w:t>
      </w:r>
      <w:r>
        <w:rPr>
          <w:color w:val="211F1F"/>
          <w:sz w:val="24"/>
        </w:rPr>
        <w:tab/>
      </w:r>
      <w:r>
        <w:rPr>
          <w:b/>
          <w:color w:val="211F1F"/>
          <w:spacing w:val="-4"/>
          <w:sz w:val="24"/>
        </w:rPr>
        <w:t>-</w:t>
      </w:r>
      <w:r>
        <w:rPr>
          <w:b/>
          <w:i/>
          <w:color w:val="211F1F"/>
          <w:spacing w:val="-4"/>
          <w:sz w:val="24"/>
        </w:rPr>
        <w:t>ик</w:t>
      </w:r>
      <w:r>
        <w:rPr>
          <w:b/>
          <w:color w:val="211F1F"/>
          <w:spacing w:val="-4"/>
          <w:sz w:val="24"/>
        </w:rPr>
        <w:t>-</w:t>
      </w:r>
      <w:r>
        <w:rPr>
          <w:b/>
          <w:color w:val="211F1F"/>
          <w:sz w:val="24"/>
        </w:rPr>
        <w:tab/>
      </w:r>
      <w:r>
        <w:rPr>
          <w:color w:val="211F1F"/>
          <w:spacing w:val="-2"/>
          <w:sz w:val="24"/>
        </w:rPr>
        <w:t>(-</w:t>
      </w:r>
      <w:r>
        <w:rPr>
          <w:b/>
          <w:i/>
          <w:color w:val="211F1F"/>
          <w:spacing w:val="-2"/>
          <w:sz w:val="24"/>
        </w:rPr>
        <w:t>чик</w:t>
      </w:r>
      <w:r>
        <w:rPr>
          <w:b/>
          <w:color w:val="211F1F"/>
          <w:spacing w:val="-2"/>
          <w:sz w:val="24"/>
        </w:rPr>
        <w:t>-</w:t>
      </w:r>
      <w:r>
        <w:rPr>
          <w:color w:val="211F1F"/>
          <w:spacing w:val="-2"/>
          <w:sz w:val="24"/>
        </w:rPr>
        <w:t>)</w:t>
      </w:r>
      <w:r>
        <w:rPr>
          <w:color w:val="211F1F"/>
          <w:sz w:val="24"/>
        </w:rPr>
        <w:tab/>
      </w:r>
      <w:r>
        <w:rPr>
          <w:color w:val="211F1F"/>
          <w:spacing w:val="-4"/>
          <w:sz w:val="24"/>
        </w:rPr>
        <w:t xml:space="preserve">имён </w:t>
      </w:r>
      <w:r>
        <w:rPr>
          <w:color w:val="211F1F"/>
          <w:spacing w:val="-2"/>
          <w:sz w:val="24"/>
        </w:rPr>
        <w:t>существительных.</w:t>
      </w:r>
    </w:p>
    <w:p w:rsidR="00B25ECF" w:rsidRDefault="00B25ECF" w:rsidP="00B25ECF">
      <w:pPr>
        <w:pStyle w:val="a0"/>
        <w:spacing w:before="11"/>
        <w:ind w:left="1981"/>
        <w:jc w:val="left"/>
      </w:pPr>
      <w:r>
        <w:rPr>
          <w:color w:val="211F1F"/>
        </w:rPr>
        <w:t>Правописание</w:t>
      </w:r>
      <w:r>
        <w:rPr>
          <w:color w:val="211F1F"/>
          <w:spacing w:val="-7"/>
        </w:rPr>
        <w:t xml:space="preserve"> </w:t>
      </w:r>
      <w:r>
        <w:rPr>
          <w:color w:val="211F1F"/>
        </w:rPr>
        <w:t>корней</w:t>
      </w:r>
      <w:r>
        <w:rPr>
          <w:color w:val="211F1F"/>
          <w:spacing w:val="-6"/>
        </w:rPr>
        <w:t xml:space="preserve"> </w:t>
      </w:r>
      <w:r>
        <w:rPr>
          <w:color w:val="211F1F"/>
        </w:rPr>
        <w:t>с</w:t>
      </w:r>
      <w:r>
        <w:rPr>
          <w:color w:val="211F1F"/>
          <w:spacing w:val="-6"/>
        </w:rPr>
        <w:t xml:space="preserve"> </w:t>
      </w:r>
      <w:r>
        <w:rPr>
          <w:color w:val="211F1F"/>
        </w:rPr>
        <w:t>чередованием</w:t>
      </w:r>
      <w:r>
        <w:rPr>
          <w:color w:val="211F1F"/>
          <w:spacing w:val="5"/>
        </w:rPr>
        <w:t xml:space="preserve"> </w:t>
      </w:r>
      <w:r>
        <w:rPr>
          <w:b/>
          <w:i/>
          <w:color w:val="211F1F"/>
        </w:rPr>
        <w:t>а</w:t>
      </w:r>
      <w:r>
        <w:rPr>
          <w:b/>
          <w:i/>
          <w:color w:val="211F1F"/>
          <w:spacing w:val="-7"/>
        </w:rPr>
        <w:t xml:space="preserve"> </w:t>
      </w:r>
      <w:r>
        <w:rPr>
          <w:color w:val="211F1F"/>
        </w:rPr>
        <w:t>//</w:t>
      </w:r>
      <w:r>
        <w:rPr>
          <w:color w:val="211F1F"/>
          <w:spacing w:val="-7"/>
        </w:rPr>
        <w:t xml:space="preserve"> </w:t>
      </w:r>
      <w:r>
        <w:rPr>
          <w:b/>
          <w:i/>
          <w:color w:val="211F1F"/>
        </w:rPr>
        <w:t>о</w:t>
      </w:r>
      <w:r>
        <w:rPr>
          <w:color w:val="211F1F"/>
        </w:rPr>
        <w:t>:</w:t>
      </w:r>
      <w:r>
        <w:rPr>
          <w:color w:val="211F1F"/>
          <w:spacing w:val="-2"/>
        </w:rPr>
        <w:t xml:space="preserve"> </w:t>
      </w:r>
      <w:r>
        <w:rPr>
          <w:color w:val="211F1F"/>
        </w:rPr>
        <w:t>-</w:t>
      </w:r>
      <w:r>
        <w:rPr>
          <w:b/>
          <w:i/>
          <w:color w:val="211F1F"/>
        </w:rPr>
        <w:t>лаг</w:t>
      </w:r>
      <w:r>
        <w:rPr>
          <w:color w:val="211F1F"/>
        </w:rPr>
        <w:t>-</w:t>
      </w:r>
      <w:r>
        <w:rPr>
          <w:color w:val="211F1F"/>
          <w:spacing w:val="-3"/>
        </w:rPr>
        <w:t xml:space="preserve"> </w:t>
      </w:r>
      <w:r>
        <w:rPr>
          <w:color w:val="211F1F"/>
        </w:rPr>
        <w:t>—</w:t>
      </w:r>
      <w:r>
        <w:rPr>
          <w:color w:val="211F1F"/>
          <w:spacing w:val="-2"/>
        </w:rPr>
        <w:t xml:space="preserve"> </w:t>
      </w:r>
      <w:r>
        <w:rPr>
          <w:color w:val="211F1F"/>
        </w:rPr>
        <w:t>-</w:t>
      </w:r>
      <w:r>
        <w:rPr>
          <w:b/>
          <w:i/>
          <w:color w:val="211F1F"/>
        </w:rPr>
        <w:t>лож</w:t>
      </w:r>
      <w:r>
        <w:rPr>
          <w:color w:val="211F1F"/>
        </w:rPr>
        <w:t>-</w:t>
      </w:r>
      <w:r>
        <w:rPr>
          <w:color w:val="211F1F"/>
          <w:spacing w:val="-10"/>
        </w:rPr>
        <w:t>;</w:t>
      </w:r>
    </w:p>
    <w:p w:rsidR="00B25ECF" w:rsidRDefault="00B25ECF" w:rsidP="00B25ECF">
      <w:pPr>
        <w:spacing w:before="2" w:line="274" w:lineRule="exact"/>
        <w:ind w:left="1261"/>
        <w:rPr>
          <w:sz w:val="24"/>
        </w:rPr>
      </w:pPr>
      <w:r>
        <w:rPr>
          <w:color w:val="211F1F"/>
          <w:sz w:val="24"/>
        </w:rPr>
        <w:t>-</w:t>
      </w:r>
      <w:r>
        <w:rPr>
          <w:b/>
          <w:i/>
          <w:color w:val="211F1F"/>
          <w:sz w:val="24"/>
        </w:rPr>
        <w:t>раст</w:t>
      </w:r>
      <w:r>
        <w:rPr>
          <w:color w:val="211F1F"/>
          <w:sz w:val="24"/>
        </w:rPr>
        <w:t>- —</w:t>
      </w:r>
      <w:r>
        <w:rPr>
          <w:color w:val="211F1F"/>
          <w:spacing w:val="-6"/>
          <w:sz w:val="24"/>
        </w:rPr>
        <w:t xml:space="preserve"> </w:t>
      </w:r>
      <w:r>
        <w:rPr>
          <w:color w:val="211F1F"/>
          <w:sz w:val="24"/>
        </w:rPr>
        <w:t>-</w:t>
      </w:r>
      <w:r>
        <w:rPr>
          <w:b/>
          <w:i/>
          <w:color w:val="211F1F"/>
          <w:sz w:val="24"/>
        </w:rPr>
        <w:t>ращ</w:t>
      </w:r>
      <w:r>
        <w:rPr>
          <w:color w:val="211F1F"/>
          <w:sz w:val="24"/>
        </w:rPr>
        <w:t>- —</w:t>
      </w:r>
      <w:r>
        <w:rPr>
          <w:color w:val="211F1F"/>
          <w:spacing w:val="-3"/>
          <w:sz w:val="24"/>
        </w:rPr>
        <w:t xml:space="preserve"> </w:t>
      </w:r>
      <w:r>
        <w:rPr>
          <w:color w:val="211F1F"/>
          <w:sz w:val="24"/>
        </w:rPr>
        <w:t>-</w:t>
      </w:r>
      <w:r>
        <w:rPr>
          <w:b/>
          <w:i/>
          <w:color w:val="211F1F"/>
          <w:sz w:val="24"/>
        </w:rPr>
        <w:t>рос</w:t>
      </w:r>
      <w:r>
        <w:rPr>
          <w:color w:val="211F1F"/>
          <w:sz w:val="24"/>
        </w:rPr>
        <w:t>-;</w:t>
      </w:r>
      <w:r>
        <w:rPr>
          <w:color w:val="211F1F"/>
          <w:spacing w:val="-2"/>
          <w:sz w:val="24"/>
        </w:rPr>
        <w:t xml:space="preserve"> </w:t>
      </w:r>
      <w:r>
        <w:rPr>
          <w:color w:val="211F1F"/>
          <w:sz w:val="24"/>
        </w:rPr>
        <w:t>-</w:t>
      </w:r>
      <w:r>
        <w:rPr>
          <w:b/>
          <w:i/>
          <w:color w:val="211F1F"/>
          <w:sz w:val="24"/>
        </w:rPr>
        <w:t>гар</w:t>
      </w:r>
      <w:r>
        <w:rPr>
          <w:color w:val="211F1F"/>
          <w:sz w:val="24"/>
        </w:rPr>
        <w:t>-</w:t>
      </w:r>
      <w:r>
        <w:rPr>
          <w:color w:val="211F1F"/>
          <w:spacing w:val="-5"/>
          <w:sz w:val="24"/>
        </w:rPr>
        <w:t xml:space="preserve"> </w:t>
      </w:r>
      <w:r>
        <w:rPr>
          <w:color w:val="211F1F"/>
          <w:sz w:val="24"/>
        </w:rPr>
        <w:t>—</w:t>
      </w:r>
      <w:r>
        <w:rPr>
          <w:color w:val="211F1F"/>
          <w:spacing w:val="-1"/>
          <w:sz w:val="24"/>
        </w:rPr>
        <w:t xml:space="preserve"> </w:t>
      </w:r>
      <w:r>
        <w:rPr>
          <w:color w:val="211F1F"/>
          <w:sz w:val="24"/>
        </w:rPr>
        <w:t>-</w:t>
      </w:r>
      <w:r>
        <w:rPr>
          <w:b/>
          <w:i/>
          <w:color w:val="211F1F"/>
          <w:sz w:val="24"/>
        </w:rPr>
        <w:t>гор</w:t>
      </w:r>
      <w:r>
        <w:rPr>
          <w:color w:val="211F1F"/>
          <w:sz w:val="24"/>
        </w:rPr>
        <w:t>-,</w:t>
      </w:r>
      <w:r>
        <w:rPr>
          <w:color w:val="211F1F"/>
          <w:spacing w:val="-1"/>
          <w:sz w:val="24"/>
        </w:rPr>
        <w:t xml:space="preserve"> </w:t>
      </w:r>
      <w:r>
        <w:rPr>
          <w:color w:val="211F1F"/>
          <w:sz w:val="24"/>
        </w:rPr>
        <w:t>-</w:t>
      </w:r>
      <w:r>
        <w:rPr>
          <w:b/>
          <w:i/>
          <w:color w:val="211F1F"/>
          <w:sz w:val="24"/>
        </w:rPr>
        <w:t>зар</w:t>
      </w:r>
      <w:r>
        <w:rPr>
          <w:color w:val="211F1F"/>
          <w:sz w:val="24"/>
        </w:rPr>
        <w:t>- —</w:t>
      </w:r>
      <w:r>
        <w:rPr>
          <w:color w:val="211F1F"/>
          <w:spacing w:val="-3"/>
          <w:sz w:val="24"/>
        </w:rPr>
        <w:t xml:space="preserve"> </w:t>
      </w:r>
      <w:r>
        <w:rPr>
          <w:color w:val="211F1F"/>
          <w:sz w:val="24"/>
        </w:rPr>
        <w:t>-</w:t>
      </w:r>
      <w:r>
        <w:rPr>
          <w:b/>
          <w:i/>
          <w:color w:val="211F1F"/>
          <w:sz w:val="24"/>
        </w:rPr>
        <w:t>зор</w:t>
      </w:r>
      <w:r>
        <w:rPr>
          <w:color w:val="211F1F"/>
          <w:sz w:val="24"/>
        </w:rPr>
        <w:t>-</w:t>
      </w:r>
      <w:r>
        <w:rPr>
          <w:color w:val="211F1F"/>
          <w:spacing w:val="-10"/>
          <w:sz w:val="24"/>
        </w:rPr>
        <w:t>;</w:t>
      </w:r>
    </w:p>
    <w:p w:rsidR="00B25ECF" w:rsidRDefault="00B25ECF" w:rsidP="00B25ECF">
      <w:pPr>
        <w:spacing w:line="274" w:lineRule="exact"/>
        <w:ind w:left="1261"/>
        <w:rPr>
          <w:b/>
          <w:i/>
          <w:sz w:val="24"/>
        </w:rPr>
      </w:pPr>
      <w:r>
        <w:rPr>
          <w:b/>
          <w:i/>
          <w:color w:val="211F1F"/>
          <w:sz w:val="24"/>
        </w:rPr>
        <w:t>-клан-</w:t>
      </w:r>
      <w:r>
        <w:rPr>
          <w:b/>
          <w:i/>
          <w:color w:val="211F1F"/>
          <w:spacing w:val="-4"/>
          <w:sz w:val="24"/>
        </w:rPr>
        <w:t xml:space="preserve"> </w:t>
      </w:r>
      <w:r>
        <w:rPr>
          <w:color w:val="211F1F"/>
          <w:sz w:val="24"/>
        </w:rPr>
        <w:t>—</w:t>
      </w:r>
      <w:r>
        <w:rPr>
          <w:color w:val="211F1F"/>
          <w:spacing w:val="-7"/>
          <w:sz w:val="24"/>
        </w:rPr>
        <w:t xml:space="preserve"> </w:t>
      </w:r>
      <w:r>
        <w:rPr>
          <w:b/>
          <w:i/>
          <w:color w:val="211F1F"/>
          <w:sz w:val="24"/>
        </w:rPr>
        <w:t>-клон-</w:t>
      </w:r>
      <w:r>
        <w:rPr>
          <w:color w:val="211F1F"/>
          <w:sz w:val="24"/>
        </w:rPr>
        <w:t>,</w:t>
      </w:r>
      <w:r>
        <w:rPr>
          <w:color w:val="211F1F"/>
          <w:spacing w:val="-3"/>
          <w:sz w:val="24"/>
        </w:rPr>
        <w:t xml:space="preserve"> </w:t>
      </w:r>
      <w:r>
        <w:rPr>
          <w:b/>
          <w:i/>
          <w:color w:val="211F1F"/>
          <w:sz w:val="24"/>
        </w:rPr>
        <w:t>-скак-</w:t>
      </w:r>
      <w:r>
        <w:rPr>
          <w:b/>
          <w:i/>
          <w:color w:val="211F1F"/>
          <w:spacing w:val="-1"/>
          <w:sz w:val="24"/>
        </w:rPr>
        <w:t xml:space="preserve"> </w:t>
      </w:r>
      <w:r>
        <w:rPr>
          <w:color w:val="211F1F"/>
          <w:sz w:val="24"/>
        </w:rPr>
        <w:t>—</w:t>
      </w:r>
      <w:r>
        <w:rPr>
          <w:color w:val="211F1F"/>
          <w:spacing w:val="-7"/>
          <w:sz w:val="24"/>
        </w:rPr>
        <w:t xml:space="preserve"> </w:t>
      </w:r>
      <w:r>
        <w:rPr>
          <w:b/>
          <w:i/>
          <w:color w:val="211F1F"/>
          <w:sz w:val="24"/>
        </w:rPr>
        <w:t>-скоч-</w:t>
      </w:r>
      <w:r>
        <w:rPr>
          <w:b/>
          <w:i/>
          <w:color w:val="211F1F"/>
          <w:spacing w:val="-10"/>
          <w:sz w:val="24"/>
        </w:rPr>
        <w:t>.</w:t>
      </w:r>
    </w:p>
    <w:p w:rsidR="00B25ECF" w:rsidRDefault="00B25ECF" w:rsidP="00B25ECF">
      <w:pPr>
        <w:pStyle w:val="a0"/>
        <w:spacing w:before="5"/>
        <w:ind w:left="1981"/>
        <w:jc w:val="left"/>
      </w:pPr>
      <w:r>
        <w:rPr>
          <w:color w:val="211F1F"/>
        </w:rPr>
        <w:t>Слитное</w:t>
      </w:r>
      <w:r>
        <w:rPr>
          <w:color w:val="211F1F"/>
          <w:spacing w:val="-10"/>
        </w:rPr>
        <w:t xml:space="preserve"> </w:t>
      </w:r>
      <w:r>
        <w:rPr>
          <w:color w:val="211F1F"/>
        </w:rPr>
        <w:t>и</w:t>
      </w:r>
      <w:r>
        <w:rPr>
          <w:color w:val="211F1F"/>
          <w:spacing w:val="-1"/>
        </w:rPr>
        <w:t xml:space="preserve"> </w:t>
      </w:r>
      <w:r>
        <w:rPr>
          <w:color w:val="211F1F"/>
        </w:rPr>
        <w:t>раздельное</w:t>
      </w:r>
      <w:r>
        <w:rPr>
          <w:color w:val="211F1F"/>
          <w:spacing w:val="-9"/>
        </w:rPr>
        <w:t xml:space="preserve"> </w:t>
      </w:r>
      <w:r>
        <w:rPr>
          <w:color w:val="211F1F"/>
        </w:rPr>
        <w:t>написание</w:t>
      </w:r>
      <w:r>
        <w:rPr>
          <w:color w:val="211F1F"/>
          <w:spacing w:val="-1"/>
        </w:rPr>
        <w:t xml:space="preserve"> </w:t>
      </w:r>
      <w:r>
        <w:rPr>
          <w:b/>
          <w:i/>
          <w:color w:val="211F1F"/>
        </w:rPr>
        <w:t>не</w:t>
      </w:r>
      <w:r>
        <w:rPr>
          <w:b/>
          <w:i/>
          <w:color w:val="211F1F"/>
          <w:spacing w:val="-3"/>
        </w:rPr>
        <w:t xml:space="preserve"> </w:t>
      </w:r>
      <w:r>
        <w:rPr>
          <w:color w:val="211F1F"/>
        </w:rPr>
        <w:t>с</w:t>
      </w:r>
      <w:r>
        <w:rPr>
          <w:color w:val="211F1F"/>
          <w:spacing w:val="-11"/>
        </w:rPr>
        <w:t xml:space="preserve"> </w:t>
      </w:r>
      <w:r>
        <w:rPr>
          <w:color w:val="211F1F"/>
        </w:rPr>
        <w:t>именами</w:t>
      </w:r>
      <w:r>
        <w:rPr>
          <w:color w:val="211F1F"/>
          <w:spacing w:val="-5"/>
        </w:rPr>
        <w:t xml:space="preserve"> </w:t>
      </w:r>
      <w:r>
        <w:rPr>
          <w:color w:val="211F1F"/>
          <w:spacing w:val="-2"/>
        </w:rPr>
        <w:t>существительными.</w:t>
      </w:r>
    </w:p>
    <w:p w:rsidR="00B25ECF" w:rsidRDefault="00B25ECF" w:rsidP="00B25ECF">
      <w:pPr>
        <w:pStyle w:val="a0"/>
        <w:spacing w:before="10"/>
        <w:ind w:left="0"/>
        <w:jc w:val="left"/>
      </w:pPr>
    </w:p>
    <w:p w:rsidR="00B25ECF" w:rsidRDefault="00B25ECF" w:rsidP="00B25ECF">
      <w:pPr>
        <w:spacing w:line="274" w:lineRule="exact"/>
        <w:ind w:left="1261"/>
        <w:jc w:val="both"/>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5"/>
          <w:sz w:val="24"/>
        </w:rPr>
        <w:t xml:space="preserve"> </w:t>
      </w:r>
      <w:r>
        <w:rPr>
          <w:b/>
          <w:color w:val="211F1F"/>
          <w:sz w:val="24"/>
        </w:rPr>
        <w:t>блок).</w:t>
      </w:r>
      <w:r>
        <w:rPr>
          <w:b/>
          <w:color w:val="211F1F"/>
          <w:spacing w:val="-2"/>
          <w:sz w:val="24"/>
        </w:rPr>
        <w:t xml:space="preserve"> </w:t>
      </w:r>
      <w:r>
        <w:rPr>
          <w:b/>
          <w:color w:val="211F1F"/>
          <w:sz w:val="24"/>
        </w:rPr>
        <w:t>Имя</w:t>
      </w:r>
      <w:r>
        <w:rPr>
          <w:b/>
          <w:color w:val="211F1F"/>
          <w:spacing w:val="-11"/>
          <w:sz w:val="24"/>
        </w:rPr>
        <w:t xml:space="preserve"> </w:t>
      </w:r>
      <w:r>
        <w:rPr>
          <w:b/>
          <w:color w:val="211F1F"/>
          <w:sz w:val="24"/>
        </w:rPr>
        <w:t>прилагательное</w:t>
      </w:r>
      <w:r>
        <w:rPr>
          <w:b/>
          <w:color w:val="211F1F"/>
          <w:spacing w:val="-3"/>
          <w:sz w:val="24"/>
        </w:rPr>
        <w:t xml:space="preserve"> </w:t>
      </w:r>
      <w:r>
        <w:rPr>
          <w:b/>
          <w:color w:val="211F1F"/>
          <w:sz w:val="24"/>
        </w:rPr>
        <w:t>(15</w:t>
      </w:r>
      <w:r>
        <w:rPr>
          <w:b/>
          <w:color w:val="211F1F"/>
          <w:spacing w:val="-4"/>
          <w:sz w:val="24"/>
        </w:rPr>
        <w:t xml:space="preserve"> </w:t>
      </w:r>
      <w:r>
        <w:rPr>
          <w:b/>
          <w:color w:val="211F1F"/>
          <w:spacing w:val="-2"/>
          <w:sz w:val="24"/>
        </w:rPr>
        <w:t>часов)</w:t>
      </w:r>
    </w:p>
    <w:p w:rsidR="00B25ECF" w:rsidRDefault="00B25ECF" w:rsidP="00B25ECF">
      <w:pPr>
        <w:pStyle w:val="a0"/>
        <w:ind w:right="925" w:firstLine="719"/>
      </w:pPr>
      <w:r>
        <w:rPr>
          <w:color w:val="211F1F"/>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Имена прилагательные полные и краткие, их синтаксические </w:t>
      </w:r>
      <w:r>
        <w:rPr>
          <w:color w:val="211F1F"/>
          <w:spacing w:val="-2"/>
        </w:rPr>
        <w:t>функции.</w:t>
      </w:r>
    </w:p>
    <w:p w:rsidR="00B25ECF" w:rsidRDefault="00B25ECF" w:rsidP="00B25ECF">
      <w:pPr>
        <w:pStyle w:val="a0"/>
        <w:tabs>
          <w:tab w:val="left" w:pos="3385"/>
          <w:tab w:val="left" w:pos="4192"/>
          <w:tab w:val="left" w:pos="6196"/>
          <w:tab w:val="left" w:pos="8390"/>
          <w:tab w:val="left" w:pos="9357"/>
        </w:tabs>
        <w:spacing w:line="242" w:lineRule="auto"/>
        <w:ind w:right="1816" w:firstLine="719"/>
        <w:jc w:val="left"/>
      </w:pPr>
      <w:r>
        <w:rPr>
          <w:color w:val="211F1F"/>
          <w:spacing w:val="-2"/>
        </w:rPr>
        <w:t>Склонение</w:t>
      </w:r>
      <w:r>
        <w:rPr>
          <w:color w:val="211F1F"/>
        </w:rPr>
        <w:tab/>
      </w:r>
      <w:r>
        <w:rPr>
          <w:color w:val="211F1F"/>
          <w:spacing w:val="-4"/>
        </w:rPr>
        <w:t>имён</w:t>
      </w:r>
      <w:r>
        <w:rPr>
          <w:color w:val="211F1F"/>
        </w:rPr>
        <w:tab/>
      </w:r>
      <w:r>
        <w:rPr>
          <w:color w:val="211F1F"/>
          <w:spacing w:val="-2"/>
        </w:rPr>
        <w:t>прилагательных.</w:t>
      </w:r>
      <w:r>
        <w:rPr>
          <w:color w:val="211F1F"/>
        </w:rPr>
        <w:tab/>
      </w:r>
      <w:r>
        <w:rPr>
          <w:color w:val="211F1F"/>
          <w:spacing w:val="-2"/>
        </w:rPr>
        <w:t>Морфологический</w:t>
      </w:r>
      <w:r>
        <w:rPr>
          <w:color w:val="211F1F"/>
        </w:rPr>
        <w:tab/>
      </w:r>
      <w:r>
        <w:rPr>
          <w:color w:val="211F1F"/>
          <w:spacing w:val="-2"/>
        </w:rPr>
        <w:t>анализ</w:t>
      </w:r>
      <w:r>
        <w:rPr>
          <w:color w:val="211F1F"/>
        </w:rPr>
        <w:tab/>
      </w:r>
      <w:r>
        <w:rPr>
          <w:color w:val="211F1F"/>
          <w:spacing w:val="-4"/>
        </w:rPr>
        <w:t xml:space="preserve">имён </w:t>
      </w:r>
      <w:r>
        <w:rPr>
          <w:color w:val="211F1F"/>
          <w:spacing w:val="-2"/>
        </w:rPr>
        <w:t>прилагательных.</w:t>
      </w:r>
    </w:p>
    <w:p w:rsidR="00B25ECF" w:rsidRDefault="00B25ECF" w:rsidP="00B25ECF">
      <w:pPr>
        <w:pStyle w:val="a0"/>
        <w:spacing w:line="237" w:lineRule="auto"/>
        <w:ind w:right="785" w:firstLine="719"/>
        <w:jc w:val="left"/>
      </w:pPr>
      <w:r>
        <w:rPr>
          <w:color w:val="211F1F"/>
        </w:rPr>
        <w:t>Нормы</w:t>
      </w:r>
      <w:r>
        <w:rPr>
          <w:color w:val="211F1F"/>
          <w:spacing w:val="-5"/>
        </w:rPr>
        <w:t xml:space="preserve"> </w:t>
      </w:r>
      <w:r>
        <w:rPr>
          <w:color w:val="211F1F"/>
        </w:rPr>
        <w:t>словоизменения,</w:t>
      </w:r>
      <w:r>
        <w:rPr>
          <w:color w:val="211F1F"/>
          <w:spacing w:val="-5"/>
        </w:rPr>
        <w:t xml:space="preserve"> </w:t>
      </w:r>
      <w:r>
        <w:rPr>
          <w:color w:val="211F1F"/>
        </w:rPr>
        <w:t>произношения</w:t>
      </w:r>
      <w:r>
        <w:rPr>
          <w:color w:val="211F1F"/>
          <w:spacing w:val="-7"/>
        </w:rPr>
        <w:t xml:space="preserve"> </w:t>
      </w:r>
      <w:r>
        <w:rPr>
          <w:color w:val="211F1F"/>
        </w:rPr>
        <w:t>имён</w:t>
      </w:r>
      <w:r>
        <w:rPr>
          <w:color w:val="211F1F"/>
          <w:spacing w:val="-5"/>
        </w:rPr>
        <w:t xml:space="preserve"> </w:t>
      </w:r>
      <w:r>
        <w:rPr>
          <w:color w:val="211F1F"/>
        </w:rPr>
        <w:t>прилагательных,</w:t>
      </w:r>
      <w:r>
        <w:rPr>
          <w:color w:val="211F1F"/>
          <w:spacing w:val="-2"/>
        </w:rPr>
        <w:t xml:space="preserve"> </w:t>
      </w:r>
      <w:r>
        <w:rPr>
          <w:color w:val="211F1F"/>
        </w:rPr>
        <w:t>постановки</w:t>
      </w:r>
      <w:r>
        <w:rPr>
          <w:color w:val="211F1F"/>
          <w:spacing w:val="-2"/>
        </w:rPr>
        <w:t xml:space="preserve"> </w:t>
      </w:r>
      <w:r>
        <w:rPr>
          <w:color w:val="211F1F"/>
        </w:rPr>
        <w:t>ударения</w:t>
      </w:r>
      <w:r>
        <w:rPr>
          <w:color w:val="211F1F"/>
          <w:spacing w:val="-5"/>
        </w:rPr>
        <w:t xml:space="preserve"> </w:t>
      </w:r>
      <w:r>
        <w:rPr>
          <w:color w:val="211F1F"/>
        </w:rPr>
        <w:t>(в рамках изученного).</w:t>
      </w:r>
    </w:p>
    <w:p w:rsidR="00B25ECF" w:rsidRDefault="00B25ECF" w:rsidP="00B25ECF">
      <w:pPr>
        <w:pStyle w:val="a0"/>
        <w:spacing w:before="1" w:line="275" w:lineRule="exact"/>
        <w:ind w:left="1981"/>
        <w:jc w:val="left"/>
        <w:rPr>
          <w:b/>
          <w:i/>
        </w:rPr>
      </w:pPr>
      <w:r>
        <w:rPr>
          <w:color w:val="211F1F"/>
        </w:rPr>
        <w:t>Правописание</w:t>
      </w:r>
      <w:r>
        <w:rPr>
          <w:color w:val="211F1F"/>
          <w:spacing w:val="54"/>
        </w:rPr>
        <w:t xml:space="preserve"> </w:t>
      </w:r>
      <w:r>
        <w:rPr>
          <w:color w:val="211F1F"/>
        </w:rPr>
        <w:t>безударных</w:t>
      </w:r>
      <w:r>
        <w:rPr>
          <w:color w:val="211F1F"/>
          <w:spacing w:val="54"/>
        </w:rPr>
        <w:t xml:space="preserve"> </w:t>
      </w:r>
      <w:r>
        <w:rPr>
          <w:color w:val="211F1F"/>
        </w:rPr>
        <w:t>окончаний</w:t>
      </w:r>
      <w:r>
        <w:rPr>
          <w:color w:val="211F1F"/>
          <w:spacing w:val="55"/>
        </w:rPr>
        <w:t xml:space="preserve"> </w:t>
      </w:r>
      <w:r>
        <w:rPr>
          <w:color w:val="211F1F"/>
        </w:rPr>
        <w:t>имён</w:t>
      </w:r>
      <w:r>
        <w:rPr>
          <w:color w:val="211F1F"/>
          <w:spacing w:val="50"/>
        </w:rPr>
        <w:t xml:space="preserve"> </w:t>
      </w:r>
      <w:r>
        <w:rPr>
          <w:color w:val="211F1F"/>
        </w:rPr>
        <w:t>прилагательных.</w:t>
      </w:r>
      <w:r>
        <w:rPr>
          <w:color w:val="211F1F"/>
          <w:spacing w:val="4"/>
        </w:rPr>
        <w:t xml:space="preserve"> </w:t>
      </w:r>
      <w:r>
        <w:rPr>
          <w:color w:val="211F1F"/>
        </w:rPr>
        <w:t>Правописание</w:t>
      </w:r>
      <w:r>
        <w:rPr>
          <w:color w:val="211F1F"/>
          <w:spacing w:val="64"/>
        </w:rPr>
        <w:t xml:space="preserve"> </w:t>
      </w:r>
      <w:r>
        <w:rPr>
          <w:b/>
          <w:i/>
          <w:color w:val="211F1F"/>
        </w:rPr>
        <w:t>о</w:t>
      </w:r>
      <w:r>
        <w:rPr>
          <w:b/>
          <w:i/>
          <w:color w:val="211F1F"/>
          <w:spacing w:val="56"/>
        </w:rPr>
        <w:t xml:space="preserve"> </w:t>
      </w:r>
      <w:r>
        <w:rPr>
          <w:color w:val="211F1F"/>
        </w:rPr>
        <w:t>—</w:t>
      </w:r>
      <w:r>
        <w:rPr>
          <w:color w:val="211F1F"/>
          <w:spacing w:val="54"/>
        </w:rPr>
        <w:t xml:space="preserve"> </w:t>
      </w:r>
      <w:r>
        <w:rPr>
          <w:b/>
          <w:i/>
          <w:color w:val="211F1F"/>
          <w:spacing w:val="-10"/>
        </w:rPr>
        <w:t>е</w:t>
      </w:r>
    </w:p>
    <w:p w:rsidR="00B25ECF" w:rsidRDefault="00B25ECF" w:rsidP="00B25ECF">
      <w:pPr>
        <w:pStyle w:val="a0"/>
        <w:spacing w:line="247" w:lineRule="auto"/>
        <w:ind w:right="2190"/>
        <w:jc w:val="left"/>
      </w:pPr>
      <w:r>
        <w:rPr>
          <w:color w:val="211F1F"/>
        </w:rPr>
        <w:t xml:space="preserve">после шипящих и </w:t>
      </w:r>
      <w:r>
        <w:rPr>
          <w:b/>
          <w:i/>
          <w:color w:val="211F1F"/>
        </w:rPr>
        <w:t xml:space="preserve">ц </w:t>
      </w:r>
      <w:r>
        <w:rPr>
          <w:color w:val="211F1F"/>
        </w:rPr>
        <w:t>в суффиксах и окончаниях имён прилагательных. Правописание</w:t>
      </w:r>
      <w:r>
        <w:rPr>
          <w:color w:val="211F1F"/>
          <w:spacing w:val="-6"/>
        </w:rPr>
        <w:t xml:space="preserve"> </w:t>
      </w:r>
      <w:r>
        <w:rPr>
          <w:color w:val="211F1F"/>
        </w:rPr>
        <w:t>кратких</w:t>
      </w:r>
      <w:r>
        <w:rPr>
          <w:color w:val="211F1F"/>
          <w:spacing w:val="-7"/>
        </w:rPr>
        <w:t xml:space="preserve"> </w:t>
      </w:r>
      <w:r>
        <w:rPr>
          <w:color w:val="211F1F"/>
        </w:rPr>
        <w:t>форм</w:t>
      </w:r>
      <w:r>
        <w:rPr>
          <w:color w:val="211F1F"/>
          <w:spacing w:val="-9"/>
        </w:rPr>
        <w:t xml:space="preserve"> </w:t>
      </w:r>
      <w:r>
        <w:rPr>
          <w:color w:val="211F1F"/>
        </w:rPr>
        <w:t>имён</w:t>
      </w:r>
      <w:r>
        <w:rPr>
          <w:color w:val="211F1F"/>
          <w:spacing w:val="-7"/>
        </w:rPr>
        <w:t xml:space="preserve"> </w:t>
      </w:r>
      <w:r>
        <w:rPr>
          <w:color w:val="211F1F"/>
        </w:rPr>
        <w:t>прилагательных</w:t>
      </w:r>
      <w:r>
        <w:rPr>
          <w:color w:val="211F1F"/>
          <w:spacing w:val="-5"/>
        </w:rPr>
        <w:t xml:space="preserve"> </w:t>
      </w:r>
      <w:r>
        <w:rPr>
          <w:color w:val="211F1F"/>
        </w:rPr>
        <w:t>с</w:t>
      </w:r>
      <w:r>
        <w:rPr>
          <w:color w:val="211F1F"/>
          <w:spacing w:val="-7"/>
        </w:rPr>
        <w:t xml:space="preserve"> </w:t>
      </w:r>
      <w:r>
        <w:rPr>
          <w:color w:val="211F1F"/>
        </w:rPr>
        <w:t>основой</w:t>
      </w:r>
      <w:r>
        <w:rPr>
          <w:color w:val="211F1F"/>
          <w:spacing w:val="-7"/>
        </w:rPr>
        <w:t xml:space="preserve"> </w:t>
      </w:r>
      <w:r>
        <w:rPr>
          <w:color w:val="211F1F"/>
        </w:rPr>
        <w:t>на</w:t>
      </w:r>
      <w:r>
        <w:rPr>
          <w:color w:val="211F1F"/>
          <w:spacing w:val="-11"/>
        </w:rPr>
        <w:t xml:space="preserve"> </w:t>
      </w:r>
      <w:r>
        <w:rPr>
          <w:color w:val="211F1F"/>
        </w:rPr>
        <w:t>шипящий.</w:t>
      </w:r>
    </w:p>
    <w:p w:rsidR="00B25ECF" w:rsidRDefault="00B25ECF" w:rsidP="00B25ECF">
      <w:pPr>
        <w:pStyle w:val="a0"/>
        <w:spacing w:before="1"/>
        <w:ind w:left="1981"/>
        <w:jc w:val="left"/>
      </w:pPr>
      <w:r>
        <w:rPr>
          <w:color w:val="211F1F"/>
        </w:rPr>
        <w:t>Слитное</w:t>
      </w:r>
      <w:r>
        <w:rPr>
          <w:color w:val="211F1F"/>
          <w:spacing w:val="-10"/>
        </w:rPr>
        <w:t xml:space="preserve"> </w:t>
      </w:r>
      <w:r>
        <w:rPr>
          <w:color w:val="211F1F"/>
        </w:rPr>
        <w:t>и раздельное</w:t>
      </w:r>
      <w:r>
        <w:rPr>
          <w:color w:val="211F1F"/>
          <w:spacing w:val="-7"/>
        </w:rPr>
        <w:t xml:space="preserve"> </w:t>
      </w:r>
      <w:r>
        <w:rPr>
          <w:color w:val="211F1F"/>
        </w:rPr>
        <w:t>написание</w:t>
      </w:r>
      <w:r>
        <w:rPr>
          <w:color w:val="211F1F"/>
          <w:spacing w:val="-6"/>
        </w:rPr>
        <w:t xml:space="preserve"> </w:t>
      </w:r>
      <w:r>
        <w:rPr>
          <w:b/>
          <w:i/>
          <w:color w:val="211F1F"/>
        </w:rPr>
        <w:t>не</w:t>
      </w:r>
      <w:r>
        <w:rPr>
          <w:b/>
          <w:i/>
          <w:color w:val="211F1F"/>
          <w:spacing w:val="-4"/>
        </w:rPr>
        <w:t xml:space="preserve"> </w:t>
      </w:r>
      <w:r>
        <w:rPr>
          <w:color w:val="211F1F"/>
        </w:rPr>
        <w:t>с</w:t>
      </w:r>
      <w:r>
        <w:rPr>
          <w:color w:val="211F1F"/>
          <w:spacing w:val="-8"/>
        </w:rPr>
        <w:t xml:space="preserve"> </w:t>
      </w:r>
      <w:r>
        <w:rPr>
          <w:color w:val="211F1F"/>
        </w:rPr>
        <w:t>именами</w:t>
      </w:r>
      <w:r>
        <w:rPr>
          <w:color w:val="211F1F"/>
          <w:spacing w:val="-5"/>
        </w:rPr>
        <w:t xml:space="preserve"> </w:t>
      </w:r>
      <w:r>
        <w:rPr>
          <w:color w:val="211F1F"/>
          <w:spacing w:val="-2"/>
        </w:rPr>
        <w:t>прилагательными.</w:t>
      </w:r>
    </w:p>
    <w:p w:rsidR="00B25ECF" w:rsidRDefault="00B25ECF" w:rsidP="00B25ECF">
      <w:pPr>
        <w:pStyle w:val="a0"/>
        <w:spacing w:before="14"/>
        <w:ind w:left="0"/>
        <w:jc w:val="left"/>
      </w:pPr>
    </w:p>
    <w:p w:rsidR="00B25ECF" w:rsidRDefault="00B25ECF" w:rsidP="00B25ECF">
      <w:pPr>
        <w:spacing w:before="1" w:line="272" w:lineRule="exact"/>
        <w:ind w:left="1261"/>
        <w:jc w:val="both"/>
        <w:rPr>
          <w:b/>
          <w:sz w:val="24"/>
        </w:rPr>
      </w:pPr>
      <w:r>
        <w:rPr>
          <w:b/>
          <w:color w:val="211F1F"/>
          <w:sz w:val="24"/>
        </w:rPr>
        <w:t>Тема</w:t>
      </w:r>
      <w:r>
        <w:rPr>
          <w:b/>
          <w:color w:val="211F1F"/>
          <w:spacing w:val="-6"/>
          <w:sz w:val="24"/>
        </w:rPr>
        <w:t xml:space="preserve"> </w:t>
      </w:r>
      <w:r>
        <w:rPr>
          <w:b/>
          <w:color w:val="211F1F"/>
          <w:sz w:val="24"/>
        </w:rPr>
        <w:t>(тематический</w:t>
      </w:r>
      <w:r>
        <w:rPr>
          <w:b/>
          <w:color w:val="211F1F"/>
          <w:spacing w:val="-6"/>
          <w:sz w:val="24"/>
        </w:rPr>
        <w:t xml:space="preserve"> </w:t>
      </w:r>
      <w:r>
        <w:rPr>
          <w:b/>
          <w:color w:val="211F1F"/>
          <w:sz w:val="24"/>
        </w:rPr>
        <w:t>блок).</w:t>
      </w:r>
      <w:r>
        <w:rPr>
          <w:b/>
          <w:color w:val="211F1F"/>
          <w:spacing w:val="-4"/>
          <w:sz w:val="24"/>
        </w:rPr>
        <w:t xml:space="preserve"> </w:t>
      </w:r>
      <w:r>
        <w:rPr>
          <w:b/>
          <w:color w:val="211F1F"/>
          <w:sz w:val="24"/>
        </w:rPr>
        <w:t>Глагол</w:t>
      </w:r>
      <w:r>
        <w:rPr>
          <w:b/>
          <w:color w:val="211F1F"/>
          <w:spacing w:val="-6"/>
          <w:sz w:val="24"/>
        </w:rPr>
        <w:t xml:space="preserve"> </w:t>
      </w:r>
      <w:r>
        <w:rPr>
          <w:b/>
          <w:color w:val="211F1F"/>
          <w:sz w:val="24"/>
        </w:rPr>
        <w:t>(30</w:t>
      </w:r>
      <w:r>
        <w:rPr>
          <w:b/>
          <w:color w:val="211F1F"/>
          <w:spacing w:val="-6"/>
          <w:sz w:val="24"/>
        </w:rPr>
        <w:t xml:space="preserve"> </w:t>
      </w:r>
      <w:r>
        <w:rPr>
          <w:b/>
          <w:color w:val="211F1F"/>
          <w:spacing w:val="-2"/>
          <w:sz w:val="24"/>
        </w:rPr>
        <w:t>часов)</w:t>
      </w:r>
    </w:p>
    <w:p w:rsidR="00B25ECF" w:rsidRDefault="00B25ECF" w:rsidP="00B25ECF">
      <w:pPr>
        <w:pStyle w:val="a0"/>
        <w:spacing w:line="242" w:lineRule="auto"/>
        <w:ind w:right="943" w:firstLine="719"/>
      </w:pPr>
      <w:r>
        <w:rPr>
          <w:color w:val="211F1F"/>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B25ECF" w:rsidRDefault="00B25ECF" w:rsidP="00B25ECF">
      <w:pPr>
        <w:pStyle w:val="a0"/>
        <w:ind w:right="942" w:firstLine="719"/>
      </w:pPr>
      <w:r>
        <w:rPr>
          <w:color w:val="211F1F"/>
        </w:rPr>
        <w:t>Глаголы совершенного и несовершенного вида, возвратные и невозвратные. Инфинитив и его грамматические свойства. Основа инфинитива, основа настоящего (будущего простого) времени глагола.</w:t>
      </w:r>
    </w:p>
    <w:p w:rsidR="00B25ECF" w:rsidRDefault="00B25ECF" w:rsidP="00B25ECF">
      <w:pPr>
        <w:pStyle w:val="a0"/>
        <w:spacing w:line="272" w:lineRule="exact"/>
      </w:pPr>
      <w:r>
        <w:rPr>
          <w:color w:val="211F1F"/>
        </w:rPr>
        <w:t>Спряжение</w:t>
      </w:r>
      <w:r>
        <w:rPr>
          <w:color w:val="211F1F"/>
          <w:spacing w:val="-5"/>
        </w:rPr>
        <w:t xml:space="preserve"> </w:t>
      </w:r>
      <w:r>
        <w:rPr>
          <w:color w:val="211F1F"/>
          <w:spacing w:val="-2"/>
        </w:rPr>
        <w:t>глагола.</w:t>
      </w:r>
    </w:p>
    <w:p w:rsidR="00B25ECF" w:rsidRDefault="00B25ECF" w:rsidP="00B25ECF">
      <w:pPr>
        <w:pStyle w:val="a0"/>
        <w:spacing w:line="237" w:lineRule="auto"/>
        <w:ind w:right="773" w:firstLine="719"/>
      </w:pPr>
      <w:r>
        <w:rPr>
          <w:color w:val="211F1F"/>
        </w:rPr>
        <w:t>Нормы словоизменения глаголов, постановки ударения в глагольных формах</w:t>
      </w:r>
      <w:r>
        <w:rPr>
          <w:color w:val="211F1F"/>
          <w:spacing w:val="40"/>
        </w:rPr>
        <w:t xml:space="preserve"> </w:t>
      </w:r>
      <w:r>
        <w:rPr>
          <w:color w:val="211F1F"/>
        </w:rPr>
        <w:t>(в рамках изученного).</w:t>
      </w:r>
    </w:p>
    <w:p w:rsidR="00B25ECF" w:rsidRDefault="00B25ECF" w:rsidP="00B25ECF">
      <w:pPr>
        <w:pStyle w:val="a0"/>
        <w:spacing w:before="7" w:line="275" w:lineRule="exact"/>
        <w:ind w:left="1981"/>
      </w:pPr>
      <w:r>
        <w:rPr>
          <w:color w:val="211F1F"/>
        </w:rPr>
        <w:t>Правописание</w:t>
      </w:r>
      <w:r>
        <w:rPr>
          <w:color w:val="211F1F"/>
          <w:spacing w:val="-7"/>
        </w:rPr>
        <w:t xml:space="preserve"> </w:t>
      </w:r>
      <w:r>
        <w:rPr>
          <w:color w:val="211F1F"/>
        </w:rPr>
        <w:t>корней</w:t>
      </w:r>
      <w:r>
        <w:rPr>
          <w:color w:val="211F1F"/>
          <w:spacing w:val="-5"/>
        </w:rPr>
        <w:t xml:space="preserve"> </w:t>
      </w:r>
      <w:r>
        <w:rPr>
          <w:color w:val="211F1F"/>
        </w:rPr>
        <w:t>с</w:t>
      </w:r>
      <w:r>
        <w:rPr>
          <w:color w:val="211F1F"/>
          <w:spacing w:val="-4"/>
        </w:rPr>
        <w:t xml:space="preserve"> </w:t>
      </w:r>
      <w:r>
        <w:rPr>
          <w:color w:val="211F1F"/>
        </w:rPr>
        <w:t>чередованием</w:t>
      </w:r>
      <w:r>
        <w:rPr>
          <w:color w:val="211F1F"/>
          <w:spacing w:val="2"/>
        </w:rPr>
        <w:t xml:space="preserve"> </w:t>
      </w:r>
      <w:r>
        <w:rPr>
          <w:b/>
          <w:i/>
          <w:color w:val="211F1F"/>
        </w:rPr>
        <w:t>е</w:t>
      </w:r>
      <w:r>
        <w:rPr>
          <w:b/>
          <w:i/>
          <w:color w:val="211F1F"/>
          <w:spacing w:val="-8"/>
        </w:rPr>
        <w:t xml:space="preserve"> </w:t>
      </w:r>
      <w:r>
        <w:rPr>
          <w:color w:val="211F1F"/>
        </w:rPr>
        <w:t>//</w:t>
      </w:r>
      <w:r>
        <w:rPr>
          <w:color w:val="211F1F"/>
          <w:spacing w:val="-7"/>
        </w:rPr>
        <w:t xml:space="preserve"> </w:t>
      </w:r>
      <w:r>
        <w:rPr>
          <w:b/>
          <w:i/>
          <w:color w:val="211F1F"/>
        </w:rPr>
        <w:t>и</w:t>
      </w:r>
      <w:r>
        <w:rPr>
          <w:b/>
          <w:color w:val="211F1F"/>
        </w:rPr>
        <w:t>:</w:t>
      </w:r>
      <w:r>
        <w:rPr>
          <w:b/>
          <w:color w:val="211F1F"/>
          <w:spacing w:val="-7"/>
        </w:rPr>
        <w:t xml:space="preserve"> </w:t>
      </w:r>
      <w:r>
        <w:rPr>
          <w:color w:val="211F1F"/>
        </w:rPr>
        <w:t>-</w:t>
      </w:r>
      <w:r>
        <w:rPr>
          <w:b/>
          <w:i/>
          <w:color w:val="211F1F"/>
        </w:rPr>
        <w:t>бер</w:t>
      </w:r>
      <w:r>
        <w:rPr>
          <w:color w:val="211F1F"/>
        </w:rPr>
        <w:t>-</w:t>
      </w:r>
      <w:r>
        <w:rPr>
          <w:color w:val="211F1F"/>
          <w:spacing w:val="-2"/>
        </w:rPr>
        <w:t xml:space="preserve"> </w:t>
      </w:r>
      <w:r>
        <w:rPr>
          <w:color w:val="211F1F"/>
        </w:rPr>
        <w:t>—</w:t>
      </w:r>
      <w:r>
        <w:rPr>
          <w:color w:val="211F1F"/>
          <w:spacing w:val="-6"/>
        </w:rPr>
        <w:t xml:space="preserve"> </w:t>
      </w:r>
      <w:r>
        <w:rPr>
          <w:color w:val="211F1F"/>
        </w:rPr>
        <w:t>-</w:t>
      </w:r>
      <w:r>
        <w:rPr>
          <w:b/>
          <w:i/>
          <w:color w:val="211F1F"/>
        </w:rPr>
        <w:t>бир</w:t>
      </w:r>
      <w:r>
        <w:rPr>
          <w:color w:val="211F1F"/>
        </w:rPr>
        <w:t>-</w:t>
      </w:r>
      <w:r>
        <w:rPr>
          <w:color w:val="211F1F"/>
          <w:spacing w:val="-10"/>
        </w:rPr>
        <w:t>,</w:t>
      </w:r>
    </w:p>
    <w:p w:rsidR="00B25ECF" w:rsidRDefault="00B25ECF" w:rsidP="00B25ECF">
      <w:pPr>
        <w:spacing w:line="275" w:lineRule="exact"/>
        <w:ind w:left="1261"/>
        <w:jc w:val="both"/>
        <w:rPr>
          <w:sz w:val="24"/>
        </w:rPr>
      </w:pPr>
      <w:r>
        <w:rPr>
          <w:color w:val="211F1F"/>
          <w:sz w:val="24"/>
        </w:rPr>
        <w:t>-</w:t>
      </w:r>
      <w:r>
        <w:rPr>
          <w:b/>
          <w:i/>
          <w:color w:val="211F1F"/>
          <w:sz w:val="24"/>
        </w:rPr>
        <w:t>блест</w:t>
      </w:r>
      <w:r>
        <w:rPr>
          <w:color w:val="211F1F"/>
          <w:sz w:val="24"/>
        </w:rPr>
        <w:t>-</w:t>
      </w:r>
      <w:r>
        <w:rPr>
          <w:color w:val="211F1F"/>
          <w:spacing w:val="-5"/>
          <w:sz w:val="24"/>
        </w:rPr>
        <w:t xml:space="preserve"> </w:t>
      </w:r>
      <w:r>
        <w:rPr>
          <w:color w:val="211F1F"/>
          <w:sz w:val="24"/>
        </w:rPr>
        <w:t>—</w:t>
      </w:r>
      <w:r>
        <w:rPr>
          <w:color w:val="211F1F"/>
          <w:spacing w:val="-5"/>
          <w:sz w:val="24"/>
        </w:rPr>
        <w:t xml:space="preserve"> </w:t>
      </w:r>
      <w:r>
        <w:rPr>
          <w:color w:val="211F1F"/>
          <w:sz w:val="24"/>
        </w:rPr>
        <w:t>-</w:t>
      </w:r>
      <w:r>
        <w:rPr>
          <w:b/>
          <w:i/>
          <w:color w:val="211F1F"/>
          <w:sz w:val="24"/>
        </w:rPr>
        <w:t>блист</w:t>
      </w:r>
      <w:r>
        <w:rPr>
          <w:color w:val="211F1F"/>
          <w:sz w:val="24"/>
        </w:rPr>
        <w:t>-, -</w:t>
      </w:r>
      <w:r>
        <w:rPr>
          <w:b/>
          <w:i/>
          <w:color w:val="211F1F"/>
          <w:sz w:val="24"/>
        </w:rPr>
        <w:t>дер</w:t>
      </w:r>
      <w:r>
        <w:rPr>
          <w:color w:val="211F1F"/>
          <w:sz w:val="24"/>
        </w:rPr>
        <w:t>- —</w:t>
      </w:r>
      <w:r>
        <w:rPr>
          <w:color w:val="211F1F"/>
          <w:spacing w:val="-6"/>
          <w:sz w:val="24"/>
        </w:rPr>
        <w:t xml:space="preserve"> </w:t>
      </w:r>
      <w:r>
        <w:rPr>
          <w:color w:val="211F1F"/>
          <w:sz w:val="24"/>
        </w:rPr>
        <w:t>-</w:t>
      </w:r>
      <w:r>
        <w:rPr>
          <w:b/>
          <w:i/>
          <w:color w:val="211F1F"/>
          <w:sz w:val="24"/>
        </w:rPr>
        <w:t>дир</w:t>
      </w:r>
      <w:r>
        <w:rPr>
          <w:color w:val="211F1F"/>
          <w:sz w:val="24"/>
        </w:rPr>
        <w:t>-,</w:t>
      </w:r>
      <w:r>
        <w:rPr>
          <w:color w:val="211F1F"/>
          <w:spacing w:val="-3"/>
          <w:sz w:val="24"/>
        </w:rPr>
        <w:t xml:space="preserve"> </w:t>
      </w:r>
      <w:r>
        <w:rPr>
          <w:color w:val="211F1F"/>
          <w:sz w:val="24"/>
        </w:rPr>
        <w:t>-</w:t>
      </w:r>
      <w:r>
        <w:rPr>
          <w:b/>
          <w:i/>
          <w:color w:val="211F1F"/>
          <w:sz w:val="24"/>
        </w:rPr>
        <w:t>жег</w:t>
      </w:r>
      <w:r>
        <w:rPr>
          <w:color w:val="211F1F"/>
          <w:sz w:val="24"/>
        </w:rPr>
        <w:t>-</w:t>
      </w:r>
      <w:r>
        <w:rPr>
          <w:color w:val="211F1F"/>
          <w:spacing w:val="-3"/>
          <w:sz w:val="24"/>
        </w:rPr>
        <w:t xml:space="preserve"> </w:t>
      </w:r>
      <w:r>
        <w:rPr>
          <w:color w:val="211F1F"/>
          <w:sz w:val="24"/>
        </w:rPr>
        <w:t>—</w:t>
      </w:r>
      <w:r>
        <w:rPr>
          <w:color w:val="211F1F"/>
          <w:spacing w:val="-5"/>
          <w:sz w:val="24"/>
        </w:rPr>
        <w:t xml:space="preserve"> </w:t>
      </w:r>
      <w:r>
        <w:rPr>
          <w:color w:val="211F1F"/>
          <w:sz w:val="24"/>
        </w:rPr>
        <w:t>-</w:t>
      </w:r>
      <w:r>
        <w:rPr>
          <w:b/>
          <w:i/>
          <w:color w:val="211F1F"/>
          <w:sz w:val="24"/>
        </w:rPr>
        <w:t>жиг</w:t>
      </w:r>
      <w:r>
        <w:rPr>
          <w:color w:val="211F1F"/>
          <w:sz w:val="24"/>
        </w:rPr>
        <w:t>-, -</w:t>
      </w:r>
      <w:r>
        <w:rPr>
          <w:b/>
          <w:i/>
          <w:color w:val="211F1F"/>
          <w:sz w:val="24"/>
        </w:rPr>
        <w:t>мер</w:t>
      </w:r>
      <w:r>
        <w:rPr>
          <w:color w:val="211F1F"/>
          <w:sz w:val="24"/>
        </w:rPr>
        <w:t>-</w:t>
      </w:r>
      <w:r>
        <w:rPr>
          <w:color w:val="211F1F"/>
          <w:spacing w:val="-4"/>
          <w:sz w:val="24"/>
        </w:rPr>
        <w:t xml:space="preserve"> </w:t>
      </w:r>
      <w:r>
        <w:rPr>
          <w:color w:val="211F1F"/>
          <w:spacing w:val="-10"/>
          <w:sz w:val="24"/>
        </w:rPr>
        <w:t>—</w:t>
      </w:r>
    </w:p>
    <w:p w:rsidR="00B25ECF" w:rsidRDefault="00B25ECF" w:rsidP="00B25ECF">
      <w:pPr>
        <w:spacing w:before="3" w:line="274" w:lineRule="exact"/>
        <w:ind w:left="1261"/>
        <w:jc w:val="both"/>
        <w:rPr>
          <w:sz w:val="24"/>
        </w:rPr>
      </w:pPr>
      <w:r>
        <w:rPr>
          <w:color w:val="211F1F"/>
          <w:sz w:val="24"/>
        </w:rPr>
        <w:t>-</w:t>
      </w:r>
      <w:r>
        <w:rPr>
          <w:b/>
          <w:i/>
          <w:color w:val="211F1F"/>
          <w:sz w:val="24"/>
        </w:rPr>
        <w:t>мир</w:t>
      </w:r>
      <w:r>
        <w:rPr>
          <w:color w:val="211F1F"/>
          <w:sz w:val="24"/>
        </w:rPr>
        <w:t>-,</w:t>
      </w:r>
      <w:r>
        <w:rPr>
          <w:color w:val="211F1F"/>
          <w:spacing w:val="-4"/>
          <w:sz w:val="24"/>
        </w:rPr>
        <w:t xml:space="preserve"> </w:t>
      </w:r>
      <w:r>
        <w:rPr>
          <w:color w:val="211F1F"/>
          <w:sz w:val="24"/>
        </w:rPr>
        <w:t>-</w:t>
      </w:r>
      <w:r>
        <w:rPr>
          <w:b/>
          <w:i/>
          <w:color w:val="211F1F"/>
          <w:sz w:val="24"/>
        </w:rPr>
        <w:t>пер</w:t>
      </w:r>
      <w:r>
        <w:rPr>
          <w:color w:val="211F1F"/>
          <w:sz w:val="24"/>
        </w:rPr>
        <w:t>-</w:t>
      </w:r>
      <w:r>
        <w:rPr>
          <w:color w:val="211F1F"/>
          <w:spacing w:val="-5"/>
          <w:sz w:val="24"/>
        </w:rPr>
        <w:t xml:space="preserve"> </w:t>
      </w:r>
      <w:r>
        <w:rPr>
          <w:color w:val="211F1F"/>
          <w:sz w:val="24"/>
        </w:rPr>
        <w:t>—</w:t>
      </w:r>
      <w:r>
        <w:rPr>
          <w:color w:val="211F1F"/>
          <w:spacing w:val="-6"/>
          <w:sz w:val="24"/>
        </w:rPr>
        <w:t xml:space="preserve"> </w:t>
      </w:r>
      <w:r>
        <w:rPr>
          <w:color w:val="211F1F"/>
          <w:sz w:val="24"/>
        </w:rPr>
        <w:t>-</w:t>
      </w:r>
      <w:r>
        <w:rPr>
          <w:b/>
          <w:i/>
          <w:color w:val="211F1F"/>
          <w:sz w:val="24"/>
        </w:rPr>
        <w:t>пир</w:t>
      </w:r>
      <w:r>
        <w:rPr>
          <w:color w:val="211F1F"/>
          <w:sz w:val="24"/>
        </w:rPr>
        <w:t>-,</w:t>
      </w:r>
      <w:r>
        <w:rPr>
          <w:color w:val="211F1F"/>
          <w:spacing w:val="-1"/>
          <w:sz w:val="24"/>
        </w:rPr>
        <w:t xml:space="preserve"> </w:t>
      </w:r>
      <w:r>
        <w:rPr>
          <w:color w:val="211F1F"/>
          <w:sz w:val="24"/>
        </w:rPr>
        <w:t>-</w:t>
      </w:r>
      <w:r>
        <w:rPr>
          <w:b/>
          <w:i/>
          <w:color w:val="211F1F"/>
          <w:sz w:val="24"/>
        </w:rPr>
        <w:t>стел</w:t>
      </w:r>
      <w:r>
        <w:rPr>
          <w:color w:val="211F1F"/>
          <w:sz w:val="24"/>
        </w:rPr>
        <w:t>-</w:t>
      </w:r>
      <w:r>
        <w:rPr>
          <w:color w:val="211F1F"/>
          <w:spacing w:val="-5"/>
          <w:sz w:val="24"/>
        </w:rPr>
        <w:t xml:space="preserve"> </w:t>
      </w:r>
      <w:r>
        <w:rPr>
          <w:color w:val="211F1F"/>
          <w:sz w:val="24"/>
        </w:rPr>
        <w:t>—</w:t>
      </w:r>
      <w:r>
        <w:rPr>
          <w:color w:val="211F1F"/>
          <w:spacing w:val="-6"/>
          <w:sz w:val="24"/>
        </w:rPr>
        <w:t xml:space="preserve"> </w:t>
      </w:r>
      <w:r>
        <w:rPr>
          <w:color w:val="211F1F"/>
          <w:sz w:val="24"/>
        </w:rPr>
        <w:t>-</w:t>
      </w:r>
      <w:r>
        <w:rPr>
          <w:b/>
          <w:i/>
          <w:color w:val="211F1F"/>
          <w:sz w:val="24"/>
        </w:rPr>
        <w:t>стил</w:t>
      </w:r>
      <w:r>
        <w:rPr>
          <w:color w:val="211F1F"/>
          <w:sz w:val="24"/>
        </w:rPr>
        <w:t>-,</w:t>
      </w:r>
      <w:r>
        <w:rPr>
          <w:color w:val="211F1F"/>
          <w:spacing w:val="-1"/>
          <w:sz w:val="24"/>
        </w:rPr>
        <w:t xml:space="preserve"> </w:t>
      </w:r>
      <w:r>
        <w:rPr>
          <w:color w:val="211F1F"/>
          <w:sz w:val="24"/>
        </w:rPr>
        <w:t>-</w:t>
      </w:r>
      <w:r>
        <w:rPr>
          <w:b/>
          <w:i/>
          <w:color w:val="211F1F"/>
          <w:sz w:val="24"/>
        </w:rPr>
        <w:t>тер</w:t>
      </w:r>
      <w:r>
        <w:rPr>
          <w:color w:val="211F1F"/>
          <w:sz w:val="24"/>
        </w:rPr>
        <w:t>-</w:t>
      </w:r>
      <w:r>
        <w:rPr>
          <w:color w:val="211F1F"/>
          <w:spacing w:val="-9"/>
          <w:sz w:val="24"/>
        </w:rPr>
        <w:t xml:space="preserve"> </w:t>
      </w:r>
      <w:r>
        <w:rPr>
          <w:color w:val="211F1F"/>
          <w:sz w:val="24"/>
        </w:rPr>
        <w:t>— -</w:t>
      </w:r>
      <w:r>
        <w:rPr>
          <w:b/>
          <w:i/>
          <w:color w:val="211F1F"/>
          <w:sz w:val="24"/>
        </w:rPr>
        <w:t>тир</w:t>
      </w:r>
      <w:r>
        <w:rPr>
          <w:color w:val="211F1F"/>
          <w:sz w:val="24"/>
        </w:rPr>
        <w:t>-</w:t>
      </w:r>
      <w:r>
        <w:rPr>
          <w:color w:val="211F1F"/>
          <w:spacing w:val="-10"/>
          <w:sz w:val="24"/>
        </w:rPr>
        <w:t>.</w:t>
      </w:r>
    </w:p>
    <w:p w:rsidR="00B25ECF" w:rsidRDefault="00B25ECF" w:rsidP="00B25ECF">
      <w:pPr>
        <w:pStyle w:val="a0"/>
        <w:spacing w:line="242" w:lineRule="auto"/>
        <w:ind w:right="936" w:firstLine="719"/>
      </w:pPr>
      <w:r>
        <w:rPr>
          <w:color w:val="211F1F"/>
        </w:rPr>
        <w:t xml:space="preserve">Использование </w:t>
      </w:r>
      <w:r>
        <w:rPr>
          <w:b/>
          <w:i/>
          <w:color w:val="211F1F"/>
        </w:rPr>
        <w:t xml:space="preserve">ь </w:t>
      </w:r>
      <w:r>
        <w:rPr>
          <w:color w:val="211F1F"/>
        </w:rPr>
        <w:t>как показателя грамматической формы в инфинитиве, в форме 2-го лица единственного числа после ши- пящих.</w:t>
      </w:r>
    </w:p>
    <w:p w:rsidR="00B25ECF" w:rsidRDefault="00B25ECF" w:rsidP="00B25ECF">
      <w:pPr>
        <w:spacing w:before="2" w:line="274" w:lineRule="exact"/>
        <w:ind w:left="1981"/>
        <w:jc w:val="both"/>
        <w:rPr>
          <w:sz w:val="24"/>
        </w:rPr>
      </w:pPr>
      <w:r>
        <w:rPr>
          <w:color w:val="211F1F"/>
          <w:sz w:val="24"/>
        </w:rPr>
        <w:t>Правописание</w:t>
      </w:r>
      <w:r>
        <w:rPr>
          <w:color w:val="211F1F"/>
          <w:spacing w:val="-3"/>
          <w:sz w:val="24"/>
        </w:rPr>
        <w:t xml:space="preserve"> </w:t>
      </w:r>
      <w:r>
        <w:rPr>
          <w:b/>
          <w:i/>
          <w:color w:val="211F1F"/>
          <w:sz w:val="24"/>
        </w:rPr>
        <w:t>-тся</w:t>
      </w:r>
      <w:r>
        <w:rPr>
          <w:b/>
          <w:i/>
          <w:color w:val="211F1F"/>
          <w:spacing w:val="-1"/>
          <w:sz w:val="24"/>
        </w:rPr>
        <w:t xml:space="preserve"> </w:t>
      </w:r>
      <w:r>
        <w:rPr>
          <w:color w:val="211F1F"/>
          <w:sz w:val="24"/>
        </w:rPr>
        <w:t>и</w:t>
      </w:r>
      <w:r>
        <w:rPr>
          <w:color w:val="211F1F"/>
          <w:spacing w:val="-6"/>
          <w:sz w:val="24"/>
        </w:rPr>
        <w:t xml:space="preserve"> </w:t>
      </w:r>
      <w:r>
        <w:rPr>
          <w:b/>
          <w:i/>
          <w:color w:val="211F1F"/>
          <w:sz w:val="24"/>
        </w:rPr>
        <w:t>-ться</w:t>
      </w:r>
      <w:r>
        <w:rPr>
          <w:b/>
          <w:i/>
          <w:color w:val="211F1F"/>
          <w:spacing w:val="-4"/>
          <w:sz w:val="24"/>
        </w:rPr>
        <w:t xml:space="preserve"> </w:t>
      </w:r>
      <w:r>
        <w:rPr>
          <w:color w:val="211F1F"/>
          <w:sz w:val="24"/>
        </w:rPr>
        <w:t>в</w:t>
      </w:r>
      <w:r>
        <w:rPr>
          <w:color w:val="211F1F"/>
          <w:spacing w:val="-8"/>
          <w:sz w:val="24"/>
        </w:rPr>
        <w:t xml:space="preserve"> </w:t>
      </w:r>
      <w:r>
        <w:rPr>
          <w:color w:val="211F1F"/>
          <w:sz w:val="24"/>
        </w:rPr>
        <w:t>глаголах,</w:t>
      </w:r>
      <w:r>
        <w:rPr>
          <w:color w:val="211F1F"/>
          <w:spacing w:val="-2"/>
          <w:sz w:val="24"/>
        </w:rPr>
        <w:t xml:space="preserve"> </w:t>
      </w:r>
      <w:r>
        <w:rPr>
          <w:color w:val="211F1F"/>
          <w:sz w:val="24"/>
        </w:rPr>
        <w:t>суффиксов</w:t>
      </w:r>
      <w:r>
        <w:rPr>
          <w:color w:val="211F1F"/>
          <w:spacing w:val="-2"/>
          <w:sz w:val="24"/>
        </w:rPr>
        <w:t xml:space="preserve"> </w:t>
      </w:r>
      <w:r>
        <w:rPr>
          <w:b/>
          <w:i/>
          <w:color w:val="211F1F"/>
          <w:sz w:val="24"/>
        </w:rPr>
        <w:t>-ова</w:t>
      </w:r>
      <w:r>
        <w:rPr>
          <w:color w:val="211F1F"/>
          <w:sz w:val="24"/>
        </w:rPr>
        <w:t>-</w:t>
      </w:r>
      <w:r>
        <w:rPr>
          <w:color w:val="211F1F"/>
          <w:spacing w:val="-7"/>
          <w:sz w:val="24"/>
        </w:rPr>
        <w:t xml:space="preserve"> </w:t>
      </w:r>
      <w:r>
        <w:rPr>
          <w:color w:val="211F1F"/>
          <w:spacing w:val="-10"/>
          <w:sz w:val="24"/>
        </w:rPr>
        <w:t>—</w:t>
      </w:r>
    </w:p>
    <w:p w:rsidR="00B25ECF" w:rsidRDefault="00B25ECF" w:rsidP="00B25ECF">
      <w:pPr>
        <w:spacing w:line="274" w:lineRule="exact"/>
        <w:ind w:left="1261"/>
        <w:jc w:val="both"/>
        <w:rPr>
          <w:i/>
          <w:sz w:val="24"/>
        </w:rPr>
      </w:pPr>
      <w:r>
        <w:rPr>
          <w:color w:val="211F1F"/>
          <w:sz w:val="24"/>
        </w:rPr>
        <w:t>-</w:t>
      </w:r>
      <w:r>
        <w:rPr>
          <w:b/>
          <w:i/>
          <w:color w:val="211F1F"/>
          <w:sz w:val="24"/>
        </w:rPr>
        <w:t>ева</w:t>
      </w:r>
      <w:r>
        <w:rPr>
          <w:color w:val="211F1F"/>
          <w:sz w:val="24"/>
        </w:rPr>
        <w:t>-,</w:t>
      </w:r>
      <w:r>
        <w:rPr>
          <w:color w:val="211F1F"/>
          <w:spacing w:val="-5"/>
          <w:sz w:val="24"/>
        </w:rPr>
        <w:t xml:space="preserve"> </w:t>
      </w:r>
      <w:r>
        <w:rPr>
          <w:b/>
          <w:i/>
          <w:color w:val="211F1F"/>
          <w:sz w:val="24"/>
        </w:rPr>
        <w:t>-ыва-</w:t>
      </w:r>
      <w:r>
        <w:rPr>
          <w:b/>
          <w:i/>
          <w:color w:val="211F1F"/>
          <w:spacing w:val="-1"/>
          <w:sz w:val="24"/>
        </w:rPr>
        <w:t xml:space="preserve"> </w:t>
      </w:r>
      <w:r>
        <w:rPr>
          <w:color w:val="211F1F"/>
          <w:sz w:val="24"/>
        </w:rPr>
        <w:t>—</w:t>
      </w:r>
      <w:r>
        <w:rPr>
          <w:color w:val="211F1F"/>
          <w:spacing w:val="-6"/>
          <w:sz w:val="24"/>
        </w:rPr>
        <w:t xml:space="preserve"> </w:t>
      </w:r>
      <w:r>
        <w:rPr>
          <w:b/>
          <w:i/>
          <w:color w:val="211F1F"/>
          <w:sz w:val="24"/>
        </w:rPr>
        <w:t>-ива-</w:t>
      </w:r>
      <w:r>
        <w:rPr>
          <w:i/>
          <w:color w:val="211F1F"/>
          <w:spacing w:val="-10"/>
          <w:sz w:val="24"/>
        </w:rPr>
        <w:t>.</w:t>
      </w:r>
    </w:p>
    <w:p w:rsidR="00B25ECF" w:rsidRDefault="00B25ECF" w:rsidP="00B25ECF">
      <w:pPr>
        <w:pStyle w:val="a0"/>
        <w:spacing w:before="4" w:line="235" w:lineRule="auto"/>
        <w:ind w:right="932"/>
      </w:pPr>
      <w:r>
        <w:rPr>
          <w:color w:val="211F1F"/>
        </w:rPr>
        <w:t xml:space="preserve">Правописание безударных личных окончаний глагола. Правописание гласной перед суффиксом </w:t>
      </w:r>
      <w:r>
        <w:rPr>
          <w:b/>
          <w:i/>
          <w:color w:val="211F1F"/>
        </w:rPr>
        <w:t xml:space="preserve">-л- </w:t>
      </w:r>
      <w:r>
        <w:rPr>
          <w:color w:val="211F1F"/>
        </w:rPr>
        <w:t>в формах прошедшего времени глагола.</w:t>
      </w:r>
    </w:p>
    <w:p w:rsidR="00B25ECF" w:rsidRDefault="00B25ECF" w:rsidP="00B25ECF">
      <w:pPr>
        <w:pStyle w:val="a0"/>
        <w:spacing w:before="7"/>
        <w:ind w:left="1981"/>
      </w:pPr>
      <w:r>
        <w:rPr>
          <w:color w:val="211F1F"/>
        </w:rPr>
        <w:t>Слитное</w:t>
      </w:r>
      <w:r>
        <w:rPr>
          <w:color w:val="211F1F"/>
          <w:spacing w:val="-10"/>
        </w:rPr>
        <w:t xml:space="preserve"> </w:t>
      </w:r>
      <w:r>
        <w:rPr>
          <w:color w:val="211F1F"/>
        </w:rPr>
        <w:t>и</w:t>
      </w:r>
      <w:r>
        <w:rPr>
          <w:color w:val="211F1F"/>
          <w:spacing w:val="-1"/>
        </w:rPr>
        <w:t xml:space="preserve"> </w:t>
      </w:r>
      <w:r>
        <w:rPr>
          <w:color w:val="211F1F"/>
        </w:rPr>
        <w:t>раздельное</w:t>
      </w:r>
      <w:r>
        <w:rPr>
          <w:color w:val="211F1F"/>
          <w:spacing w:val="-6"/>
        </w:rPr>
        <w:t xml:space="preserve"> </w:t>
      </w:r>
      <w:r>
        <w:rPr>
          <w:color w:val="211F1F"/>
        </w:rPr>
        <w:t>написание</w:t>
      </w:r>
      <w:r>
        <w:rPr>
          <w:color w:val="211F1F"/>
          <w:spacing w:val="-2"/>
        </w:rPr>
        <w:t xml:space="preserve"> </w:t>
      </w:r>
      <w:r>
        <w:rPr>
          <w:b/>
          <w:i/>
          <w:color w:val="211F1F"/>
        </w:rPr>
        <w:t>не</w:t>
      </w:r>
      <w:r>
        <w:rPr>
          <w:b/>
          <w:i/>
          <w:color w:val="211F1F"/>
          <w:spacing w:val="-3"/>
        </w:rPr>
        <w:t xml:space="preserve"> </w:t>
      </w:r>
      <w:r>
        <w:rPr>
          <w:color w:val="211F1F"/>
        </w:rPr>
        <w:t>с</w:t>
      </w:r>
      <w:r>
        <w:rPr>
          <w:color w:val="211F1F"/>
          <w:spacing w:val="-7"/>
        </w:rPr>
        <w:t xml:space="preserve"> </w:t>
      </w:r>
      <w:r>
        <w:rPr>
          <w:color w:val="211F1F"/>
          <w:spacing w:val="-2"/>
        </w:rPr>
        <w:t>глаголами.</w:t>
      </w:r>
    </w:p>
    <w:p w:rsidR="00B25ECF" w:rsidRDefault="00B25ECF" w:rsidP="00B25ECF">
      <w:pPr>
        <w:pStyle w:val="a0"/>
        <w:spacing w:before="9"/>
        <w:ind w:left="0"/>
        <w:jc w:val="left"/>
      </w:pPr>
    </w:p>
    <w:p w:rsidR="00B25ECF" w:rsidRDefault="00B25ECF" w:rsidP="00B25ECF">
      <w:pPr>
        <w:ind w:left="1261"/>
        <w:rPr>
          <w:b/>
          <w:sz w:val="24"/>
        </w:rPr>
      </w:pPr>
      <w:r>
        <w:rPr>
          <w:b/>
          <w:color w:val="211F1F"/>
          <w:sz w:val="24"/>
        </w:rPr>
        <w:t>Раздел</w:t>
      </w:r>
      <w:r>
        <w:rPr>
          <w:b/>
          <w:color w:val="211F1F"/>
          <w:spacing w:val="-7"/>
          <w:sz w:val="24"/>
        </w:rPr>
        <w:t xml:space="preserve"> </w:t>
      </w:r>
      <w:r>
        <w:rPr>
          <w:b/>
          <w:color w:val="211F1F"/>
          <w:sz w:val="24"/>
        </w:rPr>
        <w:t>7.</w:t>
      </w:r>
      <w:r>
        <w:rPr>
          <w:b/>
          <w:color w:val="211F1F"/>
          <w:spacing w:val="-1"/>
          <w:sz w:val="24"/>
        </w:rPr>
        <w:t xml:space="preserve"> </w:t>
      </w:r>
      <w:r>
        <w:rPr>
          <w:b/>
          <w:color w:val="211F1F"/>
          <w:sz w:val="24"/>
        </w:rPr>
        <w:t>Синтаксис.</w:t>
      </w:r>
      <w:r>
        <w:rPr>
          <w:b/>
          <w:color w:val="211F1F"/>
          <w:spacing w:val="-6"/>
          <w:sz w:val="24"/>
        </w:rPr>
        <w:t xml:space="preserve"> </w:t>
      </w:r>
      <w:r>
        <w:rPr>
          <w:b/>
          <w:color w:val="211F1F"/>
          <w:sz w:val="24"/>
        </w:rPr>
        <w:t>Культура</w:t>
      </w:r>
      <w:r>
        <w:rPr>
          <w:b/>
          <w:color w:val="211F1F"/>
          <w:spacing w:val="-8"/>
          <w:sz w:val="24"/>
        </w:rPr>
        <w:t xml:space="preserve"> </w:t>
      </w:r>
      <w:r>
        <w:rPr>
          <w:b/>
          <w:color w:val="211F1F"/>
          <w:sz w:val="24"/>
        </w:rPr>
        <w:t>речи.</w:t>
      </w:r>
      <w:r>
        <w:rPr>
          <w:b/>
          <w:color w:val="211F1F"/>
          <w:spacing w:val="-7"/>
          <w:sz w:val="24"/>
        </w:rPr>
        <w:t xml:space="preserve"> </w:t>
      </w:r>
      <w:r>
        <w:rPr>
          <w:b/>
          <w:color w:val="211F1F"/>
          <w:sz w:val="24"/>
        </w:rPr>
        <w:t>Пунктуация</w:t>
      </w:r>
      <w:r>
        <w:rPr>
          <w:b/>
          <w:color w:val="211F1F"/>
          <w:spacing w:val="-5"/>
          <w:sz w:val="24"/>
        </w:rPr>
        <w:t xml:space="preserve"> </w:t>
      </w:r>
      <w:r>
        <w:rPr>
          <w:b/>
          <w:color w:val="211F1F"/>
          <w:sz w:val="24"/>
        </w:rPr>
        <w:t>(22</w:t>
      </w:r>
      <w:r>
        <w:rPr>
          <w:b/>
          <w:color w:val="211F1F"/>
          <w:spacing w:val="-10"/>
          <w:sz w:val="24"/>
        </w:rPr>
        <w:t xml:space="preserve"> </w:t>
      </w:r>
      <w:r>
        <w:rPr>
          <w:b/>
          <w:color w:val="211F1F"/>
          <w:spacing w:val="-2"/>
          <w:sz w:val="24"/>
        </w:rPr>
        <w:t>часа)</w:t>
      </w:r>
    </w:p>
    <w:p w:rsidR="00B25ECF" w:rsidRDefault="00B25ECF" w:rsidP="00B25ECF">
      <w:pPr>
        <w:pStyle w:val="a0"/>
        <w:ind w:left="0"/>
        <w:jc w:val="left"/>
        <w:rPr>
          <w:b/>
        </w:rPr>
      </w:pPr>
    </w:p>
    <w:p w:rsidR="00B25ECF" w:rsidRDefault="00B25ECF" w:rsidP="00B25ECF">
      <w:pPr>
        <w:spacing w:line="237" w:lineRule="auto"/>
        <w:ind w:left="1261" w:right="930"/>
        <w:jc w:val="both"/>
        <w:rPr>
          <w:b/>
          <w:sz w:val="24"/>
        </w:rPr>
      </w:pPr>
      <w:r>
        <w:rPr>
          <w:b/>
          <w:color w:val="211F1F"/>
          <w:sz w:val="24"/>
        </w:rPr>
        <w:t>Тема (тематический блок). Синтаксис как раздел грамматики. Словосочетание и предложение как единицы синтаксиса. (2 часа)</w:t>
      </w:r>
    </w:p>
    <w:p w:rsidR="00B25ECF" w:rsidRDefault="00B25ECF" w:rsidP="00B25ECF">
      <w:pPr>
        <w:pStyle w:val="a0"/>
        <w:spacing w:line="237" w:lineRule="auto"/>
        <w:ind w:right="935" w:firstLine="719"/>
      </w:pPr>
      <w:r>
        <w:rPr>
          <w:color w:val="211F1F"/>
        </w:rPr>
        <w:t>Словосочетание и его признаки. Основные виды словосочетаний по морфологическим</w:t>
      </w:r>
      <w:r>
        <w:rPr>
          <w:color w:val="211F1F"/>
          <w:spacing w:val="40"/>
        </w:rPr>
        <w:t xml:space="preserve"> </w:t>
      </w:r>
      <w:r>
        <w:rPr>
          <w:color w:val="211F1F"/>
        </w:rPr>
        <w:t>свойствам</w:t>
      </w:r>
      <w:r>
        <w:rPr>
          <w:color w:val="211F1F"/>
          <w:spacing w:val="40"/>
        </w:rPr>
        <w:t xml:space="preserve"> </w:t>
      </w:r>
      <w:r>
        <w:rPr>
          <w:color w:val="211F1F"/>
        </w:rPr>
        <w:t>главного</w:t>
      </w:r>
      <w:r>
        <w:rPr>
          <w:color w:val="211F1F"/>
          <w:spacing w:val="40"/>
        </w:rPr>
        <w:t xml:space="preserve"> </w:t>
      </w:r>
      <w:r>
        <w:rPr>
          <w:color w:val="211F1F"/>
        </w:rPr>
        <w:t>слова</w:t>
      </w:r>
      <w:r>
        <w:rPr>
          <w:color w:val="211F1F"/>
          <w:spacing w:val="40"/>
        </w:rPr>
        <w:t xml:space="preserve"> </w:t>
      </w:r>
      <w:r>
        <w:rPr>
          <w:color w:val="211F1F"/>
        </w:rPr>
        <w:t>(именные,</w:t>
      </w:r>
      <w:r>
        <w:rPr>
          <w:color w:val="211F1F"/>
          <w:spacing w:val="40"/>
        </w:rPr>
        <w:t xml:space="preserve"> </w:t>
      </w:r>
      <w:r>
        <w:rPr>
          <w:color w:val="211F1F"/>
        </w:rPr>
        <w:t>глагольные,</w:t>
      </w:r>
      <w:r>
        <w:rPr>
          <w:color w:val="211F1F"/>
          <w:spacing w:val="40"/>
        </w:rPr>
        <w:t xml:space="preserve"> </w:t>
      </w:r>
      <w:r>
        <w:rPr>
          <w:color w:val="211F1F"/>
        </w:rPr>
        <w:t>наречные).</w:t>
      </w:r>
      <w:r>
        <w:rPr>
          <w:color w:val="211F1F"/>
          <w:spacing w:val="40"/>
        </w:rPr>
        <w:t xml:space="preserve"> </w:t>
      </w:r>
      <w:r>
        <w:rPr>
          <w:color w:val="211F1F"/>
        </w:rPr>
        <w:t>Средства</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78"/>
      </w:pPr>
      <w:r>
        <w:rPr>
          <w:color w:val="211F1F"/>
        </w:rPr>
        <w:lastRenderedPageBreak/>
        <w:t>связи</w:t>
      </w:r>
      <w:r>
        <w:rPr>
          <w:color w:val="211F1F"/>
          <w:spacing w:val="-2"/>
        </w:rPr>
        <w:t xml:space="preserve"> </w:t>
      </w:r>
      <w:r>
        <w:rPr>
          <w:color w:val="211F1F"/>
        </w:rPr>
        <w:t>слов</w:t>
      </w:r>
      <w:r>
        <w:rPr>
          <w:color w:val="211F1F"/>
          <w:spacing w:val="-6"/>
        </w:rPr>
        <w:t xml:space="preserve"> </w:t>
      </w:r>
      <w:r>
        <w:rPr>
          <w:color w:val="211F1F"/>
        </w:rPr>
        <w:t>в</w:t>
      </w:r>
      <w:r>
        <w:rPr>
          <w:color w:val="211F1F"/>
          <w:spacing w:val="-4"/>
        </w:rPr>
        <w:t xml:space="preserve"> </w:t>
      </w:r>
      <w:r>
        <w:rPr>
          <w:color w:val="211F1F"/>
          <w:spacing w:val="-2"/>
        </w:rPr>
        <w:t>словосочетании.</w:t>
      </w:r>
    </w:p>
    <w:p w:rsidR="00B25ECF" w:rsidRDefault="00B25ECF" w:rsidP="00B25ECF">
      <w:pPr>
        <w:pStyle w:val="a0"/>
        <w:ind w:left="1981"/>
      </w:pPr>
      <w:r>
        <w:rPr>
          <w:color w:val="211F1F"/>
        </w:rPr>
        <w:t>Синтаксический</w:t>
      </w:r>
      <w:r>
        <w:rPr>
          <w:color w:val="211F1F"/>
          <w:spacing w:val="-7"/>
        </w:rPr>
        <w:t xml:space="preserve"> </w:t>
      </w:r>
      <w:r>
        <w:rPr>
          <w:color w:val="211F1F"/>
        </w:rPr>
        <w:t>анализ</w:t>
      </w:r>
      <w:r>
        <w:rPr>
          <w:color w:val="211F1F"/>
          <w:spacing w:val="-8"/>
        </w:rPr>
        <w:t xml:space="preserve"> </w:t>
      </w:r>
      <w:r>
        <w:rPr>
          <w:color w:val="211F1F"/>
          <w:spacing w:val="-2"/>
        </w:rPr>
        <w:t>словосочетания.</w:t>
      </w:r>
    </w:p>
    <w:p w:rsidR="00B25ECF" w:rsidRDefault="00B25ECF" w:rsidP="00B25ECF">
      <w:pPr>
        <w:spacing w:before="5" w:line="274" w:lineRule="exact"/>
        <w:ind w:left="1261"/>
        <w:jc w:val="both"/>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6"/>
          <w:sz w:val="24"/>
        </w:rPr>
        <w:t xml:space="preserve"> </w:t>
      </w:r>
      <w:r>
        <w:rPr>
          <w:b/>
          <w:color w:val="211F1F"/>
          <w:sz w:val="24"/>
        </w:rPr>
        <w:t>блок).</w:t>
      </w:r>
      <w:r>
        <w:rPr>
          <w:b/>
          <w:color w:val="211F1F"/>
          <w:spacing w:val="-4"/>
          <w:sz w:val="24"/>
        </w:rPr>
        <w:t xml:space="preserve"> </w:t>
      </w:r>
      <w:r>
        <w:rPr>
          <w:b/>
          <w:color w:val="211F1F"/>
          <w:sz w:val="24"/>
        </w:rPr>
        <w:t>Простое</w:t>
      </w:r>
      <w:r>
        <w:rPr>
          <w:b/>
          <w:color w:val="211F1F"/>
          <w:spacing w:val="-7"/>
          <w:sz w:val="24"/>
        </w:rPr>
        <w:t xml:space="preserve"> </w:t>
      </w:r>
      <w:r>
        <w:rPr>
          <w:b/>
          <w:color w:val="211F1F"/>
          <w:sz w:val="24"/>
        </w:rPr>
        <w:t>двусоставное</w:t>
      </w:r>
      <w:r>
        <w:rPr>
          <w:b/>
          <w:color w:val="211F1F"/>
          <w:spacing w:val="-7"/>
          <w:sz w:val="24"/>
        </w:rPr>
        <w:t xml:space="preserve"> </w:t>
      </w:r>
      <w:r>
        <w:rPr>
          <w:b/>
          <w:color w:val="211F1F"/>
          <w:sz w:val="24"/>
        </w:rPr>
        <w:t>предложение.</w:t>
      </w:r>
      <w:r>
        <w:rPr>
          <w:b/>
          <w:color w:val="211F1F"/>
          <w:spacing w:val="-3"/>
          <w:sz w:val="24"/>
        </w:rPr>
        <w:t xml:space="preserve"> </w:t>
      </w:r>
      <w:r>
        <w:rPr>
          <w:b/>
          <w:color w:val="211F1F"/>
          <w:sz w:val="24"/>
        </w:rPr>
        <w:t>(5</w:t>
      </w:r>
      <w:r>
        <w:rPr>
          <w:b/>
          <w:color w:val="211F1F"/>
          <w:spacing w:val="-3"/>
          <w:sz w:val="24"/>
        </w:rPr>
        <w:t xml:space="preserve"> </w:t>
      </w:r>
      <w:r>
        <w:rPr>
          <w:b/>
          <w:color w:val="211F1F"/>
          <w:spacing w:val="-2"/>
          <w:sz w:val="24"/>
        </w:rPr>
        <w:t>часов)</w:t>
      </w:r>
    </w:p>
    <w:p w:rsidR="00B25ECF" w:rsidRDefault="00B25ECF" w:rsidP="00B25ECF">
      <w:pPr>
        <w:pStyle w:val="a0"/>
        <w:ind w:right="939" w:firstLine="719"/>
      </w:pPr>
      <w:r>
        <w:rPr>
          <w:color w:val="211F1F"/>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B25ECF" w:rsidRDefault="00B25ECF" w:rsidP="00B25ECF">
      <w:pPr>
        <w:pStyle w:val="a0"/>
        <w:ind w:right="931" w:firstLine="719"/>
      </w:pPr>
      <w:r>
        <w:rPr>
          <w:color w:val="211F1F"/>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w:t>
      </w:r>
      <w:r>
        <w:rPr>
          <w:color w:val="211F1F"/>
          <w:spacing w:val="40"/>
        </w:rPr>
        <w:t xml:space="preserve"> </w:t>
      </w:r>
      <w:r>
        <w:rPr>
          <w:color w:val="211F1F"/>
        </w:rPr>
        <w:t>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w:t>
      </w:r>
    </w:p>
    <w:p w:rsidR="00B25ECF" w:rsidRDefault="00B25ECF" w:rsidP="00B25ECF">
      <w:pPr>
        <w:pStyle w:val="a0"/>
        <w:spacing w:line="237" w:lineRule="auto"/>
        <w:ind w:right="941" w:firstLine="782"/>
      </w:pPr>
      <w:r>
        <w:rPr>
          <w:color w:val="211F1F"/>
        </w:rPr>
        <w:t>Сказуемое и морфологические средства его выражения: глаголом, именем существительным, именем прилагательным.</w:t>
      </w:r>
    </w:p>
    <w:p w:rsidR="00B25ECF" w:rsidRDefault="00B25ECF" w:rsidP="00B25ECF">
      <w:pPr>
        <w:pStyle w:val="a0"/>
        <w:spacing w:before="18" w:line="274" w:lineRule="exact"/>
        <w:ind w:left="1981"/>
      </w:pPr>
      <w:r>
        <w:rPr>
          <w:color w:val="211F1F"/>
        </w:rPr>
        <w:t>Тире</w:t>
      </w:r>
      <w:r>
        <w:rPr>
          <w:color w:val="211F1F"/>
          <w:spacing w:val="-2"/>
        </w:rPr>
        <w:t xml:space="preserve"> </w:t>
      </w:r>
      <w:r>
        <w:rPr>
          <w:color w:val="211F1F"/>
        </w:rPr>
        <w:t>между</w:t>
      </w:r>
      <w:r>
        <w:rPr>
          <w:color w:val="211F1F"/>
          <w:spacing w:val="-14"/>
        </w:rPr>
        <w:t xml:space="preserve"> </w:t>
      </w:r>
      <w:r>
        <w:rPr>
          <w:color w:val="211F1F"/>
        </w:rPr>
        <w:t>подлежащим</w:t>
      </w:r>
      <w:r>
        <w:rPr>
          <w:color w:val="211F1F"/>
          <w:spacing w:val="-3"/>
        </w:rPr>
        <w:t xml:space="preserve"> </w:t>
      </w:r>
      <w:r>
        <w:rPr>
          <w:color w:val="211F1F"/>
        </w:rPr>
        <w:t>и</w:t>
      </w:r>
      <w:r>
        <w:rPr>
          <w:color w:val="211F1F"/>
          <w:spacing w:val="1"/>
        </w:rPr>
        <w:t xml:space="preserve"> </w:t>
      </w:r>
      <w:r>
        <w:rPr>
          <w:color w:val="211F1F"/>
          <w:spacing w:val="-2"/>
        </w:rPr>
        <w:t>сказуемым.</w:t>
      </w:r>
    </w:p>
    <w:p w:rsidR="00B25ECF" w:rsidRDefault="00B25ECF" w:rsidP="00B25ECF">
      <w:pPr>
        <w:pStyle w:val="a0"/>
        <w:ind w:right="931" w:firstLine="719"/>
      </w:pPr>
      <w:r>
        <w:rPr>
          <w:color w:val="211F1F"/>
        </w:rPr>
        <w:t>Предложения распространённые и нераспространённые. Второстепенные члены предложения: определение, дополнение, обстоятельство. Определение</w:t>
      </w:r>
      <w:r>
        <w:rPr>
          <w:color w:val="211F1F"/>
          <w:spacing w:val="-1"/>
        </w:rPr>
        <w:t xml:space="preserve"> </w:t>
      </w:r>
      <w:r>
        <w:rPr>
          <w:color w:val="211F1F"/>
        </w:rPr>
        <w:t>и типичные</w:t>
      </w:r>
      <w:r>
        <w:rPr>
          <w:color w:val="211F1F"/>
          <w:spacing w:val="-1"/>
        </w:rPr>
        <w:t xml:space="preserve"> </w:t>
      </w:r>
      <w:r>
        <w:rPr>
          <w:color w:val="211F1F"/>
        </w:rPr>
        <w:t>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B25ECF" w:rsidRDefault="00B25ECF" w:rsidP="00B25ECF">
      <w:pPr>
        <w:pStyle w:val="a0"/>
        <w:spacing w:before="5"/>
        <w:ind w:left="0"/>
        <w:jc w:val="left"/>
      </w:pPr>
    </w:p>
    <w:p w:rsidR="00B25ECF" w:rsidRDefault="00B25ECF" w:rsidP="00B25ECF">
      <w:pPr>
        <w:spacing w:line="272" w:lineRule="exact"/>
        <w:ind w:left="1261"/>
        <w:jc w:val="both"/>
        <w:rPr>
          <w:b/>
          <w:sz w:val="24"/>
        </w:rPr>
      </w:pPr>
      <w:r>
        <w:rPr>
          <w:b/>
          <w:color w:val="211F1F"/>
          <w:sz w:val="24"/>
        </w:rPr>
        <w:t>Тема</w:t>
      </w:r>
      <w:r>
        <w:rPr>
          <w:b/>
          <w:color w:val="211F1F"/>
          <w:spacing w:val="-11"/>
          <w:sz w:val="24"/>
        </w:rPr>
        <w:t xml:space="preserve"> </w:t>
      </w:r>
      <w:r>
        <w:rPr>
          <w:b/>
          <w:color w:val="211F1F"/>
          <w:sz w:val="24"/>
        </w:rPr>
        <w:t>(тематический</w:t>
      </w:r>
      <w:r>
        <w:rPr>
          <w:b/>
          <w:color w:val="211F1F"/>
          <w:spacing w:val="-8"/>
          <w:sz w:val="24"/>
        </w:rPr>
        <w:t xml:space="preserve"> </w:t>
      </w:r>
      <w:r>
        <w:rPr>
          <w:b/>
          <w:color w:val="211F1F"/>
          <w:sz w:val="24"/>
        </w:rPr>
        <w:t>блок).</w:t>
      </w:r>
      <w:r>
        <w:rPr>
          <w:b/>
          <w:color w:val="211F1F"/>
          <w:spacing w:val="-2"/>
          <w:sz w:val="24"/>
        </w:rPr>
        <w:t xml:space="preserve"> </w:t>
      </w:r>
      <w:r>
        <w:rPr>
          <w:b/>
          <w:color w:val="211F1F"/>
          <w:sz w:val="24"/>
        </w:rPr>
        <w:t>Простое</w:t>
      </w:r>
      <w:r>
        <w:rPr>
          <w:b/>
          <w:color w:val="211F1F"/>
          <w:spacing w:val="-9"/>
          <w:sz w:val="24"/>
        </w:rPr>
        <w:t xml:space="preserve"> </w:t>
      </w:r>
      <w:r>
        <w:rPr>
          <w:b/>
          <w:color w:val="211F1F"/>
          <w:sz w:val="24"/>
        </w:rPr>
        <w:t>осложнённое</w:t>
      </w:r>
      <w:r>
        <w:rPr>
          <w:b/>
          <w:color w:val="211F1F"/>
          <w:spacing w:val="-8"/>
          <w:sz w:val="24"/>
        </w:rPr>
        <w:t xml:space="preserve"> </w:t>
      </w:r>
      <w:r>
        <w:rPr>
          <w:b/>
          <w:color w:val="211F1F"/>
          <w:sz w:val="24"/>
        </w:rPr>
        <w:t>предложение.</w:t>
      </w:r>
      <w:r>
        <w:rPr>
          <w:b/>
          <w:color w:val="211F1F"/>
          <w:spacing w:val="-3"/>
          <w:sz w:val="24"/>
        </w:rPr>
        <w:t xml:space="preserve"> </w:t>
      </w:r>
      <w:r>
        <w:rPr>
          <w:b/>
          <w:color w:val="211F1F"/>
          <w:sz w:val="24"/>
        </w:rPr>
        <w:t>(6</w:t>
      </w:r>
      <w:r>
        <w:rPr>
          <w:b/>
          <w:color w:val="211F1F"/>
          <w:spacing w:val="1"/>
          <w:sz w:val="24"/>
        </w:rPr>
        <w:t xml:space="preserve"> </w:t>
      </w:r>
      <w:r>
        <w:rPr>
          <w:b/>
          <w:color w:val="211F1F"/>
          <w:spacing w:val="-2"/>
          <w:sz w:val="24"/>
        </w:rPr>
        <w:t>часов)</w:t>
      </w:r>
    </w:p>
    <w:p w:rsidR="00B25ECF" w:rsidRDefault="00B25ECF" w:rsidP="00B25ECF">
      <w:pPr>
        <w:pStyle w:val="a0"/>
        <w:ind w:right="926" w:firstLine="719"/>
      </w:pPr>
      <w:r>
        <w:rPr>
          <w:color w:val="211F1F"/>
        </w:rPr>
        <w:t>Однородные члены предложения, их роль в речи. Особенности интонации предложений с однородными членами. Предложения с однородными члена-</w:t>
      </w:r>
      <w:r>
        <w:rPr>
          <w:color w:val="211F1F"/>
          <w:spacing w:val="40"/>
        </w:rPr>
        <w:t xml:space="preserve"> </w:t>
      </w:r>
      <w:r>
        <w:rPr>
          <w:color w:val="211F1F"/>
        </w:rPr>
        <w:t>ми</w:t>
      </w:r>
      <w:r>
        <w:rPr>
          <w:color w:val="211F1F"/>
          <w:spacing w:val="40"/>
        </w:rPr>
        <w:t xml:space="preserve"> </w:t>
      </w:r>
      <w:r>
        <w:rPr>
          <w:color w:val="211F1F"/>
        </w:rPr>
        <w:t xml:space="preserve">(без союзов, с одиночным союзом </w:t>
      </w:r>
      <w:r>
        <w:rPr>
          <w:b/>
          <w:i/>
          <w:color w:val="211F1F"/>
        </w:rPr>
        <w:t>и</w:t>
      </w:r>
      <w:r>
        <w:rPr>
          <w:color w:val="211F1F"/>
        </w:rPr>
        <w:t xml:space="preserve">, союзами </w:t>
      </w:r>
      <w:r>
        <w:rPr>
          <w:b/>
          <w:i/>
          <w:color w:val="211F1F"/>
        </w:rPr>
        <w:t>а</w:t>
      </w:r>
      <w:r>
        <w:rPr>
          <w:color w:val="211F1F"/>
        </w:rPr>
        <w:t xml:space="preserve">, </w:t>
      </w:r>
      <w:r>
        <w:rPr>
          <w:b/>
          <w:i/>
          <w:color w:val="211F1F"/>
        </w:rPr>
        <w:t>но</w:t>
      </w:r>
      <w:r>
        <w:rPr>
          <w:color w:val="211F1F"/>
        </w:rPr>
        <w:t xml:space="preserve">, </w:t>
      </w:r>
      <w:r>
        <w:rPr>
          <w:b/>
          <w:i/>
          <w:color w:val="211F1F"/>
        </w:rPr>
        <w:t>однако</w:t>
      </w:r>
      <w:r>
        <w:rPr>
          <w:color w:val="211F1F"/>
        </w:rPr>
        <w:t xml:space="preserve">, </w:t>
      </w:r>
      <w:r>
        <w:rPr>
          <w:b/>
          <w:i/>
          <w:color w:val="211F1F"/>
        </w:rPr>
        <w:t>зато</w:t>
      </w:r>
      <w:r>
        <w:rPr>
          <w:color w:val="211F1F"/>
        </w:rPr>
        <w:t xml:space="preserve">, </w:t>
      </w:r>
      <w:r>
        <w:rPr>
          <w:b/>
          <w:i/>
          <w:color w:val="211F1F"/>
        </w:rPr>
        <w:t xml:space="preserve">да </w:t>
      </w:r>
      <w:r>
        <w:rPr>
          <w:color w:val="211F1F"/>
        </w:rPr>
        <w:t xml:space="preserve">(в значении </w:t>
      </w:r>
      <w:r>
        <w:rPr>
          <w:b/>
          <w:i/>
          <w:color w:val="211F1F"/>
        </w:rPr>
        <w:t>и</w:t>
      </w:r>
      <w:r>
        <w:rPr>
          <w:color w:val="211F1F"/>
        </w:rPr>
        <w:t xml:space="preserve">), </w:t>
      </w:r>
      <w:r>
        <w:rPr>
          <w:b/>
          <w:i/>
          <w:color w:val="211F1F"/>
        </w:rPr>
        <w:t xml:space="preserve">да </w:t>
      </w:r>
      <w:r>
        <w:rPr>
          <w:color w:val="211F1F"/>
        </w:rPr>
        <w:t xml:space="preserve">(в значении </w:t>
      </w:r>
      <w:r>
        <w:rPr>
          <w:b/>
          <w:i/>
          <w:color w:val="211F1F"/>
        </w:rPr>
        <w:t>но</w:t>
      </w:r>
      <w:r>
        <w:rPr>
          <w:color w:val="211F1F"/>
        </w:rPr>
        <w:t>). Предложения с обобщающим словом при однородных членах.</w:t>
      </w:r>
    </w:p>
    <w:p w:rsidR="00B25ECF" w:rsidRDefault="00B25ECF" w:rsidP="00B25ECF">
      <w:pPr>
        <w:pStyle w:val="a0"/>
        <w:spacing w:line="242" w:lineRule="auto"/>
        <w:ind w:right="941" w:firstLine="719"/>
      </w:pPr>
      <w:r>
        <w:rPr>
          <w:color w:val="211F1F"/>
        </w:rPr>
        <w:t xml:space="preserve">Предложения с обращением, особенности интонации. Обращение и средства его </w:t>
      </w:r>
      <w:r>
        <w:rPr>
          <w:color w:val="211F1F"/>
          <w:spacing w:val="-2"/>
        </w:rPr>
        <w:t>выражения.</w:t>
      </w:r>
    </w:p>
    <w:p w:rsidR="00B25ECF" w:rsidRDefault="00B25ECF" w:rsidP="00B25ECF">
      <w:pPr>
        <w:pStyle w:val="a0"/>
        <w:tabs>
          <w:tab w:val="left" w:pos="3925"/>
          <w:tab w:val="left" w:pos="4862"/>
          <w:tab w:val="left" w:pos="6035"/>
          <w:tab w:val="left" w:pos="6419"/>
          <w:tab w:val="left" w:pos="7592"/>
          <w:tab w:val="left" w:pos="9317"/>
        </w:tabs>
        <w:spacing w:line="242" w:lineRule="auto"/>
        <w:ind w:right="927" w:firstLine="719"/>
        <w:jc w:val="right"/>
      </w:pPr>
      <w:r>
        <w:rPr>
          <w:color w:val="211F1F"/>
          <w:spacing w:val="-2"/>
        </w:rPr>
        <w:t>Синтаксический</w:t>
      </w:r>
      <w:r>
        <w:rPr>
          <w:color w:val="211F1F"/>
        </w:rPr>
        <w:tab/>
      </w:r>
      <w:r>
        <w:rPr>
          <w:color w:val="211F1F"/>
          <w:spacing w:val="-2"/>
        </w:rPr>
        <w:t>анализ</w:t>
      </w:r>
      <w:r>
        <w:rPr>
          <w:color w:val="211F1F"/>
        </w:rPr>
        <w:tab/>
      </w:r>
      <w:r>
        <w:rPr>
          <w:color w:val="211F1F"/>
          <w:spacing w:val="-2"/>
        </w:rPr>
        <w:t>простого</w:t>
      </w:r>
      <w:r>
        <w:rPr>
          <w:color w:val="211F1F"/>
        </w:rPr>
        <w:tab/>
      </w:r>
      <w:r>
        <w:rPr>
          <w:color w:val="211F1F"/>
          <w:spacing w:val="-10"/>
        </w:rPr>
        <w:t>и</w:t>
      </w:r>
      <w:r>
        <w:rPr>
          <w:color w:val="211F1F"/>
        </w:rPr>
        <w:tab/>
      </w:r>
      <w:r>
        <w:rPr>
          <w:color w:val="211F1F"/>
          <w:spacing w:val="-2"/>
        </w:rPr>
        <w:t>простого</w:t>
      </w:r>
      <w:r>
        <w:rPr>
          <w:color w:val="211F1F"/>
        </w:rPr>
        <w:tab/>
      </w:r>
      <w:r>
        <w:rPr>
          <w:color w:val="211F1F"/>
          <w:spacing w:val="-2"/>
        </w:rPr>
        <w:t>осложнённого</w:t>
      </w:r>
      <w:r>
        <w:rPr>
          <w:color w:val="211F1F"/>
        </w:rPr>
        <w:tab/>
      </w:r>
      <w:r>
        <w:rPr>
          <w:color w:val="211F1F"/>
          <w:spacing w:val="-2"/>
        </w:rPr>
        <w:t xml:space="preserve">предложений. </w:t>
      </w:r>
      <w:r>
        <w:rPr>
          <w:color w:val="211F1F"/>
        </w:rPr>
        <w:t>Пунктуационное</w:t>
      </w:r>
      <w:r>
        <w:rPr>
          <w:color w:val="211F1F"/>
          <w:spacing w:val="40"/>
        </w:rPr>
        <w:t xml:space="preserve"> </w:t>
      </w:r>
      <w:r>
        <w:rPr>
          <w:color w:val="211F1F"/>
        </w:rPr>
        <w:t>оформление</w:t>
      </w:r>
      <w:r>
        <w:rPr>
          <w:color w:val="211F1F"/>
          <w:spacing w:val="40"/>
        </w:rPr>
        <w:t xml:space="preserve"> </w:t>
      </w:r>
      <w:r>
        <w:rPr>
          <w:color w:val="211F1F"/>
        </w:rPr>
        <w:t>предложений,</w:t>
      </w:r>
      <w:r>
        <w:rPr>
          <w:color w:val="211F1F"/>
          <w:spacing w:val="40"/>
        </w:rPr>
        <w:t xml:space="preserve"> </w:t>
      </w:r>
      <w:r>
        <w:rPr>
          <w:color w:val="211F1F"/>
        </w:rPr>
        <w:t>осложнённых</w:t>
      </w:r>
      <w:r>
        <w:rPr>
          <w:color w:val="211F1F"/>
          <w:spacing w:val="40"/>
        </w:rPr>
        <w:t xml:space="preserve"> </w:t>
      </w:r>
      <w:r>
        <w:rPr>
          <w:color w:val="211F1F"/>
        </w:rPr>
        <w:t>однородными</w:t>
      </w:r>
      <w:r>
        <w:rPr>
          <w:color w:val="211F1F"/>
          <w:spacing w:val="40"/>
        </w:rPr>
        <w:t xml:space="preserve"> </w:t>
      </w:r>
      <w:r>
        <w:rPr>
          <w:color w:val="211F1F"/>
        </w:rPr>
        <w:t>членами, связанными</w:t>
      </w:r>
      <w:r>
        <w:rPr>
          <w:color w:val="211F1F"/>
          <w:spacing w:val="14"/>
        </w:rPr>
        <w:t xml:space="preserve"> </w:t>
      </w:r>
      <w:r>
        <w:rPr>
          <w:color w:val="211F1F"/>
        </w:rPr>
        <w:t>бессоюзной</w:t>
      </w:r>
      <w:r>
        <w:rPr>
          <w:color w:val="211F1F"/>
          <w:spacing w:val="16"/>
        </w:rPr>
        <w:t xml:space="preserve"> </w:t>
      </w:r>
      <w:r>
        <w:rPr>
          <w:color w:val="211F1F"/>
        </w:rPr>
        <w:t>связью,</w:t>
      </w:r>
      <w:r>
        <w:rPr>
          <w:color w:val="211F1F"/>
          <w:spacing w:val="16"/>
        </w:rPr>
        <w:t xml:space="preserve"> </w:t>
      </w:r>
      <w:r>
        <w:rPr>
          <w:color w:val="211F1F"/>
        </w:rPr>
        <w:t>одиночным</w:t>
      </w:r>
      <w:r>
        <w:rPr>
          <w:color w:val="211F1F"/>
          <w:spacing w:val="15"/>
        </w:rPr>
        <w:t xml:space="preserve"> </w:t>
      </w:r>
      <w:r>
        <w:rPr>
          <w:color w:val="211F1F"/>
        </w:rPr>
        <w:t>союзом</w:t>
      </w:r>
      <w:r>
        <w:rPr>
          <w:color w:val="211F1F"/>
          <w:spacing w:val="21"/>
        </w:rPr>
        <w:t xml:space="preserve"> </w:t>
      </w:r>
      <w:r>
        <w:rPr>
          <w:b/>
          <w:i/>
          <w:color w:val="211F1F"/>
        </w:rPr>
        <w:t>и</w:t>
      </w:r>
      <w:r>
        <w:rPr>
          <w:color w:val="211F1F"/>
        </w:rPr>
        <w:t>,</w:t>
      </w:r>
      <w:r>
        <w:rPr>
          <w:color w:val="211F1F"/>
          <w:spacing w:val="15"/>
        </w:rPr>
        <w:t xml:space="preserve"> </w:t>
      </w:r>
      <w:r>
        <w:rPr>
          <w:color w:val="211F1F"/>
        </w:rPr>
        <w:t>союзами</w:t>
      </w:r>
      <w:r>
        <w:rPr>
          <w:color w:val="211F1F"/>
          <w:spacing w:val="19"/>
        </w:rPr>
        <w:t xml:space="preserve"> </w:t>
      </w:r>
      <w:r>
        <w:rPr>
          <w:b/>
          <w:i/>
          <w:color w:val="211F1F"/>
        </w:rPr>
        <w:t>а</w:t>
      </w:r>
      <w:r>
        <w:rPr>
          <w:color w:val="211F1F"/>
        </w:rPr>
        <w:t>,</w:t>
      </w:r>
      <w:r>
        <w:rPr>
          <w:color w:val="211F1F"/>
          <w:spacing w:val="13"/>
        </w:rPr>
        <w:t xml:space="preserve"> </w:t>
      </w:r>
      <w:r>
        <w:rPr>
          <w:b/>
          <w:i/>
          <w:color w:val="211F1F"/>
        </w:rPr>
        <w:t>но</w:t>
      </w:r>
      <w:r>
        <w:rPr>
          <w:color w:val="211F1F"/>
        </w:rPr>
        <w:t>,</w:t>
      </w:r>
      <w:r>
        <w:rPr>
          <w:color w:val="211F1F"/>
          <w:spacing w:val="17"/>
        </w:rPr>
        <w:t xml:space="preserve"> </w:t>
      </w:r>
      <w:r>
        <w:rPr>
          <w:b/>
          <w:i/>
          <w:color w:val="211F1F"/>
        </w:rPr>
        <w:t>однако</w:t>
      </w:r>
      <w:r>
        <w:rPr>
          <w:color w:val="211F1F"/>
        </w:rPr>
        <w:t>,</w:t>
      </w:r>
      <w:r>
        <w:rPr>
          <w:color w:val="211F1F"/>
          <w:spacing w:val="16"/>
        </w:rPr>
        <w:t xml:space="preserve"> </w:t>
      </w:r>
      <w:r>
        <w:rPr>
          <w:b/>
          <w:i/>
          <w:color w:val="211F1F"/>
        </w:rPr>
        <w:t>зато</w:t>
      </w:r>
      <w:r>
        <w:rPr>
          <w:color w:val="211F1F"/>
        </w:rPr>
        <w:t>,</w:t>
      </w:r>
      <w:r>
        <w:rPr>
          <w:color w:val="211F1F"/>
          <w:spacing w:val="14"/>
        </w:rPr>
        <w:t xml:space="preserve"> </w:t>
      </w:r>
      <w:r>
        <w:rPr>
          <w:b/>
          <w:i/>
          <w:color w:val="211F1F"/>
        </w:rPr>
        <w:t>да</w:t>
      </w:r>
      <w:r>
        <w:rPr>
          <w:b/>
          <w:i/>
          <w:color w:val="211F1F"/>
          <w:spacing w:val="17"/>
        </w:rPr>
        <w:t xml:space="preserve"> </w:t>
      </w:r>
      <w:r>
        <w:rPr>
          <w:color w:val="211F1F"/>
          <w:spacing w:val="-5"/>
        </w:rPr>
        <w:t>(в</w:t>
      </w:r>
    </w:p>
    <w:p w:rsidR="00B25ECF" w:rsidRDefault="00B25ECF" w:rsidP="00B25ECF">
      <w:pPr>
        <w:pStyle w:val="a0"/>
        <w:spacing w:line="275" w:lineRule="exact"/>
      </w:pPr>
      <w:r>
        <w:rPr>
          <w:color w:val="211F1F"/>
        </w:rPr>
        <w:t>значении</w:t>
      </w:r>
      <w:r>
        <w:rPr>
          <w:color w:val="211F1F"/>
          <w:spacing w:val="2"/>
        </w:rPr>
        <w:t xml:space="preserve"> </w:t>
      </w:r>
      <w:r>
        <w:rPr>
          <w:b/>
          <w:i/>
          <w:color w:val="211F1F"/>
        </w:rPr>
        <w:t>и</w:t>
      </w:r>
      <w:r>
        <w:rPr>
          <w:color w:val="211F1F"/>
        </w:rPr>
        <w:t>),</w:t>
      </w:r>
      <w:r>
        <w:rPr>
          <w:color w:val="211F1F"/>
          <w:spacing w:val="-2"/>
        </w:rPr>
        <w:t xml:space="preserve"> </w:t>
      </w:r>
      <w:r>
        <w:rPr>
          <w:b/>
          <w:i/>
          <w:color w:val="211F1F"/>
        </w:rPr>
        <w:t>да</w:t>
      </w:r>
      <w:r>
        <w:rPr>
          <w:b/>
          <w:i/>
          <w:color w:val="211F1F"/>
          <w:spacing w:val="-5"/>
        </w:rPr>
        <w:t xml:space="preserve"> </w:t>
      </w:r>
      <w:r>
        <w:rPr>
          <w:color w:val="211F1F"/>
        </w:rPr>
        <w:t>(в</w:t>
      </w:r>
      <w:r>
        <w:rPr>
          <w:color w:val="211F1F"/>
          <w:spacing w:val="-4"/>
        </w:rPr>
        <w:t xml:space="preserve"> </w:t>
      </w:r>
      <w:r>
        <w:rPr>
          <w:color w:val="211F1F"/>
        </w:rPr>
        <w:t>значении</w:t>
      </w:r>
      <w:r>
        <w:rPr>
          <w:color w:val="211F1F"/>
          <w:spacing w:val="-1"/>
        </w:rPr>
        <w:t xml:space="preserve"> </w:t>
      </w:r>
      <w:r>
        <w:rPr>
          <w:b/>
          <w:i/>
          <w:color w:val="211F1F"/>
          <w:spacing w:val="-4"/>
        </w:rPr>
        <w:t>но</w:t>
      </w:r>
      <w:r>
        <w:rPr>
          <w:color w:val="211F1F"/>
          <w:spacing w:val="-4"/>
        </w:rPr>
        <w:t>).</w:t>
      </w:r>
    </w:p>
    <w:p w:rsidR="00B25ECF" w:rsidRDefault="00B25ECF" w:rsidP="00B25ECF">
      <w:pPr>
        <w:spacing w:before="265" w:line="274" w:lineRule="exact"/>
        <w:ind w:left="1261"/>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9"/>
          <w:sz w:val="24"/>
        </w:rPr>
        <w:t xml:space="preserve"> </w:t>
      </w:r>
      <w:r>
        <w:rPr>
          <w:b/>
          <w:color w:val="211F1F"/>
          <w:sz w:val="24"/>
        </w:rPr>
        <w:t>блок).</w:t>
      </w:r>
      <w:r>
        <w:rPr>
          <w:b/>
          <w:color w:val="211F1F"/>
          <w:spacing w:val="-2"/>
          <w:sz w:val="24"/>
        </w:rPr>
        <w:t xml:space="preserve"> </w:t>
      </w:r>
      <w:r>
        <w:rPr>
          <w:b/>
          <w:color w:val="211F1F"/>
          <w:sz w:val="24"/>
        </w:rPr>
        <w:t>Предложения</w:t>
      </w:r>
      <w:r>
        <w:rPr>
          <w:b/>
          <w:color w:val="211F1F"/>
          <w:spacing w:val="-5"/>
          <w:sz w:val="24"/>
        </w:rPr>
        <w:t xml:space="preserve"> </w:t>
      </w:r>
      <w:r>
        <w:rPr>
          <w:b/>
          <w:color w:val="211F1F"/>
          <w:sz w:val="24"/>
        </w:rPr>
        <w:t>простые</w:t>
      </w:r>
      <w:r>
        <w:rPr>
          <w:b/>
          <w:color w:val="211F1F"/>
          <w:spacing w:val="-8"/>
          <w:sz w:val="24"/>
        </w:rPr>
        <w:t xml:space="preserve"> </w:t>
      </w:r>
      <w:r>
        <w:rPr>
          <w:b/>
          <w:color w:val="211F1F"/>
          <w:sz w:val="24"/>
        </w:rPr>
        <w:t>и</w:t>
      </w:r>
      <w:r>
        <w:rPr>
          <w:b/>
          <w:color w:val="211F1F"/>
          <w:spacing w:val="-6"/>
          <w:sz w:val="24"/>
        </w:rPr>
        <w:t xml:space="preserve"> </w:t>
      </w:r>
      <w:r>
        <w:rPr>
          <w:b/>
          <w:color w:val="211F1F"/>
          <w:sz w:val="24"/>
        </w:rPr>
        <w:t>сложные.(4</w:t>
      </w:r>
      <w:r>
        <w:rPr>
          <w:b/>
          <w:color w:val="211F1F"/>
          <w:spacing w:val="-2"/>
          <w:sz w:val="24"/>
        </w:rPr>
        <w:t xml:space="preserve"> часа)</w:t>
      </w:r>
    </w:p>
    <w:p w:rsidR="00B25ECF" w:rsidRDefault="00B25ECF" w:rsidP="00B25ECF">
      <w:pPr>
        <w:pStyle w:val="a0"/>
        <w:tabs>
          <w:tab w:val="left" w:pos="3221"/>
          <w:tab w:val="left" w:pos="4859"/>
          <w:tab w:val="left" w:pos="5243"/>
          <w:tab w:val="left" w:pos="6731"/>
          <w:tab w:val="left" w:pos="7132"/>
          <w:tab w:val="left" w:pos="8294"/>
          <w:tab w:val="left" w:pos="9343"/>
        </w:tabs>
        <w:spacing w:line="242" w:lineRule="auto"/>
        <w:ind w:right="944" w:firstLine="719"/>
        <w:jc w:val="left"/>
      </w:pPr>
      <w:r>
        <w:rPr>
          <w:color w:val="211F1F"/>
          <w:spacing w:val="-2"/>
        </w:rPr>
        <w:t>Сложные</w:t>
      </w:r>
      <w:r>
        <w:rPr>
          <w:color w:val="211F1F"/>
        </w:rPr>
        <w:tab/>
      </w:r>
      <w:r>
        <w:rPr>
          <w:color w:val="211F1F"/>
          <w:spacing w:val="-2"/>
        </w:rPr>
        <w:t>предложения</w:t>
      </w:r>
      <w:r>
        <w:rPr>
          <w:color w:val="211F1F"/>
        </w:rPr>
        <w:tab/>
      </w:r>
      <w:r>
        <w:rPr>
          <w:color w:val="211F1F"/>
          <w:spacing w:val="-10"/>
        </w:rPr>
        <w:t>с</w:t>
      </w:r>
      <w:r>
        <w:rPr>
          <w:color w:val="211F1F"/>
        </w:rPr>
        <w:tab/>
      </w:r>
      <w:r>
        <w:rPr>
          <w:color w:val="211F1F"/>
          <w:spacing w:val="-2"/>
        </w:rPr>
        <w:t>бессоюзной</w:t>
      </w:r>
      <w:r>
        <w:rPr>
          <w:color w:val="211F1F"/>
        </w:rPr>
        <w:tab/>
      </w:r>
      <w:r>
        <w:rPr>
          <w:color w:val="211F1F"/>
          <w:spacing w:val="-10"/>
        </w:rPr>
        <w:t>и</w:t>
      </w:r>
      <w:r>
        <w:rPr>
          <w:color w:val="211F1F"/>
        </w:rPr>
        <w:tab/>
      </w:r>
      <w:r>
        <w:rPr>
          <w:color w:val="211F1F"/>
          <w:spacing w:val="-2"/>
        </w:rPr>
        <w:t>союзной</w:t>
      </w:r>
      <w:r>
        <w:rPr>
          <w:color w:val="211F1F"/>
        </w:rPr>
        <w:tab/>
      </w:r>
      <w:r>
        <w:rPr>
          <w:color w:val="211F1F"/>
          <w:spacing w:val="-2"/>
        </w:rPr>
        <w:t>связью.</w:t>
      </w:r>
      <w:r>
        <w:rPr>
          <w:color w:val="211F1F"/>
        </w:rPr>
        <w:tab/>
      </w:r>
      <w:r>
        <w:rPr>
          <w:color w:val="211F1F"/>
          <w:spacing w:val="-2"/>
        </w:rPr>
        <w:t xml:space="preserve">Предложения </w:t>
      </w:r>
      <w:r>
        <w:rPr>
          <w:color w:val="211F1F"/>
        </w:rPr>
        <w:t>сложносочинённые и сложноподчинённые (общее представление, практическое усвоение).</w:t>
      </w:r>
    </w:p>
    <w:p w:rsidR="00B25ECF" w:rsidRDefault="00B25ECF" w:rsidP="00B25ECF">
      <w:pPr>
        <w:pStyle w:val="a0"/>
        <w:tabs>
          <w:tab w:val="left" w:pos="3937"/>
          <w:tab w:val="left" w:pos="5423"/>
          <w:tab w:val="left" w:pos="6570"/>
          <w:tab w:val="left" w:pos="8232"/>
          <w:tab w:val="left" w:pos="9559"/>
          <w:tab w:val="left" w:pos="10010"/>
        </w:tabs>
        <w:spacing w:line="242" w:lineRule="auto"/>
        <w:ind w:right="949" w:firstLine="719"/>
        <w:jc w:val="left"/>
      </w:pPr>
      <w:r>
        <w:rPr>
          <w:color w:val="211F1F"/>
          <w:spacing w:val="-2"/>
        </w:rPr>
        <w:t>Пунктуационное</w:t>
      </w:r>
      <w:r>
        <w:rPr>
          <w:color w:val="211F1F"/>
        </w:rPr>
        <w:tab/>
      </w:r>
      <w:r>
        <w:rPr>
          <w:color w:val="211F1F"/>
          <w:spacing w:val="-2"/>
        </w:rPr>
        <w:t>оформление</w:t>
      </w:r>
      <w:r>
        <w:rPr>
          <w:color w:val="211F1F"/>
        </w:rPr>
        <w:tab/>
      </w:r>
      <w:r>
        <w:rPr>
          <w:color w:val="211F1F"/>
          <w:spacing w:val="-2"/>
        </w:rPr>
        <w:t>сложных</w:t>
      </w:r>
      <w:r>
        <w:rPr>
          <w:color w:val="211F1F"/>
        </w:rPr>
        <w:tab/>
      </w:r>
      <w:r>
        <w:rPr>
          <w:color w:val="211F1F"/>
          <w:spacing w:val="-2"/>
        </w:rPr>
        <w:t>предложений,</w:t>
      </w:r>
      <w:r>
        <w:rPr>
          <w:color w:val="211F1F"/>
        </w:rPr>
        <w:tab/>
      </w:r>
      <w:r>
        <w:rPr>
          <w:color w:val="211F1F"/>
          <w:spacing w:val="-2"/>
        </w:rPr>
        <w:t>состоящих</w:t>
      </w:r>
      <w:r>
        <w:rPr>
          <w:color w:val="211F1F"/>
        </w:rPr>
        <w:tab/>
      </w:r>
      <w:r>
        <w:rPr>
          <w:color w:val="211F1F"/>
          <w:spacing w:val="-6"/>
        </w:rPr>
        <w:t>из</w:t>
      </w:r>
      <w:r>
        <w:rPr>
          <w:color w:val="211F1F"/>
        </w:rPr>
        <w:tab/>
      </w:r>
      <w:r>
        <w:rPr>
          <w:color w:val="211F1F"/>
          <w:spacing w:val="-2"/>
        </w:rPr>
        <w:t xml:space="preserve">частей, </w:t>
      </w:r>
      <w:r>
        <w:rPr>
          <w:color w:val="211F1F"/>
        </w:rPr>
        <w:t xml:space="preserve">связанных бессоюзной связью и союзами </w:t>
      </w:r>
      <w:r>
        <w:rPr>
          <w:b/>
          <w:i/>
          <w:color w:val="211F1F"/>
        </w:rPr>
        <w:t>и</w:t>
      </w:r>
      <w:r>
        <w:rPr>
          <w:color w:val="211F1F"/>
        </w:rPr>
        <w:t xml:space="preserve">, </w:t>
      </w:r>
      <w:r>
        <w:rPr>
          <w:b/>
          <w:i/>
          <w:color w:val="211F1F"/>
        </w:rPr>
        <w:t>но</w:t>
      </w:r>
      <w:r>
        <w:rPr>
          <w:color w:val="211F1F"/>
        </w:rPr>
        <w:t xml:space="preserve">, </w:t>
      </w:r>
      <w:r>
        <w:rPr>
          <w:b/>
          <w:i/>
          <w:color w:val="211F1F"/>
        </w:rPr>
        <w:t>а</w:t>
      </w:r>
      <w:r>
        <w:rPr>
          <w:color w:val="211F1F"/>
        </w:rPr>
        <w:t xml:space="preserve">, </w:t>
      </w:r>
      <w:r>
        <w:rPr>
          <w:b/>
          <w:i/>
          <w:color w:val="211F1F"/>
        </w:rPr>
        <w:t>однако</w:t>
      </w:r>
      <w:r>
        <w:rPr>
          <w:color w:val="211F1F"/>
        </w:rPr>
        <w:t xml:space="preserve">, </w:t>
      </w:r>
      <w:r>
        <w:rPr>
          <w:b/>
          <w:i/>
          <w:color w:val="211F1F"/>
        </w:rPr>
        <w:t>зато</w:t>
      </w:r>
      <w:r>
        <w:rPr>
          <w:color w:val="211F1F"/>
        </w:rPr>
        <w:t xml:space="preserve">, </w:t>
      </w:r>
      <w:r>
        <w:rPr>
          <w:b/>
          <w:i/>
          <w:color w:val="211F1F"/>
        </w:rPr>
        <w:t>да</w:t>
      </w:r>
      <w:r>
        <w:rPr>
          <w:color w:val="211F1F"/>
        </w:rPr>
        <w:t>.</w:t>
      </w:r>
    </w:p>
    <w:p w:rsidR="00B25ECF" w:rsidRDefault="00B25ECF" w:rsidP="00B25ECF">
      <w:pPr>
        <w:spacing w:before="268" w:line="274" w:lineRule="exact"/>
        <w:ind w:left="1261"/>
        <w:rPr>
          <w:b/>
          <w:sz w:val="24"/>
        </w:rPr>
      </w:pPr>
      <w:r>
        <w:rPr>
          <w:b/>
          <w:color w:val="211F1F"/>
          <w:sz w:val="24"/>
        </w:rPr>
        <w:t>Тема</w:t>
      </w:r>
      <w:r>
        <w:rPr>
          <w:b/>
          <w:color w:val="211F1F"/>
          <w:spacing w:val="-9"/>
          <w:sz w:val="24"/>
        </w:rPr>
        <w:t xml:space="preserve"> </w:t>
      </w:r>
      <w:r>
        <w:rPr>
          <w:b/>
          <w:color w:val="211F1F"/>
          <w:sz w:val="24"/>
        </w:rPr>
        <w:t>(тематический</w:t>
      </w:r>
      <w:r>
        <w:rPr>
          <w:b/>
          <w:color w:val="211F1F"/>
          <w:spacing w:val="-5"/>
          <w:sz w:val="24"/>
        </w:rPr>
        <w:t xml:space="preserve"> </w:t>
      </w:r>
      <w:r>
        <w:rPr>
          <w:b/>
          <w:color w:val="211F1F"/>
          <w:sz w:val="24"/>
        </w:rPr>
        <w:t>блок).</w:t>
      </w:r>
      <w:r>
        <w:rPr>
          <w:b/>
          <w:color w:val="211F1F"/>
          <w:spacing w:val="1"/>
          <w:sz w:val="24"/>
        </w:rPr>
        <w:t xml:space="preserve"> </w:t>
      </w:r>
      <w:r>
        <w:rPr>
          <w:b/>
          <w:color w:val="211F1F"/>
          <w:sz w:val="24"/>
        </w:rPr>
        <w:t>Предложения</w:t>
      </w:r>
      <w:r>
        <w:rPr>
          <w:b/>
          <w:color w:val="211F1F"/>
          <w:spacing w:val="-5"/>
          <w:sz w:val="24"/>
        </w:rPr>
        <w:t xml:space="preserve"> </w:t>
      </w:r>
      <w:r>
        <w:rPr>
          <w:b/>
          <w:color w:val="211F1F"/>
          <w:sz w:val="24"/>
        </w:rPr>
        <w:t>с</w:t>
      </w:r>
      <w:r>
        <w:rPr>
          <w:b/>
          <w:color w:val="211F1F"/>
          <w:spacing w:val="-7"/>
          <w:sz w:val="24"/>
        </w:rPr>
        <w:t xml:space="preserve"> </w:t>
      </w:r>
      <w:r>
        <w:rPr>
          <w:b/>
          <w:color w:val="211F1F"/>
          <w:sz w:val="24"/>
        </w:rPr>
        <w:t>прямой</w:t>
      </w:r>
      <w:r>
        <w:rPr>
          <w:b/>
          <w:color w:val="211F1F"/>
          <w:spacing w:val="-3"/>
          <w:sz w:val="24"/>
        </w:rPr>
        <w:t xml:space="preserve"> </w:t>
      </w:r>
      <w:r>
        <w:rPr>
          <w:b/>
          <w:color w:val="211F1F"/>
          <w:sz w:val="24"/>
        </w:rPr>
        <w:t>речью.</w:t>
      </w:r>
      <w:r>
        <w:rPr>
          <w:b/>
          <w:color w:val="211F1F"/>
          <w:spacing w:val="-6"/>
          <w:sz w:val="24"/>
        </w:rPr>
        <w:t xml:space="preserve"> </w:t>
      </w:r>
      <w:r>
        <w:rPr>
          <w:b/>
          <w:color w:val="211F1F"/>
          <w:sz w:val="24"/>
        </w:rPr>
        <w:t>(3</w:t>
      </w:r>
      <w:r>
        <w:rPr>
          <w:b/>
          <w:color w:val="211F1F"/>
          <w:spacing w:val="-9"/>
          <w:sz w:val="24"/>
        </w:rPr>
        <w:t xml:space="preserve"> </w:t>
      </w:r>
      <w:r>
        <w:rPr>
          <w:b/>
          <w:color w:val="211F1F"/>
          <w:spacing w:val="-2"/>
          <w:sz w:val="24"/>
        </w:rPr>
        <w:t>часа)</w:t>
      </w:r>
    </w:p>
    <w:p w:rsidR="00B25ECF" w:rsidRDefault="00B25ECF" w:rsidP="00B25ECF">
      <w:pPr>
        <w:pStyle w:val="a0"/>
        <w:spacing w:line="274" w:lineRule="exact"/>
        <w:ind w:left="1981"/>
        <w:jc w:val="left"/>
      </w:pPr>
      <w:r>
        <w:rPr>
          <w:color w:val="211F1F"/>
        </w:rPr>
        <w:t>Пунктуационное</w:t>
      </w:r>
      <w:r>
        <w:rPr>
          <w:color w:val="211F1F"/>
          <w:spacing w:val="-10"/>
        </w:rPr>
        <w:t xml:space="preserve"> </w:t>
      </w:r>
      <w:r>
        <w:rPr>
          <w:color w:val="211F1F"/>
        </w:rPr>
        <w:t>оформление</w:t>
      </w:r>
      <w:r>
        <w:rPr>
          <w:color w:val="211F1F"/>
          <w:spacing w:val="-11"/>
        </w:rPr>
        <w:t xml:space="preserve"> </w:t>
      </w:r>
      <w:r>
        <w:rPr>
          <w:color w:val="211F1F"/>
        </w:rPr>
        <w:t>предложений</w:t>
      </w:r>
      <w:r>
        <w:rPr>
          <w:color w:val="211F1F"/>
          <w:spacing w:val="-7"/>
        </w:rPr>
        <w:t xml:space="preserve"> </w:t>
      </w:r>
      <w:r>
        <w:rPr>
          <w:color w:val="211F1F"/>
        </w:rPr>
        <w:t>с</w:t>
      </w:r>
      <w:r>
        <w:rPr>
          <w:color w:val="211F1F"/>
          <w:spacing w:val="-12"/>
        </w:rPr>
        <w:t xml:space="preserve"> </w:t>
      </w:r>
      <w:r>
        <w:rPr>
          <w:color w:val="211F1F"/>
        </w:rPr>
        <w:t>прямой</w:t>
      </w:r>
      <w:r>
        <w:rPr>
          <w:color w:val="211F1F"/>
          <w:spacing w:val="-3"/>
        </w:rPr>
        <w:t xml:space="preserve"> </w:t>
      </w:r>
      <w:r>
        <w:rPr>
          <w:color w:val="211F1F"/>
          <w:spacing w:val="-2"/>
        </w:rPr>
        <w:t>речью.</w:t>
      </w:r>
    </w:p>
    <w:p w:rsidR="00B25ECF" w:rsidRDefault="00B25ECF" w:rsidP="00B25ECF">
      <w:pPr>
        <w:spacing w:before="3" w:line="274" w:lineRule="exact"/>
        <w:ind w:left="1261"/>
        <w:rPr>
          <w:b/>
          <w:sz w:val="24"/>
        </w:rPr>
      </w:pPr>
      <w:r>
        <w:rPr>
          <w:b/>
          <w:color w:val="211F1F"/>
          <w:sz w:val="24"/>
        </w:rPr>
        <w:t>Тема</w:t>
      </w:r>
      <w:r>
        <w:rPr>
          <w:b/>
          <w:color w:val="211F1F"/>
          <w:spacing w:val="-7"/>
          <w:sz w:val="24"/>
        </w:rPr>
        <w:t xml:space="preserve"> </w:t>
      </w:r>
      <w:r>
        <w:rPr>
          <w:b/>
          <w:color w:val="211F1F"/>
          <w:sz w:val="24"/>
        </w:rPr>
        <w:t>(тематический</w:t>
      </w:r>
      <w:r>
        <w:rPr>
          <w:b/>
          <w:color w:val="211F1F"/>
          <w:spacing w:val="-5"/>
          <w:sz w:val="24"/>
        </w:rPr>
        <w:t xml:space="preserve"> </w:t>
      </w:r>
      <w:r>
        <w:rPr>
          <w:b/>
          <w:color w:val="211F1F"/>
          <w:sz w:val="24"/>
        </w:rPr>
        <w:t>блок). Диалог.</w:t>
      </w:r>
      <w:r>
        <w:rPr>
          <w:b/>
          <w:color w:val="211F1F"/>
          <w:spacing w:val="-6"/>
          <w:sz w:val="24"/>
        </w:rPr>
        <w:t xml:space="preserve"> </w:t>
      </w:r>
      <w:r>
        <w:rPr>
          <w:b/>
          <w:color w:val="211F1F"/>
          <w:sz w:val="24"/>
        </w:rPr>
        <w:t>(2</w:t>
      </w:r>
      <w:r>
        <w:rPr>
          <w:b/>
          <w:color w:val="211F1F"/>
          <w:spacing w:val="-3"/>
          <w:sz w:val="24"/>
        </w:rPr>
        <w:t xml:space="preserve"> </w:t>
      </w:r>
      <w:r>
        <w:rPr>
          <w:b/>
          <w:color w:val="211F1F"/>
          <w:spacing w:val="-4"/>
          <w:sz w:val="24"/>
        </w:rPr>
        <w:t>часа)</w:t>
      </w:r>
    </w:p>
    <w:p w:rsidR="00B25ECF" w:rsidRDefault="00B25ECF" w:rsidP="00B25ECF">
      <w:pPr>
        <w:pStyle w:val="a0"/>
        <w:tabs>
          <w:tab w:val="left" w:pos="3212"/>
          <w:tab w:val="left" w:pos="4693"/>
          <w:tab w:val="left" w:pos="5716"/>
          <w:tab w:val="left" w:pos="6167"/>
          <w:tab w:val="left" w:pos="7182"/>
          <w:tab w:val="left" w:pos="8637"/>
          <w:tab w:val="left" w:pos="9197"/>
        </w:tabs>
        <w:spacing w:line="242" w:lineRule="auto"/>
        <w:ind w:right="1825"/>
        <w:jc w:val="left"/>
      </w:pPr>
      <w:r>
        <w:rPr>
          <w:color w:val="211F1F"/>
          <w:spacing w:val="-2"/>
        </w:rPr>
        <w:t>Пунктуационное</w:t>
      </w:r>
      <w:r>
        <w:rPr>
          <w:color w:val="211F1F"/>
        </w:rPr>
        <w:tab/>
      </w:r>
      <w:r>
        <w:rPr>
          <w:color w:val="211F1F"/>
          <w:spacing w:val="-2"/>
        </w:rPr>
        <w:t>оформление</w:t>
      </w:r>
      <w:r>
        <w:rPr>
          <w:color w:val="211F1F"/>
        </w:rPr>
        <w:tab/>
      </w:r>
      <w:r>
        <w:rPr>
          <w:color w:val="211F1F"/>
          <w:spacing w:val="-2"/>
        </w:rPr>
        <w:t>диалога</w:t>
      </w:r>
      <w:r>
        <w:rPr>
          <w:color w:val="211F1F"/>
        </w:rPr>
        <w:tab/>
      </w:r>
      <w:r>
        <w:rPr>
          <w:color w:val="211F1F"/>
          <w:spacing w:val="-6"/>
        </w:rPr>
        <w:t>на</w:t>
      </w:r>
      <w:r>
        <w:rPr>
          <w:color w:val="211F1F"/>
        </w:rPr>
        <w:tab/>
      </w:r>
      <w:r>
        <w:rPr>
          <w:color w:val="211F1F"/>
          <w:spacing w:val="-2"/>
        </w:rPr>
        <w:t>письме.</w:t>
      </w:r>
      <w:r>
        <w:rPr>
          <w:color w:val="211F1F"/>
        </w:rPr>
        <w:tab/>
      </w:r>
      <w:r>
        <w:rPr>
          <w:color w:val="211F1F"/>
          <w:spacing w:val="-2"/>
        </w:rPr>
        <w:t>Пунктуация</w:t>
      </w:r>
      <w:r>
        <w:rPr>
          <w:color w:val="211F1F"/>
        </w:rPr>
        <w:tab/>
      </w:r>
      <w:r>
        <w:rPr>
          <w:color w:val="211F1F"/>
          <w:spacing w:val="-4"/>
        </w:rPr>
        <w:t>как</w:t>
      </w:r>
      <w:r>
        <w:rPr>
          <w:color w:val="211F1F"/>
        </w:rPr>
        <w:tab/>
      </w:r>
      <w:r>
        <w:rPr>
          <w:color w:val="211F1F"/>
          <w:spacing w:val="-2"/>
        </w:rPr>
        <w:t>раздел лингвистики.</w:t>
      </w:r>
    </w:p>
    <w:p w:rsidR="00B25ECF" w:rsidRDefault="00B25ECF" w:rsidP="00B25ECF">
      <w:pPr>
        <w:pStyle w:val="a0"/>
        <w:spacing w:before="263"/>
        <w:ind w:left="0"/>
        <w:jc w:val="left"/>
      </w:pPr>
    </w:p>
    <w:p w:rsidR="00B25ECF" w:rsidRDefault="00B25ECF" w:rsidP="00B25ECF">
      <w:pPr>
        <w:pStyle w:val="a7"/>
        <w:numPr>
          <w:ilvl w:val="0"/>
          <w:numId w:val="192"/>
        </w:numPr>
        <w:tabs>
          <w:tab w:val="left" w:pos="1442"/>
        </w:tabs>
        <w:ind w:left="1442" w:hanging="184"/>
        <w:rPr>
          <w:sz w:val="24"/>
        </w:rPr>
      </w:pPr>
      <w:r>
        <w:rPr>
          <w:color w:val="211F1F"/>
          <w:spacing w:val="-2"/>
          <w:sz w:val="24"/>
        </w:rPr>
        <w:t>КЛАСС</w:t>
      </w:r>
    </w:p>
    <w:p w:rsidR="00B25ECF" w:rsidRDefault="00B25ECF" w:rsidP="00B25ECF">
      <w:pPr>
        <w:pStyle w:val="a0"/>
        <w:spacing w:before="5" w:line="275" w:lineRule="exact"/>
        <w:jc w:val="left"/>
      </w:pPr>
      <w:r>
        <w:rPr>
          <w:color w:val="211F1F"/>
        </w:rPr>
        <w:t>Общие</w:t>
      </w:r>
      <w:r>
        <w:rPr>
          <w:color w:val="211F1F"/>
          <w:spacing w:val="-8"/>
        </w:rPr>
        <w:t xml:space="preserve"> </w:t>
      </w:r>
      <w:r>
        <w:rPr>
          <w:color w:val="211F1F"/>
        </w:rPr>
        <w:t>сведения</w:t>
      </w:r>
      <w:r>
        <w:rPr>
          <w:color w:val="211F1F"/>
          <w:spacing w:val="-9"/>
        </w:rPr>
        <w:t xml:space="preserve"> </w:t>
      </w:r>
      <w:r>
        <w:rPr>
          <w:color w:val="211F1F"/>
        </w:rPr>
        <w:t>о</w:t>
      </w:r>
      <w:r>
        <w:rPr>
          <w:color w:val="211F1F"/>
          <w:spacing w:val="1"/>
        </w:rPr>
        <w:t xml:space="preserve"> </w:t>
      </w:r>
      <w:r>
        <w:rPr>
          <w:color w:val="211F1F"/>
          <w:spacing w:val="-4"/>
        </w:rPr>
        <w:t>языке</w:t>
      </w:r>
    </w:p>
    <w:p w:rsidR="00B25ECF" w:rsidRDefault="00B25ECF" w:rsidP="00B25ECF">
      <w:pPr>
        <w:pStyle w:val="a0"/>
        <w:spacing w:line="242" w:lineRule="auto"/>
        <w:ind w:right="785"/>
        <w:jc w:val="left"/>
      </w:pPr>
      <w:r>
        <w:rPr>
          <w:color w:val="211F1F"/>
        </w:rPr>
        <w:t xml:space="preserve">Русский язык — государственный язык Российской Федерации и язык межнационального </w:t>
      </w:r>
      <w:r>
        <w:rPr>
          <w:color w:val="211F1F"/>
          <w:spacing w:val="-2"/>
        </w:rPr>
        <w:t>общения.</w:t>
      </w:r>
    </w:p>
    <w:p w:rsidR="00B25ECF" w:rsidRDefault="00B25ECF" w:rsidP="00B25ECF">
      <w:pPr>
        <w:pStyle w:val="a0"/>
        <w:spacing w:line="242" w:lineRule="auto"/>
        <w:ind w:right="6840"/>
        <w:jc w:val="left"/>
      </w:pPr>
      <w:r>
        <w:rPr>
          <w:color w:val="211F1F"/>
        </w:rPr>
        <w:t>Понятие</w:t>
      </w:r>
      <w:r>
        <w:rPr>
          <w:color w:val="211F1F"/>
          <w:spacing w:val="-10"/>
        </w:rPr>
        <w:t xml:space="preserve"> </w:t>
      </w:r>
      <w:r>
        <w:rPr>
          <w:color w:val="211F1F"/>
        </w:rPr>
        <w:t>о</w:t>
      </w:r>
      <w:r>
        <w:rPr>
          <w:color w:val="211F1F"/>
          <w:spacing w:val="-10"/>
        </w:rPr>
        <w:t xml:space="preserve"> </w:t>
      </w:r>
      <w:r>
        <w:rPr>
          <w:color w:val="211F1F"/>
        </w:rPr>
        <w:t>литературном</w:t>
      </w:r>
      <w:r>
        <w:rPr>
          <w:color w:val="211F1F"/>
          <w:spacing w:val="-10"/>
        </w:rPr>
        <w:t xml:space="preserve"> </w:t>
      </w:r>
      <w:r>
        <w:rPr>
          <w:color w:val="211F1F"/>
        </w:rPr>
        <w:t>языке. Язык и речь</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926"/>
      </w:pPr>
      <w:r>
        <w:rPr>
          <w:color w:val="211F1F"/>
        </w:rPr>
        <w:lastRenderedPageBreak/>
        <w:t>Монолог-описание, монолог-повествование, монолог-рассуждение; сообщение на лингвистическую тему.</w:t>
      </w:r>
    </w:p>
    <w:p w:rsidR="00B25ECF" w:rsidRDefault="00B25ECF" w:rsidP="00B25ECF">
      <w:pPr>
        <w:pStyle w:val="a0"/>
        <w:spacing w:before="7" w:line="275" w:lineRule="exact"/>
      </w:pPr>
      <w:r>
        <w:rPr>
          <w:color w:val="211F1F"/>
        </w:rPr>
        <w:t>Виды</w:t>
      </w:r>
      <w:r>
        <w:rPr>
          <w:color w:val="211F1F"/>
          <w:spacing w:val="-8"/>
        </w:rPr>
        <w:t xml:space="preserve"> </w:t>
      </w:r>
      <w:r>
        <w:rPr>
          <w:color w:val="211F1F"/>
        </w:rPr>
        <w:t>диалога:</w:t>
      </w:r>
      <w:r>
        <w:rPr>
          <w:color w:val="211F1F"/>
          <w:spacing w:val="-4"/>
        </w:rPr>
        <w:t xml:space="preserve"> </w:t>
      </w:r>
      <w:r>
        <w:rPr>
          <w:color w:val="211F1F"/>
        </w:rPr>
        <w:t>побуждение</w:t>
      </w:r>
      <w:r>
        <w:rPr>
          <w:color w:val="211F1F"/>
          <w:spacing w:val="-4"/>
        </w:rPr>
        <w:t xml:space="preserve"> </w:t>
      </w:r>
      <w:r>
        <w:rPr>
          <w:color w:val="211F1F"/>
        </w:rPr>
        <w:t>к</w:t>
      </w:r>
      <w:r>
        <w:rPr>
          <w:color w:val="211F1F"/>
          <w:spacing w:val="-7"/>
        </w:rPr>
        <w:t xml:space="preserve"> </w:t>
      </w:r>
      <w:r>
        <w:rPr>
          <w:color w:val="211F1F"/>
        </w:rPr>
        <w:t>действию,</w:t>
      </w:r>
      <w:r>
        <w:rPr>
          <w:color w:val="211F1F"/>
          <w:spacing w:val="-7"/>
        </w:rPr>
        <w:t xml:space="preserve"> </w:t>
      </w:r>
      <w:r>
        <w:rPr>
          <w:color w:val="211F1F"/>
        </w:rPr>
        <w:t>обмен</w:t>
      </w:r>
      <w:r>
        <w:rPr>
          <w:color w:val="211F1F"/>
          <w:spacing w:val="-8"/>
        </w:rPr>
        <w:t xml:space="preserve"> </w:t>
      </w:r>
      <w:r>
        <w:rPr>
          <w:color w:val="211F1F"/>
        </w:rPr>
        <w:t>мнениями.</w:t>
      </w:r>
      <w:r>
        <w:rPr>
          <w:color w:val="211F1F"/>
          <w:spacing w:val="1"/>
        </w:rPr>
        <w:t xml:space="preserve"> </w:t>
      </w:r>
      <w:r>
        <w:rPr>
          <w:color w:val="211F1F"/>
          <w:spacing w:val="-2"/>
        </w:rPr>
        <w:t>Текст</w:t>
      </w:r>
    </w:p>
    <w:p w:rsidR="00B25ECF" w:rsidRDefault="00B25ECF" w:rsidP="00B25ECF">
      <w:pPr>
        <w:pStyle w:val="a0"/>
        <w:ind w:right="941"/>
      </w:pPr>
      <w:r>
        <w:rPr>
          <w:color w:val="211F1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25ECF" w:rsidRDefault="00B25ECF" w:rsidP="00B25ECF">
      <w:pPr>
        <w:pStyle w:val="a0"/>
        <w:tabs>
          <w:tab w:val="left" w:pos="3287"/>
          <w:tab w:val="left" w:pos="4763"/>
          <w:tab w:val="left" w:pos="5687"/>
          <w:tab w:val="left" w:pos="6438"/>
          <w:tab w:val="left" w:pos="7302"/>
          <w:tab w:val="left" w:pos="8491"/>
          <w:tab w:val="left" w:pos="9708"/>
        </w:tabs>
        <w:spacing w:before="6" w:line="235" w:lineRule="auto"/>
        <w:ind w:right="942"/>
        <w:jc w:val="left"/>
      </w:pPr>
      <w:r>
        <w:rPr>
          <w:color w:val="211F1F"/>
          <w:spacing w:val="-2"/>
        </w:rPr>
        <w:t>Информационная</w:t>
      </w:r>
      <w:r>
        <w:rPr>
          <w:color w:val="211F1F"/>
        </w:rPr>
        <w:tab/>
      </w:r>
      <w:r>
        <w:rPr>
          <w:color w:val="211F1F"/>
          <w:spacing w:val="-2"/>
        </w:rPr>
        <w:t>переработка</w:t>
      </w:r>
      <w:r>
        <w:rPr>
          <w:color w:val="211F1F"/>
        </w:rPr>
        <w:tab/>
      </w:r>
      <w:r>
        <w:rPr>
          <w:color w:val="211F1F"/>
          <w:spacing w:val="-2"/>
        </w:rPr>
        <w:t>текста.</w:t>
      </w:r>
      <w:r>
        <w:rPr>
          <w:color w:val="211F1F"/>
        </w:rPr>
        <w:tab/>
      </w:r>
      <w:r>
        <w:rPr>
          <w:color w:val="211F1F"/>
          <w:spacing w:val="-4"/>
        </w:rPr>
        <w:t>План</w:t>
      </w:r>
      <w:r>
        <w:rPr>
          <w:color w:val="211F1F"/>
        </w:rPr>
        <w:tab/>
      </w:r>
      <w:r>
        <w:rPr>
          <w:color w:val="211F1F"/>
          <w:spacing w:val="-2"/>
        </w:rPr>
        <w:t>текста</w:t>
      </w:r>
      <w:r>
        <w:rPr>
          <w:color w:val="211F1F"/>
        </w:rPr>
        <w:tab/>
      </w:r>
      <w:r>
        <w:rPr>
          <w:color w:val="211F1F"/>
          <w:spacing w:val="-2"/>
        </w:rPr>
        <w:t>(простой,</w:t>
      </w:r>
      <w:r>
        <w:rPr>
          <w:color w:val="211F1F"/>
        </w:rPr>
        <w:tab/>
      </w:r>
      <w:r>
        <w:rPr>
          <w:color w:val="211F1F"/>
          <w:spacing w:val="-2"/>
        </w:rPr>
        <w:t>сложный;</w:t>
      </w:r>
      <w:r>
        <w:rPr>
          <w:color w:val="211F1F"/>
        </w:rPr>
        <w:tab/>
      </w:r>
      <w:r>
        <w:rPr>
          <w:color w:val="211F1F"/>
          <w:spacing w:val="-2"/>
        </w:rPr>
        <w:t xml:space="preserve">назывной, </w:t>
      </w:r>
      <w:r>
        <w:rPr>
          <w:color w:val="211F1F"/>
        </w:rPr>
        <w:t>вопросный); главная и второстепенная информация текста; пересказ текста.</w:t>
      </w:r>
    </w:p>
    <w:p w:rsidR="00B25ECF" w:rsidRDefault="00B25ECF" w:rsidP="00B25ECF">
      <w:pPr>
        <w:pStyle w:val="a0"/>
        <w:tabs>
          <w:tab w:val="left" w:pos="2506"/>
          <w:tab w:val="left" w:pos="3082"/>
          <w:tab w:val="left" w:pos="3683"/>
          <w:tab w:val="left" w:pos="4456"/>
          <w:tab w:val="left" w:pos="5697"/>
          <w:tab w:val="left" w:pos="7050"/>
        </w:tabs>
        <w:spacing w:before="6" w:line="237" w:lineRule="auto"/>
        <w:ind w:right="3675"/>
        <w:jc w:val="left"/>
      </w:pPr>
      <w:r>
        <w:rPr>
          <w:color w:val="211F1F"/>
          <w:spacing w:val="-2"/>
        </w:rPr>
        <w:t>Описание</w:t>
      </w:r>
      <w:r>
        <w:rPr>
          <w:color w:val="211F1F"/>
        </w:rPr>
        <w:tab/>
      </w:r>
      <w:r>
        <w:rPr>
          <w:color w:val="211F1F"/>
          <w:spacing w:val="-4"/>
        </w:rPr>
        <w:t>как</w:t>
      </w:r>
      <w:r>
        <w:rPr>
          <w:color w:val="211F1F"/>
        </w:rPr>
        <w:tab/>
      </w:r>
      <w:r>
        <w:rPr>
          <w:color w:val="211F1F"/>
          <w:spacing w:val="-4"/>
        </w:rPr>
        <w:t>тип</w:t>
      </w:r>
      <w:r>
        <w:rPr>
          <w:color w:val="211F1F"/>
        </w:rPr>
        <w:tab/>
      </w:r>
      <w:r>
        <w:rPr>
          <w:color w:val="211F1F"/>
          <w:spacing w:val="-2"/>
        </w:rPr>
        <w:t>речи.</w:t>
      </w:r>
      <w:r>
        <w:rPr>
          <w:color w:val="211F1F"/>
        </w:rPr>
        <w:tab/>
      </w:r>
      <w:r>
        <w:rPr>
          <w:color w:val="211F1F"/>
          <w:spacing w:val="-2"/>
        </w:rPr>
        <w:t>Описание</w:t>
      </w:r>
      <w:r>
        <w:rPr>
          <w:color w:val="211F1F"/>
        </w:rPr>
        <w:tab/>
      </w:r>
      <w:r>
        <w:rPr>
          <w:color w:val="211F1F"/>
          <w:spacing w:val="-2"/>
        </w:rPr>
        <w:t>внешности</w:t>
      </w:r>
      <w:r>
        <w:rPr>
          <w:color w:val="211F1F"/>
        </w:rPr>
        <w:tab/>
      </w:r>
      <w:r>
        <w:rPr>
          <w:color w:val="211F1F"/>
          <w:spacing w:val="-2"/>
        </w:rPr>
        <w:t xml:space="preserve">человека. </w:t>
      </w:r>
      <w:r>
        <w:rPr>
          <w:color w:val="211F1F"/>
        </w:rPr>
        <w:t>Описание помещения.</w:t>
      </w:r>
    </w:p>
    <w:p w:rsidR="00B25ECF" w:rsidRDefault="00B25ECF" w:rsidP="00B25ECF">
      <w:pPr>
        <w:pStyle w:val="a0"/>
        <w:tabs>
          <w:tab w:val="left" w:pos="2573"/>
          <w:tab w:val="left" w:pos="3844"/>
          <w:tab w:val="left" w:pos="5152"/>
          <w:tab w:val="left" w:pos="6578"/>
        </w:tabs>
        <w:spacing w:before="6" w:line="237" w:lineRule="auto"/>
        <w:ind w:right="4109"/>
        <w:jc w:val="left"/>
      </w:pPr>
      <w:r>
        <w:rPr>
          <w:color w:val="211F1F"/>
          <w:spacing w:val="-2"/>
        </w:rPr>
        <w:t>Описание</w:t>
      </w:r>
      <w:r>
        <w:rPr>
          <w:color w:val="211F1F"/>
        </w:rPr>
        <w:tab/>
      </w:r>
      <w:r>
        <w:rPr>
          <w:color w:val="211F1F"/>
          <w:spacing w:val="-2"/>
        </w:rPr>
        <w:t>природы.</w:t>
      </w:r>
      <w:r>
        <w:rPr>
          <w:color w:val="211F1F"/>
        </w:rPr>
        <w:tab/>
      </w:r>
      <w:r>
        <w:rPr>
          <w:color w:val="211F1F"/>
          <w:spacing w:val="-2"/>
        </w:rPr>
        <w:t>Описание</w:t>
      </w:r>
      <w:r>
        <w:rPr>
          <w:color w:val="211F1F"/>
        </w:rPr>
        <w:tab/>
      </w:r>
      <w:r>
        <w:rPr>
          <w:color w:val="211F1F"/>
          <w:spacing w:val="-2"/>
        </w:rPr>
        <w:t>местности.</w:t>
      </w:r>
      <w:r>
        <w:rPr>
          <w:color w:val="211F1F"/>
        </w:rPr>
        <w:tab/>
      </w:r>
      <w:r>
        <w:rPr>
          <w:color w:val="211F1F"/>
          <w:spacing w:val="-2"/>
        </w:rPr>
        <w:t>Описание действий.</w:t>
      </w:r>
    </w:p>
    <w:p w:rsidR="00B25ECF" w:rsidRDefault="00B25ECF" w:rsidP="00B25ECF">
      <w:pPr>
        <w:pStyle w:val="a0"/>
        <w:spacing w:before="6" w:line="274" w:lineRule="exact"/>
        <w:jc w:val="left"/>
      </w:pPr>
      <w:r>
        <w:rPr>
          <w:color w:val="211F1F"/>
        </w:rPr>
        <w:t>Функциональные</w:t>
      </w:r>
      <w:r>
        <w:rPr>
          <w:color w:val="211F1F"/>
          <w:spacing w:val="-12"/>
        </w:rPr>
        <w:t xml:space="preserve"> </w:t>
      </w:r>
      <w:r>
        <w:rPr>
          <w:color w:val="211F1F"/>
        </w:rPr>
        <w:t>разновидности</w:t>
      </w:r>
      <w:r>
        <w:rPr>
          <w:color w:val="211F1F"/>
          <w:spacing w:val="-9"/>
        </w:rPr>
        <w:t xml:space="preserve"> </w:t>
      </w:r>
      <w:r>
        <w:rPr>
          <w:color w:val="211F1F"/>
          <w:spacing w:val="-2"/>
        </w:rPr>
        <w:t>языка</w:t>
      </w:r>
    </w:p>
    <w:p w:rsidR="00B25ECF" w:rsidRDefault="00B25ECF" w:rsidP="00B25ECF">
      <w:pPr>
        <w:pStyle w:val="a0"/>
        <w:spacing w:line="242" w:lineRule="auto"/>
        <w:ind w:right="785"/>
        <w:jc w:val="left"/>
      </w:pPr>
      <w:r>
        <w:rPr>
          <w:color w:val="211F1F"/>
        </w:rPr>
        <w:t>Официально-деловой</w:t>
      </w:r>
      <w:r>
        <w:rPr>
          <w:color w:val="211F1F"/>
          <w:spacing w:val="40"/>
        </w:rPr>
        <w:t xml:space="preserve"> </w:t>
      </w:r>
      <w:r>
        <w:rPr>
          <w:color w:val="211F1F"/>
        </w:rPr>
        <w:t>стиль.</w:t>
      </w:r>
      <w:r>
        <w:rPr>
          <w:color w:val="211F1F"/>
          <w:spacing w:val="39"/>
        </w:rPr>
        <w:t xml:space="preserve"> </w:t>
      </w:r>
      <w:r>
        <w:rPr>
          <w:color w:val="211F1F"/>
        </w:rPr>
        <w:t>Заявление.</w:t>
      </w:r>
      <w:r>
        <w:rPr>
          <w:color w:val="211F1F"/>
          <w:spacing w:val="40"/>
        </w:rPr>
        <w:t xml:space="preserve"> </w:t>
      </w:r>
      <w:r>
        <w:rPr>
          <w:color w:val="211F1F"/>
        </w:rPr>
        <w:t>Расписка.</w:t>
      </w:r>
      <w:r>
        <w:rPr>
          <w:color w:val="211F1F"/>
          <w:spacing w:val="40"/>
        </w:rPr>
        <w:t xml:space="preserve"> </w:t>
      </w:r>
      <w:r>
        <w:rPr>
          <w:color w:val="211F1F"/>
        </w:rPr>
        <w:t>Научный</w:t>
      </w:r>
      <w:r>
        <w:rPr>
          <w:color w:val="211F1F"/>
          <w:spacing w:val="40"/>
        </w:rPr>
        <w:t xml:space="preserve"> </w:t>
      </w:r>
      <w:r>
        <w:rPr>
          <w:color w:val="211F1F"/>
        </w:rPr>
        <w:t>стиль.</w:t>
      </w:r>
      <w:r>
        <w:rPr>
          <w:color w:val="211F1F"/>
          <w:spacing w:val="40"/>
        </w:rPr>
        <w:t xml:space="preserve"> </w:t>
      </w:r>
      <w:r>
        <w:rPr>
          <w:color w:val="211F1F"/>
        </w:rPr>
        <w:t>Словарная</w:t>
      </w:r>
      <w:r>
        <w:rPr>
          <w:color w:val="211F1F"/>
          <w:spacing w:val="40"/>
        </w:rPr>
        <w:t xml:space="preserve"> </w:t>
      </w:r>
      <w:r>
        <w:rPr>
          <w:color w:val="211F1F"/>
        </w:rPr>
        <w:t>статья. Научное сообщение.</w:t>
      </w:r>
    </w:p>
    <w:p w:rsidR="00B25ECF" w:rsidRDefault="00B25ECF" w:rsidP="00B25ECF">
      <w:pPr>
        <w:pStyle w:val="a0"/>
        <w:spacing w:before="268"/>
        <w:ind w:left="0"/>
        <w:jc w:val="left"/>
      </w:pPr>
    </w:p>
    <w:p w:rsidR="00B25ECF" w:rsidRDefault="00B25ECF" w:rsidP="00B25ECF">
      <w:pPr>
        <w:pStyle w:val="a0"/>
        <w:jc w:val="left"/>
      </w:pPr>
      <w:r>
        <w:rPr>
          <w:color w:val="211F1F"/>
        </w:rPr>
        <w:t>СИСТЕМА</w:t>
      </w:r>
      <w:r>
        <w:rPr>
          <w:color w:val="211F1F"/>
          <w:spacing w:val="-13"/>
        </w:rPr>
        <w:t xml:space="preserve"> </w:t>
      </w:r>
      <w:r>
        <w:rPr>
          <w:color w:val="211F1F"/>
          <w:spacing w:val="-2"/>
        </w:rPr>
        <w:t>ЯЗЫКА</w:t>
      </w:r>
    </w:p>
    <w:p w:rsidR="00B25ECF" w:rsidRDefault="00B25ECF" w:rsidP="00B25ECF">
      <w:pPr>
        <w:pStyle w:val="a0"/>
        <w:spacing w:before="5" w:line="274" w:lineRule="exact"/>
      </w:pPr>
      <w:r>
        <w:rPr>
          <w:color w:val="211F1F"/>
        </w:rPr>
        <w:t>Лексикология.</w:t>
      </w:r>
      <w:r>
        <w:rPr>
          <w:color w:val="211F1F"/>
          <w:spacing w:val="-10"/>
        </w:rPr>
        <w:t xml:space="preserve"> </w:t>
      </w:r>
      <w:r>
        <w:rPr>
          <w:color w:val="211F1F"/>
        </w:rPr>
        <w:t>Культура</w:t>
      </w:r>
      <w:r>
        <w:rPr>
          <w:color w:val="211F1F"/>
          <w:spacing w:val="-10"/>
        </w:rPr>
        <w:t xml:space="preserve"> </w:t>
      </w:r>
      <w:r>
        <w:rPr>
          <w:color w:val="211F1F"/>
          <w:spacing w:val="-4"/>
        </w:rPr>
        <w:t>речи</w:t>
      </w:r>
    </w:p>
    <w:p w:rsidR="00B25ECF" w:rsidRDefault="00B25ECF" w:rsidP="00B25ECF">
      <w:pPr>
        <w:pStyle w:val="a0"/>
        <w:spacing w:line="242" w:lineRule="auto"/>
        <w:ind w:right="942"/>
      </w:pPr>
      <w:r>
        <w:rPr>
          <w:color w:val="211F1F"/>
        </w:rPr>
        <w:t>Лексика русского языка с точки зрения её происхождения: исконно русские и заимствованные слова.</w:t>
      </w:r>
    </w:p>
    <w:p w:rsidR="00B25ECF" w:rsidRDefault="00B25ECF" w:rsidP="00B25ECF">
      <w:pPr>
        <w:pStyle w:val="a0"/>
        <w:spacing w:line="242" w:lineRule="auto"/>
        <w:ind w:right="962"/>
      </w:pPr>
      <w:r>
        <w:rPr>
          <w:color w:val="211F1F"/>
        </w:rPr>
        <w:t>Лексика русского языка с точки зрения принадлежности к активному и пассивному</w:t>
      </w:r>
      <w:r>
        <w:rPr>
          <w:color w:val="211F1F"/>
          <w:spacing w:val="-1"/>
        </w:rPr>
        <w:t xml:space="preserve"> </w:t>
      </w:r>
      <w:r>
        <w:rPr>
          <w:color w:val="211F1F"/>
        </w:rPr>
        <w:t>запасу: неологизмы, устаревшие слова (историзмы и архаизмы).</w:t>
      </w:r>
    </w:p>
    <w:p w:rsidR="00B25ECF" w:rsidRDefault="00B25ECF" w:rsidP="00B25ECF">
      <w:pPr>
        <w:pStyle w:val="a0"/>
        <w:ind w:right="932"/>
      </w:pPr>
      <w:r>
        <w:rPr>
          <w:color w:val="211F1F"/>
        </w:rPr>
        <w:t>Лексика</w:t>
      </w:r>
      <w:r>
        <w:rPr>
          <w:color w:val="211F1F"/>
          <w:spacing w:val="-2"/>
        </w:rPr>
        <w:t xml:space="preserve"> </w:t>
      </w:r>
      <w:r>
        <w:rPr>
          <w:color w:val="211F1F"/>
        </w:rPr>
        <w:t>русского языка</w:t>
      </w:r>
      <w:r>
        <w:rPr>
          <w:color w:val="211F1F"/>
          <w:spacing w:val="-2"/>
        </w:rPr>
        <w:t xml:space="preserve"> </w:t>
      </w:r>
      <w:r>
        <w:rPr>
          <w:color w:val="211F1F"/>
        </w:rPr>
        <w:t>с</w:t>
      </w:r>
      <w:r>
        <w:rPr>
          <w:color w:val="211F1F"/>
          <w:spacing w:val="-2"/>
        </w:rPr>
        <w:t xml:space="preserve"> </w:t>
      </w:r>
      <w:r>
        <w:rPr>
          <w:color w:val="211F1F"/>
        </w:rPr>
        <w:t>точки зрения</w:t>
      </w:r>
      <w:r>
        <w:rPr>
          <w:color w:val="211F1F"/>
          <w:spacing w:val="-1"/>
        </w:rPr>
        <w:t xml:space="preserve"> </w:t>
      </w:r>
      <w:r>
        <w:rPr>
          <w:color w:val="211F1F"/>
        </w:rPr>
        <w:t>сферы</w:t>
      </w:r>
      <w:r>
        <w:rPr>
          <w:color w:val="211F1F"/>
          <w:spacing w:val="-2"/>
        </w:rPr>
        <w:t xml:space="preserve"> </w:t>
      </w:r>
      <w:r>
        <w:rPr>
          <w:color w:val="211F1F"/>
        </w:rPr>
        <w:t>употребления:</w:t>
      </w:r>
      <w:r>
        <w:rPr>
          <w:color w:val="211F1F"/>
          <w:spacing w:val="-1"/>
        </w:rPr>
        <w:t xml:space="preserve"> </w:t>
      </w:r>
      <w:r>
        <w:rPr>
          <w:color w:val="211F1F"/>
        </w:rPr>
        <w:t>общеупотребительная</w:t>
      </w:r>
      <w:r>
        <w:rPr>
          <w:color w:val="211F1F"/>
          <w:spacing w:val="-1"/>
        </w:rPr>
        <w:t xml:space="preserve"> </w:t>
      </w:r>
      <w:r>
        <w:rPr>
          <w:color w:val="211F1F"/>
        </w:rPr>
        <w:t xml:space="preserve">лексика и лексика ограниченного употребления (диалектизмы, термины, профессионализмы, </w:t>
      </w:r>
      <w:r>
        <w:rPr>
          <w:color w:val="211F1F"/>
          <w:spacing w:val="-2"/>
        </w:rPr>
        <w:t>жаргонизмы).</w:t>
      </w:r>
    </w:p>
    <w:p w:rsidR="00B25ECF" w:rsidRDefault="00B25ECF" w:rsidP="00B25ECF">
      <w:pPr>
        <w:pStyle w:val="a0"/>
        <w:spacing w:line="237" w:lineRule="auto"/>
        <w:ind w:right="940"/>
      </w:pPr>
      <w:r>
        <w:rPr>
          <w:color w:val="211F1F"/>
        </w:rPr>
        <w:t>Стилистические пласты лексики: стилистически нейтральная, высокая и</w:t>
      </w:r>
      <w:r>
        <w:rPr>
          <w:color w:val="211F1F"/>
          <w:spacing w:val="40"/>
        </w:rPr>
        <w:t xml:space="preserve"> </w:t>
      </w:r>
      <w:r>
        <w:rPr>
          <w:color w:val="211F1F"/>
        </w:rPr>
        <w:t xml:space="preserve">сниженная </w:t>
      </w:r>
      <w:r>
        <w:rPr>
          <w:color w:val="211F1F"/>
          <w:spacing w:val="-2"/>
        </w:rPr>
        <w:t>лексика.</w:t>
      </w:r>
    </w:p>
    <w:p w:rsidR="00B25ECF" w:rsidRDefault="00B25ECF" w:rsidP="00B25ECF">
      <w:pPr>
        <w:pStyle w:val="a0"/>
        <w:ind w:right="2190"/>
        <w:jc w:val="left"/>
      </w:pPr>
      <w:r>
        <w:rPr>
          <w:color w:val="211F1F"/>
        </w:rPr>
        <w:t>Лексический анализ слов. Фразеологизмы. Их признаки и значение. Употребление</w:t>
      </w:r>
      <w:r>
        <w:rPr>
          <w:color w:val="211F1F"/>
          <w:spacing w:val="-10"/>
        </w:rPr>
        <w:t xml:space="preserve"> </w:t>
      </w:r>
      <w:r>
        <w:rPr>
          <w:color w:val="211F1F"/>
        </w:rPr>
        <w:t>лексических</w:t>
      </w:r>
      <w:r>
        <w:rPr>
          <w:color w:val="211F1F"/>
          <w:spacing w:val="-9"/>
        </w:rPr>
        <w:t xml:space="preserve"> </w:t>
      </w:r>
      <w:r>
        <w:rPr>
          <w:color w:val="211F1F"/>
        </w:rPr>
        <w:t>средств</w:t>
      </w:r>
      <w:r>
        <w:rPr>
          <w:color w:val="211F1F"/>
          <w:spacing w:val="-6"/>
        </w:rPr>
        <w:t xml:space="preserve"> </w:t>
      </w:r>
      <w:r>
        <w:rPr>
          <w:color w:val="211F1F"/>
        </w:rPr>
        <w:t>в</w:t>
      </w:r>
      <w:r>
        <w:rPr>
          <w:color w:val="211F1F"/>
          <w:spacing w:val="-8"/>
        </w:rPr>
        <w:t xml:space="preserve"> </w:t>
      </w:r>
      <w:r>
        <w:rPr>
          <w:color w:val="211F1F"/>
        </w:rPr>
        <w:t>соответствии</w:t>
      </w:r>
      <w:r>
        <w:rPr>
          <w:color w:val="211F1F"/>
          <w:spacing w:val="-5"/>
        </w:rPr>
        <w:t xml:space="preserve"> </w:t>
      </w:r>
      <w:r>
        <w:rPr>
          <w:color w:val="211F1F"/>
        </w:rPr>
        <w:t>с</w:t>
      </w:r>
      <w:r>
        <w:rPr>
          <w:color w:val="211F1F"/>
          <w:spacing w:val="-14"/>
        </w:rPr>
        <w:t xml:space="preserve"> </w:t>
      </w:r>
      <w:r>
        <w:rPr>
          <w:color w:val="211F1F"/>
        </w:rPr>
        <w:t>ситуацией</w:t>
      </w:r>
      <w:r>
        <w:rPr>
          <w:color w:val="211F1F"/>
          <w:spacing w:val="-5"/>
        </w:rPr>
        <w:t xml:space="preserve"> </w:t>
      </w:r>
      <w:r>
        <w:rPr>
          <w:color w:val="211F1F"/>
        </w:rPr>
        <w:t>общения.</w:t>
      </w:r>
    </w:p>
    <w:p w:rsidR="00B25ECF" w:rsidRDefault="00B25ECF" w:rsidP="00B25ECF">
      <w:pPr>
        <w:pStyle w:val="a0"/>
        <w:spacing w:line="237" w:lineRule="auto"/>
        <w:jc w:val="left"/>
      </w:pPr>
      <w:r>
        <w:rPr>
          <w:color w:val="211F1F"/>
        </w:rPr>
        <w:t>Оценка</w:t>
      </w:r>
      <w:r>
        <w:rPr>
          <w:color w:val="211F1F"/>
          <w:spacing w:val="39"/>
        </w:rPr>
        <w:t xml:space="preserve"> </w:t>
      </w:r>
      <w:r>
        <w:rPr>
          <w:color w:val="211F1F"/>
        </w:rPr>
        <w:t>своей</w:t>
      </w:r>
      <w:r>
        <w:rPr>
          <w:color w:val="211F1F"/>
          <w:spacing w:val="40"/>
        </w:rPr>
        <w:t xml:space="preserve"> </w:t>
      </w:r>
      <w:r>
        <w:rPr>
          <w:color w:val="211F1F"/>
        </w:rPr>
        <w:t>и</w:t>
      </w:r>
      <w:r>
        <w:rPr>
          <w:color w:val="211F1F"/>
          <w:spacing w:val="38"/>
        </w:rPr>
        <w:t xml:space="preserve"> </w:t>
      </w:r>
      <w:r>
        <w:rPr>
          <w:color w:val="211F1F"/>
        </w:rPr>
        <w:t>чужой</w:t>
      </w:r>
      <w:r>
        <w:rPr>
          <w:color w:val="211F1F"/>
          <w:spacing w:val="40"/>
        </w:rPr>
        <w:t xml:space="preserve"> </w:t>
      </w:r>
      <w:r>
        <w:rPr>
          <w:color w:val="211F1F"/>
        </w:rPr>
        <w:t>речи</w:t>
      </w:r>
      <w:r>
        <w:rPr>
          <w:color w:val="211F1F"/>
          <w:spacing w:val="38"/>
        </w:rPr>
        <w:t xml:space="preserve"> </w:t>
      </w:r>
      <w:r>
        <w:rPr>
          <w:color w:val="211F1F"/>
        </w:rPr>
        <w:t>с</w:t>
      </w:r>
      <w:r>
        <w:rPr>
          <w:color w:val="211F1F"/>
          <w:spacing w:val="39"/>
        </w:rPr>
        <w:t xml:space="preserve"> </w:t>
      </w:r>
      <w:r>
        <w:rPr>
          <w:color w:val="211F1F"/>
        </w:rPr>
        <w:t>точки</w:t>
      </w:r>
      <w:r>
        <w:rPr>
          <w:color w:val="211F1F"/>
          <w:spacing w:val="39"/>
        </w:rPr>
        <w:t xml:space="preserve"> </w:t>
      </w:r>
      <w:r>
        <w:rPr>
          <w:color w:val="211F1F"/>
        </w:rPr>
        <w:t>зрения</w:t>
      </w:r>
      <w:r>
        <w:rPr>
          <w:color w:val="211F1F"/>
          <w:spacing w:val="40"/>
        </w:rPr>
        <w:t xml:space="preserve"> </w:t>
      </w:r>
      <w:r>
        <w:rPr>
          <w:color w:val="211F1F"/>
        </w:rPr>
        <w:t>точного,</w:t>
      </w:r>
      <w:r>
        <w:rPr>
          <w:color w:val="211F1F"/>
          <w:spacing w:val="40"/>
        </w:rPr>
        <w:t xml:space="preserve"> </w:t>
      </w:r>
      <w:r>
        <w:rPr>
          <w:color w:val="211F1F"/>
        </w:rPr>
        <w:t>уместного</w:t>
      </w:r>
      <w:r>
        <w:rPr>
          <w:color w:val="211F1F"/>
          <w:spacing w:val="40"/>
        </w:rPr>
        <w:t xml:space="preserve"> </w:t>
      </w:r>
      <w:r>
        <w:rPr>
          <w:color w:val="211F1F"/>
        </w:rPr>
        <w:t>и</w:t>
      </w:r>
      <w:r>
        <w:rPr>
          <w:color w:val="211F1F"/>
          <w:spacing w:val="38"/>
        </w:rPr>
        <w:t xml:space="preserve"> </w:t>
      </w:r>
      <w:r>
        <w:rPr>
          <w:color w:val="211F1F"/>
        </w:rPr>
        <w:t xml:space="preserve">выразительного </w:t>
      </w:r>
      <w:r>
        <w:rPr>
          <w:color w:val="211F1F"/>
          <w:spacing w:val="-2"/>
        </w:rPr>
        <w:t>словоупотребления.</w:t>
      </w:r>
    </w:p>
    <w:p w:rsidR="00B25ECF" w:rsidRDefault="00B25ECF" w:rsidP="00B25ECF">
      <w:pPr>
        <w:pStyle w:val="a0"/>
        <w:ind w:right="3352"/>
      </w:pPr>
      <w:r>
        <w:rPr>
          <w:color w:val="211F1F"/>
        </w:rPr>
        <w:t>Эпитеты, метафоры, олицетворения. Лексические словари. Словообразование. Культура речи. Орфография Формообразующие и словообразующие морфемы. Производящая основа.</w:t>
      </w:r>
    </w:p>
    <w:p w:rsidR="00B25ECF" w:rsidRDefault="00B25ECF" w:rsidP="00B25ECF">
      <w:pPr>
        <w:pStyle w:val="a0"/>
        <w:spacing w:before="1" w:line="274" w:lineRule="exact"/>
      </w:pPr>
      <w:r>
        <w:rPr>
          <w:color w:val="211F1F"/>
        </w:rPr>
        <w:t>Основные</w:t>
      </w:r>
      <w:r>
        <w:rPr>
          <w:color w:val="211F1F"/>
          <w:spacing w:val="-6"/>
        </w:rPr>
        <w:t xml:space="preserve"> </w:t>
      </w:r>
      <w:r>
        <w:rPr>
          <w:color w:val="211F1F"/>
        </w:rPr>
        <w:t>способы</w:t>
      </w:r>
      <w:r>
        <w:rPr>
          <w:color w:val="211F1F"/>
          <w:spacing w:val="-9"/>
        </w:rPr>
        <w:t xml:space="preserve"> </w:t>
      </w:r>
      <w:r>
        <w:rPr>
          <w:color w:val="211F1F"/>
        </w:rPr>
        <w:t>образования</w:t>
      </w:r>
      <w:r>
        <w:rPr>
          <w:color w:val="211F1F"/>
          <w:spacing w:val="-7"/>
        </w:rPr>
        <w:t xml:space="preserve"> </w:t>
      </w:r>
      <w:r>
        <w:rPr>
          <w:color w:val="211F1F"/>
        </w:rPr>
        <w:t>слов</w:t>
      </w:r>
      <w:r>
        <w:rPr>
          <w:color w:val="211F1F"/>
          <w:spacing w:val="-5"/>
        </w:rPr>
        <w:t xml:space="preserve"> </w:t>
      </w:r>
      <w:r>
        <w:rPr>
          <w:color w:val="211F1F"/>
        </w:rPr>
        <w:t>в</w:t>
      </w:r>
      <w:r>
        <w:rPr>
          <w:color w:val="211F1F"/>
          <w:spacing w:val="-1"/>
        </w:rPr>
        <w:t xml:space="preserve"> </w:t>
      </w:r>
      <w:r>
        <w:rPr>
          <w:color w:val="211F1F"/>
        </w:rPr>
        <w:t>русском языке</w:t>
      </w:r>
      <w:r>
        <w:rPr>
          <w:color w:val="211F1F"/>
          <w:spacing w:val="-6"/>
        </w:rPr>
        <w:t xml:space="preserve"> </w:t>
      </w:r>
      <w:r>
        <w:rPr>
          <w:color w:val="211F1F"/>
          <w:spacing w:val="-2"/>
        </w:rPr>
        <w:t>(при-</w:t>
      </w:r>
    </w:p>
    <w:p w:rsidR="00B25ECF" w:rsidRDefault="00B25ECF" w:rsidP="00B25ECF">
      <w:pPr>
        <w:pStyle w:val="a0"/>
        <w:tabs>
          <w:tab w:val="left" w:pos="2617"/>
          <w:tab w:val="left" w:pos="7800"/>
          <w:tab w:val="left" w:pos="9703"/>
        </w:tabs>
        <w:spacing w:line="237" w:lineRule="auto"/>
        <w:ind w:right="951"/>
        <w:jc w:val="left"/>
      </w:pPr>
      <w:r>
        <w:rPr>
          <w:color w:val="211F1F"/>
          <w:spacing w:val="-2"/>
        </w:rPr>
        <w:t>ставочный,</w:t>
      </w:r>
      <w:r>
        <w:rPr>
          <w:color w:val="211F1F"/>
        </w:rPr>
        <w:tab/>
        <w:t>суффиксальный,</w:t>
      </w:r>
      <w:r>
        <w:rPr>
          <w:color w:val="211F1F"/>
          <w:spacing w:val="80"/>
        </w:rPr>
        <w:t xml:space="preserve"> </w:t>
      </w:r>
      <w:r>
        <w:rPr>
          <w:color w:val="211F1F"/>
        </w:rPr>
        <w:t>приставочно-суффиксальный,</w:t>
      </w:r>
      <w:r>
        <w:rPr>
          <w:color w:val="211F1F"/>
        </w:rPr>
        <w:tab/>
      </w:r>
      <w:r>
        <w:rPr>
          <w:color w:val="211F1F"/>
          <w:spacing w:val="-2"/>
        </w:rPr>
        <w:t>бессуффиксный,</w:t>
      </w:r>
      <w:r>
        <w:rPr>
          <w:color w:val="211F1F"/>
        </w:rPr>
        <w:tab/>
      </w:r>
      <w:r>
        <w:rPr>
          <w:color w:val="211F1F"/>
          <w:spacing w:val="-2"/>
        </w:rPr>
        <w:t xml:space="preserve">сложение, </w:t>
      </w:r>
      <w:r>
        <w:rPr>
          <w:color w:val="211F1F"/>
        </w:rPr>
        <w:t>переход из одной части речи в другую).</w:t>
      </w:r>
    </w:p>
    <w:p w:rsidR="00B25ECF" w:rsidRDefault="00B25ECF" w:rsidP="00B25ECF">
      <w:pPr>
        <w:pStyle w:val="a0"/>
        <w:tabs>
          <w:tab w:val="left" w:pos="2857"/>
          <w:tab w:val="left" w:pos="3294"/>
          <w:tab w:val="left" w:pos="5942"/>
          <w:tab w:val="left" w:pos="6935"/>
          <w:tab w:val="left" w:pos="7761"/>
          <w:tab w:val="left" w:pos="9535"/>
          <w:tab w:val="left" w:pos="10764"/>
        </w:tabs>
        <w:spacing w:before="8" w:line="235" w:lineRule="auto"/>
        <w:ind w:right="795"/>
        <w:jc w:val="left"/>
      </w:pPr>
      <w:r>
        <w:rPr>
          <w:color w:val="211F1F"/>
          <w:spacing w:val="-2"/>
        </w:rPr>
        <w:t>Морфемный</w:t>
      </w:r>
      <w:r>
        <w:rPr>
          <w:color w:val="211F1F"/>
        </w:rPr>
        <w:tab/>
      </w:r>
      <w:r>
        <w:rPr>
          <w:color w:val="211F1F"/>
          <w:spacing w:val="-10"/>
        </w:rPr>
        <w:t>и</w:t>
      </w:r>
      <w:r>
        <w:rPr>
          <w:color w:val="211F1F"/>
        </w:rPr>
        <w:tab/>
      </w:r>
      <w:r>
        <w:rPr>
          <w:color w:val="211F1F"/>
          <w:spacing w:val="-2"/>
        </w:rPr>
        <w:t>словообразовательный</w:t>
      </w:r>
      <w:r>
        <w:rPr>
          <w:color w:val="211F1F"/>
        </w:rPr>
        <w:tab/>
      </w:r>
      <w:r>
        <w:rPr>
          <w:color w:val="211F1F"/>
          <w:spacing w:val="-2"/>
        </w:rPr>
        <w:t>анализ</w:t>
      </w:r>
      <w:r>
        <w:rPr>
          <w:color w:val="211F1F"/>
        </w:rPr>
        <w:tab/>
      </w:r>
      <w:r>
        <w:rPr>
          <w:color w:val="211F1F"/>
          <w:spacing w:val="-2"/>
        </w:rPr>
        <w:t>слов.</w:t>
      </w:r>
      <w:r>
        <w:rPr>
          <w:color w:val="211F1F"/>
        </w:rPr>
        <w:tab/>
      </w:r>
      <w:r>
        <w:rPr>
          <w:color w:val="211F1F"/>
          <w:spacing w:val="-2"/>
        </w:rPr>
        <w:t>Правописание</w:t>
      </w:r>
      <w:r>
        <w:rPr>
          <w:color w:val="211F1F"/>
        </w:rPr>
        <w:tab/>
      </w:r>
      <w:r>
        <w:rPr>
          <w:color w:val="211F1F"/>
          <w:spacing w:val="-2"/>
        </w:rPr>
        <w:t>сложных</w:t>
      </w:r>
      <w:r>
        <w:rPr>
          <w:color w:val="211F1F"/>
        </w:rPr>
        <w:tab/>
      </w:r>
      <w:r>
        <w:rPr>
          <w:color w:val="211F1F"/>
          <w:spacing w:val="-10"/>
        </w:rPr>
        <w:t xml:space="preserve">и </w:t>
      </w:r>
      <w:r>
        <w:rPr>
          <w:color w:val="211F1F"/>
        </w:rPr>
        <w:t>сложносокращённых слов.</w:t>
      </w:r>
    </w:p>
    <w:p w:rsidR="00B25ECF" w:rsidRDefault="00B25ECF" w:rsidP="00B25ECF">
      <w:pPr>
        <w:pStyle w:val="a0"/>
        <w:spacing w:before="9" w:line="275" w:lineRule="exact"/>
        <w:jc w:val="left"/>
      </w:pPr>
      <w:r>
        <w:rPr>
          <w:color w:val="211F1F"/>
        </w:rPr>
        <w:t>Нормы</w:t>
      </w:r>
      <w:r>
        <w:rPr>
          <w:color w:val="211F1F"/>
          <w:spacing w:val="-4"/>
        </w:rPr>
        <w:t xml:space="preserve"> </w:t>
      </w:r>
      <w:r>
        <w:rPr>
          <w:color w:val="211F1F"/>
        </w:rPr>
        <w:t>правописания</w:t>
      </w:r>
      <w:r>
        <w:rPr>
          <w:color w:val="211F1F"/>
          <w:spacing w:val="-8"/>
        </w:rPr>
        <w:t xml:space="preserve"> </w:t>
      </w:r>
      <w:r>
        <w:rPr>
          <w:color w:val="211F1F"/>
        </w:rPr>
        <w:t>корня</w:t>
      </w:r>
      <w:r>
        <w:rPr>
          <w:color w:val="211F1F"/>
          <w:spacing w:val="-2"/>
        </w:rPr>
        <w:t xml:space="preserve"> </w:t>
      </w:r>
      <w:r>
        <w:rPr>
          <w:color w:val="211F1F"/>
        </w:rPr>
        <w:t>-</w:t>
      </w:r>
      <w:r>
        <w:rPr>
          <w:b/>
          <w:i/>
          <w:color w:val="211F1F"/>
        </w:rPr>
        <w:t>кас</w:t>
      </w:r>
      <w:r>
        <w:rPr>
          <w:color w:val="211F1F"/>
        </w:rPr>
        <w:t>-</w:t>
      </w:r>
      <w:r>
        <w:rPr>
          <w:color w:val="211F1F"/>
          <w:spacing w:val="-3"/>
        </w:rPr>
        <w:t xml:space="preserve"> </w:t>
      </w:r>
      <w:r>
        <w:rPr>
          <w:color w:val="211F1F"/>
        </w:rPr>
        <w:t>—</w:t>
      </w:r>
      <w:r>
        <w:rPr>
          <w:color w:val="211F1F"/>
          <w:spacing w:val="-10"/>
        </w:rPr>
        <w:t xml:space="preserve"> </w:t>
      </w:r>
      <w:r>
        <w:rPr>
          <w:color w:val="211F1F"/>
        </w:rPr>
        <w:t>-</w:t>
      </w:r>
      <w:r>
        <w:rPr>
          <w:b/>
          <w:i/>
          <w:color w:val="211F1F"/>
        </w:rPr>
        <w:t>кос</w:t>
      </w:r>
      <w:r>
        <w:rPr>
          <w:color w:val="211F1F"/>
        </w:rPr>
        <w:t>-</w:t>
      </w:r>
      <w:r>
        <w:rPr>
          <w:color w:val="211F1F"/>
          <w:spacing w:val="2"/>
        </w:rPr>
        <w:t xml:space="preserve"> </w:t>
      </w:r>
      <w:r>
        <w:rPr>
          <w:color w:val="211F1F"/>
        </w:rPr>
        <w:t>с</w:t>
      </w:r>
      <w:r>
        <w:rPr>
          <w:color w:val="211F1F"/>
          <w:spacing w:val="-5"/>
        </w:rPr>
        <w:t xml:space="preserve"> </w:t>
      </w:r>
      <w:r>
        <w:rPr>
          <w:color w:val="211F1F"/>
          <w:spacing w:val="-2"/>
        </w:rPr>
        <w:t>чередованием</w:t>
      </w:r>
    </w:p>
    <w:p w:rsidR="00B25ECF" w:rsidRDefault="00B25ECF" w:rsidP="00B25ECF">
      <w:pPr>
        <w:spacing w:line="275" w:lineRule="exact"/>
        <w:ind w:left="1261"/>
        <w:rPr>
          <w:sz w:val="24"/>
        </w:rPr>
      </w:pPr>
      <w:r>
        <w:rPr>
          <w:b/>
          <w:i/>
          <w:color w:val="211F1F"/>
          <w:sz w:val="24"/>
        </w:rPr>
        <w:t>а</w:t>
      </w:r>
      <w:r>
        <w:rPr>
          <w:b/>
          <w:i/>
          <w:color w:val="211F1F"/>
          <w:spacing w:val="-2"/>
          <w:sz w:val="24"/>
        </w:rPr>
        <w:t xml:space="preserve"> </w:t>
      </w:r>
      <w:r>
        <w:rPr>
          <w:color w:val="211F1F"/>
          <w:sz w:val="24"/>
        </w:rPr>
        <w:t>//</w:t>
      </w:r>
      <w:r>
        <w:rPr>
          <w:color w:val="211F1F"/>
          <w:spacing w:val="-1"/>
          <w:sz w:val="24"/>
        </w:rPr>
        <w:t xml:space="preserve"> </w:t>
      </w:r>
      <w:r>
        <w:rPr>
          <w:b/>
          <w:i/>
          <w:color w:val="211F1F"/>
          <w:sz w:val="24"/>
        </w:rPr>
        <w:t>о</w:t>
      </w:r>
      <w:r>
        <w:rPr>
          <w:color w:val="211F1F"/>
          <w:sz w:val="24"/>
        </w:rPr>
        <w:t>,</w:t>
      </w:r>
      <w:r>
        <w:rPr>
          <w:color w:val="211F1F"/>
          <w:spacing w:val="-4"/>
          <w:sz w:val="24"/>
        </w:rPr>
        <w:t xml:space="preserve"> </w:t>
      </w:r>
      <w:r>
        <w:rPr>
          <w:color w:val="211F1F"/>
          <w:sz w:val="24"/>
        </w:rPr>
        <w:t>гласных</w:t>
      </w:r>
      <w:r>
        <w:rPr>
          <w:color w:val="211F1F"/>
          <w:spacing w:val="-4"/>
          <w:sz w:val="24"/>
        </w:rPr>
        <w:t xml:space="preserve"> </w:t>
      </w:r>
      <w:r>
        <w:rPr>
          <w:color w:val="211F1F"/>
          <w:sz w:val="24"/>
        </w:rPr>
        <w:t>в</w:t>
      </w:r>
      <w:r>
        <w:rPr>
          <w:color w:val="211F1F"/>
          <w:spacing w:val="-4"/>
          <w:sz w:val="24"/>
        </w:rPr>
        <w:t xml:space="preserve"> </w:t>
      </w:r>
      <w:r>
        <w:rPr>
          <w:color w:val="211F1F"/>
          <w:sz w:val="24"/>
        </w:rPr>
        <w:t>приставках</w:t>
      </w:r>
      <w:r>
        <w:rPr>
          <w:color w:val="211F1F"/>
          <w:spacing w:val="-1"/>
          <w:sz w:val="24"/>
        </w:rPr>
        <w:t xml:space="preserve"> </w:t>
      </w:r>
      <w:r>
        <w:rPr>
          <w:b/>
          <w:i/>
          <w:color w:val="211F1F"/>
          <w:sz w:val="24"/>
        </w:rPr>
        <w:t>пре</w:t>
      </w:r>
      <w:r>
        <w:rPr>
          <w:color w:val="211F1F"/>
          <w:sz w:val="24"/>
        </w:rPr>
        <w:t>- и</w:t>
      </w:r>
      <w:r>
        <w:rPr>
          <w:color w:val="211F1F"/>
          <w:spacing w:val="-3"/>
          <w:sz w:val="24"/>
        </w:rPr>
        <w:t xml:space="preserve"> </w:t>
      </w:r>
      <w:r>
        <w:rPr>
          <w:b/>
          <w:i/>
          <w:color w:val="211F1F"/>
          <w:sz w:val="24"/>
        </w:rPr>
        <w:t>при</w:t>
      </w:r>
      <w:r>
        <w:rPr>
          <w:color w:val="211F1F"/>
          <w:sz w:val="24"/>
        </w:rPr>
        <w:t>-</w:t>
      </w:r>
      <w:r>
        <w:rPr>
          <w:color w:val="211F1F"/>
          <w:spacing w:val="-10"/>
          <w:sz w:val="24"/>
        </w:rPr>
        <w:t>.</w:t>
      </w:r>
    </w:p>
    <w:p w:rsidR="00B25ECF" w:rsidRDefault="00B25ECF" w:rsidP="00B25ECF">
      <w:pPr>
        <w:pStyle w:val="a0"/>
        <w:spacing w:before="271"/>
        <w:jc w:val="left"/>
      </w:pPr>
      <w:r>
        <w:rPr>
          <w:color w:val="211F1F"/>
        </w:rPr>
        <w:t>Морфология.</w:t>
      </w:r>
      <w:r>
        <w:rPr>
          <w:color w:val="211F1F"/>
          <w:spacing w:val="-10"/>
        </w:rPr>
        <w:t xml:space="preserve"> </w:t>
      </w:r>
      <w:r>
        <w:rPr>
          <w:color w:val="211F1F"/>
        </w:rPr>
        <w:t>Культура</w:t>
      </w:r>
      <w:r>
        <w:rPr>
          <w:color w:val="211F1F"/>
          <w:spacing w:val="-5"/>
        </w:rPr>
        <w:t xml:space="preserve"> </w:t>
      </w:r>
      <w:r>
        <w:rPr>
          <w:color w:val="211F1F"/>
        </w:rPr>
        <w:t>речи.</w:t>
      </w:r>
      <w:r>
        <w:rPr>
          <w:color w:val="211F1F"/>
          <w:spacing w:val="-5"/>
        </w:rPr>
        <w:t xml:space="preserve"> </w:t>
      </w:r>
      <w:r>
        <w:rPr>
          <w:color w:val="211F1F"/>
          <w:spacing w:val="-2"/>
        </w:rPr>
        <w:t>Орфография</w:t>
      </w:r>
    </w:p>
    <w:p w:rsidR="00B25ECF" w:rsidRDefault="00B25ECF" w:rsidP="00B25ECF">
      <w:pPr>
        <w:spacing w:before="5"/>
        <w:ind w:left="1261"/>
        <w:rPr>
          <w:b/>
          <w:sz w:val="24"/>
        </w:rPr>
      </w:pPr>
      <w:r>
        <w:rPr>
          <w:b/>
          <w:color w:val="211F1F"/>
          <w:sz w:val="24"/>
        </w:rPr>
        <w:t xml:space="preserve">Имя </w:t>
      </w:r>
      <w:r>
        <w:rPr>
          <w:b/>
          <w:color w:val="211F1F"/>
          <w:spacing w:val="-2"/>
          <w:sz w:val="24"/>
        </w:rPr>
        <w:t>существительное</w:t>
      </w:r>
    </w:p>
    <w:p w:rsidR="00B25ECF" w:rsidRDefault="00B25ECF" w:rsidP="00B25ECF">
      <w:pPr>
        <w:pStyle w:val="a0"/>
        <w:spacing w:before="2" w:line="272" w:lineRule="exact"/>
        <w:jc w:val="left"/>
      </w:pPr>
      <w:r>
        <w:rPr>
          <w:color w:val="211F1F"/>
        </w:rPr>
        <w:t>Особенности</w:t>
      </w:r>
      <w:r>
        <w:rPr>
          <w:color w:val="211F1F"/>
          <w:spacing w:val="-5"/>
        </w:rPr>
        <w:t xml:space="preserve"> </w:t>
      </w:r>
      <w:r>
        <w:rPr>
          <w:color w:val="211F1F"/>
          <w:spacing w:val="-2"/>
        </w:rPr>
        <w:t>словообразования.</w:t>
      </w:r>
    </w:p>
    <w:p w:rsidR="00B25ECF" w:rsidRDefault="00B25ECF" w:rsidP="00B25ECF">
      <w:pPr>
        <w:pStyle w:val="a0"/>
        <w:spacing w:line="242" w:lineRule="auto"/>
        <w:ind w:right="785"/>
        <w:jc w:val="left"/>
      </w:pPr>
      <w:r>
        <w:rPr>
          <w:color w:val="211F1F"/>
        </w:rPr>
        <w:t>Нормы</w:t>
      </w:r>
      <w:r>
        <w:rPr>
          <w:color w:val="211F1F"/>
          <w:spacing w:val="36"/>
        </w:rPr>
        <w:t xml:space="preserve"> </w:t>
      </w:r>
      <w:r>
        <w:rPr>
          <w:color w:val="211F1F"/>
        </w:rPr>
        <w:t>произношения</w:t>
      </w:r>
      <w:r>
        <w:rPr>
          <w:color w:val="211F1F"/>
          <w:spacing w:val="33"/>
        </w:rPr>
        <w:t xml:space="preserve"> </w:t>
      </w:r>
      <w:r>
        <w:rPr>
          <w:color w:val="211F1F"/>
        </w:rPr>
        <w:t>имён</w:t>
      </w:r>
      <w:r>
        <w:rPr>
          <w:color w:val="211F1F"/>
          <w:spacing w:val="35"/>
        </w:rPr>
        <w:t xml:space="preserve"> </w:t>
      </w:r>
      <w:r>
        <w:rPr>
          <w:color w:val="211F1F"/>
        </w:rPr>
        <w:t>существительных,</w:t>
      </w:r>
      <w:r>
        <w:rPr>
          <w:color w:val="211F1F"/>
          <w:spacing w:val="38"/>
        </w:rPr>
        <w:t xml:space="preserve"> </w:t>
      </w:r>
      <w:r>
        <w:rPr>
          <w:color w:val="211F1F"/>
        </w:rPr>
        <w:t>нормы</w:t>
      </w:r>
      <w:r>
        <w:rPr>
          <w:color w:val="211F1F"/>
          <w:spacing w:val="36"/>
        </w:rPr>
        <w:t xml:space="preserve"> </w:t>
      </w:r>
      <w:r>
        <w:rPr>
          <w:color w:val="211F1F"/>
        </w:rPr>
        <w:t>постановки</w:t>
      </w:r>
      <w:r>
        <w:rPr>
          <w:color w:val="211F1F"/>
          <w:spacing w:val="39"/>
        </w:rPr>
        <w:t xml:space="preserve"> </w:t>
      </w:r>
      <w:r>
        <w:rPr>
          <w:color w:val="211F1F"/>
        </w:rPr>
        <w:t>ударения</w:t>
      </w:r>
      <w:r>
        <w:rPr>
          <w:color w:val="211F1F"/>
          <w:spacing w:val="34"/>
        </w:rPr>
        <w:t xml:space="preserve"> </w:t>
      </w:r>
      <w:r>
        <w:rPr>
          <w:color w:val="211F1F"/>
        </w:rPr>
        <w:t>(в</w:t>
      </w:r>
      <w:r>
        <w:rPr>
          <w:color w:val="211F1F"/>
          <w:spacing w:val="36"/>
        </w:rPr>
        <w:t xml:space="preserve"> </w:t>
      </w:r>
      <w:r>
        <w:rPr>
          <w:color w:val="211F1F"/>
        </w:rPr>
        <w:t xml:space="preserve">рамках </w:t>
      </w:r>
      <w:r>
        <w:rPr>
          <w:color w:val="211F1F"/>
          <w:spacing w:val="-2"/>
        </w:rPr>
        <w:t>изученного).</w:t>
      </w:r>
    </w:p>
    <w:p w:rsidR="00B25ECF" w:rsidRDefault="00B25ECF" w:rsidP="00B25ECF">
      <w:pPr>
        <w:pStyle w:val="a0"/>
        <w:spacing w:line="274" w:lineRule="exact"/>
        <w:jc w:val="left"/>
      </w:pPr>
      <w:r>
        <w:rPr>
          <w:color w:val="211F1F"/>
        </w:rPr>
        <w:t>Нормы</w:t>
      </w:r>
      <w:r>
        <w:rPr>
          <w:color w:val="211F1F"/>
          <w:spacing w:val="-9"/>
        </w:rPr>
        <w:t xml:space="preserve"> </w:t>
      </w:r>
      <w:r>
        <w:rPr>
          <w:color w:val="211F1F"/>
        </w:rPr>
        <w:t>словоизменения</w:t>
      </w:r>
      <w:r>
        <w:rPr>
          <w:color w:val="211F1F"/>
          <w:spacing w:val="-9"/>
        </w:rPr>
        <w:t xml:space="preserve"> </w:t>
      </w:r>
      <w:r>
        <w:rPr>
          <w:color w:val="211F1F"/>
        </w:rPr>
        <w:t>имён</w:t>
      </w:r>
      <w:r>
        <w:rPr>
          <w:color w:val="211F1F"/>
          <w:spacing w:val="-3"/>
        </w:rPr>
        <w:t xml:space="preserve"> </w:t>
      </w:r>
      <w:r>
        <w:rPr>
          <w:color w:val="211F1F"/>
          <w:spacing w:val="-2"/>
        </w:rPr>
        <w:t>существительных.</w:t>
      </w:r>
    </w:p>
    <w:p w:rsidR="00B25ECF" w:rsidRDefault="00B25ECF" w:rsidP="00B25ECF">
      <w:pPr>
        <w:pStyle w:val="a0"/>
        <w:spacing w:line="275" w:lineRule="exact"/>
        <w:jc w:val="left"/>
      </w:pPr>
      <w:r>
        <w:rPr>
          <w:color w:val="211F1F"/>
        </w:rPr>
        <w:t>Нормы</w:t>
      </w:r>
      <w:r>
        <w:rPr>
          <w:color w:val="211F1F"/>
          <w:spacing w:val="-6"/>
        </w:rPr>
        <w:t xml:space="preserve"> </w:t>
      </w:r>
      <w:r>
        <w:rPr>
          <w:color w:val="211F1F"/>
        </w:rPr>
        <w:t>слитного</w:t>
      </w:r>
      <w:r>
        <w:rPr>
          <w:color w:val="211F1F"/>
          <w:spacing w:val="-4"/>
        </w:rPr>
        <w:t xml:space="preserve"> </w:t>
      </w:r>
      <w:r>
        <w:rPr>
          <w:color w:val="211F1F"/>
        </w:rPr>
        <w:t>и</w:t>
      </w:r>
      <w:r>
        <w:rPr>
          <w:color w:val="211F1F"/>
          <w:spacing w:val="-2"/>
        </w:rPr>
        <w:t xml:space="preserve"> </w:t>
      </w:r>
      <w:r>
        <w:rPr>
          <w:color w:val="211F1F"/>
        </w:rPr>
        <w:t>дефисного</w:t>
      </w:r>
      <w:r>
        <w:rPr>
          <w:color w:val="211F1F"/>
          <w:spacing w:val="-4"/>
        </w:rPr>
        <w:t xml:space="preserve"> </w:t>
      </w:r>
      <w:r>
        <w:rPr>
          <w:color w:val="211F1F"/>
        </w:rPr>
        <w:t>написания</w:t>
      </w:r>
      <w:r>
        <w:rPr>
          <w:color w:val="211F1F"/>
          <w:spacing w:val="-1"/>
        </w:rPr>
        <w:t xml:space="preserve"> </w:t>
      </w:r>
      <w:r>
        <w:rPr>
          <w:b/>
          <w:i/>
          <w:color w:val="211F1F"/>
        </w:rPr>
        <w:t>пол</w:t>
      </w:r>
      <w:r>
        <w:rPr>
          <w:color w:val="211F1F"/>
        </w:rPr>
        <w:t>-</w:t>
      </w:r>
      <w:r>
        <w:rPr>
          <w:color w:val="211F1F"/>
          <w:spacing w:val="-8"/>
        </w:rPr>
        <w:t xml:space="preserve"> </w:t>
      </w:r>
      <w:r>
        <w:rPr>
          <w:color w:val="211F1F"/>
        </w:rPr>
        <w:t>и</w:t>
      </w:r>
      <w:r>
        <w:rPr>
          <w:color w:val="211F1F"/>
          <w:spacing w:val="-8"/>
        </w:rPr>
        <w:t xml:space="preserve"> </w:t>
      </w:r>
      <w:r>
        <w:rPr>
          <w:b/>
          <w:i/>
          <w:color w:val="211F1F"/>
        </w:rPr>
        <w:t>полу</w:t>
      </w:r>
      <w:r>
        <w:rPr>
          <w:color w:val="211F1F"/>
        </w:rPr>
        <w:t>-</w:t>
      </w:r>
      <w:r>
        <w:rPr>
          <w:color w:val="211F1F"/>
          <w:spacing w:val="-8"/>
        </w:rPr>
        <w:t xml:space="preserve"> </w:t>
      </w:r>
      <w:r>
        <w:rPr>
          <w:color w:val="211F1F"/>
        </w:rPr>
        <w:t>со</w:t>
      </w:r>
      <w:r>
        <w:rPr>
          <w:color w:val="211F1F"/>
          <w:spacing w:val="2"/>
        </w:rPr>
        <w:t xml:space="preserve"> </w:t>
      </w:r>
      <w:r>
        <w:rPr>
          <w:color w:val="211F1F"/>
          <w:spacing w:val="-2"/>
        </w:rPr>
        <w:t>словами.</w:t>
      </w:r>
    </w:p>
    <w:p w:rsidR="00B25ECF" w:rsidRDefault="00B25ECF" w:rsidP="00B25ECF">
      <w:pPr>
        <w:spacing w:before="1" w:line="275" w:lineRule="exact"/>
        <w:ind w:left="1261"/>
        <w:rPr>
          <w:b/>
          <w:sz w:val="24"/>
        </w:rPr>
      </w:pPr>
      <w:r>
        <w:rPr>
          <w:b/>
          <w:color w:val="211F1F"/>
          <w:sz w:val="24"/>
        </w:rPr>
        <w:t xml:space="preserve">Имя </w:t>
      </w:r>
      <w:r>
        <w:rPr>
          <w:b/>
          <w:color w:val="211F1F"/>
          <w:spacing w:val="-2"/>
          <w:sz w:val="24"/>
        </w:rPr>
        <w:t>прилагательное</w:t>
      </w:r>
    </w:p>
    <w:p w:rsidR="00B25ECF" w:rsidRDefault="00B25ECF" w:rsidP="00B25ECF">
      <w:pPr>
        <w:pStyle w:val="a0"/>
        <w:spacing w:line="275" w:lineRule="exact"/>
        <w:jc w:val="left"/>
      </w:pPr>
      <w:r>
        <w:rPr>
          <w:color w:val="211F1F"/>
        </w:rPr>
        <w:t>Качественные,</w:t>
      </w:r>
      <w:r>
        <w:rPr>
          <w:color w:val="211F1F"/>
          <w:spacing w:val="-11"/>
        </w:rPr>
        <w:t xml:space="preserve"> </w:t>
      </w:r>
      <w:r>
        <w:rPr>
          <w:color w:val="211F1F"/>
        </w:rPr>
        <w:t>относительные</w:t>
      </w:r>
      <w:r>
        <w:rPr>
          <w:color w:val="211F1F"/>
          <w:spacing w:val="-12"/>
        </w:rPr>
        <w:t xml:space="preserve"> </w:t>
      </w:r>
      <w:r>
        <w:rPr>
          <w:color w:val="211F1F"/>
        </w:rPr>
        <w:t>и</w:t>
      </w:r>
      <w:r>
        <w:rPr>
          <w:color w:val="211F1F"/>
          <w:spacing w:val="-8"/>
        </w:rPr>
        <w:t xml:space="preserve"> </w:t>
      </w:r>
      <w:r>
        <w:rPr>
          <w:color w:val="211F1F"/>
        </w:rPr>
        <w:t>притяжательные</w:t>
      </w:r>
      <w:r>
        <w:rPr>
          <w:color w:val="211F1F"/>
          <w:spacing w:val="-8"/>
        </w:rPr>
        <w:t xml:space="preserve"> </w:t>
      </w:r>
      <w:r>
        <w:rPr>
          <w:color w:val="211F1F"/>
        </w:rPr>
        <w:t>имена</w:t>
      </w:r>
      <w:r>
        <w:rPr>
          <w:color w:val="211F1F"/>
          <w:spacing w:val="-12"/>
        </w:rPr>
        <w:t xml:space="preserve"> </w:t>
      </w:r>
      <w:r>
        <w:rPr>
          <w:color w:val="211F1F"/>
          <w:spacing w:val="-2"/>
        </w:rPr>
        <w:t>прилагательные.</w:t>
      </w:r>
    </w:p>
    <w:p w:rsidR="00B25ECF" w:rsidRDefault="00B25ECF" w:rsidP="00B25ECF">
      <w:pPr>
        <w:spacing w:line="275" w:lineRule="exact"/>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1295"/>
      </w:pPr>
      <w:r>
        <w:rPr>
          <w:color w:val="211F1F"/>
        </w:rPr>
        <w:lastRenderedPageBreak/>
        <w:t xml:space="preserve">Степени сравнения качественных имён прилагательных. Словообразование имён </w:t>
      </w:r>
      <w:r>
        <w:rPr>
          <w:color w:val="211F1F"/>
          <w:spacing w:val="-2"/>
        </w:rPr>
        <w:t>прилагательных.</w:t>
      </w:r>
    </w:p>
    <w:p w:rsidR="00B25ECF" w:rsidRDefault="00B25ECF" w:rsidP="00B25ECF">
      <w:pPr>
        <w:pStyle w:val="a0"/>
        <w:spacing w:before="7"/>
        <w:ind w:right="776"/>
      </w:pPr>
      <w:r>
        <w:rPr>
          <w:color w:val="211F1F"/>
        </w:rPr>
        <w:t xml:space="preserve">Морфологический анализ имён прилагательных. Правописание </w:t>
      </w:r>
      <w:r>
        <w:rPr>
          <w:b/>
          <w:i/>
          <w:color w:val="211F1F"/>
        </w:rPr>
        <w:t xml:space="preserve">н </w:t>
      </w:r>
      <w:r>
        <w:rPr>
          <w:color w:val="211F1F"/>
        </w:rPr>
        <w:t xml:space="preserve">и </w:t>
      </w:r>
      <w:r>
        <w:rPr>
          <w:b/>
          <w:i/>
          <w:color w:val="211F1F"/>
        </w:rPr>
        <w:t xml:space="preserve">нн </w:t>
      </w:r>
      <w:r>
        <w:rPr>
          <w:color w:val="211F1F"/>
        </w:rPr>
        <w:t>в именах прилагательных. Правописание суффиксов -</w:t>
      </w:r>
      <w:r>
        <w:rPr>
          <w:b/>
          <w:i/>
          <w:color w:val="211F1F"/>
        </w:rPr>
        <w:t>к</w:t>
      </w:r>
      <w:r>
        <w:rPr>
          <w:color w:val="211F1F"/>
        </w:rPr>
        <w:t>- и -</w:t>
      </w:r>
      <w:r>
        <w:rPr>
          <w:b/>
          <w:i/>
          <w:color w:val="211F1F"/>
        </w:rPr>
        <w:t>ск</w:t>
      </w:r>
      <w:r>
        <w:rPr>
          <w:color w:val="211F1F"/>
        </w:rPr>
        <w:t>- имён прилагательных. Правописание сложных имён прилагательных.</w:t>
      </w:r>
    </w:p>
    <w:p w:rsidR="00B25ECF" w:rsidRDefault="00B25ECF" w:rsidP="00B25ECF">
      <w:pPr>
        <w:pStyle w:val="a0"/>
        <w:spacing w:before="3"/>
      </w:pPr>
      <w:r>
        <w:rPr>
          <w:color w:val="211F1F"/>
        </w:rPr>
        <w:t>Нормы</w:t>
      </w:r>
      <w:r>
        <w:rPr>
          <w:color w:val="211F1F"/>
          <w:spacing w:val="-9"/>
        </w:rPr>
        <w:t xml:space="preserve"> </w:t>
      </w:r>
      <w:r>
        <w:rPr>
          <w:color w:val="211F1F"/>
        </w:rPr>
        <w:t>произношения</w:t>
      </w:r>
      <w:r>
        <w:rPr>
          <w:color w:val="211F1F"/>
          <w:spacing w:val="-11"/>
        </w:rPr>
        <w:t xml:space="preserve"> </w:t>
      </w:r>
      <w:r>
        <w:rPr>
          <w:color w:val="211F1F"/>
        </w:rPr>
        <w:t>имён</w:t>
      </w:r>
      <w:r>
        <w:rPr>
          <w:color w:val="211F1F"/>
          <w:spacing w:val="-8"/>
        </w:rPr>
        <w:t xml:space="preserve"> </w:t>
      </w:r>
      <w:r>
        <w:rPr>
          <w:color w:val="211F1F"/>
        </w:rPr>
        <w:t>прилагательных,</w:t>
      </w:r>
      <w:r>
        <w:rPr>
          <w:color w:val="211F1F"/>
          <w:spacing w:val="-4"/>
        </w:rPr>
        <w:t xml:space="preserve"> </w:t>
      </w:r>
      <w:r>
        <w:rPr>
          <w:color w:val="211F1F"/>
        </w:rPr>
        <w:t>нормы</w:t>
      </w:r>
      <w:r>
        <w:rPr>
          <w:color w:val="211F1F"/>
          <w:spacing w:val="-4"/>
        </w:rPr>
        <w:t xml:space="preserve"> </w:t>
      </w:r>
      <w:r>
        <w:rPr>
          <w:color w:val="211F1F"/>
        </w:rPr>
        <w:t>ударения</w:t>
      </w:r>
      <w:r>
        <w:rPr>
          <w:color w:val="211F1F"/>
          <w:spacing w:val="-4"/>
        </w:rPr>
        <w:t xml:space="preserve"> </w:t>
      </w:r>
      <w:r>
        <w:rPr>
          <w:color w:val="211F1F"/>
        </w:rPr>
        <w:t>(в</w:t>
      </w:r>
      <w:r>
        <w:rPr>
          <w:color w:val="211F1F"/>
          <w:spacing w:val="-11"/>
        </w:rPr>
        <w:t xml:space="preserve"> </w:t>
      </w:r>
      <w:r>
        <w:rPr>
          <w:color w:val="211F1F"/>
        </w:rPr>
        <w:t>рамках</w:t>
      </w:r>
      <w:r>
        <w:rPr>
          <w:color w:val="211F1F"/>
          <w:spacing w:val="-7"/>
        </w:rPr>
        <w:t xml:space="preserve"> </w:t>
      </w:r>
      <w:r>
        <w:rPr>
          <w:color w:val="211F1F"/>
          <w:spacing w:val="-2"/>
        </w:rPr>
        <w:t>изученного).</w:t>
      </w:r>
    </w:p>
    <w:p w:rsidR="00B25ECF" w:rsidRDefault="00B25ECF" w:rsidP="00B25ECF">
      <w:pPr>
        <w:spacing w:before="2" w:line="274" w:lineRule="exact"/>
        <w:ind w:left="1261"/>
        <w:jc w:val="both"/>
        <w:rPr>
          <w:b/>
          <w:sz w:val="24"/>
        </w:rPr>
      </w:pPr>
      <w:r>
        <w:rPr>
          <w:b/>
          <w:color w:val="211F1F"/>
          <w:sz w:val="24"/>
        </w:rPr>
        <w:t>Имя</w:t>
      </w:r>
      <w:r>
        <w:rPr>
          <w:b/>
          <w:color w:val="211F1F"/>
          <w:spacing w:val="2"/>
          <w:sz w:val="24"/>
        </w:rPr>
        <w:t xml:space="preserve"> </w:t>
      </w:r>
      <w:r>
        <w:rPr>
          <w:b/>
          <w:color w:val="211F1F"/>
          <w:spacing w:val="-2"/>
          <w:sz w:val="24"/>
        </w:rPr>
        <w:t>числительное</w:t>
      </w:r>
    </w:p>
    <w:p w:rsidR="00B25ECF" w:rsidRDefault="00B25ECF" w:rsidP="00B25ECF">
      <w:pPr>
        <w:pStyle w:val="a0"/>
        <w:spacing w:line="242" w:lineRule="auto"/>
        <w:jc w:val="left"/>
      </w:pPr>
      <w:r>
        <w:rPr>
          <w:color w:val="211F1F"/>
        </w:rPr>
        <w:t>Общее грамматическое значение имени</w:t>
      </w:r>
      <w:r>
        <w:rPr>
          <w:color w:val="211F1F"/>
          <w:spacing w:val="28"/>
        </w:rPr>
        <w:t xml:space="preserve"> </w:t>
      </w:r>
      <w:r>
        <w:rPr>
          <w:color w:val="211F1F"/>
        </w:rPr>
        <w:t>числительного. Синтаксические</w:t>
      </w:r>
      <w:r>
        <w:rPr>
          <w:color w:val="211F1F"/>
          <w:spacing w:val="29"/>
        </w:rPr>
        <w:t xml:space="preserve"> </w:t>
      </w:r>
      <w:r>
        <w:rPr>
          <w:color w:val="211F1F"/>
        </w:rPr>
        <w:t>функции</w:t>
      </w:r>
      <w:r>
        <w:rPr>
          <w:color w:val="211F1F"/>
          <w:spacing w:val="30"/>
        </w:rPr>
        <w:t xml:space="preserve"> </w:t>
      </w:r>
      <w:r>
        <w:rPr>
          <w:color w:val="211F1F"/>
        </w:rPr>
        <w:t xml:space="preserve">имён </w:t>
      </w:r>
      <w:r>
        <w:rPr>
          <w:color w:val="211F1F"/>
          <w:spacing w:val="-2"/>
        </w:rPr>
        <w:t>числительных.</w:t>
      </w:r>
    </w:p>
    <w:p w:rsidR="00B25ECF" w:rsidRDefault="00B25ECF" w:rsidP="00B25ECF">
      <w:pPr>
        <w:pStyle w:val="a0"/>
        <w:tabs>
          <w:tab w:val="left" w:pos="2415"/>
          <w:tab w:val="left" w:pos="3241"/>
          <w:tab w:val="left" w:pos="4991"/>
          <w:tab w:val="left" w:pos="5548"/>
          <w:tab w:val="left" w:pos="6916"/>
          <w:tab w:val="left" w:pos="8887"/>
          <w:tab w:val="left" w:pos="9955"/>
        </w:tabs>
        <w:spacing w:line="242" w:lineRule="auto"/>
        <w:ind w:right="797"/>
        <w:jc w:val="left"/>
      </w:pPr>
      <w:r>
        <w:rPr>
          <w:color w:val="211F1F"/>
          <w:spacing w:val="-2"/>
        </w:rPr>
        <w:t>Разряды</w:t>
      </w:r>
      <w:r>
        <w:rPr>
          <w:color w:val="211F1F"/>
        </w:rPr>
        <w:tab/>
      </w:r>
      <w:r>
        <w:rPr>
          <w:color w:val="211F1F"/>
          <w:spacing w:val="-4"/>
        </w:rPr>
        <w:t>имён</w:t>
      </w:r>
      <w:r>
        <w:rPr>
          <w:color w:val="211F1F"/>
        </w:rPr>
        <w:tab/>
      </w:r>
      <w:r>
        <w:rPr>
          <w:color w:val="211F1F"/>
          <w:spacing w:val="-2"/>
        </w:rPr>
        <w:t>числительных</w:t>
      </w:r>
      <w:r>
        <w:rPr>
          <w:color w:val="211F1F"/>
        </w:rPr>
        <w:tab/>
      </w:r>
      <w:r>
        <w:rPr>
          <w:color w:val="211F1F"/>
          <w:spacing w:val="-6"/>
        </w:rPr>
        <w:t>по</w:t>
      </w:r>
      <w:r>
        <w:rPr>
          <w:color w:val="211F1F"/>
        </w:rPr>
        <w:tab/>
      </w:r>
      <w:r>
        <w:rPr>
          <w:color w:val="211F1F"/>
          <w:spacing w:val="-2"/>
        </w:rPr>
        <w:t>значению:</w:t>
      </w:r>
      <w:r>
        <w:rPr>
          <w:color w:val="211F1F"/>
        </w:rPr>
        <w:tab/>
      </w:r>
      <w:r>
        <w:rPr>
          <w:color w:val="211F1F"/>
          <w:spacing w:val="-2"/>
        </w:rPr>
        <w:t>количественные</w:t>
      </w:r>
      <w:r>
        <w:rPr>
          <w:color w:val="211F1F"/>
        </w:rPr>
        <w:tab/>
      </w:r>
      <w:r>
        <w:rPr>
          <w:color w:val="211F1F"/>
          <w:spacing w:val="-2"/>
        </w:rPr>
        <w:t>(целые,</w:t>
      </w:r>
      <w:r>
        <w:rPr>
          <w:color w:val="211F1F"/>
        </w:rPr>
        <w:tab/>
      </w:r>
      <w:r>
        <w:rPr>
          <w:color w:val="211F1F"/>
          <w:spacing w:val="-2"/>
        </w:rPr>
        <w:t xml:space="preserve">дробные, </w:t>
      </w:r>
      <w:r>
        <w:rPr>
          <w:color w:val="211F1F"/>
        </w:rPr>
        <w:t>собирательные), порядковые числительные.</w:t>
      </w:r>
    </w:p>
    <w:p w:rsidR="00B25ECF" w:rsidRDefault="00B25ECF" w:rsidP="00B25ECF">
      <w:pPr>
        <w:pStyle w:val="a0"/>
        <w:spacing w:line="242" w:lineRule="auto"/>
        <w:jc w:val="left"/>
      </w:pPr>
      <w:r>
        <w:rPr>
          <w:color w:val="211F1F"/>
        </w:rPr>
        <w:t>Разряды</w:t>
      </w:r>
      <w:r>
        <w:rPr>
          <w:color w:val="211F1F"/>
          <w:spacing w:val="-9"/>
        </w:rPr>
        <w:t xml:space="preserve"> </w:t>
      </w:r>
      <w:r>
        <w:rPr>
          <w:color w:val="211F1F"/>
        </w:rPr>
        <w:t>имён</w:t>
      </w:r>
      <w:r>
        <w:rPr>
          <w:color w:val="211F1F"/>
          <w:spacing w:val="-10"/>
        </w:rPr>
        <w:t xml:space="preserve"> </w:t>
      </w:r>
      <w:r>
        <w:rPr>
          <w:color w:val="211F1F"/>
        </w:rPr>
        <w:t>числительных</w:t>
      </w:r>
      <w:r>
        <w:rPr>
          <w:color w:val="211F1F"/>
          <w:spacing w:val="-7"/>
        </w:rPr>
        <w:t xml:space="preserve"> </w:t>
      </w:r>
      <w:r>
        <w:rPr>
          <w:color w:val="211F1F"/>
        </w:rPr>
        <w:t>по</w:t>
      </w:r>
      <w:r>
        <w:rPr>
          <w:color w:val="211F1F"/>
          <w:spacing w:val="-7"/>
        </w:rPr>
        <w:t xml:space="preserve"> </w:t>
      </w:r>
      <w:r>
        <w:rPr>
          <w:color w:val="211F1F"/>
        </w:rPr>
        <w:t>строению:</w:t>
      </w:r>
      <w:r>
        <w:rPr>
          <w:color w:val="211F1F"/>
          <w:spacing w:val="-8"/>
        </w:rPr>
        <w:t xml:space="preserve"> </w:t>
      </w:r>
      <w:r>
        <w:rPr>
          <w:color w:val="211F1F"/>
        </w:rPr>
        <w:t>простые,</w:t>
      </w:r>
      <w:r>
        <w:rPr>
          <w:color w:val="211F1F"/>
          <w:spacing w:val="-6"/>
        </w:rPr>
        <w:t xml:space="preserve"> </w:t>
      </w:r>
      <w:r>
        <w:rPr>
          <w:color w:val="211F1F"/>
        </w:rPr>
        <w:t>сложные,</w:t>
      </w:r>
      <w:r>
        <w:rPr>
          <w:color w:val="211F1F"/>
          <w:spacing w:val="-7"/>
        </w:rPr>
        <w:t xml:space="preserve"> </w:t>
      </w:r>
      <w:r>
        <w:rPr>
          <w:color w:val="211F1F"/>
        </w:rPr>
        <w:t>составные</w:t>
      </w:r>
      <w:r>
        <w:rPr>
          <w:color w:val="211F1F"/>
          <w:spacing w:val="-9"/>
        </w:rPr>
        <w:t xml:space="preserve"> </w:t>
      </w:r>
      <w:r>
        <w:rPr>
          <w:color w:val="211F1F"/>
        </w:rPr>
        <w:t>числительные. Словообразование имён числительных.</w:t>
      </w:r>
    </w:p>
    <w:p w:rsidR="00B25ECF" w:rsidRDefault="00B25ECF" w:rsidP="00B25ECF">
      <w:pPr>
        <w:pStyle w:val="a0"/>
        <w:spacing w:line="272" w:lineRule="exact"/>
        <w:jc w:val="left"/>
      </w:pPr>
      <w:r>
        <w:rPr>
          <w:color w:val="211F1F"/>
        </w:rPr>
        <w:t>Склонение</w:t>
      </w:r>
      <w:r>
        <w:rPr>
          <w:color w:val="211F1F"/>
          <w:spacing w:val="-9"/>
        </w:rPr>
        <w:t xml:space="preserve"> </w:t>
      </w:r>
      <w:r>
        <w:rPr>
          <w:color w:val="211F1F"/>
        </w:rPr>
        <w:t>количественных</w:t>
      </w:r>
      <w:r>
        <w:rPr>
          <w:color w:val="211F1F"/>
          <w:spacing w:val="-7"/>
        </w:rPr>
        <w:t xml:space="preserve"> </w:t>
      </w:r>
      <w:r>
        <w:rPr>
          <w:color w:val="211F1F"/>
        </w:rPr>
        <w:t>и</w:t>
      </w:r>
      <w:r>
        <w:rPr>
          <w:color w:val="211F1F"/>
          <w:spacing w:val="-10"/>
        </w:rPr>
        <w:t xml:space="preserve"> </w:t>
      </w:r>
      <w:r>
        <w:rPr>
          <w:color w:val="211F1F"/>
        </w:rPr>
        <w:t>порядковых</w:t>
      </w:r>
      <w:r>
        <w:rPr>
          <w:color w:val="211F1F"/>
          <w:spacing w:val="-8"/>
        </w:rPr>
        <w:t xml:space="preserve"> </w:t>
      </w:r>
      <w:r>
        <w:rPr>
          <w:color w:val="211F1F"/>
        </w:rPr>
        <w:t>имён</w:t>
      </w:r>
      <w:r>
        <w:rPr>
          <w:color w:val="211F1F"/>
          <w:spacing w:val="-8"/>
        </w:rPr>
        <w:t xml:space="preserve"> </w:t>
      </w:r>
      <w:r>
        <w:rPr>
          <w:color w:val="211F1F"/>
          <w:spacing w:val="-2"/>
        </w:rPr>
        <w:t>числительных.</w:t>
      </w:r>
    </w:p>
    <w:p w:rsidR="00B25ECF" w:rsidRDefault="00B25ECF" w:rsidP="00B25ECF">
      <w:pPr>
        <w:pStyle w:val="a0"/>
        <w:tabs>
          <w:tab w:val="left" w:pos="2804"/>
          <w:tab w:val="left" w:pos="4396"/>
          <w:tab w:val="left" w:pos="5264"/>
          <w:tab w:val="left" w:pos="6100"/>
          <w:tab w:val="left" w:pos="7937"/>
          <w:tab w:val="left" w:pos="9487"/>
        </w:tabs>
        <w:spacing w:line="235" w:lineRule="auto"/>
        <w:ind w:right="799"/>
        <w:jc w:val="left"/>
      </w:pPr>
      <w:r>
        <w:rPr>
          <w:color w:val="211F1F"/>
          <w:spacing w:val="-2"/>
        </w:rPr>
        <w:t>Правильное</w:t>
      </w:r>
      <w:r>
        <w:rPr>
          <w:color w:val="211F1F"/>
        </w:rPr>
        <w:tab/>
      </w:r>
      <w:r>
        <w:rPr>
          <w:color w:val="211F1F"/>
          <w:spacing w:val="-2"/>
        </w:rPr>
        <w:t>образование</w:t>
      </w:r>
      <w:r>
        <w:rPr>
          <w:color w:val="211F1F"/>
        </w:rPr>
        <w:tab/>
      </w:r>
      <w:r>
        <w:rPr>
          <w:color w:val="211F1F"/>
          <w:spacing w:val="-4"/>
        </w:rPr>
        <w:t>форм</w:t>
      </w:r>
      <w:r>
        <w:rPr>
          <w:color w:val="211F1F"/>
        </w:rPr>
        <w:tab/>
      </w:r>
      <w:r>
        <w:rPr>
          <w:color w:val="211F1F"/>
          <w:spacing w:val="-4"/>
        </w:rPr>
        <w:t>имён</w:t>
      </w:r>
      <w:r>
        <w:rPr>
          <w:color w:val="211F1F"/>
        </w:rPr>
        <w:tab/>
      </w:r>
      <w:r>
        <w:rPr>
          <w:color w:val="211F1F"/>
          <w:spacing w:val="-2"/>
        </w:rPr>
        <w:t>числительных.</w:t>
      </w:r>
      <w:r>
        <w:rPr>
          <w:color w:val="211F1F"/>
        </w:rPr>
        <w:tab/>
      </w:r>
      <w:r>
        <w:rPr>
          <w:color w:val="211F1F"/>
          <w:spacing w:val="-2"/>
        </w:rPr>
        <w:t>Правильное</w:t>
      </w:r>
      <w:r>
        <w:rPr>
          <w:color w:val="211F1F"/>
        </w:rPr>
        <w:tab/>
      </w:r>
      <w:r>
        <w:rPr>
          <w:color w:val="211F1F"/>
          <w:spacing w:val="-2"/>
        </w:rPr>
        <w:t xml:space="preserve">употребление </w:t>
      </w:r>
      <w:r>
        <w:rPr>
          <w:color w:val="211F1F"/>
        </w:rPr>
        <w:t>собирательных имён числительных.</w:t>
      </w:r>
    </w:p>
    <w:p w:rsidR="00B25ECF" w:rsidRDefault="00B25ECF" w:rsidP="00B25ECF">
      <w:pPr>
        <w:pStyle w:val="a0"/>
        <w:ind w:right="1582"/>
        <w:jc w:val="left"/>
      </w:pPr>
      <w:r>
        <w:rPr>
          <w:color w:val="211F1F"/>
        </w:rPr>
        <w:t>Употребление</w:t>
      </w:r>
      <w:r>
        <w:rPr>
          <w:color w:val="211F1F"/>
          <w:spacing w:val="-6"/>
        </w:rPr>
        <w:t xml:space="preserve"> </w:t>
      </w:r>
      <w:r>
        <w:rPr>
          <w:color w:val="211F1F"/>
        </w:rPr>
        <w:t>имён</w:t>
      </w:r>
      <w:r>
        <w:rPr>
          <w:color w:val="211F1F"/>
          <w:spacing w:val="-5"/>
        </w:rPr>
        <w:t xml:space="preserve"> </w:t>
      </w:r>
      <w:r>
        <w:rPr>
          <w:color w:val="211F1F"/>
        </w:rPr>
        <w:t>числительных</w:t>
      </w:r>
      <w:r>
        <w:rPr>
          <w:color w:val="211F1F"/>
          <w:spacing w:val="-3"/>
        </w:rPr>
        <w:t xml:space="preserve"> </w:t>
      </w:r>
      <w:r>
        <w:rPr>
          <w:color w:val="211F1F"/>
        </w:rPr>
        <w:t>в</w:t>
      </w:r>
      <w:r>
        <w:rPr>
          <w:color w:val="211F1F"/>
          <w:spacing w:val="-5"/>
        </w:rPr>
        <w:t xml:space="preserve"> </w:t>
      </w:r>
      <w:r>
        <w:rPr>
          <w:color w:val="211F1F"/>
        </w:rPr>
        <w:t>научных</w:t>
      </w:r>
      <w:r>
        <w:rPr>
          <w:color w:val="211F1F"/>
          <w:spacing w:val="-4"/>
        </w:rPr>
        <w:t xml:space="preserve"> </w:t>
      </w:r>
      <w:r>
        <w:rPr>
          <w:color w:val="211F1F"/>
        </w:rPr>
        <w:t>текстах,</w:t>
      </w:r>
      <w:r>
        <w:rPr>
          <w:color w:val="211F1F"/>
          <w:spacing w:val="-5"/>
        </w:rPr>
        <w:t xml:space="preserve"> </w:t>
      </w:r>
      <w:r>
        <w:rPr>
          <w:color w:val="211F1F"/>
        </w:rPr>
        <w:t>деловой</w:t>
      </w:r>
      <w:r>
        <w:rPr>
          <w:color w:val="211F1F"/>
          <w:spacing w:val="-5"/>
        </w:rPr>
        <w:t xml:space="preserve"> </w:t>
      </w:r>
      <w:r>
        <w:rPr>
          <w:color w:val="211F1F"/>
        </w:rPr>
        <w:t>речи. Морфологический анализ имён числительных.</w:t>
      </w:r>
    </w:p>
    <w:p w:rsidR="00B25ECF" w:rsidRDefault="00B25ECF" w:rsidP="00B25ECF">
      <w:pPr>
        <w:pStyle w:val="a0"/>
        <w:ind w:right="936"/>
      </w:pPr>
      <w:r>
        <w:rPr>
          <w:color w:val="211F1F"/>
        </w:rPr>
        <w:t xml:space="preserve">Нормы правописания имён числительных: написание </w:t>
      </w:r>
      <w:r>
        <w:rPr>
          <w:b/>
          <w:i/>
          <w:color w:val="211F1F"/>
        </w:rPr>
        <w:t xml:space="preserve">ь </w:t>
      </w:r>
      <w:r>
        <w:rPr>
          <w:color w:val="211F1F"/>
        </w:rPr>
        <w:t>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B25ECF" w:rsidRDefault="00B25ECF" w:rsidP="00B25ECF">
      <w:pPr>
        <w:spacing w:before="2" w:line="274" w:lineRule="exact"/>
        <w:ind w:left="1261"/>
        <w:rPr>
          <w:b/>
          <w:sz w:val="24"/>
        </w:rPr>
      </w:pPr>
      <w:r>
        <w:rPr>
          <w:b/>
          <w:color w:val="211F1F"/>
          <w:spacing w:val="-2"/>
          <w:sz w:val="24"/>
        </w:rPr>
        <w:t>Местоимение</w:t>
      </w:r>
    </w:p>
    <w:p w:rsidR="00B25ECF" w:rsidRDefault="00B25ECF" w:rsidP="00B25ECF">
      <w:pPr>
        <w:pStyle w:val="a0"/>
        <w:ind w:right="785"/>
        <w:jc w:val="left"/>
      </w:pPr>
      <w:r>
        <w:rPr>
          <w:color w:val="211F1F"/>
        </w:rPr>
        <w:t>Общее грамматическое значение местоимения. Синтаксические функции местоимений. Разряды</w:t>
      </w:r>
      <w:r>
        <w:rPr>
          <w:color w:val="211F1F"/>
          <w:spacing w:val="-2"/>
        </w:rPr>
        <w:t xml:space="preserve"> </w:t>
      </w:r>
      <w:r>
        <w:rPr>
          <w:color w:val="211F1F"/>
        </w:rPr>
        <w:t>местоимений:</w:t>
      </w:r>
      <w:r>
        <w:rPr>
          <w:color w:val="211F1F"/>
          <w:spacing w:val="-8"/>
        </w:rPr>
        <w:t xml:space="preserve"> </w:t>
      </w:r>
      <w:r>
        <w:rPr>
          <w:color w:val="211F1F"/>
        </w:rPr>
        <w:t>личные,</w:t>
      </w:r>
      <w:r>
        <w:rPr>
          <w:color w:val="211F1F"/>
          <w:spacing w:val="-2"/>
        </w:rPr>
        <w:t xml:space="preserve"> </w:t>
      </w:r>
      <w:r>
        <w:rPr>
          <w:color w:val="211F1F"/>
        </w:rPr>
        <w:t>возвратное,</w:t>
      </w:r>
      <w:r>
        <w:rPr>
          <w:color w:val="211F1F"/>
          <w:spacing w:val="-6"/>
        </w:rPr>
        <w:t xml:space="preserve"> </w:t>
      </w:r>
      <w:r>
        <w:rPr>
          <w:color w:val="211F1F"/>
        </w:rPr>
        <w:t>вопросительные,</w:t>
      </w:r>
      <w:r>
        <w:rPr>
          <w:color w:val="211F1F"/>
          <w:spacing w:val="-3"/>
        </w:rPr>
        <w:t xml:space="preserve"> </w:t>
      </w:r>
      <w:r>
        <w:rPr>
          <w:color w:val="211F1F"/>
        </w:rPr>
        <w:t>относительные, указательные, притяжательные, неопределённые, отрицательные, определительные.</w:t>
      </w:r>
    </w:p>
    <w:p w:rsidR="00B25ECF" w:rsidRDefault="00B25ECF" w:rsidP="00B25ECF">
      <w:pPr>
        <w:pStyle w:val="a0"/>
        <w:spacing w:before="3" w:line="272" w:lineRule="exact"/>
        <w:jc w:val="left"/>
      </w:pPr>
      <w:r>
        <w:rPr>
          <w:color w:val="211F1F"/>
        </w:rPr>
        <w:t>Склонение</w:t>
      </w:r>
      <w:r>
        <w:rPr>
          <w:color w:val="211F1F"/>
          <w:spacing w:val="-15"/>
        </w:rPr>
        <w:t xml:space="preserve"> </w:t>
      </w:r>
      <w:r>
        <w:rPr>
          <w:color w:val="211F1F"/>
        </w:rPr>
        <w:t>местоимений.</w:t>
      </w:r>
      <w:r>
        <w:rPr>
          <w:color w:val="211F1F"/>
          <w:spacing w:val="-7"/>
        </w:rPr>
        <w:t xml:space="preserve"> </w:t>
      </w:r>
      <w:r>
        <w:rPr>
          <w:color w:val="211F1F"/>
        </w:rPr>
        <w:t>Словообразование</w:t>
      </w:r>
      <w:r>
        <w:rPr>
          <w:color w:val="211F1F"/>
          <w:spacing w:val="-12"/>
        </w:rPr>
        <w:t xml:space="preserve"> </w:t>
      </w:r>
      <w:r>
        <w:rPr>
          <w:color w:val="211F1F"/>
          <w:spacing w:val="-2"/>
        </w:rPr>
        <w:t>местоимений.</w:t>
      </w:r>
    </w:p>
    <w:p w:rsidR="00B25ECF" w:rsidRDefault="00B25ECF" w:rsidP="00B25ECF">
      <w:pPr>
        <w:pStyle w:val="a0"/>
        <w:ind w:right="936"/>
      </w:pPr>
      <w:r>
        <w:rPr>
          <w:color w:val="211F1F"/>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B25ECF" w:rsidRDefault="00B25ECF" w:rsidP="00B25ECF">
      <w:pPr>
        <w:pStyle w:val="a0"/>
        <w:spacing w:line="275" w:lineRule="exact"/>
      </w:pPr>
      <w:r>
        <w:rPr>
          <w:color w:val="211F1F"/>
        </w:rPr>
        <w:t>Морфологический</w:t>
      </w:r>
      <w:r>
        <w:rPr>
          <w:color w:val="211F1F"/>
          <w:spacing w:val="-9"/>
        </w:rPr>
        <w:t xml:space="preserve"> </w:t>
      </w:r>
      <w:r>
        <w:rPr>
          <w:color w:val="211F1F"/>
        </w:rPr>
        <w:t>анализ</w:t>
      </w:r>
      <w:r>
        <w:rPr>
          <w:color w:val="211F1F"/>
          <w:spacing w:val="-6"/>
        </w:rPr>
        <w:t xml:space="preserve"> </w:t>
      </w:r>
      <w:r>
        <w:rPr>
          <w:color w:val="211F1F"/>
          <w:spacing w:val="-2"/>
        </w:rPr>
        <w:t>местоимений.</w:t>
      </w:r>
    </w:p>
    <w:p w:rsidR="00B25ECF" w:rsidRDefault="00B25ECF" w:rsidP="00B25ECF">
      <w:pPr>
        <w:pStyle w:val="a0"/>
        <w:spacing w:line="242" w:lineRule="auto"/>
        <w:ind w:right="925"/>
      </w:pPr>
      <w:r>
        <w:rPr>
          <w:color w:val="211F1F"/>
        </w:rPr>
        <w:t xml:space="preserve">Нормы правописания местоимений: правописание место- имений с </w:t>
      </w:r>
      <w:r>
        <w:rPr>
          <w:b/>
          <w:i/>
          <w:color w:val="211F1F"/>
        </w:rPr>
        <w:t xml:space="preserve">не </w:t>
      </w:r>
      <w:r>
        <w:rPr>
          <w:color w:val="211F1F"/>
        </w:rPr>
        <w:t xml:space="preserve">и </w:t>
      </w:r>
      <w:r>
        <w:rPr>
          <w:b/>
          <w:i/>
          <w:color w:val="211F1F"/>
        </w:rPr>
        <w:t>ни</w:t>
      </w:r>
      <w:r>
        <w:rPr>
          <w:color w:val="211F1F"/>
        </w:rPr>
        <w:t>; слитное, раздельное и дефисное написание местоимений.</w:t>
      </w:r>
    </w:p>
    <w:p w:rsidR="00B25ECF" w:rsidRDefault="00B25ECF" w:rsidP="00B25ECF">
      <w:pPr>
        <w:spacing w:before="2" w:line="275" w:lineRule="exact"/>
        <w:ind w:left="1261"/>
        <w:rPr>
          <w:b/>
          <w:sz w:val="24"/>
        </w:rPr>
      </w:pPr>
      <w:r>
        <w:rPr>
          <w:b/>
          <w:color w:val="211F1F"/>
          <w:spacing w:val="-2"/>
          <w:sz w:val="24"/>
        </w:rPr>
        <w:t>Глагол</w:t>
      </w:r>
    </w:p>
    <w:p w:rsidR="00B25ECF" w:rsidRDefault="00B25ECF" w:rsidP="00B25ECF">
      <w:pPr>
        <w:pStyle w:val="a0"/>
        <w:spacing w:line="271" w:lineRule="exact"/>
        <w:jc w:val="left"/>
      </w:pPr>
      <w:r>
        <w:rPr>
          <w:color w:val="211F1F"/>
        </w:rPr>
        <w:t>Переходные</w:t>
      </w:r>
      <w:r>
        <w:rPr>
          <w:color w:val="211F1F"/>
          <w:spacing w:val="-9"/>
        </w:rPr>
        <w:t xml:space="preserve"> </w:t>
      </w:r>
      <w:r>
        <w:rPr>
          <w:color w:val="211F1F"/>
        </w:rPr>
        <w:t>и</w:t>
      </w:r>
      <w:r>
        <w:rPr>
          <w:color w:val="211F1F"/>
          <w:spacing w:val="-5"/>
        </w:rPr>
        <w:t xml:space="preserve"> </w:t>
      </w:r>
      <w:r>
        <w:rPr>
          <w:color w:val="211F1F"/>
        </w:rPr>
        <w:t>непереходные</w:t>
      </w:r>
      <w:r>
        <w:rPr>
          <w:color w:val="211F1F"/>
          <w:spacing w:val="-10"/>
        </w:rPr>
        <w:t xml:space="preserve"> </w:t>
      </w:r>
      <w:r>
        <w:rPr>
          <w:color w:val="211F1F"/>
        </w:rPr>
        <w:t>глаголы.</w:t>
      </w:r>
      <w:r>
        <w:rPr>
          <w:color w:val="211F1F"/>
          <w:spacing w:val="-3"/>
        </w:rPr>
        <w:t xml:space="preserve"> </w:t>
      </w:r>
      <w:r>
        <w:rPr>
          <w:color w:val="211F1F"/>
        </w:rPr>
        <w:t>Разноспрягаемые</w:t>
      </w:r>
      <w:r>
        <w:rPr>
          <w:color w:val="211F1F"/>
          <w:spacing w:val="-9"/>
        </w:rPr>
        <w:t xml:space="preserve"> </w:t>
      </w:r>
      <w:r>
        <w:rPr>
          <w:color w:val="211F1F"/>
          <w:spacing w:val="-2"/>
        </w:rPr>
        <w:t>глаголы.</w:t>
      </w:r>
    </w:p>
    <w:p w:rsidR="00B25ECF" w:rsidRDefault="00B25ECF" w:rsidP="00B25ECF">
      <w:pPr>
        <w:pStyle w:val="a0"/>
        <w:spacing w:line="242" w:lineRule="auto"/>
        <w:ind w:right="1582"/>
        <w:jc w:val="left"/>
      </w:pPr>
      <w:r>
        <w:rPr>
          <w:color w:val="211F1F"/>
        </w:rPr>
        <w:t>Безличные</w:t>
      </w:r>
      <w:r>
        <w:rPr>
          <w:color w:val="211F1F"/>
          <w:spacing w:val="-5"/>
        </w:rPr>
        <w:t xml:space="preserve"> </w:t>
      </w:r>
      <w:r>
        <w:rPr>
          <w:color w:val="211F1F"/>
        </w:rPr>
        <w:t>глаголы.</w:t>
      </w:r>
      <w:r>
        <w:rPr>
          <w:color w:val="211F1F"/>
          <w:spacing w:val="-4"/>
        </w:rPr>
        <w:t xml:space="preserve"> </w:t>
      </w:r>
      <w:r>
        <w:rPr>
          <w:color w:val="211F1F"/>
        </w:rPr>
        <w:t>Использование</w:t>
      </w:r>
      <w:r>
        <w:rPr>
          <w:color w:val="211F1F"/>
          <w:spacing w:val="-4"/>
        </w:rPr>
        <w:t xml:space="preserve"> </w:t>
      </w:r>
      <w:r>
        <w:rPr>
          <w:color w:val="211F1F"/>
        </w:rPr>
        <w:t>личных</w:t>
      </w:r>
      <w:r>
        <w:rPr>
          <w:color w:val="211F1F"/>
          <w:spacing w:val="-2"/>
        </w:rPr>
        <w:t xml:space="preserve"> </w:t>
      </w:r>
      <w:r>
        <w:rPr>
          <w:color w:val="211F1F"/>
        </w:rPr>
        <w:t>глаголов</w:t>
      </w:r>
      <w:r>
        <w:rPr>
          <w:color w:val="211F1F"/>
          <w:spacing w:val="-4"/>
        </w:rPr>
        <w:t xml:space="preserve"> </w:t>
      </w:r>
      <w:r>
        <w:rPr>
          <w:color w:val="211F1F"/>
        </w:rPr>
        <w:t>в</w:t>
      </w:r>
      <w:r>
        <w:rPr>
          <w:color w:val="211F1F"/>
          <w:spacing w:val="-5"/>
        </w:rPr>
        <w:t xml:space="preserve"> </w:t>
      </w:r>
      <w:r>
        <w:rPr>
          <w:color w:val="211F1F"/>
        </w:rPr>
        <w:t>без-</w:t>
      </w:r>
      <w:r>
        <w:rPr>
          <w:color w:val="211F1F"/>
          <w:spacing w:val="-4"/>
        </w:rPr>
        <w:t xml:space="preserve"> </w:t>
      </w:r>
      <w:r>
        <w:rPr>
          <w:color w:val="211F1F"/>
        </w:rPr>
        <w:t>личном</w:t>
      </w:r>
      <w:r>
        <w:rPr>
          <w:color w:val="211F1F"/>
          <w:spacing w:val="-5"/>
        </w:rPr>
        <w:t xml:space="preserve"> </w:t>
      </w:r>
      <w:r>
        <w:rPr>
          <w:color w:val="211F1F"/>
        </w:rPr>
        <w:t>значении. Изъявительное, условное и повелительное наклонения глагола.</w:t>
      </w:r>
    </w:p>
    <w:p w:rsidR="00B25ECF" w:rsidRDefault="00B25ECF" w:rsidP="00B25ECF">
      <w:pPr>
        <w:pStyle w:val="a0"/>
        <w:spacing w:line="242" w:lineRule="auto"/>
        <w:ind w:right="3675"/>
        <w:jc w:val="left"/>
      </w:pPr>
      <w:r>
        <w:rPr>
          <w:color w:val="211F1F"/>
        </w:rPr>
        <w:t>Нормы</w:t>
      </w:r>
      <w:r>
        <w:rPr>
          <w:color w:val="211F1F"/>
          <w:spacing w:val="-5"/>
        </w:rPr>
        <w:t xml:space="preserve"> </w:t>
      </w:r>
      <w:r>
        <w:rPr>
          <w:color w:val="211F1F"/>
        </w:rPr>
        <w:t>ударения</w:t>
      </w:r>
      <w:r>
        <w:rPr>
          <w:color w:val="211F1F"/>
          <w:spacing w:val="-8"/>
        </w:rPr>
        <w:t xml:space="preserve"> </w:t>
      </w:r>
      <w:r>
        <w:rPr>
          <w:color w:val="211F1F"/>
        </w:rPr>
        <w:t>в</w:t>
      </w:r>
      <w:r>
        <w:rPr>
          <w:color w:val="211F1F"/>
          <w:spacing w:val="-11"/>
        </w:rPr>
        <w:t xml:space="preserve"> </w:t>
      </w:r>
      <w:r>
        <w:rPr>
          <w:color w:val="211F1F"/>
        </w:rPr>
        <w:t>глагольных</w:t>
      </w:r>
      <w:r>
        <w:rPr>
          <w:color w:val="211F1F"/>
          <w:spacing w:val="-9"/>
        </w:rPr>
        <w:t xml:space="preserve"> </w:t>
      </w:r>
      <w:r>
        <w:rPr>
          <w:color w:val="211F1F"/>
        </w:rPr>
        <w:t>формах</w:t>
      </w:r>
      <w:r>
        <w:rPr>
          <w:color w:val="211F1F"/>
          <w:spacing w:val="-10"/>
        </w:rPr>
        <w:t xml:space="preserve"> </w:t>
      </w:r>
      <w:r>
        <w:rPr>
          <w:color w:val="211F1F"/>
        </w:rPr>
        <w:t>(в</w:t>
      </w:r>
      <w:r>
        <w:rPr>
          <w:color w:val="211F1F"/>
          <w:spacing w:val="-7"/>
        </w:rPr>
        <w:t xml:space="preserve"> </w:t>
      </w:r>
      <w:r>
        <w:rPr>
          <w:color w:val="211F1F"/>
        </w:rPr>
        <w:t>рамках</w:t>
      </w:r>
      <w:r>
        <w:rPr>
          <w:color w:val="211F1F"/>
          <w:spacing w:val="-10"/>
        </w:rPr>
        <w:t xml:space="preserve"> </w:t>
      </w:r>
      <w:r>
        <w:rPr>
          <w:color w:val="211F1F"/>
        </w:rPr>
        <w:t>изученного). Нормы словоизменения глаголов.</w:t>
      </w:r>
    </w:p>
    <w:p w:rsidR="00B25ECF" w:rsidRDefault="00B25ECF" w:rsidP="00B25ECF">
      <w:pPr>
        <w:pStyle w:val="a0"/>
        <w:spacing w:line="242" w:lineRule="auto"/>
        <w:ind w:right="785"/>
        <w:jc w:val="left"/>
      </w:pPr>
      <w:r>
        <w:rPr>
          <w:color w:val="211F1F"/>
        </w:rPr>
        <w:t xml:space="preserve">Видо-временная соотнесённость глагольных форм в тексте. Морфологический анализ </w:t>
      </w:r>
      <w:r>
        <w:rPr>
          <w:color w:val="211F1F"/>
          <w:spacing w:val="-2"/>
        </w:rPr>
        <w:t>глаголов.</w:t>
      </w:r>
    </w:p>
    <w:p w:rsidR="00B25ECF" w:rsidRDefault="00B25ECF" w:rsidP="00B25ECF">
      <w:pPr>
        <w:pStyle w:val="a0"/>
        <w:spacing w:line="242" w:lineRule="auto"/>
        <w:ind w:right="785"/>
        <w:jc w:val="left"/>
      </w:pPr>
      <w:r>
        <w:rPr>
          <w:color w:val="211F1F"/>
        </w:rPr>
        <w:t>Использование</w:t>
      </w:r>
      <w:r>
        <w:rPr>
          <w:color w:val="211F1F"/>
          <w:spacing w:val="32"/>
        </w:rPr>
        <w:t xml:space="preserve"> </w:t>
      </w:r>
      <w:r>
        <w:rPr>
          <w:b/>
          <w:i/>
          <w:color w:val="211F1F"/>
        </w:rPr>
        <w:t xml:space="preserve">ь </w:t>
      </w:r>
      <w:r>
        <w:rPr>
          <w:color w:val="211F1F"/>
        </w:rPr>
        <w:t>как</w:t>
      </w:r>
      <w:r>
        <w:rPr>
          <w:color w:val="211F1F"/>
          <w:spacing w:val="31"/>
        </w:rPr>
        <w:t xml:space="preserve"> </w:t>
      </w:r>
      <w:r>
        <w:rPr>
          <w:color w:val="211F1F"/>
        </w:rPr>
        <w:t>показателя</w:t>
      </w:r>
      <w:r>
        <w:rPr>
          <w:color w:val="211F1F"/>
          <w:spacing w:val="32"/>
        </w:rPr>
        <w:t xml:space="preserve"> </w:t>
      </w:r>
      <w:r>
        <w:rPr>
          <w:color w:val="211F1F"/>
        </w:rPr>
        <w:t>грамматической</w:t>
      </w:r>
      <w:r>
        <w:rPr>
          <w:color w:val="211F1F"/>
          <w:spacing w:val="34"/>
        </w:rPr>
        <w:t xml:space="preserve"> </w:t>
      </w:r>
      <w:r>
        <w:rPr>
          <w:color w:val="211F1F"/>
        </w:rPr>
        <w:t>формы в</w:t>
      </w:r>
      <w:r>
        <w:rPr>
          <w:color w:val="211F1F"/>
          <w:spacing w:val="31"/>
        </w:rPr>
        <w:t xml:space="preserve"> </w:t>
      </w:r>
      <w:r>
        <w:rPr>
          <w:color w:val="211F1F"/>
        </w:rPr>
        <w:t>повелительном</w:t>
      </w:r>
      <w:r>
        <w:rPr>
          <w:color w:val="211F1F"/>
          <w:spacing w:val="33"/>
        </w:rPr>
        <w:t xml:space="preserve"> </w:t>
      </w:r>
      <w:r>
        <w:rPr>
          <w:color w:val="211F1F"/>
        </w:rPr>
        <w:t xml:space="preserve">наклонении </w:t>
      </w:r>
      <w:r>
        <w:rPr>
          <w:color w:val="211F1F"/>
          <w:spacing w:val="-2"/>
        </w:rPr>
        <w:t>глагола.</w:t>
      </w:r>
    </w:p>
    <w:p w:rsidR="00B25ECF" w:rsidRDefault="00B25ECF" w:rsidP="00B25ECF">
      <w:pPr>
        <w:pStyle w:val="a7"/>
        <w:numPr>
          <w:ilvl w:val="0"/>
          <w:numId w:val="192"/>
        </w:numPr>
        <w:tabs>
          <w:tab w:val="left" w:pos="1442"/>
        </w:tabs>
        <w:spacing w:before="241"/>
        <w:ind w:left="1442" w:hanging="184"/>
        <w:jc w:val="both"/>
        <w:rPr>
          <w:sz w:val="24"/>
        </w:rPr>
      </w:pPr>
      <w:r>
        <w:rPr>
          <w:color w:val="211F1F"/>
          <w:spacing w:val="-2"/>
          <w:sz w:val="24"/>
        </w:rPr>
        <w:t>КЛАСС</w:t>
      </w:r>
    </w:p>
    <w:p w:rsidR="00B25ECF" w:rsidRDefault="00B25ECF" w:rsidP="00B25ECF">
      <w:pPr>
        <w:pStyle w:val="a0"/>
        <w:spacing w:before="5" w:line="275" w:lineRule="exact"/>
        <w:jc w:val="left"/>
      </w:pPr>
      <w:r>
        <w:rPr>
          <w:color w:val="211F1F"/>
        </w:rPr>
        <w:t>Общие</w:t>
      </w:r>
      <w:r>
        <w:rPr>
          <w:color w:val="211F1F"/>
          <w:spacing w:val="-8"/>
        </w:rPr>
        <w:t xml:space="preserve"> </w:t>
      </w:r>
      <w:r>
        <w:rPr>
          <w:color w:val="211F1F"/>
        </w:rPr>
        <w:t>сведения</w:t>
      </w:r>
      <w:r>
        <w:rPr>
          <w:color w:val="211F1F"/>
          <w:spacing w:val="-9"/>
        </w:rPr>
        <w:t xml:space="preserve"> </w:t>
      </w:r>
      <w:r>
        <w:rPr>
          <w:color w:val="211F1F"/>
        </w:rPr>
        <w:t>о</w:t>
      </w:r>
      <w:r>
        <w:rPr>
          <w:color w:val="211F1F"/>
          <w:spacing w:val="1"/>
        </w:rPr>
        <w:t xml:space="preserve"> </w:t>
      </w:r>
      <w:r>
        <w:rPr>
          <w:color w:val="211F1F"/>
          <w:spacing w:val="-4"/>
        </w:rPr>
        <w:t>языке</w:t>
      </w:r>
    </w:p>
    <w:p w:rsidR="00B25ECF" w:rsidRDefault="00B25ECF" w:rsidP="00B25ECF">
      <w:pPr>
        <w:pStyle w:val="a0"/>
        <w:spacing w:line="242" w:lineRule="auto"/>
        <w:ind w:right="785"/>
        <w:jc w:val="left"/>
      </w:pPr>
      <w:r>
        <w:rPr>
          <w:color w:val="211F1F"/>
        </w:rPr>
        <w:t>Русский</w:t>
      </w:r>
      <w:r>
        <w:rPr>
          <w:color w:val="211F1F"/>
          <w:spacing w:val="-4"/>
        </w:rPr>
        <w:t xml:space="preserve"> </w:t>
      </w:r>
      <w:r>
        <w:rPr>
          <w:color w:val="211F1F"/>
        </w:rPr>
        <w:t>язык</w:t>
      </w:r>
      <w:r>
        <w:rPr>
          <w:color w:val="211F1F"/>
          <w:spacing w:val="-4"/>
        </w:rPr>
        <w:t xml:space="preserve"> </w:t>
      </w:r>
      <w:r>
        <w:rPr>
          <w:color w:val="211F1F"/>
        </w:rPr>
        <w:t>как</w:t>
      </w:r>
      <w:r>
        <w:rPr>
          <w:color w:val="211F1F"/>
          <w:spacing w:val="-4"/>
        </w:rPr>
        <w:t xml:space="preserve"> </w:t>
      </w:r>
      <w:r>
        <w:rPr>
          <w:color w:val="211F1F"/>
        </w:rPr>
        <w:t>развивающееся</w:t>
      </w:r>
      <w:r>
        <w:rPr>
          <w:color w:val="211F1F"/>
          <w:spacing w:val="-4"/>
        </w:rPr>
        <w:t xml:space="preserve"> </w:t>
      </w:r>
      <w:r>
        <w:rPr>
          <w:color w:val="211F1F"/>
        </w:rPr>
        <w:t>явление.</w:t>
      </w:r>
      <w:r>
        <w:rPr>
          <w:color w:val="211F1F"/>
          <w:spacing w:val="-4"/>
        </w:rPr>
        <w:t xml:space="preserve"> </w:t>
      </w:r>
      <w:r>
        <w:rPr>
          <w:color w:val="211F1F"/>
        </w:rPr>
        <w:t>Взаимосвязь</w:t>
      </w:r>
      <w:r>
        <w:rPr>
          <w:color w:val="211F1F"/>
          <w:spacing w:val="-4"/>
        </w:rPr>
        <w:t xml:space="preserve"> </w:t>
      </w:r>
      <w:r>
        <w:rPr>
          <w:color w:val="211F1F"/>
        </w:rPr>
        <w:t>языка,</w:t>
      </w:r>
      <w:r>
        <w:rPr>
          <w:color w:val="211F1F"/>
          <w:spacing w:val="-4"/>
        </w:rPr>
        <w:t xml:space="preserve"> </w:t>
      </w:r>
      <w:r>
        <w:rPr>
          <w:color w:val="211F1F"/>
        </w:rPr>
        <w:t>культуры</w:t>
      </w:r>
      <w:r>
        <w:rPr>
          <w:color w:val="211F1F"/>
          <w:spacing w:val="-4"/>
        </w:rPr>
        <w:t xml:space="preserve"> </w:t>
      </w:r>
      <w:r>
        <w:rPr>
          <w:color w:val="211F1F"/>
        </w:rPr>
        <w:t>и</w:t>
      </w:r>
      <w:r>
        <w:rPr>
          <w:color w:val="211F1F"/>
          <w:spacing w:val="-4"/>
        </w:rPr>
        <w:t xml:space="preserve"> </w:t>
      </w:r>
      <w:r>
        <w:rPr>
          <w:color w:val="211F1F"/>
        </w:rPr>
        <w:t>истории</w:t>
      </w:r>
      <w:r>
        <w:rPr>
          <w:color w:val="211F1F"/>
          <w:spacing w:val="-4"/>
        </w:rPr>
        <w:t xml:space="preserve"> </w:t>
      </w:r>
      <w:r>
        <w:rPr>
          <w:color w:val="211F1F"/>
        </w:rPr>
        <w:t>народа. Язык и речь</w:t>
      </w:r>
    </w:p>
    <w:p w:rsidR="00B25ECF" w:rsidRDefault="00B25ECF" w:rsidP="00B25ECF">
      <w:pPr>
        <w:pStyle w:val="a0"/>
        <w:spacing w:line="274" w:lineRule="exact"/>
        <w:jc w:val="left"/>
      </w:pPr>
      <w:r>
        <w:rPr>
          <w:color w:val="211F1F"/>
          <w:spacing w:val="-2"/>
        </w:rPr>
        <w:t>Монолог-описание,</w:t>
      </w:r>
      <w:r>
        <w:rPr>
          <w:color w:val="211F1F"/>
          <w:spacing w:val="21"/>
        </w:rPr>
        <w:t xml:space="preserve"> </w:t>
      </w:r>
      <w:r>
        <w:rPr>
          <w:color w:val="211F1F"/>
          <w:spacing w:val="-2"/>
        </w:rPr>
        <w:t>монолог-рассуждение,</w:t>
      </w:r>
      <w:r>
        <w:rPr>
          <w:color w:val="211F1F"/>
          <w:spacing w:val="23"/>
        </w:rPr>
        <w:t xml:space="preserve"> </w:t>
      </w:r>
      <w:r>
        <w:rPr>
          <w:color w:val="211F1F"/>
          <w:spacing w:val="-2"/>
        </w:rPr>
        <w:t>монолог-повество-</w:t>
      </w:r>
      <w:r>
        <w:rPr>
          <w:color w:val="211F1F"/>
          <w:spacing w:val="13"/>
        </w:rPr>
        <w:t xml:space="preserve"> </w:t>
      </w:r>
      <w:r>
        <w:rPr>
          <w:color w:val="211F1F"/>
          <w:spacing w:val="-2"/>
        </w:rPr>
        <w:t>вание.</w:t>
      </w:r>
    </w:p>
    <w:p w:rsidR="00B25ECF" w:rsidRDefault="00B25ECF" w:rsidP="00B25ECF">
      <w:pPr>
        <w:pStyle w:val="a0"/>
        <w:spacing w:before="2" w:line="235" w:lineRule="auto"/>
        <w:jc w:val="left"/>
      </w:pPr>
      <w:r>
        <w:rPr>
          <w:color w:val="211F1F"/>
        </w:rPr>
        <w:t xml:space="preserve">Виды диалога: побуждение к действию, обмен мнениями, запрос информации, сообщение </w:t>
      </w:r>
      <w:r>
        <w:rPr>
          <w:color w:val="211F1F"/>
          <w:spacing w:val="-2"/>
        </w:rPr>
        <w:t>информации.</w:t>
      </w:r>
    </w:p>
    <w:p w:rsidR="00B25ECF" w:rsidRDefault="00B25ECF" w:rsidP="00B25ECF">
      <w:pPr>
        <w:pStyle w:val="a0"/>
        <w:spacing w:before="4"/>
        <w:jc w:val="left"/>
      </w:pPr>
      <w:r>
        <w:rPr>
          <w:color w:val="211F1F"/>
          <w:spacing w:val="-2"/>
        </w:rPr>
        <w:t>Текст</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2190"/>
        <w:jc w:val="left"/>
      </w:pPr>
      <w:r>
        <w:rPr>
          <w:color w:val="211F1F"/>
        </w:rPr>
        <w:lastRenderedPageBreak/>
        <w:t>Текст</w:t>
      </w:r>
      <w:r>
        <w:rPr>
          <w:color w:val="211F1F"/>
          <w:spacing w:val="-5"/>
        </w:rPr>
        <w:t xml:space="preserve"> </w:t>
      </w:r>
      <w:r>
        <w:rPr>
          <w:color w:val="211F1F"/>
        </w:rPr>
        <w:t>как</w:t>
      </w:r>
      <w:r>
        <w:rPr>
          <w:color w:val="211F1F"/>
          <w:spacing w:val="-5"/>
        </w:rPr>
        <w:t xml:space="preserve"> </w:t>
      </w:r>
      <w:r>
        <w:rPr>
          <w:color w:val="211F1F"/>
        </w:rPr>
        <w:t>речевое</w:t>
      </w:r>
      <w:r>
        <w:rPr>
          <w:color w:val="211F1F"/>
          <w:spacing w:val="-7"/>
        </w:rPr>
        <w:t xml:space="preserve"> </w:t>
      </w:r>
      <w:r>
        <w:rPr>
          <w:color w:val="211F1F"/>
        </w:rPr>
        <w:t>произведение.</w:t>
      </w:r>
      <w:r>
        <w:rPr>
          <w:color w:val="211F1F"/>
          <w:spacing w:val="-5"/>
        </w:rPr>
        <w:t xml:space="preserve"> </w:t>
      </w:r>
      <w:r>
        <w:rPr>
          <w:color w:val="211F1F"/>
        </w:rPr>
        <w:t>Основные</w:t>
      </w:r>
      <w:r>
        <w:rPr>
          <w:color w:val="211F1F"/>
          <w:spacing w:val="-7"/>
        </w:rPr>
        <w:t xml:space="preserve"> </w:t>
      </w:r>
      <w:r>
        <w:rPr>
          <w:color w:val="211F1F"/>
        </w:rPr>
        <w:t>признаки</w:t>
      </w:r>
      <w:r>
        <w:rPr>
          <w:color w:val="211F1F"/>
          <w:spacing w:val="-5"/>
        </w:rPr>
        <w:t xml:space="preserve"> </w:t>
      </w:r>
      <w:r>
        <w:rPr>
          <w:color w:val="211F1F"/>
        </w:rPr>
        <w:t>текста</w:t>
      </w:r>
      <w:r>
        <w:rPr>
          <w:color w:val="211F1F"/>
          <w:spacing w:val="-5"/>
        </w:rPr>
        <w:t xml:space="preserve"> </w:t>
      </w:r>
      <w:r>
        <w:rPr>
          <w:color w:val="211F1F"/>
        </w:rPr>
        <w:t>(обобщение). Структура текста. Абзац.</w:t>
      </w:r>
    </w:p>
    <w:p w:rsidR="00B25ECF" w:rsidRDefault="00B25ECF" w:rsidP="00B25ECF">
      <w:pPr>
        <w:pStyle w:val="a0"/>
        <w:tabs>
          <w:tab w:val="left" w:pos="3294"/>
          <w:tab w:val="left" w:pos="4777"/>
          <w:tab w:val="left" w:pos="5711"/>
          <w:tab w:val="left" w:pos="6417"/>
          <w:tab w:val="left" w:pos="7286"/>
          <w:tab w:val="left" w:pos="8479"/>
          <w:tab w:val="left" w:pos="9698"/>
        </w:tabs>
        <w:spacing w:before="12" w:line="235" w:lineRule="auto"/>
        <w:ind w:right="947"/>
        <w:jc w:val="left"/>
      </w:pPr>
      <w:r>
        <w:rPr>
          <w:color w:val="211F1F"/>
          <w:spacing w:val="-2"/>
        </w:rPr>
        <w:t>Информационная</w:t>
      </w:r>
      <w:r>
        <w:rPr>
          <w:color w:val="211F1F"/>
        </w:rPr>
        <w:tab/>
      </w:r>
      <w:r>
        <w:rPr>
          <w:color w:val="211F1F"/>
          <w:spacing w:val="-2"/>
        </w:rPr>
        <w:t>переработка</w:t>
      </w:r>
      <w:r>
        <w:rPr>
          <w:color w:val="211F1F"/>
        </w:rPr>
        <w:tab/>
      </w:r>
      <w:r>
        <w:rPr>
          <w:color w:val="211F1F"/>
          <w:spacing w:val="-2"/>
        </w:rPr>
        <w:t>текста:</w:t>
      </w:r>
      <w:r>
        <w:rPr>
          <w:color w:val="211F1F"/>
        </w:rPr>
        <w:tab/>
      </w:r>
      <w:r>
        <w:rPr>
          <w:color w:val="211F1F"/>
          <w:spacing w:val="-4"/>
        </w:rPr>
        <w:t>план</w:t>
      </w:r>
      <w:r>
        <w:rPr>
          <w:color w:val="211F1F"/>
        </w:rPr>
        <w:tab/>
      </w:r>
      <w:r>
        <w:rPr>
          <w:color w:val="211F1F"/>
          <w:spacing w:val="-2"/>
        </w:rPr>
        <w:t>текста</w:t>
      </w:r>
      <w:r>
        <w:rPr>
          <w:color w:val="211F1F"/>
        </w:rPr>
        <w:tab/>
      </w:r>
      <w:r>
        <w:rPr>
          <w:color w:val="211F1F"/>
          <w:spacing w:val="-2"/>
        </w:rPr>
        <w:t>(простой,</w:t>
      </w:r>
      <w:r>
        <w:rPr>
          <w:color w:val="211F1F"/>
        </w:rPr>
        <w:tab/>
      </w:r>
      <w:r>
        <w:rPr>
          <w:color w:val="211F1F"/>
          <w:spacing w:val="-2"/>
        </w:rPr>
        <w:t>сложный;</w:t>
      </w:r>
      <w:r>
        <w:rPr>
          <w:color w:val="211F1F"/>
        </w:rPr>
        <w:tab/>
      </w:r>
      <w:r>
        <w:rPr>
          <w:color w:val="211F1F"/>
          <w:spacing w:val="-2"/>
        </w:rPr>
        <w:t xml:space="preserve">назывной, </w:t>
      </w:r>
      <w:r>
        <w:rPr>
          <w:color w:val="211F1F"/>
        </w:rPr>
        <w:t>вопросный, тезисный); главная и второстепенная информация текста.</w:t>
      </w:r>
    </w:p>
    <w:p w:rsidR="00B25ECF" w:rsidRDefault="00B25ECF" w:rsidP="00B25ECF">
      <w:pPr>
        <w:pStyle w:val="a0"/>
        <w:spacing w:before="6"/>
        <w:ind w:right="933"/>
      </w:pPr>
      <w:r>
        <w:rPr>
          <w:color w:val="211F1F"/>
        </w:rPr>
        <w:t xml:space="preserve">Способы и средства связи предложений в тексте (обобщение). Языковые средства выразительности в тексте: фонетические (звукопись), словообразовательные, лексические </w:t>
      </w:r>
      <w:r>
        <w:rPr>
          <w:color w:val="211F1F"/>
          <w:spacing w:val="-2"/>
        </w:rPr>
        <w:t>(обобщение).</w:t>
      </w:r>
    </w:p>
    <w:p w:rsidR="00B25ECF" w:rsidRDefault="00B25ECF" w:rsidP="00B25ECF">
      <w:pPr>
        <w:pStyle w:val="a0"/>
        <w:spacing w:line="242" w:lineRule="auto"/>
        <w:ind w:right="1471"/>
      </w:pPr>
      <w:r>
        <w:rPr>
          <w:color w:val="211F1F"/>
        </w:rPr>
        <w:t xml:space="preserve">Рассуждение как функционально-смысловой тип речи. Структурные особенности </w:t>
      </w:r>
      <w:r>
        <w:rPr>
          <w:color w:val="211F1F"/>
          <w:spacing w:val="-2"/>
        </w:rPr>
        <w:t>текста-рассуждения.</w:t>
      </w:r>
    </w:p>
    <w:p w:rsidR="00B25ECF" w:rsidRDefault="00B25ECF" w:rsidP="00B25ECF">
      <w:pPr>
        <w:pStyle w:val="a0"/>
        <w:ind w:right="934"/>
      </w:pPr>
      <w:r>
        <w:rPr>
          <w:color w:val="211F1F"/>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B25ECF" w:rsidRDefault="00B25ECF" w:rsidP="00B25ECF">
      <w:pPr>
        <w:pStyle w:val="a0"/>
        <w:spacing w:line="275" w:lineRule="exact"/>
      </w:pPr>
      <w:r>
        <w:rPr>
          <w:color w:val="211F1F"/>
        </w:rPr>
        <w:t>Функциональные</w:t>
      </w:r>
      <w:r>
        <w:rPr>
          <w:color w:val="211F1F"/>
          <w:spacing w:val="-12"/>
        </w:rPr>
        <w:t xml:space="preserve"> </w:t>
      </w:r>
      <w:r>
        <w:rPr>
          <w:color w:val="211F1F"/>
        </w:rPr>
        <w:t>разновидности</w:t>
      </w:r>
      <w:r>
        <w:rPr>
          <w:color w:val="211F1F"/>
          <w:spacing w:val="-10"/>
        </w:rPr>
        <w:t xml:space="preserve"> </w:t>
      </w:r>
      <w:r>
        <w:rPr>
          <w:color w:val="211F1F"/>
          <w:spacing w:val="-2"/>
        </w:rPr>
        <w:t>языка</w:t>
      </w:r>
    </w:p>
    <w:p w:rsidR="00B25ECF" w:rsidRDefault="00B25ECF" w:rsidP="00B25ECF">
      <w:pPr>
        <w:pStyle w:val="a0"/>
        <w:ind w:right="921"/>
      </w:pPr>
      <w:r>
        <w:rPr>
          <w:color w:val="211F1F"/>
        </w:rPr>
        <w:t xml:space="preserve">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 </w:t>
      </w:r>
      <w:r>
        <w:rPr>
          <w:color w:val="211F1F"/>
          <w:spacing w:val="-2"/>
        </w:rPr>
        <w:t>туры.</w:t>
      </w:r>
    </w:p>
    <w:p w:rsidR="00B25ECF" w:rsidRDefault="00B25ECF" w:rsidP="00B25ECF">
      <w:pPr>
        <w:pStyle w:val="a0"/>
        <w:ind w:right="1582"/>
        <w:jc w:val="left"/>
      </w:pPr>
      <w:r>
        <w:rPr>
          <w:color w:val="211F1F"/>
        </w:rPr>
        <w:t>Публицистический</w:t>
      </w:r>
      <w:r>
        <w:rPr>
          <w:color w:val="211F1F"/>
          <w:spacing w:val="-8"/>
        </w:rPr>
        <w:t xml:space="preserve"> </w:t>
      </w:r>
      <w:r>
        <w:rPr>
          <w:color w:val="211F1F"/>
        </w:rPr>
        <w:t>стиль.</w:t>
      </w:r>
      <w:r>
        <w:rPr>
          <w:color w:val="211F1F"/>
          <w:spacing w:val="-9"/>
        </w:rPr>
        <w:t xml:space="preserve"> </w:t>
      </w:r>
      <w:r>
        <w:rPr>
          <w:color w:val="211F1F"/>
        </w:rPr>
        <w:t>Сфера</w:t>
      </w:r>
      <w:r>
        <w:rPr>
          <w:color w:val="211F1F"/>
          <w:spacing w:val="-12"/>
        </w:rPr>
        <w:t xml:space="preserve"> </w:t>
      </w:r>
      <w:r>
        <w:rPr>
          <w:color w:val="211F1F"/>
        </w:rPr>
        <w:t>употребления,</w:t>
      </w:r>
      <w:r>
        <w:rPr>
          <w:color w:val="211F1F"/>
          <w:spacing w:val="-7"/>
        </w:rPr>
        <w:t xml:space="preserve"> </w:t>
      </w:r>
      <w:r>
        <w:rPr>
          <w:color w:val="211F1F"/>
        </w:rPr>
        <w:t>функции,</w:t>
      </w:r>
      <w:r>
        <w:rPr>
          <w:color w:val="211F1F"/>
          <w:spacing w:val="-10"/>
        </w:rPr>
        <w:t xml:space="preserve"> </w:t>
      </w:r>
      <w:r>
        <w:rPr>
          <w:color w:val="211F1F"/>
        </w:rPr>
        <w:t>языковые</w:t>
      </w:r>
      <w:r>
        <w:rPr>
          <w:color w:val="211F1F"/>
          <w:spacing w:val="-15"/>
        </w:rPr>
        <w:t xml:space="preserve"> </w:t>
      </w:r>
      <w:r>
        <w:rPr>
          <w:color w:val="211F1F"/>
        </w:rPr>
        <w:t>особенности. Жанры публицистического стиля (репортаж, заметка, интервью).</w:t>
      </w:r>
    </w:p>
    <w:p w:rsidR="00B25ECF" w:rsidRDefault="00B25ECF" w:rsidP="00B25ECF">
      <w:pPr>
        <w:pStyle w:val="a0"/>
        <w:tabs>
          <w:tab w:val="left" w:pos="3676"/>
          <w:tab w:val="left" w:pos="4511"/>
          <w:tab w:val="left" w:pos="7036"/>
          <w:tab w:val="left" w:pos="8203"/>
          <w:tab w:val="left" w:pos="9389"/>
        </w:tabs>
        <w:ind w:right="958"/>
        <w:jc w:val="left"/>
      </w:pPr>
      <w:r>
        <w:rPr>
          <w:color w:val="211F1F"/>
        </w:rPr>
        <w:t xml:space="preserve">Употребление языковых средств выразительности в текстах публицистического стиля. </w:t>
      </w:r>
      <w:r>
        <w:rPr>
          <w:color w:val="211F1F"/>
          <w:spacing w:val="-2"/>
        </w:rPr>
        <w:t>Официально-деловой</w:t>
      </w:r>
      <w:r>
        <w:rPr>
          <w:color w:val="211F1F"/>
        </w:rPr>
        <w:tab/>
      </w:r>
      <w:r>
        <w:rPr>
          <w:color w:val="211F1F"/>
          <w:spacing w:val="-2"/>
        </w:rPr>
        <w:t>стиль.</w:t>
      </w:r>
      <w:r>
        <w:rPr>
          <w:color w:val="211F1F"/>
        </w:rPr>
        <w:tab/>
        <w:t>Сфера</w:t>
      </w:r>
      <w:r>
        <w:rPr>
          <w:color w:val="211F1F"/>
          <w:spacing w:val="80"/>
        </w:rPr>
        <w:t xml:space="preserve"> </w:t>
      </w:r>
      <w:r>
        <w:rPr>
          <w:color w:val="211F1F"/>
        </w:rPr>
        <w:t>употребления,</w:t>
      </w:r>
      <w:r>
        <w:rPr>
          <w:color w:val="211F1F"/>
        </w:rPr>
        <w:tab/>
      </w:r>
      <w:r>
        <w:rPr>
          <w:color w:val="211F1F"/>
          <w:spacing w:val="-2"/>
        </w:rPr>
        <w:t>функции,</w:t>
      </w:r>
      <w:r>
        <w:rPr>
          <w:color w:val="211F1F"/>
        </w:rPr>
        <w:tab/>
      </w:r>
      <w:r>
        <w:rPr>
          <w:color w:val="211F1F"/>
          <w:spacing w:val="-2"/>
        </w:rPr>
        <w:t>языковые</w:t>
      </w:r>
      <w:r>
        <w:rPr>
          <w:color w:val="211F1F"/>
        </w:rPr>
        <w:tab/>
      </w:r>
      <w:r>
        <w:rPr>
          <w:color w:val="211F1F"/>
          <w:spacing w:val="-2"/>
        </w:rPr>
        <w:t>особенности. Инструкция.</w:t>
      </w:r>
    </w:p>
    <w:p w:rsidR="00B25ECF" w:rsidRDefault="00B25ECF" w:rsidP="00B25ECF">
      <w:pPr>
        <w:pStyle w:val="a0"/>
        <w:spacing w:before="273"/>
      </w:pPr>
      <w:r>
        <w:rPr>
          <w:color w:val="211F1F"/>
        </w:rPr>
        <w:t>СИСТЕМА</w:t>
      </w:r>
      <w:r>
        <w:rPr>
          <w:color w:val="211F1F"/>
          <w:spacing w:val="-13"/>
        </w:rPr>
        <w:t xml:space="preserve"> </w:t>
      </w:r>
      <w:r>
        <w:rPr>
          <w:color w:val="211F1F"/>
          <w:spacing w:val="-2"/>
        </w:rPr>
        <w:t>ЯЗЫКА</w:t>
      </w:r>
    </w:p>
    <w:p w:rsidR="00B25ECF" w:rsidRDefault="00B25ECF" w:rsidP="00B25ECF">
      <w:pPr>
        <w:pStyle w:val="a0"/>
        <w:jc w:val="left"/>
      </w:pPr>
      <w:r>
        <w:rPr>
          <w:color w:val="211F1F"/>
        </w:rPr>
        <w:t>Морфология.</w:t>
      </w:r>
      <w:r>
        <w:rPr>
          <w:color w:val="211F1F"/>
          <w:spacing w:val="-12"/>
        </w:rPr>
        <w:t xml:space="preserve"> </w:t>
      </w:r>
      <w:r>
        <w:rPr>
          <w:color w:val="211F1F"/>
        </w:rPr>
        <w:t>Культура</w:t>
      </w:r>
      <w:r>
        <w:rPr>
          <w:color w:val="211F1F"/>
          <w:spacing w:val="-5"/>
        </w:rPr>
        <w:t xml:space="preserve"> </w:t>
      </w:r>
      <w:r>
        <w:rPr>
          <w:color w:val="211F1F"/>
          <w:spacing w:val="-4"/>
        </w:rPr>
        <w:t>речи</w:t>
      </w:r>
    </w:p>
    <w:p w:rsidR="00B25ECF" w:rsidRDefault="00B25ECF" w:rsidP="00B25ECF">
      <w:pPr>
        <w:pStyle w:val="a0"/>
        <w:jc w:val="left"/>
      </w:pPr>
      <w:r>
        <w:rPr>
          <w:color w:val="211F1F"/>
        </w:rPr>
        <w:t>Морфология</w:t>
      </w:r>
      <w:r>
        <w:rPr>
          <w:color w:val="211F1F"/>
          <w:spacing w:val="-5"/>
        </w:rPr>
        <w:t xml:space="preserve"> </w:t>
      </w:r>
      <w:r>
        <w:rPr>
          <w:color w:val="211F1F"/>
        </w:rPr>
        <w:t>как</w:t>
      </w:r>
      <w:r>
        <w:rPr>
          <w:color w:val="211F1F"/>
          <w:spacing w:val="-7"/>
        </w:rPr>
        <w:t xml:space="preserve"> </w:t>
      </w:r>
      <w:r>
        <w:rPr>
          <w:color w:val="211F1F"/>
        </w:rPr>
        <w:t>раздел</w:t>
      </w:r>
      <w:r>
        <w:rPr>
          <w:color w:val="211F1F"/>
          <w:spacing w:val="-6"/>
        </w:rPr>
        <w:t xml:space="preserve"> </w:t>
      </w:r>
      <w:r>
        <w:rPr>
          <w:color w:val="211F1F"/>
        </w:rPr>
        <w:t>науки</w:t>
      </w:r>
      <w:r>
        <w:rPr>
          <w:color w:val="211F1F"/>
          <w:spacing w:val="-4"/>
        </w:rPr>
        <w:t xml:space="preserve"> </w:t>
      </w:r>
      <w:r>
        <w:rPr>
          <w:color w:val="211F1F"/>
        </w:rPr>
        <w:t>о</w:t>
      </w:r>
      <w:r>
        <w:rPr>
          <w:color w:val="211F1F"/>
          <w:spacing w:val="-3"/>
        </w:rPr>
        <w:t xml:space="preserve"> </w:t>
      </w:r>
      <w:r>
        <w:rPr>
          <w:color w:val="211F1F"/>
        </w:rPr>
        <w:t>языке</w:t>
      </w:r>
      <w:r>
        <w:rPr>
          <w:color w:val="211F1F"/>
          <w:spacing w:val="-5"/>
        </w:rPr>
        <w:t xml:space="preserve"> </w:t>
      </w:r>
      <w:r>
        <w:rPr>
          <w:color w:val="211F1F"/>
          <w:spacing w:val="-2"/>
        </w:rPr>
        <w:t>(обобщение).</w:t>
      </w:r>
    </w:p>
    <w:p w:rsidR="00B25ECF" w:rsidRDefault="00B25ECF" w:rsidP="00B25ECF">
      <w:pPr>
        <w:spacing w:before="5" w:line="272" w:lineRule="exact"/>
        <w:ind w:left="1261"/>
        <w:rPr>
          <w:b/>
          <w:sz w:val="24"/>
        </w:rPr>
      </w:pPr>
      <w:r>
        <w:rPr>
          <w:b/>
          <w:color w:val="211F1F"/>
          <w:spacing w:val="-2"/>
          <w:sz w:val="24"/>
        </w:rPr>
        <w:t>Причастие</w:t>
      </w:r>
    </w:p>
    <w:p w:rsidR="00B25ECF" w:rsidRDefault="00B25ECF" w:rsidP="00B25ECF">
      <w:pPr>
        <w:pStyle w:val="a0"/>
        <w:spacing w:line="237" w:lineRule="auto"/>
        <w:ind w:right="1582"/>
        <w:jc w:val="left"/>
      </w:pPr>
      <w:r>
        <w:rPr>
          <w:color w:val="211F1F"/>
        </w:rPr>
        <w:t>Причастия</w:t>
      </w:r>
      <w:r>
        <w:rPr>
          <w:color w:val="211F1F"/>
          <w:spacing w:val="40"/>
        </w:rPr>
        <w:t xml:space="preserve"> </w:t>
      </w:r>
      <w:r>
        <w:rPr>
          <w:color w:val="211F1F"/>
        </w:rPr>
        <w:t>как</w:t>
      </w:r>
      <w:r>
        <w:rPr>
          <w:color w:val="211F1F"/>
          <w:spacing w:val="40"/>
        </w:rPr>
        <w:t xml:space="preserve"> </w:t>
      </w:r>
      <w:r>
        <w:rPr>
          <w:color w:val="211F1F"/>
        </w:rPr>
        <w:t>особая</w:t>
      </w:r>
      <w:r>
        <w:rPr>
          <w:color w:val="211F1F"/>
          <w:spacing w:val="40"/>
        </w:rPr>
        <w:t xml:space="preserve"> </w:t>
      </w:r>
      <w:r>
        <w:rPr>
          <w:color w:val="211F1F"/>
        </w:rPr>
        <w:t>группа</w:t>
      </w:r>
      <w:r>
        <w:rPr>
          <w:color w:val="211F1F"/>
          <w:spacing w:val="40"/>
        </w:rPr>
        <w:t xml:space="preserve"> </w:t>
      </w:r>
      <w:r>
        <w:rPr>
          <w:color w:val="211F1F"/>
        </w:rPr>
        <w:t>слов.</w:t>
      </w:r>
      <w:r>
        <w:rPr>
          <w:color w:val="211F1F"/>
          <w:spacing w:val="40"/>
        </w:rPr>
        <w:t xml:space="preserve"> </w:t>
      </w:r>
      <w:r>
        <w:rPr>
          <w:color w:val="211F1F"/>
        </w:rPr>
        <w:t>Признаки</w:t>
      </w:r>
      <w:r>
        <w:rPr>
          <w:color w:val="211F1F"/>
          <w:spacing w:val="40"/>
        </w:rPr>
        <w:t xml:space="preserve"> </w:t>
      </w:r>
      <w:r>
        <w:rPr>
          <w:color w:val="211F1F"/>
        </w:rPr>
        <w:t>глагола</w:t>
      </w:r>
      <w:r>
        <w:rPr>
          <w:color w:val="211F1F"/>
          <w:spacing w:val="40"/>
        </w:rPr>
        <w:t xml:space="preserve"> </w:t>
      </w:r>
      <w:r>
        <w:rPr>
          <w:color w:val="211F1F"/>
        </w:rPr>
        <w:t>и</w:t>
      </w:r>
      <w:r>
        <w:rPr>
          <w:color w:val="211F1F"/>
          <w:spacing w:val="40"/>
        </w:rPr>
        <w:t xml:space="preserve"> </w:t>
      </w:r>
      <w:r>
        <w:rPr>
          <w:color w:val="211F1F"/>
        </w:rPr>
        <w:t>имени</w:t>
      </w:r>
      <w:r>
        <w:rPr>
          <w:color w:val="211F1F"/>
          <w:spacing w:val="40"/>
        </w:rPr>
        <w:t xml:space="preserve"> </w:t>
      </w:r>
      <w:r>
        <w:rPr>
          <w:color w:val="211F1F"/>
        </w:rPr>
        <w:t>прилагательного</w:t>
      </w:r>
      <w:r>
        <w:rPr>
          <w:color w:val="211F1F"/>
          <w:spacing w:val="40"/>
        </w:rPr>
        <w:t xml:space="preserve"> </w:t>
      </w:r>
      <w:r>
        <w:rPr>
          <w:color w:val="211F1F"/>
        </w:rPr>
        <w:t xml:space="preserve">в </w:t>
      </w:r>
      <w:r>
        <w:rPr>
          <w:color w:val="211F1F"/>
          <w:spacing w:val="-2"/>
        </w:rPr>
        <w:t>причастии.</w:t>
      </w:r>
    </w:p>
    <w:p w:rsidR="00B25ECF" w:rsidRDefault="00B25ECF" w:rsidP="00B25ECF">
      <w:pPr>
        <w:pStyle w:val="a0"/>
        <w:tabs>
          <w:tab w:val="left" w:pos="2578"/>
          <w:tab w:val="left" w:pos="3990"/>
          <w:tab w:val="left" w:pos="4336"/>
          <w:tab w:val="left" w:pos="5846"/>
          <w:tab w:val="left" w:pos="6983"/>
          <w:tab w:val="left" w:pos="8887"/>
          <w:tab w:val="left" w:pos="9237"/>
        </w:tabs>
        <w:spacing w:before="7" w:line="237" w:lineRule="auto"/>
        <w:ind w:right="957"/>
        <w:jc w:val="left"/>
      </w:pPr>
      <w:r>
        <w:rPr>
          <w:color w:val="211F1F"/>
          <w:spacing w:val="-2"/>
        </w:rPr>
        <w:t>Причастия</w:t>
      </w:r>
      <w:r>
        <w:rPr>
          <w:color w:val="211F1F"/>
        </w:rPr>
        <w:tab/>
      </w:r>
      <w:r>
        <w:rPr>
          <w:color w:val="211F1F"/>
          <w:spacing w:val="-2"/>
        </w:rPr>
        <w:t>настоящего</w:t>
      </w:r>
      <w:r>
        <w:rPr>
          <w:color w:val="211F1F"/>
        </w:rPr>
        <w:tab/>
      </w:r>
      <w:r>
        <w:rPr>
          <w:color w:val="211F1F"/>
          <w:spacing w:val="-10"/>
        </w:rPr>
        <w:t>и</w:t>
      </w:r>
      <w:r>
        <w:rPr>
          <w:color w:val="211F1F"/>
        </w:rPr>
        <w:tab/>
      </w:r>
      <w:r>
        <w:rPr>
          <w:color w:val="211F1F"/>
          <w:spacing w:val="-2"/>
        </w:rPr>
        <w:t>прошедшего</w:t>
      </w:r>
      <w:r>
        <w:rPr>
          <w:color w:val="211F1F"/>
        </w:rPr>
        <w:tab/>
      </w:r>
      <w:r>
        <w:rPr>
          <w:color w:val="211F1F"/>
          <w:spacing w:val="-2"/>
        </w:rPr>
        <w:t>времени.</w:t>
      </w:r>
      <w:r>
        <w:rPr>
          <w:color w:val="211F1F"/>
        </w:rPr>
        <w:tab/>
      </w:r>
      <w:r>
        <w:rPr>
          <w:color w:val="211F1F"/>
          <w:spacing w:val="-2"/>
        </w:rPr>
        <w:t>Действительные</w:t>
      </w:r>
      <w:r>
        <w:rPr>
          <w:color w:val="211F1F"/>
        </w:rPr>
        <w:tab/>
      </w:r>
      <w:r>
        <w:rPr>
          <w:color w:val="211F1F"/>
          <w:spacing w:val="-10"/>
        </w:rPr>
        <w:t>и</w:t>
      </w:r>
      <w:r>
        <w:rPr>
          <w:color w:val="211F1F"/>
        </w:rPr>
        <w:tab/>
      </w:r>
      <w:r>
        <w:rPr>
          <w:color w:val="211F1F"/>
          <w:spacing w:val="-2"/>
        </w:rPr>
        <w:t xml:space="preserve">страдательные </w:t>
      </w:r>
      <w:r>
        <w:rPr>
          <w:color w:val="211F1F"/>
        </w:rPr>
        <w:t>причастия. Полные и краткие формы страдательных причастий. Склонение причастий.</w:t>
      </w:r>
    </w:p>
    <w:p w:rsidR="00B25ECF" w:rsidRDefault="00B25ECF" w:rsidP="00B25ECF">
      <w:pPr>
        <w:pStyle w:val="a0"/>
        <w:spacing w:before="3" w:line="237" w:lineRule="auto"/>
        <w:ind w:right="1582"/>
        <w:jc w:val="left"/>
      </w:pPr>
      <w:r>
        <w:rPr>
          <w:color w:val="211F1F"/>
        </w:rPr>
        <w:t xml:space="preserve">Причастие в составе словосочетаний. Причастный оборот. Морфологический анализ </w:t>
      </w:r>
      <w:r>
        <w:rPr>
          <w:color w:val="211F1F"/>
          <w:spacing w:val="-2"/>
        </w:rPr>
        <w:t>причастий.</w:t>
      </w:r>
    </w:p>
    <w:p w:rsidR="00B25ECF" w:rsidRDefault="00B25ECF" w:rsidP="00B25ECF">
      <w:pPr>
        <w:pStyle w:val="a0"/>
        <w:spacing w:before="3"/>
        <w:jc w:val="left"/>
        <w:rPr>
          <w:b/>
          <w:i/>
        </w:rPr>
      </w:pPr>
      <w:r>
        <w:rPr>
          <w:color w:val="211F1F"/>
        </w:rPr>
        <w:t>Употребление</w:t>
      </w:r>
      <w:r>
        <w:rPr>
          <w:color w:val="211F1F"/>
          <w:spacing w:val="10"/>
        </w:rPr>
        <w:t xml:space="preserve"> </w:t>
      </w:r>
      <w:r>
        <w:rPr>
          <w:color w:val="211F1F"/>
        </w:rPr>
        <w:t>причастия</w:t>
      </w:r>
      <w:r>
        <w:rPr>
          <w:color w:val="211F1F"/>
          <w:spacing w:val="12"/>
        </w:rPr>
        <w:t xml:space="preserve"> </w:t>
      </w:r>
      <w:r>
        <w:rPr>
          <w:color w:val="211F1F"/>
        </w:rPr>
        <w:t>в</w:t>
      </w:r>
      <w:r>
        <w:rPr>
          <w:color w:val="211F1F"/>
          <w:spacing w:val="17"/>
        </w:rPr>
        <w:t xml:space="preserve"> </w:t>
      </w:r>
      <w:r>
        <w:rPr>
          <w:color w:val="211F1F"/>
        </w:rPr>
        <w:t>речи.</w:t>
      </w:r>
      <w:r>
        <w:rPr>
          <w:color w:val="211F1F"/>
          <w:spacing w:val="18"/>
        </w:rPr>
        <w:t xml:space="preserve"> </w:t>
      </w:r>
      <w:r>
        <w:rPr>
          <w:color w:val="211F1F"/>
        </w:rPr>
        <w:t>Созвучные</w:t>
      </w:r>
      <w:r>
        <w:rPr>
          <w:color w:val="211F1F"/>
          <w:spacing w:val="12"/>
        </w:rPr>
        <w:t xml:space="preserve"> </w:t>
      </w:r>
      <w:r>
        <w:rPr>
          <w:color w:val="211F1F"/>
        </w:rPr>
        <w:t>причастия</w:t>
      </w:r>
      <w:r>
        <w:rPr>
          <w:color w:val="211F1F"/>
          <w:spacing w:val="17"/>
        </w:rPr>
        <w:t xml:space="preserve"> </w:t>
      </w:r>
      <w:r>
        <w:rPr>
          <w:color w:val="211F1F"/>
        </w:rPr>
        <w:t>и</w:t>
      </w:r>
      <w:r>
        <w:rPr>
          <w:color w:val="211F1F"/>
          <w:spacing w:val="16"/>
        </w:rPr>
        <w:t xml:space="preserve"> </w:t>
      </w:r>
      <w:r>
        <w:rPr>
          <w:color w:val="211F1F"/>
        </w:rPr>
        <w:t>имена</w:t>
      </w:r>
      <w:r>
        <w:rPr>
          <w:color w:val="211F1F"/>
          <w:spacing w:val="9"/>
        </w:rPr>
        <w:t xml:space="preserve"> </w:t>
      </w:r>
      <w:r>
        <w:rPr>
          <w:color w:val="211F1F"/>
        </w:rPr>
        <w:t>прилагательные</w:t>
      </w:r>
      <w:r>
        <w:rPr>
          <w:color w:val="211F1F"/>
          <w:spacing w:val="15"/>
        </w:rPr>
        <w:t xml:space="preserve"> </w:t>
      </w:r>
      <w:r>
        <w:rPr>
          <w:color w:val="211F1F"/>
          <w:spacing w:val="-2"/>
        </w:rPr>
        <w:t>(</w:t>
      </w:r>
      <w:r>
        <w:rPr>
          <w:b/>
          <w:i/>
          <w:color w:val="211F1F"/>
          <w:spacing w:val="-2"/>
        </w:rPr>
        <w:t>висящий</w:t>
      </w:r>
    </w:p>
    <w:p w:rsidR="00B25ECF" w:rsidRDefault="00B25ECF" w:rsidP="00B25ECF">
      <w:pPr>
        <w:tabs>
          <w:tab w:val="left" w:pos="10380"/>
        </w:tabs>
        <w:spacing w:line="242" w:lineRule="auto"/>
        <w:ind w:left="1261" w:right="938"/>
        <w:rPr>
          <w:sz w:val="24"/>
        </w:rPr>
      </w:pPr>
      <w:r>
        <w:rPr>
          <w:color w:val="211F1F"/>
          <w:sz w:val="24"/>
        </w:rPr>
        <w:t>—</w:t>
      </w:r>
      <w:r>
        <w:rPr>
          <w:color w:val="211F1F"/>
          <w:spacing w:val="80"/>
          <w:sz w:val="24"/>
        </w:rPr>
        <w:t xml:space="preserve"> </w:t>
      </w:r>
      <w:r>
        <w:rPr>
          <w:b/>
          <w:i/>
          <w:color w:val="211F1F"/>
          <w:sz w:val="24"/>
        </w:rPr>
        <w:t>висячий</w:t>
      </w:r>
      <w:r>
        <w:rPr>
          <w:color w:val="211F1F"/>
          <w:sz w:val="24"/>
        </w:rPr>
        <w:t>,</w:t>
      </w:r>
      <w:r>
        <w:rPr>
          <w:color w:val="211F1F"/>
          <w:spacing w:val="80"/>
          <w:sz w:val="24"/>
        </w:rPr>
        <w:t xml:space="preserve"> </w:t>
      </w:r>
      <w:r>
        <w:rPr>
          <w:b/>
          <w:i/>
          <w:color w:val="211F1F"/>
          <w:sz w:val="24"/>
        </w:rPr>
        <w:t>горящий</w:t>
      </w:r>
      <w:r>
        <w:rPr>
          <w:b/>
          <w:i/>
          <w:color w:val="211F1F"/>
          <w:spacing w:val="80"/>
          <w:sz w:val="24"/>
        </w:rPr>
        <w:t xml:space="preserve"> </w:t>
      </w:r>
      <w:r>
        <w:rPr>
          <w:color w:val="211F1F"/>
          <w:sz w:val="24"/>
        </w:rPr>
        <w:t>—</w:t>
      </w:r>
      <w:r>
        <w:rPr>
          <w:color w:val="211F1F"/>
          <w:spacing w:val="80"/>
          <w:sz w:val="24"/>
        </w:rPr>
        <w:t xml:space="preserve"> </w:t>
      </w:r>
      <w:r>
        <w:rPr>
          <w:b/>
          <w:i/>
          <w:color w:val="211F1F"/>
          <w:sz w:val="24"/>
        </w:rPr>
        <w:t>горя-</w:t>
      </w:r>
      <w:r>
        <w:rPr>
          <w:b/>
          <w:i/>
          <w:color w:val="211F1F"/>
          <w:spacing w:val="80"/>
          <w:sz w:val="24"/>
        </w:rPr>
        <w:t xml:space="preserve"> </w:t>
      </w:r>
      <w:r>
        <w:rPr>
          <w:b/>
          <w:i/>
          <w:color w:val="211F1F"/>
          <w:sz w:val="24"/>
        </w:rPr>
        <w:t>чий</w:t>
      </w:r>
      <w:r>
        <w:rPr>
          <w:color w:val="211F1F"/>
          <w:sz w:val="24"/>
        </w:rPr>
        <w:t>).</w:t>
      </w:r>
      <w:r>
        <w:rPr>
          <w:color w:val="211F1F"/>
          <w:spacing w:val="80"/>
          <w:sz w:val="24"/>
        </w:rPr>
        <w:t xml:space="preserve"> </w:t>
      </w:r>
      <w:r>
        <w:rPr>
          <w:color w:val="211F1F"/>
          <w:sz w:val="24"/>
        </w:rPr>
        <w:t>Употребление</w:t>
      </w:r>
      <w:r>
        <w:rPr>
          <w:color w:val="211F1F"/>
          <w:spacing w:val="80"/>
          <w:sz w:val="24"/>
        </w:rPr>
        <w:t xml:space="preserve"> </w:t>
      </w:r>
      <w:r>
        <w:rPr>
          <w:color w:val="211F1F"/>
          <w:sz w:val="24"/>
        </w:rPr>
        <w:t>причастий</w:t>
      </w:r>
      <w:r>
        <w:rPr>
          <w:color w:val="211F1F"/>
          <w:spacing w:val="80"/>
          <w:sz w:val="24"/>
        </w:rPr>
        <w:t xml:space="preserve"> </w:t>
      </w:r>
      <w:r>
        <w:rPr>
          <w:color w:val="211F1F"/>
          <w:sz w:val="24"/>
        </w:rPr>
        <w:t>с</w:t>
      </w:r>
      <w:r>
        <w:rPr>
          <w:color w:val="211F1F"/>
          <w:spacing w:val="80"/>
          <w:sz w:val="24"/>
        </w:rPr>
        <w:t xml:space="preserve"> </w:t>
      </w:r>
      <w:r>
        <w:rPr>
          <w:color w:val="211F1F"/>
          <w:sz w:val="24"/>
        </w:rPr>
        <w:t>суффиксом</w:t>
      </w:r>
      <w:r>
        <w:rPr>
          <w:color w:val="211F1F"/>
          <w:sz w:val="24"/>
        </w:rPr>
        <w:tab/>
      </w:r>
      <w:r>
        <w:rPr>
          <w:b/>
          <w:color w:val="211F1F"/>
          <w:spacing w:val="-4"/>
          <w:sz w:val="24"/>
        </w:rPr>
        <w:t>-</w:t>
      </w:r>
      <w:r>
        <w:rPr>
          <w:b/>
          <w:i/>
          <w:color w:val="211F1F"/>
          <w:spacing w:val="-4"/>
          <w:sz w:val="24"/>
        </w:rPr>
        <w:t>ся</w:t>
      </w:r>
      <w:r>
        <w:rPr>
          <w:color w:val="211F1F"/>
          <w:spacing w:val="-4"/>
          <w:sz w:val="24"/>
        </w:rPr>
        <w:t xml:space="preserve">. </w:t>
      </w:r>
      <w:r>
        <w:rPr>
          <w:color w:val="211F1F"/>
          <w:sz w:val="24"/>
        </w:rPr>
        <w:t xml:space="preserve">Согласование причастий в словосочетаниях типа </w:t>
      </w:r>
      <w:r>
        <w:rPr>
          <w:i/>
          <w:color w:val="211F1F"/>
          <w:sz w:val="24"/>
        </w:rPr>
        <w:t>прич</w:t>
      </w:r>
      <w:r>
        <w:rPr>
          <w:color w:val="211F1F"/>
          <w:sz w:val="24"/>
        </w:rPr>
        <w:t xml:space="preserve">. + </w:t>
      </w:r>
      <w:r>
        <w:rPr>
          <w:i/>
          <w:color w:val="211F1F"/>
          <w:sz w:val="24"/>
        </w:rPr>
        <w:t>сущ</w:t>
      </w:r>
      <w:r>
        <w:rPr>
          <w:color w:val="211F1F"/>
          <w:sz w:val="24"/>
        </w:rPr>
        <w:t>.</w:t>
      </w:r>
    </w:p>
    <w:p w:rsidR="00B25ECF" w:rsidRDefault="00B25ECF" w:rsidP="00B25ECF">
      <w:pPr>
        <w:pStyle w:val="a0"/>
        <w:spacing w:line="271" w:lineRule="exact"/>
        <w:jc w:val="left"/>
      </w:pPr>
      <w:r>
        <w:rPr>
          <w:color w:val="211F1F"/>
        </w:rPr>
        <w:t>Ударение</w:t>
      </w:r>
      <w:r>
        <w:rPr>
          <w:color w:val="211F1F"/>
          <w:spacing w:val="-5"/>
        </w:rPr>
        <w:t xml:space="preserve"> </w:t>
      </w:r>
      <w:r>
        <w:rPr>
          <w:color w:val="211F1F"/>
        </w:rPr>
        <w:t>в</w:t>
      </w:r>
      <w:r>
        <w:rPr>
          <w:color w:val="211F1F"/>
          <w:spacing w:val="-2"/>
        </w:rPr>
        <w:t xml:space="preserve"> </w:t>
      </w:r>
      <w:r>
        <w:rPr>
          <w:color w:val="211F1F"/>
        </w:rPr>
        <w:t>некоторых</w:t>
      </w:r>
      <w:r>
        <w:rPr>
          <w:color w:val="211F1F"/>
          <w:spacing w:val="-8"/>
        </w:rPr>
        <w:t xml:space="preserve"> </w:t>
      </w:r>
      <w:r>
        <w:rPr>
          <w:color w:val="211F1F"/>
        </w:rPr>
        <w:t>формах</w:t>
      </w:r>
      <w:r>
        <w:rPr>
          <w:color w:val="211F1F"/>
          <w:spacing w:val="-6"/>
        </w:rPr>
        <w:t xml:space="preserve"> </w:t>
      </w:r>
      <w:r>
        <w:rPr>
          <w:color w:val="211F1F"/>
          <w:spacing w:val="-2"/>
        </w:rPr>
        <w:t>причастий.</w:t>
      </w:r>
    </w:p>
    <w:p w:rsidR="00B25ECF" w:rsidRDefault="00B25ECF" w:rsidP="00B25ECF">
      <w:pPr>
        <w:pStyle w:val="a0"/>
        <w:ind w:right="922"/>
      </w:pPr>
      <w:r>
        <w:rPr>
          <w:color w:val="211F1F"/>
        </w:rPr>
        <w:t xml:space="preserve">Правописание падежных окончаний причастий. Правописание гласных в суффиксах причастий. Правописание </w:t>
      </w:r>
      <w:r>
        <w:rPr>
          <w:b/>
          <w:i/>
          <w:color w:val="211F1F"/>
        </w:rPr>
        <w:t xml:space="preserve">н </w:t>
      </w:r>
      <w:r>
        <w:rPr>
          <w:color w:val="211F1F"/>
        </w:rPr>
        <w:t xml:space="preserve">и </w:t>
      </w:r>
      <w:r>
        <w:rPr>
          <w:b/>
          <w:i/>
          <w:color w:val="211F1F"/>
        </w:rPr>
        <w:t xml:space="preserve">нн </w:t>
      </w:r>
      <w:r>
        <w:rPr>
          <w:color w:val="211F1F"/>
        </w:rPr>
        <w:t>в суффиксах причастий и отглагольных имён прилагательных. Правописание</w:t>
      </w:r>
      <w:r>
        <w:rPr>
          <w:color w:val="211F1F"/>
          <w:spacing w:val="-1"/>
        </w:rPr>
        <w:t xml:space="preserve"> </w:t>
      </w:r>
      <w:r>
        <w:rPr>
          <w:color w:val="211F1F"/>
        </w:rPr>
        <w:t>окончаний причастий. Слитное</w:t>
      </w:r>
      <w:r>
        <w:rPr>
          <w:color w:val="211F1F"/>
          <w:spacing w:val="-1"/>
        </w:rPr>
        <w:t xml:space="preserve"> </w:t>
      </w:r>
      <w:r>
        <w:rPr>
          <w:color w:val="211F1F"/>
        </w:rPr>
        <w:t>и раздельное</w:t>
      </w:r>
      <w:r>
        <w:rPr>
          <w:color w:val="211F1F"/>
          <w:spacing w:val="-1"/>
        </w:rPr>
        <w:t xml:space="preserve"> </w:t>
      </w:r>
      <w:r>
        <w:rPr>
          <w:color w:val="211F1F"/>
        </w:rPr>
        <w:t>на-</w:t>
      </w:r>
      <w:r>
        <w:rPr>
          <w:color w:val="211F1F"/>
          <w:spacing w:val="-1"/>
        </w:rPr>
        <w:t xml:space="preserve"> </w:t>
      </w:r>
      <w:r>
        <w:rPr>
          <w:color w:val="211F1F"/>
        </w:rPr>
        <w:t xml:space="preserve">писание </w:t>
      </w:r>
      <w:r>
        <w:rPr>
          <w:b/>
          <w:i/>
          <w:color w:val="211F1F"/>
        </w:rPr>
        <w:t xml:space="preserve">не </w:t>
      </w:r>
      <w:r>
        <w:rPr>
          <w:color w:val="211F1F"/>
        </w:rPr>
        <w:t>с причастиями.</w:t>
      </w:r>
    </w:p>
    <w:p w:rsidR="00B25ECF" w:rsidRDefault="00B25ECF" w:rsidP="00B25ECF">
      <w:pPr>
        <w:pStyle w:val="a0"/>
      </w:pPr>
      <w:r>
        <w:rPr>
          <w:color w:val="211F1F"/>
        </w:rPr>
        <w:t>Знаки</w:t>
      </w:r>
      <w:r>
        <w:rPr>
          <w:color w:val="211F1F"/>
          <w:spacing w:val="-5"/>
        </w:rPr>
        <w:t xml:space="preserve"> </w:t>
      </w:r>
      <w:r>
        <w:rPr>
          <w:color w:val="211F1F"/>
        </w:rPr>
        <w:t>препинания</w:t>
      </w:r>
      <w:r>
        <w:rPr>
          <w:color w:val="211F1F"/>
          <w:spacing w:val="-6"/>
        </w:rPr>
        <w:t xml:space="preserve"> </w:t>
      </w:r>
      <w:r>
        <w:rPr>
          <w:color w:val="211F1F"/>
        </w:rPr>
        <w:t>в</w:t>
      </w:r>
      <w:r>
        <w:rPr>
          <w:color w:val="211F1F"/>
          <w:spacing w:val="-12"/>
        </w:rPr>
        <w:t xml:space="preserve"> </w:t>
      </w:r>
      <w:r>
        <w:rPr>
          <w:color w:val="211F1F"/>
        </w:rPr>
        <w:t>предложениях</w:t>
      </w:r>
      <w:r>
        <w:rPr>
          <w:color w:val="211F1F"/>
          <w:spacing w:val="-8"/>
        </w:rPr>
        <w:t xml:space="preserve"> </w:t>
      </w:r>
      <w:r>
        <w:rPr>
          <w:color w:val="211F1F"/>
        </w:rPr>
        <w:t>с</w:t>
      </w:r>
      <w:r>
        <w:rPr>
          <w:color w:val="211F1F"/>
          <w:spacing w:val="-8"/>
        </w:rPr>
        <w:t xml:space="preserve"> </w:t>
      </w:r>
      <w:r>
        <w:rPr>
          <w:color w:val="211F1F"/>
        </w:rPr>
        <w:t>причастным</w:t>
      </w:r>
      <w:r>
        <w:rPr>
          <w:color w:val="211F1F"/>
          <w:spacing w:val="-8"/>
        </w:rPr>
        <w:t xml:space="preserve"> </w:t>
      </w:r>
      <w:r>
        <w:rPr>
          <w:color w:val="211F1F"/>
          <w:spacing w:val="-2"/>
        </w:rPr>
        <w:t>оборотом.</w:t>
      </w:r>
    </w:p>
    <w:p w:rsidR="00B25ECF" w:rsidRDefault="00B25ECF" w:rsidP="00B25ECF">
      <w:pPr>
        <w:spacing w:before="6" w:line="274" w:lineRule="exact"/>
        <w:ind w:left="1261"/>
        <w:rPr>
          <w:b/>
          <w:sz w:val="24"/>
        </w:rPr>
      </w:pPr>
      <w:r>
        <w:rPr>
          <w:b/>
          <w:color w:val="211F1F"/>
          <w:spacing w:val="-2"/>
          <w:sz w:val="24"/>
        </w:rPr>
        <w:t>Деепричастие</w:t>
      </w:r>
    </w:p>
    <w:p w:rsidR="00B25ECF" w:rsidRDefault="00B25ECF" w:rsidP="00B25ECF">
      <w:pPr>
        <w:pStyle w:val="a0"/>
        <w:spacing w:line="237" w:lineRule="auto"/>
        <w:ind w:right="1582"/>
        <w:jc w:val="left"/>
      </w:pPr>
      <w:r>
        <w:rPr>
          <w:color w:val="211F1F"/>
        </w:rPr>
        <w:t>Деепричастия как особая группа слов. Признаки</w:t>
      </w:r>
      <w:r>
        <w:rPr>
          <w:color w:val="211F1F"/>
          <w:spacing w:val="30"/>
        </w:rPr>
        <w:t xml:space="preserve"> </w:t>
      </w:r>
      <w:r>
        <w:rPr>
          <w:color w:val="211F1F"/>
        </w:rPr>
        <w:t>глагола и наречия в</w:t>
      </w:r>
      <w:r>
        <w:rPr>
          <w:color w:val="211F1F"/>
          <w:spacing w:val="30"/>
        </w:rPr>
        <w:t xml:space="preserve"> </w:t>
      </w:r>
      <w:r>
        <w:rPr>
          <w:color w:val="211F1F"/>
        </w:rPr>
        <w:t>деепричастии. Синтаксическая функция деепричастия, роль в речи.</w:t>
      </w:r>
    </w:p>
    <w:p w:rsidR="00B25ECF" w:rsidRDefault="00B25ECF" w:rsidP="00B25ECF">
      <w:pPr>
        <w:pStyle w:val="a0"/>
        <w:tabs>
          <w:tab w:val="left" w:pos="2967"/>
          <w:tab w:val="left" w:pos="4700"/>
          <w:tab w:val="left" w:pos="5106"/>
          <w:tab w:val="left" w:pos="7074"/>
          <w:tab w:val="left" w:pos="7879"/>
          <w:tab w:val="left" w:pos="9583"/>
          <w:tab w:val="left" w:pos="9977"/>
        </w:tabs>
        <w:spacing w:line="242" w:lineRule="auto"/>
        <w:ind w:right="949"/>
        <w:jc w:val="left"/>
      </w:pPr>
      <w:r>
        <w:rPr>
          <w:color w:val="211F1F"/>
          <w:spacing w:val="-2"/>
        </w:rPr>
        <w:t>Деепричастия</w:t>
      </w:r>
      <w:r>
        <w:rPr>
          <w:color w:val="211F1F"/>
        </w:rPr>
        <w:tab/>
      </w:r>
      <w:r>
        <w:rPr>
          <w:color w:val="211F1F"/>
          <w:spacing w:val="-2"/>
        </w:rPr>
        <w:t>совершенного</w:t>
      </w:r>
      <w:r>
        <w:rPr>
          <w:color w:val="211F1F"/>
        </w:rPr>
        <w:tab/>
      </w:r>
      <w:r>
        <w:rPr>
          <w:color w:val="211F1F"/>
          <w:spacing w:val="-10"/>
        </w:rPr>
        <w:t>и</w:t>
      </w:r>
      <w:r>
        <w:rPr>
          <w:color w:val="211F1F"/>
        </w:rPr>
        <w:tab/>
      </w:r>
      <w:r>
        <w:rPr>
          <w:color w:val="211F1F"/>
          <w:spacing w:val="-2"/>
        </w:rPr>
        <w:t>несовершенного</w:t>
      </w:r>
      <w:r>
        <w:rPr>
          <w:color w:val="211F1F"/>
        </w:rPr>
        <w:tab/>
      </w:r>
      <w:r>
        <w:rPr>
          <w:color w:val="211F1F"/>
          <w:spacing w:val="-2"/>
        </w:rPr>
        <w:t>вида.</w:t>
      </w:r>
      <w:r>
        <w:rPr>
          <w:color w:val="211F1F"/>
        </w:rPr>
        <w:tab/>
      </w:r>
      <w:r>
        <w:rPr>
          <w:color w:val="211F1F"/>
          <w:spacing w:val="-2"/>
        </w:rPr>
        <w:t>Деепричастие</w:t>
      </w:r>
      <w:r>
        <w:rPr>
          <w:color w:val="211F1F"/>
        </w:rPr>
        <w:tab/>
      </w:r>
      <w:r>
        <w:rPr>
          <w:color w:val="211F1F"/>
          <w:spacing w:val="-10"/>
        </w:rPr>
        <w:t>в</w:t>
      </w:r>
      <w:r>
        <w:rPr>
          <w:color w:val="211F1F"/>
        </w:rPr>
        <w:tab/>
      </w:r>
      <w:r>
        <w:rPr>
          <w:color w:val="211F1F"/>
          <w:spacing w:val="-2"/>
        </w:rPr>
        <w:t xml:space="preserve">составе </w:t>
      </w:r>
      <w:r>
        <w:rPr>
          <w:color w:val="211F1F"/>
        </w:rPr>
        <w:t>словосочетаний. Деепричастный обо-</w:t>
      </w:r>
    </w:p>
    <w:p w:rsidR="00B25ECF" w:rsidRDefault="00B25ECF" w:rsidP="00B25ECF">
      <w:pPr>
        <w:pStyle w:val="a0"/>
        <w:spacing w:line="274" w:lineRule="exact"/>
        <w:jc w:val="left"/>
      </w:pPr>
      <w:r>
        <w:rPr>
          <w:color w:val="211F1F"/>
          <w:spacing w:val="-4"/>
        </w:rPr>
        <w:t>рот.</w:t>
      </w:r>
    </w:p>
    <w:p w:rsidR="00B25ECF" w:rsidRDefault="00B25ECF" w:rsidP="00B25ECF">
      <w:pPr>
        <w:pStyle w:val="a0"/>
        <w:tabs>
          <w:tab w:val="left" w:pos="3443"/>
          <w:tab w:val="left" w:pos="4403"/>
          <w:tab w:val="left" w:pos="6138"/>
          <w:tab w:val="left" w:pos="7617"/>
          <w:tab w:val="left" w:pos="8832"/>
        </w:tabs>
        <w:spacing w:before="1" w:line="235" w:lineRule="auto"/>
        <w:ind w:right="2743"/>
        <w:jc w:val="left"/>
      </w:pPr>
      <w:r>
        <w:rPr>
          <w:color w:val="211F1F"/>
          <w:spacing w:val="-2"/>
        </w:rPr>
        <w:t>Морфологический</w:t>
      </w:r>
      <w:r>
        <w:rPr>
          <w:color w:val="211F1F"/>
        </w:rPr>
        <w:tab/>
      </w:r>
      <w:r>
        <w:rPr>
          <w:color w:val="211F1F"/>
          <w:spacing w:val="-2"/>
        </w:rPr>
        <w:t>анализ</w:t>
      </w:r>
      <w:r>
        <w:rPr>
          <w:color w:val="211F1F"/>
        </w:rPr>
        <w:tab/>
      </w:r>
      <w:r>
        <w:rPr>
          <w:color w:val="211F1F"/>
          <w:spacing w:val="-2"/>
        </w:rPr>
        <w:t>деепричастий.</w:t>
      </w:r>
      <w:r>
        <w:rPr>
          <w:color w:val="211F1F"/>
        </w:rPr>
        <w:tab/>
      </w:r>
      <w:r>
        <w:rPr>
          <w:color w:val="211F1F"/>
          <w:spacing w:val="-2"/>
        </w:rPr>
        <w:t>Постановка</w:t>
      </w:r>
      <w:r>
        <w:rPr>
          <w:color w:val="211F1F"/>
        </w:rPr>
        <w:tab/>
      </w:r>
      <w:r>
        <w:rPr>
          <w:color w:val="211F1F"/>
          <w:spacing w:val="-2"/>
        </w:rPr>
        <w:t>ударения</w:t>
      </w:r>
      <w:r>
        <w:rPr>
          <w:color w:val="211F1F"/>
        </w:rPr>
        <w:tab/>
      </w:r>
      <w:r>
        <w:rPr>
          <w:color w:val="211F1F"/>
          <w:spacing w:val="-10"/>
        </w:rPr>
        <w:t xml:space="preserve">в </w:t>
      </w:r>
      <w:r>
        <w:rPr>
          <w:color w:val="211F1F"/>
          <w:spacing w:val="-2"/>
        </w:rPr>
        <w:t>деепричастиях.</w:t>
      </w:r>
    </w:p>
    <w:p w:rsidR="00B25ECF" w:rsidRDefault="00B25ECF" w:rsidP="00B25ECF">
      <w:pPr>
        <w:pStyle w:val="a0"/>
        <w:spacing w:before="9" w:line="235" w:lineRule="auto"/>
        <w:jc w:val="left"/>
      </w:pPr>
      <w:r>
        <w:rPr>
          <w:color w:val="211F1F"/>
        </w:rPr>
        <w:t>Правописание гласных в</w:t>
      </w:r>
      <w:r>
        <w:rPr>
          <w:color w:val="211F1F"/>
          <w:spacing w:val="30"/>
        </w:rPr>
        <w:t xml:space="preserve"> </w:t>
      </w:r>
      <w:r>
        <w:rPr>
          <w:color w:val="211F1F"/>
        </w:rPr>
        <w:t>суффиксах деепричастий.</w:t>
      </w:r>
      <w:r>
        <w:rPr>
          <w:color w:val="211F1F"/>
          <w:spacing w:val="32"/>
        </w:rPr>
        <w:t xml:space="preserve"> </w:t>
      </w:r>
      <w:r>
        <w:rPr>
          <w:color w:val="211F1F"/>
        </w:rPr>
        <w:t>Слитное и раздельное написание</w:t>
      </w:r>
      <w:r>
        <w:rPr>
          <w:color w:val="211F1F"/>
          <w:spacing w:val="31"/>
        </w:rPr>
        <w:t xml:space="preserve"> </w:t>
      </w:r>
      <w:r>
        <w:rPr>
          <w:b/>
          <w:i/>
          <w:color w:val="211F1F"/>
        </w:rPr>
        <w:t xml:space="preserve">не </w:t>
      </w:r>
      <w:r>
        <w:rPr>
          <w:color w:val="211F1F"/>
        </w:rPr>
        <w:t xml:space="preserve">с </w:t>
      </w:r>
      <w:r>
        <w:rPr>
          <w:color w:val="211F1F"/>
          <w:spacing w:val="-2"/>
        </w:rPr>
        <w:t>деепричастиями.</w:t>
      </w:r>
    </w:p>
    <w:p w:rsidR="00B25ECF" w:rsidRDefault="00B25ECF" w:rsidP="00B25ECF">
      <w:pPr>
        <w:pStyle w:val="a0"/>
        <w:spacing w:before="7"/>
        <w:jc w:val="left"/>
      </w:pPr>
      <w:r>
        <w:rPr>
          <w:color w:val="211F1F"/>
        </w:rPr>
        <w:t>Правильное</w:t>
      </w:r>
      <w:r>
        <w:rPr>
          <w:color w:val="211F1F"/>
          <w:spacing w:val="4"/>
        </w:rPr>
        <w:t xml:space="preserve"> </w:t>
      </w:r>
      <w:r>
        <w:rPr>
          <w:color w:val="211F1F"/>
        </w:rPr>
        <w:t>построение</w:t>
      </w:r>
      <w:r>
        <w:rPr>
          <w:color w:val="211F1F"/>
          <w:spacing w:val="58"/>
        </w:rPr>
        <w:t xml:space="preserve"> </w:t>
      </w:r>
      <w:r>
        <w:rPr>
          <w:color w:val="211F1F"/>
        </w:rPr>
        <w:t>предложений</w:t>
      </w:r>
      <w:r>
        <w:rPr>
          <w:color w:val="211F1F"/>
          <w:spacing w:val="67"/>
        </w:rPr>
        <w:t xml:space="preserve"> </w:t>
      </w:r>
      <w:r>
        <w:rPr>
          <w:color w:val="211F1F"/>
        </w:rPr>
        <w:t>с</w:t>
      </w:r>
      <w:r>
        <w:rPr>
          <w:color w:val="211F1F"/>
          <w:spacing w:val="60"/>
        </w:rPr>
        <w:t xml:space="preserve"> </w:t>
      </w:r>
      <w:r>
        <w:rPr>
          <w:color w:val="211F1F"/>
        </w:rPr>
        <w:t>одиночными</w:t>
      </w:r>
      <w:r>
        <w:rPr>
          <w:color w:val="211F1F"/>
          <w:spacing w:val="67"/>
        </w:rPr>
        <w:t xml:space="preserve"> </w:t>
      </w:r>
      <w:r>
        <w:rPr>
          <w:color w:val="211F1F"/>
        </w:rPr>
        <w:t>деепричастиями</w:t>
      </w:r>
      <w:r>
        <w:rPr>
          <w:color w:val="211F1F"/>
          <w:spacing w:val="70"/>
        </w:rPr>
        <w:t xml:space="preserve"> </w:t>
      </w:r>
      <w:r>
        <w:rPr>
          <w:color w:val="211F1F"/>
        </w:rPr>
        <w:t>и</w:t>
      </w:r>
      <w:r>
        <w:rPr>
          <w:color w:val="211F1F"/>
          <w:spacing w:val="66"/>
        </w:rPr>
        <w:t xml:space="preserve"> </w:t>
      </w:r>
      <w:r>
        <w:rPr>
          <w:color w:val="211F1F"/>
          <w:spacing w:val="-2"/>
        </w:rPr>
        <w:t>деепричастными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jc w:val="left"/>
      </w:pPr>
      <w:r>
        <w:rPr>
          <w:color w:val="211F1F"/>
          <w:spacing w:val="-2"/>
        </w:rPr>
        <w:lastRenderedPageBreak/>
        <w:t>оборотами.</w:t>
      </w:r>
    </w:p>
    <w:p w:rsidR="00B25ECF" w:rsidRDefault="00B25ECF" w:rsidP="00B25ECF">
      <w:pPr>
        <w:pStyle w:val="a0"/>
        <w:spacing w:line="242" w:lineRule="auto"/>
        <w:ind w:right="1582"/>
        <w:jc w:val="left"/>
      </w:pPr>
      <w:r>
        <w:rPr>
          <w:color w:val="211F1F"/>
        </w:rPr>
        <w:t>Знаки препинания</w:t>
      </w:r>
      <w:r>
        <w:rPr>
          <w:color w:val="211F1F"/>
          <w:spacing w:val="-1"/>
        </w:rPr>
        <w:t xml:space="preserve"> </w:t>
      </w:r>
      <w:r>
        <w:rPr>
          <w:color w:val="211F1F"/>
        </w:rPr>
        <w:t xml:space="preserve">в предложениях с одиночным деепричастием и деепричастным </w:t>
      </w:r>
      <w:r>
        <w:rPr>
          <w:color w:val="211F1F"/>
          <w:spacing w:val="-2"/>
        </w:rPr>
        <w:t>оборотом.</w:t>
      </w:r>
    </w:p>
    <w:p w:rsidR="00B25ECF" w:rsidRDefault="00B25ECF" w:rsidP="00B25ECF">
      <w:pPr>
        <w:spacing w:before="3" w:line="275" w:lineRule="exact"/>
        <w:ind w:left="1261"/>
        <w:rPr>
          <w:b/>
          <w:sz w:val="24"/>
        </w:rPr>
      </w:pPr>
      <w:r>
        <w:rPr>
          <w:b/>
          <w:color w:val="211F1F"/>
          <w:spacing w:val="-2"/>
          <w:sz w:val="24"/>
        </w:rPr>
        <w:t>Наречие</w:t>
      </w:r>
    </w:p>
    <w:p w:rsidR="00B25ECF" w:rsidRDefault="00B25ECF" w:rsidP="00B25ECF">
      <w:pPr>
        <w:pStyle w:val="a0"/>
        <w:spacing w:line="271" w:lineRule="exact"/>
        <w:jc w:val="left"/>
      </w:pPr>
      <w:r>
        <w:rPr>
          <w:color w:val="211F1F"/>
        </w:rPr>
        <w:t>Общее</w:t>
      </w:r>
      <w:r>
        <w:rPr>
          <w:color w:val="211F1F"/>
          <w:spacing w:val="-7"/>
        </w:rPr>
        <w:t xml:space="preserve"> </w:t>
      </w:r>
      <w:r>
        <w:rPr>
          <w:color w:val="211F1F"/>
        </w:rPr>
        <w:t>грамматическое</w:t>
      </w:r>
      <w:r>
        <w:rPr>
          <w:color w:val="211F1F"/>
          <w:spacing w:val="-3"/>
        </w:rPr>
        <w:t xml:space="preserve"> </w:t>
      </w:r>
      <w:r>
        <w:rPr>
          <w:color w:val="211F1F"/>
        </w:rPr>
        <w:t>значение</w:t>
      </w:r>
      <w:r>
        <w:rPr>
          <w:color w:val="211F1F"/>
          <w:spacing w:val="-10"/>
        </w:rPr>
        <w:t xml:space="preserve"> </w:t>
      </w:r>
      <w:r>
        <w:rPr>
          <w:color w:val="211F1F"/>
          <w:spacing w:val="-2"/>
        </w:rPr>
        <w:t>наречий.</w:t>
      </w:r>
    </w:p>
    <w:p w:rsidR="00B25ECF" w:rsidRDefault="00B25ECF" w:rsidP="00B25ECF">
      <w:pPr>
        <w:pStyle w:val="a0"/>
        <w:ind w:right="935"/>
      </w:pPr>
      <w:r>
        <w:rPr>
          <w:color w:val="211F1F"/>
        </w:rPr>
        <w:t>Разряды наречий по значению. Простая и составная формы сравнительной и превосходной степеней сравнения наречий. Словообразование наречий. Синтаксические свойства наречий. Морфологический анализ наречий.</w:t>
      </w:r>
    </w:p>
    <w:p w:rsidR="00B25ECF" w:rsidRDefault="00B25ECF" w:rsidP="00B25ECF">
      <w:pPr>
        <w:pStyle w:val="a0"/>
        <w:spacing w:before="1" w:line="235" w:lineRule="auto"/>
        <w:ind w:right="928"/>
      </w:pPr>
      <w:r>
        <w:rPr>
          <w:color w:val="211F1F"/>
        </w:rPr>
        <w:t>Нормы постановки ударения в наречиях, нормы произношения наречий. Нормы образования степеней сравнения наречий.</w:t>
      </w:r>
    </w:p>
    <w:p w:rsidR="00B25ECF" w:rsidRDefault="00B25ECF" w:rsidP="00B25ECF">
      <w:pPr>
        <w:pStyle w:val="a0"/>
        <w:spacing w:before="7" w:line="275" w:lineRule="exact"/>
      </w:pPr>
      <w:r>
        <w:rPr>
          <w:color w:val="211F1F"/>
        </w:rPr>
        <w:t>Роль</w:t>
      </w:r>
      <w:r>
        <w:rPr>
          <w:color w:val="211F1F"/>
          <w:spacing w:val="-6"/>
        </w:rPr>
        <w:t xml:space="preserve"> </w:t>
      </w:r>
      <w:r>
        <w:rPr>
          <w:color w:val="211F1F"/>
        </w:rPr>
        <w:t>наречий</w:t>
      </w:r>
      <w:r>
        <w:rPr>
          <w:color w:val="211F1F"/>
          <w:spacing w:val="-3"/>
        </w:rPr>
        <w:t xml:space="preserve"> </w:t>
      </w:r>
      <w:r>
        <w:rPr>
          <w:color w:val="211F1F"/>
        </w:rPr>
        <w:t>в</w:t>
      </w:r>
      <w:r>
        <w:rPr>
          <w:color w:val="211F1F"/>
          <w:spacing w:val="-4"/>
        </w:rPr>
        <w:t xml:space="preserve"> </w:t>
      </w:r>
      <w:r>
        <w:rPr>
          <w:color w:val="211F1F"/>
          <w:spacing w:val="-2"/>
        </w:rPr>
        <w:t>тексте.</w:t>
      </w:r>
    </w:p>
    <w:p w:rsidR="00B25ECF" w:rsidRDefault="00B25ECF" w:rsidP="00B25ECF">
      <w:pPr>
        <w:pStyle w:val="a0"/>
        <w:ind w:right="926"/>
      </w:pPr>
      <w:r>
        <w:rPr>
          <w:color w:val="211F1F"/>
        </w:rPr>
        <w:t xml:space="preserve">Правописание наречий: слитное, раздельное, дефисное написание; слитное и раздельное написание </w:t>
      </w:r>
      <w:r>
        <w:rPr>
          <w:b/>
          <w:i/>
          <w:color w:val="211F1F"/>
        </w:rPr>
        <w:t xml:space="preserve">не </w:t>
      </w:r>
      <w:r>
        <w:rPr>
          <w:color w:val="211F1F"/>
        </w:rPr>
        <w:t xml:space="preserve">с наречиями; </w:t>
      </w:r>
      <w:r>
        <w:rPr>
          <w:b/>
          <w:i/>
          <w:color w:val="211F1F"/>
        </w:rPr>
        <w:t xml:space="preserve">н </w:t>
      </w:r>
      <w:r>
        <w:rPr>
          <w:color w:val="211F1F"/>
        </w:rPr>
        <w:t xml:space="preserve">и </w:t>
      </w:r>
      <w:r>
        <w:rPr>
          <w:b/>
          <w:i/>
          <w:color w:val="211F1F"/>
        </w:rPr>
        <w:t xml:space="preserve">нн </w:t>
      </w:r>
      <w:r>
        <w:rPr>
          <w:color w:val="211F1F"/>
        </w:rPr>
        <w:t>в наречиях на -</w:t>
      </w:r>
      <w:r>
        <w:rPr>
          <w:b/>
          <w:i/>
          <w:color w:val="211F1F"/>
        </w:rPr>
        <w:t xml:space="preserve">о </w:t>
      </w:r>
      <w:r>
        <w:rPr>
          <w:color w:val="211F1F"/>
        </w:rPr>
        <w:t>(-</w:t>
      </w:r>
      <w:r>
        <w:rPr>
          <w:b/>
          <w:i/>
          <w:color w:val="211F1F"/>
        </w:rPr>
        <w:t>е</w:t>
      </w:r>
      <w:r>
        <w:rPr>
          <w:color w:val="211F1F"/>
        </w:rPr>
        <w:t>); правописание суффиксов -</w:t>
      </w:r>
      <w:r>
        <w:rPr>
          <w:b/>
          <w:i/>
          <w:color w:val="211F1F"/>
        </w:rPr>
        <w:t xml:space="preserve">а </w:t>
      </w:r>
      <w:r>
        <w:rPr>
          <w:color w:val="211F1F"/>
        </w:rPr>
        <w:t>и -</w:t>
      </w:r>
      <w:r>
        <w:rPr>
          <w:b/>
          <w:i/>
          <w:color w:val="211F1F"/>
        </w:rPr>
        <w:t xml:space="preserve">о </w:t>
      </w:r>
      <w:r>
        <w:rPr>
          <w:color w:val="211F1F"/>
        </w:rPr>
        <w:t xml:space="preserve">наречий с приставками </w:t>
      </w:r>
      <w:r>
        <w:rPr>
          <w:b/>
          <w:i/>
          <w:color w:val="211F1F"/>
        </w:rPr>
        <w:t>из-</w:t>
      </w:r>
      <w:r>
        <w:rPr>
          <w:color w:val="211F1F"/>
        </w:rPr>
        <w:t xml:space="preserve">, </w:t>
      </w:r>
      <w:r>
        <w:rPr>
          <w:b/>
          <w:i/>
          <w:color w:val="211F1F"/>
        </w:rPr>
        <w:t>до-</w:t>
      </w:r>
      <w:r>
        <w:rPr>
          <w:color w:val="211F1F"/>
        </w:rPr>
        <w:t xml:space="preserve">, </w:t>
      </w:r>
      <w:r>
        <w:rPr>
          <w:b/>
          <w:i/>
          <w:color w:val="211F1F"/>
        </w:rPr>
        <w:t>с-</w:t>
      </w:r>
      <w:r>
        <w:rPr>
          <w:color w:val="211F1F"/>
        </w:rPr>
        <w:t xml:space="preserve">, </w:t>
      </w:r>
      <w:r>
        <w:rPr>
          <w:b/>
          <w:i/>
          <w:color w:val="211F1F"/>
        </w:rPr>
        <w:t>в-</w:t>
      </w:r>
      <w:r>
        <w:rPr>
          <w:color w:val="211F1F"/>
        </w:rPr>
        <w:t xml:space="preserve">, </w:t>
      </w:r>
      <w:r>
        <w:rPr>
          <w:b/>
          <w:i/>
          <w:color w:val="211F1F"/>
        </w:rPr>
        <w:t>на-</w:t>
      </w:r>
      <w:r>
        <w:rPr>
          <w:color w:val="211F1F"/>
        </w:rPr>
        <w:t xml:space="preserve">, </w:t>
      </w:r>
      <w:r>
        <w:rPr>
          <w:b/>
          <w:i/>
          <w:color w:val="211F1F"/>
        </w:rPr>
        <w:t>за-</w:t>
      </w:r>
      <w:r>
        <w:rPr>
          <w:color w:val="211F1F"/>
        </w:rPr>
        <w:t xml:space="preserve">; употребление </w:t>
      </w:r>
      <w:r>
        <w:rPr>
          <w:b/>
          <w:i/>
          <w:color w:val="211F1F"/>
        </w:rPr>
        <w:t xml:space="preserve">ь </w:t>
      </w:r>
      <w:r>
        <w:rPr>
          <w:color w:val="211F1F"/>
        </w:rPr>
        <w:t>после шипящих на конце наречий; правописание суффиксов наречий</w:t>
      </w:r>
    </w:p>
    <w:p w:rsidR="00B25ECF" w:rsidRDefault="00B25ECF" w:rsidP="00B25ECF">
      <w:pPr>
        <w:pStyle w:val="a0"/>
      </w:pPr>
      <w:r>
        <w:rPr>
          <w:color w:val="211F1F"/>
        </w:rPr>
        <w:t>-</w:t>
      </w:r>
      <w:r>
        <w:rPr>
          <w:b/>
          <w:i/>
          <w:color w:val="211F1F"/>
        </w:rPr>
        <w:t>о</w:t>
      </w:r>
      <w:r>
        <w:rPr>
          <w:b/>
          <w:i/>
          <w:color w:val="211F1F"/>
          <w:spacing w:val="-1"/>
        </w:rPr>
        <w:t xml:space="preserve"> </w:t>
      </w:r>
      <w:r>
        <w:rPr>
          <w:color w:val="211F1F"/>
        </w:rPr>
        <w:t>и</w:t>
      </w:r>
      <w:r>
        <w:rPr>
          <w:color w:val="211F1F"/>
          <w:spacing w:val="-3"/>
        </w:rPr>
        <w:t xml:space="preserve"> </w:t>
      </w:r>
      <w:r>
        <w:rPr>
          <w:color w:val="211F1F"/>
        </w:rPr>
        <w:t>-</w:t>
      </w:r>
      <w:r>
        <w:rPr>
          <w:b/>
          <w:i/>
          <w:color w:val="211F1F"/>
        </w:rPr>
        <w:t>е</w:t>
      </w:r>
      <w:r>
        <w:rPr>
          <w:b/>
          <w:i/>
          <w:color w:val="211F1F"/>
          <w:spacing w:val="-7"/>
        </w:rPr>
        <w:t xml:space="preserve"> </w:t>
      </w:r>
      <w:r>
        <w:rPr>
          <w:color w:val="211F1F"/>
        </w:rPr>
        <w:t>после</w:t>
      </w:r>
      <w:r>
        <w:rPr>
          <w:color w:val="211F1F"/>
          <w:spacing w:val="-1"/>
        </w:rPr>
        <w:t xml:space="preserve"> </w:t>
      </w:r>
      <w:r>
        <w:rPr>
          <w:color w:val="211F1F"/>
          <w:spacing w:val="-2"/>
        </w:rPr>
        <w:t>шипящих.</w:t>
      </w:r>
    </w:p>
    <w:p w:rsidR="00B25ECF" w:rsidRDefault="00B25ECF" w:rsidP="00B25ECF">
      <w:pPr>
        <w:spacing w:before="9" w:line="272" w:lineRule="exact"/>
        <w:ind w:left="1261"/>
        <w:jc w:val="both"/>
        <w:rPr>
          <w:b/>
          <w:sz w:val="24"/>
        </w:rPr>
      </w:pPr>
      <w:r>
        <w:rPr>
          <w:b/>
          <w:color w:val="211F1F"/>
          <w:sz w:val="24"/>
        </w:rPr>
        <w:t>Слова</w:t>
      </w:r>
      <w:r>
        <w:rPr>
          <w:b/>
          <w:color w:val="211F1F"/>
          <w:spacing w:val="-5"/>
          <w:sz w:val="24"/>
        </w:rPr>
        <w:t xml:space="preserve"> </w:t>
      </w:r>
      <w:r>
        <w:rPr>
          <w:b/>
          <w:color w:val="211F1F"/>
          <w:sz w:val="24"/>
        </w:rPr>
        <w:t>категории</w:t>
      </w:r>
      <w:r>
        <w:rPr>
          <w:b/>
          <w:color w:val="211F1F"/>
          <w:spacing w:val="-1"/>
          <w:sz w:val="24"/>
        </w:rPr>
        <w:t xml:space="preserve"> </w:t>
      </w:r>
      <w:r>
        <w:rPr>
          <w:b/>
          <w:color w:val="211F1F"/>
          <w:spacing w:val="-2"/>
          <w:sz w:val="24"/>
        </w:rPr>
        <w:t>состояния</w:t>
      </w:r>
    </w:p>
    <w:p w:rsidR="00B25ECF" w:rsidRDefault="00B25ECF" w:rsidP="00B25ECF">
      <w:pPr>
        <w:pStyle w:val="a0"/>
        <w:ind w:right="941"/>
      </w:pPr>
      <w:r>
        <w:rPr>
          <w:color w:val="211F1F"/>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B25ECF" w:rsidRDefault="00B25ECF" w:rsidP="00B25ECF">
      <w:pPr>
        <w:spacing w:before="4" w:line="272" w:lineRule="exact"/>
        <w:ind w:left="1261"/>
        <w:jc w:val="both"/>
        <w:rPr>
          <w:b/>
          <w:sz w:val="24"/>
        </w:rPr>
      </w:pPr>
      <w:r>
        <w:rPr>
          <w:b/>
          <w:color w:val="211F1F"/>
          <w:sz w:val="24"/>
        </w:rPr>
        <w:t>Служебные</w:t>
      </w:r>
      <w:r>
        <w:rPr>
          <w:b/>
          <w:color w:val="211F1F"/>
          <w:spacing w:val="-4"/>
          <w:sz w:val="24"/>
        </w:rPr>
        <w:t xml:space="preserve"> </w:t>
      </w:r>
      <w:r>
        <w:rPr>
          <w:b/>
          <w:color w:val="211F1F"/>
          <w:sz w:val="24"/>
        </w:rPr>
        <w:t>части</w:t>
      </w:r>
      <w:r>
        <w:rPr>
          <w:b/>
          <w:color w:val="211F1F"/>
          <w:spacing w:val="-3"/>
          <w:sz w:val="24"/>
        </w:rPr>
        <w:t xml:space="preserve"> </w:t>
      </w:r>
      <w:r>
        <w:rPr>
          <w:b/>
          <w:color w:val="211F1F"/>
          <w:spacing w:val="-4"/>
          <w:sz w:val="24"/>
        </w:rPr>
        <w:t>речи</w:t>
      </w:r>
    </w:p>
    <w:p w:rsidR="00B25ECF" w:rsidRDefault="00B25ECF" w:rsidP="00B25ECF">
      <w:pPr>
        <w:pStyle w:val="a0"/>
        <w:spacing w:line="242" w:lineRule="auto"/>
        <w:ind w:right="951"/>
      </w:pPr>
      <w:r>
        <w:rPr>
          <w:color w:val="211F1F"/>
        </w:rPr>
        <w:t xml:space="preserve">Общая характеристика служебных частей речи. Отличие самостоятельных частей речи от </w:t>
      </w:r>
      <w:r>
        <w:rPr>
          <w:color w:val="211F1F"/>
          <w:spacing w:val="-2"/>
        </w:rPr>
        <w:t>служебных.</w:t>
      </w:r>
    </w:p>
    <w:p w:rsidR="00B25ECF" w:rsidRDefault="00B25ECF" w:rsidP="00B25ECF">
      <w:pPr>
        <w:ind w:left="1261"/>
        <w:rPr>
          <w:b/>
          <w:sz w:val="24"/>
        </w:rPr>
      </w:pPr>
      <w:r>
        <w:rPr>
          <w:b/>
          <w:color w:val="211F1F"/>
          <w:spacing w:val="-2"/>
          <w:sz w:val="24"/>
        </w:rPr>
        <w:t>Предлог</w:t>
      </w:r>
    </w:p>
    <w:p w:rsidR="00B25ECF" w:rsidRDefault="00B25ECF" w:rsidP="00B25ECF">
      <w:pPr>
        <w:pStyle w:val="a0"/>
        <w:spacing w:line="272" w:lineRule="exact"/>
        <w:jc w:val="left"/>
      </w:pPr>
      <w:r>
        <w:rPr>
          <w:color w:val="211F1F"/>
        </w:rPr>
        <w:t>Предлог</w:t>
      </w:r>
      <w:r>
        <w:rPr>
          <w:color w:val="211F1F"/>
          <w:spacing w:val="-6"/>
        </w:rPr>
        <w:t xml:space="preserve"> </w:t>
      </w:r>
      <w:r>
        <w:rPr>
          <w:color w:val="211F1F"/>
        </w:rPr>
        <w:t>как</w:t>
      </w:r>
      <w:r>
        <w:rPr>
          <w:color w:val="211F1F"/>
          <w:spacing w:val="-8"/>
        </w:rPr>
        <w:t xml:space="preserve"> </w:t>
      </w:r>
      <w:r>
        <w:rPr>
          <w:color w:val="211F1F"/>
        </w:rPr>
        <w:t>служебная</w:t>
      </w:r>
      <w:r>
        <w:rPr>
          <w:color w:val="211F1F"/>
          <w:spacing w:val="-3"/>
        </w:rPr>
        <w:t xml:space="preserve"> </w:t>
      </w:r>
      <w:r>
        <w:rPr>
          <w:color w:val="211F1F"/>
        </w:rPr>
        <w:t>часть</w:t>
      </w:r>
      <w:r>
        <w:rPr>
          <w:color w:val="211F1F"/>
          <w:spacing w:val="-6"/>
        </w:rPr>
        <w:t xml:space="preserve"> </w:t>
      </w:r>
      <w:r>
        <w:rPr>
          <w:color w:val="211F1F"/>
        </w:rPr>
        <w:t>речи.</w:t>
      </w:r>
      <w:r>
        <w:rPr>
          <w:color w:val="211F1F"/>
          <w:spacing w:val="-7"/>
        </w:rPr>
        <w:t xml:space="preserve"> </w:t>
      </w:r>
      <w:r>
        <w:rPr>
          <w:color w:val="211F1F"/>
        </w:rPr>
        <w:t>Грамматические</w:t>
      </w:r>
      <w:r>
        <w:rPr>
          <w:color w:val="211F1F"/>
          <w:spacing w:val="-9"/>
        </w:rPr>
        <w:t xml:space="preserve"> </w:t>
      </w:r>
      <w:r>
        <w:rPr>
          <w:color w:val="211F1F"/>
        </w:rPr>
        <w:t>функции</w:t>
      </w:r>
      <w:r>
        <w:rPr>
          <w:color w:val="211F1F"/>
          <w:spacing w:val="-4"/>
        </w:rPr>
        <w:t xml:space="preserve"> </w:t>
      </w:r>
      <w:r>
        <w:rPr>
          <w:color w:val="211F1F"/>
          <w:spacing w:val="-2"/>
        </w:rPr>
        <w:t>предлогов.</w:t>
      </w:r>
    </w:p>
    <w:p w:rsidR="00B25ECF" w:rsidRDefault="00B25ECF" w:rsidP="00B25ECF">
      <w:pPr>
        <w:pStyle w:val="a0"/>
        <w:spacing w:line="242" w:lineRule="auto"/>
        <w:ind w:right="785"/>
        <w:jc w:val="left"/>
      </w:pPr>
      <w:r>
        <w:rPr>
          <w:color w:val="211F1F"/>
        </w:rPr>
        <w:t>Разряды</w:t>
      </w:r>
      <w:r>
        <w:rPr>
          <w:color w:val="211F1F"/>
          <w:spacing w:val="-3"/>
        </w:rPr>
        <w:t xml:space="preserve"> </w:t>
      </w:r>
      <w:r>
        <w:rPr>
          <w:color w:val="211F1F"/>
        </w:rPr>
        <w:t>предлогов</w:t>
      </w:r>
      <w:r>
        <w:rPr>
          <w:color w:val="211F1F"/>
          <w:spacing w:val="-4"/>
        </w:rPr>
        <w:t xml:space="preserve"> </w:t>
      </w:r>
      <w:r>
        <w:rPr>
          <w:color w:val="211F1F"/>
        </w:rPr>
        <w:t>по</w:t>
      </w:r>
      <w:r>
        <w:rPr>
          <w:color w:val="211F1F"/>
          <w:spacing w:val="-3"/>
        </w:rPr>
        <w:t xml:space="preserve"> </w:t>
      </w:r>
      <w:r>
        <w:rPr>
          <w:color w:val="211F1F"/>
        </w:rPr>
        <w:t>происхождению:</w:t>
      </w:r>
      <w:r>
        <w:rPr>
          <w:color w:val="211F1F"/>
          <w:spacing w:val="-3"/>
        </w:rPr>
        <w:t xml:space="preserve"> </w:t>
      </w:r>
      <w:r>
        <w:rPr>
          <w:color w:val="211F1F"/>
        </w:rPr>
        <w:t>предлоги</w:t>
      </w:r>
      <w:r>
        <w:rPr>
          <w:color w:val="211F1F"/>
          <w:spacing w:val="-3"/>
        </w:rPr>
        <w:t xml:space="preserve"> </w:t>
      </w:r>
      <w:r>
        <w:rPr>
          <w:color w:val="211F1F"/>
        </w:rPr>
        <w:t>производные</w:t>
      </w:r>
      <w:r>
        <w:rPr>
          <w:color w:val="211F1F"/>
          <w:spacing w:val="-5"/>
        </w:rPr>
        <w:t xml:space="preserve"> </w:t>
      </w:r>
      <w:r>
        <w:rPr>
          <w:color w:val="211F1F"/>
        </w:rPr>
        <w:t>и</w:t>
      </w:r>
      <w:r>
        <w:rPr>
          <w:color w:val="211F1F"/>
          <w:spacing w:val="-5"/>
        </w:rPr>
        <w:t xml:space="preserve"> </w:t>
      </w:r>
      <w:r>
        <w:rPr>
          <w:color w:val="211F1F"/>
        </w:rPr>
        <w:t>непроизводные.</w:t>
      </w:r>
      <w:r>
        <w:rPr>
          <w:color w:val="211F1F"/>
          <w:spacing w:val="-3"/>
        </w:rPr>
        <w:t xml:space="preserve"> </w:t>
      </w:r>
      <w:r>
        <w:rPr>
          <w:color w:val="211F1F"/>
        </w:rPr>
        <w:t>Разряды предлогов по строению: предлоги простые и составные.</w:t>
      </w:r>
    </w:p>
    <w:p w:rsidR="00B25ECF" w:rsidRDefault="00B25ECF" w:rsidP="00B25ECF">
      <w:pPr>
        <w:pStyle w:val="a0"/>
        <w:spacing w:line="273" w:lineRule="exact"/>
        <w:jc w:val="left"/>
      </w:pPr>
      <w:r>
        <w:rPr>
          <w:color w:val="211F1F"/>
        </w:rPr>
        <w:t>Морфологический</w:t>
      </w:r>
      <w:r>
        <w:rPr>
          <w:color w:val="211F1F"/>
          <w:spacing w:val="-9"/>
        </w:rPr>
        <w:t xml:space="preserve"> </w:t>
      </w:r>
      <w:r>
        <w:rPr>
          <w:color w:val="211F1F"/>
        </w:rPr>
        <w:t>анализ</w:t>
      </w:r>
      <w:r>
        <w:rPr>
          <w:color w:val="211F1F"/>
          <w:spacing w:val="-6"/>
        </w:rPr>
        <w:t xml:space="preserve"> </w:t>
      </w:r>
      <w:r>
        <w:rPr>
          <w:color w:val="211F1F"/>
          <w:spacing w:val="-2"/>
        </w:rPr>
        <w:t>предлогов.</w:t>
      </w:r>
    </w:p>
    <w:p w:rsidR="00B25ECF" w:rsidRDefault="00B25ECF" w:rsidP="00B25ECF">
      <w:pPr>
        <w:pStyle w:val="a0"/>
        <w:ind w:right="1582"/>
        <w:jc w:val="left"/>
      </w:pPr>
      <w:r>
        <w:rPr>
          <w:color w:val="211F1F"/>
        </w:rPr>
        <w:t>Употребление</w:t>
      </w:r>
      <w:r>
        <w:rPr>
          <w:color w:val="211F1F"/>
          <w:spacing w:val="-3"/>
        </w:rPr>
        <w:t xml:space="preserve"> </w:t>
      </w:r>
      <w:r>
        <w:rPr>
          <w:color w:val="211F1F"/>
        </w:rPr>
        <w:t>предлогов</w:t>
      </w:r>
      <w:r>
        <w:rPr>
          <w:color w:val="211F1F"/>
          <w:spacing w:val="-3"/>
        </w:rPr>
        <w:t xml:space="preserve"> </w:t>
      </w:r>
      <w:r>
        <w:rPr>
          <w:color w:val="211F1F"/>
        </w:rPr>
        <w:t>в</w:t>
      </w:r>
      <w:r>
        <w:rPr>
          <w:color w:val="211F1F"/>
          <w:spacing w:val="-4"/>
        </w:rPr>
        <w:t xml:space="preserve"> </w:t>
      </w:r>
      <w:r>
        <w:rPr>
          <w:color w:val="211F1F"/>
        </w:rPr>
        <w:t>речи</w:t>
      </w:r>
      <w:r>
        <w:rPr>
          <w:color w:val="211F1F"/>
          <w:spacing w:val="-2"/>
        </w:rPr>
        <w:t xml:space="preserve"> </w:t>
      </w:r>
      <w:r>
        <w:rPr>
          <w:color w:val="211F1F"/>
        </w:rPr>
        <w:t>в</w:t>
      </w:r>
      <w:r>
        <w:rPr>
          <w:color w:val="211F1F"/>
          <w:spacing w:val="-2"/>
        </w:rPr>
        <w:t xml:space="preserve"> </w:t>
      </w:r>
      <w:r>
        <w:rPr>
          <w:color w:val="211F1F"/>
        </w:rPr>
        <w:t>соответствии</w:t>
      </w:r>
      <w:r>
        <w:rPr>
          <w:color w:val="211F1F"/>
          <w:spacing w:val="-1"/>
        </w:rPr>
        <w:t xml:space="preserve"> </w:t>
      </w:r>
      <w:r>
        <w:rPr>
          <w:color w:val="211F1F"/>
        </w:rPr>
        <w:t>с</w:t>
      </w:r>
      <w:r>
        <w:rPr>
          <w:color w:val="211F1F"/>
          <w:spacing w:val="-4"/>
        </w:rPr>
        <w:t xml:space="preserve"> </w:t>
      </w:r>
      <w:r>
        <w:rPr>
          <w:color w:val="211F1F"/>
        </w:rPr>
        <w:t>их</w:t>
      </w:r>
      <w:r>
        <w:rPr>
          <w:color w:val="211F1F"/>
          <w:spacing w:val="-1"/>
        </w:rPr>
        <w:t xml:space="preserve"> </w:t>
      </w:r>
      <w:r>
        <w:rPr>
          <w:color w:val="211F1F"/>
        </w:rPr>
        <w:t>значением</w:t>
      </w:r>
      <w:r>
        <w:rPr>
          <w:color w:val="211F1F"/>
          <w:spacing w:val="-3"/>
        </w:rPr>
        <w:t xml:space="preserve"> </w:t>
      </w:r>
      <w:r>
        <w:rPr>
          <w:color w:val="211F1F"/>
        </w:rPr>
        <w:t>и</w:t>
      </w:r>
      <w:r>
        <w:rPr>
          <w:color w:val="211F1F"/>
          <w:spacing w:val="-2"/>
        </w:rPr>
        <w:t xml:space="preserve"> </w:t>
      </w:r>
      <w:r>
        <w:rPr>
          <w:color w:val="211F1F"/>
        </w:rPr>
        <w:t xml:space="preserve">стилистическими </w:t>
      </w:r>
      <w:r>
        <w:rPr>
          <w:color w:val="211F1F"/>
          <w:spacing w:val="-2"/>
        </w:rPr>
        <w:t>особенностями.</w:t>
      </w:r>
    </w:p>
    <w:p w:rsidR="00B25ECF" w:rsidRDefault="00B25ECF" w:rsidP="00B25ECF">
      <w:pPr>
        <w:pStyle w:val="a0"/>
        <w:ind w:right="925"/>
      </w:pPr>
      <w:r>
        <w:rPr>
          <w:color w:val="211F1F"/>
        </w:rPr>
        <w:t xml:space="preserve">Нормы употребления имён существительных и местоимений с предлогами. Правильное использование предлогов </w:t>
      </w:r>
      <w:r>
        <w:rPr>
          <w:b/>
          <w:i/>
          <w:color w:val="211F1F"/>
        </w:rPr>
        <w:t xml:space="preserve">из </w:t>
      </w:r>
      <w:r>
        <w:rPr>
          <w:color w:val="211F1F"/>
        </w:rPr>
        <w:t xml:space="preserve">— </w:t>
      </w:r>
      <w:r>
        <w:rPr>
          <w:b/>
          <w:i/>
          <w:color w:val="211F1F"/>
        </w:rPr>
        <w:t>с</w:t>
      </w:r>
      <w:r>
        <w:rPr>
          <w:color w:val="211F1F"/>
        </w:rPr>
        <w:t xml:space="preserve">, </w:t>
      </w:r>
      <w:r>
        <w:rPr>
          <w:b/>
          <w:i/>
          <w:color w:val="211F1F"/>
        </w:rPr>
        <w:t xml:space="preserve">в </w:t>
      </w:r>
      <w:r>
        <w:rPr>
          <w:color w:val="211F1F"/>
        </w:rPr>
        <w:t xml:space="preserve">— </w:t>
      </w:r>
      <w:r>
        <w:rPr>
          <w:b/>
          <w:i/>
          <w:color w:val="211F1F"/>
        </w:rPr>
        <w:t>на</w:t>
      </w:r>
      <w:r>
        <w:rPr>
          <w:color w:val="211F1F"/>
        </w:rPr>
        <w:t xml:space="preserve">. Правильное образование предложно-падежных форм с предлогами </w:t>
      </w:r>
      <w:r>
        <w:rPr>
          <w:b/>
          <w:i/>
          <w:color w:val="211F1F"/>
        </w:rPr>
        <w:t>по</w:t>
      </w:r>
      <w:r>
        <w:rPr>
          <w:color w:val="211F1F"/>
        </w:rPr>
        <w:t xml:space="preserve">, </w:t>
      </w:r>
      <w:r>
        <w:rPr>
          <w:b/>
          <w:i/>
          <w:color w:val="211F1F"/>
        </w:rPr>
        <w:t>благодаря</w:t>
      </w:r>
      <w:r>
        <w:rPr>
          <w:color w:val="211F1F"/>
        </w:rPr>
        <w:t xml:space="preserve">, </w:t>
      </w:r>
      <w:r>
        <w:rPr>
          <w:b/>
          <w:i/>
          <w:color w:val="211F1F"/>
        </w:rPr>
        <w:t>согласно</w:t>
      </w:r>
      <w:r>
        <w:rPr>
          <w:color w:val="211F1F"/>
        </w:rPr>
        <w:t xml:space="preserve">, </w:t>
      </w:r>
      <w:r>
        <w:rPr>
          <w:b/>
          <w:i/>
          <w:color w:val="211F1F"/>
        </w:rPr>
        <w:t>вопреки</w:t>
      </w:r>
      <w:r>
        <w:rPr>
          <w:color w:val="211F1F"/>
        </w:rPr>
        <w:t xml:space="preserve">, </w:t>
      </w:r>
      <w:r>
        <w:rPr>
          <w:b/>
          <w:i/>
          <w:color w:val="211F1F"/>
        </w:rPr>
        <w:t>наперерез</w:t>
      </w:r>
      <w:r>
        <w:rPr>
          <w:color w:val="211F1F"/>
        </w:rPr>
        <w:t>.</w:t>
      </w:r>
    </w:p>
    <w:p w:rsidR="00B25ECF" w:rsidRDefault="00B25ECF" w:rsidP="00B25ECF">
      <w:pPr>
        <w:pStyle w:val="a0"/>
      </w:pPr>
      <w:r>
        <w:rPr>
          <w:color w:val="211F1F"/>
        </w:rPr>
        <w:t>Правописание</w:t>
      </w:r>
      <w:r>
        <w:rPr>
          <w:color w:val="211F1F"/>
          <w:spacing w:val="-11"/>
        </w:rPr>
        <w:t xml:space="preserve"> </w:t>
      </w:r>
      <w:r>
        <w:rPr>
          <w:color w:val="211F1F"/>
        </w:rPr>
        <w:t>производных</w:t>
      </w:r>
      <w:r>
        <w:rPr>
          <w:color w:val="211F1F"/>
          <w:spacing w:val="-11"/>
        </w:rPr>
        <w:t xml:space="preserve"> </w:t>
      </w:r>
      <w:r>
        <w:rPr>
          <w:color w:val="211F1F"/>
          <w:spacing w:val="-2"/>
        </w:rPr>
        <w:t>предлогов.</w:t>
      </w:r>
    </w:p>
    <w:p w:rsidR="00B25ECF" w:rsidRDefault="00B25ECF" w:rsidP="00B25ECF">
      <w:pPr>
        <w:spacing w:line="274" w:lineRule="exact"/>
        <w:ind w:left="1261"/>
        <w:rPr>
          <w:b/>
          <w:sz w:val="24"/>
        </w:rPr>
      </w:pPr>
      <w:r>
        <w:rPr>
          <w:b/>
          <w:color w:val="211F1F"/>
          <w:spacing w:val="-4"/>
          <w:sz w:val="24"/>
        </w:rPr>
        <w:t>Союз</w:t>
      </w:r>
    </w:p>
    <w:p w:rsidR="00B25ECF" w:rsidRDefault="00B25ECF" w:rsidP="00B25ECF">
      <w:pPr>
        <w:pStyle w:val="a0"/>
        <w:ind w:right="926"/>
      </w:pPr>
      <w:r>
        <w:rPr>
          <w:color w:val="211F1F"/>
        </w:rPr>
        <w:t>Союз как служебная часть речи. Союз как средство связи од- нородных</w:t>
      </w:r>
      <w:r>
        <w:rPr>
          <w:color w:val="211F1F"/>
          <w:spacing w:val="40"/>
        </w:rPr>
        <w:t xml:space="preserve"> </w:t>
      </w:r>
      <w:r>
        <w:rPr>
          <w:color w:val="211F1F"/>
        </w:rPr>
        <w:t>членов предложения и частей сложного предложения. 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 Морфологический анализ союзов.</w:t>
      </w:r>
    </w:p>
    <w:p w:rsidR="00B25ECF" w:rsidRDefault="00B25ECF" w:rsidP="00B25ECF">
      <w:pPr>
        <w:pStyle w:val="a0"/>
        <w:ind w:right="935"/>
      </w:pPr>
      <w:r>
        <w:rPr>
          <w:color w:val="211F1F"/>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B25ECF" w:rsidRDefault="00B25ECF" w:rsidP="00B25ECF">
      <w:pPr>
        <w:pStyle w:val="a0"/>
        <w:spacing w:line="272" w:lineRule="exact"/>
      </w:pPr>
      <w:r>
        <w:rPr>
          <w:color w:val="211F1F"/>
        </w:rPr>
        <w:t>Правописание</w:t>
      </w:r>
      <w:r>
        <w:rPr>
          <w:color w:val="211F1F"/>
          <w:spacing w:val="-13"/>
        </w:rPr>
        <w:t xml:space="preserve"> </w:t>
      </w:r>
      <w:r>
        <w:rPr>
          <w:color w:val="211F1F"/>
          <w:spacing w:val="-2"/>
        </w:rPr>
        <w:t>союзов.</w:t>
      </w:r>
    </w:p>
    <w:p w:rsidR="00B25ECF" w:rsidRDefault="00B25ECF" w:rsidP="00B25ECF">
      <w:pPr>
        <w:pStyle w:val="a0"/>
        <w:spacing w:line="242" w:lineRule="auto"/>
        <w:ind w:right="951"/>
      </w:pPr>
      <w:r>
        <w:rPr>
          <w:color w:val="211F1F"/>
        </w:rPr>
        <w:t xml:space="preserve">Знаки препинания в сложных союзных предложениях. Знаки препинания в предложениях с союзом </w:t>
      </w:r>
      <w:r>
        <w:rPr>
          <w:b/>
          <w:i/>
          <w:color w:val="211F1F"/>
        </w:rPr>
        <w:t>и</w:t>
      </w:r>
      <w:r>
        <w:rPr>
          <w:color w:val="211F1F"/>
        </w:rPr>
        <w:t>, связывающим однородные члены и части сложного предложения.</w:t>
      </w:r>
    </w:p>
    <w:p w:rsidR="00B25ECF" w:rsidRDefault="00B25ECF" w:rsidP="00B25ECF">
      <w:pPr>
        <w:spacing w:before="1" w:line="275" w:lineRule="exact"/>
        <w:ind w:left="1261"/>
        <w:rPr>
          <w:b/>
          <w:sz w:val="24"/>
        </w:rPr>
      </w:pPr>
      <w:r>
        <w:rPr>
          <w:b/>
          <w:color w:val="211F1F"/>
          <w:spacing w:val="-2"/>
          <w:sz w:val="24"/>
        </w:rPr>
        <w:t>Частица</w:t>
      </w:r>
    </w:p>
    <w:p w:rsidR="00B25ECF" w:rsidRDefault="00B25ECF" w:rsidP="00B25ECF">
      <w:pPr>
        <w:pStyle w:val="a0"/>
        <w:spacing w:line="272" w:lineRule="exact"/>
        <w:jc w:val="left"/>
      </w:pPr>
      <w:r>
        <w:rPr>
          <w:color w:val="211F1F"/>
        </w:rPr>
        <w:t>Частица</w:t>
      </w:r>
      <w:r>
        <w:rPr>
          <w:color w:val="211F1F"/>
          <w:spacing w:val="-9"/>
        </w:rPr>
        <w:t xml:space="preserve"> </w:t>
      </w:r>
      <w:r>
        <w:rPr>
          <w:color w:val="211F1F"/>
        </w:rPr>
        <w:t>как</w:t>
      </w:r>
      <w:r>
        <w:rPr>
          <w:color w:val="211F1F"/>
          <w:spacing w:val="-7"/>
        </w:rPr>
        <w:t xml:space="preserve"> </w:t>
      </w:r>
      <w:r>
        <w:rPr>
          <w:color w:val="211F1F"/>
        </w:rPr>
        <w:t>служебная</w:t>
      </w:r>
      <w:r>
        <w:rPr>
          <w:color w:val="211F1F"/>
          <w:spacing w:val="-2"/>
        </w:rPr>
        <w:t xml:space="preserve"> </w:t>
      </w:r>
      <w:r>
        <w:rPr>
          <w:color w:val="211F1F"/>
        </w:rPr>
        <w:t>часть</w:t>
      </w:r>
      <w:r>
        <w:rPr>
          <w:color w:val="211F1F"/>
          <w:spacing w:val="-1"/>
        </w:rPr>
        <w:t xml:space="preserve"> </w:t>
      </w:r>
      <w:r>
        <w:rPr>
          <w:color w:val="211F1F"/>
          <w:spacing w:val="-4"/>
        </w:rPr>
        <w:t>речи.</w:t>
      </w:r>
    </w:p>
    <w:p w:rsidR="00B25ECF" w:rsidRDefault="00B25ECF" w:rsidP="00B25ECF">
      <w:pPr>
        <w:pStyle w:val="a0"/>
        <w:tabs>
          <w:tab w:val="left" w:pos="3207"/>
          <w:tab w:val="left" w:pos="5178"/>
          <w:tab w:val="left" w:pos="9132"/>
        </w:tabs>
        <w:ind w:right="963"/>
        <w:jc w:val="left"/>
      </w:pPr>
      <w:r>
        <w:rPr>
          <w:color w:val="211F1F"/>
        </w:rPr>
        <w:t>Разряды</w:t>
      </w:r>
      <w:r>
        <w:rPr>
          <w:color w:val="211F1F"/>
          <w:spacing w:val="80"/>
        </w:rPr>
        <w:t xml:space="preserve"> </w:t>
      </w:r>
      <w:r>
        <w:rPr>
          <w:color w:val="211F1F"/>
        </w:rPr>
        <w:t>частиц</w:t>
      </w:r>
      <w:r>
        <w:rPr>
          <w:color w:val="211F1F"/>
        </w:rPr>
        <w:tab/>
        <w:t>по</w:t>
      </w:r>
      <w:r>
        <w:rPr>
          <w:color w:val="211F1F"/>
          <w:spacing w:val="80"/>
        </w:rPr>
        <w:t xml:space="preserve"> </w:t>
      </w:r>
      <w:r>
        <w:rPr>
          <w:color w:val="211F1F"/>
        </w:rPr>
        <w:t>значению</w:t>
      </w:r>
      <w:r>
        <w:rPr>
          <w:color w:val="211F1F"/>
          <w:spacing w:val="80"/>
        </w:rPr>
        <w:t xml:space="preserve"> </w:t>
      </w:r>
      <w:r>
        <w:rPr>
          <w:color w:val="211F1F"/>
        </w:rPr>
        <w:t>и</w:t>
      </w:r>
      <w:r>
        <w:rPr>
          <w:color w:val="211F1F"/>
        </w:rPr>
        <w:tab/>
        <w:t>употреблению:</w:t>
      </w:r>
      <w:r>
        <w:rPr>
          <w:color w:val="211F1F"/>
          <w:spacing w:val="80"/>
        </w:rPr>
        <w:t xml:space="preserve"> </w:t>
      </w:r>
      <w:r>
        <w:rPr>
          <w:color w:val="211F1F"/>
        </w:rPr>
        <w:t>формообразующие,</w:t>
      </w:r>
      <w:r>
        <w:rPr>
          <w:color w:val="211F1F"/>
        </w:rPr>
        <w:tab/>
      </w:r>
      <w:r>
        <w:rPr>
          <w:color w:val="211F1F"/>
          <w:spacing w:val="-2"/>
        </w:rPr>
        <w:t>отрицательные, модальные.</w:t>
      </w:r>
    </w:p>
    <w:p w:rsidR="00B25ECF" w:rsidRDefault="00B25ECF" w:rsidP="00B25ECF">
      <w:pPr>
        <w:pStyle w:val="a0"/>
        <w:spacing w:line="242" w:lineRule="auto"/>
        <w:ind w:right="785"/>
        <w:jc w:val="left"/>
      </w:pPr>
      <w:r>
        <w:rPr>
          <w:color w:val="211F1F"/>
        </w:rPr>
        <w:t>Роль частиц в передаче различных оттенков</w:t>
      </w:r>
      <w:r>
        <w:rPr>
          <w:color w:val="211F1F"/>
          <w:spacing w:val="-1"/>
        </w:rPr>
        <w:t xml:space="preserve"> </w:t>
      </w:r>
      <w:r>
        <w:rPr>
          <w:color w:val="211F1F"/>
        </w:rPr>
        <w:t>значения в слове и тексте, в</w:t>
      </w:r>
      <w:r>
        <w:rPr>
          <w:color w:val="211F1F"/>
          <w:spacing w:val="-1"/>
        </w:rPr>
        <w:t xml:space="preserve"> </w:t>
      </w:r>
      <w:r>
        <w:rPr>
          <w:color w:val="211F1F"/>
        </w:rPr>
        <w:t>образовании форм глагола.</w:t>
      </w:r>
      <w:r>
        <w:rPr>
          <w:color w:val="211F1F"/>
          <w:spacing w:val="34"/>
        </w:rPr>
        <w:t xml:space="preserve"> </w:t>
      </w:r>
      <w:r>
        <w:rPr>
          <w:color w:val="211F1F"/>
        </w:rPr>
        <w:t>Употребление</w:t>
      </w:r>
      <w:r>
        <w:rPr>
          <w:color w:val="211F1F"/>
          <w:spacing w:val="37"/>
        </w:rPr>
        <w:t xml:space="preserve"> </w:t>
      </w:r>
      <w:r>
        <w:rPr>
          <w:color w:val="211F1F"/>
        </w:rPr>
        <w:t>частиц</w:t>
      </w:r>
      <w:r>
        <w:rPr>
          <w:color w:val="211F1F"/>
          <w:spacing w:val="38"/>
        </w:rPr>
        <w:t xml:space="preserve"> </w:t>
      </w:r>
      <w:r>
        <w:rPr>
          <w:color w:val="211F1F"/>
        </w:rPr>
        <w:t>в</w:t>
      </w:r>
      <w:r>
        <w:rPr>
          <w:color w:val="211F1F"/>
          <w:spacing w:val="33"/>
        </w:rPr>
        <w:t xml:space="preserve"> </w:t>
      </w:r>
      <w:r>
        <w:rPr>
          <w:color w:val="211F1F"/>
        </w:rPr>
        <w:t>предложении</w:t>
      </w:r>
      <w:r>
        <w:rPr>
          <w:color w:val="211F1F"/>
          <w:spacing w:val="35"/>
        </w:rPr>
        <w:t xml:space="preserve"> </w:t>
      </w:r>
      <w:r>
        <w:rPr>
          <w:color w:val="211F1F"/>
        </w:rPr>
        <w:t>и</w:t>
      </w:r>
      <w:r>
        <w:rPr>
          <w:color w:val="211F1F"/>
          <w:spacing w:val="37"/>
        </w:rPr>
        <w:t xml:space="preserve"> </w:t>
      </w:r>
      <w:r>
        <w:rPr>
          <w:color w:val="211F1F"/>
        </w:rPr>
        <w:t>тексте</w:t>
      </w:r>
      <w:r>
        <w:rPr>
          <w:color w:val="211F1F"/>
          <w:spacing w:val="36"/>
        </w:rPr>
        <w:t xml:space="preserve"> </w:t>
      </w:r>
      <w:r>
        <w:rPr>
          <w:color w:val="211F1F"/>
        </w:rPr>
        <w:t>в</w:t>
      </w:r>
      <w:r>
        <w:rPr>
          <w:color w:val="211F1F"/>
          <w:spacing w:val="38"/>
        </w:rPr>
        <w:t xml:space="preserve"> </w:t>
      </w:r>
      <w:r>
        <w:rPr>
          <w:color w:val="211F1F"/>
        </w:rPr>
        <w:t>соответствии</w:t>
      </w:r>
      <w:r>
        <w:rPr>
          <w:color w:val="211F1F"/>
          <w:spacing w:val="40"/>
        </w:rPr>
        <w:t xml:space="preserve"> </w:t>
      </w:r>
      <w:r>
        <w:rPr>
          <w:color w:val="211F1F"/>
        </w:rPr>
        <w:t>с</w:t>
      </w:r>
      <w:r>
        <w:rPr>
          <w:color w:val="211F1F"/>
          <w:spacing w:val="35"/>
        </w:rPr>
        <w:t xml:space="preserve"> </w:t>
      </w:r>
      <w:r>
        <w:rPr>
          <w:color w:val="211F1F"/>
        </w:rPr>
        <w:t>их</w:t>
      </w:r>
      <w:r>
        <w:rPr>
          <w:color w:val="211F1F"/>
          <w:spacing w:val="31"/>
        </w:rPr>
        <w:t xml:space="preserve"> </w:t>
      </w:r>
      <w:r>
        <w:rPr>
          <w:color w:val="211F1F"/>
        </w:rPr>
        <w:t>значением</w:t>
      </w:r>
      <w:r>
        <w:rPr>
          <w:color w:val="211F1F"/>
          <w:spacing w:val="39"/>
        </w:rPr>
        <w:t xml:space="preserve"> </w:t>
      </w:r>
      <w:r>
        <w:rPr>
          <w:color w:val="211F1F"/>
          <w:spacing w:val="-10"/>
        </w:rPr>
        <w:t>и</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1871"/>
      </w:pPr>
      <w:r>
        <w:rPr>
          <w:color w:val="211F1F"/>
        </w:rPr>
        <w:lastRenderedPageBreak/>
        <w:t>стилистической</w:t>
      </w:r>
      <w:r>
        <w:rPr>
          <w:color w:val="211F1F"/>
          <w:spacing w:val="-5"/>
        </w:rPr>
        <w:t xml:space="preserve"> </w:t>
      </w:r>
      <w:r>
        <w:rPr>
          <w:color w:val="211F1F"/>
        </w:rPr>
        <w:t>окраской.</w:t>
      </w:r>
      <w:r>
        <w:rPr>
          <w:color w:val="211F1F"/>
          <w:spacing w:val="-5"/>
        </w:rPr>
        <w:t xml:space="preserve"> </w:t>
      </w:r>
      <w:r>
        <w:rPr>
          <w:color w:val="211F1F"/>
        </w:rPr>
        <w:t>Интонационные</w:t>
      </w:r>
      <w:r>
        <w:rPr>
          <w:color w:val="211F1F"/>
          <w:spacing w:val="-7"/>
        </w:rPr>
        <w:t xml:space="preserve"> </w:t>
      </w:r>
      <w:r>
        <w:rPr>
          <w:color w:val="211F1F"/>
        </w:rPr>
        <w:t>особенности</w:t>
      </w:r>
      <w:r>
        <w:rPr>
          <w:color w:val="211F1F"/>
          <w:spacing w:val="-5"/>
        </w:rPr>
        <w:t xml:space="preserve"> </w:t>
      </w:r>
      <w:r>
        <w:rPr>
          <w:color w:val="211F1F"/>
        </w:rPr>
        <w:t>предложений</w:t>
      </w:r>
      <w:r>
        <w:rPr>
          <w:color w:val="211F1F"/>
          <w:spacing w:val="-7"/>
        </w:rPr>
        <w:t xml:space="preserve"> </w:t>
      </w:r>
      <w:r>
        <w:rPr>
          <w:color w:val="211F1F"/>
        </w:rPr>
        <w:t>с</w:t>
      </w:r>
      <w:r>
        <w:rPr>
          <w:color w:val="211F1F"/>
          <w:spacing w:val="-6"/>
        </w:rPr>
        <w:t xml:space="preserve"> </w:t>
      </w:r>
      <w:r>
        <w:rPr>
          <w:color w:val="211F1F"/>
        </w:rPr>
        <w:t>частицами. Морфологический анализ частиц.</w:t>
      </w:r>
    </w:p>
    <w:p w:rsidR="00B25ECF" w:rsidRDefault="00B25ECF" w:rsidP="00B25ECF">
      <w:pPr>
        <w:pStyle w:val="a0"/>
        <w:spacing w:before="7"/>
        <w:ind w:right="926"/>
      </w:pPr>
      <w:r>
        <w:rPr>
          <w:color w:val="211F1F"/>
        </w:rPr>
        <w:t xml:space="preserve">Смысловые различия частиц </w:t>
      </w:r>
      <w:r>
        <w:rPr>
          <w:b/>
          <w:i/>
          <w:color w:val="211F1F"/>
        </w:rPr>
        <w:t xml:space="preserve">не </w:t>
      </w:r>
      <w:r>
        <w:rPr>
          <w:color w:val="211F1F"/>
        </w:rPr>
        <w:t xml:space="preserve">и </w:t>
      </w:r>
      <w:r>
        <w:rPr>
          <w:b/>
          <w:i/>
          <w:color w:val="211F1F"/>
        </w:rPr>
        <w:t>ни</w:t>
      </w:r>
      <w:r>
        <w:rPr>
          <w:color w:val="211F1F"/>
        </w:rPr>
        <w:t xml:space="preserve">. Использование частиц </w:t>
      </w:r>
      <w:r>
        <w:rPr>
          <w:b/>
          <w:i/>
          <w:color w:val="211F1F"/>
        </w:rPr>
        <w:t xml:space="preserve">не </w:t>
      </w:r>
      <w:r>
        <w:rPr>
          <w:color w:val="211F1F"/>
        </w:rPr>
        <w:t xml:space="preserve">и </w:t>
      </w:r>
      <w:r>
        <w:rPr>
          <w:b/>
          <w:i/>
          <w:color w:val="211F1F"/>
        </w:rPr>
        <w:t xml:space="preserve">ни </w:t>
      </w:r>
      <w:r>
        <w:rPr>
          <w:color w:val="211F1F"/>
        </w:rPr>
        <w:t xml:space="preserve">в письменной речи. Различение приставки </w:t>
      </w:r>
      <w:r>
        <w:rPr>
          <w:b/>
          <w:i/>
          <w:color w:val="211F1F"/>
        </w:rPr>
        <w:t>не</w:t>
      </w:r>
      <w:r>
        <w:rPr>
          <w:color w:val="211F1F"/>
        </w:rPr>
        <w:t xml:space="preserve">- и частицы </w:t>
      </w:r>
      <w:r>
        <w:rPr>
          <w:b/>
          <w:i/>
          <w:color w:val="211F1F"/>
        </w:rPr>
        <w:t>не</w:t>
      </w:r>
      <w:r>
        <w:rPr>
          <w:color w:val="211F1F"/>
        </w:rPr>
        <w:t xml:space="preserve">. Слитное и раздельное написание </w:t>
      </w:r>
      <w:r>
        <w:rPr>
          <w:b/>
          <w:i/>
          <w:color w:val="211F1F"/>
        </w:rPr>
        <w:t xml:space="preserve">не </w:t>
      </w:r>
      <w:r>
        <w:rPr>
          <w:color w:val="211F1F"/>
        </w:rPr>
        <w:t xml:space="preserve">с разными частями речи (обобщение). Правописание частиц </w:t>
      </w:r>
      <w:r>
        <w:rPr>
          <w:b/>
          <w:i/>
          <w:color w:val="211F1F"/>
        </w:rPr>
        <w:t>бы</w:t>
      </w:r>
      <w:r>
        <w:rPr>
          <w:color w:val="211F1F"/>
        </w:rPr>
        <w:t xml:space="preserve">, </w:t>
      </w:r>
      <w:r>
        <w:rPr>
          <w:b/>
          <w:i/>
          <w:color w:val="211F1F"/>
        </w:rPr>
        <w:t>ли</w:t>
      </w:r>
      <w:r>
        <w:rPr>
          <w:color w:val="211F1F"/>
        </w:rPr>
        <w:t xml:space="preserve">, </w:t>
      </w:r>
      <w:r>
        <w:rPr>
          <w:b/>
          <w:i/>
          <w:color w:val="211F1F"/>
        </w:rPr>
        <w:t xml:space="preserve">же </w:t>
      </w:r>
      <w:r>
        <w:rPr>
          <w:color w:val="211F1F"/>
        </w:rPr>
        <w:t>с другими словами. Дефисное написание частиц -</w:t>
      </w:r>
      <w:r>
        <w:rPr>
          <w:b/>
          <w:i/>
          <w:color w:val="211F1F"/>
        </w:rPr>
        <w:t>то</w:t>
      </w:r>
      <w:r>
        <w:rPr>
          <w:color w:val="211F1F"/>
        </w:rPr>
        <w:t>, -</w:t>
      </w:r>
      <w:r>
        <w:rPr>
          <w:b/>
          <w:i/>
          <w:color w:val="211F1F"/>
        </w:rPr>
        <w:t>таки</w:t>
      </w:r>
      <w:r>
        <w:rPr>
          <w:color w:val="211F1F"/>
        </w:rPr>
        <w:t>, -</w:t>
      </w:r>
      <w:r>
        <w:rPr>
          <w:b/>
          <w:i/>
          <w:color w:val="211F1F"/>
        </w:rPr>
        <w:t>ка</w:t>
      </w:r>
      <w:r>
        <w:rPr>
          <w:color w:val="211F1F"/>
        </w:rPr>
        <w:t>.</w:t>
      </w:r>
    </w:p>
    <w:p w:rsidR="00B25ECF" w:rsidRDefault="00B25ECF" w:rsidP="00B25ECF">
      <w:pPr>
        <w:spacing w:before="5" w:line="275" w:lineRule="exact"/>
        <w:ind w:left="1261"/>
        <w:jc w:val="both"/>
        <w:rPr>
          <w:b/>
          <w:sz w:val="24"/>
        </w:rPr>
      </w:pPr>
      <w:r>
        <w:rPr>
          <w:b/>
          <w:color w:val="211F1F"/>
          <w:sz w:val="24"/>
        </w:rPr>
        <w:t>Междометия</w:t>
      </w:r>
      <w:r>
        <w:rPr>
          <w:b/>
          <w:color w:val="211F1F"/>
          <w:spacing w:val="-9"/>
          <w:sz w:val="24"/>
        </w:rPr>
        <w:t xml:space="preserve"> </w:t>
      </w:r>
      <w:r>
        <w:rPr>
          <w:b/>
          <w:color w:val="211F1F"/>
          <w:sz w:val="24"/>
        </w:rPr>
        <w:t>и</w:t>
      </w:r>
      <w:r>
        <w:rPr>
          <w:b/>
          <w:color w:val="211F1F"/>
          <w:spacing w:val="-6"/>
          <w:sz w:val="24"/>
        </w:rPr>
        <w:t xml:space="preserve"> </w:t>
      </w:r>
      <w:r>
        <w:rPr>
          <w:b/>
          <w:color w:val="211F1F"/>
          <w:sz w:val="24"/>
        </w:rPr>
        <w:t>звукоподражательные</w:t>
      </w:r>
      <w:r>
        <w:rPr>
          <w:b/>
          <w:color w:val="211F1F"/>
          <w:spacing w:val="-8"/>
          <w:sz w:val="24"/>
        </w:rPr>
        <w:t xml:space="preserve"> </w:t>
      </w:r>
      <w:r>
        <w:rPr>
          <w:b/>
          <w:color w:val="211F1F"/>
          <w:spacing w:val="-2"/>
          <w:sz w:val="24"/>
        </w:rPr>
        <w:t>слова</w:t>
      </w:r>
    </w:p>
    <w:p w:rsidR="00B25ECF" w:rsidRDefault="00B25ECF" w:rsidP="00B25ECF">
      <w:pPr>
        <w:pStyle w:val="a0"/>
        <w:spacing w:line="272" w:lineRule="exact"/>
      </w:pPr>
      <w:r>
        <w:rPr>
          <w:color w:val="211F1F"/>
        </w:rPr>
        <w:t>Междометия</w:t>
      </w:r>
      <w:r>
        <w:rPr>
          <w:color w:val="211F1F"/>
          <w:spacing w:val="-2"/>
        </w:rPr>
        <w:t xml:space="preserve"> </w:t>
      </w:r>
      <w:r>
        <w:rPr>
          <w:color w:val="211F1F"/>
        </w:rPr>
        <w:t>как</w:t>
      </w:r>
      <w:r>
        <w:rPr>
          <w:color w:val="211F1F"/>
          <w:spacing w:val="-8"/>
        </w:rPr>
        <w:t xml:space="preserve"> </w:t>
      </w:r>
      <w:r>
        <w:rPr>
          <w:color w:val="211F1F"/>
        </w:rPr>
        <w:t>особая</w:t>
      </w:r>
      <w:r>
        <w:rPr>
          <w:color w:val="211F1F"/>
          <w:spacing w:val="-2"/>
        </w:rPr>
        <w:t xml:space="preserve"> </w:t>
      </w:r>
      <w:r>
        <w:rPr>
          <w:color w:val="211F1F"/>
        </w:rPr>
        <w:t>группа</w:t>
      </w:r>
      <w:r>
        <w:rPr>
          <w:color w:val="211F1F"/>
          <w:spacing w:val="-1"/>
        </w:rPr>
        <w:t xml:space="preserve"> </w:t>
      </w:r>
      <w:r>
        <w:rPr>
          <w:color w:val="211F1F"/>
          <w:spacing w:val="-2"/>
        </w:rPr>
        <w:t>слов.</w:t>
      </w:r>
    </w:p>
    <w:p w:rsidR="00B25ECF" w:rsidRDefault="00B25ECF" w:rsidP="00B25ECF">
      <w:pPr>
        <w:pStyle w:val="a0"/>
        <w:spacing w:line="237" w:lineRule="auto"/>
        <w:ind w:right="937"/>
      </w:pPr>
      <w:r>
        <w:rPr>
          <w:color w:val="211F1F"/>
        </w:rPr>
        <w:t>Разряды междометий по значению (выражающие чувства, побуждающие к действию, этикетные междометия); междометия производные и непроизводные.</w:t>
      </w:r>
    </w:p>
    <w:p w:rsidR="00B25ECF" w:rsidRDefault="00B25ECF" w:rsidP="00B25ECF">
      <w:pPr>
        <w:pStyle w:val="a0"/>
        <w:spacing w:before="6" w:line="274" w:lineRule="exact"/>
      </w:pPr>
      <w:r>
        <w:rPr>
          <w:color w:val="211F1F"/>
        </w:rPr>
        <w:t>Морфологический</w:t>
      </w:r>
      <w:r>
        <w:rPr>
          <w:color w:val="211F1F"/>
          <w:spacing w:val="-13"/>
        </w:rPr>
        <w:t xml:space="preserve"> </w:t>
      </w:r>
      <w:r>
        <w:rPr>
          <w:color w:val="211F1F"/>
        </w:rPr>
        <w:t>анализ</w:t>
      </w:r>
      <w:r>
        <w:rPr>
          <w:color w:val="211F1F"/>
          <w:spacing w:val="-8"/>
        </w:rPr>
        <w:t xml:space="preserve"> </w:t>
      </w:r>
      <w:r>
        <w:rPr>
          <w:color w:val="211F1F"/>
        </w:rPr>
        <w:t>междометий.</w:t>
      </w:r>
      <w:r>
        <w:rPr>
          <w:color w:val="211F1F"/>
          <w:spacing w:val="-10"/>
        </w:rPr>
        <w:t xml:space="preserve"> </w:t>
      </w:r>
      <w:r>
        <w:rPr>
          <w:color w:val="211F1F"/>
        </w:rPr>
        <w:t>Звукоподражательные</w:t>
      </w:r>
      <w:r>
        <w:rPr>
          <w:color w:val="211F1F"/>
          <w:spacing w:val="-13"/>
        </w:rPr>
        <w:t xml:space="preserve"> </w:t>
      </w:r>
      <w:r>
        <w:rPr>
          <w:color w:val="211F1F"/>
          <w:spacing w:val="-2"/>
        </w:rPr>
        <w:t>слова.</w:t>
      </w:r>
    </w:p>
    <w:p w:rsidR="00B25ECF" w:rsidRDefault="00B25ECF" w:rsidP="00B25ECF">
      <w:pPr>
        <w:pStyle w:val="a0"/>
        <w:ind w:right="931"/>
      </w:pPr>
      <w:r>
        <w:rPr>
          <w:color w:val="211F1F"/>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 метий и звукоподражательных слов в предложении.</w:t>
      </w:r>
    </w:p>
    <w:p w:rsidR="00B25ECF" w:rsidRDefault="00B25ECF" w:rsidP="00B25ECF">
      <w:pPr>
        <w:pStyle w:val="a0"/>
        <w:ind w:right="936"/>
      </w:pPr>
      <w:r>
        <w:rPr>
          <w:color w:val="211F1F"/>
        </w:rPr>
        <w:t>Омонимия слов разных частей речи. Грамматическая омонимия. Использование грамматических омонимов в речи.</w:t>
      </w:r>
    </w:p>
    <w:p w:rsidR="00B25ECF" w:rsidRDefault="00B25ECF" w:rsidP="00B25ECF">
      <w:pPr>
        <w:pStyle w:val="a0"/>
        <w:spacing w:before="7"/>
        <w:ind w:left="0"/>
        <w:jc w:val="left"/>
      </w:pPr>
    </w:p>
    <w:p w:rsidR="00B25ECF" w:rsidRDefault="00B25ECF" w:rsidP="00B25ECF">
      <w:pPr>
        <w:pStyle w:val="Heading2"/>
        <w:spacing w:before="1" w:line="242" w:lineRule="auto"/>
        <w:ind w:left="1261" w:right="813"/>
        <w:jc w:val="both"/>
      </w:pPr>
      <w:r>
        <w:t>ПЛАНИРУЕМЫЕ РЕЗУЛЬТАТЫ ОСВОЕНИЯ УЧЕБНОГО ПРЕДМЕТА «РУССКИЙ ЯЗЫК» НА УРОВНЕ ОСНОВНОГО ОБЩЕГО ОБРАЗОВАНИЯ</w:t>
      </w:r>
    </w:p>
    <w:p w:rsidR="00B25ECF" w:rsidRDefault="00B25ECF" w:rsidP="00B25ECF">
      <w:pPr>
        <w:pStyle w:val="a0"/>
        <w:spacing w:before="263"/>
        <w:ind w:right="778" w:firstLine="710"/>
      </w:pPr>
      <w:r>
        <w:t>Изучение русского языка в основной школе направлено на</w:t>
      </w:r>
      <w:r>
        <w:rPr>
          <w:spacing w:val="40"/>
        </w:rPr>
        <w:t xml:space="preserve"> </w:t>
      </w:r>
      <w:r>
        <w:t>достижение обучающимися следующих личностных, метапредметных и предметных результатов освоения учебного предмета.</w:t>
      </w:r>
    </w:p>
    <w:p w:rsidR="00B25ECF" w:rsidRDefault="00B25ECF" w:rsidP="00B25ECF">
      <w:pPr>
        <w:pStyle w:val="a0"/>
        <w:spacing w:before="5"/>
        <w:ind w:left="0"/>
        <w:jc w:val="left"/>
      </w:pPr>
    </w:p>
    <w:p w:rsidR="00B25ECF" w:rsidRDefault="00B25ECF" w:rsidP="00B25ECF">
      <w:pPr>
        <w:pStyle w:val="Heading2"/>
        <w:spacing w:line="274" w:lineRule="exact"/>
        <w:ind w:left="1971"/>
        <w:jc w:val="both"/>
      </w:pPr>
      <w:r>
        <w:t>ЛИЧНОСТНЫЕ</w:t>
      </w:r>
      <w:r>
        <w:rPr>
          <w:spacing w:val="-6"/>
        </w:rPr>
        <w:t xml:space="preserve"> </w:t>
      </w:r>
      <w:r>
        <w:rPr>
          <w:spacing w:val="-2"/>
        </w:rPr>
        <w:t>РЕЗУЛЬТАТЫ</w:t>
      </w:r>
    </w:p>
    <w:p w:rsidR="00B25ECF" w:rsidRDefault="00B25ECF" w:rsidP="00B25ECF">
      <w:pPr>
        <w:pStyle w:val="a0"/>
        <w:spacing w:line="242" w:lineRule="auto"/>
        <w:ind w:right="784" w:firstLine="710"/>
      </w:pPr>
      <w:r>
        <w:t>Личностные результаты имеют направленность на решение задач воспитания, развития</w:t>
      </w:r>
      <w:r>
        <w:rPr>
          <w:spacing w:val="40"/>
        </w:rPr>
        <w:t xml:space="preserve"> </w:t>
      </w:r>
      <w:r>
        <w:t>и</w:t>
      </w:r>
      <w:r>
        <w:rPr>
          <w:spacing w:val="40"/>
        </w:rPr>
        <w:t xml:space="preserve"> </w:t>
      </w:r>
      <w:r>
        <w:t>социализации обучающихся средствами предмета.</w:t>
      </w:r>
    </w:p>
    <w:p w:rsidR="00B25ECF" w:rsidRDefault="00B25ECF" w:rsidP="00B25ECF">
      <w:pPr>
        <w:pStyle w:val="Heading4"/>
        <w:spacing w:before="2" w:line="273" w:lineRule="exact"/>
        <w:ind w:left="1971"/>
      </w:pPr>
      <w:r>
        <w:t>Патриотическое</w:t>
      </w:r>
      <w:r>
        <w:rPr>
          <w:spacing w:val="53"/>
        </w:rPr>
        <w:t xml:space="preserve"> </w:t>
      </w:r>
      <w:r>
        <w:rPr>
          <w:spacing w:val="-2"/>
        </w:rPr>
        <w:t>воспитание:</w:t>
      </w:r>
    </w:p>
    <w:p w:rsidR="00B25ECF" w:rsidRDefault="00B25ECF" w:rsidP="00B25ECF">
      <w:pPr>
        <w:pStyle w:val="a0"/>
        <w:ind w:right="936" w:firstLine="710"/>
      </w:pPr>
      <w:r>
        <w:rPr>
          <w:color w:val="211F1F"/>
        </w:rPr>
        <w:t>осознание</w:t>
      </w:r>
      <w:r>
        <w:rPr>
          <w:color w:val="211F1F"/>
          <w:spacing w:val="-4"/>
        </w:rPr>
        <w:t xml:space="preserve"> </w:t>
      </w:r>
      <w:r>
        <w:rPr>
          <w:color w:val="211F1F"/>
        </w:rPr>
        <w:t>роли</w:t>
      </w:r>
      <w:r>
        <w:rPr>
          <w:color w:val="211F1F"/>
          <w:spacing w:val="-2"/>
        </w:rPr>
        <w:t xml:space="preserve"> </w:t>
      </w:r>
      <w:r>
        <w:rPr>
          <w:color w:val="211F1F"/>
        </w:rPr>
        <w:t>русского</w:t>
      </w:r>
      <w:r>
        <w:rPr>
          <w:color w:val="211F1F"/>
          <w:spacing w:val="-3"/>
        </w:rPr>
        <w:t xml:space="preserve"> </w:t>
      </w:r>
      <w:r>
        <w:rPr>
          <w:color w:val="211F1F"/>
        </w:rPr>
        <w:t>языка</w:t>
      </w:r>
      <w:r>
        <w:rPr>
          <w:color w:val="211F1F"/>
          <w:spacing w:val="-3"/>
        </w:rPr>
        <w:t xml:space="preserve"> </w:t>
      </w:r>
      <w:r>
        <w:rPr>
          <w:color w:val="211F1F"/>
        </w:rPr>
        <w:t>как государственного</w:t>
      </w:r>
      <w:r>
        <w:rPr>
          <w:color w:val="211F1F"/>
          <w:spacing w:val="-3"/>
        </w:rPr>
        <w:t xml:space="preserve"> </w:t>
      </w:r>
      <w:r>
        <w:rPr>
          <w:color w:val="211F1F"/>
        </w:rPr>
        <w:t>языка</w:t>
      </w:r>
      <w:r>
        <w:rPr>
          <w:color w:val="211F1F"/>
          <w:spacing w:val="-3"/>
        </w:rPr>
        <w:t xml:space="preserve"> </w:t>
      </w:r>
      <w:r>
        <w:rPr>
          <w:color w:val="211F1F"/>
        </w:rPr>
        <w:t>Российской</w:t>
      </w:r>
      <w:r>
        <w:rPr>
          <w:color w:val="211F1F"/>
          <w:spacing w:val="-3"/>
        </w:rPr>
        <w:t xml:space="preserve"> </w:t>
      </w:r>
      <w:r>
        <w:rPr>
          <w:color w:val="211F1F"/>
        </w:rPr>
        <w:t>Федерации</w:t>
      </w:r>
      <w:r>
        <w:rPr>
          <w:color w:val="211F1F"/>
          <w:spacing w:val="-3"/>
        </w:rPr>
        <w:t xml:space="preserve"> </w:t>
      </w:r>
      <w:r>
        <w:rPr>
          <w:color w:val="211F1F"/>
        </w:rPr>
        <w:t>и языка межнационального общения народов России;</w:t>
      </w:r>
    </w:p>
    <w:p w:rsidR="00B25ECF" w:rsidRDefault="00B25ECF" w:rsidP="00B25ECF">
      <w:pPr>
        <w:pStyle w:val="a0"/>
        <w:ind w:right="936" w:firstLine="710"/>
      </w:pPr>
      <w:r>
        <w:rPr>
          <w:color w:val="211F1F"/>
        </w:rPr>
        <w:t xml:space="preserve">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w:t>
      </w:r>
      <w:r>
        <w:rPr>
          <w:color w:val="211F1F"/>
          <w:spacing w:val="-2"/>
        </w:rPr>
        <w:t>язык»;</w:t>
      </w:r>
    </w:p>
    <w:p w:rsidR="00B25ECF" w:rsidRDefault="00B25ECF" w:rsidP="00B25ECF">
      <w:pPr>
        <w:pStyle w:val="a0"/>
        <w:ind w:right="923" w:firstLine="710"/>
      </w:pPr>
      <w:r>
        <w:rPr>
          <w:color w:val="211F1F"/>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B25ECF" w:rsidRDefault="00B25ECF" w:rsidP="00B25ECF">
      <w:pPr>
        <w:pStyle w:val="a0"/>
        <w:ind w:right="944" w:firstLine="705"/>
      </w:pPr>
      <w:r>
        <w:rPr>
          <w:color w:val="211F1F"/>
        </w:rPr>
        <w:t xml:space="preserve">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w:t>
      </w:r>
      <w:r>
        <w:rPr>
          <w:color w:val="211F1F"/>
          <w:spacing w:val="-2"/>
        </w:rPr>
        <w:t>стране.</w:t>
      </w:r>
    </w:p>
    <w:p w:rsidR="00B25ECF" w:rsidRDefault="00B25ECF" w:rsidP="00B25ECF">
      <w:pPr>
        <w:pStyle w:val="Heading4"/>
        <w:ind w:left="1971"/>
      </w:pPr>
      <w:r>
        <w:t>Духовно-нравственное</w:t>
      </w:r>
      <w:r>
        <w:rPr>
          <w:spacing w:val="47"/>
        </w:rPr>
        <w:t xml:space="preserve"> </w:t>
      </w:r>
      <w:r>
        <w:rPr>
          <w:spacing w:val="-2"/>
        </w:rPr>
        <w:t>воспитание:</w:t>
      </w:r>
    </w:p>
    <w:p w:rsidR="00B25ECF" w:rsidRDefault="00B25ECF" w:rsidP="00B25ECF">
      <w:pPr>
        <w:pStyle w:val="a0"/>
        <w:ind w:left="2034" w:right="794" w:hanging="63"/>
      </w:pPr>
      <w:r>
        <w:rPr>
          <w:color w:val="211F1F"/>
        </w:rPr>
        <w:t>ориентация на моральные ценности и нормы в ситуациях нравственного выбора; готовность</w:t>
      </w:r>
      <w:r>
        <w:rPr>
          <w:color w:val="211F1F"/>
          <w:spacing w:val="40"/>
        </w:rPr>
        <w:t xml:space="preserve"> </w:t>
      </w:r>
      <w:r>
        <w:rPr>
          <w:color w:val="211F1F"/>
        </w:rPr>
        <w:t>оценивать</w:t>
      </w:r>
      <w:r>
        <w:rPr>
          <w:color w:val="211F1F"/>
          <w:spacing w:val="40"/>
        </w:rPr>
        <w:t xml:space="preserve"> </w:t>
      </w:r>
      <w:r>
        <w:rPr>
          <w:color w:val="211F1F"/>
        </w:rPr>
        <w:t>своё</w:t>
      </w:r>
      <w:r>
        <w:rPr>
          <w:color w:val="211F1F"/>
          <w:spacing w:val="40"/>
        </w:rPr>
        <w:t xml:space="preserve"> </w:t>
      </w:r>
      <w:r>
        <w:rPr>
          <w:color w:val="211F1F"/>
        </w:rPr>
        <w:t>поведение, в</w:t>
      </w:r>
      <w:r>
        <w:rPr>
          <w:color w:val="211F1F"/>
          <w:spacing w:val="40"/>
        </w:rPr>
        <w:t xml:space="preserve"> </w:t>
      </w:r>
      <w:r>
        <w:rPr>
          <w:color w:val="211F1F"/>
        </w:rPr>
        <w:t>том</w:t>
      </w:r>
      <w:r>
        <w:rPr>
          <w:color w:val="211F1F"/>
          <w:spacing w:val="40"/>
        </w:rPr>
        <w:t xml:space="preserve"> </w:t>
      </w:r>
      <w:r>
        <w:rPr>
          <w:color w:val="211F1F"/>
        </w:rPr>
        <w:t>числе</w:t>
      </w:r>
      <w:r>
        <w:rPr>
          <w:color w:val="211F1F"/>
          <w:spacing w:val="40"/>
        </w:rPr>
        <w:t xml:space="preserve"> </w:t>
      </w:r>
      <w:r>
        <w:rPr>
          <w:color w:val="211F1F"/>
        </w:rPr>
        <w:t>речевое, и</w:t>
      </w:r>
      <w:r>
        <w:rPr>
          <w:color w:val="211F1F"/>
          <w:spacing w:val="40"/>
        </w:rPr>
        <w:t xml:space="preserve"> </w:t>
      </w:r>
      <w:r>
        <w:rPr>
          <w:color w:val="211F1F"/>
        </w:rPr>
        <w:t>поступки, а</w:t>
      </w:r>
      <w:r>
        <w:rPr>
          <w:color w:val="211F1F"/>
          <w:spacing w:val="40"/>
        </w:rPr>
        <w:t xml:space="preserve"> </w:t>
      </w:r>
      <w:r>
        <w:rPr>
          <w:color w:val="211F1F"/>
        </w:rPr>
        <w:t>также</w:t>
      </w:r>
    </w:p>
    <w:p w:rsidR="00B25ECF" w:rsidRDefault="00B25ECF" w:rsidP="00B25ECF">
      <w:pPr>
        <w:pStyle w:val="a0"/>
        <w:spacing w:line="237" w:lineRule="auto"/>
        <w:ind w:right="800"/>
      </w:pPr>
      <w:r>
        <w:rPr>
          <w:color w:val="211F1F"/>
        </w:rPr>
        <w:t>поведение и поступки других людей с позиции нравственных и правовых норм с учётом осознания последствий поступков;</w:t>
      </w:r>
    </w:p>
    <w:p w:rsidR="00B25ECF" w:rsidRDefault="00B25ECF" w:rsidP="00B25ECF">
      <w:pPr>
        <w:pStyle w:val="a0"/>
        <w:spacing w:line="242" w:lineRule="auto"/>
        <w:ind w:right="782" w:firstLine="710"/>
      </w:pPr>
      <w:r>
        <w:rPr>
          <w:color w:val="211F1F"/>
        </w:rPr>
        <w:t>активное неприятие асоциальных поступков; свобода и ответственность личности в условиях индивидуального и общественного пространства.</w:t>
      </w:r>
    </w:p>
    <w:p w:rsidR="00B25ECF" w:rsidRDefault="00B25ECF" w:rsidP="00B25ECF">
      <w:pPr>
        <w:pStyle w:val="Heading4"/>
        <w:spacing w:line="271" w:lineRule="exact"/>
        <w:ind w:left="1971"/>
      </w:pPr>
      <w:r>
        <w:t>Гражданское</w:t>
      </w:r>
      <w:r>
        <w:rPr>
          <w:spacing w:val="-9"/>
        </w:rPr>
        <w:t xml:space="preserve"> </w:t>
      </w:r>
      <w:r>
        <w:rPr>
          <w:spacing w:val="-2"/>
        </w:rPr>
        <w:t>воспитание:</w:t>
      </w:r>
    </w:p>
    <w:p w:rsidR="00B25ECF" w:rsidRDefault="00B25ECF" w:rsidP="00B25ECF">
      <w:pPr>
        <w:pStyle w:val="a0"/>
        <w:spacing w:line="237" w:lineRule="auto"/>
        <w:ind w:right="936" w:firstLine="710"/>
      </w:pPr>
      <w:r>
        <w:rPr>
          <w:color w:val="211F1F"/>
        </w:rPr>
        <w:t>готовность к выполнению обязанностей гражданина и реализации его</w:t>
      </w:r>
      <w:r>
        <w:rPr>
          <w:color w:val="211F1F"/>
          <w:spacing w:val="40"/>
        </w:rPr>
        <w:t xml:space="preserve"> </w:t>
      </w:r>
      <w:r>
        <w:rPr>
          <w:color w:val="211F1F"/>
        </w:rPr>
        <w:t>прав, уважение прав, свобод и законных интересов других людей;</w:t>
      </w:r>
    </w:p>
    <w:p w:rsidR="00B25ECF" w:rsidRDefault="00B25ECF" w:rsidP="00B25ECF">
      <w:pPr>
        <w:pStyle w:val="a0"/>
        <w:spacing w:before="3"/>
        <w:ind w:right="934" w:firstLine="710"/>
      </w:pPr>
      <w:r>
        <w:rPr>
          <w:color w:val="211F1F"/>
        </w:rPr>
        <w:t>активное участие в жизни семьи, образовательной организации, местного сообщества, родного края, страны, в том числе в сопоставлении с</w:t>
      </w:r>
      <w:r>
        <w:rPr>
          <w:color w:val="211F1F"/>
          <w:spacing w:val="40"/>
        </w:rPr>
        <w:t xml:space="preserve"> </w:t>
      </w:r>
      <w:r>
        <w:rPr>
          <w:color w:val="211F1F"/>
        </w:rPr>
        <w:t>ситуациями, отражёнными в литературных произведениях, написанных на русском языке;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ind w:left="1971"/>
      </w:pPr>
      <w:r>
        <w:rPr>
          <w:color w:val="211F1F"/>
        </w:rPr>
        <w:lastRenderedPageBreak/>
        <w:t>неприятие</w:t>
      </w:r>
      <w:r>
        <w:rPr>
          <w:color w:val="211F1F"/>
          <w:spacing w:val="-8"/>
        </w:rPr>
        <w:t xml:space="preserve"> </w:t>
      </w:r>
      <w:r>
        <w:rPr>
          <w:color w:val="211F1F"/>
        </w:rPr>
        <w:t>любых</w:t>
      </w:r>
      <w:r>
        <w:rPr>
          <w:color w:val="211F1F"/>
          <w:spacing w:val="-9"/>
        </w:rPr>
        <w:t xml:space="preserve"> </w:t>
      </w:r>
      <w:r>
        <w:rPr>
          <w:color w:val="211F1F"/>
        </w:rPr>
        <w:t>форм</w:t>
      </w:r>
      <w:r>
        <w:rPr>
          <w:color w:val="211F1F"/>
          <w:spacing w:val="-8"/>
        </w:rPr>
        <w:t xml:space="preserve"> </w:t>
      </w:r>
      <w:r>
        <w:rPr>
          <w:color w:val="211F1F"/>
        </w:rPr>
        <w:t>экстремизма,</w:t>
      </w:r>
      <w:r>
        <w:rPr>
          <w:color w:val="211F1F"/>
          <w:spacing w:val="-2"/>
        </w:rPr>
        <w:t xml:space="preserve"> дискриминации;</w:t>
      </w:r>
    </w:p>
    <w:p w:rsidR="00B25ECF" w:rsidRDefault="00B25ECF" w:rsidP="00B25ECF">
      <w:pPr>
        <w:pStyle w:val="a0"/>
        <w:spacing w:line="242" w:lineRule="auto"/>
        <w:ind w:left="1971" w:right="937"/>
      </w:pPr>
      <w:r>
        <w:rPr>
          <w:color w:val="211F1F"/>
        </w:rPr>
        <w:t>понимание роли различных социальных институтов в жизни человека;</w:t>
      </w:r>
      <w:r>
        <w:rPr>
          <w:color w:val="211F1F"/>
          <w:spacing w:val="40"/>
        </w:rPr>
        <w:t xml:space="preserve"> </w:t>
      </w:r>
      <w:r>
        <w:rPr>
          <w:color w:val="211F1F"/>
        </w:rPr>
        <w:t>представление</w:t>
      </w:r>
      <w:r>
        <w:rPr>
          <w:color w:val="211F1F"/>
          <w:spacing w:val="40"/>
        </w:rPr>
        <w:t xml:space="preserve"> </w:t>
      </w:r>
      <w:r>
        <w:rPr>
          <w:color w:val="211F1F"/>
        </w:rPr>
        <w:t>об</w:t>
      </w:r>
      <w:r>
        <w:rPr>
          <w:color w:val="211F1F"/>
          <w:spacing w:val="40"/>
        </w:rPr>
        <w:t xml:space="preserve"> </w:t>
      </w:r>
      <w:r>
        <w:rPr>
          <w:color w:val="211F1F"/>
        </w:rPr>
        <w:t>основных</w:t>
      </w:r>
      <w:r>
        <w:rPr>
          <w:color w:val="211F1F"/>
          <w:spacing w:val="40"/>
        </w:rPr>
        <w:t xml:space="preserve"> </w:t>
      </w:r>
      <w:r>
        <w:rPr>
          <w:color w:val="211F1F"/>
        </w:rPr>
        <w:t>правах,</w:t>
      </w:r>
      <w:r>
        <w:rPr>
          <w:color w:val="211F1F"/>
          <w:spacing w:val="40"/>
        </w:rPr>
        <w:t xml:space="preserve"> </w:t>
      </w:r>
      <w:r>
        <w:rPr>
          <w:color w:val="211F1F"/>
        </w:rPr>
        <w:t>свободах</w:t>
      </w:r>
      <w:r>
        <w:rPr>
          <w:color w:val="211F1F"/>
          <w:spacing w:val="40"/>
        </w:rPr>
        <w:t xml:space="preserve"> </w:t>
      </w:r>
      <w:r>
        <w:rPr>
          <w:color w:val="211F1F"/>
        </w:rPr>
        <w:t>и</w:t>
      </w:r>
      <w:r>
        <w:rPr>
          <w:color w:val="211F1F"/>
          <w:spacing w:val="40"/>
        </w:rPr>
        <w:t xml:space="preserve"> </w:t>
      </w:r>
      <w:r>
        <w:rPr>
          <w:color w:val="211F1F"/>
        </w:rPr>
        <w:t>обязанностях</w:t>
      </w:r>
      <w:r>
        <w:rPr>
          <w:color w:val="211F1F"/>
          <w:spacing w:val="40"/>
        </w:rPr>
        <w:t xml:space="preserve"> </w:t>
      </w:r>
      <w:r>
        <w:rPr>
          <w:color w:val="211F1F"/>
        </w:rPr>
        <w:t>гражданина,</w:t>
      </w:r>
    </w:p>
    <w:p w:rsidR="00B25ECF" w:rsidRDefault="00B25ECF" w:rsidP="00B25ECF">
      <w:pPr>
        <w:pStyle w:val="a0"/>
        <w:ind w:right="927"/>
      </w:pPr>
      <w:r>
        <w:rPr>
          <w:color w:val="211F1F"/>
        </w:rPr>
        <w:t>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B25ECF" w:rsidRDefault="00B25ECF" w:rsidP="00B25ECF">
      <w:pPr>
        <w:pStyle w:val="a0"/>
        <w:spacing w:before="1" w:line="235" w:lineRule="auto"/>
        <w:ind w:right="930" w:firstLine="772"/>
      </w:pPr>
      <w:r>
        <w:rPr>
          <w:color w:val="211F1F"/>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B25ECF" w:rsidRDefault="00B25ECF" w:rsidP="00B25ECF">
      <w:pPr>
        <w:pStyle w:val="a0"/>
        <w:spacing w:before="8" w:line="235" w:lineRule="auto"/>
        <w:ind w:right="945" w:firstLine="772"/>
      </w:pPr>
      <w:r>
        <w:rPr>
          <w:color w:val="211F1F"/>
        </w:rPr>
        <w:t>готовность к участию в гуманитарной деятельности (помощь людям, нуждающимся в ней; волонтёрство).</w:t>
      </w:r>
    </w:p>
    <w:p w:rsidR="00B25ECF" w:rsidRDefault="00B25ECF" w:rsidP="00B25ECF">
      <w:pPr>
        <w:pStyle w:val="Heading4"/>
        <w:spacing w:before="12" w:line="272" w:lineRule="exact"/>
        <w:ind w:left="1971"/>
      </w:pPr>
      <w:r>
        <w:t>Ценность</w:t>
      </w:r>
      <w:r>
        <w:rPr>
          <w:spacing w:val="-8"/>
        </w:rPr>
        <w:t xml:space="preserve"> </w:t>
      </w:r>
      <w:r>
        <w:t>научного</w:t>
      </w:r>
      <w:r>
        <w:rPr>
          <w:spacing w:val="-5"/>
        </w:rPr>
        <w:t xml:space="preserve"> </w:t>
      </w:r>
      <w:r>
        <w:rPr>
          <w:spacing w:val="-2"/>
        </w:rPr>
        <w:t>познания:</w:t>
      </w:r>
    </w:p>
    <w:p w:rsidR="00B25ECF" w:rsidRDefault="00B25ECF" w:rsidP="00B25ECF">
      <w:pPr>
        <w:pStyle w:val="a0"/>
        <w:ind w:right="931" w:firstLine="710"/>
      </w:pPr>
      <w:r>
        <w:rPr>
          <w:color w:val="211F1F"/>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p>
    <w:p w:rsidR="00B25ECF" w:rsidRDefault="00B25ECF" w:rsidP="00B25ECF">
      <w:pPr>
        <w:pStyle w:val="a0"/>
        <w:ind w:right="937" w:firstLine="705"/>
      </w:pPr>
      <w:r>
        <w:rPr>
          <w:color w:val="211F1F"/>
        </w:rPr>
        <w:t>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w:t>
      </w:r>
    </w:p>
    <w:p w:rsidR="00B25ECF" w:rsidRDefault="00B25ECF" w:rsidP="00B25ECF">
      <w:pPr>
        <w:pStyle w:val="a0"/>
        <w:spacing w:line="242" w:lineRule="auto"/>
        <w:ind w:right="941" w:firstLine="710"/>
      </w:pPr>
      <w:r>
        <w:rPr>
          <w:color w:val="211F1F"/>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5ECF" w:rsidRDefault="00B25ECF" w:rsidP="00B25ECF">
      <w:pPr>
        <w:pStyle w:val="Heading4"/>
        <w:spacing w:before="1" w:line="272" w:lineRule="exact"/>
        <w:ind w:left="1971"/>
      </w:pPr>
      <w:r>
        <w:t>Эстетическое</w:t>
      </w:r>
      <w:r>
        <w:rPr>
          <w:spacing w:val="-8"/>
        </w:rPr>
        <w:t xml:space="preserve"> </w:t>
      </w:r>
      <w:r>
        <w:rPr>
          <w:spacing w:val="-2"/>
        </w:rPr>
        <w:t>воспитание:</w:t>
      </w:r>
    </w:p>
    <w:p w:rsidR="00B25ECF" w:rsidRDefault="00B25ECF" w:rsidP="00B25ECF">
      <w:pPr>
        <w:pStyle w:val="a0"/>
        <w:spacing w:before="1" w:line="235" w:lineRule="auto"/>
        <w:ind w:right="930" w:firstLine="710"/>
      </w:pPr>
      <w:r>
        <w:rPr>
          <w:color w:val="211F1F"/>
        </w:rPr>
        <w:t>восприимчивость к разным видам искусства, традициям и творчеству своего</w:t>
      </w:r>
      <w:r>
        <w:rPr>
          <w:color w:val="211F1F"/>
          <w:spacing w:val="40"/>
        </w:rPr>
        <w:t xml:space="preserve"> </w:t>
      </w:r>
      <w:r>
        <w:rPr>
          <w:color w:val="211F1F"/>
        </w:rPr>
        <w:t>и других народов;</w:t>
      </w:r>
    </w:p>
    <w:p w:rsidR="00B25ECF" w:rsidRDefault="00B25ECF" w:rsidP="00B25ECF">
      <w:pPr>
        <w:pStyle w:val="a0"/>
        <w:spacing w:before="4"/>
        <w:ind w:right="935" w:firstLine="710"/>
      </w:pPr>
      <w:r>
        <w:rPr>
          <w:color w:val="211F1F"/>
        </w:rPr>
        <w:t>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w:t>
      </w:r>
    </w:p>
    <w:p w:rsidR="00B25ECF" w:rsidRDefault="00B25ECF" w:rsidP="00B25ECF">
      <w:pPr>
        <w:pStyle w:val="a0"/>
        <w:ind w:right="936" w:firstLine="772"/>
      </w:pPr>
      <w:r>
        <w:rPr>
          <w:color w:val="211F1F"/>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25ECF" w:rsidRDefault="00B25ECF" w:rsidP="00B25ECF">
      <w:pPr>
        <w:pStyle w:val="Heading4"/>
        <w:spacing w:before="6"/>
        <w:ind w:left="1971"/>
      </w:pPr>
      <w:r>
        <w:t>Трудовое</w:t>
      </w:r>
      <w:r>
        <w:rPr>
          <w:spacing w:val="-5"/>
        </w:rPr>
        <w:t xml:space="preserve"> </w:t>
      </w:r>
      <w:r>
        <w:rPr>
          <w:spacing w:val="-2"/>
        </w:rPr>
        <w:t>воспитание:</w:t>
      </w:r>
    </w:p>
    <w:p w:rsidR="00B25ECF" w:rsidRDefault="00B25ECF" w:rsidP="00B25ECF">
      <w:pPr>
        <w:pStyle w:val="a0"/>
        <w:ind w:right="927" w:firstLine="710"/>
      </w:pPr>
      <w:r>
        <w:rPr>
          <w:color w:val="211F1F"/>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B25ECF" w:rsidRDefault="00B25ECF" w:rsidP="00B25ECF">
      <w:pPr>
        <w:pStyle w:val="a0"/>
        <w:ind w:right="947" w:firstLine="705"/>
      </w:pPr>
      <w:r>
        <w:rPr>
          <w:color w:val="211F1F"/>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w:t>
      </w:r>
    </w:p>
    <w:p w:rsidR="00B25ECF" w:rsidRDefault="00B25ECF" w:rsidP="00B25ECF">
      <w:pPr>
        <w:pStyle w:val="a0"/>
        <w:ind w:left="0"/>
        <w:jc w:val="left"/>
      </w:pPr>
    </w:p>
    <w:p w:rsidR="00B25ECF" w:rsidRDefault="00B25ECF" w:rsidP="00B25ECF">
      <w:pPr>
        <w:pStyle w:val="a0"/>
        <w:spacing w:line="275" w:lineRule="exact"/>
        <w:ind w:left="1981"/>
        <w:jc w:val="left"/>
      </w:pPr>
      <w:r>
        <w:rPr>
          <w:color w:val="211F1F"/>
        </w:rPr>
        <w:t>уважение</w:t>
      </w:r>
      <w:r>
        <w:rPr>
          <w:color w:val="211F1F"/>
          <w:spacing w:val="-8"/>
        </w:rPr>
        <w:t xml:space="preserve"> </w:t>
      </w:r>
      <w:r>
        <w:rPr>
          <w:color w:val="211F1F"/>
        </w:rPr>
        <w:t>к</w:t>
      </w:r>
      <w:r>
        <w:rPr>
          <w:color w:val="211F1F"/>
          <w:spacing w:val="-4"/>
        </w:rPr>
        <w:t xml:space="preserve"> </w:t>
      </w:r>
      <w:r>
        <w:rPr>
          <w:color w:val="211F1F"/>
        </w:rPr>
        <w:t>труду</w:t>
      </w:r>
      <w:r>
        <w:rPr>
          <w:color w:val="211F1F"/>
          <w:spacing w:val="-15"/>
        </w:rPr>
        <w:t xml:space="preserve"> </w:t>
      </w:r>
      <w:r>
        <w:rPr>
          <w:color w:val="211F1F"/>
        </w:rPr>
        <w:t>и</w:t>
      </w:r>
      <w:r>
        <w:rPr>
          <w:color w:val="211F1F"/>
          <w:spacing w:val="-3"/>
        </w:rPr>
        <w:t xml:space="preserve"> </w:t>
      </w:r>
      <w:r>
        <w:rPr>
          <w:color w:val="211F1F"/>
        </w:rPr>
        <w:t>результатам</w:t>
      </w:r>
      <w:r>
        <w:rPr>
          <w:color w:val="211F1F"/>
          <w:spacing w:val="-4"/>
        </w:rPr>
        <w:t xml:space="preserve"> </w:t>
      </w:r>
      <w:r>
        <w:rPr>
          <w:color w:val="211F1F"/>
        </w:rPr>
        <w:t xml:space="preserve">трудовой </w:t>
      </w:r>
      <w:r>
        <w:rPr>
          <w:color w:val="211F1F"/>
          <w:spacing w:val="-2"/>
        </w:rPr>
        <w:t>деятельности;</w:t>
      </w:r>
    </w:p>
    <w:p w:rsidR="00B25ECF" w:rsidRDefault="00B25ECF" w:rsidP="00B25ECF">
      <w:pPr>
        <w:pStyle w:val="a0"/>
        <w:spacing w:line="242" w:lineRule="auto"/>
        <w:ind w:right="1582" w:firstLine="719"/>
        <w:jc w:val="left"/>
      </w:pPr>
      <w:r>
        <w:rPr>
          <w:color w:val="211F1F"/>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B25ECF" w:rsidRDefault="00B25ECF" w:rsidP="00B25ECF">
      <w:pPr>
        <w:pStyle w:val="a0"/>
        <w:spacing w:line="275" w:lineRule="exact"/>
        <w:ind w:left="1981"/>
        <w:jc w:val="left"/>
      </w:pPr>
      <w:r>
        <w:rPr>
          <w:color w:val="211F1F"/>
        </w:rPr>
        <w:t>умение</w:t>
      </w:r>
      <w:r>
        <w:rPr>
          <w:color w:val="211F1F"/>
          <w:spacing w:val="-8"/>
        </w:rPr>
        <w:t xml:space="preserve"> </w:t>
      </w:r>
      <w:r>
        <w:rPr>
          <w:color w:val="211F1F"/>
        </w:rPr>
        <w:t>рассказать о своих</w:t>
      </w:r>
      <w:r>
        <w:rPr>
          <w:color w:val="211F1F"/>
          <w:spacing w:val="-9"/>
        </w:rPr>
        <w:t xml:space="preserve"> </w:t>
      </w:r>
      <w:r>
        <w:rPr>
          <w:color w:val="211F1F"/>
        </w:rPr>
        <w:t>планах</w:t>
      </w:r>
      <w:r>
        <w:rPr>
          <w:color w:val="211F1F"/>
          <w:spacing w:val="-6"/>
        </w:rPr>
        <w:t xml:space="preserve"> </w:t>
      </w:r>
      <w:r>
        <w:rPr>
          <w:color w:val="211F1F"/>
        </w:rPr>
        <w:t>на</w:t>
      </w:r>
      <w:r>
        <w:rPr>
          <w:color w:val="211F1F"/>
          <w:spacing w:val="-6"/>
        </w:rPr>
        <w:t xml:space="preserve"> </w:t>
      </w:r>
      <w:r>
        <w:rPr>
          <w:color w:val="211F1F"/>
          <w:spacing w:val="-2"/>
        </w:rPr>
        <w:t>будущее.</w:t>
      </w:r>
    </w:p>
    <w:p w:rsidR="00B25ECF" w:rsidRDefault="00B25ECF" w:rsidP="00B25ECF">
      <w:pPr>
        <w:tabs>
          <w:tab w:val="left" w:pos="2770"/>
          <w:tab w:val="left" w:pos="4364"/>
          <w:tab w:val="left" w:pos="6167"/>
          <w:tab w:val="left" w:pos="7468"/>
          <w:tab w:val="left" w:pos="8633"/>
          <w:tab w:val="left" w:pos="9021"/>
        </w:tabs>
        <w:spacing w:before="6"/>
        <w:ind w:left="1261" w:right="947"/>
        <w:rPr>
          <w:b/>
          <w:i/>
          <w:sz w:val="24"/>
        </w:rPr>
      </w:pPr>
      <w:r>
        <w:rPr>
          <w:b/>
          <w:i/>
          <w:color w:val="211F1F"/>
          <w:spacing w:val="-2"/>
          <w:sz w:val="24"/>
        </w:rPr>
        <w:t>Физическое</w:t>
      </w:r>
      <w:r>
        <w:rPr>
          <w:b/>
          <w:i/>
          <w:color w:val="211F1F"/>
          <w:sz w:val="24"/>
        </w:rPr>
        <w:tab/>
      </w:r>
      <w:r>
        <w:rPr>
          <w:b/>
          <w:i/>
          <w:color w:val="211F1F"/>
          <w:spacing w:val="-2"/>
          <w:sz w:val="24"/>
        </w:rPr>
        <w:t>воспитание,</w:t>
      </w:r>
      <w:r>
        <w:rPr>
          <w:b/>
          <w:i/>
          <w:color w:val="211F1F"/>
          <w:sz w:val="24"/>
        </w:rPr>
        <w:tab/>
      </w:r>
      <w:r>
        <w:rPr>
          <w:b/>
          <w:i/>
          <w:color w:val="211F1F"/>
          <w:spacing w:val="-2"/>
          <w:sz w:val="24"/>
        </w:rPr>
        <w:t>формирование</w:t>
      </w:r>
      <w:r>
        <w:rPr>
          <w:b/>
          <w:i/>
          <w:color w:val="211F1F"/>
          <w:sz w:val="24"/>
        </w:rPr>
        <w:tab/>
      </w:r>
      <w:r>
        <w:rPr>
          <w:b/>
          <w:i/>
          <w:color w:val="211F1F"/>
          <w:spacing w:val="-2"/>
          <w:sz w:val="24"/>
        </w:rPr>
        <w:t>культуры</w:t>
      </w:r>
      <w:r>
        <w:rPr>
          <w:b/>
          <w:i/>
          <w:color w:val="211F1F"/>
          <w:sz w:val="24"/>
        </w:rPr>
        <w:tab/>
      </w:r>
      <w:r>
        <w:rPr>
          <w:b/>
          <w:i/>
          <w:color w:val="211F1F"/>
          <w:spacing w:val="-2"/>
          <w:sz w:val="24"/>
        </w:rPr>
        <w:t>здоровья</w:t>
      </w:r>
      <w:r>
        <w:rPr>
          <w:b/>
          <w:i/>
          <w:color w:val="211F1F"/>
          <w:sz w:val="24"/>
        </w:rPr>
        <w:tab/>
      </w:r>
      <w:r>
        <w:rPr>
          <w:b/>
          <w:i/>
          <w:color w:val="211F1F"/>
          <w:spacing w:val="-10"/>
          <w:sz w:val="24"/>
        </w:rPr>
        <w:t>и</w:t>
      </w:r>
      <w:r>
        <w:rPr>
          <w:b/>
          <w:i/>
          <w:color w:val="211F1F"/>
          <w:sz w:val="24"/>
        </w:rPr>
        <w:tab/>
      </w:r>
      <w:r>
        <w:rPr>
          <w:b/>
          <w:i/>
          <w:color w:val="211F1F"/>
          <w:spacing w:val="-2"/>
          <w:sz w:val="24"/>
        </w:rPr>
        <w:t>эмоционального благополучия:</w:t>
      </w:r>
    </w:p>
    <w:p w:rsidR="00B25ECF" w:rsidRDefault="00B25ECF" w:rsidP="00B25ECF">
      <w:pPr>
        <w:pStyle w:val="a0"/>
        <w:spacing w:line="272" w:lineRule="exact"/>
        <w:ind w:left="1981"/>
        <w:jc w:val="left"/>
      </w:pPr>
      <w:r>
        <w:rPr>
          <w:color w:val="211F1F"/>
        </w:rPr>
        <w:t>осознание</w:t>
      </w:r>
      <w:r>
        <w:rPr>
          <w:color w:val="211F1F"/>
          <w:spacing w:val="45"/>
        </w:rPr>
        <w:t xml:space="preserve"> </w:t>
      </w:r>
      <w:r>
        <w:rPr>
          <w:color w:val="211F1F"/>
        </w:rPr>
        <w:t>ценности</w:t>
      </w:r>
      <w:r>
        <w:rPr>
          <w:color w:val="211F1F"/>
          <w:spacing w:val="54"/>
        </w:rPr>
        <w:t xml:space="preserve"> </w:t>
      </w:r>
      <w:r>
        <w:rPr>
          <w:color w:val="211F1F"/>
        </w:rPr>
        <w:t>жизни</w:t>
      </w:r>
      <w:r>
        <w:rPr>
          <w:color w:val="211F1F"/>
          <w:spacing w:val="51"/>
        </w:rPr>
        <w:t xml:space="preserve"> </w:t>
      </w:r>
      <w:r>
        <w:rPr>
          <w:color w:val="211F1F"/>
        </w:rPr>
        <w:t>с</w:t>
      </w:r>
      <w:r>
        <w:rPr>
          <w:color w:val="211F1F"/>
          <w:spacing w:val="44"/>
        </w:rPr>
        <w:t xml:space="preserve"> </w:t>
      </w:r>
      <w:r>
        <w:rPr>
          <w:color w:val="211F1F"/>
        </w:rPr>
        <w:t>опорой</w:t>
      </w:r>
      <w:r>
        <w:rPr>
          <w:color w:val="211F1F"/>
          <w:spacing w:val="49"/>
        </w:rPr>
        <w:t xml:space="preserve"> </w:t>
      </w:r>
      <w:r>
        <w:rPr>
          <w:color w:val="211F1F"/>
        </w:rPr>
        <w:t>на</w:t>
      </w:r>
      <w:r>
        <w:rPr>
          <w:color w:val="211F1F"/>
          <w:spacing w:val="51"/>
        </w:rPr>
        <w:t xml:space="preserve"> </w:t>
      </w:r>
      <w:r>
        <w:rPr>
          <w:color w:val="211F1F"/>
        </w:rPr>
        <w:t>собственный</w:t>
      </w:r>
      <w:r>
        <w:rPr>
          <w:color w:val="211F1F"/>
          <w:spacing w:val="51"/>
        </w:rPr>
        <w:t xml:space="preserve"> </w:t>
      </w:r>
      <w:r>
        <w:rPr>
          <w:color w:val="211F1F"/>
        </w:rPr>
        <w:t>жизненный</w:t>
      </w:r>
      <w:r>
        <w:rPr>
          <w:color w:val="211F1F"/>
          <w:spacing w:val="48"/>
        </w:rPr>
        <w:t xml:space="preserve"> </w:t>
      </w:r>
      <w:r>
        <w:rPr>
          <w:color w:val="211F1F"/>
        </w:rPr>
        <w:t>и</w:t>
      </w:r>
      <w:r>
        <w:rPr>
          <w:color w:val="211F1F"/>
          <w:spacing w:val="51"/>
        </w:rPr>
        <w:t xml:space="preserve"> </w:t>
      </w:r>
      <w:r>
        <w:rPr>
          <w:color w:val="211F1F"/>
          <w:spacing w:val="-2"/>
        </w:rPr>
        <w:t>читательский</w:t>
      </w:r>
    </w:p>
    <w:p w:rsidR="00B25ECF" w:rsidRDefault="00B25ECF" w:rsidP="00B25ECF">
      <w:pPr>
        <w:pStyle w:val="a0"/>
        <w:spacing w:line="270" w:lineRule="exact"/>
        <w:jc w:val="left"/>
      </w:pPr>
      <w:r>
        <w:rPr>
          <w:color w:val="211F1F"/>
          <w:spacing w:val="-2"/>
        </w:rPr>
        <w:t>опыт;</w:t>
      </w:r>
    </w:p>
    <w:p w:rsidR="00B25ECF" w:rsidRDefault="00B25ECF" w:rsidP="00B25ECF">
      <w:pPr>
        <w:pStyle w:val="a0"/>
        <w:spacing w:line="275" w:lineRule="exact"/>
        <w:ind w:left="1981"/>
        <w:jc w:val="left"/>
      </w:pPr>
      <w:r>
        <w:rPr>
          <w:color w:val="211F1F"/>
        </w:rPr>
        <w:t>ответственное</w:t>
      </w:r>
      <w:r>
        <w:rPr>
          <w:color w:val="211F1F"/>
          <w:spacing w:val="4"/>
        </w:rPr>
        <w:t xml:space="preserve"> </w:t>
      </w:r>
      <w:r>
        <w:rPr>
          <w:color w:val="211F1F"/>
        </w:rPr>
        <w:t>отношение</w:t>
      </w:r>
      <w:r>
        <w:rPr>
          <w:color w:val="211F1F"/>
          <w:spacing w:val="15"/>
        </w:rPr>
        <w:t xml:space="preserve"> </w:t>
      </w:r>
      <w:r>
        <w:rPr>
          <w:color w:val="211F1F"/>
        </w:rPr>
        <w:t>к</w:t>
      </w:r>
      <w:r>
        <w:rPr>
          <w:color w:val="211F1F"/>
          <w:spacing w:val="13"/>
        </w:rPr>
        <w:t xml:space="preserve"> </w:t>
      </w:r>
      <w:r>
        <w:rPr>
          <w:color w:val="211F1F"/>
        </w:rPr>
        <w:t>своему</w:t>
      </w:r>
      <w:r>
        <w:rPr>
          <w:color w:val="211F1F"/>
          <w:spacing w:val="2"/>
        </w:rPr>
        <w:t xml:space="preserve"> </w:t>
      </w:r>
      <w:r>
        <w:rPr>
          <w:color w:val="211F1F"/>
        </w:rPr>
        <w:t>здоровью</w:t>
      </w:r>
      <w:r>
        <w:rPr>
          <w:color w:val="211F1F"/>
          <w:spacing w:val="6"/>
        </w:rPr>
        <w:t xml:space="preserve"> </w:t>
      </w:r>
      <w:r>
        <w:rPr>
          <w:color w:val="211F1F"/>
        </w:rPr>
        <w:t>и</w:t>
      </w:r>
      <w:r>
        <w:rPr>
          <w:color w:val="211F1F"/>
          <w:spacing w:val="22"/>
        </w:rPr>
        <w:t xml:space="preserve"> </w:t>
      </w:r>
      <w:r>
        <w:rPr>
          <w:color w:val="211F1F"/>
        </w:rPr>
        <w:t>установка</w:t>
      </w:r>
      <w:r>
        <w:rPr>
          <w:color w:val="211F1F"/>
          <w:spacing w:val="16"/>
        </w:rPr>
        <w:t xml:space="preserve"> </w:t>
      </w:r>
      <w:r>
        <w:rPr>
          <w:color w:val="211F1F"/>
        </w:rPr>
        <w:t>на</w:t>
      </w:r>
      <w:r>
        <w:rPr>
          <w:color w:val="211F1F"/>
          <w:spacing w:val="11"/>
        </w:rPr>
        <w:t xml:space="preserve"> </w:t>
      </w:r>
      <w:r>
        <w:rPr>
          <w:color w:val="211F1F"/>
        </w:rPr>
        <w:t>здоровый</w:t>
      </w:r>
      <w:r>
        <w:rPr>
          <w:color w:val="211F1F"/>
          <w:spacing w:val="9"/>
        </w:rPr>
        <w:t xml:space="preserve"> </w:t>
      </w:r>
      <w:r>
        <w:rPr>
          <w:color w:val="211F1F"/>
        </w:rPr>
        <w:t>образ</w:t>
      </w:r>
      <w:r>
        <w:rPr>
          <w:color w:val="211F1F"/>
          <w:spacing w:val="16"/>
        </w:rPr>
        <w:t xml:space="preserve"> </w:t>
      </w:r>
      <w:r>
        <w:rPr>
          <w:color w:val="211F1F"/>
          <w:spacing w:val="-2"/>
        </w:rPr>
        <w:t>жизни</w:t>
      </w:r>
    </w:p>
    <w:p w:rsidR="00B25ECF" w:rsidRDefault="00B25ECF" w:rsidP="00B25ECF">
      <w:pPr>
        <w:pStyle w:val="a0"/>
        <w:spacing w:before="4" w:line="235" w:lineRule="auto"/>
        <w:ind w:right="785"/>
        <w:jc w:val="left"/>
      </w:pPr>
      <w:r>
        <w:rPr>
          <w:color w:val="211F1F"/>
        </w:rPr>
        <w:t>(здоровое</w:t>
      </w:r>
      <w:r>
        <w:rPr>
          <w:color w:val="211F1F"/>
          <w:spacing w:val="-6"/>
        </w:rPr>
        <w:t xml:space="preserve"> </w:t>
      </w:r>
      <w:r>
        <w:rPr>
          <w:color w:val="211F1F"/>
        </w:rPr>
        <w:t>питание, соблюдение</w:t>
      </w:r>
      <w:r>
        <w:rPr>
          <w:color w:val="211F1F"/>
          <w:spacing w:val="-5"/>
        </w:rPr>
        <w:t xml:space="preserve"> </w:t>
      </w:r>
      <w:r>
        <w:rPr>
          <w:color w:val="211F1F"/>
        </w:rPr>
        <w:t>гигиенических</w:t>
      </w:r>
      <w:r>
        <w:rPr>
          <w:color w:val="211F1F"/>
          <w:spacing w:val="-3"/>
        </w:rPr>
        <w:t xml:space="preserve"> </w:t>
      </w:r>
      <w:r>
        <w:rPr>
          <w:color w:val="211F1F"/>
        </w:rPr>
        <w:t>правил,</w:t>
      </w:r>
      <w:r>
        <w:rPr>
          <w:color w:val="211F1F"/>
          <w:spacing w:val="-1"/>
        </w:rPr>
        <w:t xml:space="preserve"> </w:t>
      </w:r>
      <w:r>
        <w:rPr>
          <w:color w:val="211F1F"/>
        </w:rPr>
        <w:t>сбалансированный режим</w:t>
      </w:r>
      <w:r>
        <w:rPr>
          <w:color w:val="211F1F"/>
          <w:spacing w:val="-7"/>
        </w:rPr>
        <w:t xml:space="preserve"> </w:t>
      </w:r>
      <w:r>
        <w:rPr>
          <w:color w:val="211F1F"/>
        </w:rPr>
        <w:t>занятий</w:t>
      </w:r>
      <w:r>
        <w:rPr>
          <w:color w:val="211F1F"/>
          <w:spacing w:val="-5"/>
        </w:rPr>
        <w:t xml:space="preserve"> </w:t>
      </w:r>
      <w:r>
        <w:rPr>
          <w:color w:val="211F1F"/>
        </w:rPr>
        <w:t>и отдыха, регулярная физическая активность);</w:t>
      </w:r>
    </w:p>
    <w:p w:rsidR="00B25ECF" w:rsidRDefault="00B25ECF" w:rsidP="00B25ECF">
      <w:pPr>
        <w:pStyle w:val="a0"/>
        <w:spacing w:before="7" w:line="237" w:lineRule="auto"/>
        <w:ind w:right="785" w:firstLine="777"/>
        <w:jc w:val="left"/>
      </w:pPr>
      <w:r>
        <w:rPr>
          <w:color w:val="211F1F"/>
        </w:rPr>
        <w:t>осознание</w:t>
      </w:r>
      <w:r>
        <w:rPr>
          <w:color w:val="211F1F"/>
          <w:spacing w:val="-4"/>
        </w:rPr>
        <w:t xml:space="preserve"> </w:t>
      </w:r>
      <w:r>
        <w:rPr>
          <w:color w:val="211F1F"/>
        </w:rPr>
        <w:t>последствий</w:t>
      </w:r>
      <w:r>
        <w:rPr>
          <w:color w:val="211F1F"/>
          <w:spacing w:val="-2"/>
        </w:rPr>
        <w:t xml:space="preserve"> </w:t>
      </w:r>
      <w:r>
        <w:rPr>
          <w:color w:val="211F1F"/>
        </w:rPr>
        <w:t>и</w:t>
      </w:r>
      <w:r>
        <w:rPr>
          <w:color w:val="211F1F"/>
          <w:spacing w:val="-3"/>
        </w:rPr>
        <w:t xml:space="preserve"> </w:t>
      </w:r>
      <w:r>
        <w:rPr>
          <w:color w:val="211F1F"/>
        </w:rPr>
        <w:t>неприятие</w:t>
      </w:r>
      <w:r>
        <w:rPr>
          <w:color w:val="211F1F"/>
          <w:spacing w:val="-4"/>
        </w:rPr>
        <w:t xml:space="preserve"> </w:t>
      </w:r>
      <w:r>
        <w:rPr>
          <w:color w:val="211F1F"/>
        </w:rPr>
        <w:t>вредных</w:t>
      </w:r>
      <w:r>
        <w:rPr>
          <w:color w:val="211F1F"/>
          <w:spacing w:val="-2"/>
        </w:rPr>
        <w:t xml:space="preserve"> </w:t>
      </w:r>
      <w:r>
        <w:rPr>
          <w:color w:val="211F1F"/>
        </w:rPr>
        <w:t>привычек</w:t>
      </w:r>
      <w:r>
        <w:rPr>
          <w:color w:val="211F1F"/>
          <w:spacing w:val="-3"/>
        </w:rPr>
        <w:t xml:space="preserve"> </w:t>
      </w:r>
      <w:r>
        <w:rPr>
          <w:color w:val="211F1F"/>
        </w:rPr>
        <w:t>(употребление</w:t>
      </w:r>
      <w:r>
        <w:rPr>
          <w:color w:val="211F1F"/>
          <w:spacing w:val="-4"/>
        </w:rPr>
        <w:t xml:space="preserve"> </w:t>
      </w:r>
      <w:r>
        <w:rPr>
          <w:color w:val="211F1F"/>
        </w:rPr>
        <w:t>алкоголя, наркотиков, курение) и иных форм вреда для физического и психического здоровья;</w:t>
      </w:r>
    </w:p>
    <w:p w:rsidR="00B25ECF" w:rsidRDefault="00B25ECF" w:rsidP="00B25ECF">
      <w:pPr>
        <w:pStyle w:val="a0"/>
        <w:spacing w:before="3" w:line="237" w:lineRule="auto"/>
        <w:ind w:right="1391" w:firstLine="705"/>
        <w:jc w:val="left"/>
      </w:pPr>
      <w:r>
        <w:rPr>
          <w:color w:val="211F1F"/>
        </w:rPr>
        <w:t>соблюдение правил</w:t>
      </w:r>
      <w:r>
        <w:rPr>
          <w:color w:val="211F1F"/>
          <w:spacing w:val="40"/>
        </w:rPr>
        <w:t xml:space="preserve"> </w:t>
      </w:r>
      <w:r>
        <w:rPr>
          <w:color w:val="211F1F"/>
        </w:rPr>
        <w:t>безопасности, в</w:t>
      </w:r>
      <w:r>
        <w:rPr>
          <w:color w:val="211F1F"/>
          <w:spacing w:val="-2"/>
        </w:rPr>
        <w:t xml:space="preserve"> </w:t>
      </w:r>
      <w:r>
        <w:rPr>
          <w:color w:val="211F1F"/>
        </w:rPr>
        <w:t>том</w:t>
      </w:r>
      <w:r>
        <w:rPr>
          <w:color w:val="211F1F"/>
          <w:spacing w:val="-2"/>
        </w:rPr>
        <w:t xml:space="preserve"> </w:t>
      </w:r>
      <w:r>
        <w:rPr>
          <w:color w:val="211F1F"/>
        </w:rPr>
        <w:t>числе навыки безопасного поведения</w:t>
      </w:r>
      <w:r>
        <w:rPr>
          <w:color w:val="211F1F"/>
          <w:spacing w:val="40"/>
        </w:rPr>
        <w:t xml:space="preserve"> </w:t>
      </w:r>
      <w:r>
        <w:rPr>
          <w:color w:val="211F1F"/>
        </w:rPr>
        <w:t>в интернет-среде в процессе школьного языкового образования;</w:t>
      </w:r>
    </w:p>
    <w:p w:rsidR="00B25ECF" w:rsidRDefault="00B25ECF" w:rsidP="00B25ECF">
      <w:pPr>
        <w:pStyle w:val="a0"/>
        <w:spacing w:before="5"/>
        <w:ind w:left="2043"/>
        <w:jc w:val="left"/>
      </w:pPr>
      <w:r>
        <w:rPr>
          <w:color w:val="211F1F"/>
        </w:rPr>
        <w:t>способность</w:t>
      </w:r>
      <w:r>
        <w:rPr>
          <w:color w:val="211F1F"/>
          <w:spacing w:val="21"/>
        </w:rPr>
        <w:t xml:space="preserve"> </w:t>
      </w:r>
      <w:r>
        <w:rPr>
          <w:color w:val="211F1F"/>
        </w:rPr>
        <w:t>адаптироваться</w:t>
      </w:r>
      <w:r>
        <w:rPr>
          <w:color w:val="211F1F"/>
          <w:spacing w:val="24"/>
        </w:rPr>
        <w:t xml:space="preserve"> </w:t>
      </w:r>
      <w:r>
        <w:rPr>
          <w:color w:val="211F1F"/>
        </w:rPr>
        <w:t>к</w:t>
      </w:r>
      <w:r>
        <w:rPr>
          <w:color w:val="211F1F"/>
          <w:spacing w:val="21"/>
        </w:rPr>
        <w:t xml:space="preserve"> </w:t>
      </w:r>
      <w:r>
        <w:rPr>
          <w:color w:val="211F1F"/>
        </w:rPr>
        <w:t>стрессовым</w:t>
      </w:r>
      <w:r>
        <w:rPr>
          <w:color w:val="211F1F"/>
          <w:spacing w:val="24"/>
        </w:rPr>
        <w:t xml:space="preserve"> </w:t>
      </w:r>
      <w:r>
        <w:rPr>
          <w:color w:val="211F1F"/>
        </w:rPr>
        <w:t>ситуациям</w:t>
      </w:r>
      <w:r>
        <w:rPr>
          <w:color w:val="211F1F"/>
          <w:spacing w:val="25"/>
        </w:rPr>
        <w:t xml:space="preserve"> </w:t>
      </w:r>
      <w:r>
        <w:rPr>
          <w:color w:val="211F1F"/>
        </w:rPr>
        <w:t>и</w:t>
      </w:r>
      <w:r>
        <w:rPr>
          <w:color w:val="211F1F"/>
          <w:spacing w:val="23"/>
        </w:rPr>
        <w:t xml:space="preserve"> </w:t>
      </w:r>
      <w:r>
        <w:rPr>
          <w:color w:val="211F1F"/>
        </w:rPr>
        <w:t>меняющимся</w:t>
      </w:r>
      <w:r>
        <w:rPr>
          <w:color w:val="211F1F"/>
          <w:spacing w:val="24"/>
        </w:rPr>
        <w:t xml:space="preserve"> </w:t>
      </w:r>
      <w:r>
        <w:rPr>
          <w:color w:val="211F1F"/>
          <w:spacing w:val="-2"/>
        </w:rPr>
        <w:t>социальным,</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937"/>
      </w:pPr>
      <w:r>
        <w:rPr>
          <w:color w:val="211F1F"/>
        </w:rPr>
        <w:lastRenderedPageBreak/>
        <w:t>информационным и природным условиям, в том числе осмысляя собственный опыт и выстраивая дальнейшие цели</w:t>
      </w:r>
    </w:p>
    <w:p w:rsidR="00B25ECF" w:rsidRDefault="00B25ECF" w:rsidP="00B25ECF">
      <w:pPr>
        <w:pStyle w:val="Heading4"/>
        <w:spacing w:before="12"/>
        <w:ind w:left="1971"/>
      </w:pPr>
      <w:r>
        <w:t>Адаптация</w:t>
      </w:r>
      <w:r>
        <w:rPr>
          <w:spacing w:val="-6"/>
        </w:rPr>
        <w:t xml:space="preserve"> </w:t>
      </w:r>
      <w:r>
        <w:t>обучающегося</w:t>
      </w:r>
      <w:r>
        <w:rPr>
          <w:spacing w:val="-6"/>
        </w:rPr>
        <w:t xml:space="preserve"> </w:t>
      </w:r>
      <w:r>
        <w:t>к</w:t>
      </w:r>
      <w:r>
        <w:rPr>
          <w:spacing w:val="-7"/>
        </w:rPr>
        <w:t xml:space="preserve"> </w:t>
      </w:r>
      <w:r>
        <w:t>изменяющимся</w:t>
      </w:r>
      <w:r>
        <w:rPr>
          <w:spacing w:val="41"/>
        </w:rPr>
        <w:t xml:space="preserve"> </w:t>
      </w:r>
      <w:r>
        <w:t>условиям</w:t>
      </w:r>
      <w:r>
        <w:rPr>
          <w:spacing w:val="-6"/>
        </w:rPr>
        <w:t xml:space="preserve"> </w:t>
      </w:r>
      <w:r>
        <w:t>социальной</w:t>
      </w:r>
      <w:r>
        <w:rPr>
          <w:spacing w:val="-8"/>
        </w:rPr>
        <w:t xml:space="preserve"> </w:t>
      </w:r>
      <w:r>
        <w:rPr>
          <w:spacing w:val="-2"/>
        </w:rPr>
        <w:t>среды:</w:t>
      </w:r>
    </w:p>
    <w:p w:rsidR="00B25ECF" w:rsidRDefault="00B25ECF" w:rsidP="00B25ECF">
      <w:pPr>
        <w:pStyle w:val="a0"/>
        <w:ind w:right="939" w:firstLine="710"/>
      </w:pPr>
      <w:r>
        <w:rPr>
          <w:color w:val="211F1F"/>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B25ECF" w:rsidRDefault="00B25ECF" w:rsidP="00B25ECF">
      <w:pPr>
        <w:pStyle w:val="a0"/>
        <w:ind w:right="935" w:firstLine="710"/>
      </w:pPr>
      <w:r>
        <w:rPr>
          <w:color w:val="211F1F"/>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B25ECF" w:rsidRDefault="00B25ECF" w:rsidP="00B25ECF">
      <w:pPr>
        <w:pStyle w:val="a0"/>
        <w:ind w:right="931" w:firstLine="705"/>
      </w:pPr>
      <w:r>
        <w:rPr>
          <w:color w:val="211F1F"/>
        </w:rPr>
        <w:t>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w:t>
      </w:r>
      <w:r>
        <w:rPr>
          <w:color w:val="211F1F"/>
          <w:spacing w:val="40"/>
        </w:rPr>
        <w:t xml:space="preserve"> </w:t>
      </w:r>
      <w:r>
        <w:rPr>
          <w:color w:val="211F1F"/>
        </w:rPr>
        <w:t>планирование своего развития;</w:t>
      </w:r>
    </w:p>
    <w:p w:rsidR="00B25ECF" w:rsidRDefault="00B25ECF" w:rsidP="00B25ECF">
      <w:pPr>
        <w:pStyle w:val="a0"/>
        <w:ind w:right="928" w:firstLine="705"/>
      </w:pPr>
      <w:r>
        <w:rPr>
          <w:color w:val="211F1F"/>
        </w:rPr>
        <w:t>умение оперировать основными понятиями, терминами и представлениями</w:t>
      </w:r>
      <w:r>
        <w:rPr>
          <w:color w:val="211F1F"/>
          <w:spacing w:val="40"/>
        </w:rPr>
        <w:t xml:space="preserve"> </w:t>
      </w:r>
      <w:r>
        <w:rPr>
          <w:color w:val="211F1F"/>
        </w:rPr>
        <w:t>в</w:t>
      </w:r>
      <w:r>
        <w:rPr>
          <w:color w:val="211F1F"/>
          <w:spacing w:val="40"/>
        </w:rPr>
        <w:t xml:space="preserve"> </w:t>
      </w:r>
      <w:r>
        <w:rPr>
          <w:color w:val="211F1F"/>
        </w:rPr>
        <w:t>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B25ECF" w:rsidRDefault="00B25ECF" w:rsidP="00B25ECF">
      <w:pPr>
        <w:pStyle w:val="a0"/>
        <w:spacing w:before="6"/>
        <w:ind w:left="0"/>
        <w:jc w:val="left"/>
      </w:pPr>
    </w:p>
    <w:p w:rsidR="00B25ECF" w:rsidRDefault="00B25ECF" w:rsidP="00B25ECF">
      <w:pPr>
        <w:pStyle w:val="Heading2"/>
        <w:ind w:left="1971"/>
        <w:jc w:val="both"/>
      </w:pPr>
      <w:r>
        <w:t>МЕТАПРЕДМЕТНЫЕ</w:t>
      </w:r>
      <w:r>
        <w:rPr>
          <w:spacing w:val="-9"/>
        </w:rPr>
        <w:t xml:space="preserve"> </w:t>
      </w:r>
      <w:r>
        <w:rPr>
          <w:spacing w:val="-2"/>
        </w:rPr>
        <w:t>РЕЗУЛЬТАТЫ</w:t>
      </w:r>
    </w:p>
    <w:p w:rsidR="00B25ECF" w:rsidRDefault="00B25ECF" w:rsidP="00B25ECF">
      <w:pPr>
        <w:pStyle w:val="a0"/>
        <w:ind w:left="0"/>
        <w:jc w:val="left"/>
        <w:rPr>
          <w:b/>
        </w:rPr>
      </w:pPr>
    </w:p>
    <w:p w:rsidR="00B25ECF" w:rsidRDefault="00B25ECF" w:rsidP="00B25ECF">
      <w:pPr>
        <w:pStyle w:val="a7"/>
        <w:numPr>
          <w:ilvl w:val="0"/>
          <w:numId w:val="191"/>
        </w:numPr>
        <w:tabs>
          <w:tab w:val="left" w:pos="1259"/>
          <w:tab w:val="left" w:pos="1261"/>
        </w:tabs>
        <w:spacing w:line="242" w:lineRule="auto"/>
        <w:ind w:right="2974"/>
        <w:jc w:val="both"/>
        <w:rPr>
          <w:b/>
          <w:i/>
          <w:sz w:val="24"/>
        </w:rPr>
      </w:pPr>
      <w:r>
        <w:rPr>
          <w:b/>
          <w:i/>
          <w:color w:val="211F1F"/>
          <w:sz w:val="24"/>
        </w:rPr>
        <w:t>Овладение</w:t>
      </w:r>
      <w:r>
        <w:rPr>
          <w:b/>
          <w:i/>
          <w:color w:val="211F1F"/>
          <w:spacing w:val="-7"/>
          <w:sz w:val="24"/>
        </w:rPr>
        <w:t xml:space="preserve"> </w:t>
      </w:r>
      <w:r>
        <w:rPr>
          <w:b/>
          <w:i/>
          <w:color w:val="211F1F"/>
          <w:sz w:val="24"/>
        </w:rPr>
        <w:t>универсальными</w:t>
      </w:r>
      <w:r>
        <w:rPr>
          <w:b/>
          <w:i/>
          <w:color w:val="211F1F"/>
          <w:spacing w:val="-6"/>
          <w:sz w:val="24"/>
        </w:rPr>
        <w:t xml:space="preserve"> </w:t>
      </w:r>
      <w:r>
        <w:rPr>
          <w:b/>
          <w:i/>
          <w:color w:val="211F1F"/>
          <w:sz w:val="24"/>
        </w:rPr>
        <w:t>учебными</w:t>
      </w:r>
      <w:r>
        <w:rPr>
          <w:b/>
          <w:i/>
          <w:color w:val="211F1F"/>
          <w:spacing w:val="-4"/>
          <w:sz w:val="24"/>
        </w:rPr>
        <w:t xml:space="preserve"> </w:t>
      </w:r>
      <w:r>
        <w:rPr>
          <w:b/>
          <w:i/>
          <w:color w:val="211F1F"/>
          <w:sz w:val="24"/>
        </w:rPr>
        <w:t>познавательными</w:t>
      </w:r>
      <w:r>
        <w:rPr>
          <w:b/>
          <w:i/>
          <w:color w:val="211F1F"/>
          <w:spacing w:val="-8"/>
          <w:sz w:val="24"/>
        </w:rPr>
        <w:t xml:space="preserve"> </w:t>
      </w:r>
      <w:r>
        <w:rPr>
          <w:b/>
          <w:i/>
          <w:color w:val="211F1F"/>
          <w:sz w:val="24"/>
        </w:rPr>
        <w:t>действиями Базовые логические действия:</w:t>
      </w:r>
    </w:p>
    <w:p w:rsidR="00B25ECF" w:rsidRDefault="00B25ECF" w:rsidP="00B25ECF">
      <w:pPr>
        <w:pStyle w:val="a0"/>
        <w:spacing w:line="242" w:lineRule="auto"/>
        <w:ind w:right="945" w:firstLine="719"/>
      </w:pPr>
      <w:r>
        <w:rPr>
          <w:color w:val="211F1F"/>
        </w:rPr>
        <w:t>выявлять и характеризовать существенные признаки языковых единиц, языковых явлений и процессов;</w:t>
      </w:r>
    </w:p>
    <w:p w:rsidR="00B25ECF" w:rsidRDefault="00B25ECF" w:rsidP="00B25ECF">
      <w:pPr>
        <w:pStyle w:val="a0"/>
        <w:ind w:right="943" w:firstLine="719"/>
      </w:pPr>
      <w:r>
        <w:rPr>
          <w:color w:val="211F1F"/>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B25ECF" w:rsidRDefault="00B25ECF" w:rsidP="00B25ECF">
      <w:pPr>
        <w:pStyle w:val="a0"/>
        <w:spacing w:line="235" w:lineRule="auto"/>
        <w:ind w:right="944" w:firstLine="719"/>
      </w:pPr>
      <w:r>
        <w:rPr>
          <w:color w:val="211F1F"/>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25ECF" w:rsidRDefault="00B25ECF" w:rsidP="00B25ECF">
      <w:pPr>
        <w:pStyle w:val="a0"/>
        <w:spacing w:line="237" w:lineRule="auto"/>
        <w:ind w:right="941" w:firstLine="719"/>
      </w:pPr>
      <w:r>
        <w:rPr>
          <w:color w:val="211F1F"/>
        </w:rPr>
        <w:t>выявлять дефицит информации текста, необходимой для решения поставленной учебной задачи;</w:t>
      </w:r>
    </w:p>
    <w:p w:rsidR="00B25ECF" w:rsidRDefault="00B25ECF" w:rsidP="00B25ECF">
      <w:pPr>
        <w:pStyle w:val="a0"/>
        <w:ind w:right="946" w:firstLine="719"/>
      </w:pPr>
      <w:r>
        <w:rPr>
          <w:color w:val="211F1F"/>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25ECF" w:rsidRDefault="00B25ECF" w:rsidP="00B25ECF">
      <w:pPr>
        <w:pStyle w:val="a0"/>
        <w:ind w:right="934" w:firstLine="719"/>
      </w:pPr>
      <w:r>
        <w:rPr>
          <w:color w:val="211F1F"/>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B25ECF" w:rsidRDefault="00B25ECF" w:rsidP="00B25ECF">
      <w:pPr>
        <w:spacing w:before="4" w:line="273" w:lineRule="exact"/>
        <w:ind w:left="1261"/>
        <w:jc w:val="both"/>
        <w:rPr>
          <w:b/>
          <w:i/>
          <w:sz w:val="24"/>
        </w:rPr>
      </w:pPr>
      <w:r>
        <w:rPr>
          <w:b/>
          <w:i/>
          <w:color w:val="211F1F"/>
          <w:sz w:val="24"/>
        </w:rPr>
        <w:t>Базовые</w:t>
      </w:r>
      <w:r>
        <w:rPr>
          <w:b/>
          <w:i/>
          <w:color w:val="211F1F"/>
          <w:spacing w:val="-9"/>
          <w:sz w:val="24"/>
        </w:rPr>
        <w:t xml:space="preserve"> </w:t>
      </w:r>
      <w:r>
        <w:rPr>
          <w:b/>
          <w:i/>
          <w:color w:val="211F1F"/>
          <w:sz w:val="24"/>
        </w:rPr>
        <w:t>исследовательские</w:t>
      </w:r>
      <w:r>
        <w:rPr>
          <w:b/>
          <w:i/>
          <w:color w:val="211F1F"/>
          <w:spacing w:val="-5"/>
          <w:sz w:val="24"/>
        </w:rPr>
        <w:t xml:space="preserve"> </w:t>
      </w:r>
      <w:r>
        <w:rPr>
          <w:b/>
          <w:i/>
          <w:color w:val="211F1F"/>
          <w:spacing w:val="-2"/>
          <w:sz w:val="24"/>
        </w:rPr>
        <w:t>действия:</w:t>
      </w:r>
    </w:p>
    <w:p w:rsidR="00B25ECF" w:rsidRDefault="00B25ECF" w:rsidP="00B25ECF">
      <w:pPr>
        <w:pStyle w:val="a0"/>
        <w:spacing w:line="242" w:lineRule="auto"/>
        <w:ind w:right="933" w:firstLine="719"/>
      </w:pPr>
      <w:r>
        <w:rPr>
          <w:color w:val="211F1F"/>
        </w:rPr>
        <w:t xml:space="preserve">использовать вопросы как исследовательский инструмент познания в языковом </w:t>
      </w:r>
      <w:r>
        <w:rPr>
          <w:color w:val="211F1F"/>
          <w:spacing w:val="-2"/>
        </w:rPr>
        <w:t>образовании;</w:t>
      </w:r>
    </w:p>
    <w:p w:rsidR="00B25ECF" w:rsidRDefault="00B25ECF" w:rsidP="00B25ECF">
      <w:pPr>
        <w:pStyle w:val="a0"/>
        <w:spacing w:line="237" w:lineRule="auto"/>
        <w:ind w:right="949"/>
      </w:pPr>
      <w:r>
        <w:rPr>
          <w:color w:val="211F1F"/>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B25ECF" w:rsidRDefault="00B25ECF" w:rsidP="00B25ECF">
      <w:pPr>
        <w:pStyle w:val="a0"/>
        <w:spacing w:line="235" w:lineRule="auto"/>
        <w:ind w:right="956" w:firstLine="719"/>
      </w:pPr>
      <w:r>
        <w:rPr>
          <w:color w:val="211F1F"/>
        </w:rPr>
        <w:t>формировать гипотезу об истинности собственных суждений и суждений других, аргументировать свою позицию, мнение;</w:t>
      </w:r>
    </w:p>
    <w:p w:rsidR="00B25ECF" w:rsidRDefault="00B25ECF" w:rsidP="00B25ECF">
      <w:pPr>
        <w:pStyle w:val="a0"/>
        <w:spacing w:before="7" w:line="235" w:lineRule="auto"/>
        <w:ind w:left="1981" w:right="941"/>
      </w:pPr>
      <w:r>
        <w:rPr>
          <w:color w:val="211F1F"/>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w:t>
      </w:r>
    </w:p>
    <w:p w:rsidR="00B25ECF" w:rsidRDefault="00B25ECF" w:rsidP="00B25ECF">
      <w:pPr>
        <w:pStyle w:val="a0"/>
        <w:spacing w:before="9" w:line="235" w:lineRule="auto"/>
        <w:ind w:right="932"/>
      </w:pPr>
      <w:r>
        <w:rPr>
          <w:color w:val="211F1F"/>
        </w:rPr>
        <w:t>установлению особенностей</w:t>
      </w:r>
      <w:r>
        <w:rPr>
          <w:color w:val="211F1F"/>
          <w:spacing w:val="40"/>
        </w:rPr>
        <w:t xml:space="preserve"> </w:t>
      </w:r>
      <w:r>
        <w:rPr>
          <w:color w:val="211F1F"/>
        </w:rPr>
        <w:t>языковых единиц,</w:t>
      </w:r>
      <w:r>
        <w:rPr>
          <w:color w:val="211F1F"/>
          <w:spacing w:val="40"/>
        </w:rPr>
        <w:t xml:space="preserve"> </w:t>
      </w:r>
      <w:r>
        <w:rPr>
          <w:color w:val="211F1F"/>
        </w:rPr>
        <w:t>процессов, причинно-следственных связей и зависимостей объектов между собой;</w:t>
      </w:r>
    </w:p>
    <w:p w:rsidR="00B25ECF" w:rsidRDefault="00B25ECF" w:rsidP="00B25ECF">
      <w:pPr>
        <w:pStyle w:val="a0"/>
        <w:spacing w:before="7"/>
        <w:ind w:left="1981"/>
      </w:pPr>
      <w:r>
        <w:rPr>
          <w:color w:val="211F1F"/>
        </w:rPr>
        <w:t>оценивать</w:t>
      </w:r>
      <w:r>
        <w:rPr>
          <w:color w:val="211F1F"/>
          <w:spacing w:val="11"/>
        </w:rPr>
        <w:t xml:space="preserve"> </w:t>
      </w:r>
      <w:r>
        <w:rPr>
          <w:color w:val="211F1F"/>
        </w:rPr>
        <w:t>на</w:t>
      </w:r>
      <w:r>
        <w:rPr>
          <w:color w:val="211F1F"/>
          <w:spacing w:val="67"/>
        </w:rPr>
        <w:t xml:space="preserve"> </w:t>
      </w:r>
      <w:r>
        <w:rPr>
          <w:color w:val="211F1F"/>
        </w:rPr>
        <w:t>применимость</w:t>
      </w:r>
      <w:r>
        <w:rPr>
          <w:color w:val="211F1F"/>
          <w:spacing w:val="73"/>
        </w:rPr>
        <w:t xml:space="preserve"> </w:t>
      </w:r>
      <w:r>
        <w:rPr>
          <w:color w:val="211F1F"/>
        </w:rPr>
        <w:t>и</w:t>
      </w:r>
      <w:r>
        <w:rPr>
          <w:color w:val="211F1F"/>
          <w:spacing w:val="71"/>
        </w:rPr>
        <w:t xml:space="preserve"> </w:t>
      </w:r>
      <w:r>
        <w:rPr>
          <w:color w:val="211F1F"/>
        </w:rPr>
        <w:t>достоверность</w:t>
      </w:r>
      <w:r>
        <w:rPr>
          <w:color w:val="211F1F"/>
          <w:spacing w:val="76"/>
        </w:rPr>
        <w:t xml:space="preserve"> </w:t>
      </w:r>
      <w:r>
        <w:rPr>
          <w:color w:val="211F1F"/>
        </w:rPr>
        <w:t>информацию,</w:t>
      </w:r>
      <w:r>
        <w:rPr>
          <w:color w:val="211F1F"/>
          <w:spacing w:val="72"/>
        </w:rPr>
        <w:t xml:space="preserve"> </w:t>
      </w:r>
      <w:r>
        <w:rPr>
          <w:color w:val="211F1F"/>
        </w:rPr>
        <w:t>полученную</w:t>
      </w:r>
      <w:r>
        <w:rPr>
          <w:color w:val="211F1F"/>
          <w:spacing w:val="74"/>
        </w:rPr>
        <w:t xml:space="preserve"> </w:t>
      </w:r>
      <w:r>
        <w:rPr>
          <w:color w:val="211F1F"/>
        </w:rPr>
        <w:t>в</w:t>
      </w:r>
      <w:r>
        <w:rPr>
          <w:color w:val="211F1F"/>
          <w:spacing w:val="75"/>
        </w:rPr>
        <w:t xml:space="preserve"> </w:t>
      </w:r>
      <w:r>
        <w:rPr>
          <w:color w:val="211F1F"/>
          <w:spacing w:val="-4"/>
        </w:rPr>
        <w:t>ходе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pPr>
      <w:r>
        <w:rPr>
          <w:color w:val="211F1F"/>
        </w:rPr>
        <w:lastRenderedPageBreak/>
        <w:t>лингвистического</w:t>
      </w:r>
      <w:r>
        <w:rPr>
          <w:color w:val="211F1F"/>
          <w:spacing w:val="-6"/>
        </w:rPr>
        <w:t xml:space="preserve"> </w:t>
      </w:r>
      <w:r>
        <w:rPr>
          <w:color w:val="211F1F"/>
        </w:rPr>
        <w:t>исследования</w:t>
      </w:r>
      <w:r>
        <w:rPr>
          <w:color w:val="211F1F"/>
          <w:spacing w:val="-11"/>
        </w:rPr>
        <w:t xml:space="preserve"> </w:t>
      </w:r>
      <w:r>
        <w:rPr>
          <w:color w:val="211F1F"/>
          <w:spacing w:val="-2"/>
        </w:rPr>
        <w:t>(эксперимента);</w:t>
      </w:r>
    </w:p>
    <w:p w:rsidR="00B25ECF" w:rsidRDefault="00B25ECF" w:rsidP="00B25ECF">
      <w:pPr>
        <w:pStyle w:val="a0"/>
        <w:ind w:right="941" w:firstLine="719"/>
      </w:pPr>
      <w:r>
        <w:rPr>
          <w:color w:val="211F1F"/>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 прогнозировать возможное дальнейшее развитие процессов,</w:t>
      </w:r>
      <w:r>
        <w:rPr>
          <w:color w:val="211F1F"/>
          <w:spacing w:val="40"/>
        </w:rPr>
        <w:t xml:space="preserve"> </w:t>
      </w:r>
      <w:r>
        <w:rPr>
          <w:color w:val="211F1F"/>
        </w:rPr>
        <w:t>событий и их последствия в аналогичных или сходных ситуациях, а также выдвигать предположения об их развитии в новых условиях и контекстах.</w:t>
      </w:r>
    </w:p>
    <w:p w:rsidR="00B25ECF" w:rsidRDefault="00B25ECF" w:rsidP="00B25ECF">
      <w:pPr>
        <w:spacing w:before="9" w:line="272" w:lineRule="exact"/>
        <w:ind w:left="1261"/>
        <w:jc w:val="both"/>
        <w:rPr>
          <w:b/>
          <w:i/>
          <w:sz w:val="24"/>
        </w:rPr>
      </w:pPr>
      <w:r>
        <w:rPr>
          <w:b/>
          <w:i/>
          <w:color w:val="211F1F"/>
          <w:sz w:val="24"/>
        </w:rPr>
        <w:t>Работа</w:t>
      </w:r>
      <w:r>
        <w:rPr>
          <w:b/>
          <w:i/>
          <w:color w:val="211F1F"/>
          <w:spacing w:val="1"/>
          <w:sz w:val="24"/>
        </w:rPr>
        <w:t xml:space="preserve"> </w:t>
      </w:r>
      <w:r>
        <w:rPr>
          <w:b/>
          <w:i/>
          <w:color w:val="211F1F"/>
          <w:sz w:val="24"/>
        </w:rPr>
        <w:t>с</w:t>
      </w:r>
      <w:r>
        <w:rPr>
          <w:b/>
          <w:i/>
          <w:color w:val="211F1F"/>
          <w:spacing w:val="-8"/>
          <w:sz w:val="24"/>
        </w:rPr>
        <w:t xml:space="preserve"> </w:t>
      </w:r>
      <w:r>
        <w:rPr>
          <w:b/>
          <w:i/>
          <w:color w:val="211F1F"/>
          <w:spacing w:val="-2"/>
          <w:sz w:val="24"/>
        </w:rPr>
        <w:t>информацией:</w:t>
      </w:r>
    </w:p>
    <w:p w:rsidR="00B25ECF" w:rsidRDefault="00B25ECF" w:rsidP="00B25ECF">
      <w:pPr>
        <w:pStyle w:val="a0"/>
        <w:spacing w:line="242" w:lineRule="auto"/>
        <w:ind w:right="937" w:firstLine="719"/>
      </w:pPr>
      <w:r>
        <w:rPr>
          <w:color w:val="211F1F"/>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25ECF" w:rsidRDefault="00B25ECF" w:rsidP="00B25ECF">
      <w:pPr>
        <w:pStyle w:val="a0"/>
        <w:spacing w:line="242" w:lineRule="auto"/>
        <w:ind w:right="941" w:firstLine="719"/>
      </w:pPr>
      <w:r>
        <w:rPr>
          <w:color w:val="211F1F"/>
        </w:rPr>
        <w:t>выбирать, анализировать, интерпретировать, обобщать и систематизировать информацию, представленную в текстах, таблицах, схемах;</w:t>
      </w:r>
    </w:p>
    <w:p w:rsidR="00B25ECF" w:rsidRDefault="00B25ECF" w:rsidP="00B25ECF">
      <w:pPr>
        <w:pStyle w:val="a0"/>
        <w:ind w:right="935" w:firstLine="719"/>
      </w:pPr>
      <w:r>
        <w:rPr>
          <w:color w:val="211F1F"/>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B25ECF" w:rsidRDefault="00B25ECF" w:rsidP="00B25ECF">
      <w:pPr>
        <w:pStyle w:val="a0"/>
        <w:spacing w:line="235" w:lineRule="auto"/>
        <w:ind w:right="939" w:firstLine="719"/>
      </w:pPr>
      <w:r>
        <w:rPr>
          <w:color w:val="211F1F"/>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25ECF" w:rsidRDefault="00B25ECF" w:rsidP="00B25ECF">
      <w:pPr>
        <w:pStyle w:val="a0"/>
        <w:ind w:right="954" w:firstLine="719"/>
      </w:pPr>
      <w:r>
        <w:rPr>
          <w:color w:val="211F1F"/>
        </w:rPr>
        <w:t>находить сходные аргументы (подтверждающие или опровергающие одну и ту же идею, версию) в различных информационных источниках;</w:t>
      </w:r>
    </w:p>
    <w:p w:rsidR="00B25ECF" w:rsidRDefault="00B25ECF" w:rsidP="00B25ECF">
      <w:pPr>
        <w:pStyle w:val="a0"/>
        <w:ind w:right="942" w:firstLine="719"/>
      </w:pPr>
      <w:r>
        <w:rPr>
          <w:color w:val="211F1F"/>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иной графикой и их комбинациями в зависимости от коммуникативной установки;</w:t>
      </w:r>
    </w:p>
    <w:p w:rsidR="00B25ECF" w:rsidRDefault="00B25ECF" w:rsidP="00B25ECF">
      <w:pPr>
        <w:pStyle w:val="a0"/>
        <w:spacing w:line="242" w:lineRule="auto"/>
        <w:ind w:right="947" w:firstLine="719"/>
      </w:pPr>
      <w:r>
        <w:rPr>
          <w:color w:val="211F1F"/>
        </w:rPr>
        <w:t>оценивать надёжность информации по критериям, предложенным учителем или сформулированным самостоятельно;</w:t>
      </w:r>
    </w:p>
    <w:p w:rsidR="00B25ECF" w:rsidRDefault="00B25ECF" w:rsidP="00B25ECF">
      <w:pPr>
        <w:pStyle w:val="a0"/>
        <w:spacing w:line="274" w:lineRule="exact"/>
        <w:ind w:left="1419"/>
      </w:pPr>
      <w:r>
        <w:rPr>
          <w:color w:val="211F1F"/>
        </w:rPr>
        <w:t>эффективно</w:t>
      </w:r>
      <w:r>
        <w:rPr>
          <w:color w:val="211F1F"/>
          <w:spacing w:val="-8"/>
        </w:rPr>
        <w:t xml:space="preserve"> </w:t>
      </w:r>
      <w:r>
        <w:rPr>
          <w:color w:val="211F1F"/>
        </w:rPr>
        <w:t>запоминать</w:t>
      </w:r>
      <w:r>
        <w:rPr>
          <w:color w:val="211F1F"/>
          <w:spacing w:val="-9"/>
        </w:rPr>
        <w:t xml:space="preserve"> </w:t>
      </w:r>
      <w:r>
        <w:rPr>
          <w:color w:val="211F1F"/>
        </w:rPr>
        <w:t>и</w:t>
      </w:r>
      <w:r>
        <w:rPr>
          <w:color w:val="211F1F"/>
          <w:spacing w:val="-6"/>
        </w:rPr>
        <w:t xml:space="preserve"> </w:t>
      </w:r>
      <w:r>
        <w:rPr>
          <w:color w:val="211F1F"/>
        </w:rPr>
        <w:t>систематизировать</w:t>
      </w:r>
      <w:r>
        <w:rPr>
          <w:color w:val="211F1F"/>
          <w:spacing w:val="-5"/>
        </w:rPr>
        <w:t xml:space="preserve"> </w:t>
      </w:r>
      <w:r>
        <w:rPr>
          <w:color w:val="211F1F"/>
          <w:spacing w:val="-2"/>
        </w:rPr>
        <w:t>информацию.</w:t>
      </w:r>
    </w:p>
    <w:p w:rsidR="00B25ECF" w:rsidRDefault="00B25ECF" w:rsidP="00B25ECF">
      <w:pPr>
        <w:pStyle w:val="a7"/>
        <w:numPr>
          <w:ilvl w:val="0"/>
          <w:numId w:val="191"/>
        </w:numPr>
        <w:tabs>
          <w:tab w:val="left" w:pos="1259"/>
          <w:tab w:val="left" w:pos="1261"/>
        </w:tabs>
        <w:spacing w:before="3" w:line="235" w:lineRule="auto"/>
        <w:ind w:right="2352" w:hanging="255"/>
        <w:jc w:val="both"/>
        <w:rPr>
          <w:b/>
          <w:i/>
          <w:sz w:val="24"/>
        </w:rPr>
      </w:pPr>
      <w:r>
        <w:rPr>
          <w:b/>
          <w:i/>
          <w:color w:val="211F1F"/>
          <w:sz w:val="24"/>
        </w:rPr>
        <w:t xml:space="preserve">Овладение универсальными учебными коммуникативными действиями </w:t>
      </w:r>
      <w:r>
        <w:rPr>
          <w:b/>
          <w:i/>
          <w:color w:val="211F1F"/>
          <w:spacing w:val="-2"/>
          <w:sz w:val="24"/>
        </w:rPr>
        <w:t>Общение:</w:t>
      </w:r>
    </w:p>
    <w:p w:rsidR="00B25ECF" w:rsidRDefault="00B25ECF" w:rsidP="00B25ECF">
      <w:pPr>
        <w:pStyle w:val="a0"/>
        <w:ind w:right="937" w:firstLine="719"/>
      </w:pPr>
      <w:r>
        <w:rPr>
          <w:color w:val="211F1F"/>
        </w:rPr>
        <w:t>воспринимать и формулировать суждения, выражать эмоции в соответствии с условиями и целями общения; выражать себя (свою точку</w:t>
      </w:r>
      <w:r>
        <w:rPr>
          <w:color w:val="211F1F"/>
          <w:spacing w:val="-3"/>
        </w:rPr>
        <w:t xml:space="preserve"> </w:t>
      </w:r>
      <w:r>
        <w:rPr>
          <w:color w:val="211F1F"/>
        </w:rPr>
        <w:t>зрения) в диалогах и дискуссиях, в устной монологической речи и в письменных текстах;</w:t>
      </w:r>
    </w:p>
    <w:p w:rsidR="00B25ECF" w:rsidRDefault="00B25ECF" w:rsidP="00B25ECF">
      <w:pPr>
        <w:pStyle w:val="a0"/>
        <w:spacing w:line="242" w:lineRule="auto"/>
        <w:ind w:right="942" w:firstLine="719"/>
      </w:pPr>
      <w:r>
        <w:rPr>
          <w:color w:val="211F1F"/>
        </w:rPr>
        <w:t xml:space="preserve">распознавать невербальные средства общения, понимать значение социальных </w:t>
      </w:r>
      <w:r>
        <w:rPr>
          <w:color w:val="211F1F"/>
          <w:spacing w:val="-2"/>
        </w:rPr>
        <w:t>знаков;</w:t>
      </w:r>
    </w:p>
    <w:p w:rsidR="00B25ECF" w:rsidRDefault="00B25ECF" w:rsidP="00B25ECF">
      <w:pPr>
        <w:pStyle w:val="a0"/>
        <w:spacing w:line="242" w:lineRule="auto"/>
        <w:ind w:right="952" w:firstLine="719"/>
      </w:pPr>
      <w:r>
        <w:rPr>
          <w:color w:val="211F1F"/>
        </w:rPr>
        <w:t>знать и распознавать предпосылки конфликтных ситуаций и смягчать конфликты, вести переговоры;</w:t>
      </w:r>
    </w:p>
    <w:p w:rsidR="00B25ECF" w:rsidRDefault="00B25ECF" w:rsidP="00B25ECF">
      <w:pPr>
        <w:pStyle w:val="a0"/>
        <w:spacing w:line="242" w:lineRule="auto"/>
        <w:ind w:right="945" w:firstLine="719"/>
      </w:pPr>
      <w:r>
        <w:rPr>
          <w:color w:val="211F1F"/>
        </w:rPr>
        <w:t>понимать намерения других, проявлять уважительное отношение к собеседнику и в корректной форме формулировать свои вопросы.</w:t>
      </w:r>
    </w:p>
    <w:p w:rsidR="00B25ECF" w:rsidRDefault="00B25ECF" w:rsidP="00B25ECF">
      <w:pPr>
        <w:pStyle w:val="a0"/>
        <w:spacing w:line="242" w:lineRule="auto"/>
        <w:ind w:right="957"/>
      </w:pPr>
      <w:r>
        <w:rPr>
          <w:color w:val="211F1F"/>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B25ECF" w:rsidRDefault="00B25ECF" w:rsidP="00B25ECF">
      <w:pPr>
        <w:pStyle w:val="a0"/>
        <w:spacing w:line="242" w:lineRule="auto"/>
        <w:ind w:right="941" w:firstLine="719"/>
      </w:pPr>
      <w:r>
        <w:rPr>
          <w:color w:val="211F1F"/>
        </w:rPr>
        <w:t>сопоставлять свои суждения с суждениями других участников диалога, обнаруживать различие и сходство позиций;</w:t>
      </w:r>
    </w:p>
    <w:p w:rsidR="00B25ECF" w:rsidRDefault="00B25ECF" w:rsidP="00B25ECF">
      <w:pPr>
        <w:pStyle w:val="a0"/>
        <w:spacing w:line="242" w:lineRule="auto"/>
        <w:ind w:right="946" w:firstLine="719"/>
      </w:pPr>
      <w:r>
        <w:rPr>
          <w:color w:val="211F1F"/>
        </w:rPr>
        <w:t>публично представлять результаты проведённого языкового анализа, выполненного лингвистического эксперимента, исследования, проекта;</w:t>
      </w:r>
    </w:p>
    <w:p w:rsidR="00B25ECF" w:rsidRDefault="00B25ECF" w:rsidP="00B25ECF">
      <w:pPr>
        <w:pStyle w:val="a0"/>
        <w:ind w:right="935" w:firstLine="719"/>
      </w:pPr>
      <w:r>
        <w:rPr>
          <w:color w:val="211F1F"/>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B25ECF" w:rsidRDefault="00B25ECF" w:rsidP="00B25ECF">
      <w:pPr>
        <w:spacing w:line="275" w:lineRule="exact"/>
        <w:ind w:left="1261"/>
        <w:jc w:val="both"/>
        <w:rPr>
          <w:b/>
          <w:i/>
          <w:sz w:val="24"/>
        </w:rPr>
      </w:pPr>
      <w:r>
        <w:rPr>
          <w:b/>
          <w:i/>
          <w:color w:val="211F1F"/>
          <w:sz w:val="24"/>
        </w:rPr>
        <w:t>Совместная</w:t>
      </w:r>
      <w:r>
        <w:rPr>
          <w:b/>
          <w:i/>
          <w:color w:val="211F1F"/>
          <w:spacing w:val="-6"/>
          <w:sz w:val="24"/>
        </w:rPr>
        <w:t xml:space="preserve"> </w:t>
      </w:r>
      <w:r>
        <w:rPr>
          <w:b/>
          <w:i/>
          <w:color w:val="211F1F"/>
          <w:spacing w:val="-2"/>
          <w:sz w:val="24"/>
        </w:rPr>
        <w:t>деятельность:</w:t>
      </w:r>
    </w:p>
    <w:p w:rsidR="00B25ECF" w:rsidRDefault="00B25ECF" w:rsidP="00B25ECF">
      <w:pPr>
        <w:pStyle w:val="a0"/>
        <w:ind w:right="943" w:firstLine="719"/>
      </w:pPr>
      <w:r>
        <w:rPr>
          <w:color w:val="211F1F"/>
        </w:rPr>
        <w:t>понимать и использовать преимущества командной и индивидуальной работы при решении</w:t>
      </w:r>
      <w:r>
        <w:rPr>
          <w:color w:val="211F1F"/>
          <w:spacing w:val="-5"/>
        </w:rPr>
        <w:t xml:space="preserve"> </w:t>
      </w:r>
      <w:r>
        <w:rPr>
          <w:color w:val="211F1F"/>
        </w:rPr>
        <w:t>конкретной</w:t>
      </w:r>
      <w:r>
        <w:rPr>
          <w:color w:val="211F1F"/>
          <w:spacing w:val="-5"/>
        </w:rPr>
        <w:t xml:space="preserve"> </w:t>
      </w:r>
      <w:r>
        <w:rPr>
          <w:color w:val="211F1F"/>
        </w:rPr>
        <w:t>проблемы,</w:t>
      </w:r>
      <w:r>
        <w:rPr>
          <w:color w:val="211F1F"/>
          <w:spacing w:val="-5"/>
        </w:rPr>
        <w:t xml:space="preserve"> </w:t>
      </w:r>
      <w:r>
        <w:rPr>
          <w:color w:val="211F1F"/>
        </w:rPr>
        <w:t>обосновывать</w:t>
      </w:r>
      <w:r>
        <w:rPr>
          <w:color w:val="211F1F"/>
          <w:spacing w:val="-5"/>
        </w:rPr>
        <w:t xml:space="preserve"> </w:t>
      </w:r>
      <w:r>
        <w:rPr>
          <w:color w:val="211F1F"/>
        </w:rPr>
        <w:t>необходимость</w:t>
      </w:r>
      <w:r>
        <w:rPr>
          <w:color w:val="211F1F"/>
          <w:spacing w:val="-5"/>
        </w:rPr>
        <w:t xml:space="preserve"> </w:t>
      </w:r>
      <w:r>
        <w:rPr>
          <w:color w:val="211F1F"/>
        </w:rPr>
        <w:t>применения</w:t>
      </w:r>
      <w:r>
        <w:rPr>
          <w:color w:val="211F1F"/>
          <w:spacing w:val="-5"/>
        </w:rPr>
        <w:t xml:space="preserve"> </w:t>
      </w:r>
      <w:r>
        <w:rPr>
          <w:color w:val="211F1F"/>
        </w:rPr>
        <w:t>групповых</w:t>
      </w:r>
      <w:r>
        <w:rPr>
          <w:color w:val="211F1F"/>
          <w:spacing w:val="-3"/>
        </w:rPr>
        <w:t xml:space="preserve"> </w:t>
      </w:r>
      <w:r>
        <w:rPr>
          <w:color w:val="211F1F"/>
        </w:rPr>
        <w:t>форм взаимодействия при решении поставленной задачи;</w:t>
      </w:r>
    </w:p>
    <w:p w:rsidR="00B25ECF" w:rsidRDefault="00B25ECF" w:rsidP="00B25ECF">
      <w:pPr>
        <w:pStyle w:val="a0"/>
        <w:ind w:right="936" w:firstLine="719"/>
      </w:pPr>
      <w:r>
        <w:rPr>
          <w:color w:val="211F1F"/>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42" w:firstLine="719"/>
      </w:pPr>
      <w:r>
        <w:rPr>
          <w:color w:val="211F1F"/>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B25ECF" w:rsidRDefault="00B25ECF" w:rsidP="00B25ECF">
      <w:pPr>
        <w:pStyle w:val="a0"/>
        <w:spacing w:line="237" w:lineRule="auto"/>
        <w:ind w:right="922" w:firstLine="719"/>
      </w:pPr>
      <w:r>
        <w:rPr>
          <w:color w:val="211F1F"/>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B25ECF" w:rsidRDefault="00B25ECF" w:rsidP="00B25ECF">
      <w:pPr>
        <w:pStyle w:val="a0"/>
        <w:spacing w:before="4"/>
        <w:ind w:right="927" w:firstLine="158"/>
      </w:pPr>
      <w:r>
        <w:rPr>
          <w:color w:val="211F1F"/>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25ECF" w:rsidRDefault="00B25ECF" w:rsidP="00B25ECF">
      <w:pPr>
        <w:pStyle w:val="a7"/>
        <w:numPr>
          <w:ilvl w:val="0"/>
          <w:numId w:val="191"/>
        </w:numPr>
        <w:tabs>
          <w:tab w:val="left" w:pos="1259"/>
          <w:tab w:val="left" w:pos="1261"/>
        </w:tabs>
        <w:spacing w:before="14" w:line="237" w:lineRule="auto"/>
        <w:ind w:right="2991"/>
        <w:jc w:val="both"/>
        <w:rPr>
          <w:b/>
          <w:i/>
          <w:sz w:val="24"/>
        </w:rPr>
      </w:pPr>
      <w:r>
        <w:rPr>
          <w:b/>
          <w:i/>
          <w:color w:val="211F1F"/>
          <w:sz w:val="24"/>
        </w:rPr>
        <w:t xml:space="preserve">Овладение универсальными учебными регулятивными действиями </w:t>
      </w:r>
      <w:r>
        <w:rPr>
          <w:b/>
          <w:i/>
          <w:color w:val="211F1F"/>
          <w:spacing w:val="-2"/>
          <w:sz w:val="24"/>
        </w:rPr>
        <w:t>Самоорганизация:</w:t>
      </w:r>
    </w:p>
    <w:p w:rsidR="00B25ECF" w:rsidRDefault="00B25ECF" w:rsidP="00B25ECF">
      <w:pPr>
        <w:pStyle w:val="a0"/>
        <w:spacing w:line="235" w:lineRule="auto"/>
        <w:ind w:left="1981" w:right="949"/>
      </w:pPr>
      <w:r>
        <w:rPr>
          <w:color w:val="211F1F"/>
        </w:rPr>
        <w:t>выявлять проблемы для решения в учебных и жизненных ситуациях; ориентироваться в различных подходах к принятию решений (индивидуальное,</w:t>
      </w:r>
    </w:p>
    <w:p w:rsidR="00B25ECF" w:rsidRDefault="00B25ECF" w:rsidP="00B25ECF">
      <w:pPr>
        <w:pStyle w:val="a0"/>
        <w:spacing w:before="2"/>
        <w:ind w:right="931"/>
      </w:pPr>
      <w:r>
        <w:rPr>
          <w:color w:val="211F1F"/>
        </w:rPr>
        <w:t>принятие решения в группе, принятие решения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25ECF" w:rsidRDefault="00B25ECF" w:rsidP="00B25ECF">
      <w:pPr>
        <w:pStyle w:val="a0"/>
        <w:spacing w:before="1" w:line="237" w:lineRule="auto"/>
        <w:ind w:right="940" w:firstLine="719"/>
      </w:pPr>
      <w:r>
        <w:rPr>
          <w:color w:val="211F1F"/>
        </w:rPr>
        <w:t>самостоятельно составлять план действий, вносить необходимые коррективы в ходе его реализации;</w:t>
      </w:r>
    </w:p>
    <w:p w:rsidR="00B25ECF" w:rsidRDefault="00B25ECF" w:rsidP="00B25ECF">
      <w:pPr>
        <w:pStyle w:val="a0"/>
        <w:spacing w:before="6"/>
        <w:ind w:left="1981"/>
      </w:pPr>
      <w:r>
        <w:rPr>
          <w:color w:val="211F1F"/>
        </w:rPr>
        <w:t>делать</w:t>
      </w:r>
      <w:r>
        <w:rPr>
          <w:color w:val="211F1F"/>
          <w:spacing w:val="-2"/>
        </w:rPr>
        <w:t xml:space="preserve"> </w:t>
      </w:r>
      <w:r>
        <w:rPr>
          <w:color w:val="211F1F"/>
        </w:rPr>
        <w:t>выбор</w:t>
      </w:r>
      <w:r>
        <w:rPr>
          <w:color w:val="211F1F"/>
          <w:spacing w:val="-5"/>
        </w:rPr>
        <w:t xml:space="preserve"> </w:t>
      </w:r>
      <w:r>
        <w:rPr>
          <w:color w:val="211F1F"/>
        </w:rPr>
        <w:t>и</w:t>
      </w:r>
      <w:r>
        <w:rPr>
          <w:color w:val="211F1F"/>
          <w:spacing w:val="-4"/>
        </w:rPr>
        <w:t xml:space="preserve"> </w:t>
      </w:r>
      <w:r>
        <w:rPr>
          <w:color w:val="211F1F"/>
        </w:rPr>
        <w:t>брать</w:t>
      </w:r>
      <w:r>
        <w:rPr>
          <w:color w:val="211F1F"/>
          <w:spacing w:val="-4"/>
        </w:rPr>
        <w:t xml:space="preserve"> </w:t>
      </w:r>
      <w:r>
        <w:rPr>
          <w:color w:val="211F1F"/>
        </w:rPr>
        <w:t>ответственность</w:t>
      </w:r>
      <w:r>
        <w:rPr>
          <w:color w:val="211F1F"/>
          <w:spacing w:val="-3"/>
        </w:rPr>
        <w:t xml:space="preserve"> </w:t>
      </w:r>
      <w:r>
        <w:rPr>
          <w:color w:val="211F1F"/>
        </w:rPr>
        <w:t>за</w:t>
      </w:r>
      <w:r>
        <w:rPr>
          <w:color w:val="211F1F"/>
          <w:spacing w:val="-3"/>
        </w:rPr>
        <w:t xml:space="preserve"> </w:t>
      </w:r>
      <w:r>
        <w:rPr>
          <w:color w:val="211F1F"/>
          <w:spacing w:val="-2"/>
        </w:rPr>
        <w:t>решение.</w:t>
      </w:r>
    </w:p>
    <w:p w:rsidR="00B25ECF" w:rsidRDefault="00B25ECF" w:rsidP="00B25ECF">
      <w:pPr>
        <w:spacing w:before="2" w:line="275" w:lineRule="exact"/>
        <w:ind w:left="1261"/>
        <w:rPr>
          <w:b/>
          <w:i/>
          <w:sz w:val="24"/>
        </w:rPr>
      </w:pPr>
      <w:r>
        <w:rPr>
          <w:b/>
          <w:i/>
          <w:color w:val="211F1F"/>
          <w:spacing w:val="-2"/>
          <w:sz w:val="24"/>
        </w:rPr>
        <w:t>Самоконтроль:</w:t>
      </w:r>
    </w:p>
    <w:p w:rsidR="00B25ECF" w:rsidRDefault="00B25ECF" w:rsidP="00B25ECF">
      <w:pPr>
        <w:pStyle w:val="a0"/>
        <w:ind w:firstLine="719"/>
        <w:jc w:val="left"/>
      </w:pPr>
      <w:r>
        <w:rPr>
          <w:color w:val="211F1F"/>
        </w:rPr>
        <w:t xml:space="preserve">владеть разными способами самоконтроля (в том числе речевого), самомотивации и </w:t>
      </w:r>
      <w:r>
        <w:rPr>
          <w:color w:val="211F1F"/>
          <w:spacing w:val="-2"/>
        </w:rPr>
        <w:t>рефлексии;</w:t>
      </w:r>
    </w:p>
    <w:p w:rsidR="00B25ECF" w:rsidRDefault="00B25ECF" w:rsidP="00B25ECF">
      <w:pPr>
        <w:pStyle w:val="a0"/>
        <w:spacing w:line="237" w:lineRule="auto"/>
        <w:ind w:left="1981" w:right="785"/>
        <w:jc w:val="left"/>
      </w:pPr>
      <w:r>
        <w:rPr>
          <w:color w:val="211F1F"/>
        </w:rPr>
        <w:t>давать адекватную оценку учебной ситуации и предлагать план её изменения; предвидеть</w:t>
      </w:r>
      <w:r>
        <w:rPr>
          <w:color w:val="211F1F"/>
          <w:spacing w:val="34"/>
        </w:rPr>
        <w:t xml:space="preserve"> </w:t>
      </w:r>
      <w:r>
        <w:rPr>
          <w:color w:val="211F1F"/>
        </w:rPr>
        <w:t>трудности,</w:t>
      </w:r>
      <w:r>
        <w:rPr>
          <w:color w:val="211F1F"/>
          <w:spacing w:val="30"/>
        </w:rPr>
        <w:t xml:space="preserve"> </w:t>
      </w:r>
      <w:r>
        <w:rPr>
          <w:color w:val="211F1F"/>
        </w:rPr>
        <w:t>которые</w:t>
      </w:r>
      <w:r>
        <w:rPr>
          <w:color w:val="211F1F"/>
          <w:spacing w:val="26"/>
        </w:rPr>
        <w:t xml:space="preserve"> </w:t>
      </w:r>
      <w:r>
        <w:rPr>
          <w:color w:val="211F1F"/>
        </w:rPr>
        <w:t>могут</w:t>
      </w:r>
      <w:r>
        <w:rPr>
          <w:color w:val="211F1F"/>
          <w:spacing w:val="33"/>
        </w:rPr>
        <w:t xml:space="preserve"> </w:t>
      </w:r>
      <w:r>
        <w:rPr>
          <w:color w:val="211F1F"/>
        </w:rPr>
        <w:t>возникнуть</w:t>
      </w:r>
      <w:r>
        <w:rPr>
          <w:color w:val="211F1F"/>
          <w:spacing w:val="36"/>
        </w:rPr>
        <w:t xml:space="preserve"> </w:t>
      </w:r>
      <w:r>
        <w:rPr>
          <w:color w:val="211F1F"/>
        </w:rPr>
        <w:t>при</w:t>
      </w:r>
      <w:r>
        <w:rPr>
          <w:color w:val="211F1F"/>
          <w:spacing w:val="34"/>
        </w:rPr>
        <w:t xml:space="preserve"> </w:t>
      </w:r>
      <w:r>
        <w:rPr>
          <w:color w:val="211F1F"/>
        </w:rPr>
        <w:t>решении</w:t>
      </w:r>
      <w:r>
        <w:rPr>
          <w:color w:val="211F1F"/>
          <w:spacing w:val="31"/>
        </w:rPr>
        <w:t xml:space="preserve"> </w:t>
      </w:r>
      <w:r>
        <w:rPr>
          <w:color w:val="211F1F"/>
        </w:rPr>
        <w:t>учебной</w:t>
      </w:r>
      <w:r>
        <w:rPr>
          <w:color w:val="211F1F"/>
          <w:spacing w:val="34"/>
        </w:rPr>
        <w:t xml:space="preserve"> </w:t>
      </w:r>
      <w:r>
        <w:rPr>
          <w:color w:val="211F1F"/>
        </w:rPr>
        <w:t>задачи,</w:t>
      </w:r>
      <w:r>
        <w:rPr>
          <w:color w:val="211F1F"/>
          <w:spacing w:val="30"/>
        </w:rPr>
        <w:t xml:space="preserve"> </w:t>
      </w:r>
      <w:r>
        <w:rPr>
          <w:color w:val="211F1F"/>
        </w:rPr>
        <w:t>и</w:t>
      </w:r>
    </w:p>
    <w:p w:rsidR="00B25ECF" w:rsidRDefault="00B25ECF" w:rsidP="00B25ECF">
      <w:pPr>
        <w:pStyle w:val="a0"/>
        <w:spacing w:before="5" w:line="274" w:lineRule="exact"/>
        <w:jc w:val="left"/>
      </w:pPr>
      <w:r>
        <w:rPr>
          <w:color w:val="211F1F"/>
        </w:rPr>
        <w:t>адаптировать</w:t>
      </w:r>
      <w:r>
        <w:rPr>
          <w:color w:val="211F1F"/>
          <w:spacing w:val="-7"/>
        </w:rPr>
        <w:t xml:space="preserve"> </w:t>
      </w:r>
      <w:r>
        <w:rPr>
          <w:color w:val="211F1F"/>
        </w:rPr>
        <w:t>решение</w:t>
      </w:r>
      <w:r>
        <w:rPr>
          <w:color w:val="211F1F"/>
          <w:spacing w:val="-6"/>
        </w:rPr>
        <w:t xml:space="preserve"> </w:t>
      </w:r>
      <w:r>
        <w:rPr>
          <w:color w:val="211F1F"/>
        </w:rPr>
        <w:t>к</w:t>
      </w:r>
      <w:r>
        <w:rPr>
          <w:color w:val="211F1F"/>
          <w:spacing w:val="-5"/>
        </w:rPr>
        <w:t xml:space="preserve"> </w:t>
      </w:r>
      <w:r>
        <w:rPr>
          <w:color w:val="211F1F"/>
        </w:rPr>
        <w:t>меняющимся</w:t>
      </w:r>
      <w:r>
        <w:rPr>
          <w:color w:val="211F1F"/>
          <w:spacing w:val="-11"/>
        </w:rPr>
        <w:t xml:space="preserve"> </w:t>
      </w:r>
      <w:r>
        <w:rPr>
          <w:color w:val="211F1F"/>
          <w:spacing w:val="-2"/>
        </w:rPr>
        <w:t>обстоятельствам;</w:t>
      </w:r>
    </w:p>
    <w:p w:rsidR="00B25ECF" w:rsidRDefault="00B25ECF" w:rsidP="00B25ECF">
      <w:pPr>
        <w:pStyle w:val="a0"/>
        <w:ind w:right="924" w:firstLine="719"/>
      </w:pPr>
      <w:r>
        <w:rPr>
          <w:color w:val="211F1F"/>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B25ECF" w:rsidRDefault="00B25ECF" w:rsidP="00B25ECF">
      <w:pPr>
        <w:spacing w:before="5" w:line="274" w:lineRule="exact"/>
        <w:ind w:left="1261"/>
        <w:jc w:val="both"/>
        <w:rPr>
          <w:b/>
          <w:i/>
          <w:sz w:val="24"/>
        </w:rPr>
      </w:pPr>
      <w:r>
        <w:rPr>
          <w:b/>
          <w:i/>
          <w:color w:val="211F1F"/>
          <w:sz w:val="24"/>
        </w:rPr>
        <w:t>Эмоциональный</w:t>
      </w:r>
      <w:r>
        <w:rPr>
          <w:b/>
          <w:i/>
          <w:color w:val="211F1F"/>
          <w:spacing w:val="-13"/>
          <w:sz w:val="24"/>
        </w:rPr>
        <w:t xml:space="preserve"> </w:t>
      </w:r>
      <w:r>
        <w:rPr>
          <w:b/>
          <w:i/>
          <w:color w:val="211F1F"/>
          <w:spacing w:val="-2"/>
          <w:sz w:val="24"/>
        </w:rPr>
        <w:t>интеллект:</w:t>
      </w:r>
    </w:p>
    <w:p w:rsidR="00B25ECF" w:rsidRDefault="00B25ECF" w:rsidP="00B25ECF">
      <w:pPr>
        <w:pStyle w:val="a0"/>
        <w:spacing w:line="237" w:lineRule="auto"/>
        <w:ind w:left="1981" w:right="1554"/>
      </w:pPr>
      <w:r>
        <w:rPr>
          <w:color w:val="211F1F"/>
        </w:rPr>
        <w:t>развивать</w:t>
      </w:r>
      <w:r>
        <w:rPr>
          <w:color w:val="211F1F"/>
          <w:spacing w:val="-6"/>
        </w:rPr>
        <w:t xml:space="preserve"> </w:t>
      </w:r>
      <w:r>
        <w:rPr>
          <w:color w:val="211F1F"/>
        </w:rPr>
        <w:t>способность</w:t>
      </w:r>
      <w:r>
        <w:rPr>
          <w:color w:val="211F1F"/>
          <w:spacing w:val="-3"/>
        </w:rPr>
        <w:t xml:space="preserve"> </w:t>
      </w:r>
      <w:r>
        <w:rPr>
          <w:color w:val="211F1F"/>
        </w:rPr>
        <w:t>управлять</w:t>
      </w:r>
      <w:r>
        <w:rPr>
          <w:color w:val="211F1F"/>
          <w:spacing w:val="-4"/>
        </w:rPr>
        <w:t xml:space="preserve"> </w:t>
      </w:r>
      <w:r>
        <w:rPr>
          <w:color w:val="211F1F"/>
        </w:rPr>
        <w:t>собственными</w:t>
      </w:r>
      <w:r>
        <w:rPr>
          <w:color w:val="211F1F"/>
          <w:spacing w:val="-1"/>
        </w:rPr>
        <w:t xml:space="preserve"> </w:t>
      </w:r>
      <w:r>
        <w:rPr>
          <w:color w:val="211F1F"/>
        </w:rPr>
        <w:t>эмоциями</w:t>
      </w:r>
      <w:r>
        <w:rPr>
          <w:color w:val="211F1F"/>
          <w:spacing w:val="-8"/>
        </w:rPr>
        <w:t xml:space="preserve"> </w:t>
      </w:r>
      <w:r>
        <w:rPr>
          <w:color w:val="211F1F"/>
        </w:rPr>
        <w:t>и</w:t>
      </w:r>
      <w:r>
        <w:rPr>
          <w:color w:val="211F1F"/>
          <w:spacing w:val="-2"/>
        </w:rPr>
        <w:t xml:space="preserve"> </w:t>
      </w:r>
      <w:r>
        <w:rPr>
          <w:color w:val="211F1F"/>
        </w:rPr>
        <w:t>эмоциями</w:t>
      </w:r>
      <w:r>
        <w:rPr>
          <w:color w:val="211F1F"/>
          <w:spacing w:val="-6"/>
        </w:rPr>
        <w:t xml:space="preserve"> </w:t>
      </w:r>
      <w:r>
        <w:rPr>
          <w:color w:val="211F1F"/>
        </w:rPr>
        <w:t>других; выявлять и анализировать причины эмоций;</w:t>
      </w:r>
    </w:p>
    <w:p w:rsidR="00B25ECF" w:rsidRDefault="00B25ECF" w:rsidP="00B25ECF">
      <w:pPr>
        <w:pStyle w:val="a0"/>
        <w:spacing w:before="5" w:line="237" w:lineRule="auto"/>
        <w:ind w:right="947" w:firstLine="719"/>
      </w:pPr>
      <w:r>
        <w:rPr>
          <w:color w:val="211F1F"/>
        </w:rPr>
        <w:t>понимать мотивы и намерения другого человека, анализируя речевую ситуацию; регулировать способ выражения собственных эмоций.</w:t>
      </w:r>
    </w:p>
    <w:p w:rsidR="00B25ECF" w:rsidRDefault="00B25ECF" w:rsidP="00B25ECF">
      <w:pPr>
        <w:spacing w:before="8" w:line="274" w:lineRule="exact"/>
        <w:ind w:left="1261"/>
        <w:jc w:val="both"/>
        <w:rPr>
          <w:b/>
          <w:i/>
          <w:sz w:val="24"/>
        </w:rPr>
      </w:pPr>
      <w:r>
        <w:rPr>
          <w:b/>
          <w:i/>
          <w:color w:val="211F1F"/>
          <w:sz w:val="24"/>
        </w:rPr>
        <w:t>Принятие</w:t>
      </w:r>
      <w:r>
        <w:rPr>
          <w:b/>
          <w:i/>
          <w:color w:val="211F1F"/>
          <w:spacing w:val="-4"/>
          <w:sz w:val="24"/>
        </w:rPr>
        <w:t xml:space="preserve"> </w:t>
      </w:r>
      <w:r>
        <w:rPr>
          <w:b/>
          <w:i/>
          <w:color w:val="211F1F"/>
          <w:sz w:val="24"/>
        </w:rPr>
        <w:t>себя</w:t>
      </w:r>
      <w:r>
        <w:rPr>
          <w:b/>
          <w:i/>
          <w:color w:val="211F1F"/>
          <w:spacing w:val="-3"/>
          <w:sz w:val="24"/>
        </w:rPr>
        <w:t xml:space="preserve"> </w:t>
      </w:r>
      <w:r>
        <w:rPr>
          <w:b/>
          <w:i/>
          <w:color w:val="211F1F"/>
          <w:sz w:val="24"/>
        </w:rPr>
        <w:t>и</w:t>
      </w:r>
      <w:r>
        <w:rPr>
          <w:b/>
          <w:i/>
          <w:color w:val="211F1F"/>
          <w:spacing w:val="-5"/>
          <w:sz w:val="24"/>
        </w:rPr>
        <w:t xml:space="preserve"> </w:t>
      </w:r>
      <w:r>
        <w:rPr>
          <w:b/>
          <w:i/>
          <w:color w:val="211F1F"/>
          <w:spacing w:val="-2"/>
          <w:sz w:val="24"/>
        </w:rPr>
        <w:t>других:</w:t>
      </w:r>
    </w:p>
    <w:p w:rsidR="00B25ECF" w:rsidRDefault="00B25ECF" w:rsidP="00B25ECF">
      <w:pPr>
        <w:pStyle w:val="a0"/>
        <w:spacing w:line="242" w:lineRule="auto"/>
        <w:ind w:right="799" w:firstLine="719"/>
      </w:pPr>
      <w:r>
        <w:rPr>
          <w:color w:val="211F1F"/>
        </w:rPr>
        <w:t>осознанно относиться к другому человеку и его мнению; признавать своё и чужое право на ошибку;</w:t>
      </w:r>
    </w:p>
    <w:p w:rsidR="00B25ECF" w:rsidRDefault="00B25ECF" w:rsidP="00B25ECF">
      <w:pPr>
        <w:pStyle w:val="a0"/>
        <w:spacing w:line="242" w:lineRule="auto"/>
        <w:ind w:left="1981" w:right="4086" w:hanging="723"/>
      </w:pPr>
      <w:r>
        <w:rPr>
          <w:color w:val="211F1F"/>
        </w:rPr>
        <w:t>принимать себя и других, не осуждая; проявлять открытость; осознавать</w:t>
      </w:r>
      <w:r>
        <w:rPr>
          <w:color w:val="211F1F"/>
          <w:spacing w:val="-7"/>
        </w:rPr>
        <w:t xml:space="preserve"> </w:t>
      </w:r>
      <w:r>
        <w:rPr>
          <w:color w:val="211F1F"/>
        </w:rPr>
        <w:t>невозможность</w:t>
      </w:r>
      <w:r>
        <w:rPr>
          <w:color w:val="211F1F"/>
          <w:spacing w:val="-8"/>
        </w:rPr>
        <w:t xml:space="preserve"> </w:t>
      </w:r>
      <w:r>
        <w:rPr>
          <w:color w:val="211F1F"/>
        </w:rPr>
        <w:t>контролировать</w:t>
      </w:r>
      <w:r>
        <w:rPr>
          <w:color w:val="211F1F"/>
          <w:spacing w:val="-8"/>
        </w:rPr>
        <w:t xml:space="preserve"> </w:t>
      </w:r>
      <w:r>
        <w:rPr>
          <w:color w:val="211F1F"/>
        </w:rPr>
        <w:t>всё</w:t>
      </w:r>
      <w:r>
        <w:rPr>
          <w:color w:val="211F1F"/>
          <w:spacing w:val="-14"/>
        </w:rPr>
        <w:t xml:space="preserve"> </w:t>
      </w:r>
      <w:r>
        <w:rPr>
          <w:color w:val="211F1F"/>
        </w:rPr>
        <w:t>вокруг.</w:t>
      </w:r>
    </w:p>
    <w:p w:rsidR="00B25ECF" w:rsidRDefault="00B25ECF" w:rsidP="00B25ECF">
      <w:pPr>
        <w:pStyle w:val="a0"/>
        <w:spacing w:before="273"/>
        <w:ind w:left="0"/>
        <w:jc w:val="left"/>
      </w:pPr>
    </w:p>
    <w:p w:rsidR="00B25ECF" w:rsidRDefault="00B25ECF" w:rsidP="00B25ECF">
      <w:pPr>
        <w:spacing w:line="235" w:lineRule="auto"/>
        <w:ind w:left="1261" w:right="6840"/>
        <w:rPr>
          <w:b/>
          <w:sz w:val="24"/>
        </w:rPr>
      </w:pPr>
      <w:r>
        <w:rPr>
          <w:b/>
          <w:color w:val="211F1F"/>
          <w:sz w:val="24"/>
        </w:rPr>
        <w:t>ПРЕДМЕТНЫЕ</w:t>
      </w:r>
      <w:r>
        <w:rPr>
          <w:b/>
          <w:color w:val="211F1F"/>
          <w:spacing w:val="-15"/>
          <w:sz w:val="24"/>
        </w:rPr>
        <w:t xml:space="preserve"> </w:t>
      </w:r>
      <w:r>
        <w:rPr>
          <w:b/>
          <w:color w:val="211F1F"/>
          <w:sz w:val="24"/>
        </w:rPr>
        <w:t>РЕЗУЛЬТАТЫ 5 КЛАСС</w:t>
      </w:r>
    </w:p>
    <w:p w:rsidR="00B25ECF" w:rsidRDefault="00B25ECF" w:rsidP="00B25ECF">
      <w:pPr>
        <w:spacing w:before="2" w:line="272" w:lineRule="exact"/>
        <w:ind w:left="1981"/>
        <w:rPr>
          <w:b/>
          <w:sz w:val="24"/>
        </w:rPr>
      </w:pPr>
      <w:r>
        <w:rPr>
          <w:b/>
          <w:color w:val="211F1F"/>
          <w:sz w:val="24"/>
        </w:rPr>
        <w:t>Общие</w:t>
      </w:r>
      <w:r>
        <w:rPr>
          <w:b/>
          <w:color w:val="211F1F"/>
          <w:spacing w:val="-4"/>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2"/>
          <w:sz w:val="24"/>
        </w:rPr>
        <w:t xml:space="preserve"> языке</w:t>
      </w:r>
    </w:p>
    <w:p w:rsidR="00B25ECF" w:rsidRDefault="00B25ECF" w:rsidP="00B25ECF">
      <w:pPr>
        <w:pStyle w:val="a0"/>
        <w:tabs>
          <w:tab w:val="left" w:pos="2689"/>
          <w:tab w:val="left" w:pos="3952"/>
          <w:tab w:val="left" w:pos="4345"/>
          <w:tab w:val="left" w:pos="6340"/>
          <w:tab w:val="left" w:pos="7511"/>
          <w:tab w:val="left" w:pos="8424"/>
          <w:tab w:val="left" w:pos="9761"/>
        </w:tabs>
        <w:spacing w:line="242" w:lineRule="auto"/>
        <w:ind w:right="956"/>
        <w:jc w:val="left"/>
      </w:pPr>
      <w:r>
        <w:rPr>
          <w:color w:val="211F1F"/>
          <w:spacing w:val="-2"/>
        </w:rPr>
        <w:t>Осознавать</w:t>
      </w:r>
      <w:r>
        <w:rPr>
          <w:color w:val="211F1F"/>
        </w:rPr>
        <w:tab/>
      </w:r>
      <w:r>
        <w:rPr>
          <w:color w:val="211F1F"/>
          <w:spacing w:val="-2"/>
        </w:rPr>
        <w:t>богатство</w:t>
      </w:r>
      <w:r>
        <w:rPr>
          <w:color w:val="211F1F"/>
        </w:rPr>
        <w:tab/>
      </w:r>
      <w:r>
        <w:rPr>
          <w:color w:val="211F1F"/>
          <w:spacing w:val="-10"/>
        </w:rPr>
        <w:t>и</w:t>
      </w:r>
      <w:r>
        <w:rPr>
          <w:color w:val="211F1F"/>
        </w:rPr>
        <w:tab/>
      </w:r>
      <w:r>
        <w:rPr>
          <w:color w:val="211F1F"/>
          <w:spacing w:val="-2"/>
        </w:rPr>
        <w:t>выразительность</w:t>
      </w:r>
      <w:r>
        <w:rPr>
          <w:color w:val="211F1F"/>
        </w:rPr>
        <w:tab/>
      </w:r>
      <w:r>
        <w:rPr>
          <w:color w:val="211F1F"/>
          <w:spacing w:val="-2"/>
        </w:rPr>
        <w:t>русского</w:t>
      </w:r>
      <w:r>
        <w:rPr>
          <w:color w:val="211F1F"/>
        </w:rPr>
        <w:tab/>
      </w:r>
      <w:r>
        <w:rPr>
          <w:color w:val="211F1F"/>
          <w:spacing w:val="-2"/>
        </w:rPr>
        <w:t>языка,</w:t>
      </w:r>
      <w:r>
        <w:rPr>
          <w:color w:val="211F1F"/>
        </w:rPr>
        <w:tab/>
      </w:r>
      <w:r>
        <w:rPr>
          <w:color w:val="211F1F"/>
          <w:spacing w:val="-2"/>
        </w:rPr>
        <w:t>приводить</w:t>
      </w:r>
      <w:r>
        <w:rPr>
          <w:color w:val="211F1F"/>
        </w:rPr>
        <w:tab/>
      </w:r>
      <w:r>
        <w:rPr>
          <w:color w:val="211F1F"/>
          <w:spacing w:val="-2"/>
        </w:rPr>
        <w:t xml:space="preserve">примеры, </w:t>
      </w:r>
      <w:r>
        <w:rPr>
          <w:color w:val="211F1F"/>
        </w:rPr>
        <w:t>свидетельствующие об этом.</w:t>
      </w:r>
    </w:p>
    <w:p w:rsidR="00B25ECF" w:rsidRDefault="00B25ECF" w:rsidP="00B25ECF">
      <w:pPr>
        <w:pStyle w:val="a0"/>
        <w:spacing w:line="242" w:lineRule="auto"/>
        <w:ind w:right="1582" w:firstLine="719"/>
        <w:jc w:val="left"/>
      </w:pPr>
      <w:r>
        <w:rPr>
          <w:color w:val="211F1F"/>
        </w:rPr>
        <w:t>Знать основные разделы лингвистики, основные единицы языка и речи (звук, морфема, слово, словосочетание, предложение).</w:t>
      </w:r>
    </w:p>
    <w:p w:rsidR="00B25ECF" w:rsidRDefault="00B25ECF" w:rsidP="00B25ECF">
      <w:pPr>
        <w:spacing w:line="274" w:lineRule="exact"/>
        <w:ind w:left="1981"/>
        <w:rPr>
          <w:b/>
          <w:sz w:val="24"/>
        </w:rPr>
      </w:pPr>
      <w:r>
        <w:rPr>
          <w:b/>
          <w:color w:val="211F1F"/>
          <w:sz w:val="24"/>
        </w:rPr>
        <w:t>Язык</w:t>
      </w:r>
      <w:r>
        <w:rPr>
          <w:b/>
          <w:color w:val="211F1F"/>
          <w:spacing w:val="-1"/>
          <w:sz w:val="24"/>
        </w:rPr>
        <w:t xml:space="preserve"> </w:t>
      </w:r>
      <w:r>
        <w:rPr>
          <w:b/>
          <w:color w:val="211F1F"/>
          <w:sz w:val="24"/>
        </w:rPr>
        <w:t xml:space="preserve">и </w:t>
      </w:r>
      <w:r>
        <w:rPr>
          <w:b/>
          <w:color w:val="211F1F"/>
          <w:spacing w:val="-4"/>
          <w:sz w:val="24"/>
        </w:rPr>
        <w:t>речь</w:t>
      </w:r>
    </w:p>
    <w:p w:rsidR="00B25ECF" w:rsidRDefault="00B25ECF" w:rsidP="00B25ECF">
      <w:pPr>
        <w:pStyle w:val="a0"/>
        <w:spacing w:line="274" w:lineRule="exact"/>
        <w:ind w:left="1981"/>
        <w:jc w:val="left"/>
      </w:pPr>
      <w:r>
        <w:rPr>
          <w:color w:val="211F1F"/>
        </w:rPr>
        <w:t>Характеризовать</w:t>
      </w:r>
      <w:r>
        <w:rPr>
          <w:color w:val="211F1F"/>
          <w:spacing w:val="76"/>
        </w:rPr>
        <w:t xml:space="preserve"> </w:t>
      </w:r>
      <w:r>
        <w:rPr>
          <w:color w:val="211F1F"/>
        </w:rPr>
        <w:t>различия</w:t>
      </w:r>
      <w:r>
        <w:rPr>
          <w:color w:val="211F1F"/>
          <w:spacing w:val="34"/>
        </w:rPr>
        <w:t xml:space="preserve">  </w:t>
      </w:r>
      <w:r>
        <w:rPr>
          <w:color w:val="211F1F"/>
        </w:rPr>
        <w:t>между</w:t>
      </w:r>
      <w:r>
        <w:rPr>
          <w:color w:val="211F1F"/>
          <w:spacing w:val="32"/>
        </w:rPr>
        <w:t xml:space="preserve">  </w:t>
      </w:r>
      <w:r>
        <w:rPr>
          <w:color w:val="211F1F"/>
        </w:rPr>
        <w:t>устной</w:t>
      </w:r>
      <w:r>
        <w:rPr>
          <w:color w:val="211F1F"/>
          <w:spacing w:val="34"/>
        </w:rPr>
        <w:t xml:space="preserve">  </w:t>
      </w:r>
      <w:r>
        <w:rPr>
          <w:color w:val="211F1F"/>
        </w:rPr>
        <w:t>и</w:t>
      </w:r>
      <w:r>
        <w:rPr>
          <w:color w:val="211F1F"/>
          <w:spacing w:val="36"/>
        </w:rPr>
        <w:t xml:space="preserve">  </w:t>
      </w:r>
      <w:r>
        <w:rPr>
          <w:color w:val="211F1F"/>
        </w:rPr>
        <w:t>письменной</w:t>
      </w:r>
      <w:r>
        <w:rPr>
          <w:color w:val="211F1F"/>
          <w:spacing w:val="37"/>
        </w:rPr>
        <w:t xml:space="preserve">  </w:t>
      </w:r>
      <w:r>
        <w:rPr>
          <w:color w:val="211F1F"/>
        </w:rPr>
        <w:t>речью,</w:t>
      </w:r>
      <w:r>
        <w:rPr>
          <w:color w:val="211F1F"/>
          <w:spacing w:val="34"/>
        </w:rPr>
        <w:t xml:space="preserve">  </w:t>
      </w:r>
      <w:r>
        <w:rPr>
          <w:color w:val="211F1F"/>
        </w:rPr>
        <w:t>диалогом</w:t>
      </w:r>
      <w:r>
        <w:rPr>
          <w:color w:val="211F1F"/>
          <w:spacing w:val="33"/>
        </w:rPr>
        <w:t xml:space="preserve">  </w:t>
      </w:r>
      <w:r>
        <w:rPr>
          <w:color w:val="211F1F"/>
          <w:spacing w:val="-10"/>
        </w:rPr>
        <w:t>и</w:t>
      </w:r>
    </w:p>
    <w:p w:rsidR="00B25ECF" w:rsidRDefault="00B25ECF" w:rsidP="00B25ECF">
      <w:pPr>
        <w:spacing w:line="274" w:lineRule="exact"/>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921"/>
      </w:pPr>
      <w:r>
        <w:rPr>
          <w:color w:val="211F1F"/>
        </w:rPr>
        <w:lastRenderedPageBreak/>
        <w:t>монологом, учитывать особенности видов речевой деятельности при решении практико- ориентированных учебных задач и в повседневной жизни.</w:t>
      </w:r>
    </w:p>
    <w:p w:rsidR="00B25ECF" w:rsidRDefault="00B25ECF" w:rsidP="00B25ECF">
      <w:pPr>
        <w:pStyle w:val="a0"/>
        <w:spacing w:before="7"/>
        <w:ind w:right="930" w:firstLine="719"/>
      </w:pPr>
      <w:r>
        <w:rPr>
          <w:color w:val="211F1F"/>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 популярной литературы.</w:t>
      </w:r>
    </w:p>
    <w:p w:rsidR="00B25ECF" w:rsidRDefault="00B25ECF" w:rsidP="00B25ECF">
      <w:pPr>
        <w:pStyle w:val="a0"/>
        <w:spacing w:line="242" w:lineRule="auto"/>
        <w:ind w:right="940" w:firstLine="719"/>
      </w:pPr>
      <w:r>
        <w:rPr>
          <w:color w:val="211F1F"/>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B25ECF" w:rsidRDefault="00B25ECF" w:rsidP="00B25ECF">
      <w:pPr>
        <w:pStyle w:val="a0"/>
        <w:ind w:right="921" w:firstLine="719"/>
      </w:pPr>
      <w:r>
        <w:rPr>
          <w:color w:val="211F1F"/>
        </w:rPr>
        <w:t>Владеть различными видами аудирования: выборочным, ознакомительным, детальным — научно-учебных и художественных текстов различных функционально- смысловых типов речи.</w:t>
      </w:r>
    </w:p>
    <w:p w:rsidR="00B25ECF" w:rsidRDefault="00B25ECF" w:rsidP="00B25ECF">
      <w:pPr>
        <w:pStyle w:val="a0"/>
        <w:ind w:right="945" w:firstLine="719"/>
      </w:pPr>
      <w:r>
        <w:rPr>
          <w:color w:val="211F1F"/>
        </w:rPr>
        <w:t>Владеть различными видами чтения: просмотровым, ознакомительным,</w:t>
      </w:r>
      <w:r>
        <w:rPr>
          <w:color w:val="211F1F"/>
          <w:spacing w:val="-1"/>
        </w:rPr>
        <w:t xml:space="preserve"> </w:t>
      </w:r>
      <w:r>
        <w:rPr>
          <w:color w:val="211F1F"/>
        </w:rPr>
        <w:t xml:space="preserve">изучающим, </w:t>
      </w:r>
      <w:r>
        <w:rPr>
          <w:color w:val="211F1F"/>
          <w:spacing w:val="-2"/>
        </w:rPr>
        <w:t>поисковым.</w:t>
      </w:r>
    </w:p>
    <w:p w:rsidR="00B25ECF" w:rsidRDefault="00B25ECF" w:rsidP="00B25ECF">
      <w:pPr>
        <w:pStyle w:val="a0"/>
        <w:ind w:left="1981"/>
      </w:pPr>
      <w:r>
        <w:rPr>
          <w:color w:val="211F1F"/>
        </w:rPr>
        <w:t>Устно</w:t>
      </w:r>
      <w:r>
        <w:rPr>
          <w:color w:val="211F1F"/>
          <w:spacing w:val="15"/>
        </w:rPr>
        <w:t xml:space="preserve"> </w:t>
      </w:r>
      <w:r>
        <w:rPr>
          <w:color w:val="211F1F"/>
        </w:rPr>
        <w:t>пересказывать</w:t>
      </w:r>
      <w:r>
        <w:rPr>
          <w:color w:val="211F1F"/>
          <w:spacing w:val="18"/>
        </w:rPr>
        <w:t xml:space="preserve"> </w:t>
      </w:r>
      <w:r>
        <w:rPr>
          <w:color w:val="211F1F"/>
        </w:rPr>
        <w:t>прочитанный</w:t>
      </w:r>
      <w:r>
        <w:rPr>
          <w:color w:val="211F1F"/>
          <w:spacing w:val="15"/>
        </w:rPr>
        <w:t xml:space="preserve"> </w:t>
      </w:r>
      <w:r>
        <w:rPr>
          <w:color w:val="211F1F"/>
        </w:rPr>
        <w:t>или</w:t>
      </w:r>
      <w:r>
        <w:rPr>
          <w:color w:val="211F1F"/>
          <w:spacing w:val="10"/>
        </w:rPr>
        <w:t xml:space="preserve"> </w:t>
      </w:r>
      <w:r>
        <w:rPr>
          <w:color w:val="211F1F"/>
        </w:rPr>
        <w:t>прослушанный</w:t>
      </w:r>
      <w:r>
        <w:rPr>
          <w:color w:val="211F1F"/>
          <w:spacing w:val="13"/>
        </w:rPr>
        <w:t xml:space="preserve"> </w:t>
      </w:r>
      <w:r>
        <w:rPr>
          <w:color w:val="211F1F"/>
        </w:rPr>
        <w:t>текст</w:t>
      </w:r>
      <w:r>
        <w:rPr>
          <w:color w:val="211F1F"/>
          <w:spacing w:val="12"/>
        </w:rPr>
        <w:t xml:space="preserve"> </w:t>
      </w:r>
      <w:r>
        <w:rPr>
          <w:color w:val="211F1F"/>
        </w:rPr>
        <w:t>объёмом</w:t>
      </w:r>
      <w:r>
        <w:rPr>
          <w:color w:val="211F1F"/>
          <w:spacing w:val="11"/>
        </w:rPr>
        <w:t xml:space="preserve"> </w:t>
      </w:r>
      <w:r>
        <w:rPr>
          <w:color w:val="211F1F"/>
        </w:rPr>
        <w:t>не</w:t>
      </w:r>
      <w:r>
        <w:rPr>
          <w:color w:val="211F1F"/>
          <w:spacing w:val="12"/>
        </w:rPr>
        <w:t xml:space="preserve"> </w:t>
      </w:r>
      <w:r>
        <w:rPr>
          <w:color w:val="211F1F"/>
        </w:rPr>
        <w:t>менее</w:t>
      </w:r>
      <w:r>
        <w:rPr>
          <w:color w:val="211F1F"/>
          <w:spacing w:val="14"/>
        </w:rPr>
        <w:t xml:space="preserve"> </w:t>
      </w:r>
      <w:r>
        <w:rPr>
          <w:color w:val="211F1F"/>
          <w:spacing w:val="-5"/>
        </w:rPr>
        <w:t>100</w:t>
      </w:r>
    </w:p>
    <w:p w:rsidR="00B25ECF" w:rsidRDefault="00B25ECF" w:rsidP="00B25ECF">
      <w:pPr>
        <w:pStyle w:val="a0"/>
        <w:spacing w:line="272" w:lineRule="exact"/>
        <w:jc w:val="left"/>
      </w:pPr>
      <w:r>
        <w:rPr>
          <w:color w:val="211F1F"/>
          <w:spacing w:val="-2"/>
        </w:rPr>
        <w:t>слов.</w:t>
      </w:r>
    </w:p>
    <w:p w:rsidR="00B25ECF" w:rsidRDefault="00B25ECF" w:rsidP="00B25ECF">
      <w:pPr>
        <w:pStyle w:val="a0"/>
        <w:tabs>
          <w:tab w:val="left" w:pos="3287"/>
          <w:tab w:val="left" w:pos="4777"/>
          <w:tab w:val="left" w:pos="6594"/>
          <w:tab w:val="left" w:pos="7012"/>
          <w:tab w:val="left" w:pos="8659"/>
          <w:tab w:val="left" w:pos="10618"/>
        </w:tabs>
        <w:spacing w:line="275" w:lineRule="exact"/>
        <w:ind w:left="1981"/>
        <w:jc w:val="left"/>
      </w:pPr>
      <w:r>
        <w:rPr>
          <w:color w:val="211F1F"/>
          <w:spacing w:val="-2"/>
        </w:rPr>
        <w:t>Понимать</w:t>
      </w:r>
      <w:r>
        <w:rPr>
          <w:color w:val="211F1F"/>
        </w:rPr>
        <w:tab/>
      </w:r>
      <w:r>
        <w:rPr>
          <w:color w:val="211F1F"/>
          <w:spacing w:val="-2"/>
        </w:rPr>
        <w:t>содержание</w:t>
      </w:r>
      <w:r>
        <w:rPr>
          <w:color w:val="211F1F"/>
        </w:rPr>
        <w:tab/>
      </w:r>
      <w:r>
        <w:rPr>
          <w:color w:val="211F1F"/>
          <w:spacing w:val="-2"/>
        </w:rPr>
        <w:t>прослушанных</w:t>
      </w:r>
      <w:r>
        <w:rPr>
          <w:color w:val="211F1F"/>
        </w:rPr>
        <w:tab/>
      </w:r>
      <w:r>
        <w:rPr>
          <w:color w:val="211F1F"/>
          <w:spacing w:val="-10"/>
        </w:rPr>
        <w:t>и</w:t>
      </w:r>
      <w:r>
        <w:rPr>
          <w:color w:val="211F1F"/>
        </w:rPr>
        <w:tab/>
      </w:r>
      <w:r>
        <w:rPr>
          <w:color w:val="211F1F"/>
          <w:spacing w:val="-2"/>
        </w:rPr>
        <w:t>прочитанных</w:t>
      </w:r>
      <w:r>
        <w:rPr>
          <w:color w:val="211F1F"/>
        </w:rPr>
        <w:tab/>
      </w:r>
      <w:r>
        <w:rPr>
          <w:color w:val="211F1F"/>
          <w:spacing w:val="-2"/>
        </w:rPr>
        <w:t>научно-учебных</w:t>
      </w:r>
      <w:r>
        <w:rPr>
          <w:color w:val="211F1F"/>
        </w:rPr>
        <w:tab/>
      </w:r>
      <w:r>
        <w:rPr>
          <w:color w:val="211F1F"/>
          <w:spacing w:val="-10"/>
        </w:rPr>
        <w:t>и</w:t>
      </w:r>
    </w:p>
    <w:p w:rsidR="00B25ECF" w:rsidRDefault="00B25ECF" w:rsidP="00B25ECF">
      <w:pPr>
        <w:pStyle w:val="a0"/>
        <w:ind w:right="919"/>
      </w:pPr>
      <w:r>
        <w:rPr>
          <w:color w:val="211F1F"/>
        </w:rPr>
        <w:t>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w:t>
      </w:r>
      <w:r>
        <w:rPr>
          <w:color w:val="211F1F"/>
          <w:spacing w:val="-2"/>
        </w:rPr>
        <w:t xml:space="preserve"> </w:t>
      </w:r>
      <w:r>
        <w:rPr>
          <w:color w:val="211F1F"/>
        </w:rPr>
        <w:t>менее 100 слов; для сжатого изложения —</w:t>
      </w:r>
      <w:r>
        <w:rPr>
          <w:color w:val="211F1F"/>
          <w:spacing w:val="-1"/>
        </w:rPr>
        <w:t xml:space="preserve"> </w:t>
      </w:r>
      <w:r>
        <w:rPr>
          <w:color w:val="211F1F"/>
        </w:rPr>
        <w:t>не менее 110 слов).</w:t>
      </w:r>
    </w:p>
    <w:p w:rsidR="00B25ECF" w:rsidRDefault="00B25ECF" w:rsidP="00B25ECF">
      <w:pPr>
        <w:pStyle w:val="a0"/>
        <w:spacing w:line="242" w:lineRule="auto"/>
        <w:ind w:right="936" w:firstLine="719"/>
      </w:pPr>
      <w:r>
        <w:rPr>
          <w:color w:val="211F1F"/>
        </w:rPr>
        <w:t>Осуществлять выбор языковых средств для создания высказывания в соответствии с целью, темой и коммуникативным замыслом.</w:t>
      </w:r>
    </w:p>
    <w:p w:rsidR="00B25ECF" w:rsidRDefault="00B25ECF" w:rsidP="00B25ECF">
      <w:pPr>
        <w:pStyle w:val="a0"/>
        <w:ind w:right="928" w:firstLine="719"/>
      </w:pPr>
      <w:r>
        <w:rPr>
          <w:color w:val="211F1F"/>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 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B25ECF" w:rsidRDefault="00B25ECF" w:rsidP="00B25ECF">
      <w:pPr>
        <w:spacing w:line="274" w:lineRule="exact"/>
        <w:ind w:left="1981"/>
        <w:rPr>
          <w:b/>
          <w:sz w:val="24"/>
        </w:rPr>
      </w:pPr>
      <w:r>
        <w:rPr>
          <w:b/>
          <w:color w:val="211F1F"/>
          <w:spacing w:val="-4"/>
          <w:sz w:val="24"/>
        </w:rPr>
        <w:t>Текст</w:t>
      </w:r>
    </w:p>
    <w:p w:rsidR="00B25ECF" w:rsidRDefault="00B25ECF" w:rsidP="00B25ECF">
      <w:pPr>
        <w:pStyle w:val="a0"/>
        <w:ind w:right="921" w:firstLine="719"/>
      </w:pPr>
      <w:r>
        <w:rPr>
          <w:color w:val="211F1F"/>
        </w:rPr>
        <w:t>Распознавать основные признаки текста; членить текст на композиционно- смысловые части (абзацы); распознавать средства связи предложений и частей текста (формы слова, одно- 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B25ECF" w:rsidRDefault="00B25ECF" w:rsidP="00B25ECF">
      <w:pPr>
        <w:pStyle w:val="a0"/>
        <w:spacing w:line="242" w:lineRule="auto"/>
        <w:ind w:right="948" w:firstLine="719"/>
      </w:pPr>
      <w:r>
        <w:rPr>
          <w:color w:val="211F1F"/>
        </w:rPr>
        <w:t>Проводить</w:t>
      </w:r>
      <w:r>
        <w:rPr>
          <w:color w:val="211F1F"/>
          <w:spacing w:val="-4"/>
        </w:rPr>
        <w:t xml:space="preserve"> </w:t>
      </w:r>
      <w:r>
        <w:rPr>
          <w:color w:val="211F1F"/>
        </w:rPr>
        <w:t>смысловой</w:t>
      </w:r>
      <w:r>
        <w:rPr>
          <w:color w:val="211F1F"/>
          <w:spacing w:val="-6"/>
        </w:rPr>
        <w:t xml:space="preserve"> </w:t>
      </w:r>
      <w:r>
        <w:rPr>
          <w:color w:val="211F1F"/>
        </w:rPr>
        <w:t>анализ</w:t>
      </w:r>
      <w:r>
        <w:rPr>
          <w:color w:val="211F1F"/>
          <w:spacing w:val="-3"/>
        </w:rPr>
        <w:t xml:space="preserve"> </w:t>
      </w:r>
      <w:r>
        <w:rPr>
          <w:color w:val="211F1F"/>
        </w:rPr>
        <w:t>текста,</w:t>
      </w:r>
      <w:r>
        <w:rPr>
          <w:color w:val="211F1F"/>
          <w:spacing w:val="-4"/>
        </w:rPr>
        <w:t xml:space="preserve"> </w:t>
      </w:r>
      <w:r>
        <w:rPr>
          <w:color w:val="211F1F"/>
        </w:rPr>
        <w:t>его</w:t>
      </w:r>
      <w:r>
        <w:rPr>
          <w:color w:val="211F1F"/>
          <w:spacing w:val="-4"/>
        </w:rPr>
        <w:t xml:space="preserve"> </w:t>
      </w:r>
      <w:r>
        <w:rPr>
          <w:color w:val="211F1F"/>
        </w:rPr>
        <w:t>композиционных</w:t>
      </w:r>
      <w:r>
        <w:rPr>
          <w:color w:val="211F1F"/>
          <w:spacing w:val="-2"/>
        </w:rPr>
        <w:t xml:space="preserve"> </w:t>
      </w:r>
      <w:r>
        <w:rPr>
          <w:color w:val="211F1F"/>
        </w:rPr>
        <w:t>особенностей,</w:t>
      </w:r>
      <w:r>
        <w:rPr>
          <w:color w:val="211F1F"/>
          <w:spacing w:val="-4"/>
        </w:rPr>
        <w:t xml:space="preserve"> </w:t>
      </w:r>
      <w:r>
        <w:rPr>
          <w:color w:val="211F1F"/>
        </w:rPr>
        <w:t>определять количество микротем и абзацев.</w:t>
      </w:r>
    </w:p>
    <w:p w:rsidR="00B25ECF" w:rsidRDefault="00B25ECF" w:rsidP="00B25ECF">
      <w:pPr>
        <w:pStyle w:val="a0"/>
        <w:ind w:right="928" w:firstLine="719"/>
      </w:pPr>
      <w:r>
        <w:rPr>
          <w:color w:val="211F1F"/>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 смысловому типу речи.</w:t>
      </w:r>
    </w:p>
    <w:p w:rsidR="00B25ECF" w:rsidRDefault="00B25ECF" w:rsidP="00B25ECF">
      <w:pPr>
        <w:pStyle w:val="a0"/>
        <w:ind w:right="921" w:firstLine="719"/>
      </w:pPr>
      <w:r>
        <w:rPr>
          <w:color w:val="211F1F"/>
        </w:rPr>
        <w:t>Использовать знание основных признаков текста, особенностей функционально- смысловых типов речи, функциональных разновидностей языка в практике создания текста (в рамках изученного).</w:t>
      </w:r>
    </w:p>
    <w:p w:rsidR="00B25ECF" w:rsidRDefault="00B25ECF" w:rsidP="00B25ECF">
      <w:pPr>
        <w:pStyle w:val="a0"/>
        <w:spacing w:line="242" w:lineRule="auto"/>
        <w:ind w:right="931" w:firstLine="719"/>
      </w:pPr>
      <w:r>
        <w:rPr>
          <w:color w:val="211F1F"/>
        </w:rPr>
        <w:t xml:space="preserve">Применять знание основных признаков текста (повествование) в практике его </w:t>
      </w:r>
      <w:r>
        <w:rPr>
          <w:color w:val="211F1F"/>
          <w:spacing w:val="-2"/>
        </w:rPr>
        <w:t>создания.</w:t>
      </w:r>
    </w:p>
    <w:p w:rsidR="00B25ECF" w:rsidRDefault="00B25ECF" w:rsidP="00B25ECF">
      <w:pPr>
        <w:pStyle w:val="a0"/>
        <w:ind w:right="932" w:firstLine="719"/>
      </w:pPr>
      <w:r>
        <w:rPr>
          <w:color w:val="211F1F"/>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B25ECF" w:rsidRDefault="00B25ECF" w:rsidP="00B25ECF">
      <w:pPr>
        <w:pStyle w:val="a0"/>
        <w:spacing w:line="235" w:lineRule="auto"/>
        <w:ind w:right="925" w:firstLine="719"/>
      </w:pPr>
      <w:r>
        <w:rPr>
          <w:color w:val="211F1F"/>
        </w:rPr>
        <w:t>Восстанавливать деформированный текст; осуществлять корректировку восстановленного текста с опорой на образец.</w:t>
      </w:r>
    </w:p>
    <w:p w:rsidR="00B25ECF" w:rsidRDefault="00B25ECF" w:rsidP="00B25ECF">
      <w:pPr>
        <w:pStyle w:val="a0"/>
        <w:spacing w:before="1"/>
      </w:pPr>
      <w:r>
        <w:rPr>
          <w:color w:val="211F1F"/>
        </w:rPr>
        <w:t>Владеть</w:t>
      </w:r>
      <w:r>
        <w:rPr>
          <w:color w:val="211F1F"/>
          <w:spacing w:val="22"/>
        </w:rPr>
        <w:t xml:space="preserve"> </w:t>
      </w:r>
      <w:r>
        <w:rPr>
          <w:color w:val="211F1F"/>
        </w:rPr>
        <w:t>умениями</w:t>
      </w:r>
      <w:r>
        <w:rPr>
          <w:color w:val="211F1F"/>
          <w:spacing w:val="19"/>
        </w:rPr>
        <w:t xml:space="preserve"> </w:t>
      </w:r>
      <w:r>
        <w:rPr>
          <w:color w:val="211F1F"/>
        </w:rPr>
        <w:t>информационной</w:t>
      </w:r>
      <w:r>
        <w:rPr>
          <w:color w:val="211F1F"/>
          <w:spacing w:val="15"/>
        </w:rPr>
        <w:t xml:space="preserve"> </w:t>
      </w:r>
      <w:r>
        <w:rPr>
          <w:color w:val="211F1F"/>
        </w:rPr>
        <w:t>переработки</w:t>
      </w:r>
      <w:r>
        <w:rPr>
          <w:color w:val="211F1F"/>
          <w:spacing w:val="19"/>
        </w:rPr>
        <w:t xml:space="preserve"> </w:t>
      </w:r>
      <w:r>
        <w:rPr>
          <w:color w:val="211F1F"/>
        </w:rPr>
        <w:t>прослушанного</w:t>
      </w:r>
      <w:r>
        <w:rPr>
          <w:color w:val="211F1F"/>
          <w:spacing w:val="20"/>
        </w:rPr>
        <w:t xml:space="preserve"> </w:t>
      </w:r>
      <w:r>
        <w:rPr>
          <w:color w:val="211F1F"/>
        </w:rPr>
        <w:t>и</w:t>
      </w:r>
      <w:r>
        <w:rPr>
          <w:color w:val="211F1F"/>
          <w:spacing w:val="13"/>
        </w:rPr>
        <w:t xml:space="preserve"> </w:t>
      </w:r>
      <w:r>
        <w:rPr>
          <w:color w:val="211F1F"/>
        </w:rPr>
        <w:t>прочитанного</w:t>
      </w:r>
      <w:r>
        <w:rPr>
          <w:color w:val="211F1F"/>
          <w:spacing w:val="21"/>
        </w:rPr>
        <w:t xml:space="preserve"> </w:t>
      </w:r>
      <w:r>
        <w:rPr>
          <w:color w:val="211F1F"/>
          <w:spacing w:val="-2"/>
        </w:rPr>
        <w:t>научно-</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31"/>
      </w:pPr>
      <w:r>
        <w:rPr>
          <w:color w:val="211F1F"/>
        </w:rPr>
        <w:lastRenderedPageBreak/>
        <w:t>учебного, художественного и научно- популярного текстов: составлять план (простой, сложный) с целью дальнейшего воспроизведения содержания текста в</w:t>
      </w:r>
      <w:r>
        <w:rPr>
          <w:color w:val="211F1F"/>
          <w:spacing w:val="40"/>
        </w:rPr>
        <w:t xml:space="preserve"> </w:t>
      </w:r>
      <w:r>
        <w:rPr>
          <w:color w:val="211F1F"/>
        </w:rPr>
        <w:t>устной</w:t>
      </w:r>
      <w:r>
        <w:rPr>
          <w:color w:val="211F1F"/>
          <w:spacing w:val="40"/>
        </w:rPr>
        <w:t xml:space="preserve"> </w:t>
      </w:r>
      <w:r>
        <w:rPr>
          <w:color w:val="211F1F"/>
        </w:rPr>
        <w:t xml:space="preserve">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w:t>
      </w:r>
      <w:r>
        <w:rPr>
          <w:color w:val="211F1F"/>
          <w:spacing w:val="-2"/>
        </w:rPr>
        <w:t>деятельности.</w:t>
      </w:r>
    </w:p>
    <w:p w:rsidR="00B25ECF" w:rsidRDefault="00B25ECF" w:rsidP="00B25ECF">
      <w:pPr>
        <w:pStyle w:val="a0"/>
        <w:spacing w:before="1"/>
        <w:ind w:right="923" w:firstLine="719"/>
      </w:pPr>
      <w:r>
        <w:rPr>
          <w:color w:val="211F1F"/>
        </w:rPr>
        <w:t>Представлять сообщение на заданную тему в виде презентации. 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25ECF" w:rsidRDefault="00B25ECF" w:rsidP="00B25ECF">
      <w:pPr>
        <w:pStyle w:val="a0"/>
        <w:spacing w:before="2"/>
        <w:ind w:left="0"/>
        <w:jc w:val="left"/>
      </w:pPr>
    </w:p>
    <w:p w:rsidR="00B25ECF" w:rsidRDefault="00B25ECF" w:rsidP="00B25ECF">
      <w:pPr>
        <w:spacing w:line="275" w:lineRule="exact"/>
        <w:ind w:left="1261"/>
        <w:rPr>
          <w:b/>
          <w:sz w:val="24"/>
        </w:rPr>
      </w:pPr>
      <w:r>
        <w:rPr>
          <w:b/>
          <w:color w:val="211F1F"/>
          <w:sz w:val="24"/>
        </w:rPr>
        <w:t>Функциональные</w:t>
      </w:r>
      <w:r>
        <w:rPr>
          <w:b/>
          <w:color w:val="211F1F"/>
          <w:spacing w:val="-11"/>
          <w:sz w:val="24"/>
        </w:rPr>
        <w:t xml:space="preserve"> </w:t>
      </w:r>
      <w:r>
        <w:rPr>
          <w:b/>
          <w:color w:val="211F1F"/>
          <w:sz w:val="24"/>
        </w:rPr>
        <w:t>разновидности</w:t>
      </w:r>
      <w:r>
        <w:rPr>
          <w:b/>
          <w:color w:val="211F1F"/>
          <w:spacing w:val="-8"/>
          <w:sz w:val="24"/>
        </w:rPr>
        <w:t xml:space="preserve"> </w:t>
      </w:r>
      <w:r>
        <w:rPr>
          <w:b/>
          <w:color w:val="211F1F"/>
          <w:spacing w:val="-4"/>
          <w:sz w:val="24"/>
        </w:rPr>
        <w:t>языка</w:t>
      </w:r>
    </w:p>
    <w:p w:rsidR="00B25ECF" w:rsidRDefault="00B25ECF" w:rsidP="00B25ECF">
      <w:pPr>
        <w:pStyle w:val="a0"/>
        <w:spacing w:before="3" w:line="235" w:lineRule="auto"/>
        <w:ind w:right="949" w:firstLine="719"/>
      </w:pPr>
      <w:r>
        <w:rPr>
          <w:color w:val="211F1F"/>
        </w:rPr>
        <w:t>Иметь общее представление об особенностях разговорной речи, функциональных стилей, языка художественной литературы.</w:t>
      </w:r>
    </w:p>
    <w:p w:rsidR="00B25ECF" w:rsidRDefault="00B25ECF" w:rsidP="00B25ECF">
      <w:pPr>
        <w:spacing w:before="12"/>
        <w:ind w:left="1981"/>
        <w:rPr>
          <w:b/>
          <w:sz w:val="24"/>
        </w:rPr>
      </w:pPr>
      <w:r>
        <w:rPr>
          <w:b/>
          <w:color w:val="211F1F"/>
          <w:sz w:val="24"/>
        </w:rPr>
        <w:t>СИСТЕМА</w:t>
      </w:r>
      <w:r>
        <w:rPr>
          <w:b/>
          <w:color w:val="211F1F"/>
          <w:spacing w:val="-6"/>
          <w:sz w:val="24"/>
        </w:rPr>
        <w:t xml:space="preserve"> </w:t>
      </w:r>
      <w:r>
        <w:rPr>
          <w:b/>
          <w:color w:val="211F1F"/>
          <w:spacing w:val="-2"/>
          <w:sz w:val="24"/>
        </w:rPr>
        <w:t>ЯЗЫКА</w:t>
      </w:r>
    </w:p>
    <w:p w:rsidR="00B25ECF" w:rsidRDefault="00B25ECF" w:rsidP="00B25ECF">
      <w:pPr>
        <w:spacing w:before="3" w:line="272" w:lineRule="exact"/>
        <w:ind w:left="1261"/>
        <w:rPr>
          <w:b/>
          <w:sz w:val="24"/>
        </w:rPr>
      </w:pPr>
      <w:r>
        <w:rPr>
          <w:b/>
          <w:color w:val="211F1F"/>
          <w:sz w:val="24"/>
        </w:rPr>
        <w:t>Фонетика.</w:t>
      </w:r>
      <w:r>
        <w:rPr>
          <w:b/>
          <w:color w:val="211F1F"/>
          <w:spacing w:val="-9"/>
          <w:sz w:val="24"/>
        </w:rPr>
        <w:t xml:space="preserve"> </w:t>
      </w:r>
      <w:r>
        <w:rPr>
          <w:b/>
          <w:color w:val="211F1F"/>
          <w:sz w:val="24"/>
        </w:rPr>
        <w:t>Графика.</w:t>
      </w:r>
      <w:r>
        <w:rPr>
          <w:b/>
          <w:color w:val="211F1F"/>
          <w:spacing w:val="-4"/>
          <w:sz w:val="24"/>
        </w:rPr>
        <w:t xml:space="preserve"> </w:t>
      </w:r>
      <w:r>
        <w:rPr>
          <w:b/>
          <w:color w:val="211F1F"/>
          <w:spacing w:val="-2"/>
          <w:sz w:val="24"/>
        </w:rPr>
        <w:t>Орфоэпия</w:t>
      </w:r>
    </w:p>
    <w:p w:rsidR="00B25ECF" w:rsidRDefault="00B25ECF" w:rsidP="00B25ECF">
      <w:pPr>
        <w:pStyle w:val="a0"/>
        <w:ind w:right="785" w:firstLine="719"/>
        <w:jc w:val="left"/>
      </w:pPr>
      <w:r>
        <w:rPr>
          <w:color w:val="211F1F"/>
        </w:rPr>
        <w:t>Характеризовать</w:t>
      </w:r>
      <w:r>
        <w:rPr>
          <w:color w:val="211F1F"/>
          <w:spacing w:val="-2"/>
        </w:rPr>
        <w:t xml:space="preserve"> </w:t>
      </w:r>
      <w:r>
        <w:rPr>
          <w:color w:val="211F1F"/>
        </w:rPr>
        <w:t>звуки;</w:t>
      </w:r>
      <w:r>
        <w:rPr>
          <w:color w:val="211F1F"/>
          <w:spacing w:val="-5"/>
        </w:rPr>
        <w:t xml:space="preserve"> </w:t>
      </w:r>
      <w:r>
        <w:rPr>
          <w:color w:val="211F1F"/>
        </w:rPr>
        <w:t>понимать</w:t>
      </w:r>
      <w:r>
        <w:rPr>
          <w:color w:val="211F1F"/>
          <w:spacing w:val="-4"/>
        </w:rPr>
        <w:t xml:space="preserve"> </w:t>
      </w:r>
      <w:r>
        <w:rPr>
          <w:color w:val="211F1F"/>
        </w:rPr>
        <w:t>различие</w:t>
      </w:r>
      <w:r>
        <w:rPr>
          <w:color w:val="211F1F"/>
          <w:spacing w:val="-5"/>
        </w:rPr>
        <w:t xml:space="preserve"> </w:t>
      </w:r>
      <w:r>
        <w:rPr>
          <w:color w:val="211F1F"/>
        </w:rPr>
        <w:t>между</w:t>
      </w:r>
      <w:r>
        <w:rPr>
          <w:color w:val="211F1F"/>
          <w:spacing w:val="-15"/>
        </w:rPr>
        <w:t xml:space="preserve"> </w:t>
      </w:r>
      <w:r>
        <w:rPr>
          <w:color w:val="211F1F"/>
        </w:rPr>
        <w:t>звуком и</w:t>
      </w:r>
      <w:r>
        <w:rPr>
          <w:color w:val="211F1F"/>
          <w:spacing w:val="-1"/>
        </w:rPr>
        <w:t xml:space="preserve"> </w:t>
      </w:r>
      <w:r>
        <w:rPr>
          <w:color w:val="211F1F"/>
        </w:rPr>
        <w:t>буквой, характеризовать систему</w:t>
      </w:r>
      <w:r>
        <w:rPr>
          <w:color w:val="211F1F"/>
          <w:spacing w:val="-9"/>
        </w:rPr>
        <w:t xml:space="preserve"> </w:t>
      </w:r>
      <w:r>
        <w:rPr>
          <w:color w:val="211F1F"/>
        </w:rPr>
        <w:t>звуков.</w:t>
      </w:r>
    </w:p>
    <w:p w:rsidR="00B25ECF" w:rsidRDefault="00B25ECF" w:rsidP="00B25ECF">
      <w:pPr>
        <w:pStyle w:val="a0"/>
        <w:spacing w:line="274" w:lineRule="exact"/>
        <w:ind w:left="1981"/>
        <w:jc w:val="left"/>
      </w:pPr>
      <w:r>
        <w:rPr>
          <w:color w:val="211F1F"/>
        </w:rPr>
        <w:t>Проводить</w:t>
      </w:r>
      <w:r>
        <w:rPr>
          <w:color w:val="211F1F"/>
          <w:spacing w:val="-14"/>
        </w:rPr>
        <w:t xml:space="preserve"> </w:t>
      </w:r>
      <w:r>
        <w:rPr>
          <w:color w:val="211F1F"/>
        </w:rPr>
        <w:t>фонетический</w:t>
      </w:r>
      <w:r>
        <w:rPr>
          <w:color w:val="211F1F"/>
          <w:spacing w:val="-4"/>
        </w:rPr>
        <w:t xml:space="preserve"> </w:t>
      </w:r>
      <w:r>
        <w:rPr>
          <w:color w:val="211F1F"/>
        </w:rPr>
        <w:t>анализ</w:t>
      </w:r>
      <w:r>
        <w:rPr>
          <w:color w:val="211F1F"/>
          <w:spacing w:val="-6"/>
        </w:rPr>
        <w:t xml:space="preserve"> </w:t>
      </w:r>
      <w:r>
        <w:rPr>
          <w:color w:val="211F1F"/>
          <w:spacing w:val="-2"/>
        </w:rPr>
        <w:t>слов.</w:t>
      </w:r>
    </w:p>
    <w:p w:rsidR="00B25ECF" w:rsidRDefault="00B25ECF" w:rsidP="00B25ECF">
      <w:pPr>
        <w:pStyle w:val="a0"/>
        <w:spacing w:line="242" w:lineRule="auto"/>
        <w:ind w:firstLine="719"/>
        <w:jc w:val="left"/>
      </w:pPr>
      <w:r>
        <w:rPr>
          <w:color w:val="211F1F"/>
        </w:rPr>
        <w:t>Использовать знания по фонетике, графике и орфоэпии в практике произношения и правописания слов.</w:t>
      </w:r>
    </w:p>
    <w:p w:rsidR="00B25ECF" w:rsidRDefault="00B25ECF" w:rsidP="00B25ECF">
      <w:pPr>
        <w:spacing w:line="272" w:lineRule="exact"/>
        <w:ind w:left="1261"/>
        <w:rPr>
          <w:b/>
          <w:sz w:val="24"/>
        </w:rPr>
      </w:pPr>
      <w:r>
        <w:rPr>
          <w:b/>
          <w:color w:val="211F1F"/>
          <w:spacing w:val="-2"/>
          <w:sz w:val="24"/>
        </w:rPr>
        <w:t>Орфография</w:t>
      </w:r>
    </w:p>
    <w:p w:rsidR="00B25ECF" w:rsidRDefault="00B25ECF" w:rsidP="00B25ECF">
      <w:pPr>
        <w:pStyle w:val="a0"/>
        <w:ind w:right="785" w:firstLine="719"/>
        <w:jc w:val="left"/>
      </w:pPr>
      <w:r>
        <w:rPr>
          <w:color w:val="211F1F"/>
        </w:rPr>
        <w:t>Оперировать</w:t>
      </w:r>
      <w:r>
        <w:rPr>
          <w:color w:val="211F1F"/>
          <w:spacing w:val="40"/>
        </w:rPr>
        <w:t xml:space="preserve"> </w:t>
      </w:r>
      <w:r>
        <w:rPr>
          <w:color w:val="211F1F"/>
        </w:rPr>
        <w:t>понятием</w:t>
      </w:r>
      <w:r>
        <w:rPr>
          <w:color w:val="211F1F"/>
          <w:spacing w:val="40"/>
        </w:rPr>
        <w:t xml:space="preserve"> </w:t>
      </w:r>
      <w:r>
        <w:rPr>
          <w:color w:val="211F1F"/>
        </w:rPr>
        <w:t>«орфограмма»</w:t>
      </w:r>
      <w:r>
        <w:rPr>
          <w:color w:val="211F1F"/>
          <w:spacing w:val="40"/>
        </w:rPr>
        <w:t xml:space="preserve"> </w:t>
      </w:r>
      <w:r>
        <w:rPr>
          <w:color w:val="211F1F"/>
        </w:rPr>
        <w:t>и</w:t>
      </w:r>
      <w:r>
        <w:rPr>
          <w:color w:val="211F1F"/>
          <w:spacing w:val="40"/>
        </w:rPr>
        <w:t xml:space="preserve"> </w:t>
      </w:r>
      <w:r>
        <w:rPr>
          <w:color w:val="211F1F"/>
        </w:rPr>
        <w:t>различать</w:t>
      </w:r>
      <w:r>
        <w:rPr>
          <w:color w:val="211F1F"/>
          <w:spacing w:val="40"/>
        </w:rPr>
        <w:t xml:space="preserve"> </w:t>
      </w:r>
      <w:r>
        <w:rPr>
          <w:color w:val="211F1F"/>
        </w:rPr>
        <w:t>буквенные</w:t>
      </w:r>
      <w:r>
        <w:rPr>
          <w:color w:val="211F1F"/>
          <w:spacing w:val="40"/>
        </w:rPr>
        <w:t xml:space="preserve"> </w:t>
      </w:r>
      <w:r>
        <w:rPr>
          <w:color w:val="211F1F"/>
        </w:rPr>
        <w:t>и</w:t>
      </w:r>
      <w:r>
        <w:rPr>
          <w:color w:val="211F1F"/>
          <w:spacing w:val="40"/>
        </w:rPr>
        <w:t xml:space="preserve"> </w:t>
      </w:r>
      <w:r>
        <w:rPr>
          <w:color w:val="211F1F"/>
        </w:rPr>
        <w:t>небуквенные орфограммы при проведении орфографического анализа слова.</w:t>
      </w:r>
    </w:p>
    <w:p w:rsidR="00B25ECF" w:rsidRDefault="00B25ECF" w:rsidP="00B25ECF">
      <w:pPr>
        <w:pStyle w:val="a0"/>
        <w:spacing w:line="275" w:lineRule="exact"/>
        <w:ind w:left="1981"/>
        <w:jc w:val="left"/>
      </w:pPr>
      <w:r>
        <w:rPr>
          <w:color w:val="211F1F"/>
        </w:rPr>
        <w:t>Распознавать</w:t>
      </w:r>
      <w:r>
        <w:rPr>
          <w:color w:val="211F1F"/>
          <w:spacing w:val="-9"/>
        </w:rPr>
        <w:t xml:space="preserve"> </w:t>
      </w:r>
      <w:r>
        <w:rPr>
          <w:color w:val="211F1F"/>
        </w:rPr>
        <w:t>изученные</w:t>
      </w:r>
      <w:r>
        <w:rPr>
          <w:color w:val="211F1F"/>
          <w:spacing w:val="-9"/>
        </w:rPr>
        <w:t xml:space="preserve"> </w:t>
      </w:r>
      <w:r>
        <w:rPr>
          <w:color w:val="211F1F"/>
          <w:spacing w:val="-2"/>
        </w:rPr>
        <w:t>орфограммы.</w:t>
      </w:r>
    </w:p>
    <w:p w:rsidR="00B25ECF" w:rsidRDefault="00B25ECF" w:rsidP="00B25ECF">
      <w:pPr>
        <w:pStyle w:val="a0"/>
        <w:spacing w:line="242" w:lineRule="auto"/>
        <w:ind w:right="785" w:firstLine="719"/>
        <w:jc w:val="left"/>
      </w:pPr>
      <w:r>
        <w:rPr>
          <w:color w:val="211F1F"/>
        </w:rPr>
        <w:t>Применять знания по орфографии в практике</w:t>
      </w:r>
      <w:r>
        <w:rPr>
          <w:color w:val="211F1F"/>
          <w:spacing w:val="-1"/>
        </w:rPr>
        <w:t xml:space="preserve"> </w:t>
      </w:r>
      <w:r>
        <w:rPr>
          <w:color w:val="211F1F"/>
        </w:rPr>
        <w:t xml:space="preserve">правописания (в том числе применять знание о правописании разделительных </w:t>
      </w:r>
      <w:r>
        <w:rPr>
          <w:b/>
          <w:i/>
          <w:color w:val="211F1F"/>
        </w:rPr>
        <w:t xml:space="preserve">ъ </w:t>
      </w:r>
      <w:r>
        <w:rPr>
          <w:color w:val="211F1F"/>
        </w:rPr>
        <w:t xml:space="preserve">и </w:t>
      </w:r>
      <w:r>
        <w:rPr>
          <w:b/>
          <w:i/>
          <w:color w:val="211F1F"/>
        </w:rPr>
        <w:t>ь</w:t>
      </w:r>
      <w:r>
        <w:rPr>
          <w:color w:val="211F1F"/>
        </w:rPr>
        <w:t>).</w:t>
      </w:r>
    </w:p>
    <w:p w:rsidR="00B25ECF" w:rsidRDefault="00B25ECF" w:rsidP="00B25ECF">
      <w:pPr>
        <w:spacing w:before="2" w:line="273" w:lineRule="exact"/>
        <w:ind w:left="1261"/>
        <w:rPr>
          <w:b/>
          <w:sz w:val="24"/>
        </w:rPr>
      </w:pPr>
      <w:r>
        <w:rPr>
          <w:b/>
          <w:color w:val="211F1F"/>
          <w:spacing w:val="-2"/>
          <w:sz w:val="24"/>
        </w:rPr>
        <w:t>Лексикология</w:t>
      </w:r>
    </w:p>
    <w:p w:rsidR="00B25ECF" w:rsidRDefault="00B25ECF" w:rsidP="00B25ECF">
      <w:pPr>
        <w:pStyle w:val="a0"/>
        <w:ind w:right="940" w:firstLine="719"/>
      </w:pPr>
      <w:r>
        <w:rPr>
          <w:color w:val="211F1F"/>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B25ECF" w:rsidRDefault="00B25ECF" w:rsidP="00B25ECF">
      <w:pPr>
        <w:pStyle w:val="a0"/>
        <w:ind w:right="936" w:firstLine="719"/>
      </w:pPr>
      <w:r>
        <w:rPr>
          <w:color w:val="211F1F"/>
        </w:rPr>
        <w:t>Распознавать однозначные и многозначные слова, различать прямое и переносное значения слова. Распознавать синонимы, антонимы, омонимы; различать многозначные слова и омонимы; уметь правильно употреблять слова-паронимы.</w:t>
      </w:r>
    </w:p>
    <w:p w:rsidR="00B25ECF" w:rsidRDefault="00B25ECF" w:rsidP="00B25ECF">
      <w:pPr>
        <w:pStyle w:val="a0"/>
        <w:spacing w:line="275" w:lineRule="exact"/>
        <w:ind w:left="1981"/>
      </w:pPr>
      <w:r>
        <w:rPr>
          <w:color w:val="211F1F"/>
        </w:rPr>
        <w:t>Характеризовать</w:t>
      </w:r>
      <w:r>
        <w:rPr>
          <w:color w:val="211F1F"/>
          <w:spacing w:val="-6"/>
        </w:rPr>
        <w:t xml:space="preserve"> </w:t>
      </w:r>
      <w:r>
        <w:rPr>
          <w:color w:val="211F1F"/>
        </w:rPr>
        <w:t>тематические</w:t>
      </w:r>
      <w:r>
        <w:rPr>
          <w:color w:val="211F1F"/>
          <w:spacing w:val="-10"/>
        </w:rPr>
        <w:t xml:space="preserve"> </w:t>
      </w:r>
      <w:r>
        <w:rPr>
          <w:color w:val="211F1F"/>
        </w:rPr>
        <w:t>группы</w:t>
      </w:r>
      <w:r>
        <w:rPr>
          <w:color w:val="211F1F"/>
          <w:spacing w:val="-3"/>
        </w:rPr>
        <w:t xml:space="preserve"> </w:t>
      </w:r>
      <w:r>
        <w:rPr>
          <w:color w:val="211F1F"/>
        </w:rPr>
        <w:t>слов, родовые</w:t>
      </w:r>
      <w:r>
        <w:rPr>
          <w:color w:val="211F1F"/>
          <w:spacing w:val="-11"/>
        </w:rPr>
        <w:t xml:space="preserve"> </w:t>
      </w:r>
      <w:r>
        <w:rPr>
          <w:color w:val="211F1F"/>
        </w:rPr>
        <w:t>и</w:t>
      </w:r>
      <w:r>
        <w:rPr>
          <w:color w:val="211F1F"/>
          <w:spacing w:val="-6"/>
        </w:rPr>
        <w:t xml:space="preserve"> </w:t>
      </w:r>
      <w:r>
        <w:rPr>
          <w:color w:val="211F1F"/>
        </w:rPr>
        <w:t>видовые</w:t>
      </w:r>
      <w:r>
        <w:rPr>
          <w:color w:val="211F1F"/>
          <w:spacing w:val="-1"/>
        </w:rPr>
        <w:t xml:space="preserve"> </w:t>
      </w:r>
      <w:r>
        <w:rPr>
          <w:color w:val="211F1F"/>
          <w:spacing w:val="-2"/>
        </w:rPr>
        <w:t>понятия.</w:t>
      </w:r>
    </w:p>
    <w:p w:rsidR="00B25ECF" w:rsidRDefault="00B25ECF" w:rsidP="00B25ECF">
      <w:pPr>
        <w:pStyle w:val="a0"/>
        <w:ind w:right="937" w:firstLine="719"/>
      </w:pPr>
      <w:r>
        <w:rPr>
          <w:color w:val="211F1F"/>
        </w:rPr>
        <w:t>Проводить лексический анализ слов (в рамках изученного). Уметь пользоваться лексическими словарями (толковым словарём, словарями синонимов, антонимов, омонимов, паронимов).</w:t>
      </w:r>
    </w:p>
    <w:p w:rsidR="00B25ECF" w:rsidRDefault="00B25ECF" w:rsidP="00B25ECF">
      <w:pPr>
        <w:spacing w:before="5"/>
        <w:ind w:left="1261"/>
        <w:jc w:val="both"/>
        <w:rPr>
          <w:b/>
          <w:sz w:val="24"/>
        </w:rPr>
      </w:pPr>
      <w:r>
        <w:rPr>
          <w:b/>
          <w:color w:val="211F1F"/>
          <w:sz w:val="24"/>
        </w:rPr>
        <w:t>Морфемика.</w:t>
      </w:r>
      <w:r>
        <w:rPr>
          <w:b/>
          <w:color w:val="211F1F"/>
          <w:spacing w:val="-7"/>
          <w:sz w:val="24"/>
        </w:rPr>
        <w:t xml:space="preserve"> </w:t>
      </w:r>
      <w:r>
        <w:rPr>
          <w:b/>
          <w:color w:val="211F1F"/>
          <w:spacing w:val="-2"/>
          <w:sz w:val="24"/>
        </w:rPr>
        <w:t>Орфография</w:t>
      </w:r>
    </w:p>
    <w:p w:rsidR="00B25ECF" w:rsidRDefault="00B25ECF" w:rsidP="00B25ECF">
      <w:pPr>
        <w:pStyle w:val="a0"/>
        <w:spacing w:before="267" w:line="275" w:lineRule="exact"/>
        <w:ind w:left="1981"/>
        <w:jc w:val="left"/>
      </w:pPr>
      <w:r>
        <w:rPr>
          <w:color w:val="211F1F"/>
        </w:rPr>
        <w:t>Характеризовать</w:t>
      </w:r>
      <w:r>
        <w:rPr>
          <w:color w:val="211F1F"/>
          <w:spacing w:val="-13"/>
        </w:rPr>
        <w:t xml:space="preserve"> </w:t>
      </w:r>
      <w:r>
        <w:rPr>
          <w:color w:val="211F1F"/>
        </w:rPr>
        <w:t>морфему</w:t>
      </w:r>
      <w:r>
        <w:rPr>
          <w:color w:val="211F1F"/>
          <w:spacing w:val="-15"/>
        </w:rPr>
        <w:t xml:space="preserve"> </w:t>
      </w:r>
      <w:r>
        <w:rPr>
          <w:color w:val="211F1F"/>
        </w:rPr>
        <w:t>как</w:t>
      </w:r>
      <w:r>
        <w:rPr>
          <w:color w:val="211F1F"/>
          <w:spacing w:val="-6"/>
        </w:rPr>
        <w:t xml:space="preserve"> </w:t>
      </w:r>
      <w:r>
        <w:rPr>
          <w:color w:val="211F1F"/>
        </w:rPr>
        <w:t>минимальную</w:t>
      </w:r>
      <w:r>
        <w:rPr>
          <w:color w:val="211F1F"/>
          <w:spacing w:val="-5"/>
        </w:rPr>
        <w:t xml:space="preserve"> </w:t>
      </w:r>
      <w:r>
        <w:rPr>
          <w:color w:val="211F1F"/>
        </w:rPr>
        <w:t>значимую</w:t>
      </w:r>
      <w:r>
        <w:rPr>
          <w:color w:val="211F1F"/>
          <w:spacing w:val="-2"/>
        </w:rPr>
        <w:t xml:space="preserve"> </w:t>
      </w:r>
      <w:r>
        <w:rPr>
          <w:color w:val="211F1F"/>
        </w:rPr>
        <w:t>единицу</w:t>
      </w:r>
      <w:r>
        <w:rPr>
          <w:color w:val="211F1F"/>
          <w:spacing w:val="-16"/>
        </w:rPr>
        <w:t xml:space="preserve"> </w:t>
      </w:r>
      <w:r>
        <w:rPr>
          <w:color w:val="211F1F"/>
          <w:spacing w:val="-2"/>
        </w:rPr>
        <w:t>языка.</w:t>
      </w:r>
    </w:p>
    <w:p w:rsidR="00B25ECF" w:rsidRDefault="00B25ECF" w:rsidP="00B25ECF">
      <w:pPr>
        <w:pStyle w:val="a0"/>
        <w:spacing w:line="242" w:lineRule="auto"/>
        <w:ind w:right="785" w:firstLine="719"/>
        <w:jc w:val="left"/>
      </w:pPr>
      <w:r>
        <w:rPr>
          <w:color w:val="211F1F"/>
        </w:rPr>
        <w:t>Распознавать</w:t>
      </w:r>
      <w:r>
        <w:rPr>
          <w:color w:val="211F1F"/>
          <w:spacing w:val="39"/>
        </w:rPr>
        <w:t xml:space="preserve"> </w:t>
      </w:r>
      <w:r>
        <w:rPr>
          <w:color w:val="211F1F"/>
        </w:rPr>
        <w:t>морфемы</w:t>
      </w:r>
      <w:r>
        <w:rPr>
          <w:color w:val="211F1F"/>
          <w:spacing w:val="38"/>
        </w:rPr>
        <w:t xml:space="preserve"> </w:t>
      </w:r>
      <w:r>
        <w:rPr>
          <w:color w:val="211F1F"/>
        </w:rPr>
        <w:t>в</w:t>
      </w:r>
      <w:r>
        <w:rPr>
          <w:color w:val="211F1F"/>
          <w:spacing w:val="36"/>
        </w:rPr>
        <w:t xml:space="preserve"> </w:t>
      </w:r>
      <w:r>
        <w:rPr>
          <w:color w:val="211F1F"/>
        </w:rPr>
        <w:t>слове</w:t>
      </w:r>
      <w:r>
        <w:rPr>
          <w:color w:val="211F1F"/>
          <w:spacing w:val="33"/>
        </w:rPr>
        <w:t xml:space="preserve"> </w:t>
      </w:r>
      <w:r>
        <w:rPr>
          <w:color w:val="211F1F"/>
        </w:rPr>
        <w:t>(корень,</w:t>
      </w:r>
      <w:r>
        <w:rPr>
          <w:color w:val="211F1F"/>
          <w:spacing w:val="37"/>
        </w:rPr>
        <w:t xml:space="preserve"> </w:t>
      </w:r>
      <w:r>
        <w:rPr>
          <w:color w:val="211F1F"/>
        </w:rPr>
        <w:t>приставку,</w:t>
      </w:r>
      <w:r>
        <w:rPr>
          <w:color w:val="211F1F"/>
          <w:spacing w:val="40"/>
        </w:rPr>
        <w:t xml:space="preserve"> </w:t>
      </w:r>
      <w:r>
        <w:rPr>
          <w:color w:val="211F1F"/>
        </w:rPr>
        <w:t>суффикс,</w:t>
      </w:r>
      <w:r>
        <w:rPr>
          <w:color w:val="211F1F"/>
          <w:spacing w:val="40"/>
        </w:rPr>
        <w:t xml:space="preserve"> </w:t>
      </w:r>
      <w:r>
        <w:rPr>
          <w:color w:val="211F1F"/>
        </w:rPr>
        <w:t>окончание),</w:t>
      </w:r>
      <w:r>
        <w:rPr>
          <w:color w:val="211F1F"/>
          <w:spacing w:val="37"/>
        </w:rPr>
        <w:t xml:space="preserve"> </w:t>
      </w:r>
      <w:r>
        <w:rPr>
          <w:color w:val="211F1F"/>
        </w:rPr>
        <w:t>выделять основу</w:t>
      </w:r>
      <w:r>
        <w:rPr>
          <w:color w:val="211F1F"/>
          <w:spacing w:val="-5"/>
        </w:rPr>
        <w:t xml:space="preserve"> </w:t>
      </w:r>
      <w:r>
        <w:rPr>
          <w:color w:val="211F1F"/>
        </w:rPr>
        <w:t>слова.</w:t>
      </w:r>
    </w:p>
    <w:p w:rsidR="00B25ECF" w:rsidRDefault="00B25ECF" w:rsidP="00B25ECF">
      <w:pPr>
        <w:pStyle w:val="a0"/>
        <w:spacing w:line="275" w:lineRule="exact"/>
        <w:ind w:left="1981"/>
        <w:jc w:val="left"/>
      </w:pPr>
      <w:r>
        <w:rPr>
          <w:color w:val="211F1F"/>
        </w:rPr>
        <w:t>Находить</w:t>
      </w:r>
      <w:r>
        <w:rPr>
          <w:color w:val="211F1F"/>
          <w:spacing w:val="-4"/>
        </w:rPr>
        <w:t xml:space="preserve"> </w:t>
      </w:r>
      <w:r>
        <w:rPr>
          <w:color w:val="211F1F"/>
        </w:rPr>
        <w:t>чередование</w:t>
      </w:r>
      <w:r>
        <w:rPr>
          <w:color w:val="211F1F"/>
          <w:spacing w:val="-2"/>
        </w:rPr>
        <w:t xml:space="preserve"> </w:t>
      </w:r>
      <w:r>
        <w:rPr>
          <w:color w:val="211F1F"/>
        </w:rPr>
        <w:t>звуков</w:t>
      </w:r>
      <w:r>
        <w:rPr>
          <w:color w:val="211F1F"/>
          <w:spacing w:val="-2"/>
        </w:rPr>
        <w:t xml:space="preserve"> </w:t>
      </w:r>
      <w:r>
        <w:rPr>
          <w:color w:val="211F1F"/>
        </w:rPr>
        <w:t>в</w:t>
      </w:r>
      <w:r>
        <w:rPr>
          <w:color w:val="211F1F"/>
          <w:spacing w:val="-5"/>
        </w:rPr>
        <w:t xml:space="preserve"> </w:t>
      </w:r>
      <w:r>
        <w:rPr>
          <w:color w:val="211F1F"/>
        </w:rPr>
        <w:t>морфемах</w:t>
      </w:r>
      <w:r>
        <w:rPr>
          <w:color w:val="211F1F"/>
          <w:spacing w:val="-7"/>
        </w:rPr>
        <w:t xml:space="preserve"> </w:t>
      </w:r>
      <w:r>
        <w:rPr>
          <w:color w:val="211F1F"/>
        </w:rPr>
        <w:t>(в</w:t>
      </w:r>
      <w:r>
        <w:rPr>
          <w:color w:val="211F1F"/>
          <w:spacing w:val="-4"/>
        </w:rPr>
        <w:t xml:space="preserve"> </w:t>
      </w:r>
      <w:r>
        <w:rPr>
          <w:color w:val="211F1F"/>
        </w:rPr>
        <w:t>том</w:t>
      </w:r>
      <w:r>
        <w:rPr>
          <w:color w:val="211F1F"/>
          <w:spacing w:val="-3"/>
        </w:rPr>
        <w:t xml:space="preserve"> </w:t>
      </w:r>
      <w:r>
        <w:rPr>
          <w:color w:val="211F1F"/>
        </w:rPr>
        <w:t>числе</w:t>
      </w:r>
      <w:r>
        <w:rPr>
          <w:color w:val="211F1F"/>
          <w:spacing w:val="-6"/>
        </w:rPr>
        <w:t xml:space="preserve"> </w:t>
      </w:r>
      <w:r>
        <w:rPr>
          <w:color w:val="211F1F"/>
        </w:rPr>
        <w:t>чередование</w:t>
      </w:r>
      <w:r>
        <w:rPr>
          <w:color w:val="211F1F"/>
          <w:spacing w:val="-8"/>
        </w:rPr>
        <w:t xml:space="preserve"> </w:t>
      </w:r>
      <w:r>
        <w:rPr>
          <w:color w:val="211F1F"/>
        </w:rPr>
        <w:t>гласных</w:t>
      </w:r>
      <w:r>
        <w:rPr>
          <w:color w:val="211F1F"/>
          <w:spacing w:val="-8"/>
        </w:rPr>
        <w:t xml:space="preserve"> </w:t>
      </w:r>
      <w:r>
        <w:rPr>
          <w:color w:val="211F1F"/>
        </w:rPr>
        <w:t>с</w:t>
      </w:r>
      <w:r>
        <w:rPr>
          <w:color w:val="211F1F"/>
          <w:spacing w:val="-5"/>
        </w:rPr>
        <w:t xml:space="preserve"> </w:t>
      </w:r>
      <w:r>
        <w:rPr>
          <w:color w:val="211F1F"/>
          <w:spacing w:val="-2"/>
        </w:rPr>
        <w:t>нулём</w:t>
      </w:r>
    </w:p>
    <w:p w:rsidR="00B25ECF" w:rsidRDefault="00B25ECF" w:rsidP="00B25ECF">
      <w:pPr>
        <w:spacing w:line="275" w:lineRule="exact"/>
        <w:sectPr w:rsidR="00B25ECF">
          <w:pgSz w:w="11920" w:h="16850"/>
          <w:pgMar w:top="1060" w:right="60" w:bottom="780" w:left="160" w:header="0" w:footer="558" w:gutter="0"/>
          <w:cols w:space="720"/>
        </w:sectPr>
      </w:pPr>
    </w:p>
    <w:p w:rsidR="00B25ECF" w:rsidRDefault="00B25ECF" w:rsidP="00B25ECF">
      <w:pPr>
        <w:pStyle w:val="a0"/>
        <w:spacing w:line="273" w:lineRule="exact"/>
        <w:jc w:val="left"/>
      </w:pPr>
      <w:r>
        <w:rPr>
          <w:color w:val="211F1F"/>
          <w:spacing w:val="-2"/>
        </w:rPr>
        <w:lastRenderedPageBreak/>
        <w:t>звука).</w:t>
      </w:r>
    </w:p>
    <w:p w:rsidR="00B25ECF" w:rsidRDefault="00B25ECF" w:rsidP="00B25ECF">
      <w:pPr>
        <w:pStyle w:val="a0"/>
        <w:spacing w:before="270"/>
        <w:ind w:left="0"/>
        <w:jc w:val="left"/>
      </w:pPr>
      <w:r>
        <w:br w:type="column"/>
      </w:r>
      <w:r>
        <w:rPr>
          <w:color w:val="211F1F"/>
        </w:rPr>
        <w:lastRenderedPageBreak/>
        <w:t>Проводить</w:t>
      </w:r>
      <w:r>
        <w:rPr>
          <w:color w:val="211F1F"/>
          <w:spacing w:val="-8"/>
        </w:rPr>
        <w:t xml:space="preserve"> </w:t>
      </w:r>
      <w:r>
        <w:rPr>
          <w:color w:val="211F1F"/>
        </w:rPr>
        <w:t>морфемный</w:t>
      </w:r>
      <w:r>
        <w:rPr>
          <w:color w:val="211F1F"/>
          <w:spacing w:val="-8"/>
        </w:rPr>
        <w:t xml:space="preserve"> </w:t>
      </w:r>
      <w:r>
        <w:rPr>
          <w:color w:val="211F1F"/>
        </w:rPr>
        <w:t>анализ</w:t>
      </w:r>
      <w:r>
        <w:rPr>
          <w:color w:val="211F1F"/>
          <w:spacing w:val="-3"/>
        </w:rPr>
        <w:t xml:space="preserve"> </w:t>
      </w:r>
      <w:r>
        <w:rPr>
          <w:color w:val="211F1F"/>
          <w:spacing w:val="-2"/>
        </w:rPr>
        <w:t>слов.</w:t>
      </w:r>
    </w:p>
    <w:p w:rsidR="00B25ECF" w:rsidRDefault="00B25ECF" w:rsidP="00B25ECF">
      <w:pPr>
        <w:pStyle w:val="a0"/>
        <w:ind w:left="0"/>
        <w:jc w:val="left"/>
      </w:pPr>
      <w:r>
        <w:rPr>
          <w:color w:val="211F1F"/>
        </w:rPr>
        <w:t>Применять</w:t>
      </w:r>
      <w:r>
        <w:rPr>
          <w:color w:val="211F1F"/>
          <w:spacing w:val="46"/>
        </w:rPr>
        <w:t xml:space="preserve"> </w:t>
      </w:r>
      <w:r>
        <w:rPr>
          <w:color w:val="211F1F"/>
        </w:rPr>
        <w:t>знания</w:t>
      </w:r>
      <w:r>
        <w:rPr>
          <w:color w:val="211F1F"/>
          <w:spacing w:val="46"/>
        </w:rPr>
        <w:t xml:space="preserve"> </w:t>
      </w:r>
      <w:r>
        <w:rPr>
          <w:color w:val="211F1F"/>
        </w:rPr>
        <w:t>по</w:t>
      </w:r>
      <w:r>
        <w:rPr>
          <w:color w:val="211F1F"/>
          <w:spacing w:val="49"/>
        </w:rPr>
        <w:t xml:space="preserve"> </w:t>
      </w:r>
      <w:r>
        <w:rPr>
          <w:color w:val="211F1F"/>
        </w:rPr>
        <w:t>морфемике</w:t>
      </w:r>
      <w:r>
        <w:rPr>
          <w:color w:val="211F1F"/>
          <w:spacing w:val="56"/>
        </w:rPr>
        <w:t xml:space="preserve"> </w:t>
      </w:r>
      <w:r>
        <w:rPr>
          <w:color w:val="211F1F"/>
        </w:rPr>
        <w:t>при</w:t>
      </w:r>
      <w:r>
        <w:rPr>
          <w:color w:val="211F1F"/>
          <w:spacing w:val="50"/>
        </w:rPr>
        <w:t xml:space="preserve"> </w:t>
      </w:r>
      <w:r>
        <w:rPr>
          <w:color w:val="211F1F"/>
        </w:rPr>
        <w:t>выполнении</w:t>
      </w:r>
      <w:r>
        <w:rPr>
          <w:color w:val="211F1F"/>
          <w:spacing w:val="54"/>
        </w:rPr>
        <w:t xml:space="preserve"> </w:t>
      </w:r>
      <w:r>
        <w:rPr>
          <w:color w:val="211F1F"/>
        </w:rPr>
        <w:t>языкового</w:t>
      </w:r>
      <w:r>
        <w:rPr>
          <w:color w:val="211F1F"/>
          <w:spacing w:val="57"/>
        </w:rPr>
        <w:t xml:space="preserve"> </w:t>
      </w:r>
      <w:r>
        <w:rPr>
          <w:color w:val="211F1F"/>
        </w:rPr>
        <w:t>анализа</w:t>
      </w:r>
      <w:r>
        <w:rPr>
          <w:color w:val="211F1F"/>
          <w:spacing w:val="47"/>
        </w:rPr>
        <w:t xml:space="preserve"> </w:t>
      </w:r>
      <w:r>
        <w:rPr>
          <w:color w:val="211F1F"/>
          <w:spacing w:val="-2"/>
        </w:rPr>
        <w:t>различных</w:t>
      </w:r>
    </w:p>
    <w:p w:rsidR="00B25ECF" w:rsidRDefault="00B25ECF" w:rsidP="00B25ECF">
      <w:pPr>
        <w:sectPr w:rsidR="00B25ECF">
          <w:type w:val="continuous"/>
          <w:pgSz w:w="11920" w:h="16850"/>
          <w:pgMar w:top="960" w:right="60" w:bottom="280" w:left="160" w:header="0" w:footer="558" w:gutter="0"/>
          <w:cols w:num="2" w:space="720" w:equalWidth="0">
            <w:col w:w="1951" w:space="31"/>
            <w:col w:w="9718"/>
          </w:cols>
        </w:sectPr>
      </w:pPr>
    </w:p>
    <w:p w:rsidR="00B25ECF" w:rsidRDefault="00B25ECF" w:rsidP="00B25ECF">
      <w:pPr>
        <w:pStyle w:val="a0"/>
        <w:ind w:right="927"/>
      </w:pPr>
      <w:r>
        <w:rPr>
          <w:color w:val="211F1F"/>
        </w:rPr>
        <w:lastRenderedPageBreak/>
        <w:t>видов и в практике правописания неизменяемых приставок и приставок на -</w:t>
      </w:r>
      <w:r>
        <w:rPr>
          <w:b/>
          <w:i/>
          <w:color w:val="211F1F"/>
        </w:rPr>
        <w:t xml:space="preserve">з </w:t>
      </w:r>
      <w:r>
        <w:rPr>
          <w:color w:val="211F1F"/>
        </w:rPr>
        <w:t>(-</w:t>
      </w:r>
      <w:r>
        <w:rPr>
          <w:b/>
          <w:i/>
          <w:color w:val="211F1F"/>
        </w:rPr>
        <w:t>с</w:t>
      </w:r>
      <w:r>
        <w:rPr>
          <w:color w:val="211F1F"/>
        </w:rPr>
        <w:t xml:space="preserve">); </w:t>
      </w:r>
      <w:r>
        <w:rPr>
          <w:b/>
          <w:i/>
          <w:color w:val="211F1F"/>
        </w:rPr>
        <w:t xml:space="preserve">ы </w:t>
      </w:r>
      <w:r>
        <w:rPr>
          <w:color w:val="211F1F"/>
        </w:rPr>
        <w:t xml:space="preserve">— </w:t>
      </w:r>
      <w:r>
        <w:rPr>
          <w:b/>
          <w:i/>
          <w:color w:val="211F1F"/>
        </w:rPr>
        <w:t xml:space="preserve">и </w:t>
      </w:r>
      <w:r>
        <w:rPr>
          <w:color w:val="211F1F"/>
        </w:rPr>
        <w:t xml:space="preserve">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Pr>
          <w:b/>
          <w:i/>
          <w:color w:val="211F1F"/>
        </w:rPr>
        <w:t xml:space="preserve">ё </w:t>
      </w:r>
      <w:r>
        <w:rPr>
          <w:color w:val="211F1F"/>
        </w:rPr>
        <w:t xml:space="preserve">— </w:t>
      </w:r>
      <w:r>
        <w:rPr>
          <w:b/>
          <w:i/>
          <w:color w:val="211F1F"/>
        </w:rPr>
        <w:t>о</w:t>
      </w:r>
      <w:r>
        <w:rPr>
          <w:b/>
          <w:i/>
          <w:color w:val="211F1F"/>
          <w:spacing w:val="-1"/>
        </w:rPr>
        <w:t xml:space="preserve"> </w:t>
      </w:r>
      <w:r>
        <w:rPr>
          <w:color w:val="211F1F"/>
        </w:rPr>
        <w:t xml:space="preserve">после шипящих в корне слова; </w:t>
      </w:r>
      <w:r>
        <w:rPr>
          <w:b/>
          <w:i/>
          <w:color w:val="211F1F"/>
        </w:rPr>
        <w:t xml:space="preserve">ы </w:t>
      </w:r>
      <w:r>
        <w:rPr>
          <w:color w:val="211F1F"/>
        </w:rPr>
        <w:t xml:space="preserve">— </w:t>
      </w:r>
      <w:r>
        <w:rPr>
          <w:b/>
          <w:i/>
          <w:color w:val="211F1F"/>
        </w:rPr>
        <w:t xml:space="preserve">и </w:t>
      </w:r>
      <w:r>
        <w:rPr>
          <w:color w:val="211F1F"/>
        </w:rPr>
        <w:t xml:space="preserve">после </w:t>
      </w:r>
      <w:r>
        <w:rPr>
          <w:b/>
          <w:i/>
          <w:color w:val="211F1F"/>
        </w:rPr>
        <w:t>ц</w:t>
      </w:r>
      <w:r>
        <w:rPr>
          <w:color w:val="211F1F"/>
        </w:rPr>
        <w:t>.</w:t>
      </w:r>
    </w:p>
    <w:p w:rsidR="00B25ECF" w:rsidRDefault="00B25ECF" w:rsidP="00B25ECF">
      <w:pPr>
        <w:sectPr w:rsidR="00B25ECF">
          <w:type w:val="continuous"/>
          <w:pgSz w:w="11920" w:h="16850"/>
          <w:pgMar w:top="960" w:right="60" w:bottom="280" w:left="160" w:header="0" w:footer="558" w:gutter="0"/>
          <w:cols w:space="720"/>
        </w:sectPr>
      </w:pPr>
    </w:p>
    <w:p w:rsidR="00B25ECF" w:rsidRDefault="00B25ECF" w:rsidP="00B25ECF">
      <w:pPr>
        <w:pStyle w:val="a0"/>
        <w:spacing w:before="78"/>
        <w:ind w:left="1981"/>
      </w:pPr>
      <w:r>
        <w:rPr>
          <w:color w:val="211F1F"/>
        </w:rPr>
        <w:lastRenderedPageBreak/>
        <w:t>Уместно</w:t>
      </w:r>
      <w:r>
        <w:rPr>
          <w:color w:val="211F1F"/>
          <w:spacing w:val="-6"/>
        </w:rPr>
        <w:t xml:space="preserve"> </w:t>
      </w:r>
      <w:r>
        <w:rPr>
          <w:color w:val="211F1F"/>
        </w:rPr>
        <w:t>использовать</w:t>
      </w:r>
      <w:r>
        <w:rPr>
          <w:color w:val="211F1F"/>
          <w:spacing w:val="-3"/>
        </w:rPr>
        <w:t xml:space="preserve"> </w:t>
      </w:r>
      <w:r>
        <w:rPr>
          <w:color w:val="211F1F"/>
        </w:rPr>
        <w:t>слова</w:t>
      </w:r>
      <w:r>
        <w:rPr>
          <w:color w:val="211F1F"/>
          <w:spacing w:val="-7"/>
        </w:rPr>
        <w:t xml:space="preserve"> </w:t>
      </w:r>
      <w:r>
        <w:rPr>
          <w:color w:val="211F1F"/>
        </w:rPr>
        <w:t>с</w:t>
      </w:r>
      <w:r>
        <w:rPr>
          <w:color w:val="211F1F"/>
          <w:spacing w:val="-7"/>
        </w:rPr>
        <w:t xml:space="preserve"> </w:t>
      </w:r>
      <w:r>
        <w:rPr>
          <w:color w:val="211F1F"/>
        </w:rPr>
        <w:t>суффиксами</w:t>
      </w:r>
      <w:r>
        <w:rPr>
          <w:color w:val="211F1F"/>
          <w:spacing w:val="-1"/>
        </w:rPr>
        <w:t xml:space="preserve"> </w:t>
      </w:r>
      <w:r>
        <w:rPr>
          <w:color w:val="211F1F"/>
        </w:rPr>
        <w:t>оценки</w:t>
      </w:r>
      <w:r>
        <w:rPr>
          <w:color w:val="211F1F"/>
          <w:spacing w:val="-2"/>
        </w:rPr>
        <w:t xml:space="preserve"> </w:t>
      </w:r>
      <w:r>
        <w:rPr>
          <w:color w:val="211F1F"/>
        </w:rPr>
        <w:t>в</w:t>
      </w:r>
      <w:r>
        <w:rPr>
          <w:color w:val="211F1F"/>
          <w:spacing w:val="-11"/>
        </w:rPr>
        <w:t xml:space="preserve"> </w:t>
      </w:r>
      <w:r>
        <w:rPr>
          <w:color w:val="211F1F"/>
        </w:rPr>
        <w:t>собственной</w:t>
      </w:r>
      <w:r>
        <w:rPr>
          <w:color w:val="211F1F"/>
          <w:spacing w:val="-3"/>
        </w:rPr>
        <w:t xml:space="preserve"> </w:t>
      </w:r>
      <w:r>
        <w:rPr>
          <w:color w:val="211F1F"/>
          <w:spacing w:val="-2"/>
        </w:rPr>
        <w:t>речи.</w:t>
      </w:r>
    </w:p>
    <w:p w:rsidR="00B25ECF" w:rsidRDefault="00B25ECF" w:rsidP="00B25ECF">
      <w:pPr>
        <w:spacing w:before="2" w:line="274" w:lineRule="exact"/>
        <w:ind w:left="1261"/>
        <w:jc w:val="both"/>
        <w:rPr>
          <w:b/>
          <w:sz w:val="24"/>
        </w:rPr>
      </w:pPr>
      <w:r>
        <w:rPr>
          <w:b/>
          <w:color w:val="211F1F"/>
          <w:sz w:val="24"/>
        </w:rPr>
        <w:t>Морфология.</w:t>
      </w:r>
      <w:r>
        <w:rPr>
          <w:b/>
          <w:color w:val="211F1F"/>
          <w:spacing w:val="-9"/>
          <w:sz w:val="24"/>
        </w:rPr>
        <w:t xml:space="preserve"> </w:t>
      </w:r>
      <w:r>
        <w:rPr>
          <w:b/>
          <w:color w:val="211F1F"/>
          <w:sz w:val="24"/>
        </w:rPr>
        <w:t>Культура</w:t>
      </w:r>
      <w:r>
        <w:rPr>
          <w:b/>
          <w:color w:val="211F1F"/>
          <w:spacing w:val="-6"/>
          <w:sz w:val="24"/>
        </w:rPr>
        <w:t xml:space="preserve"> </w:t>
      </w:r>
      <w:r>
        <w:rPr>
          <w:b/>
          <w:color w:val="211F1F"/>
          <w:sz w:val="24"/>
        </w:rPr>
        <w:t>речи.</w:t>
      </w:r>
      <w:r>
        <w:rPr>
          <w:b/>
          <w:color w:val="211F1F"/>
          <w:spacing w:val="-4"/>
          <w:sz w:val="24"/>
        </w:rPr>
        <w:t xml:space="preserve"> </w:t>
      </w:r>
      <w:r>
        <w:rPr>
          <w:b/>
          <w:color w:val="211F1F"/>
          <w:spacing w:val="-2"/>
          <w:sz w:val="24"/>
        </w:rPr>
        <w:t>Орфография</w:t>
      </w:r>
    </w:p>
    <w:p w:rsidR="00B25ECF" w:rsidRDefault="00B25ECF" w:rsidP="00B25ECF">
      <w:pPr>
        <w:pStyle w:val="a0"/>
        <w:ind w:right="934" w:firstLine="719"/>
      </w:pPr>
      <w:r>
        <w:rPr>
          <w:color w:val="211F1F"/>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B25ECF" w:rsidRDefault="00B25ECF" w:rsidP="00B25ECF">
      <w:pPr>
        <w:pStyle w:val="a0"/>
        <w:spacing w:before="3" w:line="275" w:lineRule="exact"/>
        <w:ind w:left="1981"/>
      </w:pPr>
      <w:r>
        <w:rPr>
          <w:color w:val="211F1F"/>
        </w:rPr>
        <w:t>Распознавать</w:t>
      </w:r>
      <w:r>
        <w:rPr>
          <w:color w:val="211F1F"/>
          <w:spacing w:val="-12"/>
        </w:rPr>
        <w:t xml:space="preserve"> </w:t>
      </w:r>
      <w:r>
        <w:rPr>
          <w:color w:val="211F1F"/>
        </w:rPr>
        <w:t>имена</w:t>
      </w:r>
      <w:r>
        <w:rPr>
          <w:color w:val="211F1F"/>
          <w:spacing w:val="-9"/>
        </w:rPr>
        <w:t xml:space="preserve"> </w:t>
      </w:r>
      <w:r>
        <w:rPr>
          <w:color w:val="211F1F"/>
        </w:rPr>
        <w:t>существительные,</w:t>
      </w:r>
      <w:r>
        <w:rPr>
          <w:color w:val="211F1F"/>
          <w:spacing w:val="-8"/>
        </w:rPr>
        <w:t xml:space="preserve"> </w:t>
      </w:r>
      <w:r>
        <w:rPr>
          <w:color w:val="211F1F"/>
        </w:rPr>
        <w:t>имена</w:t>
      </w:r>
      <w:r>
        <w:rPr>
          <w:color w:val="211F1F"/>
          <w:spacing w:val="-10"/>
        </w:rPr>
        <w:t xml:space="preserve"> </w:t>
      </w:r>
      <w:r>
        <w:rPr>
          <w:color w:val="211F1F"/>
        </w:rPr>
        <w:t>прилагательные,</w:t>
      </w:r>
      <w:r>
        <w:rPr>
          <w:color w:val="211F1F"/>
          <w:spacing w:val="-9"/>
        </w:rPr>
        <w:t xml:space="preserve"> </w:t>
      </w:r>
      <w:r>
        <w:rPr>
          <w:color w:val="211F1F"/>
          <w:spacing w:val="-2"/>
        </w:rPr>
        <w:t>глаголы.</w:t>
      </w:r>
    </w:p>
    <w:p w:rsidR="00B25ECF" w:rsidRDefault="00B25ECF" w:rsidP="00B25ECF">
      <w:pPr>
        <w:pStyle w:val="a0"/>
        <w:spacing w:before="3" w:line="235" w:lineRule="auto"/>
        <w:ind w:right="935" w:firstLine="719"/>
      </w:pPr>
      <w:r>
        <w:rPr>
          <w:color w:val="211F1F"/>
        </w:rPr>
        <w:t>Проводить морфологический анализ имён существительных, частичный морфологический анализ имён прилагательных, глаголов.</w:t>
      </w:r>
    </w:p>
    <w:p w:rsidR="00B25ECF" w:rsidRDefault="00B25ECF" w:rsidP="00B25ECF">
      <w:pPr>
        <w:pStyle w:val="a0"/>
        <w:spacing w:before="4" w:line="237" w:lineRule="auto"/>
        <w:ind w:right="951" w:firstLine="719"/>
      </w:pPr>
      <w:r>
        <w:rPr>
          <w:color w:val="211F1F"/>
        </w:rPr>
        <w:t>Применять знания по морфологии при выполнении языкового анализа различных видов и в речевой практике.</w:t>
      </w:r>
    </w:p>
    <w:p w:rsidR="00B25ECF" w:rsidRDefault="00B25ECF" w:rsidP="00B25ECF">
      <w:pPr>
        <w:spacing w:before="13" w:line="272" w:lineRule="exact"/>
        <w:ind w:left="1261"/>
        <w:jc w:val="both"/>
        <w:rPr>
          <w:b/>
          <w:sz w:val="24"/>
        </w:rPr>
      </w:pPr>
      <w:r>
        <w:rPr>
          <w:b/>
          <w:color w:val="211F1F"/>
          <w:sz w:val="24"/>
        </w:rPr>
        <w:t xml:space="preserve">Имя </w:t>
      </w:r>
      <w:r>
        <w:rPr>
          <w:b/>
          <w:color w:val="211F1F"/>
          <w:spacing w:val="-2"/>
          <w:sz w:val="24"/>
        </w:rPr>
        <w:t>существительное</w:t>
      </w:r>
    </w:p>
    <w:p w:rsidR="00B25ECF" w:rsidRDefault="00B25ECF" w:rsidP="00B25ECF">
      <w:pPr>
        <w:pStyle w:val="a0"/>
        <w:spacing w:line="242" w:lineRule="auto"/>
        <w:ind w:right="930" w:firstLine="719"/>
      </w:pPr>
      <w:r>
        <w:rPr>
          <w:color w:val="211F1F"/>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B25ECF" w:rsidRDefault="00B25ECF" w:rsidP="00B25ECF">
      <w:pPr>
        <w:pStyle w:val="a0"/>
        <w:spacing w:line="272" w:lineRule="exact"/>
        <w:ind w:left="1981"/>
      </w:pPr>
      <w:r>
        <w:rPr>
          <w:color w:val="211F1F"/>
        </w:rPr>
        <w:t>Определять</w:t>
      </w:r>
      <w:r>
        <w:rPr>
          <w:color w:val="211F1F"/>
          <w:spacing w:val="-10"/>
        </w:rPr>
        <w:t xml:space="preserve"> </w:t>
      </w:r>
      <w:r>
        <w:rPr>
          <w:color w:val="211F1F"/>
        </w:rPr>
        <w:t>лексико-грамматические</w:t>
      </w:r>
      <w:r>
        <w:rPr>
          <w:color w:val="211F1F"/>
          <w:spacing w:val="-9"/>
        </w:rPr>
        <w:t xml:space="preserve"> </w:t>
      </w:r>
      <w:r>
        <w:rPr>
          <w:color w:val="211F1F"/>
        </w:rPr>
        <w:t>разряды</w:t>
      </w:r>
      <w:r>
        <w:rPr>
          <w:color w:val="211F1F"/>
          <w:spacing w:val="-12"/>
        </w:rPr>
        <w:t xml:space="preserve"> </w:t>
      </w:r>
      <w:r>
        <w:rPr>
          <w:color w:val="211F1F"/>
        </w:rPr>
        <w:t>имён</w:t>
      </w:r>
      <w:r>
        <w:rPr>
          <w:color w:val="211F1F"/>
          <w:spacing w:val="-5"/>
        </w:rPr>
        <w:t xml:space="preserve"> </w:t>
      </w:r>
      <w:r>
        <w:rPr>
          <w:color w:val="211F1F"/>
          <w:spacing w:val="-2"/>
        </w:rPr>
        <w:t>существительных.</w:t>
      </w:r>
    </w:p>
    <w:p w:rsidR="00B25ECF" w:rsidRDefault="00B25ECF" w:rsidP="00B25ECF">
      <w:pPr>
        <w:pStyle w:val="a0"/>
        <w:spacing w:line="237" w:lineRule="auto"/>
        <w:ind w:right="942" w:firstLine="719"/>
      </w:pPr>
      <w:r>
        <w:rPr>
          <w:color w:val="211F1F"/>
        </w:rPr>
        <w:t>Различать типы склонения имён существительных, выявлять разносклоняемые и несклоняемые имена существительные.</w:t>
      </w:r>
    </w:p>
    <w:p w:rsidR="00B25ECF" w:rsidRDefault="00B25ECF" w:rsidP="00B25ECF">
      <w:pPr>
        <w:pStyle w:val="a0"/>
        <w:ind w:right="933" w:firstLine="719"/>
      </w:pPr>
      <w:r>
        <w:rPr>
          <w:color w:val="211F1F"/>
        </w:rPr>
        <w:t>Проводить морфологический анализ имён существительных. 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B25ECF" w:rsidRDefault="00B25ECF" w:rsidP="00B25ECF">
      <w:pPr>
        <w:pStyle w:val="a0"/>
        <w:spacing w:before="4" w:line="275" w:lineRule="exact"/>
        <w:ind w:left="0" w:right="926"/>
        <w:jc w:val="right"/>
        <w:rPr>
          <w:b/>
          <w:i/>
        </w:rPr>
      </w:pPr>
      <w:r>
        <w:rPr>
          <w:color w:val="211F1F"/>
        </w:rPr>
        <w:t>Соблюдать</w:t>
      </w:r>
      <w:r>
        <w:rPr>
          <w:color w:val="211F1F"/>
          <w:spacing w:val="18"/>
        </w:rPr>
        <w:t xml:space="preserve"> </w:t>
      </w:r>
      <w:r>
        <w:rPr>
          <w:color w:val="211F1F"/>
        </w:rPr>
        <w:t>нормы</w:t>
      </w:r>
      <w:r>
        <w:rPr>
          <w:color w:val="211F1F"/>
          <w:spacing w:val="17"/>
        </w:rPr>
        <w:t xml:space="preserve"> </w:t>
      </w:r>
      <w:r>
        <w:rPr>
          <w:color w:val="211F1F"/>
        </w:rPr>
        <w:t>правописания</w:t>
      </w:r>
      <w:r>
        <w:rPr>
          <w:color w:val="211F1F"/>
          <w:spacing w:val="19"/>
        </w:rPr>
        <w:t xml:space="preserve"> </w:t>
      </w:r>
      <w:r>
        <w:rPr>
          <w:color w:val="211F1F"/>
        </w:rPr>
        <w:t>имён</w:t>
      </w:r>
      <w:r>
        <w:rPr>
          <w:color w:val="211F1F"/>
          <w:spacing w:val="22"/>
        </w:rPr>
        <w:t xml:space="preserve"> </w:t>
      </w:r>
      <w:r>
        <w:rPr>
          <w:color w:val="211F1F"/>
        </w:rPr>
        <w:t>существительных:</w:t>
      </w:r>
      <w:r>
        <w:rPr>
          <w:color w:val="211F1F"/>
          <w:spacing w:val="22"/>
        </w:rPr>
        <w:t xml:space="preserve"> </w:t>
      </w:r>
      <w:r>
        <w:rPr>
          <w:color w:val="211F1F"/>
        </w:rPr>
        <w:t>безударных</w:t>
      </w:r>
      <w:r>
        <w:rPr>
          <w:color w:val="211F1F"/>
          <w:spacing w:val="19"/>
        </w:rPr>
        <w:t xml:space="preserve"> </w:t>
      </w:r>
      <w:r>
        <w:rPr>
          <w:color w:val="211F1F"/>
        </w:rPr>
        <w:t>окончаний;</w:t>
      </w:r>
      <w:r>
        <w:rPr>
          <w:color w:val="211F1F"/>
          <w:spacing w:val="28"/>
        </w:rPr>
        <w:t xml:space="preserve"> </w:t>
      </w:r>
      <w:r>
        <w:rPr>
          <w:b/>
          <w:i/>
          <w:color w:val="211F1F"/>
          <w:spacing w:val="-10"/>
        </w:rPr>
        <w:t>о</w:t>
      </w:r>
    </w:p>
    <w:p w:rsidR="00B25ECF" w:rsidRDefault="00B25ECF" w:rsidP="00B25ECF">
      <w:pPr>
        <w:spacing w:line="274" w:lineRule="exact"/>
        <w:ind w:right="933"/>
        <w:jc w:val="right"/>
        <w:rPr>
          <w:b/>
          <w:sz w:val="24"/>
        </w:rPr>
      </w:pPr>
      <w:r>
        <w:rPr>
          <w:color w:val="211F1F"/>
          <w:sz w:val="24"/>
        </w:rPr>
        <w:t>—</w:t>
      </w:r>
      <w:r>
        <w:rPr>
          <w:color w:val="211F1F"/>
          <w:spacing w:val="19"/>
          <w:sz w:val="24"/>
        </w:rPr>
        <w:t xml:space="preserve"> </w:t>
      </w:r>
      <w:r>
        <w:rPr>
          <w:b/>
          <w:i/>
          <w:color w:val="211F1F"/>
          <w:sz w:val="24"/>
        </w:rPr>
        <w:t>е</w:t>
      </w:r>
      <w:r>
        <w:rPr>
          <w:b/>
          <w:i/>
          <w:color w:val="211F1F"/>
          <w:spacing w:val="16"/>
          <w:sz w:val="24"/>
        </w:rPr>
        <w:t xml:space="preserve"> </w:t>
      </w:r>
      <w:r>
        <w:rPr>
          <w:color w:val="211F1F"/>
          <w:sz w:val="24"/>
        </w:rPr>
        <w:t>(</w:t>
      </w:r>
      <w:r>
        <w:rPr>
          <w:b/>
          <w:i/>
          <w:color w:val="211F1F"/>
          <w:sz w:val="24"/>
        </w:rPr>
        <w:t>ё</w:t>
      </w:r>
      <w:r>
        <w:rPr>
          <w:color w:val="211F1F"/>
          <w:sz w:val="24"/>
        </w:rPr>
        <w:t>)</w:t>
      </w:r>
      <w:r>
        <w:rPr>
          <w:color w:val="211F1F"/>
          <w:spacing w:val="16"/>
          <w:sz w:val="24"/>
        </w:rPr>
        <w:t xml:space="preserve"> </w:t>
      </w:r>
      <w:r>
        <w:rPr>
          <w:color w:val="211F1F"/>
          <w:sz w:val="24"/>
        </w:rPr>
        <w:t>после</w:t>
      </w:r>
      <w:r>
        <w:rPr>
          <w:color w:val="211F1F"/>
          <w:spacing w:val="16"/>
          <w:sz w:val="24"/>
        </w:rPr>
        <w:t xml:space="preserve"> </w:t>
      </w:r>
      <w:r>
        <w:rPr>
          <w:color w:val="211F1F"/>
          <w:sz w:val="24"/>
        </w:rPr>
        <w:t>шипящих</w:t>
      </w:r>
      <w:r>
        <w:rPr>
          <w:color w:val="211F1F"/>
          <w:spacing w:val="14"/>
          <w:sz w:val="24"/>
        </w:rPr>
        <w:t xml:space="preserve"> </w:t>
      </w:r>
      <w:r>
        <w:rPr>
          <w:color w:val="211F1F"/>
          <w:sz w:val="24"/>
        </w:rPr>
        <w:t>и</w:t>
      </w:r>
      <w:r>
        <w:rPr>
          <w:color w:val="211F1F"/>
          <w:spacing w:val="20"/>
          <w:sz w:val="24"/>
        </w:rPr>
        <w:t xml:space="preserve"> </w:t>
      </w:r>
      <w:r>
        <w:rPr>
          <w:b/>
          <w:i/>
          <w:color w:val="211F1F"/>
          <w:sz w:val="24"/>
        </w:rPr>
        <w:t>ц</w:t>
      </w:r>
      <w:r>
        <w:rPr>
          <w:b/>
          <w:i/>
          <w:color w:val="211F1F"/>
          <w:spacing w:val="20"/>
          <w:sz w:val="24"/>
        </w:rPr>
        <w:t xml:space="preserve"> </w:t>
      </w:r>
      <w:r>
        <w:rPr>
          <w:color w:val="211F1F"/>
          <w:sz w:val="24"/>
        </w:rPr>
        <w:t>в</w:t>
      </w:r>
      <w:r>
        <w:rPr>
          <w:color w:val="211F1F"/>
          <w:spacing w:val="19"/>
          <w:sz w:val="24"/>
        </w:rPr>
        <w:t xml:space="preserve"> </w:t>
      </w:r>
      <w:r>
        <w:rPr>
          <w:color w:val="211F1F"/>
          <w:sz w:val="24"/>
        </w:rPr>
        <w:t>суф-</w:t>
      </w:r>
      <w:r>
        <w:rPr>
          <w:color w:val="211F1F"/>
          <w:spacing w:val="18"/>
          <w:sz w:val="24"/>
        </w:rPr>
        <w:t xml:space="preserve"> </w:t>
      </w:r>
      <w:r>
        <w:rPr>
          <w:color w:val="211F1F"/>
          <w:sz w:val="24"/>
        </w:rPr>
        <w:t>фиксах</w:t>
      </w:r>
      <w:r>
        <w:rPr>
          <w:color w:val="211F1F"/>
          <w:spacing w:val="15"/>
          <w:sz w:val="24"/>
        </w:rPr>
        <w:t xml:space="preserve"> </w:t>
      </w:r>
      <w:r>
        <w:rPr>
          <w:color w:val="211F1F"/>
          <w:sz w:val="24"/>
        </w:rPr>
        <w:t>и</w:t>
      </w:r>
      <w:r>
        <w:rPr>
          <w:color w:val="211F1F"/>
          <w:spacing w:val="18"/>
          <w:sz w:val="24"/>
        </w:rPr>
        <w:t xml:space="preserve"> </w:t>
      </w:r>
      <w:r>
        <w:rPr>
          <w:color w:val="211F1F"/>
          <w:sz w:val="24"/>
        </w:rPr>
        <w:t>окончаниях;</w:t>
      </w:r>
      <w:r>
        <w:rPr>
          <w:color w:val="211F1F"/>
          <w:spacing w:val="15"/>
          <w:sz w:val="24"/>
        </w:rPr>
        <w:t xml:space="preserve"> </w:t>
      </w:r>
      <w:r>
        <w:rPr>
          <w:color w:val="211F1F"/>
          <w:sz w:val="24"/>
        </w:rPr>
        <w:t>суффиксов</w:t>
      </w:r>
      <w:r>
        <w:rPr>
          <w:color w:val="211F1F"/>
          <w:spacing w:val="25"/>
          <w:sz w:val="24"/>
        </w:rPr>
        <w:t xml:space="preserve"> </w:t>
      </w:r>
      <w:r>
        <w:rPr>
          <w:b/>
          <w:color w:val="211F1F"/>
          <w:sz w:val="24"/>
        </w:rPr>
        <w:t>-</w:t>
      </w:r>
      <w:r>
        <w:rPr>
          <w:b/>
          <w:i/>
          <w:color w:val="211F1F"/>
          <w:sz w:val="24"/>
        </w:rPr>
        <w:t>чик</w:t>
      </w:r>
      <w:r>
        <w:rPr>
          <w:b/>
          <w:color w:val="211F1F"/>
          <w:sz w:val="24"/>
        </w:rPr>
        <w:t>-</w:t>
      </w:r>
      <w:r>
        <w:rPr>
          <w:b/>
          <w:color w:val="211F1F"/>
          <w:spacing w:val="66"/>
          <w:w w:val="150"/>
          <w:sz w:val="24"/>
        </w:rPr>
        <w:t xml:space="preserve"> </w:t>
      </w:r>
      <w:r>
        <w:rPr>
          <w:color w:val="211F1F"/>
          <w:sz w:val="24"/>
        </w:rPr>
        <w:t>—</w:t>
      </w:r>
      <w:r>
        <w:rPr>
          <w:color w:val="211F1F"/>
          <w:spacing w:val="12"/>
          <w:sz w:val="24"/>
        </w:rPr>
        <w:t xml:space="preserve"> </w:t>
      </w:r>
      <w:r>
        <w:rPr>
          <w:b/>
          <w:color w:val="211F1F"/>
          <w:sz w:val="24"/>
        </w:rPr>
        <w:t>-</w:t>
      </w:r>
      <w:r>
        <w:rPr>
          <w:b/>
          <w:i/>
          <w:color w:val="211F1F"/>
          <w:sz w:val="24"/>
        </w:rPr>
        <w:t>щик</w:t>
      </w:r>
      <w:r>
        <w:rPr>
          <w:b/>
          <w:color w:val="211F1F"/>
          <w:sz w:val="24"/>
        </w:rPr>
        <w:t>-</w:t>
      </w:r>
      <w:r>
        <w:rPr>
          <w:color w:val="211F1F"/>
          <w:sz w:val="24"/>
        </w:rPr>
        <w:t>,</w:t>
      </w:r>
      <w:r>
        <w:rPr>
          <w:color w:val="211F1F"/>
          <w:spacing w:val="15"/>
          <w:sz w:val="24"/>
        </w:rPr>
        <w:t xml:space="preserve"> </w:t>
      </w:r>
      <w:r>
        <w:rPr>
          <w:b/>
          <w:color w:val="211F1F"/>
          <w:sz w:val="24"/>
        </w:rPr>
        <w:t>-</w:t>
      </w:r>
      <w:r>
        <w:rPr>
          <w:b/>
          <w:i/>
          <w:color w:val="211F1F"/>
          <w:spacing w:val="-5"/>
          <w:sz w:val="24"/>
        </w:rPr>
        <w:t>ек</w:t>
      </w:r>
      <w:r>
        <w:rPr>
          <w:b/>
          <w:color w:val="211F1F"/>
          <w:spacing w:val="-5"/>
          <w:sz w:val="24"/>
        </w:rPr>
        <w:t>-</w:t>
      </w:r>
    </w:p>
    <w:p w:rsidR="00B25ECF" w:rsidRDefault="00B25ECF" w:rsidP="00B25ECF">
      <w:pPr>
        <w:spacing w:line="275" w:lineRule="exact"/>
        <w:ind w:left="1261"/>
        <w:rPr>
          <w:sz w:val="24"/>
        </w:rPr>
      </w:pPr>
      <w:r>
        <w:rPr>
          <w:color w:val="211F1F"/>
          <w:spacing w:val="-10"/>
          <w:sz w:val="24"/>
        </w:rPr>
        <w:t>—</w:t>
      </w:r>
    </w:p>
    <w:p w:rsidR="00B25ECF" w:rsidRDefault="00B25ECF" w:rsidP="00B25ECF">
      <w:pPr>
        <w:spacing w:before="3"/>
        <w:ind w:left="1261"/>
        <w:rPr>
          <w:sz w:val="24"/>
        </w:rPr>
      </w:pPr>
      <w:r>
        <w:rPr>
          <w:b/>
          <w:color w:val="211F1F"/>
          <w:sz w:val="24"/>
        </w:rPr>
        <w:t>-</w:t>
      </w:r>
      <w:r>
        <w:rPr>
          <w:b/>
          <w:i/>
          <w:color w:val="211F1F"/>
          <w:sz w:val="24"/>
        </w:rPr>
        <w:t>ик</w:t>
      </w:r>
      <w:r>
        <w:rPr>
          <w:b/>
          <w:color w:val="211F1F"/>
          <w:sz w:val="24"/>
        </w:rPr>
        <w:t>-</w:t>
      </w:r>
      <w:r>
        <w:rPr>
          <w:b/>
          <w:color w:val="211F1F"/>
          <w:spacing w:val="51"/>
          <w:sz w:val="24"/>
        </w:rPr>
        <w:t xml:space="preserve"> </w:t>
      </w:r>
      <w:r>
        <w:rPr>
          <w:b/>
          <w:color w:val="211F1F"/>
          <w:sz w:val="24"/>
        </w:rPr>
        <w:t>(-</w:t>
      </w:r>
      <w:r>
        <w:rPr>
          <w:b/>
          <w:i/>
          <w:color w:val="211F1F"/>
          <w:sz w:val="24"/>
        </w:rPr>
        <w:t>чик</w:t>
      </w:r>
      <w:r>
        <w:rPr>
          <w:b/>
          <w:color w:val="211F1F"/>
          <w:sz w:val="24"/>
        </w:rPr>
        <w:t>-);</w:t>
      </w:r>
      <w:r>
        <w:rPr>
          <w:b/>
          <w:color w:val="211F1F"/>
          <w:spacing w:val="53"/>
          <w:sz w:val="24"/>
        </w:rPr>
        <w:t xml:space="preserve"> </w:t>
      </w:r>
      <w:r>
        <w:rPr>
          <w:color w:val="211F1F"/>
          <w:sz w:val="24"/>
        </w:rPr>
        <w:t>корней</w:t>
      </w:r>
      <w:r>
        <w:rPr>
          <w:color w:val="211F1F"/>
          <w:spacing w:val="1"/>
          <w:sz w:val="24"/>
        </w:rPr>
        <w:t xml:space="preserve"> </w:t>
      </w:r>
      <w:r>
        <w:rPr>
          <w:color w:val="211F1F"/>
          <w:sz w:val="24"/>
        </w:rPr>
        <w:t>с</w:t>
      </w:r>
      <w:r>
        <w:rPr>
          <w:color w:val="211F1F"/>
          <w:spacing w:val="-5"/>
          <w:sz w:val="24"/>
        </w:rPr>
        <w:t xml:space="preserve"> </w:t>
      </w:r>
      <w:r>
        <w:rPr>
          <w:color w:val="211F1F"/>
          <w:sz w:val="24"/>
        </w:rPr>
        <w:t>чередованием</w:t>
      </w:r>
      <w:r>
        <w:rPr>
          <w:color w:val="211F1F"/>
          <w:spacing w:val="2"/>
          <w:sz w:val="24"/>
        </w:rPr>
        <w:t xml:space="preserve"> </w:t>
      </w:r>
      <w:r>
        <w:rPr>
          <w:b/>
          <w:i/>
          <w:color w:val="211F1F"/>
          <w:sz w:val="24"/>
        </w:rPr>
        <w:t>а</w:t>
      </w:r>
      <w:r>
        <w:rPr>
          <w:b/>
          <w:i/>
          <w:color w:val="211F1F"/>
          <w:spacing w:val="-6"/>
          <w:sz w:val="24"/>
        </w:rPr>
        <w:t xml:space="preserve"> </w:t>
      </w:r>
      <w:r>
        <w:rPr>
          <w:color w:val="211F1F"/>
          <w:sz w:val="24"/>
        </w:rPr>
        <w:t>//</w:t>
      </w:r>
      <w:r>
        <w:rPr>
          <w:color w:val="211F1F"/>
          <w:spacing w:val="-1"/>
          <w:sz w:val="24"/>
        </w:rPr>
        <w:t xml:space="preserve"> </w:t>
      </w:r>
      <w:r>
        <w:rPr>
          <w:b/>
          <w:i/>
          <w:color w:val="211F1F"/>
          <w:sz w:val="24"/>
        </w:rPr>
        <w:t>о</w:t>
      </w:r>
      <w:r>
        <w:rPr>
          <w:color w:val="211F1F"/>
          <w:sz w:val="24"/>
        </w:rPr>
        <w:t>:</w:t>
      </w:r>
      <w:r>
        <w:rPr>
          <w:color w:val="211F1F"/>
          <w:spacing w:val="-2"/>
          <w:sz w:val="24"/>
        </w:rPr>
        <w:t xml:space="preserve"> </w:t>
      </w:r>
      <w:r>
        <w:rPr>
          <w:b/>
          <w:color w:val="211F1F"/>
          <w:sz w:val="24"/>
        </w:rPr>
        <w:t>-</w:t>
      </w:r>
      <w:r>
        <w:rPr>
          <w:b/>
          <w:i/>
          <w:color w:val="211F1F"/>
          <w:sz w:val="24"/>
        </w:rPr>
        <w:t>лаг</w:t>
      </w:r>
      <w:r>
        <w:rPr>
          <w:b/>
          <w:color w:val="211F1F"/>
          <w:sz w:val="24"/>
        </w:rPr>
        <w:t xml:space="preserve">- </w:t>
      </w:r>
      <w:r>
        <w:rPr>
          <w:color w:val="211F1F"/>
          <w:sz w:val="24"/>
        </w:rPr>
        <w:t>—</w:t>
      </w:r>
      <w:r>
        <w:rPr>
          <w:color w:val="211F1F"/>
          <w:spacing w:val="-6"/>
          <w:sz w:val="24"/>
        </w:rPr>
        <w:t xml:space="preserve"> </w:t>
      </w:r>
      <w:r>
        <w:rPr>
          <w:b/>
          <w:color w:val="211F1F"/>
          <w:sz w:val="24"/>
        </w:rPr>
        <w:t>-</w:t>
      </w:r>
      <w:r>
        <w:rPr>
          <w:b/>
          <w:i/>
          <w:color w:val="211F1F"/>
          <w:sz w:val="24"/>
        </w:rPr>
        <w:t>лож</w:t>
      </w:r>
      <w:r>
        <w:rPr>
          <w:b/>
          <w:color w:val="211F1F"/>
          <w:sz w:val="24"/>
        </w:rPr>
        <w:t>-</w:t>
      </w:r>
      <w:r>
        <w:rPr>
          <w:color w:val="211F1F"/>
          <w:spacing w:val="-10"/>
          <w:sz w:val="24"/>
        </w:rPr>
        <w:t>;</w:t>
      </w:r>
    </w:p>
    <w:p w:rsidR="00B25ECF" w:rsidRDefault="00B25ECF" w:rsidP="00B25ECF">
      <w:pPr>
        <w:spacing w:line="275" w:lineRule="exact"/>
        <w:ind w:left="1261"/>
        <w:rPr>
          <w:sz w:val="24"/>
        </w:rPr>
      </w:pPr>
      <w:r>
        <w:rPr>
          <w:b/>
          <w:color w:val="211F1F"/>
          <w:sz w:val="24"/>
        </w:rPr>
        <w:t>-</w:t>
      </w:r>
      <w:r>
        <w:rPr>
          <w:b/>
          <w:i/>
          <w:color w:val="211F1F"/>
          <w:sz w:val="24"/>
        </w:rPr>
        <w:t>раст</w:t>
      </w:r>
      <w:r>
        <w:rPr>
          <w:b/>
          <w:color w:val="211F1F"/>
          <w:sz w:val="24"/>
        </w:rPr>
        <w:t>-</w:t>
      </w:r>
      <w:r>
        <w:rPr>
          <w:b/>
          <w:color w:val="211F1F"/>
          <w:spacing w:val="-2"/>
          <w:sz w:val="24"/>
        </w:rPr>
        <w:t xml:space="preserve"> </w:t>
      </w:r>
      <w:r>
        <w:rPr>
          <w:color w:val="211F1F"/>
          <w:sz w:val="24"/>
        </w:rPr>
        <w:t>—</w:t>
      </w:r>
      <w:r>
        <w:rPr>
          <w:color w:val="211F1F"/>
          <w:spacing w:val="-6"/>
          <w:sz w:val="24"/>
        </w:rPr>
        <w:t xml:space="preserve"> </w:t>
      </w:r>
      <w:r>
        <w:rPr>
          <w:b/>
          <w:color w:val="211F1F"/>
          <w:sz w:val="24"/>
        </w:rPr>
        <w:t>-</w:t>
      </w:r>
      <w:r>
        <w:rPr>
          <w:b/>
          <w:i/>
          <w:color w:val="211F1F"/>
          <w:sz w:val="24"/>
        </w:rPr>
        <w:t>ращ</w:t>
      </w:r>
      <w:r>
        <w:rPr>
          <w:b/>
          <w:color w:val="211F1F"/>
          <w:sz w:val="24"/>
        </w:rPr>
        <w:t>-</w:t>
      </w:r>
      <w:r>
        <w:rPr>
          <w:b/>
          <w:color w:val="211F1F"/>
          <w:spacing w:val="3"/>
          <w:sz w:val="24"/>
        </w:rPr>
        <w:t xml:space="preserve"> </w:t>
      </w:r>
      <w:r>
        <w:rPr>
          <w:color w:val="211F1F"/>
          <w:sz w:val="24"/>
        </w:rPr>
        <w:t>—</w:t>
      </w:r>
      <w:r>
        <w:rPr>
          <w:color w:val="211F1F"/>
          <w:spacing w:val="-6"/>
          <w:sz w:val="24"/>
        </w:rPr>
        <w:t xml:space="preserve"> </w:t>
      </w:r>
      <w:r>
        <w:rPr>
          <w:b/>
          <w:color w:val="211F1F"/>
          <w:sz w:val="24"/>
        </w:rPr>
        <w:t>-</w:t>
      </w:r>
      <w:r>
        <w:rPr>
          <w:b/>
          <w:i/>
          <w:color w:val="211F1F"/>
          <w:sz w:val="24"/>
        </w:rPr>
        <w:t>рос</w:t>
      </w:r>
      <w:r>
        <w:rPr>
          <w:b/>
          <w:color w:val="211F1F"/>
          <w:sz w:val="24"/>
        </w:rPr>
        <w:t>-</w:t>
      </w:r>
      <w:r>
        <w:rPr>
          <w:color w:val="211F1F"/>
          <w:sz w:val="24"/>
        </w:rPr>
        <w:t>;</w:t>
      </w:r>
      <w:r>
        <w:rPr>
          <w:color w:val="211F1F"/>
          <w:spacing w:val="-3"/>
          <w:sz w:val="24"/>
        </w:rPr>
        <w:t xml:space="preserve"> </w:t>
      </w:r>
      <w:r>
        <w:rPr>
          <w:b/>
          <w:color w:val="211F1F"/>
          <w:sz w:val="24"/>
        </w:rPr>
        <w:t>-</w:t>
      </w:r>
      <w:r>
        <w:rPr>
          <w:b/>
          <w:i/>
          <w:color w:val="211F1F"/>
          <w:sz w:val="24"/>
        </w:rPr>
        <w:t>гар</w:t>
      </w:r>
      <w:r>
        <w:rPr>
          <w:b/>
          <w:color w:val="211F1F"/>
          <w:sz w:val="24"/>
        </w:rPr>
        <w:t>-</w:t>
      </w:r>
      <w:r>
        <w:rPr>
          <w:b/>
          <w:color w:val="211F1F"/>
          <w:spacing w:val="-2"/>
          <w:sz w:val="24"/>
        </w:rPr>
        <w:t xml:space="preserve"> </w:t>
      </w:r>
      <w:r>
        <w:rPr>
          <w:color w:val="211F1F"/>
          <w:sz w:val="24"/>
        </w:rPr>
        <w:t>—</w:t>
      </w:r>
      <w:r>
        <w:rPr>
          <w:color w:val="211F1F"/>
          <w:spacing w:val="-1"/>
          <w:sz w:val="24"/>
        </w:rPr>
        <w:t xml:space="preserve"> </w:t>
      </w:r>
      <w:r>
        <w:rPr>
          <w:b/>
          <w:color w:val="211F1F"/>
          <w:sz w:val="24"/>
        </w:rPr>
        <w:t>-</w:t>
      </w:r>
      <w:r>
        <w:rPr>
          <w:b/>
          <w:i/>
          <w:color w:val="211F1F"/>
          <w:sz w:val="24"/>
        </w:rPr>
        <w:t>гор</w:t>
      </w:r>
      <w:r>
        <w:rPr>
          <w:b/>
          <w:color w:val="211F1F"/>
          <w:sz w:val="24"/>
        </w:rPr>
        <w:t>-</w:t>
      </w:r>
      <w:r>
        <w:rPr>
          <w:color w:val="211F1F"/>
          <w:sz w:val="24"/>
        </w:rPr>
        <w:t>,</w:t>
      </w:r>
      <w:r>
        <w:rPr>
          <w:color w:val="211F1F"/>
          <w:spacing w:val="-1"/>
          <w:sz w:val="24"/>
        </w:rPr>
        <w:t xml:space="preserve"> </w:t>
      </w:r>
      <w:r>
        <w:rPr>
          <w:b/>
          <w:color w:val="211F1F"/>
          <w:sz w:val="24"/>
        </w:rPr>
        <w:t>-</w:t>
      </w:r>
      <w:r>
        <w:rPr>
          <w:b/>
          <w:i/>
          <w:color w:val="211F1F"/>
          <w:sz w:val="24"/>
        </w:rPr>
        <w:t>зар</w:t>
      </w:r>
      <w:r>
        <w:rPr>
          <w:b/>
          <w:color w:val="211F1F"/>
          <w:sz w:val="24"/>
        </w:rPr>
        <w:t xml:space="preserve">- </w:t>
      </w:r>
      <w:r>
        <w:rPr>
          <w:color w:val="211F1F"/>
          <w:sz w:val="24"/>
        </w:rPr>
        <w:t>—</w:t>
      </w:r>
      <w:r>
        <w:rPr>
          <w:color w:val="211F1F"/>
          <w:spacing w:val="-4"/>
          <w:sz w:val="24"/>
        </w:rPr>
        <w:t xml:space="preserve"> </w:t>
      </w:r>
      <w:r>
        <w:rPr>
          <w:b/>
          <w:color w:val="211F1F"/>
          <w:sz w:val="24"/>
        </w:rPr>
        <w:t>-</w:t>
      </w:r>
      <w:r>
        <w:rPr>
          <w:b/>
          <w:i/>
          <w:color w:val="211F1F"/>
          <w:sz w:val="24"/>
        </w:rPr>
        <w:t>зор</w:t>
      </w:r>
      <w:r>
        <w:rPr>
          <w:b/>
          <w:color w:val="211F1F"/>
          <w:sz w:val="24"/>
        </w:rPr>
        <w:t>-</w:t>
      </w:r>
      <w:r>
        <w:rPr>
          <w:color w:val="211F1F"/>
          <w:sz w:val="24"/>
        </w:rPr>
        <w:t>;</w:t>
      </w:r>
      <w:r>
        <w:rPr>
          <w:color w:val="211F1F"/>
          <w:spacing w:val="-3"/>
          <w:sz w:val="24"/>
        </w:rPr>
        <w:t xml:space="preserve"> </w:t>
      </w:r>
      <w:r>
        <w:rPr>
          <w:b/>
          <w:i/>
          <w:color w:val="211F1F"/>
          <w:sz w:val="24"/>
        </w:rPr>
        <w:t>-клан-</w:t>
      </w:r>
      <w:r>
        <w:rPr>
          <w:b/>
          <w:i/>
          <w:color w:val="211F1F"/>
          <w:spacing w:val="-1"/>
          <w:sz w:val="24"/>
        </w:rPr>
        <w:t xml:space="preserve"> </w:t>
      </w:r>
      <w:r>
        <w:rPr>
          <w:color w:val="211F1F"/>
          <w:spacing w:val="-10"/>
          <w:sz w:val="24"/>
        </w:rPr>
        <w:t>—</w:t>
      </w:r>
    </w:p>
    <w:p w:rsidR="00B25ECF" w:rsidRDefault="00B25ECF" w:rsidP="00B25ECF">
      <w:pPr>
        <w:pStyle w:val="a0"/>
        <w:ind w:right="931"/>
      </w:pPr>
      <w:r>
        <w:rPr>
          <w:b/>
          <w:i/>
          <w:color w:val="211F1F"/>
        </w:rPr>
        <w:t>-клон-</w:t>
      </w:r>
      <w:r>
        <w:rPr>
          <w:color w:val="211F1F"/>
        </w:rPr>
        <w:t xml:space="preserve">, </w:t>
      </w:r>
      <w:r>
        <w:rPr>
          <w:b/>
          <w:i/>
          <w:color w:val="211F1F"/>
        </w:rPr>
        <w:t xml:space="preserve">-скак- </w:t>
      </w:r>
      <w:r>
        <w:rPr>
          <w:color w:val="211F1F"/>
        </w:rPr>
        <w:t xml:space="preserve">— </w:t>
      </w:r>
      <w:r>
        <w:rPr>
          <w:b/>
          <w:i/>
          <w:color w:val="211F1F"/>
        </w:rPr>
        <w:t>-скоч-</w:t>
      </w:r>
      <w:r>
        <w:rPr>
          <w:color w:val="211F1F"/>
        </w:rPr>
        <w:t xml:space="preserve">; употребления/неупотребления </w:t>
      </w:r>
      <w:r>
        <w:rPr>
          <w:b/>
          <w:i/>
          <w:color w:val="211F1F"/>
        </w:rPr>
        <w:t xml:space="preserve">ь </w:t>
      </w:r>
      <w:r>
        <w:rPr>
          <w:color w:val="211F1F"/>
        </w:rPr>
        <w:t xml:space="preserve">на конце имён существительных после шипящих; слитное и раз- дельное написание </w:t>
      </w:r>
      <w:r>
        <w:rPr>
          <w:b/>
          <w:i/>
          <w:color w:val="211F1F"/>
        </w:rPr>
        <w:t xml:space="preserve">не </w:t>
      </w:r>
      <w:r>
        <w:rPr>
          <w:color w:val="211F1F"/>
        </w:rPr>
        <w:t>с именами существительными; правописание собственных имён существительных.</w:t>
      </w:r>
    </w:p>
    <w:p w:rsidR="00B25ECF" w:rsidRDefault="00B25ECF" w:rsidP="00B25ECF">
      <w:pPr>
        <w:spacing w:before="3" w:line="275" w:lineRule="exact"/>
        <w:ind w:left="1261"/>
        <w:jc w:val="both"/>
        <w:rPr>
          <w:b/>
          <w:sz w:val="24"/>
        </w:rPr>
      </w:pPr>
      <w:r>
        <w:rPr>
          <w:b/>
          <w:color w:val="211F1F"/>
          <w:sz w:val="24"/>
        </w:rPr>
        <w:t xml:space="preserve">Имя </w:t>
      </w:r>
      <w:r>
        <w:rPr>
          <w:b/>
          <w:color w:val="211F1F"/>
          <w:spacing w:val="-2"/>
          <w:sz w:val="24"/>
        </w:rPr>
        <w:t>прилагательное</w:t>
      </w:r>
    </w:p>
    <w:p w:rsidR="00B25ECF" w:rsidRDefault="00B25ECF" w:rsidP="00B25ECF">
      <w:pPr>
        <w:pStyle w:val="a0"/>
        <w:ind w:right="935" w:firstLine="719"/>
      </w:pPr>
      <w:r>
        <w:rPr>
          <w:color w:val="211F1F"/>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B25ECF" w:rsidRDefault="00B25ECF" w:rsidP="00B25ECF">
      <w:pPr>
        <w:pStyle w:val="a0"/>
        <w:spacing w:line="242" w:lineRule="auto"/>
        <w:ind w:right="931" w:firstLine="719"/>
      </w:pPr>
      <w:r>
        <w:rPr>
          <w:color w:val="211F1F"/>
        </w:rPr>
        <w:t xml:space="preserve">Проводить частичный морфологический анализ имён прилагательных (в рамках </w:t>
      </w:r>
      <w:r>
        <w:rPr>
          <w:color w:val="211F1F"/>
          <w:spacing w:val="-2"/>
        </w:rPr>
        <w:t>изученного).</w:t>
      </w:r>
    </w:p>
    <w:p w:rsidR="00B25ECF" w:rsidRDefault="00B25ECF" w:rsidP="00B25ECF">
      <w:pPr>
        <w:pStyle w:val="a0"/>
        <w:spacing w:line="242" w:lineRule="auto"/>
        <w:ind w:right="942" w:firstLine="719"/>
      </w:pPr>
      <w:r>
        <w:rPr>
          <w:color w:val="211F1F"/>
        </w:rPr>
        <w:t>Соблюдать нормы словоизменения, произношения имён прилагательных,</w:t>
      </w:r>
      <w:r>
        <w:rPr>
          <w:color w:val="211F1F"/>
          <w:spacing w:val="40"/>
        </w:rPr>
        <w:t xml:space="preserve"> </w:t>
      </w:r>
      <w:r>
        <w:rPr>
          <w:color w:val="211F1F"/>
        </w:rPr>
        <w:t>постановки в них ударения (в рамках изученного).</w:t>
      </w:r>
    </w:p>
    <w:p w:rsidR="00B25ECF" w:rsidRDefault="00B25ECF" w:rsidP="00B25ECF">
      <w:pPr>
        <w:pStyle w:val="a0"/>
        <w:ind w:right="923" w:firstLine="719"/>
      </w:pPr>
      <w:r>
        <w:rPr>
          <w:color w:val="211F1F"/>
        </w:rPr>
        <w:t xml:space="preserve">Соблюдать нормы правописания имён прилагательных: безударных окончаний; </w:t>
      </w:r>
      <w:r>
        <w:rPr>
          <w:b/>
          <w:i/>
          <w:color w:val="211F1F"/>
        </w:rPr>
        <w:t xml:space="preserve">о </w:t>
      </w:r>
      <w:r>
        <w:rPr>
          <w:color w:val="211F1F"/>
        </w:rPr>
        <w:t xml:space="preserve">— </w:t>
      </w:r>
      <w:r>
        <w:rPr>
          <w:b/>
          <w:i/>
          <w:color w:val="211F1F"/>
        </w:rPr>
        <w:t xml:space="preserve">е </w:t>
      </w:r>
      <w:r>
        <w:rPr>
          <w:color w:val="211F1F"/>
        </w:rPr>
        <w:t xml:space="preserve">после шипящих и </w:t>
      </w:r>
      <w:r>
        <w:rPr>
          <w:b/>
          <w:i/>
          <w:color w:val="211F1F"/>
        </w:rPr>
        <w:t xml:space="preserve">ц </w:t>
      </w:r>
      <w:r>
        <w:rPr>
          <w:color w:val="211F1F"/>
        </w:rPr>
        <w:t xml:space="preserve">в суффиксах и окончаниях; кратких форм имён прилагательных с основой на шипящие; нормы слитного и раздельного написания </w:t>
      </w:r>
      <w:r>
        <w:rPr>
          <w:b/>
          <w:i/>
          <w:color w:val="211F1F"/>
        </w:rPr>
        <w:t xml:space="preserve">не </w:t>
      </w:r>
      <w:r>
        <w:rPr>
          <w:color w:val="211F1F"/>
        </w:rPr>
        <w:t xml:space="preserve">с именами </w:t>
      </w:r>
      <w:r>
        <w:rPr>
          <w:color w:val="211F1F"/>
          <w:spacing w:val="-2"/>
        </w:rPr>
        <w:t>прилагательными.</w:t>
      </w:r>
    </w:p>
    <w:p w:rsidR="00B25ECF" w:rsidRDefault="00B25ECF" w:rsidP="00B25ECF">
      <w:pPr>
        <w:spacing w:before="269" w:line="274" w:lineRule="exact"/>
        <w:ind w:left="1261"/>
        <w:rPr>
          <w:b/>
          <w:sz w:val="24"/>
        </w:rPr>
      </w:pPr>
      <w:r>
        <w:rPr>
          <w:b/>
          <w:color w:val="211F1F"/>
          <w:spacing w:val="-2"/>
          <w:sz w:val="24"/>
        </w:rPr>
        <w:t>Глагол</w:t>
      </w:r>
    </w:p>
    <w:p w:rsidR="00B25ECF" w:rsidRDefault="00B25ECF" w:rsidP="00B25ECF">
      <w:pPr>
        <w:pStyle w:val="a0"/>
        <w:ind w:right="932" w:firstLine="719"/>
      </w:pPr>
      <w:r>
        <w:rPr>
          <w:color w:val="211F1F"/>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B25ECF" w:rsidRDefault="00B25ECF" w:rsidP="00B25ECF">
      <w:pPr>
        <w:pStyle w:val="a0"/>
        <w:spacing w:line="242" w:lineRule="auto"/>
        <w:ind w:right="939" w:firstLine="719"/>
      </w:pPr>
      <w:r>
        <w:rPr>
          <w:color w:val="211F1F"/>
        </w:rPr>
        <w:t xml:space="preserve">Различать глаголы совершенного и несовершенного вида, возвратные и </w:t>
      </w:r>
      <w:r>
        <w:rPr>
          <w:color w:val="211F1F"/>
          <w:spacing w:val="-2"/>
        </w:rPr>
        <w:t>невозвратные.</w:t>
      </w:r>
    </w:p>
    <w:p w:rsidR="00B25ECF" w:rsidRDefault="00B25ECF" w:rsidP="00B25ECF">
      <w:pPr>
        <w:pStyle w:val="a0"/>
        <w:spacing w:line="242" w:lineRule="auto"/>
        <w:ind w:right="951" w:firstLine="719"/>
      </w:pPr>
      <w:r>
        <w:rPr>
          <w:color w:val="211F1F"/>
        </w:rPr>
        <w:t>Называть грамматические свойства инфинитива (неопределённой формы) глагола, выделять его основу; выделять основу</w:t>
      </w:r>
      <w:r>
        <w:rPr>
          <w:color w:val="211F1F"/>
          <w:spacing w:val="-2"/>
        </w:rPr>
        <w:t xml:space="preserve"> </w:t>
      </w:r>
      <w:r>
        <w:rPr>
          <w:color w:val="211F1F"/>
        </w:rPr>
        <w:t>настоящего (будущего простого) времени глагола.</w:t>
      </w:r>
    </w:p>
    <w:p w:rsidR="00B25ECF" w:rsidRDefault="00B25ECF" w:rsidP="00B25ECF">
      <w:pPr>
        <w:pStyle w:val="a0"/>
        <w:spacing w:line="274" w:lineRule="exact"/>
        <w:ind w:left="1981"/>
      </w:pPr>
      <w:r>
        <w:rPr>
          <w:color w:val="211F1F"/>
        </w:rPr>
        <w:t>Определять</w:t>
      </w:r>
      <w:r>
        <w:rPr>
          <w:color w:val="211F1F"/>
          <w:spacing w:val="-5"/>
        </w:rPr>
        <w:t xml:space="preserve"> </w:t>
      </w:r>
      <w:r>
        <w:rPr>
          <w:color w:val="211F1F"/>
        </w:rPr>
        <w:t>спряжение</w:t>
      </w:r>
      <w:r>
        <w:rPr>
          <w:color w:val="211F1F"/>
          <w:spacing w:val="-11"/>
        </w:rPr>
        <w:t xml:space="preserve"> </w:t>
      </w:r>
      <w:r>
        <w:rPr>
          <w:color w:val="211F1F"/>
        </w:rPr>
        <w:t>глагола, уметь</w:t>
      </w:r>
      <w:r>
        <w:rPr>
          <w:color w:val="211F1F"/>
          <w:spacing w:val="-2"/>
        </w:rPr>
        <w:t xml:space="preserve"> </w:t>
      </w:r>
      <w:r>
        <w:rPr>
          <w:color w:val="211F1F"/>
        </w:rPr>
        <w:t>спрягать</w:t>
      </w:r>
      <w:r>
        <w:rPr>
          <w:color w:val="211F1F"/>
          <w:spacing w:val="-7"/>
        </w:rPr>
        <w:t xml:space="preserve"> </w:t>
      </w:r>
      <w:r>
        <w:rPr>
          <w:color w:val="211F1F"/>
          <w:spacing w:val="-2"/>
        </w:rPr>
        <w:t>глаголы.</w:t>
      </w:r>
    </w:p>
    <w:p w:rsidR="00B25ECF" w:rsidRDefault="00B25ECF" w:rsidP="00B25ECF">
      <w:pPr>
        <w:pStyle w:val="a0"/>
        <w:spacing w:line="274" w:lineRule="exact"/>
      </w:pPr>
      <w:r>
        <w:rPr>
          <w:color w:val="211F1F"/>
        </w:rPr>
        <w:t>Проводить</w:t>
      </w:r>
      <w:r>
        <w:rPr>
          <w:color w:val="211F1F"/>
          <w:spacing w:val="-11"/>
        </w:rPr>
        <w:t xml:space="preserve"> </w:t>
      </w:r>
      <w:r>
        <w:rPr>
          <w:color w:val="211F1F"/>
        </w:rPr>
        <w:t>частичный</w:t>
      </w:r>
      <w:r>
        <w:rPr>
          <w:color w:val="211F1F"/>
          <w:spacing w:val="-7"/>
        </w:rPr>
        <w:t xml:space="preserve"> </w:t>
      </w:r>
      <w:r>
        <w:rPr>
          <w:color w:val="211F1F"/>
        </w:rPr>
        <w:t>морфологический</w:t>
      </w:r>
      <w:r>
        <w:rPr>
          <w:color w:val="211F1F"/>
          <w:spacing w:val="-3"/>
        </w:rPr>
        <w:t xml:space="preserve"> </w:t>
      </w:r>
      <w:r>
        <w:rPr>
          <w:color w:val="211F1F"/>
        </w:rPr>
        <w:t>анализ</w:t>
      </w:r>
      <w:r>
        <w:rPr>
          <w:color w:val="211F1F"/>
          <w:spacing w:val="-3"/>
        </w:rPr>
        <w:t xml:space="preserve"> </w:t>
      </w:r>
      <w:r>
        <w:rPr>
          <w:color w:val="211F1F"/>
        </w:rPr>
        <w:t>глаголов</w:t>
      </w:r>
      <w:r>
        <w:rPr>
          <w:color w:val="211F1F"/>
          <w:spacing w:val="-10"/>
        </w:rPr>
        <w:t xml:space="preserve"> </w:t>
      </w:r>
      <w:r>
        <w:rPr>
          <w:color w:val="211F1F"/>
        </w:rPr>
        <w:t>(в</w:t>
      </w:r>
      <w:r>
        <w:rPr>
          <w:color w:val="211F1F"/>
          <w:spacing w:val="-10"/>
        </w:rPr>
        <w:t xml:space="preserve"> </w:t>
      </w:r>
      <w:r>
        <w:rPr>
          <w:color w:val="211F1F"/>
        </w:rPr>
        <w:t>рамках</w:t>
      </w:r>
      <w:r>
        <w:rPr>
          <w:color w:val="211F1F"/>
          <w:spacing w:val="-8"/>
        </w:rPr>
        <w:t xml:space="preserve"> </w:t>
      </w:r>
      <w:r>
        <w:rPr>
          <w:color w:val="211F1F"/>
          <w:spacing w:val="-2"/>
        </w:rPr>
        <w:t>изученного).</w:t>
      </w:r>
    </w:p>
    <w:p w:rsidR="00B25ECF" w:rsidRDefault="00B25ECF" w:rsidP="00B25ECF">
      <w:pPr>
        <w:pStyle w:val="a0"/>
        <w:spacing w:line="242" w:lineRule="auto"/>
        <w:ind w:right="935" w:firstLine="719"/>
      </w:pPr>
      <w:r>
        <w:rPr>
          <w:color w:val="211F1F"/>
        </w:rPr>
        <w:t>Соблюдать нормы словоизменения глаголов, постановки уда- рения в глагольных формах (в рамках изученного).</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922"/>
      </w:pPr>
      <w:r>
        <w:rPr>
          <w:color w:val="211F1F"/>
        </w:rPr>
        <w:lastRenderedPageBreak/>
        <w:t xml:space="preserve">Соблюдать нормы правописания глаголов: корней с чередованием </w:t>
      </w:r>
      <w:r>
        <w:rPr>
          <w:b/>
          <w:i/>
          <w:color w:val="211F1F"/>
        </w:rPr>
        <w:t xml:space="preserve">е </w:t>
      </w:r>
      <w:r>
        <w:rPr>
          <w:color w:val="211F1F"/>
        </w:rPr>
        <w:t xml:space="preserve">// </w:t>
      </w:r>
      <w:r>
        <w:rPr>
          <w:b/>
          <w:i/>
          <w:color w:val="211F1F"/>
        </w:rPr>
        <w:t>и</w:t>
      </w:r>
      <w:r>
        <w:rPr>
          <w:color w:val="211F1F"/>
        </w:rPr>
        <w:t xml:space="preserve">; использования </w:t>
      </w:r>
      <w:r>
        <w:rPr>
          <w:b/>
          <w:i/>
          <w:color w:val="211F1F"/>
        </w:rPr>
        <w:t xml:space="preserve">ь </w:t>
      </w:r>
      <w:r>
        <w:rPr>
          <w:color w:val="211F1F"/>
        </w:rPr>
        <w:t xml:space="preserve">после шипящих как показателя грамматической формы в инфинитиве, в форме 2-го лица единственного числа; </w:t>
      </w:r>
      <w:r>
        <w:rPr>
          <w:b/>
          <w:i/>
          <w:color w:val="211F1F"/>
        </w:rPr>
        <w:t xml:space="preserve">-тся </w:t>
      </w:r>
      <w:r>
        <w:rPr>
          <w:color w:val="211F1F"/>
        </w:rPr>
        <w:t xml:space="preserve">и </w:t>
      </w:r>
      <w:r>
        <w:rPr>
          <w:b/>
          <w:i/>
          <w:color w:val="211F1F"/>
        </w:rPr>
        <w:t xml:space="preserve">-ться </w:t>
      </w:r>
      <w:r>
        <w:rPr>
          <w:color w:val="211F1F"/>
        </w:rPr>
        <w:t xml:space="preserve">в глаголах; суффиксов </w:t>
      </w:r>
      <w:r>
        <w:rPr>
          <w:b/>
          <w:i/>
          <w:color w:val="211F1F"/>
        </w:rPr>
        <w:t>-ова</w:t>
      </w:r>
      <w:r>
        <w:rPr>
          <w:color w:val="211F1F"/>
        </w:rPr>
        <w:t>- — -</w:t>
      </w:r>
      <w:r>
        <w:rPr>
          <w:b/>
          <w:i/>
          <w:color w:val="211F1F"/>
        </w:rPr>
        <w:t>ева</w:t>
      </w:r>
      <w:r>
        <w:rPr>
          <w:color w:val="211F1F"/>
        </w:rPr>
        <w:t xml:space="preserve">-, </w:t>
      </w:r>
      <w:r>
        <w:rPr>
          <w:b/>
          <w:i/>
          <w:color w:val="211F1F"/>
        </w:rPr>
        <w:t xml:space="preserve">-ыва- </w:t>
      </w:r>
      <w:r>
        <w:rPr>
          <w:color w:val="211F1F"/>
        </w:rPr>
        <w:t xml:space="preserve">— </w:t>
      </w:r>
      <w:r>
        <w:rPr>
          <w:b/>
          <w:i/>
          <w:color w:val="211F1F"/>
        </w:rPr>
        <w:t>-ива-</w:t>
      </w:r>
      <w:r>
        <w:rPr>
          <w:color w:val="211F1F"/>
        </w:rPr>
        <w:t xml:space="preserve">; личных окончаний глагола, гласной перед суффиксом </w:t>
      </w:r>
      <w:r>
        <w:rPr>
          <w:b/>
          <w:i/>
          <w:color w:val="211F1F"/>
        </w:rPr>
        <w:t xml:space="preserve">-л- </w:t>
      </w:r>
      <w:r>
        <w:rPr>
          <w:color w:val="211F1F"/>
        </w:rPr>
        <w:t xml:space="preserve">в формах прошедшего времени глагола; слитного и раздельного написания </w:t>
      </w:r>
      <w:r>
        <w:rPr>
          <w:b/>
          <w:i/>
          <w:color w:val="211F1F"/>
        </w:rPr>
        <w:t xml:space="preserve">не </w:t>
      </w:r>
      <w:r>
        <w:rPr>
          <w:color w:val="211F1F"/>
        </w:rPr>
        <w:t>с глаголами.</w:t>
      </w:r>
    </w:p>
    <w:p w:rsidR="00B25ECF" w:rsidRDefault="00B25ECF" w:rsidP="00B25ECF">
      <w:pPr>
        <w:spacing w:before="3" w:line="275" w:lineRule="exact"/>
        <w:ind w:left="1261"/>
        <w:jc w:val="both"/>
        <w:rPr>
          <w:b/>
          <w:sz w:val="24"/>
        </w:rPr>
      </w:pPr>
      <w:r>
        <w:rPr>
          <w:b/>
          <w:color w:val="211F1F"/>
          <w:sz w:val="24"/>
        </w:rPr>
        <w:t>Синтаксис.</w:t>
      </w:r>
      <w:r>
        <w:rPr>
          <w:b/>
          <w:color w:val="211F1F"/>
          <w:spacing w:val="-11"/>
          <w:sz w:val="24"/>
        </w:rPr>
        <w:t xml:space="preserve"> </w:t>
      </w:r>
      <w:r>
        <w:rPr>
          <w:b/>
          <w:color w:val="211F1F"/>
          <w:sz w:val="24"/>
        </w:rPr>
        <w:t>Культура</w:t>
      </w:r>
      <w:r>
        <w:rPr>
          <w:b/>
          <w:color w:val="211F1F"/>
          <w:spacing w:val="-8"/>
          <w:sz w:val="24"/>
        </w:rPr>
        <w:t xml:space="preserve"> </w:t>
      </w:r>
      <w:r>
        <w:rPr>
          <w:b/>
          <w:color w:val="211F1F"/>
          <w:sz w:val="24"/>
        </w:rPr>
        <w:t>речи.</w:t>
      </w:r>
      <w:r>
        <w:rPr>
          <w:b/>
          <w:color w:val="211F1F"/>
          <w:spacing w:val="-4"/>
          <w:sz w:val="24"/>
        </w:rPr>
        <w:t xml:space="preserve"> </w:t>
      </w:r>
      <w:r>
        <w:rPr>
          <w:b/>
          <w:color w:val="211F1F"/>
          <w:spacing w:val="-2"/>
          <w:sz w:val="24"/>
        </w:rPr>
        <w:t>Пунктуация</w:t>
      </w:r>
    </w:p>
    <w:p w:rsidR="00B25ECF" w:rsidRDefault="00B25ECF" w:rsidP="00B25ECF">
      <w:pPr>
        <w:pStyle w:val="a0"/>
        <w:ind w:right="927" w:firstLine="719"/>
      </w:pPr>
      <w:r>
        <w:rPr>
          <w:color w:val="211F1F"/>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w:t>
      </w:r>
      <w:r>
        <w:rPr>
          <w:color w:val="211F1F"/>
          <w:spacing w:val="40"/>
        </w:rPr>
        <w:t xml:space="preserve"> </w:t>
      </w:r>
      <w:r>
        <w:rPr>
          <w:color w:val="211F1F"/>
        </w:rPr>
        <w:t>основу)</w:t>
      </w:r>
      <w:r>
        <w:rPr>
          <w:color w:val="211F1F"/>
          <w:spacing w:val="40"/>
        </w:rPr>
        <w:t xml:space="preserve"> </w:t>
      </w:r>
      <w:r>
        <w:rPr>
          <w:color w:val="211F1F"/>
        </w:rPr>
        <w:t>и второстепенные члены предложения, морфологические</w:t>
      </w:r>
      <w:r>
        <w:rPr>
          <w:color w:val="211F1F"/>
          <w:spacing w:val="40"/>
        </w:rPr>
        <w:t xml:space="preserve"> </w:t>
      </w:r>
      <w:r>
        <w:rPr>
          <w:color w:val="211F1F"/>
        </w:rPr>
        <w:t>средства</w:t>
      </w:r>
      <w:r>
        <w:rPr>
          <w:color w:val="211F1F"/>
          <w:spacing w:val="40"/>
        </w:rPr>
        <w:t xml:space="preserve"> </w:t>
      </w:r>
      <w:r>
        <w:rPr>
          <w:color w:val="211F1F"/>
        </w:rPr>
        <w:t xml:space="preserve">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w:t>
      </w:r>
      <w:r>
        <w:rPr>
          <w:color w:val="211F1F"/>
          <w:spacing w:val="-2"/>
        </w:rPr>
        <w:t>изученного).</w:t>
      </w:r>
    </w:p>
    <w:p w:rsidR="00B25ECF" w:rsidRDefault="00B25ECF" w:rsidP="00B25ECF">
      <w:pPr>
        <w:pStyle w:val="a0"/>
        <w:spacing w:before="2"/>
        <w:ind w:right="924" w:firstLine="719"/>
      </w:pPr>
      <w:r>
        <w:rPr>
          <w:color w:val="211F1F"/>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Pr>
          <w:b/>
          <w:i/>
          <w:color w:val="211F1F"/>
        </w:rPr>
        <w:t>и</w:t>
      </w:r>
      <w:r>
        <w:rPr>
          <w:color w:val="211F1F"/>
        </w:rPr>
        <w:t xml:space="preserve">, союзами </w:t>
      </w:r>
      <w:r>
        <w:rPr>
          <w:b/>
          <w:i/>
          <w:color w:val="211F1F"/>
        </w:rPr>
        <w:t>а</w:t>
      </w:r>
      <w:r>
        <w:rPr>
          <w:color w:val="211F1F"/>
        </w:rPr>
        <w:t xml:space="preserve">, </w:t>
      </w:r>
      <w:r>
        <w:rPr>
          <w:b/>
          <w:i/>
          <w:color w:val="211F1F"/>
        </w:rPr>
        <w:t>но</w:t>
      </w:r>
      <w:r>
        <w:rPr>
          <w:color w:val="211F1F"/>
        </w:rPr>
        <w:t xml:space="preserve">, </w:t>
      </w:r>
      <w:r>
        <w:rPr>
          <w:b/>
          <w:i/>
          <w:color w:val="211F1F"/>
        </w:rPr>
        <w:t>однако</w:t>
      </w:r>
      <w:r>
        <w:rPr>
          <w:color w:val="211F1F"/>
        </w:rPr>
        <w:t xml:space="preserve">, </w:t>
      </w:r>
      <w:r>
        <w:rPr>
          <w:b/>
          <w:i/>
          <w:color w:val="211F1F"/>
        </w:rPr>
        <w:t>зато</w:t>
      </w:r>
      <w:r>
        <w:rPr>
          <w:color w:val="211F1F"/>
        </w:rPr>
        <w:t xml:space="preserve">, </w:t>
      </w:r>
      <w:r>
        <w:rPr>
          <w:b/>
          <w:i/>
          <w:color w:val="211F1F"/>
        </w:rPr>
        <w:t xml:space="preserve">да </w:t>
      </w:r>
      <w:r>
        <w:rPr>
          <w:color w:val="211F1F"/>
        </w:rPr>
        <w:t xml:space="preserve">(в значении </w:t>
      </w:r>
      <w:r>
        <w:rPr>
          <w:b/>
          <w:i/>
          <w:color w:val="211F1F"/>
        </w:rPr>
        <w:t>и</w:t>
      </w:r>
      <w:r>
        <w:rPr>
          <w:color w:val="211F1F"/>
        </w:rPr>
        <w:t xml:space="preserve">), </w:t>
      </w:r>
      <w:r>
        <w:rPr>
          <w:b/>
          <w:i/>
          <w:color w:val="211F1F"/>
        </w:rPr>
        <w:t xml:space="preserve">да </w:t>
      </w:r>
      <w:r>
        <w:rPr>
          <w:color w:val="211F1F"/>
        </w:rPr>
        <w:t xml:space="preserve">(в значении </w:t>
      </w:r>
      <w:r>
        <w:rPr>
          <w:b/>
          <w:i/>
          <w:color w:val="211F1F"/>
        </w:rPr>
        <w:t>но</w:t>
      </w:r>
      <w:r>
        <w:rPr>
          <w:color w:val="211F1F"/>
        </w:rPr>
        <w:t>); с обобщающим словом при</w:t>
      </w:r>
      <w:r>
        <w:rPr>
          <w:color w:val="211F1F"/>
          <w:spacing w:val="40"/>
        </w:rPr>
        <w:t xml:space="preserve"> </w:t>
      </w:r>
      <w:r>
        <w:rPr>
          <w:color w:val="211F1F"/>
        </w:rPr>
        <w:t>однородных</w:t>
      </w:r>
      <w:r>
        <w:rPr>
          <w:color w:val="211F1F"/>
          <w:spacing w:val="40"/>
        </w:rPr>
        <w:t xml:space="preserve"> </w:t>
      </w:r>
      <w:r>
        <w:rPr>
          <w:color w:val="211F1F"/>
        </w:rPr>
        <w:t xml:space="preserve">членах; с обращением; в предложениях с прямой речью; в сложных предложениях, состоящих из частей, связанных бессоюзной связью и союзами </w:t>
      </w:r>
      <w:r>
        <w:rPr>
          <w:b/>
          <w:i/>
          <w:color w:val="211F1F"/>
        </w:rPr>
        <w:t>и</w:t>
      </w:r>
      <w:r>
        <w:rPr>
          <w:color w:val="211F1F"/>
        </w:rPr>
        <w:t xml:space="preserve">, </w:t>
      </w:r>
      <w:r>
        <w:rPr>
          <w:b/>
          <w:i/>
          <w:color w:val="211F1F"/>
        </w:rPr>
        <w:t>но</w:t>
      </w:r>
      <w:r>
        <w:rPr>
          <w:color w:val="211F1F"/>
        </w:rPr>
        <w:t xml:space="preserve">, </w:t>
      </w:r>
      <w:r>
        <w:rPr>
          <w:b/>
          <w:i/>
          <w:color w:val="211F1F"/>
        </w:rPr>
        <w:t>а</w:t>
      </w:r>
      <w:r>
        <w:rPr>
          <w:color w:val="211F1F"/>
        </w:rPr>
        <w:t xml:space="preserve">, </w:t>
      </w:r>
      <w:r>
        <w:rPr>
          <w:b/>
          <w:i/>
          <w:color w:val="211F1F"/>
        </w:rPr>
        <w:t>однако</w:t>
      </w:r>
      <w:r>
        <w:rPr>
          <w:color w:val="211F1F"/>
        </w:rPr>
        <w:t xml:space="preserve">, </w:t>
      </w:r>
      <w:r>
        <w:rPr>
          <w:b/>
          <w:i/>
          <w:color w:val="211F1F"/>
        </w:rPr>
        <w:t>зато</w:t>
      </w:r>
      <w:r>
        <w:rPr>
          <w:color w:val="211F1F"/>
        </w:rPr>
        <w:t xml:space="preserve">, </w:t>
      </w:r>
      <w:r>
        <w:rPr>
          <w:b/>
          <w:i/>
          <w:color w:val="211F1F"/>
        </w:rPr>
        <w:t>да</w:t>
      </w:r>
      <w:r>
        <w:rPr>
          <w:color w:val="211F1F"/>
        </w:rPr>
        <w:t>; оформлять на письме диалог.</w:t>
      </w:r>
    </w:p>
    <w:p w:rsidR="00B25ECF" w:rsidRDefault="00B25ECF" w:rsidP="00B25ECF">
      <w:pPr>
        <w:pStyle w:val="a0"/>
        <w:spacing w:before="5"/>
        <w:ind w:left="0"/>
        <w:jc w:val="left"/>
      </w:pPr>
    </w:p>
    <w:p w:rsidR="00B25ECF" w:rsidRDefault="00B25ECF" w:rsidP="00B25ECF">
      <w:pPr>
        <w:pStyle w:val="a7"/>
        <w:numPr>
          <w:ilvl w:val="0"/>
          <w:numId w:val="193"/>
        </w:numPr>
        <w:tabs>
          <w:tab w:val="left" w:pos="1442"/>
        </w:tabs>
        <w:spacing w:before="1"/>
        <w:ind w:left="1442" w:hanging="184"/>
        <w:jc w:val="both"/>
        <w:rPr>
          <w:b/>
          <w:color w:val="211F1F"/>
          <w:sz w:val="24"/>
        </w:rPr>
      </w:pPr>
      <w:r>
        <w:rPr>
          <w:b/>
          <w:color w:val="211F1F"/>
          <w:spacing w:val="-2"/>
          <w:sz w:val="24"/>
        </w:rPr>
        <w:t>КЛАСС</w:t>
      </w:r>
    </w:p>
    <w:p w:rsidR="00B25ECF" w:rsidRDefault="00B25ECF" w:rsidP="00B25ECF">
      <w:pPr>
        <w:spacing w:before="2" w:line="272" w:lineRule="exact"/>
        <w:ind w:left="1981"/>
        <w:jc w:val="both"/>
        <w:rPr>
          <w:b/>
          <w:sz w:val="24"/>
        </w:rPr>
      </w:pPr>
      <w:r>
        <w:rPr>
          <w:b/>
          <w:color w:val="211F1F"/>
          <w:sz w:val="24"/>
        </w:rPr>
        <w:t>Общие</w:t>
      </w:r>
      <w:r>
        <w:rPr>
          <w:b/>
          <w:color w:val="211F1F"/>
          <w:spacing w:val="-4"/>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2"/>
          <w:sz w:val="24"/>
        </w:rPr>
        <w:t xml:space="preserve"> языке</w:t>
      </w:r>
    </w:p>
    <w:p w:rsidR="00B25ECF" w:rsidRDefault="00B25ECF" w:rsidP="00B25ECF">
      <w:pPr>
        <w:pStyle w:val="a0"/>
        <w:ind w:right="933" w:firstLine="719"/>
      </w:pPr>
      <w:r>
        <w:rPr>
          <w:color w:val="211F1F"/>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B25ECF" w:rsidRDefault="00B25ECF" w:rsidP="00B25ECF">
      <w:pPr>
        <w:pStyle w:val="a0"/>
        <w:ind w:left="1981"/>
      </w:pPr>
      <w:r>
        <w:rPr>
          <w:color w:val="211F1F"/>
        </w:rPr>
        <w:t>Иметь</w:t>
      </w:r>
      <w:r>
        <w:rPr>
          <w:color w:val="211F1F"/>
          <w:spacing w:val="-5"/>
        </w:rPr>
        <w:t xml:space="preserve"> </w:t>
      </w:r>
      <w:r>
        <w:rPr>
          <w:color w:val="211F1F"/>
        </w:rPr>
        <w:t>представление</w:t>
      </w:r>
      <w:r>
        <w:rPr>
          <w:color w:val="211F1F"/>
          <w:spacing w:val="-10"/>
        </w:rPr>
        <w:t xml:space="preserve"> </w:t>
      </w:r>
      <w:r>
        <w:rPr>
          <w:color w:val="211F1F"/>
        </w:rPr>
        <w:t>о</w:t>
      </w:r>
      <w:r>
        <w:rPr>
          <w:color w:val="211F1F"/>
          <w:spacing w:val="-7"/>
        </w:rPr>
        <w:t xml:space="preserve"> </w:t>
      </w:r>
      <w:r>
        <w:rPr>
          <w:color w:val="211F1F"/>
        </w:rPr>
        <w:t>русском</w:t>
      </w:r>
      <w:r>
        <w:rPr>
          <w:color w:val="211F1F"/>
          <w:spacing w:val="-3"/>
        </w:rPr>
        <w:t xml:space="preserve"> </w:t>
      </w:r>
      <w:r>
        <w:rPr>
          <w:color w:val="211F1F"/>
        </w:rPr>
        <w:t>литературном</w:t>
      </w:r>
      <w:r>
        <w:rPr>
          <w:color w:val="211F1F"/>
          <w:spacing w:val="-5"/>
        </w:rPr>
        <w:t xml:space="preserve"> </w:t>
      </w:r>
      <w:r>
        <w:rPr>
          <w:color w:val="211F1F"/>
          <w:spacing w:val="-2"/>
        </w:rPr>
        <w:t>языке.</w:t>
      </w:r>
    </w:p>
    <w:p w:rsidR="00B25ECF" w:rsidRDefault="00B25ECF" w:rsidP="00B25ECF">
      <w:pPr>
        <w:spacing w:before="2" w:line="274" w:lineRule="exact"/>
        <w:ind w:left="1981"/>
        <w:jc w:val="both"/>
        <w:rPr>
          <w:b/>
          <w:sz w:val="24"/>
        </w:rPr>
      </w:pPr>
      <w:r>
        <w:rPr>
          <w:b/>
          <w:color w:val="211F1F"/>
          <w:sz w:val="24"/>
        </w:rPr>
        <w:t>Язык</w:t>
      </w:r>
      <w:r>
        <w:rPr>
          <w:b/>
          <w:color w:val="211F1F"/>
          <w:spacing w:val="-3"/>
          <w:sz w:val="24"/>
        </w:rPr>
        <w:t xml:space="preserve"> </w:t>
      </w:r>
      <w:r>
        <w:rPr>
          <w:b/>
          <w:color w:val="211F1F"/>
          <w:sz w:val="24"/>
        </w:rPr>
        <w:t>и</w:t>
      </w:r>
      <w:r>
        <w:rPr>
          <w:b/>
          <w:color w:val="211F1F"/>
          <w:spacing w:val="-1"/>
          <w:sz w:val="24"/>
        </w:rPr>
        <w:t xml:space="preserve"> </w:t>
      </w:r>
      <w:r>
        <w:rPr>
          <w:b/>
          <w:color w:val="211F1F"/>
          <w:spacing w:val="-4"/>
          <w:sz w:val="24"/>
        </w:rPr>
        <w:t>речь</w:t>
      </w:r>
    </w:p>
    <w:p w:rsidR="00B25ECF" w:rsidRDefault="00B25ECF" w:rsidP="00B25ECF">
      <w:pPr>
        <w:pStyle w:val="a0"/>
        <w:ind w:right="930" w:firstLine="719"/>
      </w:pPr>
      <w:r>
        <w:rPr>
          <w:color w:val="211F1F"/>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 популярной литера- туры (монолог-описание, монолог-повествование, монолог- рассуждение); выступать с сообщением на лингвистическую тему. Участвовать в диалоге (побуждение к действию, обмен мнениями) объёмом не менее 4 реплик.</w:t>
      </w:r>
    </w:p>
    <w:p w:rsidR="00B25ECF" w:rsidRDefault="00B25ECF" w:rsidP="00B25ECF">
      <w:pPr>
        <w:pStyle w:val="a0"/>
        <w:ind w:right="923"/>
      </w:pPr>
      <w:r>
        <w:rPr>
          <w:color w:val="211F1F"/>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 Владеть различными видами чтения: просмотровым, ознакомительным, изучающим, </w:t>
      </w:r>
      <w:r>
        <w:rPr>
          <w:color w:val="211F1F"/>
          <w:spacing w:val="-2"/>
        </w:rPr>
        <w:t>поисковым.</w:t>
      </w:r>
    </w:p>
    <w:p w:rsidR="00B25ECF" w:rsidRDefault="00B25ECF" w:rsidP="00B25ECF">
      <w:pPr>
        <w:pStyle w:val="a0"/>
        <w:ind w:left="1981"/>
      </w:pPr>
      <w:r>
        <w:rPr>
          <w:color w:val="211F1F"/>
        </w:rPr>
        <w:t>Устно</w:t>
      </w:r>
      <w:r>
        <w:rPr>
          <w:color w:val="211F1F"/>
          <w:spacing w:val="15"/>
        </w:rPr>
        <w:t xml:space="preserve"> </w:t>
      </w:r>
      <w:r>
        <w:rPr>
          <w:color w:val="211F1F"/>
        </w:rPr>
        <w:t>пересказывать</w:t>
      </w:r>
      <w:r>
        <w:rPr>
          <w:color w:val="211F1F"/>
          <w:spacing w:val="18"/>
        </w:rPr>
        <w:t xml:space="preserve"> </w:t>
      </w:r>
      <w:r>
        <w:rPr>
          <w:color w:val="211F1F"/>
        </w:rPr>
        <w:t>прочитанный</w:t>
      </w:r>
      <w:r>
        <w:rPr>
          <w:color w:val="211F1F"/>
          <w:spacing w:val="15"/>
        </w:rPr>
        <w:t xml:space="preserve"> </w:t>
      </w:r>
      <w:r>
        <w:rPr>
          <w:color w:val="211F1F"/>
        </w:rPr>
        <w:t>или</w:t>
      </w:r>
      <w:r>
        <w:rPr>
          <w:color w:val="211F1F"/>
          <w:spacing w:val="10"/>
        </w:rPr>
        <w:t xml:space="preserve"> </w:t>
      </w:r>
      <w:r>
        <w:rPr>
          <w:color w:val="211F1F"/>
        </w:rPr>
        <w:t>прослушанный</w:t>
      </w:r>
      <w:r>
        <w:rPr>
          <w:color w:val="211F1F"/>
          <w:spacing w:val="13"/>
        </w:rPr>
        <w:t xml:space="preserve"> </w:t>
      </w:r>
      <w:r>
        <w:rPr>
          <w:color w:val="211F1F"/>
        </w:rPr>
        <w:t>текст</w:t>
      </w:r>
      <w:r>
        <w:rPr>
          <w:color w:val="211F1F"/>
          <w:spacing w:val="12"/>
        </w:rPr>
        <w:t xml:space="preserve"> </w:t>
      </w:r>
      <w:r>
        <w:rPr>
          <w:color w:val="211F1F"/>
        </w:rPr>
        <w:t>объёмом</w:t>
      </w:r>
      <w:r>
        <w:rPr>
          <w:color w:val="211F1F"/>
          <w:spacing w:val="11"/>
        </w:rPr>
        <w:t xml:space="preserve"> </w:t>
      </w:r>
      <w:r>
        <w:rPr>
          <w:color w:val="211F1F"/>
        </w:rPr>
        <w:t>не</w:t>
      </w:r>
      <w:r>
        <w:rPr>
          <w:color w:val="211F1F"/>
          <w:spacing w:val="12"/>
        </w:rPr>
        <w:t xml:space="preserve"> </w:t>
      </w:r>
      <w:r>
        <w:rPr>
          <w:color w:val="211F1F"/>
        </w:rPr>
        <w:t>менее</w:t>
      </w:r>
      <w:r>
        <w:rPr>
          <w:color w:val="211F1F"/>
          <w:spacing w:val="14"/>
        </w:rPr>
        <w:t xml:space="preserve"> </w:t>
      </w:r>
      <w:r>
        <w:rPr>
          <w:color w:val="211F1F"/>
          <w:spacing w:val="-5"/>
        </w:rPr>
        <w:t>110</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rPr>
          <w:color w:val="211F1F"/>
          <w:spacing w:val="-2"/>
        </w:rPr>
        <w:lastRenderedPageBreak/>
        <w:t>слов.</w:t>
      </w:r>
    </w:p>
    <w:p w:rsidR="00B25ECF" w:rsidRDefault="00B25ECF" w:rsidP="00B25ECF">
      <w:pPr>
        <w:pStyle w:val="a0"/>
        <w:tabs>
          <w:tab w:val="left" w:pos="3246"/>
          <w:tab w:val="left" w:pos="4696"/>
          <w:tab w:val="left" w:pos="6470"/>
          <w:tab w:val="left" w:pos="6844"/>
          <w:tab w:val="left" w:pos="8450"/>
          <w:tab w:val="left" w:pos="9170"/>
          <w:tab w:val="left" w:pos="10613"/>
        </w:tabs>
        <w:ind w:left="1981"/>
        <w:jc w:val="left"/>
      </w:pPr>
      <w:r>
        <w:rPr>
          <w:color w:val="211F1F"/>
          <w:spacing w:val="-2"/>
        </w:rPr>
        <w:t>Понимать</w:t>
      </w:r>
      <w:r>
        <w:rPr>
          <w:color w:val="211F1F"/>
        </w:rPr>
        <w:tab/>
      </w:r>
      <w:r>
        <w:rPr>
          <w:color w:val="211F1F"/>
          <w:spacing w:val="-2"/>
        </w:rPr>
        <w:t>содержание</w:t>
      </w:r>
      <w:r>
        <w:rPr>
          <w:color w:val="211F1F"/>
        </w:rPr>
        <w:tab/>
      </w:r>
      <w:r>
        <w:rPr>
          <w:color w:val="211F1F"/>
          <w:spacing w:val="-2"/>
        </w:rPr>
        <w:t>прослушанных</w:t>
      </w:r>
      <w:r>
        <w:rPr>
          <w:color w:val="211F1F"/>
        </w:rPr>
        <w:tab/>
      </w:r>
      <w:r>
        <w:rPr>
          <w:color w:val="211F1F"/>
          <w:spacing w:val="-10"/>
        </w:rPr>
        <w:t>и</w:t>
      </w:r>
      <w:r>
        <w:rPr>
          <w:color w:val="211F1F"/>
        </w:rPr>
        <w:tab/>
      </w:r>
      <w:r>
        <w:rPr>
          <w:color w:val="211F1F"/>
          <w:spacing w:val="-2"/>
        </w:rPr>
        <w:t>прочитанных</w:t>
      </w:r>
      <w:r>
        <w:rPr>
          <w:color w:val="211F1F"/>
        </w:rPr>
        <w:tab/>
      </w:r>
      <w:r>
        <w:rPr>
          <w:color w:val="211F1F"/>
          <w:spacing w:val="-4"/>
        </w:rPr>
        <w:t>науч</w:t>
      </w:r>
      <w:r>
        <w:rPr>
          <w:color w:val="211F1F"/>
        </w:rPr>
        <w:tab/>
        <w:t>но-</w:t>
      </w:r>
      <w:r>
        <w:rPr>
          <w:color w:val="211F1F"/>
          <w:spacing w:val="-2"/>
        </w:rPr>
        <w:t>учебных</w:t>
      </w:r>
      <w:r>
        <w:rPr>
          <w:color w:val="211F1F"/>
        </w:rPr>
        <w:tab/>
      </w:r>
      <w:r>
        <w:rPr>
          <w:color w:val="211F1F"/>
          <w:spacing w:val="-10"/>
        </w:rPr>
        <w:t>и</w:t>
      </w:r>
    </w:p>
    <w:p w:rsidR="00B25ECF" w:rsidRDefault="00B25ECF" w:rsidP="00B25ECF">
      <w:pPr>
        <w:pStyle w:val="a0"/>
        <w:ind w:right="926"/>
      </w:pPr>
      <w:r>
        <w:rPr>
          <w:color w:val="211F1F"/>
        </w:rPr>
        <w:t>художественных текстов различных функционально-смысловых типов речи объёмом не менее</w:t>
      </w:r>
      <w:r>
        <w:rPr>
          <w:color w:val="211F1F"/>
          <w:spacing w:val="-1"/>
        </w:rPr>
        <w:t xml:space="preserve"> </w:t>
      </w:r>
      <w:r>
        <w:rPr>
          <w:color w:val="211F1F"/>
        </w:rPr>
        <w:t>180 слов: уст-</w:t>
      </w:r>
      <w:r>
        <w:rPr>
          <w:color w:val="211F1F"/>
          <w:spacing w:val="-1"/>
        </w:rPr>
        <w:t xml:space="preserve"> </w:t>
      </w:r>
      <w:r>
        <w:rPr>
          <w:color w:val="211F1F"/>
        </w:rPr>
        <w:t>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 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B25ECF" w:rsidRDefault="00B25ECF" w:rsidP="00B25ECF">
      <w:pPr>
        <w:pStyle w:val="a0"/>
        <w:ind w:right="938" w:firstLine="719"/>
      </w:pPr>
      <w:r>
        <w:rPr>
          <w:color w:val="211F1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w:t>
      </w:r>
      <w:r>
        <w:rPr>
          <w:color w:val="211F1F"/>
          <w:spacing w:val="40"/>
        </w:rPr>
        <w:t xml:space="preserve"> </w:t>
      </w:r>
      <w:r>
        <w:rPr>
          <w:color w:val="211F1F"/>
        </w:rPr>
        <w:t>чужую</w:t>
      </w:r>
      <w:r>
        <w:rPr>
          <w:color w:val="211F1F"/>
          <w:spacing w:val="40"/>
        </w:rPr>
        <w:t xml:space="preserve"> </w:t>
      </w:r>
      <w:r>
        <w:rPr>
          <w:color w:val="211F1F"/>
        </w:rPr>
        <w:t>речь с точки зрения точного, уместного и выразительного</w:t>
      </w:r>
      <w:r>
        <w:rPr>
          <w:color w:val="211F1F"/>
          <w:spacing w:val="40"/>
        </w:rPr>
        <w:t xml:space="preserve"> </w:t>
      </w:r>
      <w:r>
        <w:rPr>
          <w:color w:val="211F1F"/>
        </w:rPr>
        <w:t>словоупотребления;</w:t>
      </w:r>
      <w:r>
        <w:rPr>
          <w:color w:val="211F1F"/>
          <w:spacing w:val="40"/>
        </w:rPr>
        <w:t xml:space="preserve"> </w:t>
      </w:r>
      <w:r>
        <w:rPr>
          <w:color w:val="211F1F"/>
        </w:rPr>
        <w:t>использовать толковые словари.</w:t>
      </w:r>
    </w:p>
    <w:p w:rsidR="00B25ECF" w:rsidRDefault="00B25ECF" w:rsidP="00B25ECF">
      <w:pPr>
        <w:pStyle w:val="a0"/>
        <w:ind w:right="930" w:firstLine="719"/>
      </w:pPr>
      <w:r>
        <w:rPr>
          <w:color w:val="211F1F"/>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w:t>
      </w:r>
      <w:r>
        <w:rPr>
          <w:color w:val="211F1F"/>
          <w:spacing w:val="-2"/>
        </w:rPr>
        <w:t xml:space="preserve"> </w:t>
      </w:r>
      <w:r>
        <w:rPr>
          <w:color w:val="211F1F"/>
        </w:rPr>
        <w:t>объёмом</w:t>
      </w:r>
      <w:r>
        <w:rPr>
          <w:color w:val="211F1F"/>
          <w:spacing w:val="-2"/>
        </w:rPr>
        <w:t xml:space="preserve"> </w:t>
      </w:r>
      <w:r>
        <w:rPr>
          <w:color w:val="211F1F"/>
        </w:rPr>
        <w:t>20—25</w:t>
      </w:r>
      <w:r>
        <w:rPr>
          <w:color w:val="211F1F"/>
          <w:spacing w:val="-1"/>
        </w:rPr>
        <w:t xml:space="preserve"> </w:t>
      </w:r>
      <w:r>
        <w:rPr>
          <w:color w:val="211F1F"/>
        </w:rPr>
        <w:t>слов;</w:t>
      </w:r>
      <w:r>
        <w:rPr>
          <w:color w:val="211F1F"/>
          <w:spacing w:val="-1"/>
        </w:rPr>
        <w:t xml:space="preserve"> </w:t>
      </w:r>
      <w:r>
        <w:rPr>
          <w:color w:val="211F1F"/>
        </w:rPr>
        <w:t>диктанта</w:t>
      </w:r>
      <w:r>
        <w:rPr>
          <w:color w:val="211F1F"/>
          <w:spacing w:val="-2"/>
        </w:rPr>
        <w:t xml:space="preserve"> </w:t>
      </w:r>
      <w:r>
        <w:rPr>
          <w:color w:val="211F1F"/>
        </w:rPr>
        <w:t>на</w:t>
      </w:r>
      <w:r>
        <w:rPr>
          <w:color w:val="211F1F"/>
          <w:spacing w:val="-2"/>
        </w:rPr>
        <w:t xml:space="preserve"> </w:t>
      </w:r>
      <w:r>
        <w:rPr>
          <w:color w:val="211F1F"/>
        </w:rPr>
        <w:t>основе</w:t>
      </w:r>
      <w:r>
        <w:rPr>
          <w:color w:val="211F1F"/>
          <w:spacing w:val="-3"/>
        </w:rPr>
        <w:t xml:space="preserve"> </w:t>
      </w:r>
      <w:r>
        <w:rPr>
          <w:color w:val="211F1F"/>
        </w:rPr>
        <w:t>связного</w:t>
      </w:r>
      <w:r>
        <w:rPr>
          <w:color w:val="211F1F"/>
          <w:spacing w:val="-1"/>
        </w:rPr>
        <w:t xml:space="preserve"> </w:t>
      </w:r>
      <w:r>
        <w:rPr>
          <w:color w:val="211F1F"/>
        </w:rPr>
        <w:t>текста</w:t>
      </w:r>
      <w:r>
        <w:rPr>
          <w:color w:val="211F1F"/>
          <w:spacing w:val="-2"/>
        </w:rPr>
        <w:t xml:space="preserve"> </w:t>
      </w:r>
      <w:r>
        <w:rPr>
          <w:color w:val="211F1F"/>
        </w:rPr>
        <w:t>объёмом</w:t>
      </w:r>
      <w:r>
        <w:rPr>
          <w:color w:val="211F1F"/>
          <w:spacing w:val="-2"/>
        </w:rPr>
        <w:t xml:space="preserve"> </w:t>
      </w:r>
      <w:r>
        <w:rPr>
          <w:color w:val="211F1F"/>
        </w:rPr>
        <w:t xml:space="preserve">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w:t>
      </w:r>
      <w:r>
        <w:rPr>
          <w:color w:val="211F1F"/>
          <w:spacing w:val="-2"/>
        </w:rPr>
        <w:t>этикета.</w:t>
      </w:r>
    </w:p>
    <w:p w:rsidR="00B25ECF" w:rsidRDefault="00B25ECF" w:rsidP="00B25ECF">
      <w:pPr>
        <w:spacing w:before="9" w:line="272" w:lineRule="exact"/>
        <w:ind w:left="1981"/>
        <w:rPr>
          <w:b/>
          <w:sz w:val="24"/>
        </w:rPr>
      </w:pPr>
      <w:r>
        <w:rPr>
          <w:b/>
          <w:color w:val="211F1F"/>
          <w:spacing w:val="-2"/>
          <w:sz w:val="24"/>
        </w:rPr>
        <w:t>Текст</w:t>
      </w:r>
    </w:p>
    <w:p w:rsidR="00B25ECF" w:rsidRDefault="00B25ECF" w:rsidP="00B25ECF">
      <w:pPr>
        <w:pStyle w:val="a0"/>
        <w:ind w:right="936" w:firstLine="719"/>
      </w:pPr>
      <w:r>
        <w:rPr>
          <w:color w:val="211F1F"/>
        </w:rPr>
        <w:t xml:space="preserve">Анализировать текст с точки зрения его соответствия основным признакам; с точки зрения его принадлежности к функционально-смысловому типу речи. 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w:t>
      </w:r>
      <w:r>
        <w:rPr>
          <w:color w:val="211F1F"/>
          <w:spacing w:val="-2"/>
        </w:rPr>
        <w:t>действий).</w:t>
      </w:r>
    </w:p>
    <w:p w:rsidR="00B25ECF" w:rsidRDefault="00B25ECF" w:rsidP="00B25ECF">
      <w:pPr>
        <w:pStyle w:val="a0"/>
        <w:spacing w:before="1" w:line="235" w:lineRule="auto"/>
        <w:ind w:right="939" w:firstLine="719"/>
      </w:pPr>
      <w:r>
        <w:rPr>
          <w:color w:val="211F1F"/>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B25ECF" w:rsidRDefault="00B25ECF" w:rsidP="00B25ECF">
      <w:pPr>
        <w:pStyle w:val="a0"/>
        <w:spacing w:before="7"/>
        <w:ind w:right="936" w:firstLine="719"/>
      </w:pPr>
      <w:r>
        <w:rPr>
          <w:color w:val="211F1F"/>
        </w:rPr>
        <w:t>Применять знания о функционально-смысловых типах речи при</w:t>
      </w:r>
      <w:r>
        <w:rPr>
          <w:color w:val="211F1F"/>
          <w:spacing w:val="40"/>
        </w:rPr>
        <w:t xml:space="preserve"> </w:t>
      </w:r>
      <w:r>
        <w:rPr>
          <w:color w:val="211F1F"/>
        </w:rPr>
        <w:t>выполнении</w:t>
      </w:r>
      <w:r>
        <w:rPr>
          <w:color w:val="211F1F"/>
          <w:spacing w:val="40"/>
        </w:rPr>
        <w:t xml:space="preserve"> </w:t>
      </w:r>
      <w:r>
        <w:rPr>
          <w:color w:val="211F1F"/>
        </w:rPr>
        <w:t>анализа различных видов и в речевой практике; использовать знание основных признаков текста в практике создания собственного текста.</w:t>
      </w:r>
    </w:p>
    <w:p w:rsidR="00B25ECF" w:rsidRDefault="00B25ECF" w:rsidP="00B25ECF">
      <w:pPr>
        <w:pStyle w:val="a0"/>
        <w:spacing w:line="242" w:lineRule="auto"/>
        <w:ind w:right="939" w:firstLine="719"/>
      </w:pPr>
      <w:r>
        <w:rPr>
          <w:color w:val="211F1F"/>
        </w:rPr>
        <w:t>Проводить</w:t>
      </w:r>
      <w:r>
        <w:rPr>
          <w:color w:val="211F1F"/>
          <w:spacing w:val="-3"/>
        </w:rPr>
        <w:t xml:space="preserve"> </w:t>
      </w:r>
      <w:r>
        <w:rPr>
          <w:color w:val="211F1F"/>
        </w:rPr>
        <w:t>смысловой</w:t>
      </w:r>
      <w:r>
        <w:rPr>
          <w:color w:val="211F1F"/>
          <w:spacing w:val="-3"/>
        </w:rPr>
        <w:t xml:space="preserve"> </w:t>
      </w:r>
      <w:r>
        <w:rPr>
          <w:color w:val="211F1F"/>
        </w:rPr>
        <w:t>анализ</w:t>
      </w:r>
      <w:r>
        <w:rPr>
          <w:color w:val="211F1F"/>
          <w:spacing w:val="-2"/>
        </w:rPr>
        <w:t xml:space="preserve"> </w:t>
      </w:r>
      <w:r>
        <w:rPr>
          <w:color w:val="211F1F"/>
        </w:rPr>
        <w:t>текста,</w:t>
      </w:r>
      <w:r>
        <w:rPr>
          <w:color w:val="211F1F"/>
          <w:spacing w:val="-3"/>
        </w:rPr>
        <w:t xml:space="preserve"> </w:t>
      </w:r>
      <w:r>
        <w:rPr>
          <w:color w:val="211F1F"/>
        </w:rPr>
        <w:t>его</w:t>
      </w:r>
      <w:r>
        <w:rPr>
          <w:color w:val="211F1F"/>
          <w:spacing w:val="-3"/>
        </w:rPr>
        <w:t xml:space="preserve"> </w:t>
      </w:r>
      <w:r>
        <w:rPr>
          <w:color w:val="211F1F"/>
        </w:rPr>
        <w:t>композиционных</w:t>
      </w:r>
      <w:r>
        <w:rPr>
          <w:color w:val="211F1F"/>
          <w:spacing w:val="-1"/>
        </w:rPr>
        <w:t xml:space="preserve"> </w:t>
      </w:r>
      <w:r>
        <w:rPr>
          <w:color w:val="211F1F"/>
        </w:rPr>
        <w:t>особенностей,</w:t>
      </w:r>
      <w:r>
        <w:rPr>
          <w:color w:val="211F1F"/>
          <w:spacing w:val="-3"/>
        </w:rPr>
        <w:t xml:space="preserve"> </w:t>
      </w:r>
      <w:r>
        <w:rPr>
          <w:color w:val="211F1F"/>
        </w:rPr>
        <w:t>определять количество микротем и абзацев.</w:t>
      </w:r>
    </w:p>
    <w:p w:rsidR="00B25ECF" w:rsidRDefault="00B25ECF" w:rsidP="00B25ECF">
      <w:pPr>
        <w:pStyle w:val="a0"/>
        <w:ind w:right="923" w:firstLine="719"/>
      </w:pPr>
      <w:r>
        <w:rPr>
          <w:color w:val="211F1F"/>
        </w:rPr>
        <w:t>Создавать тексты</w:t>
      </w:r>
      <w:r>
        <w:rPr>
          <w:color w:val="211F1F"/>
          <w:spacing w:val="-1"/>
        </w:rPr>
        <w:t xml:space="preserve"> </w:t>
      </w:r>
      <w:r>
        <w:rPr>
          <w:color w:val="211F1F"/>
        </w:rPr>
        <w:t>различных функционально-смысловых типов</w:t>
      </w:r>
      <w:r>
        <w:rPr>
          <w:color w:val="211F1F"/>
          <w:spacing w:val="-1"/>
        </w:rPr>
        <w:t xml:space="preserve"> </w:t>
      </w:r>
      <w:r>
        <w:rPr>
          <w:color w:val="211F1F"/>
        </w:rPr>
        <w:t>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 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B25ECF" w:rsidRDefault="00B25ECF" w:rsidP="00B25ECF">
      <w:pPr>
        <w:pStyle w:val="a0"/>
        <w:ind w:right="935" w:firstLine="719"/>
      </w:pPr>
      <w:r>
        <w:rPr>
          <w:color w:val="211F1F"/>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5ECF" w:rsidRDefault="00B25ECF" w:rsidP="00B25ECF">
      <w:pPr>
        <w:pStyle w:val="a0"/>
        <w:ind w:right="927" w:firstLine="719"/>
      </w:pPr>
      <w:r>
        <w:rPr>
          <w:color w:val="211F1F"/>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25ECF" w:rsidRDefault="00B25ECF" w:rsidP="00B25ECF">
      <w:pPr>
        <w:pStyle w:val="a0"/>
        <w:spacing w:line="237" w:lineRule="auto"/>
        <w:ind w:right="944"/>
      </w:pPr>
      <w:r>
        <w:rPr>
          <w:color w:val="211F1F"/>
        </w:rPr>
        <w:t>Редактировать собственные тексты с опорой на знание норм современного русского литературного языка.</w:t>
      </w:r>
    </w:p>
    <w:p w:rsidR="00B25ECF" w:rsidRDefault="00B25ECF" w:rsidP="00B25ECF">
      <w:pPr>
        <w:spacing w:before="3" w:line="274" w:lineRule="exact"/>
        <w:ind w:left="1261"/>
        <w:jc w:val="both"/>
        <w:rPr>
          <w:b/>
          <w:sz w:val="24"/>
        </w:rPr>
      </w:pPr>
      <w:r>
        <w:rPr>
          <w:b/>
          <w:color w:val="211F1F"/>
          <w:sz w:val="24"/>
        </w:rPr>
        <w:t>Функциональные</w:t>
      </w:r>
      <w:r>
        <w:rPr>
          <w:b/>
          <w:color w:val="211F1F"/>
          <w:spacing w:val="-11"/>
          <w:sz w:val="24"/>
        </w:rPr>
        <w:t xml:space="preserve"> </w:t>
      </w:r>
      <w:r>
        <w:rPr>
          <w:b/>
          <w:color w:val="211F1F"/>
          <w:sz w:val="24"/>
        </w:rPr>
        <w:t>разновидности</w:t>
      </w:r>
      <w:r>
        <w:rPr>
          <w:b/>
          <w:color w:val="211F1F"/>
          <w:spacing w:val="-8"/>
          <w:sz w:val="24"/>
        </w:rPr>
        <w:t xml:space="preserve"> </w:t>
      </w:r>
      <w:r>
        <w:rPr>
          <w:b/>
          <w:color w:val="211F1F"/>
          <w:spacing w:val="-4"/>
          <w:sz w:val="24"/>
        </w:rPr>
        <w:t>языка</w:t>
      </w:r>
    </w:p>
    <w:p w:rsidR="00B25ECF" w:rsidRDefault="00B25ECF" w:rsidP="00B25ECF">
      <w:pPr>
        <w:pStyle w:val="a0"/>
        <w:spacing w:line="242" w:lineRule="auto"/>
        <w:ind w:right="932" w:firstLine="719"/>
      </w:pPr>
      <w:r>
        <w:rPr>
          <w:color w:val="211F1F"/>
        </w:rPr>
        <w:t>Характеризовать особенности официально-делового стиля речи, научного стиля речи;</w:t>
      </w:r>
      <w:r>
        <w:rPr>
          <w:color w:val="211F1F"/>
          <w:spacing w:val="40"/>
        </w:rPr>
        <w:t xml:space="preserve"> </w:t>
      </w:r>
      <w:r>
        <w:rPr>
          <w:color w:val="211F1F"/>
        </w:rPr>
        <w:t>перечислять требования</w:t>
      </w:r>
      <w:r>
        <w:rPr>
          <w:color w:val="211F1F"/>
          <w:spacing w:val="40"/>
        </w:rPr>
        <w:t xml:space="preserve"> </w:t>
      </w:r>
      <w:r>
        <w:rPr>
          <w:color w:val="211F1F"/>
        </w:rPr>
        <w:t>к</w:t>
      </w:r>
      <w:r>
        <w:rPr>
          <w:color w:val="211F1F"/>
          <w:spacing w:val="40"/>
        </w:rPr>
        <w:t xml:space="preserve"> </w:t>
      </w:r>
      <w:r>
        <w:rPr>
          <w:color w:val="211F1F"/>
        </w:rPr>
        <w:t>составлению</w:t>
      </w:r>
      <w:r>
        <w:rPr>
          <w:color w:val="211F1F"/>
          <w:spacing w:val="40"/>
        </w:rPr>
        <w:t xml:space="preserve"> </w:t>
      </w:r>
      <w:r>
        <w:rPr>
          <w:color w:val="211F1F"/>
        </w:rPr>
        <w:t>словарной</w:t>
      </w:r>
      <w:r>
        <w:rPr>
          <w:color w:val="211F1F"/>
          <w:spacing w:val="40"/>
        </w:rPr>
        <w:t xml:space="preserve"> </w:t>
      </w:r>
      <w:r>
        <w:rPr>
          <w:color w:val="211F1F"/>
        </w:rPr>
        <w:t>статьи</w:t>
      </w:r>
      <w:r>
        <w:rPr>
          <w:color w:val="211F1F"/>
          <w:spacing w:val="40"/>
        </w:rPr>
        <w:t xml:space="preserve"> </w:t>
      </w:r>
      <w:r>
        <w:rPr>
          <w:color w:val="211F1F"/>
        </w:rPr>
        <w:t>и</w:t>
      </w:r>
      <w:r>
        <w:rPr>
          <w:color w:val="211F1F"/>
          <w:spacing w:val="40"/>
        </w:rPr>
        <w:t xml:space="preserve"> </w:t>
      </w:r>
      <w:r>
        <w:rPr>
          <w:color w:val="211F1F"/>
        </w:rPr>
        <w:t>научного сообщения;</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jc w:val="left"/>
      </w:pPr>
      <w:r>
        <w:rPr>
          <w:color w:val="211F1F"/>
        </w:rPr>
        <w:lastRenderedPageBreak/>
        <w:t>анализировать</w:t>
      </w:r>
      <w:r>
        <w:rPr>
          <w:color w:val="211F1F"/>
          <w:spacing w:val="32"/>
        </w:rPr>
        <w:t xml:space="preserve"> </w:t>
      </w:r>
      <w:r>
        <w:rPr>
          <w:color w:val="211F1F"/>
        </w:rPr>
        <w:t>тексты</w:t>
      </w:r>
      <w:r>
        <w:rPr>
          <w:color w:val="211F1F"/>
          <w:spacing w:val="31"/>
        </w:rPr>
        <w:t xml:space="preserve"> </w:t>
      </w:r>
      <w:r>
        <w:rPr>
          <w:color w:val="211F1F"/>
        </w:rPr>
        <w:t>разных</w:t>
      </w:r>
      <w:r>
        <w:rPr>
          <w:color w:val="211F1F"/>
          <w:spacing w:val="33"/>
        </w:rPr>
        <w:t xml:space="preserve"> </w:t>
      </w:r>
      <w:r>
        <w:rPr>
          <w:color w:val="211F1F"/>
        </w:rPr>
        <w:t>функциональных</w:t>
      </w:r>
      <w:r>
        <w:rPr>
          <w:color w:val="211F1F"/>
          <w:spacing w:val="35"/>
        </w:rPr>
        <w:t xml:space="preserve"> </w:t>
      </w:r>
      <w:r>
        <w:rPr>
          <w:color w:val="211F1F"/>
        </w:rPr>
        <w:t>разновидностей</w:t>
      </w:r>
      <w:r>
        <w:rPr>
          <w:color w:val="211F1F"/>
          <w:spacing w:val="32"/>
        </w:rPr>
        <w:t xml:space="preserve"> </w:t>
      </w:r>
      <w:r>
        <w:rPr>
          <w:color w:val="211F1F"/>
        </w:rPr>
        <w:t>языка</w:t>
      </w:r>
      <w:r>
        <w:rPr>
          <w:color w:val="211F1F"/>
          <w:spacing w:val="33"/>
        </w:rPr>
        <w:t xml:space="preserve"> </w:t>
      </w:r>
      <w:r>
        <w:rPr>
          <w:color w:val="211F1F"/>
        </w:rPr>
        <w:t>и</w:t>
      </w:r>
      <w:r>
        <w:rPr>
          <w:color w:val="211F1F"/>
          <w:spacing w:val="35"/>
        </w:rPr>
        <w:t xml:space="preserve"> </w:t>
      </w:r>
      <w:r>
        <w:rPr>
          <w:color w:val="211F1F"/>
        </w:rPr>
        <w:t>жанров</w:t>
      </w:r>
      <w:r>
        <w:rPr>
          <w:color w:val="211F1F"/>
          <w:spacing w:val="33"/>
        </w:rPr>
        <w:t xml:space="preserve"> </w:t>
      </w:r>
      <w:r>
        <w:rPr>
          <w:color w:val="211F1F"/>
        </w:rPr>
        <w:t>(рассказ; заявление, расписка; словарная статья, научное сообщение).</w:t>
      </w:r>
    </w:p>
    <w:p w:rsidR="00B25ECF" w:rsidRDefault="00B25ECF" w:rsidP="00B25ECF">
      <w:pPr>
        <w:pStyle w:val="a0"/>
        <w:spacing w:before="12" w:line="235" w:lineRule="auto"/>
        <w:ind w:right="938" w:firstLine="719"/>
      </w:pPr>
      <w:r>
        <w:rPr>
          <w:color w:val="211F1F"/>
        </w:rPr>
        <w:t>Применять знания об официально-деловом и научном стиле при выполнении языкового анализа различных видов и в речевой практике.</w:t>
      </w:r>
    </w:p>
    <w:p w:rsidR="00B25ECF" w:rsidRDefault="00B25ECF" w:rsidP="00B25ECF">
      <w:pPr>
        <w:spacing w:before="11"/>
        <w:ind w:left="1981"/>
        <w:jc w:val="both"/>
        <w:rPr>
          <w:b/>
          <w:sz w:val="24"/>
        </w:rPr>
      </w:pPr>
      <w:r>
        <w:rPr>
          <w:b/>
          <w:color w:val="211F1F"/>
          <w:sz w:val="24"/>
        </w:rPr>
        <w:t>СИСТЕМА</w:t>
      </w:r>
      <w:r>
        <w:rPr>
          <w:b/>
          <w:color w:val="211F1F"/>
          <w:spacing w:val="-6"/>
          <w:sz w:val="24"/>
        </w:rPr>
        <w:t xml:space="preserve"> </w:t>
      </w:r>
      <w:r>
        <w:rPr>
          <w:b/>
          <w:color w:val="211F1F"/>
          <w:spacing w:val="-2"/>
          <w:sz w:val="24"/>
        </w:rPr>
        <w:t>ЯЗЫКА</w:t>
      </w:r>
    </w:p>
    <w:p w:rsidR="00B25ECF" w:rsidRDefault="00B25ECF" w:rsidP="00B25ECF">
      <w:pPr>
        <w:spacing w:before="2" w:line="272" w:lineRule="exact"/>
        <w:ind w:left="1981"/>
        <w:jc w:val="both"/>
        <w:rPr>
          <w:b/>
          <w:sz w:val="24"/>
        </w:rPr>
      </w:pPr>
      <w:r>
        <w:rPr>
          <w:b/>
          <w:color w:val="211F1F"/>
          <w:sz w:val="24"/>
        </w:rPr>
        <w:t>Лексикология.</w:t>
      </w:r>
      <w:r>
        <w:rPr>
          <w:b/>
          <w:color w:val="211F1F"/>
          <w:spacing w:val="-7"/>
          <w:sz w:val="24"/>
        </w:rPr>
        <w:t xml:space="preserve"> </w:t>
      </w:r>
      <w:r>
        <w:rPr>
          <w:b/>
          <w:color w:val="211F1F"/>
          <w:sz w:val="24"/>
        </w:rPr>
        <w:t>Культура</w:t>
      </w:r>
      <w:r>
        <w:rPr>
          <w:b/>
          <w:color w:val="211F1F"/>
          <w:spacing w:val="-10"/>
          <w:sz w:val="24"/>
        </w:rPr>
        <w:t xml:space="preserve"> </w:t>
      </w:r>
      <w:r>
        <w:rPr>
          <w:b/>
          <w:color w:val="211F1F"/>
          <w:spacing w:val="-4"/>
          <w:sz w:val="24"/>
        </w:rPr>
        <w:t>речи</w:t>
      </w:r>
    </w:p>
    <w:p w:rsidR="00B25ECF" w:rsidRDefault="00B25ECF" w:rsidP="00B25ECF">
      <w:pPr>
        <w:pStyle w:val="a0"/>
        <w:ind w:right="935" w:firstLine="719"/>
      </w:pPr>
      <w:r>
        <w:rPr>
          <w:color w:val="211F1F"/>
        </w:rPr>
        <w:t>Различать слова с точки зрения их происхождения: исконно русские и заимствованные</w:t>
      </w:r>
      <w:r>
        <w:rPr>
          <w:color w:val="211F1F"/>
          <w:spacing w:val="-2"/>
        </w:rPr>
        <w:t xml:space="preserve"> </w:t>
      </w:r>
      <w:r>
        <w:rPr>
          <w:color w:val="211F1F"/>
        </w:rPr>
        <w:t>слова; различать слова</w:t>
      </w:r>
      <w:r>
        <w:rPr>
          <w:color w:val="211F1F"/>
          <w:spacing w:val="-1"/>
        </w:rPr>
        <w:t xml:space="preserve"> </w:t>
      </w:r>
      <w:r>
        <w:rPr>
          <w:color w:val="211F1F"/>
        </w:rPr>
        <w:t>с</w:t>
      </w:r>
      <w:r>
        <w:rPr>
          <w:color w:val="211F1F"/>
          <w:spacing w:val="-1"/>
        </w:rPr>
        <w:t xml:space="preserve"> </w:t>
      </w:r>
      <w:r>
        <w:rPr>
          <w:color w:val="211F1F"/>
        </w:rPr>
        <w:t>точки зрения</w:t>
      </w:r>
      <w:r>
        <w:rPr>
          <w:color w:val="211F1F"/>
          <w:spacing w:val="-2"/>
        </w:rPr>
        <w:t xml:space="preserve"> </w:t>
      </w:r>
      <w:r>
        <w:rPr>
          <w:color w:val="211F1F"/>
        </w:rPr>
        <w:t>их принадлежности</w:t>
      </w:r>
      <w:r>
        <w:rPr>
          <w:color w:val="211F1F"/>
          <w:spacing w:val="-2"/>
        </w:rPr>
        <w:t xml:space="preserve"> </w:t>
      </w:r>
      <w:r>
        <w:rPr>
          <w:color w:val="211F1F"/>
        </w:rPr>
        <w:t>к активному</w:t>
      </w:r>
      <w:r>
        <w:rPr>
          <w:color w:val="211F1F"/>
          <w:spacing w:val="-8"/>
        </w:rPr>
        <w:t xml:space="preserve"> </w:t>
      </w:r>
      <w:r>
        <w:rPr>
          <w:color w:val="211F1F"/>
        </w:rPr>
        <w:t>или пассивному запасу: неологизмы, устаревшие слова (историзмы и архаизмы); различать слова с точки зрения сферы их употребления: общеупо 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B25ECF" w:rsidRDefault="00B25ECF" w:rsidP="00B25ECF">
      <w:pPr>
        <w:pStyle w:val="a0"/>
        <w:ind w:right="931" w:firstLine="719"/>
      </w:pPr>
      <w:r>
        <w:rPr>
          <w:color w:val="211F1F"/>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B25ECF" w:rsidRDefault="00B25ECF" w:rsidP="00B25ECF">
      <w:pPr>
        <w:pStyle w:val="a0"/>
        <w:spacing w:line="242" w:lineRule="auto"/>
        <w:ind w:right="937" w:firstLine="719"/>
      </w:pPr>
      <w:r>
        <w:rPr>
          <w:color w:val="211F1F"/>
        </w:rPr>
        <w:t>Распознавать в тексте фразеологизмы, уметь определять их значения; характеризовать ситуацию употребления фразеологизма.</w:t>
      </w:r>
    </w:p>
    <w:p w:rsidR="00B25ECF" w:rsidRDefault="00B25ECF" w:rsidP="00B25ECF">
      <w:pPr>
        <w:pStyle w:val="a0"/>
        <w:ind w:right="938" w:firstLine="719"/>
      </w:pPr>
      <w:r>
        <w:rPr>
          <w:color w:val="211F1F"/>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w:t>
      </w:r>
      <w:r>
        <w:rPr>
          <w:color w:val="211F1F"/>
          <w:spacing w:val="40"/>
        </w:rPr>
        <w:t xml:space="preserve"> </w:t>
      </w:r>
      <w:r>
        <w:rPr>
          <w:color w:val="211F1F"/>
        </w:rPr>
        <w:t>чужую</w:t>
      </w:r>
      <w:r>
        <w:rPr>
          <w:color w:val="211F1F"/>
          <w:spacing w:val="40"/>
        </w:rPr>
        <w:t xml:space="preserve"> </w:t>
      </w:r>
      <w:r>
        <w:rPr>
          <w:color w:val="211F1F"/>
        </w:rPr>
        <w:t>речь с точки зрения точного, уместного и выразительного</w:t>
      </w:r>
      <w:r>
        <w:rPr>
          <w:color w:val="211F1F"/>
          <w:spacing w:val="40"/>
        </w:rPr>
        <w:t xml:space="preserve"> </w:t>
      </w:r>
      <w:r>
        <w:rPr>
          <w:color w:val="211F1F"/>
        </w:rPr>
        <w:t>словоупотребления;</w:t>
      </w:r>
      <w:r>
        <w:rPr>
          <w:color w:val="211F1F"/>
          <w:spacing w:val="40"/>
        </w:rPr>
        <w:t xml:space="preserve"> </w:t>
      </w:r>
      <w:r>
        <w:rPr>
          <w:color w:val="211F1F"/>
        </w:rPr>
        <w:t>использовать толковые словари.</w:t>
      </w:r>
    </w:p>
    <w:p w:rsidR="00B25ECF" w:rsidRDefault="00B25ECF" w:rsidP="00B25ECF">
      <w:pPr>
        <w:spacing w:line="275" w:lineRule="exact"/>
        <w:ind w:left="1261"/>
        <w:jc w:val="both"/>
        <w:rPr>
          <w:b/>
          <w:sz w:val="24"/>
        </w:rPr>
      </w:pPr>
      <w:r>
        <w:rPr>
          <w:b/>
          <w:color w:val="211F1F"/>
          <w:sz w:val="24"/>
        </w:rPr>
        <w:t>Словообразование.</w:t>
      </w:r>
      <w:r>
        <w:rPr>
          <w:b/>
          <w:color w:val="211F1F"/>
          <w:spacing w:val="-7"/>
          <w:sz w:val="24"/>
        </w:rPr>
        <w:t xml:space="preserve"> </w:t>
      </w:r>
      <w:r>
        <w:rPr>
          <w:b/>
          <w:color w:val="211F1F"/>
          <w:sz w:val="24"/>
        </w:rPr>
        <w:t>Культура</w:t>
      </w:r>
      <w:r>
        <w:rPr>
          <w:b/>
          <w:color w:val="211F1F"/>
          <w:spacing w:val="-11"/>
          <w:sz w:val="24"/>
        </w:rPr>
        <w:t xml:space="preserve"> </w:t>
      </w:r>
      <w:r>
        <w:rPr>
          <w:b/>
          <w:color w:val="211F1F"/>
          <w:sz w:val="24"/>
        </w:rPr>
        <w:t>речи.</w:t>
      </w:r>
      <w:r>
        <w:rPr>
          <w:b/>
          <w:color w:val="211F1F"/>
          <w:spacing w:val="-11"/>
          <w:sz w:val="24"/>
        </w:rPr>
        <w:t xml:space="preserve"> </w:t>
      </w:r>
      <w:r>
        <w:rPr>
          <w:b/>
          <w:color w:val="211F1F"/>
          <w:spacing w:val="-2"/>
          <w:sz w:val="24"/>
        </w:rPr>
        <w:t>Орфография</w:t>
      </w:r>
    </w:p>
    <w:p w:rsidR="00B25ECF" w:rsidRDefault="00B25ECF" w:rsidP="00B25ECF">
      <w:pPr>
        <w:pStyle w:val="a0"/>
        <w:ind w:right="929" w:firstLine="719"/>
      </w:pPr>
      <w:r>
        <w:rPr>
          <w:color w:val="211F1F"/>
        </w:rPr>
        <w:t>Распознавать формообразующие и словообразующие морфе- мы в слове; выделять производящую основу.</w:t>
      </w:r>
    </w:p>
    <w:p w:rsidR="00B25ECF" w:rsidRDefault="00B25ECF" w:rsidP="00B25ECF">
      <w:pPr>
        <w:pStyle w:val="a0"/>
        <w:ind w:right="921"/>
      </w:pPr>
      <w:r>
        <w:rPr>
          <w:color w:val="211F1F"/>
        </w:rPr>
        <w:t>Определять способы словообразования (приставочный, суффиксальный, приставочно- 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B25ECF" w:rsidRDefault="00B25ECF" w:rsidP="00B25ECF">
      <w:pPr>
        <w:pStyle w:val="a0"/>
        <w:ind w:right="937" w:firstLine="719"/>
      </w:pPr>
      <w:r>
        <w:rPr>
          <w:color w:val="211F1F"/>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B25ECF" w:rsidRDefault="00B25ECF" w:rsidP="00B25ECF">
      <w:pPr>
        <w:spacing w:line="244" w:lineRule="auto"/>
        <w:ind w:left="1261" w:right="785" w:firstLine="719"/>
        <w:rPr>
          <w:b/>
          <w:sz w:val="24"/>
        </w:rPr>
      </w:pPr>
      <w:r>
        <w:rPr>
          <w:color w:val="211F1F"/>
          <w:sz w:val="24"/>
        </w:rPr>
        <w:t>Соблюдать нормы правописания сложных и сложносокращённых слов; нормы правописания</w:t>
      </w:r>
      <w:r>
        <w:rPr>
          <w:color w:val="211F1F"/>
          <w:spacing w:val="-2"/>
          <w:sz w:val="24"/>
        </w:rPr>
        <w:t xml:space="preserve"> </w:t>
      </w:r>
      <w:r>
        <w:rPr>
          <w:color w:val="211F1F"/>
          <w:sz w:val="24"/>
        </w:rPr>
        <w:t xml:space="preserve">корня </w:t>
      </w:r>
      <w:r>
        <w:rPr>
          <w:b/>
          <w:i/>
          <w:color w:val="211F1F"/>
          <w:sz w:val="24"/>
        </w:rPr>
        <w:t>-кас-</w:t>
      </w:r>
      <w:r>
        <w:rPr>
          <w:b/>
          <w:i/>
          <w:color w:val="211F1F"/>
          <w:spacing w:val="-3"/>
          <w:sz w:val="24"/>
        </w:rPr>
        <w:t xml:space="preserve"> </w:t>
      </w:r>
      <w:r>
        <w:rPr>
          <w:color w:val="211F1F"/>
          <w:sz w:val="24"/>
        </w:rPr>
        <w:t>—</w:t>
      </w:r>
      <w:r>
        <w:rPr>
          <w:color w:val="211F1F"/>
          <w:spacing w:val="-2"/>
          <w:sz w:val="24"/>
        </w:rPr>
        <w:t xml:space="preserve"> </w:t>
      </w:r>
      <w:r>
        <w:rPr>
          <w:b/>
          <w:i/>
          <w:color w:val="211F1F"/>
          <w:sz w:val="24"/>
        </w:rPr>
        <w:t>-кос-</w:t>
      </w:r>
      <w:r>
        <w:rPr>
          <w:b/>
          <w:i/>
          <w:color w:val="211F1F"/>
          <w:spacing w:val="-1"/>
          <w:sz w:val="24"/>
        </w:rPr>
        <w:t xml:space="preserve"> </w:t>
      </w:r>
      <w:r>
        <w:rPr>
          <w:color w:val="211F1F"/>
          <w:sz w:val="24"/>
        </w:rPr>
        <w:t>с</w:t>
      </w:r>
      <w:r>
        <w:rPr>
          <w:color w:val="211F1F"/>
          <w:spacing w:val="-3"/>
          <w:sz w:val="24"/>
        </w:rPr>
        <w:t xml:space="preserve"> </w:t>
      </w:r>
      <w:r>
        <w:rPr>
          <w:color w:val="211F1F"/>
          <w:sz w:val="24"/>
        </w:rPr>
        <w:t>чередованием</w:t>
      </w:r>
      <w:r>
        <w:rPr>
          <w:color w:val="211F1F"/>
          <w:spacing w:val="-2"/>
          <w:sz w:val="24"/>
        </w:rPr>
        <w:t xml:space="preserve"> </w:t>
      </w:r>
      <w:r>
        <w:rPr>
          <w:b/>
          <w:i/>
          <w:color w:val="211F1F"/>
          <w:sz w:val="24"/>
        </w:rPr>
        <w:t>а</w:t>
      </w:r>
      <w:r>
        <w:rPr>
          <w:b/>
          <w:i/>
          <w:color w:val="211F1F"/>
          <w:spacing w:val="-2"/>
          <w:sz w:val="24"/>
        </w:rPr>
        <w:t xml:space="preserve"> </w:t>
      </w:r>
      <w:r>
        <w:rPr>
          <w:color w:val="211F1F"/>
          <w:sz w:val="24"/>
        </w:rPr>
        <w:t>//</w:t>
      </w:r>
      <w:r>
        <w:rPr>
          <w:color w:val="211F1F"/>
          <w:spacing w:val="-2"/>
          <w:sz w:val="24"/>
        </w:rPr>
        <w:t xml:space="preserve"> </w:t>
      </w:r>
      <w:r>
        <w:rPr>
          <w:b/>
          <w:i/>
          <w:color w:val="211F1F"/>
          <w:sz w:val="24"/>
        </w:rPr>
        <w:t>о</w:t>
      </w:r>
      <w:r>
        <w:rPr>
          <w:color w:val="211F1F"/>
          <w:sz w:val="24"/>
        </w:rPr>
        <w:t>,</w:t>
      </w:r>
      <w:r>
        <w:rPr>
          <w:color w:val="211F1F"/>
          <w:spacing w:val="-2"/>
          <w:sz w:val="24"/>
        </w:rPr>
        <w:t xml:space="preserve"> </w:t>
      </w:r>
      <w:r>
        <w:rPr>
          <w:color w:val="211F1F"/>
          <w:sz w:val="24"/>
        </w:rPr>
        <w:t>гласных</w:t>
      </w:r>
      <w:r>
        <w:rPr>
          <w:color w:val="211F1F"/>
          <w:spacing w:val="-1"/>
          <w:sz w:val="24"/>
        </w:rPr>
        <w:t xml:space="preserve"> </w:t>
      </w:r>
      <w:r>
        <w:rPr>
          <w:color w:val="211F1F"/>
          <w:sz w:val="24"/>
        </w:rPr>
        <w:t>в</w:t>
      </w:r>
      <w:r>
        <w:rPr>
          <w:color w:val="211F1F"/>
          <w:spacing w:val="-3"/>
          <w:sz w:val="24"/>
        </w:rPr>
        <w:t xml:space="preserve"> </w:t>
      </w:r>
      <w:r>
        <w:rPr>
          <w:color w:val="211F1F"/>
          <w:sz w:val="24"/>
        </w:rPr>
        <w:t xml:space="preserve">приставках </w:t>
      </w:r>
      <w:r>
        <w:rPr>
          <w:b/>
          <w:i/>
          <w:color w:val="211F1F"/>
          <w:sz w:val="24"/>
        </w:rPr>
        <w:t>пре-</w:t>
      </w:r>
      <w:r>
        <w:rPr>
          <w:b/>
          <w:i/>
          <w:color w:val="211F1F"/>
          <w:spacing w:val="-3"/>
          <w:sz w:val="24"/>
        </w:rPr>
        <w:t xml:space="preserve"> </w:t>
      </w:r>
      <w:r>
        <w:rPr>
          <w:color w:val="211F1F"/>
          <w:sz w:val="24"/>
        </w:rPr>
        <w:t>и</w:t>
      </w:r>
      <w:r>
        <w:rPr>
          <w:color w:val="211F1F"/>
          <w:spacing w:val="-1"/>
          <w:sz w:val="24"/>
        </w:rPr>
        <w:t xml:space="preserve"> </w:t>
      </w:r>
      <w:r>
        <w:rPr>
          <w:b/>
          <w:i/>
          <w:color w:val="211F1F"/>
          <w:sz w:val="24"/>
        </w:rPr>
        <w:t>при-</w:t>
      </w:r>
      <w:r>
        <w:rPr>
          <w:color w:val="211F1F"/>
          <w:sz w:val="24"/>
        </w:rPr>
        <w:t xml:space="preserve">. </w:t>
      </w:r>
      <w:r>
        <w:rPr>
          <w:b/>
          <w:color w:val="211F1F"/>
          <w:sz w:val="24"/>
        </w:rPr>
        <w:t>Морфология. Культура речи. Орфография</w:t>
      </w:r>
    </w:p>
    <w:p w:rsidR="00B25ECF" w:rsidRDefault="00B25ECF" w:rsidP="00B25ECF">
      <w:pPr>
        <w:pStyle w:val="a0"/>
        <w:spacing w:line="235" w:lineRule="auto"/>
        <w:ind w:right="785" w:firstLine="719"/>
        <w:jc w:val="left"/>
      </w:pPr>
      <w:r>
        <w:rPr>
          <w:color w:val="211F1F"/>
        </w:rPr>
        <w:t>Характеризовать</w:t>
      </w:r>
      <w:r>
        <w:rPr>
          <w:color w:val="211F1F"/>
          <w:spacing w:val="-8"/>
        </w:rPr>
        <w:t xml:space="preserve"> </w:t>
      </w:r>
      <w:r>
        <w:rPr>
          <w:color w:val="211F1F"/>
        </w:rPr>
        <w:t>особенности</w:t>
      </w:r>
      <w:r>
        <w:rPr>
          <w:color w:val="211F1F"/>
          <w:spacing w:val="-2"/>
        </w:rPr>
        <w:t xml:space="preserve"> </w:t>
      </w:r>
      <w:r>
        <w:rPr>
          <w:color w:val="211F1F"/>
        </w:rPr>
        <w:t>словообразования</w:t>
      </w:r>
      <w:r>
        <w:rPr>
          <w:color w:val="211F1F"/>
          <w:spacing w:val="-1"/>
        </w:rPr>
        <w:t xml:space="preserve"> </w:t>
      </w:r>
      <w:r>
        <w:rPr>
          <w:color w:val="211F1F"/>
        </w:rPr>
        <w:t>имён</w:t>
      </w:r>
      <w:r>
        <w:rPr>
          <w:color w:val="211F1F"/>
          <w:spacing w:val="-6"/>
        </w:rPr>
        <w:t xml:space="preserve"> </w:t>
      </w:r>
      <w:r>
        <w:rPr>
          <w:color w:val="211F1F"/>
        </w:rPr>
        <w:t xml:space="preserve">существительных. Соблюдать нормы слитного и дефисного написания </w:t>
      </w:r>
      <w:r>
        <w:rPr>
          <w:b/>
          <w:i/>
          <w:color w:val="211F1F"/>
        </w:rPr>
        <w:t xml:space="preserve">пол- </w:t>
      </w:r>
      <w:r>
        <w:rPr>
          <w:color w:val="211F1F"/>
        </w:rPr>
        <w:t xml:space="preserve">и </w:t>
      </w:r>
      <w:r>
        <w:rPr>
          <w:b/>
          <w:i/>
          <w:color w:val="211F1F"/>
        </w:rPr>
        <w:t xml:space="preserve">полу- </w:t>
      </w:r>
      <w:r>
        <w:rPr>
          <w:color w:val="211F1F"/>
        </w:rPr>
        <w:t>со словами.</w:t>
      </w:r>
    </w:p>
    <w:p w:rsidR="00B25ECF" w:rsidRDefault="00B25ECF" w:rsidP="00B25ECF">
      <w:pPr>
        <w:pStyle w:val="a0"/>
        <w:spacing w:line="235" w:lineRule="auto"/>
        <w:ind w:firstLine="719"/>
        <w:jc w:val="left"/>
      </w:pPr>
      <w:r>
        <w:rPr>
          <w:color w:val="211F1F"/>
        </w:rPr>
        <w:t>Соблюдать нормы произношения, постановки</w:t>
      </w:r>
      <w:r>
        <w:rPr>
          <w:color w:val="211F1F"/>
          <w:spacing w:val="28"/>
        </w:rPr>
        <w:t xml:space="preserve"> </w:t>
      </w:r>
      <w:r>
        <w:rPr>
          <w:color w:val="211F1F"/>
        </w:rPr>
        <w:t>ударения (в рамках изученного), словоизменения имён существительных.</w:t>
      </w:r>
    </w:p>
    <w:p w:rsidR="00B25ECF" w:rsidRDefault="00B25ECF" w:rsidP="00B25ECF">
      <w:pPr>
        <w:pStyle w:val="a0"/>
        <w:spacing w:line="237" w:lineRule="auto"/>
        <w:jc w:val="left"/>
      </w:pPr>
      <w:r>
        <w:rPr>
          <w:color w:val="211F1F"/>
        </w:rPr>
        <w:t>Различать качественные,</w:t>
      </w:r>
      <w:r>
        <w:rPr>
          <w:color w:val="211F1F"/>
          <w:spacing w:val="-2"/>
        </w:rPr>
        <w:t xml:space="preserve"> </w:t>
      </w:r>
      <w:r>
        <w:rPr>
          <w:color w:val="211F1F"/>
        </w:rPr>
        <w:t>относительные</w:t>
      </w:r>
      <w:r>
        <w:rPr>
          <w:color w:val="211F1F"/>
          <w:spacing w:val="-3"/>
        </w:rPr>
        <w:t xml:space="preserve"> </w:t>
      </w:r>
      <w:r>
        <w:rPr>
          <w:color w:val="211F1F"/>
        </w:rPr>
        <w:t>и притяжательные</w:t>
      </w:r>
      <w:r>
        <w:rPr>
          <w:color w:val="211F1F"/>
          <w:spacing w:val="-1"/>
        </w:rPr>
        <w:t xml:space="preserve"> </w:t>
      </w:r>
      <w:r>
        <w:rPr>
          <w:color w:val="211F1F"/>
        </w:rPr>
        <w:t>имена</w:t>
      </w:r>
      <w:r>
        <w:rPr>
          <w:color w:val="211F1F"/>
          <w:spacing w:val="-3"/>
        </w:rPr>
        <w:t xml:space="preserve"> </w:t>
      </w:r>
      <w:r>
        <w:rPr>
          <w:color w:val="211F1F"/>
        </w:rPr>
        <w:t>прилагательные, степени сравнения качественных имён прилагательных.</w:t>
      </w:r>
    </w:p>
    <w:p w:rsidR="00B25ECF" w:rsidRDefault="00B25ECF" w:rsidP="00B25ECF">
      <w:pPr>
        <w:pStyle w:val="a0"/>
        <w:spacing w:before="1"/>
        <w:ind w:right="931" w:firstLine="719"/>
      </w:pPr>
      <w:r>
        <w:rPr>
          <w:color w:val="211F1F"/>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Pr>
          <w:b/>
          <w:i/>
          <w:color w:val="211F1F"/>
        </w:rPr>
        <w:t xml:space="preserve">н </w:t>
      </w:r>
      <w:r>
        <w:rPr>
          <w:color w:val="211F1F"/>
        </w:rPr>
        <w:t xml:space="preserve">и </w:t>
      </w:r>
      <w:r>
        <w:rPr>
          <w:b/>
          <w:i/>
          <w:color w:val="211F1F"/>
        </w:rPr>
        <w:t xml:space="preserve">нн </w:t>
      </w:r>
      <w:r>
        <w:rPr>
          <w:color w:val="211F1F"/>
        </w:rPr>
        <w:t xml:space="preserve">в именах прилагательных, суффиксов </w:t>
      </w:r>
      <w:r>
        <w:rPr>
          <w:b/>
          <w:i/>
          <w:color w:val="211F1F"/>
        </w:rPr>
        <w:t xml:space="preserve">-к- </w:t>
      </w:r>
      <w:r>
        <w:rPr>
          <w:color w:val="211F1F"/>
        </w:rPr>
        <w:t xml:space="preserve">и </w:t>
      </w:r>
      <w:r>
        <w:rPr>
          <w:b/>
          <w:i/>
          <w:color w:val="211F1F"/>
        </w:rPr>
        <w:t xml:space="preserve">-ск- </w:t>
      </w:r>
      <w:r>
        <w:rPr>
          <w:color w:val="211F1F"/>
        </w:rPr>
        <w:t>имён прилагательных, сложных имён прилагательных.</w:t>
      </w:r>
    </w:p>
    <w:p w:rsidR="00B25ECF" w:rsidRDefault="00B25ECF" w:rsidP="00B25ECF">
      <w:pPr>
        <w:pStyle w:val="a0"/>
        <w:spacing w:line="242" w:lineRule="auto"/>
        <w:ind w:right="935"/>
      </w:pPr>
      <w:r>
        <w:rPr>
          <w:color w:val="211F1F"/>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B25ECF" w:rsidRDefault="00B25ECF" w:rsidP="00B25ECF">
      <w:pPr>
        <w:pStyle w:val="a0"/>
        <w:ind w:right="935" w:firstLine="719"/>
      </w:pPr>
      <w:r>
        <w:rPr>
          <w:color w:val="211F1F"/>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B25ECF" w:rsidRDefault="00B25ECF" w:rsidP="00B25ECF">
      <w:pPr>
        <w:pStyle w:val="a0"/>
        <w:ind w:right="931" w:firstLine="719"/>
      </w:pPr>
      <w:r>
        <w:rPr>
          <w:color w:val="211F1F"/>
        </w:rPr>
        <w:t xml:space="preserve">Правильно употреблять собирательные имена числительные; соблюдать нормы правописания имён числительных, в том числе написание </w:t>
      </w:r>
      <w:r>
        <w:rPr>
          <w:b/>
          <w:i/>
          <w:color w:val="211F1F"/>
        </w:rPr>
        <w:t xml:space="preserve">ь </w:t>
      </w:r>
      <w:r>
        <w:rPr>
          <w:color w:val="211F1F"/>
        </w:rPr>
        <w:t>в именах числительных; написание</w:t>
      </w:r>
      <w:r>
        <w:rPr>
          <w:color w:val="211F1F"/>
          <w:spacing w:val="40"/>
        </w:rPr>
        <w:t xml:space="preserve"> </w:t>
      </w:r>
      <w:r>
        <w:rPr>
          <w:color w:val="211F1F"/>
        </w:rPr>
        <w:t>двойных</w:t>
      </w:r>
      <w:r>
        <w:rPr>
          <w:color w:val="211F1F"/>
          <w:spacing w:val="40"/>
        </w:rPr>
        <w:t xml:space="preserve"> </w:t>
      </w:r>
      <w:r>
        <w:rPr>
          <w:color w:val="211F1F"/>
        </w:rPr>
        <w:t>согласных;</w:t>
      </w:r>
      <w:r>
        <w:rPr>
          <w:color w:val="211F1F"/>
          <w:spacing w:val="40"/>
        </w:rPr>
        <w:t xml:space="preserve"> </w:t>
      </w:r>
      <w:r>
        <w:rPr>
          <w:color w:val="211F1F"/>
        </w:rPr>
        <w:t>слитное,</w:t>
      </w:r>
      <w:r>
        <w:rPr>
          <w:color w:val="211F1F"/>
          <w:spacing w:val="40"/>
        </w:rPr>
        <w:t xml:space="preserve"> </w:t>
      </w:r>
      <w:r>
        <w:rPr>
          <w:color w:val="211F1F"/>
        </w:rPr>
        <w:t>раздельное,</w:t>
      </w:r>
      <w:r>
        <w:rPr>
          <w:color w:val="211F1F"/>
          <w:spacing w:val="40"/>
        </w:rPr>
        <w:t xml:space="preserve"> </w:t>
      </w:r>
      <w:r>
        <w:rPr>
          <w:color w:val="211F1F"/>
        </w:rPr>
        <w:t>дефисное</w:t>
      </w:r>
      <w:r>
        <w:rPr>
          <w:color w:val="211F1F"/>
          <w:spacing w:val="40"/>
        </w:rPr>
        <w:t xml:space="preserve"> </w:t>
      </w:r>
      <w:r>
        <w:rPr>
          <w:color w:val="211F1F"/>
        </w:rPr>
        <w:t>написание</w:t>
      </w:r>
      <w:r>
        <w:rPr>
          <w:color w:val="211F1F"/>
          <w:spacing w:val="40"/>
        </w:rPr>
        <w:t xml:space="preserve"> </w:t>
      </w:r>
      <w:r>
        <w:rPr>
          <w:color w:val="211F1F"/>
        </w:rPr>
        <w:t>числительных;</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pPr>
      <w:r>
        <w:rPr>
          <w:color w:val="211F1F"/>
        </w:rPr>
        <w:lastRenderedPageBreak/>
        <w:t>нормы</w:t>
      </w:r>
      <w:r>
        <w:rPr>
          <w:color w:val="211F1F"/>
          <w:spacing w:val="-10"/>
        </w:rPr>
        <w:t xml:space="preserve"> </w:t>
      </w:r>
      <w:r>
        <w:rPr>
          <w:color w:val="211F1F"/>
        </w:rPr>
        <w:t>правописания</w:t>
      </w:r>
      <w:r>
        <w:rPr>
          <w:color w:val="211F1F"/>
          <w:spacing w:val="-10"/>
        </w:rPr>
        <w:t xml:space="preserve"> </w:t>
      </w:r>
      <w:r>
        <w:rPr>
          <w:color w:val="211F1F"/>
        </w:rPr>
        <w:t>окончаний</w:t>
      </w:r>
      <w:r>
        <w:rPr>
          <w:color w:val="211F1F"/>
          <w:spacing w:val="-6"/>
        </w:rPr>
        <w:t xml:space="preserve"> </w:t>
      </w:r>
      <w:r>
        <w:rPr>
          <w:color w:val="211F1F"/>
          <w:spacing w:val="-2"/>
        </w:rPr>
        <w:t>числительных.</w:t>
      </w:r>
    </w:p>
    <w:p w:rsidR="00B25ECF" w:rsidRDefault="00B25ECF" w:rsidP="00B25ECF">
      <w:pPr>
        <w:pStyle w:val="a0"/>
        <w:ind w:right="940" w:firstLine="719"/>
      </w:pPr>
      <w:r>
        <w:rPr>
          <w:color w:val="211F1F"/>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B25ECF" w:rsidRDefault="00B25ECF" w:rsidP="00B25ECF">
      <w:pPr>
        <w:pStyle w:val="a0"/>
        <w:spacing w:before="2"/>
        <w:ind w:right="928" w:firstLine="719"/>
      </w:pPr>
      <w:r>
        <w:rPr>
          <w:color w:val="211F1F"/>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Pr>
          <w:b/>
          <w:i/>
          <w:color w:val="211F1F"/>
        </w:rPr>
        <w:t xml:space="preserve">не </w:t>
      </w:r>
      <w:r>
        <w:rPr>
          <w:color w:val="211F1F"/>
        </w:rPr>
        <w:t xml:space="preserve">и </w:t>
      </w:r>
      <w:r>
        <w:rPr>
          <w:b/>
          <w:i/>
          <w:color w:val="211F1F"/>
        </w:rPr>
        <w:t>ни</w:t>
      </w:r>
      <w:r>
        <w:rPr>
          <w:color w:val="211F1F"/>
        </w:rPr>
        <w:t xml:space="preserve">, слитного, раздельного и дефисного написания </w:t>
      </w:r>
      <w:r>
        <w:rPr>
          <w:color w:val="211F1F"/>
          <w:spacing w:val="-2"/>
        </w:rPr>
        <w:t>местоимений.</w:t>
      </w:r>
    </w:p>
    <w:p w:rsidR="00B25ECF" w:rsidRDefault="00B25ECF" w:rsidP="00B25ECF">
      <w:pPr>
        <w:pStyle w:val="a0"/>
        <w:ind w:right="935" w:firstLine="719"/>
      </w:pPr>
      <w:r>
        <w:rPr>
          <w:color w:val="211F1F"/>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B25ECF" w:rsidRDefault="00B25ECF" w:rsidP="00B25ECF">
      <w:pPr>
        <w:pStyle w:val="a0"/>
        <w:spacing w:line="242" w:lineRule="auto"/>
        <w:ind w:left="1981" w:right="945"/>
      </w:pPr>
      <w:r>
        <w:rPr>
          <w:color w:val="211F1F"/>
        </w:rPr>
        <w:t xml:space="preserve">Соблюдать нормы правописания </w:t>
      </w:r>
      <w:r>
        <w:rPr>
          <w:b/>
          <w:i/>
          <w:color w:val="211F1F"/>
        </w:rPr>
        <w:t xml:space="preserve">ь </w:t>
      </w:r>
      <w:r>
        <w:rPr>
          <w:color w:val="211F1F"/>
        </w:rPr>
        <w:t>в формах глагола повелительного наклонения. Проводить морфологический анализ имён прилагательных, имён числительных,</w:t>
      </w:r>
    </w:p>
    <w:p w:rsidR="00B25ECF" w:rsidRDefault="00B25ECF" w:rsidP="00B25ECF">
      <w:pPr>
        <w:pStyle w:val="a0"/>
        <w:spacing w:line="242" w:lineRule="auto"/>
        <w:ind w:right="932"/>
      </w:pPr>
      <w:r>
        <w:rPr>
          <w:color w:val="211F1F"/>
        </w:rPr>
        <w:t>местоимений, глаголов; применять знания по морфологии при выполнении языкового анализа различных видов и в речевой практике.</w:t>
      </w:r>
    </w:p>
    <w:p w:rsidR="00B25ECF" w:rsidRDefault="00B25ECF" w:rsidP="00B25ECF">
      <w:pPr>
        <w:pStyle w:val="a0"/>
        <w:spacing w:line="242" w:lineRule="auto"/>
        <w:ind w:right="946" w:firstLine="719"/>
      </w:pPr>
      <w:r>
        <w:rPr>
          <w:color w:val="211F1F"/>
        </w:rPr>
        <w:t>Проводить фонетический анализ слов; использовать знания</w:t>
      </w:r>
      <w:r>
        <w:rPr>
          <w:color w:val="211F1F"/>
          <w:spacing w:val="-1"/>
        </w:rPr>
        <w:t xml:space="preserve"> </w:t>
      </w:r>
      <w:r>
        <w:rPr>
          <w:color w:val="211F1F"/>
        </w:rPr>
        <w:t>по фонетике и графике в практике произношения и правописания слов.</w:t>
      </w:r>
    </w:p>
    <w:p w:rsidR="00B25ECF" w:rsidRDefault="00B25ECF" w:rsidP="00B25ECF">
      <w:pPr>
        <w:pStyle w:val="a0"/>
        <w:spacing w:line="242" w:lineRule="auto"/>
        <w:ind w:right="931" w:firstLine="719"/>
      </w:pPr>
      <w:r>
        <w:rPr>
          <w:color w:val="211F1F"/>
        </w:rPr>
        <w:t>Распознавать изученные орфограммы; проводить орфографический анализ слов; применять знания по орфографии в практике правописания.</w:t>
      </w:r>
    </w:p>
    <w:p w:rsidR="00B25ECF" w:rsidRDefault="00B25ECF" w:rsidP="00B25ECF">
      <w:pPr>
        <w:pStyle w:val="a0"/>
        <w:ind w:right="937"/>
      </w:pPr>
      <w:r>
        <w:rPr>
          <w:color w:val="211F1F"/>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B25ECF" w:rsidRDefault="00B25ECF" w:rsidP="00B25ECF">
      <w:pPr>
        <w:pStyle w:val="a7"/>
        <w:numPr>
          <w:ilvl w:val="0"/>
          <w:numId w:val="193"/>
        </w:numPr>
        <w:tabs>
          <w:tab w:val="left" w:pos="1442"/>
        </w:tabs>
        <w:spacing w:before="257"/>
        <w:ind w:left="1442" w:hanging="184"/>
        <w:jc w:val="both"/>
        <w:rPr>
          <w:b/>
          <w:color w:val="211F1F"/>
          <w:sz w:val="24"/>
        </w:rPr>
      </w:pPr>
      <w:r>
        <w:rPr>
          <w:b/>
          <w:color w:val="211F1F"/>
          <w:spacing w:val="-2"/>
          <w:sz w:val="24"/>
        </w:rPr>
        <w:t>КЛАСС</w:t>
      </w:r>
    </w:p>
    <w:p w:rsidR="00B25ECF" w:rsidRDefault="00B25ECF" w:rsidP="00B25ECF">
      <w:pPr>
        <w:spacing w:line="275" w:lineRule="exact"/>
        <w:ind w:left="1981"/>
        <w:rPr>
          <w:b/>
          <w:sz w:val="24"/>
        </w:rPr>
      </w:pPr>
      <w:r>
        <w:rPr>
          <w:b/>
          <w:color w:val="211F1F"/>
          <w:sz w:val="24"/>
        </w:rPr>
        <w:t>Общие</w:t>
      </w:r>
      <w:r>
        <w:rPr>
          <w:b/>
          <w:color w:val="211F1F"/>
          <w:spacing w:val="-4"/>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2"/>
          <w:sz w:val="24"/>
        </w:rPr>
        <w:t xml:space="preserve"> языке</w:t>
      </w:r>
    </w:p>
    <w:p w:rsidR="00B25ECF" w:rsidRDefault="00B25ECF" w:rsidP="00B25ECF">
      <w:pPr>
        <w:pStyle w:val="a0"/>
        <w:spacing w:line="274" w:lineRule="exact"/>
        <w:ind w:left="1981"/>
        <w:jc w:val="left"/>
      </w:pPr>
      <w:r>
        <w:rPr>
          <w:color w:val="211F1F"/>
        </w:rPr>
        <w:t>Иметь</w:t>
      </w:r>
      <w:r>
        <w:rPr>
          <w:color w:val="211F1F"/>
          <w:spacing w:val="-5"/>
        </w:rPr>
        <w:t xml:space="preserve"> </w:t>
      </w:r>
      <w:r>
        <w:rPr>
          <w:color w:val="211F1F"/>
        </w:rPr>
        <w:t>представление</w:t>
      </w:r>
      <w:r>
        <w:rPr>
          <w:color w:val="211F1F"/>
          <w:spacing w:val="-10"/>
        </w:rPr>
        <w:t xml:space="preserve"> </w:t>
      </w:r>
      <w:r>
        <w:rPr>
          <w:color w:val="211F1F"/>
        </w:rPr>
        <w:t>о</w:t>
      </w:r>
      <w:r>
        <w:rPr>
          <w:color w:val="211F1F"/>
          <w:spacing w:val="-5"/>
        </w:rPr>
        <w:t xml:space="preserve"> </w:t>
      </w:r>
      <w:r>
        <w:rPr>
          <w:color w:val="211F1F"/>
        </w:rPr>
        <w:t>языке</w:t>
      </w:r>
      <w:r>
        <w:rPr>
          <w:color w:val="211F1F"/>
          <w:spacing w:val="-6"/>
        </w:rPr>
        <w:t xml:space="preserve"> </w:t>
      </w:r>
      <w:r>
        <w:rPr>
          <w:color w:val="211F1F"/>
        </w:rPr>
        <w:t>как</w:t>
      </w:r>
      <w:r>
        <w:rPr>
          <w:color w:val="211F1F"/>
          <w:spacing w:val="-7"/>
        </w:rPr>
        <w:t xml:space="preserve"> </w:t>
      </w:r>
      <w:r>
        <w:rPr>
          <w:color w:val="211F1F"/>
        </w:rPr>
        <w:t>развивающемся</w:t>
      </w:r>
      <w:r>
        <w:rPr>
          <w:color w:val="211F1F"/>
          <w:spacing w:val="-4"/>
        </w:rPr>
        <w:t xml:space="preserve"> </w:t>
      </w:r>
      <w:r>
        <w:rPr>
          <w:color w:val="211F1F"/>
          <w:spacing w:val="-2"/>
        </w:rPr>
        <w:t>явлении.</w:t>
      </w:r>
    </w:p>
    <w:p w:rsidR="00B25ECF" w:rsidRDefault="00B25ECF" w:rsidP="00B25ECF">
      <w:pPr>
        <w:pStyle w:val="a0"/>
        <w:spacing w:line="275" w:lineRule="exact"/>
        <w:ind w:left="1981"/>
        <w:jc w:val="left"/>
      </w:pPr>
      <w:r>
        <w:rPr>
          <w:color w:val="211F1F"/>
        </w:rPr>
        <w:t>Осознавать</w:t>
      </w:r>
      <w:r>
        <w:rPr>
          <w:color w:val="211F1F"/>
          <w:spacing w:val="-10"/>
        </w:rPr>
        <w:t xml:space="preserve"> </w:t>
      </w:r>
      <w:r>
        <w:rPr>
          <w:color w:val="211F1F"/>
        </w:rPr>
        <w:t>взаимосвязь</w:t>
      </w:r>
      <w:r>
        <w:rPr>
          <w:color w:val="211F1F"/>
          <w:spacing w:val="-6"/>
        </w:rPr>
        <w:t xml:space="preserve"> </w:t>
      </w:r>
      <w:r>
        <w:rPr>
          <w:color w:val="211F1F"/>
        </w:rPr>
        <w:t>языка,</w:t>
      </w:r>
      <w:r>
        <w:rPr>
          <w:color w:val="211F1F"/>
          <w:spacing w:val="-11"/>
        </w:rPr>
        <w:t xml:space="preserve"> </w:t>
      </w:r>
      <w:r>
        <w:rPr>
          <w:color w:val="211F1F"/>
        </w:rPr>
        <w:t>культуры</w:t>
      </w:r>
      <w:r>
        <w:rPr>
          <w:color w:val="211F1F"/>
          <w:spacing w:val="-6"/>
        </w:rPr>
        <w:t xml:space="preserve"> </w:t>
      </w:r>
      <w:r>
        <w:rPr>
          <w:color w:val="211F1F"/>
        </w:rPr>
        <w:t>и</w:t>
      </w:r>
      <w:r>
        <w:rPr>
          <w:color w:val="211F1F"/>
          <w:spacing w:val="-6"/>
        </w:rPr>
        <w:t xml:space="preserve"> </w:t>
      </w:r>
      <w:r>
        <w:rPr>
          <w:color w:val="211F1F"/>
        </w:rPr>
        <w:t>истории</w:t>
      </w:r>
      <w:r>
        <w:rPr>
          <w:color w:val="211F1F"/>
          <w:spacing w:val="-7"/>
        </w:rPr>
        <w:t xml:space="preserve"> </w:t>
      </w:r>
      <w:r>
        <w:rPr>
          <w:color w:val="211F1F"/>
        </w:rPr>
        <w:t>народа</w:t>
      </w:r>
      <w:r>
        <w:rPr>
          <w:color w:val="211F1F"/>
          <w:spacing w:val="-8"/>
        </w:rPr>
        <w:t xml:space="preserve"> </w:t>
      </w:r>
      <w:r>
        <w:rPr>
          <w:color w:val="211F1F"/>
        </w:rPr>
        <w:t>(приводить</w:t>
      </w:r>
      <w:r>
        <w:rPr>
          <w:color w:val="211F1F"/>
          <w:spacing w:val="-9"/>
        </w:rPr>
        <w:t xml:space="preserve"> </w:t>
      </w:r>
      <w:r>
        <w:rPr>
          <w:color w:val="211F1F"/>
          <w:spacing w:val="-2"/>
        </w:rPr>
        <w:t>примеры).</w:t>
      </w:r>
    </w:p>
    <w:p w:rsidR="00B25ECF" w:rsidRDefault="00B25ECF" w:rsidP="00B25ECF">
      <w:pPr>
        <w:spacing w:before="3" w:line="275" w:lineRule="exact"/>
        <w:ind w:left="1981"/>
        <w:rPr>
          <w:b/>
          <w:sz w:val="24"/>
        </w:rPr>
      </w:pPr>
      <w:r>
        <w:rPr>
          <w:b/>
          <w:color w:val="211F1F"/>
          <w:sz w:val="24"/>
        </w:rPr>
        <w:t>Язык</w:t>
      </w:r>
      <w:r>
        <w:rPr>
          <w:b/>
          <w:color w:val="211F1F"/>
          <w:spacing w:val="-1"/>
          <w:sz w:val="24"/>
        </w:rPr>
        <w:t xml:space="preserve"> </w:t>
      </w:r>
      <w:r>
        <w:rPr>
          <w:b/>
          <w:color w:val="211F1F"/>
          <w:sz w:val="24"/>
        </w:rPr>
        <w:t xml:space="preserve">и </w:t>
      </w:r>
      <w:r>
        <w:rPr>
          <w:b/>
          <w:color w:val="211F1F"/>
          <w:spacing w:val="-4"/>
          <w:sz w:val="24"/>
        </w:rPr>
        <w:t>речь</w:t>
      </w:r>
    </w:p>
    <w:p w:rsidR="00B25ECF" w:rsidRDefault="00B25ECF" w:rsidP="00B25ECF">
      <w:pPr>
        <w:pStyle w:val="a0"/>
        <w:ind w:right="930" w:firstLine="719"/>
      </w:pPr>
      <w:r>
        <w:rPr>
          <w:color w:val="211F1F"/>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 повествование); выступать с научным сообщением.</w:t>
      </w:r>
    </w:p>
    <w:p w:rsidR="00B25ECF" w:rsidRDefault="00B25ECF" w:rsidP="00B25ECF">
      <w:pPr>
        <w:pStyle w:val="a0"/>
        <w:ind w:right="941" w:firstLine="719"/>
      </w:pPr>
      <w:r>
        <w:rPr>
          <w:color w:val="211F1F"/>
        </w:rPr>
        <w:t>Участвовать в диалоге на лингвистические темы (в рамках изученного) и темы на основе жизненных наблюдений объёмом не менее 5 реплик.</w:t>
      </w:r>
    </w:p>
    <w:p w:rsidR="00B25ECF" w:rsidRDefault="00B25ECF" w:rsidP="00B25ECF">
      <w:pPr>
        <w:pStyle w:val="a0"/>
        <w:spacing w:line="237" w:lineRule="auto"/>
        <w:ind w:right="926" w:firstLine="719"/>
      </w:pPr>
      <w:r>
        <w:rPr>
          <w:color w:val="211F1F"/>
        </w:rPr>
        <w:t>Владеть различными видами диалога: диалог — запрос информации, диалог — сообщение информации.</w:t>
      </w:r>
    </w:p>
    <w:p w:rsidR="00B25ECF" w:rsidRDefault="00B25ECF" w:rsidP="00B25ECF">
      <w:pPr>
        <w:pStyle w:val="a0"/>
        <w:spacing w:before="4" w:line="237" w:lineRule="auto"/>
        <w:ind w:right="940" w:firstLine="719"/>
      </w:pPr>
      <w:r>
        <w:rPr>
          <w:color w:val="211F1F"/>
        </w:rPr>
        <w:t>Владеть различными видами аудирования (выборочное, ознакомительное,</w:t>
      </w:r>
      <w:r>
        <w:rPr>
          <w:color w:val="211F1F"/>
          <w:spacing w:val="40"/>
        </w:rPr>
        <w:t xml:space="preserve"> </w:t>
      </w:r>
      <w:r>
        <w:rPr>
          <w:color w:val="211F1F"/>
        </w:rPr>
        <w:t>детальное) публицистических текстов различных функционально-смысловых типов речи.</w:t>
      </w:r>
    </w:p>
    <w:p w:rsidR="00B25ECF" w:rsidRDefault="00B25ECF" w:rsidP="00B25ECF">
      <w:pPr>
        <w:pStyle w:val="a0"/>
        <w:spacing w:before="3"/>
        <w:ind w:right="950" w:firstLine="719"/>
      </w:pPr>
      <w:r>
        <w:rPr>
          <w:color w:val="211F1F"/>
        </w:rPr>
        <w:t>Владеть различными видами чтения: просмотровым,</w:t>
      </w:r>
      <w:r>
        <w:rPr>
          <w:color w:val="211F1F"/>
          <w:spacing w:val="-1"/>
        </w:rPr>
        <w:t xml:space="preserve"> </w:t>
      </w:r>
      <w:r>
        <w:rPr>
          <w:color w:val="211F1F"/>
        </w:rPr>
        <w:t>ознакомительным,</w:t>
      </w:r>
      <w:r>
        <w:rPr>
          <w:color w:val="211F1F"/>
          <w:spacing w:val="-1"/>
        </w:rPr>
        <w:t xml:space="preserve"> </w:t>
      </w:r>
      <w:r>
        <w:rPr>
          <w:color w:val="211F1F"/>
        </w:rPr>
        <w:t xml:space="preserve">изучающим, </w:t>
      </w:r>
      <w:r>
        <w:rPr>
          <w:color w:val="211F1F"/>
          <w:spacing w:val="-2"/>
        </w:rPr>
        <w:t>поисковым.</w:t>
      </w:r>
    </w:p>
    <w:p w:rsidR="00B25ECF" w:rsidRDefault="00B25ECF" w:rsidP="00B25ECF">
      <w:pPr>
        <w:pStyle w:val="a0"/>
        <w:spacing w:before="3" w:line="274" w:lineRule="exact"/>
      </w:pPr>
      <w:r>
        <w:rPr>
          <w:color w:val="211F1F"/>
        </w:rPr>
        <w:t>Устно</w:t>
      </w:r>
      <w:r>
        <w:rPr>
          <w:color w:val="211F1F"/>
          <w:spacing w:val="-6"/>
        </w:rPr>
        <w:t xml:space="preserve"> </w:t>
      </w:r>
      <w:r>
        <w:rPr>
          <w:color w:val="211F1F"/>
        </w:rPr>
        <w:t>пересказывать</w:t>
      </w:r>
      <w:r>
        <w:rPr>
          <w:color w:val="211F1F"/>
          <w:spacing w:val="-4"/>
        </w:rPr>
        <w:t xml:space="preserve"> </w:t>
      </w:r>
      <w:r>
        <w:rPr>
          <w:color w:val="211F1F"/>
        </w:rPr>
        <w:t>прослушанный</w:t>
      </w:r>
      <w:r>
        <w:rPr>
          <w:color w:val="211F1F"/>
          <w:spacing w:val="-5"/>
        </w:rPr>
        <w:t xml:space="preserve"> </w:t>
      </w:r>
      <w:r>
        <w:rPr>
          <w:color w:val="211F1F"/>
        </w:rPr>
        <w:t>или</w:t>
      </w:r>
      <w:r>
        <w:rPr>
          <w:color w:val="211F1F"/>
          <w:spacing w:val="-6"/>
        </w:rPr>
        <w:t xml:space="preserve"> </w:t>
      </w:r>
      <w:r>
        <w:rPr>
          <w:color w:val="211F1F"/>
        </w:rPr>
        <w:t>прочитанный</w:t>
      </w:r>
      <w:r>
        <w:rPr>
          <w:color w:val="211F1F"/>
          <w:spacing w:val="-7"/>
        </w:rPr>
        <w:t xml:space="preserve"> </w:t>
      </w:r>
      <w:r>
        <w:rPr>
          <w:color w:val="211F1F"/>
        </w:rPr>
        <w:t>текст</w:t>
      </w:r>
      <w:r>
        <w:rPr>
          <w:color w:val="211F1F"/>
          <w:spacing w:val="-7"/>
        </w:rPr>
        <w:t xml:space="preserve"> </w:t>
      </w:r>
      <w:r>
        <w:rPr>
          <w:color w:val="211F1F"/>
        </w:rPr>
        <w:t>объёмом</w:t>
      </w:r>
      <w:r>
        <w:rPr>
          <w:color w:val="211F1F"/>
          <w:spacing w:val="-8"/>
        </w:rPr>
        <w:t xml:space="preserve"> </w:t>
      </w:r>
      <w:r>
        <w:rPr>
          <w:color w:val="211F1F"/>
        </w:rPr>
        <w:t>не</w:t>
      </w:r>
      <w:r>
        <w:rPr>
          <w:color w:val="211F1F"/>
          <w:spacing w:val="-7"/>
        </w:rPr>
        <w:t xml:space="preserve"> </w:t>
      </w:r>
      <w:r>
        <w:rPr>
          <w:color w:val="211F1F"/>
        </w:rPr>
        <w:t>менее</w:t>
      </w:r>
      <w:r>
        <w:rPr>
          <w:color w:val="211F1F"/>
          <w:spacing w:val="-5"/>
        </w:rPr>
        <w:t xml:space="preserve"> </w:t>
      </w:r>
      <w:r>
        <w:rPr>
          <w:color w:val="211F1F"/>
        </w:rPr>
        <w:t>120</w:t>
      </w:r>
      <w:r>
        <w:rPr>
          <w:color w:val="211F1F"/>
          <w:spacing w:val="-3"/>
        </w:rPr>
        <w:t xml:space="preserve"> </w:t>
      </w:r>
      <w:r>
        <w:rPr>
          <w:color w:val="211F1F"/>
          <w:spacing w:val="-2"/>
        </w:rPr>
        <w:t>слов.</w:t>
      </w:r>
    </w:p>
    <w:p w:rsidR="00B25ECF" w:rsidRDefault="00B25ECF" w:rsidP="00B25ECF">
      <w:pPr>
        <w:pStyle w:val="a0"/>
        <w:tabs>
          <w:tab w:val="left" w:pos="4794"/>
          <w:tab w:val="left" w:pos="7869"/>
        </w:tabs>
        <w:ind w:left="1268" w:right="931" w:firstLine="1113"/>
        <w:jc w:val="right"/>
      </w:pPr>
      <w:r>
        <w:rPr>
          <w:color w:val="211F1F"/>
        </w:rPr>
        <w:t xml:space="preserve">Понимать содержание прослушанных и прочитанных публицистических текстов </w:t>
      </w:r>
      <w:r>
        <w:rPr>
          <w:color w:val="211F1F"/>
          <w:spacing w:val="-2"/>
        </w:rPr>
        <w:t>(рассуждение-доказательство,</w:t>
      </w:r>
      <w:r>
        <w:rPr>
          <w:color w:val="211F1F"/>
        </w:rPr>
        <w:tab/>
      </w:r>
      <w:r>
        <w:rPr>
          <w:color w:val="211F1F"/>
          <w:spacing w:val="-2"/>
        </w:rPr>
        <w:t>рассуждение-объяснение,</w:t>
      </w:r>
      <w:r>
        <w:rPr>
          <w:color w:val="211F1F"/>
        </w:rPr>
        <w:tab/>
      </w:r>
      <w:r>
        <w:rPr>
          <w:color w:val="211F1F"/>
          <w:spacing w:val="-2"/>
        </w:rPr>
        <w:t xml:space="preserve">рассуждение-размышление) </w:t>
      </w:r>
      <w:r>
        <w:rPr>
          <w:color w:val="211F1F"/>
        </w:rPr>
        <w:t>объёмом</w:t>
      </w:r>
      <w:r>
        <w:rPr>
          <w:color w:val="211F1F"/>
          <w:spacing w:val="40"/>
        </w:rPr>
        <w:t xml:space="preserve"> </w:t>
      </w:r>
      <w:r>
        <w:rPr>
          <w:color w:val="211F1F"/>
        </w:rPr>
        <w:t>не</w:t>
      </w:r>
      <w:r>
        <w:rPr>
          <w:color w:val="211F1F"/>
          <w:spacing w:val="40"/>
        </w:rPr>
        <w:t xml:space="preserve"> </w:t>
      </w:r>
      <w:r>
        <w:rPr>
          <w:color w:val="211F1F"/>
        </w:rPr>
        <w:t>менее</w:t>
      </w:r>
      <w:r>
        <w:rPr>
          <w:color w:val="211F1F"/>
          <w:spacing w:val="40"/>
        </w:rPr>
        <w:t xml:space="preserve"> </w:t>
      </w:r>
      <w:r>
        <w:rPr>
          <w:color w:val="211F1F"/>
        </w:rPr>
        <w:t>230</w:t>
      </w:r>
      <w:r>
        <w:rPr>
          <w:color w:val="211F1F"/>
          <w:spacing w:val="40"/>
        </w:rPr>
        <w:t xml:space="preserve"> </w:t>
      </w:r>
      <w:r>
        <w:rPr>
          <w:color w:val="211F1F"/>
        </w:rPr>
        <w:t>слов:</w:t>
      </w:r>
      <w:r>
        <w:rPr>
          <w:color w:val="211F1F"/>
          <w:spacing w:val="40"/>
        </w:rPr>
        <w:t xml:space="preserve"> </w:t>
      </w:r>
      <w:r>
        <w:rPr>
          <w:color w:val="211F1F"/>
        </w:rPr>
        <w:t>устно</w:t>
      </w:r>
      <w:r>
        <w:rPr>
          <w:color w:val="211F1F"/>
          <w:spacing w:val="40"/>
        </w:rPr>
        <w:t xml:space="preserve"> </w:t>
      </w:r>
      <w:r>
        <w:rPr>
          <w:color w:val="211F1F"/>
        </w:rPr>
        <w:t>и</w:t>
      </w:r>
      <w:r>
        <w:rPr>
          <w:color w:val="211F1F"/>
          <w:spacing w:val="40"/>
        </w:rPr>
        <w:t xml:space="preserve"> </w:t>
      </w:r>
      <w:r>
        <w:rPr>
          <w:color w:val="211F1F"/>
        </w:rPr>
        <w:t>письменно</w:t>
      </w:r>
      <w:r>
        <w:rPr>
          <w:color w:val="211F1F"/>
          <w:spacing w:val="40"/>
        </w:rPr>
        <w:t xml:space="preserve"> </w:t>
      </w:r>
      <w:r>
        <w:rPr>
          <w:color w:val="211F1F"/>
        </w:rPr>
        <w:t>формулировать</w:t>
      </w:r>
      <w:r>
        <w:rPr>
          <w:color w:val="211F1F"/>
          <w:spacing w:val="40"/>
        </w:rPr>
        <w:t xml:space="preserve"> </w:t>
      </w:r>
      <w:r>
        <w:rPr>
          <w:color w:val="211F1F"/>
        </w:rPr>
        <w:t>тему</w:t>
      </w:r>
      <w:r>
        <w:rPr>
          <w:color w:val="211F1F"/>
          <w:spacing w:val="39"/>
        </w:rPr>
        <w:t xml:space="preserve"> </w:t>
      </w:r>
      <w:r>
        <w:rPr>
          <w:color w:val="211F1F"/>
        </w:rPr>
        <w:t>и</w:t>
      </w:r>
      <w:r>
        <w:rPr>
          <w:color w:val="211F1F"/>
          <w:spacing w:val="40"/>
        </w:rPr>
        <w:t xml:space="preserve"> </w:t>
      </w:r>
      <w:r>
        <w:rPr>
          <w:color w:val="211F1F"/>
        </w:rPr>
        <w:t>главную</w:t>
      </w:r>
      <w:r>
        <w:rPr>
          <w:color w:val="211F1F"/>
          <w:spacing w:val="40"/>
        </w:rPr>
        <w:t xml:space="preserve"> </w:t>
      </w:r>
      <w:r>
        <w:rPr>
          <w:color w:val="211F1F"/>
        </w:rPr>
        <w:t>мысль текста; формулировать вопросы по содержанию текста и отвечать на них; подробно, сжато</w:t>
      </w:r>
      <w:r>
        <w:rPr>
          <w:color w:val="211F1F"/>
          <w:spacing w:val="40"/>
        </w:rPr>
        <w:t xml:space="preserve"> </w:t>
      </w:r>
      <w:r>
        <w:rPr>
          <w:color w:val="211F1F"/>
        </w:rPr>
        <w:t>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w:t>
      </w:r>
      <w:r>
        <w:rPr>
          <w:color w:val="211F1F"/>
          <w:spacing w:val="-1"/>
        </w:rPr>
        <w:t xml:space="preserve"> </w:t>
      </w:r>
      <w:r>
        <w:rPr>
          <w:color w:val="211F1F"/>
        </w:rPr>
        <w:t>не</w:t>
      </w:r>
      <w:r>
        <w:rPr>
          <w:color w:val="211F1F"/>
          <w:spacing w:val="-3"/>
        </w:rPr>
        <w:t xml:space="preserve"> </w:t>
      </w:r>
      <w:r>
        <w:rPr>
          <w:color w:val="211F1F"/>
        </w:rPr>
        <w:t>менее 180</w:t>
      </w:r>
      <w:r>
        <w:rPr>
          <w:color w:val="211F1F"/>
          <w:spacing w:val="-2"/>
        </w:rPr>
        <w:t xml:space="preserve"> </w:t>
      </w:r>
      <w:r>
        <w:rPr>
          <w:color w:val="211F1F"/>
        </w:rPr>
        <w:t>слов;</w:t>
      </w:r>
      <w:r>
        <w:rPr>
          <w:color w:val="211F1F"/>
          <w:spacing w:val="-2"/>
        </w:rPr>
        <w:t xml:space="preserve"> </w:t>
      </w:r>
      <w:r>
        <w:rPr>
          <w:color w:val="211F1F"/>
        </w:rPr>
        <w:t>для сжатого и</w:t>
      </w:r>
      <w:r>
        <w:rPr>
          <w:color w:val="211F1F"/>
          <w:spacing w:val="-1"/>
        </w:rPr>
        <w:t xml:space="preserve"> </w:t>
      </w:r>
      <w:r>
        <w:rPr>
          <w:color w:val="211F1F"/>
        </w:rPr>
        <w:t>выборочного изложения — не</w:t>
      </w:r>
      <w:r>
        <w:rPr>
          <w:color w:val="211F1F"/>
          <w:spacing w:val="-3"/>
        </w:rPr>
        <w:t xml:space="preserve"> </w:t>
      </w:r>
      <w:r>
        <w:rPr>
          <w:color w:val="211F1F"/>
        </w:rPr>
        <w:t>менее 200</w:t>
      </w:r>
      <w:r>
        <w:rPr>
          <w:color w:val="211F1F"/>
          <w:spacing w:val="-2"/>
        </w:rPr>
        <w:t xml:space="preserve"> </w:t>
      </w:r>
      <w:r>
        <w:rPr>
          <w:color w:val="211F1F"/>
        </w:rPr>
        <w:t>слов).</w:t>
      </w:r>
    </w:p>
    <w:p w:rsidR="00B25ECF" w:rsidRDefault="00B25ECF" w:rsidP="00B25ECF">
      <w:pPr>
        <w:pStyle w:val="a0"/>
        <w:spacing w:line="242" w:lineRule="auto"/>
        <w:ind w:right="938" w:firstLine="719"/>
      </w:pPr>
      <w:r>
        <w:rPr>
          <w:color w:val="211F1F"/>
        </w:rPr>
        <w:t>Осуществлять адекватный выбор языковых средств для создания высказывания в соответствии с целью, темой и коммуникативным замыслом.</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930" w:firstLine="719"/>
      </w:pPr>
      <w:r>
        <w:rPr>
          <w:color w:val="211F1F"/>
        </w:rPr>
        <w:lastRenderedPageBreak/>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w:t>
      </w:r>
      <w:r>
        <w:rPr>
          <w:color w:val="211F1F"/>
          <w:spacing w:val="-2"/>
        </w:rPr>
        <w:t xml:space="preserve"> </w:t>
      </w:r>
      <w:r>
        <w:rPr>
          <w:color w:val="211F1F"/>
        </w:rPr>
        <w:t>объёмом</w:t>
      </w:r>
      <w:r>
        <w:rPr>
          <w:color w:val="211F1F"/>
          <w:spacing w:val="-2"/>
        </w:rPr>
        <w:t xml:space="preserve"> </w:t>
      </w:r>
      <w:r>
        <w:rPr>
          <w:color w:val="211F1F"/>
        </w:rPr>
        <w:t>25—30</w:t>
      </w:r>
      <w:r>
        <w:rPr>
          <w:color w:val="211F1F"/>
          <w:spacing w:val="-1"/>
        </w:rPr>
        <w:t xml:space="preserve"> </w:t>
      </w:r>
      <w:r>
        <w:rPr>
          <w:color w:val="211F1F"/>
        </w:rPr>
        <w:t>слов;</w:t>
      </w:r>
      <w:r>
        <w:rPr>
          <w:color w:val="211F1F"/>
          <w:spacing w:val="-1"/>
        </w:rPr>
        <w:t xml:space="preserve"> </w:t>
      </w:r>
      <w:r>
        <w:rPr>
          <w:color w:val="211F1F"/>
        </w:rPr>
        <w:t>диктанта</w:t>
      </w:r>
      <w:r>
        <w:rPr>
          <w:color w:val="211F1F"/>
          <w:spacing w:val="-2"/>
        </w:rPr>
        <w:t xml:space="preserve"> </w:t>
      </w:r>
      <w:r>
        <w:rPr>
          <w:color w:val="211F1F"/>
        </w:rPr>
        <w:t>на</w:t>
      </w:r>
      <w:r>
        <w:rPr>
          <w:color w:val="211F1F"/>
          <w:spacing w:val="-2"/>
        </w:rPr>
        <w:t xml:space="preserve"> </w:t>
      </w:r>
      <w:r>
        <w:rPr>
          <w:color w:val="211F1F"/>
        </w:rPr>
        <w:t>основе</w:t>
      </w:r>
      <w:r>
        <w:rPr>
          <w:color w:val="211F1F"/>
          <w:spacing w:val="-3"/>
        </w:rPr>
        <w:t xml:space="preserve"> </w:t>
      </w:r>
      <w:r>
        <w:rPr>
          <w:color w:val="211F1F"/>
        </w:rPr>
        <w:t>связного</w:t>
      </w:r>
      <w:r>
        <w:rPr>
          <w:color w:val="211F1F"/>
          <w:spacing w:val="-1"/>
        </w:rPr>
        <w:t xml:space="preserve"> </w:t>
      </w:r>
      <w:r>
        <w:rPr>
          <w:color w:val="211F1F"/>
        </w:rPr>
        <w:t>текста</w:t>
      </w:r>
      <w:r>
        <w:rPr>
          <w:color w:val="211F1F"/>
          <w:spacing w:val="-2"/>
        </w:rPr>
        <w:t xml:space="preserve"> </w:t>
      </w:r>
      <w:r>
        <w:rPr>
          <w:color w:val="211F1F"/>
        </w:rPr>
        <w:t>объёмом</w:t>
      </w:r>
      <w:r>
        <w:rPr>
          <w:color w:val="211F1F"/>
          <w:spacing w:val="-2"/>
        </w:rPr>
        <w:t xml:space="preserve"> </w:t>
      </w:r>
      <w:r>
        <w:rPr>
          <w:color w:val="211F1F"/>
        </w:rPr>
        <w:t>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B25ECF" w:rsidRDefault="00B25ECF" w:rsidP="00B25ECF">
      <w:pPr>
        <w:spacing w:before="5" w:line="272" w:lineRule="exact"/>
        <w:ind w:left="1981"/>
        <w:rPr>
          <w:b/>
          <w:sz w:val="24"/>
        </w:rPr>
      </w:pPr>
      <w:r>
        <w:rPr>
          <w:b/>
          <w:color w:val="211F1F"/>
          <w:spacing w:val="-2"/>
          <w:sz w:val="24"/>
        </w:rPr>
        <w:t>Текст</w:t>
      </w:r>
    </w:p>
    <w:p w:rsidR="00B25ECF" w:rsidRDefault="00B25ECF" w:rsidP="00B25ECF">
      <w:pPr>
        <w:pStyle w:val="a0"/>
        <w:ind w:right="933" w:firstLine="719"/>
      </w:pPr>
      <w:r>
        <w:rPr>
          <w:color w:val="211F1F"/>
        </w:rPr>
        <w:t>Анализировать текст с точки зрения его соответствия основным</w:t>
      </w:r>
      <w:r>
        <w:rPr>
          <w:color w:val="211F1F"/>
          <w:spacing w:val="40"/>
        </w:rPr>
        <w:t xml:space="preserve"> </w:t>
      </w:r>
      <w:r>
        <w:rPr>
          <w:color w:val="211F1F"/>
        </w:rPr>
        <w:t>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B25ECF" w:rsidRDefault="00B25ECF" w:rsidP="00B25ECF">
      <w:pPr>
        <w:pStyle w:val="a0"/>
        <w:ind w:right="936" w:firstLine="719"/>
      </w:pPr>
      <w:r>
        <w:rPr>
          <w:color w:val="211F1F"/>
        </w:rPr>
        <w:t>Проводить</w:t>
      </w:r>
      <w:r>
        <w:rPr>
          <w:color w:val="211F1F"/>
          <w:spacing w:val="-3"/>
        </w:rPr>
        <w:t xml:space="preserve"> </w:t>
      </w:r>
      <w:r>
        <w:rPr>
          <w:color w:val="211F1F"/>
        </w:rPr>
        <w:t>смысловой</w:t>
      </w:r>
      <w:r>
        <w:rPr>
          <w:color w:val="211F1F"/>
          <w:spacing w:val="-3"/>
        </w:rPr>
        <w:t xml:space="preserve"> </w:t>
      </w:r>
      <w:r>
        <w:rPr>
          <w:color w:val="211F1F"/>
        </w:rPr>
        <w:t>анализ</w:t>
      </w:r>
      <w:r>
        <w:rPr>
          <w:color w:val="211F1F"/>
          <w:spacing w:val="-2"/>
        </w:rPr>
        <w:t xml:space="preserve"> </w:t>
      </w:r>
      <w:r>
        <w:rPr>
          <w:color w:val="211F1F"/>
        </w:rPr>
        <w:t>текста,</w:t>
      </w:r>
      <w:r>
        <w:rPr>
          <w:color w:val="211F1F"/>
          <w:spacing w:val="-3"/>
        </w:rPr>
        <w:t xml:space="preserve"> </w:t>
      </w:r>
      <w:r>
        <w:rPr>
          <w:color w:val="211F1F"/>
        </w:rPr>
        <w:t>его</w:t>
      </w:r>
      <w:r>
        <w:rPr>
          <w:color w:val="211F1F"/>
          <w:spacing w:val="-3"/>
        </w:rPr>
        <w:t xml:space="preserve"> </w:t>
      </w:r>
      <w:r>
        <w:rPr>
          <w:color w:val="211F1F"/>
        </w:rPr>
        <w:t>композиционных</w:t>
      </w:r>
      <w:r>
        <w:rPr>
          <w:color w:val="211F1F"/>
          <w:spacing w:val="-1"/>
        </w:rPr>
        <w:t xml:space="preserve"> </w:t>
      </w:r>
      <w:r>
        <w:rPr>
          <w:color w:val="211F1F"/>
        </w:rPr>
        <w:t>особенностей,</w:t>
      </w:r>
      <w:r>
        <w:rPr>
          <w:color w:val="211F1F"/>
          <w:spacing w:val="-3"/>
        </w:rPr>
        <w:t xml:space="preserve"> </w:t>
      </w:r>
      <w:r>
        <w:rPr>
          <w:color w:val="211F1F"/>
        </w:rPr>
        <w:t>определять количество микротем и абзацев. Выявлять лексические и грамматические средства связи предложений и частей текста.</w:t>
      </w:r>
    </w:p>
    <w:p w:rsidR="00B25ECF" w:rsidRDefault="00B25ECF" w:rsidP="00B25ECF">
      <w:pPr>
        <w:pStyle w:val="a0"/>
        <w:ind w:right="926" w:firstLine="719"/>
      </w:pPr>
      <w:r>
        <w:rPr>
          <w:color w:val="211F1F"/>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 миниатюры объёмом 6 и более предложений; классные сочинения объёмом не менее 150 слов с учётом стиля и жанра сочинения, характера темы).</w:t>
      </w:r>
    </w:p>
    <w:p w:rsidR="00B25ECF" w:rsidRDefault="00B25ECF" w:rsidP="00B25ECF">
      <w:pPr>
        <w:pStyle w:val="a0"/>
        <w:ind w:right="932" w:firstLine="719"/>
      </w:pPr>
      <w:r>
        <w:rPr>
          <w:color w:val="211F1F"/>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говорящего.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5ECF" w:rsidRDefault="00B25ECF" w:rsidP="00B25ECF">
      <w:pPr>
        <w:pStyle w:val="a0"/>
        <w:ind w:right="924" w:firstLine="719"/>
      </w:pPr>
      <w:r>
        <w:rPr>
          <w:color w:val="211F1F"/>
        </w:rPr>
        <w:t>Представлять сообщение на заданную тему в виде презентации. Представлять содержание научно-учебного текста в виде таблицы, схемы; представлять содержание таблицы, схемы в виде текста.</w:t>
      </w:r>
    </w:p>
    <w:p w:rsidR="00B25ECF" w:rsidRDefault="00B25ECF" w:rsidP="00B25ECF">
      <w:pPr>
        <w:pStyle w:val="a0"/>
        <w:ind w:right="939" w:firstLine="719"/>
      </w:pPr>
      <w:r>
        <w:rPr>
          <w:color w:val="211F1F"/>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B25ECF" w:rsidRDefault="00B25ECF" w:rsidP="00B25ECF">
      <w:pPr>
        <w:spacing w:before="8" w:line="272" w:lineRule="exact"/>
        <w:ind w:left="1261"/>
        <w:jc w:val="both"/>
        <w:rPr>
          <w:b/>
          <w:sz w:val="24"/>
        </w:rPr>
      </w:pPr>
      <w:r>
        <w:rPr>
          <w:b/>
          <w:color w:val="211F1F"/>
          <w:sz w:val="24"/>
        </w:rPr>
        <w:t>Функциональные</w:t>
      </w:r>
      <w:r>
        <w:rPr>
          <w:b/>
          <w:color w:val="211F1F"/>
          <w:spacing w:val="-11"/>
          <w:sz w:val="24"/>
        </w:rPr>
        <w:t xml:space="preserve"> </w:t>
      </w:r>
      <w:r>
        <w:rPr>
          <w:b/>
          <w:color w:val="211F1F"/>
          <w:sz w:val="24"/>
        </w:rPr>
        <w:t>разновидности</w:t>
      </w:r>
      <w:r>
        <w:rPr>
          <w:b/>
          <w:color w:val="211F1F"/>
          <w:spacing w:val="-8"/>
          <w:sz w:val="24"/>
        </w:rPr>
        <w:t xml:space="preserve"> </w:t>
      </w:r>
      <w:r>
        <w:rPr>
          <w:b/>
          <w:color w:val="211F1F"/>
          <w:spacing w:val="-4"/>
          <w:sz w:val="24"/>
        </w:rPr>
        <w:t>языка</w:t>
      </w:r>
    </w:p>
    <w:p w:rsidR="00B25ECF" w:rsidRDefault="00B25ECF" w:rsidP="00B25ECF">
      <w:pPr>
        <w:pStyle w:val="a0"/>
        <w:ind w:right="927" w:firstLine="719"/>
      </w:pPr>
      <w:r>
        <w:rPr>
          <w:color w:val="211F1F"/>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B25ECF" w:rsidRDefault="00B25ECF" w:rsidP="00B25ECF">
      <w:pPr>
        <w:pStyle w:val="a0"/>
        <w:ind w:right="931" w:firstLine="719"/>
      </w:pPr>
      <w:r>
        <w:rPr>
          <w:color w:val="211F1F"/>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B25ECF" w:rsidRDefault="00B25ECF" w:rsidP="00B25ECF">
      <w:pPr>
        <w:pStyle w:val="a0"/>
        <w:ind w:right="932" w:firstLine="719"/>
      </w:pPr>
      <w:r>
        <w:rPr>
          <w:color w:val="211F1F"/>
        </w:rPr>
        <w:t>Создавать тексты публицистического стиля в жанре репортажа, заметки, интервью; оформлять деловые бумаги (инструкция). Владеть нормами построения текстов публицистического стиля.</w:t>
      </w:r>
    </w:p>
    <w:p w:rsidR="00B25ECF" w:rsidRDefault="00B25ECF" w:rsidP="00B25ECF">
      <w:pPr>
        <w:pStyle w:val="a0"/>
        <w:spacing w:line="242" w:lineRule="auto"/>
        <w:ind w:right="927" w:firstLine="719"/>
      </w:pPr>
      <w:r>
        <w:rPr>
          <w:color w:val="211F1F"/>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B25ECF" w:rsidRDefault="00B25ECF" w:rsidP="00B25ECF">
      <w:pPr>
        <w:pStyle w:val="a0"/>
        <w:spacing w:line="235" w:lineRule="auto"/>
        <w:ind w:right="940" w:firstLine="719"/>
      </w:pPr>
      <w:r>
        <w:rPr>
          <w:color w:val="211F1F"/>
        </w:rPr>
        <w:t>Применять знания о функциональных разновидностях языка при выполнении языкового анализа различных видов и в речевой практике.</w:t>
      </w:r>
    </w:p>
    <w:p w:rsidR="00B25ECF" w:rsidRDefault="00B25ECF" w:rsidP="00B25ECF">
      <w:pPr>
        <w:spacing w:before="5" w:line="274" w:lineRule="exact"/>
        <w:ind w:left="1981"/>
        <w:rPr>
          <w:b/>
          <w:sz w:val="24"/>
        </w:rPr>
      </w:pPr>
      <w:r>
        <w:rPr>
          <w:b/>
          <w:color w:val="211F1F"/>
          <w:sz w:val="24"/>
        </w:rPr>
        <w:t>СИСТЕМА</w:t>
      </w:r>
      <w:r>
        <w:rPr>
          <w:b/>
          <w:color w:val="211F1F"/>
          <w:spacing w:val="-6"/>
          <w:sz w:val="24"/>
        </w:rPr>
        <w:t xml:space="preserve"> </w:t>
      </w:r>
      <w:r>
        <w:rPr>
          <w:b/>
          <w:color w:val="211F1F"/>
          <w:spacing w:val="-2"/>
          <w:sz w:val="24"/>
        </w:rPr>
        <w:t>ЯЗЫКА</w:t>
      </w:r>
    </w:p>
    <w:p w:rsidR="00B25ECF" w:rsidRDefault="00B25ECF" w:rsidP="00B25ECF">
      <w:pPr>
        <w:pStyle w:val="a0"/>
        <w:ind w:right="938" w:firstLine="719"/>
      </w:pPr>
      <w:r>
        <w:rPr>
          <w:color w:val="211F1F"/>
        </w:rPr>
        <w:t>Распознавать изученные орфограммы; проводить орфографический анализ слов; применять знания по орфографии в практике правописания.</w:t>
      </w:r>
    </w:p>
    <w:p w:rsidR="00B25ECF" w:rsidRDefault="00B25ECF" w:rsidP="00B25ECF">
      <w:pPr>
        <w:pStyle w:val="a0"/>
        <w:ind w:right="934" w:firstLine="719"/>
      </w:pPr>
      <w:r>
        <w:rPr>
          <w:color w:val="211F1F"/>
        </w:rPr>
        <w:t>Использовать знания</w:t>
      </w:r>
      <w:r>
        <w:rPr>
          <w:color w:val="211F1F"/>
          <w:spacing w:val="-1"/>
        </w:rPr>
        <w:t xml:space="preserve"> </w:t>
      </w:r>
      <w:r>
        <w:rPr>
          <w:color w:val="211F1F"/>
        </w:rPr>
        <w:t>по морфемике и словообразованию при выполнении языкового анализа различных видов и в практике правописания. 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42" w:firstLine="719"/>
      </w:pPr>
      <w:r>
        <w:rPr>
          <w:color w:val="211F1F"/>
        </w:rPr>
        <w:lastRenderedPageBreak/>
        <w:t xml:space="preserve">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w:t>
      </w:r>
      <w:r>
        <w:rPr>
          <w:color w:val="211F1F"/>
          <w:spacing w:val="-2"/>
        </w:rPr>
        <w:t>выразительности.</w:t>
      </w:r>
    </w:p>
    <w:p w:rsidR="00B25ECF" w:rsidRDefault="00B25ECF" w:rsidP="00B25ECF">
      <w:pPr>
        <w:pStyle w:val="a0"/>
        <w:ind w:right="924" w:firstLine="719"/>
      </w:pPr>
      <w:r>
        <w:rPr>
          <w:color w:val="211F1F"/>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B25ECF" w:rsidRDefault="00B25ECF" w:rsidP="00B25ECF">
      <w:pPr>
        <w:pStyle w:val="a0"/>
        <w:spacing w:line="242" w:lineRule="auto"/>
        <w:ind w:right="944" w:firstLine="719"/>
      </w:pPr>
      <w:r>
        <w:rPr>
          <w:color w:val="211F1F"/>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B25ECF" w:rsidRDefault="00B25ECF" w:rsidP="00B25ECF">
      <w:pPr>
        <w:pStyle w:val="a0"/>
        <w:spacing w:line="275" w:lineRule="exact"/>
        <w:ind w:left="1981"/>
      </w:pPr>
      <w:r>
        <w:rPr>
          <w:color w:val="211F1F"/>
        </w:rPr>
        <w:t>Использовать</w:t>
      </w:r>
      <w:r>
        <w:rPr>
          <w:color w:val="211F1F"/>
          <w:spacing w:val="-9"/>
        </w:rPr>
        <w:t xml:space="preserve"> </w:t>
      </w:r>
      <w:r>
        <w:rPr>
          <w:color w:val="211F1F"/>
        </w:rPr>
        <w:t>грамматические</w:t>
      </w:r>
      <w:r>
        <w:rPr>
          <w:color w:val="211F1F"/>
          <w:spacing w:val="-7"/>
        </w:rPr>
        <w:t xml:space="preserve"> </w:t>
      </w:r>
      <w:r>
        <w:rPr>
          <w:color w:val="211F1F"/>
        </w:rPr>
        <w:t>словари</w:t>
      </w:r>
      <w:r>
        <w:rPr>
          <w:color w:val="211F1F"/>
          <w:spacing w:val="-7"/>
        </w:rPr>
        <w:t xml:space="preserve"> </w:t>
      </w:r>
      <w:r>
        <w:rPr>
          <w:color w:val="211F1F"/>
        </w:rPr>
        <w:t>и</w:t>
      </w:r>
      <w:r>
        <w:rPr>
          <w:color w:val="211F1F"/>
          <w:spacing w:val="-4"/>
        </w:rPr>
        <w:t xml:space="preserve"> </w:t>
      </w:r>
      <w:r>
        <w:rPr>
          <w:color w:val="211F1F"/>
        </w:rPr>
        <w:t>справочники</w:t>
      </w:r>
      <w:r>
        <w:rPr>
          <w:color w:val="211F1F"/>
          <w:spacing w:val="-6"/>
        </w:rPr>
        <w:t xml:space="preserve"> </w:t>
      </w:r>
      <w:r>
        <w:rPr>
          <w:color w:val="211F1F"/>
        </w:rPr>
        <w:t>в</w:t>
      </w:r>
      <w:r>
        <w:rPr>
          <w:color w:val="211F1F"/>
          <w:spacing w:val="-7"/>
        </w:rPr>
        <w:t xml:space="preserve"> </w:t>
      </w:r>
      <w:r>
        <w:rPr>
          <w:color w:val="211F1F"/>
        </w:rPr>
        <w:t>речевой</w:t>
      </w:r>
      <w:r>
        <w:rPr>
          <w:color w:val="211F1F"/>
          <w:spacing w:val="-8"/>
        </w:rPr>
        <w:t xml:space="preserve"> </w:t>
      </w:r>
      <w:r>
        <w:rPr>
          <w:color w:val="211F1F"/>
          <w:spacing w:val="-2"/>
        </w:rPr>
        <w:t>практике.</w:t>
      </w:r>
    </w:p>
    <w:p w:rsidR="00B25ECF" w:rsidRDefault="00B25ECF" w:rsidP="00B25ECF">
      <w:pPr>
        <w:spacing w:before="1" w:line="274" w:lineRule="exact"/>
        <w:ind w:left="1981"/>
        <w:jc w:val="both"/>
        <w:rPr>
          <w:b/>
          <w:sz w:val="24"/>
        </w:rPr>
      </w:pPr>
      <w:r>
        <w:rPr>
          <w:b/>
          <w:color w:val="211F1F"/>
          <w:sz w:val="24"/>
        </w:rPr>
        <w:t>Морфология.</w:t>
      </w:r>
      <w:r>
        <w:rPr>
          <w:b/>
          <w:color w:val="211F1F"/>
          <w:spacing w:val="-9"/>
          <w:sz w:val="24"/>
        </w:rPr>
        <w:t xml:space="preserve"> </w:t>
      </w:r>
      <w:r>
        <w:rPr>
          <w:b/>
          <w:color w:val="211F1F"/>
          <w:sz w:val="24"/>
        </w:rPr>
        <w:t>Культура</w:t>
      </w:r>
      <w:r>
        <w:rPr>
          <w:b/>
          <w:color w:val="211F1F"/>
          <w:spacing w:val="-5"/>
          <w:sz w:val="24"/>
        </w:rPr>
        <w:t xml:space="preserve"> </w:t>
      </w:r>
      <w:r>
        <w:rPr>
          <w:b/>
          <w:color w:val="211F1F"/>
          <w:spacing w:val="-4"/>
          <w:sz w:val="24"/>
        </w:rPr>
        <w:t>речи</w:t>
      </w:r>
    </w:p>
    <w:p w:rsidR="00B25ECF" w:rsidRDefault="00B25ECF" w:rsidP="00B25ECF">
      <w:pPr>
        <w:pStyle w:val="a0"/>
        <w:ind w:right="924" w:firstLine="719"/>
      </w:pPr>
      <w:r>
        <w:rPr>
          <w:color w:val="211F1F"/>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B25ECF" w:rsidRDefault="00B25ECF" w:rsidP="00B25ECF">
      <w:pPr>
        <w:spacing w:before="3" w:line="274" w:lineRule="exact"/>
        <w:ind w:left="1981"/>
        <w:rPr>
          <w:b/>
          <w:sz w:val="24"/>
        </w:rPr>
      </w:pPr>
      <w:r>
        <w:rPr>
          <w:b/>
          <w:color w:val="211F1F"/>
          <w:spacing w:val="-2"/>
          <w:sz w:val="24"/>
        </w:rPr>
        <w:t>Причастие</w:t>
      </w:r>
    </w:p>
    <w:p w:rsidR="00B25ECF" w:rsidRDefault="00B25ECF" w:rsidP="00B25ECF">
      <w:pPr>
        <w:pStyle w:val="a0"/>
        <w:ind w:right="785" w:firstLine="719"/>
        <w:jc w:val="left"/>
      </w:pPr>
      <w:r>
        <w:rPr>
          <w:color w:val="211F1F"/>
        </w:rPr>
        <w:t>Характеризовать</w:t>
      </w:r>
      <w:r>
        <w:rPr>
          <w:color w:val="211F1F"/>
          <w:spacing w:val="-4"/>
        </w:rPr>
        <w:t xml:space="preserve"> </w:t>
      </w:r>
      <w:r>
        <w:rPr>
          <w:color w:val="211F1F"/>
        </w:rPr>
        <w:t>причастия</w:t>
      </w:r>
      <w:r>
        <w:rPr>
          <w:color w:val="211F1F"/>
          <w:spacing w:val="-4"/>
        </w:rPr>
        <w:t xml:space="preserve"> </w:t>
      </w:r>
      <w:r>
        <w:rPr>
          <w:color w:val="211F1F"/>
        </w:rPr>
        <w:t>как особую</w:t>
      </w:r>
      <w:r>
        <w:rPr>
          <w:color w:val="211F1F"/>
          <w:spacing w:val="-1"/>
        </w:rPr>
        <w:t xml:space="preserve"> </w:t>
      </w:r>
      <w:r>
        <w:rPr>
          <w:color w:val="211F1F"/>
        </w:rPr>
        <w:t>группу</w:t>
      </w:r>
      <w:r>
        <w:rPr>
          <w:color w:val="211F1F"/>
          <w:spacing w:val="-6"/>
        </w:rPr>
        <w:t xml:space="preserve"> </w:t>
      </w:r>
      <w:r>
        <w:rPr>
          <w:color w:val="211F1F"/>
        </w:rPr>
        <w:t>слов.</w:t>
      </w:r>
      <w:r>
        <w:rPr>
          <w:color w:val="211F1F"/>
          <w:spacing w:val="-4"/>
        </w:rPr>
        <w:t xml:space="preserve"> </w:t>
      </w:r>
      <w:r>
        <w:rPr>
          <w:color w:val="211F1F"/>
        </w:rPr>
        <w:t>Определять признаки</w:t>
      </w:r>
      <w:r>
        <w:rPr>
          <w:color w:val="211F1F"/>
          <w:spacing w:val="-4"/>
        </w:rPr>
        <w:t xml:space="preserve"> </w:t>
      </w:r>
      <w:r>
        <w:rPr>
          <w:color w:val="211F1F"/>
        </w:rPr>
        <w:t>глагола</w:t>
      </w:r>
      <w:r>
        <w:rPr>
          <w:color w:val="211F1F"/>
          <w:spacing w:val="-3"/>
        </w:rPr>
        <w:t xml:space="preserve"> </w:t>
      </w:r>
      <w:r>
        <w:rPr>
          <w:color w:val="211F1F"/>
        </w:rPr>
        <w:t>и имени прилагательного в причастии.</w:t>
      </w:r>
    </w:p>
    <w:p w:rsidR="00B25ECF" w:rsidRDefault="00B25ECF" w:rsidP="00B25ECF">
      <w:pPr>
        <w:pStyle w:val="a0"/>
        <w:ind w:right="935" w:firstLine="719"/>
      </w:pPr>
      <w:r>
        <w:rPr>
          <w:color w:val="211F1F"/>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 Проводить морфологический анализ причастий, применять это умение в речевой практике.</w:t>
      </w:r>
    </w:p>
    <w:p w:rsidR="00B25ECF" w:rsidRDefault="00B25ECF" w:rsidP="00B25ECF">
      <w:pPr>
        <w:pStyle w:val="a0"/>
        <w:ind w:right="946" w:firstLine="719"/>
      </w:pPr>
      <w:r>
        <w:rPr>
          <w:color w:val="211F1F"/>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B25ECF" w:rsidRDefault="00B25ECF" w:rsidP="00B25ECF">
      <w:pPr>
        <w:pStyle w:val="a0"/>
        <w:ind w:right="927" w:firstLine="719"/>
      </w:pPr>
      <w:r>
        <w:rPr>
          <w:color w:val="211F1F"/>
        </w:rPr>
        <w:t>Уместно использовать причастия в речи. Различать созвучные причастия и имена прилагательные (</w:t>
      </w:r>
      <w:r>
        <w:rPr>
          <w:b/>
          <w:i/>
          <w:color w:val="211F1F"/>
        </w:rPr>
        <w:t xml:space="preserve">висящий </w:t>
      </w:r>
      <w:r>
        <w:rPr>
          <w:i/>
          <w:color w:val="211F1F"/>
        </w:rPr>
        <w:t xml:space="preserve">— </w:t>
      </w:r>
      <w:r>
        <w:rPr>
          <w:b/>
          <w:i/>
          <w:color w:val="211F1F"/>
        </w:rPr>
        <w:t>висячий</w:t>
      </w:r>
      <w:r>
        <w:rPr>
          <w:i/>
          <w:color w:val="211F1F"/>
        </w:rPr>
        <w:t xml:space="preserve">, </w:t>
      </w:r>
      <w:r>
        <w:rPr>
          <w:b/>
          <w:i/>
          <w:color w:val="211F1F"/>
        </w:rPr>
        <w:t xml:space="preserve">горящий </w:t>
      </w:r>
      <w:r>
        <w:rPr>
          <w:i/>
          <w:color w:val="211F1F"/>
        </w:rPr>
        <w:t xml:space="preserve">— </w:t>
      </w:r>
      <w:r>
        <w:rPr>
          <w:b/>
          <w:i/>
          <w:color w:val="211F1F"/>
        </w:rPr>
        <w:t>горячий</w:t>
      </w:r>
      <w:r>
        <w:rPr>
          <w:color w:val="211F1F"/>
        </w:rPr>
        <w:t xml:space="preserve">). Правильно употреблять причастия с суффиксом </w:t>
      </w:r>
      <w:r>
        <w:rPr>
          <w:b/>
          <w:i/>
          <w:color w:val="211F1F"/>
        </w:rPr>
        <w:t>-ся</w:t>
      </w:r>
      <w:r>
        <w:rPr>
          <w:color w:val="211F1F"/>
        </w:rPr>
        <w:t>. Правильно устанавливать согласование</w:t>
      </w:r>
      <w:r>
        <w:rPr>
          <w:color w:val="211F1F"/>
          <w:spacing w:val="40"/>
        </w:rPr>
        <w:t xml:space="preserve"> </w:t>
      </w:r>
      <w:r>
        <w:rPr>
          <w:color w:val="211F1F"/>
        </w:rPr>
        <w:t>в</w:t>
      </w:r>
      <w:r>
        <w:rPr>
          <w:color w:val="211F1F"/>
          <w:spacing w:val="40"/>
        </w:rPr>
        <w:t xml:space="preserve"> </w:t>
      </w:r>
      <w:r>
        <w:rPr>
          <w:color w:val="211F1F"/>
        </w:rPr>
        <w:t xml:space="preserve">словосочетаниях типа </w:t>
      </w:r>
      <w:r>
        <w:rPr>
          <w:i/>
          <w:color w:val="211F1F"/>
        </w:rPr>
        <w:t>прич. + сущ</w:t>
      </w:r>
      <w:r>
        <w:rPr>
          <w:color w:val="211F1F"/>
        </w:rPr>
        <w:t xml:space="preserve">. Правильно ставить ударение в некоторых формах причастий. Применять правила правописания падежных окончаний и суффиксов причастий; </w:t>
      </w:r>
      <w:r>
        <w:rPr>
          <w:b/>
          <w:i/>
          <w:color w:val="211F1F"/>
        </w:rPr>
        <w:t xml:space="preserve">н </w:t>
      </w:r>
      <w:r>
        <w:rPr>
          <w:color w:val="211F1F"/>
        </w:rPr>
        <w:t xml:space="preserve">и </w:t>
      </w:r>
      <w:r>
        <w:rPr>
          <w:b/>
          <w:i/>
          <w:color w:val="211F1F"/>
        </w:rPr>
        <w:t xml:space="preserve">нн </w:t>
      </w:r>
      <w:r>
        <w:rPr>
          <w:color w:val="211F1F"/>
        </w:rPr>
        <w:t xml:space="preserve">в причастиях и отглагольных именах прилагательных; написания гласной перед суффиксом </w:t>
      </w:r>
      <w:r>
        <w:rPr>
          <w:b/>
          <w:i/>
          <w:color w:val="211F1F"/>
        </w:rPr>
        <w:t xml:space="preserve">-вш- </w:t>
      </w:r>
      <w:r>
        <w:rPr>
          <w:color w:val="211F1F"/>
        </w:rPr>
        <w:t xml:space="preserve">действительных причастий прошедшего времени, перед суффиксом </w:t>
      </w:r>
      <w:r>
        <w:rPr>
          <w:b/>
          <w:i/>
          <w:color w:val="211F1F"/>
        </w:rPr>
        <w:t xml:space="preserve">-нн- </w:t>
      </w:r>
      <w:r>
        <w:rPr>
          <w:color w:val="211F1F"/>
        </w:rPr>
        <w:t xml:space="preserve">страдательных причастий прошедшего времени; написания </w:t>
      </w:r>
      <w:r>
        <w:rPr>
          <w:b/>
          <w:i/>
          <w:color w:val="211F1F"/>
        </w:rPr>
        <w:t xml:space="preserve">не </w:t>
      </w:r>
      <w:r>
        <w:rPr>
          <w:color w:val="211F1F"/>
        </w:rPr>
        <w:t>с причастиями.</w:t>
      </w:r>
    </w:p>
    <w:p w:rsidR="00B25ECF" w:rsidRDefault="00B25ECF" w:rsidP="00B25ECF">
      <w:pPr>
        <w:pStyle w:val="a0"/>
        <w:spacing w:before="1"/>
      </w:pPr>
      <w:r>
        <w:rPr>
          <w:color w:val="211F1F"/>
        </w:rPr>
        <w:t>Правильно</w:t>
      </w:r>
      <w:r>
        <w:rPr>
          <w:color w:val="211F1F"/>
          <w:spacing w:val="-3"/>
        </w:rPr>
        <w:t xml:space="preserve"> </w:t>
      </w:r>
      <w:r>
        <w:rPr>
          <w:color w:val="211F1F"/>
        </w:rPr>
        <w:t>расставлять</w:t>
      </w:r>
      <w:r>
        <w:rPr>
          <w:color w:val="211F1F"/>
          <w:spacing w:val="-6"/>
        </w:rPr>
        <w:t xml:space="preserve"> </w:t>
      </w:r>
      <w:r>
        <w:rPr>
          <w:color w:val="211F1F"/>
        </w:rPr>
        <w:t>знаки</w:t>
      </w:r>
      <w:r>
        <w:rPr>
          <w:color w:val="211F1F"/>
          <w:spacing w:val="-6"/>
        </w:rPr>
        <w:t xml:space="preserve"> </w:t>
      </w:r>
      <w:r>
        <w:rPr>
          <w:color w:val="211F1F"/>
        </w:rPr>
        <w:t>препинания</w:t>
      </w:r>
      <w:r>
        <w:rPr>
          <w:color w:val="211F1F"/>
          <w:spacing w:val="-10"/>
        </w:rPr>
        <w:t xml:space="preserve"> </w:t>
      </w:r>
      <w:r>
        <w:rPr>
          <w:color w:val="211F1F"/>
        </w:rPr>
        <w:t>в</w:t>
      </w:r>
      <w:r>
        <w:rPr>
          <w:color w:val="211F1F"/>
          <w:spacing w:val="-10"/>
        </w:rPr>
        <w:t xml:space="preserve"> </w:t>
      </w:r>
      <w:r>
        <w:rPr>
          <w:color w:val="211F1F"/>
        </w:rPr>
        <w:t>предложениях</w:t>
      </w:r>
      <w:r>
        <w:rPr>
          <w:color w:val="211F1F"/>
          <w:spacing w:val="-9"/>
        </w:rPr>
        <w:t xml:space="preserve"> </w:t>
      </w:r>
      <w:r>
        <w:rPr>
          <w:color w:val="211F1F"/>
        </w:rPr>
        <w:t>с</w:t>
      </w:r>
      <w:r>
        <w:rPr>
          <w:color w:val="211F1F"/>
          <w:spacing w:val="-9"/>
        </w:rPr>
        <w:t xml:space="preserve"> </w:t>
      </w:r>
      <w:r>
        <w:rPr>
          <w:color w:val="211F1F"/>
        </w:rPr>
        <w:t>причастным</w:t>
      </w:r>
      <w:r>
        <w:rPr>
          <w:color w:val="211F1F"/>
          <w:spacing w:val="-12"/>
        </w:rPr>
        <w:t xml:space="preserve"> </w:t>
      </w:r>
      <w:r>
        <w:rPr>
          <w:color w:val="211F1F"/>
          <w:spacing w:val="-2"/>
        </w:rPr>
        <w:t>оборотом.</w:t>
      </w:r>
    </w:p>
    <w:p w:rsidR="00B25ECF" w:rsidRDefault="00B25ECF" w:rsidP="00B25ECF">
      <w:pPr>
        <w:spacing w:before="2" w:line="275" w:lineRule="exact"/>
        <w:ind w:left="1981"/>
        <w:rPr>
          <w:b/>
          <w:sz w:val="24"/>
        </w:rPr>
      </w:pPr>
      <w:r>
        <w:rPr>
          <w:b/>
          <w:color w:val="211F1F"/>
          <w:spacing w:val="-2"/>
          <w:sz w:val="24"/>
        </w:rPr>
        <w:t>Деепричастие</w:t>
      </w:r>
    </w:p>
    <w:p w:rsidR="00B25ECF" w:rsidRDefault="00B25ECF" w:rsidP="00B25ECF">
      <w:pPr>
        <w:pStyle w:val="a0"/>
        <w:ind w:left="1981" w:right="3675"/>
        <w:jc w:val="left"/>
      </w:pPr>
      <w:r>
        <w:rPr>
          <w:color w:val="211F1F"/>
        </w:rPr>
        <w:t>Характеризовать деепричастия как особую группу</w:t>
      </w:r>
      <w:r>
        <w:rPr>
          <w:color w:val="211F1F"/>
          <w:spacing w:val="-7"/>
        </w:rPr>
        <w:t xml:space="preserve"> </w:t>
      </w:r>
      <w:r>
        <w:rPr>
          <w:color w:val="211F1F"/>
        </w:rPr>
        <w:t>слов. Определять</w:t>
      </w:r>
      <w:r>
        <w:rPr>
          <w:color w:val="211F1F"/>
          <w:spacing w:val="-1"/>
        </w:rPr>
        <w:t xml:space="preserve"> </w:t>
      </w:r>
      <w:r>
        <w:rPr>
          <w:color w:val="211F1F"/>
        </w:rPr>
        <w:t>признаки</w:t>
      </w:r>
      <w:r>
        <w:rPr>
          <w:color w:val="211F1F"/>
          <w:spacing w:val="-6"/>
        </w:rPr>
        <w:t xml:space="preserve"> </w:t>
      </w:r>
      <w:r>
        <w:rPr>
          <w:color w:val="211F1F"/>
        </w:rPr>
        <w:t>глагола</w:t>
      </w:r>
      <w:r>
        <w:rPr>
          <w:color w:val="211F1F"/>
          <w:spacing w:val="-11"/>
        </w:rPr>
        <w:t xml:space="preserve"> </w:t>
      </w:r>
      <w:r>
        <w:rPr>
          <w:color w:val="211F1F"/>
        </w:rPr>
        <w:t>и</w:t>
      </w:r>
      <w:r>
        <w:rPr>
          <w:color w:val="211F1F"/>
          <w:spacing w:val="-7"/>
        </w:rPr>
        <w:t xml:space="preserve"> </w:t>
      </w:r>
      <w:r>
        <w:rPr>
          <w:color w:val="211F1F"/>
        </w:rPr>
        <w:t>наречия</w:t>
      </w:r>
      <w:r>
        <w:rPr>
          <w:color w:val="211F1F"/>
          <w:spacing w:val="-3"/>
        </w:rPr>
        <w:t xml:space="preserve"> </w:t>
      </w:r>
      <w:r>
        <w:rPr>
          <w:color w:val="211F1F"/>
        </w:rPr>
        <w:t>в</w:t>
      </w:r>
      <w:r>
        <w:rPr>
          <w:color w:val="211F1F"/>
          <w:spacing w:val="-5"/>
        </w:rPr>
        <w:t xml:space="preserve"> </w:t>
      </w:r>
      <w:r>
        <w:rPr>
          <w:color w:val="211F1F"/>
          <w:spacing w:val="-2"/>
        </w:rPr>
        <w:t>деепричастии.</w:t>
      </w:r>
    </w:p>
    <w:p w:rsidR="00B25ECF" w:rsidRDefault="00B25ECF" w:rsidP="00B25ECF">
      <w:pPr>
        <w:pStyle w:val="a0"/>
        <w:spacing w:before="1" w:line="274" w:lineRule="exact"/>
        <w:jc w:val="left"/>
      </w:pPr>
      <w:r>
        <w:rPr>
          <w:color w:val="211F1F"/>
        </w:rPr>
        <w:t>Распознавать</w:t>
      </w:r>
      <w:r>
        <w:rPr>
          <w:color w:val="211F1F"/>
          <w:spacing w:val="-10"/>
        </w:rPr>
        <w:t xml:space="preserve"> </w:t>
      </w:r>
      <w:r>
        <w:rPr>
          <w:color w:val="211F1F"/>
        </w:rPr>
        <w:t>деепричастия</w:t>
      </w:r>
      <w:r>
        <w:rPr>
          <w:color w:val="211F1F"/>
          <w:spacing w:val="-10"/>
        </w:rPr>
        <w:t xml:space="preserve"> </w:t>
      </w:r>
      <w:r>
        <w:rPr>
          <w:color w:val="211F1F"/>
        </w:rPr>
        <w:t>совершенного</w:t>
      </w:r>
      <w:r>
        <w:rPr>
          <w:color w:val="211F1F"/>
          <w:spacing w:val="-10"/>
        </w:rPr>
        <w:t xml:space="preserve"> </w:t>
      </w:r>
      <w:r>
        <w:rPr>
          <w:color w:val="211F1F"/>
        </w:rPr>
        <w:t>и</w:t>
      </w:r>
      <w:r>
        <w:rPr>
          <w:color w:val="211F1F"/>
          <w:spacing w:val="-2"/>
        </w:rPr>
        <w:t xml:space="preserve"> </w:t>
      </w:r>
      <w:r>
        <w:rPr>
          <w:color w:val="211F1F"/>
        </w:rPr>
        <w:t>несовершенного</w:t>
      </w:r>
      <w:r>
        <w:rPr>
          <w:color w:val="211F1F"/>
          <w:spacing w:val="-4"/>
        </w:rPr>
        <w:t xml:space="preserve"> </w:t>
      </w:r>
      <w:r>
        <w:rPr>
          <w:color w:val="211F1F"/>
          <w:spacing w:val="-2"/>
        </w:rPr>
        <w:t>вида.</w:t>
      </w:r>
    </w:p>
    <w:p w:rsidR="00B25ECF" w:rsidRDefault="00B25ECF" w:rsidP="00B25ECF">
      <w:pPr>
        <w:pStyle w:val="a0"/>
        <w:spacing w:line="242" w:lineRule="auto"/>
        <w:ind w:right="785"/>
        <w:jc w:val="left"/>
      </w:pPr>
      <w:r>
        <w:rPr>
          <w:color w:val="211F1F"/>
        </w:rPr>
        <w:t>Проводить</w:t>
      </w:r>
      <w:r>
        <w:rPr>
          <w:color w:val="211F1F"/>
          <w:spacing w:val="32"/>
        </w:rPr>
        <w:t xml:space="preserve"> </w:t>
      </w:r>
      <w:r>
        <w:rPr>
          <w:color w:val="211F1F"/>
        </w:rPr>
        <w:t>морфологический</w:t>
      </w:r>
      <w:r>
        <w:rPr>
          <w:color w:val="211F1F"/>
          <w:spacing w:val="35"/>
        </w:rPr>
        <w:t xml:space="preserve"> </w:t>
      </w:r>
      <w:r>
        <w:rPr>
          <w:color w:val="211F1F"/>
        </w:rPr>
        <w:t>анализ</w:t>
      </w:r>
      <w:r>
        <w:rPr>
          <w:color w:val="211F1F"/>
          <w:spacing w:val="35"/>
        </w:rPr>
        <w:t xml:space="preserve"> </w:t>
      </w:r>
      <w:r>
        <w:rPr>
          <w:color w:val="211F1F"/>
        </w:rPr>
        <w:t>деепричастий,</w:t>
      </w:r>
      <w:r>
        <w:rPr>
          <w:color w:val="211F1F"/>
          <w:spacing w:val="37"/>
        </w:rPr>
        <w:t xml:space="preserve"> </w:t>
      </w:r>
      <w:r>
        <w:rPr>
          <w:color w:val="211F1F"/>
        </w:rPr>
        <w:t>применять</w:t>
      </w:r>
      <w:r>
        <w:rPr>
          <w:color w:val="211F1F"/>
          <w:spacing w:val="33"/>
        </w:rPr>
        <w:t xml:space="preserve"> </w:t>
      </w:r>
      <w:r>
        <w:rPr>
          <w:color w:val="211F1F"/>
        </w:rPr>
        <w:t>это</w:t>
      </w:r>
      <w:r>
        <w:rPr>
          <w:color w:val="211F1F"/>
          <w:spacing w:val="33"/>
        </w:rPr>
        <w:t xml:space="preserve"> </w:t>
      </w:r>
      <w:r>
        <w:rPr>
          <w:color w:val="211F1F"/>
        </w:rPr>
        <w:t>умение</w:t>
      </w:r>
      <w:r>
        <w:rPr>
          <w:color w:val="211F1F"/>
          <w:spacing w:val="33"/>
        </w:rPr>
        <w:t xml:space="preserve"> </w:t>
      </w:r>
      <w:r>
        <w:rPr>
          <w:color w:val="211F1F"/>
        </w:rPr>
        <w:t>в</w:t>
      </w:r>
      <w:r>
        <w:rPr>
          <w:color w:val="211F1F"/>
          <w:spacing w:val="35"/>
        </w:rPr>
        <w:t xml:space="preserve"> </w:t>
      </w:r>
      <w:r>
        <w:rPr>
          <w:color w:val="211F1F"/>
        </w:rPr>
        <w:t xml:space="preserve">речевой </w:t>
      </w:r>
      <w:r>
        <w:rPr>
          <w:color w:val="211F1F"/>
          <w:spacing w:val="-2"/>
        </w:rPr>
        <w:t>практике.</w:t>
      </w:r>
    </w:p>
    <w:p w:rsidR="00B25ECF" w:rsidRDefault="00B25ECF" w:rsidP="00B25ECF">
      <w:pPr>
        <w:pStyle w:val="a0"/>
        <w:tabs>
          <w:tab w:val="left" w:pos="3937"/>
          <w:tab w:val="left" w:pos="5790"/>
          <w:tab w:val="left" w:pos="6849"/>
          <w:tab w:val="left" w:pos="8342"/>
          <w:tab w:val="left" w:pos="9105"/>
          <w:tab w:val="left" w:pos="10783"/>
        </w:tabs>
        <w:spacing w:line="242" w:lineRule="auto"/>
        <w:ind w:right="791" w:firstLine="719"/>
        <w:jc w:val="left"/>
      </w:pPr>
      <w:r>
        <w:rPr>
          <w:color w:val="211F1F"/>
          <w:spacing w:val="-2"/>
        </w:rPr>
        <w:t>Конструировать</w:t>
      </w:r>
      <w:r>
        <w:rPr>
          <w:color w:val="211F1F"/>
        </w:rPr>
        <w:tab/>
      </w:r>
      <w:r>
        <w:rPr>
          <w:color w:val="211F1F"/>
          <w:spacing w:val="-2"/>
        </w:rPr>
        <w:t>деепричастный</w:t>
      </w:r>
      <w:r>
        <w:rPr>
          <w:color w:val="211F1F"/>
        </w:rPr>
        <w:tab/>
      </w:r>
      <w:r>
        <w:rPr>
          <w:color w:val="211F1F"/>
          <w:spacing w:val="-2"/>
        </w:rPr>
        <w:t>оборот.</w:t>
      </w:r>
      <w:r>
        <w:rPr>
          <w:color w:val="211F1F"/>
        </w:rPr>
        <w:tab/>
      </w:r>
      <w:r>
        <w:rPr>
          <w:color w:val="211F1F"/>
          <w:spacing w:val="-2"/>
        </w:rPr>
        <w:t>Определять</w:t>
      </w:r>
      <w:r>
        <w:rPr>
          <w:color w:val="211F1F"/>
        </w:rPr>
        <w:tab/>
      </w:r>
      <w:r>
        <w:rPr>
          <w:color w:val="211F1F"/>
          <w:spacing w:val="-4"/>
        </w:rPr>
        <w:t>роль</w:t>
      </w:r>
      <w:r>
        <w:rPr>
          <w:color w:val="211F1F"/>
        </w:rPr>
        <w:tab/>
      </w:r>
      <w:r>
        <w:rPr>
          <w:color w:val="211F1F"/>
          <w:spacing w:val="-2"/>
        </w:rPr>
        <w:t>деепричастия</w:t>
      </w:r>
      <w:r>
        <w:rPr>
          <w:color w:val="211F1F"/>
        </w:rPr>
        <w:tab/>
      </w:r>
      <w:r>
        <w:rPr>
          <w:color w:val="211F1F"/>
          <w:spacing w:val="-10"/>
        </w:rPr>
        <w:t xml:space="preserve">в </w:t>
      </w:r>
      <w:r>
        <w:rPr>
          <w:color w:val="211F1F"/>
          <w:spacing w:val="-2"/>
        </w:rPr>
        <w:t>предложении.</w:t>
      </w:r>
    </w:p>
    <w:p w:rsidR="00B25ECF" w:rsidRDefault="00B25ECF" w:rsidP="00B25ECF">
      <w:pPr>
        <w:pStyle w:val="a0"/>
        <w:tabs>
          <w:tab w:val="left" w:pos="3070"/>
          <w:tab w:val="left" w:pos="8568"/>
        </w:tabs>
        <w:spacing w:line="242" w:lineRule="auto"/>
        <w:ind w:right="2347" w:firstLine="719"/>
        <w:jc w:val="left"/>
      </w:pPr>
      <w:r>
        <w:rPr>
          <w:color w:val="211F1F"/>
          <w:spacing w:val="-2"/>
        </w:rPr>
        <w:t>Уместно</w:t>
      </w:r>
      <w:r>
        <w:rPr>
          <w:color w:val="211F1F"/>
        </w:rPr>
        <w:tab/>
        <w:t>использовать</w:t>
      </w:r>
      <w:r>
        <w:rPr>
          <w:color w:val="211F1F"/>
          <w:spacing w:val="80"/>
        </w:rPr>
        <w:t xml:space="preserve"> </w:t>
      </w:r>
      <w:r>
        <w:rPr>
          <w:color w:val="211F1F"/>
        </w:rPr>
        <w:t>деепричастия</w:t>
      </w:r>
      <w:r>
        <w:rPr>
          <w:color w:val="211F1F"/>
          <w:spacing w:val="80"/>
        </w:rPr>
        <w:t xml:space="preserve"> </w:t>
      </w:r>
      <w:r>
        <w:rPr>
          <w:color w:val="211F1F"/>
        </w:rPr>
        <w:t>в</w:t>
      </w:r>
      <w:r>
        <w:rPr>
          <w:color w:val="211F1F"/>
          <w:spacing w:val="80"/>
        </w:rPr>
        <w:t xml:space="preserve"> </w:t>
      </w:r>
      <w:r>
        <w:rPr>
          <w:color w:val="211F1F"/>
        </w:rPr>
        <w:t>речи.</w:t>
      </w:r>
      <w:r>
        <w:rPr>
          <w:color w:val="211F1F"/>
          <w:spacing w:val="80"/>
        </w:rPr>
        <w:t xml:space="preserve"> </w:t>
      </w:r>
      <w:r>
        <w:rPr>
          <w:color w:val="211F1F"/>
        </w:rPr>
        <w:t>Правильно</w:t>
      </w:r>
      <w:r>
        <w:rPr>
          <w:color w:val="211F1F"/>
        </w:rPr>
        <w:tab/>
      </w:r>
      <w:r>
        <w:rPr>
          <w:color w:val="211F1F"/>
          <w:spacing w:val="-2"/>
        </w:rPr>
        <w:t xml:space="preserve">ставить </w:t>
      </w:r>
      <w:r>
        <w:rPr>
          <w:color w:val="211F1F"/>
        </w:rPr>
        <w:t>ударение в деепричастиях.</w:t>
      </w:r>
    </w:p>
    <w:p w:rsidR="00B25ECF" w:rsidRDefault="00B25ECF" w:rsidP="00B25ECF">
      <w:pPr>
        <w:pStyle w:val="a0"/>
        <w:spacing w:line="237" w:lineRule="auto"/>
        <w:ind w:right="1582" w:firstLine="719"/>
        <w:jc w:val="left"/>
      </w:pPr>
      <w:r>
        <w:rPr>
          <w:color w:val="211F1F"/>
        </w:rPr>
        <w:t xml:space="preserve">Применять правила написания гласных в суффиксах деепричастий; правила слитного и раздельного написания </w:t>
      </w:r>
      <w:r>
        <w:rPr>
          <w:b/>
          <w:i/>
          <w:color w:val="211F1F"/>
        </w:rPr>
        <w:t xml:space="preserve">не </w:t>
      </w:r>
      <w:r>
        <w:rPr>
          <w:color w:val="211F1F"/>
        </w:rPr>
        <w:t>с деепричастиями.</w:t>
      </w:r>
    </w:p>
    <w:p w:rsidR="00B25ECF" w:rsidRDefault="00B25ECF" w:rsidP="00B25ECF">
      <w:pPr>
        <w:pStyle w:val="a0"/>
        <w:spacing w:line="237" w:lineRule="auto"/>
        <w:ind w:firstLine="719"/>
        <w:jc w:val="left"/>
      </w:pPr>
      <w:r>
        <w:rPr>
          <w:color w:val="211F1F"/>
        </w:rPr>
        <w:t xml:space="preserve">Правильно строить предложения с одиночными деепричастиями и деепричастными </w:t>
      </w:r>
      <w:r>
        <w:rPr>
          <w:color w:val="211F1F"/>
          <w:spacing w:val="-2"/>
        </w:rPr>
        <w:t>оборотами.</w:t>
      </w:r>
    </w:p>
    <w:p w:rsidR="00B25ECF" w:rsidRDefault="00B25ECF" w:rsidP="00B25ECF">
      <w:pPr>
        <w:pStyle w:val="a0"/>
        <w:tabs>
          <w:tab w:val="left" w:pos="3356"/>
          <w:tab w:val="left" w:pos="4818"/>
          <w:tab w:val="left" w:pos="5644"/>
          <w:tab w:val="left" w:pos="7110"/>
          <w:tab w:val="left" w:pos="7480"/>
          <w:tab w:val="left" w:pos="9204"/>
          <w:tab w:val="left" w:pos="9561"/>
        </w:tabs>
        <w:spacing w:line="237" w:lineRule="auto"/>
        <w:ind w:right="943" w:firstLine="719"/>
        <w:jc w:val="left"/>
      </w:pPr>
      <w:r>
        <w:rPr>
          <w:color w:val="211F1F"/>
          <w:spacing w:val="-2"/>
        </w:rPr>
        <w:t>Правильно</w:t>
      </w:r>
      <w:r>
        <w:rPr>
          <w:color w:val="211F1F"/>
        </w:rPr>
        <w:tab/>
      </w:r>
      <w:r>
        <w:rPr>
          <w:color w:val="211F1F"/>
          <w:spacing w:val="-2"/>
        </w:rPr>
        <w:t>расставлять</w:t>
      </w:r>
      <w:r>
        <w:rPr>
          <w:color w:val="211F1F"/>
        </w:rPr>
        <w:tab/>
      </w:r>
      <w:r>
        <w:rPr>
          <w:color w:val="211F1F"/>
          <w:spacing w:val="-4"/>
        </w:rPr>
        <w:t>знаки</w:t>
      </w:r>
      <w:r>
        <w:rPr>
          <w:color w:val="211F1F"/>
        </w:rPr>
        <w:tab/>
      </w:r>
      <w:r>
        <w:rPr>
          <w:color w:val="211F1F"/>
          <w:spacing w:val="-2"/>
        </w:rPr>
        <w:t>препинания</w:t>
      </w:r>
      <w:r>
        <w:rPr>
          <w:color w:val="211F1F"/>
        </w:rPr>
        <w:tab/>
      </w:r>
      <w:r>
        <w:rPr>
          <w:color w:val="211F1F"/>
          <w:spacing w:val="-10"/>
        </w:rPr>
        <w:t>в</w:t>
      </w:r>
      <w:r>
        <w:rPr>
          <w:color w:val="211F1F"/>
        </w:rPr>
        <w:tab/>
      </w:r>
      <w:r>
        <w:rPr>
          <w:color w:val="211F1F"/>
          <w:spacing w:val="-2"/>
        </w:rPr>
        <w:t>предложениях</w:t>
      </w:r>
      <w:r>
        <w:rPr>
          <w:color w:val="211F1F"/>
        </w:rPr>
        <w:tab/>
      </w:r>
      <w:r>
        <w:rPr>
          <w:color w:val="211F1F"/>
          <w:spacing w:val="-10"/>
        </w:rPr>
        <w:t>с</w:t>
      </w:r>
      <w:r>
        <w:rPr>
          <w:color w:val="211F1F"/>
        </w:rPr>
        <w:tab/>
      </w:r>
      <w:r>
        <w:rPr>
          <w:color w:val="211F1F"/>
          <w:spacing w:val="-2"/>
        </w:rPr>
        <w:t xml:space="preserve">одиночным </w:t>
      </w:r>
      <w:r>
        <w:rPr>
          <w:color w:val="211F1F"/>
        </w:rPr>
        <w:t>деепричастием и деепричастным оборотом.</w:t>
      </w:r>
    </w:p>
    <w:p w:rsidR="00B25ECF" w:rsidRDefault="00B25ECF" w:rsidP="00B25ECF">
      <w:pPr>
        <w:spacing w:line="272" w:lineRule="exact"/>
        <w:ind w:left="1981"/>
        <w:rPr>
          <w:b/>
          <w:sz w:val="24"/>
        </w:rPr>
      </w:pPr>
      <w:r>
        <w:rPr>
          <w:b/>
          <w:color w:val="211F1F"/>
          <w:spacing w:val="-2"/>
          <w:sz w:val="24"/>
        </w:rPr>
        <w:t>Наречие</w:t>
      </w:r>
    </w:p>
    <w:p w:rsidR="00B25ECF" w:rsidRDefault="00B25ECF" w:rsidP="00B25ECF">
      <w:pPr>
        <w:pStyle w:val="a0"/>
        <w:spacing w:line="242" w:lineRule="auto"/>
        <w:ind w:right="785"/>
        <w:jc w:val="left"/>
      </w:pPr>
      <w:r>
        <w:rPr>
          <w:color w:val="211F1F"/>
        </w:rPr>
        <w:t>Распознавать</w:t>
      </w:r>
      <w:r>
        <w:rPr>
          <w:color w:val="211F1F"/>
          <w:spacing w:val="40"/>
        </w:rPr>
        <w:t xml:space="preserve"> </w:t>
      </w:r>
      <w:r>
        <w:rPr>
          <w:color w:val="211F1F"/>
        </w:rPr>
        <w:t>наречия</w:t>
      </w:r>
      <w:r>
        <w:rPr>
          <w:color w:val="211F1F"/>
          <w:spacing w:val="40"/>
        </w:rPr>
        <w:t xml:space="preserve"> </w:t>
      </w:r>
      <w:r>
        <w:rPr>
          <w:color w:val="211F1F"/>
        </w:rPr>
        <w:t>в</w:t>
      </w:r>
      <w:r>
        <w:rPr>
          <w:color w:val="211F1F"/>
          <w:spacing w:val="40"/>
        </w:rPr>
        <w:t xml:space="preserve"> </w:t>
      </w:r>
      <w:r>
        <w:rPr>
          <w:color w:val="211F1F"/>
        </w:rPr>
        <w:t>речи.</w:t>
      </w:r>
      <w:r>
        <w:rPr>
          <w:color w:val="211F1F"/>
          <w:spacing w:val="40"/>
        </w:rPr>
        <w:t xml:space="preserve"> </w:t>
      </w:r>
      <w:r>
        <w:rPr>
          <w:color w:val="211F1F"/>
        </w:rPr>
        <w:t>Определять</w:t>
      </w:r>
      <w:r>
        <w:rPr>
          <w:color w:val="211F1F"/>
          <w:spacing w:val="40"/>
        </w:rPr>
        <w:t xml:space="preserve"> </w:t>
      </w:r>
      <w:r>
        <w:rPr>
          <w:color w:val="211F1F"/>
        </w:rPr>
        <w:t>общее</w:t>
      </w:r>
      <w:r>
        <w:rPr>
          <w:color w:val="211F1F"/>
          <w:spacing w:val="40"/>
        </w:rPr>
        <w:t xml:space="preserve"> </w:t>
      </w:r>
      <w:r>
        <w:rPr>
          <w:color w:val="211F1F"/>
        </w:rPr>
        <w:t>грамматическое</w:t>
      </w:r>
      <w:r>
        <w:rPr>
          <w:color w:val="211F1F"/>
          <w:spacing w:val="40"/>
        </w:rPr>
        <w:t xml:space="preserve"> </w:t>
      </w:r>
      <w:r>
        <w:rPr>
          <w:color w:val="211F1F"/>
        </w:rPr>
        <w:t>значение</w:t>
      </w:r>
      <w:r>
        <w:rPr>
          <w:color w:val="211F1F"/>
          <w:spacing w:val="40"/>
        </w:rPr>
        <w:t xml:space="preserve"> </w:t>
      </w:r>
      <w:r>
        <w:rPr>
          <w:color w:val="211F1F"/>
        </w:rPr>
        <w:t>наречий; различать разряды наречий по</w:t>
      </w:r>
      <w:r>
        <w:rPr>
          <w:color w:val="211F1F"/>
          <w:spacing w:val="31"/>
        </w:rPr>
        <w:t xml:space="preserve"> </w:t>
      </w:r>
      <w:r>
        <w:rPr>
          <w:color w:val="211F1F"/>
        </w:rPr>
        <w:t>значению; характеризовать особенности</w:t>
      </w:r>
      <w:r>
        <w:rPr>
          <w:color w:val="211F1F"/>
          <w:spacing w:val="29"/>
        </w:rPr>
        <w:t xml:space="preserve"> </w:t>
      </w:r>
      <w:r>
        <w:rPr>
          <w:color w:val="211F1F"/>
        </w:rPr>
        <w:t>словообразования</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pPr>
      <w:r>
        <w:rPr>
          <w:color w:val="211F1F"/>
        </w:rPr>
        <w:lastRenderedPageBreak/>
        <w:t>наречий,</w:t>
      </w:r>
      <w:r>
        <w:rPr>
          <w:color w:val="211F1F"/>
          <w:spacing w:val="-6"/>
        </w:rPr>
        <w:t xml:space="preserve"> </w:t>
      </w:r>
      <w:r>
        <w:rPr>
          <w:color w:val="211F1F"/>
        </w:rPr>
        <w:t>их</w:t>
      </w:r>
      <w:r>
        <w:rPr>
          <w:color w:val="211F1F"/>
          <w:spacing w:val="-6"/>
        </w:rPr>
        <w:t xml:space="preserve"> </w:t>
      </w:r>
      <w:r>
        <w:rPr>
          <w:color w:val="211F1F"/>
        </w:rPr>
        <w:t>синтаксических</w:t>
      </w:r>
      <w:r>
        <w:rPr>
          <w:color w:val="211F1F"/>
          <w:spacing w:val="-7"/>
        </w:rPr>
        <w:t xml:space="preserve"> </w:t>
      </w:r>
      <w:r>
        <w:rPr>
          <w:color w:val="211F1F"/>
        </w:rPr>
        <w:t>свойств,</w:t>
      </w:r>
      <w:r>
        <w:rPr>
          <w:color w:val="211F1F"/>
          <w:spacing w:val="-8"/>
        </w:rPr>
        <w:t xml:space="preserve"> </w:t>
      </w:r>
      <w:r>
        <w:rPr>
          <w:color w:val="211F1F"/>
        </w:rPr>
        <w:t>роли</w:t>
      </w:r>
      <w:r>
        <w:rPr>
          <w:color w:val="211F1F"/>
          <w:spacing w:val="-7"/>
        </w:rPr>
        <w:t xml:space="preserve"> </w:t>
      </w:r>
      <w:r>
        <w:rPr>
          <w:color w:val="211F1F"/>
        </w:rPr>
        <w:t>в</w:t>
      </w:r>
      <w:r>
        <w:rPr>
          <w:color w:val="211F1F"/>
          <w:spacing w:val="-4"/>
        </w:rPr>
        <w:t xml:space="preserve"> </w:t>
      </w:r>
      <w:r>
        <w:rPr>
          <w:color w:val="211F1F"/>
          <w:spacing w:val="-2"/>
        </w:rPr>
        <w:t>речи.</w:t>
      </w:r>
    </w:p>
    <w:p w:rsidR="00B25ECF" w:rsidRDefault="00B25ECF" w:rsidP="00B25ECF">
      <w:pPr>
        <w:pStyle w:val="a0"/>
        <w:spacing w:line="275" w:lineRule="exact"/>
      </w:pPr>
      <w:r>
        <w:rPr>
          <w:color w:val="211F1F"/>
        </w:rPr>
        <w:t>Проводить</w:t>
      </w:r>
      <w:r>
        <w:rPr>
          <w:color w:val="211F1F"/>
          <w:spacing w:val="-12"/>
        </w:rPr>
        <w:t xml:space="preserve"> </w:t>
      </w:r>
      <w:r>
        <w:rPr>
          <w:color w:val="211F1F"/>
        </w:rPr>
        <w:t>морфологический</w:t>
      </w:r>
      <w:r>
        <w:rPr>
          <w:color w:val="211F1F"/>
          <w:spacing w:val="-2"/>
        </w:rPr>
        <w:t xml:space="preserve"> </w:t>
      </w:r>
      <w:r>
        <w:rPr>
          <w:color w:val="211F1F"/>
        </w:rPr>
        <w:t>анализ</w:t>
      </w:r>
      <w:r>
        <w:rPr>
          <w:color w:val="211F1F"/>
          <w:spacing w:val="-9"/>
        </w:rPr>
        <w:t xml:space="preserve"> </w:t>
      </w:r>
      <w:r>
        <w:rPr>
          <w:color w:val="211F1F"/>
        </w:rPr>
        <w:t>наречий,</w:t>
      </w:r>
      <w:r>
        <w:rPr>
          <w:color w:val="211F1F"/>
          <w:spacing w:val="-7"/>
        </w:rPr>
        <w:t xml:space="preserve"> </w:t>
      </w:r>
      <w:r>
        <w:rPr>
          <w:color w:val="211F1F"/>
        </w:rPr>
        <w:t>применять</w:t>
      </w:r>
      <w:r>
        <w:rPr>
          <w:color w:val="211F1F"/>
          <w:spacing w:val="-9"/>
        </w:rPr>
        <w:t xml:space="preserve"> </w:t>
      </w:r>
      <w:r>
        <w:rPr>
          <w:color w:val="211F1F"/>
        </w:rPr>
        <w:t>это</w:t>
      </w:r>
      <w:r>
        <w:rPr>
          <w:color w:val="211F1F"/>
          <w:spacing w:val="-3"/>
        </w:rPr>
        <w:t xml:space="preserve"> </w:t>
      </w:r>
      <w:r>
        <w:rPr>
          <w:color w:val="211F1F"/>
        </w:rPr>
        <w:t>умение</w:t>
      </w:r>
      <w:r>
        <w:rPr>
          <w:color w:val="211F1F"/>
          <w:spacing w:val="-7"/>
        </w:rPr>
        <w:t xml:space="preserve"> </w:t>
      </w:r>
      <w:r>
        <w:rPr>
          <w:color w:val="211F1F"/>
        </w:rPr>
        <w:t>в</w:t>
      </w:r>
      <w:r>
        <w:rPr>
          <w:color w:val="211F1F"/>
          <w:spacing w:val="-7"/>
        </w:rPr>
        <w:t xml:space="preserve"> </w:t>
      </w:r>
      <w:r>
        <w:rPr>
          <w:color w:val="211F1F"/>
        </w:rPr>
        <w:t>речевой</w:t>
      </w:r>
      <w:r>
        <w:rPr>
          <w:color w:val="211F1F"/>
          <w:spacing w:val="-3"/>
        </w:rPr>
        <w:t xml:space="preserve"> </w:t>
      </w:r>
      <w:r>
        <w:rPr>
          <w:color w:val="211F1F"/>
          <w:spacing w:val="-2"/>
        </w:rPr>
        <w:t>практике.</w:t>
      </w:r>
    </w:p>
    <w:p w:rsidR="00B25ECF" w:rsidRDefault="00B25ECF" w:rsidP="00B25ECF">
      <w:pPr>
        <w:pStyle w:val="a0"/>
        <w:spacing w:before="1" w:line="237" w:lineRule="auto"/>
        <w:ind w:right="937" w:firstLine="719"/>
      </w:pPr>
      <w:r>
        <w:rPr>
          <w:color w:val="211F1F"/>
        </w:rPr>
        <w:t>Соблюдать нормы образования степеней сравнения наречий,</w:t>
      </w:r>
      <w:r>
        <w:rPr>
          <w:color w:val="211F1F"/>
          <w:spacing w:val="40"/>
        </w:rPr>
        <w:t xml:space="preserve"> </w:t>
      </w:r>
      <w:r>
        <w:rPr>
          <w:color w:val="211F1F"/>
        </w:rPr>
        <w:t>произношения</w:t>
      </w:r>
      <w:r>
        <w:rPr>
          <w:color w:val="211F1F"/>
          <w:spacing w:val="40"/>
        </w:rPr>
        <w:t xml:space="preserve"> </w:t>
      </w:r>
      <w:r>
        <w:rPr>
          <w:color w:val="211F1F"/>
        </w:rPr>
        <w:t>наречий, постановки в них ударения.</w:t>
      </w:r>
    </w:p>
    <w:p w:rsidR="00B25ECF" w:rsidRDefault="00B25ECF" w:rsidP="00B25ECF">
      <w:pPr>
        <w:pStyle w:val="a0"/>
        <w:spacing w:before="4"/>
        <w:ind w:right="927"/>
      </w:pPr>
      <w:r>
        <w:rPr>
          <w:color w:val="211F1F"/>
        </w:rPr>
        <w:t xml:space="preserve">Применять правила слитного, раздельного и дефисного на- писания наречий; написания </w:t>
      </w:r>
      <w:r>
        <w:rPr>
          <w:b/>
          <w:i/>
          <w:color w:val="211F1F"/>
        </w:rPr>
        <w:t xml:space="preserve">н </w:t>
      </w:r>
      <w:r>
        <w:rPr>
          <w:color w:val="211F1F"/>
        </w:rPr>
        <w:t xml:space="preserve">и </w:t>
      </w:r>
      <w:r>
        <w:rPr>
          <w:b/>
          <w:i/>
          <w:color w:val="211F1F"/>
        </w:rPr>
        <w:t xml:space="preserve">нн </w:t>
      </w:r>
      <w:r>
        <w:rPr>
          <w:color w:val="211F1F"/>
        </w:rPr>
        <w:t xml:space="preserve">в наречиях на </w:t>
      </w:r>
      <w:r>
        <w:rPr>
          <w:b/>
          <w:i/>
          <w:color w:val="211F1F"/>
        </w:rPr>
        <w:t xml:space="preserve">-о </w:t>
      </w:r>
      <w:r>
        <w:rPr>
          <w:color w:val="211F1F"/>
        </w:rPr>
        <w:t xml:space="preserve">и </w:t>
      </w:r>
      <w:r>
        <w:rPr>
          <w:b/>
          <w:i/>
          <w:color w:val="211F1F"/>
        </w:rPr>
        <w:t>-е</w:t>
      </w:r>
      <w:r>
        <w:rPr>
          <w:color w:val="211F1F"/>
        </w:rPr>
        <w:t xml:space="preserve">; на- писания суффиксов </w:t>
      </w:r>
      <w:r>
        <w:rPr>
          <w:b/>
          <w:color w:val="211F1F"/>
        </w:rPr>
        <w:t>-</w:t>
      </w:r>
      <w:r>
        <w:rPr>
          <w:b/>
          <w:i/>
          <w:color w:val="211F1F"/>
        </w:rPr>
        <w:t xml:space="preserve">а </w:t>
      </w:r>
      <w:r>
        <w:rPr>
          <w:color w:val="211F1F"/>
        </w:rPr>
        <w:t xml:space="preserve">и </w:t>
      </w:r>
      <w:r>
        <w:rPr>
          <w:b/>
          <w:i/>
          <w:color w:val="211F1F"/>
        </w:rPr>
        <w:t xml:space="preserve">-о </w:t>
      </w:r>
      <w:r>
        <w:rPr>
          <w:color w:val="211F1F"/>
        </w:rPr>
        <w:t xml:space="preserve">наречий с приставками </w:t>
      </w:r>
      <w:r>
        <w:rPr>
          <w:b/>
          <w:i/>
          <w:color w:val="211F1F"/>
        </w:rPr>
        <w:t>из-</w:t>
      </w:r>
      <w:r>
        <w:rPr>
          <w:i/>
          <w:color w:val="211F1F"/>
        </w:rPr>
        <w:t xml:space="preserve">, </w:t>
      </w:r>
      <w:r>
        <w:rPr>
          <w:b/>
          <w:i/>
          <w:color w:val="211F1F"/>
        </w:rPr>
        <w:t>до-</w:t>
      </w:r>
      <w:r>
        <w:rPr>
          <w:i/>
          <w:color w:val="211F1F"/>
        </w:rPr>
        <w:t xml:space="preserve">, </w:t>
      </w:r>
      <w:r>
        <w:rPr>
          <w:b/>
          <w:i/>
          <w:color w:val="211F1F"/>
        </w:rPr>
        <w:t>с-</w:t>
      </w:r>
      <w:r>
        <w:rPr>
          <w:i/>
          <w:color w:val="211F1F"/>
        </w:rPr>
        <w:t>,</w:t>
      </w:r>
      <w:r>
        <w:rPr>
          <w:i/>
          <w:color w:val="211F1F"/>
          <w:spacing w:val="40"/>
        </w:rPr>
        <w:t xml:space="preserve"> </w:t>
      </w:r>
      <w:r>
        <w:rPr>
          <w:b/>
          <w:i/>
          <w:color w:val="211F1F"/>
        </w:rPr>
        <w:t>в-</w:t>
      </w:r>
      <w:r>
        <w:rPr>
          <w:i/>
          <w:color w:val="211F1F"/>
        </w:rPr>
        <w:t xml:space="preserve">, </w:t>
      </w:r>
      <w:r>
        <w:rPr>
          <w:b/>
          <w:i/>
          <w:color w:val="211F1F"/>
        </w:rPr>
        <w:t>на-</w:t>
      </w:r>
      <w:r>
        <w:rPr>
          <w:i/>
          <w:color w:val="211F1F"/>
        </w:rPr>
        <w:t xml:space="preserve">, </w:t>
      </w:r>
      <w:r>
        <w:rPr>
          <w:b/>
          <w:i/>
          <w:color w:val="211F1F"/>
        </w:rPr>
        <w:t>за-</w:t>
      </w:r>
      <w:r>
        <w:rPr>
          <w:color w:val="211F1F"/>
        </w:rPr>
        <w:t xml:space="preserve">; употребления </w:t>
      </w:r>
      <w:r>
        <w:rPr>
          <w:b/>
          <w:i/>
          <w:color w:val="211F1F"/>
        </w:rPr>
        <w:t xml:space="preserve">ь </w:t>
      </w:r>
      <w:r>
        <w:rPr>
          <w:color w:val="211F1F"/>
        </w:rPr>
        <w:t>на конце наречий после шипящих; написания суффиксов наречий -</w:t>
      </w:r>
      <w:r>
        <w:rPr>
          <w:b/>
          <w:i/>
          <w:color w:val="211F1F"/>
        </w:rPr>
        <w:t xml:space="preserve">о </w:t>
      </w:r>
      <w:r>
        <w:rPr>
          <w:color w:val="211F1F"/>
        </w:rPr>
        <w:t xml:space="preserve">и </w:t>
      </w:r>
      <w:r>
        <w:rPr>
          <w:i/>
          <w:color w:val="211F1F"/>
        </w:rPr>
        <w:t>-</w:t>
      </w:r>
      <w:r>
        <w:rPr>
          <w:b/>
          <w:i/>
          <w:color w:val="211F1F"/>
        </w:rPr>
        <w:t>е</w:t>
      </w:r>
      <w:r>
        <w:rPr>
          <w:b/>
          <w:i/>
          <w:color w:val="211F1F"/>
          <w:spacing w:val="-1"/>
        </w:rPr>
        <w:t xml:space="preserve"> </w:t>
      </w:r>
      <w:r>
        <w:rPr>
          <w:color w:val="211F1F"/>
        </w:rPr>
        <w:t>после</w:t>
      </w:r>
      <w:r>
        <w:rPr>
          <w:color w:val="211F1F"/>
          <w:spacing w:val="-1"/>
        </w:rPr>
        <w:t xml:space="preserve"> </w:t>
      </w:r>
      <w:r>
        <w:rPr>
          <w:color w:val="211F1F"/>
        </w:rPr>
        <w:t xml:space="preserve">шипящих; написания </w:t>
      </w:r>
      <w:r>
        <w:rPr>
          <w:b/>
          <w:i/>
          <w:color w:val="211F1F"/>
        </w:rPr>
        <w:t>е</w:t>
      </w:r>
      <w:r>
        <w:rPr>
          <w:b/>
          <w:i/>
          <w:color w:val="211F1F"/>
          <w:spacing w:val="-3"/>
        </w:rPr>
        <w:t xml:space="preserve"> </w:t>
      </w:r>
      <w:r>
        <w:rPr>
          <w:color w:val="211F1F"/>
        </w:rPr>
        <w:t>и</w:t>
      </w:r>
      <w:r>
        <w:rPr>
          <w:color w:val="211F1F"/>
          <w:spacing w:val="-1"/>
        </w:rPr>
        <w:t xml:space="preserve"> </w:t>
      </w:r>
      <w:r>
        <w:rPr>
          <w:b/>
          <w:i/>
          <w:color w:val="211F1F"/>
        </w:rPr>
        <w:t xml:space="preserve">и </w:t>
      </w:r>
      <w:r>
        <w:rPr>
          <w:color w:val="211F1F"/>
        </w:rPr>
        <w:t>в</w:t>
      </w:r>
      <w:r>
        <w:rPr>
          <w:color w:val="211F1F"/>
          <w:spacing w:val="-1"/>
        </w:rPr>
        <w:t xml:space="preserve"> </w:t>
      </w:r>
      <w:r>
        <w:rPr>
          <w:color w:val="211F1F"/>
        </w:rPr>
        <w:t xml:space="preserve">приставках </w:t>
      </w:r>
      <w:r>
        <w:rPr>
          <w:b/>
          <w:i/>
          <w:color w:val="211F1F"/>
        </w:rPr>
        <w:t>не-</w:t>
      </w:r>
      <w:r>
        <w:rPr>
          <w:b/>
          <w:i/>
          <w:color w:val="211F1F"/>
          <w:spacing w:val="-1"/>
        </w:rPr>
        <w:t xml:space="preserve"> </w:t>
      </w:r>
      <w:r>
        <w:rPr>
          <w:color w:val="211F1F"/>
        </w:rPr>
        <w:t xml:space="preserve">и </w:t>
      </w:r>
      <w:r>
        <w:rPr>
          <w:b/>
          <w:i/>
          <w:color w:val="211F1F"/>
        </w:rPr>
        <w:t>ни-</w:t>
      </w:r>
      <w:r>
        <w:rPr>
          <w:b/>
          <w:i/>
          <w:color w:val="211F1F"/>
          <w:spacing w:val="-1"/>
        </w:rPr>
        <w:t xml:space="preserve"> </w:t>
      </w:r>
      <w:r>
        <w:rPr>
          <w:color w:val="211F1F"/>
        </w:rPr>
        <w:t xml:space="preserve">наречий; слитного и раздельного написания </w:t>
      </w:r>
      <w:r>
        <w:rPr>
          <w:b/>
          <w:i/>
          <w:color w:val="211F1F"/>
        </w:rPr>
        <w:t xml:space="preserve">не </w:t>
      </w:r>
      <w:r>
        <w:rPr>
          <w:color w:val="211F1F"/>
        </w:rPr>
        <w:t>с наречиями.</w:t>
      </w:r>
    </w:p>
    <w:p w:rsidR="00B25ECF" w:rsidRDefault="00B25ECF" w:rsidP="00B25ECF">
      <w:pPr>
        <w:spacing w:before="5" w:line="274" w:lineRule="exact"/>
        <w:ind w:left="1981"/>
        <w:rPr>
          <w:b/>
          <w:sz w:val="24"/>
        </w:rPr>
      </w:pPr>
      <w:r>
        <w:rPr>
          <w:b/>
          <w:color w:val="211F1F"/>
          <w:sz w:val="24"/>
        </w:rPr>
        <w:t>Слова</w:t>
      </w:r>
      <w:r>
        <w:rPr>
          <w:b/>
          <w:color w:val="211F1F"/>
          <w:spacing w:val="-5"/>
          <w:sz w:val="24"/>
        </w:rPr>
        <w:t xml:space="preserve"> </w:t>
      </w:r>
      <w:r>
        <w:rPr>
          <w:b/>
          <w:color w:val="211F1F"/>
          <w:sz w:val="24"/>
        </w:rPr>
        <w:t xml:space="preserve">категории </w:t>
      </w:r>
      <w:r>
        <w:rPr>
          <w:b/>
          <w:color w:val="211F1F"/>
          <w:spacing w:val="-2"/>
          <w:sz w:val="24"/>
        </w:rPr>
        <w:t>состояния</w:t>
      </w:r>
    </w:p>
    <w:p w:rsidR="00B25ECF" w:rsidRDefault="00B25ECF" w:rsidP="00B25ECF">
      <w:pPr>
        <w:pStyle w:val="a0"/>
        <w:ind w:right="785" w:firstLine="719"/>
        <w:jc w:val="left"/>
      </w:pPr>
      <w:r>
        <w:rPr>
          <w:color w:val="211F1F"/>
        </w:rPr>
        <w:t>Определять</w:t>
      </w:r>
      <w:r>
        <w:rPr>
          <w:color w:val="211F1F"/>
          <w:spacing w:val="40"/>
        </w:rPr>
        <w:t xml:space="preserve"> </w:t>
      </w:r>
      <w:r>
        <w:rPr>
          <w:color w:val="211F1F"/>
        </w:rPr>
        <w:t>общее</w:t>
      </w:r>
      <w:r>
        <w:rPr>
          <w:color w:val="211F1F"/>
          <w:spacing w:val="40"/>
        </w:rPr>
        <w:t xml:space="preserve"> </w:t>
      </w:r>
      <w:r>
        <w:rPr>
          <w:color w:val="211F1F"/>
        </w:rPr>
        <w:t>грамматическое</w:t>
      </w:r>
      <w:r>
        <w:rPr>
          <w:color w:val="211F1F"/>
          <w:spacing w:val="40"/>
        </w:rPr>
        <w:t xml:space="preserve"> </w:t>
      </w:r>
      <w:r>
        <w:rPr>
          <w:color w:val="211F1F"/>
        </w:rPr>
        <w:t>значение,</w:t>
      </w:r>
      <w:r>
        <w:rPr>
          <w:color w:val="211F1F"/>
          <w:spacing w:val="40"/>
        </w:rPr>
        <w:t xml:space="preserve"> </w:t>
      </w:r>
      <w:r>
        <w:rPr>
          <w:color w:val="211F1F"/>
        </w:rPr>
        <w:t>морфологические</w:t>
      </w:r>
      <w:r>
        <w:rPr>
          <w:color w:val="211F1F"/>
          <w:spacing w:val="40"/>
        </w:rPr>
        <w:t xml:space="preserve"> </w:t>
      </w:r>
      <w:r>
        <w:rPr>
          <w:color w:val="211F1F"/>
        </w:rPr>
        <w:t>признаки</w:t>
      </w:r>
      <w:r>
        <w:rPr>
          <w:color w:val="211F1F"/>
          <w:spacing w:val="40"/>
        </w:rPr>
        <w:t xml:space="preserve"> </w:t>
      </w:r>
      <w:r>
        <w:rPr>
          <w:color w:val="211F1F"/>
        </w:rPr>
        <w:t>слов категории состояния, характеризовать их синтаксическую функцию и роль в речи.</w:t>
      </w:r>
    </w:p>
    <w:p w:rsidR="00B25ECF" w:rsidRDefault="00B25ECF" w:rsidP="00B25ECF">
      <w:pPr>
        <w:spacing w:before="4" w:line="272" w:lineRule="exact"/>
        <w:ind w:left="1981"/>
        <w:rPr>
          <w:b/>
          <w:sz w:val="24"/>
        </w:rPr>
      </w:pPr>
      <w:r>
        <w:rPr>
          <w:b/>
          <w:color w:val="211F1F"/>
          <w:sz w:val="24"/>
        </w:rPr>
        <w:t>Служебные</w:t>
      </w:r>
      <w:r>
        <w:rPr>
          <w:b/>
          <w:color w:val="211F1F"/>
          <w:spacing w:val="-4"/>
          <w:sz w:val="24"/>
        </w:rPr>
        <w:t xml:space="preserve"> </w:t>
      </w:r>
      <w:r>
        <w:rPr>
          <w:b/>
          <w:color w:val="211F1F"/>
          <w:sz w:val="24"/>
        </w:rPr>
        <w:t>части</w:t>
      </w:r>
      <w:r>
        <w:rPr>
          <w:b/>
          <w:color w:val="211F1F"/>
          <w:spacing w:val="-3"/>
          <w:sz w:val="24"/>
        </w:rPr>
        <w:t xml:space="preserve"> </w:t>
      </w:r>
      <w:r>
        <w:rPr>
          <w:b/>
          <w:color w:val="211F1F"/>
          <w:spacing w:val="-4"/>
          <w:sz w:val="24"/>
        </w:rPr>
        <w:t>речи</w:t>
      </w:r>
    </w:p>
    <w:p w:rsidR="00B25ECF" w:rsidRDefault="00B25ECF" w:rsidP="00B25ECF">
      <w:pPr>
        <w:pStyle w:val="a0"/>
        <w:spacing w:line="242" w:lineRule="auto"/>
        <w:ind w:firstLine="719"/>
        <w:jc w:val="left"/>
      </w:pPr>
      <w:r>
        <w:rPr>
          <w:color w:val="211F1F"/>
        </w:rPr>
        <w:t>Давать</w:t>
      </w:r>
      <w:r>
        <w:rPr>
          <w:color w:val="211F1F"/>
          <w:spacing w:val="-2"/>
        </w:rPr>
        <w:t xml:space="preserve"> </w:t>
      </w:r>
      <w:r>
        <w:rPr>
          <w:color w:val="211F1F"/>
        </w:rPr>
        <w:t>общую</w:t>
      </w:r>
      <w:r>
        <w:rPr>
          <w:color w:val="211F1F"/>
          <w:spacing w:val="-2"/>
        </w:rPr>
        <w:t xml:space="preserve"> </w:t>
      </w:r>
      <w:r>
        <w:rPr>
          <w:color w:val="211F1F"/>
        </w:rPr>
        <w:t>характеристику</w:t>
      </w:r>
      <w:r>
        <w:rPr>
          <w:color w:val="211F1F"/>
          <w:spacing w:val="-11"/>
        </w:rPr>
        <w:t xml:space="preserve"> </w:t>
      </w:r>
      <w:r>
        <w:rPr>
          <w:color w:val="211F1F"/>
        </w:rPr>
        <w:t>служебных частей</w:t>
      </w:r>
      <w:r>
        <w:rPr>
          <w:color w:val="211F1F"/>
          <w:spacing w:val="-2"/>
        </w:rPr>
        <w:t xml:space="preserve"> </w:t>
      </w:r>
      <w:r>
        <w:rPr>
          <w:color w:val="211F1F"/>
        </w:rPr>
        <w:t>речи;</w:t>
      </w:r>
      <w:r>
        <w:rPr>
          <w:color w:val="211F1F"/>
          <w:spacing w:val="-3"/>
        </w:rPr>
        <w:t xml:space="preserve"> </w:t>
      </w:r>
      <w:r>
        <w:rPr>
          <w:color w:val="211F1F"/>
        </w:rPr>
        <w:t>объяснять</w:t>
      </w:r>
      <w:r>
        <w:rPr>
          <w:color w:val="211F1F"/>
          <w:spacing w:val="-1"/>
        </w:rPr>
        <w:t xml:space="preserve"> </w:t>
      </w:r>
      <w:r>
        <w:rPr>
          <w:color w:val="211F1F"/>
        </w:rPr>
        <w:t>их</w:t>
      </w:r>
      <w:r>
        <w:rPr>
          <w:color w:val="211F1F"/>
          <w:spacing w:val="-1"/>
        </w:rPr>
        <w:t xml:space="preserve"> </w:t>
      </w:r>
      <w:r>
        <w:rPr>
          <w:color w:val="211F1F"/>
        </w:rPr>
        <w:t>отличия</w:t>
      </w:r>
      <w:r>
        <w:rPr>
          <w:color w:val="211F1F"/>
          <w:spacing w:val="-2"/>
        </w:rPr>
        <w:t xml:space="preserve"> </w:t>
      </w:r>
      <w:r>
        <w:rPr>
          <w:color w:val="211F1F"/>
        </w:rPr>
        <w:t>от самостоятельных частей речи.</w:t>
      </w:r>
    </w:p>
    <w:p w:rsidR="00B25ECF" w:rsidRDefault="00B25ECF" w:rsidP="00B25ECF">
      <w:pPr>
        <w:spacing w:before="2" w:line="274" w:lineRule="exact"/>
        <w:ind w:left="1981"/>
        <w:rPr>
          <w:b/>
          <w:sz w:val="24"/>
        </w:rPr>
      </w:pPr>
      <w:r>
        <w:rPr>
          <w:b/>
          <w:color w:val="211F1F"/>
          <w:spacing w:val="-2"/>
          <w:sz w:val="24"/>
        </w:rPr>
        <w:t>Предлог</w:t>
      </w:r>
    </w:p>
    <w:p w:rsidR="00B25ECF" w:rsidRDefault="00B25ECF" w:rsidP="00B25ECF">
      <w:pPr>
        <w:pStyle w:val="a0"/>
        <w:ind w:right="785" w:firstLine="719"/>
        <w:jc w:val="left"/>
      </w:pPr>
      <w:r>
        <w:rPr>
          <w:color w:val="211F1F"/>
        </w:rPr>
        <w:t>Характеризовать предлог как служебную часть речи; различать производные и непроизводные предлоги, простые и составные предлоги.</w:t>
      </w:r>
    </w:p>
    <w:p w:rsidR="00B25ECF" w:rsidRDefault="00B25ECF" w:rsidP="00B25ECF">
      <w:pPr>
        <w:pStyle w:val="a0"/>
        <w:spacing w:line="237" w:lineRule="auto"/>
        <w:ind w:firstLine="719"/>
        <w:jc w:val="left"/>
      </w:pPr>
      <w:r>
        <w:rPr>
          <w:color w:val="211F1F"/>
        </w:rPr>
        <w:t>Употреблять</w:t>
      </w:r>
      <w:r>
        <w:rPr>
          <w:color w:val="211F1F"/>
          <w:spacing w:val="40"/>
        </w:rPr>
        <w:t xml:space="preserve"> </w:t>
      </w:r>
      <w:r>
        <w:rPr>
          <w:color w:val="211F1F"/>
        </w:rPr>
        <w:t>предлоги</w:t>
      </w:r>
      <w:r>
        <w:rPr>
          <w:color w:val="211F1F"/>
          <w:spacing w:val="40"/>
        </w:rPr>
        <w:t xml:space="preserve"> </w:t>
      </w:r>
      <w:r>
        <w:rPr>
          <w:color w:val="211F1F"/>
        </w:rPr>
        <w:t>в</w:t>
      </w:r>
      <w:r>
        <w:rPr>
          <w:color w:val="211F1F"/>
          <w:spacing w:val="40"/>
        </w:rPr>
        <w:t xml:space="preserve"> </w:t>
      </w:r>
      <w:r>
        <w:rPr>
          <w:color w:val="211F1F"/>
        </w:rPr>
        <w:t>речи</w:t>
      </w:r>
      <w:r>
        <w:rPr>
          <w:color w:val="211F1F"/>
          <w:spacing w:val="40"/>
        </w:rPr>
        <w:t xml:space="preserve"> </w:t>
      </w:r>
      <w:r>
        <w:rPr>
          <w:color w:val="211F1F"/>
        </w:rPr>
        <w:t>в</w:t>
      </w:r>
      <w:r>
        <w:rPr>
          <w:color w:val="211F1F"/>
          <w:spacing w:val="40"/>
        </w:rPr>
        <w:t xml:space="preserve"> </w:t>
      </w:r>
      <w:r>
        <w:rPr>
          <w:color w:val="211F1F"/>
        </w:rPr>
        <w:t>соответствии</w:t>
      </w:r>
      <w:r>
        <w:rPr>
          <w:color w:val="211F1F"/>
          <w:spacing w:val="40"/>
        </w:rPr>
        <w:t xml:space="preserve"> </w:t>
      </w:r>
      <w:r>
        <w:rPr>
          <w:color w:val="211F1F"/>
        </w:rPr>
        <w:t>с</w:t>
      </w:r>
      <w:r>
        <w:rPr>
          <w:color w:val="211F1F"/>
          <w:spacing w:val="40"/>
        </w:rPr>
        <w:t xml:space="preserve"> </w:t>
      </w:r>
      <w:r>
        <w:rPr>
          <w:color w:val="211F1F"/>
        </w:rPr>
        <w:t>их</w:t>
      </w:r>
      <w:r>
        <w:rPr>
          <w:color w:val="211F1F"/>
          <w:spacing w:val="40"/>
        </w:rPr>
        <w:t xml:space="preserve"> </w:t>
      </w:r>
      <w:r>
        <w:rPr>
          <w:color w:val="211F1F"/>
        </w:rPr>
        <w:t>значением</w:t>
      </w:r>
      <w:r>
        <w:rPr>
          <w:color w:val="211F1F"/>
          <w:spacing w:val="40"/>
        </w:rPr>
        <w:t xml:space="preserve"> </w:t>
      </w:r>
      <w:r>
        <w:rPr>
          <w:color w:val="211F1F"/>
        </w:rPr>
        <w:t>и</w:t>
      </w:r>
      <w:r>
        <w:rPr>
          <w:color w:val="211F1F"/>
          <w:spacing w:val="40"/>
        </w:rPr>
        <w:t xml:space="preserve"> </w:t>
      </w:r>
      <w:r>
        <w:rPr>
          <w:color w:val="211F1F"/>
        </w:rPr>
        <w:t>стилистическими особенностями; соблюдать нормы правописания производных предлогов.</w:t>
      </w:r>
    </w:p>
    <w:p w:rsidR="00B25ECF" w:rsidRDefault="00B25ECF" w:rsidP="00B25ECF">
      <w:pPr>
        <w:pStyle w:val="a0"/>
        <w:ind w:right="929" w:firstLine="719"/>
      </w:pPr>
      <w:r>
        <w:rPr>
          <w:color w:val="211F1F"/>
        </w:rPr>
        <w:t xml:space="preserve">Соблюдать нормы употребления имён существительных и местоимений с предлогами, предлогов </w:t>
      </w:r>
      <w:r>
        <w:rPr>
          <w:b/>
          <w:i/>
          <w:color w:val="211F1F"/>
        </w:rPr>
        <w:t xml:space="preserve">из </w:t>
      </w:r>
      <w:r>
        <w:rPr>
          <w:i/>
          <w:color w:val="211F1F"/>
        </w:rPr>
        <w:t xml:space="preserve">— </w:t>
      </w:r>
      <w:r>
        <w:rPr>
          <w:b/>
          <w:i/>
          <w:color w:val="211F1F"/>
        </w:rPr>
        <w:t>с</w:t>
      </w:r>
      <w:r>
        <w:rPr>
          <w:color w:val="211F1F"/>
        </w:rPr>
        <w:t xml:space="preserve">, </w:t>
      </w:r>
      <w:r>
        <w:rPr>
          <w:b/>
          <w:i/>
          <w:color w:val="211F1F"/>
        </w:rPr>
        <w:t xml:space="preserve">в </w:t>
      </w:r>
      <w:r>
        <w:rPr>
          <w:i/>
          <w:color w:val="211F1F"/>
        </w:rPr>
        <w:t xml:space="preserve">— </w:t>
      </w:r>
      <w:r>
        <w:rPr>
          <w:b/>
          <w:i/>
          <w:color w:val="211F1F"/>
        </w:rPr>
        <w:t xml:space="preserve">на </w:t>
      </w:r>
      <w:r>
        <w:rPr>
          <w:color w:val="211F1F"/>
        </w:rPr>
        <w:t>в составе словосочетаний; правила правописания производных предлогов. Проводить морфологический анализ предлогов, применять это умение при выполнении языкового анализа различных видов и в речевой практике.</w:t>
      </w:r>
    </w:p>
    <w:p w:rsidR="00B25ECF" w:rsidRDefault="00B25ECF" w:rsidP="00B25ECF">
      <w:pPr>
        <w:spacing w:before="3" w:line="274" w:lineRule="exact"/>
        <w:ind w:left="1981"/>
        <w:rPr>
          <w:b/>
          <w:sz w:val="24"/>
        </w:rPr>
      </w:pPr>
      <w:r>
        <w:rPr>
          <w:b/>
          <w:color w:val="211F1F"/>
          <w:spacing w:val="-4"/>
          <w:sz w:val="24"/>
        </w:rPr>
        <w:t>Союз</w:t>
      </w:r>
    </w:p>
    <w:p w:rsidR="00B25ECF" w:rsidRDefault="00B25ECF" w:rsidP="00B25ECF">
      <w:pPr>
        <w:pStyle w:val="a0"/>
        <w:ind w:right="935" w:firstLine="719"/>
      </w:pPr>
      <w:r>
        <w:rPr>
          <w:color w:val="211F1F"/>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B25ECF" w:rsidRDefault="00B25ECF" w:rsidP="00B25ECF">
      <w:pPr>
        <w:pStyle w:val="a0"/>
        <w:ind w:right="929" w:firstLine="719"/>
        <w:rPr>
          <w:i/>
        </w:rPr>
      </w:pPr>
      <w:r>
        <w:rPr>
          <w:color w:val="211F1F"/>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Pr>
          <w:b/>
          <w:i/>
          <w:color w:val="211F1F"/>
          <w:spacing w:val="-6"/>
        </w:rPr>
        <w:t>и</w:t>
      </w:r>
      <w:r>
        <w:rPr>
          <w:i/>
          <w:color w:val="211F1F"/>
          <w:spacing w:val="-6"/>
        </w:rPr>
        <w:t>.</w:t>
      </w:r>
    </w:p>
    <w:p w:rsidR="00B25ECF" w:rsidRDefault="00B25ECF" w:rsidP="00B25ECF">
      <w:pPr>
        <w:pStyle w:val="a0"/>
        <w:spacing w:line="237" w:lineRule="auto"/>
        <w:ind w:right="785" w:firstLine="719"/>
        <w:jc w:val="left"/>
      </w:pPr>
      <w:r>
        <w:rPr>
          <w:color w:val="211F1F"/>
        </w:rPr>
        <w:t>Проводить</w:t>
      </w:r>
      <w:r>
        <w:rPr>
          <w:color w:val="211F1F"/>
          <w:spacing w:val="40"/>
        </w:rPr>
        <w:t xml:space="preserve"> </w:t>
      </w:r>
      <w:r>
        <w:rPr>
          <w:color w:val="211F1F"/>
        </w:rPr>
        <w:t>морфологический</w:t>
      </w:r>
      <w:r>
        <w:rPr>
          <w:color w:val="211F1F"/>
          <w:spacing w:val="40"/>
        </w:rPr>
        <w:t xml:space="preserve"> </w:t>
      </w:r>
      <w:r>
        <w:rPr>
          <w:color w:val="211F1F"/>
        </w:rPr>
        <w:t>анализ</w:t>
      </w:r>
      <w:r>
        <w:rPr>
          <w:color w:val="211F1F"/>
          <w:spacing w:val="40"/>
        </w:rPr>
        <w:t xml:space="preserve"> </w:t>
      </w:r>
      <w:r>
        <w:rPr>
          <w:color w:val="211F1F"/>
        </w:rPr>
        <w:t>союзов,</w:t>
      </w:r>
      <w:r>
        <w:rPr>
          <w:color w:val="211F1F"/>
          <w:spacing w:val="40"/>
        </w:rPr>
        <w:t xml:space="preserve"> </w:t>
      </w:r>
      <w:r>
        <w:rPr>
          <w:color w:val="211F1F"/>
        </w:rPr>
        <w:t>применять</w:t>
      </w:r>
      <w:r>
        <w:rPr>
          <w:color w:val="211F1F"/>
          <w:spacing w:val="40"/>
        </w:rPr>
        <w:t xml:space="preserve"> </w:t>
      </w:r>
      <w:r>
        <w:rPr>
          <w:color w:val="211F1F"/>
        </w:rPr>
        <w:t>это умение</w:t>
      </w:r>
      <w:r>
        <w:rPr>
          <w:color w:val="211F1F"/>
          <w:spacing w:val="40"/>
        </w:rPr>
        <w:t xml:space="preserve"> </w:t>
      </w:r>
      <w:r>
        <w:rPr>
          <w:color w:val="211F1F"/>
        </w:rPr>
        <w:t>в</w:t>
      </w:r>
      <w:r>
        <w:rPr>
          <w:color w:val="211F1F"/>
          <w:spacing w:val="40"/>
        </w:rPr>
        <w:t xml:space="preserve"> </w:t>
      </w:r>
      <w:r>
        <w:rPr>
          <w:color w:val="211F1F"/>
        </w:rPr>
        <w:t xml:space="preserve">речевой </w:t>
      </w:r>
      <w:r>
        <w:rPr>
          <w:color w:val="211F1F"/>
          <w:spacing w:val="-2"/>
        </w:rPr>
        <w:t>практике.</w:t>
      </w:r>
    </w:p>
    <w:p w:rsidR="00B25ECF" w:rsidRDefault="00B25ECF" w:rsidP="00B25ECF">
      <w:pPr>
        <w:spacing w:before="8" w:line="272" w:lineRule="exact"/>
        <w:ind w:left="1981"/>
        <w:rPr>
          <w:b/>
          <w:sz w:val="24"/>
        </w:rPr>
      </w:pPr>
      <w:r>
        <w:rPr>
          <w:b/>
          <w:color w:val="211F1F"/>
          <w:spacing w:val="-2"/>
          <w:sz w:val="24"/>
        </w:rPr>
        <w:t>Частица</w:t>
      </w:r>
    </w:p>
    <w:p w:rsidR="00B25ECF" w:rsidRDefault="00B25ECF" w:rsidP="00B25ECF">
      <w:pPr>
        <w:pStyle w:val="a0"/>
        <w:ind w:right="926" w:firstLine="719"/>
      </w:pPr>
      <w:r>
        <w:rPr>
          <w:color w:val="211F1F"/>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B25ECF" w:rsidRDefault="00B25ECF" w:rsidP="00B25ECF">
      <w:pPr>
        <w:pStyle w:val="a0"/>
        <w:spacing w:line="242" w:lineRule="auto"/>
        <w:ind w:right="939" w:firstLine="719"/>
      </w:pPr>
      <w:r>
        <w:rPr>
          <w:color w:val="211F1F"/>
        </w:rPr>
        <w:t>Употреблять частицы в речи в соответствии с их значением и стилистической окраской; соблюдать нормы правописания частиц.</w:t>
      </w:r>
    </w:p>
    <w:p w:rsidR="00B25ECF" w:rsidRDefault="00B25ECF" w:rsidP="00B25ECF">
      <w:pPr>
        <w:pStyle w:val="a0"/>
        <w:spacing w:line="242" w:lineRule="auto"/>
        <w:ind w:right="939" w:firstLine="719"/>
      </w:pPr>
      <w:r>
        <w:rPr>
          <w:color w:val="211F1F"/>
        </w:rPr>
        <w:t xml:space="preserve">Проводить морфологический анализ частиц, применять это умение в речевой </w:t>
      </w:r>
      <w:r>
        <w:rPr>
          <w:color w:val="211F1F"/>
          <w:spacing w:val="-2"/>
        </w:rPr>
        <w:t>практике.</w:t>
      </w:r>
    </w:p>
    <w:p w:rsidR="00B25ECF" w:rsidRDefault="00B25ECF" w:rsidP="00B25ECF">
      <w:pPr>
        <w:spacing w:before="265" w:line="274" w:lineRule="exact"/>
        <w:ind w:left="1981"/>
        <w:jc w:val="both"/>
        <w:rPr>
          <w:b/>
          <w:sz w:val="24"/>
        </w:rPr>
      </w:pPr>
      <w:r>
        <w:rPr>
          <w:b/>
          <w:color w:val="211F1F"/>
          <w:sz w:val="24"/>
        </w:rPr>
        <w:t>Междометия</w:t>
      </w:r>
      <w:r>
        <w:rPr>
          <w:b/>
          <w:color w:val="211F1F"/>
          <w:spacing w:val="-9"/>
          <w:sz w:val="24"/>
        </w:rPr>
        <w:t xml:space="preserve"> </w:t>
      </w:r>
      <w:r>
        <w:rPr>
          <w:b/>
          <w:color w:val="211F1F"/>
          <w:sz w:val="24"/>
        </w:rPr>
        <w:t>и</w:t>
      </w:r>
      <w:r>
        <w:rPr>
          <w:b/>
          <w:color w:val="211F1F"/>
          <w:spacing w:val="-6"/>
          <w:sz w:val="24"/>
        </w:rPr>
        <w:t xml:space="preserve"> </w:t>
      </w:r>
      <w:r>
        <w:rPr>
          <w:b/>
          <w:color w:val="211F1F"/>
          <w:sz w:val="24"/>
        </w:rPr>
        <w:t>звукоподражательные</w:t>
      </w:r>
      <w:r>
        <w:rPr>
          <w:b/>
          <w:color w:val="211F1F"/>
          <w:spacing w:val="-8"/>
          <w:sz w:val="24"/>
        </w:rPr>
        <w:t xml:space="preserve"> </w:t>
      </w:r>
      <w:r>
        <w:rPr>
          <w:b/>
          <w:color w:val="211F1F"/>
          <w:spacing w:val="-2"/>
          <w:sz w:val="24"/>
        </w:rPr>
        <w:t>слова</w:t>
      </w:r>
    </w:p>
    <w:p w:rsidR="00B25ECF" w:rsidRDefault="00B25ECF" w:rsidP="00B25ECF">
      <w:pPr>
        <w:pStyle w:val="a0"/>
        <w:ind w:right="943" w:firstLine="719"/>
      </w:pPr>
      <w:r>
        <w:rPr>
          <w:color w:val="211F1F"/>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B25ECF" w:rsidRDefault="00B25ECF" w:rsidP="00B25ECF">
      <w:pPr>
        <w:pStyle w:val="a0"/>
        <w:spacing w:line="237" w:lineRule="auto"/>
        <w:ind w:right="949" w:firstLine="719"/>
      </w:pPr>
      <w:r>
        <w:rPr>
          <w:color w:val="211F1F"/>
        </w:rPr>
        <w:t xml:space="preserve">Проводить морфологический анализ междометий; применять это умение в речевой </w:t>
      </w:r>
      <w:r>
        <w:rPr>
          <w:color w:val="211F1F"/>
          <w:spacing w:val="-2"/>
        </w:rPr>
        <w:t>практике.</w:t>
      </w:r>
    </w:p>
    <w:p w:rsidR="00B25ECF" w:rsidRDefault="00B25ECF" w:rsidP="00B25ECF">
      <w:pPr>
        <w:pStyle w:val="a0"/>
        <w:spacing w:before="3"/>
        <w:ind w:left="1981"/>
      </w:pPr>
      <w:r>
        <w:rPr>
          <w:color w:val="211F1F"/>
        </w:rPr>
        <w:t>Соблюдать</w:t>
      </w:r>
      <w:r>
        <w:rPr>
          <w:color w:val="211F1F"/>
          <w:spacing w:val="-8"/>
        </w:rPr>
        <w:t xml:space="preserve"> </w:t>
      </w:r>
      <w:r>
        <w:rPr>
          <w:color w:val="211F1F"/>
        </w:rPr>
        <w:t>пунктуационные</w:t>
      </w:r>
      <w:r>
        <w:rPr>
          <w:color w:val="211F1F"/>
          <w:spacing w:val="-8"/>
        </w:rPr>
        <w:t xml:space="preserve"> </w:t>
      </w:r>
      <w:r>
        <w:rPr>
          <w:color w:val="211F1F"/>
        </w:rPr>
        <w:t>нормы</w:t>
      </w:r>
      <w:r>
        <w:rPr>
          <w:color w:val="211F1F"/>
          <w:spacing w:val="-13"/>
        </w:rPr>
        <w:t xml:space="preserve"> </w:t>
      </w:r>
      <w:r>
        <w:rPr>
          <w:color w:val="211F1F"/>
        </w:rPr>
        <w:t>оформления</w:t>
      </w:r>
      <w:r>
        <w:rPr>
          <w:color w:val="211F1F"/>
          <w:spacing w:val="-6"/>
        </w:rPr>
        <w:t xml:space="preserve"> </w:t>
      </w:r>
      <w:r>
        <w:rPr>
          <w:color w:val="211F1F"/>
        </w:rPr>
        <w:t>предложений</w:t>
      </w:r>
      <w:r>
        <w:rPr>
          <w:color w:val="211F1F"/>
          <w:spacing w:val="-9"/>
        </w:rPr>
        <w:t xml:space="preserve"> </w:t>
      </w:r>
      <w:r>
        <w:rPr>
          <w:color w:val="211F1F"/>
        </w:rPr>
        <w:t>с</w:t>
      </w:r>
      <w:r>
        <w:rPr>
          <w:color w:val="211F1F"/>
          <w:spacing w:val="-7"/>
        </w:rPr>
        <w:t xml:space="preserve"> </w:t>
      </w:r>
      <w:r>
        <w:rPr>
          <w:color w:val="211F1F"/>
          <w:spacing w:val="-2"/>
        </w:rPr>
        <w:t>междометиями.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left="1971"/>
        <w:jc w:val="left"/>
      </w:pPr>
      <w:r>
        <w:rPr>
          <w:color w:val="211F1F"/>
        </w:rPr>
        <w:lastRenderedPageBreak/>
        <w:t>Различать</w:t>
      </w:r>
      <w:r>
        <w:rPr>
          <w:color w:val="211F1F"/>
          <w:spacing w:val="-8"/>
        </w:rPr>
        <w:t xml:space="preserve"> </w:t>
      </w:r>
      <w:r>
        <w:rPr>
          <w:color w:val="211F1F"/>
        </w:rPr>
        <w:t>грамматические</w:t>
      </w:r>
      <w:r>
        <w:rPr>
          <w:color w:val="211F1F"/>
          <w:spacing w:val="-10"/>
        </w:rPr>
        <w:t xml:space="preserve"> </w:t>
      </w:r>
      <w:r>
        <w:rPr>
          <w:color w:val="211F1F"/>
          <w:spacing w:val="-2"/>
        </w:rPr>
        <w:t>омонимы.</w:t>
      </w:r>
    </w:p>
    <w:p w:rsidR="00B25ECF" w:rsidRDefault="00B25ECF" w:rsidP="00B25ECF">
      <w:pPr>
        <w:pStyle w:val="a0"/>
        <w:spacing w:before="7"/>
        <w:ind w:left="0"/>
        <w:jc w:val="left"/>
      </w:pPr>
    </w:p>
    <w:p w:rsidR="00B25ECF" w:rsidRDefault="00B25ECF" w:rsidP="00B25ECF">
      <w:pPr>
        <w:pStyle w:val="a7"/>
        <w:numPr>
          <w:ilvl w:val="0"/>
          <w:numId w:val="193"/>
        </w:numPr>
        <w:tabs>
          <w:tab w:val="left" w:pos="1442"/>
        </w:tabs>
        <w:spacing w:before="1" w:line="275" w:lineRule="exact"/>
        <w:ind w:left="1442" w:hanging="184"/>
        <w:jc w:val="both"/>
        <w:rPr>
          <w:b/>
          <w:color w:val="211F1F"/>
          <w:sz w:val="24"/>
        </w:rPr>
      </w:pPr>
      <w:r>
        <w:rPr>
          <w:b/>
          <w:color w:val="211F1F"/>
          <w:spacing w:val="-2"/>
          <w:sz w:val="24"/>
        </w:rPr>
        <w:t>КЛАСС</w:t>
      </w:r>
    </w:p>
    <w:p w:rsidR="00B25ECF" w:rsidRDefault="00B25ECF" w:rsidP="00B25ECF">
      <w:pPr>
        <w:spacing w:line="275" w:lineRule="exact"/>
        <w:ind w:left="1261"/>
        <w:jc w:val="both"/>
        <w:rPr>
          <w:b/>
          <w:sz w:val="24"/>
        </w:rPr>
      </w:pPr>
      <w:r>
        <w:rPr>
          <w:b/>
          <w:color w:val="211F1F"/>
          <w:sz w:val="24"/>
        </w:rPr>
        <w:t>Общие</w:t>
      </w:r>
      <w:r>
        <w:rPr>
          <w:b/>
          <w:color w:val="211F1F"/>
          <w:spacing w:val="-4"/>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2"/>
          <w:sz w:val="24"/>
        </w:rPr>
        <w:t xml:space="preserve"> языке</w:t>
      </w:r>
    </w:p>
    <w:p w:rsidR="00B25ECF" w:rsidRDefault="00B25ECF" w:rsidP="00B25ECF">
      <w:pPr>
        <w:spacing w:before="4" w:line="237" w:lineRule="auto"/>
        <w:ind w:left="1261" w:right="2498"/>
        <w:jc w:val="both"/>
        <w:rPr>
          <w:b/>
          <w:sz w:val="24"/>
        </w:rPr>
      </w:pPr>
      <w:r>
        <w:rPr>
          <w:b/>
          <w:color w:val="211F1F"/>
          <w:sz w:val="24"/>
        </w:rPr>
        <w:t>Иметь</w:t>
      </w:r>
      <w:r>
        <w:rPr>
          <w:b/>
          <w:color w:val="211F1F"/>
          <w:spacing w:val="-3"/>
          <w:sz w:val="24"/>
        </w:rPr>
        <w:t xml:space="preserve"> </w:t>
      </w:r>
      <w:r>
        <w:rPr>
          <w:b/>
          <w:color w:val="211F1F"/>
          <w:sz w:val="24"/>
        </w:rPr>
        <w:t>представление</w:t>
      </w:r>
      <w:r>
        <w:rPr>
          <w:b/>
          <w:color w:val="211F1F"/>
          <w:spacing w:val="-4"/>
          <w:sz w:val="24"/>
        </w:rPr>
        <w:t xml:space="preserve"> </w:t>
      </w:r>
      <w:r>
        <w:rPr>
          <w:b/>
          <w:color w:val="211F1F"/>
          <w:sz w:val="24"/>
        </w:rPr>
        <w:t>о</w:t>
      </w:r>
      <w:r>
        <w:rPr>
          <w:b/>
          <w:color w:val="211F1F"/>
          <w:spacing w:val="-3"/>
          <w:sz w:val="24"/>
        </w:rPr>
        <w:t xml:space="preserve"> </w:t>
      </w:r>
      <w:r>
        <w:rPr>
          <w:b/>
          <w:color w:val="211F1F"/>
          <w:sz w:val="24"/>
        </w:rPr>
        <w:t>русском</w:t>
      </w:r>
      <w:r>
        <w:rPr>
          <w:b/>
          <w:color w:val="211F1F"/>
          <w:spacing w:val="-4"/>
          <w:sz w:val="24"/>
        </w:rPr>
        <w:t xml:space="preserve"> </w:t>
      </w:r>
      <w:r>
        <w:rPr>
          <w:b/>
          <w:color w:val="211F1F"/>
          <w:sz w:val="24"/>
        </w:rPr>
        <w:t>языке</w:t>
      </w:r>
      <w:r>
        <w:rPr>
          <w:b/>
          <w:color w:val="211F1F"/>
          <w:spacing w:val="-2"/>
          <w:sz w:val="24"/>
        </w:rPr>
        <w:t xml:space="preserve"> </w:t>
      </w:r>
      <w:r>
        <w:rPr>
          <w:b/>
          <w:color w:val="211F1F"/>
          <w:sz w:val="24"/>
        </w:rPr>
        <w:t>как</w:t>
      </w:r>
      <w:r>
        <w:rPr>
          <w:b/>
          <w:color w:val="211F1F"/>
          <w:spacing w:val="-3"/>
          <w:sz w:val="24"/>
        </w:rPr>
        <w:t xml:space="preserve"> </w:t>
      </w:r>
      <w:r>
        <w:rPr>
          <w:b/>
          <w:color w:val="211F1F"/>
          <w:sz w:val="24"/>
        </w:rPr>
        <w:t>одном</w:t>
      </w:r>
      <w:r>
        <w:rPr>
          <w:b/>
          <w:color w:val="211F1F"/>
          <w:spacing w:val="-4"/>
          <w:sz w:val="24"/>
        </w:rPr>
        <w:t xml:space="preserve"> </w:t>
      </w:r>
      <w:r>
        <w:rPr>
          <w:b/>
          <w:color w:val="211F1F"/>
          <w:sz w:val="24"/>
        </w:rPr>
        <w:t>из</w:t>
      </w:r>
      <w:r>
        <w:rPr>
          <w:b/>
          <w:color w:val="211F1F"/>
          <w:spacing w:val="-3"/>
          <w:sz w:val="24"/>
        </w:rPr>
        <w:t xml:space="preserve"> </w:t>
      </w:r>
      <w:r>
        <w:rPr>
          <w:b/>
          <w:color w:val="211F1F"/>
          <w:sz w:val="24"/>
        </w:rPr>
        <w:t>славянских</w:t>
      </w:r>
      <w:r>
        <w:rPr>
          <w:b/>
          <w:color w:val="211F1F"/>
          <w:spacing w:val="-3"/>
          <w:sz w:val="24"/>
        </w:rPr>
        <w:t xml:space="preserve"> </w:t>
      </w:r>
      <w:r>
        <w:rPr>
          <w:b/>
          <w:color w:val="211F1F"/>
          <w:sz w:val="24"/>
        </w:rPr>
        <w:t>языков. Язык и речь</w:t>
      </w:r>
    </w:p>
    <w:p w:rsidR="00B25ECF" w:rsidRDefault="00B25ECF" w:rsidP="00B25ECF">
      <w:pPr>
        <w:pStyle w:val="a0"/>
        <w:ind w:right="926"/>
      </w:pPr>
      <w:r>
        <w:rPr>
          <w:color w:val="211F1F"/>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 ступать с научным сообщением.</w:t>
      </w:r>
    </w:p>
    <w:p w:rsidR="00B25ECF" w:rsidRDefault="00B25ECF" w:rsidP="00B25ECF">
      <w:pPr>
        <w:pStyle w:val="a0"/>
        <w:ind w:right="943"/>
      </w:pPr>
      <w:r>
        <w:rPr>
          <w:color w:val="211F1F"/>
        </w:rPr>
        <w:t>Участвовать в диалоге на лингвистические темы (в рамках изученного) и темы на основе жизненных наблюдений (объём не менее 6 реплик).</w:t>
      </w:r>
    </w:p>
    <w:p w:rsidR="00B25ECF" w:rsidRDefault="00B25ECF" w:rsidP="00B25ECF">
      <w:pPr>
        <w:pStyle w:val="a0"/>
        <w:ind w:right="921"/>
      </w:pPr>
      <w:r>
        <w:rPr>
          <w:color w:val="211F1F"/>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 смысловых типов речи.</w:t>
      </w:r>
    </w:p>
    <w:p w:rsidR="00B25ECF" w:rsidRDefault="00B25ECF" w:rsidP="00B25ECF">
      <w:pPr>
        <w:pStyle w:val="a0"/>
        <w:spacing w:line="242" w:lineRule="auto"/>
        <w:ind w:right="945"/>
      </w:pPr>
      <w:r>
        <w:rPr>
          <w:color w:val="211F1F"/>
        </w:rPr>
        <w:t xml:space="preserve">Владеть различными видами чтения: просмотровым, ознакомительным, изучающим, </w:t>
      </w:r>
      <w:r>
        <w:rPr>
          <w:color w:val="211F1F"/>
          <w:spacing w:val="-2"/>
        </w:rPr>
        <w:t>поисковым.</w:t>
      </w:r>
    </w:p>
    <w:p w:rsidR="00B25ECF" w:rsidRDefault="00B25ECF" w:rsidP="00B25ECF">
      <w:pPr>
        <w:pStyle w:val="a0"/>
        <w:tabs>
          <w:tab w:val="left" w:pos="2813"/>
          <w:tab w:val="left" w:pos="3395"/>
          <w:tab w:val="left" w:pos="4396"/>
          <w:tab w:val="left" w:pos="4696"/>
          <w:tab w:val="left" w:pos="5168"/>
          <w:tab w:val="left" w:pos="5716"/>
          <w:tab w:val="left" w:pos="6873"/>
          <w:tab w:val="left" w:pos="8798"/>
          <w:tab w:val="left" w:pos="8961"/>
          <w:tab w:val="left" w:pos="9619"/>
          <w:tab w:val="left" w:pos="10313"/>
        </w:tabs>
        <w:ind w:right="942"/>
        <w:jc w:val="left"/>
      </w:pPr>
      <w:r>
        <w:rPr>
          <w:color w:val="211F1F"/>
        </w:rPr>
        <w:t>Устно пересказывать прочитанный или прослушанный текст объёмом не менее 140 слов. Понимать содержание</w:t>
      </w:r>
      <w:r>
        <w:rPr>
          <w:color w:val="211F1F"/>
          <w:spacing w:val="33"/>
        </w:rPr>
        <w:t xml:space="preserve"> </w:t>
      </w:r>
      <w:r>
        <w:rPr>
          <w:color w:val="211F1F"/>
        </w:rPr>
        <w:t>прослушанных и</w:t>
      </w:r>
      <w:r>
        <w:rPr>
          <w:color w:val="211F1F"/>
          <w:spacing w:val="35"/>
        </w:rPr>
        <w:t xml:space="preserve"> </w:t>
      </w:r>
      <w:r>
        <w:rPr>
          <w:color w:val="211F1F"/>
        </w:rPr>
        <w:t>прочитанных научно-</w:t>
      </w:r>
      <w:r>
        <w:rPr>
          <w:color w:val="211F1F"/>
          <w:spacing w:val="40"/>
        </w:rPr>
        <w:t xml:space="preserve"> </w:t>
      </w:r>
      <w:r>
        <w:rPr>
          <w:color w:val="211F1F"/>
        </w:rPr>
        <w:t>учебных,</w:t>
      </w:r>
      <w:r>
        <w:rPr>
          <w:color w:val="211F1F"/>
          <w:spacing w:val="34"/>
        </w:rPr>
        <w:t xml:space="preserve"> </w:t>
      </w:r>
      <w:r>
        <w:rPr>
          <w:color w:val="211F1F"/>
        </w:rPr>
        <w:t>художественных, публицистических текстов различных функционально-смысловых типов речи объёмом не менее</w:t>
      </w:r>
      <w:r>
        <w:rPr>
          <w:color w:val="211F1F"/>
          <w:spacing w:val="29"/>
        </w:rPr>
        <w:t xml:space="preserve"> </w:t>
      </w:r>
      <w:r>
        <w:rPr>
          <w:color w:val="211F1F"/>
        </w:rPr>
        <w:t>280</w:t>
      </w:r>
      <w:r>
        <w:rPr>
          <w:color w:val="211F1F"/>
          <w:spacing w:val="30"/>
        </w:rPr>
        <w:t xml:space="preserve"> </w:t>
      </w:r>
      <w:r>
        <w:rPr>
          <w:color w:val="211F1F"/>
        </w:rPr>
        <w:t>слов:</w:t>
      </w:r>
      <w:r>
        <w:rPr>
          <w:color w:val="211F1F"/>
          <w:spacing w:val="27"/>
        </w:rPr>
        <w:t xml:space="preserve"> </w:t>
      </w:r>
      <w:r>
        <w:rPr>
          <w:color w:val="211F1F"/>
        </w:rPr>
        <w:t>подробно,</w:t>
      </w:r>
      <w:r>
        <w:rPr>
          <w:color w:val="211F1F"/>
          <w:spacing w:val="33"/>
        </w:rPr>
        <w:t xml:space="preserve"> </w:t>
      </w:r>
      <w:r>
        <w:rPr>
          <w:color w:val="211F1F"/>
        </w:rPr>
        <w:t>сжато</w:t>
      </w:r>
      <w:r>
        <w:rPr>
          <w:color w:val="211F1F"/>
          <w:spacing w:val="30"/>
        </w:rPr>
        <w:t xml:space="preserve"> </w:t>
      </w:r>
      <w:r>
        <w:rPr>
          <w:color w:val="211F1F"/>
        </w:rPr>
        <w:t>и</w:t>
      </w:r>
      <w:r>
        <w:rPr>
          <w:color w:val="211F1F"/>
          <w:spacing w:val="33"/>
        </w:rPr>
        <w:t xml:space="preserve"> </w:t>
      </w:r>
      <w:r>
        <w:rPr>
          <w:color w:val="211F1F"/>
        </w:rPr>
        <w:t>выборочно</w:t>
      </w:r>
      <w:r>
        <w:rPr>
          <w:color w:val="211F1F"/>
          <w:spacing w:val="31"/>
        </w:rPr>
        <w:t xml:space="preserve"> </w:t>
      </w:r>
      <w:r>
        <w:rPr>
          <w:color w:val="211F1F"/>
        </w:rPr>
        <w:t>передавать</w:t>
      </w:r>
      <w:r>
        <w:rPr>
          <w:color w:val="211F1F"/>
          <w:spacing w:val="34"/>
        </w:rPr>
        <w:t xml:space="preserve"> </w:t>
      </w:r>
      <w:r>
        <w:rPr>
          <w:color w:val="211F1F"/>
        </w:rPr>
        <w:t>в</w:t>
      </w:r>
      <w:r>
        <w:rPr>
          <w:color w:val="211F1F"/>
          <w:spacing w:val="34"/>
        </w:rPr>
        <w:t xml:space="preserve"> </w:t>
      </w:r>
      <w:r>
        <w:rPr>
          <w:color w:val="211F1F"/>
        </w:rPr>
        <w:t>устной</w:t>
      </w:r>
      <w:r>
        <w:rPr>
          <w:color w:val="211F1F"/>
          <w:spacing w:val="34"/>
        </w:rPr>
        <w:t xml:space="preserve"> </w:t>
      </w:r>
      <w:r>
        <w:rPr>
          <w:color w:val="211F1F"/>
        </w:rPr>
        <w:t>и</w:t>
      </w:r>
      <w:r>
        <w:rPr>
          <w:color w:val="211F1F"/>
          <w:spacing w:val="28"/>
        </w:rPr>
        <w:t xml:space="preserve"> </w:t>
      </w:r>
      <w:r>
        <w:rPr>
          <w:color w:val="211F1F"/>
        </w:rPr>
        <w:t>письменной</w:t>
      </w:r>
      <w:r>
        <w:rPr>
          <w:color w:val="211F1F"/>
          <w:spacing w:val="32"/>
        </w:rPr>
        <w:t xml:space="preserve"> </w:t>
      </w:r>
      <w:r>
        <w:rPr>
          <w:color w:val="211F1F"/>
        </w:rPr>
        <w:t xml:space="preserve">форме </w:t>
      </w:r>
      <w:r>
        <w:rPr>
          <w:color w:val="211F1F"/>
          <w:spacing w:val="-2"/>
        </w:rPr>
        <w:t>содержание</w:t>
      </w:r>
      <w:r>
        <w:rPr>
          <w:color w:val="211F1F"/>
        </w:rPr>
        <w:tab/>
      </w:r>
      <w:r>
        <w:rPr>
          <w:color w:val="211F1F"/>
          <w:spacing w:val="-2"/>
        </w:rPr>
        <w:t>прослушанных</w:t>
      </w:r>
      <w:r>
        <w:rPr>
          <w:color w:val="211F1F"/>
        </w:rPr>
        <w:tab/>
      </w:r>
      <w:r>
        <w:rPr>
          <w:color w:val="211F1F"/>
        </w:rPr>
        <w:tab/>
      </w:r>
      <w:r>
        <w:rPr>
          <w:color w:val="211F1F"/>
          <w:spacing w:val="-10"/>
        </w:rPr>
        <w:t>и</w:t>
      </w:r>
      <w:r>
        <w:rPr>
          <w:color w:val="211F1F"/>
        </w:rPr>
        <w:tab/>
      </w:r>
      <w:r>
        <w:rPr>
          <w:color w:val="211F1F"/>
          <w:spacing w:val="-2"/>
        </w:rPr>
        <w:t>прочитанных</w:t>
      </w:r>
      <w:r>
        <w:rPr>
          <w:color w:val="211F1F"/>
        </w:rPr>
        <w:tab/>
      </w:r>
      <w:r>
        <w:rPr>
          <w:color w:val="211F1F"/>
          <w:spacing w:val="-2"/>
        </w:rPr>
        <w:t>научно-учебных,</w:t>
      </w:r>
      <w:r>
        <w:rPr>
          <w:color w:val="211F1F"/>
        </w:rPr>
        <w:tab/>
      </w:r>
      <w:r>
        <w:rPr>
          <w:color w:val="211F1F"/>
        </w:rPr>
        <w:tab/>
      </w:r>
      <w:r>
        <w:rPr>
          <w:color w:val="211F1F"/>
          <w:spacing w:val="-2"/>
        </w:rPr>
        <w:t>художественных, публицистических</w:t>
      </w:r>
      <w:r>
        <w:rPr>
          <w:color w:val="211F1F"/>
        </w:rPr>
        <w:tab/>
      </w:r>
      <w:r>
        <w:rPr>
          <w:color w:val="211F1F"/>
          <w:spacing w:val="-2"/>
        </w:rPr>
        <w:t>текстов</w:t>
      </w:r>
      <w:r>
        <w:rPr>
          <w:color w:val="211F1F"/>
        </w:rPr>
        <w:tab/>
      </w:r>
      <w:r>
        <w:rPr>
          <w:color w:val="211F1F"/>
          <w:spacing w:val="-2"/>
        </w:rPr>
        <w:t>различных</w:t>
      </w:r>
      <w:r>
        <w:rPr>
          <w:color w:val="211F1F"/>
        </w:rPr>
        <w:tab/>
      </w:r>
      <w:r>
        <w:rPr>
          <w:color w:val="211F1F"/>
          <w:spacing w:val="-2"/>
        </w:rPr>
        <w:t>функционально-смысловых</w:t>
      </w:r>
      <w:r>
        <w:rPr>
          <w:color w:val="211F1F"/>
        </w:rPr>
        <w:tab/>
      </w:r>
      <w:r>
        <w:rPr>
          <w:color w:val="211F1F"/>
          <w:spacing w:val="-2"/>
        </w:rPr>
        <w:t>типов</w:t>
      </w:r>
      <w:r>
        <w:rPr>
          <w:color w:val="211F1F"/>
        </w:rPr>
        <w:tab/>
      </w:r>
      <w:r>
        <w:rPr>
          <w:color w:val="211F1F"/>
          <w:spacing w:val="-4"/>
        </w:rPr>
        <w:t>речи</w:t>
      </w:r>
      <w:r>
        <w:rPr>
          <w:color w:val="211F1F"/>
        </w:rPr>
        <w:tab/>
      </w:r>
      <w:r>
        <w:rPr>
          <w:color w:val="211F1F"/>
          <w:spacing w:val="-4"/>
        </w:rPr>
        <w:t xml:space="preserve">(для </w:t>
      </w:r>
      <w:r>
        <w:rPr>
          <w:color w:val="211F1F"/>
        </w:rPr>
        <w:t>подробного изложения объём исходного текста должен составлять не менее 230 слов; для сжатого и выборочного изложения — не менее 260 слов).</w:t>
      </w:r>
    </w:p>
    <w:p w:rsidR="00B25ECF" w:rsidRDefault="00B25ECF" w:rsidP="00B25ECF">
      <w:pPr>
        <w:pStyle w:val="a0"/>
        <w:spacing w:line="242" w:lineRule="auto"/>
        <w:ind w:right="785"/>
        <w:jc w:val="left"/>
      </w:pPr>
      <w:r>
        <w:rPr>
          <w:color w:val="211F1F"/>
        </w:rPr>
        <w:t>Осуществлять</w:t>
      </w:r>
      <w:r>
        <w:rPr>
          <w:color w:val="211F1F"/>
          <w:spacing w:val="-2"/>
        </w:rPr>
        <w:t xml:space="preserve"> </w:t>
      </w:r>
      <w:r>
        <w:rPr>
          <w:color w:val="211F1F"/>
        </w:rPr>
        <w:t>выбор</w:t>
      </w:r>
      <w:r>
        <w:rPr>
          <w:color w:val="211F1F"/>
          <w:spacing w:val="-3"/>
        </w:rPr>
        <w:t xml:space="preserve"> </w:t>
      </w:r>
      <w:r>
        <w:rPr>
          <w:color w:val="211F1F"/>
        </w:rPr>
        <w:t>языковых</w:t>
      </w:r>
      <w:r>
        <w:rPr>
          <w:color w:val="211F1F"/>
          <w:spacing w:val="-2"/>
        </w:rPr>
        <w:t xml:space="preserve"> </w:t>
      </w:r>
      <w:r>
        <w:rPr>
          <w:color w:val="211F1F"/>
        </w:rPr>
        <w:t>средств</w:t>
      </w:r>
      <w:r>
        <w:rPr>
          <w:color w:val="211F1F"/>
          <w:spacing w:val="-4"/>
        </w:rPr>
        <w:t xml:space="preserve"> </w:t>
      </w:r>
      <w:r>
        <w:rPr>
          <w:color w:val="211F1F"/>
        </w:rPr>
        <w:t>для</w:t>
      </w:r>
      <w:r>
        <w:rPr>
          <w:color w:val="211F1F"/>
          <w:spacing w:val="-3"/>
        </w:rPr>
        <w:t xml:space="preserve"> </w:t>
      </w:r>
      <w:r>
        <w:rPr>
          <w:color w:val="211F1F"/>
        </w:rPr>
        <w:t>создания</w:t>
      </w:r>
      <w:r>
        <w:rPr>
          <w:color w:val="211F1F"/>
          <w:spacing w:val="-1"/>
        </w:rPr>
        <w:t xml:space="preserve"> </w:t>
      </w:r>
      <w:r>
        <w:rPr>
          <w:color w:val="211F1F"/>
        </w:rPr>
        <w:t>высказывания</w:t>
      </w:r>
      <w:r>
        <w:rPr>
          <w:color w:val="211F1F"/>
          <w:spacing w:val="-3"/>
        </w:rPr>
        <w:t xml:space="preserve"> </w:t>
      </w:r>
      <w:r>
        <w:rPr>
          <w:color w:val="211F1F"/>
        </w:rPr>
        <w:t>в</w:t>
      </w:r>
      <w:r>
        <w:rPr>
          <w:color w:val="211F1F"/>
          <w:spacing w:val="-4"/>
        </w:rPr>
        <w:t xml:space="preserve"> </w:t>
      </w:r>
      <w:r>
        <w:rPr>
          <w:color w:val="211F1F"/>
        </w:rPr>
        <w:t>соответствии</w:t>
      </w:r>
      <w:r>
        <w:rPr>
          <w:color w:val="211F1F"/>
          <w:spacing w:val="-3"/>
        </w:rPr>
        <w:t xml:space="preserve"> </w:t>
      </w:r>
      <w:r>
        <w:rPr>
          <w:color w:val="211F1F"/>
        </w:rPr>
        <w:t>с</w:t>
      </w:r>
      <w:r>
        <w:rPr>
          <w:color w:val="211F1F"/>
          <w:spacing w:val="-4"/>
        </w:rPr>
        <w:t xml:space="preserve"> </w:t>
      </w:r>
      <w:r>
        <w:rPr>
          <w:color w:val="211F1F"/>
        </w:rPr>
        <w:t>целью, темой и коммуникативным замыслом.</w:t>
      </w:r>
    </w:p>
    <w:p w:rsidR="00B25ECF" w:rsidRDefault="00B25ECF" w:rsidP="00B25ECF">
      <w:pPr>
        <w:pStyle w:val="a0"/>
        <w:ind w:right="928"/>
      </w:pPr>
      <w:r>
        <w:rPr>
          <w:color w:val="211F1F"/>
        </w:rPr>
        <w:t>Соблюдать в устной речи и на письме нормы современного русского литературного языка,</w:t>
      </w:r>
      <w:r>
        <w:rPr>
          <w:color w:val="211F1F"/>
          <w:spacing w:val="40"/>
        </w:rPr>
        <w:t xml:space="preserve"> </w:t>
      </w:r>
      <w:r>
        <w:rPr>
          <w:color w:val="211F1F"/>
        </w:rPr>
        <w:t>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B25ECF" w:rsidRDefault="00B25ECF" w:rsidP="00B25ECF">
      <w:pPr>
        <w:spacing w:line="275" w:lineRule="exact"/>
        <w:ind w:left="1261"/>
        <w:rPr>
          <w:b/>
          <w:sz w:val="24"/>
        </w:rPr>
      </w:pPr>
      <w:r>
        <w:rPr>
          <w:b/>
          <w:color w:val="211F1F"/>
          <w:spacing w:val="-2"/>
          <w:sz w:val="24"/>
        </w:rPr>
        <w:t>Текст</w:t>
      </w:r>
    </w:p>
    <w:p w:rsidR="00B25ECF" w:rsidRDefault="00B25ECF" w:rsidP="00B25ECF">
      <w:pPr>
        <w:pStyle w:val="a0"/>
        <w:ind w:right="926"/>
      </w:pPr>
      <w:r>
        <w:rPr>
          <w:color w:val="211F1F"/>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B25ECF" w:rsidRDefault="00B25ECF" w:rsidP="00B25ECF">
      <w:pPr>
        <w:pStyle w:val="a0"/>
        <w:spacing w:line="237" w:lineRule="auto"/>
        <w:ind w:right="933"/>
      </w:pPr>
      <w:r>
        <w:rPr>
          <w:color w:val="211F1F"/>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B25ECF" w:rsidRDefault="00B25ECF" w:rsidP="00B25ECF">
      <w:pPr>
        <w:pStyle w:val="a0"/>
        <w:ind w:right="931"/>
      </w:pPr>
      <w:r>
        <w:rPr>
          <w:color w:val="211F1F"/>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B25ECF" w:rsidRDefault="00B25ECF" w:rsidP="00B25ECF">
      <w:pPr>
        <w:pStyle w:val="a0"/>
        <w:ind w:right="935"/>
      </w:pPr>
      <w:r>
        <w:rPr>
          <w:color w:val="211F1F"/>
        </w:rPr>
        <w:t>Владеть умениями информационной переработки текста: создавать тезисы, конспект; извлекать информацию из различных источников, в том числе из</w:t>
      </w:r>
      <w:r>
        <w:rPr>
          <w:color w:val="211F1F"/>
          <w:spacing w:val="40"/>
        </w:rPr>
        <w:t xml:space="preserve"> </w:t>
      </w:r>
      <w:r>
        <w:rPr>
          <w:color w:val="211F1F"/>
        </w:rPr>
        <w:t>лингвистических</w:t>
      </w:r>
      <w:r>
        <w:rPr>
          <w:color w:val="211F1F"/>
          <w:spacing w:val="40"/>
        </w:rPr>
        <w:t xml:space="preserve"> </w:t>
      </w:r>
      <w:r>
        <w:rPr>
          <w:color w:val="211F1F"/>
        </w:rPr>
        <w:t>словарей</w:t>
      </w:r>
      <w:r>
        <w:rPr>
          <w:color w:val="211F1F"/>
          <w:spacing w:val="40"/>
        </w:rPr>
        <w:t xml:space="preserve"> </w:t>
      </w:r>
      <w:r>
        <w:rPr>
          <w:color w:val="211F1F"/>
        </w:rPr>
        <w:t>и</w:t>
      </w:r>
      <w:r>
        <w:rPr>
          <w:color w:val="211F1F"/>
          <w:spacing w:val="40"/>
        </w:rPr>
        <w:t xml:space="preserve"> </w:t>
      </w:r>
      <w:r>
        <w:rPr>
          <w:color w:val="211F1F"/>
        </w:rPr>
        <w:t>справочной</w:t>
      </w:r>
      <w:r>
        <w:rPr>
          <w:color w:val="211F1F"/>
          <w:spacing w:val="40"/>
        </w:rPr>
        <w:t xml:space="preserve"> </w:t>
      </w:r>
      <w:r>
        <w:rPr>
          <w:color w:val="211F1F"/>
        </w:rPr>
        <w:t>литературы,</w:t>
      </w:r>
      <w:r>
        <w:rPr>
          <w:color w:val="211F1F"/>
          <w:spacing w:val="40"/>
        </w:rPr>
        <w:t xml:space="preserve"> </w:t>
      </w:r>
      <w:r>
        <w:rPr>
          <w:color w:val="211F1F"/>
        </w:rPr>
        <w:t>и</w:t>
      </w:r>
      <w:r>
        <w:rPr>
          <w:color w:val="211F1F"/>
          <w:spacing w:val="40"/>
        </w:rPr>
        <w:t xml:space="preserve"> </w:t>
      </w:r>
      <w:r>
        <w:rPr>
          <w:color w:val="211F1F"/>
        </w:rPr>
        <w:t>использовать</w:t>
      </w:r>
      <w:r>
        <w:rPr>
          <w:color w:val="211F1F"/>
          <w:spacing w:val="40"/>
        </w:rPr>
        <w:t xml:space="preserve"> </w:t>
      </w:r>
      <w:r>
        <w:rPr>
          <w:color w:val="211F1F"/>
        </w:rPr>
        <w:t>её</w:t>
      </w:r>
      <w:r>
        <w:rPr>
          <w:color w:val="211F1F"/>
          <w:spacing w:val="38"/>
        </w:rPr>
        <w:t xml:space="preserve"> </w:t>
      </w:r>
      <w:r>
        <w:rPr>
          <w:color w:val="211F1F"/>
        </w:rPr>
        <w:t>в</w:t>
      </w:r>
      <w:r>
        <w:rPr>
          <w:color w:val="211F1F"/>
          <w:spacing w:val="40"/>
        </w:rPr>
        <w:t xml:space="preserve"> </w:t>
      </w:r>
      <w:r>
        <w:rPr>
          <w:color w:val="211F1F"/>
        </w:rPr>
        <w:t>учебной</w:t>
      </w:r>
      <w:r>
        <w:rPr>
          <w:color w:val="211F1F"/>
          <w:spacing w:val="40"/>
        </w:rPr>
        <w:t xml:space="preserve"> </w:t>
      </w:r>
      <w:r>
        <w:rPr>
          <w:color w:val="211F1F"/>
        </w:rPr>
        <w:t>деятельности.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33"/>
      </w:pPr>
      <w:r>
        <w:rPr>
          <w:color w:val="211F1F"/>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B25ECF" w:rsidRDefault="00B25ECF" w:rsidP="00B25ECF">
      <w:pPr>
        <w:pStyle w:val="a0"/>
        <w:ind w:right="937"/>
      </w:pPr>
      <w:r>
        <w:rPr>
          <w:color w:val="211F1F"/>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w:t>
      </w:r>
      <w:r>
        <w:rPr>
          <w:color w:val="211F1F"/>
          <w:spacing w:val="-2"/>
        </w:rPr>
        <w:t>тексты.</w:t>
      </w:r>
    </w:p>
    <w:p w:rsidR="00B25ECF" w:rsidRDefault="00B25ECF" w:rsidP="00B25ECF">
      <w:pPr>
        <w:pStyle w:val="a0"/>
        <w:spacing w:before="3" w:line="274" w:lineRule="exact"/>
      </w:pPr>
      <w:r>
        <w:rPr>
          <w:color w:val="211F1F"/>
        </w:rPr>
        <w:t>Функциональные</w:t>
      </w:r>
      <w:r>
        <w:rPr>
          <w:color w:val="211F1F"/>
          <w:spacing w:val="-12"/>
        </w:rPr>
        <w:t xml:space="preserve"> </w:t>
      </w:r>
      <w:r>
        <w:rPr>
          <w:color w:val="211F1F"/>
        </w:rPr>
        <w:t>разновидности</w:t>
      </w:r>
      <w:r>
        <w:rPr>
          <w:color w:val="211F1F"/>
          <w:spacing w:val="-9"/>
        </w:rPr>
        <w:t xml:space="preserve"> </w:t>
      </w:r>
      <w:r>
        <w:rPr>
          <w:color w:val="211F1F"/>
          <w:spacing w:val="-2"/>
        </w:rPr>
        <w:t>языка</w:t>
      </w:r>
    </w:p>
    <w:p w:rsidR="00B25ECF" w:rsidRDefault="00B25ECF" w:rsidP="00B25ECF">
      <w:pPr>
        <w:pStyle w:val="a0"/>
        <w:ind w:right="933"/>
      </w:pPr>
      <w:r>
        <w:rPr>
          <w:color w:val="211F1F"/>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B25ECF" w:rsidRDefault="00B25ECF" w:rsidP="00B25ECF">
      <w:pPr>
        <w:pStyle w:val="a0"/>
        <w:spacing w:line="242" w:lineRule="auto"/>
        <w:ind w:right="937"/>
      </w:pPr>
      <w:r>
        <w:rPr>
          <w:color w:val="211F1F"/>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B25ECF" w:rsidRDefault="00B25ECF" w:rsidP="00B25ECF">
      <w:pPr>
        <w:pStyle w:val="a0"/>
        <w:spacing w:line="242" w:lineRule="auto"/>
        <w:ind w:right="938"/>
      </w:pPr>
      <w:r>
        <w:rPr>
          <w:color w:val="211F1F"/>
        </w:rPr>
        <w:t>Осуществлять</w:t>
      </w:r>
      <w:r>
        <w:rPr>
          <w:color w:val="211F1F"/>
          <w:spacing w:val="-1"/>
        </w:rPr>
        <w:t xml:space="preserve"> </w:t>
      </w:r>
      <w:r>
        <w:rPr>
          <w:color w:val="211F1F"/>
        </w:rPr>
        <w:t>выбор</w:t>
      </w:r>
      <w:r>
        <w:rPr>
          <w:color w:val="211F1F"/>
          <w:spacing w:val="-2"/>
        </w:rPr>
        <w:t xml:space="preserve"> </w:t>
      </w:r>
      <w:r>
        <w:rPr>
          <w:color w:val="211F1F"/>
        </w:rPr>
        <w:t>языковых</w:t>
      </w:r>
      <w:r>
        <w:rPr>
          <w:color w:val="211F1F"/>
          <w:spacing w:val="-1"/>
        </w:rPr>
        <w:t xml:space="preserve"> </w:t>
      </w:r>
      <w:r>
        <w:rPr>
          <w:color w:val="211F1F"/>
        </w:rPr>
        <w:t>средств</w:t>
      </w:r>
      <w:r>
        <w:rPr>
          <w:color w:val="211F1F"/>
          <w:spacing w:val="-3"/>
        </w:rPr>
        <w:t xml:space="preserve"> </w:t>
      </w:r>
      <w:r>
        <w:rPr>
          <w:color w:val="211F1F"/>
        </w:rPr>
        <w:t>для</w:t>
      </w:r>
      <w:r>
        <w:rPr>
          <w:color w:val="211F1F"/>
          <w:spacing w:val="-2"/>
        </w:rPr>
        <w:t xml:space="preserve"> </w:t>
      </w:r>
      <w:r>
        <w:rPr>
          <w:color w:val="211F1F"/>
        </w:rPr>
        <w:t>создания</w:t>
      </w:r>
      <w:r>
        <w:rPr>
          <w:color w:val="211F1F"/>
          <w:spacing w:val="-2"/>
        </w:rPr>
        <w:t xml:space="preserve"> </w:t>
      </w:r>
      <w:r>
        <w:rPr>
          <w:color w:val="211F1F"/>
        </w:rPr>
        <w:t>высказывания</w:t>
      </w:r>
      <w:r>
        <w:rPr>
          <w:color w:val="211F1F"/>
          <w:spacing w:val="-2"/>
        </w:rPr>
        <w:t xml:space="preserve"> </w:t>
      </w:r>
      <w:r>
        <w:rPr>
          <w:color w:val="211F1F"/>
        </w:rPr>
        <w:t>в</w:t>
      </w:r>
      <w:r>
        <w:rPr>
          <w:color w:val="211F1F"/>
          <w:spacing w:val="-3"/>
        </w:rPr>
        <w:t xml:space="preserve"> </w:t>
      </w:r>
      <w:r>
        <w:rPr>
          <w:color w:val="211F1F"/>
        </w:rPr>
        <w:t>соответствии</w:t>
      </w:r>
      <w:r>
        <w:rPr>
          <w:color w:val="211F1F"/>
          <w:spacing w:val="-1"/>
        </w:rPr>
        <w:t xml:space="preserve"> </w:t>
      </w:r>
      <w:r>
        <w:rPr>
          <w:color w:val="211F1F"/>
        </w:rPr>
        <w:t>с</w:t>
      </w:r>
      <w:r>
        <w:rPr>
          <w:color w:val="211F1F"/>
          <w:spacing w:val="-3"/>
        </w:rPr>
        <w:t xml:space="preserve"> </w:t>
      </w:r>
      <w:r>
        <w:rPr>
          <w:color w:val="211F1F"/>
        </w:rPr>
        <w:t>целью, темой и коммуникативным замыслом.</w:t>
      </w:r>
    </w:p>
    <w:p w:rsidR="00B25ECF" w:rsidRDefault="00B25ECF" w:rsidP="00B25ECF">
      <w:pPr>
        <w:spacing w:line="275" w:lineRule="exact"/>
        <w:ind w:left="1261"/>
        <w:jc w:val="both"/>
        <w:rPr>
          <w:b/>
          <w:sz w:val="24"/>
        </w:rPr>
      </w:pPr>
      <w:r>
        <w:rPr>
          <w:b/>
          <w:color w:val="211F1F"/>
          <w:sz w:val="24"/>
        </w:rPr>
        <w:t>СИСТЕМА</w:t>
      </w:r>
      <w:r>
        <w:rPr>
          <w:b/>
          <w:color w:val="211F1F"/>
          <w:spacing w:val="-7"/>
          <w:sz w:val="24"/>
        </w:rPr>
        <w:t xml:space="preserve"> </w:t>
      </w:r>
      <w:r>
        <w:rPr>
          <w:b/>
          <w:color w:val="211F1F"/>
          <w:spacing w:val="-2"/>
          <w:sz w:val="24"/>
        </w:rPr>
        <w:t>ЯЗЫКА</w:t>
      </w:r>
    </w:p>
    <w:p w:rsidR="00B25ECF" w:rsidRDefault="00B25ECF" w:rsidP="00B25ECF">
      <w:pPr>
        <w:spacing w:line="272" w:lineRule="exact"/>
        <w:ind w:left="1261"/>
        <w:rPr>
          <w:b/>
          <w:sz w:val="24"/>
        </w:rPr>
      </w:pPr>
      <w:r>
        <w:rPr>
          <w:b/>
          <w:color w:val="211F1F"/>
          <w:sz w:val="24"/>
        </w:rPr>
        <w:t>Cинтаксис.</w:t>
      </w:r>
      <w:r>
        <w:rPr>
          <w:b/>
          <w:color w:val="211F1F"/>
          <w:spacing w:val="-11"/>
          <w:sz w:val="24"/>
        </w:rPr>
        <w:t xml:space="preserve"> </w:t>
      </w:r>
      <w:r>
        <w:rPr>
          <w:b/>
          <w:color w:val="211F1F"/>
          <w:sz w:val="24"/>
        </w:rPr>
        <w:t>Культура</w:t>
      </w:r>
      <w:r>
        <w:rPr>
          <w:b/>
          <w:color w:val="211F1F"/>
          <w:spacing w:val="-8"/>
          <w:sz w:val="24"/>
        </w:rPr>
        <w:t xml:space="preserve"> </w:t>
      </w:r>
      <w:r>
        <w:rPr>
          <w:b/>
          <w:color w:val="211F1F"/>
          <w:sz w:val="24"/>
        </w:rPr>
        <w:t>речи.</w:t>
      </w:r>
      <w:r>
        <w:rPr>
          <w:b/>
          <w:color w:val="211F1F"/>
          <w:spacing w:val="-4"/>
          <w:sz w:val="24"/>
        </w:rPr>
        <w:t xml:space="preserve"> </w:t>
      </w:r>
      <w:r>
        <w:rPr>
          <w:b/>
          <w:color w:val="211F1F"/>
          <w:spacing w:val="-2"/>
          <w:sz w:val="24"/>
        </w:rPr>
        <w:t>Пунктуация</w:t>
      </w:r>
    </w:p>
    <w:p w:rsidR="00B25ECF" w:rsidRDefault="00B25ECF" w:rsidP="00B25ECF">
      <w:pPr>
        <w:pStyle w:val="a0"/>
        <w:ind w:right="2998"/>
        <w:jc w:val="left"/>
      </w:pPr>
      <w:r>
        <w:rPr>
          <w:color w:val="211F1F"/>
        </w:rPr>
        <w:t>Иметь представление о синтаксисе как разделе лингвистики. Распознавать</w:t>
      </w:r>
      <w:r>
        <w:rPr>
          <w:color w:val="211F1F"/>
          <w:spacing w:val="-6"/>
        </w:rPr>
        <w:t xml:space="preserve"> </w:t>
      </w:r>
      <w:r>
        <w:rPr>
          <w:color w:val="211F1F"/>
        </w:rPr>
        <w:t>словосочетание</w:t>
      </w:r>
      <w:r>
        <w:rPr>
          <w:color w:val="211F1F"/>
          <w:spacing w:val="-10"/>
        </w:rPr>
        <w:t xml:space="preserve"> </w:t>
      </w:r>
      <w:r>
        <w:rPr>
          <w:color w:val="211F1F"/>
        </w:rPr>
        <w:t>и</w:t>
      </w:r>
      <w:r>
        <w:rPr>
          <w:color w:val="211F1F"/>
          <w:spacing w:val="-14"/>
        </w:rPr>
        <w:t xml:space="preserve"> </w:t>
      </w:r>
      <w:r>
        <w:rPr>
          <w:color w:val="211F1F"/>
        </w:rPr>
        <w:t>предложение</w:t>
      </w:r>
      <w:r>
        <w:rPr>
          <w:color w:val="211F1F"/>
          <w:spacing w:val="-10"/>
        </w:rPr>
        <w:t xml:space="preserve"> </w:t>
      </w:r>
      <w:r>
        <w:rPr>
          <w:color w:val="211F1F"/>
        </w:rPr>
        <w:t>как</w:t>
      </w:r>
      <w:r>
        <w:rPr>
          <w:color w:val="211F1F"/>
          <w:spacing w:val="-9"/>
        </w:rPr>
        <w:t xml:space="preserve"> </w:t>
      </w:r>
      <w:r>
        <w:rPr>
          <w:color w:val="211F1F"/>
        </w:rPr>
        <w:t>единицы</w:t>
      </w:r>
      <w:r>
        <w:rPr>
          <w:color w:val="211F1F"/>
          <w:spacing w:val="-8"/>
        </w:rPr>
        <w:t xml:space="preserve"> </w:t>
      </w:r>
      <w:r>
        <w:rPr>
          <w:color w:val="211F1F"/>
        </w:rPr>
        <w:t>синтаксиса. Различать функции знаков препинания.</w:t>
      </w:r>
    </w:p>
    <w:p w:rsidR="00B25ECF" w:rsidRDefault="00B25ECF" w:rsidP="00B25ECF">
      <w:pPr>
        <w:pStyle w:val="a0"/>
        <w:spacing w:line="275" w:lineRule="exact"/>
        <w:jc w:val="left"/>
      </w:pPr>
      <w:r>
        <w:rPr>
          <w:color w:val="211F1F"/>
          <w:spacing w:val="-2"/>
        </w:rPr>
        <w:t>Словосочетание</w:t>
      </w:r>
    </w:p>
    <w:p w:rsidR="00B25ECF" w:rsidRDefault="00B25ECF" w:rsidP="00B25ECF">
      <w:pPr>
        <w:pStyle w:val="a0"/>
        <w:ind w:right="938"/>
      </w:pPr>
      <w:r>
        <w:rPr>
          <w:color w:val="211F1F"/>
        </w:rPr>
        <w:t xml:space="preserve">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w:t>
      </w:r>
      <w:r>
        <w:rPr>
          <w:color w:val="211F1F"/>
          <w:spacing w:val="-2"/>
        </w:rPr>
        <w:t>словосочетаний.</w:t>
      </w:r>
    </w:p>
    <w:p w:rsidR="00B25ECF" w:rsidRDefault="00B25ECF" w:rsidP="00B25ECF">
      <w:pPr>
        <w:pStyle w:val="a0"/>
        <w:spacing w:line="242" w:lineRule="auto"/>
        <w:ind w:right="5570"/>
      </w:pPr>
      <w:r>
        <w:rPr>
          <w:color w:val="211F1F"/>
        </w:rPr>
        <w:t>Применять</w:t>
      </w:r>
      <w:r>
        <w:rPr>
          <w:color w:val="211F1F"/>
          <w:spacing w:val="-10"/>
        </w:rPr>
        <w:t xml:space="preserve"> </w:t>
      </w:r>
      <w:r>
        <w:rPr>
          <w:color w:val="211F1F"/>
        </w:rPr>
        <w:t>нормы</w:t>
      </w:r>
      <w:r>
        <w:rPr>
          <w:color w:val="211F1F"/>
          <w:spacing w:val="-10"/>
        </w:rPr>
        <w:t xml:space="preserve"> </w:t>
      </w:r>
      <w:r>
        <w:rPr>
          <w:color w:val="211F1F"/>
        </w:rPr>
        <w:t>построения</w:t>
      </w:r>
      <w:r>
        <w:rPr>
          <w:color w:val="211F1F"/>
          <w:spacing w:val="-10"/>
        </w:rPr>
        <w:t xml:space="preserve"> </w:t>
      </w:r>
      <w:r>
        <w:rPr>
          <w:color w:val="211F1F"/>
        </w:rPr>
        <w:t xml:space="preserve">словосочетаний. </w:t>
      </w:r>
      <w:r>
        <w:rPr>
          <w:color w:val="211F1F"/>
          <w:spacing w:val="-2"/>
        </w:rPr>
        <w:t>Предложение</w:t>
      </w:r>
    </w:p>
    <w:p w:rsidR="00B25ECF" w:rsidRDefault="00B25ECF" w:rsidP="00B25ECF">
      <w:pPr>
        <w:pStyle w:val="a0"/>
        <w:ind w:right="971"/>
      </w:pPr>
      <w:r>
        <w:rPr>
          <w:color w:val="211F1F"/>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B25ECF" w:rsidRDefault="00B25ECF" w:rsidP="00B25ECF">
      <w:pPr>
        <w:pStyle w:val="a0"/>
        <w:spacing w:before="1"/>
        <w:ind w:right="922"/>
      </w:pPr>
      <w:r>
        <w:rPr>
          <w:color w:val="211F1F"/>
        </w:rPr>
        <w:t>Распознавать предложения по цели высказывания, эмоциональной</w:t>
      </w:r>
      <w:r>
        <w:rPr>
          <w:color w:val="211F1F"/>
          <w:spacing w:val="40"/>
        </w:rPr>
        <w:t xml:space="preserve"> </w:t>
      </w:r>
      <w:r>
        <w:rPr>
          <w:color w:val="211F1F"/>
        </w:rPr>
        <w:t>окраске,</w:t>
      </w:r>
      <w:r>
        <w:rPr>
          <w:color w:val="211F1F"/>
          <w:spacing w:val="40"/>
        </w:rPr>
        <w:t xml:space="preserve"> </w:t>
      </w:r>
      <w:r>
        <w:rPr>
          <w:color w:val="211F1F"/>
        </w:rPr>
        <w:t>характеризовать их интонационные и смысловые особенности,</w:t>
      </w:r>
      <w:r>
        <w:rPr>
          <w:color w:val="211F1F"/>
          <w:spacing w:val="40"/>
        </w:rPr>
        <w:t xml:space="preserve"> </w:t>
      </w:r>
      <w:r>
        <w:rPr>
          <w:color w:val="211F1F"/>
        </w:rPr>
        <w:t>языковые</w:t>
      </w:r>
      <w:r>
        <w:rPr>
          <w:color w:val="211F1F"/>
          <w:spacing w:val="40"/>
        </w:rPr>
        <w:t xml:space="preserve"> </w:t>
      </w:r>
      <w:r>
        <w:rPr>
          <w:color w:val="211F1F"/>
        </w:rPr>
        <w:t>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w:t>
      </w:r>
      <w:r>
        <w:rPr>
          <w:color w:val="211F1F"/>
          <w:spacing w:val="40"/>
        </w:rPr>
        <w:t xml:space="preserve"> </w:t>
      </w:r>
      <w:r>
        <w:rPr>
          <w:color w:val="211F1F"/>
          <w:spacing w:val="-2"/>
        </w:rPr>
        <w:t>изложения.</w:t>
      </w:r>
    </w:p>
    <w:p w:rsidR="00B25ECF" w:rsidRDefault="00B25ECF" w:rsidP="00B25ECF">
      <w:pPr>
        <w:pStyle w:val="a0"/>
        <w:ind w:right="924"/>
      </w:pPr>
      <w:r>
        <w:rPr>
          <w:color w:val="211F1F"/>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 менять нормы согласования сказуемого с подлежащим, в том числе выраженным словосочетанием, сложносокращёнными словами, словами </w:t>
      </w:r>
      <w:r>
        <w:rPr>
          <w:b/>
          <w:i/>
          <w:color w:val="211F1F"/>
        </w:rPr>
        <w:t xml:space="preserve">большинство </w:t>
      </w:r>
      <w:r>
        <w:rPr>
          <w:color w:val="211F1F"/>
        </w:rPr>
        <w:t xml:space="preserve">— </w:t>
      </w:r>
      <w:r>
        <w:rPr>
          <w:b/>
          <w:i/>
          <w:color w:val="211F1F"/>
        </w:rPr>
        <w:t>меньшинство</w:t>
      </w:r>
      <w:r>
        <w:rPr>
          <w:color w:val="211F1F"/>
        </w:rPr>
        <w:t>,</w:t>
      </w:r>
      <w:r>
        <w:rPr>
          <w:color w:val="211F1F"/>
          <w:spacing w:val="40"/>
        </w:rPr>
        <w:t xml:space="preserve"> </w:t>
      </w:r>
      <w:r>
        <w:rPr>
          <w:color w:val="211F1F"/>
        </w:rPr>
        <w:t xml:space="preserve">количественными сочетаниями. Применять нормы постановки тире между подлежащим и </w:t>
      </w:r>
      <w:r>
        <w:rPr>
          <w:color w:val="211F1F"/>
          <w:spacing w:val="-2"/>
        </w:rPr>
        <w:t>сказуемым.</w:t>
      </w:r>
    </w:p>
    <w:p w:rsidR="00B25ECF" w:rsidRDefault="00B25ECF" w:rsidP="00B25ECF">
      <w:pPr>
        <w:pStyle w:val="a0"/>
        <w:ind w:right="926"/>
      </w:pPr>
      <w:r>
        <w:rPr>
          <w:color w:val="211F1F"/>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 ческой речи, соблюдения в устной речи интонации неполного предложения).</w:t>
      </w:r>
    </w:p>
    <w:p w:rsidR="00B25ECF" w:rsidRDefault="00B25ECF" w:rsidP="00B25ECF">
      <w:pPr>
        <w:pStyle w:val="a0"/>
        <w:ind w:right="930"/>
      </w:pPr>
      <w:r>
        <w:rPr>
          <w:color w:val="211F1F"/>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B25ECF" w:rsidRDefault="00B25ECF" w:rsidP="00B25ECF">
      <w:pPr>
        <w:pStyle w:val="a0"/>
        <w:spacing w:before="1"/>
        <w:ind w:right="921"/>
      </w:pPr>
      <w:r>
        <w:rPr>
          <w:color w:val="211F1F"/>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w:t>
      </w:r>
      <w:r>
        <w:rPr>
          <w:color w:val="211F1F"/>
          <w:spacing w:val="40"/>
        </w:rPr>
        <w:t xml:space="preserve"> </w:t>
      </w:r>
      <w:r>
        <w:rPr>
          <w:color w:val="211F1F"/>
        </w:rPr>
        <w:t>различия</w:t>
      </w:r>
      <w:r>
        <w:rPr>
          <w:color w:val="211F1F"/>
          <w:spacing w:val="40"/>
        </w:rPr>
        <w:t xml:space="preserve"> </w:t>
      </w:r>
      <w:r>
        <w:rPr>
          <w:color w:val="211F1F"/>
        </w:rPr>
        <w:t>односоставных</w:t>
      </w:r>
      <w:r>
        <w:rPr>
          <w:color w:val="211F1F"/>
          <w:spacing w:val="40"/>
        </w:rPr>
        <w:t xml:space="preserve"> </w:t>
      </w:r>
      <w:r>
        <w:rPr>
          <w:color w:val="211F1F"/>
        </w:rPr>
        <w:t>предложений</w:t>
      </w:r>
      <w:r>
        <w:rPr>
          <w:color w:val="211F1F"/>
          <w:spacing w:val="40"/>
        </w:rPr>
        <w:t xml:space="preserve"> </w:t>
      </w:r>
      <w:r>
        <w:rPr>
          <w:color w:val="211F1F"/>
        </w:rPr>
        <w:t>и</w:t>
      </w:r>
      <w:r>
        <w:rPr>
          <w:color w:val="211F1F"/>
          <w:spacing w:val="40"/>
        </w:rPr>
        <w:t xml:space="preserve"> </w:t>
      </w:r>
      <w:r>
        <w:rPr>
          <w:color w:val="211F1F"/>
        </w:rPr>
        <w:t>двусоставных</w:t>
      </w:r>
      <w:r>
        <w:rPr>
          <w:color w:val="211F1F"/>
          <w:spacing w:val="40"/>
        </w:rPr>
        <w:t xml:space="preserve"> </w:t>
      </w:r>
      <w:r>
        <w:rPr>
          <w:color w:val="211F1F"/>
        </w:rPr>
        <w:t>неполных</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35"/>
      </w:pPr>
      <w:r>
        <w:rPr>
          <w:color w:val="211F1F"/>
        </w:rPr>
        <w:lastRenderedPageBreak/>
        <w:t xml:space="preserve">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Pr>
          <w:b/>
          <w:i/>
          <w:color w:val="211F1F"/>
        </w:rPr>
        <w:t>да</w:t>
      </w:r>
      <w:r>
        <w:rPr>
          <w:i/>
          <w:color w:val="211F1F"/>
        </w:rPr>
        <w:t xml:space="preserve">, </w:t>
      </w:r>
      <w:r>
        <w:rPr>
          <w:b/>
          <w:i/>
          <w:color w:val="211F1F"/>
        </w:rPr>
        <w:t>нет</w:t>
      </w:r>
      <w:r>
        <w:rPr>
          <w:color w:val="211F1F"/>
        </w:rPr>
        <w:t>.</w:t>
      </w:r>
    </w:p>
    <w:p w:rsidR="00B25ECF" w:rsidRDefault="00B25ECF" w:rsidP="00B25ECF">
      <w:pPr>
        <w:pStyle w:val="a0"/>
        <w:spacing w:before="1"/>
        <w:ind w:right="936"/>
      </w:pPr>
      <w:r>
        <w:rPr>
          <w:color w:val="211F1F"/>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B25ECF" w:rsidRDefault="00B25ECF" w:rsidP="00B25ECF">
      <w:pPr>
        <w:spacing w:line="237" w:lineRule="auto"/>
        <w:ind w:left="1261" w:right="943"/>
        <w:jc w:val="both"/>
        <w:rPr>
          <w:sz w:val="24"/>
        </w:rPr>
      </w:pPr>
      <w:r>
        <w:rPr>
          <w:color w:val="211F1F"/>
          <w:sz w:val="24"/>
        </w:rPr>
        <w:t xml:space="preserve">Применять нормы построения предложений с однородными членами, связанными двойными союзами </w:t>
      </w:r>
      <w:r>
        <w:rPr>
          <w:b/>
          <w:i/>
          <w:color w:val="211F1F"/>
          <w:sz w:val="24"/>
        </w:rPr>
        <w:t>не только… но и</w:t>
      </w:r>
      <w:r>
        <w:rPr>
          <w:i/>
          <w:color w:val="211F1F"/>
          <w:sz w:val="24"/>
        </w:rPr>
        <w:t xml:space="preserve">, </w:t>
      </w:r>
      <w:r>
        <w:rPr>
          <w:b/>
          <w:i/>
          <w:color w:val="211F1F"/>
          <w:sz w:val="24"/>
        </w:rPr>
        <w:t>как… так и</w:t>
      </w:r>
      <w:r>
        <w:rPr>
          <w:color w:val="211F1F"/>
          <w:sz w:val="24"/>
        </w:rPr>
        <w:t>.</w:t>
      </w:r>
    </w:p>
    <w:p w:rsidR="00B25ECF" w:rsidRDefault="00B25ECF" w:rsidP="00B25ECF">
      <w:pPr>
        <w:pStyle w:val="a0"/>
        <w:spacing w:before="3"/>
        <w:ind w:right="925"/>
      </w:pPr>
      <w:r>
        <w:rPr>
          <w:color w:val="211F1F"/>
        </w:rPr>
        <w:t>Применять нормы постановки знаков</w:t>
      </w:r>
      <w:r>
        <w:rPr>
          <w:color w:val="211F1F"/>
          <w:spacing w:val="-1"/>
        </w:rPr>
        <w:t xml:space="preserve"> </w:t>
      </w:r>
      <w:r>
        <w:rPr>
          <w:color w:val="211F1F"/>
        </w:rPr>
        <w:t>препинания в</w:t>
      </w:r>
      <w:r>
        <w:rPr>
          <w:color w:val="211F1F"/>
          <w:spacing w:val="-1"/>
        </w:rPr>
        <w:t xml:space="preserve"> </w:t>
      </w:r>
      <w:r>
        <w:rPr>
          <w:color w:val="211F1F"/>
        </w:rPr>
        <w:t>предложениях с однородными членами, связанными попарно, с помощью повторяющихся союзов (</w:t>
      </w:r>
      <w:r>
        <w:rPr>
          <w:b/>
          <w:i/>
          <w:color w:val="211F1F"/>
        </w:rPr>
        <w:t>и... и, или... или, либo... либo, ни... ни, тo... тo</w:t>
      </w:r>
      <w:r>
        <w:rPr>
          <w:color w:val="211F1F"/>
        </w:rPr>
        <w:t>); нормы постановки знаков препинания в предложениях с обобщающим словом при однородных членах. 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B25ECF" w:rsidRDefault="00B25ECF" w:rsidP="00B25ECF">
      <w:pPr>
        <w:pStyle w:val="a0"/>
        <w:spacing w:before="3"/>
        <w:ind w:right="929"/>
      </w:pPr>
      <w:r>
        <w:rPr>
          <w:color w:val="211F1F"/>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r>
        <w:rPr>
          <w:color w:val="211F1F"/>
          <w:spacing w:val="-1"/>
        </w:rPr>
        <w:t xml:space="preserve"> </w:t>
      </w:r>
      <w:r>
        <w:rPr>
          <w:color w:val="211F1F"/>
        </w:rPr>
        <w:t>нормы</w:t>
      </w:r>
      <w:r>
        <w:rPr>
          <w:color w:val="211F1F"/>
          <w:spacing w:val="-2"/>
        </w:rPr>
        <w:t xml:space="preserve"> </w:t>
      </w:r>
      <w:r>
        <w:rPr>
          <w:color w:val="211F1F"/>
        </w:rPr>
        <w:t>обособления</w:t>
      </w:r>
      <w:r>
        <w:rPr>
          <w:color w:val="211F1F"/>
          <w:spacing w:val="-1"/>
        </w:rPr>
        <w:t xml:space="preserve"> </w:t>
      </w:r>
      <w:r>
        <w:rPr>
          <w:color w:val="211F1F"/>
        </w:rPr>
        <w:t>согласованных</w:t>
      </w:r>
      <w:r>
        <w:rPr>
          <w:color w:val="211F1F"/>
          <w:spacing w:val="-2"/>
        </w:rPr>
        <w:t xml:space="preserve"> </w:t>
      </w:r>
      <w:r>
        <w:rPr>
          <w:color w:val="211F1F"/>
        </w:rPr>
        <w:t>и несогласованных определений (в</w:t>
      </w:r>
      <w:r>
        <w:rPr>
          <w:color w:val="211F1F"/>
          <w:spacing w:val="-3"/>
        </w:rPr>
        <w:t xml:space="preserve"> </w:t>
      </w:r>
      <w:r>
        <w:rPr>
          <w:color w:val="211F1F"/>
        </w:rPr>
        <w:t>том</w:t>
      </w:r>
      <w:r>
        <w:rPr>
          <w:color w:val="211F1F"/>
          <w:spacing w:val="-2"/>
        </w:rPr>
        <w:t xml:space="preserve"> </w:t>
      </w:r>
      <w:r>
        <w:rPr>
          <w:color w:val="211F1F"/>
        </w:rPr>
        <w:t>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B25ECF" w:rsidRDefault="00B25ECF" w:rsidP="00B25ECF">
      <w:pPr>
        <w:pStyle w:val="a0"/>
        <w:ind w:right="934"/>
      </w:pPr>
      <w:r>
        <w:rPr>
          <w:color w:val="211F1F"/>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B25ECF" w:rsidRDefault="00B25ECF" w:rsidP="00B25ECF">
      <w:pPr>
        <w:pStyle w:val="a0"/>
        <w:ind w:right="935"/>
      </w:pPr>
      <w:r>
        <w:rPr>
          <w:color w:val="211F1F"/>
        </w:rPr>
        <w:t xml:space="preserve">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w:t>
      </w:r>
      <w:r>
        <w:rPr>
          <w:color w:val="211F1F"/>
          <w:spacing w:val="-2"/>
        </w:rPr>
        <w:t>междометиями.</w:t>
      </w:r>
    </w:p>
    <w:p w:rsidR="00B25ECF" w:rsidRDefault="00B25ECF" w:rsidP="00B25ECF">
      <w:pPr>
        <w:pStyle w:val="a0"/>
        <w:spacing w:before="1"/>
        <w:ind w:right="785"/>
        <w:jc w:val="left"/>
      </w:pPr>
      <w:r>
        <w:rPr>
          <w:color w:val="211F1F"/>
        </w:rPr>
        <w:t>Распознавать</w:t>
      </w:r>
      <w:r>
        <w:rPr>
          <w:color w:val="211F1F"/>
          <w:spacing w:val="-4"/>
        </w:rPr>
        <w:t xml:space="preserve"> </w:t>
      </w:r>
      <w:r>
        <w:rPr>
          <w:color w:val="211F1F"/>
        </w:rPr>
        <w:t>сложные</w:t>
      </w:r>
      <w:r>
        <w:rPr>
          <w:color w:val="211F1F"/>
          <w:spacing w:val="-6"/>
        </w:rPr>
        <w:t xml:space="preserve"> </w:t>
      </w:r>
      <w:r>
        <w:rPr>
          <w:color w:val="211F1F"/>
        </w:rPr>
        <w:t>предложения,</w:t>
      </w:r>
      <w:r>
        <w:rPr>
          <w:color w:val="211F1F"/>
          <w:spacing w:val="-4"/>
        </w:rPr>
        <w:t xml:space="preserve"> </w:t>
      </w:r>
      <w:r>
        <w:rPr>
          <w:color w:val="211F1F"/>
        </w:rPr>
        <w:t>конструкции</w:t>
      </w:r>
      <w:r>
        <w:rPr>
          <w:color w:val="211F1F"/>
          <w:spacing w:val="-4"/>
        </w:rPr>
        <w:t xml:space="preserve"> </w:t>
      </w:r>
      <w:r>
        <w:rPr>
          <w:color w:val="211F1F"/>
        </w:rPr>
        <w:t>с</w:t>
      </w:r>
      <w:r>
        <w:rPr>
          <w:color w:val="211F1F"/>
          <w:spacing w:val="-5"/>
        </w:rPr>
        <w:t xml:space="preserve"> </w:t>
      </w:r>
      <w:r>
        <w:rPr>
          <w:color w:val="211F1F"/>
        </w:rPr>
        <w:t>чужой</w:t>
      </w:r>
      <w:r>
        <w:rPr>
          <w:color w:val="211F1F"/>
          <w:spacing w:val="-4"/>
        </w:rPr>
        <w:t xml:space="preserve"> </w:t>
      </w:r>
      <w:r>
        <w:rPr>
          <w:color w:val="211F1F"/>
        </w:rPr>
        <w:t>речью</w:t>
      </w:r>
      <w:r>
        <w:rPr>
          <w:color w:val="211F1F"/>
          <w:spacing w:val="-4"/>
        </w:rPr>
        <w:t xml:space="preserve"> </w:t>
      </w:r>
      <w:r>
        <w:rPr>
          <w:color w:val="211F1F"/>
        </w:rPr>
        <w:t>(в</w:t>
      </w:r>
      <w:r>
        <w:rPr>
          <w:color w:val="211F1F"/>
          <w:spacing w:val="-5"/>
        </w:rPr>
        <w:t xml:space="preserve"> </w:t>
      </w:r>
      <w:r>
        <w:rPr>
          <w:color w:val="211F1F"/>
        </w:rPr>
        <w:t>рамках</w:t>
      </w:r>
      <w:r>
        <w:rPr>
          <w:color w:val="211F1F"/>
          <w:spacing w:val="-2"/>
        </w:rPr>
        <w:t xml:space="preserve"> </w:t>
      </w:r>
      <w:r>
        <w:rPr>
          <w:color w:val="211F1F"/>
        </w:rPr>
        <w:t>изученного). 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B25ECF" w:rsidRDefault="00B25ECF" w:rsidP="00B25ECF">
      <w:pPr>
        <w:pStyle w:val="a0"/>
        <w:spacing w:before="7"/>
        <w:ind w:left="0"/>
        <w:jc w:val="left"/>
      </w:pPr>
    </w:p>
    <w:p w:rsidR="00B25ECF" w:rsidRDefault="00B25ECF" w:rsidP="00B25ECF">
      <w:pPr>
        <w:pStyle w:val="a7"/>
        <w:numPr>
          <w:ilvl w:val="0"/>
          <w:numId w:val="193"/>
        </w:numPr>
        <w:tabs>
          <w:tab w:val="left" w:pos="1442"/>
        </w:tabs>
        <w:ind w:left="1442" w:hanging="184"/>
        <w:jc w:val="left"/>
        <w:rPr>
          <w:b/>
          <w:color w:val="211F1F"/>
          <w:sz w:val="24"/>
        </w:rPr>
      </w:pPr>
      <w:r>
        <w:rPr>
          <w:b/>
          <w:color w:val="211F1F"/>
          <w:spacing w:val="-2"/>
          <w:sz w:val="24"/>
        </w:rPr>
        <w:t>КЛАСС</w:t>
      </w:r>
    </w:p>
    <w:p w:rsidR="00B25ECF" w:rsidRDefault="00B25ECF" w:rsidP="00B25ECF">
      <w:pPr>
        <w:spacing w:line="273" w:lineRule="exact"/>
        <w:ind w:left="1261"/>
        <w:jc w:val="both"/>
        <w:rPr>
          <w:b/>
          <w:sz w:val="24"/>
        </w:rPr>
      </w:pPr>
      <w:r>
        <w:rPr>
          <w:b/>
          <w:color w:val="211F1F"/>
          <w:sz w:val="24"/>
        </w:rPr>
        <w:t>Общие</w:t>
      </w:r>
      <w:r>
        <w:rPr>
          <w:b/>
          <w:color w:val="211F1F"/>
          <w:spacing w:val="-4"/>
          <w:sz w:val="24"/>
        </w:rPr>
        <w:t xml:space="preserve"> </w:t>
      </w:r>
      <w:r>
        <w:rPr>
          <w:b/>
          <w:color w:val="211F1F"/>
          <w:sz w:val="24"/>
        </w:rPr>
        <w:t>сведения</w:t>
      </w:r>
      <w:r>
        <w:rPr>
          <w:b/>
          <w:color w:val="211F1F"/>
          <w:spacing w:val="-4"/>
          <w:sz w:val="24"/>
        </w:rPr>
        <w:t xml:space="preserve"> </w:t>
      </w:r>
      <w:r>
        <w:rPr>
          <w:b/>
          <w:color w:val="211F1F"/>
          <w:sz w:val="24"/>
        </w:rPr>
        <w:t>о</w:t>
      </w:r>
      <w:r>
        <w:rPr>
          <w:b/>
          <w:color w:val="211F1F"/>
          <w:spacing w:val="-2"/>
          <w:sz w:val="24"/>
        </w:rPr>
        <w:t xml:space="preserve"> языке</w:t>
      </w:r>
    </w:p>
    <w:p w:rsidR="00B25ECF" w:rsidRDefault="00B25ECF" w:rsidP="00B25ECF">
      <w:pPr>
        <w:pStyle w:val="a0"/>
        <w:spacing w:line="242" w:lineRule="auto"/>
        <w:ind w:right="936"/>
      </w:pPr>
      <w:r>
        <w:rPr>
          <w:color w:val="211F1F"/>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B25ECF" w:rsidRDefault="00B25ECF" w:rsidP="00B25ECF">
      <w:pPr>
        <w:spacing w:line="274" w:lineRule="exact"/>
        <w:ind w:left="1261"/>
        <w:jc w:val="both"/>
        <w:rPr>
          <w:b/>
          <w:sz w:val="24"/>
        </w:rPr>
      </w:pPr>
      <w:r>
        <w:rPr>
          <w:b/>
          <w:color w:val="211F1F"/>
          <w:sz w:val="24"/>
        </w:rPr>
        <w:t>Язык</w:t>
      </w:r>
      <w:r>
        <w:rPr>
          <w:b/>
          <w:color w:val="211F1F"/>
          <w:spacing w:val="-1"/>
          <w:sz w:val="24"/>
        </w:rPr>
        <w:t xml:space="preserve"> </w:t>
      </w:r>
      <w:r>
        <w:rPr>
          <w:b/>
          <w:color w:val="211F1F"/>
          <w:sz w:val="24"/>
        </w:rPr>
        <w:t xml:space="preserve">и </w:t>
      </w:r>
      <w:r>
        <w:rPr>
          <w:b/>
          <w:color w:val="211F1F"/>
          <w:spacing w:val="-4"/>
          <w:sz w:val="24"/>
        </w:rPr>
        <w:t>речь</w:t>
      </w:r>
    </w:p>
    <w:p w:rsidR="00B25ECF" w:rsidRDefault="00B25ECF" w:rsidP="00B25ECF">
      <w:pPr>
        <w:pStyle w:val="a0"/>
        <w:ind w:right="930"/>
      </w:pPr>
      <w:r>
        <w:rPr>
          <w:color w:val="211F1F"/>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 популярной литературы: монолог-сообщение, монолог-описание, монолог- рассуждение, монолог-повествование; выступать с научным сообщением.</w:t>
      </w:r>
    </w:p>
    <w:p w:rsidR="00B25ECF" w:rsidRDefault="00B25ECF" w:rsidP="00B25ECF">
      <w:pPr>
        <w:pStyle w:val="a0"/>
        <w:ind w:right="936"/>
      </w:pPr>
      <w:r>
        <w:rPr>
          <w:color w:val="211F1F"/>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B25ECF" w:rsidRDefault="00B25ECF" w:rsidP="00B25ECF">
      <w:pPr>
        <w:pStyle w:val="a0"/>
      </w:pPr>
      <w:r>
        <w:rPr>
          <w:color w:val="211F1F"/>
        </w:rPr>
        <w:t>Владеть</w:t>
      </w:r>
      <w:r>
        <w:rPr>
          <w:color w:val="211F1F"/>
          <w:spacing w:val="22"/>
        </w:rPr>
        <w:t xml:space="preserve"> </w:t>
      </w:r>
      <w:r>
        <w:rPr>
          <w:color w:val="211F1F"/>
        </w:rPr>
        <w:t>различными</w:t>
      </w:r>
      <w:r>
        <w:rPr>
          <w:color w:val="211F1F"/>
          <w:spacing w:val="24"/>
        </w:rPr>
        <w:t xml:space="preserve"> </w:t>
      </w:r>
      <w:r>
        <w:rPr>
          <w:color w:val="211F1F"/>
        </w:rPr>
        <w:t>видами</w:t>
      </w:r>
      <w:r>
        <w:rPr>
          <w:color w:val="211F1F"/>
          <w:spacing w:val="23"/>
        </w:rPr>
        <w:t xml:space="preserve"> </w:t>
      </w:r>
      <w:r>
        <w:rPr>
          <w:color w:val="211F1F"/>
        </w:rPr>
        <w:t>аудирования:</w:t>
      </w:r>
      <w:r>
        <w:rPr>
          <w:color w:val="211F1F"/>
          <w:spacing w:val="21"/>
        </w:rPr>
        <w:t xml:space="preserve"> </w:t>
      </w:r>
      <w:r>
        <w:rPr>
          <w:color w:val="211F1F"/>
        </w:rPr>
        <w:t>выборочным,</w:t>
      </w:r>
      <w:r>
        <w:rPr>
          <w:color w:val="211F1F"/>
          <w:spacing w:val="19"/>
        </w:rPr>
        <w:t xml:space="preserve"> </w:t>
      </w:r>
      <w:r>
        <w:rPr>
          <w:color w:val="211F1F"/>
        </w:rPr>
        <w:t>ознакомительным,</w:t>
      </w:r>
      <w:r>
        <w:rPr>
          <w:color w:val="211F1F"/>
          <w:spacing w:val="21"/>
        </w:rPr>
        <w:t xml:space="preserve"> </w:t>
      </w:r>
      <w:r>
        <w:rPr>
          <w:color w:val="211F1F"/>
        </w:rPr>
        <w:t>детальным</w:t>
      </w:r>
      <w:r>
        <w:rPr>
          <w:color w:val="211F1F"/>
          <w:spacing w:val="36"/>
        </w:rPr>
        <w:t xml:space="preserve"> </w:t>
      </w:r>
      <w:r>
        <w:rPr>
          <w:color w:val="211F1F"/>
          <w:spacing w:val="-10"/>
        </w:rPr>
        <w:t>—</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rPr>
          <w:color w:val="211F1F"/>
        </w:rPr>
        <w:lastRenderedPageBreak/>
        <w:t>научно-учебных,</w:t>
      </w:r>
      <w:r>
        <w:rPr>
          <w:color w:val="211F1F"/>
          <w:spacing w:val="-6"/>
        </w:rPr>
        <w:t xml:space="preserve"> </w:t>
      </w:r>
      <w:r>
        <w:rPr>
          <w:color w:val="211F1F"/>
        </w:rPr>
        <w:t>художественных,</w:t>
      </w:r>
      <w:r>
        <w:rPr>
          <w:color w:val="211F1F"/>
          <w:spacing w:val="-4"/>
        </w:rPr>
        <w:t xml:space="preserve"> </w:t>
      </w:r>
      <w:r>
        <w:rPr>
          <w:color w:val="211F1F"/>
        </w:rPr>
        <w:t>публицистических</w:t>
      </w:r>
      <w:r>
        <w:rPr>
          <w:color w:val="211F1F"/>
          <w:spacing w:val="-4"/>
        </w:rPr>
        <w:t xml:space="preserve"> </w:t>
      </w:r>
      <w:r>
        <w:rPr>
          <w:color w:val="211F1F"/>
        </w:rPr>
        <w:t>текстов</w:t>
      </w:r>
      <w:r>
        <w:rPr>
          <w:color w:val="211F1F"/>
          <w:spacing w:val="-4"/>
        </w:rPr>
        <w:t xml:space="preserve"> </w:t>
      </w:r>
      <w:r>
        <w:rPr>
          <w:color w:val="211F1F"/>
        </w:rPr>
        <w:t>различных</w:t>
      </w:r>
      <w:r>
        <w:rPr>
          <w:color w:val="211F1F"/>
          <w:spacing w:val="-5"/>
        </w:rPr>
        <w:t xml:space="preserve"> </w:t>
      </w:r>
      <w:r>
        <w:rPr>
          <w:color w:val="211F1F"/>
        </w:rPr>
        <w:t>функционально- смысловых типов речи.</w:t>
      </w:r>
    </w:p>
    <w:p w:rsidR="00B25ECF" w:rsidRDefault="00B25ECF" w:rsidP="00B25ECF">
      <w:pPr>
        <w:pStyle w:val="a0"/>
        <w:spacing w:before="12" w:line="235" w:lineRule="auto"/>
        <w:ind w:right="1582"/>
        <w:jc w:val="left"/>
      </w:pPr>
      <w:r>
        <w:rPr>
          <w:color w:val="211F1F"/>
        </w:rPr>
        <w:t>Владеть</w:t>
      </w:r>
      <w:r>
        <w:rPr>
          <w:color w:val="211F1F"/>
          <w:spacing w:val="-5"/>
        </w:rPr>
        <w:t xml:space="preserve"> </w:t>
      </w:r>
      <w:r>
        <w:rPr>
          <w:color w:val="211F1F"/>
        </w:rPr>
        <w:t>различными</w:t>
      </w:r>
      <w:r>
        <w:rPr>
          <w:color w:val="211F1F"/>
          <w:spacing w:val="-4"/>
        </w:rPr>
        <w:t xml:space="preserve"> </w:t>
      </w:r>
      <w:r>
        <w:rPr>
          <w:color w:val="211F1F"/>
        </w:rPr>
        <w:t>видами</w:t>
      </w:r>
      <w:r>
        <w:rPr>
          <w:color w:val="211F1F"/>
          <w:spacing w:val="-5"/>
        </w:rPr>
        <w:t xml:space="preserve"> </w:t>
      </w:r>
      <w:r>
        <w:rPr>
          <w:color w:val="211F1F"/>
        </w:rPr>
        <w:t>чтения:</w:t>
      </w:r>
      <w:r>
        <w:rPr>
          <w:color w:val="211F1F"/>
          <w:spacing w:val="-5"/>
        </w:rPr>
        <w:t xml:space="preserve"> </w:t>
      </w:r>
      <w:r>
        <w:rPr>
          <w:color w:val="211F1F"/>
        </w:rPr>
        <w:t>просмотровым,</w:t>
      </w:r>
      <w:r>
        <w:rPr>
          <w:color w:val="211F1F"/>
          <w:spacing w:val="-6"/>
        </w:rPr>
        <w:t xml:space="preserve"> </w:t>
      </w:r>
      <w:r>
        <w:rPr>
          <w:color w:val="211F1F"/>
        </w:rPr>
        <w:t>ознакомительным,</w:t>
      </w:r>
      <w:r>
        <w:rPr>
          <w:color w:val="211F1F"/>
          <w:spacing w:val="-4"/>
        </w:rPr>
        <w:t xml:space="preserve"> </w:t>
      </w:r>
      <w:r>
        <w:rPr>
          <w:color w:val="211F1F"/>
        </w:rPr>
        <w:t xml:space="preserve">изучающим, </w:t>
      </w:r>
      <w:r>
        <w:rPr>
          <w:color w:val="211F1F"/>
          <w:spacing w:val="-2"/>
        </w:rPr>
        <w:t>поисковым.</w:t>
      </w:r>
    </w:p>
    <w:p w:rsidR="00B25ECF" w:rsidRDefault="00B25ECF" w:rsidP="00B25ECF">
      <w:pPr>
        <w:pStyle w:val="a0"/>
        <w:spacing w:before="6"/>
        <w:ind w:right="785"/>
        <w:jc w:val="left"/>
      </w:pPr>
      <w:r>
        <w:rPr>
          <w:color w:val="211F1F"/>
        </w:rPr>
        <w:t>Устно пересказывать прочитанный или прослушанный текст объёмом не менее 150 слов. Осуществлять</w:t>
      </w:r>
      <w:r>
        <w:rPr>
          <w:color w:val="211F1F"/>
          <w:spacing w:val="-3"/>
        </w:rPr>
        <w:t xml:space="preserve"> </w:t>
      </w:r>
      <w:r>
        <w:rPr>
          <w:color w:val="211F1F"/>
        </w:rPr>
        <w:t>выбор</w:t>
      </w:r>
      <w:r>
        <w:rPr>
          <w:color w:val="211F1F"/>
          <w:spacing w:val="-3"/>
        </w:rPr>
        <w:t xml:space="preserve"> </w:t>
      </w:r>
      <w:r>
        <w:rPr>
          <w:color w:val="211F1F"/>
        </w:rPr>
        <w:t>языковых</w:t>
      </w:r>
      <w:r>
        <w:rPr>
          <w:color w:val="211F1F"/>
          <w:spacing w:val="-3"/>
        </w:rPr>
        <w:t xml:space="preserve"> </w:t>
      </w:r>
      <w:r>
        <w:rPr>
          <w:color w:val="211F1F"/>
        </w:rPr>
        <w:t>средств</w:t>
      </w:r>
      <w:r>
        <w:rPr>
          <w:color w:val="211F1F"/>
          <w:spacing w:val="-4"/>
        </w:rPr>
        <w:t xml:space="preserve"> </w:t>
      </w:r>
      <w:r>
        <w:rPr>
          <w:color w:val="211F1F"/>
        </w:rPr>
        <w:t>для</w:t>
      </w:r>
      <w:r>
        <w:rPr>
          <w:color w:val="211F1F"/>
          <w:spacing w:val="-2"/>
        </w:rPr>
        <w:t xml:space="preserve"> </w:t>
      </w:r>
      <w:r>
        <w:rPr>
          <w:color w:val="211F1F"/>
        </w:rPr>
        <w:t>создания</w:t>
      </w:r>
      <w:r>
        <w:rPr>
          <w:color w:val="211F1F"/>
          <w:spacing w:val="-3"/>
        </w:rPr>
        <w:t xml:space="preserve"> </w:t>
      </w:r>
      <w:r>
        <w:rPr>
          <w:color w:val="211F1F"/>
        </w:rPr>
        <w:t>высказывания</w:t>
      </w:r>
      <w:r>
        <w:rPr>
          <w:color w:val="211F1F"/>
          <w:spacing w:val="-3"/>
        </w:rPr>
        <w:t xml:space="preserve"> </w:t>
      </w:r>
      <w:r>
        <w:rPr>
          <w:color w:val="211F1F"/>
        </w:rPr>
        <w:t>в</w:t>
      </w:r>
      <w:r>
        <w:rPr>
          <w:color w:val="211F1F"/>
          <w:spacing w:val="-4"/>
        </w:rPr>
        <w:t xml:space="preserve"> </w:t>
      </w:r>
      <w:r>
        <w:rPr>
          <w:color w:val="211F1F"/>
        </w:rPr>
        <w:t>соответствии</w:t>
      </w:r>
      <w:r>
        <w:rPr>
          <w:color w:val="211F1F"/>
          <w:spacing w:val="-3"/>
        </w:rPr>
        <w:t xml:space="preserve"> </w:t>
      </w:r>
      <w:r>
        <w:rPr>
          <w:color w:val="211F1F"/>
        </w:rPr>
        <w:t>с</w:t>
      </w:r>
      <w:r>
        <w:rPr>
          <w:color w:val="211F1F"/>
          <w:spacing w:val="-4"/>
        </w:rPr>
        <w:t xml:space="preserve"> </w:t>
      </w:r>
      <w:r>
        <w:rPr>
          <w:color w:val="211F1F"/>
        </w:rPr>
        <w:t>целью, темой и коммуникативным замыслом.</w:t>
      </w:r>
    </w:p>
    <w:p w:rsidR="00B25ECF" w:rsidRDefault="00B25ECF" w:rsidP="00B25ECF">
      <w:pPr>
        <w:pStyle w:val="a0"/>
        <w:ind w:right="925"/>
      </w:pPr>
      <w:r>
        <w:rPr>
          <w:color w:val="211F1F"/>
        </w:rPr>
        <w:t>Соблюдать в устной речи и на письме нормы современного русского литературного языка,</w:t>
      </w:r>
      <w:r>
        <w:rPr>
          <w:color w:val="211F1F"/>
          <w:spacing w:val="40"/>
        </w:rPr>
        <w:t xml:space="preserve"> </w:t>
      </w:r>
      <w:r>
        <w:rPr>
          <w:color w:val="211F1F"/>
        </w:rPr>
        <w:t>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B25ECF" w:rsidRDefault="00B25ECF" w:rsidP="00B25ECF">
      <w:pPr>
        <w:spacing w:before="3" w:line="274" w:lineRule="exact"/>
        <w:ind w:left="1261"/>
        <w:rPr>
          <w:b/>
          <w:sz w:val="24"/>
        </w:rPr>
      </w:pPr>
      <w:r>
        <w:rPr>
          <w:b/>
          <w:color w:val="211F1F"/>
          <w:spacing w:val="-2"/>
          <w:sz w:val="24"/>
        </w:rPr>
        <w:t>Текст</w:t>
      </w:r>
    </w:p>
    <w:p w:rsidR="00B25ECF" w:rsidRDefault="00B25ECF" w:rsidP="00B25ECF">
      <w:pPr>
        <w:pStyle w:val="a0"/>
        <w:spacing w:line="237" w:lineRule="auto"/>
        <w:ind w:right="785"/>
        <w:jc w:val="left"/>
      </w:pPr>
      <w:r>
        <w:rPr>
          <w:color w:val="211F1F"/>
        </w:rPr>
        <w:t>Анализировать</w:t>
      </w:r>
      <w:r>
        <w:rPr>
          <w:color w:val="211F1F"/>
          <w:spacing w:val="40"/>
        </w:rPr>
        <w:t xml:space="preserve"> </w:t>
      </w:r>
      <w:r>
        <w:rPr>
          <w:color w:val="211F1F"/>
        </w:rPr>
        <w:t>текст:</w:t>
      </w:r>
      <w:r>
        <w:rPr>
          <w:color w:val="211F1F"/>
          <w:spacing w:val="40"/>
        </w:rPr>
        <w:t xml:space="preserve"> </w:t>
      </w:r>
      <w:r>
        <w:rPr>
          <w:color w:val="211F1F"/>
        </w:rPr>
        <w:t>определять</w:t>
      </w:r>
      <w:r>
        <w:rPr>
          <w:color w:val="211F1F"/>
          <w:spacing w:val="40"/>
        </w:rPr>
        <w:t xml:space="preserve"> </w:t>
      </w:r>
      <w:r>
        <w:rPr>
          <w:color w:val="211F1F"/>
        </w:rPr>
        <w:t>и</w:t>
      </w:r>
      <w:r>
        <w:rPr>
          <w:color w:val="211F1F"/>
          <w:spacing w:val="40"/>
        </w:rPr>
        <w:t xml:space="preserve"> </w:t>
      </w:r>
      <w:r>
        <w:rPr>
          <w:color w:val="211F1F"/>
        </w:rPr>
        <w:t>комментировать</w:t>
      </w:r>
      <w:r>
        <w:rPr>
          <w:color w:val="211F1F"/>
          <w:spacing w:val="40"/>
        </w:rPr>
        <w:t xml:space="preserve"> </w:t>
      </w:r>
      <w:r>
        <w:rPr>
          <w:color w:val="211F1F"/>
        </w:rPr>
        <w:t>тему</w:t>
      </w:r>
      <w:r>
        <w:rPr>
          <w:color w:val="211F1F"/>
          <w:spacing w:val="31"/>
        </w:rPr>
        <w:t xml:space="preserve"> </w:t>
      </w:r>
      <w:r>
        <w:rPr>
          <w:color w:val="211F1F"/>
        </w:rPr>
        <w:t>и</w:t>
      </w:r>
      <w:r>
        <w:rPr>
          <w:color w:val="211F1F"/>
          <w:spacing w:val="40"/>
        </w:rPr>
        <w:t xml:space="preserve"> </w:t>
      </w:r>
      <w:r>
        <w:rPr>
          <w:color w:val="211F1F"/>
        </w:rPr>
        <w:t>главную</w:t>
      </w:r>
      <w:r>
        <w:rPr>
          <w:color w:val="211F1F"/>
          <w:spacing w:val="40"/>
        </w:rPr>
        <w:t xml:space="preserve"> </w:t>
      </w:r>
      <w:r>
        <w:rPr>
          <w:color w:val="211F1F"/>
        </w:rPr>
        <w:t>мысль</w:t>
      </w:r>
      <w:r>
        <w:rPr>
          <w:color w:val="211F1F"/>
          <w:spacing w:val="40"/>
        </w:rPr>
        <w:t xml:space="preserve"> </w:t>
      </w:r>
      <w:r>
        <w:rPr>
          <w:color w:val="211F1F"/>
        </w:rPr>
        <w:t>текста; подбирать заголовок, отражающий тему или главную мысль текста.</w:t>
      </w:r>
    </w:p>
    <w:p w:rsidR="00B25ECF" w:rsidRDefault="00B25ECF" w:rsidP="00B25ECF">
      <w:pPr>
        <w:pStyle w:val="a0"/>
        <w:spacing w:before="6"/>
        <w:ind w:right="1582"/>
        <w:jc w:val="left"/>
      </w:pPr>
      <w:r>
        <w:rPr>
          <w:color w:val="211F1F"/>
        </w:rPr>
        <w:t>Устанавливать принадлежность текста к функционально- смысловому типу</w:t>
      </w:r>
      <w:r>
        <w:rPr>
          <w:color w:val="211F1F"/>
          <w:spacing w:val="-3"/>
        </w:rPr>
        <w:t xml:space="preserve"> </w:t>
      </w:r>
      <w:r>
        <w:rPr>
          <w:color w:val="211F1F"/>
        </w:rPr>
        <w:t>речи. Находить в тексте типовые фрагменты — описание, повествование, рассуждение- доказательство, оценочные высказывания.</w:t>
      </w:r>
    </w:p>
    <w:p w:rsidR="00B25ECF" w:rsidRDefault="00B25ECF" w:rsidP="00B25ECF">
      <w:pPr>
        <w:pStyle w:val="a0"/>
        <w:ind w:right="785"/>
        <w:jc w:val="left"/>
      </w:pPr>
      <w:r>
        <w:rPr>
          <w:color w:val="211F1F"/>
        </w:rPr>
        <w:t>Прогнозировать</w:t>
      </w:r>
      <w:r>
        <w:rPr>
          <w:color w:val="211F1F"/>
          <w:spacing w:val="-3"/>
        </w:rPr>
        <w:t xml:space="preserve"> </w:t>
      </w:r>
      <w:r>
        <w:rPr>
          <w:color w:val="211F1F"/>
        </w:rPr>
        <w:t>содержание</w:t>
      </w:r>
      <w:r>
        <w:rPr>
          <w:color w:val="211F1F"/>
          <w:spacing w:val="-4"/>
        </w:rPr>
        <w:t xml:space="preserve"> </w:t>
      </w:r>
      <w:r>
        <w:rPr>
          <w:color w:val="211F1F"/>
        </w:rPr>
        <w:t>текста</w:t>
      </w:r>
      <w:r>
        <w:rPr>
          <w:color w:val="211F1F"/>
          <w:spacing w:val="-3"/>
        </w:rPr>
        <w:t xml:space="preserve"> </w:t>
      </w:r>
      <w:r>
        <w:rPr>
          <w:color w:val="211F1F"/>
        </w:rPr>
        <w:t>по</w:t>
      </w:r>
      <w:r>
        <w:rPr>
          <w:color w:val="211F1F"/>
          <w:spacing w:val="-3"/>
        </w:rPr>
        <w:t xml:space="preserve"> </w:t>
      </w:r>
      <w:r>
        <w:rPr>
          <w:color w:val="211F1F"/>
        </w:rPr>
        <w:t>заголовку,</w:t>
      </w:r>
      <w:r>
        <w:rPr>
          <w:color w:val="211F1F"/>
          <w:spacing w:val="-3"/>
        </w:rPr>
        <w:t xml:space="preserve"> </w:t>
      </w:r>
      <w:r>
        <w:rPr>
          <w:color w:val="211F1F"/>
        </w:rPr>
        <w:t>ключевым</w:t>
      </w:r>
      <w:r>
        <w:rPr>
          <w:color w:val="211F1F"/>
          <w:spacing w:val="-2"/>
        </w:rPr>
        <w:t xml:space="preserve"> </w:t>
      </w:r>
      <w:r>
        <w:rPr>
          <w:color w:val="211F1F"/>
        </w:rPr>
        <w:t>словам,</w:t>
      </w:r>
      <w:r>
        <w:rPr>
          <w:color w:val="211F1F"/>
          <w:spacing w:val="-2"/>
        </w:rPr>
        <w:t xml:space="preserve"> </w:t>
      </w:r>
      <w:r>
        <w:rPr>
          <w:color w:val="211F1F"/>
        </w:rPr>
        <w:t>зачину</w:t>
      </w:r>
      <w:r>
        <w:rPr>
          <w:color w:val="211F1F"/>
          <w:spacing w:val="-11"/>
        </w:rPr>
        <w:t xml:space="preserve"> </w:t>
      </w:r>
      <w:r>
        <w:rPr>
          <w:color w:val="211F1F"/>
        </w:rPr>
        <w:t>или</w:t>
      </w:r>
      <w:r>
        <w:rPr>
          <w:color w:val="211F1F"/>
          <w:spacing w:val="-2"/>
        </w:rPr>
        <w:t xml:space="preserve"> </w:t>
      </w:r>
      <w:r>
        <w:rPr>
          <w:color w:val="211F1F"/>
        </w:rPr>
        <w:t>концовке. Выявлять отличительные признаки текстов разных жанров. Создавать высказывание на основе текста: выражать своё отношение к прочитанному</w:t>
      </w:r>
      <w:r>
        <w:rPr>
          <w:color w:val="211F1F"/>
          <w:spacing w:val="-3"/>
        </w:rPr>
        <w:t xml:space="preserve"> </w:t>
      </w:r>
      <w:r>
        <w:rPr>
          <w:color w:val="211F1F"/>
        </w:rPr>
        <w:t>или прослушанному в устной и письменной форме.</w:t>
      </w:r>
    </w:p>
    <w:p w:rsidR="00B25ECF" w:rsidRDefault="00B25ECF" w:rsidP="00B25ECF">
      <w:pPr>
        <w:pStyle w:val="a0"/>
        <w:ind w:right="934"/>
      </w:pPr>
      <w:r>
        <w:rPr>
          <w:color w:val="211F1F"/>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B25ECF" w:rsidRDefault="00B25ECF" w:rsidP="00B25ECF">
      <w:pPr>
        <w:pStyle w:val="a0"/>
        <w:spacing w:before="1"/>
        <w:ind w:right="935"/>
      </w:pPr>
      <w:r>
        <w:rPr>
          <w:color w:val="211F1F"/>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B25ECF" w:rsidRDefault="00B25ECF" w:rsidP="00B25ECF">
      <w:pPr>
        <w:pStyle w:val="a0"/>
        <w:ind w:right="934"/>
      </w:pPr>
      <w:r>
        <w:rPr>
          <w:color w:val="211F1F"/>
        </w:rPr>
        <w:t xml:space="preserve">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w:t>
      </w:r>
      <w:r>
        <w:rPr>
          <w:color w:val="211F1F"/>
          <w:spacing w:val="-2"/>
        </w:rPr>
        <w:t>представлять</w:t>
      </w:r>
    </w:p>
    <w:p w:rsidR="00B25ECF" w:rsidRDefault="00B25ECF" w:rsidP="00B25ECF">
      <w:pPr>
        <w:pStyle w:val="a0"/>
        <w:spacing w:before="5" w:line="272" w:lineRule="exact"/>
      </w:pPr>
      <w:r>
        <w:rPr>
          <w:color w:val="211F1F"/>
        </w:rPr>
        <w:t>содержание</w:t>
      </w:r>
      <w:r>
        <w:rPr>
          <w:color w:val="211F1F"/>
          <w:spacing w:val="-7"/>
        </w:rPr>
        <w:t xml:space="preserve"> </w:t>
      </w:r>
      <w:r>
        <w:rPr>
          <w:color w:val="211F1F"/>
        </w:rPr>
        <w:t>таблицы,</w:t>
      </w:r>
      <w:r>
        <w:rPr>
          <w:color w:val="211F1F"/>
          <w:spacing w:val="-5"/>
        </w:rPr>
        <w:t xml:space="preserve"> </w:t>
      </w:r>
      <w:r>
        <w:rPr>
          <w:color w:val="211F1F"/>
        </w:rPr>
        <w:t>схемы</w:t>
      </w:r>
      <w:r>
        <w:rPr>
          <w:color w:val="211F1F"/>
          <w:spacing w:val="-1"/>
        </w:rPr>
        <w:t xml:space="preserve"> </w:t>
      </w:r>
      <w:r>
        <w:rPr>
          <w:color w:val="211F1F"/>
        </w:rPr>
        <w:t>в</w:t>
      </w:r>
      <w:r>
        <w:rPr>
          <w:color w:val="211F1F"/>
          <w:spacing w:val="-4"/>
        </w:rPr>
        <w:t xml:space="preserve"> </w:t>
      </w:r>
      <w:r>
        <w:rPr>
          <w:color w:val="211F1F"/>
        </w:rPr>
        <w:t>виде</w:t>
      </w:r>
      <w:r>
        <w:rPr>
          <w:color w:val="211F1F"/>
          <w:spacing w:val="-4"/>
        </w:rPr>
        <w:t xml:space="preserve"> </w:t>
      </w:r>
      <w:r>
        <w:rPr>
          <w:color w:val="211F1F"/>
          <w:spacing w:val="-2"/>
        </w:rPr>
        <w:t>текста.</w:t>
      </w:r>
    </w:p>
    <w:p w:rsidR="00B25ECF" w:rsidRDefault="00B25ECF" w:rsidP="00B25ECF">
      <w:pPr>
        <w:pStyle w:val="a0"/>
        <w:ind w:right="937"/>
      </w:pPr>
      <w:r>
        <w:rPr>
          <w:color w:val="211F1F"/>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B25ECF" w:rsidRDefault="00B25ECF" w:rsidP="00B25ECF">
      <w:pPr>
        <w:pStyle w:val="a0"/>
        <w:ind w:right="930"/>
      </w:pPr>
      <w:r>
        <w:rPr>
          <w:color w:val="211F1F"/>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B25ECF" w:rsidRDefault="00B25ECF" w:rsidP="00B25ECF">
      <w:pPr>
        <w:spacing w:before="2" w:line="272" w:lineRule="exact"/>
        <w:ind w:left="1261"/>
        <w:jc w:val="both"/>
        <w:rPr>
          <w:b/>
          <w:sz w:val="24"/>
        </w:rPr>
      </w:pPr>
      <w:r>
        <w:rPr>
          <w:b/>
          <w:color w:val="211F1F"/>
          <w:sz w:val="24"/>
        </w:rPr>
        <w:t>Функциональные</w:t>
      </w:r>
      <w:r>
        <w:rPr>
          <w:b/>
          <w:color w:val="211F1F"/>
          <w:spacing w:val="-11"/>
          <w:sz w:val="24"/>
        </w:rPr>
        <w:t xml:space="preserve"> </w:t>
      </w:r>
      <w:r>
        <w:rPr>
          <w:b/>
          <w:color w:val="211F1F"/>
          <w:sz w:val="24"/>
        </w:rPr>
        <w:t>разновидности</w:t>
      </w:r>
      <w:r>
        <w:rPr>
          <w:b/>
          <w:color w:val="211F1F"/>
          <w:spacing w:val="-8"/>
          <w:sz w:val="24"/>
        </w:rPr>
        <w:t xml:space="preserve"> </w:t>
      </w:r>
      <w:r>
        <w:rPr>
          <w:b/>
          <w:color w:val="211F1F"/>
          <w:spacing w:val="-4"/>
          <w:sz w:val="24"/>
        </w:rPr>
        <w:t>языка</w:t>
      </w:r>
    </w:p>
    <w:p w:rsidR="00B25ECF" w:rsidRDefault="00B25ECF" w:rsidP="00B25ECF">
      <w:pPr>
        <w:pStyle w:val="a0"/>
        <w:ind w:right="934"/>
      </w:pPr>
      <w:r>
        <w:rPr>
          <w:color w:val="211F1F"/>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B25ECF" w:rsidRDefault="00B25ECF" w:rsidP="00B25ECF">
      <w:pPr>
        <w:pStyle w:val="a0"/>
        <w:ind w:right="928"/>
      </w:pPr>
      <w:r>
        <w:rPr>
          <w:color w:val="211F1F"/>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w:t>
      </w:r>
      <w:r>
        <w:rPr>
          <w:color w:val="211F1F"/>
          <w:spacing w:val="40"/>
        </w:rPr>
        <w:t xml:space="preserve"> </w:t>
      </w:r>
      <w:r>
        <w:rPr>
          <w:color w:val="211F1F"/>
        </w:rPr>
        <w:t>языковых</w:t>
      </w:r>
      <w:r>
        <w:rPr>
          <w:color w:val="211F1F"/>
          <w:spacing w:val="40"/>
        </w:rPr>
        <w:t xml:space="preserve"> </w:t>
      </w:r>
      <w:r>
        <w:rPr>
          <w:color w:val="211F1F"/>
        </w:rPr>
        <w:t>средств выразительности в текстах, принадлежащих к различным функционально- смысловым</w:t>
      </w:r>
      <w:r>
        <w:rPr>
          <w:color w:val="211F1F"/>
          <w:spacing w:val="40"/>
        </w:rPr>
        <w:t xml:space="preserve"> </w:t>
      </w:r>
      <w:r>
        <w:rPr>
          <w:color w:val="211F1F"/>
        </w:rPr>
        <w:t>типам</w:t>
      </w:r>
      <w:r>
        <w:rPr>
          <w:color w:val="211F1F"/>
          <w:spacing w:val="40"/>
        </w:rPr>
        <w:t xml:space="preserve"> </w:t>
      </w:r>
      <w:r>
        <w:rPr>
          <w:color w:val="211F1F"/>
        </w:rPr>
        <w:t>речи,</w:t>
      </w:r>
      <w:r>
        <w:rPr>
          <w:color w:val="211F1F"/>
          <w:spacing w:val="40"/>
        </w:rPr>
        <w:t xml:space="preserve"> </w:t>
      </w:r>
      <w:r>
        <w:rPr>
          <w:color w:val="211F1F"/>
        </w:rPr>
        <w:t>функциональным</w:t>
      </w:r>
      <w:r>
        <w:rPr>
          <w:color w:val="211F1F"/>
          <w:spacing w:val="40"/>
        </w:rPr>
        <w:t xml:space="preserve"> </w:t>
      </w:r>
      <w:r>
        <w:rPr>
          <w:color w:val="211F1F"/>
        </w:rPr>
        <w:t>разновидностям</w:t>
      </w:r>
      <w:r>
        <w:rPr>
          <w:color w:val="211F1F"/>
          <w:spacing w:val="40"/>
        </w:rPr>
        <w:t xml:space="preserve"> </w:t>
      </w:r>
      <w:r>
        <w:rPr>
          <w:color w:val="211F1F"/>
        </w:rPr>
        <w:t>языка.</w:t>
      </w:r>
      <w:r>
        <w:rPr>
          <w:color w:val="211F1F"/>
          <w:spacing w:val="40"/>
        </w:rPr>
        <w:t xml:space="preserve"> </w:t>
      </w:r>
      <w:r>
        <w:rPr>
          <w:color w:val="211F1F"/>
        </w:rPr>
        <w:t>Использовать</w:t>
      </w:r>
      <w:r>
        <w:rPr>
          <w:color w:val="211F1F"/>
          <w:spacing w:val="40"/>
        </w:rPr>
        <w:t xml:space="preserve"> </w:t>
      </w:r>
      <w:r>
        <w:rPr>
          <w:color w:val="211F1F"/>
        </w:rPr>
        <w:t>при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43"/>
      </w:pPr>
      <w:r>
        <w:rPr>
          <w:color w:val="211F1F"/>
        </w:rPr>
        <w:lastRenderedPageBreak/>
        <w:t>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B25ECF" w:rsidRDefault="00B25ECF" w:rsidP="00B25ECF">
      <w:pPr>
        <w:pStyle w:val="a0"/>
        <w:spacing w:before="3" w:line="275" w:lineRule="exact"/>
      </w:pPr>
      <w:r>
        <w:rPr>
          <w:color w:val="211F1F"/>
        </w:rPr>
        <w:t>Составлять</w:t>
      </w:r>
      <w:r>
        <w:rPr>
          <w:color w:val="211F1F"/>
          <w:spacing w:val="-11"/>
        </w:rPr>
        <w:t xml:space="preserve"> </w:t>
      </w:r>
      <w:r>
        <w:rPr>
          <w:color w:val="211F1F"/>
        </w:rPr>
        <w:t>тезисы,</w:t>
      </w:r>
      <w:r>
        <w:rPr>
          <w:color w:val="211F1F"/>
          <w:spacing w:val="-7"/>
        </w:rPr>
        <w:t xml:space="preserve"> </w:t>
      </w:r>
      <w:r>
        <w:rPr>
          <w:color w:val="211F1F"/>
        </w:rPr>
        <w:t>конспект,</w:t>
      </w:r>
      <w:r>
        <w:rPr>
          <w:color w:val="211F1F"/>
          <w:spacing w:val="-3"/>
        </w:rPr>
        <w:t xml:space="preserve"> </w:t>
      </w:r>
      <w:r>
        <w:rPr>
          <w:color w:val="211F1F"/>
        </w:rPr>
        <w:t>писать</w:t>
      </w:r>
      <w:r>
        <w:rPr>
          <w:color w:val="211F1F"/>
          <w:spacing w:val="-6"/>
        </w:rPr>
        <w:t xml:space="preserve"> </w:t>
      </w:r>
      <w:r>
        <w:rPr>
          <w:color w:val="211F1F"/>
        </w:rPr>
        <w:t>рецензию,</w:t>
      </w:r>
      <w:r>
        <w:rPr>
          <w:color w:val="211F1F"/>
          <w:spacing w:val="-11"/>
        </w:rPr>
        <w:t xml:space="preserve"> </w:t>
      </w:r>
      <w:r>
        <w:rPr>
          <w:color w:val="211F1F"/>
          <w:spacing w:val="-2"/>
        </w:rPr>
        <w:t>реферат.</w:t>
      </w:r>
    </w:p>
    <w:p w:rsidR="00B25ECF" w:rsidRDefault="00B25ECF" w:rsidP="00B25ECF">
      <w:pPr>
        <w:pStyle w:val="a0"/>
        <w:ind w:right="937"/>
      </w:pPr>
      <w:r>
        <w:rPr>
          <w:color w:val="211F1F"/>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w:t>
      </w:r>
      <w:r>
        <w:rPr>
          <w:color w:val="211F1F"/>
          <w:spacing w:val="40"/>
        </w:rPr>
        <w:t xml:space="preserve"> </w:t>
      </w:r>
      <w:r>
        <w:rPr>
          <w:color w:val="211F1F"/>
        </w:rPr>
        <w:t>и</w:t>
      </w:r>
      <w:r>
        <w:rPr>
          <w:color w:val="211F1F"/>
          <w:spacing w:val="40"/>
        </w:rPr>
        <w:t xml:space="preserve"> </w:t>
      </w:r>
      <w:r>
        <w:rPr>
          <w:color w:val="211F1F"/>
        </w:rPr>
        <w:t>языковой правильности; исправлять речевые недостатки, редактировать текст.</w:t>
      </w:r>
    </w:p>
    <w:p w:rsidR="00B25ECF" w:rsidRDefault="00B25ECF" w:rsidP="00B25ECF">
      <w:pPr>
        <w:pStyle w:val="a0"/>
        <w:ind w:right="942"/>
      </w:pPr>
      <w:r>
        <w:rPr>
          <w:color w:val="211F1F"/>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B25ECF" w:rsidRDefault="00B25ECF" w:rsidP="00B25ECF">
      <w:pPr>
        <w:spacing w:before="4"/>
        <w:ind w:left="1261"/>
        <w:jc w:val="both"/>
        <w:rPr>
          <w:b/>
          <w:sz w:val="24"/>
        </w:rPr>
      </w:pPr>
      <w:r>
        <w:rPr>
          <w:b/>
          <w:color w:val="211F1F"/>
          <w:sz w:val="24"/>
        </w:rPr>
        <w:t>СИСТЕМА</w:t>
      </w:r>
      <w:r>
        <w:rPr>
          <w:b/>
          <w:color w:val="211F1F"/>
          <w:spacing w:val="-7"/>
          <w:sz w:val="24"/>
        </w:rPr>
        <w:t xml:space="preserve"> </w:t>
      </w:r>
      <w:r>
        <w:rPr>
          <w:b/>
          <w:color w:val="211F1F"/>
          <w:spacing w:val="-2"/>
          <w:sz w:val="24"/>
        </w:rPr>
        <w:t>ЯЗЫКА</w:t>
      </w:r>
    </w:p>
    <w:p w:rsidR="00B25ECF" w:rsidRDefault="00B25ECF" w:rsidP="00B25ECF">
      <w:pPr>
        <w:spacing w:before="2" w:line="242" w:lineRule="auto"/>
        <w:ind w:left="1261" w:right="6036"/>
        <w:jc w:val="both"/>
        <w:rPr>
          <w:b/>
          <w:sz w:val="24"/>
        </w:rPr>
      </w:pPr>
      <w:r>
        <w:rPr>
          <w:b/>
          <w:color w:val="211F1F"/>
          <w:sz w:val="24"/>
        </w:rPr>
        <w:t>Cинтаксис.</w:t>
      </w:r>
      <w:r>
        <w:rPr>
          <w:b/>
          <w:color w:val="211F1F"/>
          <w:spacing w:val="-7"/>
          <w:sz w:val="24"/>
        </w:rPr>
        <w:t xml:space="preserve"> </w:t>
      </w:r>
      <w:r>
        <w:rPr>
          <w:b/>
          <w:color w:val="211F1F"/>
          <w:sz w:val="24"/>
        </w:rPr>
        <w:t>Культура</w:t>
      </w:r>
      <w:r>
        <w:rPr>
          <w:b/>
          <w:color w:val="211F1F"/>
          <w:spacing w:val="-9"/>
          <w:sz w:val="24"/>
        </w:rPr>
        <w:t xml:space="preserve"> </w:t>
      </w:r>
      <w:r>
        <w:rPr>
          <w:b/>
          <w:color w:val="211F1F"/>
          <w:sz w:val="24"/>
        </w:rPr>
        <w:t>речи.</w:t>
      </w:r>
      <w:r>
        <w:rPr>
          <w:b/>
          <w:color w:val="211F1F"/>
          <w:spacing w:val="-7"/>
          <w:sz w:val="24"/>
        </w:rPr>
        <w:t xml:space="preserve"> </w:t>
      </w:r>
      <w:r>
        <w:rPr>
          <w:b/>
          <w:color w:val="211F1F"/>
          <w:sz w:val="24"/>
        </w:rPr>
        <w:t>Пунктуация Сложносочинённое предложение</w:t>
      </w:r>
    </w:p>
    <w:p w:rsidR="00B25ECF" w:rsidRDefault="00B25ECF" w:rsidP="00B25ECF">
      <w:pPr>
        <w:pStyle w:val="a0"/>
        <w:ind w:right="938"/>
      </w:pPr>
      <w:r>
        <w:rPr>
          <w:color w:val="211F1F"/>
        </w:rPr>
        <w:t>Выявлять основные средства синтаксической связи между частями сложного предложения. Распознавать сложные предложения с разными видами связи, бессоюзные и союзные предложения (сложносочинённые и сложноподчинённые).</w:t>
      </w:r>
    </w:p>
    <w:p w:rsidR="00B25ECF" w:rsidRDefault="00B25ECF" w:rsidP="00B25ECF">
      <w:pPr>
        <w:pStyle w:val="a0"/>
        <w:ind w:right="946"/>
      </w:pPr>
      <w:r>
        <w:rPr>
          <w:color w:val="211F1F"/>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B25ECF" w:rsidRDefault="00B25ECF" w:rsidP="00B25ECF">
      <w:pPr>
        <w:pStyle w:val="a0"/>
        <w:ind w:right="935"/>
      </w:pPr>
      <w:r>
        <w:rPr>
          <w:color w:val="211F1F"/>
        </w:rPr>
        <w:t>Выявлять смысловые отношения между частями сложносочинённого предложения, интонационные особенности сложно- сочинённых предложений с разными типами смысловых отношений между частями.</w:t>
      </w:r>
    </w:p>
    <w:p w:rsidR="00B25ECF" w:rsidRDefault="00B25ECF" w:rsidP="00B25ECF">
      <w:pPr>
        <w:pStyle w:val="a0"/>
        <w:spacing w:line="242" w:lineRule="auto"/>
        <w:ind w:right="2309"/>
      </w:pPr>
      <w:r>
        <w:rPr>
          <w:color w:val="211F1F"/>
        </w:rPr>
        <w:t>Понимать</w:t>
      </w:r>
      <w:r>
        <w:rPr>
          <w:color w:val="211F1F"/>
          <w:spacing w:val="-6"/>
        </w:rPr>
        <w:t xml:space="preserve"> </w:t>
      </w:r>
      <w:r>
        <w:rPr>
          <w:color w:val="211F1F"/>
        </w:rPr>
        <w:t>особенности</w:t>
      </w:r>
      <w:r>
        <w:rPr>
          <w:color w:val="211F1F"/>
          <w:spacing w:val="-8"/>
        </w:rPr>
        <w:t xml:space="preserve"> </w:t>
      </w:r>
      <w:r>
        <w:rPr>
          <w:color w:val="211F1F"/>
        </w:rPr>
        <w:t>употребления</w:t>
      </w:r>
      <w:r>
        <w:rPr>
          <w:color w:val="211F1F"/>
          <w:spacing w:val="-6"/>
        </w:rPr>
        <w:t xml:space="preserve"> </w:t>
      </w:r>
      <w:r>
        <w:rPr>
          <w:color w:val="211F1F"/>
        </w:rPr>
        <w:t>сложносочинённых</w:t>
      </w:r>
      <w:r>
        <w:rPr>
          <w:color w:val="211F1F"/>
          <w:spacing w:val="-4"/>
        </w:rPr>
        <w:t xml:space="preserve"> </w:t>
      </w:r>
      <w:r>
        <w:rPr>
          <w:color w:val="211F1F"/>
        </w:rPr>
        <w:t>предложений</w:t>
      </w:r>
      <w:r>
        <w:rPr>
          <w:color w:val="211F1F"/>
          <w:spacing w:val="-6"/>
        </w:rPr>
        <w:t xml:space="preserve"> </w:t>
      </w:r>
      <w:r>
        <w:rPr>
          <w:color w:val="211F1F"/>
        </w:rPr>
        <w:t>в</w:t>
      </w:r>
      <w:r>
        <w:rPr>
          <w:color w:val="211F1F"/>
          <w:spacing w:val="-7"/>
        </w:rPr>
        <w:t xml:space="preserve"> </w:t>
      </w:r>
      <w:r>
        <w:rPr>
          <w:color w:val="211F1F"/>
        </w:rPr>
        <w:t>речи. Понимать основные нормы построения сложносочинённого предложения.</w:t>
      </w:r>
    </w:p>
    <w:p w:rsidR="00B25ECF" w:rsidRDefault="00B25ECF" w:rsidP="00B25ECF">
      <w:pPr>
        <w:pStyle w:val="a0"/>
        <w:ind w:right="935"/>
      </w:pPr>
      <w:r>
        <w:rPr>
          <w:color w:val="211F1F"/>
        </w:rPr>
        <w:t>Понимать явления грамматической синонимии сложносочинённых предложений и простых предложений</w:t>
      </w:r>
      <w:r>
        <w:rPr>
          <w:color w:val="211F1F"/>
          <w:spacing w:val="-1"/>
        </w:rPr>
        <w:t xml:space="preserve"> </w:t>
      </w:r>
      <w:r>
        <w:rPr>
          <w:color w:val="211F1F"/>
        </w:rPr>
        <w:t>с</w:t>
      </w:r>
      <w:r>
        <w:rPr>
          <w:color w:val="211F1F"/>
          <w:spacing w:val="-1"/>
        </w:rPr>
        <w:t xml:space="preserve"> </w:t>
      </w:r>
      <w:r>
        <w:rPr>
          <w:color w:val="211F1F"/>
        </w:rPr>
        <w:t>однородными членами;</w:t>
      </w:r>
      <w:r>
        <w:rPr>
          <w:color w:val="211F1F"/>
          <w:spacing w:val="-2"/>
        </w:rPr>
        <w:t xml:space="preserve"> </w:t>
      </w:r>
      <w:r>
        <w:rPr>
          <w:color w:val="211F1F"/>
        </w:rPr>
        <w:t>использовать соответствующие</w:t>
      </w:r>
      <w:r>
        <w:rPr>
          <w:color w:val="211F1F"/>
          <w:spacing w:val="-1"/>
        </w:rPr>
        <w:t xml:space="preserve"> </w:t>
      </w:r>
      <w:r>
        <w:rPr>
          <w:color w:val="211F1F"/>
        </w:rPr>
        <w:t>конструкции в речи. Проводить синтаксический и пунктуационный анализ сложносочинённых предложений. Применять нормы постановки знаков препинания в сложносочинённых предложениях.</w:t>
      </w:r>
    </w:p>
    <w:p w:rsidR="00B25ECF" w:rsidRDefault="00B25ECF" w:rsidP="00B25ECF">
      <w:pPr>
        <w:spacing w:line="274" w:lineRule="exact"/>
        <w:ind w:left="1261"/>
        <w:jc w:val="both"/>
        <w:rPr>
          <w:b/>
          <w:sz w:val="24"/>
        </w:rPr>
      </w:pPr>
      <w:r>
        <w:rPr>
          <w:b/>
          <w:color w:val="211F1F"/>
          <w:sz w:val="24"/>
        </w:rPr>
        <w:t>Сложноподчинённое</w:t>
      </w:r>
      <w:r>
        <w:rPr>
          <w:b/>
          <w:color w:val="211F1F"/>
          <w:spacing w:val="-12"/>
          <w:sz w:val="24"/>
        </w:rPr>
        <w:t xml:space="preserve"> </w:t>
      </w:r>
      <w:r>
        <w:rPr>
          <w:b/>
          <w:color w:val="211F1F"/>
          <w:spacing w:val="-2"/>
          <w:sz w:val="24"/>
        </w:rPr>
        <w:t>предложение</w:t>
      </w:r>
    </w:p>
    <w:p w:rsidR="00B25ECF" w:rsidRDefault="00B25ECF" w:rsidP="00B25ECF">
      <w:pPr>
        <w:pStyle w:val="a0"/>
        <w:ind w:right="956"/>
      </w:pPr>
      <w:r>
        <w:rPr>
          <w:color w:val="211F1F"/>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B25ECF" w:rsidRDefault="00B25ECF" w:rsidP="00B25ECF">
      <w:pPr>
        <w:pStyle w:val="a0"/>
        <w:ind w:right="939"/>
      </w:pPr>
      <w:r>
        <w:rPr>
          <w:color w:val="211F1F"/>
        </w:rPr>
        <w:t>Различать подчинительные союзы и союзные слова. 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B25ECF" w:rsidRDefault="00B25ECF" w:rsidP="00B25ECF">
      <w:pPr>
        <w:pStyle w:val="a0"/>
        <w:ind w:right="928"/>
      </w:pPr>
      <w:r>
        <w:rPr>
          <w:color w:val="211F1F"/>
        </w:rPr>
        <w:t>Выявлять сложноподчинённые предложения с несколькими придаточными, сложноподчинённые предложения с придаточной частью определительной,</w:t>
      </w:r>
      <w:r>
        <w:rPr>
          <w:color w:val="211F1F"/>
          <w:spacing w:val="80"/>
        </w:rPr>
        <w:t xml:space="preserve"> </w:t>
      </w:r>
      <w:r>
        <w:rPr>
          <w:color w:val="211F1F"/>
        </w:rPr>
        <w:t>изъяснительной и обстоятельственной (места, времени, причины, образа действия, меры и степени, сравнения, условия, уступки, следствия, цели).</w:t>
      </w:r>
    </w:p>
    <w:p w:rsidR="00B25ECF" w:rsidRDefault="00B25ECF" w:rsidP="00B25ECF">
      <w:pPr>
        <w:pStyle w:val="a0"/>
        <w:tabs>
          <w:tab w:val="left" w:pos="2353"/>
          <w:tab w:val="left" w:pos="3964"/>
          <w:tab w:val="left" w:pos="4295"/>
          <w:tab w:val="left" w:pos="6167"/>
          <w:tab w:val="left" w:pos="7326"/>
          <w:tab w:val="left" w:pos="8925"/>
        </w:tabs>
        <w:ind w:right="946"/>
        <w:jc w:val="left"/>
      </w:pPr>
      <w:r>
        <w:rPr>
          <w:color w:val="211F1F"/>
        </w:rPr>
        <w:t xml:space="preserve">Выявлять однородное, неоднородное и последовательное подчинение придаточных частей. Понимать явления грамматической синонимии сложноподчинённых предложений и </w:t>
      </w:r>
      <w:r>
        <w:rPr>
          <w:color w:val="211F1F"/>
          <w:spacing w:val="-2"/>
        </w:rPr>
        <w:t>простых</w:t>
      </w:r>
      <w:r>
        <w:rPr>
          <w:color w:val="211F1F"/>
        </w:rPr>
        <w:tab/>
      </w:r>
      <w:r>
        <w:rPr>
          <w:color w:val="211F1F"/>
          <w:spacing w:val="-2"/>
        </w:rPr>
        <w:t>предложений</w:t>
      </w:r>
      <w:r>
        <w:rPr>
          <w:color w:val="211F1F"/>
        </w:rPr>
        <w:tab/>
      </w:r>
      <w:r>
        <w:rPr>
          <w:color w:val="211F1F"/>
          <w:spacing w:val="-10"/>
        </w:rPr>
        <w:t>с</w:t>
      </w:r>
      <w:r>
        <w:rPr>
          <w:color w:val="211F1F"/>
        </w:rPr>
        <w:tab/>
      </w:r>
      <w:r>
        <w:rPr>
          <w:color w:val="211F1F"/>
          <w:spacing w:val="-2"/>
        </w:rPr>
        <w:t>обособленными</w:t>
      </w:r>
      <w:r>
        <w:rPr>
          <w:color w:val="211F1F"/>
        </w:rPr>
        <w:tab/>
      </w:r>
      <w:r>
        <w:rPr>
          <w:color w:val="211F1F"/>
          <w:spacing w:val="-2"/>
        </w:rPr>
        <w:t>членами;</w:t>
      </w:r>
      <w:r>
        <w:rPr>
          <w:color w:val="211F1F"/>
        </w:rPr>
        <w:tab/>
      </w:r>
      <w:r>
        <w:rPr>
          <w:color w:val="211F1F"/>
          <w:spacing w:val="-2"/>
        </w:rPr>
        <w:t>использовать</w:t>
      </w:r>
      <w:r>
        <w:rPr>
          <w:color w:val="211F1F"/>
        </w:rPr>
        <w:tab/>
      </w:r>
      <w:r>
        <w:rPr>
          <w:color w:val="211F1F"/>
          <w:spacing w:val="-2"/>
        </w:rPr>
        <w:t xml:space="preserve">соответствующие </w:t>
      </w:r>
      <w:r>
        <w:rPr>
          <w:color w:val="211F1F"/>
        </w:rPr>
        <w:t>конструкции в речи.</w:t>
      </w:r>
    </w:p>
    <w:p w:rsidR="00B25ECF" w:rsidRDefault="00B25ECF" w:rsidP="00B25ECF">
      <w:pPr>
        <w:pStyle w:val="a0"/>
        <w:spacing w:line="242" w:lineRule="auto"/>
        <w:jc w:val="left"/>
      </w:pPr>
      <w:r>
        <w:rPr>
          <w:color w:val="211F1F"/>
        </w:rPr>
        <w:t>Понимать</w:t>
      </w:r>
      <w:r>
        <w:rPr>
          <w:color w:val="211F1F"/>
          <w:spacing w:val="40"/>
        </w:rPr>
        <w:t xml:space="preserve"> </w:t>
      </w:r>
      <w:r>
        <w:rPr>
          <w:color w:val="211F1F"/>
        </w:rPr>
        <w:t>основные</w:t>
      </w:r>
      <w:r>
        <w:rPr>
          <w:color w:val="211F1F"/>
          <w:spacing w:val="40"/>
        </w:rPr>
        <w:t xml:space="preserve"> </w:t>
      </w:r>
      <w:r>
        <w:rPr>
          <w:color w:val="211F1F"/>
        </w:rPr>
        <w:t>нормы</w:t>
      </w:r>
      <w:r>
        <w:rPr>
          <w:color w:val="211F1F"/>
          <w:spacing w:val="40"/>
        </w:rPr>
        <w:t xml:space="preserve"> </w:t>
      </w:r>
      <w:r>
        <w:rPr>
          <w:color w:val="211F1F"/>
        </w:rPr>
        <w:t>построения</w:t>
      </w:r>
      <w:r>
        <w:rPr>
          <w:color w:val="211F1F"/>
          <w:spacing w:val="40"/>
        </w:rPr>
        <w:t xml:space="preserve"> </w:t>
      </w:r>
      <w:r>
        <w:rPr>
          <w:color w:val="211F1F"/>
        </w:rPr>
        <w:t>сложноподчинённого</w:t>
      </w:r>
      <w:r>
        <w:rPr>
          <w:color w:val="211F1F"/>
          <w:spacing w:val="40"/>
        </w:rPr>
        <w:t xml:space="preserve"> </w:t>
      </w:r>
      <w:r>
        <w:rPr>
          <w:color w:val="211F1F"/>
        </w:rPr>
        <w:t>предложения,</w:t>
      </w:r>
      <w:r>
        <w:rPr>
          <w:color w:val="211F1F"/>
          <w:spacing w:val="40"/>
        </w:rPr>
        <w:t xml:space="preserve"> </w:t>
      </w:r>
      <w:r>
        <w:rPr>
          <w:color w:val="211F1F"/>
        </w:rPr>
        <w:t>особенности употребления сложноподчинённых предложений в речи.</w:t>
      </w:r>
    </w:p>
    <w:p w:rsidR="00B25ECF" w:rsidRDefault="00B25ECF" w:rsidP="00B25ECF">
      <w:pPr>
        <w:pStyle w:val="a0"/>
        <w:ind w:right="785"/>
        <w:jc w:val="left"/>
      </w:pPr>
      <w:r>
        <w:rPr>
          <w:color w:val="211F1F"/>
        </w:rPr>
        <w:t>Проводить</w:t>
      </w:r>
      <w:r>
        <w:rPr>
          <w:color w:val="211F1F"/>
          <w:spacing w:val="-6"/>
        </w:rPr>
        <w:t xml:space="preserve"> </w:t>
      </w:r>
      <w:r>
        <w:rPr>
          <w:color w:val="211F1F"/>
        </w:rPr>
        <w:t>синтаксический</w:t>
      </w:r>
      <w:r>
        <w:rPr>
          <w:color w:val="211F1F"/>
          <w:spacing w:val="-8"/>
        </w:rPr>
        <w:t xml:space="preserve"> </w:t>
      </w:r>
      <w:r>
        <w:rPr>
          <w:color w:val="211F1F"/>
        </w:rPr>
        <w:t>и</w:t>
      </w:r>
      <w:r>
        <w:rPr>
          <w:color w:val="211F1F"/>
          <w:spacing w:val="-6"/>
        </w:rPr>
        <w:t xml:space="preserve"> </w:t>
      </w:r>
      <w:r>
        <w:rPr>
          <w:color w:val="211F1F"/>
        </w:rPr>
        <w:t>пунктуационный</w:t>
      </w:r>
      <w:r>
        <w:rPr>
          <w:color w:val="211F1F"/>
          <w:spacing w:val="-8"/>
        </w:rPr>
        <w:t xml:space="preserve"> </w:t>
      </w:r>
      <w:r>
        <w:rPr>
          <w:color w:val="211F1F"/>
        </w:rPr>
        <w:t>анализ</w:t>
      </w:r>
      <w:r>
        <w:rPr>
          <w:color w:val="211F1F"/>
          <w:spacing w:val="-6"/>
        </w:rPr>
        <w:t xml:space="preserve"> </w:t>
      </w:r>
      <w:r>
        <w:rPr>
          <w:color w:val="211F1F"/>
        </w:rPr>
        <w:t>сложноподчинённых</w:t>
      </w:r>
      <w:r>
        <w:rPr>
          <w:color w:val="211F1F"/>
          <w:spacing w:val="-4"/>
        </w:rPr>
        <w:t xml:space="preserve"> </w:t>
      </w:r>
      <w:r>
        <w:rPr>
          <w:color w:val="211F1F"/>
        </w:rPr>
        <w:t>предложений. Применять нормы построения сложноподчинённых предложений и постановки знаков препинания в них.</w:t>
      </w:r>
    </w:p>
    <w:p w:rsidR="00B25ECF" w:rsidRDefault="00B25ECF" w:rsidP="00B25ECF">
      <w:pPr>
        <w:spacing w:line="274" w:lineRule="exact"/>
        <w:ind w:left="1261"/>
        <w:rPr>
          <w:b/>
          <w:sz w:val="24"/>
        </w:rPr>
      </w:pPr>
      <w:r>
        <w:rPr>
          <w:b/>
          <w:color w:val="211F1F"/>
          <w:sz w:val="24"/>
        </w:rPr>
        <w:t>Бессоюзное</w:t>
      </w:r>
      <w:r>
        <w:rPr>
          <w:b/>
          <w:color w:val="211F1F"/>
          <w:spacing w:val="-7"/>
          <w:sz w:val="24"/>
        </w:rPr>
        <w:t xml:space="preserve"> </w:t>
      </w:r>
      <w:r>
        <w:rPr>
          <w:b/>
          <w:color w:val="211F1F"/>
          <w:sz w:val="24"/>
        </w:rPr>
        <w:t>сложное</w:t>
      </w:r>
      <w:r>
        <w:rPr>
          <w:b/>
          <w:color w:val="211F1F"/>
          <w:spacing w:val="-7"/>
          <w:sz w:val="24"/>
        </w:rPr>
        <w:t xml:space="preserve"> </w:t>
      </w:r>
      <w:r>
        <w:rPr>
          <w:b/>
          <w:color w:val="211F1F"/>
          <w:spacing w:val="-2"/>
          <w:sz w:val="24"/>
        </w:rPr>
        <w:t>предложение</w:t>
      </w:r>
    </w:p>
    <w:p w:rsidR="00B25ECF" w:rsidRDefault="00B25ECF" w:rsidP="00B25ECF">
      <w:pPr>
        <w:pStyle w:val="a0"/>
        <w:tabs>
          <w:tab w:val="left" w:pos="3280"/>
          <w:tab w:val="left" w:pos="4700"/>
          <w:tab w:val="left" w:pos="6114"/>
          <w:tab w:val="left" w:pos="7060"/>
          <w:tab w:val="left" w:pos="8172"/>
          <w:tab w:val="left" w:pos="9765"/>
        </w:tabs>
        <w:spacing w:line="235" w:lineRule="auto"/>
        <w:ind w:right="960"/>
        <w:jc w:val="left"/>
      </w:pPr>
      <w:r>
        <w:rPr>
          <w:color w:val="211F1F"/>
          <w:spacing w:val="-2"/>
        </w:rPr>
        <w:t>Характеризовать</w:t>
      </w:r>
      <w:r>
        <w:rPr>
          <w:color w:val="211F1F"/>
        </w:rPr>
        <w:tab/>
      </w:r>
      <w:r>
        <w:rPr>
          <w:color w:val="211F1F"/>
          <w:spacing w:val="-2"/>
        </w:rPr>
        <w:t>смысловые</w:t>
      </w:r>
      <w:r>
        <w:rPr>
          <w:color w:val="211F1F"/>
        </w:rPr>
        <w:tab/>
      </w:r>
      <w:r>
        <w:rPr>
          <w:color w:val="211F1F"/>
          <w:spacing w:val="-2"/>
        </w:rPr>
        <w:t>отношения</w:t>
      </w:r>
      <w:r>
        <w:rPr>
          <w:color w:val="211F1F"/>
        </w:rPr>
        <w:tab/>
      </w:r>
      <w:r>
        <w:rPr>
          <w:color w:val="211F1F"/>
          <w:spacing w:val="-2"/>
        </w:rPr>
        <w:t>между</w:t>
      </w:r>
      <w:r>
        <w:rPr>
          <w:color w:val="211F1F"/>
        </w:rPr>
        <w:tab/>
      </w:r>
      <w:r>
        <w:rPr>
          <w:color w:val="211F1F"/>
          <w:spacing w:val="-2"/>
        </w:rPr>
        <w:t>частями</w:t>
      </w:r>
      <w:r>
        <w:rPr>
          <w:color w:val="211F1F"/>
        </w:rPr>
        <w:tab/>
      </w:r>
      <w:r>
        <w:rPr>
          <w:color w:val="211F1F"/>
          <w:spacing w:val="-2"/>
        </w:rPr>
        <w:t>бессоюзного</w:t>
      </w:r>
      <w:r>
        <w:rPr>
          <w:color w:val="211F1F"/>
        </w:rPr>
        <w:tab/>
      </w:r>
      <w:r>
        <w:rPr>
          <w:color w:val="211F1F"/>
          <w:spacing w:val="-2"/>
        </w:rPr>
        <w:t xml:space="preserve">сложного </w:t>
      </w:r>
      <w:r>
        <w:rPr>
          <w:color w:val="211F1F"/>
        </w:rPr>
        <w:t>предложения, интонационное и пунктуационное выражение этих отношений.</w:t>
      </w:r>
    </w:p>
    <w:p w:rsidR="00B25ECF" w:rsidRDefault="00B25ECF" w:rsidP="00B25ECF">
      <w:pPr>
        <w:pStyle w:val="a0"/>
        <w:tabs>
          <w:tab w:val="left" w:pos="2564"/>
          <w:tab w:val="left" w:pos="3832"/>
          <w:tab w:val="left" w:pos="5764"/>
          <w:tab w:val="left" w:pos="6724"/>
          <w:tab w:val="left" w:pos="8181"/>
          <w:tab w:val="left" w:pos="9761"/>
        </w:tabs>
        <w:spacing w:before="4" w:line="235" w:lineRule="auto"/>
        <w:ind w:right="953"/>
        <w:jc w:val="left"/>
      </w:pPr>
      <w:r>
        <w:rPr>
          <w:color w:val="211F1F"/>
          <w:spacing w:val="-2"/>
        </w:rPr>
        <w:t>Понимать</w:t>
      </w:r>
      <w:r>
        <w:rPr>
          <w:color w:val="211F1F"/>
        </w:rPr>
        <w:tab/>
      </w:r>
      <w:r>
        <w:rPr>
          <w:color w:val="211F1F"/>
          <w:spacing w:val="-2"/>
        </w:rPr>
        <w:t>основные</w:t>
      </w:r>
      <w:r>
        <w:rPr>
          <w:color w:val="211F1F"/>
        </w:rPr>
        <w:tab/>
      </w:r>
      <w:r>
        <w:rPr>
          <w:color w:val="211F1F"/>
          <w:spacing w:val="-2"/>
        </w:rPr>
        <w:t>грамматические</w:t>
      </w:r>
      <w:r>
        <w:rPr>
          <w:color w:val="211F1F"/>
        </w:rPr>
        <w:tab/>
      </w:r>
      <w:r>
        <w:rPr>
          <w:color w:val="211F1F"/>
          <w:spacing w:val="-2"/>
        </w:rPr>
        <w:t>нормы</w:t>
      </w:r>
      <w:r>
        <w:rPr>
          <w:color w:val="211F1F"/>
        </w:rPr>
        <w:tab/>
      </w:r>
      <w:r>
        <w:rPr>
          <w:color w:val="211F1F"/>
          <w:spacing w:val="-2"/>
        </w:rPr>
        <w:t>построения</w:t>
      </w:r>
      <w:r>
        <w:rPr>
          <w:color w:val="211F1F"/>
        </w:rPr>
        <w:tab/>
      </w:r>
      <w:r>
        <w:rPr>
          <w:color w:val="211F1F"/>
          <w:spacing w:val="-2"/>
        </w:rPr>
        <w:t>бессоюзного</w:t>
      </w:r>
      <w:r>
        <w:rPr>
          <w:color w:val="211F1F"/>
        </w:rPr>
        <w:tab/>
      </w:r>
      <w:r>
        <w:rPr>
          <w:color w:val="211F1F"/>
          <w:spacing w:val="-2"/>
        </w:rPr>
        <w:t xml:space="preserve">сложного </w:t>
      </w:r>
      <w:r>
        <w:rPr>
          <w:color w:val="211F1F"/>
        </w:rPr>
        <w:t>предложения, особенности употребления бессоюзных сложных предложений в речи.</w:t>
      </w:r>
    </w:p>
    <w:p w:rsidR="00B25ECF" w:rsidRDefault="00B25ECF" w:rsidP="00B25ECF">
      <w:pPr>
        <w:pStyle w:val="a0"/>
        <w:spacing w:before="1"/>
        <w:jc w:val="left"/>
      </w:pPr>
      <w:r>
        <w:rPr>
          <w:color w:val="211F1F"/>
        </w:rPr>
        <w:t>Проводить</w:t>
      </w:r>
      <w:r>
        <w:rPr>
          <w:color w:val="211F1F"/>
          <w:spacing w:val="-11"/>
        </w:rPr>
        <w:t xml:space="preserve"> </w:t>
      </w:r>
      <w:r>
        <w:rPr>
          <w:color w:val="211F1F"/>
        </w:rPr>
        <w:t>синтаксический</w:t>
      </w:r>
      <w:r>
        <w:rPr>
          <w:color w:val="211F1F"/>
          <w:spacing w:val="-5"/>
        </w:rPr>
        <w:t xml:space="preserve"> </w:t>
      </w:r>
      <w:r>
        <w:rPr>
          <w:color w:val="211F1F"/>
        </w:rPr>
        <w:t>и</w:t>
      </w:r>
      <w:r>
        <w:rPr>
          <w:color w:val="211F1F"/>
          <w:spacing w:val="-12"/>
        </w:rPr>
        <w:t xml:space="preserve"> </w:t>
      </w:r>
      <w:r>
        <w:rPr>
          <w:color w:val="211F1F"/>
        </w:rPr>
        <w:t>пунктуационный</w:t>
      </w:r>
      <w:r>
        <w:rPr>
          <w:color w:val="211F1F"/>
          <w:spacing w:val="-11"/>
        </w:rPr>
        <w:t xml:space="preserve"> </w:t>
      </w:r>
      <w:r>
        <w:rPr>
          <w:color w:val="211F1F"/>
        </w:rPr>
        <w:t>анализ</w:t>
      </w:r>
      <w:r>
        <w:rPr>
          <w:color w:val="211F1F"/>
          <w:spacing w:val="-7"/>
        </w:rPr>
        <w:t xml:space="preserve"> </w:t>
      </w:r>
      <w:r>
        <w:rPr>
          <w:color w:val="211F1F"/>
        </w:rPr>
        <w:t>бессоюзных</w:t>
      </w:r>
      <w:r>
        <w:rPr>
          <w:color w:val="211F1F"/>
          <w:spacing w:val="-9"/>
        </w:rPr>
        <w:t xml:space="preserve"> </w:t>
      </w:r>
      <w:r>
        <w:rPr>
          <w:color w:val="211F1F"/>
        </w:rPr>
        <w:t>сложных</w:t>
      </w:r>
      <w:r>
        <w:rPr>
          <w:color w:val="211F1F"/>
          <w:spacing w:val="-12"/>
        </w:rPr>
        <w:t xml:space="preserve"> </w:t>
      </w:r>
      <w:r>
        <w:rPr>
          <w:color w:val="211F1F"/>
          <w:spacing w:val="-2"/>
        </w:rPr>
        <w:t>предложений.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933"/>
      </w:pPr>
      <w:r>
        <w:rPr>
          <w:color w:val="211F1F"/>
        </w:rPr>
        <w:lastRenderedPageBreak/>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B25ECF" w:rsidRDefault="00B25ECF" w:rsidP="00B25ECF">
      <w:pPr>
        <w:spacing w:before="3"/>
        <w:ind w:left="1261"/>
        <w:jc w:val="both"/>
        <w:rPr>
          <w:b/>
          <w:sz w:val="24"/>
        </w:rPr>
      </w:pPr>
      <w:r>
        <w:rPr>
          <w:b/>
          <w:color w:val="211F1F"/>
          <w:sz w:val="24"/>
        </w:rPr>
        <w:t>Сложные</w:t>
      </w:r>
      <w:r>
        <w:rPr>
          <w:b/>
          <w:color w:val="211F1F"/>
          <w:spacing w:val="-10"/>
          <w:sz w:val="24"/>
        </w:rPr>
        <w:t xml:space="preserve"> </w:t>
      </w:r>
      <w:r>
        <w:rPr>
          <w:b/>
          <w:color w:val="211F1F"/>
          <w:sz w:val="24"/>
        </w:rPr>
        <w:t>предложения</w:t>
      </w:r>
      <w:r>
        <w:rPr>
          <w:b/>
          <w:color w:val="211F1F"/>
          <w:spacing w:val="-5"/>
          <w:sz w:val="24"/>
        </w:rPr>
        <w:t xml:space="preserve"> </w:t>
      </w:r>
      <w:r>
        <w:rPr>
          <w:b/>
          <w:color w:val="211F1F"/>
          <w:sz w:val="24"/>
        </w:rPr>
        <w:t>с</w:t>
      </w:r>
      <w:r>
        <w:rPr>
          <w:b/>
          <w:color w:val="211F1F"/>
          <w:spacing w:val="-8"/>
          <w:sz w:val="24"/>
        </w:rPr>
        <w:t xml:space="preserve"> </w:t>
      </w:r>
      <w:r>
        <w:rPr>
          <w:b/>
          <w:color w:val="211F1F"/>
          <w:sz w:val="24"/>
        </w:rPr>
        <w:t>разными</w:t>
      </w:r>
      <w:r>
        <w:rPr>
          <w:b/>
          <w:color w:val="211F1F"/>
          <w:spacing w:val="-4"/>
          <w:sz w:val="24"/>
        </w:rPr>
        <w:t xml:space="preserve"> </w:t>
      </w:r>
      <w:r>
        <w:rPr>
          <w:b/>
          <w:color w:val="211F1F"/>
          <w:sz w:val="24"/>
        </w:rPr>
        <w:t>видами</w:t>
      </w:r>
      <w:r>
        <w:rPr>
          <w:b/>
          <w:color w:val="211F1F"/>
          <w:spacing w:val="-5"/>
          <w:sz w:val="24"/>
        </w:rPr>
        <w:t xml:space="preserve"> </w:t>
      </w:r>
      <w:r>
        <w:rPr>
          <w:b/>
          <w:color w:val="211F1F"/>
          <w:sz w:val="24"/>
        </w:rPr>
        <w:t>союзной</w:t>
      </w:r>
      <w:r>
        <w:rPr>
          <w:b/>
          <w:color w:val="211F1F"/>
          <w:spacing w:val="-3"/>
          <w:sz w:val="24"/>
        </w:rPr>
        <w:t xml:space="preserve"> </w:t>
      </w:r>
      <w:r>
        <w:rPr>
          <w:b/>
          <w:color w:val="211F1F"/>
          <w:sz w:val="24"/>
        </w:rPr>
        <w:t>и</w:t>
      </w:r>
      <w:r>
        <w:rPr>
          <w:b/>
          <w:color w:val="211F1F"/>
          <w:spacing w:val="-3"/>
          <w:sz w:val="24"/>
        </w:rPr>
        <w:t xml:space="preserve"> </w:t>
      </w:r>
      <w:r>
        <w:rPr>
          <w:b/>
          <w:color w:val="211F1F"/>
          <w:sz w:val="24"/>
        </w:rPr>
        <w:t>бессоюзной</w:t>
      </w:r>
      <w:r>
        <w:rPr>
          <w:b/>
          <w:color w:val="211F1F"/>
          <w:spacing w:val="-3"/>
          <w:sz w:val="24"/>
        </w:rPr>
        <w:t xml:space="preserve"> </w:t>
      </w:r>
      <w:r>
        <w:rPr>
          <w:b/>
          <w:color w:val="211F1F"/>
          <w:spacing w:val="-2"/>
          <w:sz w:val="24"/>
        </w:rPr>
        <w:t>связи</w:t>
      </w:r>
    </w:p>
    <w:p w:rsidR="00B25ECF" w:rsidRDefault="00B25ECF" w:rsidP="00B25ECF">
      <w:pPr>
        <w:pStyle w:val="a0"/>
        <w:spacing w:line="274" w:lineRule="exact"/>
      </w:pPr>
      <w:r>
        <w:rPr>
          <w:color w:val="211F1F"/>
        </w:rPr>
        <w:t>Распознавать</w:t>
      </w:r>
      <w:r>
        <w:rPr>
          <w:color w:val="211F1F"/>
          <w:spacing w:val="-9"/>
        </w:rPr>
        <w:t xml:space="preserve"> </w:t>
      </w:r>
      <w:r>
        <w:rPr>
          <w:color w:val="211F1F"/>
        </w:rPr>
        <w:t>типы</w:t>
      </w:r>
      <w:r>
        <w:rPr>
          <w:color w:val="211F1F"/>
          <w:spacing w:val="-6"/>
        </w:rPr>
        <w:t xml:space="preserve"> </w:t>
      </w:r>
      <w:r>
        <w:rPr>
          <w:color w:val="211F1F"/>
        </w:rPr>
        <w:t>сложных</w:t>
      </w:r>
      <w:r>
        <w:rPr>
          <w:color w:val="211F1F"/>
          <w:spacing w:val="-8"/>
        </w:rPr>
        <w:t xml:space="preserve"> </w:t>
      </w:r>
      <w:r>
        <w:rPr>
          <w:color w:val="211F1F"/>
        </w:rPr>
        <w:t>предложений</w:t>
      </w:r>
      <w:r>
        <w:rPr>
          <w:color w:val="211F1F"/>
          <w:spacing w:val="-7"/>
        </w:rPr>
        <w:t xml:space="preserve"> </w:t>
      </w:r>
      <w:r>
        <w:rPr>
          <w:color w:val="211F1F"/>
        </w:rPr>
        <w:t>с</w:t>
      </w:r>
      <w:r>
        <w:rPr>
          <w:color w:val="211F1F"/>
          <w:spacing w:val="-4"/>
        </w:rPr>
        <w:t xml:space="preserve"> </w:t>
      </w:r>
      <w:r>
        <w:rPr>
          <w:color w:val="211F1F"/>
        </w:rPr>
        <w:t>разными</w:t>
      </w:r>
      <w:r>
        <w:rPr>
          <w:color w:val="211F1F"/>
          <w:spacing w:val="-8"/>
        </w:rPr>
        <w:t xml:space="preserve"> </w:t>
      </w:r>
      <w:r>
        <w:rPr>
          <w:color w:val="211F1F"/>
        </w:rPr>
        <w:t>видами</w:t>
      </w:r>
      <w:r>
        <w:rPr>
          <w:color w:val="211F1F"/>
          <w:spacing w:val="-7"/>
        </w:rPr>
        <w:t xml:space="preserve"> </w:t>
      </w:r>
      <w:r>
        <w:rPr>
          <w:color w:val="211F1F"/>
          <w:spacing w:val="-2"/>
        </w:rPr>
        <w:t>связи.</w:t>
      </w:r>
    </w:p>
    <w:p w:rsidR="00B25ECF" w:rsidRDefault="00B25ECF" w:rsidP="00B25ECF">
      <w:pPr>
        <w:pStyle w:val="a0"/>
        <w:spacing w:line="242" w:lineRule="auto"/>
        <w:ind w:right="785"/>
        <w:jc w:val="left"/>
      </w:pPr>
      <w:r>
        <w:rPr>
          <w:color w:val="211F1F"/>
        </w:rPr>
        <w:t>Понимать</w:t>
      </w:r>
      <w:r>
        <w:rPr>
          <w:color w:val="211F1F"/>
          <w:spacing w:val="-4"/>
        </w:rPr>
        <w:t xml:space="preserve"> </w:t>
      </w:r>
      <w:r>
        <w:rPr>
          <w:color w:val="211F1F"/>
        </w:rPr>
        <w:t>основные</w:t>
      </w:r>
      <w:r>
        <w:rPr>
          <w:color w:val="211F1F"/>
          <w:spacing w:val="-6"/>
        </w:rPr>
        <w:t xml:space="preserve"> </w:t>
      </w:r>
      <w:r>
        <w:rPr>
          <w:color w:val="211F1F"/>
        </w:rPr>
        <w:t>нормы</w:t>
      </w:r>
      <w:r>
        <w:rPr>
          <w:color w:val="211F1F"/>
          <w:spacing w:val="-4"/>
        </w:rPr>
        <w:t xml:space="preserve"> </w:t>
      </w:r>
      <w:r>
        <w:rPr>
          <w:color w:val="211F1F"/>
        </w:rPr>
        <w:t>построения</w:t>
      </w:r>
      <w:r>
        <w:rPr>
          <w:color w:val="211F1F"/>
          <w:spacing w:val="-4"/>
        </w:rPr>
        <w:t xml:space="preserve"> </w:t>
      </w:r>
      <w:r>
        <w:rPr>
          <w:color w:val="211F1F"/>
        </w:rPr>
        <w:t>сложных</w:t>
      </w:r>
      <w:r>
        <w:rPr>
          <w:color w:val="211F1F"/>
          <w:spacing w:val="-3"/>
        </w:rPr>
        <w:t xml:space="preserve"> </w:t>
      </w:r>
      <w:r>
        <w:rPr>
          <w:color w:val="211F1F"/>
        </w:rPr>
        <w:t>предложений</w:t>
      </w:r>
      <w:r>
        <w:rPr>
          <w:color w:val="211F1F"/>
          <w:spacing w:val="-4"/>
        </w:rPr>
        <w:t xml:space="preserve"> </w:t>
      </w:r>
      <w:r>
        <w:rPr>
          <w:color w:val="211F1F"/>
        </w:rPr>
        <w:t>с</w:t>
      </w:r>
      <w:r>
        <w:rPr>
          <w:color w:val="211F1F"/>
          <w:spacing w:val="-5"/>
        </w:rPr>
        <w:t xml:space="preserve"> </w:t>
      </w:r>
      <w:r>
        <w:rPr>
          <w:color w:val="211F1F"/>
        </w:rPr>
        <w:t>разными</w:t>
      </w:r>
      <w:r>
        <w:rPr>
          <w:color w:val="211F1F"/>
          <w:spacing w:val="-4"/>
        </w:rPr>
        <w:t xml:space="preserve"> </w:t>
      </w:r>
      <w:r>
        <w:rPr>
          <w:color w:val="211F1F"/>
        </w:rPr>
        <w:t>видами</w:t>
      </w:r>
      <w:r>
        <w:rPr>
          <w:color w:val="211F1F"/>
          <w:spacing w:val="-4"/>
        </w:rPr>
        <w:t xml:space="preserve"> </w:t>
      </w:r>
      <w:r>
        <w:rPr>
          <w:color w:val="211F1F"/>
        </w:rPr>
        <w:t>связи. Употреблять сложные предложения с разными видами связи в речи.</w:t>
      </w:r>
    </w:p>
    <w:p w:rsidR="00B25ECF" w:rsidRDefault="00B25ECF" w:rsidP="00B25ECF">
      <w:pPr>
        <w:pStyle w:val="a0"/>
        <w:ind w:right="785"/>
        <w:jc w:val="left"/>
      </w:pPr>
      <w:r>
        <w:rPr>
          <w:color w:val="211F1F"/>
        </w:rPr>
        <w:t>Проводить синтаксический и</w:t>
      </w:r>
      <w:r>
        <w:rPr>
          <w:color w:val="211F1F"/>
          <w:spacing w:val="-3"/>
        </w:rPr>
        <w:t xml:space="preserve"> </w:t>
      </w:r>
      <w:r>
        <w:rPr>
          <w:color w:val="211F1F"/>
        </w:rPr>
        <w:t>пунктуационный анализ сложных предложений с</w:t>
      </w:r>
      <w:r>
        <w:rPr>
          <w:color w:val="211F1F"/>
          <w:spacing w:val="-1"/>
        </w:rPr>
        <w:t xml:space="preserve"> </w:t>
      </w:r>
      <w:r>
        <w:rPr>
          <w:color w:val="211F1F"/>
        </w:rPr>
        <w:t>разными видами связи.</w:t>
      </w:r>
    </w:p>
    <w:p w:rsidR="00B25ECF" w:rsidRDefault="00B25ECF" w:rsidP="00B25ECF">
      <w:pPr>
        <w:pStyle w:val="a0"/>
        <w:spacing w:line="242" w:lineRule="auto"/>
        <w:ind w:right="785"/>
        <w:jc w:val="left"/>
      </w:pPr>
      <w:r>
        <w:rPr>
          <w:color w:val="211F1F"/>
        </w:rPr>
        <w:t>Применять</w:t>
      </w:r>
      <w:r>
        <w:rPr>
          <w:color w:val="211F1F"/>
          <w:spacing w:val="-2"/>
        </w:rPr>
        <w:t xml:space="preserve"> </w:t>
      </w:r>
      <w:r>
        <w:rPr>
          <w:color w:val="211F1F"/>
        </w:rPr>
        <w:t>правила</w:t>
      </w:r>
      <w:r>
        <w:rPr>
          <w:color w:val="211F1F"/>
          <w:spacing w:val="-3"/>
        </w:rPr>
        <w:t xml:space="preserve"> </w:t>
      </w:r>
      <w:r>
        <w:rPr>
          <w:color w:val="211F1F"/>
        </w:rPr>
        <w:t>постановки</w:t>
      </w:r>
      <w:r>
        <w:rPr>
          <w:color w:val="211F1F"/>
          <w:spacing w:val="-1"/>
        </w:rPr>
        <w:t xml:space="preserve"> </w:t>
      </w:r>
      <w:r>
        <w:rPr>
          <w:color w:val="211F1F"/>
        </w:rPr>
        <w:t>знаков</w:t>
      </w:r>
      <w:r>
        <w:rPr>
          <w:color w:val="211F1F"/>
          <w:spacing w:val="-3"/>
        </w:rPr>
        <w:t xml:space="preserve"> </w:t>
      </w:r>
      <w:r>
        <w:rPr>
          <w:color w:val="211F1F"/>
        </w:rPr>
        <w:t>препинания</w:t>
      </w:r>
      <w:r>
        <w:rPr>
          <w:color w:val="211F1F"/>
          <w:spacing w:val="-2"/>
        </w:rPr>
        <w:t xml:space="preserve"> </w:t>
      </w:r>
      <w:r>
        <w:rPr>
          <w:color w:val="211F1F"/>
        </w:rPr>
        <w:t>в</w:t>
      </w:r>
      <w:r>
        <w:rPr>
          <w:color w:val="211F1F"/>
          <w:spacing w:val="-4"/>
        </w:rPr>
        <w:t xml:space="preserve"> </w:t>
      </w:r>
      <w:r>
        <w:rPr>
          <w:color w:val="211F1F"/>
        </w:rPr>
        <w:t>сложных</w:t>
      </w:r>
      <w:r>
        <w:rPr>
          <w:color w:val="211F1F"/>
          <w:spacing w:val="-1"/>
        </w:rPr>
        <w:t xml:space="preserve"> </w:t>
      </w:r>
      <w:r>
        <w:rPr>
          <w:color w:val="211F1F"/>
        </w:rPr>
        <w:t>предложениях с</w:t>
      </w:r>
      <w:r>
        <w:rPr>
          <w:color w:val="211F1F"/>
          <w:spacing w:val="-4"/>
        </w:rPr>
        <w:t xml:space="preserve"> </w:t>
      </w:r>
      <w:r>
        <w:rPr>
          <w:color w:val="211F1F"/>
        </w:rPr>
        <w:t>разными видами связи.</w:t>
      </w:r>
    </w:p>
    <w:p w:rsidR="00B25ECF" w:rsidRDefault="00B25ECF" w:rsidP="00B25ECF">
      <w:pPr>
        <w:spacing w:before="1" w:line="274" w:lineRule="exact"/>
        <w:ind w:left="1261"/>
        <w:rPr>
          <w:b/>
          <w:sz w:val="24"/>
        </w:rPr>
      </w:pPr>
      <w:r>
        <w:rPr>
          <w:b/>
          <w:color w:val="211F1F"/>
          <w:sz w:val="24"/>
        </w:rPr>
        <w:t>Прямая</w:t>
      </w:r>
      <w:r>
        <w:rPr>
          <w:b/>
          <w:color w:val="211F1F"/>
          <w:spacing w:val="-2"/>
          <w:sz w:val="24"/>
        </w:rPr>
        <w:t xml:space="preserve"> </w:t>
      </w:r>
      <w:r>
        <w:rPr>
          <w:b/>
          <w:color w:val="211F1F"/>
          <w:sz w:val="24"/>
        </w:rPr>
        <w:t>и</w:t>
      </w:r>
      <w:r>
        <w:rPr>
          <w:b/>
          <w:color w:val="211F1F"/>
          <w:spacing w:val="-3"/>
          <w:sz w:val="24"/>
        </w:rPr>
        <w:t xml:space="preserve"> </w:t>
      </w:r>
      <w:r>
        <w:rPr>
          <w:b/>
          <w:color w:val="211F1F"/>
          <w:sz w:val="24"/>
        </w:rPr>
        <w:t xml:space="preserve">косвенная </w:t>
      </w:r>
      <w:r>
        <w:rPr>
          <w:b/>
          <w:color w:val="211F1F"/>
          <w:spacing w:val="-4"/>
          <w:sz w:val="24"/>
        </w:rPr>
        <w:t>речь</w:t>
      </w:r>
    </w:p>
    <w:p w:rsidR="00B25ECF" w:rsidRDefault="00B25ECF" w:rsidP="00B25ECF">
      <w:pPr>
        <w:pStyle w:val="a0"/>
        <w:spacing w:before="2" w:line="235" w:lineRule="auto"/>
        <w:jc w:val="left"/>
      </w:pPr>
      <w:r>
        <w:rPr>
          <w:color w:val="211F1F"/>
        </w:rPr>
        <w:t>Распознавать</w:t>
      </w:r>
      <w:r>
        <w:rPr>
          <w:color w:val="211F1F"/>
          <w:spacing w:val="40"/>
        </w:rPr>
        <w:t xml:space="preserve"> </w:t>
      </w:r>
      <w:r>
        <w:rPr>
          <w:color w:val="211F1F"/>
        </w:rPr>
        <w:t>прямую</w:t>
      </w:r>
      <w:r>
        <w:rPr>
          <w:color w:val="211F1F"/>
          <w:spacing w:val="40"/>
        </w:rPr>
        <w:t xml:space="preserve"> </w:t>
      </w:r>
      <w:r>
        <w:rPr>
          <w:color w:val="211F1F"/>
        </w:rPr>
        <w:t>и</w:t>
      </w:r>
      <w:r>
        <w:rPr>
          <w:color w:val="211F1F"/>
          <w:spacing w:val="40"/>
        </w:rPr>
        <w:t xml:space="preserve"> </w:t>
      </w:r>
      <w:r>
        <w:rPr>
          <w:color w:val="211F1F"/>
        </w:rPr>
        <w:t>косвенную</w:t>
      </w:r>
      <w:r>
        <w:rPr>
          <w:color w:val="211F1F"/>
          <w:spacing w:val="40"/>
        </w:rPr>
        <w:t xml:space="preserve"> </w:t>
      </w:r>
      <w:r>
        <w:rPr>
          <w:color w:val="211F1F"/>
        </w:rPr>
        <w:t>речь;</w:t>
      </w:r>
      <w:r>
        <w:rPr>
          <w:color w:val="211F1F"/>
          <w:spacing w:val="40"/>
        </w:rPr>
        <w:t xml:space="preserve"> </w:t>
      </w:r>
      <w:r>
        <w:rPr>
          <w:color w:val="211F1F"/>
        </w:rPr>
        <w:t>выявлять</w:t>
      </w:r>
      <w:r>
        <w:rPr>
          <w:color w:val="211F1F"/>
          <w:spacing w:val="40"/>
        </w:rPr>
        <w:t xml:space="preserve"> </w:t>
      </w:r>
      <w:r>
        <w:rPr>
          <w:color w:val="211F1F"/>
        </w:rPr>
        <w:t>синонимию</w:t>
      </w:r>
      <w:r>
        <w:rPr>
          <w:color w:val="211F1F"/>
          <w:spacing w:val="40"/>
        </w:rPr>
        <w:t xml:space="preserve"> </w:t>
      </w:r>
      <w:r>
        <w:rPr>
          <w:color w:val="211F1F"/>
        </w:rPr>
        <w:t>предложений</w:t>
      </w:r>
      <w:r>
        <w:rPr>
          <w:color w:val="211F1F"/>
          <w:spacing w:val="40"/>
        </w:rPr>
        <w:t xml:space="preserve"> </w:t>
      </w:r>
      <w:r>
        <w:rPr>
          <w:color w:val="211F1F"/>
        </w:rPr>
        <w:t>с</w:t>
      </w:r>
      <w:r>
        <w:rPr>
          <w:color w:val="211F1F"/>
          <w:spacing w:val="40"/>
        </w:rPr>
        <w:t xml:space="preserve"> </w:t>
      </w:r>
      <w:r>
        <w:rPr>
          <w:color w:val="211F1F"/>
        </w:rPr>
        <w:t>прямой</w:t>
      </w:r>
      <w:r>
        <w:rPr>
          <w:color w:val="211F1F"/>
          <w:spacing w:val="40"/>
        </w:rPr>
        <w:t xml:space="preserve"> </w:t>
      </w:r>
      <w:r>
        <w:rPr>
          <w:color w:val="211F1F"/>
        </w:rPr>
        <w:t>и косвенной речью.</w:t>
      </w:r>
    </w:p>
    <w:p w:rsidR="00B25ECF" w:rsidRDefault="00B25ECF" w:rsidP="00B25ECF">
      <w:pPr>
        <w:pStyle w:val="a0"/>
        <w:ind w:right="836"/>
        <w:jc w:val="left"/>
      </w:pPr>
      <w:r>
        <w:rPr>
          <w:color w:val="211F1F"/>
        </w:rPr>
        <w:t>Уметь цитировать и применять разные способы включения цитат в высказывание. Применять</w:t>
      </w:r>
      <w:r>
        <w:rPr>
          <w:color w:val="211F1F"/>
          <w:spacing w:val="-7"/>
        </w:rPr>
        <w:t xml:space="preserve"> </w:t>
      </w:r>
      <w:r>
        <w:rPr>
          <w:color w:val="211F1F"/>
        </w:rPr>
        <w:t>правила</w:t>
      </w:r>
      <w:r>
        <w:rPr>
          <w:color w:val="211F1F"/>
          <w:spacing w:val="-10"/>
        </w:rPr>
        <w:t xml:space="preserve"> </w:t>
      </w:r>
      <w:r>
        <w:rPr>
          <w:color w:val="211F1F"/>
        </w:rPr>
        <w:t>построения</w:t>
      </w:r>
      <w:r>
        <w:rPr>
          <w:color w:val="211F1F"/>
          <w:spacing w:val="-10"/>
        </w:rPr>
        <w:t xml:space="preserve"> </w:t>
      </w:r>
      <w:r>
        <w:rPr>
          <w:color w:val="211F1F"/>
        </w:rPr>
        <w:t>предложений</w:t>
      </w:r>
      <w:r>
        <w:rPr>
          <w:color w:val="211F1F"/>
          <w:spacing w:val="-6"/>
        </w:rPr>
        <w:t xml:space="preserve"> </w:t>
      </w:r>
      <w:r>
        <w:rPr>
          <w:color w:val="211F1F"/>
        </w:rPr>
        <w:t>с</w:t>
      </w:r>
      <w:r>
        <w:rPr>
          <w:color w:val="211F1F"/>
          <w:spacing w:val="-12"/>
        </w:rPr>
        <w:t xml:space="preserve"> </w:t>
      </w:r>
      <w:r>
        <w:rPr>
          <w:color w:val="211F1F"/>
        </w:rPr>
        <w:t>прямой</w:t>
      </w:r>
      <w:r>
        <w:rPr>
          <w:color w:val="211F1F"/>
          <w:spacing w:val="-7"/>
        </w:rPr>
        <w:t xml:space="preserve"> </w:t>
      </w:r>
      <w:r>
        <w:rPr>
          <w:color w:val="211F1F"/>
        </w:rPr>
        <w:t>и</w:t>
      </w:r>
      <w:r>
        <w:rPr>
          <w:color w:val="211F1F"/>
          <w:spacing w:val="-5"/>
        </w:rPr>
        <w:t xml:space="preserve"> </w:t>
      </w:r>
      <w:r>
        <w:rPr>
          <w:color w:val="211F1F"/>
        </w:rPr>
        <w:t>косвенной</w:t>
      </w:r>
      <w:r>
        <w:rPr>
          <w:color w:val="211F1F"/>
          <w:spacing w:val="-3"/>
        </w:rPr>
        <w:t xml:space="preserve"> </w:t>
      </w:r>
      <w:r>
        <w:rPr>
          <w:color w:val="211F1F"/>
        </w:rPr>
        <w:t>речью,</w:t>
      </w:r>
      <w:r>
        <w:rPr>
          <w:color w:val="211F1F"/>
          <w:spacing w:val="-6"/>
        </w:rPr>
        <w:t xml:space="preserve"> </w:t>
      </w:r>
      <w:r>
        <w:rPr>
          <w:color w:val="211F1F"/>
        </w:rPr>
        <w:t>при</w:t>
      </w:r>
      <w:r>
        <w:rPr>
          <w:color w:val="211F1F"/>
          <w:spacing w:val="-7"/>
        </w:rPr>
        <w:t xml:space="preserve"> </w:t>
      </w:r>
      <w:r>
        <w:rPr>
          <w:color w:val="211F1F"/>
        </w:rPr>
        <w:t>цитировании.</w:t>
      </w:r>
    </w:p>
    <w:p w:rsidR="00B25ECF" w:rsidRDefault="00B25ECF" w:rsidP="00B25ECF">
      <w:pPr>
        <w:pStyle w:val="a0"/>
        <w:ind w:left="0"/>
        <w:jc w:val="left"/>
      </w:pPr>
    </w:p>
    <w:p w:rsidR="00B25ECF" w:rsidRDefault="00B25ECF" w:rsidP="00B25ECF">
      <w:pPr>
        <w:pStyle w:val="a0"/>
        <w:spacing w:before="5"/>
        <w:ind w:left="0"/>
        <w:jc w:val="left"/>
      </w:pPr>
    </w:p>
    <w:p w:rsidR="00B25ECF" w:rsidRDefault="00B25ECF" w:rsidP="00B25ECF">
      <w:pPr>
        <w:pStyle w:val="Heading2"/>
        <w:ind w:left="1261"/>
      </w:pPr>
      <w:r>
        <w:rPr>
          <w:spacing w:val="-2"/>
        </w:rPr>
        <w:t>ЛИТЕРАТУРА</w:t>
      </w:r>
    </w:p>
    <w:p w:rsidR="00B25ECF" w:rsidRDefault="00B25ECF" w:rsidP="00B25ECF">
      <w:pPr>
        <w:pStyle w:val="a0"/>
        <w:spacing w:before="264"/>
        <w:ind w:right="779" w:firstLine="580"/>
      </w:pPr>
      <w:r>
        <w:t>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w:t>
      </w:r>
      <w:r>
        <w:rPr>
          <w:spacing w:val="-1"/>
        </w:rPr>
        <w:t xml:space="preserve"> </w:t>
      </w:r>
      <w:r>
        <w:t>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учѐтом Концепции преподавания русского языка и литературы в Российской Федерации (утверждѐнной распоряжением Правительства Российской Федерации</w:t>
      </w:r>
      <w:r>
        <w:rPr>
          <w:spacing w:val="40"/>
        </w:rPr>
        <w:t xml:space="preserve"> </w:t>
      </w:r>
      <w:r>
        <w:t>от</w:t>
      </w:r>
      <w:r>
        <w:rPr>
          <w:spacing w:val="40"/>
        </w:rPr>
        <w:t xml:space="preserve"> </w:t>
      </w:r>
      <w:r>
        <w:t>9 апреля 2016 г. № 637-р).</w:t>
      </w:r>
    </w:p>
    <w:p w:rsidR="00B25ECF" w:rsidRDefault="00B25ECF" w:rsidP="00B25ECF">
      <w:pPr>
        <w:pStyle w:val="a0"/>
        <w:spacing w:before="10"/>
        <w:ind w:left="0"/>
        <w:jc w:val="left"/>
      </w:pPr>
    </w:p>
    <w:p w:rsidR="00B25ECF" w:rsidRDefault="00B25ECF" w:rsidP="00B25ECF">
      <w:pPr>
        <w:pStyle w:val="Heading2"/>
        <w:spacing w:line="272" w:lineRule="exact"/>
      </w:pPr>
      <w:r>
        <w:t>ОБЩАЯ</w:t>
      </w:r>
      <w:r>
        <w:rPr>
          <w:spacing w:val="-12"/>
        </w:rPr>
        <w:t xml:space="preserve"> </w:t>
      </w:r>
      <w:r>
        <w:t>ХАРАКТЕРИСТИКА</w:t>
      </w:r>
      <w:r>
        <w:rPr>
          <w:spacing w:val="-8"/>
        </w:rPr>
        <w:t xml:space="preserve"> </w:t>
      </w:r>
      <w:r>
        <w:t>УЧЕБНОГО</w:t>
      </w:r>
      <w:r>
        <w:rPr>
          <w:spacing w:val="-10"/>
        </w:rPr>
        <w:t xml:space="preserve"> </w:t>
      </w:r>
      <w:r>
        <w:t>ПРЕДМЕТА</w:t>
      </w:r>
      <w:r>
        <w:rPr>
          <w:spacing w:val="-8"/>
        </w:rPr>
        <w:t xml:space="preserve"> </w:t>
      </w:r>
      <w:r>
        <w:rPr>
          <w:spacing w:val="-2"/>
        </w:rPr>
        <w:t>«ЛИТЕРАТУРА»</w:t>
      </w:r>
    </w:p>
    <w:p w:rsidR="00B25ECF" w:rsidRDefault="00B25ECF" w:rsidP="00B25ECF">
      <w:pPr>
        <w:pStyle w:val="a0"/>
        <w:ind w:right="786" w:firstLine="580"/>
      </w:pPr>
      <w: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w:t>
      </w:r>
      <w:r>
        <w:rPr>
          <w:spacing w:val="40"/>
        </w:rPr>
        <w:t xml:space="preserve"> </w:t>
      </w:r>
      <w:r>
        <w:t>в становлении основ их миропонимания и национального самосознания. Особенности литературы как школьного предмета связаны с тем, что литературные</w:t>
      </w:r>
      <w:r>
        <w:rPr>
          <w:spacing w:val="40"/>
        </w:rPr>
        <w:t xml:space="preserve"> </w:t>
      </w:r>
      <w:r>
        <w:t>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w:t>
      </w:r>
      <w:r>
        <w:rPr>
          <w:spacing w:val="40"/>
        </w:rPr>
        <w:t xml:space="preserve"> </w:t>
      </w:r>
      <w:r>
        <w:t>в себе потенциал воздействия на читателей и приобщают их к нравственно-эстетическим ценностям, как национальным, так и общечеловеческим.</w:t>
      </w:r>
    </w:p>
    <w:p w:rsidR="00B25ECF" w:rsidRDefault="00B25ECF" w:rsidP="00B25ECF">
      <w:pPr>
        <w:pStyle w:val="a0"/>
        <w:tabs>
          <w:tab w:val="left" w:pos="2861"/>
          <w:tab w:val="left" w:pos="2967"/>
          <w:tab w:val="left" w:pos="3505"/>
          <w:tab w:val="left" w:pos="4400"/>
          <w:tab w:val="left" w:pos="4744"/>
          <w:tab w:val="left" w:pos="4835"/>
          <w:tab w:val="left" w:pos="6474"/>
          <w:tab w:val="left" w:pos="7562"/>
          <w:tab w:val="left" w:pos="7745"/>
          <w:tab w:val="left" w:pos="7937"/>
          <w:tab w:val="left" w:pos="8498"/>
          <w:tab w:val="left" w:pos="9065"/>
          <w:tab w:val="left" w:pos="10560"/>
        </w:tabs>
        <w:ind w:left="1285" w:right="782" w:firstLine="1447"/>
        <w:jc w:val="right"/>
      </w:pPr>
      <w:r>
        <w:t>Основу</w:t>
      </w:r>
      <w:r>
        <w:rPr>
          <w:spacing w:val="-2"/>
        </w:rPr>
        <w:t xml:space="preserve"> </w:t>
      </w:r>
      <w:r>
        <w:t xml:space="preserve">содержания литературного образования составляют чтение и изучение </w:t>
      </w:r>
      <w:r>
        <w:rPr>
          <w:spacing w:val="-2"/>
        </w:rPr>
        <w:t>выдающихся</w:t>
      </w:r>
      <w:r>
        <w:tab/>
      </w:r>
      <w:r>
        <w:rPr>
          <w:spacing w:val="-2"/>
        </w:rPr>
        <w:t>художественных</w:t>
      </w:r>
      <w:r>
        <w:tab/>
      </w:r>
      <w:r>
        <w:tab/>
      </w:r>
      <w:r>
        <w:rPr>
          <w:spacing w:val="-2"/>
        </w:rPr>
        <w:t>произведений</w:t>
      </w:r>
      <w:r>
        <w:tab/>
      </w:r>
      <w:r>
        <w:rPr>
          <w:spacing w:val="-2"/>
        </w:rPr>
        <w:t>русской</w:t>
      </w:r>
      <w:r>
        <w:tab/>
      </w:r>
      <w:r>
        <w:rPr>
          <w:spacing w:val="-10"/>
        </w:rPr>
        <w:t>и</w:t>
      </w:r>
      <w:r>
        <w:tab/>
      </w:r>
      <w:r>
        <w:tab/>
      </w:r>
      <w:r>
        <w:rPr>
          <w:spacing w:val="-2"/>
        </w:rPr>
        <w:t>мировой</w:t>
      </w:r>
      <w:r>
        <w:tab/>
      </w:r>
      <w:r>
        <w:rPr>
          <w:spacing w:val="-2"/>
        </w:rPr>
        <w:t>литературы,</w:t>
      </w:r>
      <w:r>
        <w:tab/>
      </w:r>
      <w:r>
        <w:rPr>
          <w:spacing w:val="-4"/>
        </w:rPr>
        <w:t xml:space="preserve">что </w:t>
      </w:r>
      <w:r>
        <w:t xml:space="preserve">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w:t>
      </w:r>
      <w:r>
        <w:rPr>
          <w:spacing w:val="-2"/>
        </w:rPr>
        <w:t>произведения,</w:t>
      </w:r>
      <w:r>
        <w:tab/>
      </w:r>
      <w:r>
        <w:tab/>
      </w:r>
      <w:r>
        <w:rPr>
          <w:spacing w:val="-4"/>
        </w:rPr>
        <w:t>его</w:t>
      </w:r>
      <w:r>
        <w:tab/>
      </w:r>
      <w:r>
        <w:rPr>
          <w:spacing w:val="-2"/>
        </w:rPr>
        <w:t>анализ</w:t>
      </w:r>
      <w:r>
        <w:tab/>
      </w:r>
      <w:r>
        <w:rPr>
          <w:spacing w:val="-10"/>
        </w:rPr>
        <w:t>и</w:t>
      </w:r>
      <w:r>
        <w:tab/>
      </w:r>
      <w:r>
        <w:rPr>
          <w:spacing w:val="-2"/>
        </w:rPr>
        <w:t>интерпретация</w:t>
      </w:r>
      <w:r>
        <w:tab/>
      </w:r>
      <w:r>
        <w:rPr>
          <w:spacing w:val="-2"/>
        </w:rPr>
        <w:t>возможны</w:t>
      </w:r>
      <w:r>
        <w:tab/>
      </w:r>
      <w:r>
        <w:tab/>
      </w:r>
      <w:r>
        <w:rPr>
          <w:spacing w:val="-4"/>
        </w:rPr>
        <w:t>лишь</w:t>
      </w:r>
      <w:r>
        <w:tab/>
        <w:t>при</w:t>
      </w:r>
      <w:r>
        <w:rPr>
          <w:spacing w:val="80"/>
        </w:rPr>
        <w:t xml:space="preserve"> </w:t>
      </w:r>
      <w:r>
        <w:t>соответствующей эмоционально-эстетической реакции читателя, которая зависит от возрастных особенностей школьников,</w:t>
      </w:r>
      <w:r>
        <w:rPr>
          <w:spacing w:val="-3"/>
        </w:rPr>
        <w:t xml:space="preserve"> </w:t>
      </w:r>
      <w:r>
        <w:t>их психического и литературного развития, жизненного</w:t>
      </w:r>
      <w:r>
        <w:rPr>
          <w:spacing w:val="-3"/>
        </w:rPr>
        <w:t xml:space="preserve"> </w:t>
      </w:r>
      <w:r>
        <w:t>и читательского опыта. Полноценное литературное образование в основной школе невозможно без учѐта преемственности с курсом литературного чтения в начальной</w:t>
      </w:r>
      <w:r>
        <w:rPr>
          <w:spacing w:val="-2"/>
        </w:rPr>
        <w:t xml:space="preserve"> </w:t>
      </w:r>
      <w:r>
        <w:t>школе, межпредметных связей с</w:t>
      </w:r>
      <w:r>
        <w:rPr>
          <w:spacing w:val="38"/>
        </w:rPr>
        <w:t xml:space="preserve"> </w:t>
      </w:r>
      <w:r>
        <w:t>курсом</w:t>
      </w:r>
      <w:r>
        <w:rPr>
          <w:spacing w:val="40"/>
        </w:rPr>
        <w:t xml:space="preserve"> </w:t>
      </w:r>
      <w:r>
        <w:t>русского</w:t>
      </w:r>
      <w:r>
        <w:rPr>
          <w:spacing w:val="40"/>
        </w:rPr>
        <w:t xml:space="preserve"> </w:t>
      </w:r>
      <w:r>
        <w:t>языка,</w:t>
      </w:r>
      <w:r>
        <w:rPr>
          <w:spacing w:val="36"/>
        </w:rPr>
        <w:t xml:space="preserve"> </w:t>
      </w:r>
      <w:r>
        <w:t>истории</w:t>
      </w:r>
      <w:r>
        <w:rPr>
          <w:spacing w:val="40"/>
        </w:rPr>
        <w:t xml:space="preserve"> </w:t>
      </w:r>
      <w:r>
        <w:t>и</w:t>
      </w:r>
      <w:r>
        <w:rPr>
          <w:spacing w:val="38"/>
        </w:rPr>
        <w:t xml:space="preserve"> </w:t>
      </w:r>
      <w:r>
        <w:t>предметов</w:t>
      </w:r>
      <w:r>
        <w:rPr>
          <w:spacing w:val="37"/>
        </w:rPr>
        <w:t xml:space="preserve"> </w:t>
      </w:r>
      <w:r>
        <w:t>художественного</w:t>
      </w:r>
      <w:r>
        <w:rPr>
          <w:spacing w:val="40"/>
        </w:rPr>
        <w:t xml:space="preserve"> </w:t>
      </w:r>
      <w:r>
        <w:t>цикла,</w:t>
      </w:r>
      <w:r>
        <w:rPr>
          <w:spacing w:val="37"/>
        </w:rPr>
        <w:t xml:space="preserve"> </w:t>
      </w:r>
      <w:r>
        <w:t>что</w:t>
      </w:r>
      <w:r>
        <w:rPr>
          <w:spacing w:val="40"/>
        </w:rPr>
        <w:t xml:space="preserve"> </w:t>
      </w:r>
      <w:r>
        <w:t>способствует развитию речи, историзма</w:t>
      </w:r>
      <w:r>
        <w:rPr>
          <w:spacing w:val="-1"/>
        </w:rPr>
        <w:t xml:space="preserve"> </w:t>
      </w:r>
      <w:r>
        <w:t>мышления, художественного вкуса, формированию эстетического отношения</w:t>
      </w:r>
      <w:r>
        <w:rPr>
          <w:spacing w:val="-4"/>
        </w:rPr>
        <w:t xml:space="preserve"> </w:t>
      </w:r>
      <w:r>
        <w:t>к</w:t>
      </w:r>
      <w:r>
        <w:rPr>
          <w:spacing w:val="-3"/>
        </w:rPr>
        <w:t xml:space="preserve"> </w:t>
      </w:r>
      <w:r>
        <w:t>окружающему</w:t>
      </w:r>
      <w:r>
        <w:rPr>
          <w:spacing w:val="-12"/>
        </w:rPr>
        <w:t xml:space="preserve"> </w:t>
      </w:r>
      <w:r>
        <w:t>миру</w:t>
      </w:r>
      <w:r>
        <w:rPr>
          <w:spacing w:val="-13"/>
        </w:rPr>
        <w:t xml:space="preserve"> </w:t>
      </w:r>
      <w:r>
        <w:t>и его воплощения в</w:t>
      </w:r>
      <w:r>
        <w:rPr>
          <w:spacing w:val="-2"/>
        </w:rPr>
        <w:t xml:space="preserve"> </w:t>
      </w:r>
      <w:r>
        <w:t>творческих</w:t>
      </w:r>
      <w:r>
        <w:rPr>
          <w:spacing w:val="-1"/>
        </w:rPr>
        <w:t xml:space="preserve"> </w:t>
      </w:r>
      <w:r>
        <w:t>работах</w:t>
      </w:r>
      <w:r>
        <w:rPr>
          <w:spacing w:val="-2"/>
        </w:rPr>
        <w:t xml:space="preserve"> </w:t>
      </w:r>
      <w:r>
        <w:t>различных жанров.</w:t>
      </w:r>
    </w:p>
    <w:p w:rsidR="00B25ECF" w:rsidRDefault="00B25ECF" w:rsidP="00B25ECF">
      <w:pPr>
        <w:jc w:val="right"/>
        <w:sectPr w:rsidR="00B25ECF">
          <w:pgSz w:w="11920" w:h="16850"/>
          <w:pgMar w:top="1060" w:right="60" w:bottom="780" w:left="160" w:header="0" w:footer="558" w:gutter="0"/>
          <w:cols w:space="720"/>
        </w:sectPr>
      </w:pPr>
    </w:p>
    <w:p w:rsidR="00B25ECF" w:rsidRDefault="00B25ECF" w:rsidP="00B25ECF">
      <w:pPr>
        <w:pStyle w:val="a0"/>
        <w:spacing w:before="78"/>
        <w:ind w:right="786" w:firstLine="580"/>
      </w:pPr>
      <w:r>
        <w:lastRenderedPageBreak/>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B25ECF" w:rsidRDefault="00B25ECF" w:rsidP="00B25ECF">
      <w:pPr>
        <w:pStyle w:val="a0"/>
        <w:ind w:right="786" w:hanging="10"/>
      </w:pPr>
      <w:r>
        <w:t>Основные виды деятельности обучающихся перечислены при изучении каждой монографической или обзорной темы и направлены на</w:t>
      </w:r>
      <w:r>
        <w:rPr>
          <w:spacing w:val="40"/>
        </w:rPr>
        <w:t xml:space="preserve"> </w:t>
      </w:r>
      <w:r>
        <w:t>достижение</w:t>
      </w:r>
      <w:r>
        <w:rPr>
          <w:spacing w:val="40"/>
        </w:rPr>
        <w:t xml:space="preserve"> </w:t>
      </w:r>
      <w:r>
        <w:t>планируемых результатов обучения.</w:t>
      </w:r>
    </w:p>
    <w:p w:rsidR="00B25ECF" w:rsidRDefault="00B25ECF" w:rsidP="00B25ECF">
      <w:pPr>
        <w:pStyle w:val="a0"/>
        <w:spacing w:before="272"/>
      </w:pPr>
      <w:r>
        <w:t>ЦЕЛИ</w:t>
      </w:r>
      <w:r>
        <w:rPr>
          <w:spacing w:val="-12"/>
        </w:rPr>
        <w:t xml:space="preserve"> </w:t>
      </w:r>
      <w:r>
        <w:t>ИЗУЧЕНИЯ</w:t>
      </w:r>
      <w:r>
        <w:rPr>
          <w:spacing w:val="-9"/>
        </w:rPr>
        <w:t xml:space="preserve"> </w:t>
      </w:r>
      <w:r>
        <w:t>ПРЕДМЕТА</w:t>
      </w:r>
      <w:r>
        <w:rPr>
          <w:spacing w:val="-11"/>
        </w:rPr>
        <w:t xml:space="preserve"> </w:t>
      </w:r>
      <w:r>
        <w:rPr>
          <w:spacing w:val="-2"/>
        </w:rPr>
        <w:t>«ЛИТЕРАТУРА»</w:t>
      </w:r>
    </w:p>
    <w:p w:rsidR="00B25ECF" w:rsidRDefault="00B25ECF" w:rsidP="00B25ECF">
      <w:pPr>
        <w:pStyle w:val="a0"/>
        <w:spacing w:before="2"/>
        <w:ind w:right="790" w:firstLine="580"/>
      </w:pPr>
      <w: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воплощѐнных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B25ECF" w:rsidRDefault="00B25ECF" w:rsidP="00B25ECF">
      <w:pPr>
        <w:pStyle w:val="a0"/>
        <w:spacing w:before="3"/>
        <w:ind w:right="778" w:firstLine="580"/>
      </w:pPr>
      <w: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B25ECF" w:rsidRDefault="00B25ECF" w:rsidP="00B25ECF">
      <w:pPr>
        <w:pStyle w:val="a0"/>
        <w:ind w:right="790"/>
      </w:pPr>
      <w: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посвящѐнных литературе, чтению, книжной культуре.</w:t>
      </w:r>
    </w:p>
    <w:p w:rsidR="00B25ECF" w:rsidRDefault="00B25ECF" w:rsidP="00B25ECF">
      <w:pPr>
        <w:pStyle w:val="a0"/>
        <w:ind w:right="785" w:firstLine="580"/>
      </w:pPr>
      <w: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w:t>
      </w:r>
      <w:r>
        <w:rPr>
          <w:spacing w:val="40"/>
        </w:rPr>
        <w:t xml:space="preserve"> </w:t>
      </w:r>
      <w:r>
        <w:t>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4" w:firstLine="580"/>
      </w:pPr>
      <w:r>
        <w:lastRenderedPageBreak/>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w:t>
      </w:r>
      <w:r>
        <w:rPr>
          <w:spacing w:val="40"/>
        </w:rPr>
        <w:t xml:space="preserve"> </w:t>
      </w:r>
      <w:r>
        <w:t>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B25ECF" w:rsidRDefault="00B25ECF" w:rsidP="00B25ECF">
      <w:pPr>
        <w:pStyle w:val="a0"/>
        <w:spacing w:before="3"/>
        <w:ind w:left="0"/>
        <w:jc w:val="left"/>
      </w:pPr>
    </w:p>
    <w:p w:rsidR="00B25ECF" w:rsidRDefault="00B25ECF" w:rsidP="00B25ECF">
      <w:pPr>
        <w:pStyle w:val="Heading2"/>
        <w:spacing w:line="275" w:lineRule="exact"/>
        <w:jc w:val="both"/>
      </w:pPr>
      <w:r>
        <w:t>МЕСТО</w:t>
      </w:r>
      <w:r>
        <w:rPr>
          <w:spacing w:val="-8"/>
        </w:rPr>
        <w:t xml:space="preserve"> </w:t>
      </w:r>
      <w:r>
        <w:t>УЧЕБНОГО</w:t>
      </w:r>
      <w:r>
        <w:rPr>
          <w:spacing w:val="-12"/>
        </w:rPr>
        <w:t xml:space="preserve"> </w:t>
      </w:r>
      <w:r>
        <w:t>ПРЕДМЕТА</w:t>
      </w:r>
      <w:r>
        <w:rPr>
          <w:spacing w:val="-6"/>
        </w:rPr>
        <w:t xml:space="preserve"> </w:t>
      </w:r>
      <w:r>
        <w:t>«ЛИТЕРАТУРА»В</w:t>
      </w:r>
      <w:r>
        <w:rPr>
          <w:spacing w:val="-4"/>
        </w:rPr>
        <w:t xml:space="preserve"> </w:t>
      </w:r>
      <w:r>
        <w:t>УЧЕБНОМ</w:t>
      </w:r>
      <w:r>
        <w:rPr>
          <w:spacing w:val="-2"/>
        </w:rPr>
        <w:t xml:space="preserve"> ПЛАНЕ</w:t>
      </w:r>
    </w:p>
    <w:p w:rsidR="00B25ECF" w:rsidRDefault="00B25ECF" w:rsidP="00B25ECF">
      <w:pPr>
        <w:pStyle w:val="a0"/>
        <w:ind w:right="803" w:firstLine="580"/>
      </w:pPr>
      <w: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B25ECF" w:rsidRDefault="00B25ECF" w:rsidP="00B25ECF">
      <w:pPr>
        <w:pStyle w:val="a0"/>
        <w:ind w:right="793"/>
      </w:pPr>
      <w:r>
        <w:t>В 5, 6, 9 классах на изучение предмета отводится 3 часа в неделю, в 7 и 8 классах — 2 часа в неделю. Суммарно изучение литературы в основной школе по программам</w:t>
      </w:r>
      <w:r>
        <w:rPr>
          <w:spacing w:val="40"/>
        </w:rPr>
        <w:t xml:space="preserve"> </w:t>
      </w:r>
      <w:r>
        <w:t>основного</w:t>
      </w:r>
      <w:r>
        <w:rPr>
          <w:spacing w:val="40"/>
        </w:rPr>
        <w:t xml:space="preserve"> </w:t>
      </w:r>
      <w:r>
        <w:t>общего образования рассчитано на 442 часа.</w:t>
      </w:r>
    </w:p>
    <w:p w:rsidR="00B25ECF" w:rsidRDefault="00B25ECF" w:rsidP="00B25ECF">
      <w:pPr>
        <w:pStyle w:val="a0"/>
        <w:spacing w:before="7"/>
        <w:ind w:left="0"/>
        <w:jc w:val="left"/>
      </w:pPr>
    </w:p>
    <w:p w:rsidR="00B25ECF" w:rsidRDefault="00B25ECF" w:rsidP="00B25ECF">
      <w:pPr>
        <w:pStyle w:val="Heading2"/>
        <w:ind w:left="434"/>
        <w:jc w:val="center"/>
      </w:pPr>
      <w:r>
        <w:t>СОДЕРЖАНИЕ</w:t>
      </w:r>
      <w:r>
        <w:rPr>
          <w:spacing w:val="-10"/>
        </w:rPr>
        <w:t xml:space="preserve"> </w:t>
      </w:r>
      <w:r>
        <w:t>УЧЕБНОГО</w:t>
      </w:r>
      <w:r>
        <w:rPr>
          <w:spacing w:val="-10"/>
        </w:rPr>
        <w:t xml:space="preserve"> </w:t>
      </w:r>
      <w:r>
        <w:t>ПРЕДМЕТА</w:t>
      </w:r>
      <w:r>
        <w:rPr>
          <w:spacing w:val="-7"/>
        </w:rPr>
        <w:t xml:space="preserve"> </w:t>
      </w:r>
      <w:r>
        <w:rPr>
          <w:spacing w:val="-2"/>
        </w:rPr>
        <w:t>«ЛИТЕРАТУРА»</w:t>
      </w:r>
    </w:p>
    <w:p w:rsidR="00B25ECF" w:rsidRDefault="00B25ECF" w:rsidP="00B25ECF">
      <w:pPr>
        <w:pStyle w:val="a0"/>
        <w:ind w:left="0"/>
        <w:jc w:val="left"/>
        <w:rPr>
          <w:b/>
        </w:rPr>
      </w:pPr>
    </w:p>
    <w:p w:rsidR="00B25ECF" w:rsidRDefault="00B25ECF" w:rsidP="00B25ECF">
      <w:pPr>
        <w:pStyle w:val="a7"/>
        <w:numPr>
          <w:ilvl w:val="0"/>
          <w:numId w:val="190"/>
        </w:numPr>
        <w:tabs>
          <w:tab w:val="left" w:pos="1431"/>
        </w:tabs>
        <w:ind w:hanging="182"/>
        <w:jc w:val="both"/>
        <w:rPr>
          <w:b/>
          <w:sz w:val="24"/>
        </w:rPr>
      </w:pPr>
      <w:r>
        <w:rPr>
          <w:b/>
          <w:spacing w:val="-2"/>
          <w:sz w:val="24"/>
        </w:rPr>
        <w:t>КЛАСС</w:t>
      </w:r>
    </w:p>
    <w:p w:rsidR="00B25ECF" w:rsidRDefault="00B25ECF" w:rsidP="00B25ECF">
      <w:pPr>
        <w:pStyle w:val="Heading3"/>
        <w:ind w:left="1323"/>
        <w:jc w:val="left"/>
      </w:pPr>
      <w:r>
        <w:rPr>
          <w:spacing w:val="-2"/>
        </w:rPr>
        <w:t>Мифология</w:t>
      </w:r>
    </w:p>
    <w:p w:rsidR="00B25ECF" w:rsidRDefault="00B25ECF" w:rsidP="00B25ECF">
      <w:pPr>
        <w:pStyle w:val="a0"/>
        <w:spacing w:line="274" w:lineRule="exact"/>
        <w:jc w:val="left"/>
      </w:pPr>
      <w:r>
        <w:t>Мифы</w:t>
      </w:r>
      <w:r>
        <w:rPr>
          <w:spacing w:val="-2"/>
        </w:rPr>
        <w:t xml:space="preserve"> </w:t>
      </w:r>
      <w:r>
        <w:t>народов</w:t>
      </w:r>
      <w:r>
        <w:rPr>
          <w:spacing w:val="-5"/>
        </w:rPr>
        <w:t xml:space="preserve"> </w:t>
      </w:r>
      <w:r>
        <w:t>России</w:t>
      </w:r>
      <w:r>
        <w:rPr>
          <w:spacing w:val="-5"/>
        </w:rPr>
        <w:t xml:space="preserve"> </w:t>
      </w:r>
      <w:r>
        <w:t>и</w:t>
      </w:r>
      <w:r>
        <w:rPr>
          <w:spacing w:val="-5"/>
        </w:rPr>
        <w:t xml:space="preserve"> </w:t>
      </w:r>
      <w:r>
        <w:rPr>
          <w:spacing w:val="-4"/>
        </w:rPr>
        <w:t>мира.</w:t>
      </w:r>
    </w:p>
    <w:p w:rsidR="00B25ECF" w:rsidRDefault="00B25ECF" w:rsidP="00B25ECF">
      <w:pPr>
        <w:pStyle w:val="Heading3"/>
        <w:spacing w:before="2"/>
        <w:jc w:val="left"/>
      </w:pPr>
      <w:r>
        <w:rPr>
          <w:spacing w:val="-2"/>
        </w:rPr>
        <w:t>Фольклор</w:t>
      </w:r>
    </w:p>
    <w:p w:rsidR="00B25ECF" w:rsidRDefault="00B25ECF" w:rsidP="00B25ECF">
      <w:pPr>
        <w:pStyle w:val="a0"/>
        <w:spacing w:line="242" w:lineRule="auto"/>
        <w:ind w:right="785"/>
        <w:jc w:val="left"/>
      </w:pPr>
      <w:r>
        <w:t>Малые жанры: пословицы, поговорки, загадки. Сказки народов России и народов мира (не</w:t>
      </w:r>
      <w:r>
        <w:rPr>
          <w:spacing w:val="40"/>
        </w:rPr>
        <w:t xml:space="preserve"> </w:t>
      </w:r>
      <w:r>
        <w:t>менее трѐх).</w:t>
      </w:r>
    </w:p>
    <w:p w:rsidR="00B25ECF" w:rsidRDefault="00B25ECF" w:rsidP="00B25ECF">
      <w:pPr>
        <w:pStyle w:val="Heading3"/>
        <w:spacing w:before="2" w:line="275" w:lineRule="exact"/>
        <w:jc w:val="left"/>
      </w:pPr>
      <w:r>
        <w:t>Литература</w:t>
      </w:r>
      <w:r>
        <w:rPr>
          <w:spacing w:val="-9"/>
        </w:rPr>
        <w:t xml:space="preserve"> </w:t>
      </w:r>
      <w:r>
        <w:t>первой</w:t>
      </w:r>
      <w:r>
        <w:rPr>
          <w:spacing w:val="-8"/>
        </w:rPr>
        <w:t xml:space="preserve"> </w:t>
      </w:r>
      <w:r>
        <w:t>половины</w:t>
      </w:r>
      <w:r>
        <w:rPr>
          <w:spacing w:val="-5"/>
        </w:rPr>
        <w:t xml:space="preserve"> </w:t>
      </w:r>
      <w:r>
        <w:rPr>
          <w:spacing w:val="-2"/>
        </w:rPr>
        <w:t>XIXвека</w:t>
      </w:r>
    </w:p>
    <w:p w:rsidR="00B25ECF" w:rsidRDefault="00B25ECF" w:rsidP="00B25ECF">
      <w:pPr>
        <w:pStyle w:val="a0"/>
        <w:spacing w:line="272" w:lineRule="exact"/>
        <w:jc w:val="left"/>
      </w:pPr>
      <w:r>
        <w:rPr>
          <w:b/>
        </w:rPr>
        <w:t>И.</w:t>
      </w:r>
      <w:r>
        <w:rPr>
          <w:b/>
          <w:spacing w:val="43"/>
        </w:rPr>
        <w:t xml:space="preserve"> </w:t>
      </w:r>
      <w:r>
        <w:rPr>
          <w:b/>
        </w:rPr>
        <w:t>А.</w:t>
      </w:r>
      <w:r>
        <w:rPr>
          <w:b/>
          <w:spacing w:val="44"/>
        </w:rPr>
        <w:t xml:space="preserve"> </w:t>
      </w:r>
      <w:r>
        <w:rPr>
          <w:b/>
        </w:rPr>
        <w:t>Крылов.</w:t>
      </w:r>
      <w:r>
        <w:rPr>
          <w:b/>
          <w:spacing w:val="48"/>
        </w:rPr>
        <w:t xml:space="preserve"> </w:t>
      </w:r>
      <w:r>
        <w:t>Басни</w:t>
      </w:r>
      <w:r>
        <w:rPr>
          <w:spacing w:val="44"/>
        </w:rPr>
        <w:t xml:space="preserve"> </w:t>
      </w:r>
      <w:r>
        <w:t>(три</w:t>
      </w:r>
      <w:r>
        <w:rPr>
          <w:spacing w:val="47"/>
        </w:rPr>
        <w:t xml:space="preserve"> </w:t>
      </w:r>
      <w:r>
        <w:t>по</w:t>
      </w:r>
      <w:r>
        <w:rPr>
          <w:spacing w:val="40"/>
        </w:rPr>
        <w:t xml:space="preserve"> </w:t>
      </w:r>
      <w:r>
        <w:t>выбору).</w:t>
      </w:r>
      <w:r>
        <w:rPr>
          <w:spacing w:val="45"/>
        </w:rPr>
        <w:t xml:space="preserve"> </w:t>
      </w:r>
      <w:r>
        <w:t>Например,</w:t>
      </w:r>
      <w:r>
        <w:rPr>
          <w:spacing w:val="50"/>
        </w:rPr>
        <w:t xml:space="preserve"> </w:t>
      </w:r>
      <w:r>
        <w:t>«Волк</w:t>
      </w:r>
      <w:r>
        <w:rPr>
          <w:spacing w:val="42"/>
        </w:rPr>
        <w:t xml:space="preserve"> </w:t>
      </w:r>
      <w:r>
        <w:t>на</w:t>
      </w:r>
      <w:r>
        <w:rPr>
          <w:spacing w:val="42"/>
        </w:rPr>
        <w:t xml:space="preserve"> </w:t>
      </w:r>
      <w:r>
        <w:t>псарне»,</w:t>
      </w:r>
      <w:r>
        <w:rPr>
          <w:spacing w:val="51"/>
        </w:rPr>
        <w:t xml:space="preserve"> </w:t>
      </w:r>
      <w:r>
        <w:t>«Листы</w:t>
      </w:r>
      <w:r>
        <w:rPr>
          <w:spacing w:val="45"/>
        </w:rPr>
        <w:t xml:space="preserve"> </w:t>
      </w:r>
      <w:r>
        <w:t>и</w:t>
      </w:r>
      <w:r>
        <w:rPr>
          <w:spacing w:val="47"/>
        </w:rPr>
        <w:t xml:space="preserve"> </w:t>
      </w:r>
      <w:r>
        <w:rPr>
          <w:spacing w:val="-2"/>
        </w:rPr>
        <w:t>Корни»,</w:t>
      </w:r>
    </w:p>
    <w:p w:rsidR="00B25ECF" w:rsidRDefault="00B25ECF" w:rsidP="00B25ECF">
      <w:pPr>
        <w:pStyle w:val="a0"/>
        <w:spacing w:line="273" w:lineRule="exact"/>
        <w:jc w:val="left"/>
      </w:pPr>
      <w:r>
        <w:t>«Свинья</w:t>
      </w:r>
      <w:r>
        <w:rPr>
          <w:spacing w:val="-9"/>
        </w:rPr>
        <w:t xml:space="preserve"> </w:t>
      </w:r>
      <w:r>
        <w:t>под</w:t>
      </w:r>
      <w:r>
        <w:rPr>
          <w:spacing w:val="-10"/>
        </w:rPr>
        <w:t xml:space="preserve"> </w:t>
      </w:r>
      <w:r>
        <w:t>Дубом»,</w:t>
      </w:r>
      <w:r>
        <w:rPr>
          <w:spacing w:val="2"/>
        </w:rPr>
        <w:t xml:space="preserve"> </w:t>
      </w:r>
      <w:r>
        <w:t>«Квартет»,</w:t>
      </w:r>
      <w:r>
        <w:rPr>
          <w:spacing w:val="-2"/>
        </w:rPr>
        <w:t xml:space="preserve"> </w:t>
      </w:r>
      <w:r>
        <w:t>«Осѐл</w:t>
      </w:r>
      <w:r>
        <w:rPr>
          <w:spacing w:val="-6"/>
        </w:rPr>
        <w:t xml:space="preserve"> </w:t>
      </w:r>
      <w:r>
        <w:t>и</w:t>
      </w:r>
      <w:r>
        <w:rPr>
          <w:spacing w:val="-4"/>
        </w:rPr>
        <w:t xml:space="preserve"> </w:t>
      </w:r>
      <w:r>
        <w:t>Соловей», «Ворона</w:t>
      </w:r>
      <w:r>
        <w:rPr>
          <w:spacing w:val="-13"/>
        </w:rPr>
        <w:t xml:space="preserve"> </w:t>
      </w:r>
      <w:r>
        <w:t>и</w:t>
      </w:r>
      <w:r>
        <w:rPr>
          <w:spacing w:val="-10"/>
        </w:rPr>
        <w:t xml:space="preserve"> </w:t>
      </w:r>
      <w:r>
        <w:rPr>
          <w:spacing w:val="-2"/>
        </w:rPr>
        <w:t>Лисица».</w:t>
      </w:r>
    </w:p>
    <w:p w:rsidR="00B25ECF" w:rsidRDefault="00B25ECF" w:rsidP="00B25ECF">
      <w:pPr>
        <w:pStyle w:val="a0"/>
        <w:ind w:right="785"/>
        <w:jc w:val="left"/>
      </w:pPr>
      <w:r>
        <w:rPr>
          <w:b/>
        </w:rPr>
        <w:t>А. С. Пушкин</w:t>
      </w:r>
      <w:r>
        <w:t>. Стихотворения (не менее трѐх).</w:t>
      </w:r>
      <w:r>
        <w:rPr>
          <w:spacing w:val="30"/>
        </w:rPr>
        <w:t xml:space="preserve"> </w:t>
      </w:r>
      <w:r>
        <w:t>«Зимнее утро»,</w:t>
      </w:r>
      <w:r>
        <w:rPr>
          <w:spacing w:val="34"/>
        </w:rPr>
        <w:t xml:space="preserve"> </w:t>
      </w:r>
      <w:r>
        <w:t>«Зимний вечер»,</w:t>
      </w:r>
      <w:r>
        <w:rPr>
          <w:spacing w:val="30"/>
        </w:rPr>
        <w:t xml:space="preserve"> </w:t>
      </w:r>
      <w:r>
        <w:t>«Няне» и др.</w:t>
      </w:r>
      <w:r>
        <w:rPr>
          <w:spacing w:val="48"/>
        </w:rPr>
        <w:t xml:space="preserve"> </w:t>
      </w:r>
      <w:r>
        <w:t>«Сказка</w:t>
      </w:r>
      <w:r>
        <w:rPr>
          <w:spacing w:val="43"/>
        </w:rPr>
        <w:t xml:space="preserve"> </w:t>
      </w:r>
      <w:r>
        <w:t>о</w:t>
      </w:r>
      <w:r>
        <w:rPr>
          <w:spacing w:val="45"/>
        </w:rPr>
        <w:t xml:space="preserve"> </w:t>
      </w:r>
      <w:r>
        <w:t>мѐртвой</w:t>
      </w:r>
      <w:r>
        <w:rPr>
          <w:spacing w:val="43"/>
        </w:rPr>
        <w:t xml:space="preserve"> </w:t>
      </w:r>
      <w:r>
        <w:t>царевне</w:t>
      </w:r>
      <w:r>
        <w:rPr>
          <w:spacing w:val="40"/>
        </w:rPr>
        <w:t xml:space="preserve"> </w:t>
      </w:r>
      <w:r>
        <w:t>и</w:t>
      </w:r>
      <w:r>
        <w:rPr>
          <w:spacing w:val="42"/>
        </w:rPr>
        <w:t xml:space="preserve"> </w:t>
      </w:r>
      <w:r>
        <w:t>о</w:t>
      </w:r>
      <w:r>
        <w:rPr>
          <w:spacing w:val="45"/>
        </w:rPr>
        <w:t xml:space="preserve"> </w:t>
      </w:r>
      <w:r>
        <w:t>семи</w:t>
      </w:r>
      <w:r>
        <w:rPr>
          <w:spacing w:val="42"/>
        </w:rPr>
        <w:t xml:space="preserve"> </w:t>
      </w:r>
      <w:r>
        <w:t>богатырях».</w:t>
      </w:r>
      <w:r>
        <w:rPr>
          <w:spacing w:val="51"/>
        </w:rPr>
        <w:t xml:space="preserve"> </w:t>
      </w:r>
      <w:r>
        <w:rPr>
          <w:b/>
        </w:rPr>
        <w:t>М.</w:t>
      </w:r>
      <w:r>
        <w:rPr>
          <w:b/>
          <w:spacing w:val="47"/>
        </w:rPr>
        <w:t xml:space="preserve"> </w:t>
      </w:r>
      <w:r>
        <w:rPr>
          <w:b/>
        </w:rPr>
        <w:t>Ю.</w:t>
      </w:r>
      <w:r>
        <w:rPr>
          <w:b/>
          <w:spacing w:val="41"/>
        </w:rPr>
        <w:t xml:space="preserve"> </w:t>
      </w:r>
      <w:r>
        <w:rPr>
          <w:b/>
        </w:rPr>
        <w:t>Лермонтов</w:t>
      </w:r>
      <w:r>
        <w:rPr>
          <w:i/>
        </w:rPr>
        <w:t>.</w:t>
      </w:r>
      <w:r>
        <w:rPr>
          <w:i/>
          <w:spacing w:val="46"/>
        </w:rPr>
        <w:t xml:space="preserve"> </w:t>
      </w:r>
      <w:r>
        <w:rPr>
          <w:spacing w:val="-2"/>
        </w:rPr>
        <w:t>Стихотворение</w:t>
      </w:r>
    </w:p>
    <w:p w:rsidR="00B25ECF" w:rsidRDefault="00B25ECF" w:rsidP="00B25ECF">
      <w:pPr>
        <w:pStyle w:val="a0"/>
        <w:spacing w:before="2" w:line="275" w:lineRule="exact"/>
        <w:jc w:val="left"/>
      </w:pPr>
      <w:r>
        <w:rPr>
          <w:spacing w:val="-2"/>
        </w:rPr>
        <w:t>«Бородино».</w:t>
      </w:r>
    </w:p>
    <w:p w:rsidR="00B25ECF" w:rsidRDefault="00B25ECF" w:rsidP="00B25ECF">
      <w:pPr>
        <w:pStyle w:val="a0"/>
        <w:ind w:right="785"/>
        <w:jc w:val="left"/>
      </w:pPr>
      <w:r>
        <w:rPr>
          <w:b/>
        </w:rPr>
        <w:t xml:space="preserve">Н. В. Гоголь. </w:t>
      </w:r>
      <w:r>
        <w:t>Повесть «Ночь перед Рождеством»</w:t>
      </w:r>
      <w:r>
        <w:rPr>
          <w:spacing w:val="-9"/>
        </w:rPr>
        <w:t xml:space="preserve"> </w:t>
      </w:r>
      <w:r>
        <w:t xml:space="preserve">из сборника «Вечера на хуторе близ </w:t>
      </w:r>
      <w:r>
        <w:rPr>
          <w:spacing w:val="-2"/>
        </w:rPr>
        <w:t>Диканьки».</w:t>
      </w:r>
    </w:p>
    <w:p w:rsidR="00B25ECF" w:rsidRDefault="00B25ECF" w:rsidP="00B25ECF">
      <w:pPr>
        <w:spacing w:before="10" w:line="232" w:lineRule="auto"/>
        <w:ind w:left="1261" w:right="5273" w:hanging="10"/>
        <w:rPr>
          <w:sz w:val="24"/>
        </w:rPr>
      </w:pPr>
      <w:r>
        <w:rPr>
          <w:b/>
          <w:sz w:val="24"/>
        </w:rPr>
        <w:t>Литература</w:t>
      </w:r>
      <w:r>
        <w:rPr>
          <w:b/>
          <w:spacing w:val="35"/>
          <w:sz w:val="24"/>
        </w:rPr>
        <w:t xml:space="preserve"> </w:t>
      </w:r>
      <w:r>
        <w:rPr>
          <w:b/>
          <w:sz w:val="24"/>
        </w:rPr>
        <w:t>второй</w:t>
      </w:r>
      <w:r>
        <w:rPr>
          <w:b/>
          <w:spacing w:val="39"/>
          <w:sz w:val="24"/>
        </w:rPr>
        <w:t xml:space="preserve"> </w:t>
      </w:r>
      <w:r>
        <w:rPr>
          <w:b/>
          <w:sz w:val="24"/>
        </w:rPr>
        <w:t>половины</w:t>
      </w:r>
      <w:r>
        <w:rPr>
          <w:b/>
          <w:spacing w:val="37"/>
          <w:sz w:val="24"/>
        </w:rPr>
        <w:t xml:space="preserve"> </w:t>
      </w:r>
      <w:r>
        <w:rPr>
          <w:b/>
          <w:sz w:val="24"/>
        </w:rPr>
        <w:t>XIXвека</w:t>
      </w:r>
      <w:r>
        <w:rPr>
          <w:b/>
          <w:spacing w:val="40"/>
          <w:sz w:val="24"/>
        </w:rPr>
        <w:t xml:space="preserve"> </w:t>
      </w:r>
      <w:r>
        <w:rPr>
          <w:b/>
          <w:sz w:val="24"/>
        </w:rPr>
        <w:t>И.</w:t>
      </w:r>
      <w:r>
        <w:rPr>
          <w:b/>
          <w:spacing w:val="34"/>
          <w:sz w:val="24"/>
        </w:rPr>
        <w:t xml:space="preserve"> </w:t>
      </w:r>
      <w:r>
        <w:rPr>
          <w:b/>
          <w:sz w:val="24"/>
        </w:rPr>
        <w:t xml:space="preserve">С. Тургенев. </w:t>
      </w:r>
      <w:r>
        <w:rPr>
          <w:sz w:val="24"/>
        </w:rPr>
        <w:t>Рассказ «Муму».</w:t>
      </w:r>
    </w:p>
    <w:p w:rsidR="00B25ECF" w:rsidRDefault="00B25ECF" w:rsidP="00B25ECF">
      <w:pPr>
        <w:pStyle w:val="a0"/>
        <w:spacing w:before="3"/>
        <w:ind w:right="1582"/>
        <w:jc w:val="left"/>
      </w:pPr>
      <w:r>
        <w:rPr>
          <w:b/>
        </w:rPr>
        <w:t>Н.</w:t>
      </w:r>
      <w:r>
        <w:rPr>
          <w:b/>
          <w:spacing w:val="-5"/>
        </w:rPr>
        <w:t xml:space="preserve"> </w:t>
      </w:r>
      <w:r>
        <w:rPr>
          <w:b/>
        </w:rPr>
        <w:t>А.</w:t>
      </w:r>
      <w:r>
        <w:rPr>
          <w:b/>
          <w:spacing w:val="-5"/>
        </w:rPr>
        <w:t xml:space="preserve"> </w:t>
      </w:r>
      <w:r>
        <w:rPr>
          <w:b/>
        </w:rPr>
        <w:t>Некрасов.</w:t>
      </w:r>
      <w:r>
        <w:rPr>
          <w:b/>
          <w:spacing w:val="-5"/>
        </w:rPr>
        <w:t xml:space="preserve"> </w:t>
      </w:r>
      <w:r>
        <w:t>Стихотворения</w:t>
      </w:r>
      <w:r>
        <w:rPr>
          <w:spacing w:val="-5"/>
        </w:rPr>
        <w:t xml:space="preserve"> </w:t>
      </w:r>
      <w:r>
        <w:t>(не</w:t>
      </w:r>
      <w:r>
        <w:rPr>
          <w:spacing w:val="-5"/>
        </w:rPr>
        <w:t xml:space="preserve"> </w:t>
      </w:r>
      <w:r>
        <w:t>менее</w:t>
      </w:r>
      <w:r>
        <w:rPr>
          <w:spacing w:val="-6"/>
        </w:rPr>
        <w:t xml:space="preserve"> </w:t>
      </w:r>
      <w:r>
        <w:t>двух).</w:t>
      </w:r>
      <w:r>
        <w:rPr>
          <w:spacing w:val="-4"/>
        </w:rPr>
        <w:t xml:space="preserve"> </w:t>
      </w:r>
      <w:r>
        <w:t>«Крестьянские</w:t>
      </w:r>
      <w:r>
        <w:rPr>
          <w:spacing w:val="-6"/>
        </w:rPr>
        <w:t xml:space="preserve"> </w:t>
      </w:r>
      <w:r>
        <w:t>дети». «Школьник». Поэма «Мороз, Красный нос» (фрагмент).</w:t>
      </w:r>
    </w:p>
    <w:p w:rsidR="00B25ECF" w:rsidRDefault="00B25ECF" w:rsidP="00B25ECF">
      <w:pPr>
        <w:spacing w:before="2"/>
        <w:ind w:left="1261"/>
        <w:rPr>
          <w:sz w:val="24"/>
        </w:rPr>
      </w:pPr>
      <w:r>
        <w:rPr>
          <w:b/>
          <w:sz w:val="24"/>
        </w:rPr>
        <w:t>Л.</w:t>
      </w:r>
      <w:r>
        <w:rPr>
          <w:b/>
          <w:spacing w:val="-6"/>
          <w:sz w:val="24"/>
        </w:rPr>
        <w:t xml:space="preserve"> </w:t>
      </w:r>
      <w:r>
        <w:rPr>
          <w:b/>
          <w:sz w:val="24"/>
        </w:rPr>
        <w:t>Н.</w:t>
      </w:r>
      <w:r>
        <w:rPr>
          <w:b/>
          <w:spacing w:val="-7"/>
          <w:sz w:val="24"/>
        </w:rPr>
        <w:t xml:space="preserve"> </w:t>
      </w:r>
      <w:r>
        <w:rPr>
          <w:b/>
          <w:sz w:val="24"/>
        </w:rPr>
        <w:t>Толстой.</w:t>
      </w:r>
      <w:r>
        <w:rPr>
          <w:b/>
          <w:spacing w:val="-8"/>
          <w:sz w:val="24"/>
        </w:rPr>
        <w:t xml:space="preserve"> </w:t>
      </w:r>
      <w:r>
        <w:rPr>
          <w:sz w:val="24"/>
        </w:rPr>
        <w:t>Рассказ</w:t>
      </w:r>
      <w:r>
        <w:rPr>
          <w:spacing w:val="-3"/>
          <w:sz w:val="24"/>
        </w:rPr>
        <w:t xml:space="preserve"> </w:t>
      </w:r>
      <w:r>
        <w:rPr>
          <w:sz w:val="24"/>
        </w:rPr>
        <w:t>«Кавказский</w:t>
      </w:r>
      <w:r>
        <w:rPr>
          <w:spacing w:val="-3"/>
          <w:sz w:val="24"/>
        </w:rPr>
        <w:t xml:space="preserve"> </w:t>
      </w:r>
      <w:r>
        <w:rPr>
          <w:spacing w:val="-2"/>
          <w:sz w:val="24"/>
        </w:rPr>
        <w:t>пленник».</w:t>
      </w:r>
    </w:p>
    <w:p w:rsidR="00B25ECF" w:rsidRDefault="00B25ECF" w:rsidP="00B25ECF">
      <w:pPr>
        <w:pStyle w:val="Heading3"/>
        <w:spacing w:before="5" w:line="240" w:lineRule="auto"/>
        <w:jc w:val="left"/>
      </w:pPr>
      <w:r>
        <w:t>Литература</w:t>
      </w:r>
      <w:r>
        <w:rPr>
          <w:spacing w:val="-8"/>
        </w:rPr>
        <w:t xml:space="preserve"> </w:t>
      </w:r>
      <w:r>
        <w:t>XIX—ХХ</w:t>
      </w:r>
      <w:r>
        <w:rPr>
          <w:spacing w:val="-4"/>
        </w:rPr>
        <w:t xml:space="preserve"> </w:t>
      </w:r>
      <w:r>
        <w:rPr>
          <w:spacing w:val="-2"/>
        </w:rPr>
        <w:t>веков</w:t>
      </w:r>
    </w:p>
    <w:p w:rsidR="00B25ECF" w:rsidRDefault="00B25ECF" w:rsidP="00B25ECF">
      <w:pPr>
        <w:ind w:left="1261" w:right="786"/>
        <w:jc w:val="both"/>
        <w:rPr>
          <w:sz w:val="24"/>
        </w:rPr>
      </w:pPr>
      <w:r>
        <w:rPr>
          <w:b/>
          <w:sz w:val="24"/>
        </w:rPr>
        <w:t xml:space="preserve">Стихотворения отечественных поэтов XIX—ХХ веков о родной природе и о связи человека с Родиной </w:t>
      </w:r>
      <w:r>
        <w:rPr>
          <w:sz w:val="24"/>
        </w:rPr>
        <w:t>(не менее пяти стихотворений трѐх поэтов). Например, стихотворения А. К. Толстого, Ф. И. Тютчева, А. А. Фета, И. А. Бунина, А. А. Блока, С. А. Есенина, Н. М. Рубцова, Ю. П. Кузнецова.</w:t>
      </w:r>
    </w:p>
    <w:p w:rsidR="00B25ECF" w:rsidRDefault="00B25ECF" w:rsidP="00B25ECF">
      <w:pPr>
        <w:pStyle w:val="Heading3"/>
        <w:spacing w:line="273" w:lineRule="exact"/>
        <w:jc w:val="left"/>
      </w:pPr>
      <w:r>
        <w:t>Юмористические</w:t>
      </w:r>
      <w:r>
        <w:rPr>
          <w:spacing w:val="-8"/>
        </w:rPr>
        <w:t xml:space="preserve"> </w:t>
      </w:r>
      <w:r>
        <w:t>рассказы</w:t>
      </w:r>
      <w:r>
        <w:rPr>
          <w:spacing w:val="-7"/>
        </w:rPr>
        <w:t xml:space="preserve"> </w:t>
      </w:r>
      <w:r>
        <w:t>отечественных</w:t>
      </w:r>
      <w:r>
        <w:rPr>
          <w:spacing w:val="-11"/>
        </w:rPr>
        <w:t xml:space="preserve"> </w:t>
      </w:r>
      <w:r>
        <w:t>писателей</w:t>
      </w:r>
      <w:r>
        <w:rPr>
          <w:spacing w:val="-3"/>
        </w:rPr>
        <w:t xml:space="preserve"> </w:t>
      </w:r>
      <w:r>
        <w:t>XIX—</w:t>
      </w:r>
      <w:r>
        <w:rPr>
          <w:spacing w:val="-3"/>
        </w:rPr>
        <w:t xml:space="preserve"> </w:t>
      </w:r>
      <w:r>
        <w:rPr>
          <w:spacing w:val="-2"/>
        </w:rPr>
        <w:t>XXвеков</w:t>
      </w:r>
    </w:p>
    <w:p w:rsidR="00B25ECF" w:rsidRDefault="00B25ECF" w:rsidP="00B25ECF">
      <w:pPr>
        <w:pStyle w:val="a0"/>
        <w:spacing w:line="274" w:lineRule="exact"/>
        <w:jc w:val="left"/>
      </w:pPr>
      <w:r>
        <w:rPr>
          <w:b/>
        </w:rPr>
        <w:t>А.</w:t>
      </w:r>
      <w:r>
        <w:rPr>
          <w:b/>
          <w:spacing w:val="3"/>
        </w:rPr>
        <w:t xml:space="preserve"> </w:t>
      </w:r>
      <w:r>
        <w:rPr>
          <w:b/>
        </w:rPr>
        <w:t>П.</w:t>
      </w:r>
      <w:r>
        <w:rPr>
          <w:b/>
          <w:spacing w:val="56"/>
        </w:rPr>
        <w:t xml:space="preserve"> </w:t>
      </w:r>
      <w:r>
        <w:rPr>
          <w:b/>
        </w:rPr>
        <w:t>Чехов</w:t>
      </w:r>
      <w:r>
        <w:rPr>
          <w:b/>
          <w:spacing w:val="61"/>
        </w:rPr>
        <w:t xml:space="preserve"> </w:t>
      </w:r>
      <w:r>
        <w:t>(два</w:t>
      </w:r>
      <w:r>
        <w:rPr>
          <w:spacing w:val="54"/>
        </w:rPr>
        <w:t xml:space="preserve"> </w:t>
      </w:r>
      <w:r>
        <w:t>рассказа</w:t>
      </w:r>
      <w:r>
        <w:rPr>
          <w:spacing w:val="58"/>
        </w:rPr>
        <w:t xml:space="preserve"> </w:t>
      </w:r>
      <w:r>
        <w:t>по</w:t>
      </w:r>
      <w:r>
        <w:rPr>
          <w:spacing w:val="59"/>
        </w:rPr>
        <w:t xml:space="preserve"> </w:t>
      </w:r>
      <w:r>
        <w:t>выбору).</w:t>
      </w:r>
      <w:r>
        <w:rPr>
          <w:spacing w:val="62"/>
        </w:rPr>
        <w:t xml:space="preserve"> </w:t>
      </w:r>
      <w:r>
        <w:t>Например,</w:t>
      </w:r>
      <w:r>
        <w:rPr>
          <w:spacing w:val="62"/>
        </w:rPr>
        <w:t xml:space="preserve"> </w:t>
      </w:r>
      <w:r>
        <w:t>«Лошадиная</w:t>
      </w:r>
      <w:r>
        <w:rPr>
          <w:spacing w:val="58"/>
        </w:rPr>
        <w:t xml:space="preserve"> </w:t>
      </w:r>
      <w:r>
        <w:t>фамилия»,</w:t>
      </w:r>
      <w:r>
        <w:rPr>
          <w:spacing w:val="62"/>
        </w:rPr>
        <w:t xml:space="preserve"> </w:t>
      </w:r>
      <w:r>
        <w:rPr>
          <w:spacing w:val="-2"/>
        </w:rPr>
        <w:t>«Мальчики»,</w:t>
      </w:r>
    </w:p>
    <w:p w:rsidR="00B25ECF" w:rsidRDefault="00B25ECF" w:rsidP="00B25ECF">
      <w:pPr>
        <w:pStyle w:val="a0"/>
        <w:spacing w:line="274" w:lineRule="exact"/>
        <w:jc w:val="left"/>
      </w:pPr>
      <w:r>
        <w:t>«Хирургия»</w:t>
      </w:r>
      <w:r>
        <w:rPr>
          <w:spacing w:val="-15"/>
        </w:rPr>
        <w:t xml:space="preserve"> </w:t>
      </w:r>
      <w:r>
        <w:t>и</w:t>
      </w:r>
      <w:r>
        <w:rPr>
          <w:spacing w:val="1"/>
        </w:rPr>
        <w:t xml:space="preserve"> </w:t>
      </w:r>
      <w:r>
        <w:rPr>
          <w:spacing w:val="-5"/>
        </w:rPr>
        <w:t>др.</w:t>
      </w:r>
    </w:p>
    <w:p w:rsidR="00B25ECF" w:rsidRDefault="00B25ECF" w:rsidP="00B25ECF">
      <w:pPr>
        <w:pStyle w:val="a0"/>
        <w:spacing w:line="275" w:lineRule="exact"/>
        <w:jc w:val="left"/>
      </w:pPr>
      <w:r>
        <w:rPr>
          <w:b/>
        </w:rPr>
        <w:t>М.</w:t>
      </w:r>
      <w:r>
        <w:rPr>
          <w:b/>
          <w:spacing w:val="6"/>
        </w:rPr>
        <w:t xml:space="preserve"> </w:t>
      </w:r>
      <w:r>
        <w:rPr>
          <w:b/>
        </w:rPr>
        <w:t>М.</w:t>
      </w:r>
      <w:r>
        <w:rPr>
          <w:b/>
          <w:spacing w:val="13"/>
        </w:rPr>
        <w:t xml:space="preserve"> </w:t>
      </w:r>
      <w:r>
        <w:rPr>
          <w:b/>
        </w:rPr>
        <w:t>Зощенко</w:t>
      </w:r>
      <w:r>
        <w:rPr>
          <w:b/>
          <w:spacing w:val="19"/>
        </w:rPr>
        <w:t xml:space="preserve"> </w:t>
      </w:r>
      <w:r>
        <w:t>(два</w:t>
      </w:r>
      <w:r>
        <w:rPr>
          <w:spacing w:val="15"/>
        </w:rPr>
        <w:t xml:space="preserve"> </w:t>
      </w:r>
      <w:r>
        <w:t>рассказа</w:t>
      </w:r>
      <w:r>
        <w:rPr>
          <w:spacing w:val="11"/>
        </w:rPr>
        <w:t xml:space="preserve"> </w:t>
      </w:r>
      <w:r>
        <w:t>по</w:t>
      </w:r>
      <w:r>
        <w:rPr>
          <w:spacing w:val="16"/>
        </w:rPr>
        <w:t xml:space="preserve"> </w:t>
      </w:r>
      <w:r>
        <w:t>выбору).</w:t>
      </w:r>
      <w:r>
        <w:rPr>
          <w:spacing w:val="19"/>
        </w:rPr>
        <w:t xml:space="preserve"> </w:t>
      </w:r>
      <w:r>
        <w:t>Например,</w:t>
      </w:r>
      <w:r>
        <w:rPr>
          <w:spacing w:val="16"/>
        </w:rPr>
        <w:t xml:space="preserve"> </w:t>
      </w:r>
      <w:r>
        <w:t>«Галоша»,</w:t>
      </w:r>
      <w:r>
        <w:rPr>
          <w:spacing w:val="25"/>
        </w:rPr>
        <w:t xml:space="preserve"> </w:t>
      </w:r>
      <w:r>
        <w:t>«Лѐля</w:t>
      </w:r>
      <w:r>
        <w:rPr>
          <w:spacing w:val="16"/>
        </w:rPr>
        <w:t xml:space="preserve"> </w:t>
      </w:r>
      <w:r>
        <w:t>и</w:t>
      </w:r>
      <w:r>
        <w:rPr>
          <w:spacing w:val="13"/>
        </w:rPr>
        <w:t xml:space="preserve"> </w:t>
      </w:r>
      <w:r>
        <w:t>Минька»,</w:t>
      </w:r>
      <w:r>
        <w:rPr>
          <w:spacing w:val="24"/>
        </w:rPr>
        <w:t xml:space="preserve"> </w:t>
      </w:r>
      <w:r>
        <w:rPr>
          <w:spacing w:val="-2"/>
        </w:rPr>
        <w:t>«Ёлка»,</w:t>
      </w:r>
    </w:p>
    <w:p w:rsidR="00B25ECF" w:rsidRDefault="00B25ECF" w:rsidP="00B25ECF">
      <w:pPr>
        <w:pStyle w:val="a0"/>
        <w:spacing w:before="2" w:line="275" w:lineRule="exact"/>
        <w:jc w:val="left"/>
      </w:pPr>
      <w:r>
        <w:t>«Золотые</w:t>
      </w:r>
      <w:r>
        <w:rPr>
          <w:spacing w:val="-9"/>
        </w:rPr>
        <w:t xml:space="preserve"> </w:t>
      </w:r>
      <w:r>
        <w:t>слова»,</w:t>
      </w:r>
      <w:r>
        <w:rPr>
          <w:spacing w:val="4"/>
        </w:rPr>
        <w:t xml:space="preserve"> </w:t>
      </w:r>
      <w:r>
        <w:t>«Встреча»</w:t>
      </w:r>
      <w:r>
        <w:rPr>
          <w:spacing w:val="-14"/>
        </w:rPr>
        <w:t xml:space="preserve"> </w:t>
      </w:r>
      <w:r>
        <w:t>и</w:t>
      </w:r>
      <w:r>
        <w:rPr>
          <w:spacing w:val="-2"/>
        </w:rPr>
        <w:t xml:space="preserve"> </w:t>
      </w:r>
      <w:r>
        <w:rPr>
          <w:spacing w:val="-5"/>
        </w:rPr>
        <w:t>др.</w:t>
      </w:r>
    </w:p>
    <w:p w:rsidR="00B25ECF" w:rsidRDefault="00B25ECF" w:rsidP="00B25ECF">
      <w:pPr>
        <w:spacing w:line="242" w:lineRule="auto"/>
        <w:ind w:left="1261" w:right="1582" w:hanging="10"/>
        <w:rPr>
          <w:sz w:val="24"/>
        </w:rPr>
      </w:pPr>
      <w:r>
        <w:rPr>
          <w:b/>
          <w:sz w:val="24"/>
        </w:rPr>
        <w:t>Произведения</w:t>
      </w:r>
      <w:r>
        <w:rPr>
          <w:b/>
          <w:spacing w:val="-4"/>
          <w:sz w:val="24"/>
        </w:rPr>
        <w:t xml:space="preserve"> </w:t>
      </w:r>
      <w:r>
        <w:rPr>
          <w:b/>
          <w:sz w:val="24"/>
        </w:rPr>
        <w:t>отечественной</w:t>
      </w:r>
      <w:r>
        <w:rPr>
          <w:b/>
          <w:spacing w:val="-4"/>
          <w:sz w:val="24"/>
        </w:rPr>
        <w:t xml:space="preserve"> </w:t>
      </w:r>
      <w:r>
        <w:rPr>
          <w:b/>
          <w:sz w:val="24"/>
        </w:rPr>
        <w:t>литературы</w:t>
      </w:r>
      <w:r>
        <w:rPr>
          <w:b/>
          <w:spacing w:val="-4"/>
          <w:sz w:val="24"/>
        </w:rPr>
        <w:t xml:space="preserve"> </w:t>
      </w:r>
      <w:r>
        <w:rPr>
          <w:b/>
          <w:sz w:val="24"/>
        </w:rPr>
        <w:t>о</w:t>
      </w:r>
      <w:r>
        <w:rPr>
          <w:b/>
          <w:spacing w:val="-7"/>
          <w:sz w:val="24"/>
        </w:rPr>
        <w:t xml:space="preserve"> </w:t>
      </w:r>
      <w:r>
        <w:rPr>
          <w:b/>
          <w:sz w:val="24"/>
        </w:rPr>
        <w:t>природе</w:t>
      </w:r>
      <w:r>
        <w:rPr>
          <w:b/>
          <w:spacing w:val="-5"/>
          <w:sz w:val="24"/>
        </w:rPr>
        <w:t xml:space="preserve"> </w:t>
      </w:r>
      <w:r>
        <w:rPr>
          <w:b/>
          <w:sz w:val="24"/>
        </w:rPr>
        <w:t>и</w:t>
      </w:r>
      <w:r>
        <w:rPr>
          <w:b/>
          <w:spacing w:val="-4"/>
          <w:sz w:val="24"/>
        </w:rPr>
        <w:t xml:space="preserve"> </w:t>
      </w:r>
      <w:r>
        <w:rPr>
          <w:b/>
          <w:sz w:val="24"/>
        </w:rPr>
        <w:t xml:space="preserve">животных </w:t>
      </w:r>
      <w:r>
        <w:rPr>
          <w:sz w:val="24"/>
        </w:rPr>
        <w:t>(не</w:t>
      </w:r>
      <w:r>
        <w:rPr>
          <w:spacing w:val="-5"/>
          <w:sz w:val="24"/>
        </w:rPr>
        <w:t xml:space="preserve"> </w:t>
      </w:r>
      <w:r>
        <w:rPr>
          <w:sz w:val="24"/>
        </w:rPr>
        <w:t>менее</w:t>
      </w:r>
      <w:r>
        <w:rPr>
          <w:spacing w:val="-5"/>
          <w:sz w:val="24"/>
        </w:rPr>
        <w:t xml:space="preserve"> </w:t>
      </w:r>
      <w:r>
        <w:rPr>
          <w:sz w:val="24"/>
        </w:rPr>
        <w:t>двух). Например, А. И. Куприна, М. М. Пришвина, К. Г., Паустовского.</w:t>
      </w:r>
    </w:p>
    <w:p w:rsidR="00B25ECF" w:rsidRDefault="00B25ECF" w:rsidP="00B25ECF">
      <w:pPr>
        <w:spacing w:line="273" w:lineRule="exact"/>
        <w:ind w:left="1261"/>
        <w:rPr>
          <w:sz w:val="24"/>
        </w:rPr>
      </w:pPr>
      <w:r>
        <w:rPr>
          <w:b/>
          <w:sz w:val="24"/>
        </w:rPr>
        <w:t>А.</w:t>
      </w:r>
      <w:r>
        <w:rPr>
          <w:b/>
          <w:spacing w:val="-8"/>
          <w:sz w:val="24"/>
        </w:rPr>
        <w:t xml:space="preserve"> </w:t>
      </w:r>
      <w:r>
        <w:rPr>
          <w:b/>
          <w:sz w:val="24"/>
        </w:rPr>
        <w:t>П.</w:t>
      </w:r>
      <w:r>
        <w:rPr>
          <w:b/>
          <w:spacing w:val="-5"/>
          <w:sz w:val="24"/>
        </w:rPr>
        <w:t xml:space="preserve"> </w:t>
      </w:r>
      <w:r>
        <w:rPr>
          <w:b/>
          <w:sz w:val="24"/>
        </w:rPr>
        <w:t>Платонов.</w:t>
      </w:r>
      <w:r>
        <w:rPr>
          <w:b/>
          <w:spacing w:val="-5"/>
          <w:sz w:val="24"/>
        </w:rPr>
        <w:t xml:space="preserve"> </w:t>
      </w:r>
      <w:r>
        <w:rPr>
          <w:sz w:val="24"/>
        </w:rPr>
        <w:t>Рассказы</w:t>
      </w:r>
      <w:r>
        <w:rPr>
          <w:spacing w:val="-6"/>
          <w:sz w:val="24"/>
        </w:rPr>
        <w:t xml:space="preserve"> </w:t>
      </w:r>
      <w:r>
        <w:rPr>
          <w:sz w:val="24"/>
        </w:rPr>
        <w:t>(один</w:t>
      </w:r>
      <w:r>
        <w:rPr>
          <w:spacing w:val="-9"/>
          <w:sz w:val="24"/>
        </w:rPr>
        <w:t xml:space="preserve"> </w:t>
      </w:r>
      <w:r>
        <w:rPr>
          <w:sz w:val="24"/>
        </w:rPr>
        <w:t>по</w:t>
      </w:r>
      <w:r>
        <w:rPr>
          <w:spacing w:val="-6"/>
          <w:sz w:val="24"/>
        </w:rPr>
        <w:t xml:space="preserve"> </w:t>
      </w:r>
      <w:r>
        <w:rPr>
          <w:sz w:val="24"/>
        </w:rPr>
        <w:t>выбору).</w:t>
      </w:r>
      <w:r>
        <w:rPr>
          <w:spacing w:val="-2"/>
          <w:sz w:val="24"/>
        </w:rPr>
        <w:t xml:space="preserve"> </w:t>
      </w:r>
      <w:r>
        <w:rPr>
          <w:sz w:val="24"/>
        </w:rPr>
        <w:t>Например,</w:t>
      </w:r>
      <w:r>
        <w:rPr>
          <w:spacing w:val="2"/>
          <w:sz w:val="24"/>
        </w:rPr>
        <w:t xml:space="preserve"> </w:t>
      </w:r>
      <w:r>
        <w:rPr>
          <w:sz w:val="24"/>
        </w:rPr>
        <w:t>«Корова»,</w:t>
      </w:r>
      <w:r>
        <w:rPr>
          <w:spacing w:val="4"/>
          <w:sz w:val="24"/>
        </w:rPr>
        <w:t xml:space="preserve"> </w:t>
      </w:r>
      <w:r>
        <w:rPr>
          <w:sz w:val="24"/>
        </w:rPr>
        <w:t>«Никита»</w:t>
      </w:r>
      <w:r>
        <w:rPr>
          <w:spacing w:val="-15"/>
          <w:sz w:val="24"/>
        </w:rPr>
        <w:t xml:space="preserve"> </w:t>
      </w:r>
      <w:r>
        <w:rPr>
          <w:sz w:val="24"/>
        </w:rPr>
        <w:t>и</w:t>
      </w:r>
      <w:r>
        <w:rPr>
          <w:spacing w:val="-5"/>
          <w:sz w:val="24"/>
        </w:rPr>
        <w:t xml:space="preserve"> др.</w:t>
      </w:r>
    </w:p>
    <w:p w:rsidR="00B25ECF" w:rsidRDefault="00B25ECF" w:rsidP="00B25ECF">
      <w:pPr>
        <w:spacing w:line="274" w:lineRule="exact"/>
        <w:ind w:left="1261"/>
        <w:rPr>
          <w:sz w:val="24"/>
        </w:rPr>
      </w:pPr>
      <w:r>
        <w:rPr>
          <w:b/>
          <w:sz w:val="24"/>
        </w:rPr>
        <w:t>А.</w:t>
      </w:r>
      <w:r>
        <w:rPr>
          <w:b/>
          <w:spacing w:val="-7"/>
          <w:sz w:val="24"/>
        </w:rPr>
        <w:t xml:space="preserve"> </w:t>
      </w:r>
      <w:r>
        <w:rPr>
          <w:b/>
          <w:sz w:val="24"/>
        </w:rPr>
        <w:t>П.</w:t>
      </w:r>
      <w:r>
        <w:rPr>
          <w:b/>
          <w:spacing w:val="-4"/>
          <w:sz w:val="24"/>
        </w:rPr>
        <w:t xml:space="preserve"> </w:t>
      </w:r>
      <w:r>
        <w:rPr>
          <w:b/>
          <w:sz w:val="24"/>
        </w:rPr>
        <w:t>Астафьев.</w:t>
      </w:r>
      <w:r>
        <w:rPr>
          <w:b/>
          <w:spacing w:val="-6"/>
          <w:sz w:val="24"/>
        </w:rPr>
        <w:t xml:space="preserve"> </w:t>
      </w:r>
      <w:r>
        <w:rPr>
          <w:sz w:val="24"/>
        </w:rPr>
        <w:t>Рассказ</w:t>
      </w:r>
      <w:r>
        <w:rPr>
          <w:spacing w:val="2"/>
          <w:sz w:val="24"/>
        </w:rPr>
        <w:t xml:space="preserve"> </w:t>
      </w:r>
      <w:r>
        <w:rPr>
          <w:sz w:val="24"/>
        </w:rPr>
        <w:t>«Васюткино</w:t>
      </w:r>
      <w:r>
        <w:rPr>
          <w:spacing w:val="-4"/>
          <w:sz w:val="24"/>
        </w:rPr>
        <w:t xml:space="preserve"> </w:t>
      </w:r>
      <w:r>
        <w:rPr>
          <w:spacing w:val="-2"/>
          <w:sz w:val="24"/>
        </w:rPr>
        <w:t>озеро».</w:t>
      </w:r>
    </w:p>
    <w:p w:rsidR="00B25ECF" w:rsidRDefault="00B25ECF" w:rsidP="00B25ECF">
      <w:pPr>
        <w:spacing w:line="274" w:lineRule="exact"/>
        <w:rPr>
          <w:sz w:val="24"/>
        </w:rPr>
        <w:sectPr w:rsidR="00B25ECF">
          <w:pgSz w:w="11920" w:h="16850"/>
          <w:pgMar w:top="1060" w:right="60" w:bottom="780" w:left="160" w:header="0" w:footer="558" w:gutter="0"/>
          <w:cols w:space="720"/>
        </w:sectPr>
      </w:pPr>
    </w:p>
    <w:p w:rsidR="00B25ECF" w:rsidRDefault="00B25ECF" w:rsidP="00B25ECF">
      <w:pPr>
        <w:pStyle w:val="Heading3"/>
        <w:spacing w:before="63"/>
        <w:ind w:left="1323"/>
        <w:jc w:val="left"/>
      </w:pPr>
      <w:r>
        <w:lastRenderedPageBreak/>
        <w:t>Литература</w:t>
      </w:r>
      <w:r>
        <w:rPr>
          <w:spacing w:val="-9"/>
        </w:rPr>
        <w:t xml:space="preserve"> </w:t>
      </w:r>
      <w:r>
        <w:t>XX—</w:t>
      </w:r>
      <w:r>
        <w:rPr>
          <w:spacing w:val="-2"/>
        </w:rPr>
        <w:t>XXIвеков</w:t>
      </w:r>
    </w:p>
    <w:p w:rsidR="00B25ECF" w:rsidRDefault="00B25ECF" w:rsidP="00B25ECF">
      <w:pPr>
        <w:ind w:left="1261" w:right="1582" w:hanging="10"/>
        <w:rPr>
          <w:sz w:val="24"/>
        </w:rPr>
      </w:pPr>
      <w:r>
        <w:rPr>
          <w:b/>
          <w:sz w:val="24"/>
        </w:rPr>
        <w:t xml:space="preserve">Произведения отечественной прозы на тему «Человек на войне» </w:t>
      </w:r>
      <w:r>
        <w:rPr>
          <w:sz w:val="24"/>
        </w:rPr>
        <w:t>(не менее двух). Например,</w:t>
      </w:r>
      <w:r>
        <w:rPr>
          <w:spacing w:val="40"/>
          <w:sz w:val="24"/>
        </w:rPr>
        <w:t xml:space="preserve"> </w:t>
      </w:r>
      <w:r>
        <w:rPr>
          <w:sz w:val="24"/>
        </w:rPr>
        <w:t>Л.</w:t>
      </w:r>
      <w:r>
        <w:rPr>
          <w:spacing w:val="40"/>
          <w:sz w:val="24"/>
        </w:rPr>
        <w:t xml:space="preserve"> </w:t>
      </w:r>
      <w:r>
        <w:rPr>
          <w:sz w:val="24"/>
        </w:rPr>
        <w:t>А.</w:t>
      </w:r>
      <w:r>
        <w:rPr>
          <w:spacing w:val="40"/>
          <w:sz w:val="24"/>
        </w:rPr>
        <w:t xml:space="preserve"> </w:t>
      </w:r>
      <w:r>
        <w:rPr>
          <w:sz w:val="24"/>
        </w:rPr>
        <w:t>Кассиль.</w:t>
      </w:r>
      <w:r>
        <w:rPr>
          <w:spacing w:val="40"/>
          <w:sz w:val="24"/>
        </w:rPr>
        <w:t xml:space="preserve"> </w:t>
      </w:r>
      <w:r>
        <w:rPr>
          <w:sz w:val="24"/>
        </w:rPr>
        <w:t>«Дорогие</w:t>
      </w:r>
      <w:r>
        <w:rPr>
          <w:spacing w:val="40"/>
          <w:sz w:val="24"/>
        </w:rPr>
        <w:t xml:space="preserve"> </w:t>
      </w:r>
      <w:r>
        <w:rPr>
          <w:sz w:val="24"/>
        </w:rPr>
        <w:t>мои</w:t>
      </w:r>
      <w:r>
        <w:rPr>
          <w:spacing w:val="40"/>
          <w:sz w:val="24"/>
        </w:rPr>
        <w:t xml:space="preserve"> </w:t>
      </w:r>
      <w:r>
        <w:rPr>
          <w:sz w:val="24"/>
        </w:rPr>
        <w:t>мальчишки»;</w:t>
      </w:r>
      <w:r>
        <w:rPr>
          <w:spacing w:val="40"/>
          <w:sz w:val="24"/>
        </w:rPr>
        <w:t xml:space="preserve"> </w:t>
      </w:r>
      <w:r>
        <w:rPr>
          <w:sz w:val="24"/>
        </w:rPr>
        <w:t>Ю.</w:t>
      </w:r>
      <w:r>
        <w:rPr>
          <w:spacing w:val="40"/>
          <w:sz w:val="24"/>
        </w:rPr>
        <w:t xml:space="preserve"> </w:t>
      </w:r>
      <w:r>
        <w:rPr>
          <w:sz w:val="24"/>
        </w:rPr>
        <w:t>Я.</w:t>
      </w:r>
      <w:r>
        <w:rPr>
          <w:spacing w:val="40"/>
          <w:sz w:val="24"/>
        </w:rPr>
        <w:t xml:space="preserve"> </w:t>
      </w:r>
      <w:r>
        <w:rPr>
          <w:sz w:val="24"/>
        </w:rPr>
        <w:t>Яковлев.</w:t>
      </w:r>
      <w:r>
        <w:rPr>
          <w:spacing w:val="40"/>
          <w:sz w:val="24"/>
        </w:rPr>
        <w:t xml:space="preserve"> </w:t>
      </w:r>
      <w:r>
        <w:rPr>
          <w:sz w:val="24"/>
        </w:rPr>
        <w:t>«Девочки</w:t>
      </w:r>
      <w:r>
        <w:rPr>
          <w:spacing w:val="40"/>
          <w:sz w:val="24"/>
        </w:rPr>
        <w:t xml:space="preserve"> </w:t>
      </w:r>
      <w:r>
        <w:rPr>
          <w:sz w:val="24"/>
        </w:rPr>
        <w:t>с Васильевского острова»; В. П. Катаев. «Сын полка» и др.</w:t>
      </w:r>
    </w:p>
    <w:p w:rsidR="00B25ECF" w:rsidRDefault="00B25ECF" w:rsidP="00B25ECF">
      <w:pPr>
        <w:pStyle w:val="Heading3"/>
        <w:spacing w:line="237" w:lineRule="auto"/>
        <w:ind w:left="1261" w:right="785" w:firstLine="566"/>
        <w:jc w:val="left"/>
        <w:rPr>
          <w:b w:val="0"/>
        </w:rPr>
      </w:pPr>
      <w:r>
        <w:t>Произведения отечественных писателей XIX—XXIвеков на</w:t>
      </w:r>
      <w:r>
        <w:rPr>
          <w:spacing w:val="-1"/>
        </w:rPr>
        <w:t xml:space="preserve"> </w:t>
      </w:r>
      <w:r>
        <w:t>тему детства</w:t>
      </w:r>
      <w:r>
        <w:rPr>
          <w:spacing w:val="-3"/>
        </w:rPr>
        <w:t xml:space="preserve"> </w:t>
      </w:r>
      <w:r>
        <w:rPr>
          <w:b w:val="0"/>
        </w:rPr>
        <w:t>(не</w:t>
      </w:r>
      <w:r>
        <w:rPr>
          <w:b w:val="0"/>
          <w:spacing w:val="-1"/>
        </w:rPr>
        <w:t xml:space="preserve"> </w:t>
      </w:r>
      <w:r>
        <w:rPr>
          <w:b w:val="0"/>
        </w:rPr>
        <w:t xml:space="preserve">менее </w:t>
      </w:r>
      <w:r>
        <w:rPr>
          <w:b w:val="0"/>
          <w:spacing w:val="-2"/>
        </w:rPr>
        <w:t>двух).</w:t>
      </w:r>
    </w:p>
    <w:p w:rsidR="00B25ECF" w:rsidRDefault="00B25ECF" w:rsidP="00B25ECF">
      <w:pPr>
        <w:pStyle w:val="a0"/>
        <w:spacing w:before="1"/>
        <w:ind w:right="800"/>
      </w:pPr>
      <w:r>
        <w:t>Например, произведения В. Г. Короленко, В. П. Катаева, В. П. Крапивина, Ю. П. Казакова,</w:t>
      </w:r>
      <w:r>
        <w:rPr>
          <w:spacing w:val="40"/>
        </w:rPr>
        <w:t xml:space="preserve"> </w:t>
      </w:r>
      <w:r>
        <w:t>А. Г. Алексина, В. П. Астафьева, В. К. Железникова, Ю. Я. Яковлева, Ю. И. Коваля, А. А. Гиваргизова, М. С. Аромштам, Н. Ю. Абгарян.</w:t>
      </w:r>
    </w:p>
    <w:p w:rsidR="00B25ECF" w:rsidRDefault="00B25ECF" w:rsidP="00B25ECF">
      <w:pPr>
        <w:ind w:left="1261" w:right="793"/>
        <w:jc w:val="both"/>
        <w:rPr>
          <w:sz w:val="24"/>
        </w:rPr>
      </w:pPr>
      <w:r>
        <w:rPr>
          <w:b/>
          <w:sz w:val="24"/>
        </w:rPr>
        <w:t xml:space="preserve">Произведения приключенческого жанра отечественных писателей </w:t>
      </w:r>
      <w:r>
        <w:rPr>
          <w:sz w:val="24"/>
        </w:rPr>
        <w:t>(одно по выбору). Например, К. Булычѐв.</w:t>
      </w:r>
      <w:r>
        <w:rPr>
          <w:spacing w:val="24"/>
          <w:sz w:val="24"/>
        </w:rPr>
        <w:t xml:space="preserve"> </w:t>
      </w:r>
      <w:r>
        <w:rPr>
          <w:sz w:val="24"/>
        </w:rPr>
        <w:t>«Девочка, с которой ничего не случится»,</w:t>
      </w:r>
      <w:r>
        <w:rPr>
          <w:spacing w:val="25"/>
          <w:sz w:val="24"/>
        </w:rPr>
        <w:t xml:space="preserve"> </w:t>
      </w:r>
      <w:r>
        <w:rPr>
          <w:sz w:val="24"/>
        </w:rPr>
        <w:t>«Миллион приключений» и др. (главы по выбору).</w:t>
      </w:r>
    </w:p>
    <w:p w:rsidR="00B25ECF" w:rsidRDefault="00B25ECF" w:rsidP="00B25ECF">
      <w:pPr>
        <w:pStyle w:val="Heading3"/>
        <w:spacing w:before="7"/>
        <w:ind w:left="1323"/>
        <w:jc w:val="left"/>
      </w:pPr>
      <w:r>
        <w:t>Литература</w:t>
      </w:r>
      <w:r>
        <w:rPr>
          <w:spacing w:val="-7"/>
        </w:rPr>
        <w:t xml:space="preserve"> </w:t>
      </w:r>
      <w:r>
        <w:t>народов</w:t>
      </w:r>
      <w:r>
        <w:rPr>
          <w:spacing w:val="-10"/>
        </w:rPr>
        <w:t xml:space="preserve"> </w:t>
      </w:r>
      <w:r>
        <w:t>Российской</w:t>
      </w:r>
      <w:r>
        <w:rPr>
          <w:spacing w:val="-3"/>
        </w:rPr>
        <w:t xml:space="preserve"> </w:t>
      </w:r>
      <w:r>
        <w:rPr>
          <w:spacing w:val="-2"/>
        </w:rPr>
        <w:t>Федерации</w:t>
      </w:r>
    </w:p>
    <w:p w:rsidR="00B25ECF" w:rsidRDefault="00B25ECF" w:rsidP="00B25ECF">
      <w:pPr>
        <w:pStyle w:val="a0"/>
        <w:spacing w:line="271" w:lineRule="exact"/>
        <w:jc w:val="left"/>
      </w:pPr>
      <w:r>
        <w:rPr>
          <w:b/>
        </w:rPr>
        <w:t>Стихотворения</w:t>
      </w:r>
      <w:r>
        <w:rPr>
          <w:b/>
          <w:spacing w:val="21"/>
        </w:rPr>
        <w:t xml:space="preserve"> </w:t>
      </w:r>
      <w:r>
        <w:t>(одно</w:t>
      </w:r>
      <w:r>
        <w:rPr>
          <w:spacing w:val="27"/>
        </w:rPr>
        <w:t xml:space="preserve"> </w:t>
      </w:r>
      <w:r>
        <w:t>по</w:t>
      </w:r>
      <w:r>
        <w:rPr>
          <w:spacing w:val="20"/>
        </w:rPr>
        <w:t xml:space="preserve"> </w:t>
      </w:r>
      <w:r>
        <w:t>выбору).</w:t>
      </w:r>
      <w:r>
        <w:rPr>
          <w:spacing w:val="28"/>
        </w:rPr>
        <w:t xml:space="preserve"> </w:t>
      </w:r>
      <w:r>
        <w:t>Например,</w:t>
      </w:r>
      <w:r>
        <w:rPr>
          <w:spacing w:val="26"/>
        </w:rPr>
        <w:t xml:space="preserve"> </w:t>
      </w:r>
      <w:r>
        <w:t>Р.</w:t>
      </w:r>
      <w:r>
        <w:rPr>
          <w:spacing w:val="28"/>
        </w:rPr>
        <w:t xml:space="preserve"> </w:t>
      </w:r>
      <w:r>
        <w:t>Г.</w:t>
      </w:r>
      <w:r>
        <w:rPr>
          <w:spacing w:val="24"/>
        </w:rPr>
        <w:t xml:space="preserve"> </w:t>
      </w:r>
      <w:r>
        <w:t>Гамзатов.</w:t>
      </w:r>
      <w:r>
        <w:rPr>
          <w:spacing w:val="28"/>
        </w:rPr>
        <w:t xml:space="preserve"> </w:t>
      </w:r>
      <w:r>
        <w:t>«Песня</w:t>
      </w:r>
      <w:r>
        <w:rPr>
          <w:spacing w:val="28"/>
        </w:rPr>
        <w:t xml:space="preserve"> </w:t>
      </w:r>
      <w:r>
        <w:t>соловья»;</w:t>
      </w:r>
      <w:r>
        <w:rPr>
          <w:spacing w:val="24"/>
        </w:rPr>
        <w:t xml:space="preserve"> </w:t>
      </w:r>
      <w:r>
        <w:t>М.</w:t>
      </w:r>
      <w:r>
        <w:rPr>
          <w:spacing w:val="30"/>
        </w:rPr>
        <w:t xml:space="preserve"> </w:t>
      </w:r>
      <w:r>
        <w:rPr>
          <w:spacing w:val="-2"/>
        </w:rPr>
        <w:t>Карим.</w:t>
      </w:r>
    </w:p>
    <w:p w:rsidR="00B25ECF" w:rsidRDefault="00B25ECF" w:rsidP="00B25ECF">
      <w:pPr>
        <w:pStyle w:val="a0"/>
        <w:spacing w:line="274" w:lineRule="exact"/>
        <w:jc w:val="left"/>
      </w:pPr>
      <w:r>
        <w:rPr>
          <w:i/>
        </w:rPr>
        <w:t>«</w:t>
      </w:r>
      <w:r>
        <w:t>Эту</w:t>
      </w:r>
      <w:r>
        <w:rPr>
          <w:spacing w:val="-15"/>
        </w:rPr>
        <w:t xml:space="preserve"> </w:t>
      </w:r>
      <w:r>
        <w:t>песню</w:t>
      </w:r>
      <w:r>
        <w:rPr>
          <w:spacing w:val="-4"/>
        </w:rPr>
        <w:t xml:space="preserve"> </w:t>
      </w:r>
      <w:r>
        <w:t>мать</w:t>
      </w:r>
      <w:r>
        <w:rPr>
          <w:spacing w:val="2"/>
        </w:rPr>
        <w:t xml:space="preserve"> </w:t>
      </w:r>
      <w:r>
        <w:t>мне</w:t>
      </w:r>
      <w:r>
        <w:rPr>
          <w:spacing w:val="-1"/>
        </w:rPr>
        <w:t xml:space="preserve"> </w:t>
      </w:r>
      <w:r>
        <w:rPr>
          <w:spacing w:val="-2"/>
        </w:rPr>
        <w:t>пела».</w:t>
      </w:r>
    </w:p>
    <w:p w:rsidR="00B25ECF" w:rsidRDefault="00B25ECF" w:rsidP="00B25ECF">
      <w:pPr>
        <w:pStyle w:val="Heading3"/>
        <w:spacing w:before="6" w:line="240" w:lineRule="auto"/>
        <w:ind w:left="1323"/>
        <w:jc w:val="left"/>
      </w:pPr>
      <w:r>
        <w:t>Зарубежная</w:t>
      </w:r>
      <w:r>
        <w:rPr>
          <w:spacing w:val="-9"/>
        </w:rPr>
        <w:t xml:space="preserve"> </w:t>
      </w:r>
      <w:r>
        <w:rPr>
          <w:spacing w:val="-2"/>
        </w:rPr>
        <w:t>литература</w:t>
      </w:r>
    </w:p>
    <w:p w:rsidR="00B25ECF" w:rsidRDefault="00B25ECF" w:rsidP="00B25ECF">
      <w:pPr>
        <w:pStyle w:val="a0"/>
        <w:spacing w:before="2" w:line="274" w:lineRule="exact"/>
        <w:jc w:val="left"/>
      </w:pPr>
      <w:r>
        <w:rPr>
          <w:b/>
        </w:rPr>
        <w:t>Х.</w:t>
      </w:r>
      <w:r>
        <w:rPr>
          <w:b/>
          <w:spacing w:val="-7"/>
        </w:rPr>
        <w:t xml:space="preserve"> </w:t>
      </w:r>
      <w:r>
        <w:rPr>
          <w:b/>
        </w:rPr>
        <w:t>К.</w:t>
      </w:r>
      <w:r>
        <w:rPr>
          <w:b/>
          <w:spacing w:val="-10"/>
        </w:rPr>
        <w:t xml:space="preserve"> </w:t>
      </w:r>
      <w:r>
        <w:rPr>
          <w:b/>
        </w:rPr>
        <w:t>Андерсен.</w:t>
      </w:r>
      <w:r>
        <w:rPr>
          <w:b/>
          <w:spacing w:val="-1"/>
        </w:rPr>
        <w:t xml:space="preserve"> </w:t>
      </w:r>
      <w:r>
        <w:t>Сказки</w:t>
      </w:r>
      <w:r>
        <w:rPr>
          <w:spacing w:val="-10"/>
        </w:rPr>
        <w:t xml:space="preserve"> </w:t>
      </w:r>
      <w:r>
        <w:t>(одна</w:t>
      </w:r>
      <w:r>
        <w:rPr>
          <w:spacing w:val="-5"/>
        </w:rPr>
        <w:t xml:space="preserve"> </w:t>
      </w:r>
      <w:r>
        <w:t>по</w:t>
      </w:r>
      <w:r>
        <w:rPr>
          <w:spacing w:val="-6"/>
        </w:rPr>
        <w:t xml:space="preserve"> </w:t>
      </w:r>
      <w:r>
        <w:t>выбору).</w:t>
      </w:r>
      <w:r>
        <w:rPr>
          <w:spacing w:val="-3"/>
        </w:rPr>
        <w:t xml:space="preserve"> </w:t>
      </w:r>
      <w:r>
        <w:t>Например,</w:t>
      </w:r>
      <w:r>
        <w:rPr>
          <w:spacing w:val="1"/>
        </w:rPr>
        <w:t xml:space="preserve"> </w:t>
      </w:r>
      <w:r>
        <w:t>«Снежная</w:t>
      </w:r>
      <w:r>
        <w:rPr>
          <w:spacing w:val="-4"/>
        </w:rPr>
        <w:t xml:space="preserve"> </w:t>
      </w:r>
      <w:r>
        <w:t>королева»,</w:t>
      </w:r>
      <w:r>
        <w:rPr>
          <w:spacing w:val="4"/>
        </w:rPr>
        <w:t xml:space="preserve"> </w:t>
      </w:r>
      <w:r>
        <w:t>«Соловей»</w:t>
      </w:r>
      <w:r>
        <w:rPr>
          <w:spacing w:val="-15"/>
        </w:rPr>
        <w:t xml:space="preserve"> </w:t>
      </w:r>
      <w:r>
        <w:t>и</w:t>
      </w:r>
      <w:r>
        <w:rPr>
          <w:spacing w:val="-4"/>
        </w:rPr>
        <w:t xml:space="preserve"> </w:t>
      </w:r>
      <w:r>
        <w:rPr>
          <w:spacing w:val="-5"/>
        </w:rPr>
        <w:t>др.</w:t>
      </w:r>
    </w:p>
    <w:p w:rsidR="00B25ECF" w:rsidRDefault="00B25ECF" w:rsidP="00B25ECF">
      <w:pPr>
        <w:spacing w:line="274" w:lineRule="exact"/>
        <w:ind w:left="1261"/>
        <w:rPr>
          <w:sz w:val="24"/>
        </w:rPr>
      </w:pPr>
      <w:r>
        <w:rPr>
          <w:b/>
          <w:sz w:val="24"/>
        </w:rPr>
        <w:t>Зарубежная</w:t>
      </w:r>
      <w:r>
        <w:rPr>
          <w:b/>
          <w:spacing w:val="17"/>
          <w:sz w:val="24"/>
        </w:rPr>
        <w:t xml:space="preserve"> </w:t>
      </w:r>
      <w:r>
        <w:rPr>
          <w:b/>
          <w:sz w:val="24"/>
        </w:rPr>
        <w:t>сказочная</w:t>
      </w:r>
      <w:r>
        <w:rPr>
          <w:b/>
          <w:spacing w:val="78"/>
          <w:sz w:val="24"/>
        </w:rPr>
        <w:t xml:space="preserve"> </w:t>
      </w:r>
      <w:r>
        <w:rPr>
          <w:b/>
          <w:sz w:val="24"/>
        </w:rPr>
        <w:t>проза</w:t>
      </w:r>
      <w:r>
        <w:rPr>
          <w:b/>
          <w:spacing w:val="72"/>
          <w:sz w:val="24"/>
        </w:rPr>
        <w:t xml:space="preserve"> </w:t>
      </w:r>
      <w:r>
        <w:rPr>
          <w:sz w:val="24"/>
        </w:rPr>
        <w:t>(одно</w:t>
      </w:r>
      <w:r>
        <w:rPr>
          <w:spacing w:val="75"/>
          <w:sz w:val="24"/>
        </w:rPr>
        <w:t xml:space="preserve"> </w:t>
      </w:r>
      <w:r>
        <w:rPr>
          <w:sz w:val="24"/>
        </w:rPr>
        <w:t>произведение</w:t>
      </w:r>
      <w:r>
        <w:rPr>
          <w:spacing w:val="74"/>
          <w:sz w:val="24"/>
        </w:rPr>
        <w:t xml:space="preserve"> </w:t>
      </w:r>
      <w:r>
        <w:rPr>
          <w:sz w:val="24"/>
        </w:rPr>
        <w:t>по</w:t>
      </w:r>
      <w:r>
        <w:rPr>
          <w:spacing w:val="69"/>
          <w:sz w:val="24"/>
        </w:rPr>
        <w:t xml:space="preserve"> </w:t>
      </w:r>
      <w:r>
        <w:rPr>
          <w:sz w:val="24"/>
        </w:rPr>
        <w:t>выбору).</w:t>
      </w:r>
      <w:r>
        <w:rPr>
          <w:spacing w:val="78"/>
          <w:sz w:val="24"/>
        </w:rPr>
        <w:t xml:space="preserve"> </w:t>
      </w:r>
      <w:r>
        <w:rPr>
          <w:sz w:val="24"/>
        </w:rPr>
        <w:t>Например,</w:t>
      </w:r>
      <w:r>
        <w:rPr>
          <w:spacing w:val="75"/>
          <w:sz w:val="24"/>
        </w:rPr>
        <w:t xml:space="preserve"> </w:t>
      </w:r>
      <w:r>
        <w:rPr>
          <w:sz w:val="24"/>
        </w:rPr>
        <w:t>Л.</w:t>
      </w:r>
      <w:r>
        <w:rPr>
          <w:spacing w:val="74"/>
          <w:sz w:val="24"/>
        </w:rPr>
        <w:t xml:space="preserve"> </w:t>
      </w:r>
      <w:r>
        <w:rPr>
          <w:spacing w:val="-2"/>
          <w:sz w:val="24"/>
        </w:rPr>
        <w:t>Кэрролл.</w:t>
      </w:r>
    </w:p>
    <w:p w:rsidR="00B25ECF" w:rsidRDefault="00B25ECF" w:rsidP="00B25ECF">
      <w:pPr>
        <w:pStyle w:val="a0"/>
        <w:spacing w:before="5" w:line="235" w:lineRule="auto"/>
        <w:ind w:right="785"/>
        <w:jc w:val="left"/>
      </w:pPr>
      <w:r>
        <w:t>«Алиса в Стране Чудес»</w:t>
      </w:r>
      <w:r>
        <w:rPr>
          <w:spacing w:val="-4"/>
        </w:rPr>
        <w:t xml:space="preserve"> </w:t>
      </w:r>
      <w:r>
        <w:t>(главы</w:t>
      </w:r>
      <w:r>
        <w:rPr>
          <w:spacing w:val="-3"/>
        </w:rPr>
        <w:t xml:space="preserve"> </w:t>
      </w:r>
      <w:r>
        <w:t>по выбору), Дж. Р. Р.</w:t>
      </w:r>
      <w:r>
        <w:rPr>
          <w:spacing w:val="-3"/>
        </w:rPr>
        <w:t xml:space="preserve"> </w:t>
      </w:r>
      <w:r>
        <w:t>Толкин. «Хоббит, или</w:t>
      </w:r>
      <w:r>
        <w:rPr>
          <w:spacing w:val="-2"/>
        </w:rPr>
        <w:t xml:space="preserve"> </w:t>
      </w:r>
      <w:r>
        <w:t>Туда и обратно» (главы по выбору).</w:t>
      </w:r>
    </w:p>
    <w:p w:rsidR="00B25ECF" w:rsidRDefault="00B25ECF" w:rsidP="00B25ECF">
      <w:pPr>
        <w:spacing w:before="6" w:line="275" w:lineRule="exact"/>
        <w:ind w:left="1261"/>
        <w:rPr>
          <w:sz w:val="24"/>
        </w:rPr>
      </w:pPr>
      <w:r>
        <w:rPr>
          <w:b/>
          <w:sz w:val="24"/>
        </w:rPr>
        <w:t>Зарубежная</w:t>
      </w:r>
      <w:r>
        <w:rPr>
          <w:b/>
          <w:spacing w:val="-8"/>
          <w:sz w:val="24"/>
        </w:rPr>
        <w:t xml:space="preserve"> </w:t>
      </w:r>
      <w:r>
        <w:rPr>
          <w:b/>
          <w:sz w:val="24"/>
        </w:rPr>
        <w:t>проза</w:t>
      </w:r>
      <w:r>
        <w:rPr>
          <w:b/>
          <w:spacing w:val="-5"/>
          <w:sz w:val="24"/>
        </w:rPr>
        <w:t xml:space="preserve"> </w:t>
      </w:r>
      <w:r>
        <w:rPr>
          <w:b/>
          <w:sz w:val="24"/>
        </w:rPr>
        <w:t>о</w:t>
      </w:r>
      <w:r>
        <w:rPr>
          <w:b/>
          <w:spacing w:val="-2"/>
          <w:sz w:val="24"/>
        </w:rPr>
        <w:t xml:space="preserve"> </w:t>
      </w:r>
      <w:r>
        <w:rPr>
          <w:b/>
          <w:sz w:val="24"/>
        </w:rPr>
        <w:t>детях</w:t>
      </w:r>
      <w:r>
        <w:rPr>
          <w:b/>
          <w:spacing w:val="-10"/>
          <w:sz w:val="24"/>
        </w:rPr>
        <w:t xml:space="preserve"> </w:t>
      </w:r>
      <w:r>
        <w:rPr>
          <w:b/>
          <w:sz w:val="24"/>
        </w:rPr>
        <w:t>и</w:t>
      </w:r>
      <w:r>
        <w:rPr>
          <w:b/>
          <w:spacing w:val="-2"/>
          <w:sz w:val="24"/>
        </w:rPr>
        <w:t xml:space="preserve"> </w:t>
      </w:r>
      <w:r>
        <w:rPr>
          <w:b/>
          <w:sz w:val="24"/>
        </w:rPr>
        <w:t>подростках</w:t>
      </w:r>
      <w:r>
        <w:rPr>
          <w:b/>
          <w:spacing w:val="-2"/>
          <w:sz w:val="24"/>
        </w:rPr>
        <w:t xml:space="preserve"> </w:t>
      </w:r>
      <w:r>
        <w:rPr>
          <w:sz w:val="24"/>
        </w:rPr>
        <w:t>(два</w:t>
      </w:r>
      <w:r>
        <w:rPr>
          <w:spacing w:val="-2"/>
          <w:sz w:val="24"/>
        </w:rPr>
        <w:t xml:space="preserve"> </w:t>
      </w:r>
      <w:r>
        <w:rPr>
          <w:sz w:val="24"/>
        </w:rPr>
        <w:t>произведения</w:t>
      </w:r>
      <w:r>
        <w:rPr>
          <w:spacing w:val="-3"/>
          <w:sz w:val="24"/>
        </w:rPr>
        <w:t xml:space="preserve"> </w:t>
      </w:r>
      <w:r>
        <w:rPr>
          <w:sz w:val="24"/>
        </w:rPr>
        <w:t>по</w:t>
      </w:r>
      <w:r>
        <w:rPr>
          <w:spacing w:val="-4"/>
          <w:sz w:val="24"/>
        </w:rPr>
        <w:t xml:space="preserve"> </w:t>
      </w:r>
      <w:r>
        <w:rPr>
          <w:sz w:val="24"/>
        </w:rPr>
        <w:t>выбору).</w:t>
      </w:r>
      <w:r>
        <w:rPr>
          <w:spacing w:val="-1"/>
          <w:sz w:val="24"/>
        </w:rPr>
        <w:t xml:space="preserve"> </w:t>
      </w:r>
      <w:r>
        <w:rPr>
          <w:sz w:val="24"/>
        </w:rPr>
        <w:t>Например,</w:t>
      </w:r>
      <w:r>
        <w:rPr>
          <w:spacing w:val="-3"/>
          <w:sz w:val="24"/>
        </w:rPr>
        <w:t xml:space="preserve"> </w:t>
      </w:r>
      <w:r>
        <w:rPr>
          <w:sz w:val="24"/>
        </w:rPr>
        <w:t xml:space="preserve">М. </w:t>
      </w:r>
      <w:r>
        <w:rPr>
          <w:spacing w:val="-2"/>
          <w:sz w:val="24"/>
        </w:rPr>
        <w:t>Твен.</w:t>
      </w:r>
    </w:p>
    <w:p w:rsidR="00B25ECF" w:rsidRDefault="00B25ECF" w:rsidP="00B25ECF">
      <w:pPr>
        <w:pStyle w:val="a0"/>
        <w:ind w:left="1251" w:right="785" w:firstLine="7"/>
        <w:jc w:val="left"/>
      </w:pPr>
      <w:r>
        <w:t>«Приключения Тома Сойера» (главы по выбору); Дж. Лондон. «Сказание о Кише»; Р. Брэдбери.</w:t>
      </w:r>
      <w:r>
        <w:rPr>
          <w:spacing w:val="-5"/>
        </w:rPr>
        <w:t xml:space="preserve"> </w:t>
      </w:r>
      <w:r>
        <w:t>Рассказы.</w:t>
      </w:r>
      <w:r>
        <w:rPr>
          <w:spacing w:val="-5"/>
        </w:rPr>
        <w:t xml:space="preserve"> </w:t>
      </w:r>
      <w:r>
        <w:t>Например,</w:t>
      </w:r>
      <w:r>
        <w:rPr>
          <w:spacing w:val="-1"/>
        </w:rPr>
        <w:t xml:space="preserve"> </w:t>
      </w:r>
      <w:r>
        <w:t>«Каникулы», «Звук</w:t>
      </w:r>
      <w:r>
        <w:rPr>
          <w:spacing w:val="-5"/>
        </w:rPr>
        <w:t xml:space="preserve"> </w:t>
      </w:r>
      <w:r>
        <w:t>бегущих</w:t>
      </w:r>
      <w:r>
        <w:rPr>
          <w:spacing w:val="-3"/>
        </w:rPr>
        <w:t xml:space="preserve"> </w:t>
      </w:r>
      <w:r>
        <w:t>ног»,</w:t>
      </w:r>
      <w:r>
        <w:rPr>
          <w:spacing w:val="-1"/>
        </w:rPr>
        <w:t xml:space="preserve"> </w:t>
      </w:r>
      <w:r>
        <w:t>«Зелѐное</w:t>
      </w:r>
      <w:r>
        <w:rPr>
          <w:spacing w:val="-4"/>
        </w:rPr>
        <w:t xml:space="preserve"> </w:t>
      </w:r>
      <w:r>
        <w:t>утро»</w:t>
      </w:r>
      <w:r>
        <w:rPr>
          <w:spacing w:val="-4"/>
        </w:rPr>
        <w:t xml:space="preserve"> </w:t>
      </w:r>
      <w:r>
        <w:t>и</w:t>
      </w:r>
      <w:r>
        <w:rPr>
          <w:spacing w:val="-5"/>
        </w:rPr>
        <w:t xml:space="preserve"> </w:t>
      </w:r>
      <w:r>
        <w:t xml:space="preserve">др. </w:t>
      </w:r>
      <w:r>
        <w:rPr>
          <w:b/>
        </w:rPr>
        <w:t xml:space="preserve">Зарубежная приключенческая проза </w:t>
      </w:r>
      <w:r>
        <w:t>(два произведения по выбору).</w:t>
      </w:r>
    </w:p>
    <w:p w:rsidR="00B25ECF" w:rsidRDefault="00B25ECF" w:rsidP="00B25ECF">
      <w:pPr>
        <w:pStyle w:val="a0"/>
        <w:spacing w:before="4" w:line="275" w:lineRule="exact"/>
        <w:jc w:val="left"/>
      </w:pPr>
      <w:r>
        <w:t>Например,</w:t>
      </w:r>
      <w:r>
        <w:rPr>
          <w:spacing w:val="-9"/>
        </w:rPr>
        <w:t xml:space="preserve"> </w:t>
      </w:r>
      <w:r>
        <w:t>Р.</w:t>
      </w:r>
      <w:r>
        <w:rPr>
          <w:spacing w:val="-9"/>
        </w:rPr>
        <w:t xml:space="preserve"> </w:t>
      </w:r>
      <w:r>
        <w:t>Л.</w:t>
      </w:r>
      <w:r>
        <w:rPr>
          <w:spacing w:val="-9"/>
        </w:rPr>
        <w:t xml:space="preserve"> </w:t>
      </w:r>
      <w:r>
        <w:t>Стивенсон.</w:t>
      </w:r>
      <w:r>
        <w:rPr>
          <w:spacing w:val="-1"/>
        </w:rPr>
        <w:t xml:space="preserve"> </w:t>
      </w:r>
      <w:r>
        <w:t>«Остров</w:t>
      </w:r>
      <w:r>
        <w:rPr>
          <w:spacing w:val="-5"/>
        </w:rPr>
        <w:t xml:space="preserve"> </w:t>
      </w:r>
      <w:r>
        <w:t>сокровищ»,</w:t>
      </w:r>
      <w:r>
        <w:rPr>
          <w:spacing w:val="2"/>
        </w:rPr>
        <w:t xml:space="preserve"> </w:t>
      </w:r>
      <w:r>
        <w:t>«Чѐрная</w:t>
      </w:r>
      <w:r>
        <w:rPr>
          <w:spacing w:val="-4"/>
        </w:rPr>
        <w:t xml:space="preserve"> </w:t>
      </w:r>
      <w:r>
        <w:t>стрела»</w:t>
      </w:r>
      <w:r>
        <w:rPr>
          <w:spacing w:val="-14"/>
        </w:rPr>
        <w:t xml:space="preserve"> </w:t>
      </w:r>
      <w:r>
        <w:t>и</w:t>
      </w:r>
      <w:r>
        <w:rPr>
          <w:spacing w:val="-3"/>
        </w:rPr>
        <w:t xml:space="preserve"> </w:t>
      </w:r>
      <w:r>
        <w:rPr>
          <w:spacing w:val="-5"/>
        </w:rPr>
        <w:t>др.</w:t>
      </w:r>
    </w:p>
    <w:p w:rsidR="00B25ECF" w:rsidRDefault="00B25ECF" w:rsidP="00B25ECF">
      <w:pPr>
        <w:spacing w:line="275" w:lineRule="exact"/>
        <w:ind w:left="1261"/>
        <w:rPr>
          <w:sz w:val="24"/>
        </w:rPr>
      </w:pPr>
      <w:r>
        <w:rPr>
          <w:b/>
          <w:sz w:val="24"/>
        </w:rPr>
        <w:t>Зарубежная</w:t>
      </w:r>
      <w:r>
        <w:rPr>
          <w:b/>
          <w:spacing w:val="-7"/>
          <w:sz w:val="24"/>
        </w:rPr>
        <w:t xml:space="preserve"> </w:t>
      </w:r>
      <w:r>
        <w:rPr>
          <w:b/>
          <w:sz w:val="24"/>
        </w:rPr>
        <w:t>проза</w:t>
      </w:r>
      <w:r>
        <w:rPr>
          <w:b/>
          <w:spacing w:val="-7"/>
          <w:sz w:val="24"/>
        </w:rPr>
        <w:t xml:space="preserve"> </w:t>
      </w:r>
      <w:r>
        <w:rPr>
          <w:b/>
          <w:sz w:val="24"/>
        </w:rPr>
        <w:t>о</w:t>
      </w:r>
      <w:r>
        <w:rPr>
          <w:b/>
          <w:spacing w:val="-3"/>
          <w:sz w:val="24"/>
        </w:rPr>
        <w:t xml:space="preserve"> </w:t>
      </w:r>
      <w:r>
        <w:rPr>
          <w:b/>
          <w:sz w:val="24"/>
        </w:rPr>
        <w:t>животных</w:t>
      </w:r>
      <w:r>
        <w:rPr>
          <w:b/>
          <w:spacing w:val="-6"/>
          <w:sz w:val="24"/>
        </w:rPr>
        <w:t xml:space="preserve"> </w:t>
      </w:r>
      <w:r>
        <w:rPr>
          <w:sz w:val="24"/>
        </w:rPr>
        <w:t>(одно-два</w:t>
      </w:r>
      <w:r>
        <w:rPr>
          <w:spacing w:val="-6"/>
          <w:sz w:val="24"/>
        </w:rPr>
        <w:t xml:space="preserve"> </w:t>
      </w:r>
      <w:r>
        <w:rPr>
          <w:sz w:val="24"/>
        </w:rPr>
        <w:t>произведения</w:t>
      </w:r>
      <w:r>
        <w:rPr>
          <w:spacing w:val="-6"/>
          <w:sz w:val="24"/>
        </w:rPr>
        <w:t xml:space="preserve"> </w:t>
      </w:r>
      <w:r>
        <w:rPr>
          <w:sz w:val="24"/>
        </w:rPr>
        <w:t>по</w:t>
      </w:r>
      <w:r>
        <w:rPr>
          <w:spacing w:val="-5"/>
          <w:sz w:val="24"/>
        </w:rPr>
        <w:t xml:space="preserve"> </w:t>
      </w:r>
      <w:r>
        <w:rPr>
          <w:spacing w:val="-2"/>
          <w:sz w:val="24"/>
        </w:rPr>
        <w:t>выбору).</w:t>
      </w:r>
    </w:p>
    <w:p w:rsidR="00B25ECF" w:rsidRDefault="00B25ECF" w:rsidP="00B25ECF">
      <w:pPr>
        <w:pStyle w:val="a0"/>
        <w:spacing w:before="5" w:line="235" w:lineRule="auto"/>
        <w:ind w:right="785"/>
        <w:jc w:val="left"/>
      </w:pPr>
      <w:r>
        <w:t>Э.</w:t>
      </w:r>
      <w:r>
        <w:rPr>
          <w:spacing w:val="40"/>
        </w:rPr>
        <w:t xml:space="preserve"> </w:t>
      </w:r>
      <w:r>
        <w:t>Сетон-Томпсон.</w:t>
      </w:r>
      <w:r>
        <w:rPr>
          <w:spacing w:val="40"/>
        </w:rPr>
        <w:t xml:space="preserve"> </w:t>
      </w:r>
      <w:r>
        <w:t>«Королевская</w:t>
      </w:r>
      <w:r>
        <w:rPr>
          <w:spacing w:val="40"/>
        </w:rPr>
        <w:t xml:space="preserve"> </w:t>
      </w:r>
      <w:r>
        <w:t>аналостанка»;</w:t>
      </w:r>
      <w:r>
        <w:rPr>
          <w:spacing w:val="40"/>
        </w:rPr>
        <w:t xml:space="preserve"> </w:t>
      </w:r>
      <w:r>
        <w:t>Дж.</w:t>
      </w:r>
      <w:r>
        <w:rPr>
          <w:spacing w:val="40"/>
        </w:rPr>
        <w:t xml:space="preserve"> </w:t>
      </w:r>
      <w:r>
        <w:t>Даррелл.</w:t>
      </w:r>
      <w:r>
        <w:rPr>
          <w:spacing w:val="40"/>
        </w:rPr>
        <w:t xml:space="preserve"> </w:t>
      </w:r>
      <w:r>
        <w:t>«Говорящий</w:t>
      </w:r>
      <w:r>
        <w:rPr>
          <w:spacing w:val="40"/>
        </w:rPr>
        <w:t xml:space="preserve"> </w:t>
      </w:r>
      <w:r>
        <w:t>свѐрток»;</w:t>
      </w:r>
      <w:r>
        <w:rPr>
          <w:spacing w:val="40"/>
        </w:rPr>
        <w:t xml:space="preserve"> </w:t>
      </w:r>
      <w:r>
        <w:t>Дж. Лондон. «Белый клык»; Дж. Р. Киплинг. «Маугли», «Рикки-Тикки-Тави»</w:t>
      </w:r>
      <w:r>
        <w:rPr>
          <w:spacing w:val="-2"/>
        </w:rPr>
        <w:t xml:space="preserve"> </w:t>
      </w:r>
      <w:r>
        <w:t>и др.</w:t>
      </w:r>
    </w:p>
    <w:p w:rsidR="00B25ECF" w:rsidRDefault="00B25ECF" w:rsidP="00B25ECF">
      <w:pPr>
        <w:pStyle w:val="a0"/>
        <w:spacing w:before="11"/>
        <w:ind w:left="0"/>
        <w:jc w:val="left"/>
      </w:pPr>
    </w:p>
    <w:p w:rsidR="00B25ECF" w:rsidRDefault="00B25ECF" w:rsidP="00B25ECF">
      <w:pPr>
        <w:pStyle w:val="Heading2"/>
        <w:numPr>
          <w:ilvl w:val="0"/>
          <w:numId w:val="190"/>
        </w:numPr>
        <w:tabs>
          <w:tab w:val="left" w:pos="1431"/>
        </w:tabs>
        <w:ind w:hanging="182"/>
        <w:jc w:val="both"/>
      </w:pPr>
      <w:r>
        <w:rPr>
          <w:spacing w:val="-2"/>
        </w:rPr>
        <w:t>КЛАСС</w:t>
      </w:r>
    </w:p>
    <w:p w:rsidR="00B25ECF" w:rsidRDefault="00B25ECF" w:rsidP="00B25ECF">
      <w:pPr>
        <w:pStyle w:val="Heading3"/>
        <w:spacing w:line="275" w:lineRule="exact"/>
        <w:ind w:left="1323"/>
        <w:jc w:val="left"/>
      </w:pPr>
      <w:r>
        <w:t>Античная</w:t>
      </w:r>
      <w:r>
        <w:rPr>
          <w:spacing w:val="-8"/>
        </w:rPr>
        <w:t xml:space="preserve"> </w:t>
      </w:r>
      <w:r>
        <w:rPr>
          <w:spacing w:val="-2"/>
        </w:rPr>
        <w:t>литература</w:t>
      </w:r>
    </w:p>
    <w:p w:rsidR="00B25ECF" w:rsidRDefault="00B25ECF" w:rsidP="00B25ECF">
      <w:pPr>
        <w:pStyle w:val="a0"/>
        <w:spacing w:line="275" w:lineRule="exact"/>
        <w:jc w:val="left"/>
      </w:pPr>
      <w:r>
        <w:rPr>
          <w:b/>
        </w:rPr>
        <w:t>Гомер.</w:t>
      </w:r>
      <w:r>
        <w:rPr>
          <w:b/>
          <w:spacing w:val="-9"/>
        </w:rPr>
        <w:t xml:space="preserve"> </w:t>
      </w:r>
      <w:r>
        <w:t>Поэмы.</w:t>
      </w:r>
      <w:r>
        <w:rPr>
          <w:spacing w:val="-2"/>
        </w:rPr>
        <w:t xml:space="preserve"> </w:t>
      </w:r>
      <w:r>
        <w:t>«Илиада»,</w:t>
      </w:r>
      <w:r>
        <w:rPr>
          <w:spacing w:val="-1"/>
        </w:rPr>
        <w:t xml:space="preserve"> </w:t>
      </w:r>
      <w:r>
        <w:t>«Одиссея»</w:t>
      </w:r>
      <w:r>
        <w:rPr>
          <w:spacing w:val="-15"/>
        </w:rPr>
        <w:t xml:space="preserve"> </w:t>
      </w:r>
      <w:r>
        <w:rPr>
          <w:spacing w:val="-2"/>
        </w:rPr>
        <w:t>(фрагменты).</w:t>
      </w:r>
    </w:p>
    <w:p w:rsidR="00B25ECF" w:rsidRDefault="00B25ECF" w:rsidP="00B25ECF">
      <w:pPr>
        <w:pStyle w:val="Heading3"/>
        <w:spacing w:before="3"/>
        <w:jc w:val="left"/>
      </w:pPr>
      <w:r>
        <w:rPr>
          <w:spacing w:val="-2"/>
        </w:rPr>
        <w:t>Фольклор</w:t>
      </w:r>
    </w:p>
    <w:p w:rsidR="00B25ECF" w:rsidRDefault="00B25ECF" w:rsidP="00B25ECF">
      <w:pPr>
        <w:pStyle w:val="a0"/>
        <w:spacing w:line="274" w:lineRule="exact"/>
        <w:jc w:val="left"/>
      </w:pPr>
      <w:r>
        <w:t>Русские</w:t>
      </w:r>
      <w:r>
        <w:rPr>
          <w:spacing w:val="33"/>
        </w:rPr>
        <w:t xml:space="preserve"> </w:t>
      </w:r>
      <w:r>
        <w:t>былины</w:t>
      </w:r>
      <w:r>
        <w:rPr>
          <w:spacing w:val="65"/>
          <w:w w:val="150"/>
        </w:rPr>
        <w:t xml:space="preserve"> </w:t>
      </w:r>
      <w:r>
        <w:t>(не</w:t>
      </w:r>
      <w:r>
        <w:rPr>
          <w:spacing w:val="60"/>
          <w:w w:val="150"/>
        </w:rPr>
        <w:t xml:space="preserve"> </w:t>
      </w:r>
      <w:r>
        <w:t>менее</w:t>
      </w:r>
      <w:r>
        <w:rPr>
          <w:spacing w:val="62"/>
          <w:w w:val="150"/>
        </w:rPr>
        <w:t xml:space="preserve"> </w:t>
      </w:r>
      <w:r>
        <w:t>двух).</w:t>
      </w:r>
      <w:r>
        <w:rPr>
          <w:spacing w:val="67"/>
          <w:w w:val="150"/>
        </w:rPr>
        <w:t xml:space="preserve"> </w:t>
      </w:r>
      <w:r>
        <w:t>Например,</w:t>
      </w:r>
      <w:r>
        <w:rPr>
          <w:spacing w:val="72"/>
          <w:w w:val="150"/>
        </w:rPr>
        <w:t xml:space="preserve"> </w:t>
      </w:r>
      <w:r>
        <w:t>«Илья</w:t>
      </w:r>
      <w:r>
        <w:rPr>
          <w:spacing w:val="63"/>
          <w:w w:val="150"/>
        </w:rPr>
        <w:t xml:space="preserve"> </w:t>
      </w:r>
      <w:r>
        <w:t>Муромец</w:t>
      </w:r>
      <w:r>
        <w:rPr>
          <w:spacing w:val="67"/>
          <w:w w:val="150"/>
        </w:rPr>
        <w:t xml:space="preserve"> </w:t>
      </w:r>
      <w:r>
        <w:t>и</w:t>
      </w:r>
      <w:r>
        <w:rPr>
          <w:spacing w:val="64"/>
          <w:w w:val="150"/>
        </w:rPr>
        <w:t xml:space="preserve"> </w:t>
      </w:r>
      <w:r>
        <w:t>Соловей-</w:t>
      </w:r>
      <w:r>
        <w:rPr>
          <w:spacing w:val="-2"/>
        </w:rPr>
        <w:t>разбойник»,</w:t>
      </w:r>
    </w:p>
    <w:p w:rsidR="00B25ECF" w:rsidRDefault="00B25ECF" w:rsidP="00B25ECF">
      <w:pPr>
        <w:pStyle w:val="a0"/>
        <w:spacing w:line="274" w:lineRule="exact"/>
        <w:jc w:val="left"/>
      </w:pPr>
      <w:r>
        <w:rPr>
          <w:spacing w:val="-2"/>
        </w:rPr>
        <w:t>«Садко».</w:t>
      </w:r>
    </w:p>
    <w:p w:rsidR="00B25ECF" w:rsidRDefault="00B25ECF" w:rsidP="00B25ECF">
      <w:pPr>
        <w:pStyle w:val="a0"/>
        <w:spacing w:line="242" w:lineRule="auto"/>
        <w:ind w:right="785"/>
        <w:jc w:val="left"/>
      </w:pPr>
      <w:r>
        <w:t>Народные песни и баллады народов России и мира (не менее трѐх песен и одной баллады).</w:t>
      </w:r>
      <w:r>
        <w:rPr>
          <w:spacing w:val="40"/>
        </w:rPr>
        <w:t xml:space="preserve"> </w:t>
      </w:r>
      <w:r>
        <w:t>Например,</w:t>
      </w:r>
      <w:r>
        <w:rPr>
          <w:spacing w:val="45"/>
        </w:rPr>
        <w:t xml:space="preserve"> </w:t>
      </w:r>
      <w:r>
        <w:t>«Песнь</w:t>
      </w:r>
      <w:r>
        <w:rPr>
          <w:spacing w:val="42"/>
        </w:rPr>
        <w:t xml:space="preserve"> </w:t>
      </w:r>
      <w:r>
        <w:t>о</w:t>
      </w:r>
      <w:r>
        <w:rPr>
          <w:spacing w:val="46"/>
        </w:rPr>
        <w:t xml:space="preserve"> </w:t>
      </w:r>
      <w:r>
        <w:t>Роланде»</w:t>
      </w:r>
      <w:r>
        <w:rPr>
          <w:spacing w:val="36"/>
        </w:rPr>
        <w:t xml:space="preserve"> </w:t>
      </w:r>
      <w:r>
        <w:t>(фрагменты).</w:t>
      </w:r>
      <w:r>
        <w:rPr>
          <w:spacing w:val="42"/>
        </w:rPr>
        <w:t xml:space="preserve"> </w:t>
      </w:r>
      <w:r>
        <w:t>«Песнь</w:t>
      </w:r>
      <w:r>
        <w:rPr>
          <w:spacing w:val="49"/>
        </w:rPr>
        <w:t xml:space="preserve"> </w:t>
      </w:r>
      <w:r>
        <w:t>о</w:t>
      </w:r>
      <w:r>
        <w:rPr>
          <w:spacing w:val="46"/>
        </w:rPr>
        <w:t xml:space="preserve"> </w:t>
      </w:r>
      <w:r>
        <w:t>Нибелунгах»</w:t>
      </w:r>
      <w:r>
        <w:rPr>
          <w:spacing w:val="37"/>
        </w:rPr>
        <w:t xml:space="preserve"> </w:t>
      </w:r>
      <w:r>
        <w:t>(фрагменты),</w:t>
      </w:r>
      <w:r>
        <w:rPr>
          <w:spacing w:val="46"/>
        </w:rPr>
        <w:t xml:space="preserve"> </w:t>
      </w:r>
      <w:r>
        <w:rPr>
          <w:spacing w:val="-2"/>
        </w:rPr>
        <w:t>баллада</w:t>
      </w:r>
    </w:p>
    <w:p w:rsidR="00B25ECF" w:rsidRDefault="00B25ECF" w:rsidP="00B25ECF">
      <w:pPr>
        <w:pStyle w:val="a0"/>
        <w:spacing w:line="275" w:lineRule="exact"/>
        <w:jc w:val="left"/>
      </w:pPr>
      <w:r>
        <w:t>«Аника-воин»</w:t>
      </w:r>
      <w:r>
        <w:rPr>
          <w:spacing w:val="-14"/>
        </w:rPr>
        <w:t xml:space="preserve"> </w:t>
      </w:r>
      <w:r>
        <w:t>и</w:t>
      </w:r>
      <w:r>
        <w:rPr>
          <w:spacing w:val="2"/>
        </w:rPr>
        <w:t xml:space="preserve"> </w:t>
      </w:r>
      <w:r>
        <w:rPr>
          <w:spacing w:val="-5"/>
        </w:rPr>
        <w:t>др.</w:t>
      </w:r>
    </w:p>
    <w:p w:rsidR="00B25ECF" w:rsidRDefault="00B25ECF" w:rsidP="00B25ECF">
      <w:pPr>
        <w:pStyle w:val="Heading3"/>
        <w:spacing w:before="2" w:line="272" w:lineRule="exact"/>
        <w:jc w:val="left"/>
      </w:pPr>
      <w:r>
        <w:t>Древнерусская</w:t>
      </w:r>
      <w:r>
        <w:rPr>
          <w:spacing w:val="-7"/>
        </w:rPr>
        <w:t xml:space="preserve"> </w:t>
      </w:r>
      <w:r>
        <w:rPr>
          <w:spacing w:val="-2"/>
        </w:rPr>
        <w:t>литература</w:t>
      </w:r>
    </w:p>
    <w:p w:rsidR="00B25ECF" w:rsidRDefault="00B25ECF" w:rsidP="00B25ECF">
      <w:pPr>
        <w:pStyle w:val="a0"/>
        <w:ind w:right="787"/>
      </w:pPr>
      <w:r>
        <w:rPr>
          <w:b/>
        </w:rPr>
        <w:t xml:space="preserve">«Повесть временных лет» </w:t>
      </w:r>
      <w:r>
        <w:t>(не менее одного фрагмента). Например, «Сказание о белгородском киселе», «Сказание о походе князя Олега на Царьград», «Предание о смерти князя Олега».</w:t>
      </w:r>
    </w:p>
    <w:p w:rsidR="00B25ECF" w:rsidRDefault="00B25ECF" w:rsidP="00B25ECF">
      <w:pPr>
        <w:pStyle w:val="Heading3"/>
        <w:spacing w:before="5" w:line="272" w:lineRule="exact"/>
        <w:jc w:val="left"/>
      </w:pPr>
      <w:r>
        <w:t>Литература</w:t>
      </w:r>
      <w:r>
        <w:rPr>
          <w:spacing w:val="-9"/>
        </w:rPr>
        <w:t xml:space="preserve"> </w:t>
      </w:r>
      <w:r>
        <w:t>первой</w:t>
      </w:r>
      <w:r>
        <w:rPr>
          <w:spacing w:val="-8"/>
        </w:rPr>
        <w:t xml:space="preserve"> </w:t>
      </w:r>
      <w:r>
        <w:t>половины</w:t>
      </w:r>
      <w:r>
        <w:rPr>
          <w:spacing w:val="-5"/>
        </w:rPr>
        <w:t xml:space="preserve"> </w:t>
      </w:r>
      <w:r>
        <w:rPr>
          <w:spacing w:val="-2"/>
        </w:rPr>
        <w:t>XIXвека</w:t>
      </w:r>
    </w:p>
    <w:p w:rsidR="00B25ECF" w:rsidRDefault="00B25ECF" w:rsidP="00B25ECF">
      <w:pPr>
        <w:pStyle w:val="a0"/>
        <w:spacing w:line="271" w:lineRule="exact"/>
        <w:jc w:val="left"/>
      </w:pPr>
      <w:r>
        <w:rPr>
          <w:b/>
        </w:rPr>
        <w:t>А.С.</w:t>
      </w:r>
      <w:r>
        <w:rPr>
          <w:b/>
          <w:spacing w:val="26"/>
        </w:rPr>
        <w:t xml:space="preserve"> </w:t>
      </w:r>
      <w:r>
        <w:rPr>
          <w:b/>
        </w:rPr>
        <w:t>Пушкин</w:t>
      </w:r>
      <w:r>
        <w:t>.</w:t>
      </w:r>
      <w:r>
        <w:rPr>
          <w:spacing w:val="30"/>
        </w:rPr>
        <w:t xml:space="preserve"> </w:t>
      </w:r>
      <w:r>
        <w:t>Стихотворения</w:t>
      </w:r>
      <w:r>
        <w:rPr>
          <w:spacing w:val="29"/>
        </w:rPr>
        <w:t xml:space="preserve"> </w:t>
      </w:r>
      <w:r>
        <w:t>(не</w:t>
      </w:r>
      <w:r>
        <w:rPr>
          <w:spacing w:val="27"/>
        </w:rPr>
        <w:t xml:space="preserve"> </w:t>
      </w:r>
      <w:r>
        <w:t>менее</w:t>
      </w:r>
      <w:r>
        <w:rPr>
          <w:spacing w:val="27"/>
        </w:rPr>
        <w:t xml:space="preserve"> </w:t>
      </w:r>
      <w:r>
        <w:t>трѐх).</w:t>
      </w:r>
      <w:r>
        <w:rPr>
          <w:spacing w:val="32"/>
        </w:rPr>
        <w:t xml:space="preserve"> </w:t>
      </w:r>
      <w:r>
        <w:t>«Песнь</w:t>
      </w:r>
      <w:r>
        <w:rPr>
          <w:spacing w:val="29"/>
        </w:rPr>
        <w:t xml:space="preserve"> </w:t>
      </w:r>
      <w:r>
        <w:t>о</w:t>
      </w:r>
      <w:r>
        <w:rPr>
          <w:spacing w:val="34"/>
        </w:rPr>
        <w:t xml:space="preserve"> </w:t>
      </w:r>
      <w:r>
        <w:t>вещем</w:t>
      </w:r>
      <w:r>
        <w:rPr>
          <w:spacing w:val="30"/>
        </w:rPr>
        <w:t xml:space="preserve"> </w:t>
      </w:r>
      <w:r>
        <w:t>Олеге»,</w:t>
      </w:r>
      <w:r>
        <w:rPr>
          <w:spacing w:val="41"/>
        </w:rPr>
        <w:t xml:space="preserve"> </w:t>
      </w:r>
      <w:r>
        <w:t>«Зимняя</w:t>
      </w:r>
      <w:r>
        <w:rPr>
          <w:spacing w:val="29"/>
        </w:rPr>
        <w:t xml:space="preserve"> </w:t>
      </w:r>
      <w:r>
        <w:rPr>
          <w:spacing w:val="-2"/>
        </w:rPr>
        <w:t>дорога»,</w:t>
      </w:r>
    </w:p>
    <w:p w:rsidR="00B25ECF" w:rsidRDefault="00B25ECF" w:rsidP="00B25ECF">
      <w:pPr>
        <w:pStyle w:val="a0"/>
        <w:spacing w:line="275" w:lineRule="exact"/>
        <w:jc w:val="left"/>
      </w:pPr>
      <w:r>
        <w:t>«Узник»,</w:t>
      </w:r>
      <w:r>
        <w:rPr>
          <w:spacing w:val="-1"/>
        </w:rPr>
        <w:t xml:space="preserve"> </w:t>
      </w:r>
      <w:r>
        <w:t>«Туча»</w:t>
      </w:r>
      <w:r>
        <w:rPr>
          <w:spacing w:val="-15"/>
        </w:rPr>
        <w:t xml:space="preserve"> </w:t>
      </w:r>
      <w:r>
        <w:t>и</w:t>
      </w:r>
      <w:r>
        <w:rPr>
          <w:spacing w:val="-4"/>
        </w:rPr>
        <w:t xml:space="preserve"> </w:t>
      </w:r>
      <w:r>
        <w:t>др.</w:t>
      </w:r>
      <w:r>
        <w:rPr>
          <w:spacing w:val="-3"/>
        </w:rPr>
        <w:t xml:space="preserve"> </w:t>
      </w:r>
      <w:r>
        <w:t>Роман</w:t>
      </w:r>
      <w:r>
        <w:rPr>
          <w:spacing w:val="1"/>
        </w:rPr>
        <w:t xml:space="preserve"> </w:t>
      </w:r>
      <w:r>
        <w:rPr>
          <w:spacing w:val="-2"/>
        </w:rPr>
        <w:t>«Дубровский».</w:t>
      </w:r>
    </w:p>
    <w:p w:rsidR="00B25ECF" w:rsidRDefault="00B25ECF" w:rsidP="00B25ECF">
      <w:pPr>
        <w:ind w:left="1261"/>
        <w:rPr>
          <w:sz w:val="24"/>
        </w:rPr>
      </w:pPr>
      <w:r>
        <w:rPr>
          <w:b/>
          <w:sz w:val="24"/>
        </w:rPr>
        <w:t>М.</w:t>
      </w:r>
      <w:r>
        <w:rPr>
          <w:b/>
          <w:spacing w:val="-10"/>
          <w:sz w:val="24"/>
        </w:rPr>
        <w:t xml:space="preserve"> </w:t>
      </w:r>
      <w:r>
        <w:rPr>
          <w:b/>
          <w:sz w:val="24"/>
        </w:rPr>
        <w:t>Ю.</w:t>
      </w:r>
      <w:r>
        <w:rPr>
          <w:b/>
          <w:spacing w:val="-8"/>
          <w:sz w:val="24"/>
        </w:rPr>
        <w:t xml:space="preserve"> </w:t>
      </w:r>
      <w:r>
        <w:rPr>
          <w:b/>
          <w:sz w:val="24"/>
        </w:rPr>
        <w:t>Лермонтов</w:t>
      </w:r>
      <w:r>
        <w:rPr>
          <w:i/>
          <w:sz w:val="24"/>
        </w:rPr>
        <w:t>.</w:t>
      </w:r>
      <w:r>
        <w:rPr>
          <w:i/>
          <w:spacing w:val="-8"/>
          <w:sz w:val="24"/>
        </w:rPr>
        <w:t xml:space="preserve"> </w:t>
      </w:r>
      <w:r>
        <w:rPr>
          <w:sz w:val="24"/>
        </w:rPr>
        <w:t>Стихотворения</w:t>
      </w:r>
      <w:r>
        <w:rPr>
          <w:spacing w:val="-10"/>
          <w:sz w:val="24"/>
        </w:rPr>
        <w:t xml:space="preserve"> </w:t>
      </w:r>
      <w:r>
        <w:rPr>
          <w:sz w:val="24"/>
        </w:rPr>
        <w:t>(не</w:t>
      </w:r>
      <w:r>
        <w:rPr>
          <w:spacing w:val="-11"/>
          <w:sz w:val="24"/>
        </w:rPr>
        <w:t xml:space="preserve"> </w:t>
      </w:r>
      <w:r>
        <w:rPr>
          <w:sz w:val="24"/>
        </w:rPr>
        <w:t>менее</w:t>
      </w:r>
      <w:r>
        <w:rPr>
          <w:spacing w:val="-6"/>
          <w:sz w:val="24"/>
        </w:rPr>
        <w:t xml:space="preserve"> </w:t>
      </w:r>
      <w:r>
        <w:rPr>
          <w:sz w:val="24"/>
        </w:rPr>
        <w:t>трѐх). «Три</w:t>
      </w:r>
      <w:r>
        <w:rPr>
          <w:spacing w:val="-3"/>
          <w:sz w:val="24"/>
        </w:rPr>
        <w:t xml:space="preserve"> </w:t>
      </w:r>
      <w:r>
        <w:rPr>
          <w:sz w:val="24"/>
        </w:rPr>
        <w:t>пальмы»,</w:t>
      </w:r>
      <w:r>
        <w:rPr>
          <w:spacing w:val="1"/>
          <w:sz w:val="24"/>
        </w:rPr>
        <w:t xml:space="preserve"> </w:t>
      </w:r>
      <w:r>
        <w:rPr>
          <w:sz w:val="24"/>
        </w:rPr>
        <w:t>«Листок», «Утѐс»</w:t>
      </w:r>
      <w:r>
        <w:rPr>
          <w:spacing w:val="-9"/>
          <w:sz w:val="24"/>
        </w:rPr>
        <w:t xml:space="preserve"> </w:t>
      </w:r>
      <w:r>
        <w:rPr>
          <w:sz w:val="24"/>
        </w:rPr>
        <w:t>и</w:t>
      </w:r>
      <w:r>
        <w:rPr>
          <w:spacing w:val="-2"/>
          <w:sz w:val="24"/>
        </w:rPr>
        <w:t xml:space="preserve"> </w:t>
      </w:r>
      <w:r>
        <w:rPr>
          <w:spacing w:val="-5"/>
          <w:sz w:val="24"/>
        </w:rPr>
        <w:t>др.</w:t>
      </w:r>
    </w:p>
    <w:p w:rsidR="00B25ECF" w:rsidRDefault="00B25ECF" w:rsidP="00B25ECF">
      <w:pPr>
        <w:pStyle w:val="a0"/>
        <w:jc w:val="left"/>
      </w:pPr>
      <w:r>
        <w:rPr>
          <w:b/>
        </w:rPr>
        <w:t>А.</w:t>
      </w:r>
      <w:r>
        <w:rPr>
          <w:b/>
          <w:spacing w:val="-13"/>
        </w:rPr>
        <w:t xml:space="preserve"> </w:t>
      </w:r>
      <w:r>
        <w:rPr>
          <w:b/>
        </w:rPr>
        <w:t>В.</w:t>
      </w:r>
      <w:r>
        <w:rPr>
          <w:b/>
          <w:spacing w:val="-7"/>
        </w:rPr>
        <w:t xml:space="preserve"> </w:t>
      </w:r>
      <w:r>
        <w:rPr>
          <w:b/>
        </w:rPr>
        <w:t>Кольцов.</w:t>
      </w:r>
      <w:r>
        <w:rPr>
          <w:b/>
          <w:spacing w:val="-1"/>
        </w:rPr>
        <w:t xml:space="preserve"> </w:t>
      </w:r>
      <w:r>
        <w:t>Стихотворения</w:t>
      </w:r>
      <w:r>
        <w:rPr>
          <w:spacing w:val="-9"/>
        </w:rPr>
        <w:t xml:space="preserve"> </w:t>
      </w:r>
      <w:r>
        <w:t>(не</w:t>
      </w:r>
      <w:r>
        <w:rPr>
          <w:spacing w:val="-11"/>
        </w:rPr>
        <w:t xml:space="preserve"> </w:t>
      </w:r>
      <w:r>
        <w:t>менее</w:t>
      </w:r>
      <w:r>
        <w:rPr>
          <w:spacing w:val="-4"/>
        </w:rPr>
        <w:t xml:space="preserve"> </w:t>
      </w:r>
      <w:r>
        <w:t>двух).</w:t>
      </w:r>
      <w:r>
        <w:rPr>
          <w:spacing w:val="-3"/>
        </w:rPr>
        <w:t xml:space="preserve"> </w:t>
      </w:r>
      <w:r>
        <w:t>Например,</w:t>
      </w:r>
      <w:r>
        <w:rPr>
          <w:spacing w:val="-2"/>
        </w:rPr>
        <w:t xml:space="preserve"> </w:t>
      </w:r>
      <w:r>
        <w:t>«Косарь»,</w:t>
      </w:r>
      <w:r>
        <w:rPr>
          <w:spacing w:val="5"/>
        </w:rPr>
        <w:t xml:space="preserve"> </w:t>
      </w:r>
      <w:r>
        <w:t>«Соловей»</w:t>
      </w:r>
      <w:r>
        <w:rPr>
          <w:spacing w:val="-15"/>
        </w:rPr>
        <w:t xml:space="preserve"> </w:t>
      </w:r>
      <w:r>
        <w:t>и</w:t>
      </w:r>
      <w:r>
        <w:rPr>
          <w:spacing w:val="-3"/>
        </w:rPr>
        <w:t xml:space="preserve"> </w:t>
      </w:r>
      <w:r>
        <w:rPr>
          <w:spacing w:val="-5"/>
        </w:rPr>
        <w:t>др.</w:t>
      </w:r>
    </w:p>
    <w:p w:rsidR="00B25ECF" w:rsidRDefault="00B25ECF" w:rsidP="00B25ECF">
      <w:pPr>
        <w:pStyle w:val="Heading3"/>
        <w:spacing w:before="4"/>
        <w:ind w:left="1323"/>
        <w:jc w:val="left"/>
      </w:pPr>
      <w:r>
        <w:t>Литература</w:t>
      </w:r>
      <w:r>
        <w:rPr>
          <w:spacing w:val="-8"/>
        </w:rPr>
        <w:t xml:space="preserve"> </w:t>
      </w:r>
      <w:r>
        <w:t>второй</w:t>
      </w:r>
      <w:r>
        <w:rPr>
          <w:spacing w:val="-10"/>
        </w:rPr>
        <w:t xml:space="preserve"> </w:t>
      </w:r>
      <w:r>
        <w:t>половины</w:t>
      </w:r>
      <w:r>
        <w:rPr>
          <w:spacing w:val="-7"/>
        </w:rPr>
        <w:t xml:space="preserve"> </w:t>
      </w:r>
      <w:r>
        <w:rPr>
          <w:spacing w:val="-2"/>
        </w:rPr>
        <w:t>XIXвека</w:t>
      </w:r>
    </w:p>
    <w:p w:rsidR="00B25ECF" w:rsidRDefault="00B25ECF" w:rsidP="00B25ECF">
      <w:pPr>
        <w:pStyle w:val="a0"/>
        <w:spacing w:line="242" w:lineRule="auto"/>
        <w:ind w:right="785"/>
        <w:jc w:val="left"/>
      </w:pPr>
      <w:r>
        <w:rPr>
          <w:b/>
        </w:rPr>
        <w:t>Ф. И. Тютчев.</w:t>
      </w:r>
      <w:r>
        <w:rPr>
          <w:b/>
          <w:spacing w:val="-2"/>
        </w:rPr>
        <w:t xml:space="preserve"> </w:t>
      </w:r>
      <w:r>
        <w:t>Стихотворения</w:t>
      </w:r>
      <w:r>
        <w:rPr>
          <w:spacing w:val="-5"/>
        </w:rPr>
        <w:t xml:space="preserve"> </w:t>
      </w:r>
      <w:r>
        <w:t>(не</w:t>
      </w:r>
      <w:r>
        <w:rPr>
          <w:spacing w:val="-7"/>
        </w:rPr>
        <w:t xml:space="preserve"> </w:t>
      </w:r>
      <w:r>
        <w:t>менее</w:t>
      </w:r>
      <w:r>
        <w:rPr>
          <w:spacing w:val="-2"/>
        </w:rPr>
        <w:t xml:space="preserve"> </w:t>
      </w:r>
      <w:r>
        <w:t>двух). «Есть в</w:t>
      </w:r>
      <w:r>
        <w:rPr>
          <w:spacing w:val="-9"/>
        </w:rPr>
        <w:t xml:space="preserve"> </w:t>
      </w:r>
      <w:r>
        <w:t>осени</w:t>
      </w:r>
      <w:r>
        <w:rPr>
          <w:spacing w:val="-4"/>
        </w:rPr>
        <w:t xml:space="preserve"> </w:t>
      </w:r>
      <w:r>
        <w:t>первоначальной...», «С</w:t>
      </w:r>
      <w:r>
        <w:rPr>
          <w:spacing w:val="-1"/>
        </w:rPr>
        <w:t xml:space="preserve"> </w:t>
      </w:r>
      <w:r>
        <w:t>поляны коршун поднялся...».</w:t>
      </w:r>
    </w:p>
    <w:p w:rsidR="00B25ECF" w:rsidRDefault="00B25ECF" w:rsidP="00B25ECF">
      <w:pPr>
        <w:pStyle w:val="a0"/>
        <w:spacing w:line="242" w:lineRule="auto"/>
        <w:ind w:right="785"/>
        <w:jc w:val="left"/>
      </w:pPr>
      <w:r>
        <w:rPr>
          <w:b/>
        </w:rPr>
        <w:t xml:space="preserve">А. А. Фет. </w:t>
      </w:r>
      <w:r>
        <w:t>Стихотворения (не менее двух). «Учись у</w:t>
      </w:r>
      <w:r>
        <w:rPr>
          <w:spacing w:val="-7"/>
        </w:rPr>
        <w:t xml:space="preserve"> </w:t>
      </w:r>
      <w:r>
        <w:t>них — у</w:t>
      </w:r>
      <w:r>
        <w:rPr>
          <w:spacing w:val="-10"/>
        </w:rPr>
        <w:t xml:space="preserve"> </w:t>
      </w:r>
      <w:r>
        <w:t>дуба, у</w:t>
      </w:r>
      <w:r>
        <w:rPr>
          <w:spacing w:val="-5"/>
        </w:rPr>
        <w:t xml:space="preserve"> </w:t>
      </w:r>
      <w:r>
        <w:t>берѐзы.», «Я пришѐл к тебе с приветом.».</w:t>
      </w:r>
    </w:p>
    <w:p w:rsidR="00B25ECF" w:rsidRDefault="00B25ECF" w:rsidP="00B25ECF">
      <w:pPr>
        <w:spacing w:line="242" w:lineRule="auto"/>
        <w:sectPr w:rsidR="00B25ECF">
          <w:pgSz w:w="11920" w:h="16850"/>
          <w:pgMar w:top="1080" w:right="60" w:bottom="780" w:left="160" w:header="0" w:footer="558" w:gutter="0"/>
          <w:cols w:space="720"/>
        </w:sectPr>
      </w:pPr>
    </w:p>
    <w:p w:rsidR="00B25ECF" w:rsidRDefault="00B25ECF" w:rsidP="00B25ECF">
      <w:pPr>
        <w:spacing w:before="78"/>
        <w:ind w:left="1261"/>
        <w:rPr>
          <w:sz w:val="24"/>
        </w:rPr>
      </w:pPr>
      <w:r>
        <w:rPr>
          <w:b/>
          <w:sz w:val="24"/>
        </w:rPr>
        <w:lastRenderedPageBreak/>
        <w:t>И.</w:t>
      </w:r>
      <w:r>
        <w:rPr>
          <w:b/>
          <w:spacing w:val="-4"/>
          <w:sz w:val="24"/>
        </w:rPr>
        <w:t xml:space="preserve"> </w:t>
      </w:r>
      <w:r>
        <w:rPr>
          <w:b/>
          <w:sz w:val="24"/>
        </w:rPr>
        <w:t>С.</w:t>
      </w:r>
      <w:r>
        <w:rPr>
          <w:b/>
          <w:spacing w:val="-5"/>
          <w:sz w:val="24"/>
        </w:rPr>
        <w:t xml:space="preserve"> </w:t>
      </w:r>
      <w:r>
        <w:rPr>
          <w:b/>
          <w:sz w:val="24"/>
        </w:rPr>
        <w:t>Тургенев.</w:t>
      </w:r>
      <w:r>
        <w:rPr>
          <w:b/>
          <w:spacing w:val="-6"/>
          <w:sz w:val="24"/>
        </w:rPr>
        <w:t xml:space="preserve"> </w:t>
      </w:r>
      <w:r>
        <w:rPr>
          <w:sz w:val="24"/>
        </w:rPr>
        <w:t>Рассказ «Бежин</w:t>
      </w:r>
      <w:r>
        <w:rPr>
          <w:spacing w:val="-9"/>
          <w:sz w:val="24"/>
        </w:rPr>
        <w:t xml:space="preserve"> </w:t>
      </w:r>
      <w:r>
        <w:rPr>
          <w:spacing w:val="-4"/>
          <w:sz w:val="24"/>
        </w:rPr>
        <w:t>луг».</w:t>
      </w:r>
    </w:p>
    <w:p w:rsidR="00B25ECF" w:rsidRDefault="00B25ECF" w:rsidP="00B25ECF">
      <w:pPr>
        <w:ind w:left="1251"/>
        <w:rPr>
          <w:sz w:val="24"/>
        </w:rPr>
      </w:pPr>
      <w:r>
        <w:rPr>
          <w:b/>
          <w:sz w:val="24"/>
        </w:rPr>
        <w:t>Н.</w:t>
      </w:r>
      <w:r>
        <w:rPr>
          <w:b/>
          <w:spacing w:val="-1"/>
          <w:sz w:val="24"/>
        </w:rPr>
        <w:t xml:space="preserve"> </w:t>
      </w:r>
      <w:r>
        <w:rPr>
          <w:b/>
          <w:sz w:val="24"/>
        </w:rPr>
        <w:t>С.</w:t>
      </w:r>
      <w:r>
        <w:rPr>
          <w:b/>
          <w:spacing w:val="-1"/>
          <w:sz w:val="24"/>
        </w:rPr>
        <w:t xml:space="preserve"> </w:t>
      </w:r>
      <w:r>
        <w:rPr>
          <w:b/>
          <w:sz w:val="24"/>
        </w:rPr>
        <w:t>Лесков.</w:t>
      </w:r>
      <w:r>
        <w:rPr>
          <w:b/>
          <w:spacing w:val="-6"/>
          <w:sz w:val="24"/>
        </w:rPr>
        <w:t xml:space="preserve"> </w:t>
      </w:r>
      <w:r>
        <w:rPr>
          <w:sz w:val="24"/>
        </w:rPr>
        <w:t>Сказ</w:t>
      </w:r>
      <w:r>
        <w:rPr>
          <w:spacing w:val="2"/>
          <w:sz w:val="24"/>
        </w:rPr>
        <w:t xml:space="preserve"> </w:t>
      </w:r>
      <w:r>
        <w:rPr>
          <w:spacing w:val="-2"/>
          <w:sz w:val="24"/>
        </w:rPr>
        <w:t>«Левша».</w:t>
      </w:r>
    </w:p>
    <w:p w:rsidR="00B25ECF" w:rsidRDefault="00B25ECF" w:rsidP="00B25ECF">
      <w:pPr>
        <w:ind w:left="1261"/>
        <w:rPr>
          <w:sz w:val="24"/>
        </w:rPr>
      </w:pPr>
      <w:r>
        <w:rPr>
          <w:b/>
          <w:sz w:val="24"/>
        </w:rPr>
        <w:t>Л.</w:t>
      </w:r>
      <w:r>
        <w:rPr>
          <w:b/>
          <w:spacing w:val="-4"/>
          <w:sz w:val="24"/>
        </w:rPr>
        <w:t xml:space="preserve"> </w:t>
      </w:r>
      <w:r>
        <w:rPr>
          <w:b/>
          <w:sz w:val="24"/>
        </w:rPr>
        <w:t>Н.</w:t>
      </w:r>
      <w:r>
        <w:rPr>
          <w:b/>
          <w:spacing w:val="-6"/>
          <w:sz w:val="24"/>
        </w:rPr>
        <w:t xml:space="preserve"> </w:t>
      </w:r>
      <w:r>
        <w:rPr>
          <w:b/>
          <w:sz w:val="24"/>
        </w:rPr>
        <w:t>Толстой.</w:t>
      </w:r>
      <w:r>
        <w:rPr>
          <w:b/>
          <w:spacing w:val="-4"/>
          <w:sz w:val="24"/>
        </w:rPr>
        <w:t xml:space="preserve"> </w:t>
      </w:r>
      <w:r>
        <w:rPr>
          <w:sz w:val="24"/>
        </w:rPr>
        <w:t>Повесть</w:t>
      </w:r>
      <w:r>
        <w:rPr>
          <w:spacing w:val="1"/>
          <w:sz w:val="24"/>
        </w:rPr>
        <w:t xml:space="preserve"> </w:t>
      </w:r>
      <w:r>
        <w:rPr>
          <w:sz w:val="24"/>
        </w:rPr>
        <w:t>«Детство»</w:t>
      </w:r>
      <w:r>
        <w:rPr>
          <w:spacing w:val="-11"/>
          <w:sz w:val="24"/>
        </w:rPr>
        <w:t xml:space="preserve"> </w:t>
      </w:r>
      <w:r>
        <w:rPr>
          <w:spacing w:val="-2"/>
          <w:sz w:val="24"/>
        </w:rPr>
        <w:t>(главы).</w:t>
      </w:r>
    </w:p>
    <w:p w:rsidR="00B25ECF" w:rsidRDefault="00B25ECF" w:rsidP="00B25ECF">
      <w:pPr>
        <w:pStyle w:val="a0"/>
        <w:spacing w:before="1"/>
        <w:jc w:val="left"/>
      </w:pPr>
      <w:r>
        <w:rPr>
          <w:b/>
        </w:rPr>
        <w:t>А.</w:t>
      </w:r>
      <w:r>
        <w:rPr>
          <w:b/>
          <w:spacing w:val="7"/>
        </w:rPr>
        <w:t xml:space="preserve"> </w:t>
      </w:r>
      <w:r>
        <w:rPr>
          <w:b/>
        </w:rPr>
        <w:t>П.</w:t>
      </w:r>
      <w:r>
        <w:rPr>
          <w:b/>
          <w:spacing w:val="68"/>
        </w:rPr>
        <w:t xml:space="preserve"> </w:t>
      </w:r>
      <w:r>
        <w:rPr>
          <w:b/>
        </w:rPr>
        <w:t>Чехов.</w:t>
      </w:r>
      <w:r>
        <w:rPr>
          <w:b/>
          <w:spacing w:val="70"/>
        </w:rPr>
        <w:t xml:space="preserve"> </w:t>
      </w:r>
      <w:r>
        <w:t>Рассказы</w:t>
      </w:r>
      <w:r>
        <w:rPr>
          <w:spacing w:val="67"/>
        </w:rPr>
        <w:t xml:space="preserve"> </w:t>
      </w:r>
      <w:r>
        <w:t>(три</w:t>
      </w:r>
      <w:r>
        <w:rPr>
          <w:spacing w:val="70"/>
        </w:rPr>
        <w:t xml:space="preserve"> </w:t>
      </w:r>
      <w:r>
        <w:t>по</w:t>
      </w:r>
      <w:r>
        <w:rPr>
          <w:spacing w:val="68"/>
        </w:rPr>
        <w:t xml:space="preserve"> </w:t>
      </w:r>
      <w:r>
        <w:t>выбору).</w:t>
      </w:r>
      <w:r>
        <w:rPr>
          <w:spacing w:val="69"/>
        </w:rPr>
        <w:t xml:space="preserve"> </w:t>
      </w:r>
      <w:r>
        <w:t>Например,</w:t>
      </w:r>
      <w:r>
        <w:rPr>
          <w:spacing w:val="74"/>
        </w:rPr>
        <w:t xml:space="preserve"> </w:t>
      </w:r>
      <w:r>
        <w:t>«Толстый</w:t>
      </w:r>
      <w:r>
        <w:rPr>
          <w:spacing w:val="63"/>
        </w:rPr>
        <w:t xml:space="preserve"> </w:t>
      </w:r>
      <w:r>
        <w:t>и</w:t>
      </w:r>
      <w:r>
        <w:rPr>
          <w:spacing w:val="67"/>
        </w:rPr>
        <w:t xml:space="preserve"> </w:t>
      </w:r>
      <w:r>
        <w:t>тонкий»,</w:t>
      </w:r>
      <w:r>
        <w:rPr>
          <w:spacing w:val="75"/>
        </w:rPr>
        <w:t xml:space="preserve"> </w:t>
      </w:r>
      <w:r>
        <w:rPr>
          <w:spacing w:val="-2"/>
        </w:rPr>
        <w:t>«Хамелеон»,</w:t>
      </w:r>
    </w:p>
    <w:p w:rsidR="00B25ECF" w:rsidRDefault="00B25ECF" w:rsidP="00B25ECF">
      <w:pPr>
        <w:pStyle w:val="a0"/>
        <w:jc w:val="left"/>
      </w:pPr>
      <w:r>
        <w:t>«Смерть</w:t>
      </w:r>
      <w:r>
        <w:rPr>
          <w:spacing w:val="-3"/>
        </w:rPr>
        <w:t xml:space="preserve"> </w:t>
      </w:r>
      <w:r>
        <w:t>чиновника»</w:t>
      </w:r>
      <w:r>
        <w:rPr>
          <w:spacing w:val="-13"/>
        </w:rPr>
        <w:t xml:space="preserve"> </w:t>
      </w:r>
      <w:r>
        <w:t>и</w:t>
      </w:r>
      <w:r>
        <w:rPr>
          <w:spacing w:val="-2"/>
        </w:rPr>
        <w:t xml:space="preserve"> </w:t>
      </w:r>
      <w:r>
        <w:rPr>
          <w:spacing w:val="-5"/>
        </w:rPr>
        <w:t>др.</w:t>
      </w:r>
    </w:p>
    <w:p w:rsidR="00B25ECF" w:rsidRDefault="00B25ECF" w:rsidP="00B25ECF">
      <w:pPr>
        <w:ind w:left="1261"/>
        <w:rPr>
          <w:sz w:val="24"/>
        </w:rPr>
      </w:pPr>
      <w:r>
        <w:rPr>
          <w:b/>
          <w:sz w:val="24"/>
        </w:rPr>
        <w:t>А.</w:t>
      </w:r>
      <w:r>
        <w:rPr>
          <w:b/>
          <w:spacing w:val="-6"/>
          <w:sz w:val="24"/>
        </w:rPr>
        <w:t xml:space="preserve"> </w:t>
      </w:r>
      <w:r>
        <w:rPr>
          <w:b/>
          <w:sz w:val="24"/>
        </w:rPr>
        <w:t>И.</w:t>
      </w:r>
      <w:r>
        <w:rPr>
          <w:b/>
          <w:spacing w:val="-5"/>
          <w:sz w:val="24"/>
        </w:rPr>
        <w:t xml:space="preserve"> </w:t>
      </w:r>
      <w:r>
        <w:rPr>
          <w:b/>
          <w:sz w:val="24"/>
        </w:rPr>
        <w:t>Куприн</w:t>
      </w:r>
      <w:r>
        <w:rPr>
          <w:sz w:val="24"/>
        </w:rPr>
        <w:t>.</w:t>
      </w:r>
      <w:r>
        <w:rPr>
          <w:spacing w:val="-8"/>
          <w:sz w:val="24"/>
        </w:rPr>
        <w:t xml:space="preserve"> </w:t>
      </w:r>
      <w:r>
        <w:rPr>
          <w:sz w:val="24"/>
        </w:rPr>
        <w:t>Рассказ</w:t>
      </w:r>
      <w:r>
        <w:rPr>
          <w:spacing w:val="-3"/>
          <w:sz w:val="24"/>
        </w:rPr>
        <w:t xml:space="preserve"> </w:t>
      </w:r>
      <w:r>
        <w:rPr>
          <w:sz w:val="24"/>
        </w:rPr>
        <w:t>«Чудесный</w:t>
      </w:r>
      <w:r>
        <w:rPr>
          <w:spacing w:val="-3"/>
          <w:sz w:val="24"/>
        </w:rPr>
        <w:t xml:space="preserve"> </w:t>
      </w:r>
      <w:r>
        <w:rPr>
          <w:spacing w:val="-2"/>
          <w:sz w:val="24"/>
        </w:rPr>
        <w:t>доктор».</w:t>
      </w:r>
    </w:p>
    <w:p w:rsidR="00B25ECF" w:rsidRDefault="00B25ECF" w:rsidP="00B25ECF">
      <w:pPr>
        <w:pStyle w:val="Heading3"/>
        <w:spacing w:before="7" w:line="272" w:lineRule="exact"/>
        <w:ind w:left="1323"/>
        <w:jc w:val="left"/>
      </w:pPr>
      <w:r>
        <w:t>Литература</w:t>
      </w:r>
      <w:r>
        <w:rPr>
          <w:spacing w:val="-7"/>
        </w:rPr>
        <w:t xml:space="preserve"> </w:t>
      </w:r>
      <w:r>
        <w:rPr>
          <w:spacing w:val="-2"/>
        </w:rPr>
        <w:t>XXвека</w:t>
      </w:r>
    </w:p>
    <w:p w:rsidR="00B25ECF" w:rsidRDefault="00B25ECF" w:rsidP="00B25ECF">
      <w:pPr>
        <w:spacing w:line="242" w:lineRule="auto"/>
        <w:ind w:left="1261"/>
        <w:rPr>
          <w:sz w:val="24"/>
        </w:rPr>
      </w:pPr>
      <w:r>
        <w:rPr>
          <w:b/>
          <w:sz w:val="24"/>
        </w:rPr>
        <w:t>Стихотворения</w:t>
      </w:r>
      <w:r>
        <w:rPr>
          <w:b/>
          <w:spacing w:val="80"/>
          <w:sz w:val="24"/>
        </w:rPr>
        <w:t xml:space="preserve"> </w:t>
      </w:r>
      <w:r>
        <w:rPr>
          <w:b/>
          <w:sz w:val="24"/>
        </w:rPr>
        <w:t>отечественных</w:t>
      </w:r>
      <w:r>
        <w:rPr>
          <w:b/>
          <w:spacing w:val="80"/>
          <w:sz w:val="24"/>
        </w:rPr>
        <w:t xml:space="preserve"> </w:t>
      </w:r>
      <w:r>
        <w:rPr>
          <w:b/>
          <w:sz w:val="24"/>
        </w:rPr>
        <w:t>поэтов</w:t>
      </w:r>
      <w:r>
        <w:rPr>
          <w:b/>
          <w:spacing w:val="80"/>
          <w:sz w:val="24"/>
        </w:rPr>
        <w:t xml:space="preserve"> </w:t>
      </w:r>
      <w:r>
        <w:rPr>
          <w:b/>
          <w:sz w:val="24"/>
        </w:rPr>
        <w:t>начала</w:t>
      </w:r>
      <w:r>
        <w:rPr>
          <w:b/>
          <w:spacing w:val="80"/>
          <w:sz w:val="24"/>
        </w:rPr>
        <w:t xml:space="preserve"> </w:t>
      </w:r>
      <w:r>
        <w:rPr>
          <w:b/>
          <w:sz w:val="24"/>
        </w:rPr>
        <w:t>ХХ</w:t>
      </w:r>
      <w:r>
        <w:rPr>
          <w:b/>
          <w:spacing w:val="80"/>
          <w:sz w:val="24"/>
        </w:rPr>
        <w:t xml:space="preserve"> </w:t>
      </w:r>
      <w:r>
        <w:rPr>
          <w:b/>
          <w:sz w:val="24"/>
        </w:rPr>
        <w:t>века</w:t>
      </w:r>
      <w:r>
        <w:rPr>
          <w:b/>
          <w:spacing w:val="80"/>
          <w:sz w:val="24"/>
        </w:rPr>
        <w:t xml:space="preserve"> </w:t>
      </w:r>
      <w:r>
        <w:rPr>
          <w:sz w:val="24"/>
        </w:rPr>
        <w:t>(не</w:t>
      </w:r>
      <w:r>
        <w:rPr>
          <w:spacing w:val="80"/>
          <w:sz w:val="24"/>
        </w:rPr>
        <w:t xml:space="preserve"> </w:t>
      </w:r>
      <w:r>
        <w:rPr>
          <w:sz w:val="24"/>
        </w:rPr>
        <w:t>менее</w:t>
      </w:r>
      <w:r>
        <w:rPr>
          <w:spacing w:val="80"/>
          <w:sz w:val="24"/>
        </w:rPr>
        <w:t xml:space="preserve"> </w:t>
      </w:r>
      <w:r>
        <w:rPr>
          <w:sz w:val="24"/>
        </w:rPr>
        <w:t>двух).</w:t>
      </w:r>
      <w:r>
        <w:rPr>
          <w:spacing w:val="80"/>
          <w:sz w:val="24"/>
        </w:rPr>
        <w:t xml:space="preserve"> </w:t>
      </w:r>
      <w:r>
        <w:rPr>
          <w:sz w:val="24"/>
        </w:rPr>
        <w:t>Например, стихотворения С. А. Есенина, В. В. Маяковского, А. А. Блока и др.</w:t>
      </w:r>
    </w:p>
    <w:p w:rsidR="00B25ECF" w:rsidRDefault="00B25ECF" w:rsidP="00B25ECF">
      <w:pPr>
        <w:pStyle w:val="a0"/>
        <w:ind w:right="790"/>
      </w:pPr>
      <w:r>
        <w:rPr>
          <w:b/>
        </w:rPr>
        <w:t xml:space="preserve">Стихотворения отечественных поэтов XXвека </w:t>
      </w:r>
      <w:r>
        <w:t>(не менее четырѐх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B25ECF" w:rsidRDefault="00B25ECF" w:rsidP="00B25ECF">
      <w:pPr>
        <w:spacing w:before="12" w:line="228" w:lineRule="auto"/>
        <w:ind w:left="1261" w:right="790"/>
        <w:jc w:val="both"/>
        <w:rPr>
          <w:sz w:val="24"/>
        </w:rPr>
      </w:pPr>
      <w:r>
        <w:rPr>
          <w:b/>
          <w:sz w:val="24"/>
        </w:rPr>
        <w:t xml:space="preserve">Проза отечественных писателей конца XX— начала XXIвека, в том числе о Великой Отечественной войне </w:t>
      </w:r>
      <w:r>
        <w:rPr>
          <w:sz w:val="24"/>
        </w:rPr>
        <w:t>(два произведения по выбору). Например, Б. Л. Васильев. «Экспонат</w:t>
      </w:r>
    </w:p>
    <w:p w:rsidR="00B25ECF" w:rsidRDefault="00B25ECF" w:rsidP="00B25ECF">
      <w:pPr>
        <w:pStyle w:val="a0"/>
        <w:spacing w:before="6" w:line="275" w:lineRule="exact"/>
        <w:jc w:val="left"/>
      </w:pPr>
      <w:r>
        <w:t>№...»;</w:t>
      </w:r>
      <w:r>
        <w:rPr>
          <w:spacing w:val="-10"/>
        </w:rPr>
        <w:t xml:space="preserve"> </w:t>
      </w:r>
      <w:r>
        <w:t>Б.</w:t>
      </w:r>
      <w:r>
        <w:rPr>
          <w:spacing w:val="-3"/>
        </w:rPr>
        <w:t xml:space="preserve"> </w:t>
      </w:r>
      <w:r>
        <w:t>П.</w:t>
      </w:r>
      <w:r>
        <w:rPr>
          <w:spacing w:val="-7"/>
        </w:rPr>
        <w:t xml:space="preserve"> </w:t>
      </w:r>
      <w:r>
        <w:t>Екимов.</w:t>
      </w:r>
      <w:r>
        <w:rPr>
          <w:spacing w:val="-2"/>
        </w:rPr>
        <w:t xml:space="preserve"> </w:t>
      </w:r>
      <w:r>
        <w:t>«Ночь</w:t>
      </w:r>
      <w:r>
        <w:rPr>
          <w:spacing w:val="-9"/>
        </w:rPr>
        <w:t xml:space="preserve"> </w:t>
      </w:r>
      <w:r>
        <w:t>исцеления»,</w:t>
      </w:r>
      <w:r>
        <w:rPr>
          <w:spacing w:val="-1"/>
        </w:rPr>
        <w:t xml:space="preserve"> </w:t>
      </w:r>
      <w:r>
        <w:t>А.</w:t>
      </w:r>
      <w:r>
        <w:rPr>
          <w:spacing w:val="-2"/>
        </w:rPr>
        <w:t xml:space="preserve"> </w:t>
      </w:r>
      <w:r>
        <w:t>В.</w:t>
      </w:r>
      <w:r>
        <w:rPr>
          <w:spacing w:val="-4"/>
        </w:rPr>
        <w:t xml:space="preserve"> </w:t>
      </w:r>
      <w:r>
        <w:t>Жвалевский</w:t>
      </w:r>
      <w:r>
        <w:rPr>
          <w:spacing w:val="-1"/>
        </w:rPr>
        <w:t xml:space="preserve"> </w:t>
      </w:r>
      <w:r>
        <w:t>и</w:t>
      </w:r>
      <w:r>
        <w:rPr>
          <w:spacing w:val="-6"/>
        </w:rPr>
        <w:t xml:space="preserve"> </w:t>
      </w:r>
      <w:r>
        <w:t>Е.</w:t>
      </w:r>
      <w:r>
        <w:rPr>
          <w:spacing w:val="-2"/>
        </w:rPr>
        <w:t xml:space="preserve"> </w:t>
      </w:r>
      <w:r>
        <w:t>Б.</w:t>
      </w:r>
      <w:r>
        <w:rPr>
          <w:spacing w:val="-2"/>
        </w:rPr>
        <w:t xml:space="preserve"> Пастернак.</w:t>
      </w:r>
    </w:p>
    <w:p w:rsidR="00B25ECF" w:rsidRDefault="00B25ECF" w:rsidP="00B25ECF">
      <w:pPr>
        <w:pStyle w:val="a0"/>
        <w:spacing w:line="275" w:lineRule="exact"/>
        <w:jc w:val="left"/>
      </w:pPr>
      <w:r>
        <w:t>«Правдивая</w:t>
      </w:r>
      <w:r>
        <w:rPr>
          <w:spacing w:val="12"/>
        </w:rPr>
        <w:t xml:space="preserve"> </w:t>
      </w:r>
      <w:r>
        <w:t>история</w:t>
      </w:r>
      <w:r>
        <w:rPr>
          <w:spacing w:val="18"/>
        </w:rPr>
        <w:t xml:space="preserve"> </w:t>
      </w:r>
      <w:r>
        <w:t>Деда</w:t>
      </w:r>
      <w:r>
        <w:rPr>
          <w:spacing w:val="14"/>
        </w:rPr>
        <w:t xml:space="preserve"> </w:t>
      </w:r>
      <w:r>
        <w:t>Мороза»</w:t>
      </w:r>
      <w:r>
        <w:rPr>
          <w:spacing w:val="5"/>
        </w:rPr>
        <w:t xml:space="preserve"> </w:t>
      </w:r>
      <w:r>
        <w:t>(глава</w:t>
      </w:r>
      <w:r>
        <w:rPr>
          <w:spacing w:val="18"/>
        </w:rPr>
        <w:t xml:space="preserve"> </w:t>
      </w:r>
      <w:r>
        <w:t>«Очень</w:t>
      </w:r>
      <w:r>
        <w:rPr>
          <w:spacing w:val="18"/>
        </w:rPr>
        <w:t xml:space="preserve"> </w:t>
      </w:r>
      <w:r>
        <w:t>страшный</w:t>
      </w:r>
      <w:r>
        <w:rPr>
          <w:spacing w:val="17"/>
        </w:rPr>
        <w:t xml:space="preserve"> </w:t>
      </w:r>
      <w:r>
        <w:t>1942</w:t>
      </w:r>
      <w:r>
        <w:rPr>
          <w:spacing w:val="17"/>
        </w:rPr>
        <w:t xml:space="preserve"> </w:t>
      </w:r>
      <w:r>
        <w:t>Новый</w:t>
      </w:r>
      <w:r>
        <w:rPr>
          <w:spacing w:val="13"/>
        </w:rPr>
        <w:t xml:space="preserve"> </w:t>
      </w:r>
      <w:r>
        <w:t>год»)</w:t>
      </w:r>
      <w:r>
        <w:rPr>
          <w:spacing w:val="16"/>
        </w:rPr>
        <w:t xml:space="preserve"> </w:t>
      </w:r>
      <w:r>
        <w:t>и</w:t>
      </w:r>
      <w:r>
        <w:rPr>
          <w:spacing w:val="18"/>
        </w:rPr>
        <w:t xml:space="preserve"> </w:t>
      </w:r>
      <w:r>
        <w:rPr>
          <w:spacing w:val="-5"/>
        </w:rPr>
        <w:t>др.</w:t>
      </w:r>
    </w:p>
    <w:p w:rsidR="00B25ECF" w:rsidRDefault="00B25ECF" w:rsidP="00B25ECF">
      <w:pPr>
        <w:spacing w:before="3" w:line="274" w:lineRule="exact"/>
        <w:ind w:left="1261"/>
        <w:rPr>
          <w:sz w:val="24"/>
        </w:rPr>
      </w:pPr>
      <w:r>
        <w:rPr>
          <w:b/>
          <w:sz w:val="24"/>
        </w:rPr>
        <w:t>В.</w:t>
      </w:r>
      <w:r>
        <w:rPr>
          <w:b/>
          <w:spacing w:val="-8"/>
          <w:sz w:val="24"/>
        </w:rPr>
        <w:t xml:space="preserve"> </w:t>
      </w:r>
      <w:r>
        <w:rPr>
          <w:b/>
          <w:sz w:val="24"/>
        </w:rPr>
        <w:t>Г.</w:t>
      </w:r>
      <w:r>
        <w:rPr>
          <w:b/>
          <w:spacing w:val="-8"/>
          <w:sz w:val="24"/>
        </w:rPr>
        <w:t xml:space="preserve"> </w:t>
      </w:r>
      <w:r>
        <w:rPr>
          <w:b/>
          <w:sz w:val="24"/>
        </w:rPr>
        <w:t xml:space="preserve">Распутин. </w:t>
      </w:r>
      <w:r>
        <w:rPr>
          <w:sz w:val="24"/>
        </w:rPr>
        <w:t>Рассказ</w:t>
      </w:r>
      <w:r>
        <w:rPr>
          <w:spacing w:val="1"/>
          <w:sz w:val="24"/>
        </w:rPr>
        <w:t xml:space="preserve"> </w:t>
      </w:r>
      <w:r>
        <w:rPr>
          <w:sz w:val="24"/>
        </w:rPr>
        <w:t>«Уроки</w:t>
      </w:r>
      <w:r>
        <w:rPr>
          <w:spacing w:val="-2"/>
          <w:sz w:val="24"/>
        </w:rPr>
        <w:t xml:space="preserve"> французского».</w:t>
      </w:r>
    </w:p>
    <w:p w:rsidR="00B25ECF" w:rsidRDefault="00B25ECF" w:rsidP="00B25ECF">
      <w:pPr>
        <w:ind w:left="1261" w:right="799"/>
        <w:jc w:val="both"/>
        <w:rPr>
          <w:sz w:val="24"/>
        </w:rPr>
      </w:pPr>
      <w:r>
        <w:rPr>
          <w:b/>
          <w:sz w:val="24"/>
        </w:rPr>
        <w:t xml:space="preserve">Произведения отечественных писателей на тему взросления человека </w:t>
      </w:r>
      <w:r>
        <w:rPr>
          <w:sz w:val="24"/>
        </w:rPr>
        <w:t>(не менее двух). Например, Р. П. Погодин. «Кирпичные острова»; Р. И. Фраерман. «Дикая собака Динго, или Повесть о первой любви»; Ю. И. Коваль. «Самая лѐгкая лодка в мире» и др.</w:t>
      </w:r>
    </w:p>
    <w:p w:rsidR="00B25ECF" w:rsidRDefault="00B25ECF" w:rsidP="00B25ECF">
      <w:pPr>
        <w:spacing w:before="4" w:line="235" w:lineRule="auto"/>
        <w:ind w:left="1261" w:right="795"/>
        <w:jc w:val="both"/>
        <w:rPr>
          <w:sz w:val="24"/>
        </w:rPr>
      </w:pPr>
      <w:r>
        <w:rPr>
          <w:b/>
          <w:sz w:val="24"/>
        </w:rPr>
        <w:t xml:space="preserve">Произведения современных отечественных писателей-фантастов </w:t>
      </w:r>
      <w:r>
        <w:rPr>
          <w:sz w:val="24"/>
        </w:rPr>
        <w:t>(не менее двух). Например, А. В. Жвалевский и Е. Б. Пастернак. «Время всегда хорошее»; С. В. Лукьяненко.</w:t>
      </w:r>
    </w:p>
    <w:p w:rsidR="00B25ECF" w:rsidRDefault="00B25ECF" w:rsidP="00B25ECF">
      <w:pPr>
        <w:pStyle w:val="a0"/>
        <w:spacing w:before="7"/>
      </w:pPr>
      <w:r>
        <w:t>«Мальчик</w:t>
      </w:r>
      <w:r>
        <w:rPr>
          <w:spacing w:val="-9"/>
        </w:rPr>
        <w:t xml:space="preserve"> </w:t>
      </w:r>
      <w:r>
        <w:t>и</w:t>
      </w:r>
      <w:r>
        <w:rPr>
          <w:spacing w:val="-2"/>
        </w:rPr>
        <w:t xml:space="preserve"> </w:t>
      </w:r>
      <w:r>
        <w:t>Тьма»;</w:t>
      </w:r>
      <w:r>
        <w:rPr>
          <w:spacing w:val="-7"/>
        </w:rPr>
        <w:t xml:space="preserve"> </w:t>
      </w:r>
      <w:r>
        <w:t>В.</w:t>
      </w:r>
      <w:r>
        <w:rPr>
          <w:spacing w:val="-1"/>
        </w:rPr>
        <w:t xml:space="preserve"> </w:t>
      </w:r>
      <w:r>
        <w:t>В.</w:t>
      </w:r>
      <w:r>
        <w:rPr>
          <w:spacing w:val="-2"/>
        </w:rPr>
        <w:t xml:space="preserve"> </w:t>
      </w:r>
      <w:r>
        <w:t>Ледерман.</w:t>
      </w:r>
      <w:r>
        <w:rPr>
          <w:spacing w:val="1"/>
        </w:rPr>
        <w:t xml:space="preserve"> </w:t>
      </w:r>
      <w:r>
        <w:t>«Календарь</w:t>
      </w:r>
      <w:r>
        <w:rPr>
          <w:spacing w:val="-3"/>
        </w:rPr>
        <w:t xml:space="preserve"> </w:t>
      </w:r>
      <w:r>
        <w:t>ма(й)я»</w:t>
      </w:r>
      <w:r>
        <w:rPr>
          <w:spacing w:val="-15"/>
        </w:rPr>
        <w:t xml:space="preserve"> </w:t>
      </w:r>
      <w:r>
        <w:t>и</w:t>
      </w:r>
      <w:r>
        <w:rPr>
          <w:spacing w:val="-1"/>
        </w:rPr>
        <w:t xml:space="preserve"> </w:t>
      </w:r>
      <w:r>
        <w:rPr>
          <w:spacing w:val="-5"/>
        </w:rPr>
        <w:t>др.</w:t>
      </w:r>
    </w:p>
    <w:p w:rsidR="00B25ECF" w:rsidRDefault="00B25ECF" w:rsidP="00B25ECF">
      <w:pPr>
        <w:pStyle w:val="Heading3"/>
        <w:spacing w:before="5" w:line="240" w:lineRule="auto"/>
        <w:ind w:left="1323"/>
      </w:pPr>
      <w:r>
        <w:t>Литература</w:t>
      </w:r>
      <w:r>
        <w:rPr>
          <w:spacing w:val="-8"/>
        </w:rPr>
        <w:t xml:space="preserve"> </w:t>
      </w:r>
      <w:r>
        <w:t>народов</w:t>
      </w:r>
      <w:r>
        <w:rPr>
          <w:spacing w:val="-9"/>
        </w:rPr>
        <w:t xml:space="preserve"> </w:t>
      </w:r>
      <w:r>
        <w:t>Российской</w:t>
      </w:r>
      <w:r>
        <w:rPr>
          <w:spacing w:val="-9"/>
        </w:rPr>
        <w:t xml:space="preserve"> </w:t>
      </w:r>
      <w:r>
        <w:rPr>
          <w:spacing w:val="-2"/>
        </w:rPr>
        <w:t>Федерации</w:t>
      </w:r>
    </w:p>
    <w:p w:rsidR="00B25ECF" w:rsidRDefault="00B25ECF" w:rsidP="00B25ECF">
      <w:pPr>
        <w:pStyle w:val="a0"/>
        <w:spacing w:line="272" w:lineRule="exact"/>
      </w:pPr>
      <w:r>
        <w:rPr>
          <w:b/>
        </w:rPr>
        <w:t>Стихотворения</w:t>
      </w:r>
      <w:r>
        <w:rPr>
          <w:b/>
          <w:spacing w:val="-6"/>
        </w:rPr>
        <w:t xml:space="preserve"> </w:t>
      </w:r>
      <w:r>
        <w:t>(два</w:t>
      </w:r>
      <w:r>
        <w:rPr>
          <w:spacing w:val="-4"/>
        </w:rPr>
        <w:t xml:space="preserve"> </w:t>
      </w:r>
      <w:r>
        <w:t>по</w:t>
      </w:r>
      <w:r>
        <w:rPr>
          <w:spacing w:val="-6"/>
        </w:rPr>
        <w:t xml:space="preserve"> </w:t>
      </w:r>
      <w:r>
        <w:t>выбору). Например,</w:t>
      </w:r>
      <w:r>
        <w:rPr>
          <w:spacing w:val="-2"/>
        </w:rPr>
        <w:t xml:space="preserve"> </w:t>
      </w:r>
      <w:r>
        <w:t>М. Карим.</w:t>
      </w:r>
      <w:r>
        <w:rPr>
          <w:spacing w:val="-1"/>
        </w:rPr>
        <w:t xml:space="preserve"> </w:t>
      </w:r>
      <w:r>
        <w:t>«Бессмертие»</w:t>
      </w:r>
      <w:r>
        <w:rPr>
          <w:spacing w:val="-7"/>
        </w:rPr>
        <w:t xml:space="preserve"> </w:t>
      </w:r>
      <w:r>
        <w:t>(фрагменты);</w:t>
      </w:r>
      <w:r>
        <w:rPr>
          <w:spacing w:val="-9"/>
        </w:rPr>
        <w:t xml:space="preserve"> </w:t>
      </w:r>
      <w:r>
        <w:t>Г.</w:t>
      </w:r>
      <w:r>
        <w:rPr>
          <w:spacing w:val="-3"/>
        </w:rPr>
        <w:t xml:space="preserve"> </w:t>
      </w:r>
      <w:r>
        <w:rPr>
          <w:spacing w:val="-2"/>
        </w:rPr>
        <w:t>Тукай.</w:t>
      </w:r>
    </w:p>
    <w:p w:rsidR="00B25ECF" w:rsidRDefault="00B25ECF" w:rsidP="00B25ECF">
      <w:pPr>
        <w:pStyle w:val="a0"/>
        <w:spacing w:line="242" w:lineRule="auto"/>
        <w:ind w:right="803"/>
      </w:pPr>
      <w:r>
        <w:t>«Родная деревня», «Книга»; К. Кулиев. «Когда на меня навалилась беда...», «Каким бы малым ни был мой народ.», «Что б ни делалось на свете.».</w:t>
      </w:r>
    </w:p>
    <w:p w:rsidR="00B25ECF" w:rsidRDefault="00B25ECF" w:rsidP="00B25ECF">
      <w:pPr>
        <w:pStyle w:val="Heading3"/>
        <w:spacing w:line="275" w:lineRule="exact"/>
        <w:ind w:left="1323"/>
        <w:jc w:val="left"/>
      </w:pPr>
      <w:r>
        <w:t>Зарубежная</w:t>
      </w:r>
      <w:r>
        <w:rPr>
          <w:spacing w:val="-9"/>
        </w:rPr>
        <w:t xml:space="preserve"> </w:t>
      </w:r>
      <w:r>
        <w:rPr>
          <w:spacing w:val="-2"/>
        </w:rPr>
        <w:t>литература</w:t>
      </w:r>
    </w:p>
    <w:p w:rsidR="00B25ECF" w:rsidRDefault="00B25ECF" w:rsidP="00B25ECF">
      <w:pPr>
        <w:spacing w:line="273" w:lineRule="exact"/>
        <w:ind w:left="1261"/>
        <w:rPr>
          <w:sz w:val="24"/>
        </w:rPr>
      </w:pPr>
      <w:r>
        <w:rPr>
          <w:b/>
          <w:sz w:val="24"/>
        </w:rPr>
        <w:t>Д.</w:t>
      </w:r>
      <w:r>
        <w:rPr>
          <w:b/>
          <w:spacing w:val="-3"/>
          <w:sz w:val="24"/>
        </w:rPr>
        <w:t xml:space="preserve"> </w:t>
      </w:r>
      <w:r>
        <w:rPr>
          <w:b/>
          <w:sz w:val="24"/>
        </w:rPr>
        <w:t>Дефо.</w:t>
      </w:r>
      <w:r>
        <w:rPr>
          <w:b/>
          <w:spacing w:val="4"/>
          <w:sz w:val="24"/>
        </w:rPr>
        <w:t xml:space="preserve"> </w:t>
      </w:r>
      <w:r>
        <w:rPr>
          <w:sz w:val="24"/>
        </w:rPr>
        <w:t>«Робинзон</w:t>
      </w:r>
      <w:r>
        <w:rPr>
          <w:spacing w:val="-8"/>
          <w:sz w:val="24"/>
        </w:rPr>
        <w:t xml:space="preserve"> </w:t>
      </w:r>
      <w:r>
        <w:rPr>
          <w:sz w:val="24"/>
        </w:rPr>
        <w:t>Крузо»</w:t>
      </w:r>
      <w:r>
        <w:rPr>
          <w:spacing w:val="-14"/>
          <w:sz w:val="24"/>
        </w:rPr>
        <w:t xml:space="preserve"> </w:t>
      </w:r>
      <w:r>
        <w:rPr>
          <w:sz w:val="24"/>
        </w:rPr>
        <w:t>(главы</w:t>
      </w:r>
      <w:r>
        <w:rPr>
          <w:spacing w:val="-6"/>
          <w:sz w:val="24"/>
        </w:rPr>
        <w:t xml:space="preserve"> </w:t>
      </w:r>
      <w:r>
        <w:rPr>
          <w:sz w:val="24"/>
        </w:rPr>
        <w:t>по</w:t>
      </w:r>
      <w:r>
        <w:rPr>
          <w:spacing w:val="-5"/>
          <w:sz w:val="24"/>
        </w:rPr>
        <w:t xml:space="preserve"> </w:t>
      </w:r>
      <w:r>
        <w:rPr>
          <w:spacing w:val="-2"/>
          <w:sz w:val="24"/>
        </w:rPr>
        <w:t>выбору).</w:t>
      </w:r>
    </w:p>
    <w:p w:rsidR="00B25ECF" w:rsidRDefault="00B25ECF" w:rsidP="00B25ECF">
      <w:pPr>
        <w:spacing w:line="274" w:lineRule="exact"/>
        <w:ind w:left="1261"/>
        <w:rPr>
          <w:sz w:val="24"/>
        </w:rPr>
      </w:pPr>
      <w:r>
        <w:rPr>
          <w:b/>
          <w:sz w:val="24"/>
        </w:rPr>
        <w:t>Дж.</w:t>
      </w:r>
      <w:r>
        <w:rPr>
          <w:b/>
          <w:spacing w:val="-6"/>
          <w:sz w:val="24"/>
        </w:rPr>
        <w:t xml:space="preserve"> </w:t>
      </w:r>
      <w:r>
        <w:rPr>
          <w:b/>
          <w:sz w:val="24"/>
        </w:rPr>
        <w:t>Свифт.</w:t>
      </w:r>
      <w:r>
        <w:rPr>
          <w:b/>
          <w:spacing w:val="1"/>
          <w:sz w:val="24"/>
        </w:rPr>
        <w:t xml:space="preserve"> </w:t>
      </w:r>
      <w:r>
        <w:rPr>
          <w:sz w:val="24"/>
        </w:rPr>
        <w:t>«Путешествия</w:t>
      </w:r>
      <w:r>
        <w:rPr>
          <w:spacing w:val="-4"/>
          <w:sz w:val="24"/>
        </w:rPr>
        <w:t xml:space="preserve"> </w:t>
      </w:r>
      <w:r>
        <w:rPr>
          <w:sz w:val="24"/>
        </w:rPr>
        <w:t>Гулливера»</w:t>
      </w:r>
      <w:r>
        <w:rPr>
          <w:spacing w:val="-15"/>
          <w:sz w:val="24"/>
        </w:rPr>
        <w:t xml:space="preserve"> </w:t>
      </w:r>
      <w:r>
        <w:rPr>
          <w:sz w:val="24"/>
        </w:rPr>
        <w:t>(главы</w:t>
      </w:r>
      <w:r>
        <w:rPr>
          <w:spacing w:val="-11"/>
          <w:sz w:val="24"/>
        </w:rPr>
        <w:t xml:space="preserve"> </w:t>
      </w:r>
      <w:r>
        <w:rPr>
          <w:sz w:val="24"/>
        </w:rPr>
        <w:t>по</w:t>
      </w:r>
      <w:r>
        <w:rPr>
          <w:spacing w:val="-6"/>
          <w:sz w:val="24"/>
        </w:rPr>
        <w:t xml:space="preserve"> </w:t>
      </w:r>
      <w:r>
        <w:rPr>
          <w:spacing w:val="-2"/>
          <w:sz w:val="24"/>
        </w:rPr>
        <w:t>выбору).</w:t>
      </w:r>
    </w:p>
    <w:p w:rsidR="00B25ECF" w:rsidRDefault="00B25ECF" w:rsidP="00B25ECF">
      <w:pPr>
        <w:ind w:left="1261" w:right="791"/>
        <w:jc w:val="both"/>
        <w:rPr>
          <w:sz w:val="24"/>
        </w:rPr>
      </w:pPr>
      <w:r>
        <w:rPr>
          <w:b/>
          <w:sz w:val="24"/>
        </w:rPr>
        <w:t xml:space="preserve">Произведения зарубежных писателей на тему взросления человека </w:t>
      </w:r>
      <w:r>
        <w:rPr>
          <w:sz w:val="24"/>
        </w:rPr>
        <w:t>(не менее двух). Например, Ж. Верн. «Дети капитана Гранта» (главы по выбору). Х. Ли. «Убить пересмешника» (главы по выбору) и др.</w:t>
      </w:r>
    </w:p>
    <w:p w:rsidR="00B25ECF" w:rsidRDefault="00B25ECF" w:rsidP="00B25ECF">
      <w:pPr>
        <w:spacing w:before="1"/>
        <w:ind w:left="1261" w:right="1582" w:hanging="10"/>
        <w:rPr>
          <w:sz w:val="24"/>
        </w:rPr>
      </w:pPr>
      <w:r>
        <w:rPr>
          <w:b/>
          <w:sz w:val="24"/>
        </w:rPr>
        <w:t xml:space="preserve">Произведения современных зарубежных писателей-фантастов </w:t>
      </w:r>
      <w:r>
        <w:rPr>
          <w:sz w:val="24"/>
        </w:rPr>
        <w:t>(не менее двух). Например, Дж. К. Роулинг. «Гарри Поттер»</w:t>
      </w:r>
      <w:r>
        <w:rPr>
          <w:spacing w:val="-2"/>
          <w:sz w:val="24"/>
        </w:rPr>
        <w:t xml:space="preserve"> </w:t>
      </w:r>
      <w:r>
        <w:rPr>
          <w:sz w:val="24"/>
        </w:rPr>
        <w:t>(главы по выбору), Д. У. Джонс. «Дом с характером» и др.</w:t>
      </w:r>
    </w:p>
    <w:p w:rsidR="00B25ECF" w:rsidRDefault="00B25ECF" w:rsidP="00B25ECF">
      <w:pPr>
        <w:pStyle w:val="a0"/>
        <w:spacing w:before="7"/>
        <w:ind w:left="0"/>
        <w:jc w:val="left"/>
      </w:pPr>
    </w:p>
    <w:p w:rsidR="00B25ECF" w:rsidRDefault="00B25ECF" w:rsidP="00B25ECF">
      <w:pPr>
        <w:pStyle w:val="Heading2"/>
        <w:numPr>
          <w:ilvl w:val="0"/>
          <w:numId w:val="190"/>
        </w:numPr>
        <w:tabs>
          <w:tab w:val="left" w:pos="1431"/>
        </w:tabs>
        <w:ind w:hanging="182"/>
        <w:jc w:val="both"/>
      </w:pPr>
      <w:r>
        <w:rPr>
          <w:spacing w:val="-2"/>
        </w:rPr>
        <w:t>КЛАСС</w:t>
      </w:r>
    </w:p>
    <w:p w:rsidR="00B25ECF" w:rsidRDefault="00B25ECF" w:rsidP="00B25ECF">
      <w:pPr>
        <w:pStyle w:val="Heading3"/>
        <w:spacing w:line="272" w:lineRule="exact"/>
        <w:ind w:left="1323"/>
        <w:jc w:val="left"/>
      </w:pPr>
      <w:r>
        <w:t>Древнерусская</w:t>
      </w:r>
      <w:r>
        <w:rPr>
          <w:spacing w:val="-10"/>
        </w:rPr>
        <w:t xml:space="preserve"> </w:t>
      </w:r>
      <w:r>
        <w:rPr>
          <w:spacing w:val="-2"/>
        </w:rPr>
        <w:t>литература</w:t>
      </w:r>
    </w:p>
    <w:p w:rsidR="00B25ECF" w:rsidRDefault="00B25ECF" w:rsidP="00B25ECF">
      <w:pPr>
        <w:spacing w:line="242" w:lineRule="auto"/>
        <w:ind w:left="1261" w:right="785"/>
        <w:rPr>
          <w:sz w:val="24"/>
        </w:rPr>
      </w:pPr>
      <w:r>
        <w:rPr>
          <w:b/>
          <w:sz w:val="24"/>
        </w:rPr>
        <w:t>Древнерусские</w:t>
      </w:r>
      <w:r>
        <w:rPr>
          <w:b/>
          <w:spacing w:val="-3"/>
          <w:sz w:val="24"/>
        </w:rPr>
        <w:t xml:space="preserve"> </w:t>
      </w:r>
      <w:r>
        <w:rPr>
          <w:b/>
          <w:sz w:val="24"/>
        </w:rPr>
        <w:t>повести</w:t>
      </w:r>
      <w:r>
        <w:rPr>
          <w:b/>
          <w:spacing w:val="-2"/>
          <w:sz w:val="24"/>
        </w:rPr>
        <w:t xml:space="preserve"> </w:t>
      </w:r>
      <w:r>
        <w:rPr>
          <w:sz w:val="24"/>
        </w:rPr>
        <w:t>(одна</w:t>
      </w:r>
      <w:r>
        <w:rPr>
          <w:spacing w:val="-4"/>
          <w:sz w:val="24"/>
        </w:rPr>
        <w:t xml:space="preserve"> </w:t>
      </w:r>
      <w:r>
        <w:rPr>
          <w:sz w:val="24"/>
        </w:rPr>
        <w:t>повесть</w:t>
      </w:r>
      <w:r>
        <w:rPr>
          <w:spacing w:val="-2"/>
          <w:sz w:val="24"/>
        </w:rPr>
        <w:t xml:space="preserve"> </w:t>
      </w:r>
      <w:r>
        <w:rPr>
          <w:sz w:val="24"/>
        </w:rPr>
        <w:t>по</w:t>
      </w:r>
      <w:r>
        <w:rPr>
          <w:spacing w:val="-3"/>
          <w:sz w:val="24"/>
        </w:rPr>
        <w:t xml:space="preserve"> </w:t>
      </w:r>
      <w:r>
        <w:rPr>
          <w:sz w:val="24"/>
        </w:rPr>
        <w:t>выбору).</w:t>
      </w:r>
      <w:r>
        <w:rPr>
          <w:spacing w:val="-1"/>
          <w:sz w:val="24"/>
        </w:rPr>
        <w:t xml:space="preserve"> </w:t>
      </w:r>
      <w:r>
        <w:rPr>
          <w:sz w:val="24"/>
        </w:rPr>
        <w:t>Например, «Поучение»</w:t>
      </w:r>
      <w:r>
        <w:rPr>
          <w:spacing w:val="-7"/>
          <w:sz w:val="24"/>
        </w:rPr>
        <w:t xml:space="preserve"> </w:t>
      </w:r>
      <w:r>
        <w:rPr>
          <w:sz w:val="24"/>
        </w:rPr>
        <w:t>Владимира Мономаха (в сокращении) и др.</w:t>
      </w:r>
    </w:p>
    <w:p w:rsidR="00B25ECF" w:rsidRDefault="00B25ECF" w:rsidP="00B25ECF">
      <w:pPr>
        <w:pStyle w:val="Heading3"/>
        <w:spacing w:line="240" w:lineRule="auto"/>
        <w:ind w:left="1323"/>
        <w:jc w:val="left"/>
      </w:pPr>
      <w:r>
        <w:t>Литература</w:t>
      </w:r>
      <w:r>
        <w:rPr>
          <w:spacing w:val="-9"/>
        </w:rPr>
        <w:t xml:space="preserve"> </w:t>
      </w:r>
      <w:r>
        <w:t>первой</w:t>
      </w:r>
      <w:r>
        <w:rPr>
          <w:spacing w:val="-11"/>
        </w:rPr>
        <w:t xml:space="preserve"> </w:t>
      </w:r>
      <w:r>
        <w:t>половины</w:t>
      </w:r>
      <w:r>
        <w:rPr>
          <w:spacing w:val="-6"/>
        </w:rPr>
        <w:t xml:space="preserve"> </w:t>
      </w:r>
      <w:r>
        <w:rPr>
          <w:spacing w:val="-2"/>
        </w:rPr>
        <w:t>XIXвека</w:t>
      </w:r>
    </w:p>
    <w:p w:rsidR="00B25ECF" w:rsidRDefault="00B25ECF" w:rsidP="00B25ECF">
      <w:pPr>
        <w:pStyle w:val="a0"/>
        <w:spacing w:before="1" w:line="271" w:lineRule="exact"/>
        <w:jc w:val="left"/>
      </w:pPr>
      <w:r>
        <w:rPr>
          <w:b/>
        </w:rPr>
        <w:t>А.</w:t>
      </w:r>
      <w:r>
        <w:rPr>
          <w:b/>
          <w:spacing w:val="-3"/>
        </w:rPr>
        <w:t xml:space="preserve"> </w:t>
      </w:r>
      <w:r>
        <w:rPr>
          <w:b/>
        </w:rPr>
        <w:t>С.</w:t>
      </w:r>
      <w:r>
        <w:rPr>
          <w:b/>
          <w:spacing w:val="-4"/>
        </w:rPr>
        <w:t xml:space="preserve"> </w:t>
      </w:r>
      <w:r>
        <w:rPr>
          <w:b/>
        </w:rPr>
        <w:t>Пушкин.</w:t>
      </w:r>
      <w:r>
        <w:rPr>
          <w:b/>
          <w:spacing w:val="4"/>
        </w:rPr>
        <w:t xml:space="preserve"> </w:t>
      </w:r>
      <w:r>
        <w:t>Стихотворения</w:t>
      </w:r>
      <w:r>
        <w:rPr>
          <w:spacing w:val="-3"/>
        </w:rPr>
        <w:t xml:space="preserve"> </w:t>
      </w:r>
      <w:r>
        <w:t>(не</w:t>
      </w:r>
      <w:r>
        <w:rPr>
          <w:spacing w:val="-4"/>
        </w:rPr>
        <w:t xml:space="preserve"> </w:t>
      </w:r>
      <w:r>
        <w:t>менее</w:t>
      </w:r>
      <w:r>
        <w:rPr>
          <w:spacing w:val="-1"/>
        </w:rPr>
        <w:t xml:space="preserve"> </w:t>
      </w:r>
      <w:r>
        <w:t>четырѐх).</w:t>
      </w:r>
      <w:r>
        <w:rPr>
          <w:spacing w:val="1"/>
        </w:rPr>
        <w:t xml:space="preserve"> </w:t>
      </w:r>
      <w:r>
        <w:t>Например,</w:t>
      </w:r>
      <w:r>
        <w:rPr>
          <w:spacing w:val="4"/>
        </w:rPr>
        <w:t xml:space="preserve"> </w:t>
      </w:r>
      <w:r>
        <w:t>«Во</w:t>
      </w:r>
      <w:r>
        <w:rPr>
          <w:spacing w:val="-3"/>
        </w:rPr>
        <w:t xml:space="preserve"> </w:t>
      </w:r>
      <w:r>
        <w:t>глубине</w:t>
      </w:r>
      <w:r>
        <w:rPr>
          <w:spacing w:val="-1"/>
        </w:rPr>
        <w:t xml:space="preserve"> </w:t>
      </w:r>
      <w:r>
        <w:t>сибирских</w:t>
      </w:r>
      <w:r>
        <w:rPr>
          <w:spacing w:val="-1"/>
        </w:rPr>
        <w:t xml:space="preserve"> </w:t>
      </w:r>
      <w:r>
        <w:rPr>
          <w:spacing w:val="-2"/>
        </w:rPr>
        <w:t>руд.»,</w:t>
      </w:r>
    </w:p>
    <w:p w:rsidR="00B25ECF" w:rsidRDefault="00B25ECF" w:rsidP="00B25ECF">
      <w:pPr>
        <w:pStyle w:val="a0"/>
        <w:spacing w:line="235" w:lineRule="auto"/>
        <w:ind w:right="785"/>
        <w:jc w:val="left"/>
      </w:pPr>
      <w:r>
        <w:t>«19</w:t>
      </w:r>
      <w:r>
        <w:rPr>
          <w:spacing w:val="40"/>
        </w:rPr>
        <w:t xml:space="preserve"> </w:t>
      </w:r>
      <w:r>
        <w:t>октября»</w:t>
      </w:r>
      <w:r>
        <w:rPr>
          <w:spacing w:val="37"/>
        </w:rPr>
        <w:t xml:space="preserve"> </w:t>
      </w:r>
      <w:r>
        <w:t>(«Роняет</w:t>
      </w:r>
      <w:r>
        <w:rPr>
          <w:spacing w:val="40"/>
        </w:rPr>
        <w:t xml:space="preserve"> </w:t>
      </w:r>
      <w:r>
        <w:t>лес</w:t>
      </w:r>
      <w:r>
        <w:rPr>
          <w:spacing w:val="40"/>
        </w:rPr>
        <w:t xml:space="preserve"> </w:t>
      </w:r>
      <w:r>
        <w:t>багряный</w:t>
      </w:r>
      <w:r>
        <w:rPr>
          <w:spacing w:val="40"/>
        </w:rPr>
        <w:t xml:space="preserve"> </w:t>
      </w:r>
      <w:r>
        <w:t>свой</w:t>
      </w:r>
      <w:r>
        <w:rPr>
          <w:spacing w:val="40"/>
        </w:rPr>
        <w:t xml:space="preserve"> </w:t>
      </w:r>
      <w:r>
        <w:t>убор.»),</w:t>
      </w:r>
      <w:r>
        <w:rPr>
          <w:spacing w:val="40"/>
        </w:rPr>
        <w:t xml:space="preserve"> </w:t>
      </w:r>
      <w:r>
        <w:t>«И.</w:t>
      </w:r>
      <w:r>
        <w:rPr>
          <w:spacing w:val="40"/>
        </w:rPr>
        <w:t xml:space="preserve"> </w:t>
      </w:r>
      <w:r>
        <w:t>И.</w:t>
      </w:r>
      <w:r>
        <w:rPr>
          <w:spacing w:val="40"/>
        </w:rPr>
        <w:t xml:space="preserve"> </w:t>
      </w:r>
      <w:r>
        <w:t>Пущину»,</w:t>
      </w:r>
      <w:r>
        <w:rPr>
          <w:spacing w:val="40"/>
        </w:rPr>
        <w:t xml:space="preserve"> </w:t>
      </w:r>
      <w:r>
        <w:t>«На</w:t>
      </w:r>
      <w:r>
        <w:rPr>
          <w:spacing w:val="40"/>
        </w:rPr>
        <w:t xml:space="preserve"> </w:t>
      </w:r>
      <w:r>
        <w:t>холмах</w:t>
      </w:r>
      <w:r>
        <w:rPr>
          <w:spacing w:val="40"/>
        </w:rPr>
        <w:t xml:space="preserve"> </w:t>
      </w:r>
      <w:r>
        <w:t>Грузии лежит</w:t>
      </w:r>
      <w:r>
        <w:rPr>
          <w:spacing w:val="70"/>
          <w:w w:val="150"/>
        </w:rPr>
        <w:t xml:space="preserve"> </w:t>
      </w:r>
      <w:r>
        <w:t>ночная</w:t>
      </w:r>
      <w:r>
        <w:rPr>
          <w:spacing w:val="69"/>
          <w:w w:val="150"/>
        </w:rPr>
        <w:t xml:space="preserve"> </w:t>
      </w:r>
      <w:r>
        <w:t>мгла.»,</w:t>
      </w:r>
      <w:r>
        <w:rPr>
          <w:spacing w:val="72"/>
          <w:w w:val="150"/>
        </w:rPr>
        <w:t xml:space="preserve"> </w:t>
      </w:r>
      <w:r>
        <w:t>и</w:t>
      </w:r>
      <w:r>
        <w:rPr>
          <w:spacing w:val="67"/>
          <w:w w:val="150"/>
        </w:rPr>
        <w:t xml:space="preserve"> </w:t>
      </w:r>
      <w:r>
        <w:t>др.</w:t>
      </w:r>
      <w:r>
        <w:rPr>
          <w:spacing w:val="74"/>
          <w:w w:val="150"/>
        </w:rPr>
        <w:t xml:space="preserve"> </w:t>
      </w:r>
      <w:r>
        <w:t>«Повести</w:t>
      </w:r>
      <w:r>
        <w:rPr>
          <w:spacing w:val="67"/>
          <w:w w:val="150"/>
        </w:rPr>
        <w:t xml:space="preserve"> </w:t>
      </w:r>
      <w:r>
        <w:t>Белкина»</w:t>
      </w:r>
      <w:r>
        <w:rPr>
          <w:spacing w:val="58"/>
          <w:w w:val="150"/>
        </w:rPr>
        <w:t xml:space="preserve"> </w:t>
      </w:r>
      <w:r>
        <w:t>(«Станционный</w:t>
      </w:r>
      <w:r>
        <w:rPr>
          <w:spacing w:val="68"/>
          <w:w w:val="150"/>
        </w:rPr>
        <w:t xml:space="preserve"> </w:t>
      </w:r>
      <w:r>
        <w:t>смотритель»).</w:t>
      </w:r>
      <w:r>
        <w:rPr>
          <w:spacing w:val="73"/>
          <w:w w:val="150"/>
        </w:rPr>
        <w:t xml:space="preserve"> </w:t>
      </w:r>
      <w:r>
        <w:rPr>
          <w:spacing w:val="-2"/>
        </w:rPr>
        <w:t>Поэма</w:t>
      </w:r>
    </w:p>
    <w:p w:rsidR="00B25ECF" w:rsidRDefault="00B25ECF" w:rsidP="00B25ECF">
      <w:pPr>
        <w:pStyle w:val="a0"/>
        <w:spacing w:before="4" w:line="237" w:lineRule="auto"/>
        <w:ind w:right="8323"/>
        <w:jc w:val="left"/>
      </w:pPr>
      <w:r>
        <w:rPr>
          <w:spacing w:val="-2"/>
        </w:rPr>
        <w:t xml:space="preserve">«Полтава» </w:t>
      </w:r>
      <w:r>
        <w:t>(фрагмент)</w:t>
      </w:r>
      <w:r>
        <w:rPr>
          <w:spacing w:val="-15"/>
        </w:rPr>
        <w:t xml:space="preserve"> </w:t>
      </w:r>
      <w:r>
        <w:t>и</w:t>
      </w:r>
      <w:r>
        <w:rPr>
          <w:spacing w:val="-15"/>
        </w:rPr>
        <w:t xml:space="preserve"> </w:t>
      </w:r>
      <w:r>
        <w:t>др.</w:t>
      </w:r>
    </w:p>
    <w:p w:rsidR="00B25ECF" w:rsidRDefault="00B25ECF" w:rsidP="00B25ECF">
      <w:pPr>
        <w:spacing w:before="5"/>
        <w:ind w:left="1261"/>
        <w:rPr>
          <w:sz w:val="24"/>
        </w:rPr>
      </w:pPr>
      <w:r>
        <w:rPr>
          <w:b/>
          <w:sz w:val="24"/>
        </w:rPr>
        <w:t>М.</w:t>
      </w:r>
      <w:r>
        <w:rPr>
          <w:b/>
          <w:spacing w:val="73"/>
          <w:sz w:val="24"/>
        </w:rPr>
        <w:t xml:space="preserve"> </w:t>
      </w:r>
      <w:r>
        <w:rPr>
          <w:b/>
          <w:sz w:val="24"/>
        </w:rPr>
        <w:t>Ю.</w:t>
      </w:r>
      <w:r>
        <w:rPr>
          <w:b/>
          <w:spacing w:val="50"/>
          <w:w w:val="150"/>
          <w:sz w:val="24"/>
        </w:rPr>
        <w:t xml:space="preserve"> </w:t>
      </w:r>
      <w:r>
        <w:rPr>
          <w:b/>
          <w:sz w:val="24"/>
        </w:rPr>
        <w:t>Лермонтов.</w:t>
      </w:r>
      <w:r>
        <w:rPr>
          <w:b/>
          <w:spacing w:val="52"/>
          <w:w w:val="150"/>
          <w:sz w:val="24"/>
        </w:rPr>
        <w:t xml:space="preserve"> </w:t>
      </w:r>
      <w:r>
        <w:rPr>
          <w:sz w:val="24"/>
        </w:rPr>
        <w:t>Стихотворения</w:t>
      </w:r>
      <w:r>
        <w:rPr>
          <w:spacing w:val="74"/>
          <w:sz w:val="24"/>
        </w:rPr>
        <w:t xml:space="preserve"> </w:t>
      </w:r>
      <w:r>
        <w:rPr>
          <w:sz w:val="24"/>
        </w:rPr>
        <w:t>(не</w:t>
      </w:r>
      <w:r>
        <w:rPr>
          <w:spacing w:val="73"/>
          <w:sz w:val="24"/>
        </w:rPr>
        <w:t xml:space="preserve"> </w:t>
      </w:r>
      <w:r>
        <w:rPr>
          <w:sz w:val="24"/>
        </w:rPr>
        <w:t>менее</w:t>
      </w:r>
      <w:r>
        <w:rPr>
          <w:spacing w:val="77"/>
          <w:sz w:val="24"/>
        </w:rPr>
        <w:t xml:space="preserve"> </w:t>
      </w:r>
      <w:r>
        <w:rPr>
          <w:sz w:val="24"/>
        </w:rPr>
        <w:t>четырѐх).</w:t>
      </w:r>
      <w:r>
        <w:rPr>
          <w:spacing w:val="50"/>
          <w:w w:val="150"/>
          <w:sz w:val="24"/>
        </w:rPr>
        <w:t xml:space="preserve"> </w:t>
      </w:r>
      <w:r>
        <w:rPr>
          <w:sz w:val="24"/>
        </w:rPr>
        <w:t>Например,</w:t>
      </w:r>
      <w:r>
        <w:rPr>
          <w:spacing w:val="54"/>
          <w:w w:val="150"/>
          <w:sz w:val="24"/>
        </w:rPr>
        <w:t xml:space="preserve"> </w:t>
      </w:r>
      <w:r>
        <w:rPr>
          <w:sz w:val="24"/>
        </w:rPr>
        <w:t>«Узник»,</w:t>
      </w:r>
      <w:r>
        <w:rPr>
          <w:spacing w:val="61"/>
          <w:w w:val="150"/>
          <w:sz w:val="24"/>
        </w:rPr>
        <w:t xml:space="preserve"> </w:t>
      </w:r>
      <w:r>
        <w:rPr>
          <w:spacing w:val="-2"/>
          <w:sz w:val="24"/>
        </w:rPr>
        <w:t>«Парус»,</w:t>
      </w:r>
    </w:p>
    <w:p w:rsidR="00B25ECF" w:rsidRDefault="00B25ECF" w:rsidP="00B25ECF">
      <w:pPr>
        <w:pStyle w:val="a0"/>
        <w:spacing w:line="275" w:lineRule="exact"/>
        <w:jc w:val="left"/>
      </w:pPr>
      <w:r>
        <w:t>«Тучи»,</w:t>
      </w:r>
      <w:r>
        <w:rPr>
          <w:spacing w:val="68"/>
          <w:w w:val="150"/>
        </w:rPr>
        <w:t xml:space="preserve"> </w:t>
      </w:r>
      <w:r>
        <w:t>«Желанье»</w:t>
      </w:r>
      <w:r>
        <w:rPr>
          <w:spacing w:val="53"/>
          <w:w w:val="150"/>
        </w:rPr>
        <w:t xml:space="preserve"> </w:t>
      </w:r>
      <w:r>
        <w:t>(«Отворите</w:t>
      </w:r>
      <w:r>
        <w:rPr>
          <w:spacing w:val="56"/>
          <w:w w:val="150"/>
        </w:rPr>
        <w:t xml:space="preserve"> </w:t>
      </w:r>
      <w:r>
        <w:t>мне</w:t>
      </w:r>
      <w:r>
        <w:rPr>
          <w:spacing w:val="55"/>
          <w:w w:val="150"/>
        </w:rPr>
        <w:t xml:space="preserve"> </w:t>
      </w:r>
      <w:r>
        <w:t>темницу.»),</w:t>
      </w:r>
      <w:r>
        <w:rPr>
          <w:spacing w:val="70"/>
          <w:w w:val="150"/>
        </w:rPr>
        <w:t xml:space="preserve"> </w:t>
      </w:r>
      <w:r>
        <w:t>«Когда</w:t>
      </w:r>
      <w:r>
        <w:rPr>
          <w:spacing w:val="60"/>
          <w:w w:val="150"/>
        </w:rPr>
        <w:t xml:space="preserve"> </w:t>
      </w:r>
      <w:r>
        <w:t>волнуется</w:t>
      </w:r>
      <w:r>
        <w:rPr>
          <w:spacing w:val="62"/>
          <w:w w:val="150"/>
        </w:rPr>
        <w:t xml:space="preserve"> </w:t>
      </w:r>
      <w:r>
        <w:t>желтеющая</w:t>
      </w:r>
      <w:r>
        <w:rPr>
          <w:spacing w:val="62"/>
          <w:w w:val="150"/>
        </w:rPr>
        <w:t xml:space="preserve"> </w:t>
      </w:r>
      <w:r>
        <w:rPr>
          <w:spacing w:val="-2"/>
        </w:rPr>
        <w:t>нива.»,</w:t>
      </w:r>
    </w:p>
    <w:p w:rsidR="00B25ECF" w:rsidRDefault="00B25ECF" w:rsidP="00B25ECF">
      <w:pPr>
        <w:pStyle w:val="a0"/>
        <w:spacing w:before="1" w:line="237" w:lineRule="auto"/>
        <w:ind w:right="832"/>
        <w:jc w:val="left"/>
      </w:pPr>
      <w:r>
        <w:t>«Ангел», «Молитва» («В минуту жизни трудную.») и др. «Песня про царя Ивана Васильевича,</w:t>
      </w:r>
      <w:r>
        <w:rPr>
          <w:spacing w:val="30"/>
        </w:rPr>
        <w:t xml:space="preserve"> </w:t>
      </w:r>
      <w:r>
        <w:t>молодого</w:t>
      </w:r>
      <w:r>
        <w:rPr>
          <w:spacing w:val="30"/>
        </w:rPr>
        <w:t xml:space="preserve"> </w:t>
      </w:r>
      <w:r>
        <w:t>опричника</w:t>
      </w:r>
      <w:r>
        <w:rPr>
          <w:spacing w:val="29"/>
        </w:rPr>
        <w:t xml:space="preserve"> </w:t>
      </w:r>
      <w:r>
        <w:t>и</w:t>
      </w:r>
      <w:r>
        <w:rPr>
          <w:spacing w:val="30"/>
        </w:rPr>
        <w:t xml:space="preserve"> </w:t>
      </w:r>
      <w:r>
        <w:t>удалого</w:t>
      </w:r>
      <w:r>
        <w:rPr>
          <w:spacing w:val="30"/>
        </w:rPr>
        <w:t xml:space="preserve"> </w:t>
      </w:r>
      <w:r>
        <w:t>купца</w:t>
      </w:r>
      <w:r>
        <w:rPr>
          <w:spacing w:val="31"/>
        </w:rPr>
        <w:t xml:space="preserve"> </w:t>
      </w:r>
      <w:r>
        <w:t>Калашникова».</w:t>
      </w:r>
      <w:r>
        <w:rPr>
          <w:spacing w:val="40"/>
        </w:rPr>
        <w:t xml:space="preserve"> </w:t>
      </w:r>
      <w:r>
        <w:rPr>
          <w:b/>
        </w:rPr>
        <w:t>Н.</w:t>
      </w:r>
      <w:r>
        <w:rPr>
          <w:b/>
          <w:spacing w:val="24"/>
        </w:rPr>
        <w:t xml:space="preserve"> </w:t>
      </w:r>
      <w:r>
        <w:rPr>
          <w:b/>
        </w:rPr>
        <w:t>В.</w:t>
      </w:r>
      <w:r>
        <w:rPr>
          <w:b/>
          <w:spacing w:val="24"/>
        </w:rPr>
        <w:t xml:space="preserve"> </w:t>
      </w:r>
      <w:r>
        <w:rPr>
          <w:b/>
        </w:rPr>
        <w:t>Гоголь.</w:t>
      </w:r>
      <w:r>
        <w:rPr>
          <w:b/>
          <w:spacing w:val="32"/>
        </w:rPr>
        <w:t xml:space="preserve"> </w:t>
      </w:r>
      <w:r>
        <w:t>Повесть</w:t>
      </w:r>
    </w:p>
    <w:p w:rsidR="00B25ECF" w:rsidRDefault="00B25ECF" w:rsidP="00B25ECF">
      <w:pPr>
        <w:pStyle w:val="a0"/>
        <w:spacing w:before="4"/>
        <w:jc w:val="left"/>
      </w:pPr>
      <w:r>
        <w:t>«Тарас</w:t>
      </w:r>
      <w:r>
        <w:rPr>
          <w:spacing w:val="-7"/>
        </w:rPr>
        <w:t xml:space="preserve"> </w:t>
      </w:r>
      <w:r>
        <w:rPr>
          <w:spacing w:val="-2"/>
        </w:rPr>
        <w:t>Бульба».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Heading3"/>
        <w:spacing w:before="63" w:line="275" w:lineRule="exact"/>
        <w:ind w:left="1323"/>
        <w:jc w:val="left"/>
      </w:pPr>
      <w:r>
        <w:lastRenderedPageBreak/>
        <w:t>Литература</w:t>
      </w:r>
      <w:r>
        <w:rPr>
          <w:spacing w:val="-8"/>
        </w:rPr>
        <w:t xml:space="preserve"> </w:t>
      </w:r>
      <w:r>
        <w:t>второй</w:t>
      </w:r>
      <w:r>
        <w:rPr>
          <w:spacing w:val="-10"/>
        </w:rPr>
        <w:t xml:space="preserve"> </w:t>
      </w:r>
      <w:r>
        <w:t>половины</w:t>
      </w:r>
      <w:r>
        <w:rPr>
          <w:spacing w:val="-5"/>
        </w:rPr>
        <w:t xml:space="preserve"> </w:t>
      </w:r>
      <w:r>
        <w:rPr>
          <w:spacing w:val="-2"/>
        </w:rPr>
        <w:t>XIXвека</w:t>
      </w:r>
    </w:p>
    <w:p w:rsidR="00B25ECF" w:rsidRDefault="00B25ECF" w:rsidP="00B25ECF">
      <w:pPr>
        <w:spacing w:line="274" w:lineRule="exact"/>
        <w:ind w:left="1261"/>
        <w:rPr>
          <w:sz w:val="24"/>
        </w:rPr>
      </w:pPr>
      <w:r>
        <w:rPr>
          <w:b/>
          <w:sz w:val="24"/>
        </w:rPr>
        <w:t>И.</w:t>
      </w:r>
      <w:r>
        <w:rPr>
          <w:b/>
          <w:spacing w:val="58"/>
          <w:w w:val="150"/>
          <w:sz w:val="24"/>
        </w:rPr>
        <w:t xml:space="preserve"> </w:t>
      </w:r>
      <w:r>
        <w:rPr>
          <w:b/>
          <w:sz w:val="24"/>
        </w:rPr>
        <w:t>С.</w:t>
      </w:r>
      <w:r>
        <w:rPr>
          <w:b/>
          <w:spacing w:val="54"/>
          <w:w w:val="150"/>
          <w:sz w:val="24"/>
        </w:rPr>
        <w:t xml:space="preserve"> </w:t>
      </w:r>
      <w:r>
        <w:rPr>
          <w:b/>
          <w:sz w:val="24"/>
        </w:rPr>
        <w:t>Тургенев.</w:t>
      </w:r>
      <w:r>
        <w:rPr>
          <w:b/>
          <w:spacing w:val="57"/>
          <w:w w:val="150"/>
          <w:sz w:val="24"/>
        </w:rPr>
        <w:t xml:space="preserve"> </w:t>
      </w:r>
      <w:r>
        <w:rPr>
          <w:sz w:val="24"/>
        </w:rPr>
        <w:t>Рассказы</w:t>
      </w:r>
      <w:r>
        <w:rPr>
          <w:spacing w:val="54"/>
          <w:w w:val="150"/>
          <w:sz w:val="24"/>
        </w:rPr>
        <w:t xml:space="preserve"> </w:t>
      </w:r>
      <w:r>
        <w:rPr>
          <w:sz w:val="24"/>
        </w:rPr>
        <w:t>из</w:t>
      </w:r>
      <w:r>
        <w:rPr>
          <w:spacing w:val="50"/>
          <w:w w:val="150"/>
          <w:sz w:val="24"/>
        </w:rPr>
        <w:t xml:space="preserve"> </w:t>
      </w:r>
      <w:r>
        <w:rPr>
          <w:sz w:val="24"/>
        </w:rPr>
        <w:t>цикла</w:t>
      </w:r>
      <w:r>
        <w:rPr>
          <w:spacing w:val="53"/>
          <w:w w:val="150"/>
          <w:sz w:val="24"/>
        </w:rPr>
        <w:t xml:space="preserve"> </w:t>
      </w:r>
      <w:r>
        <w:rPr>
          <w:sz w:val="24"/>
        </w:rPr>
        <w:t>«Записки</w:t>
      </w:r>
      <w:r>
        <w:rPr>
          <w:spacing w:val="54"/>
          <w:w w:val="150"/>
          <w:sz w:val="24"/>
        </w:rPr>
        <w:t xml:space="preserve"> </w:t>
      </w:r>
      <w:r>
        <w:rPr>
          <w:sz w:val="24"/>
        </w:rPr>
        <w:t>охотника»</w:t>
      </w:r>
      <w:r>
        <w:rPr>
          <w:spacing w:val="78"/>
          <w:sz w:val="24"/>
        </w:rPr>
        <w:t xml:space="preserve"> </w:t>
      </w:r>
      <w:r>
        <w:rPr>
          <w:sz w:val="24"/>
        </w:rPr>
        <w:t>(два</w:t>
      </w:r>
      <w:r>
        <w:rPr>
          <w:spacing w:val="78"/>
          <w:sz w:val="24"/>
        </w:rPr>
        <w:t xml:space="preserve"> </w:t>
      </w:r>
      <w:r>
        <w:rPr>
          <w:sz w:val="24"/>
        </w:rPr>
        <w:t>по</w:t>
      </w:r>
      <w:r>
        <w:rPr>
          <w:spacing w:val="59"/>
          <w:w w:val="150"/>
          <w:sz w:val="24"/>
        </w:rPr>
        <w:t xml:space="preserve"> </w:t>
      </w:r>
      <w:r>
        <w:rPr>
          <w:sz w:val="24"/>
        </w:rPr>
        <w:t>выбору).</w:t>
      </w:r>
      <w:r>
        <w:rPr>
          <w:spacing w:val="59"/>
          <w:w w:val="150"/>
          <w:sz w:val="24"/>
        </w:rPr>
        <w:t xml:space="preserve"> </w:t>
      </w:r>
      <w:r>
        <w:rPr>
          <w:spacing w:val="-2"/>
          <w:sz w:val="24"/>
        </w:rPr>
        <w:t>Например,</w:t>
      </w:r>
    </w:p>
    <w:p w:rsidR="00B25ECF" w:rsidRDefault="00B25ECF" w:rsidP="00B25ECF">
      <w:pPr>
        <w:pStyle w:val="a0"/>
        <w:spacing w:line="274" w:lineRule="exact"/>
        <w:jc w:val="left"/>
      </w:pPr>
      <w:r>
        <w:t>«Бирюк»,</w:t>
      </w:r>
      <w:r>
        <w:rPr>
          <w:spacing w:val="68"/>
        </w:rPr>
        <w:t xml:space="preserve"> </w:t>
      </w:r>
      <w:r>
        <w:t>«Хорь</w:t>
      </w:r>
      <w:r>
        <w:rPr>
          <w:spacing w:val="57"/>
        </w:rPr>
        <w:t xml:space="preserve"> </w:t>
      </w:r>
      <w:r>
        <w:t>и</w:t>
      </w:r>
      <w:r>
        <w:rPr>
          <w:spacing w:val="58"/>
        </w:rPr>
        <w:t xml:space="preserve"> </w:t>
      </w:r>
      <w:r>
        <w:t>Калиныч»</w:t>
      </w:r>
      <w:r>
        <w:rPr>
          <w:spacing w:val="46"/>
        </w:rPr>
        <w:t xml:space="preserve"> </w:t>
      </w:r>
      <w:r>
        <w:t>и</w:t>
      </w:r>
      <w:r>
        <w:rPr>
          <w:spacing w:val="57"/>
        </w:rPr>
        <w:t xml:space="preserve"> </w:t>
      </w:r>
      <w:r>
        <w:t>др.</w:t>
      </w:r>
      <w:r>
        <w:rPr>
          <w:spacing w:val="59"/>
        </w:rPr>
        <w:t xml:space="preserve"> </w:t>
      </w:r>
      <w:r>
        <w:t>Стихотворения</w:t>
      </w:r>
      <w:r>
        <w:rPr>
          <w:spacing w:val="53"/>
        </w:rPr>
        <w:t xml:space="preserve"> </w:t>
      </w:r>
      <w:r>
        <w:t>в</w:t>
      </w:r>
      <w:r>
        <w:rPr>
          <w:spacing w:val="56"/>
        </w:rPr>
        <w:t xml:space="preserve"> </w:t>
      </w:r>
      <w:r>
        <w:t>прозе.</w:t>
      </w:r>
      <w:r>
        <w:rPr>
          <w:spacing w:val="60"/>
        </w:rPr>
        <w:t xml:space="preserve"> </w:t>
      </w:r>
      <w:r>
        <w:t>Например,</w:t>
      </w:r>
      <w:r>
        <w:rPr>
          <w:spacing w:val="63"/>
        </w:rPr>
        <w:t xml:space="preserve"> </w:t>
      </w:r>
      <w:r>
        <w:t>«Русский</w:t>
      </w:r>
      <w:r>
        <w:rPr>
          <w:spacing w:val="59"/>
        </w:rPr>
        <w:t xml:space="preserve"> </w:t>
      </w:r>
      <w:r>
        <w:rPr>
          <w:spacing w:val="-2"/>
        </w:rPr>
        <w:t>язык»,</w:t>
      </w:r>
    </w:p>
    <w:p w:rsidR="00B25ECF" w:rsidRDefault="00B25ECF" w:rsidP="00B25ECF">
      <w:pPr>
        <w:pStyle w:val="a0"/>
        <w:spacing w:line="275" w:lineRule="exact"/>
        <w:jc w:val="left"/>
      </w:pPr>
      <w:r>
        <w:t>«Воробей»</w:t>
      </w:r>
      <w:r>
        <w:rPr>
          <w:spacing w:val="-12"/>
        </w:rPr>
        <w:t xml:space="preserve"> </w:t>
      </w:r>
      <w:r>
        <w:t>и</w:t>
      </w:r>
      <w:r>
        <w:rPr>
          <w:spacing w:val="2"/>
        </w:rPr>
        <w:t xml:space="preserve"> </w:t>
      </w:r>
      <w:r>
        <w:rPr>
          <w:spacing w:val="-5"/>
        </w:rPr>
        <w:t>др.</w:t>
      </w:r>
    </w:p>
    <w:p w:rsidR="00B25ECF" w:rsidRDefault="00B25ECF" w:rsidP="00B25ECF">
      <w:pPr>
        <w:spacing w:before="2" w:line="275" w:lineRule="exact"/>
        <w:ind w:left="1261"/>
        <w:rPr>
          <w:sz w:val="24"/>
        </w:rPr>
      </w:pPr>
      <w:r>
        <w:rPr>
          <w:b/>
          <w:sz w:val="24"/>
        </w:rPr>
        <w:t>Л.</w:t>
      </w:r>
      <w:r>
        <w:rPr>
          <w:b/>
          <w:spacing w:val="-2"/>
          <w:sz w:val="24"/>
        </w:rPr>
        <w:t xml:space="preserve"> </w:t>
      </w:r>
      <w:r>
        <w:rPr>
          <w:b/>
          <w:sz w:val="24"/>
        </w:rPr>
        <w:t>Н.</w:t>
      </w:r>
      <w:r>
        <w:rPr>
          <w:b/>
          <w:spacing w:val="-7"/>
          <w:sz w:val="24"/>
        </w:rPr>
        <w:t xml:space="preserve"> </w:t>
      </w:r>
      <w:r>
        <w:rPr>
          <w:b/>
          <w:sz w:val="24"/>
        </w:rPr>
        <w:t>Толстой.</w:t>
      </w:r>
      <w:r>
        <w:rPr>
          <w:b/>
          <w:spacing w:val="-7"/>
          <w:sz w:val="24"/>
        </w:rPr>
        <w:t xml:space="preserve"> </w:t>
      </w:r>
      <w:r>
        <w:rPr>
          <w:sz w:val="24"/>
        </w:rPr>
        <w:t>Рассказ</w:t>
      </w:r>
      <w:r>
        <w:rPr>
          <w:spacing w:val="-3"/>
          <w:sz w:val="24"/>
        </w:rPr>
        <w:t xml:space="preserve"> </w:t>
      </w:r>
      <w:r>
        <w:rPr>
          <w:sz w:val="24"/>
        </w:rPr>
        <w:t>«После</w:t>
      </w:r>
      <w:r>
        <w:rPr>
          <w:spacing w:val="-4"/>
          <w:sz w:val="24"/>
        </w:rPr>
        <w:t xml:space="preserve"> </w:t>
      </w:r>
      <w:r>
        <w:rPr>
          <w:spacing w:val="-2"/>
          <w:sz w:val="24"/>
        </w:rPr>
        <w:t>бала».</w:t>
      </w:r>
    </w:p>
    <w:p w:rsidR="00B25ECF" w:rsidRDefault="00B25ECF" w:rsidP="00B25ECF">
      <w:pPr>
        <w:pStyle w:val="a0"/>
        <w:spacing w:line="242" w:lineRule="auto"/>
        <w:ind w:right="785"/>
        <w:jc w:val="left"/>
      </w:pPr>
      <w:r>
        <w:rPr>
          <w:b/>
        </w:rPr>
        <w:t>Н.</w:t>
      </w:r>
      <w:r>
        <w:rPr>
          <w:b/>
          <w:spacing w:val="-3"/>
        </w:rPr>
        <w:t xml:space="preserve"> </w:t>
      </w:r>
      <w:r>
        <w:rPr>
          <w:b/>
        </w:rPr>
        <w:t>А.</w:t>
      </w:r>
      <w:r>
        <w:rPr>
          <w:b/>
          <w:spacing w:val="-4"/>
        </w:rPr>
        <w:t xml:space="preserve"> </w:t>
      </w:r>
      <w:r>
        <w:rPr>
          <w:b/>
        </w:rPr>
        <w:t>Некрасов.</w:t>
      </w:r>
      <w:r>
        <w:rPr>
          <w:b/>
          <w:spacing w:val="-3"/>
        </w:rPr>
        <w:t xml:space="preserve"> </w:t>
      </w:r>
      <w:r>
        <w:t>Стихотворения</w:t>
      </w:r>
      <w:r>
        <w:rPr>
          <w:spacing w:val="-1"/>
        </w:rPr>
        <w:t xml:space="preserve"> </w:t>
      </w:r>
      <w:r>
        <w:t>(не</w:t>
      </w:r>
      <w:r>
        <w:rPr>
          <w:spacing w:val="-4"/>
        </w:rPr>
        <w:t xml:space="preserve"> </w:t>
      </w:r>
      <w:r>
        <w:t>менее</w:t>
      </w:r>
      <w:r>
        <w:rPr>
          <w:spacing w:val="-1"/>
        </w:rPr>
        <w:t xml:space="preserve"> </w:t>
      </w:r>
      <w:r>
        <w:t>двух).</w:t>
      </w:r>
      <w:r>
        <w:rPr>
          <w:spacing w:val="-4"/>
        </w:rPr>
        <w:t xml:space="preserve"> </w:t>
      </w:r>
      <w:r>
        <w:t>Например, «Размышления у</w:t>
      </w:r>
      <w:r>
        <w:rPr>
          <w:spacing w:val="-8"/>
        </w:rPr>
        <w:t xml:space="preserve"> </w:t>
      </w:r>
      <w:r>
        <w:t>парадного подъезда», «Железная дорога» и др.</w:t>
      </w:r>
    </w:p>
    <w:p w:rsidR="00B25ECF" w:rsidRDefault="00B25ECF" w:rsidP="00B25ECF">
      <w:pPr>
        <w:spacing w:line="242" w:lineRule="auto"/>
        <w:ind w:left="1261" w:right="785"/>
        <w:rPr>
          <w:sz w:val="24"/>
        </w:rPr>
      </w:pPr>
      <w:r>
        <w:rPr>
          <w:b/>
          <w:sz w:val="24"/>
        </w:rPr>
        <w:t xml:space="preserve">Поэзия второй половины XIXвека. </w:t>
      </w:r>
      <w:r>
        <w:rPr>
          <w:sz w:val="24"/>
        </w:rPr>
        <w:t>Ф. И. Тютчев, А. А. Фет, А. К. Толстой и др. (не менее двух стихотворений по выбору).</w:t>
      </w:r>
    </w:p>
    <w:p w:rsidR="00B25ECF" w:rsidRDefault="00B25ECF" w:rsidP="00B25ECF">
      <w:pPr>
        <w:pStyle w:val="a0"/>
        <w:spacing w:line="242" w:lineRule="auto"/>
        <w:ind w:right="785"/>
        <w:jc w:val="left"/>
      </w:pPr>
      <w:r>
        <w:rPr>
          <w:b/>
        </w:rPr>
        <w:t>М.</w:t>
      </w:r>
      <w:r>
        <w:rPr>
          <w:b/>
          <w:spacing w:val="35"/>
        </w:rPr>
        <w:t xml:space="preserve"> </w:t>
      </w:r>
      <w:r>
        <w:rPr>
          <w:b/>
        </w:rPr>
        <w:t>Е.</w:t>
      </w:r>
      <w:r>
        <w:rPr>
          <w:b/>
          <w:spacing w:val="35"/>
        </w:rPr>
        <w:t xml:space="preserve"> </w:t>
      </w:r>
      <w:r>
        <w:rPr>
          <w:b/>
        </w:rPr>
        <w:t>Салтыков-Щедрин.</w:t>
      </w:r>
      <w:r>
        <w:rPr>
          <w:b/>
          <w:spacing w:val="40"/>
        </w:rPr>
        <w:t xml:space="preserve"> </w:t>
      </w:r>
      <w:r>
        <w:t>Сказки</w:t>
      </w:r>
      <w:r>
        <w:rPr>
          <w:spacing w:val="34"/>
        </w:rPr>
        <w:t xml:space="preserve"> </w:t>
      </w:r>
      <w:r>
        <w:t>(две</w:t>
      </w:r>
      <w:r>
        <w:rPr>
          <w:spacing w:val="32"/>
        </w:rPr>
        <w:t xml:space="preserve"> </w:t>
      </w:r>
      <w:r>
        <w:t>по</w:t>
      </w:r>
      <w:r>
        <w:rPr>
          <w:spacing w:val="37"/>
        </w:rPr>
        <w:t xml:space="preserve"> </w:t>
      </w:r>
      <w:r>
        <w:t>выбору).</w:t>
      </w:r>
      <w:r>
        <w:rPr>
          <w:spacing w:val="40"/>
        </w:rPr>
        <w:t xml:space="preserve"> </w:t>
      </w:r>
      <w:r>
        <w:t>Например,</w:t>
      </w:r>
      <w:r>
        <w:rPr>
          <w:spacing w:val="40"/>
        </w:rPr>
        <w:t xml:space="preserve"> </w:t>
      </w:r>
      <w:r>
        <w:t>«Повесть</w:t>
      </w:r>
      <w:r>
        <w:rPr>
          <w:spacing w:val="36"/>
        </w:rPr>
        <w:t xml:space="preserve"> </w:t>
      </w:r>
      <w:r>
        <w:t>о</w:t>
      </w:r>
      <w:r>
        <w:rPr>
          <w:spacing w:val="37"/>
        </w:rPr>
        <w:t xml:space="preserve"> </w:t>
      </w:r>
      <w:r>
        <w:t>том,</w:t>
      </w:r>
      <w:r>
        <w:rPr>
          <w:spacing w:val="35"/>
        </w:rPr>
        <w:t xml:space="preserve"> </w:t>
      </w:r>
      <w:r>
        <w:t>как</w:t>
      </w:r>
      <w:r>
        <w:rPr>
          <w:spacing w:val="34"/>
        </w:rPr>
        <w:t xml:space="preserve"> </w:t>
      </w:r>
      <w:r>
        <w:t>один мужик двух генералов прокормил», «Дикий помещик», «Премудрый пескарь»</w:t>
      </w:r>
      <w:r>
        <w:rPr>
          <w:spacing w:val="-2"/>
        </w:rPr>
        <w:t xml:space="preserve"> </w:t>
      </w:r>
      <w:r>
        <w:t>и др.</w:t>
      </w:r>
    </w:p>
    <w:p w:rsidR="00B25ECF" w:rsidRDefault="00B25ECF" w:rsidP="00B25ECF">
      <w:pPr>
        <w:spacing w:line="242" w:lineRule="auto"/>
        <w:ind w:left="1261" w:right="785" w:firstLine="566"/>
        <w:rPr>
          <w:sz w:val="24"/>
        </w:rPr>
      </w:pPr>
      <w:r>
        <w:rPr>
          <w:b/>
          <w:sz w:val="24"/>
        </w:rPr>
        <w:t>Произведения отечественных и зарубежных писателей на историческую тему</w:t>
      </w:r>
      <w:r>
        <w:rPr>
          <w:b/>
          <w:spacing w:val="33"/>
          <w:sz w:val="24"/>
        </w:rPr>
        <w:t xml:space="preserve"> </w:t>
      </w:r>
      <w:r>
        <w:rPr>
          <w:sz w:val="24"/>
        </w:rPr>
        <w:t>(не менее двух). Например, А. К. Толстого, Р. Сабатини, Ф. Купера.</w:t>
      </w:r>
    </w:p>
    <w:p w:rsidR="00B25ECF" w:rsidRDefault="00B25ECF" w:rsidP="00B25ECF">
      <w:pPr>
        <w:pStyle w:val="Heading3"/>
        <w:spacing w:line="275" w:lineRule="exact"/>
        <w:jc w:val="left"/>
      </w:pPr>
      <w:r>
        <w:t>Литература</w:t>
      </w:r>
      <w:r>
        <w:rPr>
          <w:spacing w:val="-7"/>
        </w:rPr>
        <w:t xml:space="preserve"> </w:t>
      </w:r>
      <w:r>
        <w:t>конца</w:t>
      </w:r>
      <w:r>
        <w:rPr>
          <w:spacing w:val="-6"/>
        </w:rPr>
        <w:t xml:space="preserve"> </w:t>
      </w:r>
      <w:r>
        <w:t>XIX</w:t>
      </w:r>
      <w:r>
        <w:rPr>
          <w:spacing w:val="2"/>
        </w:rPr>
        <w:t xml:space="preserve"> </w:t>
      </w:r>
      <w:r>
        <w:t>—</w:t>
      </w:r>
      <w:r>
        <w:rPr>
          <w:spacing w:val="-2"/>
        </w:rPr>
        <w:t xml:space="preserve"> </w:t>
      </w:r>
      <w:r>
        <w:t>начала</w:t>
      </w:r>
      <w:r>
        <w:rPr>
          <w:spacing w:val="-2"/>
        </w:rPr>
        <w:t xml:space="preserve"> </w:t>
      </w:r>
      <w:r>
        <w:t>XX</w:t>
      </w:r>
      <w:r>
        <w:rPr>
          <w:spacing w:val="-8"/>
        </w:rPr>
        <w:t xml:space="preserve"> </w:t>
      </w:r>
      <w:r>
        <w:rPr>
          <w:spacing w:val="-4"/>
        </w:rPr>
        <w:t>века</w:t>
      </w:r>
    </w:p>
    <w:p w:rsidR="00B25ECF" w:rsidRDefault="00B25ECF" w:rsidP="00B25ECF">
      <w:pPr>
        <w:pStyle w:val="a0"/>
        <w:ind w:right="1305"/>
        <w:jc w:val="left"/>
      </w:pPr>
      <w:r>
        <w:rPr>
          <w:b/>
        </w:rPr>
        <w:t xml:space="preserve">А. П. Чехов. </w:t>
      </w:r>
      <w:r>
        <w:t>Рассказы (один по выбору). Например, «Тоска», «Злоумышленник»</w:t>
      </w:r>
      <w:r>
        <w:rPr>
          <w:spacing w:val="-6"/>
        </w:rPr>
        <w:t xml:space="preserve"> </w:t>
      </w:r>
      <w:r>
        <w:t xml:space="preserve">и др. </w:t>
      </w:r>
      <w:r>
        <w:rPr>
          <w:b/>
        </w:rPr>
        <w:t>М.</w:t>
      </w:r>
      <w:r>
        <w:rPr>
          <w:b/>
          <w:spacing w:val="36"/>
        </w:rPr>
        <w:t xml:space="preserve"> </w:t>
      </w:r>
      <w:r>
        <w:rPr>
          <w:b/>
        </w:rPr>
        <w:t>Горький.</w:t>
      </w:r>
      <w:r>
        <w:rPr>
          <w:b/>
          <w:spacing w:val="39"/>
        </w:rPr>
        <w:t xml:space="preserve"> </w:t>
      </w:r>
      <w:r>
        <w:t>Ранние</w:t>
      </w:r>
      <w:r>
        <w:rPr>
          <w:spacing w:val="39"/>
        </w:rPr>
        <w:t xml:space="preserve"> </w:t>
      </w:r>
      <w:r>
        <w:t>рассказы</w:t>
      </w:r>
      <w:r>
        <w:rPr>
          <w:spacing w:val="40"/>
        </w:rPr>
        <w:t xml:space="preserve"> </w:t>
      </w:r>
      <w:r>
        <w:t>(одно</w:t>
      </w:r>
      <w:r>
        <w:rPr>
          <w:spacing w:val="40"/>
        </w:rPr>
        <w:t xml:space="preserve"> </w:t>
      </w:r>
      <w:r>
        <w:t>произведение</w:t>
      </w:r>
      <w:r>
        <w:rPr>
          <w:spacing w:val="39"/>
        </w:rPr>
        <w:t xml:space="preserve"> </w:t>
      </w:r>
      <w:r>
        <w:t>по</w:t>
      </w:r>
      <w:r>
        <w:rPr>
          <w:spacing w:val="39"/>
        </w:rPr>
        <w:t xml:space="preserve"> </w:t>
      </w:r>
      <w:r>
        <w:t>выбору).</w:t>
      </w:r>
      <w:r>
        <w:rPr>
          <w:spacing w:val="40"/>
        </w:rPr>
        <w:t xml:space="preserve"> </w:t>
      </w:r>
      <w:r>
        <w:t>Например,</w:t>
      </w:r>
      <w:r>
        <w:rPr>
          <w:spacing w:val="40"/>
        </w:rPr>
        <w:t xml:space="preserve"> </w:t>
      </w:r>
      <w:r>
        <w:t>«Старуха Изергиль» (легенда о Данко), «Челкаш» и др.</w:t>
      </w:r>
    </w:p>
    <w:p w:rsidR="00B25ECF" w:rsidRDefault="00B25ECF" w:rsidP="00B25ECF">
      <w:pPr>
        <w:spacing w:line="242" w:lineRule="auto"/>
        <w:ind w:left="1261"/>
        <w:rPr>
          <w:sz w:val="24"/>
        </w:rPr>
      </w:pPr>
      <w:r>
        <w:rPr>
          <w:b/>
          <w:sz w:val="24"/>
        </w:rPr>
        <w:t>Сатирические</w:t>
      </w:r>
      <w:r>
        <w:rPr>
          <w:b/>
          <w:spacing w:val="39"/>
          <w:sz w:val="24"/>
        </w:rPr>
        <w:t xml:space="preserve"> </w:t>
      </w:r>
      <w:r>
        <w:rPr>
          <w:b/>
          <w:sz w:val="24"/>
        </w:rPr>
        <w:t>произведения</w:t>
      </w:r>
      <w:r>
        <w:rPr>
          <w:b/>
          <w:spacing w:val="40"/>
          <w:sz w:val="24"/>
        </w:rPr>
        <w:t xml:space="preserve"> </w:t>
      </w:r>
      <w:r>
        <w:rPr>
          <w:b/>
          <w:sz w:val="24"/>
        </w:rPr>
        <w:t>отечественных</w:t>
      </w:r>
      <w:r>
        <w:rPr>
          <w:b/>
          <w:spacing w:val="40"/>
          <w:sz w:val="24"/>
        </w:rPr>
        <w:t xml:space="preserve"> </w:t>
      </w:r>
      <w:r>
        <w:rPr>
          <w:b/>
          <w:sz w:val="24"/>
        </w:rPr>
        <w:t>и</w:t>
      </w:r>
      <w:r>
        <w:rPr>
          <w:b/>
          <w:spacing w:val="37"/>
          <w:sz w:val="24"/>
        </w:rPr>
        <w:t xml:space="preserve"> </w:t>
      </w:r>
      <w:r>
        <w:rPr>
          <w:b/>
          <w:sz w:val="24"/>
        </w:rPr>
        <w:t>зарубежных</w:t>
      </w:r>
      <w:r>
        <w:rPr>
          <w:b/>
          <w:spacing w:val="37"/>
          <w:sz w:val="24"/>
        </w:rPr>
        <w:t xml:space="preserve"> </w:t>
      </w:r>
      <w:r>
        <w:rPr>
          <w:b/>
          <w:sz w:val="24"/>
        </w:rPr>
        <w:t>писателей</w:t>
      </w:r>
      <w:r>
        <w:rPr>
          <w:b/>
          <w:spacing w:val="40"/>
          <w:sz w:val="24"/>
        </w:rPr>
        <w:t xml:space="preserve"> </w:t>
      </w:r>
      <w:r>
        <w:rPr>
          <w:sz w:val="24"/>
        </w:rPr>
        <w:t>(не</w:t>
      </w:r>
      <w:r>
        <w:rPr>
          <w:spacing w:val="36"/>
          <w:sz w:val="24"/>
        </w:rPr>
        <w:t xml:space="preserve"> </w:t>
      </w:r>
      <w:r>
        <w:rPr>
          <w:sz w:val="24"/>
        </w:rPr>
        <w:t>менее</w:t>
      </w:r>
      <w:r>
        <w:rPr>
          <w:spacing w:val="38"/>
          <w:sz w:val="24"/>
        </w:rPr>
        <w:t xml:space="preserve"> </w:t>
      </w:r>
      <w:r>
        <w:rPr>
          <w:sz w:val="24"/>
        </w:rPr>
        <w:t>двух). Например, М. М. Зощенко, А. Т. Аверченко, Н. Тэффи, О. Генри, Я. Гашека.</w:t>
      </w:r>
    </w:p>
    <w:p w:rsidR="00B25ECF" w:rsidRDefault="00B25ECF" w:rsidP="00B25ECF">
      <w:pPr>
        <w:pStyle w:val="Heading3"/>
        <w:spacing w:line="240" w:lineRule="auto"/>
        <w:ind w:left="1323"/>
        <w:jc w:val="left"/>
      </w:pPr>
      <w:r>
        <w:t>Литература</w:t>
      </w:r>
      <w:r>
        <w:rPr>
          <w:spacing w:val="-8"/>
        </w:rPr>
        <w:t xml:space="preserve"> </w:t>
      </w:r>
      <w:r>
        <w:t>первой</w:t>
      </w:r>
      <w:r>
        <w:rPr>
          <w:spacing w:val="-7"/>
        </w:rPr>
        <w:t xml:space="preserve"> </w:t>
      </w:r>
      <w:r>
        <w:t>половины</w:t>
      </w:r>
      <w:r>
        <w:rPr>
          <w:spacing w:val="-7"/>
        </w:rPr>
        <w:t xml:space="preserve"> </w:t>
      </w:r>
      <w:r>
        <w:rPr>
          <w:spacing w:val="-2"/>
        </w:rPr>
        <w:t>XXвека</w:t>
      </w:r>
    </w:p>
    <w:p w:rsidR="00B25ECF" w:rsidRDefault="00B25ECF" w:rsidP="00B25ECF">
      <w:pPr>
        <w:pStyle w:val="a0"/>
        <w:spacing w:line="274" w:lineRule="exact"/>
        <w:jc w:val="left"/>
      </w:pPr>
      <w:r>
        <w:rPr>
          <w:b/>
        </w:rPr>
        <w:t>А.С.</w:t>
      </w:r>
      <w:r>
        <w:rPr>
          <w:b/>
          <w:spacing w:val="10"/>
        </w:rPr>
        <w:t xml:space="preserve"> </w:t>
      </w:r>
      <w:r>
        <w:rPr>
          <w:b/>
        </w:rPr>
        <w:t>Грин.</w:t>
      </w:r>
      <w:r>
        <w:rPr>
          <w:b/>
          <w:spacing w:val="15"/>
        </w:rPr>
        <w:t xml:space="preserve"> </w:t>
      </w:r>
      <w:r>
        <w:t>Повести</w:t>
      </w:r>
      <w:r>
        <w:rPr>
          <w:spacing w:val="11"/>
        </w:rPr>
        <w:t xml:space="preserve"> </w:t>
      </w:r>
      <w:r>
        <w:t>и</w:t>
      </w:r>
      <w:r>
        <w:rPr>
          <w:spacing w:val="14"/>
        </w:rPr>
        <w:t xml:space="preserve"> </w:t>
      </w:r>
      <w:r>
        <w:t>рассказы</w:t>
      </w:r>
      <w:r>
        <w:rPr>
          <w:spacing w:val="11"/>
        </w:rPr>
        <w:t xml:space="preserve"> </w:t>
      </w:r>
      <w:r>
        <w:t>(одно</w:t>
      </w:r>
      <w:r>
        <w:rPr>
          <w:spacing w:val="16"/>
        </w:rPr>
        <w:t xml:space="preserve"> </w:t>
      </w:r>
      <w:r>
        <w:t>произведение</w:t>
      </w:r>
      <w:r>
        <w:rPr>
          <w:spacing w:val="12"/>
        </w:rPr>
        <w:t xml:space="preserve"> </w:t>
      </w:r>
      <w:r>
        <w:t>по</w:t>
      </w:r>
      <w:r>
        <w:rPr>
          <w:spacing w:val="13"/>
        </w:rPr>
        <w:t xml:space="preserve"> </w:t>
      </w:r>
      <w:r>
        <w:t>выбору).</w:t>
      </w:r>
      <w:r>
        <w:rPr>
          <w:spacing w:val="16"/>
        </w:rPr>
        <w:t xml:space="preserve"> </w:t>
      </w:r>
      <w:r>
        <w:t>Например,</w:t>
      </w:r>
      <w:r>
        <w:rPr>
          <w:spacing w:val="14"/>
        </w:rPr>
        <w:t xml:space="preserve"> </w:t>
      </w:r>
      <w:r>
        <w:t>«Алые</w:t>
      </w:r>
      <w:r>
        <w:rPr>
          <w:spacing w:val="12"/>
        </w:rPr>
        <w:t xml:space="preserve"> </w:t>
      </w:r>
      <w:r>
        <w:rPr>
          <w:spacing w:val="-2"/>
        </w:rPr>
        <w:t>паруса»,</w:t>
      </w:r>
    </w:p>
    <w:p w:rsidR="00B25ECF" w:rsidRDefault="00B25ECF" w:rsidP="00B25ECF">
      <w:pPr>
        <w:pStyle w:val="a0"/>
        <w:spacing w:line="271" w:lineRule="exact"/>
        <w:jc w:val="left"/>
      </w:pPr>
      <w:r>
        <w:t>«Зелѐная</w:t>
      </w:r>
      <w:r>
        <w:rPr>
          <w:spacing w:val="-2"/>
        </w:rPr>
        <w:t xml:space="preserve"> </w:t>
      </w:r>
      <w:r>
        <w:t>лампа»</w:t>
      </w:r>
      <w:r>
        <w:rPr>
          <w:spacing w:val="-13"/>
        </w:rPr>
        <w:t xml:space="preserve"> </w:t>
      </w:r>
      <w:r>
        <w:t>и</w:t>
      </w:r>
      <w:r>
        <w:rPr>
          <w:spacing w:val="2"/>
        </w:rPr>
        <w:t xml:space="preserve"> </w:t>
      </w:r>
      <w:r>
        <w:rPr>
          <w:spacing w:val="-5"/>
        </w:rPr>
        <w:t>др.</w:t>
      </w:r>
    </w:p>
    <w:p w:rsidR="00B25ECF" w:rsidRDefault="00B25ECF" w:rsidP="00B25ECF">
      <w:pPr>
        <w:ind w:left="1261" w:right="789"/>
        <w:jc w:val="both"/>
        <w:rPr>
          <w:sz w:val="24"/>
        </w:rPr>
      </w:pPr>
      <w:r>
        <w:rPr>
          <w:b/>
          <w:sz w:val="24"/>
        </w:rPr>
        <w:t>Отечественная поэзия первой половины XXвека</w:t>
      </w:r>
      <w:r>
        <w:rPr>
          <w:sz w:val="24"/>
        </w:rPr>
        <w:t>. Стихотворения на тему мечты и реальности (два-три по выбору). Например, стихотворения А. А. Блока, Н. С. Гумилѐва, М.</w:t>
      </w:r>
      <w:r>
        <w:rPr>
          <w:spacing w:val="40"/>
          <w:sz w:val="24"/>
        </w:rPr>
        <w:t xml:space="preserve"> </w:t>
      </w:r>
      <w:r>
        <w:rPr>
          <w:sz w:val="24"/>
        </w:rPr>
        <w:t>И. Цветаевой и др.</w:t>
      </w:r>
    </w:p>
    <w:p w:rsidR="00B25ECF" w:rsidRDefault="00B25ECF" w:rsidP="00B25ECF">
      <w:pPr>
        <w:pStyle w:val="a0"/>
        <w:ind w:right="792"/>
      </w:pPr>
      <w:r>
        <w:rPr>
          <w:b/>
        </w:rPr>
        <w:t xml:space="preserve">В.В. Маяковский. </w:t>
      </w:r>
      <w: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B25ECF" w:rsidRDefault="00B25ECF" w:rsidP="00B25ECF">
      <w:pPr>
        <w:pStyle w:val="a0"/>
        <w:ind w:right="798"/>
      </w:pPr>
      <w:r>
        <w:rPr>
          <w:b/>
        </w:rPr>
        <w:t xml:space="preserve">А.П. Платонов. </w:t>
      </w:r>
      <w:r>
        <w:t>Рассказы (один по выбору). Например, «Юшка»,</w:t>
      </w:r>
      <w:r>
        <w:rPr>
          <w:spacing w:val="40"/>
        </w:rPr>
        <w:t xml:space="preserve"> </w:t>
      </w:r>
      <w:r>
        <w:t xml:space="preserve">«Неизвестный цветок» и </w:t>
      </w:r>
      <w:r>
        <w:rPr>
          <w:spacing w:val="-4"/>
        </w:rPr>
        <w:t>др.</w:t>
      </w:r>
    </w:p>
    <w:p w:rsidR="00B25ECF" w:rsidRDefault="00B25ECF" w:rsidP="00B25ECF">
      <w:pPr>
        <w:pStyle w:val="Heading3"/>
        <w:spacing w:before="1" w:line="275" w:lineRule="exact"/>
        <w:ind w:left="1323"/>
        <w:jc w:val="left"/>
      </w:pPr>
      <w:r>
        <w:t>Литература</w:t>
      </w:r>
      <w:r>
        <w:rPr>
          <w:spacing w:val="-5"/>
        </w:rPr>
        <w:t xml:space="preserve"> </w:t>
      </w:r>
      <w:r>
        <w:t>второй</w:t>
      </w:r>
      <w:r>
        <w:rPr>
          <w:spacing w:val="-7"/>
        </w:rPr>
        <w:t xml:space="preserve"> </w:t>
      </w:r>
      <w:r>
        <w:t>половины</w:t>
      </w:r>
      <w:r>
        <w:rPr>
          <w:spacing w:val="-5"/>
        </w:rPr>
        <w:t xml:space="preserve"> </w:t>
      </w:r>
      <w:r>
        <w:rPr>
          <w:spacing w:val="-2"/>
        </w:rPr>
        <w:t>XXвека</w:t>
      </w:r>
    </w:p>
    <w:p w:rsidR="00B25ECF" w:rsidRDefault="00B25ECF" w:rsidP="00B25ECF">
      <w:pPr>
        <w:pStyle w:val="a0"/>
        <w:spacing w:line="272" w:lineRule="exact"/>
        <w:jc w:val="left"/>
      </w:pPr>
      <w:r>
        <w:rPr>
          <w:b/>
        </w:rPr>
        <w:t>В.М.</w:t>
      </w:r>
      <w:r>
        <w:rPr>
          <w:b/>
          <w:spacing w:val="77"/>
          <w:w w:val="150"/>
        </w:rPr>
        <w:t xml:space="preserve"> </w:t>
      </w:r>
      <w:r>
        <w:rPr>
          <w:b/>
        </w:rPr>
        <w:t>Шукшин.</w:t>
      </w:r>
      <w:r>
        <w:rPr>
          <w:b/>
          <w:spacing w:val="57"/>
        </w:rPr>
        <w:t xml:space="preserve"> </w:t>
      </w:r>
      <w:r>
        <w:t>Рассказы</w:t>
      </w:r>
      <w:r>
        <w:rPr>
          <w:spacing w:val="25"/>
        </w:rPr>
        <w:t xml:space="preserve">  </w:t>
      </w:r>
      <w:r>
        <w:t>(один</w:t>
      </w:r>
      <w:r>
        <w:rPr>
          <w:spacing w:val="27"/>
        </w:rPr>
        <w:t xml:space="preserve">  </w:t>
      </w:r>
      <w:r>
        <w:t>по</w:t>
      </w:r>
      <w:r>
        <w:rPr>
          <w:spacing w:val="27"/>
        </w:rPr>
        <w:t xml:space="preserve">  </w:t>
      </w:r>
      <w:r>
        <w:t>выбору).</w:t>
      </w:r>
      <w:r>
        <w:rPr>
          <w:spacing w:val="29"/>
        </w:rPr>
        <w:t xml:space="preserve">  </w:t>
      </w:r>
      <w:r>
        <w:t>Например,</w:t>
      </w:r>
      <w:r>
        <w:rPr>
          <w:spacing w:val="29"/>
        </w:rPr>
        <w:t xml:space="preserve">  </w:t>
      </w:r>
      <w:r>
        <w:t>«Чудик»,</w:t>
      </w:r>
      <w:r>
        <w:rPr>
          <w:spacing w:val="32"/>
        </w:rPr>
        <w:t xml:space="preserve">  </w:t>
      </w:r>
      <w:r>
        <w:t>«Стенька</w:t>
      </w:r>
      <w:r>
        <w:rPr>
          <w:spacing w:val="25"/>
        </w:rPr>
        <w:t xml:space="preserve">  </w:t>
      </w:r>
      <w:r>
        <w:rPr>
          <w:spacing w:val="-2"/>
        </w:rPr>
        <w:t>Разин»,</w:t>
      </w:r>
    </w:p>
    <w:p w:rsidR="00B25ECF" w:rsidRDefault="00B25ECF" w:rsidP="00B25ECF">
      <w:pPr>
        <w:pStyle w:val="a0"/>
        <w:spacing w:line="271" w:lineRule="exact"/>
        <w:jc w:val="left"/>
      </w:pPr>
      <w:r>
        <w:t>«Критики»</w:t>
      </w:r>
      <w:r>
        <w:rPr>
          <w:spacing w:val="-14"/>
        </w:rPr>
        <w:t xml:space="preserve"> </w:t>
      </w:r>
      <w:r>
        <w:t>и</w:t>
      </w:r>
      <w:r>
        <w:rPr>
          <w:spacing w:val="1"/>
        </w:rPr>
        <w:t xml:space="preserve"> </w:t>
      </w:r>
      <w:r>
        <w:rPr>
          <w:spacing w:val="-5"/>
        </w:rPr>
        <w:t>др.</w:t>
      </w:r>
    </w:p>
    <w:p w:rsidR="00B25ECF" w:rsidRDefault="00B25ECF" w:rsidP="00B25ECF">
      <w:pPr>
        <w:ind w:left="1261" w:right="790"/>
        <w:jc w:val="both"/>
        <w:rPr>
          <w:sz w:val="24"/>
        </w:rPr>
      </w:pPr>
      <w:r>
        <w:rPr>
          <w:b/>
          <w:sz w:val="24"/>
        </w:rPr>
        <w:t xml:space="preserve">Стихотворения отечественных поэтов XX—XXIвеков </w:t>
      </w:r>
      <w:r>
        <w:rPr>
          <w:sz w:val="24"/>
        </w:rPr>
        <w:t>(не менее четырѐх стихотворений двух поэтов). Например, стихотворения М. И. Цветаевой, Е. А. Евтушенко, Б. А. Ахмадулиной, Ю. Д. Левитанского и др.</w:t>
      </w:r>
    </w:p>
    <w:p w:rsidR="00B25ECF" w:rsidRDefault="00B25ECF" w:rsidP="00B25ECF">
      <w:pPr>
        <w:ind w:left="1261" w:right="777"/>
        <w:jc w:val="both"/>
        <w:rPr>
          <w:sz w:val="24"/>
        </w:rPr>
      </w:pPr>
      <w:r>
        <w:rPr>
          <w:b/>
          <w:sz w:val="24"/>
        </w:rPr>
        <w:t xml:space="preserve">Произведения отечественных прозаиков второй половины XX— начала XXIвека </w:t>
      </w:r>
      <w:r>
        <w:rPr>
          <w:sz w:val="24"/>
        </w:rPr>
        <w:t>(не менее двух). Например, произведения Ф. А. Абрамова, В. П. Астафьева, В. И. Белова, Ф. А. Искандера и др.</w:t>
      </w:r>
    </w:p>
    <w:p w:rsidR="00B25ECF" w:rsidRDefault="00B25ECF" w:rsidP="00B25ECF">
      <w:pPr>
        <w:spacing w:before="4" w:line="235" w:lineRule="auto"/>
        <w:ind w:left="1261" w:right="790"/>
        <w:jc w:val="both"/>
        <w:rPr>
          <w:sz w:val="24"/>
        </w:rPr>
      </w:pPr>
      <w:r>
        <w:rPr>
          <w:b/>
          <w:sz w:val="24"/>
        </w:rPr>
        <w:t xml:space="preserve">Тема взаимоотношения поколений, становления человека, выбора им жизненного пути </w:t>
      </w:r>
      <w:r>
        <w:rPr>
          <w:sz w:val="24"/>
        </w:rPr>
        <w:t>(не менее двух произведений современных отечественных и зарубежных писателей). Например,</w:t>
      </w:r>
      <w:r>
        <w:rPr>
          <w:spacing w:val="19"/>
          <w:sz w:val="24"/>
        </w:rPr>
        <w:t xml:space="preserve"> </w:t>
      </w:r>
      <w:r>
        <w:rPr>
          <w:sz w:val="24"/>
        </w:rPr>
        <w:t>Л.</w:t>
      </w:r>
      <w:r>
        <w:rPr>
          <w:spacing w:val="19"/>
          <w:sz w:val="24"/>
        </w:rPr>
        <w:t xml:space="preserve"> </w:t>
      </w:r>
      <w:r>
        <w:rPr>
          <w:sz w:val="24"/>
        </w:rPr>
        <w:t>Л.</w:t>
      </w:r>
      <w:r>
        <w:rPr>
          <w:spacing w:val="19"/>
          <w:sz w:val="24"/>
        </w:rPr>
        <w:t xml:space="preserve"> </w:t>
      </w:r>
      <w:r>
        <w:rPr>
          <w:sz w:val="24"/>
        </w:rPr>
        <w:t>Волкова.</w:t>
      </w:r>
      <w:r>
        <w:rPr>
          <w:spacing w:val="19"/>
          <w:sz w:val="24"/>
        </w:rPr>
        <w:t xml:space="preserve"> </w:t>
      </w:r>
      <w:r>
        <w:rPr>
          <w:sz w:val="24"/>
        </w:rPr>
        <w:t>«Всем</w:t>
      </w:r>
      <w:r>
        <w:rPr>
          <w:spacing w:val="19"/>
          <w:sz w:val="24"/>
        </w:rPr>
        <w:t xml:space="preserve"> </w:t>
      </w:r>
      <w:r>
        <w:rPr>
          <w:sz w:val="24"/>
        </w:rPr>
        <w:t>выйти из кадра»,</w:t>
      </w:r>
      <w:r>
        <w:rPr>
          <w:spacing w:val="19"/>
          <w:sz w:val="24"/>
        </w:rPr>
        <w:t xml:space="preserve"> </w:t>
      </w:r>
      <w:r>
        <w:rPr>
          <w:sz w:val="24"/>
        </w:rPr>
        <w:t>Т.</w:t>
      </w:r>
      <w:r>
        <w:rPr>
          <w:spacing w:val="21"/>
          <w:sz w:val="24"/>
        </w:rPr>
        <w:t xml:space="preserve"> </w:t>
      </w:r>
      <w:r>
        <w:rPr>
          <w:sz w:val="24"/>
        </w:rPr>
        <w:t>В. Михеева.</w:t>
      </w:r>
      <w:r>
        <w:rPr>
          <w:spacing w:val="25"/>
          <w:sz w:val="24"/>
        </w:rPr>
        <w:t xml:space="preserve"> </w:t>
      </w:r>
      <w:r>
        <w:rPr>
          <w:sz w:val="24"/>
        </w:rPr>
        <w:t>«Лѐгкие горы»,</w:t>
      </w:r>
      <w:r>
        <w:rPr>
          <w:spacing w:val="19"/>
          <w:sz w:val="24"/>
        </w:rPr>
        <w:t xml:space="preserve"> </w:t>
      </w:r>
      <w:r>
        <w:rPr>
          <w:sz w:val="24"/>
        </w:rPr>
        <w:t>У.</w:t>
      </w:r>
      <w:r>
        <w:rPr>
          <w:spacing w:val="19"/>
          <w:sz w:val="24"/>
        </w:rPr>
        <w:t xml:space="preserve"> </w:t>
      </w:r>
      <w:r>
        <w:rPr>
          <w:sz w:val="24"/>
        </w:rPr>
        <w:t>Старк.</w:t>
      </w:r>
    </w:p>
    <w:p w:rsidR="00B25ECF" w:rsidRDefault="00B25ECF" w:rsidP="00B25ECF">
      <w:pPr>
        <w:pStyle w:val="a0"/>
        <w:spacing w:before="1"/>
      </w:pPr>
      <w:r>
        <w:t>«Умеешь</w:t>
      </w:r>
      <w:r>
        <w:rPr>
          <w:spacing w:val="-2"/>
        </w:rPr>
        <w:t xml:space="preserve"> </w:t>
      </w:r>
      <w:r>
        <w:t>ли ты</w:t>
      </w:r>
      <w:r>
        <w:rPr>
          <w:spacing w:val="-4"/>
        </w:rPr>
        <w:t xml:space="preserve"> </w:t>
      </w:r>
      <w:r>
        <w:t>свистеть,</w:t>
      </w:r>
      <w:r>
        <w:rPr>
          <w:spacing w:val="-1"/>
        </w:rPr>
        <w:t xml:space="preserve"> </w:t>
      </w:r>
      <w:r>
        <w:t>Йоханна?»</w:t>
      </w:r>
      <w:r>
        <w:rPr>
          <w:spacing w:val="-15"/>
        </w:rPr>
        <w:t xml:space="preserve"> </w:t>
      </w:r>
      <w:r>
        <w:t>и</w:t>
      </w:r>
      <w:r>
        <w:rPr>
          <w:spacing w:val="-1"/>
        </w:rPr>
        <w:t xml:space="preserve"> </w:t>
      </w:r>
      <w:r>
        <w:rPr>
          <w:spacing w:val="-5"/>
        </w:rPr>
        <w:t>др.</w:t>
      </w:r>
    </w:p>
    <w:p w:rsidR="00B25ECF" w:rsidRDefault="00B25ECF" w:rsidP="00B25ECF">
      <w:pPr>
        <w:pStyle w:val="Heading3"/>
        <w:spacing w:before="2"/>
        <w:ind w:left="1323"/>
      </w:pPr>
      <w:r>
        <w:t>Зарубежная</w:t>
      </w:r>
      <w:r>
        <w:rPr>
          <w:spacing w:val="-9"/>
        </w:rPr>
        <w:t xml:space="preserve"> </w:t>
      </w:r>
      <w:r>
        <w:rPr>
          <w:spacing w:val="-2"/>
        </w:rPr>
        <w:t>литература</w:t>
      </w:r>
    </w:p>
    <w:p w:rsidR="00B25ECF" w:rsidRDefault="00B25ECF" w:rsidP="00B25ECF">
      <w:pPr>
        <w:spacing w:line="242" w:lineRule="auto"/>
        <w:ind w:left="1261" w:right="1582"/>
        <w:rPr>
          <w:sz w:val="24"/>
        </w:rPr>
      </w:pPr>
      <w:r>
        <w:rPr>
          <w:b/>
          <w:sz w:val="24"/>
        </w:rPr>
        <w:t>М.</w:t>
      </w:r>
      <w:r>
        <w:rPr>
          <w:b/>
          <w:spacing w:val="-4"/>
          <w:sz w:val="24"/>
        </w:rPr>
        <w:t xml:space="preserve"> </w:t>
      </w:r>
      <w:r>
        <w:rPr>
          <w:b/>
          <w:sz w:val="24"/>
        </w:rPr>
        <w:t>де</w:t>
      </w:r>
      <w:r>
        <w:rPr>
          <w:b/>
          <w:spacing w:val="-4"/>
          <w:sz w:val="24"/>
        </w:rPr>
        <w:t xml:space="preserve"> </w:t>
      </w:r>
      <w:r>
        <w:rPr>
          <w:b/>
          <w:sz w:val="24"/>
        </w:rPr>
        <w:t>Сервантес</w:t>
      </w:r>
      <w:r>
        <w:rPr>
          <w:b/>
          <w:spacing w:val="-4"/>
          <w:sz w:val="24"/>
        </w:rPr>
        <w:t xml:space="preserve"> </w:t>
      </w:r>
      <w:r>
        <w:rPr>
          <w:b/>
          <w:sz w:val="24"/>
        </w:rPr>
        <w:t>Сааведра</w:t>
      </w:r>
      <w:r>
        <w:rPr>
          <w:sz w:val="24"/>
        </w:rPr>
        <w:t>.</w:t>
      </w:r>
      <w:r>
        <w:rPr>
          <w:spacing w:val="-4"/>
          <w:sz w:val="24"/>
        </w:rPr>
        <w:t xml:space="preserve"> </w:t>
      </w:r>
      <w:r>
        <w:rPr>
          <w:sz w:val="24"/>
        </w:rPr>
        <w:t>Роман</w:t>
      </w:r>
      <w:r>
        <w:rPr>
          <w:spacing w:val="-1"/>
          <w:sz w:val="24"/>
        </w:rPr>
        <w:t xml:space="preserve"> </w:t>
      </w:r>
      <w:r>
        <w:rPr>
          <w:sz w:val="24"/>
        </w:rPr>
        <w:t>«Хитроумный</w:t>
      </w:r>
      <w:r>
        <w:rPr>
          <w:spacing w:val="-4"/>
          <w:sz w:val="24"/>
        </w:rPr>
        <w:t xml:space="preserve"> </w:t>
      </w:r>
      <w:r>
        <w:rPr>
          <w:sz w:val="24"/>
        </w:rPr>
        <w:t>идальго</w:t>
      </w:r>
      <w:r>
        <w:rPr>
          <w:spacing w:val="-4"/>
          <w:sz w:val="24"/>
        </w:rPr>
        <w:t xml:space="preserve"> </w:t>
      </w:r>
      <w:r>
        <w:rPr>
          <w:sz w:val="24"/>
        </w:rPr>
        <w:t>Дон</w:t>
      </w:r>
      <w:r>
        <w:rPr>
          <w:spacing w:val="-4"/>
          <w:sz w:val="24"/>
        </w:rPr>
        <w:t xml:space="preserve"> </w:t>
      </w:r>
      <w:r>
        <w:rPr>
          <w:sz w:val="24"/>
        </w:rPr>
        <w:t>Кихот</w:t>
      </w:r>
      <w:r>
        <w:rPr>
          <w:spacing w:val="-5"/>
          <w:sz w:val="24"/>
        </w:rPr>
        <w:t xml:space="preserve"> </w:t>
      </w:r>
      <w:r>
        <w:rPr>
          <w:sz w:val="24"/>
        </w:rPr>
        <w:t xml:space="preserve">Ламанчский» </w:t>
      </w:r>
      <w:r>
        <w:rPr>
          <w:spacing w:val="-2"/>
          <w:sz w:val="24"/>
        </w:rPr>
        <w:t>(главы).</w:t>
      </w:r>
    </w:p>
    <w:p w:rsidR="00B25ECF" w:rsidRDefault="00B25ECF" w:rsidP="00B25ECF">
      <w:pPr>
        <w:spacing w:line="272" w:lineRule="exact"/>
        <w:ind w:left="1261"/>
        <w:rPr>
          <w:sz w:val="24"/>
        </w:rPr>
      </w:pPr>
      <w:r>
        <w:rPr>
          <w:b/>
          <w:sz w:val="24"/>
        </w:rPr>
        <w:t>Зарубежная</w:t>
      </w:r>
      <w:r>
        <w:rPr>
          <w:b/>
          <w:spacing w:val="-8"/>
          <w:sz w:val="24"/>
        </w:rPr>
        <w:t xml:space="preserve"> </w:t>
      </w:r>
      <w:r>
        <w:rPr>
          <w:b/>
          <w:sz w:val="24"/>
        </w:rPr>
        <w:t>новеллистика</w:t>
      </w:r>
      <w:r>
        <w:rPr>
          <w:b/>
          <w:spacing w:val="-7"/>
          <w:sz w:val="24"/>
        </w:rPr>
        <w:t xml:space="preserve"> </w:t>
      </w:r>
      <w:r>
        <w:rPr>
          <w:sz w:val="24"/>
        </w:rPr>
        <w:t>(одно-два</w:t>
      </w:r>
      <w:r>
        <w:rPr>
          <w:spacing w:val="-10"/>
          <w:sz w:val="24"/>
        </w:rPr>
        <w:t xml:space="preserve"> </w:t>
      </w:r>
      <w:r>
        <w:rPr>
          <w:sz w:val="24"/>
        </w:rPr>
        <w:t>произведения</w:t>
      </w:r>
      <w:r>
        <w:rPr>
          <w:spacing w:val="-7"/>
          <w:sz w:val="24"/>
        </w:rPr>
        <w:t xml:space="preserve"> </w:t>
      </w:r>
      <w:r>
        <w:rPr>
          <w:sz w:val="24"/>
        </w:rPr>
        <w:t>по</w:t>
      </w:r>
      <w:r>
        <w:rPr>
          <w:spacing w:val="-6"/>
          <w:sz w:val="24"/>
        </w:rPr>
        <w:t xml:space="preserve"> </w:t>
      </w:r>
      <w:r>
        <w:rPr>
          <w:sz w:val="24"/>
        </w:rPr>
        <w:t>выбору).</w:t>
      </w:r>
      <w:r>
        <w:rPr>
          <w:spacing w:val="-3"/>
          <w:sz w:val="24"/>
        </w:rPr>
        <w:t xml:space="preserve"> </w:t>
      </w:r>
      <w:r>
        <w:rPr>
          <w:sz w:val="24"/>
        </w:rPr>
        <w:t>Например,</w:t>
      </w:r>
      <w:r>
        <w:rPr>
          <w:spacing w:val="-5"/>
          <w:sz w:val="24"/>
        </w:rPr>
        <w:t xml:space="preserve"> </w:t>
      </w:r>
      <w:r>
        <w:rPr>
          <w:sz w:val="24"/>
        </w:rPr>
        <w:t>П.</w:t>
      </w:r>
      <w:r>
        <w:rPr>
          <w:spacing w:val="-6"/>
          <w:sz w:val="24"/>
        </w:rPr>
        <w:t xml:space="preserve"> </w:t>
      </w:r>
      <w:r>
        <w:rPr>
          <w:spacing w:val="-2"/>
          <w:sz w:val="24"/>
        </w:rPr>
        <w:t>Мериме.</w:t>
      </w:r>
    </w:p>
    <w:p w:rsidR="00B25ECF" w:rsidRDefault="00B25ECF" w:rsidP="00B25ECF">
      <w:pPr>
        <w:pStyle w:val="a0"/>
        <w:spacing w:line="237" w:lineRule="auto"/>
        <w:ind w:right="2998" w:hanging="570"/>
        <w:jc w:val="left"/>
      </w:pPr>
      <w:r>
        <w:t>«Маттео Фальконе»; О. Генри. «Дары волхвов», «Последний лист».</w:t>
      </w:r>
      <w:r>
        <w:rPr>
          <w:spacing w:val="28"/>
        </w:rPr>
        <w:t xml:space="preserve"> </w:t>
      </w:r>
      <w:r>
        <w:rPr>
          <w:b/>
        </w:rPr>
        <w:t xml:space="preserve">А. де Сент Экзюпери. </w:t>
      </w:r>
      <w:r>
        <w:t>Повесть-сказка «Маленький принц».</w:t>
      </w:r>
    </w:p>
    <w:p w:rsidR="00B25ECF" w:rsidRDefault="00B25ECF" w:rsidP="00B25ECF">
      <w:pPr>
        <w:pStyle w:val="a0"/>
        <w:ind w:left="0"/>
        <w:jc w:val="left"/>
      </w:pPr>
    </w:p>
    <w:p w:rsidR="00B25ECF" w:rsidRDefault="00B25ECF" w:rsidP="00B25ECF">
      <w:pPr>
        <w:pStyle w:val="a0"/>
        <w:spacing w:before="12"/>
        <w:ind w:left="0"/>
        <w:jc w:val="left"/>
      </w:pPr>
    </w:p>
    <w:p w:rsidR="00B25ECF" w:rsidRDefault="00B25ECF" w:rsidP="00B25ECF">
      <w:pPr>
        <w:pStyle w:val="Heading2"/>
        <w:numPr>
          <w:ilvl w:val="0"/>
          <w:numId w:val="190"/>
        </w:numPr>
        <w:tabs>
          <w:tab w:val="left" w:pos="1431"/>
        </w:tabs>
        <w:ind w:hanging="182"/>
        <w:jc w:val="both"/>
      </w:pPr>
      <w:r>
        <w:rPr>
          <w:spacing w:val="-2"/>
        </w:rPr>
        <w:t>КЛАСС</w:t>
      </w:r>
    </w:p>
    <w:p w:rsidR="00B25ECF" w:rsidRDefault="00B25ECF" w:rsidP="00B25ECF">
      <w:pPr>
        <w:pStyle w:val="Heading3"/>
        <w:spacing w:before="2" w:line="240" w:lineRule="auto"/>
        <w:ind w:left="1323"/>
      </w:pPr>
      <w:r>
        <w:t>Древнерусская</w:t>
      </w:r>
      <w:r>
        <w:rPr>
          <w:spacing w:val="-10"/>
        </w:rPr>
        <w:t xml:space="preserve"> </w:t>
      </w:r>
      <w:r>
        <w:rPr>
          <w:spacing w:val="-2"/>
        </w:rPr>
        <w:t>литература</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792"/>
      </w:pPr>
      <w:r>
        <w:rPr>
          <w:b/>
        </w:rPr>
        <w:lastRenderedPageBreak/>
        <w:t xml:space="preserve">Житийная литература </w:t>
      </w:r>
      <w:r>
        <w:t>(одно произведение по выбору). Например, «Житие Сергия Радонежского», «Житие протопопа Аввакума, им самим написанное».</w:t>
      </w:r>
    </w:p>
    <w:p w:rsidR="00B25ECF" w:rsidRDefault="00B25ECF" w:rsidP="00B25ECF">
      <w:pPr>
        <w:pStyle w:val="Heading3"/>
        <w:spacing w:before="12" w:line="275" w:lineRule="exact"/>
        <w:ind w:left="1323"/>
        <w:jc w:val="left"/>
      </w:pPr>
      <w:r>
        <w:t>Литература</w:t>
      </w:r>
      <w:r>
        <w:rPr>
          <w:spacing w:val="-6"/>
        </w:rPr>
        <w:t xml:space="preserve"> </w:t>
      </w:r>
      <w:r>
        <w:t>XVIII</w:t>
      </w:r>
      <w:r>
        <w:rPr>
          <w:spacing w:val="-9"/>
        </w:rPr>
        <w:t xml:space="preserve"> </w:t>
      </w:r>
      <w:r>
        <w:rPr>
          <w:spacing w:val="-4"/>
        </w:rPr>
        <w:t>века</w:t>
      </w:r>
    </w:p>
    <w:p w:rsidR="00B25ECF" w:rsidRDefault="00B25ECF" w:rsidP="00B25ECF">
      <w:pPr>
        <w:spacing w:line="275" w:lineRule="exact"/>
        <w:ind w:left="1261"/>
        <w:rPr>
          <w:sz w:val="24"/>
        </w:rPr>
      </w:pPr>
      <w:r>
        <w:rPr>
          <w:b/>
          <w:sz w:val="24"/>
        </w:rPr>
        <w:t>Д.</w:t>
      </w:r>
      <w:r>
        <w:rPr>
          <w:b/>
          <w:spacing w:val="-3"/>
          <w:sz w:val="24"/>
        </w:rPr>
        <w:t xml:space="preserve"> </w:t>
      </w:r>
      <w:r>
        <w:rPr>
          <w:b/>
          <w:sz w:val="24"/>
        </w:rPr>
        <w:t>И.</w:t>
      </w:r>
      <w:r>
        <w:rPr>
          <w:b/>
          <w:spacing w:val="-10"/>
          <w:sz w:val="24"/>
        </w:rPr>
        <w:t xml:space="preserve"> </w:t>
      </w:r>
      <w:r>
        <w:rPr>
          <w:b/>
          <w:sz w:val="24"/>
        </w:rPr>
        <w:t>Фонвизин.</w:t>
      </w:r>
      <w:r>
        <w:rPr>
          <w:b/>
          <w:spacing w:val="1"/>
          <w:sz w:val="24"/>
        </w:rPr>
        <w:t xml:space="preserve"> </w:t>
      </w:r>
      <w:r>
        <w:rPr>
          <w:sz w:val="24"/>
        </w:rPr>
        <w:t>Комедия</w:t>
      </w:r>
      <w:r>
        <w:rPr>
          <w:spacing w:val="1"/>
          <w:sz w:val="24"/>
        </w:rPr>
        <w:t xml:space="preserve"> </w:t>
      </w:r>
      <w:r>
        <w:rPr>
          <w:spacing w:val="-2"/>
          <w:sz w:val="24"/>
        </w:rPr>
        <w:t>«Недоросль».</w:t>
      </w:r>
    </w:p>
    <w:p w:rsidR="00B25ECF" w:rsidRDefault="00B25ECF" w:rsidP="00B25ECF">
      <w:pPr>
        <w:pStyle w:val="Heading3"/>
        <w:spacing w:before="2" w:line="275" w:lineRule="exact"/>
        <w:ind w:left="1323"/>
        <w:jc w:val="left"/>
      </w:pPr>
      <w:r>
        <w:t>Литература</w:t>
      </w:r>
      <w:r>
        <w:rPr>
          <w:spacing w:val="-6"/>
        </w:rPr>
        <w:t xml:space="preserve"> </w:t>
      </w:r>
      <w:r>
        <w:t>первой</w:t>
      </w:r>
      <w:r>
        <w:rPr>
          <w:spacing w:val="-7"/>
        </w:rPr>
        <w:t xml:space="preserve"> </w:t>
      </w:r>
      <w:r>
        <w:t>половины</w:t>
      </w:r>
      <w:r>
        <w:rPr>
          <w:spacing w:val="-4"/>
        </w:rPr>
        <w:t xml:space="preserve"> </w:t>
      </w:r>
      <w:r>
        <w:t>XIX</w:t>
      </w:r>
      <w:r>
        <w:rPr>
          <w:spacing w:val="-7"/>
        </w:rPr>
        <w:t xml:space="preserve"> </w:t>
      </w:r>
      <w:r>
        <w:rPr>
          <w:spacing w:val="-4"/>
        </w:rPr>
        <w:t>века</w:t>
      </w:r>
    </w:p>
    <w:p w:rsidR="00B25ECF" w:rsidRDefault="00B25ECF" w:rsidP="00B25ECF">
      <w:pPr>
        <w:pStyle w:val="a0"/>
        <w:spacing w:line="272" w:lineRule="exact"/>
        <w:jc w:val="left"/>
      </w:pPr>
      <w:r>
        <w:rPr>
          <w:b/>
        </w:rPr>
        <w:t>А.</w:t>
      </w:r>
      <w:r>
        <w:rPr>
          <w:b/>
          <w:spacing w:val="39"/>
        </w:rPr>
        <w:t xml:space="preserve"> </w:t>
      </w:r>
      <w:r>
        <w:rPr>
          <w:b/>
        </w:rPr>
        <w:t>С.</w:t>
      </w:r>
      <w:r>
        <w:rPr>
          <w:b/>
          <w:spacing w:val="40"/>
        </w:rPr>
        <w:t xml:space="preserve"> </w:t>
      </w:r>
      <w:r>
        <w:rPr>
          <w:b/>
        </w:rPr>
        <w:t>Пушкин.</w:t>
      </w:r>
      <w:r>
        <w:rPr>
          <w:b/>
          <w:spacing w:val="41"/>
        </w:rPr>
        <w:t xml:space="preserve"> </w:t>
      </w:r>
      <w:r>
        <w:t>Стихотворения</w:t>
      </w:r>
      <w:r>
        <w:rPr>
          <w:spacing w:val="40"/>
        </w:rPr>
        <w:t xml:space="preserve"> </w:t>
      </w:r>
      <w:r>
        <w:t>(не</w:t>
      </w:r>
      <w:r>
        <w:rPr>
          <w:spacing w:val="34"/>
        </w:rPr>
        <w:t xml:space="preserve"> </w:t>
      </w:r>
      <w:r>
        <w:t>менее</w:t>
      </w:r>
      <w:r>
        <w:rPr>
          <w:spacing w:val="35"/>
        </w:rPr>
        <w:t xml:space="preserve"> </w:t>
      </w:r>
      <w:r>
        <w:t>двух).</w:t>
      </w:r>
      <w:r>
        <w:rPr>
          <w:spacing w:val="44"/>
        </w:rPr>
        <w:t xml:space="preserve"> </w:t>
      </w:r>
      <w:r>
        <w:t>Например,</w:t>
      </w:r>
      <w:r>
        <w:rPr>
          <w:spacing w:val="45"/>
        </w:rPr>
        <w:t xml:space="preserve"> </w:t>
      </w:r>
      <w:r>
        <w:t>«К</w:t>
      </w:r>
      <w:r>
        <w:rPr>
          <w:spacing w:val="41"/>
        </w:rPr>
        <w:t xml:space="preserve"> </w:t>
      </w:r>
      <w:r>
        <w:t>Чаадаеву»,</w:t>
      </w:r>
      <w:r>
        <w:rPr>
          <w:spacing w:val="49"/>
        </w:rPr>
        <w:t xml:space="preserve"> </w:t>
      </w:r>
      <w:r>
        <w:t>«Анчар»</w:t>
      </w:r>
      <w:r>
        <w:rPr>
          <w:spacing w:val="32"/>
        </w:rPr>
        <w:t xml:space="preserve"> </w:t>
      </w:r>
      <w:r>
        <w:t>и</w:t>
      </w:r>
      <w:r>
        <w:rPr>
          <w:spacing w:val="43"/>
        </w:rPr>
        <w:t xml:space="preserve"> </w:t>
      </w:r>
      <w:r>
        <w:rPr>
          <w:spacing w:val="-5"/>
        </w:rPr>
        <w:t>др.</w:t>
      </w:r>
    </w:p>
    <w:p w:rsidR="00B25ECF" w:rsidRDefault="00B25ECF" w:rsidP="00B25ECF">
      <w:pPr>
        <w:pStyle w:val="a0"/>
        <w:spacing w:line="237" w:lineRule="auto"/>
        <w:ind w:right="795"/>
      </w:pPr>
      <w:r>
        <w:t>«Маленькие трагедии» (одна пьеса по выбору). Например, «Моцарт и Сальери», «Каменный гость». Роман «Капитанская дочка».</w:t>
      </w:r>
    </w:p>
    <w:p w:rsidR="00B25ECF" w:rsidRDefault="00B25ECF" w:rsidP="00B25ECF">
      <w:pPr>
        <w:pStyle w:val="a0"/>
        <w:spacing w:before="4"/>
        <w:ind w:right="793"/>
      </w:pPr>
      <w:r>
        <w:rPr>
          <w:b/>
        </w:rPr>
        <w:t xml:space="preserve">М. Ю. Лермонтов. </w:t>
      </w:r>
      <w:r>
        <w:t>Стихотворения (не менее двух). Например, «Я не хочу, чтоб свет узнал...», «Из-под таинственной, холодной полумаски...», «Нищий» и др. Поэма «Мцыри».</w:t>
      </w:r>
      <w:r>
        <w:rPr>
          <w:spacing w:val="80"/>
        </w:rPr>
        <w:t xml:space="preserve"> </w:t>
      </w:r>
      <w:r>
        <w:rPr>
          <w:b/>
        </w:rPr>
        <w:t xml:space="preserve">Н. В. Гоголь. </w:t>
      </w:r>
      <w:r>
        <w:t>Повесть «Шинель». Комедия «Ревизор».</w:t>
      </w:r>
    </w:p>
    <w:p w:rsidR="00B25ECF" w:rsidRDefault="00B25ECF" w:rsidP="00B25ECF">
      <w:pPr>
        <w:pStyle w:val="Heading3"/>
        <w:spacing w:before="2" w:line="240" w:lineRule="auto"/>
        <w:ind w:left="1323"/>
      </w:pPr>
      <w:r>
        <w:t>Литература</w:t>
      </w:r>
      <w:r>
        <w:rPr>
          <w:spacing w:val="-8"/>
        </w:rPr>
        <w:t xml:space="preserve"> </w:t>
      </w:r>
      <w:r>
        <w:t>второй</w:t>
      </w:r>
      <w:r>
        <w:rPr>
          <w:spacing w:val="-10"/>
        </w:rPr>
        <w:t xml:space="preserve"> </w:t>
      </w:r>
      <w:r>
        <w:t>половины</w:t>
      </w:r>
      <w:r>
        <w:rPr>
          <w:spacing w:val="-7"/>
        </w:rPr>
        <w:t xml:space="preserve"> </w:t>
      </w:r>
      <w:r>
        <w:rPr>
          <w:spacing w:val="-2"/>
        </w:rPr>
        <w:t>XIXвека</w:t>
      </w:r>
    </w:p>
    <w:p w:rsidR="00B25ECF" w:rsidRDefault="00B25ECF" w:rsidP="00B25ECF">
      <w:pPr>
        <w:spacing w:before="2" w:line="274" w:lineRule="exact"/>
        <w:ind w:left="1261"/>
        <w:rPr>
          <w:sz w:val="24"/>
        </w:rPr>
      </w:pPr>
      <w:r>
        <w:rPr>
          <w:b/>
          <w:sz w:val="24"/>
        </w:rPr>
        <w:t>И.</w:t>
      </w:r>
      <w:r>
        <w:rPr>
          <w:b/>
          <w:spacing w:val="-6"/>
          <w:sz w:val="24"/>
        </w:rPr>
        <w:t xml:space="preserve"> </w:t>
      </w:r>
      <w:r>
        <w:rPr>
          <w:b/>
          <w:sz w:val="24"/>
        </w:rPr>
        <w:t>С.</w:t>
      </w:r>
      <w:r>
        <w:rPr>
          <w:b/>
          <w:spacing w:val="-4"/>
          <w:sz w:val="24"/>
        </w:rPr>
        <w:t xml:space="preserve"> </w:t>
      </w:r>
      <w:r>
        <w:rPr>
          <w:b/>
          <w:sz w:val="24"/>
        </w:rPr>
        <w:t>Тургенев.</w:t>
      </w:r>
      <w:r>
        <w:rPr>
          <w:b/>
          <w:spacing w:val="-5"/>
          <w:sz w:val="24"/>
        </w:rPr>
        <w:t xml:space="preserve"> </w:t>
      </w:r>
      <w:r>
        <w:rPr>
          <w:sz w:val="24"/>
        </w:rPr>
        <w:t>Повести</w:t>
      </w:r>
      <w:r>
        <w:rPr>
          <w:spacing w:val="-8"/>
          <w:sz w:val="24"/>
        </w:rPr>
        <w:t xml:space="preserve"> </w:t>
      </w:r>
      <w:r>
        <w:rPr>
          <w:sz w:val="24"/>
        </w:rPr>
        <w:t>(одна</w:t>
      </w:r>
      <w:r>
        <w:rPr>
          <w:spacing w:val="-11"/>
          <w:sz w:val="24"/>
        </w:rPr>
        <w:t xml:space="preserve"> </w:t>
      </w:r>
      <w:r>
        <w:rPr>
          <w:sz w:val="24"/>
        </w:rPr>
        <w:t>по</w:t>
      </w:r>
      <w:r>
        <w:rPr>
          <w:spacing w:val="-4"/>
          <w:sz w:val="24"/>
        </w:rPr>
        <w:t xml:space="preserve"> </w:t>
      </w:r>
      <w:r>
        <w:rPr>
          <w:sz w:val="24"/>
        </w:rPr>
        <w:t>выбору).</w:t>
      </w:r>
      <w:r>
        <w:rPr>
          <w:spacing w:val="-4"/>
          <w:sz w:val="24"/>
        </w:rPr>
        <w:t xml:space="preserve"> </w:t>
      </w:r>
      <w:r>
        <w:rPr>
          <w:sz w:val="24"/>
        </w:rPr>
        <w:t>Например,</w:t>
      </w:r>
      <w:r>
        <w:rPr>
          <w:spacing w:val="-5"/>
          <w:sz w:val="24"/>
        </w:rPr>
        <w:t xml:space="preserve"> </w:t>
      </w:r>
      <w:r>
        <w:rPr>
          <w:sz w:val="24"/>
        </w:rPr>
        <w:t>«Ася»,</w:t>
      </w:r>
      <w:r>
        <w:rPr>
          <w:spacing w:val="1"/>
          <w:sz w:val="24"/>
        </w:rPr>
        <w:t xml:space="preserve"> </w:t>
      </w:r>
      <w:r>
        <w:rPr>
          <w:sz w:val="24"/>
        </w:rPr>
        <w:t>«Первая</w:t>
      </w:r>
      <w:r>
        <w:rPr>
          <w:spacing w:val="-4"/>
          <w:sz w:val="24"/>
        </w:rPr>
        <w:t xml:space="preserve"> </w:t>
      </w:r>
      <w:r>
        <w:rPr>
          <w:spacing w:val="-2"/>
          <w:sz w:val="24"/>
        </w:rPr>
        <w:t>любовь».</w:t>
      </w:r>
    </w:p>
    <w:p w:rsidR="00B25ECF" w:rsidRDefault="00B25ECF" w:rsidP="00B25ECF">
      <w:pPr>
        <w:spacing w:line="274" w:lineRule="exact"/>
        <w:ind w:left="1261"/>
        <w:rPr>
          <w:sz w:val="24"/>
        </w:rPr>
      </w:pPr>
      <w:r>
        <w:rPr>
          <w:b/>
          <w:sz w:val="24"/>
        </w:rPr>
        <w:t>Ф.</w:t>
      </w:r>
      <w:r>
        <w:rPr>
          <w:b/>
          <w:spacing w:val="-10"/>
          <w:sz w:val="24"/>
        </w:rPr>
        <w:t xml:space="preserve"> </w:t>
      </w:r>
      <w:r>
        <w:rPr>
          <w:b/>
          <w:sz w:val="24"/>
        </w:rPr>
        <w:t>М.</w:t>
      </w:r>
      <w:r>
        <w:rPr>
          <w:b/>
          <w:spacing w:val="-8"/>
          <w:sz w:val="24"/>
        </w:rPr>
        <w:t xml:space="preserve"> </w:t>
      </w:r>
      <w:r>
        <w:rPr>
          <w:b/>
          <w:sz w:val="24"/>
        </w:rPr>
        <w:t>Достоевский.</w:t>
      </w:r>
      <w:r>
        <w:rPr>
          <w:b/>
          <w:spacing w:val="1"/>
          <w:sz w:val="24"/>
        </w:rPr>
        <w:t xml:space="preserve"> </w:t>
      </w:r>
      <w:r>
        <w:rPr>
          <w:sz w:val="24"/>
        </w:rPr>
        <w:t>«Бедные</w:t>
      </w:r>
      <w:r>
        <w:rPr>
          <w:spacing w:val="-7"/>
          <w:sz w:val="24"/>
        </w:rPr>
        <w:t xml:space="preserve"> </w:t>
      </w:r>
      <w:r>
        <w:rPr>
          <w:sz w:val="24"/>
        </w:rPr>
        <w:t>люди»,</w:t>
      </w:r>
      <w:r>
        <w:rPr>
          <w:spacing w:val="2"/>
          <w:sz w:val="24"/>
        </w:rPr>
        <w:t xml:space="preserve"> </w:t>
      </w:r>
      <w:r>
        <w:rPr>
          <w:sz w:val="24"/>
        </w:rPr>
        <w:t>«Белые</w:t>
      </w:r>
      <w:r>
        <w:rPr>
          <w:spacing w:val="-6"/>
          <w:sz w:val="24"/>
        </w:rPr>
        <w:t xml:space="preserve"> </w:t>
      </w:r>
      <w:r>
        <w:rPr>
          <w:sz w:val="24"/>
        </w:rPr>
        <w:t>ночи»</w:t>
      </w:r>
      <w:r>
        <w:rPr>
          <w:spacing w:val="-14"/>
          <w:sz w:val="24"/>
        </w:rPr>
        <w:t xml:space="preserve"> </w:t>
      </w:r>
      <w:r>
        <w:rPr>
          <w:sz w:val="24"/>
        </w:rPr>
        <w:t>(одно</w:t>
      </w:r>
      <w:r>
        <w:rPr>
          <w:spacing w:val="-5"/>
          <w:sz w:val="24"/>
        </w:rPr>
        <w:t xml:space="preserve"> </w:t>
      </w:r>
      <w:r>
        <w:rPr>
          <w:sz w:val="24"/>
        </w:rPr>
        <w:t>произведение</w:t>
      </w:r>
      <w:r>
        <w:rPr>
          <w:spacing w:val="-10"/>
          <w:sz w:val="24"/>
        </w:rPr>
        <w:t xml:space="preserve"> </w:t>
      </w:r>
      <w:r>
        <w:rPr>
          <w:sz w:val="24"/>
        </w:rPr>
        <w:t>по</w:t>
      </w:r>
      <w:r>
        <w:rPr>
          <w:spacing w:val="-5"/>
          <w:sz w:val="24"/>
        </w:rPr>
        <w:t xml:space="preserve"> </w:t>
      </w:r>
      <w:r>
        <w:rPr>
          <w:spacing w:val="-2"/>
          <w:sz w:val="24"/>
        </w:rPr>
        <w:t>выбору).</w:t>
      </w:r>
    </w:p>
    <w:p w:rsidR="00B25ECF" w:rsidRDefault="00B25ECF" w:rsidP="00B25ECF">
      <w:pPr>
        <w:tabs>
          <w:tab w:val="left" w:pos="1709"/>
          <w:tab w:val="left" w:pos="2161"/>
          <w:tab w:val="left" w:pos="3330"/>
          <w:tab w:val="left" w:pos="4391"/>
          <w:tab w:val="left" w:pos="4727"/>
          <w:tab w:val="left" w:pos="5848"/>
          <w:tab w:val="left" w:pos="6626"/>
          <w:tab w:val="left" w:pos="8232"/>
          <w:tab w:val="left" w:pos="8688"/>
          <w:tab w:val="left" w:pos="9792"/>
        </w:tabs>
        <w:spacing w:before="3" w:line="275" w:lineRule="exact"/>
        <w:ind w:left="1261"/>
        <w:rPr>
          <w:sz w:val="24"/>
        </w:rPr>
      </w:pPr>
      <w:r>
        <w:rPr>
          <w:b/>
          <w:spacing w:val="-5"/>
          <w:sz w:val="24"/>
        </w:rPr>
        <w:t>Л.</w:t>
      </w:r>
      <w:r>
        <w:rPr>
          <w:b/>
          <w:sz w:val="24"/>
        </w:rPr>
        <w:tab/>
      </w:r>
      <w:r>
        <w:rPr>
          <w:b/>
          <w:spacing w:val="-5"/>
          <w:sz w:val="24"/>
        </w:rPr>
        <w:t>Н.</w:t>
      </w:r>
      <w:r>
        <w:rPr>
          <w:b/>
          <w:sz w:val="24"/>
        </w:rPr>
        <w:tab/>
      </w:r>
      <w:r>
        <w:rPr>
          <w:b/>
          <w:spacing w:val="-2"/>
          <w:sz w:val="24"/>
        </w:rPr>
        <w:t>Толстой.</w:t>
      </w:r>
      <w:r>
        <w:rPr>
          <w:b/>
          <w:sz w:val="24"/>
        </w:rPr>
        <w:tab/>
      </w:r>
      <w:r>
        <w:rPr>
          <w:spacing w:val="-2"/>
          <w:sz w:val="24"/>
        </w:rPr>
        <w:t>Повести</w:t>
      </w:r>
      <w:r>
        <w:rPr>
          <w:sz w:val="24"/>
        </w:rPr>
        <w:tab/>
      </w:r>
      <w:r>
        <w:rPr>
          <w:spacing w:val="-10"/>
          <w:sz w:val="24"/>
        </w:rPr>
        <w:t>и</w:t>
      </w:r>
      <w:r>
        <w:rPr>
          <w:sz w:val="24"/>
        </w:rPr>
        <w:tab/>
      </w:r>
      <w:r>
        <w:rPr>
          <w:spacing w:val="-2"/>
          <w:sz w:val="24"/>
        </w:rPr>
        <w:t>рассказы</w:t>
      </w:r>
      <w:r>
        <w:rPr>
          <w:sz w:val="24"/>
        </w:rPr>
        <w:tab/>
      </w:r>
      <w:r>
        <w:rPr>
          <w:spacing w:val="-2"/>
          <w:sz w:val="24"/>
        </w:rPr>
        <w:t>(одно</w:t>
      </w:r>
      <w:r>
        <w:rPr>
          <w:sz w:val="24"/>
        </w:rPr>
        <w:tab/>
      </w:r>
      <w:r>
        <w:rPr>
          <w:spacing w:val="-2"/>
          <w:sz w:val="24"/>
        </w:rPr>
        <w:t>произведение</w:t>
      </w:r>
      <w:r>
        <w:rPr>
          <w:sz w:val="24"/>
        </w:rPr>
        <w:tab/>
      </w:r>
      <w:r>
        <w:rPr>
          <w:spacing w:val="-5"/>
          <w:sz w:val="24"/>
        </w:rPr>
        <w:t>по</w:t>
      </w:r>
      <w:r>
        <w:rPr>
          <w:sz w:val="24"/>
        </w:rPr>
        <w:tab/>
      </w:r>
      <w:r>
        <w:rPr>
          <w:spacing w:val="-2"/>
          <w:sz w:val="24"/>
        </w:rPr>
        <w:t>выбору).</w:t>
      </w:r>
      <w:r>
        <w:rPr>
          <w:sz w:val="24"/>
        </w:rPr>
        <w:tab/>
      </w:r>
      <w:r>
        <w:rPr>
          <w:spacing w:val="-2"/>
          <w:sz w:val="24"/>
        </w:rPr>
        <w:t>Например,</w:t>
      </w:r>
    </w:p>
    <w:p w:rsidR="00B25ECF" w:rsidRDefault="00B25ECF" w:rsidP="00B25ECF">
      <w:pPr>
        <w:pStyle w:val="a0"/>
        <w:spacing w:line="275" w:lineRule="exact"/>
        <w:jc w:val="left"/>
      </w:pPr>
      <w:r>
        <w:t>«Отрочество»</w:t>
      </w:r>
      <w:r>
        <w:rPr>
          <w:spacing w:val="-12"/>
        </w:rPr>
        <w:t xml:space="preserve"> </w:t>
      </w:r>
      <w:r>
        <w:rPr>
          <w:spacing w:val="-2"/>
        </w:rPr>
        <w:t>(главы).</w:t>
      </w:r>
    </w:p>
    <w:p w:rsidR="00B25ECF" w:rsidRDefault="00B25ECF" w:rsidP="00B25ECF">
      <w:pPr>
        <w:pStyle w:val="Heading3"/>
        <w:spacing w:before="9" w:line="272" w:lineRule="exact"/>
        <w:ind w:left="1323"/>
        <w:jc w:val="left"/>
      </w:pPr>
      <w:r>
        <w:t>Литература</w:t>
      </w:r>
      <w:r>
        <w:rPr>
          <w:spacing w:val="-8"/>
        </w:rPr>
        <w:t xml:space="preserve"> </w:t>
      </w:r>
      <w:r>
        <w:t>первой</w:t>
      </w:r>
      <w:r>
        <w:rPr>
          <w:spacing w:val="-7"/>
        </w:rPr>
        <w:t xml:space="preserve"> </w:t>
      </w:r>
      <w:r>
        <w:t>половины</w:t>
      </w:r>
      <w:r>
        <w:rPr>
          <w:spacing w:val="-7"/>
        </w:rPr>
        <w:t xml:space="preserve"> </w:t>
      </w:r>
      <w:r>
        <w:rPr>
          <w:spacing w:val="-2"/>
        </w:rPr>
        <w:t>XXвека</w:t>
      </w:r>
    </w:p>
    <w:p w:rsidR="00B25ECF" w:rsidRDefault="00B25ECF" w:rsidP="00B25ECF">
      <w:pPr>
        <w:ind w:left="1261" w:right="786"/>
        <w:jc w:val="both"/>
        <w:rPr>
          <w:sz w:val="24"/>
        </w:rPr>
      </w:pPr>
      <w:r>
        <w:rPr>
          <w:b/>
          <w:sz w:val="24"/>
        </w:rPr>
        <w:t xml:space="preserve">Произведения писателей русского зарубежья </w:t>
      </w:r>
      <w:r>
        <w:rPr>
          <w:sz w:val="24"/>
        </w:rPr>
        <w:t xml:space="preserve">(не менее двух по выбору). Например, произведения И. С. Шмелѐва, М. А. Осоргина, В. В. Набокова, Н. Тэффи, А. Т. Аверченко и </w:t>
      </w:r>
      <w:r>
        <w:rPr>
          <w:spacing w:val="-4"/>
          <w:sz w:val="24"/>
        </w:rPr>
        <w:t>др.</w:t>
      </w:r>
    </w:p>
    <w:p w:rsidR="00B25ECF" w:rsidRDefault="00B25ECF" w:rsidP="00B25ECF">
      <w:pPr>
        <w:pStyle w:val="a0"/>
        <w:ind w:right="1081"/>
        <w:jc w:val="left"/>
      </w:pPr>
      <w:r>
        <w:rPr>
          <w:b/>
        </w:rPr>
        <w:t xml:space="preserve">Поэзия первой половины ХХ века </w:t>
      </w:r>
      <w:r>
        <w:t>(не менее трѐх стихотворений на тему «Человек</w:t>
      </w:r>
      <w:r>
        <w:rPr>
          <w:spacing w:val="40"/>
        </w:rPr>
        <w:t xml:space="preserve"> </w:t>
      </w:r>
      <w:r>
        <w:t>и эпоха»</w:t>
      </w:r>
      <w:r>
        <w:rPr>
          <w:spacing w:val="-10"/>
        </w:rPr>
        <w:t xml:space="preserve"> </w:t>
      </w:r>
      <w:r>
        <w:t>по</w:t>
      </w:r>
      <w:r>
        <w:rPr>
          <w:spacing w:val="-2"/>
        </w:rPr>
        <w:t xml:space="preserve"> </w:t>
      </w:r>
      <w:r>
        <w:t>выбору).</w:t>
      </w:r>
      <w:r>
        <w:rPr>
          <w:spacing w:val="-2"/>
        </w:rPr>
        <w:t xml:space="preserve"> </w:t>
      </w:r>
      <w:r>
        <w:t>Например,</w:t>
      </w:r>
      <w:r>
        <w:rPr>
          <w:spacing w:val="-2"/>
        </w:rPr>
        <w:t xml:space="preserve"> </w:t>
      </w:r>
      <w:r>
        <w:t>стихотворения</w:t>
      </w:r>
      <w:r>
        <w:rPr>
          <w:spacing w:val="-5"/>
        </w:rPr>
        <w:t xml:space="preserve"> </w:t>
      </w:r>
      <w:r>
        <w:t>В.</w:t>
      </w:r>
      <w:r>
        <w:rPr>
          <w:spacing w:val="-2"/>
        </w:rPr>
        <w:t xml:space="preserve"> </w:t>
      </w:r>
      <w:r>
        <w:t>В.</w:t>
      </w:r>
      <w:r>
        <w:rPr>
          <w:spacing w:val="-2"/>
        </w:rPr>
        <w:t xml:space="preserve"> </w:t>
      </w:r>
      <w:r>
        <w:t>Маяковского,</w:t>
      </w:r>
      <w:r>
        <w:rPr>
          <w:spacing w:val="-2"/>
        </w:rPr>
        <w:t xml:space="preserve"> </w:t>
      </w:r>
      <w:r>
        <w:t>М.</w:t>
      </w:r>
      <w:r>
        <w:rPr>
          <w:spacing w:val="-2"/>
        </w:rPr>
        <w:t xml:space="preserve"> </w:t>
      </w:r>
      <w:r>
        <w:t>И.</w:t>
      </w:r>
      <w:r>
        <w:rPr>
          <w:spacing w:val="-2"/>
        </w:rPr>
        <w:t xml:space="preserve"> </w:t>
      </w:r>
      <w:r>
        <w:t>Цветаевой,</w:t>
      </w:r>
      <w:r>
        <w:rPr>
          <w:spacing w:val="-2"/>
        </w:rPr>
        <w:t xml:space="preserve"> </w:t>
      </w:r>
      <w:r>
        <w:t>О.</w:t>
      </w:r>
      <w:r>
        <w:rPr>
          <w:spacing w:val="-2"/>
        </w:rPr>
        <w:t xml:space="preserve"> </w:t>
      </w:r>
      <w:r>
        <w:t>Э. Мандельштама, Б. Л. Пастернака и др.</w:t>
      </w:r>
    </w:p>
    <w:p w:rsidR="00B25ECF" w:rsidRDefault="00B25ECF" w:rsidP="00B25ECF">
      <w:pPr>
        <w:spacing w:before="2"/>
        <w:ind w:left="1261"/>
        <w:rPr>
          <w:sz w:val="24"/>
        </w:rPr>
      </w:pPr>
      <w:r>
        <w:rPr>
          <w:b/>
          <w:sz w:val="24"/>
        </w:rPr>
        <w:t>М.</w:t>
      </w:r>
      <w:r>
        <w:rPr>
          <w:b/>
          <w:spacing w:val="-10"/>
          <w:sz w:val="24"/>
        </w:rPr>
        <w:t xml:space="preserve"> </w:t>
      </w:r>
      <w:r>
        <w:rPr>
          <w:b/>
          <w:sz w:val="24"/>
        </w:rPr>
        <w:t>А.</w:t>
      </w:r>
      <w:r>
        <w:rPr>
          <w:b/>
          <w:spacing w:val="-12"/>
          <w:sz w:val="24"/>
        </w:rPr>
        <w:t xml:space="preserve"> </w:t>
      </w:r>
      <w:r>
        <w:rPr>
          <w:b/>
          <w:sz w:val="24"/>
        </w:rPr>
        <w:t>Булгаков</w:t>
      </w:r>
      <w:r>
        <w:rPr>
          <w:b/>
          <w:spacing w:val="-7"/>
          <w:sz w:val="24"/>
        </w:rPr>
        <w:t xml:space="preserve"> </w:t>
      </w:r>
      <w:r>
        <w:rPr>
          <w:sz w:val="24"/>
        </w:rPr>
        <w:t>(одна</w:t>
      </w:r>
      <w:r>
        <w:rPr>
          <w:spacing w:val="-5"/>
          <w:sz w:val="24"/>
        </w:rPr>
        <w:t xml:space="preserve"> </w:t>
      </w:r>
      <w:r>
        <w:rPr>
          <w:sz w:val="24"/>
        </w:rPr>
        <w:t>повесть</w:t>
      </w:r>
      <w:r>
        <w:rPr>
          <w:spacing w:val="-2"/>
          <w:sz w:val="24"/>
        </w:rPr>
        <w:t xml:space="preserve"> </w:t>
      </w:r>
      <w:r>
        <w:rPr>
          <w:sz w:val="24"/>
        </w:rPr>
        <w:t>по</w:t>
      </w:r>
      <w:r>
        <w:rPr>
          <w:spacing w:val="-4"/>
          <w:sz w:val="24"/>
        </w:rPr>
        <w:t xml:space="preserve"> </w:t>
      </w:r>
      <w:r>
        <w:rPr>
          <w:sz w:val="24"/>
        </w:rPr>
        <w:t>выбору).</w:t>
      </w:r>
      <w:r>
        <w:rPr>
          <w:spacing w:val="-3"/>
          <w:sz w:val="24"/>
        </w:rPr>
        <w:t xml:space="preserve"> </w:t>
      </w:r>
      <w:r>
        <w:rPr>
          <w:sz w:val="24"/>
        </w:rPr>
        <w:t>Например,</w:t>
      </w:r>
      <w:r>
        <w:rPr>
          <w:spacing w:val="2"/>
          <w:sz w:val="24"/>
        </w:rPr>
        <w:t xml:space="preserve"> </w:t>
      </w:r>
      <w:r>
        <w:rPr>
          <w:sz w:val="24"/>
        </w:rPr>
        <w:t>«Собачье</w:t>
      </w:r>
      <w:r>
        <w:rPr>
          <w:spacing w:val="-1"/>
          <w:sz w:val="24"/>
        </w:rPr>
        <w:t xml:space="preserve"> </w:t>
      </w:r>
      <w:r>
        <w:rPr>
          <w:sz w:val="24"/>
        </w:rPr>
        <w:t>сердце»</w:t>
      </w:r>
      <w:r>
        <w:rPr>
          <w:spacing w:val="-15"/>
          <w:sz w:val="24"/>
        </w:rPr>
        <w:t xml:space="preserve"> </w:t>
      </w:r>
      <w:r>
        <w:rPr>
          <w:sz w:val="24"/>
        </w:rPr>
        <w:t>и</w:t>
      </w:r>
      <w:r>
        <w:rPr>
          <w:spacing w:val="-2"/>
          <w:sz w:val="24"/>
        </w:rPr>
        <w:t xml:space="preserve"> </w:t>
      </w:r>
      <w:r>
        <w:rPr>
          <w:spacing w:val="-5"/>
          <w:sz w:val="24"/>
        </w:rPr>
        <w:t>др.</w:t>
      </w:r>
    </w:p>
    <w:p w:rsidR="00B25ECF" w:rsidRDefault="00B25ECF" w:rsidP="00B25ECF">
      <w:pPr>
        <w:pStyle w:val="Heading3"/>
        <w:ind w:left="1323"/>
        <w:jc w:val="left"/>
      </w:pPr>
      <w:r>
        <w:t>Литература</w:t>
      </w:r>
      <w:r>
        <w:rPr>
          <w:spacing w:val="-5"/>
        </w:rPr>
        <w:t xml:space="preserve"> </w:t>
      </w:r>
      <w:r>
        <w:t>второй</w:t>
      </w:r>
      <w:r>
        <w:rPr>
          <w:spacing w:val="-9"/>
        </w:rPr>
        <w:t xml:space="preserve"> </w:t>
      </w:r>
      <w:r>
        <w:t>половины</w:t>
      </w:r>
      <w:r>
        <w:rPr>
          <w:spacing w:val="-5"/>
        </w:rPr>
        <w:t xml:space="preserve"> </w:t>
      </w:r>
      <w:r>
        <w:rPr>
          <w:spacing w:val="-2"/>
        </w:rPr>
        <w:t>XXвека</w:t>
      </w:r>
    </w:p>
    <w:p w:rsidR="00B25ECF" w:rsidRDefault="00B25ECF" w:rsidP="00B25ECF">
      <w:pPr>
        <w:pStyle w:val="a0"/>
        <w:spacing w:line="242" w:lineRule="auto"/>
        <w:ind w:right="785"/>
        <w:jc w:val="left"/>
      </w:pPr>
      <w:r>
        <w:rPr>
          <w:b/>
        </w:rPr>
        <w:t>А.</w:t>
      </w:r>
      <w:r>
        <w:rPr>
          <w:b/>
          <w:spacing w:val="27"/>
        </w:rPr>
        <w:t xml:space="preserve"> </w:t>
      </w:r>
      <w:r>
        <w:rPr>
          <w:b/>
        </w:rPr>
        <w:t>Т.</w:t>
      </w:r>
      <w:r>
        <w:rPr>
          <w:b/>
          <w:spacing w:val="29"/>
        </w:rPr>
        <w:t xml:space="preserve"> </w:t>
      </w:r>
      <w:r>
        <w:rPr>
          <w:b/>
        </w:rPr>
        <w:t>Твардовский.</w:t>
      </w:r>
      <w:r>
        <w:rPr>
          <w:b/>
          <w:spacing w:val="34"/>
        </w:rPr>
        <w:t xml:space="preserve"> </w:t>
      </w:r>
      <w:r>
        <w:t>Поэма</w:t>
      </w:r>
      <w:r>
        <w:rPr>
          <w:spacing w:val="28"/>
        </w:rPr>
        <w:t xml:space="preserve"> </w:t>
      </w:r>
      <w:r>
        <w:t>«Василий</w:t>
      </w:r>
      <w:r>
        <w:rPr>
          <w:spacing w:val="29"/>
        </w:rPr>
        <w:t xml:space="preserve"> </w:t>
      </w:r>
      <w:r>
        <w:t>Тѐркин» (главы</w:t>
      </w:r>
      <w:r>
        <w:rPr>
          <w:spacing w:val="31"/>
        </w:rPr>
        <w:t xml:space="preserve"> </w:t>
      </w:r>
      <w:r>
        <w:t>«Переправа»,</w:t>
      </w:r>
      <w:r>
        <w:rPr>
          <w:spacing w:val="40"/>
        </w:rPr>
        <w:t xml:space="preserve"> </w:t>
      </w:r>
      <w:r>
        <w:t>«Гармонь»,</w:t>
      </w:r>
      <w:r>
        <w:rPr>
          <w:spacing w:val="35"/>
        </w:rPr>
        <w:t xml:space="preserve"> </w:t>
      </w:r>
      <w:r>
        <w:t>«Два солдата», «Поединок» и др.).</w:t>
      </w:r>
    </w:p>
    <w:p w:rsidR="00B25ECF" w:rsidRDefault="00B25ECF" w:rsidP="00B25ECF">
      <w:pPr>
        <w:spacing w:line="274" w:lineRule="exact"/>
        <w:ind w:left="1261"/>
        <w:rPr>
          <w:sz w:val="24"/>
        </w:rPr>
      </w:pPr>
      <w:r>
        <w:rPr>
          <w:b/>
          <w:sz w:val="24"/>
        </w:rPr>
        <w:t>М.</w:t>
      </w:r>
      <w:r>
        <w:rPr>
          <w:b/>
          <w:spacing w:val="-8"/>
          <w:sz w:val="24"/>
        </w:rPr>
        <w:t xml:space="preserve"> </w:t>
      </w:r>
      <w:r>
        <w:rPr>
          <w:b/>
          <w:sz w:val="24"/>
        </w:rPr>
        <w:t>А.</w:t>
      </w:r>
      <w:r>
        <w:rPr>
          <w:b/>
          <w:spacing w:val="-11"/>
          <w:sz w:val="24"/>
        </w:rPr>
        <w:t xml:space="preserve"> </w:t>
      </w:r>
      <w:r>
        <w:rPr>
          <w:b/>
          <w:sz w:val="24"/>
        </w:rPr>
        <w:t>Шолохов.</w:t>
      </w:r>
      <w:r>
        <w:rPr>
          <w:b/>
          <w:spacing w:val="-1"/>
          <w:sz w:val="24"/>
        </w:rPr>
        <w:t xml:space="preserve"> </w:t>
      </w:r>
      <w:r>
        <w:rPr>
          <w:sz w:val="24"/>
        </w:rPr>
        <w:t>Рассказ</w:t>
      </w:r>
      <w:r>
        <w:rPr>
          <w:spacing w:val="3"/>
          <w:sz w:val="24"/>
        </w:rPr>
        <w:t xml:space="preserve"> </w:t>
      </w:r>
      <w:r>
        <w:rPr>
          <w:sz w:val="24"/>
        </w:rPr>
        <w:t>«Судьба</w:t>
      </w:r>
      <w:r>
        <w:rPr>
          <w:spacing w:val="-5"/>
          <w:sz w:val="24"/>
        </w:rPr>
        <w:t xml:space="preserve"> </w:t>
      </w:r>
      <w:r>
        <w:rPr>
          <w:spacing w:val="-2"/>
          <w:sz w:val="24"/>
        </w:rPr>
        <w:t>человека».</w:t>
      </w:r>
    </w:p>
    <w:p w:rsidR="00B25ECF" w:rsidRDefault="00B25ECF" w:rsidP="00B25ECF">
      <w:pPr>
        <w:spacing w:line="273" w:lineRule="exact"/>
        <w:ind w:left="1261"/>
        <w:rPr>
          <w:sz w:val="24"/>
        </w:rPr>
      </w:pPr>
      <w:r>
        <w:rPr>
          <w:b/>
          <w:sz w:val="24"/>
        </w:rPr>
        <w:t>А.</w:t>
      </w:r>
      <w:r>
        <w:rPr>
          <w:b/>
          <w:spacing w:val="-11"/>
          <w:sz w:val="24"/>
        </w:rPr>
        <w:t xml:space="preserve"> </w:t>
      </w:r>
      <w:r>
        <w:rPr>
          <w:b/>
          <w:sz w:val="24"/>
        </w:rPr>
        <w:t>И.</w:t>
      </w:r>
      <w:r>
        <w:rPr>
          <w:b/>
          <w:spacing w:val="-7"/>
          <w:sz w:val="24"/>
        </w:rPr>
        <w:t xml:space="preserve"> </w:t>
      </w:r>
      <w:r>
        <w:rPr>
          <w:b/>
          <w:sz w:val="24"/>
        </w:rPr>
        <w:t xml:space="preserve">Солженицын. </w:t>
      </w:r>
      <w:r>
        <w:rPr>
          <w:sz w:val="24"/>
        </w:rPr>
        <w:t>Рассказ</w:t>
      </w:r>
      <w:r>
        <w:rPr>
          <w:spacing w:val="-3"/>
          <w:sz w:val="24"/>
        </w:rPr>
        <w:t xml:space="preserve"> </w:t>
      </w:r>
      <w:r>
        <w:rPr>
          <w:sz w:val="24"/>
        </w:rPr>
        <w:t>«Матрѐнин</w:t>
      </w:r>
      <w:r>
        <w:rPr>
          <w:spacing w:val="-4"/>
          <w:sz w:val="24"/>
        </w:rPr>
        <w:t xml:space="preserve"> </w:t>
      </w:r>
      <w:r>
        <w:rPr>
          <w:spacing w:val="-2"/>
          <w:sz w:val="24"/>
        </w:rPr>
        <w:t>двор».</w:t>
      </w:r>
    </w:p>
    <w:p w:rsidR="00B25ECF" w:rsidRDefault="00B25ECF" w:rsidP="00B25ECF">
      <w:pPr>
        <w:ind w:left="1261" w:right="785"/>
        <w:rPr>
          <w:sz w:val="24"/>
        </w:rPr>
      </w:pPr>
      <w:r>
        <w:rPr>
          <w:b/>
          <w:sz w:val="24"/>
        </w:rPr>
        <w:t>Произведения отечественных прозаиков</w:t>
      </w:r>
      <w:r>
        <w:rPr>
          <w:b/>
          <w:spacing w:val="-2"/>
          <w:sz w:val="24"/>
        </w:rPr>
        <w:t xml:space="preserve"> </w:t>
      </w:r>
      <w:r>
        <w:rPr>
          <w:b/>
          <w:sz w:val="24"/>
        </w:rPr>
        <w:t xml:space="preserve">второй половины XX—XXIвека </w:t>
      </w:r>
      <w:r>
        <w:rPr>
          <w:sz w:val="24"/>
        </w:rPr>
        <w:t>(не</w:t>
      </w:r>
      <w:r>
        <w:rPr>
          <w:spacing w:val="-5"/>
          <w:sz w:val="24"/>
        </w:rPr>
        <w:t xml:space="preserve"> </w:t>
      </w:r>
      <w:r>
        <w:rPr>
          <w:sz w:val="24"/>
        </w:rPr>
        <w:t>менее двух произведений). Например, произведения Е. И. Носова, А. Н. и Б. Н. Стругацких, В. Ф. Тендрякова, Б. П. Екимова и др.</w:t>
      </w:r>
    </w:p>
    <w:p w:rsidR="00B25ECF" w:rsidRDefault="00B25ECF" w:rsidP="00B25ECF">
      <w:pPr>
        <w:spacing w:before="9" w:line="235" w:lineRule="auto"/>
        <w:ind w:left="1261" w:right="779"/>
        <w:jc w:val="both"/>
        <w:rPr>
          <w:sz w:val="24"/>
        </w:rPr>
      </w:pPr>
      <w:r>
        <w:rPr>
          <w:b/>
          <w:sz w:val="24"/>
        </w:rPr>
        <w:t>Произведения отечественных и зарубежных прозаиков второй</w:t>
      </w:r>
      <w:r>
        <w:rPr>
          <w:b/>
          <w:spacing w:val="40"/>
          <w:sz w:val="24"/>
        </w:rPr>
        <w:t xml:space="preserve"> </w:t>
      </w:r>
      <w:r>
        <w:rPr>
          <w:b/>
          <w:sz w:val="24"/>
        </w:rPr>
        <w:t>половины</w:t>
      </w:r>
      <w:r>
        <w:rPr>
          <w:b/>
          <w:spacing w:val="40"/>
          <w:sz w:val="24"/>
        </w:rPr>
        <w:t xml:space="preserve"> </w:t>
      </w:r>
      <w:r>
        <w:rPr>
          <w:b/>
          <w:sz w:val="24"/>
        </w:rPr>
        <w:t xml:space="preserve">XX— XXIвека </w:t>
      </w:r>
      <w:r>
        <w:rPr>
          <w:sz w:val="24"/>
        </w:rPr>
        <w:t>(не менее двух произведений на тему «Человек в ситуации</w:t>
      </w:r>
      <w:r>
        <w:rPr>
          <w:spacing w:val="40"/>
          <w:sz w:val="24"/>
        </w:rPr>
        <w:t xml:space="preserve"> </w:t>
      </w:r>
      <w:r>
        <w:rPr>
          <w:sz w:val="24"/>
        </w:rPr>
        <w:t>нравственного</w:t>
      </w:r>
      <w:r>
        <w:rPr>
          <w:spacing w:val="40"/>
          <w:sz w:val="24"/>
        </w:rPr>
        <w:t xml:space="preserve"> </w:t>
      </w:r>
      <w:r>
        <w:rPr>
          <w:sz w:val="24"/>
        </w:rPr>
        <w:t>выбора»). Например, произведения В. П. Астафьева, Ю. В. Бондарева, Н. С. Дашевской, Дж. Сэлинджера, К. Патерсон, Б. Кауфман и др.).</w:t>
      </w:r>
    </w:p>
    <w:p w:rsidR="00B25ECF" w:rsidRDefault="00B25ECF" w:rsidP="00B25ECF">
      <w:pPr>
        <w:pStyle w:val="a0"/>
        <w:spacing w:before="11"/>
        <w:ind w:right="785"/>
        <w:jc w:val="left"/>
      </w:pPr>
      <w:r>
        <w:rPr>
          <w:b/>
        </w:rPr>
        <w:t>Поэзия второй половины</w:t>
      </w:r>
      <w:r>
        <w:rPr>
          <w:b/>
          <w:spacing w:val="40"/>
        </w:rPr>
        <w:t xml:space="preserve"> </w:t>
      </w:r>
      <w:r>
        <w:rPr>
          <w:b/>
        </w:rPr>
        <w:t>XX— начала</w:t>
      </w:r>
      <w:r>
        <w:rPr>
          <w:b/>
          <w:spacing w:val="40"/>
        </w:rPr>
        <w:t xml:space="preserve"> </w:t>
      </w:r>
      <w:r>
        <w:rPr>
          <w:b/>
        </w:rPr>
        <w:t xml:space="preserve">XXIвека </w:t>
      </w:r>
      <w:r>
        <w:t>(не</w:t>
      </w:r>
      <w:r>
        <w:rPr>
          <w:spacing w:val="40"/>
        </w:rPr>
        <w:t xml:space="preserve"> </w:t>
      </w:r>
      <w:r>
        <w:t>менее трѐх</w:t>
      </w:r>
      <w:r>
        <w:rPr>
          <w:spacing w:val="40"/>
        </w:rPr>
        <w:t xml:space="preserve"> </w:t>
      </w:r>
      <w:r>
        <w:t>стихотворений). Например, стихотворения Н. А. Заболоцкого, М. А. Светлова, М. В. Исаковского, К. М. Симонова,</w:t>
      </w:r>
      <w:r>
        <w:rPr>
          <w:spacing w:val="26"/>
        </w:rPr>
        <w:t xml:space="preserve"> </w:t>
      </w:r>
      <w:r>
        <w:t>Р.</w:t>
      </w:r>
      <w:r>
        <w:rPr>
          <w:spacing w:val="23"/>
        </w:rPr>
        <w:t xml:space="preserve"> </w:t>
      </w:r>
      <w:r>
        <w:t>Г.</w:t>
      </w:r>
      <w:r>
        <w:rPr>
          <w:spacing w:val="25"/>
        </w:rPr>
        <w:t xml:space="preserve"> </w:t>
      </w:r>
      <w:r>
        <w:t>Гамзатова,</w:t>
      </w:r>
      <w:r>
        <w:rPr>
          <w:spacing w:val="26"/>
        </w:rPr>
        <w:t xml:space="preserve"> </w:t>
      </w:r>
      <w:r>
        <w:t>Б.</w:t>
      </w:r>
      <w:r>
        <w:rPr>
          <w:spacing w:val="28"/>
        </w:rPr>
        <w:t xml:space="preserve"> </w:t>
      </w:r>
      <w:r>
        <w:t>Ш.</w:t>
      </w:r>
      <w:r>
        <w:rPr>
          <w:spacing w:val="25"/>
        </w:rPr>
        <w:t xml:space="preserve"> </w:t>
      </w:r>
      <w:r>
        <w:t>Окуджавы,</w:t>
      </w:r>
      <w:r>
        <w:rPr>
          <w:spacing w:val="24"/>
        </w:rPr>
        <w:t xml:space="preserve"> </w:t>
      </w:r>
      <w:r>
        <w:t>В.</w:t>
      </w:r>
      <w:r>
        <w:rPr>
          <w:spacing w:val="28"/>
        </w:rPr>
        <w:t xml:space="preserve"> </w:t>
      </w:r>
      <w:r>
        <w:t>С.</w:t>
      </w:r>
      <w:r>
        <w:rPr>
          <w:spacing w:val="25"/>
        </w:rPr>
        <w:t xml:space="preserve"> </w:t>
      </w:r>
      <w:r>
        <w:t>Высоцкого,</w:t>
      </w:r>
      <w:r>
        <w:rPr>
          <w:spacing w:val="29"/>
        </w:rPr>
        <w:t xml:space="preserve"> </w:t>
      </w:r>
      <w:r>
        <w:t>А.</w:t>
      </w:r>
      <w:r>
        <w:rPr>
          <w:spacing w:val="25"/>
        </w:rPr>
        <w:t xml:space="preserve"> </w:t>
      </w:r>
      <w:r>
        <w:t>А.</w:t>
      </w:r>
      <w:r>
        <w:rPr>
          <w:spacing w:val="28"/>
        </w:rPr>
        <w:t xml:space="preserve"> </w:t>
      </w:r>
      <w:r>
        <w:t>Вознесенского,</w:t>
      </w:r>
      <w:r>
        <w:rPr>
          <w:spacing w:val="27"/>
        </w:rPr>
        <w:t xml:space="preserve"> </w:t>
      </w:r>
      <w:r>
        <w:t>Е.</w:t>
      </w:r>
      <w:r>
        <w:rPr>
          <w:spacing w:val="25"/>
        </w:rPr>
        <w:t xml:space="preserve"> </w:t>
      </w:r>
      <w:r>
        <w:t>А. Евтушенко, Р. И. Рождественского, И. А. Бродского, А. С. Кушнера и др.</w:t>
      </w:r>
    </w:p>
    <w:p w:rsidR="00B25ECF" w:rsidRDefault="00B25ECF" w:rsidP="00B25ECF">
      <w:pPr>
        <w:pStyle w:val="Heading3"/>
        <w:spacing w:before="5" w:line="273" w:lineRule="exact"/>
        <w:ind w:left="1323"/>
        <w:jc w:val="left"/>
      </w:pPr>
      <w:r>
        <w:t>Зарубежная</w:t>
      </w:r>
      <w:r>
        <w:rPr>
          <w:spacing w:val="-9"/>
        </w:rPr>
        <w:t xml:space="preserve"> </w:t>
      </w:r>
      <w:r>
        <w:rPr>
          <w:spacing w:val="-2"/>
        </w:rPr>
        <w:t>литература</w:t>
      </w:r>
    </w:p>
    <w:p w:rsidR="00B25ECF" w:rsidRDefault="00B25ECF" w:rsidP="00B25ECF">
      <w:pPr>
        <w:pStyle w:val="a0"/>
        <w:ind w:right="781"/>
      </w:pPr>
      <w:r>
        <w:rPr>
          <w:b/>
        </w:rPr>
        <w:t xml:space="preserve">У. Шекспир. </w:t>
      </w:r>
      <w:r>
        <w:t xml:space="preserve">Сонеты (один-два по выбору). Например, № 66 «Измучась всем, я умереть хочу...», № 130 «Еѐ глаза на звѐзды не похожи.» и др. Трагедия «Ромео и Джульетта» (фрагменты по выбору). </w:t>
      </w:r>
      <w:r>
        <w:rPr>
          <w:b/>
        </w:rPr>
        <w:t xml:space="preserve">Ж.-Б. Мольер. </w:t>
      </w:r>
      <w:r>
        <w:t xml:space="preserve">Комедия «Мещанин во дворянстве» (фрагменты по </w:t>
      </w:r>
      <w:r>
        <w:rPr>
          <w:spacing w:val="-2"/>
        </w:rPr>
        <w:t>выбору).</w:t>
      </w:r>
    </w:p>
    <w:p w:rsidR="00B25ECF" w:rsidRDefault="00B25ECF" w:rsidP="00B25ECF">
      <w:pPr>
        <w:pStyle w:val="a0"/>
        <w:spacing w:before="1"/>
        <w:ind w:left="0"/>
        <w:jc w:val="left"/>
      </w:pPr>
    </w:p>
    <w:p w:rsidR="00B25ECF" w:rsidRDefault="00B25ECF" w:rsidP="00B25ECF">
      <w:pPr>
        <w:pStyle w:val="Heading2"/>
        <w:numPr>
          <w:ilvl w:val="0"/>
          <w:numId w:val="190"/>
        </w:numPr>
        <w:tabs>
          <w:tab w:val="left" w:pos="1431"/>
        </w:tabs>
        <w:spacing w:line="275" w:lineRule="exact"/>
        <w:ind w:hanging="182"/>
      </w:pPr>
      <w:r>
        <w:rPr>
          <w:spacing w:val="-2"/>
        </w:rPr>
        <w:t>КЛАСС</w:t>
      </w:r>
    </w:p>
    <w:p w:rsidR="00B25ECF" w:rsidRDefault="00B25ECF" w:rsidP="00B25ECF">
      <w:pPr>
        <w:spacing w:line="275" w:lineRule="exact"/>
        <w:ind w:left="1323"/>
        <w:rPr>
          <w:sz w:val="24"/>
        </w:rPr>
      </w:pPr>
      <w:r>
        <w:rPr>
          <w:b/>
          <w:sz w:val="24"/>
        </w:rPr>
        <w:t>Древнерусская</w:t>
      </w:r>
      <w:r>
        <w:rPr>
          <w:b/>
          <w:spacing w:val="-9"/>
          <w:sz w:val="24"/>
        </w:rPr>
        <w:t xml:space="preserve"> </w:t>
      </w:r>
      <w:r>
        <w:rPr>
          <w:b/>
          <w:sz w:val="24"/>
        </w:rPr>
        <w:t>литература</w:t>
      </w:r>
      <w:r>
        <w:rPr>
          <w:b/>
          <w:spacing w:val="3"/>
          <w:sz w:val="24"/>
        </w:rPr>
        <w:t xml:space="preserve"> </w:t>
      </w:r>
      <w:r>
        <w:rPr>
          <w:sz w:val="24"/>
        </w:rPr>
        <w:t>«Слово</w:t>
      </w:r>
      <w:r>
        <w:rPr>
          <w:spacing w:val="-11"/>
          <w:sz w:val="24"/>
        </w:rPr>
        <w:t xml:space="preserve"> </w:t>
      </w:r>
      <w:r>
        <w:rPr>
          <w:sz w:val="24"/>
        </w:rPr>
        <w:t>о</w:t>
      </w:r>
      <w:r>
        <w:rPr>
          <w:spacing w:val="-2"/>
          <w:sz w:val="24"/>
        </w:rPr>
        <w:t xml:space="preserve"> </w:t>
      </w:r>
      <w:r>
        <w:rPr>
          <w:sz w:val="24"/>
        </w:rPr>
        <w:t>полку</w:t>
      </w:r>
      <w:r>
        <w:rPr>
          <w:spacing w:val="-15"/>
          <w:sz w:val="24"/>
        </w:rPr>
        <w:t xml:space="preserve"> </w:t>
      </w:r>
      <w:r>
        <w:rPr>
          <w:spacing w:val="-2"/>
          <w:sz w:val="24"/>
        </w:rPr>
        <w:t>Игореве».</w:t>
      </w:r>
    </w:p>
    <w:p w:rsidR="00B25ECF" w:rsidRDefault="00B25ECF" w:rsidP="00B25ECF">
      <w:pPr>
        <w:pStyle w:val="Heading3"/>
        <w:spacing w:line="275" w:lineRule="exact"/>
        <w:ind w:left="1323"/>
        <w:jc w:val="left"/>
      </w:pPr>
      <w:r>
        <w:t>Литература</w:t>
      </w:r>
      <w:r>
        <w:rPr>
          <w:spacing w:val="-12"/>
        </w:rPr>
        <w:t xml:space="preserve"> </w:t>
      </w:r>
      <w:r>
        <w:rPr>
          <w:spacing w:val="-2"/>
        </w:rPr>
        <w:t>XVIIIвека</w:t>
      </w:r>
    </w:p>
    <w:p w:rsidR="00B25ECF" w:rsidRDefault="00B25ECF" w:rsidP="00B25ECF">
      <w:pPr>
        <w:pStyle w:val="a0"/>
        <w:ind w:right="784"/>
      </w:pPr>
      <w:r>
        <w:rPr>
          <w:b/>
        </w:rPr>
        <w:t xml:space="preserve">М. В. Ломоносов. </w:t>
      </w:r>
      <w:r>
        <w:t xml:space="preserve">«Ода на день восшествия на Всероссийский престол Ея Величества Государыни Императрицы Елисаветы Петровны 1747 года» и другие стихотворения (по </w:t>
      </w:r>
      <w:r>
        <w:rPr>
          <w:spacing w:val="-2"/>
        </w:rPr>
        <w:t>выбору).</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rPr>
          <w:b/>
        </w:rPr>
        <w:lastRenderedPageBreak/>
        <w:t>Г.</w:t>
      </w:r>
      <w:r>
        <w:rPr>
          <w:b/>
          <w:spacing w:val="7"/>
        </w:rPr>
        <w:t xml:space="preserve"> </w:t>
      </w:r>
      <w:r>
        <w:rPr>
          <w:b/>
        </w:rPr>
        <w:t>Р.</w:t>
      </w:r>
      <w:r>
        <w:rPr>
          <w:b/>
          <w:spacing w:val="66"/>
        </w:rPr>
        <w:t xml:space="preserve"> </w:t>
      </w:r>
      <w:r>
        <w:rPr>
          <w:b/>
        </w:rPr>
        <w:t>Державин.</w:t>
      </w:r>
      <w:r>
        <w:rPr>
          <w:b/>
          <w:spacing w:val="68"/>
        </w:rPr>
        <w:t xml:space="preserve"> </w:t>
      </w:r>
      <w:r>
        <w:t>Стихотворения</w:t>
      </w:r>
      <w:r>
        <w:rPr>
          <w:spacing w:val="63"/>
        </w:rPr>
        <w:t xml:space="preserve"> </w:t>
      </w:r>
      <w:r>
        <w:t>(два</w:t>
      </w:r>
      <w:r>
        <w:rPr>
          <w:spacing w:val="63"/>
        </w:rPr>
        <w:t xml:space="preserve"> </w:t>
      </w:r>
      <w:r>
        <w:t>по</w:t>
      </w:r>
      <w:r>
        <w:rPr>
          <w:spacing w:val="64"/>
        </w:rPr>
        <w:t xml:space="preserve"> </w:t>
      </w:r>
      <w:r>
        <w:t>выбору).</w:t>
      </w:r>
      <w:r>
        <w:rPr>
          <w:spacing w:val="67"/>
        </w:rPr>
        <w:t xml:space="preserve"> </w:t>
      </w:r>
      <w:r>
        <w:t>Например,</w:t>
      </w:r>
      <w:r>
        <w:rPr>
          <w:spacing w:val="74"/>
        </w:rPr>
        <w:t xml:space="preserve"> </w:t>
      </w:r>
      <w:r>
        <w:t>«Властителям</w:t>
      </w:r>
      <w:r>
        <w:rPr>
          <w:spacing w:val="67"/>
        </w:rPr>
        <w:t xml:space="preserve"> </w:t>
      </w:r>
      <w:r>
        <w:t>и</w:t>
      </w:r>
      <w:r>
        <w:rPr>
          <w:spacing w:val="67"/>
        </w:rPr>
        <w:t xml:space="preserve"> </w:t>
      </w:r>
      <w:r>
        <w:rPr>
          <w:spacing w:val="-2"/>
        </w:rPr>
        <w:t>судиям»,</w:t>
      </w:r>
    </w:p>
    <w:p w:rsidR="00B25ECF" w:rsidRDefault="00B25ECF" w:rsidP="00B25ECF">
      <w:pPr>
        <w:pStyle w:val="a0"/>
        <w:spacing w:line="275" w:lineRule="exact"/>
        <w:jc w:val="left"/>
      </w:pPr>
      <w:r>
        <w:t>«Памятник»</w:t>
      </w:r>
      <w:r>
        <w:rPr>
          <w:spacing w:val="-14"/>
        </w:rPr>
        <w:t xml:space="preserve"> </w:t>
      </w:r>
      <w:r>
        <w:t>и</w:t>
      </w:r>
      <w:r>
        <w:rPr>
          <w:spacing w:val="1"/>
        </w:rPr>
        <w:t xml:space="preserve"> </w:t>
      </w:r>
      <w:r>
        <w:rPr>
          <w:spacing w:val="-5"/>
        </w:rPr>
        <w:t>др.</w:t>
      </w:r>
    </w:p>
    <w:p w:rsidR="00B25ECF" w:rsidRDefault="00B25ECF" w:rsidP="00B25ECF">
      <w:pPr>
        <w:spacing w:line="275" w:lineRule="exact"/>
        <w:ind w:left="1261"/>
        <w:rPr>
          <w:sz w:val="24"/>
        </w:rPr>
      </w:pPr>
      <w:r>
        <w:rPr>
          <w:b/>
          <w:sz w:val="24"/>
        </w:rPr>
        <w:t>Н.</w:t>
      </w:r>
      <w:r>
        <w:rPr>
          <w:b/>
          <w:spacing w:val="-10"/>
          <w:sz w:val="24"/>
        </w:rPr>
        <w:t xml:space="preserve"> </w:t>
      </w:r>
      <w:r>
        <w:rPr>
          <w:b/>
          <w:sz w:val="24"/>
        </w:rPr>
        <w:t>М.</w:t>
      </w:r>
      <w:r>
        <w:rPr>
          <w:b/>
          <w:spacing w:val="-9"/>
          <w:sz w:val="24"/>
        </w:rPr>
        <w:t xml:space="preserve"> </w:t>
      </w:r>
      <w:r>
        <w:rPr>
          <w:b/>
          <w:sz w:val="24"/>
        </w:rPr>
        <w:t>Карамзин.</w:t>
      </w:r>
      <w:r>
        <w:rPr>
          <w:b/>
          <w:spacing w:val="-2"/>
          <w:sz w:val="24"/>
        </w:rPr>
        <w:t xml:space="preserve"> </w:t>
      </w:r>
      <w:r>
        <w:rPr>
          <w:sz w:val="24"/>
        </w:rPr>
        <w:t>Повесть</w:t>
      </w:r>
      <w:r>
        <w:rPr>
          <w:spacing w:val="-4"/>
          <w:sz w:val="24"/>
        </w:rPr>
        <w:t xml:space="preserve"> </w:t>
      </w:r>
      <w:r>
        <w:rPr>
          <w:sz w:val="24"/>
        </w:rPr>
        <w:t>«Бедная</w:t>
      </w:r>
      <w:r>
        <w:rPr>
          <w:spacing w:val="-7"/>
          <w:sz w:val="24"/>
        </w:rPr>
        <w:t xml:space="preserve"> </w:t>
      </w:r>
      <w:r>
        <w:rPr>
          <w:spacing w:val="-2"/>
          <w:sz w:val="24"/>
        </w:rPr>
        <w:t>Лиза».</w:t>
      </w:r>
    </w:p>
    <w:p w:rsidR="00B25ECF" w:rsidRDefault="00B25ECF" w:rsidP="00B25ECF">
      <w:pPr>
        <w:pStyle w:val="Heading3"/>
        <w:spacing w:before="5" w:line="240" w:lineRule="auto"/>
        <w:ind w:left="1323"/>
        <w:jc w:val="left"/>
      </w:pPr>
      <w:r>
        <w:t>Литература</w:t>
      </w:r>
      <w:r>
        <w:rPr>
          <w:spacing w:val="-9"/>
        </w:rPr>
        <w:t xml:space="preserve"> </w:t>
      </w:r>
      <w:r>
        <w:t>первой</w:t>
      </w:r>
      <w:r>
        <w:rPr>
          <w:spacing w:val="-13"/>
        </w:rPr>
        <w:t xml:space="preserve"> </w:t>
      </w:r>
      <w:r>
        <w:t>половины</w:t>
      </w:r>
      <w:r>
        <w:rPr>
          <w:spacing w:val="-6"/>
        </w:rPr>
        <w:t xml:space="preserve"> </w:t>
      </w:r>
      <w:r>
        <w:rPr>
          <w:spacing w:val="-2"/>
        </w:rPr>
        <w:t>XIXвека</w:t>
      </w:r>
    </w:p>
    <w:p w:rsidR="00B25ECF" w:rsidRDefault="00B25ECF" w:rsidP="00B25ECF">
      <w:pPr>
        <w:tabs>
          <w:tab w:val="left" w:pos="3632"/>
        </w:tabs>
        <w:spacing w:before="2" w:line="274" w:lineRule="exact"/>
        <w:ind w:left="1261"/>
        <w:rPr>
          <w:sz w:val="24"/>
        </w:rPr>
      </w:pPr>
      <w:r>
        <w:rPr>
          <w:b/>
          <w:sz w:val="24"/>
        </w:rPr>
        <w:t>В.</w:t>
      </w:r>
      <w:r>
        <w:rPr>
          <w:b/>
          <w:spacing w:val="36"/>
          <w:sz w:val="24"/>
        </w:rPr>
        <w:t xml:space="preserve">  </w:t>
      </w:r>
      <w:r>
        <w:rPr>
          <w:b/>
          <w:sz w:val="24"/>
        </w:rPr>
        <w:t>А.</w:t>
      </w:r>
      <w:r>
        <w:rPr>
          <w:b/>
          <w:spacing w:val="36"/>
          <w:sz w:val="24"/>
        </w:rPr>
        <w:t xml:space="preserve">  </w:t>
      </w:r>
      <w:r>
        <w:rPr>
          <w:b/>
          <w:spacing w:val="-2"/>
          <w:sz w:val="24"/>
        </w:rPr>
        <w:t>Жуковский.</w:t>
      </w:r>
      <w:r>
        <w:rPr>
          <w:b/>
          <w:sz w:val="24"/>
        </w:rPr>
        <w:tab/>
      </w:r>
      <w:r>
        <w:rPr>
          <w:sz w:val="24"/>
        </w:rPr>
        <w:t>Баллады,</w:t>
      </w:r>
      <w:r>
        <w:rPr>
          <w:spacing w:val="69"/>
          <w:sz w:val="24"/>
        </w:rPr>
        <w:t xml:space="preserve"> </w:t>
      </w:r>
      <w:r>
        <w:rPr>
          <w:sz w:val="24"/>
        </w:rPr>
        <w:t>элегии</w:t>
      </w:r>
      <w:r>
        <w:rPr>
          <w:spacing w:val="34"/>
          <w:sz w:val="24"/>
        </w:rPr>
        <w:t xml:space="preserve">  </w:t>
      </w:r>
      <w:r>
        <w:rPr>
          <w:sz w:val="24"/>
        </w:rPr>
        <w:t>(одна-две</w:t>
      </w:r>
      <w:r>
        <w:rPr>
          <w:spacing w:val="33"/>
          <w:sz w:val="24"/>
        </w:rPr>
        <w:t xml:space="preserve">  </w:t>
      </w:r>
      <w:r>
        <w:rPr>
          <w:sz w:val="24"/>
        </w:rPr>
        <w:t>по</w:t>
      </w:r>
      <w:r>
        <w:rPr>
          <w:spacing w:val="33"/>
          <w:sz w:val="24"/>
        </w:rPr>
        <w:t xml:space="preserve">  </w:t>
      </w:r>
      <w:r>
        <w:rPr>
          <w:sz w:val="24"/>
        </w:rPr>
        <w:t>выбору).</w:t>
      </w:r>
      <w:r>
        <w:rPr>
          <w:spacing w:val="35"/>
          <w:sz w:val="24"/>
        </w:rPr>
        <w:t xml:space="preserve">  </w:t>
      </w:r>
      <w:r>
        <w:rPr>
          <w:sz w:val="24"/>
        </w:rPr>
        <w:t>Например,</w:t>
      </w:r>
      <w:r>
        <w:rPr>
          <w:spacing w:val="37"/>
          <w:sz w:val="24"/>
        </w:rPr>
        <w:t xml:space="preserve">  </w:t>
      </w:r>
      <w:r>
        <w:rPr>
          <w:spacing w:val="-2"/>
          <w:sz w:val="24"/>
        </w:rPr>
        <w:t>«Светлана»,</w:t>
      </w:r>
    </w:p>
    <w:p w:rsidR="00B25ECF" w:rsidRDefault="00B25ECF" w:rsidP="00B25ECF">
      <w:pPr>
        <w:pStyle w:val="a0"/>
        <w:spacing w:line="274" w:lineRule="exact"/>
        <w:jc w:val="left"/>
      </w:pPr>
      <w:r>
        <w:t>«Невыразимое», «Море»</w:t>
      </w:r>
      <w:r>
        <w:rPr>
          <w:spacing w:val="-13"/>
        </w:rPr>
        <w:t xml:space="preserve"> </w:t>
      </w:r>
      <w:r>
        <w:t>и</w:t>
      </w:r>
      <w:r>
        <w:rPr>
          <w:spacing w:val="-4"/>
        </w:rPr>
        <w:t xml:space="preserve"> </w:t>
      </w:r>
      <w:r>
        <w:rPr>
          <w:spacing w:val="-5"/>
        </w:rPr>
        <w:t>др.</w:t>
      </w:r>
    </w:p>
    <w:p w:rsidR="00B25ECF" w:rsidRDefault="00B25ECF" w:rsidP="00B25ECF">
      <w:pPr>
        <w:spacing w:before="3" w:line="274" w:lineRule="exact"/>
        <w:ind w:left="1261"/>
        <w:rPr>
          <w:sz w:val="24"/>
        </w:rPr>
      </w:pPr>
      <w:r>
        <w:rPr>
          <w:b/>
          <w:sz w:val="24"/>
        </w:rPr>
        <w:t>А.</w:t>
      </w:r>
      <w:r>
        <w:rPr>
          <w:b/>
          <w:spacing w:val="-3"/>
          <w:sz w:val="24"/>
        </w:rPr>
        <w:t xml:space="preserve"> </w:t>
      </w:r>
      <w:r>
        <w:rPr>
          <w:b/>
          <w:sz w:val="24"/>
        </w:rPr>
        <w:t>С.</w:t>
      </w:r>
      <w:r>
        <w:rPr>
          <w:b/>
          <w:spacing w:val="-6"/>
          <w:sz w:val="24"/>
        </w:rPr>
        <w:t xml:space="preserve"> </w:t>
      </w:r>
      <w:r>
        <w:rPr>
          <w:b/>
          <w:sz w:val="24"/>
        </w:rPr>
        <w:t>Грибоедов.</w:t>
      </w:r>
      <w:r>
        <w:rPr>
          <w:b/>
          <w:spacing w:val="-2"/>
          <w:sz w:val="24"/>
        </w:rPr>
        <w:t xml:space="preserve"> </w:t>
      </w:r>
      <w:r>
        <w:rPr>
          <w:sz w:val="24"/>
        </w:rPr>
        <w:t>Комедия «Горе</w:t>
      </w:r>
      <w:r>
        <w:rPr>
          <w:spacing w:val="-12"/>
          <w:sz w:val="24"/>
        </w:rPr>
        <w:t xml:space="preserve"> </w:t>
      </w:r>
      <w:r>
        <w:rPr>
          <w:sz w:val="24"/>
        </w:rPr>
        <w:t>от</w:t>
      </w:r>
      <w:r>
        <w:rPr>
          <w:spacing w:val="1"/>
          <w:sz w:val="24"/>
        </w:rPr>
        <w:t xml:space="preserve"> </w:t>
      </w:r>
      <w:r>
        <w:rPr>
          <w:spacing w:val="-4"/>
          <w:sz w:val="24"/>
        </w:rPr>
        <w:t>ума».</w:t>
      </w:r>
    </w:p>
    <w:p w:rsidR="00B25ECF" w:rsidRDefault="00B25ECF" w:rsidP="00B25ECF">
      <w:pPr>
        <w:pStyle w:val="a0"/>
        <w:spacing w:line="242" w:lineRule="auto"/>
        <w:ind w:right="1582"/>
        <w:jc w:val="left"/>
      </w:pPr>
      <w:r>
        <w:rPr>
          <w:b/>
        </w:rPr>
        <w:t>Поэзия</w:t>
      </w:r>
      <w:r>
        <w:rPr>
          <w:b/>
          <w:spacing w:val="37"/>
        </w:rPr>
        <w:t xml:space="preserve"> </w:t>
      </w:r>
      <w:r>
        <w:rPr>
          <w:b/>
        </w:rPr>
        <w:t>пушкинской</w:t>
      </w:r>
      <w:r>
        <w:rPr>
          <w:b/>
          <w:spacing w:val="36"/>
        </w:rPr>
        <w:t xml:space="preserve"> </w:t>
      </w:r>
      <w:r>
        <w:rPr>
          <w:b/>
        </w:rPr>
        <w:t>эпохи.</w:t>
      </w:r>
      <w:r>
        <w:rPr>
          <w:b/>
          <w:spacing w:val="38"/>
        </w:rPr>
        <w:t xml:space="preserve"> </w:t>
      </w:r>
      <w:r>
        <w:t>К.</w:t>
      </w:r>
      <w:r>
        <w:rPr>
          <w:spacing w:val="34"/>
        </w:rPr>
        <w:t xml:space="preserve"> </w:t>
      </w:r>
      <w:r>
        <w:t>Н.</w:t>
      </w:r>
      <w:r>
        <w:rPr>
          <w:spacing w:val="33"/>
        </w:rPr>
        <w:t xml:space="preserve"> </w:t>
      </w:r>
      <w:r>
        <w:t>Батюшков,</w:t>
      </w:r>
      <w:r>
        <w:rPr>
          <w:spacing w:val="40"/>
        </w:rPr>
        <w:t xml:space="preserve"> </w:t>
      </w:r>
      <w:r>
        <w:t>А.</w:t>
      </w:r>
      <w:r>
        <w:rPr>
          <w:spacing w:val="40"/>
        </w:rPr>
        <w:t xml:space="preserve"> </w:t>
      </w:r>
      <w:r>
        <w:t>А.</w:t>
      </w:r>
      <w:r>
        <w:rPr>
          <w:spacing w:val="33"/>
        </w:rPr>
        <w:t xml:space="preserve"> </w:t>
      </w:r>
      <w:r>
        <w:t>Дельвиг,</w:t>
      </w:r>
      <w:r>
        <w:rPr>
          <w:spacing w:val="34"/>
        </w:rPr>
        <w:t xml:space="preserve"> </w:t>
      </w:r>
      <w:r>
        <w:t>Н.</w:t>
      </w:r>
      <w:r>
        <w:rPr>
          <w:spacing w:val="33"/>
        </w:rPr>
        <w:t xml:space="preserve"> </w:t>
      </w:r>
      <w:r>
        <w:t>М.</w:t>
      </w:r>
      <w:r>
        <w:rPr>
          <w:spacing w:val="36"/>
        </w:rPr>
        <w:t xml:space="preserve"> </w:t>
      </w:r>
      <w:r>
        <w:t>Языков,</w:t>
      </w:r>
      <w:r>
        <w:rPr>
          <w:spacing w:val="34"/>
        </w:rPr>
        <w:t xml:space="preserve"> </w:t>
      </w:r>
      <w:r>
        <w:t>Е.</w:t>
      </w:r>
      <w:r>
        <w:rPr>
          <w:spacing w:val="34"/>
        </w:rPr>
        <w:t xml:space="preserve"> </w:t>
      </w:r>
      <w:r>
        <w:t>А. Баратынский (не менее трѐх стихотворений по выбору).</w:t>
      </w:r>
    </w:p>
    <w:p w:rsidR="00B25ECF" w:rsidRDefault="00B25ECF" w:rsidP="00B25ECF">
      <w:pPr>
        <w:pStyle w:val="a0"/>
        <w:spacing w:line="275" w:lineRule="exact"/>
        <w:jc w:val="left"/>
      </w:pPr>
      <w:r>
        <w:rPr>
          <w:b/>
        </w:rPr>
        <w:t>А.</w:t>
      </w:r>
      <w:r>
        <w:rPr>
          <w:b/>
          <w:spacing w:val="49"/>
        </w:rPr>
        <w:t xml:space="preserve"> </w:t>
      </w:r>
      <w:r>
        <w:rPr>
          <w:b/>
        </w:rPr>
        <w:t>С.</w:t>
      </w:r>
      <w:r>
        <w:rPr>
          <w:b/>
          <w:spacing w:val="51"/>
        </w:rPr>
        <w:t xml:space="preserve"> </w:t>
      </w:r>
      <w:r>
        <w:rPr>
          <w:b/>
        </w:rPr>
        <w:t>Пушкин.</w:t>
      </w:r>
      <w:r>
        <w:rPr>
          <w:b/>
          <w:spacing w:val="58"/>
        </w:rPr>
        <w:t xml:space="preserve"> </w:t>
      </w:r>
      <w:r>
        <w:t>Стихотворения.</w:t>
      </w:r>
      <w:r>
        <w:rPr>
          <w:spacing w:val="53"/>
        </w:rPr>
        <w:t xml:space="preserve"> </w:t>
      </w:r>
      <w:r>
        <w:t>Например,</w:t>
      </w:r>
      <w:r>
        <w:rPr>
          <w:spacing w:val="57"/>
        </w:rPr>
        <w:t xml:space="preserve"> </w:t>
      </w:r>
      <w:r>
        <w:t>«Бесы»,</w:t>
      </w:r>
      <w:r>
        <w:rPr>
          <w:spacing w:val="61"/>
        </w:rPr>
        <w:t xml:space="preserve"> </w:t>
      </w:r>
      <w:r>
        <w:t>«Брожу</w:t>
      </w:r>
      <w:r>
        <w:rPr>
          <w:spacing w:val="38"/>
        </w:rPr>
        <w:t xml:space="preserve"> </w:t>
      </w:r>
      <w:r>
        <w:t>ли</w:t>
      </w:r>
      <w:r>
        <w:rPr>
          <w:spacing w:val="52"/>
        </w:rPr>
        <w:t xml:space="preserve"> </w:t>
      </w:r>
      <w:r>
        <w:t>я</w:t>
      </w:r>
      <w:r>
        <w:rPr>
          <w:spacing w:val="52"/>
        </w:rPr>
        <w:t xml:space="preserve"> </w:t>
      </w:r>
      <w:r>
        <w:t>вдоль</w:t>
      </w:r>
      <w:r>
        <w:rPr>
          <w:spacing w:val="54"/>
        </w:rPr>
        <w:t xml:space="preserve"> </w:t>
      </w:r>
      <w:r>
        <w:t>улиц</w:t>
      </w:r>
      <w:r>
        <w:rPr>
          <w:spacing w:val="53"/>
        </w:rPr>
        <w:t xml:space="preserve"> </w:t>
      </w:r>
      <w:r>
        <w:rPr>
          <w:spacing w:val="-2"/>
        </w:rPr>
        <w:t>шумных.»,</w:t>
      </w:r>
    </w:p>
    <w:p w:rsidR="00B25ECF" w:rsidRDefault="00B25ECF" w:rsidP="00B25ECF">
      <w:pPr>
        <w:pStyle w:val="a0"/>
        <w:spacing w:line="274" w:lineRule="exact"/>
        <w:jc w:val="left"/>
      </w:pPr>
      <w:r>
        <w:t>«.Вновь</w:t>
      </w:r>
      <w:r>
        <w:rPr>
          <w:spacing w:val="5"/>
        </w:rPr>
        <w:t xml:space="preserve"> </w:t>
      </w:r>
      <w:r>
        <w:t>я</w:t>
      </w:r>
      <w:r>
        <w:rPr>
          <w:spacing w:val="3"/>
        </w:rPr>
        <w:t xml:space="preserve"> </w:t>
      </w:r>
      <w:r>
        <w:t>посетил.»,</w:t>
      </w:r>
      <w:r>
        <w:rPr>
          <w:spacing w:val="15"/>
        </w:rPr>
        <w:t xml:space="preserve"> </w:t>
      </w:r>
      <w:r>
        <w:t>«Из</w:t>
      </w:r>
      <w:r>
        <w:rPr>
          <w:spacing w:val="11"/>
        </w:rPr>
        <w:t xml:space="preserve"> </w:t>
      </w:r>
      <w:r>
        <w:t>Пиндемонти»,</w:t>
      </w:r>
      <w:r>
        <w:rPr>
          <w:spacing w:val="15"/>
        </w:rPr>
        <w:t xml:space="preserve"> </w:t>
      </w:r>
      <w:r>
        <w:t>«К</w:t>
      </w:r>
      <w:r>
        <w:rPr>
          <w:spacing w:val="8"/>
        </w:rPr>
        <w:t xml:space="preserve"> </w:t>
      </w:r>
      <w:r>
        <w:t>морю»,</w:t>
      </w:r>
      <w:r>
        <w:rPr>
          <w:spacing w:val="19"/>
        </w:rPr>
        <w:t xml:space="preserve"> </w:t>
      </w:r>
      <w:r>
        <w:t>«К***»</w:t>
      </w:r>
      <w:r>
        <w:rPr>
          <w:spacing w:val="1"/>
        </w:rPr>
        <w:t xml:space="preserve"> </w:t>
      </w:r>
      <w:r>
        <w:t>(«Я</w:t>
      </w:r>
      <w:r>
        <w:rPr>
          <w:spacing w:val="9"/>
        </w:rPr>
        <w:t xml:space="preserve"> </w:t>
      </w:r>
      <w:r>
        <w:t>помню</w:t>
      </w:r>
      <w:r>
        <w:rPr>
          <w:spacing w:val="6"/>
        </w:rPr>
        <w:t xml:space="preserve"> </w:t>
      </w:r>
      <w:r>
        <w:t>чудное</w:t>
      </w:r>
      <w:r>
        <w:rPr>
          <w:spacing w:val="7"/>
        </w:rPr>
        <w:t xml:space="preserve"> </w:t>
      </w:r>
      <w:r>
        <w:rPr>
          <w:spacing w:val="-2"/>
        </w:rPr>
        <w:t>мгновенье.»),</w:t>
      </w:r>
    </w:p>
    <w:p w:rsidR="00B25ECF" w:rsidRDefault="00B25ECF" w:rsidP="00B25ECF">
      <w:pPr>
        <w:pStyle w:val="a0"/>
        <w:ind w:right="785"/>
        <w:jc w:val="left"/>
      </w:pPr>
      <w:r>
        <w:t>«Мадонна», «Осень» (отрывок), «Отцы-пустынники и жѐны непорочны.», «Пора, мой друг, пора! Покоя сердце просит.», «Поэт», «Пророк», «Свободы сеятель пустынный.», «Элегия» («Безумных лет угасшее веселье.»), «Я вас любил: любовь ещѐ, быть может.», «Я памятник себе</w:t>
      </w:r>
      <w:r>
        <w:rPr>
          <w:spacing w:val="37"/>
        </w:rPr>
        <w:t xml:space="preserve"> </w:t>
      </w:r>
      <w:r>
        <w:t>воздвиг</w:t>
      </w:r>
      <w:r>
        <w:rPr>
          <w:spacing w:val="39"/>
        </w:rPr>
        <w:t xml:space="preserve"> </w:t>
      </w:r>
      <w:r>
        <w:t>нерукотворный.»</w:t>
      </w:r>
      <w:r>
        <w:rPr>
          <w:spacing w:val="28"/>
        </w:rPr>
        <w:t xml:space="preserve"> </w:t>
      </w:r>
      <w:r>
        <w:t>и</w:t>
      </w:r>
      <w:r>
        <w:rPr>
          <w:spacing w:val="40"/>
        </w:rPr>
        <w:t xml:space="preserve"> </w:t>
      </w:r>
      <w:r>
        <w:t>др.</w:t>
      </w:r>
      <w:r>
        <w:rPr>
          <w:spacing w:val="40"/>
        </w:rPr>
        <w:t xml:space="preserve"> </w:t>
      </w:r>
      <w:r>
        <w:t>Поэма</w:t>
      </w:r>
      <w:r>
        <w:rPr>
          <w:spacing w:val="40"/>
        </w:rPr>
        <w:t xml:space="preserve"> </w:t>
      </w:r>
      <w:r>
        <w:t>«Медный</w:t>
      </w:r>
      <w:r>
        <w:rPr>
          <w:spacing w:val="40"/>
        </w:rPr>
        <w:t xml:space="preserve"> </w:t>
      </w:r>
      <w:r>
        <w:t>всадник».</w:t>
      </w:r>
      <w:r>
        <w:rPr>
          <w:spacing w:val="40"/>
        </w:rPr>
        <w:t xml:space="preserve"> </w:t>
      </w:r>
      <w:r>
        <w:t>Роман</w:t>
      </w:r>
      <w:r>
        <w:rPr>
          <w:spacing w:val="37"/>
        </w:rPr>
        <w:t xml:space="preserve"> </w:t>
      </w:r>
      <w:r>
        <w:t>в</w:t>
      </w:r>
      <w:r>
        <w:rPr>
          <w:spacing w:val="40"/>
        </w:rPr>
        <w:t xml:space="preserve"> </w:t>
      </w:r>
      <w:r>
        <w:t>стихах</w:t>
      </w:r>
      <w:r>
        <w:rPr>
          <w:spacing w:val="40"/>
        </w:rPr>
        <w:t xml:space="preserve"> </w:t>
      </w:r>
      <w:r>
        <w:t xml:space="preserve">«Евгений </w:t>
      </w:r>
      <w:r>
        <w:rPr>
          <w:spacing w:val="-2"/>
        </w:rPr>
        <w:t>Онегин».</w:t>
      </w:r>
    </w:p>
    <w:p w:rsidR="00B25ECF" w:rsidRDefault="00B25ECF" w:rsidP="00B25ECF">
      <w:pPr>
        <w:pStyle w:val="a0"/>
        <w:ind w:right="799"/>
      </w:pPr>
      <w:r>
        <w:rPr>
          <w:b/>
        </w:rPr>
        <w:t xml:space="preserve">М. Ю. Лермонтов. </w:t>
      </w:r>
      <w:r>
        <w:t>Стихотворения. Например, «Выхожу один я на дорогу.», «Дума», «И скучно и грустно», «Как часто, пѐстрою толпою окружѐн.», «Молитва» («Я, Матерь Божия, ныне</w:t>
      </w:r>
      <w:r>
        <w:rPr>
          <w:spacing w:val="20"/>
        </w:rPr>
        <w:t xml:space="preserve"> </w:t>
      </w:r>
      <w:r>
        <w:t>с</w:t>
      </w:r>
      <w:r>
        <w:rPr>
          <w:spacing w:val="18"/>
        </w:rPr>
        <w:t xml:space="preserve"> </w:t>
      </w:r>
      <w:r>
        <w:t>молитвою...»),</w:t>
      </w:r>
      <w:r>
        <w:rPr>
          <w:spacing w:val="30"/>
        </w:rPr>
        <w:t xml:space="preserve"> </w:t>
      </w:r>
      <w:r>
        <w:t>«Нет,</w:t>
      </w:r>
      <w:r>
        <w:rPr>
          <w:spacing w:val="29"/>
        </w:rPr>
        <w:t xml:space="preserve"> </w:t>
      </w:r>
      <w:r>
        <w:t>не</w:t>
      </w:r>
      <w:r>
        <w:rPr>
          <w:spacing w:val="23"/>
        </w:rPr>
        <w:t xml:space="preserve"> </w:t>
      </w:r>
      <w:r>
        <w:t>тебя</w:t>
      </w:r>
      <w:r>
        <w:rPr>
          <w:spacing w:val="23"/>
        </w:rPr>
        <w:t xml:space="preserve"> </w:t>
      </w:r>
      <w:r>
        <w:t>так</w:t>
      </w:r>
      <w:r>
        <w:rPr>
          <w:spacing w:val="23"/>
        </w:rPr>
        <w:t xml:space="preserve"> </w:t>
      </w:r>
      <w:r>
        <w:t>пылко</w:t>
      </w:r>
      <w:r>
        <w:rPr>
          <w:spacing w:val="36"/>
        </w:rPr>
        <w:t xml:space="preserve"> </w:t>
      </w:r>
      <w:r>
        <w:t>я</w:t>
      </w:r>
      <w:r>
        <w:rPr>
          <w:spacing w:val="19"/>
        </w:rPr>
        <w:t xml:space="preserve"> </w:t>
      </w:r>
      <w:r>
        <w:t>люблю...»,</w:t>
      </w:r>
      <w:r>
        <w:rPr>
          <w:spacing w:val="33"/>
        </w:rPr>
        <w:t xml:space="preserve"> </w:t>
      </w:r>
      <w:r>
        <w:t>«Нет,</w:t>
      </w:r>
      <w:r>
        <w:rPr>
          <w:spacing w:val="30"/>
        </w:rPr>
        <w:t xml:space="preserve"> </w:t>
      </w:r>
      <w:r>
        <w:t>я</w:t>
      </w:r>
      <w:r>
        <w:rPr>
          <w:spacing w:val="19"/>
        </w:rPr>
        <w:t xml:space="preserve"> </w:t>
      </w:r>
      <w:r>
        <w:t>не</w:t>
      </w:r>
      <w:r>
        <w:rPr>
          <w:spacing w:val="23"/>
        </w:rPr>
        <w:t xml:space="preserve"> </w:t>
      </w:r>
      <w:r>
        <w:t>Байрон,</w:t>
      </w:r>
      <w:r>
        <w:rPr>
          <w:spacing w:val="29"/>
        </w:rPr>
        <w:t xml:space="preserve"> </w:t>
      </w:r>
      <w:r>
        <w:t>я</w:t>
      </w:r>
      <w:r>
        <w:rPr>
          <w:spacing w:val="22"/>
        </w:rPr>
        <w:t xml:space="preserve"> </w:t>
      </w:r>
      <w:r>
        <w:rPr>
          <w:spacing w:val="-2"/>
        </w:rPr>
        <w:t>другой.»,</w:t>
      </w:r>
    </w:p>
    <w:p w:rsidR="00B25ECF" w:rsidRDefault="00B25ECF" w:rsidP="00B25ECF">
      <w:pPr>
        <w:pStyle w:val="a0"/>
        <w:spacing w:before="3" w:line="274" w:lineRule="exact"/>
      </w:pPr>
      <w:r>
        <w:t>«Поэт»</w:t>
      </w:r>
      <w:r>
        <w:rPr>
          <w:spacing w:val="2"/>
        </w:rPr>
        <w:t xml:space="preserve"> </w:t>
      </w:r>
      <w:r>
        <w:t>(«Отделкой</w:t>
      </w:r>
      <w:r>
        <w:rPr>
          <w:spacing w:val="13"/>
        </w:rPr>
        <w:t xml:space="preserve"> </w:t>
      </w:r>
      <w:r>
        <w:t>золотой</w:t>
      </w:r>
      <w:r>
        <w:rPr>
          <w:spacing w:val="12"/>
        </w:rPr>
        <w:t xml:space="preserve"> </w:t>
      </w:r>
      <w:r>
        <w:t>блистает</w:t>
      </w:r>
      <w:r>
        <w:rPr>
          <w:spacing w:val="12"/>
        </w:rPr>
        <w:t xml:space="preserve"> </w:t>
      </w:r>
      <w:r>
        <w:t>мой</w:t>
      </w:r>
      <w:r>
        <w:rPr>
          <w:spacing w:val="12"/>
        </w:rPr>
        <w:t xml:space="preserve"> </w:t>
      </w:r>
      <w:r>
        <w:t>кинжал.»),</w:t>
      </w:r>
      <w:r>
        <w:rPr>
          <w:spacing w:val="16"/>
        </w:rPr>
        <w:t xml:space="preserve"> </w:t>
      </w:r>
      <w:r>
        <w:t>«Пророк»,</w:t>
      </w:r>
      <w:r>
        <w:rPr>
          <w:spacing w:val="18"/>
        </w:rPr>
        <w:t xml:space="preserve"> </w:t>
      </w:r>
      <w:r>
        <w:t>«Родина»,</w:t>
      </w:r>
      <w:r>
        <w:rPr>
          <w:spacing w:val="18"/>
        </w:rPr>
        <w:t xml:space="preserve"> </w:t>
      </w:r>
      <w:r>
        <w:t>«Смерть</w:t>
      </w:r>
      <w:r>
        <w:rPr>
          <w:spacing w:val="14"/>
        </w:rPr>
        <w:t xml:space="preserve"> </w:t>
      </w:r>
      <w:r>
        <w:rPr>
          <w:spacing w:val="-2"/>
        </w:rPr>
        <w:t>Поэта»,</w:t>
      </w:r>
    </w:p>
    <w:p w:rsidR="00B25ECF" w:rsidRDefault="00B25ECF" w:rsidP="00B25ECF">
      <w:pPr>
        <w:pStyle w:val="a0"/>
        <w:spacing w:before="2" w:line="235" w:lineRule="auto"/>
        <w:ind w:right="1673"/>
      </w:pPr>
      <w:r>
        <w:t>«Сон»</w:t>
      </w:r>
      <w:r>
        <w:rPr>
          <w:spacing w:val="-12"/>
        </w:rPr>
        <w:t xml:space="preserve"> </w:t>
      </w:r>
      <w:r>
        <w:t>(«В</w:t>
      </w:r>
      <w:r>
        <w:rPr>
          <w:spacing w:val="-2"/>
        </w:rPr>
        <w:t xml:space="preserve"> </w:t>
      </w:r>
      <w:r>
        <w:t>полдневный</w:t>
      </w:r>
      <w:r>
        <w:rPr>
          <w:spacing w:val="-3"/>
        </w:rPr>
        <w:t xml:space="preserve"> </w:t>
      </w:r>
      <w:r>
        <w:t>жар</w:t>
      </w:r>
      <w:r>
        <w:rPr>
          <w:spacing w:val="-5"/>
        </w:rPr>
        <w:t xml:space="preserve"> </w:t>
      </w:r>
      <w:r>
        <w:t>в долине</w:t>
      </w:r>
      <w:r>
        <w:rPr>
          <w:spacing w:val="-5"/>
        </w:rPr>
        <w:t xml:space="preserve"> </w:t>
      </w:r>
      <w:r>
        <w:t>Дагестана.»), «Я жить</w:t>
      </w:r>
      <w:r>
        <w:rPr>
          <w:spacing w:val="-1"/>
        </w:rPr>
        <w:t xml:space="preserve"> </w:t>
      </w:r>
      <w:r>
        <w:t>хочу, хочу</w:t>
      </w:r>
      <w:r>
        <w:rPr>
          <w:spacing w:val="-12"/>
        </w:rPr>
        <w:t xml:space="preserve"> </w:t>
      </w:r>
      <w:r>
        <w:t>печали.»</w:t>
      </w:r>
      <w:r>
        <w:rPr>
          <w:spacing w:val="-11"/>
        </w:rPr>
        <w:t xml:space="preserve"> </w:t>
      </w:r>
      <w:r>
        <w:t>и др. Роман «Герой нашего времени».</w:t>
      </w:r>
    </w:p>
    <w:p w:rsidR="00B25ECF" w:rsidRDefault="00B25ECF" w:rsidP="00B25ECF">
      <w:pPr>
        <w:spacing w:before="7" w:line="275" w:lineRule="exact"/>
        <w:ind w:left="1261"/>
        <w:jc w:val="both"/>
        <w:rPr>
          <w:sz w:val="24"/>
        </w:rPr>
      </w:pPr>
      <w:r>
        <w:rPr>
          <w:b/>
          <w:sz w:val="24"/>
        </w:rPr>
        <w:t>Н.</w:t>
      </w:r>
      <w:r>
        <w:rPr>
          <w:b/>
          <w:spacing w:val="-7"/>
          <w:sz w:val="24"/>
        </w:rPr>
        <w:t xml:space="preserve"> </w:t>
      </w:r>
      <w:r>
        <w:rPr>
          <w:b/>
          <w:sz w:val="24"/>
        </w:rPr>
        <w:t>В.</w:t>
      </w:r>
      <w:r>
        <w:rPr>
          <w:b/>
          <w:spacing w:val="-6"/>
          <w:sz w:val="24"/>
        </w:rPr>
        <w:t xml:space="preserve"> </w:t>
      </w:r>
      <w:r>
        <w:rPr>
          <w:b/>
          <w:sz w:val="24"/>
        </w:rPr>
        <w:t>Гоголь.</w:t>
      </w:r>
      <w:r>
        <w:rPr>
          <w:b/>
          <w:spacing w:val="-5"/>
          <w:sz w:val="24"/>
        </w:rPr>
        <w:t xml:space="preserve"> </w:t>
      </w:r>
      <w:r>
        <w:rPr>
          <w:sz w:val="24"/>
        </w:rPr>
        <w:t>Поэма «Мѐртвые</w:t>
      </w:r>
      <w:r>
        <w:rPr>
          <w:spacing w:val="-5"/>
          <w:sz w:val="24"/>
        </w:rPr>
        <w:t xml:space="preserve"> </w:t>
      </w:r>
      <w:r>
        <w:rPr>
          <w:spacing w:val="-2"/>
          <w:sz w:val="24"/>
        </w:rPr>
        <w:t>души».</w:t>
      </w:r>
    </w:p>
    <w:p w:rsidR="00B25ECF" w:rsidRDefault="00B25ECF" w:rsidP="00B25ECF">
      <w:pPr>
        <w:pStyle w:val="a0"/>
        <w:ind w:right="796"/>
      </w:pPr>
      <w:r>
        <w:rPr>
          <w:b/>
        </w:rPr>
        <w:t xml:space="preserve">Отечественная проза первой половины XIXв. </w:t>
      </w:r>
      <w: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B25ECF" w:rsidRDefault="00B25ECF" w:rsidP="00B25ECF">
      <w:pPr>
        <w:pStyle w:val="Heading3"/>
        <w:spacing w:before="6"/>
      </w:pPr>
      <w:r>
        <w:t>Зарубежная</w:t>
      </w:r>
      <w:r>
        <w:rPr>
          <w:spacing w:val="-9"/>
        </w:rPr>
        <w:t xml:space="preserve"> </w:t>
      </w:r>
      <w:r>
        <w:rPr>
          <w:spacing w:val="-2"/>
        </w:rPr>
        <w:t>литература</w:t>
      </w:r>
    </w:p>
    <w:p w:rsidR="00B25ECF" w:rsidRDefault="00B25ECF" w:rsidP="00B25ECF">
      <w:pPr>
        <w:pStyle w:val="a0"/>
        <w:spacing w:line="242" w:lineRule="auto"/>
        <w:ind w:right="2144"/>
      </w:pPr>
      <w:r>
        <w:rPr>
          <w:b/>
        </w:rPr>
        <w:t xml:space="preserve">Данте. </w:t>
      </w:r>
      <w:r>
        <w:t xml:space="preserve">«Божественная комедия» (не менее двух фрагментов по выбору). </w:t>
      </w:r>
      <w:r>
        <w:rPr>
          <w:b/>
        </w:rPr>
        <w:t xml:space="preserve">У. Шекспир. </w:t>
      </w:r>
      <w:r>
        <w:t>Трагедия «Гамлет» (фрагменты по выбору).</w:t>
      </w:r>
    </w:p>
    <w:p w:rsidR="00B25ECF" w:rsidRDefault="00B25ECF" w:rsidP="00B25ECF">
      <w:pPr>
        <w:pStyle w:val="a0"/>
        <w:spacing w:line="272" w:lineRule="exact"/>
      </w:pPr>
      <w:r>
        <w:rPr>
          <w:b/>
        </w:rPr>
        <w:t>И.-В.</w:t>
      </w:r>
      <w:r>
        <w:rPr>
          <w:b/>
          <w:spacing w:val="-10"/>
        </w:rPr>
        <w:t xml:space="preserve"> </w:t>
      </w:r>
      <w:r>
        <w:rPr>
          <w:b/>
        </w:rPr>
        <w:t>Гѐте.</w:t>
      </w:r>
      <w:r>
        <w:rPr>
          <w:b/>
          <w:spacing w:val="-4"/>
        </w:rPr>
        <w:t xml:space="preserve"> </w:t>
      </w:r>
      <w:r>
        <w:t>Трагедия «Фауст»</w:t>
      </w:r>
      <w:r>
        <w:rPr>
          <w:spacing w:val="-12"/>
        </w:rPr>
        <w:t xml:space="preserve"> </w:t>
      </w:r>
      <w:r>
        <w:t>(не</w:t>
      </w:r>
      <w:r>
        <w:rPr>
          <w:spacing w:val="-3"/>
        </w:rPr>
        <w:t xml:space="preserve"> </w:t>
      </w:r>
      <w:r>
        <w:t>менее</w:t>
      </w:r>
      <w:r>
        <w:rPr>
          <w:spacing w:val="-6"/>
        </w:rPr>
        <w:t xml:space="preserve"> </w:t>
      </w:r>
      <w:r>
        <w:t>двух</w:t>
      </w:r>
      <w:r>
        <w:rPr>
          <w:spacing w:val="-3"/>
        </w:rPr>
        <w:t xml:space="preserve"> </w:t>
      </w:r>
      <w:r>
        <w:t>фрагментов</w:t>
      </w:r>
      <w:r>
        <w:rPr>
          <w:spacing w:val="-7"/>
        </w:rPr>
        <w:t xml:space="preserve"> </w:t>
      </w:r>
      <w:r>
        <w:t>по</w:t>
      </w:r>
      <w:r>
        <w:rPr>
          <w:spacing w:val="-3"/>
        </w:rPr>
        <w:t xml:space="preserve"> </w:t>
      </w:r>
      <w:r>
        <w:rPr>
          <w:spacing w:val="-2"/>
        </w:rPr>
        <w:t>выбору).</w:t>
      </w:r>
    </w:p>
    <w:p w:rsidR="00B25ECF" w:rsidRDefault="00B25ECF" w:rsidP="00B25ECF">
      <w:pPr>
        <w:pStyle w:val="a0"/>
        <w:ind w:right="797"/>
      </w:pPr>
      <w:r>
        <w:rPr>
          <w:b/>
        </w:rPr>
        <w:t xml:space="preserve">Дж. Г. Байрон. </w:t>
      </w:r>
      <w:r>
        <w:t>Стихотворения (одно по выбору). Например, «Душа моя мрачна. Скорей, певец, скорей!..», «Прощание</w:t>
      </w:r>
      <w:r>
        <w:rPr>
          <w:spacing w:val="-1"/>
        </w:rPr>
        <w:t xml:space="preserve"> </w:t>
      </w:r>
      <w:r>
        <w:t>Наполеона»</w:t>
      </w:r>
      <w:r>
        <w:rPr>
          <w:spacing w:val="-8"/>
        </w:rPr>
        <w:t xml:space="preserve"> </w:t>
      </w:r>
      <w:r>
        <w:t>и др. Поэма «Паломничество ЧайльдГарольда»</w:t>
      </w:r>
      <w:r>
        <w:rPr>
          <w:spacing w:val="-8"/>
        </w:rPr>
        <w:t xml:space="preserve"> </w:t>
      </w:r>
      <w:r>
        <w:t>(не менее одного фрагмента по выбору).</w:t>
      </w:r>
    </w:p>
    <w:p w:rsidR="00B25ECF" w:rsidRDefault="00B25ECF" w:rsidP="00B25ECF">
      <w:pPr>
        <w:spacing w:line="242" w:lineRule="auto"/>
        <w:ind w:left="1261" w:right="796"/>
        <w:jc w:val="both"/>
        <w:rPr>
          <w:sz w:val="24"/>
        </w:rPr>
      </w:pPr>
      <w:r>
        <w:rPr>
          <w:b/>
          <w:sz w:val="24"/>
        </w:rPr>
        <w:t xml:space="preserve">Зарубежная проза первой половины XIXв. </w:t>
      </w:r>
      <w:r>
        <w:rPr>
          <w:sz w:val="24"/>
        </w:rPr>
        <w:t>(одно произведение по выбору). Например, произведения Э. Т. А. Гофмана, В. Гюго, В. Скотта и др.</w:t>
      </w:r>
    </w:p>
    <w:p w:rsidR="00B25ECF" w:rsidRDefault="00B25ECF" w:rsidP="00B25ECF">
      <w:pPr>
        <w:pStyle w:val="a0"/>
        <w:spacing w:before="271"/>
        <w:ind w:left="0"/>
        <w:jc w:val="left"/>
      </w:pPr>
    </w:p>
    <w:p w:rsidR="00B25ECF" w:rsidRDefault="00B25ECF" w:rsidP="00B25ECF">
      <w:pPr>
        <w:pStyle w:val="Heading2"/>
        <w:spacing w:before="1"/>
        <w:ind w:left="1034"/>
        <w:jc w:val="center"/>
      </w:pPr>
      <w:r>
        <w:t>ПЛАНИРУЕМЫЕ</w:t>
      </w:r>
      <w:r>
        <w:rPr>
          <w:spacing w:val="-11"/>
        </w:rPr>
        <w:t xml:space="preserve"> </w:t>
      </w:r>
      <w:r>
        <w:t>РЕЗУЛЬТАТЫОСВОЕНИЯ</w:t>
      </w:r>
      <w:r>
        <w:rPr>
          <w:spacing w:val="-9"/>
        </w:rPr>
        <w:t xml:space="preserve"> </w:t>
      </w:r>
      <w:r>
        <w:t>ПРЕДМЕТА</w:t>
      </w:r>
      <w:r>
        <w:rPr>
          <w:spacing w:val="-12"/>
        </w:rPr>
        <w:t xml:space="preserve"> </w:t>
      </w:r>
      <w:r>
        <w:t>«ЛИТЕРАТУРА»</w:t>
      </w:r>
      <w:r>
        <w:rPr>
          <w:spacing w:val="-10"/>
        </w:rPr>
        <w:t xml:space="preserve"> В</w:t>
      </w:r>
    </w:p>
    <w:p w:rsidR="00B25ECF" w:rsidRDefault="00B25ECF" w:rsidP="00B25ECF">
      <w:pPr>
        <w:spacing w:before="4"/>
        <w:ind w:left="480"/>
        <w:jc w:val="center"/>
        <w:rPr>
          <w:b/>
          <w:sz w:val="24"/>
        </w:rPr>
      </w:pPr>
      <w:r>
        <w:rPr>
          <w:b/>
          <w:sz w:val="24"/>
        </w:rPr>
        <w:t>ОСНОВНОЙ</w:t>
      </w:r>
      <w:r>
        <w:rPr>
          <w:b/>
          <w:spacing w:val="-6"/>
          <w:sz w:val="24"/>
        </w:rPr>
        <w:t xml:space="preserve"> </w:t>
      </w:r>
      <w:r>
        <w:rPr>
          <w:b/>
          <w:spacing w:val="-2"/>
          <w:sz w:val="24"/>
        </w:rPr>
        <w:t>ШКОЛЕ</w:t>
      </w:r>
    </w:p>
    <w:p w:rsidR="00B25ECF" w:rsidRDefault="00B25ECF" w:rsidP="00B25ECF">
      <w:pPr>
        <w:pStyle w:val="a0"/>
        <w:spacing w:before="264"/>
        <w:ind w:right="795" w:firstLine="580"/>
      </w:pPr>
      <w:r>
        <w:t xml:space="preserve">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w:t>
      </w:r>
      <w:r>
        <w:rPr>
          <w:spacing w:val="-2"/>
        </w:rPr>
        <w:t>предмета.</w:t>
      </w:r>
    </w:p>
    <w:p w:rsidR="00B25ECF" w:rsidRDefault="00B25ECF" w:rsidP="00B25ECF">
      <w:pPr>
        <w:pStyle w:val="Heading3"/>
        <w:spacing w:before="6" w:line="272" w:lineRule="exact"/>
      </w:pPr>
      <w:r>
        <w:t>Личностные</w:t>
      </w:r>
      <w:r>
        <w:rPr>
          <w:spacing w:val="-6"/>
        </w:rPr>
        <w:t xml:space="preserve"> </w:t>
      </w:r>
      <w:r>
        <w:rPr>
          <w:spacing w:val="-2"/>
        </w:rPr>
        <w:t>результаты</w:t>
      </w:r>
    </w:p>
    <w:p w:rsidR="00B25ECF" w:rsidRDefault="00B25ECF" w:rsidP="00B25ECF">
      <w:pPr>
        <w:pStyle w:val="a0"/>
        <w:ind w:right="791"/>
      </w:pPr>
      <w: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отражѐнными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5ECF" w:rsidRDefault="00B25ECF" w:rsidP="00B25ECF">
      <w:pPr>
        <w:pStyle w:val="a0"/>
        <w:spacing w:line="242" w:lineRule="auto"/>
        <w:ind w:right="795"/>
      </w:pPr>
      <w: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90"/>
      </w:pPr>
      <w:r>
        <w:lastRenderedPageBreak/>
        <w:t xml:space="preserve">позитивных ценностных ориентаций и расширение опыта деятельности на еѐ основе и в процессе реализации основных направлений воспитательной деятельности, в том числе в </w:t>
      </w:r>
      <w:r>
        <w:rPr>
          <w:spacing w:val="-2"/>
        </w:rPr>
        <w:t>части:</w:t>
      </w:r>
    </w:p>
    <w:p w:rsidR="00B25ECF" w:rsidRDefault="00B25ECF" w:rsidP="00B25ECF">
      <w:pPr>
        <w:pStyle w:val="a0"/>
        <w:ind w:right="779"/>
      </w:pPr>
      <w:r>
        <w:rPr>
          <w:b/>
        </w:rPr>
        <w:t xml:space="preserve">Гражданского воспитания: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отражѐнными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w:t>
      </w:r>
      <w:r>
        <w:rPr>
          <w:spacing w:val="40"/>
        </w:rPr>
        <w:t xml:space="preserve"> </w:t>
      </w:r>
      <w:r>
        <w:t>способах противодействия коррупции; готовность к разнообразной совместной деятельности, стремление к взаимопониманию и</w:t>
      </w:r>
      <w:r>
        <w:rPr>
          <w:spacing w:val="40"/>
        </w:rPr>
        <w:t xml:space="preserve"> </w:t>
      </w:r>
      <w:r>
        <w:t>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B25ECF" w:rsidRDefault="00B25ECF" w:rsidP="00B25ECF">
      <w:pPr>
        <w:pStyle w:val="Heading3"/>
        <w:spacing w:before="9" w:line="272" w:lineRule="exact"/>
        <w:ind w:left="1261"/>
      </w:pPr>
      <w:r>
        <w:t>Патриотического</w:t>
      </w:r>
      <w:r>
        <w:rPr>
          <w:spacing w:val="-11"/>
        </w:rPr>
        <w:t xml:space="preserve"> </w:t>
      </w:r>
      <w:r>
        <w:rPr>
          <w:spacing w:val="-2"/>
        </w:rPr>
        <w:t>воспитания:</w:t>
      </w:r>
    </w:p>
    <w:p w:rsidR="00B25ECF" w:rsidRDefault="00B25ECF" w:rsidP="00B25ECF">
      <w:pPr>
        <w:pStyle w:val="a0"/>
        <w:tabs>
          <w:tab w:val="left" w:pos="2679"/>
          <w:tab w:val="left" w:pos="3256"/>
          <w:tab w:val="left" w:pos="4232"/>
          <w:tab w:val="left" w:pos="5120"/>
          <w:tab w:val="left" w:pos="5927"/>
          <w:tab w:val="left" w:pos="6369"/>
          <w:tab w:val="left" w:pos="6758"/>
          <w:tab w:val="left" w:pos="7732"/>
          <w:tab w:val="left" w:pos="8033"/>
          <w:tab w:val="left" w:pos="8220"/>
          <w:tab w:val="left" w:pos="9089"/>
          <w:tab w:val="left" w:pos="9180"/>
          <w:tab w:val="left" w:pos="10762"/>
        </w:tabs>
        <w:ind w:right="798"/>
        <w:jc w:val="left"/>
      </w:pP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в</w:t>
      </w:r>
      <w:r>
        <w:tab/>
      </w:r>
      <w:r>
        <w:tab/>
      </w:r>
      <w:r>
        <w:rPr>
          <w:spacing w:val="-2"/>
        </w:rPr>
        <w:t>поли-</w:t>
      </w:r>
      <w:r>
        <w:tab/>
      </w:r>
      <w:r>
        <w:tab/>
      </w:r>
      <w:r>
        <w:rPr>
          <w:spacing w:val="-2"/>
        </w:rPr>
        <w:t>культурном</w:t>
      </w:r>
      <w:r>
        <w:tab/>
      </w:r>
      <w:r>
        <w:rPr>
          <w:spacing w:val="-10"/>
        </w:rPr>
        <w:t xml:space="preserve">и </w:t>
      </w:r>
      <w:r>
        <w:t>многоконфессиональном</w:t>
      </w:r>
      <w:r>
        <w:rPr>
          <w:spacing w:val="40"/>
        </w:rPr>
        <w:t xml:space="preserve"> </w:t>
      </w:r>
      <w:r>
        <w:t>обществе, проявление интереса к познанию родного языка, истории,</w:t>
      </w:r>
      <w:r>
        <w:rPr>
          <w:spacing w:val="40"/>
        </w:rPr>
        <w:t xml:space="preserve"> </w:t>
      </w:r>
      <w:r>
        <w:t>культуры</w:t>
      </w:r>
      <w:r>
        <w:rPr>
          <w:spacing w:val="40"/>
        </w:rPr>
        <w:t xml:space="preserve"> </w:t>
      </w:r>
      <w:r>
        <w:t>Российской</w:t>
      </w:r>
      <w:r>
        <w:rPr>
          <w:spacing w:val="40"/>
        </w:rPr>
        <w:t xml:space="preserve"> </w:t>
      </w:r>
      <w:r>
        <w:t>Федерации,</w:t>
      </w:r>
      <w:r>
        <w:rPr>
          <w:spacing w:val="40"/>
        </w:rPr>
        <w:t xml:space="preserve"> </w:t>
      </w:r>
      <w:r>
        <w:t>своего</w:t>
      </w:r>
      <w:r>
        <w:rPr>
          <w:spacing w:val="40"/>
        </w:rPr>
        <w:t xml:space="preserve"> </w:t>
      </w:r>
      <w:r>
        <w:t>края,</w:t>
      </w:r>
      <w:r>
        <w:rPr>
          <w:spacing w:val="40"/>
        </w:rPr>
        <w:t xml:space="preserve"> </w:t>
      </w:r>
      <w:r>
        <w:t>народов</w:t>
      </w:r>
      <w:r>
        <w:rPr>
          <w:spacing w:val="40"/>
        </w:rPr>
        <w:t xml:space="preserve"> </w:t>
      </w:r>
      <w:r>
        <w:t>России</w:t>
      </w:r>
      <w:r>
        <w:rPr>
          <w:spacing w:val="40"/>
        </w:rPr>
        <w:t xml:space="preserve"> </w:t>
      </w:r>
      <w:r>
        <w:t>в</w:t>
      </w:r>
      <w:r>
        <w:rPr>
          <w:spacing w:val="40"/>
        </w:rPr>
        <w:t xml:space="preserve"> </w:t>
      </w:r>
      <w:r>
        <w:t xml:space="preserve">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отражѐнным в </w:t>
      </w:r>
      <w:r>
        <w:rPr>
          <w:spacing w:val="-2"/>
        </w:rPr>
        <w:t>художественных</w:t>
      </w:r>
      <w:r>
        <w:tab/>
      </w:r>
      <w:r>
        <w:rPr>
          <w:spacing w:val="-2"/>
        </w:rPr>
        <w:t>произведениях;</w:t>
      </w:r>
      <w:r>
        <w:tab/>
      </w:r>
      <w:r>
        <w:rPr>
          <w:spacing w:val="-2"/>
        </w:rPr>
        <w:t>уважение</w:t>
      </w:r>
      <w:r>
        <w:tab/>
      </w:r>
      <w:r>
        <w:rPr>
          <w:spacing w:val="-10"/>
        </w:rPr>
        <w:t>к</w:t>
      </w:r>
      <w:r>
        <w:tab/>
      </w:r>
      <w:r>
        <w:rPr>
          <w:spacing w:val="-2"/>
        </w:rPr>
        <w:t>символам</w:t>
      </w:r>
      <w:r>
        <w:tab/>
      </w:r>
      <w:r>
        <w:rPr>
          <w:spacing w:val="-2"/>
        </w:rPr>
        <w:t>России,</w:t>
      </w:r>
      <w:r>
        <w:tab/>
      </w:r>
      <w:r>
        <w:rPr>
          <w:spacing w:val="-2"/>
        </w:rPr>
        <w:t xml:space="preserve">государственным </w:t>
      </w:r>
      <w:r>
        <w:t xml:space="preserve">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 </w:t>
      </w:r>
      <w:r>
        <w:rPr>
          <w:b/>
        </w:rPr>
        <w:t>Духовно-нравственного</w:t>
      </w:r>
      <w:r>
        <w:rPr>
          <w:b/>
          <w:spacing w:val="40"/>
        </w:rPr>
        <w:t xml:space="preserve"> </w:t>
      </w:r>
      <w:r>
        <w:rPr>
          <w:b/>
        </w:rPr>
        <w:t>воспитания:</w:t>
      </w:r>
      <w:r>
        <w:rPr>
          <w:b/>
          <w:spacing w:val="40"/>
        </w:rPr>
        <w:t xml:space="preserve"> </w:t>
      </w:r>
      <w:r>
        <w:t>ориентация</w:t>
      </w:r>
      <w:r>
        <w:rPr>
          <w:spacing w:val="40"/>
        </w:rPr>
        <w:t xml:space="preserve"> </w:t>
      </w:r>
      <w:r>
        <w:t>на моральные ценности</w:t>
      </w:r>
      <w:r>
        <w:rPr>
          <w:spacing w:val="40"/>
        </w:rPr>
        <w:t xml:space="preserve"> </w:t>
      </w:r>
      <w:r>
        <w:t>и</w:t>
      </w:r>
      <w:r>
        <w:rPr>
          <w:spacing w:val="40"/>
        </w:rPr>
        <w:t xml:space="preserve"> </w:t>
      </w:r>
      <w:r>
        <w:t>нормы</w:t>
      </w:r>
      <w:r>
        <w:rPr>
          <w:spacing w:val="40"/>
        </w:rPr>
        <w:t xml:space="preserve"> </w:t>
      </w:r>
      <w:r>
        <w:t>в ситуациях нравственного выбора с</w:t>
      </w:r>
    </w:p>
    <w:p w:rsidR="00B25ECF" w:rsidRDefault="00B25ECF" w:rsidP="00B25ECF">
      <w:pPr>
        <w:pStyle w:val="a0"/>
        <w:ind w:right="791"/>
      </w:pPr>
      <w:r>
        <w:t>оценкой поведения и поступков персонажей литературных произведений; готовность оценивать своѐ поведение и поступки, а также поведение и поступки других людей</w:t>
      </w:r>
      <w:r>
        <w:rPr>
          <w:spacing w:val="40"/>
        </w:rPr>
        <w:t xml:space="preserve"> </w:t>
      </w:r>
      <w:r>
        <w:t>с позиции нравственных и правовых норм с учѐтом осознания последствий поступков; активное</w:t>
      </w:r>
      <w:r>
        <w:rPr>
          <w:spacing w:val="-1"/>
        </w:rPr>
        <w:t xml:space="preserve"> </w:t>
      </w:r>
      <w:r>
        <w:t>неприятие</w:t>
      </w:r>
      <w:r>
        <w:rPr>
          <w:spacing w:val="-1"/>
        </w:rPr>
        <w:t xml:space="preserve"> </w:t>
      </w:r>
      <w:r>
        <w:t>асоциальных</w:t>
      </w:r>
      <w:r>
        <w:rPr>
          <w:spacing w:val="-1"/>
        </w:rPr>
        <w:t xml:space="preserve"> </w:t>
      </w:r>
      <w:r>
        <w:t>поступков,</w:t>
      </w:r>
      <w:r>
        <w:rPr>
          <w:spacing w:val="-1"/>
        </w:rPr>
        <w:t xml:space="preserve"> </w:t>
      </w:r>
      <w:r>
        <w:t>свобода</w:t>
      </w:r>
      <w:r>
        <w:rPr>
          <w:spacing w:val="-1"/>
        </w:rPr>
        <w:t xml:space="preserve"> </w:t>
      </w:r>
      <w:r>
        <w:t>и ответственность личности в условиях индивидуального и общественного пространства.</w:t>
      </w:r>
    </w:p>
    <w:p w:rsidR="00B25ECF" w:rsidRDefault="00B25ECF" w:rsidP="00B25ECF">
      <w:pPr>
        <w:pStyle w:val="a0"/>
        <w:ind w:right="788"/>
      </w:pPr>
      <w:r>
        <w:rPr>
          <w:b/>
        </w:rPr>
        <w:t xml:space="preserve">Эстетического воспитания: </w:t>
      </w:r>
      <w: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25ECF" w:rsidRDefault="00B25ECF" w:rsidP="00B25ECF">
      <w:pPr>
        <w:pStyle w:val="Heading3"/>
        <w:spacing w:before="7" w:line="240" w:lineRule="auto"/>
        <w:ind w:left="1261" w:right="777"/>
      </w:pPr>
      <w:r>
        <w:t xml:space="preserve">Физического воспитания, формирования культуры здоровья и эмоционального </w:t>
      </w:r>
      <w:r>
        <w:rPr>
          <w:spacing w:val="-2"/>
        </w:rPr>
        <w:t>благополучия:</w:t>
      </w:r>
    </w:p>
    <w:p w:rsidR="00B25ECF" w:rsidRDefault="00B25ECF" w:rsidP="00B25ECF">
      <w:pPr>
        <w:pStyle w:val="a0"/>
        <w:ind w:right="778"/>
      </w:pPr>
      <w:r>
        <w:t>осознание ценности жизни с опорой на собственный жизненный и читательский опыт; ответственное отношение к своему здоровью и установка на здоровый</w:t>
      </w:r>
      <w:r>
        <w:rPr>
          <w:spacing w:val="40"/>
        </w:rPr>
        <w:t xml:space="preserve"> </w:t>
      </w:r>
      <w:r>
        <w:t>образ</w:t>
      </w:r>
      <w:r>
        <w:rPr>
          <w:spacing w:val="40"/>
        </w:rPr>
        <w:t xml:space="preserve"> </w:t>
      </w:r>
      <w:r>
        <w:t>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w:t>
      </w:r>
      <w:r>
        <w:rPr>
          <w:spacing w:val="40"/>
        </w:rPr>
        <w:t xml:space="preserve"> </w:t>
      </w:r>
      <w:r>
        <w:t>вреда</w:t>
      </w:r>
      <w:r>
        <w:rPr>
          <w:spacing w:val="40"/>
        </w:rPr>
        <w:t xml:space="preserve"> </w:t>
      </w:r>
      <w:r>
        <w:t>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B25ECF" w:rsidRDefault="00B25ECF" w:rsidP="00B25ECF">
      <w:pPr>
        <w:pStyle w:val="a0"/>
        <w:ind w:left="1251"/>
      </w:pPr>
      <w:r>
        <w:t>умение</w:t>
      </w:r>
      <w:r>
        <w:rPr>
          <w:spacing w:val="-11"/>
        </w:rPr>
        <w:t xml:space="preserve"> </w:t>
      </w:r>
      <w:r>
        <w:t>осознавать</w:t>
      </w:r>
      <w:r>
        <w:rPr>
          <w:spacing w:val="-4"/>
        </w:rPr>
        <w:t xml:space="preserve"> </w:t>
      </w:r>
      <w:r>
        <w:t>эмоциональное</w:t>
      </w:r>
      <w:r>
        <w:rPr>
          <w:spacing w:val="-7"/>
        </w:rPr>
        <w:t xml:space="preserve"> </w:t>
      </w:r>
      <w:r>
        <w:t>состояние</w:t>
      </w:r>
      <w:r>
        <w:rPr>
          <w:spacing w:val="-8"/>
        </w:rPr>
        <w:t xml:space="preserve"> </w:t>
      </w:r>
      <w:r>
        <w:t>себя</w:t>
      </w:r>
      <w:r>
        <w:rPr>
          <w:spacing w:val="-6"/>
        </w:rPr>
        <w:t xml:space="preserve"> </w:t>
      </w:r>
      <w:r>
        <w:t>и</w:t>
      </w:r>
      <w:r>
        <w:rPr>
          <w:spacing w:val="-4"/>
        </w:rPr>
        <w:t xml:space="preserve"> </w:t>
      </w:r>
      <w:r>
        <w:t>других,</w:t>
      </w:r>
      <w:r>
        <w:rPr>
          <w:spacing w:val="-5"/>
        </w:rPr>
        <w:t xml:space="preserve"> </w:t>
      </w:r>
      <w:r>
        <w:t>опираясь</w:t>
      </w:r>
      <w:r>
        <w:rPr>
          <w:spacing w:val="-7"/>
        </w:rPr>
        <w:t xml:space="preserve"> </w:t>
      </w:r>
      <w:r>
        <w:t>на</w:t>
      </w:r>
      <w:r>
        <w:rPr>
          <w:spacing w:val="-14"/>
        </w:rPr>
        <w:t xml:space="preserve"> </w:t>
      </w:r>
      <w:r>
        <w:t>примеры</w:t>
      </w:r>
      <w:r>
        <w:rPr>
          <w:spacing w:val="-5"/>
        </w:rPr>
        <w:t xml:space="preserve"> из</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6"/>
      </w:pPr>
      <w:r>
        <w:lastRenderedPageBreak/>
        <w:t>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B25ECF" w:rsidRDefault="00B25ECF" w:rsidP="00B25ECF">
      <w:pPr>
        <w:pStyle w:val="a0"/>
        <w:ind w:right="782"/>
      </w:pPr>
      <w:r>
        <w:rPr>
          <w:b/>
        </w:rPr>
        <w:t xml:space="preserve">Трудового воспитания: </w:t>
      </w:r>
      <w: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25ECF" w:rsidRDefault="00B25ECF" w:rsidP="00B25ECF">
      <w:pPr>
        <w:pStyle w:val="a0"/>
        <w:ind w:right="777"/>
      </w:pPr>
      <w:r>
        <w:rPr>
          <w:b/>
        </w:rPr>
        <w:t xml:space="preserve">Экологического воспитания: </w:t>
      </w:r>
      <w:r>
        <w:t>ориентация на применение знаний из социальных и естественных наук для решения задач в области окружающей среды,</w:t>
      </w:r>
      <w:r>
        <w:rPr>
          <w:spacing w:val="40"/>
        </w:rPr>
        <w:t xml:space="preserve"> </w:t>
      </w:r>
      <w:r>
        <w:t>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w:t>
      </w:r>
      <w:r>
        <w:rPr>
          <w:spacing w:val="-3"/>
        </w:rPr>
        <w:t xml:space="preserve"> </w:t>
      </w:r>
      <w:r>
        <w:t>неприятие</w:t>
      </w:r>
      <w:r>
        <w:rPr>
          <w:spacing w:val="-1"/>
        </w:rPr>
        <w:t xml:space="preserve"> </w:t>
      </w:r>
      <w:r>
        <w:t>действий,</w:t>
      </w:r>
      <w:r>
        <w:rPr>
          <w:spacing w:val="-2"/>
        </w:rPr>
        <w:t xml:space="preserve"> </w:t>
      </w:r>
      <w:r>
        <w:t>приносящих вред окружающей среде, в</w:t>
      </w:r>
      <w:r>
        <w:rPr>
          <w:spacing w:val="-1"/>
        </w:rPr>
        <w:t xml:space="preserve"> </w:t>
      </w:r>
      <w:r>
        <w:t>том</w:t>
      </w:r>
      <w:r>
        <w:rPr>
          <w:spacing w:val="-1"/>
        </w:rPr>
        <w:t xml:space="preserve"> </w:t>
      </w:r>
      <w:r>
        <w:t>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25ECF" w:rsidRDefault="00B25ECF" w:rsidP="00B25ECF">
      <w:pPr>
        <w:pStyle w:val="a0"/>
        <w:spacing w:before="2"/>
        <w:ind w:right="776"/>
      </w:pPr>
      <w:r>
        <w:rPr>
          <w:b/>
        </w:rPr>
        <w:t xml:space="preserve">Ценности научного познания: </w:t>
      </w:r>
      <w:r>
        <w:t>ориентация в деятельности на современную</w:t>
      </w:r>
      <w:r>
        <w:rPr>
          <w:spacing w:val="40"/>
        </w:rPr>
        <w:t xml:space="preserve"> </w:t>
      </w:r>
      <w:r>
        <w:t>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учѐтом специфики</w:t>
      </w:r>
      <w:r>
        <w:rPr>
          <w:spacing w:val="40"/>
        </w:rPr>
        <w:t xml:space="preserve"> </w:t>
      </w:r>
      <w:r>
        <w:t>школьного</w:t>
      </w:r>
      <w:r>
        <w:rPr>
          <w:spacing w:val="40"/>
        </w:rPr>
        <w:t xml:space="preserve"> </w:t>
      </w:r>
      <w:r>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25ECF" w:rsidRDefault="00B25ECF" w:rsidP="00B25ECF">
      <w:pPr>
        <w:pStyle w:val="a0"/>
        <w:spacing w:before="5" w:line="235" w:lineRule="auto"/>
        <w:ind w:right="791"/>
      </w:pPr>
      <w:r>
        <w:t>Личностные результаты, обеспечивающие адаптацию обучающегося к изменяющимся условиям социальной и природной среды:</w:t>
      </w:r>
    </w:p>
    <w:p w:rsidR="00B25ECF" w:rsidRDefault="00B25ECF" w:rsidP="00B25ECF">
      <w:pPr>
        <w:pStyle w:val="a0"/>
        <w:spacing w:before="6"/>
        <w:ind w:right="779"/>
      </w:pPr>
      <w:r>
        <w:t>освоение обучающимися социального опыта,</w:t>
      </w:r>
      <w:r>
        <w:rPr>
          <w:spacing w:val="-2"/>
        </w:rPr>
        <w:t xml:space="preserve"> </w:t>
      </w:r>
      <w:r>
        <w:t>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 потребность во взаимодействии в условиях неопределѐнности,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w:t>
      </w:r>
      <w:r>
        <w:rPr>
          <w:spacing w:val="-1"/>
        </w:rPr>
        <w:t xml:space="preserve"> </w:t>
      </w:r>
      <w:r>
        <w:t>совместной деятельности</w:t>
      </w:r>
      <w:r>
        <w:rPr>
          <w:spacing w:val="-2"/>
        </w:rPr>
        <w:t xml:space="preserve"> </w:t>
      </w:r>
      <w:r>
        <w:t>новые</w:t>
      </w:r>
      <w:r>
        <w:rPr>
          <w:spacing w:val="-1"/>
        </w:rPr>
        <w:t xml:space="preserve"> </w:t>
      </w:r>
      <w:r>
        <w:t>знания,</w:t>
      </w:r>
      <w:r>
        <w:rPr>
          <w:spacing w:val="-2"/>
        </w:rPr>
        <w:t xml:space="preserve"> </w:t>
      </w:r>
      <w:r>
        <w:t>навыки</w:t>
      </w:r>
      <w:r>
        <w:rPr>
          <w:spacing w:val="-2"/>
        </w:rPr>
        <w:t xml:space="preserve"> </w:t>
      </w:r>
      <w:r>
        <w:t>и компетенции</w:t>
      </w:r>
      <w:r>
        <w:rPr>
          <w:spacing w:val="-2"/>
        </w:rPr>
        <w:t xml:space="preserve"> </w:t>
      </w:r>
      <w:r>
        <w:t>из опыта других; в выявлении и связывании образов, необходимость в формировании новых знаний, в том</w:t>
      </w:r>
      <w:r>
        <w:rPr>
          <w:spacing w:val="40"/>
        </w:rPr>
        <w:t xml:space="preserve"> </w:t>
      </w:r>
      <w:r>
        <w:t>числе формулировать идеи, понятия, гипотезы об объектах и</w:t>
      </w:r>
      <w:r>
        <w:rPr>
          <w:spacing w:val="40"/>
        </w:rPr>
        <w:t xml:space="preserve"> </w:t>
      </w:r>
      <w:r>
        <w:t>явлениях, в том числе ранее неизвестных, осознавать дефициты собственных знаний и компетентностей, планировать своѐ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учѐтом влияния на окружающую среду, достижений целей и преодоления вызовов, возможных глобальных последствий; способность осознавать стрессовую ситуацию, оценивать происходящие изменения</w:t>
      </w:r>
      <w:r>
        <w:rPr>
          <w:spacing w:val="34"/>
        </w:rPr>
        <w:t xml:space="preserve"> </w:t>
      </w:r>
      <w:r>
        <w:t>и</w:t>
      </w:r>
      <w:r>
        <w:rPr>
          <w:spacing w:val="36"/>
        </w:rPr>
        <w:t xml:space="preserve"> </w:t>
      </w:r>
      <w:r>
        <w:t>их</w:t>
      </w:r>
      <w:r>
        <w:rPr>
          <w:spacing w:val="35"/>
        </w:rPr>
        <w:t xml:space="preserve"> </w:t>
      </w:r>
      <w:r>
        <w:t>последствия,</w:t>
      </w:r>
      <w:r>
        <w:rPr>
          <w:spacing w:val="34"/>
        </w:rPr>
        <w:t xml:space="preserve"> </w:t>
      </w:r>
      <w:r>
        <w:t>опираясь</w:t>
      </w:r>
      <w:r>
        <w:rPr>
          <w:spacing w:val="37"/>
        </w:rPr>
        <w:t xml:space="preserve"> </w:t>
      </w:r>
      <w:r>
        <w:t>на</w:t>
      </w:r>
      <w:r>
        <w:rPr>
          <w:spacing w:val="35"/>
        </w:rPr>
        <w:t xml:space="preserve"> </w:t>
      </w:r>
      <w:r>
        <w:t>жизненный</w:t>
      </w:r>
      <w:r>
        <w:rPr>
          <w:spacing w:val="32"/>
        </w:rPr>
        <w:t xml:space="preserve"> </w:t>
      </w:r>
      <w:r>
        <w:t>и</w:t>
      </w:r>
      <w:r>
        <w:rPr>
          <w:spacing w:val="40"/>
        </w:rPr>
        <w:t xml:space="preserve"> </w:t>
      </w:r>
      <w:r>
        <w:t>читательский</w:t>
      </w:r>
      <w:r>
        <w:rPr>
          <w:spacing w:val="35"/>
        </w:rPr>
        <w:t xml:space="preserve"> </w:t>
      </w:r>
      <w:r>
        <w:t>опыт;</w:t>
      </w:r>
      <w:r>
        <w:rPr>
          <w:spacing w:val="34"/>
        </w:rPr>
        <w:t xml:space="preserve"> </w:t>
      </w:r>
      <w:r>
        <w:t>воспринимать</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5"/>
      </w:pPr>
      <w:r>
        <w:lastRenderedPageBreak/>
        <w:t>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w:t>
      </w:r>
      <w:r>
        <w:rPr>
          <w:spacing w:val="40"/>
        </w:rPr>
        <w:t xml:space="preserve"> </w:t>
      </w:r>
      <w:r>
        <w:t>ситуации; быть готовым действовать в отсутствии гарантий успеха.</w:t>
      </w:r>
    </w:p>
    <w:p w:rsidR="00B25ECF" w:rsidRDefault="00B25ECF" w:rsidP="00B25ECF">
      <w:pPr>
        <w:pStyle w:val="Heading2"/>
        <w:spacing w:before="10"/>
        <w:ind w:left="1323"/>
        <w:jc w:val="both"/>
      </w:pPr>
      <w:r>
        <w:t>МЕТАПРЕДМЕТНЫЕ</w:t>
      </w:r>
      <w:r>
        <w:rPr>
          <w:spacing w:val="-9"/>
        </w:rPr>
        <w:t xml:space="preserve"> </w:t>
      </w:r>
      <w:r>
        <w:rPr>
          <w:spacing w:val="-2"/>
        </w:rPr>
        <w:t>РЕЗУЛЬТАТЫ</w:t>
      </w:r>
    </w:p>
    <w:p w:rsidR="00B25ECF" w:rsidRDefault="00B25ECF" w:rsidP="00B25ECF">
      <w:pPr>
        <w:spacing w:before="271"/>
        <w:ind w:left="1251"/>
        <w:jc w:val="both"/>
        <w:rPr>
          <w:b/>
          <w:i/>
          <w:sz w:val="24"/>
        </w:rPr>
      </w:pPr>
      <w:r>
        <w:rPr>
          <w:b/>
          <w:i/>
          <w:sz w:val="24"/>
        </w:rPr>
        <w:t>Овладение</w:t>
      </w:r>
      <w:r>
        <w:rPr>
          <w:b/>
          <w:i/>
          <w:spacing w:val="-15"/>
          <w:sz w:val="24"/>
        </w:rPr>
        <w:t xml:space="preserve"> </w:t>
      </w:r>
      <w:r>
        <w:rPr>
          <w:b/>
          <w:i/>
          <w:sz w:val="24"/>
        </w:rPr>
        <w:t>универсальными</w:t>
      </w:r>
      <w:r>
        <w:rPr>
          <w:b/>
          <w:i/>
          <w:spacing w:val="-8"/>
          <w:sz w:val="24"/>
        </w:rPr>
        <w:t xml:space="preserve"> </w:t>
      </w:r>
      <w:r>
        <w:rPr>
          <w:b/>
          <w:i/>
          <w:sz w:val="24"/>
        </w:rPr>
        <w:t>учебными</w:t>
      </w:r>
      <w:r>
        <w:rPr>
          <w:b/>
          <w:i/>
          <w:spacing w:val="-8"/>
          <w:sz w:val="24"/>
        </w:rPr>
        <w:t xml:space="preserve"> </w:t>
      </w:r>
      <w:r>
        <w:rPr>
          <w:b/>
          <w:i/>
          <w:sz w:val="24"/>
        </w:rPr>
        <w:t>познавательными</w:t>
      </w:r>
      <w:r>
        <w:rPr>
          <w:b/>
          <w:i/>
          <w:spacing w:val="-11"/>
          <w:sz w:val="24"/>
        </w:rPr>
        <w:t xml:space="preserve"> </w:t>
      </w:r>
      <w:r>
        <w:rPr>
          <w:b/>
          <w:i/>
          <w:spacing w:val="-2"/>
          <w:sz w:val="24"/>
        </w:rPr>
        <w:t>действиями:</w:t>
      </w:r>
    </w:p>
    <w:p w:rsidR="00B25ECF" w:rsidRDefault="00B25ECF" w:rsidP="00B25ECF">
      <w:pPr>
        <w:pStyle w:val="Heading3"/>
        <w:spacing w:before="3" w:line="272" w:lineRule="exact"/>
        <w:ind w:left="1323"/>
      </w:pPr>
      <w:r>
        <w:t>Базовые</w:t>
      </w:r>
      <w:r>
        <w:rPr>
          <w:spacing w:val="-13"/>
        </w:rPr>
        <w:t xml:space="preserve"> </w:t>
      </w:r>
      <w:r>
        <w:t>логические</w:t>
      </w:r>
      <w:r>
        <w:rPr>
          <w:spacing w:val="-5"/>
        </w:rPr>
        <w:t xml:space="preserve"> </w:t>
      </w:r>
      <w:r>
        <w:rPr>
          <w:spacing w:val="-2"/>
        </w:rPr>
        <w:t>действия:</w:t>
      </w:r>
    </w:p>
    <w:p w:rsidR="00B25ECF" w:rsidRDefault="00B25ECF" w:rsidP="00B25ECF">
      <w:pPr>
        <w:pStyle w:val="a7"/>
        <w:numPr>
          <w:ilvl w:val="0"/>
          <w:numId w:val="189"/>
        </w:numPr>
        <w:tabs>
          <w:tab w:val="left" w:pos="1965"/>
        </w:tabs>
        <w:ind w:right="798" w:firstLine="561"/>
        <w:rPr>
          <w:sz w:val="24"/>
        </w:rPr>
      </w:pPr>
      <w:r>
        <w:rPr>
          <w:sz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B25ECF" w:rsidRDefault="00B25ECF" w:rsidP="00B25ECF">
      <w:pPr>
        <w:pStyle w:val="a7"/>
        <w:numPr>
          <w:ilvl w:val="0"/>
          <w:numId w:val="189"/>
        </w:numPr>
        <w:tabs>
          <w:tab w:val="left" w:pos="1965"/>
        </w:tabs>
        <w:ind w:right="788" w:firstLine="561"/>
        <w:rPr>
          <w:sz w:val="24"/>
        </w:rPr>
      </w:pPr>
      <w:r>
        <w:rPr>
          <w:sz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B25ECF" w:rsidRDefault="00B25ECF" w:rsidP="00B25ECF">
      <w:pPr>
        <w:pStyle w:val="a7"/>
        <w:numPr>
          <w:ilvl w:val="0"/>
          <w:numId w:val="189"/>
        </w:numPr>
        <w:tabs>
          <w:tab w:val="left" w:pos="1965"/>
        </w:tabs>
        <w:ind w:right="791" w:firstLine="561"/>
        <w:rPr>
          <w:sz w:val="24"/>
        </w:rPr>
      </w:pPr>
      <w:r>
        <w:rPr>
          <w:sz w:val="24"/>
        </w:rPr>
        <w:t>с учѐтом предложенной задачи выявлять закономерности и противоречия в рассматриваемых литературных фактах и наблюдениях над текстом; предлагать</w:t>
      </w:r>
      <w:r>
        <w:rPr>
          <w:spacing w:val="40"/>
          <w:sz w:val="24"/>
        </w:rPr>
        <w:t xml:space="preserve"> </w:t>
      </w:r>
      <w:r>
        <w:rPr>
          <w:sz w:val="24"/>
        </w:rPr>
        <w:t>критерии для выявления закономерностей и противоречий с учѐтом учебной задачи;</w:t>
      </w:r>
    </w:p>
    <w:p w:rsidR="00B25ECF" w:rsidRDefault="00B25ECF" w:rsidP="00B25ECF">
      <w:pPr>
        <w:pStyle w:val="a7"/>
        <w:numPr>
          <w:ilvl w:val="0"/>
          <w:numId w:val="189"/>
        </w:numPr>
        <w:tabs>
          <w:tab w:val="left" w:pos="1965"/>
        </w:tabs>
        <w:spacing w:line="242" w:lineRule="auto"/>
        <w:ind w:right="806" w:firstLine="561"/>
        <w:rPr>
          <w:sz w:val="24"/>
        </w:rPr>
      </w:pPr>
      <w:r>
        <w:rPr>
          <w:sz w:val="24"/>
        </w:rPr>
        <w:t>выявлять дефициты информации, данных, необходимых для решения поставленной учебной задачи;</w:t>
      </w:r>
    </w:p>
    <w:p w:rsidR="00B25ECF" w:rsidRDefault="00B25ECF" w:rsidP="00B25ECF">
      <w:pPr>
        <w:pStyle w:val="a7"/>
        <w:numPr>
          <w:ilvl w:val="0"/>
          <w:numId w:val="189"/>
        </w:numPr>
        <w:tabs>
          <w:tab w:val="left" w:pos="1965"/>
        </w:tabs>
        <w:ind w:right="791" w:firstLine="561"/>
        <w:rPr>
          <w:sz w:val="24"/>
        </w:rPr>
      </w:pPr>
      <w:r>
        <w:rPr>
          <w:sz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B25ECF" w:rsidRDefault="00B25ECF" w:rsidP="00B25ECF">
      <w:pPr>
        <w:pStyle w:val="a7"/>
        <w:numPr>
          <w:ilvl w:val="0"/>
          <w:numId w:val="189"/>
        </w:numPr>
        <w:tabs>
          <w:tab w:val="left" w:pos="1965"/>
        </w:tabs>
        <w:ind w:right="787" w:firstLine="561"/>
        <w:rPr>
          <w:sz w:val="24"/>
        </w:rPr>
      </w:pPr>
      <w:r>
        <w:rPr>
          <w:sz w:val="24"/>
        </w:rPr>
        <w:t>самостоятельно выбирать способ решения учебной задачи при работе с разными типами текстов (сравнивать несколько</w:t>
      </w:r>
      <w:r>
        <w:rPr>
          <w:spacing w:val="-1"/>
          <w:sz w:val="24"/>
        </w:rPr>
        <w:t xml:space="preserve"> </w:t>
      </w:r>
      <w:r>
        <w:rPr>
          <w:sz w:val="24"/>
        </w:rPr>
        <w:t>вариантов решения, выбирать</w:t>
      </w:r>
      <w:r>
        <w:rPr>
          <w:spacing w:val="-3"/>
          <w:sz w:val="24"/>
        </w:rPr>
        <w:t xml:space="preserve"> </w:t>
      </w:r>
      <w:r>
        <w:rPr>
          <w:sz w:val="24"/>
        </w:rPr>
        <w:t>наиболее подходящий с учѐтом самостоятельно выделенных критериев).</w:t>
      </w:r>
    </w:p>
    <w:p w:rsidR="00B25ECF" w:rsidRDefault="00B25ECF" w:rsidP="00B25ECF">
      <w:pPr>
        <w:pStyle w:val="Heading3"/>
        <w:spacing w:line="272" w:lineRule="exact"/>
        <w:ind w:left="1323"/>
      </w:pPr>
      <w:r>
        <w:t>Базовые</w:t>
      </w:r>
      <w:r>
        <w:rPr>
          <w:spacing w:val="-13"/>
        </w:rPr>
        <w:t xml:space="preserve"> </w:t>
      </w:r>
      <w:r>
        <w:t>исследовательские</w:t>
      </w:r>
      <w:r>
        <w:rPr>
          <w:spacing w:val="-6"/>
        </w:rPr>
        <w:t xml:space="preserve"> </w:t>
      </w:r>
      <w:r>
        <w:rPr>
          <w:spacing w:val="-2"/>
        </w:rPr>
        <w:t>действия:</w:t>
      </w:r>
    </w:p>
    <w:p w:rsidR="00B25ECF" w:rsidRDefault="00B25ECF" w:rsidP="00B25ECF">
      <w:pPr>
        <w:pStyle w:val="a7"/>
        <w:numPr>
          <w:ilvl w:val="0"/>
          <w:numId w:val="189"/>
        </w:numPr>
        <w:tabs>
          <w:tab w:val="left" w:pos="1965"/>
        </w:tabs>
        <w:spacing w:line="237" w:lineRule="auto"/>
        <w:ind w:right="809" w:firstLine="561"/>
        <w:rPr>
          <w:sz w:val="24"/>
        </w:rPr>
      </w:pPr>
      <w:r>
        <w:rPr>
          <w:sz w:val="24"/>
        </w:rPr>
        <w:t xml:space="preserve">использовать вопросы как исследовательский инструмент познания в литературном </w:t>
      </w:r>
      <w:r>
        <w:rPr>
          <w:spacing w:val="-2"/>
          <w:sz w:val="24"/>
        </w:rPr>
        <w:t>образовании;</w:t>
      </w:r>
    </w:p>
    <w:p w:rsidR="00B25ECF" w:rsidRDefault="00B25ECF" w:rsidP="00B25ECF">
      <w:pPr>
        <w:pStyle w:val="a7"/>
        <w:numPr>
          <w:ilvl w:val="0"/>
          <w:numId w:val="189"/>
        </w:numPr>
        <w:tabs>
          <w:tab w:val="left" w:pos="1965"/>
        </w:tabs>
        <w:ind w:right="799" w:firstLine="561"/>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5ECF" w:rsidRDefault="00B25ECF" w:rsidP="00B25ECF">
      <w:pPr>
        <w:pStyle w:val="a7"/>
        <w:numPr>
          <w:ilvl w:val="0"/>
          <w:numId w:val="189"/>
        </w:numPr>
        <w:tabs>
          <w:tab w:val="left" w:pos="1965"/>
        </w:tabs>
        <w:spacing w:before="1" w:line="237" w:lineRule="auto"/>
        <w:ind w:right="805" w:firstLine="561"/>
        <w:rPr>
          <w:sz w:val="24"/>
        </w:rPr>
      </w:pPr>
      <w:r>
        <w:rPr>
          <w:sz w:val="24"/>
        </w:rPr>
        <w:t>формировать гипотезу об истинности собственных суждений и суждений других, аргументировать свою позицию, мнение;</w:t>
      </w:r>
    </w:p>
    <w:p w:rsidR="00B25ECF" w:rsidRDefault="00B25ECF" w:rsidP="00B25ECF">
      <w:pPr>
        <w:pStyle w:val="a7"/>
        <w:numPr>
          <w:ilvl w:val="0"/>
          <w:numId w:val="189"/>
        </w:numPr>
        <w:tabs>
          <w:tab w:val="left" w:pos="1965"/>
        </w:tabs>
        <w:spacing w:before="3"/>
        <w:ind w:right="783" w:firstLine="561"/>
        <w:rPr>
          <w:sz w:val="24"/>
        </w:rPr>
      </w:pPr>
      <w:r>
        <w:rPr>
          <w:sz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w:t>
      </w:r>
      <w:r>
        <w:rPr>
          <w:spacing w:val="40"/>
          <w:sz w:val="24"/>
        </w:rPr>
        <w:t xml:space="preserve"> </w:t>
      </w:r>
      <w:r>
        <w:rPr>
          <w:sz w:val="24"/>
        </w:rPr>
        <w:t>связей и зависимостей объектов между собой;</w:t>
      </w:r>
    </w:p>
    <w:p w:rsidR="00B25ECF" w:rsidRDefault="00B25ECF" w:rsidP="00B25ECF">
      <w:pPr>
        <w:pStyle w:val="a7"/>
        <w:numPr>
          <w:ilvl w:val="0"/>
          <w:numId w:val="189"/>
        </w:numPr>
        <w:tabs>
          <w:tab w:val="left" w:pos="1965"/>
        </w:tabs>
        <w:spacing w:before="1" w:line="242" w:lineRule="auto"/>
        <w:ind w:right="789" w:firstLine="561"/>
        <w:rPr>
          <w:sz w:val="24"/>
        </w:rPr>
      </w:pPr>
      <w:r>
        <w:rPr>
          <w:sz w:val="24"/>
        </w:rPr>
        <w:t>оценивать на применимость и достоверность информацию, полученную в ходе исследования (эксперимента);</w:t>
      </w:r>
    </w:p>
    <w:p w:rsidR="00B25ECF" w:rsidRDefault="00B25ECF" w:rsidP="00B25ECF">
      <w:pPr>
        <w:pStyle w:val="a7"/>
        <w:numPr>
          <w:ilvl w:val="0"/>
          <w:numId w:val="189"/>
        </w:numPr>
        <w:tabs>
          <w:tab w:val="left" w:pos="1965"/>
        </w:tabs>
        <w:ind w:right="796" w:firstLine="561"/>
        <w:rPr>
          <w:sz w:val="24"/>
        </w:rPr>
      </w:pPr>
      <w:r>
        <w:rPr>
          <w:sz w:val="24"/>
        </w:rPr>
        <w:t>самостоятельно формулировать обобщения и выводы по результатам проведѐнного наблюдения, опыта, исследования; владеть инструментами оценки достоверности полученных выводов и обобщений;</w:t>
      </w:r>
    </w:p>
    <w:p w:rsidR="00B25ECF" w:rsidRDefault="00B25ECF" w:rsidP="00B25ECF">
      <w:pPr>
        <w:pStyle w:val="a7"/>
        <w:numPr>
          <w:ilvl w:val="0"/>
          <w:numId w:val="189"/>
        </w:numPr>
        <w:tabs>
          <w:tab w:val="left" w:pos="1965"/>
        </w:tabs>
        <w:ind w:right="796" w:firstLine="561"/>
        <w:rPr>
          <w:sz w:val="24"/>
        </w:rPr>
      </w:pPr>
      <w:r>
        <w:rPr>
          <w:sz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25ECF" w:rsidRDefault="00B25ECF" w:rsidP="00B25ECF">
      <w:pPr>
        <w:pStyle w:val="Heading3"/>
        <w:spacing w:before="2" w:line="272" w:lineRule="exact"/>
      </w:pPr>
      <w:r>
        <w:t>Работа</w:t>
      </w:r>
      <w:r>
        <w:rPr>
          <w:spacing w:val="-3"/>
        </w:rPr>
        <w:t xml:space="preserve"> </w:t>
      </w:r>
      <w:r>
        <w:t>с</w:t>
      </w:r>
      <w:r>
        <w:rPr>
          <w:spacing w:val="-3"/>
        </w:rPr>
        <w:t xml:space="preserve"> </w:t>
      </w:r>
      <w:r>
        <w:rPr>
          <w:spacing w:val="-2"/>
        </w:rPr>
        <w:t>информацией:</w:t>
      </w:r>
    </w:p>
    <w:p w:rsidR="00B25ECF" w:rsidRDefault="00B25ECF" w:rsidP="00B25ECF">
      <w:pPr>
        <w:pStyle w:val="a7"/>
        <w:numPr>
          <w:ilvl w:val="0"/>
          <w:numId w:val="189"/>
        </w:numPr>
        <w:tabs>
          <w:tab w:val="left" w:pos="1965"/>
        </w:tabs>
        <w:ind w:right="791" w:firstLine="561"/>
        <w:rPr>
          <w:sz w:val="24"/>
        </w:rPr>
      </w:pPr>
      <w:r>
        <w:rPr>
          <w:sz w:val="24"/>
        </w:rPr>
        <w:t>применять различные методы, инструменты и запросы при поиске и отборе литературной и другой информации или данных из источников с учѐтом предложенной учебной задачи и заданных критериев;</w:t>
      </w:r>
    </w:p>
    <w:p w:rsidR="00B25ECF" w:rsidRDefault="00B25ECF" w:rsidP="00B25ECF">
      <w:pPr>
        <w:pStyle w:val="a7"/>
        <w:numPr>
          <w:ilvl w:val="0"/>
          <w:numId w:val="189"/>
        </w:numPr>
        <w:tabs>
          <w:tab w:val="left" w:pos="1965"/>
        </w:tabs>
        <w:spacing w:line="235" w:lineRule="auto"/>
        <w:ind w:right="803" w:firstLine="561"/>
        <w:rPr>
          <w:sz w:val="24"/>
        </w:rPr>
      </w:pPr>
      <w:r>
        <w:rPr>
          <w:sz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B25ECF" w:rsidRDefault="00B25ECF" w:rsidP="00B25ECF">
      <w:pPr>
        <w:pStyle w:val="a7"/>
        <w:numPr>
          <w:ilvl w:val="0"/>
          <w:numId w:val="189"/>
        </w:numPr>
        <w:tabs>
          <w:tab w:val="left" w:pos="1965"/>
        </w:tabs>
        <w:spacing w:before="10" w:line="235" w:lineRule="auto"/>
        <w:ind w:right="810" w:firstLine="561"/>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B25ECF" w:rsidRDefault="00B25ECF" w:rsidP="00B25ECF">
      <w:pPr>
        <w:spacing w:line="235"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89"/>
        </w:numPr>
        <w:tabs>
          <w:tab w:val="left" w:pos="1965"/>
        </w:tabs>
        <w:spacing w:before="78"/>
        <w:ind w:right="786" w:firstLine="561"/>
        <w:rPr>
          <w:sz w:val="24"/>
        </w:rPr>
      </w:pPr>
      <w:r>
        <w:rPr>
          <w:sz w:val="24"/>
        </w:rPr>
        <w:lastRenderedPageBreak/>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B25ECF" w:rsidRDefault="00B25ECF" w:rsidP="00B25ECF">
      <w:pPr>
        <w:pStyle w:val="a7"/>
        <w:numPr>
          <w:ilvl w:val="0"/>
          <w:numId w:val="189"/>
        </w:numPr>
        <w:tabs>
          <w:tab w:val="left" w:pos="1965"/>
        </w:tabs>
        <w:spacing w:line="242" w:lineRule="auto"/>
        <w:ind w:right="800" w:firstLine="561"/>
        <w:rPr>
          <w:sz w:val="24"/>
        </w:rPr>
      </w:pPr>
      <w:r>
        <w:rPr>
          <w:sz w:val="24"/>
        </w:rPr>
        <w:t>оценивать надѐжность литературной и другой информации по критериям, предложенным учителем или сформулированным самостоятельно;</w:t>
      </w:r>
    </w:p>
    <w:p w:rsidR="00B25ECF" w:rsidRDefault="00B25ECF" w:rsidP="00B25ECF">
      <w:pPr>
        <w:pStyle w:val="a7"/>
        <w:numPr>
          <w:ilvl w:val="0"/>
          <w:numId w:val="189"/>
        </w:numPr>
        <w:tabs>
          <w:tab w:val="left" w:pos="1965"/>
        </w:tabs>
        <w:spacing w:line="275" w:lineRule="exact"/>
        <w:ind w:left="1965" w:hanging="143"/>
        <w:rPr>
          <w:sz w:val="24"/>
        </w:rPr>
      </w:pPr>
      <w:r>
        <w:rPr>
          <w:sz w:val="24"/>
        </w:rPr>
        <w:t>эффективно</w:t>
      </w:r>
      <w:r>
        <w:rPr>
          <w:spacing w:val="-8"/>
          <w:sz w:val="24"/>
        </w:rPr>
        <w:t xml:space="preserve"> </w:t>
      </w:r>
      <w:r>
        <w:rPr>
          <w:sz w:val="24"/>
        </w:rPr>
        <w:t>запоминать</w:t>
      </w:r>
      <w:r>
        <w:rPr>
          <w:spacing w:val="-6"/>
          <w:sz w:val="24"/>
        </w:rPr>
        <w:t xml:space="preserve"> </w:t>
      </w:r>
      <w:r>
        <w:rPr>
          <w:sz w:val="24"/>
        </w:rPr>
        <w:t>и</w:t>
      </w:r>
      <w:r>
        <w:rPr>
          <w:spacing w:val="-6"/>
          <w:sz w:val="24"/>
        </w:rPr>
        <w:t xml:space="preserve"> </w:t>
      </w:r>
      <w:r>
        <w:rPr>
          <w:sz w:val="24"/>
        </w:rPr>
        <w:t>систематизировать</w:t>
      </w:r>
      <w:r>
        <w:rPr>
          <w:spacing w:val="-3"/>
          <w:sz w:val="24"/>
        </w:rPr>
        <w:t xml:space="preserve"> </w:t>
      </w:r>
      <w:r>
        <w:rPr>
          <w:sz w:val="24"/>
        </w:rPr>
        <w:t>эту</w:t>
      </w:r>
      <w:r>
        <w:rPr>
          <w:spacing w:val="-17"/>
          <w:sz w:val="24"/>
        </w:rPr>
        <w:t xml:space="preserve"> </w:t>
      </w:r>
      <w:r>
        <w:rPr>
          <w:spacing w:val="-2"/>
          <w:sz w:val="24"/>
        </w:rPr>
        <w:t>информацию.</w:t>
      </w:r>
    </w:p>
    <w:p w:rsidR="00B25ECF" w:rsidRDefault="00B25ECF" w:rsidP="00B25ECF">
      <w:pPr>
        <w:pStyle w:val="Heading4"/>
        <w:spacing w:before="1" w:line="272" w:lineRule="exact"/>
        <w:ind w:left="1323"/>
      </w:pPr>
      <w:r>
        <w:t>Овладение</w:t>
      </w:r>
      <w:r>
        <w:rPr>
          <w:spacing w:val="-17"/>
        </w:rPr>
        <w:t xml:space="preserve"> </w:t>
      </w:r>
      <w:r>
        <w:t>универсальными</w:t>
      </w:r>
      <w:r>
        <w:rPr>
          <w:spacing w:val="-8"/>
        </w:rPr>
        <w:t xml:space="preserve"> </w:t>
      </w:r>
      <w:r>
        <w:t>учебными</w:t>
      </w:r>
      <w:r>
        <w:rPr>
          <w:spacing w:val="-15"/>
        </w:rPr>
        <w:t xml:space="preserve"> </w:t>
      </w:r>
      <w:r>
        <w:t>коммуникативными</w:t>
      </w:r>
      <w:r>
        <w:rPr>
          <w:spacing w:val="-11"/>
        </w:rPr>
        <w:t xml:space="preserve"> </w:t>
      </w:r>
      <w:r>
        <w:rPr>
          <w:spacing w:val="-2"/>
        </w:rPr>
        <w:t>действиями:</w:t>
      </w:r>
    </w:p>
    <w:p w:rsidR="00B25ECF" w:rsidRDefault="00B25ECF" w:rsidP="00B25ECF">
      <w:pPr>
        <w:pStyle w:val="a7"/>
        <w:numPr>
          <w:ilvl w:val="0"/>
          <w:numId w:val="189"/>
        </w:numPr>
        <w:tabs>
          <w:tab w:val="left" w:pos="1965"/>
        </w:tabs>
        <w:ind w:right="784" w:firstLine="561"/>
        <w:rPr>
          <w:sz w:val="24"/>
        </w:rPr>
      </w:pPr>
      <w:r>
        <w:rPr>
          <w:i/>
          <w:sz w:val="24"/>
        </w:rPr>
        <w:t>общение</w:t>
      </w:r>
      <w:r>
        <w:rPr>
          <w:sz w:val="24"/>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r>
        <w:rPr>
          <w:spacing w:val="40"/>
          <w:sz w:val="24"/>
        </w:rPr>
        <w:t xml:space="preserve"> </w:t>
      </w:r>
      <w:r>
        <w:rPr>
          <w:sz w:val="24"/>
        </w:rPr>
        <w:t>понимать</w:t>
      </w:r>
      <w:r>
        <w:rPr>
          <w:spacing w:val="40"/>
          <w:sz w:val="24"/>
        </w:rPr>
        <w:t xml:space="preserve"> </w:t>
      </w:r>
      <w:r>
        <w:rPr>
          <w:sz w:val="24"/>
        </w:rPr>
        <w:t>намерения других, проявлять уважительное отношение к собеседнику и корректно формулировать свои возражения; в</w:t>
      </w:r>
      <w:r>
        <w:rPr>
          <w:spacing w:val="-1"/>
          <w:sz w:val="24"/>
        </w:rPr>
        <w:t xml:space="preserve"> </w:t>
      </w:r>
      <w:r>
        <w:rPr>
          <w:sz w:val="24"/>
        </w:rPr>
        <w:t>ходе учебного диалога</w:t>
      </w:r>
      <w:r>
        <w:rPr>
          <w:spacing w:val="-1"/>
          <w:sz w:val="24"/>
        </w:rPr>
        <w:t xml:space="preserve"> </w:t>
      </w:r>
      <w:r>
        <w:rPr>
          <w:sz w:val="24"/>
        </w:rPr>
        <w:t>и/или дискуссии задавать вопросы по существу</w:t>
      </w:r>
      <w:r>
        <w:rPr>
          <w:spacing w:val="-4"/>
          <w:sz w:val="24"/>
        </w:rPr>
        <w:t xml:space="preserve"> </w:t>
      </w:r>
      <w:r>
        <w:rPr>
          <w:sz w:val="24"/>
        </w:rPr>
        <w:t>обсуждаемой темы и высказывать идеи,</w:t>
      </w:r>
      <w:r>
        <w:rPr>
          <w:spacing w:val="-1"/>
          <w:sz w:val="24"/>
        </w:rPr>
        <w:t xml:space="preserve"> </w:t>
      </w:r>
      <w:r>
        <w:rPr>
          <w:sz w:val="24"/>
        </w:rPr>
        <w:t>нацеленные на</w:t>
      </w:r>
      <w:r>
        <w:rPr>
          <w:spacing w:val="-2"/>
          <w:sz w:val="24"/>
        </w:rPr>
        <w:t xml:space="preserve"> </w:t>
      </w:r>
      <w:r>
        <w:rPr>
          <w:sz w:val="24"/>
        </w:rPr>
        <w:t>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5ECF" w:rsidRDefault="00B25ECF" w:rsidP="00B25ECF">
      <w:pPr>
        <w:pStyle w:val="a7"/>
        <w:numPr>
          <w:ilvl w:val="0"/>
          <w:numId w:val="189"/>
        </w:numPr>
        <w:tabs>
          <w:tab w:val="left" w:pos="1965"/>
        </w:tabs>
        <w:ind w:right="780" w:firstLine="561"/>
        <w:rPr>
          <w:sz w:val="24"/>
        </w:rPr>
      </w:pPr>
      <w:r>
        <w:rPr>
          <w:i/>
          <w:sz w:val="24"/>
        </w:rPr>
        <w:t>совместная деятельность</w:t>
      </w:r>
      <w:r>
        <w:rPr>
          <w:sz w:val="24"/>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w:t>
      </w:r>
      <w:r>
        <w:rPr>
          <w:spacing w:val="40"/>
          <w:sz w:val="24"/>
        </w:rPr>
        <w:t xml:space="preserve"> </w:t>
      </w:r>
      <w:r>
        <w:rPr>
          <w:sz w:val="24"/>
        </w:rPr>
        <w:t>достигать качественного результата по своему направлению,</w:t>
      </w:r>
      <w:r>
        <w:rPr>
          <w:spacing w:val="40"/>
          <w:sz w:val="24"/>
        </w:rPr>
        <w:t xml:space="preserve"> </w:t>
      </w:r>
      <w:r>
        <w:rPr>
          <w:sz w:val="24"/>
        </w:rPr>
        <w:t>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w:t>
      </w:r>
      <w:r>
        <w:rPr>
          <w:spacing w:val="80"/>
          <w:sz w:val="24"/>
        </w:rPr>
        <w:t xml:space="preserve"> </w:t>
      </w:r>
      <w:r>
        <w:rPr>
          <w:sz w:val="24"/>
        </w:rPr>
        <w:t>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w:t>
      </w:r>
      <w:r>
        <w:rPr>
          <w:spacing w:val="40"/>
          <w:sz w:val="24"/>
        </w:rPr>
        <w:t xml:space="preserve"> </w:t>
      </w:r>
      <w:r>
        <w:rPr>
          <w:sz w:val="24"/>
        </w:rPr>
        <w:t>проявлять</w:t>
      </w:r>
      <w:r>
        <w:rPr>
          <w:spacing w:val="40"/>
          <w:sz w:val="24"/>
        </w:rPr>
        <w:t xml:space="preserve"> </w:t>
      </w:r>
      <w:r>
        <w:rPr>
          <w:sz w:val="24"/>
        </w:rPr>
        <w:t>готовность к предоставлению отчѐта перед группой.</w:t>
      </w:r>
    </w:p>
    <w:p w:rsidR="00B25ECF" w:rsidRDefault="00B25ECF" w:rsidP="00B25ECF">
      <w:pPr>
        <w:pStyle w:val="Heading4"/>
        <w:spacing w:before="5"/>
        <w:ind w:left="1323"/>
      </w:pPr>
      <w:r>
        <w:t>Овладение</w:t>
      </w:r>
      <w:r>
        <w:rPr>
          <w:spacing w:val="-16"/>
        </w:rPr>
        <w:t xml:space="preserve"> </w:t>
      </w:r>
      <w:r>
        <w:t>универсальными</w:t>
      </w:r>
      <w:r>
        <w:rPr>
          <w:spacing w:val="-9"/>
        </w:rPr>
        <w:t xml:space="preserve"> </w:t>
      </w:r>
      <w:r>
        <w:t>учебными</w:t>
      </w:r>
      <w:r>
        <w:rPr>
          <w:spacing w:val="-12"/>
        </w:rPr>
        <w:t xml:space="preserve"> </w:t>
      </w:r>
      <w:r>
        <w:t>регулятивными</w:t>
      </w:r>
      <w:r>
        <w:rPr>
          <w:spacing w:val="-9"/>
        </w:rPr>
        <w:t xml:space="preserve"> </w:t>
      </w:r>
      <w:r>
        <w:rPr>
          <w:spacing w:val="-2"/>
        </w:rPr>
        <w:t>действиями:</w:t>
      </w:r>
    </w:p>
    <w:p w:rsidR="00B25ECF" w:rsidRDefault="00B25ECF" w:rsidP="00B25ECF">
      <w:pPr>
        <w:pStyle w:val="a7"/>
        <w:numPr>
          <w:ilvl w:val="0"/>
          <w:numId w:val="189"/>
        </w:numPr>
        <w:tabs>
          <w:tab w:val="left" w:pos="1965"/>
        </w:tabs>
        <w:ind w:right="785" w:firstLine="561"/>
        <w:rPr>
          <w:sz w:val="24"/>
        </w:rPr>
      </w:pPr>
      <w:r>
        <w:rPr>
          <w:i/>
          <w:sz w:val="24"/>
        </w:rPr>
        <w:t>самоорганизация</w:t>
      </w:r>
      <w:r>
        <w:rPr>
          <w:sz w:val="24"/>
        </w:rPr>
        <w:t>: выявлять проблемы для решения в учебных и</w:t>
      </w:r>
      <w:r>
        <w:rPr>
          <w:spacing w:val="40"/>
          <w:sz w:val="24"/>
        </w:rPr>
        <w:t xml:space="preserve"> </w:t>
      </w:r>
      <w:r>
        <w:rPr>
          <w:sz w:val="24"/>
        </w:rPr>
        <w:t>жизненных ситуациях, анализируя ситуации, изображѐнные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учѐтом имеющихся ресурсов и собственных возможностей, аргументировать</w:t>
      </w:r>
      <w:r>
        <w:rPr>
          <w:spacing w:val="40"/>
          <w:sz w:val="24"/>
        </w:rPr>
        <w:t xml:space="preserve"> </w:t>
      </w:r>
      <w:r>
        <w:rPr>
          <w:sz w:val="24"/>
        </w:rPr>
        <w:t>предлагаемые варианты решений; составлять план действий (план реализации намеченного алгоритма решения) и корректировать предложенный алгоритм с учѐтом получения новых знаний об изучаемом литературном объекте; делать выбор и брать ответственность за решение;</w:t>
      </w:r>
    </w:p>
    <w:p w:rsidR="00B25ECF" w:rsidRDefault="00B25ECF" w:rsidP="00B25ECF">
      <w:pPr>
        <w:pStyle w:val="a7"/>
        <w:numPr>
          <w:ilvl w:val="0"/>
          <w:numId w:val="189"/>
        </w:numPr>
        <w:tabs>
          <w:tab w:val="left" w:pos="1965"/>
        </w:tabs>
        <w:ind w:right="791" w:firstLine="561"/>
        <w:rPr>
          <w:sz w:val="24"/>
        </w:rPr>
      </w:pPr>
      <w:r>
        <w:rPr>
          <w:i/>
          <w:sz w:val="24"/>
        </w:rPr>
        <w:t>самоконтроль</w:t>
      </w:r>
      <w:r>
        <w:rPr>
          <w:sz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еѐ изменения; учитывать контекст и предвидеть трудности, которые могут возникнуть</w:t>
      </w:r>
      <w:r>
        <w:rPr>
          <w:spacing w:val="40"/>
          <w:sz w:val="24"/>
        </w:rPr>
        <w:t xml:space="preserve"> </w:t>
      </w:r>
      <w:r>
        <w:rPr>
          <w:sz w:val="24"/>
        </w:rPr>
        <w:t>при</w:t>
      </w:r>
      <w:r>
        <w:rPr>
          <w:spacing w:val="40"/>
          <w:sz w:val="24"/>
        </w:rPr>
        <w:t xml:space="preserve"> </w:t>
      </w:r>
      <w:r>
        <w:rPr>
          <w:sz w:val="24"/>
        </w:rPr>
        <w:t>решении</w:t>
      </w:r>
      <w:r>
        <w:rPr>
          <w:spacing w:val="40"/>
          <w:sz w:val="24"/>
        </w:rPr>
        <w:t xml:space="preserve"> </w:t>
      </w:r>
      <w:r>
        <w:rPr>
          <w:sz w:val="24"/>
        </w:rPr>
        <w:t>учебной</w:t>
      </w:r>
      <w:r>
        <w:rPr>
          <w:spacing w:val="40"/>
          <w:sz w:val="24"/>
        </w:rPr>
        <w:t xml:space="preserve"> </w:t>
      </w:r>
      <w:r>
        <w:rPr>
          <w:sz w:val="24"/>
        </w:rPr>
        <w:t>задачи,</w:t>
      </w:r>
      <w:r>
        <w:rPr>
          <w:spacing w:val="40"/>
          <w:sz w:val="24"/>
        </w:rPr>
        <w:t xml:space="preserve"> </w:t>
      </w:r>
      <w:r>
        <w:rPr>
          <w:sz w:val="24"/>
        </w:rPr>
        <w:t>адаптировать</w:t>
      </w:r>
      <w:r>
        <w:rPr>
          <w:spacing w:val="40"/>
          <w:sz w:val="24"/>
        </w:rPr>
        <w:t xml:space="preserve"> </w:t>
      </w:r>
      <w:r>
        <w:rPr>
          <w:sz w:val="24"/>
        </w:rPr>
        <w:t>решение</w:t>
      </w:r>
      <w:r>
        <w:rPr>
          <w:spacing w:val="40"/>
          <w:sz w:val="24"/>
        </w:rPr>
        <w:t xml:space="preserve"> </w:t>
      </w:r>
      <w:r>
        <w:rPr>
          <w:sz w:val="24"/>
        </w:rPr>
        <w:t>к</w:t>
      </w:r>
      <w:r>
        <w:rPr>
          <w:spacing w:val="40"/>
          <w:sz w:val="24"/>
        </w:rPr>
        <w:t xml:space="preserve"> </w:t>
      </w:r>
      <w:r>
        <w:rPr>
          <w:sz w:val="24"/>
        </w:rPr>
        <w:t>меняющимся</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6"/>
      </w:pPr>
      <w:r>
        <w:lastRenderedPageBreak/>
        <w:t>обстоятельствам; объяснять причины достижения (недостижения) результатов деятельности, давать оценку приобретѐнному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B25ECF" w:rsidRDefault="00B25ECF" w:rsidP="00B25ECF">
      <w:pPr>
        <w:pStyle w:val="a7"/>
        <w:numPr>
          <w:ilvl w:val="0"/>
          <w:numId w:val="189"/>
        </w:numPr>
        <w:tabs>
          <w:tab w:val="left" w:pos="1965"/>
        </w:tabs>
        <w:ind w:right="795" w:firstLine="561"/>
        <w:rPr>
          <w:sz w:val="24"/>
        </w:rPr>
      </w:pPr>
      <w:r>
        <w:rPr>
          <w:i/>
          <w:sz w:val="24"/>
        </w:rPr>
        <w:t>эмоциональный интеллект</w:t>
      </w:r>
      <w:r>
        <w:rPr>
          <w:sz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B25ECF" w:rsidRDefault="00B25ECF" w:rsidP="00B25ECF">
      <w:pPr>
        <w:pStyle w:val="a7"/>
        <w:numPr>
          <w:ilvl w:val="0"/>
          <w:numId w:val="189"/>
        </w:numPr>
        <w:tabs>
          <w:tab w:val="left" w:pos="1965"/>
        </w:tabs>
        <w:ind w:right="784" w:firstLine="561"/>
        <w:rPr>
          <w:sz w:val="24"/>
        </w:rPr>
      </w:pPr>
      <w:r>
        <w:rPr>
          <w:i/>
          <w:sz w:val="24"/>
        </w:rPr>
        <w:t>принятие себя и других</w:t>
      </w:r>
      <w:r>
        <w:rPr>
          <w:sz w:val="24"/>
        </w:rPr>
        <w:t>: осознанно относиться к другому человеку, его мнению, размышляя над взаимоотношениями литературных героев; признавать своѐ право на ошибку и</w:t>
      </w:r>
      <w:r>
        <w:rPr>
          <w:spacing w:val="-1"/>
          <w:sz w:val="24"/>
        </w:rPr>
        <w:t xml:space="preserve"> </w:t>
      </w:r>
      <w:r>
        <w:rPr>
          <w:sz w:val="24"/>
        </w:rPr>
        <w:t>такое</w:t>
      </w:r>
      <w:r>
        <w:rPr>
          <w:spacing w:val="-1"/>
          <w:sz w:val="24"/>
        </w:rPr>
        <w:t xml:space="preserve"> </w:t>
      </w:r>
      <w:r>
        <w:rPr>
          <w:sz w:val="24"/>
        </w:rPr>
        <w:t>же</w:t>
      </w:r>
      <w:r>
        <w:rPr>
          <w:spacing w:val="-3"/>
          <w:sz w:val="24"/>
        </w:rPr>
        <w:t xml:space="preserve"> </w:t>
      </w:r>
      <w:r>
        <w:rPr>
          <w:sz w:val="24"/>
        </w:rPr>
        <w:t>право</w:t>
      </w:r>
      <w:r>
        <w:rPr>
          <w:spacing w:val="-1"/>
          <w:sz w:val="24"/>
        </w:rPr>
        <w:t xml:space="preserve"> </w:t>
      </w:r>
      <w:r>
        <w:rPr>
          <w:sz w:val="24"/>
        </w:rPr>
        <w:t>другого;</w:t>
      </w:r>
      <w:r>
        <w:rPr>
          <w:spacing w:val="-1"/>
          <w:sz w:val="24"/>
        </w:rPr>
        <w:t xml:space="preserve"> </w:t>
      </w:r>
      <w:r>
        <w:rPr>
          <w:sz w:val="24"/>
        </w:rPr>
        <w:t>принимать</w:t>
      </w:r>
      <w:r>
        <w:rPr>
          <w:spacing w:val="-1"/>
          <w:sz w:val="24"/>
        </w:rPr>
        <w:t xml:space="preserve"> </w:t>
      </w:r>
      <w:r>
        <w:rPr>
          <w:sz w:val="24"/>
        </w:rPr>
        <w:t>себя</w:t>
      </w:r>
      <w:r>
        <w:rPr>
          <w:spacing w:val="-1"/>
          <w:sz w:val="24"/>
        </w:rPr>
        <w:t xml:space="preserve"> </w:t>
      </w:r>
      <w:r>
        <w:rPr>
          <w:sz w:val="24"/>
        </w:rPr>
        <w:t>и других,</w:t>
      </w:r>
      <w:r>
        <w:rPr>
          <w:spacing w:val="-1"/>
          <w:sz w:val="24"/>
        </w:rPr>
        <w:t xml:space="preserve"> </w:t>
      </w:r>
      <w:r>
        <w:rPr>
          <w:sz w:val="24"/>
        </w:rPr>
        <w:t>не</w:t>
      </w:r>
      <w:r>
        <w:rPr>
          <w:spacing w:val="-2"/>
          <w:sz w:val="24"/>
        </w:rPr>
        <w:t xml:space="preserve"> </w:t>
      </w:r>
      <w:r>
        <w:rPr>
          <w:sz w:val="24"/>
        </w:rPr>
        <w:t>осуждая;</w:t>
      </w:r>
      <w:r>
        <w:rPr>
          <w:spacing w:val="-1"/>
          <w:sz w:val="24"/>
        </w:rPr>
        <w:t xml:space="preserve"> </w:t>
      </w:r>
      <w:r>
        <w:rPr>
          <w:sz w:val="24"/>
        </w:rPr>
        <w:t>проявлять</w:t>
      </w:r>
      <w:r>
        <w:rPr>
          <w:spacing w:val="-1"/>
          <w:sz w:val="24"/>
        </w:rPr>
        <w:t xml:space="preserve"> </w:t>
      </w:r>
      <w:r>
        <w:rPr>
          <w:sz w:val="24"/>
        </w:rPr>
        <w:t>открытость</w:t>
      </w:r>
      <w:r>
        <w:rPr>
          <w:spacing w:val="-1"/>
          <w:sz w:val="24"/>
        </w:rPr>
        <w:t xml:space="preserve"> </w:t>
      </w:r>
      <w:r>
        <w:rPr>
          <w:sz w:val="24"/>
        </w:rPr>
        <w:t>себе</w:t>
      </w:r>
      <w:r>
        <w:rPr>
          <w:spacing w:val="-2"/>
          <w:sz w:val="24"/>
        </w:rPr>
        <w:t xml:space="preserve"> </w:t>
      </w:r>
      <w:r>
        <w:rPr>
          <w:sz w:val="24"/>
        </w:rPr>
        <w:t>и другим; осознавать невозможность контролировать всѐ вокруг.</w:t>
      </w:r>
    </w:p>
    <w:p w:rsidR="00B25ECF" w:rsidRDefault="00B25ECF" w:rsidP="00B25ECF">
      <w:pPr>
        <w:pStyle w:val="a0"/>
        <w:spacing w:before="5"/>
        <w:ind w:left="0"/>
        <w:jc w:val="left"/>
      </w:pPr>
    </w:p>
    <w:p w:rsidR="00B25ECF" w:rsidRDefault="00B25ECF" w:rsidP="00B25ECF">
      <w:pPr>
        <w:pStyle w:val="Heading2"/>
        <w:spacing w:before="1" w:line="275" w:lineRule="exact"/>
        <w:ind w:left="456"/>
        <w:jc w:val="center"/>
      </w:pPr>
      <w:r>
        <w:t>ПРЕДМЕТНЫЕ</w:t>
      </w:r>
      <w:r>
        <w:rPr>
          <w:spacing w:val="-9"/>
        </w:rPr>
        <w:t xml:space="preserve"> </w:t>
      </w:r>
      <w:r>
        <w:rPr>
          <w:spacing w:val="-2"/>
        </w:rPr>
        <w:t>РЕЗУЛЬТАТЫ</w:t>
      </w:r>
    </w:p>
    <w:p w:rsidR="00B25ECF" w:rsidRDefault="00B25ECF" w:rsidP="00B25ECF">
      <w:pPr>
        <w:pStyle w:val="a0"/>
        <w:spacing w:line="273" w:lineRule="exact"/>
      </w:pPr>
      <w:r>
        <w:t>Предметные</w:t>
      </w:r>
      <w:r>
        <w:rPr>
          <w:spacing w:val="-9"/>
        </w:rPr>
        <w:t xml:space="preserve"> </w:t>
      </w:r>
      <w:r>
        <w:t>результаты</w:t>
      </w:r>
      <w:r>
        <w:rPr>
          <w:spacing w:val="-1"/>
        </w:rPr>
        <w:t xml:space="preserve"> </w:t>
      </w:r>
      <w:r>
        <w:t>по</w:t>
      </w:r>
      <w:r>
        <w:rPr>
          <w:spacing w:val="-4"/>
        </w:rPr>
        <w:t xml:space="preserve"> </w:t>
      </w:r>
      <w:r>
        <w:t>литературе</w:t>
      </w:r>
      <w:r>
        <w:rPr>
          <w:spacing w:val="-5"/>
        </w:rPr>
        <w:t xml:space="preserve"> </w:t>
      </w:r>
      <w:r>
        <w:t>в</w:t>
      </w:r>
      <w:r>
        <w:rPr>
          <w:spacing w:val="-3"/>
        </w:rPr>
        <w:t xml:space="preserve"> </w:t>
      </w:r>
      <w:r>
        <w:t>основной</w:t>
      </w:r>
      <w:r>
        <w:rPr>
          <w:spacing w:val="-10"/>
        </w:rPr>
        <w:t xml:space="preserve"> </w:t>
      </w:r>
      <w:r>
        <w:t>школе</w:t>
      </w:r>
      <w:r>
        <w:rPr>
          <w:spacing w:val="-10"/>
        </w:rPr>
        <w:t xml:space="preserve"> </w:t>
      </w:r>
      <w:r>
        <w:t>должны</w:t>
      </w:r>
      <w:r>
        <w:rPr>
          <w:spacing w:val="-11"/>
        </w:rPr>
        <w:t xml:space="preserve"> </w:t>
      </w:r>
      <w:r>
        <w:rPr>
          <w:spacing w:val="-2"/>
        </w:rPr>
        <w:t>обеспечивать:</w:t>
      </w:r>
    </w:p>
    <w:p w:rsidR="00B25ECF" w:rsidRDefault="00B25ECF" w:rsidP="00B25ECF">
      <w:pPr>
        <w:pStyle w:val="a7"/>
        <w:numPr>
          <w:ilvl w:val="1"/>
          <w:numId w:val="190"/>
        </w:numPr>
        <w:tabs>
          <w:tab w:val="left" w:pos="2677"/>
        </w:tabs>
        <w:ind w:right="789" w:firstLine="561"/>
        <w:jc w:val="both"/>
        <w:rPr>
          <w:sz w:val="24"/>
        </w:rPr>
      </w:pPr>
      <w:r>
        <w:rPr>
          <w:sz w:val="24"/>
        </w:rPr>
        <w:t>понимание духовно-нравственной и культурной ценности литературы и</w:t>
      </w:r>
      <w:r>
        <w:rPr>
          <w:spacing w:val="40"/>
          <w:sz w:val="24"/>
        </w:rPr>
        <w:t xml:space="preserve"> </w:t>
      </w:r>
      <w:r>
        <w:rPr>
          <w:sz w:val="24"/>
        </w:rPr>
        <w:t>еѐ</w:t>
      </w:r>
      <w:r>
        <w:rPr>
          <w:spacing w:val="40"/>
          <w:sz w:val="24"/>
        </w:rPr>
        <w:t xml:space="preserve"> </w:t>
      </w:r>
      <w:r>
        <w:rPr>
          <w:sz w:val="24"/>
        </w:rPr>
        <w:t>роли в формировании гражданственности и патриотизма, укреплении единства многонационального народа Российской Федерации;</w:t>
      </w:r>
    </w:p>
    <w:p w:rsidR="00B25ECF" w:rsidRDefault="00B25ECF" w:rsidP="00B25ECF">
      <w:pPr>
        <w:pStyle w:val="a7"/>
        <w:numPr>
          <w:ilvl w:val="1"/>
          <w:numId w:val="190"/>
        </w:numPr>
        <w:tabs>
          <w:tab w:val="left" w:pos="2677"/>
        </w:tabs>
        <w:spacing w:line="242" w:lineRule="auto"/>
        <w:ind w:right="798" w:firstLine="561"/>
        <w:jc w:val="both"/>
        <w:rPr>
          <w:sz w:val="24"/>
        </w:rPr>
      </w:pPr>
      <w:r>
        <w:rPr>
          <w:sz w:val="24"/>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B25ECF" w:rsidRDefault="00B25ECF" w:rsidP="00B25ECF">
      <w:pPr>
        <w:pStyle w:val="a7"/>
        <w:numPr>
          <w:ilvl w:val="1"/>
          <w:numId w:val="190"/>
        </w:numPr>
        <w:tabs>
          <w:tab w:val="left" w:pos="2677"/>
        </w:tabs>
        <w:ind w:right="793" w:firstLine="561"/>
        <w:jc w:val="both"/>
        <w:rPr>
          <w:sz w:val="24"/>
        </w:rPr>
      </w:pPr>
      <w:r>
        <w:rPr>
          <w:sz w:val="24"/>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отражѐнную в литературных произведениях, с учѐтом неоднозначности заложенных в них художественных смыслов:</w:t>
      </w:r>
    </w:p>
    <w:p w:rsidR="00B25ECF" w:rsidRDefault="00B25ECF" w:rsidP="00B25ECF">
      <w:pPr>
        <w:pStyle w:val="a7"/>
        <w:numPr>
          <w:ilvl w:val="2"/>
          <w:numId w:val="190"/>
        </w:numPr>
        <w:tabs>
          <w:tab w:val="left" w:pos="1965"/>
        </w:tabs>
        <w:ind w:right="793" w:firstLine="561"/>
        <w:rPr>
          <w:sz w:val="24"/>
        </w:rPr>
      </w:pPr>
      <w:r>
        <w:rPr>
          <w:sz w:val="24"/>
        </w:rPr>
        <w:t>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воплощѐнные в нѐм реалии; характеризовать авторский пафос; выявлять особенности языка художественного произведения, поэтической и прозаической речи;</w:t>
      </w:r>
    </w:p>
    <w:p w:rsidR="00B25ECF" w:rsidRDefault="00B25ECF" w:rsidP="00B25ECF">
      <w:pPr>
        <w:pStyle w:val="a7"/>
        <w:numPr>
          <w:ilvl w:val="2"/>
          <w:numId w:val="190"/>
        </w:numPr>
        <w:tabs>
          <w:tab w:val="left" w:pos="1965"/>
        </w:tabs>
        <w:ind w:right="778" w:firstLine="561"/>
        <w:rPr>
          <w:sz w:val="24"/>
        </w:rPr>
      </w:pPr>
      <w:r>
        <w:rPr>
          <w:sz w:val="24"/>
        </w:rPr>
        <w:t>овладение теоретико-литературными понятиями</w:t>
      </w:r>
      <w:r>
        <w:rPr>
          <w:b/>
          <w:sz w:val="24"/>
          <w:vertAlign w:val="superscript"/>
        </w:rPr>
        <w:t>1</w:t>
      </w:r>
      <w:r>
        <w:rPr>
          <w:sz w:val="24"/>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w:t>
      </w:r>
      <w:r>
        <w:rPr>
          <w:spacing w:val="40"/>
          <w:sz w:val="24"/>
        </w:rPr>
        <w:t xml:space="preserve"> </w:t>
      </w:r>
      <w:r>
        <w:rPr>
          <w:sz w:val="24"/>
        </w:rPr>
        <w:t>система</w:t>
      </w:r>
      <w:r>
        <w:rPr>
          <w:spacing w:val="40"/>
          <w:sz w:val="24"/>
        </w:rPr>
        <w:t xml:space="preserve"> </w:t>
      </w:r>
      <w:r>
        <w:rPr>
          <w:sz w:val="24"/>
        </w:rPr>
        <w:t>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w:t>
      </w:r>
    </w:p>
    <w:p w:rsidR="00B25ECF" w:rsidRDefault="00B25ECF" w:rsidP="00B25ECF">
      <w:pPr>
        <w:pStyle w:val="a0"/>
        <w:ind w:left="0"/>
        <w:jc w:val="left"/>
        <w:rPr>
          <w:sz w:val="20"/>
        </w:rPr>
      </w:pPr>
    </w:p>
    <w:p w:rsidR="00B25ECF" w:rsidRDefault="00B25ECF" w:rsidP="00B25ECF">
      <w:pPr>
        <w:pStyle w:val="a0"/>
        <w:spacing w:before="74"/>
        <w:ind w:left="0"/>
        <w:jc w:val="left"/>
        <w:rPr>
          <w:sz w:val="20"/>
        </w:rPr>
      </w:pPr>
      <w:r w:rsidRPr="00C52E26">
        <w:pict>
          <v:rect id="docshape6" o:spid="_x0000_s1115" style="position:absolute;margin-left:71.05pt;margin-top:16.4pt;width:144.05pt;height:.7pt;z-index:-251554816;mso-wrap-distance-left:0;mso-wrap-distance-right:0;mso-position-horizontal-relative:page" fillcolor="black" stroked="f">
            <w10:wrap type="topAndBottom" anchorx="page"/>
          </v:rect>
        </w:pict>
      </w:r>
    </w:p>
    <w:p w:rsidR="00B25ECF" w:rsidRDefault="00B25ECF" w:rsidP="00B25ECF">
      <w:pPr>
        <w:spacing w:before="62" w:line="309" w:lineRule="auto"/>
        <w:ind w:left="1261" w:right="1582"/>
        <w:rPr>
          <w:sz w:val="16"/>
        </w:rPr>
      </w:pPr>
      <w:r>
        <w:rPr>
          <w:color w:val="211E1F"/>
          <w:position w:val="5"/>
          <w:sz w:val="10"/>
        </w:rPr>
        <w:t xml:space="preserve">1 </w:t>
      </w:r>
      <w:r>
        <w:rPr>
          <w:color w:val="211E1F"/>
          <w:sz w:val="16"/>
        </w:rPr>
        <w:t>Здесь и</w:t>
      </w:r>
      <w:r>
        <w:rPr>
          <w:color w:val="211E1F"/>
          <w:spacing w:val="-3"/>
          <w:sz w:val="16"/>
        </w:rPr>
        <w:t xml:space="preserve"> </w:t>
      </w:r>
      <w:r>
        <w:rPr>
          <w:color w:val="211E1F"/>
          <w:sz w:val="16"/>
        </w:rPr>
        <w:t>далее</w:t>
      </w:r>
      <w:r>
        <w:rPr>
          <w:color w:val="211E1F"/>
          <w:spacing w:val="-3"/>
          <w:sz w:val="16"/>
        </w:rPr>
        <w:t xml:space="preserve"> </w:t>
      </w:r>
      <w:r>
        <w:rPr>
          <w:color w:val="211E1F"/>
          <w:sz w:val="16"/>
        </w:rPr>
        <w:t>по</w:t>
      </w:r>
      <w:r>
        <w:rPr>
          <w:color w:val="211E1F"/>
          <w:spacing w:val="-2"/>
          <w:sz w:val="16"/>
        </w:rPr>
        <w:t xml:space="preserve"> </w:t>
      </w:r>
      <w:r>
        <w:rPr>
          <w:color w:val="211E1F"/>
          <w:sz w:val="16"/>
        </w:rPr>
        <w:t>тексту</w:t>
      </w:r>
      <w:r>
        <w:rPr>
          <w:color w:val="211E1F"/>
          <w:spacing w:val="-4"/>
          <w:sz w:val="16"/>
        </w:rPr>
        <w:t xml:space="preserve"> </w:t>
      </w:r>
      <w:r>
        <w:rPr>
          <w:color w:val="211E1F"/>
          <w:sz w:val="16"/>
        </w:rPr>
        <w:t>в аналогичных</w:t>
      </w:r>
      <w:r>
        <w:rPr>
          <w:color w:val="211E1F"/>
          <w:spacing w:val="-2"/>
          <w:sz w:val="16"/>
        </w:rPr>
        <w:t xml:space="preserve"> </w:t>
      </w:r>
      <w:r>
        <w:rPr>
          <w:color w:val="211E1F"/>
          <w:sz w:val="16"/>
        </w:rPr>
        <w:t>предметных</w:t>
      </w:r>
      <w:r>
        <w:rPr>
          <w:color w:val="211E1F"/>
          <w:spacing w:val="-2"/>
          <w:sz w:val="16"/>
        </w:rPr>
        <w:t xml:space="preserve"> </w:t>
      </w:r>
      <w:r>
        <w:rPr>
          <w:color w:val="211E1F"/>
          <w:sz w:val="16"/>
        </w:rPr>
        <w:t>требованиях</w:t>
      </w:r>
      <w:r>
        <w:rPr>
          <w:color w:val="211E1F"/>
          <w:spacing w:val="-4"/>
          <w:sz w:val="16"/>
        </w:rPr>
        <w:t xml:space="preserve"> </w:t>
      </w:r>
      <w:r>
        <w:rPr>
          <w:color w:val="211E1F"/>
          <w:sz w:val="16"/>
        </w:rPr>
        <w:t>к результатам</w:t>
      </w:r>
      <w:r>
        <w:rPr>
          <w:color w:val="211E1F"/>
          <w:spacing w:val="-2"/>
          <w:sz w:val="16"/>
        </w:rPr>
        <w:t xml:space="preserve"> </w:t>
      </w:r>
      <w:r>
        <w:rPr>
          <w:color w:val="211E1F"/>
          <w:sz w:val="16"/>
        </w:rPr>
        <w:t>знание</w:t>
      </w:r>
      <w:r>
        <w:rPr>
          <w:color w:val="211E1F"/>
          <w:spacing w:val="-2"/>
          <w:sz w:val="16"/>
        </w:rPr>
        <w:t xml:space="preserve"> </w:t>
      </w:r>
      <w:r>
        <w:rPr>
          <w:color w:val="211E1F"/>
          <w:sz w:val="16"/>
        </w:rPr>
        <w:t>определений</w:t>
      </w:r>
      <w:r>
        <w:rPr>
          <w:color w:val="211E1F"/>
          <w:spacing w:val="-1"/>
          <w:sz w:val="16"/>
        </w:rPr>
        <w:t xml:space="preserve"> </w:t>
      </w:r>
      <w:r>
        <w:rPr>
          <w:color w:val="211E1F"/>
          <w:sz w:val="16"/>
        </w:rPr>
        <w:t>понятий не</w:t>
      </w:r>
      <w:r>
        <w:rPr>
          <w:color w:val="211E1F"/>
          <w:spacing w:val="-2"/>
          <w:sz w:val="16"/>
        </w:rPr>
        <w:t xml:space="preserve"> </w:t>
      </w:r>
      <w:r>
        <w:rPr>
          <w:color w:val="211E1F"/>
          <w:sz w:val="16"/>
        </w:rPr>
        <w:t>выносится</w:t>
      </w:r>
      <w:r>
        <w:rPr>
          <w:color w:val="211E1F"/>
          <w:spacing w:val="-3"/>
          <w:sz w:val="16"/>
        </w:rPr>
        <w:t xml:space="preserve"> </w:t>
      </w:r>
      <w:r>
        <w:rPr>
          <w:color w:val="211E1F"/>
          <w:sz w:val="16"/>
        </w:rPr>
        <w:t>на</w:t>
      </w:r>
      <w:r>
        <w:rPr>
          <w:color w:val="211E1F"/>
          <w:spacing w:val="40"/>
          <w:sz w:val="16"/>
        </w:rPr>
        <w:t xml:space="preserve"> </w:t>
      </w:r>
      <w:r>
        <w:rPr>
          <w:color w:val="211E1F"/>
          <w:sz w:val="16"/>
        </w:rPr>
        <w:t>промежуточную и итоговую аттестацию.</w:t>
      </w:r>
    </w:p>
    <w:p w:rsidR="00B25ECF" w:rsidRDefault="00B25ECF" w:rsidP="00B25ECF">
      <w:pPr>
        <w:spacing w:line="309" w:lineRule="auto"/>
        <w:rPr>
          <w:sz w:val="16"/>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0"/>
      </w:pPr>
      <w:r>
        <w:lastRenderedPageBreak/>
        <w:t>ассонанс); стиль; стих и проза; стихотворный метр (хорей, ямб, дактиль, амфибрахий, анапест), ритм, рифма, строфа; афоризм;</w:t>
      </w:r>
    </w:p>
    <w:p w:rsidR="00B25ECF" w:rsidRDefault="00B25ECF" w:rsidP="00B25ECF">
      <w:pPr>
        <w:pStyle w:val="a7"/>
        <w:numPr>
          <w:ilvl w:val="2"/>
          <w:numId w:val="190"/>
        </w:numPr>
        <w:tabs>
          <w:tab w:val="left" w:pos="1965"/>
        </w:tabs>
        <w:spacing w:before="7"/>
        <w:ind w:right="792" w:firstLine="561"/>
        <w:rPr>
          <w:sz w:val="24"/>
        </w:rPr>
      </w:pPr>
      <w:r>
        <w:rPr>
          <w:sz w:val="24"/>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w:t>
      </w:r>
    </w:p>
    <w:p w:rsidR="00B25ECF" w:rsidRDefault="00B25ECF" w:rsidP="00B25ECF">
      <w:pPr>
        <w:pStyle w:val="a7"/>
        <w:numPr>
          <w:ilvl w:val="2"/>
          <w:numId w:val="190"/>
        </w:numPr>
        <w:tabs>
          <w:tab w:val="left" w:pos="1965"/>
        </w:tabs>
        <w:ind w:right="799" w:firstLine="561"/>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w:t>
      </w:r>
      <w:r>
        <w:rPr>
          <w:spacing w:val="40"/>
          <w:sz w:val="24"/>
        </w:rPr>
        <w:t xml:space="preserve"> </w:t>
      </w:r>
      <w:r>
        <w:rPr>
          <w:sz w:val="24"/>
        </w:rPr>
        <w:t>особенностями исторической эпохи, авторского мировоззрения, проблематики произведений;</w:t>
      </w:r>
    </w:p>
    <w:p w:rsidR="00B25ECF" w:rsidRDefault="00B25ECF" w:rsidP="00B25ECF">
      <w:pPr>
        <w:pStyle w:val="a7"/>
        <w:numPr>
          <w:ilvl w:val="2"/>
          <w:numId w:val="190"/>
        </w:numPr>
        <w:tabs>
          <w:tab w:val="left" w:pos="1965"/>
        </w:tabs>
        <w:ind w:right="791" w:firstLine="561"/>
        <w:rPr>
          <w:sz w:val="24"/>
        </w:rPr>
      </w:pPr>
      <w:r>
        <w:rPr>
          <w:sz w:val="24"/>
        </w:rPr>
        <w:t>умение сопоставлять произведения, их фрагменты (с учѐтом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приѐмы, эпизоды текста;</w:t>
      </w:r>
    </w:p>
    <w:p w:rsidR="00B25ECF" w:rsidRDefault="00B25ECF" w:rsidP="00B25ECF">
      <w:pPr>
        <w:pStyle w:val="a7"/>
        <w:numPr>
          <w:ilvl w:val="2"/>
          <w:numId w:val="190"/>
        </w:numPr>
        <w:tabs>
          <w:tab w:val="left" w:pos="1965"/>
        </w:tabs>
        <w:ind w:right="796" w:firstLine="561"/>
        <w:rPr>
          <w:sz w:val="24"/>
        </w:rPr>
      </w:pPr>
      <w:r>
        <w:rPr>
          <w:sz w:val="24"/>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5ECF" w:rsidRDefault="00B25ECF" w:rsidP="00B25ECF">
      <w:pPr>
        <w:pStyle w:val="a7"/>
        <w:numPr>
          <w:ilvl w:val="1"/>
          <w:numId w:val="190"/>
        </w:numPr>
        <w:tabs>
          <w:tab w:val="left" w:pos="2677"/>
        </w:tabs>
        <w:spacing w:before="3"/>
        <w:ind w:right="796" w:firstLine="561"/>
        <w:jc w:val="both"/>
        <w:rPr>
          <w:sz w:val="24"/>
        </w:rPr>
      </w:pPr>
      <w:r>
        <w:rPr>
          <w:sz w:val="24"/>
        </w:rPr>
        <w:t xml:space="preserve">совершенствование умения выразительно (с учѐтом индивидуальных особенностей обучающихся) читать, в том числе наизусть, не менее 12 произведений и / или </w:t>
      </w:r>
      <w:r>
        <w:rPr>
          <w:spacing w:val="-2"/>
          <w:sz w:val="24"/>
        </w:rPr>
        <w:t>фрагментов;</w:t>
      </w:r>
    </w:p>
    <w:p w:rsidR="00B25ECF" w:rsidRDefault="00B25ECF" w:rsidP="00B25ECF">
      <w:pPr>
        <w:pStyle w:val="a7"/>
        <w:numPr>
          <w:ilvl w:val="1"/>
          <w:numId w:val="190"/>
        </w:numPr>
        <w:tabs>
          <w:tab w:val="left" w:pos="2677"/>
        </w:tabs>
        <w:ind w:right="791" w:firstLine="561"/>
        <w:jc w:val="both"/>
        <w:rPr>
          <w:sz w:val="24"/>
        </w:rPr>
      </w:pPr>
      <w:r>
        <w:rPr>
          <w:sz w:val="24"/>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B25ECF" w:rsidRDefault="00B25ECF" w:rsidP="00B25ECF">
      <w:pPr>
        <w:pStyle w:val="a7"/>
        <w:numPr>
          <w:ilvl w:val="1"/>
          <w:numId w:val="190"/>
        </w:numPr>
        <w:tabs>
          <w:tab w:val="left" w:pos="2677"/>
        </w:tabs>
        <w:ind w:right="787" w:firstLine="561"/>
        <w:jc w:val="both"/>
        <w:rPr>
          <w:sz w:val="24"/>
        </w:rPr>
      </w:pPr>
      <w:r>
        <w:rPr>
          <w:sz w:val="24"/>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B25ECF" w:rsidRDefault="00B25ECF" w:rsidP="00B25ECF">
      <w:pPr>
        <w:pStyle w:val="a7"/>
        <w:numPr>
          <w:ilvl w:val="1"/>
          <w:numId w:val="190"/>
        </w:numPr>
        <w:tabs>
          <w:tab w:val="left" w:pos="2677"/>
        </w:tabs>
        <w:ind w:right="781" w:firstLine="561"/>
        <w:jc w:val="both"/>
        <w:rPr>
          <w:sz w:val="24"/>
        </w:rPr>
      </w:pPr>
      <w:r>
        <w:rPr>
          <w:sz w:val="24"/>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B25ECF" w:rsidRDefault="00B25ECF" w:rsidP="00B25ECF">
      <w:pPr>
        <w:pStyle w:val="a7"/>
        <w:numPr>
          <w:ilvl w:val="1"/>
          <w:numId w:val="190"/>
        </w:numPr>
        <w:tabs>
          <w:tab w:val="left" w:pos="2677"/>
        </w:tabs>
        <w:spacing w:before="1"/>
        <w:ind w:right="793" w:firstLine="561"/>
        <w:jc w:val="both"/>
        <w:rPr>
          <w:sz w:val="24"/>
        </w:rPr>
      </w:pPr>
      <w:r>
        <w:rPr>
          <w:sz w:val="24"/>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B25ECF" w:rsidRDefault="00B25ECF" w:rsidP="00B25ECF">
      <w:pPr>
        <w:pStyle w:val="a0"/>
        <w:ind w:right="795"/>
      </w:pPr>
      <w: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w:t>
      </w:r>
      <w:r>
        <w:rPr>
          <w:spacing w:val="40"/>
        </w:rPr>
        <w:t xml:space="preserve"> </w:t>
      </w:r>
      <w:r>
        <w:t>А.</w:t>
      </w:r>
      <w:r>
        <w:rPr>
          <w:spacing w:val="40"/>
        </w:rPr>
        <w:t xml:space="preserve"> </w:t>
      </w:r>
      <w:r>
        <w:t>С.</w:t>
      </w:r>
      <w:r>
        <w:rPr>
          <w:spacing w:val="40"/>
        </w:rPr>
        <w:t xml:space="preserve"> </w:t>
      </w:r>
      <w:r>
        <w:t>Пушкина:</w:t>
      </w:r>
      <w:r>
        <w:rPr>
          <w:spacing w:val="40"/>
        </w:rPr>
        <w:t xml:space="preserve"> </w:t>
      </w:r>
      <w:r>
        <w:t>стихотворения,</w:t>
      </w:r>
      <w:r>
        <w:rPr>
          <w:spacing w:val="40"/>
        </w:rPr>
        <w:t xml:space="preserve"> </w:t>
      </w:r>
      <w:r>
        <w:t>поэма</w:t>
      </w:r>
      <w:r>
        <w:rPr>
          <w:spacing w:val="40"/>
        </w:rPr>
        <w:t xml:space="preserve"> </w:t>
      </w:r>
      <w:r>
        <w:t>«Медный</w:t>
      </w:r>
      <w:r>
        <w:rPr>
          <w:spacing w:val="40"/>
        </w:rPr>
        <w:t xml:space="preserve"> </w:t>
      </w:r>
      <w:r>
        <w:t>всадник»,</w:t>
      </w:r>
      <w:r>
        <w:rPr>
          <w:spacing w:val="40"/>
        </w:rPr>
        <w:t xml:space="preserve"> </w:t>
      </w:r>
      <w:r>
        <w:t>роман</w:t>
      </w:r>
      <w:r>
        <w:rPr>
          <w:spacing w:val="40"/>
        </w:rPr>
        <w:t xml:space="preserve"> </w:t>
      </w:r>
      <w:r>
        <w:t>в</w:t>
      </w:r>
      <w:r>
        <w:rPr>
          <w:spacing w:val="40"/>
        </w:rPr>
        <w:t xml:space="preserve"> </w:t>
      </w:r>
      <w:r>
        <w:t>стихах</w:t>
      </w:r>
    </w:p>
    <w:p w:rsidR="00B25ECF" w:rsidRDefault="00B25ECF" w:rsidP="00B25ECF">
      <w:pPr>
        <w:pStyle w:val="a0"/>
        <w:ind w:right="793"/>
      </w:pPr>
      <w:r>
        <w:t>«Евгений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w:t>
      </w:r>
      <w:r>
        <w:rPr>
          <w:spacing w:val="80"/>
        </w:rPr>
        <w:t xml:space="preserve"> </w:t>
      </w:r>
      <w:r>
        <w:t>произведения</w:t>
      </w:r>
      <w:r>
        <w:rPr>
          <w:spacing w:val="80"/>
        </w:rPr>
        <w:t xml:space="preserve"> </w:t>
      </w:r>
      <w:r>
        <w:t>Н.</w:t>
      </w:r>
      <w:r>
        <w:rPr>
          <w:spacing w:val="80"/>
        </w:rPr>
        <w:t xml:space="preserve"> </w:t>
      </w:r>
      <w:r>
        <w:t>В.</w:t>
      </w:r>
      <w:r>
        <w:rPr>
          <w:spacing w:val="80"/>
        </w:rPr>
        <w:t xml:space="preserve"> </w:t>
      </w:r>
      <w:r>
        <w:t>Гоголя:</w:t>
      </w:r>
      <w:r>
        <w:rPr>
          <w:spacing w:val="80"/>
        </w:rPr>
        <w:t xml:space="preserve"> </w:t>
      </w:r>
      <w:r>
        <w:t>комедия</w:t>
      </w:r>
      <w:r>
        <w:rPr>
          <w:spacing w:val="80"/>
        </w:rPr>
        <w:t xml:space="preserve"> </w:t>
      </w:r>
      <w:r>
        <w:t>«Ревизор»,</w:t>
      </w:r>
      <w:r>
        <w:rPr>
          <w:spacing w:val="80"/>
        </w:rPr>
        <w:t xml:space="preserve"> </w:t>
      </w:r>
      <w:r>
        <w:t>повесть</w:t>
      </w:r>
      <w:r>
        <w:rPr>
          <w:spacing w:val="80"/>
        </w:rPr>
        <w:t xml:space="preserve"> </w:t>
      </w:r>
      <w:r>
        <w:t>«Шинель»,</w:t>
      </w:r>
      <w:r>
        <w:rPr>
          <w:spacing w:val="80"/>
        </w:rPr>
        <w:t xml:space="preserve"> </w:t>
      </w:r>
      <w:r>
        <w:t>поэма</w:t>
      </w:r>
    </w:p>
    <w:p w:rsidR="00B25ECF" w:rsidRDefault="00B25ECF" w:rsidP="00B25ECF">
      <w:pPr>
        <w:pStyle w:val="a0"/>
        <w:ind w:right="780"/>
      </w:pPr>
      <w:r>
        <w:t>«Мѐртвые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w:t>
      </w:r>
    </w:p>
    <w:p w:rsidR="00B25ECF" w:rsidRDefault="00B25ECF" w:rsidP="00B25ECF">
      <w:pPr>
        <w:pStyle w:val="a0"/>
        <w:spacing w:before="1"/>
        <w:ind w:right="792"/>
      </w:pPr>
      <w:r>
        <w:t>В. Маяковского, С. А. Есенина, А. А.</w:t>
      </w:r>
      <w:r>
        <w:rPr>
          <w:spacing w:val="40"/>
        </w:rPr>
        <w:t xml:space="preserve"> </w:t>
      </w:r>
      <w:r>
        <w:t>Ахматовой, М. И. Цветаевой, О. Э. Мандельштама, Б. Л.</w:t>
      </w:r>
      <w:r>
        <w:rPr>
          <w:spacing w:val="68"/>
        </w:rPr>
        <w:t xml:space="preserve"> </w:t>
      </w:r>
      <w:r>
        <w:t>Пастернака;</w:t>
      </w:r>
      <w:r>
        <w:rPr>
          <w:spacing w:val="64"/>
        </w:rPr>
        <w:t xml:space="preserve"> </w:t>
      </w:r>
      <w:r>
        <w:t>рассказ</w:t>
      </w:r>
      <w:r>
        <w:rPr>
          <w:spacing w:val="72"/>
        </w:rPr>
        <w:t xml:space="preserve"> </w:t>
      </w:r>
      <w:r>
        <w:t>М.</w:t>
      </w:r>
      <w:r>
        <w:rPr>
          <w:spacing w:val="70"/>
        </w:rPr>
        <w:t xml:space="preserve"> </w:t>
      </w:r>
      <w:r>
        <w:t>А.</w:t>
      </w:r>
      <w:r>
        <w:rPr>
          <w:spacing w:val="70"/>
        </w:rPr>
        <w:t xml:space="preserve"> </w:t>
      </w:r>
      <w:r>
        <w:t>Шолохова</w:t>
      </w:r>
      <w:r>
        <w:rPr>
          <w:spacing w:val="64"/>
        </w:rPr>
        <w:t xml:space="preserve"> </w:t>
      </w:r>
      <w:r>
        <w:t>«Судьба</w:t>
      </w:r>
      <w:r>
        <w:rPr>
          <w:spacing w:val="68"/>
        </w:rPr>
        <w:t xml:space="preserve"> </w:t>
      </w:r>
      <w:r>
        <w:t>человека»;</w:t>
      </w:r>
      <w:r>
        <w:rPr>
          <w:spacing w:val="67"/>
        </w:rPr>
        <w:t xml:space="preserve"> </w:t>
      </w:r>
      <w:r>
        <w:t>поэма</w:t>
      </w:r>
      <w:r>
        <w:rPr>
          <w:spacing w:val="62"/>
        </w:rPr>
        <w:t xml:space="preserve"> </w:t>
      </w:r>
      <w:r>
        <w:t>А.</w:t>
      </w:r>
      <w:r>
        <w:rPr>
          <w:spacing w:val="70"/>
        </w:rPr>
        <w:t xml:space="preserve"> </w:t>
      </w:r>
      <w:r>
        <w:t>Т.</w:t>
      </w:r>
      <w:r>
        <w:rPr>
          <w:spacing w:val="68"/>
        </w:rPr>
        <w:t xml:space="preserve"> </w:t>
      </w:r>
      <w:r>
        <w:t>Твардовского</w:t>
      </w:r>
    </w:p>
    <w:p w:rsidR="00B25ECF" w:rsidRDefault="00B25ECF" w:rsidP="00B25ECF">
      <w:pPr>
        <w:pStyle w:val="a0"/>
        <w:spacing w:before="3"/>
        <w:ind w:right="786"/>
      </w:pPr>
      <w:r>
        <w:t>«Василий Тѐркин»</w:t>
      </w:r>
      <w:r>
        <w:rPr>
          <w:spacing w:val="-3"/>
        </w:rPr>
        <w:t xml:space="preserve"> </w:t>
      </w:r>
      <w:r>
        <w:t>(избранные главы); рассказы В. М. Шукшина: «Чудик», «Стенька Разин»; рассказ А. И. Солженицына «Матрѐнин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XX—XXIв.: не менее трѐх прозаиков по выбору (в том числе Ф. А. Абрамов, Ч. Т. Айтматов, В. П. Астафьев, В. И. Белов, В. В. Быков, Ф. А. Искандер,</w:t>
      </w:r>
      <w:r>
        <w:rPr>
          <w:spacing w:val="32"/>
        </w:rPr>
        <w:t xml:space="preserve"> </w:t>
      </w:r>
      <w:r>
        <w:t>Ю.</w:t>
      </w:r>
      <w:r>
        <w:rPr>
          <w:spacing w:val="34"/>
        </w:rPr>
        <w:t xml:space="preserve"> </w:t>
      </w:r>
      <w:r>
        <w:t>П.</w:t>
      </w:r>
      <w:r>
        <w:rPr>
          <w:spacing w:val="34"/>
        </w:rPr>
        <w:t xml:space="preserve"> </w:t>
      </w:r>
      <w:r>
        <w:t>Казаков,</w:t>
      </w:r>
      <w:r>
        <w:rPr>
          <w:spacing w:val="30"/>
        </w:rPr>
        <w:t xml:space="preserve"> </w:t>
      </w:r>
      <w:r>
        <w:t>В.</w:t>
      </w:r>
      <w:r>
        <w:rPr>
          <w:spacing w:val="34"/>
        </w:rPr>
        <w:t xml:space="preserve"> </w:t>
      </w:r>
      <w:r>
        <w:t>Л.</w:t>
      </w:r>
      <w:r>
        <w:rPr>
          <w:spacing w:val="34"/>
        </w:rPr>
        <w:t xml:space="preserve"> </w:t>
      </w:r>
      <w:r>
        <w:t>Кондратьев,</w:t>
      </w:r>
      <w:r>
        <w:rPr>
          <w:spacing w:val="30"/>
        </w:rPr>
        <w:t xml:space="preserve"> </w:t>
      </w:r>
      <w:r>
        <w:t>Е.</w:t>
      </w:r>
      <w:r>
        <w:rPr>
          <w:spacing w:val="34"/>
        </w:rPr>
        <w:t xml:space="preserve"> </w:t>
      </w:r>
      <w:r>
        <w:t>И.</w:t>
      </w:r>
      <w:r>
        <w:rPr>
          <w:spacing w:val="34"/>
        </w:rPr>
        <w:t xml:space="preserve"> </w:t>
      </w:r>
      <w:r>
        <w:t>Носов,</w:t>
      </w:r>
      <w:r>
        <w:rPr>
          <w:spacing w:val="33"/>
        </w:rPr>
        <w:t xml:space="preserve"> </w:t>
      </w:r>
      <w:r>
        <w:t>А.</w:t>
      </w:r>
      <w:r>
        <w:rPr>
          <w:spacing w:val="35"/>
        </w:rPr>
        <w:t xml:space="preserve"> </w:t>
      </w:r>
      <w:r>
        <w:t>Н.</w:t>
      </w:r>
      <w:r>
        <w:rPr>
          <w:spacing w:val="34"/>
        </w:rPr>
        <w:t xml:space="preserve"> </w:t>
      </w:r>
      <w:r>
        <w:t>и</w:t>
      </w:r>
      <w:r>
        <w:rPr>
          <w:spacing w:val="30"/>
        </w:rPr>
        <w:t xml:space="preserve"> </w:t>
      </w:r>
      <w:r>
        <w:t>Б.</w:t>
      </w:r>
      <w:r>
        <w:rPr>
          <w:spacing w:val="29"/>
        </w:rPr>
        <w:t xml:space="preserve"> </w:t>
      </w:r>
      <w:r>
        <w:t>Н.</w:t>
      </w:r>
      <w:r>
        <w:rPr>
          <w:spacing w:val="29"/>
        </w:rPr>
        <w:t xml:space="preserve"> </w:t>
      </w:r>
      <w:r>
        <w:t>Стругацкие,</w:t>
      </w:r>
      <w:r>
        <w:rPr>
          <w:spacing w:val="36"/>
        </w:rPr>
        <w:t xml:space="preserve"> </w:t>
      </w:r>
      <w:r>
        <w:t>В.</w:t>
      </w:r>
      <w:r>
        <w:rPr>
          <w:spacing w:val="32"/>
        </w:rPr>
        <w:t xml:space="preserve"> </w:t>
      </w:r>
      <w:r>
        <w:t>Ф.</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803"/>
      </w:pPr>
      <w:r>
        <w:lastRenderedPageBreak/>
        <w:t>Тендряков); не менее трѐх поэтов по выбору</w:t>
      </w:r>
      <w:r>
        <w:rPr>
          <w:spacing w:val="-3"/>
        </w:rPr>
        <w:t xml:space="preserve"> </w:t>
      </w:r>
      <w:r>
        <w:t>(в том числе Р. Г. Гамзатов, О. Ф. Берггольц, И. А.</w:t>
      </w:r>
      <w:r>
        <w:rPr>
          <w:spacing w:val="-1"/>
        </w:rPr>
        <w:t xml:space="preserve"> </w:t>
      </w:r>
      <w:r>
        <w:t>Бродский, А.</w:t>
      </w:r>
      <w:r>
        <w:rPr>
          <w:spacing w:val="-1"/>
        </w:rPr>
        <w:t xml:space="preserve"> </w:t>
      </w:r>
      <w:r>
        <w:t>А.</w:t>
      </w:r>
      <w:r>
        <w:rPr>
          <w:spacing w:val="-1"/>
        </w:rPr>
        <w:t xml:space="preserve"> </w:t>
      </w:r>
      <w:r>
        <w:t>Вознесенский, В. С. Высоцкий,</w:t>
      </w:r>
      <w:r>
        <w:rPr>
          <w:spacing w:val="-3"/>
        </w:rPr>
        <w:t xml:space="preserve"> </w:t>
      </w:r>
      <w:r>
        <w:t>Е.</w:t>
      </w:r>
      <w:r>
        <w:rPr>
          <w:spacing w:val="-1"/>
        </w:rPr>
        <w:t xml:space="preserve"> </w:t>
      </w:r>
      <w:r>
        <w:t>А.</w:t>
      </w:r>
      <w:r>
        <w:rPr>
          <w:spacing w:val="-1"/>
        </w:rPr>
        <w:t xml:space="preserve"> </w:t>
      </w:r>
      <w:r>
        <w:t>Евтушенко, Н.</w:t>
      </w:r>
      <w:r>
        <w:rPr>
          <w:spacing w:val="-1"/>
        </w:rPr>
        <w:t xml:space="preserve"> </w:t>
      </w:r>
      <w:r>
        <w:t>А.</w:t>
      </w:r>
      <w:r>
        <w:rPr>
          <w:spacing w:val="-1"/>
        </w:rPr>
        <w:t xml:space="preserve"> </w:t>
      </w:r>
      <w:r>
        <w:t>Заболоцкий, Ю.</w:t>
      </w:r>
      <w:r>
        <w:rPr>
          <w:spacing w:val="-4"/>
        </w:rPr>
        <w:t xml:space="preserve"> </w:t>
      </w:r>
      <w:r>
        <w:t>П. Кузнецов, А. С. Кушнер, Б. Ш. Окуджава, Р. И. Рождественский, Н. М. Рубцов); Гомера, М. Сервантеса, У. Шекспира;</w:t>
      </w:r>
    </w:p>
    <w:p w:rsidR="00B25ECF" w:rsidRDefault="00B25ECF" w:rsidP="00B25ECF">
      <w:pPr>
        <w:pStyle w:val="a7"/>
        <w:numPr>
          <w:ilvl w:val="1"/>
          <w:numId w:val="190"/>
        </w:numPr>
        <w:tabs>
          <w:tab w:val="left" w:pos="2677"/>
        </w:tabs>
        <w:spacing w:before="1"/>
        <w:ind w:right="790" w:firstLine="561"/>
        <w:jc w:val="both"/>
        <w:rPr>
          <w:sz w:val="24"/>
        </w:rPr>
      </w:pPr>
      <w:r>
        <w:rPr>
          <w:sz w:val="24"/>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B25ECF" w:rsidRDefault="00B25ECF" w:rsidP="00B25ECF">
      <w:pPr>
        <w:pStyle w:val="a7"/>
        <w:numPr>
          <w:ilvl w:val="1"/>
          <w:numId w:val="190"/>
        </w:numPr>
        <w:tabs>
          <w:tab w:val="left" w:pos="2677"/>
        </w:tabs>
        <w:spacing w:line="242" w:lineRule="auto"/>
        <w:ind w:right="795" w:firstLine="561"/>
        <w:jc w:val="both"/>
        <w:rPr>
          <w:sz w:val="24"/>
        </w:rPr>
      </w:pPr>
      <w:r>
        <w:rPr>
          <w:sz w:val="24"/>
        </w:rPr>
        <w:t>развитие умения планировать собственное досуговое чтение, формировать и обогащать свой круг чтения, в том числе за счѐт произведений современной литературы;</w:t>
      </w:r>
    </w:p>
    <w:p w:rsidR="00B25ECF" w:rsidRDefault="00B25ECF" w:rsidP="00B25ECF">
      <w:pPr>
        <w:pStyle w:val="a7"/>
        <w:numPr>
          <w:ilvl w:val="1"/>
          <w:numId w:val="190"/>
        </w:numPr>
        <w:tabs>
          <w:tab w:val="left" w:pos="2677"/>
        </w:tabs>
        <w:spacing w:line="242" w:lineRule="auto"/>
        <w:ind w:right="797" w:firstLine="561"/>
        <w:jc w:val="both"/>
        <w:rPr>
          <w:sz w:val="24"/>
        </w:rPr>
      </w:pPr>
      <w:r>
        <w:rPr>
          <w:sz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B25ECF" w:rsidRDefault="00B25ECF" w:rsidP="00B25ECF">
      <w:pPr>
        <w:pStyle w:val="a7"/>
        <w:numPr>
          <w:ilvl w:val="1"/>
          <w:numId w:val="190"/>
        </w:numPr>
        <w:tabs>
          <w:tab w:val="left" w:pos="2677"/>
        </w:tabs>
        <w:ind w:right="789" w:firstLine="561"/>
        <w:jc w:val="both"/>
        <w:rPr>
          <w:sz w:val="24"/>
        </w:rPr>
      </w:pPr>
      <w:r>
        <w:rPr>
          <w:sz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включѐнных в федеральный перечень, для выполнения учебной задачи; применять ИКТ, соблюдать правила информационной безопасности.</w:t>
      </w:r>
    </w:p>
    <w:p w:rsidR="00B25ECF" w:rsidRDefault="00B25ECF" w:rsidP="00B25ECF">
      <w:pPr>
        <w:spacing w:before="270"/>
        <w:ind w:left="1251"/>
        <w:jc w:val="both"/>
        <w:rPr>
          <w:b/>
          <w:sz w:val="24"/>
        </w:rPr>
      </w:pPr>
      <w:r>
        <w:rPr>
          <w:b/>
          <w:sz w:val="24"/>
        </w:rPr>
        <w:t>Предметные</w:t>
      </w:r>
      <w:r>
        <w:rPr>
          <w:b/>
          <w:spacing w:val="-5"/>
          <w:sz w:val="24"/>
        </w:rPr>
        <w:t xml:space="preserve"> </w:t>
      </w:r>
      <w:r>
        <w:rPr>
          <w:b/>
          <w:sz w:val="24"/>
        </w:rPr>
        <w:t>результаты</w:t>
      </w:r>
      <w:r>
        <w:rPr>
          <w:b/>
          <w:spacing w:val="-6"/>
          <w:sz w:val="24"/>
        </w:rPr>
        <w:t xml:space="preserve"> </w:t>
      </w:r>
      <w:r>
        <w:rPr>
          <w:b/>
          <w:sz w:val="24"/>
        </w:rPr>
        <w:t>по</w:t>
      </w:r>
      <w:r>
        <w:rPr>
          <w:b/>
          <w:spacing w:val="-4"/>
          <w:sz w:val="24"/>
        </w:rPr>
        <w:t xml:space="preserve"> </w:t>
      </w:r>
      <w:r>
        <w:rPr>
          <w:b/>
          <w:spacing w:val="-2"/>
          <w:sz w:val="24"/>
        </w:rPr>
        <w:t>классам:</w:t>
      </w:r>
    </w:p>
    <w:p w:rsidR="00B25ECF" w:rsidRDefault="00B25ECF" w:rsidP="00B25ECF">
      <w:pPr>
        <w:pStyle w:val="Heading2"/>
        <w:numPr>
          <w:ilvl w:val="0"/>
          <w:numId w:val="188"/>
        </w:numPr>
        <w:tabs>
          <w:tab w:val="left" w:pos="1503"/>
        </w:tabs>
        <w:spacing w:line="272" w:lineRule="exact"/>
        <w:ind w:hanging="182"/>
        <w:jc w:val="both"/>
      </w:pPr>
      <w:r>
        <w:rPr>
          <w:spacing w:val="-2"/>
        </w:rPr>
        <w:t>КЛАСС</w:t>
      </w:r>
    </w:p>
    <w:p w:rsidR="00B25ECF" w:rsidRDefault="00B25ECF" w:rsidP="00B25ECF">
      <w:pPr>
        <w:pStyle w:val="a7"/>
        <w:numPr>
          <w:ilvl w:val="1"/>
          <w:numId w:val="188"/>
        </w:numPr>
        <w:tabs>
          <w:tab w:val="left" w:pos="2677"/>
        </w:tabs>
        <w:spacing w:line="242" w:lineRule="auto"/>
        <w:ind w:right="806" w:firstLine="561"/>
        <w:rPr>
          <w:sz w:val="24"/>
        </w:rPr>
      </w:pPr>
      <w:r>
        <w:rPr>
          <w:sz w:val="24"/>
        </w:rPr>
        <w:t>Иметь начальные представления об общечеловеческой ценности литературы и еѐ роли в воспитании любви к Родине и дружбы между</w:t>
      </w:r>
      <w:r>
        <w:rPr>
          <w:spacing w:val="-7"/>
          <w:sz w:val="24"/>
        </w:rPr>
        <w:t xml:space="preserve"> </w:t>
      </w:r>
      <w:r>
        <w:rPr>
          <w:sz w:val="24"/>
        </w:rPr>
        <w:t>народами Российской Федерации;</w:t>
      </w:r>
    </w:p>
    <w:p w:rsidR="00B25ECF" w:rsidRDefault="00B25ECF" w:rsidP="00B25ECF">
      <w:pPr>
        <w:pStyle w:val="a7"/>
        <w:numPr>
          <w:ilvl w:val="1"/>
          <w:numId w:val="188"/>
        </w:numPr>
        <w:tabs>
          <w:tab w:val="left" w:pos="2677"/>
        </w:tabs>
        <w:spacing w:line="242" w:lineRule="auto"/>
        <w:ind w:right="796" w:firstLine="561"/>
        <w:rPr>
          <w:sz w:val="24"/>
        </w:rPr>
      </w:pPr>
      <w:r>
        <w:rPr>
          <w:sz w:val="24"/>
        </w:rPr>
        <w:t>понимать,</w:t>
      </w:r>
      <w:r>
        <w:rPr>
          <w:spacing w:val="37"/>
          <w:sz w:val="24"/>
        </w:rPr>
        <w:t xml:space="preserve"> </w:t>
      </w:r>
      <w:r>
        <w:rPr>
          <w:sz w:val="24"/>
        </w:rPr>
        <w:t>что</w:t>
      </w:r>
      <w:r>
        <w:rPr>
          <w:spacing w:val="37"/>
          <w:sz w:val="24"/>
        </w:rPr>
        <w:t xml:space="preserve"> </w:t>
      </w:r>
      <w:r>
        <w:rPr>
          <w:sz w:val="24"/>
        </w:rPr>
        <w:t>литература</w:t>
      </w:r>
      <w:r>
        <w:rPr>
          <w:spacing w:val="40"/>
          <w:sz w:val="24"/>
        </w:rPr>
        <w:t xml:space="preserve"> </w:t>
      </w:r>
      <w:r>
        <w:rPr>
          <w:sz w:val="24"/>
        </w:rPr>
        <w:t>—</w:t>
      </w:r>
      <w:r>
        <w:rPr>
          <w:spacing w:val="40"/>
          <w:sz w:val="24"/>
        </w:rPr>
        <w:t xml:space="preserve"> </w:t>
      </w:r>
      <w:r>
        <w:rPr>
          <w:sz w:val="24"/>
        </w:rPr>
        <w:t>это</w:t>
      </w:r>
      <w:r>
        <w:rPr>
          <w:spacing w:val="37"/>
          <w:sz w:val="24"/>
        </w:rPr>
        <w:t xml:space="preserve"> </w:t>
      </w:r>
      <w:r>
        <w:rPr>
          <w:sz w:val="24"/>
        </w:rPr>
        <w:t>вид</w:t>
      </w:r>
      <w:r>
        <w:rPr>
          <w:spacing w:val="37"/>
          <w:sz w:val="24"/>
        </w:rPr>
        <w:t xml:space="preserve"> </w:t>
      </w:r>
      <w:r>
        <w:rPr>
          <w:sz w:val="24"/>
        </w:rPr>
        <w:t>искусства</w:t>
      </w:r>
      <w:r>
        <w:rPr>
          <w:spacing w:val="36"/>
          <w:sz w:val="24"/>
        </w:rPr>
        <w:t xml:space="preserve"> </w:t>
      </w:r>
      <w:r>
        <w:rPr>
          <w:sz w:val="24"/>
        </w:rPr>
        <w:t>и</w:t>
      </w:r>
      <w:r>
        <w:rPr>
          <w:spacing w:val="38"/>
          <w:sz w:val="24"/>
        </w:rPr>
        <w:t xml:space="preserve"> </w:t>
      </w:r>
      <w:r>
        <w:rPr>
          <w:sz w:val="24"/>
        </w:rPr>
        <w:t>что</w:t>
      </w:r>
      <w:r>
        <w:rPr>
          <w:spacing w:val="37"/>
          <w:sz w:val="24"/>
        </w:rPr>
        <w:t xml:space="preserve"> </w:t>
      </w:r>
      <w:r>
        <w:rPr>
          <w:sz w:val="24"/>
        </w:rPr>
        <w:t>художественный</w:t>
      </w:r>
      <w:r>
        <w:rPr>
          <w:spacing w:val="38"/>
          <w:sz w:val="24"/>
        </w:rPr>
        <w:t xml:space="preserve"> </w:t>
      </w:r>
      <w:r>
        <w:rPr>
          <w:sz w:val="24"/>
        </w:rPr>
        <w:t>текст отличается от текста научного, делового, публицистического;</w:t>
      </w:r>
    </w:p>
    <w:p w:rsidR="00B25ECF" w:rsidRDefault="00B25ECF" w:rsidP="00B25ECF">
      <w:pPr>
        <w:pStyle w:val="a7"/>
        <w:numPr>
          <w:ilvl w:val="1"/>
          <w:numId w:val="188"/>
        </w:numPr>
        <w:tabs>
          <w:tab w:val="left" w:pos="2677"/>
          <w:tab w:val="left" w:pos="3894"/>
          <w:tab w:val="left" w:pos="5949"/>
          <w:tab w:val="left" w:pos="7408"/>
          <w:tab w:val="left" w:pos="9350"/>
        </w:tabs>
        <w:spacing w:line="242" w:lineRule="auto"/>
        <w:ind w:right="791" w:firstLine="561"/>
        <w:rPr>
          <w:sz w:val="24"/>
        </w:rPr>
      </w:pPr>
      <w:r>
        <w:rPr>
          <w:spacing w:val="-2"/>
          <w:sz w:val="24"/>
        </w:rPr>
        <w:t>владеть</w:t>
      </w:r>
      <w:r>
        <w:rPr>
          <w:sz w:val="24"/>
        </w:rPr>
        <w:tab/>
      </w:r>
      <w:r>
        <w:rPr>
          <w:spacing w:val="-2"/>
          <w:sz w:val="24"/>
        </w:rPr>
        <w:t>элементарными</w:t>
      </w:r>
      <w:r>
        <w:rPr>
          <w:sz w:val="24"/>
        </w:rPr>
        <w:tab/>
      </w:r>
      <w:r>
        <w:rPr>
          <w:spacing w:val="-2"/>
          <w:sz w:val="24"/>
        </w:rPr>
        <w:t>умениями</w:t>
      </w:r>
      <w:r>
        <w:rPr>
          <w:sz w:val="24"/>
        </w:rPr>
        <w:tab/>
      </w:r>
      <w:r>
        <w:rPr>
          <w:spacing w:val="-2"/>
          <w:sz w:val="24"/>
        </w:rPr>
        <w:t>воспринимать,</w:t>
      </w:r>
      <w:r>
        <w:rPr>
          <w:sz w:val="24"/>
        </w:rPr>
        <w:tab/>
      </w:r>
      <w:r>
        <w:rPr>
          <w:spacing w:val="-2"/>
          <w:sz w:val="24"/>
        </w:rPr>
        <w:t xml:space="preserve">анализировать, </w:t>
      </w:r>
      <w:r>
        <w:rPr>
          <w:sz w:val="24"/>
        </w:rPr>
        <w:t>интерпретировать и оценивать прочитанные произведения:</w:t>
      </w:r>
    </w:p>
    <w:p w:rsidR="00B25ECF" w:rsidRDefault="00B25ECF" w:rsidP="00B25ECF">
      <w:pPr>
        <w:pStyle w:val="a7"/>
        <w:numPr>
          <w:ilvl w:val="2"/>
          <w:numId w:val="188"/>
        </w:numPr>
        <w:tabs>
          <w:tab w:val="left" w:pos="1965"/>
        </w:tabs>
        <w:ind w:right="789" w:firstLine="561"/>
        <w:rPr>
          <w:sz w:val="24"/>
        </w:rPr>
      </w:pPr>
      <w:r>
        <w:rPr>
          <w:sz w:val="24"/>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B25ECF" w:rsidRDefault="00B25ECF" w:rsidP="00B25ECF">
      <w:pPr>
        <w:pStyle w:val="a7"/>
        <w:numPr>
          <w:ilvl w:val="2"/>
          <w:numId w:val="188"/>
        </w:numPr>
        <w:tabs>
          <w:tab w:val="left" w:pos="1965"/>
        </w:tabs>
        <w:ind w:right="792" w:firstLine="561"/>
        <w:rPr>
          <w:sz w:val="24"/>
        </w:rPr>
      </w:pPr>
      <w:r>
        <w:rPr>
          <w:sz w:val="24"/>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w:t>
      </w:r>
      <w:r>
        <w:rPr>
          <w:spacing w:val="40"/>
          <w:sz w:val="24"/>
        </w:rPr>
        <w:t xml:space="preserve"> </w:t>
      </w:r>
      <w:r>
        <w:rPr>
          <w:sz w:val="24"/>
        </w:rPr>
        <w:t>повесть,</w:t>
      </w:r>
      <w:r>
        <w:rPr>
          <w:spacing w:val="40"/>
          <w:sz w:val="24"/>
        </w:rPr>
        <w:t xml:space="preserve"> </w:t>
      </w:r>
      <w:r>
        <w:rPr>
          <w:sz w:val="24"/>
        </w:rPr>
        <w:t>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B25ECF" w:rsidRDefault="00B25ECF" w:rsidP="00B25ECF">
      <w:pPr>
        <w:pStyle w:val="a7"/>
        <w:numPr>
          <w:ilvl w:val="2"/>
          <w:numId w:val="188"/>
        </w:numPr>
        <w:tabs>
          <w:tab w:val="left" w:pos="1965"/>
        </w:tabs>
        <w:spacing w:line="274" w:lineRule="exact"/>
        <w:ind w:left="1965" w:hanging="143"/>
        <w:rPr>
          <w:sz w:val="24"/>
        </w:rPr>
      </w:pPr>
      <w:r>
        <w:rPr>
          <w:sz w:val="24"/>
        </w:rPr>
        <w:t>сопоставлять</w:t>
      </w:r>
      <w:r>
        <w:rPr>
          <w:spacing w:val="-7"/>
          <w:sz w:val="24"/>
        </w:rPr>
        <w:t xml:space="preserve"> </w:t>
      </w:r>
      <w:r>
        <w:rPr>
          <w:sz w:val="24"/>
        </w:rPr>
        <w:t>темы</w:t>
      </w:r>
      <w:r>
        <w:rPr>
          <w:spacing w:val="-9"/>
          <w:sz w:val="24"/>
        </w:rPr>
        <w:t xml:space="preserve"> </w:t>
      </w:r>
      <w:r>
        <w:rPr>
          <w:sz w:val="24"/>
        </w:rPr>
        <w:t>и</w:t>
      </w:r>
      <w:r>
        <w:rPr>
          <w:spacing w:val="-4"/>
          <w:sz w:val="24"/>
        </w:rPr>
        <w:t xml:space="preserve"> </w:t>
      </w:r>
      <w:r>
        <w:rPr>
          <w:sz w:val="24"/>
        </w:rPr>
        <w:t>сюжеты</w:t>
      </w:r>
      <w:r>
        <w:rPr>
          <w:spacing w:val="-8"/>
          <w:sz w:val="24"/>
        </w:rPr>
        <w:t xml:space="preserve"> </w:t>
      </w:r>
      <w:r>
        <w:rPr>
          <w:sz w:val="24"/>
        </w:rPr>
        <w:t>произведений,</w:t>
      </w:r>
      <w:r>
        <w:rPr>
          <w:spacing w:val="-8"/>
          <w:sz w:val="24"/>
        </w:rPr>
        <w:t xml:space="preserve"> </w:t>
      </w:r>
      <w:r>
        <w:rPr>
          <w:sz w:val="24"/>
        </w:rPr>
        <w:t>образы</w:t>
      </w:r>
      <w:r>
        <w:rPr>
          <w:spacing w:val="-5"/>
          <w:sz w:val="24"/>
        </w:rPr>
        <w:t xml:space="preserve"> </w:t>
      </w:r>
      <w:r>
        <w:rPr>
          <w:spacing w:val="-2"/>
          <w:sz w:val="24"/>
        </w:rPr>
        <w:t>персонажей;</w:t>
      </w:r>
    </w:p>
    <w:p w:rsidR="00B25ECF" w:rsidRDefault="00B25ECF" w:rsidP="00B25ECF">
      <w:pPr>
        <w:pStyle w:val="a7"/>
        <w:numPr>
          <w:ilvl w:val="2"/>
          <w:numId w:val="188"/>
        </w:numPr>
        <w:tabs>
          <w:tab w:val="left" w:pos="1965"/>
        </w:tabs>
        <w:ind w:right="784" w:firstLine="561"/>
        <w:rPr>
          <w:sz w:val="24"/>
        </w:rPr>
      </w:pPr>
      <w:r>
        <w:rPr>
          <w:sz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учѐтом возраста, литературного развития обучающихся);</w:t>
      </w:r>
    </w:p>
    <w:p w:rsidR="00B25ECF" w:rsidRDefault="00B25ECF" w:rsidP="00B25ECF">
      <w:pPr>
        <w:pStyle w:val="a7"/>
        <w:numPr>
          <w:ilvl w:val="1"/>
          <w:numId w:val="188"/>
        </w:numPr>
        <w:tabs>
          <w:tab w:val="left" w:pos="2677"/>
        </w:tabs>
        <w:ind w:right="796" w:firstLine="561"/>
        <w:jc w:val="both"/>
        <w:rPr>
          <w:sz w:val="24"/>
        </w:rPr>
      </w:pPr>
      <w:r>
        <w:rPr>
          <w:sz w:val="24"/>
        </w:rPr>
        <w:t>выразительно читать, в том числе наизусть (не менее 5 поэтических произведений, не выученных ранее), передавая личное отношение к произведению (с учѐтом литературного развития и индивидуальных особенностей обучающихся);</w:t>
      </w:r>
    </w:p>
    <w:p w:rsidR="00B25ECF" w:rsidRDefault="00B25ECF" w:rsidP="00B25ECF">
      <w:pPr>
        <w:pStyle w:val="a7"/>
        <w:numPr>
          <w:ilvl w:val="1"/>
          <w:numId w:val="188"/>
        </w:numPr>
        <w:tabs>
          <w:tab w:val="left" w:pos="2677"/>
        </w:tabs>
        <w:ind w:right="795" w:firstLine="561"/>
        <w:jc w:val="both"/>
        <w:rPr>
          <w:sz w:val="24"/>
        </w:rPr>
      </w:pPr>
      <w:r>
        <w:rPr>
          <w:sz w:val="24"/>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B25ECF" w:rsidRDefault="00B25ECF" w:rsidP="00B25ECF">
      <w:pPr>
        <w:pStyle w:val="a7"/>
        <w:numPr>
          <w:ilvl w:val="1"/>
          <w:numId w:val="188"/>
        </w:numPr>
        <w:tabs>
          <w:tab w:val="left" w:pos="2677"/>
        </w:tabs>
        <w:spacing w:line="242" w:lineRule="auto"/>
        <w:ind w:right="794" w:firstLine="561"/>
        <w:rPr>
          <w:sz w:val="24"/>
        </w:rPr>
      </w:pPr>
      <w:r>
        <w:rPr>
          <w:sz w:val="24"/>
        </w:rPr>
        <w:t>участвовать</w:t>
      </w:r>
      <w:r>
        <w:rPr>
          <w:spacing w:val="80"/>
          <w:sz w:val="24"/>
        </w:rPr>
        <w:t xml:space="preserve"> </w:t>
      </w:r>
      <w:r>
        <w:rPr>
          <w:sz w:val="24"/>
        </w:rPr>
        <w:t>в</w:t>
      </w:r>
      <w:r>
        <w:rPr>
          <w:spacing w:val="80"/>
          <w:sz w:val="24"/>
        </w:rPr>
        <w:t xml:space="preserve"> </w:t>
      </w:r>
      <w:r>
        <w:rPr>
          <w:sz w:val="24"/>
        </w:rPr>
        <w:t>беседе</w:t>
      </w:r>
      <w:r>
        <w:rPr>
          <w:spacing w:val="80"/>
          <w:sz w:val="24"/>
        </w:rPr>
        <w:t xml:space="preserve"> </w:t>
      </w:r>
      <w:r>
        <w:rPr>
          <w:sz w:val="24"/>
        </w:rPr>
        <w:t>и</w:t>
      </w:r>
      <w:r>
        <w:rPr>
          <w:spacing w:val="80"/>
          <w:sz w:val="24"/>
        </w:rPr>
        <w:t xml:space="preserve"> </w:t>
      </w:r>
      <w:r>
        <w:rPr>
          <w:sz w:val="24"/>
        </w:rPr>
        <w:t>диалоге</w:t>
      </w:r>
      <w:r>
        <w:rPr>
          <w:spacing w:val="80"/>
          <w:sz w:val="24"/>
        </w:rPr>
        <w:t xml:space="preserve"> </w:t>
      </w:r>
      <w:r>
        <w:rPr>
          <w:sz w:val="24"/>
        </w:rPr>
        <w:t>о</w:t>
      </w:r>
      <w:r>
        <w:rPr>
          <w:spacing w:val="80"/>
          <w:sz w:val="24"/>
        </w:rPr>
        <w:t xml:space="preserve"> </w:t>
      </w:r>
      <w:r>
        <w:rPr>
          <w:sz w:val="24"/>
        </w:rPr>
        <w:t>прочитанном</w:t>
      </w:r>
      <w:r>
        <w:rPr>
          <w:spacing w:val="80"/>
          <w:sz w:val="24"/>
        </w:rPr>
        <w:t xml:space="preserve"> </w:t>
      </w:r>
      <w:r>
        <w:rPr>
          <w:sz w:val="24"/>
        </w:rPr>
        <w:t>произведении,</w:t>
      </w:r>
      <w:r>
        <w:rPr>
          <w:spacing w:val="80"/>
          <w:sz w:val="24"/>
        </w:rPr>
        <w:t xml:space="preserve"> </w:t>
      </w:r>
      <w:r>
        <w:rPr>
          <w:sz w:val="24"/>
        </w:rPr>
        <w:t>подбирать аргументы для оценки прочитанного (с учѐтом литературного развития обучающихся);</w:t>
      </w:r>
    </w:p>
    <w:p w:rsidR="00B25ECF" w:rsidRDefault="00B25ECF" w:rsidP="00B25ECF">
      <w:pPr>
        <w:pStyle w:val="a7"/>
        <w:numPr>
          <w:ilvl w:val="1"/>
          <w:numId w:val="188"/>
        </w:numPr>
        <w:tabs>
          <w:tab w:val="left" w:pos="2677"/>
        </w:tabs>
        <w:spacing w:line="242" w:lineRule="auto"/>
        <w:ind w:right="792" w:firstLine="561"/>
        <w:rPr>
          <w:sz w:val="24"/>
        </w:rPr>
      </w:pPr>
      <w:r>
        <w:rPr>
          <w:sz w:val="24"/>
        </w:rPr>
        <w:t>создавать</w:t>
      </w:r>
      <w:r>
        <w:rPr>
          <w:spacing w:val="40"/>
          <w:sz w:val="24"/>
        </w:rPr>
        <w:t xml:space="preserve"> </w:t>
      </w:r>
      <w:r>
        <w:rPr>
          <w:sz w:val="24"/>
        </w:rPr>
        <w:t>устные</w:t>
      </w:r>
      <w:r>
        <w:rPr>
          <w:spacing w:val="40"/>
          <w:sz w:val="24"/>
        </w:rPr>
        <w:t xml:space="preserve"> </w:t>
      </w:r>
      <w:r>
        <w:rPr>
          <w:sz w:val="24"/>
        </w:rPr>
        <w:t>и</w:t>
      </w:r>
      <w:r>
        <w:rPr>
          <w:spacing w:val="40"/>
          <w:sz w:val="24"/>
        </w:rPr>
        <w:t xml:space="preserve"> </w:t>
      </w:r>
      <w:r>
        <w:rPr>
          <w:sz w:val="24"/>
        </w:rPr>
        <w:t>письменные</w:t>
      </w:r>
      <w:r>
        <w:rPr>
          <w:spacing w:val="40"/>
          <w:sz w:val="24"/>
        </w:rPr>
        <w:t xml:space="preserve"> </w:t>
      </w:r>
      <w:r>
        <w:rPr>
          <w:sz w:val="24"/>
        </w:rPr>
        <w:t>высказывания</w:t>
      </w:r>
      <w:r>
        <w:rPr>
          <w:spacing w:val="40"/>
          <w:sz w:val="24"/>
        </w:rPr>
        <w:t xml:space="preserve"> </w:t>
      </w:r>
      <w:r>
        <w:rPr>
          <w:sz w:val="24"/>
        </w:rPr>
        <w:t>разных</w:t>
      </w:r>
      <w:r>
        <w:rPr>
          <w:spacing w:val="40"/>
          <w:sz w:val="24"/>
        </w:rPr>
        <w:t xml:space="preserve"> </w:t>
      </w:r>
      <w:r>
        <w:rPr>
          <w:sz w:val="24"/>
        </w:rPr>
        <w:t>жанров</w:t>
      </w:r>
      <w:r>
        <w:rPr>
          <w:spacing w:val="40"/>
          <w:sz w:val="24"/>
        </w:rPr>
        <w:t xml:space="preserve"> </w:t>
      </w:r>
      <w:r>
        <w:rPr>
          <w:sz w:val="24"/>
        </w:rPr>
        <w:t>объемом</w:t>
      </w:r>
      <w:r>
        <w:rPr>
          <w:spacing w:val="40"/>
          <w:sz w:val="24"/>
        </w:rPr>
        <w:t xml:space="preserve"> </w:t>
      </w:r>
      <w:r>
        <w:rPr>
          <w:sz w:val="24"/>
        </w:rPr>
        <w:t>не</w:t>
      </w:r>
      <w:r>
        <w:rPr>
          <w:spacing w:val="40"/>
          <w:sz w:val="24"/>
        </w:rPr>
        <w:t xml:space="preserve"> </w:t>
      </w:r>
      <w:r>
        <w:rPr>
          <w:sz w:val="24"/>
        </w:rPr>
        <w:t>менее 70 слов (с учѐтом литературного развития обучающихся);</w:t>
      </w:r>
    </w:p>
    <w:p w:rsidR="00B25ECF" w:rsidRDefault="00B25ECF" w:rsidP="00B25ECF">
      <w:pPr>
        <w:pStyle w:val="a7"/>
        <w:numPr>
          <w:ilvl w:val="1"/>
          <w:numId w:val="188"/>
        </w:numPr>
        <w:tabs>
          <w:tab w:val="left" w:pos="2677"/>
          <w:tab w:val="left" w:pos="3700"/>
          <w:tab w:val="left" w:pos="5204"/>
          <w:tab w:val="left" w:pos="6470"/>
          <w:tab w:val="left" w:pos="8251"/>
          <w:tab w:val="left" w:pos="8621"/>
          <w:tab w:val="left" w:pos="9648"/>
        </w:tabs>
        <w:spacing w:line="242" w:lineRule="auto"/>
        <w:ind w:right="798" w:firstLine="561"/>
        <w:rPr>
          <w:sz w:val="24"/>
        </w:rPr>
      </w:pPr>
      <w:r>
        <w:rPr>
          <w:spacing w:val="-2"/>
          <w:sz w:val="24"/>
        </w:rPr>
        <w:t>владеть</w:t>
      </w:r>
      <w:r>
        <w:rPr>
          <w:sz w:val="24"/>
        </w:rPr>
        <w:tab/>
      </w:r>
      <w:r>
        <w:rPr>
          <w:spacing w:val="-2"/>
          <w:sz w:val="24"/>
        </w:rPr>
        <w:t>начальными</w:t>
      </w:r>
      <w:r>
        <w:rPr>
          <w:sz w:val="24"/>
        </w:rPr>
        <w:tab/>
      </w:r>
      <w:r>
        <w:rPr>
          <w:spacing w:val="-2"/>
          <w:sz w:val="24"/>
        </w:rPr>
        <w:t>умениями</w:t>
      </w:r>
      <w:r>
        <w:rPr>
          <w:sz w:val="24"/>
        </w:rPr>
        <w:tab/>
      </w:r>
      <w:r>
        <w:rPr>
          <w:spacing w:val="-2"/>
          <w:sz w:val="24"/>
        </w:rPr>
        <w:t>интерпретации</w:t>
      </w:r>
      <w:r>
        <w:rPr>
          <w:sz w:val="24"/>
        </w:rPr>
        <w:tab/>
      </w:r>
      <w:r>
        <w:rPr>
          <w:spacing w:val="-10"/>
          <w:sz w:val="24"/>
        </w:rPr>
        <w:t>и</w:t>
      </w:r>
      <w:r>
        <w:rPr>
          <w:sz w:val="24"/>
        </w:rPr>
        <w:tab/>
      </w:r>
      <w:r>
        <w:rPr>
          <w:spacing w:val="-2"/>
          <w:sz w:val="24"/>
        </w:rPr>
        <w:t>оценки</w:t>
      </w:r>
      <w:r>
        <w:rPr>
          <w:sz w:val="24"/>
        </w:rPr>
        <w:tab/>
      </w:r>
      <w:r>
        <w:rPr>
          <w:spacing w:val="-2"/>
          <w:sz w:val="24"/>
        </w:rPr>
        <w:t xml:space="preserve">текстуально </w:t>
      </w:r>
      <w:r>
        <w:rPr>
          <w:sz w:val="24"/>
        </w:rPr>
        <w:t>изученных произведений фольклора и литературы;</w:t>
      </w:r>
    </w:p>
    <w:p w:rsidR="00B25ECF" w:rsidRDefault="00B25ECF" w:rsidP="00B25ECF">
      <w:pPr>
        <w:spacing w:line="242" w:lineRule="auto"/>
        <w:rPr>
          <w:sz w:val="24"/>
        </w:rPr>
        <w:sectPr w:rsidR="00B25ECF">
          <w:pgSz w:w="11920" w:h="16850"/>
          <w:pgMar w:top="1060" w:right="60" w:bottom="780" w:left="160" w:header="0" w:footer="558" w:gutter="0"/>
          <w:cols w:space="720"/>
        </w:sectPr>
      </w:pPr>
    </w:p>
    <w:p w:rsidR="00B25ECF" w:rsidRDefault="00B25ECF" w:rsidP="00B25ECF">
      <w:pPr>
        <w:pStyle w:val="a7"/>
        <w:numPr>
          <w:ilvl w:val="1"/>
          <w:numId w:val="188"/>
        </w:numPr>
        <w:tabs>
          <w:tab w:val="left" w:pos="2677"/>
        </w:tabs>
        <w:spacing w:before="78"/>
        <w:ind w:right="786" w:firstLine="561"/>
        <w:jc w:val="both"/>
        <w:rPr>
          <w:sz w:val="24"/>
        </w:rPr>
      </w:pPr>
      <w:r>
        <w:rPr>
          <w:sz w:val="24"/>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B25ECF" w:rsidRDefault="00B25ECF" w:rsidP="00B25ECF">
      <w:pPr>
        <w:pStyle w:val="a7"/>
        <w:numPr>
          <w:ilvl w:val="1"/>
          <w:numId w:val="188"/>
        </w:numPr>
        <w:tabs>
          <w:tab w:val="left" w:pos="2677"/>
        </w:tabs>
        <w:ind w:right="797" w:firstLine="561"/>
        <w:jc w:val="both"/>
        <w:rPr>
          <w:sz w:val="24"/>
        </w:rPr>
      </w:pPr>
      <w:r>
        <w:rPr>
          <w:sz w:val="24"/>
        </w:rPr>
        <w:t xml:space="preserve">планировать с помощью учителя собственное досуговое чтение, расширять свой круг чтения, в том числе за счѐт произведений современной литературы для детей и </w:t>
      </w:r>
      <w:r>
        <w:rPr>
          <w:spacing w:val="-2"/>
          <w:sz w:val="24"/>
        </w:rPr>
        <w:t>подростков;</w:t>
      </w:r>
    </w:p>
    <w:p w:rsidR="00B25ECF" w:rsidRDefault="00B25ECF" w:rsidP="00B25ECF">
      <w:pPr>
        <w:pStyle w:val="a7"/>
        <w:numPr>
          <w:ilvl w:val="1"/>
          <w:numId w:val="188"/>
        </w:numPr>
        <w:tabs>
          <w:tab w:val="left" w:pos="2677"/>
        </w:tabs>
        <w:spacing w:before="1"/>
        <w:ind w:right="792" w:firstLine="561"/>
        <w:jc w:val="both"/>
        <w:rPr>
          <w:sz w:val="24"/>
        </w:rPr>
      </w:pPr>
      <w:r>
        <w:rPr>
          <w:sz w:val="24"/>
        </w:rPr>
        <w:t xml:space="preserve">участвовать в создании элементарных учебных проектов под руководством учителя и учиться публично представлять их результаты (с учѐтом литературного развития </w:t>
      </w:r>
      <w:r>
        <w:rPr>
          <w:spacing w:val="-2"/>
          <w:sz w:val="24"/>
        </w:rPr>
        <w:t>обучающихся);</w:t>
      </w:r>
    </w:p>
    <w:p w:rsidR="00B25ECF" w:rsidRDefault="00B25ECF" w:rsidP="00B25ECF">
      <w:pPr>
        <w:pStyle w:val="a7"/>
        <w:numPr>
          <w:ilvl w:val="1"/>
          <w:numId w:val="188"/>
        </w:numPr>
        <w:tabs>
          <w:tab w:val="left" w:pos="2677"/>
        </w:tabs>
        <w:ind w:right="789" w:firstLine="561"/>
        <w:jc w:val="both"/>
        <w:rPr>
          <w:sz w:val="24"/>
        </w:rPr>
      </w:pPr>
      <w:r>
        <w:rPr>
          <w:sz w:val="24"/>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B25ECF" w:rsidRDefault="00B25ECF" w:rsidP="00B25ECF">
      <w:pPr>
        <w:pStyle w:val="a0"/>
        <w:spacing w:before="4"/>
        <w:ind w:left="0"/>
        <w:jc w:val="left"/>
      </w:pPr>
    </w:p>
    <w:p w:rsidR="00B25ECF" w:rsidRDefault="00B25ECF" w:rsidP="00B25ECF">
      <w:pPr>
        <w:pStyle w:val="Heading2"/>
        <w:numPr>
          <w:ilvl w:val="0"/>
          <w:numId w:val="188"/>
        </w:numPr>
        <w:tabs>
          <w:tab w:val="left" w:pos="1431"/>
        </w:tabs>
        <w:spacing w:before="1" w:line="274" w:lineRule="exact"/>
        <w:ind w:left="1431" w:hanging="182"/>
        <w:jc w:val="left"/>
      </w:pPr>
      <w:r>
        <w:rPr>
          <w:spacing w:val="-2"/>
        </w:rPr>
        <w:t>КЛАСС</w:t>
      </w:r>
    </w:p>
    <w:p w:rsidR="00B25ECF" w:rsidRDefault="00B25ECF" w:rsidP="00B25ECF">
      <w:pPr>
        <w:pStyle w:val="a7"/>
        <w:numPr>
          <w:ilvl w:val="1"/>
          <w:numId w:val="188"/>
        </w:numPr>
        <w:tabs>
          <w:tab w:val="left" w:pos="2677"/>
        </w:tabs>
        <w:ind w:right="790" w:firstLine="561"/>
        <w:jc w:val="both"/>
        <w:rPr>
          <w:sz w:val="24"/>
        </w:rPr>
      </w:pPr>
      <w:r>
        <w:rPr>
          <w:sz w:val="24"/>
        </w:rPr>
        <w:t>Понимать общечеловеческую и духовно-нравственную ценность литературы, осознавать еѐ роль в воспитании любви к Родине и укреплении</w:t>
      </w:r>
      <w:r>
        <w:rPr>
          <w:spacing w:val="40"/>
          <w:sz w:val="24"/>
        </w:rPr>
        <w:t xml:space="preserve"> </w:t>
      </w:r>
      <w:r>
        <w:rPr>
          <w:sz w:val="24"/>
        </w:rPr>
        <w:t>единства многонационального народа Российской Федерации;</w:t>
      </w:r>
    </w:p>
    <w:p w:rsidR="00B25ECF" w:rsidRDefault="00B25ECF" w:rsidP="00B25ECF">
      <w:pPr>
        <w:pStyle w:val="a7"/>
        <w:numPr>
          <w:ilvl w:val="1"/>
          <w:numId w:val="188"/>
        </w:numPr>
        <w:tabs>
          <w:tab w:val="left" w:pos="2677"/>
        </w:tabs>
        <w:spacing w:before="2" w:line="235" w:lineRule="auto"/>
        <w:ind w:right="796" w:firstLine="561"/>
        <w:jc w:val="both"/>
        <w:rPr>
          <w:sz w:val="24"/>
        </w:rPr>
      </w:pPr>
      <w:r>
        <w:rPr>
          <w:sz w:val="24"/>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B25ECF" w:rsidRDefault="00B25ECF" w:rsidP="00B25ECF">
      <w:pPr>
        <w:pStyle w:val="a7"/>
        <w:numPr>
          <w:ilvl w:val="1"/>
          <w:numId w:val="188"/>
        </w:numPr>
        <w:tabs>
          <w:tab w:val="left" w:pos="2677"/>
        </w:tabs>
        <w:spacing w:before="7"/>
        <w:ind w:right="795" w:firstLine="561"/>
        <w:jc w:val="both"/>
        <w:rPr>
          <w:sz w:val="24"/>
        </w:rPr>
      </w:pPr>
      <w:r>
        <w:rPr>
          <w:sz w:val="24"/>
        </w:rPr>
        <w:t>осуществлять элементарный смысловой и эстетический анализ произведений фольклора</w:t>
      </w:r>
      <w:r>
        <w:rPr>
          <w:spacing w:val="-6"/>
          <w:sz w:val="24"/>
        </w:rPr>
        <w:t xml:space="preserve"> </w:t>
      </w:r>
      <w:r>
        <w:rPr>
          <w:sz w:val="24"/>
        </w:rPr>
        <w:t>и</w:t>
      </w:r>
      <w:r>
        <w:rPr>
          <w:spacing w:val="-5"/>
          <w:sz w:val="24"/>
        </w:rPr>
        <w:t xml:space="preserve"> </w:t>
      </w:r>
      <w:r>
        <w:rPr>
          <w:sz w:val="24"/>
        </w:rPr>
        <w:t>художественной</w:t>
      </w:r>
      <w:r>
        <w:rPr>
          <w:spacing w:val="-2"/>
          <w:sz w:val="24"/>
        </w:rPr>
        <w:t xml:space="preserve"> </w:t>
      </w:r>
      <w:r>
        <w:rPr>
          <w:sz w:val="24"/>
        </w:rPr>
        <w:t>литературы;</w:t>
      </w:r>
      <w:r>
        <w:rPr>
          <w:spacing w:val="-3"/>
          <w:sz w:val="24"/>
        </w:rPr>
        <w:t xml:space="preserve"> </w:t>
      </w:r>
      <w:r>
        <w:rPr>
          <w:sz w:val="24"/>
        </w:rPr>
        <w:t>воспринимать,</w:t>
      </w:r>
      <w:r>
        <w:rPr>
          <w:spacing w:val="-3"/>
          <w:sz w:val="24"/>
        </w:rPr>
        <w:t xml:space="preserve"> </w:t>
      </w:r>
      <w:r>
        <w:rPr>
          <w:sz w:val="24"/>
        </w:rPr>
        <w:t>анализировать,</w:t>
      </w:r>
      <w:r>
        <w:rPr>
          <w:spacing w:val="-3"/>
          <w:sz w:val="24"/>
        </w:rPr>
        <w:t xml:space="preserve"> </w:t>
      </w:r>
      <w:r>
        <w:rPr>
          <w:sz w:val="24"/>
        </w:rPr>
        <w:t>интерпретировать и оценивать прочитанное (с учѐтом литературного развития обучающихся);</w:t>
      </w:r>
    </w:p>
    <w:p w:rsidR="00B25ECF" w:rsidRDefault="00B25ECF" w:rsidP="00B25ECF">
      <w:pPr>
        <w:pStyle w:val="a7"/>
        <w:numPr>
          <w:ilvl w:val="2"/>
          <w:numId w:val="188"/>
        </w:numPr>
        <w:tabs>
          <w:tab w:val="left" w:pos="1965"/>
        </w:tabs>
        <w:ind w:right="782" w:firstLine="561"/>
        <w:rPr>
          <w:sz w:val="24"/>
        </w:rPr>
      </w:pPr>
      <w:r>
        <w:rPr>
          <w:sz w:val="24"/>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B25ECF" w:rsidRDefault="00B25ECF" w:rsidP="00B25ECF">
      <w:pPr>
        <w:pStyle w:val="a7"/>
        <w:numPr>
          <w:ilvl w:val="2"/>
          <w:numId w:val="188"/>
        </w:numPr>
        <w:tabs>
          <w:tab w:val="left" w:pos="1965"/>
        </w:tabs>
        <w:ind w:right="785" w:firstLine="561"/>
        <w:rPr>
          <w:sz w:val="24"/>
        </w:rPr>
      </w:pPr>
      <w:r>
        <w:rPr>
          <w:sz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B25ECF" w:rsidRDefault="00B25ECF" w:rsidP="00B25ECF">
      <w:pPr>
        <w:pStyle w:val="a7"/>
        <w:numPr>
          <w:ilvl w:val="2"/>
          <w:numId w:val="188"/>
        </w:numPr>
        <w:tabs>
          <w:tab w:val="left" w:pos="1965"/>
        </w:tabs>
        <w:spacing w:line="237" w:lineRule="auto"/>
        <w:ind w:right="805" w:firstLine="561"/>
        <w:rPr>
          <w:sz w:val="24"/>
        </w:rPr>
      </w:pPr>
      <w:r>
        <w:rPr>
          <w:sz w:val="24"/>
        </w:rPr>
        <w:t>выделять в произведениях элементы художественной формы и обнаруживать связи между</w:t>
      </w:r>
      <w:r>
        <w:rPr>
          <w:spacing w:val="-11"/>
          <w:sz w:val="24"/>
        </w:rPr>
        <w:t xml:space="preserve"> </w:t>
      </w:r>
      <w:r>
        <w:rPr>
          <w:sz w:val="24"/>
        </w:rPr>
        <w:t>ними;</w:t>
      </w:r>
    </w:p>
    <w:p w:rsidR="00B25ECF" w:rsidRDefault="00B25ECF" w:rsidP="00B25ECF">
      <w:pPr>
        <w:pStyle w:val="a7"/>
        <w:numPr>
          <w:ilvl w:val="2"/>
          <w:numId w:val="188"/>
        </w:numPr>
        <w:tabs>
          <w:tab w:val="left" w:pos="1965"/>
        </w:tabs>
        <w:spacing w:before="6"/>
        <w:ind w:right="795" w:firstLine="561"/>
        <w:rPr>
          <w:sz w:val="24"/>
        </w:rPr>
      </w:pPr>
      <w:r>
        <w:rPr>
          <w:sz w:val="24"/>
        </w:rPr>
        <w:t>сопоставлять произведения, их фрагменты, образы персонажей, сюжеты разных литературных произведений, темы, проблемы, жанры (с учѐтом возраста и литературного развития обучающихся);</w:t>
      </w:r>
    </w:p>
    <w:p w:rsidR="00B25ECF" w:rsidRDefault="00B25ECF" w:rsidP="00B25ECF">
      <w:pPr>
        <w:pStyle w:val="a7"/>
        <w:numPr>
          <w:ilvl w:val="2"/>
          <w:numId w:val="188"/>
        </w:numPr>
        <w:tabs>
          <w:tab w:val="left" w:pos="1965"/>
          <w:tab w:val="left" w:pos="3529"/>
          <w:tab w:val="left" w:pos="3841"/>
          <w:tab w:val="left" w:pos="5046"/>
          <w:tab w:val="left" w:pos="6064"/>
          <w:tab w:val="left" w:pos="7367"/>
          <w:tab w:val="left" w:pos="7703"/>
          <w:tab w:val="left" w:pos="9528"/>
        </w:tabs>
        <w:ind w:right="816" w:firstLine="561"/>
        <w:jc w:val="left"/>
        <w:rPr>
          <w:sz w:val="24"/>
        </w:rPr>
      </w:pPr>
      <w:r>
        <w:rPr>
          <w:spacing w:val="-2"/>
          <w:sz w:val="24"/>
        </w:rPr>
        <w:t>сопоставлять</w:t>
      </w:r>
      <w:r>
        <w:rPr>
          <w:sz w:val="24"/>
        </w:rPr>
        <w:tab/>
      </w:r>
      <w:r>
        <w:rPr>
          <w:spacing w:val="-10"/>
          <w:sz w:val="24"/>
        </w:rPr>
        <w:t>с</w:t>
      </w:r>
      <w:r>
        <w:rPr>
          <w:sz w:val="24"/>
        </w:rPr>
        <w:tab/>
      </w:r>
      <w:r>
        <w:rPr>
          <w:spacing w:val="-2"/>
          <w:sz w:val="24"/>
        </w:rPr>
        <w:t>помощью</w:t>
      </w:r>
      <w:r>
        <w:rPr>
          <w:sz w:val="24"/>
        </w:rPr>
        <w:tab/>
      </w:r>
      <w:r>
        <w:rPr>
          <w:spacing w:val="-2"/>
          <w:sz w:val="24"/>
        </w:rPr>
        <w:t>учителя</w:t>
      </w:r>
      <w:r>
        <w:rPr>
          <w:sz w:val="24"/>
        </w:rPr>
        <w:tab/>
      </w:r>
      <w:r>
        <w:rPr>
          <w:spacing w:val="-2"/>
          <w:sz w:val="24"/>
        </w:rPr>
        <w:t>изученные</w:t>
      </w:r>
      <w:r>
        <w:rPr>
          <w:sz w:val="24"/>
        </w:rPr>
        <w:tab/>
      </w:r>
      <w:r>
        <w:rPr>
          <w:spacing w:val="-10"/>
          <w:sz w:val="24"/>
        </w:rPr>
        <w:t>и</w:t>
      </w:r>
      <w:r>
        <w:rPr>
          <w:sz w:val="24"/>
        </w:rPr>
        <w:tab/>
      </w:r>
      <w:r>
        <w:rPr>
          <w:spacing w:val="-2"/>
          <w:sz w:val="24"/>
        </w:rPr>
        <w:t>самостоятельно</w:t>
      </w:r>
      <w:r>
        <w:rPr>
          <w:sz w:val="24"/>
        </w:rPr>
        <w:tab/>
      </w:r>
      <w:r>
        <w:rPr>
          <w:spacing w:val="-2"/>
          <w:sz w:val="24"/>
        </w:rPr>
        <w:t xml:space="preserve">прочитанные </w:t>
      </w:r>
      <w:r>
        <w:rPr>
          <w:sz w:val="24"/>
        </w:rPr>
        <w:t>произведения художественной литературы с произведениями других видов искусства (живопись, музыка, театр, кино);</w:t>
      </w:r>
    </w:p>
    <w:p w:rsidR="00B25ECF" w:rsidRDefault="00B25ECF" w:rsidP="00B25ECF">
      <w:pPr>
        <w:pStyle w:val="a7"/>
        <w:numPr>
          <w:ilvl w:val="1"/>
          <w:numId w:val="188"/>
        </w:numPr>
        <w:tabs>
          <w:tab w:val="left" w:pos="2677"/>
        </w:tabs>
        <w:ind w:right="792" w:firstLine="561"/>
        <w:jc w:val="both"/>
        <w:rPr>
          <w:sz w:val="24"/>
        </w:rPr>
      </w:pPr>
      <w:r>
        <w:rPr>
          <w:sz w:val="24"/>
        </w:rPr>
        <w:t xml:space="preserve">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4"/>
        </w:rPr>
        <w:t>обучающихся);</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88"/>
        </w:numPr>
        <w:tabs>
          <w:tab w:val="left" w:pos="2677"/>
        </w:tabs>
        <w:spacing w:before="78"/>
        <w:ind w:right="790" w:firstLine="561"/>
        <w:jc w:val="both"/>
        <w:rPr>
          <w:sz w:val="24"/>
        </w:rPr>
      </w:pPr>
      <w:r>
        <w:rPr>
          <w:sz w:val="24"/>
        </w:rPr>
        <w:lastRenderedPageBreak/>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B25ECF" w:rsidRDefault="00B25ECF" w:rsidP="00B25ECF">
      <w:pPr>
        <w:pStyle w:val="a7"/>
        <w:numPr>
          <w:ilvl w:val="1"/>
          <w:numId w:val="188"/>
        </w:numPr>
        <w:tabs>
          <w:tab w:val="left" w:pos="2677"/>
        </w:tabs>
        <w:spacing w:line="242" w:lineRule="auto"/>
        <w:ind w:right="795" w:firstLine="561"/>
        <w:jc w:val="both"/>
        <w:rPr>
          <w:sz w:val="24"/>
        </w:rPr>
      </w:pPr>
      <w:r>
        <w:rPr>
          <w:sz w:val="24"/>
        </w:rPr>
        <w:t>участвовать в беседе и диалоге о прочитанном произведении, давать аргументированную оценку прочитанному;</w:t>
      </w:r>
    </w:p>
    <w:p w:rsidR="00B25ECF" w:rsidRDefault="00B25ECF" w:rsidP="00B25ECF">
      <w:pPr>
        <w:pStyle w:val="a7"/>
        <w:numPr>
          <w:ilvl w:val="1"/>
          <w:numId w:val="188"/>
        </w:numPr>
        <w:tabs>
          <w:tab w:val="left" w:pos="2677"/>
        </w:tabs>
        <w:ind w:right="785" w:firstLine="561"/>
        <w:jc w:val="both"/>
        <w:rPr>
          <w:sz w:val="24"/>
        </w:rPr>
      </w:pPr>
      <w:r>
        <w:rPr>
          <w:sz w:val="24"/>
        </w:rPr>
        <w:t>создавать устные и письменные высказывания разных жанров (объѐмом не менее 100 слов), писать сочинение-рассуждение по заданной теме с опорой на прочитанные произведения, аннотацию, отзыв;</w:t>
      </w:r>
    </w:p>
    <w:p w:rsidR="00B25ECF" w:rsidRDefault="00B25ECF" w:rsidP="00B25ECF">
      <w:pPr>
        <w:pStyle w:val="a7"/>
        <w:numPr>
          <w:ilvl w:val="1"/>
          <w:numId w:val="188"/>
        </w:numPr>
        <w:tabs>
          <w:tab w:val="left" w:pos="2677"/>
        </w:tabs>
        <w:ind w:right="791" w:firstLine="561"/>
        <w:jc w:val="both"/>
        <w:rPr>
          <w:sz w:val="24"/>
        </w:rPr>
      </w:pPr>
      <w:r>
        <w:rPr>
          <w:sz w:val="24"/>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B25ECF" w:rsidRDefault="00B25ECF" w:rsidP="00B25ECF">
      <w:pPr>
        <w:pStyle w:val="a7"/>
        <w:numPr>
          <w:ilvl w:val="1"/>
          <w:numId w:val="188"/>
        </w:numPr>
        <w:tabs>
          <w:tab w:val="left" w:pos="2677"/>
        </w:tabs>
        <w:ind w:right="786" w:firstLine="561"/>
        <w:jc w:val="both"/>
        <w:rPr>
          <w:sz w:val="24"/>
        </w:rPr>
      </w:pPr>
      <w:r>
        <w:rPr>
          <w:sz w:val="24"/>
        </w:rPr>
        <w:t>осознавать важность чтения и изучения произведений устного народного творчества</w:t>
      </w:r>
      <w:r>
        <w:rPr>
          <w:spacing w:val="-1"/>
          <w:sz w:val="24"/>
        </w:rPr>
        <w:t xml:space="preserve"> </w:t>
      </w:r>
      <w:r>
        <w:rPr>
          <w:sz w:val="24"/>
        </w:rPr>
        <w:t>и художественной литературы для познания мира, формирования эмоциональных и эстетических впечатлений, а также для собственного развития;</w:t>
      </w:r>
    </w:p>
    <w:p w:rsidR="00B25ECF" w:rsidRDefault="00B25ECF" w:rsidP="00B25ECF">
      <w:pPr>
        <w:pStyle w:val="a7"/>
        <w:numPr>
          <w:ilvl w:val="1"/>
          <w:numId w:val="188"/>
        </w:numPr>
        <w:tabs>
          <w:tab w:val="left" w:pos="2677"/>
        </w:tabs>
        <w:ind w:right="802" w:firstLine="561"/>
        <w:jc w:val="both"/>
        <w:rPr>
          <w:sz w:val="24"/>
        </w:rPr>
      </w:pPr>
      <w:r>
        <w:rPr>
          <w:sz w:val="24"/>
        </w:rPr>
        <w:t>планировать собственное досуговое чтение, обогащать свой круг чтения по рекомендациям учителя, в том числе за счѐт произведений современной литературы для детей и подростков;</w:t>
      </w:r>
    </w:p>
    <w:p w:rsidR="00B25ECF" w:rsidRDefault="00B25ECF" w:rsidP="00B25ECF">
      <w:pPr>
        <w:pStyle w:val="a7"/>
        <w:numPr>
          <w:ilvl w:val="1"/>
          <w:numId w:val="188"/>
        </w:numPr>
        <w:tabs>
          <w:tab w:val="left" w:pos="2677"/>
        </w:tabs>
        <w:ind w:right="794" w:firstLine="561"/>
        <w:jc w:val="both"/>
        <w:rPr>
          <w:sz w:val="24"/>
        </w:rPr>
      </w:pPr>
      <w:r>
        <w:rPr>
          <w:sz w:val="24"/>
        </w:rPr>
        <w:t xml:space="preserve">развивать умения коллективной проектной или исследовательской деятельности под руководством учителя и учиться публично представлять полученные </w:t>
      </w:r>
      <w:r>
        <w:rPr>
          <w:spacing w:val="-2"/>
          <w:sz w:val="24"/>
        </w:rPr>
        <w:t>результаты;</w:t>
      </w:r>
    </w:p>
    <w:p w:rsidR="00B25ECF" w:rsidRDefault="00B25ECF" w:rsidP="00B25ECF">
      <w:pPr>
        <w:pStyle w:val="a7"/>
        <w:numPr>
          <w:ilvl w:val="1"/>
          <w:numId w:val="188"/>
        </w:numPr>
        <w:tabs>
          <w:tab w:val="left" w:pos="2677"/>
        </w:tabs>
        <w:ind w:right="789" w:firstLine="561"/>
        <w:jc w:val="both"/>
        <w:rPr>
          <w:sz w:val="24"/>
        </w:rPr>
      </w:pPr>
      <w:r>
        <w:rPr>
          <w:sz w:val="24"/>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B25ECF" w:rsidRDefault="00B25ECF" w:rsidP="00B25ECF">
      <w:pPr>
        <w:pStyle w:val="Heading2"/>
        <w:numPr>
          <w:ilvl w:val="0"/>
          <w:numId w:val="188"/>
        </w:numPr>
        <w:tabs>
          <w:tab w:val="left" w:pos="1431"/>
        </w:tabs>
        <w:spacing w:before="3" w:line="272" w:lineRule="exact"/>
        <w:ind w:left="1431" w:hanging="182"/>
        <w:jc w:val="left"/>
      </w:pPr>
      <w:r>
        <w:rPr>
          <w:spacing w:val="-2"/>
        </w:rPr>
        <w:t>КЛАСС</w:t>
      </w:r>
    </w:p>
    <w:p w:rsidR="00B25ECF" w:rsidRDefault="00B25ECF" w:rsidP="00B25ECF">
      <w:pPr>
        <w:pStyle w:val="a7"/>
        <w:numPr>
          <w:ilvl w:val="1"/>
          <w:numId w:val="188"/>
        </w:numPr>
        <w:tabs>
          <w:tab w:val="left" w:pos="2677"/>
        </w:tabs>
        <w:ind w:right="792" w:firstLine="561"/>
        <w:jc w:val="both"/>
        <w:rPr>
          <w:sz w:val="24"/>
        </w:rPr>
      </w:pPr>
      <w:r>
        <w:rPr>
          <w:sz w:val="24"/>
        </w:rPr>
        <w:t>Понимать общечеловеческую и духовно-нравственную ценность литературы, осознавать еѐ роль в воспитании любви к Родине и укреплении единства многонационального народа Российской Федерации;</w:t>
      </w:r>
    </w:p>
    <w:p w:rsidR="00B25ECF" w:rsidRDefault="00B25ECF" w:rsidP="00B25ECF">
      <w:pPr>
        <w:pStyle w:val="a7"/>
        <w:numPr>
          <w:ilvl w:val="1"/>
          <w:numId w:val="188"/>
        </w:numPr>
        <w:tabs>
          <w:tab w:val="left" w:pos="2677"/>
        </w:tabs>
        <w:ind w:right="796" w:firstLine="561"/>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25ECF" w:rsidRDefault="00B25ECF" w:rsidP="00B25ECF">
      <w:pPr>
        <w:pStyle w:val="a7"/>
        <w:numPr>
          <w:ilvl w:val="1"/>
          <w:numId w:val="188"/>
        </w:numPr>
        <w:tabs>
          <w:tab w:val="left" w:pos="2677"/>
        </w:tabs>
        <w:ind w:right="791" w:firstLine="561"/>
        <w:jc w:val="both"/>
        <w:rPr>
          <w:sz w:val="24"/>
        </w:rPr>
      </w:pPr>
      <w:r>
        <w:rPr>
          <w:sz w:val="24"/>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что</w:t>
      </w:r>
      <w:r>
        <w:rPr>
          <w:spacing w:val="40"/>
          <w:sz w:val="24"/>
        </w:rPr>
        <w:t xml:space="preserve"> </w:t>
      </w:r>
      <w:r>
        <w:rPr>
          <w:sz w:val="24"/>
        </w:rPr>
        <w:t>в литературных произведениях отражена художественная картина мира:</w:t>
      </w:r>
    </w:p>
    <w:p w:rsidR="00B25ECF" w:rsidRDefault="00B25ECF" w:rsidP="00B25ECF">
      <w:pPr>
        <w:pStyle w:val="a7"/>
        <w:numPr>
          <w:ilvl w:val="2"/>
          <w:numId w:val="188"/>
        </w:numPr>
        <w:tabs>
          <w:tab w:val="left" w:pos="1965"/>
        </w:tabs>
        <w:ind w:right="784" w:firstLine="561"/>
        <w:rPr>
          <w:sz w:val="24"/>
        </w:rPr>
      </w:pPr>
      <w:r>
        <w:rPr>
          <w:sz w:val="24"/>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своѐ понимание нравственно-философской, социально-исторической и эстетической проблематики произведений (с учѐтом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B25ECF" w:rsidRDefault="00B25ECF" w:rsidP="00B25ECF">
      <w:pPr>
        <w:pStyle w:val="a7"/>
        <w:numPr>
          <w:ilvl w:val="2"/>
          <w:numId w:val="188"/>
        </w:numPr>
        <w:tabs>
          <w:tab w:val="left" w:pos="1965"/>
        </w:tabs>
        <w:ind w:right="788" w:firstLine="561"/>
        <w:rPr>
          <w:sz w:val="24"/>
        </w:rPr>
      </w:pPr>
      <w:r>
        <w:rPr>
          <w:sz w:val="24"/>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w:t>
      </w:r>
      <w:r>
        <w:rPr>
          <w:spacing w:val="40"/>
          <w:sz w:val="24"/>
        </w:rPr>
        <w:t xml:space="preserve"> </w:t>
      </w:r>
      <w:r>
        <w:rPr>
          <w:sz w:val="24"/>
        </w:rPr>
        <w:t>художественная литература и устное народное творчество; проза и поэзия; художественный образ; роды (лирика, эпос), жанры</w:t>
      </w:r>
      <w:r>
        <w:rPr>
          <w:spacing w:val="-2"/>
          <w:sz w:val="24"/>
        </w:rPr>
        <w:t xml:space="preserve"> </w:t>
      </w:r>
      <w:r>
        <w:rPr>
          <w:sz w:val="24"/>
        </w:rPr>
        <w:t>(рассказ,</w:t>
      </w:r>
      <w:r>
        <w:rPr>
          <w:spacing w:val="-1"/>
          <w:sz w:val="24"/>
        </w:rPr>
        <w:t xml:space="preserve"> </w:t>
      </w:r>
      <w:r>
        <w:rPr>
          <w:sz w:val="24"/>
        </w:rPr>
        <w:t>повесть,</w:t>
      </w:r>
      <w:r>
        <w:rPr>
          <w:spacing w:val="-1"/>
          <w:sz w:val="24"/>
        </w:rPr>
        <w:t xml:space="preserve"> </w:t>
      </w:r>
      <w:r>
        <w:rPr>
          <w:sz w:val="24"/>
        </w:rPr>
        <w:t>роман,</w:t>
      </w:r>
      <w:r>
        <w:rPr>
          <w:spacing w:val="-1"/>
          <w:sz w:val="24"/>
        </w:rPr>
        <w:t xml:space="preserve"> </w:t>
      </w:r>
      <w:r>
        <w:rPr>
          <w:sz w:val="24"/>
        </w:rPr>
        <w:t>послание,</w:t>
      </w:r>
      <w:r>
        <w:rPr>
          <w:spacing w:val="-1"/>
          <w:sz w:val="24"/>
        </w:rPr>
        <w:t xml:space="preserve"> </w:t>
      </w:r>
      <w:r>
        <w:rPr>
          <w:sz w:val="24"/>
        </w:rPr>
        <w:t>поэма, песня);</w:t>
      </w:r>
      <w:r>
        <w:rPr>
          <w:spacing w:val="-2"/>
          <w:sz w:val="24"/>
        </w:rPr>
        <w:t xml:space="preserve"> </w:t>
      </w:r>
      <w:r>
        <w:rPr>
          <w:sz w:val="24"/>
        </w:rPr>
        <w:t>форма</w:t>
      </w:r>
      <w:r>
        <w:rPr>
          <w:spacing w:val="-2"/>
          <w:sz w:val="24"/>
        </w:rPr>
        <w:t xml:space="preserve"> </w:t>
      </w:r>
      <w:r>
        <w:rPr>
          <w:sz w:val="24"/>
        </w:rPr>
        <w:t>и содержание</w:t>
      </w:r>
      <w:r>
        <w:rPr>
          <w:spacing w:val="-2"/>
          <w:sz w:val="24"/>
        </w:rPr>
        <w:t xml:space="preserve"> </w:t>
      </w:r>
      <w:r>
        <w:rPr>
          <w:sz w:val="24"/>
        </w:rPr>
        <w:t>литературного произведения; тема, идея, проблематика; пафос (героический, патриотический, гражданский и др.);</w:t>
      </w:r>
      <w:r>
        <w:rPr>
          <w:spacing w:val="-6"/>
          <w:sz w:val="24"/>
        </w:rPr>
        <w:t xml:space="preserve"> </w:t>
      </w:r>
      <w:r>
        <w:rPr>
          <w:sz w:val="24"/>
        </w:rPr>
        <w:t>сюжет, композиция, эпиграф;</w:t>
      </w:r>
      <w:r>
        <w:rPr>
          <w:spacing w:val="-5"/>
          <w:sz w:val="24"/>
        </w:rPr>
        <w:t xml:space="preserve"> </w:t>
      </w:r>
      <w:r>
        <w:rPr>
          <w:sz w:val="24"/>
        </w:rPr>
        <w:t>стадии развития действия:</w:t>
      </w:r>
      <w:r>
        <w:rPr>
          <w:spacing w:val="-1"/>
          <w:sz w:val="24"/>
        </w:rPr>
        <w:t xml:space="preserve"> </w:t>
      </w:r>
      <w:r>
        <w:rPr>
          <w:sz w:val="24"/>
        </w:rPr>
        <w:t>экспозиция,</w:t>
      </w:r>
      <w:r>
        <w:rPr>
          <w:spacing w:val="-2"/>
          <w:sz w:val="24"/>
        </w:rPr>
        <w:t xml:space="preserve"> </w:t>
      </w:r>
      <w:r>
        <w:rPr>
          <w:sz w:val="24"/>
        </w:rPr>
        <w:t>завязка, развитие</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5"/>
      </w:pPr>
      <w:r>
        <w:lastRenderedPageBreak/>
        <w:t>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B25ECF" w:rsidRDefault="00B25ECF" w:rsidP="00B25ECF">
      <w:pPr>
        <w:pStyle w:val="a7"/>
        <w:numPr>
          <w:ilvl w:val="2"/>
          <w:numId w:val="188"/>
        </w:numPr>
        <w:tabs>
          <w:tab w:val="left" w:pos="1965"/>
        </w:tabs>
        <w:spacing w:line="242" w:lineRule="auto"/>
        <w:ind w:right="809" w:firstLine="561"/>
        <w:rPr>
          <w:sz w:val="24"/>
        </w:rPr>
      </w:pPr>
      <w:r>
        <w:rPr>
          <w:sz w:val="24"/>
        </w:rPr>
        <w:t>выделять в произведениях элементы художественной формы и обнаруживать связи между</w:t>
      </w:r>
      <w:r>
        <w:rPr>
          <w:spacing w:val="-11"/>
          <w:sz w:val="24"/>
        </w:rPr>
        <w:t xml:space="preserve"> </w:t>
      </w:r>
      <w:r>
        <w:rPr>
          <w:sz w:val="24"/>
        </w:rPr>
        <w:t>ними;</w:t>
      </w:r>
    </w:p>
    <w:p w:rsidR="00B25ECF" w:rsidRDefault="00B25ECF" w:rsidP="00B25ECF">
      <w:pPr>
        <w:pStyle w:val="a7"/>
        <w:numPr>
          <w:ilvl w:val="2"/>
          <w:numId w:val="188"/>
        </w:numPr>
        <w:tabs>
          <w:tab w:val="left" w:pos="1965"/>
        </w:tabs>
        <w:ind w:right="797" w:firstLine="561"/>
        <w:rPr>
          <w:sz w:val="24"/>
        </w:rPr>
      </w:pPr>
      <w:r>
        <w:rPr>
          <w:sz w:val="24"/>
        </w:rPr>
        <w:t>сопоставлять произведения, их фрагменты, образы персонажей, сюжеты разных литературных</w:t>
      </w:r>
      <w:r>
        <w:rPr>
          <w:spacing w:val="-2"/>
          <w:sz w:val="24"/>
        </w:rPr>
        <w:t xml:space="preserve"> </w:t>
      </w:r>
      <w:r>
        <w:rPr>
          <w:sz w:val="24"/>
        </w:rPr>
        <w:t>произведений,</w:t>
      </w:r>
      <w:r>
        <w:rPr>
          <w:spacing w:val="-3"/>
          <w:sz w:val="24"/>
        </w:rPr>
        <w:t xml:space="preserve"> </w:t>
      </w:r>
      <w:r>
        <w:rPr>
          <w:sz w:val="24"/>
        </w:rPr>
        <w:t>темы,</w:t>
      </w:r>
      <w:r>
        <w:rPr>
          <w:spacing w:val="-3"/>
          <w:sz w:val="24"/>
        </w:rPr>
        <w:t xml:space="preserve"> </w:t>
      </w:r>
      <w:r>
        <w:rPr>
          <w:sz w:val="24"/>
        </w:rPr>
        <w:t>проблемы,</w:t>
      </w:r>
      <w:r>
        <w:rPr>
          <w:spacing w:val="-2"/>
          <w:sz w:val="24"/>
        </w:rPr>
        <w:t xml:space="preserve"> </w:t>
      </w:r>
      <w:r>
        <w:rPr>
          <w:sz w:val="24"/>
        </w:rPr>
        <w:t>жанры,</w:t>
      </w:r>
      <w:r>
        <w:rPr>
          <w:spacing w:val="-3"/>
          <w:sz w:val="24"/>
        </w:rPr>
        <w:t xml:space="preserve"> </w:t>
      </w:r>
      <w:r>
        <w:rPr>
          <w:sz w:val="24"/>
        </w:rPr>
        <w:t>художественные</w:t>
      </w:r>
      <w:r>
        <w:rPr>
          <w:spacing w:val="-5"/>
          <w:sz w:val="24"/>
        </w:rPr>
        <w:t xml:space="preserve"> </w:t>
      </w:r>
      <w:r>
        <w:rPr>
          <w:sz w:val="24"/>
        </w:rPr>
        <w:t>приѐмы,</w:t>
      </w:r>
      <w:r>
        <w:rPr>
          <w:spacing w:val="-3"/>
          <w:sz w:val="24"/>
        </w:rPr>
        <w:t xml:space="preserve"> </w:t>
      </w:r>
      <w:r>
        <w:rPr>
          <w:sz w:val="24"/>
        </w:rPr>
        <w:t xml:space="preserve">особенности </w:t>
      </w:r>
      <w:r>
        <w:rPr>
          <w:spacing w:val="-2"/>
          <w:sz w:val="24"/>
        </w:rPr>
        <w:t>языка;</w:t>
      </w:r>
    </w:p>
    <w:p w:rsidR="00B25ECF" w:rsidRDefault="00B25ECF" w:rsidP="00B25ECF">
      <w:pPr>
        <w:pStyle w:val="a7"/>
        <w:numPr>
          <w:ilvl w:val="2"/>
          <w:numId w:val="188"/>
        </w:numPr>
        <w:tabs>
          <w:tab w:val="left" w:pos="1965"/>
        </w:tabs>
        <w:ind w:right="798" w:firstLine="561"/>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B25ECF" w:rsidRDefault="00B25ECF" w:rsidP="00B25ECF">
      <w:pPr>
        <w:pStyle w:val="a7"/>
        <w:numPr>
          <w:ilvl w:val="1"/>
          <w:numId w:val="188"/>
        </w:numPr>
        <w:tabs>
          <w:tab w:val="left" w:pos="2677"/>
        </w:tabs>
        <w:ind w:right="793" w:firstLine="561"/>
        <w:jc w:val="both"/>
        <w:rPr>
          <w:sz w:val="24"/>
        </w:rPr>
      </w:pPr>
      <w:r>
        <w:rPr>
          <w:sz w:val="24"/>
        </w:rPr>
        <w:t xml:space="preserve">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4"/>
        </w:rPr>
        <w:t>обучающихся);</w:t>
      </w:r>
    </w:p>
    <w:p w:rsidR="00B25ECF" w:rsidRDefault="00B25ECF" w:rsidP="00B25ECF">
      <w:pPr>
        <w:pStyle w:val="a7"/>
        <w:numPr>
          <w:ilvl w:val="1"/>
          <w:numId w:val="188"/>
        </w:numPr>
        <w:tabs>
          <w:tab w:val="left" w:pos="2677"/>
        </w:tabs>
        <w:ind w:right="787" w:firstLine="561"/>
        <w:jc w:val="both"/>
        <w:rPr>
          <w:sz w:val="24"/>
        </w:rPr>
      </w:pPr>
      <w:r>
        <w:rPr>
          <w:sz w:val="24"/>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B25ECF" w:rsidRDefault="00B25ECF" w:rsidP="00B25ECF">
      <w:pPr>
        <w:pStyle w:val="a7"/>
        <w:numPr>
          <w:ilvl w:val="1"/>
          <w:numId w:val="188"/>
        </w:numPr>
        <w:tabs>
          <w:tab w:val="left" w:pos="2677"/>
        </w:tabs>
        <w:spacing w:line="235" w:lineRule="auto"/>
        <w:ind w:right="782" w:firstLine="561"/>
        <w:jc w:val="both"/>
        <w:rPr>
          <w:sz w:val="24"/>
        </w:rPr>
      </w:pPr>
      <w:r>
        <w:rPr>
          <w:sz w:val="24"/>
        </w:rPr>
        <w:t>участвовать в беседе и диалоге о прочитанном произведении, соотносить собственную позицию с позицией автора, давать аргументированную оценку</w:t>
      </w:r>
      <w:r>
        <w:rPr>
          <w:spacing w:val="-8"/>
          <w:sz w:val="24"/>
        </w:rPr>
        <w:t xml:space="preserve"> </w:t>
      </w:r>
      <w:r>
        <w:rPr>
          <w:sz w:val="24"/>
        </w:rPr>
        <w:t>прочитанному;</w:t>
      </w:r>
    </w:p>
    <w:p w:rsidR="00B25ECF" w:rsidRDefault="00B25ECF" w:rsidP="00B25ECF">
      <w:pPr>
        <w:pStyle w:val="a7"/>
        <w:numPr>
          <w:ilvl w:val="1"/>
          <w:numId w:val="188"/>
        </w:numPr>
        <w:tabs>
          <w:tab w:val="left" w:pos="2677"/>
        </w:tabs>
        <w:spacing w:before="5"/>
        <w:ind w:right="785" w:firstLine="561"/>
        <w:jc w:val="both"/>
        <w:rPr>
          <w:sz w:val="24"/>
        </w:rPr>
      </w:pPr>
      <w:r>
        <w:rPr>
          <w:sz w:val="24"/>
        </w:rPr>
        <w:t>создавать устные и письменные высказывания разных жанров (объѐмом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w:t>
      </w:r>
      <w:r>
        <w:rPr>
          <w:spacing w:val="40"/>
          <w:sz w:val="24"/>
        </w:rPr>
        <w:t xml:space="preserve"> </w:t>
      </w:r>
      <w:r>
        <w:rPr>
          <w:sz w:val="24"/>
        </w:rPr>
        <w:t>учителя выбранную литературную или публицистическую тему;</w:t>
      </w:r>
    </w:p>
    <w:p w:rsidR="00B25ECF" w:rsidRDefault="00B25ECF" w:rsidP="00B25ECF">
      <w:pPr>
        <w:pStyle w:val="a7"/>
        <w:numPr>
          <w:ilvl w:val="1"/>
          <w:numId w:val="188"/>
        </w:numPr>
        <w:tabs>
          <w:tab w:val="left" w:pos="2677"/>
        </w:tabs>
        <w:ind w:right="793" w:firstLine="561"/>
        <w:jc w:val="both"/>
        <w:rPr>
          <w:sz w:val="24"/>
        </w:rPr>
      </w:pPr>
      <w:r>
        <w:rPr>
          <w:sz w:val="24"/>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w:t>
      </w:r>
      <w:r>
        <w:rPr>
          <w:spacing w:val="40"/>
          <w:sz w:val="24"/>
        </w:rPr>
        <w:t xml:space="preserve"> </w:t>
      </w:r>
      <w:r>
        <w:rPr>
          <w:sz w:val="24"/>
        </w:rPr>
        <w:t>эстетического</w:t>
      </w:r>
      <w:r>
        <w:rPr>
          <w:spacing w:val="40"/>
          <w:sz w:val="24"/>
        </w:rPr>
        <w:t xml:space="preserve"> </w:t>
      </w:r>
      <w:r>
        <w:rPr>
          <w:spacing w:val="-2"/>
          <w:sz w:val="24"/>
        </w:rPr>
        <w:t>анализа;</w:t>
      </w:r>
    </w:p>
    <w:p w:rsidR="00B25ECF" w:rsidRDefault="00B25ECF" w:rsidP="00B25ECF">
      <w:pPr>
        <w:pStyle w:val="a7"/>
        <w:numPr>
          <w:ilvl w:val="1"/>
          <w:numId w:val="188"/>
        </w:numPr>
        <w:tabs>
          <w:tab w:val="left" w:pos="2677"/>
        </w:tabs>
        <w:ind w:right="795" w:firstLine="561"/>
        <w:jc w:val="both"/>
        <w:rPr>
          <w:sz w:val="24"/>
        </w:rPr>
      </w:pPr>
      <w:r>
        <w:rPr>
          <w:sz w:val="24"/>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B25ECF" w:rsidRDefault="00B25ECF" w:rsidP="00B25ECF">
      <w:pPr>
        <w:pStyle w:val="a7"/>
        <w:numPr>
          <w:ilvl w:val="1"/>
          <w:numId w:val="188"/>
        </w:numPr>
        <w:tabs>
          <w:tab w:val="left" w:pos="2677"/>
        </w:tabs>
        <w:spacing w:before="3"/>
        <w:ind w:right="791" w:firstLine="561"/>
        <w:jc w:val="both"/>
        <w:rPr>
          <w:sz w:val="24"/>
        </w:rPr>
      </w:pPr>
      <w:r>
        <w:rPr>
          <w:sz w:val="24"/>
        </w:rPr>
        <w:t>планировать своѐ досуговое чтение, обогащать свой круг чтения по рекомендациям учителя и сверстников, в том числе за счѐт произведений современной литературы для детей и подростков;</w:t>
      </w:r>
    </w:p>
    <w:p w:rsidR="00B25ECF" w:rsidRDefault="00B25ECF" w:rsidP="00B25ECF">
      <w:pPr>
        <w:pStyle w:val="a7"/>
        <w:numPr>
          <w:ilvl w:val="1"/>
          <w:numId w:val="188"/>
        </w:numPr>
        <w:tabs>
          <w:tab w:val="left" w:pos="2677"/>
        </w:tabs>
        <w:spacing w:line="242" w:lineRule="auto"/>
        <w:ind w:right="791" w:firstLine="561"/>
        <w:jc w:val="both"/>
        <w:rPr>
          <w:sz w:val="24"/>
        </w:rPr>
      </w:pPr>
      <w:r>
        <w:rPr>
          <w:sz w:val="24"/>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B25ECF" w:rsidRDefault="00B25ECF" w:rsidP="00B25ECF">
      <w:pPr>
        <w:pStyle w:val="a7"/>
        <w:numPr>
          <w:ilvl w:val="1"/>
          <w:numId w:val="188"/>
        </w:numPr>
        <w:tabs>
          <w:tab w:val="left" w:pos="2677"/>
        </w:tabs>
        <w:ind w:right="795" w:firstLine="561"/>
        <w:jc w:val="both"/>
        <w:rPr>
          <w:sz w:val="24"/>
        </w:rPr>
      </w:pPr>
      <w:r>
        <w:rPr>
          <w:sz w:val="24"/>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B25ECF" w:rsidRDefault="00B25ECF" w:rsidP="00B25ECF">
      <w:pPr>
        <w:pStyle w:val="Heading2"/>
        <w:numPr>
          <w:ilvl w:val="0"/>
          <w:numId w:val="188"/>
        </w:numPr>
        <w:tabs>
          <w:tab w:val="left" w:pos="1431"/>
        </w:tabs>
        <w:spacing w:before="271" w:line="275" w:lineRule="exact"/>
        <w:ind w:left="1431" w:hanging="182"/>
        <w:jc w:val="both"/>
      </w:pPr>
      <w:r>
        <w:rPr>
          <w:spacing w:val="-2"/>
        </w:rPr>
        <w:t>КЛАСС</w:t>
      </w:r>
    </w:p>
    <w:p w:rsidR="00B25ECF" w:rsidRDefault="00B25ECF" w:rsidP="00B25ECF">
      <w:pPr>
        <w:pStyle w:val="a7"/>
        <w:numPr>
          <w:ilvl w:val="1"/>
          <w:numId w:val="188"/>
        </w:numPr>
        <w:tabs>
          <w:tab w:val="left" w:pos="2677"/>
        </w:tabs>
        <w:ind w:right="783" w:firstLine="561"/>
        <w:jc w:val="both"/>
        <w:rPr>
          <w:sz w:val="24"/>
        </w:rPr>
      </w:pPr>
      <w:r>
        <w:rPr>
          <w:sz w:val="24"/>
        </w:rPr>
        <w:t xml:space="preserve">Понимать духовно-нравственную ценность литературы, осознавать еѐ роль в воспитании патриотизма и укреплении единства многонационального народа Российской </w:t>
      </w:r>
      <w:r>
        <w:rPr>
          <w:spacing w:val="-2"/>
          <w:sz w:val="24"/>
        </w:rPr>
        <w:t>Федерации;</w:t>
      </w:r>
    </w:p>
    <w:p w:rsidR="00B25ECF" w:rsidRDefault="00B25ECF" w:rsidP="00B25ECF">
      <w:pPr>
        <w:pStyle w:val="a7"/>
        <w:numPr>
          <w:ilvl w:val="1"/>
          <w:numId w:val="188"/>
        </w:numPr>
        <w:tabs>
          <w:tab w:val="left" w:pos="2677"/>
        </w:tabs>
        <w:ind w:right="799" w:firstLine="561"/>
        <w:jc w:val="both"/>
        <w:rPr>
          <w:sz w:val="24"/>
        </w:rPr>
      </w:pPr>
      <w:r>
        <w:rPr>
          <w:sz w:val="24"/>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88"/>
        </w:numPr>
        <w:tabs>
          <w:tab w:val="left" w:pos="2677"/>
        </w:tabs>
        <w:spacing w:before="78"/>
        <w:ind w:right="800" w:firstLine="561"/>
        <w:jc w:val="both"/>
        <w:rPr>
          <w:sz w:val="24"/>
        </w:rPr>
      </w:pPr>
      <w:r>
        <w:rPr>
          <w:sz w:val="24"/>
        </w:rPr>
        <w:lastRenderedPageBreak/>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учѐтом литературного развития обучающихся), понимать неоднозначность художественных смыслов, заложенных в литературных произведениях:</w:t>
      </w:r>
    </w:p>
    <w:p w:rsidR="00B25ECF" w:rsidRDefault="00B25ECF" w:rsidP="00B25ECF">
      <w:pPr>
        <w:pStyle w:val="a7"/>
        <w:numPr>
          <w:ilvl w:val="2"/>
          <w:numId w:val="188"/>
        </w:numPr>
        <w:tabs>
          <w:tab w:val="left" w:pos="1965"/>
        </w:tabs>
        <w:spacing w:before="1"/>
        <w:ind w:right="783" w:firstLine="561"/>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отражѐнные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w:t>
      </w:r>
      <w:r>
        <w:rPr>
          <w:spacing w:val="40"/>
          <w:sz w:val="24"/>
        </w:rPr>
        <w:t xml:space="preserve"> </w:t>
      </w:r>
      <w:r>
        <w:rPr>
          <w:sz w:val="24"/>
        </w:rPr>
        <w:t>авторский</w:t>
      </w:r>
      <w:r>
        <w:rPr>
          <w:spacing w:val="40"/>
          <w:sz w:val="24"/>
        </w:rPr>
        <w:t xml:space="preserve"> </w:t>
      </w:r>
      <w:r>
        <w:rPr>
          <w:sz w:val="24"/>
        </w:rPr>
        <w:t>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 и эстетической проблематики произведений (с учѐтом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B25ECF" w:rsidRDefault="00B25ECF" w:rsidP="00B25ECF">
      <w:pPr>
        <w:pStyle w:val="a7"/>
        <w:numPr>
          <w:ilvl w:val="2"/>
          <w:numId w:val="188"/>
        </w:numPr>
        <w:tabs>
          <w:tab w:val="left" w:pos="1965"/>
        </w:tabs>
        <w:ind w:right="785" w:firstLine="561"/>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r>
        <w:rPr>
          <w:spacing w:val="40"/>
          <w:sz w:val="24"/>
        </w:rPr>
        <w:t xml:space="preserve"> </w:t>
      </w:r>
      <w:r>
        <w:rPr>
          <w:sz w:val="24"/>
        </w:rPr>
        <w:t>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B25ECF" w:rsidRDefault="00B25ECF" w:rsidP="00B25ECF">
      <w:pPr>
        <w:pStyle w:val="a7"/>
        <w:numPr>
          <w:ilvl w:val="2"/>
          <w:numId w:val="188"/>
        </w:numPr>
        <w:tabs>
          <w:tab w:val="left" w:pos="1965"/>
        </w:tabs>
        <w:ind w:right="783" w:firstLine="561"/>
        <w:rPr>
          <w:sz w:val="24"/>
        </w:rPr>
      </w:pPr>
      <w:r>
        <w:rPr>
          <w:sz w:val="24"/>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w:t>
      </w:r>
    </w:p>
    <w:p w:rsidR="00B25ECF" w:rsidRDefault="00B25ECF" w:rsidP="00B25ECF">
      <w:pPr>
        <w:pStyle w:val="a7"/>
        <w:numPr>
          <w:ilvl w:val="2"/>
          <w:numId w:val="188"/>
        </w:numPr>
        <w:tabs>
          <w:tab w:val="left" w:pos="1965"/>
        </w:tabs>
        <w:spacing w:before="1"/>
        <w:ind w:right="798" w:firstLine="561"/>
        <w:rPr>
          <w:sz w:val="24"/>
        </w:rPr>
      </w:pPr>
      <w:r>
        <w:rPr>
          <w:sz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w:t>
      </w:r>
      <w:r>
        <w:rPr>
          <w:spacing w:val="-2"/>
          <w:sz w:val="24"/>
        </w:rPr>
        <w:t>произведения;</w:t>
      </w:r>
    </w:p>
    <w:p w:rsidR="00B25ECF" w:rsidRDefault="00B25ECF" w:rsidP="00B25ECF">
      <w:pPr>
        <w:pStyle w:val="a7"/>
        <w:numPr>
          <w:ilvl w:val="2"/>
          <w:numId w:val="188"/>
        </w:numPr>
        <w:tabs>
          <w:tab w:val="left" w:pos="1965"/>
        </w:tabs>
        <w:ind w:right="799" w:firstLine="561"/>
        <w:rPr>
          <w:sz w:val="24"/>
        </w:rPr>
      </w:pPr>
      <w:r>
        <w:rPr>
          <w:sz w:val="24"/>
        </w:rPr>
        <w:t>сопоставлять произведения, их фрагменты, образы персонажей,</w:t>
      </w:r>
      <w:r>
        <w:rPr>
          <w:spacing w:val="40"/>
          <w:sz w:val="24"/>
        </w:rPr>
        <w:t xml:space="preserve"> </w:t>
      </w:r>
      <w:r>
        <w:rPr>
          <w:sz w:val="24"/>
        </w:rPr>
        <w:t>литературные</w:t>
      </w:r>
      <w:r>
        <w:rPr>
          <w:spacing w:val="40"/>
          <w:sz w:val="24"/>
        </w:rPr>
        <w:t xml:space="preserve"> </w:t>
      </w:r>
      <w:r>
        <w:rPr>
          <w:sz w:val="24"/>
        </w:rPr>
        <w:t>явления и факты, сюжеты разных литературных произведений, темы, проблемы, жанры, художественные приѐмы, эпизоды текста, особенности языка;</w:t>
      </w:r>
    </w:p>
    <w:p w:rsidR="00B25ECF" w:rsidRDefault="00B25ECF" w:rsidP="00B25ECF">
      <w:pPr>
        <w:pStyle w:val="a7"/>
        <w:numPr>
          <w:ilvl w:val="2"/>
          <w:numId w:val="188"/>
        </w:numPr>
        <w:tabs>
          <w:tab w:val="left" w:pos="1965"/>
        </w:tabs>
        <w:spacing w:before="3"/>
        <w:ind w:right="790" w:firstLine="561"/>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25ECF" w:rsidRDefault="00B25ECF" w:rsidP="00B25ECF">
      <w:pPr>
        <w:pStyle w:val="a7"/>
        <w:numPr>
          <w:ilvl w:val="1"/>
          <w:numId w:val="188"/>
        </w:numPr>
        <w:tabs>
          <w:tab w:val="left" w:pos="2677"/>
        </w:tabs>
        <w:ind w:right="793" w:firstLine="561"/>
        <w:jc w:val="both"/>
        <w:rPr>
          <w:sz w:val="24"/>
        </w:rPr>
      </w:pPr>
      <w:r>
        <w:rPr>
          <w:sz w:val="24"/>
        </w:rPr>
        <w:t xml:space="preserve">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4"/>
        </w:rPr>
        <w:t>обучающихся);</w:t>
      </w:r>
    </w:p>
    <w:p w:rsidR="00B25ECF" w:rsidRDefault="00B25ECF" w:rsidP="00B25ECF">
      <w:pPr>
        <w:pStyle w:val="a7"/>
        <w:numPr>
          <w:ilvl w:val="1"/>
          <w:numId w:val="188"/>
        </w:numPr>
        <w:tabs>
          <w:tab w:val="left" w:pos="2677"/>
        </w:tabs>
        <w:ind w:right="788" w:firstLine="561"/>
        <w:jc w:val="both"/>
        <w:rPr>
          <w:sz w:val="24"/>
        </w:rPr>
      </w:pPr>
      <w:r>
        <w:rPr>
          <w:sz w:val="24"/>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88"/>
        </w:numPr>
        <w:tabs>
          <w:tab w:val="left" w:pos="2677"/>
        </w:tabs>
        <w:spacing w:before="78"/>
        <w:ind w:right="787" w:firstLine="561"/>
        <w:jc w:val="both"/>
        <w:rPr>
          <w:sz w:val="24"/>
        </w:rPr>
      </w:pPr>
      <w:r>
        <w:rPr>
          <w:sz w:val="24"/>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B25ECF" w:rsidRDefault="00B25ECF" w:rsidP="00B25ECF">
      <w:pPr>
        <w:pStyle w:val="a7"/>
        <w:numPr>
          <w:ilvl w:val="1"/>
          <w:numId w:val="188"/>
        </w:numPr>
        <w:tabs>
          <w:tab w:val="left" w:pos="2677"/>
        </w:tabs>
        <w:ind w:right="780" w:firstLine="561"/>
        <w:jc w:val="both"/>
        <w:rPr>
          <w:sz w:val="24"/>
        </w:rPr>
      </w:pPr>
      <w:r>
        <w:rPr>
          <w:sz w:val="24"/>
        </w:rPr>
        <w:t>создавать устные и письменные высказывания разных жанров (объѐмом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w:t>
      </w:r>
      <w:r>
        <w:rPr>
          <w:spacing w:val="40"/>
          <w:sz w:val="24"/>
        </w:rPr>
        <w:t xml:space="preserve"> </w:t>
      </w:r>
      <w:r>
        <w:rPr>
          <w:sz w:val="24"/>
        </w:rPr>
        <w:t>тему,</w:t>
      </w:r>
      <w:r>
        <w:rPr>
          <w:spacing w:val="40"/>
          <w:sz w:val="24"/>
        </w:rPr>
        <w:t xml:space="preserve"> </w:t>
      </w:r>
      <w:r>
        <w:rPr>
          <w:sz w:val="24"/>
        </w:rPr>
        <w:t>применяя различные виды цитирования;</w:t>
      </w:r>
    </w:p>
    <w:p w:rsidR="00B25ECF" w:rsidRDefault="00B25ECF" w:rsidP="00B25ECF">
      <w:pPr>
        <w:pStyle w:val="a7"/>
        <w:numPr>
          <w:ilvl w:val="1"/>
          <w:numId w:val="188"/>
        </w:numPr>
        <w:tabs>
          <w:tab w:val="left" w:pos="2677"/>
        </w:tabs>
        <w:spacing w:before="1"/>
        <w:ind w:right="786" w:firstLine="561"/>
        <w:jc w:val="both"/>
        <w:rPr>
          <w:sz w:val="24"/>
        </w:rPr>
      </w:pPr>
      <w:r>
        <w:rPr>
          <w:sz w:val="24"/>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5ECF" w:rsidRDefault="00B25ECF" w:rsidP="00B25ECF">
      <w:pPr>
        <w:pStyle w:val="a7"/>
        <w:numPr>
          <w:ilvl w:val="1"/>
          <w:numId w:val="188"/>
        </w:numPr>
        <w:tabs>
          <w:tab w:val="left" w:pos="2677"/>
        </w:tabs>
        <w:ind w:right="791" w:firstLine="561"/>
        <w:jc w:val="both"/>
        <w:rPr>
          <w:sz w:val="24"/>
        </w:rPr>
      </w:pPr>
      <w:r>
        <w:rPr>
          <w:sz w:val="24"/>
        </w:rPr>
        <w:t xml:space="preserve">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B25ECF" w:rsidRDefault="00B25ECF" w:rsidP="00B25ECF">
      <w:pPr>
        <w:pStyle w:val="a7"/>
        <w:numPr>
          <w:ilvl w:val="1"/>
          <w:numId w:val="188"/>
        </w:numPr>
        <w:tabs>
          <w:tab w:val="left" w:pos="2677"/>
        </w:tabs>
        <w:ind w:right="788" w:firstLine="561"/>
        <w:jc w:val="both"/>
        <w:rPr>
          <w:sz w:val="24"/>
        </w:rPr>
      </w:pPr>
      <w:r>
        <w:rPr>
          <w:sz w:val="24"/>
        </w:rPr>
        <w:t>самостоятельно планировать своѐ досуговое чтение, обогащать свой литературный кругозор по рекомендациям учителя и сверстников, а также проверенных интернет-ресурсов, в том числе за счѐт произведений современной литературы;</w:t>
      </w:r>
    </w:p>
    <w:p w:rsidR="00B25ECF" w:rsidRDefault="00B25ECF" w:rsidP="00B25ECF">
      <w:pPr>
        <w:pStyle w:val="a7"/>
        <w:numPr>
          <w:ilvl w:val="1"/>
          <w:numId w:val="188"/>
        </w:numPr>
        <w:tabs>
          <w:tab w:val="left" w:pos="2677"/>
        </w:tabs>
        <w:spacing w:before="1" w:line="242" w:lineRule="auto"/>
        <w:ind w:right="806" w:firstLine="561"/>
        <w:jc w:val="both"/>
        <w:rPr>
          <w:sz w:val="24"/>
        </w:rPr>
      </w:pPr>
      <w:r>
        <w:rPr>
          <w:sz w:val="24"/>
        </w:rPr>
        <w:t>участвовать в коллективной и индивидуальной проектной и исследовательской деятельности и публично представлять полученные результаты;</w:t>
      </w:r>
    </w:p>
    <w:p w:rsidR="00B25ECF" w:rsidRDefault="00B25ECF" w:rsidP="00B25ECF">
      <w:pPr>
        <w:pStyle w:val="a7"/>
        <w:numPr>
          <w:ilvl w:val="1"/>
          <w:numId w:val="188"/>
        </w:numPr>
        <w:tabs>
          <w:tab w:val="left" w:pos="2677"/>
        </w:tabs>
        <w:ind w:right="789" w:firstLine="561"/>
        <w:jc w:val="both"/>
        <w:rPr>
          <w:sz w:val="24"/>
        </w:rPr>
      </w:pPr>
      <w:r>
        <w:rPr>
          <w:sz w:val="24"/>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включѐнных в федеральный перечень.</w:t>
      </w:r>
    </w:p>
    <w:p w:rsidR="00B25ECF" w:rsidRDefault="00B25ECF" w:rsidP="00B25ECF">
      <w:pPr>
        <w:pStyle w:val="a0"/>
        <w:spacing w:before="2"/>
        <w:ind w:left="0"/>
        <w:jc w:val="left"/>
      </w:pPr>
    </w:p>
    <w:p w:rsidR="00B25ECF" w:rsidRDefault="00B25ECF" w:rsidP="00B25ECF">
      <w:pPr>
        <w:pStyle w:val="Heading2"/>
        <w:numPr>
          <w:ilvl w:val="0"/>
          <w:numId w:val="188"/>
        </w:numPr>
        <w:tabs>
          <w:tab w:val="left" w:pos="1431"/>
        </w:tabs>
        <w:spacing w:line="272" w:lineRule="exact"/>
        <w:ind w:left="1431" w:hanging="182"/>
        <w:jc w:val="left"/>
      </w:pPr>
      <w:r>
        <w:rPr>
          <w:spacing w:val="-2"/>
        </w:rPr>
        <w:t>КЛАСС</w:t>
      </w:r>
    </w:p>
    <w:p w:rsidR="00B25ECF" w:rsidRDefault="00B25ECF" w:rsidP="00B25ECF">
      <w:pPr>
        <w:pStyle w:val="a7"/>
        <w:numPr>
          <w:ilvl w:val="1"/>
          <w:numId w:val="188"/>
        </w:numPr>
        <w:tabs>
          <w:tab w:val="left" w:pos="2677"/>
        </w:tabs>
        <w:ind w:right="784" w:firstLine="561"/>
        <w:jc w:val="both"/>
        <w:rPr>
          <w:sz w:val="24"/>
        </w:rPr>
      </w:pPr>
      <w:r>
        <w:rPr>
          <w:sz w:val="24"/>
        </w:rPr>
        <w:t>Понимать духовно-нравственную и культурно-эстетическую ценность литературы, осознавать еѐ роль в формировании гражданственности и</w:t>
      </w:r>
      <w:r>
        <w:rPr>
          <w:spacing w:val="40"/>
          <w:sz w:val="24"/>
        </w:rPr>
        <w:t xml:space="preserve"> </w:t>
      </w:r>
      <w:r>
        <w:rPr>
          <w:sz w:val="24"/>
        </w:rPr>
        <w:t>патриотизма, уважения к своей Родине и еѐ героической истории, укреплении единства многонационального народа Российской Федерации;</w:t>
      </w:r>
    </w:p>
    <w:p w:rsidR="00B25ECF" w:rsidRDefault="00B25ECF" w:rsidP="00B25ECF">
      <w:pPr>
        <w:pStyle w:val="a7"/>
        <w:numPr>
          <w:ilvl w:val="1"/>
          <w:numId w:val="188"/>
        </w:numPr>
        <w:tabs>
          <w:tab w:val="left" w:pos="2677"/>
        </w:tabs>
        <w:ind w:right="791" w:firstLine="561"/>
        <w:jc w:val="both"/>
        <w:rPr>
          <w:sz w:val="24"/>
        </w:rPr>
      </w:pPr>
      <w:r>
        <w:rPr>
          <w:sz w:val="24"/>
        </w:rPr>
        <w:t xml:space="preserve">понимать специфические черты литературы как вида словесного искусства, выявлять главные отличия художественного текста от текста научного, делового, </w:t>
      </w:r>
      <w:r>
        <w:rPr>
          <w:spacing w:val="-2"/>
          <w:sz w:val="24"/>
        </w:rPr>
        <w:t>публицистического;</w:t>
      </w:r>
    </w:p>
    <w:p w:rsidR="00B25ECF" w:rsidRDefault="00B25ECF" w:rsidP="00B25ECF">
      <w:pPr>
        <w:pStyle w:val="a7"/>
        <w:numPr>
          <w:ilvl w:val="1"/>
          <w:numId w:val="188"/>
        </w:numPr>
        <w:tabs>
          <w:tab w:val="left" w:pos="2677"/>
        </w:tabs>
        <w:ind w:right="785" w:firstLine="561"/>
        <w:jc w:val="both"/>
        <w:rPr>
          <w:sz w:val="24"/>
        </w:rPr>
      </w:pPr>
      <w:r>
        <w:rPr>
          <w:sz w:val="24"/>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учѐтом литературного развития</w:t>
      </w:r>
      <w:r>
        <w:rPr>
          <w:spacing w:val="40"/>
          <w:sz w:val="24"/>
        </w:rPr>
        <w:t xml:space="preserve"> </w:t>
      </w:r>
      <w:r>
        <w:rPr>
          <w:sz w:val="24"/>
        </w:rPr>
        <w:t xml:space="preserve">обучающихся), понимать условность художественной картины мира, отражѐнной в литературных произведениях с учѐтом неоднозначности заложенных в них художественных </w:t>
      </w:r>
      <w:r>
        <w:rPr>
          <w:spacing w:val="-2"/>
          <w:sz w:val="24"/>
        </w:rPr>
        <w:t>смыслов:</w:t>
      </w:r>
    </w:p>
    <w:p w:rsidR="00B25ECF" w:rsidRDefault="00B25ECF" w:rsidP="00B25ECF">
      <w:pPr>
        <w:pStyle w:val="a7"/>
        <w:numPr>
          <w:ilvl w:val="2"/>
          <w:numId w:val="188"/>
        </w:numPr>
        <w:tabs>
          <w:tab w:val="left" w:pos="1965"/>
        </w:tabs>
        <w:ind w:right="782" w:firstLine="561"/>
        <w:rPr>
          <w:sz w:val="24"/>
        </w:rPr>
      </w:pPr>
      <w:r>
        <w:rPr>
          <w:sz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нѐм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w:t>
      </w:r>
      <w:r>
        <w:rPr>
          <w:spacing w:val="40"/>
          <w:sz w:val="24"/>
        </w:rPr>
        <w:t xml:space="preserve"> </w:t>
      </w:r>
      <w:r>
        <w:rPr>
          <w:sz w:val="24"/>
        </w:rPr>
        <w:t>авторский</w:t>
      </w:r>
      <w:r>
        <w:rPr>
          <w:spacing w:val="40"/>
          <w:sz w:val="24"/>
        </w:rPr>
        <w:t xml:space="preserve"> </w:t>
      </w:r>
      <w:r>
        <w:rPr>
          <w:sz w:val="24"/>
        </w:rPr>
        <w:t>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своѐ понимание нравственно-философской, социально-исторической</w:t>
      </w:r>
      <w:r>
        <w:rPr>
          <w:spacing w:val="40"/>
          <w:sz w:val="24"/>
        </w:rPr>
        <w:t xml:space="preserve"> </w:t>
      </w:r>
      <w:r>
        <w:rPr>
          <w:sz w:val="24"/>
        </w:rPr>
        <w:t>и эстетической проблематики</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4"/>
      </w:pPr>
      <w:r>
        <w:lastRenderedPageBreak/>
        <w:t xml:space="preserve">произведений (с учѐтом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w:t>
      </w:r>
      <w:r>
        <w:rPr>
          <w:spacing w:val="-2"/>
        </w:rPr>
        <w:t>стиля;</w:t>
      </w:r>
    </w:p>
    <w:p w:rsidR="00B25ECF" w:rsidRDefault="00B25ECF" w:rsidP="00B25ECF">
      <w:pPr>
        <w:pStyle w:val="a7"/>
        <w:numPr>
          <w:ilvl w:val="2"/>
          <w:numId w:val="188"/>
        </w:numPr>
        <w:tabs>
          <w:tab w:val="left" w:pos="1965"/>
        </w:tabs>
        <w:ind w:right="781" w:firstLine="561"/>
        <w:rPr>
          <w:sz w:val="24"/>
        </w:rPr>
      </w:pPr>
      <w:r>
        <w:rPr>
          <w:sz w:val="24"/>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w:t>
      </w:r>
      <w:r>
        <w:rPr>
          <w:spacing w:val="40"/>
          <w:sz w:val="24"/>
        </w:rPr>
        <w:t xml:space="preserve"> </w:t>
      </w:r>
      <w:r>
        <w:rPr>
          <w:sz w:val="24"/>
        </w:rPr>
        <w:t>художественная литература</w:t>
      </w:r>
      <w:r>
        <w:rPr>
          <w:spacing w:val="40"/>
          <w:sz w:val="24"/>
        </w:rPr>
        <w:t xml:space="preserve"> </w:t>
      </w:r>
      <w:r>
        <w:rPr>
          <w:sz w:val="24"/>
        </w:rPr>
        <w:t>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B25ECF" w:rsidRDefault="00B25ECF" w:rsidP="00B25ECF">
      <w:pPr>
        <w:pStyle w:val="a7"/>
        <w:numPr>
          <w:ilvl w:val="2"/>
          <w:numId w:val="188"/>
        </w:numPr>
        <w:tabs>
          <w:tab w:val="left" w:pos="1965"/>
        </w:tabs>
        <w:spacing w:before="2"/>
        <w:ind w:right="787" w:firstLine="561"/>
        <w:rPr>
          <w:sz w:val="24"/>
        </w:rPr>
      </w:pPr>
      <w:r>
        <w:rPr>
          <w:sz w:val="24"/>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определѐнному литературному направлению);</w:t>
      </w:r>
    </w:p>
    <w:p w:rsidR="00B25ECF" w:rsidRDefault="00B25ECF" w:rsidP="00B25ECF">
      <w:pPr>
        <w:pStyle w:val="a7"/>
        <w:numPr>
          <w:ilvl w:val="2"/>
          <w:numId w:val="188"/>
        </w:numPr>
        <w:tabs>
          <w:tab w:val="left" w:pos="1965"/>
        </w:tabs>
        <w:ind w:right="787" w:firstLine="561"/>
        <w:rPr>
          <w:sz w:val="24"/>
        </w:rPr>
      </w:pPr>
      <w:r>
        <w:rPr>
          <w:sz w:val="24"/>
        </w:rPr>
        <w:t>выявлять связь между важнейшими фактами биографии писателей (в том числе А. С. Грибоедова, А. С. Пушкина, М. Ю. Лермонтова, Н. В. Гоголя) и</w:t>
      </w:r>
      <w:r>
        <w:rPr>
          <w:spacing w:val="40"/>
          <w:sz w:val="24"/>
        </w:rPr>
        <w:t xml:space="preserve"> </w:t>
      </w:r>
      <w:r>
        <w:rPr>
          <w:sz w:val="24"/>
        </w:rPr>
        <w:t>особенностями исторической эпохи, авторского мировоззрения, проблематики произведений;</w:t>
      </w:r>
    </w:p>
    <w:p w:rsidR="00B25ECF" w:rsidRDefault="00B25ECF" w:rsidP="00B25ECF">
      <w:pPr>
        <w:pStyle w:val="a7"/>
        <w:numPr>
          <w:ilvl w:val="2"/>
          <w:numId w:val="188"/>
        </w:numPr>
        <w:tabs>
          <w:tab w:val="left" w:pos="1965"/>
        </w:tabs>
        <w:spacing w:before="3"/>
        <w:ind w:right="793" w:firstLine="561"/>
        <w:rPr>
          <w:sz w:val="24"/>
        </w:rPr>
      </w:pPr>
      <w:r>
        <w:rPr>
          <w:sz w:val="24"/>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B25ECF" w:rsidRDefault="00B25ECF" w:rsidP="00B25ECF">
      <w:pPr>
        <w:pStyle w:val="a7"/>
        <w:numPr>
          <w:ilvl w:val="2"/>
          <w:numId w:val="188"/>
        </w:numPr>
        <w:tabs>
          <w:tab w:val="left" w:pos="1965"/>
        </w:tabs>
        <w:ind w:right="795" w:firstLine="561"/>
        <w:rPr>
          <w:sz w:val="24"/>
        </w:rPr>
      </w:pPr>
      <w:r>
        <w:rPr>
          <w:sz w:val="24"/>
        </w:rPr>
        <w:t>сопоставлять произведения, их фрагменты (с учѐтом внутритекстовых и</w:t>
      </w:r>
      <w:r>
        <w:rPr>
          <w:spacing w:val="40"/>
          <w:sz w:val="24"/>
        </w:rPr>
        <w:t xml:space="preserve"> </w:t>
      </w:r>
      <w:r>
        <w:rPr>
          <w:sz w:val="24"/>
        </w:rPr>
        <w:t>межтекстовых связей), образы персонажей, литературные явления и факты, сюжеты разных литературных произведений, темы, проблемы, жанры, художественные приѐмы, эпизоды текста, особенности языка;</w:t>
      </w:r>
    </w:p>
    <w:p w:rsidR="00B25ECF" w:rsidRDefault="00B25ECF" w:rsidP="00B25ECF">
      <w:pPr>
        <w:pStyle w:val="a7"/>
        <w:numPr>
          <w:ilvl w:val="2"/>
          <w:numId w:val="188"/>
        </w:numPr>
        <w:tabs>
          <w:tab w:val="left" w:pos="1965"/>
        </w:tabs>
        <w:ind w:right="796" w:firstLine="561"/>
        <w:rPr>
          <w:sz w:val="24"/>
        </w:rPr>
      </w:pPr>
      <w:r>
        <w:rPr>
          <w:sz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B25ECF" w:rsidRDefault="00B25ECF" w:rsidP="00B25ECF">
      <w:pPr>
        <w:pStyle w:val="a7"/>
        <w:numPr>
          <w:ilvl w:val="1"/>
          <w:numId w:val="188"/>
        </w:numPr>
        <w:tabs>
          <w:tab w:val="left" w:pos="2677"/>
        </w:tabs>
        <w:ind w:right="793" w:firstLine="561"/>
        <w:jc w:val="both"/>
        <w:rPr>
          <w:sz w:val="24"/>
        </w:rPr>
      </w:pPr>
      <w:r>
        <w:rPr>
          <w:sz w:val="24"/>
        </w:rPr>
        <w:t xml:space="preserve">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учѐтом литературного развития, индивидуальных особенностей </w:t>
      </w:r>
      <w:r>
        <w:rPr>
          <w:spacing w:val="-2"/>
          <w:sz w:val="24"/>
        </w:rPr>
        <w:t>обучающихся);</w:t>
      </w:r>
    </w:p>
    <w:p w:rsidR="00B25ECF" w:rsidRDefault="00B25ECF" w:rsidP="00B25ECF">
      <w:pPr>
        <w:pStyle w:val="a7"/>
        <w:numPr>
          <w:ilvl w:val="1"/>
          <w:numId w:val="188"/>
        </w:numPr>
        <w:tabs>
          <w:tab w:val="left" w:pos="2677"/>
        </w:tabs>
        <w:ind w:right="785" w:firstLine="561"/>
        <w:jc w:val="both"/>
        <w:rPr>
          <w:sz w:val="24"/>
        </w:rPr>
      </w:pPr>
      <w:r>
        <w:rPr>
          <w:sz w:val="24"/>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w:t>
      </w:r>
      <w:r>
        <w:rPr>
          <w:spacing w:val="40"/>
          <w:sz w:val="24"/>
        </w:rPr>
        <w:t xml:space="preserve"> </w:t>
      </w:r>
      <w:r>
        <w:rPr>
          <w:sz w:val="24"/>
        </w:rPr>
        <w:t>к тексту; пересказывать сюжет и вычленять фабулу;</w:t>
      </w:r>
    </w:p>
    <w:p w:rsidR="00B25ECF" w:rsidRDefault="00B25ECF" w:rsidP="00B25ECF">
      <w:pPr>
        <w:pStyle w:val="a7"/>
        <w:numPr>
          <w:ilvl w:val="1"/>
          <w:numId w:val="188"/>
        </w:numPr>
        <w:tabs>
          <w:tab w:val="left" w:pos="2677"/>
        </w:tabs>
        <w:ind w:right="794" w:firstLine="561"/>
        <w:jc w:val="both"/>
        <w:rPr>
          <w:sz w:val="24"/>
        </w:rPr>
      </w:pPr>
      <w:r>
        <w:rPr>
          <w:sz w:val="24"/>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88"/>
        </w:numPr>
        <w:tabs>
          <w:tab w:val="left" w:pos="2677"/>
        </w:tabs>
        <w:spacing w:before="78"/>
        <w:ind w:right="785" w:firstLine="561"/>
        <w:jc w:val="both"/>
        <w:rPr>
          <w:sz w:val="24"/>
        </w:rPr>
      </w:pPr>
      <w:r>
        <w:rPr>
          <w:sz w:val="24"/>
        </w:rPr>
        <w:lastRenderedPageBreak/>
        <w:t>создавать устные и письменные высказывания разных жанров (объѐмом не менее 250 слов), писать сочинение-рассуждение по заданной теме с опорой на прочитанные произведения; представлять развѐрнутый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B25ECF" w:rsidRDefault="00B25ECF" w:rsidP="00B25ECF">
      <w:pPr>
        <w:pStyle w:val="a7"/>
        <w:numPr>
          <w:ilvl w:val="1"/>
          <w:numId w:val="188"/>
        </w:numPr>
        <w:tabs>
          <w:tab w:val="left" w:pos="2677"/>
        </w:tabs>
        <w:spacing w:before="1"/>
        <w:ind w:right="787" w:firstLine="561"/>
        <w:jc w:val="both"/>
        <w:rPr>
          <w:sz w:val="24"/>
        </w:rPr>
      </w:pPr>
      <w:r>
        <w:rPr>
          <w:sz w:val="24"/>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B25ECF" w:rsidRDefault="00B25ECF" w:rsidP="00B25ECF">
      <w:pPr>
        <w:pStyle w:val="a7"/>
        <w:numPr>
          <w:ilvl w:val="1"/>
          <w:numId w:val="188"/>
        </w:numPr>
        <w:tabs>
          <w:tab w:val="left" w:pos="2677"/>
        </w:tabs>
        <w:ind w:right="792" w:firstLine="561"/>
        <w:jc w:val="both"/>
        <w:rPr>
          <w:sz w:val="24"/>
        </w:rPr>
      </w:pPr>
      <w:r>
        <w:rPr>
          <w:sz w:val="24"/>
        </w:rPr>
        <w:t xml:space="preserve">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w:t>
      </w:r>
      <w:r>
        <w:rPr>
          <w:spacing w:val="-2"/>
          <w:sz w:val="24"/>
        </w:rPr>
        <w:t>развития;</w:t>
      </w:r>
    </w:p>
    <w:p w:rsidR="00B25ECF" w:rsidRDefault="00B25ECF" w:rsidP="00B25ECF">
      <w:pPr>
        <w:pStyle w:val="a7"/>
        <w:numPr>
          <w:ilvl w:val="1"/>
          <w:numId w:val="188"/>
        </w:numPr>
        <w:tabs>
          <w:tab w:val="left" w:pos="2677"/>
        </w:tabs>
        <w:ind w:right="781" w:firstLine="561"/>
        <w:jc w:val="both"/>
        <w:rPr>
          <w:sz w:val="24"/>
        </w:rPr>
      </w:pPr>
      <w:r>
        <w:rPr>
          <w:sz w:val="24"/>
        </w:rPr>
        <w:t>самостоятельно планировать своѐ досуговое чтение, обогащать свой литературный кругозор по рекомендациям учителя и сверстников, а также проверенных интернет-ресурсов, в том числе за счѐт произведений современной литературы;</w:t>
      </w:r>
    </w:p>
    <w:p w:rsidR="00B25ECF" w:rsidRDefault="00B25ECF" w:rsidP="00B25ECF">
      <w:pPr>
        <w:pStyle w:val="a7"/>
        <w:numPr>
          <w:ilvl w:val="1"/>
          <w:numId w:val="188"/>
        </w:numPr>
        <w:tabs>
          <w:tab w:val="left" w:pos="2677"/>
        </w:tabs>
        <w:spacing w:line="242" w:lineRule="auto"/>
        <w:ind w:right="803" w:firstLine="561"/>
        <w:jc w:val="both"/>
        <w:rPr>
          <w:sz w:val="24"/>
        </w:rPr>
      </w:pPr>
      <w:r>
        <w:rPr>
          <w:sz w:val="24"/>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B25ECF" w:rsidRDefault="00B25ECF" w:rsidP="00B25ECF">
      <w:pPr>
        <w:pStyle w:val="a7"/>
        <w:numPr>
          <w:ilvl w:val="1"/>
          <w:numId w:val="188"/>
        </w:numPr>
        <w:tabs>
          <w:tab w:val="left" w:pos="2677"/>
        </w:tabs>
        <w:ind w:right="790" w:firstLine="561"/>
        <w:jc w:val="both"/>
        <w:rPr>
          <w:sz w:val="24"/>
        </w:rPr>
      </w:pPr>
      <w:r>
        <w:rPr>
          <w:sz w:val="24"/>
        </w:rPr>
        <w:t xml:space="preserve">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включѐнных в федеральный </w:t>
      </w:r>
      <w:r>
        <w:rPr>
          <w:spacing w:val="-2"/>
          <w:sz w:val="24"/>
        </w:rPr>
        <w:t>перечень.</w:t>
      </w:r>
    </w:p>
    <w:p w:rsidR="00B25ECF" w:rsidRDefault="00B25ECF" w:rsidP="00B25ECF">
      <w:pPr>
        <w:pStyle w:val="a0"/>
        <w:ind w:left="0"/>
        <w:jc w:val="left"/>
      </w:pPr>
    </w:p>
    <w:p w:rsidR="00B25ECF" w:rsidRDefault="00B25ECF" w:rsidP="00B25ECF">
      <w:pPr>
        <w:pStyle w:val="a0"/>
        <w:spacing w:before="3"/>
        <w:ind w:left="0"/>
        <w:jc w:val="left"/>
      </w:pPr>
    </w:p>
    <w:p w:rsidR="00B25ECF" w:rsidRDefault="00B25ECF" w:rsidP="00B25ECF">
      <w:pPr>
        <w:pStyle w:val="Heading2"/>
        <w:ind w:left="1261"/>
      </w:pPr>
      <w:r>
        <w:t>ИНОСТРАННЫЙ</w:t>
      </w:r>
      <w:r>
        <w:rPr>
          <w:spacing w:val="-7"/>
        </w:rPr>
        <w:t xml:space="preserve"> </w:t>
      </w:r>
      <w:r>
        <w:t>ЯЗЫК</w:t>
      </w:r>
      <w:r>
        <w:rPr>
          <w:spacing w:val="-7"/>
        </w:rPr>
        <w:t xml:space="preserve"> </w:t>
      </w:r>
      <w:r>
        <w:rPr>
          <w:spacing w:val="-2"/>
        </w:rPr>
        <w:t>(АНГЛИЙСКИЙ)</w:t>
      </w:r>
    </w:p>
    <w:p w:rsidR="00B25ECF" w:rsidRDefault="00B25ECF" w:rsidP="00B25ECF">
      <w:pPr>
        <w:pStyle w:val="a0"/>
        <w:spacing w:before="33"/>
        <w:ind w:left="0"/>
        <w:jc w:val="left"/>
        <w:rPr>
          <w:b/>
        </w:rPr>
      </w:pPr>
    </w:p>
    <w:p w:rsidR="00B25ECF" w:rsidRDefault="00B25ECF" w:rsidP="00B25ECF">
      <w:pPr>
        <w:pStyle w:val="a0"/>
        <w:ind w:right="781" w:firstLine="566"/>
      </w:pPr>
      <w:r>
        <w:t>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(немецкому)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Pr>
          <w:spacing w:val="40"/>
        </w:rPr>
        <w:t xml:space="preserve"> </w:t>
      </w:r>
      <w:r>
        <w:t>г.).</w:t>
      </w:r>
    </w:p>
    <w:p w:rsidR="00B25ECF" w:rsidRDefault="00B25ECF" w:rsidP="00B25ECF">
      <w:pPr>
        <w:pStyle w:val="Heading3"/>
        <w:spacing w:before="11" w:line="240" w:lineRule="auto"/>
        <w:ind w:left="475"/>
        <w:jc w:val="center"/>
      </w:pPr>
      <w:r>
        <w:t>Общая</w:t>
      </w:r>
      <w:r>
        <w:rPr>
          <w:spacing w:val="-6"/>
        </w:rPr>
        <w:t xml:space="preserve"> </w:t>
      </w:r>
      <w:r>
        <w:t>характеристика</w:t>
      </w:r>
      <w:r>
        <w:rPr>
          <w:spacing w:val="-10"/>
        </w:rPr>
        <w:t xml:space="preserve"> </w:t>
      </w:r>
      <w:r>
        <w:t>учебного</w:t>
      </w:r>
      <w:r>
        <w:rPr>
          <w:spacing w:val="-8"/>
        </w:rPr>
        <w:t xml:space="preserve"> </w:t>
      </w:r>
      <w:r>
        <w:rPr>
          <w:spacing w:val="-2"/>
        </w:rPr>
        <w:t>предмета</w:t>
      </w:r>
    </w:p>
    <w:p w:rsidR="00B25ECF" w:rsidRDefault="00B25ECF" w:rsidP="00B25ECF">
      <w:pPr>
        <w:spacing w:line="274" w:lineRule="exact"/>
        <w:ind w:left="478"/>
        <w:jc w:val="center"/>
        <w:rPr>
          <w:b/>
          <w:sz w:val="24"/>
        </w:rPr>
      </w:pPr>
      <w:r>
        <w:rPr>
          <w:b/>
          <w:sz w:val="24"/>
        </w:rPr>
        <w:t>«Иностранный</w:t>
      </w:r>
      <w:r>
        <w:rPr>
          <w:b/>
          <w:spacing w:val="-11"/>
          <w:sz w:val="24"/>
        </w:rPr>
        <w:t xml:space="preserve"> </w:t>
      </w:r>
      <w:r>
        <w:rPr>
          <w:b/>
          <w:sz w:val="24"/>
        </w:rPr>
        <w:t>(английский)</w:t>
      </w:r>
      <w:r>
        <w:rPr>
          <w:b/>
          <w:spacing w:val="-9"/>
          <w:sz w:val="24"/>
        </w:rPr>
        <w:t xml:space="preserve"> </w:t>
      </w:r>
      <w:r>
        <w:rPr>
          <w:b/>
          <w:spacing w:val="-4"/>
          <w:sz w:val="24"/>
        </w:rPr>
        <w:t>язык»</w:t>
      </w:r>
    </w:p>
    <w:p w:rsidR="00B25ECF" w:rsidRDefault="00B25ECF" w:rsidP="00B25ECF">
      <w:pPr>
        <w:pStyle w:val="a0"/>
        <w:ind w:right="774" w:firstLine="705"/>
      </w:pPr>
      <w:r>
        <w:t>Предмету «Иностранный язык» принадлежит важное место в системе</w:t>
      </w:r>
      <w:r>
        <w:rPr>
          <w:spacing w:val="40"/>
        </w:rPr>
        <w:t xml:space="preserve"> </w:t>
      </w:r>
      <w:r>
        <w:t>среднего</w:t>
      </w:r>
      <w:r>
        <w:rPr>
          <w:spacing w:val="40"/>
        </w:rPr>
        <w:t xml:space="preserve"> </w:t>
      </w:r>
      <w:r>
        <w:t xml:space="preserve">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 научных и других наук и становится важной составляющей базы для общего и специального </w:t>
      </w:r>
      <w:r>
        <w:rPr>
          <w:spacing w:val="-2"/>
        </w:rPr>
        <w:t>образования.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3"/>
        <w:ind w:right="786" w:firstLine="566"/>
      </w:pPr>
      <w:r>
        <w:lastRenderedPageBreak/>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B25ECF" w:rsidRDefault="00B25ECF" w:rsidP="00B25ECF">
      <w:pPr>
        <w:pStyle w:val="a0"/>
        <w:ind w:right="770" w:firstLine="566"/>
      </w:pPr>
      <w:r>
        <w:t>В последние десятилетия наблюдается трансформация взглядов на владение иностранным языком, усиление общественных запросов на квалифицированных</w:t>
      </w:r>
      <w:r>
        <w:rPr>
          <w:spacing w:val="40"/>
        </w:rPr>
        <w:t xml:space="preserve"> </w:t>
      </w:r>
      <w:r>
        <w:t>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который выражают желание изучать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B25ECF" w:rsidRDefault="00B25ECF" w:rsidP="00B25ECF">
      <w:pPr>
        <w:pStyle w:val="a0"/>
        <w:spacing w:before="6" w:line="235" w:lineRule="auto"/>
        <w:ind w:right="786" w:firstLine="566"/>
      </w:pPr>
      <w:r>
        <w:t>Возрастает значимость владения разными иностранными языками, как в качестве первого, так и в качество второго.</w:t>
      </w:r>
    </w:p>
    <w:p w:rsidR="00B25ECF" w:rsidRDefault="00B25ECF" w:rsidP="00B25ECF">
      <w:pPr>
        <w:pStyle w:val="a0"/>
        <w:spacing w:before="7"/>
        <w:ind w:right="780" w:firstLine="566"/>
      </w:pPr>
      <w:r>
        <w:t>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w:t>
      </w:r>
      <w:r>
        <w:rPr>
          <w:spacing w:val="40"/>
        </w:rPr>
        <w:t xml:space="preserve"> </w:t>
      </w:r>
      <w:r>
        <w:t>решать</w:t>
      </w:r>
      <w:r>
        <w:rPr>
          <w:spacing w:val="40"/>
        </w:rPr>
        <w:t xml:space="preserve"> </w:t>
      </w:r>
      <w:r>
        <w:t>возникающие проблемы и избегать конфликтов.</w:t>
      </w:r>
    </w:p>
    <w:p w:rsidR="00B25ECF" w:rsidRDefault="00B25ECF" w:rsidP="00B25ECF">
      <w:pPr>
        <w:pStyle w:val="a0"/>
        <w:spacing w:line="242" w:lineRule="auto"/>
        <w:ind w:right="783" w:firstLine="566"/>
      </w:pPr>
      <w:r>
        <w:t>Естественно, возрастание значимости владения иностранными языками приводит к переосмыслению целей и содержания обучения предмету.</w:t>
      </w:r>
    </w:p>
    <w:p w:rsidR="00B25ECF" w:rsidRDefault="00B25ECF" w:rsidP="00B25ECF">
      <w:pPr>
        <w:pStyle w:val="Heading3"/>
        <w:spacing w:before="2" w:line="272" w:lineRule="exact"/>
        <w:ind w:left="1261"/>
      </w:pPr>
      <w:r>
        <w:t>Цели</w:t>
      </w:r>
      <w:r>
        <w:rPr>
          <w:spacing w:val="-7"/>
        </w:rPr>
        <w:t xml:space="preserve"> </w:t>
      </w:r>
      <w:r>
        <w:t>изучения</w:t>
      </w:r>
      <w:r>
        <w:rPr>
          <w:spacing w:val="-6"/>
        </w:rPr>
        <w:t xml:space="preserve"> </w:t>
      </w:r>
      <w:r>
        <w:t>учебного</w:t>
      </w:r>
      <w:r>
        <w:rPr>
          <w:spacing w:val="-11"/>
        </w:rPr>
        <w:t xml:space="preserve"> </w:t>
      </w:r>
      <w:r>
        <w:t>предмета</w:t>
      </w:r>
      <w:r>
        <w:rPr>
          <w:spacing w:val="-7"/>
        </w:rPr>
        <w:t xml:space="preserve"> </w:t>
      </w:r>
      <w:r>
        <w:t>«Иностранный</w:t>
      </w:r>
      <w:r>
        <w:rPr>
          <w:spacing w:val="-2"/>
        </w:rPr>
        <w:t xml:space="preserve"> </w:t>
      </w:r>
      <w:r>
        <w:t>(английский)</w:t>
      </w:r>
      <w:r>
        <w:rPr>
          <w:spacing w:val="-10"/>
        </w:rPr>
        <w:t xml:space="preserve"> </w:t>
      </w:r>
      <w:r>
        <w:rPr>
          <w:spacing w:val="-2"/>
        </w:rPr>
        <w:t>язык»</w:t>
      </w:r>
    </w:p>
    <w:p w:rsidR="00B25ECF" w:rsidRDefault="00B25ECF" w:rsidP="00B25ECF">
      <w:pPr>
        <w:pStyle w:val="a0"/>
        <w:ind w:right="779"/>
      </w:pPr>
      <w:r>
        <w:t>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метапредметных/общеучебных/ универсальных и предметных результатах обучения. А</w:t>
      </w:r>
      <w:r>
        <w:rPr>
          <w:spacing w:val="-1"/>
        </w:rPr>
        <w:t xml:space="preserve"> </w:t>
      </w:r>
      <w:r>
        <w:t>иностранные</w:t>
      </w:r>
      <w:r>
        <w:rPr>
          <w:spacing w:val="-2"/>
        </w:rPr>
        <w:t xml:space="preserve"> </w:t>
      </w:r>
      <w:r>
        <w:t>языки</w:t>
      </w:r>
      <w:r>
        <w:rPr>
          <w:spacing w:val="-1"/>
        </w:rPr>
        <w:t xml:space="preserve"> </w:t>
      </w:r>
      <w:r>
        <w:t>признаются средством</w:t>
      </w:r>
      <w:r>
        <w:rPr>
          <w:spacing w:val="-1"/>
        </w:rPr>
        <w:t xml:space="preserve"> </w:t>
      </w:r>
      <w:r>
        <w:t>общения</w:t>
      </w:r>
      <w:r>
        <w:rPr>
          <w:spacing w:val="-2"/>
        </w:rPr>
        <w:t xml:space="preserve"> </w:t>
      </w:r>
      <w:r>
        <w:t>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B25ECF" w:rsidRDefault="00B25ECF" w:rsidP="00B25ECF">
      <w:pPr>
        <w:pStyle w:val="a0"/>
        <w:spacing w:before="193"/>
        <w:ind w:right="775" w:firstLine="945"/>
      </w:pPr>
      <w: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B25ECF" w:rsidRDefault="00B25ECF" w:rsidP="00B25ECF">
      <w:pPr>
        <w:pStyle w:val="a7"/>
        <w:numPr>
          <w:ilvl w:val="0"/>
          <w:numId w:val="187"/>
        </w:numPr>
        <w:tabs>
          <w:tab w:val="left" w:pos="2225"/>
        </w:tabs>
        <w:ind w:right="792" w:firstLine="628"/>
        <w:rPr>
          <w:sz w:val="24"/>
        </w:rPr>
      </w:pPr>
      <w:r>
        <w:rPr>
          <w:i/>
          <w:sz w:val="24"/>
        </w:rPr>
        <w:t xml:space="preserve">речевая компетенция </w:t>
      </w:r>
      <w:r>
        <w:rPr>
          <w:sz w:val="24"/>
        </w:rPr>
        <w:t>— развитие коммуникативных умений в четырёх основных видах речевой деятельности (говорении, аудировании, чтении, письме);</w:t>
      </w:r>
    </w:p>
    <w:p w:rsidR="00B25ECF" w:rsidRDefault="00B25ECF" w:rsidP="00B25ECF">
      <w:pPr>
        <w:pStyle w:val="a7"/>
        <w:numPr>
          <w:ilvl w:val="0"/>
          <w:numId w:val="187"/>
        </w:numPr>
        <w:tabs>
          <w:tab w:val="left" w:pos="2392"/>
        </w:tabs>
        <w:spacing w:before="3"/>
        <w:ind w:right="777" w:firstLine="628"/>
        <w:rPr>
          <w:i/>
          <w:sz w:val="24"/>
        </w:rPr>
      </w:pPr>
      <w:r>
        <w:rPr>
          <w:i/>
          <w:sz w:val="24"/>
        </w:rPr>
        <w:t xml:space="preserve">языковая компетенция </w:t>
      </w:r>
      <w:r>
        <w:rPr>
          <w:sz w:val="24"/>
        </w:rPr>
        <w:t>—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B25ECF" w:rsidRDefault="00B25ECF" w:rsidP="00B25ECF">
      <w:pPr>
        <w:pStyle w:val="a7"/>
        <w:numPr>
          <w:ilvl w:val="0"/>
          <w:numId w:val="187"/>
        </w:numPr>
        <w:tabs>
          <w:tab w:val="left" w:pos="2311"/>
        </w:tabs>
        <w:spacing w:before="1"/>
        <w:ind w:right="774" w:firstLine="628"/>
        <w:rPr>
          <w:i/>
          <w:sz w:val="24"/>
        </w:rPr>
      </w:pPr>
      <w:r>
        <w:rPr>
          <w:i/>
          <w:sz w:val="24"/>
        </w:rPr>
        <w:t xml:space="preserve">социокультурная/межкультурная компетенция </w:t>
      </w:r>
      <w:r>
        <w:rPr>
          <w:sz w:val="24"/>
        </w:rPr>
        <w:t>—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w:t>
      </w:r>
      <w:r>
        <w:rPr>
          <w:spacing w:val="40"/>
          <w:sz w:val="24"/>
        </w:rPr>
        <w:t xml:space="preserve"> </w:t>
      </w:r>
      <w:r>
        <w:rPr>
          <w:sz w:val="24"/>
        </w:rPr>
        <w:t>основной школы на разных её этапах; формирование умения представлять свою страну, её культуру</w:t>
      </w:r>
      <w:r>
        <w:rPr>
          <w:spacing w:val="40"/>
          <w:sz w:val="24"/>
        </w:rPr>
        <w:t xml:space="preserve"> </w:t>
      </w:r>
      <w:r>
        <w:rPr>
          <w:sz w:val="24"/>
        </w:rPr>
        <w:t>в условиях межкультурного общения;</w:t>
      </w:r>
    </w:p>
    <w:p w:rsidR="00B25ECF" w:rsidRDefault="00B25ECF" w:rsidP="00B25ECF">
      <w:pPr>
        <w:jc w:val="both"/>
        <w:rPr>
          <w:sz w:val="24"/>
        </w:rPr>
        <w:sectPr w:rsidR="00B25ECF">
          <w:pgSz w:w="11920" w:h="16850"/>
          <w:pgMar w:top="1000" w:right="60" w:bottom="780" w:left="160" w:header="0" w:footer="558" w:gutter="0"/>
          <w:cols w:space="720"/>
        </w:sectPr>
      </w:pPr>
    </w:p>
    <w:p w:rsidR="00B25ECF" w:rsidRDefault="00B25ECF" w:rsidP="00B25ECF">
      <w:pPr>
        <w:pStyle w:val="a7"/>
        <w:numPr>
          <w:ilvl w:val="0"/>
          <w:numId w:val="187"/>
        </w:numPr>
        <w:tabs>
          <w:tab w:val="left" w:pos="2198"/>
        </w:tabs>
        <w:spacing w:before="80" w:line="235" w:lineRule="auto"/>
        <w:ind w:right="777" w:firstLine="566"/>
        <w:rPr>
          <w:i/>
          <w:sz w:val="24"/>
        </w:rPr>
      </w:pPr>
      <w:r>
        <w:rPr>
          <w:i/>
          <w:sz w:val="24"/>
        </w:rPr>
        <w:lastRenderedPageBreak/>
        <w:t xml:space="preserve">компенсаторная компетенция </w:t>
      </w:r>
      <w:r>
        <w:rPr>
          <w:sz w:val="24"/>
        </w:rPr>
        <w:t>— развитие умений выходить из положения в условиях дефицита языковых средств при получении и передаче информации.</w:t>
      </w:r>
    </w:p>
    <w:p w:rsidR="00B25ECF" w:rsidRDefault="00B25ECF" w:rsidP="00B25ECF">
      <w:pPr>
        <w:pStyle w:val="a0"/>
        <w:tabs>
          <w:tab w:val="left" w:pos="3851"/>
          <w:tab w:val="left" w:pos="6695"/>
          <w:tab w:val="left" w:pos="7516"/>
          <w:tab w:val="left" w:pos="9609"/>
        </w:tabs>
        <w:spacing w:before="7"/>
        <w:ind w:right="773" w:firstLine="628"/>
      </w:pPr>
      <w:r>
        <w:t>Наряду</w:t>
      </w:r>
      <w:r>
        <w:rPr>
          <w:spacing w:val="-7"/>
        </w:rPr>
        <w:t xml:space="preserve"> </w:t>
      </w:r>
      <w:r>
        <w:t>с</w:t>
      </w:r>
      <w:r>
        <w:rPr>
          <w:spacing w:val="-3"/>
        </w:rPr>
        <w:t xml:space="preserve"> </w:t>
      </w:r>
      <w:r>
        <w:t>иноязычной</w:t>
      </w:r>
      <w:r>
        <w:rPr>
          <w:spacing w:val="-1"/>
        </w:rPr>
        <w:t xml:space="preserve"> </w:t>
      </w:r>
      <w:r>
        <w:t>коммуникативной компетенцией</w:t>
      </w:r>
      <w:r>
        <w:rPr>
          <w:spacing w:val="-1"/>
        </w:rPr>
        <w:t xml:space="preserve"> </w:t>
      </w:r>
      <w:r>
        <w:t>средствами</w:t>
      </w:r>
      <w:r>
        <w:rPr>
          <w:spacing w:val="-1"/>
        </w:rPr>
        <w:t xml:space="preserve"> </w:t>
      </w:r>
      <w:r>
        <w:t>иностранного</w:t>
      </w:r>
      <w:r>
        <w:rPr>
          <w:spacing w:val="-2"/>
        </w:rPr>
        <w:t xml:space="preserve"> </w:t>
      </w:r>
      <w:r>
        <w:t xml:space="preserve">языка формируются </w:t>
      </w:r>
      <w:r>
        <w:rPr>
          <w:i/>
        </w:rPr>
        <w:t xml:space="preserve">ключевые универсальные учебные компетенции, </w:t>
      </w:r>
      <w:r>
        <w:t xml:space="preserve">включающие образовательную, ценностно-ориентационную, общекультурную, учебно-познавательную, </w:t>
      </w:r>
      <w:r>
        <w:rPr>
          <w:spacing w:val="-2"/>
        </w:rPr>
        <w:t>информационную,</w:t>
      </w:r>
      <w:r>
        <w:tab/>
      </w:r>
      <w:r>
        <w:rPr>
          <w:spacing w:val="-2"/>
        </w:rPr>
        <w:t>социально-трудовую</w:t>
      </w:r>
      <w:r>
        <w:tab/>
      </w:r>
      <w:r>
        <w:rPr>
          <w:spacing w:val="-10"/>
        </w:rPr>
        <w:t>и</w:t>
      </w:r>
      <w:r>
        <w:tab/>
      </w:r>
      <w:r>
        <w:rPr>
          <w:spacing w:val="-2"/>
        </w:rPr>
        <w:t>компетенцию</w:t>
      </w:r>
      <w:r>
        <w:tab/>
      </w:r>
      <w:r>
        <w:rPr>
          <w:spacing w:val="-2"/>
        </w:rPr>
        <w:t>личностного самосовершенствования.</w:t>
      </w:r>
    </w:p>
    <w:p w:rsidR="00B25ECF" w:rsidRDefault="00B25ECF" w:rsidP="00B25ECF">
      <w:pPr>
        <w:pStyle w:val="a0"/>
        <w:ind w:right="770" w:firstLine="566"/>
      </w:pPr>
      <w: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 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w:t>
      </w:r>
      <w:r>
        <w:rPr>
          <w:spacing w:val="-2"/>
        </w:rPr>
        <w:t>обучения.</w:t>
      </w:r>
    </w:p>
    <w:p w:rsidR="00B25ECF" w:rsidRDefault="00B25ECF" w:rsidP="00B25ECF">
      <w:pPr>
        <w:pStyle w:val="Heading3"/>
        <w:spacing w:before="8" w:line="240" w:lineRule="auto"/>
        <w:ind w:left="2830"/>
      </w:pPr>
      <w:r>
        <w:t>Место</w:t>
      </w:r>
      <w:r>
        <w:rPr>
          <w:spacing w:val="28"/>
        </w:rPr>
        <w:t xml:space="preserve">  </w:t>
      </w:r>
      <w:r>
        <w:t>учебного</w:t>
      </w:r>
      <w:r>
        <w:rPr>
          <w:spacing w:val="31"/>
        </w:rPr>
        <w:t xml:space="preserve">  </w:t>
      </w:r>
      <w:r>
        <w:t>предмета</w:t>
      </w:r>
      <w:r>
        <w:rPr>
          <w:spacing w:val="31"/>
        </w:rPr>
        <w:t xml:space="preserve">  </w:t>
      </w:r>
      <w:r>
        <w:t>«Иностранный</w:t>
      </w:r>
      <w:r>
        <w:rPr>
          <w:spacing w:val="32"/>
        </w:rPr>
        <w:t xml:space="preserve">  </w:t>
      </w:r>
      <w:r>
        <w:rPr>
          <w:spacing w:val="-2"/>
        </w:rPr>
        <w:t>(английский)</w:t>
      </w:r>
    </w:p>
    <w:p w:rsidR="00B25ECF" w:rsidRDefault="00B25ECF" w:rsidP="00B25ECF">
      <w:pPr>
        <w:spacing w:before="3" w:line="272" w:lineRule="exact"/>
        <w:ind w:left="5183"/>
        <w:jc w:val="both"/>
        <w:rPr>
          <w:b/>
          <w:sz w:val="24"/>
        </w:rPr>
      </w:pPr>
      <w:r>
        <w:rPr>
          <w:b/>
          <w:sz w:val="24"/>
        </w:rPr>
        <w:t>язык»в</w:t>
      </w:r>
      <w:r>
        <w:rPr>
          <w:b/>
          <w:spacing w:val="-4"/>
          <w:sz w:val="24"/>
        </w:rPr>
        <w:t xml:space="preserve"> </w:t>
      </w:r>
      <w:r>
        <w:rPr>
          <w:b/>
          <w:sz w:val="24"/>
        </w:rPr>
        <w:t>учебном</w:t>
      </w:r>
      <w:r>
        <w:rPr>
          <w:b/>
          <w:spacing w:val="1"/>
          <w:sz w:val="24"/>
        </w:rPr>
        <w:t xml:space="preserve"> </w:t>
      </w:r>
      <w:r>
        <w:rPr>
          <w:b/>
          <w:spacing w:val="-4"/>
          <w:sz w:val="24"/>
        </w:rPr>
        <w:t>плане</w:t>
      </w:r>
    </w:p>
    <w:p w:rsidR="00B25ECF" w:rsidRDefault="00B25ECF" w:rsidP="00B25ECF">
      <w:pPr>
        <w:pStyle w:val="a0"/>
        <w:spacing w:line="272" w:lineRule="exact"/>
        <w:ind w:left="1827"/>
      </w:pPr>
      <w:r>
        <w:t>Обязательный</w:t>
      </w:r>
      <w:r>
        <w:rPr>
          <w:spacing w:val="43"/>
        </w:rPr>
        <w:t xml:space="preserve"> </w:t>
      </w:r>
      <w:r>
        <w:t>учебный</w:t>
      </w:r>
      <w:r>
        <w:rPr>
          <w:spacing w:val="42"/>
        </w:rPr>
        <w:t xml:space="preserve"> </w:t>
      </w:r>
      <w:r>
        <w:t>предмет</w:t>
      </w:r>
      <w:r>
        <w:rPr>
          <w:spacing w:val="46"/>
        </w:rPr>
        <w:t xml:space="preserve"> </w:t>
      </w:r>
      <w:r>
        <w:t>«Иностранный</w:t>
      </w:r>
      <w:r>
        <w:rPr>
          <w:spacing w:val="46"/>
        </w:rPr>
        <w:t xml:space="preserve"> </w:t>
      </w:r>
      <w:r>
        <w:t>язык»</w:t>
      </w:r>
      <w:r>
        <w:rPr>
          <w:spacing w:val="27"/>
        </w:rPr>
        <w:t xml:space="preserve"> </w:t>
      </w:r>
      <w:r>
        <w:t>входит</w:t>
      </w:r>
      <w:r>
        <w:rPr>
          <w:spacing w:val="43"/>
        </w:rPr>
        <w:t xml:space="preserve"> </w:t>
      </w:r>
      <w:r>
        <w:t>в</w:t>
      </w:r>
      <w:r>
        <w:rPr>
          <w:spacing w:val="38"/>
        </w:rPr>
        <w:t xml:space="preserve"> </w:t>
      </w:r>
      <w:r>
        <w:t>предметную</w:t>
      </w:r>
      <w:r>
        <w:rPr>
          <w:spacing w:val="50"/>
        </w:rPr>
        <w:t xml:space="preserve"> </w:t>
      </w:r>
      <w:r>
        <w:rPr>
          <w:spacing w:val="-2"/>
        </w:rPr>
        <w:t>область</w:t>
      </w:r>
    </w:p>
    <w:p w:rsidR="00B25ECF" w:rsidRDefault="00B25ECF" w:rsidP="00B25ECF">
      <w:pPr>
        <w:pStyle w:val="a0"/>
        <w:ind w:right="788"/>
      </w:pPr>
      <w:r>
        <w:t>«Иностранные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B25ECF" w:rsidRDefault="00B25ECF" w:rsidP="00B25ECF">
      <w:pPr>
        <w:pStyle w:val="a0"/>
        <w:ind w:right="776" w:firstLine="566"/>
      </w:pPr>
      <w:r>
        <w:t>Учебный предмет «Иностранный язык»</w:t>
      </w:r>
      <w:r>
        <w:rPr>
          <w:spacing w:val="-8"/>
        </w:rPr>
        <w:t xml:space="preserve"> </w:t>
      </w:r>
      <w:r>
        <w:t>изучается обязательно со 2-го по 11-й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105 учебных часов на каждом году</w:t>
      </w:r>
      <w:r>
        <w:rPr>
          <w:spacing w:val="-2"/>
        </w:rPr>
        <w:t xml:space="preserve"> </w:t>
      </w:r>
      <w:r>
        <w:t>обучения с 5 по 9 класс.</w:t>
      </w:r>
    </w:p>
    <w:p w:rsidR="00B25ECF" w:rsidRDefault="00B25ECF" w:rsidP="00B25ECF">
      <w:pPr>
        <w:pStyle w:val="a0"/>
        <w:ind w:right="778" w:firstLine="566"/>
      </w:pPr>
      <w: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w:t>
      </w:r>
      <w:r>
        <w:rPr>
          <w:spacing w:val="40"/>
        </w:rPr>
        <w:t xml:space="preserve"> </w:t>
      </w:r>
      <w:r>
        <w:t xml:space="preserve">уровне (уровне А2 в соответствии с Общеевропейскими компетенциями владения иностранным </w:t>
      </w:r>
      <w:r>
        <w:rPr>
          <w:spacing w:val="-2"/>
        </w:rPr>
        <w:t>языком).</w:t>
      </w:r>
    </w:p>
    <w:p w:rsidR="00B25ECF" w:rsidRDefault="00B25ECF" w:rsidP="00B25ECF">
      <w:pPr>
        <w:pStyle w:val="a0"/>
        <w:ind w:right="783" w:firstLine="566"/>
      </w:pPr>
      <w:r>
        <w:t>Данный уровень позволит выпускникам основной школы использовать иностранный язык для продолжения образования на старшей ступени обучения в школе и</w:t>
      </w:r>
      <w:r>
        <w:rPr>
          <w:spacing w:val="40"/>
        </w:rPr>
        <w:t xml:space="preserve"> </w:t>
      </w:r>
      <w:r>
        <w:t>для</w:t>
      </w:r>
      <w:r>
        <w:rPr>
          <w:spacing w:val="40"/>
        </w:rPr>
        <w:t xml:space="preserve"> </w:t>
      </w:r>
      <w:r>
        <w:t>дальнейшего самообразования.</w:t>
      </w:r>
    </w:p>
    <w:p w:rsidR="00B25ECF" w:rsidRDefault="00B25ECF" w:rsidP="00B25ECF">
      <w:pPr>
        <w:pStyle w:val="a0"/>
        <w:spacing w:line="242" w:lineRule="auto"/>
        <w:ind w:right="786" w:firstLine="566"/>
      </w:pPr>
      <w:r>
        <w:t>Примерная рабочая программа состоит из четырёх разделов: введение, планируемые результаты (личностные,</w:t>
      </w:r>
      <w:r>
        <w:rPr>
          <w:spacing w:val="40"/>
        </w:rPr>
        <w:t xml:space="preserve"> </w:t>
      </w:r>
      <w:r>
        <w:t>метапредметные</w:t>
      </w:r>
      <w:r>
        <w:rPr>
          <w:spacing w:val="40"/>
        </w:rPr>
        <w:t xml:space="preserve"> </w:t>
      </w:r>
      <w:r>
        <w:t>результаты освоения</w:t>
      </w:r>
      <w:r>
        <w:rPr>
          <w:spacing w:val="40"/>
        </w:rPr>
        <w:t xml:space="preserve"> </w:t>
      </w:r>
      <w:r>
        <w:t>учебного</w:t>
      </w:r>
      <w:r>
        <w:rPr>
          <w:spacing w:val="40"/>
        </w:rPr>
        <w:t xml:space="preserve"> </w:t>
      </w:r>
      <w:r>
        <w:t>предмета</w:t>
      </w:r>
    </w:p>
    <w:p w:rsidR="00B25ECF" w:rsidRDefault="00B25ECF" w:rsidP="00B25ECF">
      <w:pPr>
        <w:pStyle w:val="a0"/>
        <w:ind w:right="775"/>
      </w:pPr>
      <w:r>
        <w:t>«Иностранный (английский)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для данной ступени школьного образования по годам обучения (5—9 классы), тематическое планирование по годам обучения (5—9 классы).</w:t>
      </w:r>
    </w:p>
    <w:p w:rsidR="00B25ECF" w:rsidRDefault="00B25ECF" w:rsidP="00B25ECF">
      <w:pPr>
        <w:pStyle w:val="a0"/>
        <w:spacing w:before="200"/>
        <w:ind w:left="0"/>
        <w:jc w:val="left"/>
      </w:pPr>
    </w:p>
    <w:p w:rsidR="00B25ECF" w:rsidRDefault="00B25ECF" w:rsidP="00B25ECF">
      <w:pPr>
        <w:pStyle w:val="Heading2"/>
        <w:spacing w:line="412" w:lineRule="auto"/>
        <w:ind w:left="1966" w:right="871" w:hanging="600"/>
      </w:pPr>
      <w:r>
        <w:t>СОДЕРЖАНИЕ</w:t>
      </w:r>
      <w:r>
        <w:rPr>
          <w:spacing w:val="-6"/>
        </w:rPr>
        <w:t xml:space="preserve"> </w:t>
      </w:r>
      <w:r>
        <w:t>УЧЕБНОГО</w:t>
      </w:r>
      <w:r>
        <w:rPr>
          <w:spacing w:val="-6"/>
        </w:rPr>
        <w:t xml:space="preserve"> </w:t>
      </w:r>
      <w:r>
        <w:t>ПРЕДМЕТА</w:t>
      </w:r>
      <w:r>
        <w:rPr>
          <w:spacing w:val="-7"/>
        </w:rPr>
        <w:t xml:space="preserve"> </w:t>
      </w:r>
      <w:r>
        <w:t>«ИНОСТРАННЫЙ</w:t>
      </w:r>
      <w:r>
        <w:rPr>
          <w:spacing w:val="-6"/>
        </w:rPr>
        <w:t xml:space="preserve"> </w:t>
      </w:r>
      <w:r>
        <w:t>(НЕМЕЦКИЙ)</w:t>
      </w:r>
      <w:r>
        <w:rPr>
          <w:spacing w:val="-6"/>
        </w:rPr>
        <w:t xml:space="preserve"> </w:t>
      </w:r>
      <w:r>
        <w:t>ЯЗЫК» 5 КЛАСС</w:t>
      </w:r>
    </w:p>
    <w:p w:rsidR="00B25ECF" w:rsidRDefault="00B25ECF" w:rsidP="00B25ECF">
      <w:pPr>
        <w:pStyle w:val="a0"/>
        <w:spacing w:line="270" w:lineRule="exact"/>
        <w:ind w:left="1359"/>
        <w:jc w:val="left"/>
      </w:pPr>
      <w:r>
        <w:t>Коммуникативные</w:t>
      </w:r>
      <w:r>
        <w:rPr>
          <w:spacing w:val="-7"/>
        </w:rPr>
        <w:t xml:space="preserve"> </w:t>
      </w:r>
      <w:r>
        <w:rPr>
          <w:spacing w:val="-2"/>
        </w:rPr>
        <w:t>умения</w:t>
      </w:r>
    </w:p>
    <w:p w:rsidR="00B25ECF" w:rsidRDefault="00B25ECF" w:rsidP="00B25ECF">
      <w:pPr>
        <w:pStyle w:val="a0"/>
        <w:ind w:left="1052" w:firstLine="307"/>
        <w:jc w:val="left"/>
      </w:pPr>
      <w: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B25ECF" w:rsidRDefault="00B25ECF" w:rsidP="00B25ECF">
      <w:pPr>
        <w:pStyle w:val="a0"/>
        <w:ind w:left="1359" w:right="2190"/>
        <w:jc w:val="left"/>
      </w:pPr>
      <w:r>
        <w:t>Моя</w:t>
      </w:r>
      <w:r>
        <w:rPr>
          <w:spacing w:val="-3"/>
        </w:rPr>
        <w:t xml:space="preserve"> </w:t>
      </w:r>
      <w:r>
        <w:t>семья.</w:t>
      </w:r>
      <w:r>
        <w:rPr>
          <w:spacing w:val="-3"/>
        </w:rPr>
        <w:t xml:space="preserve"> </w:t>
      </w:r>
      <w:r>
        <w:t>Мои</w:t>
      </w:r>
      <w:r>
        <w:rPr>
          <w:spacing w:val="-3"/>
        </w:rPr>
        <w:t xml:space="preserve"> </w:t>
      </w:r>
      <w:r>
        <w:t>друзья.</w:t>
      </w:r>
      <w:r>
        <w:rPr>
          <w:spacing w:val="-3"/>
        </w:rPr>
        <w:t xml:space="preserve"> </w:t>
      </w:r>
      <w:r>
        <w:t>Семейные</w:t>
      </w:r>
      <w:r>
        <w:rPr>
          <w:spacing w:val="-5"/>
        </w:rPr>
        <w:t xml:space="preserve"> </w:t>
      </w:r>
      <w:r>
        <w:t>праздники:</w:t>
      </w:r>
      <w:r>
        <w:rPr>
          <w:spacing w:val="-5"/>
        </w:rPr>
        <w:t xml:space="preserve"> </w:t>
      </w:r>
      <w:r>
        <w:t>день</w:t>
      </w:r>
      <w:r>
        <w:rPr>
          <w:spacing w:val="-3"/>
        </w:rPr>
        <w:t xml:space="preserve"> </w:t>
      </w:r>
      <w:r>
        <w:t>рождения,</w:t>
      </w:r>
      <w:r>
        <w:rPr>
          <w:spacing w:val="-3"/>
        </w:rPr>
        <w:t xml:space="preserve"> </w:t>
      </w:r>
      <w:r>
        <w:t>Новый</w:t>
      </w:r>
      <w:r>
        <w:rPr>
          <w:spacing w:val="-5"/>
        </w:rPr>
        <w:t xml:space="preserve"> </w:t>
      </w:r>
      <w:r>
        <w:t>год. Внешность и характер человека (литературного персонажа).</w:t>
      </w:r>
    </w:p>
    <w:p w:rsidR="00B25ECF" w:rsidRDefault="00B25ECF" w:rsidP="00B25ECF">
      <w:pPr>
        <w:pStyle w:val="a0"/>
        <w:ind w:left="1359" w:right="2190"/>
        <w:jc w:val="left"/>
      </w:pPr>
      <w:r>
        <w:t>Досуг</w:t>
      </w:r>
      <w:r>
        <w:rPr>
          <w:spacing w:val="-5"/>
        </w:rPr>
        <w:t xml:space="preserve"> </w:t>
      </w:r>
      <w:r>
        <w:t>и</w:t>
      </w:r>
      <w:r>
        <w:rPr>
          <w:spacing w:val="-2"/>
        </w:rPr>
        <w:t xml:space="preserve"> </w:t>
      </w:r>
      <w:r>
        <w:t>увлечения</w:t>
      </w:r>
      <w:r>
        <w:rPr>
          <w:spacing w:val="-4"/>
        </w:rPr>
        <w:t xml:space="preserve"> </w:t>
      </w:r>
      <w:r>
        <w:t>(хобби)</w:t>
      </w:r>
      <w:r>
        <w:rPr>
          <w:spacing w:val="-4"/>
        </w:rPr>
        <w:t xml:space="preserve"> </w:t>
      </w:r>
      <w:r>
        <w:t>современного</w:t>
      </w:r>
      <w:r>
        <w:rPr>
          <w:spacing w:val="-4"/>
        </w:rPr>
        <w:t xml:space="preserve"> </w:t>
      </w:r>
      <w:r>
        <w:t>подростка</w:t>
      </w:r>
      <w:r>
        <w:rPr>
          <w:spacing w:val="-5"/>
        </w:rPr>
        <w:t xml:space="preserve"> </w:t>
      </w:r>
      <w:r>
        <w:t>(чтение,</w:t>
      </w:r>
      <w:r>
        <w:rPr>
          <w:spacing w:val="-4"/>
        </w:rPr>
        <w:t xml:space="preserve"> </w:t>
      </w:r>
      <w:r>
        <w:t>кино,</w:t>
      </w:r>
      <w:r>
        <w:rPr>
          <w:spacing w:val="-4"/>
        </w:rPr>
        <w:t xml:space="preserve"> </w:t>
      </w:r>
      <w:r>
        <w:t>спорт). Здоровый образ жизни: режим труда и отдыха, здоровое питание.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1"/>
        <w:ind w:left="1359"/>
        <w:jc w:val="left"/>
      </w:pPr>
      <w:r>
        <w:lastRenderedPageBreak/>
        <w:t>Покупки:</w:t>
      </w:r>
      <w:r>
        <w:rPr>
          <w:spacing w:val="-3"/>
        </w:rPr>
        <w:t xml:space="preserve"> </w:t>
      </w:r>
      <w:r>
        <w:t>одежда,</w:t>
      </w:r>
      <w:r>
        <w:rPr>
          <w:spacing w:val="-3"/>
        </w:rPr>
        <w:t xml:space="preserve"> </w:t>
      </w:r>
      <w:r>
        <w:t>обувь</w:t>
      </w:r>
      <w:r>
        <w:rPr>
          <w:spacing w:val="-3"/>
        </w:rPr>
        <w:t xml:space="preserve"> </w:t>
      </w:r>
      <w:r>
        <w:t>и</w:t>
      </w:r>
      <w:r>
        <w:rPr>
          <w:spacing w:val="-3"/>
        </w:rPr>
        <w:t xml:space="preserve"> </w:t>
      </w:r>
      <w:r>
        <w:t>продукты</w:t>
      </w:r>
      <w:r>
        <w:rPr>
          <w:spacing w:val="-2"/>
        </w:rPr>
        <w:t xml:space="preserve"> питания.</w:t>
      </w:r>
    </w:p>
    <w:p w:rsidR="00B25ECF" w:rsidRDefault="00B25ECF" w:rsidP="00B25ECF">
      <w:pPr>
        <w:pStyle w:val="a0"/>
        <w:tabs>
          <w:tab w:val="left" w:pos="2352"/>
          <w:tab w:val="left" w:pos="3576"/>
          <w:tab w:val="left" w:pos="4489"/>
          <w:tab w:val="left" w:pos="5710"/>
          <w:tab w:val="left" w:pos="6648"/>
          <w:tab w:val="left" w:pos="7974"/>
          <w:tab w:val="left" w:pos="9264"/>
          <w:tab w:val="left" w:pos="10583"/>
        </w:tabs>
        <w:ind w:left="1052" w:right="998" w:firstLine="307"/>
        <w:jc w:val="left"/>
      </w:pPr>
      <w:r>
        <w:rPr>
          <w:spacing w:val="-2"/>
        </w:rPr>
        <w:t>Школа,</w:t>
      </w:r>
      <w:r>
        <w:tab/>
      </w:r>
      <w:r>
        <w:rPr>
          <w:spacing w:val="-2"/>
        </w:rPr>
        <w:t>школьная</w:t>
      </w:r>
      <w:r>
        <w:tab/>
      </w:r>
      <w:r>
        <w:rPr>
          <w:spacing w:val="-2"/>
        </w:rPr>
        <w:t>жизнь,</w:t>
      </w:r>
      <w:r>
        <w:tab/>
      </w:r>
      <w:r>
        <w:rPr>
          <w:spacing w:val="-2"/>
        </w:rPr>
        <w:t>школьная</w:t>
      </w:r>
      <w:r>
        <w:tab/>
      </w:r>
      <w:r>
        <w:rPr>
          <w:spacing w:val="-2"/>
        </w:rPr>
        <w:t>форма,</w:t>
      </w:r>
      <w:r>
        <w:tab/>
      </w:r>
      <w:r>
        <w:rPr>
          <w:spacing w:val="-2"/>
        </w:rPr>
        <w:t>изучаемые</w:t>
      </w:r>
      <w:r>
        <w:tab/>
      </w:r>
      <w:r>
        <w:rPr>
          <w:spacing w:val="-2"/>
        </w:rPr>
        <w:t>предметы.</w:t>
      </w:r>
      <w:r>
        <w:tab/>
      </w:r>
      <w:r>
        <w:rPr>
          <w:spacing w:val="-2"/>
        </w:rPr>
        <w:t>Переписка</w:t>
      </w:r>
      <w:r>
        <w:tab/>
      </w:r>
      <w:r>
        <w:rPr>
          <w:spacing w:val="-10"/>
        </w:rPr>
        <w:t xml:space="preserve">с </w:t>
      </w:r>
      <w:r>
        <w:t>иностранными сверстниками.</w:t>
      </w:r>
    </w:p>
    <w:p w:rsidR="00B25ECF" w:rsidRDefault="00B25ECF" w:rsidP="00B25ECF">
      <w:pPr>
        <w:pStyle w:val="a0"/>
        <w:ind w:left="1359" w:right="5273"/>
        <w:jc w:val="left"/>
      </w:pPr>
      <w:r>
        <w:t>Каникулы</w:t>
      </w:r>
      <w:r>
        <w:rPr>
          <w:spacing w:val="-5"/>
        </w:rPr>
        <w:t xml:space="preserve"> </w:t>
      </w:r>
      <w:r>
        <w:t>в</w:t>
      </w:r>
      <w:r>
        <w:rPr>
          <w:spacing w:val="-6"/>
        </w:rPr>
        <w:t xml:space="preserve"> </w:t>
      </w:r>
      <w:r>
        <w:t>различное</w:t>
      </w:r>
      <w:r>
        <w:rPr>
          <w:spacing w:val="-4"/>
        </w:rPr>
        <w:t xml:space="preserve"> </w:t>
      </w:r>
      <w:r>
        <w:t>время</w:t>
      </w:r>
      <w:r>
        <w:rPr>
          <w:spacing w:val="-5"/>
        </w:rPr>
        <w:t xml:space="preserve"> </w:t>
      </w:r>
      <w:r>
        <w:t>года.</w:t>
      </w:r>
      <w:r>
        <w:rPr>
          <w:spacing w:val="-4"/>
        </w:rPr>
        <w:t xml:space="preserve"> </w:t>
      </w:r>
      <w:r>
        <w:t>Виды</w:t>
      </w:r>
      <w:r>
        <w:rPr>
          <w:spacing w:val="-5"/>
        </w:rPr>
        <w:t xml:space="preserve"> </w:t>
      </w:r>
      <w:r>
        <w:t>отдыха. Природа: дикие и домашние животные. Погода. Родной город (село). Транспорт.</w:t>
      </w:r>
    </w:p>
    <w:p w:rsidR="00B25ECF" w:rsidRDefault="00B25ECF" w:rsidP="00B25ECF">
      <w:pPr>
        <w:pStyle w:val="a0"/>
        <w:ind w:left="1052" w:right="1003" w:firstLine="307"/>
      </w:pPr>
      <w: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B25ECF" w:rsidRDefault="00B25ECF" w:rsidP="00B25ECF">
      <w:pPr>
        <w:pStyle w:val="a0"/>
        <w:ind w:left="1359"/>
      </w:pPr>
      <w:r>
        <w:t>Выдающиеся</w:t>
      </w:r>
      <w:r>
        <w:rPr>
          <w:spacing w:val="22"/>
        </w:rPr>
        <w:t xml:space="preserve"> </w:t>
      </w:r>
      <w:r>
        <w:t>люди</w:t>
      </w:r>
      <w:r>
        <w:rPr>
          <w:spacing w:val="26"/>
        </w:rPr>
        <w:t xml:space="preserve"> </w:t>
      </w:r>
      <w:r>
        <w:t>родной</w:t>
      </w:r>
      <w:r>
        <w:rPr>
          <w:spacing w:val="26"/>
        </w:rPr>
        <w:t xml:space="preserve"> </w:t>
      </w:r>
      <w:r>
        <w:t>страны</w:t>
      </w:r>
      <w:r>
        <w:rPr>
          <w:spacing w:val="22"/>
        </w:rPr>
        <w:t xml:space="preserve"> </w:t>
      </w:r>
      <w:r>
        <w:t>и</w:t>
      </w:r>
      <w:r>
        <w:rPr>
          <w:spacing w:val="25"/>
        </w:rPr>
        <w:t xml:space="preserve"> </w:t>
      </w:r>
      <w:r>
        <w:t>страны</w:t>
      </w:r>
      <w:r>
        <w:rPr>
          <w:spacing w:val="22"/>
        </w:rPr>
        <w:t xml:space="preserve"> </w:t>
      </w:r>
      <w:r>
        <w:t>(стран)</w:t>
      </w:r>
      <w:r>
        <w:rPr>
          <w:spacing w:val="24"/>
        </w:rPr>
        <w:t xml:space="preserve"> </w:t>
      </w:r>
      <w:r>
        <w:t>изучаемого</w:t>
      </w:r>
      <w:r>
        <w:rPr>
          <w:spacing w:val="25"/>
        </w:rPr>
        <w:t xml:space="preserve"> </w:t>
      </w:r>
      <w:r>
        <w:t>языка:</w:t>
      </w:r>
      <w:r>
        <w:rPr>
          <w:spacing w:val="26"/>
        </w:rPr>
        <w:t xml:space="preserve"> </w:t>
      </w:r>
      <w:r>
        <w:t>писатели,</w:t>
      </w:r>
      <w:r>
        <w:rPr>
          <w:spacing w:val="25"/>
        </w:rPr>
        <w:t xml:space="preserve"> </w:t>
      </w:r>
      <w:r>
        <w:rPr>
          <w:spacing w:val="-2"/>
        </w:rPr>
        <w:t>поэты.</w:t>
      </w:r>
    </w:p>
    <w:p w:rsidR="00B25ECF" w:rsidRDefault="00B25ECF" w:rsidP="00B25ECF">
      <w:pPr>
        <w:pStyle w:val="Heading4"/>
        <w:spacing w:before="5"/>
        <w:ind w:left="1052"/>
        <w:jc w:val="left"/>
      </w:pPr>
      <w:r>
        <w:rPr>
          <w:spacing w:val="-2"/>
        </w:rPr>
        <w:t>Говорение</w:t>
      </w:r>
    </w:p>
    <w:p w:rsidR="00B25ECF" w:rsidRDefault="00B25ECF" w:rsidP="00B25ECF">
      <w:pPr>
        <w:pStyle w:val="a0"/>
        <w:ind w:left="1052" w:right="993" w:firstLine="307"/>
      </w:pPr>
      <w:r>
        <w:t>Развитие</w:t>
      </w:r>
      <w:r>
        <w:rPr>
          <w:spacing w:val="-4"/>
        </w:rPr>
        <w:t xml:space="preserve"> </w:t>
      </w:r>
      <w:r>
        <w:t>коммуникативных умений</w:t>
      </w:r>
      <w:r>
        <w:rPr>
          <w:spacing w:val="-3"/>
        </w:rPr>
        <w:t xml:space="preserve"> </w:t>
      </w:r>
      <w:r>
        <w:t>диалогической</w:t>
      </w:r>
      <w:r>
        <w:rPr>
          <w:spacing w:val="-3"/>
        </w:rPr>
        <w:t xml:space="preserve"> </w:t>
      </w:r>
      <w:r>
        <w:t>речи</w:t>
      </w:r>
      <w:r>
        <w:rPr>
          <w:spacing w:val="-3"/>
        </w:rPr>
        <w:t xml:space="preserve"> </w:t>
      </w:r>
      <w:r>
        <w:t>на</w:t>
      </w:r>
      <w:r>
        <w:rPr>
          <w:spacing w:val="-4"/>
        </w:rPr>
        <w:t xml:space="preserve"> </w:t>
      </w:r>
      <w:r>
        <w:t>базе умений,</w:t>
      </w:r>
      <w:r>
        <w:rPr>
          <w:spacing w:val="-3"/>
        </w:rPr>
        <w:t xml:space="preserve"> </w:t>
      </w:r>
      <w:r>
        <w:t>сформированных на уровне начального общего образования: 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 диалог- 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диалог-расспрос: сообщать фактическую информацию, отвечая на вопросы разных видов; запрашивать интересующую информацию. 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 Объѐм диалога – до 5 реплик со стороны каждого собеседника. Развитие коммуникативных умений монологической речи на базе умений, сформированных на уровне начального общего образования: создание устных связных монологических высказываний с использованием основных коммуникативных типов речи: описание (предмета, внешности и одежды человека), в том числе характеристика (черты характера реального человека или литературного персонажа); повествование (сообщение); изложение (пересказ) основного содержания прочитанного текста; краткое изложение результатов выполненной проектной работы. 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 Объѐм монологического высказывания – 5–6 фраз.</w:t>
      </w:r>
    </w:p>
    <w:p w:rsidR="00B25ECF" w:rsidRDefault="00B25ECF" w:rsidP="00B25ECF">
      <w:pPr>
        <w:pStyle w:val="Heading4"/>
        <w:spacing w:before="4"/>
        <w:ind w:left="1359"/>
        <w:jc w:val="left"/>
      </w:pPr>
      <w:r>
        <w:rPr>
          <w:spacing w:val="-2"/>
        </w:rPr>
        <w:t>Аудирование</w:t>
      </w:r>
    </w:p>
    <w:p w:rsidR="00B25ECF" w:rsidRDefault="00B25ECF" w:rsidP="00B25ECF">
      <w:pPr>
        <w:pStyle w:val="a0"/>
        <w:ind w:left="1052" w:right="993" w:firstLine="307"/>
      </w:pPr>
      <w:r>
        <w:t>Развитие коммуникативных умений аудирования на базе умений, сформированных на уровне начального общего образования: при непосредственном общении: понимание на слух речи учителя и одноклассников и вербальная (невербальная) реакция на услышанное; 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w:t>
      </w:r>
      <w:r>
        <w:rPr>
          <w:spacing w:val="80"/>
        </w:rPr>
        <w:t xml:space="preserve"> </w:t>
      </w:r>
      <w:r>
        <w:t>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 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 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 Тексты для аудирования: диалог (беседа), высказывания собеседников в ситуациях повседневного общения, рассказ, сообщение информационного характера. Время звучания текста (текстов) для аудирования – до 1 минуты.</w:t>
      </w:r>
    </w:p>
    <w:p w:rsidR="00B25ECF" w:rsidRDefault="00B25ECF" w:rsidP="00B25ECF">
      <w:pPr>
        <w:pStyle w:val="Heading4"/>
        <w:spacing w:before="4" w:line="272" w:lineRule="exact"/>
        <w:ind w:left="1359"/>
      </w:pPr>
      <w:r>
        <w:t>Смысловое</w:t>
      </w:r>
      <w:r>
        <w:rPr>
          <w:spacing w:val="-4"/>
        </w:rPr>
        <w:t xml:space="preserve"> </w:t>
      </w:r>
      <w:r>
        <w:rPr>
          <w:spacing w:val="-2"/>
        </w:rPr>
        <w:t>чтение</w:t>
      </w:r>
    </w:p>
    <w:p w:rsidR="00B25ECF" w:rsidRDefault="00B25ECF" w:rsidP="00B25ECF">
      <w:pPr>
        <w:pStyle w:val="a0"/>
        <w:ind w:left="1052" w:right="1000" w:firstLine="307"/>
      </w:pPr>
      <w: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pStyle w:val="a0"/>
        <w:spacing w:before="71"/>
        <w:ind w:left="1052" w:right="999"/>
      </w:pPr>
      <w:r>
        <w:lastRenderedPageBreak/>
        <w:t>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w:t>
      </w:r>
      <w:r>
        <w:rPr>
          <w:spacing w:val="40"/>
        </w:rPr>
        <w:t xml:space="preserve"> </w:t>
      </w:r>
      <w:r>
        <w:t>для понимания основного содержания. 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B25ECF" w:rsidRDefault="00B25ECF" w:rsidP="00B25ECF">
      <w:pPr>
        <w:pStyle w:val="a0"/>
        <w:ind w:left="1052" w:right="995"/>
      </w:pPr>
      <w:r>
        <w:t xml:space="preserve">Чтение несплошных текстов (таблиц) и понимание представленной в них информации. 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Объѐм текста (текстов) для чтения – 180–200 </w:t>
      </w:r>
      <w:r>
        <w:rPr>
          <w:spacing w:val="-2"/>
        </w:rPr>
        <w:t>слов.</w:t>
      </w:r>
    </w:p>
    <w:p w:rsidR="00B25ECF" w:rsidRDefault="00B25ECF" w:rsidP="00B25ECF">
      <w:pPr>
        <w:pStyle w:val="Heading4"/>
        <w:spacing w:before="5"/>
        <w:ind w:left="1052"/>
      </w:pPr>
      <w:r>
        <w:t>Письменная</w:t>
      </w:r>
      <w:r>
        <w:rPr>
          <w:spacing w:val="-7"/>
        </w:rPr>
        <w:t xml:space="preserve"> </w:t>
      </w:r>
      <w:r>
        <w:rPr>
          <w:spacing w:val="-4"/>
        </w:rPr>
        <w:t>речь</w:t>
      </w:r>
    </w:p>
    <w:p w:rsidR="00B25ECF" w:rsidRDefault="00B25ECF" w:rsidP="00B25ECF">
      <w:pPr>
        <w:pStyle w:val="a0"/>
        <w:ind w:left="1052" w:right="993"/>
      </w:pPr>
      <w:r>
        <w:t>Развитие умений письменной речи на базе умений, сформированных на уровне начального общего образования: списывание текста и выписывание из него слов, словосочетаний, предложений в соответствии с решаемой коммуникативной задачей; написание коротких поздравлений с праздниками (с Новым годом, Рождеством, днѐм рождения); заполнение анкет и формуляров: сообщение о себе основных сведений в соответствии с нормами, принятыми в стране (странах) изучаемого языка; написание электронного сообщения</w:t>
      </w:r>
      <w:r>
        <w:rPr>
          <w:spacing w:val="40"/>
        </w:rPr>
        <w:t xml:space="preserve"> </w:t>
      </w:r>
      <w:r>
        <w:t>личного характера в соответствии с нормами неофициального общения, принятыми в стране (странах) изучаемого языка. Объѐм сообщения – до 60 слов.</w:t>
      </w:r>
    </w:p>
    <w:p w:rsidR="00B25ECF" w:rsidRDefault="00B25ECF" w:rsidP="00B25ECF">
      <w:pPr>
        <w:pStyle w:val="Heading4"/>
        <w:spacing w:before="4"/>
        <w:ind w:left="1052"/>
      </w:pPr>
      <w:r>
        <w:t>Языковые</w:t>
      </w:r>
      <w:r>
        <w:rPr>
          <w:spacing w:val="-3"/>
        </w:rPr>
        <w:t xml:space="preserve"> </w:t>
      </w:r>
      <w:r>
        <w:t>знания</w:t>
      </w:r>
      <w:r>
        <w:rPr>
          <w:spacing w:val="-3"/>
        </w:rPr>
        <w:t xml:space="preserve"> </w:t>
      </w:r>
      <w:r>
        <w:t>и</w:t>
      </w:r>
      <w:r>
        <w:rPr>
          <w:spacing w:val="-1"/>
        </w:rPr>
        <w:t xml:space="preserve"> </w:t>
      </w:r>
      <w:r>
        <w:rPr>
          <w:spacing w:val="-2"/>
        </w:rPr>
        <w:t>умения</w:t>
      </w:r>
    </w:p>
    <w:p w:rsidR="00B25ECF" w:rsidRDefault="00B25ECF" w:rsidP="00B25ECF">
      <w:pPr>
        <w:pStyle w:val="a0"/>
        <w:ind w:left="1052" w:right="997"/>
      </w:pPr>
      <w:r>
        <w:t>Фонетическая сторона речи 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 вслух: беседа (диалог), рассказ, отрывок из статьи научно-популярного характера, сообщение информационного характера. Объѐм текста для чтения вслух – до 90 слов.</w:t>
      </w:r>
    </w:p>
    <w:p w:rsidR="00B25ECF" w:rsidRDefault="00B25ECF" w:rsidP="00B25ECF">
      <w:pPr>
        <w:pStyle w:val="Heading4"/>
        <w:spacing w:before="3"/>
        <w:ind w:left="1052"/>
      </w:pPr>
      <w:r>
        <w:t>Графика,</w:t>
      </w:r>
      <w:r>
        <w:rPr>
          <w:spacing w:val="-2"/>
        </w:rPr>
        <w:t xml:space="preserve"> </w:t>
      </w:r>
      <w:r>
        <w:t>орфография</w:t>
      </w:r>
      <w:r>
        <w:rPr>
          <w:spacing w:val="-3"/>
        </w:rPr>
        <w:t xml:space="preserve"> </w:t>
      </w:r>
      <w:r>
        <w:t>и</w:t>
      </w:r>
      <w:r>
        <w:rPr>
          <w:spacing w:val="-1"/>
        </w:rPr>
        <w:t xml:space="preserve"> </w:t>
      </w:r>
      <w:r>
        <w:rPr>
          <w:spacing w:val="-2"/>
        </w:rPr>
        <w:t>пунктуация</w:t>
      </w:r>
    </w:p>
    <w:p w:rsidR="00B25ECF" w:rsidRDefault="00B25ECF" w:rsidP="00B25ECF">
      <w:pPr>
        <w:pStyle w:val="a0"/>
        <w:ind w:left="1052" w:right="995"/>
      </w:pPr>
      <w: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B25ECF" w:rsidRDefault="00B25ECF" w:rsidP="00B25ECF">
      <w:pPr>
        <w:pStyle w:val="a0"/>
        <w:ind w:left="1052" w:right="991"/>
      </w:pPr>
      <w:r>
        <w:t>Основные способы словообразования: аффиксация: образование имѐн существительных при помощи суффиксов -er/-or (teacher/visitor), -ist (scientist, tourist), -sion/-tion (discussion/invitation); образование имѐн прилагательных при помощи суффиксов -ful (wonderful), -ian/-an (Russian/American); образование наречий при помощи суффикса -ly (recently); образование имѐн прилагательных, имѐн существительных и наречий при помощи отрицательного префикса un (unhappy, unreality, unusually).</w:t>
      </w:r>
    </w:p>
    <w:p w:rsidR="00B25ECF" w:rsidRDefault="00B25ECF" w:rsidP="00B25ECF">
      <w:pPr>
        <w:pStyle w:val="Heading4"/>
        <w:spacing w:before="3"/>
        <w:ind w:left="1052"/>
      </w:pPr>
      <w:r>
        <w:t>Грамматическая</w:t>
      </w:r>
      <w:r>
        <w:rPr>
          <w:spacing w:val="-6"/>
        </w:rPr>
        <w:t xml:space="preserve"> </w:t>
      </w:r>
      <w:r>
        <w:t>сторона</w:t>
      </w:r>
      <w:r>
        <w:rPr>
          <w:spacing w:val="-5"/>
        </w:rPr>
        <w:t xml:space="preserve"> </w:t>
      </w:r>
      <w:r>
        <w:rPr>
          <w:spacing w:val="-4"/>
        </w:rPr>
        <w:t>речи</w:t>
      </w:r>
    </w:p>
    <w:p w:rsidR="00B25ECF" w:rsidRDefault="00B25ECF" w:rsidP="00B25ECF">
      <w:pPr>
        <w:pStyle w:val="a0"/>
        <w:ind w:left="1052" w:right="1004"/>
      </w:pPr>
      <w: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w:t>
      </w:r>
      <w:r>
        <w:rPr>
          <w:spacing w:val="77"/>
        </w:rPr>
        <w:t xml:space="preserve"> </w:t>
      </w:r>
      <w:r>
        <w:t>следующими</w:t>
      </w:r>
      <w:r>
        <w:rPr>
          <w:spacing w:val="78"/>
        </w:rPr>
        <w:t xml:space="preserve"> </w:t>
      </w:r>
      <w:r>
        <w:t>в</w:t>
      </w:r>
      <w:r>
        <w:rPr>
          <w:spacing w:val="77"/>
        </w:rPr>
        <w:t xml:space="preserve"> </w:t>
      </w:r>
      <w:r>
        <w:t>определѐнном</w:t>
      </w:r>
      <w:r>
        <w:rPr>
          <w:spacing w:val="77"/>
        </w:rPr>
        <w:t xml:space="preserve"> </w:t>
      </w:r>
      <w:r>
        <w:t>порядке.</w:t>
      </w:r>
      <w:r>
        <w:rPr>
          <w:spacing w:val="77"/>
        </w:rPr>
        <w:t xml:space="preserve"> </w:t>
      </w:r>
      <w:r>
        <w:t>Вопросительные</w:t>
      </w:r>
      <w:r>
        <w:rPr>
          <w:spacing w:val="76"/>
        </w:rPr>
        <w:t xml:space="preserve"> </w:t>
      </w:r>
      <w:r>
        <w:t>предложения</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pStyle w:val="a0"/>
        <w:spacing w:before="71"/>
        <w:ind w:left="1052" w:right="993"/>
      </w:pPr>
      <w:r>
        <w:lastRenderedPageBreak/>
        <w:t>(альтернативный и разделительный вопросы в Present/Past/Future Simple Tense). Глаголы в видовременных формах действительного залога в изъявительном наклонении в Present</w:t>
      </w:r>
      <w:r>
        <w:rPr>
          <w:spacing w:val="40"/>
        </w:rPr>
        <w:t xml:space="preserve"> </w:t>
      </w:r>
      <w:r>
        <w:t>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 имеющие</w:t>
      </w:r>
      <w:r>
        <w:rPr>
          <w:spacing w:val="-1"/>
        </w:rPr>
        <w:t xml:space="preserve"> </w:t>
      </w:r>
      <w:r>
        <w:t>форму</w:t>
      </w:r>
      <w:r>
        <w:rPr>
          <w:spacing w:val="-5"/>
        </w:rPr>
        <w:t xml:space="preserve"> </w:t>
      </w:r>
      <w:r>
        <w:t>только множественного числа. Имена</w:t>
      </w:r>
      <w:r>
        <w:rPr>
          <w:spacing w:val="-1"/>
        </w:rPr>
        <w:t xml:space="preserve"> </w:t>
      </w:r>
      <w:r>
        <w:t>существительные с причастиями настоящего и прошедшего времени. Наречия в положительной, сравнительной</w:t>
      </w:r>
      <w:r>
        <w:rPr>
          <w:spacing w:val="40"/>
        </w:rPr>
        <w:t xml:space="preserve"> </w:t>
      </w:r>
      <w:r>
        <w:t>и превосходной степенях, образованные по правилу, и исключения. Социокультурные</w:t>
      </w:r>
      <w:r>
        <w:rPr>
          <w:spacing w:val="80"/>
        </w:rPr>
        <w:t xml:space="preserve"> </w:t>
      </w:r>
      <w:r>
        <w:t>знания и умения 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w:t>
      </w:r>
      <w:r>
        <w:rPr>
          <w:spacing w:val="-1"/>
        </w:rPr>
        <w:t xml:space="preserve"> </w:t>
      </w:r>
      <w:r>
        <w:t>(в ситуациях общения,</w:t>
      </w:r>
      <w:r>
        <w:rPr>
          <w:spacing w:val="-1"/>
        </w:rPr>
        <w:t xml:space="preserve"> </w:t>
      </w:r>
      <w:r>
        <w:t>в</w:t>
      </w:r>
      <w:r>
        <w:rPr>
          <w:spacing w:val="-2"/>
        </w:rPr>
        <w:t xml:space="preserve"> </w:t>
      </w:r>
      <w:r>
        <w:t>том</w:t>
      </w:r>
      <w:r>
        <w:rPr>
          <w:spacing w:val="-2"/>
        </w:rPr>
        <w:t xml:space="preserve"> </w:t>
      </w:r>
      <w:r>
        <w:t>числе «В семье», «В</w:t>
      </w:r>
      <w:r>
        <w:rPr>
          <w:spacing w:val="-1"/>
        </w:rPr>
        <w:t xml:space="preserve"> </w:t>
      </w:r>
      <w:r>
        <w:t>школе», «На улице»).</w:t>
      </w:r>
      <w:r>
        <w:rPr>
          <w:spacing w:val="-1"/>
        </w:rPr>
        <w:t xml:space="preserve"> </w:t>
      </w:r>
      <w:r>
        <w:t>Знание</w:t>
      </w:r>
      <w:r>
        <w:rPr>
          <w:spacing w:val="-2"/>
        </w:rPr>
        <w:t xml:space="preserve"> </w:t>
      </w:r>
      <w:r>
        <w:t>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w:t>
      </w:r>
      <w:r>
        <w:rPr>
          <w:spacing w:val="40"/>
        </w:rPr>
        <w:t xml:space="preserve"> </w:t>
      </w:r>
      <w:r>
        <w:t>национальные праздники, традиции в проведении досуга и питании).согласно основным правилам чтения. 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 Тексты для чтения</w:t>
      </w:r>
      <w:r>
        <w:rPr>
          <w:spacing w:val="80"/>
        </w:rPr>
        <w:t xml:space="preserve"> </w:t>
      </w:r>
      <w:r>
        <w:t>вслух:</w:t>
      </w:r>
      <w:r>
        <w:rPr>
          <w:spacing w:val="-3"/>
        </w:rPr>
        <w:t xml:space="preserve"> </w:t>
      </w:r>
      <w:r>
        <w:t>беседа</w:t>
      </w:r>
      <w:r>
        <w:rPr>
          <w:spacing w:val="-4"/>
        </w:rPr>
        <w:t xml:space="preserve"> </w:t>
      </w:r>
      <w:r>
        <w:t>(диалог),</w:t>
      </w:r>
      <w:r>
        <w:rPr>
          <w:spacing w:val="-2"/>
        </w:rPr>
        <w:t xml:space="preserve"> </w:t>
      </w:r>
      <w:r>
        <w:t>рассказ,</w:t>
      </w:r>
      <w:r>
        <w:rPr>
          <w:spacing w:val="-3"/>
        </w:rPr>
        <w:t xml:space="preserve"> </w:t>
      </w:r>
      <w:r>
        <w:t>отрывок</w:t>
      </w:r>
      <w:r>
        <w:rPr>
          <w:spacing w:val="-3"/>
        </w:rPr>
        <w:t xml:space="preserve"> </w:t>
      </w:r>
      <w:r>
        <w:t>из</w:t>
      </w:r>
      <w:r>
        <w:rPr>
          <w:spacing w:val="-3"/>
        </w:rPr>
        <w:t xml:space="preserve"> </w:t>
      </w:r>
      <w:r>
        <w:t>статьи</w:t>
      </w:r>
      <w:r>
        <w:rPr>
          <w:spacing w:val="-5"/>
        </w:rPr>
        <w:t xml:space="preserve"> </w:t>
      </w:r>
      <w:r>
        <w:t>научно-популярного</w:t>
      </w:r>
      <w:r>
        <w:rPr>
          <w:spacing w:val="-3"/>
        </w:rPr>
        <w:t xml:space="preserve"> </w:t>
      </w:r>
      <w:r>
        <w:t>характера,</w:t>
      </w:r>
      <w:r>
        <w:rPr>
          <w:spacing w:val="-3"/>
        </w:rPr>
        <w:t xml:space="preserve"> </w:t>
      </w:r>
      <w:r>
        <w:t>сообщение информационного характера. Объѐм текста для чтения вслух – до 90 слов.</w:t>
      </w:r>
    </w:p>
    <w:p w:rsidR="00B25ECF" w:rsidRDefault="00B25ECF" w:rsidP="00B25ECF">
      <w:pPr>
        <w:pStyle w:val="Heading4"/>
        <w:spacing w:before="6"/>
        <w:ind w:left="1052"/>
      </w:pPr>
      <w:r>
        <w:t>Графика,</w:t>
      </w:r>
      <w:r>
        <w:rPr>
          <w:spacing w:val="-2"/>
        </w:rPr>
        <w:t xml:space="preserve"> </w:t>
      </w:r>
      <w:r>
        <w:t>орфография</w:t>
      </w:r>
      <w:r>
        <w:rPr>
          <w:spacing w:val="-3"/>
        </w:rPr>
        <w:t xml:space="preserve"> </w:t>
      </w:r>
      <w:r>
        <w:t>и</w:t>
      </w:r>
      <w:r>
        <w:rPr>
          <w:spacing w:val="-1"/>
        </w:rPr>
        <w:t xml:space="preserve"> </w:t>
      </w:r>
      <w:r>
        <w:rPr>
          <w:spacing w:val="-2"/>
        </w:rPr>
        <w:t>пунктуация</w:t>
      </w:r>
    </w:p>
    <w:p w:rsidR="00B25ECF" w:rsidRDefault="00B25ECF" w:rsidP="00B25ECF">
      <w:pPr>
        <w:pStyle w:val="a0"/>
        <w:ind w:left="1052" w:right="991" w:firstLine="60"/>
      </w:pPr>
      <w:r>
        <w:t>Правильное написание изученных слов. 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Лексическая сторона речи 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Объѐм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 Основные способы словообразования: аффиксация: образование имѐн существительных при помощи суффиксов -er/-or (teacher/visitor), -ist (scientist, tourist), -sion/-tion (discussion/invitation); образование имѐн прилагательных при помощи суффиксов -ful (wonderful), -ian/-an (Russian/American); образование наречий при помощи суффикса -ly (recently); образование имѐн прилагательных, имѐн существительных и наречий при помощи отрицательного префикса un (unhappy, unreality, unusually).</w:t>
      </w:r>
    </w:p>
    <w:p w:rsidR="00B25ECF" w:rsidRDefault="00B25ECF" w:rsidP="00B25ECF">
      <w:pPr>
        <w:pStyle w:val="Heading4"/>
        <w:spacing w:before="3"/>
        <w:ind w:left="1052"/>
      </w:pPr>
      <w:r>
        <w:t>Грамматическая</w:t>
      </w:r>
      <w:r>
        <w:rPr>
          <w:spacing w:val="-6"/>
        </w:rPr>
        <w:t xml:space="preserve"> </w:t>
      </w:r>
      <w:r>
        <w:t>сторона</w:t>
      </w:r>
      <w:r>
        <w:rPr>
          <w:spacing w:val="-5"/>
        </w:rPr>
        <w:t xml:space="preserve"> </w:t>
      </w:r>
      <w:r>
        <w:rPr>
          <w:spacing w:val="-4"/>
        </w:rPr>
        <w:t>речи</w:t>
      </w:r>
    </w:p>
    <w:p w:rsidR="00B25ECF" w:rsidRDefault="00B25ECF" w:rsidP="00B25ECF">
      <w:pPr>
        <w:pStyle w:val="a0"/>
        <w:ind w:left="1052" w:right="1000" w:firstLine="60"/>
      </w:pPr>
      <w:r>
        <w:t>Распознавание и употребление в устной и письменной речи изученных морфологических форм и синтаксических конструкций английского языка. Предложения с несколькими обстоятельствами, следующими в определѐнном порядке. Вопросительные предложения (альтернативный и разделительный вопросы в Present/Past/Future Simple Tense). Глаголы в видовременных формах действительного залога в изъявительном наклонении в Present</w:t>
      </w:r>
      <w:r>
        <w:rPr>
          <w:spacing w:val="40"/>
        </w:rPr>
        <w:t xml:space="preserve"> </w:t>
      </w:r>
      <w:r>
        <w:t>Perfect Tense в повествовательных (утвердительных и отрицательных) и вопросительных предложениях. Имена существительные во множественном числе, в том числе имена существительные,</w:t>
      </w:r>
      <w:r>
        <w:rPr>
          <w:spacing w:val="-1"/>
        </w:rPr>
        <w:t xml:space="preserve"> </w:t>
      </w:r>
      <w:r>
        <w:t>имеющие</w:t>
      </w:r>
      <w:r>
        <w:rPr>
          <w:spacing w:val="-2"/>
        </w:rPr>
        <w:t xml:space="preserve"> </w:t>
      </w:r>
      <w:r>
        <w:t>форму</w:t>
      </w:r>
      <w:r>
        <w:rPr>
          <w:spacing w:val="-6"/>
        </w:rPr>
        <w:t xml:space="preserve"> </w:t>
      </w:r>
      <w:r>
        <w:t>только</w:t>
      </w:r>
      <w:r>
        <w:rPr>
          <w:spacing w:val="-1"/>
        </w:rPr>
        <w:t xml:space="preserve"> </w:t>
      </w:r>
      <w:r>
        <w:t>множественного</w:t>
      </w:r>
      <w:r>
        <w:rPr>
          <w:spacing w:val="-1"/>
        </w:rPr>
        <w:t xml:space="preserve"> </w:t>
      </w:r>
      <w:r>
        <w:t>числа. Имена</w:t>
      </w:r>
      <w:r>
        <w:rPr>
          <w:spacing w:val="-2"/>
        </w:rPr>
        <w:t xml:space="preserve"> </w:t>
      </w:r>
      <w:r>
        <w:t>существительные с причастиями настоящего и прошедшего времени. Наречия в положительной, сравнительной</w:t>
      </w:r>
      <w:r>
        <w:rPr>
          <w:spacing w:val="40"/>
        </w:rPr>
        <w:t xml:space="preserve"> </w:t>
      </w:r>
      <w:r>
        <w:t>и превосходной степенях, образованные по правилу, и исключения.</w:t>
      </w:r>
    </w:p>
    <w:p w:rsidR="00B25ECF" w:rsidRDefault="00B25ECF" w:rsidP="00B25ECF">
      <w:pPr>
        <w:pStyle w:val="Heading4"/>
        <w:spacing w:before="4"/>
        <w:ind w:left="1052"/>
      </w:pPr>
      <w:r>
        <w:t>Социокультурные</w:t>
      </w:r>
      <w:r>
        <w:rPr>
          <w:spacing w:val="-5"/>
        </w:rPr>
        <w:t xml:space="preserve"> </w:t>
      </w:r>
      <w:r>
        <w:t>знания</w:t>
      </w:r>
      <w:r>
        <w:rPr>
          <w:spacing w:val="-5"/>
        </w:rPr>
        <w:t xml:space="preserve"> </w:t>
      </w:r>
      <w:r>
        <w:t>и</w:t>
      </w:r>
      <w:r>
        <w:rPr>
          <w:spacing w:val="-3"/>
        </w:rPr>
        <w:t xml:space="preserve"> </w:t>
      </w:r>
      <w:r>
        <w:rPr>
          <w:spacing w:val="-2"/>
        </w:rPr>
        <w:t>умения</w:t>
      </w:r>
    </w:p>
    <w:p w:rsidR="00B25ECF" w:rsidRDefault="00B25ECF" w:rsidP="00B25ECF">
      <w:pPr>
        <w:pStyle w:val="a0"/>
        <w:ind w:left="1052" w:right="999"/>
      </w:pPr>
      <w: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 Знание и использование в устной</w:t>
      </w:r>
      <w:r>
        <w:rPr>
          <w:spacing w:val="40"/>
        </w:rPr>
        <w:t xml:space="preserve"> </w:t>
      </w:r>
      <w:r>
        <w:t>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 Знание социокультурного портрета родной страны и страны</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pStyle w:val="a0"/>
        <w:spacing w:before="71"/>
        <w:ind w:left="1052"/>
      </w:pPr>
      <w:r>
        <w:lastRenderedPageBreak/>
        <w:t>(стран)</w:t>
      </w:r>
      <w:r>
        <w:rPr>
          <w:spacing w:val="-4"/>
        </w:rPr>
        <w:t xml:space="preserve"> </w:t>
      </w:r>
      <w:r>
        <w:t>изучаемого</w:t>
      </w:r>
      <w:r>
        <w:rPr>
          <w:spacing w:val="-3"/>
        </w:rPr>
        <w:t xml:space="preserve"> </w:t>
      </w:r>
      <w:r>
        <w:rPr>
          <w:spacing w:val="-2"/>
        </w:rPr>
        <w:t>языка:</w:t>
      </w:r>
    </w:p>
    <w:p w:rsidR="00B25ECF" w:rsidRDefault="00B25ECF" w:rsidP="00B25ECF">
      <w:pPr>
        <w:pStyle w:val="a0"/>
        <w:ind w:left="1052" w:right="999"/>
        <w:rPr>
          <w:b/>
        </w:rPr>
      </w:pPr>
      <w:r>
        <w:t>знакомство с традициями проведения основных национальных праздников (Рождества, Нового</w:t>
      </w:r>
      <w:r>
        <w:rPr>
          <w:spacing w:val="-1"/>
        </w:rPr>
        <w:t xml:space="preserve"> </w:t>
      </w:r>
      <w:r>
        <w:t>года и других праздников),</w:t>
      </w:r>
      <w:r>
        <w:rPr>
          <w:spacing w:val="-1"/>
        </w:rPr>
        <w:t xml:space="preserve"> </w:t>
      </w:r>
      <w:r>
        <w:t>с</w:t>
      </w:r>
      <w:r>
        <w:rPr>
          <w:spacing w:val="-2"/>
        </w:rPr>
        <w:t xml:space="preserve"> </w:t>
      </w:r>
      <w:r>
        <w:t>особенностями образа</w:t>
      </w:r>
      <w:r>
        <w:rPr>
          <w:spacing w:val="-2"/>
        </w:rPr>
        <w:t xml:space="preserve"> </w:t>
      </w:r>
      <w:r>
        <w:t>жизни и культуры страны (стран) изучаемого языка (достопримечательностями, выдающимися людьми и другое), с доступными в</w:t>
      </w:r>
      <w:r>
        <w:rPr>
          <w:spacing w:val="-2"/>
        </w:rPr>
        <w:t xml:space="preserve"> </w:t>
      </w:r>
      <w:r>
        <w:t>языковом</w:t>
      </w:r>
      <w:r>
        <w:rPr>
          <w:spacing w:val="-2"/>
        </w:rPr>
        <w:t xml:space="preserve"> </w:t>
      </w:r>
      <w:r>
        <w:t>отношении образцами детской</w:t>
      </w:r>
      <w:r>
        <w:rPr>
          <w:spacing w:val="-1"/>
        </w:rPr>
        <w:t xml:space="preserve"> </w:t>
      </w:r>
      <w:r>
        <w:t>поэзии и</w:t>
      </w:r>
      <w:r>
        <w:rPr>
          <w:spacing w:val="-3"/>
        </w:rPr>
        <w:t xml:space="preserve"> </w:t>
      </w:r>
      <w:r>
        <w:t>прозы на</w:t>
      </w:r>
      <w:r>
        <w:rPr>
          <w:spacing w:val="-2"/>
        </w:rPr>
        <w:t xml:space="preserve"> </w:t>
      </w:r>
      <w:r>
        <w:t>английском</w:t>
      </w:r>
      <w:r>
        <w:rPr>
          <w:spacing w:val="-1"/>
        </w:rPr>
        <w:t xml:space="preserve"> </w:t>
      </w:r>
      <w:r>
        <w:t xml:space="preserve">языке. </w:t>
      </w:r>
      <w:r>
        <w:rPr>
          <w:b/>
        </w:rPr>
        <w:t>Формирование умений:</w:t>
      </w:r>
    </w:p>
    <w:p w:rsidR="00B25ECF" w:rsidRDefault="00B25ECF" w:rsidP="00B25ECF">
      <w:pPr>
        <w:pStyle w:val="a0"/>
        <w:ind w:left="1052" w:right="785"/>
        <w:jc w:val="left"/>
      </w:pPr>
      <w:r>
        <w:t>писать</w:t>
      </w:r>
      <w:r>
        <w:rPr>
          <w:spacing w:val="-3"/>
        </w:rPr>
        <w:t xml:space="preserve"> </w:t>
      </w:r>
      <w:r>
        <w:t>свои</w:t>
      </w:r>
      <w:r>
        <w:rPr>
          <w:spacing w:val="-3"/>
        </w:rPr>
        <w:t xml:space="preserve"> </w:t>
      </w:r>
      <w:r>
        <w:t>имя</w:t>
      </w:r>
      <w:r>
        <w:rPr>
          <w:spacing w:val="-3"/>
        </w:rPr>
        <w:t xml:space="preserve"> </w:t>
      </w:r>
      <w:r>
        <w:t>и</w:t>
      </w:r>
      <w:r>
        <w:rPr>
          <w:spacing w:val="-5"/>
        </w:rPr>
        <w:t xml:space="preserve"> </w:t>
      </w:r>
      <w:r>
        <w:t>фамилию,</w:t>
      </w:r>
      <w:r>
        <w:rPr>
          <w:spacing w:val="-3"/>
        </w:rPr>
        <w:t xml:space="preserve"> </w:t>
      </w:r>
      <w:r>
        <w:t>а</w:t>
      </w:r>
      <w:r>
        <w:rPr>
          <w:spacing w:val="-4"/>
        </w:rPr>
        <w:t xml:space="preserve"> </w:t>
      </w:r>
      <w:r>
        <w:t>также</w:t>
      </w:r>
      <w:r>
        <w:rPr>
          <w:spacing w:val="-3"/>
        </w:rPr>
        <w:t xml:space="preserve"> </w:t>
      </w:r>
      <w:r>
        <w:t>имена</w:t>
      </w:r>
      <w:r>
        <w:rPr>
          <w:spacing w:val="-4"/>
        </w:rPr>
        <w:t xml:space="preserve"> </w:t>
      </w:r>
      <w:r>
        <w:t>и</w:t>
      </w:r>
      <w:r>
        <w:rPr>
          <w:spacing w:val="-3"/>
        </w:rPr>
        <w:t xml:space="preserve"> </w:t>
      </w:r>
      <w:r>
        <w:t>фамилии</w:t>
      </w:r>
      <w:r>
        <w:rPr>
          <w:spacing w:val="-3"/>
        </w:rPr>
        <w:t xml:space="preserve"> </w:t>
      </w:r>
      <w:r>
        <w:t>своих</w:t>
      </w:r>
      <w:r>
        <w:rPr>
          <w:spacing w:val="-1"/>
        </w:rPr>
        <w:t xml:space="preserve"> </w:t>
      </w:r>
      <w:r>
        <w:t>родственников</w:t>
      </w:r>
      <w:r>
        <w:rPr>
          <w:spacing w:val="-5"/>
        </w:rPr>
        <w:t xml:space="preserve"> </w:t>
      </w:r>
      <w:r>
        <w:t>и</w:t>
      </w:r>
      <w:r>
        <w:rPr>
          <w:spacing w:val="-3"/>
        </w:rPr>
        <w:t xml:space="preserve"> </w:t>
      </w:r>
      <w:r>
        <w:t>друзей</w:t>
      </w:r>
      <w:r>
        <w:rPr>
          <w:spacing w:val="-3"/>
        </w:rPr>
        <w:t xml:space="preserve"> </w:t>
      </w:r>
      <w:r>
        <w:t>на английском языке;</w:t>
      </w:r>
    </w:p>
    <w:p w:rsidR="00B25ECF" w:rsidRDefault="00B25ECF" w:rsidP="00B25ECF">
      <w:pPr>
        <w:pStyle w:val="a0"/>
        <w:ind w:left="1052" w:right="2190"/>
        <w:jc w:val="left"/>
      </w:pPr>
      <w:r>
        <w:t>правильно</w:t>
      </w:r>
      <w:r>
        <w:rPr>
          <w:spacing w:val="-4"/>
        </w:rPr>
        <w:t xml:space="preserve"> </w:t>
      </w:r>
      <w:r>
        <w:t>оформлять</w:t>
      </w:r>
      <w:r>
        <w:rPr>
          <w:spacing w:val="-4"/>
        </w:rPr>
        <w:t xml:space="preserve"> </w:t>
      </w:r>
      <w:r>
        <w:t>свой</w:t>
      </w:r>
      <w:r>
        <w:rPr>
          <w:spacing w:val="-4"/>
        </w:rPr>
        <w:t xml:space="preserve"> </w:t>
      </w:r>
      <w:r>
        <w:t>адрес</w:t>
      </w:r>
      <w:r>
        <w:rPr>
          <w:spacing w:val="-5"/>
        </w:rPr>
        <w:t xml:space="preserve"> </w:t>
      </w:r>
      <w:r>
        <w:t>на</w:t>
      </w:r>
      <w:r>
        <w:rPr>
          <w:spacing w:val="-5"/>
        </w:rPr>
        <w:t xml:space="preserve"> </w:t>
      </w:r>
      <w:r>
        <w:t>английском</w:t>
      </w:r>
      <w:r>
        <w:rPr>
          <w:spacing w:val="-5"/>
        </w:rPr>
        <w:t xml:space="preserve"> </w:t>
      </w:r>
      <w:r>
        <w:t>языке</w:t>
      </w:r>
      <w:r>
        <w:rPr>
          <w:spacing w:val="-4"/>
        </w:rPr>
        <w:t xml:space="preserve"> </w:t>
      </w:r>
      <w:r>
        <w:t>(в</w:t>
      </w:r>
      <w:r>
        <w:rPr>
          <w:spacing w:val="-5"/>
        </w:rPr>
        <w:t xml:space="preserve"> </w:t>
      </w:r>
      <w:r>
        <w:t>анкете,</w:t>
      </w:r>
      <w:r>
        <w:rPr>
          <w:spacing w:val="-4"/>
        </w:rPr>
        <w:t xml:space="preserve"> </w:t>
      </w:r>
      <w:r>
        <w:t>формуляре); кратко представлять Россию и страну (страны) изучаемого языка;</w:t>
      </w:r>
    </w:p>
    <w:p w:rsidR="00B25ECF" w:rsidRDefault="00B25ECF" w:rsidP="00B25ECF">
      <w:pPr>
        <w:pStyle w:val="a0"/>
        <w:ind w:left="1052" w:right="785"/>
        <w:jc w:val="left"/>
      </w:pPr>
      <w:r>
        <w:t>кратко представлять некоторые культурные явления родной страны и страны (стран) изучаемого</w:t>
      </w:r>
      <w:r>
        <w:rPr>
          <w:spacing w:val="40"/>
        </w:rPr>
        <w:t xml:space="preserve"> </w:t>
      </w:r>
      <w:r>
        <w:t>языка</w:t>
      </w:r>
      <w:r>
        <w:rPr>
          <w:spacing w:val="40"/>
        </w:rPr>
        <w:t xml:space="preserve"> </w:t>
      </w:r>
      <w:r>
        <w:t>(основные</w:t>
      </w:r>
      <w:r>
        <w:rPr>
          <w:spacing w:val="40"/>
        </w:rPr>
        <w:t xml:space="preserve"> </w:t>
      </w:r>
      <w:r>
        <w:t>национальные</w:t>
      </w:r>
      <w:r>
        <w:rPr>
          <w:spacing w:val="40"/>
        </w:rPr>
        <w:t xml:space="preserve"> </w:t>
      </w:r>
      <w:r>
        <w:t>праздники,</w:t>
      </w:r>
      <w:r>
        <w:rPr>
          <w:spacing w:val="40"/>
        </w:rPr>
        <w:t xml:space="preserve"> </w:t>
      </w:r>
      <w:r>
        <w:t>традиции</w:t>
      </w:r>
      <w:r>
        <w:rPr>
          <w:spacing w:val="40"/>
        </w:rPr>
        <w:t xml:space="preserve"> </w:t>
      </w:r>
      <w:r>
        <w:t>в</w:t>
      </w:r>
      <w:r>
        <w:rPr>
          <w:spacing w:val="40"/>
        </w:rPr>
        <w:t xml:space="preserve"> </w:t>
      </w:r>
      <w:r>
        <w:t>проведении</w:t>
      </w:r>
      <w:r>
        <w:rPr>
          <w:spacing w:val="40"/>
        </w:rPr>
        <w:t xml:space="preserve"> </w:t>
      </w:r>
      <w:r>
        <w:t>досуга</w:t>
      </w:r>
      <w:r>
        <w:rPr>
          <w:spacing w:val="40"/>
        </w:rPr>
        <w:t xml:space="preserve"> </w:t>
      </w:r>
      <w:r>
        <w:t xml:space="preserve">и </w:t>
      </w:r>
      <w:r>
        <w:rPr>
          <w:spacing w:val="-2"/>
        </w:rPr>
        <w:t>питании).</w:t>
      </w:r>
    </w:p>
    <w:p w:rsidR="00B25ECF" w:rsidRDefault="00B25ECF" w:rsidP="00B25ECF">
      <w:pPr>
        <w:pStyle w:val="a0"/>
        <w:spacing w:before="1"/>
        <w:ind w:left="1052"/>
        <w:jc w:val="left"/>
      </w:pPr>
      <w:r>
        <w:t>Компенсаторные</w:t>
      </w:r>
      <w:r>
        <w:rPr>
          <w:spacing w:val="-6"/>
        </w:rPr>
        <w:t xml:space="preserve"> </w:t>
      </w:r>
      <w:r>
        <w:rPr>
          <w:spacing w:val="-2"/>
        </w:rPr>
        <w:t>умения</w:t>
      </w:r>
    </w:p>
    <w:p w:rsidR="00B25ECF" w:rsidRDefault="00B25ECF" w:rsidP="00B25ECF">
      <w:pPr>
        <w:pStyle w:val="a0"/>
        <w:ind w:left="1052"/>
        <w:jc w:val="left"/>
      </w:pPr>
      <w:r>
        <w:t>Использование</w:t>
      </w:r>
      <w:r>
        <w:rPr>
          <w:spacing w:val="-3"/>
        </w:rPr>
        <w:t xml:space="preserve"> </w:t>
      </w:r>
      <w:r>
        <w:t>при</w:t>
      </w:r>
      <w:r>
        <w:rPr>
          <w:spacing w:val="-2"/>
        </w:rPr>
        <w:t xml:space="preserve"> </w:t>
      </w:r>
      <w:r>
        <w:t>чтении</w:t>
      </w:r>
      <w:r>
        <w:rPr>
          <w:spacing w:val="-4"/>
        </w:rPr>
        <w:t xml:space="preserve"> </w:t>
      </w:r>
      <w:r>
        <w:t>и</w:t>
      </w:r>
      <w:r>
        <w:rPr>
          <w:spacing w:val="-2"/>
        </w:rPr>
        <w:t xml:space="preserve"> </w:t>
      </w:r>
      <w:r>
        <w:t>аудировании</w:t>
      </w:r>
      <w:r>
        <w:rPr>
          <w:spacing w:val="-2"/>
        </w:rPr>
        <w:t xml:space="preserve"> </w:t>
      </w:r>
      <w:r>
        <w:t>языковой,</w:t>
      </w:r>
      <w:r>
        <w:rPr>
          <w:spacing w:val="-2"/>
        </w:rPr>
        <w:t xml:space="preserve"> </w:t>
      </w:r>
      <w:r>
        <w:t>в</w:t>
      </w:r>
      <w:r>
        <w:rPr>
          <w:spacing w:val="-3"/>
        </w:rPr>
        <w:t xml:space="preserve"> </w:t>
      </w:r>
      <w:r>
        <w:t>том</w:t>
      </w:r>
      <w:r>
        <w:rPr>
          <w:spacing w:val="-2"/>
        </w:rPr>
        <w:t xml:space="preserve"> </w:t>
      </w:r>
      <w:r>
        <w:t>числе</w:t>
      </w:r>
      <w:r>
        <w:rPr>
          <w:spacing w:val="-3"/>
        </w:rPr>
        <w:t xml:space="preserve"> </w:t>
      </w:r>
      <w:r>
        <w:t>контекстуальной,</w:t>
      </w:r>
      <w:r>
        <w:rPr>
          <w:spacing w:val="-2"/>
        </w:rPr>
        <w:t xml:space="preserve"> </w:t>
      </w:r>
      <w:r>
        <w:t>догадки. Использование при формулировании собственных высказываний, ключевых слов, плана.</w:t>
      </w:r>
    </w:p>
    <w:p w:rsidR="00B25ECF" w:rsidRDefault="00B25ECF" w:rsidP="00B25ECF">
      <w:pPr>
        <w:pStyle w:val="a0"/>
        <w:tabs>
          <w:tab w:val="left" w:pos="2551"/>
          <w:tab w:val="left" w:pos="4203"/>
          <w:tab w:val="left" w:pos="6187"/>
          <w:tab w:val="left" w:pos="7057"/>
          <w:tab w:val="left" w:pos="7661"/>
          <w:tab w:val="left" w:pos="8239"/>
          <w:tab w:val="left" w:pos="9703"/>
          <w:tab w:val="left" w:pos="10041"/>
        </w:tabs>
        <w:ind w:left="1052" w:right="1002"/>
        <w:jc w:val="left"/>
      </w:pPr>
      <w:r>
        <w:t xml:space="preserve">Игнорирование информации, не являющейся необходимой для понимания основного </w:t>
      </w:r>
      <w:r>
        <w:rPr>
          <w:spacing w:val="-2"/>
        </w:rPr>
        <w:t>содержания,</w:t>
      </w:r>
      <w:r>
        <w:tab/>
      </w:r>
      <w:r>
        <w:rPr>
          <w:spacing w:val="-2"/>
        </w:rPr>
        <w:t>прочитанного</w:t>
      </w:r>
      <w:r>
        <w:tab/>
      </w:r>
      <w:r>
        <w:rPr>
          <w:spacing w:val="-2"/>
        </w:rPr>
        <w:t>(прослушанного)</w:t>
      </w:r>
      <w:r>
        <w:tab/>
      </w:r>
      <w:r>
        <w:rPr>
          <w:spacing w:val="-2"/>
        </w:rPr>
        <w:t>текста</w:t>
      </w:r>
      <w:r>
        <w:tab/>
      </w:r>
      <w:r>
        <w:rPr>
          <w:spacing w:val="-4"/>
        </w:rPr>
        <w:t>или</w:t>
      </w:r>
      <w:r>
        <w:tab/>
      </w:r>
      <w:r>
        <w:rPr>
          <w:spacing w:val="-4"/>
        </w:rPr>
        <w:t>для</w:t>
      </w:r>
      <w:r>
        <w:tab/>
      </w:r>
      <w:r>
        <w:rPr>
          <w:spacing w:val="-2"/>
        </w:rPr>
        <w:t>нахождения</w:t>
      </w:r>
      <w:r>
        <w:tab/>
      </w:r>
      <w:r>
        <w:rPr>
          <w:spacing w:val="-10"/>
        </w:rPr>
        <w:t>в</w:t>
      </w:r>
      <w:r>
        <w:tab/>
      </w:r>
      <w:r>
        <w:rPr>
          <w:spacing w:val="-2"/>
        </w:rPr>
        <w:t>тексте запрашиваемой</w:t>
      </w:r>
    </w:p>
    <w:p w:rsidR="00B25ECF" w:rsidRDefault="00B25ECF" w:rsidP="00B25ECF">
      <w:pPr>
        <w:pStyle w:val="a0"/>
        <w:ind w:left="1052"/>
        <w:jc w:val="left"/>
      </w:pPr>
      <w:r>
        <w:rPr>
          <w:spacing w:val="-2"/>
        </w:rPr>
        <w:t>информации.</w:t>
      </w:r>
    </w:p>
    <w:p w:rsidR="00B25ECF" w:rsidRDefault="00B25ECF" w:rsidP="00B25ECF">
      <w:pPr>
        <w:pStyle w:val="Heading2"/>
        <w:numPr>
          <w:ilvl w:val="0"/>
          <w:numId w:val="186"/>
        </w:numPr>
        <w:tabs>
          <w:tab w:val="left" w:pos="1232"/>
        </w:tabs>
        <w:spacing w:before="5"/>
      </w:pPr>
      <w:r>
        <w:rPr>
          <w:spacing w:val="-2"/>
        </w:rPr>
        <w:t>КЛАСС</w:t>
      </w:r>
    </w:p>
    <w:p w:rsidR="00B25ECF" w:rsidRDefault="00B25ECF" w:rsidP="00B25ECF">
      <w:pPr>
        <w:spacing w:before="2" w:line="250" w:lineRule="exact"/>
        <w:ind w:left="1052"/>
        <w:rPr>
          <w:b/>
        </w:rPr>
      </w:pPr>
      <w:r>
        <w:rPr>
          <w:b/>
          <w:spacing w:val="-2"/>
        </w:rPr>
        <w:t>Коммуникативные</w:t>
      </w:r>
      <w:r>
        <w:rPr>
          <w:b/>
          <w:spacing w:val="14"/>
        </w:rPr>
        <w:t xml:space="preserve"> </w:t>
      </w:r>
      <w:r>
        <w:rPr>
          <w:b/>
          <w:spacing w:val="-2"/>
        </w:rPr>
        <w:t>умения</w:t>
      </w:r>
    </w:p>
    <w:p w:rsidR="00B25ECF" w:rsidRDefault="00B25ECF" w:rsidP="00B25ECF">
      <w:pPr>
        <w:spacing w:line="242" w:lineRule="auto"/>
        <w:ind w:left="1052"/>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w:t>
      </w:r>
      <w:r>
        <w:rPr>
          <w:spacing w:val="-2"/>
        </w:rPr>
        <w:t xml:space="preserve"> </w:t>
      </w:r>
      <w:r>
        <w:t>виды речевой деятельности в рамках тематического содержания речи.</w:t>
      </w:r>
    </w:p>
    <w:p w:rsidR="00B25ECF" w:rsidRDefault="00B25ECF" w:rsidP="00B25ECF">
      <w:pPr>
        <w:ind w:left="1052" w:right="4109"/>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Семейные</w:t>
      </w:r>
      <w:r>
        <w:rPr>
          <w:spacing w:val="-5"/>
        </w:rPr>
        <w:t xml:space="preserve"> </w:t>
      </w:r>
      <w:r>
        <w:t>праздники. Внешность и характер человека (литературного персонажа).</w:t>
      </w:r>
    </w:p>
    <w:p w:rsidR="00B25ECF" w:rsidRDefault="00B25ECF" w:rsidP="00B25ECF">
      <w:pPr>
        <w:ind w:left="1052" w:right="2190"/>
      </w:pPr>
      <w:r>
        <w:t>Досуг и увлечения (хобби) современного подростка (чтение, кино, театр, спорт). Здоровый</w:t>
      </w:r>
      <w:r>
        <w:rPr>
          <w:spacing w:val="-3"/>
        </w:rPr>
        <w:t xml:space="preserve"> </w:t>
      </w:r>
      <w:r>
        <w:t>образ</w:t>
      </w:r>
      <w:r>
        <w:rPr>
          <w:spacing w:val="-7"/>
        </w:rPr>
        <w:t xml:space="preserve"> </w:t>
      </w:r>
      <w:r>
        <w:t>жизни:</w:t>
      </w:r>
      <w:r>
        <w:rPr>
          <w:spacing w:val="-2"/>
        </w:rPr>
        <w:t xml:space="preserve"> </w:t>
      </w:r>
      <w:r>
        <w:t>режим</w:t>
      </w:r>
      <w:r>
        <w:rPr>
          <w:spacing w:val="-4"/>
        </w:rPr>
        <w:t xml:space="preserve"> </w:t>
      </w:r>
      <w:r>
        <w:t>труда</w:t>
      </w:r>
      <w:r>
        <w:rPr>
          <w:spacing w:val="-3"/>
        </w:rPr>
        <w:t xml:space="preserve"> </w:t>
      </w:r>
      <w:r>
        <w:t>и</w:t>
      </w:r>
      <w:r>
        <w:rPr>
          <w:spacing w:val="-3"/>
        </w:rPr>
        <w:t xml:space="preserve"> </w:t>
      </w:r>
      <w:r>
        <w:t>отдыха,</w:t>
      </w:r>
      <w:r>
        <w:rPr>
          <w:spacing w:val="-6"/>
        </w:rPr>
        <w:t xml:space="preserve"> </w:t>
      </w:r>
      <w:r>
        <w:t>фитнес,</w:t>
      </w:r>
      <w:r>
        <w:rPr>
          <w:spacing w:val="-3"/>
        </w:rPr>
        <w:t xml:space="preserve"> </w:t>
      </w:r>
      <w:r>
        <w:t>сбалансированное</w:t>
      </w:r>
      <w:r>
        <w:rPr>
          <w:spacing w:val="-3"/>
        </w:rPr>
        <w:t xml:space="preserve"> </w:t>
      </w:r>
      <w:r>
        <w:t>питание. Покупки: одежда, обувь и продукты питания.</w:t>
      </w:r>
    </w:p>
    <w:p w:rsidR="00B25ECF" w:rsidRDefault="00B25ECF" w:rsidP="00B25ECF">
      <w:pPr>
        <w:ind w:left="1052" w:right="110"/>
      </w:pPr>
      <w:r>
        <w:t>Школа,</w:t>
      </w:r>
      <w:r>
        <w:rPr>
          <w:spacing w:val="-3"/>
        </w:rPr>
        <w:t xml:space="preserve"> </w:t>
      </w:r>
      <w:r>
        <w:t>школьная</w:t>
      </w:r>
      <w:r>
        <w:rPr>
          <w:spacing w:val="-3"/>
        </w:rPr>
        <w:t xml:space="preserve"> </w:t>
      </w:r>
      <w:r>
        <w:t>жизнь,</w:t>
      </w:r>
      <w:r>
        <w:rPr>
          <w:spacing w:val="-5"/>
        </w:rPr>
        <w:t xml:space="preserve"> </w:t>
      </w:r>
      <w:r>
        <w:t>школьная</w:t>
      </w:r>
      <w:r>
        <w:rPr>
          <w:spacing w:val="-3"/>
        </w:rPr>
        <w:t xml:space="preserve"> </w:t>
      </w:r>
      <w:r>
        <w:t>форма,</w:t>
      </w:r>
      <w:r>
        <w:rPr>
          <w:spacing w:val="-3"/>
        </w:rPr>
        <w:t xml:space="preserve"> </w:t>
      </w:r>
      <w:r>
        <w:t>изучаемые</w:t>
      </w:r>
      <w:r>
        <w:rPr>
          <w:spacing w:val="-3"/>
        </w:rPr>
        <w:t xml:space="preserve"> </w:t>
      </w:r>
      <w:r>
        <w:t>предметы,</w:t>
      </w:r>
      <w:r>
        <w:rPr>
          <w:spacing w:val="-4"/>
        </w:rPr>
        <w:t xml:space="preserve"> </w:t>
      </w:r>
      <w:r>
        <w:t>любимый</w:t>
      </w:r>
      <w:r>
        <w:rPr>
          <w:spacing w:val="-3"/>
        </w:rPr>
        <w:t xml:space="preserve"> </w:t>
      </w:r>
      <w:r>
        <w:t>предмет,</w:t>
      </w:r>
      <w:r>
        <w:rPr>
          <w:spacing w:val="-3"/>
        </w:rPr>
        <w:t xml:space="preserve"> </w:t>
      </w:r>
      <w:r>
        <w:t>правила</w:t>
      </w:r>
      <w:r>
        <w:rPr>
          <w:spacing w:val="-3"/>
        </w:rPr>
        <w:t xml:space="preserve"> </w:t>
      </w:r>
      <w:r>
        <w:t>поведения</w:t>
      </w:r>
      <w:r>
        <w:rPr>
          <w:spacing w:val="-4"/>
        </w:rPr>
        <w:t xml:space="preserve"> </w:t>
      </w:r>
      <w:r>
        <w:t>в школе. Переписка с иностранными сверстниками.</w:t>
      </w:r>
    </w:p>
    <w:p w:rsidR="00B25ECF" w:rsidRDefault="00B25ECF" w:rsidP="00B25ECF">
      <w:pPr>
        <w:ind w:left="1052" w:right="5707"/>
      </w:pPr>
      <w:r>
        <w:t>Переписка с иностранными сверстниками. Каникулы</w:t>
      </w:r>
      <w:r>
        <w:rPr>
          <w:spacing w:val="-5"/>
        </w:rPr>
        <w:t xml:space="preserve"> </w:t>
      </w:r>
      <w:r>
        <w:t>в</w:t>
      </w:r>
      <w:r>
        <w:rPr>
          <w:spacing w:val="-5"/>
        </w:rPr>
        <w:t xml:space="preserve"> </w:t>
      </w:r>
      <w:r>
        <w:t>различное</w:t>
      </w:r>
      <w:r>
        <w:rPr>
          <w:spacing w:val="-5"/>
        </w:rPr>
        <w:t xml:space="preserve"> </w:t>
      </w:r>
      <w:r>
        <w:t>время</w:t>
      </w:r>
      <w:r>
        <w:rPr>
          <w:spacing w:val="-6"/>
        </w:rPr>
        <w:t xml:space="preserve"> </w:t>
      </w:r>
      <w:r>
        <w:t>года.</w:t>
      </w:r>
      <w:r>
        <w:rPr>
          <w:spacing w:val="-5"/>
        </w:rPr>
        <w:t xml:space="preserve"> </w:t>
      </w:r>
      <w:r>
        <w:t>Виды</w:t>
      </w:r>
      <w:r>
        <w:rPr>
          <w:spacing w:val="-5"/>
        </w:rPr>
        <w:t xml:space="preserve"> </w:t>
      </w:r>
      <w:r>
        <w:t>отдыха. Путешествия</w:t>
      </w:r>
      <w:r>
        <w:rPr>
          <w:spacing w:val="-6"/>
        </w:rPr>
        <w:t xml:space="preserve"> </w:t>
      </w:r>
      <w:r>
        <w:t>по</w:t>
      </w:r>
      <w:r>
        <w:rPr>
          <w:spacing w:val="-4"/>
        </w:rPr>
        <w:t xml:space="preserve"> </w:t>
      </w:r>
      <w:r>
        <w:t>России</w:t>
      </w:r>
      <w:r>
        <w:rPr>
          <w:spacing w:val="-4"/>
        </w:rPr>
        <w:t xml:space="preserve"> </w:t>
      </w:r>
      <w:r>
        <w:t>и</w:t>
      </w:r>
      <w:r>
        <w:rPr>
          <w:spacing w:val="-7"/>
        </w:rPr>
        <w:t xml:space="preserve"> </w:t>
      </w:r>
      <w:r>
        <w:t>иностранным</w:t>
      </w:r>
      <w:r>
        <w:rPr>
          <w:spacing w:val="-6"/>
        </w:rPr>
        <w:t xml:space="preserve"> </w:t>
      </w:r>
      <w:r>
        <w:rPr>
          <w:spacing w:val="-2"/>
        </w:rPr>
        <w:t>странам.</w:t>
      </w:r>
    </w:p>
    <w:p w:rsidR="00B25ECF" w:rsidRDefault="00B25ECF" w:rsidP="00B25ECF">
      <w:pPr>
        <w:spacing w:line="252" w:lineRule="exact"/>
        <w:ind w:left="1052"/>
      </w:pPr>
      <w:r>
        <w:t>Природа:</w:t>
      </w:r>
      <w:r>
        <w:rPr>
          <w:spacing w:val="-7"/>
        </w:rPr>
        <w:t xml:space="preserve"> </w:t>
      </w:r>
      <w:r>
        <w:t>дикие</w:t>
      </w:r>
      <w:r>
        <w:rPr>
          <w:spacing w:val="-5"/>
        </w:rPr>
        <w:t xml:space="preserve"> </w:t>
      </w:r>
      <w:r>
        <w:t>и</w:t>
      </w:r>
      <w:r>
        <w:rPr>
          <w:spacing w:val="-4"/>
        </w:rPr>
        <w:t xml:space="preserve"> </w:t>
      </w:r>
      <w:r>
        <w:t>домашние</w:t>
      </w:r>
      <w:r>
        <w:rPr>
          <w:spacing w:val="-4"/>
        </w:rPr>
        <w:t xml:space="preserve"> </w:t>
      </w:r>
      <w:r>
        <w:t>животные.</w:t>
      </w:r>
      <w:r>
        <w:rPr>
          <w:spacing w:val="-6"/>
        </w:rPr>
        <w:t xml:space="preserve"> </w:t>
      </w:r>
      <w:r>
        <w:t>Климат,</w:t>
      </w:r>
      <w:r>
        <w:rPr>
          <w:spacing w:val="-4"/>
        </w:rPr>
        <w:t xml:space="preserve"> </w:t>
      </w:r>
      <w:r>
        <w:rPr>
          <w:spacing w:val="-2"/>
        </w:rPr>
        <w:t>погода.</w:t>
      </w:r>
    </w:p>
    <w:p w:rsidR="00B25ECF" w:rsidRDefault="00B25ECF" w:rsidP="00B25ECF">
      <w:pPr>
        <w:spacing w:line="252" w:lineRule="exact"/>
        <w:ind w:left="1052"/>
      </w:pPr>
      <w:r>
        <w:t>Жизнь</w:t>
      </w:r>
      <w:r>
        <w:rPr>
          <w:spacing w:val="-6"/>
        </w:rPr>
        <w:t xml:space="preserve"> </w:t>
      </w:r>
      <w:r>
        <w:t>в</w:t>
      </w:r>
      <w:r>
        <w:rPr>
          <w:spacing w:val="-5"/>
        </w:rPr>
        <w:t xml:space="preserve"> </w:t>
      </w:r>
      <w:r>
        <w:t>городе</w:t>
      </w:r>
      <w:r>
        <w:rPr>
          <w:spacing w:val="-4"/>
        </w:rPr>
        <w:t xml:space="preserve"> </w:t>
      </w:r>
      <w:r>
        <w:t>и</w:t>
      </w:r>
      <w:r>
        <w:rPr>
          <w:spacing w:val="-6"/>
        </w:rPr>
        <w:t xml:space="preserve"> </w:t>
      </w:r>
      <w:r>
        <w:t>сельской</w:t>
      </w:r>
      <w:r>
        <w:rPr>
          <w:spacing w:val="-3"/>
        </w:rPr>
        <w:t xml:space="preserve"> </w:t>
      </w:r>
      <w:r>
        <w:t>местности.</w:t>
      </w:r>
      <w:r>
        <w:rPr>
          <w:spacing w:val="-4"/>
        </w:rPr>
        <w:t xml:space="preserve"> </w:t>
      </w:r>
      <w:r>
        <w:t>Описание</w:t>
      </w:r>
      <w:r>
        <w:rPr>
          <w:spacing w:val="-3"/>
        </w:rPr>
        <w:t xml:space="preserve"> </w:t>
      </w:r>
      <w:r>
        <w:t>родного</w:t>
      </w:r>
      <w:r>
        <w:rPr>
          <w:spacing w:val="-6"/>
        </w:rPr>
        <w:t xml:space="preserve"> </w:t>
      </w:r>
      <w:r>
        <w:t>города</w:t>
      </w:r>
      <w:r>
        <w:rPr>
          <w:spacing w:val="-3"/>
        </w:rPr>
        <w:t xml:space="preserve"> </w:t>
      </w:r>
      <w:r>
        <w:t>(села).</w:t>
      </w:r>
      <w:r>
        <w:rPr>
          <w:spacing w:val="-6"/>
        </w:rPr>
        <w:t xml:space="preserve"> </w:t>
      </w:r>
      <w:r>
        <w:rPr>
          <w:spacing w:val="-2"/>
        </w:rPr>
        <w:t>Транспорт.</w:t>
      </w:r>
    </w:p>
    <w:p w:rsidR="00B25ECF" w:rsidRDefault="00B25ECF" w:rsidP="00B25ECF">
      <w:pPr>
        <w:ind w:left="1052"/>
      </w:pPr>
      <w:r>
        <w:t>Родная страна и страна (страны) изучаемого языка. Их географическое положение, столицы, население, официальные</w:t>
      </w:r>
      <w:r>
        <w:rPr>
          <w:spacing w:val="-4"/>
        </w:rPr>
        <w:t xml:space="preserve"> </w:t>
      </w:r>
      <w:r>
        <w:t>языки,</w:t>
      </w:r>
      <w:r>
        <w:rPr>
          <w:spacing w:val="-4"/>
        </w:rPr>
        <w:t xml:space="preserve"> </w:t>
      </w:r>
      <w:r>
        <w:t>достопримечательности,</w:t>
      </w:r>
      <w:r>
        <w:rPr>
          <w:spacing w:val="-4"/>
        </w:rPr>
        <w:t xml:space="preserve"> </w:t>
      </w:r>
      <w:r>
        <w:t>культурные</w:t>
      </w:r>
      <w:r>
        <w:rPr>
          <w:spacing w:val="-4"/>
        </w:rPr>
        <w:t xml:space="preserve"> </w:t>
      </w:r>
      <w:r>
        <w:t>особенности</w:t>
      </w:r>
      <w:r>
        <w:rPr>
          <w:spacing w:val="-4"/>
        </w:rPr>
        <w:t xml:space="preserve"> </w:t>
      </w:r>
      <w:r>
        <w:t>(национальные</w:t>
      </w:r>
      <w:r>
        <w:rPr>
          <w:spacing w:val="-6"/>
        </w:rPr>
        <w:t xml:space="preserve"> </w:t>
      </w:r>
      <w:r>
        <w:t>праздники,</w:t>
      </w:r>
      <w:r>
        <w:rPr>
          <w:spacing w:val="-7"/>
        </w:rPr>
        <w:t xml:space="preserve"> </w:t>
      </w:r>
      <w:r>
        <w:t xml:space="preserve">традиции, </w:t>
      </w:r>
      <w:r>
        <w:rPr>
          <w:spacing w:val="-2"/>
        </w:rPr>
        <w:t>обычаи).</w:t>
      </w:r>
    </w:p>
    <w:p w:rsidR="00B25ECF" w:rsidRDefault="00B25ECF" w:rsidP="00B25ECF">
      <w:pPr>
        <w:spacing w:line="252" w:lineRule="exact"/>
        <w:ind w:left="1052"/>
      </w:pPr>
      <w:r>
        <w:t>Выдающиеся</w:t>
      </w:r>
      <w:r>
        <w:rPr>
          <w:spacing w:val="-9"/>
        </w:rPr>
        <w:t xml:space="preserve"> </w:t>
      </w:r>
      <w:r>
        <w:t>люди</w:t>
      </w:r>
      <w:r>
        <w:rPr>
          <w:spacing w:val="-6"/>
        </w:rPr>
        <w:t xml:space="preserve"> </w:t>
      </w:r>
      <w:r>
        <w:t>родной</w:t>
      </w:r>
      <w:r>
        <w:rPr>
          <w:spacing w:val="-3"/>
        </w:rPr>
        <w:t xml:space="preserve"> </w:t>
      </w:r>
      <w:r>
        <w:t>страны</w:t>
      </w:r>
      <w:r>
        <w:rPr>
          <w:spacing w:val="-4"/>
        </w:rPr>
        <w:t xml:space="preserve"> </w:t>
      </w:r>
      <w:r>
        <w:t>и</w:t>
      </w:r>
      <w:r>
        <w:rPr>
          <w:spacing w:val="-6"/>
        </w:rPr>
        <w:t xml:space="preserve"> </w:t>
      </w:r>
      <w:r>
        <w:t>страны</w:t>
      </w:r>
      <w:r>
        <w:rPr>
          <w:spacing w:val="-5"/>
        </w:rPr>
        <w:t xml:space="preserve"> </w:t>
      </w:r>
      <w:r>
        <w:t>(стран)</w:t>
      </w:r>
      <w:r>
        <w:rPr>
          <w:spacing w:val="-6"/>
        </w:rPr>
        <w:t xml:space="preserve"> </w:t>
      </w:r>
      <w:r>
        <w:t>изучаемого</w:t>
      </w:r>
      <w:r>
        <w:rPr>
          <w:spacing w:val="-3"/>
        </w:rPr>
        <w:t xml:space="preserve"> </w:t>
      </w:r>
      <w:r>
        <w:t>языка:</w:t>
      </w:r>
      <w:r>
        <w:rPr>
          <w:spacing w:val="-3"/>
        </w:rPr>
        <w:t xml:space="preserve"> </w:t>
      </w:r>
      <w:r>
        <w:t>писатели,</w:t>
      </w:r>
      <w:r>
        <w:rPr>
          <w:spacing w:val="-3"/>
        </w:rPr>
        <w:t xml:space="preserve"> </w:t>
      </w:r>
      <w:r>
        <w:t>поэты,</w:t>
      </w:r>
      <w:r>
        <w:rPr>
          <w:spacing w:val="-3"/>
        </w:rPr>
        <w:t xml:space="preserve"> </w:t>
      </w:r>
      <w:r>
        <w:rPr>
          <w:spacing w:val="-2"/>
        </w:rPr>
        <w:t>учѐные.</w:t>
      </w:r>
    </w:p>
    <w:p w:rsidR="00B25ECF" w:rsidRDefault="00B25ECF" w:rsidP="00B25ECF">
      <w:pPr>
        <w:spacing w:line="250" w:lineRule="exact"/>
        <w:ind w:left="1052"/>
        <w:rPr>
          <w:b/>
        </w:rPr>
      </w:pPr>
      <w:r>
        <w:rPr>
          <w:b/>
          <w:spacing w:val="-2"/>
        </w:rPr>
        <w:t>Говорение</w:t>
      </w:r>
    </w:p>
    <w:p w:rsidR="00B25ECF" w:rsidRDefault="00B25ECF" w:rsidP="00B25ECF">
      <w:pPr>
        <w:ind w:left="1052" w:right="110"/>
      </w:pPr>
      <w:r>
        <w:t>Развитие</w:t>
      </w:r>
      <w:r>
        <w:rPr>
          <w:spacing w:val="-3"/>
        </w:rPr>
        <w:t xml:space="preserve"> </w:t>
      </w:r>
      <w:r>
        <w:t>коммуникативных</w:t>
      </w:r>
      <w:r>
        <w:rPr>
          <w:spacing w:val="-3"/>
        </w:rPr>
        <w:t xml:space="preserve"> </w:t>
      </w:r>
      <w:r>
        <w:t>умений</w:t>
      </w:r>
      <w:r>
        <w:rPr>
          <w:spacing w:val="-4"/>
        </w:rPr>
        <w:t xml:space="preserve"> </w:t>
      </w:r>
      <w:r>
        <w:t>диалогической</w:t>
      </w:r>
      <w:r>
        <w:rPr>
          <w:spacing w:val="-3"/>
        </w:rPr>
        <w:t xml:space="preserve"> </w:t>
      </w:r>
      <w:r>
        <w:t>речи,</w:t>
      </w:r>
      <w:r>
        <w:rPr>
          <w:spacing w:val="-3"/>
        </w:rPr>
        <w:t xml:space="preserve"> </w:t>
      </w:r>
      <w:r>
        <w:t>а</w:t>
      </w:r>
      <w:r>
        <w:rPr>
          <w:spacing w:val="-3"/>
        </w:rPr>
        <w:t xml:space="preserve"> </w:t>
      </w:r>
      <w:r>
        <w:t>именно</w:t>
      </w:r>
      <w:r>
        <w:rPr>
          <w:spacing w:val="-3"/>
        </w:rPr>
        <w:t xml:space="preserve"> </w:t>
      </w:r>
      <w:r>
        <w:t>умений</w:t>
      </w:r>
      <w:r>
        <w:rPr>
          <w:spacing w:val="-6"/>
        </w:rPr>
        <w:t xml:space="preserve"> </w:t>
      </w:r>
      <w:r>
        <w:t>вести:</w:t>
      </w:r>
      <w:r>
        <w:rPr>
          <w:spacing w:val="-2"/>
        </w:rPr>
        <w:t xml:space="preserve"> </w:t>
      </w:r>
      <w:r>
        <w:t>диалог</w:t>
      </w:r>
      <w:r>
        <w:rPr>
          <w:spacing w:val="-3"/>
        </w:rPr>
        <w:t xml:space="preserve"> </w:t>
      </w:r>
      <w:r>
        <w:t>этикетного</w:t>
      </w:r>
      <w:r>
        <w:rPr>
          <w:spacing w:val="-5"/>
        </w:rPr>
        <w:t xml:space="preserve"> </w:t>
      </w:r>
      <w:r>
        <w:t>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5ECF" w:rsidRDefault="00B25ECF" w:rsidP="00B25ECF">
      <w:pPr>
        <w:ind w:left="1052"/>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5ECF" w:rsidRDefault="00B25ECF" w:rsidP="00B25ECF">
      <w:pPr>
        <w:ind w:left="1052" w:right="730"/>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B25ECF" w:rsidRDefault="00B25ECF" w:rsidP="00B25ECF">
      <w:pPr>
        <w:ind w:left="1052" w:right="110"/>
      </w:pPr>
      <w:r>
        <w:t>Вышеперечисленные умения диалогической речи развиваются в стандартных ситуациях неофициального общения</w:t>
      </w:r>
      <w:r>
        <w:rPr>
          <w:spacing w:val="-3"/>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6"/>
        </w:rPr>
        <w:t xml:space="preserve"> </w:t>
      </w:r>
      <w:r>
        <w:t>с</w:t>
      </w:r>
      <w:r>
        <w:rPr>
          <w:spacing w:val="-2"/>
        </w:rPr>
        <w:t xml:space="preserve"> </w:t>
      </w:r>
      <w:r>
        <w:t>использованием</w:t>
      </w:r>
      <w:r>
        <w:rPr>
          <w:spacing w:val="-5"/>
        </w:rPr>
        <w:t xml:space="preserve"> </w:t>
      </w:r>
      <w:r>
        <w:t>речевых</w:t>
      </w:r>
      <w:r>
        <w:rPr>
          <w:spacing w:val="-2"/>
        </w:rPr>
        <w:t xml:space="preserve"> </w:t>
      </w:r>
      <w:r>
        <w:t>ситуаций,</w:t>
      </w:r>
      <w:r>
        <w:rPr>
          <w:spacing w:val="-2"/>
        </w:rPr>
        <w:t xml:space="preserve"> </w:t>
      </w:r>
      <w:r>
        <w:t>ключевых</w:t>
      </w:r>
      <w:r>
        <w:rPr>
          <w:spacing w:val="-2"/>
        </w:rPr>
        <w:t xml:space="preserve"> </w:t>
      </w:r>
      <w:r>
        <w:t>слов</w:t>
      </w:r>
      <w:r>
        <w:rPr>
          <w:spacing w:val="-3"/>
        </w:rPr>
        <w:t xml:space="preserve"> </w:t>
      </w:r>
      <w:r>
        <w:t>и</w:t>
      </w:r>
      <w:r>
        <w:rPr>
          <w:spacing w:val="-2"/>
        </w:rPr>
        <w:t xml:space="preserve"> </w:t>
      </w:r>
      <w:r>
        <w:t xml:space="preserve">(или) иллюстраций, фотографий с соблюдением норм речевого этикета, принятых в стране (странах) изучаемого </w:t>
      </w:r>
      <w:r>
        <w:rPr>
          <w:spacing w:val="-2"/>
        </w:rPr>
        <w:t>языка.</w:t>
      </w:r>
    </w:p>
    <w:p w:rsidR="00B25ECF" w:rsidRDefault="00B25ECF" w:rsidP="00B25ECF">
      <w:pPr>
        <w:ind w:left="1052" w:right="4109"/>
      </w:pPr>
      <w:r>
        <w:t>Объѐм</w:t>
      </w:r>
      <w:r>
        <w:rPr>
          <w:spacing w:val="-3"/>
        </w:rPr>
        <w:t xml:space="preserve"> </w:t>
      </w:r>
      <w:r>
        <w:t>диалога</w:t>
      </w:r>
      <w:r>
        <w:rPr>
          <w:spacing w:val="-2"/>
        </w:rPr>
        <w:t xml:space="preserve"> </w:t>
      </w:r>
      <w:r>
        <w:t>–</w:t>
      </w:r>
      <w:r>
        <w:rPr>
          <w:spacing w:val="-5"/>
        </w:rPr>
        <w:t xml:space="preserve"> </w:t>
      </w:r>
      <w:r>
        <w:t>до</w:t>
      </w:r>
      <w:r>
        <w:rPr>
          <w:spacing w:val="-3"/>
        </w:rPr>
        <w:t xml:space="preserve"> </w:t>
      </w:r>
      <w:r>
        <w:t>5</w:t>
      </w:r>
      <w:r>
        <w:rPr>
          <w:spacing w:val="-3"/>
        </w:rPr>
        <w:t xml:space="preserve"> </w:t>
      </w:r>
      <w:r>
        <w:t>реплик</w:t>
      </w:r>
      <w:r>
        <w:rPr>
          <w:spacing w:val="-3"/>
        </w:rPr>
        <w:t xml:space="preserve"> </w:t>
      </w:r>
      <w:r>
        <w:t>со</w:t>
      </w:r>
      <w:r>
        <w:rPr>
          <w:spacing w:val="-4"/>
        </w:rPr>
        <w:t xml:space="preserve"> </w:t>
      </w:r>
      <w:r>
        <w:t>стороны</w:t>
      </w:r>
      <w:r>
        <w:rPr>
          <w:spacing w:val="-5"/>
        </w:rPr>
        <w:t xml:space="preserve"> </w:t>
      </w:r>
      <w:r>
        <w:t>каждого</w:t>
      </w:r>
      <w:r>
        <w:rPr>
          <w:spacing w:val="-3"/>
        </w:rPr>
        <w:t xml:space="preserve"> </w:t>
      </w:r>
      <w:r>
        <w:t>собеседника. Развитие коммуникативных умений монологической речи:</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spacing w:before="73"/>
        <w:ind w:left="1052"/>
      </w:pPr>
      <w:r>
        <w:lastRenderedPageBreak/>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2"/>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w:t>
      </w:r>
      <w:r>
        <w:rPr>
          <w:spacing w:val="-3"/>
        </w:rPr>
        <w:t xml:space="preserve"> </w:t>
      </w:r>
      <w:r>
        <w:t xml:space="preserve">типов </w:t>
      </w:r>
      <w:r>
        <w:rPr>
          <w:spacing w:val="-2"/>
        </w:rPr>
        <w:t>речи:</w:t>
      </w:r>
    </w:p>
    <w:p w:rsidR="00B25ECF" w:rsidRDefault="00B25ECF" w:rsidP="00B25ECF">
      <w:pPr>
        <w:spacing w:before="1"/>
        <w:ind w:left="1052"/>
      </w:pPr>
      <w:r>
        <w:t>описание</w:t>
      </w:r>
      <w:r>
        <w:rPr>
          <w:spacing w:val="-2"/>
        </w:rPr>
        <w:t xml:space="preserve"> </w:t>
      </w:r>
      <w:r>
        <w:t>(предмета,</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2"/>
        </w:rPr>
        <w:t xml:space="preserve"> </w:t>
      </w:r>
      <w:r>
        <w:t>характеристика</w:t>
      </w:r>
      <w:r>
        <w:rPr>
          <w:spacing w:val="-2"/>
        </w:rPr>
        <w:t xml:space="preserve"> </w:t>
      </w:r>
      <w:r>
        <w:t>(черты</w:t>
      </w:r>
      <w:r>
        <w:rPr>
          <w:spacing w:val="-2"/>
        </w:rPr>
        <w:t xml:space="preserve"> </w:t>
      </w:r>
      <w:r>
        <w:t>характера</w:t>
      </w:r>
      <w:r>
        <w:rPr>
          <w:spacing w:val="-4"/>
        </w:rPr>
        <w:t xml:space="preserve"> </w:t>
      </w:r>
      <w:r>
        <w:t>реального человека или литературного персонажа);</w:t>
      </w:r>
    </w:p>
    <w:p w:rsidR="00B25ECF" w:rsidRDefault="00B25ECF" w:rsidP="00B25ECF">
      <w:pPr>
        <w:spacing w:line="252" w:lineRule="exact"/>
        <w:ind w:left="1052"/>
      </w:pPr>
      <w:r>
        <w:t>повествование</w:t>
      </w:r>
      <w:r>
        <w:rPr>
          <w:spacing w:val="-13"/>
        </w:rPr>
        <w:t xml:space="preserve"> </w:t>
      </w:r>
      <w:r>
        <w:rPr>
          <w:spacing w:val="-2"/>
        </w:rPr>
        <w:t>(сообщение);</w:t>
      </w:r>
    </w:p>
    <w:p w:rsidR="00B25ECF" w:rsidRDefault="00B25ECF" w:rsidP="00B25ECF">
      <w:pPr>
        <w:ind w:left="1052" w:right="4109"/>
      </w:pPr>
      <w:r>
        <w:t>изложение</w:t>
      </w:r>
      <w:r>
        <w:rPr>
          <w:spacing w:val="-7"/>
        </w:rPr>
        <w:t xml:space="preserve"> </w:t>
      </w:r>
      <w:r>
        <w:t>(пересказ)</w:t>
      </w:r>
      <w:r>
        <w:rPr>
          <w:spacing w:val="-5"/>
        </w:rPr>
        <w:t xml:space="preserve"> </w:t>
      </w:r>
      <w:r>
        <w:t>основного</w:t>
      </w:r>
      <w:r>
        <w:rPr>
          <w:spacing w:val="-5"/>
        </w:rPr>
        <w:t xml:space="preserve"> </w:t>
      </w:r>
      <w:r>
        <w:t>содержания</w:t>
      </w:r>
      <w:r>
        <w:rPr>
          <w:spacing w:val="-6"/>
        </w:rPr>
        <w:t xml:space="preserve"> </w:t>
      </w:r>
      <w:r>
        <w:t>прочитанного</w:t>
      </w:r>
      <w:r>
        <w:rPr>
          <w:spacing w:val="-5"/>
        </w:rPr>
        <w:t xml:space="preserve"> </w:t>
      </w:r>
      <w:r>
        <w:t>текста; краткое изложение результатов выполненной проектной работы.</w:t>
      </w:r>
    </w:p>
    <w:p w:rsidR="00B25ECF" w:rsidRDefault="00B25ECF" w:rsidP="00B25ECF">
      <w:pPr>
        <w:ind w:left="1052" w:right="194"/>
      </w:pPr>
      <w:r>
        <w:t>Данные умения монологической речи развиваются в стандартных ситуациях неофициального общения в 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3"/>
        </w:rPr>
        <w:t xml:space="preserve"> </w:t>
      </w:r>
      <w:r>
        <w:t>с</w:t>
      </w:r>
      <w:r>
        <w:rPr>
          <w:spacing w:val="-2"/>
        </w:rPr>
        <w:t xml:space="preserve"> </w:t>
      </w:r>
      <w:r>
        <w:t>использованием</w:t>
      </w:r>
      <w:r>
        <w:rPr>
          <w:spacing w:val="-2"/>
        </w:rPr>
        <w:t xml:space="preserve"> </w:t>
      </w:r>
      <w:r>
        <w:t>ключевых</w:t>
      </w:r>
      <w:r>
        <w:rPr>
          <w:spacing w:val="-2"/>
        </w:rPr>
        <w:t xml:space="preserve"> </w:t>
      </w:r>
      <w:r>
        <w:t>слов, плана,</w:t>
      </w:r>
      <w:r>
        <w:rPr>
          <w:spacing w:val="-2"/>
        </w:rPr>
        <w:t xml:space="preserve"> </w:t>
      </w:r>
      <w:r>
        <w:t>вопросов,</w:t>
      </w:r>
      <w:r>
        <w:rPr>
          <w:spacing w:val="-2"/>
        </w:rPr>
        <w:t xml:space="preserve"> </w:t>
      </w:r>
      <w:r>
        <w:t>таблиц</w:t>
      </w:r>
      <w:r>
        <w:rPr>
          <w:spacing w:val="-2"/>
        </w:rPr>
        <w:t xml:space="preserve"> </w:t>
      </w:r>
      <w:r>
        <w:t>и</w:t>
      </w:r>
      <w:r>
        <w:rPr>
          <w:spacing w:val="-6"/>
        </w:rPr>
        <w:t xml:space="preserve"> </w:t>
      </w:r>
      <w:r>
        <w:t>(или) иллюстраций, фотографий.</w:t>
      </w:r>
    </w:p>
    <w:p w:rsidR="00B25ECF" w:rsidRDefault="00B25ECF" w:rsidP="00B25ECF">
      <w:pPr>
        <w:spacing w:line="252" w:lineRule="exact"/>
        <w:ind w:left="1052"/>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7–8</w:t>
      </w:r>
      <w:r>
        <w:rPr>
          <w:spacing w:val="-7"/>
        </w:rPr>
        <w:t xml:space="preserve"> </w:t>
      </w:r>
      <w:r>
        <w:rPr>
          <w:spacing w:val="-2"/>
        </w:rPr>
        <w:t>фраз.</w:t>
      </w:r>
    </w:p>
    <w:p w:rsidR="00B25ECF" w:rsidRDefault="00B25ECF" w:rsidP="00B25ECF">
      <w:pPr>
        <w:spacing w:before="4" w:line="251" w:lineRule="exact"/>
        <w:ind w:left="1052"/>
        <w:rPr>
          <w:b/>
        </w:rPr>
      </w:pPr>
      <w:r>
        <w:rPr>
          <w:b/>
          <w:spacing w:val="-2"/>
        </w:rPr>
        <w:t>Аудирование</w:t>
      </w:r>
    </w:p>
    <w:p w:rsidR="00B25ECF" w:rsidRDefault="00B25ECF" w:rsidP="00B25ECF">
      <w:pPr>
        <w:ind w:left="1052"/>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w:t>
      </w:r>
      <w:r>
        <w:rPr>
          <w:spacing w:val="-2"/>
        </w:rPr>
        <w:t xml:space="preserve"> </w:t>
      </w:r>
      <w:r>
        <w:t>вербальная (невербальная) реакция на услышанное.</w:t>
      </w:r>
    </w:p>
    <w:p w:rsidR="00B25ECF" w:rsidRDefault="00B25ECF" w:rsidP="00B25ECF">
      <w:pPr>
        <w:ind w:left="1052"/>
      </w:pPr>
      <w:r>
        <w:t>При опосредованном общении: дальнейшее развитие восприятия и понимания на слух несложных адаптированных</w:t>
      </w:r>
      <w:r>
        <w:rPr>
          <w:spacing w:val="-3"/>
        </w:rPr>
        <w:t xml:space="preserve"> </w:t>
      </w:r>
      <w:r>
        <w:t>аутентичных</w:t>
      </w:r>
      <w:r>
        <w:rPr>
          <w:spacing w:val="-3"/>
        </w:rPr>
        <w:t xml:space="preserve"> </w:t>
      </w:r>
      <w:r>
        <w:t>аудиотекстов,</w:t>
      </w:r>
      <w:r>
        <w:rPr>
          <w:spacing w:val="-3"/>
        </w:rPr>
        <w:t xml:space="preserve"> </w:t>
      </w:r>
      <w:r>
        <w:t>содержащих</w:t>
      </w:r>
      <w:r>
        <w:rPr>
          <w:spacing w:val="-6"/>
        </w:rPr>
        <w:t xml:space="preserve"> </w:t>
      </w:r>
      <w:r>
        <w:t>отдельные</w:t>
      </w:r>
      <w:r>
        <w:rPr>
          <w:spacing w:val="-5"/>
        </w:rPr>
        <w:t xml:space="preserve"> </w:t>
      </w:r>
      <w:r>
        <w:t>незнакомые</w:t>
      </w:r>
      <w:r>
        <w:rPr>
          <w:spacing w:val="-3"/>
        </w:rPr>
        <w:t xml:space="preserve"> </w:t>
      </w:r>
      <w:r>
        <w:t>слова,</w:t>
      </w:r>
      <w:r>
        <w:rPr>
          <w:spacing w:val="-3"/>
        </w:rPr>
        <w:t xml:space="preserve"> </w:t>
      </w:r>
      <w:r>
        <w:t>с</w:t>
      </w:r>
      <w:r>
        <w:rPr>
          <w:spacing w:val="-3"/>
        </w:rPr>
        <w:t xml:space="preserve"> </w:t>
      </w:r>
      <w:r>
        <w:t>разной</w:t>
      </w:r>
      <w:r>
        <w:rPr>
          <w:spacing w:val="-3"/>
        </w:rPr>
        <w:t xml:space="preserve"> </w:t>
      </w:r>
      <w:r>
        <w:t>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B25ECF" w:rsidRDefault="00B25ECF" w:rsidP="00B25ECF">
      <w:pPr>
        <w:ind w:left="1052"/>
      </w:pPr>
      <w:r>
        <w:t>Аудирование с пониманием основного содержания текста предполагает умение определять основную тему и главные</w:t>
      </w:r>
      <w:r>
        <w:rPr>
          <w:spacing w:val="-4"/>
        </w:rPr>
        <w:t xml:space="preserve"> </w:t>
      </w:r>
      <w:r>
        <w:t>факты</w:t>
      </w:r>
      <w:r>
        <w:rPr>
          <w:spacing w:val="-5"/>
        </w:rPr>
        <w:t xml:space="preserve"> </w:t>
      </w:r>
      <w:r>
        <w:t>(события)</w:t>
      </w:r>
      <w:r>
        <w:rPr>
          <w:spacing w:val="-4"/>
        </w:rPr>
        <w:t xml:space="preserve"> </w:t>
      </w:r>
      <w:r>
        <w:t>в</w:t>
      </w:r>
      <w:r>
        <w:rPr>
          <w:spacing w:val="-3"/>
        </w:rPr>
        <w:t xml:space="preserve"> </w:t>
      </w:r>
      <w:r>
        <w:t>воспринимаемом</w:t>
      </w:r>
      <w:r>
        <w:rPr>
          <w:spacing w:val="-3"/>
        </w:rPr>
        <w:t xml:space="preserve"> </w:t>
      </w:r>
      <w:r>
        <w:t>на</w:t>
      </w:r>
      <w:r>
        <w:rPr>
          <w:spacing w:val="-2"/>
        </w:rPr>
        <w:t xml:space="preserve"> </w:t>
      </w:r>
      <w:r>
        <w:t>слух</w:t>
      </w:r>
      <w:r>
        <w:rPr>
          <w:spacing w:val="-2"/>
        </w:rPr>
        <w:t xml:space="preserve"> </w:t>
      </w:r>
      <w:r>
        <w:t>тексте;</w:t>
      </w:r>
      <w:r>
        <w:rPr>
          <w:spacing w:val="-1"/>
        </w:rPr>
        <w:t xml:space="preserve"> </w:t>
      </w:r>
      <w:r>
        <w:t>игнорировать</w:t>
      </w:r>
      <w:r>
        <w:rPr>
          <w:spacing w:val="-2"/>
        </w:rPr>
        <w:t xml:space="preserve"> </w:t>
      </w:r>
      <w:r>
        <w:t>незнакомые</w:t>
      </w:r>
      <w:r>
        <w:rPr>
          <w:spacing w:val="-4"/>
        </w:rPr>
        <w:t xml:space="preserve"> </w:t>
      </w:r>
      <w:r>
        <w:t>слова,</w:t>
      </w:r>
      <w:r>
        <w:rPr>
          <w:spacing w:val="-2"/>
        </w:rPr>
        <w:t xml:space="preserve"> </w:t>
      </w:r>
      <w:r>
        <w:t>несущественные для понимания основного содержания.</w:t>
      </w:r>
    </w:p>
    <w:p w:rsidR="00B25ECF" w:rsidRDefault="00B25ECF" w:rsidP="00B25ECF">
      <w:pPr>
        <w:ind w:left="1052"/>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4"/>
        </w:rPr>
        <w:t xml:space="preserve"> </w:t>
      </w:r>
      <w:r>
        <w:t>предполагает</w:t>
      </w:r>
      <w:r>
        <w:rPr>
          <w:spacing w:val="-4"/>
        </w:rPr>
        <w:t xml:space="preserve"> </w:t>
      </w:r>
      <w:r>
        <w:t>умение</w:t>
      </w:r>
      <w:r>
        <w:rPr>
          <w:spacing w:val="-4"/>
        </w:rPr>
        <w:t xml:space="preserve"> </w:t>
      </w:r>
      <w:r>
        <w:t>выделять</w:t>
      </w:r>
      <w:r>
        <w:rPr>
          <w:spacing w:val="-1"/>
        </w:rPr>
        <w:t xml:space="preserve"> </w:t>
      </w:r>
      <w:r>
        <w:t>запрашиваемую информацию, представленную в эксплицитной (явной) форме, в воспринимаемом на слух тексте.</w:t>
      </w:r>
    </w:p>
    <w:p w:rsidR="00B25ECF" w:rsidRDefault="00B25ECF" w:rsidP="00B25ECF">
      <w:pPr>
        <w:ind w:left="1052"/>
      </w:pPr>
      <w:r>
        <w:t>Тексты</w:t>
      </w:r>
      <w:r>
        <w:rPr>
          <w:spacing w:val="-5"/>
        </w:rPr>
        <w:t xml:space="preserve"> </w:t>
      </w:r>
      <w:r>
        <w:t>для</w:t>
      </w:r>
      <w:r>
        <w:rPr>
          <w:spacing w:val="-2"/>
        </w:rPr>
        <w:t xml:space="preserve"> </w:t>
      </w:r>
      <w:r>
        <w:t>аудирования:</w:t>
      </w:r>
      <w:r>
        <w:rPr>
          <w:spacing w:val="-4"/>
        </w:rPr>
        <w:t xml:space="preserve"> </w:t>
      </w:r>
      <w:r>
        <w:t>высказывания</w:t>
      </w:r>
      <w:r>
        <w:rPr>
          <w:spacing w:val="-5"/>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диалог</w:t>
      </w:r>
      <w:r>
        <w:rPr>
          <w:spacing w:val="-4"/>
        </w:rPr>
        <w:t xml:space="preserve"> </w:t>
      </w:r>
      <w:r>
        <w:t>(беседа), рассказ, сообщение информационного характера.</w:t>
      </w:r>
    </w:p>
    <w:p w:rsidR="00B25ECF" w:rsidRDefault="00B25ECF" w:rsidP="00B25ECF">
      <w:pPr>
        <w:ind w:left="1052"/>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1,5</w:t>
      </w:r>
      <w:r>
        <w:rPr>
          <w:spacing w:val="-3"/>
        </w:rPr>
        <w:t xml:space="preserve"> </w:t>
      </w:r>
      <w:r>
        <w:rPr>
          <w:spacing w:val="-2"/>
        </w:rPr>
        <w:t>минуты.</w:t>
      </w:r>
    </w:p>
    <w:p w:rsidR="00B25ECF" w:rsidRDefault="00B25ECF" w:rsidP="00B25ECF">
      <w:pPr>
        <w:spacing w:before="4" w:line="250" w:lineRule="exact"/>
        <w:ind w:left="1052"/>
        <w:rPr>
          <w:b/>
        </w:rPr>
      </w:pPr>
      <w:r>
        <w:rPr>
          <w:b/>
        </w:rPr>
        <w:t>Смысловое</w:t>
      </w:r>
      <w:r>
        <w:rPr>
          <w:b/>
          <w:spacing w:val="-7"/>
        </w:rPr>
        <w:t xml:space="preserve"> </w:t>
      </w:r>
      <w:r>
        <w:rPr>
          <w:b/>
          <w:spacing w:val="-2"/>
        </w:rPr>
        <w:t>чтение</w:t>
      </w:r>
    </w:p>
    <w:p w:rsidR="00B25ECF" w:rsidRDefault="00B25ECF" w:rsidP="00B25ECF">
      <w:pPr>
        <w:ind w:left="1052" w:right="110"/>
      </w:pPr>
      <w: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2"/>
        </w:rPr>
        <w:t xml:space="preserve"> </w:t>
      </w:r>
      <w:r>
        <w:t>с</w:t>
      </w:r>
      <w:r>
        <w:rPr>
          <w:spacing w:val="-5"/>
        </w:rPr>
        <w:t xml:space="preserve"> </w:t>
      </w:r>
      <w:r>
        <w:t>пониманием</w:t>
      </w:r>
      <w:r>
        <w:rPr>
          <w:spacing w:val="-3"/>
        </w:rPr>
        <w:t xml:space="preserve"> </w:t>
      </w:r>
      <w:r>
        <w:t>основного содержания,</w:t>
      </w:r>
      <w:r>
        <w:rPr>
          <w:spacing w:val="-3"/>
        </w:rPr>
        <w:t xml:space="preserve"> </w:t>
      </w:r>
      <w:r>
        <w:t>с</w:t>
      </w:r>
      <w:r>
        <w:rPr>
          <w:spacing w:val="-3"/>
        </w:rPr>
        <w:t xml:space="preserve"> </w:t>
      </w:r>
      <w:r>
        <w:t>пониманием запрашиваемой информации.</w:t>
      </w:r>
    </w:p>
    <w:p w:rsidR="00B25ECF" w:rsidRDefault="00B25ECF" w:rsidP="00B25ECF">
      <w:pPr>
        <w:ind w:left="1052" w:right="194"/>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3"/>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B25ECF" w:rsidRDefault="00B25ECF" w:rsidP="00B25ECF">
      <w:pPr>
        <w:spacing w:line="252" w:lineRule="exact"/>
        <w:ind w:left="1052"/>
      </w:pPr>
      <w:r>
        <w:t>Чтение</w:t>
      </w:r>
      <w:r>
        <w:rPr>
          <w:spacing w:val="-8"/>
        </w:rPr>
        <w:t xml:space="preserve"> </w:t>
      </w:r>
      <w:r>
        <w:t>несплошных</w:t>
      </w:r>
      <w:r>
        <w:rPr>
          <w:spacing w:val="-6"/>
        </w:rPr>
        <w:t xml:space="preserve"> </w:t>
      </w:r>
      <w:r>
        <w:t>текстов</w:t>
      </w:r>
      <w:r>
        <w:rPr>
          <w:spacing w:val="-6"/>
        </w:rPr>
        <w:t xml:space="preserve"> </w:t>
      </w:r>
      <w:r>
        <w:t>(таблиц)</w:t>
      </w:r>
      <w:r>
        <w:rPr>
          <w:spacing w:val="-6"/>
        </w:rPr>
        <w:t xml:space="preserve"> </w:t>
      </w:r>
      <w:r>
        <w:t>и</w:t>
      </w:r>
      <w:r>
        <w:rPr>
          <w:spacing w:val="-6"/>
        </w:rPr>
        <w:t xml:space="preserve"> </w:t>
      </w:r>
      <w:r>
        <w:t>понимание</w:t>
      </w:r>
      <w:r>
        <w:rPr>
          <w:spacing w:val="-8"/>
        </w:rPr>
        <w:t xml:space="preserve"> </w:t>
      </w:r>
      <w:r>
        <w:t>представленной</w:t>
      </w:r>
      <w:r>
        <w:rPr>
          <w:spacing w:val="-5"/>
        </w:rPr>
        <w:t xml:space="preserve"> </w:t>
      </w:r>
      <w:r>
        <w:t>в</w:t>
      </w:r>
      <w:r>
        <w:rPr>
          <w:spacing w:val="-8"/>
        </w:rPr>
        <w:t xml:space="preserve"> </w:t>
      </w:r>
      <w:r>
        <w:t>них</w:t>
      </w:r>
      <w:r>
        <w:rPr>
          <w:spacing w:val="-5"/>
        </w:rPr>
        <w:t xml:space="preserve"> </w:t>
      </w:r>
      <w:r>
        <w:rPr>
          <w:spacing w:val="-2"/>
        </w:rPr>
        <w:t>информации.</w:t>
      </w:r>
    </w:p>
    <w:p w:rsidR="00B25ECF" w:rsidRDefault="00B25ECF" w:rsidP="00B25ECF">
      <w:pPr>
        <w:ind w:left="1052" w:right="143"/>
        <w:jc w:val="both"/>
      </w:pPr>
      <w:r>
        <w:t>Тексты</w:t>
      </w:r>
      <w:r>
        <w:rPr>
          <w:spacing w:val="-4"/>
        </w:rPr>
        <w:t xml:space="preserve"> </w:t>
      </w:r>
      <w:r>
        <w:t>для</w:t>
      </w:r>
      <w:r>
        <w:rPr>
          <w:spacing w:val="-2"/>
        </w:rPr>
        <w:t xml:space="preserve"> </w:t>
      </w:r>
      <w:r>
        <w:t>чтения:</w:t>
      </w:r>
      <w:r>
        <w:rPr>
          <w:spacing w:val="-4"/>
        </w:rPr>
        <w:t xml:space="preserve"> </w:t>
      </w:r>
      <w:r>
        <w:t>беседа;</w:t>
      </w:r>
      <w:r>
        <w:rPr>
          <w:spacing w:val="-1"/>
        </w:rPr>
        <w:t xml:space="preserve"> </w:t>
      </w:r>
      <w:r>
        <w:t>отрывок</w:t>
      </w:r>
      <w:r>
        <w:rPr>
          <w:spacing w:val="-2"/>
        </w:rPr>
        <w:t xml:space="preserve"> </w:t>
      </w:r>
      <w:r>
        <w:t>из</w:t>
      </w:r>
      <w:r>
        <w:rPr>
          <w:spacing w:val="-4"/>
        </w:rPr>
        <w:t xml:space="preserve"> </w:t>
      </w:r>
      <w:r>
        <w:t>художественного</w:t>
      </w:r>
      <w:r>
        <w:rPr>
          <w:spacing w:val="-2"/>
        </w:rPr>
        <w:t xml:space="preserve"> </w:t>
      </w:r>
      <w:r>
        <w:t>произведения,</w:t>
      </w:r>
      <w:r>
        <w:rPr>
          <w:spacing w:val="-2"/>
        </w:rPr>
        <w:t xml:space="preserve"> </w:t>
      </w:r>
      <w:r>
        <w:t>в</w:t>
      </w:r>
      <w:r>
        <w:rPr>
          <w:spacing w:val="-3"/>
        </w:rPr>
        <w:t xml:space="preserve"> </w:t>
      </w:r>
      <w:r>
        <w:t>том</w:t>
      </w:r>
      <w:r>
        <w:rPr>
          <w:spacing w:val="-2"/>
        </w:rPr>
        <w:t xml:space="preserve"> </w:t>
      </w:r>
      <w:r>
        <w:t>числе</w:t>
      </w:r>
      <w:r>
        <w:rPr>
          <w:spacing w:val="-2"/>
        </w:rPr>
        <w:t xml:space="preserve"> </w:t>
      </w:r>
      <w:r>
        <w:t>рассказ, сказка,</w:t>
      </w:r>
      <w:r>
        <w:rPr>
          <w:spacing w:val="-4"/>
        </w:rPr>
        <w:t xml:space="preserve"> </w:t>
      </w:r>
      <w:r>
        <w:t>отрывок</w:t>
      </w:r>
      <w:r>
        <w:rPr>
          <w:spacing w:val="-2"/>
        </w:rPr>
        <w:t xml:space="preserve"> </w:t>
      </w:r>
      <w:r>
        <w:t>из статьи</w:t>
      </w:r>
      <w:r>
        <w:rPr>
          <w:spacing w:val="-3"/>
        </w:rPr>
        <w:t xml:space="preserve"> </w:t>
      </w:r>
      <w:r>
        <w:t>научно-популярного</w:t>
      </w:r>
      <w:r>
        <w:rPr>
          <w:spacing w:val="-2"/>
        </w:rPr>
        <w:t xml:space="preserve"> </w:t>
      </w:r>
      <w:r>
        <w:t>характера,</w:t>
      </w:r>
      <w:r>
        <w:rPr>
          <w:spacing w:val="-2"/>
        </w:rPr>
        <w:t xml:space="preserve"> </w:t>
      </w:r>
      <w:r>
        <w:t>сообщение</w:t>
      </w:r>
      <w:r>
        <w:rPr>
          <w:spacing w:val="-4"/>
        </w:rPr>
        <w:t xml:space="preserve"> </w:t>
      </w:r>
      <w:r>
        <w:t>информационного</w:t>
      </w:r>
      <w:r>
        <w:rPr>
          <w:spacing w:val="-2"/>
        </w:rPr>
        <w:t xml:space="preserve"> </w:t>
      </w:r>
      <w:r>
        <w:t>характера, сообщение</w:t>
      </w:r>
      <w:r>
        <w:rPr>
          <w:spacing w:val="-2"/>
        </w:rPr>
        <w:t xml:space="preserve"> </w:t>
      </w:r>
      <w:r>
        <w:t>личного</w:t>
      </w:r>
      <w:r>
        <w:rPr>
          <w:spacing w:val="-2"/>
        </w:rPr>
        <w:t xml:space="preserve"> </w:t>
      </w:r>
      <w:r>
        <w:t>характера, объявление, кулинарный рецепт, стихотворение, несплошной текст (таблица).</w:t>
      </w:r>
    </w:p>
    <w:p w:rsidR="00B25ECF" w:rsidRDefault="00B25ECF" w:rsidP="00B25ECF">
      <w:pPr>
        <w:ind w:left="1052" w:right="5273"/>
      </w:pPr>
      <w:r>
        <w:t>Объѐм</w:t>
      </w:r>
      <w:r>
        <w:rPr>
          <w:spacing w:val="-3"/>
        </w:rPr>
        <w:t xml:space="preserve"> </w:t>
      </w:r>
      <w:r>
        <w:t>текста</w:t>
      </w:r>
      <w:r>
        <w:rPr>
          <w:spacing w:val="-5"/>
        </w:rPr>
        <w:t xml:space="preserve"> </w:t>
      </w:r>
      <w:r>
        <w:t>(текстов)</w:t>
      </w:r>
      <w:r>
        <w:rPr>
          <w:spacing w:val="-5"/>
        </w:rPr>
        <w:t xml:space="preserve"> </w:t>
      </w:r>
      <w:r>
        <w:t>для</w:t>
      </w:r>
      <w:r>
        <w:rPr>
          <w:spacing w:val="-4"/>
        </w:rPr>
        <w:t xml:space="preserve"> </w:t>
      </w:r>
      <w:r>
        <w:t>чтения</w:t>
      </w:r>
      <w:r>
        <w:rPr>
          <w:spacing w:val="-2"/>
        </w:rPr>
        <w:t xml:space="preserve"> </w:t>
      </w:r>
      <w:r>
        <w:t>–</w:t>
      </w:r>
      <w:r>
        <w:rPr>
          <w:spacing w:val="-3"/>
        </w:rPr>
        <w:t xml:space="preserve"> </w:t>
      </w:r>
      <w:r>
        <w:t>250–300</w:t>
      </w:r>
      <w:r>
        <w:rPr>
          <w:spacing w:val="-6"/>
        </w:rPr>
        <w:t xml:space="preserve"> </w:t>
      </w:r>
      <w:r>
        <w:t>слов. Письменная речь</w:t>
      </w:r>
    </w:p>
    <w:p w:rsidR="00B25ECF" w:rsidRDefault="00B25ECF" w:rsidP="00B25ECF">
      <w:pPr>
        <w:ind w:left="1052"/>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B25ECF" w:rsidRDefault="00B25ECF" w:rsidP="00B25ECF">
      <w:pPr>
        <w:ind w:left="1052" w:right="1710"/>
      </w:pPr>
      <w:r>
        <w:t>списывание</w:t>
      </w:r>
      <w:r>
        <w:rPr>
          <w:spacing w:val="-3"/>
        </w:rPr>
        <w:t xml:space="preserve"> </w:t>
      </w:r>
      <w:r>
        <w:t>текста</w:t>
      </w:r>
      <w:r>
        <w:rPr>
          <w:spacing w:val="-5"/>
        </w:rPr>
        <w:t xml:space="preserve"> </w:t>
      </w:r>
      <w:r>
        <w:t>и</w:t>
      </w:r>
      <w:r>
        <w:rPr>
          <w:spacing w:val="-3"/>
        </w:rPr>
        <w:t xml:space="preserve"> </w:t>
      </w:r>
      <w:r>
        <w:t>выписывание</w:t>
      </w:r>
      <w:r>
        <w:rPr>
          <w:spacing w:val="-3"/>
        </w:rPr>
        <w:t xml:space="preserve"> </w:t>
      </w:r>
      <w:r>
        <w:t>из</w:t>
      </w:r>
      <w:r>
        <w:rPr>
          <w:spacing w:val="-4"/>
        </w:rPr>
        <w:t xml:space="preserve"> </w:t>
      </w:r>
      <w:r>
        <w:t>него</w:t>
      </w:r>
      <w:r>
        <w:rPr>
          <w:spacing w:val="-3"/>
        </w:rPr>
        <w:t xml:space="preserve"> </w:t>
      </w:r>
      <w:r>
        <w:t>слов,</w:t>
      </w:r>
      <w:r>
        <w:rPr>
          <w:spacing w:val="-6"/>
        </w:rPr>
        <w:t xml:space="preserve"> </w:t>
      </w:r>
      <w:r>
        <w:t>словосочетаний,</w:t>
      </w:r>
      <w:r>
        <w:rPr>
          <w:spacing w:val="-3"/>
        </w:rPr>
        <w:t xml:space="preserve"> </w:t>
      </w:r>
      <w:r>
        <w:t>предложений</w:t>
      </w:r>
      <w:r>
        <w:rPr>
          <w:spacing w:val="-1"/>
        </w:rPr>
        <w:t xml:space="preserve"> </w:t>
      </w:r>
      <w:r>
        <w:t>в</w:t>
      </w:r>
      <w:r>
        <w:rPr>
          <w:spacing w:val="-4"/>
        </w:rPr>
        <w:t xml:space="preserve"> </w:t>
      </w:r>
      <w:r>
        <w:t>соответствии с решаемой коммуникативной задачей;</w:t>
      </w:r>
    </w:p>
    <w:p w:rsidR="00B25ECF" w:rsidRDefault="00B25ECF" w:rsidP="00B25ECF">
      <w:pPr>
        <w:ind w:left="1052" w:right="1582"/>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 нормами, принятыми в англоговорящих странах;</w:t>
      </w:r>
    </w:p>
    <w:p w:rsidR="00B25ECF" w:rsidRDefault="00B25ECF" w:rsidP="00B25ECF">
      <w:pPr>
        <w:ind w:left="1052" w:right="1380"/>
      </w:pPr>
      <w:r>
        <w:t>написание электронного сообщения личного характера в соответствии с нормами</w:t>
      </w:r>
      <w:r>
        <w:rPr>
          <w:spacing w:val="40"/>
        </w:rPr>
        <w:t xml:space="preserve"> </w:t>
      </w:r>
      <w:r>
        <w:t>неофициального</w:t>
      </w:r>
      <w:r>
        <w:rPr>
          <w:spacing w:val="-4"/>
        </w:rPr>
        <w:t xml:space="preserve"> </w:t>
      </w:r>
      <w:r>
        <w:t>общения,</w:t>
      </w:r>
      <w:r>
        <w:rPr>
          <w:spacing w:val="-2"/>
        </w:rPr>
        <w:t xml:space="preserve"> </w:t>
      </w:r>
      <w:r>
        <w:t>принятыми</w:t>
      </w:r>
      <w:r>
        <w:rPr>
          <w:spacing w:val="-3"/>
        </w:rPr>
        <w:t xml:space="preserve"> </w:t>
      </w:r>
      <w:r>
        <w:t>в</w:t>
      </w:r>
      <w:r>
        <w:rPr>
          <w:spacing w:val="-3"/>
        </w:rPr>
        <w:t xml:space="preserve"> </w:t>
      </w:r>
      <w:r>
        <w:t>стране</w:t>
      </w:r>
      <w:r>
        <w:rPr>
          <w:spacing w:val="-5"/>
        </w:rPr>
        <w:t xml:space="preserve"> </w:t>
      </w:r>
      <w:r>
        <w:t>(странах)</w:t>
      </w:r>
      <w:r>
        <w:rPr>
          <w:spacing w:val="-1"/>
        </w:rPr>
        <w:t xml:space="preserve"> </w:t>
      </w:r>
      <w:r>
        <w:t>изучаемого</w:t>
      </w:r>
      <w:r>
        <w:rPr>
          <w:spacing w:val="-2"/>
        </w:rPr>
        <w:t xml:space="preserve"> </w:t>
      </w:r>
      <w:r>
        <w:t>языка.</w:t>
      </w:r>
      <w:r>
        <w:rPr>
          <w:spacing w:val="-4"/>
        </w:rPr>
        <w:t xml:space="preserve"> </w:t>
      </w:r>
      <w:r>
        <w:t>Объѐм</w:t>
      </w:r>
      <w:r>
        <w:rPr>
          <w:spacing w:val="-2"/>
        </w:rPr>
        <w:t xml:space="preserve"> </w:t>
      </w:r>
      <w:r>
        <w:t>письма –</w:t>
      </w:r>
      <w:r>
        <w:rPr>
          <w:spacing w:val="-2"/>
        </w:rPr>
        <w:t xml:space="preserve"> </w:t>
      </w:r>
      <w:r>
        <w:t>до</w:t>
      </w:r>
      <w:r>
        <w:rPr>
          <w:spacing w:val="-2"/>
        </w:rPr>
        <w:t xml:space="preserve"> </w:t>
      </w:r>
      <w:r>
        <w:t xml:space="preserve">70 </w:t>
      </w:r>
      <w:r>
        <w:rPr>
          <w:spacing w:val="-2"/>
        </w:rPr>
        <w:t>слов;</w:t>
      </w:r>
    </w:p>
    <w:p w:rsidR="00B25ECF" w:rsidRDefault="00B25ECF" w:rsidP="00B25ECF">
      <w:pPr>
        <w:ind w:left="1052" w:right="1582"/>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5"/>
        </w:rPr>
        <w:t xml:space="preserve"> </w:t>
      </w:r>
      <w:r>
        <w:t>с</w:t>
      </w:r>
      <w:r>
        <w:rPr>
          <w:spacing w:val="-5"/>
        </w:rPr>
        <w:t xml:space="preserve"> </w:t>
      </w:r>
      <w:r>
        <w:t>использованием</w:t>
      </w:r>
      <w:r>
        <w:rPr>
          <w:spacing w:val="-3"/>
        </w:rPr>
        <w:t xml:space="preserve"> </w:t>
      </w:r>
      <w:r>
        <w:t>образца,</w:t>
      </w:r>
      <w:r>
        <w:rPr>
          <w:spacing w:val="-6"/>
        </w:rPr>
        <w:t xml:space="preserve"> </w:t>
      </w:r>
      <w:r>
        <w:t>плана, иллюстраций. Объѐм письменного высказывания – до 70 слов.</w:t>
      </w:r>
    </w:p>
    <w:p w:rsidR="00B25ECF" w:rsidRDefault="00B25ECF" w:rsidP="00B25ECF">
      <w:pPr>
        <w:ind w:left="1052" w:right="6840"/>
      </w:pPr>
      <w:r>
        <w:t>Языковые знания и умения Фонетическая</w:t>
      </w:r>
      <w:r>
        <w:rPr>
          <w:spacing w:val="-14"/>
        </w:rPr>
        <w:t xml:space="preserve"> </w:t>
      </w:r>
      <w:r>
        <w:t>сторона</w:t>
      </w:r>
      <w:r>
        <w:rPr>
          <w:spacing w:val="-14"/>
        </w:rPr>
        <w:t xml:space="preserve"> </w:t>
      </w:r>
      <w:r>
        <w:t>речи</w:t>
      </w:r>
    </w:p>
    <w:p w:rsidR="00B25ECF" w:rsidRDefault="00B25ECF" w:rsidP="00B25ECF">
      <w:pPr>
        <w:spacing w:line="252" w:lineRule="exact"/>
        <w:ind w:left="1052"/>
      </w:pPr>
      <w:r>
        <w:t>Различение</w:t>
      </w:r>
      <w:r>
        <w:rPr>
          <w:spacing w:val="-6"/>
        </w:rPr>
        <w:t xml:space="preserve"> </w:t>
      </w:r>
      <w:r>
        <w:t>на</w:t>
      </w:r>
      <w:r>
        <w:rPr>
          <w:spacing w:val="-3"/>
        </w:rPr>
        <w:t xml:space="preserve"> </w:t>
      </w:r>
      <w:r>
        <w:t>слух,</w:t>
      </w:r>
      <w:r>
        <w:rPr>
          <w:spacing w:val="-4"/>
        </w:rPr>
        <w:t xml:space="preserve"> </w:t>
      </w:r>
      <w:r>
        <w:t>без</w:t>
      </w:r>
      <w:r>
        <w:rPr>
          <w:spacing w:val="-4"/>
        </w:rPr>
        <w:t xml:space="preserve"> </w:t>
      </w:r>
      <w:r>
        <w:t>фонематических</w:t>
      </w:r>
      <w:r>
        <w:rPr>
          <w:spacing w:val="-4"/>
        </w:rPr>
        <w:t xml:space="preserve"> </w:t>
      </w:r>
      <w:r>
        <w:t>ошибок,</w:t>
      </w:r>
      <w:r>
        <w:rPr>
          <w:spacing w:val="-3"/>
        </w:rPr>
        <w:t xml:space="preserve"> </w:t>
      </w:r>
      <w:r>
        <w:t>ведущих</w:t>
      </w:r>
      <w:r>
        <w:rPr>
          <w:spacing w:val="-3"/>
        </w:rPr>
        <w:t xml:space="preserve"> </w:t>
      </w:r>
      <w:r>
        <w:t>к</w:t>
      </w:r>
      <w:r>
        <w:rPr>
          <w:spacing w:val="-4"/>
        </w:rPr>
        <w:t xml:space="preserve"> </w:t>
      </w:r>
      <w:r>
        <w:t>сбою</w:t>
      </w:r>
      <w:r>
        <w:rPr>
          <w:spacing w:val="-2"/>
        </w:rPr>
        <w:t xml:space="preserve"> </w:t>
      </w:r>
      <w:r>
        <w:t>в</w:t>
      </w:r>
      <w:r>
        <w:rPr>
          <w:spacing w:val="-7"/>
        </w:rPr>
        <w:t xml:space="preserve"> </w:t>
      </w:r>
      <w:r>
        <w:rPr>
          <w:spacing w:val="-2"/>
        </w:rPr>
        <w:t>коммуникации,</w:t>
      </w:r>
    </w:p>
    <w:p w:rsidR="00B25ECF" w:rsidRDefault="00B25ECF" w:rsidP="00B25ECF">
      <w:pPr>
        <w:ind w:left="1052"/>
      </w:pPr>
      <w:r>
        <w:t>произнесение</w:t>
      </w:r>
      <w:r>
        <w:rPr>
          <w:spacing w:val="-3"/>
        </w:rPr>
        <w:t xml:space="preserve"> </w:t>
      </w:r>
      <w:r>
        <w:t>слов</w:t>
      </w:r>
      <w:r>
        <w:rPr>
          <w:spacing w:val="-4"/>
        </w:rPr>
        <w:t xml:space="preserve"> </w:t>
      </w:r>
      <w:r>
        <w:t>с</w:t>
      </w:r>
      <w:r>
        <w:rPr>
          <w:spacing w:val="-3"/>
        </w:rPr>
        <w:t xml:space="preserve"> </w:t>
      </w:r>
      <w:r>
        <w:t>соблюдением</w:t>
      </w:r>
      <w:r>
        <w:rPr>
          <w:spacing w:val="-3"/>
        </w:rPr>
        <w:t xml:space="preserve"> </w:t>
      </w:r>
      <w:r>
        <w:t>правильного</w:t>
      </w:r>
      <w:r>
        <w:rPr>
          <w:spacing w:val="-3"/>
        </w:rPr>
        <w:t xml:space="preserve"> </w:t>
      </w:r>
      <w:r>
        <w:t>ударения</w:t>
      </w:r>
      <w:r>
        <w:rPr>
          <w:spacing w:val="-4"/>
        </w:rPr>
        <w:t xml:space="preserve"> </w:t>
      </w:r>
      <w:r>
        <w:t>и</w:t>
      </w:r>
      <w:r>
        <w:rPr>
          <w:spacing w:val="-3"/>
        </w:rPr>
        <w:t xml:space="preserve"> </w:t>
      </w:r>
      <w:r>
        <w:t>фраз</w:t>
      </w:r>
      <w:r>
        <w:rPr>
          <w:spacing w:val="-3"/>
        </w:rPr>
        <w:t xml:space="preserve"> </w:t>
      </w:r>
      <w:r>
        <w:t>с</w:t>
      </w:r>
      <w:r>
        <w:rPr>
          <w:spacing w:val="-3"/>
        </w:rPr>
        <w:t xml:space="preserve"> </w:t>
      </w:r>
      <w:r>
        <w:t>соблюдением</w:t>
      </w:r>
      <w:r>
        <w:rPr>
          <w:spacing w:val="-4"/>
        </w:rPr>
        <w:t xml:space="preserve"> </w:t>
      </w:r>
      <w:r>
        <w:t>их</w:t>
      </w:r>
      <w:r>
        <w:rPr>
          <w:spacing w:val="-3"/>
        </w:rPr>
        <w:t xml:space="preserve"> </w:t>
      </w:r>
      <w:r>
        <w:t>ритмикоинтонационных особенностей, в том числе отсутствия фразового ударения на служебных словах,</w:t>
      </w:r>
    </w:p>
    <w:p w:rsidR="00B25ECF" w:rsidRDefault="00B25ECF" w:rsidP="00B25ECF">
      <w:pPr>
        <w:ind w:left="1052"/>
      </w:pPr>
      <w:r>
        <w:t>чтение</w:t>
      </w:r>
      <w:r>
        <w:rPr>
          <w:spacing w:val="-6"/>
        </w:rPr>
        <w:t xml:space="preserve"> </w:t>
      </w:r>
      <w:r>
        <w:t>новых</w:t>
      </w:r>
      <w:r>
        <w:rPr>
          <w:spacing w:val="-6"/>
        </w:rPr>
        <w:t xml:space="preserve"> </w:t>
      </w:r>
      <w:r>
        <w:t>слов</w:t>
      </w:r>
      <w:r>
        <w:rPr>
          <w:spacing w:val="-6"/>
        </w:rPr>
        <w:t xml:space="preserve"> </w:t>
      </w:r>
      <w:r>
        <w:t>согласно</w:t>
      </w:r>
      <w:r>
        <w:rPr>
          <w:spacing w:val="-6"/>
        </w:rPr>
        <w:t xml:space="preserve"> </w:t>
      </w:r>
      <w:r>
        <w:t>основным</w:t>
      </w:r>
      <w:r>
        <w:rPr>
          <w:spacing w:val="-7"/>
        </w:rPr>
        <w:t xml:space="preserve"> </w:t>
      </w:r>
      <w:r>
        <w:t>правилам</w:t>
      </w:r>
      <w:r>
        <w:rPr>
          <w:spacing w:val="-5"/>
        </w:rPr>
        <w:t xml:space="preserve"> </w:t>
      </w:r>
      <w:r>
        <w:rPr>
          <w:spacing w:val="-2"/>
        </w:rPr>
        <w:t>чтения.</w:t>
      </w:r>
    </w:p>
    <w:p w:rsidR="00B25ECF" w:rsidRDefault="00B25ECF" w:rsidP="00B25ECF">
      <w:pPr>
        <w:ind w:left="1052"/>
      </w:pPr>
      <w:r>
        <w:t>Чтение</w:t>
      </w:r>
      <w:r>
        <w:rPr>
          <w:spacing w:val="-6"/>
        </w:rPr>
        <w:t xml:space="preserve"> </w:t>
      </w:r>
      <w:r>
        <w:t>вслух</w:t>
      </w:r>
      <w:r>
        <w:rPr>
          <w:spacing w:val="-6"/>
        </w:rPr>
        <w:t xml:space="preserve"> </w:t>
      </w:r>
      <w:r>
        <w:t>небольших</w:t>
      </w:r>
      <w:r>
        <w:rPr>
          <w:spacing w:val="-9"/>
        </w:rPr>
        <w:t xml:space="preserve"> </w:t>
      </w:r>
      <w:r>
        <w:t>адаптированных</w:t>
      </w:r>
      <w:r>
        <w:rPr>
          <w:spacing w:val="-6"/>
        </w:rPr>
        <w:t xml:space="preserve"> </w:t>
      </w:r>
      <w:r>
        <w:t>аутентичных</w:t>
      </w:r>
      <w:r>
        <w:rPr>
          <w:spacing w:val="-6"/>
        </w:rPr>
        <w:t xml:space="preserve"> </w:t>
      </w:r>
      <w:r>
        <w:t>текстов,</w:t>
      </w:r>
      <w:r>
        <w:rPr>
          <w:spacing w:val="-6"/>
        </w:rPr>
        <w:t xml:space="preserve"> </w:t>
      </w:r>
      <w:r>
        <w:t>построенных</w:t>
      </w:r>
      <w:r>
        <w:rPr>
          <w:spacing w:val="-6"/>
        </w:rPr>
        <w:t xml:space="preserve"> </w:t>
      </w:r>
      <w:r>
        <w:t>на</w:t>
      </w:r>
      <w:r>
        <w:rPr>
          <w:spacing w:val="-5"/>
        </w:rPr>
        <w:t xml:space="preserve"> </w:t>
      </w:r>
      <w:r>
        <w:rPr>
          <w:spacing w:val="-2"/>
        </w:rPr>
        <w:t>изученном</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right="1582"/>
      </w:pPr>
      <w:r>
        <w:lastRenderedPageBreak/>
        <w:t>языковом</w:t>
      </w:r>
      <w:r>
        <w:rPr>
          <w:spacing w:val="-4"/>
        </w:rPr>
        <w:t xml:space="preserve"> </w:t>
      </w:r>
      <w:r>
        <w:t>материале,</w:t>
      </w:r>
      <w:r>
        <w:rPr>
          <w:spacing w:val="-6"/>
        </w:rPr>
        <w:t xml:space="preserve"> </w:t>
      </w:r>
      <w:r>
        <w:t>с</w:t>
      </w:r>
      <w:r>
        <w:rPr>
          <w:spacing w:val="-4"/>
        </w:rPr>
        <w:t xml:space="preserve"> </w:t>
      </w:r>
      <w:r>
        <w:t>соблюдением</w:t>
      </w:r>
      <w:r>
        <w:rPr>
          <w:spacing w:val="-4"/>
        </w:rPr>
        <w:t xml:space="preserve"> </w:t>
      </w:r>
      <w:r>
        <w:t>правил</w:t>
      </w:r>
      <w:r>
        <w:rPr>
          <w:spacing w:val="-4"/>
        </w:rPr>
        <w:t xml:space="preserve"> </w:t>
      </w:r>
      <w:r>
        <w:t>чтения</w:t>
      </w:r>
      <w:r>
        <w:rPr>
          <w:spacing w:val="-5"/>
        </w:rPr>
        <w:t xml:space="preserve"> </w:t>
      </w:r>
      <w:r>
        <w:t>и</w:t>
      </w:r>
      <w:r>
        <w:rPr>
          <w:spacing w:val="-4"/>
        </w:rPr>
        <w:t xml:space="preserve"> </w:t>
      </w:r>
      <w:r>
        <w:t>соответствующей</w:t>
      </w:r>
      <w:r>
        <w:rPr>
          <w:spacing w:val="-4"/>
        </w:rPr>
        <w:t xml:space="preserve"> </w:t>
      </w:r>
      <w:r>
        <w:t>интонации, демонстрирующее понимание текста.</w:t>
      </w:r>
    </w:p>
    <w:p w:rsidR="00B25ECF" w:rsidRDefault="00B25ECF" w:rsidP="00B25ECF">
      <w:pPr>
        <w:spacing w:before="1"/>
        <w:ind w:left="1052"/>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B25ECF" w:rsidRDefault="00B25ECF" w:rsidP="00B25ECF">
      <w:pPr>
        <w:ind w:left="1052" w:right="6268"/>
      </w:pPr>
      <w:r>
        <w:t>Объѐм</w:t>
      </w:r>
      <w:r>
        <w:rPr>
          <w:spacing w:val="-3"/>
        </w:rPr>
        <w:t xml:space="preserve"> </w:t>
      </w:r>
      <w:r>
        <w:t>текста</w:t>
      </w:r>
      <w:r>
        <w:rPr>
          <w:spacing w:val="-5"/>
        </w:rPr>
        <w:t xml:space="preserve"> </w:t>
      </w:r>
      <w:r>
        <w:t>для</w:t>
      </w:r>
      <w:r>
        <w:rPr>
          <w:spacing w:val="-3"/>
        </w:rPr>
        <w:t xml:space="preserve"> </w:t>
      </w:r>
      <w:r>
        <w:t>чтения</w:t>
      </w:r>
      <w:r>
        <w:rPr>
          <w:spacing w:val="-6"/>
        </w:rPr>
        <w:t xml:space="preserve"> </w:t>
      </w:r>
      <w:r>
        <w:t>вслух</w:t>
      </w:r>
      <w:r>
        <w:rPr>
          <w:spacing w:val="-2"/>
        </w:rPr>
        <w:t xml:space="preserve"> </w:t>
      </w:r>
      <w:r>
        <w:t>–</w:t>
      </w:r>
      <w:r>
        <w:rPr>
          <w:spacing w:val="-3"/>
        </w:rPr>
        <w:t xml:space="preserve"> </w:t>
      </w:r>
      <w:r>
        <w:t>до</w:t>
      </w:r>
      <w:r>
        <w:rPr>
          <w:spacing w:val="-3"/>
        </w:rPr>
        <w:t xml:space="preserve"> </w:t>
      </w:r>
      <w:r>
        <w:t>95</w:t>
      </w:r>
      <w:r>
        <w:rPr>
          <w:spacing w:val="-3"/>
        </w:rPr>
        <w:t xml:space="preserve"> </w:t>
      </w:r>
      <w:r>
        <w:t>слов. Графика, орфография и пунктуация Правильное написание изученных слов.</w:t>
      </w:r>
    </w:p>
    <w:p w:rsidR="00B25ECF" w:rsidRDefault="00B25ECF" w:rsidP="00B25ECF">
      <w:pPr>
        <w:ind w:left="1052"/>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 и обращении; апострофа.</w:t>
      </w:r>
    </w:p>
    <w:p w:rsidR="00B25ECF" w:rsidRDefault="00B25ECF" w:rsidP="00B25ECF">
      <w:pPr>
        <w:ind w:left="1052"/>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 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B25ECF" w:rsidRDefault="00B25ECF" w:rsidP="00B25ECF">
      <w:pPr>
        <w:spacing w:before="3" w:line="251" w:lineRule="exact"/>
        <w:ind w:left="1052"/>
        <w:rPr>
          <w:b/>
        </w:rPr>
      </w:pPr>
      <w:r>
        <w:rPr>
          <w:b/>
        </w:rPr>
        <w:t>Лексическая</w:t>
      </w:r>
      <w:r>
        <w:rPr>
          <w:b/>
          <w:spacing w:val="-6"/>
        </w:rPr>
        <w:t xml:space="preserve"> </w:t>
      </w:r>
      <w:r>
        <w:rPr>
          <w:b/>
        </w:rPr>
        <w:t>сторона</w:t>
      </w:r>
      <w:r>
        <w:rPr>
          <w:b/>
          <w:spacing w:val="-2"/>
        </w:rPr>
        <w:t xml:space="preserve"> </w:t>
      </w:r>
      <w:r>
        <w:rPr>
          <w:b/>
          <w:spacing w:val="-4"/>
        </w:rPr>
        <w:t>речи</w:t>
      </w:r>
    </w:p>
    <w:p w:rsidR="00B25ECF" w:rsidRDefault="00B25ECF" w:rsidP="00B25ECF">
      <w:pPr>
        <w:ind w:left="1052" w:right="110"/>
      </w:pPr>
      <w:r>
        <w:t>Распознавание и употребление в устной и письменной речи лексических единиц (слов, словосочетаний, речевых</w:t>
      </w:r>
      <w:r>
        <w:rPr>
          <w:spacing w:val="-4"/>
        </w:rPr>
        <w:t xml:space="preserve"> </w:t>
      </w:r>
      <w:r>
        <w:t>клише),</w:t>
      </w:r>
      <w:r>
        <w:rPr>
          <w:spacing w:val="-2"/>
        </w:rPr>
        <w:t xml:space="preserve"> </w:t>
      </w:r>
      <w:r>
        <w:t>обслуживающих</w:t>
      </w:r>
      <w:r>
        <w:rPr>
          <w:spacing w:val="-2"/>
        </w:rPr>
        <w:t xml:space="preserve"> </w:t>
      </w:r>
      <w:r>
        <w:t>ситуации</w:t>
      </w:r>
      <w:r>
        <w:rPr>
          <w:spacing w:val="-2"/>
        </w:rPr>
        <w:t xml:space="preserve"> </w:t>
      </w:r>
      <w:r>
        <w:t>общения</w:t>
      </w:r>
      <w:r>
        <w:rPr>
          <w:spacing w:val="-4"/>
        </w:rPr>
        <w:t xml:space="preserve"> </w:t>
      </w:r>
      <w:r>
        <w:t>в</w:t>
      </w:r>
      <w:r>
        <w:rPr>
          <w:spacing w:val="-3"/>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речи,</w:t>
      </w:r>
      <w:r>
        <w:rPr>
          <w:spacing w:val="-2"/>
        </w:rPr>
        <w:t xml:space="preserve"> </w:t>
      </w:r>
      <w:r>
        <w:t>с</w:t>
      </w:r>
      <w:r>
        <w:rPr>
          <w:spacing w:val="-2"/>
        </w:rPr>
        <w:t xml:space="preserve"> </w:t>
      </w:r>
      <w:r>
        <w:t>соблюдением существующей в английском языке нормы лексической сочетаемости.</w:t>
      </w:r>
    </w:p>
    <w:p w:rsidR="00B25ECF" w:rsidRDefault="00B25ECF" w:rsidP="00B25ECF">
      <w:pPr>
        <w:ind w:left="1052"/>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различных</w:t>
      </w:r>
      <w:r>
        <w:rPr>
          <w:spacing w:val="-5"/>
        </w:rPr>
        <w:t xml:space="preserve"> </w:t>
      </w:r>
      <w:r>
        <w:t>средств</w:t>
      </w:r>
      <w:r>
        <w:rPr>
          <w:spacing w:val="-3"/>
        </w:rPr>
        <w:t xml:space="preserve"> </w:t>
      </w:r>
      <w:r>
        <w:t>связи</w:t>
      </w:r>
      <w:r>
        <w:rPr>
          <w:spacing w:val="-2"/>
        </w:rPr>
        <w:t xml:space="preserve"> </w:t>
      </w:r>
      <w:r>
        <w:t>для</w:t>
      </w:r>
      <w:r>
        <w:rPr>
          <w:spacing w:val="-3"/>
        </w:rPr>
        <w:t xml:space="preserve"> </w:t>
      </w:r>
      <w:r>
        <w:t>обеспечения логичности и целостности высказывания.</w:t>
      </w:r>
    </w:p>
    <w:p w:rsidR="00B25ECF" w:rsidRDefault="00B25ECF" w:rsidP="00B25ECF">
      <w:pPr>
        <w:ind w:left="1052" w:right="110"/>
      </w:pPr>
      <w:r>
        <w:t>Объѐм:</w:t>
      </w:r>
      <w:r>
        <w:rPr>
          <w:spacing w:val="-1"/>
        </w:rPr>
        <w:t xml:space="preserve"> </w:t>
      </w:r>
      <w:r>
        <w:t>около</w:t>
      </w:r>
      <w:r>
        <w:rPr>
          <w:spacing w:val="-2"/>
        </w:rPr>
        <w:t xml:space="preserve"> </w:t>
      </w:r>
      <w:r>
        <w:t>750</w:t>
      </w:r>
      <w:r>
        <w:rPr>
          <w:spacing w:val="-4"/>
        </w:rPr>
        <w:t xml:space="preserve"> </w:t>
      </w:r>
      <w:r>
        <w:t>лексических</w:t>
      </w:r>
      <w:r>
        <w:rPr>
          <w:spacing w:val="-5"/>
        </w:rPr>
        <w:t xml:space="preserve"> </w:t>
      </w:r>
      <w:r>
        <w:t>единиц</w:t>
      </w:r>
      <w:r>
        <w:rPr>
          <w:spacing w:val="-3"/>
        </w:rPr>
        <w:t xml:space="preserve"> </w:t>
      </w:r>
      <w:r>
        <w:t>для</w:t>
      </w:r>
      <w:r>
        <w:rPr>
          <w:spacing w:val="-2"/>
        </w:rPr>
        <w:t xml:space="preserve"> </w:t>
      </w:r>
      <w:r>
        <w:t>продуктивного</w:t>
      </w:r>
      <w:r>
        <w:rPr>
          <w:spacing w:val="-2"/>
        </w:rPr>
        <w:t xml:space="preserve"> </w:t>
      </w:r>
      <w:r>
        <w:t>использования</w:t>
      </w:r>
      <w:r>
        <w:rPr>
          <w:spacing w:val="-3"/>
        </w:rPr>
        <w:t xml:space="preserve"> </w:t>
      </w:r>
      <w:r>
        <w:t>(включая</w:t>
      </w:r>
      <w:r>
        <w:rPr>
          <w:spacing w:val="-5"/>
        </w:rPr>
        <w:t xml:space="preserve"> </w:t>
      </w:r>
      <w:r>
        <w:t>650</w:t>
      </w:r>
      <w:r>
        <w:rPr>
          <w:spacing w:val="-2"/>
        </w:rPr>
        <w:t xml:space="preserve"> </w:t>
      </w:r>
      <w:r>
        <w:t>лексических</w:t>
      </w:r>
      <w:r>
        <w:rPr>
          <w:spacing w:val="-5"/>
        </w:rPr>
        <w:t xml:space="preserve"> </w:t>
      </w:r>
      <w:r>
        <w:t>единиц, изученных ранее) и около 800 лексических единиц для рецептивного усвоения (включая 750 лексических единиц продуктивного минимума).</w:t>
      </w:r>
    </w:p>
    <w:p w:rsidR="00B25ECF" w:rsidRDefault="00B25ECF" w:rsidP="00B25ECF">
      <w:pPr>
        <w:spacing w:line="252" w:lineRule="exact"/>
        <w:ind w:left="1052"/>
      </w:pPr>
      <w:r>
        <w:t>Основные</w:t>
      </w:r>
      <w:r>
        <w:rPr>
          <w:spacing w:val="-5"/>
        </w:rPr>
        <w:t xml:space="preserve"> </w:t>
      </w:r>
      <w:r>
        <w:t>способы</w:t>
      </w:r>
      <w:r>
        <w:rPr>
          <w:spacing w:val="-6"/>
        </w:rPr>
        <w:t xml:space="preserve"> </w:t>
      </w:r>
      <w:r>
        <w:rPr>
          <w:spacing w:val="-2"/>
        </w:rPr>
        <w:t>словообразования:</w:t>
      </w:r>
    </w:p>
    <w:p w:rsidR="00B25ECF" w:rsidRDefault="00B25ECF" w:rsidP="00B25ECF">
      <w:pPr>
        <w:ind w:left="1052" w:right="1582"/>
      </w:pPr>
      <w:r>
        <w:t>аффиксация: образование имѐн существительных при помощи суффикса -ing (reading); образование</w:t>
      </w:r>
      <w:r>
        <w:rPr>
          <w:spacing w:val="-3"/>
        </w:rPr>
        <w:t xml:space="preserve"> </w:t>
      </w:r>
      <w:r>
        <w:t>имѐн</w:t>
      </w:r>
      <w:r>
        <w:rPr>
          <w:spacing w:val="-6"/>
        </w:rPr>
        <w:t xml:space="preserve"> </w:t>
      </w:r>
      <w:r>
        <w:t>прилагательных</w:t>
      </w:r>
      <w:r>
        <w:rPr>
          <w:spacing w:val="-3"/>
        </w:rPr>
        <w:t xml:space="preserve"> </w:t>
      </w:r>
      <w:r>
        <w:t>при</w:t>
      </w:r>
      <w:r>
        <w:rPr>
          <w:spacing w:val="-4"/>
        </w:rPr>
        <w:t xml:space="preserve"> </w:t>
      </w:r>
      <w:r>
        <w:t>помощи</w:t>
      </w:r>
      <w:r>
        <w:rPr>
          <w:spacing w:val="-6"/>
        </w:rPr>
        <w:t xml:space="preserve"> </w:t>
      </w:r>
      <w:r>
        <w:t>суффиксов</w:t>
      </w:r>
      <w:r>
        <w:rPr>
          <w:spacing w:val="-2"/>
        </w:rPr>
        <w:t xml:space="preserve"> </w:t>
      </w:r>
      <w:r>
        <w:t>-al</w:t>
      </w:r>
      <w:r>
        <w:rPr>
          <w:spacing w:val="-2"/>
        </w:rPr>
        <w:t xml:space="preserve"> </w:t>
      </w:r>
      <w:r>
        <w:t>(typical),</w:t>
      </w:r>
      <w:r>
        <w:rPr>
          <w:spacing w:val="-1"/>
        </w:rPr>
        <w:t xml:space="preserve"> </w:t>
      </w:r>
      <w:r>
        <w:t>-ing</w:t>
      </w:r>
      <w:r>
        <w:rPr>
          <w:spacing w:val="-4"/>
        </w:rPr>
        <w:t xml:space="preserve"> </w:t>
      </w:r>
      <w:r>
        <w:t>(amazing), -less (useless), -ive (impressive).</w:t>
      </w:r>
    </w:p>
    <w:p w:rsidR="00B25ECF" w:rsidRDefault="00B25ECF" w:rsidP="00B25ECF">
      <w:pPr>
        <w:spacing w:line="252" w:lineRule="exact"/>
        <w:ind w:left="1052"/>
      </w:pPr>
      <w:r>
        <w:t>Синонимы.</w:t>
      </w:r>
      <w:r>
        <w:rPr>
          <w:spacing w:val="-12"/>
        </w:rPr>
        <w:t xml:space="preserve"> </w:t>
      </w:r>
      <w:r>
        <w:t>Антонимы.</w:t>
      </w:r>
      <w:r>
        <w:rPr>
          <w:spacing w:val="-12"/>
        </w:rPr>
        <w:t xml:space="preserve"> </w:t>
      </w:r>
      <w:r>
        <w:t>Интернациональные</w:t>
      </w:r>
      <w:r>
        <w:rPr>
          <w:spacing w:val="-11"/>
        </w:rPr>
        <w:t xml:space="preserve"> </w:t>
      </w:r>
      <w:r>
        <w:rPr>
          <w:spacing w:val="-2"/>
        </w:rPr>
        <w:t>слова.</w:t>
      </w:r>
    </w:p>
    <w:p w:rsidR="00B25ECF" w:rsidRDefault="00B25ECF" w:rsidP="00B25ECF">
      <w:pPr>
        <w:spacing w:before="4" w:line="251" w:lineRule="exact"/>
        <w:ind w:left="1052"/>
        <w:rPr>
          <w:b/>
        </w:rPr>
      </w:pPr>
      <w:r>
        <w:rPr>
          <w:b/>
        </w:rPr>
        <w:t>Грамматическая</w:t>
      </w:r>
      <w:r>
        <w:rPr>
          <w:b/>
          <w:spacing w:val="-12"/>
        </w:rPr>
        <w:t xml:space="preserve"> </w:t>
      </w:r>
      <w:r>
        <w:rPr>
          <w:b/>
        </w:rPr>
        <w:t>сторона</w:t>
      </w:r>
      <w:r>
        <w:rPr>
          <w:b/>
          <w:spacing w:val="-11"/>
        </w:rPr>
        <w:t xml:space="preserve"> </w:t>
      </w:r>
      <w:r>
        <w:rPr>
          <w:b/>
          <w:spacing w:val="-4"/>
        </w:rPr>
        <w:t>речи</w:t>
      </w:r>
    </w:p>
    <w:p w:rsidR="00B25ECF" w:rsidRDefault="00B25ECF" w:rsidP="00B25ECF">
      <w:pPr>
        <w:ind w:left="1052" w:right="785"/>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w:t>
      </w:r>
      <w:r>
        <w:rPr>
          <w:spacing w:val="-2"/>
        </w:rPr>
        <w:t xml:space="preserve"> </w:t>
      </w:r>
      <w:r>
        <w:t>форм</w:t>
      </w:r>
      <w:r>
        <w:rPr>
          <w:spacing w:val="-2"/>
        </w:rPr>
        <w:t xml:space="preserve"> </w:t>
      </w:r>
      <w:r>
        <w:t>и синтаксических конструкций английского языка.</w:t>
      </w:r>
    </w:p>
    <w:p w:rsidR="00B25ECF" w:rsidRDefault="00B25ECF" w:rsidP="00B25ECF">
      <w:pPr>
        <w:ind w:left="1052"/>
      </w:pPr>
      <w:r>
        <w:t>Сложноподчинѐнные</w:t>
      </w:r>
      <w:r>
        <w:rPr>
          <w:spacing w:val="-2"/>
        </w:rPr>
        <w:t xml:space="preserve"> </w:t>
      </w:r>
      <w:r>
        <w:t>предложения</w:t>
      </w:r>
      <w:r>
        <w:rPr>
          <w:spacing w:val="-3"/>
        </w:rPr>
        <w:t xml:space="preserve"> </w:t>
      </w:r>
      <w:r>
        <w:t>с</w:t>
      </w:r>
      <w:r>
        <w:rPr>
          <w:spacing w:val="-2"/>
        </w:rPr>
        <w:t xml:space="preserve"> </w:t>
      </w:r>
      <w:r>
        <w:t>придаточными</w:t>
      </w:r>
      <w:r>
        <w:rPr>
          <w:spacing w:val="-2"/>
        </w:rPr>
        <w:t xml:space="preserve"> </w:t>
      </w:r>
      <w:r>
        <w:t>определительными</w:t>
      </w:r>
      <w:r>
        <w:rPr>
          <w:spacing w:val="-5"/>
        </w:rPr>
        <w:t xml:space="preserve"> </w:t>
      </w:r>
      <w:r>
        <w:t>с</w:t>
      </w:r>
      <w:r>
        <w:rPr>
          <w:spacing w:val="-2"/>
        </w:rPr>
        <w:t xml:space="preserve"> </w:t>
      </w:r>
      <w:r>
        <w:t>союзными</w:t>
      </w:r>
      <w:r>
        <w:rPr>
          <w:spacing w:val="-2"/>
        </w:rPr>
        <w:t xml:space="preserve"> </w:t>
      </w:r>
      <w:r>
        <w:t>словами</w:t>
      </w:r>
      <w:r>
        <w:rPr>
          <w:spacing w:val="-3"/>
        </w:rPr>
        <w:t xml:space="preserve"> </w:t>
      </w:r>
      <w:r>
        <w:t>who,</w:t>
      </w:r>
      <w:r>
        <w:rPr>
          <w:spacing w:val="-2"/>
        </w:rPr>
        <w:t xml:space="preserve"> </w:t>
      </w:r>
      <w:r>
        <w:t>which,</w:t>
      </w:r>
      <w:r>
        <w:rPr>
          <w:spacing w:val="-4"/>
        </w:rPr>
        <w:t xml:space="preserve"> </w:t>
      </w:r>
      <w:r>
        <w:t>that. Сложноподчинѐнные предложения с придаточными времени с союзами for, since.</w:t>
      </w:r>
    </w:p>
    <w:p w:rsidR="00B25ECF" w:rsidRDefault="00B25ECF" w:rsidP="00B25ECF">
      <w:pPr>
        <w:ind w:left="1052"/>
      </w:pPr>
      <w:r>
        <w:t>Предложения</w:t>
      </w:r>
      <w:r>
        <w:rPr>
          <w:spacing w:val="-6"/>
        </w:rPr>
        <w:t xml:space="preserve"> </w:t>
      </w:r>
      <w:r>
        <w:t>с</w:t>
      </w:r>
      <w:r>
        <w:rPr>
          <w:spacing w:val="-5"/>
        </w:rPr>
        <w:t xml:space="preserve"> </w:t>
      </w:r>
      <w:r>
        <w:t>конструкциями</w:t>
      </w:r>
      <w:r>
        <w:rPr>
          <w:spacing w:val="-4"/>
        </w:rPr>
        <w:t xml:space="preserve"> </w:t>
      </w:r>
      <w:r>
        <w:t>as</w:t>
      </w:r>
      <w:r>
        <w:rPr>
          <w:spacing w:val="-3"/>
        </w:rPr>
        <w:t xml:space="preserve"> </w:t>
      </w:r>
      <w:r>
        <w:t>…</w:t>
      </w:r>
      <w:r>
        <w:rPr>
          <w:spacing w:val="-3"/>
        </w:rPr>
        <w:t xml:space="preserve"> </w:t>
      </w:r>
      <w:r>
        <w:t>as,</w:t>
      </w:r>
      <w:r>
        <w:rPr>
          <w:spacing w:val="-3"/>
        </w:rPr>
        <w:t xml:space="preserve"> </w:t>
      </w:r>
      <w:r>
        <w:t>not</w:t>
      </w:r>
      <w:r>
        <w:rPr>
          <w:spacing w:val="-2"/>
        </w:rPr>
        <w:t xml:space="preserve"> </w:t>
      </w:r>
      <w:r>
        <w:t>so</w:t>
      </w:r>
      <w:r>
        <w:rPr>
          <w:spacing w:val="-3"/>
        </w:rPr>
        <w:t xml:space="preserve"> </w:t>
      </w:r>
      <w:r>
        <w:t>…</w:t>
      </w:r>
      <w:r>
        <w:rPr>
          <w:spacing w:val="-4"/>
        </w:rPr>
        <w:t xml:space="preserve"> </w:t>
      </w:r>
      <w:r>
        <w:rPr>
          <w:spacing w:val="-5"/>
        </w:rPr>
        <w:t>as.</w:t>
      </w:r>
    </w:p>
    <w:p w:rsidR="00B25ECF" w:rsidRDefault="00B25ECF" w:rsidP="00B25ECF">
      <w:pPr>
        <w:ind w:left="1052"/>
      </w:pPr>
      <w:r>
        <w:t>Все</w:t>
      </w:r>
      <w:r>
        <w:rPr>
          <w:spacing w:val="-3"/>
        </w:rPr>
        <w:t xml:space="preserve"> </w:t>
      </w:r>
      <w:r>
        <w:t>типы</w:t>
      </w:r>
      <w:r>
        <w:rPr>
          <w:spacing w:val="-3"/>
        </w:rPr>
        <w:t xml:space="preserve"> </w:t>
      </w:r>
      <w:r>
        <w:t>вопросительных</w:t>
      </w:r>
      <w:r>
        <w:rPr>
          <w:spacing w:val="-3"/>
        </w:rPr>
        <w:t xml:space="preserve"> </w:t>
      </w:r>
      <w:r>
        <w:t>предложений</w:t>
      </w:r>
      <w:r>
        <w:rPr>
          <w:spacing w:val="-5"/>
        </w:rPr>
        <w:t xml:space="preserve"> </w:t>
      </w:r>
      <w:r>
        <w:t>(общий,</w:t>
      </w:r>
      <w:r>
        <w:rPr>
          <w:spacing w:val="-3"/>
        </w:rPr>
        <w:t xml:space="preserve"> </w:t>
      </w:r>
      <w:r>
        <w:t>специальный,</w:t>
      </w:r>
      <w:r>
        <w:rPr>
          <w:spacing w:val="-5"/>
        </w:rPr>
        <w:t xml:space="preserve"> </w:t>
      </w:r>
      <w:r>
        <w:t>альтернативный,</w:t>
      </w:r>
      <w:r>
        <w:rPr>
          <w:spacing w:val="-3"/>
        </w:rPr>
        <w:t xml:space="preserve"> </w:t>
      </w:r>
      <w:r>
        <w:t>разделительный</w:t>
      </w:r>
      <w:r>
        <w:rPr>
          <w:spacing w:val="-3"/>
        </w:rPr>
        <w:t xml:space="preserve"> </w:t>
      </w:r>
      <w:r>
        <w:t>вопросы)</w:t>
      </w:r>
      <w:r>
        <w:rPr>
          <w:spacing w:val="-3"/>
        </w:rPr>
        <w:t xml:space="preserve"> </w:t>
      </w:r>
      <w:r>
        <w:t>в Present/Past Continuous Tense.</w:t>
      </w:r>
    </w:p>
    <w:p w:rsidR="00B25ECF" w:rsidRDefault="00B25ECF" w:rsidP="00B25ECF">
      <w:pPr>
        <w:ind w:left="1052"/>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2"/>
        </w:rPr>
        <w:t xml:space="preserve"> </w:t>
      </w:r>
      <w:r>
        <w:t>действительного</w:t>
      </w:r>
      <w:r>
        <w:rPr>
          <w:spacing w:val="-2"/>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3"/>
        </w:rPr>
        <w:t xml:space="preserve"> </w:t>
      </w:r>
      <w:r>
        <w:t>в Present/Past Continuous Tense.</w:t>
      </w:r>
    </w:p>
    <w:p w:rsidR="00B25ECF" w:rsidRDefault="00B25ECF" w:rsidP="00B25ECF">
      <w:pPr>
        <w:ind w:left="1052" w:right="2190"/>
      </w:pPr>
      <w:r>
        <w:t>Модальные</w:t>
      </w:r>
      <w:r w:rsidRPr="00B25ECF">
        <w:rPr>
          <w:spacing w:val="-4"/>
          <w:lang w:val="en-US"/>
        </w:rPr>
        <w:t xml:space="preserve"> </w:t>
      </w:r>
      <w:r>
        <w:t>глаголы</w:t>
      </w:r>
      <w:r w:rsidRPr="00B25ECF">
        <w:rPr>
          <w:spacing w:val="-1"/>
          <w:lang w:val="en-US"/>
        </w:rPr>
        <w:t xml:space="preserve"> </w:t>
      </w:r>
      <w:r>
        <w:t>и</w:t>
      </w:r>
      <w:r w:rsidRPr="00B25ECF">
        <w:rPr>
          <w:spacing w:val="-3"/>
          <w:lang w:val="en-US"/>
        </w:rPr>
        <w:t xml:space="preserve"> </w:t>
      </w:r>
      <w:r>
        <w:t>их</w:t>
      </w:r>
      <w:r w:rsidRPr="00B25ECF">
        <w:rPr>
          <w:spacing w:val="-4"/>
          <w:lang w:val="en-US"/>
        </w:rPr>
        <w:t xml:space="preserve"> </w:t>
      </w:r>
      <w:r>
        <w:t>эквиваленты</w:t>
      </w:r>
      <w:r w:rsidRPr="00B25ECF">
        <w:rPr>
          <w:spacing w:val="-1"/>
          <w:lang w:val="en-US"/>
        </w:rPr>
        <w:t xml:space="preserve"> </w:t>
      </w:r>
      <w:r w:rsidRPr="00B25ECF">
        <w:rPr>
          <w:lang w:val="en-US"/>
        </w:rPr>
        <w:t>(can/be</w:t>
      </w:r>
      <w:r w:rsidRPr="00B25ECF">
        <w:rPr>
          <w:spacing w:val="-2"/>
          <w:lang w:val="en-US"/>
        </w:rPr>
        <w:t xml:space="preserve"> </w:t>
      </w:r>
      <w:r w:rsidRPr="00B25ECF">
        <w:rPr>
          <w:lang w:val="en-US"/>
        </w:rPr>
        <w:t>able</w:t>
      </w:r>
      <w:r w:rsidRPr="00B25ECF">
        <w:rPr>
          <w:spacing w:val="-4"/>
          <w:lang w:val="en-US"/>
        </w:rPr>
        <w:t xml:space="preserve"> </w:t>
      </w:r>
      <w:r w:rsidRPr="00B25ECF">
        <w:rPr>
          <w:lang w:val="en-US"/>
        </w:rPr>
        <w:t>to,</w:t>
      </w:r>
      <w:r w:rsidRPr="00B25ECF">
        <w:rPr>
          <w:spacing w:val="-2"/>
          <w:lang w:val="en-US"/>
        </w:rPr>
        <w:t xml:space="preserve"> </w:t>
      </w:r>
      <w:r w:rsidRPr="00B25ECF">
        <w:rPr>
          <w:lang w:val="en-US"/>
        </w:rPr>
        <w:t>must/have</w:t>
      </w:r>
      <w:r w:rsidRPr="00B25ECF">
        <w:rPr>
          <w:spacing w:val="-2"/>
          <w:lang w:val="en-US"/>
        </w:rPr>
        <w:t xml:space="preserve"> </w:t>
      </w:r>
      <w:r w:rsidRPr="00B25ECF">
        <w:rPr>
          <w:lang w:val="en-US"/>
        </w:rPr>
        <w:t>to,</w:t>
      </w:r>
      <w:r w:rsidRPr="00B25ECF">
        <w:rPr>
          <w:spacing w:val="-2"/>
          <w:lang w:val="en-US"/>
        </w:rPr>
        <w:t xml:space="preserve"> </w:t>
      </w:r>
      <w:r w:rsidRPr="00B25ECF">
        <w:rPr>
          <w:lang w:val="en-US"/>
        </w:rPr>
        <w:t>may,</w:t>
      </w:r>
      <w:r w:rsidRPr="00B25ECF">
        <w:rPr>
          <w:spacing w:val="-2"/>
          <w:lang w:val="en-US"/>
        </w:rPr>
        <w:t xml:space="preserve"> </w:t>
      </w:r>
      <w:r w:rsidRPr="00B25ECF">
        <w:rPr>
          <w:lang w:val="en-US"/>
        </w:rPr>
        <w:t>should,</w:t>
      </w:r>
      <w:r w:rsidRPr="00B25ECF">
        <w:rPr>
          <w:spacing w:val="-2"/>
          <w:lang w:val="en-US"/>
        </w:rPr>
        <w:t xml:space="preserve"> </w:t>
      </w:r>
      <w:r w:rsidRPr="00B25ECF">
        <w:rPr>
          <w:lang w:val="en-US"/>
        </w:rPr>
        <w:t xml:space="preserve">need). </w:t>
      </w:r>
      <w:r>
        <w:t>Слова, выражающие количество (little/a little, few/a few).</w:t>
      </w:r>
    </w:p>
    <w:p w:rsidR="00B25ECF" w:rsidRDefault="00B25ECF" w:rsidP="00B25ECF">
      <w:pPr>
        <w:ind w:left="1052" w:right="194"/>
      </w:pPr>
      <w:r>
        <w:t>Возвратные, неопределѐнные местоимения (some, any) и их производные (somebody, anybody; something, anything</w:t>
      </w:r>
      <w:r>
        <w:rPr>
          <w:spacing w:val="-5"/>
        </w:rPr>
        <w:t xml:space="preserve"> </w:t>
      </w:r>
      <w:r>
        <w:t>и</w:t>
      </w:r>
      <w:r>
        <w:rPr>
          <w:spacing w:val="-2"/>
        </w:rPr>
        <w:t xml:space="preserve"> </w:t>
      </w:r>
      <w:r>
        <w:t>другие)</w:t>
      </w:r>
      <w:r>
        <w:rPr>
          <w:spacing w:val="-2"/>
        </w:rPr>
        <w:t xml:space="preserve"> </w:t>
      </w:r>
      <w:r>
        <w:t>every</w:t>
      </w:r>
      <w:r>
        <w:rPr>
          <w:spacing w:val="-5"/>
        </w:rPr>
        <w:t xml:space="preserve"> </w:t>
      </w:r>
      <w:r>
        <w:t>и</w:t>
      </w:r>
      <w:r>
        <w:rPr>
          <w:spacing w:val="-5"/>
        </w:rPr>
        <w:t xml:space="preserve"> </w:t>
      </w:r>
      <w:r>
        <w:t>производные</w:t>
      </w:r>
      <w:r>
        <w:rPr>
          <w:spacing w:val="-4"/>
        </w:rPr>
        <w:t xml:space="preserve"> </w:t>
      </w:r>
      <w:r>
        <w:t>(everybody,</w:t>
      </w:r>
      <w:r>
        <w:rPr>
          <w:spacing w:val="-2"/>
        </w:rPr>
        <w:t xml:space="preserve"> </w:t>
      </w:r>
      <w:r>
        <w:t>everything</w:t>
      </w:r>
      <w:r>
        <w:rPr>
          <w:spacing w:val="-5"/>
        </w:rPr>
        <w:t xml:space="preserve"> </w:t>
      </w:r>
      <w:r>
        <w:t>и</w:t>
      </w:r>
      <w:r>
        <w:rPr>
          <w:spacing w:val="-2"/>
        </w:rPr>
        <w:t xml:space="preserve"> </w:t>
      </w:r>
      <w:r>
        <w:t>другие)</w:t>
      </w:r>
      <w:r>
        <w:rPr>
          <w:spacing w:val="-2"/>
        </w:rPr>
        <w:t xml:space="preserve"> </w:t>
      </w:r>
      <w:r>
        <w:t>в</w:t>
      </w:r>
      <w:r>
        <w:rPr>
          <w:spacing w:val="-3"/>
        </w:rPr>
        <w:t xml:space="preserve"> </w:t>
      </w:r>
      <w:r>
        <w:t>повествовательных</w:t>
      </w:r>
      <w:r>
        <w:rPr>
          <w:spacing w:val="-2"/>
        </w:rPr>
        <w:t xml:space="preserve"> </w:t>
      </w:r>
      <w:r>
        <w:t>(утвердительных и отрицательных) и вопросительных предложениях.</w:t>
      </w:r>
    </w:p>
    <w:p w:rsidR="00B25ECF" w:rsidRDefault="00B25ECF" w:rsidP="00B25ECF">
      <w:pPr>
        <w:spacing w:line="252" w:lineRule="exact"/>
        <w:ind w:left="1052"/>
      </w:pPr>
      <w:r>
        <w:t>Числительные</w:t>
      </w:r>
      <w:r>
        <w:rPr>
          <w:spacing w:val="-8"/>
        </w:rPr>
        <w:t xml:space="preserve"> </w:t>
      </w:r>
      <w:r>
        <w:t>для</w:t>
      </w:r>
      <w:r>
        <w:rPr>
          <w:spacing w:val="-3"/>
        </w:rPr>
        <w:t xml:space="preserve"> </w:t>
      </w:r>
      <w:r>
        <w:t>обозначения</w:t>
      </w:r>
      <w:r>
        <w:rPr>
          <w:spacing w:val="-4"/>
        </w:rPr>
        <w:t xml:space="preserve"> </w:t>
      </w:r>
      <w:r>
        <w:t>дат</w:t>
      </w:r>
      <w:r>
        <w:rPr>
          <w:spacing w:val="-3"/>
        </w:rPr>
        <w:t xml:space="preserve"> </w:t>
      </w:r>
      <w:r>
        <w:t>и</w:t>
      </w:r>
      <w:r>
        <w:rPr>
          <w:spacing w:val="-4"/>
        </w:rPr>
        <w:t xml:space="preserve"> </w:t>
      </w:r>
      <w:r>
        <w:t>больших</w:t>
      </w:r>
      <w:r>
        <w:rPr>
          <w:spacing w:val="-3"/>
        </w:rPr>
        <w:t xml:space="preserve"> </w:t>
      </w:r>
      <w:r>
        <w:t>чисел</w:t>
      </w:r>
      <w:r>
        <w:rPr>
          <w:spacing w:val="-3"/>
        </w:rPr>
        <w:t xml:space="preserve"> </w:t>
      </w:r>
      <w:r>
        <w:rPr>
          <w:spacing w:val="-2"/>
        </w:rPr>
        <w:t>(100–1000).</w:t>
      </w:r>
    </w:p>
    <w:p w:rsidR="00B25ECF" w:rsidRDefault="00B25ECF" w:rsidP="00B25ECF">
      <w:pPr>
        <w:spacing w:before="4" w:line="250" w:lineRule="exact"/>
        <w:ind w:left="1052"/>
        <w:rPr>
          <w:b/>
        </w:rPr>
      </w:pPr>
      <w:r>
        <w:rPr>
          <w:b/>
        </w:rPr>
        <w:t>Социокультурные</w:t>
      </w:r>
      <w:r>
        <w:rPr>
          <w:b/>
          <w:spacing w:val="-6"/>
        </w:rPr>
        <w:t xml:space="preserve"> </w:t>
      </w:r>
      <w:r>
        <w:rPr>
          <w:b/>
        </w:rPr>
        <w:t>знания</w:t>
      </w:r>
      <w:r>
        <w:rPr>
          <w:b/>
          <w:spacing w:val="-6"/>
        </w:rPr>
        <w:t xml:space="preserve"> </w:t>
      </w:r>
      <w:r>
        <w:rPr>
          <w:b/>
        </w:rPr>
        <w:t>и</w:t>
      </w:r>
      <w:r>
        <w:rPr>
          <w:b/>
          <w:spacing w:val="-6"/>
        </w:rPr>
        <w:t xml:space="preserve"> </w:t>
      </w:r>
      <w:r>
        <w:rPr>
          <w:b/>
          <w:spacing w:val="-2"/>
        </w:rPr>
        <w:t>умения</w:t>
      </w:r>
    </w:p>
    <w:p w:rsidR="00B25ECF" w:rsidRDefault="00B25ECF" w:rsidP="00B25ECF">
      <w:pPr>
        <w:spacing w:line="242" w:lineRule="auto"/>
        <w:ind w:left="1052"/>
      </w:pPr>
      <w:r>
        <w:t>Знание</w:t>
      </w:r>
      <w:r>
        <w:rPr>
          <w:spacing w:val="-3"/>
        </w:rPr>
        <w:t xml:space="preserve"> </w:t>
      </w:r>
      <w:r>
        <w:t>и</w:t>
      </w:r>
      <w:r>
        <w:rPr>
          <w:spacing w:val="-3"/>
        </w:rPr>
        <w:t xml:space="preserve"> </w:t>
      </w:r>
      <w:r>
        <w:t>использование</w:t>
      </w:r>
      <w:r>
        <w:rPr>
          <w:spacing w:val="-3"/>
        </w:rPr>
        <w:t xml:space="preserve"> </w:t>
      </w:r>
      <w:r>
        <w:t>отдельных</w:t>
      </w:r>
      <w:r>
        <w:rPr>
          <w:spacing w:val="-3"/>
        </w:rPr>
        <w:t xml:space="preserve"> </w:t>
      </w:r>
      <w:r>
        <w:t>социокультурных</w:t>
      </w:r>
      <w:r>
        <w:rPr>
          <w:spacing w:val="-3"/>
        </w:rPr>
        <w:t xml:space="preserve"> </w:t>
      </w:r>
      <w:r>
        <w:t>элементов</w:t>
      </w:r>
      <w:r>
        <w:rPr>
          <w:spacing w:val="-5"/>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 (странах) изучаемого языка в рамках тематического содержания речи (в ситуациях общения, в том числе</w:t>
      </w:r>
    </w:p>
    <w:p w:rsidR="00B25ECF" w:rsidRDefault="00B25ECF" w:rsidP="00B25ECF">
      <w:pPr>
        <w:spacing w:line="248" w:lineRule="exact"/>
        <w:ind w:left="1052"/>
      </w:pPr>
      <w:r>
        <w:t>«Дома»,</w:t>
      </w:r>
      <w:r>
        <w:rPr>
          <w:spacing w:val="-3"/>
        </w:rPr>
        <w:t xml:space="preserve"> </w:t>
      </w:r>
      <w:r>
        <w:t>«В</w:t>
      </w:r>
      <w:r>
        <w:rPr>
          <w:spacing w:val="-5"/>
        </w:rPr>
        <w:t xml:space="preserve"> </w:t>
      </w:r>
      <w:r>
        <w:rPr>
          <w:spacing w:val="-2"/>
        </w:rPr>
        <w:t>магазине»).</w:t>
      </w:r>
    </w:p>
    <w:p w:rsidR="00B25ECF" w:rsidRDefault="00B25ECF" w:rsidP="00B25ECF">
      <w:pPr>
        <w:ind w:left="1052" w:right="194"/>
      </w:pPr>
      <w:r>
        <w:t>Знание и использование в устной и письменной речи наиболее употребительной тематической фоновой лексики</w:t>
      </w:r>
      <w:r>
        <w:rPr>
          <w:spacing w:val="-2"/>
        </w:rPr>
        <w:t xml:space="preserve"> </w:t>
      </w:r>
      <w:r>
        <w:t>в</w:t>
      </w:r>
      <w:r>
        <w:rPr>
          <w:spacing w:val="-4"/>
        </w:rPr>
        <w:t xml:space="preserve"> </w:t>
      </w:r>
      <w:r>
        <w:t>рамках</w:t>
      </w:r>
      <w:r>
        <w:rPr>
          <w:spacing w:val="-2"/>
        </w:rPr>
        <w:t xml:space="preserve"> </w:t>
      </w:r>
      <w:r>
        <w:t>тематического</w:t>
      </w:r>
      <w:r>
        <w:rPr>
          <w:spacing w:val="-2"/>
        </w:rPr>
        <w:t xml:space="preserve"> </w:t>
      </w:r>
      <w:r>
        <w:t>содержания</w:t>
      </w:r>
      <w:r>
        <w:rPr>
          <w:spacing w:val="-3"/>
        </w:rPr>
        <w:t xml:space="preserve"> </w:t>
      </w:r>
      <w:r>
        <w:t>(некоторые</w:t>
      </w:r>
      <w:r>
        <w:rPr>
          <w:spacing w:val="-2"/>
        </w:rPr>
        <w:t xml:space="preserve"> </w:t>
      </w:r>
      <w:r>
        <w:t>национальные</w:t>
      </w:r>
      <w:r>
        <w:rPr>
          <w:spacing w:val="-2"/>
        </w:rPr>
        <w:t xml:space="preserve"> </w:t>
      </w:r>
      <w:r>
        <w:t>праздники,</w:t>
      </w:r>
      <w:r>
        <w:rPr>
          <w:spacing w:val="-2"/>
        </w:rPr>
        <w:t xml:space="preserve"> </w:t>
      </w:r>
      <w:r>
        <w:t>традиции</w:t>
      </w:r>
      <w:r>
        <w:rPr>
          <w:spacing w:val="-3"/>
        </w:rPr>
        <w:t xml:space="preserve"> </w:t>
      </w:r>
      <w:r>
        <w:t>в</w:t>
      </w:r>
      <w:r>
        <w:rPr>
          <w:spacing w:val="-3"/>
        </w:rPr>
        <w:t xml:space="preserve"> </w:t>
      </w:r>
      <w:r>
        <w:t>питании</w:t>
      </w:r>
      <w:r>
        <w:rPr>
          <w:spacing w:val="-5"/>
        </w:rPr>
        <w:t xml:space="preserve"> </w:t>
      </w:r>
      <w:r>
        <w:t>и проведении досуга, этикетные особенности посещения гостей).</w:t>
      </w:r>
    </w:p>
    <w:p w:rsidR="00B25ECF" w:rsidRDefault="00B25ECF" w:rsidP="00B25ECF">
      <w:pPr>
        <w:spacing w:line="252" w:lineRule="exact"/>
        <w:ind w:left="1052"/>
      </w:pPr>
      <w:r>
        <w:t>Знание</w:t>
      </w:r>
      <w:r>
        <w:rPr>
          <w:spacing w:val="-6"/>
        </w:rPr>
        <w:t xml:space="preserve"> </w:t>
      </w:r>
      <w:r>
        <w:t>социокультурного</w:t>
      </w:r>
      <w:r>
        <w:rPr>
          <w:spacing w:val="-5"/>
        </w:rPr>
        <w:t xml:space="preserve"> </w:t>
      </w:r>
      <w:r>
        <w:t>портрета</w:t>
      </w:r>
      <w:r>
        <w:rPr>
          <w:spacing w:val="-5"/>
        </w:rPr>
        <w:t xml:space="preserve"> </w:t>
      </w:r>
      <w:r>
        <w:t>родной</w:t>
      </w:r>
      <w:r>
        <w:rPr>
          <w:spacing w:val="-6"/>
        </w:rPr>
        <w:t xml:space="preserve"> </w:t>
      </w:r>
      <w:r>
        <w:t>страны</w:t>
      </w:r>
      <w:r>
        <w:rPr>
          <w:spacing w:val="-7"/>
        </w:rPr>
        <w:t xml:space="preserve"> </w:t>
      </w:r>
      <w:r>
        <w:t>и</w:t>
      </w:r>
      <w:r>
        <w:rPr>
          <w:spacing w:val="-5"/>
        </w:rPr>
        <w:t xml:space="preserve"> </w:t>
      </w:r>
      <w:r>
        <w:t>страны</w:t>
      </w:r>
      <w:r>
        <w:rPr>
          <w:spacing w:val="-7"/>
        </w:rPr>
        <w:t xml:space="preserve"> </w:t>
      </w:r>
      <w:r>
        <w:t>(стран)</w:t>
      </w:r>
      <w:r>
        <w:rPr>
          <w:spacing w:val="-5"/>
        </w:rPr>
        <w:t xml:space="preserve"> </w:t>
      </w:r>
      <w:r>
        <w:t>изучаемого</w:t>
      </w:r>
      <w:r>
        <w:rPr>
          <w:spacing w:val="-5"/>
        </w:rPr>
        <w:t xml:space="preserve"> </w:t>
      </w:r>
      <w:r>
        <w:rPr>
          <w:spacing w:val="-2"/>
        </w:rPr>
        <w:t>языка:</w:t>
      </w:r>
    </w:p>
    <w:p w:rsidR="00B25ECF" w:rsidRDefault="00B25ECF" w:rsidP="00B25ECF">
      <w:pPr>
        <w:ind w:left="1052"/>
      </w:pPr>
      <w:r>
        <w:t>знакомство с государственной символикой (флагом), некоторыми национальными символами, традициями проведения</w:t>
      </w:r>
      <w:r>
        <w:rPr>
          <w:spacing w:val="-3"/>
        </w:rPr>
        <w:t xml:space="preserve"> </w:t>
      </w:r>
      <w:r>
        <w:t>основных</w:t>
      </w:r>
      <w:r>
        <w:rPr>
          <w:spacing w:val="-2"/>
        </w:rPr>
        <w:t xml:space="preserve"> </w:t>
      </w:r>
      <w:r>
        <w:t>национальных</w:t>
      </w:r>
      <w:r>
        <w:rPr>
          <w:spacing w:val="-2"/>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w:t>
      </w:r>
      <w:r>
        <w:rPr>
          <w:spacing w:val="-2"/>
        </w:rPr>
        <w:t xml:space="preserve"> </w:t>
      </w:r>
      <w:r>
        <w:t>и</w:t>
      </w:r>
      <w:r>
        <w:rPr>
          <w:spacing w:val="-3"/>
        </w:rPr>
        <w:t xml:space="preserve"> </w:t>
      </w:r>
      <w:r>
        <w:t>других</w:t>
      </w:r>
      <w:r>
        <w:rPr>
          <w:spacing w:val="-2"/>
        </w:rPr>
        <w:t xml:space="preserve"> </w:t>
      </w:r>
      <w:r>
        <w:t>праздников),</w:t>
      </w:r>
      <w:r>
        <w:rPr>
          <w:spacing w:val="-2"/>
        </w:rPr>
        <w:t xml:space="preserve"> </w:t>
      </w:r>
      <w: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B25ECF" w:rsidRDefault="00B25ECF" w:rsidP="00B25ECF">
      <w:pPr>
        <w:spacing w:line="252" w:lineRule="exact"/>
        <w:ind w:left="1052"/>
      </w:pPr>
      <w:r>
        <w:t>Развитие</w:t>
      </w:r>
      <w:r>
        <w:rPr>
          <w:spacing w:val="-5"/>
        </w:rPr>
        <w:t xml:space="preserve"> </w:t>
      </w:r>
      <w:r>
        <w:rPr>
          <w:spacing w:val="-2"/>
        </w:rPr>
        <w:t>умений:</w:t>
      </w:r>
    </w:p>
    <w:p w:rsidR="00B25ECF" w:rsidRDefault="00B25ECF" w:rsidP="00B25ECF">
      <w:pPr>
        <w:ind w:left="1052"/>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 формуляре);</w:t>
      </w:r>
    </w:p>
    <w:p w:rsidR="00B25ECF" w:rsidRDefault="00B25ECF" w:rsidP="00B25ECF">
      <w:pPr>
        <w:ind w:left="1052"/>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B25ECF" w:rsidRDefault="00B25ECF" w:rsidP="00B25ECF">
      <w:pPr>
        <w:ind w:left="1052"/>
      </w:pPr>
      <w:r>
        <w:t>кратко</w:t>
      </w:r>
      <w:r>
        <w:rPr>
          <w:spacing w:val="-7"/>
        </w:rPr>
        <w:t xml:space="preserve"> </w:t>
      </w:r>
      <w:r>
        <w:t>представлять</w:t>
      </w:r>
      <w:r>
        <w:rPr>
          <w:spacing w:val="-5"/>
        </w:rPr>
        <w:t xml:space="preserve"> </w:t>
      </w:r>
      <w:r>
        <w:t>некоторые</w:t>
      </w:r>
      <w:r>
        <w:rPr>
          <w:spacing w:val="-6"/>
        </w:rPr>
        <w:t xml:space="preserve"> </w:t>
      </w:r>
      <w:r>
        <w:t>культурные</w:t>
      </w:r>
      <w:r>
        <w:rPr>
          <w:spacing w:val="-5"/>
        </w:rPr>
        <w:t xml:space="preserve"> </w:t>
      </w:r>
      <w:r>
        <w:t>явления</w:t>
      </w:r>
      <w:r>
        <w:rPr>
          <w:spacing w:val="-6"/>
        </w:rPr>
        <w:t xml:space="preserve"> </w:t>
      </w:r>
      <w:r>
        <w:t>родной</w:t>
      </w:r>
      <w:r>
        <w:rPr>
          <w:spacing w:val="-5"/>
        </w:rPr>
        <w:t xml:space="preserve"> </w:t>
      </w:r>
      <w:r>
        <w:t>страны</w:t>
      </w:r>
      <w:r>
        <w:rPr>
          <w:spacing w:val="-5"/>
        </w:rPr>
        <w:t xml:space="preserve"> </w:t>
      </w:r>
      <w:r>
        <w:t>и</w:t>
      </w:r>
      <w:r>
        <w:rPr>
          <w:spacing w:val="-5"/>
        </w:rPr>
        <w:t xml:space="preserve"> </w:t>
      </w:r>
      <w:r>
        <w:t>страны</w:t>
      </w:r>
      <w:r>
        <w:rPr>
          <w:spacing w:val="-6"/>
        </w:rPr>
        <w:t xml:space="preserve"> </w:t>
      </w:r>
      <w:r>
        <w:t>(стран)</w:t>
      </w:r>
      <w:r>
        <w:rPr>
          <w:spacing w:val="-5"/>
        </w:rPr>
        <w:t xml:space="preserve"> </w:t>
      </w:r>
      <w:r>
        <w:t>изучаемого</w:t>
      </w:r>
      <w:r>
        <w:rPr>
          <w:spacing w:val="-4"/>
        </w:rPr>
        <w:t xml:space="preserve"> </w:t>
      </w:r>
      <w:r>
        <w:rPr>
          <w:spacing w:val="-2"/>
        </w:rPr>
        <w:t>языка</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pPr>
      <w:r>
        <w:lastRenderedPageBreak/>
        <w:t>(основные</w:t>
      </w:r>
      <w:r>
        <w:rPr>
          <w:spacing w:val="-5"/>
        </w:rPr>
        <w:t xml:space="preserve"> </w:t>
      </w:r>
      <w:r>
        <w:t>национальные</w:t>
      </w:r>
      <w:r>
        <w:rPr>
          <w:spacing w:val="-5"/>
        </w:rPr>
        <w:t xml:space="preserve"> </w:t>
      </w:r>
      <w:r>
        <w:t>праздники,</w:t>
      </w:r>
      <w:r>
        <w:rPr>
          <w:spacing w:val="-3"/>
        </w:rPr>
        <w:t xml:space="preserve"> </w:t>
      </w:r>
      <w:r>
        <w:t>традиции</w:t>
      </w:r>
      <w:r>
        <w:rPr>
          <w:spacing w:val="-3"/>
        </w:rPr>
        <w:t xml:space="preserve"> </w:t>
      </w:r>
      <w:r>
        <w:t>в</w:t>
      </w:r>
      <w:r>
        <w:rPr>
          <w:spacing w:val="-5"/>
        </w:rPr>
        <w:t xml:space="preserve"> </w:t>
      </w:r>
      <w:r>
        <w:t>проведении</w:t>
      </w:r>
      <w:r>
        <w:rPr>
          <w:spacing w:val="-3"/>
        </w:rPr>
        <w:t xml:space="preserve"> </w:t>
      </w:r>
      <w:r>
        <w:t>досуга</w:t>
      </w:r>
      <w:r>
        <w:rPr>
          <w:spacing w:val="-3"/>
        </w:rPr>
        <w:t xml:space="preserve"> </w:t>
      </w:r>
      <w:r>
        <w:t>и</w:t>
      </w:r>
      <w:r>
        <w:rPr>
          <w:spacing w:val="-3"/>
        </w:rPr>
        <w:t xml:space="preserve"> </w:t>
      </w:r>
      <w:r>
        <w:t>питании), наиболее</w:t>
      </w:r>
      <w:r>
        <w:rPr>
          <w:spacing w:val="-3"/>
        </w:rPr>
        <w:t xml:space="preserve"> </w:t>
      </w:r>
      <w:r>
        <w:t xml:space="preserve">известные </w:t>
      </w:r>
      <w:r>
        <w:rPr>
          <w:spacing w:val="-2"/>
        </w:rPr>
        <w:t>достопримечательности;</w:t>
      </w:r>
    </w:p>
    <w:p w:rsidR="00B25ECF" w:rsidRDefault="00B25ECF" w:rsidP="00B25ECF">
      <w:pPr>
        <w:spacing w:before="1"/>
        <w:ind w:left="1052" w:right="785"/>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w:t>
      </w:r>
    </w:p>
    <w:p w:rsidR="00B25ECF" w:rsidRDefault="00B25ECF" w:rsidP="00B25ECF">
      <w:pPr>
        <w:spacing w:before="5" w:line="250" w:lineRule="exact"/>
        <w:ind w:left="1052"/>
        <w:rPr>
          <w:b/>
        </w:rPr>
      </w:pPr>
      <w:r>
        <w:rPr>
          <w:b/>
        </w:rPr>
        <w:t>Компенсаторные</w:t>
      </w:r>
      <w:r>
        <w:rPr>
          <w:b/>
          <w:spacing w:val="-10"/>
        </w:rPr>
        <w:t xml:space="preserve"> </w:t>
      </w:r>
      <w:r>
        <w:rPr>
          <w:b/>
          <w:spacing w:val="-2"/>
        </w:rPr>
        <w:t>умения</w:t>
      </w:r>
    </w:p>
    <w:p w:rsidR="00B25ECF" w:rsidRDefault="00B25ECF" w:rsidP="00B25ECF">
      <w:pPr>
        <w:ind w:left="1052" w:right="1582"/>
      </w:pPr>
      <w:r>
        <w:t>Использование</w:t>
      </w:r>
      <w:r>
        <w:rPr>
          <w:spacing w:val="-3"/>
        </w:rPr>
        <w:t xml:space="preserve"> </w:t>
      </w:r>
      <w:r>
        <w:t>при</w:t>
      </w:r>
      <w:r>
        <w:rPr>
          <w:spacing w:val="-4"/>
        </w:rPr>
        <w:t xml:space="preserve"> </w:t>
      </w:r>
      <w:r>
        <w:t>чтении</w:t>
      </w:r>
      <w:r>
        <w:rPr>
          <w:spacing w:val="-3"/>
        </w:rPr>
        <w:t xml:space="preserve"> </w:t>
      </w:r>
      <w:r>
        <w:t>и</w:t>
      </w:r>
      <w:r>
        <w:rPr>
          <w:spacing w:val="-4"/>
        </w:rPr>
        <w:t xml:space="preserve"> </w:t>
      </w:r>
      <w:r>
        <w:t>аудировании</w:t>
      </w:r>
      <w:r>
        <w:rPr>
          <w:spacing w:val="-3"/>
        </w:rPr>
        <w:t xml:space="preserve"> </w:t>
      </w:r>
      <w:r>
        <w:t>языковой</w:t>
      </w:r>
      <w:r>
        <w:rPr>
          <w:spacing w:val="-3"/>
        </w:rPr>
        <w:t xml:space="preserve"> </w:t>
      </w:r>
      <w:r>
        <w:t>догадки,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контекстуальной. Использование при формулировании собственных высказываний, ключевых слов, плана.</w:t>
      </w:r>
    </w:p>
    <w:p w:rsidR="00B25ECF" w:rsidRDefault="00B25ECF" w:rsidP="00B25ECF">
      <w:pPr>
        <w:ind w:left="1052" w:right="785"/>
      </w:pPr>
      <w:r>
        <w:t>Игнорирование</w:t>
      </w:r>
      <w:r>
        <w:rPr>
          <w:spacing w:val="-3"/>
        </w:rPr>
        <w:t xml:space="preserve"> </w:t>
      </w:r>
      <w:r>
        <w:t>информации,</w:t>
      </w:r>
      <w:r>
        <w:rPr>
          <w:spacing w:val="-3"/>
        </w:rPr>
        <w:t xml:space="preserve"> </w:t>
      </w:r>
      <w:r>
        <w:t>не</w:t>
      </w:r>
      <w:r>
        <w:rPr>
          <w:spacing w:val="-3"/>
        </w:rPr>
        <w:t xml:space="preserve"> </w:t>
      </w:r>
      <w:r>
        <w:t>являющейся</w:t>
      </w:r>
      <w:r>
        <w:rPr>
          <w:spacing w:val="-4"/>
        </w:rPr>
        <w:t xml:space="preserve"> </w:t>
      </w:r>
      <w:r>
        <w:t>необходимой</w:t>
      </w:r>
      <w:r>
        <w:rPr>
          <w:spacing w:val="-3"/>
        </w:rPr>
        <w:t xml:space="preserve"> </w:t>
      </w:r>
      <w:r>
        <w:t>для</w:t>
      </w:r>
      <w:r>
        <w:rPr>
          <w:spacing w:val="-4"/>
        </w:rPr>
        <w:t xml:space="preserve"> </w:t>
      </w:r>
      <w:r>
        <w:t>понимания</w:t>
      </w:r>
      <w:r>
        <w:rPr>
          <w:spacing w:val="-4"/>
        </w:rPr>
        <w:t xml:space="preserve"> </w:t>
      </w:r>
      <w:r>
        <w:t>основного</w:t>
      </w:r>
      <w:r>
        <w:rPr>
          <w:spacing w:val="-3"/>
        </w:rPr>
        <w:t xml:space="preserve"> </w:t>
      </w:r>
      <w:r>
        <w:t>содержания прочитанного</w:t>
      </w:r>
      <w:r>
        <w:rPr>
          <w:spacing w:val="-10"/>
        </w:rPr>
        <w:t xml:space="preserve"> </w:t>
      </w:r>
      <w:r>
        <w:t>(прослушанного)</w:t>
      </w:r>
      <w:r>
        <w:rPr>
          <w:spacing w:val="-5"/>
        </w:rPr>
        <w:t xml:space="preserve"> </w:t>
      </w:r>
      <w:r>
        <w:t>текста</w:t>
      </w:r>
      <w:r>
        <w:rPr>
          <w:spacing w:val="-7"/>
        </w:rPr>
        <w:t xml:space="preserve"> </w:t>
      </w:r>
      <w:r>
        <w:t>или</w:t>
      </w:r>
      <w:r>
        <w:rPr>
          <w:spacing w:val="-6"/>
        </w:rPr>
        <w:t xml:space="preserve"> </w:t>
      </w:r>
      <w:r>
        <w:t>для</w:t>
      </w:r>
      <w:r>
        <w:rPr>
          <w:spacing w:val="-5"/>
        </w:rPr>
        <w:t xml:space="preserve"> </w:t>
      </w:r>
      <w:r>
        <w:t>нахождения</w:t>
      </w:r>
      <w:r>
        <w:rPr>
          <w:spacing w:val="-6"/>
        </w:rPr>
        <w:t xml:space="preserve"> </w:t>
      </w:r>
      <w:r>
        <w:t>в</w:t>
      </w:r>
      <w:r>
        <w:rPr>
          <w:spacing w:val="-5"/>
        </w:rPr>
        <w:t xml:space="preserve"> </w:t>
      </w:r>
      <w:r>
        <w:t>тексте</w:t>
      </w:r>
      <w:r>
        <w:rPr>
          <w:spacing w:val="-5"/>
        </w:rPr>
        <w:t xml:space="preserve"> </w:t>
      </w:r>
      <w:r>
        <w:t>запрашиваемой</w:t>
      </w:r>
      <w:r>
        <w:rPr>
          <w:spacing w:val="-3"/>
        </w:rPr>
        <w:t xml:space="preserve"> </w:t>
      </w:r>
      <w:r>
        <w:rPr>
          <w:spacing w:val="-2"/>
        </w:rPr>
        <w:t>информации.</w:t>
      </w:r>
    </w:p>
    <w:p w:rsidR="00B25ECF" w:rsidRDefault="00B25ECF" w:rsidP="00B25ECF">
      <w:pPr>
        <w:ind w:left="1052"/>
      </w:pPr>
      <w:r>
        <w:t>Сравнение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установление</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объектов,</w:t>
      </w:r>
      <w:r>
        <w:rPr>
          <w:spacing w:val="-2"/>
        </w:rPr>
        <w:t xml:space="preserve"> </w:t>
      </w:r>
      <w:r>
        <w:t>явлений,</w:t>
      </w:r>
      <w:r>
        <w:rPr>
          <w:spacing w:val="-2"/>
        </w:rPr>
        <w:t xml:space="preserve"> </w:t>
      </w:r>
      <w:r>
        <w:t>процессов,</w:t>
      </w:r>
      <w:r>
        <w:rPr>
          <w:spacing w:val="-2"/>
        </w:rPr>
        <w:t xml:space="preserve"> </w:t>
      </w:r>
      <w:r>
        <w:t>их</w:t>
      </w:r>
      <w:r>
        <w:rPr>
          <w:spacing w:val="-2"/>
        </w:rPr>
        <w:t xml:space="preserve"> </w:t>
      </w:r>
      <w:r>
        <w:t>элементов</w:t>
      </w:r>
      <w:r>
        <w:rPr>
          <w:spacing w:val="-4"/>
        </w:rPr>
        <w:t xml:space="preserve"> </w:t>
      </w:r>
      <w:r>
        <w:t>и основных функций в рамках изученной тематики.</w:t>
      </w:r>
    </w:p>
    <w:p w:rsidR="00B25ECF" w:rsidRDefault="00B25ECF" w:rsidP="00B25ECF">
      <w:pPr>
        <w:pStyle w:val="a7"/>
        <w:numPr>
          <w:ilvl w:val="0"/>
          <w:numId w:val="186"/>
        </w:numPr>
        <w:tabs>
          <w:tab w:val="left" w:pos="1217"/>
        </w:tabs>
        <w:spacing w:before="1"/>
        <w:ind w:left="1217" w:hanging="165"/>
        <w:rPr>
          <w:b/>
        </w:rPr>
      </w:pPr>
      <w:r>
        <w:rPr>
          <w:b/>
          <w:spacing w:val="-2"/>
        </w:rPr>
        <w:t>КЛАСС</w:t>
      </w:r>
    </w:p>
    <w:p w:rsidR="00B25ECF" w:rsidRDefault="00B25ECF" w:rsidP="00B25ECF">
      <w:pPr>
        <w:spacing w:before="1" w:line="250" w:lineRule="exact"/>
        <w:ind w:left="1052"/>
        <w:rPr>
          <w:b/>
        </w:rPr>
      </w:pPr>
      <w:r>
        <w:rPr>
          <w:b/>
          <w:spacing w:val="-2"/>
        </w:rPr>
        <w:t>Коммуникативные</w:t>
      </w:r>
      <w:r>
        <w:rPr>
          <w:b/>
          <w:spacing w:val="14"/>
        </w:rPr>
        <w:t xml:space="preserve"> </w:t>
      </w:r>
      <w:r>
        <w:rPr>
          <w:b/>
          <w:spacing w:val="-2"/>
        </w:rPr>
        <w:t>умения</w:t>
      </w:r>
    </w:p>
    <w:p w:rsidR="00B25ECF" w:rsidRDefault="00B25ECF" w:rsidP="00B25ECF">
      <w:pPr>
        <w:spacing w:line="242" w:lineRule="auto"/>
        <w:ind w:left="1052"/>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w:t>
      </w:r>
      <w:r>
        <w:rPr>
          <w:spacing w:val="-2"/>
        </w:rPr>
        <w:t xml:space="preserve"> </w:t>
      </w:r>
      <w:r>
        <w:t>виды речевой деятельности в рамках тематического содержания речи.</w:t>
      </w:r>
    </w:p>
    <w:p w:rsidR="00B25ECF" w:rsidRDefault="00B25ECF" w:rsidP="00B25ECF">
      <w:pPr>
        <w:spacing w:line="242" w:lineRule="auto"/>
        <w:ind w:left="1052" w:right="2190"/>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Семейные</w:t>
      </w:r>
      <w:r>
        <w:rPr>
          <w:spacing w:val="-5"/>
        </w:rPr>
        <w:t xml:space="preserve"> </w:t>
      </w:r>
      <w:r>
        <w:t>праздники.</w:t>
      </w:r>
      <w:r>
        <w:rPr>
          <w:spacing w:val="-3"/>
        </w:rPr>
        <w:t xml:space="preserve"> </w:t>
      </w:r>
      <w:r>
        <w:t>Обязанности</w:t>
      </w:r>
      <w:r>
        <w:rPr>
          <w:spacing w:val="-3"/>
        </w:rPr>
        <w:t xml:space="preserve"> </w:t>
      </w:r>
      <w:r>
        <w:t>по</w:t>
      </w:r>
      <w:r>
        <w:rPr>
          <w:spacing w:val="-3"/>
        </w:rPr>
        <w:t xml:space="preserve"> </w:t>
      </w:r>
      <w:r>
        <w:t>дому. Внешность и характер человека (литературного персонажа).</w:t>
      </w:r>
    </w:p>
    <w:p w:rsidR="00B25ECF" w:rsidRDefault="00B25ECF" w:rsidP="00B25ECF">
      <w:pPr>
        <w:ind w:left="1052" w:right="1582"/>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музей,</w:t>
      </w:r>
      <w:r>
        <w:rPr>
          <w:spacing w:val="-2"/>
        </w:rPr>
        <w:t xml:space="preserve"> </w:t>
      </w:r>
      <w:r>
        <w:t>спорт,</w:t>
      </w:r>
      <w:r>
        <w:rPr>
          <w:spacing w:val="-2"/>
        </w:rPr>
        <w:t xml:space="preserve"> </w:t>
      </w:r>
      <w:r>
        <w:t>музыка) Здоровый образ жизни: режим труда и отдыха, фитнес, сбалансированное питание.</w:t>
      </w:r>
    </w:p>
    <w:p w:rsidR="00B25ECF" w:rsidRDefault="00B25ECF" w:rsidP="00B25ECF">
      <w:pPr>
        <w:spacing w:line="252" w:lineRule="exact"/>
        <w:ind w:left="1052"/>
      </w:pPr>
      <w:r>
        <w:t>Покупки:</w:t>
      </w:r>
      <w:r>
        <w:rPr>
          <w:spacing w:val="-4"/>
        </w:rPr>
        <w:t xml:space="preserve"> </w:t>
      </w:r>
      <w:r>
        <w:t>одежда,</w:t>
      </w:r>
      <w:r>
        <w:rPr>
          <w:spacing w:val="-3"/>
        </w:rPr>
        <w:t xml:space="preserve"> </w:t>
      </w:r>
      <w:r>
        <w:t>обувь</w:t>
      </w:r>
      <w:r>
        <w:rPr>
          <w:spacing w:val="-4"/>
        </w:rPr>
        <w:t xml:space="preserve"> </w:t>
      </w:r>
      <w:r>
        <w:t>и</w:t>
      </w:r>
      <w:r>
        <w:rPr>
          <w:spacing w:val="-3"/>
        </w:rPr>
        <w:t xml:space="preserve"> </w:t>
      </w:r>
      <w:r>
        <w:t>продукты</w:t>
      </w:r>
      <w:r>
        <w:rPr>
          <w:spacing w:val="-3"/>
        </w:rPr>
        <w:t xml:space="preserve"> </w:t>
      </w:r>
      <w:r>
        <w:rPr>
          <w:spacing w:val="-2"/>
        </w:rPr>
        <w:t>питания.</w:t>
      </w:r>
    </w:p>
    <w:p w:rsidR="00B25ECF" w:rsidRDefault="00B25ECF" w:rsidP="00B25ECF">
      <w:pPr>
        <w:ind w:left="1052" w:right="1582"/>
      </w:pPr>
      <w:r>
        <w:t>Школа,</w:t>
      </w:r>
      <w:r>
        <w:rPr>
          <w:spacing w:val="-3"/>
        </w:rPr>
        <w:t xml:space="preserve"> </w:t>
      </w:r>
      <w:r>
        <w:t>школьная</w:t>
      </w:r>
      <w:r>
        <w:rPr>
          <w:spacing w:val="-3"/>
        </w:rPr>
        <w:t xml:space="preserve"> </w:t>
      </w:r>
      <w:r>
        <w:t>жизнь,</w:t>
      </w:r>
      <w:r>
        <w:rPr>
          <w:spacing w:val="-6"/>
        </w:rPr>
        <w:t xml:space="preserve"> </w:t>
      </w:r>
      <w:r>
        <w:t>школьная</w:t>
      </w:r>
      <w:r>
        <w:rPr>
          <w:spacing w:val="-3"/>
        </w:rPr>
        <w:t xml:space="preserve"> </w:t>
      </w:r>
      <w:r>
        <w:t>форма,</w:t>
      </w:r>
      <w:r>
        <w:rPr>
          <w:spacing w:val="-3"/>
        </w:rPr>
        <w:t xml:space="preserve"> </w:t>
      </w:r>
      <w:r>
        <w:t>изучаемые</w:t>
      </w:r>
      <w:r>
        <w:rPr>
          <w:spacing w:val="-3"/>
        </w:rPr>
        <w:t xml:space="preserve"> </w:t>
      </w:r>
      <w:r>
        <w:t>предметы,</w:t>
      </w:r>
      <w:r>
        <w:rPr>
          <w:spacing w:val="-3"/>
        </w:rPr>
        <w:t xml:space="preserve"> </w:t>
      </w:r>
      <w:r>
        <w:t>любимый</w:t>
      </w:r>
      <w:r>
        <w:rPr>
          <w:spacing w:val="-3"/>
        </w:rPr>
        <w:t xml:space="preserve"> </w:t>
      </w:r>
      <w:r>
        <w:t>предмет,</w:t>
      </w:r>
      <w:r>
        <w:rPr>
          <w:spacing w:val="-3"/>
        </w:rPr>
        <w:t xml:space="preserve"> </w:t>
      </w:r>
      <w:r>
        <w:t>правила поведения в школе, посещение школьной библиотеки (ресурсного центра). Переписка с иностранными сверстниками.</w:t>
      </w:r>
    </w:p>
    <w:p w:rsidR="00B25ECF" w:rsidRDefault="00B25ECF" w:rsidP="00B25ECF">
      <w:pPr>
        <w:ind w:left="1052" w:right="1582"/>
      </w:pPr>
      <w:r>
        <w:t>Каникулы</w:t>
      </w:r>
      <w:r>
        <w:rPr>
          <w:spacing w:val="-3"/>
        </w:rPr>
        <w:t xml:space="preserve"> </w:t>
      </w:r>
      <w:r>
        <w:t>в</w:t>
      </w:r>
      <w:r>
        <w:rPr>
          <w:spacing w:val="-3"/>
        </w:rPr>
        <w:t xml:space="preserve"> </w:t>
      </w:r>
      <w:r>
        <w:t>различное</w:t>
      </w:r>
      <w:r>
        <w:rPr>
          <w:spacing w:val="-3"/>
        </w:rPr>
        <w:t xml:space="preserve"> </w:t>
      </w:r>
      <w:r>
        <w:t>время</w:t>
      </w:r>
      <w:r>
        <w:rPr>
          <w:spacing w:val="-4"/>
        </w:rPr>
        <w:t xml:space="preserve"> </w:t>
      </w:r>
      <w:r>
        <w:t>года.</w:t>
      </w:r>
      <w:r>
        <w:rPr>
          <w:spacing w:val="-3"/>
        </w:rPr>
        <w:t xml:space="preserve"> </w:t>
      </w:r>
      <w:r>
        <w:t>Виды</w:t>
      </w:r>
      <w:r>
        <w:rPr>
          <w:spacing w:val="-3"/>
        </w:rPr>
        <w:t xml:space="preserve"> </w:t>
      </w:r>
      <w:r>
        <w:t>отдыха.</w:t>
      </w:r>
      <w:r>
        <w:rPr>
          <w:spacing w:val="-3"/>
        </w:rPr>
        <w:t xml:space="preserve"> </w:t>
      </w:r>
      <w:r>
        <w:t>Путешествия</w:t>
      </w:r>
      <w:r>
        <w:rPr>
          <w:spacing w:val="-5"/>
        </w:rPr>
        <w:t xml:space="preserve"> </w:t>
      </w:r>
      <w:r>
        <w:t>по</w:t>
      </w:r>
      <w:r>
        <w:rPr>
          <w:spacing w:val="-3"/>
        </w:rPr>
        <w:t xml:space="preserve"> </w:t>
      </w:r>
      <w:r>
        <w:t>России</w:t>
      </w:r>
      <w:r>
        <w:rPr>
          <w:spacing w:val="-4"/>
        </w:rPr>
        <w:t xml:space="preserve"> </w:t>
      </w:r>
      <w:r>
        <w:t>и</w:t>
      </w:r>
      <w:r>
        <w:rPr>
          <w:spacing w:val="-3"/>
        </w:rPr>
        <w:t xml:space="preserve"> </w:t>
      </w:r>
      <w:r>
        <w:t xml:space="preserve">иностранным </w:t>
      </w:r>
      <w:r>
        <w:rPr>
          <w:spacing w:val="-2"/>
        </w:rPr>
        <w:t>странам.</w:t>
      </w:r>
    </w:p>
    <w:p w:rsidR="00B25ECF" w:rsidRDefault="00B25ECF" w:rsidP="00B25ECF">
      <w:pPr>
        <w:ind w:left="1052"/>
      </w:pPr>
      <w:r>
        <w:t>Природа:</w:t>
      </w:r>
      <w:r>
        <w:rPr>
          <w:spacing w:val="-5"/>
        </w:rPr>
        <w:t xml:space="preserve"> </w:t>
      </w:r>
      <w:r>
        <w:t>дикие</w:t>
      </w:r>
      <w:r>
        <w:rPr>
          <w:spacing w:val="-3"/>
        </w:rPr>
        <w:t xml:space="preserve"> </w:t>
      </w:r>
      <w:r>
        <w:t>и</w:t>
      </w:r>
      <w:r>
        <w:rPr>
          <w:spacing w:val="-4"/>
        </w:rPr>
        <w:t xml:space="preserve"> </w:t>
      </w:r>
      <w:r>
        <w:t>домашние</w:t>
      </w:r>
      <w:r>
        <w:rPr>
          <w:spacing w:val="-3"/>
        </w:rPr>
        <w:t xml:space="preserve"> </w:t>
      </w:r>
      <w:r>
        <w:t>животные.</w:t>
      </w:r>
      <w:r>
        <w:rPr>
          <w:spacing w:val="-5"/>
        </w:rPr>
        <w:t xml:space="preserve"> </w:t>
      </w:r>
      <w:r>
        <w:t>Климат,</w:t>
      </w:r>
      <w:r>
        <w:rPr>
          <w:spacing w:val="-3"/>
        </w:rPr>
        <w:t xml:space="preserve"> </w:t>
      </w:r>
      <w:r>
        <w:rPr>
          <w:spacing w:val="-2"/>
        </w:rPr>
        <w:t>погода.</w:t>
      </w:r>
    </w:p>
    <w:p w:rsidR="00B25ECF" w:rsidRDefault="00B25ECF" w:rsidP="00B25ECF">
      <w:pPr>
        <w:ind w:left="1052" w:right="2190"/>
      </w:pPr>
      <w:r>
        <w:t>Жизнь</w:t>
      </w:r>
      <w:r>
        <w:rPr>
          <w:spacing w:val="-2"/>
        </w:rPr>
        <w:t xml:space="preserve"> </w:t>
      </w:r>
      <w:r>
        <w:t>в</w:t>
      </w:r>
      <w:r>
        <w:rPr>
          <w:spacing w:val="-4"/>
        </w:rPr>
        <w:t xml:space="preserve"> </w:t>
      </w:r>
      <w:r>
        <w:t>городе</w:t>
      </w:r>
      <w:r>
        <w:rPr>
          <w:spacing w:val="-2"/>
        </w:rPr>
        <w:t xml:space="preserve"> </w:t>
      </w:r>
      <w:r>
        <w:t>и</w:t>
      </w:r>
      <w:r>
        <w:rPr>
          <w:spacing w:val="-5"/>
        </w:rPr>
        <w:t xml:space="preserve"> </w:t>
      </w:r>
      <w:r>
        <w:t>сельской</w:t>
      </w:r>
      <w:r>
        <w:rPr>
          <w:spacing w:val="-2"/>
        </w:rPr>
        <w:t xml:space="preserve"> </w:t>
      </w:r>
      <w:r>
        <w:t>местности.</w:t>
      </w:r>
      <w:r>
        <w:rPr>
          <w:spacing w:val="-2"/>
        </w:rPr>
        <w:t xml:space="preserve"> </w:t>
      </w:r>
      <w:r>
        <w:t>Описание</w:t>
      </w:r>
      <w:r>
        <w:rPr>
          <w:spacing w:val="-2"/>
        </w:rPr>
        <w:t xml:space="preserve"> </w:t>
      </w:r>
      <w:r>
        <w:t>родного</w:t>
      </w:r>
      <w:r>
        <w:rPr>
          <w:spacing w:val="-4"/>
        </w:rPr>
        <w:t xml:space="preserve"> </w:t>
      </w:r>
      <w:r>
        <w:t>города</w:t>
      </w:r>
      <w:r>
        <w:rPr>
          <w:spacing w:val="-2"/>
        </w:rPr>
        <w:t xml:space="preserve"> </w:t>
      </w:r>
      <w:r>
        <w:t>(села).</w:t>
      </w:r>
      <w:r>
        <w:rPr>
          <w:spacing w:val="-5"/>
        </w:rPr>
        <w:t xml:space="preserve"> </w:t>
      </w:r>
      <w:r>
        <w:t>Транспорт. Средства массовой информации (телевидение, журналы, Интернет).</w:t>
      </w:r>
    </w:p>
    <w:p w:rsidR="00B25ECF" w:rsidRDefault="00B25ECF" w:rsidP="00B25ECF">
      <w:pPr>
        <w:ind w:left="1052" w:right="1081"/>
      </w:pPr>
      <w:r>
        <w:t>Родная страна и страна (страны) изучаемого языка. Их географическое положение, столицы, население,</w:t>
      </w:r>
      <w:r>
        <w:rPr>
          <w:spacing w:val="-5"/>
        </w:rPr>
        <w:t xml:space="preserve"> </w:t>
      </w:r>
      <w:r>
        <w:t>официальные</w:t>
      </w:r>
      <w:r>
        <w:rPr>
          <w:spacing w:val="-6"/>
        </w:rPr>
        <w:t xml:space="preserve"> </w:t>
      </w:r>
      <w:r>
        <w:t>языки,</w:t>
      </w:r>
      <w:r>
        <w:rPr>
          <w:spacing w:val="-5"/>
        </w:rPr>
        <w:t xml:space="preserve"> </w:t>
      </w:r>
      <w:r>
        <w:t>достопримечательности,</w:t>
      </w:r>
      <w:r>
        <w:rPr>
          <w:spacing w:val="-5"/>
        </w:rPr>
        <w:t xml:space="preserve"> </w:t>
      </w:r>
      <w:r>
        <w:t>культурные</w:t>
      </w:r>
      <w:r>
        <w:rPr>
          <w:spacing w:val="-5"/>
        </w:rPr>
        <w:t xml:space="preserve"> </w:t>
      </w:r>
      <w:r>
        <w:t>особенности</w:t>
      </w:r>
      <w:r>
        <w:rPr>
          <w:spacing w:val="-6"/>
        </w:rPr>
        <w:t xml:space="preserve"> </w:t>
      </w:r>
      <w:r>
        <w:t>(национальные праздники, традиции, обычаи).</w:t>
      </w:r>
    </w:p>
    <w:p w:rsidR="00B25ECF" w:rsidRDefault="00B25ECF" w:rsidP="00B25ECF">
      <w:pPr>
        <w:ind w:left="1052" w:right="2190"/>
      </w:pPr>
      <w:r>
        <w:t>Выдающиеся</w:t>
      </w:r>
      <w:r>
        <w:rPr>
          <w:spacing w:val="-5"/>
        </w:rPr>
        <w:t xml:space="preserve"> </w:t>
      </w:r>
      <w:r>
        <w:t>люди</w:t>
      </w:r>
      <w:r>
        <w:rPr>
          <w:spacing w:val="-5"/>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w:t>
      </w:r>
      <w:r>
        <w:rPr>
          <w:spacing w:val="-4"/>
        </w:rPr>
        <w:t xml:space="preserve"> </w:t>
      </w:r>
      <w:r>
        <w:t>изучаемого</w:t>
      </w:r>
      <w:r>
        <w:rPr>
          <w:spacing w:val="-2"/>
        </w:rPr>
        <w:t xml:space="preserve"> </w:t>
      </w:r>
      <w:r>
        <w:t>языка:</w:t>
      </w:r>
      <w:r>
        <w:rPr>
          <w:spacing w:val="-1"/>
        </w:rPr>
        <w:t xml:space="preserve"> </w:t>
      </w:r>
      <w:r>
        <w:t>учѐные,</w:t>
      </w:r>
      <w:r>
        <w:rPr>
          <w:spacing w:val="-2"/>
        </w:rPr>
        <w:t xml:space="preserve"> </w:t>
      </w:r>
      <w:r>
        <w:t>писатели, поэты, спортсмены.</w:t>
      </w:r>
    </w:p>
    <w:p w:rsidR="00B25ECF" w:rsidRDefault="00B25ECF" w:rsidP="00B25ECF">
      <w:pPr>
        <w:spacing w:line="251" w:lineRule="exact"/>
        <w:ind w:left="1052"/>
      </w:pPr>
      <w:r>
        <w:rPr>
          <w:spacing w:val="-2"/>
        </w:rPr>
        <w:t>Говорение</w:t>
      </w:r>
    </w:p>
    <w:p w:rsidR="00B25ECF" w:rsidRDefault="00B25ECF" w:rsidP="00B25ECF">
      <w:pPr>
        <w:ind w:left="1052" w:right="1261"/>
      </w:pPr>
      <w:r>
        <w:t>Развитие коммуникативных умений диалогической речи, а именно умений вести: диалог этикетного</w:t>
      </w:r>
      <w:r>
        <w:rPr>
          <w:spacing w:val="-4"/>
        </w:rPr>
        <w:t xml:space="preserve"> </w:t>
      </w:r>
      <w:r>
        <w:t>характера,</w:t>
      </w:r>
      <w:r>
        <w:rPr>
          <w:spacing w:val="-6"/>
        </w:rPr>
        <w:t xml:space="preserve"> </w:t>
      </w:r>
      <w:r>
        <w:t>диалог-побуждение</w:t>
      </w:r>
      <w:r>
        <w:rPr>
          <w:spacing w:val="-4"/>
        </w:rPr>
        <w:t xml:space="preserve"> </w:t>
      </w:r>
      <w:r>
        <w:t>к</w:t>
      </w:r>
      <w:r>
        <w:rPr>
          <w:spacing w:val="-3"/>
        </w:rPr>
        <w:t xml:space="preserve"> </w:t>
      </w:r>
      <w:r>
        <w:t>действию,</w:t>
      </w:r>
      <w:r>
        <w:rPr>
          <w:spacing w:val="-4"/>
        </w:rPr>
        <w:t xml:space="preserve"> </w:t>
      </w:r>
      <w:r>
        <w:t>диалог-расспрос,</w:t>
      </w:r>
      <w:r>
        <w:rPr>
          <w:spacing w:val="-6"/>
        </w:rPr>
        <w:t xml:space="preserve"> </w:t>
      </w:r>
      <w:r>
        <w:t>комбинированный</w:t>
      </w:r>
      <w:r>
        <w:rPr>
          <w:spacing w:val="-4"/>
        </w:rPr>
        <w:t xml:space="preserve"> </w:t>
      </w:r>
      <w:r>
        <w:t>диалог, включающий различные виды диалогов:</w:t>
      </w:r>
    </w:p>
    <w:p w:rsidR="00B25ECF" w:rsidRDefault="00B25ECF" w:rsidP="00B25ECF">
      <w:pPr>
        <w:ind w:left="1052" w:right="1081"/>
      </w:pPr>
      <w: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w:t>
      </w:r>
      <w:r>
        <w:rPr>
          <w:spacing w:val="-3"/>
        </w:rPr>
        <w:t xml:space="preserve"> </w:t>
      </w:r>
      <w:r>
        <w:t>выражать</w:t>
      </w:r>
      <w:r>
        <w:rPr>
          <w:spacing w:val="-5"/>
        </w:rPr>
        <w:t xml:space="preserve"> </w:t>
      </w:r>
      <w:r>
        <w:t>благодарность,</w:t>
      </w:r>
      <w:r>
        <w:rPr>
          <w:spacing w:val="-3"/>
        </w:rPr>
        <w:t xml:space="preserve"> </w:t>
      </w:r>
      <w:r>
        <w:t>вежливо</w:t>
      </w:r>
      <w:r>
        <w:rPr>
          <w:spacing w:val="-3"/>
        </w:rPr>
        <w:t xml:space="preserve"> </w:t>
      </w:r>
      <w:r>
        <w:t>соглашаться</w:t>
      </w:r>
      <w:r>
        <w:rPr>
          <w:spacing w:val="-4"/>
        </w:rPr>
        <w:t xml:space="preserve"> </w:t>
      </w:r>
      <w:r>
        <w:t>на</w:t>
      </w:r>
      <w:r>
        <w:rPr>
          <w:spacing w:val="-5"/>
        </w:rPr>
        <w:t xml:space="preserve"> </w:t>
      </w:r>
      <w:r>
        <w:t>предложение</w:t>
      </w:r>
      <w:r>
        <w:rPr>
          <w:spacing w:val="-3"/>
        </w:rPr>
        <w:t xml:space="preserve"> </w:t>
      </w:r>
      <w:r>
        <w:t>и</w:t>
      </w:r>
      <w:r>
        <w:rPr>
          <w:spacing w:val="-4"/>
        </w:rPr>
        <w:t xml:space="preserve"> </w:t>
      </w:r>
      <w:r>
        <w:t>отказываться</w:t>
      </w:r>
      <w:r>
        <w:rPr>
          <w:spacing w:val="-3"/>
        </w:rPr>
        <w:t xml:space="preserve"> </w:t>
      </w:r>
      <w:r>
        <w:t>от предложения собеседника;</w:t>
      </w:r>
    </w:p>
    <w:p w:rsidR="00B25ECF" w:rsidRDefault="00B25ECF" w:rsidP="00B25ECF">
      <w:pPr>
        <w:spacing w:line="252" w:lineRule="exact"/>
        <w:ind w:left="1052"/>
      </w:pPr>
      <w:r>
        <w:t>диалог-побуждение</w:t>
      </w:r>
      <w:r>
        <w:rPr>
          <w:spacing w:val="-8"/>
        </w:rPr>
        <w:t xml:space="preserve"> </w:t>
      </w:r>
      <w:r>
        <w:t>к</w:t>
      </w:r>
      <w:r>
        <w:rPr>
          <w:spacing w:val="-6"/>
        </w:rPr>
        <w:t xml:space="preserve"> </w:t>
      </w:r>
      <w:r>
        <w:t>действию:</w:t>
      </w:r>
      <w:r>
        <w:rPr>
          <w:spacing w:val="-5"/>
        </w:rPr>
        <w:t xml:space="preserve"> </w:t>
      </w:r>
      <w:r>
        <w:t>обращаться</w:t>
      </w:r>
      <w:r>
        <w:rPr>
          <w:spacing w:val="-6"/>
        </w:rPr>
        <w:t xml:space="preserve"> </w:t>
      </w:r>
      <w:r>
        <w:t>с</w:t>
      </w:r>
      <w:r>
        <w:rPr>
          <w:spacing w:val="-5"/>
        </w:rPr>
        <w:t xml:space="preserve"> </w:t>
      </w:r>
      <w:r>
        <w:t>просьбой,</w:t>
      </w:r>
      <w:r>
        <w:rPr>
          <w:spacing w:val="-6"/>
        </w:rPr>
        <w:t xml:space="preserve"> </w:t>
      </w:r>
      <w:r>
        <w:t>вежливо</w:t>
      </w:r>
      <w:r>
        <w:rPr>
          <w:spacing w:val="-6"/>
        </w:rPr>
        <w:t xml:space="preserve"> </w:t>
      </w:r>
      <w:r>
        <w:t>соглашаться</w:t>
      </w:r>
      <w:r>
        <w:rPr>
          <w:spacing w:val="-6"/>
        </w:rPr>
        <w:t xml:space="preserve"> </w:t>
      </w:r>
      <w:r>
        <w:rPr>
          <w:spacing w:val="-5"/>
        </w:rPr>
        <w:t>(не</w:t>
      </w:r>
    </w:p>
    <w:p w:rsidR="00B25ECF" w:rsidRDefault="00B25ECF" w:rsidP="00B25ECF">
      <w:pPr>
        <w:ind w:left="1052" w:right="1555"/>
      </w:pPr>
      <w:r>
        <w:t>соглашаться)</w:t>
      </w:r>
      <w:r>
        <w:rPr>
          <w:spacing w:val="-3"/>
        </w:rPr>
        <w:t xml:space="preserve"> </w:t>
      </w:r>
      <w:r>
        <w:t>выполнить</w:t>
      </w:r>
      <w:r>
        <w:rPr>
          <w:spacing w:val="-8"/>
        </w:rPr>
        <w:t xml:space="preserve"> </w:t>
      </w:r>
      <w:r>
        <w:t>просьбу,</w:t>
      </w:r>
      <w:r>
        <w:rPr>
          <w:spacing w:val="-3"/>
        </w:rPr>
        <w:t xml:space="preserve"> </w:t>
      </w:r>
      <w:r>
        <w:t>приглашать</w:t>
      </w:r>
      <w:r>
        <w:rPr>
          <w:spacing w:val="-6"/>
        </w:rPr>
        <w:t xml:space="preserve"> </w:t>
      </w:r>
      <w:r>
        <w:t>собеседника</w:t>
      </w:r>
      <w:r>
        <w:rPr>
          <w:spacing w:val="-3"/>
        </w:rPr>
        <w:t xml:space="preserve"> </w:t>
      </w:r>
      <w:r>
        <w:t>к</w:t>
      </w:r>
      <w:r>
        <w:rPr>
          <w:spacing w:val="-5"/>
        </w:rPr>
        <w:t xml:space="preserve"> </w:t>
      </w:r>
      <w:r>
        <w:t>совместной</w:t>
      </w:r>
      <w:r>
        <w:rPr>
          <w:spacing w:val="-3"/>
        </w:rPr>
        <w:t xml:space="preserve"> </w:t>
      </w:r>
      <w:r>
        <w:t>деятельности,</w:t>
      </w:r>
      <w:r>
        <w:rPr>
          <w:spacing w:val="-3"/>
        </w:rPr>
        <w:t xml:space="preserve"> </w:t>
      </w:r>
      <w:r>
        <w:t>вежливо соглашаться (не соглашаться) на предложение собеседника, объясняя причину своего решения; диалог-расспрос: сообщать фактическую информацию, отвечая на вопросы разных видов; выражать своѐ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B25ECF" w:rsidRDefault="00B25ECF" w:rsidP="00B25ECF">
      <w:pPr>
        <w:ind w:left="1052" w:right="1582"/>
      </w:pPr>
      <w: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w:t>
      </w:r>
      <w:r>
        <w:rPr>
          <w:spacing w:val="-3"/>
        </w:rPr>
        <w:t xml:space="preserve"> </w:t>
      </w:r>
      <w:r>
        <w:t>и</w:t>
      </w:r>
      <w:r>
        <w:rPr>
          <w:spacing w:val="-4"/>
        </w:rPr>
        <w:t xml:space="preserve"> </w:t>
      </w:r>
      <w:r>
        <w:t>(или)</w:t>
      </w:r>
      <w:r>
        <w:rPr>
          <w:spacing w:val="-3"/>
        </w:rPr>
        <w:t xml:space="preserve"> </w:t>
      </w:r>
      <w:r>
        <w:t>иллюстраций,</w:t>
      </w:r>
      <w:r>
        <w:rPr>
          <w:spacing w:val="-3"/>
        </w:rPr>
        <w:t xml:space="preserve"> </w:t>
      </w:r>
      <w:r>
        <w:t>фотографий</w:t>
      </w:r>
      <w:r>
        <w:rPr>
          <w:spacing w:val="-4"/>
        </w:rPr>
        <w:t xml:space="preserve"> </w:t>
      </w:r>
      <w:r>
        <w:t>с</w:t>
      </w:r>
      <w:r>
        <w:rPr>
          <w:spacing w:val="-3"/>
        </w:rPr>
        <w:t xml:space="preserve"> </w:t>
      </w:r>
      <w:r>
        <w:t>соблюдением</w:t>
      </w:r>
      <w:r>
        <w:rPr>
          <w:spacing w:val="-3"/>
        </w:rPr>
        <w:t xml:space="preserve"> </w:t>
      </w:r>
      <w:r>
        <w:t>норм</w:t>
      </w:r>
      <w:r>
        <w:rPr>
          <w:spacing w:val="-3"/>
        </w:rPr>
        <w:t xml:space="preserve"> </w:t>
      </w:r>
      <w:r>
        <w:t>речевого</w:t>
      </w:r>
      <w:r>
        <w:rPr>
          <w:spacing w:val="-3"/>
        </w:rPr>
        <w:t xml:space="preserve"> </w:t>
      </w:r>
      <w:r>
        <w:t>этикета,</w:t>
      </w:r>
      <w:r>
        <w:rPr>
          <w:spacing w:val="-3"/>
        </w:rPr>
        <w:t xml:space="preserve"> </w:t>
      </w:r>
      <w:r>
        <w:t>принятых</w:t>
      </w:r>
      <w:r>
        <w:rPr>
          <w:spacing w:val="-3"/>
        </w:rPr>
        <w:t xml:space="preserve"> </w:t>
      </w:r>
      <w:r>
        <w:t>в стране (странах) изучаемого языка.</w:t>
      </w:r>
    </w:p>
    <w:p w:rsidR="00B25ECF" w:rsidRDefault="00B25ECF" w:rsidP="00B25ECF">
      <w:pPr>
        <w:ind w:left="1052" w:right="4109"/>
      </w:pPr>
      <w:r>
        <w:t>Объѐм</w:t>
      </w:r>
      <w:r>
        <w:rPr>
          <w:spacing w:val="-2"/>
        </w:rPr>
        <w:t xml:space="preserve"> </w:t>
      </w:r>
      <w:r>
        <w:t>диалога</w:t>
      </w:r>
      <w:r>
        <w:rPr>
          <w:spacing w:val="-2"/>
        </w:rPr>
        <w:t xml:space="preserve"> </w:t>
      </w:r>
      <w:r>
        <w:t>–</w:t>
      </w:r>
      <w:r>
        <w:rPr>
          <w:spacing w:val="-5"/>
        </w:rPr>
        <w:t xml:space="preserve"> </w:t>
      </w:r>
      <w:r>
        <w:t>до</w:t>
      </w:r>
      <w:r>
        <w:rPr>
          <w:spacing w:val="-2"/>
        </w:rPr>
        <w:t xml:space="preserve"> </w:t>
      </w:r>
      <w:r>
        <w:t>6</w:t>
      </w:r>
      <w:r>
        <w:rPr>
          <w:spacing w:val="-2"/>
        </w:rPr>
        <w:t xml:space="preserve"> </w:t>
      </w:r>
      <w:r>
        <w:t>реплик</w:t>
      </w:r>
      <w:r>
        <w:rPr>
          <w:spacing w:val="-2"/>
        </w:rPr>
        <w:t xml:space="preserve"> </w:t>
      </w:r>
      <w:r>
        <w:t>со</w:t>
      </w:r>
      <w:r>
        <w:rPr>
          <w:spacing w:val="-4"/>
        </w:rPr>
        <w:t xml:space="preserve"> </w:t>
      </w:r>
      <w:r>
        <w:t>стороны</w:t>
      </w:r>
      <w:r>
        <w:rPr>
          <w:spacing w:val="-5"/>
        </w:rPr>
        <w:t xml:space="preserve"> </w:t>
      </w:r>
      <w:r>
        <w:t>каждого</w:t>
      </w:r>
      <w:r>
        <w:rPr>
          <w:spacing w:val="-2"/>
        </w:rPr>
        <w:t xml:space="preserve"> </w:t>
      </w:r>
      <w:r>
        <w:t>собеседника. Развитие коммуникативных умений монологической речи:</w:t>
      </w:r>
    </w:p>
    <w:p w:rsidR="00B25ECF" w:rsidRDefault="00B25ECF" w:rsidP="00B25ECF">
      <w:pPr>
        <w:ind w:left="1052" w:right="1582"/>
      </w:pPr>
      <w:r>
        <w:t>создание</w:t>
      </w:r>
      <w:r>
        <w:rPr>
          <w:spacing w:val="-4"/>
        </w:rPr>
        <w:t xml:space="preserve"> </w:t>
      </w:r>
      <w:r>
        <w:t>устных</w:t>
      </w:r>
      <w:r>
        <w:rPr>
          <w:spacing w:val="-7"/>
        </w:rPr>
        <w:t xml:space="preserve"> </w:t>
      </w:r>
      <w:r>
        <w:t>связных</w:t>
      </w:r>
      <w:r>
        <w:rPr>
          <w:spacing w:val="-4"/>
        </w:rPr>
        <w:t xml:space="preserve"> </w:t>
      </w:r>
      <w:r>
        <w:t>монологических</w:t>
      </w:r>
      <w:r>
        <w:rPr>
          <w:spacing w:val="-4"/>
        </w:rPr>
        <w:t xml:space="preserve"> </w:t>
      </w:r>
      <w:r>
        <w:t>высказываний</w:t>
      </w:r>
      <w:r>
        <w:rPr>
          <w:spacing w:val="-4"/>
        </w:rPr>
        <w:t xml:space="preserve"> </w:t>
      </w:r>
      <w:r>
        <w:t>с</w:t>
      </w:r>
      <w:r>
        <w:rPr>
          <w:spacing w:val="-4"/>
        </w:rPr>
        <w:t xml:space="preserve"> </w:t>
      </w:r>
      <w:r>
        <w:t>использованием</w:t>
      </w:r>
      <w:r>
        <w:rPr>
          <w:spacing w:val="-7"/>
        </w:rPr>
        <w:t xml:space="preserve"> </w:t>
      </w:r>
      <w:r>
        <w:t>основных коммуникативных типов речи:</w:t>
      </w:r>
    </w:p>
    <w:p w:rsidR="00B25ECF" w:rsidRDefault="00B25ECF" w:rsidP="00B25ECF">
      <w:pPr>
        <w:spacing w:line="242" w:lineRule="auto"/>
        <w:ind w:left="1052"/>
      </w:pPr>
      <w:r>
        <w:t>описание</w:t>
      </w:r>
      <w:r>
        <w:rPr>
          <w:spacing w:val="-3"/>
        </w:rPr>
        <w:t xml:space="preserve"> </w:t>
      </w:r>
      <w:r>
        <w:t>(предмета,</w:t>
      </w:r>
      <w:r>
        <w:rPr>
          <w:spacing w:val="-3"/>
        </w:rPr>
        <w:t xml:space="preserve"> </w:t>
      </w:r>
      <w:r>
        <w:t>местности,</w:t>
      </w:r>
      <w:r>
        <w:rPr>
          <w:spacing w:val="-3"/>
        </w:rPr>
        <w:t xml:space="preserve"> </w:t>
      </w:r>
      <w:r>
        <w:t>внешности</w:t>
      </w:r>
      <w:r>
        <w:rPr>
          <w:spacing w:val="-3"/>
        </w:rPr>
        <w:t xml:space="preserve"> </w:t>
      </w:r>
      <w:r>
        <w:t>и</w:t>
      </w:r>
      <w:r>
        <w:rPr>
          <w:spacing w:val="-2"/>
        </w:rPr>
        <w:t xml:space="preserve"> </w:t>
      </w:r>
      <w:r>
        <w:t>одежды</w:t>
      </w:r>
      <w:r>
        <w:rPr>
          <w:spacing w:val="-3"/>
        </w:rPr>
        <w:t xml:space="preserve"> </w:t>
      </w:r>
      <w:r>
        <w:t>человека),</w:t>
      </w:r>
      <w:r>
        <w:rPr>
          <w:spacing w:val="-3"/>
        </w:rPr>
        <w:t xml:space="preserve"> </w:t>
      </w:r>
      <w:r>
        <w:t>в</w:t>
      </w:r>
      <w:r>
        <w:rPr>
          <w:spacing w:val="-3"/>
        </w:rPr>
        <w:t xml:space="preserve"> </w:t>
      </w:r>
      <w:r>
        <w:t>том</w:t>
      </w:r>
      <w:r>
        <w:rPr>
          <w:spacing w:val="-3"/>
        </w:rPr>
        <w:t xml:space="preserve"> </w:t>
      </w:r>
      <w:r>
        <w:t>числе</w:t>
      </w:r>
      <w:r>
        <w:rPr>
          <w:spacing w:val="-4"/>
        </w:rPr>
        <w:t xml:space="preserve"> </w:t>
      </w:r>
      <w:r>
        <w:t>характеристика</w:t>
      </w:r>
      <w:r>
        <w:rPr>
          <w:spacing w:val="-1"/>
        </w:rPr>
        <w:t xml:space="preserve"> </w:t>
      </w:r>
      <w:r>
        <w:t>(черты</w:t>
      </w:r>
      <w:r>
        <w:rPr>
          <w:spacing w:val="-3"/>
        </w:rPr>
        <w:t xml:space="preserve"> </w:t>
      </w:r>
      <w:r>
        <w:t>характера реального человека или литературного персонажа);</w:t>
      </w:r>
    </w:p>
    <w:p w:rsidR="00B25ECF" w:rsidRDefault="00B25ECF" w:rsidP="00B25ECF">
      <w:pPr>
        <w:spacing w:line="248" w:lineRule="exact"/>
        <w:ind w:left="1052"/>
      </w:pPr>
      <w:r>
        <w:t>повествование</w:t>
      </w:r>
      <w:r>
        <w:rPr>
          <w:spacing w:val="-13"/>
        </w:rPr>
        <w:t xml:space="preserve"> </w:t>
      </w:r>
      <w:r>
        <w:rPr>
          <w:spacing w:val="-2"/>
        </w:rPr>
        <w:t>(сообщение);</w:t>
      </w:r>
    </w:p>
    <w:p w:rsidR="00B25ECF" w:rsidRDefault="00B25ECF" w:rsidP="00B25ECF">
      <w:pPr>
        <w:ind w:left="1052"/>
      </w:pPr>
      <w:r>
        <w:t>изложение</w:t>
      </w:r>
      <w:r>
        <w:rPr>
          <w:spacing w:val="-10"/>
        </w:rPr>
        <w:t xml:space="preserve"> </w:t>
      </w:r>
      <w:r>
        <w:t>(пересказ)</w:t>
      </w:r>
      <w:r>
        <w:rPr>
          <w:spacing w:val="-8"/>
        </w:rPr>
        <w:t xml:space="preserve"> </w:t>
      </w:r>
      <w:r>
        <w:t>основного</w:t>
      </w:r>
      <w:r>
        <w:rPr>
          <w:spacing w:val="-8"/>
        </w:rPr>
        <w:t xml:space="preserve"> </w:t>
      </w:r>
      <w:r>
        <w:t>содержания,</w:t>
      </w:r>
      <w:r>
        <w:rPr>
          <w:spacing w:val="-8"/>
        </w:rPr>
        <w:t xml:space="preserve"> </w:t>
      </w:r>
      <w:r>
        <w:t>прочитанного</w:t>
      </w:r>
      <w:r>
        <w:rPr>
          <w:spacing w:val="-8"/>
        </w:rPr>
        <w:t xml:space="preserve"> </w:t>
      </w:r>
      <w:r>
        <w:t>(прослушанного)</w:t>
      </w:r>
      <w:r>
        <w:rPr>
          <w:spacing w:val="-7"/>
        </w:rPr>
        <w:t xml:space="preserve"> </w:t>
      </w:r>
      <w:r>
        <w:rPr>
          <w:spacing w:val="-2"/>
        </w:rPr>
        <w:t>текста;</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line="252" w:lineRule="exact"/>
        <w:ind w:left="1052"/>
      </w:pPr>
      <w:r>
        <w:lastRenderedPageBreak/>
        <w:t>краткое</w:t>
      </w:r>
      <w:r>
        <w:rPr>
          <w:spacing w:val="-11"/>
        </w:rPr>
        <w:t xml:space="preserve"> </w:t>
      </w:r>
      <w:r>
        <w:t>изложение</w:t>
      </w:r>
      <w:r>
        <w:rPr>
          <w:spacing w:val="-9"/>
        </w:rPr>
        <w:t xml:space="preserve"> </w:t>
      </w:r>
      <w:r>
        <w:t>результатов</w:t>
      </w:r>
      <w:r>
        <w:rPr>
          <w:spacing w:val="-9"/>
        </w:rPr>
        <w:t xml:space="preserve"> </w:t>
      </w:r>
      <w:r>
        <w:t>выполненной</w:t>
      </w:r>
      <w:r>
        <w:rPr>
          <w:spacing w:val="-9"/>
        </w:rPr>
        <w:t xml:space="preserve"> </w:t>
      </w:r>
      <w:r>
        <w:t>проектной</w:t>
      </w:r>
      <w:r>
        <w:rPr>
          <w:spacing w:val="-8"/>
        </w:rPr>
        <w:t xml:space="preserve"> </w:t>
      </w:r>
      <w:r>
        <w:rPr>
          <w:spacing w:val="-2"/>
        </w:rPr>
        <w:t>работы.</w:t>
      </w:r>
    </w:p>
    <w:p w:rsidR="00B25ECF" w:rsidRDefault="00B25ECF" w:rsidP="00B25ECF">
      <w:pPr>
        <w:ind w:left="1052" w:right="194"/>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1"/>
        </w:rPr>
        <w:t xml:space="preserve"> </w:t>
      </w:r>
      <w:r>
        <w:t>общения</w:t>
      </w:r>
      <w:r>
        <w:rPr>
          <w:spacing w:val="-3"/>
        </w:rPr>
        <w:t xml:space="preserve"> </w:t>
      </w:r>
      <w:r>
        <w:t>в рамках тематического содержания речи с использованием ключевыхе слов, планов, вопросов и (или) иллюстраций, фотографий, таблиц.</w:t>
      </w:r>
    </w:p>
    <w:p w:rsidR="00B25ECF" w:rsidRDefault="00B25ECF" w:rsidP="00B25ECF">
      <w:pPr>
        <w:spacing w:before="1"/>
        <w:ind w:left="1052"/>
      </w:pPr>
      <w:r>
        <w:t>Объѐм</w:t>
      </w:r>
      <w:r>
        <w:rPr>
          <w:spacing w:val="-8"/>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8–9</w:t>
      </w:r>
      <w:r>
        <w:rPr>
          <w:spacing w:val="-7"/>
        </w:rPr>
        <w:t xml:space="preserve"> </w:t>
      </w:r>
      <w:r>
        <w:rPr>
          <w:spacing w:val="-2"/>
        </w:rPr>
        <w:t>фраз.</w:t>
      </w:r>
    </w:p>
    <w:p w:rsidR="00B25ECF" w:rsidRDefault="00B25ECF" w:rsidP="00B25ECF">
      <w:pPr>
        <w:spacing w:before="4" w:line="250" w:lineRule="exact"/>
        <w:ind w:left="1052"/>
        <w:rPr>
          <w:b/>
        </w:rPr>
      </w:pPr>
      <w:r>
        <w:rPr>
          <w:b/>
          <w:spacing w:val="-2"/>
        </w:rPr>
        <w:t>Аудирование</w:t>
      </w:r>
    </w:p>
    <w:p w:rsidR="00B25ECF" w:rsidRDefault="00B25ECF" w:rsidP="00B25ECF">
      <w:pPr>
        <w:spacing w:line="242" w:lineRule="auto"/>
        <w:ind w:left="1052"/>
      </w:pPr>
      <w:r>
        <w:t>При</w:t>
      </w:r>
      <w:r>
        <w:rPr>
          <w:spacing w:val="-2"/>
        </w:rPr>
        <w:t xml:space="preserve"> </w:t>
      </w:r>
      <w:r>
        <w:t>непосредственном</w:t>
      </w:r>
      <w:r>
        <w:rPr>
          <w:spacing w:val="-2"/>
        </w:rPr>
        <w:t xml:space="preserve"> </w:t>
      </w:r>
      <w:r>
        <w:t>общении:</w:t>
      </w:r>
      <w:r>
        <w:rPr>
          <w:spacing w:val="-4"/>
        </w:rPr>
        <w:t xml:space="preserve"> </w:t>
      </w:r>
      <w:r>
        <w:t>понимание</w:t>
      </w:r>
      <w:r>
        <w:rPr>
          <w:spacing w:val="-2"/>
        </w:rPr>
        <w:t xml:space="preserve"> </w:t>
      </w:r>
      <w:r>
        <w:t>на</w:t>
      </w:r>
      <w:r>
        <w:rPr>
          <w:spacing w:val="-4"/>
        </w:rPr>
        <w:t xml:space="preserve"> </w:t>
      </w:r>
      <w:r>
        <w:t>слух</w:t>
      </w:r>
      <w:r>
        <w:rPr>
          <w:spacing w:val="-2"/>
        </w:rPr>
        <w:t xml:space="preserve"> </w:t>
      </w:r>
      <w:r>
        <w:t>речи</w:t>
      </w:r>
      <w:r>
        <w:rPr>
          <w:spacing w:val="-3"/>
        </w:rPr>
        <w:t xml:space="preserve"> </w:t>
      </w:r>
      <w:r>
        <w:t>учителя</w:t>
      </w:r>
      <w:r>
        <w:rPr>
          <w:spacing w:val="-2"/>
        </w:rPr>
        <w:t xml:space="preserve"> </w:t>
      </w:r>
      <w:r>
        <w:t>и</w:t>
      </w:r>
      <w:r>
        <w:rPr>
          <w:spacing w:val="-3"/>
        </w:rPr>
        <w:t xml:space="preserve"> </w:t>
      </w:r>
      <w:r>
        <w:t>одноклассников</w:t>
      </w:r>
      <w:r>
        <w:rPr>
          <w:spacing w:val="-3"/>
        </w:rPr>
        <w:t xml:space="preserve"> </w:t>
      </w:r>
      <w:r>
        <w:t>и вербальная (невербальная) реакция на услышанное.</w:t>
      </w:r>
    </w:p>
    <w:p w:rsidR="00B25ECF" w:rsidRDefault="00B25ECF" w:rsidP="00B25ECF">
      <w:pPr>
        <w:ind w:left="1052" w:right="194"/>
      </w:pPr>
      <w: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w:t>
      </w:r>
      <w:r>
        <w:rPr>
          <w:spacing w:val="-4"/>
        </w:rPr>
        <w:t xml:space="preserve"> </w:t>
      </w:r>
      <w:r>
        <w:t>в</w:t>
      </w:r>
      <w:r>
        <w:rPr>
          <w:spacing w:val="-3"/>
        </w:rPr>
        <w:t xml:space="preserve"> </w:t>
      </w:r>
      <w:r>
        <w:t>зависимости</w:t>
      </w:r>
      <w:r>
        <w:rPr>
          <w:spacing w:val="-2"/>
        </w:rPr>
        <w:t xml:space="preserve"> </w:t>
      </w:r>
      <w:r>
        <w:t>от</w:t>
      </w:r>
      <w:r>
        <w:rPr>
          <w:spacing w:val="-3"/>
        </w:rPr>
        <w:t xml:space="preserve"> </w:t>
      </w:r>
      <w:r>
        <w:t>поставленной</w:t>
      </w:r>
      <w:r>
        <w:rPr>
          <w:spacing w:val="-6"/>
        </w:rPr>
        <w:t xml:space="preserve"> </w:t>
      </w:r>
      <w:r>
        <w:t>коммуникативной</w:t>
      </w:r>
      <w:r>
        <w:rPr>
          <w:spacing w:val="-3"/>
        </w:rPr>
        <w:t xml:space="preserve"> </w:t>
      </w:r>
      <w:r>
        <w:t>задачи:</w:t>
      </w:r>
      <w:r>
        <w:rPr>
          <w:spacing w:val="-1"/>
        </w:rPr>
        <w:t xml:space="preserve"> </w:t>
      </w:r>
      <w:r>
        <w:t>с пониманием</w:t>
      </w:r>
      <w:r>
        <w:rPr>
          <w:spacing w:val="-2"/>
        </w:rPr>
        <w:t xml:space="preserve"> </w:t>
      </w:r>
      <w:r>
        <w:t>основного</w:t>
      </w:r>
      <w:r>
        <w:rPr>
          <w:spacing w:val="-4"/>
        </w:rPr>
        <w:t xml:space="preserve"> </w:t>
      </w:r>
      <w:r>
        <w:t>содержания,</w:t>
      </w:r>
      <w:r>
        <w:rPr>
          <w:spacing w:val="-2"/>
        </w:rPr>
        <w:t xml:space="preserve"> </w:t>
      </w:r>
      <w:r>
        <w:t>с пониманием запрашиваемой информации.</w:t>
      </w:r>
    </w:p>
    <w:p w:rsidR="00B25ECF" w:rsidRDefault="00B25ECF" w:rsidP="00B25ECF">
      <w:pPr>
        <w:ind w:left="1052"/>
      </w:pPr>
      <w:r>
        <w:t>Аудирование</w:t>
      </w:r>
      <w:r>
        <w:rPr>
          <w:spacing w:val="-2"/>
        </w:rPr>
        <w:t xml:space="preserve"> </w:t>
      </w:r>
      <w:r>
        <w:t>с</w:t>
      </w:r>
      <w:r>
        <w:rPr>
          <w:spacing w:val="-2"/>
        </w:rPr>
        <w:t xml:space="preserve"> </w:t>
      </w:r>
      <w:r>
        <w:t>пониманием</w:t>
      </w:r>
      <w:r>
        <w:rPr>
          <w:spacing w:val="-2"/>
        </w:rPr>
        <w:t xml:space="preserve"> </w:t>
      </w:r>
      <w:r>
        <w:t>основного</w:t>
      </w:r>
      <w:r>
        <w:rPr>
          <w:spacing w:val="-4"/>
        </w:rPr>
        <w:t xml:space="preserve"> </w:t>
      </w:r>
      <w:r>
        <w:t>содержания</w:t>
      </w:r>
      <w:r>
        <w:rPr>
          <w:spacing w:val="-3"/>
        </w:rPr>
        <w:t xml:space="preserve"> </w:t>
      </w:r>
      <w:r>
        <w:t>текста</w:t>
      </w:r>
      <w:r>
        <w:rPr>
          <w:spacing w:val="-2"/>
        </w:rPr>
        <w:t xml:space="preserve"> </w:t>
      </w:r>
      <w:r>
        <w:t>предполагает</w:t>
      </w:r>
      <w:r>
        <w:rPr>
          <w:spacing w:val="-2"/>
        </w:rPr>
        <w:t xml:space="preserve"> </w:t>
      </w:r>
      <w:r>
        <w:t>умение</w:t>
      </w:r>
      <w:r>
        <w:rPr>
          <w:spacing w:val="-2"/>
        </w:rPr>
        <w:t xml:space="preserve"> </w:t>
      </w:r>
      <w:r>
        <w:t>определять основную</w:t>
      </w:r>
      <w:r>
        <w:rPr>
          <w:spacing w:val="-4"/>
        </w:rPr>
        <w:t xml:space="preserve"> </w:t>
      </w:r>
      <w:r>
        <w:t>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B25ECF" w:rsidRDefault="00B25ECF" w:rsidP="00B25ECF">
      <w:pPr>
        <w:ind w:left="1052"/>
      </w:pPr>
      <w:r>
        <w:t>Аудирование</w:t>
      </w:r>
      <w:r>
        <w:rPr>
          <w:spacing w:val="-4"/>
        </w:rPr>
        <w:t xml:space="preserve"> </w:t>
      </w:r>
      <w:r>
        <w:t>с</w:t>
      </w:r>
      <w:r>
        <w:rPr>
          <w:spacing w:val="-4"/>
        </w:rPr>
        <w:t xml:space="preserve"> </w:t>
      </w:r>
      <w:r>
        <w:t>пониманием</w:t>
      </w:r>
      <w:r>
        <w:rPr>
          <w:spacing w:val="-4"/>
        </w:rPr>
        <w:t xml:space="preserve"> </w:t>
      </w:r>
      <w:r>
        <w:t>запрашиваемой</w:t>
      </w:r>
      <w:r>
        <w:rPr>
          <w:spacing w:val="-5"/>
        </w:rPr>
        <w:t xml:space="preserve"> </w:t>
      </w:r>
      <w:r>
        <w:t>информации</w:t>
      </w:r>
      <w:r>
        <w:rPr>
          <w:spacing w:val="-5"/>
        </w:rPr>
        <w:t xml:space="preserve"> </w:t>
      </w:r>
      <w:r>
        <w:t>предполагает</w:t>
      </w:r>
      <w:r>
        <w:rPr>
          <w:spacing w:val="-4"/>
        </w:rPr>
        <w:t xml:space="preserve"> </w:t>
      </w:r>
      <w:r>
        <w:t>умение</w:t>
      </w:r>
      <w:r>
        <w:rPr>
          <w:spacing w:val="-4"/>
        </w:rPr>
        <w:t xml:space="preserve"> </w:t>
      </w:r>
      <w:r>
        <w:t>выделять</w:t>
      </w:r>
      <w:r>
        <w:rPr>
          <w:spacing w:val="-2"/>
        </w:rPr>
        <w:t xml:space="preserve"> </w:t>
      </w:r>
      <w:r>
        <w:t>запрашиваемую информацию, представленную в эксплицитной (явной) форме, в воспринимаемом на слух тексте.</w:t>
      </w:r>
    </w:p>
    <w:p w:rsidR="00B25ECF" w:rsidRDefault="00B25ECF" w:rsidP="00B25ECF">
      <w:pPr>
        <w:ind w:left="1052"/>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 повседневного</w:t>
      </w:r>
      <w:r>
        <w:rPr>
          <w:spacing w:val="-2"/>
        </w:rPr>
        <w:t xml:space="preserve"> </w:t>
      </w:r>
      <w:r>
        <w:t>общения, рассказ, сообщение информационного характера.</w:t>
      </w:r>
    </w:p>
    <w:p w:rsidR="00B25ECF" w:rsidRDefault="00B25ECF" w:rsidP="00B25ECF">
      <w:pPr>
        <w:ind w:left="1052"/>
      </w:pPr>
      <w:r>
        <w:t>Время</w:t>
      </w:r>
      <w:r>
        <w:rPr>
          <w:spacing w:val="-7"/>
        </w:rPr>
        <w:t xml:space="preserve"> </w:t>
      </w:r>
      <w:r>
        <w:t>звучания</w:t>
      </w:r>
      <w:r>
        <w:rPr>
          <w:spacing w:val="-4"/>
        </w:rPr>
        <w:t xml:space="preserve"> </w:t>
      </w:r>
      <w:r>
        <w:t>текста</w:t>
      </w:r>
      <w:r>
        <w:rPr>
          <w:spacing w:val="-4"/>
        </w:rPr>
        <w:t xml:space="preserve"> </w:t>
      </w:r>
      <w:r>
        <w:t>(текстов)</w:t>
      </w:r>
      <w:r>
        <w:rPr>
          <w:spacing w:val="-5"/>
        </w:rPr>
        <w:t xml:space="preserve"> </w:t>
      </w:r>
      <w:r>
        <w:t>для</w:t>
      </w:r>
      <w:r>
        <w:rPr>
          <w:spacing w:val="-4"/>
        </w:rPr>
        <w:t xml:space="preserve"> </w:t>
      </w:r>
      <w:r>
        <w:t>аудирования</w:t>
      </w:r>
      <w:r>
        <w:rPr>
          <w:spacing w:val="-4"/>
        </w:rPr>
        <w:t xml:space="preserve"> </w:t>
      </w:r>
      <w:r>
        <w:t>–</w:t>
      </w:r>
      <w:r>
        <w:rPr>
          <w:spacing w:val="-4"/>
        </w:rPr>
        <w:t xml:space="preserve"> </w:t>
      </w:r>
      <w:r>
        <w:t>до</w:t>
      </w:r>
      <w:r>
        <w:rPr>
          <w:spacing w:val="-3"/>
        </w:rPr>
        <w:t xml:space="preserve"> </w:t>
      </w:r>
      <w:r>
        <w:t>1,5</w:t>
      </w:r>
      <w:r>
        <w:rPr>
          <w:spacing w:val="-3"/>
        </w:rPr>
        <w:t xml:space="preserve"> </w:t>
      </w:r>
      <w:r>
        <w:rPr>
          <w:spacing w:val="-2"/>
        </w:rPr>
        <w:t>минуты.</w:t>
      </w:r>
    </w:p>
    <w:p w:rsidR="00B25ECF" w:rsidRDefault="00B25ECF" w:rsidP="00B25ECF">
      <w:pPr>
        <w:spacing w:line="251" w:lineRule="exact"/>
        <w:ind w:left="1052"/>
        <w:rPr>
          <w:b/>
        </w:rPr>
      </w:pPr>
      <w:r>
        <w:rPr>
          <w:b/>
        </w:rPr>
        <w:t>Смысловое</w:t>
      </w:r>
      <w:r>
        <w:rPr>
          <w:b/>
          <w:spacing w:val="-7"/>
        </w:rPr>
        <w:t xml:space="preserve"> </w:t>
      </w:r>
      <w:r>
        <w:rPr>
          <w:b/>
          <w:spacing w:val="-2"/>
        </w:rPr>
        <w:t>чтение</w:t>
      </w:r>
    </w:p>
    <w:p w:rsidR="00B25ECF" w:rsidRDefault="00B25ECF" w:rsidP="00B25ECF">
      <w:pPr>
        <w:ind w:left="1052" w:right="110"/>
      </w:pPr>
      <w: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w:t>
      </w:r>
      <w:r>
        <w:rPr>
          <w:spacing w:val="-3"/>
        </w:rPr>
        <w:t xml:space="preserve"> </w:t>
      </w:r>
      <w:r>
        <w:t>от</w:t>
      </w:r>
      <w:r>
        <w:rPr>
          <w:spacing w:val="-4"/>
        </w:rPr>
        <w:t xml:space="preserve"> </w:t>
      </w:r>
      <w:r>
        <w:t>поставленной</w:t>
      </w:r>
      <w:r>
        <w:rPr>
          <w:spacing w:val="-3"/>
        </w:rPr>
        <w:t xml:space="preserve"> </w:t>
      </w:r>
      <w:r>
        <w:t>коммуникативной</w:t>
      </w:r>
      <w:r>
        <w:rPr>
          <w:spacing w:val="-4"/>
        </w:rPr>
        <w:t xml:space="preserve"> </w:t>
      </w:r>
      <w:r>
        <w:t>задачи:</w:t>
      </w:r>
      <w:r>
        <w:rPr>
          <w:spacing w:val="-2"/>
        </w:rPr>
        <w:t xml:space="preserve"> </w:t>
      </w:r>
      <w:r>
        <w:t>с</w:t>
      </w:r>
      <w:r>
        <w:rPr>
          <w:spacing w:val="-5"/>
        </w:rPr>
        <w:t xml:space="preserve"> </w:t>
      </w:r>
      <w:r>
        <w:t>пониманием</w:t>
      </w:r>
      <w:r>
        <w:rPr>
          <w:spacing w:val="-3"/>
        </w:rPr>
        <w:t xml:space="preserve"> </w:t>
      </w:r>
      <w:r>
        <w:t>основного содержания,</w:t>
      </w:r>
      <w:r>
        <w:rPr>
          <w:spacing w:val="-3"/>
        </w:rPr>
        <w:t xml:space="preserve"> </w:t>
      </w:r>
      <w:r>
        <w:t>с</w:t>
      </w:r>
      <w:r>
        <w:rPr>
          <w:spacing w:val="-3"/>
        </w:rPr>
        <w:t xml:space="preserve"> </w:t>
      </w:r>
      <w:r>
        <w:t>пониманием нужной (запрашиваемой) информации, с полным пониманием содержания текста.</w:t>
      </w:r>
    </w:p>
    <w:p w:rsidR="00B25ECF" w:rsidRDefault="00B25ECF" w:rsidP="00B25ECF">
      <w:pPr>
        <w:ind w:left="1052" w:right="194"/>
      </w:pPr>
      <w:r>
        <w:t>Чтение</w:t>
      </w:r>
      <w:r>
        <w:rPr>
          <w:spacing w:val="-3"/>
        </w:rPr>
        <w:t xml:space="preserve"> </w:t>
      </w:r>
      <w:r>
        <w:t>с</w:t>
      </w:r>
      <w:r>
        <w:rPr>
          <w:spacing w:val="-3"/>
        </w:rPr>
        <w:t xml:space="preserve"> </w:t>
      </w:r>
      <w:r>
        <w:t>пониманием</w:t>
      </w:r>
      <w:r>
        <w:rPr>
          <w:spacing w:val="-3"/>
        </w:rPr>
        <w:t xml:space="preserve"> </w:t>
      </w:r>
      <w:r>
        <w:t>основного</w:t>
      </w:r>
      <w:r>
        <w:rPr>
          <w:spacing w:val="-3"/>
        </w:rPr>
        <w:t xml:space="preserve"> </w:t>
      </w:r>
      <w:r>
        <w:t>содержания</w:t>
      </w:r>
      <w:r>
        <w:rPr>
          <w:spacing w:val="-4"/>
        </w:rPr>
        <w:t xml:space="preserve"> </w:t>
      </w:r>
      <w:r>
        <w:t>текста</w:t>
      </w:r>
      <w:r>
        <w:rPr>
          <w:spacing w:val="-3"/>
        </w:rPr>
        <w:t xml:space="preserve"> </w:t>
      </w:r>
      <w:r>
        <w:t>предполагает</w:t>
      </w:r>
      <w:r>
        <w:rPr>
          <w:spacing w:val="-3"/>
        </w:rPr>
        <w:t xml:space="preserve"> </w:t>
      </w:r>
      <w:r>
        <w:t>умение</w:t>
      </w:r>
      <w:r>
        <w:rPr>
          <w:spacing w:val="-3"/>
        </w:rPr>
        <w:t xml:space="preserve"> </w:t>
      </w:r>
      <w:r>
        <w:t>определять</w:t>
      </w:r>
      <w:r>
        <w:rPr>
          <w:spacing w:val="-3"/>
        </w:rPr>
        <w:t xml:space="preserve"> </w:t>
      </w:r>
      <w:r>
        <w:t>тему</w:t>
      </w:r>
      <w:r>
        <w:rPr>
          <w:spacing w:val="-4"/>
        </w:rPr>
        <w:t xml:space="preserve"> </w:t>
      </w:r>
      <w:r>
        <w:t>(основную</w:t>
      </w:r>
      <w:r>
        <w:rPr>
          <w:spacing w:val="-3"/>
        </w:rPr>
        <w:t xml:space="preserve"> </w:t>
      </w:r>
      <w:r>
        <w:t>мысль), главные факты (события), прогнозировать содержание текста по заголовку (началу текста), последовательность</w:t>
      </w:r>
      <w:r>
        <w:rPr>
          <w:spacing w:val="-1"/>
        </w:rPr>
        <w:t xml:space="preserve"> </w:t>
      </w:r>
      <w:r>
        <w:t>главных</w:t>
      </w:r>
      <w:r>
        <w:rPr>
          <w:spacing w:val="-1"/>
        </w:rPr>
        <w:t xml:space="preserve"> </w:t>
      </w:r>
      <w:r>
        <w:t>фактов</w:t>
      </w:r>
      <w:r>
        <w:rPr>
          <w:spacing w:val="-3"/>
        </w:rPr>
        <w:t xml:space="preserve"> </w:t>
      </w:r>
      <w:r>
        <w:t>(событий),</w:t>
      </w:r>
      <w:r>
        <w:rPr>
          <w:spacing w:val="-1"/>
        </w:rPr>
        <w:t xml:space="preserve"> </w:t>
      </w:r>
      <w:r>
        <w:t>умение</w:t>
      </w:r>
      <w:r>
        <w:rPr>
          <w:spacing w:val="-1"/>
        </w:rPr>
        <w:t xml:space="preserve"> </w:t>
      </w:r>
      <w:r>
        <w:t>игнорировать</w:t>
      </w:r>
      <w:r>
        <w:rPr>
          <w:spacing w:val="-1"/>
        </w:rPr>
        <w:t xml:space="preserve"> </w:t>
      </w:r>
      <w:r>
        <w:t>незнакомые</w:t>
      </w:r>
      <w:r>
        <w:rPr>
          <w:spacing w:val="-1"/>
        </w:rPr>
        <w:t xml:space="preserve"> </w:t>
      </w:r>
      <w:r>
        <w:t>слова,</w:t>
      </w:r>
      <w:r>
        <w:rPr>
          <w:spacing w:val="-1"/>
        </w:rPr>
        <w:t xml:space="preserve"> </w:t>
      </w:r>
      <w:r>
        <w:t>несущественные</w:t>
      </w:r>
      <w:r>
        <w:rPr>
          <w:spacing w:val="-1"/>
        </w:rPr>
        <w:t xml:space="preserve"> </w:t>
      </w:r>
      <w:r>
        <w:t>для понимания основного содержания, понимать интернациональные слова.</w:t>
      </w:r>
    </w:p>
    <w:p w:rsidR="00B25ECF" w:rsidRDefault="00B25ECF" w:rsidP="00B25ECF">
      <w:pPr>
        <w:ind w:left="1052"/>
      </w:pPr>
      <w:r>
        <w:t>Чтение</w:t>
      </w:r>
      <w:r>
        <w:rPr>
          <w:spacing w:val="-3"/>
        </w:rPr>
        <w:t xml:space="preserve"> </w:t>
      </w:r>
      <w:r>
        <w:t>с</w:t>
      </w:r>
      <w:r>
        <w:rPr>
          <w:spacing w:val="-3"/>
        </w:rPr>
        <w:t xml:space="preserve"> </w:t>
      </w:r>
      <w:r>
        <w:t>пониманием</w:t>
      </w:r>
      <w:r>
        <w:rPr>
          <w:spacing w:val="-3"/>
        </w:rPr>
        <w:t xml:space="preserve"> </w:t>
      </w:r>
      <w:r>
        <w:t>нужной</w:t>
      </w:r>
      <w:r>
        <w:rPr>
          <w:spacing w:val="-4"/>
        </w:rPr>
        <w:t xml:space="preserve"> </w:t>
      </w:r>
      <w:r>
        <w:t>(запрашиваемой)</w:t>
      </w:r>
      <w:r>
        <w:rPr>
          <w:spacing w:val="-3"/>
        </w:rPr>
        <w:t xml:space="preserve"> </w:t>
      </w:r>
      <w:r>
        <w:t>информации</w:t>
      </w:r>
      <w:r>
        <w:rPr>
          <w:spacing w:val="-4"/>
        </w:rPr>
        <w:t xml:space="preserve"> </w:t>
      </w:r>
      <w:r>
        <w:t>предполагает</w:t>
      </w:r>
      <w:r>
        <w:rPr>
          <w:spacing w:val="-3"/>
        </w:rPr>
        <w:t xml:space="preserve"> </w:t>
      </w:r>
      <w:r>
        <w:t>умение</w:t>
      </w:r>
      <w:r>
        <w:rPr>
          <w:spacing w:val="-3"/>
        </w:rPr>
        <w:t xml:space="preserve"> </w:t>
      </w:r>
      <w:r>
        <w:t>находить</w:t>
      </w:r>
      <w:r>
        <w:rPr>
          <w:spacing w:val="-3"/>
        </w:rPr>
        <w:t xml:space="preserve"> </w:t>
      </w:r>
      <w:r>
        <w:t>в</w:t>
      </w:r>
      <w:r>
        <w:rPr>
          <w:spacing w:val="-1"/>
        </w:rPr>
        <w:t xml:space="preserve"> </w:t>
      </w:r>
      <w:r>
        <w:t>прочитанном тексте и понимать запрашиваемую информацию.</w:t>
      </w:r>
    </w:p>
    <w:p w:rsidR="00B25ECF" w:rsidRDefault="00B25ECF" w:rsidP="00B25ECF">
      <w:pPr>
        <w:ind w:left="1052" w:right="785"/>
      </w:pPr>
      <w:r>
        <w:t>Чтение</w:t>
      </w:r>
      <w:r>
        <w:rPr>
          <w:spacing w:val="-3"/>
        </w:rPr>
        <w:t xml:space="preserve"> </w:t>
      </w:r>
      <w:r>
        <w:t>с</w:t>
      </w:r>
      <w:r>
        <w:rPr>
          <w:spacing w:val="-3"/>
        </w:rPr>
        <w:t xml:space="preserve"> </w:t>
      </w:r>
      <w:r>
        <w:t>полным</w:t>
      </w:r>
      <w:r>
        <w:rPr>
          <w:spacing w:val="-3"/>
        </w:rPr>
        <w:t xml:space="preserve"> </w:t>
      </w:r>
      <w:r>
        <w:t>пониманием</w:t>
      </w:r>
      <w:r>
        <w:rPr>
          <w:spacing w:val="-3"/>
        </w:rPr>
        <w:t xml:space="preserve"> </w:t>
      </w:r>
      <w:r>
        <w:t>предполагает</w:t>
      </w:r>
      <w:r>
        <w:rPr>
          <w:spacing w:val="-3"/>
        </w:rPr>
        <w:t xml:space="preserve"> </w:t>
      </w:r>
      <w:r>
        <w:t>полное</w:t>
      </w:r>
      <w:r>
        <w:rPr>
          <w:spacing w:val="-3"/>
        </w:rPr>
        <w:t xml:space="preserve"> </w:t>
      </w:r>
      <w:r>
        <w:t>и</w:t>
      </w:r>
      <w:r>
        <w:rPr>
          <w:spacing w:val="-3"/>
        </w:rPr>
        <w:t xml:space="preserve"> </w:t>
      </w:r>
      <w:r>
        <w:t>точное</w:t>
      </w:r>
      <w:r>
        <w:rPr>
          <w:spacing w:val="-3"/>
        </w:rPr>
        <w:t xml:space="preserve"> </w:t>
      </w:r>
      <w:r>
        <w:t>понимание</w:t>
      </w:r>
      <w:r>
        <w:rPr>
          <w:spacing w:val="-3"/>
        </w:rPr>
        <w:t xml:space="preserve"> </w:t>
      </w:r>
      <w:r>
        <w:t>информации,</w:t>
      </w:r>
      <w:r>
        <w:rPr>
          <w:spacing w:val="-1"/>
        </w:rPr>
        <w:t xml:space="preserve"> </w:t>
      </w:r>
      <w:r>
        <w:t>представленной</w:t>
      </w:r>
      <w:r>
        <w:rPr>
          <w:spacing w:val="-3"/>
        </w:rPr>
        <w:t xml:space="preserve"> </w:t>
      </w:r>
      <w:r>
        <w:t>в тексте, в эксплицитной (явной) форме.</w:t>
      </w:r>
    </w:p>
    <w:p w:rsidR="00B25ECF" w:rsidRDefault="00B25ECF" w:rsidP="00B25ECF">
      <w:pPr>
        <w:ind w:left="1052" w:right="785"/>
      </w:pPr>
      <w:r>
        <w:t>Чтение несплошных текстов (таблиц, диаграмм) и понимание представленной в них информации. Тексты</w:t>
      </w:r>
      <w:r>
        <w:rPr>
          <w:spacing w:val="-4"/>
        </w:rPr>
        <w:t xml:space="preserve"> </w:t>
      </w:r>
      <w:r>
        <w:t>для</w:t>
      </w:r>
      <w:r>
        <w:rPr>
          <w:spacing w:val="-2"/>
        </w:rPr>
        <w:t xml:space="preserve"> </w:t>
      </w:r>
      <w:r>
        <w:t>чтения:</w:t>
      </w:r>
      <w:r>
        <w:rPr>
          <w:spacing w:val="-4"/>
        </w:rPr>
        <w:t xml:space="preserve"> </w:t>
      </w:r>
      <w:r>
        <w:t>интервью,</w:t>
      </w:r>
      <w:r>
        <w:rPr>
          <w:spacing w:val="-2"/>
        </w:rPr>
        <w:t xml:space="preserve"> </w:t>
      </w:r>
      <w:r>
        <w:t>диалог</w:t>
      </w:r>
      <w:r>
        <w:rPr>
          <w:spacing w:val="-4"/>
        </w:rPr>
        <w:t xml:space="preserve"> </w:t>
      </w:r>
      <w:r>
        <w:t>(беседа),</w:t>
      </w:r>
      <w:r>
        <w:rPr>
          <w:spacing w:val="-2"/>
        </w:rPr>
        <w:t xml:space="preserve"> </w:t>
      </w:r>
      <w:r>
        <w:t>отрывок</w:t>
      </w:r>
      <w:r>
        <w:rPr>
          <w:spacing w:val="-2"/>
        </w:rPr>
        <w:t xml:space="preserve"> </w:t>
      </w:r>
      <w:r>
        <w:t>из</w:t>
      </w:r>
      <w:r>
        <w:rPr>
          <w:spacing w:val="-4"/>
        </w:rPr>
        <w:t xml:space="preserve"> </w:t>
      </w:r>
      <w:r>
        <w:t>художественного</w:t>
      </w:r>
      <w:r>
        <w:rPr>
          <w:spacing w:val="-5"/>
        </w:rPr>
        <w:t xml:space="preserve"> </w:t>
      </w:r>
      <w:r>
        <w:t>произведения,</w:t>
      </w:r>
      <w:r>
        <w:rPr>
          <w:spacing w:val="-2"/>
        </w:rPr>
        <w:t xml:space="preserve"> </w:t>
      </w:r>
      <w:r>
        <w:t>в</w:t>
      </w:r>
      <w:r>
        <w:rPr>
          <w:spacing w:val="-2"/>
        </w:rPr>
        <w:t xml:space="preserve"> </w:t>
      </w:r>
      <w:r>
        <w:t>том</w:t>
      </w:r>
      <w:r>
        <w:rPr>
          <w:spacing w:val="-3"/>
        </w:rPr>
        <w:t xml:space="preserve"> </w:t>
      </w:r>
      <w:r>
        <w:t>числе рассказа, отрывок из статьи научно-популярного характера; сообщение информационного характера,</w:t>
      </w:r>
    </w:p>
    <w:p w:rsidR="00B25ECF" w:rsidRDefault="00B25ECF" w:rsidP="00B25ECF">
      <w:pPr>
        <w:ind w:left="1052"/>
      </w:pPr>
      <w:r>
        <w:t>объявление,</w:t>
      </w:r>
      <w:r>
        <w:rPr>
          <w:spacing w:val="-3"/>
        </w:rPr>
        <w:t xml:space="preserve"> </w:t>
      </w:r>
      <w:r>
        <w:t>кулинарный</w:t>
      </w:r>
      <w:r>
        <w:rPr>
          <w:spacing w:val="-6"/>
        </w:rPr>
        <w:t xml:space="preserve"> </w:t>
      </w:r>
      <w:r>
        <w:t>рецепт,</w:t>
      </w:r>
      <w:r>
        <w:rPr>
          <w:spacing w:val="-3"/>
        </w:rPr>
        <w:t xml:space="preserve"> </w:t>
      </w:r>
      <w:r>
        <w:t>сообщение</w:t>
      </w:r>
      <w:r>
        <w:rPr>
          <w:spacing w:val="-3"/>
        </w:rPr>
        <w:t xml:space="preserve"> </w:t>
      </w:r>
      <w:r>
        <w:t>личного</w:t>
      </w:r>
      <w:r>
        <w:rPr>
          <w:spacing w:val="-3"/>
        </w:rPr>
        <w:t xml:space="preserve"> </w:t>
      </w:r>
      <w:r>
        <w:t>характера,</w:t>
      </w:r>
      <w:r>
        <w:rPr>
          <w:spacing w:val="-1"/>
        </w:rPr>
        <w:t xml:space="preserve"> </w:t>
      </w:r>
      <w:r>
        <w:t>стихотворение,</w:t>
      </w:r>
      <w:r>
        <w:rPr>
          <w:spacing w:val="-3"/>
        </w:rPr>
        <w:t xml:space="preserve"> </w:t>
      </w:r>
      <w:r>
        <w:t>несплошной</w:t>
      </w:r>
      <w:r>
        <w:rPr>
          <w:spacing w:val="-4"/>
        </w:rPr>
        <w:t xml:space="preserve"> </w:t>
      </w:r>
      <w:r>
        <w:t>текст</w:t>
      </w:r>
      <w:r>
        <w:rPr>
          <w:spacing w:val="-3"/>
        </w:rPr>
        <w:t xml:space="preserve"> </w:t>
      </w:r>
      <w:r>
        <w:t xml:space="preserve">(таблица, </w:t>
      </w:r>
      <w:r>
        <w:rPr>
          <w:spacing w:val="-2"/>
        </w:rPr>
        <w:t>диаграмма).</w:t>
      </w:r>
    </w:p>
    <w:p w:rsidR="00B25ECF" w:rsidRDefault="00B25ECF" w:rsidP="00B25ECF">
      <w:pPr>
        <w:spacing w:line="251" w:lineRule="exact"/>
        <w:ind w:left="1052"/>
      </w:pPr>
      <w:r>
        <w:t>Объѐм</w:t>
      </w:r>
      <w:r>
        <w:rPr>
          <w:spacing w:val="-3"/>
        </w:rPr>
        <w:t xml:space="preserve"> </w:t>
      </w:r>
      <w:r>
        <w:t>текста</w:t>
      </w:r>
      <w:r>
        <w:rPr>
          <w:spacing w:val="-5"/>
        </w:rPr>
        <w:t xml:space="preserve"> </w:t>
      </w:r>
      <w:r>
        <w:t>(текстов)</w:t>
      </w:r>
      <w:r>
        <w:rPr>
          <w:spacing w:val="-4"/>
        </w:rPr>
        <w:t xml:space="preserve"> </w:t>
      </w:r>
      <w:r>
        <w:t>для</w:t>
      </w:r>
      <w:r>
        <w:rPr>
          <w:spacing w:val="-4"/>
        </w:rPr>
        <w:t xml:space="preserve"> </w:t>
      </w:r>
      <w:r>
        <w:t>чтения</w:t>
      </w:r>
      <w:r>
        <w:rPr>
          <w:spacing w:val="-2"/>
        </w:rPr>
        <w:t xml:space="preserve"> </w:t>
      </w:r>
      <w:r>
        <w:t>–</w:t>
      </w:r>
      <w:r>
        <w:rPr>
          <w:spacing w:val="-2"/>
        </w:rPr>
        <w:t xml:space="preserve"> </w:t>
      </w:r>
      <w:r>
        <w:t>до</w:t>
      </w:r>
      <w:r>
        <w:rPr>
          <w:spacing w:val="-3"/>
        </w:rPr>
        <w:t xml:space="preserve"> </w:t>
      </w:r>
      <w:r>
        <w:t>350</w:t>
      </w:r>
      <w:r>
        <w:rPr>
          <w:spacing w:val="-4"/>
        </w:rPr>
        <w:t xml:space="preserve"> </w:t>
      </w:r>
      <w:r>
        <w:rPr>
          <w:spacing w:val="-2"/>
        </w:rPr>
        <w:t>слов.</w:t>
      </w:r>
    </w:p>
    <w:p w:rsidR="00B25ECF" w:rsidRDefault="00B25ECF" w:rsidP="00B25ECF">
      <w:pPr>
        <w:spacing w:before="3" w:line="252" w:lineRule="exact"/>
        <w:ind w:left="1052"/>
        <w:rPr>
          <w:b/>
        </w:rPr>
      </w:pPr>
      <w:r>
        <w:rPr>
          <w:b/>
        </w:rPr>
        <w:t>Письменная</w:t>
      </w:r>
      <w:r>
        <w:rPr>
          <w:b/>
          <w:spacing w:val="-8"/>
        </w:rPr>
        <w:t xml:space="preserve"> </w:t>
      </w:r>
      <w:r>
        <w:rPr>
          <w:b/>
          <w:spacing w:val="-4"/>
        </w:rPr>
        <w:t>речь</w:t>
      </w:r>
    </w:p>
    <w:p w:rsidR="00B25ECF" w:rsidRDefault="00B25ECF" w:rsidP="00B25ECF">
      <w:pPr>
        <w:spacing w:line="251" w:lineRule="exact"/>
        <w:ind w:left="1052"/>
        <w:rPr>
          <w:b/>
        </w:rPr>
      </w:pPr>
      <w:r>
        <w:rPr>
          <w:b/>
        </w:rPr>
        <w:t>Развитие</w:t>
      </w:r>
      <w:r>
        <w:rPr>
          <w:b/>
          <w:spacing w:val="-10"/>
        </w:rPr>
        <w:t xml:space="preserve"> </w:t>
      </w:r>
      <w:r>
        <w:rPr>
          <w:b/>
        </w:rPr>
        <w:t>умений</w:t>
      </w:r>
      <w:r>
        <w:rPr>
          <w:b/>
          <w:spacing w:val="-6"/>
        </w:rPr>
        <w:t xml:space="preserve"> </w:t>
      </w:r>
      <w:r>
        <w:rPr>
          <w:b/>
        </w:rPr>
        <w:t>письменной</w:t>
      </w:r>
      <w:r>
        <w:rPr>
          <w:b/>
          <w:spacing w:val="-6"/>
        </w:rPr>
        <w:t xml:space="preserve"> </w:t>
      </w:r>
      <w:r>
        <w:rPr>
          <w:b/>
          <w:spacing w:val="-2"/>
        </w:rPr>
        <w:t>речи:</w:t>
      </w:r>
    </w:p>
    <w:p w:rsidR="00B25ECF" w:rsidRDefault="00B25ECF" w:rsidP="00B25ECF">
      <w:pPr>
        <w:ind w:left="1052"/>
      </w:pPr>
      <w:r>
        <w:t>списывание</w:t>
      </w:r>
      <w:r>
        <w:rPr>
          <w:spacing w:val="-2"/>
        </w:rPr>
        <w:t xml:space="preserve"> </w:t>
      </w:r>
      <w:r>
        <w:t>текста</w:t>
      </w:r>
      <w:r>
        <w:rPr>
          <w:spacing w:val="-4"/>
        </w:rPr>
        <w:t xml:space="preserve"> </w:t>
      </w:r>
      <w:r>
        <w:t>и</w:t>
      </w:r>
      <w:r>
        <w:rPr>
          <w:spacing w:val="-2"/>
        </w:rPr>
        <w:t xml:space="preserve"> </w:t>
      </w:r>
      <w:r>
        <w:t>выписывание</w:t>
      </w:r>
      <w:r>
        <w:rPr>
          <w:spacing w:val="-2"/>
        </w:rPr>
        <w:t xml:space="preserve"> </w:t>
      </w:r>
      <w:r>
        <w:t>из</w:t>
      </w:r>
      <w:r>
        <w:rPr>
          <w:spacing w:val="-3"/>
        </w:rPr>
        <w:t xml:space="preserve"> </w:t>
      </w:r>
      <w:r>
        <w:t>него</w:t>
      </w:r>
      <w:r>
        <w:rPr>
          <w:spacing w:val="-2"/>
        </w:rPr>
        <w:t xml:space="preserve"> </w:t>
      </w:r>
      <w:r>
        <w:t>слов,</w:t>
      </w:r>
      <w:r>
        <w:rPr>
          <w:spacing w:val="-5"/>
        </w:rPr>
        <w:t xml:space="preserve"> </w:t>
      </w:r>
      <w:r>
        <w:t>словосочетаний,</w:t>
      </w:r>
      <w:r>
        <w:rPr>
          <w:spacing w:val="-2"/>
        </w:rPr>
        <w:t xml:space="preserve"> </w:t>
      </w:r>
      <w:r>
        <w:t>предложений</w:t>
      </w:r>
      <w:r>
        <w:rPr>
          <w:spacing w:val="-3"/>
        </w:rPr>
        <w:t xml:space="preserve"> </w:t>
      </w:r>
      <w:r>
        <w:t>в</w:t>
      </w:r>
      <w:r>
        <w:rPr>
          <w:spacing w:val="-3"/>
        </w:rPr>
        <w:t xml:space="preserve"> </w:t>
      </w:r>
      <w:r>
        <w:t>соответствии с</w:t>
      </w:r>
      <w:r>
        <w:rPr>
          <w:spacing w:val="-2"/>
        </w:rPr>
        <w:t xml:space="preserve"> </w:t>
      </w:r>
      <w:r>
        <w:t>решаемой коммуникативной задачей, составление плана прочитанного текста;</w:t>
      </w:r>
    </w:p>
    <w:p w:rsidR="00B25ECF" w:rsidRDefault="00B25ECF" w:rsidP="00B25ECF">
      <w:pPr>
        <w:ind w:left="1052"/>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 стране (странах) изучаемого языка;</w:t>
      </w:r>
    </w:p>
    <w:p w:rsidR="00B25ECF" w:rsidRDefault="00B25ECF" w:rsidP="00B25ECF">
      <w:pPr>
        <w:ind w:left="1052"/>
      </w:pPr>
      <w:r>
        <w:t>написание</w:t>
      </w:r>
      <w:r>
        <w:rPr>
          <w:spacing w:val="-3"/>
        </w:rPr>
        <w:t xml:space="preserve"> </w:t>
      </w:r>
      <w:r>
        <w:t>электронного</w:t>
      </w:r>
      <w:r>
        <w:rPr>
          <w:spacing w:val="-5"/>
        </w:rPr>
        <w:t xml:space="preserve"> </w:t>
      </w:r>
      <w:r>
        <w:t>сообщения</w:t>
      </w:r>
      <w:r>
        <w:rPr>
          <w:spacing w:val="-4"/>
        </w:rPr>
        <w:t xml:space="preserve"> </w:t>
      </w:r>
      <w:r>
        <w:t>личного</w:t>
      </w:r>
      <w:r>
        <w:rPr>
          <w:spacing w:val="-4"/>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2"/>
        </w:rPr>
        <w:t xml:space="preserve"> </w:t>
      </w:r>
      <w:r>
        <w:t>неофициального</w:t>
      </w:r>
      <w:r>
        <w:rPr>
          <w:spacing w:val="-3"/>
        </w:rPr>
        <w:t xml:space="preserve"> </w:t>
      </w:r>
      <w:r>
        <w:t>общения, принятыми в стране (странах) изучаемого языка. Объѐм письма – до 90</w:t>
      </w:r>
    </w:p>
    <w:p w:rsidR="00B25ECF" w:rsidRDefault="00B25ECF" w:rsidP="00B25ECF">
      <w:pPr>
        <w:ind w:left="1052"/>
      </w:pPr>
      <w:r>
        <w:rPr>
          <w:spacing w:val="-2"/>
        </w:rPr>
        <w:t>слов;</w:t>
      </w:r>
    </w:p>
    <w:p w:rsidR="00B25ECF" w:rsidRDefault="00B25ECF" w:rsidP="00B25ECF">
      <w:pPr>
        <w:ind w:left="1052" w:right="1582"/>
      </w:pPr>
      <w:r>
        <w:t>создание</w:t>
      </w:r>
      <w:r>
        <w:rPr>
          <w:spacing w:val="-3"/>
        </w:rPr>
        <w:t xml:space="preserve"> </w:t>
      </w:r>
      <w:r>
        <w:t>небольшого</w:t>
      </w:r>
      <w:r>
        <w:rPr>
          <w:spacing w:val="-3"/>
        </w:rPr>
        <w:t xml:space="preserve"> </w:t>
      </w:r>
      <w:r>
        <w:t>письменного</w:t>
      </w:r>
      <w:r>
        <w:rPr>
          <w:spacing w:val="-3"/>
        </w:rPr>
        <w:t xml:space="preserve"> </w:t>
      </w:r>
      <w:r>
        <w:t>высказывания</w:t>
      </w:r>
      <w:r>
        <w:rPr>
          <w:spacing w:val="-5"/>
        </w:rPr>
        <w:t xml:space="preserve"> </w:t>
      </w:r>
      <w:r>
        <w:t>с</w:t>
      </w:r>
      <w:r>
        <w:rPr>
          <w:spacing w:val="-5"/>
        </w:rPr>
        <w:t xml:space="preserve"> </w:t>
      </w:r>
      <w:r>
        <w:t>использованием</w:t>
      </w:r>
      <w:r>
        <w:rPr>
          <w:spacing w:val="-3"/>
        </w:rPr>
        <w:t xml:space="preserve"> </w:t>
      </w:r>
      <w:r>
        <w:t>образца,</w:t>
      </w:r>
      <w:r>
        <w:rPr>
          <w:spacing w:val="-6"/>
        </w:rPr>
        <w:t xml:space="preserve"> </w:t>
      </w:r>
      <w:r>
        <w:t>плана,</w:t>
      </w:r>
      <w:r>
        <w:rPr>
          <w:spacing w:val="-3"/>
        </w:rPr>
        <w:t xml:space="preserve"> </w:t>
      </w:r>
      <w:r>
        <w:t>таблицы. Объѐм письменного высказывания – до 90 слов.</w:t>
      </w:r>
    </w:p>
    <w:p w:rsidR="00B25ECF" w:rsidRDefault="00B25ECF" w:rsidP="00B25ECF">
      <w:pPr>
        <w:spacing w:before="2" w:line="251" w:lineRule="exact"/>
        <w:ind w:left="1052"/>
        <w:rPr>
          <w:b/>
        </w:rPr>
      </w:pPr>
      <w:r>
        <w:rPr>
          <w:b/>
        </w:rPr>
        <w:t>Языковые</w:t>
      </w:r>
      <w:r>
        <w:rPr>
          <w:b/>
          <w:spacing w:val="-3"/>
        </w:rPr>
        <w:t xml:space="preserve"> </w:t>
      </w:r>
      <w:r>
        <w:rPr>
          <w:b/>
        </w:rPr>
        <w:t>знания</w:t>
      </w:r>
      <w:r>
        <w:rPr>
          <w:b/>
          <w:spacing w:val="-5"/>
        </w:rPr>
        <w:t xml:space="preserve"> </w:t>
      </w:r>
      <w:r>
        <w:rPr>
          <w:b/>
        </w:rPr>
        <w:t>и</w:t>
      </w:r>
      <w:r>
        <w:rPr>
          <w:b/>
          <w:spacing w:val="-2"/>
        </w:rPr>
        <w:t xml:space="preserve"> умения</w:t>
      </w:r>
    </w:p>
    <w:p w:rsidR="00B25ECF" w:rsidRDefault="00B25ECF" w:rsidP="00B25ECF">
      <w:pPr>
        <w:spacing w:line="251" w:lineRule="exact"/>
        <w:ind w:left="1052"/>
      </w:pPr>
      <w:r>
        <w:t>Фонетическая</w:t>
      </w:r>
      <w:r>
        <w:rPr>
          <w:spacing w:val="-6"/>
        </w:rPr>
        <w:t xml:space="preserve"> </w:t>
      </w:r>
      <w:r>
        <w:t>сторона</w:t>
      </w:r>
      <w:r>
        <w:rPr>
          <w:spacing w:val="-6"/>
        </w:rPr>
        <w:t xml:space="preserve"> </w:t>
      </w:r>
      <w:r>
        <w:rPr>
          <w:spacing w:val="-4"/>
        </w:rPr>
        <w:t>речи</w:t>
      </w:r>
    </w:p>
    <w:p w:rsidR="00B25ECF" w:rsidRDefault="00B25ECF" w:rsidP="00B25ECF">
      <w:pPr>
        <w:ind w:left="1052"/>
      </w:pPr>
      <w:r>
        <w:t>Различение на слух, без фонематических ошибок, ведущих к сбою в коммуникации,</w:t>
      </w:r>
      <w:r>
        <w:rPr>
          <w:spacing w:val="40"/>
        </w:rPr>
        <w:t xml:space="preserve"> </w:t>
      </w:r>
      <w:r>
        <w:t>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 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B25ECF" w:rsidRDefault="00B25ECF" w:rsidP="00B25ECF">
      <w:pPr>
        <w:spacing w:before="1"/>
        <w:ind w:left="1052" w:right="785"/>
      </w:pPr>
      <w:r>
        <w:t>Чтение вслух небольших</w:t>
      </w:r>
      <w:r>
        <w:rPr>
          <w:spacing w:val="-2"/>
        </w:rPr>
        <w:t xml:space="preserve"> </w:t>
      </w:r>
      <w:r>
        <w:t>аутентичных текстов, построенных на изученном языковом материале,</w:t>
      </w:r>
      <w:r>
        <w:rPr>
          <w:spacing w:val="-2"/>
        </w:rPr>
        <w:t xml:space="preserve"> </w:t>
      </w:r>
      <w:r>
        <w:t>с соблюдением</w:t>
      </w:r>
      <w:r>
        <w:rPr>
          <w:spacing w:val="-14"/>
        </w:rPr>
        <w:t xml:space="preserve"> </w:t>
      </w:r>
      <w:r>
        <w:t>правил</w:t>
      </w:r>
      <w:r>
        <w:rPr>
          <w:spacing w:val="-9"/>
        </w:rPr>
        <w:t xml:space="preserve"> </w:t>
      </w:r>
      <w:r>
        <w:t>чтения</w:t>
      </w:r>
      <w:r>
        <w:rPr>
          <w:spacing w:val="-10"/>
        </w:rPr>
        <w:t xml:space="preserve"> </w:t>
      </w:r>
      <w:r>
        <w:t>и</w:t>
      </w:r>
      <w:r>
        <w:rPr>
          <w:spacing w:val="-9"/>
        </w:rPr>
        <w:t xml:space="preserve"> </w:t>
      </w:r>
      <w:r>
        <w:t>соответствующей</w:t>
      </w:r>
      <w:r>
        <w:rPr>
          <w:spacing w:val="-9"/>
        </w:rPr>
        <w:t xml:space="preserve"> </w:t>
      </w:r>
      <w:r>
        <w:t>интонации,</w:t>
      </w:r>
      <w:r>
        <w:rPr>
          <w:spacing w:val="-9"/>
        </w:rPr>
        <w:t xml:space="preserve"> </w:t>
      </w:r>
      <w:r>
        <w:t>демонстрирующее</w:t>
      </w:r>
      <w:r>
        <w:rPr>
          <w:spacing w:val="-9"/>
        </w:rPr>
        <w:t xml:space="preserve"> </w:t>
      </w:r>
      <w:r>
        <w:t>понимание</w:t>
      </w:r>
      <w:r>
        <w:rPr>
          <w:spacing w:val="-8"/>
        </w:rPr>
        <w:t xml:space="preserve"> </w:t>
      </w:r>
      <w:r>
        <w:rPr>
          <w:spacing w:val="-2"/>
        </w:rPr>
        <w:t>текста.</w:t>
      </w:r>
    </w:p>
    <w:p w:rsidR="00B25ECF" w:rsidRDefault="00B25ECF" w:rsidP="00B25ECF">
      <w:pPr>
        <w:ind w:left="1052"/>
      </w:pPr>
      <w:r>
        <w:t>Тексты</w:t>
      </w:r>
      <w:r>
        <w:rPr>
          <w:spacing w:val="-8"/>
        </w:rPr>
        <w:t xml:space="preserve"> </w:t>
      </w:r>
      <w:r>
        <w:t>для</w:t>
      </w:r>
      <w:r>
        <w:rPr>
          <w:spacing w:val="-5"/>
        </w:rPr>
        <w:t xml:space="preserve"> </w:t>
      </w:r>
      <w:r>
        <w:t>чтения</w:t>
      </w:r>
      <w:r>
        <w:rPr>
          <w:spacing w:val="-5"/>
        </w:rPr>
        <w:t xml:space="preserve"> </w:t>
      </w:r>
      <w:r>
        <w:t>вслух:</w:t>
      </w:r>
      <w:r>
        <w:rPr>
          <w:spacing w:val="-6"/>
        </w:rPr>
        <w:t xml:space="preserve"> </w:t>
      </w:r>
      <w:r>
        <w:t>диалог</w:t>
      </w:r>
      <w:r>
        <w:rPr>
          <w:spacing w:val="-4"/>
        </w:rPr>
        <w:t xml:space="preserve"> </w:t>
      </w:r>
      <w:r>
        <w:t>(беседа),</w:t>
      </w:r>
      <w:r>
        <w:rPr>
          <w:spacing w:val="-4"/>
        </w:rPr>
        <w:t xml:space="preserve"> </w:t>
      </w:r>
      <w:r>
        <w:t>рассказ,</w:t>
      </w:r>
      <w:r>
        <w:rPr>
          <w:spacing w:val="-4"/>
        </w:rPr>
        <w:t xml:space="preserve"> </w:t>
      </w:r>
      <w:r>
        <w:t>сообщение</w:t>
      </w:r>
      <w:r>
        <w:rPr>
          <w:spacing w:val="-4"/>
        </w:rPr>
        <w:t xml:space="preserve"> </w:t>
      </w:r>
      <w:r>
        <w:t>информационного</w:t>
      </w:r>
      <w:r>
        <w:rPr>
          <w:spacing w:val="-4"/>
        </w:rPr>
        <w:t xml:space="preserve"> </w:t>
      </w:r>
      <w:r>
        <w:t>характера,</w:t>
      </w:r>
      <w:r>
        <w:rPr>
          <w:spacing w:val="-5"/>
        </w:rPr>
        <w:t xml:space="preserve"> </w:t>
      </w:r>
      <w:r>
        <w:t>отрывок</w:t>
      </w:r>
      <w:r>
        <w:rPr>
          <w:spacing w:val="-6"/>
        </w:rPr>
        <w:t xml:space="preserve"> </w:t>
      </w:r>
      <w:r>
        <w:t>из</w:t>
      </w:r>
      <w:r>
        <w:rPr>
          <w:spacing w:val="-5"/>
        </w:rPr>
        <w:t xml:space="preserve"> </w:t>
      </w:r>
      <w:r>
        <w:rPr>
          <w:spacing w:val="-2"/>
        </w:rPr>
        <w:t>статьи</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line="252" w:lineRule="exact"/>
        <w:ind w:left="1052"/>
      </w:pPr>
      <w:r>
        <w:rPr>
          <w:spacing w:val="-2"/>
        </w:rPr>
        <w:lastRenderedPageBreak/>
        <w:t>научно-популярного</w:t>
      </w:r>
      <w:r>
        <w:rPr>
          <w:spacing w:val="19"/>
        </w:rPr>
        <w:t xml:space="preserve"> </w:t>
      </w:r>
      <w:r>
        <w:rPr>
          <w:spacing w:val="-2"/>
        </w:rPr>
        <w:t>характера.</w:t>
      </w:r>
    </w:p>
    <w:p w:rsidR="00B25ECF" w:rsidRDefault="00B25ECF" w:rsidP="00B25ECF">
      <w:pPr>
        <w:ind w:left="1052" w:right="6268"/>
      </w:pPr>
      <w:r>
        <w:t>Объѐм</w:t>
      </w:r>
      <w:r>
        <w:rPr>
          <w:spacing w:val="-3"/>
        </w:rPr>
        <w:t xml:space="preserve"> </w:t>
      </w:r>
      <w:r>
        <w:t>текста</w:t>
      </w:r>
      <w:r>
        <w:rPr>
          <w:spacing w:val="-5"/>
        </w:rPr>
        <w:t xml:space="preserve"> </w:t>
      </w:r>
      <w:r>
        <w:t>для</w:t>
      </w:r>
      <w:r>
        <w:rPr>
          <w:spacing w:val="-3"/>
        </w:rPr>
        <w:t xml:space="preserve"> </w:t>
      </w:r>
      <w:r>
        <w:t>чтения</w:t>
      </w:r>
      <w:r>
        <w:rPr>
          <w:spacing w:val="-6"/>
        </w:rPr>
        <w:t xml:space="preserve"> </w:t>
      </w:r>
      <w:r>
        <w:t>вслух</w:t>
      </w:r>
      <w:r>
        <w:rPr>
          <w:spacing w:val="-2"/>
        </w:rPr>
        <w:t xml:space="preserve"> </w:t>
      </w:r>
      <w:r>
        <w:t>–</w:t>
      </w:r>
      <w:r>
        <w:rPr>
          <w:spacing w:val="-3"/>
        </w:rPr>
        <w:t xml:space="preserve"> </w:t>
      </w:r>
      <w:r>
        <w:t>до</w:t>
      </w:r>
      <w:r>
        <w:rPr>
          <w:spacing w:val="-3"/>
        </w:rPr>
        <w:t xml:space="preserve"> </w:t>
      </w:r>
      <w:r>
        <w:t>100</w:t>
      </w:r>
      <w:r>
        <w:rPr>
          <w:spacing w:val="-3"/>
        </w:rPr>
        <w:t xml:space="preserve"> </w:t>
      </w:r>
      <w:r>
        <w:t xml:space="preserve">слов. </w:t>
      </w:r>
      <w:r>
        <w:rPr>
          <w:b/>
        </w:rPr>
        <w:t xml:space="preserve">Графика, орфография и пунктуация </w:t>
      </w:r>
      <w:r>
        <w:t>Правильное написание изученных слов.</w:t>
      </w:r>
    </w:p>
    <w:p w:rsidR="00B25ECF" w:rsidRDefault="00B25ECF" w:rsidP="00B25ECF">
      <w:pPr>
        <w:spacing w:before="1"/>
        <w:ind w:left="1052"/>
      </w:pPr>
      <w:r>
        <w:t>Правильное</w:t>
      </w:r>
      <w:r>
        <w:rPr>
          <w:spacing w:val="-3"/>
        </w:rPr>
        <w:t xml:space="preserve"> </w:t>
      </w:r>
      <w:r>
        <w:t>использование</w:t>
      </w:r>
      <w:r>
        <w:rPr>
          <w:spacing w:val="-3"/>
        </w:rPr>
        <w:t xml:space="preserve"> </w:t>
      </w:r>
      <w:r>
        <w:t>знаков</w:t>
      </w:r>
      <w:r>
        <w:rPr>
          <w:spacing w:val="-3"/>
        </w:rPr>
        <w:t xml:space="preserve"> </w:t>
      </w:r>
      <w:r>
        <w:t>препинания:</w:t>
      </w:r>
      <w:r>
        <w:rPr>
          <w:spacing w:val="-2"/>
        </w:rPr>
        <w:t xml:space="preserve"> </w:t>
      </w:r>
      <w:r>
        <w:t>точки,</w:t>
      </w:r>
      <w:r>
        <w:rPr>
          <w:spacing w:val="-3"/>
        </w:rPr>
        <w:t xml:space="preserve"> </w:t>
      </w:r>
      <w:r>
        <w:t>вопросительного</w:t>
      </w:r>
      <w:r>
        <w:rPr>
          <w:spacing w:val="-3"/>
        </w:rPr>
        <w:t xml:space="preserve"> </w:t>
      </w:r>
      <w:r>
        <w:t>и</w:t>
      </w:r>
      <w:r>
        <w:rPr>
          <w:spacing w:val="-3"/>
        </w:rPr>
        <w:t xml:space="preserve"> </w:t>
      </w:r>
      <w:r>
        <w:t>восклицательного</w:t>
      </w:r>
      <w:r>
        <w:rPr>
          <w:spacing w:val="-3"/>
        </w:rPr>
        <w:t xml:space="preserve"> </w:t>
      </w:r>
      <w:r>
        <w:t>знаков</w:t>
      </w:r>
      <w:r>
        <w:rPr>
          <w:spacing w:val="-3"/>
        </w:rPr>
        <w:t xml:space="preserve"> </w:t>
      </w:r>
      <w:r>
        <w:t>в</w:t>
      </w:r>
      <w:r>
        <w:rPr>
          <w:spacing w:val="-7"/>
        </w:rPr>
        <w:t xml:space="preserve"> </w:t>
      </w:r>
      <w:r>
        <w:t>конце предложения, запятой при перечислении и обращении; апострофа.</w:t>
      </w:r>
    </w:p>
    <w:p w:rsidR="00B25ECF" w:rsidRDefault="00B25ECF" w:rsidP="00B25ECF">
      <w:pPr>
        <w:ind w:left="1052"/>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w:t>
      </w:r>
      <w:r>
        <w:rPr>
          <w:spacing w:val="-2"/>
        </w:rPr>
        <w:t xml:space="preserve"> </w:t>
      </w:r>
      <w:r>
        <w:t>(странах) изучаемого языка, оформление электронного сообщения личного характера.</w:t>
      </w:r>
    </w:p>
    <w:p w:rsidR="00B25ECF" w:rsidRDefault="00B25ECF" w:rsidP="00B25ECF">
      <w:pPr>
        <w:spacing w:before="4" w:line="251" w:lineRule="exact"/>
        <w:ind w:left="1052"/>
        <w:rPr>
          <w:b/>
        </w:rPr>
      </w:pPr>
      <w:r>
        <w:rPr>
          <w:b/>
        </w:rPr>
        <w:t>Лексическая</w:t>
      </w:r>
      <w:r>
        <w:rPr>
          <w:b/>
          <w:spacing w:val="-6"/>
        </w:rPr>
        <w:t xml:space="preserve"> </w:t>
      </w:r>
      <w:r>
        <w:rPr>
          <w:b/>
        </w:rPr>
        <w:t>сторона</w:t>
      </w:r>
      <w:r>
        <w:rPr>
          <w:b/>
          <w:spacing w:val="-2"/>
        </w:rPr>
        <w:t xml:space="preserve"> </w:t>
      </w:r>
      <w:r>
        <w:rPr>
          <w:b/>
          <w:spacing w:val="-4"/>
        </w:rPr>
        <w:t>речи</w:t>
      </w:r>
    </w:p>
    <w:p w:rsidR="00B25ECF" w:rsidRDefault="00B25ECF" w:rsidP="00B25ECF">
      <w:pPr>
        <w:ind w:left="1052" w:right="110"/>
      </w:pPr>
      <w:r>
        <w:t>Распознавание и употребление в устной и письменной речи лексических единиц (слов, словосочетаний, речевых</w:t>
      </w:r>
      <w:r>
        <w:rPr>
          <w:spacing w:val="-4"/>
        </w:rPr>
        <w:t xml:space="preserve"> </w:t>
      </w:r>
      <w:r>
        <w:t>клише),</w:t>
      </w:r>
      <w:r>
        <w:rPr>
          <w:spacing w:val="-3"/>
        </w:rPr>
        <w:t xml:space="preserve"> </w:t>
      </w:r>
      <w:r>
        <w:t>обслуживающих</w:t>
      </w:r>
      <w:r>
        <w:rPr>
          <w:spacing w:val="-3"/>
        </w:rPr>
        <w:t xml:space="preserve"> </w:t>
      </w:r>
      <w:r>
        <w:t>ситуации</w:t>
      </w:r>
      <w:r>
        <w:rPr>
          <w:spacing w:val="-3"/>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 содержания</w:t>
      </w:r>
      <w:r>
        <w:rPr>
          <w:spacing w:val="-3"/>
        </w:rPr>
        <w:t xml:space="preserve"> </w:t>
      </w:r>
      <w:r>
        <w:t>речи,</w:t>
      </w:r>
      <w:r>
        <w:rPr>
          <w:spacing w:val="-3"/>
        </w:rPr>
        <w:t xml:space="preserve"> </w:t>
      </w:r>
      <w:r>
        <w:t>с</w:t>
      </w:r>
      <w:r>
        <w:rPr>
          <w:spacing w:val="-2"/>
        </w:rPr>
        <w:t xml:space="preserve"> </w:t>
      </w:r>
      <w:r>
        <w:t>соблюдением существующей в английском языке нормы лексической сочетаемости.</w:t>
      </w:r>
    </w:p>
    <w:p w:rsidR="00B25ECF" w:rsidRDefault="00B25ECF" w:rsidP="00B25ECF">
      <w:pPr>
        <w:ind w:left="1052"/>
      </w:pPr>
      <w:r>
        <w:t>Распознавание</w:t>
      </w:r>
      <w:r>
        <w:rPr>
          <w:spacing w:val="-2"/>
        </w:rPr>
        <w:t xml:space="preserve"> </w:t>
      </w:r>
      <w:r>
        <w:t>в</w:t>
      </w:r>
      <w:r>
        <w:rPr>
          <w:spacing w:val="-2"/>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4"/>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1"/>
        </w:rPr>
        <w:t xml:space="preserve"> </w:t>
      </w:r>
      <w:r>
        <w:t>речи</w:t>
      </w:r>
      <w:r>
        <w:rPr>
          <w:spacing w:val="-3"/>
        </w:rPr>
        <w:t xml:space="preserve"> </w:t>
      </w:r>
      <w:r>
        <w:t>различных средств связи для обеспечения логичности и целостности высказывания.</w:t>
      </w:r>
    </w:p>
    <w:p w:rsidR="00B25ECF" w:rsidRDefault="00B25ECF" w:rsidP="00B25ECF">
      <w:pPr>
        <w:ind w:left="1052"/>
      </w:pPr>
      <w:r>
        <w:t>Объѐм – 900 лексических единиц для продуктивного использования (включая 750 лексических единиц, изученных</w:t>
      </w:r>
      <w:r>
        <w:rPr>
          <w:spacing w:val="-2"/>
        </w:rPr>
        <w:t xml:space="preserve"> </w:t>
      </w:r>
      <w:r>
        <w:t>ранее)</w:t>
      </w:r>
      <w:r>
        <w:rPr>
          <w:spacing w:val="-1"/>
        </w:rPr>
        <w:t xml:space="preserve"> </w:t>
      </w:r>
      <w:r>
        <w:t>и</w:t>
      </w:r>
      <w:r>
        <w:rPr>
          <w:spacing w:val="-2"/>
        </w:rPr>
        <w:t xml:space="preserve"> </w:t>
      </w:r>
      <w:r>
        <w:t>1000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1"/>
        </w:rPr>
        <w:t xml:space="preserve"> </w:t>
      </w:r>
      <w:r>
        <w:t>(включая</w:t>
      </w:r>
      <w:r>
        <w:rPr>
          <w:spacing w:val="-2"/>
        </w:rPr>
        <w:t xml:space="preserve"> </w:t>
      </w:r>
      <w:r>
        <w:t>900</w:t>
      </w:r>
      <w:r>
        <w:rPr>
          <w:spacing w:val="-5"/>
        </w:rPr>
        <w:t xml:space="preserve"> </w:t>
      </w:r>
      <w:r>
        <w:t>лексических</w:t>
      </w:r>
      <w:r>
        <w:rPr>
          <w:spacing w:val="-2"/>
        </w:rPr>
        <w:t xml:space="preserve"> </w:t>
      </w:r>
      <w:r>
        <w:t>единиц продуктивного минимума).</w:t>
      </w:r>
    </w:p>
    <w:p w:rsidR="00B25ECF" w:rsidRDefault="00B25ECF" w:rsidP="00B25ECF">
      <w:pPr>
        <w:spacing w:line="252" w:lineRule="exact"/>
        <w:ind w:left="1052"/>
      </w:pPr>
      <w:r>
        <w:t>Основные</w:t>
      </w:r>
      <w:r>
        <w:rPr>
          <w:spacing w:val="-5"/>
        </w:rPr>
        <w:t xml:space="preserve"> </w:t>
      </w:r>
      <w:r>
        <w:t>способы</w:t>
      </w:r>
      <w:r>
        <w:rPr>
          <w:spacing w:val="-6"/>
        </w:rPr>
        <w:t xml:space="preserve"> </w:t>
      </w:r>
      <w:r>
        <w:rPr>
          <w:spacing w:val="-2"/>
        </w:rPr>
        <w:t>словообразования:</w:t>
      </w:r>
    </w:p>
    <w:p w:rsidR="00B25ECF" w:rsidRDefault="00B25ECF" w:rsidP="00B25ECF">
      <w:pPr>
        <w:spacing w:line="252" w:lineRule="exact"/>
        <w:ind w:left="1052"/>
      </w:pPr>
      <w:r>
        <w:rPr>
          <w:spacing w:val="-2"/>
        </w:rPr>
        <w:t>аффиксация:</w:t>
      </w:r>
    </w:p>
    <w:p w:rsidR="00B25ECF" w:rsidRDefault="00B25ECF" w:rsidP="00B25ECF">
      <w:pPr>
        <w:ind w:left="1052"/>
      </w:pPr>
      <w:r>
        <w:t>образование</w:t>
      </w:r>
      <w:r>
        <w:rPr>
          <w:spacing w:val="-3"/>
        </w:rPr>
        <w:t xml:space="preserve"> </w:t>
      </w:r>
      <w:r>
        <w:t>имѐн</w:t>
      </w:r>
      <w:r>
        <w:rPr>
          <w:spacing w:val="-6"/>
        </w:rPr>
        <w:t xml:space="preserve"> </w:t>
      </w:r>
      <w:r>
        <w:t>существительных</w:t>
      </w:r>
      <w:r>
        <w:rPr>
          <w:spacing w:val="-3"/>
        </w:rPr>
        <w:t xml:space="preserve"> </w:t>
      </w:r>
      <w:r>
        <w:t>при</w:t>
      </w:r>
      <w:r>
        <w:rPr>
          <w:spacing w:val="-4"/>
        </w:rPr>
        <w:t xml:space="preserve"> </w:t>
      </w:r>
      <w:r>
        <w:t>помощи</w:t>
      </w:r>
      <w:r>
        <w:rPr>
          <w:spacing w:val="-3"/>
        </w:rPr>
        <w:t xml:space="preserve"> </w:t>
      </w:r>
      <w:r>
        <w:t>префикса</w:t>
      </w:r>
      <w:r>
        <w:rPr>
          <w:spacing w:val="-3"/>
        </w:rPr>
        <w:t xml:space="preserve"> </w:t>
      </w:r>
      <w:r>
        <w:t>un</w:t>
      </w:r>
      <w:r>
        <w:rPr>
          <w:spacing w:val="-3"/>
        </w:rPr>
        <w:t xml:space="preserve"> </w:t>
      </w:r>
      <w:r>
        <w:t>(unreality)</w:t>
      </w:r>
      <w:r>
        <w:rPr>
          <w:spacing w:val="-3"/>
        </w:rPr>
        <w:t xml:space="preserve"> </w:t>
      </w:r>
      <w:r>
        <w:t>и</w:t>
      </w:r>
      <w:r>
        <w:rPr>
          <w:spacing w:val="-3"/>
        </w:rPr>
        <w:t xml:space="preserve"> </w:t>
      </w:r>
      <w:r>
        <w:t>при</w:t>
      </w:r>
      <w:r>
        <w:rPr>
          <w:spacing w:val="-3"/>
        </w:rPr>
        <w:t xml:space="preserve"> </w:t>
      </w:r>
      <w:r>
        <w:t>помощи суффиксов:</w:t>
      </w:r>
      <w:r>
        <w:rPr>
          <w:spacing w:val="-2"/>
        </w:rPr>
        <w:t xml:space="preserve"> </w:t>
      </w:r>
      <w:r>
        <w:t>-ment (development), -ness (darkness);</w:t>
      </w:r>
    </w:p>
    <w:p w:rsidR="00B25ECF" w:rsidRDefault="00B25ECF" w:rsidP="00B25ECF">
      <w:pPr>
        <w:ind w:left="1052" w:right="785"/>
      </w:pPr>
      <w:r>
        <w:t>образование имѐн прилагательных при помощи суффиксов -ly (friendly), -ous (famous), -y (busy); образование</w:t>
      </w:r>
      <w:r>
        <w:rPr>
          <w:spacing w:val="-2"/>
        </w:rPr>
        <w:t xml:space="preserve"> </w:t>
      </w:r>
      <w:r>
        <w:t>имѐн</w:t>
      </w:r>
      <w:r>
        <w:rPr>
          <w:spacing w:val="-5"/>
        </w:rPr>
        <w:t xml:space="preserve"> </w:t>
      </w:r>
      <w:r>
        <w:t>прилагательных</w:t>
      </w:r>
      <w:r>
        <w:rPr>
          <w:spacing w:val="-2"/>
        </w:rPr>
        <w:t xml:space="preserve"> </w:t>
      </w:r>
      <w:r>
        <w:t>и</w:t>
      </w:r>
      <w:r>
        <w:rPr>
          <w:spacing w:val="-2"/>
        </w:rPr>
        <w:t xml:space="preserve"> </w:t>
      </w:r>
      <w:r>
        <w:t>наречий</w:t>
      </w:r>
      <w:r>
        <w:rPr>
          <w:spacing w:val="-3"/>
        </w:rPr>
        <w:t xml:space="preserve"> </w:t>
      </w:r>
      <w:r>
        <w:t>при</w:t>
      </w:r>
      <w:r>
        <w:rPr>
          <w:spacing w:val="-3"/>
        </w:rPr>
        <w:t xml:space="preserve"> </w:t>
      </w:r>
      <w:r>
        <w:t>помощи</w:t>
      </w:r>
      <w:r>
        <w:rPr>
          <w:spacing w:val="-3"/>
        </w:rPr>
        <w:t xml:space="preserve"> </w:t>
      </w:r>
      <w:r>
        <w:t>префиксов</w:t>
      </w:r>
      <w:r>
        <w:rPr>
          <w:spacing w:val="-3"/>
        </w:rPr>
        <w:t xml:space="preserve"> </w:t>
      </w:r>
      <w:r>
        <w:t>in-/im-</w:t>
      </w:r>
      <w:r>
        <w:rPr>
          <w:spacing w:val="-4"/>
        </w:rPr>
        <w:t xml:space="preserve"> </w:t>
      </w:r>
      <w:r>
        <w:t>(informal,</w:t>
      </w:r>
      <w:r>
        <w:rPr>
          <w:spacing w:val="-1"/>
        </w:rPr>
        <w:t xml:space="preserve"> </w:t>
      </w:r>
      <w:r>
        <w:t xml:space="preserve">independently, </w:t>
      </w:r>
      <w:r>
        <w:rPr>
          <w:spacing w:val="-2"/>
        </w:rPr>
        <w:t>impossible);</w:t>
      </w:r>
    </w:p>
    <w:p w:rsidR="00B25ECF" w:rsidRDefault="00B25ECF" w:rsidP="00B25ECF">
      <w:pPr>
        <w:spacing w:line="252" w:lineRule="exact"/>
        <w:ind w:left="1052"/>
      </w:pPr>
      <w:r>
        <w:rPr>
          <w:spacing w:val="-2"/>
        </w:rPr>
        <w:t>словосложение:</w:t>
      </w:r>
    </w:p>
    <w:p w:rsidR="00B25ECF" w:rsidRDefault="00B25ECF" w:rsidP="00B25ECF">
      <w:pPr>
        <w:ind w:left="1052" w:right="110"/>
      </w:pPr>
      <w:r>
        <w:t>образование</w:t>
      </w:r>
      <w:r>
        <w:rPr>
          <w:spacing w:val="-4"/>
        </w:rPr>
        <w:t xml:space="preserve"> </w:t>
      </w:r>
      <w:r>
        <w:t>сложных</w:t>
      </w:r>
      <w:r>
        <w:rPr>
          <w:spacing w:val="-2"/>
        </w:rPr>
        <w:t xml:space="preserve"> </w:t>
      </w:r>
      <w:r>
        <w:t>прилагательных</w:t>
      </w:r>
      <w:r>
        <w:rPr>
          <w:spacing w:val="-2"/>
        </w:rPr>
        <w:t xml:space="preserve"> </w:t>
      </w:r>
      <w:r>
        <w:t>путѐм</w:t>
      </w:r>
      <w:r>
        <w:rPr>
          <w:spacing w:val="-3"/>
        </w:rPr>
        <w:t xml:space="preserve"> </w:t>
      </w:r>
      <w:r>
        <w:t>соединения</w:t>
      </w:r>
      <w:r>
        <w:rPr>
          <w:spacing w:val="-3"/>
        </w:rPr>
        <w:t xml:space="preserve"> </w:t>
      </w:r>
      <w:r>
        <w:t>основы</w:t>
      </w:r>
      <w:r>
        <w:rPr>
          <w:spacing w:val="-2"/>
        </w:rPr>
        <w:t xml:space="preserve"> </w:t>
      </w:r>
      <w:r>
        <w:t>прилагательного</w:t>
      </w:r>
      <w:r>
        <w:rPr>
          <w:spacing w:val="-4"/>
        </w:rPr>
        <w:t xml:space="preserve"> </w:t>
      </w:r>
      <w:r>
        <w:t>с</w:t>
      </w:r>
      <w:r>
        <w:rPr>
          <w:spacing w:val="-2"/>
        </w:rPr>
        <w:t xml:space="preserve"> </w:t>
      </w:r>
      <w:r>
        <w:t>основой существительного с добавлением суффикса -ed (blue-eyed).</w:t>
      </w:r>
    </w:p>
    <w:p w:rsidR="00B25ECF" w:rsidRDefault="00B25ECF" w:rsidP="00B25ECF">
      <w:pPr>
        <w:ind w:left="1052" w:right="1582"/>
      </w:pPr>
      <w:r>
        <w:t>Многозначные</w:t>
      </w:r>
      <w:r>
        <w:rPr>
          <w:spacing w:val="-4"/>
        </w:rPr>
        <w:t xml:space="preserve"> </w:t>
      </w:r>
      <w:r>
        <w:t>лексические</w:t>
      </w:r>
      <w:r>
        <w:rPr>
          <w:spacing w:val="-4"/>
        </w:rPr>
        <w:t xml:space="preserve"> </w:t>
      </w:r>
      <w:r>
        <w:t>единицы.</w:t>
      </w:r>
      <w:r>
        <w:rPr>
          <w:spacing w:val="-4"/>
        </w:rPr>
        <w:t xml:space="preserve"> </w:t>
      </w:r>
      <w:r>
        <w:t>Синонимы.</w:t>
      </w:r>
      <w:r>
        <w:rPr>
          <w:spacing w:val="-6"/>
        </w:rPr>
        <w:t xml:space="preserve"> </w:t>
      </w:r>
      <w:r>
        <w:t>Антонимы.</w:t>
      </w:r>
      <w:r>
        <w:rPr>
          <w:spacing w:val="-4"/>
        </w:rPr>
        <w:t xml:space="preserve"> </w:t>
      </w:r>
      <w:r>
        <w:t>Интернациональные</w:t>
      </w:r>
      <w:r>
        <w:rPr>
          <w:spacing w:val="-6"/>
        </w:rPr>
        <w:t xml:space="preserve"> </w:t>
      </w:r>
      <w:r>
        <w:t>слова. Наиболее частотные фразовые глаголы.</w:t>
      </w:r>
    </w:p>
    <w:p w:rsidR="00B25ECF" w:rsidRDefault="00B25ECF" w:rsidP="00B25ECF">
      <w:pPr>
        <w:spacing w:before="5" w:line="250" w:lineRule="exact"/>
        <w:ind w:left="1052"/>
        <w:rPr>
          <w:b/>
        </w:rPr>
      </w:pPr>
      <w:r>
        <w:rPr>
          <w:b/>
        </w:rPr>
        <w:t>Грамматическая</w:t>
      </w:r>
      <w:r>
        <w:rPr>
          <w:b/>
          <w:spacing w:val="-12"/>
        </w:rPr>
        <w:t xml:space="preserve"> </w:t>
      </w:r>
      <w:r>
        <w:rPr>
          <w:b/>
        </w:rPr>
        <w:t>сторона</w:t>
      </w:r>
      <w:r>
        <w:rPr>
          <w:b/>
          <w:spacing w:val="-11"/>
        </w:rPr>
        <w:t xml:space="preserve"> </w:t>
      </w:r>
      <w:r>
        <w:rPr>
          <w:b/>
          <w:spacing w:val="-4"/>
        </w:rPr>
        <w:t>речи</w:t>
      </w:r>
    </w:p>
    <w:p w:rsidR="00B25ECF" w:rsidRDefault="00B25ECF" w:rsidP="00B25ECF">
      <w:pPr>
        <w:spacing w:line="242" w:lineRule="auto"/>
        <w:ind w:left="1052" w:right="785"/>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 форм</w:t>
      </w:r>
      <w:r>
        <w:rPr>
          <w:spacing w:val="-2"/>
        </w:rPr>
        <w:t xml:space="preserve"> </w:t>
      </w:r>
      <w:r>
        <w:t>и синтаксических конструкций английского языка.</w:t>
      </w:r>
    </w:p>
    <w:p w:rsidR="00B25ECF" w:rsidRDefault="00B25ECF" w:rsidP="00B25ECF">
      <w:pPr>
        <w:ind w:left="1052"/>
      </w:pPr>
      <w:r>
        <w:t>Предложения</w:t>
      </w:r>
      <w:r>
        <w:rPr>
          <w:spacing w:val="-3"/>
        </w:rPr>
        <w:t xml:space="preserve"> </w:t>
      </w:r>
      <w:r>
        <w:t>со</w:t>
      </w:r>
      <w:r>
        <w:rPr>
          <w:spacing w:val="-4"/>
        </w:rPr>
        <w:t xml:space="preserve"> </w:t>
      </w:r>
      <w:r>
        <w:t>сложным</w:t>
      </w:r>
      <w:r>
        <w:rPr>
          <w:spacing w:val="-2"/>
        </w:rPr>
        <w:t xml:space="preserve"> </w:t>
      </w:r>
      <w:r>
        <w:t>дополнением</w:t>
      </w:r>
      <w:r>
        <w:rPr>
          <w:spacing w:val="-5"/>
        </w:rPr>
        <w:t xml:space="preserve"> </w:t>
      </w:r>
      <w:r>
        <w:t>(Complex</w:t>
      </w:r>
      <w:r>
        <w:rPr>
          <w:spacing w:val="-4"/>
        </w:rPr>
        <w:t xml:space="preserve"> </w:t>
      </w:r>
      <w:r>
        <w:t>Object).</w:t>
      </w:r>
      <w:r>
        <w:rPr>
          <w:spacing w:val="-2"/>
        </w:rPr>
        <w:t xml:space="preserve"> </w:t>
      </w:r>
      <w:r>
        <w:t>Условные</w:t>
      </w:r>
      <w:r>
        <w:rPr>
          <w:spacing w:val="-4"/>
        </w:rPr>
        <w:t xml:space="preserve"> </w:t>
      </w:r>
      <w:r>
        <w:t>предложения</w:t>
      </w:r>
      <w:r>
        <w:rPr>
          <w:spacing w:val="-3"/>
        </w:rPr>
        <w:t xml:space="preserve"> </w:t>
      </w:r>
      <w:r>
        <w:t>реального (Conditional</w:t>
      </w:r>
      <w:r>
        <w:rPr>
          <w:spacing w:val="-1"/>
        </w:rPr>
        <w:t xml:space="preserve"> </w:t>
      </w:r>
      <w:r>
        <w:t>0, Conditional I) характера.</w:t>
      </w:r>
    </w:p>
    <w:p w:rsidR="00B25ECF" w:rsidRDefault="00B25ECF" w:rsidP="00B25ECF">
      <w:pPr>
        <w:ind w:left="1052" w:right="194"/>
      </w:pPr>
      <w:r>
        <w:t>Предложения</w:t>
      </w:r>
      <w:r>
        <w:rPr>
          <w:spacing w:val="-3"/>
        </w:rPr>
        <w:t xml:space="preserve"> </w:t>
      </w:r>
      <w:r>
        <w:t>с</w:t>
      </w:r>
      <w:r>
        <w:rPr>
          <w:spacing w:val="-4"/>
        </w:rPr>
        <w:t xml:space="preserve"> </w:t>
      </w:r>
      <w:r>
        <w:t>конструкцией</w:t>
      </w:r>
      <w:r>
        <w:rPr>
          <w:spacing w:val="-2"/>
        </w:rPr>
        <w:t xml:space="preserve"> </w:t>
      </w:r>
      <w:r>
        <w:t>to</w:t>
      </w:r>
      <w:r>
        <w:rPr>
          <w:spacing w:val="-2"/>
        </w:rPr>
        <w:t xml:space="preserve"> </w:t>
      </w:r>
      <w:r>
        <w:t>be</w:t>
      </w:r>
      <w:r>
        <w:rPr>
          <w:spacing w:val="-4"/>
        </w:rPr>
        <w:t xml:space="preserve"> </w:t>
      </w:r>
      <w:r>
        <w:t>going</w:t>
      </w:r>
      <w:r>
        <w:rPr>
          <w:spacing w:val="-5"/>
        </w:rPr>
        <w:t xml:space="preserve"> </w:t>
      </w:r>
      <w:r>
        <w:t>to</w:t>
      </w:r>
      <w:r>
        <w:rPr>
          <w:spacing w:val="-2"/>
        </w:rPr>
        <w:t xml:space="preserve"> </w:t>
      </w:r>
      <w:r>
        <w:t>+</w:t>
      </w:r>
      <w:r>
        <w:rPr>
          <w:spacing w:val="-2"/>
        </w:rPr>
        <w:t xml:space="preserve"> </w:t>
      </w:r>
      <w:r>
        <w:t>инфинитив</w:t>
      </w:r>
      <w:r>
        <w:rPr>
          <w:spacing w:val="-3"/>
        </w:rPr>
        <w:t xml:space="preserve"> </w:t>
      </w:r>
      <w:r>
        <w:t>и</w:t>
      </w:r>
      <w:r>
        <w:rPr>
          <w:spacing w:val="-2"/>
        </w:rPr>
        <w:t xml:space="preserve"> </w:t>
      </w:r>
      <w:r>
        <w:t>формы</w:t>
      </w:r>
      <w:r>
        <w:rPr>
          <w:spacing w:val="-2"/>
        </w:rPr>
        <w:t xml:space="preserve"> </w:t>
      </w:r>
      <w:r>
        <w:t>Future</w:t>
      </w:r>
      <w:r>
        <w:rPr>
          <w:spacing w:val="-2"/>
        </w:rPr>
        <w:t xml:space="preserve"> </w:t>
      </w:r>
      <w:r>
        <w:t>Simple</w:t>
      </w:r>
      <w:r>
        <w:rPr>
          <w:spacing w:val="-2"/>
        </w:rPr>
        <w:t xml:space="preserve"> </w:t>
      </w:r>
      <w:r>
        <w:t>Tense</w:t>
      </w:r>
      <w:r>
        <w:rPr>
          <w:spacing w:val="-2"/>
        </w:rPr>
        <w:t xml:space="preserve"> </w:t>
      </w:r>
      <w:r>
        <w:t>и Present</w:t>
      </w:r>
      <w:r>
        <w:rPr>
          <w:spacing w:val="-1"/>
        </w:rPr>
        <w:t xml:space="preserve"> </w:t>
      </w:r>
      <w:r>
        <w:t>Continuous Tense для выражения будущего действия.</w:t>
      </w:r>
    </w:p>
    <w:p w:rsidR="00B25ECF" w:rsidRDefault="00B25ECF" w:rsidP="00B25ECF">
      <w:pPr>
        <w:spacing w:line="252" w:lineRule="exact"/>
        <w:ind w:left="1052"/>
      </w:pPr>
      <w:r>
        <w:t>Конструкция</w:t>
      </w:r>
      <w:r>
        <w:rPr>
          <w:spacing w:val="-6"/>
        </w:rPr>
        <w:t xml:space="preserve"> </w:t>
      </w:r>
      <w:r>
        <w:t>used</w:t>
      </w:r>
      <w:r>
        <w:rPr>
          <w:spacing w:val="-4"/>
        </w:rPr>
        <w:t xml:space="preserve"> </w:t>
      </w:r>
      <w:r>
        <w:t>to</w:t>
      </w:r>
      <w:r>
        <w:rPr>
          <w:spacing w:val="-4"/>
        </w:rPr>
        <w:t xml:space="preserve"> </w:t>
      </w:r>
      <w:r>
        <w:t>+</w:t>
      </w:r>
      <w:r>
        <w:rPr>
          <w:spacing w:val="-4"/>
        </w:rPr>
        <w:t xml:space="preserve"> </w:t>
      </w:r>
      <w:r>
        <w:t>инфинитив</w:t>
      </w:r>
      <w:r>
        <w:rPr>
          <w:spacing w:val="-6"/>
        </w:rPr>
        <w:t xml:space="preserve"> </w:t>
      </w:r>
      <w:r>
        <w:rPr>
          <w:spacing w:val="-2"/>
        </w:rPr>
        <w:t>глагола.</w:t>
      </w:r>
    </w:p>
    <w:p w:rsidR="00B25ECF" w:rsidRDefault="00B25ECF" w:rsidP="00B25ECF">
      <w:pPr>
        <w:ind w:left="1052" w:right="785"/>
      </w:pPr>
      <w:r>
        <w:t>Глаголы</w:t>
      </w:r>
      <w:r>
        <w:rPr>
          <w:spacing w:val="-3"/>
        </w:rPr>
        <w:t xml:space="preserve"> </w:t>
      </w:r>
      <w:r>
        <w:t>в</w:t>
      </w:r>
      <w:r>
        <w:rPr>
          <w:spacing w:val="-3"/>
        </w:rPr>
        <w:t xml:space="preserve"> </w:t>
      </w:r>
      <w:r>
        <w:t>наиболее</w:t>
      </w:r>
      <w:r>
        <w:rPr>
          <w:spacing w:val="-3"/>
        </w:rPr>
        <w:t xml:space="preserve"> </w:t>
      </w:r>
      <w:r>
        <w:t>употребительных</w:t>
      </w:r>
      <w:r>
        <w:rPr>
          <w:spacing w:val="-5"/>
        </w:rPr>
        <w:t xml:space="preserve"> </w:t>
      </w:r>
      <w:r>
        <w:t>формах</w:t>
      </w:r>
      <w:r>
        <w:rPr>
          <w:spacing w:val="-6"/>
        </w:rPr>
        <w:t xml:space="preserve"> </w:t>
      </w:r>
      <w:r>
        <w:t>страдательного</w:t>
      </w:r>
      <w:r>
        <w:rPr>
          <w:spacing w:val="-3"/>
        </w:rPr>
        <w:t xml:space="preserve"> </w:t>
      </w:r>
      <w:r>
        <w:t>залога</w:t>
      </w:r>
      <w:r>
        <w:rPr>
          <w:spacing w:val="-5"/>
        </w:rPr>
        <w:t xml:space="preserve"> </w:t>
      </w:r>
      <w:r>
        <w:t>(Present/Past</w:t>
      </w:r>
      <w:r>
        <w:rPr>
          <w:spacing w:val="-2"/>
        </w:rPr>
        <w:t xml:space="preserve"> </w:t>
      </w:r>
      <w:r>
        <w:t>Simple Passive). Предлоги, употребляемые с глаголами в страдательном залоге.</w:t>
      </w:r>
    </w:p>
    <w:p w:rsidR="00B25ECF" w:rsidRDefault="00B25ECF" w:rsidP="00B25ECF">
      <w:pPr>
        <w:spacing w:line="252" w:lineRule="exact"/>
        <w:ind w:left="1052"/>
      </w:pPr>
      <w:r>
        <w:t>Модальный</w:t>
      </w:r>
      <w:r>
        <w:rPr>
          <w:spacing w:val="-8"/>
        </w:rPr>
        <w:t xml:space="preserve"> </w:t>
      </w:r>
      <w:r>
        <w:t>глагол</w:t>
      </w:r>
      <w:r>
        <w:rPr>
          <w:spacing w:val="-5"/>
        </w:rPr>
        <w:t xml:space="preserve"> </w:t>
      </w:r>
      <w:r>
        <w:rPr>
          <w:spacing w:val="-2"/>
        </w:rPr>
        <w:t>might.</w:t>
      </w:r>
    </w:p>
    <w:p w:rsidR="00B25ECF" w:rsidRDefault="00B25ECF" w:rsidP="00B25ECF">
      <w:pPr>
        <w:ind w:left="1052" w:right="3675"/>
      </w:pPr>
      <w:r>
        <w:t>Наречия,</w:t>
      </w:r>
      <w:r>
        <w:rPr>
          <w:spacing w:val="-4"/>
        </w:rPr>
        <w:t xml:space="preserve"> </w:t>
      </w:r>
      <w:r>
        <w:t>совпадающие</w:t>
      </w:r>
      <w:r>
        <w:rPr>
          <w:spacing w:val="-4"/>
        </w:rPr>
        <w:t xml:space="preserve"> </w:t>
      </w:r>
      <w:r>
        <w:t>по</w:t>
      </w:r>
      <w:r>
        <w:rPr>
          <w:spacing w:val="-4"/>
        </w:rPr>
        <w:t xml:space="preserve"> </w:t>
      </w:r>
      <w:r>
        <w:t>форме</w:t>
      </w:r>
      <w:r>
        <w:rPr>
          <w:spacing w:val="-7"/>
        </w:rPr>
        <w:t xml:space="preserve"> </w:t>
      </w:r>
      <w:r>
        <w:t>с</w:t>
      </w:r>
      <w:r>
        <w:rPr>
          <w:spacing w:val="-4"/>
        </w:rPr>
        <w:t xml:space="preserve"> </w:t>
      </w:r>
      <w:r>
        <w:t>прилагательными</w:t>
      </w:r>
      <w:r>
        <w:rPr>
          <w:spacing w:val="-5"/>
        </w:rPr>
        <w:t xml:space="preserve"> </w:t>
      </w:r>
      <w:r>
        <w:t>(fast,</w:t>
      </w:r>
      <w:r>
        <w:rPr>
          <w:spacing w:val="-4"/>
        </w:rPr>
        <w:t xml:space="preserve"> </w:t>
      </w:r>
      <w:r>
        <w:t>high;</w:t>
      </w:r>
      <w:r>
        <w:rPr>
          <w:spacing w:val="-3"/>
        </w:rPr>
        <w:t xml:space="preserve"> </w:t>
      </w:r>
      <w:r>
        <w:t>early). Местоимения other/another, both, all, one.</w:t>
      </w:r>
    </w:p>
    <w:p w:rsidR="00B25ECF" w:rsidRDefault="00B25ECF" w:rsidP="00B25ECF">
      <w:pPr>
        <w:ind w:left="1052" w:right="1582"/>
      </w:pPr>
      <w:r>
        <w:t>Количественные</w:t>
      </w:r>
      <w:r>
        <w:rPr>
          <w:spacing w:val="-3"/>
        </w:rPr>
        <w:t xml:space="preserve"> </w:t>
      </w:r>
      <w:r>
        <w:t>числительные</w:t>
      </w:r>
      <w:r>
        <w:rPr>
          <w:spacing w:val="-5"/>
        </w:rPr>
        <w:t xml:space="preserve"> </w:t>
      </w:r>
      <w:r>
        <w:t>для</w:t>
      </w:r>
      <w:r>
        <w:rPr>
          <w:spacing w:val="-3"/>
        </w:rPr>
        <w:t xml:space="preserve"> </w:t>
      </w:r>
      <w:r>
        <w:t>обозначения</w:t>
      </w:r>
      <w:r>
        <w:rPr>
          <w:spacing w:val="-4"/>
        </w:rPr>
        <w:t xml:space="preserve"> </w:t>
      </w:r>
      <w:r>
        <w:t>больших</w:t>
      </w:r>
      <w:r>
        <w:rPr>
          <w:spacing w:val="-3"/>
        </w:rPr>
        <w:t xml:space="preserve"> </w:t>
      </w:r>
      <w:r>
        <w:t>чисел</w:t>
      </w:r>
      <w:r>
        <w:rPr>
          <w:spacing w:val="-3"/>
        </w:rPr>
        <w:t xml:space="preserve"> </w:t>
      </w:r>
      <w:r>
        <w:t>(до</w:t>
      </w:r>
      <w:r>
        <w:rPr>
          <w:spacing w:val="-3"/>
        </w:rPr>
        <w:t xml:space="preserve"> </w:t>
      </w:r>
      <w:r>
        <w:t>1</w:t>
      </w:r>
      <w:r>
        <w:rPr>
          <w:spacing w:val="-3"/>
        </w:rPr>
        <w:t xml:space="preserve"> </w:t>
      </w:r>
      <w:r>
        <w:t>000</w:t>
      </w:r>
      <w:r>
        <w:rPr>
          <w:spacing w:val="-3"/>
        </w:rPr>
        <w:t xml:space="preserve"> </w:t>
      </w:r>
      <w:r>
        <w:t>000). Социокультурные знания и умения</w:t>
      </w:r>
    </w:p>
    <w:p w:rsidR="00B25ECF" w:rsidRDefault="00B25ECF" w:rsidP="00B25ECF">
      <w:pPr>
        <w:ind w:left="1052" w:right="194"/>
      </w:pPr>
      <w:r>
        <w:t>Знание</w:t>
      </w:r>
      <w:r>
        <w:rPr>
          <w:spacing w:val="-3"/>
        </w:rPr>
        <w:t xml:space="preserve"> </w:t>
      </w:r>
      <w:r>
        <w:t>и</w:t>
      </w:r>
      <w:r>
        <w:rPr>
          <w:spacing w:val="-3"/>
        </w:rPr>
        <w:t xml:space="preserve"> </w:t>
      </w:r>
      <w:r>
        <w:t>использование</w:t>
      </w:r>
      <w:r>
        <w:rPr>
          <w:spacing w:val="-3"/>
        </w:rPr>
        <w:t xml:space="preserve"> </w:t>
      </w:r>
      <w:r>
        <w:t>отдельных</w:t>
      </w:r>
      <w:r>
        <w:rPr>
          <w:spacing w:val="-3"/>
        </w:rPr>
        <w:t xml:space="preserve"> </w:t>
      </w:r>
      <w:r>
        <w:t>социокультурных</w:t>
      </w:r>
      <w:r>
        <w:rPr>
          <w:spacing w:val="-3"/>
        </w:rPr>
        <w:t xml:space="preserve"> </w:t>
      </w:r>
      <w:r>
        <w:t>элементов</w:t>
      </w:r>
      <w:r>
        <w:rPr>
          <w:spacing w:val="-5"/>
        </w:rPr>
        <w:t xml:space="preserve"> </w:t>
      </w:r>
      <w:r>
        <w:t>речевого</w:t>
      </w:r>
      <w:r>
        <w:rPr>
          <w:spacing w:val="-3"/>
        </w:rPr>
        <w:t xml:space="preserve"> </w:t>
      </w:r>
      <w:r>
        <w:t>поведенческого</w:t>
      </w:r>
      <w:r>
        <w:rPr>
          <w:spacing w:val="-1"/>
        </w:rPr>
        <w:t xml:space="preserve"> </w:t>
      </w:r>
      <w:r>
        <w:t>этикета</w:t>
      </w:r>
      <w:r>
        <w:rPr>
          <w:spacing w:val="-3"/>
        </w:rPr>
        <w:t xml:space="preserve"> </w:t>
      </w:r>
      <w:r>
        <w:t>в</w:t>
      </w:r>
      <w:r>
        <w:rPr>
          <w:spacing w:val="-4"/>
        </w:rPr>
        <w:t xml:space="preserve"> </w:t>
      </w:r>
      <w:r>
        <w:t>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B25ECF" w:rsidRDefault="00B25ECF" w:rsidP="00B25ECF">
      <w:pPr>
        <w:ind w:left="1052" w:right="194"/>
      </w:pPr>
      <w:r>
        <w:t>Знание и использование в устной и письменной речи наиболее употребительной тематической фоновой лексики</w:t>
      </w:r>
      <w:r>
        <w:rPr>
          <w:spacing w:val="-3"/>
        </w:rPr>
        <w:t xml:space="preserve"> </w:t>
      </w:r>
      <w:r>
        <w:t>в</w:t>
      </w:r>
      <w:r>
        <w:rPr>
          <w:spacing w:val="-5"/>
        </w:rPr>
        <w:t xml:space="preserve"> </w:t>
      </w:r>
      <w:r>
        <w:t>рамках</w:t>
      </w:r>
      <w:r>
        <w:rPr>
          <w:spacing w:val="-3"/>
        </w:rPr>
        <w:t xml:space="preserve"> </w:t>
      </w:r>
      <w:r>
        <w:t>отобранного</w:t>
      </w:r>
      <w:r>
        <w:rPr>
          <w:spacing w:val="-3"/>
        </w:rPr>
        <w:t xml:space="preserve"> </w:t>
      </w:r>
      <w:r>
        <w:t>тематического</w:t>
      </w:r>
      <w:r>
        <w:rPr>
          <w:spacing w:val="-3"/>
        </w:rPr>
        <w:t xml:space="preserve"> </w:t>
      </w:r>
      <w:r>
        <w:t>содержания</w:t>
      </w:r>
      <w:r>
        <w:rPr>
          <w:spacing w:val="-4"/>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4"/>
        </w:rPr>
        <w:t xml:space="preserve"> </w:t>
      </w:r>
      <w:r>
        <w:t>в питании и проведении досуга, система образования).</w:t>
      </w:r>
    </w:p>
    <w:p w:rsidR="00B25ECF" w:rsidRDefault="00B25ECF" w:rsidP="00B25ECF">
      <w:pPr>
        <w:ind w:left="1052"/>
      </w:pPr>
      <w:r>
        <w:t>Социокультурный портрет родной страны и страны (стран) изучаемого языка: знакомство с традициями проведения</w:t>
      </w:r>
      <w:r>
        <w:rPr>
          <w:spacing w:val="-3"/>
        </w:rPr>
        <w:t xml:space="preserve"> </w:t>
      </w:r>
      <w:r>
        <w:t>основных</w:t>
      </w:r>
      <w:r>
        <w:rPr>
          <w:spacing w:val="-2"/>
        </w:rPr>
        <w:t xml:space="preserve"> </w:t>
      </w:r>
      <w:r>
        <w:t>национальных</w:t>
      </w:r>
      <w:r>
        <w:rPr>
          <w:spacing w:val="-2"/>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w:t>
      </w:r>
      <w:r>
        <w:rPr>
          <w:spacing w:val="-2"/>
        </w:rPr>
        <w:t xml:space="preserve"> </w:t>
      </w:r>
      <w:r>
        <w:t>и</w:t>
      </w:r>
      <w:r>
        <w:rPr>
          <w:spacing w:val="-3"/>
        </w:rPr>
        <w:t xml:space="preserve"> </w:t>
      </w:r>
      <w:r>
        <w:t>других</w:t>
      </w:r>
      <w:r>
        <w:rPr>
          <w:spacing w:val="-2"/>
        </w:rPr>
        <w:t xml:space="preserve"> </w:t>
      </w:r>
      <w:r>
        <w:t>праздников),</w:t>
      </w:r>
      <w:r>
        <w:rPr>
          <w:spacing w:val="-2"/>
        </w:rPr>
        <w:t xml:space="preserve"> </w:t>
      </w:r>
      <w: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25ECF" w:rsidRDefault="00B25ECF" w:rsidP="00B25ECF">
      <w:pPr>
        <w:ind w:left="1052"/>
      </w:pPr>
      <w:r>
        <w:t>Развитие</w:t>
      </w:r>
      <w:r>
        <w:rPr>
          <w:spacing w:val="-5"/>
        </w:rPr>
        <w:t xml:space="preserve"> </w:t>
      </w:r>
      <w:r>
        <w:rPr>
          <w:spacing w:val="-2"/>
        </w:rPr>
        <w:t>умений:</w:t>
      </w:r>
    </w:p>
    <w:p w:rsidR="00B25ECF" w:rsidRDefault="00B25ECF" w:rsidP="00B25ECF">
      <w:pPr>
        <w:ind w:left="1052"/>
      </w:pPr>
      <w:r>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w:t>
      </w:r>
      <w:r>
        <w:rPr>
          <w:spacing w:val="-2"/>
        </w:rPr>
        <w:t xml:space="preserve"> </w:t>
      </w:r>
      <w:r>
        <w:t>английском</w:t>
      </w:r>
      <w:r>
        <w:rPr>
          <w:spacing w:val="-2"/>
        </w:rPr>
        <w:t xml:space="preserve"> </w:t>
      </w:r>
      <w:r>
        <w:t>языке; правильно оформлять свой адрес на английском языке (в анкете);</w:t>
      </w:r>
    </w:p>
    <w:p w:rsidR="00B25ECF" w:rsidRDefault="00B25ECF" w:rsidP="00B25ECF">
      <w:pPr>
        <w:ind w:left="1052"/>
      </w:pPr>
      <w:r>
        <w:t>правильно</w:t>
      </w:r>
      <w:r>
        <w:rPr>
          <w:spacing w:val="-8"/>
        </w:rPr>
        <w:t xml:space="preserve"> </w:t>
      </w:r>
      <w:r>
        <w:t>оформлять</w:t>
      </w:r>
      <w:r>
        <w:rPr>
          <w:spacing w:val="-6"/>
        </w:rPr>
        <w:t xml:space="preserve"> </w:t>
      </w:r>
      <w:r>
        <w:t>электронное</w:t>
      </w:r>
      <w:r>
        <w:rPr>
          <w:spacing w:val="-5"/>
        </w:rPr>
        <w:t xml:space="preserve"> </w:t>
      </w:r>
      <w:r>
        <w:t>сообщение</w:t>
      </w:r>
      <w:r>
        <w:rPr>
          <w:spacing w:val="-6"/>
        </w:rPr>
        <w:t xml:space="preserve"> </w:t>
      </w:r>
      <w:r>
        <w:t>личного</w:t>
      </w:r>
      <w:r>
        <w:rPr>
          <w:spacing w:val="-5"/>
        </w:rPr>
        <w:t xml:space="preserve"> </w:t>
      </w:r>
      <w:r>
        <w:t>характера</w:t>
      </w:r>
      <w:r>
        <w:rPr>
          <w:spacing w:val="-6"/>
        </w:rPr>
        <w:t xml:space="preserve"> </w:t>
      </w:r>
      <w:r>
        <w:t>в</w:t>
      </w:r>
      <w:r>
        <w:rPr>
          <w:spacing w:val="-5"/>
        </w:rPr>
        <w:t xml:space="preserve"> </w:t>
      </w:r>
      <w:r>
        <w:t>соответствии</w:t>
      </w:r>
      <w:r>
        <w:rPr>
          <w:spacing w:val="-7"/>
        </w:rPr>
        <w:t xml:space="preserve"> </w:t>
      </w:r>
      <w:r>
        <w:t>с</w:t>
      </w:r>
      <w:r>
        <w:rPr>
          <w:spacing w:val="-5"/>
        </w:rPr>
        <w:t xml:space="preserve"> </w:t>
      </w:r>
      <w:r>
        <w:t>нормами</w:t>
      </w:r>
      <w:r>
        <w:rPr>
          <w:spacing w:val="-6"/>
        </w:rPr>
        <w:t xml:space="preserve"> </w:t>
      </w:r>
      <w:r>
        <w:rPr>
          <w:spacing w:val="-2"/>
        </w:rPr>
        <w:t>неофициального</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right="4458"/>
      </w:pPr>
      <w:r>
        <w:lastRenderedPageBreak/>
        <w:t>общения, принятыми в стране (странах) изучаемого языка;</w:t>
      </w:r>
      <w:r>
        <w:rPr>
          <w:spacing w:val="40"/>
        </w:rPr>
        <w:t xml:space="preserve"> </w:t>
      </w:r>
      <w:r>
        <w:t>кратко</w:t>
      </w:r>
      <w:r>
        <w:rPr>
          <w:spacing w:val="-5"/>
        </w:rPr>
        <w:t xml:space="preserve"> </w:t>
      </w:r>
      <w:r>
        <w:t>представлять</w:t>
      </w:r>
      <w:r>
        <w:rPr>
          <w:spacing w:val="-3"/>
        </w:rPr>
        <w:t xml:space="preserve"> </w:t>
      </w:r>
      <w:r>
        <w:t>Россию</w:t>
      </w:r>
      <w:r>
        <w:rPr>
          <w:spacing w:val="-3"/>
        </w:rPr>
        <w:t xml:space="preserve"> </w:t>
      </w:r>
      <w:r>
        <w:t>и</w:t>
      </w:r>
      <w:r>
        <w:rPr>
          <w:spacing w:val="-3"/>
        </w:rPr>
        <w:t xml:space="preserve"> </w:t>
      </w:r>
      <w:r>
        <w:t>страну</w:t>
      </w:r>
      <w:r>
        <w:rPr>
          <w:spacing w:val="-6"/>
        </w:rPr>
        <w:t xml:space="preserve"> </w:t>
      </w:r>
      <w:r>
        <w:t>(страны)</w:t>
      </w:r>
      <w:r>
        <w:rPr>
          <w:spacing w:val="-5"/>
        </w:rPr>
        <w:t xml:space="preserve"> </w:t>
      </w:r>
      <w:r>
        <w:t>изучаемого</w:t>
      </w:r>
      <w:r>
        <w:rPr>
          <w:spacing w:val="-3"/>
        </w:rPr>
        <w:t xml:space="preserve"> </w:t>
      </w:r>
      <w:r>
        <w:t>языка;</w:t>
      </w:r>
    </w:p>
    <w:p w:rsidR="00B25ECF" w:rsidRDefault="00B25ECF" w:rsidP="00B25ECF">
      <w:pPr>
        <w:spacing w:before="1"/>
        <w:ind w:left="1052"/>
      </w:pPr>
      <w:r>
        <w:t>кратко</w:t>
      </w:r>
      <w:r>
        <w:rPr>
          <w:spacing w:val="-4"/>
        </w:rPr>
        <w:t xml:space="preserve"> </w:t>
      </w:r>
      <w:r>
        <w:t>представлять</w:t>
      </w:r>
      <w:r>
        <w:rPr>
          <w:spacing w:val="-2"/>
        </w:rPr>
        <w:t xml:space="preserve"> </w:t>
      </w:r>
      <w:r>
        <w:t>некоторые</w:t>
      </w:r>
      <w:r>
        <w:rPr>
          <w:spacing w:val="-4"/>
        </w:rPr>
        <w:t xml:space="preserve"> </w:t>
      </w:r>
      <w:r>
        <w:t>культурные</w:t>
      </w:r>
      <w:r>
        <w:rPr>
          <w:spacing w:val="-2"/>
        </w:rPr>
        <w:t xml:space="preserve"> </w:t>
      </w:r>
      <w:r>
        <w:t>явления</w:t>
      </w:r>
      <w:r>
        <w:rPr>
          <w:spacing w:val="-4"/>
        </w:rPr>
        <w:t xml:space="preserve"> </w:t>
      </w:r>
      <w:r>
        <w:t>родной</w:t>
      </w:r>
      <w:r>
        <w:rPr>
          <w:spacing w:val="-2"/>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 xml:space="preserve">языка (основные национальные праздники, традиции в проведении досуга и питании), наиболее известные </w:t>
      </w:r>
      <w:r>
        <w:rPr>
          <w:spacing w:val="-2"/>
        </w:rPr>
        <w:t>достопримечательности;</w:t>
      </w:r>
    </w:p>
    <w:p w:rsidR="00B25ECF" w:rsidRDefault="00B25ECF" w:rsidP="00B25ECF">
      <w:pPr>
        <w:ind w:left="1052" w:right="785"/>
      </w:pPr>
      <w:r>
        <w:t>кратко</w:t>
      </w:r>
      <w:r>
        <w:rPr>
          <w:spacing w:val="-4"/>
        </w:rPr>
        <w:t xml:space="preserve"> </w:t>
      </w:r>
      <w:r>
        <w:t>рассказывать</w:t>
      </w:r>
      <w:r>
        <w:rPr>
          <w:spacing w:val="-2"/>
        </w:rPr>
        <w:t xml:space="preserve"> </w:t>
      </w:r>
      <w:r>
        <w:t>о</w:t>
      </w:r>
      <w:r>
        <w:rPr>
          <w:spacing w:val="-2"/>
        </w:rPr>
        <w:t xml:space="preserve"> </w:t>
      </w:r>
      <w:r>
        <w:t>выдающихся</w:t>
      </w:r>
      <w:r>
        <w:rPr>
          <w:spacing w:val="-2"/>
        </w:rPr>
        <w:t xml:space="preserve"> </w:t>
      </w:r>
      <w:r>
        <w:t>людях</w:t>
      </w:r>
      <w:r>
        <w:rPr>
          <w:spacing w:val="-2"/>
        </w:rPr>
        <w:t xml:space="preserve"> </w:t>
      </w:r>
      <w:r>
        <w:t>родной</w:t>
      </w:r>
      <w:r>
        <w:rPr>
          <w:spacing w:val="-5"/>
        </w:rPr>
        <w:t xml:space="preserve"> </w:t>
      </w:r>
      <w:r>
        <w:t>страны</w:t>
      </w:r>
      <w:r>
        <w:rPr>
          <w:spacing w:val="-2"/>
        </w:rPr>
        <w:t xml:space="preserve"> </w:t>
      </w:r>
      <w:r>
        <w:t>и</w:t>
      </w:r>
      <w:r>
        <w:rPr>
          <w:spacing w:val="-2"/>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4"/>
        </w:rPr>
        <w:t xml:space="preserve"> </w:t>
      </w:r>
      <w:r>
        <w:t>(учѐных, писателях, поэтах, спортсменах).</w:t>
      </w:r>
    </w:p>
    <w:p w:rsidR="00B25ECF" w:rsidRDefault="00B25ECF" w:rsidP="00B25ECF">
      <w:pPr>
        <w:spacing w:before="4" w:line="250" w:lineRule="exact"/>
        <w:ind w:left="1052"/>
        <w:rPr>
          <w:b/>
        </w:rPr>
      </w:pPr>
      <w:r>
        <w:rPr>
          <w:b/>
        </w:rPr>
        <w:t>Компенсаторные</w:t>
      </w:r>
      <w:r>
        <w:rPr>
          <w:b/>
          <w:spacing w:val="-10"/>
        </w:rPr>
        <w:t xml:space="preserve"> </w:t>
      </w:r>
      <w:r>
        <w:rPr>
          <w:b/>
          <w:spacing w:val="-2"/>
        </w:rPr>
        <w:t>умения</w:t>
      </w:r>
    </w:p>
    <w:p w:rsidR="00B25ECF" w:rsidRDefault="00B25ECF" w:rsidP="00B25ECF">
      <w:pPr>
        <w:ind w:left="1052" w:right="785"/>
      </w:pPr>
      <w:r>
        <w:t>Использование при чтении и аудировании языковой, в том числе контекстуальной, догадки, при непосредственном</w:t>
      </w:r>
      <w:r>
        <w:rPr>
          <w:spacing w:val="-3"/>
        </w:rPr>
        <w:t xml:space="preserve"> </w:t>
      </w:r>
      <w:r>
        <w:t>общении</w:t>
      </w:r>
      <w:r>
        <w:rPr>
          <w:spacing w:val="-4"/>
        </w:rPr>
        <w:t xml:space="preserve"> </w:t>
      </w:r>
      <w:r>
        <w:t>догадываться</w:t>
      </w:r>
      <w:r>
        <w:rPr>
          <w:spacing w:val="-6"/>
        </w:rPr>
        <w:t xml:space="preserve"> </w:t>
      </w:r>
      <w:r>
        <w:t>о</w:t>
      </w:r>
      <w:r>
        <w:rPr>
          <w:spacing w:val="-2"/>
        </w:rPr>
        <w:t xml:space="preserve"> </w:t>
      </w:r>
      <w:r>
        <w:t>значении</w:t>
      </w:r>
      <w:r>
        <w:rPr>
          <w:spacing w:val="-4"/>
        </w:rPr>
        <w:t xml:space="preserve"> </w:t>
      </w:r>
      <w:r>
        <w:t>незнакомых</w:t>
      </w:r>
      <w:r>
        <w:rPr>
          <w:spacing w:val="-5"/>
        </w:rPr>
        <w:t xml:space="preserve"> </w:t>
      </w:r>
      <w:r>
        <w:t>слов</w:t>
      </w:r>
      <w:r>
        <w:rPr>
          <w:spacing w:val="-3"/>
        </w:rPr>
        <w:t xml:space="preserve"> </w:t>
      </w:r>
      <w:r>
        <w:t>с</w:t>
      </w:r>
      <w:r>
        <w:rPr>
          <w:spacing w:val="-3"/>
        </w:rPr>
        <w:t xml:space="preserve"> </w:t>
      </w:r>
      <w:r>
        <w:t>помощью</w:t>
      </w:r>
      <w:r>
        <w:rPr>
          <w:spacing w:val="-1"/>
        </w:rPr>
        <w:t xml:space="preserve"> </w:t>
      </w:r>
      <w:r>
        <w:t>используемых собеседником жестов и мимики.</w:t>
      </w:r>
    </w:p>
    <w:p w:rsidR="00B25ECF" w:rsidRDefault="00B25ECF" w:rsidP="00B25ECF">
      <w:pPr>
        <w:ind w:left="1052" w:right="2236"/>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B25ECF" w:rsidRDefault="00B25ECF" w:rsidP="00B25ECF">
      <w:pPr>
        <w:ind w:left="1052" w:right="785"/>
      </w:pPr>
      <w:r>
        <w:t>Игнорирование</w:t>
      </w:r>
      <w:r>
        <w:rPr>
          <w:spacing w:val="-3"/>
        </w:rPr>
        <w:t xml:space="preserve"> </w:t>
      </w:r>
      <w:r>
        <w:t>информации,</w:t>
      </w:r>
      <w:r>
        <w:rPr>
          <w:spacing w:val="-3"/>
        </w:rPr>
        <w:t xml:space="preserve"> </w:t>
      </w:r>
      <w:r>
        <w:t>не</w:t>
      </w:r>
      <w:r>
        <w:rPr>
          <w:spacing w:val="-2"/>
        </w:rPr>
        <w:t xml:space="preserve"> </w:t>
      </w:r>
      <w:r>
        <w:t>являющейся</w:t>
      </w:r>
      <w:r>
        <w:rPr>
          <w:spacing w:val="-4"/>
        </w:rPr>
        <w:t xml:space="preserve"> </w:t>
      </w:r>
      <w:r>
        <w:t>необходимой</w:t>
      </w:r>
      <w:r>
        <w:rPr>
          <w:spacing w:val="-3"/>
        </w:rPr>
        <w:t xml:space="preserve"> </w:t>
      </w:r>
      <w:r>
        <w:t>для</w:t>
      </w:r>
      <w:r>
        <w:rPr>
          <w:spacing w:val="-4"/>
        </w:rPr>
        <w:t xml:space="preserve"> </w:t>
      </w:r>
      <w:r>
        <w:t>понимания</w:t>
      </w:r>
      <w:r>
        <w:rPr>
          <w:spacing w:val="-4"/>
        </w:rPr>
        <w:t xml:space="preserve"> </w:t>
      </w:r>
      <w:r>
        <w:t>основного</w:t>
      </w:r>
      <w:r>
        <w:rPr>
          <w:spacing w:val="-3"/>
        </w:rPr>
        <w:t xml:space="preserve"> </w:t>
      </w:r>
      <w:r>
        <w:t>содержания, прочитанного (прослушанного) текста или для нахождения в тексте запрашиваемой информации.</w:t>
      </w:r>
    </w:p>
    <w:p w:rsidR="00B25ECF" w:rsidRDefault="00B25ECF" w:rsidP="00B25ECF">
      <w:pPr>
        <w:ind w:left="1052"/>
      </w:pPr>
      <w:r>
        <w:t>Сравнение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установление</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объектов,</w:t>
      </w:r>
      <w:r>
        <w:rPr>
          <w:spacing w:val="-2"/>
        </w:rPr>
        <w:t xml:space="preserve"> </w:t>
      </w:r>
      <w:r>
        <w:t>явлений, процессов,</w:t>
      </w:r>
      <w:r>
        <w:rPr>
          <w:spacing w:val="-2"/>
        </w:rPr>
        <w:t xml:space="preserve"> </w:t>
      </w:r>
      <w:r>
        <w:t>их</w:t>
      </w:r>
      <w:r>
        <w:rPr>
          <w:spacing w:val="-2"/>
        </w:rPr>
        <w:t xml:space="preserve"> </w:t>
      </w:r>
      <w:r>
        <w:t>элементов</w:t>
      </w:r>
      <w:r>
        <w:rPr>
          <w:spacing w:val="-4"/>
        </w:rPr>
        <w:t xml:space="preserve"> </w:t>
      </w:r>
      <w:r>
        <w:t>и основных функций в рамках изученной тематики.</w:t>
      </w:r>
    </w:p>
    <w:p w:rsidR="00B25ECF" w:rsidRDefault="00B25ECF" w:rsidP="00B25ECF">
      <w:pPr>
        <w:pStyle w:val="a7"/>
        <w:numPr>
          <w:ilvl w:val="0"/>
          <w:numId w:val="186"/>
        </w:numPr>
        <w:tabs>
          <w:tab w:val="left" w:pos="1217"/>
        </w:tabs>
        <w:spacing w:before="4" w:line="252" w:lineRule="exact"/>
        <w:ind w:left="1217" w:hanging="165"/>
        <w:rPr>
          <w:b/>
        </w:rPr>
      </w:pPr>
      <w:r>
        <w:rPr>
          <w:b/>
          <w:spacing w:val="-2"/>
        </w:rPr>
        <w:t>КЛАСС</w:t>
      </w:r>
    </w:p>
    <w:p w:rsidR="00B25ECF" w:rsidRDefault="00B25ECF" w:rsidP="00B25ECF">
      <w:pPr>
        <w:spacing w:line="251" w:lineRule="exact"/>
        <w:ind w:left="1052"/>
        <w:rPr>
          <w:b/>
        </w:rPr>
      </w:pPr>
      <w:r>
        <w:rPr>
          <w:b/>
          <w:spacing w:val="-2"/>
        </w:rPr>
        <w:t>Коммуникативные</w:t>
      </w:r>
      <w:r>
        <w:rPr>
          <w:b/>
          <w:spacing w:val="14"/>
        </w:rPr>
        <w:t xml:space="preserve"> </w:t>
      </w:r>
      <w:r>
        <w:rPr>
          <w:b/>
          <w:spacing w:val="-2"/>
        </w:rPr>
        <w:t>умения</w:t>
      </w:r>
    </w:p>
    <w:p w:rsidR="00B25ECF" w:rsidRDefault="00B25ECF" w:rsidP="00B25ECF">
      <w:pPr>
        <w:ind w:left="1052"/>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 продуктивные</w:t>
      </w:r>
      <w:r>
        <w:rPr>
          <w:spacing w:val="-2"/>
        </w:rPr>
        <w:t xml:space="preserve"> </w:t>
      </w:r>
      <w:r>
        <w:t>виды речевой деятельности в рамках тематического содержания речи.</w:t>
      </w:r>
    </w:p>
    <w:p w:rsidR="00B25ECF" w:rsidRDefault="00B25ECF" w:rsidP="00B25ECF">
      <w:pPr>
        <w:spacing w:line="252" w:lineRule="exact"/>
        <w:ind w:left="1052"/>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rPr>
          <w:spacing w:val="-2"/>
        </w:rPr>
        <w:t>друзьями.</w:t>
      </w:r>
    </w:p>
    <w:p w:rsidR="00B25ECF" w:rsidRDefault="00B25ECF" w:rsidP="00B25ECF">
      <w:pPr>
        <w:spacing w:line="252" w:lineRule="exact"/>
        <w:ind w:left="1052"/>
      </w:pPr>
      <w:r>
        <w:t>Внешность</w:t>
      </w:r>
      <w:r>
        <w:rPr>
          <w:spacing w:val="-6"/>
        </w:rPr>
        <w:t xml:space="preserve"> </w:t>
      </w:r>
      <w:r>
        <w:t>и</w:t>
      </w:r>
      <w:r>
        <w:rPr>
          <w:spacing w:val="-6"/>
        </w:rPr>
        <w:t xml:space="preserve"> </w:t>
      </w:r>
      <w:r>
        <w:t>характер</w:t>
      </w:r>
      <w:r>
        <w:rPr>
          <w:spacing w:val="-5"/>
        </w:rPr>
        <w:t xml:space="preserve"> </w:t>
      </w:r>
      <w:r>
        <w:t>человека</w:t>
      </w:r>
      <w:r>
        <w:rPr>
          <w:spacing w:val="-6"/>
        </w:rPr>
        <w:t xml:space="preserve"> </w:t>
      </w:r>
      <w:r>
        <w:t>(литературного</w:t>
      </w:r>
      <w:r>
        <w:rPr>
          <w:spacing w:val="-5"/>
        </w:rPr>
        <w:t xml:space="preserve"> </w:t>
      </w:r>
      <w:r>
        <w:rPr>
          <w:spacing w:val="-2"/>
        </w:rPr>
        <w:t>персонажа).</w:t>
      </w:r>
    </w:p>
    <w:p w:rsidR="00B25ECF" w:rsidRDefault="00B25ECF" w:rsidP="00B25ECF">
      <w:pPr>
        <w:ind w:left="1052" w:right="1582"/>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музей,</w:t>
      </w:r>
      <w:r>
        <w:rPr>
          <w:spacing w:val="-2"/>
        </w:rPr>
        <w:t xml:space="preserve"> </w:t>
      </w:r>
      <w:r>
        <w:t>спорт, музыка). Здоровый образ жизни: режим труда и отдыха, фитнес, сбалансированное питание.</w:t>
      </w:r>
    </w:p>
    <w:p w:rsidR="00B25ECF" w:rsidRDefault="00B25ECF" w:rsidP="00B25ECF">
      <w:pPr>
        <w:ind w:left="1052"/>
      </w:pPr>
      <w:r>
        <w:t>Посещение</w:t>
      </w:r>
      <w:r>
        <w:rPr>
          <w:spacing w:val="-6"/>
        </w:rPr>
        <w:t xml:space="preserve"> </w:t>
      </w:r>
      <w:r>
        <w:rPr>
          <w:spacing w:val="-2"/>
        </w:rPr>
        <w:t>врача.</w:t>
      </w:r>
    </w:p>
    <w:p w:rsidR="00B25ECF" w:rsidRDefault="00B25ECF" w:rsidP="00B25ECF">
      <w:pPr>
        <w:spacing w:line="252" w:lineRule="exact"/>
        <w:ind w:left="1052"/>
      </w:pPr>
      <w:r>
        <w:t>Покупки:</w:t>
      </w:r>
      <w:r>
        <w:rPr>
          <w:spacing w:val="-7"/>
        </w:rPr>
        <w:t xml:space="preserve"> </w:t>
      </w:r>
      <w:r>
        <w:t>одежда,</w:t>
      </w:r>
      <w:r>
        <w:rPr>
          <w:spacing w:val="-5"/>
        </w:rPr>
        <w:t xml:space="preserve"> </w:t>
      </w:r>
      <w:r>
        <w:t>обувь</w:t>
      </w:r>
      <w:r>
        <w:rPr>
          <w:spacing w:val="-5"/>
        </w:rPr>
        <w:t xml:space="preserve"> </w:t>
      </w:r>
      <w:r>
        <w:t>и</w:t>
      </w:r>
      <w:r>
        <w:rPr>
          <w:spacing w:val="-4"/>
        </w:rPr>
        <w:t xml:space="preserve"> </w:t>
      </w:r>
      <w:r>
        <w:t>продукты</w:t>
      </w:r>
      <w:r>
        <w:rPr>
          <w:spacing w:val="-5"/>
        </w:rPr>
        <w:t xml:space="preserve"> </w:t>
      </w:r>
      <w:r>
        <w:t>питания.</w:t>
      </w:r>
      <w:r>
        <w:rPr>
          <w:spacing w:val="-5"/>
        </w:rPr>
        <w:t xml:space="preserve"> </w:t>
      </w:r>
      <w:r>
        <w:t>Карманные</w:t>
      </w:r>
      <w:r>
        <w:rPr>
          <w:spacing w:val="-4"/>
        </w:rPr>
        <w:t xml:space="preserve"> </w:t>
      </w:r>
      <w:r>
        <w:rPr>
          <w:spacing w:val="-2"/>
        </w:rPr>
        <w:t>деньги.</w:t>
      </w:r>
    </w:p>
    <w:p w:rsidR="00B25ECF" w:rsidRDefault="00B25ECF" w:rsidP="00B25ECF">
      <w:pPr>
        <w:spacing w:line="252" w:lineRule="exact"/>
        <w:ind w:left="1052"/>
      </w:pPr>
      <w:r>
        <w:t>Школа,</w:t>
      </w:r>
      <w:r>
        <w:rPr>
          <w:spacing w:val="-4"/>
        </w:rPr>
        <w:t xml:space="preserve"> </w:t>
      </w:r>
      <w:r>
        <w:t>школьная</w:t>
      </w:r>
      <w:r>
        <w:rPr>
          <w:spacing w:val="-4"/>
        </w:rPr>
        <w:t xml:space="preserve"> </w:t>
      </w:r>
      <w:r>
        <w:t>жизнь,</w:t>
      </w:r>
      <w:r>
        <w:rPr>
          <w:spacing w:val="-7"/>
        </w:rPr>
        <w:t xml:space="preserve"> </w:t>
      </w:r>
      <w:r>
        <w:t>школьная</w:t>
      </w:r>
      <w:r>
        <w:rPr>
          <w:spacing w:val="-4"/>
        </w:rPr>
        <w:t xml:space="preserve"> </w:t>
      </w:r>
      <w:r>
        <w:t>форма,</w:t>
      </w:r>
      <w:r>
        <w:rPr>
          <w:spacing w:val="-3"/>
        </w:rPr>
        <w:t xml:space="preserve"> </w:t>
      </w:r>
      <w:r>
        <w:t>изучаемые</w:t>
      </w:r>
      <w:r>
        <w:rPr>
          <w:spacing w:val="-4"/>
        </w:rPr>
        <w:t xml:space="preserve"> </w:t>
      </w:r>
      <w:r>
        <w:t>предметы</w:t>
      </w:r>
      <w:r>
        <w:rPr>
          <w:spacing w:val="-4"/>
        </w:rPr>
        <w:t xml:space="preserve"> </w:t>
      </w:r>
      <w:r>
        <w:t>и</w:t>
      </w:r>
      <w:r>
        <w:rPr>
          <w:spacing w:val="-4"/>
        </w:rPr>
        <w:t xml:space="preserve"> </w:t>
      </w:r>
      <w:r>
        <w:t>отношение</w:t>
      </w:r>
      <w:r>
        <w:rPr>
          <w:spacing w:val="-4"/>
        </w:rPr>
        <w:t xml:space="preserve"> </w:t>
      </w:r>
      <w:r>
        <w:t>к</w:t>
      </w:r>
      <w:r>
        <w:rPr>
          <w:spacing w:val="-2"/>
        </w:rPr>
        <w:t xml:space="preserve"> </w:t>
      </w:r>
      <w:r>
        <w:rPr>
          <w:spacing w:val="-4"/>
        </w:rPr>
        <w:t>ним.</w:t>
      </w:r>
    </w:p>
    <w:p w:rsidR="00B25ECF" w:rsidRDefault="00B25ECF" w:rsidP="00B25ECF">
      <w:pPr>
        <w:ind w:left="1052" w:right="1081"/>
      </w:pPr>
      <w:r>
        <w:t>Посещение</w:t>
      </w:r>
      <w:r>
        <w:rPr>
          <w:spacing w:val="-5"/>
        </w:rPr>
        <w:t xml:space="preserve"> </w:t>
      </w:r>
      <w:r>
        <w:t>школьной</w:t>
      </w:r>
      <w:r>
        <w:rPr>
          <w:spacing w:val="-6"/>
        </w:rPr>
        <w:t xml:space="preserve"> </w:t>
      </w:r>
      <w:r>
        <w:t>библиотеки</w:t>
      </w:r>
      <w:r>
        <w:rPr>
          <w:spacing w:val="-6"/>
        </w:rPr>
        <w:t xml:space="preserve"> </w:t>
      </w:r>
      <w:r>
        <w:t>(ресурсного</w:t>
      </w:r>
      <w:r>
        <w:rPr>
          <w:spacing w:val="-3"/>
        </w:rPr>
        <w:t xml:space="preserve"> </w:t>
      </w:r>
      <w:r>
        <w:t>центра).</w:t>
      </w:r>
      <w:r>
        <w:rPr>
          <w:spacing w:val="-3"/>
        </w:rPr>
        <w:t xml:space="preserve"> </w:t>
      </w:r>
      <w:r>
        <w:t>Переписка</w:t>
      </w:r>
      <w:r>
        <w:rPr>
          <w:spacing w:val="-3"/>
        </w:rPr>
        <w:t xml:space="preserve"> </w:t>
      </w:r>
      <w:r>
        <w:t>с</w:t>
      </w:r>
      <w:r>
        <w:rPr>
          <w:spacing w:val="-3"/>
        </w:rPr>
        <w:t xml:space="preserve"> </w:t>
      </w:r>
      <w:r>
        <w:t>иностранными</w:t>
      </w:r>
      <w:r>
        <w:rPr>
          <w:spacing w:val="-4"/>
        </w:rPr>
        <w:t xml:space="preserve"> </w:t>
      </w:r>
      <w:r>
        <w:t>сверстниками. Виды отдыха в различное время года. Путешествия по России и иностранным странам.</w:t>
      </w:r>
    </w:p>
    <w:p w:rsidR="00B25ECF" w:rsidRDefault="00B25ECF" w:rsidP="00B25ECF">
      <w:pPr>
        <w:ind w:left="1052" w:right="2190"/>
      </w:pPr>
      <w:r>
        <w:t>Природа:</w:t>
      </w:r>
      <w:r>
        <w:rPr>
          <w:spacing w:val="-4"/>
        </w:rPr>
        <w:t xml:space="preserve"> </w:t>
      </w:r>
      <w:r>
        <w:t>флора</w:t>
      </w:r>
      <w:r>
        <w:rPr>
          <w:spacing w:val="-3"/>
        </w:rPr>
        <w:t xml:space="preserve"> </w:t>
      </w:r>
      <w:r>
        <w:t>и</w:t>
      </w:r>
      <w:r>
        <w:rPr>
          <w:spacing w:val="-5"/>
        </w:rPr>
        <w:t xml:space="preserve"> </w:t>
      </w:r>
      <w:r>
        <w:t>фауна.</w:t>
      </w:r>
      <w:r>
        <w:rPr>
          <w:spacing w:val="-5"/>
        </w:rPr>
        <w:t xml:space="preserve"> </w:t>
      </w:r>
      <w:r>
        <w:t>Проблемы</w:t>
      </w:r>
      <w:r>
        <w:rPr>
          <w:spacing w:val="-5"/>
        </w:rPr>
        <w:t xml:space="preserve"> </w:t>
      </w:r>
      <w:r>
        <w:t>экологии.</w:t>
      </w:r>
      <w:r>
        <w:rPr>
          <w:spacing w:val="-3"/>
        </w:rPr>
        <w:t xml:space="preserve"> </w:t>
      </w:r>
      <w:r>
        <w:t>Климат,</w:t>
      </w:r>
      <w:r>
        <w:rPr>
          <w:spacing w:val="-3"/>
        </w:rPr>
        <w:t xml:space="preserve"> </w:t>
      </w:r>
      <w:r>
        <w:t>погода.</w:t>
      </w:r>
      <w:r>
        <w:rPr>
          <w:spacing w:val="-3"/>
        </w:rPr>
        <w:t xml:space="preserve"> </w:t>
      </w:r>
      <w:r>
        <w:t>Стихийные</w:t>
      </w:r>
      <w:r>
        <w:rPr>
          <w:spacing w:val="-4"/>
        </w:rPr>
        <w:t xml:space="preserve"> </w:t>
      </w:r>
      <w:r>
        <w:t>бедствия. Условия проживания в городской (сельской) местности. Транспорт.</w:t>
      </w:r>
    </w:p>
    <w:p w:rsidR="00B25ECF" w:rsidRDefault="00B25ECF" w:rsidP="00B25ECF">
      <w:pPr>
        <w:ind w:left="1052"/>
      </w:pPr>
      <w:r>
        <w:t>Средства</w:t>
      </w:r>
      <w:r>
        <w:rPr>
          <w:spacing w:val="-2"/>
        </w:rPr>
        <w:t xml:space="preserve"> </w:t>
      </w:r>
      <w:r>
        <w:t>массовой</w:t>
      </w:r>
      <w:r>
        <w:rPr>
          <w:spacing w:val="-2"/>
        </w:rPr>
        <w:t xml:space="preserve"> </w:t>
      </w:r>
      <w:r>
        <w:t>информации</w:t>
      </w:r>
      <w:r>
        <w:rPr>
          <w:spacing w:val="-3"/>
        </w:rPr>
        <w:t xml:space="preserve"> </w:t>
      </w:r>
      <w:r>
        <w:t>(телевидение,</w:t>
      </w:r>
      <w:r>
        <w:rPr>
          <w:spacing w:val="-2"/>
        </w:rPr>
        <w:t xml:space="preserve"> </w:t>
      </w:r>
      <w:r>
        <w:t>радио, пресса,</w:t>
      </w:r>
      <w:r>
        <w:rPr>
          <w:spacing w:val="-2"/>
        </w:rPr>
        <w:t xml:space="preserve"> </w:t>
      </w:r>
      <w:r>
        <w:t>Интернет).</w:t>
      </w:r>
      <w:r>
        <w:rPr>
          <w:spacing w:val="-2"/>
        </w:rPr>
        <w:t xml:space="preserve"> </w:t>
      </w:r>
      <w:r>
        <w:t>Родная</w:t>
      </w:r>
      <w:r>
        <w:rPr>
          <w:spacing w:val="-3"/>
        </w:rPr>
        <w:t xml:space="preserve"> </w:t>
      </w:r>
      <w:r>
        <w:t>страна</w:t>
      </w:r>
      <w:r>
        <w:rPr>
          <w:spacing w:val="-2"/>
        </w:rPr>
        <w:t xml:space="preserve"> </w:t>
      </w:r>
      <w:r>
        <w:t>и</w:t>
      </w:r>
      <w:r>
        <w:rPr>
          <w:spacing w:val="-5"/>
        </w:rPr>
        <w:t xml:space="preserve"> </w:t>
      </w:r>
      <w:r>
        <w:t>страна</w:t>
      </w:r>
      <w:r>
        <w:rPr>
          <w:spacing w:val="-5"/>
        </w:rPr>
        <w:t xml:space="preserve"> </w:t>
      </w:r>
      <w:r>
        <w:t>(страны)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25ECF" w:rsidRDefault="00B25ECF" w:rsidP="00B25ECF">
      <w:pPr>
        <w:ind w:left="1052"/>
      </w:pPr>
      <w:r>
        <w:t>Выдающиеся</w:t>
      </w:r>
      <w:r>
        <w:rPr>
          <w:spacing w:val="-4"/>
        </w:rPr>
        <w:t xml:space="preserve"> </w:t>
      </w:r>
      <w:r>
        <w:t>люди</w:t>
      </w:r>
      <w:r>
        <w:rPr>
          <w:spacing w:val="-4"/>
        </w:rPr>
        <w:t xml:space="preserve"> </w:t>
      </w:r>
      <w:r>
        <w:t>родной</w:t>
      </w:r>
      <w:r>
        <w:rPr>
          <w:spacing w:val="-1"/>
        </w:rPr>
        <w:t xml:space="preserve"> </w:t>
      </w:r>
      <w:r>
        <w:t>страны и</w:t>
      </w:r>
      <w:r>
        <w:rPr>
          <w:spacing w:val="-4"/>
        </w:rPr>
        <w:t xml:space="preserve"> </w:t>
      </w:r>
      <w:r>
        <w:t>страны</w:t>
      </w:r>
      <w:r>
        <w:rPr>
          <w:spacing w:val="-3"/>
        </w:rPr>
        <w:t xml:space="preserve"> </w:t>
      </w:r>
      <w:r>
        <w:t>(стран)</w:t>
      </w:r>
      <w:r>
        <w:rPr>
          <w:spacing w:val="-3"/>
        </w:rPr>
        <w:t xml:space="preserve"> </w:t>
      </w:r>
      <w:r>
        <w:t>изучаемого</w:t>
      </w:r>
      <w:r>
        <w:rPr>
          <w:spacing w:val="-1"/>
        </w:rPr>
        <w:t xml:space="preserve"> </w:t>
      </w:r>
      <w:r>
        <w:t>языка: учѐные,</w:t>
      </w:r>
      <w:r>
        <w:rPr>
          <w:spacing w:val="-1"/>
        </w:rPr>
        <w:t xml:space="preserve"> </w:t>
      </w:r>
      <w:r>
        <w:t>писатели,</w:t>
      </w:r>
      <w:r>
        <w:rPr>
          <w:spacing w:val="-4"/>
        </w:rPr>
        <w:t xml:space="preserve"> </w:t>
      </w:r>
      <w:r>
        <w:t>поэты,</w:t>
      </w:r>
      <w:r>
        <w:rPr>
          <w:spacing w:val="-1"/>
        </w:rPr>
        <w:t xml:space="preserve"> </w:t>
      </w:r>
      <w:r>
        <w:t>художники, музыканты, спортсмены.</w:t>
      </w:r>
    </w:p>
    <w:p w:rsidR="00B25ECF" w:rsidRDefault="00B25ECF" w:rsidP="00B25ECF">
      <w:pPr>
        <w:spacing w:before="5" w:line="250" w:lineRule="exact"/>
        <w:ind w:left="1052"/>
        <w:rPr>
          <w:b/>
        </w:rPr>
      </w:pPr>
      <w:r>
        <w:rPr>
          <w:b/>
          <w:spacing w:val="-2"/>
        </w:rPr>
        <w:t>Говорение</w:t>
      </w:r>
    </w:p>
    <w:p w:rsidR="00B25ECF" w:rsidRDefault="00B25ECF" w:rsidP="00B25ECF">
      <w:pPr>
        <w:ind w:left="1052" w:right="194"/>
      </w:pPr>
      <w:r>
        <w:t>Развитие коммуникативных умений диалогической речи, а именно умений вести разные виды диалогов (диалог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5"/>
        </w:rPr>
        <w:t xml:space="preserve"> </w:t>
      </w:r>
      <w:r>
        <w:t>к</w:t>
      </w:r>
      <w:r>
        <w:rPr>
          <w:spacing w:val="-3"/>
        </w:rPr>
        <w:t xml:space="preserve"> </w:t>
      </w:r>
      <w:r>
        <w:t>действию,</w:t>
      </w:r>
      <w:r>
        <w:rPr>
          <w:spacing w:val="-3"/>
        </w:rPr>
        <w:t xml:space="preserve"> </w:t>
      </w:r>
      <w:r>
        <w:t>диалог-расспрос,</w:t>
      </w:r>
      <w:r>
        <w:rPr>
          <w:spacing w:val="-3"/>
        </w:rPr>
        <w:t xml:space="preserve"> </w:t>
      </w:r>
      <w:r>
        <w:t>комбинированный</w:t>
      </w:r>
      <w:r>
        <w:rPr>
          <w:spacing w:val="-6"/>
        </w:rPr>
        <w:t xml:space="preserve"> </w:t>
      </w:r>
      <w:r>
        <w:t>диалог, включающий различные виды диалогов):</w:t>
      </w:r>
    </w:p>
    <w:p w:rsidR="00B25ECF" w:rsidRDefault="00B25ECF" w:rsidP="00B25ECF">
      <w:pPr>
        <w:ind w:left="1052"/>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5ECF" w:rsidRDefault="00B25ECF" w:rsidP="00B25ECF">
      <w:pPr>
        <w:ind w:left="1052"/>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5ECF" w:rsidRDefault="00B25ECF" w:rsidP="00B25ECF">
      <w:pPr>
        <w:ind w:left="1052" w:right="730"/>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B25ECF" w:rsidRDefault="00B25ECF" w:rsidP="00B25ECF">
      <w:pPr>
        <w:ind w:left="1052"/>
      </w:pPr>
      <w:r>
        <w:t>Данные</w:t>
      </w:r>
      <w:r>
        <w:rPr>
          <w:spacing w:val="-2"/>
        </w:rPr>
        <w:t xml:space="preserve"> </w:t>
      </w:r>
      <w:r>
        <w:t>умения</w:t>
      </w:r>
      <w:r>
        <w:rPr>
          <w:spacing w:val="-4"/>
        </w:rPr>
        <w:t xml:space="preserve"> </w:t>
      </w:r>
      <w:r>
        <w:t>диалогической</w:t>
      </w:r>
      <w:r>
        <w:rPr>
          <w:spacing w:val="-2"/>
        </w:rPr>
        <w:t xml:space="preserve"> </w:t>
      </w:r>
      <w:r>
        <w:t>речи</w:t>
      </w:r>
      <w:r>
        <w:rPr>
          <w:spacing w:val="-3"/>
        </w:rPr>
        <w:t xml:space="preserve"> </w:t>
      </w:r>
      <w:r>
        <w:t>развиваются</w:t>
      </w:r>
      <w:r>
        <w:rPr>
          <w:spacing w:val="-3"/>
        </w:rPr>
        <w:t xml:space="preserve"> </w:t>
      </w:r>
      <w:r>
        <w:t>в</w:t>
      </w:r>
      <w:r>
        <w:rPr>
          <w:spacing w:val="-6"/>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25ECF" w:rsidRDefault="00B25ECF" w:rsidP="00B25ECF">
      <w:pPr>
        <w:ind w:left="1052" w:right="4109"/>
      </w:pPr>
      <w:r>
        <w:t>Объѐм</w:t>
      </w:r>
      <w:r>
        <w:rPr>
          <w:spacing w:val="-3"/>
        </w:rPr>
        <w:t xml:space="preserve"> </w:t>
      </w:r>
      <w:r>
        <w:t>диалога</w:t>
      </w:r>
      <w:r>
        <w:rPr>
          <w:spacing w:val="-2"/>
        </w:rPr>
        <w:t xml:space="preserve"> </w:t>
      </w:r>
      <w:r>
        <w:t>–</w:t>
      </w:r>
      <w:r>
        <w:rPr>
          <w:spacing w:val="-5"/>
        </w:rPr>
        <w:t xml:space="preserve"> </w:t>
      </w:r>
      <w:r>
        <w:t>до</w:t>
      </w:r>
      <w:r>
        <w:rPr>
          <w:spacing w:val="-3"/>
        </w:rPr>
        <w:t xml:space="preserve"> </w:t>
      </w:r>
      <w:r>
        <w:t>7</w:t>
      </w:r>
      <w:r>
        <w:rPr>
          <w:spacing w:val="-3"/>
        </w:rPr>
        <w:t xml:space="preserve"> </w:t>
      </w:r>
      <w:r>
        <w:t>реплик</w:t>
      </w:r>
      <w:r>
        <w:rPr>
          <w:spacing w:val="-3"/>
        </w:rPr>
        <w:t xml:space="preserve"> </w:t>
      </w:r>
      <w:r>
        <w:t>со</w:t>
      </w:r>
      <w:r>
        <w:rPr>
          <w:spacing w:val="-4"/>
        </w:rPr>
        <w:t xml:space="preserve"> </w:t>
      </w:r>
      <w:r>
        <w:t>стороны</w:t>
      </w:r>
      <w:r>
        <w:rPr>
          <w:spacing w:val="-5"/>
        </w:rPr>
        <w:t xml:space="preserve"> </w:t>
      </w:r>
      <w:r>
        <w:t>каждого</w:t>
      </w:r>
      <w:r>
        <w:rPr>
          <w:spacing w:val="-3"/>
        </w:rPr>
        <w:t xml:space="preserve"> </w:t>
      </w:r>
      <w:r>
        <w:t>собеседника. Развитие коммуникативных умений монологической речи:</w:t>
      </w:r>
    </w:p>
    <w:p w:rsidR="00B25ECF" w:rsidRDefault="00B25ECF" w:rsidP="00B25ECF">
      <w:pPr>
        <w:spacing w:line="242" w:lineRule="auto"/>
        <w:ind w:left="1052"/>
      </w:pPr>
      <w:r>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3"/>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w:t>
      </w:r>
      <w:r>
        <w:rPr>
          <w:spacing w:val="-3"/>
        </w:rPr>
        <w:t xml:space="preserve"> </w:t>
      </w:r>
      <w:r>
        <w:t xml:space="preserve">типов </w:t>
      </w:r>
      <w:r>
        <w:rPr>
          <w:spacing w:val="-2"/>
        </w:rPr>
        <w:t>речи:</w:t>
      </w:r>
    </w:p>
    <w:p w:rsidR="00B25ECF" w:rsidRDefault="00B25ECF" w:rsidP="00B25ECF">
      <w:pPr>
        <w:spacing w:line="242" w:lineRule="auto"/>
        <w:ind w:left="1052"/>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4"/>
        </w:rPr>
        <w:t xml:space="preserve"> </w:t>
      </w:r>
      <w:r>
        <w:t>характеристика</w:t>
      </w:r>
      <w:r>
        <w:rPr>
          <w:spacing w:val="-2"/>
        </w:rPr>
        <w:t xml:space="preserve"> </w:t>
      </w:r>
      <w:r>
        <w:t>(черты</w:t>
      </w:r>
      <w:r>
        <w:rPr>
          <w:spacing w:val="-2"/>
        </w:rPr>
        <w:t xml:space="preserve"> </w:t>
      </w:r>
      <w:r>
        <w:t>характера реального человека или литературного персонажа);</w:t>
      </w:r>
    </w:p>
    <w:p w:rsidR="00B25ECF" w:rsidRDefault="00B25ECF" w:rsidP="00B25ECF">
      <w:pPr>
        <w:spacing w:line="242" w:lineRule="auto"/>
        <w:sectPr w:rsidR="00B25ECF">
          <w:pgSz w:w="11920" w:h="16850"/>
          <w:pgMar w:top="1000" w:right="60" w:bottom="740" w:left="160" w:header="0" w:footer="558" w:gutter="0"/>
          <w:cols w:space="720"/>
        </w:sectPr>
      </w:pPr>
    </w:p>
    <w:p w:rsidR="00B25ECF" w:rsidRDefault="00B25ECF" w:rsidP="00B25ECF">
      <w:pPr>
        <w:spacing w:before="73" w:line="252" w:lineRule="exact"/>
        <w:ind w:left="1052"/>
      </w:pPr>
      <w:r>
        <w:lastRenderedPageBreak/>
        <w:t>повествование</w:t>
      </w:r>
      <w:r>
        <w:rPr>
          <w:spacing w:val="-13"/>
        </w:rPr>
        <w:t xml:space="preserve"> </w:t>
      </w:r>
      <w:r>
        <w:rPr>
          <w:spacing w:val="-2"/>
        </w:rPr>
        <w:t>(сообщение);</w:t>
      </w:r>
    </w:p>
    <w:p w:rsidR="00B25ECF" w:rsidRDefault="00B25ECF" w:rsidP="00B25ECF">
      <w:pPr>
        <w:ind w:left="1052" w:right="1582"/>
      </w:pPr>
      <w:r>
        <w:t>выражение</w:t>
      </w:r>
      <w:r>
        <w:rPr>
          <w:spacing w:val="-3"/>
        </w:rPr>
        <w:t xml:space="preserve"> </w:t>
      </w:r>
      <w:r>
        <w:t>и</w:t>
      </w:r>
      <w:r>
        <w:rPr>
          <w:spacing w:val="-3"/>
        </w:rPr>
        <w:t xml:space="preserve"> </w:t>
      </w:r>
      <w:r>
        <w:t>аргументирование</w:t>
      </w:r>
      <w:r>
        <w:rPr>
          <w:spacing w:val="-3"/>
        </w:rPr>
        <w:t xml:space="preserve"> </w:t>
      </w:r>
      <w:r>
        <w:t>своего</w:t>
      </w:r>
      <w:r>
        <w:rPr>
          <w:spacing w:val="-3"/>
        </w:rPr>
        <w:t xml:space="preserve"> </w:t>
      </w:r>
      <w:r>
        <w:t>мнения</w:t>
      </w:r>
      <w:r>
        <w:rPr>
          <w:spacing w:val="-4"/>
        </w:rPr>
        <w:t xml:space="preserve"> </w:t>
      </w:r>
      <w:r>
        <w:t>по</w:t>
      </w:r>
      <w:r>
        <w:rPr>
          <w:spacing w:val="-6"/>
        </w:rPr>
        <w:t xml:space="preserve"> </w:t>
      </w:r>
      <w:r>
        <w:t>отношению</w:t>
      </w:r>
      <w:r>
        <w:rPr>
          <w:spacing w:val="-5"/>
        </w:rPr>
        <w:t xml:space="preserve"> </w:t>
      </w:r>
      <w:r>
        <w:t>к</w:t>
      </w:r>
      <w:r>
        <w:rPr>
          <w:spacing w:val="-3"/>
        </w:rPr>
        <w:t xml:space="preserve"> </w:t>
      </w:r>
      <w:r>
        <w:t>услышанному</w:t>
      </w:r>
      <w:r>
        <w:rPr>
          <w:spacing w:val="-6"/>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B25ECF" w:rsidRDefault="00B25ECF" w:rsidP="00B25ECF">
      <w:pPr>
        <w:spacing w:before="1" w:line="252" w:lineRule="exact"/>
        <w:ind w:left="1052"/>
      </w:pPr>
      <w:r>
        <w:t>изложение</w:t>
      </w:r>
      <w:r>
        <w:rPr>
          <w:spacing w:val="-10"/>
        </w:rPr>
        <w:t xml:space="preserve"> </w:t>
      </w:r>
      <w:r>
        <w:t>результатов</w:t>
      </w:r>
      <w:r>
        <w:rPr>
          <w:spacing w:val="-8"/>
        </w:rPr>
        <w:t xml:space="preserve"> </w:t>
      </w:r>
      <w:r>
        <w:t>выполненной</w:t>
      </w:r>
      <w:r>
        <w:rPr>
          <w:spacing w:val="-8"/>
        </w:rPr>
        <w:t xml:space="preserve"> </w:t>
      </w:r>
      <w:r>
        <w:t>проектной</w:t>
      </w:r>
      <w:r>
        <w:rPr>
          <w:spacing w:val="-7"/>
        </w:rPr>
        <w:t xml:space="preserve"> </w:t>
      </w:r>
      <w:r>
        <w:rPr>
          <w:spacing w:val="-2"/>
        </w:rPr>
        <w:t>работы.</w:t>
      </w:r>
    </w:p>
    <w:p w:rsidR="00B25ECF" w:rsidRDefault="00B25ECF" w:rsidP="00B25ECF">
      <w:pPr>
        <w:ind w:left="1052" w:right="194"/>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вопросов, ключевых слов, планов и (или) иллюстраций, фотографий, таблиц.</w:t>
      </w:r>
    </w:p>
    <w:p w:rsidR="00B25ECF" w:rsidRDefault="00B25ECF" w:rsidP="00B25ECF">
      <w:pPr>
        <w:spacing w:line="252" w:lineRule="exact"/>
        <w:ind w:left="1052"/>
      </w:pPr>
      <w:r>
        <w:t>Объѐм</w:t>
      </w:r>
      <w:r>
        <w:rPr>
          <w:spacing w:val="-6"/>
        </w:rPr>
        <w:t xml:space="preserve"> </w:t>
      </w:r>
      <w:r>
        <w:t>монологического</w:t>
      </w:r>
      <w:r>
        <w:rPr>
          <w:spacing w:val="-8"/>
        </w:rPr>
        <w:t xml:space="preserve"> </w:t>
      </w:r>
      <w:r>
        <w:t>высказывания</w:t>
      </w:r>
      <w:r>
        <w:rPr>
          <w:spacing w:val="-4"/>
        </w:rPr>
        <w:t xml:space="preserve"> </w:t>
      </w:r>
      <w:r>
        <w:t>–</w:t>
      </w:r>
      <w:r>
        <w:rPr>
          <w:spacing w:val="-8"/>
        </w:rPr>
        <w:t xml:space="preserve"> </w:t>
      </w:r>
      <w:r>
        <w:t>9–10</w:t>
      </w:r>
      <w:r>
        <w:rPr>
          <w:spacing w:val="-7"/>
        </w:rPr>
        <w:t xml:space="preserve"> </w:t>
      </w:r>
      <w:r>
        <w:rPr>
          <w:spacing w:val="-4"/>
        </w:rPr>
        <w:t>фраз.</w:t>
      </w:r>
    </w:p>
    <w:p w:rsidR="00B25ECF" w:rsidRDefault="00B25ECF" w:rsidP="00B25ECF">
      <w:pPr>
        <w:spacing w:before="6" w:line="250" w:lineRule="exact"/>
        <w:ind w:left="1052"/>
        <w:rPr>
          <w:b/>
        </w:rPr>
      </w:pPr>
      <w:r>
        <w:rPr>
          <w:b/>
          <w:spacing w:val="-2"/>
        </w:rPr>
        <w:t>Аудирование</w:t>
      </w:r>
    </w:p>
    <w:p w:rsidR="00B25ECF" w:rsidRDefault="00B25ECF" w:rsidP="00B25ECF">
      <w:pPr>
        <w:ind w:left="1052"/>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использование</w:t>
      </w:r>
      <w:r>
        <w:rPr>
          <w:spacing w:val="-3"/>
        </w:rPr>
        <w:t xml:space="preserve"> </w:t>
      </w:r>
      <w:r>
        <w:t>переспрос</w:t>
      </w:r>
      <w:r>
        <w:rPr>
          <w:spacing w:val="-3"/>
        </w:rPr>
        <w:t xml:space="preserve"> </w:t>
      </w:r>
      <w:r>
        <w:t>или</w:t>
      </w:r>
      <w:r>
        <w:rPr>
          <w:spacing w:val="-3"/>
        </w:rPr>
        <w:t xml:space="preserve"> </w:t>
      </w:r>
      <w:r>
        <w:t>просьбу</w:t>
      </w:r>
      <w:r>
        <w:rPr>
          <w:spacing w:val="-5"/>
        </w:rPr>
        <w:t xml:space="preserve"> </w:t>
      </w:r>
      <w:r>
        <w:t>повторить</w:t>
      </w:r>
      <w:r>
        <w:rPr>
          <w:spacing w:val="-3"/>
        </w:rPr>
        <w:t xml:space="preserve"> </w:t>
      </w:r>
      <w:r>
        <w:t>для</w:t>
      </w:r>
      <w:r>
        <w:rPr>
          <w:spacing w:val="-3"/>
        </w:rPr>
        <w:t xml:space="preserve"> </w:t>
      </w:r>
      <w:r>
        <w:t>уточнения отдельных деталей.</w:t>
      </w:r>
    </w:p>
    <w:p w:rsidR="00B25ECF" w:rsidRDefault="00B25ECF" w:rsidP="00B25ECF">
      <w:pPr>
        <w:ind w:left="1052" w:right="19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3"/>
        </w:rPr>
        <w:t xml:space="preserve"> </w:t>
      </w:r>
      <w:r>
        <w:t>в</w:t>
      </w:r>
      <w:r>
        <w:rPr>
          <w:spacing w:val="-3"/>
        </w:rPr>
        <w:t xml:space="preserve"> </w:t>
      </w:r>
      <w:r>
        <w:t>их</w:t>
      </w:r>
      <w:r>
        <w:rPr>
          <w:spacing w:val="-2"/>
        </w:rPr>
        <w:t xml:space="preserve"> </w:t>
      </w:r>
      <w:r>
        <w:t>содержание</w:t>
      </w:r>
      <w:r>
        <w:rPr>
          <w:spacing w:val="-2"/>
        </w:rPr>
        <w:t xml:space="preserve"> </w:t>
      </w:r>
      <w:r>
        <w:t>в</w:t>
      </w:r>
      <w:r>
        <w:rPr>
          <w:spacing w:val="-2"/>
        </w:rPr>
        <w:t xml:space="preserve"> </w:t>
      </w:r>
      <w:r>
        <w:t>зависимости</w:t>
      </w:r>
      <w:r>
        <w:rPr>
          <w:spacing w:val="-2"/>
        </w:rPr>
        <w:t xml:space="preserve"> </w:t>
      </w:r>
      <w:r>
        <w:t>от</w:t>
      </w:r>
      <w:r>
        <w:rPr>
          <w:spacing w:val="-6"/>
        </w:rPr>
        <w:t xml:space="preserve"> </w:t>
      </w:r>
      <w:r>
        <w:t>поставленной</w:t>
      </w:r>
      <w:r>
        <w:rPr>
          <w:spacing w:val="-3"/>
        </w:rPr>
        <w:t xml:space="preserve"> </w:t>
      </w:r>
      <w:r>
        <w:t>коммуникативной</w:t>
      </w:r>
      <w:r>
        <w:rPr>
          <w:spacing w:val="-3"/>
        </w:rPr>
        <w:t xml:space="preserve"> </w:t>
      </w:r>
      <w:r>
        <w:t>задачи:</w:t>
      </w:r>
      <w:r>
        <w:rPr>
          <w:spacing w:val="-1"/>
        </w:rPr>
        <w:t xml:space="preserve"> </w:t>
      </w:r>
      <w:r>
        <w:t>с</w:t>
      </w:r>
      <w:r>
        <w:rPr>
          <w:spacing w:val="-2"/>
        </w:rPr>
        <w:t xml:space="preserve"> </w:t>
      </w:r>
      <w:r>
        <w:t>пониманием основного содержания, с пониманием нужной (интересующей, запрашиваемой) информации.</w:t>
      </w:r>
    </w:p>
    <w:p w:rsidR="00B25ECF" w:rsidRDefault="00B25ECF" w:rsidP="00B25ECF">
      <w:pPr>
        <w:ind w:left="1052"/>
      </w:pPr>
      <w:r>
        <w:t>Аудирование с пониманием основного содержания текста предполагает умение определять основную тему (идею)</w:t>
      </w:r>
      <w:r>
        <w:rPr>
          <w:spacing w:val="-2"/>
        </w:rPr>
        <w:t xml:space="preserve"> </w:t>
      </w:r>
      <w:r>
        <w:t>и</w:t>
      </w:r>
      <w:r>
        <w:rPr>
          <w:spacing w:val="-5"/>
        </w:rPr>
        <w:t xml:space="preserve"> </w:t>
      </w:r>
      <w:r>
        <w:t>главные</w:t>
      </w:r>
      <w:r>
        <w:rPr>
          <w:spacing w:val="-2"/>
        </w:rPr>
        <w:t xml:space="preserve"> </w:t>
      </w:r>
      <w:r>
        <w:t>факты</w:t>
      </w:r>
      <w:r>
        <w:rPr>
          <w:spacing w:val="-5"/>
        </w:rPr>
        <w:t xml:space="preserve"> </w:t>
      </w:r>
      <w:r>
        <w:t>(события)</w:t>
      </w:r>
      <w:r>
        <w:rPr>
          <w:spacing w:val="-4"/>
        </w:rPr>
        <w:t xml:space="preserve"> </w:t>
      </w:r>
      <w:r>
        <w:t>в</w:t>
      </w:r>
      <w:r>
        <w:rPr>
          <w:spacing w:val="-3"/>
        </w:rPr>
        <w:t xml:space="preserve"> </w:t>
      </w:r>
      <w:r>
        <w:t>воспринимаемом</w:t>
      </w:r>
      <w:r>
        <w:rPr>
          <w:spacing w:val="-2"/>
        </w:rPr>
        <w:t xml:space="preserve"> </w:t>
      </w:r>
      <w:r>
        <w:t>на</w:t>
      </w:r>
      <w:r>
        <w:rPr>
          <w:spacing w:val="-2"/>
        </w:rPr>
        <w:t xml:space="preserve"> </w:t>
      </w:r>
      <w:r>
        <w:t>слух</w:t>
      </w:r>
      <w:r>
        <w:rPr>
          <w:spacing w:val="-2"/>
        </w:rPr>
        <w:t xml:space="preserve"> </w:t>
      </w:r>
      <w:r>
        <w:t>тексте,</w:t>
      </w:r>
      <w:r>
        <w:rPr>
          <w:spacing w:val="-2"/>
        </w:rPr>
        <w:t xml:space="preserve"> </w:t>
      </w:r>
      <w:r>
        <w:t>отделять</w:t>
      </w:r>
      <w:r>
        <w:rPr>
          <w:spacing w:val="-1"/>
        </w:rPr>
        <w:t xml:space="preserve"> </w:t>
      </w:r>
      <w:r>
        <w:t>Средства</w:t>
      </w:r>
      <w:r>
        <w:rPr>
          <w:spacing w:val="-2"/>
        </w:rPr>
        <w:t xml:space="preserve"> </w:t>
      </w:r>
      <w:r>
        <w:t>массовой</w:t>
      </w:r>
      <w:r>
        <w:rPr>
          <w:spacing w:val="-3"/>
        </w:rPr>
        <w:t xml:space="preserve"> </w:t>
      </w:r>
      <w:r>
        <w:t>информации (телевидение, радио, пресса, Интернет). Родная страна и страна (страны) изучаемого языка. Их</w:t>
      </w:r>
      <w:r>
        <w:rPr>
          <w:spacing w:val="-3"/>
        </w:rPr>
        <w:t xml:space="preserve"> </w:t>
      </w:r>
      <w:r>
        <w:t>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B25ECF" w:rsidRDefault="00B25ECF" w:rsidP="00B25ECF">
      <w:pPr>
        <w:ind w:left="1052"/>
      </w:pPr>
      <w:r>
        <w:t>Выдающиеся</w:t>
      </w:r>
      <w:r>
        <w:rPr>
          <w:spacing w:val="-4"/>
        </w:rPr>
        <w:t xml:space="preserve"> </w:t>
      </w:r>
      <w:r>
        <w:t>люди</w:t>
      </w:r>
      <w:r>
        <w:rPr>
          <w:spacing w:val="-4"/>
        </w:rPr>
        <w:t xml:space="preserve"> </w:t>
      </w:r>
      <w:r>
        <w:t>родной</w:t>
      </w:r>
      <w:r>
        <w:rPr>
          <w:spacing w:val="-1"/>
        </w:rPr>
        <w:t xml:space="preserve"> </w:t>
      </w:r>
      <w:r>
        <w:t>страны</w:t>
      </w:r>
      <w:r>
        <w:rPr>
          <w:spacing w:val="-1"/>
        </w:rPr>
        <w:t xml:space="preserve"> </w:t>
      </w:r>
      <w:r>
        <w:t>и</w:t>
      </w:r>
      <w:r>
        <w:rPr>
          <w:spacing w:val="-4"/>
        </w:rPr>
        <w:t xml:space="preserve"> </w:t>
      </w:r>
      <w:r>
        <w:t>страны</w:t>
      </w:r>
      <w:r>
        <w:rPr>
          <w:spacing w:val="-3"/>
        </w:rPr>
        <w:t xml:space="preserve"> </w:t>
      </w:r>
      <w:r>
        <w:t>(стран)</w:t>
      </w:r>
      <w:r>
        <w:rPr>
          <w:spacing w:val="-3"/>
        </w:rPr>
        <w:t xml:space="preserve"> </w:t>
      </w:r>
      <w:r>
        <w:t>изучаемого</w:t>
      </w:r>
      <w:r>
        <w:rPr>
          <w:spacing w:val="-1"/>
        </w:rPr>
        <w:t xml:space="preserve"> </w:t>
      </w:r>
      <w:r>
        <w:t>языка: учѐные,</w:t>
      </w:r>
      <w:r>
        <w:rPr>
          <w:spacing w:val="-1"/>
        </w:rPr>
        <w:t xml:space="preserve"> </w:t>
      </w:r>
      <w:r>
        <w:t>писатели,</w:t>
      </w:r>
      <w:r>
        <w:rPr>
          <w:spacing w:val="-4"/>
        </w:rPr>
        <w:t xml:space="preserve"> </w:t>
      </w:r>
      <w:r>
        <w:t>поэты,</w:t>
      </w:r>
      <w:r>
        <w:rPr>
          <w:spacing w:val="-1"/>
        </w:rPr>
        <w:t xml:space="preserve"> </w:t>
      </w:r>
      <w:r>
        <w:t>художники, музыканты, спортсмены.</w:t>
      </w:r>
    </w:p>
    <w:p w:rsidR="00B25ECF" w:rsidRDefault="00B25ECF" w:rsidP="00B25ECF">
      <w:pPr>
        <w:spacing w:before="3" w:line="250" w:lineRule="exact"/>
        <w:ind w:left="1052"/>
        <w:rPr>
          <w:b/>
        </w:rPr>
      </w:pPr>
      <w:r>
        <w:rPr>
          <w:b/>
          <w:spacing w:val="-2"/>
        </w:rPr>
        <w:t>Говорение</w:t>
      </w:r>
    </w:p>
    <w:p w:rsidR="00B25ECF" w:rsidRDefault="00B25ECF" w:rsidP="00B25ECF">
      <w:pPr>
        <w:ind w:left="1052" w:right="194"/>
      </w:pPr>
      <w:r>
        <w:t>Развитие коммуникативных умений диалогической речи, а именно умений вести разные виды диалогов (диалог</w:t>
      </w:r>
      <w:r>
        <w:rPr>
          <w:spacing w:val="-3"/>
        </w:rPr>
        <w:t xml:space="preserve"> </w:t>
      </w:r>
      <w:r>
        <w:t>этикетного</w:t>
      </w:r>
      <w:r>
        <w:rPr>
          <w:spacing w:val="-3"/>
        </w:rPr>
        <w:t xml:space="preserve"> </w:t>
      </w:r>
      <w:r>
        <w:t>характера,</w:t>
      </w:r>
      <w:r>
        <w:rPr>
          <w:spacing w:val="-3"/>
        </w:rPr>
        <w:t xml:space="preserve"> </w:t>
      </w:r>
      <w:r>
        <w:t>диалог-побуждение</w:t>
      </w:r>
      <w:r>
        <w:rPr>
          <w:spacing w:val="-5"/>
        </w:rPr>
        <w:t xml:space="preserve"> </w:t>
      </w:r>
      <w:r>
        <w:t>к</w:t>
      </w:r>
      <w:r>
        <w:rPr>
          <w:spacing w:val="-3"/>
        </w:rPr>
        <w:t xml:space="preserve"> </w:t>
      </w:r>
      <w:r>
        <w:t>действию,</w:t>
      </w:r>
      <w:r>
        <w:rPr>
          <w:spacing w:val="-3"/>
        </w:rPr>
        <w:t xml:space="preserve"> </w:t>
      </w:r>
      <w:r>
        <w:t>диалог-расспрос,</w:t>
      </w:r>
      <w:r>
        <w:rPr>
          <w:spacing w:val="-3"/>
        </w:rPr>
        <w:t xml:space="preserve"> </w:t>
      </w:r>
      <w:r>
        <w:t>комбинированный</w:t>
      </w:r>
      <w:r>
        <w:rPr>
          <w:spacing w:val="-6"/>
        </w:rPr>
        <w:t xml:space="preserve"> </w:t>
      </w:r>
      <w:r>
        <w:t>диалог, включающий различные виды диалогов):</w:t>
      </w:r>
    </w:p>
    <w:p w:rsidR="00B25ECF" w:rsidRDefault="00B25ECF" w:rsidP="00B25ECF">
      <w:pPr>
        <w:ind w:left="1052"/>
      </w:pPr>
      <w:r>
        <w:t>диалог</w:t>
      </w:r>
      <w:r>
        <w:rPr>
          <w:spacing w:val="-5"/>
        </w:rPr>
        <w:t xml:space="preserve"> </w:t>
      </w:r>
      <w:r>
        <w:t>этикетного</w:t>
      </w:r>
      <w:r>
        <w:rPr>
          <w:spacing w:val="-5"/>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5"/>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5ECF" w:rsidRDefault="00B25ECF" w:rsidP="00B25ECF">
      <w:pPr>
        <w:ind w:left="1052"/>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5ECF" w:rsidRDefault="00B25ECF" w:rsidP="00B25ECF">
      <w:pPr>
        <w:ind w:left="1052" w:right="727"/>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 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B25ECF" w:rsidRDefault="00B25ECF" w:rsidP="00B25ECF">
      <w:pPr>
        <w:ind w:left="1052"/>
      </w:pPr>
      <w:r>
        <w:t>Данные</w:t>
      </w:r>
      <w:r>
        <w:rPr>
          <w:spacing w:val="-2"/>
        </w:rPr>
        <w:t xml:space="preserve"> </w:t>
      </w:r>
      <w:r>
        <w:t>умения</w:t>
      </w:r>
      <w:r>
        <w:rPr>
          <w:spacing w:val="-4"/>
        </w:rPr>
        <w:t xml:space="preserve"> </w:t>
      </w:r>
      <w:r>
        <w:t>диалогической</w:t>
      </w:r>
      <w:r>
        <w:rPr>
          <w:spacing w:val="-2"/>
        </w:rPr>
        <w:t xml:space="preserve"> </w:t>
      </w:r>
      <w:r>
        <w:t>речи</w:t>
      </w:r>
      <w:r>
        <w:rPr>
          <w:spacing w:val="-3"/>
        </w:rPr>
        <w:t xml:space="preserve"> </w:t>
      </w:r>
      <w:r>
        <w:t>развиваются</w:t>
      </w:r>
      <w:r>
        <w:rPr>
          <w:spacing w:val="-3"/>
        </w:rPr>
        <w:t xml:space="preserve"> </w:t>
      </w:r>
      <w:r>
        <w:t>в</w:t>
      </w:r>
      <w:r>
        <w:rPr>
          <w:spacing w:val="-6"/>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B25ECF" w:rsidRDefault="00B25ECF" w:rsidP="00B25ECF">
      <w:pPr>
        <w:ind w:left="1052" w:right="4109"/>
      </w:pPr>
      <w:r>
        <w:t>Объѐм</w:t>
      </w:r>
      <w:r>
        <w:rPr>
          <w:spacing w:val="-2"/>
        </w:rPr>
        <w:t xml:space="preserve"> </w:t>
      </w:r>
      <w:r>
        <w:t>диалога</w:t>
      </w:r>
      <w:r>
        <w:rPr>
          <w:spacing w:val="-1"/>
        </w:rPr>
        <w:t xml:space="preserve"> </w:t>
      </w:r>
      <w:r>
        <w:t>–</w:t>
      </w:r>
      <w:r>
        <w:rPr>
          <w:spacing w:val="-5"/>
        </w:rPr>
        <w:t xml:space="preserve"> </w:t>
      </w:r>
      <w:r>
        <w:t>до</w:t>
      </w:r>
      <w:r>
        <w:rPr>
          <w:spacing w:val="-2"/>
        </w:rPr>
        <w:t xml:space="preserve"> </w:t>
      </w:r>
      <w:r>
        <w:t>7</w:t>
      </w:r>
      <w:r>
        <w:rPr>
          <w:spacing w:val="-2"/>
        </w:rPr>
        <w:t xml:space="preserve"> </w:t>
      </w:r>
      <w:r>
        <w:t>реплик</w:t>
      </w:r>
      <w:r>
        <w:rPr>
          <w:spacing w:val="-2"/>
        </w:rPr>
        <w:t xml:space="preserve"> </w:t>
      </w:r>
      <w:r>
        <w:t>со</w:t>
      </w:r>
      <w:r>
        <w:rPr>
          <w:spacing w:val="-4"/>
        </w:rPr>
        <w:t xml:space="preserve"> </w:t>
      </w:r>
      <w:r>
        <w:t>стороны</w:t>
      </w:r>
      <w:r>
        <w:rPr>
          <w:spacing w:val="-5"/>
        </w:rPr>
        <w:t xml:space="preserve"> </w:t>
      </w:r>
      <w:r>
        <w:t>каждого</w:t>
      </w:r>
      <w:r>
        <w:rPr>
          <w:spacing w:val="-2"/>
        </w:rPr>
        <w:t xml:space="preserve"> </w:t>
      </w:r>
      <w:r>
        <w:t>собеседника. Развитие коммуникативных умений монологической речи:</w:t>
      </w:r>
    </w:p>
    <w:p w:rsidR="00B25ECF" w:rsidRDefault="00B25ECF" w:rsidP="00B25ECF">
      <w:pPr>
        <w:ind w:left="1052"/>
      </w:pPr>
      <w:r>
        <w:t>создание</w:t>
      </w:r>
      <w:r>
        <w:rPr>
          <w:spacing w:val="-3"/>
        </w:rPr>
        <w:t xml:space="preserve"> </w:t>
      </w:r>
      <w:r>
        <w:t>устных</w:t>
      </w:r>
      <w:r>
        <w:rPr>
          <w:spacing w:val="-6"/>
        </w:rPr>
        <w:t xml:space="preserve"> </w:t>
      </w:r>
      <w:r>
        <w:t>связных</w:t>
      </w:r>
      <w:r>
        <w:rPr>
          <w:spacing w:val="-3"/>
        </w:rPr>
        <w:t xml:space="preserve"> </w:t>
      </w:r>
      <w:r>
        <w:t>монологических</w:t>
      </w:r>
      <w:r>
        <w:rPr>
          <w:spacing w:val="-3"/>
        </w:rPr>
        <w:t xml:space="preserve"> </w:t>
      </w:r>
      <w:r>
        <w:t>высказываний</w:t>
      </w:r>
      <w:r>
        <w:rPr>
          <w:spacing w:val="-3"/>
        </w:rPr>
        <w:t xml:space="preserve"> </w:t>
      </w:r>
      <w:r>
        <w:t>с</w:t>
      </w:r>
      <w:r>
        <w:rPr>
          <w:spacing w:val="-3"/>
        </w:rPr>
        <w:t xml:space="preserve"> </w:t>
      </w:r>
      <w:r>
        <w:t>использованием</w:t>
      </w:r>
      <w:r>
        <w:rPr>
          <w:spacing w:val="-6"/>
        </w:rPr>
        <w:t xml:space="preserve"> </w:t>
      </w:r>
      <w:r>
        <w:t>основных</w:t>
      </w:r>
      <w:r>
        <w:rPr>
          <w:spacing w:val="-3"/>
        </w:rPr>
        <w:t xml:space="preserve"> </w:t>
      </w:r>
      <w:r>
        <w:t>коммуникативных</w:t>
      </w:r>
      <w:r>
        <w:rPr>
          <w:spacing w:val="-3"/>
        </w:rPr>
        <w:t xml:space="preserve"> </w:t>
      </w:r>
      <w:r>
        <w:t xml:space="preserve">типов </w:t>
      </w:r>
      <w:r>
        <w:rPr>
          <w:spacing w:val="-2"/>
        </w:rPr>
        <w:t>речи:</w:t>
      </w:r>
    </w:p>
    <w:p w:rsidR="00B25ECF" w:rsidRDefault="00B25ECF" w:rsidP="00B25ECF">
      <w:pPr>
        <w:ind w:left="1052"/>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1"/>
        </w:rPr>
        <w:t xml:space="preserve"> </w:t>
      </w:r>
      <w:r>
        <w:t>числе</w:t>
      </w:r>
      <w:r>
        <w:rPr>
          <w:spacing w:val="-4"/>
        </w:rPr>
        <w:t xml:space="preserve"> </w:t>
      </w:r>
      <w:r>
        <w:t>характеристика</w:t>
      </w:r>
      <w:r>
        <w:rPr>
          <w:spacing w:val="-2"/>
        </w:rPr>
        <w:t xml:space="preserve"> </w:t>
      </w:r>
      <w:r>
        <w:t>(черты</w:t>
      </w:r>
      <w:r>
        <w:rPr>
          <w:spacing w:val="-2"/>
        </w:rPr>
        <w:t xml:space="preserve"> </w:t>
      </w:r>
      <w:r>
        <w:t>характера реального человека или литературного персонажа);</w:t>
      </w:r>
    </w:p>
    <w:p w:rsidR="00B25ECF" w:rsidRDefault="00B25ECF" w:rsidP="00B25ECF">
      <w:pPr>
        <w:spacing w:line="252" w:lineRule="exact"/>
        <w:ind w:left="1052"/>
      </w:pPr>
      <w:r>
        <w:t>повествование</w:t>
      </w:r>
      <w:r>
        <w:rPr>
          <w:spacing w:val="-13"/>
        </w:rPr>
        <w:t xml:space="preserve"> </w:t>
      </w:r>
      <w:r>
        <w:rPr>
          <w:spacing w:val="-2"/>
        </w:rPr>
        <w:t>(сообщение);</w:t>
      </w:r>
    </w:p>
    <w:p w:rsidR="00B25ECF" w:rsidRDefault="00B25ECF" w:rsidP="00B25ECF">
      <w:pPr>
        <w:ind w:left="1052" w:right="1582"/>
      </w:pPr>
      <w:r>
        <w:t>выражение</w:t>
      </w:r>
      <w:r>
        <w:rPr>
          <w:spacing w:val="-3"/>
        </w:rPr>
        <w:t xml:space="preserve"> </w:t>
      </w:r>
      <w:r>
        <w:t>и</w:t>
      </w:r>
      <w:r>
        <w:rPr>
          <w:spacing w:val="-3"/>
        </w:rPr>
        <w:t xml:space="preserve"> </w:t>
      </w:r>
      <w:r>
        <w:t>аргументирование</w:t>
      </w:r>
      <w:r>
        <w:rPr>
          <w:spacing w:val="-3"/>
        </w:rPr>
        <w:t xml:space="preserve"> </w:t>
      </w:r>
      <w:r>
        <w:t>своего</w:t>
      </w:r>
      <w:r>
        <w:rPr>
          <w:spacing w:val="-3"/>
        </w:rPr>
        <w:t xml:space="preserve"> </w:t>
      </w:r>
      <w:r>
        <w:t>мнения</w:t>
      </w:r>
      <w:r>
        <w:rPr>
          <w:spacing w:val="-4"/>
        </w:rPr>
        <w:t xml:space="preserve"> </w:t>
      </w:r>
      <w:r>
        <w:t>по</w:t>
      </w:r>
      <w:r>
        <w:rPr>
          <w:spacing w:val="-6"/>
        </w:rPr>
        <w:t xml:space="preserve"> </w:t>
      </w:r>
      <w:r>
        <w:t>отношению</w:t>
      </w:r>
      <w:r>
        <w:rPr>
          <w:spacing w:val="-5"/>
        </w:rPr>
        <w:t xml:space="preserve"> </w:t>
      </w:r>
      <w:r>
        <w:t>к</w:t>
      </w:r>
      <w:r>
        <w:rPr>
          <w:spacing w:val="-3"/>
        </w:rPr>
        <w:t xml:space="preserve"> </w:t>
      </w:r>
      <w:r>
        <w:t>услышанному</w:t>
      </w:r>
      <w:r>
        <w:rPr>
          <w:spacing w:val="-6"/>
        </w:rPr>
        <w:t xml:space="preserve"> </w:t>
      </w:r>
      <w:r>
        <w:t>(прочитанному); изложение (пересказ) основного содержания, прочитанного (прослушанного) текста; составление рассказа по картинкам;</w:t>
      </w:r>
    </w:p>
    <w:p w:rsidR="00B25ECF" w:rsidRDefault="00B25ECF" w:rsidP="00B25ECF">
      <w:pPr>
        <w:spacing w:line="252" w:lineRule="exact"/>
        <w:ind w:left="1052"/>
      </w:pPr>
      <w:r>
        <w:t>изложение</w:t>
      </w:r>
      <w:r>
        <w:rPr>
          <w:spacing w:val="-11"/>
        </w:rPr>
        <w:t xml:space="preserve"> </w:t>
      </w:r>
      <w:r>
        <w:t>результатов</w:t>
      </w:r>
      <w:r>
        <w:rPr>
          <w:spacing w:val="-10"/>
        </w:rPr>
        <w:t xml:space="preserve"> </w:t>
      </w:r>
      <w:r>
        <w:t>выполненной</w:t>
      </w:r>
      <w:r>
        <w:rPr>
          <w:spacing w:val="-9"/>
        </w:rPr>
        <w:t xml:space="preserve"> </w:t>
      </w:r>
      <w:r>
        <w:t>проектной</w:t>
      </w:r>
      <w:r>
        <w:rPr>
          <w:spacing w:val="-8"/>
        </w:rPr>
        <w:t xml:space="preserve"> </w:t>
      </w:r>
      <w:r>
        <w:rPr>
          <w:spacing w:val="-2"/>
        </w:rPr>
        <w:t>работы.</w:t>
      </w:r>
    </w:p>
    <w:p w:rsidR="00B25ECF" w:rsidRDefault="00B25ECF" w:rsidP="00B25ECF">
      <w:pPr>
        <w:spacing w:before="1"/>
        <w:ind w:left="1052" w:right="194"/>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 рамках тематического содержания речи с использованием вопросов, ключевых слов,</w:t>
      </w:r>
    </w:p>
    <w:p w:rsidR="00B25ECF" w:rsidRDefault="00B25ECF" w:rsidP="00B25ECF">
      <w:pPr>
        <w:spacing w:line="242" w:lineRule="auto"/>
        <w:ind w:left="1052" w:right="5707"/>
        <w:rPr>
          <w:b/>
        </w:rPr>
      </w:pPr>
      <w:r>
        <w:t>планов и (или) иллюстраций, фотографий, таблиц. Объѐм</w:t>
      </w:r>
      <w:r>
        <w:rPr>
          <w:spacing w:val="-4"/>
        </w:rPr>
        <w:t xml:space="preserve"> </w:t>
      </w:r>
      <w:r>
        <w:t>монологического</w:t>
      </w:r>
      <w:r>
        <w:rPr>
          <w:spacing w:val="-7"/>
        </w:rPr>
        <w:t xml:space="preserve"> </w:t>
      </w:r>
      <w:r>
        <w:t>высказывания</w:t>
      </w:r>
      <w:r>
        <w:rPr>
          <w:spacing w:val="-4"/>
        </w:rPr>
        <w:t xml:space="preserve"> </w:t>
      </w:r>
      <w:r>
        <w:t>–</w:t>
      </w:r>
      <w:r>
        <w:rPr>
          <w:spacing w:val="-7"/>
        </w:rPr>
        <w:t xml:space="preserve"> </w:t>
      </w:r>
      <w:r>
        <w:t>9–10</w:t>
      </w:r>
      <w:r>
        <w:rPr>
          <w:spacing w:val="-7"/>
        </w:rPr>
        <w:t xml:space="preserve"> </w:t>
      </w:r>
      <w:r>
        <w:t xml:space="preserve">фраз. </w:t>
      </w:r>
      <w:r>
        <w:rPr>
          <w:b/>
          <w:spacing w:val="-2"/>
        </w:rPr>
        <w:t>Аудирование</w:t>
      </w:r>
    </w:p>
    <w:p w:rsidR="00B25ECF" w:rsidRDefault="00B25ECF" w:rsidP="00B25ECF">
      <w:pPr>
        <w:ind w:left="1052"/>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использование</w:t>
      </w:r>
      <w:r>
        <w:rPr>
          <w:spacing w:val="-3"/>
        </w:rPr>
        <w:t xml:space="preserve"> </w:t>
      </w:r>
      <w:r>
        <w:t>переспрос</w:t>
      </w:r>
      <w:r>
        <w:rPr>
          <w:spacing w:val="-3"/>
        </w:rPr>
        <w:t xml:space="preserve"> </w:t>
      </w:r>
      <w:r>
        <w:t>или</w:t>
      </w:r>
      <w:r>
        <w:rPr>
          <w:spacing w:val="-3"/>
        </w:rPr>
        <w:t xml:space="preserve"> </w:t>
      </w:r>
      <w:r>
        <w:t>просьбу</w:t>
      </w:r>
      <w:r>
        <w:rPr>
          <w:spacing w:val="-5"/>
        </w:rPr>
        <w:t xml:space="preserve"> </w:t>
      </w:r>
      <w:r>
        <w:t>повторить</w:t>
      </w:r>
      <w:r>
        <w:rPr>
          <w:spacing w:val="-3"/>
        </w:rPr>
        <w:t xml:space="preserve"> </w:t>
      </w:r>
      <w:r>
        <w:t>для</w:t>
      </w:r>
      <w:r>
        <w:rPr>
          <w:spacing w:val="-3"/>
        </w:rPr>
        <w:t xml:space="preserve"> </w:t>
      </w:r>
      <w:r>
        <w:t>уточнения отдельных деталей.</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right="194"/>
      </w:pPr>
      <w: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4"/>
        </w:rPr>
        <w:t xml:space="preserve"> </w:t>
      </w:r>
      <w:r>
        <w:t>в</w:t>
      </w:r>
      <w:r>
        <w:rPr>
          <w:spacing w:val="-4"/>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6"/>
        </w:rPr>
        <w:t xml:space="preserve"> </w:t>
      </w:r>
      <w:r>
        <w:t>поставленной</w:t>
      </w:r>
      <w:r>
        <w:rPr>
          <w:spacing w:val="-4"/>
        </w:rPr>
        <w:t xml:space="preserve"> </w:t>
      </w:r>
      <w:r>
        <w:t>коммуникативной</w:t>
      </w:r>
      <w:r>
        <w:rPr>
          <w:spacing w:val="-4"/>
        </w:rPr>
        <w:t xml:space="preserve"> </w:t>
      </w:r>
      <w:r>
        <w:t>задачи:</w:t>
      </w:r>
      <w:r>
        <w:rPr>
          <w:spacing w:val="-2"/>
        </w:rPr>
        <w:t xml:space="preserve"> </w:t>
      </w:r>
      <w:r>
        <w:t>с</w:t>
      </w:r>
      <w:r>
        <w:rPr>
          <w:spacing w:val="-3"/>
        </w:rPr>
        <w:t xml:space="preserve"> </w:t>
      </w:r>
      <w:r>
        <w:t>пониманием основного содержания, с пониманием нужной (интересующей, запрашиваемой) информации.</w:t>
      </w:r>
    </w:p>
    <w:p w:rsidR="00B25ECF" w:rsidRDefault="00B25ECF" w:rsidP="00B25ECF">
      <w:pPr>
        <w:spacing w:before="1"/>
        <w:ind w:left="1052" w:right="110"/>
      </w:pPr>
      <w:r>
        <w:t>Аудирование с пониманием основного содержания текста предполагает умение определять основную тему (идею)</w:t>
      </w:r>
      <w:r>
        <w:rPr>
          <w:spacing w:val="-2"/>
        </w:rPr>
        <w:t xml:space="preserve"> </w:t>
      </w:r>
      <w:r>
        <w:t>и</w:t>
      </w:r>
      <w:r>
        <w:rPr>
          <w:spacing w:val="-5"/>
        </w:rPr>
        <w:t xml:space="preserve"> </w:t>
      </w:r>
      <w:r>
        <w:t>главные</w:t>
      </w:r>
      <w:r>
        <w:rPr>
          <w:spacing w:val="-2"/>
        </w:rPr>
        <w:t xml:space="preserve"> </w:t>
      </w:r>
      <w:r>
        <w:t>факты</w:t>
      </w:r>
      <w:r>
        <w:rPr>
          <w:spacing w:val="-5"/>
        </w:rPr>
        <w:t xml:space="preserve"> </w:t>
      </w:r>
      <w:r>
        <w:t>(события)</w:t>
      </w:r>
      <w:r>
        <w:rPr>
          <w:spacing w:val="-4"/>
        </w:rPr>
        <w:t xml:space="preserve"> </w:t>
      </w:r>
      <w:r>
        <w:t>в</w:t>
      </w:r>
      <w:r>
        <w:rPr>
          <w:spacing w:val="-3"/>
        </w:rPr>
        <w:t xml:space="preserve"> </w:t>
      </w:r>
      <w:r>
        <w:t>воспринимаемом</w:t>
      </w:r>
      <w:r>
        <w:rPr>
          <w:spacing w:val="-2"/>
        </w:rPr>
        <w:t xml:space="preserve"> </w:t>
      </w:r>
      <w:r>
        <w:t>на</w:t>
      </w:r>
      <w:r>
        <w:rPr>
          <w:spacing w:val="-2"/>
        </w:rPr>
        <w:t xml:space="preserve"> </w:t>
      </w:r>
      <w:r>
        <w:t>слух</w:t>
      </w:r>
      <w:r>
        <w:rPr>
          <w:spacing w:val="-2"/>
        </w:rPr>
        <w:t xml:space="preserve"> </w:t>
      </w:r>
      <w:r>
        <w:t>тексте,</w:t>
      </w:r>
      <w:r>
        <w:rPr>
          <w:spacing w:val="-2"/>
        </w:rPr>
        <w:t xml:space="preserve"> </w:t>
      </w:r>
      <w:r>
        <w:t>отделять</w:t>
      </w:r>
      <w:r>
        <w:rPr>
          <w:spacing w:val="-2"/>
        </w:rPr>
        <w:t xml:space="preserve"> </w:t>
      </w:r>
      <w:r>
        <w:t>интонационных</w:t>
      </w:r>
      <w:r>
        <w:rPr>
          <w:spacing w:val="-2"/>
        </w:rPr>
        <w:t xml:space="preserve"> </w:t>
      </w:r>
      <w:r>
        <w:t>особенностей,</w:t>
      </w:r>
      <w:r>
        <w:rPr>
          <w:spacing w:val="-2"/>
        </w:rPr>
        <w:t xml:space="preserve"> </w:t>
      </w:r>
      <w:r>
        <w:t>в том числе отсутствия фразового ударения на служебных словах, чтение новых слов согласно основным правилам чтения.</w:t>
      </w:r>
    </w:p>
    <w:p w:rsidR="00B25ECF" w:rsidRDefault="00B25ECF" w:rsidP="00B25ECF">
      <w:pPr>
        <w:ind w:left="1052" w:right="655"/>
      </w:pPr>
      <w: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r>
        <w:rPr>
          <w:spacing w:val="40"/>
        </w:rPr>
        <w:t xml:space="preserve"> </w:t>
      </w: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2"/>
        </w:rPr>
        <w:t xml:space="preserve"> </w:t>
      </w:r>
      <w:r>
        <w:t>научнопопулярного характера, рассказ, диалог (беседа).</w:t>
      </w:r>
    </w:p>
    <w:p w:rsidR="00B25ECF" w:rsidRDefault="00B25ECF" w:rsidP="00B25ECF">
      <w:pPr>
        <w:ind w:left="1052" w:right="6268"/>
      </w:pPr>
      <w:r>
        <w:t>Объѐм</w:t>
      </w:r>
      <w:r>
        <w:rPr>
          <w:spacing w:val="-3"/>
        </w:rPr>
        <w:t xml:space="preserve"> </w:t>
      </w:r>
      <w:r>
        <w:t>текста</w:t>
      </w:r>
      <w:r>
        <w:rPr>
          <w:spacing w:val="-5"/>
        </w:rPr>
        <w:t xml:space="preserve"> </w:t>
      </w:r>
      <w:r>
        <w:t>для</w:t>
      </w:r>
      <w:r>
        <w:rPr>
          <w:spacing w:val="-3"/>
        </w:rPr>
        <w:t xml:space="preserve"> </w:t>
      </w:r>
      <w:r>
        <w:t>чтения</w:t>
      </w:r>
      <w:r>
        <w:rPr>
          <w:spacing w:val="-6"/>
        </w:rPr>
        <w:t xml:space="preserve"> </w:t>
      </w:r>
      <w:r>
        <w:t>вслух</w:t>
      </w:r>
      <w:r>
        <w:rPr>
          <w:spacing w:val="-2"/>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 Правильное написание изученных слов.</w:t>
      </w:r>
    </w:p>
    <w:p w:rsidR="00B25ECF" w:rsidRDefault="00B25ECF" w:rsidP="00B25ECF">
      <w:pPr>
        <w:ind w:left="1052" w:right="110"/>
      </w:pPr>
      <w:r>
        <w:t>Правильное использование знаков препинания: точки, вопросительного и восклицательного знаков в конце предложения,</w:t>
      </w:r>
      <w:r>
        <w:rPr>
          <w:spacing w:val="-2"/>
        </w:rPr>
        <w:t xml:space="preserve"> </w:t>
      </w:r>
      <w:r>
        <w:t>запятой</w:t>
      </w:r>
      <w:r>
        <w:rPr>
          <w:spacing w:val="-3"/>
        </w:rPr>
        <w:t xml:space="preserve"> </w:t>
      </w:r>
      <w:r>
        <w:t>при</w:t>
      </w:r>
      <w:r>
        <w:rPr>
          <w:spacing w:val="-2"/>
        </w:rPr>
        <w:t xml:space="preserve"> </w:t>
      </w:r>
      <w:r>
        <w:t>перечислении</w:t>
      </w:r>
      <w:r>
        <w:rPr>
          <w:spacing w:val="-3"/>
        </w:rPr>
        <w:t xml:space="preserve"> </w:t>
      </w:r>
      <w:r>
        <w:t>и</w:t>
      </w:r>
      <w:r>
        <w:rPr>
          <w:spacing w:val="-5"/>
        </w:rPr>
        <w:t xml:space="preserve"> </w:t>
      </w:r>
      <w:r>
        <w:t>обращении,</w:t>
      </w:r>
      <w:r>
        <w:rPr>
          <w:spacing w:val="-2"/>
        </w:rPr>
        <w:t xml:space="preserve"> </w:t>
      </w:r>
      <w:r>
        <w:t>при</w:t>
      </w:r>
      <w:r>
        <w:rPr>
          <w:spacing w:val="-2"/>
        </w:rPr>
        <w:t xml:space="preserve"> </w:t>
      </w:r>
      <w:r>
        <w:t>вводных</w:t>
      </w:r>
      <w:r>
        <w:rPr>
          <w:spacing w:val="-2"/>
        </w:rPr>
        <w:t xml:space="preserve"> </w:t>
      </w:r>
      <w:r>
        <w:t>словах,</w:t>
      </w:r>
      <w:r>
        <w:rPr>
          <w:spacing w:val="-5"/>
        </w:rPr>
        <w:t xml:space="preserve"> </w:t>
      </w:r>
      <w:r>
        <w:t>обозначающих</w:t>
      </w:r>
      <w:r>
        <w:rPr>
          <w:spacing w:val="-2"/>
        </w:rPr>
        <w:t xml:space="preserve"> </w:t>
      </w:r>
      <w:r>
        <w:t>порядок</w:t>
      </w:r>
      <w:r>
        <w:rPr>
          <w:spacing w:val="-4"/>
        </w:rPr>
        <w:t xml:space="preserve"> </w:t>
      </w:r>
      <w:r>
        <w:t>мыслей</w:t>
      </w:r>
      <w:r>
        <w:rPr>
          <w:spacing w:val="-2"/>
        </w:rPr>
        <w:t xml:space="preserve"> </w:t>
      </w:r>
      <w:r>
        <w:t xml:space="preserve">и их связь (например, в английском языке: firstly/first of all, secondly, finally; on the one hand, on the other hand), </w:t>
      </w:r>
      <w:r>
        <w:rPr>
          <w:spacing w:val="-2"/>
        </w:rPr>
        <w:t>апострофа.</w:t>
      </w:r>
    </w:p>
    <w:p w:rsidR="00B25ECF" w:rsidRDefault="00B25ECF" w:rsidP="00B25ECF">
      <w:pPr>
        <w:ind w:left="1052" w:right="785"/>
      </w:pPr>
      <w:r>
        <w:t>Пунктуационно</w:t>
      </w:r>
      <w:r>
        <w:rPr>
          <w:spacing w:val="-3"/>
        </w:rPr>
        <w:t xml:space="preserve"> </w:t>
      </w:r>
      <w:r>
        <w:t>правильно</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4"/>
        </w:rPr>
        <w:t xml:space="preserve"> </w:t>
      </w:r>
      <w:r>
        <w:t>речевого</w:t>
      </w:r>
      <w:r>
        <w:rPr>
          <w:spacing w:val="-3"/>
        </w:rPr>
        <w:t xml:space="preserve"> </w:t>
      </w:r>
      <w:r>
        <w:t>этикета,</w:t>
      </w:r>
      <w:r>
        <w:rPr>
          <w:spacing w:val="-3"/>
        </w:rPr>
        <w:t xml:space="preserve"> </w:t>
      </w:r>
      <w:r>
        <w:t>принятыми</w:t>
      </w:r>
      <w:r>
        <w:rPr>
          <w:spacing w:val="-4"/>
        </w:rPr>
        <w:t xml:space="preserve"> </w:t>
      </w:r>
      <w:r>
        <w:t>в</w:t>
      </w:r>
      <w:r>
        <w:rPr>
          <w:spacing w:val="-4"/>
        </w:rPr>
        <w:t xml:space="preserve"> </w:t>
      </w:r>
      <w:r>
        <w:t>стране (странах) изучаемого языка, оформлять электронное сообщение личного характера.</w:t>
      </w:r>
    </w:p>
    <w:p w:rsidR="00B25ECF" w:rsidRDefault="00B25ECF" w:rsidP="00B25ECF">
      <w:pPr>
        <w:spacing w:before="6" w:line="250" w:lineRule="exact"/>
        <w:ind w:left="1052"/>
        <w:rPr>
          <w:b/>
        </w:rPr>
      </w:pPr>
      <w:r>
        <w:rPr>
          <w:b/>
        </w:rPr>
        <w:t>Лексическая</w:t>
      </w:r>
      <w:r>
        <w:rPr>
          <w:b/>
          <w:spacing w:val="-6"/>
        </w:rPr>
        <w:t xml:space="preserve"> </w:t>
      </w:r>
      <w:r>
        <w:rPr>
          <w:b/>
        </w:rPr>
        <w:t>сторона</w:t>
      </w:r>
      <w:r>
        <w:rPr>
          <w:b/>
          <w:spacing w:val="-2"/>
        </w:rPr>
        <w:t xml:space="preserve"> </w:t>
      </w:r>
      <w:r>
        <w:rPr>
          <w:b/>
          <w:spacing w:val="-4"/>
        </w:rPr>
        <w:t>речи</w:t>
      </w:r>
    </w:p>
    <w:p w:rsidR="00B25ECF" w:rsidRDefault="00B25ECF" w:rsidP="00B25ECF">
      <w:pPr>
        <w:ind w:left="1052" w:right="110"/>
      </w:pPr>
      <w:r>
        <w:t>Распознавание и употребление в устной и письменной речи лексических единиц (слов, словосочетаний, речевых</w:t>
      </w:r>
      <w:r>
        <w:rPr>
          <w:spacing w:val="-4"/>
        </w:rPr>
        <w:t xml:space="preserve"> </w:t>
      </w:r>
      <w:r>
        <w:t>клише),</w:t>
      </w:r>
      <w:r>
        <w:rPr>
          <w:spacing w:val="-3"/>
        </w:rPr>
        <w:t xml:space="preserve"> </w:t>
      </w:r>
      <w:r>
        <w:t>обслуживающих</w:t>
      </w:r>
      <w:r>
        <w:rPr>
          <w:spacing w:val="-3"/>
        </w:rPr>
        <w:t xml:space="preserve"> </w:t>
      </w:r>
      <w:r>
        <w:t>ситуации</w:t>
      </w:r>
      <w:r>
        <w:rPr>
          <w:spacing w:val="-3"/>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 содержания</w:t>
      </w:r>
      <w:r>
        <w:rPr>
          <w:spacing w:val="-3"/>
        </w:rPr>
        <w:t xml:space="preserve"> </w:t>
      </w:r>
      <w:r>
        <w:t>речи,</w:t>
      </w:r>
      <w:r>
        <w:rPr>
          <w:spacing w:val="-3"/>
        </w:rPr>
        <w:t xml:space="preserve"> </w:t>
      </w:r>
      <w:r>
        <w:t>с</w:t>
      </w:r>
      <w:r>
        <w:rPr>
          <w:spacing w:val="-3"/>
        </w:rPr>
        <w:t xml:space="preserve"> </w:t>
      </w:r>
      <w:r>
        <w:t>соблюдением существующей в английском языке нормы лексической сочетаемости.</w:t>
      </w:r>
    </w:p>
    <w:p w:rsidR="00B25ECF" w:rsidRDefault="00B25ECF" w:rsidP="00B25ECF">
      <w:pPr>
        <w:ind w:left="1052" w:right="110"/>
      </w:pPr>
      <w:r>
        <w:t>Объѐм – 1050 лексических единиц для продуктивного использования (включая лексические единицы, изученные</w:t>
      </w:r>
      <w:r>
        <w:rPr>
          <w:spacing w:val="-2"/>
        </w:rPr>
        <w:t xml:space="preserve"> </w:t>
      </w:r>
      <w:r>
        <w:t>ранее)</w:t>
      </w:r>
      <w:r>
        <w:rPr>
          <w:spacing w:val="-1"/>
        </w:rPr>
        <w:t xml:space="preserve"> </w:t>
      </w:r>
      <w:r>
        <w:t>и</w:t>
      </w:r>
      <w:r>
        <w:rPr>
          <w:spacing w:val="-5"/>
        </w:rPr>
        <w:t xml:space="preserve"> </w:t>
      </w:r>
      <w:r>
        <w:t>1250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4"/>
        </w:rPr>
        <w:t xml:space="preserve"> </w:t>
      </w:r>
      <w:r>
        <w:t>(включая</w:t>
      </w:r>
      <w:r>
        <w:rPr>
          <w:spacing w:val="-2"/>
        </w:rPr>
        <w:t xml:space="preserve"> </w:t>
      </w:r>
      <w:r>
        <w:t>1050 лексических</w:t>
      </w:r>
      <w:r>
        <w:rPr>
          <w:spacing w:val="-5"/>
        </w:rPr>
        <w:t xml:space="preserve"> </w:t>
      </w:r>
      <w:r>
        <w:t>единиц продуктивного минимума).</w:t>
      </w:r>
    </w:p>
    <w:p w:rsidR="00B25ECF" w:rsidRDefault="00B25ECF" w:rsidP="00B25ECF">
      <w:pPr>
        <w:spacing w:line="252" w:lineRule="exact"/>
        <w:ind w:left="1052"/>
      </w:pPr>
      <w:r>
        <w:t>Основные</w:t>
      </w:r>
      <w:r>
        <w:rPr>
          <w:spacing w:val="-5"/>
        </w:rPr>
        <w:t xml:space="preserve"> </w:t>
      </w:r>
      <w:r>
        <w:t>способы</w:t>
      </w:r>
      <w:r>
        <w:rPr>
          <w:spacing w:val="-6"/>
        </w:rPr>
        <w:t xml:space="preserve"> </w:t>
      </w:r>
      <w:r>
        <w:rPr>
          <w:spacing w:val="-2"/>
        </w:rPr>
        <w:t>словообразования:</w:t>
      </w:r>
    </w:p>
    <w:p w:rsidR="00B25ECF" w:rsidRDefault="00B25ECF" w:rsidP="00B25ECF">
      <w:pPr>
        <w:spacing w:line="252" w:lineRule="exact"/>
        <w:ind w:left="1052"/>
      </w:pPr>
      <w:r>
        <w:rPr>
          <w:spacing w:val="-2"/>
        </w:rPr>
        <w:t>аффиксация:</w:t>
      </w:r>
    </w:p>
    <w:p w:rsidR="00B25ECF" w:rsidRDefault="00B25ECF" w:rsidP="00B25ECF">
      <w:pPr>
        <w:ind w:left="1052"/>
      </w:pPr>
      <w:r>
        <w:t>образование</w:t>
      </w:r>
      <w:r>
        <w:rPr>
          <w:spacing w:val="-3"/>
        </w:rPr>
        <w:t xml:space="preserve"> </w:t>
      </w:r>
      <w:r>
        <w:t>имен</w:t>
      </w:r>
      <w:r>
        <w:rPr>
          <w:spacing w:val="-5"/>
        </w:rPr>
        <w:t xml:space="preserve"> </w:t>
      </w:r>
      <w:r>
        <w:t>существительных</w:t>
      </w:r>
      <w:r>
        <w:rPr>
          <w:spacing w:val="-2"/>
        </w:rPr>
        <w:t xml:space="preserve"> </w:t>
      </w:r>
      <w:r>
        <w:t>при</w:t>
      </w:r>
      <w:r>
        <w:rPr>
          <w:spacing w:val="-3"/>
        </w:rPr>
        <w:t xml:space="preserve"> </w:t>
      </w:r>
      <w:r>
        <w:t>помощи</w:t>
      </w:r>
      <w:r>
        <w:rPr>
          <w:spacing w:val="-3"/>
        </w:rPr>
        <w:t xml:space="preserve"> </w:t>
      </w:r>
      <w:r>
        <w:t>суффиксов:</w:t>
      </w:r>
      <w:r>
        <w:rPr>
          <w:spacing w:val="-4"/>
        </w:rPr>
        <w:t xml:space="preserve"> </w:t>
      </w:r>
      <w:r>
        <w:t>-ance/-ence</w:t>
      </w:r>
      <w:r>
        <w:rPr>
          <w:spacing w:val="-2"/>
        </w:rPr>
        <w:t xml:space="preserve"> </w:t>
      </w:r>
      <w:r>
        <w:t>(performance/residence),</w:t>
      </w:r>
      <w:r>
        <w:rPr>
          <w:spacing w:val="-1"/>
        </w:rPr>
        <w:t xml:space="preserve"> </w:t>
      </w:r>
      <w:r>
        <w:t>-ity</w:t>
      </w:r>
      <w:r>
        <w:rPr>
          <w:spacing w:val="-5"/>
        </w:rPr>
        <w:t xml:space="preserve"> </w:t>
      </w:r>
      <w:r>
        <w:t>(activity);</w:t>
      </w:r>
      <w:r>
        <w:rPr>
          <w:spacing w:val="-1"/>
        </w:rPr>
        <w:t xml:space="preserve"> </w:t>
      </w:r>
      <w:r>
        <w:t>- ship (friendship);</w:t>
      </w:r>
    </w:p>
    <w:p w:rsidR="00B25ECF" w:rsidRDefault="00B25ECF" w:rsidP="00B25ECF">
      <w:pPr>
        <w:ind w:left="1052" w:right="2190"/>
      </w:pPr>
      <w:r>
        <w:t>образование имен прилагательных при помощи префикса inter- (international); образование</w:t>
      </w:r>
      <w:r>
        <w:rPr>
          <w:spacing w:val="-4"/>
        </w:rPr>
        <w:t xml:space="preserve"> </w:t>
      </w:r>
      <w:r>
        <w:t>имен</w:t>
      </w:r>
      <w:r>
        <w:rPr>
          <w:spacing w:val="-6"/>
        </w:rPr>
        <w:t xml:space="preserve"> </w:t>
      </w:r>
      <w:r>
        <w:t>прилагательных</w:t>
      </w:r>
      <w:r>
        <w:rPr>
          <w:spacing w:val="-4"/>
        </w:rPr>
        <w:t xml:space="preserve"> </w:t>
      </w:r>
      <w:r>
        <w:t>при</w:t>
      </w:r>
      <w:r>
        <w:rPr>
          <w:spacing w:val="-4"/>
        </w:rPr>
        <w:t xml:space="preserve"> </w:t>
      </w:r>
      <w:r>
        <w:t>помощи</w:t>
      </w:r>
      <w:r>
        <w:rPr>
          <w:spacing w:val="-3"/>
        </w:rPr>
        <w:t xml:space="preserve"> </w:t>
      </w:r>
      <w:r>
        <w:t>-ed</w:t>
      </w:r>
      <w:r>
        <w:rPr>
          <w:spacing w:val="-4"/>
        </w:rPr>
        <w:t xml:space="preserve"> </w:t>
      </w:r>
      <w:r>
        <w:t>и</w:t>
      </w:r>
      <w:r>
        <w:rPr>
          <w:spacing w:val="-4"/>
        </w:rPr>
        <w:t xml:space="preserve"> </w:t>
      </w:r>
      <w:r>
        <w:t>-ing</w:t>
      </w:r>
      <w:r>
        <w:rPr>
          <w:spacing w:val="-6"/>
        </w:rPr>
        <w:t xml:space="preserve"> </w:t>
      </w:r>
      <w:r>
        <w:t xml:space="preserve">(interested/interesting); </w:t>
      </w:r>
      <w:r>
        <w:rPr>
          <w:spacing w:val="-2"/>
        </w:rPr>
        <w:t>конверсия:</w:t>
      </w:r>
    </w:p>
    <w:p w:rsidR="00B25ECF" w:rsidRDefault="00B25ECF" w:rsidP="00B25ECF">
      <w:pPr>
        <w:ind w:left="1052" w:right="1582"/>
      </w:pPr>
      <w:r>
        <w:t>образование</w:t>
      </w:r>
      <w:r>
        <w:rPr>
          <w:spacing w:val="-2"/>
        </w:rPr>
        <w:t xml:space="preserve"> </w:t>
      </w:r>
      <w:r>
        <w:t>имени</w:t>
      </w:r>
      <w:r>
        <w:rPr>
          <w:spacing w:val="-5"/>
        </w:rPr>
        <w:t xml:space="preserve"> </w:t>
      </w:r>
      <w:r>
        <w:t>существительного</w:t>
      </w:r>
      <w:r>
        <w:rPr>
          <w:spacing w:val="-2"/>
        </w:rPr>
        <w:t xml:space="preserve"> </w:t>
      </w:r>
      <w:r>
        <w:t>от</w:t>
      </w:r>
      <w:r>
        <w:rPr>
          <w:spacing w:val="-2"/>
        </w:rPr>
        <w:t xml:space="preserve"> </w:t>
      </w:r>
      <w:r>
        <w:t>неопределѐнной</w:t>
      </w:r>
      <w:r>
        <w:rPr>
          <w:spacing w:val="-2"/>
        </w:rPr>
        <w:t xml:space="preserve"> </w:t>
      </w:r>
      <w:r>
        <w:t>формы</w:t>
      </w:r>
      <w:r>
        <w:rPr>
          <w:spacing w:val="-2"/>
        </w:rPr>
        <w:t xml:space="preserve"> </w:t>
      </w:r>
      <w:r>
        <w:t>глагола</w:t>
      </w:r>
      <w:r>
        <w:rPr>
          <w:spacing w:val="-2"/>
        </w:rPr>
        <w:t xml:space="preserve"> </w:t>
      </w:r>
      <w:r>
        <w:t>(to</w:t>
      </w:r>
      <w:r>
        <w:rPr>
          <w:spacing w:val="-5"/>
        </w:rPr>
        <w:t xml:space="preserve"> </w:t>
      </w:r>
      <w:r>
        <w:t>walk</w:t>
      </w:r>
      <w:r>
        <w:rPr>
          <w:spacing w:val="-2"/>
        </w:rPr>
        <w:t xml:space="preserve"> </w:t>
      </w:r>
      <w:r>
        <w:t>–</w:t>
      </w:r>
      <w:r>
        <w:rPr>
          <w:spacing w:val="-2"/>
        </w:rPr>
        <w:t xml:space="preserve"> </w:t>
      </w:r>
      <w:r>
        <w:t>a</w:t>
      </w:r>
      <w:r>
        <w:rPr>
          <w:spacing w:val="-2"/>
        </w:rPr>
        <w:t xml:space="preserve"> </w:t>
      </w:r>
      <w:r>
        <w:t>walk); образование глагола от имени существительного (a present – to present);</w:t>
      </w:r>
    </w:p>
    <w:p w:rsidR="00B25ECF" w:rsidRDefault="00B25ECF" w:rsidP="00B25ECF">
      <w:pPr>
        <w:ind w:left="1052" w:right="2229"/>
      </w:pPr>
      <w:r>
        <w:t>образование имени существительного от прилагательного (rich – the rich);</w:t>
      </w:r>
      <w:r>
        <w:rPr>
          <w:spacing w:val="80"/>
        </w:rPr>
        <w:t xml:space="preserve"> </w:t>
      </w:r>
      <w:r>
        <w:t>Многозначные</w:t>
      </w:r>
      <w:r>
        <w:rPr>
          <w:spacing w:val="-4"/>
        </w:rPr>
        <w:t xml:space="preserve"> </w:t>
      </w:r>
      <w:r>
        <w:t>лексические</w:t>
      </w:r>
      <w:r>
        <w:rPr>
          <w:spacing w:val="-4"/>
        </w:rPr>
        <w:t xml:space="preserve"> </w:t>
      </w:r>
      <w:r>
        <w:t>единицы.</w:t>
      </w:r>
      <w:r>
        <w:rPr>
          <w:spacing w:val="-4"/>
        </w:rPr>
        <w:t xml:space="preserve"> </w:t>
      </w:r>
      <w:r>
        <w:t>Синонимы.</w:t>
      </w:r>
      <w:r>
        <w:rPr>
          <w:spacing w:val="-6"/>
        </w:rPr>
        <w:t xml:space="preserve"> </w:t>
      </w:r>
      <w:r>
        <w:t>Антонимы.</w:t>
      </w:r>
      <w:r>
        <w:rPr>
          <w:spacing w:val="-4"/>
        </w:rPr>
        <w:t xml:space="preserve"> </w:t>
      </w:r>
      <w:r>
        <w:t>Интернациональные</w:t>
      </w:r>
      <w:r>
        <w:rPr>
          <w:spacing w:val="-6"/>
        </w:rPr>
        <w:t xml:space="preserve"> </w:t>
      </w:r>
      <w:r>
        <w:t>слова. Наиболее частотные фразовые глаголы. Сокращения и аббревиатуры.</w:t>
      </w:r>
    </w:p>
    <w:p w:rsidR="00B25ECF" w:rsidRDefault="00B25ECF" w:rsidP="00B25ECF">
      <w:pPr>
        <w:spacing w:line="252" w:lineRule="exact"/>
        <w:ind w:left="1052"/>
      </w:pPr>
      <w:r>
        <w:t>Различные</w:t>
      </w:r>
      <w:r>
        <w:rPr>
          <w:spacing w:val="-6"/>
        </w:rPr>
        <w:t xml:space="preserve"> </w:t>
      </w:r>
      <w:r>
        <w:t>средства</w:t>
      </w:r>
      <w:r>
        <w:rPr>
          <w:spacing w:val="-6"/>
        </w:rPr>
        <w:t xml:space="preserve"> </w:t>
      </w:r>
      <w:r>
        <w:t>связи</w:t>
      </w:r>
      <w:r>
        <w:rPr>
          <w:spacing w:val="-4"/>
        </w:rPr>
        <w:t xml:space="preserve"> </w:t>
      </w:r>
      <w:r>
        <w:t>в</w:t>
      </w:r>
      <w:r>
        <w:rPr>
          <w:spacing w:val="-5"/>
        </w:rPr>
        <w:t xml:space="preserve"> </w:t>
      </w:r>
      <w:r>
        <w:t>тексте</w:t>
      </w:r>
      <w:r>
        <w:rPr>
          <w:spacing w:val="-7"/>
        </w:rPr>
        <w:t xml:space="preserve"> </w:t>
      </w:r>
      <w:r>
        <w:t>для</w:t>
      </w:r>
      <w:r>
        <w:rPr>
          <w:spacing w:val="-4"/>
        </w:rPr>
        <w:t xml:space="preserve"> </w:t>
      </w:r>
      <w:r>
        <w:t>обеспечения</w:t>
      </w:r>
      <w:r>
        <w:rPr>
          <w:spacing w:val="-6"/>
        </w:rPr>
        <w:t xml:space="preserve"> </w:t>
      </w:r>
      <w:r>
        <w:t>его</w:t>
      </w:r>
      <w:r>
        <w:rPr>
          <w:spacing w:val="-4"/>
        </w:rPr>
        <w:t xml:space="preserve"> </w:t>
      </w:r>
      <w:r>
        <w:t>целостности</w:t>
      </w:r>
      <w:r>
        <w:rPr>
          <w:spacing w:val="-7"/>
        </w:rPr>
        <w:t xml:space="preserve"> </w:t>
      </w:r>
      <w:r>
        <w:t>(firstly,</w:t>
      </w:r>
      <w:r>
        <w:rPr>
          <w:spacing w:val="-4"/>
        </w:rPr>
        <w:t xml:space="preserve"> </w:t>
      </w:r>
      <w:r>
        <w:t>however,</w:t>
      </w:r>
      <w:r>
        <w:rPr>
          <w:spacing w:val="-4"/>
        </w:rPr>
        <w:t xml:space="preserve"> </w:t>
      </w:r>
      <w:r>
        <w:t>finally,</w:t>
      </w:r>
      <w:r>
        <w:rPr>
          <w:spacing w:val="-4"/>
        </w:rPr>
        <w:t xml:space="preserve"> </w:t>
      </w:r>
      <w:r>
        <w:t>at</w:t>
      </w:r>
      <w:r>
        <w:rPr>
          <w:spacing w:val="-1"/>
        </w:rPr>
        <w:t xml:space="preserve"> </w:t>
      </w:r>
      <w:r>
        <w:t>last,</w:t>
      </w:r>
      <w:r>
        <w:rPr>
          <w:spacing w:val="-3"/>
        </w:rPr>
        <w:t xml:space="preserve"> </w:t>
      </w:r>
      <w:r>
        <w:rPr>
          <w:spacing w:val="-2"/>
        </w:rPr>
        <w:t>etc.).</w:t>
      </w:r>
    </w:p>
    <w:p w:rsidR="00B25ECF" w:rsidRDefault="00B25ECF" w:rsidP="00B25ECF">
      <w:pPr>
        <w:spacing w:before="4" w:line="250" w:lineRule="exact"/>
        <w:ind w:left="1052"/>
        <w:rPr>
          <w:b/>
        </w:rPr>
      </w:pPr>
      <w:r>
        <w:rPr>
          <w:b/>
        </w:rPr>
        <w:t>Грамматическая</w:t>
      </w:r>
      <w:r>
        <w:rPr>
          <w:b/>
          <w:spacing w:val="-12"/>
        </w:rPr>
        <w:t xml:space="preserve"> </w:t>
      </w:r>
      <w:r>
        <w:rPr>
          <w:b/>
        </w:rPr>
        <w:t>сторона</w:t>
      </w:r>
      <w:r>
        <w:rPr>
          <w:b/>
          <w:spacing w:val="-11"/>
        </w:rPr>
        <w:t xml:space="preserve"> </w:t>
      </w:r>
      <w:r>
        <w:rPr>
          <w:b/>
          <w:spacing w:val="-4"/>
        </w:rPr>
        <w:t>речи</w:t>
      </w:r>
    </w:p>
    <w:p w:rsidR="00B25ECF" w:rsidRDefault="00B25ECF" w:rsidP="00B25ECF">
      <w:pPr>
        <w:spacing w:line="242" w:lineRule="auto"/>
        <w:ind w:left="1052" w:right="785"/>
      </w:pPr>
      <w:r>
        <w:t>Распознавание</w:t>
      </w:r>
      <w:r>
        <w:rPr>
          <w:spacing w:val="-2"/>
        </w:rPr>
        <w:t xml:space="preserve"> </w:t>
      </w:r>
      <w:r>
        <w:t>и</w:t>
      </w:r>
      <w:r>
        <w:rPr>
          <w:spacing w:val="-3"/>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 форм</w:t>
      </w:r>
      <w:r>
        <w:rPr>
          <w:spacing w:val="-2"/>
        </w:rPr>
        <w:t xml:space="preserve"> </w:t>
      </w:r>
      <w:r>
        <w:t>и синтаксических конструкций английского языка.</w:t>
      </w:r>
    </w:p>
    <w:p w:rsidR="00B25ECF" w:rsidRDefault="00B25ECF" w:rsidP="00B25ECF">
      <w:pPr>
        <w:ind w:left="1052" w:right="260"/>
      </w:pPr>
      <w:r>
        <w:t>Предложения</w:t>
      </w:r>
      <w:r w:rsidRPr="00B25ECF">
        <w:rPr>
          <w:lang w:val="en-US"/>
        </w:rPr>
        <w:t xml:space="preserve"> </w:t>
      </w:r>
      <w:r>
        <w:t>со</w:t>
      </w:r>
      <w:r w:rsidRPr="00B25ECF">
        <w:rPr>
          <w:lang w:val="en-US"/>
        </w:rPr>
        <w:t xml:space="preserve"> </w:t>
      </w:r>
      <w:r>
        <w:t>сложным</w:t>
      </w:r>
      <w:r w:rsidRPr="00B25ECF">
        <w:rPr>
          <w:lang w:val="en-US"/>
        </w:rPr>
        <w:t xml:space="preserve"> </w:t>
      </w:r>
      <w:r>
        <w:t>дополнением</w:t>
      </w:r>
      <w:r w:rsidRPr="00B25ECF">
        <w:rPr>
          <w:lang w:val="en-US"/>
        </w:rPr>
        <w:t xml:space="preserve"> (Complex Object) (I saw her cross/crossing the road.). </w:t>
      </w:r>
      <w:r>
        <w:t>Повествовательные</w:t>
      </w:r>
      <w:r>
        <w:rPr>
          <w:spacing w:val="-5"/>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r>
        <w:t>побудительные</w:t>
      </w:r>
      <w:r>
        <w:rPr>
          <w:spacing w:val="-2"/>
        </w:rPr>
        <w:t xml:space="preserve"> </w:t>
      </w:r>
      <w:r>
        <w:t>предложения</w:t>
      </w:r>
      <w:r>
        <w:rPr>
          <w:spacing w:val="-5"/>
        </w:rPr>
        <w:t xml:space="preserve"> </w:t>
      </w:r>
      <w:r>
        <w:t>в косвенной речи в настоящем и прошедшем времени.</w:t>
      </w:r>
    </w:p>
    <w:p w:rsidR="00B25ECF" w:rsidRDefault="00B25ECF" w:rsidP="00B25ECF">
      <w:pPr>
        <w:ind w:left="1052"/>
      </w:pPr>
      <w:r>
        <w:t>Все</w:t>
      </w:r>
      <w:r>
        <w:rPr>
          <w:spacing w:val="-2"/>
        </w:rPr>
        <w:t xml:space="preserve"> </w:t>
      </w:r>
      <w:r>
        <w:t>типы</w:t>
      </w:r>
      <w:r>
        <w:rPr>
          <w:spacing w:val="-2"/>
        </w:rPr>
        <w:t xml:space="preserve"> </w:t>
      </w:r>
      <w:r>
        <w:t>вопросительных</w:t>
      </w:r>
      <w:r>
        <w:rPr>
          <w:spacing w:val="-2"/>
        </w:rPr>
        <w:t xml:space="preserve"> </w:t>
      </w:r>
      <w:r>
        <w:t>предложений</w:t>
      </w:r>
      <w:r>
        <w:rPr>
          <w:spacing w:val="-2"/>
        </w:rPr>
        <w:t xml:space="preserve"> </w:t>
      </w:r>
      <w:r>
        <w:t>в</w:t>
      </w:r>
      <w:r>
        <w:rPr>
          <w:spacing w:val="-4"/>
        </w:rPr>
        <w:t xml:space="preserve"> </w:t>
      </w:r>
      <w:r>
        <w:t>Past</w:t>
      </w:r>
      <w:r>
        <w:rPr>
          <w:spacing w:val="-1"/>
        </w:rPr>
        <w:t xml:space="preserve"> </w:t>
      </w:r>
      <w:r>
        <w:t>Perfect</w:t>
      </w:r>
      <w:r>
        <w:rPr>
          <w:spacing w:val="-4"/>
        </w:rPr>
        <w:t xml:space="preserve"> </w:t>
      </w:r>
      <w:r>
        <w:t>Tense.</w:t>
      </w:r>
      <w:r>
        <w:rPr>
          <w:spacing w:val="-5"/>
        </w:rPr>
        <w:t xml:space="preserve"> </w:t>
      </w:r>
      <w:r>
        <w:t>Согласование</w:t>
      </w:r>
      <w:r>
        <w:rPr>
          <w:spacing w:val="-2"/>
        </w:rPr>
        <w:t xml:space="preserve"> </w:t>
      </w:r>
      <w:r>
        <w:t>времен</w:t>
      </w:r>
      <w:r>
        <w:rPr>
          <w:spacing w:val="-2"/>
        </w:rPr>
        <w:t xml:space="preserve"> </w:t>
      </w:r>
      <w:r>
        <w:t>в</w:t>
      </w:r>
      <w:r>
        <w:rPr>
          <w:spacing w:val="-4"/>
        </w:rPr>
        <w:t xml:space="preserve"> </w:t>
      </w:r>
      <w:r>
        <w:t xml:space="preserve">рамках сложного </w:t>
      </w:r>
      <w:r>
        <w:rPr>
          <w:spacing w:val="-2"/>
        </w:rPr>
        <w:t>предложения.</w:t>
      </w:r>
    </w:p>
    <w:p w:rsidR="00B25ECF" w:rsidRPr="00B25ECF" w:rsidRDefault="00B25ECF" w:rsidP="00B25ECF">
      <w:pPr>
        <w:ind w:left="1052"/>
        <w:rPr>
          <w:lang w:val="en-US"/>
        </w:rPr>
      </w:pPr>
      <w:r>
        <w:t>Согласование</w:t>
      </w:r>
      <w:r>
        <w:rPr>
          <w:spacing w:val="-3"/>
        </w:rPr>
        <w:t xml:space="preserve"> </w:t>
      </w:r>
      <w:r>
        <w:t>подлежащего,</w:t>
      </w:r>
      <w:r>
        <w:rPr>
          <w:spacing w:val="-3"/>
        </w:rPr>
        <w:t xml:space="preserve"> </w:t>
      </w:r>
      <w:r>
        <w:t>выраженного</w:t>
      </w:r>
      <w:r>
        <w:rPr>
          <w:spacing w:val="-3"/>
        </w:rPr>
        <w:t xml:space="preserve"> </w:t>
      </w:r>
      <w:r>
        <w:t>собирательным</w:t>
      </w:r>
      <w:r>
        <w:rPr>
          <w:spacing w:val="-4"/>
        </w:rPr>
        <w:t xml:space="preserve"> </w:t>
      </w:r>
      <w:r>
        <w:t>существительным</w:t>
      </w:r>
      <w:r>
        <w:rPr>
          <w:spacing w:val="-3"/>
        </w:rPr>
        <w:t xml:space="preserve"> </w:t>
      </w:r>
      <w:r>
        <w:t>(family,</w:t>
      </w:r>
      <w:r>
        <w:rPr>
          <w:spacing w:val="-3"/>
        </w:rPr>
        <w:t xml:space="preserve"> </w:t>
      </w:r>
      <w:r>
        <w:t>police)</w:t>
      </w:r>
      <w:r>
        <w:rPr>
          <w:spacing w:val="-3"/>
        </w:rPr>
        <w:t xml:space="preserve"> </w:t>
      </w:r>
      <w:r>
        <w:t>со</w:t>
      </w:r>
      <w:r>
        <w:rPr>
          <w:spacing w:val="-3"/>
        </w:rPr>
        <w:t xml:space="preserve"> </w:t>
      </w:r>
      <w:r>
        <w:t>сказуемым. Конструкции</w:t>
      </w:r>
      <w:r w:rsidRPr="00B25ECF">
        <w:rPr>
          <w:lang w:val="en-US"/>
        </w:rPr>
        <w:t xml:space="preserve"> </w:t>
      </w:r>
      <w:r>
        <w:t>с</w:t>
      </w:r>
      <w:r w:rsidRPr="00B25ECF">
        <w:rPr>
          <w:lang w:val="en-US"/>
        </w:rPr>
        <w:t xml:space="preserve"> </w:t>
      </w:r>
      <w:r>
        <w:t>глаголами</w:t>
      </w:r>
      <w:r w:rsidRPr="00B25ECF">
        <w:rPr>
          <w:lang w:val="en-US"/>
        </w:rPr>
        <w:t xml:space="preserve"> </w:t>
      </w:r>
      <w:r>
        <w:t>на</w:t>
      </w:r>
      <w:r w:rsidRPr="00B25ECF">
        <w:rPr>
          <w:lang w:val="en-US"/>
        </w:rPr>
        <w:t xml:space="preserve"> -ing: to love/hate doing something.</w:t>
      </w:r>
    </w:p>
    <w:p w:rsidR="00B25ECF" w:rsidRPr="00B25ECF" w:rsidRDefault="00B25ECF" w:rsidP="00B25ECF">
      <w:pPr>
        <w:spacing w:line="252" w:lineRule="exact"/>
        <w:ind w:left="1052"/>
        <w:rPr>
          <w:lang w:val="en-US"/>
        </w:rPr>
      </w:pPr>
      <w:r>
        <w:t>Конструкции</w:t>
      </w:r>
      <w:r w:rsidRPr="00B25ECF">
        <w:rPr>
          <w:lang w:val="en-US"/>
        </w:rPr>
        <w:t>,</w:t>
      </w:r>
      <w:r w:rsidRPr="00B25ECF">
        <w:rPr>
          <w:spacing w:val="-8"/>
          <w:lang w:val="en-US"/>
        </w:rPr>
        <w:t xml:space="preserve"> </w:t>
      </w:r>
      <w:r>
        <w:t>содержащие</w:t>
      </w:r>
      <w:r w:rsidRPr="00B25ECF">
        <w:rPr>
          <w:spacing w:val="-5"/>
          <w:lang w:val="en-US"/>
        </w:rPr>
        <w:t xml:space="preserve"> </w:t>
      </w:r>
      <w:r>
        <w:t>глаголы</w:t>
      </w:r>
      <w:r w:rsidRPr="00B25ECF">
        <w:rPr>
          <w:lang w:val="en-US"/>
        </w:rPr>
        <w:t>-</w:t>
      </w:r>
      <w:r>
        <w:t>связки</w:t>
      </w:r>
      <w:r w:rsidRPr="00B25ECF">
        <w:rPr>
          <w:spacing w:val="-7"/>
          <w:lang w:val="en-US"/>
        </w:rPr>
        <w:t xml:space="preserve"> </w:t>
      </w:r>
      <w:r w:rsidRPr="00B25ECF">
        <w:rPr>
          <w:lang w:val="en-US"/>
        </w:rPr>
        <w:t>to</w:t>
      </w:r>
      <w:r w:rsidRPr="00B25ECF">
        <w:rPr>
          <w:spacing w:val="-6"/>
          <w:lang w:val="en-US"/>
        </w:rPr>
        <w:t xml:space="preserve"> </w:t>
      </w:r>
      <w:r w:rsidRPr="00B25ECF">
        <w:rPr>
          <w:lang w:val="en-US"/>
        </w:rPr>
        <w:t>be/to</w:t>
      </w:r>
      <w:r w:rsidRPr="00B25ECF">
        <w:rPr>
          <w:spacing w:val="-6"/>
          <w:lang w:val="en-US"/>
        </w:rPr>
        <w:t xml:space="preserve"> </w:t>
      </w:r>
      <w:r w:rsidRPr="00B25ECF">
        <w:rPr>
          <w:lang w:val="en-US"/>
        </w:rPr>
        <w:t>look/to</w:t>
      </w:r>
      <w:r w:rsidRPr="00B25ECF">
        <w:rPr>
          <w:spacing w:val="-6"/>
          <w:lang w:val="en-US"/>
        </w:rPr>
        <w:t xml:space="preserve"> </w:t>
      </w:r>
      <w:r w:rsidRPr="00B25ECF">
        <w:rPr>
          <w:lang w:val="en-US"/>
        </w:rPr>
        <w:t>feel/to</w:t>
      </w:r>
      <w:r w:rsidRPr="00B25ECF">
        <w:rPr>
          <w:spacing w:val="-5"/>
          <w:lang w:val="en-US"/>
        </w:rPr>
        <w:t xml:space="preserve"> </w:t>
      </w:r>
      <w:r w:rsidRPr="00B25ECF">
        <w:rPr>
          <w:spacing w:val="-2"/>
          <w:lang w:val="en-US"/>
        </w:rPr>
        <w:t>seem.</w:t>
      </w:r>
    </w:p>
    <w:p w:rsidR="00B25ECF" w:rsidRPr="00B25ECF" w:rsidRDefault="00B25ECF" w:rsidP="00B25ECF">
      <w:pPr>
        <w:ind w:left="1052"/>
        <w:rPr>
          <w:lang w:val="en-US"/>
        </w:rPr>
      </w:pPr>
      <w:r>
        <w:t>Конструкции</w:t>
      </w:r>
      <w:r w:rsidRPr="00B25ECF">
        <w:rPr>
          <w:spacing w:val="-3"/>
          <w:lang w:val="en-US"/>
        </w:rPr>
        <w:t xml:space="preserve"> </w:t>
      </w:r>
      <w:r w:rsidRPr="00B25ECF">
        <w:rPr>
          <w:lang w:val="en-US"/>
        </w:rPr>
        <w:t>be/get</w:t>
      </w:r>
      <w:r w:rsidRPr="00B25ECF">
        <w:rPr>
          <w:spacing w:val="-1"/>
          <w:lang w:val="en-US"/>
        </w:rPr>
        <w:t xml:space="preserve"> </w:t>
      </w:r>
      <w:r w:rsidRPr="00B25ECF">
        <w:rPr>
          <w:lang w:val="en-US"/>
        </w:rPr>
        <w:t>used</w:t>
      </w:r>
      <w:r w:rsidRPr="00B25ECF">
        <w:rPr>
          <w:spacing w:val="-4"/>
          <w:lang w:val="en-US"/>
        </w:rPr>
        <w:t xml:space="preserve"> </w:t>
      </w:r>
      <w:r w:rsidRPr="00B25ECF">
        <w:rPr>
          <w:lang w:val="en-US"/>
        </w:rPr>
        <w:t>to</w:t>
      </w:r>
      <w:r w:rsidRPr="00B25ECF">
        <w:rPr>
          <w:spacing w:val="-2"/>
          <w:lang w:val="en-US"/>
        </w:rPr>
        <w:t xml:space="preserve"> </w:t>
      </w:r>
      <w:r w:rsidRPr="00B25ECF">
        <w:rPr>
          <w:lang w:val="en-US"/>
        </w:rPr>
        <w:t>+</w:t>
      </w:r>
      <w:r w:rsidRPr="00B25ECF">
        <w:rPr>
          <w:spacing w:val="-1"/>
          <w:lang w:val="en-US"/>
        </w:rPr>
        <w:t xml:space="preserve"> </w:t>
      </w:r>
      <w:r>
        <w:t>инфинитив</w:t>
      </w:r>
      <w:r w:rsidRPr="00B25ECF">
        <w:rPr>
          <w:spacing w:val="-3"/>
          <w:lang w:val="en-US"/>
        </w:rPr>
        <w:t xml:space="preserve"> </w:t>
      </w:r>
      <w:r>
        <w:t>глагола</w:t>
      </w:r>
      <w:r w:rsidRPr="00B25ECF">
        <w:rPr>
          <w:lang w:val="en-US"/>
        </w:rPr>
        <w:t>,</w:t>
      </w:r>
      <w:r w:rsidRPr="00B25ECF">
        <w:rPr>
          <w:spacing w:val="-2"/>
          <w:lang w:val="en-US"/>
        </w:rPr>
        <w:t xml:space="preserve"> </w:t>
      </w:r>
      <w:r w:rsidRPr="00B25ECF">
        <w:rPr>
          <w:lang w:val="en-US"/>
        </w:rPr>
        <w:t>be/get</w:t>
      </w:r>
      <w:r w:rsidRPr="00B25ECF">
        <w:rPr>
          <w:spacing w:val="-1"/>
          <w:lang w:val="en-US"/>
        </w:rPr>
        <w:t xml:space="preserve"> </w:t>
      </w:r>
      <w:r w:rsidRPr="00B25ECF">
        <w:rPr>
          <w:lang w:val="en-US"/>
        </w:rPr>
        <w:t>used</w:t>
      </w:r>
      <w:r w:rsidRPr="00B25ECF">
        <w:rPr>
          <w:spacing w:val="-2"/>
          <w:lang w:val="en-US"/>
        </w:rPr>
        <w:t xml:space="preserve"> </w:t>
      </w:r>
      <w:r w:rsidRPr="00B25ECF">
        <w:rPr>
          <w:lang w:val="en-US"/>
        </w:rPr>
        <w:t>to</w:t>
      </w:r>
      <w:r w:rsidRPr="00B25ECF">
        <w:rPr>
          <w:spacing w:val="-2"/>
          <w:lang w:val="en-US"/>
        </w:rPr>
        <w:t xml:space="preserve"> </w:t>
      </w:r>
      <w:r w:rsidRPr="00B25ECF">
        <w:rPr>
          <w:lang w:val="en-US"/>
        </w:rPr>
        <w:t>+</w:t>
      </w:r>
      <w:r w:rsidRPr="00B25ECF">
        <w:rPr>
          <w:spacing w:val="-1"/>
          <w:lang w:val="en-US"/>
        </w:rPr>
        <w:t xml:space="preserve"> </w:t>
      </w:r>
      <w:r>
        <w:t>инфинитив</w:t>
      </w:r>
      <w:r w:rsidRPr="00B25ECF">
        <w:rPr>
          <w:spacing w:val="-3"/>
          <w:lang w:val="en-US"/>
        </w:rPr>
        <w:t xml:space="preserve"> </w:t>
      </w:r>
      <w:r>
        <w:t>глагол</w:t>
      </w:r>
      <w:r w:rsidRPr="00B25ECF">
        <w:rPr>
          <w:lang w:val="en-US"/>
        </w:rPr>
        <w:t>,</w:t>
      </w:r>
      <w:r w:rsidRPr="00B25ECF">
        <w:rPr>
          <w:spacing w:val="-2"/>
          <w:lang w:val="en-US"/>
        </w:rPr>
        <w:t xml:space="preserve"> </w:t>
      </w:r>
      <w:r w:rsidRPr="00B25ECF">
        <w:rPr>
          <w:lang w:val="en-US"/>
        </w:rPr>
        <w:t>be/get</w:t>
      </w:r>
      <w:r w:rsidRPr="00B25ECF">
        <w:rPr>
          <w:spacing w:val="-1"/>
          <w:lang w:val="en-US"/>
        </w:rPr>
        <w:t xml:space="preserve"> </w:t>
      </w:r>
      <w:r w:rsidRPr="00B25ECF">
        <w:rPr>
          <w:lang w:val="en-US"/>
        </w:rPr>
        <w:t>used</w:t>
      </w:r>
      <w:r w:rsidRPr="00B25ECF">
        <w:rPr>
          <w:spacing w:val="-5"/>
          <w:lang w:val="en-US"/>
        </w:rPr>
        <w:t xml:space="preserve"> </w:t>
      </w:r>
      <w:r w:rsidRPr="00B25ECF">
        <w:rPr>
          <w:lang w:val="en-US"/>
        </w:rPr>
        <w:t>to</w:t>
      </w:r>
      <w:r w:rsidRPr="00B25ECF">
        <w:rPr>
          <w:spacing w:val="-2"/>
          <w:lang w:val="en-US"/>
        </w:rPr>
        <w:t xml:space="preserve"> </w:t>
      </w:r>
      <w:r w:rsidRPr="00B25ECF">
        <w:rPr>
          <w:lang w:val="en-US"/>
        </w:rPr>
        <w:t>doing something, be/get used to something.</w:t>
      </w:r>
    </w:p>
    <w:p w:rsidR="00B25ECF" w:rsidRPr="00B25ECF" w:rsidRDefault="00B25ECF" w:rsidP="00B25ECF">
      <w:pPr>
        <w:spacing w:line="252" w:lineRule="exact"/>
        <w:ind w:left="1052"/>
        <w:rPr>
          <w:lang w:val="en-US"/>
        </w:rPr>
      </w:pPr>
      <w:r>
        <w:t>Конструкция</w:t>
      </w:r>
      <w:r w:rsidRPr="00B25ECF">
        <w:rPr>
          <w:spacing w:val="-4"/>
          <w:lang w:val="en-US"/>
        </w:rPr>
        <w:t xml:space="preserve"> </w:t>
      </w:r>
      <w:r w:rsidRPr="00B25ECF">
        <w:rPr>
          <w:lang w:val="en-US"/>
        </w:rPr>
        <w:t>both</w:t>
      </w:r>
      <w:r w:rsidRPr="00B25ECF">
        <w:rPr>
          <w:spacing w:val="-2"/>
          <w:lang w:val="en-US"/>
        </w:rPr>
        <w:t xml:space="preserve"> </w:t>
      </w:r>
      <w:r w:rsidRPr="00B25ECF">
        <w:rPr>
          <w:lang w:val="en-US"/>
        </w:rPr>
        <w:t>…</w:t>
      </w:r>
      <w:r w:rsidRPr="00B25ECF">
        <w:rPr>
          <w:spacing w:val="-5"/>
          <w:lang w:val="en-US"/>
        </w:rPr>
        <w:t xml:space="preserve"> </w:t>
      </w:r>
      <w:r w:rsidRPr="00B25ECF">
        <w:rPr>
          <w:lang w:val="en-US"/>
        </w:rPr>
        <w:t>and</w:t>
      </w:r>
      <w:r w:rsidRPr="00B25ECF">
        <w:rPr>
          <w:spacing w:val="-3"/>
          <w:lang w:val="en-US"/>
        </w:rPr>
        <w:t xml:space="preserve"> </w:t>
      </w:r>
      <w:r w:rsidRPr="00B25ECF">
        <w:rPr>
          <w:spacing w:val="-5"/>
          <w:lang w:val="en-US"/>
        </w:rPr>
        <w:t>….</w:t>
      </w:r>
    </w:p>
    <w:p w:rsidR="00B25ECF" w:rsidRPr="00B25ECF" w:rsidRDefault="00B25ECF" w:rsidP="00B25ECF">
      <w:pPr>
        <w:ind w:left="1052" w:right="110"/>
        <w:rPr>
          <w:lang w:val="en-US"/>
        </w:rPr>
      </w:pPr>
      <w:r>
        <w:t>Конструкции</w:t>
      </w:r>
      <w:r w:rsidRPr="00B25ECF">
        <w:rPr>
          <w:spacing w:val="-1"/>
          <w:lang w:val="en-US"/>
        </w:rPr>
        <w:t xml:space="preserve"> </w:t>
      </w:r>
      <w:r w:rsidRPr="00B25ECF">
        <w:rPr>
          <w:lang w:val="en-US"/>
        </w:rPr>
        <w:t>c</w:t>
      </w:r>
      <w:r w:rsidRPr="00B25ECF">
        <w:rPr>
          <w:spacing w:val="-1"/>
          <w:lang w:val="en-US"/>
        </w:rPr>
        <w:t xml:space="preserve"> </w:t>
      </w:r>
      <w:r>
        <w:t>глаголами</w:t>
      </w:r>
      <w:r w:rsidRPr="00B25ECF">
        <w:rPr>
          <w:spacing w:val="-4"/>
          <w:lang w:val="en-US"/>
        </w:rPr>
        <w:t xml:space="preserve"> </w:t>
      </w:r>
      <w:r w:rsidRPr="00B25ECF">
        <w:rPr>
          <w:lang w:val="en-US"/>
        </w:rPr>
        <w:t>to</w:t>
      </w:r>
      <w:r w:rsidRPr="00B25ECF">
        <w:rPr>
          <w:spacing w:val="-1"/>
          <w:lang w:val="en-US"/>
        </w:rPr>
        <w:t xml:space="preserve"> </w:t>
      </w:r>
      <w:r w:rsidRPr="00B25ECF">
        <w:rPr>
          <w:lang w:val="en-US"/>
        </w:rPr>
        <w:t>stop,</w:t>
      </w:r>
      <w:r w:rsidRPr="00B25ECF">
        <w:rPr>
          <w:spacing w:val="-4"/>
          <w:lang w:val="en-US"/>
        </w:rPr>
        <w:t xml:space="preserve"> </w:t>
      </w:r>
      <w:r w:rsidRPr="00B25ECF">
        <w:rPr>
          <w:lang w:val="en-US"/>
        </w:rPr>
        <w:t>to</w:t>
      </w:r>
      <w:r w:rsidRPr="00B25ECF">
        <w:rPr>
          <w:spacing w:val="-1"/>
          <w:lang w:val="en-US"/>
        </w:rPr>
        <w:t xml:space="preserve"> </w:t>
      </w:r>
      <w:r w:rsidRPr="00B25ECF">
        <w:rPr>
          <w:lang w:val="en-US"/>
        </w:rPr>
        <w:t>remember,</w:t>
      </w:r>
      <w:r w:rsidRPr="00B25ECF">
        <w:rPr>
          <w:spacing w:val="-1"/>
          <w:lang w:val="en-US"/>
        </w:rPr>
        <w:t xml:space="preserve"> </w:t>
      </w:r>
      <w:r w:rsidRPr="00B25ECF">
        <w:rPr>
          <w:lang w:val="en-US"/>
        </w:rPr>
        <w:t>to</w:t>
      </w:r>
      <w:r w:rsidRPr="00B25ECF">
        <w:rPr>
          <w:spacing w:val="-4"/>
          <w:lang w:val="en-US"/>
        </w:rPr>
        <w:t xml:space="preserve"> </w:t>
      </w:r>
      <w:r w:rsidRPr="00B25ECF">
        <w:rPr>
          <w:lang w:val="en-US"/>
        </w:rPr>
        <w:t>forget (</w:t>
      </w:r>
      <w:r>
        <w:t>разница</w:t>
      </w:r>
      <w:r w:rsidRPr="00B25ECF">
        <w:rPr>
          <w:spacing w:val="-1"/>
          <w:lang w:val="en-US"/>
        </w:rPr>
        <w:t xml:space="preserve"> </w:t>
      </w:r>
      <w:r>
        <w:t>в</w:t>
      </w:r>
      <w:r w:rsidRPr="00B25ECF">
        <w:rPr>
          <w:spacing w:val="-1"/>
          <w:lang w:val="en-US"/>
        </w:rPr>
        <w:t xml:space="preserve"> </w:t>
      </w:r>
      <w:r>
        <w:t>значении</w:t>
      </w:r>
      <w:r w:rsidRPr="00B25ECF">
        <w:rPr>
          <w:spacing w:val="-1"/>
          <w:lang w:val="en-US"/>
        </w:rPr>
        <w:t xml:space="preserve"> </w:t>
      </w:r>
      <w:r w:rsidRPr="00B25ECF">
        <w:rPr>
          <w:lang w:val="en-US"/>
        </w:rPr>
        <w:t>to</w:t>
      </w:r>
      <w:r w:rsidRPr="00B25ECF">
        <w:rPr>
          <w:spacing w:val="-1"/>
          <w:lang w:val="en-US"/>
        </w:rPr>
        <w:t xml:space="preserve"> </w:t>
      </w:r>
      <w:r w:rsidRPr="00B25ECF">
        <w:rPr>
          <w:lang w:val="en-US"/>
        </w:rPr>
        <w:t>stop</w:t>
      </w:r>
      <w:r w:rsidRPr="00B25ECF">
        <w:rPr>
          <w:spacing w:val="-4"/>
          <w:lang w:val="en-US"/>
        </w:rPr>
        <w:t xml:space="preserve"> </w:t>
      </w:r>
      <w:r w:rsidRPr="00B25ECF">
        <w:rPr>
          <w:lang w:val="en-US"/>
        </w:rPr>
        <w:t>doing</w:t>
      </w:r>
      <w:r w:rsidRPr="00B25ECF">
        <w:rPr>
          <w:spacing w:val="-4"/>
          <w:lang w:val="en-US"/>
        </w:rPr>
        <w:t xml:space="preserve"> </w:t>
      </w:r>
      <w:r w:rsidRPr="00B25ECF">
        <w:rPr>
          <w:lang w:val="en-US"/>
        </w:rPr>
        <w:t>smth</w:t>
      </w:r>
      <w:r w:rsidRPr="00B25ECF">
        <w:rPr>
          <w:spacing w:val="-1"/>
          <w:lang w:val="en-US"/>
        </w:rPr>
        <w:t xml:space="preserve"> </w:t>
      </w:r>
      <w:r>
        <w:t>и</w:t>
      </w:r>
      <w:r w:rsidRPr="00B25ECF">
        <w:rPr>
          <w:spacing w:val="-1"/>
          <w:lang w:val="en-US"/>
        </w:rPr>
        <w:t xml:space="preserve"> </w:t>
      </w:r>
      <w:r w:rsidRPr="00B25ECF">
        <w:rPr>
          <w:lang w:val="en-US"/>
        </w:rPr>
        <w:t>to</w:t>
      </w:r>
      <w:r w:rsidRPr="00B25ECF">
        <w:rPr>
          <w:spacing w:val="-1"/>
          <w:lang w:val="en-US"/>
        </w:rPr>
        <w:t xml:space="preserve"> </w:t>
      </w:r>
      <w:r w:rsidRPr="00B25ECF">
        <w:rPr>
          <w:lang w:val="en-US"/>
        </w:rPr>
        <w:t>stop</w:t>
      </w:r>
      <w:r w:rsidRPr="00B25ECF">
        <w:rPr>
          <w:spacing w:val="-4"/>
          <w:lang w:val="en-US"/>
        </w:rPr>
        <w:t xml:space="preserve"> </w:t>
      </w:r>
      <w:r w:rsidRPr="00B25ECF">
        <w:rPr>
          <w:lang w:val="en-US"/>
        </w:rPr>
        <w:t>to</w:t>
      </w:r>
      <w:r w:rsidRPr="00B25ECF">
        <w:rPr>
          <w:spacing w:val="-1"/>
          <w:lang w:val="en-US"/>
        </w:rPr>
        <w:t xml:space="preserve"> </w:t>
      </w:r>
      <w:r w:rsidRPr="00B25ECF">
        <w:rPr>
          <w:lang w:val="en-US"/>
        </w:rPr>
        <w:t xml:space="preserve">do </w:t>
      </w:r>
      <w:r w:rsidRPr="00B25ECF">
        <w:rPr>
          <w:spacing w:val="-2"/>
          <w:lang w:val="en-US"/>
        </w:rPr>
        <w:t>smth).</w:t>
      </w:r>
    </w:p>
    <w:p w:rsidR="00B25ECF" w:rsidRPr="00B25ECF" w:rsidRDefault="00B25ECF" w:rsidP="00B25ECF">
      <w:pPr>
        <w:ind w:left="1052"/>
        <w:rPr>
          <w:lang w:val="en-US"/>
        </w:rPr>
      </w:pPr>
      <w:r>
        <w:t>Глаголы</w:t>
      </w:r>
      <w:r w:rsidRPr="00B25ECF">
        <w:rPr>
          <w:spacing w:val="-2"/>
          <w:lang w:val="en-US"/>
        </w:rPr>
        <w:t xml:space="preserve"> </w:t>
      </w:r>
      <w:r>
        <w:t>в</w:t>
      </w:r>
      <w:r w:rsidRPr="00B25ECF">
        <w:rPr>
          <w:spacing w:val="-3"/>
          <w:lang w:val="en-US"/>
        </w:rPr>
        <w:t xml:space="preserve"> </w:t>
      </w:r>
      <w:r>
        <w:t>видо</w:t>
      </w:r>
      <w:r w:rsidRPr="00B25ECF">
        <w:rPr>
          <w:lang w:val="en-US"/>
        </w:rPr>
        <w:t>-</w:t>
      </w:r>
      <w:r>
        <w:t>временных</w:t>
      </w:r>
      <w:r w:rsidRPr="00B25ECF">
        <w:rPr>
          <w:spacing w:val="-1"/>
          <w:lang w:val="en-US"/>
        </w:rPr>
        <w:t xml:space="preserve"> </w:t>
      </w:r>
      <w:r>
        <w:t>формах</w:t>
      </w:r>
      <w:r w:rsidRPr="00B25ECF">
        <w:rPr>
          <w:spacing w:val="-2"/>
          <w:lang w:val="en-US"/>
        </w:rPr>
        <w:t xml:space="preserve"> </w:t>
      </w:r>
      <w:r>
        <w:t>действительного</w:t>
      </w:r>
      <w:r w:rsidRPr="00B25ECF">
        <w:rPr>
          <w:spacing w:val="-1"/>
          <w:lang w:val="en-US"/>
        </w:rPr>
        <w:t xml:space="preserve"> </w:t>
      </w:r>
      <w:r>
        <w:t>залога</w:t>
      </w:r>
      <w:r w:rsidRPr="00B25ECF">
        <w:rPr>
          <w:spacing w:val="-4"/>
          <w:lang w:val="en-US"/>
        </w:rPr>
        <w:t xml:space="preserve"> </w:t>
      </w:r>
      <w:r>
        <w:t>в</w:t>
      </w:r>
      <w:r w:rsidRPr="00B25ECF">
        <w:rPr>
          <w:spacing w:val="-3"/>
          <w:lang w:val="en-US"/>
        </w:rPr>
        <w:t xml:space="preserve"> </w:t>
      </w:r>
      <w:r>
        <w:t>изъявительном</w:t>
      </w:r>
      <w:r w:rsidRPr="00B25ECF">
        <w:rPr>
          <w:spacing w:val="-5"/>
          <w:lang w:val="en-US"/>
        </w:rPr>
        <w:t xml:space="preserve"> </w:t>
      </w:r>
      <w:r>
        <w:t>наклонении</w:t>
      </w:r>
      <w:r w:rsidRPr="00B25ECF">
        <w:rPr>
          <w:spacing w:val="-5"/>
          <w:lang w:val="en-US"/>
        </w:rPr>
        <w:t xml:space="preserve"> </w:t>
      </w:r>
      <w:r w:rsidRPr="00B25ECF">
        <w:rPr>
          <w:lang w:val="en-US"/>
        </w:rPr>
        <w:t>(Past</w:t>
      </w:r>
      <w:r w:rsidRPr="00B25ECF">
        <w:rPr>
          <w:spacing w:val="-1"/>
          <w:lang w:val="en-US"/>
        </w:rPr>
        <w:t xml:space="preserve"> </w:t>
      </w:r>
      <w:r w:rsidRPr="00B25ECF">
        <w:rPr>
          <w:lang w:val="en-US"/>
        </w:rPr>
        <w:t>Perfect</w:t>
      </w:r>
      <w:r w:rsidRPr="00B25ECF">
        <w:rPr>
          <w:spacing w:val="-6"/>
          <w:lang w:val="en-US"/>
        </w:rPr>
        <w:t xml:space="preserve"> </w:t>
      </w:r>
      <w:r w:rsidRPr="00B25ECF">
        <w:rPr>
          <w:lang w:val="en-US"/>
        </w:rPr>
        <w:t>Tense, Present Perfect Continuous Tense, Future-in-the-Past).</w:t>
      </w:r>
    </w:p>
    <w:p w:rsidR="00B25ECF" w:rsidRPr="00B25ECF" w:rsidRDefault="00B25ECF" w:rsidP="00B25ECF">
      <w:pPr>
        <w:rPr>
          <w:lang w:val="en-US"/>
        </w:rPr>
        <w:sectPr w:rsidR="00B25ECF" w:rsidRPr="00B25ECF">
          <w:pgSz w:w="11920" w:h="16850"/>
          <w:pgMar w:top="1000" w:right="60" w:bottom="740" w:left="160" w:header="0" w:footer="558" w:gutter="0"/>
          <w:cols w:space="720"/>
        </w:sectPr>
      </w:pPr>
    </w:p>
    <w:p w:rsidR="00B25ECF" w:rsidRDefault="00B25ECF" w:rsidP="00B25ECF">
      <w:pPr>
        <w:spacing w:before="73" w:line="252" w:lineRule="exact"/>
        <w:ind w:left="1052"/>
      </w:pPr>
      <w:r>
        <w:lastRenderedPageBreak/>
        <w:t>Модальные</w:t>
      </w:r>
      <w:r>
        <w:rPr>
          <w:spacing w:val="-7"/>
        </w:rPr>
        <w:t xml:space="preserve"> </w:t>
      </w:r>
      <w:r>
        <w:t>глаголы</w:t>
      </w:r>
      <w:r>
        <w:rPr>
          <w:spacing w:val="-2"/>
        </w:rPr>
        <w:t xml:space="preserve"> </w:t>
      </w:r>
      <w:r>
        <w:t>в</w:t>
      </w:r>
      <w:r>
        <w:rPr>
          <w:spacing w:val="-3"/>
        </w:rPr>
        <w:t xml:space="preserve"> </w:t>
      </w:r>
      <w:r>
        <w:t>косвенной</w:t>
      </w:r>
      <w:r>
        <w:rPr>
          <w:spacing w:val="-2"/>
        </w:rPr>
        <w:t xml:space="preserve"> </w:t>
      </w:r>
      <w:r>
        <w:t>речи</w:t>
      </w:r>
      <w:r>
        <w:rPr>
          <w:spacing w:val="-3"/>
        </w:rPr>
        <w:t xml:space="preserve"> </w:t>
      </w:r>
      <w:r>
        <w:t>в</w:t>
      </w:r>
      <w:r>
        <w:rPr>
          <w:spacing w:val="-4"/>
        </w:rPr>
        <w:t xml:space="preserve"> </w:t>
      </w:r>
      <w:r>
        <w:t>настоящем</w:t>
      </w:r>
      <w:r>
        <w:rPr>
          <w:spacing w:val="-9"/>
        </w:rPr>
        <w:t xml:space="preserve"> </w:t>
      </w:r>
      <w:r>
        <w:t>и</w:t>
      </w:r>
      <w:r>
        <w:rPr>
          <w:spacing w:val="-2"/>
        </w:rPr>
        <w:t xml:space="preserve"> </w:t>
      </w:r>
      <w:r>
        <w:t>прошедшем</w:t>
      </w:r>
      <w:r>
        <w:rPr>
          <w:spacing w:val="-2"/>
        </w:rPr>
        <w:t xml:space="preserve"> времени.</w:t>
      </w:r>
    </w:p>
    <w:p w:rsidR="00B25ECF" w:rsidRDefault="00B25ECF" w:rsidP="00B25ECF">
      <w:pPr>
        <w:ind w:left="1052" w:right="785"/>
      </w:pPr>
      <w:r>
        <w:t>Неличные</w:t>
      </w:r>
      <w:r>
        <w:rPr>
          <w:spacing w:val="-4"/>
        </w:rPr>
        <w:t xml:space="preserve"> </w:t>
      </w:r>
      <w:r>
        <w:t>формы</w:t>
      </w:r>
      <w:r>
        <w:rPr>
          <w:spacing w:val="-5"/>
        </w:rPr>
        <w:t xml:space="preserve"> </w:t>
      </w:r>
      <w:r>
        <w:t>глагола</w:t>
      </w:r>
      <w:r>
        <w:rPr>
          <w:spacing w:val="-4"/>
        </w:rPr>
        <w:t xml:space="preserve"> </w:t>
      </w:r>
      <w:r>
        <w:t>(инфинитив,</w:t>
      </w:r>
      <w:r>
        <w:rPr>
          <w:spacing w:val="-3"/>
        </w:rPr>
        <w:t xml:space="preserve"> </w:t>
      </w:r>
      <w:r>
        <w:t>герундий,</w:t>
      </w:r>
      <w:r>
        <w:rPr>
          <w:spacing w:val="-3"/>
        </w:rPr>
        <w:t xml:space="preserve"> </w:t>
      </w:r>
      <w:r>
        <w:t>причастия</w:t>
      </w:r>
      <w:r>
        <w:rPr>
          <w:spacing w:val="-3"/>
        </w:rPr>
        <w:t xml:space="preserve"> </w:t>
      </w:r>
      <w:r>
        <w:t>настоящего и</w:t>
      </w:r>
      <w:r>
        <w:rPr>
          <w:spacing w:val="-3"/>
        </w:rPr>
        <w:t xml:space="preserve"> </w:t>
      </w:r>
      <w:r>
        <w:t>прошедшего</w:t>
      </w:r>
      <w:r>
        <w:rPr>
          <w:spacing w:val="-3"/>
        </w:rPr>
        <w:t xml:space="preserve"> </w:t>
      </w:r>
      <w:r>
        <w:t>времени). Наречия too – enough.</w:t>
      </w:r>
    </w:p>
    <w:p w:rsidR="00B25ECF" w:rsidRDefault="00B25ECF" w:rsidP="00B25ECF">
      <w:pPr>
        <w:ind w:left="1052"/>
      </w:pPr>
      <w:r>
        <w:t>Отрицательные</w:t>
      </w:r>
      <w:r>
        <w:rPr>
          <w:spacing w:val="-7"/>
        </w:rPr>
        <w:t xml:space="preserve"> </w:t>
      </w:r>
      <w:r>
        <w:t>местоимения</w:t>
      </w:r>
      <w:r>
        <w:rPr>
          <w:spacing w:val="-4"/>
        </w:rPr>
        <w:t xml:space="preserve"> </w:t>
      </w:r>
      <w:r>
        <w:t>no</w:t>
      </w:r>
      <w:r>
        <w:rPr>
          <w:spacing w:val="-4"/>
        </w:rPr>
        <w:t xml:space="preserve"> </w:t>
      </w:r>
      <w:r>
        <w:t>(и</w:t>
      </w:r>
      <w:r>
        <w:rPr>
          <w:spacing w:val="-4"/>
        </w:rPr>
        <w:t xml:space="preserve"> </w:t>
      </w:r>
      <w:r>
        <w:t>его</w:t>
      </w:r>
      <w:r>
        <w:rPr>
          <w:spacing w:val="-4"/>
        </w:rPr>
        <w:t xml:space="preserve"> </w:t>
      </w:r>
      <w:r>
        <w:t>производные</w:t>
      </w:r>
      <w:r>
        <w:rPr>
          <w:spacing w:val="-4"/>
        </w:rPr>
        <w:t xml:space="preserve"> </w:t>
      </w:r>
      <w:r>
        <w:t>nobody,</w:t>
      </w:r>
      <w:r>
        <w:rPr>
          <w:spacing w:val="-4"/>
        </w:rPr>
        <w:t xml:space="preserve"> </w:t>
      </w:r>
      <w:r>
        <w:t>nothing</w:t>
      </w:r>
      <w:r>
        <w:rPr>
          <w:spacing w:val="-7"/>
        </w:rPr>
        <w:t xml:space="preserve"> </w:t>
      </w:r>
      <w:r>
        <w:t>и</w:t>
      </w:r>
      <w:r>
        <w:rPr>
          <w:spacing w:val="-4"/>
        </w:rPr>
        <w:t xml:space="preserve"> </w:t>
      </w:r>
      <w:r>
        <w:t>другие),</w:t>
      </w:r>
      <w:r>
        <w:rPr>
          <w:spacing w:val="-3"/>
        </w:rPr>
        <w:t xml:space="preserve"> </w:t>
      </w:r>
      <w:r>
        <w:rPr>
          <w:spacing w:val="-2"/>
        </w:rPr>
        <w:t>none.</w:t>
      </w:r>
    </w:p>
    <w:p w:rsidR="00B25ECF" w:rsidRDefault="00B25ECF" w:rsidP="00B25ECF">
      <w:pPr>
        <w:spacing w:before="6" w:line="250" w:lineRule="exact"/>
        <w:ind w:left="1052"/>
        <w:rPr>
          <w:b/>
        </w:rPr>
      </w:pPr>
      <w:r>
        <w:rPr>
          <w:b/>
        </w:rPr>
        <w:t>Социокультурные</w:t>
      </w:r>
      <w:r>
        <w:rPr>
          <w:b/>
          <w:spacing w:val="-6"/>
        </w:rPr>
        <w:t xml:space="preserve"> </w:t>
      </w:r>
      <w:r>
        <w:rPr>
          <w:b/>
        </w:rPr>
        <w:t>знания</w:t>
      </w:r>
      <w:r>
        <w:rPr>
          <w:b/>
          <w:spacing w:val="-6"/>
        </w:rPr>
        <w:t xml:space="preserve"> </w:t>
      </w:r>
      <w:r>
        <w:rPr>
          <w:b/>
        </w:rPr>
        <w:t>и</w:t>
      </w:r>
      <w:r>
        <w:rPr>
          <w:b/>
          <w:spacing w:val="-6"/>
        </w:rPr>
        <w:t xml:space="preserve"> </w:t>
      </w:r>
      <w:r>
        <w:rPr>
          <w:b/>
          <w:spacing w:val="-2"/>
        </w:rPr>
        <w:t>умения</w:t>
      </w:r>
    </w:p>
    <w:p w:rsidR="00B25ECF" w:rsidRDefault="00B25ECF" w:rsidP="00B25ECF">
      <w:pPr>
        <w:ind w:left="1052"/>
      </w:pPr>
      <w:r>
        <w:t>Осуществление межличностного и межкультурного общения с использованием знаний о национально- культурных</w:t>
      </w:r>
      <w:r>
        <w:rPr>
          <w:spacing w:val="-3"/>
        </w:rPr>
        <w:t xml:space="preserve"> </w:t>
      </w:r>
      <w:r>
        <w:t>особенностях</w:t>
      </w:r>
      <w:r>
        <w:rPr>
          <w:spacing w:val="-6"/>
        </w:rPr>
        <w:t xml:space="preserve"> </w:t>
      </w:r>
      <w:r>
        <w:t>своей</w:t>
      </w:r>
      <w:r>
        <w:rPr>
          <w:spacing w:val="-4"/>
        </w:rPr>
        <w:t xml:space="preserve"> </w:t>
      </w:r>
      <w:r>
        <w:t>страны</w:t>
      </w:r>
      <w:r>
        <w:rPr>
          <w:spacing w:val="-3"/>
        </w:rPr>
        <w:t xml:space="preserve"> </w:t>
      </w:r>
      <w:r>
        <w:t>и</w:t>
      </w:r>
      <w:r>
        <w:rPr>
          <w:spacing w:val="-3"/>
        </w:rPr>
        <w:t xml:space="preserve"> </w:t>
      </w:r>
      <w:r>
        <w:t>страны</w:t>
      </w:r>
      <w:r>
        <w:rPr>
          <w:spacing w:val="-3"/>
        </w:rPr>
        <w:t xml:space="preserve"> </w:t>
      </w:r>
      <w:r>
        <w:t>(стран)</w:t>
      </w:r>
      <w:r>
        <w:rPr>
          <w:spacing w:val="-3"/>
        </w:rPr>
        <w:t xml:space="preserve"> </w:t>
      </w:r>
      <w:r>
        <w:t>изучаемого</w:t>
      </w:r>
      <w:r>
        <w:rPr>
          <w:spacing w:val="-3"/>
        </w:rPr>
        <w:t xml:space="preserve"> </w:t>
      </w:r>
      <w:r>
        <w:t>языка,</w:t>
      </w:r>
      <w:r>
        <w:rPr>
          <w:spacing w:val="-3"/>
        </w:rPr>
        <w:t xml:space="preserve"> </w:t>
      </w:r>
      <w:r>
        <w:t xml:space="preserve">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w:t>
      </w:r>
      <w:r>
        <w:rPr>
          <w:spacing w:val="-2"/>
        </w:rPr>
        <w:t>содержания.</w:t>
      </w:r>
    </w:p>
    <w:p w:rsidR="00B25ECF" w:rsidRDefault="00B25ECF" w:rsidP="00B25ECF">
      <w:pPr>
        <w:ind w:left="1052"/>
      </w:pPr>
      <w:r>
        <w:t>Понимание</w:t>
      </w:r>
      <w:r>
        <w:rPr>
          <w:spacing w:val="-2"/>
        </w:rPr>
        <w:t xml:space="preserve"> </w:t>
      </w:r>
      <w:r>
        <w:t>речевых</w:t>
      </w:r>
      <w:r>
        <w:rPr>
          <w:spacing w:val="-4"/>
        </w:rPr>
        <w:t xml:space="preserve"> </w:t>
      </w:r>
      <w:r>
        <w:t>различий</w:t>
      </w:r>
      <w:r>
        <w:rPr>
          <w:spacing w:val="-3"/>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1"/>
        </w:rPr>
        <w:t xml:space="preserve"> </w:t>
      </w:r>
      <w:r>
        <w:t>рамках</w:t>
      </w:r>
      <w:r>
        <w:rPr>
          <w:spacing w:val="-4"/>
        </w:rPr>
        <w:t xml:space="preserve"> </w:t>
      </w:r>
      <w:r>
        <w:t>отобранного тематического содержания и использование лексико-грамматических средств с их учѐтом.</w:t>
      </w:r>
    </w:p>
    <w:p w:rsidR="00B25ECF" w:rsidRDefault="00B25ECF" w:rsidP="00B25ECF">
      <w:pPr>
        <w:ind w:left="1052"/>
      </w:pPr>
      <w:r>
        <w:t>Социокультурный портрет родной страны и страны (стран) изучаемого языка: знакомство с традициями проведения</w:t>
      </w:r>
      <w:r>
        <w:rPr>
          <w:spacing w:val="-3"/>
        </w:rPr>
        <w:t xml:space="preserve"> </w:t>
      </w:r>
      <w:r>
        <w:t>основных</w:t>
      </w:r>
      <w:r>
        <w:rPr>
          <w:spacing w:val="-2"/>
        </w:rPr>
        <w:t xml:space="preserve"> </w:t>
      </w:r>
      <w:r>
        <w:t>национальных</w:t>
      </w:r>
      <w:r>
        <w:rPr>
          <w:spacing w:val="-2"/>
        </w:rPr>
        <w:t xml:space="preserve"> </w:t>
      </w:r>
      <w:r>
        <w:t>праздников</w:t>
      </w:r>
      <w:r>
        <w:rPr>
          <w:spacing w:val="-6"/>
        </w:rPr>
        <w:t xml:space="preserve"> </w:t>
      </w:r>
      <w:r>
        <w:t>(Рождества,</w:t>
      </w:r>
      <w:r>
        <w:rPr>
          <w:spacing w:val="-2"/>
        </w:rPr>
        <w:t xml:space="preserve"> </w:t>
      </w:r>
      <w:r>
        <w:t>Нового</w:t>
      </w:r>
      <w:r>
        <w:rPr>
          <w:spacing w:val="-5"/>
        </w:rPr>
        <w:t xml:space="preserve"> </w:t>
      </w:r>
      <w:r>
        <w:t>года,</w:t>
      </w:r>
      <w:r>
        <w:rPr>
          <w:spacing w:val="-2"/>
        </w:rPr>
        <w:t xml:space="preserve"> </w:t>
      </w:r>
      <w:r>
        <w:t>Дня</w:t>
      </w:r>
      <w:r>
        <w:rPr>
          <w:spacing w:val="-4"/>
        </w:rPr>
        <w:t xml:space="preserve"> </w:t>
      </w:r>
      <w:r>
        <w:t>матери, Дня</w:t>
      </w:r>
      <w:r>
        <w:rPr>
          <w:spacing w:val="-3"/>
        </w:rPr>
        <w:t xml:space="preserve"> </w:t>
      </w:r>
      <w:r>
        <w:t>благодарения</w:t>
      </w:r>
      <w:r>
        <w:rPr>
          <w:spacing w:val="-3"/>
        </w:rPr>
        <w:t xml:space="preserve"> </w:t>
      </w:r>
      <w:r>
        <w:t>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B25ECF" w:rsidRDefault="00B25ECF" w:rsidP="00B25ECF">
      <w:pPr>
        <w:ind w:left="1052"/>
      </w:pPr>
      <w:r>
        <w:t>Осуществление</w:t>
      </w:r>
      <w:r>
        <w:rPr>
          <w:spacing w:val="-3"/>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w:t>
      </w:r>
      <w:r>
        <w:rPr>
          <w:spacing w:val="-6"/>
        </w:rPr>
        <w:t xml:space="preserve"> </w:t>
      </w:r>
      <w:r>
        <w:t>с</w:t>
      </w:r>
      <w:r>
        <w:rPr>
          <w:spacing w:val="-3"/>
        </w:rPr>
        <w:t xml:space="preserve"> </w:t>
      </w:r>
      <w:r>
        <w:t>использованием</w:t>
      </w:r>
      <w:r>
        <w:rPr>
          <w:spacing w:val="-4"/>
        </w:rPr>
        <w:t xml:space="preserve"> </w:t>
      </w:r>
      <w:r>
        <w:t>знаний</w:t>
      </w:r>
      <w:r>
        <w:rPr>
          <w:spacing w:val="-4"/>
        </w:rPr>
        <w:t xml:space="preserve"> </w:t>
      </w:r>
      <w:r>
        <w:t>о</w:t>
      </w:r>
      <w:r>
        <w:rPr>
          <w:spacing w:val="-1"/>
        </w:rPr>
        <w:t xml:space="preserve"> </w:t>
      </w:r>
      <w:r>
        <w:t>национально- культурных особенностях своей страны и страны (стран) изучаемого языка.</w:t>
      </w:r>
    </w:p>
    <w:p w:rsidR="00B25ECF" w:rsidRDefault="00B25ECF" w:rsidP="00B25ECF">
      <w:pPr>
        <w:spacing w:line="252" w:lineRule="exact"/>
        <w:ind w:left="1052"/>
      </w:pPr>
      <w:r>
        <w:t>Соблюдение</w:t>
      </w:r>
      <w:r>
        <w:rPr>
          <w:spacing w:val="-9"/>
        </w:rPr>
        <w:t xml:space="preserve"> </w:t>
      </w:r>
      <w:r>
        <w:t>нормы</w:t>
      </w:r>
      <w:r>
        <w:rPr>
          <w:spacing w:val="-6"/>
        </w:rPr>
        <w:t xml:space="preserve"> </w:t>
      </w:r>
      <w:r>
        <w:t>вежливости</w:t>
      </w:r>
      <w:r>
        <w:rPr>
          <w:spacing w:val="-6"/>
        </w:rPr>
        <w:t xml:space="preserve"> </w:t>
      </w:r>
      <w:r>
        <w:t>в</w:t>
      </w:r>
      <w:r>
        <w:rPr>
          <w:spacing w:val="-8"/>
        </w:rPr>
        <w:t xml:space="preserve"> </w:t>
      </w:r>
      <w:r>
        <w:t>межкультурном</w:t>
      </w:r>
      <w:r>
        <w:rPr>
          <w:spacing w:val="-6"/>
        </w:rPr>
        <w:t xml:space="preserve"> </w:t>
      </w:r>
      <w:r>
        <w:rPr>
          <w:spacing w:val="-2"/>
        </w:rPr>
        <w:t>общении.</w:t>
      </w:r>
    </w:p>
    <w:p w:rsidR="00B25ECF" w:rsidRDefault="00B25ECF" w:rsidP="00B25ECF">
      <w:pPr>
        <w:spacing w:line="252" w:lineRule="exact"/>
        <w:ind w:left="1052"/>
      </w:pPr>
      <w:r>
        <w:t>Знание</w:t>
      </w:r>
      <w:r>
        <w:rPr>
          <w:spacing w:val="-6"/>
        </w:rPr>
        <w:t xml:space="preserve"> </w:t>
      </w:r>
      <w:r>
        <w:t>социокультурного</w:t>
      </w:r>
      <w:r>
        <w:rPr>
          <w:spacing w:val="-5"/>
        </w:rPr>
        <w:t xml:space="preserve"> </w:t>
      </w:r>
      <w:r>
        <w:t>портрета</w:t>
      </w:r>
      <w:r>
        <w:rPr>
          <w:spacing w:val="-5"/>
        </w:rPr>
        <w:t xml:space="preserve"> </w:t>
      </w:r>
      <w:r>
        <w:t>родной</w:t>
      </w:r>
      <w:r>
        <w:rPr>
          <w:spacing w:val="-6"/>
        </w:rPr>
        <w:t xml:space="preserve"> </w:t>
      </w:r>
      <w:r>
        <w:t>страны</w:t>
      </w:r>
      <w:r>
        <w:rPr>
          <w:spacing w:val="-7"/>
        </w:rPr>
        <w:t xml:space="preserve"> </w:t>
      </w:r>
      <w:r>
        <w:t>и</w:t>
      </w:r>
      <w:r>
        <w:rPr>
          <w:spacing w:val="-5"/>
        </w:rPr>
        <w:t xml:space="preserve"> </w:t>
      </w:r>
      <w:r>
        <w:t>страны</w:t>
      </w:r>
      <w:r>
        <w:rPr>
          <w:spacing w:val="-7"/>
        </w:rPr>
        <w:t xml:space="preserve"> </w:t>
      </w:r>
      <w:r>
        <w:t>(стран)</w:t>
      </w:r>
      <w:r>
        <w:rPr>
          <w:spacing w:val="-5"/>
        </w:rPr>
        <w:t xml:space="preserve"> </w:t>
      </w:r>
      <w:r>
        <w:t>изучаемого</w:t>
      </w:r>
      <w:r>
        <w:rPr>
          <w:spacing w:val="-5"/>
        </w:rPr>
        <w:t xml:space="preserve"> </w:t>
      </w:r>
      <w:r>
        <w:rPr>
          <w:spacing w:val="-2"/>
        </w:rPr>
        <w:t>языка:</w:t>
      </w:r>
    </w:p>
    <w:p w:rsidR="00B25ECF" w:rsidRDefault="00B25ECF" w:rsidP="00B25ECF">
      <w:pPr>
        <w:ind w:left="1052" w:right="785"/>
      </w:pPr>
      <w:r>
        <w:t>символики,</w:t>
      </w:r>
      <w:r>
        <w:rPr>
          <w:spacing w:val="-4"/>
        </w:rPr>
        <w:t xml:space="preserve"> </w:t>
      </w:r>
      <w:r>
        <w:t>достопримечательностей,</w:t>
      </w:r>
      <w:r>
        <w:rPr>
          <w:spacing w:val="-7"/>
        </w:rPr>
        <w:t xml:space="preserve"> </w:t>
      </w:r>
      <w:r>
        <w:t>культурных</w:t>
      </w:r>
      <w:r>
        <w:rPr>
          <w:spacing w:val="-3"/>
        </w:rPr>
        <w:t xml:space="preserve"> </w:t>
      </w:r>
      <w:r>
        <w:t>особенностей</w:t>
      </w:r>
      <w:r>
        <w:rPr>
          <w:spacing w:val="-4"/>
        </w:rPr>
        <w:t xml:space="preserve"> </w:t>
      </w:r>
      <w:r>
        <w:t>(национальные</w:t>
      </w:r>
      <w:r>
        <w:rPr>
          <w:spacing w:val="-4"/>
        </w:rPr>
        <w:t xml:space="preserve"> </w:t>
      </w:r>
      <w:r>
        <w:t>праздники,</w:t>
      </w:r>
      <w:r>
        <w:rPr>
          <w:spacing w:val="-3"/>
        </w:rPr>
        <w:t xml:space="preserve"> </w:t>
      </w:r>
      <w:r>
        <w:t>традиции), образцов поэзии и прозы, доступных в языковом отношении.</w:t>
      </w:r>
    </w:p>
    <w:p w:rsidR="00B25ECF" w:rsidRDefault="00B25ECF" w:rsidP="00B25ECF">
      <w:pPr>
        <w:spacing w:line="251" w:lineRule="exact"/>
        <w:ind w:left="1052"/>
      </w:pPr>
      <w:r>
        <w:t>Развитие</w:t>
      </w:r>
      <w:r>
        <w:rPr>
          <w:spacing w:val="-5"/>
        </w:rPr>
        <w:t xml:space="preserve"> </w:t>
      </w:r>
      <w:r>
        <w:rPr>
          <w:spacing w:val="-2"/>
        </w:rPr>
        <w:t>умений:</w:t>
      </w:r>
    </w:p>
    <w:p w:rsidR="00B25ECF" w:rsidRDefault="00B25ECF" w:rsidP="00B25ECF">
      <w:pPr>
        <w:spacing w:before="2"/>
        <w:ind w:left="1052"/>
      </w:pPr>
      <w:r>
        <w:t>кратко</w:t>
      </w:r>
      <w:r>
        <w:rPr>
          <w:spacing w:val="-4"/>
        </w:rPr>
        <w:t xml:space="preserve"> </w:t>
      </w:r>
      <w:r>
        <w:t>представлять</w:t>
      </w:r>
      <w:r>
        <w:rPr>
          <w:spacing w:val="-2"/>
        </w:rPr>
        <w:t xml:space="preserve"> </w:t>
      </w:r>
      <w:r>
        <w:t>Россию</w:t>
      </w:r>
      <w:r>
        <w:rPr>
          <w:spacing w:val="-2"/>
        </w:rPr>
        <w:t xml:space="preserve"> </w:t>
      </w:r>
      <w:r>
        <w:t>и</w:t>
      </w:r>
      <w:r>
        <w:rPr>
          <w:spacing w:val="-2"/>
        </w:rPr>
        <w:t xml:space="preserve"> </w:t>
      </w:r>
      <w:r>
        <w:t>страну</w:t>
      </w:r>
      <w:r>
        <w:rPr>
          <w:spacing w:val="-5"/>
        </w:rPr>
        <w:t xml:space="preserve"> </w:t>
      </w:r>
      <w:r>
        <w:t>(страны)</w:t>
      </w:r>
      <w:r>
        <w:rPr>
          <w:spacing w:val="-4"/>
        </w:rPr>
        <w:t xml:space="preserve"> </w:t>
      </w:r>
      <w:r>
        <w:t>изучаемого</w:t>
      </w:r>
      <w:r>
        <w:rPr>
          <w:spacing w:val="-2"/>
        </w:rPr>
        <w:t xml:space="preserve"> </w:t>
      </w:r>
      <w:r>
        <w:t>языка</w:t>
      </w:r>
      <w:r>
        <w:rPr>
          <w:spacing w:val="-4"/>
        </w:rPr>
        <w:t xml:space="preserve"> </w:t>
      </w:r>
      <w:r>
        <w:t>(культурные</w:t>
      </w:r>
      <w:r>
        <w:rPr>
          <w:spacing w:val="-2"/>
        </w:rPr>
        <w:t xml:space="preserve"> </w:t>
      </w:r>
      <w:r>
        <w:t xml:space="preserve">явления, события, </w:t>
      </w:r>
      <w:r>
        <w:rPr>
          <w:spacing w:val="-2"/>
        </w:rPr>
        <w:t>достопримечательности);</w:t>
      </w:r>
    </w:p>
    <w:p w:rsidR="00B25ECF" w:rsidRDefault="00B25ECF" w:rsidP="00B25ECF">
      <w:pPr>
        <w:ind w:left="1052" w:right="110"/>
      </w:pPr>
      <w:r>
        <w:t>кратко</w:t>
      </w:r>
      <w:r>
        <w:rPr>
          <w:spacing w:val="-4"/>
        </w:rPr>
        <w:t xml:space="preserve"> </w:t>
      </w:r>
      <w:r>
        <w:t>рассказывать</w:t>
      </w:r>
      <w:r>
        <w:rPr>
          <w:spacing w:val="-2"/>
        </w:rPr>
        <w:t xml:space="preserve"> </w:t>
      </w:r>
      <w:r>
        <w:t>о</w:t>
      </w:r>
      <w:r>
        <w:rPr>
          <w:spacing w:val="-2"/>
        </w:rPr>
        <w:t xml:space="preserve"> </w:t>
      </w:r>
      <w:r>
        <w:t>некоторых</w:t>
      </w:r>
      <w:r>
        <w:rPr>
          <w:spacing w:val="-5"/>
        </w:rPr>
        <w:t xml:space="preserve"> </w:t>
      </w:r>
      <w:r>
        <w:t>выдающихся</w:t>
      </w:r>
      <w:r>
        <w:rPr>
          <w:spacing w:val="-2"/>
        </w:rPr>
        <w:t xml:space="preserve"> </w:t>
      </w:r>
      <w:r>
        <w:t>людях</w:t>
      </w:r>
      <w:r>
        <w:rPr>
          <w:spacing w:val="-2"/>
        </w:rPr>
        <w:t xml:space="preserve"> </w:t>
      </w:r>
      <w:r>
        <w:t>родной</w:t>
      </w:r>
      <w:r>
        <w:rPr>
          <w:spacing w:val="-6"/>
        </w:rPr>
        <w:t xml:space="preserve"> </w:t>
      </w:r>
      <w:r>
        <w:t>страны</w:t>
      </w:r>
      <w:r>
        <w:rPr>
          <w:spacing w:val="-2"/>
        </w:rPr>
        <w:t xml:space="preserve"> </w:t>
      </w:r>
      <w:r>
        <w:t>и</w:t>
      </w:r>
      <w:r>
        <w:rPr>
          <w:spacing w:val="-5"/>
        </w:rPr>
        <w:t xml:space="preserve"> </w:t>
      </w:r>
      <w:r>
        <w:t>страны</w:t>
      </w:r>
      <w:r>
        <w:rPr>
          <w:spacing w:val="-2"/>
        </w:rPr>
        <w:t xml:space="preserve"> </w:t>
      </w:r>
      <w:r>
        <w:t>(стран) изучаемого</w:t>
      </w:r>
      <w:r>
        <w:rPr>
          <w:spacing w:val="-2"/>
        </w:rPr>
        <w:t xml:space="preserve"> </w:t>
      </w:r>
      <w:r>
        <w:t>языка (учѐных, писателях, поэтах, художниках, музыкантах, спортсменах и других людях);</w:t>
      </w:r>
    </w:p>
    <w:p w:rsidR="00B25ECF" w:rsidRDefault="00B25ECF" w:rsidP="00B25ECF">
      <w:pPr>
        <w:ind w:left="1052"/>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1"/>
        </w:rPr>
        <w:t xml:space="preserve"> </w:t>
      </w:r>
      <w:r>
        <w:t>местонахождение объекта, сообщить возможный маршрут и другие ситуации).</w:t>
      </w:r>
    </w:p>
    <w:p w:rsidR="00B25ECF" w:rsidRDefault="00B25ECF" w:rsidP="00B25ECF">
      <w:pPr>
        <w:spacing w:before="3" w:line="251" w:lineRule="exact"/>
        <w:ind w:left="1052"/>
        <w:rPr>
          <w:b/>
        </w:rPr>
      </w:pPr>
      <w:r>
        <w:rPr>
          <w:b/>
        </w:rPr>
        <w:t>Компенсаторные</w:t>
      </w:r>
      <w:r>
        <w:rPr>
          <w:b/>
          <w:spacing w:val="-10"/>
        </w:rPr>
        <w:t xml:space="preserve"> </w:t>
      </w:r>
      <w:r>
        <w:rPr>
          <w:b/>
          <w:spacing w:val="-2"/>
        </w:rPr>
        <w:t>умения</w:t>
      </w:r>
    </w:p>
    <w:p w:rsidR="00B25ECF" w:rsidRDefault="00B25ECF" w:rsidP="00B25ECF">
      <w:pPr>
        <w:ind w:left="1052"/>
      </w:pPr>
      <w:r>
        <w:t>Использование</w:t>
      </w:r>
      <w:r>
        <w:rPr>
          <w:spacing w:val="-2"/>
        </w:rPr>
        <w:t xml:space="preserve"> </w:t>
      </w:r>
      <w:r>
        <w:t>при</w:t>
      </w:r>
      <w:r>
        <w:rPr>
          <w:spacing w:val="-3"/>
        </w:rPr>
        <w:t xml:space="preserve"> </w:t>
      </w:r>
      <w:r>
        <w:t>чтении</w:t>
      </w:r>
      <w:r>
        <w:rPr>
          <w:spacing w:val="-2"/>
        </w:rPr>
        <w:t xml:space="preserve"> </w:t>
      </w:r>
      <w:r>
        <w:t>и</w:t>
      </w:r>
      <w:r>
        <w:rPr>
          <w:spacing w:val="-3"/>
        </w:rPr>
        <w:t xml:space="preserve"> </w:t>
      </w:r>
      <w:r>
        <w:t>аудировании</w:t>
      </w:r>
      <w:r>
        <w:rPr>
          <w:spacing w:val="-2"/>
        </w:rPr>
        <w:t xml:space="preserve"> </w:t>
      </w:r>
      <w:r>
        <w:t>языковой,</w:t>
      </w:r>
      <w:r>
        <w:rPr>
          <w:spacing w:val="-2"/>
        </w:rPr>
        <w:t xml:space="preserve"> </w:t>
      </w:r>
      <w:r>
        <w:t>в</w:t>
      </w:r>
      <w:r>
        <w:rPr>
          <w:spacing w:val="-4"/>
        </w:rPr>
        <w:t xml:space="preserve"> </w:t>
      </w:r>
      <w:r>
        <w:t>том</w:t>
      </w:r>
      <w:r>
        <w:rPr>
          <w:spacing w:val="-3"/>
        </w:rPr>
        <w:t xml:space="preserve"> </w:t>
      </w:r>
      <w:r>
        <w:t>числе</w:t>
      </w:r>
      <w:r>
        <w:rPr>
          <w:spacing w:val="-2"/>
        </w:rPr>
        <w:t xml:space="preserve"> </w:t>
      </w:r>
      <w:r>
        <w:t>контекстуальной,</w:t>
      </w:r>
      <w:r>
        <w:rPr>
          <w:spacing w:val="-2"/>
        </w:rPr>
        <w:t xml:space="preserve"> </w:t>
      </w:r>
      <w:r>
        <w:t>догадки, использование</w:t>
      </w:r>
      <w:r>
        <w:rPr>
          <w:spacing w:val="-2"/>
        </w:rPr>
        <w:t xml:space="preserve"> </w:t>
      </w:r>
      <w:r>
        <w:t>при говорении</w:t>
      </w:r>
      <w:r>
        <w:rPr>
          <w:spacing w:val="-2"/>
        </w:rPr>
        <w:t xml:space="preserve"> </w:t>
      </w:r>
      <w:r>
        <w:t>и</w:t>
      </w:r>
      <w:r>
        <w:rPr>
          <w:spacing w:val="-3"/>
        </w:rPr>
        <w:t xml:space="preserve"> </w:t>
      </w:r>
      <w:r>
        <w:t>письме</w:t>
      </w:r>
      <w:r>
        <w:rPr>
          <w:spacing w:val="-2"/>
        </w:rPr>
        <w:t xml:space="preserve"> </w:t>
      </w:r>
      <w:r>
        <w:t>перифраз</w:t>
      </w:r>
      <w:r>
        <w:rPr>
          <w:spacing w:val="-2"/>
        </w:rPr>
        <w:t xml:space="preserve"> </w:t>
      </w:r>
      <w:r>
        <w:t>(толкование),</w:t>
      </w:r>
      <w:r>
        <w:rPr>
          <w:spacing w:val="-5"/>
        </w:rPr>
        <w:t xml:space="preserve"> </w:t>
      </w:r>
      <w:r>
        <w:t>синонимические</w:t>
      </w:r>
      <w:r>
        <w:rPr>
          <w:spacing w:val="-2"/>
        </w:rPr>
        <w:t xml:space="preserve"> </w:t>
      </w:r>
      <w:r>
        <w:t>средства,</w:t>
      </w:r>
      <w:r>
        <w:rPr>
          <w:spacing w:val="-2"/>
        </w:rPr>
        <w:t xml:space="preserve"> </w:t>
      </w:r>
      <w:r>
        <w:t>описание</w:t>
      </w:r>
      <w:r>
        <w:rPr>
          <w:spacing w:val="-2"/>
        </w:rPr>
        <w:t xml:space="preserve"> </w:t>
      </w:r>
      <w:r>
        <w:t>предмета</w:t>
      </w:r>
      <w:r>
        <w:rPr>
          <w:spacing w:val="-2"/>
        </w:rPr>
        <w:t xml:space="preserve"> </w:t>
      </w:r>
      <w:r>
        <w:t>вместо</w:t>
      </w:r>
      <w:r>
        <w:rPr>
          <w:spacing w:val="-5"/>
        </w:rPr>
        <w:t xml:space="preserve"> </w:t>
      </w:r>
      <w:r>
        <w:t>его</w:t>
      </w:r>
      <w:r>
        <w:rPr>
          <w:spacing w:val="-5"/>
        </w:rPr>
        <w:t xml:space="preserve"> </w:t>
      </w:r>
      <w:r>
        <w:t>названия, при непосредственном общении догадываться о значении незнакомых слов с помощью используемых собеседником жестов и мимики.</w:t>
      </w:r>
    </w:p>
    <w:p w:rsidR="00B25ECF" w:rsidRDefault="00B25ECF" w:rsidP="00B25ECF">
      <w:pPr>
        <w:ind w:left="1052" w:right="2235"/>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4"/>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B25ECF" w:rsidRDefault="00B25ECF" w:rsidP="00B25ECF">
      <w:pPr>
        <w:ind w:left="1052" w:right="785"/>
      </w:pPr>
      <w:r>
        <w:t>Игнорирование</w:t>
      </w:r>
      <w:r>
        <w:rPr>
          <w:spacing w:val="-3"/>
        </w:rPr>
        <w:t xml:space="preserve"> </w:t>
      </w:r>
      <w:r>
        <w:t>информации,</w:t>
      </w:r>
      <w:r>
        <w:rPr>
          <w:spacing w:val="-3"/>
        </w:rPr>
        <w:t xml:space="preserve"> </w:t>
      </w:r>
      <w:r>
        <w:t>не</w:t>
      </w:r>
      <w:r>
        <w:rPr>
          <w:spacing w:val="-3"/>
        </w:rPr>
        <w:t xml:space="preserve"> </w:t>
      </w:r>
      <w:r>
        <w:t>являющейся</w:t>
      </w:r>
      <w:r>
        <w:rPr>
          <w:spacing w:val="-4"/>
        </w:rPr>
        <w:t xml:space="preserve"> </w:t>
      </w:r>
      <w:r>
        <w:t>необходимой</w:t>
      </w:r>
      <w:r>
        <w:rPr>
          <w:spacing w:val="-3"/>
        </w:rPr>
        <w:t xml:space="preserve"> </w:t>
      </w:r>
      <w:r>
        <w:t>для</w:t>
      </w:r>
      <w:r>
        <w:rPr>
          <w:spacing w:val="-4"/>
        </w:rPr>
        <w:t xml:space="preserve"> </w:t>
      </w:r>
      <w:r>
        <w:t>понимания</w:t>
      </w:r>
      <w:r>
        <w:rPr>
          <w:spacing w:val="-4"/>
        </w:rPr>
        <w:t xml:space="preserve"> </w:t>
      </w:r>
      <w:r>
        <w:t>основного</w:t>
      </w:r>
      <w:r>
        <w:rPr>
          <w:spacing w:val="-2"/>
        </w:rPr>
        <w:t xml:space="preserve"> </w:t>
      </w:r>
      <w:r>
        <w:t>содержания прочитанного</w:t>
      </w:r>
      <w:r>
        <w:rPr>
          <w:spacing w:val="-10"/>
        </w:rPr>
        <w:t xml:space="preserve"> </w:t>
      </w:r>
      <w:r>
        <w:t>(прослушанного)</w:t>
      </w:r>
      <w:r>
        <w:rPr>
          <w:spacing w:val="-5"/>
        </w:rPr>
        <w:t xml:space="preserve"> </w:t>
      </w:r>
      <w:r>
        <w:t>текста</w:t>
      </w:r>
      <w:r>
        <w:rPr>
          <w:spacing w:val="-7"/>
        </w:rPr>
        <w:t xml:space="preserve"> </w:t>
      </w:r>
      <w:r>
        <w:t>или</w:t>
      </w:r>
      <w:r>
        <w:rPr>
          <w:spacing w:val="-6"/>
        </w:rPr>
        <w:t xml:space="preserve"> </w:t>
      </w:r>
      <w:r>
        <w:t>для</w:t>
      </w:r>
      <w:r>
        <w:rPr>
          <w:spacing w:val="-5"/>
        </w:rPr>
        <w:t xml:space="preserve"> </w:t>
      </w:r>
      <w:r>
        <w:t>нахождения</w:t>
      </w:r>
      <w:r>
        <w:rPr>
          <w:spacing w:val="-6"/>
        </w:rPr>
        <w:t xml:space="preserve"> </w:t>
      </w:r>
      <w:r>
        <w:t>в</w:t>
      </w:r>
      <w:r>
        <w:rPr>
          <w:spacing w:val="-5"/>
        </w:rPr>
        <w:t xml:space="preserve"> </w:t>
      </w:r>
      <w:r>
        <w:t>тексте</w:t>
      </w:r>
      <w:r>
        <w:rPr>
          <w:spacing w:val="-5"/>
        </w:rPr>
        <w:t xml:space="preserve"> </w:t>
      </w:r>
      <w:r>
        <w:t>запрашиваемой</w:t>
      </w:r>
      <w:r>
        <w:rPr>
          <w:spacing w:val="-3"/>
        </w:rPr>
        <w:t xml:space="preserve"> </w:t>
      </w:r>
      <w:r>
        <w:rPr>
          <w:spacing w:val="-2"/>
        </w:rPr>
        <w:t>информации.</w:t>
      </w:r>
    </w:p>
    <w:p w:rsidR="00B25ECF" w:rsidRDefault="00B25ECF" w:rsidP="00B25ECF">
      <w:pPr>
        <w:ind w:left="1052"/>
      </w:pPr>
      <w:r>
        <w:t>Сравнение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установление</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объектов,</w:t>
      </w:r>
      <w:r>
        <w:rPr>
          <w:spacing w:val="-2"/>
        </w:rPr>
        <w:t xml:space="preserve"> </w:t>
      </w:r>
      <w:r>
        <w:t>явлений, процессов,</w:t>
      </w:r>
      <w:r>
        <w:rPr>
          <w:spacing w:val="-2"/>
        </w:rPr>
        <w:t xml:space="preserve"> </w:t>
      </w:r>
      <w:r>
        <w:t>их</w:t>
      </w:r>
      <w:r>
        <w:rPr>
          <w:spacing w:val="-2"/>
        </w:rPr>
        <w:t xml:space="preserve"> </w:t>
      </w:r>
      <w:r>
        <w:t>элементов</w:t>
      </w:r>
      <w:r>
        <w:rPr>
          <w:spacing w:val="-4"/>
        </w:rPr>
        <w:t xml:space="preserve"> </w:t>
      </w:r>
      <w:r>
        <w:t>и основных функций в рамках изученной тематики.</w:t>
      </w:r>
    </w:p>
    <w:p w:rsidR="00B25ECF" w:rsidRDefault="00B25ECF" w:rsidP="00B25ECF">
      <w:pPr>
        <w:pStyle w:val="a7"/>
        <w:numPr>
          <w:ilvl w:val="0"/>
          <w:numId w:val="186"/>
        </w:numPr>
        <w:tabs>
          <w:tab w:val="left" w:pos="1217"/>
        </w:tabs>
        <w:spacing w:before="3" w:line="250" w:lineRule="exact"/>
        <w:ind w:left="1217" w:hanging="165"/>
        <w:rPr>
          <w:b/>
        </w:rPr>
      </w:pPr>
      <w:r>
        <w:rPr>
          <w:b/>
          <w:spacing w:val="-2"/>
        </w:rPr>
        <w:t>КЛАСС</w:t>
      </w:r>
    </w:p>
    <w:p w:rsidR="00B25ECF" w:rsidRDefault="00B25ECF" w:rsidP="00B25ECF">
      <w:pPr>
        <w:spacing w:line="250" w:lineRule="exact"/>
        <w:ind w:left="1052"/>
      </w:pPr>
      <w:r>
        <w:rPr>
          <w:spacing w:val="-2"/>
        </w:rPr>
        <w:t>Коммуникативные</w:t>
      </w:r>
      <w:r>
        <w:rPr>
          <w:spacing w:val="16"/>
        </w:rPr>
        <w:t xml:space="preserve"> </w:t>
      </w:r>
      <w:r>
        <w:rPr>
          <w:spacing w:val="-2"/>
        </w:rPr>
        <w:t>умения</w:t>
      </w:r>
    </w:p>
    <w:p w:rsidR="00B25ECF" w:rsidRDefault="00B25ECF" w:rsidP="00B25ECF">
      <w:pPr>
        <w:spacing w:before="2"/>
        <w:ind w:left="1052"/>
      </w:pPr>
      <w:r>
        <w:t>Формирование</w:t>
      </w:r>
      <w:r>
        <w:rPr>
          <w:spacing w:val="-2"/>
        </w:rPr>
        <w:t xml:space="preserve"> </w:t>
      </w:r>
      <w:r>
        <w:t>умения</w:t>
      </w:r>
      <w:r>
        <w:rPr>
          <w:spacing w:val="-4"/>
        </w:rPr>
        <w:t xml:space="preserve"> </w:t>
      </w:r>
      <w:r>
        <w:t>общаться</w:t>
      </w:r>
      <w:r>
        <w:rPr>
          <w:spacing w:val="-3"/>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2"/>
        </w:rPr>
        <w:t xml:space="preserve"> </w:t>
      </w:r>
      <w:r>
        <w:t>форме,</w:t>
      </w:r>
      <w:r>
        <w:rPr>
          <w:spacing w:val="-2"/>
        </w:rPr>
        <w:t xml:space="preserve"> </w:t>
      </w:r>
      <w:r>
        <w:t>используя</w:t>
      </w:r>
      <w:r>
        <w:rPr>
          <w:spacing w:val="-3"/>
        </w:rPr>
        <w:t xml:space="preserve"> </w:t>
      </w:r>
      <w:r>
        <w:t>рецептивные</w:t>
      </w:r>
      <w:r>
        <w:rPr>
          <w:spacing w:val="-2"/>
        </w:rPr>
        <w:t xml:space="preserve"> </w:t>
      </w:r>
      <w:r>
        <w:t>и</w:t>
      </w:r>
      <w:r>
        <w:rPr>
          <w:spacing w:val="-2"/>
        </w:rPr>
        <w:t xml:space="preserve"> </w:t>
      </w:r>
      <w:r>
        <w:t>продуктивные</w:t>
      </w:r>
      <w:r>
        <w:rPr>
          <w:spacing w:val="-2"/>
        </w:rPr>
        <w:t xml:space="preserve"> </w:t>
      </w:r>
      <w:r>
        <w:t>виды речевой деятельности в рамках тематического содержания речи.</w:t>
      </w:r>
    </w:p>
    <w:p w:rsidR="00B25ECF" w:rsidRDefault="00B25ECF" w:rsidP="00B25ECF">
      <w:pPr>
        <w:ind w:left="1052" w:right="3675"/>
      </w:pPr>
      <w:r>
        <w:t>Взаимоотношения</w:t>
      </w:r>
      <w:r>
        <w:rPr>
          <w:spacing w:val="-4"/>
        </w:rPr>
        <w:t xml:space="preserve"> </w:t>
      </w:r>
      <w:r>
        <w:t>в</w:t>
      </w:r>
      <w:r>
        <w:rPr>
          <w:spacing w:val="-4"/>
        </w:rPr>
        <w:t xml:space="preserve"> </w:t>
      </w:r>
      <w:r>
        <w:t>семье</w:t>
      </w:r>
      <w:r>
        <w:rPr>
          <w:spacing w:val="-3"/>
        </w:rPr>
        <w:t xml:space="preserve"> </w:t>
      </w:r>
      <w:r>
        <w:t>и</w:t>
      </w:r>
      <w:r>
        <w:rPr>
          <w:spacing w:val="-3"/>
        </w:rPr>
        <w:t xml:space="preserve"> </w:t>
      </w:r>
      <w:r>
        <w:t>с</w:t>
      </w:r>
      <w:r>
        <w:rPr>
          <w:spacing w:val="-3"/>
        </w:rPr>
        <w:t xml:space="preserve"> </w:t>
      </w:r>
      <w:r>
        <w:t>друзьями.</w:t>
      </w:r>
      <w:r>
        <w:rPr>
          <w:spacing w:val="-3"/>
        </w:rPr>
        <w:t xml:space="preserve"> </w:t>
      </w:r>
      <w:r>
        <w:t>Конфликты</w:t>
      </w:r>
      <w:r>
        <w:rPr>
          <w:spacing w:val="-3"/>
        </w:rPr>
        <w:t xml:space="preserve"> </w:t>
      </w:r>
      <w:r>
        <w:t>и</w:t>
      </w:r>
      <w:r>
        <w:rPr>
          <w:spacing w:val="-3"/>
        </w:rPr>
        <w:t xml:space="preserve"> </w:t>
      </w:r>
      <w:r>
        <w:t>их</w:t>
      </w:r>
      <w:r>
        <w:rPr>
          <w:spacing w:val="-3"/>
        </w:rPr>
        <w:t xml:space="preserve"> </w:t>
      </w:r>
      <w:r>
        <w:t>разрешение. Внешность и характер человека (литературного персонажа).</w:t>
      </w:r>
    </w:p>
    <w:p w:rsidR="00B25ECF" w:rsidRDefault="00B25ECF" w:rsidP="00B25ECF">
      <w:pPr>
        <w:ind w:left="1052"/>
      </w:pPr>
      <w:r>
        <w:t>Досуг</w:t>
      </w:r>
      <w:r>
        <w:rPr>
          <w:spacing w:val="-2"/>
        </w:rPr>
        <w:t xml:space="preserve"> </w:t>
      </w:r>
      <w:r>
        <w:t>и</w:t>
      </w:r>
      <w:r>
        <w:rPr>
          <w:spacing w:val="-2"/>
        </w:rPr>
        <w:t xml:space="preserve"> </w:t>
      </w:r>
      <w:r>
        <w:t>увлечения</w:t>
      </w:r>
      <w:r>
        <w:rPr>
          <w:spacing w:val="-3"/>
        </w:rPr>
        <w:t xml:space="preserve"> </w:t>
      </w:r>
      <w:r>
        <w:t>(хобби)</w:t>
      </w:r>
      <w:r>
        <w:rPr>
          <w:spacing w:val="-2"/>
        </w:rPr>
        <w:t xml:space="preserve"> </w:t>
      </w:r>
      <w:r>
        <w:t>современного</w:t>
      </w:r>
      <w:r>
        <w:rPr>
          <w:spacing w:val="-2"/>
        </w:rPr>
        <w:t xml:space="preserve"> </w:t>
      </w:r>
      <w:r>
        <w:t>подростка</w:t>
      </w:r>
      <w:r>
        <w:rPr>
          <w:spacing w:val="-4"/>
        </w:rPr>
        <w:t xml:space="preserve"> </w:t>
      </w:r>
      <w:r>
        <w:t>(чтение,</w:t>
      </w:r>
      <w:r>
        <w:rPr>
          <w:spacing w:val="-4"/>
        </w:rPr>
        <w:t xml:space="preserve"> </w:t>
      </w:r>
      <w:r>
        <w:t>кино,</w:t>
      </w:r>
      <w:r>
        <w:rPr>
          <w:spacing w:val="-2"/>
        </w:rPr>
        <w:t xml:space="preserve"> </w:t>
      </w:r>
      <w:r>
        <w:t>театр,</w:t>
      </w:r>
      <w:r>
        <w:rPr>
          <w:spacing w:val="-5"/>
        </w:rPr>
        <w:t xml:space="preserve"> </w:t>
      </w:r>
      <w:r>
        <w:t>музыка,</w:t>
      </w:r>
      <w:r>
        <w:rPr>
          <w:spacing w:val="-2"/>
        </w:rPr>
        <w:t xml:space="preserve"> </w:t>
      </w:r>
      <w:r>
        <w:t>музей,</w:t>
      </w:r>
      <w:r>
        <w:rPr>
          <w:spacing w:val="-2"/>
        </w:rPr>
        <w:t xml:space="preserve"> </w:t>
      </w:r>
      <w:r>
        <w:t>спорт,</w:t>
      </w:r>
      <w:r>
        <w:rPr>
          <w:spacing w:val="-5"/>
        </w:rPr>
        <w:t xml:space="preserve"> </w:t>
      </w:r>
      <w:r>
        <w:t>живопись; компьютерные игры). Роль книги в жизни подростка.</w:t>
      </w:r>
    </w:p>
    <w:p w:rsidR="00B25ECF" w:rsidRDefault="00B25ECF" w:rsidP="00B25ECF">
      <w:pPr>
        <w:ind w:left="1052" w:right="2190"/>
      </w:pPr>
      <w:r>
        <w:t>Здоровый</w:t>
      </w:r>
      <w:r>
        <w:rPr>
          <w:spacing w:val="-3"/>
        </w:rPr>
        <w:t xml:space="preserve"> </w:t>
      </w:r>
      <w:r>
        <w:t>образ</w:t>
      </w:r>
      <w:r>
        <w:rPr>
          <w:spacing w:val="-7"/>
        </w:rPr>
        <w:t xml:space="preserve"> </w:t>
      </w:r>
      <w:r>
        <w:t>жизни:</w:t>
      </w:r>
      <w:r>
        <w:rPr>
          <w:spacing w:val="-2"/>
        </w:rPr>
        <w:t xml:space="preserve"> </w:t>
      </w:r>
      <w:r>
        <w:t>режим</w:t>
      </w:r>
      <w:r>
        <w:rPr>
          <w:spacing w:val="-4"/>
        </w:rPr>
        <w:t xml:space="preserve"> </w:t>
      </w:r>
      <w:r>
        <w:t>труда</w:t>
      </w:r>
      <w:r>
        <w:rPr>
          <w:spacing w:val="-3"/>
        </w:rPr>
        <w:t xml:space="preserve"> </w:t>
      </w:r>
      <w:r>
        <w:t>и</w:t>
      </w:r>
      <w:r>
        <w:rPr>
          <w:spacing w:val="-3"/>
        </w:rPr>
        <w:t xml:space="preserve"> </w:t>
      </w:r>
      <w:r>
        <w:t>отдыха,</w:t>
      </w:r>
      <w:r>
        <w:rPr>
          <w:spacing w:val="-6"/>
        </w:rPr>
        <w:t xml:space="preserve"> </w:t>
      </w:r>
      <w:r>
        <w:t>фитнес,</w:t>
      </w:r>
      <w:r>
        <w:rPr>
          <w:spacing w:val="-3"/>
        </w:rPr>
        <w:t xml:space="preserve"> </w:t>
      </w:r>
      <w:r>
        <w:t>сбалансированное</w:t>
      </w:r>
      <w:r>
        <w:rPr>
          <w:spacing w:val="-3"/>
        </w:rPr>
        <w:t xml:space="preserve"> </w:t>
      </w:r>
      <w:r>
        <w:t>питание. Посещение врача.</w:t>
      </w:r>
    </w:p>
    <w:p w:rsidR="00B25ECF" w:rsidRDefault="00B25ECF" w:rsidP="00B25ECF">
      <w:pPr>
        <w:spacing w:line="252" w:lineRule="exact"/>
        <w:ind w:left="1052"/>
      </w:pPr>
      <w:r>
        <w:t>Покупки:</w:t>
      </w:r>
      <w:r>
        <w:rPr>
          <w:spacing w:val="-7"/>
        </w:rPr>
        <w:t xml:space="preserve"> </w:t>
      </w:r>
      <w:r>
        <w:t>одежда,</w:t>
      </w:r>
      <w:r>
        <w:rPr>
          <w:spacing w:val="-5"/>
        </w:rPr>
        <w:t xml:space="preserve"> </w:t>
      </w:r>
      <w:r>
        <w:t>обувь</w:t>
      </w:r>
      <w:r>
        <w:rPr>
          <w:spacing w:val="-5"/>
        </w:rPr>
        <w:t xml:space="preserve"> </w:t>
      </w:r>
      <w:r>
        <w:t>и</w:t>
      </w:r>
      <w:r>
        <w:rPr>
          <w:spacing w:val="-5"/>
        </w:rPr>
        <w:t xml:space="preserve"> </w:t>
      </w:r>
      <w:r>
        <w:t>продукты</w:t>
      </w:r>
      <w:r>
        <w:rPr>
          <w:spacing w:val="-4"/>
        </w:rPr>
        <w:t xml:space="preserve"> </w:t>
      </w:r>
      <w:r>
        <w:t>питания.</w:t>
      </w:r>
      <w:r>
        <w:rPr>
          <w:spacing w:val="-5"/>
        </w:rPr>
        <w:t xml:space="preserve"> </w:t>
      </w:r>
      <w:r>
        <w:t>Карманные</w:t>
      </w:r>
      <w:r>
        <w:rPr>
          <w:spacing w:val="-5"/>
        </w:rPr>
        <w:t xml:space="preserve"> </w:t>
      </w:r>
      <w:r>
        <w:t>деньги.</w:t>
      </w:r>
      <w:r>
        <w:rPr>
          <w:spacing w:val="-7"/>
        </w:rPr>
        <w:t xml:space="preserve"> </w:t>
      </w:r>
      <w:r>
        <w:t>Молодѐжная</w:t>
      </w:r>
      <w:r>
        <w:rPr>
          <w:spacing w:val="-4"/>
        </w:rPr>
        <w:t xml:space="preserve"> </w:t>
      </w:r>
      <w:r>
        <w:rPr>
          <w:spacing w:val="-2"/>
        </w:rPr>
        <w:t>мода.</w:t>
      </w:r>
    </w:p>
    <w:p w:rsidR="00B25ECF" w:rsidRDefault="00B25ECF" w:rsidP="00B25ECF">
      <w:pPr>
        <w:ind w:left="1052"/>
      </w:pPr>
      <w:r>
        <w:t>Школа,</w:t>
      </w:r>
      <w:r>
        <w:rPr>
          <w:spacing w:val="-2"/>
        </w:rPr>
        <w:t xml:space="preserve"> </w:t>
      </w:r>
      <w:r>
        <w:t>школьная</w:t>
      </w:r>
      <w:r>
        <w:rPr>
          <w:spacing w:val="-2"/>
        </w:rPr>
        <w:t xml:space="preserve"> </w:t>
      </w:r>
      <w:r>
        <w:t>жизнь,</w:t>
      </w:r>
      <w:r>
        <w:rPr>
          <w:spacing w:val="-5"/>
        </w:rPr>
        <w:t xml:space="preserve"> </w:t>
      </w:r>
      <w:r>
        <w:t>изучаемые</w:t>
      </w:r>
      <w:r>
        <w:rPr>
          <w:spacing w:val="-2"/>
        </w:rPr>
        <w:t xml:space="preserve"> </w:t>
      </w:r>
      <w:r>
        <w:t>предметы</w:t>
      </w:r>
      <w:r>
        <w:rPr>
          <w:spacing w:val="-2"/>
        </w:rPr>
        <w:t xml:space="preserve"> </w:t>
      </w:r>
      <w:r>
        <w:t>и</w:t>
      </w:r>
      <w:r>
        <w:rPr>
          <w:spacing w:val="-2"/>
        </w:rPr>
        <w:t xml:space="preserve"> </w:t>
      </w:r>
      <w:r>
        <w:t>отношение</w:t>
      </w:r>
      <w:r>
        <w:rPr>
          <w:spacing w:val="-4"/>
        </w:rPr>
        <w:t xml:space="preserve"> </w:t>
      </w:r>
      <w:r>
        <w:t>к</w:t>
      </w:r>
      <w:r>
        <w:rPr>
          <w:spacing w:val="-2"/>
        </w:rPr>
        <w:t xml:space="preserve"> </w:t>
      </w:r>
      <w:r>
        <w:t>ним.</w:t>
      </w:r>
      <w:r>
        <w:rPr>
          <w:spacing w:val="-2"/>
        </w:rPr>
        <w:t xml:space="preserve"> </w:t>
      </w:r>
      <w:r>
        <w:t>Взаимоотношения</w:t>
      </w:r>
      <w:r>
        <w:rPr>
          <w:spacing w:val="-3"/>
        </w:rPr>
        <w:t xml:space="preserve"> </w:t>
      </w:r>
      <w:r>
        <w:t>в</w:t>
      </w:r>
      <w:r>
        <w:rPr>
          <w:spacing w:val="-3"/>
        </w:rPr>
        <w:t xml:space="preserve"> </w:t>
      </w:r>
      <w:r>
        <w:t>школе:</w:t>
      </w:r>
      <w:r>
        <w:rPr>
          <w:spacing w:val="-1"/>
        </w:rPr>
        <w:t xml:space="preserve"> </w:t>
      </w:r>
      <w:r>
        <w:t>проблемы</w:t>
      </w:r>
      <w:r>
        <w:rPr>
          <w:spacing w:val="-2"/>
        </w:rPr>
        <w:t xml:space="preserve"> </w:t>
      </w:r>
      <w:r>
        <w:t>и</w:t>
      </w:r>
      <w:r>
        <w:rPr>
          <w:spacing w:val="-3"/>
        </w:rPr>
        <w:t xml:space="preserve"> </w:t>
      </w:r>
      <w:r>
        <w:t>их решение. Переписка с иностранными сверстниками.</w:t>
      </w:r>
    </w:p>
    <w:p w:rsidR="00B25ECF" w:rsidRDefault="00B25ECF" w:rsidP="00B25ECF">
      <w:pPr>
        <w:ind w:left="1052" w:right="1582"/>
      </w:pPr>
      <w:r>
        <w:t>Виды</w:t>
      </w:r>
      <w:r>
        <w:rPr>
          <w:spacing w:val="-2"/>
        </w:rPr>
        <w:t xml:space="preserve"> </w:t>
      </w:r>
      <w:r>
        <w:t>отдыха</w:t>
      </w:r>
      <w:r>
        <w:rPr>
          <w:spacing w:val="-2"/>
        </w:rPr>
        <w:t xml:space="preserve"> </w:t>
      </w:r>
      <w:r>
        <w:t>в</w:t>
      </w:r>
      <w:r>
        <w:rPr>
          <w:spacing w:val="-3"/>
        </w:rPr>
        <w:t xml:space="preserve"> </w:t>
      </w:r>
      <w:r>
        <w:t>различное</w:t>
      </w:r>
      <w:r>
        <w:rPr>
          <w:spacing w:val="-4"/>
        </w:rPr>
        <w:t xml:space="preserve"> </w:t>
      </w:r>
      <w:r>
        <w:t>время</w:t>
      </w:r>
      <w:r>
        <w:rPr>
          <w:spacing w:val="-3"/>
        </w:rPr>
        <w:t xml:space="preserve"> </w:t>
      </w:r>
      <w:r>
        <w:t>года.</w:t>
      </w:r>
      <w:r>
        <w:rPr>
          <w:spacing w:val="-5"/>
        </w:rPr>
        <w:t xml:space="preserve"> </w:t>
      </w:r>
      <w:r>
        <w:t>Путешествия</w:t>
      </w:r>
      <w:r>
        <w:rPr>
          <w:spacing w:val="-4"/>
        </w:rPr>
        <w:t xml:space="preserve"> </w:t>
      </w:r>
      <w:r>
        <w:t>по</w:t>
      </w:r>
      <w:r>
        <w:rPr>
          <w:spacing w:val="-2"/>
        </w:rPr>
        <w:t xml:space="preserve"> </w:t>
      </w:r>
      <w:r>
        <w:t>России</w:t>
      </w:r>
      <w:r>
        <w:rPr>
          <w:spacing w:val="-3"/>
        </w:rPr>
        <w:t xml:space="preserve"> </w:t>
      </w:r>
      <w:r>
        <w:t>и</w:t>
      </w:r>
      <w:r>
        <w:rPr>
          <w:spacing w:val="-2"/>
        </w:rPr>
        <w:t xml:space="preserve"> </w:t>
      </w:r>
      <w:r>
        <w:t>иностранным</w:t>
      </w:r>
      <w:r>
        <w:rPr>
          <w:spacing w:val="-2"/>
        </w:rPr>
        <w:t xml:space="preserve"> </w:t>
      </w:r>
      <w:r>
        <w:t xml:space="preserve">странам. </w:t>
      </w:r>
      <w:r>
        <w:rPr>
          <w:spacing w:val="-2"/>
        </w:rPr>
        <w:t>Транспорт.</w:t>
      </w:r>
    </w:p>
    <w:p w:rsidR="00B25ECF" w:rsidRDefault="00B25ECF" w:rsidP="00B25ECF">
      <w:pPr>
        <w:ind w:left="1052" w:right="1582"/>
      </w:pPr>
      <w:r>
        <w:t>Природа:</w:t>
      </w:r>
      <w:r>
        <w:rPr>
          <w:spacing w:val="-3"/>
        </w:rPr>
        <w:t xml:space="preserve"> </w:t>
      </w:r>
      <w:r>
        <w:t>флора</w:t>
      </w:r>
      <w:r>
        <w:rPr>
          <w:spacing w:val="-2"/>
        </w:rPr>
        <w:t xml:space="preserve"> </w:t>
      </w:r>
      <w:r>
        <w:t>и</w:t>
      </w:r>
      <w:r>
        <w:rPr>
          <w:spacing w:val="-5"/>
        </w:rPr>
        <w:t xml:space="preserve"> </w:t>
      </w:r>
      <w:r>
        <w:t>фауна.</w:t>
      </w:r>
      <w:r>
        <w:rPr>
          <w:spacing w:val="-5"/>
        </w:rPr>
        <w:t xml:space="preserve"> </w:t>
      </w:r>
      <w:r>
        <w:t>Проблемы</w:t>
      </w:r>
      <w:r>
        <w:rPr>
          <w:spacing w:val="-5"/>
        </w:rPr>
        <w:t xml:space="preserve"> </w:t>
      </w:r>
      <w:r>
        <w:t>экологии.</w:t>
      </w:r>
      <w:r>
        <w:rPr>
          <w:spacing w:val="-2"/>
        </w:rPr>
        <w:t xml:space="preserve"> </w:t>
      </w:r>
      <w:r>
        <w:t>Защита</w:t>
      </w:r>
      <w:r>
        <w:rPr>
          <w:spacing w:val="-2"/>
        </w:rPr>
        <w:t xml:space="preserve"> </w:t>
      </w:r>
      <w:r>
        <w:t>окружающей</w:t>
      </w:r>
      <w:r>
        <w:rPr>
          <w:spacing w:val="-5"/>
        </w:rPr>
        <w:t xml:space="preserve"> </w:t>
      </w:r>
      <w:r>
        <w:t>среды.</w:t>
      </w:r>
      <w:r>
        <w:rPr>
          <w:spacing w:val="-5"/>
        </w:rPr>
        <w:t xml:space="preserve"> </w:t>
      </w:r>
      <w:r>
        <w:t>Климат,</w:t>
      </w:r>
      <w:r>
        <w:rPr>
          <w:spacing w:val="-2"/>
        </w:rPr>
        <w:t xml:space="preserve"> </w:t>
      </w:r>
      <w:r>
        <w:t>погода. Стихийные бедствия.</w:t>
      </w:r>
    </w:p>
    <w:p w:rsidR="00B25ECF" w:rsidRDefault="00B25ECF" w:rsidP="00B25ECF">
      <w:pPr>
        <w:spacing w:before="1"/>
        <w:ind w:left="1052"/>
      </w:pPr>
      <w:r>
        <w:t>Средства</w:t>
      </w:r>
      <w:r>
        <w:rPr>
          <w:spacing w:val="-10"/>
        </w:rPr>
        <w:t xml:space="preserve"> </w:t>
      </w:r>
      <w:r>
        <w:t>массовой</w:t>
      </w:r>
      <w:r>
        <w:rPr>
          <w:spacing w:val="-7"/>
        </w:rPr>
        <w:t xml:space="preserve"> </w:t>
      </w:r>
      <w:r>
        <w:t>информации</w:t>
      </w:r>
      <w:r>
        <w:rPr>
          <w:spacing w:val="-8"/>
        </w:rPr>
        <w:t xml:space="preserve"> </w:t>
      </w:r>
      <w:r>
        <w:t>(телевидение,</w:t>
      </w:r>
      <w:r>
        <w:rPr>
          <w:spacing w:val="-7"/>
        </w:rPr>
        <w:t xml:space="preserve"> </w:t>
      </w:r>
      <w:r>
        <w:t>радио,</w:t>
      </w:r>
      <w:r>
        <w:rPr>
          <w:spacing w:val="-7"/>
        </w:rPr>
        <w:t xml:space="preserve"> </w:t>
      </w:r>
      <w:r>
        <w:t>пресса,</w:t>
      </w:r>
      <w:r>
        <w:rPr>
          <w:spacing w:val="-7"/>
        </w:rPr>
        <w:t xml:space="preserve"> </w:t>
      </w:r>
      <w:r>
        <w:rPr>
          <w:spacing w:val="-2"/>
        </w:rPr>
        <w:t>Интернет).</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pPr>
      <w:r>
        <w:lastRenderedPageBreak/>
        <w:t>Родная</w:t>
      </w:r>
      <w:r>
        <w:rPr>
          <w:spacing w:val="-3"/>
        </w:rPr>
        <w:t xml:space="preserve"> </w:t>
      </w:r>
      <w:r>
        <w:t>страна</w:t>
      </w:r>
      <w:r>
        <w:rPr>
          <w:spacing w:val="-2"/>
        </w:rPr>
        <w:t xml:space="preserve"> </w:t>
      </w:r>
      <w:r>
        <w:t>и</w:t>
      </w:r>
      <w:r>
        <w:rPr>
          <w:spacing w:val="-2"/>
        </w:rPr>
        <w:t xml:space="preserve"> </w:t>
      </w:r>
      <w:r>
        <w:t>страна</w:t>
      </w:r>
      <w:r>
        <w:rPr>
          <w:spacing w:val="-2"/>
        </w:rPr>
        <w:t xml:space="preserve"> </w:t>
      </w:r>
      <w:r>
        <w:t>(страны)</w:t>
      </w:r>
      <w:r>
        <w:rPr>
          <w:spacing w:val="-2"/>
        </w:rPr>
        <w:t xml:space="preserve"> </w:t>
      </w:r>
      <w:r>
        <w:t>изучаемого</w:t>
      </w:r>
      <w:r>
        <w:rPr>
          <w:spacing w:val="-4"/>
        </w:rPr>
        <w:t xml:space="preserve"> </w:t>
      </w:r>
      <w:r>
        <w:t>языка.</w:t>
      </w:r>
      <w:r>
        <w:rPr>
          <w:spacing w:val="-4"/>
        </w:rPr>
        <w:t xml:space="preserve"> </w:t>
      </w:r>
      <w:r>
        <w:t>Их</w:t>
      </w:r>
      <w:r>
        <w:rPr>
          <w:spacing w:val="-2"/>
        </w:rPr>
        <w:t xml:space="preserve"> </w:t>
      </w:r>
      <w:r>
        <w:t>географическое</w:t>
      </w:r>
      <w:r>
        <w:rPr>
          <w:spacing w:val="-2"/>
        </w:rPr>
        <w:t xml:space="preserve"> </w:t>
      </w:r>
      <w:r>
        <w:t>положение,</w:t>
      </w:r>
      <w:r>
        <w:rPr>
          <w:spacing w:val="-4"/>
        </w:rPr>
        <w:t xml:space="preserve"> </w:t>
      </w:r>
      <w:r>
        <w:t>столицы</w:t>
      </w:r>
      <w:r>
        <w:rPr>
          <w:spacing w:val="-2"/>
        </w:rPr>
        <w:t xml:space="preserve"> </w:t>
      </w:r>
      <w:r>
        <w:t>и</w:t>
      </w:r>
      <w:r>
        <w:rPr>
          <w:spacing w:val="-5"/>
        </w:rPr>
        <w:t xml:space="preserve"> </w:t>
      </w:r>
      <w:r>
        <w:t>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B25ECF" w:rsidRDefault="00B25ECF" w:rsidP="00B25ECF">
      <w:pPr>
        <w:ind w:left="1052"/>
      </w:pPr>
      <w:r>
        <w:t>Выдающиеся</w:t>
      </w:r>
      <w:r>
        <w:rPr>
          <w:spacing w:val="-4"/>
        </w:rPr>
        <w:t xml:space="preserve"> </w:t>
      </w:r>
      <w:r>
        <w:t>люди</w:t>
      </w:r>
      <w:r>
        <w:rPr>
          <w:spacing w:val="-4"/>
        </w:rPr>
        <w:t xml:space="preserve"> </w:t>
      </w:r>
      <w:r>
        <w:t>родной</w:t>
      </w:r>
      <w:r>
        <w:rPr>
          <w:spacing w:val="-1"/>
        </w:rPr>
        <w:t xml:space="preserve"> </w:t>
      </w:r>
      <w:r>
        <w:t>страны</w:t>
      </w:r>
      <w:r>
        <w:rPr>
          <w:spacing w:val="-1"/>
        </w:rPr>
        <w:t xml:space="preserve"> </w:t>
      </w:r>
      <w:r>
        <w:t>и</w:t>
      </w:r>
      <w:r>
        <w:rPr>
          <w:spacing w:val="-4"/>
        </w:rPr>
        <w:t xml:space="preserve"> </w:t>
      </w:r>
      <w:r>
        <w:t>страны</w:t>
      </w:r>
      <w:r>
        <w:rPr>
          <w:spacing w:val="-3"/>
        </w:rPr>
        <w:t xml:space="preserve"> </w:t>
      </w:r>
      <w:r>
        <w:t>(стран)</w:t>
      </w:r>
      <w:r>
        <w:rPr>
          <w:spacing w:val="-3"/>
        </w:rPr>
        <w:t xml:space="preserve"> </w:t>
      </w:r>
      <w:r>
        <w:t>изучаемого</w:t>
      </w:r>
      <w:r>
        <w:rPr>
          <w:spacing w:val="-1"/>
        </w:rPr>
        <w:t xml:space="preserve"> </w:t>
      </w:r>
      <w:r>
        <w:t>языка,</w:t>
      </w:r>
      <w:r>
        <w:rPr>
          <w:spacing w:val="-1"/>
        </w:rPr>
        <w:t xml:space="preserve"> </w:t>
      </w:r>
      <w:r>
        <w:t>их</w:t>
      </w:r>
      <w:r>
        <w:rPr>
          <w:spacing w:val="-1"/>
        </w:rPr>
        <w:t xml:space="preserve"> </w:t>
      </w:r>
      <w:r>
        <w:t>вклад</w:t>
      </w:r>
      <w:r>
        <w:rPr>
          <w:spacing w:val="-1"/>
        </w:rPr>
        <w:t xml:space="preserve"> </w:t>
      </w:r>
      <w:r>
        <w:t>в</w:t>
      </w:r>
      <w:r>
        <w:rPr>
          <w:spacing w:val="-2"/>
        </w:rPr>
        <w:t xml:space="preserve"> </w:t>
      </w:r>
      <w:r>
        <w:t>науку</w:t>
      </w:r>
      <w:r>
        <w:rPr>
          <w:spacing w:val="-4"/>
        </w:rPr>
        <w:t xml:space="preserve"> </w:t>
      </w:r>
      <w:r>
        <w:t>и</w:t>
      </w:r>
      <w:r>
        <w:rPr>
          <w:spacing w:val="-1"/>
        </w:rPr>
        <w:t xml:space="preserve"> </w:t>
      </w:r>
      <w:r>
        <w:t>мировую</w:t>
      </w:r>
      <w:r>
        <w:rPr>
          <w:spacing w:val="-1"/>
        </w:rPr>
        <w:t xml:space="preserve"> </w:t>
      </w:r>
      <w:r>
        <w:t>культуру: государственные деятели, учѐные, писатели, поэты, художники, музыканты, спортсмены.</w:t>
      </w:r>
    </w:p>
    <w:p w:rsidR="00B25ECF" w:rsidRDefault="00B25ECF" w:rsidP="00B25ECF">
      <w:pPr>
        <w:spacing w:before="5" w:line="250" w:lineRule="exact"/>
        <w:ind w:left="1052"/>
        <w:rPr>
          <w:b/>
        </w:rPr>
      </w:pPr>
      <w:r>
        <w:rPr>
          <w:b/>
          <w:spacing w:val="-2"/>
        </w:rPr>
        <w:t>Говорение</w:t>
      </w:r>
    </w:p>
    <w:p w:rsidR="00B25ECF" w:rsidRDefault="00B25ECF" w:rsidP="00B25ECF">
      <w:pPr>
        <w:ind w:left="1052" w:right="260"/>
      </w:pPr>
      <w:r>
        <w:t>Развитие коммуникативных умений диалогической речи, а именно умений вести комбинированный диалог, включающий</w:t>
      </w:r>
      <w:r>
        <w:rPr>
          <w:spacing w:val="-4"/>
        </w:rPr>
        <w:t xml:space="preserve"> </w:t>
      </w:r>
      <w:r>
        <w:t>различные</w:t>
      </w:r>
      <w:r>
        <w:rPr>
          <w:spacing w:val="-5"/>
        </w:rPr>
        <w:t xml:space="preserve"> </w:t>
      </w:r>
      <w:r>
        <w:t>виды</w:t>
      </w:r>
      <w:r>
        <w:rPr>
          <w:spacing w:val="-3"/>
        </w:rPr>
        <w:t xml:space="preserve"> </w:t>
      </w:r>
      <w:r>
        <w:t>диалогов</w:t>
      </w:r>
      <w:r>
        <w:rPr>
          <w:spacing w:val="-4"/>
        </w:rPr>
        <w:t xml:space="preserve"> </w:t>
      </w:r>
      <w:r>
        <w:t>(этикетный</w:t>
      </w:r>
      <w:r>
        <w:rPr>
          <w:spacing w:val="-3"/>
        </w:rPr>
        <w:t xml:space="preserve"> </w:t>
      </w:r>
      <w:r>
        <w:t>диалог,</w:t>
      </w:r>
      <w:r>
        <w:rPr>
          <w:spacing w:val="-3"/>
        </w:rPr>
        <w:t xml:space="preserve"> </w:t>
      </w:r>
      <w:r>
        <w:t>диалогпобуждение</w:t>
      </w:r>
      <w:r>
        <w:rPr>
          <w:spacing w:val="-3"/>
        </w:rPr>
        <w:t xml:space="preserve"> </w:t>
      </w:r>
      <w:r>
        <w:t>к</w:t>
      </w:r>
      <w:r>
        <w:rPr>
          <w:spacing w:val="-2"/>
        </w:rPr>
        <w:t xml:space="preserve"> </w:t>
      </w:r>
      <w:r>
        <w:t>действию,</w:t>
      </w:r>
      <w:r>
        <w:rPr>
          <w:spacing w:val="-3"/>
        </w:rPr>
        <w:t xml:space="preserve"> </w:t>
      </w:r>
      <w:r>
        <w:t>диалог-расспрос), диалог-обмен мнениями:</w:t>
      </w:r>
    </w:p>
    <w:p w:rsidR="00B25ECF" w:rsidRDefault="00B25ECF" w:rsidP="00B25ECF">
      <w:pPr>
        <w:ind w:left="1052"/>
      </w:pPr>
      <w:r>
        <w:t>диалог</w:t>
      </w:r>
      <w:r>
        <w:rPr>
          <w:spacing w:val="-5"/>
        </w:rPr>
        <w:t xml:space="preserve"> </w:t>
      </w:r>
      <w:r>
        <w:t>этикетного</w:t>
      </w:r>
      <w:r>
        <w:rPr>
          <w:spacing w:val="-6"/>
        </w:rPr>
        <w:t xml:space="preserve"> </w:t>
      </w:r>
      <w:r>
        <w:t>характера:</w:t>
      </w:r>
      <w:r>
        <w:rPr>
          <w:spacing w:val="-2"/>
        </w:rPr>
        <w:t xml:space="preserve"> </w:t>
      </w:r>
      <w:r>
        <w:t>начинать,</w:t>
      </w:r>
      <w:r>
        <w:rPr>
          <w:spacing w:val="-3"/>
        </w:rPr>
        <w:t xml:space="preserve"> </w:t>
      </w:r>
      <w:r>
        <w:t>поддерживать</w:t>
      </w:r>
      <w:r>
        <w:rPr>
          <w:spacing w:val="-3"/>
        </w:rPr>
        <w:t xml:space="preserve"> </w:t>
      </w:r>
      <w:r>
        <w:t>и</w:t>
      </w:r>
      <w:r>
        <w:rPr>
          <w:spacing w:val="-3"/>
        </w:rPr>
        <w:t xml:space="preserve"> </w:t>
      </w:r>
      <w:r>
        <w:t>заканчивать</w:t>
      </w:r>
      <w:r>
        <w:rPr>
          <w:spacing w:val="-6"/>
        </w:rPr>
        <w:t xml:space="preserve"> </w:t>
      </w:r>
      <w:r>
        <w:t>разговор,</w:t>
      </w:r>
      <w:r>
        <w:rPr>
          <w:spacing w:val="-3"/>
        </w:rPr>
        <w:t xml:space="preserve"> </w:t>
      </w:r>
      <w:r>
        <w:t>вежливо</w:t>
      </w:r>
      <w:r>
        <w:rPr>
          <w:spacing w:val="-3"/>
        </w:rPr>
        <w:t xml:space="preserve"> </w:t>
      </w:r>
      <w:r>
        <w:t>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B25ECF" w:rsidRDefault="00B25ECF" w:rsidP="00B25ECF">
      <w:pPr>
        <w:ind w:left="1052"/>
      </w:pPr>
      <w:r>
        <w:t>диалог-побуждение</w:t>
      </w:r>
      <w:r>
        <w:rPr>
          <w:spacing w:val="-5"/>
        </w:rPr>
        <w:t xml:space="preserve"> </w:t>
      </w:r>
      <w:r>
        <w:t>к</w:t>
      </w:r>
      <w:r>
        <w:rPr>
          <w:spacing w:val="-3"/>
        </w:rPr>
        <w:t xml:space="preserve"> </w:t>
      </w:r>
      <w:r>
        <w:t>действию:</w:t>
      </w:r>
      <w:r>
        <w:rPr>
          <w:spacing w:val="-2"/>
        </w:rPr>
        <w:t xml:space="preserve"> </w:t>
      </w:r>
      <w:r>
        <w:t>обращаться</w:t>
      </w:r>
      <w:r>
        <w:rPr>
          <w:spacing w:val="-3"/>
        </w:rPr>
        <w:t xml:space="preserve"> </w:t>
      </w:r>
      <w:r>
        <w:t>с</w:t>
      </w:r>
      <w:r>
        <w:rPr>
          <w:spacing w:val="-3"/>
        </w:rPr>
        <w:t xml:space="preserve"> </w:t>
      </w:r>
      <w:r>
        <w:t>просьбой,</w:t>
      </w:r>
      <w:r>
        <w:rPr>
          <w:spacing w:val="-3"/>
        </w:rPr>
        <w:t xml:space="preserve"> </w:t>
      </w:r>
      <w:r>
        <w:t>вежливо</w:t>
      </w:r>
      <w:r>
        <w:rPr>
          <w:spacing w:val="-3"/>
        </w:rPr>
        <w:t xml:space="preserve"> </w:t>
      </w:r>
      <w:r>
        <w:t>соглашаться</w:t>
      </w:r>
      <w:r>
        <w:rPr>
          <w:spacing w:val="-3"/>
        </w:rPr>
        <w:t xml:space="preserve"> </w:t>
      </w:r>
      <w:r>
        <w:t>(не</w:t>
      </w:r>
      <w:r>
        <w:rPr>
          <w:spacing w:val="-3"/>
        </w:rPr>
        <w:t xml:space="preserve"> </w:t>
      </w:r>
      <w:r>
        <w:t>соглашаться)</w:t>
      </w:r>
      <w:r>
        <w:rPr>
          <w:spacing w:val="-3"/>
        </w:rPr>
        <w:t xml:space="preserve"> </w:t>
      </w:r>
      <w:r>
        <w:t>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B25ECF" w:rsidRDefault="00B25ECF" w:rsidP="00B25ECF">
      <w:pPr>
        <w:ind w:left="1052" w:right="730"/>
        <w:jc w:val="both"/>
      </w:pPr>
      <w:r>
        <w:t>диалог-расспрос:</w:t>
      </w:r>
      <w:r>
        <w:rPr>
          <w:spacing w:val="-2"/>
        </w:rPr>
        <w:t xml:space="preserve"> </w:t>
      </w:r>
      <w:r>
        <w:t>сообщать</w:t>
      </w:r>
      <w:r>
        <w:rPr>
          <w:spacing w:val="-3"/>
        </w:rPr>
        <w:t xml:space="preserve"> </w:t>
      </w:r>
      <w:r>
        <w:t>фактическую</w:t>
      </w:r>
      <w:r>
        <w:rPr>
          <w:spacing w:val="-3"/>
        </w:rPr>
        <w:t xml:space="preserve"> </w:t>
      </w:r>
      <w:r>
        <w:t>информацию,</w:t>
      </w:r>
      <w:r>
        <w:rPr>
          <w:spacing w:val="-3"/>
        </w:rPr>
        <w:t xml:space="preserve"> </w:t>
      </w:r>
      <w:r>
        <w:t>отвечая</w:t>
      </w:r>
      <w:r>
        <w:rPr>
          <w:spacing w:val="-4"/>
        </w:rPr>
        <w:t xml:space="preserve"> </w:t>
      </w:r>
      <w:r>
        <w:t>на</w:t>
      </w:r>
      <w:r>
        <w:rPr>
          <w:spacing w:val="-3"/>
        </w:rPr>
        <w:t xml:space="preserve"> </w:t>
      </w:r>
      <w:r>
        <w:t>вопросы</w:t>
      </w:r>
      <w:r>
        <w:rPr>
          <w:spacing w:val="-5"/>
        </w:rPr>
        <w:t xml:space="preserve"> </w:t>
      </w:r>
      <w:r>
        <w:t>разных</w:t>
      </w:r>
      <w:r>
        <w:rPr>
          <w:spacing w:val="-3"/>
        </w:rPr>
        <w:t xml:space="preserve"> </w:t>
      </w:r>
      <w:r>
        <w:t>видов,</w:t>
      </w:r>
      <w:r>
        <w:rPr>
          <w:spacing w:val="-3"/>
        </w:rPr>
        <w:t xml:space="preserve"> </w:t>
      </w:r>
      <w:r>
        <w:t>выражать</w:t>
      </w:r>
      <w:r>
        <w:rPr>
          <w:spacing w:val="-3"/>
        </w:rPr>
        <w:t xml:space="preserve"> </w:t>
      </w:r>
      <w:r>
        <w:t>своѐ отношение</w:t>
      </w:r>
      <w:r>
        <w:rPr>
          <w:spacing w:val="-2"/>
        </w:rPr>
        <w:t xml:space="preserve"> </w:t>
      </w:r>
      <w:r>
        <w:t>к обсуждаемым фактам и</w:t>
      </w:r>
      <w:r>
        <w:rPr>
          <w:spacing w:val="-1"/>
        </w:rPr>
        <w:t xml:space="preserve"> </w:t>
      </w:r>
      <w:r>
        <w:t>событиям, запрашивать интересующую</w:t>
      </w:r>
      <w:r>
        <w:rPr>
          <w:spacing w:val="-2"/>
        </w:rPr>
        <w:t xml:space="preserve"> </w:t>
      </w:r>
      <w:r>
        <w:t>информацию, переходить</w:t>
      </w:r>
      <w:r>
        <w:rPr>
          <w:spacing w:val="-3"/>
        </w:rPr>
        <w:t xml:space="preserve"> </w:t>
      </w:r>
      <w:r>
        <w:t>с позиции спрашивающего на позицию отвечающего и наоборот;</w:t>
      </w:r>
    </w:p>
    <w:p w:rsidR="00B25ECF" w:rsidRDefault="00B25ECF" w:rsidP="00B25ECF">
      <w:pPr>
        <w:ind w:left="1052"/>
      </w:pPr>
      <w:r>
        <w:t>диалог-обмен мнениями: выражать свою точку мнения и обосновывать ее, высказывать свое согласие (несогласие)</w:t>
      </w:r>
      <w:r>
        <w:rPr>
          <w:spacing w:val="-4"/>
        </w:rPr>
        <w:t xml:space="preserve"> </w:t>
      </w:r>
      <w:r>
        <w:t>с</w:t>
      </w:r>
      <w:r>
        <w:rPr>
          <w:spacing w:val="-2"/>
        </w:rPr>
        <w:t xml:space="preserve"> </w:t>
      </w:r>
      <w:r>
        <w:t>точкой</w:t>
      </w:r>
      <w:r>
        <w:rPr>
          <w:spacing w:val="-2"/>
        </w:rPr>
        <w:t xml:space="preserve"> </w:t>
      </w:r>
      <w:r>
        <w:t>зрения</w:t>
      </w:r>
      <w:r>
        <w:rPr>
          <w:spacing w:val="-3"/>
        </w:rPr>
        <w:t xml:space="preserve"> </w:t>
      </w:r>
      <w:r>
        <w:t>собеседника,</w:t>
      </w:r>
      <w:r>
        <w:rPr>
          <w:spacing w:val="-2"/>
        </w:rPr>
        <w:t xml:space="preserve"> </w:t>
      </w:r>
      <w:r>
        <w:t>выражать</w:t>
      </w:r>
      <w:r>
        <w:rPr>
          <w:spacing w:val="-2"/>
        </w:rPr>
        <w:t xml:space="preserve"> </w:t>
      </w:r>
      <w:r>
        <w:t>сомнение,</w:t>
      </w:r>
      <w:r>
        <w:rPr>
          <w:spacing w:val="-5"/>
        </w:rPr>
        <w:t xml:space="preserve"> </w:t>
      </w:r>
      <w:r>
        <w:t>давать</w:t>
      </w:r>
      <w:r>
        <w:rPr>
          <w:spacing w:val="-2"/>
        </w:rPr>
        <w:t xml:space="preserve"> </w:t>
      </w:r>
      <w:r>
        <w:t>эмоциональную</w:t>
      </w:r>
      <w:r>
        <w:rPr>
          <w:spacing w:val="-2"/>
        </w:rPr>
        <w:t xml:space="preserve"> </w:t>
      </w:r>
      <w:r>
        <w:t>оценку</w:t>
      </w:r>
      <w:r>
        <w:rPr>
          <w:spacing w:val="-5"/>
        </w:rPr>
        <w:t xml:space="preserve"> </w:t>
      </w:r>
      <w:r>
        <w:t>обсуждаемым событиям: восхищение, удивление, радость, огорчение и так далее.</w:t>
      </w:r>
    </w:p>
    <w:p w:rsidR="00B25ECF" w:rsidRDefault="00B25ECF" w:rsidP="00B25ECF">
      <w:pPr>
        <w:ind w:left="1052"/>
      </w:pPr>
      <w:r>
        <w:t>Данные</w:t>
      </w:r>
      <w:r>
        <w:rPr>
          <w:spacing w:val="-2"/>
        </w:rPr>
        <w:t xml:space="preserve"> </w:t>
      </w:r>
      <w:r>
        <w:t>умения</w:t>
      </w:r>
      <w:r>
        <w:rPr>
          <w:spacing w:val="-4"/>
        </w:rPr>
        <w:t xml:space="preserve"> </w:t>
      </w:r>
      <w:r>
        <w:t>диалогической</w:t>
      </w:r>
      <w:r>
        <w:rPr>
          <w:spacing w:val="-2"/>
        </w:rPr>
        <w:t xml:space="preserve"> </w:t>
      </w:r>
      <w:r>
        <w:t>речи</w:t>
      </w:r>
      <w:r>
        <w:rPr>
          <w:spacing w:val="-3"/>
        </w:rPr>
        <w:t xml:space="preserve"> </w:t>
      </w:r>
      <w:r>
        <w:t>развиваются</w:t>
      </w:r>
      <w:r>
        <w:rPr>
          <w:spacing w:val="-3"/>
        </w:rPr>
        <w:t xml:space="preserve"> </w:t>
      </w:r>
      <w:r>
        <w:t>в</w:t>
      </w:r>
      <w:r>
        <w:rPr>
          <w:spacing w:val="-6"/>
        </w:rPr>
        <w:t xml:space="preserve"> </w:t>
      </w:r>
      <w:r>
        <w:t>стандартных</w:t>
      </w:r>
      <w:r>
        <w:rPr>
          <w:spacing w:val="-2"/>
        </w:rPr>
        <w:t xml:space="preserve"> </w:t>
      </w:r>
      <w:r>
        <w:t>ситуациях</w:t>
      </w:r>
      <w:r>
        <w:rPr>
          <w:spacing w:val="-2"/>
        </w:rPr>
        <w:t xml:space="preserve"> </w:t>
      </w:r>
      <w:r>
        <w:t>неофициального</w:t>
      </w:r>
      <w:r>
        <w:rPr>
          <w:spacing w:val="-4"/>
        </w:rPr>
        <w:t xml:space="preserve"> </w:t>
      </w:r>
      <w:r>
        <w:t>общения</w:t>
      </w:r>
      <w:r>
        <w:rPr>
          <w:spacing w:val="-3"/>
        </w:rPr>
        <w:t xml:space="preserve"> </w:t>
      </w:r>
      <w:r>
        <w:t>в</w:t>
      </w:r>
      <w:r>
        <w:rPr>
          <w:spacing w:val="-3"/>
        </w:rPr>
        <w:t xml:space="preserve"> </w:t>
      </w:r>
      <w:r>
        <w:t>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B25ECF" w:rsidRDefault="00B25ECF" w:rsidP="00B25ECF">
      <w:pPr>
        <w:ind w:left="1052" w:right="194"/>
      </w:pPr>
      <w:r>
        <w:t>Объѐм</w:t>
      </w:r>
      <w:r>
        <w:rPr>
          <w:spacing w:val="-1"/>
        </w:rPr>
        <w:t xml:space="preserve"> </w:t>
      </w:r>
      <w:r>
        <w:t>диалога –</w:t>
      </w:r>
      <w:r>
        <w:rPr>
          <w:spacing w:val="-4"/>
        </w:rPr>
        <w:t xml:space="preserve"> </w:t>
      </w:r>
      <w:r>
        <w:t>до</w:t>
      </w:r>
      <w:r>
        <w:rPr>
          <w:spacing w:val="-1"/>
        </w:rPr>
        <w:t xml:space="preserve"> </w:t>
      </w:r>
      <w:r>
        <w:t>8</w:t>
      </w:r>
      <w:r>
        <w:rPr>
          <w:spacing w:val="-1"/>
        </w:rPr>
        <w:t xml:space="preserve"> </w:t>
      </w:r>
      <w:r>
        <w:t>реплик</w:t>
      </w:r>
      <w:r>
        <w:rPr>
          <w:spacing w:val="-1"/>
        </w:rPr>
        <w:t xml:space="preserve"> </w:t>
      </w:r>
      <w:r>
        <w:t>со</w:t>
      </w:r>
      <w:r>
        <w:rPr>
          <w:spacing w:val="-3"/>
        </w:rPr>
        <w:t xml:space="preserve"> </w:t>
      </w:r>
      <w:r>
        <w:t>стороны</w:t>
      </w:r>
      <w:r>
        <w:rPr>
          <w:spacing w:val="-4"/>
        </w:rPr>
        <w:t xml:space="preserve"> </w:t>
      </w:r>
      <w:r>
        <w:t>каждого</w:t>
      </w:r>
      <w:r>
        <w:rPr>
          <w:spacing w:val="-1"/>
        </w:rPr>
        <w:t xml:space="preserve"> </w:t>
      </w:r>
      <w:r>
        <w:t>собеседника</w:t>
      </w:r>
      <w:r>
        <w:rPr>
          <w:spacing w:val="-3"/>
        </w:rPr>
        <w:t xml:space="preserve"> </w:t>
      </w:r>
      <w:r>
        <w:t>в</w:t>
      </w:r>
      <w:r>
        <w:rPr>
          <w:spacing w:val="-2"/>
        </w:rPr>
        <w:t xml:space="preserve"> </w:t>
      </w:r>
      <w:r>
        <w:t>рамках</w:t>
      </w:r>
      <w:r>
        <w:rPr>
          <w:spacing w:val="-1"/>
        </w:rPr>
        <w:t xml:space="preserve"> </w:t>
      </w:r>
      <w:r>
        <w:t>комбинированного</w:t>
      </w:r>
      <w:r>
        <w:rPr>
          <w:spacing w:val="-4"/>
        </w:rPr>
        <w:t xml:space="preserve"> </w:t>
      </w:r>
      <w:r>
        <w:t>диалога,</w:t>
      </w:r>
      <w:r>
        <w:rPr>
          <w:spacing w:val="-1"/>
        </w:rPr>
        <w:t xml:space="preserve"> </w:t>
      </w:r>
      <w:r>
        <w:t>до</w:t>
      </w:r>
      <w:r>
        <w:rPr>
          <w:spacing w:val="-1"/>
        </w:rPr>
        <w:t xml:space="preserve"> </w:t>
      </w:r>
      <w:r>
        <w:t>6 реплик со стороны каждого собеседника в рамках диалога-обмена мнениями.</w:t>
      </w:r>
    </w:p>
    <w:p w:rsidR="00B25ECF" w:rsidRDefault="00B25ECF" w:rsidP="00B25ECF">
      <w:pPr>
        <w:ind w:left="1052"/>
      </w:pPr>
      <w:r>
        <w:t>Развитие</w:t>
      </w:r>
      <w:r>
        <w:rPr>
          <w:spacing w:val="-3"/>
        </w:rPr>
        <w:t xml:space="preserve"> </w:t>
      </w:r>
      <w:r>
        <w:t>коммуникативных</w:t>
      </w:r>
      <w:r>
        <w:rPr>
          <w:spacing w:val="-3"/>
        </w:rPr>
        <w:t xml:space="preserve"> </w:t>
      </w:r>
      <w:r>
        <w:t>умений</w:t>
      </w:r>
      <w:r>
        <w:rPr>
          <w:spacing w:val="-4"/>
        </w:rPr>
        <w:t xml:space="preserve"> </w:t>
      </w:r>
      <w:r>
        <w:t>монологической</w:t>
      </w:r>
      <w:r>
        <w:rPr>
          <w:spacing w:val="-3"/>
        </w:rPr>
        <w:t xml:space="preserve"> </w:t>
      </w:r>
      <w:r>
        <w:t>речи:</w:t>
      </w:r>
      <w:r>
        <w:rPr>
          <w:spacing w:val="-3"/>
        </w:rPr>
        <w:t xml:space="preserve"> </w:t>
      </w:r>
      <w:r>
        <w:t>создание</w:t>
      </w:r>
      <w:r>
        <w:rPr>
          <w:spacing w:val="-3"/>
        </w:rPr>
        <w:t xml:space="preserve"> </w:t>
      </w:r>
      <w:r>
        <w:t>устных</w:t>
      </w:r>
      <w:r>
        <w:rPr>
          <w:spacing w:val="-6"/>
        </w:rPr>
        <w:t xml:space="preserve"> </w:t>
      </w:r>
      <w:r>
        <w:t>связных</w:t>
      </w:r>
      <w:r>
        <w:rPr>
          <w:spacing w:val="-3"/>
        </w:rPr>
        <w:t xml:space="preserve"> </w:t>
      </w:r>
      <w:r>
        <w:t>монологических высказываний с использованием основных коммуникативных типов речи:</w:t>
      </w:r>
    </w:p>
    <w:p w:rsidR="00B25ECF" w:rsidRDefault="00B25ECF" w:rsidP="00B25ECF">
      <w:pPr>
        <w:ind w:left="1052"/>
      </w:pPr>
      <w:r>
        <w:t>описание</w:t>
      </w:r>
      <w:r>
        <w:rPr>
          <w:spacing w:val="-2"/>
        </w:rPr>
        <w:t xml:space="preserve"> </w:t>
      </w:r>
      <w:r>
        <w:t>(предмета,</w:t>
      </w:r>
      <w:r>
        <w:rPr>
          <w:spacing w:val="-2"/>
        </w:rPr>
        <w:t xml:space="preserve"> </w:t>
      </w:r>
      <w:r>
        <w:t>местности,</w:t>
      </w:r>
      <w:r>
        <w:rPr>
          <w:spacing w:val="-2"/>
        </w:rPr>
        <w:t xml:space="preserve"> </w:t>
      </w:r>
      <w:r>
        <w:t>внешности</w:t>
      </w:r>
      <w:r>
        <w:rPr>
          <w:spacing w:val="-3"/>
        </w:rPr>
        <w:t xml:space="preserve"> </w:t>
      </w:r>
      <w:r>
        <w:t>и</w:t>
      </w:r>
      <w:r>
        <w:rPr>
          <w:spacing w:val="-2"/>
        </w:rPr>
        <w:t xml:space="preserve"> </w:t>
      </w:r>
      <w:r>
        <w:t>одежды</w:t>
      </w:r>
      <w:r>
        <w:rPr>
          <w:spacing w:val="-2"/>
        </w:rPr>
        <w:t xml:space="preserve"> </w:t>
      </w:r>
      <w:r>
        <w:t>человека),</w:t>
      </w:r>
      <w:r>
        <w:rPr>
          <w:spacing w:val="-2"/>
        </w:rPr>
        <w:t xml:space="preserve"> </w:t>
      </w:r>
      <w:r>
        <w:t>в</w:t>
      </w:r>
      <w:r>
        <w:rPr>
          <w:spacing w:val="-3"/>
        </w:rPr>
        <w:t xml:space="preserve"> </w:t>
      </w:r>
      <w:r>
        <w:t>том</w:t>
      </w:r>
      <w:r>
        <w:rPr>
          <w:spacing w:val="-3"/>
        </w:rPr>
        <w:t xml:space="preserve"> </w:t>
      </w:r>
      <w:r>
        <w:t>числе</w:t>
      </w:r>
      <w:r>
        <w:rPr>
          <w:spacing w:val="-4"/>
        </w:rPr>
        <w:t xml:space="preserve"> </w:t>
      </w:r>
      <w:r>
        <w:t>характеристика</w:t>
      </w:r>
      <w:r>
        <w:rPr>
          <w:spacing w:val="-2"/>
        </w:rPr>
        <w:t xml:space="preserve"> </w:t>
      </w:r>
      <w:r>
        <w:t>(черты</w:t>
      </w:r>
      <w:r>
        <w:rPr>
          <w:spacing w:val="-2"/>
        </w:rPr>
        <w:t xml:space="preserve"> </w:t>
      </w:r>
      <w:r>
        <w:t>характера реального человека или литературного персонажа); повествование (сообщение); рассуждение; выражение и краткое аргументирование своего мнения по отношению к услышанному (прочитанному);</w:t>
      </w:r>
    </w:p>
    <w:p w:rsidR="00B25ECF" w:rsidRDefault="00B25ECF" w:rsidP="00B25ECF">
      <w:pPr>
        <w:ind w:left="1052"/>
      </w:pPr>
      <w:r>
        <w:t>изложение</w:t>
      </w:r>
      <w:r>
        <w:rPr>
          <w:spacing w:val="-5"/>
        </w:rPr>
        <w:t xml:space="preserve"> </w:t>
      </w:r>
      <w:r>
        <w:t>(пересказ)</w:t>
      </w:r>
      <w:r>
        <w:rPr>
          <w:spacing w:val="-3"/>
        </w:rPr>
        <w:t xml:space="preserve"> </w:t>
      </w:r>
      <w:r>
        <w:t>основного</w:t>
      </w:r>
      <w:r>
        <w:rPr>
          <w:spacing w:val="-3"/>
        </w:rPr>
        <w:t xml:space="preserve"> </w:t>
      </w:r>
      <w:r>
        <w:t>содержания</w:t>
      </w:r>
      <w:r>
        <w:rPr>
          <w:spacing w:val="-4"/>
        </w:rPr>
        <w:t xml:space="preserve"> </w:t>
      </w:r>
      <w:r>
        <w:t>прочитанного</w:t>
      </w:r>
      <w:r>
        <w:rPr>
          <w:spacing w:val="-3"/>
        </w:rPr>
        <w:t xml:space="preserve"> </w:t>
      </w:r>
      <w:r>
        <w:t>(прослушанного)</w:t>
      </w:r>
      <w:r>
        <w:rPr>
          <w:spacing w:val="-5"/>
        </w:rPr>
        <w:t xml:space="preserve"> </w:t>
      </w:r>
      <w:r>
        <w:t>текста</w:t>
      </w:r>
      <w:r>
        <w:rPr>
          <w:spacing w:val="-6"/>
        </w:rPr>
        <w:t xml:space="preserve"> </w:t>
      </w:r>
      <w:r>
        <w:t>с выражением</w:t>
      </w:r>
      <w:r>
        <w:rPr>
          <w:spacing w:val="-3"/>
        </w:rPr>
        <w:t xml:space="preserve"> </w:t>
      </w:r>
      <w:r>
        <w:t>своего отношения к событиям и фактам, изложенным в тексте;</w:t>
      </w:r>
    </w:p>
    <w:p w:rsidR="00B25ECF" w:rsidRDefault="00B25ECF" w:rsidP="00B25ECF">
      <w:pPr>
        <w:spacing w:line="252" w:lineRule="exact"/>
        <w:ind w:left="1052"/>
      </w:pPr>
      <w:r>
        <w:t>составление</w:t>
      </w:r>
      <w:r>
        <w:rPr>
          <w:spacing w:val="-5"/>
        </w:rPr>
        <w:t xml:space="preserve"> </w:t>
      </w:r>
      <w:r>
        <w:t>рассказа</w:t>
      </w:r>
      <w:r>
        <w:rPr>
          <w:spacing w:val="-5"/>
        </w:rPr>
        <w:t xml:space="preserve"> </w:t>
      </w:r>
      <w:r>
        <w:t>по</w:t>
      </w:r>
      <w:r>
        <w:rPr>
          <w:spacing w:val="-5"/>
        </w:rPr>
        <w:t xml:space="preserve"> </w:t>
      </w:r>
      <w:r>
        <w:rPr>
          <w:spacing w:val="-2"/>
        </w:rPr>
        <w:t>картинкам;</w:t>
      </w:r>
    </w:p>
    <w:p w:rsidR="00B25ECF" w:rsidRDefault="00B25ECF" w:rsidP="00B25ECF">
      <w:pPr>
        <w:spacing w:line="252" w:lineRule="exact"/>
        <w:ind w:left="1052"/>
      </w:pPr>
      <w:r>
        <w:t>изложение</w:t>
      </w:r>
      <w:r>
        <w:rPr>
          <w:spacing w:val="-11"/>
        </w:rPr>
        <w:t xml:space="preserve"> </w:t>
      </w:r>
      <w:r>
        <w:t>результатов</w:t>
      </w:r>
      <w:r>
        <w:rPr>
          <w:spacing w:val="-10"/>
        </w:rPr>
        <w:t xml:space="preserve"> </w:t>
      </w:r>
      <w:r>
        <w:t>выполненной</w:t>
      </w:r>
      <w:r>
        <w:rPr>
          <w:spacing w:val="-9"/>
        </w:rPr>
        <w:t xml:space="preserve"> </w:t>
      </w:r>
      <w:r>
        <w:t>проектной</w:t>
      </w:r>
      <w:r>
        <w:rPr>
          <w:spacing w:val="-8"/>
        </w:rPr>
        <w:t xml:space="preserve"> </w:t>
      </w:r>
      <w:r>
        <w:rPr>
          <w:spacing w:val="-2"/>
        </w:rPr>
        <w:t>работы.</w:t>
      </w:r>
    </w:p>
    <w:p w:rsidR="00B25ECF" w:rsidRDefault="00B25ECF" w:rsidP="00B25ECF">
      <w:pPr>
        <w:spacing w:before="1"/>
        <w:ind w:left="1052" w:right="194"/>
      </w:pPr>
      <w:r>
        <w:t>Данные</w:t>
      </w:r>
      <w:r>
        <w:rPr>
          <w:spacing w:val="-2"/>
        </w:rPr>
        <w:t xml:space="preserve"> </w:t>
      </w:r>
      <w:r>
        <w:t>умения</w:t>
      </w:r>
      <w:r>
        <w:rPr>
          <w:spacing w:val="-4"/>
        </w:rPr>
        <w:t xml:space="preserve"> </w:t>
      </w:r>
      <w:r>
        <w:t>монологической</w:t>
      </w:r>
      <w:r>
        <w:rPr>
          <w:spacing w:val="-2"/>
        </w:rPr>
        <w:t xml:space="preserve"> </w:t>
      </w:r>
      <w:r>
        <w:t>речи</w:t>
      </w:r>
      <w:r>
        <w:rPr>
          <w:spacing w:val="-3"/>
        </w:rPr>
        <w:t xml:space="preserve"> </w:t>
      </w:r>
      <w:r>
        <w:t>развиваются</w:t>
      </w:r>
      <w:r>
        <w:rPr>
          <w:spacing w:val="-6"/>
        </w:rPr>
        <w:t xml:space="preserve"> </w:t>
      </w:r>
      <w:r>
        <w:t>в</w:t>
      </w:r>
      <w:r>
        <w:rPr>
          <w:spacing w:val="-3"/>
        </w:rPr>
        <w:t xml:space="preserve"> </w:t>
      </w:r>
      <w:r>
        <w:t>стандартных</w:t>
      </w:r>
      <w:r>
        <w:rPr>
          <w:spacing w:val="-2"/>
        </w:rPr>
        <w:t xml:space="preserve"> </w:t>
      </w:r>
      <w:r>
        <w:t>ситуациях</w:t>
      </w:r>
      <w:r>
        <w:rPr>
          <w:spacing w:val="-2"/>
        </w:rPr>
        <w:t xml:space="preserve"> </w:t>
      </w:r>
      <w:r>
        <w:t>неофициального</w:t>
      </w:r>
      <w:r>
        <w:rPr>
          <w:spacing w:val="-1"/>
        </w:rPr>
        <w:t xml:space="preserve"> </w:t>
      </w:r>
      <w:r>
        <w:t>общения</w:t>
      </w:r>
      <w:r>
        <w:rPr>
          <w:spacing w:val="-3"/>
        </w:rPr>
        <w:t xml:space="preserve"> </w:t>
      </w:r>
      <w:r>
        <w:t>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B25ECF" w:rsidRDefault="00B25ECF" w:rsidP="00B25ECF">
      <w:pPr>
        <w:spacing w:line="252" w:lineRule="exact"/>
        <w:ind w:left="1052"/>
      </w:pPr>
      <w:r>
        <w:t>Объѐм</w:t>
      </w:r>
      <w:r>
        <w:rPr>
          <w:spacing w:val="-6"/>
        </w:rPr>
        <w:t xml:space="preserve"> </w:t>
      </w:r>
      <w:r>
        <w:t>монологического</w:t>
      </w:r>
      <w:r>
        <w:rPr>
          <w:spacing w:val="-9"/>
        </w:rPr>
        <w:t xml:space="preserve"> </w:t>
      </w:r>
      <w:r>
        <w:t>высказывания</w:t>
      </w:r>
      <w:r>
        <w:rPr>
          <w:spacing w:val="-5"/>
        </w:rPr>
        <w:t xml:space="preserve"> </w:t>
      </w:r>
      <w:r>
        <w:t>–</w:t>
      </w:r>
      <w:r>
        <w:rPr>
          <w:spacing w:val="-8"/>
        </w:rPr>
        <w:t xml:space="preserve"> </w:t>
      </w:r>
      <w:r>
        <w:t>10–12</w:t>
      </w:r>
      <w:r>
        <w:rPr>
          <w:spacing w:val="-8"/>
        </w:rPr>
        <w:t xml:space="preserve"> </w:t>
      </w:r>
      <w:r>
        <w:rPr>
          <w:spacing w:val="-4"/>
        </w:rPr>
        <w:t>фраз.</w:t>
      </w:r>
    </w:p>
    <w:p w:rsidR="00B25ECF" w:rsidRDefault="00B25ECF" w:rsidP="00B25ECF">
      <w:pPr>
        <w:spacing w:before="4" w:line="251" w:lineRule="exact"/>
        <w:ind w:left="1052"/>
        <w:rPr>
          <w:b/>
        </w:rPr>
      </w:pPr>
      <w:r>
        <w:rPr>
          <w:b/>
          <w:spacing w:val="-2"/>
        </w:rPr>
        <w:t>Аудирование</w:t>
      </w:r>
    </w:p>
    <w:p w:rsidR="00B25ECF" w:rsidRDefault="00B25ECF" w:rsidP="00B25ECF">
      <w:pPr>
        <w:ind w:left="1052"/>
      </w:pPr>
      <w:r>
        <w:t>При непосредственном общении: понимание на слух речи учителя и одноклассников и вербальная (невербальная)</w:t>
      </w:r>
      <w:r>
        <w:rPr>
          <w:spacing w:val="-3"/>
        </w:rPr>
        <w:t xml:space="preserve"> </w:t>
      </w:r>
      <w:r>
        <w:t>реакция</w:t>
      </w:r>
      <w:r>
        <w:rPr>
          <w:spacing w:val="-4"/>
        </w:rPr>
        <w:t xml:space="preserve"> </w:t>
      </w:r>
      <w:r>
        <w:t>на</w:t>
      </w:r>
      <w:r>
        <w:rPr>
          <w:spacing w:val="-3"/>
        </w:rPr>
        <w:t xml:space="preserve"> </w:t>
      </w:r>
      <w:r>
        <w:t>услышанное,</w:t>
      </w:r>
      <w:r>
        <w:rPr>
          <w:spacing w:val="-3"/>
        </w:rPr>
        <w:t xml:space="preserve"> </w:t>
      </w:r>
      <w:r>
        <w:t>использование</w:t>
      </w:r>
      <w:r>
        <w:rPr>
          <w:spacing w:val="-3"/>
        </w:rPr>
        <w:t xml:space="preserve"> </w:t>
      </w:r>
      <w:r>
        <w:t>переспрос</w:t>
      </w:r>
      <w:r>
        <w:rPr>
          <w:spacing w:val="-3"/>
        </w:rPr>
        <w:t xml:space="preserve"> </w:t>
      </w:r>
      <w:r>
        <w:t>или</w:t>
      </w:r>
      <w:r>
        <w:rPr>
          <w:spacing w:val="-3"/>
        </w:rPr>
        <w:t xml:space="preserve"> </w:t>
      </w:r>
      <w:r>
        <w:t>просьбу</w:t>
      </w:r>
      <w:r>
        <w:rPr>
          <w:spacing w:val="-3"/>
        </w:rPr>
        <w:t xml:space="preserve"> </w:t>
      </w:r>
      <w:r>
        <w:t>повторить</w:t>
      </w:r>
      <w:r>
        <w:rPr>
          <w:spacing w:val="-3"/>
        </w:rPr>
        <w:t xml:space="preserve"> </w:t>
      </w:r>
      <w:r>
        <w:t>для</w:t>
      </w:r>
      <w:r>
        <w:rPr>
          <w:spacing w:val="-3"/>
        </w:rPr>
        <w:t xml:space="preserve"> </w:t>
      </w:r>
      <w:r>
        <w:t>уточнения отдельных деталей.</w:t>
      </w:r>
    </w:p>
    <w:p w:rsidR="00B25ECF" w:rsidRDefault="00B25ECF" w:rsidP="00B25ECF">
      <w:pPr>
        <w:ind w:left="1052" w:right="194"/>
      </w:pPr>
      <w: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w:t>
      </w:r>
      <w:r>
        <w:rPr>
          <w:spacing w:val="-3"/>
        </w:rPr>
        <w:t xml:space="preserve"> </w:t>
      </w:r>
      <w:r>
        <w:t>в</w:t>
      </w:r>
      <w:r>
        <w:rPr>
          <w:spacing w:val="-3"/>
        </w:rPr>
        <w:t xml:space="preserve"> </w:t>
      </w:r>
      <w:r>
        <w:t>их</w:t>
      </w:r>
      <w:r>
        <w:rPr>
          <w:spacing w:val="-3"/>
        </w:rPr>
        <w:t xml:space="preserve"> </w:t>
      </w:r>
      <w:r>
        <w:t>содержание</w:t>
      </w:r>
      <w:r>
        <w:rPr>
          <w:spacing w:val="-3"/>
        </w:rPr>
        <w:t xml:space="preserve"> </w:t>
      </w:r>
      <w:r>
        <w:t>в</w:t>
      </w:r>
      <w:r>
        <w:rPr>
          <w:spacing w:val="-3"/>
        </w:rPr>
        <w:t xml:space="preserve"> </w:t>
      </w:r>
      <w:r>
        <w:t>зависимости</w:t>
      </w:r>
      <w:r>
        <w:rPr>
          <w:spacing w:val="-3"/>
        </w:rPr>
        <w:t xml:space="preserve"> </w:t>
      </w:r>
      <w:r>
        <w:t>от</w:t>
      </w:r>
      <w:r>
        <w:rPr>
          <w:spacing w:val="-6"/>
        </w:rPr>
        <w:t xml:space="preserve"> </w:t>
      </w:r>
      <w:r>
        <w:t>поставленной</w:t>
      </w:r>
      <w:r>
        <w:rPr>
          <w:spacing w:val="-3"/>
        </w:rPr>
        <w:t xml:space="preserve"> </w:t>
      </w:r>
      <w:r>
        <w:t>коммуникативной</w:t>
      </w:r>
      <w:r>
        <w:rPr>
          <w:spacing w:val="-3"/>
        </w:rPr>
        <w:t xml:space="preserve"> </w:t>
      </w:r>
      <w:r>
        <w:t>задачи:</w:t>
      </w:r>
      <w:r>
        <w:rPr>
          <w:spacing w:val="-2"/>
        </w:rPr>
        <w:t xml:space="preserve"> </w:t>
      </w:r>
      <w:r>
        <w:t>с</w:t>
      </w:r>
      <w:r>
        <w:rPr>
          <w:spacing w:val="-3"/>
        </w:rPr>
        <w:t xml:space="preserve"> </w:t>
      </w:r>
      <w:r>
        <w:t>пониманием основного содержания, с пониманием нужной (интересующей, запрашиваемой) информации.</w:t>
      </w:r>
    </w:p>
    <w:p w:rsidR="00B25ECF" w:rsidRDefault="00B25ECF" w:rsidP="00B25ECF">
      <w:pPr>
        <w:ind w:left="1052"/>
      </w:pPr>
      <w: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w:t>
      </w:r>
      <w:r>
        <w:rPr>
          <w:spacing w:val="-3"/>
        </w:rPr>
        <w:t xml:space="preserve"> </w:t>
      </w:r>
      <w:r>
        <w:t>прогнозировать</w:t>
      </w:r>
      <w:r>
        <w:rPr>
          <w:spacing w:val="-3"/>
        </w:rPr>
        <w:t xml:space="preserve"> </w:t>
      </w:r>
      <w:r>
        <w:t>содержание</w:t>
      </w:r>
      <w:r>
        <w:rPr>
          <w:spacing w:val="-3"/>
        </w:rPr>
        <w:t xml:space="preserve"> </w:t>
      </w:r>
      <w:r>
        <w:t>текста</w:t>
      </w:r>
      <w:r>
        <w:rPr>
          <w:spacing w:val="-3"/>
        </w:rPr>
        <w:t xml:space="preserve"> </w:t>
      </w:r>
      <w:r>
        <w:t>по</w:t>
      </w:r>
      <w:r>
        <w:rPr>
          <w:spacing w:val="-3"/>
        </w:rPr>
        <w:t xml:space="preserve"> </w:t>
      </w:r>
      <w:r>
        <w:t>началу</w:t>
      </w:r>
      <w:r>
        <w:rPr>
          <w:spacing w:val="-5"/>
        </w:rPr>
        <w:t xml:space="preserve"> </w:t>
      </w:r>
      <w:r>
        <w:t>сообщения, игнорировать</w:t>
      </w:r>
      <w:r>
        <w:rPr>
          <w:spacing w:val="-3"/>
        </w:rPr>
        <w:t xml:space="preserve"> </w:t>
      </w:r>
      <w:r>
        <w:t>незнакомые</w:t>
      </w:r>
      <w:r>
        <w:rPr>
          <w:spacing w:val="-5"/>
        </w:rPr>
        <w:t xml:space="preserve"> </w:t>
      </w:r>
      <w:r>
        <w:t>слова, несущественные для понимания основного содержания.</w:t>
      </w:r>
    </w:p>
    <w:p w:rsidR="00B25ECF" w:rsidRDefault="00B25ECF" w:rsidP="00B25ECF">
      <w:pPr>
        <w:ind w:left="1052"/>
      </w:pPr>
      <w:r>
        <w:t>Аудирование с пониманием нужной (интересующей, запрашиваемой) информации предполагает умение выделять</w:t>
      </w:r>
      <w:r>
        <w:rPr>
          <w:spacing w:val="-4"/>
        </w:rPr>
        <w:t xml:space="preserve"> </w:t>
      </w:r>
      <w:r>
        <w:t>нужную</w:t>
      </w:r>
      <w:r>
        <w:rPr>
          <w:spacing w:val="-4"/>
        </w:rPr>
        <w:t xml:space="preserve"> </w:t>
      </w:r>
      <w:r>
        <w:t>(интересующую,</w:t>
      </w:r>
      <w:r>
        <w:rPr>
          <w:spacing w:val="-4"/>
        </w:rPr>
        <w:t xml:space="preserve"> </w:t>
      </w:r>
      <w:r>
        <w:t>запрашиваемую)</w:t>
      </w:r>
      <w:r>
        <w:rPr>
          <w:spacing w:val="-4"/>
        </w:rPr>
        <w:t xml:space="preserve"> </w:t>
      </w:r>
      <w:r>
        <w:t>информацию,</w:t>
      </w:r>
      <w:r>
        <w:rPr>
          <w:spacing w:val="-1"/>
        </w:rPr>
        <w:t xml:space="preserve"> </w:t>
      </w:r>
      <w:r>
        <w:t>представленную</w:t>
      </w:r>
      <w:r>
        <w:rPr>
          <w:spacing w:val="-4"/>
        </w:rPr>
        <w:t xml:space="preserve"> </w:t>
      </w:r>
      <w:r>
        <w:t>в</w:t>
      </w:r>
      <w:r>
        <w:rPr>
          <w:spacing w:val="-5"/>
        </w:rPr>
        <w:t xml:space="preserve"> </w:t>
      </w:r>
      <w:r>
        <w:t>эксплицитной</w:t>
      </w:r>
      <w:r>
        <w:rPr>
          <w:spacing w:val="-5"/>
        </w:rPr>
        <w:t xml:space="preserve"> </w:t>
      </w:r>
      <w:r>
        <w:t>(явной) форме, в воспринимаемом на слух тексте.</w:t>
      </w:r>
    </w:p>
    <w:p w:rsidR="00B25ECF" w:rsidRDefault="00B25ECF" w:rsidP="00B25ECF">
      <w:pPr>
        <w:ind w:left="1052"/>
      </w:pPr>
      <w:r>
        <w:t>Тексты</w:t>
      </w:r>
      <w:r>
        <w:rPr>
          <w:spacing w:val="-4"/>
        </w:rPr>
        <w:t xml:space="preserve"> </w:t>
      </w:r>
      <w:r>
        <w:t>для</w:t>
      </w:r>
      <w:r>
        <w:rPr>
          <w:spacing w:val="-2"/>
        </w:rPr>
        <w:t xml:space="preserve"> </w:t>
      </w:r>
      <w:r>
        <w:t>аудирования:</w:t>
      </w:r>
      <w:r>
        <w:rPr>
          <w:spacing w:val="-4"/>
        </w:rPr>
        <w:t xml:space="preserve"> </w:t>
      </w:r>
      <w:r>
        <w:t>диалог</w:t>
      </w:r>
      <w:r>
        <w:rPr>
          <w:spacing w:val="-4"/>
        </w:rPr>
        <w:t xml:space="preserve"> </w:t>
      </w:r>
      <w:r>
        <w:t>(беседа),</w:t>
      </w:r>
      <w:r>
        <w:rPr>
          <w:spacing w:val="-5"/>
        </w:rPr>
        <w:t xml:space="preserve"> </w:t>
      </w:r>
      <w:r>
        <w:t>высказывания</w:t>
      </w:r>
      <w:r>
        <w:rPr>
          <w:spacing w:val="-3"/>
        </w:rPr>
        <w:t xml:space="preserve"> </w:t>
      </w:r>
      <w:r>
        <w:t>собеседников</w:t>
      </w:r>
      <w:r>
        <w:rPr>
          <w:spacing w:val="-3"/>
        </w:rPr>
        <w:t xml:space="preserve"> </w:t>
      </w:r>
      <w:r>
        <w:t>в</w:t>
      </w:r>
      <w:r>
        <w:rPr>
          <w:spacing w:val="-3"/>
        </w:rPr>
        <w:t xml:space="preserve"> </w:t>
      </w:r>
      <w:r>
        <w:t>ситуациях</w:t>
      </w:r>
      <w:r>
        <w:rPr>
          <w:spacing w:val="-2"/>
        </w:rPr>
        <w:t xml:space="preserve"> </w:t>
      </w:r>
      <w:r>
        <w:t>повседневного</w:t>
      </w:r>
      <w:r>
        <w:rPr>
          <w:spacing w:val="-2"/>
        </w:rPr>
        <w:t xml:space="preserve"> </w:t>
      </w:r>
      <w:r>
        <w:t>общения, рассказ, сообщение информационного характера.</w:t>
      </w:r>
    </w:p>
    <w:p w:rsidR="00B25ECF" w:rsidRDefault="00B25ECF" w:rsidP="00B25ECF">
      <w:pPr>
        <w:ind w:left="1052" w:right="1582"/>
      </w:pPr>
      <w:r>
        <w:t>Языковая</w:t>
      </w:r>
      <w:r>
        <w:rPr>
          <w:spacing w:val="-3"/>
        </w:rPr>
        <w:t xml:space="preserve"> </w:t>
      </w:r>
      <w:r>
        <w:t>сложность</w:t>
      </w:r>
      <w:r>
        <w:rPr>
          <w:spacing w:val="-3"/>
        </w:rPr>
        <w:t xml:space="preserve"> </w:t>
      </w:r>
      <w:r>
        <w:t>текстов</w:t>
      </w:r>
      <w:r>
        <w:rPr>
          <w:spacing w:val="-5"/>
        </w:rPr>
        <w:t xml:space="preserve"> </w:t>
      </w:r>
      <w:r>
        <w:t>для</w:t>
      </w:r>
      <w:r>
        <w:rPr>
          <w:spacing w:val="-3"/>
        </w:rPr>
        <w:t xml:space="preserve"> </w:t>
      </w:r>
      <w:r>
        <w:t>аудирования</w:t>
      </w:r>
      <w:r>
        <w:rPr>
          <w:spacing w:val="-4"/>
        </w:rPr>
        <w:t xml:space="preserve"> </w:t>
      </w:r>
      <w:r>
        <w:t>должна</w:t>
      </w:r>
      <w:r>
        <w:rPr>
          <w:spacing w:val="-3"/>
        </w:rPr>
        <w:t xml:space="preserve"> </w:t>
      </w:r>
      <w:r>
        <w:t>соответствовать</w:t>
      </w:r>
      <w:r>
        <w:rPr>
          <w:spacing w:val="-3"/>
        </w:rPr>
        <w:t xml:space="preserve"> </w:t>
      </w:r>
      <w:r>
        <w:t>базовому</w:t>
      </w:r>
      <w:r>
        <w:rPr>
          <w:spacing w:val="-4"/>
        </w:rPr>
        <w:t xml:space="preserve"> </w:t>
      </w:r>
      <w:r>
        <w:t>уровню</w:t>
      </w:r>
      <w:r>
        <w:rPr>
          <w:spacing w:val="-3"/>
        </w:rPr>
        <w:t xml:space="preserve"> </w:t>
      </w:r>
      <w:r>
        <w:t>(А2 – допороговому уровню по общеевропейской шкале).</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pPr>
      <w:r>
        <w:lastRenderedPageBreak/>
        <w:t>Время</w:t>
      </w:r>
      <w:r>
        <w:rPr>
          <w:spacing w:val="-5"/>
        </w:rPr>
        <w:t xml:space="preserve"> </w:t>
      </w:r>
      <w:r>
        <w:t>звучания</w:t>
      </w:r>
      <w:r>
        <w:rPr>
          <w:spacing w:val="-4"/>
        </w:rPr>
        <w:t xml:space="preserve"> </w:t>
      </w:r>
      <w:r>
        <w:t>текста</w:t>
      </w:r>
      <w:r>
        <w:rPr>
          <w:spacing w:val="-3"/>
        </w:rPr>
        <w:t xml:space="preserve"> </w:t>
      </w:r>
      <w:r>
        <w:t>(текстов)</w:t>
      </w:r>
      <w:r>
        <w:rPr>
          <w:spacing w:val="-5"/>
        </w:rPr>
        <w:t xml:space="preserve"> </w:t>
      </w:r>
      <w:r>
        <w:t>для</w:t>
      </w:r>
      <w:r>
        <w:rPr>
          <w:spacing w:val="-4"/>
        </w:rPr>
        <w:t xml:space="preserve"> </w:t>
      </w:r>
      <w:r>
        <w:t>аудирования</w:t>
      </w:r>
      <w:r>
        <w:rPr>
          <w:spacing w:val="-6"/>
        </w:rPr>
        <w:t xml:space="preserve"> </w:t>
      </w:r>
      <w:r>
        <w:t>–</w:t>
      </w:r>
      <w:r>
        <w:rPr>
          <w:spacing w:val="-3"/>
        </w:rPr>
        <w:t xml:space="preserve"> </w:t>
      </w:r>
      <w:r>
        <w:t>до</w:t>
      </w:r>
      <w:r>
        <w:rPr>
          <w:spacing w:val="-3"/>
        </w:rPr>
        <w:t xml:space="preserve"> </w:t>
      </w:r>
      <w:r>
        <w:t>2</w:t>
      </w:r>
      <w:r>
        <w:rPr>
          <w:spacing w:val="-3"/>
        </w:rPr>
        <w:t xml:space="preserve"> </w:t>
      </w:r>
      <w:r>
        <w:rPr>
          <w:spacing w:val="-2"/>
        </w:rPr>
        <w:t>минут.</w:t>
      </w:r>
    </w:p>
    <w:p w:rsidR="00B25ECF" w:rsidRDefault="00B25ECF" w:rsidP="00B25ECF">
      <w:pPr>
        <w:spacing w:before="4" w:line="251" w:lineRule="exact"/>
        <w:ind w:left="1052"/>
        <w:rPr>
          <w:b/>
        </w:rPr>
      </w:pPr>
      <w:r>
        <w:rPr>
          <w:b/>
        </w:rPr>
        <w:t>Смысловое</w:t>
      </w:r>
      <w:r>
        <w:rPr>
          <w:b/>
          <w:spacing w:val="-7"/>
        </w:rPr>
        <w:t xml:space="preserve"> </w:t>
      </w:r>
      <w:r>
        <w:rPr>
          <w:b/>
          <w:spacing w:val="-2"/>
        </w:rPr>
        <w:t>чтение</w:t>
      </w:r>
    </w:p>
    <w:p w:rsidR="00B25ECF" w:rsidRDefault="00B25ECF" w:rsidP="00B25ECF">
      <w:pPr>
        <w:ind w:left="1052" w:right="62"/>
      </w:pPr>
      <w:r>
        <w:t>Развитие умения читать про себя и понимать несложные аутентичные тексты разных жанров и стилей, содержащие</w:t>
      </w:r>
      <w:r>
        <w:rPr>
          <w:spacing w:val="-2"/>
        </w:rPr>
        <w:t xml:space="preserve"> </w:t>
      </w:r>
      <w:r>
        <w:t>отдельные</w:t>
      </w:r>
      <w:r>
        <w:rPr>
          <w:spacing w:val="-3"/>
        </w:rPr>
        <w:t xml:space="preserve"> </w:t>
      </w:r>
      <w:r>
        <w:t>неизученные</w:t>
      </w:r>
      <w:r>
        <w:rPr>
          <w:spacing w:val="-2"/>
        </w:rPr>
        <w:t xml:space="preserve"> </w:t>
      </w:r>
      <w:r>
        <w:t>языковые</w:t>
      </w:r>
      <w:r>
        <w:rPr>
          <w:spacing w:val="-3"/>
        </w:rPr>
        <w:t xml:space="preserve"> </w:t>
      </w:r>
      <w:r>
        <w:t>явления,</w:t>
      </w:r>
      <w:r>
        <w:rPr>
          <w:spacing w:val="-2"/>
        </w:rPr>
        <w:t xml:space="preserve"> </w:t>
      </w:r>
      <w:r>
        <w:t>с</w:t>
      </w:r>
      <w:r>
        <w:rPr>
          <w:spacing w:val="-3"/>
        </w:rPr>
        <w:t xml:space="preserve"> </w:t>
      </w:r>
      <w:r>
        <w:t>различной</w:t>
      </w:r>
      <w:r>
        <w:rPr>
          <w:spacing w:val="-3"/>
        </w:rPr>
        <w:t xml:space="preserve"> </w:t>
      </w:r>
      <w:r>
        <w:t>глубиной</w:t>
      </w:r>
      <w:r>
        <w:rPr>
          <w:spacing w:val="-2"/>
        </w:rPr>
        <w:t xml:space="preserve"> </w:t>
      </w:r>
      <w:r>
        <w:t>проникновения</w:t>
      </w:r>
      <w:r>
        <w:rPr>
          <w:spacing w:val="-3"/>
        </w:rPr>
        <w:t xml:space="preserve"> </w:t>
      </w:r>
      <w:r>
        <w:t>в</w:t>
      </w:r>
      <w:r>
        <w:rPr>
          <w:spacing w:val="-3"/>
        </w:rPr>
        <w:t xml:space="preserve"> </w:t>
      </w:r>
      <w:r>
        <w:t>их</w:t>
      </w:r>
      <w:r>
        <w:rPr>
          <w:spacing w:val="-2"/>
        </w:rPr>
        <w:t xml:space="preserve"> </w:t>
      </w:r>
      <w:r>
        <w:t>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B25ECF" w:rsidRDefault="00B25ECF" w:rsidP="00B25ECF">
      <w:pPr>
        <w:ind w:left="1052" w:right="125"/>
      </w:pPr>
      <w:r>
        <w:t>Чтение с пониманием основного содержания текста предполагает умения: определять тему (основную мысль), выделять</w:t>
      </w:r>
      <w:r>
        <w:rPr>
          <w:spacing w:val="-2"/>
        </w:rPr>
        <w:t xml:space="preserve"> </w:t>
      </w:r>
      <w:r>
        <w:t>главные</w:t>
      </w:r>
      <w:r>
        <w:rPr>
          <w:spacing w:val="-4"/>
        </w:rPr>
        <w:t xml:space="preserve"> </w:t>
      </w:r>
      <w:r>
        <w:t>факты</w:t>
      </w:r>
      <w:r>
        <w:rPr>
          <w:spacing w:val="-5"/>
        </w:rPr>
        <w:t xml:space="preserve"> </w:t>
      </w:r>
      <w:r>
        <w:t>(события)</w:t>
      </w:r>
      <w:r>
        <w:rPr>
          <w:spacing w:val="-2"/>
        </w:rPr>
        <w:t xml:space="preserve"> </w:t>
      </w:r>
      <w:r>
        <w:t>(опуская</w:t>
      </w:r>
      <w:r>
        <w:rPr>
          <w:spacing w:val="-2"/>
        </w:rPr>
        <w:t xml:space="preserve"> </w:t>
      </w:r>
      <w:r>
        <w:t>второстепенные),</w:t>
      </w:r>
      <w:r>
        <w:rPr>
          <w:spacing w:val="-2"/>
        </w:rPr>
        <w:t xml:space="preserve"> </w:t>
      </w:r>
      <w:r>
        <w:t>прогнозировать</w:t>
      </w:r>
      <w:r>
        <w:rPr>
          <w:spacing w:val="-1"/>
        </w:rPr>
        <w:t xml:space="preserve"> </w:t>
      </w:r>
      <w:r>
        <w:t>содержание</w:t>
      </w:r>
      <w:r>
        <w:rPr>
          <w:spacing w:val="-2"/>
        </w:rPr>
        <w:t xml:space="preserve"> </w:t>
      </w:r>
      <w:r>
        <w:t>текста</w:t>
      </w:r>
      <w:r>
        <w:rPr>
          <w:spacing w:val="-2"/>
        </w:rPr>
        <w:t xml:space="preserve"> </w:t>
      </w:r>
      <w:r>
        <w:t>по</w:t>
      </w:r>
      <w:r>
        <w:rPr>
          <w:spacing w:val="-2"/>
        </w:rPr>
        <w:t xml:space="preserve"> </w:t>
      </w:r>
      <w:r>
        <w:t xml:space="preserve">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w:t>
      </w:r>
      <w:r>
        <w:rPr>
          <w:spacing w:val="-2"/>
        </w:rPr>
        <w:t>слова.</w:t>
      </w:r>
    </w:p>
    <w:p w:rsidR="00B25ECF" w:rsidRDefault="00B25ECF" w:rsidP="00B25ECF">
      <w:pPr>
        <w:ind w:left="1052"/>
      </w:pPr>
      <w:r>
        <w:t>Чтение</w:t>
      </w:r>
      <w:r>
        <w:rPr>
          <w:spacing w:val="-1"/>
        </w:rPr>
        <w:t xml:space="preserve"> </w:t>
      </w:r>
      <w:r>
        <w:t>с</w:t>
      </w:r>
      <w:r>
        <w:rPr>
          <w:spacing w:val="-1"/>
        </w:rPr>
        <w:t xml:space="preserve"> </w:t>
      </w:r>
      <w:r>
        <w:t>пониманием</w:t>
      </w:r>
      <w:r>
        <w:rPr>
          <w:spacing w:val="-1"/>
        </w:rPr>
        <w:t xml:space="preserve"> </w:t>
      </w:r>
      <w:r>
        <w:t>нужной</w:t>
      </w:r>
      <w:r>
        <w:rPr>
          <w:spacing w:val="-2"/>
        </w:rPr>
        <w:t xml:space="preserve"> </w:t>
      </w:r>
      <w:r>
        <w:t>(интересующей,</w:t>
      </w:r>
      <w:r>
        <w:rPr>
          <w:spacing w:val="-1"/>
        </w:rPr>
        <w:t xml:space="preserve"> </w:t>
      </w:r>
      <w:r>
        <w:t>запрашиваемой)</w:t>
      </w:r>
      <w:r>
        <w:rPr>
          <w:spacing w:val="-1"/>
        </w:rPr>
        <w:t xml:space="preserve"> </w:t>
      </w:r>
      <w:r>
        <w:t>информации</w:t>
      </w:r>
      <w:r>
        <w:rPr>
          <w:spacing w:val="-1"/>
        </w:rPr>
        <w:t xml:space="preserve"> </w:t>
      </w:r>
      <w:r>
        <w:t>предполагает умение</w:t>
      </w:r>
      <w:r>
        <w:rPr>
          <w:spacing w:val="-1"/>
        </w:rPr>
        <w:t xml:space="preserve"> </w:t>
      </w:r>
      <w:r>
        <w:t>находить прочитанном тексте и понимать запрашиваемую информацию, представленную в эксплицитной (явной) и имплицитной</w:t>
      </w:r>
      <w:r>
        <w:rPr>
          <w:spacing w:val="-2"/>
        </w:rPr>
        <w:t xml:space="preserve"> </w:t>
      </w:r>
      <w:r>
        <w:t>форме</w:t>
      </w:r>
      <w:r>
        <w:rPr>
          <w:spacing w:val="-4"/>
        </w:rPr>
        <w:t xml:space="preserve"> </w:t>
      </w:r>
      <w:r>
        <w:t>(неявной)</w:t>
      </w:r>
      <w:r>
        <w:rPr>
          <w:spacing w:val="-2"/>
        </w:rPr>
        <w:t xml:space="preserve"> </w:t>
      </w:r>
      <w:r>
        <w:t>форме,</w:t>
      </w:r>
      <w:r>
        <w:rPr>
          <w:spacing w:val="-2"/>
        </w:rPr>
        <w:t xml:space="preserve"> </w:t>
      </w:r>
      <w:r>
        <w:t>оценивать</w:t>
      </w:r>
      <w:r>
        <w:rPr>
          <w:spacing w:val="-2"/>
        </w:rPr>
        <w:t xml:space="preserve"> </w:t>
      </w:r>
      <w:r>
        <w:t>найденную</w:t>
      </w:r>
      <w:r>
        <w:rPr>
          <w:spacing w:val="-2"/>
        </w:rPr>
        <w:t xml:space="preserve"> </w:t>
      </w:r>
      <w:r>
        <w:t>информацию</w:t>
      </w:r>
      <w:r>
        <w:rPr>
          <w:spacing w:val="-2"/>
        </w:rPr>
        <w:t xml:space="preserve"> </w:t>
      </w:r>
      <w:r>
        <w:t>с</w:t>
      </w:r>
      <w:r>
        <w:rPr>
          <w:spacing w:val="-4"/>
        </w:rPr>
        <w:t xml:space="preserve"> </w:t>
      </w:r>
      <w:r>
        <w:t>точки</w:t>
      </w:r>
      <w:r>
        <w:rPr>
          <w:spacing w:val="-2"/>
        </w:rPr>
        <w:t xml:space="preserve"> </w:t>
      </w:r>
      <w:r>
        <w:t>зрения</w:t>
      </w:r>
      <w:r>
        <w:rPr>
          <w:spacing w:val="-3"/>
        </w:rPr>
        <w:t xml:space="preserve"> </w:t>
      </w:r>
      <w:r>
        <w:t>еѐ</w:t>
      </w:r>
      <w:r>
        <w:rPr>
          <w:spacing w:val="-2"/>
        </w:rPr>
        <w:t xml:space="preserve"> </w:t>
      </w:r>
      <w:r>
        <w:t>значимости</w:t>
      </w:r>
      <w:r>
        <w:rPr>
          <w:spacing w:val="-3"/>
        </w:rPr>
        <w:t xml:space="preserve"> </w:t>
      </w:r>
      <w:r>
        <w:t>для решения коммуникативной задачи.</w:t>
      </w:r>
    </w:p>
    <w:p w:rsidR="00B25ECF" w:rsidRDefault="00B25ECF" w:rsidP="00B25ECF">
      <w:pPr>
        <w:ind w:left="1052" w:right="177"/>
      </w:pPr>
      <w:r>
        <w:t>Чтение несплошных текстов (таблиц, диаграмм, схем) и понимание представленной в них информации.</w:t>
      </w:r>
      <w:r>
        <w:rPr>
          <w:spacing w:val="40"/>
        </w:rPr>
        <w:t xml:space="preserve"> </w:t>
      </w:r>
      <w: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w:t>
      </w:r>
      <w:r>
        <w:rPr>
          <w:spacing w:val="-1"/>
        </w:rPr>
        <w:t xml:space="preserve"> </w:t>
      </w:r>
      <w:r>
        <w:t>отдельных</w:t>
      </w:r>
      <w:r>
        <w:rPr>
          <w:spacing w:val="-1"/>
        </w:rPr>
        <w:t xml:space="preserve"> </w:t>
      </w:r>
      <w:r>
        <w:t>частей</w:t>
      </w:r>
      <w:r>
        <w:rPr>
          <w:spacing w:val="-1"/>
        </w:rPr>
        <w:t xml:space="preserve"> </w:t>
      </w:r>
      <w:r>
        <w:t>текста,</w:t>
      </w:r>
      <w:r>
        <w:rPr>
          <w:spacing w:val="-4"/>
        </w:rPr>
        <w:t xml:space="preserve"> </w:t>
      </w:r>
      <w:r>
        <w:t>выборочного</w:t>
      </w:r>
      <w:r>
        <w:rPr>
          <w:spacing w:val="-1"/>
        </w:rPr>
        <w:t xml:space="preserve"> </w:t>
      </w:r>
      <w:r>
        <w:t>перевода), устанавливать</w:t>
      </w:r>
      <w:r>
        <w:rPr>
          <w:spacing w:val="-1"/>
        </w:rPr>
        <w:t xml:space="preserve"> </w:t>
      </w:r>
      <w:r>
        <w:t>причинно-следственную</w:t>
      </w:r>
      <w:r>
        <w:rPr>
          <w:spacing w:val="-1"/>
        </w:rPr>
        <w:t xml:space="preserve"> </w:t>
      </w:r>
      <w:r>
        <w:t>взаимосвязь изложенных</w:t>
      </w:r>
      <w:r>
        <w:rPr>
          <w:spacing w:val="-2"/>
        </w:rPr>
        <w:t xml:space="preserve"> </w:t>
      </w:r>
      <w:r>
        <w:t>в</w:t>
      </w:r>
      <w:r>
        <w:rPr>
          <w:spacing w:val="-3"/>
        </w:rPr>
        <w:t xml:space="preserve"> </w:t>
      </w:r>
      <w:r>
        <w:t>тексте</w:t>
      </w:r>
      <w:r>
        <w:rPr>
          <w:spacing w:val="-2"/>
        </w:rPr>
        <w:t xml:space="preserve"> </w:t>
      </w:r>
      <w:r>
        <w:t>фактов</w:t>
      </w:r>
      <w:r>
        <w:rPr>
          <w:spacing w:val="-4"/>
        </w:rPr>
        <w:t xml:space="preserve"> </w:t>
      </w:r>
      <w:r>
        <w:t>и</w:t>
      </w:r>
      <w:r>
        <w:rPr>
          <w:spacing w:val="-2"/>
        </w:rPr>
        <w:t xml:space="preserve"> </w:t>
      </w:r>
      <w:r>
        <w:t>событий,</w:t>
      </w:r>
      <w:r>
        <w:rPr>
          <w:spacing w:val="-2"/>
        </w:rPr>
        <w:t xml:space="preserve"> </w:t>
      </w:r>
      <w:r>
        <w:t>восстанавливать</w:t>
      </w:r>
      <w:r>
        <w:rPr>
          <w:spacing w:val="-2"/>
        </w:rPr>
        <w:t xml:space="preserve"> </w:t>
      </w:r>
      <w:r>
        <w:t>текст</w:t>
      </w:r>
      <w:r>
        <w:rPr>
          <w:spacing w:val="-2"/>
        </w:rPr>
        <w:t xml:space="preserve"> </w:t>
      </w:r>
      <w:r>
        <w:t>из</w:t>
      </w:r>
      <w:r>
        <w:rPr>
          <w:spacing w:val="-3"/>
        </w:rPr>
        <w:t xml:space="preserve"> </w:t>
      </w:r>
      <w:r>
        <w:t>разрозненных</w:t>
      </w:r>
      <w:r>
        <w:rPr>
          <w:spacing w:val="-2"/>
        </w:rPr>
        <w:t xml:space="preserve"> </w:t>
      </w:r>
      <w:r>
        <w:t>абзацев</w:t>
      </w:r>
      <w:r>
        <w:rPr>
          <w:spacing w:val="-2"/>
        </w:rPr>
        <w:t xml:space="preserve"> </w:t>
      </w:r>
      <w:r>
        <w:t>или</w:t>
      </w:r>
      <w:r>
        <w:rPr>
          <w:spacing w:val="-2"/>
        </w:rPr>
        <w:t xml:space="preserve"> </w:t>
      </w:r>
      <w:r>
        <w:t>путѐм</w:t>
      </w:r>
      <w:r>
        <w:rPr>
          <w:spacing w:val="-3"/>
        </w:rPr>
        <w:t xml:space="preserve"> </w:t>
      </w:r>
      <w:r>
        <w:t>добавления выпущенных фрагментов.</w:t>
      </w:r>
    </w:p>
    <w:p w:rsidR="00B25ECF" w:rsidRDefault="00B25ECF" w:rsidP="00B25ECF">
      <w:pPr>
        <w:ind w:left="1052" w:right="497"/>
      </w:pPr>
      <w:r>
        <w:t>Тексты для чтения: диалог (беседа), интервью, рассказ, отрывок из художественного произведения, статья научно-популярного</w:t>
      </w:r>
      <w:r>
        <w:rPr>
          <w:spacing w:val="-4"/>
        </w:rPr>
        <w:t xml:space="preserve"> </w:t>
      </w:r>
      <w:r>
        <w:t>характера,</w:t>
      </w:r>
      <w:r>
        <w:rPr>
          <w:spacing w:val="-6"/>
        </w:rPr>
        <w:t xml:space="preserve"> </w:t>
      </w:r>
      <w:r>
        <w:t>сообщение</w:t>
      </w:r>
      <w:r>
        <w:rPr>
          <w:spacing w:val="-4"/>
        </w:rPr>
        <w:t xml:space="preserve"> </w:t>
      </w:r>
      <w:r>
        <w:t>информационного</w:t>
      </w:r>
      <w:r>
        <w:rPr>
          <w:spacing w:val="-4"/>
        </w:rPr>
        <w:t xml:space="preserve"> </w:t>
      </w:r>
      <w:r>
        <w:t>характера, объявление,</w:t>
      </w:r>
      <w:r>
        <w:rPr>
          <w:spacing w:val="-4"/>
        </w:rPr>
        <w:t xml:space="preserve"> </w:t>
      </w:r>
      <w:r>
        <w:t>памятка,</w:t>
      </w:r>
      <w:r>
        <w:rPr>
          <w:spacing w:val="-4"/>
        </w:rPr>
        <w:t xml:space="preserve"> </w:t>
      </w:r>
      <w:r>
        <w:t>инструкция, электронное сообщение личного характера, стихотворение; несплошной текст (таблица, диаграмма).</w:t>
      </w:r>
    </w:p>
    <w:p w:rsidR="00B25ECF" w:rsidRDefault="00B25ECF" w:rsidP="00B25ECF">
      <w:pPr>
        <w:ind w:left="1052"/>
      </w:pPr>
      <w:r>
        <w:t>Языковая</w:t>
      </w:r>
      <w:r>
        <w:rPr>
          <w:spacing w:val="-2"/>
        </w:rPr>
        <w:t xml:space="preserve"> </w:t>
      </w:r>
      <w:r>
        <w:t>сложность</w:t>
      </w:r>
      <w:r>
        <w:rPr>
          <w:spacing w:val="-2"/>
        </w:rPr>
        <w:t xml:space="preserve"> </w:t>
      </w:r>
      <w:r>
        <w:t>текстов</w:t>
      </w:r>
      <w:r>
        <w:rPr>
          <w:spacing w:val="-4"/>
        </w:rPr>
        <w:t xml:space="preserve"> </w:t>
      </w:r>
      <w:r>
        <w:t>для</w:t>
      </w:r>
      <w:r>
        <w:rPr>
          <w:spacing w:val="-2"/>
        </w:rPr>
        <w:t xml:space="preserve"> </w:t>
      </w:r>
      <w:r>
        <w:t>чтения</w:t>
      </w:r>
      <w:r>
        <w:rPr>
          <w:spacing w:val="-3"/>
        </w:rPr>
        <w:t xml:space="preserve"> </w:t>
      </w:r>
      <w:r>
        <w:t>должна</w:t>
      </w:r>
      <w:r>
        <w:rPr>
          <w:spacing w:val="-2"/>
        </w:rPr>
        <w:t xml:space="preserve"> </w:t>
      </w:r>
      <w:r>
        <w:t>соответствовать</w:t>
      </w:r>
      <w:r>
        <w:rPr>
          <w:spacing w:val="-2"/>
        </w:rPr>
        <w:t xml:space="preserve"> </w:t>
      </w:r>
      <w:r>
        <w:t>базовому</w:t>
      </w:r>
      <w:r>
        <w:rPr>
          <w:spacing w:val="-5"/>
        </w:rPr>
        <w:t xml:space="preserve"> </w:t>
      </w:r>
      <w:r>
        <w:t>уровню</w:t>
      </w:r>
      <w:r>
        <w:rPr>
          <w:spacing w:val="-2"/>
        </w:rPr>
        <w:t xml:space="preserve"> </w:t>
      </w:r>
      <w:r>
        <w:t>(А2 –</w:t>
      </w:r>
      <w:r>
        <w:rPr>
          <w:spacing w:val="-5"/>
        </w:rPr>
        <w:t xml:space="preserve"> </w:t>
      </w:r>
      <w:r>
        <w:t>допороговому</w:t>
      </w:r>
      <w:r>
        <w:rPr>
          <w:spacing w:val="-3"/>
        </w:rPr>
        <w:t xml:space="preserve"> </w:t>
      </w:r>
      <w:r>
        <w:t>уровню по общеевропейской шкале). Объѐм текста (текстов) для чтения – 500–600 слов.</w:t>
      </w:r>
    </w:p>
    <w:p w:rsidR="00B25ECF" w:rsidRDefault="00B25ECF" w:rsidP="00B25ECF">
      <w:pPr>
        <w:spacing w:before="2" w:line="251" w:lineRule="exact"/>
        <w:ind w:left="1052"/>
        <w:rPr>
          <w:b/>
        </w:rPr>
      </w:pPr>
      <w:r>
        <w:rPr>
          <w:b/>
        </w:rPr>
        <w:t>Письменная</w:t>
      </w:r>
      <w:r>
        <w:rPr>
          <w:b/>
          <w:spacing w:val="-8"/>
        </w:rPr>
        <w:t xml:space="preserve"> </w:t>
      </w:r>
      <w:r>
        <w:rPr>
          <w:b/>
          <w:spacing w:val="-4"/>
        </w:rPr>
        <w:t>речь</w:t>
      </w:r>
    </w:p>
    <w:p w:rsidR="00B25ECF" w:rsidRDefault="00B25ECF" w:rsidP="00B25ECF">
      <w:pPr>
        <w:spacing w:line="251" w:lineRule="exact"/>
        <w:ind w:left="1052"/>
      </w:pPr>
      <w:r>
        <w:t>Развитие</w:t>
      </w:r>
      <w:r>
        <w:rPr>
          <w:spacing w:val="-8"/>
        </w:rPr>
        <w:t xml:space="preserve"> </w:t>
      </w:r>
      <w:r>
        <w:t>умений</w:t>
      </w:r>
      <w:r>
        <w:rPr>
          <w:spacing w:val="-8"/>
        </w:rPr>
        <w:t xml:space="preserve"> </w:t>
      </w:r>
      <w:r>
        <w:t>письменной</w:t>
      </w:r>
      <w:r>
        <w:rPr>
          <w:spacing w:val="-7"/>
        </w:rPr>
        <w:t xml:space="preserve"> </w:t>
      </w:r>
      <w:r>
        <w:rPr>
          <w:spacing w:val="-4"/>
        </w:rPr>
        <w:t>речи:</w:t>
      </w:r>
    </w:p>
    <w:p w:rsidR="00B25ECF" w:rsidRDefault="00B25ECF" w:rsidP="00B25ECF">
      <w:pPr>
        <w:spacing w:line="252" w:lineRule="exact"/>
        <w:ind w:left="1052"/>
      </w:pPr>
      <w:r>
        <w:t>составление</w:t>
      </w:r>
      <w:r>
        <w:rPr>
          <w:spacing w:val="-8"/>
        </w:rPr>
        <w:t xml:space="preserve"> </w:t>
      </w:r>
      <w:r>
        <w:t>плана</w:t>
      </w:r>
      <w:r>
        <w:rPr>
          <w:spacing w:val="-8"/>
        </w:rPr>
        <w:t xml:space="preserve"> </w:t>
      </w:r>
      <w:r>
        <w:t>(тезисов)</w:t>
      </w:r>
      <w:r>
        <w:rPr>
          <w:spacing w:val="-6"/>
        </w:rPr>
        <w:t xml:space="preserve"> </w:t>
      </w:r>
      <w:r>
        <w:t>устного</w:t>
      </w:r>
      <w:r>
        <w:rPr>
          <w:spacing w:val="-6"/>
        </w:rPr>
        <w:t xml:space="preserve"> </w:t>
      </w:r>
      <w:r>
        <w:t>или</w:t>
      </w:r>
      <w:r>
        <w:rPr>
          <w:spacing w:val="-7"/>
        </w:rPr>
        <w:t xml:space="preserve"> </w:t>
      </w:r>
      <w:r>
        <w:t>письменного</w:t>
      </w:r>
      <w:r>
        <w:rPr>
          <w:spacing w:val="-5"/>
        </w:rPr>
        <w:t xml:space="preserve"> </w:t>
      </w:r>
      <w:r>
        <w:rPr>
          <w:spacing w:val="-2"/>
        </w:rPr>
        <w:t>сообщения;</w:t>
      </w:r>
    </w:p>
    <w:p w:rsidR="00B25ECF" w:rsidRDefault="00B25ECF" w:rsidP="00B25ECF">
      <w:pPr>
        <w:spacing w:before="2"/>
        <w:ind w:left="1052"/>
      </w:pPr>
      <w:r>
        <w:t>заполнение</w:t>
      </w:r>
      <w:r>
        <w:rPr>
          <w:spacing w:val="-2"/>
        </w:rPr>
        <w:t xml:space="preserve"> </w:t>
      </w:r>
      <w:r>
        <w:t>анкет</w:t>
      </w:r>
      <w:r>
        <w:rPr>
          <w:spacing w:val="-2"/>
        </w:rPr>
        <w:t xml:space="preserve"> </w:t>
      </w:r>
      <w:r>
        <w:t>и</w:t>
      </w:r>
      <w:r>
        <w:rPr>
          <w:spacing w:val="-5"/>
        </w:rPr>
        <w:t xml:space="preserve"> </w:t>
      </w:r>
      <w:r>
        <w:t>формуляров:</w:t>
      </w:r>
      <w:r>
        <w:rPr>
          <w:spacing w:val="-1"/>
        </w:rPr>
        <w:t xml:space="preserve"> </w:t>
      </w:r>
      <w:r>
        <w:t>сообщение</w:t>
      </w:r>
      <w:r>
        <w:rPr>
          <w:spacing w:val="-2"/>
        </w:rPr>
        <w:t xml:space="preserve"> </w:t>
      </w:r>
      <w:r>
        <w:t>о</w:t>
      </w:r>
      <w:r>
        <w:rPr>
          <w:spacing w:val="-2"/>
        </w:rPr>
        <w:t xml:space="preserve"> </w:t>
      </w:r>
      <w:r>
        <w:t>себе</w:t>
      </w:r>
      <w:r>
        <w:rPr>
          <w:spacing w:val="-4"/>
        </w:rPr>
        <w:t xml:space="preserve"> </w:t>
      </w:r>
      <w:r>
        <w:t>основных</w:t>
      </w:r>
      <w:r>
        <w:rPr>
          <w:spacing w:val="-2"/>
        </w:rPr>
        <w:t xml:space="preserve"> </w:t>
      </w:r>
      <w:r>
        <w:t>сведений</w:t>
      </w:r>
      <w:r>
        <w:rPr>
          <w:spacing w:val="-2"/>
        </w:rPr>
        <w:t xml:space="preserve"> </w:t>
      </w:r>
      <w:r>
        <w:t>в</w:t>
      </w:r>
      <w:r>
        <w:rPr>
          <w:spacing w:val="-4"/>
        </w:rPr>
        <w:t xml:space="preserve"> </w:t>
      </w:r>
      <w:r>
        <w:t>соответствии</w:t>
      </w:r>
      <w:r>
        <w:rPr>
          <w:spacing w:val="-3"/>
        </w:rPr>
        <w:t xml:space="preserve"> </w:t>
      </w:r>
      <w:r>
        <w:t>с нормами,</w:t>
      </w:r>
      <w:r>
        <w:rPr>
          <w:spacing w:val="-2"/>
        </w:rPr>
        <w:t xml:space="preserve"> </w:t>
      </w:r>
      <w:r>
        <w:t>принятыми</w:t>
      </w:r>
      <w:r>
        <w:rPr>
          <w:spacing w:val="-3"/>
        </w:rPr>
        <w:t xml:space="preserve"> </w:t>
      </w:r>
      <w:r>
        <w:t>в стране (странах) изучаемого языка;</w:t>
      </w:r>
    </w:p>
    <w:p w:rsidR="00B25ECF" w:rsidRDefault="00B25ECF" w:rsidP="00B25ECF">
      <w:pPr>
        <w:ind w:left="1052"/>
      </w:pPr>
      <w:r>
        <w:t>написание</w:t>
      </w:r>
      <w:r>
        <w:rPr>
          <w:spacing w:val="-3"/>
        </w:rPr>
        <w:t xml:space="preserve"> </w:t>
      </w:r>
      <w:r>
        <w:t>электронного</w:t>
      </w:r>
      <w:r>
        <w:rPr>
          <w:spacing w:val="-5"/>
        </w:rPr>
        <w:t xml:space="preserve"> </w:t>
      </w:r>
      <w:r>
        <w:t>сообщения</w:t>
      </w:r>
      <w:r>
        <w:rPr>
          <w:spacing w:val="-4"/>
        </w:rPr>
        <w:t xml:space="preserve"> </w:t>
      </w:r>
      <w:r>
        <w:t>личного</w:t>
      </w:r>
      <w:r>
        <w:rPr>
          <w:spacing w:val="-4"/>
        </w:rPr>
        <w:t xml:space="preserve"> </w:t>
      </w:r>
      <w:r>
        <w:t>характера</w:t>
      </w:r>
      <w:r>
        <w:rPr>
          <w:spacing w:val="-3"/>
        </w:rPr>
        <w:t xml:space="preserve"> </w:t>
      </w:r>
      <w:r>
        <w:t>в</w:t>
      </w:r>
      <w:r>
        <w:rPr>
          <w:spacing w:val="-4"/>
        </w:rPr>
        <w:t xml:space="preserve"> </w:t>
      </w:r>
      <w:r>
        <w:t>соответствии</w:t>
      </w:r>
      <w:r>
        <w:rPr>
          <w:spacing w:val="-4"/>
        </w:rPr>
        <w:t xml:space="preserve"> </w:t>
      </w:r>
      <w:r>
        <w:t>с</w:t>
      </w:r>
      <w:r>
        <w:rPr>
          <w:spacing w:val="-3"/>
        </w:rPr>
        <w:t xml:space="preserve"> </w:t>
      </w:r>
      <w:r>
        <w:t>нормами</w:t>
      </w:r>
      <w:r>
        <w:rPr>
          <w:spacing w:val="-2"/>
        </w:rPr>
        <w:t xml:space="preserve"> </w:t>
      </w:r>
      <w:r>
        <w:t>неофициального</w:t>
      </w:r>
      <w:r>
        <w:rPr>
          <w:spacing w:val="-3"/>
        </w:rPr>
        <w:t xml:space="preserve"> </w:t>
      </w:r>
      <w:r>
        <w:t>общения, принятыми в стране (странах) изучаемого языка (объѐм письма – до 120 слов);</w:t>
      </w:r>
    </w:p>
    <w:p w:rsidR="00B25ECF" w:rsidRDefault="00B25ECF" w:rsidP="00B25ECF">
      <w:pPr>
        <w:ind w:left="1052"/>
      </w:pPr>
      <w:r>
        <w:t>создание</w:t>
      </w:r>
      <w:r>
        <w:rPr>
          <w:spacing w:val="-2"/>
        </w:rPr>
        <w:t xml:space="preserve"> </w:t>
      </w:r>
      <w:r>
        <w:t>небольшого</w:t>
      </w:r>
      <w:r>
        <w:rPr>
          <w:spacing w:val="-2"/>
        </w:rPr>
        <w:t xml:space="preserve"> </w:t>
      </w:r>
      <w:r>
        <w:t>письменного</w:t>
      </w:r>
      <w:r>
        <w:rPr>
          <w:spacing w:val="-2"/>
        </w:rPr>
        <w:t xml:space="preserve"> </w:t>
      </w:r>
      <w:r>
        <w:t>высказывания</w:t>
      </w:r>
      <w:r>
        <w:rPr>
          <w:spacing w:val="-4"/>
        </w:rPr>
        <w:t xml:space="preserve"> </w:t>
      </w:r>
      <w:r>
        <w:t>с</w:t>
      </w:r>
      <w:r>
        <w:rPr>
          <w:spacing w:val="-4"/>
        </w:rPr>
        <w:t xml:space="preserve"> </w:t>
      </w:r>
      <w:r>
        <w:t>использованием</w:t>
      </w:r>
      <w:r>
        <w:rPr>
          <w:spacing w:val="-2"/>
        </w:rPr>
        <w:t xml:space="preserve"> </w:t>
      </w:r>
      <w:r>
        <w:t>образца,</w:t>
      </w:r>
      <w:r>
        <w:rPr>
          <w:spacing w:val="-5"/>
        </w:rPr>
        <w:t xml:space="preserve"> </w:t>
      </w:r>
      <w:r>
        <w:t>плана,</w:t>
      </w:r>
      <w:r>
        <w:rPr>
          <w:spacing w:val="-2"/>
        </w:rPr>
        <w:t xml:space="preserve"> </w:t>
      </w:r>
      <w:r>
        <w:t>таблицы</w:t>
      </w:r>
      <w:r>
        <w:rPr>
          <w:spacing w:val="-2"/>
        </w:rPr>
        <w:t xml:space="preserve"> </w:t>
      </w:r>
      <w:r>
        <w:t>и</w:t>
      </w:r>
      <w:r>
        <w:rPr>
          <w:spacing w:val="-3"/>
        </w:rPr>
        <w:t xml:space="preserve"> </w:t>
      </w:r>
      <w:r>
        <w:t>(или) прочитанного/прослушанного текста (объѐм письменного высказывания – до 120 слов);</w:t>
      </w:r>
    </w:p>
    <w:p w:rsidR="00B25ECF" w:rsidRDefault="00B25ECF" w:rsidP="00B25ECF">
      <w:pPr>
        <w:ind w:left="1052" w:right="1582"/>
      </w:pPr>
      <w:r>
        <w:t>заполнение</w:t>
      </w:r>
      <w:r>
        <w:rPr>
          <w:spacing w:val="-3"/>
        </w:rPr>
        <w:t xml:space="preserve"> </w:t>
      </w:r>
      <w:r>
        <w:t>таблицы</w:t>
      </w:r>
      <w:r>
        <w:rPr>
          <w:spacing w:val="-6"/>
        </w:rPr>
        <w:t xml:space="preserve"> </w:t>
      </w:r>
      <w:r>
        <w:t>с</w:t>
      </w:r>
      <w:r>
        <w:rPr>
          <w:spacing w:val="-3"/>
        </w:rPr>
        <w:t xml:space="preserve"> </w:t>
      </w:r>
      <w:r>
        <w:t>краткой</w:t>
      </w:r>
      <w:r>
        <w:rPr>
          <w:spacing w:val="-3"/>
        </w:rPr>
        <w:t xml:space="preserve"> </w:t>
      </w:r>
      <w:r>
        <w:t>фиксацией</w:t>
      </w:r>
      <w:r>
        <w:rPr>
          <w:spacing w:val="-6"/>
        </w:rPr>
        <w:t xml:space="preserve"> </w:t>
      </w:r>
      <w:r>
        <w:t>содержания</w:t>
      </w:r>
      <w:r>
        <w:rPr>
          <w:spacing w:val="-5"/>
        </w:rPr>
        <w:t xml:space="preserve"> </w:t>
      </w:r>
      <w:r>
        <w:t>прочитанного</w:t>
      </w:r>
      <w:r>
        <w:rPr>
          <w:spacing w:val="-3"/>
        </w:rPr>
        <w:t xml:space="preserve"> </w:t>
      </w:r>
      <w:r>
        <w:t>(прослушанного)</w:t>
      </w:r>
      <w:r>
        <w:rPr>
          <w:spacing w:val="-3"/>
        </w:rPr>
        <w:t xml:space="preserve"> </w:t>
      </w:r>
      <w:r>
        <w:t>текста; преобразование таблицы, схемы в текстовый вариант представления информации;</w:t>
      </w:r>
    </w:p>
    <w:p w:rsidR="00B25ECF" w:rsidRDefault="00B25ECF" w:rsidP="00B25ECF">
      <w:pPr>
        <w:ind w:left="1052"/>
      </w:pPr>
      <w:r>
        <w:t>письменное</w:t>
      </w:r>
      <w:r>
        <w:rPr>
          <w:spacing w:val="-8"/>
        </w:rPr>
        <w:t xml:space="preserve"> </w:t>
      </w:r>
      <w:r>
        <w:t>представление</w:t>
      </w:r>
      <w:r>
        <w:rPr>
          <w:spacing w:val="-8"/>
        </w:rPr>
        <w:t xml:space="preserve"> </w:t>
      </w:r>
      <w:r>
        <w:t>результатов</w:t>
      </w:r>
      <w:r>
        <w:rPr>
          <w:spacing w:val="-9"/>
        </w:rPr>
        <w:t xml:space="preserve"> </w:t>
      </w:r>
      <w:r>
        <w:t>выполненной</w:t>
      </w:r>
      <w:r>
        <w:rPr>
          <w:spacing w:val="-7"/>
        </w:rPr>
        <w:t xml:space="preserve"> </w:t>
      </w:r>
      <w:r>
        <w:t>проектной</w:t>
      </w:r>
      <w:r>
        <w:rPr>
          <w:spacing w:val="-8"/>
        </w:rPr>
        <w:t xml:space="preserve"> </w:t>
      </w:r>
      <w:r>
        <w:t>работы</w:t>
      </w:r>
      <w:r>
        <w:rPr>
          <w:spacing w:val="-8"/>
        </w:rPr>
        <w:t xml:space="preserve"> </w:t>
      </w:r>
      <w:r>
        <w:t>(объѐм</w:t>
      </w:r>
      <w:r>
        <w:rPr>
          <w:spacing w:val="-4"/>
        </w:rPr>
        <w:t xml:space="preserve"> </w:t>
      </w:r>
      <w:r>
        <w:t>–</w:t>
      </w:r>
      <w:r>
        <w:rPr>
          <w:spacing w:val="-7"/>
        </w:rPr>
        <w:t xml:space="preserve"> </w:t>
      </w:r>
      <w:r>
        <w:t>100–120</w:t>
      </w:r>
      <w:r>
        <w:rPr>
          <w:spacing w:val="-10"/>
        </w:rPr>
        <w:t xml:space="preserve"> </w:t>
      </w:r>
      <w:r>
        <w:rPr>
          <w:spacing w:val="-2"/>
        </w:rPr>
        <w:t>слов).</w:t>
      </w:r>
    </w:p>
    <w:p w:rsidR="00B25ECF" w:rsidRDefault="00B25ECF" w:rsidP="00B25ECF">
      <w:pPr>
        <w:spacing w:before="3"/>
        <w:ind w:left="1052" w:right="6840"/>
        <w:rPr>
          <w:b/>
        </w:rPr>
      </w:pPr>
      <w:r>
        <w:rPr>
          <w:b/>
        </w:rPr>
        <w:t>Языковые знания и умения Фонетическая</w:t>
      </w:r>
      <w:r>
        <w:rPr>
          <w:b/>
          <w:spacing w:val="-6"/>
        </w:rPr>
        <w:t xml:space="preserve"> </w:t>
      </w:r>
      <w:r>
        <w:rPr>
          <w:b/>
        </w:rPr>
        <w:t>сторона</w:t>
      </w:r>
      <w:r>
        <w:rPr>
          <w:b/>
          <w:spacing w:val="-6"/>
        </w:rPr>
        <w:t xml:space="preserve"> </w:t>
      </w:r>
      <w:r>
        <w:rPr>
          <w:b/>
          <w:spacing w:val="-4"/>
        </w:rPr>
        <w:t>речи</w:t>
      </w:r>
    </w:p>
    <w:p w:rsidR="00B25ECF" w:rsidRDefault="00B25ECF" w:rsidP="00B25ECF">
      <w:pPr>
        <w:ind w:left="1052"/>
      </w:pPr>
      <w: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w:t>
      </w:r>
      <w:r>
        <w:rPr>
          <w:spacing w:val="-2"/>
        </w:rPr>
        <w:t xml:space="preserve"> </w:t>
      </w:r>
      <w:r>
        <w:t>отсутствия</w:t>
      </w:r>
      <w:r>
        <w:rPr>
          <w:spacing w:val="-4"/>
        </w:rPr>
        <w:t xml:space="preserve"> </w:t>
      </w:r>
      <w:r>
        <w:t>фразового</w:t>
      </w:r>
      <w:r>
        <w:rPr>
          <w:spacing w:val="-2"/>
        </w:rPr>
        <w:t xml:space="preserve"> </w:t>
      </w:r>
      <w:r>
        <w:t>ударения</w:t>
      </w:r>
      <w:r>
        <w:rPr>
          <w:spacing w:val="-3"/>
        </w:rPr>
        <w:t xml:space="preserve"> </w:t>
      </w:r>
      <w:r>
        <w:t>на</w:t>
      </w:r>
      <w:r>
        <w:rPr>
          <w:spacing w:val="-2"/>
        </w:rPr>
        <w:t xml:space="preserve"> </w:t>
      </w:r>
      <w:r>
        <w:t>служебных</w:t>
      </w:r>
      <w:r>
        <w:rPr>
          <w:spacing w:val="-2"/>
        </w:rPr>
        <w:t xml:space="preserve"> </w:t>
      </w:r>
      <w:r>
        <w:t>словах, чтение</w:t>
      </w:r>
      <w:r>
        <w:rPr>
          <w:spacing w:val="-2"/>
        </w:rPr>
        <w:t xml:space="preserve"> </w:t>
      </w:r>
      <w:r>
        <w:t>новых</w:t>
      </w:r>
      <w:r>
        <w:rPr>
          <w:spacing w:val="-4"/>
        </w:rPr>
        <w:t xml:space="preserve"> </w:t>
      </w:r>
      <w:r>
        <w:t>слов</w:t>
      </w:r>
      <w:r>
        <w:rPr>
          <w:spacing w:val="-3"/>
        </w:rPr>
        <w:t xml:space="preserve"> </w:t>
      </w:r>
      <w:r>
        <w:t>согласно</w:t>
      </w:r>
      <w:r>
        <w:rPr>
          <w:spacing w:val="-2"/>
        </w:rPr>
        <w:t xml:space="preserve"> </w:t>
      </w:r>
      <w:r>
        <w:t>основным</w:t>
      </w:r>
      <w:r>
        <w:rPr>
          <w:spacing w:val="-2"/>
        </w:rPr>
        <w:t xml:space="preserve"> </w:t>
      </w:r>
      <w:r>
        <w:t xml:space="preserve">правилам </w:t>
      </w:r>
      <w:r>
        <w:rPr>
          <w:spacing w:val="-2"/>
        </w:rPr>
        <w:t>чтения.</w:t>
      </w:r>
    </w:p>
    <w:p w:rsidR="00B25ECF" w:rsidRDefault="00B25ECF" w:rsidP="00B25ECF">
      <w:pPr>
        <w:spacing w:line="252" w:lineRule="exact"/>
        <w:ind w:left="1052"/>
      </w:pPr>
      <w:r>
        <w:t>Выражение</w:t>
      </w:r>
      <w:r>
        <w:rPr>
          <w:spacing w:val="-7"/>
        </w:rPr>
        <w:t xml:space="preserve"> </w:t>
      </w:r>
      <w:r>
        <w:t>модального</w:t>
      </w:r>
      <w:r>
        <w:rPr>
          <w:spacing w:val="-7"/>
        </w:rPr>
        <w:t xml:space="preserve"> </w:t>
      </w:r>
      <w:r>
        <w:t>значения,</w:t>
      </w:r>
      <w:r>
        <w:rPr>
          <w:spacing w:val="-6"/>
        </w:rPr>
        <w:t xml:space="preserve"> </w:t>
      </w:r>
      <w:r>
        <w:t>чувства</w:t>
      </w:r>
      <w:r>
        <w:rPr>
          <w:spacing w:val="-7"/>
        </w:rPr>
        <w:t xml:space="preserve"> </w:t>
      </w:r>
      <w:r>
        <w:t>и</w:t>
      </w:r>
      <w:r>
        <w:rPr>
          <w:spacing w:val="-6"/>
        </w:rPr>
        <w:t xml:space="preserve"> </w:t>
      </w:r>
      <w:r>
        <w:rPr>
          <w:spacing w:val="-2"/>
        </w:rPr>
        <w:t>эмоции.</w:t>
      </w:r>
    </w:p>
    <w:p w:rsidR="00B25ECF" w:rsidRDefault="00B25ECF" w:rsidP="00B25ECF">
      <w:pPr>
        <w:ind w:left="1052"/>
      </w:pPr>
      <w:r>
        <w:t>Различение</w:t>
      </w:r>
      <w:r>
        <w:rPr>
          <w:spacing w:val="-2"/>
        </w:rPr>
        <w:t xml:space="preserve"> </w:t>
      </w:r>
      <w:r>
        <w:t>на</w:t>
      </w:r>
      <w:r>
        <w:rPr>
          <w:spacing w:val="-2"/>
        </w:rPr>
        <w:t xml:space="preserve"> </w:t>
      </w:r>
      <w:r>
        <w:t>слух</w:t>
      </w:r>
      <w:r>
        <w:rPr>
          <w:spacing w:val="-2"/>
        </w:rPr>
        <w:t xml:space="preserve"> </w:t>
      </w:r>
      <w:r>
        <w:t>британского</w:t>
      </w:r>
      <w:r>
        <w:rPr>
          <w:spacing w:val="-5"/>
        </w:rPr>
        <w:t xml:space="preserve"> </w:t>
      </w:r>
      <w:r>
        <w:t>и</w:t>
      </w:r>
      <w:r>
        <w:rPr>
          <w:spacing w:val="-2"/>
        </w:rPr>
        <w:t xml:space="preserve"> </w:t>
      </w:r>
      <w:r>
        <w:t>американского</w:t>
      </w:r>
      <w:r>
        <w:rPr>
          <w:spacing w:val="-5"/>
        </w:rPr>
        <w:t xml:space="preserve"> </w:t>
      </w:r>
      <w:r>
        <w:t>вариантов</w:t>
      </w:r>
      <w:r>
        <w:rPr>
          <w:spacing w:val="-3"/>
        </w:rPr>
        <w:t xml:space="preserve"> </w:t>
      </w:r>
      <w:r>
        <w:t>произношения</w:t>
      </w:r>
      <w:r>
        <w:rPr>
          <w:spacing w:val="-3"/>
        </w:rPr>
        <w:t xml:space="preserve"> </w:t>
      </w:r>
      <w:r>
        <w:t>в</w:t>
      </w:r>
      <w:r>
        <w:rPr>
          <w:spacing w:val="-6"/>
        </w:rPr>
        <w:t xml:space="preserve"> </w:t>
      </w:r>
      <w:r>
        <w:t>прослушанных текстах</w:t>
      </w:r>
      <w:r>
        <w:rPr>
          <w:spacing w:val="-2"/>
        </w:rPr>
        <w:t xml:space="preserve"> </w:t>
      </w:r>
      <w:r>
        <w:t>или услышанных высказываниях.</w:t>
      </w:r>
    </w:p>
    <w:p w:rsidR="00B25ECF" w:rsidRDefault="00B25ECF" w:rsidP="00B25ECF">
      <w:pPr>
        <w:ind w:left="1052" w:right="110"/>
      </w:pPr>
      <w:r>
        <w:t>Чтение</w:t>
      </w:r>
      <w:r>
        <w:rPr>
          <w:spacing w:val="-2"/>
        </w:rPr>
        <w:t xml:space="preserve"> </w:t>
      </w:r>
      <w:r>
        <w:t>вслух</w:t>
      </w:r>
      <w:r>
        <w:rPr>
          <w:spacing w:val="-2"/>
        </w:rPr>
        <w:t xml:space="preserve"> </w:t>
      </w:r>
      <w:r>
        <w:t>небольших</w:t>
      </w:r>
      <w:r>
        <w:rPr>
          <w:spacing w:val="-5"/>
        </w:rPr>
        <w:t xml:space="preserve"> </w:t>
      </w:r>
      <w:r>
        <w:t>текстов,</w:t>
      </w:r>
      <w:r>
        <w:rPr>
          <w:spacing w:val="-2"/>
        </w:rPr>
        <w:t xml:space="preserve"> </w:t>
      </w:r>
      <w:r>
        <w:t>построенных</w:t>
      </w:r>
      <w:r>
        <w:rPr>
          <w:spacing w:val="-4"/>
        </w:rPr>
        <w:t xml:space="preserve"> </w:t>
      </w:r>
      <w:r>
        <w:t>на</w:t>
      </w:r>
      <w:r>
        <w:rPr>
          <w:spacing w:val="-5"/>
        </w:rPr>
        <w:t xml:space="preserve"> </w:t>
      </w:r>
      <w:r>
        <w:t>изученном</w:t>
      </w:r>
      <w:r>
        <w:rPr>
          <w:spacing w:val="-2"/>
        </w:rPr>
        <w:t xml:space="preserve"> </w:t>
      </w:r>
      <w:r>
        <w:t>языковом</w:t>
      </w:r>
      <w:r>
        <w:rPr>
          <w:spacing w:val="-2"/>
        </w:rPr>
        <w:t xml:space="preserve"> </w:t>
      </w:r>
      <w:r>
        <w:t>материале,</w:t>
      </w:r>
      <w:r>
        <w:rPr>
          <w:spacing w:val="-2"/>
        </w:rPr>
        <w:t xml:space="preserve"> </w:t>
      </w:r>
      <w:r>
        <w:t>с</w:t>
      </w:r>
      <w:r>
        <w:rPr>
          <w:spacing w:val="-2"/>
        </w:rPr>
        <w:t xml:space="preserve"> </w:t>
      </w:r>
      <w:r>
        <w:t>соблюдением</w:t>
      </w:r>
      <w:r>
        <w:rPr>
          <w:spacing w:val="-2"/>
        </w:rPr>
        <w:t xml:space="preserve"> </w:t>
      </w:r>
      <w:r>
        <w:t>правил чтения и соответствующей интонации, демонстрирующее понимание текста.</w:t>
      </w:r>
    </w:p>
    <w:p w:rsidR="00B25ECF" w:rsidRDefault="00B25ECF" w:rsidP="00B25ECF">
      <w:pPr>
        <w:ind w:left="1052"/>
      </w:pPr>
      <w:r>
        <w:t>Тексты</w:t>
      </w:r>
      <w:r>
        <w:rPr>
          <w:spacing w:val="-4"/>
        </w:rPr>
        <w:t xml:space="preserve"> </w:t>
      </w:r>
      <w:r>
        <w:t>для</w:t>
      </w:r>
      <w:r>
        <w:rPr>
          <w:spacing w:val="-2"/>
        </w:rPr>
        <w:t xml:space="preserve"> </w:t>
      </w:r>
      <w:r>
        <w:t>чтения</w:t>
      </w:r>
      <w:r>
        <w:rPr>
          <w:spacing w:val="-3"/>
        </w:rPr>
        <w:t xml:space="preserve"> </w:t>
      </w:r>
      <w:r>
        <w:t>вслух:</w:t>
      </w:r>
      <w:r>
        <w:rPr>
          <w:spacing w:val="-4"/>
        </w:rPr>
        <w:t xml:space="preserve"> </w:t>
      </w:r>
      <w:r>
        <w:t>сообщение</w:t>
      </w:r>
      <w:r>
        <w:rPr>
          <w:spacing w:val="-2"/>
        </w:rPr>
        <w:t xml:space="preserve"> </w:t>
      </w:r>
      <w:r>
        <w:t>информационного</w:t>
      </w:r>
      <w:r>
        <w:rPr>
          <w:spacing w:val="-2"/>
        </w:rPr>
        <w:t xml:space="preserve"> </w:t>
      </w:r>
      <w:r>
        <w:t>характера,</w:t>
      </w:r>
      <w:r>
        <w:rPr>
          <w:spacing w:val="-2"/>
        </w:rPr>
        <w:t xml:space="preserve"> </w:t>
      </w:r>
      <w:r>
        <w:t>отрывок</w:t>
      </w:r>
      <w:r>
        <w:rPr>
          <w:spacing w:val="-4"/>
        </w:rPr>
        <w:t xml:space="preserve"> </w:t>
      </w:r>
      <w:r>
        <w:t>из</w:t>
      </w:r>
      <w:r>
        <w:rPr>
          <w:spacing w:val="-4"/>
        </w:rPr>
        <w:t xml:space="preserve"> </w:t>
      </w:r>
      <w:r>
        <w:t>статьи</w:t>
      </w:r>
      <w:r>
        <w:rPr>
          <w:spacing w:val="-3"/>
        </w:rPr>
        <w:t xml:space="preserve"> </w:t>
      </w:r>
      <w:r>
        <w:t>научнопопулярного характера, рассказ, диалог (беседа).</w:t>
      </w:r>
    </w:p>
    <w:p w:rsidR="00B25ECF" w:rsidRDefault="00B25ECF" w:rsidP="00B25ECF">
      <w:pPr>
        <w:ind w:left="1052" w:right="6268"/>
      </w:pPr>
      <w:r>
        <w:t>Объѐм</w:t>
      </w:r>
      <w:r>
        <w:rPr>
          <w:spacing w:val="-3"/>
        </w:rPr>
        <w:t xml:space="preserve"> </w:t>
      </w:r>
      <w:r>
        <w:t>текста</w:t>
      </w:r>
      <w:r>
        <w:rPr>
          <w:spacing w:val="-5"/>
        </w:rPr>
        <w:t xml:space="preserve"> </w:t>
      </w:r>
      <w:r>
        <w:t>для</w:t>
      </w:r>
      <w:r>
        <w:rPr>
          <w:spacing w:val="-3"/>
        </w:rPr>
        <w:t xml:space="preserve"> </w:t>
      </w:r>
      <w:r>
        <w:t>чтения</w:t>
      </w:r>
      <w:r>
        <w:rPr>
          <w:spacing w:val="-6"/>
        </w:rPr>
        <w:t xml:space="preserve"> </w:t>
      </w:r>
      <w:r>
        <w:t>вслух</w:t>
      </w:r>
      <w:r>
        <w:rPr>
          <w:spacing w:val="-2"/>
        </w:rPr>
        <w:t xml:space="preserve"> </w:t>
      </w:r>
      <w:r>
        <w:t>–</w:t>
      </w:r>
      <w:r>
        <w:rPr>
          <w:spacing w:val="-3"/>
        </w:rPr>
        <w:t xml:space="preserve"> </w:t>
      </w:r>
      <w:r>
        <w:t>до</w:t>
      </w:r>
      <w:r>
        <w:rPr>
          <w:spacing w:val="-3"/>
        </w:rPr>
        <w:t xml:space="preserve"> </w:t>
      </w:r>
      <w:r>
        <w:t>110</w:t>
      </w:r>
      <w:r>
        <w:rPr>
          <w:spacing w:val="-3"/>
        </w:rPr>
        <w:t xml:space="preserve"> </w:t>
      </w:r>
      <w:r>
        <w:t>слов. Графика, орфография и пунктуация Правильное написание изученных слов.</w:t>
      </w:r>
    </w:p>
    <w:p w:rsidR="00B25ECF" w:rsidRDefault="00B25ECF" w:rsidP="00B25ECF">
      <w:pPr>
        <w:ind w:left="1052" w:right="110"/>
      </w:pPr>
      <w:r>
        <w:t>Правильное использование знаков препинания: точки, вопросительного и восклицательного знаков в конце предложения,</w:t>
      </w:r>
      <w:r>
        <w:rPr>
          <w:spacing w:val="-2"/>
        </w:rPr>
        <w:t xml:space="preserve"> </w:t>
      </w:r>
      <w:r>
        <w:t>запятой</w:t>
      </w:r>
      <w:r>
        <w:rPr>
          <w:spacing w:val="-3"/>
        </w:rPr>
        <w:t xml:space="preserve"> </w:t>
      </w:r>
      <w:r>
        <w:t>при</w:t>
      </w:r>
      <w:r>
        <w:rPr>
          <w:spacing w:val="-2"/>
        </w:rPr>
        <w:t xml:space="preserve"> </w:t>
      </w:r>
      <w:r>
        <w:t>перечислении</w:t>
      </w:r>
      <w:r>
        <w:rPr>
          <w:spacing w:val="-3"/>
        </w:rPr>
        <w:t xml:space="preserve"> </w:t>
      </w:r>
      <w:r>
        <w:t>и</w:t>
      </w:r>
      <w:r>
        <w:rPr>
          <w:spacing w:val="-5"/>
        </w:rPr>
        <w:t xml:space="preserve"> </w:t>
      </w:r>
      <w:r>
        <w:t>обращении,</w:t>
      </w:r>
      <w:r>
        <w:rPr>
          <w:spacing w:val="-2"/>
        </w:rPr>
        <w:t xml:space="preserve"> </w:t>
      </w:r>
      <w:r>
        <w:t>при</w:t>
      </w:r>
      <w:r>
        <w:rPr>
          <w:spacing w:val="-2"/>
        </w:rPr>
        <w:t xml:space="preserve"> </w:t>
      </w:r>
      <w:r>
        <w:t>вводных</w:t>
      </w:r>
      <w:r>
        <w:rPr>
          <w:spacing w:val="-2"/>
        </w:rPr>
        <w:t xml:space="preserve"> </w:t>
      </w:r>
      <w:r>
        <w:t>словах,</w:t>
      </w:r>
      <w:r>
        <w:rPr>
          <w:spacing w:val="-2"/>
        </w:rPr>
        <w:t xml:space="preserve"> </w:t>
      </w:r>
      <w:r>
        <w:t>обозначающих</w:t>
      </w:r>
      <w:r>
        <w:rPr>
          <w:spacing w:val="-2"/>
        </w:rPr>
        <w:t xml:space="preserve"> </w:t>
      </w:r>
      <w:r>
        <w:t>порядок</w:t>
      </w:r>
      <w:r>
        <w:rPr>
          <w:spacing w:val="-4"/>
        </w:rPr>
        <w:t xml:space="preserve"> </w:t>
      </w:r>
      <w:r>
        <w:t>мыслей</w:t>
      </w:r>
      <w:r>
        <w:rPr>
          <w:spacing w:val="-2"/>
        </w:rPr>
        <w:t xml:space="preserve"> </w:t>
      </w:r>
      <w:r>
        <w:t>и их связь (например, в английском языке: firstly/first of all, secondly, finally; on the one hand, on the other hand),</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line="252" w:lineRule="exact"/>
        <w:ind w:left="1052"/>
      </w:pPr>
      <w:r>
        <w:rPr>
          <w:spacing w:val="-2"/>
        </w:rPr>
        <w:lastRenderedPageBreak/>
        <w:t>апострофа.</w:t>
      </w:r>
    </w:p>
    <w:p w:rsidR="00B25ECF" w:rsidRDefault="00B25ECF" w:rsidP="00B25ECF">
      <w:pPr>
        <w:ind w:left="1052"/>
      </w:pPr>
      <w:r>
        <w:t>Пунктуационно</w:t>
      </w:r>
      <w:r>
        <w:rPr>
          <w:spacing w:val="-2"/>
        </w:rPr>
        <w:t xml:space="preserve"> </w:t>
      </w:r>
      <w:r>
        <w:t>правильное,</w:t>
      </w:r>
      <w:r>
        <w:rPr>
          <w:spacing w:val="-2"/>
        </w:rPr>
        <w:t xml:space="preserve"> </w:t>
      </w:r>
      <w:r>
        <w:t>в</w:t>
      </w:r>
      <w:r>
        <w:rPr>
          <w:spacing w:val="-2"/>
        </w:rPr>
        <w:t xml:space="preserve"> </w:t>
      </w:r>
      <w:r>
        <w:t>соответствии</w:t>
      </w:r>
      <w:r>
        <w:rPr>
          <w:spacing w:val="-3"/>
        </w:rPr>
        <w:t xml:space="preserve"> </w:t>
      </w:r>
      <w:r>
        <w:t>с</w:t>
      </w:r>
      <w:r>
        <w:rPr>
          <w:spacing w:val="-2"/>
        </w:rPr>
        <w:t xml:space="preserve"> </w:t>
      </w:r>
      <w:r>
        <w:t>нормами</w:t>
      </w:r>
      <w:r>
        <w:rPr>
          <w:spacing w:val="-3"/>
        </w:rPr>
        <w:t xml:space="preserve"> </w:t>
      </w:r>
      <w:r>
        <w:t>речевого</w:t>
      </w:r>
      <w:r>
        <w:rPr>
          <w:spacing w:val="-5"/>
        </w:rPr>
        <w:t xml:space="preserve"> </w:t>
      </w:r>
      <w:r>
        <w:t>этикета,</w:t>
      </w:r>
      <w:r>
        <w:rPr>
          <w:spacing w:val="-2"/>
        </w:rPr>
        <w:t xml:space="preserve"> </w:t>
      </w:r>
      <w:r>
        <w:t>принятыми</w:t>
      </w:r>
      <w:r>
        <w:rPr>
          <w:spacing w:val="-3"/>
        </w:rPr>
        <w:t xml:space="preserve"> </w:t>
      </w:r>
      <w:r>
        <w:t>в</w:t>
      </w:r>
      <w:r>
        <w:rPr>
          <w:spacing w:val="-3"/>
        </w:rPr>
        <w:t xml:space="preserve"> </w:t>
      </w:r>
      <w:r>
        <w:t>стране (странах) изучаемого языка, оформление электронного сообщения личного характера.</w:t>
      </w:r>
    </w:p>
    <w:p w:rsidR="00B25ECF" w:rsidRDefault="00B25ECF" w:rsidP="00B25ECF">
      <w:pPr>
        <w:spacing w:before="5" w:line="251" w:lineRule="exact"/>
        <w:ind w:left="1052"/>
        <w:rPr>
          <w:b/>
        </w:rPr>
      </w:pPr>
      <w:r>
        <w:rPr>
          <w:b/>
        </w:rPr>
        <w:t>Лексическая</w:t>
      </w:r>
      <w:r>
        <w:rPr>
          <w:b/>
          <w:spacing w:val="-6"/>
        </w:rPr>
        <w:t xml:space="preserve"> </w:t>
      </w:r>
      <w:r>
        <w:rPr>
          <w:b/>
        </w:rPr>
        <w:t>сторона</w:t>
      </w:r>
      <w:r>
        <w:rPr>
          <w:b/>
          <w:spacing w:val="-2"/>
        </w:rPr>
        <w:t xml:space="preserve"> </w:t>
      </w:r>
      <w:r>
        <w:rPr>
          <w:b/>
          <w:spacing w:val="-4"/>
        </w:rPr>
        <w:t>речи</w:t>
      </w:r>
    </w:p>
    <w:p w:rsidR="00B25ECF" w:rsidRDefault="00B25ECF" w:rsidP="00B25ECF">
      <w:pPr>
        <w:ind w:left="1052" w:right="110"/>
      </w:pPr>
      <w:r>
        <w:t>Распознавание и употребление в устной и письменной речи лексических единиц (слов, словосочетаний, речевых</w:t>
      </w:r>
      <w:r>
        <w:rPr>
          <w:spacing w:val="-4"/>
        </w:rPr>
        <w:t xml:space="preserve"> </w:t>
      </w:r>
      <w:r>
        <w:t>клише),</w:t>
      </w:r>
      <w:r>
        <w:rPr>
          <w:spacing w:val="-3"/>
        </w:rPr>
        <w:t xml:space="preserve"> </w:t>
      </w:r>
      <w:r>
        <w:t>обслуживающих</w:t>
      </w:r>
      <w:r>
        <w:rPr>
          <w:spacing w:val="-3"/>
        </w:rPr>
        <w:t xml:space="preserve"> </w:t>
      </w:r>
      <w:r>
        <w:t>ситуации</w:t>
      </w:r>
      <w:r>
        <w:rPr>
          <w:spacing w:val="-3"/>
        </w:rPr>
        <w:t xml:space="preserve"> </w:t>
      </w:r>
      <w:r>
        <w:t>общения</w:t>
      </w:r>
      <w:r>
        <w:rPr>
          <w:spacing w:val="-4"/>
        </w:rPr>
        <w:t xml:space="preserve"> </w:t>
      </w:r>
      <w:r>
        <w:t>в</w:t>
      </w:r>
      <w:r>
        <w:rPr>
          <w:spacing w:val="-3"/>
        </w:rPr>
        <w:t xml:space="preserve"> </w:t>
      </w:r>
      <w:r>
        <w:t>рамках</w:t>
      </w:r>
      <w:r>
        <w:rPr>
          <w:spacing w:val="-3"/>
        </w:rPr>
        <w:t xml:space="preserve"> </w:t>
      </w:r>
      <w:r>
        <w:t>тематического содержания</w:t>
      </w:r>
      <w:r>
        <w:rPr>
          <w:spacing w:val="-3"/>
        </w:rPr>
        <w:t xml:space="preserve"> </w:t>
      </w:r>
      <w:r>
        <w:t>речи,</w:t>
      </w:r>
      <w:r>
        <w:rPr>
          <w:spacing w:val="-3"/>
        </w:rPr>
        <w:t xml:space="preserve"> </w:t>
      </w:r>
      <w:r>
        <w:t>с</w:t>
      </w:r>
      <w:r>
        <w:rPr>
          <w:spacing w:val="-3"/>
        </w:rPr>
        <w:t xml:space="preserve"> </w:t>
      </w:r>
      <w:r>
        <w:t>соблюдением существующей в английском языке нормы лексической сочетаемости.</w:t>
      </w:r>
    </w:p>
    <w:p w:rsidR="00B25ECF" w:rsidRDefault="00B25ECF" w:rsidP="00B25ECF">
      <w:pPr>
        <w:ind w:left="1052"/>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различных</w:t>
      </w:r>
      <w:r>
        <w:rPr>
          <w:spacing w:val="-5"/>
        </w:rPr>
        <w:t xml:space="preserve"> </w:t>
      </w:r>
      <w:r>
        <w:t>средств</w:t>
      </w:r>
      <w:r>
        <w:rPr>
          <w:spacing w:val="-3"/>
        </w:rPr>
        <w:t xml:space="preserve"> </w:t>
      </w:r>
      <w:r>
        <w:t>связи</w:t>
      </w:r>
      <w:r>
        <w:rPr>
          <w:spacing w:val="-2"/>
        </w:rPr>
        <w:t xml:space="preserve"> </w:t>
      </w:r>
      <w:r>
        <w:t>для</w:t>
      </w:r>
      <w:r>
        <w:rPr>
          <w:spacing w:val="-1"/>
        </w:rPr>
        <w:t xml:space="preserve"> </w:t>
      </w:r>
      <w:r>
        <w:t>обеспечения логичности и целостности высказывания.</w:t>
      </w:r>
    </w:p>
    <w:p w:rsidR="00B25ECF" w:rsidRDefault="00B25ECF" w:rsidP="00B25ECF">
      <w:pPr>
        <w:ind w:left="1052"/>
      </w:pPr>
      <w:r>
        <w:t>Объѐм – 1200 лексических единиц для продуктивного использования (включая 1050 лексических единиц, изученных</w:t>
      </w:r>
      <w:r>
        <w:rPr>
          <w:spacing w:val="-2"/>
        </w:rPr>
        <w:t xml:space="preserve"> </w:t>
      </w:r>
      <w:r>
        <w:t>ранее)</w:t>
      </w:r>
      <w:r>
        <w:rPr>
          <w:spacing w:val="-1"/>
        </w:rPr>
        <w:t xml:space="preserve"> </w:t>
      </w:r>
      <w:r>
        <w:t>и</w:t>
      </w:r>
      <w:r>
        <w:rPr>
          <w:spacing w:val="-2"/>
        </w:rPr>
        <w:t xml:space="preserve"> </w:t>
      </w:r>
      <w:r>
        <w:t>1350</w:t>
      </w:r>
      <w:r>
        <w:rPr>
          <w:spacing w:val="-5"/>
        </w:rPr>
        <w:t xml:space="preserve"> </w:t>
      </w:r>
      <w:r>
        <w:t>лексических</w:t>
      </w:r>
      <w:r>
        <w:rPr>
          <w:spacing w:val="-5"/>
        </w:rPr>
        <w:t xml:space="preserve"> </w:t>
      </w:r>
      <w:r>
        <w:t>единиц</w:t>
      </w:r>
      <w:r>
        <w:rPr>
          <w:spacing w:val="-3"/>
        </w:rPr>
        <w:t xml:space="preserve"> </w:t>
      </w:r>
      <w:r>
        <w:t>для</w:t>
      </w:r>
      <w:r>
        <w:rPr>
          <w:spacing w:val="-2"/>
        </w:rPr>
        <w:t xml:space="preserve"> </w:t>
      </w:r>
      <w:r>
        <w:t>рецептивного</w:t>
      </w:r>
      <w:r>
        <w:rPr>
          <w:spacing w:val="-2"/>
        </w:rPr>
        <w:t xml:space="preserve"> </w:t>
      </w:r>
      <w:r>
        <w:t>усвоения</w:t>
      </w:r>
      <w:r>
        <w:rPr>
          <w:spacing w:val="-1"/>
        </w:rPr>
        <w:t xml:space="preserve"> </w:t>
      </w:r>
      <w:r>
        <w:t>(включая</w:t>
      </w:r>
      <w:r>
        <w:rPr>
          <w:spacing w:val="-2"/>
        </w:rPr>
        <w:t xml:space="preserve"> </w:t>
      </w:r>
      <w:r>
        <w:t>1200</w:t>
      </w:r>
      <w:r>
        <w:rPr>
          <w:spacing w:val="-2"/>
        </w:rPr>
        <w:t xml:space="preserve"> </w:t>
      </w:r>
      <w:r>
        <w:t>лексических</w:t>
      </w:r>
      <w:r>
        <w:rPr>
          <w:spacing w:val="-5"/>
        </w:rPr>
        <w:t xml:space="preserve"> </w:t>
      </w:r>
      <w:r>
        <w:t>единиц продуктивного минимума).</w:t>
      </w:r>
    </w:p>
    <w:p w:rsidR="00B25ECF" w:rsidRDefault="00B25ECF" w:rsidP="00B25ECF">
      <w:pPr>
        <w:spacing w:before="2" w:line="250" w:lineRule="exact"/>
        <w:ind w:left="1052"/>
        <w:rPr>
          <w:b/>
          <w:i/>
        </w:rPr>
      </w:pPr>
      <w:r>
        <w:rPr>
          <w:b/>
          <w:i/>
        </w:rPr>
        <w:t>Основные</w:t>
      </w:r>
      <w:r>
        <w:rPr>
          <w:b/>
          <w:i/>
          <w:spacing w:val="-4"/>
        </w:rPr>
        <w:t xml:space="preserve"> </w:t>
      </w:r>
      <w:r>
        <w:rPr>
          <w:b/>
          <w:i/>
        </w:rPr>
        <w:t>способы</w:t>
      </w:r>
      <w:r>
        <w:rPr>
          <w:b/>
          <w:i/>
          <w:spacing w:val="-2"/>
        </w:rPr>
        <w:t xml:space="preserve"> словообразования:</w:t>
      </w:r>
    </w:p>
    <w:p w:rsidR="00B25ECF" w:rsidRDefault="00B25ECF" w:rsidP="00B25ECF">
      <w:pPr>
        <w:spacing w:line="250" w:lineRule="exact"/>
        <w:ind w:left="1052"/>
      </w:pPr>
      <w:r>
        <w:rPr>
          <w:spacing w:val="-2"/>
        </w:rPr>
        <w:t>аффиксация:</w:t>
      </w:r>
    </w:p>
    <w:p w:rsidR="00B25ECF" w:rsidRDefault="00B25ECF" w:rsidP="00B25ECF">
      <w:pPr>
        <w:spacing w:before="2"/>
        <w:ind w:left="1052" w:right="5273"/>
      </w:pPr>
      <w:r>
        <w:t>глаголов с помощью префиксов under-, over-, dis-, mis-; имѐн</w:t>
      </w:r>
      <w:r>
        <w:rPr>
          <w:spacing w:val="-6"/>
        </w:rPr>
        <w:t xml:space="preserve"> </w:t>
      </w:r>
      <w:r>
        <w:t>прилагательных</w:t>
      </w:r>
      <w:r>
        <w:rPr>
          <w:spacing w:val="-6"/>
        </w:rPr>
        <w:t xml:space="preserve"> </w:t>
      </w:r>
      <w:r>
        <w:t>с</w:t>
      </w:r>
      <w:r>
        <w:rPr>
          <w:spacing w:val="-6"/>
        </w:rPr>
        <w:t xml:space="preserve"> </w:t>
      </w:r>
      <w:r>
        <w:t>помощью</w:t>
      </w:r>
      <w:r>
        <w:rPr>
          <w:spacing w:val="-7"/>
        </w:rPr>
        <w:t xml:space="preserve"> </w:t>
      </w:r>
      <w:r>
        <w:t>суффиксов</w:t>
      </w:r>
      <w:r>
        <w:rPr>
          <w:spacing w:val="-5"/>
        </w:rPr>
        <w:t xml:space="preserve"> </w:t>
      </w:r>
      <w:r>
        <w:t>-able/-ible;</w:t>
      </w:r>
    </w:p>
    <w:p w:rsidR="00B25ECF" w:rsidRDefault="00B25ECF" w:rsidP="00B25ECF">
      <w:pPr>
        <w:ind w:left="1052" w:right="3675"/>
      </w:pPr>
      <w:r>
        <w:t>имѐн</w:t>
      </w:r>
      <w:r>
        <w:rPr>
          <w:spacing w:val="-4"/>
        </w:rPr>
        <w:t xml:space="preserve"> </w:t>
      </w:r>
      <w:r>
        <w:t>существительных</w:t>
      </w:r>
      <w:r>
        <w:rPr>
          <w:spacing w:val="-4"/>
        </w:rPr>
        <w:t xml:space="preserve"> </w:t>
      </w:r>
      <w:r>
        <w:t>с</w:t>
      </w:r>
      <w:r>
        <w:rPr>
          <w:spacing w:val="-6"/>
        </w:rPr>
        <w:t xml:space="preserve"> </w:t>
      </w:r>
      <w:r>
        <w:t>помощью</w:t>
      </w:r>
      <w:r>
        <w:rPr>
          <w:spacing w:val="-6"/>
        </w:rPr>
        <w:t xml:space="preserve"> </w:t>
      </w:r>
      <w:r>
        <w:t>отрицательных</w:t>
      </w:r>
      <w:r>
        <w:rPr>
          <w:spacing w:val="-7"/>
        </w:rPr>
        <w:t xml:space="preserve"> </w:t>
      </w:r>
      <w:r>
        <w:t>префиксов</w:t>
      </w:r>
      <w:r>
        <w:rPr>
          <w:spacing w:val="-4"/>
        </w:rPr>
        <w:t xml:space="preserve"> </w:t>
      </w:r>
      <w:r>
        <w:t xml:space="preserve">in-/im-; </w:t>
      </w:r>
      <w:r>
        <w:rPr>
          <w:spacing w:val="-2"/>
        </w:rPr>
        <w:t>словосложение:</w:t>
      </w:r>
    </w:p>
    <w:p w:rsidR="00B25ECF" w:rsidRDefault="00B25ECF" w:rsidP="00B25ECF">
      <w:pPr>
        <w:ind w:left="1052" w:right="125"/>
      </w:pPr>
      <w:r>
        <w:t>образование</w:t>
      </w:r>
      <w:r>
        <w:rPr>
          <w:spacing w:val="-4"/>
        </w:rPr>
        <w:t xml:space="preserve"> </w:t>
      </w:r>
      <w:r>
        <w:t>сложных</w:t>
      </w:r>
      <w:r>
        <w:rPr>
          <w:spacing w:val="-5"/>
        </w:rPr>
        <w:t xml:space="preserve"> </w:t>
      </w:r>
      <w:r>
        <w:t>существительных</w:t>
      </w:r>
      <w:r>
        <w:rPr>
          <w:spacing w:val="-2"/>
        </w:rPr>
        <w:t xml:space="preserve"> </w:t>
      </w:r>
      <w:r>
        <w:t>путѐм</w:t>
      </w:r>
      <w:r>
        <w:rPr>
          <w:spacing w:val="-3"/>
        </w:rPr>
        <w:t xml:space="preserve"> </w:t>
      </w:r>
      <w:r>
        <w:t>соединения</w:t>
      </w:r>
      <w:r>
        <w:rPr>
          <w:spacing w:val="-4"/>
        </w:rPr>
        <w:t xml:space="preserve"> </w:t>
      </w:r>
      <w:r>
        <w:t>основы</w:t>
      </w:r>
      <w:r>
        <w:rPr>
          <w:spacing w:val="-2"/>
        </w:rPr>
        <w:t xml:space="preserve"> </w:t>
      </w:r>
      <w:r>
        <w:t>числительного</w:t>
      </w:r>
      <w:r>
        <w:rPr>
          <w:spacing w:val="-2"/>
        </w:rPr>
        <w:t xml:space="preserve"> </w:t>
      </w:r>
      <w:r>
        <w:t>с</w:t>
      </w:r>
      <w:r>
        <w:rPr>
          <w:spacing w:val="-2"/>
        </w:rPr>
        <w:t xml:space="preserve"> </w:t>
      </w:r>
      <w:r>
        <w:t>основой</w:t>
      </w:r>
      <w:r>
        <w:rPr>
          <w:spacing w:val="-3"/>
        </w:rPr>
        <w:t xml:space="preserve"> </w:t>
      </w:r>
      <w:r>
        <w:t>существительного с добавлением суффикса -ed (eight-legged);</w:t>
      </w:r>
    </w:p>
    <w:p w:rsidR="00B25ECF" w:rsidRDefault="00B25ECF" w:rsidP="00B25ECF">
      <w:pPr>
        <w:ind w:left="1052"/>
      </w:pPr>
      <w:r>
        <w:t>образование</w:t>
      </w:r>
      <w:r>
        <w:rPr>
          <w:spacing w:val="-4"/>
        </w:rPr>
        <w:t xml:space="preserve"> </w:t>
      </w:r>
      <w:r>
        <w:t>сложных</w:t>
      </w:r>
      <w:r>
        <w:rPr>
          <w:spacing w:val="-5"/>
        </w:rPr>
        <w:t xml:space="preserve"> </w:t>
      </w:r>
      <w:r>
        <w:t>существительных</w:t>
      </w:r>
      <w:r>
        <w:rPr>
          <w:spacing w:val="-2"/>
        </w:rPr>
        <w:t xml:space="preserve"> </w:t>
      </w:r>
      <w:r>
        <w:t>путѐм</w:t>
      </w:r>
      <w:r>
        <w:rPr>
          <w:spacing w:val="-3"/>
        </w:rPr>
        <w:t xml:space="preserve"> </w:t>
      </w:r>
      <w:r>
        <w:t>соединения</w:t>
      </w:r>
      <w:r>
        <w:rPr>
          <w:spacing w:val="-4"/>
        </w:rPr>
        <w:t xml:space="preserve"> </w:t>
      </w:r>
      <w:r>
        <w:t>основ</w:t>
      </w:r>
      <w:r>
        <w:rPr>
          <w:spacing w:val="-3"/>
        </w:rPr>
        <w:t xml:space="preserve"> </w:t>
      </w:r>
      <w:r>
        <w:t>существительных</w:t>
      </w:r>
      <w:r>
        <w:rPr>
          <w:spacing w:val="-5"/>
        </w:rPr>
        <w:t xml:space="preserve"> </w:t>
      </w:r>
      <w:r>
        <w:t>с предлогом</w:t>
      </w:r>
      <w:r>
        <w:rPr>
          <w:spacing w:val="-5"/>
        </w:rPr>
        <w:t xml:space="preserve"> </w:t>
      </w:r>
      <w:r>
        <w:t>(father-in-law); образование сложных прилагательных путѐм соединения основы прилагательного с основой причастия настоящего времени (nice-looking);</w:t>
      </w:r>
    </w:p>
    <w:p w:rsidR="00B25ECF" w:rsidRDefault="00B25ECF" w:rsidP="00B25ECF">
      <w:pPr>
        <w:ind w:left="1052"/>
      </w:pPr>
      <w:r>
        <w:t>образование</w:t>
      </w:r>
      <w:r>
        <w:rPr>
          <w:spacing w:val="-5"/>
        </w:rPr>
        <w:t xml:space="preserve"> </w:t>
      </w:r>
      <w:r>
        <w:t>сложных</w:t>
      </w:r>
      <w:r>
        <w:rPr>
          <w:spacing w:val="-3"/>
        </w:rPr>
        <w:t xml:space="preserve"> </w:t>
      </w:r>
      <w:r>
        <w:t>прилагательных</w:t>
      </w:r>
      <w:r>
        <w:rPr>
          <w:spacing w:val="-3"/>
        </w:rPr>
        <w:t xml:space="preserve"> </w:t>
      </w:r>
      <w:r>
        <w:t>путѐм</w:t>
      </w:r>
      <w:r>
        <w:rPr>
          <w:spacing w:val="-4"/>
        </w:rPr>
        <w:t xml:space="preserve"> </w:t>
      </w:r>
      <w:r>
        <w:t>соединения</w:t>
      </w:r>
      <w:r>
        <w:rPr>
          <w:spacing w:val="-4"/>
        </w:rPr>
        <w:t xml:space="preserve"> </w:t>
      </w:r>
      <w:r>
        <w:t>основы</w:t>
      </w:r>
      <w:r>
        <w:rPr>
          <w:spacing w:val="-3"/>
        </w:rPr>
        <w:t xml:space="preserve"> </w:t>
      </w:r>
      <w:r>
        <w:t>прилагательного</w:t>
      </w:r>
      <w:r>
        <w:rPr>
          <w:spacing w:val="-5"/>
        </w:rPr>
        <w:t xml:space="preserve"> </w:t>
      </w:r>
      <w:r>
        <w:t>с</w:t>
      </w:r>
      <w:r>
        <w:rPr>
          <w:spacing w:val="-3"/>
        </w:rPr>
        <w:t xml:space="preserve"> </w:t>
      </w:r>
      <w:r>
        <w:t>основой</w:t>
      </w:r>
      <w:r>
        <w:rPr>
          <w:spacing w:val="-1"/>
        </w:rPr>
        <w:t xml:space="preserve"> </w:t>
      </w:r>
      <w:r>
        <w:t>причастия прошедшего времени (well-behaved);</w:t>
      </w:r>
    </w:p>
    <w:p w:rsidR="00B25ECF" w:rsidRDefault="00B25ECF" w:rsidP="00B25ECF">
      <w:pPr>
        <w:ind w:left="1052"/>
      </w:pPr>
      <w:r>
        <w:rPr>
          <w:spacing w:val="-2"/>
        </w:rPr>
        <w:t>конверсия:</w:t>
      </w:r>
    </w:p>
    <w:p w:rsidR="00B25ECF" w:rsidRDefault="00B25ECF" w:rsidP="00B25ECF">
      <w:pPr>
        <w:spacing w:before="1"/>
        <w:ind w:left="1052" w:right="785"/>
      </w:pPr>
      <w:r>
        <w:t>образование</w:t>
      </w:r>
      <w:r>
        <w:rPr>
          <w:spacing w:val="-4"/>
        </w:rPr>
        <w:t xml:space="preserve"> </w:t>
      </w:r>
      <w:r>
        <w:t>глагола</w:t>
      </w:r>
      <w:r>
        <w:rPr>
          <w:spacing w:val="-4"/>
        </w:rPr>
        <w:t xml:space="preserve"> </w:t>
      </w:r>
      <w:r>
        <w:t>от</w:t>
      </w:r>
      <w:r>
        <w:rPr>
          <w:spacing w:val="-2"/>
        </w:rPr>
        <w:t xml:space="preserve"> </w:t>
      </w:r>
      <w:r>
        <w:t>имени</w:t>
      </w:r>
      <w:r>
        <w:rPr>
          <w:spacing w:val="-2"/>
        </w:rPr>
        <w:t xml:space="preserve"> </w:t>
      </w:r>
      <w:r>
        <w:t>прилагательного</w:t>
      </w:r>
      <w:r>
        <w:rPr>
          <w:spacing w:val="-2"/>
        </w:rPr>
        <w:t xml:space="preserve"> </w:t>
      </w:r>
      <w:r>
        <w:t>(cool –</w:t>
      </w:r>
      <w:r>
        <w:rPr>
          <w:spacing w:val="-5"/>
        </w:rPr>
        <w:t xml:space="preserve"> </w:t>
      </w:r>
      <w:r>
        <w:t>to</w:t>
      </w:r>
      <w:r>
        <w:rPr>
          <w:spacing w:val="-2"/>
        </w:rPr>
        <w:t xml:space="preserve"> </w:t>
      </w:r>
      <w:r>
        <w:t>cool).</w:t>
      </w:r>
      <w:r>
        <w:rPr>
          <w:spacing w:val="-2"/>
        </w:rPr>
        <w:t xml:space="preserve"> </w:t>
      </w:r>
      <w:r>
        <w:t>Многозначность</w:t>
      </w:r>
      <w:r>
        <w:rPr>
          <w:spacing w:val="-2"/>
        </w:rPr>
        <w:t xml:space="preserve"> </w:t>
      </w:r>
      <w:r>
        <w:t>лексических</w:t>
      </w:r>
      <w:r>
        <w:rPr>
          <w:spacing w:val="-2"/>
        </w:rPr>
        <w:t xml:space="preserve"> </w:t>
      </w:r>
      <w:r>
        <w:t>единиц. Синонимы. Антонимы. Интернациональные слова. Наиболее частотные фразовые глаголы.</w:t>
      </w:r>
    </w:p>
    <w:p w:rsidR="00B25ECF" w:rsidRDefault="00B25ECF" w:rsidP="00B25ECF">
      <w:pPr>
        <w:spacing w:line="251" w:lineRule="exact"/>
        <w:ind w:left="1052"/>
      </w:pPr>
      <w:r>
        <w:t>Сокращения</w:t>
      </w:r>
      <w:r>
        <w:rPr>
          <w:spacing w:val="-4"/>
        </w:rPr>
        <w:t xml:space="preserve"> </w:t>
      </w:r>
      <w:r>
        <w:t>и</w:t>
      </w:r>
      <w:r>
        <w:rPr>
          <w:spacing w:val="-3"/>
        </w:rPr>
        <w:t xml:space="preserve"> </w:t>
      </w:r>
      <w:r>
        <w:rPr>
          <w:spacing w:val="-2"/>
        </w:rPr>
        <w:t>аббревиатуры.</w:t>
      </w:r>
    </w:p>
    <w:p w:rsidR="00B25ECF" w:rsidRDefault="00B25ECF" w:rsidP="00B25ECF">
      <w:pPr>
        <w:spacing w:before="1"/>
        <w:ind w:left="1052"/>
      </w:pPr>
      <w:r>
        <w:t>Различные</w:t>
      </w:r>
      <w:r>
        <w:rPr>
          <w:spacing w:val="-2"/>
        </w:rPr>
        <w:t xml:space="preserve"> </w:t>
      </w:r>
      <w:r>
        <w:t>средства</w:t>
      </w:r>
      <w:r>
        <w:rPr>
          <w:spacing w:val="-4"/>
        </w:rPr>
        <w:t xml:space="preserve"> </w:t>
      </w:r>
      <w:r>
        <w:t>связи</w:t>
      </w:r>
      <w:r>
        <w:rPr>
          <w:spacing w:val="-2"/>
        </w:rPr>
        <w:t xml:space="preserve"> </w:t>
      </w:r>
      <w:r>
        <w:t>в</w:t>
      </w:r>
      <w:r>
        <w:rPr>
          <w:spacing w:val="-4"/>
        </w:rPr>
        <w:t xml:space="preserve"> </w:t>
      </w:r>
      <w:r>
        <w:t>тексте</w:t>
      </w:r>
      <w:r>
        <w:rPr>
          <w:spacing w:val="-5"/>
        </w:rPr>
        <w:t xml:space="preserve"> </w:t>
      </w:r>
      <w:r>
        <w:t>для</w:t>
      </w:r>
      <w:r>
        <w:rPr>
          <w:spacing w:val="-2"/>
        </w:rPr>
        <w:t xml:space="preserve"> </w:t>
      </w:r>
      <w:r>
        <w:t>обеспечения</w:t>
      </w:r>
      <w:r>
        <w:rPr>
          <w:spacing w:val="-5"/>
        </w:rPr>
        <w:t xml:space="preserve"> </w:t>
      </w:r>
      <w:r>
        <w:t>его</w:t>
      </w:r>
      <w:r>
        <w:rPr>
          <w:spacing w:val="-2"/>
        </w:rPr>
        <w:t xml:space="preserve"> </w:t>
      </w:r>
      <w:r>
        <w:t>целостности</w:t>
      </w:r>
      <w:r>
        <w:rPr>
          <w:spacing w:val="-6"/>
        </w:rPr>
        <w:t xml:space="preserve"> </w:t>
      </w:r>
      <w:r>
        <w:t>(firstly,</w:t>
      </w:r>
      <w:r>
        <w:rPr>
          <w:spacing w:val="-2"/>
        </w:rPr>
        <w:t xml:space="preserve"> </w:t>
      </w:r>
      <w:r>
        <w:t>however,</w:t>
      </w:r>
      <w:r>
        <w:rPr>
          <w:spacing w:val="-2"/>
        </w:rPr>
        <w:t xml:space="preserve"> </w:t>
      </w:r>
      <w:r>
        <w:t>finally,</w:t>
      </w:r>
      <w:r>
        <w:rPr>
          <w:spacing w:val="-2"/>
        </w:rPr>
        <w:t xml:space="preserve"> </w:t>
      </w:r>
      <w:r>
        <w:t>at last,</w:t>
      </w:r>
      <w:r>
        <w:rPr>
          <w:spacing w:val="-2"/>
        </w:rPr>
        <w:t xml:space="preserve"> </w:t>
      </w:r>
      <w:r>
        <w:t>etc.). Грамматическая сторона речи</w:t>
      </w:r>
    </w:p>
    <w:p w:rsidR="00B25ECF" w:rsidRDefault="00B25ECF" w:rsidP="00B25ECF">
      <w:pPr>
        <w:spacing w:before="1"/>
        <w:ind w:left="1052" w:right="785"/>
      </w:pPr>
      <w:r>
        <w:t>Распознавание</w:t>
      </w:r>
      <w:r>
        <w:rPr>
          <w:spacing w:val="-2"/>
        </w:rPr>
        <w:t xml:space="preserve"> </w:t>
      </w:r>
      <w:r>
        <w:t>и</w:t>
      </w:r>
      <w:r>
        <w:rPr>
          <w:spacing w:val="-2"/>
        </w:rPr>
        <w:t xml:space="preserve"> </w:t>
      </w:r>
      <w:r>
        <w:t>употребление</w:t>
      </w:r>
      <w:r>
        <w:rPr>
          <w:spacing w:val="-2"/>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изученных</w:t>
      </w:r>
      <w:r>
        <w:rPr>
          <w:spacing w:val="-2"/>
        </w:rPr>
        <w:t xml:space="preserve"> </w:t>
      </w:r>
      <w:r>
        <w:t>морфологических форм</w:t>
      </w:r>
      <w:r>
        <w:rPr>
          <w:spacing w:val="-2"/>
        </w:rPr>
        <w:t xml:space="preserve"> </w:t>
      </w:r>
      <w:r>
        <w:t>и синтаксических конструкций английского языка.</w:t>
      </w:r>
    </w:p>
    <w:p w:rsidR="00B25ECF" w:rsidRDefault="00B25ECF" w:rsidP="00B25ECF">
      <w:pPr>
        <w:ind w:left="1052" w:right="2190"/>
      </w:pPr>
      <w:r>
        <w:t>Предложения</w:t>
      </w:r>
      <w:r w:rsidRPr="00B25ECF">
        <w:rPr>
          <w:spacing w:val="-2"/>
          <w:lang w:val="en-US"/>
        </w:rPr>
        <w:t xml:space="preserve"> </w:t>
      </w:r>
      <w:r>
        <w:t>со</w:t>
      </w:r>
      <w:r w:rsidRPr="00B25ECF">
        <w:rPr>
          <w:spacing w:val="-4"/>
          <w:lang w:val="en-US"/>
        </w:rPr>
        <w:t xml:space="preserve"> </w:t>
      </w:r>
      <w:r>
        <w:t>сложным</w:t>
      </w:r>
      <w:r w:rsidRPr="00B25ECF">
        <w:rPr>
          <w:spacing w:val="-1"/>
          <w:lang w:val="en-US"/>
        </w:rPr>
        <w:t xml:space="preserve"> </w:t>
      </w:r>
      <w:r>
        <w:t>дополнением</w:t>
      </w:r>
      <w:r w:rsidRPr="00B25ECF">
        <w:rPr>
          <w:spacing w:val="-4"/>
          <w:lang w:val="en-US"/>
        </w:rPr>
        <w:t xml:space="preserve"> </w:t>
      </w:r>
      <w:r w:rsidRPr="00B25ECF">
        <w:rPr>
          <w:lang w:val="en-US"/>
        </w:rPr>
        <w:t>(Complex</w:t>
      </w:r>
      <w:r w:rsidRPr="00B25ECF">
        <w:rPr>
          <w:spacing w:val="-3"/>
          <w:lang w:val="en-US"/>
        </w:rPr>
        <w:t xml:space="preserve"> </w:t>
      </w:r>
      <w:r w:rsidRPr="00B25ECF">
        <w:rPr>
          <w:lang w:val="en-US"/>
        </w:rPr>
        <w:t>Object)</w:t>
      </w:r>
      <w:r w:rsidRPr="00B25ECF">
        <w:rPr>
          <w:spacing w:val="-3"/>
          <w:lang w:val="en-US"/>
        </w:rPr>
        <w:t xml:space="preserve"> </w:t>
      </w:r>
      <w:r w:rsidRPr="00B25ECF">
        <w:rPr>
          <w:lang w:val="en-US"/>
        </w:rPr>
        <w:t>(I</w:t>
      </w:r>
      <w:r w:rsidRPr="00B25ECF">
        <w:rPr>
          <w:spacing w:val="-5"/>
          <w:lang w:val="en-US"/>
        </w:rPr>
        <w:t xml:space="preserve"> </w:t>
      </w:r>
      <w:r w:rsidRPr="00B25ECF">
        <w:rPr>
          <w:lang w:val="en-US"/>
        </w:rPr>
        <w:t>want to</w:t>
      </w:r>
      <w:r w:rsidRPr="00B25ECF">
        <w:rPr>
          <w:spacing w:val="-1"/>
          <w:lang w:val="en-US"/>
        </w:rPr>
        <w:t xml:space="preserve"> </w:t>
      </w:r>
      <w:r w:rsidRPr="00B25ECF">
        <w:rPr>
          <w:lang w:val="en-US"/>
        </w:rPr>
        <w:t>have</w:t>
      </w:r>
      <w:r w:rsidRPr="00B25ECF">
        <w:rPr>
          <w:spacing w:val="-1"/>
          <w:lang w:val="en-US"/>
        </w:rPr>
        <w:t xml:space="preserve"> </w:t>
      </w:r>
      <w:r w:rsidRPr="00B25ECF">
        <w:rPr>
          <w:lang w:val="en-US"/>
        </w:rPr>
        <w:t>my</w:t>
      </w:r>
      <w:r w:rsidRPr="00B25ECF">
        <w:rPr>
          <w:spacing w:val="-2"/>
          <w:lang w:val="en-US"/>
        </w:rPr>
        <w:t xml:space="preserve"> </w:t>
      </w:r>
      <w:r w:rsidRPr="00B25ECF">
        <w:rPr>
          <w:lang w:val="en-US"/>
        </w:rPr>
        <w:t>hair</w:t>
      </w:r>
      <w:r w:rsidRPr="00B25ECF">
        <w:rPr>
          <w:spacing w:val="-3"/>
          <w:lang w:val="en-US"/>
        </w:rPr>
        <w:t xml:space="preserve"> </w:t>
      </w:r>
      <w:r w:rsidRPr="00B25ECF">
        <w:rPr>
          <w:lang w:val="en-US"/>
        </w:rPr>
        <w:t xml:space="preserve">cut.). </w:t>
      </w:r>
      <w:r>
        <w:t>Условные предложения нереального характера (Conditional II).</w:t>
      </w:r>
    </w:p>
    <w:p w:rsidR="00B25ECF" w:rsidRDefault="00B25ECF" w:rsidP="00B25ECF">
      <w:pPr>
        <w:ind w:left="1052" w:right="2190"/>
      </w:pPr>
      <w:r>
        <w:t>Конструкции</w:t>
      </w:r>
      <w:r>
        <w:rPr>
          <w:spacing w:val="-2"/>
        </w:rPr>
        <w:t xml:space="preserve"> </w:t>
      </w:r>
      <w:r>
        <w:t>для</w:t>
      </w:r>
      <w:r>
        <w:rPr>
          <w:spacing w:val="-3"/>
        </w:rPr>
        <w:t xml:space="preserve"> </w:t>
      </w:r>
      <w:r>
        <w:t>выражения</w:t>
      </w:r>
      <w:r>
        <w:rPr>
          <w:spacing w:val="-3"/>
        </w:rPr>
        <w:t xml:space="preserve"> </w:t>
      </w:r>
      <w:r>
        <w:t>предпочтения</w:t>
      </w:r>
      <w:r>
        <w:rPr>
          <w:spacing w:val="-3"/>
        </w:rPr>
        <w:t xml:space="preserve"> </w:t>
      </w:r>
      <w:r>
        <w:t>I</w:t>
      </w:r>
      <w:r>
        <w:rPr>
          <w:spacing w:val="-6"/>
        </w:rPr>
        <w:t xml:space="preserve"> </w:t>
      </w:r>
      <w:r>
        <w:t>prefer</w:t>
      </w:r>
      <w:r>
        <w:rPr>
          <w:spacing w:val="-3"/>
        </w:rPr>
        <w:t xml:space="preserve"> </w:t>
      </w:r>
      <w:r>
        <w:t>…/I’d</w:t>
      </w:r>
      <w:r>
        <w:rPr>
          <w:spacing w:val="-2"/>
        </w:rPr>
        <w:t xml:space="preserve"> </w:t>
      </w:r>
      <w:r>
        <w:t>prefer</w:t>
      </w:r>
      <w:r>
        <w:rPr>
          <w:spacing w:val="-4"/>
        </w:rPr>
        <w:t xml:space="preserve"> </w:t>
      </w:r>
      <w:r>
        <w:t>…/I’d</w:t>
      </w:r>
      <w:r>
        <w:rPr>
          <w:spacing w:val="-2"/>
        </w:rPr>
        <w:t xml:space="preserve"> </w:t>
      </w:r>
      <w:r>
        <w:t>rather</w:t>
      </w:r>
      <w:r>
        <w:rPr>
          <w:spacing w:val="-4"/>
        </w:rPr>
        <w:t xml:space="preserve"> </w:t>
      </w:r>
      <w:r>
        <w:t>…. Конструкция I wish ….</w:t>
      </w:r>
    </w:p>
    <w:p w:rsidR="00B25ECF" w:rsidRDefault="00B25ECF" w:rsidP="00B25ECF">
      <w:pPr>
        <w:spacing w:line="252" w:lineRule="exact"/>
        <w:ind w:left="1052"/>
      </w:pPr>
      <w:r>
        <w:t>Предложения</w:t>
      </w:r>
      <w:r>
        <w:rPr>
          <w:spacing w:val="-5"/>
        </w:rPr>
        <w:t xml:space="preserve"> </w:t>
      </w:r>
      <w:r>
        <w:t>с</w:t>
      </w:r>
      <w:r>
        <w:rPr>
          <w:spacing w:val="-6"/>
        </w:rPr>
        <w:t xml:space="preserve"> </w:t>
      </w:r>
      <w:r>
        <w:t>конструкцией</w:t>
      </w:r>
      <w:r>
        <w:rPr>
          <w:spacing w:val="-3"/>
        </w:rPr>
        <w:t xml:space="preserve"> </w:t>
      </w:r>
      <w:r>
        <w:t>either</w:t>
      </w:r>
      <w:r>
        <w:rPr>
          <w:spacing w:val="-4"/>
        </w:rPr>
        <w:t xml:space="preserve"> </w:t>
      </w:r>
      <w:r>
        <w:t>…</w:t>
      </w:r>
      <w:r>
        <w:rPr>
          <w:spacing w:val="-4"/>
        </w:rPr>
        <w:t xml:space="preserve"> </w:t>
      </w:r>
      <w:r>
        <w:t>or,</w:t>
      </w:r>
      <w:r>
        <w:rPr>
          <w:spacing w:val="-3"/>
        </w:rPr>
        <w:t xml:space="preserve"> </w:t>
      </w:r>
      <w:r>
        <w:t>neither</w:t>
      </w:r>
      <w:r>
        <w:rPr>
          <w:spacing w:val="-6"/>
        </w:rPr>
        <w:t xml:space="preserve"> </w:t>
      </w:r>
      <w:r>
        <w:t>…</w:t>
      </w:r>
      <w:r>
        <w:rPr>
          <w:spacing w:val="-3"/>
        </w:rPr>
        <w:t xml:space="preserve"> </w:t>
      </w:r>
      <w:r>
        <w:rPr>
          <w:spacing w:val="-4"/>
        </w:rPr>
        <w:t>nor.</w:t>
      </w:r>
    </w:p>
    <w:p w:rsidR="00B25ECF" w:rsidRDefault="00B25ECF" w:rsidP="00B25ECF">
      <w:pPr>
        <w:ind w:left="1052"/>
      </w:pPr>
      <w:r>
        <w:t>Глаголы</w:t>
      </w:r>
      <w:r>
        <w:rPr>
          <w:spacing w:val="-2"/>
        </w:rPr>
        <w:t xml:space="preserve"> </w:t>
      </w:r>
      <w:r>
        <w:t>в</w:t>
      </w:r>
      <w:r>
        <w:rPr>
          <w:spacing w:val="-2"/>
        </w:rPr>
        <w:t xml:space="preserve"> </w:t>
      </w:r>
      <w:r>
        <w:t>видовременных</w:t>
      </w:r>
      <w:r>
        <w:rPr>
          <w:spacing w:val="-2"/>
        </w:rPr>
        <w:t xml:space="preserve"> </w:t>
      </w:r>
      <w:r>
        <w:t>формах</w:t>
      </w:r>
      <w:r>
        <w:rPr>
          <w:spacing w:val="-2"/>
        </w:rPr>
        <w:t xml:space="preserve"> </w:t>
      </w:r>
      <w:r>
        <w:t>действительного</w:t>
      </w:r>
      <w:r>
        <w:rPr>
          <w:spacing w:val="-2"/>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4"/>
        </w:rPr>
        <w:t xml:space="preserve"> </w:t>
      </w:r>
      <w:r>
        <w:t>(Present/Past/Future Simple Tense, Present/Past Perfect Tense, Present/Past Continuous Tense, Future-inthe-Past) и наиболее употребительных формах страдательного залога (Present/Past Simple Passive, Present Perfect Passive).</w:t>
      </w:r>
    </w:p>
    <w:p w:rsidR="00B25ECF" w:rsidRDefault="00B25ECF" w:rsidP="00B25ECF">
      <w:pPr>
        <w:ind w:left="1052"/>
      </w:pPr>
      <w:r>
        <w:t>Порядок</w:t>
      </w:r>
      <w:r>
        <w:rPr>
          <w:spacing w:val="-6"/>
        </w:rPr>
        <w:t xml:space="preserve"> </w:t>
      </w:r>
      <w:r>
        <w:t>следования</w:t>
      </w:r>
      <w:r>
        <w:rPr>
          <w:spacing w:val="-7"/>
        </w:rPr>
        <w:t xml:space="preserve"> </w:t>
      </w:r>
      <w:r>
        <w:t>имѐн</w:t>
      </w:r>
      <w:r>
        <w:rPr>
          <w:spacing w:val="-5"/>
        </w:rPr>
        <w:t xml:space="preserve"> </w:t>
      </w:r>
      <w:r>
        <w:t>прилагательных</w:t>
      </w:r>
      <w:r>
        <w:rPr>
          <w:spacing w:val="-5"/>
        </w:rPr>
        <w:t xml:space="preserve"> </w:t>
      </w:r>
      <w:r>
        <w:t>(nice</w:t>
      </w:r>
      <w:r>
        <w:rPr>
          <w:spacing w:val="-6"/>
        </w:rPr>
        <w:t xml:space="preserve"> </w:t>
      </w:r>
      <w:r>
        <w:t>long</w:t>
      </w:r>
      <w:r>
        <w:rPr>
          <w:spacing w:val="-8"/>
        </w:rPr>
        <w:t xml:space="preserve"> </w:t>
      </w:r>
      <w:r>
        <w:t>blond</w:t>
      </w:r>
      <w:r>
        <w:rPr>
          <w:spacing w:val="-4"/>
        </w:rPr>
        <w:t xml:space="preserve"> </w:t>
      </w:r>
      <w:r>
        <w:rPr>
          <w:spacing w:val="-2"/>
        </w:rPr>
        <w:t>hair).</w:t>
      </w:r>
    </w:p>
    <w:p w:rsidR="00B25ECF" w:rsidRDefault="00B25ECF" w:rsidP="00B25ECF">
      <w:pPr>
        <w:spacing w:before="4" w:line="251" w:lineRule="exact"/>
        <w:ind w:left="1052"/>
        <w:rPr>
          <w:b/>
          <w:i/>
        </w:rPr>
      </w:pPr>
      <w:r>
        <w:rPr>
          <w:b/>
          <w:i/>
        </w:rPr>
        <w:t>Социокультурные</w:t>
      </w:r>
      <w:r>
        <w:rPr>
          <w:b/>
          <w:i/>
          <w:spacing w:val="-8"/>
        </w:rPr>
        <w:t xml:space="preserve"> </w:t>
      </w:r>
      <w:r>
        <w:rPr>
          <w:b/>
          <w:i/>
        </w:rPr>
        <w:t>знания</w:t>
      </w:r>
      <w:r>
        <w:rPr>
          <w:b/>
          <w:i/>
          <w:spacing w:val="-8"/>
        </w:rPr>
        <w:t xml:space="preserve"> </w:t>
      </w:r>
      <w:r>
        <w:rPr>
          <w:b/>
          <w:i/>
        </w:rPr>
        <w:t>и</w:t>
      </w:r>
      <w:r>
        <w:rPr>
          <w:b/>
          <w:i/>
          <w:spacing w:val="-7"/>
        </w:rPr>
        <w:t xml:space="preserve"> </w:t>
      </w:r>
      <w:r>
        <w:rPr>
          <w:b/>
          <w:i/>
          <w:spacing w:val="-2"/>
        </w:rPr>
        <w:t>умения</w:t>
      </w:r>
    </w:p>
    <w:p w:rsidR="00B25ECF" w:rsidRDefault="00B25ECF" w:rsidP="00B25ECF">
      <w:pPr>
        <w:ind w:left="1052"/>
      </w:pPr>
      <w:r>
        <w:t>Осуществление межличностного и межкультурного общения с использованием знаний о национально- 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w:t>
      </w:r>
      <w:r>
        <w:rPr>
          <w:spacing w:val="-5"/>
        </w:rPr>
        <w:t xml:space="preserve"> </w:t>
      </w:r>
      <w:r>
        <w:t>содержания</w:t>
      </w:r>
      <w:r>
        <w:rPr>
          <w:spacing w:val="-3"/>
        </w:rPr>
        <w:t xml:space="preserve"> </w:t>
      </w:r>
      <w:r>
        <w:t>(основные</w:t>
      </w:r>
      <w:r>
        <w:rPr>
          <w:spacing w:val="-3"/>
        </w:rPr>
        <w:t xml:space="preserve"> </w:t>
      </w:r>
      <w:r>
        <w:t>национальные</w:t>
      </w:r>
      <w:r>
        <w:rPr>
          <w:spacing w:val="-3"/>
        </w:rPr>
        <w:t xml:space="preserve"> </w:t>
      </w:r>
      <w:r>
        <w:t>праздники,</w:t>
      </w:r>
      <w:r>
        <w:rPr>
          <w:spacing w:val="-3"/>
        </w:rPr>
        <w:t xml:space="preserve"> </w:t>
      </w:r>
      <w:r>
        <w:t>традиции,</w:t>
      </w:r>
      <w:r>
        <w:rPr>
          <w:spacing w:val="-3"/>
        </w:rPr>
        <w:t xml:space="preserve"> </w:t>
      </w:r>
      <w:r>
        <w:t>обычаи,</w:t>
      </w:r>
      <w:r>
        <w:rPr>
          <w:spacing w:val="-3"/>
        </w:rPr>
        <w:t xml:space="preserve"> </w:t>
      </w:r>
      <w:r>
        <w:t>традиции</w:t>
      </w:r>
      <w:r>
        <w:rPr>
          <w:spacing w:val="-3"/>
        </w:rPr>
        <w:t xml:space="preserve"> </w:t>
      </w:r>
      <w:r>
        <w:t>в</w:t>
      </w:r>
      <w:r>
        <w:rPr>
          <w:spacing w:val="-4"/>
        </w:rPr>
        <w:t xml:space="preserve"> </w:t>
      </w:r>
      <w:r>
        <w:t>питании</w:t>
      </w:r>
      <w:r>
        <w:rPr>
          <w:spacing w:val="-3"/>
        </w:rPr>
        <w:t xml:space="preserve"> </w:t>
      </w:r>
      <w:r>
        <w:t>и проведении досуга, система образования).</w:t>
      </w:r>
    </w:p>
    <w:p w:rsidR="00B25ECF" w:rsidRDefault="00B25ECF" w:rsidP="00B25ECF">
      <w:pPr>
        <w:ind w:left="1052" w:right="110"/>
      </w:pPr>
      <w: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w:t>
      </w:r>
      <w:r>
        <w:rPr>
          <w:spacing w:val="-3"/>
        </w:rPr>
        <w:t xml:space="preserve"> </w:t>
      </w:r>
      <w:r>
        <w:t>(известными</w:t>
      </w:r>
      <w:r>
        <w:rPr>
          <w:spacing w:val="-4"/>
        </w:rPr>
        <w:t xml:space="preserve"> </w:t>
      </w:r>
      <w:r>
        <w:t>достопримечательностями;</w:t>
      </w:r>
      <w:r>
        <w:rPr>
          <w:spacing w:val="-2"/>
        </w:rPr>
        <w:t xml:space="preserve"> </w:t>
      </w:r>
      <w:r>
        <w:t>некоторыми</w:t>
      </w:r>
      <w:r>
        <w:rPr>
          <w:spacing w:val="-2"/>
        </w:rPr>
        <w:t xml:space="preserve"> </w:t>
      </w:r>
      <w:r>
        <w:t>выдающимися</w:t>
      </w:r>
      <w:r>
        <w:rPr>
          <w:spacing w:val="-4"/>
        </w:rPr>
        <w:t xml:space="preserve"> </w:t>
      </w:r>
      <w:r>
        <w:t>людьми),</w:t>
      </w:r>
      <w:r>
        <w:rPr>
          <w:spacing w:val="-3"/>
        </w:rPr>
        <w:t xml:space="preserve"> </w:t>
      </w:r>
      <w:r>
        <w:t>с</w:t>
      </w:r>
      <w:r>
        <w:rPr>
          <w:spacing w:val="-3"/>
        </w:rPr>
        <w:t xml:space="preserve"> </w:t>
      </w:r>
      <w:r>
        <w:t>доступными</w:t>
      </w:r>
      <w:r>
        <w:rPr>
          <w:spacing w:val="-4"/>
        </w:rPr>
        <w:t xml:space="preserve"> </w:t>
      </w:r>
      <w:r>
        <w:t>в</w:t>
      </w:r>
      <w:r>
        <w:rPr>
          <w:spacing w:val="-4"/>
        </w:rPr>
        <w:t xml:space="preserve"> </w:t>
      </w:r>
      <w:r>
        <w:t>языковом отношении образцами поэзии и прозы для подростков на английском языке.</w:t>
      </w:r>
    </w:p>
    <w:p w:rsidR="00B25ECF" w:rsidRDefault="00B25ECF" w:rsidP="00B25ECF">
      <w:pPr>
        <w:ind w:left="1052" w:right="832"/>
      </w:pPr>
      <w:r>
        <w:t>Формирование элементарного представление о различных вариантах английского языка. Осуществление</w:t>
      </w:r>
      <w:r>
        <w:rPr>
          <w:spacing w:val="-3"/>
        </w:rPr>
        <w:t xml:space="preserve"> </w:t>
      </w:r>
      <w:r>
        <w:t>межличностного</w:t>
      </w:r>
      <w:r>
        <w:rPr>
          <w:spacing w:val="-3"/>
        </w:rPr>
        <w:t xml:space="preserve"> </w:t>
      </w:r>
      <w:r>
        <w:t>и</w:t>
      </w:r>
      <w:r>
        <w:rPr>
          <w:spacing w:val="-3"/>
        </w:rPr>
        <w:t xml:space="preserve"> </w:t>
      </w:r>
      <w:r>
        <w:t>межкультурного</w:t>
      </w:r>
      <w:r>
        <w:rPr>
          <w:spacing w:val="-3"/>
        </w:rPr>
        <w:t xml:space="preserve"> </w:t>
      </w:r>
      <w:r>
        <w:t>общения</w:t>
      </w:r>
      <w:r>
        <w:rPr>
          <w:spacing w:val="-6"/>
        </w:rPr>
        <w:t xml:space="preserve"> </w:t>
      </w:r>
      <w:r>
        <w:t>с</w:t>
      </w:r>
      <w:r>
        <w:rPr>
          <w:spacing w:val="-3"/>
        </w:rPr>
        <w:t xml:space="preserve"> </w:t>
      </w:r>
      <w:r>
        <w:t>использованием</w:t>
      </w:r>
      <w:r>
        <w:rPr>
          <w:spacing w:val="-4"/>
        </w:rPr>
        <w:t xml:space="preserve"> </w:t>
      </w:r>
      <w:r>
        <w:t>знаний</w:t>
      </w:r>
      <w:r>
        <w:rPr>
          <w:spacing w:val="-4"/>
        </w:rPr>
        <w:t xml:space="preserve"> </w:t>
      </w:r>
      <w:r>
        <w:t>о</w:t>
      </w:r>
      <w:r>
        <w:rPr>
          <w:spacing w:val="-1"/>
        </w:rPr>
        <w:t xml:space="preserve"> </w:t>
      </w:r>
      <w:r>
        <w:t>национально- культурных особенностях своей страны и страны (стран) изучаемого языка.</w:t>
      </w:r>
    </w:p>
    <w:p w:rsidR="00B25ECF" w:rsidRDefault="00B25ECF" w:rsidP="00B25ECF">
      <w:pPr>
        <w:ind w:left="1052" w:right="4977"/>
      </w:pPr>
      <w:r>
        <w:t>Соблюдение</w:t>
      </w:r>
      <w:r>
        <w:rPr>
          <w:spacing w:val="-5"/>
        </w:rPr>
        <w:t xml:space="preserve"> </w:t>
      </w:r>
      <w:r>
        <w:t>норм</w:t>
      </w:r>
      <w:r>
        <w:rPr>
          <w:spacing w:val="-6"/>
        </w:rPr>
        <w:t xml:space="preserve"> </w:t>
      </w:r>
      <w:r>
        <w:t>вежливости</w:t>
      </w:r>
      <w:r>
        <w:rPr>
          <w:spacing w:val="-5"/>
        </w:rPr>
        <w:t xml:space="preserve"> </w:t>
      </w:r>
      <w:r>
        <w:t>в</w:t>
      </w:r>
      <w:r>
        <w:rPr>
          <w:spacing w:val="-7"/>
        </w:rPr>
        <w:t xml:space="preserve"> </w:t>
      </w:r>
      <w:r>
        <w:t>межкультурном</w:t>
      </w:r>
      <w:r>
        <w:rPr>
          <w:spacing w:val="-6"/>
        </w:rPr>
        <w:t xml:space="preserve"> </w:t>
      </w:r>
      <w:r>
        <w:t>общении. Развитие умений:</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pPr>
      <w:r>
        <w:lastRenderedPageBreak/>
        <w:t>писать</w:t>
      </w:r>
      <w:r>
        <w:rPr>
          <w:spacing w:val="-2"/>
        </w:rPr>
        <w:t xml:space="preserve"> </w:t>
      </w:r>
      <w:r>
        <w:t>свои</w:t>
      </w:r>
      <w:r>
        <w:rPr>
          <w:spacing w:val="-2"/>
        </w:rPr>
        <w:t xml:space="preserve"> </w:t>
      </w:r>
      <w:r>
        <w:t>имя</w:t>
      </w:r>
      <w:r>
        <w:rPr>
          <w:spacing w:val="-4"/>
        </w:rPr>
        <w:t xml:space="preserve"> </w:t>
      </w:r>
      <w:r>
        <w:t>и</w:t>
      </w:r>
      <w:r>
        <w:rPr>
          <w:spacing w:val="-2"/>
        </w:rPr>
        <w:t xml:space="preserve"> </w:t>
      </w:r>
      <w:r>
        <w:t>фамилию,</w:t>
      </w:r>
      <w:r>
        <w:rPr>
          <w:spacing w:val="-2"/>
        </w:rPr>
        <w:t xml:space="preserve"> </w:t>
      </w:r>
      <w:r>
        <w:t>а</w:t>
      </w:r>
      <w:r>
        <w:rPr>
          <w:spacing w:val="-2"/>
        </w:rPr>
        <w:t xml:space="preserve"> </w:t>
      </w:r>
      <w:r>
        <w:t>также</w:t>
      </w:r>
      <w:r>
        <w:rPr>
          <w:spacing w:val="-2"/>
        </w:rPr>
        <w:t xml:space="preserve"> </w:t>
      </w:r>
      <w:r>
        <w:t>имена</w:t>
      </w:r>
      <w:r>
        <w:rPr>
          <w:spacing w:val="-2"/>
        </w:rPr>
        <w:t xml:space="preserve"> </w:t>
      </w:r>
      <w:r>
        <w:t>и</w:t>
      </w:r>
      <w:r>
        <w:rPr>
          <w:spacing w:val="-5"/>
        </w:rPr>
        <w:t xml:space="preserve"> </w:t>
      </w:r>
      <w:r>
        <w:t>фамилии</w:t>
      </w:r>
      <w:r>
        <w:rPr>
          <w:spacing w:val="-3"/>
        </w:rPr>
        <w:t xml:space="preserve"> </w:t>
      </w:r>
      <w:r>
        <w:t>своих</w:t>
      </w:r>
      <w:r>
        <w:rPr>
          <w:spacing w:val="-2"/>
        </w:rPr>
        <w:t xml:space="preserve"> </w:t>
      </w:r>
      <w:r>
        <w:t>родственников</w:t>
      </w:r>
      <w:r>
        <w:rPr>
          <w:spacing w:val="-6"/>
        </w:rPr>
        <w:t xml:space="preserve"> </w:t>
      </w:r>
      <w:r>
        <w:t>и</w:t>
      </w:r>
      <w:r>
        <w:rPr>
          <w:spacing w:val="-2"/>
        </w:rPr>
        <w:t xml:space="preserve"> </w:t>
      </w:r>
      <w:r>
        <w:t>друзей</w:t>
      </w:r>
      <w:r>
        <w:rPr>
          <w:spacing w:val="-2"/>
        </w:rPr>
        <w:t xml:space="preserve"> </w:t>
      </w:r>
      <w:r>
        <w:t>на английском</w:t>
      </w:r>
      <w:r>
        <w:rPr>
          <w:spacing w:val="-2"/>
        </w:rPr>
        <w:t xml:space="preserve"> </w:t>
      </w:r>
      <w:r>
        <w:t>языке; правильно оформлять свой адрес на английском языке (в анкете);</w:t>
      </w:r>
    </w:p>
    <w:p w:rsidR="00B25ECF" w:rsidRDefault="00B25ECF" w:rsidP="00B25ECF">
      <w:pPr>
        <w:spacing w:before="1"/>
        <w:ind w:left="1052"/>
      </w:pPr>
      <w:r>
        <w:t>правильно</w:t>
      </w:r>
      <w:r>
        <w:rPr>
          <w:spacing w:val="-3"/>
        </w:rPr>
        <w:t xml:space="preserve"> </w:t>
      </w:r>
      <w:r>
        <w:t>оформлять</w:t>
      </w:r>
      <w:r>
        <w:rPr>
          <w:spacing w:val="-3"/>
        </w:rPr>
        <w:t xml:space="preserve"> </w:t>
      </w:r>
      <w:r>
        <w:t>электронное</w:t>
      </w:r>
      <w:r>
        <w:rPr>
          <w:spacing w:val="-3"/>
        </w:rPr>
        <w:t xml:space="preserve"> </w:t>
      </w:r>
      <w:r>
        <w:t>сообщение</w:t>
      </w:r>
      <w:r>
        <w:rPr>
          <w:spacing w:val="-3"/>
        </w:rPr>
        <w:t xml:space="preserve"> </w:t>
      </w:r>
      <w:r>
        <w:t>личного</w:t>
      </w:r>
      <w:r>
        <w:rPr>
          <w:spacing w:val="-3"/>
        </w:rPr>
        <w:t xml:space="preserve"> </w:t>
      </w:r>
      <w:r>
        <w:t>характера</w:t>
      </w:r>
      <w:r>
        <w:rPr>
          <w:spacing w:val="-3"/>
        </w:rPr>
        <w:t xml:space="preserve"> </w:t>
      </w:r>
      <w:r>
        <w:t>в</w:t>
      </w:r>
      <w:r>
        <w:rPr>
          <w:spacing w:val="-3"/>
        </w:rPr>
        <w:t xml:space="preserve"> </w:t>
      </w:r>
      <w:r>
        <w:t>соответствии</w:t>
      </w:r>
      <w:r>
        <w:rPr>
          <w:spacing w:val="-4"/>
        </w:rPr>
        <w:t xml:space="preserve"> </w:t>
      </w:r>
      <w:r>
        <w:t>с</w:t>
      </w:r>
      <w:r>
        <w:rPr>
          <w:spacing w:val="-3"/>
        </w:rPr>
        <w:t xml:space="preserve"> </w:t>
      </w:r>
      <w:r>
        <w:t>нормами</w:t>
      </w:r>
      <w:r>
        <w:rPr>
          <w:spacing w:val="-2"/>
        </w:rPr>
        <w:t xml:space="preserve"> </w:t>
      </w:r>
      <w:r>
        <w:t>неофициального общения, принятыми в стране (странах) изучаемого языка;</w:t>
      </w:r>
    </w:p>
    <w:p w:rsidR="00B25ECF" w:rsidRDefault="00B25ECF" w:rsidP="00B25ECF">
      <w:pPr>
        <w:spacing w:line="252" w:lineRule="exact"/>
        <w:ind w:left="1052"/>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B25ECF" w:rsidRDefault="00B25ECF" w:rsidP="00B25ECF">
      <w:pPr>
        <w:ind w:left="1052" w:right="497"/>
      </w:pPr>
      <w: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 кратко представлять некоторых выдающихся людей родной страны и страны (стран) изучаемого языка (учѐных, писателей, поэтов, художников, композиторов, музыкантов, спортсменов и других людей); 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1"/>
        </w:rPr>
        <w:t xml:space="preserve"> </w:t>
      </w:r>
      <w:r>
        <w:t>местонахождение объекта, сообщить возможный маршрут, уточнить часы работы и другие ситуации).</w:t>
      </w:r>
    </w:p>
    <w:p w:rsidR="00B25ECF" w:rsidRDefault="00B25ECF" w:rsidP="00B25ECF">
      <w:pPr>
        <w:spacing w:before="3" w:line="251" w:lineRule="exact"/>
        <w:ind w:left="1052"/>
        <w:rPr>
          <w:b/>
        </w:rPr>
      </w:pPr>
      <w:r>
        <w:rPr>
          <w:b/>
        </w:rPr>
        <w:t>Компенсаторные</w:t>
      </w:r>
      <w:r>
        <w:rPr>
          <w:b/>
          <w:spacing w:val="-10"/>
        </w:rPr>
        <w:t xml:space="preserve"> </w:t>
      </w:r>
      <w:r>
        <w:rPr>
          <w:b/>
          <w:spacing w:val="-2"/>
        </w:rPr>
        <w:t>умения</w:t>
      </w:r>
    </w:p>
    <w:p w:rsidR="00B25ECF" w:rsidRDefault="00B25ECF" w:rsidP="00B25ECF">
      <w:pPr>
        <w:spacing w:line="251" w:lineRule="exact"/>
        <w:ind w:left="1052"/>
      </w:pPr>
      <w:r>
        <w:t>Использование</w:t>
      </w:r>
      <w:r>
        <w:rPr>
          <w:spacing w:val="-8"/>
        </w:rPr>
        <w:t xml:space="preserve"> </w:t>
      </w:r>
      <w:r>
        <w:t>при</w:t>
      </w:r>
      <w:r>
        <w:rPr>
          <w:spacing w:val="-7"/>
        </w:rPr>
        <w:t xml:space="preserve"> </w:t>
      </w:r>
      <w:r>
        <w:t>чтении</w:t>
      </w:r>
      <w:r>
        <w:rPr>
          <w:spacing w:val="-6"/>
        </w:rPr>
        <w:t xml:space="preserve"> </w:t>
      </w:r>
      <w:r>
        <w:t>и</w:t>
      </w:r>
      <w:r>
        <w:rPr>
          <w:spacing w:val="-7"/>
        </w:rPr>
        <w:t xml:space="preserve"> </w:t>
      </w:r>
      <w:r>
        <w:t>аудировании</w:t>
      </w:r>
      <w:r>
        <w:rPr>
          <w:spacing w:val="-6"/>
        </w:rPr>
        <w:t xml:space="preserve"> </w:t>
      </w:r>
      <w:r>
        <w:t>языковой,</w:t>
      </w:r>
      <w:r>
        <w:rPr>
          <w:spacing w:val="-6"/>
        </w:rPr>
        <w:t xml:space="preserve"> </w:t>
      </w:r>
      <w:r>
        <w:t>в</w:t>
      </w:r>
      <w:r>
        <w:rPr>
          <w:spacing w:val="-8"/>
        </w:rPr>
        <w:t xml:space="preserve"> </w:t>
      </w:r>
      <w:r>
        <w:t>том</w:t>
      </w:r>
      <w:r>
        <w:rPr>
          <w:spacing w:val="-7"/>
        </w:rPr>
        <w:t xml:space="preserve"> </w:t>
      </w:r>
      <w:r>
        <w:t>числе</w:t>
      </w:r>
      <w:r>
        <w:rPr>
          <w:spacing w:val="-6"/>
        </w:rPr>
        <w:t xml:space="preserve"> </w:t>
      </w:r>
      <w:r>
        <w:t>контекстуальной,</w:t>
      </w:r>
      <w:r>
        <w:rPr>
          <w:spacing w:val="-5"/>
        </w:rPr>
        <w:t xml:space="preserve"> </w:t>
      </w:r>
      <w:r>
        <w:rPr>
          <w:spacing w:val="-2"/>
        </w:rPr>
        <w:t>догадки;</w:t>
      </w:r>
    </w:p>
    <w:p w:rsidR="00B25ECF" w:rsidRDefault="00B25ECF" w:rsidP="00B25ECF">
      <w:pPr>
        <w:ind w:left="1052" w:right="194"/>
      </w:pPr>
      <w:r>
        <w:t>при</w:t>
      </w:r>
      <w:r>
        <w:rPr>
          <w:spacing w:val="-3"/>
        </w:rPr>
        <w:t xml:space="preserve"> </w:t>
      </w:r>
      <w:r>
        <w:t>говорении</w:t>
      </w:r>
      <w:r>
        <w:rPr>
          <w:spacing w:val="-2"/>
        </w:rPr>
        <w:t xml:space="preserve"> </w:t>
      </w:r>
      <w:r>
        <w:t>и</w:t>
      </w:r>
      <w:r>
        <w:rPr>
          <w:spacing w:val="-3"/>
        </w:rPr>
        <w:t xml:space="preserve"> </w:t>
      </w:r>
      <w:r>
        <w:t>письме</w:t>
      </w:r>
      <w:r>
        <w:rPr>
          <w:spacing w:val="-1"/>
        </w:rPr>
        <w:t xml:space="preserve"> </w:t>
      </w:r>
      <w:r>
        <w:t>–</w:t>
      </w:r>
      <w:r>
        <w:rPr>
          <w:spacing w:val="-5"/>
        </w:rPr>
        <w:t xml:space="preserve"> </w:t>
      </w:r>
      <w:r>
        <w:t>перифраза</w:t>
      </w:r>
      <w:r>
        <w:rPr>
          <w:spacing w:val="-2"/>
        </w:rPr>
        <w:t xml:space="preserve"> </w:t>
      </w:r>
      <w:r>
        <w:t>(толкования),</w:t>
      </w:r>
      <w:r>
        <w:rPr>
          <w:spacing w:val="-7"/>
        </w:rPr>
        <w:t xml:space="preserve"> </w:t>
      </w:r>
      <w:r>
        <w:t>синонимических</w:t>
      </w:r>
      <w:r>
        <w:rPr>
          <w:spacing w:val="-5"/>
        </w:rPr>
        <w:t xml:space="preserve"> </w:t>
      </w:r>
      <w:r>
        <w:t>средств,</w:t>
      </w:r>
      <w:r>
        <w:rPr>
          <w:spacing w:val="-5"/>
        </w:rPr>
        <w:t xml:space="preserve"> </w:t>
      </w:r>
      <w:r>
        <w:t>описание</w:t>
      </w:r>
      <w:r>
        <w:rPr>
          <w:spacing w:val="-2"/>
        </w:rPr>
        <w:t xml:space="preserve"> </w:t>
      </w:r>
      <w:r>
        <w:t>предмета вместо</w:t>
      </w:r>
      <w:r>
        <w:rPr>
          <w:spacing w:val="-2"/>
        </w:rPr>
        <w:t xml:space="preserve"> </w:t>
      </w:r>
      <w:r>
        <w:t>его названия, при непосредственном общении догадываться о значении незнакомых слов с помощью используемых собеседником жестов и мимики.</w:t>
      </w:r>
    </w:p>
    <w:p w:rsidR="00B25ECF" w:rsidRDefault="00B25ECF" w:rsidP="00B25ECF">
      <w:pPr>
        <w:spacing w:before="2"/>
        <w:ind w:left="1052" w:right="2234"/>
      </w:pPr>
      <w:r>
        <w:t>Переспрашивать, просить повторить, уточняя значение незнакомых слов.</w:t>
      </w:r>
      <w:r>
        <w:rPr>
          <w:spacing w:val="80"/>
        </w:rPr>
        <w:t xml:space="preserve"> </w:t>
      </w:r>
      <w:r>
        <w:t>Использование</w:t>
      </w:r>
      <w:r>
        <w:rPr>
          <w:spacing w:val="-3"/>
        </w:rPr>
        <w:t xml:space="preserve"> </w:t>
      </w:r>
      <w:r>
        <w:t>при</w:t>
      </w:r>
      <w:r>
        <w:rPr>
          <w:spacing w:val="-6"/>
        </w:rPr>
        <w:t xml:space="preserve"> </w:t>
      </w:r>
      <w:r>
        <w:t>формулировании</w:t>
      </w:r>
      <w:r>
        <w:rPr>
          <w:spacing w:val="-3"/>
        </w:rPr>
        <w:t xml:space="preserve"> </w:t>
      </w:r>
      <w:r>
        <w:t>собственных</w:t>
      </w:r>
      <w:r>
        <w:rPr>
          <w:spacing w:val="-5"/>
        </w:rPr>
        <w:t xml:space="preserve"> </w:t>
      </w:r>
      <w:r>
        <w:t>высказываний,</w:t>
      </w:r>
      <w:r>
        <w:rPr>
          <w:spacing w:val="-6"/>
        </w:rPr>
        <w:t xml:space="preserve"> </w:t>
      </w:r>
      <w:r>
        <w:t>ключевых</w:t>
      </w:r>
      <w:r>
        <w:rPr>
          <w:spacing w:val="-6"/>
        </w:rPr>
        <w:t xml:space="preserve"> </w:t>
      </w:r>
      <w:r>
        <w:t>слов,</w:t>
      </w:r>
      <w:r>
        <w:rPr>
          <w:spacing w:val="-3"/>
        </w:rPr>
        <w:t xml:space="preserve"> </w:t>
      </w:r>
      <w:r>
        <w:t>плана.</w:t>
      </w:r>
    </w:p>
    <w:p w:rsidR="00B25ECF" w:rsidRDefault="00B25ECF" w:rsidP="00B25ECF">
      <w:pPr>
        <w:ind w:left="1052" w:right="785"/>
      </w:pPr>
      <w:r>
        <w:t>Игнорирование</w:t>
      </w:r>
      <w:r>
        <w:rPr>
          <w:spacing w:val="-3"/>
        </w:rPr>
        <w:t xml:space="preserve"> </w:t>
      </w:r>
      <w:r>
        <w:t>информации,</w:t>
      </w:r>
      <w:r>
        <w:rPr>
          <w:spacing w:val="-3"/>
        </w:rPr>
        <w:t xml:space="preserve"> </w:t>
      </w:r>
      <w:r>
        <w:t>не</w:t>
      </w:r>
      <w:r>
        <w:rPr>
          <w:spacing w:val="-3"/>
        </w:rPr>
        <w:t xml:space="preserve"> </w:t>
      </w:r>
      <w:r>
        <w:t>являющейся</w:t>
      </w:r>
      <w:r>
        <w:rPr>
          <w:spacing w:val="-4"/>
        </w:rPr>
        <w:t xml:space="preserve"> </w:t>
      </w:r>
      <w:r>
        <w:t>необходимой,</w:t>
      </w:r>
      <w:r>
        <w:rPr>
          <w:spacing w:val="-3"/>
        </w:rPr>
        <w:t xml:space="preserve"> </w:t>
      </w:r>
      <w:r>
        <w:t>для</w:t>
      </w:r>
      <w:r>
        <w:rPr>
          <w:spacing w:val="-4"/>
        </w:rPr>
        <w:t xml:space="preserve"> </w:t>
      </w:r>
      <w:r>
        <w:t>понимания</w:t>
      </w:r>
      <w:r>
        <w:rPr>
          <w:spacing w:val="-5"/>
        </w:rPr>
        <w:t xml:space="preserve"> </w:t>
      </w:r>
      <w:r>
        <w:t>основного</w:t>
      </w:r>
      <w:r>
        <w:rPr>
          <w:spacing w:val="-1"/>
        </w:rPr>
        <w:t xml:space="preserve"> </w:t>
      </w:r>
      <w:r>
        <w:t>содержания, прочитанного (прослушанного) текста или для нахождения в тексте запрашиваемой информации.</w:t>
      </w:r>
    </w:p>
    <w:p w:rsidR="00B25ECF" w:rsidRDefault="00B25ECF" w:rsidP="00B25ECF">
      <w:pPr>
        <w:ind w:left="1052"/>
      </w:pPr>
      <w:r>
        <w:t>Сравнение</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установление</w:t>
      </w:r>
      <w:r>
        <w:rPr>
          <w:spacing w:val="-2"/>
        </w:rPr>
        <w:t xml:space="preserve"> </w:t>
      </w:r>
      <w:r>
        <w:t>основания</w:t>
      </w:r>
      <w:r>
        <w:rPr>
          <w:spacing w:val="-3"/>
        </w:rPr>
        <w:t xml:space="preserve"> </w:t>
      </w:r>
      <w:r>
        <w:t>для</w:t>
      </w:r>
      <w:r>
        <w:rPr>
          <w:spacing w:val="-2"/>
        </w:rPr>
        <w:t xml:space="preserve"> </w:t>
      </w:r>
      <w:r>
        <w:t>сравнения)</w:t>
      </w:r>
      <w:r>
        <w:rPr>
          <w:spacing w:val="-2"/>
        </w:rPr>
        <w:t xml:space="preserve"> </w:t>
      </w:r>
      <w:r>
        <w:t>объектов,</w:t>
      </w:r>
      <w:r>
        <w:rPr>
          <w:spacing w:val="-2"/>
        </w:rPr>
        <w:t xml:space="preserve"> </w:t>
      </w:r>
      <w:r>
        <w:t>явлений,</w:t>
      </w:r>
      <w:r>
        <w:rPr>
          <w:spacing w:val="-3"/>
        </w:rPr>
        <w:t xml:space="preserve"> </w:t>
      </w:r>
      <w:r>
        <w:t>процессов,</w:t>
      </w:r>
      <w:r>
        <w:rPr>
          <w:spacing w:val="-2"/>
        </w:rPr>
        <w:t xml:space="preserve"> </w:t>
      </w:r>
      <w:r>
        <w:t>их</w:t>
      </w:r>
      <w:r>
        <w:rPr>
          <w:spacing w:val="-2"/>
        </w:rPr>
        <w:t xml:space="preserve"> </w:t>
      </w:r>
      <w:r>
        <w:t>элементов</w:t>
      </w:r>
      <w:r>
        <w:rPr>
          <w:spacing w:val="-4"/>
        </w:rPr>
        <w:t xml:space="preserve"> </w:t>
      </w:r>
      <w:r>
        <w:t>и основных функций в рамках изученной тематики.</w:t>
      </w:r>
    </w:p>
    <w:p w:rsidR="00B25ECF" w:rsidRDefault="00B25ECF" w:rsidP="00B25ECF">
      <w:pPr>
        <w:pStyle w:val="Heading2"/>
        <w:spacing w:before="2"/>
        <w:ind w:left="1503" w:right="552"/>
        <w:jc w:val="center"/>
      </w:pPr>
      <w:r>
        <w:t>ПЛАНИРУЕМЫЕ</w:t>
      </w:r>
      <w:r>
        <w:rPr>
          <w:spacing w:val="-6"/>
        </w:rPr>
        <w:t xml:space="preserve"> </w:t>
      </w:r>
      <w:r>
        <w:t>РЕЗУЛЬТАТЫ</w:t>
      </w:r>
      <w:r>
        <w:rPr>
          <w:spacing w:val="-7"/>
        </w:rPr>
        <w:t xml:space="preserve"> </w:t>
      </w:r>
      <w:r>
        <w:t>ОСВОЕНИЯ</w:t>
      </w:r>
      <w:r>
        <w:rPr>
          <w:spacing w:val="-8"/>
        </w:rPr>
        <w:t xml:space="preserve"> </w:t>
      </w:r>
      <w:r>
        <w:t>ПРОГРАММЫ</w:t>
      </w:r>
      <w:r>
        <w:rPr>
          <w:spacing w:val="-7"/>
        </w:rPr>
        <w:t xml:space="preserve"> </w:t>
      </w:r>
      <w:r>
        <w:t>ПО</w:t>
      </w:r>
      <w:r>
        <w:rPr>
          <w:spacing w:val="-7"/>
        </w:rPr>
        <w:t xml:space="preserve"> </w:t>
      </w:r>
      <w:r>
        <w:t>ИНОСТРАННОМУ (АНГЛИЙСКОМУ) ЯЗЫКУ НА УРОВНЕ ОСНОВНОГО ОБЩЕГО ОБРАЗОВАНИЯ ЛИЧНОСТНЫЕ РЕЗУЛЬТАТЫ</w:t>
      </w:r>
    </w:p>
    <w:p w:rsidR="00B25ECF" w:rsidRDefault="00B25ECF" w:rsidP="00B25ECF">
      <w:pPr>
        <w:ind w:left="1052" w:right="194"/>
      </w:pPr>
      <w:r>
        <w:t>Личностные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основного</w:t>
      </w:r>
      <w:r>
        <w:rPr>
          <w:spacing w:val="-2"/>
        </w:rPr>
        <w:t xml:space="preserve"> </w:t>
      </w:r>
      <w:r>
        <w:t>общего</w:t>
      </w:r>
      <w:r>
        <w:rPr>
          <w:spacing w:val="-5"/>
        </w:rPr>
        <w:t xml:space="preserve"> </w:t>
      </w:r>
      <w:r>
        <w:t>образования</w:t>
      </w:r>
      <w:r>
        <w:rPr>
          <w:spacing w:val="-3"/>
        </w:rPr>
        <w:t xml:space="preserve"> </w:t>
      </w:r>
      <w:r>
        <w:t>достигаются</w:t>
      </w:r>
      <w:r>
        <w:rPr>
          <w:spacing w:val="-3"/>
        </w:rPr>
        <w:t xml:space="preserve"> </w:t>
      </w:r>
      <w:r>
        <w:t>в</w:t>
      </w:r>
      <w:r>
        <w:rPr>
          <w:spacing w:val="-1"/>
        </w:rPr>
        <w:t xml:space="preserve"> </w:t>
      </w:r>
      <w:r>
        <w:t>единстве</w:t>
      </w:r>
      <w:r>
        <w:rPr>
          <w:spacing w:val="-4"/>
        </w:rPr>
        <w:t xml:space="preserve"> </w:t>
      </w:r>
      <w:r>
        <w:t>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25ECF" w:rsidRDefault="00B25ECF" w:rsidP="00B25ECF">
      <w:pPr>
        <w:ind w:left="1052" w:right="110"/>
      </w:pPr>
      <w: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w:t>
      </w:r>
      <w:r>
        <w:rPr>
          <w:spacing w:val="-2"/>
        </w:rPr>
        <w:t xml:space="preserve"> </w:t>
      </w:r>
      <w:r>
        <w:t>на</w:t>
      </w:r>
      <w:r>
        <w:rPr>
          <w:spacing w:val="-2"/>
        </w:rPr>
        <w:t xml:space="preserve"> </w:t>
      </w:r>
      <w:r>
        <w:t>еѐ</w:t>
      </w:r>
      <w:r>
        <w:rPr>
          <w:spacing w:val="-2"/>
        </w:rPr>
        <w:t xml:space="preserve"> </w:t>
      </w:r>
      <w:r>
        <w:t>основе</w:t>
      </w:r>
      <w:r>
        <w:rPr>
          <w:spacing w:val="-2"/>
        </w:rPr>
        <w:t xml:space="preserve"> </w:t>
      </w:r>
      <w:r>
        <w:t>и</w:t>
      </w:r>
      <w:r>
        <w:rPr>
          <w:spacing w:val="-2"/>
        </w:rPr>
        <w:t xml:space="preserve"> </w:t>
      </w:r>
      <w:r>
        <w:t>в</w:t>
      </w:r>
      <w:r>
        <w:rPr>
          <w:spacing w:val="-3"/>
        </w:rPr>
        <w:t xml:space="preserve"> </w:t>
      </w:r>
      <w:r>
        <w:t>процессе</w:t>
      </w:r>
      <w:r>
        <w:rPr>
          <w:spacing w:val="-2"/>
        </w:rPr>
        <w:t xml:space="preserve"> </w:t>
      </w:r>
      <w:r>
        <w:t>реализации</w:t>
      </w:r>
      <w:r>
        <w:rPr>
          <w:spacing w:val="-5"/>
        </w:rPr>
        <w:t xml:space="preserve"> </w:t>
      </w:r>
      <w:r>
        <w:t>основных</w:t>
      </w:r>
      <w:r>
        <w:rPr>
          <w:spacing w:val="-2"/>
        </w:rPr>
        <w:t xml:space="preserve"> </w:t>
      </w:r>
      <w:r>
        <w:t>направлений воспитательной</w:t>
      </w:r>
      <w:r>
        <w:rPr>
          <w:spacing w:val="-6"/>
        </w:rPr>
        <w:t xml:space="preserve"> </w:t>
      </w:r>
      <w:r>
        <w:t>деятельности,</w:t>
      </w:r>
      <w:r>
        <w:rPr>
          <w:spacing w:val="-2"/>
        </w:rPr>
        <w:t xml:space="preserve"> </w:t>
      </w:r>
      <w:r>
        <w:t>в</w:t>
      </w:r>
      <w:r>
        <w:rPr>
          <w:spacing w:val="-4"/>
        </w:rPr>
        <w:t xml:space="preserve"> </w:t>
      </w:r>
      <w:r>
        <w:t>том числе в части:</w:t>
      </w:r>
    </w:p>
    <w:p w:rsidR="00B25ECF" w:rsidRDefault="00B25ECF" w:rsidP="00B25ECF">
      <w:pPr>
        <w:pStyle w:val="a7"/>
        <w:numPr>
          <w:ilvl w:val="0"/>
          <w:numId w:val="185"/>
        </w:numPr>
        <w:tabs>
          <w:tab w:val="left" w:pos="1290"/>
        </w:tabs>
        <w:ind w:left="1290" w:hanging="238"/>
      </w:pPr>
      <w:r>
        <w:t>гражданского</w:t>
      </w:r>
      <w:r>
        <w:rPr>
          <w:spacing w:val="-9"/>
        </w:rPr>
        <w:t xml:space="preserve"> </w:t>
      </w:r>
      <w:r>
        <w:rPr>
          <w:spacing w:val="-2"/>
        </w:rPr>
        <w:t>воспитания:</w:t>
      </w:r>
    </w:p>
    <w:p w:rsidR="00B25ECF" w:rsidRDefault="00B25ECF" w:rsidP="00B25ECF">
      <w:pPr>
        <w:spacing w:line="250" w:lineRule="exact"/>
        <w:ind w:left="7925"/>
      </w:pPr>
      <w:r>
        <w:rPr>
          <w:noProof/>
          <w:lang w:eastAsia="ru-RU"/>
        </w:rPr>
        <w:drawing>
          <wp:anchor distT="0" distB="0" distL="0" distR="0" simplePos="0" relativeHeight="251668480" behindDoc="1" locked="0" layoutInCell="1" allowOverlap="1">
            <wp:simplePos x="0" y="0"/>
            <wp:positionH relativeFrom="page">
              <wp:posOffset>769924</wp:posOffset>
            </wp:positionH>
            <wp:positionV relativeFrom="paragraph">
              <wp:posOffset>4010</wp:posOffset>
            </wp:positionV>
            <wp:extent cx="4394708" cy="155448"/>
            <wp:effectExtent l="0" t="0" r="0" b="0"/>
            <wp:wrapNone/>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7" cstate="print"/>
                    <a:stretch>
                      <a:fillRect/>
                    </a:stretch>
                  </pic:blipFill>
                  <pic:spPr>
                    <a:xfrm>
                      <a:off x="0" y="0"/>
                      <a:ext cx="4394708" cy="155448"/>
                    </a:xfrm>
                    <a:prstGeom prst="rect">
                      <a:avLst/>
                    </a:prstGeom>
                  </pic:spPr>
                </pic:pic>
              </a:graphicData>
            </a:graphic>
          </wp:anchor>
        </w:drawing>
      </w:r>
      <w:r>
        <w:t>прав,</w:t>
      </w:r>
      <w:r>
        <w:rPr>
          <w:spacing w:val="-6"/>
        </w:rPr>
        <w:t xml:space="preserve"> </w:t>
      </w:r>
      <w:r>
        <w:t>уважение</w:t>
      </w:r>
      <w:r>
        <w:rPr>
          <w:spacing w:val="-5"/>
        </w:rPr>
        <w:t xml:space="preserve"> </w:t>
      </w:r>
      <w:r>
        <w:t>прав,</w:t>
      </w:r>
      <w:r>
        <w:rPr>
          <w:spacing w:val="-5"/>
        </w:rPr>
        <w:t xml:space="preserve"> </w:t>
      </w:r>
      <w:r>
        <w:t>свобод</w:t>
      </w:r>
      <w:r>
        <w:rPr>
          <w:spacing w:val="-6"/>
        </w:rPr>
        <w:t xml:space="preserve"> </w:t>
      </w:r>
      <w:r>
        <w:rPr>
          <w:spacing w:val="-10"/>
        </w:rPr>
        <w:t>и</w:t>
      </w:r>
    </w:p>
    <w:p w:rsidR="00B25ECF" w:rsidRDefault="00B25ECF" w:rsidP="00B25ECF">
      <w:pPr>
        <w:spacing w:line="252" w:lineRule="exact"/>
        <w:ind w:left="1052"/>
      </w:pPr>
      <w:r>
        <w:t>законных</w:t>
      </w:r>
      <w:r>
        <w:rPr>
          <w:spacing w:val="-6"/>
        </w:rPr>
        <w:t xml:space="preserve"> </w:t>
      </w:r>
      <w:r>
        <w:t>интересов</w:t>
      </w:r>
      <w:r>
        <w:rPr>
          <w:spacing w:val="-5"/>
        </w:rPr>
        <w:t xml:space="preserve"> </w:t>
      </w:r>
      <w:r>
        <w:t>других</w:t>
      </w:r>
      <w:r>
        <w:rPr>
          <w:spacing w:val="-5"/>
        </w:rPr>
        <w:t xml:space="preserve"> </w:t>
      </w:r>
      <w:r>
        <w:rPr>
          <w:spacing w:val="-2"/>
        </w:rPr>
        <w:t>людей;</w:t>
      </w:r>
    </w:p>
    <w:p w:rsidR="00B25ECF" w:rsidRDefault="00B25ECF" w:rsidP="00B25ECF">
      <w:pPr>
        <w:pStyle w:val="a0"/>
        <w:spacing w:before="186"/>
        <w:ind w:left="0"/>
        <w:jc w:val="left"/>
        <w:rPr>
          <w:sz w:val="20"/>
        </w:rPr>
      </w:pPr>
    </w:p>
    <w:p w:rsidR="00B25ECF" w:rsidRDefault="00B25ECF" w:rsidP="00B25ECF">
      <w:pPr>
        <w:rPr>
          <w:sz w:val="20"/>
        </w:rPr>
        <w:sectPr w:rsidR="00B25ECF">
          <w:pgSz w:w="11920" w:h="16850"/>
          <w:pgMar w:top="1000" w:right="60" w:bottom="780" w:left="160" w:header="0" w:footer="558" w:gutter="0"/>
          <w:cols w:space="720"/>
        </w:sectPr>
      </w:pPr>
    </w:p>
    <w:p w:rsidR="00B25ECF" w:rsidRDefault="00B25ECF" w:rsidP="00B25ECF">
      <w:pPr>
        <w:spacing w:before="92" w:line="477" w:lineRule="auto"/>
        <w:ind w:left="1052" w:right="38" w:firstLine="5340"/>
      </w:pPr>
      <w:r>
        <w:lastRenderedPageBreak/>
        <w:pict>
          <v:group id="docshapegroup7" o:spid="_x0000_s1058" style="position:absolute;left:0;text-align:left;margin-left:60.6pt;margin-top:-20.3pt;width:470.35pt;height:50.2pt;z-index:-251646976;mso-position-horizontal-relative:page" coordorigin="1212,-406" coordsize="9407,10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8" o:spid="_x0000_s1059" type="#_x0000_t75" style="position:absolute;left:1212;top:-406;width:8958;height:245">
              <v:imagedata r:id="rId8" o:title=""/>
            </v:shape>
            <v:shape id="docshape9" o:spid="_x0000_s1060" type="#_x0000_t75" style="position:absolute;left:1212;top:-154;width:5460;height:500">
              <v:imagedata r:id="rId9" o:title=""/>
            </v:shape>
            <v:shape id="docshape10" o:spid="_x0000_s1061" type="#_x0000_t75" style="position:absolute;left:1212;top:352;width:9407;height:245">
              <v:imagedata r:id="rId10" o:title=""/>
            </v:shape>
            <w10:wrap anchorx="page"/>
          </v:group>
        </w:pict>
      </w:r>
      <w:r>
        <w:t>жизни человека; межличностных</w:t>
      </w:r>
      <w:r>
        <w:rPr>
          <w:spacing w:val="-6"/>
        </w:rPr>
        <w:t xml:space="preserve"> </w:t>
      </w:r>
      <w:r>
        <w:t>отношений</w:t>
      </w:r>
      <w:r>
        <w:rPr>
          <w:spacing w:val="-7"/>
        </w:rPr>
        <w:t xml:space="preserve"> </w:t>
      </w:r>
      <w:r>
        <w:t>в</w:t>
      </w:r>
      <w:r>
        <w:rPr>
          <w:spacing w:val="-7"/>
        </w:rPr>
        <w:t xml:space="preserve"> </w:t>
      </w:r>
      <w:r>
        <w:t>поликультурном</w:t>
      </w:r>
      <w:r>
        <w:rPr>
          <w:spacing w:val="-7"/>
        </w:rPr>
        <w:t xml:space="preserve"> </w:t>
      </w:r>
      <w:r>
        <w:t>и</w:t>
      </w:r>
      <w:r>
        <w:rPr>
          <w:spacing w:val="-6"/>
        </w:rPr>
        <w:t xml:space="preserve"> </w:t>
      </w:r>
      <w:r>
        <w:t>многоконфессиональном</w:t>
      </w:r>
      <w:r>
        <w:rPr>
          <w:spacing w:val="-7"/>
        </w:rPr>
        <w:t xml:space="preserve"> </w:t>
      </w:r>
      <w:r>
        <w:t>обществе;</w:t>
      </w:r>
    </w:p>
    <w:p w:rsidR="00B25ECF" w:rsidRDefault="00B25ECF" w:rsidP="00B25ECF">
      <w:pPr>
        <w:spacing w:before="90"/>
      </w:pPr>
      <w:r>
        <w:br w:type="column"/>
      </w:r>
    </w:p>
    <w:p w:rsidR="00B25ECF" w:rsidRDefault="00B25ECF" w:rsidP="00B25ECF">
      <w:pPr>
        <w:spacing w:before="1"/>
        <w:ind w:left="1052"/>
      </w:pPr>
      <w:r>
        <w:rPr>
          <w:spacing w:val="-2"/>
        </w:rPr>
        <w:t>правилах</w:t>
      </w:r>
    </w:p>
    <w:p w:rsidR="00B25ECF" w:rsidRDefault="00B25ECF" w:rsidP="00B25ECF">
      <w:pPr>
        <w:sectPr w:rsidR="00B25ECF">
          <w:type w:val="continuous"/>
          <w:pgSz w:w="11920" w:h="16850"/>
          <w:pgMar w:top="960" w:right="60" w:bottom="280" w:left="160" w:header="0" w:footer="558" w:gutter="0"/>
          <w:cols w:num="2" w:space="720" w:equalWidth="0">
            <w:col w:w="9090" w:space="270"/>
            <w:col w:w="2340"/>
          </w:cols>
        </w:sectPr>
      </w:pPr>
    </w:p>
    <w:p w:rsidR="00B25ECF" w:rsidRDefault="00B25ECF" w:rsidP="00B25ECF">
      <w:pPr>
        <w:spacing w:before="3" w:line="242" w:lineRule="auto"/>
        <w:ind w:left="1052" w:firstLine="1063"/>
      </w:pPr>
      <w:r>
        <w:lastRenderedPageBreak/>
        <w:pict>
          <v:group id="docshapegroup11" o:spid="_x0000_s1062" style="position:absolute;left:0;text-align:left;margin-left:60.6pt;margin-top:-12pt;width:278.7pt;height:24.85pt;z-index:-251645952;mso-position-horizontal-relative:page" coordorigin="1212,-240" coordsize="5574,497">
            <v:shape id="docshape12" o:spid="_x0000_s1063" type="#_x0000_t75" style="position:absolute;left:1212;top:-241;width:5574;height:245">
              <v:imagedata r:id="rId11" o:title=""/>
            </v:shape>
            <v:shape id="docshape13" o:spid="_x0000_s1064" type="#_x0000_t75" style="position:absolute;left:1212;top:11;width:1170;height:245">
              <v:imagedata r:id="rId12" o:title=""/>
            </v:shape>
            <w10:wrap anchorx="page"/>
          </v:group>
        </w:pict>
      </w:r>
      <w:r>
        <w:t>ть</w:t>
      </w:r>
      <w:r>
        <w:rPr>
          <w:spacing w:val="-3"/>
        </w:rPr>
        <w:t xml:space="preserve"> </w:t>
      </w:r>
      <w:r>
        <w:t>к</w:t>
      </w:r>
      <w:r>
        <w:rPr>
          <w:spacing w:val="-3"/>
        </w:rPr>
        <w:t xml:space="preserve"> </w:t>
      </w:r>
      <w:r>
        <w:t>разнообразной</w:t>
      </w:r>
      <w:r>
        <w:rPr>
          <w:spacing w:val="-4"/>
        </w:rPr>
        <w:t xml:space="preserve"> </w:t>
      </w:r>
      <w:r>
        <w:t>совместной</w:t>
      </w:r>
      <w:r>
        <w:rPr>
          <w:spacing w:val="-3"/>
        </w:rPr>
        <w:t xml:space="preserve"> </w:t>
      </w:r>
      <w:r>
        <w:t>деятельности,</w:t>
      </w:r>
      <w:r>
        <w:rPr>
          <w:spacing w:val="-3"/>
        </w:rPr>
        <w:t xml:space="preserve"> </w:t>
      </w:r>
      <w:r>
        <w:t>стремление</w:t>
      </w:r>
      <w:r>
        <w:rPr>
          <w:spacing w:val="-3"/>
        </w:rPr>
        <w:t xml:space="preserve"> </w:t>
      </w:r>
      <w:r>
        <w:t>к</w:t>
      </w:r>
      <w:r>
        <w:rPr>
          <w:spacing w:val="-5"/>
        </w:rPr>
        <w:t xml:space="preserve"> </w:t>
      </w:r>
      <w:r>
        <w:t>взаимопониманию</w:t>
      </w:r>
      <w:r>
        <w:rPr>
          <w:spacing w:val="-3"/>
        </w:rPr>
        <w:t xml:space="preserve"> </w:t>
      </w:r>
      <w:r>
        <w:t>и</w:t>
      </w:r>
      <w:r>
        <w:rPr>
          <w:spacing w:val="-1"/>
        </w:rPr>
        <w:t xml:space="preserve"> </w:t>
      </w:r>
      <w:r>
        <w:t>взаимопомощи, активное участие в самоуправлении в образовательной организации;</w:t>
      </w:r>
    </w:p>
    <w:p w:rsidR="00B25ECF" w:rsidRDefault="00B25ECF" w:rsidP="00B25ECF">
      <w:pPr>
        <w:spacing w:line="249" w:lineRule="exact"/>
        <w:ind w:left="10800"/>
      </w:pPr>
      <w:r>
        <w:rPr>
          <w:noProof/>
          <w:lang w:eastAsia="ru-RU"/>
        </w:rPr>
        <w:drawing>
          <wp:anchor distT="0" distB="0" distL="0" distR="0" simplePos="0" relativeHeight="251671552" behindDoc="1" locked="0" layoutInCell="1" allowOverlap="1">
            <wp:simplePos x="0" y="0"/>
            <wp:positionH relativeFrom="page">
              <wp:posOffset>769924</wp:posOffset>
            </wp:positionH>
            <wp:positionV relativeFrom="paragraph">
              <wp:posOffset>3149</wp:posOffset>
            </wp:positionV>
            <wp:extent cx="6221349" cy="155448"/>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3" cstate="print"/>
                    <a:stretch>
                      <a:fillRect/>
                    </a:stretch>
                  </pic:blipFill>
                  <pic:spPr>
                    <a:xfrm>
                      <a:off x="0" y="0"/>
                      <a:ext cx="6221349" cy="155448"/>
                    </a:xfrm>
                    <a:prstGeom prst="rect">
                      <a:avLst/>
                    </a:prstGeom>
                  </pic:spPr>
                </pic:pic>
              </a:graphicData>
            </a:graphic>
          </wp:anchor>
        </w:drawing>
      </w:r>
      <w:r>
        <w:rPr>
          <w:spacing w:val="-4"/>
        </w:rPr>
        <w:t>ней).</w:t>
      </w:r>
    </w:p>
    <w:p w:rsidR="00B25ECF" w:rsidRDefault="00B25ECF" w:rsidP="00B25ECF">
      <w:pPr>
        <w:pStyle w:val="a7"/>
        <w:numPr>
          <w:ilvl w:val="0"/>
          <w:numId w:val="185"/>
        </w:numPr>
        <w:tabs>
          <w:tab w:val="left" w:pos="1291"/>
        </w:tabs>
        <w:spacing w:before="1"/>
        <w:ind w:left="1291" w:hanging="239"/>
      </w:pPr>
      <w:r>
        <w:rPr>
          <w:noProof/>
          <w:lang w:eastAsia="ru-RU"/>
        </w:rPr>
        <w:drawing>
          <wp:anchor distT="0" distB="0" distL="0" distR="0" simplePos="0" relativeHeight="251762688" behindDoc="1" locked="0" layoutInCell="1" allowOverlap="1">
            <wp:simplePos x="0" y="0"/>
            <wp:positionH relativeFrom="page">
              <wp:posOffset>769924</wp:posOffset>
            </wp:positionH>
            <wp:positionV relativeFrom="paragraph">
              <wp:posOffset>166377</wp:posOffset>
            </wp:positionV>
            <wp:extent cx="5978524" cy="155448"/>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4" cstate="print"/>
                    <a:stretch>
                      <a:fillRect/>
                    </a:stretch>
                  </pic:blipFill>
                  <pic:spPr>
                    <a:xfrm>
                      <a:off x="0" y="0"/>
                      <a:ext cx="5978524" cy="155448"/>
                    </a:xfrm>
                    <a:prstGeom prst="rect">
                      <a:avLst/>
                    </a:prstGeom>
                  </pic:spPr>
                </pic:pic>
              </a:graphicData>
            </a:graphic>
          </wp:anchor>
        </w:drawing>
      </w:r>
      <w:r>
        <w:rPr>
          <w:spacing w:val="-2"/>
        </w:rPr>
        <w:t>патриотического</w:t>
      </w:r>
      <w:r>
        <w:rPr>
          <w:spacing w:val="14"/>
        </w:rPr>
        <w:t xml:space="preserve"> </w:t>
      </w:r>
      <w:r>
        <w:rPr>
          <w:spacing w:val="-2"/>
        </w:rPr>
        <w:t>воспитания:</w:t>
      </w:r>
    </w:p>
    <w:p w:rsidR="00B25ECF" w:rsidRDefault="00B25ECF" w:rsidP="00B25ECF">
      <w:pPr>
        <w:ind w:left="1052"/>
      </w:pPr>
      <w:r>
        <w:t>обществе,</w:t>
      </w:r>
      <w:r>
        <w:rPr>
          <w:spacing w:val="-2"/>
        </w:rPr>
        <w:t xml:space="preserve"> </w:t>
      </w:r>
      <w:r>
        <w:t>проявление</w:t>
      </w:r>
      <w:r>
        <w:rPr>
          <w:spacing w:val="-2"/>
        </w:rPr>
        <w:t xml:space="preserve"> </w:t>
      </w:r>
      <w:r>
        <w:t>интереса</w:t>
      </w:r>
      <w:r>
        <w:rPr>
          <w:spacing w:val="-4"/>
        </w:rPr>
        <w:t xml:space="preserve"> </w:t>
      </w:r>
      <w:r>
        <w:t>к</w:t>
      </w:r>
      <w:r>
        <w:rPr>
          <w:spacing w:val="-2"/>
        </w:rPr>
        <w:t xml:space="preserve"> </w:t>
      </w:r>
      <w:r>
        <w:t>познанию</w:t>
      </w:r>
      <w:r>
        <w:rPr>
          <w:spacing w:val="-2"/>
        </w:rPr>
        <w:t xml:space="preserve"> </w:t>
      </w:r>
      <w:r>
        <w:t>родного</w:t>
      </w:r>
      <w:r>
        <w:rPr>
          <w:spacing w:val="-2"/>
        </w:rPr>
        <w:t xml:space="preserve"> </w:t>
      </w:r>
      <w:r>
        <w:t>языка,</w:t>
      </w:r>
      <w:r>
        <w:rPr>
          <w:spacing w:val="-2"/>
        </w:rPr>
        <w:t xml:space="preserve"> </w:t>
      </w:r>
      <w:r>
        <w:t>истории,</w:t>
      </w:r>
      <w:r>
        <w:rPr>
          <w:spacing w:val="-2"/>
        </w:rPr>
        <w:t xml:space="preserve"> </w:t>
      </w:r>
      <w:r>
        <w:t>культуры</w:t>
      </w:r>
      <w:r>
        <w:rPr>
          <w:spacing w:val="-2"/>
        </w:rPr>
        <w:t xml:space="preserve"> </w:t>
      </w:r>
      <w:r>
        <w:t>Российской</w:t>
      </w:r>
      <w:r>
        <w:rPr>
          <w:spacing w:val="-2"/>
        </w:rPr>
        <w:t xml:space="preserve"> </w:t>
      </w:r>
      <w:r>
        <w:t>Федерации,</w:t>
      </w:r>
      <w:r>
        <w:rPr>
          <w:spacing w:val="-5"/>
        </w:rPr>
        <w:t xml:space="preserve"> </w:t>
      </w:r>
      <w:r>
        <w:t>своего края, народов России;</w:t>
      </w:r>
    </w:p>
    <w:p w:rsidR="00B25ECF" w:rsidRDefault="00B25ECF" w:rsidP="00B25ECF">
      <w:pPr>
        <w:ind w:left="1052" w:firstLine="1363"/>
      </w:pPr>
      <w:r>
        <w:rPr>
          <w:noProof/>
          <w:lang w:eastAsia="ru-RU"/>
        </w:rPr>
        <w:drawing>
          <wp:anchor distT="0" distB="0" distL="0" distR="0" simplePos="0" relativeHeight="251672576" behindDoc="1" locked="0" layoutInCell="1" allowOverlap="1">
            <wp:simplePos x="0" y="0"/>
            <wp:positionH relativeFrom="page">
              <wp:posOffset>769924</wp:posOffset>
            </wp:positionH>
            <wp:positionV relativeFrom="paragraph">
              <wp:posOffset>4853</wp:posOffset>
            </wp:positionV>
            <wp:extent cx="932548" cy="155448"/>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5" cstate="print"/>
                    <a:stretch>
                      <a:fillRect/>
                    </a:stretch>
                  </pic:blipFill>
                  <pic:spPr>
                    <a:xfrm>
                      <a:off x="0" y="0"/>
                      <a:ext cx="932548" cy="155448"/>
                    </a:xfrm>
                    <a:prstGeom prst="rect">
                      <a:avLst/>
                    </a:prstGeom>
                  </pic:spPr>
                </pic:pic>
              </a:graphicData>
            </a:graphic>
          </wp:anchor>
        </w:drawing>
      </w:r>
      <w:r>
        <w:t>отношение</w:t>
      </w:r>
      <w:r>
        <w:rPr>
          <w:spacing w:val="-5"/>
        </w:rPr>
        <w:t xml:space="preserve"> </w:t>
      </w:r>
      <w:r>
        <w:t>к</w:t>
      </w:r>
      <w:r>
        <w:rPr>
          <w:spacing w:val="-3"/>
        </w:rPr>
        <w:t xml:space="preserve"> </w:t>
      </w:r>
      <w:r>
        <w:t>достижениям</w:t>
      </w:r>
      <w:r>
        <w:rPr>
          <w:spacing w:val="-3"/>
        </w:rPr>
        <w:t xml:space="preserve"> </w:t>
      </w:r>
      <w:r>
        <w:t>своей</w:t>
      </w:r>
      <w:r>
        <w:rPr>
          <w:spacing w:val="-3"/>
        </w:rPr>
        <w:t xml:space="preserve"> </w:t>
      </w:r>
      <w:r>
        <w:t>Родины</w:t>
      </w:r>
      <w:r>
        <w:rPr>
          <w:spacing w:val="-1"/>
        </w:rPr>
        <w:t xml:space="preserve"> </w:t>
      </w:r>
      <w:r>
        <w:t>–</w:t>
      </w:r>
      <w:r>
        <w:rPr>
          <w:spacing w:val="-3"/>
        </w:rPr>
        <w:t xml:space="preserve"> </w:t>
      </w:r>
      <w:r>
        <w:t>России,</w:t>
      </w:r>
      <w:r>
        <w:rPr>
          <w:spacing w:val="-6"/>
        </w:rPr>
        <w:t xml:space="preserve"> </w:t>
      </w:r>
      <w:r>
        <w:t>к</w:t>
      </w:r>
      <w:r>
        <w:rPr>
          <w:spacing w:val="-3"/>
        </w:rPr>
        <w:t xml:space="preserve"> </w:t>
      </w:r>
      <w:r>
        <w:t>науке,</w:t>
      </w:r>
      <w:r>
        <w:rPr>
          <w:spacing w:val="-3"/>
        </w:rPr>
        <w:t xml:space="preserve"> </w:t>
      </w:r>
      <w:r>
        <w:t>искусству,</w:t>
      </w:r>
      <w:r>
        <w:rPr>
          <w:spacing w:val="-3"/>
        </w:rPr>
        <w:t xml:space="preserve"> </w:t>
      </w:r>
      <w:r>
        <w:t>спорту,</w:t>
      </w:r>
      <w:r>
        <w:rPr>
          <w:spacing w:val="-1"/>
        </w:rPr>
        <w:t xml:space="preserve"> </w:t>
      </w:r>
      <w:r>
        <w:t>технологиям, боевым подвигам и трудовым достижениям народа;</w:t>
      </w:r>
    </w:p>
    <w:p w:rsidR="00B25ECF" w:rsidRDefault="00B25ECF" w:rsidP="00B25ECF">
      <w:pPr>
        <w:spacing w:line="252" w:lineRule="exact"/>
        <w:ind w:left="9905"/>
      </w:pPr>
      <w:r>
        <w:rPr>
          <w:noProof/>
          <w:lang w:eastAsia="ru-RU"/>
        </w:rPr>
        <w:drawing>
          <wp:anchor distT="0" distB="0" distL="0" distR="0" simplePos="0" relativeHeight="251673600" behindDoc="1" locked="0" layoutInCell="1" allowOverlap="1">
            <wp:simplePos x="0" y="0"/>
            <wp:positionH relativeFrom="page">
              <wp:posOffset>769924</wp:posOffset>
            </wp:positionH>
            <wp:positionV relativeFrom="paragraph">
              <wp:posOffset>5134</wp:posOffset>
            </wp:positionV>
            <wp:extent cx="5653151" cy="155447"/>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6" cstate="print"/>
                    <a:stretch>
                      <a:fillRect/>
                    </a:stretch>
                  </pic:blipFill>
                  <pic:spPr>
                    <a:xfrm>
                      <a:off x="0" y="0"/>
                      <a:ext cx="5653151" cy="155447"/>
                    </a:xfrm>
                    <a:prstGeom prst="rect">
                      <a:avLst/>
                    </a:prstGeom>
                  </pic:spPr>
                </pic:pic>
              </a:graphicData>
            </a:graphic>
          </wp:anchor>
        </w:drawing>
      </w:r>
      <w:r>
        <w:t>наследию</w:t>
      </w:r>
      <w:r>
        <w:rPr>
          <w:spacing w:val="-4"/>
        </w:rPr>
        <w:t xml:space="preserve"> </w:t>
      </w:r>
      <w:r>
        <w:rPr>
          <w:spacing w:val="-10"/>
        </w:rPr>
        <w:t>и</w:t>
      </w:r>
    </w:p>
    <w:p w:rsidR="00B25ECF" w:rsidRDefault="00B25ECF" w:rsidP="00B25ECF">
      <w:pPr>
        <w:spacing w:line="252" w:lineRule="exact"/>
        <w:ind w:left="1052"/>
      </w:pPr>
      <w:r>
        <w:t>памятникам,</w:t>
      </w:r>
      <w:r>
        <w:rPr>
          <w:spacing w:val="-5"/>
        </w:rPr>
        <w:t xml:space="preserve"> </w:t>
      </w:r>
      <w:r>
        <w:t>традициям</w:t>
      </w:r>
      <w:r>
        <w:rPr>
          <w:spacing w:val="-5"/>
        </w:rPr>
        <w:t xml:space="preserve"> </w:t>
      </w:r>
      <w:r>
        <w:t>разных</w:t>
      </w:r>
      <w:r>
        <w:rPr>
          <w:spacing w:val="-5"/>
        </w:rPr>
        <w:t xml:space="preserve"> </w:t>
      </w:r>
      <w:r>
        <w:t>народов,</w:t>
      </w:r>
      <w:r>
        <w:rPr>
          <w:spacing w:val="-5"/>
        </w:rPr>
        <w:t xml:space="preserve"> </w:t>
      </w:r>
      <w:r>
        <w:t>проживающих</w:t>
      </w:r>
      <w:r>
        <w:rPr>
          <w:spacing w:val="-5"/>
        </w:rPr>
        <w:t xml:space="preserve"> </w:t>
      </w:r>
      <w:r>
        <w:t>в</w:t>
      </w:r>
      <w:r>
        <w:rPr>
          <w:spacing w:val="-6"/>
        </w:rPr>
        <w:t xml:space="preserve"> </w:t>
      </w:r>
      <w:r>
        <w:t>родной</w:t>
      </w:r>
      <w:r>
        <w:rPr>
          <w:spacing w:val="-4"/>
        </w:rPr>
        <w:t xml:space="preserve"> </w:t>
      </w:r>
      <w:r>
        <w:rPr>
          <w:spacing w:val="-2"/>
        </w:rPr>
        <w:t>стране.</w:t>
      </w:r>
    </w:p>
    <w:p w:rsidR="00B25ECF" w:rsidRDefault="00B25ECF" w:rsidP="00B25ECF">
      <w:pPr>
        <w:pStyle w:val="a7"/>
        <w:numPr>
          <w:ilvl w:val="0"/>
          <w:numId w:val="185"/>
        </w:numPr>
        <w:tabs>
          <w:tab w:val="left" w:pos="1290"/>
        </w:tabs>
        <w:spacing w:before="1" w:after="8"/>
        <w:ind w:left="1290" w:hanging="238"/>
      </w:pPr>
      <w:r>
        <w:rPr>
          <w:spacing w:val="-2"/>
        </w:rPr>
        <w:t>духовно-нравственного</w:t>
      </w:r>
      <w:r>
        <w:rPr>
          <w:spacing w:val="18"/>
        </w:rPr>
        <w:t xml:space="preserve"> </w:t>
      </w:r>
      <w:r>
        <w:rPr>
          <w:spacing w:val="-2"/>
        </w:rPr>
        <w:t>воспитания:</w:t>
      </w:r>
    </w:p>
    <w:p w:rsidR="00B25ECF" w:rsidRDefault="00B25ECF" w:rsidP="00B25ECF">
      <w:pPr>
        <w:pStyle w:val="a0"/>
        <w:ind w:left="1052"/>
        <w:jc w:val="left"/>
        <w:rPr>
          <w:sz w:val="20"/>
        </w:rPr>
      </w:pPr>
      <w:r>
        <w:rPr>
          <w:sz w:val="20"/>
        </w:rPr>
      </w:r>
      <w:r>
        <w:rPr>
          <w:sz w:val="20"/>
        </w:rPr>
        <w:pict>
          <v:group id="docshapegroup14" o:spid="_x0000_s1038" style="width:475.35pt;height:25pt;mso-position-horizontal-relative:char;mso-position-vertical-relative:line" coordsize="9507,500">
            <v:shape id="docshape15" o:spid="_x0000_s1039" type="#_x0000_t75" style="position:absolute;width:7953;height:245">
              <v:imagedata r:id="rId17" o:title=""/>
            </v:shape>
            <v:shape id="docshape16" o:spid="_x0000_s1040" type="#_x0000_t75" style="position:absolute;top:254;width:9507;height:245">
              <v:imagedata r:id="rId18" o:title=""/>
            </v:shape>
            <w10:wrap type="none"/>
            <w10:anchorlock/>
          </v:group>
        </w:pict>
      </w:r>
    </w:p>
    <w:p w:rsidR="00B25ECF" w:rsidRDefault="00B25ECF" w:rsidP="00B25ECF">
      <w:pPr>
        <w:ind w:left="1052"/>
      </w:pPr>
      <w:r>
        <w:t>нравственных</w:t>
      </w:r>
      <w:r>
        <w:rPr>
          <w:spacing w:val="-7"/>
        </w:rPr>
        <w:t xml:space="preserve"> </w:t>
      </w:r>
      <w:r>
        <w:t>и</w:t>
      </w:r>
      <w:r>
        <w:rPr>
          <w:spacing w:val="-5"/>
        </w:rPr>
        <w:t xml:space="preserve"> </w:t>
      </w:r>
      <w:r>
        <w:t>правовых</w:t>
      </w:r>
      <w:r>
        <w:rPr>
          <w:spacing w:val="-8"/>
        </w:rPr>
        <w:t xml:space="preserve"> </w:t>
      </w:r>
      <w:r>
        <w:t>норм</w:t>
      </w:r>
      <w:r>
        <w:rPr>
          <w:spacing w:val="-6"/>
        </w:rPr>
        <w:t xml:space="preserve"> </w:t>
      </w:r>
      <w:r>
        <w:t>с</w:t>
      </w:r>
      <w:r>
        <w:rPr>
          <w:spacing w:val="-5"/>
        </w:rPr>
        <w:t xml:space="preserve"> </w:t>
      </w:r>
      <w:r>
        <w:t>учѐтом</w:t>
      </w:r>
      <w:r>
        <w:rPr>
          <w:spacing w:val="-6"/>
        </w:rPr>
        <w:t xml:space="preserve"> </w:t>
      </w:r>
      <w:r>
        <w:t>осознания</w:t>
      </w:r>
      <w:r>
        <w:rPr>
          <w:spacing w:val="-8"/>
        </w:rPr>
        <w:t xml:space="preserve"> </w:t>
      </w:r>
      <w:r>
        <w:t>последствий</w:t>
      </w:r>
      <w:r>
        <w:rPr>
          <w:spacing w:val="-5"/>
        </w:rPr>
        <w:t xml:space="preserve"> </w:t>
      </w:r>
      <w:r>
        <w:rPr>
          <w:spacing w:val="-2"/>
        </w:rPr>
        <w:t>поступков;</w:t>
      </w:r>
    </w:p>
    <w:p w:rsidR="00B25ECF" w:rsidRDefault="00B25ECF" w:rsidP="00B25ECF">
      <w:pPr>
        <w:sectPr w:rsidR="00B25ECF">
          <w:type w:val="continuous"/>
          <w:pgSz w:w="11920" w:h="16850"/>
          <w:pgMar w:top="960" w:right="60" w:bottom="280" w:left="160" w:header="0" w:footer="558" w:gutter="0"/>
          <w:cols w:space="720"/>
        </w:sectPr>
      </w:pPr>
    </w:p>
    <w:p w:rsidR="00B25ECF" w:rsidRDefault="00B25ECF" w:rsidP="00B25ECF">
      <w:pPr>
        <w:pStyle w:val="a0"/>
        <w:ind w:left="1052"/>
        <w:jc w:val="left"/>
        <w:rPr>
          <w:sz w:val="20"/>
        </w:rPr>
      </w:pPr>
      <w:r>
        <w:rPr>
          <w:noProof/>
          <w:sz w:val="20"/>
          <w:lang w:eastAsia="ru-RU"/>
        </w:rPr>
        <w:lastRenderedPageBreak/>
        <w:drawing>
          <wp:inline distT="0" distB="0" distL="0" distR="0">
            <wp:extent cx="5801994" cy="155448"/>
            <wp:effectExtent l="0" t="0" r="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5801994" cy="155448"/>
                    </a:xfrm>
                    <a:prstGeom prst="rect">
                      <a:avLst/>
                    </a:prstGeom>
                  </pic:spPr>
                </pic:pic>
              </a:graphicData>
            </a:graphic>
          </wp:inline>
        </w:drawing>
      </w:r>
    </w:p>
    <w:p w:rsidR="00B25ECF" w:rsidRDefault="00B25ECF" w:rsidP="00B25ECF">
      <w:pPr>
        <w:ind w:left="1052"/>
      </w:pPr>
      <w:r>
        <w:t>индивидуального</w:t>
      </w:r>
      <w:r>
        <w:rPr>
          <w:spacing w:val="-9"/>
        </w:rPr>
        <w:t xml:space="preserve"> </w:t>
      </w:r>
      <w:r>
        <w:t>и</w:t>
      </w:r>
      <w:r>
        <w:rPr>
          <w:spacing w:val="-8"/>
        </w:rPr>
        <w:t xml:space="preserve"> </w:t>
      </w:r>
      <w:r>
        <w:t>общественного</w:t>
      </w:r>
      <w:r>
        <w:rPr>
          <w:spacing w:val="-8"/>
        </w:rPr>
        <w:t xml:space="preserve"> </w:t>
      </w:r>
      <w:r>
        <w:rPr>
          <w:spacing w:val="-2"/>
        </w:rPr>
        <w:t>пространства.</w:t>
      </w:r>
    </w:p>
    <w:p w:rsidR="00B25ECF" w:rsidRDefault="00B25ECF" w:rsidP="00B25ECF">
      <w:pPr>
        <w:pStyle w:val="a7"/>
        <w:numPr>
          <w:ilvl w:val="0"/>
          <w:numId w:val="185"/>
        </w:numPr>
        <w:tabs>
          <w:tab w:val="left" w:pos="1290"/>
        </w:tabs>
        <w:ind w:left="1290" w:hanging="238"/>
      </w:pPr>
      <w:r>
        <w:t>эстетического</w:t>
      </w:r>
      <w:r>
        <w:rPr>
          <w:spacing w:val="-13"/>
        </w:rPr>
        <w:t xml:space="preserve"> </w:t>
      </w:r>
      <w:r>
        <w:rPr>
          <w:spacing w:val="-2"/>
        </w:rPr>
        <w:t>воспитания:</w:t>
      </w:r>
    </w:p>
    <w:p w:rsidR="00B25ECF" w:rsidRDefault="00B25ECF" w:rsidP="00B25ECF">
      <w:pPr>
        <w:ind w:left="1052" w:firstLine="2849"/>
      </w:pPr>
      <w:r>
        <w:rPr>
          <w:noProof/>
          <w:lang w:eastAsia="ru-RU"/>
        </w:rPr>
        <w:drawing>
          <wp:anchor distT="0" distB="0" distL="0" distR="0" simplePos="0" relativeHeight="251674624" behindDoc="1" locked="0" layoutInCell="1" allowOverlap="1">
            <wp:simplePos x="0" y="0"/>
            <wp:positionH relativeFrom="page">
              <wp:posOffset>769924</wp:posOffset>
            </wp:positionH>
            <wp:positionV relativeFrom="paragraph">
              <wp:posOffset>4980</wp:posOffset>
            </wp:positionV>
            <wp:extent cx="1842516" cy="155448"/>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1842516" cy="155448"/>
                    </a:xfrm>
                    <a:prstGeom prst="rect">
                      <a:avLst/>
                    </a:prstGeom>
                  </pic:spPr>
                </pic:pic>
              </a:graphicData>
            </a:graphic>
          </wp:anchor>
        </w:drawing>
      </w:r>
      <w:r>
        <w:t>видам</w:t>
      </w:r>
      <w:r>
        <w:rPr>
          <w:spacing w:val="-3"/>
        </w:rPr>
        <w:t xml:space="preserve"> </w:t>
      </w:r>
      <w:r>
        <w:t>искусства,</w:t>
      </w:r>
      <w:r>
        <w:rPr>
          <w:spacing w:val="-3"/>
        </w:rPr>
        <w:t xml:space="preserve"> </w:t>
      </w:r>
      <w:r>
        <w:t>традициям</w:t>
      </w:r>
      <w:r>
        <w:rPr>
          <w:spacing w:val="-3"/>
        </w:rPr>
        <w:t xml:space="preserve"> </w:t>
      </w:r>
      <w:r>
        <w:t>и</w:t>
      </w:r>
      <w:r>
        <w:rPr>
          <w:spacing w:val="-4"/>
        </w:rPr>
        <w:t xml:space="preserve"> </w:t>
      </w:r>
      <w:r>
        <w:t>творчеству</w:t>
      </w:r>
      <w:r>
        <w:rPr>
          <w:spacing w:val="-6"/>
        </w:rPr>
        <w:t xml:space="preserve"> </w:t>
      </w:r>
      <w:r>
        <w:t>своего</w:t>
      </w:r>
      <w:r>
        <w:rPr>
          <w:spacing w:val="-3"/>
        </w:rPr>
        <w:t xml:space="preserve"> </w:t>
      </w:r>
      <w:r>
        <w:t>и</w:t>
      </w:r>
      <w:r>
        <w:rPr>
          <w:spacing w:val="-3"/>
        </w:rPr>
        <w:t xml:space="preserve"> </w:t>
      </w:r>
      <w:r>
        <w:t>других</w:t>
      </w:r>
      <w:r>
        <w:rPr>
          <w:spacing w:val="-3"/>
        </w:rPr>
        <w:t xml:space="preserve"> </w:t>
      </w:r>
      <w:r>
        <w:t>народов,</w:t>
      </w:r>
      <w:r>
        <w:rPr>
          <w:spacing w:val="-1"/>
        </w:rPr>
        <w:t xml:space="preserve"> </w:t>
      </w:r>
      <w:r>
        <w:t>понимание эмоционального воздействия искусства;</w:t>
      </w:r>
    </w:p>
    <w:p w:rsidR="00B25ECF" w:rsidRDefault="00B25ECF" w:rsidP="00B25ECF">
      <w:pPr>
        <w:spacing w:before="251"/>
        <w:ind w:left="6647"/>
      </w:pPr>
      <w:r>
        <w:pict>
          <v:group id="docshapegroup17" o:spid="_x0000_s1065" style="position:absolute;left:0;text-align:left;margin-left:60.6pt;margin-top:.4pt;width:462.55pt;height:24.85pt;z-index:-251640832;mso-position-horizontal-relative:page" coordorigin="1212,8" coordsize="9251,497">
            <v:shape id="docshape18" o:spid="_x0000_s1066" type="#_x0000_t75" style="position:absolute;left:1212;top:8;width:9251;height:245">
              <v:imagedata r:id="rId21" o:title=""/>
            </v:shape>
            <v:shape id="docshape19" o:spid="_x0000_s1067" type="#_x0000_t75" style="position:absolute;left:1212;top:260;width:5699;height:245">
              <v:imagedata r:id="rId22" o:title=""/>
            </v:shape>
            <w10:wrap anchorx="page"/>
          </v:group>
        </w:pict>
      </w:r>
      <w:r>
        <w:t>ва,</w:t>
      </w:r>
      <w:r>
        <w:rPr>
          <w:spacing w:val="-8"/>
        </w:rPr>
        <w:t xml:space="preserve"> </w:t>
      </w:r>
      <w:r>
        <w:t>роли</w:t>
      </w:r>
      <w:r>
        <w:rPr>
          <w:spacing w:val="-6"/>
        </w:rPr>
        <w:t xml:space="preserve"> </w:t>
      </w:r>
      <w:r>
        <w:t>этнических</w:t>
      </w:r>
      <w:r>
        <w:rPr>
          <w:spacing w:val="-6"/>
        </w:rPr>
        <w:t xml:space="preserve"> </w:t>
      </w:r>
      <w:r>
        <w:t>культурных</w:t>
      </w:r>
      <w:r>
        <w:rPr>
          <w:spacing w:val="-6"/>
        </w:rPr>
        <w:t xml:space="preserve"> </w:t>
      </w:r>
      <w:r>
        <w:t>традиций</w:t>
      </w:r>
      <w:r>
        <w:rPr>
          <w:spacing w:val="-7"/>
        </w:rPr>
        <w:t xml:space="preserve"> </w:t>
      </w:r>
      <w:r>
        <w:rPr>
          <w:spacing w:val="-10"/>
        </w:rPr>
        <w:t>и</w:t>
      </w:r>
    </w:p>
    <w:p w:rsidR="00B25ECF" w:rsidRDefault="00B25ECF" w:rsidP="00B25ECF">
      <w:pPr>
        <w:spacing w:before="2" w:after="8"/>
        <w:ind w:left="1052"/>
      </w:pPr>
      <w:r>
        <w:t>народного</w:t>
      </w:r>
      <w:r>
        <w:rPr>
          <w:spacing w:val="-10"/>
        </w:rPr>
        <w:t xml:space="preserve"> </w:t>
      </w:r>
      <w:r>
        <w:rPr>
          <w:spacing w:val="-2"/>
        </w:rPr>
        <w:t>творчества;</w:t>
      </w:r>
    </w:p>
    <w:p w:rsidR="00B25ECF" w:rsidRDefault="00B25ECF" w:rsidP="00B25ECF">
      <w:pPr>
        <w:pStyle w:val="a0"/>
        <w:ind w:left="1052"/>
        <w:jc w:val="left"/>
        <w:rPr>
          <w:sz w:val="20"/>
        </w:rPr>
      </w:pPr>
      <w:r>
        <w:rPr>
          <w:noProof/>
          <w:sz w:val="20"/>
          <w:lang w:eastAsia="ru-RU"/>
        </w:rPr>
        <w:drawing>
          <wp:inline distT="0" distB="0" distL="0" distR="0">
            <wp:extent cx="3618864" cy="155448"/>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3" cstate="print"/>
                    <a:stretch>
                      <a:fillRect/>
                    </a:stretch>
                  </pic:blipFill>
                  <pic:spPr>
                    <a:xfrm>
                      <a:off x="0" y="0"/>
                      <a:ext cx="3618864" cy="155448"/>
                    </a:xfrm>
                    <a:prstGeom prst="rect">
                      <a:avLst/>
                    </a:prstGeom>
                  </pic:spPr>
                </pic:pic>
              </a:graphicData>
            </a:graphic>
          </wp:inline>
        </w:drawing>
      </w:r>
    </w:p>
    <w:p w:rsidR="00B25ECF" w:rsidRDefault="00B25ECF" w:rsidP="00B25ECF">
      <w:pPr>
        <w:pStyle w:val="a7"/>
        <w:numPr>
          <w:ilvl w:val="0"/>
          <w:numId w:val="185"/>
        </w:numPr>
        <w:tabs>
          <w:tab w:val="left" w:pos="1290"/>
        </w:tabs>
        <w:spacing w:before="1"/>
        <w:ind w:left="1052" w:right="2983" w:firstLine="0"/>
      </w:pPr>
      <w:r>
        <w:t>физического</w:t>
      </w:r>
      <w:r>
        <w:rPr>
          <w:spacing w:val="-5"/>
        </w:rPr>
        <w:t xml:space="preserve"> </w:t>
      </w:r>
      <w:r>
        <w:t>воспитания,</w:t>
      </w:r>
      <w:r>
        <w:rPr>
          <w:spacing w:val="-5"/>
        </w:rPr>
        <w:t xml:space="preserve"> </w:t>
      </w:r>
      <w:r>
        <w:t>формирования</w:t>
      </w:r>
      <w:r>
        <w:rPr>
          <w:spacing w:val="-6"/>
        </w:rPr>
        <w:t xml:space="preserve"> </w:t>
      </w:r>
      <w:r>
        <w:t>культуры</w:t>
      </w:r>
      <w:r>
        <w:rPr>
          <w:spacing w:val="-5"/>
        </w:rPr>
        <w:t xml:space="preserve"> </w:t>
      </w:r>
      <w:r>
        <w:t>здоровья</w:t>
      </w:r>
      <w:r>
        <w:rPr>
          <w:spacing w:val="-5"/>
        </w:rPr>
        <w:t xml:space="preserve"> </w:t>
      </w:r>
      <w:r>
        <w:t>и</w:t>
      </w:r>
      <w:r>
        <w:rPr>
          <w:spacing w:val="-6"/>
        </w:rPr>
        <w:t xml:space="preserve"> </w:t>
      </w:r>
      <w:r>
        <w:t xml:space="preserve">эмоционального </w:t>
      </w:r>
      <w:r>
        <w:rPr>
          <w:spacing w:val="-2"/>
        </w:rPr>
        <w:t>благополучия:</w:t>
      </w:r>
    </w:p>
    <w:p w:rsidR="00B25ECF" w:rsidRDefault="00B25ECF" w:rsidP="00B25ECF">
      <w:pPr>
        <w:spacing w:before="252"/>
        <w:ind w:left="1052" w:firstLine="2059"/>
      </w:pPr>
      <w:r>
        <w:pict>
          <v:group id="docshapegroup20" o:spid="_x0000_s1041" style="position:absolute;left:0;text-align:left;margin-left:60.6pt;margin-top:.3pt;width:146pt;height:25pt;z-index:251660288;mso-position-horizontal-relative:page" coordorigin="1212,6" coordsize="2920,500">
            <v:shape id="docshape21" o:spid="_x0000_s1042" type="#_x0000_t75" style="position:absolute;left:1212;top:6;width:2920;height:245">
              <v:imagedata r:id="rId24" o:title=""/>
            </v:shape>
            <v:shape id="docshape22" o:spid="_x0000_s1043" type="#_x0000_t75" style="position:absolute;left:1212;top:260;width:2163;height:245">
              <v:imagedata r:id="rId25" o:title=""/>
            </v:shape>
            <w10:wrap anchorx="page"/>
          </v:group>
        </w:pict>
      </w:r>
      <w:r>
        <w:t>шение</w:t>
      </w:r>
      <w:r>
        <w:rPr>
          <w:spacing w:val="-2"/>
        </w:rPr>
        <w:t xml:space="preserve"> </w:t>
      </w:r>
      <w:r>
        <w:t>к</w:t>
      </w:r>
      <w:r>
        <w:rPr>
          <w:spacing w:val="-2"/>
        </w:rPr>
        <w:t xml:space="preserve"> </w:t>
      </w:r>
      <w:r>
        <w:t>своему</w:t>
      </w:r>
      <w:r>
        <w:rPr>
          <w:spacing w:val="-5"/>
        </w:rPr>
        <w:t xml:space="preserve"> </w:t>
      </w:r>
      <w:r>
        <w:t>здоровью</w:t>
      </w:r>
      <w:r>
        <w:rPr>
          <w:spacing w:val="-2"/>
        </w:rPr>
        <w:t xml:space="preserve"> </w:t>
      </w:r>
      <w:r>
        <w:t>и</w:t>
      </w:r>
      <w:r>
        <w:rPr>
          <w:spacing w:val="-2"/>
        </w:rPr>
        <w:t xml:space="preserve"> </w:t>
      </w:r>
      <w:r>
        <w:t>установка</w:t>
      </w:r>
      <w:r>
        <w:rPr>
          <w:spacing w:val="-2"/>
        </w:rPr>
        <w:t xml:space="preserve"> </w:t>
      </w:r>
      <w:r>
        <w:t>на</w:t>
      </w:r>
      <w:r>
        <w:rPr>
          <w:spacing w:val="-4"/>
        </w:rPr>
        <w:t xml:space="preserve"> </w:t>
      </w:r>
      <w:r>
        <w:t>здоровый</w:t>
      </w:r>
      <w:r>
        <w:rPr>
          <w:spacing w:val="-5"/>
        </w:rPr>
        <w:t xml:space="preserve"> </w:t>
      </w:r>
      <w:r>
        <w:t>образ</w:t>
      </w:r>
      <w:r>
        <w:rPr>
          <w:spacing w:val="-2"/>
        </w:rPr>
        <w:t xml:space="preserve"> </w:t>
      </w:r>
      <w:r>
        <w:t>жизни</w:t>
      </w:r>
      <w:r>
        <w:rPr>
          <w:spacing w:val="-3"/>
        </w:rPr>
        <w:t xml:space="preserve"> </w:t>
      </w:r>
      <w:r>
        <w:t xml:space="preserve">(здоровое питание, соблюдение гигиенических правил, сбалансированный режим занятий и отдыха, регулярная физическая </w:t>
      </w:r>
      <w:r>
        <w:rPr>
          <w:spacing w:val="-2"/>
        </w:rPr>
        <w:t>активность);</w:t>
      </w:r>
    </w:p>
    <w:p w:rsidR="00B25ECF" w:rsidRDefault="00B25ECF" w:rsidP="00B25ECF">
      <w:pPr>
        <w:sectPr w:rsidR="00B25ECF">
          <w:pgSz w:w="11920" w:h="16850"/>
          <w:pgMar w:top="1080" w:right="60" w:bottom="740" w:left="160" w:header="0" w:footer="558" w:gutter="0"/>
          <w:cols w:space="720"/>
        </w:sectPr>
      </w:pPr>
    </w:p>
    <w:p w:rsidR="00B25ECF" w:rsidRDefault="00B25ECF" w:rsidP="00B25ECF">
      <w:pPr>
        <w:pStyle w:val="a0"/>
        <w:spacing w:before="1"/>
        <w:ind w:left="0"/>
        <w:jc w:val="left"/>
        <w:rPr>
          <w:sz w:val="22"/>
        </w:rPr>
      </w:pPr>
    </w:p>
    <w:p w:rsidR="00B25ECF" w:rsidRDefault="00B25ECF" w:rsidP="00B25ECF">
      <w:pPr>
        <w:ind w:left="1052"/>
      </w:pPr>
      <w:r>
        <w:t>иных</w:t>
      </w:r>
      <w:r>
        <w:rPr>
          <w:spacing w:val="-4"/>
        </w:rPr>
        <w:t xml:space="preserve"> </w:t>
      </w:r>
      <w:r>
        <w:t>форм</w:t>
      </w:r>
      <w:r>
        <w:rPr>
          <w:spacing w:val="-6"/>
        </w:rPr>
        <w:t xml:space="preserve"> </w:t>
      </w:r>
      <w:r>
        <w:t>вреда</w:t>
      </w:r>
      <w:r>
        <w:rPr>
          <w:spacing w:val="-5"/>
        </w:rPr>
        <w:t xml:space="preserve"> </w:t>
      </w:r>
      <w:r>
        <w:t>для</w:t>
      </w:r>
      <w:r>
        <w:rPr>
          <w:spacing w:val="-7"/>
        </w:rPr>
        <w:t xml:space="preserve"> </w:t>
      </w:r>
      <w:r>
        <w:t>физического</w:t>
      </w:r>
      <w:r>
        <w:rPr>
          <w:spacing w:val="-3"/>
        </w:rPr>
        <w:t xml:space="preserve"> </w:t>
      </w:r>
      <w:r>
        <w:t>и</w:t>
      </w:r>
      <w:r>
        <w:rPr>
          <w:spacing w:val="-3"/>
        </w:rPr>
        <w:t xml:space="preserve"> </w:t>
      </w:r>
      <w:r>
        <w:t>психического</w:t>
      </w:r>
      <w:r>
        <w:rPr>
          <w:spacing w:val="-6"/>
        </w:rPr>
        <w:t xml:space="preserve"> </w:t>
      </w:r>
      <w:r>
        <w:rPr>
          <w:spacing w:val="-2"/>
        </w:rPr>
        <w:t>здоровья;</w:t>
      </w:r>
    </w:p>
    <w:p w:rsidR="00B25ECF" w:rsidRDefault="00B25ECF" w:rsidP="00B25ECF">
      <w:pPr>
        <w:spacing w:line="253" w:lineRule="exact"/>
        <w:ind w:left="1052"/>
      </w:pPr>
      <w:r>
        <w:br w:type="column"/>
      </w:r>
      <w:r>
        <w:lastRenderedPageBreak/>
        <w:t>лкоголя,</w:t>
      </w:r>
      <w:r>
        <w:rPr>
          <w:spacing w:val="-8"/>
        </w:rPr>
        <w:t xml:space="preserve"> </w:t>
      </w:r>
      <w:r>
        <w:t>наркотиков,</w:t>
      </w:r>
      <w:r>
        <w:rPr>
          <w:spacing w:val="-7"/>
        </w:rPr>
        <w:t xml:space="preserve"> </w:t>
      </w:r>
      <w:r>
        <w:t>курение)</w:t>
      </w:r>
      <w:r>
        <w:rPr>
          <w:spacing w:val="-6"/>
        </w:rPr>
        <w:t xml:space="preserve"> </w:t>
      </w:r>
      <w:r>
        <w:rPr>
          <w:spacing w:val="-10"/>
        </w:rPr>
        <w:t>и</w:t>
      </w:r>
    </w:p>
    <w:p w:rsidR="00B25ECF" w:rsidRDefault="00B25ECF" w:rsidP="00B25ECF">
      <w:pPr>
        <w:pStyle w:val="a0"/>
        <w:spacing w:before="1"/>
        <w:ind w:left="0"/>
        <w:jc w:val="left"/>
        <w:rPr>
          <w:sz w:val="22"/>
        </w:rPr>
      </w:pPr>
    </w:p>
    <w:p w:rsidR="00B25ECF" w:rsidRDefault="00B25ECF" w:rsidP="00B25ECF">
      <w:pPr>
        <w:spacing w:line="252" w:lineRule="exact"/>
        <w:ind w:left="2816"/>
      </w:pPr>
      <w:r>
        <w:rPr>
          <w:noProof/>
          <w:lang w:eastAsia="ru-RU"/>
        </w:rPr>
        <w:drawing>
          <wp:anchor distT="0" distB="0" distL="0" distR="0" simplePos="0" relativeHeight="251676672" behindDoc="1" locked="0" layoutInCell="1" allowOverlap="1">
            <wp:simplePos x="0" y="0"/>
            <wp:positionH relativeFrom="page">
              <wp:posOffset>769924</wp:posOffset>
            </wp:positionH>
            <wp:positionV relativeFrom="paragraph">
              <wp:posOffset>-316462</wp:posOffset>
            </wp:positionV>
            <wp:extent cx="4518025" cy="155448"/>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26" cstate="print"/>
                    <a:stretch>
                      <a:fillRect/>
                    </a:stretch>
                  </pic:blipFill>
                  <pic:spPr>
                    <a:xfrm>
                      <a:off x="0" y="0"/>
                      <a:ext cx="4518025" cy="155448"/>
                    </a:xfrm>
                    <a:prstGeom prst="rect">
                      <a:avLst/>
                    </a:prstGeom>
                  </pic:spPr>
                </pic:pic>
              </a:graphicData>
            </a:graphic>
          </wp:anchor>
        </w:drawing>
      </w:r>
      <w:r>
        <w:pict>
          <v:group id="docshapegroup23" o:spid="_x0000_s1068" style="position:absolute;left:0;text-align:left;margin-left:60.6pt;margin-top:.45pt;width:443.95pt;height:24.85pt;z-index:-251638784;mso-position-horizontal-relative:page;mso-position-vertical-relative:text" coordorigin="1212,9" coordsize="8879,497">
            <v:shape id="docshape24" o:spid="_x0000_s1069" type="#_x0000_t75" style="position:absolute;left:1212;top:8;width:8879;height:245">
              <v:imagedata r:id="rId27" o:title=""/>
            </v:shape>
            <v:shape id="docshape25" o:spid="_x0000_s1070" type="#_x0000_t75" style="position:absolute;left:1212;top:260;width:7775;height:245">
              <v:imagedata r:id="rId28" o:title=""/>
            </v:shape>
            <w10:wrap anchorx="page"/>
          </v:group>
        </w:pict>
      </w:r>
      <w:r>
        <w:rPr>
          <w:spacing w:val="-4"/>
        </w:rPr>
        <w:t>-</w:t>
      </w:r>
      <w:r>
        <w:rPr>
          <w:spacing w:val="-2"/>
        </w:rPr>
        <w:t>среде;</w:t>
      </w:r>
    </w:p>
    <w:p w:rsidR="00B25ECF" w:rsidRDefault="00B25ECF" w:rsidP="00B25ECF">
      <w:pPr>
        <w:spacing w:line="252" w:lineRule="exact"/>
        <w:ind w:left="1710"/>
      </w:pPr>
      <w:r>
        <w:t>ым,</w:t>
      </w:r>
      <w:r>
        <w:rPr>
          <w:spacing w:val="-10"/>
        </w:rPr>
        <w:t xml:space="preserve"> </w:t>
      </w:r>
      <w:r>
        <w:t>информационным</w:t>
      </w:r>
      <w:r>
        <w:rPr>
          <w:spacing w:val="-9"/>
        </w:rPr>
        <w:t xml:space="preserve"> </w:t>
      </w:r>
      <w:r>
        <w:rPr>
          <w:spacing w:val="-10"/>
        </w:rPr>
        <w:t>и</w:t>
      </w:r>
    </w:p>
    <w:p w:rsidR="00B25ECF" w:rsidRDefault="00B25ECF" w:rsidP="00B25ECF">
      <w:pPr>
        <w:spacing w:line="252" w:lineRule="exact"/>
        <w:sectPr w:rsidR="00B25ECF">
          <w:type w:val="continuous"/>
          <w:pgSz w:w="11920" w:h="16850"/>
          <w:pgMar w:top="960" w:right="60" w:bottom="280" w:left="160" w:header="0" w:footer="558" w:gutter="0"/>
          <w:cols w:num="2" w:space="720" w:equalWidth="0">
            <w:col w:w="6802" w:space="209"/>
            <w:col w:w="4689"/>
          </w:cols>
        </w:sectPr>
      </w:pPr>
    </w:p>
    <w:p w:rsidR="00B25ECF" w:rsidRDefault="00B25ECF" w:rsidP="00B25ECF">
      <w:pPr>
        <w:spacing w:before="1"/>
        <w:ind w:left="1052"/>
      </w:pPr>
      <w:r>
        <w:lastRenderedPageBreak/>
        <w:t>природным</w:t>
      </w:r>
      <w:r>
        <w:rPr>
          <w:spacing w:val="-7"/>
        </w:rPr>
        <w:t xml:space="preserve"> </w:t>
      </w:r>
      <w:r>
        <w:t>условиям,</w:t>
      </w:r>
      <w:r>
        <w:rPr>
          <w:spacing w:val="-4"/>
        </w:rPr>
        <w:t xml:space="preserve"> </w:t>
      </w:r>
      <w:r>
        <w:t>в</w:t>
      </w:r>
      <w:r>
        <w:rPr>
          <w:spacing w:val="-5"/>
        </w:rPr>
        <w:t xml:space="preserve"> </w:t>
      </w:r>
      <w:r>
        <w:t>том</w:t>
      </w:r>
      <w:r>
        <w:rPr>
          <w:spacing w:val="-5"/>
        </w:rPr>
        <w:t xml:space="preserve"> </w:t>
      </w:r>
      <w:r>
        <w:t>числе</w:t>
      </w:r>
      <w:r>
        <w:rPr>
          <w:spacing w:val="-5"/>
        </w:rPr>
        <w:t xml:space="preserve"> </w:t>
      </w:r>
      <w:r>
        <w:t>осмысляя</w:t>
      </w:r>
      <w:r>
        <w:rPr>
          <w:spacing w:val="-7"/>
        </w:rPr>
        <w:t xml:space="preserve"> </w:t>
      </w:r>
      <w:r>
        <w:t>собственный</w:t>
      </w:r>
      <w:r>
        <w:rPr>
          <w:spacing w:val="-4"/>
        </w:rPr>
        <w:t xml:space="preserve"> </w:t>
      </w:r>
      <w:r>
        <w:t>опыт</w:t>
      </w:r>
      <w:r>
        <w:rPr>
          <w:spacing w:val="-5"/>
        </w:rPr>
        <w:t xml:space="preserve"> </w:t>
      </w:r>
      <w:r>
        <w:t>и</w:t>
      </w:r>
      <w:r>
        <w:rPr>
          <w:spacing w:val="-4"/>
        </w:rPr>
        <w:t xml:space="preserve"> </w:t>
      </w:r>
      <w:r>
        <w:t>выстраивая</w:t>
      </w:r>
      <w:r>
        <w:rPr>
          <w:spacing w:val="-3"/>
        </w:rPr>
        <w:t xml:space="preserve"> </w:t>
      </w:r>
      <w:r>
        <w:t>дальнейшие</w:t>
      </w:r>
      <w:r>
        <w:rPr>
          <w:spacing w:val="-4"/>
        </w:rPr>
        <w:t xml:space="preserve"> </w:t>
      </w:r>
      <w:r>
        <w:rPr>
          <w:spacing w:val="-2"/>
        </w:rPr>
        <w:t>цели;</w:t>
      </w:r>
    </w:p>
    <w:p w:rsidR="00B25ECF" w:rsidRDefault="00B25ECF" w:rsidP="00B25ECF">
      <w:pPr>
        <w:pStyle w:val="a0"/>
        <w:ind w:left="0"/>
        <w:jc w:val="left"/>
        <w:rPr>
          <w:sz w:val="22"/>
        </w:rPr>
      </w:pPr>
    </w:p>
    <w:p w:rsidR="00B25ECF" w:rsidRDefault="00B25ECF" w:rsidP="00B25ECF">
      <w:pPr>
        <w:spacing w:before="1" w:line="252" w:lineRule="exact"/>
        <w:ind w:left="10013"/>
      </w:pPr>
      <w:r>
        <w:pict>
          <v:group id="docshapegroup26" o:spid="_x0000_s1071" style="position:absolute;left:0;text-align:left;margin-left:60.6pt;margin-top:-12.25pt;width:450.45pt;height:25pt;z-index:-251637760;mso-position-horizontal-relative:page" coordorigin="1212,-245" coordsize="9009,500">
            <v:shape id="docshape27" o:spid="_x0000_s1072" type="#_x0000_t75" style="position:absolute;left:1212;top:-245;width:4641;height:245">
              <v:imagedata r:id="rId29" o:title=""/>
            </v:shape>
            <v:shape id="docshape28" o:spid="_x0000_s1073" type="#_x0000_t75" style="position:absolute;left:1212;top:9;width:9009;height:245">
              <v:imagedata r:id="rId30" o:title=""/>
            </v:shape>
            <w10:wrap anchorx="page"/>
          </v:group>
        </w:pict>
      </w:r>
      <w:r>
        <w:rPr>
          <w:spacing w:val="-2"/>
        </w:rPr>
        <w:t>эмоциональным</w:t>
      </w:r>
    </w:p>
    <w:p w:rsidR="00B25ECF" w:rsidRDefault="00B25ECF" w:rsidP="00B25ECF">
      <w:pPr>
        <w:spacing w:after="8" w:line="252" w:lineRule="exact"/>
        <w:ind w:left="1052"/>
      </w:pPr>
      <w:r>
        <w:rPr>
          <w:spacing w:val="-2"/>
        </w:rPr>
        <w:t>состоянием;</w:t>
      </w:r>
    </w:p>
    <w:p w:rsidR="00B25ECF" w:rsidRDefault="00B25ECF" w:rsidP="00B25ECF">
      <w:pPr>
        <w:pStyle w:val="a0"/>
        <w:ind w:left="1052"/>
        <w:jc w:val="left"/>
        <w:rPr>
          <w:sz w:val="20"/>
        </w:rPr>
      </w:pPr>
      <w:r>
        <w:rPr>
          <w:noProof/>
          <w:sz w:val="20"/>
          <w:lang w:eastAsia="ru-RU"/>
        </w:rPr>
        <w:drawing>
          <wp:inline distT="0" distB="0" distL="0" distR="0">
            <wp:extent cx="6215252" cy="155448"/>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31" cstate="print"/>
                    <a:stretch>
                      <a:fillRect/>
                    </a:stretch>
                  </pic:blipFill>
                  <pic:spPr>
                    <a:xfrm>
                      <a:off x="0" y="0"/>
                      <a:ext cx="6215252" cy="155448"/>
                    </a:xfrm>
                    <a:prstGeom prst="rect">
                      <a:avLst/>
                    </a:prstGeom>
                  </pic:spPr>
                </pic:pic>
              </a:graphicData>
            </a:graphic>
          </wp:inline>
        </w:drawing>
      </w:r>
    </w:p>
    <w:p w:rsidR="00B25ECF" w:rsidRDefault="00B25ECF" w:rsidP="00B25ECF">
      <w:pPr>
        <w:spacing w:before="1" w:line="252" w:lineRule="exact"/>
        <w:ind w:left="1052"/>
      </w:pPr>
      <w:r>
        <w:rPr>
          <w:spacing w:val="-2"/>
        </w:rPr>
        <w:t>человека.</w:t>
      </w:r>
    </w:p>
    <w:p w:rsidR="00B25ECF" w:rsidRDefault="00B25ECF" w:rsidP="00B25ECF">
      <w:pPr>
        <w:pStyle w:val="a7"/>
        <w:numPr>
          <w:ilvl w:val="0"/>
          <w:numId w:val="185"/>
        </w:numPr>
        <w:tabs>
          <w:tab w:val="left" w:pos="1290"/>
        </w:tabs>
        <w:spacing w:line="252" w:lineRule="exact"/>
        <w:ind w:left="1290" w:hanging="238"/>
      </w:pPr>
      <w:r>
        <w:t>трудового</w:t>
      </w:r>
      <w:r>
        <w:rPr>
          <w:spacing w:val="-3"/>
        </w:rPr>
        <w:t xml:space="preserve"> </w:t>
      </w:r>
      <w:r>
        <w:rPr>
          <w:spacing w:val="-2"/>
        </w:rPr>
        <w:t>воспитания:</w:t>
      </w:r>
    </w:p>
    <w:p w:rsidR="00B25ECF" w:rsidRDefault="00B25ECF" w:rsidP="00B25ECF">
      <w:pPr>
        <w:spacing w:before="1"/>
        <w:ind w:left="10076"/>
      </w:pPr>
      <w:r>
        <w:rPr>
          <w:noProof/>
          <w:lang w:eastAsia="ru-RU"/>
        </w:rPr>
        <w:drawing>
          <wp:anchor distT="0" distB="0" distL="0" distR="0" simplePos="0" relativeHeight="251679744" behindDoc="1" locked="0" layoutInCell="1" allowOverlap="1">
            <wp:simplePos x="0" y="0"/>
            <wp:positionH relativeFrom="page">
              <wp:posOffset>769924</wp:posOffset>
            </wp:positionH>
            <wp:positionV relativeFrom="paragraph">
              <wp:posOffset>6236</wp:posOffset>
            </wp:positionV>
            <wp:extent cx="5758180" cy="155448"/>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32" cstate="print"/>
                    <a:stretch>
                      <a:fillRect/>
                    </a:stretch>
                  </pic:blipFill>
                  <pic:spPr>
                    <a:xfrm>
                      <a:off x="0" y="0"/>
                      <a:ext cx="5758180" cy="155448"/>
                    </a:xfrm>
                    <a:prstGeom prst="rect">
                      <a:avLst/>
                    </a:prstGeom>
                  </pic:spPr>
                </pic:pic>
              </a:graphicData>
            </a:graphic>
          </wp:anchor>
        </w:drawing>
      </w:r>
      <w:r>
        <w:rPr>
          <w:spacing w:val="-2"/>
        </w:rPr>
        <w:t>населенного</w:t>
      </w:r>
    </w:p>
    <w:p w:rsidR="00B25ECF" w:rsidRDefault="00B25ECF" w:rsidP="00B25ECF">
      <w:pPr>
        <w:ind w:left="1052" w:right="785"/>
      </w:pPr>
      <w:r>
        <w:rPr>
          <w:noProof/>
          <w:lang w:eastAsia="ru-RU"/>
        </w:rPr>
        <w:drawing>
          <wp:anchor distT="0" distB="0" distL="0" distR="0" simplePos="0" relativeHeight="251680768" behindDoc="1" locked="0" layoutInCell="1" allowOverlap="1">
            <wp:simplePos x="0" y="0"/>
            <wp:positionH relativeFrom="page">
              <wp:posOffset>769924</wp:posOffset>
            </wp:positionH>
            <wp:positionV relativeFrom="paragraph">
              <wp:posOffset>326544</wp:posOffset>
            </wp:positionV>
            <wp:extent cx="5880734" cy="155448"/>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33" cstate="print"/>
                    <a:stretch>
                      <a:fillRect/>
                    </a:stretch>
                  </pic:blipFill>
                  <pic:spPr>
                    <a:xfrm>
                      <a:off x="0" y="0"/>
                      <a:ext cx="5880734" cy="155448"/>
                    </a:xfrm>
                    <a:prstGeom prst="rect">
                      <a:avLst/>
                    </a:prstGeom>
                  </pic:spPr>
                </pic:pic>
              </a:graphicData>
            </a:graphic>
          </wp:anchor>
        </w:drawing>
      </w:r>
      <w:r>
        <w:t>пункта,</w:t>
      </w:r>
      <w:r>
        <w:rPr>
          <w:spacing w:val="-3"/>
        </w:rPr>
        <w:t xml:space="preserve"> </w:t>
      </w:r>
      <w:r>
        <w:t>родного</w:t>
      </w:r>
      <w:r>
        <w:rPr>
          <w:spacing w:val="-5"/>
        </w:rPr>
        <w:t xml:space="preserve"> </w:t>
      </w:r>
      <w:r>
        <w:t>края)</w:t>
      </w:r>
      <w:r>
        <w:rPr>
          <w:spacing w:val="-3"/>
        </w:rPr>
        <w:t xml:space="preserve"> </w:t>
      </w:r>
      <w:r>
        <w:t>технологической</w:t>
      </w:r>
      <w:r>
        <w:rPr>
          <w:spacing w:val="-3"/>
        </w:rPr>
        <w:t xml:space="preserve"> </w:t>
      </w:r>
      <w:r>
        <w:t>и</w:t>
      </w:r>
      <w:r>
        <w:rPr>
          <w:spacing w:val="-4"/>
        </w:rPr>
        <w:t xml:space="preserve"> </w:t>
      </w:r>
      <w:r>
        <w:t>социальной</w:t>
      </w:r>
      <w:r>
        <w:rPr>
          <w:spacing w:val="-3"/>
        </w:rPr>
        <w:t xml:space="preserve"> </w:t>
      </w:r>
      <w:r>
        <w:t>направленности,</w:t>
      </w:r>
      <w:r>
        <w:rPr>
          <w:spacing w:val="-6"/>
        </w:rPr>
        <w:t xml:space="preserve"> </w:t>
      </w:r>
      <w:r>
        <w:t>способность инициировать, планировать и самостоятельно выполнять такого рода деятельность;</w:t>
      </w:r>
    </w:p>
    <w:p w:rsidR="00B25ECF" w:rsidRDefault="00B25ECF" w:rsidP="00B25ECF">
      <w:pPr>
        <w:sectPr w:rsidR="00B25ECF">
          <w:type w:val="continuous"/>
          <w:pgSz w:w="11920" w:h="16850"/>
          <w:pgMar w:top="960" w:right="60" w:bottom="280" w:left="160" w:header="0" w:footer="558" w:gutter="0"/>
          <w:cols w:space="720"/>
        </w:sectPr>
      </w:pPr>
    </w:p>
    <w:p w:rsidR="00B25ECF" w:rsidRDefault="00B25ECF" w:rsidP="00B25ECF">
      <w:pPr>
        <w:spacing w:before="251" w:line="480" w:lineRule="auto"/>
        <w:ind w:left="1052" w:right="38"/>
      </w:pPr>
      <w:r>
        <w:lastRenderedPageBreak/>
        <w:t>изучаемого предметного знания;</w:t>
      </w:r>
      <w:r>
        <w:rPr>
          <w:spacing w:val="40"/>
        </w:rPr>
        <w:t xml:space="preserve"> </w:t>
      </w:r>
      <w:r>
        <w:t>развитие</w:t>
      </w:r>
      <w:r>
        <w:rPr>
          <w:spacing w:val="-9"/>
        </w:rPr>
        <w:t xml:space="preserve"> </w:t>
      </w:r>
      <w:r>
        <w:t>необходимых</w:t>
      </w:r>
      <w:r>
        <w:rPr>
          <w:spacing w:val="-9"/>
        </w:rPr>
        <w:t xml:space="preserve"> </w:t>
      </w:r>
      <w:r>
        <w:t>умений</w:t>
      </w:r>
      <w:r>
        <w:rPr>
          <w:spacing w:val="-10"/>
        </w:rPr>
        <w:t xml:space="preserve"> </w:t>
      </w:r>
      <w:r>
        <w:t>для</w:t>
      </w:r>
      <w:r>
        <w:rPr>
          <w:spacing w:val="-9"/>
        </w:rPr>
        <w:t xml:space="preserve"> </w:t>
      </w:r>
      <w:r>
        <w:t>этого;</w:t>
      </w:r>
    </w:p>
    <w:p w:rsidR="00B25ECF" w:rsidRDefault="00B25ECF" w:rsidP="00B25ECF">
      <w:pPr>
        <w:spacing w:line="480" w:lineRule="auto"/>
        <w:ind w:left="1052" w:right="287" w:firstLine="314"/>
      </w:pPr>
      <w:r>
        <w:br w:type="column"/>
      </w:r>
      <w:r>
        <w:rPr>
          <w:spacing w:val="-2"/>
        </w:rPr>
        <w:lastRenderedPageBreak/>
        <w:t xml:space="preserve">применения </w:t>
      </w:r>
      <w:r>
        <w:t>деятельности</w:t>
      </w:r>
      <w:r>
        <w:rPr>
          <w:spacing w:val="-13"/>
        </w:rPr>
        <w:t xml:space="preserve"> </w:t>
      </w:r>
      <w:r>
        <w:rPr>
          <w:spacing w:val="-10"/>
        </w:rPr>
        <w:t>и</w:t>
      </w:r>
    </w:p>
    <w:p w:rsidR="00B25ECF" w:rsidRDefault="00B25ECF" w:rsidP="00B25ECF">
      <w:pPr>
        <w:spacing w:line="480" w:lineRule="auto"/>
        <w:sectPr w:rsidR="00B25ECF">
          <w:type w:val="continuous"/>
          <w:pgSz w:w="11920" w:h="16850"/>
          <w:pgMar w:top="960" w:right="60" w:bottom="280" w:left="160" w:header="0" w:footer="558" w:gutter="0"/>
          <w:cols w:num="2" w:space="720" w:equalWidth="0">
            <w:col w:w="5011" w:space="3890"/>
            <w:col w:w="2799"/>
          </w:cols>
        </w:sectPr>
      </w:pPr>
    </w:p>
    <w:p w:rsidR="00B25ECF" w:rsidRDefault="00B25ECF" w:rsidP="00B25ECF">
      <w:pPr>
        <w:spacing w:before="2"/>
        <w:jc w:val="right"/>
      </w:pPr>
      <w:r>
        <w:rPr>
          <w:noProof/>
          <w:lang w:eastAsia="ru-RU"/>
        </w:rPr>
        <w:lastRenderedPageBreak/>
        <w:drawing>
          <wp:anchor distT="0" distB="0" distL="0" distR="0" simplePos="0" relativeHeight="251681792" behindDoc="1" locked="0" layoutInCell="1" allowOverlap="1">
            <wp:simplePos x="0" y="0"/>
            <wp:positionH relativeFrom="page">
              <wp:posOffset>769924</wp:posOffset>
            </wp:positionH>
            <wp:positionV relativeFrom="paragraph">
              <wp:posOffset>-474870</wp:posOffset>
            </wp:positionV>
            <wp:extent cx="5684012" cy="155448"/>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34" cstate="print"/>
                    <a:stretch>
                      <a:fillRect/>
                    </a:stretch>
                  </pic:blipFill>
                  <pic:spPr>
                    <a:xfrm>
                      <a:off x="0" y="0"/>
                      <a:ext cx="5684012" cy="155448"/>
                    </a:xfrm>
                    <a:prstGeom prst="rect">
                      <a:avLst/>
                    </a:prstGeom>
                  </pic:spPr>
                </pic:pic>
              </a:graphicData>
            </a:graphic>
          </wp:anchor>
        </w:drawing>
      </w:r>
      <w:r>
        <w:pict>
          <v:group id="docshapegroup29" o:spid="_x0000_s1074" style="position:absolute;left:0;text-align:left;margin-left:60.6pt;margin-top:-12.2pt;width:475.25pt;height:37.6pt;z-index:-251633664;mso-position-horizontal-relative:page;mso-position-vertical-relative:text" coordorigin="1212,-244" coordsize="9505,752">
            <v:shape id="docshape30" o:spid="_x0000_s1075" type="#_x0000_t75" style="position:absolute;left:1212;top:-244;width:5489;height:245">
              <v:imagedata r:id="rId35" o:title=""/>
            </v:shape>
            <v:shape id="docshape31" o:spid="_x0000_s1076" type="#_x0000_t75" style="position:absolute;left:1212;top:10;width:3716;height:245">
              <v:imagedata r:id="rId36" o:title=""/>
            </v:shape>
            <v:shape id="docshape32" o:spid="_x0000_s1077" type="#_x0000_t75" style="position:absolute;left:1212;top:262;width:9505;height:245">
              <v:imagedata r:id="rId37" o:title=""/>
            </v:shape>
            <w10:wrap anchorx="page"/>
          </v:group>
        </w:pict>
      </w:r>
      <w:r>
        <w:t>довой</w:t>
      </w:r>
      <w:r>
        <w:rPr>
          <w:spacing w:val="-5"/>
        </w:rPr>
        <w:t xml:space="preserve"> </w:t>
      </w:r>
      <w:r>
        <w:rPr>
          <w:spacing w:val="-2"/>
        </w:rPr>
        <w:t>деятельности;</w:t>
      </w:r>
    </w:p>
    <w:p w:rsidR="00B25ECF" w:rsidRDefault="00B25ECF" w:rsidP="00B25ECF">
      <w:pPr>
        <w:pStyle w:val="a0"/>
        <w:ind w:left="0"/>
        <w:jc w:val="left"/>
        <w:rPr>
          <w:sz w:val="22"/>
        </w:rPr>
      </w:pPr>
    </w:p>
    <w:p w:rsidR="00B25ECF" w:rsidRDefault="00B25ECF" w:rsidP="00B25ECF">
      <w:pPr>
        <w:spacing w:line="252" w:lineRule="exact"/>
        <w:ind w:left="1052"/>
      </w:pPr>
      <w:r>
        <w:t>личных</w:t>
      </w:r>
      <w:r>
        <w:rPr>
          <w:spacing w:val="-4"/>
        </w:rPr>
        <w:t xml:space="preserve"> </w:t>
      </w:r>
      <w:r>
        <w:t>и</w:t>
      </w:r>
      <w:r>
        <w:rPr>
          <w:spacing w:val="-3"/>
        </w:rPr>
        <w:t xml:space="preserve"> </w:t>
      </w:r>
      <w:r>
        <w:t>общественных</w:t>
      </w:r>
      <w:r>
        <w:rPr>
          <w:spacing w:val="-6"/>
        </w:rPr>
        <w:t xml:space="preserve"> </w:t>
      </w:r>
      <w:r>
        <w:t>интересов,</w:t>
      </w:r>
      <w:r>
        <w:rPr>
          <w:spacing w:val="-3"/>
        </w:rPr>
        <w:t xml:space="preserve"> </w:t>
      </w:r>
      <w:r>
        <w:t>и</w:t>
      </w:r>
      <w:r>
        <w:rPr>
          <w:spacing w:val="-4"/>
        </w:rPr>
        <w:t xml:space="preserve"> </w:t>
      </w:r>
      <w:r>
        <w:rPr>
          <w:spacing w:val="-2"/>
        </w:rPr>
        <w:t>потребностей.</w:t>
      </w:r>
    </w:p>
    <w:p w:rsidR="00B25ECF" w:rsidRDefault="00B25ECF" w:rsidP="00B25ECF">
      <w:pPr>
        <w:pStyle w:val="a7"/>
        <w:numPr>
          <w:ilvl w:val="0"/>
          <w:numId w:val="185"/>
        </w:numPr>
        <w:tabs>
          <w:tab w:val="left" w:pos="1290"/>
        </w:tabs>
        <w:spacing w:line="252" w:lineRule="exact"/>
        <w:ind w:left="1290" w:hanging="238"/>
      </w:pPr>
      <w:r>
        <w:t>экологического</w:t>
      </w:r>
      <w:r>
        <w:rPr>
          <w:spacing w:val="-13"/>
        </w:rPr>
        <w:t xml:space="preserve"> </w:t>
      </w:r>
      <w:r>
        <w:rPr>
          <w:spacing w:val="-2"/>
        </w:rPr>
        <w:t>воспитания:</w:t>
      </w:r>
    </w:p>
    <w:p w:rsidR="00B25ECF" w:rsidRDefault="00B25ECF" w:rsidP="00B25ECF">
      <w:pPr>
        <w:spacing w:before="1"/>
      </w:pPr>
      <w:r>
        <w:br w:type="column"/>
      </w:r>
    </w:p>
    <w:p w:rsidR="00B25ECF" w:rsidRDefault="00B25ECF" w:rsidP="00B25ECF">
      <w:pPr>
        <w:ind w:right="518"/>
        <w:jc w:val="right"/>
      </w:pPr>
      <w:r>
        <w:rPr>
          <w:spacing w:val="-2"/>
        </w:rPr>
        <w:t>учѐтом</w:t>
      </w:r>
    </w:p>
    <w:p w:rsidR="00B25ECF" w:rsidRDefault="00B25ECF" w:rsidP="00B25ECF">
      <w:pPr>
        <w:pStyle w:val="a0"/>
        <w:spacing w:before="252"/>
        <w:ind w:left="0"/>
        <w:jc w:val="left"/>
        <w:rPr>
          <w:sz w:val="22"/>
        </w:rPr>
      </w:pPr>
    </w:p>
    <w:p w:rsidR="00B25ECF" w:rsidRDefault="00B25ECF" w:rsidP="00B25ECF">
      <w:pPr>
        <w:ind w:left="472"/>
      </w:pPr>
      <w:r>
        <w:rPr>
          <w:noProof/>
          <w:lang w:eastAsia="ru-RU"/>
        </w:rPr>
        <w:drawing>
          <wp:anchor distT="0" distB="0" distL="0" distR="0" simplePos="0" relativeHeight="251683840" behindDoc="1" locked="0" layoutInCell="1" allowOverlap="1">
            <wp:simplePos x="0" y="0"/>
            <wp:positionH relativeFrom="page">
              <wp:posOffset>769924</wp:posOffset>
            </wp:positionH>
            <wp:positionV relativeFrom="paragraph">
              <wp:posOffset>5737</wp:posOffset>
            </wp:positionV>
            <wp:extent cx="3909567" cy="15544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38" cstate="print"/>
                    <a:stretch>
                      <a:fillRect/>
                    </a:stretch>
                  </pic:blipFill>
                  <pic:spPr>
                    <a:xfrm>
                      <a:off x="0" y="0"/>
                      <a:ext cx="3909567" cy="155448"/>
                    </a:xfrm>
                    <a:prstGeom prst="rect">
                      <a:avLst/>
                    </a:prstGeom>
                  </pic:spPr>
                </pic:pic>
              </a:graphicData>
            </a:graphic>
          </wp:anchor>
        </w:drawing>
      </w:r>
      <w:r>
        <w:t>ных</w:t>
      </w:r>
      <w:r>
        <w:rPr>
          <w:spacing w:val="-3"/>
        </w:rPr>
        <w:t xml:space="preserve"> </w:t>
      </w:r>
      <w:r>
        <w:t>наук</w:t>
      </w:r>
      <w:r>
        <w:rPr>
          <w:spacing w:val="-3"/>
        </w:rPr>
        <w:t xml:space="preserve"> </w:t>
      </w:r>
      <w:r>
        <w:t>для</w:t>
      </w:r>
      <w:r>
        <w:rPr>
          <w:spacing w:val="-4"/>
        </w:rPr>
        <w:t xml:space="preserve"> </w:t>
      </w:r>
      <w:r>
        <w:t>решения</w:t>
      </w:r>
      <w:r>
        <w:rPr>
          <w:spacing w:val="-4"/>
        </w:rPr>
        <w:t xml:space="preserve"> </w:t>
      </w:r>
      <w:r>
        <w:t>задач</w:t>
      </w:r>
      <w:r>
        <w:rPr>
          <w:spacing w:val="-3"/>
        </w:rPr>
        <w:t xml:space="preserve"> </w:t>
      </w:r>
      <w:r>
        <w:t>в</w:t>
      </w:r>
      <w:r>
        <w:rPr>
          <w:spacing w:val="-4"/>
        </w:rPr>
        <w:t xml:space="preserve"> </w:t>
      </w:r>
      <w:r>
        <w:rPr>
          <w:spacing w:val="-2"/>
        </w:rPr>
        <w:t>области</w:t>
      </w:r>
    </w:p>
    <w:p w:rsidR="00B25ECF" w:rsidRDefault="00B25ECF" w:rsidP="00B25ECF">
      <w:pPr>
        <w:sectPr w:rsidR="00B25ECF">
          <w:type w:val="continuous"/>
          <w:pgSz w:w="11920" w:h="16850"/>
          <w:pgMar w:top="960" w:right="60" w:bottom="280" w:left="160" w:header="0" w:footer="558" w:gutter="0"/>
          <w:cols w:num="2" w:space="720" w:equalWidth="0">
            <w:col w:w="6594" w:space="40"/>
            <w:col w:w="5066"/>
          </w:cols>
        </w:sectPr>
      </w:pPr>
    </w:p>
    <w:p w:rsidR="00B25ECF" w:rsidRDefault="00B25ECF" w:rsidP="00B25ECF">
      <w:pPr>
        <w:spacing w:before="2" w:line="252" w:lineRule="exact"/>
        <w:ind w:right="430"/>
        <w:jc w:val="right"/>
      </w:pPr>
      <w:r>
        <w:lastRenderedPageBreak/>
        <w:t>окружающей</w:t>
      </w:r>
      <w:r>
        <w:rPr>
          <w:spacing w:val="-8"/>
        </w:rPr>
        <w:t xml:space="preserve"> </w:t>
      </w:r>
      <w:r>
        <w:t>среды,</w:t>
      </w:r>
      <w:r>
        <w:rPr>
          <w:spacing w:val="-5"/>
        </w:rPr>
        <w:t xml:space="preserve"> </w:t>
      </w:r>
      <w:r>
        <w:t>планирования</w:t>
      </w:r>
      <w:r>
        <w:rPr>
          <w:spacing w:val="-7"/>
        </w:rPr>
        <w:t xml:space="preserve"> </w:t>
      </w:r>
      <w:r>
        <w:t>поступков</w:t>
      </w:r>
      <w:r>
        <w:rPr>
          <w:spacing w:val="-6"/>
        </w:rPr>
        <w:t xml:space="preserve"> </w:t>
      </w:r>
      <w:r>
        <w:t>и</w:t>
      </w:r>
      <w:r>
        <w:rPr>
          <w:spacing w:val="-6"/>
        </w:rPr>
        <w:t xml:space="preserve"> </w:t>
      </w:r>
      <w:r>
        <w:t>оценки</w:t>
      </w:r>
      <w:r>
        <w:rPr>
          <w:spacing w:val="-5"/>
        </w:rPr>
        <w:t xml:space="preserve"> </w:t>
      </w:r>
      <w:r>
        <w:t>их</w:t>
      </w:r>
      <w:r>
        <w:rPr>
          <w:spacing w:val="-6"/>
        </w:rPr>
        <w:t xml:space="preserve"> </w:t>
      </w:r>
      <w:r>
        <w:t>возможных</w:t>
      </w:r>
      <w:r>
        <w:rPr>
          <w:spacing w:val="-5"/>
        </w:rPr>
        <w:t xml:space="preserve"> </w:t>
      </w:r>
      <w:r>
        <w:t>последствий</w:t>
      </w:r>
      <w:r>
        <w:rPr>
          <w:spacing w:val="-7"/>
        </w:rPr>
        <w:t xml:space="preserve"> </w:t>
      </w:r>
      <w:r>
        <w:t>для</w:t>
      </w:r>
      <w:r>
        <w:rPr>
          <w:spacing w:val="-3"/>
        </w:rPr>
        <w:t xml:space="preserve"> </w:t>
      </w:r>
      <w:r>
        <w:t>окружающей</w:t>
      </w:r>
      <w:r>
        <w:rPr>
          <w:spacing w:val="-8"/>
        </w:rPr>
        <w:t xml:space="preserve"> </w:t>
      </w:r>
      <w:r>
        <w:rPr>
          <w:spacing w:val="-2"/>
        </w:rPr>
        <w:t>среды;</w:t>
      </w:r>
    </w:p>
    <w:p w:rsidR="00B25ECF" w:rsidRDefault="00B25ECF" w:rsidP="00B25ECF">
      <w:pPr>
        <w:spacing w:line="252" w:lineRule="exact"/>
        <w:ind w:right="522"/>
        <w:jc w:val="right"/>
      </w:pPr>
      <w:r>
        <w:rPr>
          <w:noProof/>
          <w:lang w:eastAsia="ru-RU"/>
        </w:rPr>
        <w:drawing>
          <wp:anchor distT="0" distB="0" distL="0" distR="0" simplePos="0" relativeHeight="251684864" behindDoc="1" locked="0" layoutInCell="1" allowOverlap="1">
            <wp:simplePos x="0" y="0"/>
            <wp:positionH relativeFrom="page">
              <wp:posOffset>769924</wp:posOffset>
            </wp:positionH>
            <wp:positionV relativeFrom="paragraph">
              <wp:posOffset>5059</wp:posOffset>
            </wp:positionV>
            <wp:extent cx="5838189" cy="155448"/>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39" cstate="print"/>
                    <a:stretch>
                      <a:fillRect/>
                    </a:stretch>
                  </pic:blipFill>
                  <pic:spPr>
                    <a:xfrm>
                      <a:off x="0" y="0"/>
                      <a:ext cx="5838189" cy="155448"/>
                    </a:xfrm>
                    <a:prstGeom prst="rect">
                      <a:avLst/>
                    </a:prstGeom>
                  </pic:spPr>
                </pic:pic>
              </a:graphicData>
            </a:graphic>
          </wp:anchor>
        </w:drawing>
      </w:r>
      <w:r>
        <w:t>проблем</w:t>
      </w:r>
      <w:r>
        <w:rPr>
          <w:spacing w:val="-5"/>
        </w:rPr>
        <w:t xml:space="preserve"> </w:t>
      </w:r>
      <w:r>
        <w:rPr>
          <w:spacing w:val="-10"/>
        </w:rPr>
        <w:t>и</w:t>
      </w:r>
    </w:p>
    <w:p w:rsidR="00B25ECF" w:rsidRDefault="00B25ECF" w:rsidP="00B25ECF">
      <w:pPr>
        <w:spacing w:line="252" w:lineRule="exact"/>
        <w:jc w:val="right"/>
        <w:sectPr w:rsidR="00B25ECF">
          <w:type w:val="continuous"/>
          <w:pgSz w:w="11920" w:h="16850"/>
          <w:pgMar w:top="960" w:right="60" w:bottom="280" w:left="160" w:header="0" w:footer="558" w:gutter="0"/>
          <w:cols w:space="720"/>
        </w:sectPr>
      </w:pPr>
    </w:p>
    <w:p w:rsidR="00B25ECF" w:rsidRDefault="00B25ECF" w:rsidP="00B25ECF">
      <w:pPr>
        <w:spacing w:before="1"/>
        <w:ind w:left="1052"/>
      </w:pPr>
      <w:r>
        <w:rPr>
          <w:noProof/>
          <w:lang w:eastAsia="ru-RU"/>
        </w:rPr>
        <w:lastRenderedPageBreak/>
        <w:drawing>
          <wp:anchor distT="0" distB="0" distL="0" distR="0" simplePos="0" relativeHeight="251685888" behindDoc="1" locked="0" layoutInCell="1" allowOverlap="1">
            <wp:simplePos x="0" y="0"/>
            <wp:positionH relativeFrom="page">
              <wp:posOffset>769924</wp:posOffset>
            </wp:positionH>
            <wp:positionV relativeFrom="paragraph">
              <wp:posOffset>166293</wp:posOffset>
            </wp:positionV>
            <wp:extent cx="5536819" cy="155448"/>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40" cstate="print"/>
                    <a:stretch>
                      <a:fillRect/>
                    </a:stretch>
                  </pic:blipFill>
                  <pic:spPr>
                    <a:xfrm>
                      <a:off x="0" y="0"/>
                      <a:ext cx="5536819" cy="155448"/>
                    </a:xfrm>
                    <a:prstGeom prst="rect">
                      <a:avLst/>
                    </a:prstGeom>
                  </pic:spPr>
                </pic:pic>
              </a:graphicData>
            </a:graphic>
          </wp:anchor>
        </w:drawing>
      </w:r>
      <w:r>
        <w:t>путей</w:t>
      </w:r>
      <w:r>
        <w:rPr>
          <w:spacing w:val="-6"/>
        </w:rPr>
        <w:t xml:space="preserve"> </w:t>
      </w:r>
      <w:r>
        <w:t>их</w:t>
      </w:r>
      <w:r>
        <w:rPr>
          <w:spacing w:val="-6"/>
        </w:rPr>
        <w:t xml:space="preserve"> </w:t>
      </w:r>
      <w:r>
        <w:t>решения;</w:t>
      </w:r>
      <w:r>
        <w:rPr>
          <w:spacing w:val="-5"/>
        </w:rPr>
        <w:t xml:space="preserve"> </w:t>
      </w:r>
      <w:r>
        <w:t>активное</w:t>
      </w:r>
      <w:r>
        <w:rPr>
          <w:spacing w:val="-6"/>
        </w:rPr>
        <w:t xml:space="preserve"> </w:t>
      </w:r>
      <w:r>
        <w:t>неприятие</w:t>
      </w:r>
      <w:r>
        <w:rPr>
          <w:spacing w:val="-6"/>
        </w:rPr>
        <w:t xml:space="preserve"> </w:t>
      </w:r>
      <w:r>
        <w:t>действий,</w:t>
      </w:r>
      <w:r>
        <w:rPr>
          <w:spacing w:val="-5"/>
        </w:rPr>
        <w:t xml:space="preserve"> </w:t>
      </w:r>
      <w:r>
        <w:t>приносящих</w:t>
      </w:r>
      <w:r>
        <w:rPr>
          <w:spacing w:val="-6"/>
        </w:rPr>
        <w:t xml:space="preserve"> </w:t>
      </w:r>
      <w:r>
        <w:t>вред</w:t>
      </w:r>
      <w:r>
        <w:rPr>
          <w:spacing w:val="-8"/>
        </w:rPr>
        <w:t xml:space="preserve"> </w:t>
      </w:r>
      <w:r>
        <w:t>окружающей</w:t>
      </w:r>
      <w:r>
        <w:rPr>
          <w:spacing w:val="-5"/>
        </w:rPr>
        <w:t xml:space="preserve"> </w:t>
      </w:r>
      <w:r>
        <w:rPr>
          <w:spacing w:val="-2"/>
        </w:rPr>
        <w:t>среде;</w:t>
      </w:r>
    </w:p>
    <w:p w:rsidR="00B25ECF" w:rsidRDefault="00B25ECF" w:rsidP="00B25ECF">
      <w:pPr>
        <w:pStyle w:val="a0"/>
        <w:ind w:left="0"/>
        <w:jc w:val="left"/>
        <w:rPr>
          <w:sz w:val="22"/>
        </w:rPr>
      </w:pPr>
    </w:p>
    <w:p w:rsidR="00B25ECF" w:rsidRDefault="00B25ECF" w:rsidP="00B25ECF">
      <w:pPr>
        <w:spacing w:line="252" w:lineRule="exact"/>
        <w:ind w:left="1052"/>
      </w:pPr>
      <w:r>
        <w:t>социальной</w:t>
      </w:r>
      <w:r>
        <w:rPr>
          <w:spacing w:val="-12"/>
        </w:rPr>
        <w:t xml:space="preserve"> </w:t>
      </w:r>
      <w:r>
        <w:rPr>
          <w:spacing w:val="-4"/>
        </w:rPr>
        <w:t>сред;</w:t>
      </w:r>
    </w:p>
    <w:p w:rsidR="00B25ECF" w:rsidRDefault="00B25ECF" w:rsidP="00B25ECF">
      <w:pPr>
        <w:spacing w:line="252" w:lineRule="exact"/>
        <w:ind w:left="8918"/>
      </w:pPr>
      <w:r>
        <w:rPr>
          <w:noProof/>
          <w:lang w:eastAsia="ru-RU"/>
        </w:rPr>
        <w:drawing>
          <wp:anchor distT="0" distB="0" distL="0" distR="0" simplePos="0" relativeHeight="251686912" behindDoc="1" locked="0" layoutInCell="1" allowOverlap="1">
            <wp:simplePos x="0" y="0"/>
            <wp:positionH relativeFrom="page">
              <wp:posOffset>769924</wp:posOffset>
            </wp:positionH>
            <wp:positionV relativeFrom="paragraph">
              <wp:posOffset>5608</wp:posOffset>
            </wp:positionV>
            <wp:extent cx="5059934" cy="155448"/>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41" cstate="print"/>
                    <a:stretch>
                      <a:fillRect/>
                    </a:stretch>
                  </pic:blipFill>
                  <pic:spPr>
                    <a:xfrm>
                      <a:off x="0" y="0"/>
                      <a:ext cx="5059934" cy="155448"/>
                    </a:xfrm>
                    <a:prstGeom prst="rect">
                      <a:avLst/>
                    </a:prstGeom>
                  </pic:spPr>
                </pic:pic>
              </a:graphicData>
            </a:graphic>
          </wp:anchor>
        </w:drawing>
      </w:r>
      <w:r>
        <w:rPr>
          <w:spacing w:val="-5"/>
        </w:rPr>
        <w:t>ти.</w:t>
      </w:r>
    </w:p>
    <w:p w:rsidR="00B25ECF" w:rsidRDefault="00B25ECF" w:rsidP="00B25ECF">
      <w:pPr>
        <w:pStyle w:val="a7"/>
        <w:numPr>
          <w:ilvl w:val="0"/>
          <w:numId w:val="185"/>
        </w:numPr>
        <w:tabs>
          <w:tab w:val="left" w:pos="1290"/>
        </w:tabs>
        <w:ind w:left="1290" w:hanging="238"/>
      </w:pPr>
      <w:r>
        <w:t>ценности</w:t>
      </w:r>
      <w:r>
        <w:rPr>
          <w:spacing w:val="-8"/>
        </w:rPr>
        <w:t xml:space="preserve"> </w:t>
      </w:r>
      <w:r>
        <w:t>научного</w:t>
      </w:r>
      <w:r>
        <w:rPr>
          <w:spacing w:val="-6"/>
        </w:rPr>
        <w:t xml:space="preserve"> </w:t>
      </w:r>
      <w:r>
        <w:rPr>
          <w:spacing w:val="-2"/>
        </w:rPr>
        <w:t>познания:</w:t>
      </w:r>
    </w:p>
    <w:p w:rsidR="00B25ECF" w:rsidRDefault="00B25ECF" w:rsidP="00B25ECF">
      <w:r>
        <w:br w:type="column"/>
      </w:r>
    </w:p>
    <w:p w:rsidR="00B25ECF" w:rsidRDefault="00B25ECF" w:rsidP="00B25ECF">
      <w:pPr>
        <w:ind w:right="190"/>
        <w:jc w:val="right"/>
      </w:pPr>
      <w:r>
        <w:t>технологической</w:t>
      </w:r>
      <w:r>
        <w:rPr>
          <w:spacing w:val="-11"/>
        </w:rPr>
        <w:t xml:space="preserve"> </w:t>
      </w:r>
      <w:r>
        <w:rPr>
          <w:spacing w:val="-10"/>
        </w:rPr>
        <w:t>и</w:t>
      </w:r>
    </w:p>
    <w:p w:rsidR="00B25ECF" w:rsidRDefault="00B25ECF" w:rsidP="00B25ECF">
      <w:pPr>
        <w:pStyle w:val="a0"/>
        <w:ind w:left="0"/>
        <w:jc w:val="left"/>
        <w:rPr>
          <w:sz w:val="22"/>
        </w:rPr>
      </w:pPr>
    </w:p>
    <w:p w:rsidR="00B25ECF" w:rsidRDefault="00B25ECF" w:rsidP="00B25ECF">
      <w:pPr>
        <w:pStyle w:val="a0"/>
        <w:ind w:left="0"/>
        <w:jc w:val="left"/>
        <w:rPr>
          <w:sz w:val="22"/>
        </w:rPr>
      </w:pPr>
    </w:p>
    <w:p w:rsidR="00B25ECF" w:rsidRDefault="00B25ECF" w:rsidP="00B25ECF">
      <w:pPr>
        <w:pStyle w:val="a0"/>
        <w:spacing w:before="1"/>
        <w:ind w:left="0"/>
        <w:jc w:val="left"/>
        <w:rPr>
          <w:sz w:val="22"/>
        </w:rPr>
      </w:pPr>
    </w:p>
    <w:p w:rsidR="00B25ECF" w:rsidRDefault="00B25ECF" w:rsidP="00B25ECF">
      <w:pPr>
        <w:ind w:right="226"/>
        <w:jc w:val="right"/>
      </w:pPr>
      <w:r>
        <w:rPr>
          <w:noProof/>
          <w:lang w:eastAsia="ru-RU"/>
        </w:rPr>
        <w:drawing>
          <wp:anchor distT="0" distB="0" distL="0" distR="0" simplePos="0" relativeHeight="251687936" behindDoc="1" locked="0" layoutInCell="1" allowOverlap="1">
            <wp:simplePos x="0" y="0"/>
            <wp:positionH relativeFrom="page">
              <wp:posOffset>769924</wp:posOffset>
            </wp:positionH>
            <wp:positionV relativeFrom="paragraph">
              <wp:posOffset>5960</wp:posOffset>
            </wp:positionV>
            <wp:extent cx="5620766" cy="155448"/>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42" cstate="print"/>
                    <a:stretch>
                      <a:fillRect/>
                    </a:stretch>
                  </pic:blipFill>
                  <pic:spPr>
                    <a:xfrm>
                      <a:off x="0" y="0"/>
                      <a:ext cx="5620766" cy="155448"/>
                    </a:xfrm>
                    <a:prstGeom prst="rect">
                      <a:avLst/>
                    </a:prstGeom>
                  </pic:spPr>
                </pic:pic>
              </a:graphicData>
            </a:graphic>
          </wp:anchor>
        </w:drawing>
      </w:r>
      <w:r>
        <w:rPr>
          <w:spacing w:val="-2"/>
        </w:rPr>
        <w:t>закономерностях</w:t>
      </w:r>
    </w:p>
    <w:p w:rsidR="00B25ECF" w:rsidRDefault="00B25ECF" w:rsidP="00B25ECF">
      <w:pPr>
        <w:jc w:val="right"/>
        <w:sectPr w:rsidR="00B25ECF">
          <w:type w:val="continuous"/>
          <w:pgSz w:w="11920" w:h="16850"/>
          <w:pgMar w:top="960" w:right="60" w:bottom="280" w:left="160" w:header="0" w:footer="558" w:gutter="0"/>
          <w:cols w:num="2" w:space="720" w:equalWidth="0">
            <w:col w:w="9329" w:space="40"/>
            <w:col w:w="2331"/>
          </w:cols>
        </w:sectPr>
      </w:pPr>
    </w:p>
    <w:p w:rsidR="00B25ECF" w:rsidRDefault="00B25ECF" w:rsidP="00B25ECF">
      <w:pPr>
        <w:ind w:left="3733" w:right="785" w:hanging="2682"/>
      </w:pPr>
      <w:r>
        <w:lastRenderedPageBreak/>
        <w:pict>
          <v:group id="docshapegroup33" o:spid="_x0000_s1078" style="position:absolute;left:0;text-align:left;margin-left:60.6pt;margin-top:13.15pt;width:486.25pt;height:24.85pt;z-index:-251627520;mso-position-horizontal-relative:page" coordorigin="1212,263" coordsize="9725,497">
            <v:shape id="docshape34" o:spid="_x0000_s1079" type="#_x0000_t75" style="position:absolute;left:1212;top:262;width:2785;height:245">
              <v:imagedata r:id="rId43" o:title=""/>
            </v:shape>
            <v:shape id="docshape35" o:spid="_x0000_s1080" type="#_x0000_t75" style="position:absolute;left:1212;top:514;width:9725;height:245">
              <v:imagedata r:id="rId44" o:title=""/>
            </v:shape>
            <w10:wrap anchorx="page"/>
          </v:group>
        </w:pict>
      </w:r>
      <w:r>
        <w:t>развития</w:t>
      </w:r>
      <w:r>
        <w:rPr>
          <w:spacing w:val="-4"/>
        </w:rPr>
        <w:t xml:space="preserve"> </w:t>
      </w:r>
      <w:r>
        <w:t>человека,</w:t>
      </w:r>
      <w:r>
        <w:rPr>
          <w:spacing w:val="-2"/>
        </w:rPr>
        <w:t xml:space="preserve"> </w:t>
      </w:r>
      <w:r>
        <w:t>природы</w:t>
      </w:r>
      <w:r>
        <w:rPr>
          <w:spacing w:val="-2"/>
        </w:rPr>
        <w:t xml:space="preserve"> </w:t>
      </w:r>
      <w:r>
        <w:t>и</w:t>
      </w:r>
      <w:r>
        <w:rPr>
          <w:spacing w:val="-2"/>
        </w:rPr>
        <w:t xml:space="preserve"> </w:t>
      </w:r>
      <w:r>
        <w:t>общества,</w:t>
      </w:r>
      <w:r>
        <w:rPr>
          <w:spacing w:val="-4"/>
        </w:rPr>
        <w:t xml:space="preserve"> </w:t>
      </w:r>
      <w:r>
        <w:t>взаимосвязях</w:t>
      </w:r>
      <w:r>
        <w:rPr>
          <w:spacing w:val="-2"/>
        </w:rPr>
        <w:t xml:space="preserve"> </w:t>
      </w:r>
      <w:r>
        <w:t>человека</w:t>
      </w:r>
      <w:r>
        <w:rPr>
          <w:spacing w:val="-4"/>
        </w:rPr>
        <w:t xml:space="preserve"> </w:t>
      </w:r>
      <w:r>
        <w:t>с</w:t>
      </w:r>
      <w:r>
        <w:rPr>
          <w:spacing w:val="-2"/>
        </w:rPr>
        <w:t xml:space="preserve"> </w:t>
      </w:r>
      <w:r>
        <w:t>природной</w:t>
      </w:r>
      <w:r>
        <w:rPr>
          <w:spacing w:val="-5"/>
        </w:rPr>
        <w:t xml:space="preserve"> </w:t>
      </w:r>
      <w:r>
        <w:t>и социальной</w:t>
      </w:r>
      <w:r>
        <w:rPr>
          <w:spacing w:val="-6"/>
        </w:rPr>
        <w:t xml:space="preserve"> </w:t>
      </w:r>
      <w:r>
        <w:t>средой; ательской культурой как средством познания мира;</w:t>
      </w:r>
    </w:p>
    <w:p w:rsidR="00B25ECF" w:rsidRDefault="00B25ECF" w:rsidP="00B25ECF">
      <w:pPr>
        <w:spacing w:before="252"/>
        <w:ind w:left="1052"/>
      </w:pPr>
      <w:r>
        <w:t>наблюдений,</w:t>
      </w:r>
      <w:r>
        <w:rPr>
          <w:spacing w:val="-3"/>
        </w:rPr>
        <w:t xml:space="preserve"> </w:t>
      </w:r>
      <w:r>
        <w:t>поступков</w:t>
      </w:r>
      <w:r>
        <w:rPr>
          <w:spacing w:val="-4"/>
        </w:rPr>
        <w:t xml:space="preserve"> </w:t>
      </w:r>
      <w:r>
        <w:t>и</w:t>
      </w:r>
      <w:r>
        <w:rPr>
          <w:spacing w:val="-6"/>
        </w:rPr>
        <w:t xml:space="preserve"> </w:t>
      </w:r>
      <w:r>
        <w:t>стремление</w:t>
      </w:r>
      <w:r>
        <w:rPr>
          <w:spacing w:val="-3"/>
        </w:rPr>
        <w:t xml:space="preserve"> </w:t>
      </w:r>
      <w:r>
        <w:t>совершенствовать</w:t>
      </w:r>
      <w:r>
        <w:rPr>
          <w:spacing w:val="-3"/>
        </w:rPr>
        <w:t xml:space="preserve"> </w:t>
      </w:r>
      <w:r>
        <w:t>пути</w:t>
      </w:r>
      <w:r>
        <w:rPr>
          <w:spacing w:val="-4"/>
        </w:rPr>
        <w:t xml:space="preserve"> </w:t>
      </w:r>
      <w:r>
        <w:t>достижения</w:t>
      </w:r>
      <w:r>
        <w:rPr>
          <w:spacing w:val="-4"/>
        </w:rPr>
        <w:t xml:space="preserve"> </w:t>
      </w:r>
      <w:r>
        <w:t>индивидуального</w:t>
      </w:r>
      <w:r>
        <w:rPr>
          <w:spacing w:val="-3"/>
        </w:rPr>
        <w:t xml:space="preserve"> </w:t>
      </w:r>
      <w:r>
        <w:t xml:space="preserve">и коллективного </w:t>
      </w:r>
      <w:r>
        <w:rPr>
          <w:spacing w:val="-2"/>
        </w:rPr>
        <w:t>благополучия.</w:t>
      </w:r>
    </w:p>
    <w:p w:rsidR="00B25ECF" w:rsidRDefault="00B25ECF" w:rsidP="00B25ECF">
      <w:pPr>
        <w:pStyle w:val="a7"/>
        <w:numPr>
          <w:ilvl w:val="0"/>
          <w:numId w:val="185"/>
        </w:numPr>
        <w:tabs>
          <w:tab w:val="left" w:pos="1290"/>
        </w:tabs>
        <w:ind w:left="1290" w:hanging="238"/>
      </w:pPr>
      <w:r>
        <w:t>адаптации</w:t>
      </w:r>
      <w:r>
        <w:rPr>
          <w:spacing w:val="-8"/>
        </w:rPr>
        <w:t xml:space="preserve"> </w:t>
      </w:r>
      <w:r>
        <w:t>обучающегося</w:t>
      </w:r>
      <w:r>
        <w:rPr>
          <w:spacing w:val="-7"/>
        </w:rPr>
        <w:t xml:space="preserve"> </w:t>
      </w:r>
      <w:r>
        <w:t>к</w:t>
      </w:r>
      <w:r>
        <w:rPr>
          <w:spacing w:val="-7"/>
        </w:rPr>
        <w:t xml:space="preserve"> </w:t>
      </w:r>
      <w:r>
        <w:t>изменяющимся</w:t>
      </w:r>
      <w:r>
        <w:rPr>
          <w:spacing w:val="-7"/>
        </w:rPr>
        <w:t xml:space="preserve"> </w:t>
      </w:r>
      <w:r>
        <w:t>условиям</w:t>
      </w:r>
      <w:r>
        <w:rPr>
          <w:spacing w:val="-6"/>
        </w:rPr>
        <w:t xml:space="preserve"> </w:t>
      </w:r>
      <w:r>
        <w:t>социальной</w:t>
      </w:r>
      <w:r>
        <w:rPr>
          <w:spacing w:val="-8"/>
        </w:rPr>
        <w:t xml:space="preserve"> </w:t>
      </w:r>
      <w:r>
        <w:t>и</w:t>
      </w:r>
      <w:r>
        <w:rPr>
          <w:spacing w:val="-7"/>
        </w:rPr>
        <w:t xml:space="preserve"> </w:t>
      </w:r>
      <w:r>
        <w:t>природной</w:t>
      </w:r>
      <w:r>
        <w:rPr>
          <w:spacing w:val="-7"/>
        </w:rPr>
        <w:t xml:space="preserve"> </w:t>
      </w:r>
      <w:r>
        <w:rPr>
          <w:spacing w:val="-2"/>
        </w:rPr>
        <w:t>среды:</w:t>
      </w:r>
    </w:p>
    <w:p w:rsidR="00B25ECF" w:rsidRDefault="00B25ECF" w:rsidP="00B25ECF">
      <w:pPr>
        <w:spacing w:before="2"/>
        <w:ind w:left="1052" w:firstLine="9097"/>
      </w:pPr>
      <w:r>
        <w:rPr>
          <w:noProof/>
          <w:lang w:eastAsia="ru-RU"/>
        </w:rPr>
        <w:drawing>
          <wp:anchor distT="0" distB="0" distL="0" distR="0" simplePos="0" relativeHeight="251689984" behindDoc="1" locked="0" layoutInCell="1" allowOverlap="1">
            <wp:simplePos x="0" y="0"/>
            <wp:positionH relativeFrom="page">
              <wp:posOffset>769924</wp:posOffset>
            </wp:positionH>
            <wp:positionV relativeFrom="paragraph">
              <wp:posOffset>6804</wp:posOffset>
            </wp:positionV>
            <wp:extent cx="5809741" cy="155447"/>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45" cstate="print"/>
                    <a:stretch>
                      <a:fillRect/>
                    </a:stretch>
                  </pic:blipFill>
                  <pic:spPr>
                    <a:xfrm>
                      <a:off x="0" y="0"/>
                      <a:ext cx="5809741" cy="155447"/>
                    </a:xfrm>
                    <a:prstGeom prst="rect">
                      <a:avLst/>
                    </a:prstGeom>
                  </pic:spPr>
                </pic:pic>
              </a:graphicData>
            </a:graphic>
          </wp:anchor>
        </w:drawing>
      </w:r>
      <w:r>
        <w:rPr>
          <w:spacing w:val="-2"/>
        </w:rPr>
        <w:t xml:space="preserve">ведущей </w:t>
      </w:r>
      <w:r>
        <w:t>деятельности возраста, норм и правил общественного поведения, форм социальной жизни в группах и сообществах,</w:t>
      </w:r>
      <w:r>
        <w:rPr>
          <w:spacing w:val="-2"/>
        </w:rPr>
        <w:t xml:space="preserve"> </w:t>
      </w:r>
      <w:r>
        <w:t>включая</w:t>
      </w:r>
      <w:r>
        <w:rPr>
          <w:spacing w:val="-5"/>
        </w:rPr>
        <w:t xml:space="preserve"> </w:t>
      </w:r>
      <w:r>
        <w:t>семью,</w:t>
      </w:r>
      <w:r>
        <w:rPr>
          <w:spacing w:val="-2"/>
        </w:rPr>
        <w:t xml:space="preserve"> </w:t>
      </w:r>
      <w:r>
        <w:t>группы,</w:t>
      </w:r>
      <w:r>
        <w:rPr>
          <w:spacing w:val="-2"/>
        </w:rPr>
        <w:t xml:space="preserve"> </w:t>
      </w:r>
      <w:r>
        <w:t>сформированные</w:t>
      </w:r>
      <w:r>
        <w:rPr>
          <w:spacing w:val="-2"/>
        </w:rPr>
        <w:t xml:space="preserve"> </w:t>
      </w:r>
      <w:r>
        <w:t>по</w:t>
      </w:r>
      <w:r>
        <w:rPr>
          <w:spacing w:val="-2"/>
        </w:rPr>
        <w:t xml:space="preserve"> </w:t>
      </w:r>
      <w:r>
        <w:t>профессиональной деятельности,</w:t>
      </w:r>
      <w:r>
        <w:rPr>
          <w:spacing w:val="-2"/>
        </w:rPr>
        <w:t xml:space="preserve"> </w:t>
      </w:r>
      <w:r>
        <w:t>а</w:t>
      </w:r>
      <w:r>
        <w:rPr>
          <w:spacing w:val="-2"/>
        </w:rPr>
        <w:t xml:space="preserve"> </w:t>
      </w:r>
      <w:r>
        <w:t>также</w:t>
      </w:r>
      <w:r>
        <w:rPr>
          <w:spacing w:val="-4"/>
        </w:rPr>
        <w:t xml:space="preserve"> </w:t>
      </w:r>
      <w:r>
        <w:t>в</w:t>
      </w:r>
      <w:r>
        <w:rPr>
          <w:spacing w:val="-3"/>
        </w:rPr>
        <w:t xml:space="preserve"> </w:t>
      </w:r>
      <w:r>
        <w:t>рамках социального взаимодействия с людьми из другой культурной среды;</w:t>
      </w:r>
    </w:p>
    <w:p w:rsidR="00B25ECF" w:rsidRDefault="00B25ECF" w:rsidP="00B25ECF">
      <w:pPr>
        <w:spacing w:line="252" w:lineRule="exact"/>
        <w:ind w:left="8818"/>
      </w:pPr>
      <w:r>
        <w:rPr>
          <w:noProof/>
          <w:lang w:eastAsia="ru-RU"/>
        </w:rPr>
        <w:drawing>
          <wp:anchor distT="0" distB="0" distL="0" distR="0" simplePos="0" relativeHeight="251691008" behindDoc="1" locked="0" layoutInCell="1" allowOverlap="1">
            <wp:simplePos x="0" y="0"/>
            <wp:positionH relativeFrom="page">
              <wp:posOffset>769924</wp:posOffset>
            </wp:positionH>
            <wp:positionV relativeFrom="paragraph">
              <wp:posOffset>4522</wp:posOffset>
            </wp:positionV>
            <wp:extent cx="4996815" cy="155448"/>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46" cstate="print"/>
                    <a:stretch>
                      <a:fillRect/>
                    </a:stretch>
                  </pic:blipFill>
                  <pic:spPr>
                    <a:xfrm>
                      <a:off x="0" y="0"/>
                      <a:ext cx="4996815" cy="155448"/>
                    </a:xfrm>
                    <a:prstGeom prst="rect">
                      <a:avLst/>
                    </a:prstGeom>
                  </pic:spPr>
                </pic:pic>
              </a:graphicData>
            </a:graphic>
          </wp:anchor>
        </w:drawing>
      </w:r>
      <w:r>
        <w:t>крытость</w:t>
      </w:r>
      <w:r>
        <w:rPr>
          <w:spacing w:val="-2"/>
        </w:rPr>
        <w:t xml:space="preserve"> </w:t>
      </w:r>
      <w:r>
        <w:t>опыту</w:t>
      </w:r>
      <w:r>
        <w:rPr>
          <w:spacing w:val="-5"/>
        </w:rPr>
        <w:t xml:space="preserve"> </w:t>
      </w:r>
      <w:r>
        <w:t>и</w:t>
      </w:r>
      <w:r>
        <w:rPr>
          <w:spacing w:val="-1"/>
        </w:rPr>
        <w:t xml:space="preserve"> </w:t>
      </w:r>
      <w:r>
        <w:rPr>
          <w:spacing w:val="-2"/>
        </w:rPr>
        <w:t>знаниям</w:t>
      </w:r>
    </w:p>
    <w:p w:rsidR="00B25ECF" w:rsidRDefault="00B25ECF" w:rsidP="00B25ECF">
      <w:pPr>
        <w:spacing w:before="1"/>
        <w:ind w:left="1052"/>
      </w:pPr>
      <w:r>
        <w:rPr>
          <w:spacing w:val="-2"/>
        </w:rPr>
        <w:t>других;</w:t>
      </w:r>
    </w:p>
    <w:p w:rsidR="00B25ECF" w:rsidRDefault="00B25ECF" w:rsidP="00B25ECF">
      <w:pPr>
        <w:sectPr w:rsidR="00B25ECF">
          <w:type w:val="continuous"/>
          <w:pgSz w:w="11920" w:h="16850"/>
          <w:pgMar w:top="960" w:right="60" w:bottom="280" w:left="160" w:header="0" w:footer="558" w:gutter="0"/>
          <w:cols w:space="720"/>
        </w:sectPr>
      </w:pPr>
    </w:p>
    <w:p w:rsidR="00B25ECF" w:rsidRDefault="00B25ECF" w:rsidP="00B25ECF">
      <w:pPr>
        <w:pStyle w:val="a0"/>
        <w:spacing w:line="229" w:lineRule="exact"/>
        <w:ind w:left="1052"/>
        <w:jc w:val="left"/>
        <w:rPr>
          <w:sz w:val="20"/>
        </w:rPr>
      </w:pPr>
      <w:r>
        <w:rPr>
          <w:noProof/>
          <w:position w:val="-4"/>
          <w:sz w:val="20"/>
          <w:lang w:eastAsia="ru-RU"/>
        </w:rPr>
        <w:lastRenderedPageBreak/>
        <w:drawing>
          <wp:inline distT="0" distB="0" distL="0" distR="0">
            <wp:extent cx="5719741" cy="145732"/>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47" cstate="print"/>
                    <a:stretch>
                      <a:fillRect/>
                    </a:stretch>
                  </pic:blipFill>
                  <pic:spPr>
                    <a:xfrm>
                      <a:off x="0" y="0"/>
                      <a:ext cx="5719741" cy="145732"/>
                    </a:xfrm>
                    <a:prstGeom prst="rect">
                      <a:avLst/>
                    </a:prstGeom>
                  </pic:spPr>
                </pic:pic>
              </a:graphicData>
            </a:graphic>
          </wp:inline>
        </w:drawing>
      </w:r>
    </w:p>
    <w:p w:rsidR="00B25ECF" w:rsidRDefault="00B25ECF" w:rsidP="00B25ECF">
      <w:pPr>
        <w:spacing w:before="14"/>
        <w:ind w:left="1052"/>
      </w:pPr>
      <w:r>
        <w:t>через</w:t>
      </w:r>
      <w:r>
        <w:rPr>
          <w:spacing w:val="-3"/>
        </w:rPr>
        <w:t xml:space="preserve"> </w:t>
      </w:r>
      <w:r>
        <w:t>практическую</w:t>
      </w:r>
      <w:r>
        <w:rPr>
          <w:spacing w:val="-2"/>
        </w:rPr>
        <w:t xml:space="preserve"> </w:t>
      </w:r>
      <w:r>
        <w:t>деятельность,</w:t>
      </w:r>
      <w:r>
        <w:rPr>
          <w:spacing w:val="-2"/>
        </w:rPr>
        <w:t xml:space="preserve"> </w:t>
      </w:r>
      <w:r>
        <w:t>в</w:t>
      </w:r>
      <w:r>
        <w:rPr>
          <w:spacing w:val="-4"/>
        </w:rPr>
        <w:t xml:space="preserve"> </w:t>
      </w:r>
      <w:r>
        <w:t>том</w:t>
      </w:r>
      <w:r>
        <w:rPr>
          <w:spacing w:val="-3"/>
        </w:rPr>
        <w:t xml:space="preserve"> </w:t>
      </w:r>
      <w:r>
        <w:t>числе</w:t>
      </w:r>
      <w:r>
        <w:rPr>
          <w:spacing w:val="-2"/>
        </w:rPr>
        <w:t xml:space="preserve"> </w:t>
      </w:r>
      <w:r>
        <w:t>умение</w:t>
      </w:r>
      <w:r>
        <w:rPr>
          <w:spacing w:val="-2"/>
        </w:rPr>
        <w:t xml:space="preserve"> </w:t>
      </w:r>
      <w:r>
        <w:t>учиться</w:t>
      </w:r>
      <w:r>
        <w:rPr>
          <w:spacing w:val="-2"/>
        </w:rPr>
        <w:t xml:space="preserve"> </w:t>
      </w:r>
      <w:r>
        <w:t>у</w:t>
      </w:r>
      <w:r>
        <w:rPr>
          <w:spacing w:val="-5"/>
        </w:rPr>
        <w:t xml:space="preserve"> </w:t>
      </w:r>
      <w:r>
        <w:t>других</w:t>
      </w:r>
      <w:r>
        <w:rPr>
          <w:spacing w:val="-2"/>
        </w:rPr>
        <w:t xml:space="preserve"> </w:t>
      </w:r>
      <w:r>
        <w:t>людей,</w:t>
      </w:r>
      <w:r>
        <w:rPr>
          <w:spacing w:val="-2"/>
        </w:rPr>
        <w:t xml:space="preserve"> </w:t>
      </w:r>
      <w:r>
        <w:t>осознавать</w:t>
      </w:r>
      <w:r>
        <w:rPr>
          <w:spacing w:val="-2"/>
        </w:rPr>
        <w:t xml:space="preserve"> </w:t>
      </w:r>
      <w:r>
        <w:t>в совместной деятельности новые знания, навыки и компетенции из опыта других;</w:t>
      </w:r>
    </w:p>
    <w:p w:rsidR="00B25ECF" w:rsidRDefault="00B25ECF" w:rsidP="00B25ECF">
      <w:pPr>
        <w:spacing w:before="1"/>
        <w:ind w:left="1052" w:firstLine="9270"/>
      </w:pPr>
      <w:r>
        <w:rPr>
          <w:noProof/>
          <w:lang w:eastAsia="ru-RU"/>
        </w:rPr>
        <w:drawing>
          <wp:anchor distT="0" distB="0" distL="0" distR="0" simplePos="0" relativeHeight="251692032" behindDoc="1" locked="0" layoutInCell="1" allowOverlap="1">
            <wp:simplePos x="0" y="0"/>
            <wp:positionH relativeFrom="page">
              <wp:posOffset>769924</wp:posOffset>
            </wp:positionH>
            <wp:positionV relativeFrom="paragraph">
              <wp:posOffset>6250</wp:posOffset>
            </wp:positionV>
            <wp:extent cx="5916930" cy="155448"/>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48" cstate="print"/>
                    <a:stretch>
                      <a:fillRect/>
                    </a:stretch>
                  </pic:blipFill>
                  <pic:spPr>
                    <a:xfrm>
                      <a:off x="0" y="0"/>
                      <a:ext cx="5916930" cy="155448"/>
                    </a:xfrm>
                    <a:prstGeom prst="rect">
                      <a:avLst/>
                    </a:prstGeom>
                  </pic:spPr>
                </pic:pic>
              </a:graphicData>
            </a:graphic>
          </wp:anchor>
        </w:drawing>
      </w:r>
      <w:r>
        <w:rPr>
          <w:spacing w:val="-2"/>
        </w:rPr>
        <w:t xml:space="preserve">способность </w:t>
      </w:r>
      <w:r>
        <w:t>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своѐ развитие;</w:t>
      </w:r>
    </w:p>
    <w:p w:rsidR="00B25ECF" w:rsidRDefault="00B25ECF" w:rsidP="00B25ECF">
      <w:pPr>
        <w:ind w:left="1052" w:firstLine="8857"/>
      </w:pPr>
      <w:r>
        <w:rPr>
          <w:noProof/>
          <w:lang w:eastAsia="ru-RU"/>
        </w:rPr>
        <w:drawing>
          <wp:anchor distT="0" distB="0" distL="0" distR="0" simplePos="0" relativeHeight="251693056" behindDoc="1" locked="0" layoutInCell="1" allowOverlap="1">
            <wp:simplePos x="0" y="0"/>
            <wp:positionH relativeFrom="page">
              <wp:posOffset>769924</wp:posOffset>
            </wp:positionH>
            <wp:positionV relativeFrom="paragraph">
              <wp:posOffset>5275</wp:posOffset>
            </wp:positionV>
            <wp:extent cx="5656326" cy="155448"/>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49" cstate="print"/>
                    <a:stretch>
                      <a:fillRect/>
                    </a:stretch>
                  </pic:blipFill>
                  <pic:spPr>
                    <a:xfrm>
                      <a:off x="0" y="0"/>
                      <a:ext cx="5656326" cy="155448"/>
                    </a:xfrm>
                    <a:prstGeom prst="rect">
                      <a:avLst/>
                    </a:prstGeom>
                  </pic:spPr>
                </pic:pic>
              </a:graphicData>
            </a:graphic>
          </wp:anchor>
        </w:drawing>
      </w:r>
      <w:r>
        <w:t>операции в соответствии с определением и простейшими свойствами понятия, конкретизировать понятие примерами, использовать</w:t>
      </w:r>
      <w:r>
        <w:rPr>
          <w:spacing w:val="-2"/>
        </w:rPr>
        <w:t xml:space="preserve"> </w:t>
      </w:r>
      <w:r>
        <w:t>понятие</w:t>
      </w:r>
      <w:r>
        <w:rPr>
          <w:spacing w:val="-2"/>
        </w:rPr>
        <w:t xml:space="preserve"> </w:t>
      </w:r>
      <w:r>
        <w:t>и</w:t>
      </w:r>
      <w:r>
        <w:rPr>
          <w:spacing w:val="-2"/>
        </w:rPr>
        <w:t xml:space="preserve"> </w:t>
      </w:r>
      <w:r>
        <w:t>его</w:t>
      </w:r>
      <w:r>
        <w:rPr>
          <w:spacing w:val="-2"/>
        </w:rPr>
        <w:t xml:space="preserve"> </w:t>
      </w:r>
      <w:r>
        <w:t>свойства</w:t>
      </w:r>
      <w:r>
        <w:rPr>
          <w:spacing w:val="-2"/>
        </w:rPr>
        <w:t xml:space="preserve"> </w:t>
      </w:r>
      <w:r>
        <w:t>при</w:t>
      </w:r>
      <w:r>
        <w:rPr>
          <w:spacing w:val="-3"/>
        </w:rPr>
        <w:t xml:space="preserve"> </w:t>
      </w:r>
      <w:r>
        <w:t>решении</w:t>
      </w:r>
      <w:r>
        <w:rPr>
          <w:spacing w:val="-5"/>
        </w:rPr>
        <w:t xml:space="preserve"> </w:t>
      </w:r>
      <w:r>
        <w:t>задач</w:t>
      </w:r>
      <w:r>
        <w:rPr>
          <w:spacing w:val="-2"/>
        </w:rPr>
        <w:t xml:space="preserve"> </w:t>
      </w:r>
      <w:r>
        <w:t>(далее –</w:t>
      </w:r>
      <w:r>
        <w:rPr>
          <w:spacing w:val="-2"/>
        </w:rPr>
        <w:t xml:space="preserve"> </w:t>
      </w:r>
      <w:r>
        <w:t>оперировать</w:t>
      </w:r>
      <w:r>
        <w:rPr>
          <w:spacing w:val="-2"/>
        </w:rPr>
        <w:t xml:space="preserve"> </w:t>
      </w:r>
      <w:r>
        <w:t>понятиями),</w:t>
      </w:r>
      <w:r>
        <w:rPr>
          <w:spacing w:val="-2"/>
        </w:rPr>
        <w:t xml:space="preserve"> </w:t>
      </w:r>
      <w:r>
        <w:t>а</w:t>
      </w:r>
      <w:r>
        <w:rPr>
          <w:spacing w:val="-2"/>
        </w:rPr>
        <w:t xml:space="preserve"> </w:t>
      </w:r>
      <w:r>
        <w:t>также</w:t>
      </w:r>
      <w:r>
        <w:rPr>
          <w:spacing w:val="-4"/>
        </w:rPr>
        <w:t xml:space="preserve"> </w:t>
      </w:r>
      <w:r>
        <w:t>оперировать терминами и представлениями в области концепции устойчивого развития;</w:t>
      </w:r>
    </w:p>
    <w:p w:rsidR="00B25ECF" w:rsidRDefault="00B25ECF" w:rsidP="00B25ECF">
      <w:pPr>
        <w:spacing w:before="252"/>
        <w:ind w:left="1052" w:firstLine="475"/>
      </w:pPr>
      <w:r>
        <w:pict>
          <v:group id="docshapegroup36" o:spid="_x0000_s1044" style="position:absolute;left:0;text-align:left;margin-left:60.6pt;margin-top:.45pt;width:396.2pt;height:24.85pt;z-index:251661312;mso-position-horizontal-relative:page" coordorigin="1212,9" coordsize="7924,497">
            <v:shape id="docshape37" o:spid="_x0000_s1045" type="#_x0000_t75" style="position:absolute;left:1212;top:9;width:7924;height:245">
              <v:imagedata r:id="rId50" o:title=""/>
            </v:shape>
            <v:shape id="docshape38" o:spid="_x0000_s1046" type="#_x0000_t75" style="position:absolute;left:1212;top:261;width:594;height:245">
              <v:imagedata r:id="rId51" o:title=""/>
            </v:shape>
            <w10:wrap anchorx="page"/>
          </v:group>
        </w:pict>
      </w:r>
      <w:r>
        <w:t>ение</w:t>
      </w:r>
      <w:r>
        <w:rPr>
          <w:spacing w:val="-2"/>
        </w:rPr>
        <w:t xml:space="preserve"> </w:t>
      </w:r>
      <w:r>
        <w:t>оценивать</w:t>
      </w:r>
      <w:r>
        <w:rPr>
          <w:spacing w:val="-2"/>
        </w:rPr>
        <w:t xml:space="preserve"> </w:t>
      </w:r>
      <w:r>
        <w:t>свои</w:t>
      </w:r>
      <w:r>
        <w:rPr>
          <w:spacing w:val="-5"/>
        </w:rPr>
        <w:t xml:space="preserve"> </w:t>
      </w:r>
      <w:r>
        <w:t>действия</w:t>
      </w:r>
      <w:r>
        <w:rPr>
          <w:spacing w:val="-4"/>
        </w:rPr>
        <w:t xml:space="preserve"> </w:t>
      </w:r>
      <w:r>
        <w:t>с</w:t>
      </w:r>
      <w:r>
        <w:rPr>
          <w:spacing w:val="-2"/>
        </w:rPr>
        <w:t xml:space="preserve"> </w:t>
      </w:r>
      <w:r>
        <w:t>учѐтом</w:t>
      </w:r>
      <w:r>
        <w:rPr>
          <w:spacing w:val="-3"/>
        </w:rPr>
        <w:t xml:space="preserve"> </w:t>
      </w:r>
      <w:r>
        <w:t>влияния</w:t>
      </w:r>
      <w:r>
        <w:rPr>
          <w:spacing w:val="-3"/>
        </w:rPr>
        <w:t xml:space="preserve"> </w:t>
      </w:r>
      <w:r>
        <w:t>на</w:t>
      </w:r>
      <w:r>
        <w:rPr>
          <w:spacing w:val="-2"/>
        </w:rPr>
        <w:t xml:space="preserve"> </w:t>
      </w:r>
      <w:r>
        <w:t>окружающую</w:t>
      </w:r>
      <w:r>
        <w:rPr>
          <w:spacing w:val="-2"/>
        </w:rPr>
        <w:t xml:space="preserve"> </w:t>
      </w:r>
      <w:r>
        <w:t>среду,</w:t>
      </w:r>
      <w:r>
        <w:rPr>
          <w:spacing w:val="-2"/>
        </w:rPr>
        <w:t xml:space="preserve"> </w:t>
      </w:r>
      <w:r>
        <w:t>достижений</w:t>
      </w:r>
      <w:r>
        <w:rPr>
          <w:spacing w:val="-2"/>
        </w:rPr>
        <w:t xml:space="preserve"> </w:t>
      </w:r>
      <w:r>
        <w:t>целей</w:t>
      </w:r>
      <w:r>
        <w:rPr>
          <w:spacing w:val="-2"/>
        </w:rPr>
        <w:t xml:space="preserve"> </w:t>
      </w:r>
      <w:r>
        <w:t>и преодоления вызовов, возможных глобальных последствий;</w:t>
      </w:r>
    </w:p>
    <w:p w:rsidR="00B25ECF" w:rsidRDefault="00B25ECF" w:rsidP="00B25ECF">
      <w:pPr>
        <w:spacing w:before="1"/>
        <w:ind w:left="10762"/>
      </w:pPr>
      <w:r>
        <w:rPr>
          <w:noProof/>
          <w:lang w:eastAsia="ru-RU"/>
        </w:rPr>
        <w:drawing>
          <wp:anchor distT="0" distB="0" distL="0" distR="0" simplePos="0" relativeHeight="251694080" behindDoc="1" locked="0" layoutInCell="1" allowOverlap="1">
            <wp:simplePos x="0" y="0"/>
            <wp:positionH relativeFrom="page">
              <wp:posOffset>769924</wp:posOffset>
            </wp:positionH>
            <wp:positionV relativeFrom="paragraph">
              <wp:posOffset>6119</wp:posOffset>
            </wp:positionV>
            <wp:extent cx="6197346" cy="155448"/>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2" cstate="print"/>
                    <a:stretch>
                      <a:fillRect/>
                    </a:stretch>
                  </pic:blipFill>
                  <pic:spPr>
                    <a:xfrm>
                      <a:off x="0" y="0"/>
                      <a:ext cx="6197346" cy="155448"/>
                    </a:xfrm>
                    <a:prstGeom prst="rect">
                      <a:avLst/>
                    </a:prstGeom>
                  </pic:spPr>
                </pic:pic>
              </a:graphicData>
            </a:graphic>
          </wp:anchor>
        </w:drawing>
      </w:r>
      <w:r>
        <w:rPr>
          <w:spacing w:val="-5"/>
        </w:rPr>
        <w:t>их</w:t>
      </w:r>
    </w:p>
    <w:p w:rsidR="00B25ECF" w:rsidRDefault="00B25ECF" w:rsidP="00B25ECF">
      <w:pPr>
        <w:spacing w:before="1" w:line="252" w:lineRule="exact"/>
        <w:ind w:left="1052"/>
      </w:pPr>
      <w:r>
        <w:rPr>
          <w:spacing w:val="-2"/>
        </w:rPr>
        <w:t>последствия;</w:t>
      </w:r>
    </w:p>
    <w:p w:rsidR="00B25ECF" w:rsidRDefault="00B25ECF" w:rsidP="00B25ECF">
      <w:pPr>
        <w:ind w:left="1052" w:firstLine="228"/>
      </w:pPr>
      <w:r>
        <w:rPr>
          <w:noProof/>
          <w:lang w:eastAsia="ru-RU"/>
        </w:rPr>
        <w:drawing>
          <wp:anchor distT="0" distB="0" distL="0" distR="0" simplePos="0" relativeHeight="251695104" behindDoc="1" locked="0" layoutInCell="1" allowOverlap="1">
            <wp:simplePos x="0" y="0"/>
            <wp:positionH relativeFrom="page">
              <wp:posOffset>769924</wp:posOffset>
            </wp:positionH>
            <wp:positionV relativeFrom="paragraph">
              <wp:posOffset>5441</wp:posOffset>
            </wp:positionV>
            <wp:extent cx="217170" cy="155448"/>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53" cstate="print"/>
                    <a:stretch>
                      <a:fillRect/>
                    </a:stretch>
                  </pic:blipFill>
                  <pic:spPr>
                    <a:xfrm>
                      <a:off x="0" y="0"/>
                      <a:ext cx="217170" cy="155448"/>
                    </a:xfrm>
                    <a:prstGeom prst="rect">
                      <a:avLst/>
                    </a:prstGeom>
                  </pic:spPr>
                </pic:pic>
              </a:graphicData>
            </a:graphic>
          </wp:anchor>
        </w:drawing>
      </w:r>
      <w:r>
        <w:t>воспринимать</w:t>
      </w:r>
      <w:r>
        <w:rPr>
          <w:spacing w:val="-7"/>
        </w:rPr>
        <w:t xml:space="preserve"> </w:t>
      </w:r>
      <w:r>
        <w:t>стрессовую</w:t>
      </w:r>
      <w:r>
        <w:rPr>
          <w:spacing w:val="-4"/>
        </w:rPr>
        <w:t xml:space="preserve"> </w:t>
      </w:r>
      <w:r>
        <w:t>ситуацию</w:t>
      </w:r>
      <w:r>
        <w:rPr>
          <w:spacing w:val="-4"/>
        </w:rPr>
        <w:t xml:space="preserve"> </w:t>
      </w:r>
      <w:r>
        <w:t>как</w:t>
      </w:r>
      <w:r>
        <w:rPr>
          <w:spacing w:val="-3"/>
        </w:rPr>
        <w:t xml:space="preserve"> </w:t>
      </w:r>
      <w:r>
        <w:t>вызов,</w:t>
      </w:r>
      <w:r>
        <w:rPr>
          <w:spacing w:val="-4"/>
        </w:rPr>
        <w:t xml:space="preserve"> </w:t>
      </w:r>
      <w:r>
        <w:t>требующий</w:t>
      </w:r>
      <w:r>
        <w:rPr>
          <w:spacing w:val="-5"/>
        </w:rPr>
        <w:t xml:space="preserve"> </w:t>
      </w:r>
      <w:r>
        <w:t>контрмер,</w:t>
      </w:r>
      <w:r>
        <w:rPr>
          <w:spacing w:val="-4"/>
        </w:rPr>
        <w:t xml:space="preserve"> </w:t>
      </w:r>
      <w:r>
        <w:t>оценивать</w:t>
      </w:r>
      <w:r>
        <w:rPr>
          <w:spacing w:val="-4"/>
        </w:rPr>
        <w:t xml:space="preserve"> </w:t>
      </w:r>
      <w:r>
        <w:t>ситуацию</w:t>
      </w:r>
      <w:r>
        <w:rPr>
          <w:spacing w:val="-4"/>
        </w:rPr>
        <w:t xml:space="preserve"> </w:t>
      </w:r>
      <w:r>
        <w:t>стресса, корректировать принимаемые решения и действия;</w:t>
      </w:r>
    </w:p>
    <w:p w:rsidR="00B25ECF" w:rsidRDefault="00B25ECF" w:rsidP="00B25ECF">
      <w:pPr>
        <w:spacing w:before="1" w:line="252" w:lineRule="exact"/>
        <w:ind w:left="10112"/>
      </w:pPr>
      <w:r>
        <w:rPr>
          <w:noProof/>
          <w:lang w:eastAsia="ru-RU"/>
        </w:rPr>
        <w:drawing>
          <wp:anchor distT="0" distB="0" distL="0" distR="0" simplePos="0" relativeHeight="251696128" behindDoc="1" locked="0" layoutInCell="1" allowOverlap="1">
            <wp:simplePos x="0" y="0"/>
            <wp:positionH relativeFrom="page">
              <wp:posOffset>769924</wp:posOffset>
            </wp:positionH>
            <wp:positionV relativeFrom="paragraph">
              <wp:posOffset>6103</wp:posOffset>
            </wp:positionV>
            <wp:extent cx="5782690" cy="155448"/>
            <wp:effectExtent l="0" t="0" r="0" b="0"/>
            <wp:wrapNone/>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pic:cNvPicPr/>
                  </pic:nvPicPr>
                  <pic:blipFill>
                    <a:blip r:embed="rId54" cstate="print"/>
                    <a:stretch>
                      <a:fillRect/>
                    </a:stretch>
                  </pic:blipFill>
                  <pic:spPr>
                    <a:xfrm>
                      <a:off x="0" y="0"/>
                      <a:ext cx="5782690" cy="155448"/>
                    </a:xfrm>
                    <a:prstGeom prst="rect">
                      <a:avLst/>
                    </a:prstGeom>
                  </pic:spPr>
                </pic:pic>
              </a:graphicData>
            </a:graphic>
          </wp:anchor>
        </w:drawing>
      </w:r>
      <w:r>
        <w:rPr>
          <w:spacing w:val="-2"/>
        </w:rPr>
        <w:t>произошедшей</w:t>
      </w:r>
    </w:p>
    <w:p w:rsidR="00B25ECF" w:rsidRDefault="00B25ECF" w:rsidP="00B25ECF">
      <w:pPr>
        <w:spacing w:line="252" w:lineRule="exact"/>
        <w:ind w:left="1052"/>
      </w:pPr>
      <w:r>
        <w:rPr>
          <w:spacing w:val="-2"/>
        </w:rPr>
        <w:t>ситуации;</w:t>
      </w:r>
    </w:p>
    <w:p w:rsidR="00B25ECF" w:rsidRDefault="00B25ECF" w:rsidP="00B25ECF">
      <w:pPr>
        <w:spacing w:before="1"/>
        <w:ind w:left="1280"/>
      </w:pPr>
      <w:r>
        <w:rPr>
          <w:noProof/>
          <w:lang w:eastAsia="ru-RU"/>
        </w:rPr>
        <w:drawing>
          <wp:anchor distT="0" distB="0" distL="0" distR="0" simplePos="0" relativeHeight="251697152" behindDoc="1" locked="0" layoutInCell="1" allowOverlap="1">
            <wp:simplePos x="0" y="0"/>
            <wp:positionH relativeFrom="page">
              <wp:posOffset>769924</wp:posOffset>
            </wp:positionH>
            <wp:positionV relativeFrom="paragraph">
              <wp:posOffset>6371</wp:posOffset>
            </wp:positionV>
            <wp:extent cx="217170" cy="155448"/>
            <wp:effectExtent l="0" t="0" r="0" b="0"/>
            <wp:wrapNone/>
            <wp:docPr id="65" name="Imag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pic:cNvPicPr/>
                  </pic:nvPicPr>
                  <pic:blipFill>
                    <a:blip r:embed="rId53" cstate="print"/>
                    <a:stretch>
                      <a:fillRect/>
                    </a:stretch>
                  </pic:blipFill>
                  <pic:spPr>
                    <a:xfrm>
                      <a:off x="0" y="0"/>
                      <a:ext cx="217170" cy="155448"/>
                    </a:xfrm>
                    <a:prstGeom prst="rect">
                      <a:avLst/>
                    </a:prstGeom>
                  </pic:spPr>
                </pic:pic>
              </a:graphicData>
            </a:graphic>
          </wp:anchor>
        </w:drawing>
      </w:r>
      <w:r>
        <w:t>быть</w:t>
      </w:r>
      <w:r>
        <w:rPr>
          <w:spacing w:val="-7"/>
        </w:rPr>
        <w:t xml:space="preserve"> </w:t>
      </w:r>
      <w:r>
        <w:t>готовым</w:t>
      </w:r>
      <w:r>
        <w:rPr>
          <w:spacing w:val="-7"/>
        </w:rPr>
        <w:t xml:space="preserve"> </w:t>
      </w:r>
      <w:r>
        <w:t>действовать</w:t>
      </w:r>
      <w:r>
        <w:rPr>
          <w:spacing w:val="-7"/>
        </w:rPr>
        <w:t xml:space="preserve"> </w:t>
      </w:r>
      <w:r>
        <w:t>в</w:t>
      </w:r>
      <w:r>
        <w:rPr>
          <w:spacing w:val="-7"/>
        </w:rPr>
        <w:t xml:space="preserve"> </w:t>
      </w:r>
      <w:r>
        <w:t>отсутствие</w:t>
      </w:r>
      <w:r>
        <w:rPr>
          <w:spacing w:val="-7"/>
        </w:rPr>
        <w:t xml:space="preserve"> </w:t>
      </w:r>
      <w:r>
        <w:t>гарантий</w:t>
      </w:r>
      <w:r>
        <w:rPr>
          <w:spacing w:val="-9"/>
        </w:rPr>
        <w:t xml:space="preserve"> </w:t>
      </w:r>
      <w:r>
        <w:rPr>
          <w:spacing w:val="-2"/>
        </w:rPr>
        <w:t>успеха.</w:t>
      </w:r>
    </w:p>
    <w:p w:rsidR="00B25ECF" w:rsidRDefault="00B25ECF" w:rsidP="00B25ECF">
      <w:pPr>
        <w:spacing w:before="4"/>
        <w:ind w:left="4377"/>
        <w:rPr>
          <w:b/>
        </w:rPr>
      </w:pPr>
      <w:r>
        <w:rPr>
          <w:b/>
          <w:spacing w:val="-2"/>
        </w:rPr>
        <w:t>МЕТАПРЕДМЕТНЫЕ</w:t>
      </w:r>
      <w:r>
        <w:rPr>
          <w:b/>
          <w:spacing w:val="14"/>
        </w:rPr>
        <w:t xml:space="preserve"> </w:t>
      </w:r>
      <w:r>
        <w:rPr>
          <w:b/>
          <w:spacing w:val="-2"/>
        </w:rPr>
        <w:t>РЕЗУЛЬТАТЫ</w:t>
      </w:r>
    </w:p>
    <w:p w:rsidR="00B25ECF" w:rsidRDefault="00B25ECF" w:rsidP="00B25ECF">
      <w:pPr>
        <w:ind w:left="1052"/>
      </w:pPr>
      <w:r>
        <w:t>В результате изучения иностранного (английского) языка на уровне основного общего образования у обучающегося</w:t>
      </w:r>
      <w:r>
        <w:rPr>
          <w:spacing w:val="-5"/>
        </w:rPr>
        <w:t xml:space="preserve"> </w:t>
      </w:r>
      <w:r>
        <w:t>будут</w:t>
      </w:r>
      <w:r>
        <w:rPr>
          <w:spacing w:val="-5"/>
        </w:rPr>
        <w:t xml:space="preserve"> </w:t>
      </w:r>
      <w:r>
        <w:t>сформированы</w:t>
      </w:r>
      <w:r>
        <w:rPr>
          <w:spacing w:val="-5"/>
        </w:rPr>
        <w:t xml:space="preserve"> </w:t>
      </w:r>
      <w:r>
        <w:t>познавательные</w:t>
      </w:r>
      <w:r>
        <w:rPr>
          <w:spacing w:val="-5"/>
        </w:rPr>
        <w:t xml:space="preserve"> </w:t>
      </w:r>
      <w:r>
        <w:t>универсальные</w:t>
      </w:r>
      <w:r>
        <w:rPr>
          <w:spacing w:val="-5"/>
        </w:rPr>
        <w:t xml:space="preserve"> </w:t>
      </w:r>
      <w:r>
        <w:t>учебные</w:t>
      </w:r>
      <w:r>
        <w:rPr>
          <w:spacing w:val="-1"/>
        </w:rPr>
        <w:t xml:space="preserve"> </w:t>
      </w:r>
      <w:r>
        <w:t>действия,</w:t>
      </w:r>
      <w:r>
        <w:rPr>
          <w:spacing w:val="-5"/>
        </w:rPr>
        <w:t xml:space="preserve"> </w:t>
      </w:r>
      <w:r>
        <w:t>коммуникативные универсальные учебные действия, регулятивные универсальные учебные действия.</w:t>
      </w:r>
    </w:p>
    <w:p w:rsidR="00B25ECF" w:rsidRDefault="00B25ECF" w:rsidP="00B25ECF">
      <w:pPr>
        <w:ind w:left="1052" w:right="5273"/>
      </w:pPr>
      <w:r>
        <w:t>Познавательные</w:t>
      </w:r>
      <w:r>
        <w:rPr>
          <w:spacing w:val="-9"/>
        </w:rPr>
        <w:t xml:space="preserve"> </w:t>
      </w:r>
      <w:r>
        <w:t>универсальные</w:t>
      </w:r>
      <w:r>
        <w:rPr>
          <w:spacing w:val="-9"/>
        </w:rPr>
        <w:t xml:space="preserve"> </w:t>
      </w:r>
      <w:r>
        <w:t>учебные</w:t>
      </w:r>
      <w:r>
        <w:rPr>
          <w:spacing w:val="-9"/>
        </w:rPr>
        <w:t xml:space="preserve"> </w:t>
      </w:r>
      <w:r>
        <w:t>действия Базовые логические действия:</w:t>
      </w:r>
    </w:p>
    <w:p w:rsidR="00B25ECF" w:rsidRDefault="00B25ECF" w:rsidP="00B25ECF">
      <w:pPr>
        <w:spacing w:before="248"/>
        <w:ind w:left="1052" w:firstLine="1727"/>
      </w:pPr>
      <w:r>
        <w:pict>
          <v:group id="docshapegroup39" o:spid="_x0000_s1047" style="position:absolute;left:0;text-align:left;margin-left:60.6pt;margin-top:.25pt;width:361.45pt;height:24.85pt;z-index:251662336;mso-position-horizontal-relative:page" coordorigin="1212,5" coordsize="7229,497">
            <v:shape id="docshape40" o:spid="_x0000_s1048" type="#_x0000_t75" style="position:absolute;left:1212;top:5;width:7229;height:245">
              <v:imagedata r:id="rId55" o:title=""/>
            </v:shape>
            <v:shape id="docshape41" o:spid="_x0000_s1049" type="#_x0000_t75" style="position:absolute;left:1212;top:257;width:1831;height:245">
              <v:imagedata r:id="rId56" o:title=""/>
            </v:shape>
            <w10:wrap anchorx="page"/>
          </v:group>
        </w:pict>
      </w:r>
      <w:r>
        <w:rPr>
          <w:noProof/>
          <w:lang w:eastAsia="ru-RU"/>
        </w:rPr>
        <w:drawing>
          <wp:anchor distT="0" distB="0" distL="0" distR="0" simplePos="0" relativeHeight="251698176" behindDoc="1" locked="0" layoutInCell="1" allowOverlap="1">
            <wp:simplePos x="0" y="0"/>
            <wp:positionH relativeFrom="page">
              <wp:posOffset>769924</wp:posOffset>
            </wp:positionH>
            <wp:positionV relativeFrom="paragraph">
              <wp:posOffset>485002</wp:posOffset>
            </wp:positionV>
            <wp:extent cx="5809614" cy="155448"/>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57" cstate="print"/>
                    <a:stretch>
                      <a:fillRect/>
                    </a:stretch>
                  </pic:blipFill>
                  <pic:spPr>
                    <a:xfrm>
                      <a:off x="0" y="0"/>
                      <a:ext cx="5809614" cy="155448"/>
                    </a:xfrm>
                    <a:prstGeom prst="rect">
                      <a:avLst/>
                    </a:prstGeom>
                  </pic:spPr>
                </pic:pic>
              </a:graphicData>
            </a:graphic>
          </wp:anchor>
        </w:drawing>
      </w:r>
      <w:r>
        <w:t>ущественный</w:t>
      </w:r>
      <w:r>
        <w:rPr>
          <w:spacing w:val="-3"/>
        </w:rPr>
        <w:t xml:space="preserve"> </w:t>
      </w:r>
      <w:r>
        <w:t>признак</w:t>
      </w:r>
      <w:r>
        <w:rPr>
          <w:spacing w:val="-5"/>
        </w:rPr>
        <w:t xml:space="preserve"> </w:t>
      </w:r>
      <w:r>
        <w:t>классификации,</w:t>
      </w:r>
      <w:r>
        <w:rPr>
          <w:spacing w:val="-3"/>
        </w:rPr>
        <w:t xml:space="preserve"> </w:t>
      </w:r>
      <w:r>
        <w:t>основания</w:t>
      </w:r>
      <w:r>
        <w:rPr>
          <w:spacing w:val="-6"/>
        </w:rPr>
        <w:t xml:space="preserve"> </w:t>
      </w:r>
      <w:r>
        <w:t>для</w:t>
      </w:r>
      <w:r>
        <w:rPr>
          <w:spacing w:val="-3"/>
        </w:rPr>
        <w:t xml:space="preserve"> </w:t>
      </w:r>
      <w:r>
        <w:t>обобщения</w:t>
      </w:r>
      <w:r>
        <w:rPr>
          <w:spacing w:val="-4"/>
        </w:rPr>
        <w:t xml:space="preserve"> </w:t>
      </w:r>
      <w:r>
        <w:t>и</w:t>
      </w:r>
      <w:r>
        <w:rPr>
          <w:spacing w:val="-3"/>
        </w:rPr>
        <w:t xml:space="preserve"> </w:t>
      </w:r>
      <w:r>
        <w:t>сравнения, критерии проводимого анализа;</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ind w:left="0"/>
        <w:jc w:val="left"/>
        <w:rPr>
          <w:sz w:val="22"/>
        </w:rPr>
      </w:pPr>
    </w:p>
    <w:p w:rsidR="00B25ECF" w:rsidRDefault="00B25ECF" w:rsidP="00B25ECF">
      <w:pPr>
        <w:ind w:left="1052"/>
      </w:pPr>
      <w:r>
        <w:t>данных</w:t>
      </w:r>
      <w:r>
        <w:rPr>
          <w:spacing w:val="-2"/>
        </w:rPr>
        <w:t xml:space="preserve"> </w:t>
      </w:r>
      <w:r>
        <w:t>и</w:t>
      </w:r>
      <w:r>
        <w:rPr>
          <w:spacing w:val="-1"/>
        </w:rPr>
        <w:t xml:space="preserve"> </w:t>
      </w:r>
      <w:r>
        <w:rPr>
          <w:spacing w:val="-2"/>
        </w:rPr>
        <w:t>наблюдениях;</w:t>
      </w:r>
    </w:p>
    <w:p w:rsidR="00B25ECF" w:rsidRDefault="00B25ECF" w:rsidP="00B25ECF">
      <w:r>
        <w:br w:type="column"/>
      </w:r>
    </w:p>
    <w:p w:rsidR="00B25ECF" w:rsidRDefault="00B25ECF" w:rsidP="00B25ECF">
      <w:pPr>
        <w:pStyle w:val="a0"/>
        <w:spacing w:before="2"/>
        <w:ind w:left="0"/>
        <w:jc w:val="left"/>
        <w:rPr>
          <w:sz w:val="22"/>
        </w:rPr>
      </w:pPr>
    </w:p>
    <w:p w:rsidR="00B25ECF" w:rsidRDefault="00B25ECF" w:rsidP="00B25ECF">
      <w:pPr>
        <w:ind w:left="1052"/>
      </w:pPr>
      <w:r>
        <w:pict>
          <v:group id="docshapegroup42" o:spid="_x0000_s1081" style="position:absolute;left:0;text-align:left;margin-left:60.6pt;margin-top:.45pt;width:441.95pt;height:50.2pt;z-index:-251617280;mso-position-horizontal-relative:page" coordorigin="1212,9" coordsize="8839,1004">
            <v:shape id="docshape43" o:spid="_x0000_s1082" type="#_x0000_t75" style="position:absolute;left:1212;top:8;width:3778;height:245">
              <v:imagedata r:id="rId58" o:title=""/>
            </v:shape>
            <v:shape id="docshape44" o:spid="_x0000_s1083" type="#_x0000_t75" style="position:absolute;left:1212;top:260;width:8839;height:245">
              <v:imagedata r:id="rId59" o:title=""/>
            </v:shape>
            <v:shape id="docshape45" o:spid="_x0000_s1084" type="#_x0000_t75" style="position:absolute;left:1212;top:512;width:2176;height:245">
              <v:imagedata r:id="rId60" o:title=""/>
            </v:shape>
            <v:shape id="docshape46" o:spid="_x0000_s1085" type="#_x0000_t75" style="position:absolute;left:1212;top:767;width:7195;height:245">
              <v:imagedata r:id="rId61" o:title=""/>
            </v:shape>
            <w10:wrap anchorx="page"/>
          </v:group>
        </w:pict>
      </w:r>
      <w:r>
        <w:t>закономерностей</w:t>
      </w:r>
      <w:r>
        <w:rPr>
          <w:spacing w:val="-7"/>
        </w:rPr>
        <w:t xml:space="preserve"> </w:t>
      </w:r>
      <w:r>
        <w:t>и</w:t>
      </w:r>
      <w:r>
        <w:rPr>
          <w:spacing w:val="-6"/>
        </w:rPr>
        <w:t xml:space="preserve"> </w:t>
      </w:r>
      <w:r>
        <w:rPr>
          <w:spacing w:val="-2"/>
        </w:rPr>
        <w:t>противоречий;</w:t>
      </w:r>
    </w:p>
    <w:p w:rsidR="00B25ECF" w:rsidRDefault="00B25ECF" w:rsidP="00B25ECF">
      <w:pPr>
        <w:spacing w:before="1"/>
        <w:ind w:left="1052"/>
      </w:pPr>
      <w:r>
        <w:br w:type="column"/>
      </w:r>
      <w:r>
        <w:rPr>
          <w:spacing w:val="-2"/>
        </w:rPr>
        <w:lastRenderedPageBreak/>
        <w:t>фактах,</w:t>
      </w:r>
    </w:p>
    <w:p w:rsidR="00B25ECF" w:rsidRDefault="00B25ECF" w:rsidP="00B25ECF">
      <w:pPr>
        <w:sectPr w:rsidR="00B25ECF">
          <w:type w:val="continuous"/>
          <w:pgSz w:w="11920" w:h="16850"/>
          <w:pgMar w:top="960" w:right="60" w:bottom="280" w:left="160" w:header="0" w:footer="558" w:gutter="0"/>
          <w:cols w:num="3" w:space="720" w:equalWidth="0">
            <w:col w:w="3343" w:space="332"/>
            <w:col w:w="4314" w:space="1109"/>
            <w:col w:w="2602"/>
          </w:cols>
        </w:sectPr>
      </w:pPr>
    </w:p>
    <w:p w:rsidR="00B25ECF" w:rsidRDefault="00B25ECF" w:rsidP="00B25ECF">
      <w:pPr>
        <w:spacing w:before="251"/>
        <w:ind w:right="123"/>
        <w:jc w:val="center"/>
      </w:pPr>
      <w:r>
        <w:lastRenderedPageBreak/>
        <w:t>-следственные</w:t>
      </w:r>
      <w:r>
        <w:rPr>
          <w:spacing w:val="-8"/>
        </w:rPr>
        <w:t xml:space="preserve"> </w:t>
      </w:r>
      <w:r>
        <w:t>связи</w:t>
      </w:r>
      <w:r>
        <w:rPr>
          <w:spacing w:val="-5"/>
        </w:rPr>
        <w:t xml:space="preserve"> </w:t>
      </w:r>
      <w:r>
        <w:t>при</w:t>
      </w:r>
      <w:r>
        <w:rPr>
          <w:spacing w:val="-5"/>
        </w:rPr>
        <w:t xml:space="preserve"> </w:t>
      </w:r>
      <w:r>
        <w:t>изучении</w:t>
      </w:r>
      <w:r>
        <w:rPr>
          <w:spacing w:val="-6"/>
        </w:rPr>
        <w:t xml:space="preserve"> </w:t>
      </w:r>
      <w:r>
        <w:t>явлений</w:t>
      </w:r>
      <w:r>
        <w:rPr>
          <w:spacing w:val="-6"/>
        </w:rPr>
        <w:t xml:space="preserve"> </w:t>
      </w:r>
      <w:r>
        <w:t>и</w:t>
      </w:r>
      <w:r>
        <w:rPr>
          <w:spacing w:val="-5"/>
        </w:rPr>
        <w:t xml:space="preserve"> </w:t>
      </w:r>
      <w:r>
        <w:rPr>
          <w:spacing w:val="-2"/>
        </w:rPr>
        <w:t>процессов;</w:t>
      </w:r>
    </w:p>
    <w:p w:rsidR="00B25ECF" w:rsidRDefault="00B25ECF" w:rsidP="00B25ECF">
      <w:pPr>
        <w:spacing w:before="1"/>
        <w:ind w:left="7412"/>
        <w:jc w:val="center"/>
      </w:pPr>
      <w:r>
        <w:t>ключений,</w:t>
      </w:r>
      <w:r>
        <w:rPr>
          <w:spacing w:val="-10"/>
        </w:rPr>
        <w:t xml:space="preserve"> </w:t>
      </w:r>
      <w:r>
        <w:t>умозаключений</w:t>
      </w:r>
      <w:r>
        <w:rPr>
          <w:spacing w:val="-11"/>
        </w:rPr>
        <w:t xml:space="preserve"> </w:t>
      </w:r>
      <w:r>
        <w:rPr>
          <w:spacing w:val="-5"/>
        </w:rPr>
        <w:t>по</w:t>
      </w:r>
    </w:p>
    <w:p w:rsidR="00B25ECF" w:rsidRDefault="00B25ECF" w:rsidP="00B25ECF">
      <w:pPr>
        <w:jc w:val="center"/>
        <w:sectPr w:rsidR="00B25ECF">
          <w:type w:val="continuous"/>
          <w:pgSz w:w="11920" w:h="16850"/>
          <w:pgMar w:top="960" w:right="60" w:bottom="280" w:left="160" w:header="0" w:footer="558" w:gutter="0"/>
          <w:cols w:space="720"/>
        </w:sectPr>
      </w:pPr>
    </w:p>
    <w:p w:rsidR="00B25ECF" w:rsidRDefault="00B25ECF" w:rsidP="00B25ECF">
      <w:pPr>
        <w:spacing w:line="253" w:lineRule="exact"/>
        <w:ind w:left="1052"/>
      </w:pPr>
      <w:r>
        <w:rPr>
          <w:noProof/>
          <w:lang w:eastAsia="ru-RU"/>
        </w:rPr>
        <w:lastRenderedPageBreak/>
        <w:drawing>
          <wp:anchor distT="0" distB="0" distL="0" distR="0" simplePos="0" relativeHeight="251700224" behindDoc="1" locked="0" layoutInCell="1" allowOverlap="1">
            <wp:simplePos x="0" y="0"/>
            <wp:positionH relativeFrom="page">
              <wp:posOffset>769924</wp:posOffset>
            </wp:positionH>
            <wp:positionV relativeFrom="paragraph">
              <wp:posOffset>166709</wp:posOffset>
            </wp:positionV>
            <wp:extent cx="5727954" cy="155448"/>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62" cstate="print"/>
                    <a:stretch>
                      <a:fillRect/>
                    </a:stretch>
                  </pic:blipFill>
                  <pic:spPr>
                    <a:xfrm>
                      <a:off x="0" y="0"/>
                      <a:ext cx="5727954" cy="155448"/>
                    </a:xfrm>
                    <a:prstGeom prst="rect">
                      <a:avLst/>
                    </a:prstGeom>
                  </pic:spPr>
                </pic:pic>
              </a:graphicData>
            </a:graphic>
          </wp:anchor>
        </w:drawing>
      </w:r>
      <w:r>
        <w:t>аналогии,</w:t>
      </w:r>
      <w:r>
        <w:rPr>
          <w:spacing w:val="-9"/>
        </w:rPr>
        <w:t xml:space="preserve"> </w:t>
      </w:r>
      <w:r>
        <w:t>формулировать</w:t>
      </w:r>
      <w:r>
        <w:rPr>
          <w:spacing w:val="-9"/>
        </w:rPr>
        <w:t xml:space="preserve"> </w:t>
      </w:r>
      <w:r>
        <w:t>гипотезы</w:t>
      </w:r>
      <w:r>
        <w:rPr>
          <w:spacing w:val="-6"/>
        </w:rPr>
        <w:t xml:space="preserve"> </w:t>
      </w:r>
      <w:r>
        <w:t>о</w:t>
      </w:r>
      <w:r>
        <w:rPr>
          <w:spacing w:val="-5"/>
        </w:rPr>
        <w:t xml:space="preserve"> </w:t>
      </w:r>
      <w:r>
        <w:rPr>
          <w:spacing w:val="-2"/>
        </w:rPr>
        <w:t>взаимосвязях;</w:t>
      </w:r>
    </w:p>
    <w:p w:rsidR="00B25ECF" w:rsidRDefault="00B25ECF" w:rsidP="00B25ECF">
      <w:pPr>
        <w:pStyle w:val="a0"/>
        <w:ind w:left="0"/>
        <w:jc w:val="left"/>
        <w:rPr>
          <w:sz w:val="22"/>
        </w:rPr>
      </w:pPr>
    </w:p>
    <w:p w:rsidR="00B25ECF" w:rsidRDefault="00B25ECF" w:rsidP="00B25ECF">
      <w:pPr>
        <w:ind w:left="1052"/>
      </w:pPr>
      <w:r>
        <w:t>выбирать</w:t>
      </w:r>
      <w:r>
        <w:rPr>
          <w:spacing w:val="-6"/>
        </w:rPr>
        <w:t xml:space="preserve"> </w:t>
      </w:r>
      <w:r>
        <w:t>наиболее</w:t>
      </w:r>
      <w:r>
        <w:rPr>
          <w:spacing w:val="-6"/>
        </w:rPr>
        <w:t xml:space="preserve"> </w:t>
      </w:r>
      <w:r>
        <w:t>подходящий</w:t>
      </w:r>
      <w:r>
        <w:rPr>
          <w:spacing w:val="-7"/>
        </w:rPr>
        <w:t xml:space="preserve"> </w:t>
      </w:r>
      <w:r>
        <w:t>с</w:t>
      </w:r>
      <w:r>
        <w:rPr>
          <w:spacing w:val="-6"/>
        </w:rPr>
        <w:t xml:space="preserve"> </w:t>
      </w:r>
      <w:r>
        <w:t>учѐтом</w:t>
      </w:r>
      <w:r>
        <w:rPr>
          <w:spacing w:val="-7"/>
        </w:rPr>
        <w:t xml:space="preserve"> </w:t>
      </w:r>
      <w:r>
        <w:t>самостоятельно</w:t>
      </w:r>
      <w:r>
        <w:rPr>
          <w:spacing w:val="-6"/>
        </w:rPr>
        <w:t xml:space="preserve"> </w:t>
      </w:r>
      <w:r>
        <w:t>выделенных</w:t>
      </w:r>
      <w:r>
        <w:rPr>
          <w:spacing w:val="-6"/>
        </w:rPr>
        <w:t xml:space="preserve"> </w:t>
      </w:r>
      <w:r>
        <w:t>критериев). Базовые исследовательские действия:</w:t>
      </w:r>
    </w:p>
    <w:p w:rsidR="00B25ECF" w:rsidRDefault="00B25ECF" w:rsidP="00B25ECF">
      <w:r>
        <w:br w:type="column"/>
      </w:r>
    </w:p>
    <w:p w:rsidR="00B25ECF" w:rsidRDefault="00B25ECF" w:rsidP="00B25ECF">
      <w:pPr>
        <w:spacing w:before="1"/>
        <w:ind w:left="1052"/>
      </w:pPr>
      <w:r>
        <w:rPr>
          <w:spacing w:val="-2"/>
        </w:rPr>
        <w:t>решения,</w:t>
      </w:r>
    </w:p>
    <w:p w:rsidR="00B25ECF" w:rsidRDefault="00B25ECF" w:rsidP="00B25ECF">
      <w:pPr>
        <w:sectPr w:rsidR="00B25ECF">
          <w:type w:val="continuous"/>
          <w:pgSz w:w="11920" w:h="16850"/>
          <w:pgMar w:top="960" w:right="60" w:bottom="280" w:left="160" w:header="0" w:footer="558" w:gutter="0"/>
          <w:cols w:num="2" w:space="720" w:equalWidth="0">
            <w:col w:w="8889" w:space="84"/>
            <w:col w:w="2727"/>
          </w:cols>
        </w:sectPr>
      </w:pPr>
    </w:p>
    <w:p w:rsidR="00B25ECF" w:rsidRDefault="00B25ECF" w:rsidP="00B25ECF">
      <w:pPr>
        <w:spacing w:before="253"/>
        <w:ind w:left="10095"/>
      </w:pPr>
      <w:r>
        <w:lastRenderedPageBreak/>
        <w:pict>
          <v:group id="docshapegroup47" o:spid="_x0000_s1086" style="position:absolute;left:0;text-align:left;margin-left:60.6pt;margin-top:.45pt;width:454.8pt;height:24.85pt;z-index:-251615232;mso-position-horizontal-relative:page" coordorigin="1212,9" coordsize="9096,497">
            <v:shape id="docshape48" o:spid="_x0000_s1087" type="#_x0000_t75" style="position:absolute;left:1212;top:9;width:6779;height:245">
              <v:imagedata r:id="rId63" o:title=""/>
            </v:shape>
            <v:shape id="docshape49" o:spid="_x0000_s1088" type="#_x0000_t75" style="position:absolute;left:1212;top:261;width:9096;height:245">
              <v:imagedata r:id="rId64" o:title=""/>
            </v:shape>
            <w10:wrap anchorx="page"/>
          </v:group>
        </w:pict>
      </w:r>
      <w:r>
        <w:rPr>
          <w:spacing w:val="-2"/>
        </w:rPr>
        <w:t>ситуации,</w:t>
      </w:r>
    </w:p>
    <w:p w:rsidR="00B25ECF" w:rsidRDefault="00B25ECF" w:rsidP="00B25ECF">
      <w:pPr>
        <w:spacing w:before="1"/>
        <w:ind w:left="1052"/>
      </w:pPr>
      <w:r>
        <w:t>объекта,</w:t>
      </w:r>
      <w:r>
        <w:rPr>
          <w:spacing w:val="-8"/>
        </w:rPr>
        <w:t xml:space="preserve"> </w:t>
      </w:r>
      <w:r>
        <w:t>самостоятельно</w:t>
      </w:r>
      <w:r>
        <w:rPr>
          <w:spacing w:val="-8"/>
        </w:rPr>
        <w:t xml:space="preserve"> </w:t>
      </w:r>
      <w:r>
        <w:t>устанавливать</w:t>
      </w:r>
      <w:r>
        <w:rPr>
          <w:spacing w:val="-6"/>
        </w:rPr>
        <w:t xml:space="preserve"> </w:t>
      </w:r>
      <w:r>
        <w:t>искомое</w:t>
      </w:r>
      <w:r>
        <w:rPr>
          <w:spacing w:val="-7"/>
        </w:rPr>
        <w:t xml:space="preserve"> </w:t>
      </w:r>
      <w:r>
        <w:t>и</w:t>
      </w:r>
      <w:r>
        <w:rPr>
          <w:spacing w:val="-7"/>
        </w:rPr>
        <w:t xml:space="preserve"> </w:t>
      </w:r>
      <w:r>
        <w:rPr>
          <w:spacing w:val="-2"/>
        </w:rPr>
        <w:t>данное;</w:t>
      </w:r>
    </w:p>
    <w:p w:rsidR="00B25ECF" w:rsidRDefault="00B25ECF" w:rsidP="00B25ECF">
      <w:pPr>
        <w:ind w:left="1052" w:firstLine="1286"/>
      </w:pPr>
      <w:r>
        <w:rPr>
          <w:noProof/>
          <w:lang w:eastAsia="ru-RU"/>
        </w:rPr>
        <w:drawing>
          <wp:anchor distT="0" distB="0" distL="0" distR="0" simplePos="0" relativeHeight="251702272" behindDoc="1" locked="0" layoutInCell="1" allowOverlap="1">
            <wp:simplePos x="0" y="0"/>
            <wp:positionH relativeFrom="page">
              <wp:posOffset>769924</wp:posOffset>
            </wp:positionH>
            <wp:positionV relativeFrom="paragraph">
              <wp:posOffset>5028</wp:posOffset>
            </wp:positionV>
            <wp:extent cx="891451" cy="155448"/>
            <wp:effectExtent l="0" t="0" r="0" b="0"/>
            <wp:wrapNone/>
            <wp:docPr id="79" name="Imag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pic:cNvPicPr/>
                  </pic:nvPicPr>
                  <pic:blipFill>
                    <a:blip r:embed="rId65" cstate="print"/>
                    <a:stretch>
                      <a:fillRect/>
                    </a:stretch>
                  </pic:blipFill>
                  <pic:spPr>
                    <a:xfrm>
                      <a:off x="0" y="0"/>
                      <a:ext cx="891451" cy="155448"/>
                    </a:xfrm>
                    <a:prstGeom prst="rect">
                      <a:avLst/>
                    </a:prstGeom>
                  </pic:spPr>
                </pic:pic>
              </a:graphicData>
            </a:graphic>
          </wp:anchor>
        </w:drawing>
      </w:r>
      <w:r>
        <w:t>вать</w:t>
      </w:r>
      <w:r>
        <w:rPr>
          <w:spacing w:val="-3"/>
        </w:rPr>
        <w:t xml:space="preserve"> </w:t>
      </w:r>
      <w:r>
        <w:t>гипотезу</w:t>
      </w:r>
      <w:r>
        <w:rPr>
          <w:spacing w:val="-5"/>
        </w:rPr>
        <w:t xml:space="preserve"> </w:t>
      </w:r>
      <w:r>
        <w:t>об</w:t>
      </w:r>
      <w:r>
        <w:rPr>
          <w:spacing w:val="-3"/>
        </w:rPr>
        <w:t xml:space="preserve"> </w:t>
      </w:r>
      <w:r>
        <w:t>истинности</w:t>
      </w:r>
      <w:r>
        <w:rPr>
          <w:spacing w:val="-3"/>
        </w:rPr>
        <w:t xml:space="preserve"> </w:t>
      </w:r>
      <w:r>
        <w:t>собственных</w:t>
      </w:r>
      <w:r>
        <w:rPr>
          <w:spacing w:val="-3"/>
        </w:rPr>
        <w:t xml:space="preserve"> </w:t>
      </w:r>
      <w:r>
        <w:t>суждений</w:t>
      </w:r>
      <w:r>
        <w:rPr>
          <w:spacing w:val="-3"/>
        </w:rPr>
        <w:t xml:space="preserve"> </w:t>
      </w:r>
      <w:r>
        <w:t>и</w:t>
      </w:r>
      <w:r>
        <w:rPr>
          <w:spacing w:val="-6"/>
        </w:rPr>
        <w:t xml:space="preserve"> </w:t>
      </w:r>
      <w:r>
        <w:t>суждений</w:t>
      </w:r>
      <w:r>
        <w:rPr>
          <w:spacing w:val="-3"/>
        </w:rPr>
        <w:t xml:space="preserve"> </w:t>
      </w:r>
      <w:r>
        <w:t>других, аргументировать</w:t>
      </w:r>
      <w:r>
        <w:rPr>
          <w:spacing w:val="-3"/>
        </w:rPr>
        <w:t xml:space="preserve"> </w:t>
      </w:r>
      <w:r>
        <w:t>свою позицию, мнение;</w:t>
      </w:r>
    </w:p>
    <w:p w:rsidR="00B25ECF" w:rsidRDefault="00B25ECF" w:rsidP="00B25ECF">
      <w:pPr>
        <w:spacing w:after="8"/>
        <w:ind w:left="1052" w:right="110" w:firstLine="9234"/>
      </w:pPr>
      <w:r>
        <w:rPr>
          <w:noProof/>
          <w:lang w:eastAsia="ru-RU"/>
        </w:rPr>
        <w:drawing>
          <wp:anchor distT="0" distB="0" distL="0" distR="0" simplePos="0" relativeHeight="251703296" behindDoc="1" locked="0" layoutInCell="1" allowOverlap="1">
            <wp:simplePos x="0" y="0"/>
            <wp:positionH relativeFrom="page">
              <wp:posOffset>769924</wp:posOffset>
            </wp:positionH>
            <wp:positionV relativeFrom="paragraph">
              <wp:posOffset>5310</wp:posOffset>
            </wp:positionV>
            <wp:extent cx="5895212" cy="155448"/>
            <wp:effectExtent l="0" t="0" r="0" b="0"/>
            <wp:wrapNone/>
            <wp:docPr id="80" name="Imag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 80"/>
                    <pic:cNvPicPr/>
                  </pic:nvPicPr>
                  <pic:blipFill>
                    <a:blip r:embed="rId66" cstate="print"/>
                    <a:stretch>
                      <a:fillRect/>
                    </a:stretch>
                  </pic:blipFill>
                  <pic:spPr>
                    <a:xfrm>
                      <a:off x="0" y="0"/>
                      <a:ext cx="5895212" cy="155448"/>
                    </a:xfrm>
                    <a:prstGeom prst="rect">
                      <a:avLst/>
                    </a:prstGeom>
                  </pic:spPr>
                </pic:pic>
              </a:graphicData>
            </a:graphic>
          </wp:anchor>
        </w:drawing>
      </w:r>
      <w:r>
        <w:rPr>
          <w:spacing w:val="-2"/>
        </w:rPr>
        <w:t xml:space="preserve">исследование </w:t>
      </w:r>
      <w:r>
        <w:t>по установлению особенностей объекта изучения, причинно-следственных связей и зависимости объектов между собой;</w:t>
      </w:r>
    </w:p>
    <w:p w:rsidR="00B25ECF" w:rsidRDefault="00B25ECF" w:rsidP="00B25ECF">
      <w:pPr>
        <w:pStyle w:val="a0"/>
        <w:ind w:left="1052"/>
        <w:jc w:val="left"/>
        <w:rPr>
          <w:sz w:val="20"/>
        </w:rPr>
      </w:pPr>
      <w:r>
        <w:rPr>
          <w:noProof/>
          <w:sz w:val="20"/>
          <w:lang w:eastAsia="ru-RU"/>
        </w:rPr>
        <w:drawing>
          <wp:inline distT="0" distB="0" distL="0" distR="0">
            <wp:extent cx="5785738" cy="155448"/>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67" cstate="print"/>
                    <a:stretch>
                      <a:fillRect/>
                    </a:stretch>
                  </pic:blipFill>
                  <pic:spPr>
                    <a:xfrm>
                      <a:off x="0" y="0"/>
                      <a:ext cx="5785738" cy="155448"/>
                    </a:xfrm>
                    <a:prstGeom prst="rect">
                      <a:avLst/>
                    </a:prstGeom>
                  </pic:spPr>
                </pic:pic>
              </a:graphicData>
            </a:graphic>
          </wp:inline>
        </w:drawing>
      </w:r>
    </w:p>
    <w:p w:rsidR="00B25ECF" w:rsidRDefault="00B25ECF" w:rsidP="00B25ECF">
      <w:pPr>
        <w:rPr>
          <w:sz w:val="20"/>
        </w:rPr>
        <w:sectPr w:rsidR="00B25ECF">
          <w:type w:val="continuous"/>
          <w:pgSz w:w="11920" w:h="16850"/>
          <w:pgMar w:top="960" w:right="60" w:bottom="280" w:left="160" w:header="0" w:footer="558" w:gutter="0"/>
          <w:cols w:space="720"/>
        </w:sectPr>
      </w:pPr>
    </w:p>
    <w:p w:rsidR="00B25ECF" w:rsidRDefault="00B25ECF" w:rsidP="00B25ECF">
      <w:pPr>
        <w:spacing w:before="1"/>
        <w:ind w:left="1052"/>
      </w:pPr>
      <w:r>
        <w:rPr>
          <w:noProof/>
          <w:lang w:eastAsia="ru-RU"/>
        </w:rPr>
        <w:lastRenderedPageBreak/>
        <w:drawing>
          <wp:anchor distT="0" distB="0" distL="0" distR="0" simplePos="0" relativeHeight="251704320" behindDoc="1" locked="0" layoutInCell="1" allowOverlap="1">
            <wp:simplePos x="0" y="0"/>
            <wp:positionH relativeFrom="page">
              <wp:posOffset>769924</wp:posOffset>
            </wp:positionH>
            <wp:positionV relativeFrom="paragraph">
              <wp:posOffset>165988</wp:posOffset>
            </wp:positionV>
            <wp:extent cx="6014720" cy="155448"/>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68" cstate="print"/>
                    <a:stretch>
                      <a:fillRect/>
                    </a:stretch>
                  </pic:blipFill>
                  <pic:spPr>
                    <a:xfrm>
                      <a:off x="0" y="0"/>
                      <a:ext cx="6014720" cy="155448"/>
                    </a:xfrm>
                    <a:prstGeom prst="rect">
                      <a:avLst/>
                    </a:prstGeom>
                  </pic:spPr>
                </pic:pic>
              </a:graphicData>
            </a:graphic>
          </wp:anchor>
        </w:drawing>
      </w:r>
      <w:r>
        <w:rPr>
          <w:spacing w:val="-2"/>
        </w:rPr>
        <w:t>(эксперимента);</w:t>
      </w:r>
    </w:p>
    <w:p w:rsidR="00B25ECF" w:rsidRDefault="00B25ECF" w:rsidP="00B25ECF">
      <w:pPr>
        <w:spacing w:before="251"/>
        <w:ind w:left="1052"/>
      </w:pPr>
      <w:r>
        <w:t>исследования,</w:t>
      </w:r>
      <w:r>
        <w:rPr>
          <w:spacing w:val="-10"/>
        </w:rPr>
        <w:t xml:space="preserve"> </w:t>
      </w:r>
      <w:r>
        <w:t>владеть</w:t>
      </w:r>
      <w:r>
        <w:rPr>
          <w:spacing w:val="-8"/>
        </w:rPr>
        <w:t xml:space="preserve"> </w:t>
      </w:r>
      <w:r>
        <w:t>инструментами</w:t>
      </w:r>
      <w:r>
        <w:rPr>
          <w:spacing w:val="-8"/>
        </w:rPr>
        <w:t xml:space="preserve"> </w:t>
      </w:r>
      <w:r>
        <w:t>оценки</w:t>
      </w:r>
      <w:r>
        <w:rPr>
          <w:spacing w:val="-7"/>
        </w:rPr>
        <w:t xml:space="preserve"> </w:t>
      </w:r>
      <w:r>
        <w:t>достоверности</w:t>
      </w:r>
      <w:r>
        <w:rPr>
          <w:spacing w:val="-9"/>
        </w:rPr>
        <w:t xml:space="preserve"> </w:t>
      </w:r>
      <w:r>
        <w:t>полученных</w:t>
      </w:r>
      <w:r>
        <w:rPr>
          <w:spacing w:val="-8"/>
        </w:rPr>
        <w:t xml:space="preserve"> </w:t>
      </w:r>
      <w:r>
        <w:t>выводов</w:t>
      </w:r>
      <w:r>
        <w:rPr>
          <w:spacing w:val="-8"/>
        </w:rPr>
        <w:t xml:space="preserve"> </w:t>
      </w:r>
      <w:r>
        <w:t>и</w:t>
      </w:r>
      <w:r>
        <w:rPr>
          <w:spacing w:val="-6"/>
        </w:rPr>
        <w:t xml:space="preserve"> </w:t>
      </w:r>
      <w:r>
        <w:rPr>
          <w:spacing w:val="-2"/>
        </w:rPr>
        <w:t>обобщений;</w:t>
      </w:r>
    </w:p>
    <w:p w:rsidR="00B25ECF" w:rsidRDefault="00B25ECF" w:rsidP="00B25ECF">
      <w:pPr>
        <w:spacing w:before="253"/>
        <w:ind w:left="206"/>
      </w:pPr>
      <w:r>
        <w:br w:type="column"/>
      </w:r>
      <w:r>
        <w:rPr>
          <w:spacing w:val="-2"/>
        </w:rPr>
        <w:lastRenderedPageBreak/>
        <w:t>опыта,</w:t>
      </w:r>
    </w:p>
    <w:p w:rsidR="00B25ECF" w:rsidRDefault="00B25ECF" w:rsidP="00B25ECF">
      <w:pPr>
        <w:sectPr w:rsidR="00B25ECF">
          <w:type w:val="continuous"/>
          <w:pgSz w:w="11920" w:h="16850"/>
          <w:pgMar w:top="960" w:right="60" w:bottom="280" w:left="160" w:header="0" w:footer="558" w:gutter="0"/>
          <w:cols w:num="2" w:space="720" w:equalWidth="0">
            <w:col w:w="10228" w:space="40"/>
            <w:col w:w="1432"/>
          </w:cols>
        </w:sectPr>
      </w:pPr>
    </w:p>
    <w:p w:rsidR="00B25ECF" w:rsidRDefault="00B25ECF" w:rsidP="00B25ECF">
      <w:pPr>
        <w:spacing w:before="1"/>
        <w:ind w:left="1052" w:firstLine="8655"/>
      </w:pPr>
      <w:r>
        <w:rPr>
          <w:noProof/>
          <w:lang w:eastAsia="ru-RU"/>
        </w:rPr>
        <w:lastRenderedPageBreak/>
        <w:drawing>
          <wp:anchor distT="0" distB="0" distL="0" distR="0" simplePos="0" relativeHeight="251705344" behindDoc="1" locked="0" layoutInCell="1" allowOverlap="1">
            <wp:simplePos x="0" y="0"/>
            <wp:positionH relativeFrom="page">
              <wp:posOffset>769924</wp:posOffset>
            </wp:positionH>
            <wp:positionV relativeFrom="paragraph">
              <wp:posOffset>6250</wp:posOffset>
            </wp:positionV>
            <wp:extent cx="5526786" cy="155448"/>
            <wp:effectExtent l="0" t="0" r="0" b="0"/>
            <wp:wrapNone/>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69" cstate="print"/>
                    <a:stretch>
                      <a:fillRect/>
                    </a:stretch>
                  </pic:blipFill>
                  <pic:spPr>
                    <a:xfrm>
                      <a:off x="0" y="0"/>
                      <a:ext cx="5526786" cy="155448"/>
                    </a:xfrm>
                    <a:prstGeom prst="rect">
                      <a:avLst/>
                    </a:prstGeom>
                  </pic:spPr>
                </pic:pic>
              </a:graphicData>
            </a:graphic>
          </wp:anchor>
        </w:drawing>
      </w:r>
      <w:r>
        <w:t>аналогичных</w:t>
      </w:r>
      <w:r>
        <w:rPr>
          <w:spacing w:val="-14"/>
        </w:rPr>
        <w:t xml:space="preserve"> </w:t>
      </w:r>
      <w:r>
        <w:t>или сходных ситуациях, выдвигать предположения об их развитии в новых условиях и контекстах.</w:t>
      </w:r>
    </w:p>
    <w:p w:rsidR="00B25ECF" w:rsidRDefault="00B25ECF" w:rsidP="00B25ECF">
      <w:pPr>
        <w:ind w:left="1052"/>
      </w:pPr>
      <w:r>
        <w:t>Работа с</w:t>
      </w:r>
      <w:r>
        <w:rPr>
          <w:spacing w:val="-2"/>
        </w:rPr>
        <w:t xml:space="preserve"> информацией:</w:t>
      </w:r>
    </w:p>
    <w:p w:rsidR="00B25ECF" w:rsidRDefault="00B25ECF" w:rsidP="00B25ECF">
      <w:pPr>
        <w:spacing w:line="252" w:lineRule="exact"/>
        <w:ind w:left="10109"/>
      </w:pPr>
      <w:r>
        <w:rPr>
          <w:noProof/>
          <w:lang w:eastAsia="ru-RU"/>
        </w:rPr>
        <w:drawing>
          <wp:anchor distT="0" distB="0" distL="0" distR="0" simplePos="0" relativeHeight="251706368" behindDoc="1" locked="0" layoutInCell="1" allowOverlap="1">
            <wp:simplePos x="0" y="0"/>
            <wp:positionH relativeFrom="page">
              <wp:posOffset>769924</wp:posOffset>
            </wp:positionH>
            <wp:positionV relativeFrom="paragraph">
              <wp:posOffset>5224</wp:posOffset>
            </wp:positionV>
            <wp:extent cx="5782690" cy="155447"/>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70" cstate="print"/>
                    <a:stretch>
                      <a:fillRect/>
                    </a:stretch>
                  </pic:blipFill>
                  <pic:spPr>
                    <a:xfrm>
                      <a:off x="0" y="0"/>
                      <a:ext cx="5782690" cy="155447"/>
                    </a:xfrm>
                    <a:prstGeom prst="rect">
                      <a:avLst/>
                    </a:prstGeom>
                  </pic:spPr>
                </pic:pic>
              </a:graphicData>
            </a:graphic>
          </wp:anchor>
        </w:drawing>
      </w:r>
      <w:r>
        <w:t>данных</w:t>
      </w:r>
      <w:r>
        <w:rPr>
          <w:spacing w:val="-5"/>
        </w:rPr>
        <w:t xml:space="preserve"> из</w:t>
      </w:r>
    </w:p>
    <w:p w:rsidR="00B25ECF" w:rsidRDefault="00B25ECF" w:rsidP="00B25ECF">
      <w:pPr>
        <w:spacing w:line="252" w:lineRule="exact"/>
        <w:ind w:left="1052"/>
      </w:pPr>
      <w:r>
        <w:t>источников</w:t>
      </w:r>
      <w:r>
        <w:rPr>
          <w:spacing w:val="-7"/>
        </w:rPr>
        <w:t xml:space="preserve"> </w:t>
      </w:r>
      <w:r>
        <w:t>с</w:t>
      </w:r>
      <w:r>
        <w:rPr>
          <w:spacing w:val="-4"/>
        </w:rPr>
        <w:t xml:space="preserve"> </w:t>
      </w:r>
      <w:r>
        <w:t>учѐтом</w:t>
      </w:r>
      <w:r>
        <w:rPr>
          <w:spacing w:val="-5"/>
        </w:rPr>
        <w:t xml:space="preserve"> </w:t>
      </w:r>
      <w:r>
        <w:t>предложенной</w:t>
      </w:r>
      <w:r>
        <w:rPr>
          <w:spacing w:val="-4"/>
        </w:rPr>
        <w:t xml:space="preserve"> </w:t>
      </w:r>
      <w:r>
        <w:t>учебной</w:t>
      </w:r>
      <w:r>
        <w:rPr>
          <w:spacing w:val="-4"/>
        </w:rPr>
        <w:t xml:space="preserve"> </w:t>
      </w:r>
      <w:r>
        <w:t>задачи</w:t>
      </w:r>
      <w:r>
        <w:rPr>
          <w:spacing w:val="-7"/>
        </w:rPr>
        <w:t xml:space="preserve"> </w:t>
      </w:r>
      <w:r>
        <w:t>и</w:t>
      </w:r>
      <w:r>
        <w:rPr>
          <w:spacing w:val="-4"/>
        </w:rPr>
        <w:t xml:space="preserve"> </w:t>
      </w:r>
      <w:r>
        <w:t>заданных</w:t>
      </w:r>
      <w:r>
        <w:rPr>
          <w:spacing w:val="-5"/>
        </w:rPr>
        <w:t xml:space="preserve"> </w:t>
      </w:r>
      <w:r>
        <w:rPr>
          <w:spacing w:val="-2"/>
        </w:rPr>
        <w:t>критериев;</w:t>
      </w:r>
    </w:p>
    <w:p w:rsidR="00B25ECF" w:rsidRDefault="00B25ECF" w:rsidP="00B25ECF">
      <w:pPr>
        <w:spacing w:before="1" w:line="252" w:lineRule="exact"/>
        <w:ind w:left="4708"/>
      </w:pPr>
      <w:r>
        <w:rPr>
          <w:noProof/>
          <w:lang w:eastAsia="ru-RU"/>
        </w:rPr>
        <w:drawing>
          <wp:anchor distT="0" distB="0" distL="0" distR="0" simplePos="0" relativeHeight="251707392" behindDoc="1" locked="0" layoutInCell="1" allowOverlap="1">
            <wp:simplePos x="0" y="0"/>
            <wp:positionH relativeFrom="page">
              <wp:posOffset>769924</wp:posOffset>
            </wp:positionH>
            <wp:positionV relativeFrom="paragraph">
              <wp:posOffset>6357</wp:posOffset>
            </wp:positionV>
            <wp:extent cx="2386203" cy="155447"/>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1" cstate="print"/>
                    <a:stretch>
                      <a:fillRect/>
                    </a:stretch>
                  </pic:blipFill>
                  <pic:spPr>
                    <a:xfrm>
                      <a:off x="0" y="0"/>
                      <a:ext cx="2386203" cy="155447"/>
                    </a:xfrm>
                    <a:prstGeom prst="rect">
                      <a:avLst/>
                    </a:prstGeom>
                  </pic:spPr>
                </pic:pic>
              </a:graphicData>
            </a:graphic>
          </wp:anchor>
        </w:drawing>
      </w:r>
      <w:r>
        <w:t>зировать</w:t>
      </w:r>
      <w:r>
        <w:rPr>
          <w:spacing w:val="-11"/>
        </w:rPr>
        <w:t xml:space="preserve"> </w:t>
      </w:r>
      <w:r>
        <w:t>и</w:t>
      </w:r>
      <w:r>
        <w:rPr>
          <w:spacing w:val="-7"/>
        </w:rPr>
        <w:t xml:space="preserve"> </w:t>
      </w:r>
      <w:r>
        <w:t>интерпретировать</w:t>
      </w:r>
      <w:r>
        <w:rPr>
          <w:spacing w:val="-8"/>
        </w:rPr>
        <w:t xml:space="preserve"> </w:t>
      </w:r>
      <w:r>
        <w:t>информацию</w:t>
      </w:r>
      <w:r>
        <w:rPr>
          <w:spacing w:val="-7"/>
        </w:rPr>
        <w:t xml:space="preserve"> </w:t>
      </w:r>
      <w:r>
        <w:t>различных</w:t>
      </w:r>
      <w:r>
        <w:rPr>
          <w:spacing w:val="-8"/>
        </w:rPr>
        <w:t xml:space="preserve"> </w:t>
      </w:r>
      <w:r>
        <w:t>видов</w:t>
      </w:r>
      <w:r>
        <w:rPr>
          <w:spacing w:val="-8"/>
        </w:rPr>
        <w:t xml:space="preserve"> </w:t>
      </w:r>
      <w:r>
        <w:t>и</w:t>
      </w:r>
      <w:r>
        <w:rPr>
          <w:spacing w:val="-7"/>
        </w:rPr>
        <w:t xml:space="preserve"> </w:t>
      </w:r>
      <w:r>
        <w:rPr>
          <w:spacing w:val="-4"/>
        </w:rPr>
        <w:t>форм</w:t>
      </w:r>
    </w:p>
    <w:p w:rsidR="00B25ECF" w:rsidRDefault="00B25ECF" w:rsidP="00B25ECF">
      <w:pPr>
        <w:spacing w:line="252" w:lineRule="exact"/>
        <w:ind w:left="1052"/>
      </w:pPr>
      <w:r>
        <w:rPr>
          <w:noProof/>
          <w:lang w:eastAsia="ru-RU"/>
        </w:rPr>
        <w:drawing>
          <wp:anchor distT="0" distB="0" distL="0" distR="0" simplePos="0" relativeHeight="251763712" behindDoc="1" locked="0" layoutInCell="1" allowOverlap="1">
            <wp:simplePos x="0" y="0"/>
            <wp:positionH relativeFrom="page">
              <wp:posOffset>769924</wp:posOffset>
            </wp:positionH>
            <wp:positionV relativeFrom="paragraph">
              <wp:posOffset>165410</wp:posOffset>
            </wp:positionV>
            <wp:extent cx="6138036" cy="155448"/>
            <wp:effectExtent l="0" t="0" r="0" b="0"/>
            <wp:wrapTopAndBottom/>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72" cstate="print"/>
                    <a:stretch>
                      <a:fillRect/>
                    </a:stretch>
                  </pic:blipFill>
                  <pic:spPr>
                    <a:xfrm>
                      <a:off x="0" y="0"/>
                      <a:ext cx="6138036" cy="155448"/>
                    </a:xfrm>
                    <a:prstGeom prst="rect">
                      <a:avLst/>
                    </a:prstGeom>
                  </pic:spPr>
                </pic:pic>
              </a:graphicData>
            </a:graphic>
          </wp:anchor>
        </w:drawing>
      </w:r>
      <w:r>
        <w:rPr>
          <w:spacing w:val="-2"/>
        </w:rPr>
        <w:t>представления;</w:t>
      </w:r>
    </w:p>
    <w:p w:rsidR="00B25ECF" w:rsidRDefault="00B25ECF" w:rsidP="00B25ECF">
      <w:pPr>
        <w:spacing w:line="252" w:lineRule="exact"/>
        <w:sectPr w:rsidR="00B25ECF">
          <w:type w:val="continuous"/>
          <w:pgSz w:w="11920" w:h="16850"/>
          <w:pgMar w:top="960" w:right="60" w:bottom="280" w:left="160" w:header="0" w:footer="558" w:gutter="0"/>
          <w:cols w:space="720"/>
        </w:sectPr>
      </w:pPr>
    </w:p>
    <w:p w:rsidR="00B25ECF" w:rsidRDefault="00B25ECF" w:rsidP="00B25ECF">
      <w:pPr>
        <w:spacing w:before="73" w:line="252" w:lineRule="exact"/>
        <w:ind w:left="1052"/>
      </w:pPr>
      <w:r>
        <w:lastRenderedPageBreak/>
        <w:t>различных</w:t>
      </w:r>
      <w:r>
        <w:rPr>
          <w:spacing w:val="-11"/>
        </w:rPr>
        <w:t xml:space="preserve"> </w:t>
      </w:r>
      <w:r>
        <w:t>информационных</w:t>
      </w:r>
      <w:r>
        <w:rPr>
          <w:spacing w:val="-11"/>
        </w:rPr>
        <w:t xml:space="preserve"> </w:t>
      </w:r>
      <w:r>
        <w:rPr>
          <w:spacing w:val="-2"/>
        </w:rPr>
        <w:t>источниках;</w:t>
      </w:r>
    </w:p>
    <w:p w:rsidR="00B25ECF" w:rsidRDefault="00B25ECF" w:rsidP="00B25ECF">
      <w:pPr>
        <w:spacing w:line="252" w:lineRule="exact"/>
        <w:ind w:left="5757"/>
      </w:pPr>
      <w:r>
        <w:rPr>
          <w:noProof/>
          <w:lang w:eastAsia="ru-RU"/>
        </w:rPr>
        <w:drawing>
          <wp:anchor distT="0" distB="0" distL="0" distR="0" simplePos="0" relativeHeight="251708416" behindDoc="1" locked="0" layoutInCell="1" allowOverlap="1">
            <wp:simplePos x="0" y="0"/>
            <wp:positionH relativeFrom="page">
              <wp:posOffset>769924</wp:posOffset>
            </wp:positionH>
            <wp:positionV relativeFrom="paragraph">
              <wp:posOffset>5150</wp:posOffset>
            </wp:positionV>
            <wp:extent cx="3055493" cy="155448"/>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3" cstate="print"/>
                    <a:stretch>
                      <a:fillRect/>
                    </a:stretch>
                  </pic:blipFill>
                  <pic:spPr>
                    <a:xfrm>
                      <a:off x="0" y="0"/>
                      <a:ext cx="3055493" cy="155448"/>
                    </a:xfrm>
                    <a:prstGeom prst="rect">
                      <a:avLst/>
                    </a:prstGeom>
                  </pic:spPr>
                </pic:pic>
              </a:graphicData>
            </a:graphic>
          </wp:anchor>
        </w:drawing>
      </w:r>
      <w:r>
        <w:t>представления</w:t>
      </w:r>
      <w:r>
        <w:rPr>
          <w:spacing w:val="-8"/>
        </w:rPr>
        <w:t xml:space="preserve"> </w:t>
      </w:r>
      <w:r>
        <w:t>информации</w:t>
      </w:r>
      <w:r>
        <w:rPr>
          <w:spacing w:val="-7"/>
        </w:rPr>
        <w:t xml:space="preserve"> </w:t>
      </w:r>
      <w:r>
        <w:t>и</w:t>
      </w:r>
      <w:r>
        <w:rPr>
          <w:spacing w:val="-8"/>
        </w:rPr>
        <w:t xml:space="preserve"> </w:t>
      </w:r>
      <w:r>
        <w:t>иллюстрировать</w:t>
      </w:r>
      <w:r>
        <w:rPr>
          <w:spacing w:val="-5"/>
        </w:rPr>
        <w:t xml:space="preserve"> </w:t>
      </w:r>
      <w:r>
        <w:rPr>
          <w:spacing w:val="-2"/>
        </w:rPr>
        <w:t>решаемые</w:t>
      </w:r>
    </w:p>
    <w:p w:rsidR="00B25ECF" w:rsidRDefault="00B25ECF" w:rsidP="00B25ECF">
      <w:pPr>
        <w:spacing w:before="2" w:after="7"/>
        <w:ind w:left="1052"/>
      </w:pPr>
      <w:r>
        <w:t>задачи</w:t>
      </w:r>
      <w:r>
        <w:rPr>
          <w:spacing w:val="-8"/>
        </w:rPr>
        <w:t xml:space="preserve"> </w:t>
      </w:r>
      <w:r>
        <w:t>несложными</w:t>
      </w:r>
      <w:r>
        <w:rPr>
          <w:spacing w:val="-5"/>
        </w:rPr>
        <w:t xml:space="preserve"> </w:t>
      </w:r>
      <w:r>
        <w:t>схемами,</w:t>
      </w:r>
      <w:r>
        <w:rPr>
          <w:spacing w:val="-4"/>
        </w:rPr>
        <w:t xml:space="preserve"> </w:t>
      </w:r>
      <w:r>
        <w:t>диаграммами,</w:t>
      </w:r>
      <w:r>
        <w:rPr>
          <w:spacing w:val="-5"/>
        </w:rPr>
        <w:t xml:space="preserve"> </w:t>
      </w:r>
      <w:r>
        <w:t>иной</w:t>
      </w:r>
      <w:r>
        <w:rPr>
          <w:spacing w:val="-7"/>
        </w:rPr>
        <w:t xml:space="preserve"> </w:t>
      </w:r>
      <w:r>
        <w:t>графикой</w:t>
      </w:r>
      <w:r>
        <w:rPr>
          <w:spacing w:val="-4"/>
        </w:rPr>
        <w:t xml:space="preserve"> </w:t>
      </w:r>
      <w:r>
        <w:t>и</w:t>
      </w:r>
      <w:r>
        <w:rPr>
          <w:spacing w:val="-5"/>
        </w:rPr>
        <w:t xml:space="preserve"> </w:t>
      </w:r>
      <w:r>
        <w:t>их</w:t>
      </w:r>
      <w:r>
        <w:rPr>
          <w:spacing w:val="-4"/>
        </w:rPr>
        <w:t xml:space="preserve"> </w:t>
      </w:r>
      <w:r>
        <w:rPr>
          <w:spacing w:val="-2"/>
        </w:rPr>
        <w:t>комбинациями;</w:t>
      </w:r>
    </w:p>
    <w:p w:rsidR="00B25ECF" w:rsidRDefault="00B25ECF" w:rsidP="00B25ECF">
      <w:pPr>
        <w:pStyle w:val="a0"/>
        <w:ind w:left="1052"/>
        <w:jc w:val="left"/>
        <w:rPr>
          <w:sz w:val="20"/>
        </w:rPr>
      </w:pPr>
      <w:r>
        <w:rPr>
          <w:noProof/>
          <w:sz w:val="20"/>
          <w:lang w:eastAsia="ru-RU"/>
        </w:rPr>
        <w:drawing>
          <wp:inline distT="0" distB="0" distL="0" distR="0">
            <wp:extent cx="6155689" cy="155448"/>
            <wp:effectExtent l="0" t="0" r="0" b="0"/>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74" cstate="print"/>
                    <a:stretch>
                      <a:fillRect/>
                    </a:stretch>
                  </pic:blipFill>
                  <pic:spPr>
                    <a:xfrm>
                      <a:off x="0" y="0"/>
                      <a:ext cx="6155689" cy="155448"/>
                    </a:xfrm>
                    <a:prstGeom prst="rect">
                      <a:avLst/>
                    </a:prstGeom>
                  </pic:spPr>
                </pic:pic>
              </a:graphicData>
            </a:graphic>
          </wp:inline>
        </w:drawing>
      </w:r>
    </w:p>
    <w:p w:rsidR="00B25ECF" w:rsidRDefault="00B25ECF" w:rsidP="00B25ECF">
      <w:pPr>
        <w:spacing w:before="1" w:line="252" w:lineRule="exact"/>
        <w:ind w:left="1052"/>
      </w:pPr>
      <w:r>
        <w:rPr>
          <w:spacing w:val="-2"/>
        </w:rPr>
        <w:t>сформулированным</w:t>
      </w:r>
      <w:r>
        <w:rPr>
          <w:spacing w:val="18"/>
        </w:rPr>
        <w:t xml:space="preserve"> </w:t>
      </w:r>
      <w:r>
        <w:rPr>
          <w:spacing w:val="-2"/>
        </w:rPr>
        <w:t>самостоятельно;</w:t>
      </w:r>
    </w:p>
    <w:p w:rsidR="00B25ECF" w:rsidRDefault="00B25ECF" w:rsidP="00B25ECF">
      <w:pPr>
        <w:spacing w:line="252" w:lineRule="exact"/>
        <w:ind w:left="1962"/>
      </w:pPr>
      <w:r>
        <w:rPr>
          <w:noProof/>
          <w:lang w:eastAsia="ru-RU"/>
        </w:rPr>
        <w:drawing>
          <wp:anchor distT="0" distB="0" distL="0" distR="0" simplePos="0" relativeHeight="251709440" behindDoc="1" locked="0" layoutInCell="1" allowOverlap="1">
            <wp:simplePos x="0" y="0"/>
            <wp:positionH relativeFrom="page">
              <wp:posOffset>769924</wp:posOffset>
            </wp:positionH>
            <wp:positionV relativeFrom="paragraph">
              <wp:posOffset>5023</wp:posOffset>
            </wp:positionV>
            <wp:extent cx="649795" cy="155448"/>
            <wp:effectExtent l="0" t="0" r="0" b="0"/>
            <wp:wrapNone/>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75" cstate="print"/>
                    <a:stretch>
                      <a:fillRect/>
                    </a:stretch>
                  </pic:blipFill>
                  <pic:spPr>
                    <a:xfrm>
                      <a:off x="0" y="0"/>
                      <a:ext cx="649795" cy="155448"/>
                    </a:xfrm>
                    <a:prstGeom prst="rect">
                      <a:avLst/>
                    </a:prstGeom>
                  </pic:spPr>
                </pic:pic>
              </a:graphicData>
            </a:graphic>
          </wp:anchor>
        </w:drawing>
      </w:r>
      <w:r>
        <w:t>ивно</w:t>
      </w:r>
      <w:r>
        <w:rPr>
          <w:spacing w:val="-8"/>
        </w:rPr>
        <w:t xml:space="preserve"> </w:t>
      </w:r>
      <w:r>
        <w:t>запоминать</w:t>
      </w:r>
      <w:r>
        <w:rPr>
          <w:spacing w:val="-8"/>
        </w:rPr>
        <w:t xml:space="preserve"> </w:t>
      </w:r>
      <w:r>
        <w:t>и</w:t>
      </w:r>
      <w:r>
        <w:rPr>
          <w:spacing w:val="-7"/>
        </w:rPr>
        <w:t xml:space="preserve"> </w:t>
      </w:r>
      <w:r>
        <w:t>систематизировать</w:t>
      </w:r>
      <w:r>
        <w:rPr>
          <w:spacing w:val="-10"/>
        </w:rPr>
        <w:t xml:space="preserve"> </w:t>
      </w:r>
      <w:r>
        <w:rPr>
          <w:spacing w:val="-2"/>
        </w:rPr>
        <w:t>информацию.</w:t>
      </w:r>
    </w:p>
    <w:p w:rsidR="00B25ECF" w:rsidRDefault="00B25ECF" w:rsidP="00B25ECF">
      <w:pPr>
        <w:ind w:left="1052" w:right="5273"/>
      </w:pPr>
      <w:r>
        <w:t>Коммуникативные</w:t>
      </w:r>
      <w:r>
        <w:rPr>
          <w:spacing w:val="-9"/>
        </w:rPr>
        <w:t xml:space="preserve"> </w:t>
      </w:r>
      <w:r>
        <w:t>универсальные</w:t>
      </w:r>
      <w:r>
        <w:rPr>
          <w:spacing w:val="-9"/>
        </w:rPr>
        <w:t xml:space="preserve"> </w:t>
      </w:r>
      <w:r>
        <w:t>учебные</w:t>
      </w:r>
      <w:r>
        <w:rPr>
          <w:spacing w:val="-11"/>
        </w:rPr>
        <w:t xml:space="preserve"> </w:t>
      </w:r>
      <w:r>
        <w:t xml:space="preserve">действия </w:t>
      </w:r>
      <w:r>
        <w:rPr>
          <w:spacing w:val="-2"/>
        </w:rPr>
        <w:t>Общение:</w:t>
      </w:r>
    </w:p>
    <w:p w:rsidR="00B25ECF" w:rsidRDefault="00B25ECF" w:rsidP="00B25ECF">
      <w:pPr>
        <w:ind w:left="10661"/>
      </w:pPr>
      <w:r>
        <w:pict>
          <v:group id="docshapegroup50" o:spid="_x0000_s1089" style="position:absolute;left:0;text-align:left;margin-left:60.6pt;margin-top:.4pt;width:489.4pt;height:37.6pt;z-index:-251606016;mso-position-horizontal-relative:page" coordorigin="1212,8" coordsize="9788,752">
            <v:shape id="docshape51" o:spid="_x0000_s1090" type="#_x0000_t75" style="position:absolute;left:1212;top:8;width:9658;height:245">
              <v:imagedata r:id="rId76" o:title=""/>
            </v:shape>
            <v:shape id="docshape52" o:spid="_x0000_s1091" type="#_x0000_t75" style="position:absolute;left:1212;top:262;width:5103;height:245">
              <v:imagedata r:id="rId77" o:title=""/>
            </v:shape>
            <v:shape id="docshape53" o:spid="_x0000_s1092" type="#_x0000_t75" style="position:absolute;left:1212;top:514;width:9788;height:245">
              <v:imagedata r:id="rId78" o:title=""/>
            </v:shape>
            <w10:wrap anchorx="page"/>
          </v:group>
        </w:pict>
      </w:r>
      <w:r>
        <w:rPr>
          <w:spacing w:val="-2"/>
        </w:rPr>
        <w:t>общения;</w:t>
      </w:r>
    </w:p>
    <w:p w:rsidR="00B25ECF" w:rsidRDefault="00B25ECF" w:rsidP="00B25ECF">
      <w:pPr>
        <w:spacing w:before="1"/>
        <w:ind w:left="2068"/>
        <w:jc w:val="center"/>
      </w:pPr>
      <w:r>
        <w:t>ьменных</w:t>
      </w:r>
      <w:r>
        <w:rPr>
          <w:spacing w:val="-6"/>
        </w:rPr>
        <w:t xml:space="preserve"> </w:t>
      </w:r>
      <w:r>
        <w:rPr>
          <w:spacing w:val="-2"/>
        </w:rPr>
        <w:t>текстах;</w:t>
      </w:r>
    </w:p>
    <w:p w:rsidR="00B25ECF" w:rsidRDefault="00B25ECF" w:rsidP="00B25ECF">
      <w:pPr>
        <w:spacing w:before="251"/>
        <w:ind w:left="1052"/>
      </w:pPr>
      <w:r>
        <w:t>предпосылки</w:t>
      </w:r>
      <w:r>
        <w:rPr>
          <w:spacing w:val="-10"/>
        </w:rPr>
        <w:t xml:space="preserve"> </w:t>
      </w:r>
      <w:r>
        <w:t>конфликтных</w:t>
      </w:r>
      <w:r>
        <w:rPr>
          <w:spacing w:val="-5"/>
        </w:rPr>
        <w:t xml:space="preserve"> </w:t>
      </w:r>
      <w:r>
        <w:t>ситуаций</w:t>
      </w:r>
      <w:r>
        <w:rPr>
          <w:spacing w:val="-5"/>
        </w:rPr>
        <w:t xml:space="preserve"> </w:t>
      </w:r>
      <w:r>
        <w:t>и</w:t>
      </w:r>
      <w:r>
        <w:rPr>
          <w:spacing w:val="-5"/>
        </w:rPr>
        <w:t xml:space="preserve"> </w:t>
      </w:r>
      <w:r>
        <w:t>смягчать</w:t>
      </w:r>
      <w:r>
        <w:rPr>
          <w:spacing w:val="-8"/>
        </w:rPr>
        <w:t xml:space="preserve"> </w:t>
      </w:r>
      <w:r>
        <w:t>конфликты,</w:t>
      </w:r>
      <w:r>
        <w:rPr>
          <w:spacing w:val="-5"/>
        </w:rPr>
        <w:t xml:space="preserve"> </w:t>
      </w:r>
      <w:r>
        <w:t>вести</w:t>
      </w:r>
      <w:r>
        <w:rPr>
          <w:spacing w:val="-5"/>
        </w:rPr>
        <w:t xml:space="preserve"> </w:t>
      </w:r>
      <w:r>
        <w:rPr>
          <w:spacing w:val="-2"/>
        </w:rPr>
        <w:t>переговоры;</w:t>
      </w:r>
    </w:p>
    <w:p w:rsidR="00B25ECF" w:rsidRDefault="00B25ECF" w:rsidP="00B25ECF">
      <w:pPr>
        <w:spacing w:before="1"/>
        <w:ind w:left="8278"/>
      </w:pPr>
      <w:r>
        <w:rPr>
          <w:noProof/>
          <w:lang w:eastAsia="ru-RU"/>
        </w:rPr>
        <w:drawing>
          <wp:anchor distT="0" distB="0" distL="0" distR="0" simplePos="0" relativeHeight="251711488" behindDoc="1" locked="0" layoutInCell="1" allowOverlap="1">
            <wp:simplePos x="0" y="0"/>
            <wp:positionH relativeFrom="page">
              <wp:posOffset>769924</wp:posOffset>
            </wp:positionH>
            <wp:positionV relativeFrom="paragraph">
              <wp:posOffset>6488</wp:posOffset>
            </wp:positionV>
            <wp:extent cx="4653661" cy="155448"/>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9" cstate="print"/>
                    <a:stretch>
                      <a:fillRect/>
                    </a:stretch>
                  </pic:blipFill>
                  <pic:spPr>
                    <a:xfrm>
                      <a:off x="0" y="0"/>
                      <a:ext cx="4653661" cy="155448"/>
                    </a:xfrm>
                    <a:prstGeom prst="rect">
                      <a:avLst/>
                    </a:prstGeom>
                  </pic:spPr>
                </pic:pic>
              </a:graphicData>
            </a:graphic>
          </wp:anchor>
        </w:drawing>
      </w:r>
      <w:r>
        <w:t>днику</w:t>
      </w:r>
      <w:r>
        <w:rPr>
          <w:spacing w:val="-6"/>
        </w:rPr>
        <w:t xml:space="preserve"> </w:t>
      </w:r>
      <w:r>
        <w:t>и</w:t>
      </w:r>
      <w:r>
        <w:rPr>
          <w:spacing w:val="-2"/>
        </w:rPr>
        <w:t xml:space="preserve"> </w:t>
      </w:r>
      <w:r>
        <w:t>в</w:t>
      </w:r>
      <w:r>
        <w:rPr>
          <w:spacing w:val="-4"/>
        </w:rPr>
        <w:t xml:space="preserve"> </w:t>
      </w:r>
      <w:r>
        <w:t>корректной</w:t>
      </w:r>
      <w:r>
        <w:rPr>
          <w:spacing w:val="-4"/>
        </w:rPr>
        <w:t xml:space="preserve"> </w:t>
      </w:r>
      <w:r>
        <w:rPr>
          <w:spacing w:val="-2"/>
        </w:rPr>
        <w:t>форме</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spacing w:line="253" w:lineRule="exact"/>
        <w:ind w:left="1052"/>
      </w:pPr>
      <w:r>
        <w:rPr>
          <w:noProof/>
          <w:lang w:eastAsia="ru-RU"/>
        </w:rPr>
        <w:lastRenderedPageBreak/>
        <w:drawing>
          <wp:anchor distT="0" distB="0" distL="0" distR="0" simplePos="0" relativeHeight="251712512" behindDoc="1" locked="0" layoutInCell="1" allowOverlap="1">
            <wp:simplePos x="0" y="0"/>
            <wp:positionH relativeFrom="page">
              <wp:posOffset>769924</wp:posOffset>
            </wp:positionH>
            <wp:positionV relativeFrom="paragraph">
              <wp:posOffset>166776</wp:posOffset>
            </wp:positionV>
            <wp:extent cx="6120510" cy="155448"/>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80" cstate="print"/>
                    <a:stretch>
                      <a:fillRect/>
                    </a:stretch>
                  </pic:blipFill>
                  <pic:spPr>
                    <a:xfrm>
                      <a:off x="0" y="0"/>
                      <a:ext cx="6120510" cy="155448"/>
                    </a:xfrm>
                    <a:prstGeom prst="rect">
                      <a:avLst/>
                    </a:prstGeom>
                  </pic:spPr>
                </pic:pic>
              </a:graphicData>
            </a:graphic>
          </wp:anchor>
        </w:drawing>
      </w:r>
      <w:r>
        <w:t>формулировать</w:t>
      </w:r>
      <w:r>
        <w:rPr>
          <w:spacing w:val="-7"/>
        </w:rPr>
        <w:t xml:space="preserve"> </w:t>
      </w:r>
      <w:r>
        <w:t>свои</w:t>
      </w:r>
      <w:r>
        <w:rPr>
          <w:spacing w:val="-7"/>
        </w:rPr>
        <w:t xml:space="preserve"> </w:t>
      </w:r>
      <w:r>
        <w:rPr>
          <w:spacing w:val="-2"/>
        </w:rPr>
        <w:t>возражения;</w:t>
      </w:r>
    </w:p>
    <w:p w:rsidR="00B25ECF" w:rsidRDefault="00B25ECF" w:rsidP="00B25ECF">
      <w:pPr>
        <w:pStyle w:val="a0"/>
        <w:ind w:left="0"/>
        <w:jc w:val="left"/>
        <w:rPr>
          <w:sz w:val="22"/>
        </w:rPr>
      </w:pPr>
    </w:p>
    <w:p w:rsidR="00B25ECF" w:rsidRDefault="00B25ECF" w:rsidP="00B25ECF">
      <w:pPr>
        <w:ind w:left="1052"/>
      </w:pPr>
      <w:r>
        <w:t>нацеленные</w:t>
      </w:r>
      <w:r>
        <w:rPr>
          <w:spacing w:val="-5"/>
        </w:rPr>
        <w:t xml:space="preserve"> </w:t>
      </w:r>
      <w:r>
        <w:t>на</w:t>
      </w:r>
      <w:r>
        <w:rPr>
          <w:spacing w:val="-5"/>
        </w:rPr>
        <w:t xml:space="preserve"> </w:t>
      </w:r>
      <w:r>
        <w:t>решение</w:t>
      </w:r>
      <w:r>
        <w:rPr>
          <w:spacing w:val="-6"/>
        </w:rPr>
        <w:t xml:space="preserve"> </w:t>
      </w:r>
      <w:r>
        <w:t>задачи</w:t>
      </w:r>
      <w:r>
        <w:rPr>
          <w:spacing w:val="-6"/>
        </w:rPr>
        <w:t xml:space="preserve"> </w:t>
      </w:r>
      <w:r>
        <w:t>и</w:t>
      </w:r>
      <w:r>
        <w:rPr>
          <w:spacing w:val="-4"/>
        </w:rPr>
        <w:t xml:space="preserve"> </w:t>
      </w:r>
      <w:r>
        <w:t>поддержание</w:t>
      </w:r>
      <w:r>
        <w:rPr>
          <w:spacing w:val="-6"/>
        </w:rPr>
        <w:t xml:space="preserve"> </w:t>
      </w:r>
      <w:r>
        <w:rPr>
          <w:spacing w:val="-2"/>
        </w:rPr>
        <w:t>общения;</w:t>
      </w:r>
    </w:p>
    <w:p w:rsidR="00B25ECF" w:rsidRDefault="00B25ECF" w:rsidP="00B25ECF">
      <w:pPr>
        <w:spacing w:before="1"/>
      </w:pPr>
      <w:r>
        <w:br w:type="column"/>
      </w:r>
    </w:p>
    <w:p w:rsidR="00B25ECF" w:rsidRDefault="00B25ECF" w:rsidP="00B25ECF">
      <w:pPr>
        <w:ind w:left="1052"/>
      </w:pPr>
      <w:r>
        <w:rPr>
          <w:spacing w:val="-2"/>
        </w:rPr>
        <w:t>идеи,</w:t>
      </w:r>
    </w:p>
    <w:p w:rsidR="00B25ECF" w:rsidRDefault="00B25ECF" w:rsidP="00B25ECF">
      <w:pPr>
        <w:sectPr w:rsidR="00B25ECF">
          <w:type w:val="continuous"/>
          <w:pgSz w:w="11920" w:h="16850"/>
          <w:pgMar w:top="960" w:right="60" w:bottom="280" w:left="160" w:header="0" w:footer="558" w:gutter="0"/>
          <w:cols w:num="2" w:space="720" w:equalWidth="0">
            <w:col w:w="6436" w:space="3154"/>
            <w:col w:w="2110"/>
          </w:cols>
        </w:sectPr>
      </w:pPr>
    </w:p>
    <w:p w:rsidR="00B25ECF" w:rsidRDefault="00B25ECF" w:rsidP="00B25ECF">
      <w:pPr>
        <w:spacing w:before="2" w:line="253" w:lineRule="exact"/>
        <w:ind w:left="5721"/>
      </w:pPr>
      <w:r>
        <w:rPr>
          <w:noProof/>
          <w:lang w:eastAsia="ru-RU"/>
        </w:rPr>
        <w:lastRenderedPageBreak/>
        <w:drawing>
          <wp:anchor distT="0" distB="0" distL="0" distR="0" simplePos="0" relativeHeight="251713536" behindDoc="1" locked="0" layoutInCell="1" allowOverlap="1">
            <wp:simplePos x="0" y="0"/>
            <wp:positionH relativeFrom="page">
              <wp:posOffset>769924</wp:posOffset>
            </wp:positionH>
            <wp:positionV relativeFrom="paragraph">
              <wp:posOffset>6638</wp:posOffset>
            </wp:positionV>
            <wp:extent cx="3030728" cy="155448"/>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81" cstate="print"/>
                    <a:stretch>
                      <a:fillRect/>
                    </a:stretch>
                  </pic:blipFill>
                  <pic:spPr>
                    <a:xfrm>
                      <a:off x="0" y="0"/>
                      <a:ext cx="3030728" cy="155448"/>
                    </a:xfrm>
                    <a:prstGeom prst="rect">
                      <a:avLst/>
                    </a:prstGeom>
                  </pic:spPr>
                </pic:pic>
              </a:graphicData>
            </a:graphic>
          </wp:anchor>
        </w:drawing>
      </w:r>
      <w:r>
        <w:t>гих</w:t>
      </w:r>
      <w:r>
        <w:rPr>
          <w:spacing w:val="-7"/>
        </w:rPr>
        <w:t xml:space="preserve"> </w:t>
      </w:r>
      <w:r>
        <w:t>участников</w:t>
      </w:r>
      <w:r>
        <w:rPr>
          <w:spacing w:val="-6"/>
        </w:rPr>
        <w:t xml:space="preserve"> </w:t>
      </w:r>
      <w:r>
        <w:t>диалога,</w:t>
      </w:r>
      <w:r>
        <w:rPr>
          <w:spacing w:val="-4"/>
        </w:rPr>
        <w:t xml:space="preserve"> </w:t>
      </w:r>
      <w:r>
        <w:t>обнаруживать</w:t>
      </w:r>
      <w:r>
        <w:rPr>
          <w:spacing w:val="-5"/>
        </w:rPr>
        <w:t xml:space="preserve"> </w:t>
      </w:r>
      <w:r>
        <w:t>различие</w:t>
      </w:r>
      <w:r>
        <w:rPr>
          <w:spacing w:val="-5"/>
        </w:rPr>
        <w:t xml:space="preserve"> </w:t>
      </w:r>
      <w:r>
        <w:t>и</w:t>
      </w:r>
      <w:r>
        <w:rPr>
          <w:spacing w:val="-5"/>
        </w:rPr>
        <w:t xml:space="preserve"> </w:t>
      </w:r>
      <w:r>
        <w:rPr>
          <w:spacing w:val="-2"/>
        </w:rPr>
        <w:t>сходство</w:t>
      </w:r>
    </w:p>
    <w:p w:rsidR="00B25ECF" w:rsidRDefault="00B25ECF" w:rsidP="00B25ECF">
      <w:pPr>
        <w:ind w:left="1052"/>
      </w:pPr>
      <w:r>
        <w:rPr>
          <w:spacing w:val="-2"/>
        </w:rPr>
        <w:t>позиций;</w:t>
      </w:r>
    </w:p>
    <w:p w:rsidR="00B25ECF" w:rsidRDefault="00B25ECF" w:rsidP="00B25ECF">
      <w:pPr>
        <w:pStyle w:val="a0"/>
        <w:ind w:left="0"/>
        <w:jc w:val="left"/>
        <w:rPr>
          <w:sz w:val="22"/>
        </w:rPr>
      </w:pPr>
    </w:p>
    <w:p w:rsidR="00B25ECF" w:rsidRDefault="00B25ECF" w:rsidP="00B25ECF">
      <w:pPr>
        <w:ind w:left="1052" w:right="370" w:firstLine="8898"/>
        <w:jc w:val="both"/>
      </w:pPr>
      <w:r>
        <w:pict>
          <v:group id="docshapegroup54" o:spid="_x0000_s1093" style="position:absolute;left:0;text-align:left;margin-left:60.6pt;margin-top:-12.3pt;width:472.85pt;height:25pt;z-index:-251601920;mso-position-horizontal-relative:page" coordorigin="1212,-246" coordsize="9457,500">
            <v:shape id="docshape55" o:spid="_x0000_s1094" type="#_x0000_t75" style="position:absolute;left:1212;top:-246;width:9457;height:245">
              <v:imagedata r:id="rId82" o:title=""/>
            </v:shape>
            <v:shape id="docshape56" o:spid="_x0000_s1095" type="#_x0000_t75" style="position:absolute;left:1212;top:8;width:8947;height:245">
              <v:imagedata r:id="rId83" o:title=""/>
            </v:shape>
            <w10:wrap anchorx="page"/>
          </v:group>
        </w:pict>
      </w:r>
      <w:r>
        <w:t>аудитории и в соответствии</w:t>
      </w:r>
      <w:r>
        <w:rPr>
          <w:spacing w:val="-4"/>
        </w:rPr>
        <w:t xml:space="preserve"> </w:t>
      </w:r>
      <w:r>
        <w:t>с</w:t>
      </w:r>
      <w:r>
        <w:rPr>
          <w:spacing w:val="-3"/>
        </w:rPr>
        <w:t xml:space="preserve"> </w:t>
      </w:r>
      <w:r>
        <w:t>ним</w:t>
      </w:r>
      <w:r>
        <w:rPr>
          <w:spacing w:val="-3"/>
        </w:rPr>
        <w:t xml:space="preserve"> </w:t>
      </w:r>
      <w:r>
        <w:t>составлять</w:t>
      </w:r>
      <w:r>
        <w:rPr>
          <w:spacing w:val="-3"/>
        </w:rPr>
        <w:t xml:space="preserve"> </w:t>
      </w:r>
      <w:r>
        <w:t>устные</w:t>
      </w:r>
      <w:r>
        <w:rPr>
          <w:spacing w:val="-3"/>
        </w:rPr>
        <w:t xml:space="preserve"> </w:t>
      </w:r>
      <w:r>
        <w:t>и</w:t>
      </w:r>
      <w:r>
        <w:rPr>
          <w:spacing w:val="-3"/>
        </w:rPr>
        <w:t xml:space="preserve"> </w:t>
      </w:r>
      <w:r>
        <w:t>письменные</w:t>
      </w:r>
      <w:r>
        <w:rPr>
          <w:spacing w:val="-3"/>
        </w:rPr>
        <w:t xml:space="preserve"> </w:t>
      </w:r>
      <w:r>
        <w:t>тексты</w:t>
      </w:r>
      <w:r>
        <w:rPr>
          <w:spacing w:val="-5"/>
        </w:rPr>
        <w:t xml:space="preserve"> </w:t>
      </w:r>
      <w:r>
        <w:t>с</w:t>
      </w:r>
      <w:r>
        <w:rPr>
          <w:spacing w:val="-3"/>
        </w:rPr>
        <w:t xml:space="preserve"> </w:t>
      </w:r>
      <w:r>
        <w:t>использованием</w:t>
      </w:r>
      <w:r>
        <w:rPr>
          <w:spacing w:val="-1"/>
        </w:rPr>
        <w:t xml:space="preserve"> </w:t>
      </w:r>
      <w:r>
        <w:t>иллюстративных</w:t>
      </w:r>
      <w:r>
        <w:rPr>
          <w:spacing w:val="-3"/>
        </w:rPr>
        <w:t xml:space="preserve"> </w:t>
      </w:r>
      <w:r>
        <w:t>материалов. Регулятивные универсальные учебные действия</w:t>
      </w:r>
    </w:p>
    <w:p w:rsidR="00B25ECF" w:rsidRDefault="00B25ECF" w:rsidP="00B25ECF">
      <w:pPr>
        <w:spacing w:line="252" w:lineRule="exact"/>
        <w:ind w:left="1052"/>
        <w:jc w:val="both"/>
      </w:pPr>
      <w:r>
        <w:t>Совместная</w:t>
      </w:r>
      <w:r>
        <w:rPr>
          <w:spacing w:val="-9"/>
        </w:rPr>
        <w:t xml:space="preserve"> </w:t>
      </w:r>
      <w:r>
        <w:rPr>
          <w:spacing w:val="-2"/>
        </w:rPr>
        <w:t>деятельность</w:t>
      </w:r>
    </w:p>
    <w:p w:rsidR="00B25ECF" w:rsidRDefault="00B25ECF" w:rsidP="00B25ECF">
      <w:pPr>
        <w:ind w:left="1052" w:firstLine="8780"/>
      </w:pPr>
      <w:r>
        <w:rPr>
          <w:noProof/>
          <w:lang w:eastAsia="ru-RU"/>
        </w:rPr>
        <w:drawing>
          <wp:anchor distT="0" distB="0" distL="0" distR="0" simplePos="0" relativeHeight="251715584" behindDoc="1" locked="0" layoutInCell="1" allowOverlap="1">
            <wp:simplePos x="0" y="0"/>
            <wp:positionH relativeFrom="page">
              <wp:posOffset>769924</wp:posOffset>
            </wp:positionH>
            <wp:positionV relativeFrom="paragraph">
              <wp:posOffset>4908</wp:posOffset>
            </wp:positionV>
            <wp:extent cx="5643245" cy="155448"/>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84" cstate="print"/>
                    <a:stretch>
                      <a:fillRect/>
                    </a:stretch>
                  </pic:blipFill>
                  <pic:spPr>
                    <a:xfrm>
                      <a:off x="0" y="0"/>
                      <a:ext cx="5643245" cy="155448"/>
                    </a:xfrm>
                    <a:prstGeom prst="rect">
                      <a:avLst/>
                    </a:prstGeom>
                  </pic:spPr>
                </pic:pic>
              </a:graphicData>
            </a:graphic>
          </wp:anchor>
        </w:drawing>
      </w:r>
      <w:r>
        <w:t>и</w:t>
      </w:r>
      <w:r>
        <w:rPr>
          <w:spacing w:val="-14"/>
        </w:rPr>
        <w:t xml:space="preserve"> </w:t>
      </w:r>
      <w:r>
        <w:t>конкретной проблемы, обосновывать необходимость применения групповых форм взаимодействия при решении поставленной задачи;</w:t>
      </w:r>
    </w:p>
    <w:p w:rsidR="00B25ECF" w:rsidRDefault="00B25ECF" w:rsidP="00B25ECF">
      <w:pPr>
        <w:spacing w:before="1" w:line="252" w:lineRule="exact"/>
        <w:ind w:left="10095"/>
      </w:pPr>
      <w:r>
        <w:rPr>
          <w:noProof/>
          <w:lang w:eastAsia="ru-RU"/>
        </w:rPr>
        <w:drawing>
          <wp:anchor distT="0" distB="0" distL="0" distR="0" simplePos="0" relativeHeight="251716608" behindDoc="1" locked="0" layoutInCell="1" allowOverlap="1">
            <wp:simplePos x="0" y="0"/>
            <wp:positionH relativeFrom="page">
              <wp:posOffset>769924</wp:posOffset>
            </wp:positionH>
            <wp:positionV relativeFrom="paragraph">
              <wp:posOffset>6092</wp:posOffset>
            </wp:positionV>
            <wp:extent cx="5771896" cy="155448"/>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85" cstate="print"/>
                    <a:stretch>
                      <a:fillRect/>
                    </a:stretch>
                  </pic:blipFill>
                  <pic:spPr>
                    <a:xfrm>
                      <a:off x="0" y="0"/>
                      <a:ext cx="5771896" cy="155448"/>
                    </a:xfrm>
                    <a:prstGeom prst="rect">
                      <a:avLst/>
                    </a:prstGeom>
                  </pic:spPr>
                </pic:pic>
              </a:graphicData>
            </a:graphic>
          </wp:anchor>
        </w:drawing>
      </w:r>
      <w:r>
        <w:rPr>
          <w:spacing w:val="-2"/>
        </w:rPr>
        <w:t>распределять</w:t>
      </w:r>
    </w:p>
    <w:p w:rsidR="00B25ECF" w:rsidRDefault="00B25ECF" w:rsidP="00B25ECF">
      <w:pPr>
        <w:spacing w:after="8" w:line="252" w:lineRule="exact"/>
        <w:ind w:left="1052"/>
      </w:pPr>
      <w:r>
        <w:t>роли,</w:t>
      </w:r>
      <w:r>
        <w:rPr>
          <w:spacing w:val="-6"/>
        </w:rPr>
        <w:t xml:space="preserve"> </w:t>
      </w:r>
      <w:r>
        <w:t>договариваться,</w:t>
      </w:r>
      <w:r>
        <w:rPr>
          <w:spacing w:val="-8"/>
        </w:rPr>
        <w:t xml:space="preserve"> </w:t>
      </w:r>
      <w:r>
        <w:t>обсуждать</w:t>
      </w:r>
      <w:r>
        <w:rPr>
          <w:spacing w:val="-6"/>
        </w:rPr>
        <w:t xml:space="preserve"> </w:t>
      </w:r>
      <w:r>
        <w:t>процесс</w:t>
      </w:r>
      <w:r>
        <w:rPr>
          <w:spacing w:val="-5"/>
        </w:rPr>
        <w:t xml:space="preserve"> </w:t>
      </w:r>
      <w:r>
        <w:t>и</w:t>
      </w:r>
      <w:r>
        <w:rPr>
          <w:spacing w:val="-6"/>
        </w:rPr>
        <w:t xml:space="preserve"> </w:t>
      </w:r>
      <w:r>
        <w:t>результат</w:t>
      </w:r>
      <w:r>
        <w:rPr>
          <w:spacing w:val="-5"/>
        </w:rPr>
        <w:t xml:space="preserve"> </w:t>
      </w:r>
      <w:r>
        <w:t>совместной</w:t>
      </w:r>
      <w:r>
        <w:rPr>
          <w:spacing w:val="-5"/>
        </w:rPr>
        <w:t xml:space="preserve"> </w:t>
      </w:r>
      <w:r>
        <w:rPr>
          <w:spacing w:val="-2"/>
        </w:rPr>
        <w:t>работы;</w:t>
      </w:r>
    </w:p>
    <w:p w:rsidR="00B25ECF" w:rsidRDefault="00B25ECF" w:rsidP="00B25ECF">
      <w:pPr>
        <w:pStyle w:val="a0"/>
        <w:ind w:left="1052"/>
        <w:jc w:val="left"/>
        <w:rPr>
          <w:sz w:val="20"/>
        </w:rPr>
      </w:pPr>
      <w:r>
        <w:rPr>
          <w:noProof/>
          <w:sz w:val="20"/>
          <w:lang w:eastAsia="ru-RU"/>
        </w:rPr>
        <w:drawing>
          <wp:inline distT="0" distB="0" distL="0" distR="0">
            <wp:extent cx="5970142" cy="155448"/>
            <wp:effectExtent l="0" t="0" r="0" b="0"/>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86" cstate="print"/>
                    <a:stretch>
                      <a:fillRect/>
                    </a:stretch>
                  </pic:blipFill>
                  <pic:spPr>
                    <a:xfrm>
                      <a:off x="0" y="0"/>
                      <a:ext cx="5970142" cy="155448"/>
                    </a:xfrm>
                    <a:prstGeom prst="rect">
                      <a:avLst/>
                    </a:prstGeom>
                  </pic:spPr>
                </pic:pic>
              </a:graphicData>
            </a:graphic>
          </wp:inline>
        </w:drawing>
      </w:r>
    </w:p>
    <w:p w:rsidR="00B25ECF" w:rsidRDefault="00B25ECF" w:rsidP="00B25ECF">
      <w:pPr>
        <w:spacing w:before="1" w:after="7"/>
        <w:ind w:left="1052"/>
      </w:pPr>
      <w:r>
        <w:rPr>
          <w:spacing w:val="-2"/>
        </w:rPr>
        <w:t>подчиняться;</w:t>
      </w:r>
    </w:p>
    <w:p w:rsidR="00B25ECF" w:rsidRDefault="00B25ECF" w:rsidP="00B25ECF">
      <w:pPr>
        <w:pStyle w:val="a0"/>
        <w:ind w:left="1052"/>
        <w:jc w:val="left"/>
        <w:rPr>
          <w:sz w:val="20"/>
        </w:rPr>
      </w:pPr>
      <w:r>
        <w:rPr>
          <w:noProof/>
          <w:sz w:val="20"/>
          <w:lang w:eastAsia="ru-RU"/>
        </w:rPr>
        <w:drawing>
          <wp:inline distT="0" distB="0" distL="0" distR="0">
            <wp:extent cx="5930772" cy="155448"/>
            <wp:effectExtent l="0" t="0" r="0" b="0"/>
            <wp:docPr id="103" name="Image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pic:cNvPicPr/>
                  </pic:nvPicPr>
                  <pic:blipFill>
                    <a:blip r:embed="rId87" cstate="print"/>
                    <a:stretch>
                      <a:fillRect/>
                    </a:stretch>
                  </pic:blipFill>
                  <pic:spPr>
                    <a:xfrm>
                      <a:off x="0" y="0"/>
                      <a:ext cx="5930772" cy="155448"/>
                    </a:xfrm>
                    <a:prstGeom prst="rect">
                      <a:avLst/>
                    </a:prstGeom>
                  </pic:spPr>
                </pic:pic>
              </a:graphicData>
            </a:graphic>
          </wp:inline>
        </w:drawing>
      </w:r>
    </w:p>
    <w:p w:rsidR="00B25ECF" w:rsidRDefault="00B25ECF" w:rsidP="00B25ECF">
      <w:pPr>
        <w:spacing w:before="1" w:after="7"/>
        <w:ind w:left="1052"/>
      </w:pPr>
      <w:r>
        <w:t>возможностей</w:t>
      </w:r>
      <w:r>
        <w:rPr>
          <w:spacing w:val="-3"/>
        </w:rPr>
        <w:t xml:space="preserve"> </w:t>
      </w:r>
      <w:r>
        <w:t>всех</w:t>
      </w:r>
      <w:r>
        <w:rPr>
          <w:spacing w:val="-3"/>
        </w:rPr>
        <w:t xml:space="preserve"> </w:t>
      </w:r>
      <w:r>
        <w:t>участников</w:t>
      </w:r>
      <w:r>
        <w:rPr>
          <w:spacing w:val="-4"/>
        </w:rPr>
        <w:t xml:space="preserve"> </w:t>
      </w:r>
      <w:r>
        <w:t>взаимодействия),</w:t>
      </w:r>
      <w:r>
        <w:rPr>
          <w:spacing w:val="-3"/>
        </w:rPr>
        <w:t xml:space="preserve"> </w:t>
      </w:r>
      <w:r>
        <w:t>распределять</w:t>
      </w:r>
      <w:r>
        <w:rPr>
          <w:spacing w:val="-3"/>
        </w:rPr>
        <w:t xml:space="preserve"> </w:t>
      </w:r>
      <w:r>
        <w:t>задачи</w:t>
      </w:r>
      <w:r>
        <w:rPr>
          <w:spacing w:val="-4"/>
        </w:rPr>
        <w:t xml:space="preserve"> </w:t>
      </w:r>
      <w:r>
        <w:t>между</w:t>
      </w:r>
      <w:r>
        <w:rPr>
          <w:spacing w:val="-5"/>
        </w:rPr>
        <w:t xml:space="preserve"> </w:t>
      </w:r>
      <w:r>
        <w:t>членами</w:t>
      </w:r>
      <w:r>
        <w:rPr>
          <w:spacing w:val="-4"/>
        </w:rPr>
        <w:t xml:space="preserve"> </w:t>
      </w:r>
      <w:r>
        <w:t>команды, участвовать</w:t>
      </w:r>
      <w:r>
        <w:rPr>
          <w:spacing w:val="-3"/>
        </w:rPr>
        <w:t xml:space="preserve"> </w:t>
      </w:r>
      <w:r>
        <w:t>в групповых формах работы (обсуждения, обмен мнениями, мозговые штурмы и иные);</w:t>
      </w:r>
    </w:p>
    <w:p w:rsidR="00B25ECF" w:rsidRDefault="00B25ECF" w:rsidP="00B25ECF">
      <w:pPr>
        <w:pStyle w:val="a0"/>
        <w:ind w:left="1052"/>
        <w:jc w:val="left"/>
        <w:rPr>
          <w:sz w:val="20"/>
        </w:rPr>
      </w:pPr>
      <w:r>
        <w:rPr>
          <w:noProof/>
          <w:sz w:val="20"/>
          <w:lang w:eastAsia="ru-RU"/>
        </w:rPr>
        <w:drawing>
          <wp:inline distT="0" distB="0" distL="0" distR="0">
            <wp:extent cx="5792723" cy="155448"/>
            <wp:effectExtent l="0" t="0" r="0" b="0"/>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88" cstate="print"/>
                    <a:stretch>
                      <a:fillRect/>
                    </a:stretch>
                  </pic:blipFill>
                  <pic:spPr>
                    <a:xfrm>
                      <a:off x="0" y="0"/>
                      <a:ext cx="5792723" cy="155448"/>
                    </a:xfrm>
                    <a:prstGeom prst="rect">
                      <a:avLst/>
                    </a:prstGeom>
                  </pic:spPr>
                </pic:pic>
              </a:graphicData>
            </a:graphic>
          </wp:inline>
        </w:drawing>
      </w:r>
    </w:p>
    <w:p w:rsidR="00B25ECF" w:rsidRDefault="00B25ECF" w:rsidP="00B25ECF">
      <w:pPr>
        <w:rPr>
          <w:sz w:val="20"/>
        </w:rPr>
        <w:sectPr w:rsidR="00B25ECF">
          <w:type w:val="continuous"/>
          <w:pgSz w:w="11920" w:h="16850"/>
          <w:pgMar w:top="960" w:right="60" w:bottom="280" w:left="160" w:header="0" w:footer="558" w:gutter="0"/>
          <w:cols w:space="720"/>
        </w:sectPr>
      </w:pPr>
    </w:p>
    <w:p w:rsidR="00B25ECF" w:rsidRDefault="00B25ECF" w:rsidP="00B25ECF">
      <w:pPr>
        <w:spacing w:before="1" w:line="480" w:lineRule="auto"/>
        <w:ind w:left="1052" w:right="38"/>
      </w:pPr>
      <w:r>
        <w:rPr>
          <w:noProof/>
          <w:lang w:eastAsia="ru-RU"/>
        </w:rPr>
        <w:lastRenderedPageBreak/>
        <w:drawing>
          <wp:anchor distT="0" distB="0" distL="0" distR="0" simplePos="0" relativeHeight="251717632" behindDoc="1" locked="0" layoutInCell="1" allowOverlap="1">
            <wp:simplePos x="0" y="0"/>
            <wp:positionH relativeFrom="page">
              <wp:posOffset>769924</wp:posOffset>
            </wp:positionH>
            <wp:positionV relativeFrom="paragraph">
              <wp:posOffset>165988</wp:posOffset>
            </wp:positionV>
            <wp:extent cx="5140452" cy="155448"/>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89" cstate="print"/>
                    <a:stretch>
                      <a:fillRect/>
                    </a:stretch>
                  </pic:blipFill>
                  <pic:spPr>
                    <a:xfrm>
                      <a:off x="0" y="0"/>
                      <a:ext cx="5140452" cy="155448"/>
                    </a:xfrm>
                    <a:prstGeom prst="rect">
                      <a:avLst/>
                    </a:prstGeom>
                  </pic:spPr>
                </pic:pic>
              </a:graphicData>
            </a:graphic>
          </wp:anchor>
        </w:drawing>
      </w:r>
      <w:r>
        <w:rPr>
          <w:noProof/>
          <w:lang w:eastAsia="ru-RU"/>
        </w:rPr>
        <w:drawing>
          <wp:anchor distT="0" distB="0" distL="0" distR="0" simplePos="0" relativeHeight="251718656" behindDoc="1" locked="0" layoutInCell="1" allowOverlap="1">
            <wp:simplePos x="0" y="0"/>
            <wp:positionH relativeFrom="page">
              <wp:posOffset>769924</wp:posOffset>
            </wp:positionH>
            <wp:positionV relativeFrom="paragraph">
              <wp:posOffset>487552</wp:posOffset>
            </wp:positionV>
            <wp:extent cx="5114163" cy="155448"/>
            <wp:effectExtent l="0" t="0" r="0" b="0"/>
            <wp:wrapNone/>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a:blip r:embed="rId90" cstate="print"/>
                    <a:stretch>
                      <a:fillRect/>
                    </a:stretch>
                  </pic:blipFill>
                  <pic:spPr>
                    <a:xfrm>
                      <a:off x="0" y="0"/>
                      <a:ext cx="5114163" cy="155448"/>
                    </a:xfrm>
                    <a:prstGeom prst="rect">
                      <a:avLst/>
                    </a:prstGeom>
                  </pic:spPr>
                </pic:pic>
              </a:graphicData>
            </a:graphic>
          </wp:anchor>
        </w:drawing>
      </w:r>
      <w:r>
        <w:t>координировать</w:t>
      </w:r>
      <w:r>
        <w:rPr>
          <w:spacing w:val="-6"/>
        </w:rPr>
        <w:t xml:space="preserve"> </w:t>
      </w:r>
      <w:r>
        <w:t>свои</w:t>
      </w:r>
      <w:r>
        <w:rPr>
          <w:spacing w:val="-7"/>
        </w:rPr>
        <w:t xml:space="preserve"> </w:t>
      </w:r>
      <w:r>
        <w:t>действия</w:t>
      </w:r>
      <w:r>
        <w:rPr>
          <w:spacing w:val="-8"/>
        </w:rPr>
        <w:t xml:space="preserve"> </w:t>
      </w:r>
      <w:r>
        <w:t>с</w:t>
      </w:r>
      <w:r>
        <w:rPr>
          <w:spacing w:val="-6"/>
        </w:rPr>
        <w:t xml:space="preserve"> </w:t>
      </w:r>
      <w:r>
        <w:t>другими</w:t>
      </w:r>
      <w:r>
        <w:rPr>
          <w:spacing w:val="-6"/>
        </w:rPr>
        <w:t xml:space="preserve"> </w:t>
      </w:r>
      <w:r>
        <w:t>членами</w:t>
      </w:r>
      <w:r>
        <w:rPr>
          <w:spacing w:val="-9"/>
        </w:rPr>
        <w:t xml:space="preserve"> </w:t>
      </w:r>
      <w:r>
        <w:t>команды; участниками взаимодействия;</w:t>
      </w:r>
    </w:p>
    <w:p w:rsidR="00B25ECF" w:rsidRDefault="00B25ECF" w:rsidP="00B25ECF">
      <w:pPr>
        <w:spacing w:before="13" w:line="506" w:lineRule="exact"/>
        <w:ind w:left="1052" w:right="708" w:firstLine="96"/>
      </w:pPr>
      <w:r>
        <w:br w:type="column"/>
      </w:r>
      <w:r>
        <w:rPr>
          <w:spacing w:val="-2"/>
        </w:rPr>
        <w:lastRenderedPageBreak/>
        <w:t xml:space="preserve">сформулированным </w:t>
      </w:r>
      <w:r>
        <w:t>ижение результатов,</w:t>
      </w:r>
    </w:p>
    <w:p w:rsidR="00B25ECF" w:rsidRDefault="00B25ECF" w:rsidP="00B25ECF">
      <w:pPr>
        <w:spacing w:line="506" w:lineRule="exact"/>
        <w:sectPr w:rsidR="00B25ECF">
          <w:type w:val="continuous"/>
          <w:pgSz w:w="11920" w:h="16850"/>
          <w:pgMar w:top="960" w:right="60" w:bottom="280" w:left="160" w:header="0" w:footer="558" w:gutter="0"/>
          <w:cols w:num="2" w:space="720" w:equalWidth="0">
            <w:col w:w="6793" w:space="1160"/>
            <w:col w:w="3747"/>
          </w:cols>
        </w:sectPr>
      </w:pPr>
    </w:p>
    <w:p w:rsidR="00B25ECF" w:rsidRDefault="00B25ECF" w:rsidP="00B25ECF">
      <w:pPr>
        <w:spacing w:line="239" w:lineRule="exact"/>
        <w:ind w:left="1052"/>
      </w:pPr>
      <w:r>
        <w:lastRenderedPageBreak/>
        <w:t>разделять</w:t>
      </w:r>
      <w:r>
        <w:rPr>
          <w:spacing w:val="-8"/>
        </w:rPr>
        <w:t xml:space="preserve"> </w:t>
      </w:r>
      <w:r>
        <w:t>сферу</w:t>
      </w:r>
      <w:r>
        <w:rPr>
          <w:spacing w:val="-8"/>
        </w:rPr>
        <w:t xml:space="preserve"> </w:t>
      </w:r>
      <w:r>
        <w:t>ответственности</w:t>
      </w:r>
      <w:r>
        <w:rPr>
          <w:spacing w:val="-5"/>
        </w:rPr>
        <w:t xml:space="preserve"> </w:t>
      </w:r>
      <w:r>
        <w:t>и</w:t>
      </w:r>
      <w:r>
        <w:rPr>
          <w:spacing w:val="-6"/>
        </w:rPr>
        <w:t xml:space="preserve"> </w:t>
      </w:r>
      <w:r>
        <w:t>проявлять</w:t>
      </w:r>
      <w:r>
        <w:rPr>
          <w:spacing w:val="-6"/>
        </w:rPr>
        <w:t xml:space="preserve"> </w:t>
      </w:r>
      <w:r>
        <w:t>готовность</w:t>
      </w:r>
      <w:r>
        <w:rPr>
          <w:spacing w:val="-5"/>
        </w:rPr>
        <w:t xml:space="preserve"> </w:t>
      </w:r>
      <w:r>
        <w:t>к</w:t>
      </w:r>
      <w:r>
        <w:rPr>
          <w:spacing w:val="-5"/>
        </w:rPr>
        <w:t xml:space="preserve"> </w:t>
      </w:r>
      <w:r>
        <w:t>предоставлению</w:t>
      </w:r>
      <w:r>
        <w:rPr>
          <w:spacing w:val="-7"/>
        </w:rPr>
        <w:t xml:space="preserve"> </w:t>
      </w:r>
      <w:r>
        <w:t>отчѐта</w:t>
      </w:r>
      <w:r>
        <w:rPr>
          <w:spacing w:val="-2"/>
        </w:rPr>
        <w:t xml:space="preserve"> </w:t>
      </w:r>
      <w:r>
        <w:t>перед</w:t>
      </w:r>
      <w:r>
        <w:rPr>
          <w:spacing w:val="-5"/>
        </w:rPr>
        <w:t xml:space="preserve"> </w:t>
      </w:r>
      <w:r>
        <w:rPr>
          <w:spacing w:val="-2"/>
        </w:rPr>
        <w:t>группой.</w:t>
      </w:r>
    </w:p>
    <w:p w:rsidR="00B25ECF" w:rsidRDefault="00B25ECF" w:rsidP="00B25ECF">
      <w:pPr>
        <w:spacing w:before="1"/>
        <w:ind w:left="1052"/>
      </w:pPr>
      <w:r>
        <w:rPr>
          <w:spacing w:val="-2"/>
        </w:rPr>
        <w:t>Самоорганизация</w:t>
      </w:r>
    </w:p>
    <w:p w:rsidR="00B25ECF" w:rsidRDefault="00B25ECF" w:rsidP="00B25ECF">
      <w:pPr>
        <w:pStyle w:val="a0"/>
        <w:spacing w:before="1"/>
        <w:ind w:left="0"/>
        <w:jc w:val="left"/>
        <w:rPr>
          <w:sz w:val="14"/>
        </w:rPr>
      </w:pPr>
    </w:p>
    <w:p w:rsidR="00B25ECF" w:rsidRDefault="00B25ECF" w:rsidP="00B25ECF">
      <w:pPr>
        <w:rPr>
          <w:sz w:val="14"/>
        </w:rPr>
        <w:sectPr w:rsidR="00B25ECF">
          <w:type w:val="continuous"/>
          <w:pgSz w:w="11920" w:h="16850"/>
          <w:pgMar w:top="960" w:right="60" w:bottom="280" w:left="160" w:header="0" w:footer="558" w:gutter="0"/>
          <w:cols w:space="720"/>
        </w:sectPr>
      </w:pPr>
    </w:p>
    <w:p w:rsidR="00B25ECF" w:rsidRDefault="00B25ECF" w:rsidP="00B25ECF">
      <w:pPr>
        <w:pStyle w:val="a0"/>
        <w:spacing w:before="90"/>
        <w:ind w:left="0"/>
        <w:jc w:val="left"/>
        <w:rPr>
          <w:sz w:val="22"/>
        </w:rPr>
      </w:pPr>
    </w:p>
    <w:p w:rsidR="00B25ECF" w:rsidRDefault="00B25ECF" w:rsidP="00B25ECF">
      <w:pPr>
        <w:spacing w:before="1"/>
        <w:ind w:left="1052"/>
      </w:pPr>
      <w:r>
        <w:t>принятие</w:t>
      </w:r>
      <w:r>
        <w:rPr>
          <w:spacing w:val="-7"/>
        </w:rPr>
        <w:t xml:space="preserve"> </w:t>
      </w:r>
      <w:r>
        <w:t>решений</w:t>
      </w:r>
      <w:r>
        <w:rPr>
          <w:spacing w:val="-8"/>
        </w:rPr>
        <w:t xml:space="preserve"> </w:t>
      </w:r>
      <w:r>
        <w:rPr>
          <w:spacing w:val="-2"/>
        </w:rPr>
        <w:t>группой);</w:t>
      </w:r>
    </w:p>
    <w:p w:rsidR="00B25ECF" w:rsidRDefault="00B25ECF" w:rsidP="00B25ECF">
      <w:pPr>
        <w:spacing w:before="92"/>
        <w:ind w:left="1052"/>
      </w:pPr>
      <w:r>
        <w:br w:type="column"/>
      </w:r>
      <w:r>
        <w:lastRenderedPageBreak/>
        <w:t>видуальное,</w:t>
      </w:r>
      <w:r>
        <w:rPr>
          <w:spacing w:val="-6"/>
        </w:rPr>
        <w:t xml:space="preserve"> </w:t>
      </w:r>
      <w:r>
        <w:t>принятие</w:t>
      </w:r>
      <w:r>
        <w:rPr>
          <w:spacing w:val="-6"/>
        </w:rPr>
        <w:t xml:space="preserve"> </w:t>
      </w:r>
      <w:r>
        <w:t>решения</w:t>
      </w:r>
      <w:r>
        <w:rPr>
          <w:spacing w:val="-7"/>
        </w:rPr>
        <w:t xml:space="preserve"> </w:t>
      </w:r>
      <w:r>
        <w:t>в</w:t>
      </w:r>
      <w:r>
        <w:rPr>
          <w:spacing w:val="-5"/>
        </w:rPr>
        <w:t xml:space="preserve"> </w:t>
      </w:r>
      <w:r>
        <w:rPr>
          <w:spacing w:val="-2"/>
        </w:rPr>
        <w:t>группе,</w:t>
      </w:r>
    </w:p>
    <w:p w:rsidR="00B25ECF" w:rsidRDefault="00B25ECF" w:rsidP="00B25ECF">
      <w:pPr>
        <w:pStyle w:val="a0"/>
        <w:ind w:left="0"/>
        <w:jc w:val="left"/>
        <w:rPr>
          <w:sz w:val="22"/>
        </w:rPr>
      </w:pPr>
    </w:p>
    <w:p w:rsidR="00B25ECF" w:rsidRDefault="00B25ECF" w:rsidP="00B25ECF">
      <w:pPr>
        <w:ind w:right="539"/>
        <w:jc w:val="right"/>
      </w:pPr>
      <w:r>
        <w:pict>
          <v:group id="docshapegroup57" o:spid="_x0000_s1096" style="position:absolute;left:0;text-align:left;margin-left:60.6pt;margin-top:-37.6pt;width:341.85pt;height:25pt;z-index:-251596800;mso-position-horizontal-relative:page" coordorigin="1212,-752" coordsize="6837,500">
            <v:shape id="docshape58" o:spid="_x0000_s1097" type="#_x0000_t75" style="position:absolute;left:1212;top:-752;width:6837;height:245">
              <v:imagedata r:id="rId91" o:title=""/>
            </v:shape>
            <v:shape id="docshape59" o:spid="_x0000_s1098" type="#_x0000_t75" style="position:absolute;left:1212;top:-498;width:6486;height:245">
              <v:imagedata r:id="rId92" o:title=""/>
            </v:shape>
            <w10:wrap anchorx="page"/>
          </v:group>
        </w:pict>
      </w:r>
      <w:r>
        <w:rPr>
          <w:noProof/>
          <w:lang w:eastAsia="ru-RU"/>
        </w:rPr>
        <w:drawing>
          <wp:anchor distT="0" distB="0" distL="0" distR="0" simplePos="0" relativeHeight="251720704" behindDoc="1" locked="0" layoutInCell="1" allowOverlap="1">
            <wp:simplePos x="0" y="0"/>
            <wp:positionH relativeFrom="page">
              <wp:posOffset>769924</wp:posOffset>
            </wp:positionH>
            <wp:positionV relativeFrom="paragraph">
              <wp:posOffset>5645</wp:posOffset>
            </wp:positionV>
            <wp:extent cx="5947790" cy="155448"/>
            <wp:effectExtent l="0" t="0" r="0" b="0"/>
            <wp:wrapNone/>
            <wp:docPr id="110" name="Image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 name="Image 110"/>
                    <pic:cNvPicPr/>
                  </pic:nvPicPr>
                  <pic:blipFill>
                    <a:blip r:embed="rId93" cstate="print"/>
                    <a:stretch>
                      <a:fillRect/>
                    </a:stretch>
                  </pic:blipFill>
                  <pic:spPr>
                    <a:xfrm>
                      <a:off x="0" y="0"/>
                      <a:ext cx="5947790" cy="155448"/>
                    </a:xfrm>
                    <a:prstGeom prst="rect">
                      <a:avLst/>
                    </a:prstGeom>
                  </pic:spPr>
                </pic:pic>
              </a:graphicData>
            </a:graphic>
          </wp:anchor>
        </w:drawing>
      </w:r>
      <w:r>
        <w:rPr>
          <w:spacing w:val="-2"/>
        </w:rPr>
        <w:t>учебной</w:t>
      </w:r>
    </w:p>
    <w:p w:rsidR="00B25ECF" w:rsidRDefault="00B25ECF" w:rsidP="00B25ECF">
      <w:pPr>
        <w:jc w:val="right"/>
        <w:sectPr w:rsidR="00B25ECF">
          <w:type w:val="continuous"/>
          <w:pgSz w:w="11920" w:h="16850"/>
          <w:pgMar w:top="960" w:right="60" w:bottom="280" w:left="160" w:header="0" w:footer="558" w:gutter="0"/>
          <w:cols w:num="2" w:space="720" w:equalWidth="0">
            <w:col w:w="3815" w:space="2565"/>
            <w:col w:w="5320"/>
          </w:cols>
        </w:sectPr>
      </w:pPr>
    </w:p>
    <w:p w:rsidR="00B25ECF" w:rsidRDefault="00B25ECF" w:rsidP="00B25ECF">
      <w:pPr>
        <w:ind w:left="1052"/>
      </w:pPr>
      <w:r>
        <w:rPr>
          <w:noProof/>
          <w:lang w:eastAsia="ru-RU"/>
        </w:rPr>
        <w:lastRenderedPageBreak/>
        <w:drawing>
          <wp:anchor distT="0" distB="0" distL="0" distR="0" simplePos="0" relativeHeight="251764736" behindDoc="1" locked="0" layoutInCell="1" allowOverlap="1">
            <wp:simplePos x="0" y="0"/>
            <wp:positionH relativeFrom="page">
              <wp:posOffset>769924</wp:posOffset>
            </wp:positionH>
            <wp:positionV relativeFrom="paragraph">
              <wp:posOffset>326968</wp:posOffset>
            </wp:positionV>
            <wp:extent cx="5879845" cy="155448"/>
            <wp:effectExtent l="0" t="0" r="0" b="0"/>
            <wp:wrapTopAndBottom/>
            <wp:docPr id="111" name="Image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 name="Image 111"/>
                    <pic:cNvPicPr/>
                  </pic:nvPicPr>
                  <pic:blipFill>
                    <a:blip r:embed="rId94" cstate="print"/>
                    <a:stretch>
                      <a:fillRect/>
                    </a:stretch>
                  </pic:blipFill>
                  <pic:spPr>
                    <a:xfrm>
                      <a:off x="0" y="0"/>
                      <a:ext cx="5879845" cy="155448"/>
                    </a:xfrm>
                    <a:prstGeom prst="rect">
                      <a:avLst/>
                    </a:prstGeom>
                  </pic:spPr>
                </pic:pic>
              </a:graphicData>
            </a:graphic>
          </wp:anchor>
        </w:drawing>
      </w:r>
      <w:r>
        <w:t>задачи</w:t>
      </w:r>
      <w:r>
        <w:rPr>
          <w:spacing w:val="-4"/>
        </w:rPr>
        <w:t xml:space="preserve"> </w:t>
      </w:r>
      <w:r>
        <w:t>с</w:t>
      </w:r>
      <w:r>
        <w:rPr>
          <w:spacing w:val="-3"/>
        </w:rPr>
        <w:t xml:space="preserve"> </w:t>
      </w:r>
      <w:r>
        <w:t>учѐтом</w:t>
      </w:r>
      <w:r>
        <w:rPr>
          <w:spacing w:val="-4"/>
        </w:rPr>
        <w:t xml:space="preserve"> </w:t>
      </w:r>
      <w:r>
        <w:t>имеющихся</w:t>
      </w:r>
      <w:r>
        <w:rPr>
          <w:spacing w:val="-3"/>
        </w:rPr>
        <w:t xml:space="preserve"> </w:t>
      </w:r>
      <w:r>
        <w:t>ресурсов</w:t>
      </w:r>
      <w:r>
        <w:rPr>
          <w:spacing w:val="-3"/>
        </w:rPr>
        <w:t xml:space="preserve"> </w:t>
      </w:r>
      <w:r>
        <w:t>и</w:t>
      </w:r>
      <w:r>
        <w:rPr>
          <w:spacing w:val="-4"/>
        </w:rPr>
        <w:t xml:space="preserve"> </w:t>
      </w:r>
      <w:r>
        <w:t>собственных</w:t>
      </w:r>
      <w:r>
        <w:rPr>
          <w:spacing w:val="-3"/>
        </w:rPr>
        <w:t xml:space="preserve"> </w:t>
      </w:r>
      <w:r>
        <w:t>возможностей,</w:t>
      </w:r>
      <w:r>
        <w:rPr>
          <w:spacing w:val="-3"/>
        </w:rPr>
        <w:t xml:space="preserve"> </w:t>
      </w:r>
      <w:r>
        <w:t>аргументировать предлагаемые</w:t>
      </w:r>
      <w:r>
        <w:rPr>
          <w:spacing w:val="-7"/>
        </w:rPr>
        <w:t xml:space="preserve"> </w:t>
      </w:r>
      <w:r>
        <w:t xml:space="preserve">варианты </w:t>
      </w:r>
      <w:r>
        <w:rPr>
          <w:spacing w:val="-2"/>
        </w:rPr>
        <w:t>решений;</w:t>
      </w:r>
    </w:p>
    <w:p w:rsidR="00B25ECF" w:rsidRDefault="00B25ECF" w:rsidP="00B25ECF">
      <w:pPr>
        <w:spacing w:after="9"/>
        <w:ind w:left="1052"/>
      </w:pPr>
      <w:r>
        <w:t>предложенный</w:t>
      </w:r>
      <w:r>
        <w:rPr>
          <w:spacing w:val="-9"/>
        </w:rPr>
        <w:t xml:space="preserve"> </w:t>
      </w:r>
      <w:r>
        <w:t>алгоритм</w:t>
      </w:r>
      <w:r>
        <w:rPr>
          <w:spacing w:val="-7"/>
        </w:rPr>
        <w:t xml:space="preserve"> </w:t>
      </w:r>
      <w:r>
        <w:t>с</w:t>
      </w:r>
      <w:r>
        <w:rPr>
          <w:spacing w:val="-5"/>
        </w:rPr>
        <w:t xml:space="preserve"> </w:t>
      </w:r>
      <w:r>
        <w:t>учѐтом</w:t>
      </w:r>
      <w:r>
        <w:rPr>
          <w:spacing w:val="-5"/>
        </w:rPr>
        <w:t xml:space="preserve"> </w:t>
      </w:r>
      <w:r>
        <w:t>получения</w:t>
      </w:r>
      <w:r>
        <w:rPr>
          <w:spacing w:val="-5"/>
        </w:rPr>
        <w:t xml:space="preserve"> </w:t>
      </w:r>
      <w:r>
        <w:t>новых</w:t>
      </w:r>
      <w:r>
        <w:rPr>
          <w:spacing w:val="-4"/>
        </w:rPr>
        <w:t xml:space="preserve"> </w:t>
      </w:r>
      <w:r>
        <w:t>знаний</w:t>
      </w:r>
      <w:r>
        <w:rPr>
          <w:spacing w:val="-4"/>
        </w:rPr>
        <w:t xml:space="preserve"> </w:t>
      </w:r>
      <w:r>
        <w:t>об</w:t>
      </w:r>
      <w:r>
        <w:rPr>
          <w:spacing w:val="-4"/>
        </w:rPr>
        <w:t xml:space="preserve"> </w:t>
      </w:r>
      <w:r>
        <w:t>изучаемом</w:t>
      </w:r>
      <w:r>
        <w:rPr>
          <w:spacing w:val="-5"/>
        </w:rPr>
        <w:t xml:space="preserve"> </w:t>
      </w:r>
      <w:r>
        <w:rPr>
          <w:spacing w:val="-2"/>
        </w:rPr>
        <w:t>объекте;</w:t>
      </w:r>
    </w:p>
    <w:p w:rsidR="00B25ECF" w:rsidRDefault="00B25ECF" w:rsidP="00B25ECF">
      <w:pPr>
        <w:pStyle w:val="a0"/>
        <w:ind w:left="1052"/>
        <w:jc w:val="left"/>
        <w:rPr>
          <w:sz w:val="20"/>
        </w:rPr>
      </w:pPr>
      <w:r>
        <w:rPr>
          <w:noProof/>
          <w:sz w:val="20"/>
          <w:lang w:eastAsia="ru-RU"/>
        </w:rPr>
        <w:drawing>
          <wp:inline distT="0" distB="0" distL="0" distR="0">
            <wp:extent cx="3453891" cy="155448"/>
            <wp:effectExtent l="0" t="0" r="0" b="0"/>
            <wp:docPr id="112" name="Image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 name="Image 112"/>
                    <pic:cNvPicPr/>
                  </pic:nvPicPr>
                  <pic:blipFill>
                    <a:blip r:embed="rId95" cstate="print"/>
                    <a:stretch>
                      <a:fillRect/>
                    </a:stretch>
                  </pic:blipFill>
                  <pic:spPr>
                    <a:xfrm>
                      <a:off x="0" y="0"/>
                      <a:ext cx="3453891" cy="155448"/>
                    </a:xfrm>
                    <a:prstGeom prst="rect">
                      <a:avLst/>
                    </a:prstGeom>
                  </pic:spPr>
                </pic:pic>
              </a:graphicData>
            </a:graphic>
          </wp:inline>
        </w:drawing>
      </w:r>
    </w:p>
    <w:p w:rsidR="00B25ECF" w:rsidRDefault="00B25ECF" w:rsidP="00B25ECF">
      <w:pPr>
        <w:spacing w:line="250" w:lineRule="exact"/>
        <w:ind w:left="1052"/>
      </w:pPr>
      <w:r>
        <w:rPr>
          <w:spacing w:val="-2"/>
        </w:rPr>
        <w:t>Самоконтроль</w:t>
      </w:r>
    </w:p>
    <w:p w:rsidR="00B25ECF" w:rsidRDefault="00B25ECF" w:rsidP="00B25ECF">
      <w:pPr>
        <w:spacing w:line="252" w:lineRule="exact"/>
        <w:ind w:left="1280"/>
      </w:pPr>
      <w:r>
        <w:pict>
          <v:group id="docshapegroup60" o:spid="_x0000_s1099" style="position:absolute;left:0;text-align:left;margin-left:60.6pt;margin-top:.4pt;width:461.95pt;height:37.6pt;z-index:-251594752;mso-position-horizontal-relative:page" coordorigin="1212,8" coordsize="9239,752">
            <v:shape id="docshape61" o:spid="_x0000_s1100" type="#_x0000_t75" style="position:absolute;left:1212;top:8;width:346;height:245">
              <v:imagedata r:id="rId96" o:title=""/>
            </v:shape>
            <v:shape id="docshape62" o:spid="_x0000_s1101" type="#_x0000_t75" style="position:absolute;left:1212;top:262;width:5693;height:245">
              <v:imagedata r:id="rId97" o:title=""/>
            </v:shape>
            <v:shape id="docshape63" o:spid="_x0000_s1102" type="#_x0000_t75" style="position:absolute;left:1212;top:514;width:9239;height:245">
              <v:imagedata r:id="rId98" o:title=""/>
            </v:shape>
            <w10:wrap anchorx="page"/>
          </v:group>
        </w:pict>
      </w:r>
      <w:r>
        <w:t>владеть</w:t>
      </w:r>
      <w:r>
        <w:rPr>
          <w:spacing w:val="-7"/>
        </w:rPr>
        <w:t xml:space="preserve"> </w:t>
      </w:r>
      <w:r>
        <w:t>способами</w:t>
      </w:r>
      <w:r>
        <w:rPr>
          <w:spacing w:val="-8"/>
        </w:rPr>
        <w:t xml:space="preserve"> </w:t>
      </w:r>
      <w:r>
        <w:t>самоконтроля,</w:t>
      </w:r>
      <w:r>
        <w:rPr>
          <w:spacing w:val="-9"/>
        </w:rPr>
        <w:t xml:space="preserve"> </w:t>
      </w:r>
      <w:r>
        <w:t>самомотивации</w:t>
      </w:r>
      <w:r>
        <w:rPr>
          <w:spacing w:val="-6"/>
        </w:rPr>
        <w:t xml:space="preserve"> </w:t>
      </w:r>
      <w:r>
        <w:t>и</w:t>
      </w:r>
      <w:r>
        <w:rPr>
          <w:spacing w:val="-7"/>
        </w:rPr>
        <w:t xml:space="preserve"> </w:t>
      </w:r>
      <w:r>
        <w:rPr>
          <w:spacing w:val="-2"/>
        </w:rPr>
        <w:t>рефлексии;</w:t>
      </w:r>
    </w:p>
    <w:p w:rsidR="00B25ECF" w:rsidRDefault="00B25ECF" w:rsidP="00B25ECF">
      <w:pPr>
        <w:pStyle w:val="a0"/>
        <w:spacing w:before="1"/>
        <w:ind w:left="0"/>
        <w:jc w:val="left"/>
        <w:rPr>
          <w:sz w:val="14"/>
        </w:rPr>
      </w:pPr>
    </w:p>
    <w:p w:rsidR="00B25ECF" w:rsidRDefault="00B25ECF" w:rsidP="00B25ECF">
      <w:pPr>
        <w:rPr>
          <w:sz w:val="14"/>
        </w:rPr>
        <w:sectPr w:rsidR="00B25ECF">
          <w:type w:val="continuous"/>
          <w:pgSz w:w="11920" w:h="16850"/>
          <w:pgMar w:top="960" w:right="60" w:bottom="280" w:left="160" w:header="0" w:footer="558" w:gutter="0"/>
          <w:cols w:space="720"/>
        </w:sectPr>
      </w:pPr>
    </w:p>
    <w:p w:rsidR="00B25ECF" w:rsidRDefault="00B25ECF" w:rsidP="00B25ECF">
      <w:pPr>
        <w:pStyle w:val="a0"/>
        <w:spacing w:before="92"/>
        <w:ind w:left="0"/>
        <w:jc w:val="left"/>
        <w:rPr>
          <w:sz w:val="22"/>
        </w:rPr>
      </w:pPr>
    </w:p>
    <w:p w:rsidR="00B25ECF" w:rsidRDefault="00B25ECF" w:rsidP="00B25ECF">
      <w:pPr>
        <w:spacing w:before="1" w:line="477" w:lineRule="auto"/>
        <w:ind w:left="1052"/>
      </w:pPr>
      <w:r>
        <w:t>адаптировать</w:t>
      </w:r>
      <w:r>
        <w:rPr>
          <w:spacing w:val="-2"/>
        </w:rPr>
        <w:t xml:space="preserve"> </w:t>
      </w:r>
      <w:r>
        <w:t>решение к</w:t>
      </w:r>
      <w:r>
        <w:rPr>
          <w:spacing w:val="-1"/>
        </w:rPr>
        <w:t xml:space="preserve"> </w:t>
      </w:r>
      <w:r>
        <w:t>меняющимся обстоятельствам; опыту,</w:t>
      </w:r>
      <w:r>
        <w:rPr>
          <w:spacing w:val="-7"/>
        </w:rPr>
        <w:t xml:space="preserve"> </w:t>
      </w:r>
      <w:r>
        <w:t>находить</w:t>
      </w:r>
      <w:r>
        <w:rPr>
          <w:spacing w:val="-7"/>
        </w:rPr>
        <w:t xml:space="preserve"> </w:t>
      </w:r>
      <w:r>
        <w:t>позитивное</w:t>
      </w:r>
      <w:r>
        <w:rPr>
          <w:spacing w:val="-7"/>
        </w:rPr>
        <w:t xml:space="preserve"> </w:t>
      </w:r>
      <w:r>
        <w:t>в</w:t>
      </w:r>
      <w:r>
        <w:rPr>
          <w:spacing w:val="-8"/>
        </w:rPr>
        <w:t xml:space="preserve"> </w:t>
      </w:r>
      <w:r>
        <w:t>произошедшей</w:t>
      </w:r>
      <w:r>
        <w:rPr>
          <w:spacing w:val="-10"/>
        </w:rPr>
        <w:t xml:space="preserve"> </w:t>
      </w:r>
      <w:r>
        <w:t>ситуации;</w:t>
      </w:r>
    </w:p>
    <w:p w:rsidR="00B25ECF" w:rsidRDefault="00B25ECF" w:rsidP="00B25ECF">
      <w:pPr>
        <w:spacing w:before="3"/>
        <w:ind w:left="1052"/>
      </w:pPr>
      <w:r>
        <w:t>ошибок,</w:t>
      </w:r>
      <w:r>
        <w:rPr>
          <w:spacing w:val="-4"/>
        </w:rPr>
        <w:t xml:space="preserve"> </w:t>
      </w:r>
      <w:r>
        <w:t>возникших</w:t>
      </w:r>
      <w:r>
        <w:rPr>
          <w:spacing w:val="-4"/>
        </w:rPr>
        <w:t xml:space="preserve"> </w:t>
      </w:r>
      <w:r>
        <w:rPr>
          <w:spacing w:val="-2"/>
        </w:rPr>
        <w:t>трудностей;</w:t>
      </w:r>
    </w:p>
    <w:p w:rsidR="00B25ECF" w:rsidRDefault="00B25ECF" w:rsidP="00B25ECF">
      <w:pPr>
        <w:spacing w:before="91" w:line="480" w:lineRule="auto"/>
        <w:ind w:left="1052" w:right="314" w:firstLine="434"/>
      </w:pPr>
      <w:r>
        <w:br w:type="column"/>
      </w:r>
      <w:r>
        <w:rPr>
          <w:spacing w:val="-2"/>
        </w:rPr>
        <w:lastRenderedPageBreak/>
        <w:t>задачи, приобретѐнному</w:t>
      </w:r>
    </w:p>
    <w:p w:rsidR="00B25ECF" w:rsidRDefault="00B25ECF" w:rsidP="00B25ECF">
      <w:pPr>
        <w:spacing w:before="1"/>
        <w:ind w:left="1393"/>
      </w:pPr>
      <w:r>
        <w:rPr>
          <w:noProof/>
          <w:lang w:eastAsia="ru-RU"/>
        </w:rPr>
        <w:drawing>
          <wp:anchor distT="0" distB="0" distL="0" distR="0" simplePos="0" relativeHeight="251722752" behindDoc="1" locked="0" layoutInCell="1" allowOverlap="1">
            <wp:simplePos x="0" y="0"/>
            <wp:positionH relativeFrom="page">
              <wp:posOffset>769924</wp:posOffset>
            </wp:positionH>
            <wp:positionV relativeFrom="paragraph">
              <wp:posOffset>-315320</wp:posOffset>
            </wp:positionV>
            <wp:extent cx="5590667" cy="155447"/>
            <wp:effectExtent l="0" t="0" r="0" b="0"/>
            <wp:wrapNone/>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99" cstate="print"/>
                    <a:stretch>
                      <a:fillRect/>
                    </a:stretch>
                  </pic:blipFill>
                  <pic:spPr>
                    <a:xfrm>
                      <a:off x="0" y="0"/>
                      <a:ext cx="5590667" cy="155447"/>
                    </a:xfrm>
                    <a:prstGeom prst="rect">
                      <a:avLst/>
                    </a:prstGeom>
                  </pic:spPr>
                </pic:pic>
              </a:graphicData>
            </a:graphic>
          </wp:anchor>
        </w:drawing>
      </w:r>
      <w:r>
        <w:rPr>
          <w:noProof/>
          <w:lang w:eastAsia="ru-RU"/>
        </w:rPr>
        <w:drawing>
          <wp:anchor distT="0" distB="0" distL="0" distR="0" simplePos="0" relativeHeight="251723776" behindDoc="1" locked="0" layoutInCell="1" allowOverlap="1">
            <wp:simplePos x="0" y="0"/>
            <wp:positionH relativeFrom="page">
              <wp:posOffset>769924</wp:posOffset>
            </wp:positionH>
            <wp:positionV relativeFrom="paragraph">
              <wp:posOffset>6243</wp:posOffset>
            </wp:positionV>
            <wp:extent cx="5806694" cy="155447"/>
            <wp:effectExtent l="0" t="0" r="0" b="0"/>
            <wp:wrapNone/>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100" cstate="print"/>
                    <a:stretch>
                      <a:fillRect/>
                    </a:stretch>
                  </pic:blipFill>
                  <pic:spPr>
                    <a:xfrm>
                      <a:off x="0" y="0"/>
                      <a:ext cx="5806694" cy="155447"/>
                    </a:xfrm>
                    <a:prstGeom prst="rect">
                      <a:avLst/>
                    </a:prstGeom>
                  </pic:spPr>
                </pic:pic>
              </a:graphicData>
            </a:graphic>
          </wp:anchor>
        </w:drawing>
      </w:r>
      <w:r>
        <w:rPr>
          <w:spacing w:val="-2"/>
        </w:rPr>
        <w:t>установленных</w:t>
      </w:r>
    </w:p>
    <w:p w:rsidR="00B25ECF" w:rsidRDefault="00B25ECF" w:rsidP="00B25ECF">
      <w:pPr>
        <w:sectPr w:rsidR="00B25ECF">
          <w:type w:val="continuous"/>
          <w:pgSz w:w="11920" w:h="16850"/>
          <w:pgMar w:top="960" w:right="60" w:bottom="280" w:left="160" w:header="0" w:footer="558" w:gutter="0"/>
          <w:cols w:num="2" w:space="720" w:equalWidth="0">
            <w:col w:w="6396" w:space="2361"/>
            <w:col w:w="2943"/>
          </w:cols>
        </w:sectPr>
      </w:pPr>
    </w:p>
    <w:p w:rsidR="00B25ECF" w:rsidRDefault="00B25ECF" w:rsidP="00B25ECF">
      <w:pPr>
        <w:pStyle w:val="a0"/>
        <w:ind w:left="1052"/>
        <w:jc w:val="left"/>
        <w:rPr>
          <w:sz w:val="20"/>
        </w:rPr>
      </w:pPr>
      <w:r>
        <w:rPr>
          <w:noProof/>
          <w:sz w:val="20"/>
          <w:lang w:eastAsia="ru-RU"/>
        </w:rPr>
        <w:lastRenderedPageBreak/>
        <w:drawing>
          <wp:inline distT="0" distB="0" distL="0" distR="0">
            <wp:extent cx="3360419" cy="155448"/>
            <wp:effectExtent l="0" t="0" r="0" b="0"/>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101" cstate="print"/>
                    <a:stretch>
                      <a:fillRect/>
                    </a:stretch>
                  </pic:blipFill>
                  <pic:spPr>
                    <a:xfrm>
                      <a:off x="0" y="0"/>
                      <a:ext cx="3360419" cy="155448"/>
                    </a:xfrm>
                    <a:prstGeom prst="rect">
                      <a:avLst/>
                    </a:prstGeom>
                  </pic:spPr>
                </pic:pic>
              </a:graphicData>
            </a:graphic>
          </wp:inline>
        </w:drawing>
      </w:r>
    </w:p>
    <w:p w:rsidR="00B25ECF" w:rsidRDefault="00B25ECF" w:rsidP="00B25ECF">
      <w:pPr>
        <w:rPr>
          <w:sz w:val="20"/>
        </w:rPr>
        <w:sectPr w:rsidR="00B25ECF">
          <w:type w:val="continuous"/>
          <w:pgSz w:w="11920" w:h="16850"/>
          <w:pgMar w:top="960" w:right="60" w:bottom="280" w:left="160" w:header="0" w:footer="558" w:gutter="0"/>
          <w:cols w:space="720"/>
        </w:sectPr>
      </w:pPr>
    </w:p>
    <w:p w:rsidR="00B25ECF" w:rsidRDefault="00B25ECF" w:rsidP="00B25ECF">
      <w:pPr>
        <w:spacing w:before="73" w:after="8"/>
        <w:ind w:left="1052"/>
      </w:pPr>
      <w:r>
        <w:rPr>
          <w:spacing w:val="-2"/>
        </w:rPr>
        <w:lastRenderedPageBreak/>
        <w:t>Эмоциональный</w:t>
      </w:r>
      <w:r>
        <w:rPr>
          <w:spacing w:val="12"/>
        </w:rPr>
        <w:t xml:space="preserve"> </w:t>
      </w:r>
      <w:r>
        <w:rPr>
          <w:spacing w:val="-2"/>
        </w:rPr>
        <w:t>интеллект</w:t>
      </w:r>
    </w:p>
    <w:p w:rsidR="00B25ECF" w:rsidRDefault="00B25ECF" w:rsidP="00B25ECF">
      <w:pPr>
        <w:pStyle w:val="a0"/>
        <w:ind w:left="1052"/>
        <w:jc w:val="left"/>
        <w:rPr>
          <w:sz w:val="20"/>
        </w:rPr>
      </w:pPr>
      <w:r>
        <w:rPr>
          <w:sz w:val="20"/>
        </w:rPr>
      </w:r>
      <w:r>
        <w:rPr>
          <w:sz w:val="20"/>
        </w:rPr>
        <w:pict>
          <v:group id="docshapegroup64" o:spid="_x0000_s1032" style="width:389.55pt;height:50.3pt;mso-position-horizontal-relative:char;mso-position-vertical-relative:line" coordsize="7791,1006">
            <v:shape id="docshape65" o:spid="_x0000_s1033" type="#_x0000_t75" style="position:absolute;width:7725;height:245">
              <v:imagedata r:id="rId102" o:title=""/>
            </v:shape>
            <v:shape id="docshape66" o:spid="_x0000_s1034" type="#_x0000_t75" style="position:absolute;top:254;width:4495;height:245">
              <v:imagedata r:id="rId103" o:title=""/>
            </v:shape>
            <v:shape id="docshape67" o:spid="_x0000_s1035" type="#_x0000_t75" style="position:absolute;top:506;width:2062;height:245">
              <v:imagedata r:id="rId104" o:title=""/>
            </v:shape>
            <v:shape id="docshape68" o:spid="_x0000_s1036" type="#_x0000_t75" style="position:absolute;top:761;width:4193;height:245">
              <v:imagedata r:id="rId105" o:title=""/>
            </v:shape>
            <v:shapetype id="_x0000_t202" coordsize="21600,21600" o:spt="202" path="m,l,21600r21600,l21600,xe">
              <v:stroke joinstyle="miter"/>
              <v:path gradientshapeok="t" o:connecttype="rect"/>
            </v:shapetype>
            <v:shape id="docshape69" o:spid="_x0000_s1037" type="#_x0000_t202" style="position:absolute;width:7791;height:1006" filled="f" stroked="f">
              <v:textbox inset="0,0,0,0">
                <w:txbxContent>
                  <w:p w:rsidR="00B25ECF" w:rsidRDefault="00B25ECF" w:rsidP="00B25ECF">
                    <w:pPr>
                      <w:spacing w:before="245"/>
                    </w:pPr>
                  </w:p>
                  <w:p w:rsidR="00B25ECF" w:rsidRDefault="00B25ECF" w:rsidP="00B25ECF">
                    <w:pPr>
                      <w:ind w:left="1963"/>
                    </w:pPr>
                    <w:r>
                      <w:t>сто</w:t>
                    </w:r>
                    <w:r>
                      <w:rPr>
                        <w:spacing w:val="-9"/>
                      </w:rPr>
                      <w:t xml:space="preserve"> </w:t>
                    </w:r>
                    <w:r>
                      <w:t>другого</w:t>
                    </w:r>
                    <w:r>
                      <w:rPr>
                        <w:spacing w:val="-4"/>
                      </w:rPr>
                      <w:t xml:space="preserve"> </w:t>
                    </w:r>
                    <w:r>
                      <w:t>человека,</w:t>
                    </w:r>
                    <w:r>
                      <w:rPr>
                        <w:spacing w:val="-4"/>
                      </w:rPr>
                      <w:t xml:space="preserve"> </w:t>
                    </w:r>
                    <w:r>
                      <w:t>понимать</w:t>
                    </w:r>
                    <w:r>
                      <w:rPr>
                        <w:spacing w:val="-4"/>
                      </w:rPr>
                      <w:t xml:space="preserve"> </w:t>
                    </w:r>
                    <w:r>
                      <w:t>мотивы</w:t>
                    </w:r>
                    <w:r>
                      <w:rPr>
                        <w:spacing w:val="-4"/>
                      </w:rPr>
                      <w:t xml:space="preserve"> </w:t>
                    </w:r>
                    <w:r>
                      <w:t>и</w:t>
                    </w:r>
                    <w:r>
                      <w:rPr>
                        <w:spacing w:val="-5"/>
                      </w:rPr>
                      <w:t xml:space="preserve"> </w:t>
                    </w:r>
                    <w:r>
                      <w:t>намерения</w:t>
                    </w:r>
                    <w:r>
                      <w:rPr>
                        <w:spacing w:val="-4"/>
                      </w:rPr>
                      <w:t xml:space="preserve"> </w:t>
                    </w:r>
                    <w:r>
                      <w:rPr>
                        <w:spacing w:val="-2"/>
                      </w:rPr>
                      <w:t>другого;</w:t>
                    </w:r>
                  </w:p>
                </w:txbxContent>
              </v:textbox>
            </v:shape>
            <w10:wrap type="none"/>
            <w10:anchorlock/>
          </v:group>
        </w:pict>
      </w:r>
    </w:p>
    <w:p w:rsidR="00B25ECF" w:rsidRDefault="00B25ECF" w:rsidP="00B25ECF">
      <w:pPr>
        <w:rPr>
          <w:sz w:val="20"/>
        </w:rPr>
        <w:sectPr w:rsidR="00B25ECF">
          <w:pgSz w:w="11920" w:h="16850"/>
          <w:pgMar w:top="1000" w:right="60" w:bottom="740" w:left="160" w:header="0" w:footer="558" w:gutter="0"/>
          <w:cols w:space="720"/>
        </w:sectPr>
      </w:pPr>
    </w:p>
    <w:p w:rsidR="00B25ECF" w:rsidRDefault="00B25ECF" w:rsidP="00B25ECF">
      <w:pPr>
        <w:spacing w:line="480" w:lineRule="auto"/>
        <w:ind w:left="1052" w:right="38"/>
      </w:pPr>
      <w:r>
        <w:rPr>
          <w:noProof/>
          <w:lang w:eastAsia="ru-RU"/>
        </w:rPr>
        <w:lastRenderedPageBreak/>
        <w:drawing>
          <wp:anchor distT="0" distB="0" distL="0" distR="0" simplePos="0" relativeHeight="251724800" behindDoc="1" locked="0" layoutInCell="1" allowOverlap="1">
            <wp:simplePos x="0" y="0"/>
            <wp:positionH relativeFrom="page">
              <wp:posOffset>769924</wp:posOffset>
            </wp:positionH>
            <wp:positionV relativeFrom="paragraph">
              <wp:posOffset>158242</wp:posOffset>
            </wp:positionV>
            <wp:extent cx="6045073" cy="155448"/>
            <wp:effectExtent l="0" t="0" r="0" b="0"/>
            <wp:wrapNone/>
            <wp:docPr id="126" name="Image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 name="Image 126"/>
                    <pic:cNvPicPr/>
                  </pic:nvPicPr>
                  <pic:blipFill>
                    <a:blip r:embed="rId106" cstate="print"/>
                    <a:stretch>
                      <a:fillRect/>
                    </a:stretch>
                  </pic:blipFill>
                  <pic:spPr>
                    <a:xfrm>
                      <a:off x="0" y="0"/>
                      <a:ext cx="6045073" cy="155448"/>
                    </a:xfrm>
                    <a:prstGeom prst="rect">
                      <a:avLst/>
                    </a:prstGeom>
                  </pic:spPr>
                </pic:pic>
              </a:graphicData>
            </a:graphic>
          </wp:anchor>
        </w:drawing>
      </w:r>
      <w:r>
        <w:pict>
          <v:group id="docshapegroup70" o:spid="_x0000_s1050" style="position:absolute;left:0;text-align:left;margin-left:60.6pt;margin-top:37.8pt;width:274.45pt;height:37.6pt;z-index:251663360;mso-position-horizontal-relative:page;mso-position-vertical-relative:text" coordorigin="1212,756" coordsize="5489,752">
            <v:shape id="docshape71" o:spid="_x0000_s1051" type="#_x0000_t75" style="position:absolute;left:1212;top:755;width:2148;height:245">
              <v:imagedata r:id="rId107" o:title=""/>
            </v:shape>
            <v:shape id="docshape72" o:spid="_x0000_s1052" type="#_x0000_t75" style="position:absolute;left:1212;top:1010;width:2828;height:245">
              <v:imagedata r:id="rId108" o:title=""/>
            </v:shape>
            <v:shape id="docshape73" o:spid="_x0000_s1053" type="#_x0000_t75" style="position:absolute;left:1212;top:1262;width:5489;height:245">
              <v:imagedata r:id="rId109" o:title=""/>
            </v:shape>
            <v:shape id="docshape74" o:spid="_x0000_s1054" type="#_x0000_t202" style="position:absolute;left:1212;top:755;width:5489;height:752" filled="f" stroked="f">
              <v:textbox inset="0,0,0,0">
                <w:txbxContent>
                  <w:p w:rsidR="00B25ECF" w:rsidRDefault="00B25ECF" w:rsidP="00B25ECF">
                    <w:pPr>
                      <w:spacing w:line="244" w:lineRule="exact"/>
                      <w:ind w:left="361"/>
                      <w:jc w:val="center"/>
                    </w:pPr>
                    <w:r>
                      <w:t>ругих,</w:t>
                    </w:r>
                    <w:r>
                      <w:rPr>
                        <w:spacing w:val="-3"/>
                      </w:rPr>
                      <w:t xml:space="preserve"> </w:t>
                    </w:r>
                    <w:r>
                      <w:t>не</w:t>
                    </w:r>
                    <w:r>
                      <w:rPr>
                        <w:spacing w:val="-2"/>
                      </w:rPr>
                      <w:t xml:space="preserve"> осуждая;</w:t>
                    </w:r>
                  </w:p>
                </w:txbxContent>
              </v:textbox>
            </v:shape>
            <w10:wrap anchorx="page"/>
          </v:group>
        </w:pict>
      </w:r>
      <w:r>
        <w:t>Принимать</w:t>
      </w:r>
      <w:r>
        <w:rPr>
          <w:spacing w:val="-12"/>
        </w:rPr>
        <w:t xml:space="preserve"> </w:t>
      </w:r>
      <w:r>
        <w:t>себя</w:t>
      </w:r>
      <w:r>
        <w:rPr>
          <w:spacing w:val="-12"/>
        </w:rPr>
        <w:t xml:space="preserve"> </w:t>
      </w:r>
      <w:r>
        <w:t>и</w:t>
      </w:r>
      <w:r>
        <w:rPr>
          <w:spacing w:val="-14"/>
        </w:rPr>
        <w:t xml:space="preserve"> </w:t>
      </w:r>
      <w:r>
        <w:t xml:space="preserve">других </w:t>
      </w:r>
      <w:r>
        <w:rPr>
          <w:spacing w:val="-2"/>
        </w:rPr>
        <w:t>другого;</w:t>
      </w:r>
    </w:p>
    <w:p w:rsidR="00B25ECF" w:rsidRDefault="00B25ECF" w:rsidP="00B25ECF">
      <w:pPr>
        <w:spacing w:before="240"/>
        <w:ind w:left="1052"/>
      </w:pPr>
      <w:r>
        <w:br w:type="column"/>
      </w:r>
      <w:r>
        <w:lastRenderedPageBreak/>
        <w:t>же</w:t>
      </w:r>
      <w:r>
        <w:rPr>
          <w:spacing w:val="-2"/>
        </w:rPr>
        <w:t xml:space="preserve"> право</w:t>
      </w:r>
    </w:p>
    <w:p w:rsidR="00B25ECF" w:rsidRDefault="00B25ECF" w:rsidP="00B25ECF">
      <w:pPr>
        <w:sectPr w:rsidR="00B25ECF">
          <w:type w:val="continuous"/>
          <w:pgSz w:w="11920" w:h="16850"/>
          <w:pgMar w:top="960" w:right="60" w:bottom="280" w:left="160" w:header="0" w:footer="558" w:gutter="0"/>
          <w:cols w:num="2" w:space="720" w:equalWidth="0">
            <w:col w:w="3490" w:space="5984"/>
            <w:col w:w="2226"/>
          </w:cols>
        </w:sectPr>
      </w:pPr>
    </w:p>
    <w:p w:rsidR="00B25ECF" w:rsidRDefault="00B25ECF" w:rsidP="00B25ECF">
      <w:pPr>
        <w:pStyle w:val="a0"/>
        <w:spacing w:before="245"/>
        <w:ind w:left="0"/>
        <w:jc w:val="left"/>
        <w:rPr>
          <w:sz w:val="22"/>
        </w:rPr>
      </w:pPr>
    </w:p>
    <w:p w:rsidR="00B25ECF" w:rsidRDefault="00B25ECF" w:rsidP="00B25ECF">
      <w:pPr>
        <w:spacing w:line="251" w:lineRule="exact"/>
        <w:ind w:left="4705"/>
        <w:rPr>
          <w:b/>
        </w:rPr>
      </w:pPr>
      <w:r>
        <w:rPr>
          <w:b/>
        </w:rPr>
        <w:t>ПРЕДМЕТНЫЕ</w:t>
      </w:r>
      <w:r>
        <w:rPr>
          <w:b/>
          <w:spacing w:val="-10"/>
        </w:rPr>
        <w:t xml:space="preserve"> </w:t>
      </w:r>
      <w:r>
        <w:rPr>
          <w:b/>
          <w:spacing w:val="-2"/>
        </w:rPr>
        <w:t>РЕЗУЛЬТАТЫ</w:t>
      </w:r>
    </w:p>
    <w:p w:rsidR="00B25ECF" w:rsidRDefault="00B25ECF" w:rsidP="00B25ECF">
      <w:pPr>
        <w:ind w:left="1052" w:right="635"/>
      </w:pPr>
      <w: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w:t>
      </w:r>
      <w:r>
        <w:rPr>
          <w:spacing w:val="-4"/>
        </w:rPr>
        <w:t xml:space="preserve"> </w:t>
      </w:r>
      <w:r>
        <w:t>еѐ</w:t>
      </w:r>
      <w:r>
        <w:rPr>
          <w:spacing w:val="-4"/>
        </w:rPr>
        <w:t xml:space="preserve"> </w:t>
      </w:r>
      <w:r>
        <w:t>составляющих</w:t>
      </w:r>
      <w:r>
        <w:rPr>
          <w:spacing w:val="-3"/>
        </w:rPr>
        <w:t xml:space="preserve"> </w:t>
      </w:r>
      <w:r>
        <w:t>–</w:t>
      </w:r>
      <w:r>
        <w:rPr>
          <w:spacing w:val="-7"/>
        </w:rPr>
        <w:t xml:space="preserve"> </w:t>
      </w:r>
      <w:r>
        <w:t>речевой,</w:t>
      </w:r>
      <w:r>
        <w:rPr>
          <w:spacing w:val="-4"/>
        </w:rPr>
        <w:t xml:space="preserve"> </w:t>
      </w:r>
      <w:r>
        <w:t>языковой,</w:t>
      </w:r>
      <w:r>
        <w:rPr>
          <w:spacing w:val="-4"/>
        </w:rPr>
        <w:t xml:space="preserve"> </w:t>
      </w:r>
      <w:r>
        <w:t>социокультурной,</w:t>
      </w:r>
      <w:r>
        <w:rPr>
          <w:spacing w:val="-4"/>
        </w:rPr>
        <w:t xml:space="preserve"> </w:t>
      </w:r>
      <w:r>
        <w:t>компенсаторной,</w:t>
      </w:r>
      <w:r>
        <w:rPr>
          <w:spacing w:val="-4"/>
        </w:rPr>
        <w:t xml:space="preserve"> </w:t>
      </w:r>
      <w:r>
        <w:t xml:space="preserve">метапредметной </w:t>
      </w:r>
      <w:r>
        <w:rPr>
          <w:spacing w:val="-2"/>
        </w:rPr>
        <w:t>(учебно-познавательной).</w:t>
      </w:r>
    </w:p>
    <w:p w:rsidR="00B25ECF" w:rsidRDefault="00B25ECF" w:rsidP="00B25ECF">
      <w:pPr>
        <w:ind w:left="1052"/>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5"/>
        </w:rPr>
        <w:t xml:space="preserve"> </w:t>
      </w:r>
      <w:r>
        <w:t>к</w:t>
      </w:r>
      <w:r>
        <w:rPr>
          <w:spacing w:val="-2"/>
        </w:rPr>
        <w:t xml:space="preserve"> </w:t>
      </w:r>
      <w:r>
        <w:t>концу</w:t>
      </w:r>
      <w:r>
        <w:rPr>
          <w:spacing w:val="-1"/>
        </w:rPr>
        <w:t xml:space="preserve"> </w:t>
      </w:r>
      <w:r>
        <w:t>обучения</w:t>
      </w:r>
      <w:r>
        <w:rPr>
          <w:spacing w:val="-3"/>
        </w:rPr>
        <w:t xml:space="preserve"> </w:t>
      </w:r>
      <w:r>
        <w:t>в</w:t>
      </w:r>
      <w:r>
        <w:rPr>
          <w:spacing w:val="-3"/>
        </w:rPr>
        <w:t xml:space="preserve"> </w:t>
      </w:r>
      <w:r>
        <w:t xml:space="preserve">5 </w:t>
      </w:r>
      <w:r>
        <w:rPr>
          <w:spacing w:val="-2"/>
        </w:rPr>
        <w:t>классе:</w:t>
      </w:r>
    </w:p>
    <w:p w:rsidR="00B25ECF" w:rsidRDefault="00B25ECF" w:rsidP="00B25ECF">
      <w:pPr>
        <w:pStyle w:val="a7"/>
        <w:numPr>
          <w:ilvl w:val="0"/>
          <w:numId w:val="184"/>
        </w:numPr>
        <w:tabs>
          <w:tab w:val="left" w:pos="1290"/>
        </w:tabs>
        <w:spacing w:line="252" w:lineRule="exact"/>
        <w:ind w:left="1290" w:hanging="238"/>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B25ECF" w:rsidRDefault="00B25ECF" w:rsidP="00B25ECF">
      <w:pPr>
        <w:ind w:left="1052" w:right="110"/>
      </w:pPr>
      <w:r>
        <w:t>говорение:</w:t>
      </w:r>
      <w:r>
        <w:rPr>
          <w:spacing w:val="-1"/>
        </w:rPr>
        <w:t xml:space="preserve"> </w:t>
      </w:r>
      <w:r>
        <w:t>вести</w:t>
      </w:r>
      <w:r>
        <w:rPr>
          <w:spacing w:val="-3"/>
        </w:rPr>
        <w:t xml:space="preserve"> </w:t>
      </w:r>
      <w:r>
        <w:t>разные</w:t>
      </w:r>
      <w:r>
        <w:rPr>
          <w:spacing w:val="-2"/>
        </w:rPr>
        <w:t xml:space="preserve"> </w:t>
      </w:r>
      <w:r>
        <w:t>виды</w:t>
      </w:r>
      <w:r>
        <w:rPr>
          <w:spacing w:val="-2"/>
        </w:rPr>
        <w:t xml:space="preserve"> </w:t>
      </w:r>
      <w:r>
        <w:t>диалогов</w:t>
      </w:r>
      <w:r>
        <w:rPr>
          <w:spacing w:val="-6"/>
        </w:rPr>
        <w:t xml:space="preserve"> </w:t>
      </w:r>
      <w:r>
        <w:t>(диалог</w:t>
      </w:r>
      <w:r>
        <w:rPr>
          <w:spacing w:val="-2"/>
        </w:rPr>
        <w:t xml:space="preserve"> </w:t>
      </w:r>
      <w:r>
        <w:t>этикетного</w:t>
      </w:r>
      <w:r>
        <w:rPr>
          <w:spacing w:val="-5"/>
        </w:rPr>
        <w:t xml:space="preserve"> </w:t>
      </w:r>
      <w:r>
        <w:t>характера,</w:t>
      </w:r>
      <w:r>
        <w:rPr>
          <w:spacing w:val="-2"/>
        </w:rPr>
        <w:t xml:space="preserve"> </w:t>
      </w:r>
      <w:r>
        <w:t>диалог-побуждение</w:t>
      </w:r>
      <w:r>
        <w:rPr>
          <w:spacing w:val="-2"/>
        </w:rPr>
        <w:t xml:space="preserve"> </w:t>
      </w:r>
      <w:r>
        <w:t>к</w:t>
      </w:r>
      <w:r>
        <w:rPr>
          <w:spacing w:val="-3"/>
        </w:rPr>
        <w:t xml:space="preserve"> </w:t>
      </w:r>
      <w:r>
        <w:t>действию,</w:t>
      </w:r>
      <w:r>
        <w:rPr>
          <w:spacing w:val="-4"/>
        </w:rPr>
        <w:t xml:space="preserve"> </w:t>
      </w:r>
      <w:r>
        <w:t>диалог- 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25ECF" w:rsidRDefault="00B25ECF" w:rsidP="00B25ECF">
      <w:pPr>
        <w:ind w:left="1052" w:right="194"/>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2"/>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5–6 фраз), излагать основное содержание прочитанного текста с вербальными и (или) зрительными опорами (объѐм – 5–6 фраз), кратко излагать результаты выполненной проектной работы (объѐм – до 6 фраз);</w:t>
      </w:r>
    </w:p>
    <w:p w:rsidR="00B25ECF" w:rsidRDefault="00B25ECF" w:rsidP="00B25ECF">
      <w:pPr>
        <w:ind w:left="1052" w:right="110"/>
      </w:pPr>
      <w: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r>
        <w:rPr>
          <w:spacing w:val="-3"/>
        </w:rPr>
        <w:t xml:space="preserve"> </w:t>
      </w:r>
      <w:r>
        <w:t>(объѐм</w:t>
      </w:r>
      <w:r>
        <w:rPr>
          <w:spacing w:val="-2"/>
        </w:rPr>
        <w:t xml:space="preserve"> </w:t>
      </w:r>
      <w:r>
        <w:t>текста</w:t>
      </w:r>
      <w:r>
        <w:rPr>
          <w:spacing w:val="-2"/>
        </w:rPr>
        <w:t xml:space="preserve"> </w:t>
      </w:r>
      <w:r>
        <w:t>(текстов)</w:t>
      </w:r>
      <w:r>
        <w:rPr>
          <w:spacing w:val="-4"/>
        </w:rPr>
        <w:t xml:space="preserve"> </w:t>
      </w:r>
      <w:r>
        <w:t>для</w:t>
      </w:r>
      <w:r>
        <w:rPr>
          <w:spacing w:val="-2"/>
        </w:rPr>
        <w:t xml:space="preserve"> </w:t>
      </w:r>
      <w:r>
        <w:t>чтения</w:t>
      </w:r>
      <w:r>
        <w:rPr>
          <w:spacing w:val="-1"/>
        </w:rPr>
        <w:t xml:space="preserve"> </w:t>
      </w:r>
      <w:r>
        <w:t>–</w:t>
      </w:r>
      <w:r>
        <w:rPr>
          <w:spacing w:val="-2"/>
        </w:rPr>
        <w:t xml:space="preserve"> </w:t>
      </w:r>
      <w:r>
        <w:t>180–</w:t>
      </w:r>
      <w:r>
        <w:rPr>
          <w:spacing w:val="-2"/>
        </w:rPr>
        <w:t xml:space="preserve"> </w:t>
      </w:r>
      <w:r>
        <w:t>00</w:t>
      </w:r>
      <w:r>
        <w:rPr>
          <w:spacing w:val="-2"/>
        </w:rPr>
        <w:t xml:space="preserve"> </w:t>
      </w:r>
      <w:r>
        <w:t>слов),</w:t>
      </w:r>
      <w:r>
        <w:rPr>
          <w:spacing w:val="-2"/>
        </w:rPr>
        <w:t xml:space="preserve"> </w:t>
      </w:r>
      <w:r>
        <w:t>читать</w:t>
      </w:r>
      <w:r>
        <w:rPr>
          <w:spacing w:val="-2"/>
        </w:rPr>
        <w:t xml:space="preserve"> </w:t>
      </w:r>
      <w:r>
        <w:t>про</w:t>
      </w:r>
      <w:r>
        <w:rPr>
          <w:spacing w:val="-2"/>
        </w:rPr>
        <w:t xml:space="preserve"> </w:t>
      </w:r>
      <w:r>
        <w:t>себя</w:t>
      </w:r>
      <w:r>
        <w:rPr>
          <w:spacing w:val="-3"/>
        </w:rPr>
        <w:t xml:space="preserve"> </w:t>
      </w:r>
      <w:r>
        <w:t>несплошные</w:t>
      </w:r>
      <w:r>
        <w:rPr>
          <w:spacing w:val="-2"/>
        </w:rPr>
        <w:t xml:space="preserve"> </w:t>
      </w:r>
      <w:r>
        <w:t>тексты</w:t>
      </w:r>
      <w:r>
        <w:rPr>
          <w:spacing w:val="-4"/>
        </w:rPr>
        <w:t xml:space="preserve"> </w:t>
      </w:r>
      <w:r>
        <w:t>(таблицы) и понимать представленную в них информацию;</w:t>
      </w:r>
    </w:p>
    <w:p w:rsidR="00B25ECF" w:rsidRDefault="00B25ECF" w:rsidP="00B25ECF">
      <w:pPr>
        <w:ind w:left="1052" w:right="125"/>
      </w:pPr>
      <w: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w:t>
      </w:r>
      <w:r>
        <w:rPr>
          <w:spacing w:val="-5"/>
        </w:rPr>
        <w:t xml:space="preserve"> </w:t>
      </w:r>
      <w:r>
        <w:t>сообщение</w:t>
      </w:r>
      <w:r>
        <w:rPr>
          <w:spacing w:val="-4"/>
        </w:rPr>
        <w:t xml:space="preserve"> </w:t>
      </w:r>
      <w:r>
        <w:t>личного</w:t>
      </w:r>
      <w:r>
        <w:rPr>
          <w:spacing w:val="-2"/>
        </w:rPr>
        <w:t xml:space="preserve"> </w:t>
      </w:r>
      <w:r>
        <w:t>характера,</w:t>
      </w:r>
      <w:r>
        <w:rPr>
          <w:spacing w:val="-2"/>
        </w:rPr>
        <w:t xml:space="preserve"> </w:t>
      </w:r>
      <w:r>
        <w:t>соблюдая</w:t>
      </w:r>
      <w:r>
        <w:rPr>
          <w:spacing w:val="-2"/>
        </w:rPr>
        <w:t xml:space="preserve"> </w:t>
      </w:r>
      <w:r>
        <w:t>речевой</w:t>
      </w:r>
      <w:r>
        <w:rPr>
          <w:spacing w:val="-2"/>
        </w:rPr>
        <w:t xml:space="preserve"> </w:t>
      </w:r>
      <w:r>
        <w:t>этикет,</w:t>
      </w:r>
      <w:r>
        <w:rPr>
          <w:spacing w:val="-2"/>
        </w:rPr>
        <w:t xml:space="preserve"> </w:t>
      </w:r>
      <w:r>
        <w:t>принятый</w:t>
      </w:r>
      <w:r>
        <w:rPr>
          <w:spacing w:val="-2"/>
        </w:rPr>
        <w:t xml:space="preserve"> </w:t>
      </w:r>
      <w:r>
        <w:t>в</w:t>
      </w:r>
      <w:r>
        <w:rPr>
          <w:spacing w:val="-3"/>
        </w:rPr>
        <w:t xml:space="preserve"> </w:t>
      </w:r>
      <w:r>
        <w:t>стране</w:t>
      </w:r>
      <w:r>
        <w:rPr>
          <w:spacing w:val="-5"/>
        </w:rPr>
        <w:t xml:space="preserve"> </w:t>
      </w:r>
      <w:r>
        <w:t>(странах)</w:t>
      </w:r>
      <w:r>
        <w:rPr>
          <w:spacing w:val="-1"/>
        </w:rPr>
        <w:t xml:space="preserve"> </w:t>
      </w:r>
      <w:r>
        <w:t>изучаемого языка (объѐм сообщения – до 60 слов);</w:t>
      </w:r>
    </w:p>
    <w:p w:rsidR="00B25ECF" w:rsidRDefault="00B25ECF" w:rsidP="00B25ECF">
      <w:pPr>
        <w:pStyle w:val="a7"/>
        <w:numPr>
          <w:ilvl w:val="0"/>
          <w:numId w:val="184"/>
        </w:numPr>
        <w:tabs>
          <w:tab w:val="left" w:pos="1290"/>
        </w:tabs>
        <w:ind w:left="1052" w:right="136" w:firstLine="0"/>
      </w:pPr>
      <w:r>
        <w:t>владеть фонетическими навыками: различать на слух, без ошибок, ведущих к сбою коммуникации, произносить</w:t>
      </w:r>
      <w:r>
        <w:rPr>
          <w:spacing w:val="-2"/>
        </w:rPr>
        <w:t xml:space="preserve"> </w:t>
      </w:r>
      <w:r>
        <w:t>слова</w:t>
      </w:r>
      <w:r>
        <w:rPr>
          <w:spacing w:val="-4"/>
        </w:rPr>
        <w:t xml:space="preserve"> </w:t>
      </w:r>
      <w:r>
        <w:t>с</w:t>
      </w:r>
      <w:r>
        <w:rPr>
          <w:spacing w:val="-2"/>
        </w:rPr>
        <w:t xml:space="preserve"> </w:t>
      </w:r>
      <w:r>
        <w:t>правильным</w:t>
      </w:r>
      <w:r>
        <w:rPr>
          <w:spacing w:val="-1"/>
        </w:rPr>
        <w:t xml:space="preserve"> </w:t>
      </w:r>
      <w:r>
        <w:t>ударением</w:t>
      </w:r>
      <w:r>
        <w:rPr>
          <w:spacing w:val="-2"/>
        </w:rPr>
        <w:t xml:space="preserve"> </w:t>
      </w:r>
      <w:r>
        <w:t>и</w:t>
      </w:r>
      <w:r>
        <w:rPr>
          <w:spacing w:val="-5"/>
        </w:rPr>
        <w:t xml:space="preserve"> </w:t>
      </w:r>
      <w:r>
        <w:t>фразы</w:t>
      </w:r>
      <w:r>
        <w:rPr>
          <w:spacing w:val="-2"/>
        </w:rPr>
        <w:t xml:space="preserve"> </w:t>
      </w:r>
      <w:r>
        <w:t>с</w:t>
      </w:r>
      <w:r>
        <w:rPr>
          <w:spacing w:val="-2"/>
        </w:rPr>
        <w:t xml:space="preserve"> </w:t>
      </w:r>
      <w:r>
        <w:t>соблюдением</w:t>
      </w:r>
      <w:r>
        <w:rPr>
          <w:spacing w:val="-2"/>
        </w:rPr>
        <w:t xml:space="preserve"> </w:t>
      </w:r>
      <w:r>
        <w:t>их</w:t>
      </w:r>
      <w:r>
        <w:rPr>
          <w:spacing w:val="-2"/>
        </w:rPr>
        <w:t xml:space="preserve"> </w:t>
      </w:r>
      <w:r>
        <w:t>ритмикоинтонационных</w:t>
      </w:r>
      <w:r>
        <w:rPr>
          <w:spacing w:val="-4"/>
        </w:rPr>
        <w:t xml:space="preserve"> </w:t>
      </w:r>
      <w:r>
        <w:t>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объѐмом до 90 слов, построенные на изученном языковом материале,</w:t>
      </w:r>
      <w:r>
        <w:rPr>
          <w:spacing w:val="-1"/>
        </w:rPr>
        <w:t xml:space="preserve">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25ECF" w:rsidRDefault="00B25ECF" w:rsidP="00B25ECF">
      <w:pPr>
        <w:spacing w:before="1" w:line="252" w:lineRule="exact"/>
        <w:ind w:left="1052"/>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B25ECF" w:rsidRDefault="00B25ECF" w:rsidP="00B25ECF">
      <w:pPr>
        <w:ind w:left="1052"/>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 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5ECF" w:rsidRDefault="00B25ECF" w:rsidP="00B25ECF">
      <w:pPr>
        <w:pStyle w:val="a7"/>
        <w:numPr>
          <w:ilvl w:val="0"/>
          <w:numId w:val="184"/>
        </w:numPr>
        <w:tabs>
          <w:tab w:val="left" w:pos="1290"/>
        </w:tabs>
        <w:ind w:left="1052" w:right="173" w:firstLine="0"/>
      </w:pPr>
      <w: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w:t>
      </w:r>
      <w:r>
        <w:rPr>
          <w:spacing w:val="-4"/>
        </w:rPr>
        <w:t xml:space="preserve"> </w:t>
      </w:r>
      <w:r>
        <w:t>в</w:t>
      </w:r>
      <w:r>
        <w:rPr>
          <w:spacing w:val="-4"/>
        </w:rPr>
        <w:t xml:space="preserve"> </w:t>
      </w:r>
      <w:r>
        <w:t>рамках</w:t>
      </w:r>
      <w:r>
        <w:rPr>
          <w:spacing w:val="-3"/>
        </w:rPr>
        <w:t xml:space="preserve"> </w:t>
      </w:r>
      <w:r>
        <w:t>отобранного</w:t>
      </w:r>
      <w:r>
        <w:rPr>
          <w:spacing w:val="-3"/>
        </w:rPr>
        <w:t xml:space="preserve"> </w:t>
      </w:r>
      <w:r>
        <w:t>тематического</w:t>
      </w:r>
      <w:r>
        <w:rPr>
          <w:spacing w:val="-2"/>
        </w:rPr>
        <w:t xml:space="preserve"> </w:t>
      </w:r>
      <w:r>
        <w:t>содержания,</w:t>
      </w:r>
      <w:r>
        <w:rPr>
          <w:spacing w:val="-3"/>
        </w:rPr>
        <w:t xml:space="preserve"> </w:t>
      </w:r>
      <w:r>
        <w:t>с</w:t>
      </w:r>
      <w:r>
        <w:rPr>
          <w:spacing w:val="-4"/>
        </w:rPr>
        <w:t xml:space="preserve"> </w:t>
      </w:r>
      <w:r>
        <w:t>соблюдением</w:t>
      </w:r>
      <w:r>
        <w:rPr>
          <w:spacing w:val="-3"/>
        </w:rPr>
        <w:t xml:space="preserve"> </w:t>
      </w:r>
      <w:r>
        <w:t>существующей</w:t>
      </w:r>
      <w:r>
        <w:rPr>
          <w:spacing w:val="-3"/>
        </w:rPr>
        <w:t xml:space="preserve"> </w:t>
      </w:r>
      <w:r>
        <w:t>нормы</w:t>
      </w:r>
      <w:r>
        <w:rPr>
          <w:spacing w:val="-3"/>
        </w:rPr>
        <w:t xml:space="preserve"> </w:t>
      </w:r>
      <w:r>
        <w:t xml:space="preserve">лексической </w:t>
      </w:r>
      <w:r>
        <w:rPr>
          <w:spacing w:val="-2"/>
        </w:rPr>
        <w:t>сочетаемости;</w:t>
      </w:r>
    </w:p>
    <w:p w:rsidR="00B25ECF" w:rsidRDefault="00B25ECF" w:rsidP="00B25ECF">
      <w:pPr>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имена существительные с суффиксами -er/-or, -ist, -sion/-tion, имена прилагательные с</w:t>
      </w:r>
    </w:p>
    <w:p w:rsidR="00B25ECF" w:rsidRDefault="00B25ECF" w:rsidP="00B25ECF">
      <w:pPr>
        <w:sectPr w:rsidR="00B25ECF">
          <w:type w:val="continuous"/>
          <w:pgSz w:w="11920" w:h="16850"/>
          <w:pgMar w:top="960" w:right="60" w:bottom="280" w:left="160" w:header="0" w:footer="558" w:gutter="0"/>
          <w:cols w:space="720"/>
        </w:sectPr>
      </w:pPr>
    </w:p>
    <w:p w:rsidR="00B25ECF" w:rsidRDefault="00B25ECF" w:rsidP="00B25ECF">
      <w:pPr>
        <w:spacing w:before="73"/>
        <w:ind w:left="1052" w:right="212"/>
      </w:pPr>
      <w:r>
        <w:lastRenderedPageBreak/>
        <w:t>суффиксами</w:t>
      </w:r>
      <w:r>
        <w:rPr>
          <w:spacing w:val="-3"/>
        </w:rPr>
        <w:t xml:space="preserve"> </w:t>
      </w:r>
      <w:r>
        <w:t>-ful,</w:t>
      </w:r>
      <w:r>
        <w:rPr>
          <w:spacing w:val="-2"/>
        </w:rPr>
        <w:t xml:space="preserve"> </w:t>
      </w:r>
      <w:r>
        <w:t>-ian/-an,</w:t>
      </w:r>
      <w:r>
        <w:rPr>
          <w:spacing w:val="-2"/>
        </w:rPr>
        <w:t xml:space="preserve"> </w:t>
      </w:r>
      <w:r>
        <w:t>наречия</w:t>
      </w:r>
      <w:r>
        <w:rPr>
          <w:spacing w:val="-4"/>
        </w:rPr>
        <w:t xml:space="preserve"> </w:t>
      </w:r>
      <w:r>
        <w:t>с</w:t>
      </w:r>
      <w:r>
        <w:rPr>
          <w:spacing w:val="-2"/>
        </w:rPr>
        <w:t xml:space="preserve"> </w:t>
      </w:r>
      <w:r>
        <w:t>суффиксом</w:t>
      </w:r>
      <w:r>
        <w:rPr>
          <w:spacing w:val="-1"/>
        </w:rPr>
        <w:t xml:space="preserve"> </w:t>
      </w:r>
      <w:r>
        <w:t>-ly,</w:t>
      </w:r>
      <w:r>
        <w:rPr>
          <w:spacing w:val="-2"/>
        </w:rPr>
        <w:t xml:space="preserve"> </w:t>
      </w:r>
      <w:r>
        <w:t>имена</w:t>
      </w:r>
      <w:r>
        <w:rPr>
          <w:spacing w:val="-2"/>
        </w:rPr>
        <w:t xml:space="preserve"> </w:t>
      </w:r>
      <w:r>
        <w:t>прилагательные,</w:t>
      </w:r>
      <w:r>
        <w:rPr>
          <w:spacing w:val="-2"/>
        </w:rPr>
        <w:t xml:space="preserve"> </w:t>
      </w:r>
      <w:r>
        <w:t>имена</w:t>
      </w:r>
      <w:r>
        <w:rPr>
          <w:spacing w:val="-1"/>
        </w:rPr>
        <w:t xml:space="preserve"> </w:t>
      </w:r>
      <w:r>
        <w:t>существительные</w:t>
      </w:r>
      <w:r>
        <w:rPr>
          <w:spacing w:val="-2"/>
        </w:rPr>
        <w:t xml:space="preserve"> </w:t>
      </w:r>
      <w:r>
        <w:t>и</w:t>
      </w:r>
      <w:r>
        <w:rPr>
          <w:spacing w:val="-5"/>
        </w:rPr>
        <w:t xml:space="preserve"> </w:t>
      </w:r>
      <w:r>
        <w:t>наречия с отрицательным префиксом un-;</w:t>
      </w:r>
    </w:p>
    <w:p w:rsidR="00B25ECF" w:rsidRDefault="00B25ECF" w:rsidP="00B25ECF">
      <w:pPr>
        <w:spacing w:before="1" w:line="252" w:lineRule="exact"/>
        <w:ind w:left="1052"/>
      </w:pPr>
      <w:r>
        <w:t>распознавать</w:t>
      </w:r>
      <w:r>
        <w:rPr>
          <w:spacing w:val="-6"/>
        </w:rPr>
        <w:t xml:space="preserve"> </w:t>
      </w:r>
      <w:r>
        <w:t>и</w:t>
      </w:r>
      <w:r>
        <w:rPr>
          <w:spacing w:val="-6"/>
        </w:rPr>
        <w:t xml:space="preserve"> </w:t>
      </w:r>
      <w:r>
        <w:t>употреблять</w:t>
      </w:r>
      <w:r>
        <w:rPr>
          <w:spacing w:val="-5"/>
        </w:rPr>
        <w:t xml:space="preserve"> </w:t>
      </w:r>
      <w:r>
        <w:t>в</w:t>
      </w:r>
      <w:r>
        <w:rPr>
          <w:spacing w:val="-8"/>
        </w:rPr>
        <w:t xml:space="preserve"> </w:t>
      </w:r>
      <w:r>
        <w:t>устной</w:t>
      </w:r>
      <w:r>
        <w:rPr>
          <w:spacing w:val="-6"/>
        </w:rPr>
        <w:t xml:space="preserve"> </w:t>
      </w:r>
      <w:r>
        <w:t>и</w:t>
      </w:r>
      <w:r>
        <w:rPr>
          <w:spacing w:val="-6"/>
        </w:rPr>
        <w:t xml:space="preserve"> </w:t>
      </w:r>
      <w:r>
        <w:t>письменной</w:t>
      </w:r>
      <w:r>
        <w:rPr>
          <w:spacing w:val="-7"/>
        </w:rPr>
        <w:t xml:space="preserve"> </w:t>
      </w:r>
      <w:r>
        <w:t>речи</w:t>
      </w:r>
      <w:r>
        <w:rPr>
          <w:spacing w:val="-6"/>
        </w:rPr>
        <w:t xml:space="preserve"> </w:t>
      </w:r>
      <w:r>
        <w:t>изученные</w:t>
      </w:r>
      <w:r>
        <w:rPr>
          <w:spacing w:val="-6"/>
        </w:rPr>
        <w:t xml:space="preserve"> </w:t>
      </w:r>
      <w:r>
        <w:t>синонимы</w:t>
      </w:r>
      <w:r>
        <w:rPr>
          <w:spacing w:val="-5"/>
        </w:rPr>
        <w:t xml:space="preserve"> </w:t>
      </w:r>
      <w:r>
        <w:t>и</w:t>
      </w:r>
      <w:r>
        <w:rPr>
          <w:spacing w:val="-6"/>
        </w:rPr>
        <w:t xml:space="preserve"> </w:t>
      </w:r>
      <w:r>
        <w:t>интернациональные</w:t>
      </w:r>
      <w:r>
        <w:rPr>
          <w:spacing w:val="-7"/>
        </w:rPr>
        <w:t xml:space="preserve"> </w:t>
      </w:r>
      <w:r>
        <w:rPr>
          <w:spacing w:val="-2"/>
        </w:rPr>
        <w:t>слова;</w:t>
      </w:r>
    </w:p>
    <w:p w:rsidR="00B25ECF" w:rsidRDefault="00B25ECF" w:rsidP="00B25ECF">
      <w:pPr>
        <w:pStyle w:val="a7"/>
        <w:numPr>
          <w:ilvl w:val="0"/>
          <w:numId w:val="184"/>
        </w:numPr>
        <w:tabs>
          <w:tab w:val="left" w:pos="1290"/>
        </w:tabs>
        <w:ind w:left="1052" w:right="1051" w:firstLine="0"/>
      </w:pPr>
      <w:r>
        <w:t>понимать</w:t>
      </w:r>
      <w:r>
        <w:rPr>
          <w:spacing w:val="-2"/>
        </w:rPr>
        <w:t xml:space="preserve"> </w:t>
      </w:r>
      <w:r>
        <w:t>особенности</w:t>
      </w:r>
      <w:r>
        <w:rPr>
          <w:spacing w:val="-5"/>
        </w:rPr>
        <w:t xml:space="preserve"> </w:t>
      </w:r>
      <w:r>
        <w:t>структуры</w:t>
      </w:r>
      <w:r>
        <w:rPr>
          <w:spacing w:val="-2"/>
        </w:rPr>
        <w:t xml:space="preserve"> </w:t>
      </w:r>
      <w:r>
        <w:t>простых</w:t>
      </w:r>
      <w:r>
        <w:rPr>
          <w:spacing w:val="-2"/>
        </w:rPr>
        <w:t xml:space="preserve"> </w:t>
      </w:r>
      <w:r>
        <w:t>и</w:t>
      </w:r>
      <w:r>
        <w:rPr>
          <w:spacing w:val="-2"/>
        </w:rPr>
        <w:t xml:space="preserve"> </w:t>
      </w:r>
      <w:r>
        <w:t>сложных</w:t>
      </w:r>
      <w:r>
        <w:rPr>
          <w:spacing w:val="-2"/>
        </w:rPr>
        <w:t xml:space="preserve"> </w:t>
      </w:r>
      <w:r>
        <w:t>предложений</w:t>
      </w:r>
      <w:r>
        <w:rPr>
          <w:spacing w:val="-5"/>
        </w:rPr>
        <w:t xml:space="preserve"> </w:t>
      </w:r>
      <w:r>
        <w:t>английского</w:t>
      </w:r>
      <w:r>
        <w:rPr>
          <w:spacing w:val="-5"/>
        </w:rPr>
        <w:t xml:space="preserve"> </w:t>
      </w:r>
      <w:r>
        <w:t>языка,</w:t>
      </w:r>
      <w:r>
        <w:rPr>
          <w:spacing w:val="-1"/>
        </w:rPr>
        <w:t xml:space="preserve"> </w:t>
      </w:r>
      <w:r>
        <w:t>различных коммуникативных типов предложений английского языка;</w:t>
      </w:r>
    </w:p>
    <w:p w:rsidR="00B25ECF" w:rsidRDefault="00B25ECF" w:rsidP="00B25ECF">
      <w:pPr>
        <w:spacing w:line="252" w:lineRule="exact"/>
        <w:ind w:left="1052"/>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B25ECF" w:rsidRDefault="00B25ECF" w:rsidP="00B25ECF">
      <w:pPr>
        <w:spacing w:line="252" w:lineRule="exact"/>
        <w:ind w:left="1052"/>
      </w:pPr>
      <w:r>
        <w:t>предложения</w:t>
      </w:r>
      <w:r>
        <w:rPr>
          <w:spacing w:val="-9"/>
        </w:rPr>
        <w:t xml:space="preserve"> </w:t>
      </w:r>
      <w:r>
        <w:t>с</w:t>
      </w:r>
      <w:r>
        <w:rPr>
          <w:spacing w:val="-6"/>
        </w:rPr>
        <w:t xml:space="preserve"> </w:t>
      </w:r>
      <w:r>
        <w:t>несколькими</w:t>
      </w:r>
      <w:r>
        <w:rPr>
          <w:spacing w:val="-7"/>
        </w:rPr>
        <w:t xml:space="preserve"> </w:t>
      </w:r>
      <w:r>
        <w:t>обстоятельствами,</w:t>
      </w:r>
      <w:r>
        <w:rPr>
          <w:spacing w:val="-6"/>
        </w:rPr>
        <w:t xml:space="preserve"> </w:t>
      </w:r>
      <w:r>
        <w:t>следующими</w:t>
      </w:r>
      <w:r>
        <w:rPr>
          <w:spacing w:val="-6"/>
        </w:rPr>
        <w:t xml:space="preserve"> </w:t>
      </w:r>
      <w:r>
        <w:t>в</w:t>
      </w:r>
      <w:r>
        <w:rPr>
          <w:spacing w:val="-8"/>
        </w:rPr>
        <w:t xml:space="preserve"> </w:t>
      </w:r>
      <w:r>
        <w:t>определѐнном</w:t>
      </w:r>
      <w:r>
        <w:rPr>
          <w:spacing w:val="-5"/>
        </w:rPr>
        <w:t xml:space="preserve"> </w:t>
      </w:r>
      <w:r>
        <w:rPr>
          <w:spacing w:val="-2"/>
        </w:rPr>
        <w:t>порядке;</w:t>
      </w:r>
    </w:p>
    <w:p w:rsidR="00B25ECF" w:rsidRDefault="00B25ECF" w:rsidP="00B25ECF">
      <w:pPr>
        <w:spacing w:before="1"/>
        <w:ind w:left="1052" w:right="125"/>
      </w:pPr>
      <w:r>
        <w:t>вопросительные предложения (альтернативный и разделительный вопросы в Present/Past/Future Simple Tense); глаголы</w:t>
      </w:r>
      <w:r>
        <w:rPr>
          <w:spacing w:val="-2"/>
        </w:rPr>
        <w:t xml:space="preserve"> </w:t>
      </w:r>
      <w:r>
        <w:t>в</w:t>
      </w:r>
      <w:r>
        <w:rPr>
          <w:spacing w:val="-2"/>
        </w:rPr>
        <w:t xml:space="preserve"> </w:t>
      </w:r>
      <w:r>
        <w:t>видо-временных</w:t>
      </w:r>
      <w:r>
        <w:rPr>
          <w:spacing w:val="-2"/>
        </w:rPr>
        <w:t xml:space="preserve"> </w:t>
      </w:r>
      <w:r>
        <w:t>формах</w:t>
      </w:r>
      <w:r>
        <w:rPr>
          <w:spacing w:val="-2"/>
        </w:rPr>
        <w:t xml:space="preserve"> </w:t>
      </w:r>
      <w:r>
        <w:t>действительного</w:t>
      </w:r>
      <w:r>
        <w:rPr>
          <w:spacing w:val="-2"/>
        </w:rPr>
        <w:t xml:space="preserve"> </w:t>
      </w:r>
      <w:r>
        <w:t>залога</w:t>
      </w:r>
      <w:r>
        <w:rPr>
          <w:spacing w:val="-4"/>
        </w:rPr>
        <w:t xml:space="preserve"> </w:t>
      </w:r>
      <w:r>
        <w:t>в</w:t>
      </w:r>
      <w:r>
        <w:rPr>
          <w:spacing w:val="-3"/>
        </w:rPr>
        <w:t xml:space="preserve"> </w:t>
      </w:r>
      <w:r>
        <w:t>изъявительном</w:t>
      </w:r>
      <w:r>
        <w:rPr>
          <w:spacing w:val="-6"/>
        </w:rPr>
        <w:t xml:space="preserve"> </w:t>
      </w:r>
      <w:r>
        <w:t>наклонении</w:t>
      </w:r>
      <w:r>
        <w:rPr>
          <w:spacing w:val="-2"/>
        </w:rPr>
        <w:t xml:space="preserve"> </w:t>
      </w:r>
      <w:r>
        <w:t>в</w:t>
      </w:r>
      <w:r>
        <w:rPr>
          <w:spacing w:val="-3"/>
        </w:rPr>
        <w:t xml:space="preserve"> </w:t>
      </w:r>
      <w:r>
        <w:t>Present</w:t>
      </w:r>
      <w:r>
        <w:rPr>
          <w:spacing w:val="-1"/>
        </w:rPr>
        <w:t xml:space="preserve"> </w:t>
      </w:r>
      <w:r>
        <w:t>Perfect</w:t>
      </w:r>
      <w:r>
        <w:rPr>
          <w:spacing w:val="-4"/>
        </w:rPr>
        <w:t xml:space="preserve"> </w:t>
      </w:r>
      <w:r>
        <w:t>Tense в повествовательных (утвердительных и отрицательных) и вопросительных предложениях;</w:t>
      </w:r>
    </w:p>
    <w:p w:rsidR="00B25ECF" w:rsidRDefault="00B25ECF" w:rsidP="00B25ECF">
      <w:pPr>
        <w:ind w:left="1052" w:right="194"/>
      </w:pPr>
      <w:r>
        <w:t>имена</w:t>
      </w:r>
      <w:r>
        <w:rPr>
          <w:spacing w:val="-3"/>
        </w:rPr>
        <w:t xml:space="preserve"> </w:t>
      </w:r>
      <w:r>
        <w:t>существительные</w:t>
      </w:r>
      <w:r>
        <w:rPr>
          <w:spacing w:val="-3"/>
        </w:rPr>
        <w:t xml:space="preserve"> </w:t>
      </w:r>
      <w:r>
        <w:t>во</w:t>
      </w:r>
      <w:r>
        <w:rPr>
          <w:spacing w:val="-3"/>
        </w:rPr>
        <w:t xml:space="preserve"> </w:t>
      </w:r>
      <w:r>
        <w:t>множественном</w:t>
      </w:r>
      <w:r>
        <w:rPr>
          <w:spacing w:val="-3"/>
        </w:rPr>
        <w:t xml:space="preserve"> </w:t>
      </w:r>
      <w:r>
        <w:t>числе,</w:t>
      </w:r>
      <w:r>
        <w:rPr>
          <w:spacing w:val="-7"/>
        </w:rPr>
        <w:t xml:space="preserve"> </w:t>
      </w:r>
      <w:r>
        <w:t>в</w:t>
      </w:r>
      <w:r>
        <w:rPr>
          <w:spacing w:val="-4"/>
        </w:rPr>
        <w:t xml:space="preserve"> </w:t>
      </w:r>
      <w:r>
        <w:t>том</w:t>
      </w:r>
      <w:r>
        <w:rPr>
          <w:spacing w:val="-4"/>
        </w:rPr>
        <w:t xml:space="preserve"> </w:t>
      </w:r>
      <w:r>
        <w:t>числе</w:t>
      </w:r>
      <w:r>
        <w:rPr>
          <w:spacing w:val="-3"/>
        </w:rPr>
        <w:t xml:space="preserve"> </w:t>
      </w:r>
      <w:r>
        <w:t>имена</w:t>
      </w:r>
      <w:r>
        <w:rPr>
          <w:spacing w:val="-4"/>
        </w:rPr>
        <w:t xml:space="preserve"> </w:t>
      </w:r>
      <w:r>
        <w:t>существительные, имеющие</w:t>
      </w:r>
      <w:r>
        <w:rPr>
          <w:spacing w:val="-3"/>
        </w:rPr>
        <w:t xml:space="preserve"> </w:t>
      </w:r>
      <w:r>
        <w:t>форму только множественного числа;</w:t>
      </w:r>
    </w:p>
    <w:p w:rsidR="00B25ECF" w:rsidRDefault="00B25ECF" w:rsidP="00B25ECF">
      <w:pPr>
        <w:spacing w:line="252" w:lineRule="exact"/>
        <w:ind w:left="1052"/>
      </w:pPr>
      <w:r>
        <w:t>имена</w:t>
      </w:r>
      <w:r>
        <w:rPr>
          <w:spacing w:val="-8"/>
        </w:rPr>
        <w:t xml:space="preserve"> </w:t>
      </w:r>
      <w:r>
        <w:t>существительные</w:t>
      </w:r>
      <w:r>
        <w:rPr>
          <w:spacing w:val="-5"/>
        </w:rPr>
        <w:t xml:space="preserve"> </w:t>
      </w:r>
      <w:r>
        <w:t>с</w:t>
      </w:r>
      <w:r>
        <w:rPr>
          <w:spacing w:val="-7"/>
        </w:rPr>
        <w:t xml:space="preserve"> </w:t>
      </w:r>
      <w:r>
        <w:t>причастиями</w:t>
      </w:r>
      <w:r>
        <w:rPr>
          <w:spacing w:val="-7"/>
        </w:rPr>
        <w:t xml:space="preserve"> </w:t>
      </w:r>
      <w:r>
        <w:t>настоящего</w:t>
      </w:r>
      <w:r>
        <w:rPr>
          <w:spacing w:val="-8"/>
        </w:rPr>
        <w:t xml:space="preserve"> </w:t>
      </w:r>
      <w:r>
        <w:t>и</w:t>
      </w:r>
      <w:r>
        <w:rPr>
          <w:spacing w:val="-5"/>
        </w:rPr>
        <w:t xml:space="preserve"> </w:t>
      </w:r>
      <w:r>
        <w:t>прошедшего</w:t>
      </w:r>
      <w:r>
        <w:rPr>
          <w:spacing w:val="-5"/>
        </w:rPr>
        <w:t xml:space="preserve"> </w:t>
      </w:r>
      <w:r>
        <w:rPr>
          <w:spacing w:val="-2"/>
        </w:rPr>
        <w:t>времени;</w:t>
      </w:r>
    </w:p>
    <w:p w:rsidR="00B25ECF" w:rsidRDefault="00B25ECF" w:rsidP="00B25ECF">
      <w:pPr>
        <w:spacing w:line="252" w:lineRule="exact"/>
        <w:ind w:left="1052"/>
      </w:pPr>
      <w:r>
        <w:t>наречия</w:t>
      </w:r>
      <w:r>
        <w:rPr>
          <w:spacing w:val="-8"/>
        </w:rPr>
        <w:t xml:space="preserve"> </w:t>
      </w:r>
      <w:r>
        <w:t>в</w:t>
      </w:r>
      <w:r>
        <w:rPr>
          <w:spacing w:val="-7"/>
        </w:rPr>
        <w:t xml:space="preserve"> </w:t>
      </w:r>
      <w:r>
        <w:t>положительной,</w:t>
      </w:r>
      <w:r>
        <w:rPr>
          <w:spacing w:val="-6"/>
        </w:rPr>
        <w:t xml:space="preserve"> </w:t>
      </w:r>
      <w:r>
        <w:t>сравнительной</w:t>
      </w:r>
      <w:r>
        <w:rPr>
          <w:spacing w:val="-7"/>
        </w:rPr>
        <w:t xml:space="preserve"> </w:t>
      </w:r>
      <w:r>
        <w:t>и</w:t>
      </w:r>
      <w:r>
        <w:rPr>
          <w:spacing w:val="-6"/>
        </w:rPr>
        <w:t xml:space="preserve"> </w:t>
      </w:r>
      <w:r>
        <w:t>превосходной</w:t>
      </w:r>
      <w:r>
        <w:rPr>
          <w:spacing w:val="-6"/>
        </w:rPr>
        <w:t xml:space="preserve"> </w:t>
      </w:r>
      <w:r>
        <w:t>степенях,</w:t>
      </w:r>
      <w:r>
        <w:rPr>
          <w:spacing w:val="-6"/>
        </w:rPr>
        <w:t xml:space="preserve"> </w:t>
      </w:r>
      <w:r>
        <w:t>образованные</w:t>
      </w:r>
      <w:r>
        <w:rPr>
          <w:spacing w:val="-7"/>
        </w:rPr>
        <w:t xml:space="preserve"> </w:t>
      </w:r>
      <w:r>
        <w:t>по</w:t>
      </w:r>
      <w:r>
        <w:rPr>
          <w:spacing w:val="-4"/>
        </w:rPr>
        <w:t xml:space="preserve"> </w:t>
      </w:r>
      <w:r>
        <w:t>правилу,</w:t>
      </w:r>
      <w:r>
        <w:rPr>
          <w:spacing w:val="-6"/>
        </w:rPr>
        <w:t xml:space="preserve"> </w:t>
      </w:r>
      <w:r>
        <w:t>и</w:t>
      </w:r>
      <w:r>
        <w:rPr>
          <w:spacing w:val="-6"/>
        </w:rPr>
        <w:t xml:space="preserve"> </w:t>
      </w:r>
      <w:r>
        <w:rPr>
          <w:spacing w:val="-2"/>
        </w:rPr>
        <w:t>исключения;</w:t>
      </w:r>
    </w:p>
    <w:p w:rsidR="00B25ECF" w:rsidRDefault="00B25ECF" w:rsidP="00B25ECF">
      <w:pPr>
        <w:pStyle w:val="a7"/>
        <w:numPr>
          <w:ilvl w:val="0"/>
          <w:numId w:val="184"/>
        </w:numPr>
        <w:tabs>
          <w:tab w:val="left" w:pos="1290"/>
        </w:tabs>
        <w:spacing w:before="1" w:line="252" w:lineRule="exact"/>
        <w:ind w:left="1290" w:hanging="238"/>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B25ECF" w:rsidRDefault="00B25ECF" w:rsidP="00B25ECF">
      <w:pPr>
        <w:ind w:left="1052"/>
      </w:pPr>
      <w:r>
        <w:t>использовать</w:t>
      </w:r>
      <w:r>
        <w:rPr>
          <w:spacing w:val="-3"/>
        </w:rPr>
        <w:t xml:space="preserve"> </w:t>
      </w:r>
      <w:r>
        <w:t>отдельные</w:t>
      </w:r>
      <w:r>
        <w:rPr>
          <w:spacing w:val="-3"/>
        </w:rPr>
        <w:t xml:space="preserve"> </w:t>
      </w:r>
      <w:r>
        <w:t>социокультурные</w:t>
      </w:r>
      <w:r>
        <w:rPr>
          <w:spacing w:val="-3"/>
        </w:rPr>
        <w:t xml:space="preserve"> </w:t>
      </w:r>
      <w:r>
        <w:t>элементы</w:t>
      </w:r>
      <w:r>
        <w:rPr>
          <w:spacing w:val="-3"/>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2"/>
        </w:rPr>
        <w:t xml:space="preserve"> </w:t>
      </w:r>
      <w:r>
        <w:t>стране</w:t>
      </w:r>
      <w:r>
        <w:rPr>
          <w:spacing w:val="-5"/>
        </w:rPr>
        <w:t xml:space="preserve"> </w:t>
      </w:r>
      <w:r>
        <w:t>(странах) изучаемого языка в рамках тематического содержания;</w:t>
      </w:r>
    </w:p>
    <w:p w:rsidR="00B25ECF" w:rsidRDefault="00B25ECF" w:rsidP="00B25ECF">
      <w:pPr>
        <w:spacing w:before="1"/>
        <w:ind w:left="1052"/>
      </w:pPr>
      <w:r>
        <w:t>понимать</w:t>
      </w:r>
      <w:r>
        <w:rPr>
          <w:spacing w:val="-3"/>
        </w:rPr>
        <w:t xml:space="preserve"> </w:t>
      </w:r>
      <w:r>
        <w:t>и</w:t>
      </w:r>
      <w:r>
        <w:rPr>
          <w:spacing w:val="-3"/>
        </w:rPr>
        <w:t xml:space="preserve"> </w:t>
      </w:r>
      <w:r>
        <w:t>использовать</w:t>
      </w:r>
      <w:r>
        <w:rPr>
          <w:spacing w:val="-5"/>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наиболее</w:t>
      </w:r>
      <w:r>
        <w:rPr>
          <w:spacing w:val="-3"/>
        </w:rPr>
        <w:t xml:space="preserve"> </w:t>
      </w:r>
      <w:r>
        <w:t>употребительную</w:t>
      </w:r>
      <w:r>
        <w:rPr>
          <w:spacing w:val="-3"/>
        </w:rPr>
        <w:t xml:space="preserve"> </w:t>
      </w:r>
      <w:r>
        <w:t>лексику, обозначающую фоновую лексику страны (стран) изучаемого языка в рамках тематического содержания речи;</w:t>
      </w:r>
    </w:p>
    <w:p w:rsidR="00B25ECF" w:rsidRDefault="00B25ECF" w:rsidP="00B25ECF">
      <w:pPr>
        <w:ind w:left="1052"/>
      </w:pPr>
      <w:r>
        <w:t>правильно</w:t>
      </w:r>
      <w:r>
        <w:rPr>
          <w:spacing w:val="-2"/>
        </w:rPr>
        <w:t xml:space="preserve"> </w:t>
      </w:r>
      <w:r>
        <w:t>оформлять</w:t>
      </w:r>
      <w:r>
        <w:rPr>
          <w:spacing w:val="-2"/>
        </w:rPr>
        <w:t xml:space="preserve"> </w:t>
      </w:r>
      <w:r>
        <w:t>адрес,</w:t>
      </w:r>
      <w:r>
        <w:rPr>
          <w:spacing w:val="-2"/>
        </w:rPr>
        <w:t xml:space="preserve"> </w:t>
      </w:r>
      <w:r>
        <w:t>писать</w:t>
      </w:r>
      <w:r>
        <w:rPr>
          <w:spacing w:val="-4"/>
        </w:rPr>
        <w:t xml:space="preserve"> </w:t>
      </w:r>
      <w:r>
        <w:t>фамилии</w:t>
      </w:r>
      <w:r>
        <w:rPr>
          <w:spacing w:val="-2"/>
        </w:rPr>
        <w:t xml:space="preserve"> </w:t>
      </w:r>
      <w:r>
        <w:t>и</w:t>
      </w:r>
      <w:r>
        <w:rPr>
          <w:spacing w:val="-2"/>
        </w:rPr>
        <w:t xml:space="preserve"> </w:t>
      </w:r>
      <w:r>
        <w:t>имена</w:t>
      </w:r>
      <w:r>
        <w:rPr>
          <w:spacing w:val="-2"/>
        </w:rPr>
        <w:t xml:space="preserve"> </w:t>
      </w:r>
      <w:r>
        <w:t>(свои,</w:t>
      </w:r>
      <w:r>
        <w:rPr>
          <w:spacing w:val="-2"/>
        </w:rPr>
        <w:t xml:space="preserve"> </w:t>
      </w:r>
      <w:r>
        <w:t>родственников</w:t>
      </w:r>
      <w:r>
        <w:rPr>
          <w:spacing w:val="-5"/>
        </w:rPr>
        <w:t xml:space="preserve"> </w:t>
      </w:r>
      <w:r>
        <w:t>и</w:t>
      </w:r>
      <w:r>
        <w:rPr>
          <w:spacing w:val="-2"/>
        </w:rPr>
        <w:t xml:space="preserve"> </w:t>
      </w:r>
      <w:r>
        <w:t>друзей)</w:t>
      </w:r>
      <w:r>
        <w:rPr>
          <w:spacing w:val="-2"/>
        </w:rPr>
        <w:t xml:space="preserve"> </w:t>
      </w:r>
      <w:r>
        <w:t>на английском</w:t>
      </w:r>
      <w:r>
        <w:rPr>
          <w:spacing w:val="-4"/>
        </w:rPr>
        <w:t xml:space="preserve"> </w:t>
      </w:r>
      <w:r>
        <w:t>языке</w:t>
      </w:r>
      <w:r>
        <w:rPr>
          <w:spacing w:val="-2"/>
        </w:rPr>
        <w:t xml:space="preserve"> </w:t>
      </w:r>
      <w:r>
        <w:t>(в анкете, формуляре);</w:t>
      </w:r>
    </w:p>
    <w:p w:rsidR="00B25ECF" w:rsidRDefault="00B25ECF" w:rsidP="00B25ECF">
      <w:pPr>
        <w:spacing w:before="1"/>
        <w:ind w:left="1052"/>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 изучаемого</w:t>
      </w:r>
      <w:r>
        <w:rPr>
          <w:spacing w:val="-2"/>
        </w:rPr>
        <w:t xml:space="preserve"> </w:t>
      </w:r>
      <w:r>
        <w:t>языка; кратко представлять Россию и страны (стран) изучаемого языка;</w:t>
      </w:r>
    </w:p>
    <w:p w:rsidR="00B25ECF" w:rsidRDefault="00B25ECF" w:rsidP="00B25ECF">
      <w:pPr>
        <w:pStyle w:val="a7"/>
        <w:numPr>
          <w:ilvl w:val="0"/>
          <w:numId w:val="184"/>
        </w:numPr>
        <w:tabs>
          <w:tab w:val="left" w:pos="1290"/>
        </w:tabs>
        <w:ind w:left="1052" w:right="195" w:firstLine="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w:t>
      </w:r>
      <w:r>
        <w:rPr>
          <w:spacing w:val="-3"/>
        </w:rPr>
        <w:t xml:space="preserve"> </w:t>
      </w:r>
      <w:r>
        <w:t>прочитанного</w:t>
      </w:r>
      <w:r>
        <w:rPr>
          <w:spacing w:val="-3"/>
        </w:rPr>
        <w:t xml:space="preserve"> </w:t>
      </w:r>
      <w:r>
        <w:t>(прослушанного)</w:t>
      </w:r>
      <w:r>
        <w:rPr>
          <w:spacing w:val="-3"/>
        </w:rPr>
        <w:t xml:space="preserve"> </w:t>
      </w:r>
      <w:r>
        <w:t>текста</w:t>
      </w:r>
      <w:r>
        <w:rPr>
          <w:spacing w:val="-5"/>
        </w:rPr>
        <w:t xml:space="preserve"> </w:t>
      </w:r>
      <w:r>
        <w:t>или</w:t>
      </w:r>
      <w:r>
        <w:rPr>
          <w:spacing w:val="-4"/>
        </w:rPr>
        <w:t xml:space="preserve"> </w:t>
      </w:r>
      <w:r>
        <w:t>для</w:t>
      </w:r>
      <w:r>
        <w:rPr>
          <w:spacing w:val="-3"/>
        </w:rPr>
        <w:t xml:space="preserve"> </w:t>
      </w:r>
      <w:r>
        <w:t>нахождения</w:t>
      </w:r>
      <w:r>
        <w:rPr>
          <w:spacing w:val="-4"/>
        </w:rPr>
        <w:t xml:space="preserve"> </w:t>
      </w:r>
      <w:r>
        <w:t>в</w:t>
      </w:r>
      <w:r>
        <w:rPr>
          <w:spacing w:val="-2"/>
        </w:rPr>
        <w:t xml:space="preserve"> </w:t>
      </w:r>
      <w:r>
        <w:t>тексте</w:t>
      </w:r>
      <w:r>
        <w:rPr>
          <w:spacing w:val="-3"/>
        </w:rPr>
        <w:t xml:space="preserve"> </w:t>
      </w:r>
      <w:r>
        <w:t>запрашиваемой</w:t>
      </w:r>
      <w:r>
        <w:rPr>
          <w:spacing w:val="-4"/>
        </w:rPr>
        <w:t xml:space="preserve"> </w:t>
      </w:r>
      <w:r>
        <w:t>информации;</w:t>
      </w:r>
    </w:p>
    <w:p w:rsidR="00B25ECF" w:rsidRDefault="00B25ECF" w:rsidP="00B25ECF">
      <w:pPr>
        <w:pStyle w:val="a7"/>
        <w:numPr>
          <w:ilvl w:val="0"/>
          <w:numId w:val="184"/>
        </w:numPr>
        <w:tabs>
          <w:tab w:val="left" w:pos="1290"/>
        </w:tabs>
        <w:ind w:left="1052" w:right="1189" w:firstLine="0"/>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 языке</w:t>
      </w:r>
      <w:r>
        <w:rPr>
          <w:spacing w:val="-2"/>
        </w:rPr>
        <w:t xml:space="preserve"> </w:t>
      </w:r>
      <w:r>
        <w:t>с применением ИКТ, соблюдая правила информационной безопасности при работе в сети Интернет;</w:t>
      </w:r>
    </w:p>
    <w:p w:rsidR="00B25ECF" w:rsidRDefault="00B25ECF" w:rsidP="00B25ECF">
      <w:pPr>
        <w:pStyle w:val="a7"/>
        <w:numPr>
          <w:ilvl w:val="0"/>
          <w:numId w:val="184"/>
        </w:numPr>
        <w:tabs>
          <w:tab w:val="left" w:pos="1290"/>
        </w:tabs>
        <w:ind w:left="1052" w:right="727" w:firstLine="0"/>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B25ECF" w:rsidRDefault="00B25ECF" w:rsidP="00B25ECF">
      <w:pPr>
        <w:ind w:left="1052"/>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5"/>
        </w:rPr>
        <w:t xml:space="preserve"> </w:t>
      </w:r>
      <w:r>
        <w:t>к</w:t>
      </w:r>
      <w:r>
        <w:rPr>
          <w:spacing w:val="-2"/>
        </w:rPr>
        <w:t xml:space="preserve"> </w:t>
      </w:r>
      <w:r>
        <w:t>концу</w:t>
      </w:r>
      <w:r>
        <w:rPr>
          <w:spacing w:val="-1"/>
        </w:rPr>
        <w:t xml:space="preserve"> </w:t>
      </w:r>
      <w:r>
        <w:t>обучения</w:t>
      </w:r>
      <w:r>
        <w:rPr>
          <w:spacing w:val="-3"/>
        </w:rPr>
        <w:t xml:space="preserve"> </w:t>
      </w:r>
      <w:r>
        <w:t>в</w:t>
      </w:r>
      <w:r>
        <w:rPr>
          <w:spacing w:val="-3"/>
        </w:rPr>
        <w:t xml:space="preserve"> </w:t>
      </w:r>
      <w:r>
        <w:t xml:space="preserve">6 </w:t>
      </w:r>
      <w:r>
        <w:rPr>
          <w:spacing w:val="-2"/>
        </w:rPr>
        <w:t>классе:</w:t>
      </w:r>
    </w:p>
    <w:p w:rsidR="00B25ECF" w:rsidRDefault="00B25ECF" w:rsidP="00B25ECF">
      <w:pPr>
        <w:pStyle w:val="a7"/>
        <w:numPr>
          <w:ilvl w:val="0"/>
          <w:numId w:val="183"/>
        </w:numPr>
        <w:tabs>
          <w:tab w:val="left" w:pos="1290"/>
        </w:tabs>
        <w:spacing w:line="252" w:lineRule="exact"/>
        <w:ind w:left="1290" w:hanging="238"/>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B25ECF" w:rsidRDefault="00B25ECF" w:rsidP="00B25ECF">
      <w:pPr>
        <w:ind w:left="1052"/>
      </w:pPr>
      <w:r>
        <w:t>говорение:</w:t>
      </w:r>
      <w:r>
        <w:rPr>
          <w:spacing w:val="-1"/>
        </w:rPr>
        <w:t xml:space="preserve"> </w:t>
      </w:r>
      <w:r>
        <w:t>вести</w:t>
      </w:r>
      <w:r>
        <w:rPr>
          <w:spacing w:val="-3"/>
        </w:rPr>
        <w:t xml:space="preserve"> </w:t>
      </w:r>
      <w:r>
        <w:t>разные</w:t>
      </w:r>
      <w:r>
        <w:rPr>
          <w:spacing w:val="-2"/>
        </w:rPr>
        <w:t xml:space="preserve"> </w:t>
      </w:r>
      <w:r>
        <w:t>виды</w:t>
      </w:r>
      <w:r>
        <w:rPr>
          <w:spacing w:val="-2"/>
        </w:rPr>
        <w:t xml:space="preserve"> </w:t>
      </w:r>
      <w:r>
        <w:t>диалогов</w:t>
      </w:r>
      <w:r>
        <w:rPr>
          <w:spacing w:val="-6"/>
        </w:rPr>
        <w:t xml:space="preserve"> </w:t>
      </w:r>
      <w:r>
        <w:t>(диалог</w:t>
      </w:r>
      <w:r>
        <w:rPr>
          <w:spacing w:val="-2"/>
        </w:rPr>
        <w:t xml:space="preserve"> </w:t>
      </w:r>
      <w:r>
        <w:t>этикетного</w:t>
      </w:r>
      <w:r>
        <w:rPr>
          <w:spacing w:val="-5"/>
        </w:rPr>
        <w:t xml:space="preserve"> </w:t>
      </w:r>
      <w:r>
        <w:t>характера,</w:t>
      </w:r>
      <w:r>
        <w:rPr>
          <w:spacing w:val="-2"/>
        </w:rPr>
        <w:t xml:space="preserve"> </w:t>
      </w:r>
      <w:r>
        <w:t>диалог-побуждение</w:t>
      </w:r>
      <w:r>
        <w:rPr>
          <w:spacing w:val="-2"/>
        </w:rPr>
        <w:t xml:space="preserve"> </w:t>
      </w:r>
      <w:r>
        <w:t>к</w:t>
      </w:r>
      <w:r>
        <w:rPr>
          <w:spacing w:val="-3"/>
        </w:rPr>
        <w:t xml:space="preserve"> </w:t>
      </w:r>
      <w:r>
        <w:t>действию,</w:t>
      </w:r>
      <w:r>
        <w:rPr>
          <w:spacing w:val="-4"/>
        </w:rPr>
        <w:t xml:space="preserve"> </w:t>
      </w:r>
      <w:r>
        <w:t>диалог- 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B25ECF" w:rsidRDefault="00B25ECF" w:rsidP="00B25ECF">
      <w:pPr>
        <w:ind w:left="1052" w:right="194"/>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1"/>
        </w:rPr>
        <w:t xml:space="preserve"> </w:t>
      </w:r>
      <w:r>
        <w:t>характеристика,</w:t>
      </w:r>
      <w:r>
        <w:rPr>
          <w:spacing w:val="-4"/>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7–8 фраз), излагать основное содержание прочитанного текста с вербальными и (или) зрительными опорами (объѐм – 7–8 фраз); кратко излагать результаты выполненной проектной работы (объѐм – 7–8 фраз);</w:t>
      </w:r>
    </w:p>
    <w:p w:rsidR="00B25ECF" w:rsidRDefault="00B25ECF" w:rsidP="00B25ECF">
      <w:pPr>
        <w:ind w:left="1052"/>
      </w:pPr>
      <w:r>
        <w:t>аудирование:</w:t>
      </w:r>
      <w:r>
        <w:rPr>
          <w:spacing w:val="-2"/>
        </w:rPr>
        <w:t xml:space="preserve"> </w:t>
      </w:r>
      <w:r>
        <w:t>воспринимать</w:t>
      </w:r>
      <w:r>
        <w:rPr>
          <w:spacing w:val="-3"/>
        </w:rPr>
        <w:t xml:space="preserve"> </w:t>
      </w:r>
      <w:r>
        <w:t>на</w:t>
      </w:r>
      <w:r>
        <w:rPr>
          <w:spacing w:val="-3"/>
        </w:rPr>
        <w:t xml:space="preserve"> </w:t>
      </w:r>
      <w:r>
        <w:t>слух</w:t>
      </w:r>
      <w:r>
        <w:rPr>
          <w:spacing w:val="-3"/>
        </w:rPr>
        <w:t xml:space="preserve"> </w:t>
      </w:r>
      <w:r>
        <w:t>и</w:t>
      </w:r>
      <w:r>
        <w:rPr>
          <w:spacing w:val="-3"/>
        </w:rPr>
        <w:t xml:space="preserve"> </w:t>
      </w:r>
      <w:r>
        <w:t>понимать</w:t>
      </w:r>
      <w:r>
        <w:rPr>
          <w:spacing w:val="-3"/>
        </w:rPr>
        <w:t xml:space="preserve"> </w:t>
      </w:r>
      <w:r>
        <w:t>несложные</w:t>
      </w:r>
      <w:r>
        <w:rPr>
          <w:spacing w:val="-3"/>
        </w:rPr>
        <w:t xml:space="preserve"> </w:t>
      </w:r>
      <w:r>
        <w:t>адаптированные</w:t>
      </w:r>
      <w:r>
        <w:rPr>
          <w:spacing w:val="-5"/>
        </w:rPr>
        <w:t xml:space="preserve"> </w:t>
      </w:r>
      <w:r>
        <w:t>аутентичные тексты,</w:t>
      </w:r>
      <w:r>
        <w:rPr>
          <w:spacing w:val="-3"/>
        </w:rPr>
        <w:t xml:space="preserve"> </w:t>
      </w:r>
      <w:r>
        <w:t>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B25ECF" w:rsidRDefault="00B25ECF" w:rsidP="00B25ECF">
      <w:pPr>
        <w:spacing w:before="1"/>
        <w:ind w:left="1052" w:right="110"/>
      </w:pPr>
      <w:r>
        <w:t>смысловое</w:t>
      </w:r>
      <w:r>
        <w:rPr>
          <w:spacing w:val="-3"/>
        </w:rPr>
        <w:t xml:space="preserve"> </w:t>
      </w:r>
      <w:r>
        <w:t>чтение:</w:t>
      </w:r>
      <w:r>
        <w:rPr>
          <w:spacing w:val="-2"/>
        </w:rPr>
        <w:t xml:space="preserve"> </w:t>
      </w:r>
      <w:r>
        <w:t>читать</w:t>
      </w:r>
      <w:r>
        <w:rPr>
          <w:spacing w:val="-6"/>
        </w:rPr>
        <w:t xml:space="preserve"> </w:t>
      </w:r>
      <w:r>
        <w:t>про</w:t>
      </w:r>
      <w:r>
        <w:rPr>
          <w:spacing w:val="-3"/>
        </w:rPr>
        <w:t xml:space="preserve"> </w:t>
      </w:r>
      <w:r>
        <w:t>себя</w:t>
      </w:r>
      <w:r>
        <w:rPr>
          <w:spacing w:val="-3"/>
        </w:rPr>
        <w:t xml:space="preserve"> </w:t>
      </w:r>
      <w:r>
        <w:t>и</w:t>
      </w:r>
      <w:r>
        <w:rPr>
          <w:spacing w:val="-4"/>
        </w:rPr>
        <w:t xml:space="preserve"> </w:t>
      </w:r>
      <w:r>
        <w:t>понимать</w:t>
      </w:r>
      <w:r>
        <w:rPr>
          <w:spacing w:val="-1"/>
        </w:rPr>
        <w:t xml:space="preserve"> </w:t>
      </w:r>
      <w:r>
        <w:t>несложные</w:t>
      </w:r>
      <w:r>
        <w:rPr>
          <w:spacing w:val="-3"/>
        </w:rPr>
        <w:t xml:space="preserve"> </w:t>
      </w:r>
      <w:r>
        <w:t>адаптированные</w:t>
      </w:r>
      <w:r>
        <w:rPr>
          <w:spacing w:val="-5"/>
        </w:rPr>
        <w:t xml:space="preserve"> </w:t>
      </w:r>
      <w:r>
        <w:t>аутентичные</w:t>
      </w:r>
      <w:r>
        <w:rPr>
          <w:spacing w:val="-2"/>
        </w:rPr>
        <w:t xml:space="preserve"> </w:t>
      </w:r>
      <w:r>
        <w:t>тексты,</w:t>
      </w:r>
      <w:r>
        <w:rPr>
          <w:spacing w:val="-3"/>
        </w:rPr>
        <w:t xml:space="preserve"> </w:t>
      </w:r>
      <w:r>
        <w:t>содержащие отдельные незнакомые слова, с различной глубиной проникновения в их содержание в зависимости от поставленной</w:t>
      </w:r>
      <w:r>
        <w:rPr>
          <w:spacing w:val="-1"/>
        </w:rPr>
        <w:t xml:space="preserve"> </w:t>
      </w:r>
      <w:r>
        <w:t>коммуникативной</w:t>
      </w:r>
      <w:r>
        <w:rPr>
          <w:spacing w:val="-1"/>
        </w:rPr>
        <w:t xml:space="preserve"> </w:t>
      </w:r>
      <w:r>
        <w:t>задачи: с пониманием</w:t>
      </w:r>
      <w:r>
        <w:rPr>
          <w:spacing w:val="-1"/>
        </w:rPr>
        <w:t xml:space="preserve"> </w:t>
      </w:r>
      <w:r>
        <w:t>основного содержания, с пониманием запрашиваемой информации (объѐм текста (текстов) для чтения – 250– 300 слов), читать про себя несплошные тексты (таблицы) и понимать представленную в них информацию, определять тему текста по заголовку;</w:t>
      </w:r>
    </w:p>
    <w:p w:rsidR="00B25ECF" w:rsidRDefault="00B25ECF" w:rsidP="00B25ECF">
      <w:pPr>
        <w:ind w:left="1052"/>
      </w:pPr>
      <w: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w:t>
      </w:r>
      <w:r>
        <w:rPr>
          <w:spacing w:val="-5"/>
        </w:rPr>
        <w:t xml:space="preserve"> </w:t>
      </w:r>
      <w:r>
        <w:t>соблюдая</w:t>
      </w:r>
      <w:r>
        <w:rPr>
          <w:spacing w:val="-2"/>
        </w:rPr>
        <w:t xml:space="preserve"> </w:t>
      </w:r>
      <w:r>
        <w:t>речевой</w:t>
      </w:r>
      <w:r>
        <w:rPr>
          <w:spacing w:val="-2"/>
        </w:rPr>
        <w:t xml:space="preserve"> </w:t>
      </w:r>
      <w:r>
        <w:t>этикет,</w:t>
      </w:r>
      <w:r>
        <w:rPr>
          <w:spacing w:val="-2"/>
        </w:rPr>
        <w:t xml:space="preserve"> </w:t>
      </w:r>
      <w:r>
        <w:t>принятый</w:t>
      </w:r>
      <w:r>
        <w:rPr>
          <w:spacing w:val="-2"/>
        </w:rPr>
        <w:t xml:space="preserve"> </w:t>
      </w:r>
      <w:r>
        <w:t>в</w:t>
      </w:r>
      <w:r>
        <w:rPr>
          <w:spacing w:val="-4"/>
        </w:rPr>
        <w:t xml:space="preserve"> </w:t>
      </w:r>
      <w:r>
        <w:t>стране</w:t>
      </w:r>
      <w:r>
        <w:rPr>
          <w:spacing w:val="-2"/>
        </w:rPr>
        <w:t xml:space="preserve"> </w:t>
      </w:r>
      <w:r>
        <w:t>(странах) изучаемого</w:t>
      </w:r>
      <w:r>
        <w:rPr>
          <w:spacing w:val="-2"/>
        </w:rPr>
        <w:t xml:space="preserve"> </w:t>
      </w:r>
      <w:r>
        <w:t>языка</w:t>
      </w:r>
      <w:r>
        <w:rPr>
          <w:spacing w:val="-4"/>
        </w:rPr>
        <w:t xml:space="preserve"> </w:t>
      </w:r>
      <w:r>
        <w:t>(объѐм</w:t>
      </w:r>
      <w:r>
        <w:rPr>
          <w:spacing w:val="-2"/>
        </w:rPr>
        <w:t xml:space="preserve"> </w:t>
      </w:r>
      <w:r>
        <w:t>сообщения</w:t>
      </w:r>
      <w:r>
        <w:rPr>
          <w:spacing w:val="-1"/>
        </w:rPr>
        <w:t xml:space="preserve"> </w:t>
      </w:r>
      <w:r>
        <w:t>–</w:t>
      </w:r>
      <w:r>
        <w:rPr>
          <w:spacing w:val="-2"/>
        </w:rPr>
        <w:t xml:space="preserve"> </w:t>
      </w:r>
      <w:r>
        <w:t>до</w:t>
      </w:r>
      <w:r>
        <w:rPr>
          <w:spacing w:val="-2"/>
        </w:rPr>
        <w:t xml:space="preserve"> </w:t>
      </w:r>
      <w:r>
        <w:t>70 слов), создавать небольшое письменное высказывание с использованием образца, плана, ключевых слов, картинок (объѐм высказывания – до 70 слов);</w:t>
      </w:r>
    </w:p>
    <w:p w:rsidR="00B25ECF" w:rsidRDefault="00B25ECF" w:rsidP="00B25ECF">
      <w:pPr>
        <w:pStyle w:val="a7"/>
        <w:numPr>
          <w:ilvl w:val="0"/>
          <w:numId w:val="183"/>
        </w:numPr>
        <w:tabs>
          <w:tab w:val="left" w:pos="1290"/>
        </w:tabs>
        <w:ind w:left="1052" w:right="136" w:firstLine="0"/>
      </w:pPr>
      <w:r>
        <w:t>владеть фонетическими навыками: различать на слух, без ошибок, ведущих к сбою коммуникации, произносить</w:t>
      </w:r>
      <w:r>
        <w:rPr>
          <w:spacing w:val="-2"/>
        </w:rPr>
        <w:t xml:space="preserve"> </w:t>
      </w:r>
      <w:r>
        <w:t>слова</w:t>
      </w:r>
      <w:r>
        <w:rPr>
          <w:spacing w:val="-4"/>
        </w:rPr>
        <w:t xml:space="preserve"> </w:t>
      </w:r>
      <w:r>
        <w:t>с</w:t>
      </w:r>
      <w:r>
        <w:rPr>
          <w:spacing w:val="-2"/>
        </w:rPr>
        <w:t xml:space="preserve"> </w:t>
      </w:r>
      <w:r>
        <w:t>правильным</w:t>
      </w:r>
      <w:r>
        <w:rPr>
          <w:spacing w:val="-2"/>
        </w:rPr>
        <w:t xml:space="preserve"> </w:t>
      </w:r>
      <w:r>
        <w:t>ударением</w:t>
      </w:r>
      <w:r>
        <w:rPr>
          <w:spacing w:val="-2"/>
        </w:rPr>
        <w:t xml:space="preserve"> </w:t>
      </w:r>
      <w:r>
        <w:t>и</w:t>
      </w:r>
      <w:r>
        <w:rPr>
          <w:spacing w:val="-5"/>
        </w:rPr>
        <w:t xml:space="preserve"> </w:t>
      </w:r>
      <w:r>
        <w:t>фразы</w:t>
      </w:r>
      <w:r>
        <w:rPr>
          <w:spacing w:val="-2"/>
        </w:rPr>
        <w:t xml:space="preserve"> </w:t>
      </w:r>
      <w:r>
        <w:t>с</w:t>
      </w:r>
      <w:r>
        <w:rPr>
          <w:spacing w:val="-2"/>
        </w:rPr>
        <w:t xml:space="preserve"> </w:t>
      </w:r>
      <w:r>
        <w:t>соблюдением</w:t>
      </w:r>
      <w:r>
        <w:rPr>
          <w:spacing w:val="-2"/>
        </w:rPr>
        <w:t xml:space="preserve"> </w:t>
      </w:r>
      <w:r>
        <w:t>их</w:t>
      </w:r>
      <w:r>
        <w:rPr>
          <w:spacing w:val="-2"/>
        </w:rPr>
        <w:t xml:space="preserve"> </w:t>
      </w:r>
      <w:r>
        <w:t>ритмикоинтонационных</w:t>
      </w:r>
      <w:r>
        <w:rPr>
          <w:spacing w:val="-4"/>
        </w:rPr>
        <w:t xml:space="preserve"> </w:t>
      </w:r>
      <w:r>
        <w:t>особенностей, в том числе применять правила отсутствия фразового ударения на служебных словах, выразительно читать</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right="110"/>
      </w:pPr>
      <w:r>
        <w:lastRenderedPageBreak/>
        <w:t>вслух небольшие адаптированные аутентичные тексты объѐмом до 95 слов, построенные на изученном языковом</w:t>
      </w:r>
      <w:r>
        <w:rPr>
          <w:spacing w:val="-3"/>
        </w:rPr>
        <w:t xml:space="preserve"> </w:t>
      </w:r>
      <w:r>
        <w:t>материале,</w:t>
      </w:r>
      <w:r>
        <w:rPr>
          <w:spacing w:val="-6"/>
        </w:rPr>
        <w:t xml:space="preserve"> </w:t>
      </w:r>
      <w:r>
        <w:t>с</w:t>
      </w:r>
      <w:r>
        <w:rPr>
          <w:spacing w:val="-3"/>
        </w:rPr>
        <w:t xml:space="preserve"> </w:t>
      </w:r>
      <w:r>
        <w:t>соблюдением</w:t>
      </w:r>
      <w:r>
        <w:rPr>
          <w:spacing w:val="-3"/>
        </w:rPr>
        <w:t xml:space="preserve"> </w:t>
      </w:r>
      <w:r>
        <w:t>правил</w:t>
      </w:r>
      <w:r>
        <w:rPr>
          <w:spacing w:val="-3"/>
        </w:rPr>
        <w:t xml:space="preserve"> </w:t>
      </w:r>
      <w:r>
        <w:t>чтения</w:t>
      </w:r>
      <w:r>
        <w:rPr>
          <w:spacing w:val="-2"/>
        </w:rPr>
        <w:t xml:space="preserve"> </w:t>
      </w:r>
      <w:r>
        <w:t>и</w:t>
      </w:r>
      <w:r>
        <w:rPr>
          <w:spacing w:val="-3"/>
        </w:rPr>
        <w:t xml:space="preserve"> </w:t>
      </w:r>
      <w:r>
        <w:t>соответствующей</w:t>
      </w:r>
      <w:r>
        <w:rPr>
          <w:spacing w:val="-3"/>
        </w:rPr>
        <w:t xml:space="preserve"> </w:t>
      </w:r>
      <w:r>
        <w:t>интонацией,</w:t>
      </w:r>
      <w:r>
        <w:rPr>
          <w:spacing w:val="-3"/>
        </w:rPr>
        <w:t xml:space="preserve"> </w:t>
      </w:r>
      <w:r>
        <w:t>демонстрируя</w:t>
      </w:r>
      <w:r>
        <w:rPr>
          <w:spacing w:val="-4"/>
        </w:rPr>
        <w:t xml:space="preserve"> </w:t>
      </w:r>
      <w:r>
        <w:t>понимание содержания текста, читать новые слова согласно основным правилам чтения;</w:t>
      </w:r>
    </w:p>
    <w:p w:rsidR="00B25ECF" w:rsidRDefault="00B25ECF" w:rsidP="00B25ECF">
      <w:pPr>
        <w:ind w:left="1052"/>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B25ECF" w:rsidRDefault="00B25ECF" w:rsidP="00B25ECF">
      <w:pPr>
        <w:spacing w:before="1"/>
        <w:ind w:left="1052"/>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 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5ECF" w:rsidRDefault="00B25ECF" w:rsidP="00B25ECF">
      <w:pPr>
        <w:pStyle w:val="a7"/>
        <w:numPr>
          <w:ilvl w:val="0"/>
          <w:numId w:val="183"/>
        </w:numPr>
        <w:tabs>
          <w:tab w:val="left" w:pos="1290"/>
        </w:tabs>
        <w:ind w:left="1052" w:right="390" w:firstLine="0"/>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800</w:t>
      </w:r>
      <w:r>
        <w:rPr>
          <w:spacing w:val="-2"/>
        </w:rPr>
        <w:t xml:space="preserve"> </w:t>
      </w:r>
      <w:r>
        <w:t>лексических</w:t>
      </w:r>
      <w:r>
        <w:rPr>
          <w:spacing w:val="-5"/>
        </w:rPr>
        <w:t xml:space="preserve"> </w:t>
      </w:r>
      <w:r>
        <w:t>единиц</w:t>
      </w:r>
      <w:r>
        <w:rPr>
          <w:spacing w:val="-6"/>
        </w:rPr>
        <w:t xml:space="preserve"> </w:t>
      </w:r>
      <w:r>
        <w:t>(слов,</w:t>
      </w:r>
      <w:r>
        <w:rPr>
          <w:spacing w:val="-1"/>
        </w:rPr>
        <w:t xml:space="preserve"> </w:t>
      </w:r>
      <w:r>
        <w:t>словосочетаний,</w:t>
      </w:r>
      <w:r>
        <w:rPr>
          <w:spacing w:val="-2"/>
        </w:rPr>
        <w:t xml:space="preserve"> </w:t>
      </w:r>
      <w:r>
        <w:t>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B25ECF" w:rsidRDefault="00B25ECF" w:rsidP="00B25ECF">
      <w:pPr>
        <w:ind w:left="1052"/>
      </w:pPr>
      <w:r>
        <w:t>распознавать и употреблять в устной и письменной речи родственные слова, образованные с использованием аффиксации:</w:t>
      </w:r>
      <w:r>
        <w:rPr>
          <w:spacing w:val="-2"/>
        </w:rPr>
        <w:t xml:space="preserve"> </w:t>
      </w:r>
      <w:r>
        <w:t>имена</w:t>
      </w:r>
      <w:r>
        <w:rPr>
          <w:spacing w:val="-4"/>
        </w:rPr>
        <w:t xml:space="preserve"> </w:t>
      </w:r>
      <w:r>
        <w:t>существительные</w:t>
      </w:r>
      <w:r>
        <w:rPr>
          <w:spacing w:val="-4"/>
        </w:rPr>
        <w:t xml:space="preserve"> </w:t>
      </w:r>
      <w:r>
        <w:t>с</w:t>
      </w:r>
      <w:r>
        <w:rPr>
          <w:spacing w:val="-2"/>
        </w:rPr>
        <w:t xml:space="preserve"> </w:t>
      </w:r>
      <w:r>
        <w:t>помощью</w:t>
      </w:r>
      <w:r>
        <w:rPr>
          <w:spacing w:val="-2"/>
        </w:rPr>
        <w:t xml:space="preserve"> </w:t>
      </w:r>
      <w:r>
        <w:t>суффикса -ing,</w:t>
      </w:r>
      <w:r>
        <w:rPr>
          <w:spacing w:val="-2"/>
        </w:rPr>
        <w:t xml:space="preserve"> </w:t>
      </w:r>
      <w:r>
        <w:t>имена</w:t>
      </w:r>
      <w:r>
        <w:rPr>
          <w:spacing w:val="-1"/>
        </w:rPr>
        <w:t xml:space="preserve"> </w:t>
      </w:r>
      <w:r>
        <w:t>прилагательные</w:t>
      </w:r>
      <w:r>
        <w:rPr>
          <w:spacing w:val="-4"/>
        </w:rPr>
        <w:t xml:space="preserve"> </w:t>
      </w:r>
      <w:r>
        <w:t>с</w:t>
      </w:r>
      <w:r>
        <w:rPr>
          <w:spacing w:val="-2"/>
        </w:rPr>
        <w:t xml:space="preserve"> </w:t>
      </w:r>
      <w:r>
        <w:t>помощью</w:t>
      </w:r>
      <w:r>
        <w:rPr>
          <w:spacing w:val="-4"/>
        </w:rPr>
        <w:t xml:space="preserve"> </w:t>
      </w:r>
      <w:r>
        <w:t>суффиксов</w:t>
      </w:r>
    </w:p>
    <w:p w:rsidR="00B25ECF" w:rsidRDefault="00B25ECF" w:rsidP="00B25ECF">
      <w:pPr>
        <w:ind w:left="1052"/>
      </w:pPr>
      <w:r>
        <w:t>-ing,</w:t>
      </w:r>
      <w:r>
        <w:rPr>
          <w:spacing w:val="-4"/>
        </w:rPr>
        <w:t xml:space="preserve"> </w:t>
      </w:r>
      <w:r>
        <w:t>-less,</w:t>
      </w:r>
      <w:r>
        <w:rPr>
          <w:spacing w:val="-7"/>
        </w:rPr>
        <w:t xml:space="preserve"> </w:t>
      </w:r>
      <w:r>
        <w:t>-ive,</w:t>
      </w:r>
      <w:r>
        <w:rPr>
          <w:spacing w:val="-3"/>
        </w:rPr>
        <w:t xml:space="preserve"> </w:t>
      </w:r>
      <w:r>
        <w:t>-</w:t>
      </w:r>
      <w:r>
        <w:rPr>
          <w:spacing w:val="-5"/>
        </w:rPr>
        <w:t>al;</w:t>
      </w:r>
    </w:p>
    <w:p w:rsidR="00B25ECF" w:rsidRDefault="00B25ECF" w:rsidP="00B25ECF">
      <w:pPr>
        <w:ind w:left="1052" w:right="158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w:t>
      </w:r>
      <w:r>
        <w:rPr>
          <w:spacing w:val="-2"/>
        </w:rPr>
        <w:t xml:space="preserve"> </w:t>
      </w:r>
      <w:r>
        <w:t>и интернациональные слова;</w:t>
      </w:r>
    </w:p>
    <w:p w:rsidR="00B25ECF" w:rsidRDefault="00B25ECF" w:rsidP="00B25ECF">
      <w:pPr>
        <w:ind w:left="1052" w:right="785"/>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для обеспечения целостности высказывания;</w:t>
      </w:r>
    </w:p>
    <w:p w:rsidR="00B25ECF" w:rsidRDefault="00B25ECF" w:rsidP="00B25ECF">
      <w:pPr>
        <w:pStyle w:val="a7"/>
        <w:numPr>
          <w:ilvl w:val="0"/>
          <w:numId w:val="183"/>
        </w:numPr>
        <w:tabs>
          <w:tab w:val="left" w:pos="1290"/>
        </w:tabs>
        <w:ind w:left="1052" w:right="1051" w:firstLine="0"/>
      </w:pPr>
      <w:r>
        <w:t>понимать</w:t>
      </w:r>
      <w:r>
        <w:rPr>
          <w:spacing w:val="-2"/>
        </w:rPr>
        <w:t xml:space="preserve"> </w:t>
      </w:r>
      <w:r>
        <w:t>особенности</w:t>
      </w:r>
      <w:r>
        <w:rPr>
          <w:spacing w:val="-5"/>
        </w:rPr>
        <w:t xml:space="preserve"> </w:t>
      </w:r>
      <w:r>
        <w:t>структуры</w:t>
      </w:r>
      <w:r>
        <w:rPr>
          <w:spacing w:val="-2"/>
        </w:rPr>
        <w:t xml:space="preserve"> </w:t>
      </w:r>
      <w:r>
        <w:t>простых</w:t>
      </w:r>
      <w:r>
        <w:rPr>
          <w:spacing w:val="-2"/>
        </w:rPr>
        <w:t xml:space="preserve"> </w:t>
      </w:r>
      <w:r>
        <w:t>и</w:t>
      </w:r>
      <w:r>
        <w:rPr>
          <w:spacing w:val="-2"/>
        </w:rPr>
        <w:t xml:space="preserve"> </w:t>
      </w:r>
      <w:r>
        <w:t>сложных</w:t>
      </w:r>
      <w:r>
        <w:rPr>
          <w:spacing w:val="-2"/>
        </w:rPr>
        <w:t xml:space="preserve"> </w:t>
      </w:r>
      <w:r>
        <w:t>предложений</w:t>
      </w:r>
      <w:r>
        <w:rPr>
          <w:spacing w:val="-5"/>
        </w:rPr>
        <w:t xml:space="preserve"> </w:t>
      </w:r>
      <w:r>
        <w:t>английского</w:t>
      </w:r>
      <w:r>
        <w:rPr>
          <w:spacing w:val="-5"/>
        </w:rPr>
        <w:t xml:space="preserve"> </w:t>
      </w:r>
      <w:r>
        <w:t>языка,</w:t>
      </w:r>
      <w:r>
        <w:rPr>
          <w:spacing w:val="-1"/>
        </w:rPr>
        <w:t xml:space="preserve"> </w:t>
      </w:r>
      <w:r>
        <w:t>различных коммуникативных типов предложений английского языка;</w:t>
      </w:r>
    </w:p>
    <w:p w:rsidR="00B25ECF" w:rsidRDefault="00B25ECF" w:rsidP="00B25ECF">
      <w:pPr>
        <w:ind w:left="1052"/>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B25ECF" w:rsidRDefault="00B25ECF" w:rsidP="00B25ECF">
      <w:pPr>
        <w:spacing w:before="1"/>
        <w:ind w:left="1052"/>
      </w:pPr>
      <w:r>
        <w:t>сложноподчинѐнные</w:t>
      </w:r>
      <w:r>
        <w:rPr>
          <w:spacing w:val="-2"/>
        </w:rPr>
        <w:t xml:space="preserve"> </w:t>
      </w:r>
      <w:r>
        <w:t>предложения</w:t>
      </w:r>
      <w:r>
        <w:rPr>
          <w:spacing w:val="-2"/>
        </w:rPr>
        <w:t xml:space="preserve"> </w:t>
      </w:r>
      <w:r>
        <w:t>с</w:t>
      </w:r>
      <w:r>
        <w:rPr>
          <w:spacing w:val="-4"/>
        </w:rPr>
        <w:t xml:space="preserve"> </w:t>
      </w:r>
      <w:r>
        <w:t>придаточными</w:t>
      </w:r>
      <w:r>
        <w:rPr>
          <w:spacing w:val="-5"/>
        </w:rPr>
        <w:t xml:space="preserve"> </w:t>
      </w:r>
      <w:r>
        <w:t>определительными</w:t>
      </w:r>
      <w:r>
        <w:rPr>
          <w:spacing w:val="-3"/>
        </w:rPr>
        <w:t xml:space="preserve"> </w:t>
      </w:r>
      <w:r>
        <w:t>с</w:t>
      </w:r>
      <w:r>
        <w:rPr>
          <w:spacing w:val="-2"/>
        </w:rPr>
        <w:t xml:space="preserve"> </w:t>
      </w:r>
      <w:r>
        <w:t>союзными</w:t>
      </w:r>
      <w:r>
        <w:rPr>
          <w:spacing w:val="-2"/>
        </w:rPr>
        <w:t xml:space="preserve"> </w:t>
      </w:r>
      <w:r>
        <w:t>словами</w:t>
      </w:r>
      <w:r>
        <w:rPr>
          <w:spacing w:val="-1"/>
        </w:rPr>
        <w:t xml:space="preserve"> </w:t>
      </w:r>
      <w:r>
        <w:t>who,</w:t>
      </w:r>
      <w:r>
        <w:rPr>
          <w:spacing w:val="-2"/>
        </w:rPr>
        <w:t xml:space="preserve"> </w:t>
      </w:r>
      <w:r>
        <w:t>which,</w:t>
      </w:r>
      <w:r>
        <w:rPr>
          <w:spacing w:val="-2"/>
        </w:rPr>
        <w:t xml:space="preserve"> </w:t>
      </w:r>
      <w:r>
        <w:t>that; сложноподчинѐнные предложения с придаточными времени с союзами for, since;</w:t>
      </w:r>
    </w:p>
    <w:p w:rsidR="00B25ECF" w:rsidRDefault="00B25ECF" w:rsidP="00B25ECF">
      <w:pPr>
        <w:spacing w:line="251" w:lineRule="exact"/>
        <w:ind w:left="1052"/>
      </w:pPr>
      <w:r>
        <w:t>предложения</w:t>
      </w:r>
      <w:r>
        <w:rPr>
          <w:spacing w:val="-4"/>
        </w:rPr>
        <w:t xml:space="preserve"> </w:t>
      </w:r>
      <w:r>
        <w:t>с</w:t>
      </w:r>
      <w:r>
        <w:rPr>
          <w:spacing w:val="-4"/>
        </w:rPr>
        <w:t xml:space="preserve"> </w:t>
      </w:r>
      <w:r>
        <w:t>конструкциями</w:t>
      </w:r>
      <w:r>
        <w:rPr>
          <w:spacing w:val="-3"/>
        </w:rPr>
        <w:t xml:space="preserve"> </w:t>
      </w:r>
      <w:r>
        <w:t>as</w:t>
      </w:r>
      <w:r>
        <w:rPr>
          <w:spacing w:val="-2"/>
        </w:rPr>
        <w:t xml:space="preserve"> </w:t>
      </w:r>
      <w:r>
        <w:t>…</w:t>
      </w:r>
      <w:r>
        <w:rPr>
          <w:spacing w:val="-3"/>
        </w:rPr>
        <w:t xml:space="preserve"> </w:t>
      </w:r>
      <w:r>
        <w:t>as,</w:t>
      </w:r>
      <w:r>
        <w:rPr>
          <w:spacing w:val="-2"/>
        </w:rPr>
        <w:t xml:space="preserve"> </w:t>
      </w:r>
      <w:r>
        <w:t>not</w:t>
      </w:r>
      <w:r>
        <w:rPr>
          <w:spacing w:val="-1"/>
        </w:rPr>
        <w:t xml:space="preserve"> </w:t>
      </w:r>
      <w:r>
        <w:t>so</w:t>
      </w:r>
      <w:r>
        <w:rPr>
          <w:spacing w:val="-4"/>
        </w:rPr>
        <w:t xml:space="preserve"> </w:t>
      </w:r>
      <w:r>
        <w:t>…</w:t>
      </w:r>
      <w:r>
        <w:rPr>
          <w:spacing w:val="-2"/>
        </w:rPr>
        <w:t xml:space="preserve"> </w:t>
      </w:r>
      <w:r>
        <w:rPr>
          <w:spacing w:val="-5"/>
        </w:rPr>
        <w:t>as;</w:t>
      </w:r>
    </w:p>
    <w:p w:rsidR="00B25ECF" w:rsidRDefault="00B25ECF" w:rsidP="00B25ECF">
      <w:pPr>
        <w:spacing w:before="1"/>
        <w:ind w:left="1052" w:right="785"/>
      </w:pPr>
      <w:r>
        <w:t>глаголы</w:t>
      </w:r>
      <w:r>
        <w:rPr>
          <w:spacing w:val="-2"/>
        </w:rPr>
        <w:t xml:space="preserve"> </w:t>
      </w:r>
      <w:r>
        <w:t>в</w:t>
      </w:r>
      <w:r>
        <w:rPr>
          <w:spacing w:val="-2"/>
        </w:rPr>
        <w:t xml:space="preserve"> </w:t>
      </w:r>
      <w:r>
        <w:t>видовременных</w:t>
      </w:r>
      <w:r>
        <w:rPr>
          <w:spacing w:val="-4"/>
        </w:rPr>
        <w:t xml:space="preserve"> </w:t>
      </w:r>
      <w:r>
        <w:t>формах</w:t>
      </w:r>
      <w:r>
        <w:rPr>
          <w:spacing w:val="-5"/>
        </w:rPr>
        <w:t xml:space="preserve"> </w:t>
      </w:r>
      <w:r>
        <w:t>действительного</w:t>
      </w:r>
      <w:r>
        <w:rPr>
          <w:spacing w:val="-7"/>
        </w:rPr>
        <w:t xml:space="preserve"> </w:t>
      </w:r>
      <w:r>
        <w:t>залога</w:t>
      </w:r>
      <w:r>
        <w:rPr>
          <w:spacing w:val="-2"/>
        </w:rPr>
        <w:t xml:space="preserve"> </w:t>
      </w:r>
      <w:r>
        <w:t>в</w:t>
      </w:r>
      <w:r>
        <w:rPr>
          <w:spacing w:val="-2"/>
        </w:rPr>
        <w:t xml:space="preserve"> </w:t>
      </w:r>
      <w:r>
        <w:t>изъявительном</w:t>
      </w:r>
      <w:r>
        <w:rPr>
          <w:spacing w:val="-3"/>
        </w:rPr>
        <w:t xml:space="preserve"> </w:t>
      </w:r>
      <w:r>
        <w:t>наклонении</w:t>
      </w:r>
      <w:r>
        <w:rPr>
          <w:spacing w:val="-2"/>
        </w:rPr>
        <w:t xml:space="preserve"> </w:t>
      </w:r>
      <w:r>
        <w:t>в</w:t>
      </w:r>
      <w:r>
        <w:rPr>
          <w:spacing w:val="-3"/>
        </w:rPr>
        <w:t xml:space="preserve"> </w:t>
      </w:r>
      <w:r>
        <w:t>Present/Past Continuous Tense;</w:t>
      </w:r>
    </w:p>
    <w:p w:rsidR="00B25ECF" w:rsidRDefault="00B25ECF" w:rsidP="00B25ECF">
      <w:pPr>
        <w:spacing w:before="1"/>
        <w:ind w:left="1052"/>
      </w:pPr>
      <w:r>
        <w:t>все</w:t>
      </w:r>
      <w:r>
        <w:rPr>
          <w:spacing w:val="-2"/>
        </w:rPr>
        <w:t xml:space="preserve"> </w:t>
      </w:r>
      <w:r>
        <w:t>типы</w:t>
      </w:r>
      <w:r>
        <w:rPr>
          <w:spacing w:val="-2"/>
        </w:rPr>
        <w:t xml:space="preserve"> </w:t>
      </w:r>
      <w:r>
        <w:t>вопросительных</w:t>
      </w:r>
      <w:r>
        <w:rPr>
          <w:spacing w:val="-4"/>
        </w:rPr>
        <w:t xml:space="preserve"> </w:t>
      </w:r>
      <w:r>
        <w:t>предложений</w:t>
      </w:r>
      <w:r>
        <w:rPr>
          <w:spacing w:val="-5"/>
        </w:rPr>
        <w:t xml:space="preserve"> </w:t>
      </w:r>
      <w:r>
        <w:t>(общий,</w:t>
      </w:r>
      <w:r>
        <w:rPr>
          <w:spacing w:val="-2"/>
        </w:rPr>
        <w:t xml:space="preserve"> </w:t>
      </w:r>
      <w:r>
        <w:t>специальный,</w:t>
      </w:r>
      <w:r>
        <w:rPr>
          <w:spacing w:val="-5"/>
        </w:rPr>
        <w:t xml:space="preserve"> </w:t>
      </w:r>
      <w:r>
        <w:t>альтернативный, разделительный</w:t>
      </w:r>
      <w:r>
        <w:rPr>
          <w:spacing w:val="-2"/>
        </w:rPr>
        <w:t xml:space="preserve"> </w:t>
      </w:r>
      <w:r>
        <w:t>вопросы)</w:t>
      </w:r>
      <w:r>
        <w:rPr>
          <w:spacing w:val="-2"/>
        </w:rPr>
        <w:t xml:space="preserve"> </w:t>
      </w:r>
      <w:r>
        <w:t>в Present/ Past Continuous Tense;</w:t>
      </w:r>
    </w:p>
    <w:p w:rsidR="00B25ECF" w:rsidRPr="00B25ECF" w:rsidRDefault="00B25ECF" w:rsidP="00B25ECF">
      <w:pPr>
        <w:ind w:left="1052" w:right="2190"/>
        <w:rPr>
          <w:lang w:val="en-US"/>
        </w:rPr>
      </w:pPr>
      <w:r>
        <w:t>модальные</w:t>
      </w:r>
      <w:r w:rsidRPr="00B25ECF">
        <w:rPr>
          <w:spacing w:val="-1"/>
          <w:lang w:val="en-US"/>
        </w:rPr>
        <w:t xml:space="preserve"> </w:t>
      </w:r>
      <w:r>
        <w:t>глаголы</w:t>
      </w:r>
      <w:r w:rsidRPr="00B25ECF">
        <w:rPr>
          <w:spacing w:val="-2"/>
          <w:lang w:val="en-US"/>
        </w:rPr>
        <w:t xml:space="preserve"> </w:t>
      </w:r>
      <w:r>
        <w:t>и</w:t>
      </w:r>
      <w:r w:rsidRPr="00B25ECF">
        <w:rPr>
          <w:spacing w:val="-3"/>
          <w:lang w:val="en-US"/>
        </w:rPr>
        <w:t xml:space="preserve"> </w:t>
      </w:r>
      <w:r>
        <w:t>их</w:t>
      </w:r>
      <w:r w:rsidRPr="00B25ECF">
        <w:rPr>
          <w:spacing w:val="-2"/>
          <w:lang w:val="en-US"/>
        </w:rPr>
        <w:t xml:space="preserve"> </w:t>
      </w:r>
      <w:r>
        <w:t>эквиваленты</w:t>
      </w:r>
      <w:r w:rsidRPr="00B25ECF">
        <w:rPr>
          <w:spacing w:val="-4"/>
          <w:lang w:val="en-US"/>
        </w:rPr>
        <w:t xml:space="preserve"> </w:t>
      </w:r>
      <w:r w:rsidRPr="00B25ECF">
        <w:rPr>
          <w:lang w:val="en-US"/>
        </w:rPr>
        <w:t>(can/be</w:t>
      </w:r>
      <w:r w:rsidRPr="00B25ECF">
        <w:rPr>
          <w:spacing w:val="-4"/>
          <w:lang w:val="en-US"/>
        </w:rPr>
        <w:t xml:space="preserve"> </w:t>
      </w:r>
      <w:r w:rsidRPr="00B25ECF">
        <w:rPr>
          <w:lang w:val="en-US"/>
        </w:rPr>
        <w:t>able</w:t>
      </w:r>
      <w:r w:rsidRPr="00B25ECF">
        <w:rPr>
          <w:spacing w:val="-2"/>
          <w:lang w:val="en-US"/>
        </w:rPr>
        <w:t xml:space="preserve"> </w:t>
      </w:r>
      <w:r w:rsidRPr="00B25ECF">
        <w:rPr>
          <w:lang w:val="en-US"/>
        </w:rPr>
        <w:t>to,</w:t>
      </w:r>
      <w:r w:rsidRPr="00B25ECF">
        <w:rPr>
          <w:spacing w:val="-2"/>
          <w:lang w:val="en-US"/>
        </w:rPr>
        <w:t xml:space="preserve"> </w:t>
      </w:r>
      <w:r w:rsidRPr="00B25ECF">
        <w:rPr>
          <w:lang w:val="en-US"/>
        </w:rPr>
        <w:t>must/</w:t>
      </w:r>
      <w:r w:rsidRPr="00B25ECF">
        <w:rPr>
          <w:spacing w:val="-1"/>
          <w:lang w:val="en-US"/>
        </w:rPr>
        <w:t xml:space="preserve"> </w:t>
      </w:r>
      <w:r w:rsidRPr="00B25ECF">
        <w:rPr>
          <w:lang w:val="en-US"/>
        </w:rPr>
        <w:t>have</w:t>
      </w:r>
      <w:r w:rsidRPr="00B25ECF">
        <w:rPr>
          <w:spacing w:val="-2"/>
          <w:lang w:val="en-US"/>
        </w:rPr>
        <w:t xml:space="preserve"> </w:t>
      </w:r>
      <w:r w:rsidRPr="00B25ECF">
        <w:rPr>
          <w:lang w:val="en-US"/>
        </w:rPr>
        <w:t>to,</w:t>
      </w:r>
      <w:r w:rsidRPr="00B25ECF">
        <w:rPr>
          <w:spacing w:val="-2"/>
          <w:lang w:val="en-US"/>
        </w:rPr>
        <w:t xml:space="preserve"> </w:t>
      </w:r>
      <w:r w:rsidRPr="00B25ECF">
        <w:rPr>
          <w:lang w:val="en-US"/>
        </w:rPr>
        <w:t>may,</w:t>
      </w:r>
      <w:r w:rsidRPr="00B25ECF">
        <w:rPr>
          <w:spacing w:val="-2"/>
          <w:lang w:val="en-US"/>
        </w:rPr>
        <w:t xml:space="preserve"> </w:t>
      </w:r>
      <w:r w:rsidRPr="00B25ECF">
        <w:rPr>
          <w:lang w:val="en-US"/>
        </w:rPr>
        <w:t>should,</w:t>
      </w:r>
      <w:r w:rsidRPr="00B25ECF">
        <w:rPr>
          <w:spacing w:val="-2"/>
          <w:lang w:val="en-US"/>
        </w:rPr>
        <w:t xml:space="preserve"> </w:t>
      </w:r>
      <w:r w:rsidRPr="00B25ECF">
        <w:rPr>
          <w:lang w:val="en-US"/>
        </w:rPr>
        <w:t>need); c</w:t>
      </w:r>
      <w:r>
        <w:t>лова</w:t>
      </w:r>
      <w:r w:rsidRPr="00B25ECF">
        <w:rPr>
          <w:lang w:val="en-US"/>
        </w:rPr>
        <w:t xml:space="preserve">, </w:t>
      </w:r>
      <w:r>
        <w:t>выражающие</w:t>
      </w:r>
      <w:r w:rsidRPr="00B25ECF">
        <w:rPr>
          <w:lang w:val="en-US"/>
        </w:rPr>
        <w:t xml:space="preserve"> </w:t>
      </w:r>
      <w:r>
        <w:t>количество</w:t>
      </w:r>
      <w:r w:rsidRPr="00B25ECF">
        <w:rPr>
          <w:lang w:val="en-US"/>
        </w:rPr>
        <w:t xml:space="preserve"> (little/a little, few/a few);</w:t>
      </w:r>
    </w:p>
    <w:p w:rsidR="00B25ECF" w:rsidRDefault="00B25ECF" w:rsidP="00B25ECF">
      <w:pPr>
        <w:ind w:left="1052" w:right="1081"/>
      </w:pPr>
      <w:r>
        <w:t>возвратные, неопределѐнные местоимения some, any и их производные (somebody, anybody; something,</w:t>
      </w:r>
      <w:r>
        <w:rPr>
          <w:spacing w:val="-2"/>
        </w:rPr>
        <w:t xml:space="preserve"> </w:t>
      </w:r>
      <w:r>
        <w:t>anything,</w:t>
      </w:r>
      <w:r>
        <w:rPr>
          <w:spacing w:val="-2"/>
        </w:rPr>
        <w:t xml:space="preserve"> </w:t>
      </w:r>
      <w:r>
        <w:t>etc.),</w:t>
      </w:r>
      <w:r>
        <w:rPr>
          <w:spacing w:val="-4"/>
        </w:rPr>
        <w:t xml:space="preserve"> </w:t>
      </w:r>
      <w:r>
        <w:t>every</w:t>
      </w:r>
      <w:r>
        <w:rPr>
          <w:spacing w:val="-4"/>
        </w:rPr>
        <w:t xml:space="preserve"> </w:t>
      </w:r>
      <w:r>
        <w:t>и</w:t>
      </w:r>
      <w:r>
        <w:rPr>
          <w:spacing w:val="-2"/>
        </w:rPr>
        <w:t xml:space="preserve"> </w:t>
      </w:r>
      <w:r>
        <w:t>производные</w:t>
      </w:r>
      <w:r>
        <w:rPr>
          <w:spacing w:val="-2"/>
        </w:rPr>
        <w:t xml:space="preserve"> </w:t>
      </w:r>
      <w:r>
        <w:t>(everybody,</w:t>
      </w:r>
      <w:r>
        <w:rPr>
          <w:spacing w:val="-2"/>
        </w:rPr>
        <w:t xml:space="preserve"> </w:t>
      </w:r>
      <w:r>
        <w:t>everything</w:t>
      </w:r>
      <w:r>
        <w:rPr>
          <w:spacing w:val="-4"/>
        </w:rPr>
        <w:t xml:space="preserve"> </w:t>
      </w:r>
      <w:r>
        <w:t>и</w:t>
      </w:r>
      <w:r>
        <w:rPr>
          <w:spacing w:val="-2"/>
        </w:rPr>
        <w:t xml:space="preserve"> </w:t>
      </w:r>
      <w:r>
        <w:t>другие)</w:t>
      </w:r>
      <w:r>
        <w:rPr>
          <w:spacing w:val="-2"/>
        </w:rPr>
        <w:t xml:space="preserve"> </w:t>
      </w:r>
      <w:r>
        <w:t>в</w:t>
      </w:r>
      <w:r>
        <w:rPr>
          <w:spacing w:val="-2"/>
        </w:rPr>
        <w:t xml:space="preserve"> </w:t>
      </w:r>
      <w:r>
        <w:t>повествовательных (утвердительных и отрицательных) и вопросительных предложениях;</w:t>
      </w:r>
    </w:p>
    <w:p w:rsidR="00B25ECF" w:rsidRDefault="00B25ECF" w:rsidP="00B25ECF">
      <w:pPr>
        <w:ind w:left="1052"/>
      </w:pPr>
      <w:r>
        <w:t>числительные</w:t>
      </w:r>
      <w:r>
        <w:rPr>
          <w:spacing w:val="-7"/>
        </w:rPr>
        <w:t xml:space="preserve"> </w:t>
      </w:r>
      <w:r>
        <w:t>для</w:t>
      </w:r>
      <w:r>
        <w:rPr>
          <w:spacing w:val="-4"/>
        </w:rPr>
        <w:t xml:space="preserve"> </w:t>
      </w:r>
      <w:r>
        <w:t>обозначения</w:t>
      </w:r>
      <w:r>
        <w:rPr>
          <w:spacing w:val="-4"/>
        </w:rPr>
        <w:t xml:space="preserve"> </w:t>
      </w:r>
      <w:r>
        <w:t>дат</w:t>
      </w:r>
      <w:r>
        <w:rPr>
          <w:spacing w:val="-5"/>
        </w:rPr>
        <w:t xml:space="preserve"> </w:t>
      </w:r>
      <w:r>
        <w:t>и</w:t>
      </w:r>
      <w:r>
        <w:rPr>
          <w:spacing w:val="-4"/>
        </w:rPr>
        <w:t xml:space="preserve"> </w:t>
      </w:r>
      <w:r>
        <w:t>больших</w:t>
      </w:r>
      <w:r>
        <w:rPr>
          <w:spacing w:val="-4"/>
        </w:rPr>
        <w:t xml:space="preserve"> </w:t>
      </w:r>
      <w:r>
        <w:t>чисел</w:t>
      </w:r>
      <w:r>
        <w:rPr>
          <w:spacing w:val="-4"/>
        </w:rPr>
        <w:t xml:space="preserve"> </w:t>
      </w:r>
      <w:r>
        <w:rPr>
          <w:spacing w:val="-2"/>
        </w:rPr>
        <w:t>(100–1000);</w:t>
      </w:r>
    </w:p>
    <w:p w:rsidR="00B25ECF" w:rsidRDefault="00B25ECF" w:rsidP="00B25ECF">
      <w:pPr>
        <w:pStyle w:val="a7"/>
        <w:numPr>
          <w:ilvl w:val="0"/>
          <w:numId w:val="183"/>
        </w:numPr>
        <w:tabs>
          <w:tab w:val="left" w:pos="1290"/>
        </w:tabs>
        <w:spacing w:line="252" w:lineRule="exact"/>
        <w:ind w:left="1290" w:hanging="238"/>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B25ECF" w:rsidRDefault="00B25ECF" w:rsidP="00B25ECF">
      <w:pPr>
        <w:ind w:left="1052"/>
      </w:pPr>
      <w:r>
        <w:t>использовать</w:t>
      </w:r>
      <w:r>
        <w:rPr>
          <w:spacing w:val="-3"/>
        </w:rPr>
        <w:t xml:space="preserve"> </w:t>
      </w:r>
      <w:r>
        <w:t>отдельные</w:t>
      </w:r>
      <w:r>
        <w:rPr>
          <w:spacing w:val="-3"/>
        </w:rPr>
        <w:t xml:space="preserve"> </w:t>
      </w:r>
      <w:r>
        <w:t>социокультурные</w:t>
      </w:r>
      <w:r>
        <w:rPr>
          <w:spacing w:val="-3"/>
        </w:rPr>
        <w:t xml:space="preserve"> </w:t>
      </w:r>
      <w:r>
        <w:t>элементы</w:t>
      </w:r>
      <w:r>
        <w:rPr>
          <w:spacing w:val="-3"/>
        </w:rPr>
        <w:t xml:space="preserve"> </w:t>
      </w:r>
      <w:r>
        <w:t>речевого</w:t>
      </w:r>
      <w:r>
        <w:rPr>
          <w:spacing w:val="-3"/>
        </w:rPr>
        <w:t xml:space="preserve"> </w:t>
      </w:r>
      <w:r>
        <w:t>поведенческого</w:t>
      </w:r>
      <w:r>
        <w:rPr>
          <w:spacing w:val="-3"/>
        </w:rPr>
        <w:t xml:space="preserve"> </w:t>
      </w:r>
      <w:r>
        <w:t>этикета</w:t>
      </w:r>
      <w:r>
        <w:rPr>
          <w:spacing w:val="-3"/>
        </w:rPr>
        <w:t xml:space="preserve"> </w:t>
      </w:r>
      <w:r>
        <w:t>в</w:t>
      </w:r>
      <w:r>
        <w:rPr>
          <w:spacing w:val="-4"/>
        </w:rPr>
        <w:t xml:space="preserve"> </w:t>
      </w:r>
      <w:r>
        <w:t>стране</w:t>
      </w:r>
      <w:r>
        <w:rPr>
          <w:spacing w:val="-5"/>
        </w:rPr>
        <w:t xml:space="preserve"> </w:t>
      </w:r>
      <w:r>
        <w:t>(странах) изучаемого языка в рамках тематического содержания речи;</w:t>
      </w:r>
    </w:p>
    <w:p w:rsidR="00B25ECF" w:rsidRDefault="00B25ECF" w:rsidP="00B25ECF">
      <w:pPr>
        <w:ind w:left="1052"/>
      </w:pPr>
      <w:r>
        <w:t>понимать</w:t>
      </w:r>
      <w:r>
        <w:rPr>
          <w:spacing w:val="-2"/>
        </w:rPr>
        <w:t xml:space="preserve"> </w:t>
      </w:r>
      <w:r>
        <w:t>и</w:t>
      </w:r>
      <w:r>
        <w:rPr>
          <w:spacing w:val="-2"/>
        </w:rPr>
        <w:t xml:space="preserve"> </w:t>
      </w:r>
      <w:r>
        <w:t>использовать</w:t>
      </w:r>
      <w:r>
        <w:rPr>
          <w:spacing w:val="-5"/>
        </w:rPr>
        <w:t xml:space="preserve"> </w:t>
      </w:r>
      <w:r>
        <w:t>в</w:t>
      </w:r>
      <w:r>
        <w:rPr>
          <w:spacing w:val="-3"/>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2"/>
        </w:rPr>
        <w:t xml:space="preserve"> </w:t>
      </w:r>
      <w:r>
        <w:t>наиболее</w:t>
      </w:r>
      <w:r>
        <w:rPr>
          <w:spacing w:val="-2"/>
        </w:rPr>
        <w:t xml:space="preserve"> </w:t>
      </w:r>
      <w:r>
        <w:t>употребительную</w:t>
      </w:r>
      <w:r>
        <w:rPr>
          <w:spacing w:val="-2"/>
        </w:rPr>
        <w:t xml:space="preserve"> </w:t>
      </w:r>
      <w:r>
        <w:t>лексику</w:t>
      </w:r>
      <w:r>
        <w:rPr>
          <w:spacing w:val="-1"/>
        </w:rPr>
        <w:t xml:space="preserve"> </w:t>
      </w:r>
      <w:r>
        <w:t>страны</w:t>
      </w:r>
      <w:r>
        <w:rPr>
          <w:spacing w:val="-2"/>
        </w:rPr>
        <w:t xml:space="preserve"> </w:t>
      </w:r>
      <w:r>
        <w:t>(стран) изучаемого языка в рамках тематического содержания речи;</w:t>
      </w:r>
    </w:p>
    <w:p w:rsidR="00B25ECF" w:rsidRDefault="00B25ECF" w:rsidP="00B25ECF">
      <w:pPr>
        <w:ind w:left="1052"/>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родной</w:t>
      </w:r>
      <w:r>
        <w:rPr>
          <w:spacing w:val="-2"/>
        </w:rPr>
        <w:t xml:space="preserve"> </w:t>
      </w:r>
      <w:r>
        <w:t>страны</w:t>
      </w:r>
      <w:r>
        <w:rPr>
          <w:spacing w:val="-2"/>
        </w:rPr>
        <w:t xml:space="preserve"> </w:t>
      </w:r>
      <w:r>
        <w:t>и</w:t>
      </w:r>
      <w:r>
        <w:rPr>
          <w:spacing w:val="-5"/>
        </w:rPr>
        <w:t xml:space="preserve"> </w:t>
      </w:r>
      <w:r>
        <w:t>страны</w:t>
      </w:r>
      <w:r>
        <w:rPr>
          <w:spacing w:val="-4"/>
        </w:rPr>
        <w:t xml:space="preserve"> </w:t>
      </w:r>
      <w:r>
        <w:t>(стран) изучаемого</w:t>
      </w:r>
      <w:r>
        <w:rPr>
          <w:spacing w:val="-2"/>
        </w:rPr>
        <w:t xml:space="preserve"> </w:t>
      </w:r>
      <w:r>
        <w:t>языка; кратко представлять Россию и страну (страны) изучаемого языка;</w:t>
      </w:r>
    </w:p>
    <w:p w:rsidR="00B25ECF" w:rsidRDefault="00B25ECF" w:rsidP="00B25ECF">
      <w:pPr>
        <w:pStyle w:val="a7"/>
        <w:numPr>
          <w:ilvl w:val="0"/>
          <w:numId w:val="183"/>
        </w:numPr>
        <w:tabs>
          <w:tab w:val="left" w:pos="1290"/>
        </w:tabs>
        <w:ind w:left="1052" w:right="195" w:firstLine="0"/>
      </w:pPr>
      <w: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w:t>
      </w:r>
      <w:r>
        <w:rPr>
          <w:spacing w:val="-3"/>
        </w:rPr>
        <w:t xml:space="preserve"> </w:t>
      </w:r>
      <w:r>
        <w:t>прочитанного</w:t>
      </w:r>
      <w:r>
        <w:rPr>
          <w:spacing w:val="-3"/>
        </w:rPr>
        <w:t xml:space="preserve"> </w:t>
      </w:r>
      <w:r>
        <w:t>(прослушанного)</w:t>
      </w:r>
      <w:r>
        <w:rPr>
          <w:spacing w:val="-3"/>
        </w:rPr>
        <w:t xml:space="preserve"> </w:t>
      </w:r>
      <w:r>
        <w:t>текста</w:t>
      </w:r>
      <w:r>
        <w:rPr>
          <w:spacing w:val="-5"/>
        </w:rPr>
        <w:t xml:space="preserve"> </w:t>
      </w:r>
      <w:r>
        <w:t>или</w:t>
      </w:r>
      <w:r>
        <w:rPr>
          <w:spacing w:val="-4"/>
        </w:rPr>
        <w:t xml:space="preserve"> </w:t>
      </w:r>
      <w:r>
        <w:t>для</w:t>
      </w:r>
      <w:r>
        <w:rPr>
          <w:spacing w:val="-3"/>
        </w:rPr>
        <w:t xml:space="preserve"> </w:t>
      </w:r>
      <w:r>
        <w:t>нахождения</w:t>
      </w:r>
      <w:r>
        <w:rPr>
          <w:spacing w:val="-4"/>
        </w:rPr>
        <w:t xml:space="preserve"> </w:t>
      </w:r>
      <w:r>
        <w:t>в</w:t>
      </w:r>
      <w:r>
        <w:rPr>
          <w:spacing w:val="-2"/>
        </w:rPr>
        <w:t xml:space="preserve"> </w:t>
      </w:r>
      <w:r>
        <w:t>тексте</w:t>
      </w:r>
      <w:r>
        <w:rPr>
          <w:spacing w:val="-3"/>
        </w:rPr>
        <w:t xml:space="preserve"> </w:t>
      </w:r>
      <w:r>
        <w:t>запрашиваемой</w:t>
      </w:r>
      <w:r>
        <w:rPr>
          <w:spacing w:val="-4"/>
        </w:rPr>
        <w:t xml:space="preserve"> </w:t>
      </w:r>
      <w:r>
        <w:t>информации;</w:t>
      </w:r>
    </w:p>
    <w:p w:rsidR="00B25ECF" w:rsidRDefault="00B25ECF" w:rsidP="00B25ECF">
      <w:pPr>
        <w:pStyle w:val="a7"/>
        <w:numPr>
          <w:ilvl w:val="0"/>
          <w:numId w:val="183"/>
        </w:numPr>
        <w:tabs>
          <w:tab w:val="left" w:pos="1290"/>
        </w:tabs>
        <w:ind w:left="1052" w:right="1189" w:firstLine="0"/>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6"/>
        </w:rPr>
        <w:t xml:space="preserve"> </w:t>
      </w:r>
      <w:r>
        <w:t>на</w:t>
      </w:r>
      <w:r>
        <w:rPr>
          <w:spacing w:val="-2"/>
        </w:rPr>
        <w:t xml:space="preserve"> </w:t>
      </w:r>
      <w:r>
        <w:t>английском</w:t>
      </w:r>
      <w:r>
        <w:rPr>
          <w:spacing w:val="-3"/>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B25ECF" w:rsidRDefault="00B25ECF" w:rsidP="00B25ECF">
      <w:pPr>
        <w:pStyle w:val="a7"/>
        <w:numPr>
          <w:ilvl w:val="0"/>
          <w:numId w:val="183"/>
        </w:numPr>
        <w:tabs>
          <w:tab w:val="left" w:pos="1290"/>
        </w:tabs>
        <w:ind w:left="1052" w:right="727" w:firstLine="0"/>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B25ECF" w:rsidRDefault="00B25ECF" w:rsidP="00B25ECF">
      <w:pPr>
        <w:pStyle w:val="a7"/>
        <w:numPr>
          <w:ilvl w:val="0"/>
          <w:numId w:val="183"/>
        </w:numPr>
        <w:tabs>
          <w:tab w:val="left" w:pos="1290"/>
        </w:tabs>
        <w:ind w:left="1052" w:right="248" w:firstLine="0"/>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2"/>
        </w:rPr>
        <w:t xml:space="preserve"> </w:t>
      </w:r>
      <w:r>
        <w:t>письменного</w:t>
      </w:r>
      <w:r>
        <w:rPr>
          <w:spacing w:val="-4"/>
        </w:rPr>
        <w:t xml:space="preserve"> </w:t>
      </w:r>
      <w:r>
        <w:t>общения</w:t>
      </w:r>
      <w:r>
        <w:rPr>
          <w:spacing w:val="-5"/>
        </w:rPr>
        <w:t xml:space="preserve"> </w:t>
      </w:r>
      <w:r>
        <w:t>с</w:t>
      </w:r>
      <w:r>
        <w:rPr>
          <w:spacing w:val="-2"/>
        </w:rPr>
        <w:t xml:space="preserve"> </w:t>
      </w:r>
      <w:r>
        <w:t>носителями иностранного</w:t>
      </w:r>
      <w:r>
        <w:rPr>
          <w:spacing w:val="-2"/>
        </w:rPr>
        <w:t xml:space="preserve"> </w:t>
      </w:r>
      <w:r>
        <w:t>языка, с людьми другой культуры;</w:t>
      </w:r>
    </w:p>
    <w:p w:rsidR="00B25ECF" w:rsidRDefault="00B25ECF" w:rsidP="00B25ECF">
      <w:pPr>
        <w:pStyle w:val="a7"/>
        <w:numPr>
          <w:ilvl w:val="0"/>
          <w:numId w:val="183"/>
        </w:numPr>
        <w:tabs>
          <w:tab w:val="left" w:pos="1401"/>
        </w:tabs>
        <w:spacing w:before="1"/>
        <w:ind w:left="1052" w:right="123" w:firstLine="0"/>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 процессы,</w:t>
      </w:r>
      <w:r>
        <w:rPr>
          <w:spacing w:val="-2"/>
        </w:rPr>
        <w:t xml:space="preserve"> </w:t>
      </w:r>
      <w:r>
        <w:t>их</w:t>
      </w:r>
      <w:r>
        <w:rPr>
          <w:spacing w:val="-5"/>
        </w:rPr>
        <w:t xml:space="preserve"> </w:t>
      </w:r>
      <w:r>
        <w:t>элементы и основные функции в рамках изученной тематики.</w:t>
      </w:r>
    </w:p>
    <w:p w:rsidR="00B25ECF" w:rsidRDefault="00B25ECF" w:rsidP="00B25ECF">
      <w:pPr>
        <w:ind w:left="1052"/>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5"/>
        </w:rPr>
        <w:t xml:space="preserve"> </w:t>
      </w:r>
      <w:r>
        <w:t>к</w:t>
      </w:r>
      <w:r>
        <w:rPr>
          <w:spacing w:val="-2"/>
        </w:rPr>
        <w:t xml:space="preserve"> </w:t>
      </w:r>
      <w:r>
        <w:t>концу</w:t>
      </w:r>
      <w:r>
        <w:rPr>
          <w:spacing w:val="-1"/>
        </w:rPr>
        <w:t xml:space="preserve"> </w:t>
      </w:r>
      <w:r>
        <w:t>обучения</w:t>
      </w:r>
      <w:r>
        <w:rPr>
          <w:spacing w:val="-3"/>
        </w:rPr>
        <w:t xml:space="preserve"> </w:t>
      </w:r>
      <w:r>
        <w:t>в</w:t>
      </w:r>
      <w:r>
        <w:rPr>
          <w:spacing w:val="-3"/>
        </w:rPr>
        <w:t xml:space="preserve"> </w:t>
      </w:r>
      <w:r>
        <w:t xml:space="preserve">7 </w:t>
      </w:r>
      <w:r>
        <w:rPr>
          <w:spacing w:val="-2"/>
        </w:rPr>
        <w:t>классе:</w:t>
      </w:r>
    </w:p>
    <w:p w:rsidR="00B25ECF" w:rsidRDefault="00B25ECF" w:rsidP="00B25ECF">
      <w:pPr>
        <w:pStyle w:val="a7"/>
        <w:numPr>
          <w:ilvl w:val="0"/>
          <w:numId w:val="182"/>
        </w:numPr>
        <w:tabs>
          <w:tab w:val="left" w:pos="1290"/>
        </w:tabs>
        <w:spacing w:line="251" w:lineRule="exact"/>
        <w:ind w:left="1290" w:hanging="238"/>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B25ECF" w:rsidRDefault="00B25ECF" w:rsidP="00B25ECF">
      <w:pPr>
        <w:spacing w:before="2"/>
        <w:ind w:left="1052"/>
      </w:pPr>
      <w:r>
        <w:t>говорение:</w:t>
      </w:r>
      <w:r>
        <w:rPr>
          <w:spacing w:val="-1"/>
        </w:rPr>
        <w:t xml:space="preserve"> </w:t>
      </w:r>
      <w:r>
        <w:t>вести</w:t>
      </w:r>
      <w:r>
        <w:rPr>
          <w:spacing w:val="-3"/>
        </w:rPr>
        <w:t xml:space="preserve"> </w:t>
      </w:r>
      <w:r>
        <w:t>разные</w:t>
      </w:r>
      <w:r>
        <w:rPr>
          <w:spacing w:val="-2"/>
        </w:rPr>
        <w:t xml:space="preserve"> </w:t>
      </w:r>
      <w:r>
        <w:t>виды</w:t>
      </w:r>
      <w:r>
        <w:rPr>
          <w:spacing w:val="-2"/>
        </w:rPr>
        <w:t xml:space="preserve"> </w:t>
      </w:r>
      <w:r>
        <w:t>диалогов</w:t>
      </w:r>
      <w:r>
        <w:rPr>
          <w:spacing w:val="-6"/>
        </w:rPr>
        <w:t xml:space="preserve"> </w:t>
      </w:r>
      <w:r>
        <w:t>(диалог</w:t>
      </w:r>
      <w:r>
        <w:rPr>
          <w:spacing w:val="-2"/>
        </w:rPr>
        <w:t xml:space="preserve"> </w:t>
      </w:r>
      <w:r>
        <w:t>этикетного</w:t>
      </w:r>
      <w:r>
        <w:rPr>
          <w:spacing w:val="-5"/>
        </w:rPr>
        <w:t xml:space="preserve"> </w:t>
      </w:r>
      <w:r>
        <w:t>характера,</w:t>
      </w:r>
      <w:r>
        <w:rPr>
          <w:spacing w:val="-2"/>
        </w:rPr>
        <w:t xml:space="preserve"> </w:t>
      </w:r>
      <w:r>
        <w:t>диалог-побуждение</w:t>
      </w:r>
      <w:r>
        <w:rPr>
          <w:spacing w:val="-2"/>
        </w:rPr>
        <w:t xml:space="preserve"> </w:t>
      </w:r>
      <w:r>
        <w:t>к</w:t>
      </w:r>
      <w:r>
        <w:rPr>
          <w:spacing w:val="-3"/>
        </w:rPr>
        <w:t xml:space="preserve"> </w:t>
      </w:r>
      <w:r>
        <w:t>действию,</w:t>
      </w:r>
      <w:r>
        <w:rPr>
          <w:spacing w:val="-4"/>
        </w:rPr>
        <w:t xml:space="preserve"> </w:t>
      </w:r>
      <w:r>
        <w:t>диалог-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ind w:left="1052" w:right="194"/>
      </w:pPr>
      <w:r>
        <w:lastRenderedPageBreak/>
        <w:t>опорами,</w:t>
      </w:r>
      <w:r>
        <w:rPr>
          <w:spacing w:val="-1"/>
        </w:rPr>
        <w:t xml:space="preserve"> </w:t>
      </w:r>
      <w:r>
        <w:t>с</w:t>
      </w:r>
      <w:r>
        <w:rPr>
          <w:spacing w:val="-4"/>
        </w:rPr>
        <w:t xml:space="preserve"> </w:t>
      </w:r>
      <w:r>
        <w:t>соблюдением</w:t>
      </w:r>
      <w:r>
        <w:rPr>
          <w:spacing w:val="-4"/>
        </w:rPr>
        <w:t xml:space="preserve"> </w:t>
      </w:r>
      <w:r>
        <w:t>норм</w:t>
      </w:r>
      <w:r>
        <w:rPr>
          <w:spacing w:val="-2"/>
        </w:rPr>
        <w:t xml:space="preserve"> </w:t>
      </w:r>
      <w:r>
        <w:t>речевого</w:t>
      </w:r>
      <w:r>
        <w:rPr>
          <w:spacing w:val="-4"/>
        </w:rPr>
        <w:t xml:space="preserve"> </w:t>
      </w:r>
      <w:r>
        <w:t>этикета,</w:t>
      </w:r>
      <w:r>
        <w:rPr>
          <w:spacing w:val="-1"/>
        </w:rPr>
        <w:t xml:space="preserve"> </w:t>
      </w:r>
      <w:r>
        <w:t>принятого</w:t>
      </w:r>
      <w:r>
        <w:rPr>
          <w:spacing w:val="-1"/>
        </w:rPr>
        <w:t xml:space="preserve"> </w:t>
      </w:r>
      <w:r>
        <w:t>в стране</w:t>
      </w:r>
      <w:r>
        <w:rPr>
          <w:spacing w:val="-4"/>
        </w:rPr>
        <w:t xml:space="preserve"> </w:t>
      </w:r>
      <w:r>
        <w:t>(странах)</w:t>
      </w:r>
      <w:r>
        <w:rPr>
          <w:spacing w:val="-1"/>
        </w:rPr>
        <w:t xml:space="preserve"> </w:t>
      </w:r>
      <w:r>
        <w:t>изучаемого</w:t>
      </w:r>
      <w:r>
        <w:rPr>
          <w:spacing w:val="-1"/>
        </w:rPr>
        <w:t xml:space="preserve"> </w:t>
      </w:r>
      <w:r>
        <w:t>языка</w:t>
      </w:r>
      <w:r>
        <w:rPr>
          <w:spacing w:val="-1"/>
        </w:rPr>
        <w:t xml:space="preserve"> </w:t>
      </w:r>
      <w:r>
        <w:t>(до</w:t>
      </w:r>
      <w:r>
        <w:rPr>
          <w:spacing w:val="-1"/>
        </w:rPr>
        <w:t xml:space="preserve"> </w:t>
      </w:r>
      <w:r>
        <w:t>6</w:t>
      </w:r>
      <w:r>
        <w:rPr>
          <w:spacing w:val="-3"/>
        </w:rPr>
        <w:t xml:space="preserve"> </w:t>
      </w:r>
      <w:r>
        <w:t>реплик со стороны каждого собеседника);</w:t>
      </w:r>
    </w:p>
    <w:p w:rsidR="00B25ECF" w:rsidRDefault="00B25ECF" w:rsidP="00B25ECF">
      <w:pPr>
        <w:spacing w:before="1"/>
        <w:ind w:left="1052"/>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2"/>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8–9 фраз), излагать основное содержание прочитанного (прослушанного) текста с вербальными и (или) зрительными опорами (объѐм – 8–9 фраз), кратко излагать результаты выполненной проектной работы (объѐм – 8–9 фраз);</w:t>
      </w:r>
    </w:p>
    <w:p w:rsidR="00B25ECF" w:rsidRDefault="00B25ECF" w:rsidP="00B25ECF">
      <w:pPr>
        <w:ind w:left="1052"/>
      </w:pPr>
      <w: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w:t>
      </w:r>
      <w:r>
        <w:rPr>
          <w:spacing w:val="-2"/>
        </w:rPr>
        <w:t xml:space="preserve"> </w:t>
      </w:r>
      <w:r>
        <w:t>с</w:t>
      </w:r>
      <w:r>
        <w:rPr>
          <w:spacing w:val="-4"/>
        </w:rPr>
        <w:t xml:space="preserve"> </w:t>
      </w:r>
      <w:r>
        <w:t>пониманием</w:t>
      </w:r>
      <w:r>
        <w:rPr>
          <w:spacing w:val="-2"/>
        </w:rPr>
        <w:t xml:space="preserve"> </w:t>
      </w:r>
      <w:r>
        <w:t>запрашиваемой</w:t>
      </w:r>
      <w:r>
        <w:rPr>
          <w:spacing w:val="-3"/>
        </w:rPr>
        <w:t xml:space="preserve"> </w:t>
      </w:r>
      <w:r>
        <w:t>информации</w:t>
      </w:r>
      <w:r>
        <w:rPr>
          <w:spacing w:val="-2"/>
        </w:rPr>
        <w:t xml:space="preserve"> </w:t>
      </w:r>
      <w:r>
        <w:t>(время</w:t>
      </w:r>
      <w:r>
        <w:rPr>
          <w:spacing w:val="-3"/>
        </w:rPr>
        <w:t xml:space="preserve"> </w:t>
      </w:r>
      <w:r>
        <w:t>звучания текста</w:t>
      </w:r>
      <w:r>
        <w:rPr>
          <w:spacing w:val="-2"/>
        </w:rPr>
        <w:t xml:space="preserve"> </w:t>
      </w:r>
      <w:r>
        <w:t>(текстов)</w:t>
      </w:r>
      <w:r>
        <w:rPr>
          <w:spacing w:val="-4"/>
        </w:rPr>
        <w:t xml:space="preserve"> </w:t>
      </w:r>
      <w:r>
        <w:t>для</w:t>
      </w:r>
      <w:r>
        <w:rPr>
          <w:spacing w:val="-2"/>
        </w:rPr>
        <w:t xml:space="preserve"> </w:t>
      </w:r>
      <w:r>
        <w:t>аудирования</w:t>
      </w:r>
      <w:r>
        <w:rPr>
          <w:spacing w:val="-2"/>
        </w:rPr>
        <w:t xml:space="preserve"> </w:t>
      </w:r>
      <w:r>
        <w:t>–</w:t>
      </w:r>
      <w:r>
        <w:rPr>
          <w:spacing w:val="-2"/>
        </w:rPr>
        <w:t xml:space="preserve"> </w:t>
      </w:r>
      <w:r>
        <w:t>до 1,5 минут);</w:t>
      </w:r>
    </w:p>
    <w:p w:rsidR="00B25ECF" w:rsidRDefault="00B25ECF" w:rsidP="00B25ECF">
      <w:pPr>
        <w:ind w:left="1052"/>
      </w:pPr>
      <w:r>
        <w:t>смысловое чтение: читать про себя и понимать несложные аутентичные тексты, содержащие 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(объѐм</w:t>
      </w:r>
      <w:r>
        <w:rPr>
          <w:spacing w:val="-2"/>
        </w:rPr>
        <w:t xml:space="preserve"> </w:t>
      </w:r>
      <w:r>
        <w:t>текста</w:t>
      </w:r>
      <w:r>
        <w:rPr>
          <w:spacing w:val="-4"/>
        </w:rPr>
        <w:t xml:space="preserve"> </w:t>
      </w:r>
      <w:r>
        <w:t>(текстов)</w:t>
      </w:r>
      <w:r>
        <w:rPr>
          <w:spacing w:val="-3"/>
        </w:rPr>
        <w:t xml:space="preserve"> </w:t>
      </w:r>
      <w:r>
        <w:t>для</w:t>
      </w:r>
      <w:r>
        <w:rPr>
          <w:spacing w:val="-2"/>
        </w:rPr>
        <w:t xml:space="preserve"> </w:t>
      </w:r>
      <w:r>
        <w:t>чтения</w:t>
      </w:r>
      <w:r>
        <w:rPr>
          <w:spacing w:val="-2"/>
        </w:rPr>
        <w:t xml:space="preserve"> </w:t>
      </w:r>
      <w:r>
        <w:t>–</w:t>
      </w:r>
      <w:r>
        <w:rPr>
          <w:spacing w:val="-2"/>
        </w:rPr>
        <w:t xml:space="preserve"> </w:t>
      </w:r>
      <w:r>
        <w:t>до</w:t>
      </w:r>
      <w:r>
        <w:rPr>
          <w:spacing w:val="-2"/>
        </w:rPr>
        <w:t xml:space="preserve"> </w:t>
      </w:r>
      <w:r>
        <w:t>350</w:t>
      </w:r>
      <w:r>
        <w:rPr>
          <w:spacing w:val="-3"/>
        </w:rPr>
        <w:t xml:space="preserve"> </w:t>
      </w:r>
      <w:r>
        <w:t>слов),</w:t>
      </w:r>
      <w:r>
        <w:rPr>
          <w:spacing w:val="-4"/>
        </w:rPr>
        <w:t xml:space="preserve"> </w:t>
      </w:r>
      <w:r>
        <w:t>читать</w:t>
      </w:r>
      <w:r>
        <w:rPr>
          <w:spacing w:val="-2"/>
        </w:rPr>
        <w:t xml:space="preserve"> </w:t>
      </w:r>
      <w:r>
        <w:t>про</w:t>
      </w:r>
      <w:r>
        <w:rPr>
          <w:spacing w:val="-2"/>
        </w:rPr>
        <w:t xml:space="preserve"> </w:t>
      </w:r>
      <w:r>
        <w:t>себя</w:t>
      </w:r>
      <w:r>
        <w:rPr>
          <w:spacing w:val="-2"/>
        </w:rPr>
        <w:t xml:space="preserve"> </w:t>
      </w:r>
      <w:r>
        <w:t>несплошные</w:t>
      </w:r>
      <w:r>
        <w:rPr>
          <w:spacing w:val="-2"/>
        </w:rPr>
        <w:t xml:space="preserve"> </w:t>
      </w:r>
      <w:r>
        <w:t>тексты</w:t>
      </w:r>
      <w:r>
        <w:rPr>
          <w:spacing w:val="-3"/>
        </w:rPr>
        <w:t xml:space="preserve"> </w:t>
      </w:r>
      <w:r>
        <w:t>(таблицы,</w:t>
      </w:r>
      <w:r>
        <w:rPr>
          <w:spacing w:val="-2"/>
        </w:rPr>
        <w:t xml:space="preserve"> </w:t>
      </w:r>
      <w:r>
        <w:t>диаграммы)</w:t>
      </w:r>
      <w:r>
        <w:rPr>
          <w:spacing w:val="-2"/>
        </w:rPr>
        <w:t xml:space="preserve"> </w:t>
      </w:r>
      <w:r>
        <w:t xml:space="preserve">и понимать представленную в них информацию, определять последовательность главных фактов (событий) в </w:t>
      </w:r>
      <w:r>
        <w:rPr>
          <w:spacing w:val="-2"/>
        </w:rPr>
        <w:t>тексте;</w:t>
      </w:r>
    </w:p>
    <w:p w:rsidR="00B25ECF" w:rsidRDefault="00B25ECF" w:rsidP="00B25ECF">
      <w:pPr>
        <w:ind w:left="1052"/>
      </w:pPr>
      <w:r>
        <w:t>письменная речь: заполнять анкеты и формуляры с указанием личной информации; писать электронное сообщение</w:t>
      </w:r>
      <w:r>
        <w:rPr>
          <w:spacing w:val="-2"/>
        </w:rPr>
        <w:t xml:space="preserve"> </w:t>
      </w:r>
      <w:r>
        <w:t>личного</w:t>
      </w:r>
      <w:r>
        <w:rPr>
          <w:spacing w:val="-2"/>
        </w:rPr>
        <w:t xml:space="preserve"> </w:t>
      </w:r>
      <w:r>
        <w:t>характера,</w:t>
      </w:r>
      <w:r>
        <w:rPr>
          <w:spacing w:val="-2"/>
        </w:rPr>
        <w:t xml:space="preserve"> </w:t>
      </w:r>
      <w:r>
        <w:t>соблюдая</w:t>
      </w:r>
      <w:r>
        <w:rPr>
          <w:spacing w:val="-3"/>
        </w:rPr>
        <w:t xml:space="preserve"> </w:t>
      </w:r>
      <w:r>
        <w:t>речевой</w:t>
      </w:r>
      <w:r>
        <w:rPr>
          <w:spacing w:val="-2"/>
        </w:rPr>
        <w:t xml:space="preserve"> </w:t>
      </w:r>
      <w:r>
        <w:t>этикет,</w:t>
      </w:r>
      <w:r>
        <w:rPr>
          <w:spacing w:val="-2"/>
        </w:rPr>
        <w:t xml:space="preserve"> </w:t>
      </w:r>
      <w:r>
        <w:t>принятый</w:t>
      </w:r>
      <w:r>
        <w:rPr>
          <w:spacing w:val="-2"/>
        </w:rPr>
        <w:t xml:space="preserve"> </w:t>
      </w:r>
      <w:r>
        <w:t>в</w:t>
      </w:r>
      <w:r>
        <w:rPr>
          <w:spacing w:val="-4"/>
        </w:rPr>
        <w:t xml:space="preserve"> </w:t>
      </w:r>
      <w:r>
        <w:t>стране</w:t>
      </w:r>
      <w:r>
        <w:rPr>
          <w:spacing w:val="-4"/>
        </w:rPr>
        <w:t xml:space="preserve"> </w:t>
      </w:r>
      <w:r>
        <w:t>(странах) изучаемого</w:t>
      </w:r>
      <w:r>
        <w:rPr>
          <w:spacing w:val="-2"/>
        </w:rPr>
        <w:t xml:space="preserve"> </w:t>
      </w:r>
      <w:r>
        <w:t>языка</w:t>
      </w:r>
      <w:r>
        <w:rPr>
          <w:spacing w:val="-2"/>
        </w:rPr>
        <w:t xml:space="preserve"> </w:t>
      </w:r>
      <w:r>
        <w:t>(объѐм сообщения – до 90 слов), создавать небольшое письменное высказывание с использованием образца, плана, ключевых слов, таблицы (объѐм высказывания – до 90 слов);</w:t>
      </w:r>
    </w:p>
    <w:p w:rsidR="00B25ECF" w:rsidRDefault="00B25ECF" w:rsidP="00B25ECF">
      <w:pPr>
        <w:pStyle w:val="a7"/>
        <w:numPr>
          <w:ilvl w:val="0"/>
          <w:numId w:val="182"/>
        </w:numPr>
        <w:tabs>
          <w:tab w:val="left" w:pos="1290"/>
        </w:tabs>
        <w:ind w:left="1052" w:right="280" w:firstLine="0"/>
      </w:pPr>
      <w: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 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объѐмом до 100 слов, построенные на изученном</w:t>
      </w:r>
      <w:r>
        <w:rPr>
          <w:spacing w:val="-2"/>
        </w:rPr>
        <w:t xml:space="preserve"> </w:t>
      </w:r>
      <w:r>
        <w:t>языковом</w:t>
      </w:r>
      <w:r>
        <w:rPr>
          <w:spacing w:val="-2"/>
        </w:rPr>
        <w:t xml:space="preserve"> </w:t>
      </w:r>
      <w:r>
        <w:t>материале,</w:t>
      </w:r>
      <w:r>
        <w:rPr>
          <w:spacing w:val="-2"/>
        </w:rPr>
        <w:t xml:space="preserve"> </w:t>
      </w:r>
      <w:r>
        <w:t>с</w:t>
      </w:r>
      <w:r>
        <w:rPr>
          <w:spacing w:val="-4"/>
        </w:rPr>
        <w:t xml:space="preserve"> </w:t>
      </w:r>
      <w:r>
        <w:t>соблюдением</w:t>
      </w:r>
      <w:r>
        <w:rPr>
          <w:spacing w:val="-2"/>
        </w:rPr>
        <w:t xml:space="preserve"> </w:t>
      </w:r>
      <w:r>
        <w:t>правил</w:t>
      </w:r>
      <w:r>
        <w:rPr>
          <w:spacing w:val="-1"/>
        </w:rPr>
        <w:t xml:space="preserve"> </w:t>
      </w:r>
      <w:r>
        <w:t>чтения</w:t>
      </w:r>
      <w:r>
        <w:rPr>
          <w:spacing w:val="-3"/>
        </w:rPr>
        <w:t xml:space="preserve"> </w:t>
      </w:r>
      <w:r>
        <w:t>и</w:t>
      </w:r>
      <w:r>
        <w:rPr>
          <w:spacing w:val="-2"/>
        </w:rPr>
        <w:t xml:space="preserve"> </w:t>
      </w:r>
      <w:r>
        <w:t>соответствующей</w:t>
      </w:r>
      <w:r>
        <w:rPr>
          <w:spacing w:val="-2"/>
        </w:rPr>
        <w:t xml:space="preserve"> </w:t>
      </w:r>
      <w:r>
        <w:t>интонацией,</w:t>
      </w:r>
      <w:r>
        <w:rPr>
          <w:spacing w:val="-2"/>
        </w:rPr>
        <w:t xml:space="preserve"> </w:t>
      </w:r>
      <w:r>
        <w:t>читать</w:t>
      </w:r>
      <w:r>
        <w:rPr>
          <w:spacing w:val="-5"/>
        </w:rPr>
        <w:t xml:space="preserve"> </w:t>
      </w:r>
      <w:r>
        <w:t>новые слова согласно основным правилам чтения;</w:t>
      </w:r>
    </w:p>
    <w:p w:rsidR="00B25ECF" w:rsidRDefault="00B25ECF" w:rsidP="00B25ECF">
      <w:pPr>
        <w:spacing w:line="252" w:lineRule="exact"/>
        <w:ind w:left="1052"/>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B25ECF" w:rsidRDefault="00B25ECF" w:rsidP="00B25ECF">
      <w:pPr>
        <w:spacing w:before="1"/>
        <w:ind w:left="1052"/>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 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5ECF" w:rsidRDefault="00B25ECF" w:rsidP="00B25ECF">
      <w:pPr>
        <w:pStyle w:val="a7"/>
        <w:numPr>
          <w:ilvl w:val="0"/>
          <w:numId w:val="182"/>
        </w:numPr>
        <w:tabs>
          <w:tab w:val="left" w:pos="1290"/>
        </w:tabs>
        <w:ind w:left="1052" w:right="280" w:firstLine="0"/>
      </w:pPr>
      <w:r>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1000</w:t>
      </w:r>
      <w:r>
        <w:rPr>
          <w:spacing w:val="-2"/>
        </w:rPr>
        <w:t xml:space="preserve"> </w:t>
      </w:r>
      <w:r>
        <w:t>лексических</w:t>
      </w:r>
      <w:r>
        <w:rPr>
          <w:spacing w:val="-5"/>
        </w:rPr>
        <w:t xml:space="preserve"> </w:t>
      </w:r>
      <w:r>
        <w:t>единиц</w:t>
      </w:r>
      <w:r>
        <w:rPr>
          <w:spacing w:val="-2"/>
        </w:rPr>
        <w:t xml:space="preserve"> </w:t>
      </w:r>
      <w:r>
        <w:t>(слов, словосочетаний,</w:t>
      </w:r>
      <w:r>
        <w:rPr>
          <w:spacing w:val="-5"/>
        </w:rPr>
        <w:t xml:space="preserve"> </w:t>
      </w:r>
      <w:r>
        <w:t xml:space="preserve">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w:t>
      </w:r>
      <w:r>
        <w:rPr>
          <w:spacing w:val="-2"/>
        </w:rPr>
        <w:t>сочетаемости;</w:t>
      </w:r>
    </w:p>
    <w:p w:rsidR="00B25ECF" w:rsidRDefault="00B25ECF" w:rsidP="00B25ECF">
      <w:pPr>
        <w:spacing w:before="1"/>
        <w:ind w:left="1052" w:right="194"/>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B25ECF" w:rsidRDefault="00B25ECF" w:rsidP="00B25ECF">
      <w:pPr>
        <w:ind w:left="1052" w:right="194"/>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 многозначные слова, интернациональные слова, наиболее частотные фразовые глаголы;</w:t>
      </w:r>
    </w:p>
    <w:p w:rsidR="00B25ECF" w:rsidRDefault="00B25ECF" w:rsidP="00B25ECF">
      <w:pPr>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 для</w:t>
      </w:r>
      <w:r>
        <w:rPr>
          <w:spacing w:val="-2"/>
        </w:rPr>
        <w:t xml:space="preserve"> </w:t>
      </w:r>
      <w:r>
        <w:t>обеспечения логичности и целостности высказывания;</w:t>
      </w:r>
    </w:p>
    <w:p w:rsidR="00B25ECF" w:rsidRDefault="00B25ECF" w:rsidP="00B25ECF">
      <w:pPr>
        <w:pStyle w:val="a7"/>
        <w:numPr>
          <w:ilvl w:val="0"/>
          <w:numId w:val="182"/>
        </w:numPr>
        <w:tabs>
          <w:tab w:val="left" w:pos="1290"/>
        </w:tabs>
        <w:ind w:left="1052" w:right="359" w:firstLine="0"/>
      </w:pPr>
      <w:r>
        <w:t>понимать</w:t>
      </w:r>
      <w:r>
        <w:rPr>
          <w:spacing w:val="-3"/>
        </w:rPr>
        <w:t xml:space="preserve"> </w:t>
      </w:r>
      <w:r>
        <w:t>особенности</w:t>
      </w:r>
      <w:r>
        <w:rPr>
          <w:spacing w:val="-6"/>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1"/>
        </w:rPr>
        <w:t xml:space="preserve"> </w:t>
      </w:r>
      <w:r>
        <w:t>коммуникативных</w:t>
      </w:r>
      <w:r>
        <w:rPr>
          <w:spacing w:val="-3"/>
        </w:rPr>
        <w:t xml:space="preserve"> </w:t>
      </w:r>
      <w:r>
        <w:t>типов предложений английского языка;</w:t>
      </w:r>
    </w:p>
    <w:p w:rsidR="00B25ECF" w:rsidRDefault="00B25ECF" w:rsidP="00B25ECF">
      <w:pPr>
        <w:ind w:left="1052"/>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B25ECF" w:rsidRDefault="00B25ECF" w:rsidP="00B25ECF">
      <w:pPr>
        <w:spacing w:before="1" w:line="252" w:lineRule="exact"/>
        <w:ind w:left="1052"/>
      </w:pPr>
      <w:r>
        <w:t>предложения</w:t>
      </w:r>
      <w:r>
        <w:rPr>
          <w:spacing w:val="-8"/>
        </w:rPr>
        <w:t xml:space="preserve"> </w:t>
      </w:r>
      <w:r>
        <w:t>со</w:t>
      </w:r>
      <w:r>
        <w:rPr>
          <w:spacing w:val="-6"/>
        </w:rPr>
        <w:t xml:space="preserve"> </w:t>
      </w:r>
      <w:r>
        <w:t>сложным</w:t>
      </w:r>
      <w:r>
        <w:rPr>
          <w:spacing w:val="-8"/>
        </w:rPr>
        <w:t xml:space="preserve"> </w:t>
      </w:r>
      <w:r>
        <w:t>дополнением</w:t>
      </w:r>
      <w:r>
        <w:rPr>
          <w:spacing w:val="-7"/>
        </w:rPr>
        <w:t xml:space="preserve"> </w:t>
      </w:r>
      <w:r>
        <w:t>(Complex</w:t>
      </w:r>
      <w:r>
        <w:rPr>
          <w:spacing w:val="-4"/>
        </w:rPr>
        <w:t xml:space="preserve"> </w:t>
      </w:r>
      <w:r>
        <w:rPr>
          <w:spacing w:val="-2"/>
        </w:rPr>
        <w:t>Object);</w:t>
      </w:r>
    </w:p>
    <w:p w:rsidR="00B25ECF" w:rsidRDefault="00B25ECF" w:rsidP="00B25ECF">
      <w:pPr>
        <w:spacing w:line="252" w:lineRule="exact"/>
        <w:ind w:left="1052"/>
      </w:pPr>
      <w:r>
        <w:t>условные</w:t>
      </w:r>
      <w:r>
        <w:rPr>
          <w:spacing w:val="-9"/>
        </w:rPr>
        <w:t xml:space="preserve"> </w:t>
      </w:r>
      <w:r>
        <w:t>предложения</w:t>
      </w:r>
      <w:r>
        <w:rPr>
          <w:spacing w:val="-7"/>
        </w:rPr>
        <w:t xml:space="preserve"> </w:t>
      </w:r>
      <w:r>
        <w:t>реального</w:t>
      </w:r>
      <w:r>
        <w:rPr>
          <w:spacing w:val="-8"/>
        </w:rPr>
        <w:t xml:space="preserve"> </w:t>
      </w:r>
      <w:r>
        <w:t>(Conditional</w:t>
      </w:r>
      <w:r>
        <w:rPr>
          <w:spacing w:val="-5"/>
        </w:rPr>
        <w:t xml:space="preserve"> </w:t>
      </w:r>
      <w:r>
        <w:t>0,</w:t>
      </w:r>
      <w:r>
        <w:rPr>
          <w:spacing w:val="-7"/>
        </w:rPr>
        <w:t xml:space="preserve"> </w:t>
      </w:r>
      <w:r>
        <w:t>Conditional</w:t>
      </w:r>
      <w:r>
        <w:rPr>
          <w:spacing w:val="-5"/>
        </w:rPr>
        <w:t xml:space="preserve"> </w:t>
      </w:r>
      <w:r>
        <w:t>I)</w:t>
      </w:r>
      <w:r>
        <w:rPr>
          <w:spacing w:val="-6"/>
        </w:rPr>
        <w:t xml:space="preserve"> </w:t>
      </w:r>
      <w:r>
        <w:rPr>
          <w:spacing w:val="-2"/>
        </w:rPr>
        <w:t>характера;</w:t>
      </w:r>
    </w:p>
    <w:p w:rsidR="00B25ECF" w:rsidRDefault="00B25ECF" w:rsidP="00B25ECF">
      <w:pPr>
        <w:ind w:left="1052" w:right="194"/>
      </w:pPr>
      <w:r>
        <w:t>предложения</w:t>
      </w:r>
      <w:r>
        <w:rPr>
          <w:spacing w:val="-2"/>
        </w:rPr>
        <w:t xml:space="preserve"> </w:t>
      </w:r>
      <w:r>
        <w:t>с</w:t>
      </w:r>
      <w:r>
        <w:rPr>
          <w:spacing w:val="-3"/>
        </w:rPr>
        <w:t xml:space="preserve"> </w:t>
      </w:r>
      <w:r>
        <w:t>конструкцией</w:t>
      </w:r>
      <w:r>
        <w:rPr>
          <w:spacing w:val="-2"/>
        </w:rPr>
        <w:t xml:space="preserve"> </w:t>
      </w:r>
      <w:r>
        <w:t>to</w:t>
      </w:r>
      <w:r>
        <w:rPr>
          <w:spacing w:val="-1"/>
        </w:rPr>
        <w:t xml:space="preserve"> </w:t>
      </w:r>
      <w:r>
        <w:t>be</w:t>
      </w:r>
      <w:r>
        <w:rPr>
          <w:spacing w:val="-1"/>
        </w:rPr>
        <w:t xml:space="preserve"> </w:t>
      </w:r>
      <w:r>
        <w:t>going</w:t>
      </w:r>
      <w:r>
        <w:rPr>
          <w:spacing w:val="-4"/>
        </w:rPr>
        <w:t xml:space="preserve"> </w:t>
      </w:r>
      <w:r>
        <w:t>to</w:t>
      </w:r>
      <w:r>
        <w:rPr>
          <w:spacing w:val="-1"/>
        </w:rPr>
        <w:t xml:space="preserve"> </w:t>
      </w:r>
      <w:r>
        <w:t>+</w:t>
      </w:r>
      <w:r>
        <w:rPr>
          <w:spacing w:val="-1"/>
        </w:rPr>
        <w:t xml:space="preserve"> </w:t>
      </w:r>
      <w:r>
        <w:t>инфинитив</w:t>
      </w:r>
      <w:r>
        <w:rPr>
          <w:spacing w:val="-3"/>
        </w:rPr>
        <w:t xml:space="preserve"> </w:t>
      </w:r>
      <w:r>
        <w:t>и формы</w:t>
      </w:r>
      <w:r>
        <w:rPr>
          <w:spacing w:val="-1"/>
        </w:rPr>
        <w:t xml:space="preserve"> </w:t>
      </w:r>
      <w:r>
        <w:t>Future</w:t>
      </w:r>
      <w:r>
        <w:rPr>
          <w:spacing w:val="-1"/>
        </w:rPr>
        <w:t xml:space="preserve"> </w:t>
      </w:r>
      <w:r>
        <w:t>Simple</w:t>
      </w:r>
      <w:r>
        <w:rPr>
          <w:spacing w:val="-3"/>
        </w:rPr>
        <w:t xml:space="preserve"> </w:t>
      </w:r>
      <w:r>
        <w:t>Tense</w:t>
      </w:r>
      <w:r>
        <w:rPr>
          <w:spacing w:val="-1"/>
        </w:rPr>
        <w:t xml:space="preserve"> </w:t>
      </w:r>
      <w:r>
        <w:t>и</w:t>
      </w:r>
      <w:r>
        <w:rPr>
          <w:spacing w:val="-1"/>
        </w:rPr>
        <w:t xml:space="preserve"> </w:t>
      </w:r>
      <w:r>
        <w:t>Present</w:t>
      </w:r>
      <w:r>
        <w:rPr>
          <w:spacing w:val="-2"/>
        </w:rPr>
        <w:t xml:space="preserve"> </w:t>
      </w:r>
      <w:r>
        <w:t>Continuous Tense для выражения будущего действия;</w:t>
      </w:r>
    </w:p>
    <w:p w:rsidR="00B25ECF" w:rsidRDefault="00B25ECF" w:rsidP="00B25ECF">
      <w:pPr>
        <w:ind w:left="1052"/>
      </w:pPr>
      <w:r>
        <w:t>конструкцию</w:t>
      </w:r>
      <w:r>
        <w:rPr>
          <w:spacing w:val="-5"/>
        </w:rPr>
        <w:t xml:space="preserve"> </w:t>
      </w:r>
      <w:r>
        <w:t>used</w:t>
      </w:r>
      <w:r>
        <w:rPr>
          <w:spacing w:val="-7"/>
        </w:rPr>
        <w:t xml:space="preserve"> </w:t>
      </w:r>
      <w:r>
        <w:t>to</w:t>
      </w:r>
      <w:r>
        <w:rPr>
          <w:spacing w:val="-4"/>
        </w:rPr>
        <w:t xml:space="preserve"> </w:t>
      </w:r>
      <w:r>
        <w:t>+</w:t>
      </w:r>
      <w:r>
        <w:rPr>
          <w:spacing w:val="-4"/>
        </w:rPr>
        <w:t xml:space="preserve"> </w:t>
      </w:r>
      <w:r>
        <w:t>инфинитив</w:t>
      </w:r>
      <w:r>
        <w:rPr>
          <w:spacing w:val="-6"/>
        </w:rPr>
        <w:t xml:space="preserve"> </w:t>
      </w:r>
      <w:r>
        <w:rPr>
          <w:spacing w:val="-2"/>
        </w:rPr>
        <w:t>глагола;</w:t>
      </w:r>
    </w:p>
    <w:p w:rsidR="00B25ECF" w:rsidRDefault="00B25ECF" w:rsidP="00B25ECF">
      <w:pPr>
        <w:spacing w:before="1"/>
        <w:ind w:left="1052" w:right="785"/>
      </w:pPr>
      <w:r>
        <w:t>глаголы</w:t>
      </w:r>
      <w:r>
        <w:rPr>
          <w:spacing w:val="-3"/>
        </w:rPr>
        <w:t xml:space="preserve"> </w:t>
      </w:r>
      <w:r>
        <w:t>в</w:t>
      </w:r>
      <w:r>
        <w:rPr>
          <w:spacing w:val="-3"/>
        </w:rPr>
        <w:t xml:space="preserve"> </w:t>
      </w:r>
      <w:r>
        <w:t>наиболее</w:t>
      </w:r>
      <w:r>
        <w:rPr>
          <w:spacing w:val="-3"/>
        </w:rPr>
        <w:t xml:space="preserve"> </w:t>
      </w:r>
      <w:r>
        <w:t>употребительных</w:t>
      </w:r>
      <w:r>
        <w:rPr>
          <w:spacing w:val="-3"/>
        </w:rPr>
        <w:t xml:space="preserve"> </w:t>
      </w:r>
      <w:r>
        <w:t>формах</w:t>
      </w:r>
      <w:r>
        <w:rPr>
          <w:spacing w:val="-6"/>
        </w:rPr>
        <w:t xml:space="preserve"> </w:t>
      </w:r>
      <w:r>
        <w:t>страдательного</w:t>
      </w:r>
      <w:r>
        <w:rPr>
          <w:spacing w:val="-3"/>
        </w:rPr>
        <w:t xml:space="preserve"> </w:t>
      </w:r>
      <w:r>
        <w:t>залога</w:t>
      </w:r>
      <w:r>
        <w:rPr>
          <w:spacing w:val="-5"/>
        </w:rPr>
        <w:t xml:space="preserve"> </w:t>
      </w:r>
      <w:r>
        <w:t>(Present/Past</w:t>
      </w:r>
      <w:r>
        <w:rPr>
          <w:spacing w:val="-2"/>
        </w:rPr>
        <w:t xml:space="preserve"> </w:t>
      </w:r>
      <w:r>
        <w:t>Simple Passive); предлоги, употребляемые с глаголами в страдательном залоге;</w:t>
      </w:r>
    </w:p>
    <w:p w:rsidR="00B25ECF" w:rsidRDefault="00B25ECF" w:rsidP="00B25ECF">
      <w:pPr>
        <w:spacing w:line="251" w:lineRule="exact"/>
        <w:ind w:left="1052"/>
      </w:pPr>
      <w:r>
        <w:t>модальный</w:t>
      </w:r>
      <w:r>
        <w:rPr>
          <w:spacing w:val="-7"/>
        </w:rPr>
        <w:t xml:space="preserve"> </w:t>
      </w:r>
      <w:r>
        <w:t>глагол</w:t>
      </w:r>
      <w:r>
        <w:rPr>
          <w:spacing w:val="-6"/>
        </w:rPr>
        <w:t xml:space="preserve"> </w:t>
      </w:r>
      <w:r>
        <w:rPr>
          <w:spacing w:val="-2"/>
        </w:rPr>
        <w:t>might;</w:t>
      </w:r>
    </w:p>
    <w:p w:rsidR="00B25ECF" w:rsidRDefault="00B25ECF" w:rsidP="00B25ECF">
      <w:pPr>
        <w:spacing w:before="2"/>
        <w:ind w:left="1052" w:right="3675"/>
      </w:pPr>
      <w:r>
        <w:t>наречия,</w:t>
      </w:r>
      <w:r>
        <w:rPr>
          <w:spacing w:val="-3"/>
        </w:rPr>
        <w:t xml:space="preserve"> </w:t>
      </w:r>
      <w:r>
        <w:t>совпадающие</w:t>
      </w:r>
      <w:r>
        <w:rPr>
          <w:spacing w:val="-3"/>
        </w:rPr>
        <w:t xml:space="preserve"> </w:t>
      </w:r>
      <w:r>
        <w:t>по</w:t>
      </w:r>
      <w:r>
        <w:rPr>
          <w:spacing w:val="-6"/>
        </w:rPr>
        <w:t xml:space="preserve"> </w:t>
      </w:r>
      <w:r>
        <w:t>форме</w:t>
      </w:r>
      <w:r>
        <w:rPr>
          <w:spacing w:val="-6"/>
        </w:rPr>
        <w:t xml:space="preserve"> </w:t>
      </w:r>
      <w:r>
        <w:t>с</w:t>
      </w:r>
      <w:r>
        <w:rPr>
          <w:spacing w:val="-3"/>
        </w:rPr>
        <w:t xml:space="preserve"> </w:t>
      </w:r>
      <w:r>
        <w:t>прилагательными</w:t>
      </w:r>
      <w:r>
        <w:rPr>
          <w:spacing w:val="-3"/>
        </w:rPr>
        <w:t xml:space="preserve"> </w:t>
      </w:r>
      <w:r>
        <w:t>(fast,</w:t>
      </w:r>
      <w:r>
        <w:rPr>
          <w:spacing w:val="-3"/>
        </w:rPr>
        <w:t xml:space="preserve"> </w:t>
      </w:r>
      <w:r>
        <w:t>high;</w:t>
      </w:r>
      <w:r>
        <w:rPr>
          <w:spacing w:val="-2"/>
        </w:rPr>
        <w:t xml:space="preserve"> </w:t>
      </w:r>
      <w:r>
        <w:t>early); местоимения other/another, both, all, one;</w:t>
      </w:r>
    </w:p>
    <w:p w:rsidR="00B25ECF" w:rsidRDefault="00B25ECF" w:rsidP="00B25ECF">
      <w:pPr>
        <w:ind w:left="1052"/>
      </w:pPr>
      <w:r>
        <w:t>количественные</w:t>
      </w:r>
      <w:r>
        <w:rPr>
          <w:spacing w:val="-6"/>
        </w:rPr>
        <w:t xml:space="preserve"> </w:t>
      </w:r>
      <w:r>
        <w:t>числительные</w:t>
      </w:r>
      <w:r>
        <w:rPr>
          <w:spacing w:val="-4"/>
        </w:rPr>
        <w:t xml:space="preserve"> </w:t>
      </w:r>
      <w:r>
        <w:t>для</w:t>
      </w:r>
      <w:r>
        <w:rPr>
          <w:spacing w:val="-4"/>
        </w:rPr>
        <w:t xml:space="preserve"> </w:t>
      </w:r>
      <w:r>
        <w:t>обозначения</w:t>
      </w:r>
      <w:r>
        <w:rPr>
          <w:spacing w:val="-7"/>
        </w:rPr>
        <w:t xml:space="preserve"> </w:t>
      </w:r>
      <w:r>
        <w:t>больших</w:t>
      </w:r>
      <w:r>
        <w:rPr>
          <w:spacing w:val="-4"/>
        </w:rPr>
        <w:t xml:space="preserve"> </w:t>
      </w:r>
      <w:r>
        <w:t>чисел</w:t>
      </w:r>
      <w:r>
        <w:rPr>
          <w:spacing w:val="-4"/>
        </w:rPr>
        <w:t xml:space="preserve"> </w:t>
      </w:r>
      <w:r>
        <w:t>(до</w:t>
      </w:r>
      <w:r>
        <w:rPr>
          <w:spacing w:val="-4"/>
        </w:rPr>
        <w:t xml:space="preserve"> </w:t>
      </w:r>
      <w:r>
        <w:t>1</w:t>
      </w:r>
      <w:r>
        <w:rPr>
          <w:spacing w:val="-4"/>
        </w:rPr>
        <w:t xml:space="preserve"> </w:t>
      </w:r>
      <w:r>
        <w:t>000</w:t>
      </w:r>
      <w:r>
        <w:rPr>
          <w:spacing w:val="-3"/>
        </w:rPr>
        <w:t xml:space="preserve"> </w:t>
      </w:r>
      <w:r>
        <w:rPr>
          <w:spacing w:val="-2"/>
        </w:rPr>
        <w:t>000);</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pStyle w:val="a7"/>
        <w:numPr>
          <w:ilvl w:val="0"/>
          <w:numId w:val="182"/>
        </w:numPr>
        <w:tabs>
          <w:tab w:val="left" w:pos="1290"/>
        </w:tabs>
        <w:spacing w:before="73" w:line="252" w:lineRule="exact"/>
        <w:ind w:left="1290" w:hanging="238"/>
      </w:pPr>
      <w:r>
        <w:lastRenderedPageBreak/>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B25ECF" w:rsidRDefault="00B25ECF" w:rsidP="00B25ECF">
      <w:pPr>
        <w:ind w:left="1052"/>
      </w:pPr>
      <w:r>
        <w:t>использовать</w:t>
      </w:r>
      <w:r>
        <w:rPr>
          <w:spacing w:val="-4"/>
        </w:rPr>
        <w:t xml:space="preserve"> </w:t>
      </w:r>
      <w:r>
        <w:t>отдельные</w:t>
      </w:r>
      <w:r>
        <w:rPr>
          <w:spacing w:val="-4"/>
        </w:rPr>
        <w:t xml:space="preserve"> </w:t>
      </w:r>
      <w:r>
        <w:t>социокультурные</w:t>
      </w:r>
      <w:r>
        <w:rPr>
          <w:spacing w:val="-4"/>
        </w:rPr>
        <w:t xml:space="preserve"> </w:t>
      </w:r>
      <w:r>
        <w:t>элементы</w:t>
      </w:r>
      <w:r>
        <w:rPr>
          <w:spacing w:val="-4"/>
        </w:rPr>
        <w:t xml:space="preserve"> </w:t>
      </w:r>
      <w:r>
        <w:t>речевого</w:t>
      </w:r>
      <w:r>
        <w:rPr>
          <w:spacing w:val="-4"/>
        </w:rPr>
        <w:t xml:space="preserve"> </w:t>
      </w:r>
      <w:r>
        <w:t>поведенческого</w:t>
      </w:r>
      <w:r>
        <w:rPr>
          <w:spacing w:val="-4"/>
        </w:rPr>
        <w:t xml:space="preserve"> </w:t>
      </w:r>
      <w:r>
        <w:t>этикета, принятые</w:t>
      </w:r>
      <w:r>
        <w:rPr>
          <w:spacing w:val="-4"/>
        </w:rPr>
        <w:t xml:space="preserve"> </w:t>
      </w:r>
      <w:r>
        <w:t>в</w:t>
      </w:r>
      <w:r>
        <w:rPr>
          <w:spacing w:val="-5"/>
        </w:rPr>
        <w:t xml:space="preserve"> </w:t>
      </w:r>
      <w:r>
        <w:t>стране (странах) изучаемого языка в рамках тематического содержания;</w:t>
      </w:r>
    </w:p>
    <w:p w:rsidR="00B25ECF" w:rsidRDefault="00B25ECF" w:rsidP="00B25ECF">
      <w:pPr>
        <w:ind w:left="1052"/>
      </w:pPr>
      <w:r>
        <w:t>понимать</w:t>
      </w:r>
      <w:r>
        <w:rPr>
          <w:spacing w:val="-3"/>
        </w:rPr>
        <w:t xml:space="preserve"> </w:t>
      </w:r>
      <w:r>
        <w:t>и</w:t>
      </w:r>
      <w:r>
        <w:rPr>
          <w:spacing w:val="-3"/>
        </w:rPr>
        <w:t xml:space="preserve"> </w:t>
      </w:r>
      <w:r>
        <w:t>использовать</w:t>
      </w:r>
      <w:r>
        <w:rPr>
          <w:spacing w:val="-5"/>
        </w:rPr>
        <w:t xml:space="preserve"> </w:t>
      </w:r>
      <w:r>
        <w:t>в</w:t>
      </w:r>
      <w:r>
        <w:rPr>
          <w:spacing w:val="-4"/>
        </w:rPr>
        <w:t xml:space="preserve"> </w:t>
      </w:r>
      <w:r>
        <w:t>устной</w:t>
      </w:r>
      <w:r>
        <w:rPr>
          <w:spacing w:val="-4"/>
        </w:rPr>
        <w:t xml:space="preserve"> </w:t>
      </w:r>
      <w:r>
        <w:t>и</w:t>
      </w:r>
      <w:r>
        <w:rPr>
          <w:spacing w:val="-3"/>
        </w:rPr>
        <w:t xml:space="preserve"> </w:t>
      </w:r>
      <w:r>
        <w:t>письменной</w:t>
      </w:r>
      <w:r>
        <w:rPr>
          <w:spacing w:val="-4"/>
        </w:rPr>
        <w:t xml:space="preserve"> </w:t>
      </w:r>
      <w:r>
        <w:t>речи</w:t>
      </w:r>
      <w:r>
        <w:rPr>
          <w:spacing w:val="-3"/>
        </w:rPr>
        <w:t xml:space="preserve"> </w:t>
      </w:r>
      <w:r>
        <w:t>наиболее</w:t>
      </w:r>
      <w:r>
        <w:rPr>
          <w:spacing w:val="-3"/>
        </w:rPr>
        <w:t xml:space="preserve"> </w:t>
      </w:r>
      <w:r>
        <w:t>употребительную</w:t>
      </w:r>
      <w:r>
        <w:rPr>
          <w:spacing w:val="-2"/>
        </w:rPr>
        <w:t xml:space="preserve"> </w:t>
      </w:r>
      <w:r>
        <w:t>тематическую</w:t>
      </w:r>
      <w:r>
        <w:rPr>
          <w:spacing w:val="-4"/>
        </w:rPr>
        <w:t xml:space="preserve"> </w:t>
      </w:r>
      <w:r>
        <w:t>фоновую лексику страны (стран) изучаемого языка в рамках тематического содержания речи;</w:t>
      </w:r>
    </w:p>
    <w:p w:rsidR="00B25ECF" w:rsidRDefault="00B25ECF" w:rsidP="00B25ECF">
      <w:pPr>
        <w:spacing w:before="1"/>
        <w:ind w:left="1052"/>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 страны</w:t>
      </w:r>
      <w:r>
        <w:rPr>
          <w:spacing w:val="-2"/>
        </w:rPr>
        <w:t xml:space="preserve"> </w:t>
      </w:r>
      <w:r>
        <w:t>и</w:t>
      </w:r>
      <w:r>
        <w:rPr>
          <w:spacing w:val="-2"/>
        </w:rPr>
        <w:t xml:space="preserve"> </w:t>
      </w:r>
      <w:r>
        <w:t>страны (стран) изучаемого языка;</w:t>
      </w:r>
    </w:p>
    <w:p w:rsidR="00B25ECF" w:rsidRDefault="00B25ECF" w:rsidP="00B25ECF">
      <w:pPr>
        <w:spacing w:line="252" w:lineRule="exact"/>
        <w:ind w:left="1052"/>
      </w:pPr>
      <w:r>
        <w:t>кратко</w:t>
      </w:r>
      <w:r>
        <w:rPr>
          <w:spacing w:val="-8"/>
        </w:rPr>
        <w:t xml:space="preserve"> </w:t>
      </w:r>
      <w:r>
        <w:t>представлять</w:t>
      </w:r>
      <w:r>
        <w:rPr>
          <w:spacing w:val="-4"/>
        </w:rPr>
        <w:t xml:space="preserve"> </w:t>
      </w:r>
      <w:r>
        <w:t>Россию</w:t>
      </w:r>
      <w:r>
        <w:rPr>
          <w:spacing w:val="-4"/>
        </w:rPr>
        <w:t xml:space="preserve"> </w:t>
      </w:r>
      <w:r>
        <w:t>и</w:t>
      </w:r>
      <w:r>
        <w:rPr>
          <w:spacing w:val="-3"/>
        </w:rPr>
        <w:t xml:space="preserve"> </w:t>
      </w:r>
      <w:r>
        <w:t>страну</w:t>
      </w:r>
      <w:r>
        <w:rPr>
          <w:spacing w:val="-7"/>
        </w:rPr>
        <w:t xml:space="preserve"> </w:t>
      </w:r>
      <w:r>
        <w:t>(страны)</w:t>
      </w:r>
      <w:r>
        <w:rPr>
          <w:spacing w:val="-6"/>
        </w:rPr>
        <w:t xml:space="preserve"> </w:t>
      </w:r>
      <w:r>
        <w:t>изучаемого</w:t>
      </w:r>
      <w:r>
        <w:rPr>
          <w:spacing w:val="-3"/>
        </w:rPr>
        <w:t xml:space="preserve"> </w:t>
      </w:r>
      <w:r>
        <w:rPr>
          <w:spacing w:val="-2"/>
        </w:rPr>
        <w:t>языка;</w:t>
      </w:r>
    </w:p>
    <w:p w:rsidR="00B25ECF" w:rsidRDefault="00B25ECF" w:rsidP="00B25ECF">
      <w:pPr>
        <w:pStyle w:val="a7"/>
        <w:numPr>
          <w:ilvl w:val="0"/>
          <w:numId w:val="182"/>
        </w:numPr>
        <w:tabs>
          <w:tab w:val="left" w:pos="1290"/>
        </w:tabs>
        <w:ind w:left="1052" w:right="473" w:firstLine="0"/>
      </w:pPr>
      <w:r>
        <w:t>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3"/>
        </w:rPr>
        <w:t xml:space="preserve"> </w:t>
      </w:r>
      <w:r>
        <w:t>содержания,</w:t>
      </w:r>
      <w:r>
        <w:rPr>
          <w:spacing w:val="-3"/>
        </w:rPr>
        <w:t xml:space="preserve"> </w:t>
      </w:r>
      <w:r>
        <w:t>прочитанного</w:t>
      </w:r>
      <w:r>
        <w:rPr>
          <w:spacing w:val="-5"/>
        </w:rPr>
        <w:t xml:space="preserve"> </w:t>
      </w:r>
      <w:r>
        <w:t>(прослушанного)</w:t>
      </w:r>
      <w:r>
        <w:rPr>
          <w:spacing w:val="-2"/>
        </w:rPr>
        <w:t xml:space="preserve"> </w:t>
      </w:r>
      <w:r>
        <w:t>текста</w:t>
      </w:r>
      <w:r>
        <w:rPr>
          <w:spacing w:val="-4"/>
        </w:rPr>
        <w:t xml:space="preserve"> </w:t>
      </w:r>
      <w:r>
        <w:t>или</w:t>
      </w:r>
      <w:r>
        <w:rPr>
          <w:spacing w:val="-3"/>
        </w:rPr>
        <w:t xml:space="preserve"> </w:t>
      </w:r>
      <w:r>
        <w:t>для нахождения</w:t>
      </w:r>
      <w:r>
        <w:rPr>
          <w:spacing w:val="-3"/>
        </w:rPr>
        <w:t xml:space="preserve"> </w:t>
      </w:r>
      <w:r>
        <w:t>в</w:t>
      </w:r>
      <w:r>
        <w:rPr>
          <w:spacing w:val="-3"/>
        </w:rPr>
        <w:t xml:space="preserve"> </w:t>
      </w:r>
      <w:r>
        <w:t>тексте</w:t>
      </w:r>
      <w:r>
        <w:rPr>
          <w:spacing w:val="-3"/>
        </w:rPr>
        <w:t xml:space="preserve"> </w:t>
      </w:r>
      <w:r>
        <w:t xml:space="preserve">запрашиваемой </w:t>
      </w:r>
      <w:r>
        <w:rPr>
          <w:spacing w:val="-2"/>
        </w:rPr>
        <w:t>информации;</w:t>
      </w:r>
    </w:p>
    <w:p w:rsidR="00B25ECF" w:rsidRDefault="00B25ECF" w:rsidP="00B25ECF">
      <w:pPr>
        <w:pStyle w:val="a7"/>
        <w:numPr>
          <w:ilvl w:val="0"/>
          <w:numId w:val="182"/>
        </w:numPr>
        <w:tabs>
          <w:tab w:val="left" w:pos="1290"/>
        </w:tabs>
        <w:ind w:left="1052" w:right="1189" w:firstLine="0"/>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 материалов</w:t>
      </w:r>
      <w:r>
        <w:rPr>
          <w:spacing w:val="-5"/>
        </w:rPr>
        <w:t xml:space="preserve"> </w:t>
      </w:r>
      <w:r>
        <w:t>на</w:t>
      </w:r>
      <w:r>
        <w:rPr>
          <w:spacing w:val="-2"/>
        </w:rPr>
        <w:t xml:space="preserve"> </w:t>
      </w:r>
      <w:r>
        <w:t>английском</w:t>
      </w:r>
      <w:r>
        <w:rPr>
          <w:spacing w:val="-2"/>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B25ECF" w:rsidRDefault="00B25ECF" w:rsidP="00B25ECF">
      <w:pPr>
        <w:pStyle w:val="a7"/>
        <w:numPr>
          <w:ilvl w:val="0"/>
          <w:numId w:val="182"/>
        </w:numPr>
        <w:tabs>
          <w:tab w:val="left" w:pos="1290"/>
        </w:tabs>
        <w:spacing w:before="1"/>
        <w:ind w:left="1052" w:right="727" w:firstLine="0"/>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B25ECF" w:rsidRDefault="00B25ECF" w:rsidP="00B25ECF">
      <w:pPr>
        <w:pStyle w:val="a7"/>
        <w:numPr>
          <w:ilvl w:val="0"/>
          <w:numId w:val="182"/>
        </w:numPr>
        <w:tabs>
          <w:tab w:val="left" w:pos="1290"/>
        </w:tabs>
        <w:ind w:left="1052" w:right="248" w:firstLine="0"/>
      </w:pPr>
      <w:r>
        <w:t>достигать</w:t>
      </w:r>
      <w:r>
        <w:rPr>
          <w:spacing w:val="-2"/>
        </w:rPr>
        <w:t xml:space="preserve"> </w:t>
      </w:r>
      <w:r>
        <w:t>взаимопонимания</w:t>
      </w:r>
      <w:r>
        <w:rPr>
          <w:spacing w:val="-4"/>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2"/>
        </w:rPr>
        <w:t xml:space="preserve"> </w:t>
      </w:r>
      <w:r>
        <w:t>письменного</w:t>
      </w:r>
      <w:r>
        <w:rPr>
          <w:spacing w:val="-4"/>
        </w:rPr>
        <w:t xml:space="preserve"> </w:t>
      </w:r>
      <w:r>
        <w:t>общения</w:t>
      </w:r>
      <w:r>
        <w:rPr>
          <w:spacing w:val="-5"/>
        </w:rPr>
        <w:t xml:space="preserve"> </w:t>
      </w:r>
      <w:r>
        <w:t>с</w:t>
      </w:r>
      <w:r>
        <w:rPr>
          <w:spacing w:val="-2"/>
        </w:rPr>
        <w:t xml:space="preserve"> </w:t>
      </w:r>
      <w:r>
        <w:t>носителями иностранного</w:t>
      </w:r>
      <w:r>
        <w:rPr>
          <w:spacing w:val="-2"/>
        </w:rPr>
        <w:t xml:space="preserve"> </w:t>
      </w:r>
      <w:r>
        <w:t>языка, с людьми другой культуры;</w:t>
      </w:r>
    </w:p>
    <w:p w:rsidR="00B25ECF" w:rsidRDefault="00B25ECF" w:rsidP="00B25ECF">
      <w:pPr>
        <w:pStyle w:val="a7"/>
        <w:numPr>
          <w:ilvl w:val="0"/>
          <w:numId w:val="182"/>
        </w:numPr>
        <w:tabs>
          <w:tab w:val="left" w:pos="1401"/>
        </w:tabs>
        <w:ind w:left="1052" w:right="123" w:firstLine="0"/>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 процессы,</w:t>
      </w:r>
      <w:r>
        <w:rPr>
          <w:spacing w:val="-2"/>
        </w:rPr>
        <w:t xml:space="preserve"> </w:t>
      </w:r>
      <w:r>
        <w:t>их</w:t>
      </w:r>
      <w:r>
        <w:rPr>
          <w:spacing w:val="-5"/>
        </w:rPr>
        <w:t xml:space="preserve"> </w:t>
      </w:r>
      <w:r>
        <w:t>элементы и основные функции в рамках изученной тематики.</w:t>
      </w:r>
    </w:p>
    <w:p w:rsidR="00B25ECF" w:rsidRDefault="00B25ECF" w:rsidP="00B25ECF">
      <w:pPr>
        <w:pStyle w:val="Heading3"/>
        <w:spacing w:before="3" w:line="240" w:lineRule="auto"/>
        <w:ind w:left="5214" w:hanging="4040"/>
        <w:jc w:val="left"/>
        <w:rPr>
          <w:b w:val="0"/>
          <w:sz w:val="22"/>
        </w:rPr>
      </w:pPr>
      <w:r>
        <w:t>Предметные</w:t>
      </w:r>
      <w:r>
        <w:rPr>
          <w:spacing w:val="-5"/>
        </w:rPr>
        <w:t xml:space="preserve"> </w:t>
      </w:r>
      <w:r>
        <w:t>результаты</w:t>
      </w:r>
      <w:r>
        <w:rPr>
          <w:spacing w:val="-3"/>
        </w:rPr>
        <w:t xml:space="preserve"> </w:t>
      </w:r>
      <w:r>
        <w:t>освоения</w:t>
      </w:r>
      <w:r>
        <w:rPr>
          <w:spacing w:val="-3"/>
        </w:rPr>
        <w:t xml:space="preserve"> </w:t>
      </w:r>
      <w:r>
        <w:t>программы</w:t>
      </w:r>
      <w:r>
        <w:rPr>
          <w:spacing w:val="-3"/>
        </w:rPr>
        <w:t xml:space="preserve"> </w:t>
      </w:r>
      <w:r>
        <w:t>по</w:t>
      </w:r>
      <w:r>
        <w:rPr>
          <w:spacing w:val="-3"/>
        </w:rPr>
        <w:t xml:space="preserve"> </w:t>
      </w:r>
      <w:r>
        <w:t>иностранному</w:t>
      </w:r>
      <w:r>
        <w:rPr>
          <w:spacing w:val="-3"/>
        </w:rPr>
        <w:t xml:space="preserve"> </w:t>
      </w:r>
      <w:r>
        <w:t>(английскому)</w:t>
      </w:r>
      <w:r>
        <w:rPr>
          <w:spacing w:val="-4"/>
        </w:rPr>
        <w:t xml:space="preserve"> </w:t>
      </w:r>
      <w:r>
        <w:t>языку</w:t>
      </w:r>
      <w:r>
        <w:rPr>
          <w:spacing w:val="-3"/>
        </w:rPr>
        <w:t xml:space="preserve"> </w:t>
      </w:r>
      <w:r>
        <w:t>к</w:t>
      </w:r>
      <w:r>
        <w:rPr>
          <w:spacing w:val="-5"/>
        </w:rPr>
        <w:t xml:space="preserve"> </w:t>
      </w:r>
      <w:r>
        <w:t>концу обучения в 8 классе</w:t>
      </w:r>
      <w:r>
        <w:rPr>
          <w:b w:val="0"/>
          <w:sz w:val="22"/>
        </w:rPr>
        <w:t>:</w:t>
      </w:r>
    </w:p>
    <w:p w:rsidR="00B25ECF" w:rsidRDefault="00B25ECF" w:rsidP="00B25ECF">
      <w:pPr>
        <w:pStyle w:val="a7"/>
        <w:numPr>
          <w:ilvl w:val="0"/>
          <w:numId w:val="181"/>
        </w:numPr>
        <w:tabs>
          <w:tab w:val="left" w:pos="1290"/>
        </w:tabs>
        <w:spacing w:line="250" w:lineRule="exact"/>
        <w:ind w:left="1290" w:hanging="238"/>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B25ECF" w:rsidRDefault="00B25ECF" w:rsidP="00B25ECF">
      <w:pPr>
        <w:ind w:left="1052" w:right="145"/>
      </w:pPr>
      <w:r>
        <w:t>говорение:</w:t>
      </w:r>
      <w:r>
        <w:rPr>
          <w:spacing w:val="-1"/>
        </w:rPr>
        <w:t xml:space="preserve"> </w:t>
      </w:r>
      <w:r>
        <w:t>вести</w:t>
      </w:r>
      <w:r>
        <w:rPr>
          <w:spacing w:val="-3"/>
        </w:rPr>
        <w:t xml:space="preserve"> </w:t>
      </w:r>
      <w:r>
        <w:t>разные</w:t>
      </w:r>
      <w:r>
        <w:rPr>
          <w:spacing w:val="-2"/>
        </w:rPr>
        <w:t xml:space="preserve"> </w:t>
      </w:r>
      <w:r>
        <w:t>виды</w:t>
      </w:r>
      <w:r>
        <w:rPr>
          <w:spacing w:val="-2"/>
        </w:rPr>
        <w:t xml:space="preserve"> </w:t>
      </w:r>
      <w:r>
        <w:t>диалогов</w:t>
      </w:r>
      <w:r>
        <w:rPr>
          <w:spacing w:val="-6"/>
        </w:rPr>
        <w:t xml:space="preserve"> </w:t>
      </w:r>
      <w:r>
        <w:t>(диалог</w:t>
      </w:r>
      <w:r>
        <w:rPr>
          <w:spacing w:val="-2"/>
        </w:rPr>
        <w:t xml:space="preserve"> </w:t>
      </w:r>
      <w:r>
        <w:t>этикетного</w:t>
      </w:r>
      <w:r>
        <w:rPr>
          <w:spacing w:val="-4"/>
        </w:rPr>
        <w:t xml:space="preserve"> </w:t>
      </w:r>
      <w:r>
        <w:t>характера,</w:t>
      </w:r>
      <w:r>
        <w:rPr>
          <w:spacing w:val="-2"/>
        </w:rPr>
        <w:t xml:space="preserve"> </w:t>
      </w:r>
      <w:r>
        <w:t>диалог-побуждение</w:t>
      </w:r>
      <w:r>
        <w:rPr>
          <w:spacing w:val="-2"/>
        </w:rPr>
        <w:t xml:space="preserve"> </w:t>
      </w:r>
      <w:r>
        <w:t>к</w:t>
      </w:r>
      <w:r>
        <w:rPr>
          <w:spacing w:val="-3"/>
        </w:rPr>
        <w:t xml:space="preserve"> </w:t>
      </w:r>
      <w:r>
        <w:t>действию,</w:t>
      </w:r>
      <w:r>
        <w:rPr>
          <w:spacing w:val="-4"/>
        </w:rPr>
        <w:t xml:space="preserve"> </w:t>
      </w:r>
      <w:r>
        <w:t>диалог- 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B25ECF" w:rsidRDefault="00B25ECF" w:rsidP="00B25ECF">
      <w:pPr>
        <w:ind w:left="1052"/>
      </w:pPr>
      <w:r>
        <w:t>создавать</w:t>
      </w:r>
      <w:r>
        <w:rPr>
          <w:spacing w:val="-3"/>
        </w:rPr>
        <w:t xml:space="preserve"> </w:t>
      </w:r>
      <w:r>
        <w:t>разные</w:t>
      </w:r>
      <w:r>
        <w:rPr>
          <w:spacing w:val="-3"/>
        </w:rPr>
        <w:t xml:space="preserve"> </w:t>
      </w:r>
      <w:r>
        <w:t>виды</w:t>
      </w:r>
      <w:r>
        <w:rPr>
          <w:spacing w:val="-3"/>
        </w:rPr>
        <w:t xml:space="preserve"> </w:t>
      </w:r>
      <w:r>
        <w:t>монологических</w:t>
      </w:r>
      <w:r>
        <w:rPr>
          <w:spacing w:val="-3"/>
        </w:rPr>
        <w:t xml:space="preserve"> </w:t>
      </w:r>
      <w:r>
        <w:t>высказываний</w:t>
      </w:r>
      <w:r>
        <w:rPr>
          <w:spacing w:val="-3"/>
        </w:rPr>
        <w:t xml:space="preserve"> </w:t>
      </w:r>
      <w:r>
        <w:t>(описание,</w:t>
      </w:r>
      <w:r>
        <w:rPr>
          <w:spacing w:val="-3"/>
        </w:rPr>
        <w:t xml:space="preserve"> </w:t>
      </w:r>
      <w:r>
        <w:t>в</w:t>
      </w:r>
      <w:r>
        <w:rPr>
          <w:spacing w:val="-3"/>
        </w:rPr>
        <w:t xml:space="preserve"> </w:t>
      </w:r>
      <w:r>
        <w:t>том</w:t>
      </w:r>
      <w:r>
        <w:rPr>
          <w:spacing w:val="-3"/>
        </w:rPr>
        <w:t xml:space="preserve"> </w:t>
      </w:r>
      <w:r>
        <w:t>числе</w:t>
      </w:r>
      <w:r>
        <w:rPr>
          <w:spacing w:val="-3"/>
        </w:rPr>
        <w:t xml:space="preserve"> </w:t>
      </w:r>
      <w:r>
        <w:t>характеристика,</w:t>
      </w:r>
      <w:r>
        <w:rPr>
          <w:spacing w:val="-2"/>
        </w:rPr>
        <w:t xml:space="preserve"> </w:t>
      </w:r>
      <w:r>
        <w:t>повествование (сообщение)) с вербальными и (или) зрительными опорами в рамках тематического содержания речи (объѐм монологического высказывания – до 9–10 фраз), выражать и кратко аргументировать своѐ мнение, излагать основное содержание прочитанного (прослушанного) текста с вербальными и (или) зрительными опорами (объѐм – 9–10 фраз), излагать результаты выполненной проектной работы (объѐм – 9–10 фраз);</w:t>
      </w:r>
    </w:p>
    <w:p w:rsidR="00B25ECF" w:rsidRDefault="00B25ECF" w:rsidP="00B25ECF">
      <w:pPr>
        <w:ind w:left="1052"/>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w:t>
      </w:r>
      <w:r>
        <w:rPr>
          <w:spacing w:val="-3"/>
        </w:rPr>
        <w:t xml:space="preserve"> </w:t>
      </w:r>
      <w:r>
        <w:t>содержания,</w:t>
      </w:r>
      <w:r>
        <w:rPr>
          <w:spacing w:val="-6"/>
        </w:rPr>
        <w:t xml:space="preserve"> </w:t>
      </w:r>
      <w:r>
        <w:t>с</w:t>
      </w:r>
      <w:r>
        <w:rPr>
          <w:spacing w:val="-5"/>
        </w:rPr>
        <w:t xml:space="preserve"> </w:t>
      </w:r>
      <w:r>
        <w:t>пониманием</w:t>
      </w:r>
      <w:r>
        <w:rPr>
          <w:spacing w:val="-3"/>
        </w:rPr>
        <w:t xml:space="preserve"> </w:t>
      </w:r>
      <w:r>
        <w:t>нужной</w:t>
      </w:r>
      <w:r>
        <w:rPr>
          <w:spacing w:val="-4"/>
        </w:rPr>
        <w:t xml:space="preserve"> </w:t>
      </w:r>
      <w:r>
        <w:t>(интересующей,</w:t>
      </w:r>
      <w:r>
        <w:rPr>
          <w:spacing w:val="-2"/>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 xml:space="preserve">звучания текста (текстов) для аудирования – до 2 минут), прогнозировать содержание звучащего текста по началу </w:t>
      </w:r>
      <w:r>
        <w:rPr>
          <w:spacing w:val="-2"/>
        </w:rPr>
        <w:t>сообщения;</w:t>
      </w:r>
    </w:p>
    <w:p w:rsidR="00B25ECF" w:rsidRDefault="00B25ECF" w:rsidP="00B25ECF">
      <w:pPr>
        <w:ind w:left="1052"/>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w:t>
      </w:r>
      <w:r>
        <w:rPr>
          <w:spacing w:val="-3"/>
        </w:rPr>
        <w:t xml:space="preserve"> </w:t>
      </w:r>
      <w:r>
        <w:t>запрашиваемой)</w:t>
      </w:r>
      <w:r>
        <w:rPr>
          <w:spacing w:val="-3"/>
        </w:rPr>
        <w:t xml:space="preserve"> </w:t>
      </w:r>
      <w:r>
        <w:t>информации,</w:t>
      </w:r>
      <w:r>
        <w:rPr>
          <w:spacing w:val="-3"/>
        </w:rPr>
        <w:t xml:space="preserve"> </w:t>
      </w:r>
      <w:r>
        <w:t>с</w:t>
      </w:r>
      <w:r>
        <w:rPr>
          <w:spacing w:val="-3"/>
        </w:rPr>
        <w:t xml:space="preserve"> </w:t>
      </w:r>
      <w:r>
        <w:t>полным</w:t>
      </w:r>
      <w:r>
        <w:rPr>
          <w:spacing w:val="-3"/>
        </w:rPr>
        <w:t xml:space="preserve"> </w:t>
      </w:r>
      <w:r>
        <w:t>пониманием</w:t>
      </w:r>
      <w:r>
        <w:rPr>
          <w:spacing w:val="-3"/>
        </w:rPr>
        <w:t xml:space="preserve"> </w:t>
      </w:r>
      <w:r>
        <w:t>содержания</w:t>
      </w:r>
      <w:r>
        <w:rPr>
          <w:spacing w:val="-3"/>
        </w:rPr>
        <w:t xml:space="preserve"> </w:t>
      </w:r>
      <w:r>
        <w:t>(объѐм</w:t>
      </w:r>
      <w:r>
        <w:rPr>
          <w:spacing w:val="-3"/>
        </w:rPr>
        <w:t xml:space="preserve"> </w:t>
      </w:r>
      <w:r>
        <w:t>текста</w:t>
      </w:r>
      <w:r>
        <w:rPr>
          <w:spacing w:val="-4"/>
        </w:rPr>
        <w:t xml:space="preserve"> </w:t>
      </w:r>
      <w:r>
        <w:t>(текстов)</w:t>
      </w:r>
      <w:r>
        <w:rPr>
          <w:spacing w:val="-3"/>
        </w:rPr>
        <w:t xml:space="preserve"> </w:t>
      </w:r>
      <w:r>
        <w:t>для чтения – 350–500</w:t>
      </w:r>
      <w:r>
        <w:rPr>
          <w:spacing w:val="-1"/>
        </w:rPr>
        <w:t xml:space="preserve"> </w:t>
      </w:r>
      <w:r>
        <w:t>слов), читать не сплошные тексты (таблицы,</w:t>
      </w:r>
      <w:r>
        <w:rPr>
          <w:spacing w:val="-1"/>
        </w:rPr>
        <w:t xml:space="preserve"> </w:t>
      </w:r>
      <w:r>
        <w:t>диаграммы) и понимать представленную в них информацию, определять последовательность главных фактов (событий) в тексте;</w:t>
      </w:r>
    </w:p>
    <w:p w:rsidR="00B25ECF" w:rsidRDefault="00B25ECF" w:rsidP="00B25ECF">
      <w:pPr>
        <w:spacing w:before="1"/>
        <w:ind w:left="1052"/>
      </w:pPr>
      <w:r>
        <w:t>языка (объѐм сообщения – до 110 слов), создавать небольшое письменное высказывание с использованием образца,</w:t>
      </w:r>
      <w:r>
        <w:rPr>
          <w:spacing w:val="-2"/>
        </w:rPr>
        <w:t xml:space="preserve"> </w:t>
      </w:r>
      <w:r>
        <w:t>плана,</w:t>
      </w:r>
      <w:r>
        <w:rPr>
          <w:spacing w:val="-2"/>
        </w:rPr>
        <w:t xml:space="preserve"> </w:t>
      </w:r>
      <w:r>
        <w:t>таблицы</w:t>
      </w:r>
      <w:r>
        <w:rPr>
          <w:spacing w:val="-5"/>
        </w:rPr>
        <w:t xml:space="preserve"> </w:t>
      </w:r>
      <w:r>
        <w:t>и</w:t>
      </w:r>
      <w:r>
        <w:rPr>
          <w:spacing w:val="-2"/>
        </w:rPr>
        <w:t xml:space="preserve"> </w:t>
      </w:r>
      <w:r>
        <w:t>(или)</w:t>
      </w:r>
      <w:r>
        <w:rPr>
          <w:spacing w:val="-2"/>
        </w:rPr>
        <w:t xml:space="preserve"> </w:t>
      </w:r>
      <w:r>
        <w:t>прочитанного</w:t>
      </w:r>
      <w:r>
        <w:rPr>
          <w:spacing w:val="-5"/>
        </w:rPr>
        <w:t xml:space="preserve"> </w:t>
      </w:r>
      <w:r>
        <w:t>(прослушанного)</w:t>
      </w:r>
      <w:r>
        <w:rPr>
          <w:spacing w:val="-2"/>
        </w:rPr>
        <w:t xml:space="preserve"> </w:t>
      </w:r>
      <w:r>
        <w:t>текста</w:t>
      </w:r>
      <w:r>
        <w:rPr>
          <w:spacing w:val="-4"/>
        </w:rPr>
        <w:t xml:space="preserve"> </w:t>
      </w:r>
      <w:r>
        <w:t>(объѐм высказывания</w:t>
      </w:r>
      <w:r>
        <w:rPr>
          <w:spacing w:val="-3"/>
        </w:rPr>
        <w:t xml:space="preserve"> </w:t>
      </w:r>
      <w:r>
        <w:t>–</w:t>
      </w:r>
      <w:r>
        <w:rPr>
          <w:spacing w:val="-2"/>
        </w:rPr>
        <w:t xml:space="preserve"> </w:t>
      </w:r>
      <w:r>
        <w:t>до</w:t>
      </w:r>
      <w:r>
        <w:rPr>
          <w:spacing w:val="-4"/>
        </w:rPr>
        <w:t xml:space="preserve"> </w:t>
      </w:r>
      <w:r>
        <w:t>110</w:t>
      </w:r>
      <w:r>
        <w:rPr>
          <w:spacing w:val="-5"/>
        </w:rPr>
        <w:t xml:space="preserve"> </w:t>
      </w:r>
      <w:r>
        <w:t>слов);</w:t>
      </w:r>
    </w:p>
    <w:p w:rsidR="00B25ECF" w:rsidRDefault="00B25ECF" w:rsidP="00B25ECF">
      <w:pPr>
        <w:pStyle w:val="a7"/>
        <w:numPr>
          <w:ilvl w:val="0"/>
          <w:numId w:val="181"/>
        </w:numPr>
        <w:tabs>
          <w:tab w:val="left" w:pos="1290"/>
        </w:tabs>
        <w:spacing w:before="1"/>
        <w:ind w:left="1052" w:right="138" w:firstLine="0"/>
      </w:pPr>
      <w:r>
        <w:t>владеть фонетическими навыками: различать на слух, без ошибок, ведущих к сбою коммуникации, произносить</w:t>
      </w:r>
      <w:r>
        <w:rPr>
          <w:spacing w:val="-3"/>
        </w:rPr>
        <w:t xml:space="preserve"> </w:t>
      </w:r>
      <w:r>
        <w:t>слова</w:t>
      </w:r>
      <w:r>
        <w:rPr>
          <w:spacing w:val="-4"/>
        </w:rPr>
        <w:t xml:space="preserve"> </w:t>
      </w:r>
      <w:r>
        <w:t>с</w:t>
      </w:r>
      <w:r>
        <w:rPr>
          <w:spacing w:val="-3"/>
        </w:rPr>
        <w:t xml:space="preserve"> </w:t>
      </w:r>
      <w:r>
        <w:t>правильным</w:t>
      </w:r>
      <w:r>
        <w:rPr>
          <w:spacing w:val="-3"/>
        </w:rPr>
        <w:t xml:space="preserve"> </w:t>
      </w:r>
      <w:r>
        <w:t>ударением</w:t>
      </w:r>
      <w:r>
        <w:rPr>
          <w:spacing w:val="-3"/>
        </w:rPr>
        <w:t xml:space="preserve"> </w:t>
      </w:r>
      <w:r>
        <w:t>и</w:t>
      </w:r>
      <w:r>
        <w:rPr>
          <w:spacing w:val="-5"/>
        </w:rPr>
        <w:t xml:space="preserve"> </w:t>
      </w:r>
      <w:r>
        <w:t>фразы</w:t>
      </w:r>
      <w:r>
        <w:rPr>
          <w:spacing w:val="-3"/>
        </w:rPr>
        <w:t xml:space="preserve"> </w:t>
      </w:r>
      <w:r>
        <w:t>с</w:t>
      </w:r>
      <w:r>
        <w:rPr>
          <w:spacing w:val="-3"/>
        </w:rPr>
        <w:t xml:space="preserve"> </w:t>
      </w:r>
      <w:r>
        <w:t>соблюдением</w:t>
      </w:r>
      <w:r>
        <w:rPr>
          <w:spacing w:val="-3"/>
        </w:rPr>
        <w:t xml:space="preserve"> </w:t>
      </w:r>
      <w:r>
        <w:t>их</w:t>
      </w:r>
      <w:r>
        <w:rPr>
          <w:spacing w:val="-3"/>
        </w:rPr>
        <w:t xml:space="preserve"> </w:t>
      </w:r>
      <w:r>
        <w:t>ритмикоинтонационных</w:t>
      </w:r>
      <w:r>
        <w:rPr>
          <w:spacing w:val="-4"/>
        </w:rPr>
        <w:t xml:space="preserve"> </w:t>
      </w:r>
      <w: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B25ECF" w:rsidRDefault="00B25ECF" w:rsidP="00B25ECF">
      <w:pPr>
        <w:ind w:left="1052"/>
      </w:pPr>
      <w:r>
        <w:t>владеть</w:t>
      </w:r>
      <w:r>
        <w:rPr>
          <w:spacing w:val="-2"/>
        </w:rPr>
        <w:t xml:space="preserve"> </w:t>
      </w:r>
      <w:r>
        <w:t>пунктуационными</w:t>
      </w:r>
      <w:r>
        <w:rPr>
          <w:spacing w:val="-3"/>
        </w:rPr>
        <w:t xml:space="preserve"> </w:t>
      </w:r>
      <w:r>
        <w:t>навыками:</w:t>
      </w:r>
      <w:r>
        <w:rPr>
          <w:spacing w:val="-1"/>
        </w:rPr>
        <w:t xml:space="preserve"> </w:t>
      </w:r>
      <w:r>
        <w:t>использовать</w:t>
      </w:r>
      <w:r>
        <w:rPr>
          <w:spacing w:val="-2"/>
        </w:rPr>
        <w:t xml:space="preserve"> </w:t>
      </w:r>
      <w:r>
        <w:t>точку,</w:t>
      </w:r>
      <w:r>
        <w:rPr>
          <w:spacing w:val="-2"/>
        </w:rPr>
        <w:t xml:space="preserve"> </w:t>
      </w:r>
      <w:r>
        <w:t>вопросительный</w:t>
      </w:r>
      <w:r>
        <w:rPr>
          <w:spacing w:val="-8"/>
        </w:rPr>
        <w:t xml:space="preserve"> </w:t>
      </w:r>
      <w:r>
        <w:t>и 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5ECF" w:rsidRDefault="00B25ECF" w:rsidP="00B25ECF">
      <w:pPr>
        <w:sectPr w:rsidR="00B25ECF">
          <w:pgSz w:w="11920" w:h="16850"/>
          <w:pgMar w:top="1000" w:right="60" w:bottom="780" w:left="160" w:header="0" w:footer="558" w:gutter="0"/>
          <w:cols w:space="720"/>
        </w:sectPr>
      </w:pPr>
    </w:p>
    <w:p w:rsidR="00B25ECF" w:rsidRDefault="00B25ECF" w:rsidP="00B25ECF">
      <w:pPr>
        <w:pStyle w:val="a7"/>
        <w:numPr>
          <w:ilvl w:val="0"/>
          <w:numId w:val="181"/>
        </w:numPr>
        <w:tabs>
          <w:tab w:val="left" w:pos="1290"/>
        </w:tabs>
        <w:spacing w:before="73"/>
        <w:ind w:left="1052" w:right="280" w:firstLine="0"/>
      </w:pPr>
      <w:r>
        <w:lastRenderedPageBreak/>
        <w:t>распознавать</w:t>
      </w:r>
      <w:r>
        <w:rPr>
          <w:spacing w:val="-2"/>
        </w:rPr>
        <w:t xml:space="preserve"> </w:t>
      </w:r>
      <w:r>
        <w:t>в</w:t>
      </w:r>
      <w:r>
        <w:rPr>
          <w:spacing w:val="-3"/>
        </w:rPr>
        <w:t xml:space="preserve"> </w:t>
      </w:r>
      <w:r>
        <w:t>устной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2"/>
        </w:rPr>
        <w:t xml:space="preserve"> </w:t>
      </w:r>
      <w:r>
        <w:t>1250</w:t>
      </w:r>
      <w:r>
        <w:rPr>
          <w:spacing w:val="-2"/>
        </w:rPr>
        <w:t xml:space="preserve"> </w:t>
      </w:r>
      <w:r>
        <w:t>лексических</w:t>
      </w:r>
      <w:r>
        <w:rPr>
          <w:spacing w:val="-5"/>
        </w:rPr>
        <w:t xml:space="preserve"> </w:t>
      </w:r>
      <w:r>
        <w:t>единиц</w:t>
      </w:r>
      <w:r>
        <w:rPr>
          <w:spacing w:val="-2"/>
        </w:rPr>
        <w:t xml:space="preserve"> </w:t>
      </w:r>
      <w:r>
        <w:t>(слов, словосочетаний,</w:t>
      </w:r>
      <w:r>
        <w:rPr>
          <w:spacing w:val="-5"/>
        </w:rPr>
        <w:t xml:space="preserve"> </w:t>
      </w:r>
      <w:r>
        <w:t xml:space="preserve">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w:t>
      </w:r>
      <w:r>
        <w:rPr>
          <w:spacing w:val="-2"/>
        </w:rPr>
        <w:t>сочетаемости;</w:t>
      </w:r>
    </w:p>
    <w:p w:rsidR="00B25ECF" w:rsidRDefault="00B25ECF" w:rsidP="00B25ECF">
      <w:pPr>
        <w:spacing w:before="1"/>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родственные</w:t>
      </w:r>
      <w:r>
        <w:rPr>
          <w:spacing w:val="-2"/>
        </w:rPr>
        <w:t xml:space="preserve"> </w:t>
      </w:r>
      <w:r>
        <w:t>слова,</w:t>
      </w:r>
      <w:r>
        <w:rPr>
          <w:spacing w:val="-4"/>
        </w:rPr>
        <w:t xml:space="preserve"> </w:t>
      </w:r>
      <w:r>
        <w:t>образованные</w:t>
      </w:r>
      <w:r>
        <w:rPr>
          <w:spacing w:val="-2"/>
        </w:rPr>
        <w:t xml:space="preserve"> </w:t>
      </w:r>
      <w:r>
        <w:t>с использованием аффиксации: имена существительные с помощью суффиксов -ity, -ship, -ance/-ence, имена прилагательные с помощью префикса inter-;</w:t>
      </w:r>
    </w:p>
    <w:p w:rsidR="00B25ECF" w:rsidRDefault="00B25ECF" w:rsidP="00B25ECF">
      <w:pPr>
        <w:ind w:left="1052" w:right="785"/>
      </w:pPr>
      <w:r>
        <w:t>распознавать</w:t>
      </w:r>
      <w:r>
        <w:rPr>
          <w:spacing w:val="-1"/>
        </w:rPr>
        <w:t xml:space="preserve"> </w:t>
      </w:r>
      <w:r>
        <w:t>и</w:t>
      </w:r>
      <w:r>
        <w:rPr>
          <w:spacing w:val="-1"/>
        </w:rPr>
        <w:t xml:space="preserve"> </w:t>
      </w:r>
      <w:r>
        <w:t>употреблять</w:t>
      </w:r>
      <w:r>
        <w:rPr>
          <w:spacing w:val="-1"/>
        </w:rPr>
        <w:t xml:space="preserve"> </w:t>
      </w:r>
      <w:r>
        <w:t>в</w:t>
      </w:r>
      <w:r>
        <w:rPr>
          <w:spacing w:val="-3"/>
        </w:rPr>
        <w:t xml:space="preserve"> </w:t>
      </w:r>
      <w:r>
        <w:t>устной</w:t>
      </w:r>
      <w:r>
        <w:rPr>
          <w:spacing w:val="-2"/>
        </w:rPr>
        <w:t xml:space="preserve"> </w:t>
      </w:r>
      <w:r>
        <w:t>и</w:t>
      </w:r>
      <w:r>
        <w:rPr>
          <w:spacing w:val="-1"/>
        </w:rPr>
        <w:t xml:space="preserve"> </w:t>
      </w:r>
      <w:r>
        <w:t>письменной</w:t>
      </w:r>
      <w:r>
        <w:rPr>
          <w:spacing w:val="-2"/>
        </w:rPr>
        <w:t xml:space="preserve"> </w:t>
      </w:r>
      <w:r>
        <w:t>речи</w:t>
      </w:r>
      <w:r>
        <w:rPr>
          <w:spacing w:val="-2"/>
        </w:rPr>
        <w:t xml:space="preserve"> </w:t>
      </w:r>
      <w:r>
        <w:t>родственные</w:t>
      </w:r>
      <w:r>
        <w:rPr>
          <w:spacing w:val="-1"/>
        </w:rPr>
        <w:t xml:space="preserve"> </w:t>
      </w:r>
      <w:r>
        <w:t>слова,</w:t>
      </w:r>
      <w:r>
        <w:rPr>
          <w:spacing w:val="-3"/>
        </w:rPr>
        <w:t xml:space="preserve"> </w:t>
      </w:r>
      <w:r>
        <w:t>образованные</w:t>
      </w:r>
      <w:r>
        <w:rPr>
          <w:spacing w:val="-1"/>
        </w:rPr>
        <w:t xml:space="preserve"> </w:t>
      </w:r>
      <w:r>
        <w:t>с помощью конверсии</w:t>
      </w:r>
      <w:r>
        <w:rPr>
          <w:spacing w:val="-3"/>
        </w:rPr>
        <w:t xml:space="preserve"> </w:t>
      </w:r>
      <w:r>
        <w:t>(имя</w:t>
      </w:r>
      <w:r>
        <w:rPr>
          <w:spacing w:val="-5"/>
        </w:rPr>
        <w:t xml:space="preserve"> </w:t>
      </w:r>
      <w:r>
        <w:t>существительное</w:t>
      </w:r>
      <w:r>
        <w:rPr>
          <w:spacing w:val="-2"/>
        </w:rPr>
        <w:t xml:space="preserve"> </w:t>
      </w:r>
      <w:r>
        <w:t>от</w:t>
      </w:r>
      <w:r>
        <w:rPr>
          <w:spacing w:val="-2"/>
        </w:rPr>
        <w:t xml:space="preserve"> </w:t>
      </w:r>
      <w:r>
        <w:t>неопределѐнной</w:t>
      </w:r>
      <w:r>
        <w:rPr>
          <w:spacing w:val="-2"/>
        </w:rPr>
        <w:t xml:space="preserve"> </w:t>
      </w:r>
      <w:r>
        <w:t>формы</w:t>
      </w:r>
      <w:r>
        <w:rPr>
          <w:spacing w:val="-2"/>
        </w:rPr>
        <w:t xml:space="preserve"> </w:t>
      </w:r>
      <w:r>
        <w:t>глагола</w:t>
      </w:r>
      <w:r>
        <w:rPr>
          <w:spacing w:val="-2"/>
        </w:rPr>
        <w:t xml:space="preserve"> </w:t>
      </w:r>
      <w:r>
        <w:t>(to</w:t>
      </w:r>
      <w:r>
        <w:rPr>
          <w:spacing w:val="-2"/>
        </w:rPr>
        <w:t xml:space="preserve"> </w:t>
      </w:r>
      <w:r>
        <w:t>walk</w:t>
      </w:r>
      <w:r>
        <w:rPr>
          <w:spacing w:val="-2"/>
        </w:rPr>
        <w:t xml:space="preserve"> </w:t>
      </w:r>
      <w:r>
        <w:t>–</w:t>
      </w:r>
      <w:r>
        <w:rPr>
          <w:spacing w:val="-2"/>
        </w:rPr>
        <w:t xml:space="preserve"> </w:t>
      </w:r>
      <w:r>
        <w:t>a</w:t>
      </w:r>
      <w:r>
        <w:rPr>
          <w:spacing w:val="-2"/>
        </w:rPr>
        <w:t xml:space="preserve"> </w:t>
      </w:r>
      <w:r>
        <w:t>walk),</w:t>
      </w:r>
      <w:r>
        <w:rPr>
          <w:spacing w:val="-2"/>
        </w:rPr>
        <w:t xml:space="preserve"> </w:t>
      </w:r>
      <w:r>
        <w:t>глагол</w:t>
      </w:r>
      <w:r>
        <w:rPr>
          <w:spacing w:val="-2"/>
        </w:rPr>
        <w:t xml:space="preserve"> </w:t>
      </w:r>
      <w:r>
        <w:t>от</w:t>
      </w:r>
      <w:r>
        <w:rPr>
          <w:spacing w:val="-2"/>
        </w:rPr>
        <w:t xml:space="preserve"> </w:t>
      </w:r>
      <w:r>
        <w:t>имени существительного (a present – to present), имя существительное от прилагательного(rich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B25ECF" w:rsidRDefault="00B25ECF" w:rsidP="00B25ECF">
      <w:pPr>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 для</w:t>
      </w:r>
      <w:r>
        <w:rPr>
          <w:spacing w:val="-2"/>
        </w:rPr>
        <w:t xml:space="preserve"> </w:t>
      </w:r>
      <w:r>
        <w:t>обеспечения логичности и целостности высказывания;</w:t>
      </w:r>
    </w:p>
    <w:p w:rsidR="00B25ECF" w:rsidRDefault="00B25ECF" w:rsidP="00B25ECF">
      <w:pPr>
        <w:pStyle w:val="a7"/>
        <w:numPr>
          <w:ilvl w:val="0"/>
          <w:numId w:val="181"/>
        </w:numPr>
        <w:tabs>
          <w:tab w:val="left" w:pos="1290"/>
        </w:tabs>
        <w:ind w:left="1052" w:right="955" w:firstLine="0"/>
      </w:pPr>
      <w:r>
        <w:t>понимать</w:t>
      </w:r>
      <w:r>
        <w:rPr>
          <w:spacing w:val="-3"/>
        </w:rPr>
        <w:t xml:space="preserve"> </w:t>
      </w:r>
      <w:r>
        <w:t>особенностей</w:t>
      </w:r>
      <w:r>
        <w:rPr>
          <w:spacing w:val="-3"/>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английского</w:t>
      </w:r>
      <w:r>
        <w:rPr>
          <w:spacing w:val="-3"/>
        </w:rPr>
        <w:t xml:space="preserve"> </w:t>
      </w:r>
      <w:r>
        <w:t>языка,</w:t>
      </w:r>
      <w:r>
        <w:rPr>
          <w:spacing w:val="-2"/>
        </w:rPr>
        <w:t xml:space="preserve"> </w:t>
      </w:r>
      <w:r>
        <w:t>различных коммуникативных типов предложений английского языка;</w:t>
      </w:r>
    </w:p>
    <w:p w:rsidR="00B25ECF" w:rsidRDefault="00B25ECF" w:rsidP="00B25ECF">
      <w:pPr>
        <w:spacing w:line="253" w:lineRule="exact"/>
        <w:ind w:left="1052"/>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B25ECF" w:rsidRDefault="00B25ECF" w:rsidP="00B25ECF">
      <w:pPr>
        <w:ind w:left="1052" w:right="4977"/>
      </w:pPr>
      <w:r>
        <w:t>предложения со сложным дополнением (Complex Object); все</w:t>
      </w:r>
      <w:r>
        <w:rPr>
          <w:spacing w:val="-4"/>
        </w:rPr>
        <w:t xml:space="preserve"> </w:t>
      </w:r>
      <w:r>
        <w:t>типы</w:t>
      </w:r>
      <w:r>
        <w:rPr>
          <w:spacing w:val="-4"/>
        </w:rPr>
        <w:t xml:space="preserve"> </w:t>
      </w:r>
      <w:r>
        <w:t>вопросительных</w:t>
      </w:r>
      <w:r>
        <w:rPr>
          <w:spacing w:val="-6"/>
        </w:rPr>
        <w:t xml:space="preserve"> </w:t>
      </w:r>
      <w:r>
        <w:t>предложений</w:t>
      </w:r>
      <w:r>
        <w:rPr>
          <w:spacing w:val="-4"/>
        </w:rPr>
        <w:t xml:space="preserve"> </w:t>
      </w:r>
      <w:r>
        <w:t>в</w:t>
      </w:r>
      <w:r>
        <w:rPr>
          <w:spacing w:val="-6"/>
        </w:rPr>
        <w:t xml:space="preserve"> </w:t>
      </w:r>
      <w:r>
        <w:t>Past</w:t>
      </w:r>
      <w:r>
        <w:rPr>
          <w:spacing w:val="-3"/>
        </w:rPr>
        <w:t xml:space="preserve"> </w:t>
      </w:r>
      <w:r>
        <w:t>Perfect</w:t>
      </w:r>
      <w:r>
        <w:rPr>
          <w:spacing w:val="-6"/>
        </w:rPr>
        <w:t xml:space="preserve"> </w:t>
      </w:r>
      <w:r>
        <w:t>Tense;</w:t>
      </w:r>
    </w:p>
    <w:p w:rsidR="00B25ECF" w:rsidRDefault="00B25ECF" w:rsidP="00B25ECF">
      <w:pPr>
        <w:spacing w:before="1"/>
        <w:ind w:left="1052"/>
      </w:pPr>
      <w:r>
        <w:t>повествовательные</w:t>
      </w:r>
      <w:r>
        <w:rPr>
          <w:spacing w:val="-4"/>
        </w:rPr>
        <w:t xml:space="preserve"> </w:t>
      </w:r>
      <w:r>
        <w:t>(утвердительные</w:t>
      </w:r>
      <w:r>
        <w:rPr>
          <w:spacing w:val="-4"/>
        </w:rPr>
        <w:t xml:space="preserve"> </w:t>
      </w:r>
      <w:r>
        <w:t>и</w:t>
      </w:r>
      <w:r>
        <w:rPr>
          <w:spacing w:val="-4"/>
        </w:rPr>
        <w:t xml:space="preserve"> </w:t>
      </w:r>
      <w:r>
        <w:t>отрицательные),</w:t>
      </w:r>
      <w:r>
        <w:rPr>
          <w:spacing w:val="-4"/>
        </w:rPr>
        <w:t xml:space="preserve"> </w:t>
      </w:r>
      <w:r>
        <w:t>вопросительные</w:t>
      </w:r>
      <w:r>
        <w:rPr>
          <w:spacing w:val="-4"/>
        </w:rPr>
        <w:t xml:space="preserve"> </w:t>
      </w:r>
      <w:r>
        <w:t>и</w:t>
      </w:r>
      <w:r>
        <w:rPr>
          <w:spacing w:val="-4"/>
        </w:rPr>
        <w:t xml:space="preserve"> </w:t>
      </w:r>
      <w:r>
        <w:t>побудительные</w:t>
      </w:r>
      <w:r>
        <w:rPr>
          <w:spacing w:val="-1"/>
        </w:rPr>
        <w:t xml:space="preserve"> </w:t>
      </w:r>
      <w:r>
        <w:t>предложения</w:t>
      </w:r>
      <w:r>
        <w:rPr>
          <w:spacing w:val="-5"/>
        </w:rPr>
        <w:t xml:space="preserve"> </w:t>
      </w:r>
      <w:r>
        <w:t>в косвенной речи в настоящем и прошедшем времени;</w:t>
      </w:r>
    </w:p>
    <w:p w:rsidR="00B25ECF" w:rsidRDefault="00B25ECF" w:rsidP="00B25ECF">
      <w:pPr>
        <w:spacing w:line="252" w:lineRule="exact"/>
        <w:ind w:left="1052"/>
      </w:pPr>
      <w:r>
        <w:t>согласование</w:t>
      </w:r>
      <w:r>
        <w:rPr>
          <w:spacing w:val="-5"/>
        </w:rPr>
        <w:t xml:space="preserve"> </w:t>
      </w:r>
      <w:r>
        <w:t>времѐн</w:t>
      </w:r>
      <w:r>
        <w:rPr>
          <w:spacing w:val="-4"/>
        </w:rPr>
        <w:t xml:space="preserve"> </w:t>
      </w:r>
      <w:r>
        <w:t>в</w:t>
      </w:r>
      <w:r>
        <w:rPr>
          <w:spacing w:val="-5"/>
        </w:rPr>
        <w:t xml:space="preserve"> </w:t>
      </w:r>
      <w:r>
        <w:t>рамках</w:t>
      </w:r>
      <w:r>
        <w:rPr>
          <w:spacing w:val="-4"/>
        </w:rPr>
        <w:t xml:space="preserve"> </w:t>
      </w:r>
      <w:r>
        <w:t>сложного</w:t>
      </w:r>
      <w:r>
        <w:rPr>
          <w:spacing w:val="-4"/>
        </w:rPr>
        <w:t xml:space="preserve"> </w:t>
      </w:r>
      <w:r>
        <w:rPr>
          <w:spacing w:val="-2"/>
        </w:rPr>
        <w:t>предложения;</w:t>
      </w:r>
    </w:p>
    <w:p w:rsidR="00B25ECF" w:rsidRDefault="00B25ECF" w:rsidP="00B25ECF">
      <w:pPr>
        <w:ind w:left="1052"/>
      </w:pPr>
      <w:r>
        <w:t>согласование</w:t>
      </w:r>
      <w:r>
        <w:rPr>
          <w:spacing w:val="-4"/>
        </w:rPr>
        <w:t xml:space="preserve"> </w:t>
      </w:r>
      <w:r>
        <w:t>подлежащего,</w:t>
      </w:r>
      <w:r>
        <w:rPr>
          <w:spacing w:val="-4"/>
        </w:rPr>
        <w:t xml:space="preserve"> </w:t>
      </w:r>
      <w:r>
        <w:t>выраженного</w:t>
      </w:r>
      <w:r>
        <w:rPr>
          <w:spacing w:val="-4"/>
        </w:rPr>
        <w:t xml:space="preserve"> </w:t>
      </w:r>
      <w:r>
        <w:t>собирательным</w:t>
      </w:r>
      <w:r>
        <w:rPr>
          <w:spacing w:val="-5"/>
        </w:rPr>
        <w:t xml:space="preserve"> </w:t>
      </w:r>
      <w:r>
        <w:t>существительным</w:t>
      </w:r>
      <w:r>
        <w:rPr>
          <w:spacing w:val="-4"/>
        </w:rPr>
        <w:t xml:space="preserve"> </w:t>
      </w:r>
      <w:r>
        <w:t>(family,</w:t>
      </w:r>
      <w:r>
        <w:rPr>
          <w:spacing w:val="-4"/>
        </w:rPr>
        <w:t xml:space="preserve"> </w:t>
      </w:r>
      <w:r>
        <w:t>police),</w:t>
      </w:r>
      <w:r>
        <w:rPr>
          <w:spacing w:val="-4"/>
        </w:rPr>
        <w:t xml:space="preserve"> </w:t>
      </w:r>
      <w:r>
        <w:t>со</w:t>
      </w:r>
      <w:r>
        <w:rPr>
          <w:spacing w:val="-1"/>
        </w:rPr>
        <w:t xml:space="preserve"> </w:t>
      </w:r>
      <w:r>
        <w:t>сказуемым; конструкции с глаголами на -ing: to love/hate doing something;</w:t>
      </w:r>
    </w:p>
    <w:p w:rsidR="00B25ECF" w:rsidRPr="00B25ECF" w:rsidRDefault="00B25ECF" w:rsidP="00B25ECF">
      <w:pPr>
        <w:ind w:left="1052" w:right="3675"/>
        <w:rPr>
          <w:lang w:val="en-US"/>
        </w:rPr>
      </w:pPr>
      <w:r>
        <w:t>конструкции</w:t>
      </w:r>
      <w:r w:rsidRPr="00B25ECF">
        <w:rPr>
          <w:lang w:val="en-US"/>
        </w:rPr>
        <w:t>,</w:t>
      </w:r>
      <w:r w:rsidRPr="00B25ECF">
        <w:rPr>
          <w:spacing w:val="-5"/>
          <w:lang w:val="en-US"/>
        </w:rPr>
        <w:t xml:space="preserve"> </w:t>
      </w:r>
      <w:r>
        <w:t>содержащие</w:t>
      </w:r>
      <w:r w:rsidRPr="00B25ECF">
        <w:rPr>
          <w:spacing w:val="-4"/>
          <w:lang w:val="en-US"/>
        </w:rPr>
        <w:t xml:space="preserve"> </w:t>
      </w:r>
      <w:r>
        <w:t>глаголы</w:t>
      </w:r>
      <w:r w:rsidRPr="00B25ECF">
        <w:rPr>
          <w:lang w:val="en-US"/>
        </w:rPr>
        <w:t>-</w:t>
      </w:r>
      <w:r>
        <w:t>связки</w:t>
      </w:r>
      <w:r w:rsidRPr="00B25ECF">
        <w:rPr>
          <w:spacing w:val="-6"/>
          <w:lang w:val="en-US"/>
        </w:rPr>
        <w:t xml:space="preserve"> </w:t>
      </w:r>
      <w:r w:rsidRPr="00B25ECF">
        <w:rPr>
          <w:lang w:val="en-US"/>
        </w:rPr>
        <w:t>to</w:t>
      </w:r>
      <w:r w:rsidRPr="00B25ECF">
        <w:rPr>
          <w:spacing w:val="-5"/>
          <w:lang w:val="en-US"/>
        </w:rPr>
        <w:t xml:space="preserve"> </w:t>
      </w:r>
      <w:r w:rsidRPr="00B25ECF">
        <w:rPr>
          <w:lang w:val="en-US"/>
        </w:rPr>
        <w:t>be/to</w:t>
      </w:r>
      <w:r w:rsidRPr="00B25ECF">
        <w:rPr>
          <w:spacing w:val="-5"/>
          <w:lang w:val="en-US"/>
        </w:rPr>
        <w:t xml:space="preserve"> </w:t>
      </w:r>
      <w:r w:rsidRPr="00B25ECF">
        <w:rPr>
          <w:lang w:val="en-US"/>
        </w:rPr>
        <w:t>look/to</w:t>
      </w:r>
      <w:r w:rsidRPr="00B25ECF">
        <w:rPr>
          <w:spacing w:val="-5"/>
          <w:lang w:val="en-US"/>
        </w:rPr>
        <w:t xml:space="preserve"> </w:t>
      </w:r>
      <w:r w:rsidRPr="00B25ECF">
        <w:rPr>
          <w:lang w:val="en-US"/>
        </w:rPr>
        <w:t>feel/to</w:t>
      </w:r>
      <w:r w:rsidRPr="00B25ECF">
        <w:rPr>
          <w:spacing w:val="-5"/>
          <w:lang w:val="en-US"/>
        </w:rPr>
        <w:t xml:space="preserve"> </w:t>
      </w:r>
      <w:r w:rsidRPr="00B25ECF">
        <w:rPr>
          <w:lang w:val="en-US"/>
        </w:rPr>
        <w:t xml:space="preserve">seem; </w:t>
      </w:r>
      <w:r>
        <w:t>конструкции</w:t>
      </w:r>
      <w:r w:rsidRPr="00B25ECF">
        <w:rPr>
          <w:lang w:val="en-US"/>
        </w:rPr>
        <w:t xml:space="preserve"> be/get used to do something; be/get used doing something; </w:t>
      </w:r>
      <w:r>
        <w:t>конструкцию</w:t>
      </w:r>
      <w:r w:rsidRPr="00B25ECF">
        <w:rPr>
          <w:lang w:val="en-US"/>
        </w:rPr>
        <w:t xml:space="preserve"> both … and …;</w:t>
      </w:r>
    </w:p>
    <w:p w:rsidR="00B25ECF" w:rsidRPr="00B25ECF" w:rsidRDefault="00B25ECF" w:rsidP="00B25ECF">
      <w:pPr>
        <w:ind w:left="1052" w:right="110"/>
        <w:rPr>
          <w:lang w:val="en-US"/>
        </w:rPr>
      </w:pPr>
      <w:r>
        <w:t>конструкции</w:t>
      </w:r>
      <w:r w:rsidRPr="00B25ECF">
        <w:rPr>
          <w:lang w:val="en-US"/>
        </w:rPr>
        <w:t xml:space="preserve"> c </w:t>
      </w:r>
      <w:r>
        <w:t>глаголами</w:t>
      </w:r>
      <w:r w:rsidRPr="00B25ECF">
        <w:rPr>
          <w:spacing w:val="-2"/>
          <w:lang w:val="en-US"/>
        </w:rPr>
        <w:t xml:space="preserve"> </w:t>
      </w:r>
      <w:r w:rsidRPr="00B25ECF">
        <w:rPr>
          <w:lang w:val="en-US"/>
        </w:rPr>
        <w:t>to stop,</w:t>
      </w:r>
      <w:r w:rsidRPr="00B25ECF">
        <w:rPr>
          <w:spacing w:val="-3"/>
          <w:lang w:val="en-US"/>
        </w:rPr>
        <w:t xml:space="preserve"> </w:t>
      </w:r>
      <w:r w:rsidRPr="00B25ECF">
        <w:rPr>
          <w:lang w:val="en-US"/>
        </w:rPr>
        <w:t>to remember, to</w:t>
      </w:r>
      <w:r w:rsidRPr="00B25ECF">
        <w:rPr>
          <w:spacing w:val="-3"/>
          <w:lang w:val="en-US"/>
        </w:rPr>
        <w:t xml:space="preserve"> </w:t>
      </w:r>
      <w:r w:rsidRPr="00B25ECF">
        <w:rPr>
          <w:lang w:val="en-US"/>
        </w:rPr>
        <w:t>forget (</w:t>
      </w:r>
      <w:r>
        <w:t>разница</w:t>
      </w:r>
      <w:r w:rsidRPr="00B25ECF">
        <w:rPr>
          <w:lang w:val="en-US"/>
        </w:rPr>
        <w:t xml:space="preserve"> </w:t>
      </w:r>
      <w:r>
        <w:t>в</w:t>
      </w:r>
      <w:r w:rsidRPr="00B25ECF">
        <w:rPr>
          <w:spacing w:val="-1"/>
          <w:lang w:val="en-US"/>
        </w:rPr>
        <w:t xml:space="preserve"> </w:t>
      </w:r>
      <w:r>
        <w:t>значении</w:t>
      </w:r>
      <w:r w:rsidRPr="00B25ECF">
        <w:rPr>
          <w:spacing w:val="-3"/>
          <w:lang w:val="en-US"/>
        </w:rPr>
        <w:t xml:space="preserve"> </w:t>
      </w:r>
      <w:r w:rsidRPr="00B25ECF">
        <w:rPr>
          <w:lang w:val="en-US"/>
        </w:rPr>
        <w:t>to</w:t>
      </w:r>
      <w:r w:rsidRPr="00B25ECF">
        <w:rPr>
          <w:spacing w:val="-3"/>
          <w:lang w:val="en-US"/>
        </w:rPr>
        <w:t xml:space="preserve"> </w:t>
      </w:r>
      <w:r w:rsidRPr="00B25ECF">
        <w:rPr>
          <w:lang w:val="en-US"/>
        </w:rPr>
        <w:t>stop</w:t>
      </w:r>
      <w:r w:rsidRPr="00B25ECF">
        <w:rPr>
          <w:spacing w:val="-3"/>
          <w:lang w:val="en-US"/>
        </w:rPr>
        <w:t xml:space="preserve"> </w:t>
      </w:r>
      <w:r w:rsidRPr="00B25ECF">
        <w:rPr>
          <w:lang w:val="en-US"/>
        </w:rPr>
        <w:t>doing</w:t>
      </w:r>
      <w:r w:rsidRPr="00B25ECF">
        <w:rPr>
          <w:spacing w:val="-3"/>
          <w:lang w:val="en-US"/>
        </w:rPr>
        <w:t xml:space="preserve"> </w:t>
      </w:r>
      <w:r w:rsidRPr="00B25ECF">
        <w:rPr>
          <w:lang w:val="en-US"/>
        </w:rPr>
        <w:t xml:space="preserve">smth </w:t>
      </w:r>
      <w:r>
        <w:t>и</w:t>
      </w:r>
      <w:r w:rsidRPr="00B25ECF">
        <w:rPr>
          <w:lang w:val="en-US"/>
        </w:rPr>
        <w:t xml:space="preserve"> to</w:t>
      </w:r>
      <w:r w:rsidRPr="00B25ECF">
        <w:rPr>
          <w:spacing w:val="-3"/>
          <w:lang w:val="en-US"/>
        </w:rPr>
        <w:t xml:space="preserve"> </w:t>
      </w:r>
      <w:r w:rsidRPr="00B25ECF">
        <w:rPr>
          <w:lang w:val="en-US"/>
        </w:rPr>
        <w:t>stop</w:t>
      </w:r>
      <w:r w:rsidRPr="00B25ECF">
        <w:rPr>
          <w:spacing w:val="-3"/>
          <w:lang w:val="en-US"/>
        </w:rPr>
        <w:t xml:space="preserve"> </w:t>
      </w:r>
      <w:r w:rsidRPr="00B25ECF">
        <w:rPr>
          <w:lang w:val="en-US"/>
        </w:rPr>
        <w:t xml:space="preserve">to do </w:t>
      </w:r>
      <w:r w:rsidRPr="00B25ECF">
        <w:rPr>
          <w:spacing w:val="-2"/>
          <w:lang w:val="en-US"/>
        </w:rPr>
        <w:t>smth);</w:t>
      </w:r>
    </w:p>
    <w:p w:rsidR="00B25ECF" w:rsidRPr="00B25ECF" w:rsidRDefault="00B25ECF" w:rsidP="00B25ECF">
      <w:pPr>
        <w:ind w:left="1052"/>
        <w:rPr>
          <w:lang w:val="en-US"/>
        </w:rPr>
      </w:pPr>
      <w:r>
        <w:t>глаголы</w:t>
      </w:r>
      <w:r w:rsidRPr="00B25ECF">
        <w:rPr>
          <w:spacing w:val="-1"/>
          <w:lang w:val="en-US"/>
        </w:rPr>
        <w:t xml:space="preserve"> </w:t>
      </w:r>
      <w:r>
        <w:t>в</w:t>
      </w:r>
      <w:r w:rsidRPr="00B25ECF">
        <w:rPr>
          <w:spacing w:val="-2"/>
          <w:lang w:val="en-US"/>
        </w:rPr>
        <w:t xml:space="preserve"> </w:t>
      </w:r>
      <w:r>
        <w:t>видовременных</w:t>
      </w:r>
      <w:r w:rsidRPr="00B25ECF">
        <w:rPr>
          <w:spacing w:val="-2"/>
          <w:lang w:val="en-US"/>
        </w:rPr>
        <w:t xml:space="preserve"> </w:t>
      </w:r>
      <w:r>
        <w:t>формах</w:t>
      </w:r>
      <w:r w:rsidRPr="00B25ECF">
        <w:rPr>
          <w:spacing w:val="-4"/>
          <w:lang w:val="en-US"/>
        </w:rPr>
        <w:t xml:space="preserve"> </w:t>
      </w:r>
      <w:r>
        <w:t>действительного</w:t>
      </w:r>
      <w:r w:rsidRPr="00B25ECF">
        <w:rPr>
          <w:spacing w:val="-5"/>
          <w:lang w:val="en-US"/>
        </w:rPr>
        <w:t xml:space="preserve"> </w:t>
      </w:r>
      <w:r>
        <w:t>залога</w:t>
      </w:r>
      <w:r w:rsidRPr="00B25ECF">
        <w:rPr>
          <w:spacing w:val="-1"/>
          <w:lang w:val="en-US"/>
        </w:rPr>
        <w:t xml:space="preserve"> </w:t>
      </w:r>
      <w:r>
        <w:t>в</w:t>
      </w:r>
      <w:r w:rsidRPr="00B25ECF">
        <w:rPr>
          <w:spacing w:val="-2"/>
          <w:lang w:val="en-US"/>
        </w:rPr>
        <w:t xml:space="preserve"> </w:t>
      </w:r>
      <w:r>
        <w:t>изъявительном</w:t>
      </w:r>
      <w:r w:rsidRPr="00B25ECF">
        <w:rPr>
          <w:spacing w:val="-2"/>
          <w:lang w:val="en-US"/>
        </w:rPr>
        <w:t xml:space="preserve"> </w:t>
      </w:r>
      <w:r>
        <w:t>наклонении</w:t>
      </w:r>
      <w:r w:rsidRPr="00B25ECF">
        <w:rPr>
          <w:spacing w:val="-4"/>
          <w:lang w:val="en-US"/>
        </w:rPr>
        <w:t xml:space="preserve"> </w:t>
      </w:r>
      <w:r w:rsidRPr="00B25ECF">
        <w:rPr>
          <w:lang w:val="en-US"/>
        </w:rPr>
        <w:t>(Past</w:t>
      </w:r>
      <w:r w:rsidRPr="00B25ECF">
        <w:rPr>
          <w:spacing w:val="-1"/>
          <w:lang w:val="en-US"/>
        </w:rPr>
        <w:t xml:space="preserve"> </w:t>
      </w:r>
      <w:r w:rsidRPr="00B25ECF">
        <w:rPr>
          <w:lang w:val="en-US"/>
        </w:rPr>
        <w:t>Perfect</w:t>
      </w:r>
      <w:r w:rsidRPr="00B25ECF">
        <w:rPr>
          <w:spacing w:val="-5"/>
          <w:lang w:val="en-US"/>
        </w:rPr>
        <w:t xml:space="preserve"> </w:t>
      </w:r>
      <w:r w:rsidRPr="00B25ECF">
        <w:rPr>
          <w:lang w:val="en-US"/>
        </w:rPr>
        <w:t>Tense, Present Perfect Continuous Tense, Future-in-the-Past);</w:t>
      </w:r>
    </w:p>
    <w:p w:rsidR="00B25ECF" w:rsidRDefault="00B25ECF" w:rsidP="00B25ECF">
      <w:pPr>
        <w:spacing w:before="1" w:line="252" w:lineRule="exact"/>
        <w:ind w:left="1052"/>
      </w:pPr>
      <w:r>
        <w:t>модальные</w:t>
      </w:r>
      <w:r>
        <w:rPr>
          <w:spacing w:val="-6"/>
        </w:rPr>
        <w:t xml:space="preserve"> </w:t>
      </w:r>
      <w:r>
        <w:t>глаголы</w:t>
      </w:r>
      <w:r>
        <w:rPr>
          <w:spacing w:val="-3"/>
        </w:rPr>
        <w:t xml:space="preserve"> </w:t>
      </w:r>
      <w:r>
        <w:t>в</w:t>
      </w:r>
      <w:r>
        <w:rPr>
          <w:spacing w:val="-7"/>
        </w:rPr>
        <w:t xml:space="preserve"> </w:t>
      </w:r>
      <w:r>
        <w:t>косвенной</w:t>
      </w:r>
      <w:r>
        <w:rPr>
          <w:spacing w:val="-3"/>
        </w:rPr>
        <w:t xml:space="preserve"> </w:t>
      </w:r>
      <w:r>
        <w:t>речи</w:t>
      </w:r>
      <w:r>
        <w:rPr>
          <w:spacing w:val="-3"/>
        </w:rPr>
        <w:t xml:space="preserve"> </w:t>
      </w:r>
      <w:r>
        <w:t>в</w:t>
      </w:r>
      <w:r>
        <w:rPr>
          <w:spacing w:val="-6"/>
        </w:rPr>
        <w:t xml:space="preserve"> </w:t>
      </w:r>
      <w:r>
        <w:t>настоящем</w:t>
      </w:r>
      <w:r>
        <w:rPr>
          <w:spacing w:val="-9"/>
        </w:rPr>
        <w:t xml:space="preserve"> </w:t>
      </w:r>
      <w:r>
        <w:t>и</w:t>
      </w:r>
      <w:r>
        <w:rPr>
          <w:spacing w:val="-3"/>
        </w:rPr>
        <w:t xml:space="preserve"> </w:t>
      </w:r>
      <w:r>
        <w:t>прошедшем</w:t>
      </w:r>
      <w:r>
        <w:rPr>
          <w:spacing w:val="-3"/>
        </w:rPr>
        <w:t xml:space="preserve"> </w:t>
      </w:r>
      <w:r>
        <w:rPr>
          <w:spacing w:val="-2"/>
        </w:rPr>
        <w:t>времени;</w:t>
      </w:r>
    </w:p>
    <w:p w:rsidR="00B25ECF" w:rsidRDefault="00B25ECF" w:rsidP="00B25ECF">
      <w:pPr>
        <w:ind w:left="1052" w:right="1081"/>
      </w:pPr>
      <w:r>
        <w:t>неличные</w:t>
      </w:r>
      <w:r>
        <w:rPr>
          <w:spacing w:val="-5"/>
        </w:rPr>
        <w:t xml:space="preserve"> </w:t>
      </w:r>
      <w:r>
        <w:t>формы</w:t>
      </w:r>
      <w:r>
        <w:rPr>
          <w:spacing w:val="-6"/>
        </w:rPr>
        <w:t xml:space="preserve"> </w:t>
      </w:r>
      <w:r>
        <w:t>глагола</w:t>
      </w:r>
      <w:r>
        <w:rPr>
          <w:spacing w:val="-5"/>
        </w:rPr>
        <w:t xml:space="preserve"> </w:t>
      </w:r>
      <w:r>
        <w:t>(инфинитив,</w:t>
      </w:r>
      <w:r>
        <w:rPr>
          <w:spacing w:val="-3"/>
        </w:rPr>
        <w:t xml:space="preserve"> </w:t>
      </w:r>
      <w:r>
        <w:t>герундий,</w:t>
      </w:r>
      <w:r>
        <w:rPr>
          <w:spacing w:val="-3"/>
        </w:rPr>
        <w:t xml:space="preserve"> </w:t>
      </w:r>
      <w:r>
        <w:t>причастия</w:t>
      </w:r>
      <w:r>
        <w:rPr>
          <w:spacing w:val="-4"/>
        </w:rPr>
        <w:t xml:space="preserve"> </w:t>
      </w:r>
      <w:r>
        <w:t>настоящего</w:t>
      </w:r>
      <w:r>
        <w:rPr>
          <w:spacing w:val="-3"/>
        </w:rPr>
        <w:t xml:space="preserve"> </w:t>
      </w:r>
      <w:r>
        <w:t>и</w:t>
      </w:r>
      <w:r>
        <w:rPr>
          <w:spacing w:val="-3"/>
        </w:rPr>
        <w:t xml:space="preserve"> </w:t>
      </w:r>
      <w:r>
        <w:t>прошедшего времени); наречия too – enough;</w:t>
      </w:r>
    </w:p>
    <w:p w:rsidR="00B25ECF" w:rsidRDefault="00B25ECF" w:rsidP="00B25ECF">
      <w:pPr>
        <w:spacing w:line="252" w:lineRule="exact"/>
        <w:ind w:left="1052"/>
      </w:pPr>
      <w:r>
        <w:t>отрицательные</w:t>
      </w:r>
      <w:r>
        <w:rPr>
          <w:spacing w:val="-7"/>
        </w:rPr>
        <w:t xml:space="preserve"> </w:t>
      </w:r>
      <w:r>
        <w:t>местоимения</w:t>
      </w:r>
      <w:r>
        <w:rPr>
          <w:spacing w:val="-5"/>
        </w:rPr>
        <w:t xml:space="preserve"> </w:t>
      </w:r>
      <w:r>
        <w:t>no</w:t>
      </w:r>
      <w:r>
        <w:rPr>
          <w:spacing w:val="-5"/>
        </w:rPr>
        <w:t xml:space="preserve"> </w:t>
      </w:r>
      <w:r>
        <w:t>(и</w:t>
      </w:r>
      <w:r>
        <w:rPr>
          <w:spacing w:val="-4"/>
        </w:rPr>
        <w:t xml:space="preserve"> </w:t>
      </w:r>
      <w:r>
        <w:t>его</w:t>
      </w:r>
      <w:r>
        <w:rPr>
          <w:spacing w:val="-5"/>
        </w:rPr>
        <w:t xml:space="preserve"> </w:t>
      </w:r>
      <w:r>
        <w:t>производные</w:t>
      </w:r>
      <w:r>
        <w:rPr>
          <w:spacing w:val="-4"/>
        </w:rPr>
        <w:t xml:space="preserve"> </w:t>
      </w:r>
      <w:r>
        <w:t>nobody,</w:t>
      </w:r>
      <w:r>
        <w:rPr>
          <w:spacing w:val="-5"/>
        </w:rPr>
        <w:t xml:space="preserve"> </w:t>
      </w:r>
      <w:r>
        <w:t>nothing,</w:t>
      </w:r>
      <w:r>
        <w:rPr>
          <w:spacing w:val="-4"/>
        </w:rPr>
        <w:t xml:space="preserve"> </w:t>
      </w:r>
      <w:r>
        <w:t>etc.),</w:t>
      </w:r>
      <w:r>
        <w:rPr>
          <w:spacing w:val="-7"/>
        </w:rPr>
        <w:t xml:space="preserve"> </w:t>
      </w:r>
      <w:r>
        <w:rPr>
          <w:spacing w:val="-2"/>
        </w:rPr>
        <w:t>none;</w:t>
      </w:r>
    </w:p>
    <w:p w:rsidR="00B25ECF" w:rsidRDefault="00B25ECF" w:rsidP="00B25ECF">
      <w:pPr>
        <w:pStyle w:val="a7"/>
        <w:numPr>
          <w:ilvl w:val="0"/>
          <w:numId w:val="181"/>
        </w:numPr>
        <w:tabs>
          <w:tab w:val="left" w:pos="1290"/>
        </w:tabs>
        <w:spacing w:line="252" w:lineRule="exact"/>
        <w:ind w:left="1290" w:hanging="238"/>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B25ECF" w:rsidRDefault="00B25ECF" w:rsidP="00B25ECF">
      <w:pPr>
        <w:spacing w:before="1"/>
        <w:ind w:left="1052" w:right="110"/>
      </w:pPr>
      <w:r>
        <w:t>осуществлять межличностное и межкультурное общение, используя знания о национальнокультурных особенностях</w:t>
      </w:r>
      <w:r>
        <w:rPr>
          <w:spacing w:val="-2"/>
        </w:rPr>
        <w:t xml:space="preserve"> </w:t>
      </w:r>
      <w:r>
        <w:t>своей</w:t>
      </w:r>
      <w:r>
        <w:rPr>
          <w:spacing w:val="-6"/>
        </w:rPr>
        <w:t xml:space="preserve"> </w:t>
      </w:r>
      <w:r>
        <w:t>страны</w:t>
      </w:r>
      <w:r>
        <w:rPr>
          <w:spacing w:val="-2"/>
        </w:rPr>
        <w:t xml:space="preserve"> </w:t>
      </w:r>
      <w:r>
        <w:t>и</w:t>
      </w:r>
      <w:r>
        <w:rPr>
          <w:spacing w:val="-1"/>
        </w:rPr>
        <w:t xml:space="preserve"> </w:t>
      </w:r>
      <w:r>
        <w:t>страны</w:t>
      </w:r>
      <w:r>
        <w:rPr>
          <w:spacing w:val="-2"/>
        </w:rPr>
        <w:t xml:space="preserve"> </w:t>
      </w:r>
      <w:r>
        <w:t>(стран)</w:t>
      </w:r>
      <w:r>
        <w:rPr>
          <w:spacing w:val="-2"/>
        </w:rPr>
        <w:t xml:space="preserve"> </w:t>
      </w:r>
      <w:r>
        <w:t>изучаемого</w:t>
      </w:r>
      <w:r>
        <w:rPr>
          <w:spacing w:val="-2"/>
        </w:rPr>
        <w:t xml:space="preserve"> </w:t>
      </w:r>
      <w:r>
        <w:t>языка</w:t>
      </w:r>
      <w:r>
        <w:rPr>
          <w:spacing w:val="-2"/>
        </w:rPr>
        <w:t xml:space="preserve"> </w:t>
      </w:r>
      <w:r>
        <w:t>и</w:t>
      </w:r>
      <w:r>
        <w:rPr>
          <w:spacing w:val="-2"/>
        </w:rPr>
        <w:t xml:space="preserve"> </w:t>
      </w:r>
      <w:r>
        <w:t>освоив</w:t>
      </w:r>
      <w:r>
        <w:rPr>
          <w:spacing w:val="-4"/>
        </w:rPr>
        <w:t xml:space="preserve"> </w:t>
      </w:r>
      <w:r>
        <w:t>основные социокультурные</w:t>
      </w:r>
      <w:r>
        <w:rPr>
          <w:spacing w:val="-2"/>
        </w:rPr>
        <w:t xml:space="preserve"> </w:t>
      </w:r>
      <w:r>
        <w:t xml:space="preserve">элементы речевого поведенческого этикета в стране (странах) изучаемого языка в рамках тематического содержания </w:t>
      </w:r>
      <w:r>
        <w:rPr>
          <w:spacing w:val="-2"/>
        </w:rPr>
        <w:t>речи;</w:t>
      </w:r>
    </w:p>
    <w:p w:rsidR="00B25ECF" w:rsidRDefault="00B25ECF" w:rsidP="00B25ECF">
      <w:pPr>
        <w:ind w:left="1052"/>
      </w:pPr>
      <w:r>
        <w:t>кратко</w:t>
      </w:r>
      <w:r>
        <w:rPr>
          <w:spacing w:val="-4"/>
        </w:rPr>
        <w:t xml:space="preserve"> </w:t>
      </w:r>
      <w:r>
        <w:t>представлять</w:t>
      </w:r>
      <w:r>
        <w:rPr>
          <w:spacing w:val="-2"/>
        </w:rPr>
        <w:t xml:space="preserve"> </w:t>
      </w:r>
      <w:r>
        <w:t>родную</w:t>
      </w:r>
      <w:r>
        <w:rPr>
          <w:spacing w:val="-2"/>
        </w:rPr>
        <w:t xml:space="preserve"> </w:t>
      </w:r>
      <w:r>
        <w:t>страну/малую</w:t>
      </w:r>
      <w:r>
        <w:rPr>
          <w:spacing w:val="-2"/>
        </w:rPr>
        <w:t xml:space="preserve"> </w:t>
      </w:r>
      <w:r>
        <w:t>родину</w:t>
      </w:r>
      <w:r>
        <w:rPr>
          <w:spacing w:val="-5"/>
        </w:rPr>
        <w:t xml:space="preserve"> </w:t>
      </w:r>
      <w:r>
        <w:t>и</w:t>
      </w:r>
      <w:r>
        <w:rPr>
          <w:spacing w:val="-2"/>
        </w:rPr>
        <w:t xml:space="preserve"> </w:t>
      </w:r>
      <w:r>
        <w:t>страну</w:t>
      </w:r>
      <w:r>
        <w:rPr>
          <w:spacing w:val="-5"/>
        </w:rPr>
        <w:t xml:space="preserve"> </w:t>
      </w:r>
      <w:r>
        <w:t>(страны)</w:t>
      </w:r>
      <w:r>
        <w:rPr>
          <w:spacing w:val="-2"/>
        </w:rPr>
        <w:t xml:space="preserve"> </w:t>
      </w:r>
      <w:r>
        <w:t>изучаемого</w:t>
      </w:r>
      <w:r>
        <w:rPr>
          <w:spacing w:val="-2"/>
        </w:rPr>
        <w:t xml:space="preserve"> </w:t>
      </w:r>
      <w:r>
        <w:t>языка</w:t>
      </w:r>
      <w:r>
        <w:rPr>
          <w:spacing w:val="-2"/>
        </w:rPr>
        <w:t xml:space="preserve"> </w:t>
      </w:r>
      <w:r>
        <w:t>(культурные</w:t>
      </w:r>
      <w:r>
        <w:rPr>
          <w:spacing w:val="-2"/>
        </w:rPr>
        <w:t xml:space="preserve"> </w:t>
      </w:r>
      <w:r>
        <w:t>явления</w:t>
      </w:r>
      <w:r>
        <w:rPr>
          <w:spacing w:val="-4"/>
        </w:rPr>
        <w:t xml:space="preserve"> </w:t>
      </w:r>
      <w:r>
        <w:t>и события; достопримечательности, выдающиеся люди);</w:t>
      </w:r>
    </w:p>
    <w:p w:rsidR="00B25ECF" w:rsidRDefault="00B25ECF" w:rsidP="00B25ECF">
      <w:pPr>
        <w:ind w:left="1052"/>
      </w:pPr>
      <w:r>
        <w:t>оказывать</w:t>
      </w:r>
      <w:r>
        <w:rPr>
          <w:spacing w:val="-3"/>
        </w:rPr>
        <w:t xml:space="preserve"> </w:t>
      </w:r>
      <w:r>
        <w:t>помощь</w:t>
      </w:r>
      <w:r>
        <w:rPr>
          <w:spacing w:val="-3"/>
        </w:rPr>
        <w:t xml:space="preserve"> </w:t>
      </w:r>
      <w:r>
        <w:t>иностранным</w:t>
      </w:r>
      <w:r>
        <w:rPr>
          <w:spacing w:val="-3"/>
        </w:rPr>
        <w:t xml:space="preserve"> </w:t>
      </w:r>
      <w:r>
        <w:t>гостям</w:t>
      </w:r>
      <w:r>
        <w:rPr>
          <w:spacing w:val="-3"/>
        </w:rPr>
        <w:t xml:space="preserve"> </w:t>
      </w:r>
      <w:r>
        <w:t>в</w:t>
      </w:r>
      <w:r>
        <w:rPr>
          <w:spacing w:val="-5"/>
        </w:rPr>
        <w:t xml:space="preserve"> </w:t>
      </w:r>
      <w:r>
        <w:t>ситуациях</w:t>
      </w:r>
      <w:r>
        <w:rPr>
          <w:spacing w:val="-3"/>
        </w:rPr>
        <w:t xml:space="preserve"> </w:t>
      </w:r>
      <w:r>
        <w:t>повседневного</w:t>
      </w:r>
      <w:r>
        <w:rPr>
          <w:spacing w:val="-3"/>
        </w:rPr>
        <w:t xml:space="preserve"> </w:t>
      </w:r>
      <w:r>
        <w:t>общения</w:t>
      </w:r>
      <w:r>
        <w:rPr>
          <w:spacing w:val="-6"/>
        </w:rPr>
        <w:t xml:space="preserve"> </w:t>
      </w:r>
      <w:r>
        <w:t>(объяснить</w:t>
      </w:r>
      <w:r>
        <w:rPr>
          <w:spacing w:val="-1"/>
        </w:rPr>
        <w:t xml:space="preserve"> </w:t>
      </w:r>
      <w:r>
        <w:t>местонахождение объекта, сообщить возможный маршрут);</w:t>
      </w:r>
    </w:p>
    <w:p w:rsidR="00B25ECF" w:rsidRDefault="00B25ECF" w:rsidP="00B25ECF">
      <w:pPr>
        <w:pStyle w:val="a7"/>
        <w:numPr>
          <w:ilvl w:val="0"/>
          <w:numId w:val="181"/>
        </w:numPr>
        <w:tabs>
          <w:tab w:val="left" w:pos="1290"/>
        </w:tabs>
        <w:ind w:left="1052" w:right="473" w:firstLine="0"/>
      </w:pPr>
      <w:r>
        <w:t>владеть компенсаторными умениями: использовать при чтении и аудировании языковую, в том числе контекстуальную, догадку, при непосредственном</w:t>
      </w:r>
      <w:r>
        <w:rPr>
          <w:spacing w:val="-2"/>
        </w:rPr>
        <w:t xml:space="preserve"> </w:t>
      </w:r>
      <w:r>
        <w:t>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w:t>
      </w:r>
      <w:r>
        <w:rPr>
          <w:spacing w:val="-2"/>
        </w:rPr>
        <w:t xml:space="preserve"> </w:t>
      </w:r>
      <w:r>
        <w:t>содержания,</w:t>
      </w:r>
      <w:r>
        <w:rPr>
          <w:spacing w:val="-2"/>
        </w:rPr>
        <w:t xml:space="preserve"> </w:t>
      </w:r>
      <w:r>
        <w:t>прочитанного</w:t>
      </w:r>
      <w:r>
        <w:rPr>
          <w:spacing w:val="-5"/>
        </w:rPr>
        <w:t xml:space="preserve"> </w:t>
      </w:r>
      <w:r>
        <w:t>(прослушанного)</w:t>
      </w:r>
      <w:r>
        <w:rPr>
          <w:spacing w:val="-1"/>
        </w:rPr>
        <w:t xml:space="preserve"> </w:t>
      </w:r>
      <w:r>
        <w:t>текста</w:t>
      </w:r>
      <w:r>
        <w:rPr>
          <w:spacing w:val="-4"/>
        </w:rPr>
        <w:t xml:space="preserve"> </w:t>
      </w:r>
      <w:r>
        <w:t>или</w:t>
      </w:r>
      <w:r>
        <w:rPr>
          <w:spacing w:val="-3"/>
        </w:rPr>
        <w:t xml:space="preserve"> </w:t>
      </w:r>
      <w:r>
        <w:t>для нахождения</w:t>
      </w:r>
      <w:r>
        <w:rPr>
          <w:spacing w:val="-3"/>
        </w:rPr>
        <w:t xml:space="preserve"> </w:t>
      </w:r>
      <w:r>
        <w:t>в</w:t>
      </w:r>
      <w:r>
        <w:rPr>
          <w:spacing w:val="-3"/>
        </w:rPr>
        <w:t xml:space="preserve"> </w:t>
      </w:r>
      <w:r>
        <w:t>тексте</w:t>
      </w:r>
      <w:r>
        <w:rPr>
          <w:spacing w:val="-2"/>
        </w:rPr>
        <w:t xml:space="preserve"> </w:t>
      </w:r>
      <w:r>
        <w:t xml:space="preserve">запрашиваемой </w:t>
      </w:r>
      <w:r>
        <w:rPr>
          <w:spacing w:val="-2"/>
        </w:rPr>
        <w:t>информации;</w:t>
      </w:r>
    </w:p>
    <w:p w:rsidR="00B25ECF" w:rsidRDefault="00B25ECF" w:rsidP="00B25ECF">
      <w:pPr>
        <w:pStyle w:val="a7"/>
        <w:numPr>
          <w:ilvl w:val="0"/>
          <w:numId w:val="181"/>
        </w:numPr>
        <w:tabs>
          <w:tab w:val="left" w:pos="1290"/>
        </w:tabs>
        <w:ind w:left="1052" w:right="416" w:firstLine="0"/>
      </w:pPr>
      <w:r>
        <w:t>понимать</w:t>
      </w:r>
      <w:r>
        <w:rPr>
          <w:spacing w:val="-2"/>
        </w:rPr>
        <w:t xml:space="preserve"> </w:t>
      </w:r>
      <w:r>
        <w:t>речевые</w:t>
      </w:r>
      <w:r>
        <w:rPr>
          <w:spacing w:val="-4"/>
        </w:rPr>
        <w:t xml:space="preserve"> </w:t>
      </w:r>
      <w:r>
        <w:t>различия</w:t>
      </w:r>
      <w:r>
        <w:rPr>
          <w:spacing w:val="-4"/>
        </w:rPr>
        <w:t xml:space="preserve"> </w:t>
      </w:r>
      <w:r>
        <w:t>в</w:t>
      </w:r>
      <w:r>
        <w:rPr>
          <w:spacing w:val="-3"/>
        </w:rPr>
        <w:t xml:space="preserve"> </w:t>
      </w:r>
      <w:r>
        <w:t>ситуациях</w:t>
      </w:r>
      <w:r>
        <w:rPr>
          <w:spacing w:val="-2"/>
        </w:rPr>
        <w:t xml:space="preserve"> </w:t>
      </w:r>
      <w:r>
        <w:t>официального</w:t>
      </w:r>
      <w:r>
        <w:rPr>
          <w:spacing w:val="-2"/>
        </w:rPr>
        <w:t xml:space="preserve"> </w:t>
      </w:r>
      <w:r>
        <w:t>и</w:t>
      </w:r>
      <w:r>
        <w:rPr>
          <w:spacing w:val="-2"/>
        </w:rPr>
        <w:t xml:space="preserve"> </w:t>
      </w:r>
      <w:r>
        <w:t>неофициального</w:t>
      </w:r>
      <w:r>
        <w:rPr>
          <w:spacing w:val="-4"/>
        </w:rPr>
        <w:t xml:space="preserve"> </w:t>
      </w:r>
      <w:r>
        <w:t>общения</w:t>
      </w:r>
      <w:r>
        <w:rPr>
          <w:spacing w:val="-3"/>
        </w:rPr>
        <w:t xml:space="preserve"> </w:t>
      </w:r>
      <w:r>
        <w:t>в</w:t>
      </w:r>
      <w:r>
        <w:rPr>
          <w:spacing w:val="-1"/>
        </w:rPr>
        <w:t xml:space="preserve"> </w:t>
      </w:r>
      <w:r>
        <w:t>рамках</w:t>
      </w:r>
      <w:r>
        <w:rPr>
          <w:spacing w:val="-4"/>
        </w:rPr>
        <w:t xml:space="preserve"> </w:t>
      </w:r>
      <w:r>
        <w:t>отобранного тематического содержания и использовать лексико-грамматические средства с их учѐтом;</w:t>
      </w:r>
    </w:p>
    <w:p w:rsidR="00B25ECF" w:rsidRDefault="00B25ECF" w:rsidP="00B25ECF">
      <w:pPr>
        <w:pStyle w:val="a7"/>
        <w:numPr>
          <w:ilvl w:val="0"/>
          <w:numId w:val="181"/>
        </w:numPr>
        <w:tabs>
          <w:tab w:val="left" w:pos="1290"/>
        </w:tabs>
        <w:ind w:left="1052" w:right="734" w:firstLine="0"/>
      </w:pPr>
      <w:r>
        <w:t>рассматривать</w:t>
      </w:r>
      <w:r>
        <w:rPr>
          <w:spacing w:val="-3"/>
        </w:rPr>
        <w:t xml:space="preserve"> </w:t>
      </w:r>
      <w:r>
        <w:t>несколько</w:t>
      </w:r>
      <w:r>
        <w:rPr>
          <w:spacing w:val="-3"/>
        </w:rPr>
        <w:t xml:space="preserve"> </w:t>
      </w:r>
      <w:r>
        <w:t>вариантов</w:t>
      </w:r>
      <w:r>
        <w:rPr>
          <w:spacing w:val="-4"/>
        </w:rPr>
        <w:t xml:space="preserve"> </w:t>
      </w:r>
      <w:r>
        <w:t>решения</w:t>
      </w:r>
      <w:r>
        <w:rPr>
          <w:spacing w:val="-4"/>
        </w:rPr>
        <w:t xml:space="preserve"> </w:t>
      </w:r>
      <w:r>
        <w:t>коммуникативной</w:t>
      </w:r>
      <w:r>
        <w:rPr>
          <w:spacing w:val="-4"/>
        </w:rPr>
        <w:t xml:space="preserve"> </w:t>
      </w:r>
      <w:r>
        <w:t>задачи</w:t>
      </w:r>
      <w:r>
        <w:rPr>
          <w:spacing w:val="-4"/>
        </w:rPr>
        <w:t xml:space="preserve"> </w:t>
      </w:r>
      <w:r>
        <w:t>в</w:t>
      </w:r>
      <w:r>
        <w:rPr>
          <w:spacing w:val="-4"/>
        </w:rPr>
        <w:t xml:space="preserve"> </w:t>
      </w:r>
      <w:r>
        <w:t>продуктивных видах</w:t>
      </w:r>
      <w:r>
        <w:rPr>
          <w:spacing w:val="-3"/>
        </w:rPr>
        <w:t xml:space="preserve"> </w:t>
      </w:r>
      <w:r>
        <w:t>речевой деятельности (говорении и письменной речи);</w:t>
      </w:r>
    </w:p>
    <w:p w:rsidR="00B25ECF" w:rsidRDefault="00B25ECF" w:rsidP="00B25ECF">
      <w:pPr>
        <w:pStyle w:val="a7"/>
        <w:numPr>
          <w:ilvl w:val="0"/>
          <w:numId w:val="181"/>
        </w:numPr>
        <w:tabs>
          <w:tab w:val="left" w:pos="1290"/>
        </w:tabs>
        <w:spacing w:before="1"/>
        <w:ind w:left="1052" w:right="1189" w:firstLine="0"/>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w:t>
      </w:r>
      <w:r>
        <w:rPr>
          <w:spacing w:val="-3"/>
        </w:rPr>
        <w:t xml:space="preserve"> </w:t>
      </w:r>
      <w:r>
        <w:t>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B25ECF" w:rsidRDefault="00B25ECF" w:rsidP="00B25ECF">
      <w:pPr>
        <w:pStyle w:val="a7"/>
        <w:numPr>
          <w:ilvl w:val="0"/>
          <w:numId w:val="181"/>
        </w:numPr>
        <w:tabs>
          <w:tab w:val="left" w:pos="1401"/>
        </w:tabs>
        <w:ind w:left="1052" w:right="689" w:firstLine="0"/>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5"/>
        </w:rPr>
        <w:t xml:space="preserve"> </w:t>
      </w:r>
      <w:r>
        <w:t>системы</w:t>
      </w:r>
      <w:r>
        <w:rPr>
          <w:spacing w:val="-3"/>
        </w:rPr>
        <w:t xml:space="preserve"> </w:t>
      </w:r>
      <w:r>
        <w:t>в электронной форме;</w:t>
      </w:r>
    </w:p>
    <w:p w:rsidR="00B25ECF" w:rsidRDefault="00B25ECF" w:rsidP="00B25ECF">
      <w:pPr>
        <w:pStyle w:val="a7"/>
        <w:numPr>
          <w:ilvl w:val="0"/>
          <w:numId w:val="181"/>
        </w:numPr>
        <w:tabs>
          <w:tab w:val="left" w:pos="1401"/>
        </w:tabs>
        <w:ind w:left="1401" w:hanging="349"/>
      </w:pPr>
      <w:r>
        <w:t>достигать</w:t>
      </w:r>
      <w:r>
        <w:rPr>
          <w:spacing w:val="-9"/>
        </w:rPr>
        <w:t xml:space="preserve"> </w:t>
      </w:r>
      <w:r>
        <w:t>взаимопонимания</w:t>
      </w:r>
      <w:r>
        <w:rPr>
          <w:spacing w:val="-6"/>
        </w:rPr>
        <w:t xml:space="preserve"> </w:t>
      </w:r>
      <w:r>
        <w:t>в</w:t>
      </w:r>
      <w:r>
        <w:rPr>
          <w:spacing w:val="-6"/>
        </w:rPr>
        <w:t xml:space="preserve"> </w:t>
      </w:r>
      <w:r>
        <w:t>процессе</w:t>
      </w:r>
      <w:r>
        <w:rPr>
          <w:spacing w:val="-5"/>
        </w:rPr>
        <w:t xml:space="preserve"> </w:t>
      </w:r>
      <w:r>
        <w:t>устного</w:t>
      </w:r>
      <w:r>
        <w:rPr>
          <w:spacing w:val="-9"/>
        </w:rPr>
        <w:t xml:space="preserve"> </w:t>
      </w:r>
      <w:r>
        <w:t>и</w:t>
      </w:r>
      <w:r>
        <w:rPr>
          <w:spacing w:val="-5"/>
        </w:rPr>
        <w:t xml:space="preserve"> </w:t>
      </w:r>
      <w:r>
        <w:t>письменного</w:t>
      </w:r>
      <w:r>
        <w:rPr>
          <w:spacing w:val="-7"/>
        </w:rPr>
        <w:t xml:space="preserve"> </w:t>
      </w:r>
      <w:r>
        <w:t>общения</w:t>
      </w:r>
      <w:r>
        <w:rPr>
          <w:spacing w:val="-8"/>
        </w:rPr>
        <w:t xml:space="preserve"> </w:t>
      </w:r>
      <w:r>
        <w:t>с</w:t>
      </w:r>
      <w:r>
        <w:rPr>
          <w:spacing w:val="-6"/>
        </w:rPr>
        <w:t xml:space="preserve"> </w:t>
      </w:r>
      <w:r>
        <w:t>носителями</w:t>
      </w:r>
      <w:r>
        <w:rPr>
          <w:spacing w:val="-3"/>
        </w:rPr>
        <w:t xml:space="preserve"> </w:t>
      </w:r>
      <w:r>
        <w:t>иностранного</w:t>
      </w:r>
      <w:r>
        <w:rPr>
          <w:spacing w:val="-5"/>
        </w:rPr>
        <w:t xml:space="preserve"> </w:t>
      </w:r>
      <w:r>
        <w:rPr>
          <w:spacing w:val="-2"/>
        </w:rPr>
        <w:t>языка,</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spacing w:before="73" w:line="252" w:lineRule="exact"/>
        <w:ind w:left="1052"/>
      </w:pPr>
      <w:r>
        <w:lastRenderedPageBreak/>
        <w:t>людьми</w:t>
      </w:r>
      <w:r>
        <w:rPr>
          <w:spacing w:val="-7"/>
        </w:rPr>
        <w:t xml:space="preserve"> </w:t>
      </w:r>
      <w:r>
        <w:t>другой</w:t>
      </w:r>
      <w:r>
        <w:rPr>
          <w:spacing w:val="-3"/>
        </w:rPr>
        <w:t xml:space="preserve"> </w:t>
      </w:r>
      <w:r>
        <w:rPr>
          <w:spacing w:val="-2"/>
        </w:rPr>
        <w:t>культуры;</w:t>
      </w:r>
    </w:p>
    <w:p w:rsidR="00B25ECF" w:rsidRDefault="00B25ECF" w:rsidP="00B25ECF">
      <w:pPr>
        <w:pStyle w:val="a7"/>
        <w:numPr>
          <w:ilvl w:val="0"/>
          <w:numId w:val="181"/>
        </w:numPr>
        <w:tabs>
          <w:tab w:val="left" w:pos="1401"/>
        </w:tabs>
        <w:ind w:left="1052" w:right="123" w:firstLine="0"/>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 процессы,</w:t>
      </w:r>
      <w:r>
        <w:rPr>
          <w:spacing w:val="-2"/>
        </w:rPr>
        <w:t xml:space="preserve"> </w:t>
      </w:r>
      <w:r>
        <w:t>их</w:t>
      </w:r>
      <w:r>
        <w:rPr>
          <w:spacing w:val="-5"/>
        </w:rPr>
        <w:t xml:space="preserve"> </w:t>
      </w:r>
      <w:r>
        <w:t>элементы и основные функции в рамках изученной тематики.</w:t>
      </w:r>
    </w:p>
    <w:p w:rsidR="00B25ECF" w:rsidRDefault="00B25ECF" w:rsidP="00B25ECF">
      <w:pPr>
        <w:ind w:left="1052"/>
      </w:pPr>
      <w:r>
        <w:t>Предметные</w:t>
      </w:r>
      <w:r>
        <w:rPr>
          <w:spacing w:val="-2"/>
        </w:rPr>
        <w:t xml:space="preserve"> </w:t>
      </w:r>
      <w:r>
        <w:t>результаты</w:t>
      </w:r>
      <w:r>
        <w:rPr>
          <w:spacing w:val="-2"/>
        </w:rPr>
        <w:t xml:space="preserve"> </w:t>
      </w:r>
      <w:r>
        <w:t>освоения</w:t>
      </w:r>
      <w:r>
        <w:rPr>
          <w:spacing w:val="-4"/>
        </w:rPr>
        <w:t xml:space="preserve"> </w:t>
      </w:r>
      <w:r>
        <w:t>программы</w:t>
      </w:r>
      <w:r>
        <w:rPr>
          <w:spacing w:val="-2"/>
        </w:rPr>
        <w:t xml:space="preserve"> </w:t>
      </w:r>
      <w:r>
        <w:t>по</w:t>
      </w:r>
      <w:r>
        <w:rPr>
          <w:spacing w:val="-2"/>
        </w:rPr>
        <w:t xml:space="preserve"> </w:t>
      </w:r>
      <w:r>
        <w:t>иностранному</w:t>
      </w:r>
      <w:r>
        <w:rPr>
          <w:spacing w:val="-5"/>
        </w:rPr>
        <w:t xml:space="preserve"> </w:t>
      </w:r>
      <w:r>
        <w:t>(английскому)</w:t>
      </w:r>
      <w:r>
        <w:rPr>
          <w:spacing w:val="-2"/>
        </w:rPr>
        <w:t xml:space="preserve"> </w:t>
      </w:r>
      <w:r>
        <w:t>языку</w:t>
      </w:r>
      <w:r>
        <w:rPr>
          <w:spacing w:val="-5"/>
        </w:rPr>
        <w:t xml:space="preserve"> </w:t>
      </w:r>
      <w:r>
        <w:t>к</w:t>
      </w:r>
      <w:r>
        <w:rPr>
          <w:spacing w:val="-2"/>
        </w:rPr>
        <w:t xml:space="preserve"> </w:t>
      </w:r>
      <w:r>
        <w:t>концу</w:t>
      </w:r>
      <w:r>
        <w:rPr>
          <w:spacing w:val="-1"/>
        </w:rPr>
        <w:t xml:space="preserve"> </w:t>
      </w:r>
      <w:r>
        <w:t>обучения</w:t>
      </w:r>
      <w:r>
        <w:rPr>
          <w:spacing w:val="-3"/>
        </w:rPr>
        <w:t xml:space="preserve"> </w:t>
      </w:r>
      <w:r>
        <w:t>в</w:t>
      </w:r>
      <w:r>
        <w:rPr>
          <w:spacing w:val="-3"/>
        </w:rPr>
        <w:t xml:space="preserve"> </w:t>
      </w:r>
      <w:r>
        <w:t xml:space="preserve">9 </w:t>
      </w:r>
      <w:r>
        <w:rPr>
          <w:spacing w:val="-2"/>
        </w:rPr>
        <w:t>классе:</w:t>
      </w:r>
    </w:p>
    <w:p w:rsidR="00B25ECF" w:rsidRDefault="00B25ECF" w:rsidP="00B25ECF">
      <w:pPr>
        <w:pStyle w:val="a7"/>
        <w:numPr>
          <w:ilvl w:val="0"/>
          <w:numId w:val="180"/>
        </w:numPr>
        <w:tabs>
          <w:tab w:val="left" w:pos="1290"/>
        </w:tabs>
        <w:spacing w:before="1" w:line="252" w:lineRule="exact"/>
        <w:ind w:left="1290" w:hanging="238"/>
      </w:pPr>
      <w:r>
        <w:t>владеть</w:t>
      </w:r>
      <w:r>
        <w:rPr>
          <w:spacing w:val="-8"/>
        </w:rPr>
        <w:t xml:space="preserve"> </w:t>
      </w:r>
      <w:r>
        <w:t>основными</w:t>
      </w:r>
      <w:r>
        <w:rPr>
          <w:spacing w:val="-8"/>
        </w:rPr>
        <w:t xml:space="preserve"> </w:t>
      </w:r>
      <w:r>
        <w:t>видами</w:t>
      </w:r>
      <w:r>
        <w:rPr>
          <w:spacing w:val="-8"/>
        </w:rPr>
        <w:t xml:space="preserve"> </w:t>
      </w:r>
      <w:r>
        <w:t>речевой</w:t>
      </w:r>
      <w:r>
        <w:rPr>
          <w:spacing w:val="-10"/>
        </w:rPr>
        <w:t xml:space="preserve"> </w:t>
      </w:r>
      <w:r>
        <w:rPr>
          <w:spacing w:val="-2"/>
        </w:rPr>
        <w:t>деятельности:</w:t>
      </w:r>
    </w:p>
    <w:p w:rsidR="00B25ECF" w:rsidRDefault="00B25ECF" w:rsidP="00B25ECF">
      <w:pPr>
        <w:ind w:left="1052" w:right="110"/>
      </w:pPr>
      <w:r>
        <w:t>говорение: вести комбинированный диалог, включающий различные виды диалогов (диалог этикетного характера,</w:t>
      </w:r>
      <w:r>
        <w:rPr>
          <w:spacing w:val="-5"/>
        </w:rPr>
        <w:t xml:space="preserve"> </w:t>
      </w:r>
      <w:r>
        <w:t>диалог-побуждение</w:t>
      </w:r>
      <w:r>
        <w:rPr>
          <w:spacing w:val="-2"/>
        </w:rPr>
        <w:t xml:space="preserve"> </w:t>
      </w:r>
      <w:r>
        <w:t>к</w:t>
      </w:r>
      <w:r>
        <w:rPr>
          <w:spacing w:val="-4"/>
        </w:rPr>
        <w:t xml:space="preserve"> </w:t>
      </w:r>
      <w:r>
        <w:t>действию,</w:t>
      </w:r>
      <w:r>
        <w:rPr>
          <w:spacing w:val="-2"/>
        </w:rPr>
        <w:t xml:space="preserve"> </w:t>
      </w:r>
      <w:r>
        <w:t>диалог-расспрос),</w:t>
      </w:r>
      <w:r>
        <w:rPr>
          <w:spacing w:val="-2"/>
        </w:rPr>
        <w:t xml:space="preserve"> </w:t>
      </w:r>
      <w:r>
        <w:t>диалог-обмен</w:t>
      </w:r>
      <w:r>
        <w:rPr>
          <w:spacing w:val="-5"/>
        </w:rPr>
        <w:t xml:space="preserve"> </w:t>
      </w:r>
      <w:r>
        <w:t>мнениями</w:t>
      </w:r>
      <w:r>
        <w:rPr>
          <w:spacing w:val="-3"/>
        </w:rPr>
        <w:t xml:space="preserve"> </w:t>
      </w:r>
      <w:r>
        <w:t>в</w:t>
      </w:r>
      <w:r>
        <w:rPr>
          <w:spacing w:val="-2"/>
        </w:rPr>
        <w:t xml:space="preserve"> </w:t>
      </w:r>
      <w:r>
        <w:t>рамках</w:t>
      </w:r>
      <w:r>
        <w:rPr>
          <w:spacing w:val="-2"/>
        </w:rPr>
        <w:t xml:space="preserve"> </w:t>
      </w:r>
      <w:r>
        <w:t>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B25ECF" w:rsidRDefault="00B25ECF" w:rsidP="00B25ECF">
      <w:pPr>
        <w:ind w:left="1052"/>
      </w:pPr>
      <w:r>
        <w:t>создавать разные виды монологических высказываний (описание, в том числе характеристика, повествование (сообщение),</w:t>
      </w:r>
      <w:r>
        <w:rPr>
          <w:spacing w:val="-2"/>
        </w:rPr>
        <w:t xml:space="preserve"> </w:t>
      </w:r>
      <w:r>
        <w:t>рассуждение)</w:t>
      </w:r>
      <w:r>
        <w:rPr>
          <w:spacing w:val="-1"/>
        </w:rPr>
        <w:t xml:space="preserve"> </w:t>
      </w:r>
      <w:r>
        <w:t>с вербальными</w:t>
      </w:r>
      <w:r>
        <w:rPr>
          <w:spacing w:val="-3"/>
        </w:rPr>
        <w:t xml:space="preserve"> </w:t>
      </w:r>
      <w:r>
        <w:t>и</w:t>
      </w:r>
      <w:r>
        <w:rPr>
          <w:spacing w:val="-2"/>
        </w:rPr>
        <w:t xml:space="preserve"> </w:t>
      </w:r>
      <w:r>
        <w:t>(или)</w:t>
      </w:r>
      <w:r>
        <w:rPr>
          <w:spacing w:val="-4"/>
        </w:rPr>
        <w:t xml:space="preserve"> </w:t>
      </w:r>
      <w:r>
        <w:t>зрительными</w:t>
      </w:r>
      <w:r>
        <w:rPr>
          <w:spacing w:val="-2"/>
        </w:rPr>
        <w:t xml:space="preserve"> </w:t>
      </w:r>
      <w:r>
        <w:t>опорами</w:t>
      </w:r>
      <w:r>
        <w:rPr>
          <w:spacing w:val="-3"/>
        </w:rPr>
        <w:t xml:space="preserve"> </w:t>
      </w:r>
      <w:r>
        <w:t>или</w:t>
      </w:r>
      <w:r>
        <w:rPr>
          <w:spacing w:val="-2"/>
        </w:rPr>
        <w:t xml:space="preserve"> </w:t>
      </w:r>
      <w:r>
        <w:t>без</w:t>
      </w:r>
      <w:r>
        <w:rPr>
          <w:spacing w:val="-1"/>
        </w:rPr>
        <w:t xml:space="preserve"> </w:t>
      </w:r>
      <w:r>
        <w:t>опор</w:t>
      </w:r>
      <w:r>
        <w:rPr>
          <w:spacing w:val="-2"/>
        </w:rPr>
        <w:t xml:space="preserve"> </w:t>
      </w:r>
      <w:r>
        <w:t>в</w:t>
      </w:r>
      <w:r>
        <w:rPr>
          <w:spacing w:val="-4"/>
        </w:rPr>
        <w:t xml:space="preserve"> </w:t>
      </w:r>
      <w:r>
        <w:t>рамках</w:t>
      </w:r>
      <w:r>
        <w:rPr>
          <w:spacing w:val="-2"/>
        </w:rPr>
        <w:t xml:space="preserve"> </w:t>
      </w:r>
      <w:r>
        <w:t>тематического содержания речи (объѐм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(объѐм – 10–12 фраз), излагать результаты выполненной проектной работы (объѐм – 10–12 фраз);</w:t>
      </w:r>
    </w:p>
    <w:p w:rsidR="00B25ECF" w:rsidRDefault="00B25ECF" w:rsidP="00B25ECF">
      <w:pPr>
        <w:spacing w:before="1"/>
        <w:ind w:left="1052"/>
      </w:pPr>
      <w: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w:t>
      </w:r>
      <w:r>
        <w:rPr>
          <w:spacing w:val="-3"/>
        </w:rPr>
        <w:t xml:space="preserve"> </w:t>
      </w:r>
      <w:r>
        <w:t>содержания,</w:t>
      </w:r>
      <w:r>
        <w:rPr>
          <w:spacing w:val="-6"/>
        </w:rPr>
        <w:t xml:space="preserve"> </w:t>
      </w:r>
      <w:r>
        <w:t>с</w:t>
      </w:r>
      <w:r>
        <w:rPr>
          <w:spacing w:val="-5"/>
        </w:rPr>
        <w:t xml:space="preserve"> </w:t>
      </w:r>
      <w:r>
        <w:t>пониманием</w:t>
      </w:r>
      <w:r>
        <w:rPr>
          <w:spacing w:val="-3"/>
        </w:rPr>
        <w:t xml:space="preserve"> </w:t>
      </w:r>
      <w:r>
        <w:t>нужной</w:t>
      </w:r>
      <w:r>
        <w:rPr>
          <w:spacing w:val="-4"/>
        </w:rPr>
        <w:t xml:space="preserve"> </w:t>
      </w:r>
      <w:r>
        <w:t>(интересующей,</w:t>
      </w:r>
      <w:r>
        <w:rPr>
          <w:spacing w:val="-2"/>
        </w:rPr>
        <w:t xml:space="preserve"> </w:t>
      </w:r>
      <w:r>
        <w:t>запрашиваемой)</w:t>
      </w:r>
      <w:r>
        <w:rPr>
          <w:spacing w:val="-3"/>
        </w:rPr>
        <w:t xml:space="preserve"> </w:t>
      </w:r>
      <w:r>
        <w:t>информации</w:t>
      </w:r>
      <w:r>
        <w:rPr>
          <w:spacing w:val="-3"/>
        </w:rPr>
        <w:t xml:space="preserve"> </w:t>
      </w:r>
      <w:r>
        <w:t>(время</w:t>
      </w:r>
      <w:r>
        <w:rPr>
          <w:spacing w:val="-4"/>
        </w:rPr>
        <w:t xml:space="preserve"> </w:t>
      </w:r>
      <w:r>
        <w:t>звучания текста (текстов) для аудирования – до 2 минут);</w:t>
      </w:r>
    </w:p>
    <w:p w:rsidR="00B25ECF" w:rsidRDefault="00B25ECF" w:rsidP="00B25ECF">
      <w:pPr>
        <w:ind w:left="1052" w:right="190"/>
      </w:pPr>
      <w: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w:t>
      </w:r>
      <w:r>
        <w:rPr>
          <w:spacing w:val="-1"/>
        </w:rPr>
        <w:t xml:space="preserve"> </w:t>
      </w:r>
      <w:r>
        <w:t>содержания (объѐм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r>
        <w:rPr>
          <w:spacing w:val="80"/>
        </w:rPr>
        <w:t xml:space="preserve"> </w:t>
      </w:r>
      <w: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(объѐм сообщения – до 120 слов), создавать небольшое письменное высказывание с использованием образца, плана, таблицы, прочитанного (прослушанного)</w:t>
      </w:r>
      <w:r>
        <w:rPr>
          <w:spacing w:val="-2"/>
        </w:rPr>
        <w:t xml:space="preserve"> </w:t>
      </w:r>
      <w:r>
        <w:t>текста</w:t>
      </w:r>
      <w:r>
        <w:rPr>
          <w:spacing w:val="-2"/>
        </w:rPr>
        <w:t xml:space="preserve"> </w:t>
      </w:r>
      <w:r>
        <w:t>(объѐм</w:t>
      </w:r>
      <w:r>
        <w:rPr>
          <w:spacing w:val="-1"/>
        </w:rPr>
        <w:t xml:space="preserve"> </w:t>
      </w:r>
      <w:r>
        <w:t>высказывания</w:t>
      </w:r>
      <w:r>
        <w:rPr>
          <w:spacing w:val="-3"/>
        </w:rPr>
        <w:t xml:space="preserve"> </w:t>
      </w:r>
      <w:r>
        <w:t>–</w:t>
      </w:r>
      <w:r>
        <w:rPr>
          <w:spacing w:val="-2"/>
        </w:rPr>
        <w:t xml:space="preserve"> </w:t>
      </w:r>
      <w:r>
        <w:t>до</w:t>
      </w:r>
      <w:r>
        <w:rPr>
          <w:spacing w:val="-7"/>
        </w:rPr>
        <w:t xml:space="preserve"> </w:t>
      </w:r>
      <w:r>
        <w:t>120</w:t>
      </w:r>
      <w:r>
        <w:rPr>
          <w:spacing w:val="-2"/>
        </w:rPr>
        <w:t xml:space="preserve"> </w:t>
      </w:r>
      <w:r>
        <w:t>слов),</w:t>
      </w:r>
      <w:r>
        <w:rPr>
          <w:spacing w:val="-2"/>
        </w:rPr>
        <w:t xml:space="preserve"> </w:t>
      </w:r>
      <w:r>
        <w:t>заполнять</w:t>
      </w:r>
      <w:r>
        <w:rPr>
          <w:spacing w:val="-2"/>
        </w:rPr>
        <w:t xml:space="preserve"> </w:t>
      </w:r>
      <w:r>
        <w:t>таблицу,</w:t>
      </w:r>
      <w:r>
        <w:rPr>
          <w:spacing w:val="-2"/>
        </w:rPr>
        <w:t xml:space="preserve"> </w:t>
      </w:r>
      <w:r>
        <w:t>кратко</w:t>
      </w:r>
      <w:r>
        <w:rPr>
          <w:spacing w:val="-2"/>
        </w:rPr>
        <w:t xml:space="preserve"> </w:t>
      </w:r>
      <w:r>
        <w:t>фиксируя</w:t>
      </w:r>
      <w:r>
        <w:rPr>
          <w:spacing w:val="-3"/>
        </w:rPr>
        <w:t xml:space="preserve"> </w:t>
      </w:r>
      <w:r>
        <w:t>содержание прочитанного (прослушанного) текста, письменно представлять результаты выполненной проектной работы (объѐм – 100–120 слов);</w:t>
      </w:r>
    </w:p>
    <w:p w:rsidR="00B25ECF" w:rsidRDefault="00B25ECF" w:rsidP="00B25ECF">
      <w:pPr>
        <w:pStyle w:val="a7"/>
        <w:numPr>
          <w:ilvl w:val="0"/>
          <w:numId w:val="180"/>
        </w:numPr>
        <w:tabs>
          <w:tab w:val="left" w:pos="1290"/>
        </w:tabs>
        <w:ind w:left="1052" w:right="135" w:firstLine="0"/>
      </w:pPr>
      <w:r>
        <w:t>владеть фонетическими навыками: различать на слух, без ошибок, ведущих к сбою коммуникации, произносить</w:t>
      </w:r>
      <w:r>
        <w:rPr>
          <w:spacing w:val="-2"/>
        </w:rPr>
        <w:t xml:space="preserve"> </w:t>
      </w:r>
      <w:r>
        <w:t>слова</w:t>
      </w:r>
      <w:r>
        <w:rPr>
          <w:spacing w:val="-4"/>
        </w:rPr>
        <w:t xml:space="preserve"> </w:t>
      </w:r>
      <w:r>
        <w:t>с</w:t>
      </w:r>
      <w:r>
        <w:rPr>
          <w:spacing w:val="-2"/>
        </w:rPr>
        <w:t xml:space="preserve"> </w:t>
      </w:r>
      <w:r>
        <w:t>правильным</w:t>
      </w:r>
      <w:r>
        <w:rPr>
          <w:spacing w:val="-2"/>
        </w:rPr>
        <w:t xml:space="preserve"> </w:t>
      </w:r>
      <w:r>
        <w:t>ударением</w:t>
      </w:r>
      <w:r>
        <w:rPr>
          <w:spacing w:val="-2"/>
        </w:rPr>
        <w:t xml:space="preserve"> </w:t>
      </w:r>
      <w:r>
        <w:t>и</w:t>
      </w:r>
      <w:r>
        <w:rPr>
          <w:spacing w:val="-5"/>
        </w:rPr>
        <w:t xml:space="preserve"> </w:t>
      </w:r>
      <w:r>
        <w:t>фразы</w:t>
      </w:r>
      <w:r>
        <w:rPr>
          <w:spacing w:val="-2"/>
        </w:rPr>
        <w:t xml:space="preserve"> </w:t>
      </w:r>
      <w:r>
        <w:t>с</w:t>
      </w:r>
      <w:r>
        <w:rPr>
          <w:spacing w:val="-2"/>
        </w:rPr>
        <w:t xml:space="preserve"> </w:t>
      </w:r>
      <w:r>
        <w:t>соблюдением</w:t>
      </w:r>
      <w:r>
        <w:rPr>
          <w:spacing w:val="-2"/>
        </w:rPr>
        <w:t xml:space="preserve"> </w:t>
      </w:r>
      <w:r>
        <w:t>их</w:t>
      </w:r>
      <w:r>
        <w:rPr>
          <w:spacing w:val="-2"/>
        </w:rPr>
        <w:t xml:space="preserve"> </w:t>
      </w:r>
      <w:r>
        <w:t>ритмикоинтонационных</w:t>
      </w:r>
      <w:r>
        <w:rPr>
          <w:spacing w:val="-4"/>
        </w:rPr>
        <w:t xml:space="preserve"> </w:t>
      </w:r>
      <w:r>
        <w:t>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объѐмом до 120 слов, построенные на изученном языковом материале,</w:t>
      </w:r>
      <w:r>
        <w:rPr>
          <w:spacing w:val="-1"/>
        </w:rPr>
        <w:t xml:space="preserve"> </w:t>
      </w:r>
      <w:r>
        <w:t>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B25ECF" w:rsidRDefault="00B25ECF" w:rsidP="00B25ECF">
      <w:pPr>
        <w:spacing w:line="252" w:lineRule="exact"/>
        <w:ind w:left="1052"/>
      </w:pPr>
      <w:r>
        <w:t>владеть</w:t>
      </w:r>
      <w:r>
        <w:rPr>
          <w:spacing w:val="-9"/>
        </w:rPr>
        <w:t xml:space="preserve"> </w:t>
      </w:r>
      <w:r>
        <w:t>орфографическими</w:t>
      </w:r>
      <w:r>
        <w:rPr>
          <w:spacing w:val="-10"/>
        </w:rPr>
        <w:t xml:space="preserve"> </w:t>
      </w:r>
      <w:r>
        <w:t>навыками:</w:t>
      </w:r>
      <w:r>
        <w:rPr>
          <w:spacing w:val="-8"/>
        </w:rPr>
        <w:t xml:space="preserve"> </w:t>
      </w:r>
      <w:r>
        <w:t>правильно</w:t>
      </w:r>
      <w:r>
        <w:rPr>
          <w:spacing w:val="-11"/>
        </w:rPr>
        <w:t xml:space="preserve"> </w:t>
      </w:r>
      <w:r>
        <w:t>писать</w:t>
      </w:r>
      <w:r>
        <w:rPr>
          <w:spacing w:val="-9"/>
        </w:rPr>
        <w:t xml:space="preserve"> </w:t>
      </w:r>
      <w:r>
        <w:t>изученные</w:t>
      </w:r>
      <w:r>
        <w:rPr>
          <w:spacing w:val="-8"/>
        </w:rPr>
        <w:t xml:space="preserve"> </w:t>
      </w:r>
      <w:r>
        <w:rPr>
          <w:spacing w:val="-2"/>
        </w:rPr>
        <w:t>слова;</w:t>
      </w:r>
    </w:p>
    <w:p w:rsidR="00B25ECF" w:rsidRDefault="00B25ECF" w:rsidP="00B25ECF">
      <w:pPr>
        <w:ind w:left="1052"/>
      </w:pPr>
      <w:r>
        <w:t>владеть</w:t>
      </w:r>
      <w:r>
        <w:rPr>
          <w:spacing w:val="-2"/>
        </w:rPr>
        <w:t xml:space="preserve"> </w:t>
      </w:r>
      <w:r>
        <w:t>пунктуационными</w:t>
      </w:r>
      <w:r>
        <w:rPr>
          <w:spacing w:val="-3"/>
        </w:rPr>
        <w:t xml:space="preserve"> </w:t>
      </w:r>
      <w:r>
        <w:t>навыками: использовать</w:t>
      </w:r>
      <w:r>
        <w:rPr>
          <w:spacing w:val="-2"/>
        </w:rPr>
        <w:t xml:space="preserve"> </w:t>
      </w:r>
      <w:r>
        <w:t>точку,</w:t>
      </w:r>
      <w:r>
        <w:rPr>
          <w:spacing w:val="-2"/>
        </w:rPr>
        <w:t xml:space="preserve"> </w:t>
      </w:r>
      <w:r>
        <w:t>вопросительный</w:t>
      </w:r>
      <w:r>
        <w:rPr>
          <w:spacing w:val="-8"/>
        </w:rPr>
        <w:t xml:space="preserve"> </w:t>
      </w:r>
      <w:r>
        <w:t>и</w:t>
      </w:r>
      <w:r>
        <w:rPr>
          <w:spacing w:val="-1"/>
        </w:rPr>
        <w:t xml:space="preserve"> </w:t>
      </w:r>
      <w:r>
        <w:t>восклицательный</w:t>
      </w:r>
      <w:r>
        <w:rPr>
          <w:spacing w:val="-2"/>
        </w:rPr>
        <w:t xml:space="preserve"> </w:t>
      </w:r>
      <w:r>
        <w:t>знаки</w:t>
      </w:r>
      <w:r>
        <w:rPr>
          <w:spacing w:val="-5"/>
        </w:rPr>
        <w:t xml:space="preserve"> </w:t>
      </w:r>
      <w:r>
        <w:t>в</w:t>
      </w:r>
      <w:r>
        <w:rPr>
          <w:spacing w:val="-3"/>
        </w:rPr>
        <w:t xml:space="preserve"> </w:t>
      </w:r>
      <w:r>
        <w:t>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B25ECF" w:rsidRDefault="00B25ECF" w:rsidP="00B25ECF">
      <w:pPr>
        <w:pStyle w:val="a7"/>
        <w:numPr>
          <w:ilvl w:val="0"/>
          <w:numId w:val="180"/>
        </w:numPr>
        <w:tabs>
          <w:tab w:val="left" w:pos="1290"/>
        </w:tabs>
        <w:spacing w:before="2"/>
        <w:ind w:left="1052" w:right="375" w:firstLine="0"/>
      </w:pPr>
      <w:r>
        <w:t>распознавать</w:t>
      </w:r>
      <w:r>
        <w:rPr>
          <w:spacing w:val="-2"/>
        </w:rPr>
        <w:t xml:space="preserve"> </w:t>
      </w:r>
      <w:r>
        <w:t>в</w:t>
      </w:r>
      <w:r>
        <w:rPr>
          <w:spacing w:val="-3"/>
        </w:rPr>
        <w:t xml:space="preserve"> </w:t>
      </w:r>
      <w:r>
        <w:t>усной</w:t>
      </w:r>
      <w:r>
        <w:rPr>
          <w:spacing w:val="-3"/>
        </w:rPr>
        <w:t xml:space="preserve"> </w:t>
      </w:r>
      <w:r>
        <w:t>речи</w:t>
      </w:r>
      <w:r>
        <w:rPr>
          <w:spacing w:val="-3"/>
        </w:rPr>
        <w:t xml:space="preserve"> </w:t>
      </w:r>
      <w:r>
        <w:t>и</w:t>
      </w:r>
      <w:r>
        <w:rPr>
          <w:spacing w:val="-2"/>
        </w:rPr>
        <w:t xml:space="preserve"> </w:t>
      </w:r>
      <w:r>
        <w:t>письменном</w:t>
      </w:r>
      <w:r>
        <w:rPr>
          <w:spacing w:val="-3"/>
        </w:rPr>
        <w:t xml:space="preserve"> </w:t>
      </w:r>
      <w:r>
        <w:t>тексте</w:t>
      </w:r>
      <w:r>
        <w:rPr>
          <w:spacing w:val="-4"/>
        </w:rPr>
        <w:t xml:space="preserve"> </w:t>
      </w:r>
      <w:r>
        <w:t>1350 лексических</w:t>
      </w:r>
      <w:r>
        <w:rPr>
          <w:spacing w:val="-2"/>
        </w:rPr>
        <w:t xml:space="preserve"> </w:t>
      </w:r>
      <w:r>
        <w:t>единиц</w:t>
      </w:r>
      <w:r>
        <w:rPr>
          <w:spacing w:val="-5"/>
        </w:rPr>
        <w:t xml:space="preserve"> </w:t>
      </w:r>
      <w:r>
        <w:t>(слов,</w:t>
      </w:r>
      <w:r>
        <w:rPr>
          <w:spacing w:val="-2"/>
        </w:rPr>
        <w:t xml:space="preserve"> </w:t>
      </w:r>
      <w:r>
        <w:t>словосочетаний,</w:t>
      </w:r>
      <w:r>
        <w:rPr>
          <w:spacing w:val="-2"/>
        </w:rPr>
        <w:t xml:space="preserve"> </w:t>
      </w:r>
      <w:r>
        <w:t xml:space="preserve">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w:t>
      </w:r>
      <w:r>
        <w:rPr>
          <w:spacing w:val="-2"/>
        </w:rPr>
        <w:t>сочетаемости;</w:t>
      </w:r>
    </w:p>
    <w:p w:rsidR="00B25ECF" w:rsidRDefault="00B25ECF" w:rsidP="00B25ECF">
      <w:pPr>
        <w:ind w:left="1052" w:right="173"/>
      </w:pPr>
      <w:r>
        <w:t>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путѐм соединения основы числительного с основой существительного с добавлением суффикса</w:t>
      </w:r>
      <w:r>
        <w:rPr>
          <w:spacing w:val="-3"/>
        </w:rPr>
        <w:t xml:space="preserve"> </w:t>
      </w:r>
      <w:r>
        <w:t>-ed</w:t>
      </w:r>
      <w:r>
        <w:rPr>
          <w:spacing w:val="-3"/>
        </w:rPr>
        <w:t xml:space="preserve"> </w:t>
      </w:r>
      <w:r>
        <w:t>(eight-legged),</w:t>
      </w:r>
      <w:r>
        <w:rPr>
          <w:spacing w:val="-3"/>
        </w:rPr>
        <w:t xml:space="preserve"> </w:t>
      </w:r>
      <w:r>
        <w:t>сложное</w:t>
      </w:r>
      <w:r>
        <w:rPr>
          <w:spacing w:val="-2"/>
        </w:rPr>
        <w:t xml:space="preserve"> </w:t>
      </w:r>
      <w:r>
        <w:t>существительное</w:t>
      </w:r>
      <w:r>
        <w:rPr>
          <w:spacing w:val="-3"/>
        </w:rPr>
        <w:t xml:space="preserve"> </w:t>
      </w:r>
      <w:r>
        <w:t>путѐм</w:t>
      </w:r>
      <w:r>
        <w:rPr>
          <w:spacing w:val="-4"/>
        </w:rPr>
        <w:t xml:space="preserve"> </w:t>
      </w:r>
      <w:r>
        <w:t>соединения</w:t>
      </w:r>
      <w:r>
        <w:rPr>
          <w:spacing w:val="-5"/>
        </w:rPr>
        <w:t xml:space="preserve"> </w:t>
      </w:r>
      <w:r>
        <w:t>основ</w:t>
      </w:r>
      <w:r>
        <w:rPr>
          <w:spacing w:val="-5"/>
        </w:rPr>
        <w:t xml:space="preserve"> </w:t>
      </w:r>
      <w:r>
        <w:t>существительного</w:t>
      </w:r>
      <w:r>
        <w:rPr>
          <w:spacing w:val="-5"/>
        </w:rPr>
        <w:t xml:space="preserve"> </w:t>
      </w:r>
      <w:r>
        <w:t>с</w:t>
      </w:r>
      <w:r>
        <w:rPr>
          <w:spacing w:val="-3"/>
        </w:rPr>
        <w:t xml:space="preserve"> </w:t>
      </w:r>
      <w:r>
        <w:t>предлогом (mother-in-law), сложное прилагательное путѐм соединения основы прилагательного с основой причастия I (nice-looking), сложное прилагательное путѐм соединения наречия с основой причастия II (well-behaved), глагол от прилагательного (cool – to cool);</w:t>
      </w:r>
    </w:p>
    <w:p w:rsidR="00B25ECF" w:rsidRDefault="00B25ECF" w:rsidP="00B25ECF">
      <w:pPr>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изученные</w:t>
      </w:r>
      <w:r>
        <w:rPr>
          <w:spacing w:val="-2"/>
        </w:rPr>
        <w:t xml:space="preserve"> </w:t>
      </w:r>
      <w:r>
        <w:t>синонимы,</w:t>
      </w:r>
      <w:r>
        <w:rPr>
          <w:spacing w:val="-2"/>
        </w:rPr>
        <w:t xml:space="preserve"> </w:t>
      </w:r>
      <w:r>
        <w:t>антонимы, интернациональные слова, наиболее частотные фразовые глаголы, сокращения и аббревиатуры;</w:t>
      </w:r>
    </w:p>
    <w:p w:rsidR="00B25ECF" w:rsidRDefault="00B25ECF" w:rsidP="00B25ECF">
      <w:pPr>
        <w:ind w:left="1052"/>
      </w:pPr>
      <w:r>
        <w:t>распознавать</w:t>
      </w:r>
      <w:r>
        <w:rPr>
          <w:spacing w:val="-2"/>
        </w:rPr>
        <w:t xml:space="preserve"> </w:t>
      </w:r>
      <w:r>
        <w:t>и</w:t>
      </w:r>
      <w:r>
        <w:rPr>
          <w:spacing w:val="-2"/>
        </w:rPr>
        <w:t xml:space="preserve"> </w:t>
      </w:r>
      <w:r>
        <w:t>употреблять</w:t>
      </w:r>
      <w:r>
        <w:rPr>
          <w:spacing w:val="-2"/>
        </w:rPr>
        <w:t xml:space="preserve"> </w:t>
      </w:r>
      <w:r>
        <w:t>в</w:t>
      </w:r>
      <w:r>
        <w:rPr>
          <w:spacing w:val="-4"/>
        </w:rPr>
        <w:t xml:space="preserve"> </w:t>
      </w:r>
      <w:r>
        <w:t>устной</w:t>
      </w:r>
      <w:r>
        <w:rPr>
          <w:spacing w:val="-3"/>
        </w:rPr>
        <w:t xml:space="preserve"> </w:t>
      </w:r>
      <w:r>
        <w:t>и</w:t>
      </w:r>
      <w:r>
        <w:rPr>
          <w:spacing w:val="-2"/>
        </w:rPr>
        <w:t xml:space="preserve"> </w:t>
      </w:r>
      <w:r>
        <w:t>письменной</w:t>
      </w:r>
      <w:r>
        <w:rPr>
          <w:spacing w:val="-3"/>
        </w:rPr>
        <w:t xml:space="preserve"> </w:t>
      </w:r>
      <w:r>
        <w:t>речи</w:t>
      </w:r>
      <w:r>
        <w:rPr>
          <w:spacing w:val="-3"/>
        </w:rPr>
        <w:t xml:space="preserve"> </w:t>
      </w:r>
      <w:r>
        <w:t>различные</w:t>
      </w:r>
      <w:r>
        <w:rPr>
          <w:spacing w:val="-4"/>
        </w:rPr>
        <w:t xml:space="preserve"> </w:t>
      </w:r>
      <w:r>
        <w:t>средства</w:t>
      </w:r>
      <w:r>
        <w:rPr>
          <w:spacing w:val="-4"/>
        </w:rPr>
        <w:t xml:space="preserve"> </w:t>
      </w:r>
      <w:r>
        <w:t>связи</w:t>
      </w:r>
      <w:r>
        <w:rPr>
          <w:spacing w:val="-2"/>
        </w:rPr>
        <w:t xml:space="preserve"> </w:t>
      </w:r>
      <w:r>
        <w:t>в</w:t>
      </w:r>
      <w:r>
        <w:rPr>
          <w:spacing w:val="-4"/>
        </w:rPr>
        <w:t xml:space="preserve"> </w:t>
      </w:r>
      <w:r>
        <w:t>тексте для</w:t>
      </w:r>
      <w:r>
        <w:rPr>
          <w:spacing w:val="-2"/>
        </w:rPr>
        <w:t xml:space="preserve"> </w:t>
      </w:r>
      <w:r>
        <w:t>обеспечения логичности и целостности высказывания;</w:t>
      </w:r>
    </w:p>
    <w:p w:rsidR="00B25ECF" w:rsidRDefault="00B25ECF" w:rsidP="00B25ECF">
      <w:pPr>
        <w:sectPr w:rsidR="00B25ECF">
          <w:pgSz w:w="11920" w:h="16850"/>
          <w:pgMar w:top="1000" w:right="60" w:bottom="740" w:left="160" w:header="0" w:footer="558" w:gutter="0"/>
          <w:cols w:space="720"/>
        </w:sectPr>
      </w:pPr>
    </w:p>
    <w:p w:rsidR="00B25ECF" w:rsidRDefault="00B25ECF" w:rsidP="00B25ECF">
      <w:pPr>
        <w:pStyle w:val="a7"/>
        <w:numPr>
          <w:ilvl w:val="0"/>
          <w:numId w:val="180"/>
        </w:numPr>
        <w:tabs>
          <w:tab w:val="left" w:pos="1290"/>
        </w:tabs>
        <w:spacing w:before="73"/>
        <w:ind w:left="1052" w:right="359" w:firstLine="0"/>
      </w:pPr>
      <w:r>
        <w:lastRenderedPageBreak/>
        <w:t>понимать</w:t>
      </w:r>
      <w:r>
        <w:rPr>
          <w:spacing w:val="-3"/>
        </w:rPr>
        <w:t xml:space="preserve"> </w:t>
      </w:r>
      <w:r>
        <w:t>особенности</w:t>
      </w:r>
      <w:r>
        <w:rPr>
          <w:spacing w:val="-6"/>
        </w:rPr>
        <w:t xml:space="preserve"> </w:t>
      </w:r>
      <w:r>
        <w:t>структуры</w:t>
      </w:r>
      <w:r>
        <w:rPr>
          <w:spacing w:val="-3"/>
        </w:rPr>
        <w:t xml:space="preserve"> </w:t>
      </w:r>
      <w:r>
        <w:t>простых</w:t>
      </w:r>
      <w:r>
        <w:rPr>
          <w:spacing w:val="-3"/>
        </w:rPr>
        <w:t xml:space="preserve"> </w:t>
      </w:r>
      <w:r>
        <w:t>и</w:t>
      </w:r>
      <w:r>
        <w:rPr>
          <w:spacing w:val="-3"/>
        </w:rPr>
        <w:t xml:space="preserve"> </w:t>
      </w:r>
      <w:r>
        <w:t>сложных</w:t>
      </w:r>
      <w:r>
        <w:rPr>
          <w:spacing w:val="-3"/>
        </w:rPr>
        <w:t xml:space="preserve"> </w:t>
      </w:r>
      <w:r>
        <w:t>предложений</w:t>
      </w:r>
      <w:r>
        <w:rPr>
          <w:spacing w:val="-3"/>
        </w:rPr>
        <w:t xml:space="preserve"> </w:t>
      </w:r>
      <w:r>
        <w:t>и</w:t>
      </w:r>
      <w:r>
        <w:rPr>
          <w:spacing w:val="-4"/>
        </w:rPr>
        <w:t xml:space="preserve"> </w:t>
      </w:r>
      <w:r>
        <w:t>различных</w:t>
      </w:r>
      <w:r>
        <w:rPr>
          <w:spacing w:val="-1"/>
        </w:rPr>
        <w:t xml:space="preserve"> </w:t>
      </w:r>
      <w:r>
        <w:t>коммуникативных</w:t>
      </w:r>
      <w:r>
        <w:rPr>
          <w:spacing w:val="-3"/>
        </w:rPr>
        <w:t xml:space="preserve"> </w:t>
      </w:r>
      <w:r>
        <w:t>типов предложений английского языка;</w:t>
      </w:r>
    </w:p>
    <w:p w:rsidR="00B25ECF" w:rsidRDefault="00B25ECF" w:rsidP="00B25ECF">
      <w:pPr>
        <w:spacing w:before="1" w:line="252" w:lineRule="exact"/>
        <w:ind w:left="1052"/>
      </w:pPr>
      <w:r>
        <w:t>распознавать</w:t>
      </w:r>
      <w:r>
        <w:rPr>
          <w:spacing w:val="-7"/>
        </w:rPr>
        <w:t xml:space="preserve"> </w:t>
      </w:r>
      <w:r>
        <w:t>и</w:t>
      </w:r>
      <w:r>
        <w:rPr>
          <w:spacing w:val="-5"/>
        </w:rPr>
        <w:t xml:space="preserve"> </w:t>
      </w:r>
      <w:r>
        <w:t>употреблять</w:t>
      </w:r>
      <w:r>
        <w:rPr>
          <w:spacing w:val="-5"/>
        </w:rPr>
        <w:t xml:space="preserve"> </w:t>
      </w:r>
      <w:r>
        <w:t>в</w:t>
      </w:r>
      <w:r>
        <w:rPr>
          <w:spacing w:val="-7"/>
        </w:rPr>
        <w:t xml:space="preserve"> </w:t>
      </w:r>
      <w:r>
        <w:t>устной</w:t>
      </w:r>
      <w:r>
        <w:rPr>
          <w:spacing w:val="-6"/>
        </w:rPr>
        <w:t xml:space="preserve"> </w:t>
      </w:r>
      <w:r>
        <w:t>и</w:t>
      </w:r>
      <w:r>
        <w:rPr>
          <w:spacing w:val="-5"/>
        </w:rPr>
        <w:t xml:space="preserve"> </w:t>
      </w:r>
      <w:r>
        <w:t>письменной</w:t>
      </w:r>
      <w:r>
        <w:rPr>
          <w:spacing w:val="-5"/>
        </w:rPr>
        <w:t xml:space="preserve"> </w:t>
      </w:r>
      <w:r>
        <w:rPr>
          <w:spacing w:val="-2"/>
        </w:rPr>
        <w:t>речи:</w:t>
      </w:r>
    </w:p>
    <w:p w:rsidR="00B25ECF" w:rsidRDefault="00B25ECF" w:rsidP="00B25ECF">
      <w:pPr>
        <w:ind w:left="1052" w:right="1582"/>
      </w:pPr>
      <w:r>
        <w:t>предложения</w:t>
      </w:r>
      <w:r>
        <w:rPr>
          <w:spacing w:val="-2"/>
        </w:rPr>
        <w:t xml:space="preserve"> </w:t>
      </w:r>
      <w:r>
        <w:t>со</w:t>
      </w:r>
      <w:r>
        <w:rPr>
          <w:spacing w:val="-4"/>
        </w:rPr>
        <w:t xml:space="preserve"> </w:t>
      </w:r>
      <w:r>
        <w:t>сложным</w:t>
      </w:r>
      <w:r>
        <w:rPr>
          <w:spacing w:val="-4"/>
        </w:rPr>
        <w:t xml:space="preserve"> </w:t>
      </w:r>
      <w:r>
        <w:t>дополнением</w:t>
      </w:r>
      <w:r>
        <w:rPr>
          <w:spacing w:val="-4"/>
        </w:rPr>
        <w:t xml:space="preserve"> </w:t>
      </w:r>
      <w:r>
        <w:t>(Complex</w:t>
      </w:r>
      <w:r>
        <w:rPr>
          <w:spacing w:val="-1"/>
        </w:rPr>
        <w:t xml:space="preserve"> </w:t>
      </w:r>
      <w:r>
        <w:t>Object)</w:t>
      </w:r>
      <w:r>
        <w:rPr>
          <w:spacing w:val="-3"/>
        </w:rPr>
        <w:t xml:space="preserve"> </w:t>
      </w:r>
      <w:r>
        <w:t>(I</w:t>
      </w:r>
      <w:r>
        <w:rPr>
          <w:spacing w:val="-5"/>
        </w:rPr>
        <w:t xml:space="preserve"> </w:t>
      </w:r>
      <w:r>
        <w:t>want to</w:t>
      </w:r>
      <w:r>
        <w:rPr>
          <w:spacing w:val="-1"/>
        </w:rPr>
        <w:t xml:space="preserve"> </w:t>
      </w:r>
      <w:r>
        <w:t>have</w:t>
      </w:r>
      <w:r>
        <w:rPr>
          <w:spacing w:val="-1"/>
        </w:rPr>
        <w:t xml:space="preserve"> </w:t>
      </w:r>
      <w:r>
        <w:t>my</w:t>
      </w:r>
      <w:r>
        <w:rPr>
          <w:spacing w:val="-4"/>
        </w:rPr>
        <w:t xml:space="preserve"> </w:t>
      </w:r>
      <w:r>
        <w:t>hair</w:t>
      </w:r>
      <w:r>
        <w:rPr>
          <w:spacing w:val="-3"/>
        </w:rPr>
        <w:t xml:space="preserve"> </w:t>
      </w:r>
      <w:r>
        <w:t>cut.); предложения с I wish;</w:t>
      </w:r>
    </w:p>
    <w:p w:rsidR="00B25ECF" w:rsidRDefault="00B25ECF" w:rsidP="00B25ECF">
      <w:pPr>
        <w:spacing w:line="252" w:lineRule="exact"/>
        <w:ind w:left="1052"/>
      </w:pPr>
      <w:r>
        <w:t>условные</w:t>
      </w:r>
      <w:r>
        <w:rPr>
          <w:spacing w:val="-7"/>
        </w:rPr>
        <w:t xml:space="preserve"> </w:t>
      </w:r>
      <w:r>
        <w:t>предложения</w:t>
      </w:r>
      <w:r>
        <w:rPr>
          <w:spacing w:val="-7"/>
        </w:rPr>
        <w:t xml:space="preserve"> </w:t>
      </w:r>
      <w:r>
        <w:t>нереального</w:t>
      </w:r>
      <w:r>
        <w:rPr>
          <w:spacing w:val="-6"/>
        </w:rPr>
        <w:t xml:space="preserve"> </w:t>
      </w:r>
      <w:r>
        <w:t>характера</w:t>
      </w:r>
      <w:r>
        <w:rPr>
          <w:spacing w:val="-8"/>
        </w:rPr>
        <w:t xml:space="preserve"> </w:t>
      </w:r>
      <w:r>
        <w:t>(Conditional</w:t>
      </w:r>
      <w:r>
        <w:rPr>
          <w:spacing w:val="-5"/>
        </w:rPr>
        <w:t xml:space="preserve"> </w:t>
      </w:r>
      <w:r>
        <w:rPr>
          <w:spacing w:val="-4"/>
        </w:rPr>
        <w:t>II);</w:t>
      </w:r>
    </w:p>
    <w:p w:rsidR="00B25ECF" w:rsidRDefault="00B25ECF" w:rsidP="00B25ECF">
      <w:pPr>
        <w:ind w:left="1052" w:right="2190"/>
      </w:pPr>
      <w:r>
        <w:t>конструкцию</w:t>
      </w:r>
      <w:r>
        <w:rPr>
          <w:spacing w:val="-3"/>
        </w:rPr>
        <w:t xml:space="preserve"> </w:t>
      </w:r>
      <w:r>
        <w:t>для</w:t>
      </w:r>
      <w:r>
        <w:rPr>
          <w:spacing w:val="-3"/>
        </w:rPr>
        <w:t xml:space="preserve"> </w:t>
      </w:r>
      <w:r>
        <w:t>выражения</w:t>
      </w:r>
      <w:r>
        <w:rPr>
          <w:spacing w:val="-4"/>
        </w:rPr>
        <w:t xml:space="preserve"> </w:t>
      </w:r>
      <w:r>
        <w:t>предпочтения</w:t>
      </w:r>
      <w:r>
        <w:rPr>
          <w:spacing w:val="-4"/>
        </w:rPr>
        <w:t xml:space="preserve"> </w:t>
      </w:r>
      <w:r>
        <w:t>I</w:t>
      </w:r>
      <w:r>
        <w:rPr>
          <w:spacing w:val="-7"/>
        </w:rPr>
        <w:t xml:space="preserve"> </w:t>
      </w:r>
      <w:r>
        <w:t>prefer</w:t>
      </w:r>
      <w:r>
        <w:rPr>
          <w:spacing w:val="-4"/>
        </w:rPr>
        <w:t xml:space="preserve"> </w:t>
      </w:r>
      <w:r>
        <w:t>…/I’d</w:t>
      </w:r>
      <w:r>
        <w:rPr>
          <w:spacing w:val="-3"/>
        </w:rPr>
        <w:t xml:space="preserve"> </w:t>
      </w:r>
      <w:r>
        <w:t>prefer</w:t>
      </w:r>
      <w:r>
        <w:rPr>
          <w:spacing w:val="-5"/>
        </w:rPr>
        <w:t xml:space="preserve"> </w:t>
      </w:r>
      <w:r>
        <w:t>…/I’d</w:t>
      </w:r>
      <w:r>
        <w:rPr>
          <w:spacing w:val="-3"/>
        </w:rPr>
        <w:t xml:space="preserve"> </w:t>
      </w:r>
      <w:r>
        <w:t>rather…; предложения с конструкцией either … or, neither … nor;</w:t>
      </w:r>
    </w:p>
    <w:p w:rsidR="00B25ECF" w:rsidRDefault="00B25ECF" w:rsidP="00B25ECF">
      <w:pPr>
        <w:ind w:left="1052"/>
      </w:pPr>
      <w:r>
        <w:t>формы</w:t>
      </w:r>
      <w:r>
        <w:rPr>
          <w:spacing w:val="-9"/>
        </w:rPr>
        <w:t xml:space="preserve"> </w:t>
      </w:r>
      <w:r>
        <w:t>страдательного</w:t>
      </w:r>
      <w:r>
        <w:rPr>
          <w:spacing w:val="-6"/>
        </w:rPr>
        <w:t xml:space="preserve"> </w:t>
      </w:r>
      <w:r>
        <w:t>залога</w:t>
      </w:r>
      <w:r>
        <w:rPr>
          <w:spacing w:val="-6"/>
        </w:rPr>
        <w:t xml:space="preserve"> </w:t>
      </w:r>
      <w:r>
        <w:t>Present</w:t>
      </w:r>
      <w:r>
        <w:rPr>
          <w:spacing w:val="-5"/>
        </w:rPr>
        <w:t xml:space="preserve"> </w:t>
      </w:r>
      <w:r>
        <w:t>Perfect</w:t>
      </w:r>
      <w:r>
        <w:rPr>
          <w:spacing w:val="-4"/>
        </w:rPr>
        <w:t xml:space="preserve"> </w:t>
      </w:r>
      <w:r>
        <w:rPr>
          <w:spacing w:val="-2"/>
        </w:rPr>
        <w:t>Passive;</w:t>
      </w:r>
    </w:p>
    <w:p w:rsidR="00B25ECF" w:rsidRDefault="00B25ECF" w:rsidP="00B25ECF">
      <w:pPr>
        <w:spacing w:before="1" w:line="252" w:lineRule="exact"/>
        <w:ind w:left="1052"/>
      </w:pPr>
      <w:r>
        <w:t>порядок</w:t>
      </w:r>
      <w:r>
        <w:rPr>
          <w:spacing w:val="-7"/>
        </w:rPr>
        <w:t xml:space="preserve"> </w:t>
      </w:r>
      <w:r>
        <w:t>следования</w:t>
      </w:r>
      <w:r>
        <w:rPr>
          <w:spacing w:val="-5"/>
        </w:rPr>
        <w:t xml:space="preserve"> </w:t>
      </w:r>
      <w:r>
        <w:t>имѐн</w:t>
      </w:r>
      <w:r>
        <w:rPr>
          <w:spacing w:val="-8"/>
        </w:rPr>
        <w:t xml:space="preserve"> </w:t>
      </w:r>
      <w:r>
        <w:t>прилагательных</w:t>
      </w:r>
      <w:r>
        <w:rPr>
          <w:spacing w:val="-5"/>
        </w:rPr>
        <w:t xml:space="preserve"> </w:t>
      </w:r>
      <w:r>
        <w:t>(nice</w:t>
      </w:r>
      <w:r>
        <w:rPr>
          <w:spacing w:val="-7"/>
        </w:rPr>
        <w:t xml:space="preserve"> </w:t>
      </w:r>
      <w:r>
        <w:t>long</w:t>
      </w:r>
      <w:r>
        <w:rPr>
          <w:spacing w:val="-8"/>
        </w:rPr>
        <w:t xml:space="preserve"> </w:t>
      </w:r>
      <w:r>
        <w:t>blond</w:t>
      </w:r>
      <w:r>
        <w:rPr>
          <w:spacing w:val="-4"/>
        </w:rPr>
        <w:t xml:space="preserve"> </w:t>
      </w:r>
      <w:r>
        <w:rPr>
          <w:spacing w:val="-2"/>
        </w:rPr>
        <w:t>hair);</w:t>
      </w:r>
    </w:p>
    <w:p w:rsidR="00B25ECF" w:rsidRDefault="00B25ECF" w:rsidP="00B25ECF">
      <w:pPr>
        <w:pStyle w:val="a7"/>
        <w:numPr>
          <w:ilvl w:val="0"/>
          <w:numId w:val="180"/>
        </w:numPr>
        <w:tabs>
          <w:tab w:val="left" w:pos="1290"/>
        </w:tabs>
        <w:spacing w:line="252" w:lineRule="exact"/>
        <w:ind w:left="1290" w:hanging="238"/>
      </w:pPr>
      <w:r>
        <w:t>владеть</w:t>
      </w:r>
      <w:r>
        <w:rPr>
          <w:spacing w:val="-8"/>
        </w:rPr>
        <w:t xml:space="preserve"> </w:t>
      </w:r>
      <w:r>
        <w:t>социокультурными</w:t>
      </w:r>
      <w:r>
        <w:rPr>
          <w:spacing w:val="-7"/>
        </w:rPr>
        <w:t xml:space="preserve"> </w:t>
      </w:r>
      <w:r>
        <w:t>знаниями</w:t>
      </w:r>
      <w:r>
        <w:rPr>
          <w:spacing w:val="-7"/>
        </w:rPr>
        <w:t xml:space="preserve"> </w:t>
      </w:r>
      <w:r>
        <w:t>и</w:t>
      </w:r>
      <w:r>
        <w:rPr>
          <w:spacing w:val="-7"/>
        </w:rPr>
        <w:t xml:space="preserve"> </w:t>
      </w:r>
      <w:r>
        <w:rPr>
          <w:spacing w:val="-2"/>
        </w:rPr>
        <w:t>умениями:</w:t>
      </w:r>
    </w:p>
    <w:p w:rsidR="00B25ECF" w:rsidRDefault="00B25ECF" w:rsidP="00B25ECF">
      <w:pPr>
        <w:ind w:left="1052"/>
      </w:pPr>
      <w:r>
        <w:t>понимать и использовать в устной и письменной речи наиболее употребительную тематическую фоновую лексику</w:t>
      </w:r>
      <w:r>
        <w:rPr>
          <w:spacing w:val="-5"/>
        </w:rPr>
        <w:t xml:space="preserve"> </w:t>
      </w:r>
      <w:r>
        <w:t>страны</w:t>
      </w:r>
      <w:r>
        <w:rPr>
          <w:spacing w:val="-4"/>
        </w:rPr>
        <w:t xml:space="preserve"> </w:t>
      </w:r>
      <w:r>
        <w:t>(стран)</w:t>
      </w:r>
      <w:r>
        <w:rPr>
          <w:spacing w:val="-2"/>
        </w:rPr>
        <w:t xml:space="preserve"> </w:t>
      </w:r>
      <w:r>
        <w:t>изучаемого</w:t>
      </w:r>
      <w:r>
        <w:rPr>
          <w:spacing w:val="-2"/>
        </w:rPr>
        <w:t xml:space="preserve"> </w:t>
      </w:r>
      <w:r>
        <w:t>языка</w:t>
      </w:r>
      <w:r>
        <w:rPr>
          <w:spacing w:val="-2"/>
        </w:rPr>
        <w:t xml:space="preserve"> </w:t>
      </w:r>
      <w:r>
        <w:t>в</w:t>
      </w:r>
      <w:r>
        <w:rPr>
          <w:spacing w:val="-2"/>
        </w:rPr>
        <w:t xml:space="preserve"> </w:t>
      </w:r>
      <w:r>
        <w:t>рамках</w:t>
      </w:r>
      <w:r>
        <w:rPr>
          <w:spacing w:val="-5"/>
        </w:rPr>
        <w:t xml:space="preserve"> </w:t>
      </w:r>
      <w:r>
        <w:t>тематического</w:t>
      </w:r>
      <w:r>
        <w:rPr>
          <w:spacing w:val="-2"/>
        </w:rPr>
        <w:t xml:space="preserve"> </w:t>
      </w:r>
      <w:r>
        <w:t>содержания</w:t>
      </w:r>
      <w:r>
        <w:rPr>
          <w:spacing w:val="-3"/>
        </w:rPr>
        <w:t xml:space="preserve"> </w:t>
      </w:r>
      <w:r>
        <w:t>речи</w:t>
      </w:r>
      <w:r>
        <w:rPr>
          <w:spacing w:val="-3"/>
        </w:rPr>
        <w:t xml:space="preserve"> </w:t>
      </w:r>
      <w:r>
        <w:t>(основные</w:t>
      </w:r>
      <w:r>
        <w:rPr>
          <w:spacing w:val="-2"/>
        </w:rPr>
        <w:t xml:space="preserve"> </w:t>
      </w:r>
      <w:r>
        <w:t>национальные праздники, обычаи, традиции);</w:t>
      </w:r>
    </w:p>
    <w:p w:rsidR="00B25ECF" w:rsidRDefault="00B25ECF" w:rsidP="00B25ECF">
      <w:pPr>
        <w:spacing w:before="1" w:line="252" w:lineRule="exact"/>
        <w:ind w:left="1052"/>
      </w:pPr>
      <w:r>
        <w:t>выражать</w:t>
      </w:r>
      <w:r>
        <w:rPr>
          <w:spacing w:val="-7"/>
        </w:rPr>
        <w:t xml:space="preserve"> </w:t>
      </w:r>
      <w:r>
        <w:t>модальные</w:t>
      </w:r>
      <w:r>
        <w:rPr>
          <w:spacing w:val="-7"/>
        </w:rPr>
        <w:t xml:space="preserve"> </w:t>
      </w:r>
      <w:r>
        <w:t>значения,</w:t>
      </w:r>
      <w:r>
        <w:rPr>
          <w:spacing w:val="-6"/>
        </w:rPr>
        <w:t xml:space="preserve"> </w:t>
      </w:r>
      <w:r>
        <w:t>чувства</w:t>
      </w:r>
      <w:r>
        <w:rPr>
          <w:spacing w:val="-7"/>
        </w:rPr>
        <w:t xml:space="preserve"> </w:t>
      </w:r>
      <w:r>
        <w:t>и</w:t>
      </w:r>
      <w:r>
        <w:rPr>
          <w:spacing w:val="-6"/>
        </w:rPr>
        <w:t xml:space="preserve"> </w:t>
      </w:r>
      <w:r>
        <w:rPr>
          <w:spacing w:val="-2"/>
        </w:rPr>
        <w:t>эмоции;</w:t>
      </w:r>
    </w:p>
    <w:p w:rsidR="00B25ECF" w:rsidRDefault="00B25ECF" w:rsidP="00B25ECF">
      <w:pPr>
        <w:spacing w:line="252" w:lineRule="exact"/>
        <w:ind w:left="1052"/>
      </w:pPr>
      <w:r>
        <w:t>иметь</w:t>
      </w:r>
      <w:r>
        <w:rPr>
          <w:spacing w:val="-8"/>
        </w:rPr>
        <w:t xml:space="preserve"> </w:t>
      </w:r>
      <w:r>
        <w:t>элементарные</w:t>
      </w:r>
      <w:r>
        <w:rPr>
          <w:spacing w:val="-7"/>
        </w:rPr>
        <w:t xml:space="preserve"> </w:t>
      </w:r>
      <w:r>
        <w:t>представления</w:t>
      </w:r>
      <w:r>
        <w:rPr>
          <w:spacing w:val="-10"/>
        </w:rPr>
        <w:t xml:space="preserve"> </w:t>
      </w:r>
      <w:r>
        <w:t>о</w:t>
      </w:r>
      <w:r>
        <w:rPr>
          <w:spacing w:val="-7"/>
        </w:rPr>
        <w:t xml:space="preserve"> </w:t>
      </w:r>
      <w:r>
        <w:t>различных</w:t>
      </w:r>
      <w:r>
        <w:rPr>
          <w:spacing w:val="-8"/>
        </w:rPr>
        <w:t xml:space="preserve"> </w:t>
      </w:r>
      <w:r>
        <w:t>вариантах</w:t>
      </w:r>
      <w:r>
        <w:rPr>
          <w:spacing w:val="-7"/>
        </w:rPr>
        <w:t xml:space="preserve"> </w:t>
      </w:r>
      <w:r>
        <w:t>английского</w:t>
      </w:r>
      <w:r>
        <w:rPr>
          <w:spacing w:val="-7"/>
        </w:rPr>
        <w:t xml:space="preserve"> </w:t>
      </w:r>
      <w:r>
        <w:rPr>
          <w:spacing w:val="-2"/>
        </w:rPr>
        <w:t>языка;</w:t>
      </w:r>
    </w:p>
    <w:p w:rsidR="00B25ECF" w:rsidRDefault="00B25ECF" w:rsidP="00B25ECF">
      <w:pPr>
        <w:spacing w:before="2"/>
        <w:ind w:left="1052"/>
      </w:pPr>
      <w:r>
        <w:t>обладать</w:t>
      </w:r>
      <w:r>
        <w:rPr>
          <w:spacing w:val="-2"/>
        </w:rPr>
        <w:t xml:space="preserve"> </w:t>
      </w:r>
      <w:r>
        <w:t>базовыми</w:t>
      </w:r>
      <w:r>
        <w:rPr>
          <w:spacing w:val="-3"/>
        </w:rPr>
        <w:t xml:space="preserve"> </w:t>
      </w:r>
      <w:r>
        <w:t>знаниями</w:t>
      </w:r>
      <w:r>
        <w:rPr>
          <w:spacing w:val="-3"/>
        </w:rPr>
        <w:t xml:space="preserve"> </w:t>
      </w:r>
      <w:r>
        <w:t>о</w:t>
      </w:r>
      <w:r>
        <w:rPr>
          <w:spacing w:val="-2"/>
        </w:rPr>
        <w:t xml:space="preserve"> </w:t>
      </w:r>
      <w:r>
        <w:t>социокультурном</w:t>
      </w:r>
      <w:r>
        <w:rPr>
          <w:spacing w:val="-3"/>
        </w:rPr>
        <w:t xml:space="preserve"> </w:t>
      </w:r>
      <w:r>
        <w:t>портрете</w:t>
      </w:r>
      <w:r>
        <w:rPr>
          <w:spacing w:val="-2"/>
        </w:rPr>
        <w:t xml:space="preserve"> </w:t>
      </w:r>
      <w:r>
        <w:t>и</w:t>
      </w:r>
      <w:r>
        <w:rPr>
          <w:spacing w:val="-5"/>
        </w:rPr>
        <w:t xml:space="preserve"> </w:t>
      </w:r>
      <w:r>
        <w:t>культурном</w:t>
      </w:r>
      <w:r>
        <w:rPr>
          <w:spacing w:val="-3"/>
        </w:rPr>
        <w:t xml:space="preserve"> </w:t>
      </w:r>
      <w:r>
        <w:t>наследии</w:t>
      </w:r>
      <w:r>
        <w:rPr>
          <w:spacing w:val="-2"/>
        </w:rPr>
        <w:t xml:space="preserve"> </w:t>
      </w:r>
      <w:r>
        <w:t>родной страны</w:t>
      </w:r>
      <w:r>
        <w:rPr>
          <w:spacing w:val="-2"/>
        </w:rPr>
        <w:t xml:space="preserve"> </w:t>
      </w:r>
      <w:r>
        <w:t>и</w:t>
      </w:r>
      <w:r>
        <w:rPr>
          <w:spacing w:val="-2"/>
        </w:rPr>
        <w:t xml:space="preserve"> </w:t>
      </w:r>
      <w:r>
        <w:t>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B25ECF" w:rsidRDefault="00B25ECF" w:rsidP="00B25ECF">
      <w:pPr>
        <w:pStyle w:val="a7"/>
        <w:numPr>
          <w:ilvl w:val="0"/>
          <w:numId w:val="180"/>
        </w:numPr>
        <w:tabs>
          <w:tab w:val="left" w:pos="1290"/>
        </w:tabs>
        <w:ind w:left="1052" w:right="122" w:firstLine="0"/>
      </w:pPr>
      <w:r>
        <w:t>владеть</w:t>
      </w:r>
      <w:r>
        <w:rPr>
          <w:spacing w:val="-2"/>
        </w:rPr>
        <w:t xml:space="preserve"> </w:t>
      </w:r>
      <w:r>
        <w:t>компенсаторными</w:t>
      </w:r>
      <w:r>
        <w:rPr>
          <w:spacing w:val="-3"/>
        </w:rPr>
        <w:t xml:space="preserve"> </w:t>
      </w:r>
      <w:r>
        <w:t>умениями:</w:t>
      </w:r>
      <w:r>
        <w:rPr>
          <w:spacing w:val="-1"/>
        </w:rPr>
        <w:t xml:space="preserve"> </w:t>
      </w:r>
      <w:r>
        <w:t>использовать</w:t>
      </w:r>
      <w:r>
        <w:rPr>
          <w:spacing w:val="-2"/>
        </w:rPr>
        <w:t xml:space="preserve"> </w:t>
      </w:r>
      <w:r>
        <w:t>при</w:t>
      </w:r>
      <w:r>
        <w:rPr>
          <w:spacing w:val="-3"/>
        </w:rPr>
        <w:t xml:space="preserve"> </w:t>
      </w:r>
      <w:r>
        <w:t>говорении</w:t>
      </w:r>
      <w:r>
        <w:rPr>
          <w:spacing w:val="-2"/>
        </w:rPr>
        <w:t xml:space="preserve"> </w:t>
      </w:r>
      <w:r>
        <w:t>переспрос,</w:t>
      </w:r>
      <w:r>
        <w:rPr>
          <w:spacing w:val="-2"/>
        </w:rPr>
        <w:t xml:space="preserve"> </w:t>
      </w:r>
      <w:r>
        <w:t>использовать при</w:t>
      </w:r>
      <w:r>
        <w:rPr>
          <w:spacing w:val="-3"/>
        </w:rPr>
        <w:t xml:space="preserve"> </w:t>
      </w:r>
      <w:r>
        <w:t>говорении</w:t>
      </w:r>
      <w:r>
        <w:rPr>
          <w:spacing w:val="-2"/>
        </w:rPr>
        <w:t xml:space="preserve"> </w:t>
      </w:r>
      <w:r>
        <w:t>и письме перифраз (толкование), синонимические средства, описание предмета вместо его названия, при чтении и</w:t>
      </w:r>
      <w:r>
        <w:rPr>
          <w:spacing w:val="-2"/>
        </w:rPr>
        <w:t xml:space="preserve"> </w:t>
      </w:r>
      <w:r>
        <w:t>аудировании</w:t>
      </w:r>
      <w:r>
        <w:rPr>
          <w:spacing w:val="-3"/>
        </w:rPr>
        <w:t xml:space="preserve"> </w:t>
      </w:r>
      <w:r>
        <w:t>–</w:t>
      </w:r>
      <w:r>
        <w:rPr>
          <w:spacing w:val="-2"/>
        </w:rPr>
        <w:t xml:space="preserve"> </w:t>
      </w:r>
      <w:r>
        <w:t>языковую</w:t>
      </w:r>
      <w:r>
        <w:rPr>
          <w:spacing w:val="-2"/>
        </w:rPr>
        <w:t xml:space="preserve"> </w:t>
      </w:r>
      <w:r>
        <w:t>догадку,</w:t>
      </w:r>
      <w:r>
        <w:rPr>
          <w:spacing w:val="-2"/>
        </w:rPr>
        <w:t xml:space="preserve"> </w:t>
      </w:r>
      <w:r>
        <w:t>в</w:t>
      </w:r>
      <w:r>
        <w:rPr>
          <w:spacing w:val="-3"/>
        </w:rPr>
        <w:t xml:space="preserve"> </w:t>
      </w:r>
      <w:r>
        <w:t>том</w:t>
      </w:r>
      <w:r>
        <w:rPr>
          <w:spacing w:val="-2"/>
        </w:rPr>
        <w:t xml:space="preserve"> </w:t>
      </w:r>
      <w:r>
        <w:t>числе</w:t>
      </w:r>
      <w:r>
        <w:rPr>
          <w:spacing w:val="-2"/>
        </w:rPr>
        <w:t xml:space="preserve"> </w:t>
      </w:r>
      <w:r>
        <w:t>контекстуальную,</w:t>
      </w:r>
      <w:r>
        <w:rPr>
          <w:spacing w:val="-2"/>
        </w:rPr>
        <w:t xml:space="preserve"> </w:t>
      </w:r>
      <w:r>
        <w:t>игнорировать</w:t>
      </w:r>
      <w:r>
        <w:rPr>
          <w:spacing w:val="-2"/>
        </w:rPr>
        <w:t xml:space="preserve"> </w:t>
      </w:r>
      <w:r>
        <w:t>информацию,</w:t>
      </w:r>
      <w:r>
        <w:rPr>
          <w:spacing w:val="-2"/>
        </w:rPr>
        <w:t xml:space="preserve"> </w:t>
      </w:r>
      <w:r>
        <w:t>не</w:t>
      </w:r>
      <w:r>
        <w:rPr>
          <w:spacing w:val="-2"/>
        </w:rPr>
        <w:t xml:space="preserve"> </w:t>
      </w:r>
      <w:r>
        <w:t>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B25ECF" w:rsidRDefault="00B25ECF" w:rsidP="00B25ECF">
      <w:pPr>
        <w:pStyle w:val="a7"/>
        <w:numPr>
          <w:ilvl w:val="0"/>
          <w:numId w:val="180"/>
        </w:numPr>
        <w:tabs>
          <w:tab w:val="left" w:pos="1290"/>
        </w:tabs>
        <w:ind w:left="1052" w:right="734" w:firstLine="0"/>
      </w:pPr>
      <w:r>
        <w:t>рассматривать</w:t>
      </w:r>
      <w:r>
        <w:rPr>
          <w:spacing w:val="-3"/>
        </w:rPr>
        <w:t xml:space="preserve"> </w:t>
      </w:r>
      <w:r>
        <w:t>несколько</w:t>
      </w:r>
      <w:r>
        <w:rPr>
          <w:spacing w:val="-3"/>
        </w:rPr>
        <w:t xml:space="preserve"> </w:t>
      </w:r>
      <w:r>
        <w:t>вариантов</w:t>
      </w:r>
      <w:r>
        <w:rPr>
          <w:spacing w:val="-4"/>
        </w:rPr>
        <w:t xml:space="preserve"> </w:t>
      </w:r>
      <w:r>
        <w:t>решения</w:t>
      </w:r>
      <w:r>
        <w:rPr>
          <w:spacing w:val="-4"/>
        </w:rPr>
        <w:t xml:space="preserve"> </w:t>
      </w:r>
      <w:r>
        <w:t>коммуникативной</w:t>
      </w:r>
      <w:r>
        <w:rPr>
          <w:spacing w:val="-4"/>
        </w:rPr>
        <w:t xml:space="preserve"> </w:t>
      </w:r>
      <w:r>
        <w:t>задачи</w:t>
      </w:r>
      <w:r>
        <w:rPr>
          <w:spacing w:val="-4"/>
        </w:rPr>
        <w:t xml:space="preserve"> </w:t>
      </w:r>
      <w:r>
        <w:t>в</w:t>
      </w:r>
      <w:r>
        <w:rPr>
          <w:spacing w:val="-4"/>
        </w:rPr>
        <w:t xml:space="preserve"> </w:t>
      </w:r>
      <w:r>
        <w:t>продуктивных</w:t>
      </w:r>
      <w:r>
        <w:rPr>
          <w:spacing w:val="-2"/>
        </w:rPr>
        <w:t xml:space="preserve"> </w:t>
      </w:r>
      <w:r>
        <w:t>видах</w:t>
      </w:r>
      <w:r>
        <w:rPr>
          <w:spacing w:val="-3"/>
        </w:rPr>
        <w:t xml:space="preserve"> </w:t>
      </w:r>
      <w:r>
        <w:t>речевой деятельности (говорении и письменной речи);</w:t>
      </w:r>
    </w:p>
    <w:p w:rsidR="00B25ECF" w:rsidRDefault="00B25ECF" w:rsidP="00B25ECF">
      <w:pPr>
        <w:pStyle w:val="a7"/>
        <w:numPr>
          <w:ilvl w:val="0"/>
          <w:numId w:val="180"/>
        </w:numPr>
        <w:tabs>
          <w:tab w:val="left" w:pos="1290"/>
        </w:tabs>
        <w:ind w:left="1052" w:right="1189" w:firstLine="0"/>
      </w:pPr>
      <w:r>
        <w:t>участвовать</w:t>
      </w:r>
      <w:r>
        <w:rPr>
          <w:spacing w:val="-2"/>
        </w:rPr>
        <w:t xml:space="preserve"> </w:t>
      </w:r>
      <w:r>
        <w:t>в</w:t>
      </w:r>
      <w:r>
        <w:rPr>
          <w:spacing w:val="-3"/>
        </w:rPr>
        <w:t xml:space="preserve"> </w:t>
      </w:r>
      <w:r>
        <w:t>несложных</w:t>
      </w:r>
      <w:r>
        <w:rPr>
          <w:spacing w:val="-2"/>
        </w:rPr>
        <w:t xml:space="preserve"> </w:t>
      </w:r>
      <w:r>
        <w:t>учебных</w:t>
      </w:r>
      <w:r>
        <w:rPr>
          <w:spacing w:val="-2"/>
        </w:rPr>
        <w:t xml:space="preserve"> </w:t>
      </w:r>
      <w:r>
        <w:t>проектах</w:t>
      </w:r>
      <w:r>
        <w:rPr>
          <w:spacing w:val="-5"/>
        </w:rPr>
        <w:t xml:space="preserve"> </w:t>
      </w:r>
      <w:r>
        <w:t>с</w:t>
      </w:r>
      <w:r>
        <w:rPr>
          <w:spacing w:val="-2"/>
        </w:rPr>
        <w:t xml:space="preserve"> </w:t>
      </w:r>
      <w:r>
        <w:t>использованием</w:t>
      </w:r>
      <w:r>
        <w:rPr>
          <w:spacing w:val="-2"/>
        </w:rPr>
        <w:t xml:space="preserve"> </w:t>
      </w:r>
      <w:r>
        <w:t>материалов</w:t>
      </w:r>
      <w:r>
        <w:rPr>
          <w:spacing w:val="-5"/>
        </w:rPr>
        <w:t xml:space="preserve"> </w:t>
      </w:r>
      <w:r>
        <w:t>на</w:t>
      </w:r>
      <w:r>
        <w:rPr>
          <w:spacing w:val="-2"/>
        </w:rPr>
        <w:t xml:space="preserve"> </w:t>
      </w:r>
      <w:r>
        <w:t>английском языке</w:t>
      </w:r>
      <w:r>
        <w:rPr>
          <w:spacing w:val="-2"/>
        </w:rPr>
        <w:t xml:space="preserve"> </w:t>
      </w:r>
      <w:r>
        <w:t>с применением информационно-коммуникативных технологий, соблюдая правила информационной безопасности при работе в сети Интернет;</w:t>
      </w:r>
    </w:p>
    <w:p w:rsidR="00B25ECF" w:rsidRDefault="00B25ECF" w:rsidP="00B25ECF">
      <w:pPr>
        <w:pStyle w:val="a7"/>
        <w:numPr>
          <w:ilvl w:val="0"/>
          <w:numId w:val="180"/>
        </w:numPr>
        <w:tabs>
          <w:tab w:val="left" w:pos="1290"/>
        </w:tabs>
        <w:ind w:left="1052" w:right="727" w:firstLine="0"/>
      </w:pPr>
      <w:r>
        <w:t>использовать</w:t>
      </w:r>
      <w:r>
        <w:rPr>
          <w:spacing w:val="-3"/>
        </w:rPr>
        <w:t xml:space="preserve"> </w:t>
      </w:r>
      <w:r>
        <w:t>иноязычные</w:t>
      </w:r>
      <w:r>
        <w:rPr>
          <w:spacing w:val="-3"/>
        </w:rPr>
        <w:t xml:space="preserve"> </w:t>
      </w:r>
      <w:r>
        <w:t>словари</w:t>
      </w:r>
      <w:r>
        <w:rPr>
          <w:spacing w:val="-3"/>
        </w:rPr>
        <w:t xml:space="preserve"> </w:t>
      </w:r>
      <w:r>
        <w:t>и</w:t>
      </w:r>
      <w:r>
        <w:rPr>
          <w:spacing w:val="-4"/>
        </w:rPr>
        <w:t xml:space="preserve"> </w:t>
      </w:r>
      <w:r>
        <w:t>справочники,</w:t>
      </w:r>
      <w:r>
        <w:rPr>
          <w:spacing w:val="-3"/>
        </w:rPr>
        <w:t xml:space="preserve"> </w:t>
      </w:r>
      <w:r>
        <w:t>в</w:t>
      </w:r>
      <w:r>
        <w:rPr>
          <w:spacing w:val="-5"/>
        </w:rPr>
        <w:t xml:space="preserve"> </w:t>
      </w:r>
      <w:r>
        <w:t>том</w:t>
      </w:r>
      <w:r>
        <w:rPr>
          <w:spacing w:val="-4"/>
        </w:rPr>
        <w:t xml:space="preserve"> </w:t>
      </w:r>
      <w:r>
        <w:t>числе</w:t>
      </w:r>
      <w:r>
        <w:rPr>
          <w:spacing w:val="-3"/>
        </w:rPr>
        <w:t xml:space="preserve"> </w:t>
      </w:r>
      <w:r>
        <w:t>информационно-справочные</w:t>
      </w:r>
      <w:r>
        <w:rPr>
          <w:spacing w:val="-3"/>
        </w:rPr>
        <w:t xml:space="preserve"> </w:t>
      </w:r>
      <w:r>
        <w:t>системы</w:t>
      </w:r>
      <w:r>
        <w:rPr>
          <w:spacing w:val="-3"/>
        </w:rPr>
        <w:t xml:space="preserve"> </w:t>
      </w:r>
      <w:r>
        <w:t>в электронной форме;</w:t>
      </w:r>
    </w:p>
    <w:p w:rsidR="00B25ECF" w:rsidRDefault="00B25ECF" w:rsidP="00B25ECF">
      <w:pPr>
        <w:pStyle w:val="a7"/>
        <w:numPr>
          <w:ilvl w:val="0"/>
          <w:numId w:val="180"/>
        </w:numPr>
        <w:tabs>
          <w:tab w:val="left" w:pos="1401"/>
        </w:tabs>
        <w:ind w:left="1052" w:right="138" w:firstLine="0"/>
      </w:pPr>
      <w:r>
        <w:t>достигать</w:t>
      </w:r>
      <w:r>
        <w:rPr>
          <w:spacing w:val="-5"/>
        </w:rPr>
        <w:t xml:space="preserve"> </w:t>
      </w:r>
      <w:r>
        <w:t>взаимопонимания</w:t>
      </w:r>
      <w:r>
        <w:rPr>
          <w:spacing w:val="-3"/>
        </w:rPr>
        <w:t xml:space="preserve"> </w:t>
      </w:r>
      <w:r>
        <w:t>в</w:t>
      </w:r>
      <w:r>
        <w:rPr>
          <w:spacing w:val="-3"/>
        </w:rPr>
        <w:t xml:space="preserve"> </w:t>
      </w:r>
      <w:r>
        <w:t>процессе</w:t>
      </w:r>
      <w:r>
        <w:rPr>
          <w:spacing w:val="-2"/>
        </w:rPr>
        <w:t xml:space="preserve"> </w:t>
      </w:r>
      <w:r>
        <w:t>устного</w:t>
      </w:r>
      <w:r>
        <w:rPr>
          <w:spacing w:val="-5"/>
        </w:rPr>
        <w:t xml:space="preserve"> </w:t>
      </w:r>
      <w:r>
        <w:t>и</w:t>
      </w:r>
      <w:r>
        <w:rPr>
          <w:spacing w:val="-2"/>
        </w:rPr>
        <w:t xml:space="preserve"> </w:t>
      </w:r>
      <w:r>
        <w:t>письменного</w:t>
      </w:r>
      <w:r>
        <w:rPr>
          <w:spacing w:val="-4"/>
        </w:rPr>
        <w:t xml:space="preserve"> </w:t>
      </w:r>
      <w:r>
        <w:t>общения</w:t>
      </w:r>
      <w:r>
        <w:rPr>
          <w:spacing w:val="-5"/>
        </w:rPr>
        <w:t xml:space="preserve"> </w:t>
      </w:r>
      <w:r>
        <w:t>с</w:t>
      </w:r>
      <w:r>
        <w:rPr>
          <w:spacing w:val="-2"/>
        </w:rPr>
        <w:t xml:space="preserve"> </w:t>
      </w:r>
      <w:r>
        <w:t>носителями иностранного</w:t>
      </w:r>
      <w:r>
        <w:rPr>
          <w:spacing w:val="-2"/>
        </w:rPr>
        <w:t xml:space="preserve"> </w:t>
      </w:r>
      <w:r>
        <w:t>языка, людьми другой культуры;</w:t>
      </w:r>
    </w:p>
    <w:p w:rsidR="00B25ECF" w:rsidRDefault="00B25ECF" w:rsidP="00B25ECF">
      <w:pPr>
        <w:pStyle w:val="a7"/>
        <w:numPr>
          <w:ilvl w:val="0"/>
          <w:numId w:val="180"/>
        </w:numPr>
        <w:tabs>
          <w:tab w:val="left" w:pos="1401"/>
        </w:tabs>
        <w:ind w:left="1052" w:right="123" w:firstLine="0"/>
      </w:pPr>
      <w:r>
        <w:t>сравнивать</w:t>
      </w:r>
      <w:r>
        <w:rPr>
          <w:spacing w:val="-2"/>
        </w:rPr>
        <w:t xml:space="preserve"> </w:t>
      </w:r>
      <w:r>
        <w:t>(в</w:t>
      </w:r>
      <w:r>
        <w:rPr>
          <w:spacing w:val="-3"/>
        </w:rPr>
        <w:t xml:space="preserve"> </w:t>
      </w:r>
      <w:r>
        <w:t>том</w:t>
      </w:r>
      <w:r>
        <w:rPr>
          <w:spacing w:val="-3"/>
        </w:rPr>
        <w:t xml:space="preserve"> </w:t>
      </w:r>
      <w:r>
        <w:t>числе</w:t>
      </w:r>
      <w:r>
        <w:rPr>
          <w:spacing w:val="-2"/>
        </w:rPr>
        <w:t xml:space="preserve"> </w:t>
      </w:r>
      <w:r>
        <w:t>устанавливать</w:t>
      </w:r>
      <w:r>
        <w:rPr>
          <w:spacing w:val="-2"/>
        </w:rPr>
        <w:t xml:space="preserve"> </w:t>
      </w:r>
      <w:r>
        <w:t>основания</w:t>
      </w:r>
      <w:r>
        <w:rPr>
          <w:spacing w:val="-4"/>
        </w:rPr>
        <w:t xml:space="preserve"> </w:t>
      </w:r>
      <w:r>
        <w:t>для</w:t>
      </w:r>
      <w:r>
        <w:rPr>
          <w:spacing w:val="-2"/>
        </w:rPr>
        <w:t xml:space="preserve"> </w:t>
      </w:r>
      <w:r>
        <w:t>сравнения)</w:t>
      </w:r>
      <w:r>
        <w:rPr>
          <w:spacing w:val="-4"/>
        </w:rPr>
        <w:t xml:space="preserve"> </w:t>
      </w:r>
      <w:r>
        <w:t>объекты,</w:t>
      </w:r>
      <w:r>
        <w:rPr>
          <w:spacing w:val="-2"/>
        </w:rPr>
        <w:t xml:space="preserve"> </w:t>
      </w:r>
      <w:r>
        <w:t>явления, процессы,</w:t>
      </w:r>
      <w:r>
        <w:rPr>
          <w:spacing w:val="-2"/>
        </w:rPr>
        <w:t xml:space="preserve"> </w:t>
      </w:r>
      <w:r>
        <w:t>их</w:t>
      </w:r>
      <w:r>
        <w:rPr>
          <w:spacing w:val="-5"/>
        </w:rPr>
        <w:t xml:space="preserve"> </w:t>
      </w:r>
      <w:r>
        <w:t>элементы и основные функции в рамках изученной тематики.</w:t>
      </w:r>
    </w:p>
    <w:p w:rsidR="00B25ECF" w:rsidRDefault="00B25ECF" w:rsidP="00B25ECF">
      <w:pPr>
        <w:pStyle w:val="a0"/>
        <w:ind w:left="0"/>
        <w:jc w:val="left"/>
        <w:rPr>
          <w:sz w:val="22"/>
        </w:rPr>
      </w:pPr>
    </w:p>
    <w:p w:rsidR="00B25ECF" w:rsidRDefault="00B25ECF" w:rsidP="00B25ECF">
      <w:pPr>
        <w:pStyle w:val="a0"/>
        <w:spacing w:before="98"/>
        <w:ind w:left="0"/>
        <w:jc w:val="left"/>
        <w:rPr>
          <w:sz w:val="22"/>
        </w:rPr>
      </w:pPr>
    </w:p>
    <w:p w:rsidR="00B25ECF" w:rsidRDefault="00B25ECF" w:rsidP="00B25ECF">
      <w:pPr>
        <w:pStyle w:val="Heading2"/>
        <w:ind w:left="1261"/>
      </w:pPr>
      <w:r>
        <w:rPr>
          <w:spacing w:val="-2"/>
        </w:rPr>
        <w:t>ИСТОРИЯ</w:t>
      </w:r>
    </w:p>
    <w:p w:rsidR="00B25ECF" w:rsidRDefault="00B25ECF" w:rsidP="00B25ECF">
      <w:pPr>
        <w:pStyle w:val="Heading3"/>
        <w:spacing w:before="24" w:line="240" w:lineRule="auto"/>
        <w:ind w:left="1386"/>
      </w:pPr>
      <w:r>
        <w:t>Пояснительная</w:t>
      </w:r>
      <w:r>
        <w:rPr>
          <w:spacing w:val="-8"/>
        </w:rPr>
        <w:t xml:space="preserve"> </w:t>
      </w:r>
      <w:r>
        <w:rPr>
          <w:spacing w:val="-2"/>
        </w:rPr>
        <w:t>записка</w:t>
      </w:r>
    </w:p>
    <w:p w:rsidR="00B25ECF" w:rsidRDefault="00B25ECF" w:rsidP="00B25ECF">
      <w:pPr>
        <w:pStyle w:val="a0"/>
        <w:spacing w:before="12"/>
        <w:ind w:right="794" w:firstLine="566"/>
      </w:pPr>
      <w:r>
        <w:t>Рабочая программа по истории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B25ECF" w:rsidRDefault="00B25ECF" w:rsidP="00B25ECF">
      <w:pPr>
        <w:pStyle w:val="Heading3"/>
        <w:spacing w:before="5" w:line="273" w:lineRule="exact"/>
        <w:ind w:left="480"/>
        <w:jc w:val="center"/>
      </w:pPr>
      <w:r>
        <w:t>Общая</w:t>
      </w:r>
      <w:r>
        <w:rPr>
          <w:spacing w:val="-7"/>
        </w:rPr>
        <w:t xml:space="preserve"> </w:t>
      </w:r>
      <w:r>
        <w:t>характеристика</w:t>
      </w:r>
      <w:r>
        <w:rPr>
          <w:spacing w:val="-9"/>
        </w:rPr>
        <w:t xml:space="preserve"> </w:t>
      </w:r>
      <w:r>
        <w:t>учебного</w:t>
      </w:r>
      <w:r>
        <w:rPr>
          <w:spacing w:val="-8"/>
        </w:rPr>
        <w:t xml:space="preserve"> </w:t>
      </w:r>
      <w:r>
        <w:t>предмета</w:t>
      </w:r>
      <w:r>
        <w:rPr>
          <w:spacing w:val="-5"/>
        </w:rPr>
        <w:t xml:space="preserve"> </w:t>
      </w:r>
      <w:r>
        <w:rPr>
          <w:spacing w:val="-2"/>
        </w:rPr>
        <w:t>«История»</w:t>
      </w:r>
    </w:p>
    <w:p w:rsidR="00B25ECF" w:rsidRDefault="00B25ECF" w:rsidP="00B25ECF">
      <w:pPr>
        <w:pStyle w:val="a0"/>
        <w:tabs>
          <w:tab w:val="left" w:pos="2158"/>
          <w:tab w:val="left" w:pos="3342"/>
          <w:tab w:val="left" w:pos="4686"/>
          <w:tab w:val="left" w:pos="5041"/>
          <w:tab w:val="left" w:pos="6088"/>
          <w:tab w:val="left" w:pos="7444"/>
          <w:tab w:val="left" w:pos="8957"/>
          <w:tab w:val="left" w:pos="10563"/>
        </w:tabs>
        <w:spacing w:line="242" w:lineRule="auto"/>
        <w:ind w:right="801"/>
        <w:jc w:val="center"/>
      </w:pPr>
      <w:r>
        <w:rPr>
          <w:spacing w:val="-2"/>
        </w:rPr>
        <w:t>Место</w:t>
      </w:r>
      <w:r>
        <w:tab/>
      </w:r>
      <w:r>
        <w:rPr>
          <w:spacing w:val="-2"/>
        </w:rPr>
        <w:t>предмета</w:t>
      </w:r>
      <w:r>
        <w:tab/>
      </w:r>
      <w:r>
        <w:rPr>
          <w:spacing w:val="-2"/>
        </w:rPr>
        <w:t>«История»</w:t>
      </w:r>
      <w:r>
        <w:tab/>
      </w:r>
      <w:r>
        <w:rPr>
          <w:spacing w:val="-10"/>
        </w:rPr>
        <w:t>в</w:t>
      </w:r>
      <w:r>
        <w:tab/>
      </w:r>
      <w:r>
        <w:rPr>
          <w:spacing w:val="-2"/>
        </w:rPr>
        <w:t>системе</w:t>
      </w:r>
      <w:r>
        <w:tab/>
      </w:r>
      <w:r>
        <w:rPr>
          <w:spacing w:val="-2"/>
        </w:rPr>
        <w:t>школьного</w:t>
      </w:r>
      <w:r>
        <w:tab/>
      </w:r>
      <w:r>
        <w:rPr>
          <w:spacing w:val="-2"/>
        </w:rPr>
        <w:t>образования</w:t>
      </w:r>
      <w:r>
        <w:tab/>
      </w:r>
      <w:r>
        <w:rPr>
          <w:spacing w:val="-2"/>
        </w:rPr>
        <w:t>определяется</w:t>
      </w:r>
      <w:r>
        <w:tab/>
      </w:r>
      <w:r>
        <w:rPr>
          <w:spacing w:val="-4"/>
        </w:rPr>
        <w:t xml:space="preserve">его </w:t>
      </w:r>
      <w:r>
        <w:t>познавательным и мировоззренческим значением, воспитательным потенциалом, вкладом в</w:t>
      </w:r>
    </w:p>
    <w:p w:rsidR="00B25ECF" w:rsidRDefault="00B25ECF" w:rsidP="00B25ECF">
      <w:pPr>
        <w:spacing w:line="242" w:lineRule="auto"/>
        <w:jc w:val="center"/>
        <w:sectPr w:rsidR="00B25ECF">
          <w:pgSz w:w="11920" w:h="16850"/>
          <w:pgMar w:top="1000" w:right="60" w:bottom="780" w:left="160" w:header="0" w:footer="558" w:gutter="0"/>
          <w:cols w:space="720"/>
        </w:sectPr>
      </w:pPr>
    </w:p>
    <w:p w:rsidR="00B25ECF" w:rsidRDefault="00B25ECF" w:rsidP="00B25ECF">
      <w:pPr>
        <w:pStyle w:val="a0"/>
        <w:spacing w:before="78"/>
        <w:ind w:right="787"/>
      </w:pPr>
      <w:r>
        <w:lastRenderedPageBreak/>
        <w:t>становление личности молодого человека. История представляет собирательную картину жизни людей во</w:t>
      </w:r>
      <w:r>
        <w:rPr>
          <w:spacing w:val="-2"/>
        </w:rPr>
        <w:t xml:space="preserve"> </w:t>
      </w:r>
      <w:r>
        <w:t>времени,</w:t>
      </w:r>
      <w:r>
        <w:rPr>
          <w:spacing w:val="-1"/>
        </w:rPr>
        <w:t xml:space="preserve"> </w:t>
      </w:r>
      <w:r>
        <w:t>их</w:t>
      </w:r>
      <w:r>
        <w:rPr>
          <w:spacing w:val="-1"/>
        </w:rPr>
        <w:t xml:space="preserve"> </w:t>
      </w:r>
      <w:r>
        <w:t>социального,</w:t>
      </w:r>
      <w:r>
        <w:rPr>
          <w:spacing w:val="-1"/>
        </w:rPr>
        <w:t xml:space="preserve"> </w:t>
      </w:r>
      <w:r>
        <w:t>созидательного,</w:t>
      </w:r>
      <w:r>
        <w:rPr>
          <w:spacing w:val="-1"/>
        </w:rPr>
        <w:t xml:space="preserve"> </w:t>
      </w:r>
      <w:r>
        <w:t>нравственного</w:t>
      </w:r>
      <w:r>
        <w:rPr>
          <w:spacing w:val="-1"/>
        </w:rPr>
        <w:t xml:space="preserve"> </w:t>
      </w:r>
      <w:r>
        <w:t>опыта.</w:t>
      </w:r>
      <w:r>
        <w:rPr>
          <w:spacing w:val="-2"/>
        </w:rPr>
        <w:t xml:space="preserve"> </w:t>
      </w:r>
      <w:r>
        <w:t>Она</w:t>
      </w:r>
      <w:r>
        <w:rPr>
          <w:spacing w:val="-2"/>
        </w:rPr>
        <w:t xml:space="preserve"> </w:t>
      </w:r>
      <w:r>
        <w:t>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w:t>
      </w:r>
      <w:r>
        <w:rPr>
          <w:spacing w:val="40"/>
        </w:rPr>
        <w:t xml:space="preserve"> </w:t>
      </w:r>
      <w:r>
        <w:t>возможность познания и понимания человека и общества в связи прошлого, настоящего и будущего.</w:t>
      </w:r>
    </w:p>
    <w:p w:rsidR="00B25ECF" w:rsidRDefault="00B25ECF" w:rsidP="00B25ECF">
      <w:pPr>
        <w:pStyle w:val="Heading3"/>
        <w:spacing w:before="3" w:line="275" w:lineRule="exact"/>
        <w:ind w:left="1323"/>
      </w:pPr>
      <w:r>
        <w:t>Цели</w:t>
      </w:r>
      <w:r>
        <w:rPr>
          <w:spacing w:val="-5"/>
        </w:rPr>
        <w:t xml:space="preserve"> </w:t>
      </w:r>
      <w:r>
        <w:t>изучения</w:t>
      </w:r>
      <w:r>
        <w:rPr>
          <w:spacing w:val="-10"/>
        </w:rPr>
        <w:t xml:space="preserve"> </w:t>
      </w:r>
      <w:r>
        <w:t>учебного</w:t>
      </w:r>
      <w:r>
        <w:rPr>
          <w:spacing w:val="-5"/>
        </w:rPr>
        <w:t xml:space="preserve"> </w:t>
      </w:r>
      <w:r>
        <w:t>предмета</w:t>
      </w:r>
      <w:r>
        <w:rPr>
          <w:spacing w:val="-4"/>
        </w:rPr>
        <w:t xml:space="preserve"> </w:t>
      </w:r>
      <w:r>
        <w:rPr>
          <w:spacing w:val="-2"/>
        </w:rPr>
        <w:t>«История»</w:t>
      </w:r>
    </w:p>
    <w:p w:rsidR="00B25ECF" w:rsidRDefault="00B25ECF" w:rsidP="00B25ECF">
      <w:pPr>
        <w:pStyle w:val="a0"/>
        <w:ind w:right="783"/>
      </w:pPr>
      <w: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w:t>
      </w:r>
      <w:r>
        <w:rPr>
          <w:spacing w:val="40"/>
        </w:rPr>
        <w:t xml:space="preserve"> </w:t>
      </w:r>
      <w:r>
        <w:t>в</w:t>
      </w:r>
      <w:r>
        <w:rPr>
          <w:spacing w:val="40"/>
        </w:rPr>
        <w:t xml:space="preserve"> </w:t>
      </w:r>
      <w:r>
        <w:t>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w:t>
      </w:r>
      <w:r>
        <w:rPr>
          <w:spacing w:val="-1"/>
        </w:rPr>
        <w:t xml:space="preserve"> </w:t>
      </w:r>
      <w:r>
        <w:t>мире, важности вклада</w:t>
      </w:r>
      <w:r>
        <w:rPr>
          <w:spacing w:val="-1"/>
        </w:rPr>
        <w:t xml:space="preserve"> </w:t>
      </w:r>
      <w:r>
        <w:t>каждого ее</w:t>
      </w:r>
      <w:r>
        <w:rPr>
          <w:spacing w:val="-1"/>
        </w:rPr>
        <w:t xml:space="preserve"> </w:t>
      </w:r>
      <w:r>
        <w:t>народа, его культуры</w:t>
      </w:r>
      <w:r>
        <w:rPr>
          <w:spacing w:val="-1"/>
        </w:rPr>
        <w:t xml:space="preserve"> </w:t>
      </w:r>
      <w:r>
        <w:t>в общую историю страны</w:t>
      </w:r>
      <w:r>
        <w:rPr>
          <w:spacing w:val="-2"/>
        </w:rPr>
        <w:t xml:space="preserve"> </w:t>
      </w:r>
      <w:r>
        <w:t>и мировую историю, формирование личностной позиции по отношению к прошлому и настоящему</w:t>
      </w:r>
      <w:r>
        <w:rPr>
          <w:spacing w:val="-9"/>
        </w:rPr>
        <w:t xml:space="preserve"> </w:t>
      </w:r>
      <w:r>
        <w:t>Отечества.</w:t>
      </w:r>
    </w:p>
    <w:p w:rsidR="00B25ECF" w:rsidRDefault="00B25ECF" w:rsidP="00B25ECF">
      <w:pPr>
        <w:pStyle w:val="a0"/>
        <w:spacing w:before="4" w:line="275" w:lineRule="exact"/>
        <w:jc w:val="left"/>
      </w:pPr>
      <w:r>
        <w:t>Задачи</w:t>
      </w:r>
      <w:r>
        <w:rPr>
          <w:spacing w:val="-6"/>
        </w:rPr>
        <w:t xml:space="preserve"> </w:t>
      </w:r>
      <w:r>
        <w:t>изучения</w:t>
      </w:r>
      <w:r>
        <w:rPr>
          <w:spacing w:val="-3"/>
        </w:rPr>
        <w:t xml:space="preserve"> </w:t>
      </w:r>
      <w:r>
        <w:t>истории</w:t>
      </w:r>
      <w:r>
        <w:rPr>
          <w:spacing w:val="-4"/>
        </w:rPr>
        <w:t xml:space="preserve"> </w:t>
      </w:r>
      <w:r>
        <w:t>на</w:t>
      </w:r>
      <w:r>
        <w:rPr>
          <w:spacing w:val="-10"/>
        </w:rPr>
        <w:t xml:space="preserve"> </w:t>
      </w:r>
      <w:r>
        <w:t>всех уровнях</w:t>
      </w:r>
      <w:r>
        <w:rPr>
          <w:spacing w:val="-6"/>
        </w:rPr>
        <w:t xml:space="preserve"> </w:t>
      </w:r>
      <w:r>
        <w:t>общего</w:t>
      </w:r>
      <w:r>
        <w:rPr>
          <w:spacing w:val="-11"/>
        </w:rPr>
        <w:t xml:space="preserve"> </w:t>
      </w:r>
      <w:r>
        <w:t>образования</w:t>
      </w:r>
      <w:r>
        <w:rPr>
          <w:spacing w:val="-13"/>
        </w:rPr>
        <w:t xml:space="preserve"> </w:t>
      </w:r>
      <w:r>
        <w:rPr>
          <w:spacing w:val="-2"/>
        </w:rPr>
        <w:t>определяются</w:t>
      </w:r>
    </w:p>
    <w:p w:rsidR="00B25ECF" w:rsidRDefault="00B25ECF" w:rsidP="00B25ECF">
      <w:pPr>
        <w:pStyle w:val="a0"/>
        <w:spacing w:line="274" w:lineRule="exact"/>
        <w:jc w:val="left"/>
      </w:pPr>
      <w:r>
        <w:t>Федеральными</w:t>
      </w:r>
      <w:r>
        <w:rPr>
          <w:spacing w:val="8"/>
        </w:rPr>
        <w:t xml:space="preserve"> </w:t>
      </w:r>
      <w:r>
        <w:t>государственными</w:t>
      </w:r>
      <w:r>
        <w:rPr>
          <w:spacing w:val="8"/>
        </w:rPr>
        <w:t xml:space="preserve"> </w:t>
      </w:r>
      <w:r>
        <w:t>образовательными</w:t>
      </w:r>
      <w:r>
        <w:rPr>
          <w:spacing w:val="12"/>
        </w:rPr>
        <w:t xml:space="preserve"> </w:t>
      </w:r>
      <w:r>
        <w:t>стандартами</w:t>
      </w:r>
      <w:r>
        <w:rPr>
          <w:spacing w:val="11"/>
        </w:rPr>
        <w:t xml:space="preserve"> </w:t>
      </w:r>
      <w:r>
        <w:t>(в</w:t>
      </w:r>
      <w:r>
        <w:rPr>
          <w:spacing w:val="16"/>
        </w:rPr>
        <w:t xml:space="preserve"> </w:t>
      </w:r>
      <w:r>
        <w:t>соответствии</w:t>
      </w:r>
      <w:r>
        <w:rPr>
          <w:spacing w:val="17"/>
        </w:rPr>
        <w:t xml:space="preserve"> </w:t>
      </w:r>
      <w:r>
        <w:t>с</w:t>
      </w:r>
      <w:r>
        <w:rPr>
          <w:spacing w:val="7"/>
        </w:rPr>
        <w:t xml:space="preserve"> </w:t>
      </w:r>
      <w:r>
        <w:t>ФЗ-</w:t>
      </w:r>
      <w:r>
        <w:rPr>
          <w:spacing w:val="-5"/>
        </w:rPr>
        <w:t>273</w:t>
      </w:r>
    </w:p>
    <w:p w:rsidR="00B25ECF" w:rsidRDefault="00B25ECF" w:rsidP="00B25ECF">
      <w:pPr>
        <w:pStyle w:val="a0"/>
        <w:spacing w:line="275" w:lineRule="exact"/>
        <w:jc w:val="left"/>
      </w:pPr>
      <w:r>
        <w:t>«Об</w:t>
      </w:r>
      <w:r>
        <w:rPr>
          <w:spacing w:val="-9"/>
        </w:rPr>
        <w:t xml:space="preserve"> </w:t>
      </w:r>
      <w:r>
        <w:rPr>
          <w:spacing w:val="-2"/>
        </w:rPr>
        <w:t>образовании»).</w:t>
      </w:r>
    </w:p>
    <w:p w:rsidR="00B25ECF" w:rsidRDefault="00B25ECF" w:rsidP="00B25ECF">
      <w:pPr>
        <w:pStyle w:val="a0"/>
        <w:spacing w:before="3" w:line="274" w:lineRule="exact"/>
        <w:jc w:val="left"/>
      </w:pPr>
      <w:r>
        <w:t>В</w:t>
      </w:r>
      <w:r>
        <w:rPr>
          <w:spacing w:val="-10"/>
        </w:rPr>
        <w:t xml:space="preserve"> </w:t>
      </w:r>
      <w:r>
        <w:t>основной</w:t>
      </w:r>
      <w:r>
        <w:rPr>
          <w:spacing w:val="-7"/>
        </w:rPr>
        <w:t xml:space="preserve"> </w:t>
      </w:r>
      <w:r>
        <w:t>школе</w:t>
      </w:r>
      <w:r>
        <w:rPr>
          <w:spacing w:val="-8"/>
        </w:rPr>
        <w:t xml:space="preserve"> </w:t>
      </w:r>
      <w:r>
        <w:t>ключевыми</w:t>
      </w:r>
      <w:r>
        <w:rPr>
          <w:spacing w:val="-2"/>
        </w:rPr>
        <w:t xml:space="preserve"> </w:t>
      </w:r>
      <w:r>
        <w:t>задачами</w:t>
      </w:r>
      <w:r>
        <w:rPr>
          <w:spacing w:val="-2"/>
        </w:rPr>
        <w:t xml:space="preserve"> являются:</w:t>
      </w:r>
    </w:p>
    <w:p w:rsidR="00B25ECF" w:rsidRDefault="00B25ECF" w:rsidP="00B25ECF">
      <w:pPr>
        <w:pStyle w:val="a7"/>
        <w:numPr>
          <w:ilvl w:val="0"/>
          <w:numId w:val="179"/>
        </w:numPr>
        <w:tabs>
          <w:tab w:val="left" w:pos="1966"/>
          <w:tab w:val="left" w:pos="4093"/>
          <w:tab w:val="left" w:pos="4799"/>
          <w:tab w:val="left" w:pos="6215"/>
          <w:tab w:val="left" w:pos="7634"/>
          <w:tab w:val="left" w:pos="9050"/>
        </w:tabs>
        <w:spacing w:before="14" w:line="225" w:lineRule="auto"/>
        <w:ind w:right="2285"/>
        <w:jc w:val="left"/>
        <w:rPr>
          <w:sz w:val="24"/>
        </w:rPr>
      </w:pPr>
      <w:r>
        <w:rPr>
          <w:spacing w:val="-2"/>
          <w:sz w:val="24"/>
        </w:rPr>
        <w:t>формирование</w:t>
      </w:r>
      <w:r>
        <w:rPr>
          <w:sz w:val="24"/>
        </w:rPr>
        <w:tab/>
      </w:r>
      <w:r>
        <w:rPr>
          <w:spacing w:val="-10"/>
          <w:sz w:val="24"/>
        </w:rPr>
        <w:t>у</w:t>
      </w:r>
      <w:r>
        <w:rPr>
          <w:sz w:val="24"/>
        </w:rPr>
        <w:tab/>
      </w:r>
      <w:r>
        <w:rPr>
          <w:spacing w:val="-2"/>
          <w:sz w:val="24"/>
        </w:rPr>
        <w:t>молодого</w:t>
      </w:r>
      <w:r>
        <w:rPr>
          <w:sz w:val="24"/>
        </w:rPr>
        <w:tab/>
      </w:r>
      <w:r>
        <w:rPr>
          <w:spacing w:val="-2"/>
          <w:sz w:val="24"/>
        </w:rPr>
        <w:t>поколения</w:t>
      </w:r>
      <w:r>
        <w:rPr>
          <w:sz w:val="24"/>
        </w:rPr>
        <w:tab/>
      </w:r>
      <w:r>
        <w:rPr>
          <w:spacing w:val="-2"/>
          <w:sz w:val="24"/>
        </w:rPr>
        <w:t>ориентиров</w:t>
      </w:r>
      <w:r>
        <w:rPr>
          <w:sz w:val="24"/>
        </w:rPr>
        <w:tab/>
      </w:r>
      <w:r>
        <w:rPr>
          <w:spacing w:val="-4"/>
          <w:sz w:val="24"/>
        </w:rPr>
        <w:t xml:space="preserve">для </w:t>
      </w:r>
      <w:r>
        <w:rPr>
          <w:spacing w:val="-2"/>
          <w:sz w:val="24"/>
        </w:rPr>
        <w:t>гражданской,</w:t>
      </w:r>
    </w:p>
    <w:p w:rsidR="00B25ECF" w:rsidRDefault="00B25ECF" w:rsidP="00B25ECF">
      <w:pPr>
        <w:pStyle w:val="a0"/>
        <w:spacing w:before="6" w:line="274" w:lineRule="exact"/>
        <w:jc w:val="left"/>
      </w:pPr>
      <w:r>
        <w:t>этнонациональной,</w:t>
      </w:r>
      <w:r>
        <w:rPr>
          <w:spacing w:val="-13"/>
        </w:rPr>
        <w:t xml:space="preserve"> </w:t>
      </w:r>
      <w:r>
        <w:t>социальной,</w:t>
      </w:r>
      <w:r>
        <w:rPr>
          <w:spacing w:val="-10"/>
        </w:rPr>
        <w:t xml:space="preserve"> </w:t>
      </w:r>
      <w:r>
        <w:t>культурной</w:t>
      </w:r>
      <w:r>
        <w:rPr>
          <w:spacing w:val="-10"/>
        </w:rPr>
        <w:t xml:space="preserve"> </w:t>
      </w:r>
      <w:r>
        <w:t>самоидентификации</w:t>
      </w:r>
      <w:r>
        <w:rPr>
          <w:spacing w:val="-13"/>
        </w:rPr>
        <w:t xml:space="preserve"> </w:t>
      </w:r>
      <w:r>
        <w:t>в</w:t>
      </w:r>
      <w:r>
        <w:rPr>
          <w:spacing w:val="-15"/>
        </w:rPr>
        <w:t xml:space="preserve"> </w:t>
      </w:r>
      <w:r>
        <w:t>окружающем</w:t>
      </w:r>
      <w:r>
        <w:rPr>
          <w:spacing w:val="-10"/>
        </w:rPr>
        <w:t xml:space="preserve"> </w:t>
      </w:r>
      <w:r>
        <w:rPr>
          <w:spacing w:val="-2"/>
        </w:rPr>
        <w:t>мире;</w:t>
      </w:r>
    </w:p>
    <w:p w:rsidR="00B25ECF" w:rsidRDefault="00B25ECF" w:rsidP="00B25ECF">
      <w:pPr>
        <w:pStyle w:val="a7"/>
        <w:numPr>
          <w:ilvl w:val="0"/>
          <w:numId w:val="179"/>
        </w:numPr>
        <w:tabs>
          <w:tab w:val="left" w:pos="1965"/>
        </w:tabs>
        <w:spacing w:before="14" w:line="225" w:lineRule="auto"/>
        <w:ind w:left="1261" w:right="793" w:firstLine="561"/>
        <w:rPr>
          <w:sz w:val="24"/>
        </w:rPr>
      </w:pPr>
      <w:r>
        <w:rPr>
          <w:sz w:val="24"/>
        </w:rPr>
        <w:t>овладение знаниями об основных этапах развития человеческого общества, при особом внимании к месту</w:t>
      </w:r>
      <w:r>
        <w:rPr>
          <w:spacing w:val="-1"/>
          <w:sz w:val="24"/>
        </w:rPr>
        <w:t xml:space="preserve"> </w:t>
      </w:r>
      <w:r>
        <w:rPr>
          <w:sz w:val="24"/>
        </w:rPr>
        <w:t>и роли России во всемирно-историческом процессе;</w:t>
      </w:r>
    </w:p>
    <w:p w:rsidR="00B25ECF" w:rsidRDefault="00B25ECF" w:rsidP="00B25ECF">
      <w:pPr>
        <w:pStyle w:val="a7"/>
        <w:numPr>
          <w:ilvl w:val="0"/>
          <w:numId w:val="179"/>
        </w:numPr>
        <w:tabs>
          <w:tab w:val="left" w:pos="1965"/>
        </w:tabs>
        <w:spacing w:before="9" w:line="235" w:lineRule="auto"/>
        <w:ind w:left="1261" w:right="787" w:firstLine="561"/>
        <w:rPr>
          <w:sz w:val="24"/>
        </w:rPr>
      </w:pPr>
      <w:r>
        <w:rPr>
          <w:sz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w:t>
      </w:r>
      <w:r>
        <w:rPr>
          <w:spacing w:val="40"/>
          <w:sz w:val="24"/>
        </w:rPr>
        <w:t xml:space="preserve"> </w:t>
      </w:r>
      <w:r>
        <w:rPr>
          <w:sz w:val="24"/>
        </w:rPr>
        <w:t>ценностей современного общества;</w:t>
      </w:r>
    </w:p>
    <w:p w:rsidR="00B25ECF" w:rsidRDefault="00B25ECF" w:rsidP="00B25ECF">
      <w:pPr>
        <w:pStyle w:val="a7"/>
        <w:numPr>
          <w:ilvl w:val="0"/>
          <w:numId w:val="179"/>
        </w:numPr>
        <w:tabs>
          <w:tab w:val="left" w:pos="1965"/>
        </w:tabs>
        <w:spacing w:before="6" w:line="235" w:lineRule="auto"/>
        <w:ind w:left="1261" w:right="783" w:firstLine="561"/>
        <w:rPr>
          <w:sz w:val="24"/>
        </w:rPr>
      </w:pPr>
      <w:r>
        <w:rPr>
          <w:sz w:val="24"/>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w:t>
      </w:r>
      <w:r>
        <w:rPr>
          <w:spacing w:val="-2"/>
          <w:sz w:val="24"/>
        </w:rPr>
        <w:t>взаимообусловленности;</w:t>
      </w:r>
    </w:p>
    <w:p w:rsidR="00B25ECF" w:rsidRDefault="00B25ECF" w:rsidP="00B25ECF">
      <w:pPr>
        <w:pStyle w:val="a7"/>
        <w:numPr>
          <w:ilvl w:val="0"/>
          <w:numId w:val="179"/>
        </w:numPr>
        <w:tabs>
          <w:tab w:val="left" w:pos="1965"/>
        </w:tabs>
        <w:spacing w:before="11" w:line="230" w:lineRule="auto"/>
        <w:ind w:left="1261" w:right="786" w:firstLine="561"/>
        <w:rPr>
          <w:sz w:val="24"/>
        </w:rPr>
      </w:pPr>
      <w:r>
        <w:rPr>
          <w:sz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B25ECF" w:rsidRDefault="00B25ECF" w:rsidP="00B25ECF">
      <w:pPr>
        <w:pStyle w:val="a0"/>
        <w:spacing w:before="8"/>
        <w:ind w:left="0"/>
        <w:jc w:val="left"/>
      </w:pPr>
    </w:p>
    <w:p w:rsidR="00B25ECF" w:rsidRDefault="00B25ECF" w:rsidP="00B25ECF">
      <w:pPr>
        <w:pStyle w:val="Heading2"/>
        <w:spacing w:before="1"/>
      </w:pPr>
      <w:r>
        <w:t>МЕСТО</w:t>
      </w:r>
      <w:r>
        <w:rPr>
          <w:spacing w:val="-6"/>
        </w:rPr>
        <w:t xml:space="preserve"> </w:t>
      </w:r>
      <w:r>
        <w:t>УЧЕБНОГО</w:t>
      </w:r>
      <w:r>
        <w:rPr>
          <w:spacing w:val="-8"/>
        </w:rPr>
        <w:t xml:space="preserve"> </w:t>
      </w:r>
      <w:r>
        <w:t>ПРЕДМЕТА</w:t>
      </w:r>
      <w:r>
        <w:rPr>
          <w:spacing w:val="-4"/>
        </w:rPr>
        <w:t xml:space="preserve"> </w:t>
      </w:r>
      <w:r>
        <w:t>«ИСТОРИЯ»</w:t>
      </w:r>
      <w:r>
        <w:rPr>
          <w:spacing w:val="-4"/>
        </w:rPr>
        <w:t xml:space="preserve"> </w:t>
      </w:r>
      <w:r>
        <w:t>В</w:t>
      </w:r>
      <w:r>
        <w:rPr>
          <w:spacing w:val="-3"/>
        </w:rPr>
        <w:t xml:space="preserve"> </w:t>
      </w:r>
      <w:r>
        <w:t>УЧЕБНОМ</w:t>
      </w:r>
      <w:r>
        <w:rPr>
          <w:spacing w:val="-3"/>
        </w:rPr>
        <w:t xml:space="preserve"> </w:t>
      </w:r>
      <w:r>
        <w:rPr>
          <w:spacing w:val="-2"/>
        </w:rPr>
        <w:t>ПЛАНЕ</w:t>
      </w:r>
    </w:p>
    <w:p w:rsidR="00B25ECF" w:rsidRDefault="00B25ECF" w:rsidP="00B25ECF">
      <w:pPr>
        <w:pStyle w:val="a0"/>
        <w:spacing w:before="2" w:line="272" w:lineRule="exact"/>
        <w:jc w:val="left"/>
      </w:pPr>
      <w:r>
        <w:t>Программа</w:t>
      </w:r>
      <w:r>
        <w:rPr>
          <w:spacing w:val="33"/>
        </w:rPr>
        <w:t xml:space="preserve"> </w:t>
      </w:r>
      <w:r>
        <w:t>составлена</w:t>
      </w:r>
      <w:r>
        <w:rPr>
          <w:spacing w:val="63"/>
          <w:w w:val="150"/>
        </w:rPr>
        <w:t xml:space="preserve"> </w:t>
      </w:r>
      <w:r>
        <w:t>с</w:t>
      </w:r>
      <w:r>
        <w:rPr>
          <w:spacing w:val="66"/>
          <w:w w:val="150"/>
        </w:rPr>
        <w:t xml:space="preserve"> </w:t>
      </w:r>
      <w:r>
        <w:t>учетом</w:t>
      </w:r>
      <w:r>
        <w:rPr>
          <w:spacing w:val="67"/>
          <w:w w:val="150"/>
        </w:rPr>
        <w:t xml:space="preserve"> </w:t>
      </w:r>
      <w:r>
        <w:t>количества</w:t>
      </w:r>
      <w:r>
        <w:rPr>
          <w:spacing w:val="62"/>
          <w:w w:val="150"/>
        </w:rPr>
        <w:t xml:space="preserve"> </w:t>
      </w:r>
      <w:r>
        <w:t>часов,</w:t>
      </w:r>
      <w:r>
        <w:rPr>
          <w:spacing w:val="57"/>
          <w:w w:val="150"/>
        </w:rPr>
        <w:t xml:space="preserve"> </w:t>
      </w:r>
      <w:r>
        <w:t>отводимого</w:t>
      </w:r>
      <w:r>
        <w:rPr>
          <w:spacing w:val="66"/>
          <w:w w:val="150"/>
        </w:rPr>
        <w:t xml:space="preserve"> </w:t>
      </w:r>
      <w:r>
        <w:t>на</w:t>
      </w:r>
      <w:r>
        <w:rPr>
          <w:spacing w:val="64"/>
          <w:w w:val="150"/>
        </w:rPr>
        <w:t xml:space="preserve"> </w:t>
      </w:r>
      <w:r>
        <w:t>изучение</w:t>
      </w:r>
      <w:r>
        <w:rPr>
          <w:spacing w:val="66"/>
          <w:w w:val="150"/>
        </w:rPr>
        <w:t xml:space="preserve"> </w:t>
      </w:r>
      <w:r>
        <w:rPr>
          <w:spacing w:val="-2"/>
        </w:rPr>
        <w:t>предмета</w:t>
      </w:r>
    </w:p>
    <w:p w:rsidR="00B25ECF" w:rsidRDefault="00B25ECF" w:rsidP="00B25ECF">
      <w:pPr>
        <w:pStyle w:val="a0"/>
        <w:spacing w:line="242" w:lineRule="auto"/>
        <w:ind w:right="782"/>
      </w:pPr>
      <w:r>
        <w:t>«История» базовым учебным планом: в 5—9 классах по 2 учебных часа в неделю при 34 учебных неделях.</w:t>
      </w:r>
    </w:p>
    <w:p w:rsidR="00B25ECF" w:rsidRDefault="00B25ECF" w:rsidP="00B25ECF">
      <w:pPr>
        <w:pStyle w:val="Heading2"/>
        <w:spacing w:before="275"/>
        <w:ind w:left="441"/>
        <w:jc w:val="center"/>
      </w:pPr>
      <w:r>
        <w:t>СОДЕРЖАНИЕ</w:t>
      </w:r>
      <w:r>
        <w:rPr>
          <w:spacing w:val="-9"/>
        </w:rPr>
        <w:t xml:space="preserve"> </w:t>
      </w:r>
      <w:r>
        <w:t>УЧЕБНОГО</w:t>
      </w:r>
      <w:r>
        <w:rPr>
          <w:spacing w:val="-9"/>
        </w:rPr>
        <w:t xml:space="preserve"> </w:t>
      </w:r>
      <w:r>
        <w:t>ПРЕДМЕТА</w:t>
      </w:r>
      <w:r>
        <w:rPr>
          <w:spacing w:val="-7"/>
        </w:rPr>
        <w:t xml:space="preserve"> </w:t>
      </w:r>
      <w:r>
        <w:rPr>
          <w:spacing w:val="-2"/>
        </w:rPr>
        <w:t>«ИСТОРИЯ»</w:t>
      </w:r>
    </w:p>
    <w:p w:rsidR="00B25ECF" w:rsidRDefault="00B25ECF" w:rsidP="00B25ECF">
      <w:pPr>
        <w:ind w:left="1261"/>
        <w:jc w:val="both"/>
        <w:rPr>
          <w:b/>
          <w:i/>
          <w:sz w:val="24"/>
        </w:rPr>
      </w:pPr>
      <w:r>
        <w:rPr>
          <w:b/>
          <w:i/>
          <w:sz w:val="24"/>
        </w:rPr>
        <w:t>Структура</w:t>
      </w:r>
      <w:r>
        <w:rPr>
          <w:b/>
          <w:i/>
          <w:spacing w:val="-11"/>
          <w:sz w:val="24"/>
        </w:rPr>
        <w:t xml:space="preserve"> </w:t>
      </w:r>
      <w:r>
        <w:rPr>
          <w:b/>
          <w:i/>
          <w:sz w:val="24"/>
        </w:rPr>
        <w:t>и</w:t>
      </w:r>
      <w:r>
        <w:rPr>
          <w:b/>
          <w:i/>
          <w:spacing w:val="-5"/>
          <w:sz w:val="24"/>
        </w:rPr>
        <w:t xml:space="preserve"> </w:t>
      </w:r>
      <w:r>
        <w:rPr>
          <w:b/>
          <w:i/>
          <w:sz w:val="24"/>
        </w:rPr>
        <w:t>последовательность</w:t>
      </w:r>
      <w:r>
        <w:rPr>
          <w:b/>
          <w:i/>
          <w:spacing w:val="-6"/>
          <w:sz w:val="24"/>
        </w:rPr>
        <w:t xml:space="preserve"> </w:t>
      </w:r>
      <w:r>
        <w:rPr>
          <w:b/>
          <w:i/>
          <w:sz w:val="24"/>
        </w:rPr>
        <w:t>изучения</w:t>
      </w:r>
      <w:r>
        <w:rPr>
          <w:b/>
          <w:i/>
          <w:spacing w:val="-11"/>
          <w:sz w:val="24"/>
        </w:rPr>
        <w:t xml:space="preserve"> </w:t>
      </w:r>
      <w:r>
        <w:rPr>
          <w:b/>
          <w:i/>
          <w:spacing w:val="-2"/>
          <w:sz w:val="24"/>
        </w:rPr>
        <w:t>курсов</w:t>
      </w:r>
    </w:p>
    <w:p w:rsidR="00B25ECF" w:rsidRDefault="00B25ECF" w:rsidP="00B25ECF">
      <w:pPr>
        <w:pStyle w:val="a0"/>
        <w:spacing w:before="51" w:after="1"/>
        <w:ind w:left="0"/>
        <w:jc w:val="left"/>
        <w:rPr>
          <w:b/>
          <w:i/>
          <w:sz w:val="20"/>
        </w:rPr>
      </w:pPr>
    </w:p>
    <w:tbl>
      <w:tblPr>
        <w:tblStyle w:val="TableNormal"/>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5812"/>
        <w:gridCol w:w="2837"/>
      </w:tblGrid>
      <w:tr w:rsidR="00B25ECF" w:rsidTr="005D5DB6">
        <w:trPr>
          <w:trHeight w:val="657"/>
        </w:trPr>
        <w:tc>
          <w:tcPr>
            <w:tcW w:w="802" w:type="dxa"/>
          </w:tcPr>
          <w:p w:rsidR="00B25ECF" w:rsidRDefault="00B25ECF" w:rsidP="005D5DB6">
            <w:pPr>
              <w:pStyle w:val="TableParagraph"/>
              <w:spacing w:before="6"/>
              <w:ind w:left="9"/>
              <w:rPr>
                <w:b/>
                <w:sz w:val="24"/>
              </w:rPr>
            </w:pPr>
            <w:r>
              <w:rPr>
                <w:b/>
                <w:spacing w:val="-2"/>
                <w:sz w:val="24"/>
              </w:rPr>
              <w:t>Класс</w:t>
            </w:r>
          </w:p>
        </w:tc>
        <w:tc>
          <w:tcPr>
            <w:tcW w:w="5812" w:type="dxa"/>
          </w:tcPr>
          <w:p w:rsidR="00B25ECF" w:rsidRDefault="00B25ECF" w:rsidP="005D5DB6">
            <w:pPr>
              <w:pStyle w:val="TableParagraph"/>
              <w:spacing w:before="6"/>
              <w:ind w:left="8"/>
              <w:rPr>
                <w:b/>
                <w:sz w:val="24"/>
              </w:rPr>
            </w:pPr>
            <w:r>
              <w:rPr>
                <w:b/>
                <w:sz w:val="24"/>
              </w:rPr>
              <w:t>Разделы</w:t>
            </w:r>
            <w:r>
              <w:rPr>
                <w:b/>
                <w:spacing w:val="-6"/>
                <w:sz w:val="24"/>
              </w:rPr>
              <w:t xml:space="preserve"> </w:t>
            </w:r>
            <w:r>
              <w:rPr>
                <w:b/>
                <w:spacing w:val="-2"/>
                <w:sz w:val="24"/>
              </w:rPr>
              <w:t>курсов</w:t>
            </w:r>
          </w:p>
        </w:tc>
        <w:tc>
          <w:tcPr>
            <w:tcW w:w="2837" w:type="dxa"/>
          </w:tcPr>
          <w:p w:rsidR="00B25ECF" w:rsidRDefault="00B25ECF" w:rsidP="005D5DB6">
            <w:pPr>
              <w:pStyle w:val="TableParagraph"/>
              <w:spacing w:before="6"/>
              <w:ind w:left="13" w:right="538"/>
              <w:rPr>
                <w:b/>
                <w:sz w:val="24"/>
              </w:rPr>
            </w:pPr>
            <w:r>
              <w:rPr>
                <w:b/>
                <w:sz w:val="24"/>
              </w:rPr>
              <w:t>Количество</w:t>
            </w:r>
            <w:r>
              <w:rPr>
                <w:b/>
                <w:spacing w:val="-15"/>
                <w:sz w:val="24"/>
              </w:rPr>
              <w:t xml:space="preserve"> </w:t>
            </w:r>
            <w:r>
              <w:rPr>
                <w:b/>
                <w:sz w:val="24"/>
              </w:rPr>
              <w:t xml:space="preserve">учебных </w:t>
            </w:r>
            <w:r>
              <w:rPr>
                <w:b/>
                <w:spacing w:val="-4"/>
                <w:sz w:val="24"/>
              </w:rPr>
              <w:t>часов</w:t>
            </w:r>
          </w:p>
        </w:tc>
      </w:tr>
      <w:tr w:rsidR="00B25ECF" w:rsidTr="005D5DB6">
        <w:trPr>
          <w:trHeight w:val="338"/>
        </w:trPr>
        <w:tc>
          <w:tcPr>
            <w:tcW w:w="802" w:type="dxa"/>
          </w:tcPr>
          <w:p w:rsidR="00B25ECF" w:rsidRDefault="00B25ECF" w:rsidP="005D5DB6">
            <w:pPr>
              <w:pStyle w:val="TableParagraph"/>
              <w:spacing w:line="273" w:lineRule="exact"/>
              <w:ind w:left="9"/>
              <w:rPr>
                <w:sz w:val="24"/>
              </w:rPr>
            </w:pPr>
            <w:r>
              <w:rPr>
                <w:spacing w:val="-10"/>
                <w:sz w:val="24"/>
              </w:rPr>
              <w:t>5</w:t>
            </w:r>
          </w:p>
        </w:tc>
        <w:tc>
          <w:tcPr>
            <w:tcW w:w="5812" w:type="dxa"/>
          </w:tcPr>
          <w:p w:rsidR="00B25ECF" w:rsidRPr="00B25ECF" w:rsidRDefault="00B25ECF" w:rsidP="005D5DB6">
            <w:pPr>
              <w:pStyle w:val="TableParagraph"/>
              <w:spacing w:line="273" w:lineRule="exact"/>
              <w:ind w:left="8"/>
              <w:rPr>
                <w:sz w:val="24"/>
                <w:lang w:val="ru-RU"/>
              </w:rPr>
            </w:pPr>
            <w:r w:rsidRPr="00B25ECF">
              <w:rPr>
                <w:sz w:val="24"/>
                <w:lang w:val="ru-RU"/>
              </w:rPr>
              <w:t>Всеобщая</w:t>
            </w:r>
            <w:r w:rsidRPr="00B25ECF">
              <w:rPr>
                <w:spacing w:val="-6"/>
                <w:sz w:val="24"/>
                <w:lang w:val="ru-RU"/>
              </w:rPr>
              <w:t xml:space="preserve"> </w:t>
            </w:r>
            <w:r w:rsidRPr="00B25ECF">
              <w:rPr>
                <w:sz w:val="24"/>
                <w:lang w:val="ru-RU"/>
              </w:rPr>
              <w:t>история.</w:t>
            </w:r>
            <w:r w:rsidRPr="00B25ECF">
              <w:rPr>
                <w:spacing w:val="-4"/>
                <w:sz w:val="24"/>
                <w:lang w:val="ru-RU"/>
              </w:rPr>
              <w:t xml:space="preserve"> </w:t>
            </w:r>
            <w:r w:rsidRPr="00B25ECF">
              <w:rPr>
                <w:sz w:val="24"/>
                <w:lang w:val="ru-RU"/>
              </w:rPr>
              <w:t>История</w:t>
            </w:r>
            <w:r w:rsidRPr="00B25ECF">
              <w:rPr>
                <w:spacing w:val="-10"/>
                <w:sz w:val="24"/>
                <w:lang w:val="ru-RU"/>
              </w:rPr>
              <w:t xml:space="preserve"> </w:t>
            </w:r>
            <w:r w:rsidRPr="00B25ECF">
              <w:rPr>
                <w:sz w:val="24"/>
                <w:lang w:val="ru-RU"/>
              </w:rPr>
              <w:t>Древнего</w:t>
            </w:r>
            <w:r w:rsidRPr="00B25ECF">
              <w:rPr>
                <w:spacing w:val="-5"/>
                <w:sz w:val="24"/>
                <w:lang w:val="ru-RU"/>
              </w:rPr>
              <w:t xml:space="preserve"> </w:t>
            </w:r>
            <w:r w:rsidRPr="00B25ECF">
              <w:rPr>
                <w:spacing w:val="-4"/>
                <w:sz w:val="24"/>
                <w:lang w:val="ru-RU"/>
              </w:rPr>
              <w:t>мира</w:t>
            </w:r>
          </w:p>
        </w:tc>
        <w:tc>
          <w:tcPr>
            <w:tcW w:w="2837" w:type="dxa"/>
          </w:tcPr>
          <w:p w:rsidR="00B25ECF" w:rsidRDefault="00B25ECF" w:rsidP="005D5DB6">
            <w:pPr>
              <w:pStyle w:val="TableParagraph"/>
              <w:spacing w:line="273" w:lineRule="exact"/>
              <w:ind w:left="13"/>
              <w:rPr>
                <w:sz w:val="24"/>
              </w:rPr>
            </w:pPr>
            <w:r>
              <w:rPr>
                <w:spacing w:val="-5"/>
                <w:sz w:val="24"/>
              </w:rPr>
              <w:t>68</w:t>
            </w:r>
          </w:p>
        </w:tc>
      </w:tr>
      <w:tr w:rsidR="00B25ECF" w:rsidTr="005D5DB6">
        <w:trPr>
          <w:trHeight w:val="652"/>
        </w:trPr>
        <w:tc>
          <w:tcPr>
            <w:tcW w:w="802" w:type="dxa"/>
          </w:tcPr>
          <w:p w:rsidR="00B25ECF" w:rsidRDefault="00B25ECF" w:rsidP="005D5DB6">
            <w:pPr>
              <w:pStyle w:val="TableParagraph"/>
              <w:spacing w:line="270" w:lineRule="exact"/>
              <w:ind w:left="9"/>
              <w:rPr>
                <w:sz w:val="24"/>
              </w:rPr>
            </w:pPr>
            <w:r>
              <w:rPr>
                <w:spacing w:val="-10"/>
                <w:sz w:val="24"/>
              </w:rPr>
              <w:t>6</w:t>
            </w:r>
          </w:p>
        </w:tc>
        <w:tc>
          <w:tcPr>
            <w:tcW w:w="5812" w:type="dxa"/>
          </w:tcPr>
          <w:p w:rsidR="00B25ECF" w:rsidRPr="00B25ECF" w:rsidRDefault="00B25ECF" w:rsidP="005D5DB6">
            <w:pPr>
              <w:pStyle w:val="TableParagraph"/>
              <w:spacing w:line="235" w:lineRule="auto"/>
              <w:ind w:left="8"/>
              <w:rPr>
                <w:sz w:val="24"/>
                <w:lang w:val="ru-RU"/>
              </w:rPr>
            </w:pPr>
            <w:r w:rsidRPr="00B25ECF">
              <w:rPr>
                <w:sz w:val="24"/>
                <w:lang w:val="ru-RU"/>
              </w:rPr>
              <w:t>Всеобщая история. История Средних веков История России. От Руси к Российскому государству</w:t>
            </w:r>
          </w:p>
        </w:tc>
        <w:tc>
          <w:tcPr>
            <w:tcW w:w="2837" w:type="dxa"/>
          </w:tcPr>
          <w:p w:rsidR="00B25ECF" w:rsidRDefault="00B25ECF" w:rsidP="005D5DB6">
            <w:pPr>
              <w:pStyle w:val="TableParagraph"/>
              <w:spacing w:line="271" w:lineRule="exact"/>
              <w:ind w:left="13"/>
              <w:rPr>
                <w:sz w:val="24"/>
              </w:rPr>
            </w:pPr>
            <w:r>
              <w:rPr>
                <w:spacing w:val="-5"/>
                <w:sz w:val="24"/>
              </w:rPr>
              <w:t>23</w:t>
            </w:r>
          </w:p>
          <w:p w:rsidR="00B25ECF" w:rsidRDefault="00B25ECF" w:rsidP="005D5DB6">
            <w:pPr>
              <w:pStyle w:val="TableParagraph"/>
              <w:spacing w:line="275" w:lineRule="exact"/>
              <w:ind w:left="13"/>
              <w:rPr>
                <w:sz w:val="24"/>
              </w:rPr>
            </w:pPr>
            <w:r>
              <w:rPr>
                <w:spacing w:val="-5"/>
                <w:sz w:val="24"/>
              </w:rPr>
              <w:t>45</w:t>
            </w:r>
          </w:p>
        </w:tc>
      </w:tr>
    </w:tbl>
    <w:p w:rsidR="00B25ECF" w:rsidRDefault="00B25ECF" w:rsidP="00B25ECF">
      <w:pPr>
        <w:spacing w:line="275" w:lineRule="exact"/>
        <w:rPr>
          <w:sz w:val="24"/>
        </w:rPr>
        <w:sectPr w:rsidR="00B25ECF">
          <w:pgSz w:w="11920" w:h="16850"/>
          <w:pgMar w:top="1060" w:right="60" w:bottom="1595" w:left="160" w:header="0" w:footer="558" w:gutter="0"/>
          <w:cols w:space="720"/>
        </w:sectPr>
      </w:pPr>
    </w:p>
    <w:tbl>
      <w:tblPr>
        <w:tblStyle w:val="TableNormal"/>
        <w:tblW w:w="0" w:type="auto"/>
        <w:tblInd w:w="14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02"/>
        <w:gridCol w:w="5812"/>
        <w:gridCol w:w="2837"/>
      </w:tblGrid>
      <w:tr w:rsidR="00B25ECF" w:rsidTr="005D5DB6">
        <w:trPr>
          <w:trHeight w:val="263"/>
        </w:trPr>
        <w:tc>
          <w:tcPr>
            <w:tcW w:w="802" w:type="dxa"/>
            <w:vMerge w:val="restart"/>
          </w:tcPr>
          <w:p w:rsidR="00B25ECF" w:rsidRDefault="00B25ECF" w:rsidP="005D5DB6">
            <w:pPr>
              <w:pStyle w:val="TableParagraph"/>
              <w:spacing w:line="263" w:lineRule="exact"/>
              <w:ind w:left="9"/>
              <w:rPr>
                <w:sz w:val="24"/>
              </w:rPr>
            </w:pPr>
            <w:r>
              <w:rPr>
                <w:spacing w:val="-10"/>
                <w:sz w:val="24"/>
              </w:rPr>
              <w:lastRenderedPageBreak/>
              <w:t>7</w:t>
            </w:r>
          </w:p>
        </w:tc>
        <w:tc>
          <w:tcPr>
            <w:tcW w:w="5812" w:type="dxa"/>
            <w:tcBorders>
              <w:bottom w:val="nil"/>
            </w:tcBorders>
          </w:tcPr>
          <w:p w:rsidR="00B25ECF" w:rsidRPr="00B25ECF" w:rsidRDefault="00B25ECF" w:rsidP="005D5DB6">
            <w:pPr>
              <w:pStyle w:val="TableParagraph"/>
              <w:tabs>
                <w:tab w:val="left" w:pos="1336"/>
                <w:tab w:val="left" w:pos="2522"/>
                <w:tab w:val="left" w:pos="3453"/>
              </w:tabs>
              <w:spacing w:line="243" w:lineRule="exact"/>
              <w:ind w:left="8"/>
              <w:rPr>
                <w:sz w:val="24"/>
                <w:lang w:val="ru-RU"/>
              </w:rPr>
            </w:pPr>
            <w:r w:rsidRPr="00B25ECF">
              <w:rPr>
                <w:spacing w:val="-2"/>
                <w:sz w:val="24"/>
                <w:lang w:val="ru-RU"/>
              </w:rPr>
              <w:t>Всеобщая</w:t>
            </w:r>
            <w:r w:rsidRPr="00B25ECF">
              <w:rPr>
                <w:sz w:val="24"/>
                <w:lang w:val="ru-RU"/>
              </w:rPr>
              <w:tab/>
            </w:r>
            <w:r w:rsidRPr="00B25ECF">
              <w:rPr>
                <w:spacing w:val="-2"/>
                <w:sz w:val="24"/>
                <w:lang w:val="ru-RU"/>
              </w:rPr>
              <w:t>история.</w:t>
            </w:r>
            <w:r w:rsidRPr="00B25ECF">
              <w:rPr>
                <w:sz w:val="24"/>
                <w:lang w:val="ru-RU"/>
              </w:rPr>
              <w:tab/>
            </w:r>
            <w:r w:rsidRPr="00B25ECF">
              <w:rPr>
                <w:spacing w:val="-2"/>
                <w:sz w:val="24"/>
                <w:lang w:val="ru-RU"/>
              </w:rPr>
              <w:t>Новая</w:t>
            </w:r>
            <w:r w:rsidRPr="00B25ECF">
              <w:rPr>
                <w:sz w:val="24"/>
                <w:lang w:val="ru-RU"/>
              </w:rPr>
              <w:tab/>
            </w:r>
            <w:r w:rsidRPr="00B25ECF">
              <w:rPr>
                <w:spacing w:val="-2"/>
                <w:sz w:val="24"/>
                <w:lang w:val="ru-RU"/>
              </w:rPr>
              <w:t>история.</w:t>
            </w:r>
            <w:r>
              <w:rPr>
                <w:spacing w:val="-2"/>
                <w:sz w:val="24"/>
              </w:rPr>
              <w:t>XVI</w:t>
            </w:r>
            <w:r w:rsidRPr="00B25ECF">
              <w:rPr>
                <w:spacing w:val="-2"/>
                <w:sz w:val="24"/>
                <w:lang w:val="ru-RU"/>
              </w:rPr>
              <w:t>—</w:t>
            </w:r>
            <w:r>
              <w:rPr>
                <w:spacing w:val="-2"/>
                <w:sz w:val="24"/>
              </w:rPr>
              <w:t>XVII</w:t>
            </w:r>
            <w:r w:rsidRPr="00B25ECF">
              <w:rPr>
                <w:spacing w:val="-2"/>
                <w:sz w:val="24"/>
                <w:lang w:val="ru-RU"/>
              </w:rPr>
              <w:t>вв.</w:t>
            </w:r>
          </w:p>
        </w:tc>
        <w:tc>
          <w:tcPr>
            <w:tcW w:w="2837" w:type="dxa"/>
            <w:tcBorders>
              <w:bottom w:val="nil"/>
            </w:tcBorders>
          </w:tcPr>
          <w:p w:rsidR="00B25ECF" w:rsidRDefault="00B25ECF" w:rsidP="005D5DB6">
            <w:pPr>
              <w:pStyle w:val="TableParagraph"/>
              <w:spacing w:line="243" w:lineRule="exact"/>
              <w:ind w:left="13"/>
              <w:rPr>
                <w:sz w:val="24"/>
              </w:rPr>
            </w:pPr>
            <w:r>
              <w:rPr>
                <w:spacing w:val="-5"/>
                <w:sz w:val="24"/>
              </w:rPr>
              <w:t>23</w:t>
            </w:r>
          </w:p>
        </w:tc>
      </w:tr>
      <w:tr w:rsidR="00B25ECF" w:rsidTr="005D5DB6">
        <w:trPr>
          <w:trHeight w:val="269"/>
        </w:trPr>
        <w:tc>
          <w:tcPr>
            <w:tcW w:w="802" w:type="dxa"/>
            <w:vMerge/>
            <w:tcBorders>
              <w:top w:val="nil"/>
            </w:tcBorders>
          </w:tcPr>
          <w:p w:rsidR="00B25ECF" w:rsidRDefault="00B25ECF" w:rsidP="005D5DB6">
            <w:pPr>
              <w:rPr>
                <w:sz w:val="2"/>
                <w:szCs w:val="2"/>
              </w:rPr>
            </w:pPr>
          </w:p>
        </w:tc>
        <w:tc>
          <w:tcPr>
            <w:tcW w:w="5812" w:type="dxa"/>
            <w:tcBorders>
              <w:top w:val="nil"/>
              <w:bottom w:val="nil"/>
            </w:tcBorders>
          </w:tcPr>
          <w:p w:rsidR="00B25ECF" w:rsidRPr="00B25ECF" w:rsidRDefault="00B25ECF" w:rsidP="005D5DB6">
            <w:pPr>
              <w:pStyle w:val="TableParagraph"/>
              <w:spacing w:line="250" w:lineRule="exact"/>
              <w:ind w:left="8"/>
              <w:rPr>
                <w:sz w:val="24"/>
                <w:lang w:val="ru-RU"/>
              </w:rPr>
            </w:pPr>
            <w:r w:rsidRPr="00B25ECF">
              <w:rPr>
                <w:sz w:val="24"/>
                <w:lang w:val="ru-RU"/>
              </w:rPr>
              <w:t>История</w:t>
            </w:r>
            <w:r w:rsidRPr="00B25ECF">
              <w:rPr>
                <w:spacing w:val="41"/>
                <w:sz w:val="24"/>
                <w:lang w:val="ru-RU"/>
              </w:rPr>
              <w:t xml:space="preserve"> </w:t>
            </w:r>
            <w:r w:rsidRPr="00B25ECF">
              <w:rPr>
                <w:sz w:val="24"/>
                <w:lang w:val="ru-RU"/>
              </w:rPr>
              <w:t>России.</w:t>
            </w:r>
            <w:r w:rsidRPr="00B25ECF">
              <w:rPr>
                <w:spacing w:val="49"/>
                <w:sz w:val="24"/>
                <w:lang w:val="ru-RU"/>
              </w:rPr>
              <w:t xml:space="preserve"> </w:t>
            </w:r>
            <w:r w:rsidRPr="00B25ECF">
              <w:rPr>
                <w:sz w:val="24"/>
                <w:lang w:val="ru-RU"/>
              </w:rPr>
              <w:t>Россия</w:t>
            </w:r>
            <w:r w:rsidRPr="00B25ECF">
              <w:rPr>
                <w:spacing w:val="41"/>
                <w:sz w:val="24"/>
                <w:lang w:val="ru-RU"/>
              </w:rPr>
              <w:t xml:space="preserve"> </w:t>
            </w:r>
            <w:r w:rsidRPr="00B25ECF">
              <w:rPr>
                <w:sz w:val="24"/>
                <w:lang w:val="ru-RU"/>
              </w:rPr>
              <w:t>в</w:t>
            </w:r>
            <w:r w:rsidRPr="00B25ECF">
              <w:rPr>
                <w:spacing w:val="43"/>
                <w:sz w:val="24"/>
                <w:lang w:val="ru-RU"/>
              </w:rPr>
              <w:t xml:space="preserve"> </w:t>
            </w:r>
            <w:r>
              <w:rPr>
                <w:sz w:val="24"/>
              </w:rPr>
              <w:t>XVI</w:t>
            </w:r>
            <w:r w:rsidRPr="00B25ECF">
              <w:rPr>
                <w:sz w:val="24"/>
                <w:lang w:val="ru-RU"/>
              </w:rPr>
              <w:t>—</w:t>
            </w:r>
            <w:r>
              <w:rPr>
                <w:sz w:val="24"/>
              </w:rPr>
              <w:t>XVII</w:t>
            </w:r>
            <w:r w:rsidRPr="00B25ECF">
              <w:rPr>
                <w:sz w:val="24"/>
                <w:lang w:val="ru-RU"/>
              </w:rPr>
              <w:t>вв.:</w:t>
            </w:r>
            <w:r w:rsidRPr="00B25ECF">
              <w:rPr>
                <w:spacing w:val="39"/>
                <w:sz w:val="24"/>
                <w:lang w:val="ru-RU"/>
              </w:rPr>
              <w:t xml:space="preserve"> </w:t>
            </w:r>
            <w:r w:rsidRPr="00B25ECF">
              <w:rPr>
                <w:sz w:val="24"/>
                <w:lang w:val="ru-RU"/>
              </w:rPr>
              <w:t>от</w:t>
            </w:r>
            <w:r w:rsidRPr="00B25ECF">
              <w:rPr>
                <w:spacing w:val="39"/>
                <w:sz w:val="24"/>
                <w:lang w:val="ru-RU"/>
              </w:rPr>
              <w:t xml:space="preserve"> </w:t>
            </w:r>
            <w:r w:rsidRPr="00B25ECF">
              <w:rPr>
                <w:spacing w:val="-2"/>
                <w:sz w:val="24"/>
                <w:lang w:val="ru-RU"/>
              </w:rPr>
              <w:t>великого</w:t>
            </w:r>
          </w:p>
        </w:tc>
        <w:tc>
          <w:tcPr>
            <w:tcW w:w="2837" w:type="dxa"/>
            <w:tcBorders>
              <w:top w:val="nil"/>
              <w:bottom w:val="nil"/>
            </w:tcBorders>
          </w:tcPr>
          <w:p w:rsidR="00B25ECF" w:rsidRDefault="00B25ECF" w:rsidP="005D5DB6">
            <w:pPr>
              <w:pStyle w:val="TableParagraph"/>
              <w:spacing w:line="250" w:lineRule="exact"/>
              <w:ind w:left="13"/>
              <w:rPr>
                <w:sz w:val="24"/>
              </w:rPr>
            </w:pPr>
            <w:r>
              <w:rPr>
                <w:spacing w:val="-5"/>
                <w:sz w:val="24"/>
              </w:rPr>
              <w:t>45</w:t>
            </w:r>
          </w:p>
        </w:tc>
      </w:tr>
      <w:tr w:rsidR="00B25ECF" w:rsidTr="005D5DB6">
        <w:trPr>
          <w:trHeight w:val="416"/>
        </w:trPr>
        <w:tc>
          <w:tcPr>
            <w:tcW w:w="802" w:type="dxa"/>
            <w:vMerge/>
            <w:tcBorders>
              <w:top w:val="nil"/>
            </w:tcBorders>
          </w:tcPr>
          <w:p w:rsidR="00B25ECF" w:rsidRDefault="00B25ECF" w:rsidP="005D5DB6">
            <w:pPr>
              <w:rPr>
                <w:sz w:val="2"/>
                <w:szCs w:val="2"/>
              </w:rPr>
            </w:pPr>
          </w:p>
        </w:tc>
        <w:tc>
          <w:tcPr>
            <w:tcW w:w="5812" w:type="dxa"/>
            <w:tcBorders>
              <w:top w:val="nil"/>
            </w:tcBorders>
          </w:tcPr>
          <w:p w:rsidR="00B25ECF" w:rsidRDefault="00B25ECF" w:rsidP="005D5DB6">
            <w:pPr>
              <w:pStyle w:val="TableParagraph"/>
              <w:spacing w:line="270" w:lineRule="exact"/>
              <w:ind w:left="8"/>
              <w:rPr>
                <w:sz w:val="24"/>
              </w:rPr>
            </w:pPr>
            <w:r>
              <w:rPr>
                <w:sz w:val="24"/>
              </w:rPr>
              <w:t>княжества</w:t>
            </w:r>
            <w:r>
              <w:rPr>
                <w:spacing w:val="-5"/>
                <w:sz w:val="24"/>
              </w:rPr>
              <w:t xml:space="preserve"> </w:t>
            </w:r>
            <w:r>
              <w:rPr>
                <w:sz w:val="24"/>
              </w:rPr>
              <w:t>к</w:t>
            </w:r>
            <w:r>
              <w:rPr>
                <w:spacing w:val="-3"/>
                <w:sz w:val="24"/>
              </w:rPr>
              <w:t xml:space="preserve"> </w:t>
            </w:r>
            <w:r>
              <w:rPr>
                <w:spacing w:val="-2"/>
                <w:sz w:val="24"/>
              </w:rPr>
              <w:t>царству</w:t>
            </w:r>
          </w:p>
        </w:tc>
        <w:tc>
          <w:tcPr>
            <w:tcW w:w="2837" w:type="dxa"/>
            <w:tcBorders>
              <w:top w:val="nil"/>
            </w:tcBorders>
          </w:tcPr>
          <w:p w:rsidR="00B25ECF" w:rsidRDefault="00B25ECF" w:rsidP="005D5DB6">
            <w:pPr>
              <w:pStyle w:val="TableParagraph"/>
              <w:rPr>
                <w:sz w:val="24"/>
              </w:rPr>
            </w:pPr>
          </w:p>
        </w:tc>
      </w:tr>
      <w:tr w:rsidR="00B25ECF" w:rsidTr="005D5DB6">
        <w:trPr>
          <w:trHeight w:val="261"/>
        </w:trPr>
        <w:tc>
          <w:tcPr>
            <w:tcW w:w="802" w:type="dxa"/>
            <w:vMerge w:val="restart"/>
          </w:tcPr>
          <w:p w:rsidR="00B25ECF" w:rsidRDefault="00B25ECF" w:rsidP="005D5DB6">
            <w:pPr>
              <w:pStyle w:val="TableParagraph"/>
              <w:spacing w:line="261" w:lineRule="exact"/>
              <w:ind w:left="9"/>
              <w:rPr>
                <w:sz w:val="24"/>
              </w:rPr>
            </w:pPr>
            <w:r>
              <w:rPr>
                <w:spacing w:val="-10"/>
                <w:sz w:val="24"/>
              </w:rPr>
              <w:t>8</w:t>
            </w:r>
          </w:p>
        </w:tc>
        <w:tc>
          <w:tcPr>
            <w:tcW w:w="5812" w:type="dxa"/>
            <w:tcBorders>
              <w:bottom w:val="nil"/>
            </w:tcBorders>
          </w:tcPr>
          <w:p w:rsidR="00B25ECF" w:rsidRDefault="00B25ECF" w:rsidP="005D5DB6">
            <w:pPr>
              <w:pStyle w:val="TableParagraph"/>
              <w:spacing w:line="242" w:lineRule="exact"/>
              <w:ind w:left="8"/>
              <w:rPr>
                <w:sz w:val="24"/>
              </w:rPr>
            </w:pPr>
            <w:r w:rsidRPr="00B25ECF">
              <w:rPr>
                <w:sz w:val="24"/>
                <w:lang w:val="ru-RU"/>
              </w:rPr>
              <w:t>Всеобщая</w:t>
            </w:r>
            <w:r w:rsidRPr="00B25ECF">
              <w:rPr>
                <w:spacing w:val="-6"/>
                <w:sz w:val="24"/>
                <w:lang w:val="ru-RU"/>
              </w:rPr>
              <w:t xml:space="preserve"> </w:t>
            </w:r>
            <w:r w:rsidRPr="00B25ECF">
              <w:rPr>
                <w:sz w:val="24"/>
                <w:lang w:val="ru-RU"/>
              </w:rPr>
              <w:t>история.</w:t>
            </w:r>
            <w:r w:rsidRPr="00B25ECF">
              <w:rPr>
                <w:spacing w:val="-5"/>
                <w:sz w:val="24"/>
                <w:lang w:val="ru-RU"/>
              </w:rPr>
              <w:t xml:space="preserve"> </w:t>
            </w:r>
            <w:r w:rsidRPr="00B25ECF">
              <w:rPr>
                <w:sz w:val="24"/>
                <w:lang w:val="ru-RU"/>
              </w:rPr>
              <w:t>Новая</w:t>
            </w:r>
            <w:r w:rsidRPr="00B25ECF">
              <w:rPr>
                <w:spacing w:val="-11"/>
                <w:sz w:val="24"/>
                <w:lang w:val="ru-RU"/>
              </w:rPr>
              <w:t xml:space="preserve"> </w:t>
            </w:r>
            <w:r w:rsidRPr="00B25ECF">
              <w:rPr>
                <w:sz w:val="24"/>
                <w:lang w:val="ru-RU"/>
              </w:rPr>
              <w:t>история.</w:t>
            </w:r>
            <w:r w:rsidRPr="00B25ECF">
              <w:rPr>
                <w:spacing w:val="-3"/>
                <w:sz w:val="24"/>
                <w:lang w:val="ru-RU"/>
              </w:rPr>
              <w:t xml:space="preserve"> </w:t>
            </w:r>
            <w:r>
              <w:rPr>
                <w:sz w:val="24"/>
              </w:rPr>
              <w:t>XVIII</w:t>
            </w:r>
            <w:r w:rsidRPr="00B25ECF">
              <w:rPr>
                <w:sz w:val="24"/>
                <w:lang w:val="ru-RU"/>
              </w:rPr>
              <w:t>в.</w:t>
            </w:r>
            <w:r w:rsidRPr="00B25ECF">
              <w:rPr>
                <w:spacing w:val="-4"/>
                <w:sz w:val="24"/>
                <w:lang w:val="ru-RU"/>
              </w:rPr>
              <w:t xml:space="preserve"> </w:t>
            </w:r>
            <w:r>
              <w:rPr>
                <w:spacing w:val="-2"/>
                <w:sz w:val="24"/>
              </w:rPr>
              <w:t>История</w:t>
            </w:r>
          </w:p>
        </w:tc>
        <w:tc>
          <w:tcPr>
            <w:tcW w:w="2837" w:type="dxa"/>
            <w:tcBorders>
              <w:bottom w:val="nil"/>
            </w:tcBorders>
          </w:tcPr>
          <w:p w:rsidR="00B25ECF" w:rsidRDefault="00B25ECF" w:rsidP="005D5DB6">
            <w:pPr>
              <w:pStyle w:val="TableParagraph"/>
              <w:spacing w:line="242" w:lineRule="exact"/>
              <w:ind w:left="13"/>
              <w:rPr>
                <w:sz w:val="24"/>
              </w:rPr>
            </w:pPr>
            <w:r>
              <w:rPr>
                <w:spacing w:val="-5"/>
                <w:sz w:val="24"/>
              </w:rPr>
              <w:t>23</w:t>
            </w:r>
          </w:p>
        </w:tc>
      </w:tr>
      <w:tr w:rsidR="00B25ECF" w:rsidTr="005D5DB6">
        <w:trPr>
          <w:trHeight w:val="269"/>
        </w:trPr>
        <w:tc>
          <w:tcPr>
            <w:tcW w:w="802" w:type="dxa"/>
            <w:vMerge/>
            <w:tcBorders>
              <w:top w:val="nil"/>
            </w:tcBorders>
          </w:tcPr>
          <w:p w:rsidR="00B25ECF" w:rsidRDefault="00B25ECF" w:rsidP="005D5DB6">
            <w:pPr>
              <w:rPr>
                <w:sz w:val="2"/>
                <w:szCs w:val="2"/>
              </w:rPr>
            </w:pPr>
          </w:p>
        </w:tc>
        <w:tc>
          <w:tcPr>
            <w:tcW w:w="5812" w:type="dxa"/>
            <w:tcBorders>
              <w:top w:val="nil"/>
              <w:bottom w:val="nil"/>
            </w:tcBorders>
          </w:tcPr>
          <w:p w:rsidR="00B25ECF" w:rsidRPr="00B25ECF" w:rsidRDefault="00B25ECF" w:rsidP="005D5DB6">
            <w:pPr>
              <w:pStyle w:val="TableParagraph"/>
              <w:spacing w:line="250" w:lineRule="exact"/>
              <w:ind w:left="8"/>
              <w:rPr>
                <w:sz w:val="24"/>
                <w:lang w:val="ru-RU"/>
              </w:rPr>
            </w:pPr>
            <w:r w:rsidRPr="00B25ECF">
              <w:rPr>
                <w:sz w:val="24"/>
                <w:lang w:val="ru-RU"/>
              </w:rPr>
              <w:t>России.</w:t>
            </w:r>
            <w:r w:rsidRPr="00B25ECF">
              <w:rPr>
                <w:spacing w:val="33"/>
                <w:sz w:val="24"/>
                <w:lang w:val="ru-RU"/>
              </w:rPr>
              <w:t xml:space="preserve"> </w:t>
            </w:r>
            <w:r w:rsidRPr="00B25ECF">
              <w:rPr>
                <w:sz w:val="24"/>
                <w:lang w:val="ru-RU"/>
              </w:rPr>
              <w:t>Россия</w:t>
            </w:r>
            <w:r w:rsidRPr="00B25ECF">
              <w:rPr>
                <w:spacing w:val="32"/>
                <w:sz w:val="24"/>
                <w:lang w:val="ru-RU"/>
              </w:rPr>
              <w:t xml:space="preserve"> </w:t>
            </w:r>
            <w:r w:rsidRPr="00B25ECF">
              <w:rPr>
                <w:sz w:val="24"/>
                <w:lang w:val="ru-RU"/>
              </w:rPr>
              <w:t>в</w:t>
            </w:r>
            <w:r w:rsidRPr="00B25ECF">
              <w:rPr>
                <w:spacing w:val="32"/>
                <w:sz w:val="24"/>
                <w:lang w:val="ru-RU"/>
              </w:rPr>
              <w:t xml:space="preserve"> </w:t>
            </w:r>
            <w:r w:rsidRPr="00B25ECF">
              <w:rPr>
                <w:sz w:val="24"/>
                <w:lang w:val="ru-RU"/>
              </w:rPr>
              <w:t>конце</w:t>
            </w:r>
            <w:r w:rsidRPr="00B25ECF">
              <w:rPr>
                <w:spacing w:val="31"/>
                <w:sz w:val="24"/>
                <w:lang w:val="ru-RU"/>
              </w:rPr>
              <w:t xml:space="preserve"> </w:t>
            </w:r>
            <w:r>
              <w:rPr>
                <w:sz w:val="24"/>
              </w:rPr>
              <w:t>XVII</w:t>
            </w:r>
            <w:r w:rsidRPr="00B25ECF">
              <w:rPr>
                <w:sz w:val="24"/>
                <w:lang w:val="ru-RU"/>
              </w:rPr>
              <w:t>—</w:t>
            </w:r>
            <w:r w:rsidRPr="00B25ECF">
              <w:rPr>
                <w:spacing w:val="33"/>
                <w:sz w:val="24"/>
                <w:lang w:val="ru-RU"/>
              </w:rPr>
              <w:t xml:space="preserve"> </w:t>
            </w:r>
            <w:r>
              <w:rPr>
                <w:sz w:val="24"/>
              </w:rPr>
              <w:t>XVIII</w:t>
            </w:r>
            <w:r w:rsidRPr="00B25ECF">
              <w:rPr>
                <w:sz w:val="24"/>
                <w:lang w:val="ru-RU"/>
              </w:rPr>
              <w:t>вв.:</w:t>
            </w:r>
            <w:r w:rsidRPr="00B25ECF">
              <w:rPr>
                <w:spacing w:val="29"/>
                <w:sz w:val="24"/>
                <w:lang w:val="ru-RU"/>
              </w:rPr>
              <w:t xml:space="preserve"> </w:t>
            </w:r>
            <w:r w:rsidRPr="00B25ECF">
              <w:rPr>
                <w:sz w:val="24"/>
                <w:lang w:val="ru-RU"/>
              </w:rPr>
              <w:t>от</w:t>
            </w:r>
            <w:r w:rsidRPr="00B25ECF">
              <w:rPr>
                <w:spacing w:val="29"/>
                <w:sz w:val="24"/>
                <w:lang w:val="ru-RU"/>
              </w:rPr>
              <w:t xml:space="preserve"> </w:t>
            </w:r>
            <w:r w:rsidRPr="00B25ECF">
              <w:rPr>
                <w:sz w:val="24"/>
                <w:lang w:val="ru-RU"/>
              </w:rPr>
              <w:t>царства</w:t>
            </w:r>
            <w:r w:rsidRPr="00B25ECF">
              <w:rPr>
                <w:spacing w:val="31"/>
                <w:sz w:val="24"/>
                <w:lang w:val="ru-RU"/>
              </w:rPr>
              <w:t xml:space="preserve"> </w:t>
            </w:r>
            <w:r w:rsidRPr="00B25ECF">
              <w:rPr>
                <w:spacing w:val="-10"/>
                <w:sz w:val="24"/>
                <w:lang w:val="ru-RU"/>
              </w:rPr>
              <w:t>к</w:t>
            </w:r>
          </w:p>
        </w:tc>
        <w:tc>
          <w:tcPr>
            <w:tcW w:w="2837" w:type="dxa"/>
            <w:tcBorders>
              <w:top w:val="nil"/>
              <w:bottom w:val="nil"/>
            </w:tcBorders>
          </w:tcPr>
          <w:p w:rsidR="00B25ECF" w:rsidRDefault="00B25ECF" w:rsidP="005D5DB6">
            <w:pPr>
              <w:pStyle w:val="TableParagraph"/>
              <w:spacing w:line="250" w:lineRule="exact"/>
              <w:ind w:left="13"/>
              <w:rPr>
                <w:sz w:val="24"/>
              </w:rPr>
            </w:pPr>
            <w:r>
              <w:rPr>
                <w:spacing w:val="-5"/>
                <w:sz w:val="24"/>
              </w:rPr>
              <w:t>45</w:t>
            </w:r>
          </w:p>
        </w:tc>
      </w:tr>
      <w:tr w:rsidR="00B25ECF" w:rsidTr="005D5DB6">
        <w:trPr>
          <w:trHeight w:val="417"/>
        </w:trPr>
        <w:tc>
          <w:tcPr>
            <w:tcW w:w="802" w:type="dxa"/>
            <w:vMerge/>
            <w:tcBorders>
              <w:top w:val="nil"/>
            </w:tcBorders>
          </w:tcPr>
          <w:p w:rsidR="00B25ECF" w:rsidRDefault="00B25ECF" w:rsidP="005D5DB6">
            <w:pPr>
              <w:rPr>
                <w:sz w:val="2"/>
                <w:szCs w:val="2"/>
              </w:rPr>
            </w:pPr>
          </w:p>
        </w:tc>
        <w:tc>
          <w:tcPr>
            <w:tcW w:w="5812" w:type="dxa"/>
            <w:tcBorders>
              <w:top w:val="nil"/>
            </w:tcBorders>
          </w:tcPr>
          <w:p w:rsidR="00B25ECF" w:rsidRDefault="00B25ECF" w:rsidP="005D5DB6">
            <w:pPr>
              <w:pStyle w:val="TableParagraph"/>
              <w:spacing w:line="268" w:lineRule="exact"/>
              <w:ind w:left="8"/>
              <w:rPr>
                <w:sz w:val="24"/>
              </w:rPr>
            </w:pPr>
            <w:r>
              <w:rPr>
                <w:spacing w:val="-2"/>
                <w:sz w:val="24"/>
              </w:rPr>
              <w:t>империи</w:t>
            </w:r>
          </w:p>
        </w:tc>
        <w:tc>
          <w:tcPr>
            <w:tcW w:w="2837" w:type="dxa"/>
            <w:tcBorders>
              <w:top w:val="nil"/>
            </w:tcBorders>
          </w:tcPr>
          <w:p w:rsidR="00B25ECF" w:rsidRDefault="00B25ECF" w:rsidP="005D5DB6">
            <w:pPr>
              <w:pStyle w:val="TableParagraph"/>
              <w:rPr>
                <w:sz w:val="24"/>
              </w:rPr>
            </w:pPr>
          </w:p>
        </w:tc>
      </w:tr>
      <w:tr w:rsidR="00B25ECF" w:rsidTr="005D5DB6">
        <w:trPr>
          <w:trHeight w:val="261"/>
        </w:trPr>
        <w:tc>
          <w:tcPr>
            <w:tcW w:w="802" w:type="dxa"/>
            <w:vMerge w:val="restart"/>
          </w:tcPr>
          <w:p w:rsidR="00B25ECF" w:rsidRDefault="00B25ECF" w:rsidP="005D5DB6">
            <w:pPr>
              <w:pStyle w:val="TableParagraph"/>
              <w:spacing w:line="261" w:lineRule="exact"/>
              <w:ind w:left="9"/>
              <w:rPr>
                <w:sz w:val="24"/>
              </w:rPr>
            </w:pPr>
            <w:r>
              <w:rPr>
                <w:spacing w:val="-10"/>
                <w:sz w:val="24"/>
              </w:rPr>
              <w:t>9</w:t>
            </w:r>
          </w:p>
        </w:tc>
        <w:tc>
          <w:tcPr>
            <w:tcW w:w="5812" w:type="dxa"/>
            <w:tcBorders>
              <w:bottom w:val="nil"/>
            </w:tcBorders>
          </w:tcPr>
          <w:p w:rsidR="00B25ECF" w:rsidRPr="00B25ECF" w:rsidRDefault="00B25ECF" w:rsidP="005D5DB6">
            <w:pPr>
              <w:pStyle w:val="TableParagraph"/>
              <w:spacing w:line="242" w:lineRule="exact"/>
              <w:ind w:left="8"/>
              <w:rPr>
                <w:sz w:val="24"/>
                <w:lang w:val="ru-RU"/>
              </w:rPr>
            </w:pPr>
            <w:r w:rsidRPr="00B25ECF">
              <w:rPr>
                <w:sz w:val="24"/>
                <w:lang w:val="ru-RU"/>
              </w:rPr>
              <w:t>Всеобщая</w:t>
            </w:r>
            <w:r w:rsidRPr="00B25ECF">
              <w:rPr>
                <w:spacing w:val="18"/>
                <w:sz w:val="24"/>
                <w:lang w:val="ru-RU"/>
              </w:rPr>
              <w:t xml:space="preserve"> </w:t>
            </w:r>
            <w:r w:rsidRPr="00B25ECF">
              <w:rPr>
                <w:sz w:val="24"/>
                <w:lang w:val="ru-RU"/>
              </w:rPr>
              <w:t>история.</w:t>
            </w:r>
            <w:r w:rsidRPr="00B25ECF">
              <w:rPr>
                <w:spacing w:val="16"/>
                <w:sz w:val="24"/>
                <w:lang w:val="ru-RU"/>
              </w:rPr>
              <w:t xml:space="preserve"> </w:t>
            </w:r>
            <w:r w:rsidRPr="00B25ECF">
              <w:rPr>
                <w:sz w:val="24"/>
                <w:lang w:val="ru-RU"/>
              </w:rPr>
              <w:t>Новая</w:t>
            </w:r>
            <w:r w:rsidRPr="00B25ECF">
              <w:rPr>
                <w:spacing w:val="16"/>
                <w:sz w:val="24"/>
                <w:lang w:val="ru-RU"/>
              </w:rPr>
              <w:t xml:space="preserve"> </w:t>
            </w:r>
            <w:r w:rsidRPr="00B25ECF">
              <w:rPr>
                <w:sz w:val="24"/>
                <w:lang w:val="ru-RU"/>
              </w:rPr>
              <w:t>история.</w:t>
            </w:r>
            <w:r>
              <w:rPr>
                <w:sz w:val="24"/>
              </w:rPr>
              <w:t>XIX</w:t>
            </w:r>
            <w:r w:rsidRPr="00B25ECF">
              <w:rPr>
                <w:sz w:val="24"/>
                <w:lang w:val="ru-RU"/>
              </w:rPr>
              <w:t>—</w:t>
            </w:r>
            <w:r w:rsidRPr="00B25ECF">
              <w:rPr>
                <w:spacing w:val="15"/>
                <w:sz w:val="24"/>
                <w:lang w:val="ru-RU"/>
              </w:rPr>
              <w:t xml:space="preserve"> </w:t>
            </w:r>
            <w:r w:rsidRPr="00B25ECF">
              <w:rPr>
                <w:sz w:val="24"/>
                <w:lang w:val="ru-RU"/>
              </w:rPr>
              <w:t>начало</w:t>
            </w:r>
            <w:r w:rsidRPr="00B25ECF">
              <w:rPr>
                <w:spacing w:val="21"/>
                <w:sz w:val="24"/>
                <w:lang w:val="ru-RU"/>
              </w:rPr>
              <w:t xml:space="preserve"> </w:t>
            </w:r>
            <w:r w:rsidRPr="00B25ECF">
              <w:rPr>
                <w:sz w:val="24"/>
                <w:lang w:val="ru-RU"/>
              </w:rPr>
              <w:t>ХХ</w:t>
            </w:r>
            <w:r w:rsidRPr="00B25ECF">
              <w:rPr>
                <w:spacing w:val="13"/>
                <w:sz w:val="24"/>
                <w:lang w:val="ru-RU"/>
              </w:rPr>
              <w:t xml:space="preserve"> </w:t>
            </w:r>
            <w:r w:rsidRPr="00B25ECF">
              <w:rPr>
                <w:spacing w:val="-5"/>
                <w:sz w:val="24"/>
                <w:lang w:val="ru-RU"/>
              </w:rPr>
              <w:t>в.</w:t>
            </w:r>
          </w:p>
        </w:tc>
        <w:tc>
          <w:tcPr>
            <w:tcW w:w="2837" w:type="dxa"/>
            <w:tcBorders>
              <w:bottom w:val="nil"/>
            </w:tcBorders>
          </w:tcPr>
          <w:p w:rsidR="00B25ECF" w:rsidRDefault="00B25ECF" w:rsidP="005D5DB6">
            <w:pPr>
              <w:pStyle w:val="TableParagraph"/>
              <w:spacing w:line="242" w:lineRule="exact"/>
              <w:ind w:left="13"/>
              <w:rPr>
                <w:sz w:val="24"/>
              </w:rPr>
            </w:pPr>
            <w:r>
              <w:rPr>
                <w:spacing w:val="-5"/>
                <w:sz w:val="24"/>
              </w:rPr>
              <w:t>23</w:t>
            </w:r>
          </w:p>
        </w:tc>
      </w:tr>
      <w:tr w:rsidR="00B25ECF" w:rsidTr="005D5DB6">
        <w:trPr>
          <w:trHeight w:val="268"/>
        </w:trPr>
        <w:tc>
          <w:tcPr>
            <w:tcW w:w="802" w:type="dxa"/>
            <w:vMerge/>
            <w:tcBorders>
              <w:top w:val="nil"/>
            </w:tcBorders>
          </w:tcPr>
          <w:p w:rsidR="00B25ECF" w:rsidRDefault="00B25ECF" w:rsidP="005D5DB6">
            <w:pPr>
              <w:rPr>
                <w:sz w:val="2"/>
                <w:szCs w:val="2"/>
              </w:rPr>
            </w:pPr>
          </w:p>
        </w:tc>
        <w:tc>
          <w:tcPr>
            <w:tcW w:w="5812" w:type="dxa"/>
            <w:tcBorders>
              <w:top w:val="nil"/>
              <w:bottom w:val="nil"/>
            </w:tcBorders>
          </w:tcPr>
          <w:p w:rsidR="00B25ECF" w:rsidRPr="00B25ECF" w:rsidRDefault="00B25ECF" w:rsidP="005D5DB6">
            <w:pPr>
              <w:pStyle w:val="TableParagraph"/>
              <w:spacing w:line="248" w:lineRule="exact"/>
              <w:ind w:left="8"/>
              <w:rPr>
                <w:sz w:val="24"/>
                <w:lang w:val="ru-RU"/>
              </w:rPr>
            </w:pPr>
            <w:r w:rsidRPr="00B25ECF">
              <w:rPr>
                <w:sz w:val="24"/>
                <w:lang w:val="ru-RU"/>
              </w:rPr>
              <w:t>История</w:t>
            </w:r>
            <w:r w:rsidRPr="00B25ECF">
              <w:rPr>
                <w:spacing w:val="40"/>
                <w:sz w:val="24"/>
                <w:lang w:val="ru-RU"/>
              </w:rPr>
              <w:t xml:space="preserve"> </w:t>
            </w:r>
            <w:r w:rsidRPr="00B25ECF">
              <w:rPr>
                <w:sz w:val="24"/>
                <w:lang w:val="ru-RU"/>
              </w:rPr>
              <w:t>России.</w:t>
            </w:r>
            <w:r w:rsidRPr="00B25ECF">
              <w:rPr>
                <w:spacing w:val="40"/>
                <w:sz w:val="24"/>
                <w:lang w:val="ru-RU"/>
              </w:rPr>
              <w:t xml:space="preserve"> </w:t>
            </w:r>
            <w:r w:rsidRPr="00B25ECF">
              <w:rPr>
                <w:sz w:val="24"/>
                <w:lang w:val="ru-RU"/>
              </w:rPr>
              <w:t>Российская</w:t>
            </w:r>
            <w:r w:rsidRPr="00B25ECF">
              <w:rPr>
                <w:spacing w:val="40"/>
                <w:sz w:val="24"/>
                <w:lang w:val="ru-RU"/>
              </w:rPr>
              <w:t xml:space="preserve"> </w:t>
            </w:r>
            <w:r w:rsidRPr="00B25ECF">
              <w:rPr>
                <w:sz w:val="24"/>
                <w:lang w:val="ru-RU"/>
              </w:rPr>
              <w:t>империя</w:t>
            </w:r>
            <w:r w:rsidRPr="00B25ECF">
              <w:rPr>
                <w:spacing w:val="38"/>
                <w:sz w:val="24"/>
                <w:lang w:val="ru-RU"/>
              </w:rPr>
              <w:t xml:space="preserve"> </w:t>
            </w:r>
            <w:r w:rsidRPr="00B25ECF">
              <w:rPr>
                <w:sz w:val="24"/>
                <w:lang w:val="ru-RU"/>
              </w:rPr>
              <w:t>в</w:t>
            </w:r>
            <w:r w:rsidRPr="00B25ECF">
              <w:rPr>
                <w:spacing w:val="35"/>
                <w:sz w:val="24"/>
                <w:lang w:val="ru-RU"/>
              </w:rPr>
              <w:t xml:space="preserve"> </w:t>
            </w:r>
            <w:r>
              <w:rPr>
                <w:sz w:val="24"/>
              </w:rPr>
              <w:t>XIX</w:t>
            </w:r>
            <w:r w:rsidRPr="00B25ECF">
              <w:rPr>
                <w:sz w:val="24"/>
                <w:lang w:val="ru-RU"/>
              </w:rPr>
              <w:t>—</w:t>
            </w:r>
            <w:r w:rsidRPr="00B25ECF">
              <w:rPr>
                <w:spacing w:val="40"/>
                <w:sz w:val="24"/>
                <w:lang w:val="ru-RU"/>
              </w:rPr>
              <w:t xml:space="preserve"> </w:t>
            </w:r>
            <w:r w:rsidRPr="00B25ECF">
              <w:rPr>
                <w:spacing w:val="-2"/>
                <w:sz w:val="24"/>
                <w:lang w:val="ru-RU"/>
              </w:rPr>
              <w:t>начале</w:t>
            </w:r>
          </w:p>
        </w:tc>
        <w:tc>
          <w:tcPr>
            <w:tcW w:w="2837" w:type="dxa"/>
            <w:tcBorders>
              <w:top w:val="nil"/>
              <w:bottom w:val="nil"/>
            </w:tcBorders>
          </w:tcPr>
          <w:p w:rsidR="00B25ECF" w:rsidRDefault="00B25ECF" w:rsidP="005D5DB6">
            <w:pPr>
              <w:pStyle w:val="TableParagraph"/>
              <w:spacing w:line="248" w:lineRule="exact"/>
              <w:ind w:left="13"/>
              <w:rPr>
                <w:sz w:val="24"/>
              </w:rPr>
            </w:pPr>
            <w:r>
              <w:rPr>
                <w:spacing w:val="-5"/>
                <w:sz w:val="24"/>
              </w:rPr>
              <w:t>45</w:t>
            </w:r>
          </w:p>
        </w:tc>
      </w:tr>
      <w:tr w:rsidR="00B25ECF" w:rsidTr="005D5DB6">
        <w:trPr>
          <w:trHeight w:val="421"/>
        </w:trPr>
        <w:tc>
          <w:tcPr>
            <w:tcW w:w="802" w:type="dxa"/>
            <w:vMerge/>
            <w:tcBorders>
              <w:top w:val="nil"/>
            </w:tcBorders>
          </w:tcPr>
          <w:p w:rsidR="00B25ECF" w:rsidRDefault="00B25ECF" w:rsidP="005D5DB6">
            <w:pPr>
              <w:rPr>
                <w:sz w:val="2"/>
                <w:szCs w:val="2"/>
              </w:rPr>
            </w:pPr>
          </w:p>
        </w:tc>
        <w:tc>
          <w:tcPr>
            <w:tcW w:w="5812" w:type="dxa"/>
            <w:tcBorders>
              <w:top w:val="nil"/>
            </w:tcBorders>
          </w:tcPr>
          <w:p w:rsidR="00B25ECF" w:rsidRDefault="00B25ECF" w:rsidP="005D5DB6">
            <w:pPr>
              <w:pStyle w:val="TableParagraph"/>
              <w:spacing w:line="267" w:lineRule="exact"/>
              <w:ind w:left="8"/>
              <w:rPr>
                <w:sz w:val="24"/>
              </w:rPr>
            </w:pPr>
            <w:r>
              <w:rPr>
                <w:sz w:val="24"/>
              </w:rPr>
              <w:t>ХХ</w:t>
            </w:r>
            <w:r>
              <w:rPr>
                <w:spacing w:val="-2"/>
                <w:sz w:val="24"/>
              </w:rPr>
              <w:t xml:space="preserve"> </w:t>
            </w:r>
            <w:r>
              <w:rPr>
                <w:spacing w:val="-5"/>
                <w:sz w:val="24"/>
              </w:rPr>
              <w:t>в.</w:t>
            </w:r>
          </w:p>
        </w:tc>
        <w:tc>
          <w:tcPr>
            <w:tcW w:w="2837" w:type="dxa"/>
            <w:tcBorders>
              <w:top w:val="nil"/>
            </w:tcBorders>
          </w:tcPr>
          <w:p w:rsidR="00B25ECF" w:rsidRDefault="00B25ECF" w:rsidP="005D5DB6">
            <w:pPr>
              <w:pStyle w:val="TableParagraph"/>
              <w:rPr>
                <w:sz w:val="24"/>
              </w:rPr>
            </w:pPr>
          </w:p>
        </w:tc>
      </w:tr>
    </w:tbl>
    <w:p w:rsidR="00B25ECF" w:rsidRDefault="00B25ECF" w:rsidP="00B25ECF">
      <w:pPr>
        <w:pStyle w:val="a0"/>
        <w:ind w:left="0"/>
        <w:jc w:val="left"/>
        <w:rPr>
          <w:b/>
          <w:i/>
        </w:rPr>
      </w:pPr>
    </w:p>
    <w:p w:rsidR="00B25ECF" w:rsidRDefault="00B25ECF" w:rsidP="00B25ECF">
      <w:pPr>
        <w:pStyle w:val="a0"/>
        <w:spacing w:before="12"/>
        <w:ind w:left="0"/>
        <w:jc w:val="left"/>
        <w:rPr>
          <w:b/>
          <w:i/>
        </w:rPr>
      </w:pPr>
    </w:p>
    <w:p w:rsidR="00B25ECF" w:rsidRDefault="00B25ECF" w:rsidP="00B25ECF">
      <w:pPr>
        <w:pStyle w:val="Heading2"/>
        <w:numPr>
          <w:ilvl w:val="0"/>
          <w:numId w:val="178"/>
        </w:numPr>
        <w:tabs>
          <w:tab w:val="left" w:pos="1442"/>
        </w:tabs>
        <w:spacing w:before="1" w:line="275" w:lineRule="exact"/>
        <w:ind w:left="1442" w:hanging="184"/>
      </w:pPr>
      <w:r>
        <w:rPr>
          <w:spacing w:val="-2"/>
        </w:rPr>
        <w:t>КЛАСС</w:t>
      </w:r>
    </w:p>
    <w:p w:rsidR="00B25ECF" w:rsidRDefault="00B25ECF" w:rsidP="00B25ECF">
      <w:pPr>
        <w:pStyle w:val="Heading3"/>
        <w:spacing w:line="271" w:lineRule="exact"/>
        <w:ind w:left="1323"/>
        <w:jc w:val="left"/>
      </w:pPr>
      <w:r>
        <w:t>ИСТОРИЯ</w:t>
      </w:r>
      <w:r>
        <w:rPr>
          <w:spacing w:val="-3"/>
        </w:rPr>
        <w:t xml:space="preserve"> </w:t>
      </w:r>
      <w:r>
        <w:t>ДРЕВНЕГО</w:t>
      </w:r>
      <w:r>
        <w:rPr>
          <w:spacing w:val="-3"/>
        </w:rPr>
        <w:t xml:space="preserve"> </w:t>
      </w:r>
      <w:r>
        <w:t>МИРА</w:t>
      </w:r>
      <w:r>
        <w:rPr>
          <w:spacing w:val="-1"/>
        </w:rPr>
        <w:t xml:space="preserve"> </w:t>
      </w:r>
      <w:r>
        <w:t>(68</w:t>
      </w:r>
      <w:r>
        <w:rPr>
          <w:spacing w:val="-8"/>
        </w:rPr>
        <w:t xml:space="preserve"> </w:t>
      </w:r>
      <w:r>
        <w:rPr>
          <w:spacing w:val="-5"/>
        </w:rPr>
        <w:t>ч)</w:t>
      </w:r>
    </w:p>
    <w:p w:rsidR="00B25ECF" w:rsidRDefault="00B25ECF" w:rsidP="00B25ECF">
      <w:pPr>
        <w:pStyle w:val="a0"/>
        <w:ind w:right="787"/>
      </w:pPr>
      <w:r>
        <w:rPr>
          <w:b/>
        </w:rPr>
        <w:t xml:space="preserve">Введение </w:t>
      </w:r>
      <w: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B25ECF" w:rsidRDefault="00B25ECF" w:rsidP="00B25ECF">
      <w:pPr>
        <w:pStyle w:val="Heading3"/>
        <w:spacing w:before="4" w:line="272" w:lineRule="exact"/>
        <w:jc w:val="left"/>
      </w:pPr>
      <w:r>
        <w:t>ПЕРВОБЫТНОСТЬ</w:t>
      </w:r>
      <w:r>
        <w:rPr>
          <w:spacing w:val="-2"/>
        </w:rPr>
        <w:t xml:space="preserve"> </w:t>
      </w:r>
      <w:r>
        <w:t>(4</w:t>
      </w:r>
      <w:r>
        <w:rPr>
          <w:spacing w:val="-7"/>
        </w:rPr>
        <w:t xml:space="preserve"> </w:t>
      </w:r>
      <w:r>
        <w:rPr>
          <w:spacing w:val="-5"/>
        </w:rPr>
        <w:t>ч)</w:t>
      </w:r>
    </w:p>
    <w:p w:rsidR="00B25ECF" w:rsidRDefault="00B25ECF" w:rsidP="00B25ECF">
      <w:pPr>
        <w:pStyle w:val="a0"/>
        <w:ind w:right="786"/>
      </w:pPr>
      <w: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B25ECF" w:rsidRDefault="00B25ECF" w:rsidP="00B25ECF">
      <w:pPr>
        <w:pStyle w:val="a0"/>
        <w:ind w:right="783"/>
      </w:pPr>
      <w: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B25ECF" w:rsidRDefault="00B25ECF" w:rsidP="00B25ECF">
      <w:pPr>
        <w:pStyle w:val="a0"/>
      </w:pPr>
      <w:r>
        <w:t>Разложение</w:t>
      </w:r>
      <w:r>
        <w:rPr>
          <w:spacing w:val="-12"/>
        </w:rPr>
        <w:t xml:space="preserve"> </w:t>
      </w:r>
      <w:r>
        <w:t>первобытнообщинных</w:t>
      </w:r>
      <w:r>
        <w:rPr>
          <w:spacing w:val="-13"/>
        </w:rPr>
        <w:t xml:space="preserve"> </w:t>
      </w:r>
      <w:r>
        <w:t>отношений.</w:t>
      </w:r>
      <w:r>
        <w:rPr>
          <w:spacing w:val="-8"/>
        </w:rPr>
        <w:t xml:space="preserve"> </w:t>
      </w:r>
      <w:r>
        <w:t>На</w:t>
      </w:r>
      <w:r>
        <w:rPr>
          <w:spacing w:val="-9"/>
        </w:rPr>
        <w:t xml:space="preserve"> </w:t>
      </w:r>
      <w:r>
        <w:t>пороге</w:t>
      </w:r>
      <w:r>
        <w:rPr>
          <w:spacing w:val="-12"/>
        </w:rPr>
        <w:t xml:space="preserve"> </w:t>
      </w:r>
      <w:r>
        <w:rPr>
          <w:spacing w:val="-2"/>
        </w:rPr>
        <w:t>цивилизации.</w:t>
      </w:r>
    </w:p>
    <w:p w:rsidR="00B25ECF" w:rsidRDefault="00B25ECF" w:rsidP="00B25ECF">
      <w:pPr>
        <w:pStyle w:val="Heading3"/>
        <w:spacing w:before="1" w:line="240" w:lineRule="auto"/>
        <w:jc w:val="left"/>
      </w:pPr>
      <w:r>
        <w:t>ДРЕВНИЙ</w:t>
      </w:r>
      <w:r>
        <w:rPr>
          <w:spacing w:val="-3"/>
        </w:rPr>
        <w:t xml:space="preserve"> </w:t>
      </w:r>
      <w:r>
        <w:t>МИР</w:t>
      </w:r>
      <w:r>
        <w:rPr>
          <w:spacing w:val="-1"/>
        </w:rPr>
        <w:t xml:space="preserve"> </w:t>
      </w:r>
      <w:r>
        <w:t>(62</w:t>
      </w:r>
      <w:r>
        <w:rPr>
          <w:spacing w:val="-6"/>
        </w:rPr>
        <w:t xml:space="preserve"> </w:t>
      </w:r>
      <w:r>
        <w:rPr>
          <w:spacing w:val="-5"/>
        </w:rPr>
        <w:t>ч)</w:t>
      </w:r>
    </w:p>
    <w:p w:rsidR="00B25ECF" w:rsidRDefault="00B25ECF" w:rsidP="00B25ECF">
      <w:pPr>
        <w:pStyle w:val="a0"/>
        <w:jc w:val="left"/>
      </w:pPr>
      <w:r>
        <w:t>Понятие</w:t>
      </w:r>
      <w:r>
        <w:rPr>
          <w:spacing w:val="-12"/>
        </w:rPr>
        <w:t xml:space="preserve"> </w:t>
      </w:r>
      <w:r>
        <w:t>и</w:t>
      </w:r>
      <w:r>
        <w:rPr>
          <w:spacing w:val="-10"/>
        </w:rPr>
        <w:t xml:space="preserve"> </w:t>
      </w:r>
      <w:r>
        <w:t>хронологические</w:t>
      </w:r>
      <w:r>
        <w:rPr>
          <w:spacing w:val="-5"/>
        </w:rPr>
        <w:t xml:space="preserve"> </w:t>
      </w:r>
      <w:r>
        <w:t>рамки</w:t>
      </w:r>
      <w:r>
        <w:rPr>
          <w:spacing w:val="-2"/>
        </w:rPr>
        <w:t xml:space="preserve"> </w:t>
      </w:r>
      <w:r>
        <w:t>истории</w:t>
      </w:r>
      <w:r>
        <w:rPr>
          <w:spacing w:val="-5"/>
        </w:rPr>
        <w:t xml:space="preserve"> </w:t>
      </w:r>
      <w:r>
        <w:t>Древнего</w:t>
      </w:r>
      <w:r>
        <w:rPr>
          <w:spacing w:val="-6"/>
        </w:rPr>
        <w:t xml:space="preserve"> </w:t>
      </w:r>
      <w:r>
        <w:t>мира.</w:t>
      </w:r>
      <w:r>
        <w:rPr>
          <w:spacing w:val="-8"/>
        </w:rPr>
        <w:t xml:space="preserve"> </w:t>
      </w:r>
      <w:r>
        <w:t>Карта</w:t>
      </w:r>
      <w:r>
        <w:rPr>
          <w:spacing w:val="-5"/>
        </w:rPr>
        <w:t xml:space="preserve"> </w:t>
      </w:r>
      <w:r>
        <w:t>Древнего</w:t>
      </w:r>
      <w:r>
        <w:rPr>
          <w:spacing w:val="-6"/>
        </w:rPr>
        <w:t xml:space="preserve"> </w:t>
      </w:r>
      <w:r>
        <w:rPr>
          <w:spacing w:val="-2"/>
        </w:rPr>
        <w:t>мира.</w:t>
      </w:r>
    </w:p>
    <w:p w:rsidR="00B25ECF" w:rsidRDefault="00B25ECF" w:rsidP="00B25ECF">
      <w:pPr>
        <w:pStyle w:val="Heading3"/>
        <w:spacing w:before="1" w:line="240" w:lineRule="auto"/>
        <w:jc w:val="left"/>
      </w:pPr>
      <w:r>
        <w:t>Древний</w:t>
      </w:r>
      <w:r>
        <w:rPr>
          <w:spacing w:val="-3"/>
        </w:rPr>
        <w:t xml:space="preserve"> </w:t>
      </w:r>
      <w:r>
        <w:t>Восток</w:t>
      </w:r>
      <w:r>
        <w:rPr>
          <w:spacing w:val="-4"/>
        </w:rPr>
        <w:t xml:space="preserve"> </w:t>
      </w:r>
      <w:r>
        <w:t>(20</w:t>
      </w:r>
      <w:r>
        <w:rPr>
          <w:spacing w:val="-1"/>
        </w:rPr>
        <w:t xml:space="preserve"> </w:t>
      </w:r>
      <w:r>
        <w:rPr>
          <w:spacing w:val="-5"/>
        </w:rPr>
        <w:t>ч)</w:t>
      </w:r>
    </w:p>
    <w:p w:rsidR="00B25ECF" w:rsidRDefault="00B25ECF" w:rsidP="00B25ECF">
      <w:pPr>
        <w:pStyle w:val="a0"/>
        <w:jc w:val="left"/>
      </w:pPr>
      <w:r>
        <w:t>Понятие</w:t>
      </w:r>
      <w:r>
        <w:rPr>
          <w:spacing w:val="-10"/>
        </w:rPr>
        <w:t xml:space="preserve"> </w:t>
      </w:r>
      <w:r>
        <w:t>«Древний</w:t>
      </w:r>
      <w:r>
        <w:rPr>
          <w:spacing w:val="-7"/>
        </w:rPr>
        <w:t xml:space="preserve"> </w:t>
      </w:r>
      <w:r>
        <w:t>Восток».</w:t>
      </w:r>
      <w:r>
        <w:rPr>
          <w:spacing w:val="-6"/>
        </w:rPr>
        <w:t xml:space="preserve"> </w:t>
      </w:r>
      <w:r>
        <w:t>Карта</w:t>
      </w:r>
      <w:r>
        <w:rPr>
          <w:spacing w:val="-9"/>
        </w:rPr>
        <w:t xml:space="preserve"> </w:t>
      </w:r>
      <w:r>
        <w:t>Древневосточного</w:t>
      </w:r>
      <w:r>
        <w:rPr>
          <w:spacing w:val="-3"/>
        </w:rPr>
        <w:t xml:space="preserve"> </w:t>
      </w:r>
      <w:r>
        <w:rPr>
          <w:spacing w:val="-2"/>
        </w:rPr>
        <w:t>мира.</w:t>
      </w:r>
    </w:p>
    <w:p w:rsidR="00B25ECF" w:rsidRDefault="00B25ECF" w:rsidP="00B25ECF">
      <w:pPr>
        <w:pStyle w:val="Heading3"/>
        <w:spacing w:before="2"/>
        <w:jc w:val="left"/>
      </w:pPr>
      <w:r>
        <w:t>Древний</w:t>
      </w:r>
      <w:r>
        <w:rPr>
          <w:spacing w:val="-4"/>
        </w:rPr>
        <w:t xml:space="preserve"> </w:t>
      </w:r>
      <w:r>
        <w:t>Египет</w:t>
      </w:r>
      <w:r>
        <w:rPr>
          <w:spacing w:val="-1"/>
        </w:rPr>
        <w:t xml:space="preserve"> </w:t>
      </w:r>
      <w:r>
        <w:t>(7</w:t>
      </w:r>
      <w:r>
        <w:rPr>
          <w:spacing w:val="-6"/>
        </w:rPr>
        <w:t xml:space="preserve"> </w:t>
      </w:r>
      <w:r>
        <w:rPr>
          <w:spacing w:val="-5"/>
        </w:rPr>
        <w:t>ч)</w:t>
      </w:r>
    </w:p>
    <w:p w:rsidR="00B25ECF" w:rsidRDefault="00B25ECF" w:rsidP="00B25ECF">
      <w:pPr>
        <w:pStyle w:val="a0"/>
        <w:ind w:right="795"/>
      </w:pPr>
      <w:r>
        <w:t>Природа Египта. Условия жизни и занятия древних египтян.</w:t>
      </w:r>
      <w:r>
        <w:rPr>
          <w:spacing w:val="40"/>
        </w:rPr>
        <w:t xml:space="preserve"> </w:t>
      </w:r>
      <w:r>
        <w:t>Возникновение государственной власти.</w:t>
      </w:r>
      <w:r>
        <w:rPr>
          <w:spacing w:val="-1"/>
        </w:rPr>
        <w:t xml:space="preserve"> </w:t>
      </w:r>
      <w:r>
        <w:t>Объединение</w:t>
      </w:r>
      <w:r>
        <w:rPr>
          <w:spacing w:val="-2"/>
        </w:rPr>
        <w:t xml:space="preserve"> </w:t>
      </w:r>
      <w:r>
        <w:t>Египта.</w:t>
      </w:r>
      <w:r>
        <w:rPr>
          <w:spacing w:val="-1"/>
        </w:rPr>
        <w:t xml:space="preserve"> </w:t>
      </w:r>
      <w:r>
        <w:t>Управление</w:t>
      </w:r>
      <w:r>
        <w:rPr>
          <w:spacing w:val="-2"/>
        </w:rPr>
        <w:t xml:space="preserve"> </w:t>
      </w:r>
      <w:r>
        <w:t>государством</w:t>
      </w:r>
      <w:r>
        <w:rPr>
          <w:spacing w:val="-2"/>
        </w:rPr>
        <w:t xml:space="preserve"> </w:t>
      </w:r>
      <w:r>
        <w:t>(фараон,</w:t>
      </w:r>
      <w:r>
        <w:rPr>
          <w:spacing w:val="-1"/>
        </w:rPr>
        <w:t xml:space="preserve"> </w:t>
      </w:r>
      <w:r>
        <w:t>вельможи, чиновники). Положение и повинности населения. Развитие земледелия, скотоводства, ремесел. Рабы.</w:t>
      </w:r>
    </w:p>
    <w:p w:rsidR="00B25ECF" w:rsidRDefault="00B25ECF" w:rsidP="00B25ECF">
      <w:pPr>
        <w:pStyle w:val="a0"/>
        <w:spacing w:before="2" w:line="235" w:lineRule="auto"/>
        <w:ind w:right="792"/>
      </w:pPr>
      <w:r>
        <w:t>Отношения Египта с соседними народами. Египетское войско. Завоевательные походы фараонов; Тутмос III. Могущество Египта при Рамсесе II.</w:t>
      </w:r>
    </w:p>
    <w:p w:rsidR="00B25ECF" w:rsidRDefault="00B25ECF" w:rsidP="00B25ECF">
      <w:pPr>
        <w:pStyle w:val="a0"/>
        <w:tabs>
          <w:tab w:val="left" w:pos="2593"/>
          <w:tab w:val="left" w:pos="4936"/>
          <w:tab w:val="left" w:pos="6122"/>
          <w:tab w:val="left" w:pos="7379"/>
          <w:tab w:val="left" w:pos="8484"/>
          <w:tab w:val="left" w:pos="9552"/>
        </w:tabs>
        <w:spacing w:before="2"/>
        <w:ind w:right="810"/>
        <w:jc w:val="left"/>
      </w:pPr>
      <w:r>
        <w:t xml:space="preserve">Религиозные верования египтян. Боги Древнего Египта. Храмы и жрецы. Пирамиды и </w:t>
      </w:r>
      <w:r>
        <w:rPr>
          <w:spacing w:val="-2"/>
        </w:rPr>
        <w:t>гробницы.</w:t>
      </w:r>
      <w:r>
        <w:tab/>
      </w:r>
      <w:r>
        <w:rPr>
          <w:spacing w:val="-2"/>
        </w:rPr>
        <w:t>Фараон-реформатор</w:t>
      </w:r>
      <w:r>
        <w:tab/>
      </w:r>
      <w:r>
        <w:rPr>
          <w:spacing w:val="-2"/>
        </w:rPr>
        <w:t>Эхнатон.</w:t>
      </w:r>
      <w:r>
        <w:tab/>
      </w:r>
      <w:r>
        <w:rPr>
          <w:spacing w:val="-2"/>
        </w:rPr>
        <w:t>Познания</w:t>
      </w:r>
      <w:r>
        <w:tab/>
      </w:r>
      <w:r>
        <w:rPr>
          <w:spacing w:val="-2"/>
        </w:rPr>
        <w:t>древних</w:t>
      </w:r>
      <w:r>
        <w:tab/>
      </w:r>
      <w:r>
        <w:rPr>
          <w:spacing w:val="-2"/>
        </w:rPr>
        <w:t>египтян</w:t>
      </w:r>
      <w:r>
        <w:tab/>
      </w:r>
      <w:r>
        <w:rPr>
          <w:spacing w:val="-2"/>
        </w:rPr>
        <w:t xml:space="preserve">(астрономия, </w:t>
      </w:r>
      <w:r>
        <w:t>математика, медицина). Письменность (иероглифы, папирус). Открытие Ж. Ф. Шампольона. Искусство Древнего Египта (архитектура, рельефы, фрески).</w:t>
      </w:r>
    </w:p>
    <w:p w:rsidR="00B25ECF" w:rsidRDefault="00B25ECF" w:rsidP="00B25ECF">
      <w:pPr>
        <w:pStyle w:val="Heading3"/>
        <w:spacing w:before="8" w:line="272" w:lineRule="exact"/>
        <w:jc w:val="left"/>
      </w:pPr>
      <w:r>
        <w:t>Древние</w:t>
      </w:r>
      <w:r>
        <w:rPr>
          <w:spacing w:val="-6"/>
        </w:rPr>
        <w:t xml:space="preserve"> </w:t>
      </w:r>
      <w:r>
        <w:t>цивилизации</w:t>
      </w:r>
      <w:r>
        <w:rPr>
          <w:spacing w:val="-6"/>
        </w:rPr>
        <w:t xml:space="preserve"> </w:t>
      </w:r>
      <w:r>
        <w:t>Месопотамии</w:t>
      </w:r>
      <w:r>
        <w:rPr>
          <w:spacing w:val="-5"/>
        </w:rPr>
        <w:t xml:space="preserve"> </w:t>
      </w:r>
      <w:r>
        <w:t>(4</w:t>
      </w:r>
      <w:r>
        <w:rPr>
          <w:spacing w:val="-9"/>
        </w:rPr>
        <w:t xml:space="preserve"> </w:t>
      </w:r>
      <w:r>
        <w:rPr>
          <w:spacing w:val="-5"/>
        </w:rPr>
        <w:t>ч)</w:t>
      </w:r>
    </w:p>
    <w:p w:rsidR="00B25ECF" w:rsidRDefault="00B25ECF" w:rsidP="00B25ECF">
      <w:pPr>
        <w:pStyle w:val="a0"/>
        <w:spacing w:line="237" w:lineRule="auto"/>
        <w:jc w:val="left"/>
      </w:pPr>
      <w:r>
        <w:t>Природные</w:t>
      </w:r>
      <w:r>
        <w:rPr>
          <w:spacing w:val="34"/>
        </w:rPr>
        <w:t xml:space="preserve"> </w:t>
      </w:r>
      <w:r>
        <w:t>условия</w:t>
      </w:r>
      <w:r>
        <w:rPr>
          <w:spacing w:val="36"/>
        </w:rPr>
        <w:t xml:space="preserve"> </w:t>
      </w:r>
      <w:r>
        <w:t>Месопотамии</w:t>
      </w:r>
      <w:r>
        <w:rPr>
          <w:spacing w:val="33"/>
        </w:rPr>
        <w:t xml:space="preserve"> </w:t>
      </w:r>
      <w:r>
        <w:t>(Междуречья).</w:t>
      </w:r>
      <w:r>
        <w:rPr>
          <w:spacing w:val="38"/>
        </w:rPr>
        <w:t xml:space="preserve"> </w:t>
      </w:r>
      <w:r>
        <w:t>Занятия</w:t>
      </w:r>
      <w:r>
        <w:rPr>
          <w:spacing w:val="36"/>
        </w:rPr>
        <w:t xml:space="preserve"> </w:t>
      </w:r>
      <w:r>
        <w:t>населения.</w:t>
      </w:r>
      <w:r>
        <w:rPr>
          <w:spacing w:val="39"/>
        </w:rPr>
        <w:t xml:space="preserve"> </w:t>
      </w:r>
      <w:r>
        <w:t>Древнейшие</w:t>
      </w:r>
      <w:r>
        <w:rPr>
          <w:spacing w:val="35"/>
        </w:rPr>
        <w:t xml:space="preserve"> </w:t>
      </w:r>
      <w:r>
        <w:t>города- государства. Создание единого государства. Письменность. Мифы и сказания.</w:t>
      </w:r>
    </w:p>
    <w:p w:rsidR="00B25ECF" w:rsidRDefault="00B25ECF" w:rsidP="00B25ECF">
      <w:pPr>
        <w:pStyle w:val="a0"/>
        <w:spacing w:before="4" w:line="274" w:lineRule="exact"/>
        <w:jc w:val="left"/>
      </w:pPr>
      <w:r>
        <w:t>Древний</w:t>
      </w:r>
      <w:r>
        <w:rPr>
          <w:spacing w:val="-4"/>
        </w:rPr>
        <w:t xml:space="preserve"> </w:t>
      </w:r>
      <w:r>
        <w:t>Вавилон.</w:t>
      </w:r>
      <w:r>
        <w:rPr>
          <w:spacing w:val="-8"/>
        </w:rPr>
        <w:t xml:space="preserve"> </w:t>
      </w:r>
      <w:r>
        <w:t>Царь</w:t>
      </w:r>
      <w:r>
        <w:rPr>
          <w:spacing w:val="-6"/>
        </w:rPr>
        <w:t xml:space="preserve"> </w:t>
      </w:r>
      <w:r>
        <w:t>Хаммурапи</w:t>
      </w:r>
      <w:r>
        <w:rPr>
          <w:spacing w:val="-4"/>
        </w:rPr>
        <w:t xml:space="preserve"> </w:t>
      </w:r>
      <w:r>
        <w:t>и</w:t>
      </w:r>
      <w:r>
        <w:rPr>
          <w:spacing w:val="-5"/>
        </w:rPr>
        <w:t xml:space="preserve"> </w:t>
      </w:r>
      <w:r>
        <w:t>его</w:t>
      </w:r>
      <w:r>
        <w:rPr>
          <w:spacing w:val="-5"/>
        </w:rPr>
        <w:t xml:space="preserve"> </w:t>
      </w:r>
      <w:r>
        <w:rPr>
          <w:spacing w:val="-2"/>
        </w:rPr>
        <w:t>законы.</w:t>
      </w:r>
    </w:p>
    <w:p w:rsidR="00B25ECF" w:rsidRDefault="00B25ECF" w:rsidP="00B25ECF">
      <w:pPr>
        <w:pStyle w:val="a0"/>
        <w:spacing w:line="242" w:lineRule="auto"/>
        <w:ind w:right="785"/>
        <w:jc w:val="left"/>
      </w:pPr>
      <w:r>
        <w:t>Ассирия.</w:t>
      </w:r>
      <w:r>
        <w:rPr>
          <w:spacing w:val="40"/>
        </w:rPr>
        <w:t xml:space="preserve"> </w:t>
      </w:r>
      <w:r>
        <w:t>Завоевания</w:t>
      </w:r>
      <w:r>
        <w:rPr>
          <w:spacing w:val="37"/>
        </w:rPr>
        <w:t xml:space="preserve"> </w:t>
      </w:r>
      <w:r>
        <w:t>ассирийцев.</w:t>
      </w:r>
      <w:r>
        <w:rPr>
          <w:spacing w:val="39"/>
        </w:rPr>
        <w:t xml:space="preserve"> </w:t>
      </w:r>
      <w:r>
        <w:t>Создание</w:t>
      </w:r>
      <w:r>
        <w:rPr>
          <w:spacing w:val="37"/>
        </w:rPr>
        <w:t xml:space="preserve"> </w:t>
      </w:r>
      <w:r>
        <w:t>сильной</w:t>
      </w:r>
      <w:r>
        <w:rPr>
          <w:spacing w:val="38"/>
        </w:rPr>
        <w:t xml:space="preserve"> </w:t>
      </w:r>
      <w:r>
        <w:t>державы.</w:t>
      </w:r>
      <w:r>
        <w:rPr>
          <w:spacing w:val="39"/>
        </w:rPr>
        <w:t xml:space="preserve"> </w:t>
      </w:r>
      <w:r>
        <w:t>Культурные</w:t>
      </w:r>
      <w:r>
        <w:rPr>
          <w:spacing w:val="40"/>
        </w:rPr>
        <w:t xml:space="preserve"> </w:t>
      </w:r>
      <w:r>
        <w:t>сокровища Ниневии. Гибель империи.</w:t>
      </w:r>
    </w:p>
    <w:p w:rsidR="00B25ECF" w:rsidRDefault="00B25ECF" w:rsidP="00B25ECF">
      <w:pPr>
        <w:pStyle w:val="a0"/>
        <w:spacing w:line="275" w:lineRule="exact"/>
        <w:jc w:val="left"/>
      </w:pPr>
      <w:r>
        <w:t>Усиление</w:t>
      </w:r>
      <w:r>
        <w:rPr>
          <w:spacing w:val="-12"/>
        </w:rPr>
        <w:t xml:space="preserve"> </w:t>
      </w:r>
      <w:r>
        <w:t>Нововавилонского</w:t>
      </w:r>
      <w:r>
        <w:rPr>
          <w:spacing w:val="-6"/>
        </w:rPr>
        <w:t xml:space="preserve"> </w:t>
      </w:r>
      <w:r>
        <w:t>царства.</w:t>
      </w:r>
      <w:r>
        <w:rPr>
          <w:spacing w:val="-8"/>
        </w:rPr>
        <w:t xml:space="preserve"> </w:t>
      </w:r>
      <w:r>
        <w:t>Легендарные</w:t>
      </w:r>
      <w:r>
        <w:rPr>
          <w:spacing w:val="-7"/>
        </w:rPr>
        <w:t xml:space="preserve"> </w:t>
      </w:r>
      <w:r>
        <w:t>памятники</w:t>
      </w:r>
      <w:r>
        <w:rPr>
          <w:spacing w:val="-8"/>
        </w:rPr>
        <w:t xml:space="preserve"> </w:t>
      </w:r>
      <w:r>
        <w:t>города</w:t>
      </w:r>
      <w:r>
        <w:rPr>
          <w:spacing w:val="-7"/>
        </w:rPr>
        <w:t xml:space="preserve"> </w:t>
      </w:r>
      <w:r>
        <w:rPr>
          <w:spacing w:val="-2"/>
        </w:rPr>
        <w:t>Вавилона.</w:t>
      </w:r>
    </w:p>
    <w:p w:rsidR="00B25ECF" w:rsidRDefault="00B25ECF" w:rsidP="00B25ECF">
      <w:pPr>
        <w:pStyle w:val="Heading3"/>
        <w:jc w:val="left"/>
      </w:pPr>
      <w:r>
        <w:t>Восточное</w:t>
      </w:r>
      <w:r>
        <w:rPr>
          <w:spacing w:val="-7"/>
        </w:rPr>
        <w:t xml:space="preserve"> </w:t>
      </w:r>
      <w:r>
        <w:t>Средиземноморье</w:t>
      </w:r>
      <w:r>
        <w:rPr>
          <w:spacing w:val="-5"/>
        </w:rPr>
        <w:t xml:space="preserve"> </w:t>
      </w:r>
      <w:r>
        <w:t>в</w:t>
      </w:r>
      <w:r>
        <w:rPr>
          <w:spacing w:val="-3"/>
        </w:rPr>
        <w:t xml:space="preserve"> </w:t>
      </w:r>
      <w:r>
        <w:t>древности</w:t>
      </w:r>
      <w:r>
        <w:rPr>
          <w:spacing w:val="-7"/>
        </w:rPr>
        <w:t xml:space="preserve"> </w:t>
      </w:r>
      <w:r>
        <w:t>(2</w:t>
      </w:r>
      <w:r>
        <w:rPr>
          <w:spacing w:val="-10"/>
        </w:rPr>
        <w:t xml:space="preserve"> </w:t>
      </w:r>
      <w:r>
        <w:rPr>
          <w:spacing w:val="-7"/>
        </w:rPr>
        <w:t>ч)</w:t>
      </w:r>
    </w:p>
    <w:p w:rsidR="00B25ECF" w:rsidRDefault="00B25ECF" w:rsidP="00B25ECF">
      <w:pPr>
        <w:pStyle w:val="a0"/>
        <w:tabs>
          <w:tab w:val="left" w:pos="2708"/>
          <w:tab w:val="left" w:pos="3111"/>
          <w:tab w:val="left" w:pos="4244"/>
          <w:tab w:val="left" w:pos="5500"/>
          <w:tab w:val="left" w:pos="7867"/>
          <w:tab w:val="left" w:pos="9530"/>
        </w:tabs>
        <w:spacing w:line="242" w:lineRule="auto"/>
        <w:ind w:right="796"/>
        <w:jc w:val="left"/>
      </w:pPr>
      <w:r>
        <w:t>Природные условия, их влияние на занятия жителей. Финикия: развитие ремесел,</w:t>
      </w:r>
      <w:r>
        <w:rPr>
          <w:spacing w:val="80"/>
        </w:rPr>
        <w:t xml:space="preserve"> </w:t>
      </w:r>
      <w:r>
        <w:rPr>
          <w:spacing w:val="-2"/>
        </w:rPr>
        <w:t>караванной</w:t>
      </w:r>
      <w:r>
        <w:tab/>
      </w:r>
      <w:r>
        <w:rPr>
          <w:spacing w:val="-10"/>
        </w:rPr>
        <w:t>и</w:t>
      </w:r>
      <w:r>
        <w:tab/>
      </w:r>
      <w:r>
        <w:rPr>
          <w:spacing w:val="-2"/>
        </w:rPr>
        <w:t>морской</w:t>
      </w:r>
      <w:r>
        <w:tab/>
      </w:r>
      <w:r>
        <w:rPr>
          <w:spacing w:val="-2"/>
        </w:rPr>
        <w:t>торговли.</w:t>
      </w:r>
      <w:r>
        <w:tab/>
      </w:r>
      <w:r>
        <w:rPr>
          <w:spacing w:val="-2"/>
        </w:rPr>
        <w:t>Города-государства.</w:t>
      </w:r>
      <w:r>
        <w:tab/>
      </w:r>
      <w:r>
        <w:rPr>
          <w:spacing w:val="-2"/>
        </w:rPr>
        <w:t>Финикийская</w:t>
      </w:r>
      <w:r>
        <w:tab/>
      </w:r>
      <w:r>
        <w:rPr>
          <w:spacing w:val="-2"/>
        </w:rPr>
        <w:t>колонизация.</w:t>
      </w:r>
    </w:p>
    <w:p w:rsidR="00B25ECF" w:rsidRDefault="00B25ECF" w:rsidP="00B25ECF">
      <w:pPr>
        <w:spacing w:line="242" w:lineRule="auto"/>
        <w:sectPr w:rsidR="00B25ECF">
          <w:type w:val="continuous"/>
          <w:pgSz w:w="11920" w:h="16850"/>
          <w:pgMar w:top="1140" w:right="60" w:bottom="780" w:left="160" w:header="0" w:footer="558" w:gutter="0"/>
          <w:cols w:space="720"/>
        </w:sectPr>
      </w:pPr>
    </w:p>
    <w:p w:rsidR="00B25ECF" w:rsidRDefault="00B25ECF" w:rsidP="00B25ECF">
      <w:pPr>
        <w:pStyle w:val="a0"/>
        <w:spacing w:before="80" w:line="235" w:lineRule="auto"/>
        <w:ind w:right="807"/>
      </w:pPr>
      <w:r>
        <w:lastRenderedPageBreak/>
        <w:t>Финикийский</w:t>
      </w:r>
      <w:r>
        <w:rPr>
          <w:spacing w:val="-1"/>
        </w:rPr>
        <w:t xml:space="preserve"> </w:t>
      </w:r>
      <w:r>
        <w:t>алфавит.</w:t>
      </w:r>
      <w:r>
        <w:rPr>
          <w:spacing w:val="-2"/>
        </w:rPr>
        <w:t xml:space="preserve"> </w:t>
      </w:r>
      <w:r>
        <w:t>Палестина</w:t>
      </w:r>
      <w:r>
        <w:rPr>
          <w:spacing w:val="-3"/>
        </w:rPr>
        <w:t xml:space="preserve"> </w:t>
      </w:r>
      <w:r>
        <w:t>и</w:t>
      </w:r>
      <w:r>
        <w:rPr>
          <w:spacing w:val="-1"/>
        </w:rPr>
        <w:t xml:space="preserve"> </w:t>
      </w:r>
      <w:r>
        <w:t>ее</w:t>
      </w:r>
      <w:r>
        <w:rPr>
          <w:spacing w:val="-3"/>
        </w:rPr>
        <w:t xml:space="preserve"> </w:t>
      </w:r>
      <w:r>
        <w:t>население.</w:t>
      </w:r>
      <w:r>
        <w:rPr>
          <w:spacing w:val="-2"/>
        </w:rPr>
        <w:t xml:space="preserve"> </w:t>
      </w:r>
      <w:r>
        <w:t>Возникновение</w:t>
      </w:r>
      <w:r>
        <w:rPr>
          <w:spacing w:val="-3"/>
        </w:rPr>
        <w:t xml:space="preserve"> </w:t>
      </w:r>
      <w:r>
        <w:t>Израильского</w:t>
      </w:r>
      <w:r>
        <w:rPr>
          <w:spacing w:val="-2"/>
        </w:rPr>
        <w:t xml:space="preserve"> </w:t>
      </w:r>
      <w:r>
        <w:t>государства. Царь Соломон. Религиозные верования. Ветхозаветные предания.</w:t>
      </w:r>
    </w:p>
    <w:p w:rsidR="00B25ECF" w:rsidRDefault="00B25ECF" w:rsidP="00B25ECF">
      <w:pPr>
        <w:pStyle w:val="Heading3"/>
        <w:spacing w:before="12"/>
      </w:pPr>
      <w:r>
        <w:t>Персидская</w:t>
      </w:r>
      <w:r>
        <w:rPr>
          <w:spacing w:val="-5"/>
        </w:rPr>
        <w:t xml:space="preserve"> </w:t>
      </w:r>
      <w:r>
        <w:t>держава (2</w:t>
      </w:r>
      <w:r>
        <w:rPr>
          <w:spacing w:val="-1"/>
        </w:rPr>
        <w:t xml:space="preserve"> </w:t>
      </w:r>
      <w:r>
        <w:rPr>
          <w:spacing w:val="-5"/>
        </w:rPr>
        <w:t>ч)</w:t>
      </w:r>
    </w:p>
    <w:p w:rsidR="00B25ECF" w:rsidRDefault="00B25ECF" w:rsidP="00B25ECF">
      <w:pPr>
        <w:pStyle w:val="a0"/>
        <w:ind w:right="793"/>
      </w:pPr>
      <w:r>
        <w:t>Завоевания персов. Государство Ахеменидов. Великие цари: Кир IIВеликий, Дарий I. Расширение территории державы. Государственное устройство. Центр и сатрапии, управление империей. Религия персов.</w:t>
      </w:r>
    </w:p>
    <w:p w:rsidR="00B25ECF" w:rsidRDefault="00B25ECF" w:rsidP="00B25ECF">
      <w:pPr>
        <w:pStyle w:val="Heading3"/>
        <w:spacing w:before="5" w:line="272" w:lineRule="exact"/>
      </w:pPr>
      <w:r>
        <w:t>Древняя</w:t>
      </w:r>
      <w:r>
        <w:rPr>
          <w:spacing w:val="-3"/>
        </w:rPr>
        <w:t xml:space="preserve"> </w:t>
      </w:r>
      <w:r>
        <w:t>Индия</w:t>
      </w:r>
      <w:r>
        <w:rPr>
          <w:spacing w:val="-2"/>
        </w:rPr>
        <w:t xml:space="preserve"> </w:t>
      </w:r>
      <w:r>
        <w:t>(2</w:t>
      </w:r>
      <w:r>
        <w:rPr>
          <w:spacing w:val="-5"/>
        </w:rPr>
        <w:t xml:space="preserve"> ч)</w:t>
      </w:r>
    </w:p>
    <w:p w:rsidR="00B25ECF" w:rsidRDefault="00B25ECF" w:rsidP="00B25ECF">
      <w:pPr>
        <w:pStyle w:val="a0"/>
        <w:ind w:right="795" w:hanging="10"/>
      </w:pPr>
      <w: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B25ECF" w:rsidRDefault="00B25ECF" w:rsidP="00B25ECF">
      <w:pPr>
        <w:pStyle w:val="Heading3"/>
        <w:spacing w:before="4" w:line="272" w:lineRule="exact"/>
      </w:pPr>
      <w:r>
        <w:t>Древний</w:t>
      </w:r>
      <w:r>
        <w:rPr>
          <w:spacing w:val="-2"/>
        </w:rPr>
        <w:t xml:space="preserve"> </w:t>
      </w:r>
      <w:r>
        <w:t>Китай</w:t>
      </w:r>
      <w:r>
        <w:rPr>
          <w:spacing w:val="-4"/>
        </w:rPr>
        <w:t xml:space="preserve"> </w:t>
      </w:r>
      <w:r>
        <w:t>(3</w:t>
      </w:r>
      <w:r>
        <w:rPr>
          <w:spacing w:val="-7"/>
        </w:rPr>
        <w:t xml:space="preserve"> </w:t>
      </w:r>
      <w:r>
        <w:rPr>
          <w:spacing w:val="-5"/>
        </w:rPr>
        <w:t>ч)</w:t>
      </w:r>
    </w:p>
    <w:p w:rsidR="00B25ECF" w:rsidRDefault="00B25ECF" w:rsidP="00B25ECF">
      <w:pPr>
        <w:pStyle w:val="a0"/>
        <w:ind w:right="784"/>
      </w:pPr>
      <w: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B25ECF" w:rsidRDefault="00B25ECF" w:rsidP="00B25ECF">
      <w:pPr>
        <w:pStyle w:val="Heading3"/>
        <w:spacing w:before="4" w:line="242" w:lineRule="auto"/>
        <w:ind w:right="6758"/>
      </w:pPr>
      <w:r>
        <w:t>Древняя</w:t>
      </w:r>
      <w:r>
        <w:rPr>
          <w:spacing w:val="-6"/>
        </w:rPr>
        <w:t xml:space="preserve"> </w:t>
      </w:r>
      <w:r>
        <w:t>Греция.</w:t>
      </w:r>
      <w:r>
        <w:rPr>
          <w:spacing w:val="-6"/>
        </w:rPr>
        <w:t xml:space="preserve"> </w:t>
      </w:r>
      <w:r>
        <w:t>Эллинизм</w:t>
      </w:r>
      <w:r>
        <w:rPr>
          <w:spacing w:val="-6"/>
        </w:rPr>
        <w:t xml:space="preserve"> </w:t>
      </w:r>
      <w:r>
        <w:t>(20</w:t>
      </w:r>
      <w:r>
        <w:rPr>
          <w:spacing w:val="-6"/>
        </w:rPr>
        <w:t xml:space="preserve"> </w:t>
      </w:r>
      <w:r>
        <w:t>ч) Древнейшая Греция (4 ч)</w:t>
      </w:r>
    </w:p>
    <w:p w:rsidR="00B25ECF" w:rsidRDefault="00B25ECF" w:rsidP="00B25ECF">
      <w:pPr>
        <w:pStyle w:val="a0"/>
        <w:ind w:right="793"/>
      </w:pPr>
      <w: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w:t>
      </w:r>
      <w:r>
        <w:rPr>
          <w:spacing w:val="40"/>
        </w:rPr>
        <w:t xml:space="preserve"> </w:t>
      </w:r>
      <w:r>
        <w:t>Троянская</w:t>
      </w:r>
      <w:r>
        <w:rPr>
          <w:spacing w:val="40"/>
        </w:rPr>
        <w:t xml:space="preserve"> </w:t>
      </w:r>
      <w:r>
        <w:t>война.</w:t>
      </w:r>
      <w:r>
        <w:rPr>
          <w:spacing w:val="40"/>
        </w:rPr>
        <w:t xml:space="preserve"> </w:t>
      </w:r>
      <w:r>
        <w:t>Вторжение</w:t>
      </w:r>
      <w:r>
        <w:rPr>
          <w:spacing w:val="40"/>
        </w:rPr>
        <w:t xml:space="preserve"> </w:t>
      </w:r>
      <w:r>
        <w:t>дорийских</w:t>
      </w:r>
      <w:r>
        <w:rPr>
          <w:spacing w:val="40"/>
        </w:rPr>
        <w:t xml:space="preserve"> </w:t>
      </w:r>
      <w:r>
        <w:t>племен.</w:t>
      </w:r>
      <w:r>
        <w:rPr>
          <w:spacing w:val="40"/>
        </w:rPr>
        <w:t xml:space="preserve"> </w:t>
      </w:r>
      <w:r>
        <w:t>Поэмы</w:t>
      </w:r>
      <w:r>
        <w:rPr>
          <w:spacing w:val="40"/>
        </w:rPr>
        <w:t xml:space="preserve"> </w:t>
      </w:r>
      <w:r>
        <w:t>Гомера</w:t>
      </w:r>
      <w:r>
        <w:rPr>
          <w:spacing w:val="40"/>
        </w:rPr>
        <w:t xml:space="preserve"> </w:t>
      </w:r>
      <w:r>
        <w:t>«Илиада»,</w:t>
      </w:r>
    </w:p>
    <w:p w:rsidR="00B25ECF" w:rsidRDefault="00B25ECF" w:rsidP="00B25ECF">
      <w:pPr>
        <w:pStyle w:val="a0"/>
        <w:jc w:val="left"/>
      </w:pPr>
      <w:r>
        <w:rPr>
          <w:spacing w:val="-2"/>
        </w:rPr>
        <w:t>«Одиссея».</w:t>
      </w:r>
    </w:p>
    <w:p w:rsidR="00B25ECF" w:rsidRDefault="00B25ECF" w:rsidP="00B25ECF">
      <w:pPr>
        <w:pStyle w:val="Heading3"/>
        <w:jc w:val="left"/>
      </w:pPr>
      <w:r>
        <w:t>Греческие</w:t>
      </w:r>
      <w:r>
        <w:rPr>
          <w:spacing w:val="-4"/>
        </w:rPr>
        <w:t xml:space="preserve"> </w:t>
      </w:r>
      <w:r>
        <w:t>полисы</w:t>
      </w:r>
      <w:r>
        <w:rPr>
          <w:spacing w:val="-3"/>
        </w:rPr>
        <w:t xml:space="preserve"> </w:t>
      </w:r>
      <w:r>
        <w:t>(10</w:t>
      </w:r>
      <w:r>
        <w:rPr>
          <w:spacing w:val="-3"/>
        </w:rPr>
        <w:t xml:space="preserve"> </w:t>
      </w:r>
      <w:r>
        <w:rPr>
          <w:spacing w:val="-5"/>
        </w:rPr>
        <w:t>ч)</w:t>
      </w:r>
    </w:p>
    <w:p w:rsidR="00B25ECF" w:rsidRDefault="00B25ECF" w:rsidP="00B25ECF">
      <w:pPr>
        <w:pStyle w:val="a0"/>
        <w:ind w:right="795"/>
      </w:pPr>
      <w: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B25ECF" w:rsidRDefault="00B25ECF" w:rsidP="00B25ECF">
      <w:pPr>
        <w:pStyle w:val="a0"/>
        <w:ind w:right="782"/>
      </w:pPr>
      <w: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B25ECF" w:rsidRDefault="00B25ECF" w:rsidP="00B25ECF">
      <w:pPr>
        <w:pStyle w:val="a0"/>
        <w:ind w:right="795"/>
      </w:pPr>
      <w:r>
        <w:t>Греко-персидские войны. Причины войн. Походы персов на Грецию. Битва при Марафоне,</w:t>
      </w:r>
      <w:r>
        <w:rPr>
          <w:spacing w:val="80"/>
        </w:rPr>
        <w:t xml:space="preserve"> </w:t>
      </w:r>
      <w:r>
        <w:t>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B25ECF" w:rsidRDefault="00B25ECF" w:rsidP="00B25ECF">
      <w:pPr>
        <w:pStyle w:val="a0"/>
      </w:pPr>
      <w:r>
        <w:t>Возвышение</w:t>
      </w:r>
      <w:r>
        <w:rPr>
          <w:spacing w:val="-14"/>
        </w:rPr>
        <w:t xml:space="preserve"> </w:t>
      </w:r>
      <w:r>
        <w:t>Афинского</w:t>
      </w:r>
      <w:r>
        <w:rPr>
          <w:spacing w:val="-7"/>
        </w:rPr>
        <w:t xml:space="preserve"> </w:t>
      </w:r>
      <w:r>
        <w:t>государства.</w:t>
      </w:r>
      <w:r>
        <w:rPr>
          <w:spacing w:val="-6"/>
        </w:rPr>
        <w:t xml:space="preserve"> </w:t>
      </w:r>
      <w:r>
        <w:t>Афины</w:t>
      </w:r>
      <w:r>
        <w:rPr>
          <w:spacing w:val="-6"/>
        </w:rPr>
        <w:t xml:space="preserve"> </w:t>
      </w:r>
      <w:r>
        <w:t>при</w:t>
      </w:r>
      <w:r>
        <w:rPr>
          <w:spacing w:val="-7"/>
        </w:rPr>
        <w:t xml:space="preserve"> </w:t>
      </w:r>
      <w:r>
        <w:t>Перикле.</w:t>
      </w:r>
      <w:r>
        <w:rPr>
          <w:spacing w:val="-6"/>
        </w:rPr>
        <w:t xml:space="preserve"> </w:t>
      </w:r>
      <w:r>
        <w:t>Хозяйственная</w:t>
      </w:r>
      <w:r>
        <w:rPr>
          <w:spacing w:val="-11"/>
        </w:rPr>
        <w:t xml:space="preserve"> </w:t>
      </w:r>
      <w:r>
        <w:rPr>
          <w:spacing w:val="-2"/>
        </w:rPr>
        <w:t>жизнь.</w:t>
      </w:r>
    </w:p>
    <w:p w:rsidR="00B25ECF" w:rsidRDefault="00B25ECF" w:rsidP="00B25ECF">
      <w:pPr>
        <w:pStyle w:val="a0"/>
      </w:pPr>
      <w:r>
        <w:t>Развитие</w:t>
      </w:r>
      <w:r>
        <w:rPr>
          <w:spacing w:val="-17"/>
        </w:rPr>
        <w:t xml:space="preserve"> </w:t>
      </w:r>
      <w:r>
        <w:t>рабовладения.</w:t>
      </w:r>
      <w:r>
        <w:rPr>
          <w:spacing w:val="-6"/>
        </w:rPr>
        <w:t xml:space="preserve"> </w:t>
      </w:r>
      <w:r>
        <w:t>Пелопоннесская</w:t>
      </w:r>
      <w:r>
        <w:rPr>
          <w:spacing w:val="-7"/>
        </w:rPr>
        <w:t xml:space="preserve"> </w:t>
      </w:r>
      <w:r>
        <w:t>война:</w:t>
      </w:r>
      <w:r>
        <w:rPr>
          <w:spacing w:val="-11"/>
        </w:rPr>
        <w:t xml:space="preserve"> </w:t>
      </w:r>
      <w:r>
        <w:t>причины,</w:t>
      </w:r>
      <w:r>
        <w:rPr>
          <w:spacing w:val="-9"/>
        </w:rPr>
        <w:t xml:space="preserve"> </w:t>
      </w:r>
      <w:r>
        <w:t>участники,</w:t>
      </w:r>
      <w:r>
        <w:rPr>
          <w:spacing w:val="-6"/>
        </w:rPr>
        <w:t xml:space="preserve"> </w:t>
      </w:r>
      <w:r>
        <w:t>итоги.</w:t>
      </w:r>
      <w:r>
        <w:rPr>
          <w:spacing w:val="-5"/>
        </w:rPr>
        <w:t xml:space="preserve"> </w:t>
      </w:r>
      <w:r>
        <w:t>Упадок</w:t>
      </w:r>
      <w:r>
        <w:rPr>
          <w:spacing w:val="-10"/>
        </w:rPr>
        <w:t xml:space="preserve"> </w:t>
      </w:r>
      <w:r>
        <w:rPr>
          <w:spacing w:val="-2"/>
        </w:rPr>
        <w:t>Эллады.</w:t>
      </w:r>
    </w:p>
    <w:p w:rsidR="00B25ECF" w:rsidRDefault="00B25ECF" w:rsidP="00B25ECF">
      <w:pPr>
        <w:pStyle w:val="Heading3"/>
        <w:spacing w:line="272" w:lineRule="exact"/>
      </w:pPr>
      <w:r>
        <w:t>Культура</w:t>
      </w:r>
      <w:r>
        <w:rPr>
          <w:spacing w:val="-4"/>
        </w:rPr>
        <w:t xml:space="preserve"> </w:t>
      </w:r>
      <w:r>
        <w:t>Древней</w:t>
      </w:r>
      <w:r>
        <w:rPr>
          <w:spacing w:val="-5"/>
        </w:rPr>
        <w:t xml:space="preserve"> </w:t>
      </w:r>
      <w:r>
        <w:t>Греции</w:t>
      </w:r>
      <w:r>
        <w:rPr>
          <w:spacing w:val="-3"/>
        </w:rPr>
        <w:t xml:space="preserve"> </w:t>
      </w:r>
      <w:r>
        <w:t>(3</w:t>
      </w:r>
      <w:r>
        <w:rPr>
          <w:spacing w:val="-6"/>
        </w:rPr>
        <w:t xml:space="preserve"> </w:t>
      </w:r>
      <w:r>
        <w:rPr>
          <w:spacing w:val="-5"/>
        </w:rPr>
        <w:t>ч)</w:t>
      </w:r>
    </w:p>
    <w:p w:rsidR="00B25ECF" w:rsidRDefault="00B25ECF" w:rsidP="00B25ECF">
      <w:pPr>
        <w:pStyle w:val="a0"/>
        <w:ind w:right="796"/>
      </w:pPr>
      <w: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B25ECF" w:rsidRDefault="00B25ECF" w:rsidP="00B25ECF">
      <w:pPr>
        <w:pStyle w:val="Heading3"/>
      </w:pPr>
      <w:r>
        <w:t>Македонские</w:t>
      </w:r>
      <w:r>
        <w:rPr>
          <w:spacing w:val="-9"/>
        </w:rPr>
        <w:t xml:space="preserve"> </w:t>
      </w:r>
      <w:r>
        <w:t>завоевания.</w:t>
      </w:r>
      <w:r>
        <w:rPr>
          <w:spacing w:val="-4"/>
        </w:rPr>
        <w:t xml:space="preserve"> </w:t>
      </w:r>
      <w:r>
        <w:t>Эллинизм</w:t>
      </w:r>
      <w:r>
        <w:rPr>
          <w:spacing w:val="-11"/>
        </w:rPr>
        <w:t xml:space="preserve"> </w:t>
      </w:r>
      <w:r>
        <w:t>(3</w:t>
      </w:r>
      <w:r>
        <w:rPr>
          <w:spacing w:val="-5"/>
        </w:rPr>
        <w:t xml:space="preserve"> ч)</w:t>
      </w:r>
    </w:p>
    <w:p w:rsidR="00B25ECF" w:rsidRDefault="00B25ECF" w:rsidP="00B25ECF">
      <w:pPr>
        <w:pStyle w:val="a0"/>
        <w:ind w:right="789"/>
      </w:pPr>
      <w: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B25ECF" w:rsidRDefault="00B25ECF" w:rsidP="00B25ECF">
      <w:pPr>
        <w:pStyle w:val="Heading3"/>
        <w:spacing w:before="4" w:line="275" w:lineRule="exact"/>
        <w:jc w:val="left"/>
      </w:pPr>
      <w:r>
        <w:t>Древний</w:t>
      </w:r>
      <w:r>
        <w:rPr>
          <w:spacing w:val="-3"/>
        </w:rPr>
        <w:t xml:space="preserve"> </w:t>
      </w:r>
      <w:r>
        <w:t>Рим</w:t>
      </w:r>
      <w:r>
        <w:rPr>
          <w:spacing w:val="-3"/>
        </w:rPr>
        <w:t xml:space="preserve"> </w:t>
      </w:r>
      <w:r>
        <w:t>(20</w:t>
      </w:r>
      <w:r>
        <w:rPr>
          <w:spacing w:val="-5"/>
        </w:rPr>
        <w:t xml:space="preserve"> ч)</w:t>
      </w:r>
    </w:p>
    <w:p w:rsidR="00B25ECF" w:rsidRDefault="00B25ECF" w:rsidP="00B25ECF">
      <w:pPr>
        <w:spacing w:line="272" w:lineRule="exact"/>
        <w:ind w:left="1251"/>
        <w:rPr>
          <w:b/>
          <w:sz w:val="24"/>
        </w:rPr>
      </w:pPr>
      <w:r>
        <w:rPr>
          <w:b/>
          <w:sz w:val="24"/>
        </w:rPr>
        <w:t>Возникновение</w:t>
      </w:r>
      <w:r>
        <w:rPr>
          <w:b/>
          <w:spacing w:val="-6"/>
          <w:sz w:val="24"/>
        </w:rPr>
        <w:t xml:space="preserve"> </w:t>
      </w:r>
      <w:r>
        <w:rPr>
          <w:b/>
          <w:sz w:val="24"/>
        </w:rPr>
        <w:t>Римского</w:t>
      </w:r>
      <w:r>
        <w:rPr>
          <w:b/>
          <w:spacing w:val="-8"/>
          <w:sz w:val="24"/>
        </w:rPr>
        <w:t xml:space="preserve"> </w:t>
      </w:r>
      <w:r>
        <w:rPr>
          <w:b/>
          <w:sz w:val="24"/>
        </w:rPr>
        <w:t>государства</w:t>
      </w:r>
      <w:r>
        <w:rPr>
          <w:b/>
          <w:spacing w:val="-4"/>
          <w:sz w:val="24"/>
        </w:rPr>
        <w:t xml:space="preserve"> </w:t>
      </w:r>
      <w:r>
        <w:rPr>
          <w:b/>
          <w:sz w:val="24"/>
        </w:rPr>
        <w:t>(3</w:t>
      </w:r>
      <w:r>
        <w:rPr>
          <w:b/>
          <w:spacing w:val="-8"/>
          <w:sz w:val="24"/>
        </w:rPr>
        <w:t xml:space="preserve"> </w:t>
      </w:r>
      <w:r>
        <w:rPr>
          <w:b/>
          <w:spacing w:val="-5"/>
          <w:sz w:val="24"/>
        </w:rPr>
        <w:t>ч)</w:t>
      </w:r>
    </w:p>
    <w:p w:rsidR="00B25ECF" w:rsidRDefault="00B25ECF" w:rsidP="00B25ECF">
      <w:pPr>
        <w:pStyle w:val="a0"/>
        <w:spacing w:line="242" w:lineRule="auto"/>
        <w:jc w:val="left"/>
      </w:pPr>
      <w:r>
        <w:t>Природа и население Апеннинского полуострова в древности. Этрусские городагосударства. Наследие</w:t>
      </w:r>
      <w:r>
        <w:rPr>
          <w:spacing w:val="49"/>
        </w:rPr>
        <w:t xml:space="preserve"> </w:t>
      </w:r>
      <w:r>
        <w:t>этрусков.</w:t>
      </w:r>
      <w:r>
        <w:rPr>
          <w:spacing w:val="55"/>
        </w:rPr>
        <w:t xml:space="preserve"> </w:t>
      </w:r>
      <w:r>
        <w:t>Легенды</w:t>
      </w:r>
      <w:r>
        <w:rPr>
          <w:spacing w:val="46"/>
        </w:rPr>
        <w:t xml:space="preserve"> </w:t>
      </w:r>
      <w:r>
        <w:t>об</w:t>
      </w:r>
      <w:r>
        <w:rPr>
          <w:spacing w:val="45"/>
        </w:rPr>
        <w:t xml:space="preserve"> </w:t>
      </w:r>
      <w:r>
        <w:t>основании</w:t>
      </w:r>
      <w:r>
        <w:rPr>
          <w:spacing w:val="55"/>
        </w:rPr>
        <w:t xml:space="preserve"> </w:t>
      </w:r>
      <w:r>
        <w:t>Рима.</w:t>
      </w:r>
      <w:r>
        <w:rPr>
          <w:spacing w:val="52"/>
        </w:rPr>
        <w:t xml:space="preserve"> </w:t>
      </w:r>
      <w:r>
        <w:t>Рим</w:t>
      </w:r>
      <w:r>
        <w:rPr>
          <w:spacing w:val="49"/>
        </w:rPr>
        <w:t xml:space="preserve"> </w:t>
      </w:r>
      <w:r>
        <w:t>эпохи</w:t>
      </w:r>
      <w:r>
        <w:rPr>
          <w:spacing w:val="55"/>
        </w:rPr>
        <w:t xml:space="preserve"> </w:t>
      </w:r>
      <w:r>
        <w:t>царей.</w:t>
      </w:r>
      <w:r>
        <w:rPr>
          <w:spacing w:val="52"/>
        </w:rPr>
        <w:t xml:space="preserve"> </w:t>
      </w:r>
      <w:r>
        <w:t>Республика</w:t>
      </w:r>
      <w:r>
        <w:rPr>
          <w:spacing w:val="53"/>
        </w:rPr>
        <w:t xml:space="preserve"> </w:t>
      </w:r>
      <w:r>
        <w:rPr>
          <w:spacing w:val="-2"/>
        </w:rPr>
        <w:t>римских</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граждан.</w:t>
      </w:r>
      <w:r>
        <w:rPr>
          <w:spacing w:val="40"/>
        </w:rPr>
        <w:t xml:space="preserve"> </w:t>
      </w:r>
      <w:r>
        <w:t>Патриции</w:t>
      </w:r>
      <w:r>
        <w:rPr>
          <w:spacing w:val="40"/>
        </w:rPr>
        <w:t xml:space="preserve"> </w:t>
      </w:r>
      <w:r>
        <w:t>и</w:t>
      </w:r>
      <w:r>
        <w:rPr>
          <w:spacing w:val="39"/>
        </w:rPr>
        <w:t xml:space="preserve"> </w:t>
      </w:r>
      <w:r>
        <w:t>плебеи.</w:t>
      </w:r>
      <w:r>
        <w:rPr>
          <w:spacing w:val="40"/>
        </w:rPr>
        <w:t xml:space="preserve"> </w:t>
      </w:r>
      <w:r>
        <w:t>Управление</w:t>
      </w:r>
      <w:r>
        <w:rPr>
          <w:spacing w:val="40"/>
        </w:rPr>
        <w:t xml:space="preserve"> </w:t>
      </w:r>
      <w:r>
        <w:t>и</w:t>
      </w:r>
      <w:r>
        <w:rPr>
          <w:spacing w:val="35"/>
        </w:rPr>
        <w:t xml:space="preserve"> </w:t>
      </w:r>
      <w:r>
        <w:t>законы.</w:t>
      </w:r>
      <w:r>
        <w:rPr>
          <w:spacing w:val="40"/>
        </w:rPr>
        <w:t xml:space="preserve"> </w:t>
      </w:r>
      <w:r>
        <w:t>Римское</w:t>
      </w:r>
      <w:r>
        <w:rPr>
          <w:spacing w:val="39"/>
        </w:rPr>
        <w:t xml:space="preserve"> </w:t>
      </w:r>
      <w:r>
        <w:t>войско.</w:t>
      </w:r>
      <w:r>
        <w:rPr>
          <w:spacing w:val="40"/>
        </w:rPr>
        <w:t xml:space="preserve"> </w:t>
      </w:r>
      <w:r>
        <w:t>Верования</w:t>
      </w:r>
      <w:r>
        <w:rPr>
          <w:spacing w:val="40"/>
        </w:rPr>
        <w:t xml:space="preserve"> </w:t>
      </w:r>
      <w:r>
        <w:t>древних римлян. Боги. Жрецы. Завоевание Римом Италии.</w:t>
      </w:r>
    </w:p>
    <w:p w:rsidR="00B25ECF" w:rsidRDefault="00B25ECF" w:rsidP="00B25ECF">
      <w:pPr>
        <w:pStyle w:val="Heading3"/>
        <w:spacing w:before="12"/>
        <w:ind w:left="1323"/>
        <w:jc w:val="left"/>
      </w:pPr>
      <w:r>
        <w:t>Римские</w:t>
      </w:r>
      <w:r>
        <w:rPr>
          <w:spacing w:val="-7"/>
        </w:rPr>
        <w:t xml:space="preserve"> </w:t>
      </w:r>
      <w:r>
        <w:t>завоевания</w:t>
      </w:r>
      <w:r>
        <w:rPr>
          <w:spacing w:val="-3"/>
        </w:rPr>
        <w:t xml:space="preserve"> </w:t>
      </w:r>
      <w:r>
        <w:t>в</w:t>
      </w:r>
      <w:r>
        <w:rPr>
          <w:spacing w:val="-8"/>
        </w:rPr>
        <w:t xml:space="preserve"> </w:t>
      </w:r>
      <w:r>
        <w:t>Средиземноморье</w:t>
      </w:r>
      <w:r>
        <w:rPr>
          <w:spacing w:val="-10"/>
        </w:rPr>
        <w:t xml:space="preserve"> </w:t>
      </w:r>
      <w:r>
        <w:t>(3</w:t>
      </w:r>
      <w:r>
        <w:rPr>
          <w:spacing w:val="-8"/>
        </w:rPr>
        <w:t xml:space="preserve"> </w:t>
      </w:r>
      <w:r>
        <w:rPr>
          <w:spacing w:val="-5"/>
        </w:rPr>
        <w:t>ч)</w:t>
      </w:r>
    </w:p>
    <w:p w:rsidR="00B25ECF" w:rsidRDefault="00B25ECF" w:rsidP="00B25ECF">
      <w:pPr>
        <w:pStyle w:val="a0"/>
        <w:spacing w:line="242" w:lineRule="auto"/>
        <w:ind w:right="1582"/>
        <w:jc w:val="left"/>
      </w:pPr>
      <w:r>
        <w:t>Войны</w:t>
      </w:r>
      <w:r>
        <w:rPr>
          <w:spacing w:val="-4"/>
        </w:rPr>
        <w:t xml:space="preserve"> </w:t>
      </w:r>
      <w:r>
        <w:t>Рима</w:t>
      </w:r>
      <w:r>
        <w:rPr>
          <w:spacing w:val="-4"/>
        </w:rPr>
        <w:t xml:space="preserve"> </w:t>
      </w:r>
      <w:r>
        <w:t>с</w:t>
      </w:r>
      <w:r>
        <w:rPr>
          <w:spacing w:val="-4"/>
        </w:rPr>
        <w:t xml:space="preserve"> </w:t>
      </w:r>
      <w:r>
        <w:t>Карфагеном.</w:t>
      </w:r>
      <w:r>
        <w:rPr>
          <w:spacing w:val="-4"/>
        </w:rPr>
        <w:t xml:space="preserve"> </w:t>
      </w:r>
      <w:r>
        <w:t>Ганнибал;</w:t>
      </w:r>
      <w:r>
        <w:rPr>
          <w:spacing w:val="-4"/>
        </w:rPr>
        <w:t xml:space="preserve"> </w:t>
      </w:r>
      <w:r>
        <w:t>битва</w:t>
      </w:r>
      <w:r>
        <w:rPr>
          <w:spacing w:val="-5"/>
        </w:rPr>
        <w:t xml:space="preserve"> </w:t>
      </w:r>
      <w:r>
        <w:t>при</w:t>
      </w:r>
      <w:r>
        <w:rPr>
          <w:spacing w:val="-4"/>
        </w:rPr>
        <w:t xml:space="preserve"> </w:t>
      </w:r>
      <w:r>
        <w:t>Каннах.</w:t>
      </w:r>
      <w:r>
        <w:rPr>
          <w:spacing w:val="-4"/>
        </w:rPr>
        <w:t xml:space="preserve"> </w:t>
      </w:r>
      <w:r>
        <w:t>Поражение</w:t>
      </w:r>
      <w:r>
        <w:rPr>
          <w:spacing w:val="-4"/>
        </w:rPr>
        <w:t xml:space="preserve"> </w:t>
      </w:r>
      <w:r>
        <w:t>Карфагена. Установление господства Рима в Средиземноморье. Римские провинции.</w:t>
      </w:r>
    </w:p>
    <w:p w:rsidR="00B25ECF" w:rsidRDefault="00B25ECF" w:rsidP="00B25ECF">
      <w:pPr>
        <w:pStyle w:val="Heading3"/>
        <w:jc w:val="left"/>
      </w:pPr>
      <w:r>
        <w:t>Поздняя</w:t>
      </w:r>
      <w:r>
        <w:rPr>
          <w:spacing w:val="-5"/>
        </w:rPr>
        <w:t xml:space="preserve"> </w:t>
      </w:r>
      <w:r>
        <w:t>Римская</w:t>
      </w:r>
      <w:r>
        <w:rPr>
          <w:spacing w:val="-4"/>
        </w:rPr>
        <w:t xml:space="preserve"> </w:t>
      </w:r>
      <w:r>
        <w:t>республика.</w:t>
      </w:r>
      <w:r>
        <w:rPr>
          <w:spacing w:val="-7"/>
        </w:rPr>
        <w:t xml:space="preserve"> </w:t>
      </w:r>
      <w:r>
        <w:t>Гражданские</w:t>
      </w:r>
      <w:r>
        <w:rPr>
          <w:spacing w:val="-4"/>
        </w:rPr>
        <w:t xml:space="preserve"> </w:t>
      </w:r>
      <w:r>
        <w:t>войны</w:t>
      </w:r>
      <w:r>
        <w:rPr>
          <w:spacing w:val="-4"/>
        </w:rPr>
        <w:t xml:space="preserve"> </w:t>
      </w:r>
      <w:r>
        <w:t>(5</w:t>
      </w:r>
      <w:r>
        <w:rPr>
          <w:spacing w:val="-8"/>
        </w:rPr>
        <w:t xml:space="preserve"> </w:t>
      </w:r>
      <w:r>
        <w:rPr>
          <w:spacing w:val="-5"/>
        </w:rPr>
        <w:t>ч)</w:t>
      </w:r>
    </w:p>
    <w:p w:rsidR="00B25ECF" w:rsidRDefault="00B25ECF" w:rsidP="00B25ECF">
      <w:pPr>
        <w:pStyle w:val="a0"/>
        <w:ind w:right="785"/>
      </w:pPr>
      <w: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B25ECF" w:rsidRDefault="00B25ECF" w:rsidP="00B25ECF">
      <w:pPr>
        <w:pStyle w:val="Heading3"/>
        <w:spacing w:line="275" w:lineRule="exact"/>
      </w:pPr>
      <w:r>
        <w:t>Расцвет</w:t>
      </w:r>
      <w:r>
        <w:rPr>
          <w:spacing w:val="-3"/>
        </w:rPr>
        <w:t xml:space="preserve"> </w:t>
      </w:r>
      <w:r>
        <w:t>и</w:t>
      </w:r>
      <w:r>
        <w:rPr>
          <w:spacing w:val="-3"/>
        </w:rPr>
        <w:t xml:space="preserve"> </w:t>
      </w:r>
      <w:r>
        <w:t>падение</w:t>
      </w:r>
      <w:r>
        <w:rPr>
          <w:spacing w:val="-2"/>
        </w:rPr>
        <w:t xml:space="preserve"> </w:t>
      </w:r>
      <w:r>
        <w:t>Римской</w:t>
      </w:r>
      <w:r>
        <w:rPr>
          <w:spacing w:val="-7"/>
        </w:rPr>
        <w:t xml:space="preserve"> </w:t>
      </w:r>
      <w:r>
        <w:t>империи</w:t>
      </w:r>
      <w:r>
        <w:rPr>
          <w:spacing w:val="-5"/>
        </w:rPr>
        <w:t xml:space="preserve"> </w:t>
      </w:r>
      <w:r>
        <w:t>(6</w:t>
      </w:r>
      <w:r>
        <w:rPr>
          <w:spacing w:val="-7"/>
        </w:rPr>
        <w:t xml:space="preserve"> </w:t>
      </w:r>
      <w:r>
        <w:rPr>
          <w:spacing w:val="-5"/>
        </w:rPr>
        <w:t>ч)</w:t>
      </w:r>
    </w:p>
    <w:p w:rsidR="00B25ECF" w:rsidRDefault="00B25ECF" w:rsidP="00B25ECF">
      <w:pPr>
        <w:pStyle w:val="a0"/>
        <w:ind w:right="797"/>
      </w:pPr>
      <w: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B25ECF" w:rsidRDefault="00B25ECF" w:rsidP="00B25ECF">
      <w:pPr>
        <w:pStyle w:val="a0"/>
        <w:spacing w:before="4"/>
      </w:pPr>
      <w:r>
        <w:t>Начало</w:t>
      </w:r>
      <w:r>
        <w:rPr>
          <w:spacing w:val="-3"/>
        </w:rPr>
        <w:t xml:space="preserve"> </w:t>
      </w:r>
      <w:r>
        <w:t>Великого</w:t>
      </w:r>
      <w:r>
        <w:rPr>
          <w:spacing w:val="-4"/>
        </w:rPr>
        <w:t xml:space="preserve"> </w:t>
      </w:r>
      <w:r>
        <w:t>переселения</w:t>
      </w:r>
      <w:r>
        <w:rPr>
          <w:spacing w:val="-4"/>
        </w:rPr>
        <w:t xml:space="preserve"> </w:t>
      </w:r>
      <w:r>
        <w:t>народов.</w:t>
      </w:r>
      <w:r>
        <w:rPr>
          <w:spacing w:val="-7"/>
        </w:rPr>
        <w:t xml:space="preserve"> </w:t>
      </w:r>
      <w:r>
        <w:t>Рим</w:t>
      </w:r>
      <w:r>
        <w:rPr>
          <w:spacing w:val="-5"/>
        </w:rPr>
        <w:t xml:space="preserve"> </w:t>
      </w:r>
      <w:r>
        <w:t>и</w:t>
      </w:r>
      <w:r>
        <w:rPr>
          <w:spacing w:val="-11"/>
        </w:rPr>
        <w:t xml:space="preserve"> </w:t>
      </w:r>
      <w:r>
        <w:t>варвары.</w:t>
      </w:r>
      <w:r>
        <w:rPr>
          <w:spacing w:val="-2"/>
        </w:rPr>
        <w:t xml:space="preserve"> </w:t>
      </w:r>
      <w:r>
        <w:t>Падение</w:t>
      </w:r>
      <w:r>
        <w:rPr>
          <w:spacing w:val="-5"/>
        </w:rPr>
        <w:t xml:space="preserve"> </w:t>
      </w:r>
      <w:r>
        <w:t>Западной</w:t>
      </w:r>
      <w:r>
        <w:rPr>
          <w:spacing w:val="-8"/>
        </w:rPr>
        <w:t xml:space="preserve"> </w:t>
      </w:r>
      <w:r>
        <w:t>Римской</w:t>
      </w:r>
      <w:r>
        <w:rPr>
          <w:spacing w:val="-8"/>
        </w:rPr>
        <w:t xml:space="preserve"> </w:t>
      </w:r>
      <w:r>
        <w:rPr>
          <w:spacing w:val="-2"/>
        </w:rPr>
        <w:t>империи.</w:t>
      </w:r>
    </w:p>
    <w:p w:rsidR="00B25ECF" w:rsidRDefault="00B25ECF" w:rsidP="00B25ECF">
      <w:pPr>
        <w:pStyle w:val="Heading3"/>
        <w:spacing w:line="272" w:lineRule="exact"/>
      </w:pPr>
      <w:r>
        <w:t>Культура</w:t>
      </w:r>
      <w:r>
        <w:rPr>
          <w:spacing w:val="-3"/>
        </w:rPr>
        <w:t xml:space="preserve"> </w:t>
      </w:r>
      <w:r>
        <w:t>Древнего</w:t>
      </w:r>
      <w:r>
        <w:rPr>
          <w:spacing w:val="-6"/>
        </w:rPr>
        <w:t xml:space="preserve"> </w:t>
      </w:r>
      <w:r>
        <w:t>Рима</w:t>
      </w:r>
      <w:r>
        <w:rPr>
          <w:spacing w:val="-3"/>
        </w:rPr>
        <w:t xml:space="preserve"> </w:t>
      </w:r>
      <w:r>
        <w:t>(3</w:t>
      </w:r>
      <w:r>
        <w:rPr>
          <w:spacing w:val="-7"/>
        </w:rPr>
        <w:t xml:space="preserve"> </w:t>
      </w:r>
      <w:r>
        <w:rPr>
          <w:spacing w:val="-5"/>
        </w:rPr>
        <w:t>ч)</w:t>
      </w:r>
    </w:p>
    <w:p w:rsidR="00B25ECF" w:rsidRDefault="00B25ECF" w:rsidP="00B25ECF">
      <w:pPr>
        <w:pStyle w:val="a0"/>
        <w:spacing w:line="242" w:lineRule="auto"/>
        <w:ind w:right="806"/>
      </w:pPr>
      <w: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B25ECF" w:rsidRDefault="00B25ECF" w:rsidP="00B25ECF">
      <w:pPr>
        <w:pStyle w:val="a0"/>
        <w:spacing w:line="275" w:lineRule="exact"/>
      </w:pPr>
      <w:r>
        <w:rPr>
          <w:b/>
        </w:rPr>
        <w:t>Обобщение</w:t>
      </w:r>
      <w:r>
        <w:rPr>
          <w:b/>
          <w:spacing w:val="-9"/>
        </w:rPr>
        <w:t xml:space="preserve"> </w:t>
      </w:r>
      <w:r>
        <w:t>(2</w:t>
      </w:r>
      <w:r>
        <w:rPr>
          <w:spacing w:val="-7"/>
        </w:rPr>
        <w:t xml:space="preserve"> </w:t>
      </w:r>
      <w:r>
        <w:t>ч).</w:t>
      </w:r>
      <w:r>
        <w:rPr>
          <w:spacing w:val="-8"/>
        </w:rPr>
        <w:t xml:space="preserve"> </w:t>
      </w:r>
      <w:r>
        <w:t>Историческое</w:t>
      </w:r>
      <w:r>
        <w:rPr>
          <w:spacing w:val="-6"/>
        </w:rPr>
        <w:t xml:space="preserve"> </w:t>
      </w:r>
      <w:r>
        <w:t>и</w:t>
      </w:r>
      <w:r>
        <w:rPr>
          <w:spacing w:val="-10"/>
        </w:rPr>
        <w:t xml:space="preserve"> </w:t>
      </w:r>
      <w:r>
        <w:t>культурное</w:t>
      </w:r>
      <w:r>
        <w:rPr>
          <w:spacing w:val="-4"/>
        </w:rPr>
        <w:t xml:space="preserve"> </w:t>
      </w:r>
      <w:r>
        <w:t>наследие</w:t>
      </w:r>
      <w:r>
        <w:rPr>
          <w:spacing w:val="-6"/>
        </w:rPr>
        <w:t xml:space="preserve"> </w:t>
      </w:r>
      <w:r>
        <w:t>цивилизаций</w:t>
      </w:r>
      <w:r>
        <w:rPr>
          <w:spacing w:val="-6"/>
        </w:rPr>
        <w:t xml:space="preserve"> </w:t>
      </w:r>
      <w:r>
        <w:t>Древнего</w:t>
      </w:r>
      <w:r>
        <w:rPr>
          <w:spacing w:val="-6"/>
        </w:rPr>
        <w:t xml:space="preserve"> </w:t>
      </w:r>
      <w:r>
        <w:rPr>
          <w:spacing w:val="-2"/>
        </w:rPr>
        <w:t>мира.</w:t>
      </w:r>
    </w:p>
    <w:p w:rsidR="00B25ECF" w:rsidRDefault="00B25ECF" w:rsidP="00B25ECF">
      <w:pPr>
        <w:pStyle w:val="Heading2"/>
        <w:numPr>
          <w:ilvl w:val="0"/>
          <w:numId w:val="178"/>
        </w:numPr>
        <w:tabs>
          <w:tab w:val="left" w:pos="1431"/>
        </w:tabs>
        <w:spacing w:before="272"/>
        <w:ind w:left="1431" w:hanging="182"/>
        <w:jc w:val="both"/>
      </w:pPr>
      <w:r>
        <w:rPr>
          <w:spacing w:val="-2"/>
        </w:rPr>
        <w:t>КЛАСС</w:t>
      </w:r>
    </w:p>
    <w:p w:rsidR="00B25ECF" w:rsidRDefault="00B25ECF" w:rsidP="00B25ECF">
      <w:pPr>
        <w:pStyle w:val="Heading3"/>
        <w:ind w:left="1323"/>
      </w:pPr>
      <w:r>
        <w:t>ВСЕОБЩАЯ</w:t>
      </w:r>
      <w:r>
        <w:rPr>
          <w:spacing w:val="-8"/>
        </w:rPr>
        <w:t xml:space="preserve"> </w:t>
      </w:r>
      <w:r>
        <w:t>ИСТОРИЯ.</w:t>
      </w:r>
      <w:r>
        <w:rPr>
          <w:spacing w:val="-5"/>
        </w:rPr>
        <w:t xml:space="preserve"> </w:t>
      </w:r>
      <w:r>
        <w:t>ИСТОРИЯ</w:t>
      </w:r>
      <w:r>
        <w:rPr>
          <w:spacing w:val="-5"/>
        </w:rPr>
        <w:t xml:space="preserve"> </w:t>
      </w:r>
      <w:r>
        <w:t>СРЕДНИХ</w:t>
      </w:r>
      <w:r>
        <w:rPr>
          <w:spacing w:val="-5"/>
        </w:rPr>
        <w:t xml:space="preserve"> </w:t>
      </w:r>
      <w:r>
        <w:t>ВЕКОВ</w:t>
      </w:r>
      <w:r>
        <w:rPr>
          <w:spacing w:val="-3"/>
        </w:rPr>
        <w:t xml:space="preserve"> </w:t>
      </w:r>
      <w:r>
        <w:t>(23</w:t>
      </w:r>
      <w:r>
        <w:rPr>
          <w:spacing w:val="-7"/>
        </w:rPr>
        <w:t xml:space="preserve"> </w:t>
      </w:r>
      <w:r>
        <w:rPr>
          <w:spacing w:val="-5"/>
        </w:rPr>
        <w:t>ч)</w:t>
      </w:r>
    </w:p>
    <w:p w:rsidR="00B25ECF" w:rsidRDefault="00B25ECF" w:rsidP="00B25ECF">
      <w:pPr>
        <w:pStyle w:val="a0"/>
        <w:spacing w:line="242" w:lineRule="auto"/>
        <w:ind w:right="783"/>
      </w:pPr>
      <w:r>
        <w:rPr>
          <w:b/>
        </w:rPr>
        <w:t xml:space="preserve">Введение </w:t>
      </w:r>
      <w:r>
        <w:t xml:space="preserve">(1 ч). Средние века: понятие, хронологические рамки и периодизация </w:t>
      </w:r>
      <w:r>
        <w:rPr>
          <w:spacing w:val="-2"/>
        </w:rPr>
        <w:t>Средневековья.</w:t>
      </w:r>
    </w:p>
    <w:p w:rsidR="00B25ECF" w:rsidRDefault="00B25ECF" w:rsidP="00B25ECF">
      <w:pPr>
        <w:pStyle w:val="Heading3"/>
        <w:spacing w:before="2" w:line="273" w:lineRule="exact"/>
      </w:pPr>
      <w:r>
        <w:t>Народы</w:t>
      </w:r>
      <w:r>
        <w:rPr>
          <w:spacing w:val="-5"/>
        </w:rPr>
        <w:t xml:space="preserve"> </w:t>
      </w:r>
      <w:r>
        <w:t>Европы</w:t>
      </w:r>
      <w:r>
        <w:rPr>
          <w:spacing w:val="-2"/>
        </w:rPr>
        <w:t xml:space="preserve"> </w:t>
      </w:r>
      <w:r>
        <w:t>в</w:t>
      </w:r>
      <w:r>
        <w:rPr>
          <w:spacing w:val="-8"/>
        </w:rPr>
        <w:t xml:space="preserve"> </w:t>
      </w:r>
      <w:r>
        <w:t>раннее</w:t>
      </w:r>
      <w:r>
        <w:rPr>
          <w:spacing w:val="-3"/>
        </w:rPr>
        <w:t xml:space="preserve"> </w:t>
      </w:r>
      <w:r>
        <w:t>Средневековье</w:t>
      </w:r>
      <w:r>
        <w:rPr>
          <w:spacing w:val="-7"/>
        </w:rPr>
        <w:t xml:space="preserve"> </w:t>
      </w:r>
      <w:r>
        <w:t>(4</w:t>
      </w:r>
      <w:r>
        <w:rPr>
          <w:spacing w:val="-10"/>
        </w:rPr>
        <w:t xml:space="preserve"> </w:t>
      </w:r>
      <w:r>
        <w:rPr>
          <w:spacing w:val="-5"/>
        </w:rPr>
        <w:t>ч)</w:t>
      </w:r>
    </w:p>
    <w:p w:rsidR="00B25ECF" w:rsidRDefault="00B25ECF" w:rsidP="00B25ECF">
      <w:pPr>
        <w:pStyle w:val="a0"/>
        <w:ind w:right="797"/>
      </w:pPr>
      <w: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B25ECF" w:rsidRDefault="00B25ECF" w:rsidP="00B25ECF">
      <w:pPr>
        <w:pStyle w:val="a0"/>
        <w:ind w:right="795"/>
      </w:pPr>
      <w:r>
        <w:t>Франкское государство в VIII—IXвв.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B25ECF" w:rsidRDefault="00B25ECF" w:rsidP="00B25ECF">
      <w:pPr>
        <w:pStyle w:val="a0"/>
        <w:ind w:right="785"/>
        <w:jc w:val="left"/>
      </w:pPr>
      <w: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w:t>
      </w:r>
      <w:r>
        <w:rPr>
          <w:spacing w:val="36"/>
        </w:rPr>
        <w:t xml:space="preserve"> </w:t>
      </w:r>
      <w:r>
        <w:t>Возникновение</w:t>
      </w:r>
      <w:r>
        <w:rPr>
          <w:spacing w:val="31"/>
        </w:rPr>
        <w:t xml:space="preserve"> </w:t>
      </w:r>
      <w:r>
        <w:t>Венгерского</w:t>
      </w:r>
      <w:r>
        <w:rPr>
          <w:spacing w:val="31"/>
        </w:rPr>
        <w:t xml:space="preserve"> </w:t>
      </w:r>
      <w:r>
        <w:t>королевства.</w:t>
      </w:r>
      <w:r>
        <w:rPr>
          <w:spacing w:val="29"/>
        </w:rPr>
        <w:t xml:space="preserve"> </w:t>
      </w:r>
      <w:r>
        <w:t>Христианизация Европы. Светские правители и папы.</w:t>
      </w:r>
    </w:p>
    <w:p w:rsidR="00B25ECF" w:rsidRDefault="00B25ECF" w:rsidP="00B25ECF">
      <w:pPr>
        <w:pStyle w:val="Heading3"/>
        <w:spacing w:before="2" w:line="272" w:lineRule="exact"/>
        <w:jc w:val="left"/>
      </w:pPr>
      <w:r>
        <w:t>Византийская</w:t>
      </w:r>
      <w:r>
        <w:rPr>
          <w:spacing w:val="-7"/>
        </w:rPr>
        <w:t xml:space="preserve"> </w:t>
      </w:r>
      <w:r>
        <w:t>империя</w:t>
      </w:r>
      <w:r>
        <w:rPr>
          <w:spacing w:val="-2"/>
        </w:rPr>
        <w:t xml:space="preserve"> </w:t>
      </w:r>
      <w:r>
        <w:t>в</w:t>
      </w:r>
      <w:r>
        <w:rPr>
          <w:spacing w:val="-8"/>
        </w:rPr>
        <w:t xml:space="preserve"> </w:t>
      </w:r>
      <w:r>
        <w:t>VI—XIвв. (2</w:t>
      </w:r>
      <w:r>
        <w:rPr>
          <w:spacing w:val="-7"/>
        </w:rPr>
        <w:t xml:space="preserve"> </w:t>
      </w:r>
      <w:r>
        <w:rPr>
          <w:spacing w:val="-5"/>
        </w:rPr>
        <w:t>ч)</w:t>
      </w:r>
    </w:p>
    <w:p w:rsidR="00B25ECF" w:rsidRDefault="00B25ECF" w:rsidP="00B25ECF">
      <w:pPr>
        <w:pStyle w:val="a0"/>
        <w:ind w:right="780"/>
        <w:rPr>
          <w:b/>
        </w:rPr>
      </w:pPr>
      <w:r>
        <w:t>Территория, население империи ромеев. Византийские императоры; Юстиниан.</w:t>
      </w:r>
      <w:r>
        <w:rPr>
          <w:spacing w:val="40"/>
        </w:rPr>
        <w:t xml:space="preserve"> </w:t>
      </w:r>
      <w:r>
        <w:t xml:space="preserve">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r>
        <w:rPr>
          <w:b/>
        </w:rPr>
        <w:t xml:space="preserve">Арабы в VI—XIвв. (2 </w:t>
      </w:r>
      <w:r>
        <w:rPr>
          <w:b/>
          <w:spacing w:val="-6"/>
        </w:rPr>
        <w:t>ч)</w:t>
      </w:r>
    </w:p>
    <w:p w:rsidR="00B25ECF" w:rsidRDefault="00B25ECF" w:rsidP="00B25ECF">
      <w:pPr>
        <w:pStyle w:val="a0"/>
        <w:ind w:right="788"/>
      </w:pPr>
      <w: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B25ECF" w:rsidRDefault="00B25ECF" w:rsidP="00B25ECF">
      <w:pPr>
        <w:pStyle w:val="Heading3"/>
      </w:pPr>
      <w:r>
        <w:t>Средневековое</w:t>
      </w:r>
      <w:r>
        <w:rPr>
          <w:spacing w:val="-7"/>
        </w:rPr>
        <w:t xml:space="preserve"> </w:t>
      </w:r>
      <w:r>
        <w:t>европейское</w:t>
      </w:r>
      <w:r>
        <w:rPr>
          <w:spacing w:val="-5"/>
        </w:rPr>
        <w:t xml:space="preserve"> </w:t>
      </w:r>
      <w:r>
        <w:t>общество</w:t>
      </w:r>
      <w:r>
        <w:rPr>
          <w:spacing w:val="-6"/>
        </w:rPr>
        <w:t xml:space="preserve"> </w:t>
      </w:r>
      <w:r>
        <w:t>(3</w:t>
      </w:r>
      <w:r>
        <w:rPr>
          <w:spacing w:val="-3"/>
        </w:rPr>
        <w:t xml:space="preserve"> </w:t>
      </w:r>
      <w:r>
        <w:rPr>
          <w:spacing w:val="-5"/>
        </w:rPr>
        <w:t>ч)</w:t>
      </w:r>
    </w:p>
    <w:p w:rsidR="00B25ECF" w:rsidRDefault="00B25ECF" w:rsidP="00B25ECF">
      <w:pPr>
        <w:pStyle w:val="a0"/>
        <w:ind w:right="788"/>
      </w:pPr>
      <w: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5"/>
      </w:pPr>
      <w:r>
        <w:lastRenderedPageBreak/>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B25ECF" w:rsidRDefault="00B25ECF" w:rsidP="00B25ECF">
      <w:pPr>
        <w:pStyle w:val="a0"/>
        <w:spacing w:line="237" w:lineRule="auto"/>
        <w:ind w:right="793"/>
      </w:pPr>
      <w:r>
        <w:t>Церковь и духовенство. Разделение христианства на католицизм и православие. Борьба пап</w:t>
      </w:r>
      <w:r>
        <w:rPr>
          <w:spacing w:val="40"/>
        </w:rPr>
        <w:t xml:space="preserve"> </w:t>
      </w:r>
      <w:r>
        <w:t>за независимость церкви от светской власти. Крестовые походы: цели, участники, итоги.</w:t>
      </w:r>
    </w:p>
    <w:p w:rsidR="00B25ECF" w:rsidRDefault="00B25ECF" w:rsidP="00B25ECF">
      <w:pPr>
        <w:pStyle w:val="a0"/>
        <w:spacing w:before="4" w:line="237" w:lineRule="auto"/>
        <w:ind w:right="653"/>
      </w:pPr>
      <w:r>
        <w:t>Духовно-рыцарские</w:t>
      </w:r>
      <w:r>
        <w:rPr>
          <w:spacing w:val="40"/>
        </w:rPr>
        <w:t xml:space="preserve"> </w:t>
      </w:r>
      <w:r>
        <w:t>ордены. Ереси: причины возникновения и распространения. Преследование еретиков.</w:t>
      </w:r>
    </w:p>
    <w:p w:rsidR="00B25ECF" w:rsidRDefault="00B25ECF" w:rsidP="00B25ECF">
      <w:pPr>
        <w:pStyle w:val="Heading3"/>
        <w:spacing w:before="10" w:line="272" w:lineRule="exact"/>
      </w:pPr>
      <w:r>
        <w:t>Государства</w:t>
      </w:r>
      <w:r>
        <w:rPr>
          <w:spacing w:val="-6"/>
        </w:rPr>
        <w:t xml:space="preserve"> </w:t>
      </w:r>
      <w:r>
        <w:t>Европы</w:t>
      </w:r>
      <w:r>
        <w:rPr>
          <w:spacing w:val="-4"/>
        </w:rPr>
        <w:t xml:space="preserve"> </w:t>
      </w:r>
      <w:r>
        <w:t>в</w:t>
      </w:r>
      <w:r>
        <w:rPr>
          <w:spacing w:val="-7"/>
        </w:rPr>
        <w:t xml:space="preserve"> </w:t>
      </w:r>
      <w:r>
        <w:t>XII—XVвв.</w:t>
      </w:r>
      <w:r>
        <w:rPr>
          <w:spacing w:val="-3"/>
        </w:rPr>
        <w:t xml:space="preserve"> </w:t>
      </w:r>
      <w:r>
        <w:t>(4</w:t>
      </w:r>
      <w:r>
        <w:rPr>
          <w:spacing w:val="-2"/>
        </w:rPr>
        <w:t xml:space="preserve"> </w:t>
      </w:r>
      <w:r>
        <w:rPr>
          <w:spacing w:val="-5"/>
        </w:rPr>
        <w:t>ч)</w:t>
      </w:r>
    </w:p>
    <w:p w:rsidR="00B25ECF" w:rsidRDefault="00B25ECF" w:rsidP="00B25ECF">
      <w:pPr>
        <w:pStyle w:val="a0"/>
        <w:ind w:right="785"/>
        <w:jc w:val="left"/>
      </w:pPr>
      <w: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w:t>
      </w:r>
      <w:r>
        <w:rPr>
          <w:spacing w:val="-2"/>
        </w:rPr>
        <w:t xml:space="preserve"> </w:t>
      </w:r>
      <w:r>
        <w:t>война; Ж.</w:t>
      </w:r>
      <w:r>
        <w:rPr>
          <w:spacing w:val="40"/>
        </w:rPr>
        <w:t xml:space="preserve"> </w:t>
      </w:r>
      <w:r>
        <w:t>Д’Арк.</w:t>
      </w:r>
      <w:r>
        <w:rPr>
          <w:spacing w:val="40"/>
        </w:rPr>
        <w:t xml:space="preserve"> </w:t>
      </w:r>
      <w:r>
        <w:t>Священная</w:t>
      </w:r>
      <w:r>
        <w:rPr>
          <w:spacing w:val="40"/>
        </w:rPr>
        <w:t xml:space="preserve"> </w:t>
      </w:r>
      <w:r>
        <w:t>Римская</w:t>
      </w:r>
      <w:r>
        <w:rPr>
          <w:spacing w:val="40"/>
        </w:rPr>
        <w:t xml:space="preserve"> </w:t>
      </w:r>
      <w:r>
        <w:t>империя</w:t>
      </w:r>
      <w:r>
        <w:rPr>
          <w:spacing w:val="38"/>
        </w:rPr>
        <w:t xml:space="preserve"> </w:t>
      </w:r>
      <w:r>
        <w:t>в</w:t>
      </w:r>
      <w:r>
        <w:rPr>
          <w:spacing w:val="40"/>
        </w:rPr>
        <w:t xml:space="preserve"> </w:t>
      </w:r>
      <w:r>
        <w:t>XII—XV</w:t>
      </w:r>
      <w:r>
        <w:rPr>
          <w:spacing w:val="40"/>
        </w:rPr>
        <w:t xml:space="preserve"> </w:t>
      </w:r>
      <w:r>
        <w:t>вв.</w:t>
      </w:r>
      <w:r>
        <w:rPr>
          <w:spacing w:val="40"/>
        </w:rPr>
        <w:t xml:space="preserve"> </w:t>
      </w:r>
      <w:r>
        <w:t>Польско-литовское</w:t>
      </w:r>
      <w:r>
        <w:rPr>
          <w:spacing w:val="40"/>
        </w:rPr>
        <w:t xml:space="preserve"> </w:t>
      </w:r>
      <w:r>
        <w:t>государство</w:t>
      </w:r>
      <w:r>
        <w:rPr>
          <w:spacing w:val="40"/>
        </w:rPr>
        <w:t xml:space="preserve"> </w:t>
      </w:r>
      <w:r>
        <w:t>в XIV—XVвв.</w:t>
      </w:r>
      <w:r>
        <w:rPr>
          <w:spacing w:val="40"/>
        </w:rPr>
        <w:t xml:space="preserve"> </w:t>
      </w:r>
      <w:r>
        <w:t>Реконкиста и образование централизованных</w:t>
      </w:r>
      <w:r>
        <w:rPr>
          <w:spacing w:val="40"/>
        </w:rPr>
        <w:t xml:space="preserve"> </w:t>
      </w:r>
      <w:r>
        <w:t>государств</w:t>
      </w:r>
      <w:r>
        <w:rPr>
          <w:spacing w:val="40"/>
        </w:rPr>
        <w:t xml:space="preserve"> </w:t>
      </w:r>
      <w:r>
        <w:t>на Пиренейском полуострове. Итальянские государства в XII—XVвв. Развитие экономики в европейских странах в период зрелого Средневековья. Обострение социальных противоречий в XIVв. (Жакерия, восстание Уота Тайлера). Гуситское движение в Чехии.</w:t>
      </w:r>
    </w:p>
    <w:p w:rsidR="00B25ECF" w:rsidRDefault="00B25ECF" w:rsidP="00B25ECF">
      <w:pPr>
        <w:pStyle w:val="a0"/>
        <w:jc w:val="left"/>
      </w:pPr>
      <w:r>
        <w:t>Византийская</w:t>
      </w:r>
      <w:r>
        <w:rPr>
          <w:spacing w:val="40"/>
        </w:rPr>
        <w:t xml:space="preserve"> </w:t>
      </w:r>
      <w:r>
        <w:t>империя</w:t>
      </w:r>
      <w:r>
        <w:rPr>
          <w:spacing w:val="31"/>
        </w:rPr>
        <w:t xml:space="preserve"> </w:t>
      </w:r>
      <w:r>
        <w:t>и</w:t>
      </w:r>
      <w:r>
        <w:rPr>
          <w:spacing w:val="40"/>
        </w:rPr>
        <w:t xml:space="preserve"> </w:t>
      </w:r>
      <w:r>
        <w:t>славянские</w:t>
      </w:r>
      <w:r>
        <w:rPr>
          <w:spacing w:val="32"/>
        </w:rPr>
        <w:t xml:space="preserve"> </w:t>
      </w:r>
      <w:r>
        <w:t>государства</w:t>
      </w:r>
      <w:r>
        <w:rPr>
          <w:spacing w:val="36"/>
        </w:rPr>
        <w:t xml:space="preserve"> </w:t>
      </w:r>
      <w:r>
        <w:t>в</w:t>
      </w:r>
      <w:r>
        <w:rPr>
          <w:spacing w:val="40"/>
        </w:rPr>
        <w:t xml:space="preserve"> </w:t>
      </w:r>
      <w:r>
        <w:t>XII—</w:t>
      </w:r>
      <w:r>
        <w:rPr>
          <w:spacing w:val="39"/>
        </w:rPr>
        <w:t xml:space="preserve"> </w:t>
      </w:r>
      <w:r>
        <w:t>XVвв.</w:t>
      </w:r>
      <w:r>
        <w:rPr>
          <w:spacing w:val="39"/>
        </w:rPr>
        <w:t xml:space="preserve"> </w:t>
      </w:r>
      <w:r>
        <w:t>Экспансия</w:t>
      </w:r>
      <w:r>
        <w:rPr>
          <w:spacing w:val="35"/>
        </w:rPr>
        <w:t xml:space="preserve"> </w:t>
      </w:r>
      <w:r>
        <w:t>турокосманов. Османские завоевания на Балканах. Падение Константинополя.</w:t>
      </w:r>
    </w:p>
    <w:p w:rsidR="00B25ECF" w:rsidRDefault="00B25ECF" w:rsidP="00B25ECF">
      <w:pPr>
        <w:pStyle w:val="Heading3"/>
        <w:spacing w:before="4"/>
        <w:jc w:val="left"/>
      </w:pPr>
      <w:r>
        <w:t>Культура</w:t>
      </w:r>
      <w:r>
        <w:rPr>
          <w:spacing w:val="-7"/>
        </w:rPr>
        <w:t xml:space="preserve"> </w:t>
      </w:r>
      <w:r>
        <w:t>средневековой</w:t>
      </w:r>
      <w:r>
        <w:rPr>
          <w:spacing w:val="-4"/>
        </w:rPr>
        <w:t xml:space="preserve"> </w:t>
      </w:r>
      <w:r>
        <w:t>Европы</w:t>
      </w:r>
      <w:r>
        <w:rPr>
          <w:spacing w:val="-9"/>
        </w:rPr>
        <w:t xml:space="preserve"> </w:t>
      </w:r>
      <w:r>
        <w:t>(2</w:t>
      </w:r>
      <w:r>
        <w:rPr>
          <w:spacing w:val="-4"/>
        </w:rPr>
        <w:t xml:space="preserve"> </w:t>
      </w:r>
      <w:r>
        <w:rPr>
          <w:spacing w:val="-5"/>
        </w:rPr>
        <w:t>ч)</w:t>
      </w:r>
    </w:p>
    <w:p w:rsidR="00B25ECF" w:rsidRDefault="00B25ECF" w:rsidP="00B25ECF">
      <w:pPr>
        <w:pStyle w:val="a0"/>
        <w:ind w:right="788"/>
      </w:pPr>
      <w: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w:t>
      </w:r>
      <w:r>
        <w:rPr>
          <w:spacing w:val="40"/>
        </w:rPr>
        <w:t xml:space="preserve"> </w:t>
      </w:r>
      <w:r>
        <w:t>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B25ECF" w:rsidRDefault="00B25ECF" w:rsidP="00B25ECF">
      <w:pPr>
        <w:pStyle w:val="Heading3"/>
        <w:spacing w:before="3"/>
      </w:pPr>
      <w:r>
        <w:t>Страны</w:t>
      </w:r>
      <w:r>
        <w:rPr>
          <w:spacing w:val="-7"/>
        </w:rPr>
        <w:t xml:space="preserve"> </w:t>
      </w:r>
      <w:r>
        <w:t>Востока</w:t>
      </w:r>
      <w:r>
        <w:rPr>
          <w:spacing w:val="-4"/>
        </w:rPr>
        <w:t xml:space="preserve"> </w:t>
      </w:r>
      <w:r>
        <w:t>в</w:t>
      </w:r>
      <w:r>
        <w:rPr>
          <w:spacing w:val="1"/>
        </w:rPr>
        <w:t xml:space="preserve"> </w:t>
      </w:r>
      <w:r>
        <w:t>Средние</w:t>
      </w:r>
      <w:r>
        <w:rPr>
          <w:spacing w:val="-6"/>
        </w:rPr>
        <w:t xml:space="preserve"> </w:t>
      </w:r>
      <w:r>
        <w:t>века</w:t>
      </w:r>
      <w:r>
        <w:rPr>
          <w:spacing w:val="-5"/>
        </w:rPr>
        <w:t xml:space="preserve"> </w:t>
      </w:r>
      <w:r>
        <w:t>(3</w:t>
      </w:r>
      <w:r>
        <w:rPr>
          <w:spacing w:val="1"/>
        </w:rPr>
        <w:t xml:space="preserve"> </w:t>
      </w:r>
      <w:r>
        <w:rPr>
          <w:spacing w:val="-5"/>
        </w:rPr>
        <w:t>ч)</w:t>
      </w:r>
    </w:p>
    <w:p w:rsidR="00B25ECF" w:rsidRDefault="00B25ECF" w:rsidP="00B25ECF">
      <w:pPr>
        <w:pStyle w:val="a0"/>
        <w:ind w:right="789"/>
      </w:pPr>
      <w:r>
        <w:rPr>
          <w:b/>
          <w:i/>
        </w:rPr>
        <w:t>Османская империя</w:t>
      </w:r>
      <w:r>
        <w:t xml:space="preserve">: завоевания турок-османов (Балканы, падение Византии), управление империей, положение покоренных народов. </w:t>
      </w:r>
      <w:r>
        <w:rPr>
          <w:b/>
          <w:i/>
        </w:rPr>
        <w:t>Монгольская держава</w:t>
      </w:r>
      <w:r>
        <w:t xml:space="preserve">: общественный строй монгольских племен, завоевания Чингисхана и его потомков, управление подчиненными территориями. </w:t>
      </w:r>
      <w:r>
        <w:rPr>
          <w:b/>
          <w:i/>
        </w:rPr>
        <w:t>Китай</w:t>
      </w:r>
      <w:r>
        <w:t xml:space="preserve">: империи, правители и подданные, борьба против завоевателей. </w:t>
      </w:r>
      <w:r>
        <w:rPr>
          <w:b/>
          <w:i/>
        </w:rPr>
        <w:t xml:space="preserve">Япония </w:t>
      </w:r>
      <w:r>
        <w:t xml:space="preserve">в Средние века: образование государства, власть императоров и управление сегунов. </w:t>
      </w:r>
      <w:r>
        <w:rPr>
          <w:b/>
          <w:i/>
        </w:rPr>
        <w:t>Индия</w:t>
      </w:r>
      <w:r>
        <w:t>: раздробленность индийских княжеств, вторжение мусульман, Делийский султанат.</w:t>
      </w:r>
    </w:p>
    <w:p w:rsidR="00B25ECF" w:rsidRDefault="00B25ECF" w:rsidP="00B25ECF">
      <w:pPr>
        <w:pStyle w:val="a0"/>
      </w:pPr>
      <w:r>
        <w:t>Культура</w:t>
      </w:r>
      <w:r>
        <w:rPr>
          <w:spacing w:val="-12"/>
        </w:rPr>
        <w:t xml:space="preserve"> </w:t>
      </w:r>
      <w:r>
        <w:t>народов</w:t>
      </w:r>
      <w:r>
        <w:rPr>
          <w:spacing w:val="-9"/>
        </w:rPr>
        <w:t xml:space="preserve"> </w:t>
      </w:r>
      <w:r>
        <w:t>Востока.</w:t>
      </w:r>
      <w:r>
        <w:rPr>
          <w:spacing w:val="-4"/>
        </w:rPr>
        <w:t xml:space="preserve"> </w:t>
      </w:r>
      <w:r>
        <w:t>Литература.</w:t>
      </w:r>
      <w:r>
        <w:rPr>
          <w:spacing w:val="-4"/>
        </w:rPr>
        <w:t xml:space="preserve"> </w:t>
      </w:r>
      <w:r>
        <w:t>Архитектура.</w:t>
      </w:r>
      <w:r>
        <w:rPr>
          <w:spacing w:val="-6"/>
        </w:rPr>
        <w:t xml:space="preserve"> </w:t>
      </w:r>
      <w:r>
        <w:t>Традиционные</w:t>
      </w:r>
      <w:r>
        <w:rPr>
          <w:spacing w:val="-13"/>
        </w:rPr>
        <w:t xml:space="preserve"> </w:t>
      </w:r>
      <w:r>
        <w:t>искусства</w:t>
      </w:r>
      <w:r>
        <w:rPr>
          <w:spacing w:val="-9"/>
        </w:rPr>
        <w:t xml:space="preserve"> </w:t>
      </w:r>
      <w:r>
        <w:t>и</w:t>
      </w:r>
      <w:r>
        <w:rPr>
          <w:spacing w:val="-6"/>
        </w:rPr>
        <w:t xml:space="preserve"> </w:t>
      </w:r>
      <w:r>
        <w:rPr>
          <w:spacing w:val="-2"/>
        </w:rPr>
        <w:t>ремесла.</w:t>
      </w:r>
    </w:p>
    <w:p w:rsidR="00B25ECF" w:rsidRDefault="00B25ECF" w:rsidP="00B25ECF">
      <w:pPr>
        <w:pStyle w:val="Heading3"/>
        <w:spacing w:before="3"/>
      </w:pPr>
      <w:r>
        <w:t>Государства</w:t>
      </w:r>
      <w:r>
        <w:rPr>
          <w:spacing w:val="-5"/>
        </w:rPr>
        <w:t xml:space="preserve"> </w:t>
      </w:r>
      <w:r>
        <w:t>доколумбовой</w:t>
      </w:r>
      <w:r>
        <w:rPr>
          <w:spacing w:val="-2"/>
        </w:rPr>
        <w:t xml:space="preserve"> </w:t>
      </w:r>
      <w:r>
        <w:t>Америки</w:t>
      </w:r>
      <w:r>
        <w:rPr>
          <w:spacing w:val="-2"/>
        </w:rPr>
        <w:t xml:space="preserve"> </w:t>
      </w:r>
      <w:r>
        <w:t>в</w:t>
      </w:r>
      <w:r>
        <w:rPr>
          <w:spacing w:val="-7"/>
        </w:rPr>
        <w:t xml:space="preserve"> </w:t>
      </w:r>
      <w:r>
        <w:t>Средние</w:t>
      </w:r>
      <w:r>
        <w:rPr>
          <w:spacing w:val="-3"/>
        </w:rPr>
        <w:t xml:space="preserve"> </w:t>
      </w:r>
      <w:r>
        <w:t>века</w:t>
      </w:r>
      <w:r>
        <w:rPr>
          <w:spacing w:val="-7"/>
        </w:rPr>
        <w:t xml:space="preserve"> </w:t>
      </w:r>
      <w:r>
        <w:t>(1</w:t>
      </w:r>
      <w:r>
        <w:rPr>
          <w:spacing w:val="-2"/>
        </w:rPr>
        <w:t xml:space="preserve"> </w:t>
      </w:r>
      <w:r>
        <w:rPr>
          <w:spacing w:val="-5"/>
        </w:rPr>
        <w:t>ч)</w:t>
      </w:r>
    </w:p>
    <w:p w:rsidR="00B25ECF" w:rsidRDefault="00B25ECF" w:rsidP="00B25ECF">
      <w:pPr>
        <w:pStyle w:val="a0"/>
        <w:ind w:right="805"/>
      </w:pPr>
      <w:r>
        <w:t>Цивилизации</w:t>
      </w:r>
      <w:r>
        <w:rPr>
          <w:spacing w:val="-5"/>
        </w:rPr>
        <w:t xml:space="preserve"> </w:t>
      </w:r>
      <w:r>
        <w:t>майя,</w:t>
      </w:r>
      <w:r>
        <w:rPr>
          <w:spacing w:val="-4"/>
        </w:rPr>
        <w:t xml:space="preserve"> </w:t>
      </w:r>
      <w:r>
        <w:t>ацтеков и</w:t>
      </w:r>
      <w:r>
        <w:rPr>
          <w:spacing w:val="-2"/>
        </w:rPr>
        <w:t xml:space="preserve"> </w:t>
      </w:r>
      <w:r>
        <w:t>инков:</w:t>
      </w:r>
      <w:r>
        <w:rPr>
          <w:spacing w:val="-8"/>
        </w:rPr>
        <w:t xml:space="preserve"> </w:t>
      </w:r>
      <w:r>
        <w:t>общественный</w:t>
      </w:r>
      <w:r>
        <w:rPr>
          <w:spacing w:val="-5"/>
        </w:rPr>
        <w:t xml:space="preserve"> </w:t>
      </w:r>
      <w:r>
        <w:t>строй,</w:t>
      </w:r>
      <w:r>
        <w:rPr>
          <w:spacing w:val="-4"/>
        </w:rPr>
        <w:t xml:space="preserve"> </w:t>
      </w:r>
      <w:r>
        <w:t>религиозные</w:t>
      </w:r>
      <w:r>
        <w:rPr>
          <w:spacing w:val="-7"/>
        </w:rPr>
        <w:t xml:space="preserve"> </w:t>
      </w:r>
      <w:r>
        <w:t>верования, культура. Появление европейских завоевателей.</w:t>
      </w:r>
    </w:p>
    <w:p w:rsidR="00B25ECF" w:rsidRDefault="00B25ECF" w:rsidP="00B25ECF">
      <w:pPr>
        <w:pStyle w:val="a0"/>
      </w:pPr>
      <w:r>
        <w:rPr>
          <w:b/>
        </w:rPr>
        <w:t>Обобщение</w:t>
      </w:r>
      <w:r>
        <w:rPr>
          <w:b/>
          <w:spacing w:val="-4"/>
        </w:rPr>
        <w:t xml:space="preserve"> </w:t>
      </w:r>
      <w:r>
        <w:t>(1</w:t>
      </w:r>
      <w:r>
        <w:rPr>
          <w:spacing w:val="-3"/>
        </w:rPr>
        <w:t xml:space="preserve"> </w:t>
      </w:r>
      <w:r>
        <w:t>ч).</w:t>
      </w:r>
      <w:r>
        <w:rPr>
          <w:spacing w:val="-7"/>
        </w:rPr>
        <w:t xml:space="preserve"> </w:t>
      </w:r>
      <w:r>
        <w:t>Историческое</w:t>
      </w:r>
      <w:r>
        <w:rPr>
          <w:spacing w:val="-5"/>
        </w:rPr>
        <w:t xml:space="preserve"> </w:t>
      </w:r>
      <w:r>
        <w:t>и</w:t>
      </w:r>
      <w:r>
        <w:rPr>
          <w:spacing w:val="-7"/>
        </w:rPr>
        <w:t xml:space="preserve"> </w:t>
      </w:r>
      <w:r>
        <w:t>культурное</w:t>
      </w:r>
      <w:r>
        <w:rPr>
          <w:spacing w:val="-2"/>
        </w:rPr>
        <w:t xml:space="preserve"> </w:t>
      </w:r>
      <w:r>
        <w:t>наследие</w:t>
      </w:r>
      <w:r>
        <w:rPr>
          <w:spacing w:val="-6"/>
        </w:rPr>
        <w:t xml:space="preserve"> </w:t>
      </w:r>
      <w:r>
        <w:t>Средних</w:t>
      </w:r>
      <w:r>
        <w:rPr>
          <w:spacing w:val="-6"/>
        </w:rPr>
        <w:t xml:space="preserve"> </w:t>
      </w:r>
      <w:r>
        <w:rPr>
          <w:spacing w:val="-2"/>
        </w:rPr>
        <w:t>веков.</w:t>
      </w:r>
    </w:p>
    <w:p w:rsidR="00B25ECF" w:rsidRDefault="00B25ECF" w:rsidP="00B25ECF">
      <w:pPr>
        <w:pStyle w:val="Heading3"/>
        <w:spacing w:before="2"/>
      </w:pPr>
      <w:r>
        <w:t>ИСТОРИЯ</w:t>
      </w:r>
      <w:r>
        <w:rPr>
          <w:spacing w:val="-4"/>
        </w:rPr>
        <w:t xml:space="preserve"> </w:t>
      </w:r>
      <w:r>
        <w:t>РОССИИ.</w:t>
      </w:r>
      <w:r>
        <w:rPr>
          <w:spacing w:val="1"/>
        </w:rPr>
        <w:t xml:space="preserve"> </w:t>
      </w:r>
      <w:r>
        <w:t>ОТ</w:t>
      </w:r>
      <w:r>
        <w:rPr>
          <w:spacing w:val="-4"/>
        </w:rPr>
        <w:t xml:space="preserve"> </w:t>
      </w:r>
      <w:r>
        <w:t>РУСИ</w:t>
      </w:r>
      <w:r>
        <w:rPr>
          <w:spacing w:val="-3"/>
        </w:rPr>
        <w:t xml:space="preserve"> </w:t>
      </w:r>
      <w:r>
        <w:t>К</w:t>
      </w:r>
      <w:r>
        <w:rPr>
          <w:spacing w:val="-4"/>
        </w:rPr>
        <w:t xml:space="preserve"> </w:t>
      </w:r>
      <w:r>
        <w:t>РОССИЙСКОМУ</w:t>
      </w:r>
      <w:r>
        <w:rPr>
          <w:spacing w:val="-8"/>
        </w:rPr>
        <w:t xml:space="preserve"> </w:t>
      </w:r>
      <w:r>
        <w:t>ГОСУДАРСТВУ</w:t>
      </w:r>
      <w:r>
        <w:rPr>
          <w:spacing w:val="-3"/>
        </w:rPr>
        <w:t xml:space="preserve"> </w:t>
      </w:r>
      <w:r>
        <w:t>(45</w:t>
      </w:r>
      <w:r>
        <w:rPr>
          <w:spacing w:val="-7"/>
        </w:rPr>
        <w:t xml:space="preserve"> </w:t>
      </w:r>
      <w:r>
        <w:rPr>
          <w:spacing w:val="-5"/>
        </w:rPr>
        <w:t>ч)</w:t>
      </w:r>
    </w:p>
    <w:p w:rsidR="00B25ECF" w:rsidRDefault="00B25ECF" w:rsidP="00B25ECF">
      <w:pPr>
        <w:pStyle w:val="a0"/>
        <w:spacing w:line="237" w:lineRule="auto"/>
        <w:ind w:right="785"/>
        <w:jc w:val="left"/>
      </w:pPr>
      <w:r>
        <w:rPr>
          <w:b/>
        </w:rPr>
        <w:t>Введение</w:t>
      </w:r>
      <w:r>
        <w:rPr>
          <w:b/>
          <w:spacing w:val="39"/>
        </w:rPr>
        <w:t xml:space="preserve"> </w:t>
      </w:r>
      <w:r>
        <w:t>(1</w:t>
      </w:r>
      <w:r>
        <w:rPr>
          <w:spacing w:val="39"/>
        </w:rPr>
        <w:t xml:space="preserve"> </w:t>
      </w:r>
      <w:r>
        <w:t>ч).</w:t>
      </w:r>
      <w:r>
        <w:rPr>
          <w:spacing w:val="39"/>
        </w:rPr>
        <w:t xml:space="preserve"> </w:t>
      </w:r>
      <w:r>
        <w:t>Роль</w:t>
      </w:r>
      <w:r>
        <w:rPr>
          <w:spacing w:val="40"/>
        </w:rPr>
        <w:t xml:space="preserve"> </w:t>
      </w:r>
      <w:r>
        <w:t>и</w:t>
      </w:r>
      <w:r>
        <w:rPr>
          <w:spacing w:val="40"/>
        </w:rPr>
        <w:t xml:space="preserve"> </w:t>
      </w:r>
      <w:r>
        <w:t>место</w:t>
      </w:r>
      <w:r>
        <w:rPr>
          <w:spacing w:val="39"/>
        </w:rPr>
        <w:t xml:space="preserve"> </w:t>
      </w:r>
      <w:r>
        <w:t>России</w:t>
      </w:r>
      <w:r>
        <w:rPr>
          <w:spacing w:val="40"/>
        </w:rPr>
        <w:t xml:space="preserve"> </w:t>
      </w:r>
      <w:r>
        <w:t>в</w:t>
      </w:r>
      <w:r>
        <w:rPr>
          <w:spacing w:val="35"/>
        </w:rPr>
        <w:t xml:space="preserve"> </w:t>
      </w:r>
      <w:r>
        <w:t>мировой</w:t>
      </w:r>
      <w:r>
        <w:rPr>
          <w:spacing w:val="40"/>
        </w:rPr>
        <w:t xml:space="preserve"> </w:t>
      </w:r>
      <w:r>
        <w:t>истории.</w:t>
      </w:r>
      <w:r>
        <w:rPr>
          <w:spacing w:val="40"/>
        </w:rPr>
        <w:t xml:space="preserve"> </w:t>
      </w:r>
      <w:r>
        <w:t>Проблемы</w:t>
      </w:r>
      <w:r>
        <w:rPr>
          <w:spacing w:val="39"/>
        </w:rPr>
        <w:t xml:space="preserve"> </w:t>
      </w:r>
      <w:r>
        <w:t>периодизации российской истории. Источники по истории России.</w:t>
      </w:r>
    </w:p>
    <w:p w:rsidR="00B25ECF" w:rsidRDefault="00B25ECF" w:rsidP="00B25ECF">
      <w:pPr>
        <w:pStyle w:val="Heading3"/>
        <w:spacing w:before="13" w:line="240" w:lineRule="auto"/>
        <w:ind w:right="1582" w:firstLine="72"/>
        <w:jc w:val="left"/>
      </w:pPr>
      <w:r>
        <w:t>Народы</w:t>
      </w:r>
      <w:r>
        <w:rPr>
          <w:spacing w:val="-7"/>
        </w:rPr>
        <w:t xml:space="preserve"> </w:t>
      </w:r>
      <w:r>
        <w:t>и</w:t>
      </w:r>
      <w:r>
        <w:rPr>
          <w:spacing w:val="-8"/>
        </w:rPr>
        <w:t xml:space="preserve"> </w:t>
      </w:r>
      <w:r>
        <w:t>государства</w:t>
      </w:r>
      <w:r>
        <w:rPr>
          <w:spacing w:val="-10"/>
        </w:rPr>
        <w:t xml:space="preserve"> </w:t>
      </w:r>
      <w:r>
        <w:t>на</w:t>
      </w:r>
      <w:r>
        <w:rPr>
          <w:spacing w:val="-9"/>
        </w:rPr>
        <w:t xml:space="preserve"> </w:t>
      </w:r>
      <w:r>
        <w:t>территории</w:t>
      </w:r>
      <w:r>
        <w:rPr>
          <w:spacing w:val="-7"/>
        </w:rPr>
        <w:t xml:space="preserve"> </w:t>
      </w:r>
      <w:r>
        <w:t>нашей страныв</w:t>
      </w:r>
      <w:r>
        <w:rPr>
          <w:spacing w:val="-9"/>
        </w:rPr>
        <w:t xml:space="preserve"> </w:t>
      </w:r>
      <w:r>
        <w:t>древности.</w:t>
      </w:r>
      <w:r>
        <w:rPr>
          <w:spacing w:val="-10"/>
        </w:rPr>
        <w:t xml:space="preserve"> </w:t>
      </w:r>
      <w:r>
        <w:t>Восточная Европа в середине Iтыс. н. э. (5 ч)</w:t>
      </w:r>
    </w:p>
    <w:p w:rsidR="00B25ECF" w:rsidRDefault="00B25ECF" w:rsidP="00B25ECF">
      <w:pPr>
        <w:pStyle w:val="a0"/>
        <w:ind w:right="788"/>
      </w:pPr>
      <w: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w:t>
      </w:r>
      <w:r>
        <w:rPr>
          <w:spacing w:val="-2"/>
        </w:rPr>
        <w:t>транспорта.</w:t>
      </w:r>
    </w:p>
    <w:p w:rsidR="00B25ECF" w:rsidRDefault="00B25ECF" w:rsidP="00B25ECF">
      <w:pPr>
        <w:pStyle w:val="a0"/>
        <w:ind w:right="793"/>
      </w:pPr>
      <w:r>
        <w:t>Народы, проживавшие на этой территории до середины Iтыс.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9"/>
      </w:pPr>
      <w:r>
        <w:lastRenderedPageBreak/>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B25ECF" w:rsidRDefault="00B25ECF" w:rsidP="00B25ECF">
      <w:pPr>
        <w:pStyle w:val="a0"/>
        <w:spacing w:line="242" w:lineRule="auto"/>
        <w:ind w:right="788"/>
      </w:pPr>
      <w:r>
        <w:t>Страны и народы Восточной Европы, Сибири и Дальнего Востока</w:t>
      </w:r>
      <w:r>
        <w:rPr>
          <w:i/>
        </w:rPr>
        <w:t xml:space="preserve">. </w:t>
      </w:r>
      <w:r>
        <w:t>Тюркский каганат. Хазарский каганат. Волжская Булгария.</w:t>
      </w:r>
    </w:p>
    <w:p w:rsidR="00B25ECF" w:rsidRDefault="00B25ECF" w:rsidP="00B25ECF">
      <w:pPr>
        <w:pStyle w:val="Heading3"/>
        <w:spacing w:before="2" w:line="272" w:lineRule="exact"/>
      </w:pPr>
      <w:r>
        <w:t>Русь</w:t>
      </w:r>
      <w:r>
        <w:rPr>
          <w:spacing w:val="-2"/>
        </w:rPr>
        <w:t xml:space="preserve"> </w:t>
      </w:r>
      <w:r>
        <w:t>в</w:t>
      </w:r>
      <w:r>
        <w:rPr>
          <w:spacing w:val="-1"/>
        </w:rPr>
        <w:t xml:space="preserve"> </w:t>
      </w:r>
      <w:r>
        <w:t>IX—</w:t>
      </w:r>
      <w:r>
        <w:rPr>
          <w:spacing w:val="-1"/>
        </w:rPr>
        <w:t xml:space="preserve"> </w:t>
      </w:r>
      <w:r>
        <w:t>начале</w:t>
      </w:r>
      <w:r>
        <w:rPr>
          <w:spacing w:val="-2"/>
        </w:rPr>
        <w:t xml:space="preserve"> </w:t>
      </w:r>
      <w:r>
        <w:t>XIIв.</w:t>
      </w:r>
      <w:r>
        <w:rPr>
          <w:spacing w:val="1"/>
        </w:rPr>
        <w:t xml:space="preserve"> </w:t>
      </w:r>
      <w:r>
        <w:t>(13</w:t>
      </w:r>
      <w:r>
        <w:rPr>
          <w:spacing w:val="-7"/>
        </w:rPr>
        <w:t xml:space="preserve"> </w:t>
      </w:r>
      <w:r>
        <w:rPr>
          <w:spacing w:val="-5"/>
        </w:rPr>
        <w:t>ч)</w:t>
      </w:r>
    </w:p>
    <w:p w:rsidR="00B25ECF" w:rsidRDefault="00B25ECF" w:rsidP="00B25ECF">
      <w:pPr>
        <w:pStyle w:val="a0"/>
        <w:ind w:right="791"/>
      </w:pPr>
      <w:r>
        <w:rPr>
          <w:b/>
          <w:i/>
        </w:rPr>
        <w:t xml:space="preserve">Образование государства Русь. </w:t>
      </w:r>
      <w:r>
        <w:t>Исторические условия складывания русской государственности: природно-климатический фактор и политические процессы в Европе в конце Iтыс. н. э. Формирование новой политической и этнической карты континента.</w:t>
      </w:r>
    </w:p>
    <w:p w:rsidR="00B25ECF" w:rsidRDefault="00B25ECF" w:rsidP="00B25ECF">
      <w:pPr>
        <w:pStyle w:val="a0"/>
        <w:spacing w:line="242" w:lineRule="auto"/>
        <w:ind w:right="803"/>
      </w:pPr>
      <w:r>
        <w:t>Первые известия о Руси</w:t>
      </w:r>
      <w:r>
        <w:rPr>
          <w:i/>
        </w:rPr>
        <w:t xml:space="preserve">. </w:t>
      </w:r>
      <w:r>
        <w:t>Проблема образования государства Русь. Скандинавы на Руси. Начало династии Рюриковичей.</w:t>
      </w:r>
    </w:p>
    <w:p w:rsidR="00B25ECF" w:rsidRDefault="00B25ECF" w:rsidP="00B25ECF">
      <w:pPr>
        <w:pStyle w:val="a0"/>
        <w:ind w:right="785"/>
        <w:jc w:val="left"/>
      </w:pPr>
      <w:r>
        <w:t>Формирование территории государства Русь. Дань и полюдье. Первые русские князья. Отношения</w:t>
      </w:r>
      <w:r>
        <w:rPr>
          <w:spacing w:val="-4"/>
        </w:rPr>
        <w:t xml:space="preserve"> </w:t>
      </w:r>
      <w:r>
        <w:t>с</w:t>
      </w:r>
      <w:r>
        <w:rPr>
          <w:spacing w:val="-5"/>
        </w:rPr>
        <w:t xml:space="preserve"> </w:t>
      </w:r>
      <w:r>
        <w:t>Византийской</w:t>
      </w:r>
      <w:r>
        <w:rPr>
          <w:spacing w:val="-4"/>
        </w:rPr>
        <w:t xml:space="preserve"> </w:t>
      </w:r>
      <w:r>
        <w:t>империей,</w:t>
      </w:r>
      <w:r>
        <w:rPr>
          <w:spacing w:val="-4"/>
        </w:rPr>
        <w:t xml:space="preserve"> </w:t>
      </w:r>
      <w:r>
        <w:t>странами</w:t>
      </w:r>
      <w:r>
        <w:rPr>
          <w:spacing w:val="-4"/>
        </w:rPr>
        <w:t xml:space="preserve"> </w:t>
      </w:r>
      <w:r>
        <w:t>Центральной,</w:t>
      </w:r>
      <w:r>
        <w:rPr>
          <w:spacing w:val="-4"/>
        </w:rPr>
        <w:t xml:space="preserve"> </w:t>
      </w:r>
      <w:r>
        <w:t>Западной</w:t>
      </w:r>
      <w:r>
        <w:rPr>
          <w:spacing w:val="-4"/>
        </w:rPr>
        <w:t xml:space="preserve"> </w:t>
      </w:r>
      <w:r>
        <w:t>и</w:t>
      </w:r>
      <w:r>
        <w:rPr>
          <w:spacing w:val="-6"/>
        </w:rPr>
        <w:t xml:space="preserve"> </w:t>
      </w:r>
      <w:r>
        <w:t>Северной</w:t>
      </w:r>
      <w:r>
        <w:rPr>
          <w:spacing w:val="-4"/>
        </w:rPr>
        <w:t xml:space="preserve"> </w:t>
      </w:r>
      <w:r>
        <w:t>Европы, кочевниками европейских степей. Русь в международной торговле. Путь «из варяг в греки». Волжский торговый путь. Языческий пантеон.</w:t>
      </w:r>
    </w:p>
    <w:p w:rsidR="00B25ECF" w:rsidRDefault="00B25ECF" w:rsidP="00B25ECF">
      <w:pPr>
        <w:pStyle w:val="a0"/>
        <w:jc w:val="left"/>
      </w:pPr>
      <w:r>
        <w:t>Принятие</w:t>
      </w:r>
      <w:r>
        <w:rPr>
          <w:spacing w:val="-11"/>
        </w:rPr>
        <w:t xml:space="preserve"> </w:t>
      </w:r>
      <w:r>
        <w:t>христианства</w:t>
      </w:r>
      <w:r>
        <w:rPr>
          <w:spacing w:val="-10"/>
        </w:rPr>
        <w:t xml:space="preserve"> </w:t>
      </w:r>
      <w:r>
        <w:t>и</w:t>
      </w:r>
      <w:r>
        <w:rPr>
          <w:spacing w:val="-4"/>
        </w:rPr>
        <w:t xml:space="preserve"> </w:t>
      </w:r>
      <w:r>
        <w:t>его</w:t>
      </w:r>
      <w:r>
        <w:rPr>
          <w:spacing w:val="-8"/>
        </w:rPr>
        <w:t xml:space="preserve"> </w:t>
      </w:r>
      <w:r>
        <w:t>значение.</w:t>
      </w:r>
      <w:r>
        <w:rPr>
          <w:spacing w:val="-3"/>
        </w:rPr>
        <w:t xml:space="preserve"> </w:t>
      </w:r>
      <w:r>
        <w:t>Византийское</w:t>
      </w:r>
      <w:r>
        <w:rPr>
          <w:spacing w:val="-11"/>
        </w:rPr>
        <w:t xml:space="preserve"> </w:t>
      </w:r>
      <w:r>
        <w:t>наследие</w:t>
      </w:r>
      <w:r>
        <w:rPr>
          <w:spacing w:val="-8"/>
        </w:rPr>
        <w:t xml:space="preserve"> </w:t>
      </w:r>
      <w:r>
        <w:t>на</w:t>
      </w:r>
      <w:r>
        <w:rPr>
          <w:spacing w:val="-8"/>
        </w:rPr>
        <w:t xml:space="preserve"> </w:t>
      </w:r>
      <w:r>
        <w:rPr>
          <w:spacing w:val="-2"/>
        </w:rPr>
        <w:t>Руси.</w:t>
      </w:r>
    </w:p>
    <w:p w:rsidR="00B25ECF" w:rsidRDefault="00B25ECF" w:rsidP="00B25ECF">
      <w:pPr>
        <w:pStyle w:val="a0"/>
        <w:ind w:right="782"/>
      </w:pPr>
      <w:r>
        <w:rPr>
          <w:b/>
          <w:i/>
        </w:rPr>
        <w:t xml:space="preserve">Русь в конце X— начале XIIв. </w:t>
      </w:r>
      <w: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B25ECF" w:rsidRDefault="00B25ECF" w:rsidP="00B25ECF">
      <w:pPr>
        <w:pStyle w:val="a0"/>
        <w:spacing w:line="274" w:lineRule="exact"/>
        <w:ind w:left="1251"/>
      </w:pPr>
      <w:r>
        <w:t>Общественный</w:t>
      </w:r>
      <w:r>
        <w:rPr>
          <w:spacing w:val="-12"/>
        </w:rPr>
        <w:t xml:space="preserve"> </w:t>
      </w:r>
      <w:r>
        <w:t>строй</w:t>
      </w:r>
      <w:r>
        <w:rPr>
          <w:spacing w:val="-10"/>
        </w:rPr>
        <w:t xml:space="preserve"> </w:t>
      </w:r>
      <w:r>
        <w:t>Руси:</w:t>
      </w:r>
      <w:r>
        <w:rPr>
          <w:spacing w:val="-8"/>
        </w:rPr>
        <w:t xml:space="preserve"> </w:t>
      </w:r>
      <w:r>
        <w:t>дискуссии</w:t>
      </w:r>
      <w:r>
        <w:rPr>
          <w:spacing w:val="-6"/>
        </w:rPr>
        <w:t xml:space="preserve"> </w:t>
      </w:r>
      <w:r>
        <w:t>в</w:t>
      </w:r>
      <w:r>
        <w:rPr>
          <w:spacing w:val="-7"/>
        </w:rPr>
        <w:t xml:space="preserve"> </w:t>
      </w:r>
      <w:r>
        <w:t>исторической</w:t>
      </w:r>
      <w:r>
        <w:rPr>
          <w:spacing w:val="-4"/>
        </w:rPr>
        <w:t xml:space="preserve"> </w:t>
      </w:r>
      <w:r>
        <w:t>науке.</w:t>
      </w:r>
      <w:r>
        <w:rPr>
          <w:spacing w:val="-4"/>
        </w:rPr>
        <w:t xml:space="preserve"> </w:t>
      </w:r>
      <w:r>
        <w:t>Князья,</w:t>
      </w:r>
      <w:r>
        <w:rPr>
          <w:spacing w:val="-8"/>
        </w:rPr>
        <w:t xml:space="preserve"> </w:t>
      </w:r>
      <w:r>
        <w:rPr>
          <w:spacing w:val="-2"/>
        </w:rPr>
        <w:t>дружина.</w:t>
      </w:r>
    </w:p>
    <w:p w:rsidR="00B25ECF" w:rsidRDefault="00B25ECF" w:rsidP="00B25ECF">
      <w:pPr>
        <w:pStyle w:val="a0"/>
        <w:spacing w:line="242" w:lineRule="auto"/>
        <w:ind w:right="797"/>
      </w:pPr>
      <w:r>
        <w:t>Духовенство. Городское население. Купцы. Категории рядового и зависимого населения. Древнерусское право: Русская Правда, церковные уставы.</w:t>
      </w:r>
    </w:p>
    <w:p w:rsidR="00B25ECF" w:rsidRDefault="00B25ECF" w:rsidP="00B25ECF">
      <w:pPr>
        <w:pStyle w:val="a0"/>
        <w:ind w:right="781"/>
      </w:pPr>
      <w:r>
        <w:t xml:space="preserve">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w:t>
      </w:r>
      <w:r>
        <w:rPr>
          <w:spacing w:val="-2"/>
        </w:rPr>
        <w:t>Византии.</w:t>
      </w:r>
    </w:p>
    <w:p w:rsidR="00B25ECF" w:rsidRDefault="00B25ECF" w:rsidP="00B25ECF">
      <w:pPr>
        <w:pStyle w:val="a0"/>
        <w:ind w:right="784"/>
      </w:pPr>
      <w:r>
        <w:rPr>
          <w:b/>
          <w:i/>
        </w:rPr>
        <w:t xml:space="preserve">Культурное пространство. </w:t>
      </w:r>
      <w:r>
        <w:t>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B25ECF" w:rsidRDefault="00B25ECF" w:rsidP="00B25ECF">
      <w:pPr>
        <w:pStyle w:val="a0"/>
        <w:ind w:right="786"/>
      </w:pPr>
      <w:r>
        <w:t>Культура Руси. Формирование единого культурного пространства. Кирилломефодиевская традиция</w:t>
      </w:r>
      <w:r>
        <w:rPr>
          <w:spacing w:val="67"/>
          <w:w w:val="150"/>
        </w:rPr>
        <w:t xml:space="preserve"> </w:t>
      </w:r>
      <w:r>
        <w:t>на</w:t>
      </w:r>
      <w:r>
        <w:rPr>
          <w:spacing w:val="66"/>
          <w:w w:val="150"/>
        </w:rPr>
        <w:t xml:space="preserve"> </w:t>
      </w:r>
      <w:r>
        <w:t>Руси.</w:t>
      </w:r>
      <w:r>
        <w:rPr>
          <w:spacing w:val="72"/>
          <w:w w:val="150"/>
        </w:rPr>
        <w:t xml:space="preserve"> </w:t>
      </w:r>
      <w:r>
        <w:t>Письменность.</w:t>
      </w:r>
      <w:r>
        <w:rPr>
          <w:spacing w:val="71"/>
          <w:w w:val="150"/>
        </w:rPr>
        <w:t xml:space="preserve"> </w:t>
      </w:r>
      <w:r>
        <w:t>Распространение</w:t>
      </w:r>
      <w:r>
        <w:rPr>
          <w:spacing w:val="69"/>
          <w:w w:val="150"/>
        </w:rPr>
        <w:t xml:space="preserve"> </w:t>
      </w:r>
      <w:r>
        <w:t>грамотности,</w:t>
      </w:r>
      <w:r>
        <w:rPr>
          <w:spacing w:val="66"/>
          <w:w w:val="150"/>
        </w:rPr>
        <w:t xml:space="preserve"> </w:t>
      </w:r>
      <w:r>
        <w:t>берестяные</w:t>
      </w:r>
      <w:r>
        <w:rPr>
          <w:spacing w:val="69"/>
          <w:w w:val="150"/>
        </w:rPr>
        <w:t xml:space="preserve"> </w:t>
      </w:r>
      <w:r>
        <w:rPr>
          <w:spacing w:val="-2"/>
        </w:rPr>
        <w:t>грамоты.</w:t>
      </w:r>
    </w:p>
    <w:p w:rsidR="00B25ECF" w:rsidRDefault="00B25ECF" w:rsidP="00B25ECF">
      <w:pPr>
        <w:pStyle w:val="a0"/>
      </w:pPr>
      <w:r>
        <w:t>«Новгородская</w:t>
      </w:r>
      <w:r>
        <w:rPr>
          <w:spacing w:val="-12"/>
        </w:rPr>
        <w:t xml:space="preserve"> </w:t>
      </w:r>
      <w:r>
        <w:t>псалтирь».</w:t>
      </w:r>
      <w:r>
        <w:rPr>
          <w:spacing w:val="-2"/>
        </w:rPr>
        <w:t xml:space="preserve"> </w:t>
      </w:r>
      <w:r>
        <w:t>«Остромирово</w:t>
      </w:r>
      <w:r>
        <w:rPr>
          <w:spacing w:val="-10"/>
        </w:rPr>
        <w:t xml:space="preserve"> </w:t>
      </w:r>
      <w:r>
        <w:t>Евангелие</w:t>
      </w:r>
      <w:r>
        <w:rPr>
          <w:i/>
        </w:rPr>
        <w:t>».</w:t>
      </w:r>
      <w:r>
        <w:rPr>
          <w:i/>
          <w:spacing w:val="-8"/>
        </w:rPr>
        <w:t xml:space="preserve"> </w:t>
      </w:r>
      <w:r>
        <w:t>Появление</w:t>
      </w:r>
      <w:r>
        <w:rPr>
          <w:spacing w:val="-11"/>
        </w:rPr>
        <w:t xml:space="preserve"> </w:t>
      </w:r>
      <w:r>
        <w:t>древнерусской</w:t>
      </w:r>
      <w:r>
        <w:rPr>
          <w:spacing w:val="-5"/>
        </w:rPr>
        <w:t xml:space="preserve"> </w:t>
      </w:r>
      <w:r>
        <w:rPr>
          <w:spacing w:val="-2"/>
        </w:rPr>
        <w:t>литературы.</w:t>
      </w:r>
    </w:p>
    <w:p w:rsidR="00B25ECF" w:rsidRDefault="00B25ECF" w:rsidP="00B25ECF">
      <w:pPr>
        <w:pStyle w:val="a0"/>
        <w:spacing w:line="274" w:lineRule="exact"/>
      </w:pPr>
      <w:r>
        <w:t>«Слово</w:t>
      </w:r>
      <w:r>
        <w:rPr>
          <w:spacing w:val="-10"/>
        </w:rPr>
        <w:t xml:space="preserve"> </w:t>
      </w:r>
      <w:r>
        <w:t>о Законе</w:t>
      </w:r>
      <w:r>
        <w:rPr>
          <w:spacing w:val="-4"/>
        </w:rPr>
        <w:t xml:space="preserve"> </w:t>
      </w:r>
      <w:r>
        <w:t>и</w:t>
      </w:r>
      <w:r>
        <w:rPr>
          <w:spacing w:val="-8"/>
        </w:rPr>
        <w:t xml:space="preserve"> </w:t>
      </w:r>
      <w:r>
        <w:rPr>
          <w:spacing w:val="-2"/>
        </w:rPr>
        <w:t>Благодати».</w:t>
      </w:r>
    </w:p>
    <w:p w:rsidR="00B25ECF" w:rsidRDefault="00B25ECF" w:rsidP="00B25ECF">
      <w:pPr>
        <w:pStyle w:val="a0"/>
        <w:ind w:right="793"/>
      </w:pPr>
      <w: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w:t>
      </w:r>
    </w:p>
    <w:p w:rsidR="00B25ECF" w:rsidRDefault="00B25ECF" w:rsidP="00B25ECF">
      <w:pPr>
        <w:pStyle w:val="a0"/>
        <w:spacing w:before="2" w:line="275" w:lineRule="exact"/>
      </w:pPr>
      <w:r>
        <w:t>Материальная</w:t>
      </w:r>
      <w:r>
        <w:rPr>
          <w:spacing w:val="-7"/>
        </w:rPr>
        <w:t xml:space="preserve"> </w:t>
      </w:r>
      <w:r>
        <w:t>культура.</w:t>
      </w:r>
      <w:r>
        <w:rPr>
          <w:spacing w:val="-2"/>
        </w:rPr>
        <w:t xml:space="preserve"> </w:t>
      </w:r>
      <w:r>
        <w:t>Ремесло.</w:t>
      </w:r>
      <w:r>
        <w:rPr>
          <w:spacing w:val="-3"/>
        </w:rPr>
        <w:t xml:space="preserve"> </w:t>
      </w:r>
      <w:r>
        <w:t>Военное</w:t>
      </w:r>
      <w:r>
        <w:rPr>
          <w:spacing w:val="-8"/>
        </w:rPr>
        <w:t xml:space="preserve"> </w:t>
      </w:r>
      <w:r>
        <w:t>дело</w:t>
      </w:r>
      <w:r>
        <w:rPr>
          <w:spacing w:val="-6"/>
        </w:rPr>
        <w:t xml:space="preserve"> </w:t>
      </w:r>
      <w:r>
        <w:t>и</w:t>
      </w:r>
      <w:r>
        <w:rPr>
          <w:spacing w:val="-9"/>
        </w:rPr>
        <w:t xml:space="preserve"> </w:t>
      </w:r>
      <w:r>
        <w:rPr>
          <w:spacing w:val="-2"/>
        </w:rPr>
        <w:t>оружие.</w:t>
      </w:r>
    </w:p>
    <w:p w:rsidR="00B25ECF" w:rsidRDefault="00B25ECF" w:rsidP="00B25ECF">
      <w:pPr>
        <w:pStyle w:val="Heading3"/>
        <w:spacing w:line="271" w:lineRule="exact"/>
      </w:pPr>
      <w:r>
        <w:t>Русь в</w:t>
      </w:r>
      <w:r>
        <w:rPr>
          <w:spacing w:val="-2"/>
        </w:rPr>
        <w:t xml:space="preserve"> </w:t>
      </w:r>
      <w:r>
        <w:t>середине</w:t>
      </w:r>
      <w:r>
        <w:rPr>
          <w:spacing w:val="-4"/>
        </w:rPr>
        <w:t xml:space="preserve"> </w:t>
      </w:r>
      <w:r>
        <w:t>XII—</w:t>
      </w:r>
      <w:r>
        <w:rPr>
          <w:spacing w:val="-2"/>
        </w:rPr>
        <w:t xml:space="preserve"> </w:t>
      </w:r>
      <w:r>
        <w:t>начале</w:t>
      </w:r>
      <w:r>
        <w:rPr>
          <w:spacing w:val="-5"/>
        </w:rPr>
        <w:t xml:space="preserve"> </w:t>
      </w:r>
      <w:r>
        <w:t>XIIIв.</w:t>
      </w:r>
      <w:r>
        <w:rPr>
          <w:spacing w:val="-1"/>
        </w:rPr>
        <w:t xml:space="preserve"> </w:t>
      </w:r>
      <w:r>
        <w:t>(6</w:t>
      </w:r>
      <w:r>
        <w:rPr>
          <w:spacing w:val="-1"/>
        </w:rPr>
        <w:t xml:space="preserve"> </w:t>
      </w:r>
      <w:r>
        <w:rPr>
          <w:spacing w:val="-5"/>
        </w:rPr>
        <w:t>ч)</w:t>
      </w:r>
    </w:p>
    <w:p w:rsidR="00B25ECF" w:rsidRDefault="00B25ECF" w:rsidP="00B25ECF">
      <w:pPr>
        <w:pStyle w:val="a0"/>
        <w:ind w:right="787"/>
      </w:pPr>
      <w: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B25ECF" w:rsidRDefault="00B25ECF" w:rsidP="00B25ECF">
      <w:pPr>
        <w:pStyle w:val="a0"/>
        <w:ind w:right="788"/>
      </w:pPr>
      <w: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B25ECF" w:rsidRDefault="00B25ECF" w:rsidP="00B25ECF">
      <w:pPr>
        <w:pStyle w:val="Heading3"/>
        <w:spacing w:before="4" w:line="240" w:lineRule="auto"/>
      </w:pPr>
      <w:r>
        <w:t>Русские</w:t>
      </w:r>
      <w:r>
        <w:rPr>
          <w:spacing w:val="-5"/>
        </w:rPr>
        <w:t xml:space="preserve"> </w:t>
      </w:r>
      <w:r>
        <w:t>земли</w:t>
      </w:r>
      <w:r>
        <w:rPr>
          <w:spacing w:val="-2"/>
        </w:rPr>
        <w:t xml:space="preserve"> </w:t>
      </w:r>
      <w:r>
        <w:t>и</w:t>
      </w:r>
      <w:r>
        <w:rPr>
          <w:spacing w:val="-1"/>
        </w:rPr>
        <w:t xml:space="preserve"> </w:t>
      </w:r>
      <w:r>
        <w:t>их</w:t>
      </w:r>
      <w:r>
        <w:rPr>
          <w:spacing w:val="-9"/>
        </w:rPr>
        <w:t xml:space="preserve"> </w:t>
      </w:r>
      <w:r>
        <w:t>соседи в</w:t>
      </w:r>
      <w:r>
        <w:rPr>
          <w:spacing w:val="-2"/>
        </w:rPr>
        <w:t xml:space="preserve"> </w:t>
      </w:r>
      <w:r>
        <w:t>середине</w:t>
      </w:r>
      <w:r>
        <w:rPr>
          <w:spacing w:val="-5"/>
        </w:rPr>
        <w:t xml:space="preserve"> </w:t>
      </w:r>
      <w:r>
        <w:t>XIII—</w:t>
      </w:r>
      <w:r>
        <w:rPr>
          <w:spacing w:val="-4"/>
        </w:rPr>
        <w:t xml:space="preserve"> </w:t>
      </w:r>
      <w:r>
        <w:t>XIVв.</w:t>
      </w:r>
      <w:r>
        <w:rPr>
          <w:spacing w:val="-2"/>
        </w:rPr>
        <w:t xml:space="preserve"> </w:t>
      </w:r>
      <w:r>
        <w:t>(10</w:t>
      </w:r>
      <w:r>
        <w:rPr>
          <w:spacing w:val="-2"/>
        </w:rPr>
        <w:t xml:space="preserve"> </w:t>
      </w:r>
      <w:r>
        <w:rPr>
          <w:spacing w:val="-5"/>
        </w:rPr>
        <w:t>ч)</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2"/>
      </w:pPr>
      <w:r>
        <w:lastRenderedPageBreak/>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B25ECF" w:rsidRDefault="00B25ECF" w:rsidP="00B25ECF">
      <w:pPr>
        <w:pStyle w:val="a0"/>
        <w:spacing w:before="1"/>
        <w:ind w:right="783"/>
      </w:pPr>
      <w: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B25ECF" w:rsidRDefault="00B25ECF" w:rsidP="00B25ECF">
      <w:pPr>
        <w:pStyle w:val="a0"/>
        <w:ind w:right="785"/>
      </w:pPr>
      <w: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w:t>
      </w:r>
      <w:r>
        <w:rPr>
          <w:spacing w:val="-1"/>
        </w:rPr>
        <w:t xml:space="preserve"> </w:t>
      </w:r>
      <w:r>
        <w:t>Дмитрий Донской.</w:t>
      </w:r>
      <w:r>
        <w:rPr>
          <w:spacing w:val="-1"/>
        </w:rPr>
        <w:t xml:space="preserve"> </w:t>
      </w:r>
      <w:r>
        <w:t>Куликовская</w:t>
      </w:r>
      <w:r>
        <w:rPr>
          <w:spacing w:val="-1"/>
        </w:rPr>
        <w:t xml:space="preserve"> </w:t>
      </w:r>
      <w:r>
        <w:t>битва.</w:t>
      </w:r>
      <w:r>
        <w:rPr>
          <w:spacing w:val="-1"/>
        </w:rPr>
        <w:t xml:space="preserve"> </w:t>
      </w:r>
      <w:r>
        <w:t>Закрепление</w:t>
      </w:r>
      <w:r>
        <w:rPr>
          <w:spacing w:val="-2"/>
        </w:rPr>
        <w:t xml:space="preserve"> </w:t>
      </w:r>
      <w:r>
        <w:t>первенствующего</w:t>
      </w:r>
      <w:r>
        <w:rPr>
          <w:spacing w:val="-1"/>
        </w:rPr>
        <w:t xml:space="preserve"> </w:t>
      </w:r>
      <w:r>
        <w:t>положения московских князей.</w:t>
      </w:r>
    </w:p>
    <w:p w:rsidR="00B25ECF" w:rsidRDefault="00B25ECF" w:rsidP="00B25ECF">
      <w:pPr>
        <w:pStyle w:val="a0"/>
        <w:spacing w:line="237" w:lineRule="auto"/>
        <w:ind w:right="797"/>
      </w:pPr>
      <w: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B25ECF" w:rsidRDefault="00B25ECF" w:rsidP="00B25ECF">
      <w:pPr>
        <w:spacing w:before="3"/>
        <w:ind w:left="1261" w:right="783"/>
        <w:jc w:val="both"/>
        <w:rPr>
          <w:sz w:val="24"/>
        </w:rPr>
      </w:pPr>
      <w:r>
        <w:rPr>
          <w:b/>
          <w:i/>
          <w:sz w:val="24"/>
        </w:rPr>
        <w:t xml:space="preserve">Народы и государства степной зоны Восточной Европы и Сибири в XIII—XVвв. </w:t>
      </w:r>
      <w:r>
        <w:rPr>
          <w:sz w:val="24"/>
        </w:rPr>
        <w:t>Золотая орда: государственный строй, население, экономика, культура. Города и кочевые степи. Принятие ислама. Ослабление государства во второй половине XIVв., нашествие Тимура.</w:t>
      </w:r>
    </w:p>
    <w:p w:rsidR="00B25ECF" w:rsidRDefault="00B25ECF" w:rsidP="00B25ECF">
      <w:pPr>
        <w:pStyle w:val="a0"/>
        <w:spacing w:before="1"/>
        <w:ind w:right="786"/>
      </w:pPr>
      <w:r>
        <w:t>Распад Золотой Орды,</w:t>
      </w:r>
      <w:r>
        <w:rPr>
          <w:spacing w:val="-1"/>
        </w:rPr>
        <w:t xml:space="preserve"> </w:t>
      </w:r>
      <w:r>
        <w:t>образование татарских ханств.</w:t>
      </w:r>
      <w:r>
        <w:rPr>
          <w:spacing w:val="-1"/>
        </w:rPr>
        <w:t xml:space="preserve"> </w:t>
      </w:r>
      <w:r>
        <w:t>Казанское</w:t>
      </w:r>
      <w:r>
        <w:rPr>
          <w:spacing w:val="-1"/>
        </w:rPr>
        <w:t xml:space="preserve"> </w:t>
      </w:r>
      <w:r>
        <w:t>ханство. Сибирское</w:t>
      </w:r>
      <w:r>
        <w:rPr>
          <w:spacing w:val="-1"/>
        </w:rPr>
        <w:t xml:space="preserve"> </w:t>
      </w:r>
      <w:r>
        <w:t>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w:t>
      </w:r>
      <w:r>
        <w:rPr>
          <w:spacing w:val="40"/>
        </w:rPr>
        <w:t xml:space="preserve"> </w:t>
      </w:r>
      <w:r>
        <w:t>Солдайя и др.) и</w:t>
      </w:r>
      <w:r>
        <w:rPr>
          <w:spacing w:val="40"/>
        </w:rPr>
        <w:t xml:space="preserve"> </w:t>
      </w:r>
      <w:r>
        <w:t>их роль в системе торговых и политических связей Руси с Западом и Востоком.</w:t>
      </w:r>
    </w:p>
    <w:p w:rsidR="00B25ECF" w:rsidRDefault="00B25ECF" w:rsidP="00B25ECF">
      <w:pPr>
        <w:pStyle w:val="a0"/>
        <w:ind w:right="781"/>
      </w:pPr>
      <w:r>
        <w:rPr>
          <w:b/>
          <w:i/>
        </w:rPr>
        <w:t xml:space="preserve">Культурное пространство. </w:t>
      </w:r>
      <w:r>
        <w:t>Изменения в представлениях о картине мира в</w:t>
      </w:r>
      <w:r>
        <w:rPr>
          <w:spacing w:val="18"/>
        </w:rPr>
        <w:t xml:space="preserve"> </w:t>
      </w:r>
      <w:r>
        <w:t>Евразии в связи</w:t>
      </w:r>
      <w:r>
        <w:rPr>
          <w:spacing w:val="40"/>
        </w:rPr>
        <w:t xml:space="preserve"> </w:t>
      </w:r>
      <w:r>
        <w:t>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B25ECF" w:rsidRDefault="00B25ECF" w:rsidP="00B25ECF">
      <w:pPr>
        <w:pStyle w:val="Heading3"/>
        <w:spacing w:before="5" w:line="275" w:lineRule="exact"/>
      </w:pPr>
      <w:r>
        <w:t>Формирование</w:t>
      </w:r>
      <w:r>
        <w:rPr>
          <w:spacing w:val="-9"/>
        </w:rPr>
        <w:t xml:space="preserve"> </w:t>
      </w:r>
      <w:r>
        <w:t>единого</w:t>
      </w:r>
      <w:r>
        <w:rPr>
          <w:spacing w:val="-3"/>
        </w:rPr>
        <w:t xml:space="preserve"> </w:t>
      </w:r>
      <w:r>
        <w:t>Русского</w:t>
      </w:r>
      <w:r>
        <w:rPr>
          <w:spacing w:val="-3"/>
        </w:rPr>
        <w:t xml:space="preserve"> </w:t>
      </w:r>
      <w:r>
        <w:t>государства</w:t>
      </w:r>
      <w:r>
        <w:rPr>
          <w:spacing w:val="-4"/>
        </w:rPr>
        <w:t xml:space="preserve"> </w:t>
      </w:r>
      <w:r>
        <w:t>в</w:t>
      </w:r>
      <w:r>
        <w:rPr>
          <w:spacing w:val="-3"/>
        </w:rPr>
        <w:t xml:space="preserve"> </w:t>
      </w:r>
      <w:r>
        <w:t>XVв.</w:t>
      </w:r>
      <w:r>
        <w:rPr>
          <w:spacing w:val="-8"/>
        </w:rPr>
        <w:t xml:space="preserve"> </w:t>
      </w:r>
      <w:r>
        <w:t>(8</w:t>
      </w:r>
      <w:r>
        <w:rPr>
          <w:spacing w:val="-8"/>
        </w:rPr>
        <w:t xml:space="preserve"> </w:t>
      </w:r>
      <w:r>
        <w:rPr>
          <w:spacing w:val="-5"/>
        </w:rPr>
        <w:t>ч)</w:t>
      </w:r>
    </w:p>
    <w:p w:rsidR="00B25ECF" w:rsidRDefault="00B25ECF" w:rsidP="00B25ECF">
      <w:pPr>
        <w:pStyle w:val="a0"/>
        <w:ind w:right="778"/>
      </w:pPr>
      <w: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XVв. Василий Темный. Новгород и Псков в XVв.: политический строй, отношения</w:t>
      </w:r>
      <w:r>
        <w:rPr>
          <w:spacing w:val="40"/>
        </w:rPr>
        <w:t xml:space="preserve"> </w:t>
      </w:r>
      <w:r>
        <w:t>с Москвой, Ливонским орденом, Ганзой, Великим княжеством Литовским.</w:t>
      </w:r>
      <w:r>
        <w:rPr>
          <w:spacing w:val="40"/>
        </w:rPr>
        <w:t xml:space="preserve"> </w:t>
      </w:r>
      <w:r>
        <w:t>Падение Византии</w:t>
      </w:r>
      <w:r>
        <w:rPr>
          <w:spacing w:val="40"/>
        </w:rPr>
        <w:t xml:space="preserve"> </w:t>
      </w:r>
      <w:r>
        <w:t>и</w:t>
      </w:r>
      <w:r>
        <w:rPr>
          <w:spacing w:val="40"/>
        </w:rPr>
        <w:t xml:space="preserve"> </w:t>
      </w:r>
      <w:r>
        <w:t>рост</w:t>
      </w:r>
      <w:r>
        <w:rPr>
          <w:spacing w:val="40"/>
        </w:rPr>
        <w:t xml:space="preserve"> </w:t>
      </w:r>
      <w:r>
        <w:t>церковно-политической</w:t>
      </w:r>
      <w:r>
        <w:rPr>
          <w:spacing w:val="40"/>
        </w:rPr>
        <w:t xml:space="preserve"> </w:t>
      </w:r>
      <w:r>
        <w:t>роли</w:t>
      </w:r>
      <w:r>
        <w:rPr>
          <w:spacing w:val="40"/>
        </w:rPr>
        <w:t xml:space="preserve"> </w:t>
      </w:r>
      <w:r>
        <w:t>Москвы</w:t>
      </w:r>
      <w:r>
        <w:rPr>
          <w:spacing w:val="40"/>
        </w:rPr>
        <w:t xml:space="preserve"> </w:t>
      </w:r>
      <w:r>
        <w:t>в</w:t>
      </w:r>
      <w:r>
        <w:rPr>
          <w:spacing w:val="40"/>
        </w:rPr>
        <w:t xml:space="preserve"> </w:t>
      </w:r>
      <w:r>
        <w:t>православном</w:t>
      </w:r>
      <w:r>
        <w:rPr>
          <w:spacing w:val="40"/>
        </w:rPr>
        <w:t xml:space="preserve"> </w:t>
      </w:r>
      <w:r>
        <w:t>мире.</w:t>
      </w:r>
      <w:r>
        <w:rPr>
          <w:spacing w:val="40"/>
        </w:rPr>
        <w:t xml:space="preserve"> </w:t>
      </w:r>
      <w:r>
        <w:t>Теория</w:t>
      </w:r>
    </w:p>
    <w:p w:rsidR="00B25ECF" w:rsidRDefault="00B25ECF" w:rsidP="00B25ECF">
      <w:pPr>
        <w:pStyle w:val="a0"/>
        <w:ind w:right="788"/>
      </w:pPr>
      <w:r>
        <w:t xml:space="preserve">«Москва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w:t>
      </w:r>
      <w:r>
        <w:rPr>
          <w:spacing w:val="-2"/>
        </w:rPr>
        <w:t>Кремль.</w:t>
      </w:r>
    </w:p>
    <w:p w:rsidR="00B25ECF" w:rsidRDefault="00B25ECF" w:rsidP="00B25ECF">
      <w:pPr>
        <w:pStyle w:val="a0"/>
        <w:tabs>
          <w:tab w:val="left" w:pos="3383"/>
          <w:tab w:val="left" w:pos="5512"/>
          <w:tab w:val="left" w:pos="6928"/>
          <w:tab w:val="left" w:pos="8345"/>
        </w:tabs>
        <w:ind w:right="921" w:firstLine="566"/>
        <w:jc w:val="left"/>
      </w:pPr>
      <w:r>
        <w:rPr>
          <w:b/>
          <w:i/>
          <w:spacing w:val="-2"/>
        </w:rPr>
        <w:t>Культурное</w:t>
      </w:r>
      <w:r>
        <w:rPr>
          <w:b/>
          <w:i/>
        </w:rPr>
        <w:tab/>
      </w:r>
      <w:r>
        <w:rPr>
          <w:b/>
          <w:i/>
          <w:spacing w:val="-2"/>
        </w:rPr>
        <w:t>пространство</w:t>
      </w:r>
      <w:r>
        <w:rPr>
          <w:spacing w:val="-2"/>
        </w:rPr>
        <w:t>.</w:t>
      </w:r>
      <w:r>
        <w:tab/>
      </w:r>
      <w:r>
        <w:rPr>
          <w:spacing w:val="-2"/>
        </w:rPr>
        <w:t>Изменения</w:t>
      </w:r>
      <w:r>
        <w:tab/>
      </w:r>
      <w:r>
        <w:rPr>
          <w:spacing w:val="-2"/>
        </w:rPr>
        <w:t>восприятия</w:t>
      </w:r>
      <w:r>
        <w:tab/>
        <w:t>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w:t>
      </w:r>
    </w:p>
    <w:p w:rsidR="00B25ECF" w:rsidRDefault="00B25ECF" w:rsidP="00B25ECF">
      <w:pPr>
        <w:pStyle w:val="a0"/>
        <w:tabs>
          <w:tab w:val="left" w:pos="2677"/>
          <w:tab w:val="left" w:pos="4093"/>
          <w:tab w:val="left" w:pos="5512"/>
          <w:tab w:val="left" w:pos="6928"/>
          <w:tab w:val="left" w:pos="10277"/>
        </w:tabs>
        <w:ind w:left="1966" w:right="785" w:hanging="706"/>
        <w:jc w:val="left"/>
      </w:pPr>
      <w:r>
        <w:rPr>
          <w:spacing w:val="-2"/>
        </w:rPr>
        <w:t>Развитие</w:t>
      </w:r>
      <w:r>
        <w:tab/>
      </w:r>
      <w:r>
        <w:rPr>
          <w:spacing w:val="-2"/>
        </w:rPr>
        <w:t>культуры</w:t>
      </w:r>
      <w:r>
        <w:tab/>
      </w:r>
      <w:r>
        <w:rPr>
          <w:spacing w:val="-2"/>
        </w:rPr>
        <w:t>единого</w:t>
      </w:r>
      <w:r>
        <w:tab/>
      </w:r>
      <w:r>
        <w:rPr>
          <w:spacing w:val="-2"/>
        </w:rPr>
        <w:t>Русского</w:t>
      </w:r>
      <w:r>
        <w:tab/>
        <w:t>государства. Летописание: общерусское</w:t>
      </w:r>
      <w:r>
        <w:rPr>
          <w:spacing w:val="29"/>
        </w:rPr>
        <w:t xml:space="preserve">  </w:t>
      </w:r>
      <w:r>
        <w:t>и</w:t>
      </w:r>
      <w:r>
        <w:rPr>
          <w:spacing w:val="32"/>
        </w:rPr>
        <w:t xml:space="preserve">  </w:t>
      </w:r>
      <w:r>
        <w:t>региональное.</w:t>
      </w:r>
      <w:r>
        <w:rPr>
          <w:spacing w:val="31"/>
        </w:rPr>
        <w:t xml:space="preserve">  </w:t>
      </w:r>
      <w:r>
        <w:t>Житийная</w:t>
      </w:r>
      <w:r>
        <w:rPr>
          <w:spacing w:val="31"/>
        </w:rPr>
        <w:t xml:space="preserve">  </w:t>
      </w:r>
      <w:r>
        <w:t>литература.</w:t>
      </w:r>
      <w:r>
        <w:rPr>
          <w:spacing w:val="34"/>
        </w:rPr>
        <w:t xml:space="preserve">  </w:t>
      </w:r>
      <w:r>
        <w:t>«Хожение</w:t>
      </w:r>
      <w:r>
        <w:rPr>
          <w:spacing w:val="31"/>
        </w:rPr>
        <w:t xml:space="preserve">  </w:t>
      </w:r>
      <w:r>
        <w:t>за</w:t>
      </w:r>
      <w:r>
        <w:rPr>
          <w:spacing w:val="30"/>
        </w:rPr>
        <w:t xml:space="preserve">  </w:t>
      </w:r>
      <w:r>
        <w:rPr>
          <w:spacing w:val="-5"/>
        </w:rPr>
        <w:t>три</w:t>
      </w:r>
      <w:r>
        <w:tab/>
      </w:r>
      <w:r>
        <w:rPr>
          <w:spacing w:val="-2"/>
        </w:rPr>
        <w:t>моря»</w:t>
      </w:r>
    </w:p>
    <w:p w:rsidR="00B25ECF" w:rsidRDefault="00B25ECF" w:rsidP="00B25ECF">
      <w:pPr>
        <w:pStyle w:val="a0"/>
        <w:ind w:right="794"/>
        <w:rPr>
          <w:b/>
          <w:i/>
        </w:rPr>
      </w:pPr>
      <w:r>
        <w:t xml:space="preserve">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 14 с древнейших времен до конца XVв. </w:t>
      </w:r>
      <w:r>
        <w:rPr>
          <w:b/>
          <w:i/>
        </w:rPr>
        <w:t>Наш край</w:t>
      </w:r>
    </w:p>
    <w:p w:rsidR="00B25ECF" w:rsidRDefault="00B25ECF" w:rsidP="00B25ECF">
      <w:pPr>
        <w:ind w:left="1251"/>
        <w:jc w:val="both"/>
        <w:rPr>
          <w:sz w:val="24"/>
        </w:rPr>
      </w:pPr>
      <w:r>
        <w:rPr>
          <w:b/>
          <w:sz w:val="24"/>
        </w:rPr>
        <w:t>Обобщение</w:t>
      </w:r>
      <w:r>
        <w:rPr>
          <w:b/>
          <w:spacing w:val="-3"/>
          <w:sz w:val="24"/>
        </w:rPr>
        <w:t xml:space="preserve"> </w:t>
      </w:r>
      <w:r>
        <w:rPr>
          <w:sz w:val="24"/>
        </w:rPr>
        <w:t>(2</w:t>
      </w:r>
      <w:r>
        <w:rPr>
          <w:spacing w:val="-1"/>
          <w:sz w:val="24"/>
        </w:rPr>
        <w:t xml:space="preserve"> </w:t>
      </w:r>
      <w:r>
        <w:rPr>
          <w:spacing w:val="-5"/>
          <w:sz w:val="24"/>
        </w:rPr>
        <w:t>ч).</w:t>
      </w:r>
    </w:p>
    <w:p w:rsidR="00B25ECF" w:rsidRDefault="00B25ECF" w:rsidP="00B25ECF">
      <w:pPr>
        <w:pStyle w:val="a0"/>
        <w:spacing w:before="4"/>
        <w:ind w:left="0"/>
        <w:jc w:val="left"/>
      </w:pPr>
    </w:p>
    <w:p w:rsidR="00B25ECF" w:rsidRDefault="00B25ECF" w:rsidP="00B25ECF">
      <w:pPr>
        <w:pStyle w:val="Heading2"/>
        <w:numPr>
          <w:ilvl w:val="0"/>
          <w:numId w:val="178"/>
        </w:numPr>
        <w:tabs>
          <w:tab w:val="left" w:pos="1431"/>
        </w:tabs>
        <w:ind w:left="1431" w:hanging="182"/>
        <w:jc w:val="both"/>
      </w:pPr>
      <w:r>
        <w:rPr>
          <w:spacing w:val="-2"/>
        </w:rPr>
        <w:t>КЛАСС</w:t>
      </w:r>
    </w:p>
    <w:p w:rsidR="00B25ECF" w:rsidRDefault="00B25ECF" w:rsidP="00B25ECF">
      <w:pPr>
        <w:pStyle w:val="Heading3"/>
        <w:spacing w:before="3" w:line="242" w:lineRule="auto"/>
        <w:ind w:right="3675" w:firstLine="72"/>
        <w:jc w:val="left"/>
      </w:pPr>
      <w:r>
        <w:t>ВСЕОБЩАЯ</w:t>
      </w:r>
      <w:r>
        <w:rPr>
          <w:spacing w:val="-8"/>
        </w:rPr>
        <w:t xml:space="preserve"> </w:t>
      </w:r>
      <w:r>
        <w:t>ИСТОРИЯ.</w:t>
      </w:r>
      <w:r>
        <w:rPr>
          <w:spacing w:val="-8"/>
        </w:rPr>
        <w:t xml:space="preserve"> </w:t>
      </w:r>
      <w:r>
        <w:t>ИСТОРИЯ</w:t>
      </w:r>
      <w:r>
        <w:rPr>
          <w:spacing w:val="-8"/>
        </w:rPr>
        <w:t xml:space="preserve"> </w:t>
      </w:r>
      <w:r>
        <w:t>НОВОГО</w:t>
      </w:r>
      <w:r>
        <w:rPr>
          <w:spacing w:val="-8"/>
        </w:rPr>
        <w:t xml:space="preserve"> </w:t>
      </w:r>
      <w:r>
        <w:t>ВРЕМЕНИ. КОНЕЦ XV— XVIIв. (23 ч)</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5"/>
      </w:pPr>
      <w:r>
        <w:rPr>
          <w:b/>
        </w:rPr>
        <w:lastRenderedPageBreak/>
        <w:t xml:space="preserve">Введение </w:t>
      </w:r>
      <w:r>
        <w:t>(1 ч). Понятие «Новое время». Хронологические рамки и периодизация истории Нового времени.</w:t>
      </w:r>
    </w:p>
    <w:p w:rsidR="00B25ECF" w:rsidRDefault="00B25ECF" w:rsidP="00B25ECF">
      <w:pPr>
        <w:pStyle w:val="Heading3"/>
        <w:spacing w:before="12"/>
      </w:pPr>
      <w:r>
        <w:t>Великие</w:t>
      </w:r>
      <w:r>
        <w:rPr>
          <w:spacing w:val="-11"/>
        </w:rPr>
        <w:t xml:space="preserve"> </w:t>
      </w:r>
      <w:r>
        <w:t>географические</w:t>
      </w:r>
      <w:r>
        <w:rPr>
          <w:spacing w:val="-3"/>
        </w:rPr>
        <w:t xml:space="preserve"> </w:t>
      </w:r>
      <w:r>
        <w:t>открытия</w:t>
      </w:r>
      <w:r>
        <w:rPr>
          <w:spacing w:val="-5"/>
        </w:rPr>
        <w:t xml:space="preserve"> </w:t>
      </w:r>
      <w:r>
        <w:t>(2</w:t>
      </w:r>
      <w:r>
        <w:rPr>
          <w:spacing w:val="-2"/>
        </w:rPr>
        <w:t xml:space="preserve"> </w:t>
      </w:r>
      <w:r>
        <w:rPr>
          <w:spacing w:val="-5"/>
        </w:rPr>
        <w:t>ч)</w:t>
      </w:r>
    </w:p>
    <w:p w:rsidR="00B25ECF" w:rsidRDefault="00B25ECF" w:rsidP="00B25ECF">
      <w:pPr>
        <w:pStyle w:val="a0"/>
        <w:ind w:right="782"/>
      </w:pPr>
      <w: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XVIв.</w:t>
      </w:r>
    </w:p>
    <w:p w:rsidR="00B25ECF" w:rsidRDefault="00B25ECF" w:rsidP="00B25ECF">
      <w:pPr>
        <w:pStyle w:val="Heading3"/>
        <w:spacing w:before="5" w:line="272" w:lineRule="exact"/>
      </w:pPr>
      <w:r>
        <w:t>Изменения</w:t>
      </w:r>
      <w:r>
        <w:rPr>
          <w:spacing w:val="-5"/>
        </w:rPr>
        <w:t xml:space="preserve"> </w:t>
      </w:r>
      <w:r>
        <w:t>в</w:t>
      </w:r>
      <w:r>
        <w:rPr>
          <w:spacing w:val="-2"/>
        </w:rPr>
        <w:t xml:space="preserve"> </w:t>
      </w:r>
      <w:r>
        <w:t>европейском</w:t>
      </w:r>
      <w:r>
        <w:rPr>
          <w:spacing w:val="-8"/>
        </w:rPr>
        <w:t xml:space="preserve"> </w:t>
      </w:r>
      <w:r>
        <w:t>обществе</w:t>
      </w:r>
      <w:r>
        <w:rPr>
          <w:spacing w:val="-3"/>
        </w:rPr>
        <w:t xml:space="preserve"> </w:t>
      </w:r>
      <w:r>
        <w:t>в</w:t>
      </w:r>
      <w:r>
        <w:rPr>
          <w:spacing w:val="-2"/>
        </w:rPr>
        <w:t xml:space="preserve"> </w:t>
      </w:r>
      <w:r>
        <w:t>XVI—XVIIвв.</w:t>
      </w:r>
      <w:r>
        <w:rPr>
          <w:spacing w:val="-2"/>
        </w:rPr>
        <w:t xml:space="preserve"> </w:t>
      </w:r>
      <w:r>
        <w:t>(2</w:t>
      </w:r>
      <w:r>
        <w:rPr>
          <w:spacing w:val="-2"/>
        </w:rPr>
        <w:t xml:space="preserve"> </w:t>
      </w:r>
      <w:r>
        <w:rPr>
          <w:spacing w:val="-5"/>
        </w:rPr>
        <w:t>ч)</w:t>
      </w:r>
    </w:p>
    <w:p w:rsidR="00B25ECF" w:rsidRDefault="00B25ECF" w:rsidP="00B25ECF">
      <w:pPr>
        <w:pStyle w:val="a0"/>
        <w:ind w:right="801"/>
      </w:pPr>
      <w: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B25ECF" w:rsidRDefault="00B25ECF" w:rsidP="00B25ECF">
      <w:pPr>
        <w:pStyle w:val="Heading3"/>
        <w:spacing w:before="2"/>
      </w:pPr>
      <w:r>
        <w:t>Реформация</w:t>
      </w:r>
      <w:r>
        <w:rPr>
          <w:spacing w:val="-8"/>
        </w:rPr>
        <w:t xml:space="preserve"> </w:t>
      </w:r>
      <w:r>
        <w:t>и</w:t>
      </w:r>
      <w:r>
        <w:rPr>
          <w:spacing w:val="-7"/>
        </w:rPr>
        <w:t xml:space="preserve"> </w:t>
      </w:r>
      <w:r>
        <w:t>контрреформация</w:t>
      </w:r>
      <w:r>
        <w:rPr>
          <w:spacing w:val="-6"/>
        </w:rPr>
        <w:t xml:space="preserve"> </w:t>
      </w:r>
      <w:r>
        <w:t>в</w:t>
      </w:r>
      <w:r>
        <w:rPr>
          <w:spacing w:val="-4"/>
        </w:rPr>
        <w:t xml:space="preserve"> </w:t>
      </w:r>
      <w:r>
        <w:t>Европе</w:t>
      </w:r>
      <w:r>
        <w:rPr>
          <w:spacing w:val="-10"/>
        </w:rPr>
        <w:t xml:space="preserve"> </w:t>
      </w:r>
      <w:r>
        <w:t>(2</w:t>
      </w:r>
      <w:r>
        <w:rPr>
          <w:spacing w:val="-3"/>
        </w:rPr>
        <w:t xml:space="preserve"> </w:t>
      </w:r>
      <w:r>
        <w:rPr>
          <w:spacing w:val="-5"/>
        </w:rPr>
        <w:t>ч)</w:t>
      </w:r>
    </w:p>
    <w:p w:rsidR="00B25ECF" w:rsidRDefault="00B25ECF" w:rsidP="00B25ECF">
      <w:pPr>
        <w:pStyle w:val="a0"/>
        <w:ind w:right="786"/>
      </w:pPr>
      <w: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B25ECF" w:rsidRDefault="00B25ECF" w:rsidP="00B25ECF">
      <w:pPr>
        <w:pStyle w:val="Heading3"/>
        <w:spacing w:before="5" w:line="272" w:lineRule="exact"/>
      </w:pPr>
      <w:r>
        <w:t>Государства</w:t>
      </w:r>
      <w:r>
        <w:rPr>
          <w:spacing w:val="-5"/>
        </w:rPr>
        <w:t xml:space="preserve"> </w:t>
      </w:r>
      <w:r>
        <w:t>Европы</w:t>
      </w:r>
      <w:r>
        <w:rPr>
          <w:spacing w:val="-5"/>
        </w:rPr>
        <w:t xml:space="preserve"> </w:t>
      </w:r>
      <w:r>
        <w:t>в</w:t>
      </w:r>
      <w:r>
        <w:rPr>
          <w:spacing w:val="-6"/>
        </w:rPr>
        <w:t xml:space="preserve"> </w:t>
      </w:r>
      <w:r>
        <w:t>XVI—XVIIвв. (7</w:t>
      </w:r>
      <w:r>
        <w:rPr>
          <w:spacing w:val="-2"/>
        </w:rPr>
        <w:t xml:space="preserve"> </w:t>
      </w:r>
      <w:r>
        <w:rPr>
          <w:spacing w:val="-5"/>
        </w:rPr>
        <w:t>ч)</w:t>
      </w:r>
    </w:p>
    <w:p w:rsidR="00B25ECF" w:rsidRDefault="00B25ECF" w:rsidP="00B25ECF">
      <w:pPr>
        <w:pStyle w:val="a0"/>
        <w:spacing w:line="242" w:lineRule="auto"/>
        <w:ind w:right="790"/>
      </w:pPr>
      <w: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B25ECF" w:rsidRDefault="00B25ECF" w:rsidP="00B25ECF">
      <w:pPr>
        <w:pStyle w:val="a0"/>
        <w:spacing w:line="275" w:lineRule="exact"/>
      </w:pPr>
      <w:r>
        <w:rPr>
          <w:b/>
          <w:i/>
        </w:rPr>
        <w:t>Испания</w:t>
      </w:r>
      <w:r>
        <w:rPr>
          <w:b/>
          <w:i/>
          <w:spacing w:val="-10"/>
        </w:rPr>
        <w:t xml:space="preserve"> </w:t>
      </w:r>
      <w:r>
        <w:t>под</w:t>
      </w:r>
      <w:r>
        <w:rPr>
          <w:spacing w:val="-5"/>
        </w:rPr>
        <w:t xml:space="preserve"> </w:t>
      </w:r>
      <w:r>
        <w:t>властью</w:t>
      </w:r>
      <w:r>
        <w:rPr>
          <w:spacing w:val="-5"/>
        </w:rPr>
        <w:t xml:space="preserve"> </w:t>
      </w:r>
      <w:r>
        <w:t>потомков</w:t>
      </w:r>
      <w:r>
        <w:rPr>
          <w:spacing w:val="-8"/>
        </w:rPr>
        <w:t xml:space="preserve"> </w:t>
      </w:r>
      <w:r>
        <w:t>католических</w:t>
      </w:r>
      <w:r>
        <w:rPr>
          <w:spacing w:val="-7"/>
        </w:rPr>
        <w:t xml:space="preserve"> </w:t>
      </w:r>
      <w:r>
        <w:t>королей.</w:t>
      </w:r>
      <w:r>
        <w:rPr>
          <w:spacing w:val="-8"/>
        </w:rPr>
        <w:t xml:space="preserve"> </w:t>
      </w:r>
      <w:r>
        <w:t>Внутренняя</w:t>
      </w:r>
      <w:r>
        <w:rPr>
          <w:spacing w:val="-3"/>
        </w:rPr>
        <w:t xml:space="preserve"> </w:t>
      </w:r>
      <w:r>
        <w:t>и</w:t>
      </w:r>
      <w:r>
        <w:rPr>
          <w:spacing w:val="-5"/>
        </w:rPr>
        <w:t xml:space="preserve"> </w:t>
      </w:r>
      <w:r>
        <w:rPr>
          <w:spacing w:val="-2"/>
        </w:rPr>
        <w:t>внешняя</w:t>
      </w:r>
    </w:p>
    <w:p w:rsidR="00B25ECF" w:rsidRDefault="00B25ECF" w:rsidP="00B25ECF">
      <w:pPr>
        <w:pStyle w:val="a0"/>
        <w:spacing w:before="265" w:line="242" w:lineRule="auto"/>
        <w:ind w:right="785" w:hanging="10"/>
        <w:jc w:val="left"/>
      </w:pPr>
      <w:r>
        <w:rPr>
          <w:color w:val="211E1F"/>
        </w:rPr>
        <w:t>Материал</w:t>
      </w:r>
      <w:r>
        <w:rPr>
          <w:color w:val="211E1F"/>
          <w:spacing w:val="-3"/>
        </w:rPr>
        <w:t xml:space="preserve"> </w:t>
      </w:r>
      <w:r>
        <w:rPr>
          <w:color w:val="211E1F"/>
        </w:rPr>
        <w:t>по</w:t>
      </w:r>
      <w:r>
        <w:rPr>
          <w:color w:val="211E1F"/>
          <w:spacing w:val="-4"/>
        </w:rPr>
        <w:t xml:space="preserve"> </w:t>
      </w:r>
      <w:r>
        <w:rPr>
          <w:color w:val="211E1F"/>
        </w:rPr>
        <w:t>истории</w:t>
      </w:r>
      <w:r>
        <w:rPr>
          <w:color w:val="211E1F"/>
          <w:spacing w:val="-3"/>
        </w:rPr>
        <w:t xml:space="preserve"> </w:t>
      </w:r>
      <w:r>
        <w:rPr>
          <w:color w:val="211E1F"/>
        </w:rPr>
        <w:t>своего</w:t>
      </w:r>
      <w:r>
        <w:rPr>
          <w:color w:val="211E1F"/>
          <w:spacing w:val="-2"/>
        </w:rPr>
        <w:t xml:space="preserve"> </w:t>
      </w:r>
      <w:r>
        <w:rPr>
          <w:color w:val="211E1F"/>
        </w:rPr>
        <w:t>края</w:t>
      </w:r>
      <w:r>
        <w:rPr>
          <w:color w:val="211E1F"/>
          <w:spacing w:val="-3"/>
        </w:rPr>
        <w:t xml:space="preserve"> </w:t>
      </w:r>
      <w:r>
        <w:rPr>
          <w:color w:val="211E1F"/>
        </w:rPr>
        <w:t>привлекается</w:t>
      </w:r>
      <w:r>
        <w:rPr>
          <w:color w:val="211E1F"/>
          <w:spacing w:val="-2"/>
        </w:rPr>
        <w:t xml:space="preserve"> </w:t>
      </w:r>
      <w:r>
        <w:rPr>
          <w:color w:val="211E1F"/>
        </w:rPr>
        <w:t>при</w:t>
      </w:r>
      <w:r>
        <w:rPr>
          <w:color w:val="211E1F"/>
          <w:spacing w:val="-3"/>
        </w:rPr>
        <w:t xml:space="preserve"> </w:t>
      </w:r>
      <w:r>
        <w:rPr>
          <w:color w:val="211E1F"/>
        </w:rPr>
        <w:t>рассмотрении</w:t>
      </w:r>
      <w:r>
        <w:rPr>
          <w:color w:val="211E1F"/>
          <w:spacing w:val="-3"/>
        </w:rPr>
        <w:t xml:space="preserve"> </w:t>
      </w:r>
      <w:r>
        <w:rPr>
          <w:color w:val="211E1F"/>
        </w:rPr>
        <w:t>ключевых</w:t>
      </w:r>
      <w:r>
        <w:rPr>
          <w:color w:val="211E1F"/>
          <w:spacing w:val="-1"/>
        </w:rPr>
        <w:t xml:space="preserve"> </w:t>
      </w:r>
      <w:r>
        <w:rPr>
          <w:color w:val="211E1F"/>
        </w:rPr>
        <w:t>событий</w:t>
      </w:r>
      <w:r>
        <w:rPr>
          <w:color w:val="211E1F"/>
          <w:spacing w:val="-3"/>
        </w:rPr>
        <w:t xml:space="preserve"> </w:t>
      </w:r>
      <w:r>
        <w:rPr>
          <w:color w:val="211E1F"/>
        </w:rPr>
        <w:t>и процессов отечественной истории.</w:t>
      </w:r>
    </w:p>
    <w:p w:rsidR="00B25ECF" w:rsidRDefault="00B25ECF" w:rsidP="00B25ECF">
      <w:pPr>
        <w:pStyle w:val="a0"/>
        <w:ind w:right="785"/>
        <w:jc w:val="left"/>
      </w:pPr>
      <w:r>
        <w:t>политика</w:t>
      </w:r>
      <w:r>
        <w:rPr>
          <w:spacing w:val="29"/>
        </w:rPr>
        <w:t xml:space="preserve"> </w:t>
      </w:r>
      <w:r>
        <w:t>испанских Габсбургов.</w:t>
      </w:r>
      <w:r>
        <w:rPr>
          <w:spacing w:val="34"/>
        </w:rPr>
        <w:t xml:space="preserve"> </w:t>
      </w:r>
      <w:r>
        <w:t>Национально-освободительное</w:t>
      </w:r>
      <w:r>
        <w:rPr>
          <w:spacing w:val="32"/>
        </w:rPr>
        <w:t xml:space="preserve"> </w:t>
      </w:r>
      <w:r>
        <w:t>движение в</w:t>
      </w:r>
      <w:r>
        <w:rPr>
          <w:spacing w:val="37"/>
        </w:rPr>
        <w:t xml:space="preserve"> </w:t>
      </w:r>
      <w:r>
        <w:rPr>
          <w:b/>
          <w:i/>
        </w:rPr>
        <w:t>Нидерландах</w:t>
      </w:r>
      <w:r>
        <w:t>: цели, участники, формы борьбы. Итоги и значение Нидерландской революции.</w:t>
      </w:r>
    </w:p>
    <w:p w:rsidR="00B25ECF" w:rsidRDefault="00B25ECF" w:rsidP="00B25ECF">
      <w:pPr>
        <w:pStyle w:val="a0"/>
        <w:ind w:right="798"/>
      </w:pPr>
      <w:r>
        <w:rPr>
          <w:b/>
          <w:i/>
        </w:rPr>
        <w:t>Франция: путь к абсолютизму</w:t>
      </w:r>
      <w:r>
        <w:rPr>
          <w:i/>
        </w:rPr>
        <w:t xml:space="preserve">. </w:t>
      </w:r>
      <w:r>
        <w:t>Королевская власть и централизация управления страной. Католики</w:t>
      </w:r>
      <w:r>
        <w:rPr>
          <w:spacing w:val="-3"/>
        </w:rPr>
        <w:t xml:space="preserve"> </w:t>
      </w:r>
      <w:r>
        <w:t>и гугеноты.</w:t>
      </w:r>
      <w:r>
        <w:rPr>
          <w:spacing w:val="-1"/>
        </w:rPr>
        <w:t xml:space="preserve"> </w:t>
      </w:r>
      <w:r>
        <w:t>Религиозные</w:t>
      </w:r>
      <w:r>
        <w:rPr>
          <w:spacing w:val="-3"/>
        </w:rPr>
        <w:t xml:space="preserve"> </w:t>
      </w:r>
      <w:r>
        <w:t>войны.</w:t>
      </w:r>
      <w:r>
        <w:rPr>
          <w:spacing w:val="-3"/>
        </w:rPr>
        <w:t xml:space="preserve"> </w:t>
      </w:r>
      <w:r>
        <w:t>Генрих</w:t>
      </w:r>
      <w:r>
        <w:rPr>
          <w:spacing w:val="-1"/>
        </w:rPr>
        <w:t xml:space="preserve"> </w:t>
      </w:r>
      <w:r>
        <w:t>IV.</w:t>
      </w:r>
      <w:r>
        <w:rPr>
          <w:spacing w:val="-2"/>
        </w:rPr>
        <w:t xml:space="preserve"> </w:t>
      </w:r>
      <w:r>
        <w:t>Нантский эдикт</w:t>
      </w:r>
      <w:r>
        <w:rPr>
          <w:spacing w:val="-3"/>
        </w:rPr>
        <w:t xml:space="preserve"> </w:t>
      </w:r>
      <w:r>
        <w:t>1598</w:t>
      </w:r>
      <w:r>
        <w:rPr>
          <w:spacing w:val="-1"/>
        </w:rPr>
        <w:t xml:space="preserve"> </w:t>
      </w:r>
      <w:r>
        <w:t>г.</w:t>
      </w:r>
      <w:r>
        <w:rPr>
          <w:spacing w:val="-1"/>
        </w:rPr>
        <w:t xml:space="preserve"> </w:t>
      </w:r>
      <w:r>
        <w:t>Людовик</w:t>
      </w:r>
      <w:r>
        <w:rPr>
          <w:spacing w:val="-3"/>
        </w:rPr>
        <w:t xml:space="preserve"> </w:t>
      </w:r>
      <w:r>
        <w:t>XIIIи кардинал Ришелье. Фронда. Французский абсолютизм при Людовике XIV.</w:t>
      </w:r>
    </w:p>
    <w:p w:rsidR="00B25ECF" w:rsidRDefault="00B25ECF" w:rsidP="00B25ECF">
      <w:pPr>
        <w:pStyle w:val="a0"/>
        <w:ind w:right="795"/>
      </w:pPr>
      <w:r>
        <w:rPr>
          <w:b/>
          <w:i/>
        </w:rPr>
        <w:t xml:space="preserve">Англия. </w:t>
      </w:r>
      <w:r>
        <w:t>Развитие капиталистического предпринимательства в городах и деревнях. Огораживания. Укрепление королевской власти при Тюдорах. Генрих VIIIи королевская реформация. «Золотой век» Елизаветы I.</w:t>
      </w:r>
    </w:p>
    <w:p w:rsidR="00B25ECF" w:rsidRDefault="00B25ECF" w:rsidP="00B25ECF">
      <w:pPr>
        <w:pStyle w:val="a0"/>
        <w:ind w:right="793"/>
      </w:pPr>
      <w:r>
        <w:rPr>
          <w:b/>
          <w:i/>
        </w:rPr>
        <w:t>Английская революция середины XVIIв</w:t>
      </w:r>
      <w:r>
        <w:rPr>
          <w:i/>
        </w:rPr>
        <w:t xml:space="preserve">. </w:t>
      </w:r>
      <w: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w:t>
      </w:r>
      <w:r>
        <w:rPr>
          <w:spacing w:val="-2"/>
        </w:rPr>
        <w:t>монархии.</w:t>
      </w:r>
    </w:p>
    <w:p w:rsidR="00B25ECF" w:rsidRDefault="00B25ECF" w:rsidP="00B25ECF">
      <w:pPr>
        <w:spacing w:line="242" w:lineRule="auto"/>
        <w:ind w:left="1261" w:right="788"/>
        <w:jc w:val="both"/>
        <w:rPr>
          <w:sz w:val="24"/>
        </w:rPr>
      </w:pPr>
      <w:r>
        <w:rPr>
          <w:b/>
          <w:i/>
          <w:sz w:val="24"/>
        </w:rPr>
        <w:t>Страны Центральной, Южной и Юго-Восточной Европы</w:t>
      </w:r>
      <w:r>
        <w:rPr>
          <w:sz w:val="24"/>
        </w:rPr>
        <w:t>. В мире империй и вне его. Германские государства. Итальянские земли. Положение славянских народов.</w:t>
      </w:r>
    </w:p>
    <w:p w:rsidR="00B25ECF" w:rsidRDefault="00B25ECF" w:rsidP="00B25ECF">
      <w:pPr>
        <w:pStyle w:val="a0"/>
      </w:pPr>
      <w:r>
        <w:t>Образование</w:t>
      </w:r>
      <w:r>
        <w:rPr>
          <w:spacing w:val="-11"/>
        </w:rPr>
        <w:t xml:space="preserve"> </w:t>
      </w:r>
      <w:r>
        <w:t>Речи</w:t>
      </w:r>
      <w:r>
        <w:rPr>
          <w:spacing w:val="-3"/>
        </w:rPr>
        <w:t xml:space="preserve"> </w:t>
      </w:r>
      <w:r>
        <w:rPr>
          <w:spacing w:val="-2"/>
        </w:rPr>
        <w:t>Посполитой.</w:t>
      </w:r>
    </w:p>
    <w:p w:rsidR="00B25ECF" w:rsidRDefault="00B25ECF" w:rsidP="00B25ECF">
      <w:pPr>
        <w:pStyle w:val="Heading3"/>
        <w:spacing w:line="272" w:lineRule="exact"/>
      </w:pPr>
      <w:r>
        <w:t>Международные</w:t>
      </w:r>
      <w:r>
        <w:rPr>
          <w:spacing w:val="-9"/>
        </w:rPr>
        <w:t xml:space="preserve"> </w:t>
      </w:r>
      <w:r>
        <w:t>отношения</w:t>
      </w:r>
      <w:r>
        <w:rPr>
          <w:spacing w:val="-5"/>
        </w:rPr>
        <w:t xml:space="preserve"> </w:t>
      </w:r>
      <w:r>
        <w:t>в</w:t>
      </w:r>
      <w:r>
        <w:rPr>
          <w:spacing w:val="-6"/>
        </w:rPr>
        <w:t xml:space="preserve"> </w:t>
      </w:r>
      <w:r>
        <w:t>XVI—XVIIвв.</w:t>
      </w:r>
      <w:r>
        <w:rPr>
          <w:spacing w:val="1"/>
        </w:rPr>
        <w:t xml:space="preserve"> </w:t>
      </w:r>
      <w:r>
        <w:t>(2</w:t>
      </w:r>
      <w:r>
        <w:rPr>
          <w:spacing w:val="-6"/>
        </w:rPr>
        <w:t xml:space="preserve"> </w:t>
      </w:r>
      <w:r>
        <w:rPr>
          <w:spacing w:val="-5"/>
        </w:rPr>
        <w:t>ч)</w:t>
      </w:r>
    </w:p>
    <w:p w:rsidR="00B25ECF" w:rsidRDefault="00B25ECF" w:rsidP="00B25ECF">
      <w:pPr>
        <w:pStyle w:val="a0"/>
        <w:ind w:right="793"/>
      </w:pPr>
      <w: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B25ECF" w:rsidRDefault="00B25ECF" w:rsidP="00B25ECF">
      <w:pPr>
        <w:pStyle w:val="Heading3"/>
        <w:spacing w:before="1" w:line="272" w:lineRule="exact"/>
      </w:pPr>
      <w:r>
        <w:t>Европейская</w:t>
      </w:r>
      <w:r>
        <w:rPr>
          <w:spacing w:val="-5"/>
        </w:rPr>
        <w:t xml:space="preserve"> </w:t>
      </w:r>
      <w:r>
        <w:t>культура</w:t>
      </w:r>
      <w:r>
        <w:rPr>
          <w:spacing w:val="-2"/>
        </w:rPr>
        <w:t xml:space="preserve"> </w:t>
      </w:r>
      <w:r>
        <w:t>в</w:t>
      </w:r>
      <w:r>
        <w:rPr>
          <w:spacing w:val="-7"/>
        </w:rPr>
        <w:t xml:space="preserve"> </w:t>
      </w:r>
      <w:r>
        <w:t>раннее</w:t>
      </w:r>
      <w:r>
        <w:rPr>
          <w:spacing w:val="-7"/>
        </w:rPr>
        <w:t xml:space="preserve"> </w:t>
      </w:r>
      <w:r>
        <w:t>Новое</w:t>
      </w:r>
      <w:r>
        <w:rPr>
          <w:spacing w:val="-3"/>
        </w:rPr>
        <w:t xml:space="preserve"> </w:t>
      </w:r>
      <w:r>
        <w:t>время</w:t>
      </w:r>
      <w:r>
        <w:rPr>
          <w:spacing w:val="-3"/>
        </w:rPr>
        <w:t xml:space="preserve"> </w:t>
      </w:r>
      <w:r>
        <w:t>(3</w:t>
      </w:r>
      <w:r>
        <w:rPr>
          <w:spacing w:val="-2"/>
        </w:rPr>
        <w:t xml:space="preserve"> </w:t>
      </w:r>
      <w:r>
        <w:rPr>
          <w:spacing w:val="-5"/>
        </w:rPr>
        <w:t>ч)</w:t>
      </w:r>
    </w:p>
    <w:p w:rsidR="00B25ECF" w:rsidRDefault="00B25ECF" w:rsidP="00B25ECF">
      <w:pPr>
        <w:pStyle w:val="a0"/>
        <w:ind w:right="784"/>
      </w:pPr>
      <w:r>
        <w:t>Высокое Возрождение в Италии: художники и их произведения. Северное</w:t>
      </w:r>
      <w:r>
        <w:rPr>
          <w:spacing w:val="40"/>
        </w:rPr>
        <w:t xml:space="preserve"> </w:t>
      </w:r>
      <w:r>
        <w:t>Возрождение.</w:t>
      </w:r>
      <w:r>
        <w:rPr>
          <w:spacing w:val="40"/>
        </w:rPr>
        <w:t xml:space="preserve"> </w:t>
      </w:r>
      <w:r>
        <w:t>Мир человека в литературе раннего Нового времени. М. Сервантес. У. Шекспир. Стили художественной</w:t>
      </w:r>
      <w:r>
        <w:rPr>
          <w:spacing w:val="40"/>
        </w:rPr>
        <w:t xml:space="preserve"> </w:t>
      </w:r>
      <w:r>
        <w:t>культуры</w:t>
      </w:r>
      <w:r>
        <w:rPr>
          <w:spacing w:val="40"/>
        </w:rPr>
        <w:t xml:space="preserve"> </w:t>
      </w:r>
      <w:r>
        <w:t>(барокко,</w:t>
      </w:r>
      <w:r>
        <w:rPr>
          <w:spacing w:val="40"/>
        </w:rPr>
        <w:t xml:space="preserve"> </w:t>
      </w:r>
      <w:r>
        <w:t>классицизм).</w:t>
      </w:r>
      <w:r>
        <w:rPr>
          <w:spacing w:val="40"/>
        </w:rPr>
        <w:t xml:space="preserve"> </w:t>
      </w:r>
      <w:r>
        <w:t>Французский</w:t>
      </w:r>
      <w:r>
        <w:rPr>
          <w:spacing w:val="40"/>
        </w:rPr>
        <w:t xml:space="preserve"> </w:t>
      </w:r>
      <w:r>
        <w:t>театр</w:t>
      </w:r>
      <w:r>
        <w:rPr>
          <w:spacing w:val="40"/>
        </w:rPr>
        <w:t xml:space="preserve"> </w:t>
      </w:r>
      <w:r>
        <w:t>эпохи</w:t>
      </w:r>
      <w:r>
        <w:rPr>
          <w:spacing w:val="40"/>
        </w:rPr>
        <w:t xml:space="preserve"> </w:t>
      </w:r>
      <w:r>
        <w:t>классицизма.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tabs>
          <w:tab w:val="left" w:pos="2386"/>
          <w:tab w:val="left" w:pos="3260"/>
          <w:tab w:val="left" w:pos="4506"/>
          <w:tab w:val="left" w:pos="4832"/>
          <w:tab w:val="left" w:pos="6678"/>
          <w:tab w:val="left" w:pos="8421"/>
          <w:tab w:val="left" w:pos="9240"/>
          <w:tab w:val="left" w:pos="10327"/>
        </w:tabs>
        <w:spacing w:before="78" w:line="242" w:lineRule="auto"/>
        <w:ind w:left="1251" w:right="797" w:firstLine="7"/>
        <w:jc w:val="left"/>
        <w:rPr>
          <w:b/>
        </w:rPr>
      </w:pPr>
      <w:r>
        <w:rPr>
          <w:spacing w:val="-2"/>
        </w:rPr>
        <w:lastRenderedPageBreak/>
        <w:t>Развитие</w:t>
      </w:r>
      <w:r>
        <w:tab/>
      </w:r>
      <w:r>
        <w:rPr>
          <w:spacing w:val="-2"/>
        </w:rPr>
        <w:t>науки:</w:t>
      </w:r>
      <w:r>
        <w:tab/>
      </w:r>
      <w:r>
        <w:rPr>
          <w:spacing w:val="-2"/>
        </w:rPr>
        <w:t>переворот</w:t>
      </w:r>
      <w:r>
        <w:tab/>
      </w:r>
      <w:r>
        <w:rPr>
          <w:spacing w:val="-10"/>
        </w:rPr>
        <w:t>в</w:t>
      </w:r>
      <w:r>
        <w:tab/>
      </w:r>
      <w:r>
        <w:rPr>
          <w:spacing w:val="-2"/>
        </w:rPr>
        <w:t>естествознании,</w:t>
      </w:r>
      <w:r>
        <w:tab/>
      </w:r>
      <w:r>
        <w:rPr>
          <w:spacing w:val="-2"/>
        </w:rPr>
        <w:t>возникновение</w:t>
      </w:r>
      <w:r>
        <w:tab/>
      </w:r>
      <w:r>
        <w:rPr>
          <w:spacing w:val="-2"/>
        </w:rPr>
        <w:t>новой</w:t>
      </w:r>
      <w:r>
        <w:tab/>
      </w:r>
      <w:r>
        <w:rPr>
          <w:spacing w:val="-2"/>
        </w:rPr>
        <w:t>картины</w:t>
      </w:r>
      <w:r>
        <w:tab/>
      </w:r>
      <w:r>
        <w:rPr>
          <w:spacing w:val="-2"/>
        </w:rPr>
        <w:t xml:space="preserve">мира. </w:t>
      </w:r>
      <w:r>
        <w:t xml:space="preserve">Выдающиеся ученые и их открытия (Н. Коперник, И. Ньютон). Утверждение рационализма. </w:t>
      </w:r>
      <w:r>
        <w:rPr>
          <w:b/>
        </w:rPr>
        <w:t>Страны Востока в XVI—XVIIвв. (3 ч)</w:t>
      </w:r>
    </w:p>
    <w:p w:rsidR="00B25ECF" w:rsidRDefault="00B25ECF" w:rsidP="00B25ECF">
      <w:pPr>
        <w:pStyle w:val="a0"/>
        <w:ind w:right="779"/>
      </w:pPr>
      <w:r>
        <w:rPr>
          <w:b/>
          <w:i/>
        </w:rPr>
        <w:t>Османская империя</w:t>
      </w:r>
      <w:r>
        <w:t xml:space="preserve">: на вершине могущества. Сулейман IВеликолепный: завоеватель, законодатель. Управление многонациональной империей. Османская армия. </w:t>
      </w:r>
      <w:r>
        <w:rPr>
          <w:b/>
          <w:i/>
        </w:rPr>
        <w:t xml:space="preserve">Индия </w:t>
      </w:r>
      <w:r>
        <w:t xml:space="preserve">при Великих Моголах. Начало проникновения европейцев. Ост-Индские компании. </w:t>
      </w:r>
      <w:r>
        <w:rPr>
          <w:b/>
          <w:i/>
        </w:rPr>
        <w:t xml:space="preserve">Китай </w:t>
      </w:r>
      <w:r>
        <w:t>в эпоху</w:t>
      </w:r>
      <w:r>
        <w:rPr>
          <w:spacing w:val="-4"/>
        </w:rPr>
        <w:t xml:space="preserve"> </w:t>
      </w:r>
      <w:r>
        <w:t xml:space="preserve">Мин. Экономическая и социальная политика государства. Утверждение маньчжурской династии Цин. </w:t>
      </w:r>
      <w:r>
        <w:rPr>
          <w:b/>
          <w:i/>
        </w:rPr>
        <w:t>Япония</w:t>
      </w:r>
      <w: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XVI—XVIIвв.</w:t>
      </w:r>
    </w:p>
    <w:p w:rsidR="00B25ECF" w:rsidRDefault="00B25ECF" w:rsidP="00B25ECF">
      <w:pPr>
        <w:pStyle w:val="a0"/>
      </w:pPr>
      <w:r>
        <w:rPr>
          <w:b/>
        </w:rPr>
        <w:t>Обобщение</w:t>
      </w:r>
      <w:r>
        <w:rPr>
          <w:b/>
          <w:spacing w:val="-7"/>
        </w:rPr>
        <w:t xml:space="preserve"> </w:t>
      </w:r>
      <w:r>
        <w:t>(1</w:t>
      </w:r>
      <w:r>
        <w:rPr>
          <w:spacing w:val="-5"/>
        </w:rPr>
        <w:t xml:space="preserve"> </w:t>
      </w:r>
      <w:r>
        <w:t>ч).</w:t>
      </w:r>
      <w:r>
        <w:rPr>
          <w:spacing w:val="-5"/>
        </w:rPr>
        <w:t xml:space="preserve"> </w:t>
      </w:r>
      <w:r>
        <w:t>Историческое</w:t>
      </w:r>
      <w:r>
        <w:rPr>
          <w:spacing w:val="-5"/>
        </w:rPr>
        <w:t xml:space="preserve"> </w:t>
      </w:r>
      <w:r>
        <w:t>и</w:t>
      </w:r>
      <w:r>
        <w:rPr>
          <w:spacing w:val="-9"/>
        </w:rPr>
        <w:t xml:space="preserve"> </w:t>
      </w:r>
      <w:r>
        <w:t>культурное</w:t>
      </w:r>
      <w:r>
        <w:rPr>
          <w:spacing w:val="-2"/>
        </w:rPr>
        <w:t xml:space="preserve"> </w:t>
      </w:r>
      <w:r>
        <w:t>наследие</w:t>
      </w:r>
      <w:r>
        <w:rPr>
          <w:spacing w:val="-6"/>
        </w:rPr>
        <w:t xml:space="preserve"> </w:t>
      </w:r>
      <w:r>
        <w:t>Раннего</w:t>
      </w:r>
      <w:r>
        <w:rPr>
          <w:spacing w:val="-4"/>
        </w:rPr>
        <w:t xml:space="preserve"> </w:t>
      </w:r>
      <w:r>
        <w:t>Нового</w:t>
      </w:r>
      <w:r>
        <w:rPr>
          <w:spacing w:val="-5"/>
        </w:rPr>
        <w:t xml:space="preserve"> </w:t>
      </w:r>
      <w:r>
        <w:rPr>
          <w:spacing w:val="-2"/>
        </w:rPr>
        <w:t>времени.</w:t>
      </w:r>
    </w:p>
    <w:p w:rsidR="00B25ECF" w:rsidRDefault="00B25ECF" w:rsidP="00B25ECF">
      <w:pPr>
        <w:spacing w:before="273" w:line="275" w:lineRule="exact"/>
        <w:ind w:left="1251"/>
        <w:rPr>
          <w:b/>
          <w:sz w:val="24"/>
        </w:rPr>
      </w:pPr>
      <w:r>
        <w:rPr>
          <w:b/>
          <w:sz w:val="24"/>
        </w:rPr>
        <w:t>ИСТОРИЯ</w:t>
      </w:r>
      <w:r>
        <w:rPr>
          <w:b/>
          <w:spacing w:val="-7"/>
          <w:sz w:val="24"/>
        </w:rPr>
        <w:t xml:space="preserve"> </w:t>
      </w:r>
      <w:r>
        <w:rPr>
          <w:b/>
          <w:sz w:val="24"/>
        </w:rPr>
        <w:t>РОССИИ.</w:t>
      </w:r>
      <w:r>
        <w:rPr>
          <w:b/>
          <w:spacing w:val="-3"/>
          <w:sz w:val="24"/>
        </w:rPr>
        <w:t xml:space="preserve"> </w:t>
      </w:r>
      <w:r>
        <w:rPr>
          <w:b/>
          <w:sz w:val="24"/>
        </w:rPr>
        <w:t>РОССИЯ</w:t>
      </w:r>
      <w:r>
        <w:rPr>
          <w:b/>
          <w:spacing w:val="-5"/>
          <w:sz w:val="24"/>
        </w:rPr>
        <w:t xml:space="preserve"> </w:t>
      </w:r>
      <w:r>
        <w:rPr>
          <w:b/>
          <w:sz w:val="24"/>
        </w:rPr>
        <w:t>В XVI—</w:t>
      </w:r>
      <w:r>
        <w:rPr>
          <w:b/>
          <w:spacing w:val="-2"/>
          <w:sz w:val="24"/>
        </w:rPr>
        <w:t>XVIIвв.:</w:t>
      </w:r>
    </w:p>
    <w:p w:rsidR="00B25ECF" w:rsidRDefault="00B25ECF" w:rsidP="00B25ECF">
      <w:pPr>
        <w:spacing w:line="275" w:lineRule="exact"/>
        <w:ind w:left="1251"/>
        <w:rPr>
          <w:b/>
          <w:sz w:val="24"/>
        </w:rPr>
      </w:pPr>
      <w:r>
        <w:rPr>
          <w:b/>
          <w:sz w:val="24"/>
        </w:rPr>
        <w:t>ОТ</w:t>
      </w:r>
      <w:r>
        <w:rPr>
          <w:b/>
          <w:spacing w:val="-4"/>
          <w:sz w:val="24"/>
        </w:rPr>
        <w:t xml:space="preserve"> </w:t>
      </w:r>
      <w:r>
        <w:rPr>
          <w:b/>
          <w:sz w:val="24"/>
        </w:rPr>
        <w:t>ВЕЛИКОГО</w:t>
      </w:r>
      <w:r>
        <w:rPr>
          <w:b/>
          <w:spacing w:val="-2"/>
          <w:sz w:val="24"/>
        </w:rPr>
        <w:t xml:space="preserve"> </w:t>
      </w:r>
      <w:r>
        <w:rPr>
          <w:b/>
          <w:sz w:val="24"/>
        </w:rPr>
        <w:t>КНЯЖЕСТВА</w:t>
      </w:r>
      <w:r>
        <w:rPr>
          <w:b/>
          <w:spacing w:val="-7"/>
          <w:sz w:val="24"/>
        </w:rPr>
        <w:t xml:space="preserve"> </w:t>
      </w:r>
      <w:r>
        <w:rPr>
          <w:b/>
          <w:sz w:val="24"/>
        </w:rPr>
        <w:t>К</w:t>
      </w:r>
      <w:r>
        <w:rPr>
          <w:b/>
          <w:spacing w:val="-4"/>
          <w:sz w:val="24"/>
        </w:rPr>
        <w:t xml:space="preserve"> </w:t>
      </w:r>
      <w:r>
        <w:rPr>
          <w:b/>
          <w:sz w:val="24"/>
        </w:rPr>
        <w:t>ЦАРСТВУ</w:t>
      </w:r>
      <w:r>
        <w:rPr>
          <w:b/>
          <w:spacing w:val="-2"/>
          <w:sz w:val="24"/>
        </w:rPr>
        <w:t xml:space="preserve"> </w:t>
      </w:r>
      <w:r>
        <w:rPr>
          <w:b/>
          <w:sz w:val="24"/>
        </w:rPr>
        <w:t>(45</w:t>
      </w:r>
      <w:r>
        <w:rPr>
          <w:b/>
          <w:spacing w:val="-7"/>
          <w:sz w:val="24"/>
        </w:rPr>
        <w:t xml:space="preserve"> </w:t>
      </w:r>
      <w:r>
        <w:rPr>
          <w:b/>
          <w:spacing w:val="-5"/>
          <w:sz w:val="24"/>
        </w:rPr>
        <w:t>ч)</w:t>
      </w:r>
    </w:p>
    <w:p w:rsidR="00B25ECF" w:rsidRDefault="00B25ECF" w:rsidP="00B25ECF">
      <w:pPr>
        <w:spacing w:before="3" w:line="274" w:lineRule="exact"/>
        <w:ind w:left="1323"/>
        <w:jc w:val="both"/>
        <w:rPr>
          <w:b/>
          <w:sz w:val="24"/>
        </w:rPr>
      </w:pPr>
      <w:r>
        <w:rPr>
          <w:b/>
          <w:sz w:val="24"/>
        </w:rPr>
        <w:t>Россия</w:t>
      </w:r>
      <w:r>
        <w:rPr>
          <w:b/>
          <w:spacing w:val="-2"/>
          <w:sz w:val="24"/>
        </w:rPr>
        <w:t xml:space="preserve"> </w:t>
      </w:r>
      <w:r>
        <w:rPr>
          <w:b/>
          <w:sz w:val="24"/>
        </w:rPr>
        <w:t>в</w:t>
      </w:r>
      <w:r>
        <w:rPr>
          <w:b/>
          <w:spacing w:val="-1"/>
          <w:sz w:val="24"/>
        </w:rPr>
        <w:t xml:space="preserve"> </w:t>
      </w:r>
      <w:r>
        <w:rPr>
          <w:b/>
          <w:sz w:val="24"/>
        </w:rPr>
        <w:t>XVIв.</w:t>
      </w:r>
      <w:r>
        <w:rPr>
          <w:b/>
          <w:spacing w:val="1"/>
          <w:sz w:val="24"/>
        </w:rPr>
        <w:t xml:space="preserve"> </w:t>
      </w:r>
      <w:r>
        <w:rPr>
          <w:b/>
          <w:sz w:val="24"/>
        </w:rPr>
        <w:t>(13</w:t>
      </w:r>
      <w:r>
        <w:rPr>
          <w:b/>
          <w:spacing w:val="-6"/>
          <w:sz w:val="24"/>
        </w:rPr>
        <w:t xml:space="preserve"> </w:t>
      </w:r>
      <w:r>
        <w:rPr>
          <w:b/>
          <w:spacing w:val="-5"/>
          <w:sz w:val="24"/>
        </w:rPr>
        <w:t>ч)</w:t>
      </w:r>
    </w:p>
    <w:p w:rsidR="00B25ECF" w:rsidRDefault="00B25ECF" w:rsidP="00B25ECF">
      <w:pPr>
        <w:pStyle w:val="a0"/>
        <w:ind w:right="790"/>
      </w:pPr>
      <w:r>
        <w:rPr>
          <w:b/>
          <w:i/>
        </w:rPr>
        <w:t>Завершение объединения русских земель</w:t>
      </w:r>
      <w:r>
        <w:t>.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XVIв.: война с Великим княжеством Литовским, отношения с Крымским и Казанским ханствами, посольства в европейские государства.</w:t>
      </w:r>
    </w:p>
    <w:p w:rsidR="00B25ECF" w:rsidRDefault="00B25ECF" w:rsidP="00B25ECF">
      <w:pPr>
        <w:pStyle w:val="a0"/>
        <w:ind w:right="793" w:hanging="10"/>
      </w:pPr>
      <w: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B25ECF" w:rsidRDefault="00B25ECF" w:rsidP="00B25ECF">
      <w:pPr>
        <w:pStyle w:val="a0"/>
        <w:spacing w:line="237" w:lineRule="auto"/>
        <w:ind w:right="793"/>
      </w:pPr>
      <w:r>
        <w:rPr>
          <w:b/>
          <w:i/>
        </w:rPr>
        <w:t>Царствование Ивана IV</w:t>
      </w:r>
      <w:r>
        <w:t>. Регентство Елены Глинской. Сопротивление удельных князей великокняжеской власти. Унификация денежной системы.</w:t>
      </w:r>
    </w:p>
    <w:p w:rsidR="00B25ECF" w:rsidRDefault="00B25ECF" w:rsidP="00B25ECF">
      <w:pPr>
        <w:pStyle w:val="a0"/>
        <w:spacing w:before="1" w:line="237" w:lineRule="auto"/>
        <w:ind w:right="806"/>
      </w:pPr>
      <w:r>
        <w:t>Период боярского правления. Борьба за власть между боярскими кланами. Губная реформа. Московское восстание 1547 г. Ереси.</w:t>
      </w:r>
    </w:p>
    <w:p w:rsidR="00B25ECF" w:rsidRDefault="00B25ECF" w:rsidP="00B25ECF">
      <w:pPr>
        <w:pStyle w:val="a0"/>
        <w:spacing w:before="6"/>
        <w:ind w:right="794"/>
      </w:pPr>
      <w:r>
        <w:t>Принятие Иваном IVцарского титула. Реформы середины XVIв. «Избранная рада»: ее состав и значение. Появление Земских соборов: дискуссии о характере народного представительства</w:t>
      </w:r>
      <w:r>
        <w:rPr>
          <w:i/>
        </w:rPr>
        <w:t xml:space="preserve">. </w:t>
      </w:r>
      <w:r>
        <w:t>Отмена кормлений. Система налогообложения. Судебник 1550 г. Стоглавый собор. Земская реформа — формирование органов местного самоуправления.</w:t>
      </w:r>
    </w:p>
    <w:p w:rsidR="00B25ECF" w:rsidRDefault="00B25ECF" w:rsidP="00B25ECF">
      <w:pPr>
        <w:pStyle w:val="a0"/>
        <w:ind w:right="786"/>
      </w:pPr>
      <w:r>
        <w:t>Внешняя политика России в XVIв.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B25ECF" w:rsidRDefault="00B25ECF" w:rsidP="00B25ECF">
      <w:pPr>
        <w:pStyle w:val="a0"/>
        <w:ind w:right="780"/>
      </w:pPr>
      <w: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B25ECF" w:rsidRDefault="00B25ECF" w:rsidP="00B25ECF">
      <w:pPr>
        <w:pStyle w:val="a0"/>
        <w:ind w:right="786"/>
        <w:rPr>
          <w:i/>
        </w:rPr>
      </w:pPr>
      <w:r>
        <w:t>Многонациональный состав населения Русского государства. Финно-угорские народы. Народы Поволжья после присоединения к России. Служилые татары</w:t>
      </w:r>
      <w:r>
        <w:rPr>
          <w:i/>
        </w:rPr>
        <w:t xml:space="preserve">. </w:t>
      </w:r>
      <w:r>
        <w:t>Сосуществование религий в Российском государстве</w:t>
      </w:r>
      <w:r>
        <w:rPr>
          <w:i/>
        </w:rPr>
        <w:t xml:space="preserve">. </w:t>
      </w:r>
      <w:r>
        <w:t xml:space="preserve">Русская православная церковь. Мусульманское </w:t>
      </w:r>
      <w:r>
        <w:rPr>
          <w:spacing w:val="-2"/>
        </w:rPr>
        <w:t>духовенство</w:t>
      </w:r>
      <w:r>
        <w:rPr>
          <w:i/>
          <w:spacing w:val="-2"/>
        </w:rPr>
        <w:t>.</w:t>
      </w:r>
    </w:p>
    <w:p w:rsidR="00B25ECF" w:rsidRDefault="00B25ECF" w:rsidP="00B25ECF">
      <w:pPr>
        <w:pStyle w:val="a0"/>
        <w:ind w:right="799"/>
      </w:pPr>
      <w: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B25ECF" w:rsidRDefault="00B25ECF" w:rsidP="00B25ECF">
      <w:pPr>
        <w:pStyle w:val="a0"/>
        <w:spacing w:line="242" w:lineRule="auto"/>
        <w:ind w:right="796"/>
      </w:pPr>
      <w:r>
        <w:rPr>
          <w:b/>
          <w:i/>
        </w:rPr>
        <w:t>Россия в конце XVIв</w:t>
      </w:r>
      <w:r>
        <w:t>. Царь Федор Иванович. Борьба за власть в боярском окружении. Правление</w:t>
      </w:r>
      <w:r>
        <w:rPr>
          <w:spacing w:val="39"/>
        </w:rPr>
        <w:t xml:space="preserve"> </w:t>
      </w:r>
      <w:r>
        <w:t>Бориса</w:t>
      </w:r>
      <w:r>
        <w:rPr>
          <w:spacing w:val="40"/>
        </w:rPr>
        <w:t xml:space="preserve"> </w:t>
      </w:r>
      <w:r>
        <w:t>Годунова.</w:t>
      </w:r>
      <w:r>
        <w:rPr>
          <w:spacing w:val="40"/>
        </w:rPr>
        <w:t xml:space="preserve"> </w:t>
      </w:r>
      <w:r>
        <w:t>Учреждение</w:t>
      </w:r>
      <w:r>
        <w:rPr>
          <w:spacing w:val="40"/>
        </w:rPr>
        <w:t xml:space="preserve"> </w:t>
      </w:r>
      <w:r>
        <w:t>патриаршества.</w:t>
      </w:r>
      <w:r>
        <w:rPr>
          <w:spacing w:val="38"/>
        </w:rPr>
        <w:t xml:space="preserve"> </w:t>
      </w:r>
      <w:r>
        <w:t>Тявзинский</w:t>
      </w:r>
      <w:r>
        <w:rPr>
          <w:spacing w:val="40"/>
        </w:rPr>
        <w:t xml:space="preserve"> </w:t>
      </w:r>
      <w:r>
        <w:t>мирный</w:t>
      </w:r>
      <w:r>
        <w:rPr>
          <w:spacing w:val="40"/>
        </w:rPr>
        <w:t xml:space="preserve"> </w:t>
      </w:r>
      <w:r>
        <w:t>договор</w:t>
      </w:r>
      <w:r>
        <w:rPr>
          <w:spacing w:val="40"/>
        </w:rPr>
        <w:t xml:space="preserve"> </w:t>
      </w:r>
      <w:r>
        <w:t>со</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89"/>
      </w:pPr>
      <w:r>
        <w:lastRenderedPageBreak/>
        <w:t>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w:t>
      </w:r>
      <w:r>
        <w:rPr>
          <w:spacing w:val="40"/>
        </w:rPr>
        <w:t xml:space="preserve"> </w:t>
      </w:r>
      <w:r>
        <w:t xml:space="preserve">закрепощения крестьянства: Указ об «урочных летах». Пресечение царской династии </w:t>
      </w:r>
      <w:r>
        <w:rPr>
          <w:spacing w:val="-2"/>
        </w:rPr>
        <w:t>Рюриковичей.</w:t>
      </w:r>
    </w:p>
    <w:p w:rsidR="00B25ECF" w:rsidRDefault="00B25ECF" w:rsidP="00B25ECF">
      <w:pPr>
        <w:pStyle w:val="Heading3"/>
        <w:spacing w:before="5" w:line="272" w:lineRule="exact"/>
      </w:pPr>
      <w:r>
        <w:t>Смута</w:t>
      </w:r>
      <w:r>
        <w:rPr>
          <w:spacing w:val="-2"/>
        </w:rPr>
        <w:t xml:space="preserve"> </w:t>
      </w:r>
      <w:r>
        <w:t>в</w:t>
      </w:r>
      <w:r>
        <w:rPr>
          <w:spacing w:val="-2"/>
        </w:rPr>
        <w:t xml:space="preserve"> </w:t>
      </w:r>
      <w:r>
        <w:t>России</w:t>
      </w:r>
      <w:r>
        <w:rPr>
          <w:spacing w:val="-3"/>
        </w:rPr>
        <w:t xml:space="preserve"> </w:t>
      </w:r>
      <w:r>
        <w:t>(9</w:t>
      </w:r>
      <w:r>
        <w:rPr>
          <w:spacing w:val="-1"/>
        </w:rPr>
        <w:t xml:space="preserve"> </w:t>
      </w:r>
      <w:r>
        <w:rPr>
          <w:spacing w:val="-5"/>
        </w:rPr>
        <w:t>ч)</w:t>
      </w:r>
    </w:p>
    <w:p w:rsidR="00B25ECF" w:rsidRDefault="00B25ECF" w:rsidP="00B25ECF">
      <w:pPr>
        <w:pStyle w:val="a0"/>
        <w:ind w:right="787"/>
      </w:pPr>
      <w:r>
        <w:rPr>
          <w:b/>
          <w:i/>
        </w:rPr>
        <w:t xml:space="preserve">Накануне Смуты. </w:t>
      </w:r>
      <w:r>
        <w:t>Династический кризис. Земский собор 1598 г. и избрание на царство Бориса Годунова. Политика Бориса Годунова в отношении боярства</w:t>
      </w:r>
      <w:r>
        <w:rPr>
          <w:i/>
        </w:rPr>
        <w:t xml:space="preserve">. </w:t>
      </w:r>
      <w:r>
        <w:t>Голод 1601—1603 гг. и обострение социально-экономического кризиса.</w:t>
      </w:r>
    </w:p>
    <w:p w:rsidR="00B25ECF" w:rsidRDefault="00B25ECF" w:rsidP="00B25ECF">
      <w:pPr>
        <w:pStyle w:val="a0"/>
        <w:spacing w:line="237" w:lineRule="auto"/>
        <w:ind w:right="790"/>
      </w:pPr>
      <w:r>
        <w:rPr>
          <w:b/>
          <w:i/>
        </w:rPr>
        <w:t xml:space="preserve">Смутное время начала XVIIв. </w:t>
      </w:r>
      <w:r>
        <w:t>Дискуссия о его причинах. Самозванцы и самозванство. Личность Лжедмитрия Iи его политика. Восстание 1606 г. и убийство самозванца.</w:t>
      </w:r>
    </w:p>
    <w:p w:rsidR="00B25ECF" w:rsidRDefault="00B25ECF" w:rsidP="00B25ECF">
      <w:pPr>
        <w:pStyle w:val="a0"/>
        <w:spacing w:before="2"/>
        <w:ind w:right="780"/>
      </w:pPr>
      <w:r>
        <w:t>Царь Василий Шуйский. Восстание Ивана Болотникова. Перерастание внутреннего кризиса</w:t>
      </w:r>
      <w:r>
        <w:rPr>
          <w:spacing w:val="80"/>
        </w:rPr>
        <w:t xml:space="preserve"> </w:t>
      </w:r>
      <w:r>
        <w:t>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w:t>
      </w:r>
      <w:r>
        <w:rPr>
          <w:spacing w:val="-2"/>
        </w:rPr>
        <w:t xml:space="preserve"> </w:t>
      </w:r>
      <w:r>
        <w:t>Россией и Швецией</w:t>
      </w:r>
      <w:r>
        <w:rPr>
          <w:i/>
        </w:rPr>
        <w:t xml:space="preserve">. </w:t>
      </w:r>
      <w:r>
        <w:t>Поход войска М.В. СкопинаШуйского и Я.- П. Делагарди и распад тушинского лагеря. Открытое вступление Речи Посполитой в войну против России. Оборона Смоленска.</w:t>
      </w:r>
    </w:p>
    <w:p w:rsidR="00B25ECF" w:rsidRDefault="00B25ECF" w:rsidP="00B25ECF">
      <w:pPr>
        <w:pStyle w:val="a0"/>
        <w:spacing w:before="1"/>
        <w:ind w:right="777" w:hanging="10"/>
      </w:pPr>
      <w: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w:t>
      </w:r>
      <w:r>
        <w:rPr>
          <w:spacing w:val="40"/>
        </w:rPr>
        <w:t xml:space="preserve"> </w:t>
      </w:r>
      <w:r>
        <w:t>в</w:t>
      </w:r>
      <w:r>
        <w:rPr>
          <w:spacing w:val="40"/>
        </w:rPr>
        <w:t xml:space="preserve"> </w:t>
      </w:r>
      <w:r>
        <w:t>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r>
        <w:rPr>
          <w:spacing w:val="40"/>
        </w:rPr>
        <w:t xml:space="preserve"> </w:t>
      </w:r>
      <w:r>
        <w:t>Освобождение Москвы в 1612</w:t>
      </w:r>
      <w:r>
        <w:rPr>
          <w:spacing w:val="40"/>
        </w:rPr>
        <w:t xml:space="preserve"> </w:t>
      </w:r>
      <w:r>
        <w:rPr>
          <w:spacing w:val="-6"/>
        </w:rPr>
        <w:t>г.</w:t>
      </w:r>
    </w:p>
    <w:p w:rsidR="00B25ECF" w:rsidRDefault="00B25ECF" w:rsidP="00B25ECF">
      <w:pPr>
        <w:pStyle w:val="a0"/>
        <w:spacing w:before="3"/>
        <w:ind w:right="791"/>
      </w:pPr>
      <w:r>
        <w:rPr>
          <w:b/>
          <w:i/>
        </w:rPr>
        <w:t>Окончание Смуты</w:t>
      </w:r>
      <w: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w:t>
      </w:r>
      <w:r>
        <w:rPr>
          <w:spacing w:val="-2"/>
        </w:rPr>
        <w:t>времени.</w:t>
      </w:r>
    </w:p>
    <w:p w:rsidR="00B25ECF" w:rsidRDefault="00B25ECF" w:rsidP="00B25ECF">
      <w:pPr>
        <w:pStyle w:val="Heading3"/>
        <w:spacing w:before="5"/>
      </w:pPr>
      <w:r>
        <w:t>Россия</w:t>
      </w:r>
      <w:r>
        <w:rPr>
          <w:spacing w:val="-7"/>
        </w:rPr>
        <w:t xml:space="preserve"> </w:t>
      </w:r>
      <w:r>
        <w:t>в</w:t>
      </w:r>
      <w:r>
        <w:rPr>
          <w:spacing w:val="-1"/>
        </w:rPr>
        <w:t xml:space="preserve"> </w:t>
      </w:r>
      <w:r>
        <w:t>XVIIв.</w:t>
      </w:r>
      <w:r>
        <w:rPr>
          <w:spacing w:val="1"/>
        </w:rPr>
        <w:t xml:space="preserve"> </w:t>
      </w:r>
      <w:r>
        <w:t>(16</w:t>
      </w:r>
      <w:r>
        <w:rPr>
          <w:spacing w:val="-1"/>
        </w:rPr>
        <w:t xml:space="preserve"> </w:t>
      </w:r>
      <w:r>
        <w:rPr>
          <w:spacing w:val="-5"/>
        </w:rPr>
        <w:t>ч)</w:t>
      </w:r>
    </w:p>
    <w:p w:rsidR="00B25ECF" w:rsidRDefault="00B25ECF" w:rsidP="00B25ECF">
      <w:pPr>
        <w:pStyle w:val="a0"/>
        <w:ind w:right="790"/>
      </w:pPr>
      <w:r>
        <w:rPr>
          <w:b/>
          <w:i/>
        </w:rPr>
        <w:t xml:space="preserve">Россия при первых Романовых. </w:t>
      </w:r>
      <w:r>
        <w:t>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B25ECF" w:rsidRDefault="00B25ECF" w:rsidP="00B25ECF">
      <w:pPr>
        <w:pStyle w:val="a0"/>
        <w:ind w:right="788"/>
      </w:pPr>
      <w: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w:t>
      </w:r>
      <w:r>
        <w:rPr>
          <w:spacing w:val="40"/>
        </w:rPr>
        <w:t xml:space="preserve"> </w:t>
      </w:r>
      <w:r>
        <w:t>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B25ECF" w:rsidRDefault="00B25ECF" w:rsidP="00B25ECF">
      <w:pPr>
        <w:pStyle w:val="a0"/>
        <w:tabs>
          <w:tab w:val="left" w:pos="3853"/>
          <w:tab w:val="left" w:pos="5096"/>
          <w:tab w:val="left" w:pos="6088"/>
          <w:tab w:val="left" w:pos="6443"/>
          <w:tab w:val="left" w:pos="7360"/>
          <w:tab w:val="left" w:pos="8383"/>
          <w:tab w:val="left" w:pos="10087"/>
        </w:tabs>
        <w:ind w:right="644" w:firstLine="710"/>
        <w:jc w:val="left"/>
      </w:pPr>
      <w:r>
        <w:rPr>
          <w:b/>
          <w:i/>
          <w:spacing w:val="-2"/>
        </w:rPr>
        <w:t>Экономическое</w:t>
      </w:r>
      <w:r>
        <w:rPr>
          <w:b/>
          <w:i/>
        </w:rPr>
        <w:tab/>
      </w:r>
      <w:r>
        <w:rPr>
          <w:b/>
          <w:i/>
          <w:spacing w:val="-2"/>
        </w:rPr>
        <w:t>развитие</w:t>
      </w:r>
      <w:r>
        <w:rPr>
          <w:b/>
          <w:i/>
        </w:rPr>
        <w:tab/>
      </w:r>
      <w:r>
        <w:rPr>
          <w:b/>
          <w:i/>
          <w:spacing w:val="-2"/>
        </w:rPr>
        <w:t>России</w:t>
      </w:r>
      <w:r>
        <w:rPr>
          <w:b/>
          <w:i/>
        </w:rPr>
        <w:tab/>
      </w:r>
      <w:r>
        <w:rPr>
          <w:b/>
          <w:i/>
          <w:spacing w:val="-10"/>
        </w:rPr>
        <w:t>в</w:t>
      </w:r>
      <w:r>
        <w:rPr>
          <w:b/>
          <w:i/>
        </w:rPr>
        <w:tab/>
      </w:r>
      <w:r>
        <w:rPr>
          <w:b/>
          <w:i/>
          <w:spacing w:val="-2"/>
        </w:rPr>
        <w:t>XVIIв</w:t>
      </w:r>
      <w:r>
        <w:rPr>
          <w:spacing w:val="-2"/>
        </w:rPr>
        <w:t>.</w:t>
      </w:r>
      <w:r>
        <w:tab/>
      </w:r>
      <w:r>
        <w:rPr>
          <w:spacing w:val="-2"/>
        </w:rPr>
        <w:t>Первые</w:t>
      </w:r>
      <w:r>
        <w:tab/>
      </w:r>
      <w:r>
        <w:rPr>
          <w:spacing w:val="-2"/>
        </w:rPr>
        <w:t>мануфактуры.</w:t>
      </w:r>
      <w:r>
        <w:tab/>
      </w:r>
      <w:r>
        <w:rPr>
          <w:spacing w:val="-2"/>
        </w:rPr>
        <w:t xml:space="preserve">Ярмарки. </w:t>
      </w:r>
      <w:r>
        <w:t>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B25ECF" w:rsidRDefault="00B25ECF" w:rsidP="00B25ECF">
      <w:pPr>
        <w:pStyle w:val="a0"/>
        <w:ind w:right="790"/>
      </w:pPr>
      <w:r>
        <w:rPr>
          <w:b/>
          <w:i/>
        </w:rPr>
        <w:t xml:space="preserve">Социальная структура российского общества. </w:t>
      </w:r>
      <w:r>
        <w:t>Государев двор, служилый город, духовенство, торговые люди, посадское население, стрельцы, служилые иноземцы, казаки, крестьяне, холопы. Русская деревня в XVIIв. Городские восстания середины XVIIв. Соляной бунт в Москве. Псковско-Новгородское восстание. Соборное уложение 1649 г. Завершение оформления крепостного права и</w:t>
      </w:r>
      <w:r>
        <w:rPr>
          <w:spacing w:val="40"/>
        </w:rPr>
        <w:t xml:space="preserve"> </w:t>
      </w:r>
      <w:r>
        <w:t>территория его распространения. Денежная реформа 1654 г. Медный бунт. Побеги крестьян на Дон и в Сибирь. Восстание Степана Разина.</w:t>
      </w:r>
    </w:p>
    <w:p w:rsidR="00B25ECF" w:rsidRDefault="00B25ECF" w:rsidP="00B25ECF">
      <w:pPr>
        <w:pStyle w:val="a0"/>
        <w:ind w:right="792"/>
      </w:pPr>
      <w:r>
        <w:rPr>
          <w:b/>
          <w:i/>
        </w:rPr>
        <w:t xml:space="preserve">Внешняя политика России в XVIIв. </w:t>
      </w:r>
      <w:r>
        <w:t>Возобновление дипломатических контактов со странами Европы и Азии после Смуты. Смоленская война. Поляновский мир. Контакты с православным</w:t>
      </w:r>
      <w:r>
        <w:rPr>
          <w:spacing w:val="40"/>
        </w:rPr>
        <w:t xml:space="preserve"> </w:t>
      </w:r>
      <w:r>
        <w:t>населением</w:t>
      </w:r>
      <w:r>
        <w:rPr>
          <w:spacing w:val="40"/>
        </w:rPr>
        <w:t xml:space="preserve"> </w:t>
      </w:r>
      <w:r>
        <w:t>Речи</w:t>
      </w:r>
      <w:r>
        <w:rPr>
          <w:spacing w:val="40"/>
        </w:rPr>
        <w:t xml:space="preserve"> </w:t>
      </w:r>
      <w:r>
        <w:t>Посполитой:</w:t>
      </w:r>
      <w:r>
        <w:rPr>
          <w:spacing w:val="40"/>
        </w:rPr>
        <w:t xml:space="preserve"> </w:t>
      </w:r>
      <w:r>
        <w:t>противодействие</w:t>
      </w:r>
      <w:r>
        <w:rPr>
          <w:spacing w:val="40"/>
        </w:rPr>
        <w:t xml:space="preserve"> </w:t>
      </w:r>
      <w:r>
        <w:t>полонизации,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2"/>
      </w:pPr>
      <w:r>
        <w:lastRenderedPageBreak/>
        <w:t>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w:t>
      </w:r>
      <w:r>
        <w:rPr>
          <w:spacing w:val="40"/>
        </w:rPr>
        <w:t xml:space="preserve"> </w:t>
      </w:r>
      <w:r>
        <w:t>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B25ECF" w:rsidRDefault="00B25ECF" w:rsidP="00B25ECF">
      <w:pPr>
        <w:pStyle w:val="a0"/>
        <w:spacing w:before="1"/>
        <w:ind w:right="785"/>
      </w:pPr>
      <w:r>
        <w:rPr>
          <w:b/>
          <w:i/>
        </w:rPr>
        <w:t xml:space="preserve">Освоение новых территорий. </w:t>
      </w:r>
      <w:r>
        <w:t>Народы России в XVIIв.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w:t>
      </w:r>
    </w:p>
    <w:p w:rsidR="00B25ECF" w:rsidRDefault="00B25ECF" w:rsidP="00B25ECF">
      <w:pPr>
        <w:pStyle w:val="a0"/>
        <w:spacing w:before="2"/>
      </w:pPr>
      <w:r>
        <w:t>Формирование</w:t>
      </w:r>
      <w:r>
        <w:rPr>
          <w:spacing w:val="-17"/>
        </w:rPr>
        <w:t xml:space="preserve"> </w:t>
      </w:r>
      <w:r>
        <w:t>многонациональной</w:t>
      </w:r>
      <w:r>
        <w:rPr>
          <w:spacing w:val="-10"/>
        </w:rPr>
        <w:t xml:space="preserve"> </w:t>
      </w:r>
      <w:r>
        <w:rPr>
          <w:spacing w:val="-2"/>
        </w:rPr>
        <w:t>элиты.</w:t>
      </w:r>
    </w:p>
    <w:p w:rsidR="00B25ECF" w:rsidRDefault="00B25ECF" w:rsidP="00B25ECF">
      <w:pPr>
        <w:pStyle w:val="Heading3"/>
        <w:spacing w:before="5" w:line="273" w:lineRule="exact"/>
      </w:pPr>
      <w:r>
        <w:t>Культурное</w:t>
      </w:r>
      <w:r>
        <w:rPr>
          <w:spacing w:val="-15"/>
        </w:rPr>
        <w:t xml:space="preserve"> </w:t>
      </w:r>
      <w:r>
        <w:t>пространство</w:t>
      </w:r>
      <w:r>
        <w:rPr>
          <w:spacing w:val="-4"/>
        </w:rPr>
        <w:t xml:space="preserve"> </w:t>
      </w:r>
      <w:r>
        <w:t>XVI-XVIIвв.</w:t>
      </w:r>
      <w:r>
        <w:rPr>
          <w:spacing w:val="-2"/>
        </w:rPr>
        <w:t xml:space="preserve"> </w:t>
      </w:r>
      <w:r>
        <w:t>(5</w:t>
      </w:r>
      <w:r>
        <w:rPr>
          <w:spacing w:val="-9"/>
        </w:rPr>
        <w:t xml:space="preserve"> </w:t>
      </w:r>
      <w:r>
        <w:rPr>
          <w:spacing w:val="-5"/>
        </w:rPr>
        <w:t>ч)</w:t>
      </w:r>
    </w:p>
    <w:p w:rsidR="00B25ECF" w:rsidRDefault="00B25ECF" w:rsidP="00B25ECF">
      <w:pPr>
        <w:pStyle w:val="a0"/>
        <w:ind w:right="785"/>
      </w:pPr>
      <w:r>
        <w:t>Изменения в картине мира человека в XVI—XVIIвв.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B25ECF" w:rsidRDefault="00B25ECF" w:rsidP="00B25ECF">
      <w:pPr>
        <w:pStyle w:val="a0"/>
        <w:ind w:right="788"/>
      </w:pPr>
      <w:r>
        <w:t>Архитектура. Дворцово-храмовый ансамбль Соборной площади в</w:t>
      </w:r>
      <w:r>
        <w:rPr>
          <w:spacing w:val="40"/>
        </w:rPr>
        <w:t xml:space="preserve"> </w:t>
      </w:r>
      <w:r>
        <w:t>Москве.</w:t>
      </w:r>
      <w:r>
        <w:rPr>
          <w:spacing w:val="40"/>
        </w:rPr>
        <w:t xml:space="preserve"> </w:t>
      </w:r>
      <w:r>
        <w:t>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B25ECF" w:rsidRDefault="00B25ECF" w:rsidP="00B25ECF">
      <w:pPr>
        <w:pStyle w:val="a0"/>
        <w:ind w:right="784"/>
      </w:pPr>
      <w:r>
        <w:t>Летописание и начало книгопечатания. Лицевой свод. Домострой. Переписка</w:t>
      </w:r>
      <w:r>
        <w:rPr>
          <w:spacing w:val="40"/>
        </w:rPr>
        <w:t xml:space="preserve"> </w:t>
      </w:r>
      <w:r>
        <w:t>Ивана Грозного с князем Андреем Курбским. Публицистика Смутного времени</w:t>
      </w:r>
      <w:r>
        <w:rPr>
          <w:i/>
        </w:rPr>
        <w:t>.</w:t>
      </w:r>
      <w:r>
        <w:rPr>
          <w:i/>
          <w:spacing w:val="40"/>
        </w:rPr>
        <w:t xml:space="preserve"> </w:t>
      </w:r>
      <w:r>
        <w:t>Усиление светского начала в российской культуре. Симеон Полоцкий. Немецкая слобода</w:t>
      </w:r>
      <w:r>
        <w:rPr>
          <w:spacing w:val="40"/>
        </w:rPr>
        <w:t xml:space="preserve"> </w:t>
      </w:r>
      <w:r>
        <w:t>как проводник европейского культурного влияния. Посадская сатира XVIIв.</w:t>
      </w:r>
    </w:p>
    <w:p w:rsidR="00B25ECF" w:rsidRDefault="00B25ECF" w:rsidP="00B25ECF">
      <w:pPr>
        <w:pStyle w:val="a0"/>
        <w:spacing w:line="275" w:lineRule="exact"/>
      </w:pPr>
      <w:r>
        <w:t>Развитие</w:t>
      </w:r>
      <w:r>
        <w:rPr>
          <w:spacing w:val="4"/>
        </w:rPr>
        <w:t xml:space="preserve"> </w:t>
      </w:r>
      <w:r>
        <w:t>образования</w:t>
      </w:r>
      <w:r>
        <w:rPr>
          <w:spacing w:val="14"/>
        </w:rPr>
        <w:t xml:space="preserve"> </w:t>
      </w:r>
      <w:r>
        <w:t>и</w:t>
      </w:r>
      <w:r>
        <w:rPr>
          <w:spacing w:val="13"/>
        </w:rPr>
        <w:t xml:space="preserve"> </w:t>
      </w:r>
      <w:r>
        <w:t>научных</w:t>
      </w:r>
      <w:r>
        <w:rPr>
          <w:spacing w:val="11"/>
        </w:rPr>
        <w:t xml:space="preserve"> </w:t>
      </w:r>
      <w:r>
        <w:t>знаний.</w:t>
      </w:r>
      <w:r>
        <w:rPr>
          <w:spacing w:val="15"/>
        </w:rPr>
        <w:t xml:space="preserve"> </w:t>
      </w:r>
      <w:r>
        <w:t>Школы</w:t>
      </w:r>
      <w:r>
        <w:rPr>
          <w:spacing w:val="15"/>
        </w:rPr>
        <w:t xml:space="preserve"> </w:t>
      </w:r>
      <w:r>
        <w:t>при</w:t>
      </w:r>
      <w:r>
        <w:rPr>
          <w:spacing w:val="15"/>
        </w:rPr>
        <w:t xml:space="preserve"> </w:t>
      </w:r>
      <w:r>
        <w:t>Аптекарском</w:t>
      </w:r>
      <w:r>
        <w:rPr>
          <w:spacing w:val="12"/>
        </w:rPr>
        <w:t xml:space="preserve"> </w:t>
      </w:r>
      <w:r>
        <w:t>и</w:t>
      </w:r>
      <w:r>
        <w:rPr>
          <w:spacing w:val="17"/>
        </w:rPr>
        <w:t xml:space="preserve"> </w:t>
      </w:r>
      <w:r>
        <w:t>Посольском</w:t>
      </w:r>
      <w:r>
        <w:rPr>
          <w:spacing w:val="13"/>
        </w:rPr>
        <w:t xml:space="preserve"> </w:t>
      </w:r>
      <w:r>
        <w:rPr>
          <w:spacing w:val="-2"/>
        </w:rPr>
        <w:t>приказах.</w:t>
      </w:r>
    </w:p>
    <w:p w:rsidR="00B25ECF" w:rsidRDefault="00B25ECF" w:rsidP="00B25ECF">
      <w:pPr>
        <w:pStyle w:val="a0"/>
        <w:spacing w:line="275" w:lineRule="exact"/>
      </w:pPr>
      <w:r>
        <w:t>«Синопсис»</w:t>
      </w:r>
      <w:r>
        <w:rPr>
          <w:spacing w:val="-15"/>
        </w:rPr>
        <w:t xml:space="preserve"> </w:t>
      </w:r>
      <w:r>
        <w:t>Иннокентия</w:t>
      </w:r>
      <w:r>
        <w:rPr>
          <w:spacing w:val="-6"/>
        </w:rPr>
        <w:t xml:space="preserve"> </w:t>
      </w:r>
      <w:r>
        <w:t>Гизеля</w:t>
      </w:r>
      <w:r>
        <w:rPr>
          <w:spacing w:val="-3"/>
        </w:rPr>
        <w:t xml:space="preserve"> </w:t>
      </w:r>
      <w:r>
        <w:t>—</w:t>
      </w:r>
      <w:r>
        <w:rPr>
          <w:spacing w:val="-7"/>
        </w:rPr>
        <w:t xml:space="preserve"> </w:t>
      </w:r>
      <w:r>
        <w:t>первое</w:t>
      </w:r>
      <w:r>
        <w:rPr>
          <w:spacing w:val="-3"/>
        </w:rPr>
        <w:t xml:space="preserve"> </w:t>
      </w:r>
      <w:r>
        <w:t>учебное</w:t>
      </w:r>
      <w:r>
        <w:rPr>
          <w:spacing w:val="-10"/>
        </w:rPr>
        <w:t xml:space="preserve"> </w:t>
      </w:r>
      <w:r>
        <w:t>пособие</w:t>
      </w:r>
      <w:r>
        <w:rPr>
          <w:spacing w:val="-3"/>
        </w:rPr>
        <w:t xml:space="preserve"> </w:t>
      </w:r>
      <w:r>
        <w:t>по</w:t>
      </w:r>
      <w:r>
        <w:rPr>
          <w:spacing w:val="-2"/>
        </w:rPr>
        <w:t xml:space="preserve"> истории.</w:t>
      </w:r>
    </w:p>
    <w:p w:rsidR="00B25ECF" w:rsidRDefault="00B25ECF" w:rsidP="00B25ECF">
      <w:pPr>
        <w:spacing w:before="2" w:line="275" w:lineRule="exact"/>
        <w:ind w:left="1261"/>
        <w:rPr>
          <w:sz w:val="24"/>
        </w:rPr>
      </w:pPr>
      <w:r>
        <w:rPr>
          <w:b/>
          <w:i/>
          <w:sz w:val="24"/>
        </w:rPr>
        <w:t>Наш край</w:t>
      </w:r>
      <w:r>
        <w:rPr>
          <w:b/>
          <w:i/>
          <w:spacing w:val="-3"/>
          <w:sz w:val="24"/>
        </w:rPr>
        <w:t xml:space="preserve"> </w:t>
      </w:r>
      <w:r>
        <w:rPr>
          <w:sz w:val="24"/>
        </w:rPr>
        <w:t>в</w:t>
      </w:r>
      <w:r>
        <w:rPr>
          <w:spacing w:val="-2"/>
          <w:sz w:val="24"/>
        </w:rPr>
        <w:t xml:space="preserve"> </w:t>
      </w:r>
      <w:r>
        <w:rPr>
          <w:sz w:val="24"/>
        </w:rPr>
        <w:t>XVI—</w:t>
      </w:r>
      <w:r>
        <w:rPr>
          <w:spacing w:val="-2"/>
          <w:sz w:val="24"/>
        </w:rPr>
        <w:t>XVIIвв.</w:t>
      </w:r>
    </w:p>
    <w:p w:rsidR="00B25ECF" w:rsidRDefault="00B25ECF" w:rsidP="00B25ECF">
      <w:pPr>
        <w:spacing w:line="275" w:lineRule="exact"/>
        <w:ind w:left="1251"/>
        <w:jc w:val="both"/>
        <w:rPr>
          <w:sz w:val="24"/>
        </w:rPr>
      </w:pPr>
      <w:r>
        <w:rPr>
          <w:b/>
          <w:sz w:val="24"/>
        </w:rPr>
        <w:t>Обобщение</w:t>
      </w:r>
      <w:r>
        <w:rPr>
          <w:b/>
          <w:spacing w:val="-3"/>
          <w:sz w:val="24"/>
        </w:rPr>
        <w:t xml:space="preserve"> </w:t>
      </w:r>
      <w:r>
        <w:rPr>
          <w:sz w:val="24"/>
        </w:rPr>
        <w:t>(2</w:t>
      </w:r>
      <w:r>
        <w:rPr>
          <w:spacing w:val="-1"/>
          <w:sz w:val="24"/>
        </w:rPr>
        <w:t xml:space="preserve"> </w:t>
      </w:r>
      <w:r>
        <w:rPr>
          <w:spacing w:val="-5"/>
          <w:sz w:val="24"/>
        </w:rPr>
        <w:t>ч).</w:t>
      </w:r>
    </w:p>
    <w:p w:rsidR="00B25ECF" w:rsidRDefault="00B25ECF" w:rsidP="00B25ECF">
      <w:pPr>
        <w:pStyle w:val="a0"/>
        <w:spacing w:before="7"/>
        <w:ind w:left="0"/>
        <w:jc w:val="left"/>
      </w:pPr>
    </w:p>
    <w:p w:rsidR="00B25ECF" w:rsidRDefault="00B25ECF" w:rsidP="00B25ECF">
      <w:pPr>
        <w:pStyle w:val="Heading2"/>
        <w:numPr>
          <w:ilvl w:val="0"/>
          <w:numId w:val="178"/>
        </w:numPr>
        <w:tabs>
          <w:tab w:val="left" w:pos="1431"/>
        </w:tabs>
        <w:ind w:left="1431" w:hanging="182"/>
      </w:pPr>
      <w:r>
        <w:rPr>
          <w:spacing w:val="-2"/>
        </w:rPr>
        <w:t>КЛАСС</w:t>
      </w:r>
    </w:p>
    <w:p w:rsidR="00B25ECF" w:rsidRDefault="00B25ECF" w:rsidP="00B25ECF">
      <w:pPr>
        <w:pStyle w:val="Heading3"/>
        <w:spacing w:line="275" w:lineRule="exact"/>
        <w:ind w:left="1323"/>
        <w:jc w:val="left"/>
      </w:pPr>
      <w:r>
        <w:t>ВСЕОБЩАЯ</w:t>
      </w:r>
      <w:r>
        <w:rPr>
          <w:spacing w:val="-9"/>
        </w:rPr>
        <w:t xml:space="preserve"> </w:t>
      </w:r>
      <w:r>
        <w:t>ИСТОРИЯ.</w:t>
      </w:r>
      <w:r>
        <w:rPr>
          <w:spacing w:val="-7"/>
        </w:rPr>
        <w:t xml:space="preserve"> </w:t>
      </w:r>
      <w:r>
        <w:t>ИСТОРИЯ</w:t>
      </w:r>
      <w:r>
        <w:rPr>
          <w:spacing w:val="-5"/>
        </w:rPr>
        <w:t xml:space="preserve"> </w:t>
      </w:r>
      <w:r>
        <w:t>НОВОГО</w:t>
      </w:r>
      <w:r>
        <w:rPr>
          <w:spacing w:val="-4"/>
        </w:rPr>
        <w:t xml:space="preserve"> </w:t>
      </w:r>
      <w:r>
        <w:t>ВРЕМЕНИ.</w:t>
      </w:r>
      <w:r>
        <w:rPr>
          <w:spacing w:val="-1"/>
        </w:rPr>
        <w:t xml:space="preserve"> </w:t>
      </w:r>
      <w:r>
        <w:t>XVIIIв.</w:t>
      </w:r>
      <w:r>
        <w:rPr>
          <w:spacing w:val="-2"/>
        </w:rPr>
        <w:t xml:space="preserve"> </w:t>
      </w:r>
      <w:r>
        <w:t>(23</w:t>
      </w:r>
      <w:r>
        <w:rPr>
          <w:spacing w:val="-10"/>
        </w:rPr>
        <w:t xml:space="preserve"> </w:t>
      </w:r>
      <w:r>
        <w:rPr>
          <w:spacing w:val="-5"/>
        </w:rPr>
        <w:t>ч)</w:t>
      </w:r>
    </w:p>
    <w:p w:rsidR="00B25ECF" w:rsidRDefault="00B25ECF" w:rsidP="00B25ECF">
      <w:pPr>
        <w:spacing w:line="275" w:lineRule="exact"/>
        <w:ind w:left="1251"/>
        <w:jc w:val="both"/>
        <w:rPr>
          <w:sz w:val="24"/>
        </w:rPr>
      </w:pPr>
      <w:r>
        <w:rPr>
          <w:b/>
          <w:sz w:val="24"/>
        </w:rPr>
        <w:t>Введение</w:t>
      </w:r>
      <w:r>
        <w:rPr>
          <w:b/>
          <w:spacing w:val="-3"/>
          <w:sz w:val="24"/>
        </w:rPr>
        <w:t xml:space="preserve"> </w:t>
      </w:r>
      <w:r>
        <w:rPr>
          <w:sz w:val="24"/>
        </w:rPr>
        <w:t>(1</w:t>
      </w:r>
      <w:r>
        <w:rPr>
          <w:spacing w:val="-4"/>
          <w:sz w:val="24"/>
        </w:rPr>
        <w:t xml:space="preserve"> </w:t>
      </w:r>
      <w:r>
        <w:rPr>
          <w:spacing w:val="-5"/>
          <w:sz w:val="24"/>
        </w:rPr>
        <w:t>ч).</w:t>
      </w:r>
    </w:p>
    <w:p w:rsidR="00B25ECF" w:rsidRDefault="00B25ECF" w:rsidP="00B25ECF">
      <w:pPr>
        <w:pStyle w:val="Heading3"/>
        <w:spacing w:before="5" w:line="272" w:lineRule="exact"/>
        <w:ind w:left="1323"/>
      </w:pPr>
      <w:r>
        <w:t>Век</w:t>
      </w:r>
      <w:r>
        <w:rPr>
          <w:spacing w:val="-9"/>
        </w:rPr>
        <w:t xml:space="preserve"> </w:t>
      </w:r>
      <w:r>
        <w:t>Просвещения</w:t>
      </w:r>
      <w:r>
        <w:rPr>
          <w:spacing w:val="-1"/>
        </w:rPr>
        <w:t xml:space="preserve"> </w:t>
      </w:r>
      <w:r>
        <w:t>(2</w:t>
      </w:r>
      <w:r>
        <w:rPr>
          <w:spacing w:val="-2"/>
        </w:rPr>
        <w:t xml:space="preserve"> </w:t>
      </w:r>
      <w:r>
        <w:rPr>
          <w:spacing w:val="-5"/>
        </w:rPr>
        <w:t>ч)</w:t>
      </w:r>
    </w:p>
    <w:p w:rsidR="00B25ECF" w:rsidRDefault="00B25ECF" w:rsidP="00B25ECF">
      <w:pPr>
        <w:pStyle w:val="a0"/>
        <w:ind w:right="786"/>
      </w:pPr>
      <w:r>
        <w:t>Истоки европейского Просвещения. Достижения естественных наук и распространение идей рационализма. Английское Просвещение; Дж. Локк и Т. Гоббс.</w:t>
      </w:r>
      <w:r>
        <w:rPr>
          <w:spacing w:val="40"/>
        </w:rPr>
        <w:t xml:space="preserve"> </w:t>
      </w:r>
      <w:r>
        <w:t>Секуляризация</w:t>
      </w:r>
      <w:r>
        <w:rPr>
          <w:spacing w:val="40"/>
        </w:rPr>
        <w:t xml:space="preserve"> </w:t>
      </w:r>
      <w:r>
        <w:t>(обмирщение)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25ECF" w:rsidRDefault="00B25ECF" w:rsidP="00B25ECF">
      <w:pPr>
        <w:pStyle w:val="Heading3"/>
      </w:pPr>
      <w:r>
        <w:t>Государства</w:t>
      </w:r>
      <w:r>
        <w:rPr>
          <w:spacing w:val="-4"/>
        </w:rPr>
        <w:t xml:space="preserve"> </w:t>
      </w:r>
      <w:r>
        <w:t>Европы</w:t>
      </w:r>
      <w:r>
        <w:rPr>
          <w:spacing w:val="-4"/>
        </w:rPr>
        <w:t xml:space="preserve"> </w:t>
      </w:r>
      <w:r>
        <w:t>в</w:t>
      </w:r>
      <w:r>
        <w:rPr>
          <w:spacing w:val="-7"/>
        </w:rPr>
        <w:t xml:space="preserve"> </w:t>
      </w:r>
      <w:r>
        <w:t>XVIIIв.</w:t>
      </w:r>
      <w:r>
        <w:rPr>
          <w:spacing w:val="-2"/>
        </w:rPr>
        <w:t xml:space="preserve"> </w:t>
      </w:r>
      <w:r>
        <w:t>(6</w:t>
      </w:r>
      <w:r>
        <w:rPr>
          <w:spacing w:val="-1"/>
        </w:rPr>
        <w:t xml:space="preserve"> </w:t>
      </w:r>
      <w:r>
        <w:rPr>
          <w:spacing w:val="-5"/>
        </w:rPr>
        <w:t>ч)</w:t>
      </w:r>
    </w:p>
    <w:p w:rsidR="00B25ECF" w:rsidRDefault="00B25ECF" w:rsidP="00B25ECF">
      <w:pPr>
        <w:pStyle w:val="a0"/>
        <w:ind w:right="789"/>
      </w:pPr>
      <w:r>
        <w:rPr>
          <w:b/>
          <w:i/>
        </w:rPr>
        <w:t>Монархии в Европе XVIIIв</w:t>
      </w:r>
      <w: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B25ECF" w:rsidRDefault="00B25ECF" w:rsidP="00B25ECF">
      <w:pPr>
        <w:pStyle w:val="a0"/>
        <w:ind w:right="789"/>
      </w:pPr>
      <w:r>
        <w:rPr>
          <w:b/>
          <w:i/>
        </w:rPr>
        <w:t>Великобритания в XVIIIв</w:t>
      </w:r>
      <w:r>
        <w:rPr>
          <w:i/>
        </w:rPr>
        <w:t xml:space="preserve">. </w:t>
      </w:r>
      <w:r>
        <w:t>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w:t>
      </w:r>
      <w:r>
        <w:rPr>
          <w:spacing w:val="40"/>
        </w:rPr>
        <w:t xml:space="preserve"> </w:t>
      </w:r>
      <w:r>
        <w:t>замена</w:t>
      </w:r>
      <w:r>
        <w:rPr>
          <w:spacing w:val="40"/>
        </w:rPr>
        <w:t xml:space="preserve"> </w:t>
      </w:r>
      <w:r>
        <w:t>ручного</w:t>
      </w:r>
      <w:r>
        <w:rPr>
          <w:spacing w:val="40"/>
        </w:rPr>
        <w:t xml:space="preserve"> </w:t>
      </w:r>
      <w:r>
        <w:t>труда машинным. Социальные</w:t>
      </w:r>
      <w:r>
        <w:rPr>
          <w:spacing w:val="40"/>
        </w:rPr>
        <w:t xml:space="preserve"> </w:t>
      </w:r>
      <w:r>
        <w:t>и</w:t>
      </w:r>
      <w:r>
        <w:rPr>
          <w:spacing w:val="40"/>
        </w:rPr>
        <w:t xml:space="preserve"> </w:t>
      </w:r>
      <w:r>
        <w:t>экономические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7"/>
      </w:pPr>
      <w:r>
        <w:lastRenderedPageBreak/>
        <w:t>последствия промышленного переворота. Условия труда и быта фабричных рабочих. Движения протеста. Луддизм.</w:t>
      </w:r>
    </w:p>
    <w:p w:rsidR="00B25ECF" w:rsidRDefault="00B25ECF" w:rsidP="00B25ECF">
      <w:pPr>
        <w:pStyle w:val="a0"/>
        <w:spacing w:before="12" w:line="235" w:lineRule="auto"/>
        <w:ind w:right="794"/>
      </w:pPr>
      <w:r>
        <w:rPr>
          <w:b/>
          <w:i/>
        </w:rPr>
        <w:t>Франция</w:t>
      </w:r>
      <w:r>
        <w:t>. Абсолютная монархия: политика сохранения старого порядка. Попытки проведения реформ. Королевская власть и сословия.</w:t>
      </w:r>
    </w:p>
    <w:p w:rsidR="00B25ECF" w:rsidRDefault="00B25ECF" w:rsidP="00B25ECF">
      <w:pPr>
        <w:spacing w:before="18" w:line="237" w:lineRule="auto"/>
        <w:ind w:left="1261" w:right="781"/>
        <w:jc w:val="both"/>
        <w:rPr>
          <w:sz w:val="24"/>
        </w:rPr>
      </w:pPr>
      <w:r>
        <w:rPr>
          <w:b/>
          <w:i/>
          <w:sz w:val="24"/>
        </w:rPr>
        <w:t xml:space="preserve">Германские государства, монархия Габсбургов, итальянские земли в XVIIIв. </w:t>
      </w:r>
      <w:r>
        <w:rPr>
          <w:sz w:val="24"/>
        </w:rPr>
        <w:t>Раздробленность Германии. Возвышение Пруссии. Фридрих IIВеликий. Габсбургская монархия в XVIIIв.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B25ECF" w:rsidRDefault="00B25ECF" w:rsidP="00B25ECF">
      <w:pPr>
        <w:pStyle w:val="a0"/>
        <w:spacing w:before="5"/>
        <w:ind w:right="789"/>
      </w:pPr>
      <w:r>
        <w:rPr>
          <w:b/>
          <w:i/>
        </w:rPr>
        <w:t>Государства Пиренейского полуострова</w:t>
      </w:r>
      <w:r>
        <w:rPr>
          <w:i/>
        </w:rPr>
        <w:t xml:space="preserve">. </w:t>
      </w:r>
      <w:r>
        <w:t>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B25ECF" w:rsidRDefault="00B25ECF" w:rsidP="00B25ECF">
      <w:pPr>
        <w:pStyle w:val="Heading3"/>
        <w:spacing w:before="4" w:line="242" w:lineRule="auto"/>
        <w:ind w:left="1261" w:right="4382" w:hanging="10"/>
      </w:pPr>
      <w:r>
        <w:t>Британские колонии в Северной Америке: борьба за независимость (2 ч)</w:t>
      </w:r>
    </w:p>
    <w:p w:rsidR="00B25ECF" w:rsidRDefault="00B25ECF" w:rsidP="00B25ECF">
      <w:pPr>
        <w:pStyle w:val="a0"/>
        <w:ind w:right="786"/>
      </w:pPr>
      <w:r>
        <w:t>Создание английских колоний на американской земле. Состав европейских переселенцев. Складывание местного самоуправления. Колонисты и индейцы. Южные</w:t>
      </w:r>
      <w:r>
        <w:rPr>
          <w:spacing w:val="40"/>
        </w:rPr>
        <w:t xml:space="preserve"> </w:t>
      </w:r>
      <w:r>
        <w:t>и</w:t>
      </w:r>
      <w:r>
        <w:rPr>
          <w:spacing w:val="40"/>
        </w:rPr>
        <w:t xml:space="preserve"> </w:t>
      </w:r>
      <w:r>
        <w:t>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B25ECF" w:rsidRDefault="00B25ECF" w:rsidP="00B25ECF">
      <w:pPr>
        <w:pStyle w:val="Heading3"/>
        <w:spacing w:line="272" w:lineRule="exact"/>
      </w:pPr>
      <w:r>
        <w:t>Французская</w:t>
      </w:r>
      <w:r>
        <w:rPr>
          <w:spacing w:val="-6"/>
        </w:rPr>
        <w:t xml:space="preserve"> </w:t>
      </w:r>
      <w:r>
        <w:t>революция</w:t>
      </w:r>
      <w:r>
        <w:rPr>
          <w:spacing w:val="-6"/>
        </w:rPr>
        <w:t xml:space="preserve"> </w:t>
      </w:r>
      <w:r>
        <w:t>конца</w:t>
      </w:r>
      <w:r>
        <w:rPr>
          <w:spacing w:val="-10"/>
        </w:rPr>
        <w:t xml:space="preserve"> </w:t>
      </w:r>
      <w:r>
        <w:t>XVIIIв.</w:t>
      </w:r>
      <w:r>
        <w:rPr>
          <w:spacing w:val="-2"/>
        </w:rPr>
        <w:t xml:space="preserve"> </w:t>
      </w:r>
      <w:r>
        <w:t>(3</w:t>
      </w:r>
      <w:r>
        <w:rPr>
          <w:spacing w:val="-3"/>
        </w:rPr>
        <w:t xml:space="preserve"> </w:t>
      </w:r>
      <w:r>
        <w:rPr>
          <w:spacing w:val="-5"/>
        </w:rPr>
        <w:t>ч)</w:t>
      </w:r>
    </w:p>
    <w:p w:rsidR="00B25ECF" w:rsidRDefault="00B25ECF" w:rsidP="00B25ECF">
      <w:pPr>
        <w:pStyle w:val="a0"/>
        <w:ind w:right="787"/>
      </w:pPr>
      <w: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w:t>
      </w:r>
    </w:p>
    <w:p w:rsidR="00B25ECF" w:rsidRDefault="00B25ECF" w:rsidP="00B25ECF">
      <w:pPr>
        <w:pStyle w:val="a0"/>
        <w:ind w:right="795"/>
      </w:pPr>
      <w:r>
        <w:t>«старого мира»: культ разума, борьба против церкви, новый календарь. Термидорианский переворот</w:t>
      </w:r>
      <w:r>
        <w:rPr>
          <w:spacing w:val="-2"/>
        </w:rPr>
        <w:t xml:space="preserve"> </w:t>
      </w:r>
      <w:r>
        <w:t>(27</w:t>
      </w:r>
      <w:r>
        <w:rPr>
          <w:spacing w:val="-3"/>
        </w:rPr>
        <w:t xml:space="preserve"> </w:t>
      </w:r>
      <w:r>
        <w:t>июля</w:t>
      </w:r>
      <w:r>
        <w:rPr>
          <w:spacing w:val="-2"/>
        </w:rPr>
        <w:t xml:space="preserve"> </w:t>
      </w:r>
      <w:r>
        <w:t>1794</w:t>
      </w:r>
      <w:r>
        <w:rPr>
          <w:spacing w:val="-2"/>
        </w:rPr>
        <w:t xml:space="preserve"> </w:t>
      </w:r>
      <w:r>
        <w:t>г.).</w:t>
      </w:r>
      <w:r>
        <w:rPr>
          <w:spacing w:val="-2"/>
        </w:rPr>
        <w:t xml:space="preserve"> </w:t>
      </w:r>
      <w:r>
        <w:t>Учреждение</w:t>
      </w:r>
      <w:r>
        <w:rPr>
          <w:spacing w:val="-3"/>
        </w:rPr>
        <w:t xml:space="preserve"> </w:t>
      </w:r>
      <w:r>
        <w:t>Директории.</w:t>
      </w:r>
      <w:r>
        <w:rPr>
          <w:spacing w:val="-2"/>
        </w:rPr>
        <w:t xml:space="preserve"> </w:t>
      </w:r>
      <w:r>
        <w:t>Наполеон</w:t>
      </w:r>
      <w:r>
        <w:rPr>
          <w:spacing w:val="-1"/>
        </w:rPr>
        <w:t xml:space="preserve"> </w:t>
      </w:r>
      <w:r>
        <w:t>Бонапарт.</w:t>
      </w:r>
      <w:r>
        <w:rPr>
          <w:spacing w:val="-2"/>
        </w:rPr>
        <w:t xml:space="preserve"> </w:t>
      </w:r>
      <w:r>
        <w:t>Государственный переворот 18—19 брюмера (ноябрь 1799 г.). Установление режима консульства. Итоги и значение революции.</w:t>
      </w:r>
    </w:p>
    <w:p w:rsidR="00B25ECF" w:rsidRDefault="00B25ECF" w:rsidP="00B25ECF">
      <w:pPr>
        <w:pStyle w:val="Heading3"/>
        <w:spacing w:line="275" w:lineRule="exact"/>
      </w:pPr>
      <w:r>
        <w:t>Европейская</w:t>
      </w:r>
      <w:r>
        <w:rPr>
          <w:spacing w:val="-5"/>
        </w:rPr>
        <w:t xml:space="preserve"> </w:t>
      </w:r>
      <w:r>
        <w:t>культура</w:t>
      </w:r>
      <w:r>
        <w:rPr>
          <w:spacing w:val="-1"/>
        </w:rPr>
        <w:t xml:space="preserve"> </w:t>
      </w:r>
      <w:r>
        <w:t>в</w:t>
      </w:r>
      <w:r>
        <w:rPr>
          <w:spacing w:val="-8"/>
        </w:rPr>
        <w:t xml:space="preserve"> </w:t>
      </w:r>
      <w:r>
        <w:t>XVIIIв.</w:t>
      </w:r>
      <w:r>
        <w:rPr>
          <w:spacing w:val="-2"/>
        </w:rPr>
        <w:t xml:space="preserve"> </w:t>
      </w:r>
      <w:r>
        <w:t>(3</w:t>
      </w:r>
      <w:r>
        <w:rPr>
          <w:spacing w:val="-2"/>
        </w:rPr>
        <w:t xml:space="preserve"> </w:t>
      </w:r>
      <w:r>
        <w:rPr>
          <w:spacing w:val="-5"/>
        </w:rPr>
        <w:t>ч)</w:t>
      </w:r>
    </w:p>
    <w:p w:rsidR="00B25ECF" w:rsidRDefault="00B25ECF" w:rsidP="00B25ECF">
      <w:pPr>
        <w:pStyle w:val="a0"/>
        <w:ind w:right="782"/>
      </w:pPr>
      <w: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B25ECF" w:rsidRDefault="00B25ECF" w:rsidP="00B25ECF">
      <w:pPr>
        <w:pStyle w:val="Heading3"/>
      </w:pPr>
      <w:r>
        <w:t>Международные</w:t>
      </w:r>
      <w:r>
        <w:rPr>
          <w:spacing w:val="-8"/>
        </w:rPr>
        <w:t xml:space="preserve"> </w:t>
      </w:r>
      <w:r>
        <w:t>отношения</w:t>
      </w:r>
      <w:r>
        <w:rPr>
          <w:spacing w:val="-5"/>
        </w:rPr>
        <w:t xml:space="preserve"> </w:t>
      </w:r>
      <w:r>
        <w:t>в</w:t>
      </w:r>
      <w:r>
        <w:rPr>
          <w:spacing w:val="-5"/>
        </w:rPr>
        <w:t xml:space="preserve"> </w:t>
      </w:r>
      <w:r>
        <w:t>XVIIIв.</w:t>
      </w:r>
      <w:r>
        <w:rPr>
          <w:spacing w:val="-3"/>
        </w:rPr>
        <w:t xml:space="preserve"> </w:t>
      </w:r>
      <w:r>
        <w:t>(2</w:t>
      </w:r>
      <w:r>
        <w:rPr>
          <w:spacing w:val="-5"/>
        </w:rPr>
        <w:t xml:space="preserve"> ч)</w:t>
      </w:r>
    </w:p>
    <w:p w:rsidR="00B25ECF" w:rsidRDefault="00B25ECF" w:rsidP="00B25ECF">
      <w:pPr>
        <w:pStyle w:val="a0"/>
        <w:ind w:right="788"/>
      </w:pPr>
      <w:r>
        <w:t>Проблемы европейского баланса сил и дипломатия. Участие России в международных отношениях в XVIIIв.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B25ECF" w:rsidRDefault="00B25ECF" w:rsidP="00B25ECF">
      <w:pPr>
        <w:pStyle w:val="Heading3"/>
        <w:spacing w:before="2" w:line="272" w:lineRule="exact"/>
      </w:pPr>
      <w:r>
        <w:t>Страны</w:t>
      </w:r>
      <w:r>
        <w:rPr>
          <w:spacing w:val="-9"/>
        </w:rPr>
        <w:t xml:space="preserve"> </w:t>
      </w:r>
      <w:r>
        <w:t>Востока</w:t>
      </w:r>
      <w:r>
        <w:rPr>
          <w:spacing w:val="-6"/>
        </w:rPr>
        <w:t xml:space="preserve"> </w:t>
      </w:r>
      <w:r>
        <w:t>в</w:t>
      </w:r>
      <w:r>
        <w:rPr>
          <w:spacing w:val="-2"/>
        </w:rPr>
        <w:t xml:space="preserve"> </w:t>
      </w:r>
      <w:r>
        <w:t>XVIIIв.</w:t>
      </w:r>
      <w:r>
        <w:rPr>
          <w:spacing w:val="2"/>
        </w:rPr>
        <w:t xml:space="preserve"> </w:t>
      </w:r>
      <w:r>
        <w:t>(3</w:t>
      </w:r>
      <w:r>
        <w:rPr>
          <w:spacing w:val="-6"/>
        </w:rPr>
        <w:t xml:space="preserve"> </w:t>
      </w:r>
      <w:r>
        <w:rPr>
          <w:spacing w:val="-5"/>
        </w:rPr>
        <w:t>ч)</w:t>
      </w:r>
    </w:p>
    <w:p w:rsidR="00B25ECF" w:rsidRDefault="00B25ECF" w:rsidP="00B25ECF">
      <w:pPr>
        <w:pStyle w:val="a0"/>
        <w:ind w:right="783" w:hanging="3"/>
      </w:pPr>
      <w:r>
        <w:rPr>
          <w:b/>
          <w:i/>
        </w:rPr>
        <w:t>Османская империя</w:t>
      </w:r>
      <w:r>
        <w:t xml:space="preserve">: от могущества к упадку. Положение населения. Попытки проведения реформ; Селим III. </w:t>
      </w:r>
      <w:r>
        <w:rPr>
          <w:b/>
          <w:i/>
        </w:rPr>
        <w:t xml:space="preserve">Индия. </w:t>
      </w:r>
      <w:r>
        <w:t xml:space="preserve">Ослабление империи Великих Моголов. Борьба европейцев за владения в Индии. Утверждение британского владычества. </w:t>
      </w:r>
      <w:r>
        <w:rPr>
          <w:b/>
          <w:i/>
        </w:rPr>
        <w:t>Китай</w:t>
      </w:r>
      <w:r>
        <w:t>. Империя Цин в XVIIIв.: власть маньчжурских императоров, система управления страной. Внешняя политика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3"/>
      </w:pPr>
      <w:r>
        <w:lastRenderedPageBreak/>
        <w:t xml:space="preserve">империи Цин; отношения с Россией. «Закрытие» Китая для иноземцев. </w:t>
      </w:r>
      <w:r>
        <w:rPr>
          <w:b/>
          <w:i/>
        </w:rPr>
        <w:t xml:space="preserve">Япония </w:t>
      </w:r>
      <w:r>
        <w:t>в XVIIIв. Сегуны и дайме. Положение сословий. Культура стран Востока в XVIIIв.</w:t>
      </w:r>
    </w:p>
    <w:p w:rsidR="00B25ECF" w:rsidRDefault="00B25ECF" w:rsidP="00B25ECF">
      <w:pPr>
        <w:pStyle w:val="a0"/>
        <w:spacing w:before="7"/>
      </w:pPr>
      <w:r>
        <w:rPr>
          <w:b/>
        </w:rPr>
        <w:t>Обобщение</w:t>
      </w:r>
      <w:r>
        <w:rPr>
          <w:b/>
          <w:spacing w:val="-8"/>
        </w:rPr>
        <w:t xml:space="preserve"> </w:t>
      </w:r>
      <w:r>
        <w:t>(1</w:t>
      </w:r>
      <w:r>
        <w:rPr>
          <w:spacing w:val="-3"/>
        </w:rPr>
        <w:t xml:space="preserve"> </w:t>
      </w:r>
      <w:r>
        <w:t>ч).</w:t>
      </w:r>
      <w:r>
        <w:rPr>
          <w:spacing w:val="-7"/>
        </w:rPr>
        <w:t xml:space="preserve"> </w:t>
      </w:r>
      <w:r>
        <w:t>Историческое</w:t>
      </w:r>
      <w:r>
        <w:rPr>
          <w:spacing w:val="-5"/>
        </w:rPr>
        <w:t xml:space="preserve"> </w:t>
      </w:r>
      <w:r>
        <w:t>и</w:t>
      </w:r>
      <w:r>
        <w:rPr>
          <w:spacing w:val="-6"/>
        </w:rPr>
        <w:t xml:space="preserve"> </w:t>
      </w:r>
      <w:r>
        <w:t>культурное</w:t>
      </w:r>
      <w:r>
        <w:rPr>
          <w:spacing w:val="-3"/>
        </w:rPr>
        <w:t xml:space="preserve"> </w:t>
      </w:r>
      <w:r>
        <w:t>наследие</w:t>
      </w:r>
      <w:r>
        <w:rPr>
          <w:spacing w:val="-5"/>
        </w:rPr>
        <w:t xml:space="preserve"> </w:t>
      </w:r>
      <w:r>
        <w:rPr>
          <w:spacing w:val="-2"/>
        </w:rPr>
        <w:t>XVIIIв.</w:t>
      </w:r>
    </w:p>
    <w:p w:rsidR="00B25ECF" w:rsidRDefault="00B25ECF" w:rsidP="00B25ECF">
      <w:pPr>
        <w:pStyle w:val="a0"/>
        <w:spacing w:before="7"/>
        <w:ind w:left="0"/>
        <w:jc w:val="left"/>
      </w:pPr>
    </w:p>
    <w:p w:rsidR="00B25ECF" w:rsidRDefault="00B25ECF" w:rsidP="00B25ECF">
      <w:pPr>
        <w:pStyle w:val="Heading3"/>
        <w:spacing w:line="240" w:lineRule="auto"/>
      </w:pPr>
      <w:r>
        <w:t>ИСТОРИЯ</w:t>
      </w:r>
      <w:r>
        <w:rPr>
          <w:spacing w:val="-6"/>
        </w:rPr>
        <w:t xml:space="preserve"> </w:t>
      </w:r>
      <w:r>
        <w:t>РОССИИ.</w:t>
      </w:r>
      <w:r>
        <w:rPr>
          <w:spacing w:val="-2"/>
        </w:rPr>
        <w:t xml:space="preserve"> </w:t>
      </w:r>
      <w:r>
        <w:t>РОССИЯ</w:t>
      </w:r>
      <w:r>
        <w:rPr>
          <w:spacing w:val="-4"/>
        </w:rPr>
        <w:t xml:space="preserve"> </w:t>
      </w:r>
      <w:r>
        <w:t>В</w:t>
      </w:r>
      <w:r>
        <w:rPr>
          <w:spacing w:val="-3"/>
        </w:rPr>
        <w:t xml:space="preserve"> </w:t>
      </w:r>
      <w:r>
        <w:t>КОНЦЕ</w:t>
      </w:r>
      <w:r>
        <w:rPr>
          <w:spacing w:val="-3"/>
        </w:rPr>
        <w:t xml:space="preserve"> </w:t>
      </w:r>
      <w:r>
        <w:t>XVII—</w:t>
      </w:r>
      <w:r>
        <w:rPr>
          <w:spacing w:val="-5"/>
        </w:rPr>
        <w:t xml:space="preserve"> </w:t>
      </w:r>
      <w:r>
        <w:rPr>
          <w:spacing w:val="-2"/>
        </w:rPr>
        <w:t>XVIIIв.:</w:t>
      </w:r>
    </w:p>
    <w:p w:rsidR="00B25ECF" w:rsidRDefault="00B25ECF" w:rsidP="00B25ECF">
      <w:pPr>
        <w:spacing w:line="275" w:lineRule="exact"/>
        <w:ind w:left="1251"/>
        <w:jc w:val="both"/>
        <w:rPr>
          <w:b/>
          <w:sz w:val="24"/>
        </w:rPr>
      </w:pPr>
      <w:r>
        <w:rPr>
          <w:b/>
          <w:sz w:val="24"/>
        </w:rPr>
        <w:t>ОТ</w:t>
      </w:r>
      <w:r>
        <w:rPr>
          <w:b/>
          <w:spacing w:val="-4"/>
          <w:sz w:val="24"/>
        </w:rPr>
        <w:t xml:space="preserve"> </w:t>
      </w:r>
      <w:r>
        <w:rPr>
          <w:b/>
          <w:sz w:val="24"/>
        </w:rPr>
        <w:t>ЦАРСТВА</w:t>
      </w:r>
      <w:r>
        <w:rPr>
          <w:b/>
          <w:spacing w:val="-4"/>
          <w:sz w:val="24"/>
        </w:rPr>
        <w:t xml:space="preserve"> </w:t>
      </w:r>
      <w:r>
        <w:rPr>
          <w:b/>
          <w:sz w:val="24"/>
        </w:rPr>
        <w:t>К</w:t>
      </w:r>
      <w:r>
        <w:rPr>
          <w:b/>
          <w:spacing w:val="-4"/>
          <w:sz w:val="24"/>
        </w:rPr>
        <w:t xml:space="preserve"> </w:t>
      </w:r>
      <w:r>
        <w:rPr>
          <w:b/>
          <w:sz w:val="24"/>
        </w:rPr>
        <w:t>ИМПЕРИИ</w:t>
      </w:r>
      <w:r>
        <w:rPr>
          <w:b/>
          <w:spacing w:val="-1"/>
          <w:sz w:val="24"/>
        </w:rPr>
        <w:t xml:space="preserve"> </w:t>
      </w:r>
      <w:r>
        <w:rPr>
          <w:b/>
          <w:sz w:val="24"/>
        </w:rPr>
        <w:t xml:space="preserve">(45 </w:t>
      </w:r>
      <w:r>
        <w:rPr>
          <w:b/>
          <w:spacing w:val="-5"/>
          <w:sz w:val="24"/>
        </w:rPr>
        <w:t>ч)</w:t>
      </w:r>
    </w:p>
    <w:p w:rsidR="00B25ECF" w:rsidRDefault="00B25ECF" w:rsidP="00B25ECF">
      <w:pPr>
        <w:spacing w:line="275" w:lineRule="exact"/>
        <w:ind w:left="1251"/>
        <w:jc w:val="both"/>
        <w:rPr>
          <w:sz w:val="24"/>
        </w:rPr>
      </w:pPr>
      <w:r>
        <w:rPr>
          <w:b/>
          <w:sz w:val="24"/>
        </w:rPr>
        <w:t>Введение</w:t>
      </w:r>
      <w:r>
        <w:rPr>
          <w:b/>
          <w:spacing w:val="-3"/>
          <w:sz w:val="24"/>
        </w:rPr>
        <w:t xml:space="preserve"> </w:t>
      </w:r>
      <w:r>
        <w:rPr>
          <w:sz w:val="24"/>
        </w:rPr>
        <w:t>(1</w:t>
      </w:r>
      <w:r>
        <w:rPr>
          <w:spacing w:val="-4"/>
          <w:sz w:val="24"/>
        </w:rPr>
        <w:t xml:space="preserve"> </w:t>
      </w:r>
      <w:r>
        <w:rPr>
          <w:spacing w:val="-5"/>
          <w:sz w:val="24"/>
        </w:rPr>
        <w:t>ч).</w:t>
      </w:r>
    </w:p>
    <w:p w:rsidR="00B25ECF" w:rsidRDefault="00B25ECF" w:rsidP="00B25ECF">
      <w:pPr>
        <w:pStyle w:val="Heading3"/>
        <w:spacing w:line="275" w:lineRule="exact"/>
      </w:pPr>
      <w:r>
        <w:t>Россия</w:t>
      </w:r>
      <w:r>
        <w:rPr>
          <w:spacing w:val="-5"/>
        </w:rPr>
        <w:t xml:space="preserve"> </w:t>
      </w:r>
      <w:r>
        <w:t>в</w:t>
      </w:r>
      <w:r>
        <w:rPr>
          <w:spacing w:val="-2"/>
        </w:rPr>
        <w:t xml:space="preserve"> </w:t>
      </w:r>
      <w:r>
        <w:t>эпоху</w:t>
      </w:r>
      <w:r>
        <w:rPr>
          <w:spacing w:val="-3"/>
        </w:rPr>
        <w:t xml:space="preserve"> </w:t>
      </w:r>
      <w:r>
        <w:t>преобразований</w:t>
      </w:r>
      <w:r>
        <w:rPr>
          <w:spacing w:val="-5"/>
        </w:rPr>
        <w:t xml:space="preserve"> </w:t>
      </w:r>
      <w:r>
        <w:t>Петра</w:t>
      </w:r>
      <w:r>
        <w:rPr>
          <w:spacing w:val="-7"/>
        </w:rPr>
        <w:t xml:space="preserve"> </w:t>
      </w:r>
      <w:r>
        <w:t>I(11</w:t>
      </w:r>
      <w:r>
        <w:rPr>
          <w:spacing w:val="-3"/>
        </w:rPr>
        <w:t xml:space="preserve"> </w:t>
      </w:r>
      <w:r>
        <w:rPr>
          <w:spacing w:val="-5"/>
        </w:rPr>
        <w:t>ч)</w:t>
      </w:r>
    </w:p>
    <w:p w:rsidR="00B25ECF" w:rsidRDefault="00B25ECF" w:rsidP="00B25ECF">
      <w:pPr>
        <w:pStyle w:val="a0"/>
        <w:ind w:right="786"/>
      </w:pPr>
      <w:r>
        <w:rPr>
          <w:b/>
          <w:i/>
        </w:rPr>
        <w:t>Причины и предпосылки преобразований</w:t>
      </w:r>
      <w:r>
        <w:rPr>
          <w:i/>
        </w:rPr>
        <w:t xml:space="preserve">. </w:t>
      </w:r>
      <w:r>
        <w:t xml:space="preserve">Россия и Европа в конце XVIIв.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Pr>
          <w:spacing w:val="-6"/>
        </w:rPr>
        <w:t>I.</w:t>
      </w:r>
    </w:p>
    <w:p w:rsidR="00B25ECF" w:rsidRDefault="00B25ECF" w:rsidP="00B25ECF">
      <w:pPr>
        <w:pStyle w:val="a0"/>
        <w:ind w:right="785"/>
      </w:pPr>
      <w:r>
        <w:rPr>
          <w:b/>
          <w:i/>
        </w:rPr>
        <w:t xml:space="preserve">Экономическая политика. </w:t>
      </w:r>
      <w:r>
        <w:t>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w:t>
      </w:r>
      <w:r>
        <w:rPr>
          <w:spacing w:val="40"/>
        </w:rPr>
        <w:t xml:space="preserve"> </w:t>
      </w:r>
      <w:r>
        <w:t>подневольного</w:t>
      </w:r>
      <w:r>
        <w:rPr>
          <w:spacing w:val="40"/>
        </w:rPr>
        <w:t xml:space="preserve"> </w:t>
      </w:r>
      <w:r>
        <w:t>труда. Принципы меркантилизма и протекционизма. Таможенный тариф 1724 г. Введение подушной подати.</w:t>
      </w:r>
    </w:p>
    <w:p w:rsidR="00B25ECF" w:rsidRDefault="00B25ECF" w:rsidP="00B25ECF">
      <w:pPr>
        <w:pStyle w:val="a0"/>
        <w:ind w:right="784"/>
      </w:pPr>
      <w:r>
        <w:rPr>
          <w:b/>
          <w:i/>
        </w:rPr>
        <w:t xml:space="preserve">Социальная политика. </w:t>
      </w:r>
      <w: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w:t>
      </w:r>
      <w:r>
        <w:rPr>
          <w:spacing w:val="-1"/>
        </w:rPr>
        <w:t xml:space="preserve"> </w:t>
      </w:r>
      <w:r>
        <w:t>к</w:t>
      </w:r>
      <w:r>
        <w:rPr>
          <w:spacing w:val="-1"/>
        </w:rPr>
        <w:t xml:space="preserve"> </w:t>
      </w:r>
      <w:r>
        <w:t>купечеству</w:t>
      </w:r>
      <w:r>
        <w:rPr>
          <w:spacing w:val="-5"/>
        </w:rPr>
        <w:t xml:space="preserve"> </w:t>
      </w:r>
      <w:r>
        <w:t>и городским</w:t>
      </w:r>
      <w:r>
        <w:rPr>
          <w:spacing w:val="-2"/>
        </w:rPr>
        <w:t xml:space="preserve"> </w:t>
      </w:r>
      <w:r>
        <w:t>сословиям:</w:t>
      </w:r>
      <w:r>
        <w:rPr>
          <w:spacing w:val="-1"/>
        </w:rPr>
        <w:t xml:space="preserve"> </w:t>
      </w:r>
      <w:r>
        <w:t>расширение</w:t>
      </w:r>
      <w:r>
        <w:rPr>
          <w:spacing w:val="-2"/>
        </w:rPr>
        <w:t xml:space="preserve"> </w:t>
      </w:r>
      <w:r>
        <w:t>их</w:t>
      </w:r>
      <w:r>
        <w:rPr>
          <w:spacing w:val="-1"/>
        </w:rPr>
        <w:t xml:space="preserve"> </w:t>
      </w:r>
      <w:r>
        <w:t>прав</w:t>
      </w:r>
      <w:r>
        <w:rPr>
          <w:spacing w:val="-2"/>
        </w:rPr>
        <w:t xml:space="preserve"> </w:t>
      </w:r>
      <w:r>
        <w:t>в</w:t>
      </w:r>
      <w:r>
        <w:rPr>
          <w:spacing w:val="-2"/>
        </w:rPr>
        <w:t xml:space="preserve"> </w:t>
      </w:r>
      <w:r>
        <w:t>местном управлении и усиление налогового гнета. Положение крестьян. Переписи населения (ревизии).</w:t>
      </w:r>
    </w:p>
    <w:p w:rsidR="00B25ECF" w:rsidRDefault="00B25ECF" w:rsidP="00B25ECF">
      <w:pPr>
        <w:pStyle w:val="a0"/>
        <w:ind w:right="785"/>
      </w:pPr>
      <w:r>
        <w:rPr>
          <w:b/>
          <w:i/>
        </w:rPr>
        <w:t>Реформы управления</w:t>
      </w:r>
      <w: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B25ECF" w:rsidRDefault="00B25ECF" w:rsidP="00B25ECF">
      <w:pPr>
        <w:spacing w:line="237" w:lineRule="auto"/>
        <w:ind w:left="1261" w:right="790"/>
        <w:jc w:val="both"/>
        <w:rPr>
          <w:sz w:val="24"/>
        </w:rPr>
      </w:pPr>
      <w:r>
        <w:rPr>
          <w:sz w:val="24"/>
        </w:rPr>
        <w:t xml:space="preserve">Первые гвардейские полки. </w:t>
      </w:r>
      <w:r>
        <w:rPr>
          <w:b/>
          <w:i/>
          <w:sz w:val="24"/>
        </w:rPr>
        <w:t>Создание регулярной армии, военного флота</w:t>
      </w:r>
      <w:r>
        <w:rPr>
          <w:sz w:val="24"/>
        </w:rPr>
        <w:t xml:space="preserve">. Рекрутские </w:t>
      </w:r>
      <w:r>
        <w:rPr>
          <w:spacing w:val="-2"/>
          <w:sz w:val="24"/>
        </w:rPr>
        <w:t>наборы.</w:t>
      </w:r>
    </w:p>
    <w:p w:rsidR="00B25ECF" w:rsidRDefault="00B25ECF" w:rsidP="00B25ECF">
      <w:pPr>
        <w:pStyle w:val="a0"/>
        <w:spacing w:before="8" w:line="237" w:lineRule="auto"/>
        <w:ind w:right="791"/>
      </w:pPr>
      <w:r>
        <w:rPr>
          <w:b/>
          <w:i/>
        </w:rPr>
        <w:t>Церковная реформа</w:t>
      </w:r>
      <w:r>
        <w:t>. Упразднение патриаршества, учреждение Синода. Положение инославных конфессий.</w:t>
      </w:r>
    </w:p>
    <w:p w:rsidR="00B25ECF" w:rsidRDefault="00B25ECF" w:rsidP="00B25ECF">
      <w:pPr>
        <w:pStyle w:val="a0"/>
        <w:spacing w:before="4" w:line="237" w:lineRule="auto"/>
        <w:ind w:right="799"/>
      </w:pPr>
      <w:r>
        <w:rPr>
          <w:b/>
          <w:i/>
        </w:rPr>
        <w:t>Оппозиция реформам Петра I</w:t>
      </w:r>
      <w:r>
        <w:t>. Социальные движения в первой четверти XVIIIв. Восстания в Астрахани, Башкирии, на Дону. Дело царевича Алексея.</w:t>
      </w:r>
    </w:p>
    <w:p w:rsidR="00B25ECF" w:rsidRDefault="00B25ECF" w:rsidP="00B25ECF">
      <w:pPr>
        <w:pStyle w:val="a0"/>
        <w:spacing w:before="3"/>
        <w:ind w:right="790"/>
      </w:pPr>
      <w:r>
        <w:rPr>
          <w:b/>
          <w:i/>
        </w:rPr>
        <w:t>Внешняя политика</w:t>
      </w:r>
      <w:r>
        <w:t>.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B25ECF" w:rsidRDefault="00B25ECF" w:rsidP="00B25ECF">
      <w:pPr>
        <w:pStyle w:val="a0"/>
        <w:ind w:right="789"/>
      </w:pPr>
      <w:r>
        <w:rPr>
          <w:b/>
          <w:i/>
        </w:rPr>
        <w:t>Преобразования Петра Iв области культуры</w:t>
      </w:r>
      <w: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B25ECF" w:rsidRDefault="00B25ECF" w:rsidP="00B25ECF">
      <w:pPr>
        <w:pStyle w:val="a0"/>
        <w:ind w:right="791"/>
      </w:pPr>
      <w:r>
        <w:t>Повседневная жизнь и быт правящей элиты</w:t>
      </w:r>
      <w:r>
        <w:rPr>
          <w:spacing w:val="-1"/>
        </w:rPr>
        <w:t xml:space="preserve"> </w:t>
      </w:r>
      <w:r>
        <w:t>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B25ECF" w:rsidRDefault="00B25ECF" w:rsidP="00B25ECF">
      <w:pPr>
        <w:pStyle w:val="a0"/>
        <w:spacing w:line="242" w:lineRule="auto"/>
        <w:ind w:right="803"/>
      </w:pPr>
      <w:r>
        <w:t>Итоги, последствия и значение петровских преобразований. Образ Петра Iв русской</w:t>
      </w:r>
      <w:r>
        <w:rPr>
          <w:spacing w:val="40"/>
        </w:rPr>
        <w:t xml:space="preserve"> </w:t>
      </w:r>
      <w:r>
        <w:rPr>
          <w:spacing w:val="-2"/>
        </w:rPr>
        <w:t>культуре.</w:t>
      </w:r>
    </w:p>
    <w:p w:rsidR="00B25ECF" w:rsidRDefault="00B25ECF" w:rsidP="00B25ECF">
      <w:pPr>
        <w:pStyle w:val="Heading3"/>
        <w:spacing w:line="240" w:lineRule="auto"/>
      </w:pPr>
      <w:r>
        <w:t>Россия</w:t>
      </w:r>
      <w:r>
        <w:rPr>
          <w:spacing w:val="-5"/>
        </w:rPr>
        <w:t xml:space="preserve"> </w:t>
      </w:r>
      <w:r>
        <w:t>после</w:t>
      </w:r>
      <w:r>
        <w:rPr>
          <w:spacing w:val="-6"/>
        </w:rPr>
        <w:t xml:space="preserve"> </w:t>
      </w:r>
      <w:r>
        <w:t>Петра</w:t>
      </w:r>
      <w:r>
        <w:rPr>
          <w:spacing w:val="-2"/>
        </w:rPr>
        <w:t xml:space="preserve"> </w:t>
      </w:r>
      <w:r>
        <w:t>I.</w:t>
      </w:r>
      <w:r>
        <w:rPr>
          <w:spacing w:val="-6"/>
        </w:rPr>
        <w:t xml:space="preserve"> </w:t>
      </w:r>
      <w:r>
        <w:t>Дворцовые</w:t>
      </w:r>
      <w:r>
        <w:rPr>
          <w:spacing w:val="-6"/>
        </w:rPr>
        <w:t xml:space="preserve"> </w:t>
      </w:r>
      <w:r>
        <w:t>перевороты</w:t>
      </w:r>
      <w:r>
        <w:rPr>
          <w:spacing w:val="-2"/>
        </w:rPr>
        <w:t xml:space="preserve"> </w:t>
      </w:r>
      <w:r>
        <w:t>(7</w:t>
      </w:r>
      <w:r>
        <w:rPr>
          <w:spacing w:val="-1"/>
        </w:rPr>
        <w:t xml:space="preserve"> </w:t>
      </w:r>
      <w:r>
        <w:rPr>
          <w:spacing w:val="-5"/>
        </w:rPr>
        <w:t>ч)</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1"/>
      </w:pPr>
      <w: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B25ECF" w:rsidRDefault="00B25ECF" w:rsidP="00B25ECF">
      <w:pPr>
        <w:pStyle w:val="a0"/>
        <w:spacing w:line="242" w:lineRule="auto"/>
        <w:ind w:right="792"/>
      </w:pPr>
      <w: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B25ECF" w:rsidRDefault="00B25ECF" w:rsidP="00B25ECF">
      <w:pPr>
        <w:pStyle w:val="a0"/>
        <w:ind w:right="783"/>
      </w:pPr>
      <w:r>
        <w:rPr>
          <w:b/>
          <w:i/>
        </w:rPr>
        <w:t>Россия при Елизавете Петровне</w:t>
      </w:r>
      <w:r>
        <w:t>. Экономическая и финансовая политика. Деятельность П. И. Шувалова. Создание Дворянского и Купеческого банков. Усиление роли косвенных налогов.</w:t>
      </w:r>
      <w:r>
        <w:rPr>
          <w:spacing w:val="40"/>
        </w:rPr>
        <w:t xml:space="preserve"> </w:t>
      </w:r>
      <w:r>
        <w:t xml:space="preserve">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w:t>
      </w:r>
      <w:r>
        <w:rPr>
          <w:spacing w:val="-2"/>
        </w:rPr>
        <w:t>войне.</w:t>
      </w:r>
    </w:p>
    <w:p w:rsidR="00B25ECF" w:rsidRDefault="00B25ECF" w:rsidP="00B25ECF">
      <w:pPr>
        <w:pStyle w:val="a0"/>
        <w:ind w:left="1251"/>
      </w:pPr>
      <w:r>
        <w:rPr>
          <w:b/>
          <w:i/>
        </w:rPr>
        <w:t>Петр</w:t>
      </w:r>
      <w:r>
        <w:rPr>
          <w:b/>
          <w:i/>
          <w:spacing w:val="-10"/>
        </w:rPr>
        <w:t xml:space="preserve"> </w:t>
      </w:r>
      <w:r>
        <w:rPr>
          <w:b/>
          <w:i/>
        </w:rPr>
        <w:t>III</w:t>
      </w:r>
      <w:r>
        <w:t>.</w:t>
      </w:r>
      <w:r>
        <w:rPr>
          <w:spacing w:val="-3"/>
        </w:rPr>
        <w:t xml:space="preserve"> </w:t>
      </w:r>
      <w:r>
        <w:t>Манифест</w:t>
      </w:r>
      <w:r>
        <w:rPr>
          <w:spacing w:val="-1"/>
        </w:rPr>
        <w:t xml:space="preserve"> </w:t>
      </w:r>
      <w:r>
        <w:t>о</w:t>
      </w:r>
      <w:r>
        <w:rPr>
          <w:spacing w:val="-2"/>
        </w:rPr>
        <w:t xml:space="preserve"> </w:t>
      </w:r>
      <w:r>
        <w:t>вольности</w:t>
      </w:r>
      <w:r>
        <w:rPr>
          <w:spacing w:val="-3"/>
        </w:rPr>
        <w:t xml:space="preserve"> </w:t>
      </w:r>
      <w:r>
        <w:t>дворянства.</w:t>
      </w:r>
      <w:r>
        <w:rPr>
          <w:spacing w:val="-1"/>
        </w:rPr>
        <w:t xml:space="preserve"> </w:t>
      </w:r>
      <w:r>
        <w:t>Причины</w:t>
      </w:r>
      <w:r>
        <w:rPr>
          <w:spacing w:val="-7"/>
        </w:rPr>
        <w:t xml:space="preserve"> </w:t>
      </w:r>
      <w:r>
        <w:t>переворота</w:t>
      </w:r>
      <w:r>
        <w:rPr>
          <w:spacing w:val="-5"/>
        </w:rPr>
        <w:t xml:space="preserve"> </w:t>
      </w:r>
      <w:r>
        <w:t>28</w:t>
      </w:r>
      <w:r>
        <w:rPr>
          <w:spacing w:val="-7"/>
        </w:rPr>
        <w:t xml:space="preserve"> </w:t>
      </w:r>
      <w:r>
        <w:t>июня</w:t>
      </w:r>
      <w:r>
        <w:rPr>
          <w:spacing w:val="-5"/>
        </w:rPr>
        <w:t xml:space="preserve"> </w:t>
      </w:r>
      <w:r>
        <w:t>1762</w:t>
      </w:r>
      <w:r>
        <w:rPr>
          <w:spacing w:val="-9"/>
        </w:rPr>
        <w:t xml:space="preserve"> </w:t>
      </w:r>
      <w:r>
        <w:rPr>
          <w:spacing w:val="-5"/>
        </w:rPr>
        <w:t>г.</w:t>
      </w:r>
    </w:p>
    <w:p w:rsidR="00B25ECF" w:rsidRDefault="00B25ECF" w:rsidP="00B25ECF">
      <w:pPr>
        <w:pStyle w:val="Heading3"/>
        <w:spacing w:line="240" w:lineRule="auto"/>
      </w:pPr>
      <w:r>
        <w:t>Россия</w:t>
      </w:r>
      <w:r>
        <w:rPr>
          <w:spacing w:val="-2"/>
        </w:rPr>
        <w:t xml:space="preserve"> </w:t>
      </w:r>
      <w:r>
        <w:t>в</w:t>
      </w:r>
      <w:r>
        <w:rPr>
          <w:spacing w:val="1"/>
        </w:rPr>
        <w:t xml:space="preserve"> </w:t>
      </w:r>
      <w:r>
        <w:t>1760—1790-х</w:t>
      </w:r>
      <w:r>
        <w:rPr>
          <w:spacing w:val="-1"/>
        </w:rPr>
        <w:t xml:space="preserve"> </w:t>
      </w:r>
      <w:r>
        <w:rPr>
          <w:spacing w:val="-5"/>
        </w:rPr>
        <w:t>гг.</w:t>
      </w:r>
    </w:p>
    <w:p w:rsidR="00B25ECF" w:rsidRDefault="00B25ECF" w:rsidP="00B25ECF">
      <w:pPr>
        <w:spacing w:before="1"/>
        <w:ind w:left="1251"/>
        <w:jc w:val="both"/>
        <w:rPr>
          <w:b/>
          <w:sz w:val="24"/>
        </w:rPr>
      </w:pPr>
      <w:r>
        <w:rPr>
          <w:b/>
          <w:sz w:val="24"/>
        </w:rPr>
        <w:t>Правление</w:t>
      </w:r>
      <w:r>
        <w:rPr>
          <w:b/>
          <w:spacing w:val="-4"/>
          <w:sz w:val="24"/>
        </w:rPr>
        <w:t xml:space="preserve"> </w:t>
      </w:r>
      <w:r>
        <w:rPr>
          <w:b/>
          <w:sz w:val="24"/>
        </w:rPr>
        <w:t>Екатерины</w:t>
      </w:r>
      <w:r>
        <w:rPr>
          <w:b/>
          <w:spacing w:val="-6"/>
          <w:sz w:val="24"/>
        </w:rPr>
        <w:t xml:space="preserve"> </w:t>
      </w:r>
      <w:r>
        <w:rPr>
          <w:b/>
          <w:sz w:val="24"/>
        </w:rPr>
        <w:t>IIи</w:t>
      </w:r>
      <w:r>
        <w:rPr>
          <w:b/>
          <w:spacing w:val="-1"/>
          <w:sz w:val="24"/>
        </w:rPr>
        <w:t xml:space="preserve"> </w:t>
      </w:r>
      <w:r>
        <w:rPr>
          <w:b/>
          <w:sz w:val="24"/>
        </w:rPr>
        <w:t>Павла</w:t>
      </w:r>
      <w:r>
        <w:rPr>
          <w:b/>
          <w:spacing w:val="-2"/>
          <w:sz w:val="24"/>
        </w:rPr>
        <w:t xml:space="preserve"> </w:t>
      </w:r>
      <w:r>
        <w:rPr>
          <w:b/>
          <w:sz w:val="24"/>
        </w:rPr>
        <w:t>I(18</w:t>
      </w:r>
      <w:r>
        <w:rPr>
          <w:b/>
          <w:spacing w:val="-7"/>
          <w:sz w:val="24"/>
        </w:rPr>
        <w:t xml:space="preserve"> </w:t>
      </w:r>
      <w:r>
        <w:rPr>
          <w:b/>
          <w:spacing w:val="-5"/>
          <w:sz w:val="24"/>
        </w:rPr>
        <w:t>ч)</w:t>
      </w:r>
    </w:p>
    <w:p w:rsidR="00B25ECF" w:rsidRDefault="00B25ECF" w:rsidP="00B25ECF">
      <w:pPr>
        <w:spacing w:line="272" w:lineRule="exact"/>
        <w:ind w:left="1261"/>
        <w:jc w:val="both"/>
        <w:rPr>
          <w:sz w:val="24"/>
        </w:rPr>
      </w:pPr>
      <w:r>
        <w:rPr>
          <w:b/>
          <w:i/>
          <w:sz w:val="24"/>
        </w:rPr>
        <w:t>Внутренняя</w:t>
      </w:r>
      <w:r>
        <w:rPr>
          <w:b/>
          <w:i/>
          <w:spacing w:val="61"/>
          <w:sz w:val="24"/>
        </w:rPr>
        <w:t xml:space="preserve"> </w:t>
      </w:r>
      <w:r>
        <w:rPr>
          <w:b/>
          <w:i/>
          <w:sz w:val="24"/>
        </w:rPr>
        <w:t>политика</w:t>
      </w:r>
      <w:r>
        <w:rPr>
          <w:b/>
          <w:i/>
          <w:spacing w:val="28"/>
          <w:sz w:val="24"/>
        </w:rPr>
        <w:t xml:space="preserve">  </w:t>
      </w:r>
      <w:r>
        <w:rPr>
          <w:b/>
          <w:i/>
          <w:sz w:val="24"/>
        </w:rPr>
        <w:t>Екатерины</w:t>
      </w:r>
      <w:r>
        <w:rPr>
          <w:b/>
          <w:i/>
          <w:spacing w:val="29"/>
          <w:sz w:val="24"/>
        </w:rPr>
        <w:t xml:space="preserve">  </w:t>
      </w:r>
      <w:r>
        <w:rPr>
          <w:b/>
          <w:i/>
          <w:sz w:val="24"/>
        </w:rPr>
        <w:t>II</w:t>
      </w:r>
      <w:r>
        <w:rPr>
          <w:sz w:val="24"/>
        </w:rPr>
        <w:t>.</w:t>
      </w:r>
      <w:r>
        <w:rPr>
          <w:spacing w:val="32"/>
          <w:sz w:val="24"/>
        </w:rPr>
        <w:t xml:space="preserve">  </w:t>
      </w:r>
      <w:r>
        <w:rPr>
          <w:sz w:val="24"/>
        </w:rPr>
        <w:t>Личность</w:t>
      </w:r>
      <w:r>
        <w:rPr>
          <w:spacing w:val="32"/>
          <w:sz w:val="24"/>
        </w:rPr>
        <w:t xml:space="preserve">  </w:t>
      </w:r>
      <w:r>
        <w:rPr>
          <w:sz w:val="24"/>
        </w:rPr>
        <w:t>императрицы.</w:t>
      </w:r>
      <w:r>
        <w:rPr>
          <w:spacing w:val="29"/>
          <w:sz w:val="24"/>
        </w:rPr>
        <w:t xml:space="preserve">  </w:t>
      </w:r>
      <w:r>
        <w:rPr>
          <w:sz w:val="24"/>
        </w:rPr>
        <w:t>Идеи</w:t>
      </w:r>
      <w:r>
        <w:rPr>
          <w:spacing w:val="32"/>
          <w:sz w:val="24"/>
        </w:rPr>
        <w:t xml:space="preserve">  </w:t>
      </w:r>
      <w:r>
        <w:rPr>
          <w:spacing w:val="-2"/>
          <w:sz w:val="24"/>
        </w:rPr>
        <w:t>Просвещения.</w:t>
      </w:r>
    </w:p>
    <w:p w:rsidR="00B25ECF" w:rsidRDefault="00B25ECF" w:rsidP="00B25ECF">
      <w:pPr>
        <w:pStyle w:val="a0"/>
        <w:ind w:right="785"/>
        <w:jc w:val="left"/>
      </w:pPr>
      <w:r>
        <w:t>«Просвещенный абсолютизм», его</w:t>
      </w:r>
      <w:r>
        <w:rPr>
          <w:spacing w:val="-1"/>
        </w:rPr>
        <w:t xml:space="preserve"> </w:t>
      </w:r>
      <w:r>
        <w:t>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w:t>
      </w:r>
    </w:p>
    <w:p w:rsidR="00B25ECF" w:rsidRDefault="00B25ECF" w:rsidP="00B25ECF">
      <w:pPr>
        <w:pStyle w:val="a0"/>
        <w:ind w:right="785"/>
        <w:jc w:val="left"/>
      </w:pPr>
      <w:r>
        <w:t>Вольное экономическое общество. Губернская реформа. Жалованные грамоты дворянству</w:t>
      </w:r>
      <w:r>
        <w:rPr>
          <w:spacing w:val="-3"/>
        </w:rPr>
        <w:t xml:space="preserve"> </w:t>
      </w:r>
      <w:r>
        <w:t>и городам. Положение сословий. Дворянство — «первенствующее сословие» империи.</w:t>
      </w:r>
    </w:p>
    <w:p w:rsidR="00B25ECF" w:rsidRDefault="00B25ECF" w:rsidP="00B25ECF">
      <w:pPr>
        <w:pStyle w:val="a0"/>
        <w:ind w:right="785"/>
        <w:jc w:val="left"/>
        <w:rPr>
          <w:i/>
        </w:rPr>
      </w:pPr>
      <w:r>
        <w:t>Привлечение представителей сословий к местному управлению. Создание дворянских обществ</w:t>
      </w:r>
      <w:r>
        <w:rPr>
          <w:spacing w:val="-4"/>
        </w:rPr>
        <w:t xml:space="preserve"> </w:t>
      </w:r>
      <w:r>
        <w:t>в</w:t>
      </w:r>
      <w:r>
        <w:rPr>
          <w:spacing w:val="-4"/>
        </w:rPr>
        <w:t xml:space="preserve"> </w:t>
      </w:r>
      <w:r>
        <w:t>губерниях</w:t>
      </w:r>
      <w:r>
        <w:rPr>
          <w:spacing w:val="-2"/>
        </w:rPr>
        <w:t xml:space="preserve"> </w:t>
      </w:r>
      <w:r>
        <w:t>и</w:t>
      </w:r>
      <w:r>
        <w:rPr>
          <w:spacing w:val="-5"/>
        </w:rPr>
        <w:t xml:space="preserve"> </w:t>
      </w:r>
      <w:r>
        <w:t>уездах.</w:t>
      </w:r>
      <w:r>
        <w:rPr>
          <w:spacing w:val="-3"/>
        </w:rPr>
        <w:t xml:space="preserve"> </w:t>
      </w:r>
      <w:r>
        <w:t>Расширение</w:t>
      </w:r>
      <w:r>
        <w:rPr>
          <w:spacing w:val="-4"/>
        </w:rPr>
        <w:t xml:space="preserve"> </w:t>
      </w:r>
      <w:r>
        <w:t>привилегий</w:t>
      </w:r>
      <w:r>
        <w:rPr>
          <w:spacing w:val="-3"/>
        </w:rPr>
        <w:t xml:space="preserve"> </w:t>
      </w:r>
      <w:r>
        <w:t>гильдейского</w:t>
      </w:r>
      <w:r>
        <w:rPr>
          <w:spacing w:val="-6"/>
        </w:rPr>
        <w:t xml:space="preserve"> </w:t>
      </w:r>
      <w:r>
        <w:t>купечества</w:t>
      </w:r>
      <w:r>
        <w:rPr>
          <w:spacing w:val="-5"/>
        </w:rPr>
        <w:t xml:space="preserve"> </w:t>
      </w:r>
      <w:r>
        <w:t>в</w:t>
      </w:r>
      <w:r>
        <w:rPr>
          <w:spacing w:val="-4"/>
        </w:rPr>
        <w:t xml:space="preserve"> </w:t>
      </w:r>
      <w:r>
        <w:t>налоговой сфере и городском управлении</w:t>
      </w:r>
      <w:r>
        <w:rPr>
          <w:i/>
        </w:rPr>
        <w:t>.</w:t>
      </w:r>
    </w:p>
    <w:p w:rsidR="00B25ECF" w:rsidRDefault="00B25ECF" w:rsidP="00B25ECF">
      <w:pPr>
        <w:pStyle w:val="a0"/>
        <w:ind w:right="786"/>
      </w:pPr>
      <w:r>
        <w:t>Национальная политика и народы России в XVIIIв.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Pr>
          <w:i/>
        </w:rPr>
        <w:t xml:space="preserve">. </w:t>
      </w:r>
      <w:r>
        <w:t>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w:t>
      </w:r>
      <w:r>
        <w:rPr>
          <w:spacing w:val="40"/>
        </w:rPr>
        <w:t xml:space="preserve"> </w:t>
      </w:r>
      <w:r>
        <w:t>Формирование черты оседлости.</w:t>
      </w:r>
    </w:p>
    <w:p w:rsidR="00B25ECF" w:rsidRDefault="00B25ECF" w:rsidP="00B25ECF">
      <w:pPr>
        <w:spacing w:before="2"/>
        <w:ind w:left="1261" w:right="786"/>
        <w:jc w:val="both"/>
        <w:rPr>
          <w:sz w:val="24"/>
        </w:rPr>
      </w:pPr>
      <w:r>
        <w:rPr>
          <w:b/>
          <w:i/>
          <w:sz w:val="24"/>
        </w:rPr>
        <w:t xml:space="preserve">Экономическое развитие России во второй половине XVIIIв. </w:t>
      </w:r>
      <w:r>
        <w:rPr>
          <w:sz w:val="24"/>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Pr>
          <w:i/>
          <w:sz w:val="24"/>
        </w:rPr>
        <w:t xml:space="preserve">. </w:t>
      </w:r>
      <w:r>
        <w:rPr>
          <w:sz w:val="24"/>
        </w:rPr>
        <w:t>Роль крепостного строя в экономике страны.</w:t>
      </w:r>
    </w:p>
    <w:p w:rsidR="00B25ECF" w:rsidRDefault="00B25ECF" w:rsidP="00B25ECF">
      <w:pPr>
        <w:pStyle w:val="a0"/>
        <w:ind w:right="789"/>
      </w:pPr>
      <w:r>
        <w:t>Промышленность в городе и деревне. Роль государства, купечества, помещиков в развитии промышленности. Крепостной и вольнонаемный труд</w:t>
      </w:r>
      <w:r>
        <w:rPr>
          <w:i/>
        </w:rPr>
        <w:t xml:space="preserve">. </w:t>
      </w:r>
      <w:r>
        <w:t>Привлечение крепостных оброчных крестьян к работе на мануфактурах</w:t>
      </w:r>
      <w:r>
        <w:rPr>
          <w:i/>
        </w:rPr>
        <w:t xml:space="preserve">. </w:t>
      </w:r>
      <w: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B25ECF" w:rsidRDefault="00B25ECF" w:rsidP="00B25ECF">
      <w:pPr>
        <w:pStyle w:val="a0"/>
        <w:ind w:right="785"/>
        <w:rPr>
          <w:i/>
        </w:rPr>
      </w:pPr>
      <w: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Pr>
          <w:i/>
        </w:rPr>
        <w:t xml:space="preserve">. </w:t>
      </w:r>
      <w:r>
        <w:t>Обеспечение активного внешнеторгового баланса</w:t>
      </w:r>
      <w:r>
        <w:rPr>
          <w:i/>
        </w:rPr>
        <w:t>.</w:t>
      </w:r>
    </w:p>
    <w:p w:rsidR="00B25ECF" w:rsidRDefault="00B25ECF" w:rsidP="00B25ECF">
      <w:pPr>
        <w:pStyle w:val="a0"/>
        <w:ind w:right="773" w:hanging="10"/>
      </w:pPr>
      <w:r>
        <w:rPr>
          <w:b/>
          <w:i/>
        </w:rPr>
        <w:t>Обострение социальных противоречий</w:t>
      </w:r>
      <w:r>
        <w:t>. Чумной бунт в Москве</w:t>
      </w:r>
      <w:r>
        <w:rPr>
          <w:i/>
        </w:rPr>
        <w:t xml:space="preserve">. </w:t>
      </w:r>
      <w:r>
        <w:t>Восстание под предводительством Емельяна Пугачева. Антидворянский и антикрепостнический характер движения</w:t>
      </w:r>
      <w:r>
        <w:rPr>
          <w:i/>
        </w:rPr>
        <w:t xml:space="preserve">. </w:t>
      </w:r>
      <w:r>
        <w:t>Роль казачества, народов Урала и Поволжья в восстании</w:t>
      </w:r>
      <w:r>
        <w:rPr>
          <w:i/>
        </w:rPr>
        <w:t xml:space="preserve">. </w:t>
      </w:r>
      <w:r>
        <w:t>Влияние восстания на внутреннюю политику и развитие общественной мысли.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3"/>
      </w:pPr>
      <w:r>
        <w:rPr>
          <w:b/>
          <w:i/>
        </w:rPr>
        <w:lastRenderedPageBreak/>
        <w:t xml:space="preserve">Внешняя политика России второй половины XVIIIв., ее основные задачи. </w:t>
      </w:r>
      <w:r>
        <w:t>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w:t>
      </w:r>
      <w:r>
        <w:rPr>
          <w:spacing w:val="-1"/>
        </w:rPr>
        <w:t xml:space="preserve"> </w:t>
      </w:r>
      <w:r>
        <w:t>Крыма</w:t>
      </w:r>
      <w:r>
        <w:rPr>
          <w:spacing w:val="-1"/>
        </w:rPr>
        <w:t xml:space="preserve"> </w:t>
      </w:r>
      <w:r>
        <w:t>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IIна юг в 1787 г.</w:t>
      </w:r>
    </w:p>
    <w:p w:rsidR="00B25ECF" w:rsidRDefault="00B25ECF" w:rsidP="00B25ECF">
      <w:pPr>
        <w:pStyle w:val="a0"/>
        <w:spacing w:before="1"/>
        <w:ind w:right="779"/>
      </w:pPr>
      <w: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B25ECF" w:rsidRDefault="00B25ECF" w:rsidP="00B25ECF">
      <w:pPr>
        <w:pStyle w:val="a0"/>
        <w:ind w:right="802"/>
        <w:rPr>
          <w:i/>
        </w:rPr>
      </w:pPr>
      <w:r>
        <w:t xml:space="preserve">Борьба поляков за национальную независимость. Восстание под предводительством Т. </w:t>
      </w:r>
      <w:r>
        <w:rPr>
          <w:spacing w:val="-2"/>
        </w:rPr>
        <w:t>Костюшко</w:t>
      </w:r>
      <w:r>
        <w:rPr>
          <w:i/>
          <w:spacing w:val="-2"/>
        </w:rPr>
        <w:t>.</w:t>
      </w:r>
    </w:p>
    <w:p w:rsidR="00B25ECF" w:rsidRDefault="00B25ECF" w:rsidP="00B25ECF">
      <w:pPr>
        <w:pStyle w:val="a0"/>
        <w:ind w:right="791"/>
      </w:pPr>
      <w:r>
        <w:rPr>
          <w:b/>
          <w:i/>
        </w:rPr>
        <w:t>Россия при Павле I.</w:t>
      </w:r>
      <w:r>
        <w:t>Личность Павла Iи ее влияние на политику</w:t>
      </w:r>
      <w:r>
        <w:rPr>
          <w:spacing w:val="-4"/>
        </w:rPr>
        <w:t xml:space="preserve"> </w:t>
      </w:r>
      <w:r>
        <w:t>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B25ECF" w:rsidRDefault="00B25ECF" w:rsidP="00B25ECF">
      <w:pPr>
        <w:pStyle w:val="a0"/>
        <w:spacing w:line="242" w:lineRule="auto"/>
        <w:ind w:right="804"/>
      </w:pPr>
      <w: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B25ECF" w:rsidRDefault="00B25ECF" w:rsidP="00B25ECF">
      <w:pPr>
        <w:pStyle w:val="Heading3"/>
        <w:spacing w:before="2" w:line="272" w:lineRule="exact"/>
      </w:pPr>
      <w:r>
        <w:t>Культурное</w:t>
      </w:r>
      <w:r>
        <w:rPr>
          <w:spacing w:val="-13"/>
        </w:rPr>
        <w:t xml:space="preserve"> </w:t>
      </w:r>
      <w:r>
        <w:t>пространство</w:t>
      </w:r>
      <w:r>
        <w:rPr>
          <w:spacing w:val="-3"/>
        </w:rPr>
        <w:t xml:space="preserve"> </w:t>
      </w:r>
      <w:r>
        <w:t>Российской</w:t>
      </w:r>
      <w:r>
        <w:rPr>
          <w:spacing w:val="-7"/>
        </w:rPr>
        <w:t xml:space="preserve"> </w:t>
      </w:r>
      <w:r>
        <w:t>империи</w:t>
      </w:r>
      <w:r>
        <w:rPr>
          <w:spacing w:val="-5"/>
        </w:rPr>
        <w:t xml:space="preserve"> </w:t>
      </w:r>
      <w:r>
        <w:t>в</w:t>
      </w:r>
      <w:r>
        <w:rPr>
          <w:spacing w:val="-3"/>
        </w:rPr>
        <w:t xml:space="preserve"> </w:t>
      </w:r>
      <w:r>
        <w:t>XVIIIв.</w:t>
      </w:r>
      <w:r>
        <w:rPr>
          <w:spacing w:val="-4"/>
        </w:rPr>
        <w:t xml:space="preserve"> </w:t>
      </w:r>
      <w:r>
        <w:t>(6</w:t>
      </w:r>
      <w:r>
        <w:rPr>
          <w:spacing w:val="-10"/>
        </w:rPr>
        <w:t xml:space="preserve"> </w:t>
      </w:r>
      <w:r>
        <w:rPr>
          <w:spacing w:val="-5"/>
        </w:rPr>
        <w:t>ч)</w:t>
      </w:r>
    </w:p>
    <w:p w:rsidR="00B25ECF" w:rsidRDefault="00B25ECF" w:rsidP="00B25ECF">
      <w:pPr>
        <w:pStyle w:val="a0"/>
        <w:ind w:right="784"/>
      </w:pPr>
      <w:r>
        <w:t>Идеи Просвещения в российской общественной мысли, публицистике и литературе. Литература народов России в XVIIIв. Первые журналы. Общественные идеи</w:t>
      </w:r>
      <w:r>
        <w:rPr>
          <w:spacing w:val="40"/>
        </w:rPr>
        <w:t xml:space="preserve"> </w:t>
      </w:r>
      <w:r>
        <w:t>в</w:t>
      </w:r>
      <w:r>
        <w:rPr>
          <w:spacing w:val="40"/>
        </w:rPr>
        <w:t xml:space="preserve"> </w:t>
      </w:r>
      <w:r>
        <w:t>произведениях А. П. Сумарокова, Г. Р. Державина, Д. И. Фонвизина. Н. И. Новиков, материалы</w:t>
      </w:r>
      <w:r>
        <w:rPr>
          <w:spacing w:val="36"/>
        </w:rPr>
        <w:t xml:space="preserve"> </w:t>
      </w:r>
      <w:r>
        <w:t>о</w:t>
      </w:r>
      <w:r>
        <w:rPr>
          <w:spacing w:val="40"/>
        </w:rPr>
        <w:t xml:space="preserve"> </w:t>
      </w:r>
      <w:r>
        <w:t>положении</w:t>
      </w:r>
      <w:r>
        <w:rPr>
          <w:spacing w:val="40"/>
        </w:rPr>
        <w:t xml:space="preserve"> </w:t>
      </w:r>
      <w:r>
        <w:t>крепостных</w:t>
      </w:r>
      <w:r>
        <w:rPr>
          <w:spacing w:val="37"/>
        </w:rPr>
        <w:t xml:space="preserve"> </w:t>
      </w:r>
      <w:r>
        <w:t>крестьян</w:t>
      </w:r>
      <w:r>
        <w:rPr>
          <w:spacing w:val="40"/>
        </w:rPr>
        <w:t xml:space="preserve"> </w:t>
      </w:r>
      <w:r>
        <w:t>в</w:t>
      </w:r>
      <w:r>
        <w:rPr>
          <w:spacing w:val="40"/>
        </w:rPr>
        <w:t xml:space="preserve"> </w:t>
      </w:r>
      <w:r>
        <w:t>его</w:t>
      </w:r>
      <w:r>
        <w:rPr>
          <w:spacing w:val="40"/>
        </w:rPr>
        <w:t xml:space="preserve"> </w:t>
      </w:r>
      <w:r>
        <w:t>журналах.</w:t>
      </w:r>
      <w:r>
        <w:rPr>
          <w:spacing w:val="40"/>
        </w:rPr>
        <w:t xml:space="preserve"> </w:t>
      </w:r>
      <w:r>
        <w:t>А.</w:t>
      </w:r>
      <w:r>
        <w:rPr>
          <w:spacing w:val="40"/>
        </w:rPr>
        <w:t xml:space="preserve"> </w:t>
      </w:r>
      <w:r>
        <w:t>Н.</w:t>
      </w:r>
      <w:r>
        <w:rPr>
          <w:spacing w:val="40"/>
        </w:rPr>
        <w:t xml:space="preserve"> </w:t>
      </w:r>
      <w:r>
        <w:t>Радищев</w:t>
      </w:r>
      <w:r>
        <w:rPr>
          <w:spacing w:val="40"/>
        </w:rPr>
        <w:t xml:space="preserve"> </w:t>
      </w:r>
      <w:r>
        <w:t>и</w:t>
      </w:r>
      <w:r>
        <w:rPr>
          <w:spacing w:val="40"/>
        </w:rPr>
        <w:t xml:space="preserve"> </w:t>
      </w:r>
      <w:r>
        <w:t>его</w:t>
      </w:r>
    </w:p>
    <w:p w:rsidR="00B25ECF" w:rsidRDefault="00B25ECF" w:rsidP="00B25ECF">
      <w:pPr>
        <w:pStyle w:val="a0"/>
        <w:spacing w:line="275" w:lineRule="exact"/>
      </w:pPr>
      <w:r>
        <w:t>«Путешествие</w:t>
      </w:r>
      <w:r>
        <w:rPr>
          <w:spacing w:val="-8"/>
        </w:rPr>
        <w:t xml:space="preserve"> </w:t>
      </w:r>
      <w:r>
        <w:t>из</w:t>
      </w:r>
      <w:r>
        <w:rPr>
          <w:spacing w:val="-4"/>
        </w:rPr>
        <w:t xml:space="preserve"> </w:t>
      </w:r>
      <w:r>
        <w:t>Петербурга</w:t>
      </w:r>
      <w:r>
        <w:rPr>
          <w:spacing w:val="-7"/>
        </w:rPr>
        <w:t xml:space="preserve"> </w:t>
      </w:r>
      <w:r>
        <w:t>в</w:t>
      </w:r>
      <w:r>
        <w:rPr>
          <w:spacing w:val="-3"/>
        </w:rPr>
        <w:t xml:space="preserve"> </w:t>
      </w:r>
      <w:r>
        <w:rPr>
          <w:spacing w:val="-2"/>
        </w:rPr>
        <w:t>Москву».</w:t>
      </w:r>
    </w:p>
    <w:p w:rsidR="00B25ECF" w:rsidRDefault="00B25ECF" w:rsidP="00B25ECF">
      <w:pPr>
        <w:pStyle w:val="a0"/>
        <w:ind w:right="784"/>
      </w:pPr>
      <w:r>
        <w:t>Русская культура и культура народов России в XVIIIв.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Pr>
          <w:i/>
        </w:rPr>
        <w:t xml:space="preserve">. </w:t>
      </w:r>
      <w:r>
        <w:t xml:space="preserve">Усиление внимания к жизни и культуре русского народа и историческому прошлому России к концу </w:t>
      </w:r>
      <w:r>
        <w:rPr>
          <w:spacing w:val="-2"/>
        </w:rPr>
        <w:t>столетия.</w:t>
      </w:r>
    </w:p>
    <w:p w:rsidR="00B25ECF" w:rsidRDefault="00B25ECF" w:rsidP="00B25ECF">
      <w:pPr>
        <w:pStyle w:val="a0"/>
        <w:ind w:right="797"/>
      </w:pPr>
      <w:r>
        <w:t>Культура и быт российских сословий. Дворянство: жизнь и быт дворянской усадьбы. Духовенство. Купечество. Крестьянство.</w:t>
      </w:r>
    </w:p>
    <w:p w:rsidR="00B25ECF" w:rsidRDefault="00B25ECF" w:rsidP="00B25ECF">
      <w:pPr>
        <w:pStyle w:val="a0"/>
        <w:ind w:right="783"/>
      </w:pPr>
      <w:r>
        <w:t>Российская наука в XVIIIв.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Pr>
          <w:i/>
        </w:rPr>
        <w:t xml:space="preserve">. </w:t>
      </w:r>
      <w:r>
        <w:t>Изучение российской словесности и развитие русского литературного языка</w:t>
      </w:r>
      <w:r>
        <w:rPr>
          <w:i/>
        </w:rPr>
        <w:t xml:space="preserve">. </w:t>
      </w:r>
      <w:r>
        <w:t>Российская академия</w:t>
      </w:r>
      <w:r>
        <w:rPr>
          <w:i/>
        </w:rPr>
        <w:t xml:space="preserve">. </w:t>
      </w:r>
      <w:r>
        <w:t>Е. Р. Дашкова. М. В. Ломоносов и его роль в становлении российской науки и образования.</w:t>
      </w:r>
    </w:p>
    <w:p w:rsidR="00B25ECF" w:rsidRDefault="00B25ECF" w:rsidP="00B25ECF">
      <w:pPr>
        <w:pStyle w:val="a0"/>
        <w:spacing w:before="2"/>
        <w:ind w:right="784"/>
      </w:pPr>
      <w:r>
        <w:t>Образование в России в XVIIIв. Основные педагогические идеи</w:t>
      </w:r>
      <w:r>
        <w:rPr>
          <w:i/>
        </w:rPr>
        <w:t xml:space="preserve">. </w:t>
      </w:r>
      <w:r>
        <w:t>Воспитание</w:t>
      </w:r>
      <w:r>
        <w:rPr>
          <w:spacing w:val="40"/>
        </w:rPr>
        <w:t xml:space="preserve"> </w:t>
      </w:r>
      <w:r>
        <w:t>«новой</w:t>
      </w:r>
      <w:r>
        <w:rPr>
          <w:spacing w:val="40"/>
        </w:rPr>
        <w:t xml:space="preserve"> </w:t>
      </w:r>
      <w:r>
        <w:t>породы»</w:t>
      </w:r>
      <w:r>
        <w:rPr>
          <w:spacing w:val="-3"/>
        </w:rPr>
        <w:t xml:space="preserve"> </w:t>
      </w:r>
      <w:r>
        <w:t>людей. Основание воспитательных домов в Санкт-Петербурге и Москве</w:t>
      </w:r>
      <w:r>
        <w:rPr>
          <w:i/>
        </w:rPr>
        <w:t xml:space="preserve">, </w:t>
      </w:r>
      <w:r>
        <w:t>Института благородных</w:t>
      </w:r>
      <w:r>
        <w:rPr>
          <w:spacing w:val="-2"/>
        </w:rPr>
        <w:t xml:space="preserve"> </w:t>
      </w:r>
      <w:r>
        <w:t>девиц в</w:t>
      </w:r>
      <w:r>
        <w:rPr>
          <w:spacing w:val="-2"/>
        </w:rPr>
        <w:t xml:space="preserve"> </w:t>
      </w:r>
      <w:r>
        <w:t>Смольном</w:t>
      </w:r>
      <w:r>
        <w:rPr>
          <w:spacing w:val="-2"/>
        </w:rPr>
        <w:t xml:space="preserve"> </w:t>
      </w:r>
      <w:r>
        <w:t>монастыре</w:t>
      </w:r>
      <w:r>
        <w:rPr>
          <w:i/>
        </w:rPr>
        <w:t>.</w:t>
      </w:r>
      <w:r>
        <w:rPr>
          <w:i/>
          <w:spacing w:val="-1"/>
        </w:rPr>
        <w:t xml:space="preserve"> </w:t>
      </w:r>
      <w:r>
        <w:t>Сословные учебные</w:t>
      </w:r>
      <w:r>
        <w:rPr>
          <w:spacing w:val="-3"/>
        </w:rPr>
        <w:t xml:space="preserve"> </w:t>
      </w:r>
      <w:r>
        <w:t>заведения</w:t>
      </w:r>
      <w:r>
        <w:rPr>
          <w:spacing w:val="-1"/>
        </w:rPr>
        <w:t xml:space="preserve"> </w:t>
      </w:r>
      <w:r>
        <w:t>для</w:t>
      </w:r>
      <w:r>
        <w:rPr>
          <w:spacing w:val="-3"/>
        </w:rPr>
        <w:t xml:space="preserve"> </w:t>
      </w:r>
      <w:r>
        <w:t>юношества</w:t>
      </w:r>
      <w:r>
        <w:rPr>
          <w:spacing w:val="-3"/>
        </w:rPr>
        <w:t xml:space="preserve"> </w:t>
      </w:r>
      <w:r>
        <w:t>из дворянства</w:t>
      </w:r>
      <w:r>
        <w:rPr>
          <w:i/>
        </w:rPr>
        <w:t xml:space="preserve">. </w:t>
      </w:r>
      <w:r>
        <w:t>Московский университет — первый российский университет.</w:t>
      </w:r>
    </w:p>
    <w:p w:rsidR="00B25ECF" w:rsidRDefault="00B25ECF" w:rsidP="00B25ECF">
      <w:pPr>
        <w:pStyle w:val="a0"/>
        <w:ind w:right="785"/>
      </w:pPr>
      <w:r>
        <w:t>Русская архитектура XVIIIв. Строительство Петербурга, формирование его</w:t>
      </w:r>
      <w:r>
        <w:rPr>
          <w:spacing w:val="40"/>
        </w:rPr>
        <w:t xml:space="preserve"> </w:t>
      </w:r>
      <w:r>
        <w:t>городского плана. Регулярный характер застройки Петербурга и других городов</w:t>
      </w:r>
      <w:r>
        <w:rPr>
          <w:i/>
        </w:rPr>
        <w:t xml:space="preserve">. </w:t>
      </w:r>
      <w:r>
        <w:t>Барокко в архитектуре Москвы и Петербурга</w:t>
      </w:r>
      <w:r>
        <w:rPr>
          <w:i/>
        </w:rPr>
        <w:t xml:space="preserve">. </w:t>
      </w:r>
      <w:r>
        <w:t>Переход к классицизму, создание архитектурных ансамблей в стиле классицизма в обеих столицах. В. И. Баженов, М. Ф. Казаков, Ф. Ф. Растрелли.</w:t>
      </w:r>
    </w:p>
    <w:p w:rsidR="00B25ECF" w:rsidRDefault="00B25ECF" w:rsidP="00B25ECF">
      <w:pPr>
        <w:pStyle w:val="a0"/>
      </w:pPr>
      <w:r>
        <w:t>Изобразительное</w:t>
      </w:r>
      <w:r>
        <w:rPr>
          <w:spacing w:val="-12"/>
        </w:rPr>
        <w:t xml:space="preserve"> </w:t>
      </w:r>
      <w:r>
        <w:t>искусство</w:t>
      </w:r>
      <w:r>
        <w:rPr>
          <w:spacing w:val="-5"/>
        </w:rPr>
        <w:t xml:space="preserve"> </w:t>
      </w:r>
      <w:r>
        <w:t>в</w:t>
      </w:r>
      <w:r>
        <w:rPr>
          <w:spacing w:val="-5"/>
        </w:rPr>
        <w:t xml:space="preserve"> </w:t>
      </w:r>
      <w:r>
        <w:t>России,</w:t>
      </w:r>
      <w:r>
        <w:rPr>
          <w:spacing w:val="-2"/>
        </w:rPr>
        <w:t xml:space="preserve"> </w:t>
      </w:r>
      <w:r>
        <w:t>его</w:t>
      </w:r>
      <w:r>
        <w:rPr>
          <w:spacing w:val="-4"/>
        </w:rPr>
        <w:t xml:space="preserve"> </w:t>
      </w:r>
      <w:r>
        <w:t>выдающиеся</w:t>
      </w:r>
      <w:r>
        <w:rPr>
          <w:spacing w:val="-4"/>
        </w:rPr>
        <w:t xml:space="preserve"> </w:t>
      </w:r>
      <w:r>
        <w:t>мастера</w:t>
      </w:r>
      <w:r>
        <w:rPr>
          <w:spacing w:val="-7"/>
        </w:rPr>
        <w:t xml:space="preserve"> </w:t>
      </w:r>
      <w:r>
        <w:t>и</w:t>
      </w:r>
      <w:r>
        <w:rPr>
          <w:spacing w:val="-9"/>
        </w:rPr>
        <w:t xml:space="preserve"> </w:t>
      </w:r>
      <w:r>
        <w:rPr>
          <w:spacing w:val="-2"/>
        </w:rPr>
        <w:t>произведения.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1"/>
        <w:rPr>
          <w:i/>
        </w:rPr>
      </w:pPr>
      <w:r>
        <w:lastRenderedPageBreak/>
        <w:t>Академия художеств в Петербурге. Расцвет жанра парадного портрета в середине XVIIIв. Новые веяния в изобразительном искусстве в конце столетия</w:t>
      </w:r>
      <w:r>
        <w:rPr>
          <w:i/>
        </w:rPr>
        <w:t>.</w:t>
      </w:r>
    </w:p>
    <w:p w:rsidR="00B25ECF" w:rsidRDefault="00B25ECF" w:rsidP="00B25ECF">
      <w:pPr>
        <w:spacing w:before="7"/>
        <w:ind w:left="1261"/>
        <w:rPr>
          <w:sz w:val="24"/>
        </w:rPr>
      </w:pPr>
      <w:r>
        <w:rPr>
          <w:b/>
          <w:i/>
          <w:sz w:val="24"/>
        </w:rPr>
        <w:t>Наш</w:t>
      </w:r>
      <w:r>
        <w:rPr>
          <w:b/>
          <w:i/>
          <w:spacing w:val="-2"/>
          <w:sz w:val="24"/>
        </w:rPr>
        <w:t xml:space="preserve"> </w:t>
      </w:r>
      <w:r>
        <w:rPr>
          <w:b/>
          <w:i/>
          <w:sz w:val="24"/>
        </w:rPr>
        <w:t>край</w:t>
      </w:r>
      <w:r>
        <w:rPr>
          <w:b/>
          <w:i/>
          <w:spacing w:val="-2"/>
          <w:sz w:val="24"/>
        </w:rPr>
        <w:t xml:space="preserve"> </w:t>
      </w:r>
      <w:r>
        <w:rPr>
          <w:sz w:val="24"/>
        </w:rPr>
        <w:t>в</w:t>
      </w:r>
      <w:r>
        <w:rPr>
          <w:spacing w:val="-1"/>
          <w:sz w:val="24"/>
        </w:rPr>
        <w:t xml:space="preserve"> </w:t>
      </w:r>
      <w:r>
        <w:rPr>
          <w:spacing w:val="-2"/>
          <w:sz w:val="24"/>
        </w:rPr>
        <w:t>XVIIIв.</w:t>
      </w:r>
    </w:p>
    <w:p w:rsidR="00B25ECF" w:rsidRDefault="00B25ECF" w:rsidP="00B25ECF">
      <w:pPr>
        <w:ind w:left="1251"/>
        <w:jc w:val="both"/>
        <w:rPr>
          <w:sz w:val="24"/>
        </w:rPr>
      </w:pPr>
      <w:r>
        <w:rPr>
          <w:b/>
          <w:sz w:val="24"/>
        </w:rPr>
        <w:t>Обобщение</w:t>
      </w:r>
      <w:r>
        <w:rPr>
          <w:b/>
          <w:spacing w:val="-3"/>
          <w:sz w:val="24"/>
        </w:rPr>
        <w:t xml:space="preserve"> </w:t>
      </w:r>
      <w:r>
        <w:rPr>
          <w:sz w:val="24"/>
        </w:rPr>
        <w:t>(2</w:t>
      </w:r>
      <w:r>
        <w:rPr>
          <w:spacing w:val="-1"/>
          <w:sz w:val="24"/>
        </w:rPr>
        <w:t xml:space="preserve"> </w:t>
      </w:r>
      <w:r>
        <w:rPr>
          <w:spacing w:val="-5"/>
          <w:sz w:val="24"/>
        </w:rPr>
        <w:t>ч).</w:t>
      </w:r>
    </w:p>
    <w:p w:rsidR="00B25ECF" w:rsidRDefault="00B25ECF" w:rsidP="00B25ECF">
      <w:pPr>
        <w:pStyle w:val="a0"/>
        <w:spacing w:before="7"/>
        <w:ind w:left="0"/>
        <w:jc w:val="left"/>
      </w:pPr>
    </w:p>
    <w:p w:rsidR="00B25ECF" w:rsidRDefault="00B25ECF" w:rsidP="00B25ECF">
      <w:pPr>
        <w:pStyle w:val="Heading2"/>
        <w:numPr>
          <w:ilvl w:val="0"/>
          <w:numId w:val="178"/>
        </w:numPr>
        <w:tabs>
          <w:tab w:val="left" w:pos="1431"/>
        </w:tabs>
        <w:ind w:left="1431" w:hanging="182"/>
      </w:pPr>
      <w:r>
        <w:rPr>
          <w:spacing w:val="-2"/>
        </w:rPr>
        <w:t>КЛАСС</w:t>
      </w:r>
    </w:p>
    <w:p w:rsidR="00B25ECF" w:rsidRDefault="00B25ECF" w:rsidP="00B25ECF">
      <w:pPr>
        <w:spacing w:before="274"/>
        <w:ind w:left="1251"/>
        <w:rPr>
          <w:b/>
          <w:sz w:val="24"/>
        </w:rPr>
      </w:pPr>
      <w:r>
        <w:rPr>
          <w:b/>
          <w:sz w:val="24"/>
        </w:rPr>
        <w:t>ВСЕОБЩАЯ</w:t>
      </w:r>
      <w:r>
        <w:rPr>
          <w:b/>
          <w:spacing w:val="-13"/>
          <w:sz w:val="24"/>
        </w:rPr>
        <w:t xml:space="preserve"> </w:t>
      </w:r>
      <w:r>
        <w:rPr>
          <w:b/>
          <w:sz w:val="24"/>
        </w:rPr>
        <w:t>ИСТОРИЯ.</w:t>
      </w:r>
      <w:r>
        <w:rPr>
          <w:b/>
          <w:spacing w:val="-2"/>
          <w:sz w:val="24"/>
        </w:rPr>
        <w:t xml:space="preserve"> </w:t>
      </w:r>
      <w:r>
        <w:rPr>
          <w:b/>
          <w:sz w:val="24"/>
        </w:rPr>
        <w:t>ИСТОРИЯ</w:t>
      </w:r>
      <w:r>
        <w:rPr>
          <w:b/>
          <w:spacing w:val="-5"/>
          <w:sz w:val="24"/>
        </w:rPr>
        <w:t xml:space="preserve"> </w:t>
      </w:r>
      <w:r>
        <w:rPr>
          <w:b/>
          <w:sz w:val="24"/>
        </w:rPr>
        <w:t>НОВОГО</w:t>
      </w:r>
      <w:r>
        <w:rPr>
          <w:b/>
          <w:spacing w:val="-3"/>
          <w:sz w:val="24"/>
        </w:rPr>
        <w:t xml:space="preserve"> </w:t>
      </w:r>
      <w:r>
        <w:rPr>
          <w:b/>
          <w:spacing w:val="-2"/>
          <w:sz w:val="24"/>
        </w:rPr>
        <w:t>ВРЕМЕНИ.</w:t>
      </w:r>
    </w:p>
    <w:p w:rsidR="00B25ECF" w:rsidRDefault="00B25ECF" w:rsidP="00B25ECF">
      <w:pPr>
        <w:pStyle w:val="Heading3"/>
        <w:spacing w:before="2" w:line="237" w:lineRule="auto"/>
        <w:ind w:left="1261" w:right="5494" w:hanging="10"/>
        <w:jc w:val="left"/>
        <w:rPr>
          <w:b w:val="0"/>
        </w:rPr>
      </w:pPr>
      <w:r>
        <w:t>XIX—</w:t>
      </w:r>
      <w:r>
        <w:rPr>
          <w:spacing w:val="39"/>
        </w:rPr>
        <w:t xml:space="preserve"> </w:t>
      </w:r>
      <w:r>
        <w:t>НАЧАЛО</w:t>
      </w:r>
      <w:r>
        <w:rPr>
          <w:spacing w:val="39"/>
        </w:rPr>
        <w:t xml:space="preserve"> </w:t>
      </w:r>
      <w:r>
        <w:t>ХХ</w:t>
      </w:r>
      <w:r>
        <w:rPr>
          <w:spacing w:val="40"/>
        </w:rPr>
        <w:t xml:space="preserve"> </w:t>
      </w:r>
      <w:r>
        <w:t>в.</w:t>
      </w:r>
      <w:r>
        <w:rPr>
          <w:spacing w:val="40"/>
        </w:rPr>
        <w:t xml:space="preserve"> </w:t>
      </w:r>
      <w:r>
        <w:t>(23</w:t>
      </w:r>
      <w:r>
        <w:rPr>
          <w:spacing w:val="38"/>
        </w:rPr>
        <w:t xml:space="preserve"> </w:t>
      </w:r>
      <w:r>
        <w:t>ч)</w:t>
      </w:r>
      <w:r>
        <w:rPr>
          <w:spacing w:val="36"/>
        </w:rPr>
        <w:t xml:space="preserve"> </w:t>
      </w:r>
      <w:r>
        <w:t>Введение</w:t>
      </w:r>
      <w:r>
        <w:rPr>
          <w:spacing w:val="40"/>
        </w:rPr>
        <w:t xml:space="preserve"> </w:t>
      </w:r>
      <w:r>
        <w:rPr>
          <w:b w:val="0"/>
        </w:rPr>
        <w:t xml:space="preserve">(1 </w:t>
      </w:r>
      <w:r>
        <w:rPr>
          <w:b w:val="0"/>
          <w:spacing w:val="-4"/>
        </w:rPr>
        <w:t>ч).</w:t>
      </w:r>
    </w:p>
    <w:p w:rsidR="00B25ECF" w:rsidRDefault="00B25ECF" w:rsidP="00B25ECF">
      <w:pPr>
        <w:spacing w:before="6" w:line="274" w:lineRule="exact"/>
        <w:ind w:left="1251"/>
        <w:rPr>
          <w:b/>
          <w:sz w:val="24"/>
        </w:rPr>
      </w:pPr>
      <w:r>
        <w:rPr>
          <w:b/>
          <w:sz w:val="24"/>
        </w:rPr>
        <w:t>Европа</w:t>
      </w:r>
      <w:r>
        <w:rPr>
          <w:b/>
          <w:spacing w:val="-2"/>
          <w:sz w:val="24"/>
        </w:rPr>
        <w:t xml:space="preserve"> </w:t>
      </w:r>
      <w:r>
        <w:rPr>
          <w:b/>
          <w:sz w:val="24"/>
        </w:rPr>
        <w:t>в</w:t>
      </w:r>
      <w:r>
        <w:rPr>
          <w:b/>
          <w:spacing w:val="-1"/>
          <w:sz w:val="24"/>
        </w:rPr>
        <w:t xml:space="preserve"> </w:t>
      </w:r>
      <w:r>
        <w:rPr>
          <w:b/>
          <w:sz w:val="24"/>
        </w:rPr>
        <w:t>начале</w:t>
      </w:r>
      <w:r>
        <w:rPr>
          <w:b/>
          <w:spacing w:val="-6"/>
          <w:sz w:val="24"/>
        </w:rPr>
        <w:t xml:space="preserve"> </w:t>
      </w:r>
      <w:r>
        <w:rPr>
          <w:b/>
          <w:sz w:val="24"/>
        </w:rPr>
        <w:t>XIXв.</w:t>
      </w:r>
      <w:r>
        <w:rPr>
          <w:b/>
          <w:spacing w:val="-3"/>
          <w:sz w:val="24"/>
        </w:rPr>
        <w:t xml:space="preserve"> </w:t>
      </w:r>
      <w:r>
        <w:rPr>
          <w:b/>
          <w:sz w:val="24"/>
        </w:rPr>
        <w:t>(2</w:t>
      </w:r>
      <w:r>
        <w:rPr>
          <w:b/>
          <w:spacing w:val="-6"/>
          <w:sz w:val="24"/>
        </w:rPr>
        <w:t xml:space="preserve"> </w:t>
      </w:r>
      <w:r>
        <w:rPr>
          <w:b/>
          <w:spacing w:val="-5"/>
          <w:sz w:val="24"/>
        </w:rPr>
        <w:t>ч)</w:t>
      </w:r>
    </w:p>
    <w:p w:rsidR="00B25ECF" w:rsidRDefault="00B25ECF" w:rsidP="00B25ECF">
      <w:pPr>
        <w:pStyle w:val="a0"/>
        <w:ind w:right="790"/>
      </w:pPr>
      <w:r>
        <w:t>Провозглашение империи Наполеона Iво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w:t>
      </w:r>
      <w:r>
        <w:rPr>
          <w:spacing w:val="40"/>
        </w:rPr>
        <w:t xml:space="preserve"> </w:t>
      </w:r>
      <w:r>
        <w:t>Поход армии Наполеона в Россию и крушение Французской империи. Венский конгресс: цели, главные участники, решения. Создание Священного союза.</w:t>
      </w:r>
    </w:p>
    <w:p w:rsidR="00B25ECF" w:rsidRDefault="00B25ECF" w:rsidP="00B25ECF">
      <w:pPr>
        <w:pStyle w:val="Heading3"/>
        <w:spacing w:before="8" w:line="240" w:lineRule="auto"/>
        <w:ind w:left="1261" w:right="781" w:firstLine="566"/>
      </w:pPr>
      <w:r>
        <w:t>Развитие индустриального общества в первой половине XIXв.: экономика, социальные отношения, политические процессы (2 ч)</w:t>
      </w:r>
    </w:p>
    <w:p w:rsidR="00B25ECF" w:rsidRDefault="00B25ECF" w:rsidP="00B25ECF">
      <w:pPr>
        <w:pStyle w:val="a0"/>
        <w:ind w:right="791"/>
      </w:pPr>
      <w: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w:t>
      </w:r>
    </w:p>
    <w:p w:rsidR="00B25ECF" w:rsidRDefault="00B25ECF" w:rsidP="00B25ECF">
      <w:pPr>
        <w:pStyle w:val="a0"/>
        <w:spacing w:line="274" w:lineRule="exact"/>
      </w:pPr>
      <w:r>
        <w:t>Оформление</w:t>
      </w:r>
      <w:r>
        <w:rPr>
          <w:spacing w:val="-17"/>
        </w:rPr>
        <w:t xml:space="preserve"> </w:t>
      </w:r>
      <w:r>
        <w:t>консервативных,</w:t>
      </w:r>
      <w:r>
        <w:rPr>
          <w:spacing w:val="-6"/>
        </w:rPr>
        <w:t xml:space="preserve"> </w:t>
      </w:r>
      <w:r>
        <w:t>либеральных,</w:t>
      </w:r>
      <w:r>
        <w:rPr>
          <w:spacing w:val="-5"/>
        </w:rPr>
        <w:t xml:space="preserve"> </w:t>
      </w:r>
      <w:r>
        <w:t>радикальных</w:t>
      </w:r>
      <w:r>
        <w:rPr>
          <w:spacing w:val="-8"/>
        </w:rPr>
        <w:t xml:space="preserve"> </w:t>
      </w:r>
      <w:r>
        <w:t>политических</w:t>
      </w:r>
      <w:r>
        <w:rPr>
          <w:spacing w:val="-11"/>
        </w:rPr>
        <w:t xml:space="preserve"> </w:t>
      </w:r>
      <w:r>
        <w:t>течений</w:t>
      </w:r>
      <w:r>
        <w:rPr>
          <w:spacing w:val="-6"/>
        </w:rPr>
        <w:t xml:space="preserve"> </w:t>
      </w:r>
      <w:r>
        <w:t>и</w:t>
      </w:r>
      <w:r>
        <w:rPr>
          <w:spacing w:val="-11"/>
        </w:rPr>
        <w:t xml:space="preserve"> </w:t>
      </w:r>
      <w:r>
        <w:rPr>
          <w:spacing w:val="-2"/>
        </w:rPr>
        <w:t>партий.</w:t>
      </w:r>
    </w:p>
    <w:p w:rsidR="00B25ECF" w:rsidRDefault="00B25ECF" w:rsidP="00B25ECF">
      <w:pPr>
        <w:pStyle w:val="Heading3"/>
        <w:spacing w:line="275" w:lineRule="exact"/>
      </w:pPr>
      <w:r>
        <w:t>Политическое</w:t>
      </w:r>
      <w:r>
        <w:rPr>
          <w:spacing w:val="-6"/>
        </w:rPr>
        <w:t xml:space="preserve"> </w:t>
      </w:r>
      <w:r>
        <w:t>развитие</w:t>
      </w:r>
      <w:r>
        <w:rPr>
          <w:spacing w:val="-2"/>
        </w:rPr>
        <w:t xml:space="preserve"> </w:t>
      </w:r>
      <w:r>
        <w:t>европейских</w:t>
      </w:r>
      <w:r>
        <w:rPr>
          <w:spacing w:val="-5"/>
        </w:rPr>
        <w:t xml:space="preserve"> </w:t>
      </w:r>
      <w:r>
        <w:t>стран</w:t>
      </w:r>
      <w:r>
        <w:rPr>
          <w:spacing w:val="-2"/>
        </w:rPr>
        <w:t xml:space="preserve"> </w:t>
      </w:r>
      <w:r>
        <w:t>в</w:t>
      </w:r>
      <w:r>
        <w:rPr>
          <w:spacing w:val="-5"/>
        </w:rPr>
        <w:t xml:space="preserve"> </w:t>
      </w:r>
      <w:r>
        <w:t>1815—1840-е</w:t>
      </w:r>
      <w:r>
        <w:rPr>
          <w:spacing w:val="-9"/>
        </w:rPr>
        <w:t xml:space="preserve"> </w:t>
      </w:r>
      <w:r>
        <w:t>гг.</w:t>
      </w:r>
      <w:r>
        <w:rPr>
          <w:spacing w:val="-5"/>
        </w:rPr>
        <w:t xml:space="preserve"> </w:t>
      </w:r>
      <w:r>
        <w:t>(2</w:t>
      </w:r>
      <w:r>
        <w:rPr>
          <w:spacing w:val="-5"/>
        </w:rPr>
        <w:t xml:space="preserve"> ч)</w:t>
      </w:r>
    </w:p>
    <w:p w:rsidR="00B25ECF" w:rsidRDefault="00B25ECF" w:rsidP="00B25ECF">
      <w:pPr>
        <w:pStyle w:val="a0"/>
        <w:ind w:right="790"/>
      </w:pPr>
      <w: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w:t>
      </w:r>
      <w:r>
        <w:rPr>
          <w:spacing w:val="-2"/>
        </w:rPr>
        <w:t>марксизма.</w:t>
      </w:r>
    </w:p>
    <w:p w:rsidR="00B25ECF" w:rsidRDefault="00B25ECF" w:rsidP="00B25ECF">
      <w:pPr>
        <w:tabs>
          <w:tab w:val="left" w:pos="3316"/>
          <w:tab w:val="left" w:pos="3647"/>
          <w:tab w:val="left" w:pos="5488"/>
          <w:tab w:val="left" w:pos="6357"/>
          <w:tab w:val="left" w:pos="7889"/>
          <w:tab w:val="left" w:pos="8789"/>
          <w:tab w:val="left" w:pos="9821"/>
        </w:tabs>
        <w:spacing w:before="9" w:line="235" w:lineRule="auto"/>
        <w:ind w:left="1261" w:right="807" w:hanging="10"/>
        <w:rPr>
          <w:sz w:val="24"/>
        </w:rPr>
      </w:pPr>
      <w:r>
        <w:rPr>
          <w:b/>
          <w:sz w:val="24"/>
        </w:rPr>
        <w:t xml:space="preserve">Страны Европы и Северной Америки в середине XIX — начале ХХ в. (6 ч) </w:t>
      </w:r>
      <w:r>
        <w:rPr>
          <w:b/>
          <w:i/>
          <w:spacing w:val="-2"/>
          <w:sz w:val="24"/>
        </w:rPr>
        <w:t>Великобритания</w:t>
      </w:r>
      <w:r>
        <w:rPr>
          <w:b/>
          <w:i/>
          <w:sz w:val="24"/>
        </w:rPr>
        <w:tab/>
      </w:r>
      <w:r>
        <w:rPr>
          <w:spacing w:val="-10"/>
          <w:sz w:val="24"/>
        </w:rPr>
        <w:t>в</w:t>
      </w:r>
      <w:r>
        <w:rPr>
          <w:sz w:val="24"/>
        </w:rPr>
        <w:tab/>
      </w:r>
      <w:r>
        <w:rPr>
          <w:spacing w:val="-2"/>
          <w:sz w:val="24"/>
        </w:rPr>
        <w:t>Викторианскую</w:t>
      </w:r>
      <w:r>
        <w:rPr>
          <w:sz w:val="24"/>
        </w:rPr>
        <w:tab/>
      </w:r>
      <w:r>
        <w:rPr>
          <w:spacing w:val="-2"/>
          <w:sz w:val="24"/>
        </w:rPr>
        <w:t>эпоху.</w:t>
      </w:r>
      <w:r>
        <w:rPr>
          <w:sz w:val="24"/>
        </w:rPr>
        <w:tab/>
      </w:r>
      <w:r>
        <w:rPr>
          <w:spacing w:val="-2"/>
          <w:sz w:val="24"/>
        </w:rPr>
        <w:t>«Мастерская</w:t>
      </w:r>
      <w:r>
        <w:rPr>
          <w:sz w:val="24"/>
        </w:rPr>
        <w:tab/>
      </w:r>
      <w:r>
        <w:rPr>
          <w:spacing w:val="-2"/>
          <w:sz w:val="24"/>
        </w:rPr>
        <w:t>мира».</w:t>
      </w:r>
      <w:r>
        <w:rPr>
          <w:sz w:val="24"/>
        </w:rPr>
        <w:tab/>
      </w:r>
      <w:r>
        <w:rPr>
          <w:spacing w:val="-2"/>
          <w:sz w:val="24"/>
        </w:rPr>
        <w:t>Рабочее</w:t>
      </w:r>
      <w:r>
        <w:rPr>
          <w:sz w:val="24"/>
        </w:rPr>
        <w:tab/>
      </w:r>
      <w:r>
        <w:rPr>
          <w:spacing w:val="-2"/>
          <w:sz w:val="24"/>
        </w:rPr>
        <w:t xml:space="preserve">движение. </w:t>
      </w:r>
      <w:r>
        <w:rPr>
          <w:sz w:val="24"/>
        </w:rPr>
        <w:t>Политические и социальные реформы. Британская колониальная империя; доминионы.</w:t>
      </w:r>
    </w:p>
    <w:p w:rsidR="00B25ECF" w:rsidRDefault="00B25ECF" w:rsidP="00B25ECF">
      <w:pPr>
        <w:pStyle w:val="a0"/>
        <w:tabs>
          <w:tab w:val="left" w:pos="2509"/>
          <w:tab w:val="left" w:pos="3647"/>
          <w:tab w:val="left" w:pos="4969"/>
          <w:tab w:val="left" w:pos="5493"/>
          <w:tab w:val="left" w:pos="6882"/>
          <w:tab w:val="left" w:pos="7223"/>
          <w:tab w:val="left" w:pos="8328"/>
          <w:tab w:val="left" w:pos="9554"/>
        </w:tabs>
        <w:spacing w:line="242" w:lineRule="auto"/>
        <w:ind w:right="810"/>
        <w:jc w:val="left"/>
      </w:pPr>
      <w:r>
        <w:rPr>
          <w:b/>
          <w:i/>
          <w:spacing w:val="-2"/>
        </w:rPr>
        <w:t>Франция.</w:t>
      </w:r>
      <w:r>
        <w:rPr>
          <w:b/>
          <w:i/>
        </w:rPr>
        <w:tab/>
      </w:r>
      <w:r>
        <w:rPr>
          <w:spacing w:val="-2"/>
        </w:rPr>
        <w:t>Империя</w:t>
      </w:r>
      <w:r>
        <w:tab/>
      </w:r>
      <w:r>
        <w:rPr>
          <w:spacing w:val="-2"/>
        </w:rPr>
        <w:t>Наполеона</w:t>
      </w:r>
      <w:r>
        <w:tab/>
      </w:r>
      <w:r>
        <w:rPr>
          <w:spacing w:val="-4"/>
        </w:rPr>
        <w:t>III:</w:t>
      </w:r>
      <w:r>
        <w:tab/>
      </w:r>
      <w:r>
        <w:rPr>
          <w:spacing w:val="-2"/>
        </w:rPr>
        <w:t>внутренняя</w:t>
      </w:r>
      <w:r>
        <w:tab/>
      </w:r>
      <w:r>
        <w:rPr>
          <w:spacing w:val="-10"/>
        </w:rPr>
        <w:t>и</w:t>
      </w:r>
      <w:r>
        <w:tab/>
      </w:r>
      <w:r>
        <w:rPr>
          <w:spacing w:val="-2"/>
        </w:rPr>
        <w:t>внешняя</w:t>
      </w:r>
      <w:r>
        <w:tab/>
      </w:r>
      <w:r>
        <w:rPr>
          <w:spacing w:val="-2"/>
        </w:rPr>
        <w:t>политика.</w:t>
      </w:r>
      <w:r>
        <w:tab/>
      </w:r>
      <w:r>
        <w:rPr>
          <w:spacing w:val="-2"/>
        </w:rPr>
        <w:t xml:space="preserve">Активизация </w:t>
      </w:r>
      <w:r>
        <w:t>колониальной экспансии. Франко-германская война 1870—1871 гг. Парижская коммуна.</w:t>
      </w:r>
    </w:p>
    <w:p w:rsidR="00B25ECF" w:rsidRDefault="00B25ECF" w:rsidP="00B25ECF">
      <w:pPr>
        <w:pStyle w:val="a0"/>
        <w:spacing w:line="242" w:lineRule="auto"/>
        <w:jc w:val="left"/>
      </w:pPr>
      <w:r>
        <w:rPr>
          <w:b/>
          <w:i/>
        </w:rPr>
        <w:t xml:space="preserve">Италия. </w:t>
      </w:r>
      <w:r>
        <w:t>Подъем борьбы за независимость итальянских земель. К. Кавур, Дж. Гарибальди. Образование единого государства. Король Виктор Эммануил II.</w:t>
      </w:r>
    </w:p>
    <w:p w:rsidR="00B25ECF" w:rsidRDefault="00B25ECF" w:rsidP="00B25ECF">
      <w:pPr>
        <w:pStyle w:val="a0"/>
        <w:ind w:right="783"/>
      </w:pPr>
      <w:r>
        <w:rPr>
          <w:b/>
          <w:i/>
        </w:rPr>
        <w:t xml:space="preserve">Германия. </w:t>
      </w:r>
      <w:r>
        <w:t xml:space="preserve">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r>
        <w:rPr>
          <w:b/>
          <w:i/>
        </w:rPr>
        <w:t>Страны Центральной и Юго-Восточной Европы во второй половине XIX— начале XXв</w:t>
      </w:r>
      <w:r>
        <w:rPr>
          <w:i/>
        </w:rPr>
        <w:t xml:space="preserve">. </w:t>
      </w:r>
      <w: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1878 гг., ее итоги.</w:t>
      </w:r>
    </w:p>
    <w:p w:rsidR="00B25ECF" w:rsidRDefault="00B25ECF" w:rsidP="00B25ECF">
      <w:pPr>
        <w:pStyle w:val="a0"/>
        <w:ind w:right="785"/>
      </w:pPr>
      <w:r>
        <w:rPr>
          <w:b/>
          <w:i/>
        </w:rPr>
        <w:t>Соединенные Штаты Америки</w:t>
      </w:r>
      <w:r>
        <w:t>.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w:t>
      </w:r>
      <w:r>
        <w:rPr>
          <w:spacing w:val="40"/>
        </w:rPr>
        <w:t xml:space="preserve"> </w:t>
      </w:r>
      <w:r>
        <w:t>в конце XIXв.</w:t>
      </w:r>
    </w:p>
    <w:p w:rsidR="00B25ECF" w:rsidRDefault="00B25ECF" w:rsidP="00B25ECF">
      <w:pPr>
        <w:pStyle w:val="Heading4"/>
        <w:spacing w:line="242" w:lineRule="auto"/>
        <w:ind w:left="1261" w:right="811" w:firstLine="566"/>
      </w:pPr>
      <w:r>
        <w:t>Экономическое и социально-политическое развитие стран Европы и США в конце XIX— начале ХХ в.</w:t>
      </w:r>
    </w:p>
    <w:p w:rsidR="00B25ECF" w:rsidRDefault="00B25ECF" w:rsidP="00B25ECF">
      <w:pPr>
        <w:pStyle w:val="a0"/>
        <w:ind w:right="789"/>
      </w:pPr>
      <w: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w:t>
      </w:r>
      <w:r>
        <w:rPr>
          <w:spacing w:val="26"/>
        </w:rPr>
        <w:t xml:space="preserve"> </w:t>
      </w:r>
      <w:r>
        <w:t>сельском</w:t>
      </w:r>
      <w:r>
        <w:rPr>
          <w:spacing w:val="24"/>
        </w:rPr>
        <w:t xml:space="preserve"> </w:t>
      </w:r>
      <w:r>
        <w:t>хозяйстве. Развитие транспорта и средств</w:t>
      </w:r>
      <w:r>
        <w:rPr>
          <w:spacing w:val="24"/>
        </w:rPr>
        <w:t xml:space="preserve"> </w:t>
      </w:r>
      <w:r>
        <w:t>связи.</w:t>
      </w:r>
      <w:r>
        <w:rPr>
          <w:spacing w:val="25"/>
        </w:rPr>
        <w:t xml:space="preserve"> </w:t>
      </w:r>
      <w:r>
        <w:t>Миграция из</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1582"/>
        <w:jc w:val="left"/>
      </w:pPr>
      <w:r>
        <w:lastRenderedPageBreak/>
        <w:t>Старого в Новый Свет. Положение основных социальных групп. Рабочее движение и профсоюзы. Образование социалистических партий.</w:t>
      </w:r>
    </w:p>
    <w:p w:rsidR="00B25ECF" w:rsidRDefault="00B25ECF" w:rsidP="00B25ECF">
      <w:pPr>
        <w:pStyle w:val="Heading3"/>
        <w:spacing w:before="12"/>
        <w:jc w:val="left"/>
      </w:pPr>
      <w:r>
        <w:t>Страны</w:t>
      </w:r>
      <w:r>
        <w:rPr>
          <w:spacing w:val="-7"/>
        </w:rPr>
        <w:t xml:space="preserve"> </w:t>
      </w:r>
      <w:r>
        <w:t>Латинской</w:t>
      </w:r>
      <w:r>
        <w:rPr>
          <w:spacing w:val="-5"/>
        </w:rPr>
        <w:t xml:space="preserve"> </w:t>
      </w:r>
      <w:r>
        <w:t>Америки</w:t>
      </w:r>
      <w:r>
        <w:rPr>
          <w:spacing w:val="-2"/>
        </w:rPr>
        <w:t xml:space="preserve"> </w:t>
      </w:r>
      <w:r>
        <w:t>в</w:t>
      </w:r>
      <w:r>
        <w:rPr>
          <w:spacing w:val="-6"/>
        </w:rPr>
        <w:t xml:space="preserve"> </w:t>
      </w:r>
      <w:r>
        <w:t>XIX—</w:t>
      </w:r>
      <w:r>
        <w:rPr>
          <w:spacing w:val="-2"/>
        </w:rPr>
        <w:t xml:space="preserve"> </w:t>
      </w:r>
      <w:r>
        <w:t>начале</w:t>
      </w:r>
      <w:r>
        <w:rPr>
          <w:spacing w:val="-3"/>
        </w:rPr>
        <w:t xml:space="preserve"> </w:t>
      </w:r>
      <w:r>
        <w:t>ХХ</w:t>
      </w:r>
      <w:r>
        <w:rPr>
          <w:spacing w:val="-3"/>
        </w:rPr>
        <w:t xml:space="preserve"> </w:t>
      </w:r>
      <w:r>
        <w:t>в.</w:t>
      </w:r>
      <w:r>
        <w:rPr>
          <w:spacing w:val="-5"/>
        </w:rPr>
        <w:t xml:space="preserve"> </w:t>
      </w:r>
      <w:r>
        <w:t>(2</w:t>
      </w:r>
      <w:r>
        <w:rPr>
          <w:spacing w:val="-2"/>
        </w:rPr>
        <w:t xml:space="preserve"> </w:t>
      </w:r>
      <w:r>
        <w:rPr>
          <w:spacing w:val="-5"/>
        </w:rPr>
        <w:t>ч)</w:t>
      </w:r>
    </w:p>
    <w:p w:rsidR="00B25ECF" w:rsidRDefault="00B25ECF" w:rsidP="00B25ECF">
      <w:pPr>
        <w:pStyle w:val="a0"/>
        <w:tabs>
          <w:tab w:val="left" w:pos="2511"/>
          <w:tab w:val="left" w:pos="3995"/>
          <w:tab w:val="left" w:pos="4364"/>
          <w:tab w:val="left" w:pos="6753"/>
          <w:tab w:val="left" w:pos="8124"/>
          <w:tab w:val="left" w:pos="9847"/>
        </w:tabs>
        <w:ind w:right="804"/>
        <w:jc w:val="left"/>
      </w:pPr>
      <w:r>
        <w:rPr>
          <w:spacing w:val="-2"/>
        </w:rPr>
        <w:t>Политика</w:t>
      </w:r>
      <w:r>
        <w:tab/>
      </w:r>
      <w:r>
        <w:rPr>
          <w:spacing w:val="-2"/>
        </w:rPr>
        <w:t>метрополий</w:t>
      </w:r>
      <w:r>
        <w:tab/>
      </w:r>
      <w:r>
        <w:rPr>
          <w:spacing w:val="-10"/>
        </w:rPr>
        <w:t>в</w:t>
      </w:r>
      <w:r>
        <w:tab/>
      </w:r>
      <w:r>
        <w:rPr>
          <w:spacing w:val="-2"/>
        </w:rPr>
        <w:t>латиноамериканских</w:t>
      </w:r>
      <w:r>
        <w:tab/>
      </w:r>
      <w:r>
        <w:rPr>
          <w:spacing w:val="-2"/>
        </w:rPr>
        <w:t>владениях.</w:t>
      </w:r>
      <w:r>
        <w:tab/>
      </w:r>
      <w:r>
        <w:rPr>
          <w:spacing w:val="-2"/>
        </w:rPr>
        <w:t>Колониальное</w:t>
      </w:r>
      <w:r>
        <w:tab/>
      </w:r>
      <w:r>
        <w:rPr>
          <w:spacing w:val="-2"/>
        </w:rPr>
        <w:t xml:space="preserve">общество. </w:t>
      </w:r>
      <w:r>
        <w:t>Освободительная борьба: задачи, участники, формы выступлений. Ф. Д. Туссен-Лувертюр,</w:t>
      </w:r>
      <w:r>
        <w:rPr>
          <w:spacing w:val="40"/>
        </w:rPr>
        <w:t xml:space="preserve"> </w:t>
      </w:r>
      <w:r>
        <w:t>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B25ECF" w:rsidRDefault="00B25ECF" w:rsidP="00B25ECF">
      <w:pPr>
        <w:pStyle w:val="Heading3"/>
        <w:spacing w:before="5" w:line="272" w:lineRule="exact"/>
        <w:jc w:val="left"/>
      </w:pPr>
      <w:r>
        <w:t>Страны</w:t>
      </w:r>
      <w:r>
        <w:rPr>
          <w:spacing w:val="-3"/>
        </w:rPr>
        <w:t xml:space="preserve"> </w:t>
      </w:r>
      <w:r>
        <w:t>Азии</w:t>
      </w:r>
      <w:r>
        <w:rPr>
          <w:spacing w:val="-2"/>
        </w:rPr>
        <w:t xml:space="preserve"> </w:t>
      </w:r>
      <w:r>
        <w:t>в</w:t>
      </w:r>
      <w:r>
        <w:rPr>
          <w:spacing w:val="-1"/>
        </w:rPr>
        <w:t xml:space="preserve"> </w:t>
      </w:r>
      <w:r>
        <w:t>XIX</w:t>
      </w:r>
      <w:r>
        <w:rPr>
          <w:spacing w:val="1"/>
        </w:rPr>
        <w:t xml:space="preserve"> </w:t>
      </w:r>
      <w:r>
        <w:t>—</w:t>
      </w:r>
      <w:r>
        <w:rPr>
          <w:spacing w:val="-6"/>
        </w:rPr>
        <w:t xml:space="preserve"> </w:t>
      </w:r>
      <w:r>
        <w:t>начале</w:t>
      </w:r>
      <w:r>
        <w:rPr>
          <w:spacing w:val="-3"/>
        </w:rPr>
        <w:t xml:space="preserve"> </w:t>
      </w:r>
      <w:r>
        <w:t>ХХ</w:t>
      </w:r>
      <w:r>
        <w:rPr>
          <w:spacing w:val="-2"/>
        </w:rPr>
        <w:t xml:space="preserve"> </w:t>
      </w:r>
      <w:r>
        <w:t>в.</w:t>
      </w:r>
      <w:r>
        <w:rPr>
          <w:spacing w:val="-4"/>
        </w:rPr>
        <w:t xml:space="preserve"> </w:t>
      </w:r>
      <w:r>
        <w:t>(3</w:t>
      </w:r>
      <w:r>
        <w:rPr>
          <w:spacing w:val="2"/>
        </w:rPr>
        <w:t xml:space="preserve"> </w:t>
      </w:r>
      <w:r>
        <w:rPr>
          <w:spacing w:val="-5"/>
        </w:rPr>
        <w:t>ч)</w:t>
      </w:r>
    </w:p>
    <w:p w:rsidR="00B25ECF" w:rsidRDefault="00B25ECF" w:rsidP="00B25ECF">
      <w:pPr>
        <w:pStyle w:val="a0"/>
        <w:ind w:right="798"/>
      </w:pPr>
      <w:r>
        <w:rPr>
          <w:b/>
          <w:i/>
        </w:rPr>
        <w:t xml:space="preserve">Япония. </w:t>
      </w:r>
      <w:r>
        <w:t>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B25ECF" w:rsidRDefault="00B25ECF" w:rsidP="00B25ECF">
      <w:pPr>
        <w:pStyle w:val="a0"/>
        <w:spacing w:line="237" w:lineRule="auto"/>
        <w:ind w:right="800" w:hanging="3"/>
      </w:pPr>
      <w:r>
        <w:rPr>
          <w:b/>
          <w:i/>
        </w:rPr>
        <w:t xml:space="preserve">Китай. </w:t>
      </w:r>
      <w:r>
        <w:t>Империя Цин. «Опиумные войны». Восстание тайпинов. «Открытие» Китая. Политика «самоусиления». Восстание «ихэтуаней». Революция 1911—1913 гг. Сунь Ятсен.</w:t>
      </w:r>
    </w:p>
    <w:p w:rsidR="00B25ECF" w:rsidRDefault="00B25ECF" w:rsidP="00B25ECF">
      <w:pPr>
        <w:pStyle w:val="a0"/>
        <w:spacing w:before="6" w:line="235" w:lineRule="auto"/>
        <w:ind w:right="785"/>
      </w:pPr>
      <w:r>
        <w:rPr>
          <w:b/>
          <w:i/>
        </w:rPr>
        <w:t>Османская империя</w:t>
      </w:r>
      <w:r>
        <w:rPr>
          <w:i/>
        </w:rPr>
        <w:t xml:space="preserve">. </w:t>
      </w:r>
      <w:r>
        <w:t>Традиционные устои и попытки проведения реформ. Политика Танзимата. Принятие конституции. Младотурецкая революция 1908—1909 гг.</w:t>
      </w:r>
    </w:p>
    <w:p w:rsidR="00B25ECF" w:rsidRDefault="00B25ECF" w:rsidP="00B25ECF">
      <w:pPr>
        <w:pStyle w:val="a0"/>
        <w:spacing w:before="5" w:line="275" w:lineRule="exact"/>
        <w:rPr>
          <w:b/>
          <w:i/>
        </w:rPr>
      </w:pPr>
      <w:r>
        <w:t>Революция</w:t>
      </w:r>
      <w:r>
        <w:rPr>
          <w:spacing w:val="-4"/>
        </w:rPr>
        <w:t xml:space="preserve"> </w:t>
      </w:r>
      <w:r>
        <w:t>1905—1911</w:t>
      </w:r>
      <w:r>
        <w:rPr>
          <w:spacing w:val="-7"/>
        </w:rPr>
        <w:t xml:space="preserve"> </w:t>
      </w:r>
      <w:r>
        <w:t>г.</w:t>
      </w:r>
      <w:r>
        <w:rPr>
          <w:spacing w:val="-4"/>
        </w:rPr>
        <w:t xml:space="preserve"> </w:t>
      </w:r>
      <w:r>
        <w:t xml:space="preserve">в </w:t>
      </w:r>
      <w:r>
        <w:rPr>
          <w:b/>
          <w:i/>
          <w:spacing w:val="-2"/>
        </w:rPr>
        <w:t>Иране.</w:t>
      </w:r>
    </w:p>
    <w:p w:rsidR="00B25ECF" w:rsidRDefault="00B25ECF" w:rsidP="00B25ECF">
      <w:pPr>
        <w:pStyle w:val="a0"/>
        <w:ind w:right="785"/>
      </w:pPr>
      <w:r>
        <w:rPr>
          <w:b/>
          <w:i/>
        </w:rPr>
        <w:t xml:space="preserve">Индия. </w:t>
      </w:r>
      <w:r>
        <w:t>Колониальный режим. Индийское национальное движение. Восстание сипаев</w:t>
      </w:r>
      <w:r>
        <w:rPr>
          <w:spacing w:val="40"/>
        </w:rPr>
        <w:t xml:space="preserve"> </w:t>
      </w:r>
      <w:r>
        <w:t>(1857—1859). Объявление Индии владением британской короны. Политическое развитие Индии во второй половине XIXв. Создание Индийского национального конгресса. Б. Тилак, М.К. Ганди.</w:t>
      </w:r>
    </w:p>
    <w:p w:rsidR="00B25ECF" w:rsidRDefault="00B25ECF" w:rsidP="00B25ECF">
      <w:pPr>
        <w:pStyle w:val="Heading3"/>
        <w:spacing w:before="6"/>
      </w:pPr>
      <w:r>
        <w:t>Народы</w:t>
      </w:r>
      <w:r>
        <w:rPr>
          <w:spacing w:val="-2"/>
        </w:rPr>
        <w:t xml:space="preserve"> </w:t>
      </w:r>
      <w:r>
        <w:t>Африки</w:t>
      </w:r>
      <w:r>
        <w:rPr>
          <w:spacing w:val="-1"/>
        </w:rPr>
        <w:t xml:space="preserve"> </w:t>
      </w:r>
      <w:r>
        <w:t>в</w:t>
      </w:r>
      <w:r>
        <w:rPr>
          <w:spacing w:val="-4"/>
        </w:rPr>
        <w:t xml:space="preserve"> </w:t>
      </w:r>
      <w:r>
        <w:t>XIX —</w:t>
      </w:r>
      <w:r>
        <w:rPr>
          <w:spacing w:val="-1"/>
        </w:rPr>
        <w:t xml:space="preserve"> </w:t>
      </w:r>
      <w:r>
        <w:t>начале</w:t>
      </w:r>
      <w:r>
        <w:rPr>
          <w:spacing w:val="-5"/>
        </w:rPr>
        <w:t xml:space="preserve"> </w:t>
      </w:r>
      <w:r>
        <w:t>XX</w:t>
      </w:r>
      <w:r>
        <w:rPr>
          <w:spacing w:val="-6"/>
        </w:rPr>
        <w:t xml:space="preserve"> </w:t>
      </w:r>
      <w:r>
        <w:t>в.</w:t>
      </w:r>
      <w:r>
        <w:rPr>
          <w:spacing w:val="-3"/>
        </w:rPr>
        <w:t xml:space="preserve"> </w:t>
      </w:r>
      <w:r>
        <w:t>(1</w:t>
      </w:r>
      <w:r>
        <w:rPr>
          <w:spacing w:val="-1"/>
        </w:rPr>
        <w:t xml:space="preserve"> </w:t>
      </w:r>
      <w:r>
        <w:rPr>
          <w:spacing w:val="-5"/>
        </w:rPr>
        <w:t>ч)</w:t>
      </w:r>
    </w:p>
    <w:p w:rsidR="00B25ECF" w:rsidRDefault="00B25ECF" w:rsidP="00B25ECF">
      <w:pPr>
        <w:pStyle w:val="a0"/>
        <w:ind w:right="794"/>
      </w:pPr>
      <w: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B25ECF" w:rsidRDefault="00B25ECF" w:rsidP="00B25ECF">
      <w:pPr>
        <w:pStyle w:val="Heading3"/>
        <w:spacing w:before="3" w:line="275" w:lineRule="exact"/>
      </w:pPr>
      <w:r>
        <w:t>Развитие</w:t>
      </w:r>
      <w:r>
        <w:rPr>
          <w:spacing w:val="-6"/>
        </w:rPr>
        <w:t xml:space="preserve"> </w:t>
      </w:r>
      <w:r>
        <w:t>культуры</w:t>
      </w:r>
      <w:r>
        <w:rPr>
          <w:spacing w:val="-1"/>
        </w:rPr>
        <w:t xml:space="preserve"> </w:t>
      </w:r>
      <w:r>
        <w:t>в</w:t>
      </w:r>
      <w:r>
        <w:rPr>
          <w:spacing w:val="-7"/>
        </w:rPr>
        <w:t xml:space="preserve"> </w:t>
      </w:r>
      <w:r>
        <w:t>XIX—</w:t>
      </w:r>
      <w:r>
        <w:rPr>
          <w:spacing w:val="-2"/>
        </w:rPr>
        <w:t xml:space="preserve"> </w:t>
      </w:r>
      <w:r>
        <w:t>начале</w:t>
      </w:r>
      <w:r>
        <w:rPr>
          <w:spacing w:val="-4"/>
        </w:rPr>
        <w:t xml:space="preserve"> </w:t>
      </w:r>
      <w:r>
        <w:t>XXв.</w:t>
      </w:r>
      <w:r>
        <w:rPr>
          <w:spacing w:val="-3"/>
        </w:rPr>
        <w:t xml:space="preserve"> </w:t>
      </w:r>
      <w:r>
        <w:t>(2</w:t>
      </w:r>
      <w:r>
        <w:rPr>
          <w:spacing w:val="-9"/>
        </w:rPr>
        <w:t xml:space="preserve"> </w:t>
      </w:r>
      <w:r>
        <w:rPr>
          <w:spacing w:val="-5"/>
        </w:rPr>
        <w:t>ч)</w:t>
      </w:r>
    </w:p>
    <w:p w:rsidR="00B25ECF" w:rsidRDefault="00B25ECF" w:rsidP="00B25ECF">
      <w:pPr>
        <w:pStyle w:val="a0"/>
        <w:ind w:right="788"/>
      </w:pPr>
      <w:r>
        <w:t>Научные открытия и технические изобретения в XIX—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начала ХХ в.</w:t>
      </w:r>
    </w:p>
    <w:p w:rsidR="00B25ECF" w:rsidRDefault="00B25ECF" w:rsidP="00B25ECF">
      <w:pPr>
        <w:pStyle w:val="a0"/>
        <w:ind w:right="780"/>
      </w:pPr>
      <w:r>
        <w:t>Эволюция стилей в литературе, живописи: классицизм,</w:t>
      </w:r>
      <w:r>
        <w:rPr>
          <w:spacing w:val="40"/>
        </w:rPr>
        <w:t xml:space="preserve"> </w:t>
      </w:r>
      <w:r>
        <w:t>романтизм,</w:t>
      </w:r>
      <w:r>
        <w:rPr>
          <w:spacing w:val="40"/>
        </w:rPr>
        <w:t xml:space="preserve"> </w:t>
      </w:r>
      <w:r>
        <w:t>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B25ECF" w:rsidRDefault="00B25ECF" w:rsidP="00B25ECF">
      <w:pPr>
        <w:pStyle w:val="Heading3"/>
        <w:spacing w:before="4"/>
      </w:pPr>
      <w:r>
        <w:t>Международные</w:t>
      </w:r>
      <w:r>
        <w:rPr>
          <w:spacing w:val="-6"/>
        </w:rPr>
        <w:t xml:space="preserve"> </w:t>
      </w:r>
      <w:r>
        <w:t>отношения</w:t>
      </w:r>
      <w:r>
        <w:rPr>
          <w:spacing w:val="-2"/>
        </w:rPr>
        <w:t xml:space="preserve"> </w:t>
      </w:r>
      <w:r>
        <w:t>в</w:t>
      </w:r>
      <w:r>
        <w:rPr>
          <w:spacing w:val="-3"/>
        </w:rPr>
        <w:t xml:space="preserve"> </w:t>
      </w:r>
      <w:r>
        <w:t>XIX—</w:t>
      </w:r>
      <w:r>
        <w:rPr>
          <w:spacing w:val="-3"/>
        </w:rPr>
        <w:t xml:space="preserve"> </w:t>
      </w:r>
      <w:r>
        <w:t>начале</w:t>
      </w:r>
      <w:r>
        <w:rPr>
          <w:spacing w:val="-6"/>
        </w:rPr>
        <w:t xml:space="preserve"> </w:t>
      </w:r>
      <w:r>
        <w:t>XXв.</w:t>
      </w:r>
      <w:r>
        <w:rPr>
          <w:spacing w:val="-1"/>
        </w:rPr>
        <w:t xml:space="preserve"> </w:t>
      </w:r>
      <w:r>
        <w:t>(1</w:t>
      </w:r>
      <w:r>
        <w:rPr>
          <w:spacing w:val="-7"/>
        </w:rPr>
        <w:t xml:space="preserve"> </w:t>
      </w:r>
      <w:r>
        <w:rPr>
          <w:spacing w:val="-5"/>
        </w:rPr>
        <w:t>ч)</w:t>
      </w:r>
    </w:p>
    <w:p w:rsidR="00B25ECF" w:rsidRDefault="00B25ECF" w:rsidP="00B25ECF">
      <w:pPr>
        <w:pStyle w:val="a0"/>
        <w:ind w:right="782"/>
      </w:pPr>
      <w: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w:t>
      </w:r>
      <w:r>
        <w:rPr>
          <w:spacing w:val="40"/>
        </w:rPr>
        <w:t xml:space="preserve"> </w:t>
      </w:r>
      <w:r>
        <w:t>Активизация</w:t>
      </w:r>
      <w:r>
        <w:rPr>
          <w:spacing w:val="40"/>
        </w:rPr>
        <w:t xml:space="preserve"> </w:t>
      </w:r>
      <w:r>
        <w:t>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начале ХХ в. (испано-американская война, русско-японская война, боснийский кризис). Балканские войны.</w:t>
      </w:r>
    </w:p>
    <w:p w:rsidR="00B25ECF" w:rsidRDefault="00B25ECF" w:rsidP="00B25ECF">
      <w:pPr>
        <w:pStyle w:val="a0"/>
      </w:pPr>
      <w:r>
        <w:rPr>
          <w:b/>
        </w:rPr>
        <w:t>Обобщение</w:t>
      </w:r>
      <w:r>
        <w:rPr>
          <w:b/>
          <w:spacing w:val="-8"/>
        </w:rPr>
        <w:t xml:space="preserve"> </w:t>
      </w:r>
      <w:r>
        <w:t>(1</w:t>
      </w:r>
      <w:r>
        <w:rPr>
          <w:spacing w:val="-5"/>
        </w:rPr>
        <w:t xml:space="preserve"> </w:t>
      </w:r>
      <w:r>
        <w:t>ч).</w:t>
      </w:r>
      <w:r>
        <w:rPr>
          <w:spacing w:val="-6"/>
        </w:rPr>
        <w:t xml:space="preserve"> </w:t>
      </w:r>
      <w:r>
        <w:t>Историческое</w:t>
      </w:r>
      <w:r>
        <w:rPr>
          <w:spacing w:val="-4"/>
        </w:rPr>
        <w:t xml:space="preserve"> </w:t>
      </w:r>
      <w:r>
        <w:t>и</w:t>
      </w:r>
      <w:r>
        <w:rPr>
          <w:spacing w:val="-9"/>
        </w:rPr>
        <w:t xml:space="preserve"> </w:t>
      </w:r>
      <w:r>
        <w:t>культурное</w:t>
      </w:r>
      <w:r>
        <w:rPr>
          <w:spacing w:val="-3"/>
        </w:rPr>
        <w:t xml:space="preserve"> </w:t>
      </w:r>
      <w:r>
        <w:t xml:space="preserve">наследие </w:t>
      </w:r>
      <w:r>
        <w:rPr>
          <w:spacing w:val="-2"/>
        </w:rPr>
        <w:t>XIXв.</w:t>
      </w:r>
    </w:p>
    <w:p w:rsidR="00B25ECF" w:rsidRDefault="00B25ECF" w:rsidP="00B25ECF">
      <w:pPr>
        <w:pStyle w:val="a0"/>
        <w:spacing w:before="10"/>
        <w:ind w:left="0"/>
        <w:jc w:val="left"/>
      </w:pPr>
    </w:p>
    <w:p w:rsidR="00B25ECF" w:rsidRDefault="00B25ECF" w:rsidP="00B25ECF">
      <w:pPr>
        <w:pStyle w:val="Heading3"/>
        <w:spacing w:line="235" w:lineRule="auto"/>
        <w:ind w:right="4820"/>
        <w:jc w:val="left"/>
      </w:pPr>
      <w:r>
        <w:t>ИСТОРИЯ</w:t>
      </w:r>
      <w:r>
        <w:rPr>
          <w:spacing w:val="-10"/>
        </w:rPr>
        <w:t xml:space="preserve"> </w:t>
      </w:r>
      <w:r>
        <w:t>РОССИИ.</w:t>
      </w:r>
      <w:r>
        <w:rPr>
          <w:spacing w:val="-10"/>
        </w:rPr>
        <w:t xml:space="preserve"> </w:t>
      </w:r>
      <w:r>
        <w:t>РОССИЙСКАЯ</w:t>
      </w:r>
      <w:r>
        <w:rPr>
          <w:spacing w:val="-12"/>
        </w:rPr>
        <w:t xml:space="preserve"> </w:t>
      </w:r>
      <w:r>
        <w:t>ИМПЕРИЯ В XIX— НАЧАЛЕ XXВ. (45 ч)</w:t>
      </w:r>
    </w:p>
    <w:p w:rsidR="00B25ECF" w:rsidRDefault="00B25ECF" w:rsidP="00B25ECF">
      <w:pPr>
        <w:spacing w:line="275" w:lineRule="exact"/>
        <w:ind w:left="1251"/>
        <w:jc w:val="both"/>
        <w:rPr>
          <w:sz w:val="24"/>
        </w:rPr>
      </w:pPr>
      <w:r>
        <w:rPr>
          <w:b/>
          <w:sz w:val="24"/>
        </w:rPr>
        <w:t>Введение</w:t>
      </w:r>
      <w:r>
        <w:rPr>
          <w:b/>
          <w:spacing w:val="-3"/>
          <w:sz w:val="24"/>
        </w:rPr>
        <w:t xml:space="preserve"> </w:t>
      </w:r>
      <w:r>
        <w:rPr>
          <w:sz w:val="24"/>
        </w:rPr>
        <w:t>(1</w:t>
      </w:r>
      <w:r>
        <w:rPr>
          <w:spacing w:val="-4"/>
          <w:sz w:val="24"/>
        </w:rPr>
        <w:t xml:space="preserve"> </w:t>
      </w:r>
      <w:r>
        <w:rPr>
          <w:spacing w:val="-5"/>
          <w:sz w:val="24"/>
        </w:rPr>
        <w:t>ч).</w:t>
      </w:r>
    </w:p>
    <w:p w:rsidR="00B25ECF" w:rsidRDefault="00B25ECF" w:rsidP="00B25ECF">
      <w:pPr>
        <w:pStyle w:val="Heading3"/>
      </w:pPr>
      <w:r>
        <w:t>Александровская</w:t>
      </w:r>
      <w:r>
        <w:rPr>
          <w:spacing w:val="-8"/>
        </w:rPr>
        <w:t xml:space="preserve"> </w:t>
      </w:r>
      <w:r>
        <w:t>эпоха:</w:t>
      </w:r>
      <w:r>
        <w:rPr>
          <w:spacing w:val="-5"/>
        </w:rPr>
        <w:t xml:space="preserve"> </w:t>
      </w:r>
      <w:r>
        <w:t>государственный</w:t>
      </w:r>
      <w:r>
        <w:rPr>
          <w:spacing w:val="-8"/>
        </w:rPr>
        <w:t xml:space="preserve"> </w:t>
      </w:r>
      <w:r>
        <w:t>либерализм</w:t>
      </w:r>
      <w:r>
        <w:rPr>
          <w:spacing w:val="-4"/>
        </w:rPr>
        <w:t xml:space="preserve"> </w:t>
      </w:r>
      <w:r>
        <w:t>(7</w:t>
      </w:r>
      <w:r>
        <w:rPr>
          <w:spacing w:val="-11"/>
        </w:rPr>
        <w:t xml:space="preserve"> </w:t>
      </w:r>
      <w:r>
        <w:rPr>
          <w:spacing w:val="-5"/>
        </w:rPr>
        <w:t>ч)</w:t>
      </w:r>
    </w:p>
    <w:p w:rsidR="00B25ECF" w:rsidRDefault="00B25ECF" w:rsidP="00B25ECF">
      <w:pPr>
        <w:pStyle w:val="a0"/>
        <w:spacing w:line="237" w:lineRule="auto"/>
        <w:ind w:right="799"/>
      </w:pPr>
      <w:r>
        <w:t>Проекты либеральных реформ Александра I. Внешние и внутренние факторы. Негласный комитет. Реформы государственного управления. М. М. Сперанский.</w:t>
      </w:r>
    </w:p>
    <w:p w:rsidR="00B25ECF" w:rsidRDefault="00B25ECF" w:rsidP="00B25ECF">
      <w:pPr>
        <w:pStyle w:val="a0"/>
        <w:spacing w:before="6"/>
        <w:ind w:right="783"/>
      </w:pPr>
      <w:r>
        <w:t>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3"/>
      </w:pPr>
      <w:r>
        <w:lastRenderedPageBreak/>
        <w:t>мировой истории XIXв.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B25ECF" w:rsidRDefault="00B25ECF" w:rsidP="00B25ECF">
      <w:pPr>
        <w:pStyle w:val="a0"/>
        <w:spacing w:before="7"/>
        <w:ind w:right="783"/>
      </w:pPr>
      <w:r>
        <w:t>Либеральные и охранительные тенденции во внутренней политике. Польская конституция 1815 г. Военные поселения. Дворянская оппозиция самодержавию</w:t>
      </w:r>
      <w:r>
        <w:rPr>
          <w:i/>
        </w:rPr>
        <w:t xml:space="preserve">. </w:t>
      </w:r>
      <w:r>
        <w:t>Тайные организации: Союз спасения, Союз благоденствия, Северное и Южное общества. Восстание декабристов</w:t>
      </w:r>
      <w:r>
        <w:rPr>
          <w:spacing w:val="40"/>
        </w:rPr>
        <w:t xml:space="preserve"> </w:t>
      </w:r>
      <w:r>
        <w:t>14 декабря 1825 г.</w:t>
      </w:r>
    </w:p>
    <w:p w:rsidR="00B25ECF" w:rsidRDefault="00B25ECF" w:rsidP="00B25ECF">
      <w:pPr>
        <w:pStyle w:val="Heading3"/>
        <w:spacing w:before="5"/>
      </w:pPr>
      <w:r>
        <w:t>Николаевское</w:t>
      </w:r>
      <w:r>
        <w:rPr>
          <w:spacing w:val="-8"/>
        </w:rPr>
        <w:t xml:space="preserve"> </w:t>
      </w:r>
      <w:r>
        <w:t>самодержавие:</w:t>
      </w:r>
      <w:r>
        <w:rPr>
          <w:spacing w:val="-1"/>
        </w:rPr>
        <w:t xml:space="preserve"> </w:t>
      </w:r>
      <w:r>
        <w:t>государственный</w:t>
      </w:r>
      <w:r>
        <w:rPr>
          <w:spacing w:val="-5"/>
        </w:rPr>
        <w:t xml:space="preserve"> </w:t>
      </w:r>
      <w:r>
        <w:t>консерватизм</w:t>
      </w:r>
      <w:r>
        <w:rPr>
          <w:spacing w:val="-2"/>
        </w:rPr>
        <w:t xml:space="preserve"> </w:t>
      </w:r>
      <w:r>
        <w:t>(5</w:t>
      </w:r>
      <w:r>
        <w:rPr>
          <w:spacing w:val="-11"/>
        </w:rPr>
        <w:t xml:space="preserve"> </w:t>
      </w:r>
      <w:r>
        <w:rPr>
          <w:spacing w:val="-5"/>
        </w:rPr>
        <w:t>ч)</w:t>
      </w:r>
    </w:p>
    <w:p w:rsidR="00B25ECF" w:rsidRDefault="00B25ECF" w:rsidP="00B25ECF">
      <w:pPr>
        <w:pStyle w:val="a0"/>
        <w:ind w:right="784"/>
      </w:pPr>
      <w: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w:t>
      </w:r>
    </w:p>
    <w:p w:rsidR="00B25ECF" w:rsidRDefault="00B25ECF" w:rsidP="00B25ECF">
      <w:pPr>
        <w:pStyle w:val="a0"/>
        <w:ind w:right="832"/>
        <w:jc w:val="left"/>
      </w:pPr>
      <w:r>
        <w:t>«православие, самодержавие, народность». Формирование профессиональной бюрократии. Расширение империи: русско-иранская и русско-турецкая войны. *Россия и</w:t>
      </w:r>
      <w:r>
        <w:rPr>
          <w:spacing w:val="40"/>
        </w:rPr>
        <w:t xml:space="preserve"> </w:t>
      </w:r>
      <w:r>
        <w:t>Западная Европа:</w:t>
      </w:r>
      <w:r>
        <w:rPr>
          <w:spacing w:val="40"/>
        </w:rPr>
        <w:t xml:space="preserve"> </w:t>
      </w:r>
      <w:r>
        <w:t>особенности взаимного восприятия.</w:t>
      </w:r>
      <w:r>
        <w:rPr>
          <w:spacing w:val="40"/>
        </w:rPr>
        <w:t xml:space="preserve"> </w:t>
      </w:r>
      <w:r>
        <w:t>«Священный союз». Россия и революции</w:t>
      </w:r>
      <w:r>
        <w:rPr>
          <w:spacing w:val="40"/>
        </w:rPr>
        <w:t xml:space="preserve"> </w:t>
      </w:r>
      <w:r>
        <w:t>в Европе. Восточный вопрос. Распад Венской системы. Крымская</w:t>
      </w:r>
      <w:r>
        <w:rPr>
          <w:spacing w:val="-2"/>
        </w:rPr>
        <w:t xml:space="preserve"> </w:t>
      </w:r>
      <w:r>
        <w:t>война. Героическая</w:t>
      </w:r>
      <w:r>
        <w:rPr>
          <w:spacing w:val="-1"/>
        </w:rPr>
        <w:t xml:space="preserve"> </w:t>
      </w:r>
      <w:r>
        <w:t>оборона Севастополя. Парижский мир 1856 г.</w:t>
      </w:r>
    </w:p>
    <w:p w:rsidR="00B25ECF" w:rsidRDefault="00B25ECF" w:rsidP="00B25ECF">
      <w:pPr>
        <w:pStyle w:val="a0"/>
        <w:ind w:right="782"/>
      </w:pPr>
      <w:r>
        <w:t>Сословная структура российского общества. Крепостное хозяйство. Помещик и крестьянин, конфликты и сотрудничество</w:t>
      </w:r>
      <w:r>
        <w:rPr>
          <w:i/>
        </w:rPr>
        <w:t xml:space="preserve">. </w:t>
      </w:r>
      <w:r>
        <w:t>Промышленный переворот и его особенности в</w:t>
      </w:r>
      <w:r>
        <w:rPr>
          <w:spacing w:val="40"/>
        </w:rPr>
        <w:t xml:space="preserve"> </w:t>
      </w:r>
      <w:r>
        <w:t>России. Начало железнодорожного строительства. Москва и Петербург: спор двух столиц</w:t>
      </w:r>
      <w:r>
        <w:rPr>
          <w:i/>
        </w:rPr>
        <w:t xml:space="preserve">. </w:t>
      </w:r>
      <w:r>
        <w:t>Города</w:t>
      </w:r>
      <w:r>
        <w:rPr>
          <w:spacing w:val="80"/>
        </w:rPr>
        <w:t xml:space="preserve"> </w:t>
      </w:r>
      <w:r>
        <w:t>как административные, торговые и промышленные центры. Городское самоуправление.</w:t>
      </w:r>
    </w:p>
    <w:p w:rsidR="00B25ECF" w:rsidRDefault="00B25ECF" w:rsidP="00B25ECF">
      <w:pPr>
        <w:pStyle w:val="a0"/>
        <w:ind w:right="787"/>
        <w:rPr>
          <w:i/>
        </w:rPr>
      </w:pPr>
      <w: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Pr>
          <w:i/>
        </w:rPr>
        <w:t xml:space="preserve">. </w:t>
      </w:r>
      <w:r>
        <w:t>А. И. Герцен</w:t>
      </w:r>
      <w:r>
        <w:rPr>
          <w:i/>
        </w:rPr>
        <w:t xml:space="preserve">. </w:t>
      </w:r>
      <w:r>
        <w:t>Влияние немецкой философии и французского социализма на русскую общественную мысль. Россия и Европа как центральный пункт общественных дебатов</w:t>
      </w:r>
      <w:r>
        <w:rPr>
          <w:i/>
        </w:rPr>
        <w:t>.</w:t>
      </w:r>
    </w:p>
    <w:p w:rsidR="00B25ECF" w:rsidRDefault="00B25ECF" w:rsidP="00B25ECF">
      <w:pPr>
        <w:pStyle w:val="Heading3"/>
        <w:spacing w:before="3" w:line="275" w:lineRule="exact"/>
      </w:pPr>
      <w:r>
        <w:t>Культурное</w:t>
      </w:r>
      <w:r>
        <w:rPr>
          <w:spacing w:val="-13"/>
        </w:rPr>
        <w:t xml:space="preserve"> </w:t>
      </w:r>
      <w:r>
        <w:t>пространство</w:t>
      </w:r>
      <w:r>
        <w:rPr>
          <w:spacing w:val="-2"/>
        </w:rPr>
        <w:t xml:space="preserve"> </w:t>
      </w:r>
      <w:r>
        <w:t>империи</w:t>
      </w:r>
      <w:r>
        <w:rPr>
          <w:spacing w:val="-3"/>
        </w:rPr>
        <w:t xml:space="preserve"> </w:t>
      </w:r>
      <w:r>
        <w:t>в</w:t>
      </w:r>
      <w:r>
        <w:rPr>
          <w:spacing w:val="-5"/>
        </w:rPr>
        <w:t xml:space="preserve"> </w:t>
      </w:r>
      <w:r>
        <w:t>первой</w:t>
      </w:r>
      <w:r>
        <w:rPr>
          <w:spacing w:val="-7"/>
        </w:rPr>
        <w:t xml:space="preserve"> </w:t>
      </w:r>
      <w:r>
        <w:t>половине</w:t>
      </w:r>
      <w:r>
        <w:rPr>
          <w:spacing w:val="-3"/>
        </w:rPr>
        <w:t xml:space="preserve"> </w:t>
      </w:r>
      <w:r>
        <w:t>XIX</w:t>
      </w:r>
      <w:r>
        <w:rPr>
          <w:spacing w:val="-4"/>
        </w:rPr>
        <w:t xml:space="preserve"> </w:t>
      </w:r>
      <w:r>
        <w:t>в.</w:t>
      </w:r>
      <w:r>
        <w:rPr>
          <w:spacing w:val="-4"/>
        </w:rPr>
        <w:t xml:space="preserve"> </w:t>
      </w:r>
      <w:r>
        <w:t>(3</w:t>
      </w:r>
      <w:r>
        <w:rPr>
          <w:spacing w:val="-2"/>
        </w:rPr>
        <w:t xml:space="preserve"> </w:t>
      </w:r>
      <w:r>
        <w:rPr>
          <w:spacing w:val="-5"/>
        </w:rPr>
        <w:t>ч)</w:t>
      </w:r>
    </w:p>
    <w:p w:rsidR="00B25ECF" w:rsidRDefault="00B25ECF" w:rsidP="00B25ECF">
      <w:pPr>
        <w:pStyle w:val="a0"/>
        <w:ind w:right="788"/>
      </w:pPr>
      <w: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Pr>
          <w:i/>
        </w:rPr>
        <w:t xml:space="preserve">. </w:t>
      </w:r>
      <w:r>
        <w:t>Российская культура как часть европейской культуры.</w:t>
      </w:r>
    </w:p>
    <w:p w:rsidR="00B25ECF" w:rsidRDefault="00B25ECF" w:rsidP="00B25ECF">
      <w:pPr>
        <w:pStyle w:val="Heading3"/>
        <w:spacing w:before="7" w:line="272" w:lineRule="exact"/>
      </w:pPr>
      <w:r>
        <w:t>Народы</w:t>
      </w:r>
      <w:r>
        <w:rPr>
          <w:spacing w:val="-3"/>
        </w:rPr>
        <w:t xml:space="preserve"> </w:t>
      </w:r>
      <w:r>
        <w:t>России</w:t>
      </w:r>
      <w:r>
        <w:rPr>
          <w:spacing w:val="-2"/>
        </w:rPr>
        <w:t xml:space="preserve"> </w:t>
      </w:r>
      <w:r>
        <w:t>в</w:t>
      </w:r>
      <w:r>
        <w:rPr>
          <w:spacing w:val="-3"/>
        </w:rPr>
        <w:t xml:space="preserve"> </w:t>
      </w:r>
      <w:r>
        <w:t>первой</w:t>
      </w:r>
      <w:r>
        <w:rPr>
          <w:spacing w:val="-4"/>
        </w:rPr>
        <w:t xml:space="preserve"> </w:t>
      </w:r>
      <w:r>
        <w:t>половине</w:t>
      </w:r>
      <w:r>
        <w:rPr>
          <w:spacing w:val="-10"/>
        </w:rPr>
        <w:t xml:space="preserve"> </w:t>
      </w:r>
      <w:r>
        <w:t>XIXв.</w:t>
      </w:r>
      <w:r>
        <w:rPr>
          <w:spacing w:val="-1"/>
        </w:rPr>
        <w:t xml:space="preserve"> </w:t>
      </w:r>
      <w:r>
        <w:t>(2</w:t>
      </w:r>
      <w:r>
        <w:rPr>
          <w:spacing w:val="-10"/>
        </w:rPr>
        <w:t xml:space="preserve"> </w:t>
      </w:r>
      <w:r>
        <w:rPr>
          <w:spacing w:val="-5"/>
        </w:rPr>
        <w:t>ч)</w:t>
      </w:r>
    </w:p>
    <w:p w:rsidR="00B25ECF" w:rsidRDefault="00B25ECF" w:rsidP="00B25ECF">
      <w:pPr>
        <w:pStyle w:val="a0"/>
        <w:ind w:right="788"/>
      </w:pPr>
      <w: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B25ECF" w:rsidRDefault="00B25ECF" w:rsidP="00B25ECF">
      <w:pPr>
        <w:pStyle w:val="Heading3"/>
        <w:spacing w:before="4" w:line="272" w:lineRule="exact"/>
      </w:pPr>
      <w:r>
        <w:t>Социальная</w:t>
      </w:r>
      <w:r>
        <w:rPr>
          <w:spacing w:val="-13"/>
        </w:rPr>
        <w:t xml:space="preserve"> </w:t>
      </w:r>
      <w:r>
        <w:t>и</w:t>
      </w:r>
      <w:r>
        <w:rPr>
          <w:spacing w:val="-5"/>
        </w:rPr>
        <w:t xml:space="preserve"> </w:t>
      </w:r>
      <w:r>
        <w:t>правовая</w:t>
      </w:r>
      <w:r>
        <w:rPr>
          <w:spacing w:val="-6"/>
        </w:rPr>
        <w:t xml:space="preserve"> </w:t>
      </w:r>
      <w:r>
        <w:t>модернизация</w:t>
      </w:r>
      <w:r>
        <w:rPr>
          <w:spacing w:val="-9"/>
        </w:rPr>
        <w:t xml:space="preserve"> </w:t>
      </w:r>
      <w:r>
        <w:t>страныпри</w:t>
      </w:r>
      <w:r>
        <w:rPr>
          <w:spacing w:val="-4"/>
        </w:rPr>
        <w:t xml:space="preserve"> </w:t>
      </w:r>
      <w:r>
        <w:t>Александре</w:t>
      </w:r>
      <w:r>
        <w:rPr>
          <w:spacing w:val="-6"/>
        </w:rPr>
        <w:t xml:space="preserve"> </w:t>
      </w:r>
      <w:r>
        <w:t>II(6</w:t>
      </w:r>
      <w:r>
        <w:rPr>
          <w:spacing w:val="-4"/>
        </w:rPr>
        <w:t xml:space="preserve"> </w:t>
      </w:r>
      <w:r>
        <w:rPr>
          <w:spacing w:val="-5"/>
        </w:rPr>
        <w:t>ч)</w:t>
      </w:r>
    </w:p>
    <w:p w:rsidR="00B25ECF" w:rsidRDefault="00B25ECF" w:rsidP="00B25ECF">
      <w:pPr>
        <w:pStyle w:val="a0"/>
        <w:ind w:right="792"/>
      </w:pPr>
      <w: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w:t>
      </w:r>
      <w:r>
        <w:rPr>
          <w:spacing w:val="40"/>
        </w:rPr>
        <w:t xml:space="preserve"> </w:t>
      </w:r>
      <w:r>
        <w:t>правовом строе страны</w:t>
      </w:r>
      <w:r>
        <w:rPr>
          <w:i/>
        </w:rPr>
        <w:t xml:space="preserve">. </w:t>
      </w:r>
      <w:r>
        <w:t>Конституционный вопрос.</w:t>
      </w:r>
    </w:p>
    <w:p w:rsidR="00B25ECF" w:rsidRDefault="00B25ECF" w:rsidP="00B25ECF">
      <w:pPr>
        <w:pStyle w:val="a0"/>
        <w:ind w:right="785"/>
        <w:jc w:val="left"/>
      </w:pPr>
      <w:r>
        <w:t>Многовекторность внешней политики империи. Завершение Кавказской войны. Присоединение</w:t>
      </w:r>
      <w:r>
        <w:rPr>
          <w:spacing w:val="-4"/>
        </w:rPr>
        <w:t xml:space="preserve"> </w:t>
      </w:r>
      <w:r>
        <w:t>Средней</w:t>
      </w:r>
      <w:r>
        <w:rPr>
          <w:spacing w:val="-3"/>
        </w:rPr>
        <w:t xml:space="preserve"> </w:t>
      </w:r>
      <w:r>
        <w:t>Азии.</w:t>
      </w:r>
      <w:r>
        <w:rPr>
          <w:spacing w:val="-3"/>
        </w:rPr>
        <w:t xml:space="preserve"> </w:t>
      </w:r>
      <w:r>
        <w:t>Россия</w:t>
      </w:r>
      <w:r>
        <w:rPr>
          <w:spacing w:val="-3"/>
        </w:rPr>
        <w:t xml:space="preserve"> </w:t>
      </w:r>
      <w:r>
        <w:t>и</w:t>
      </w:r>
      <w:r>
        <w:rPr>
          <w:spacing w:val="-3"/>
        </w:rPr>
        <w:t xml:space="preserve"> </w:t>
      </w:r>
      <w:r>
        <w:t>Балканы.</w:t>
      </w:r>
      <w:r>
        <w:rPr>
          <w:spacing w:val="-3"/>
        </w:rPr>
        <w:t xml:space="preserve"> </w:t>
      </w:r>
      <w:r>
        <w:t>Русско-турецкая</w:t>
      </w:r>
      <w:r>
        <w:rPr>
          <w:spacing w:val="-3"/>
        </w:rPr>
        <w:t xml:space="preserve"> </w:t>
      </w:r>
      <w:r>
        <w:t>война</w:t>
      </w:r>
      <w:r>
        <w:rPr>
          <w:spacing w:val="-4"/>
        </w:rPr>
        <w:t xml:space="preserve"> </w:t>
      </w:r>
      <w:r>
        <w:t>1877—1878</w:t>
      </w:r>
      <w:r>
        <w:rPr>
          <w:spacing w:val="-3"/>
        </w:rPr>
        <w:t xml:space="preserve"> </w:t>
      </w:r>
      <w:r>
        <w:t>гг. Россия на Дальнем Востоке.</w:t>
      </w:r>
    </w:p>
    <w:p w:rsidR="00B25ECF" w:rsidRDefault="00B25ECF" w:rsidP="00B25ECF">
      <w:pPr>
        <w:pStyle w:val="Heading3"/>
        <w:spacing w:before="4" w:line="240" w:lineRule="auto"/>
        <w:jc w:val="left"/>
      </w:pPr>
      <w:r>
        <w:t>Россия</w:t>
      </w:r>
      <w:r>
        <w:rPr>
          <w:spacing w:val="-4"/>
        </w:rPr>
        <w:t xml:space="preserve"> </w:t>
      </w:r>
      <w:r>
        <w:t>в</w:t>
      </w:r>
      <w:r>
        <w:rPr>
          <w:spacing w:val="1"/>
        </w:rPr>
        <w:t xml:space="preserve"> </w:t>
      </w:r>
      <w:r>
        <w:t>1880—1890-х</w:t>
      </w:r>
      <w:r>
        <w:rPr>
          <w:spacing w:val="-2"/>
        </w:rPr>
        <w:t xml:space="preserve"> </w:t>
      </w:r>
      <w:r>
        <w:t>гг.</w:t>
      </w:r>
      <w:r>
        <w:rPr>
          <w:spacing w:val="-2"/>
        </w:rPr>
        <w:t xml:space="preserve"> </w:t>
      </w:r>
      <w:r>
        <w:t>(4</w:t>
      </w:r>
      <w:r>
        <w:rPr>
          <w:spacing w:val="-4"/>
        </w:rPr>
        <w:t xml:space="preserve"> </w:t>
      </w:r>
      <w:r>
        <w:rPr>
          <w:spacing w:val="-5"/>
        </w:rPr>
        <w:t>ч)</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3"/>
        <w:rPr>
          <w:i/>
        </w:rPr>
      </w:pPr>
      <w:r>
        <w:lastRenderedPageBreak/>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w:t>
      </w:r>
      <w:r>
        <w:rPr>
          <w:i/>
        </w:rPr>
        <w:t xml:space="preserve">. </w:t>
      </w:r>
      <w:r>
        <w:t>Ограничение общественной самодеятельности</w:t>
      </w:r>
      <w:r>
        <w:rPr>
          <w:i/>
        </w:rPr>
        <w:t xml:space="preserve">. </w:t>
      </w:r>
      <w:r>
        <w:t xml:space="preserve">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w:t>
      </w:r>
      <w:r>
        <w:rPr>
          <w:spacing w:val="-2"/>
        </w:rPr>
        <w:t>отношений</w:t>
      </w:r>
      <w:r>
        <w:rPr>
          <w:i/>
          <w:spacing w:val="-2"/>
        </w:rPr>
        <w:t>.</w:t>
      </w:r>
    </w:p>
    <w:p w:rsidR="00B25ECF" w:rsidRDefault="00B25ECF" w:rsidP="00B25ECF">
      <w:pPr>
        <w:pStyle w:val="a0"/>
        <w:spacing w:line="242" w:lineRule="auto"/>
        <w:ind w:right="799"/>
        <w:rPr>
          <w:i/>
        </w:rPr>
      </w:pPr>
      <w: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Pr>
          <w:i/>
        </w:rPr>
        <w:t>.</w:t>
      </w:r>
    </w:p>
    <w:p w:rsidR="00B25ECF" w:rsidRDefault="00B25ECF" w:rsidP="00B25ECF">
      <w:pPr>
        <w:pStyle w:val="a0"/>
        <w:ind w:right="785"/>
      </w:pPr>
      <w:r>
        <w:t>Сельское хозяйство и промышленность</w:t>
      </w:r>
      <w:r>
        <w:rPr>
          <w:b/>
          <w:i/>
        </w:rPr>
        <w:t xml:space="preserve">. </w:t>
      </w:r>
      <w: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Pr>
          <w:i/>
        </w:rPr>
        <w:t xml:space="preserve">. </w:t>
      </w:r>
      <w:r>
        <w:t>Социальные типы крестьян и помещиков</w:t>
      </w:r>
      <w:r>
        <w:rPr>
          <w:i/>
        </w:rPr>
        <w:t xml:space="preserve">. </w:t>
      </w:r>
      <w:r>
        <w:rPr>
          <w:spacing w:val="-2"/>
        </w:rPr>
        <w:t>Дворяне-предприниматели.</w:t>
      </w:r>
    </w:p>
    <w:p w:rsidR="00B25ECF" w:rsidRDefault="00B25ECF" w:rsidP="00B25ECF">
      <w:pPr>
        <w:pStyle w:val="a0"/>
        <w:ind w:right="793"/>
        <w:rPr>
          <w:i/>
        </w:rPr>
      </w:pPr>
      <w:r>
        <w:t>Индустриализация и урбанизация. Железные дороги и их роль в экономической</w:t>
      </w:r>
      <w:r>
        <w:rPr>
          <w:spacing w:val="40"/>
        </w:rPr>
        <w:t xml:space="preserve"> </w:t>
      </w:r>
      <w:r>
        <w:t>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Pr>
          <w:i/>
        </w:rPr>
        <w:t>.</w:t>
      </w:r>
    </w:p>
    <w:p w:rsidR="00B25ECF" w:rsidRDefault="00B25ECF" w:rsidP="00B25ECF">
      <w:pPr>
        <w:pStyle w:val="Heading3"/>
        <w:spacing w:before="1"/>
      </w:pPr>
      <w:r>
        <w:t>Культурное</w:t>
      </w:r>
      <w:r>
        <w:rPr>
          <w:spacing w:val="-12"/>
        </w:rPr>
        <w:t xml:space="preserve"> </w:t>
      </w:r>
      <w:r>
        <w:t>пространство</w:t>
      </w:r>
      <w:r>
        <w:rPr>
          <w:spacing w:val="-3"/>
        </w:rPr>
        <w:t xml:space="preserve"> </w:t>
      </w:r>
      <w:r>
        <w:t>империи</w:t>
      </w:r>
      <w:r>
        <w:rPr>
          <w:spacing w:val="-4"/>
        </w:rPr>
        <w:t xml:space="preserve"> </w:t>
      </w:r>
      <w:r>
        <w:t>во</w:t>
      </w:r>
      <w:r>
        <w:rPr>
          <w:spacing w:val="-11"/>
        </w:rPr>
        <w:t xml:space="preserve"> </w:t>
      </w:r>
      <w:r>
        <w:t>второй</w:t>
      </w:r>
      <w:r>
        <w:rPr>
          <w:spacing w:val="-4"/>
        </w:rPr>
        <w:t xml:space="preserve"> </w:t>
      </w:r>
      <w:r>
        <w:t>половине</w:t>
      </w:r>
      <w:r>
        <w:rPr>
          <w:spacing w:val="-11"/>
        </w:rPr>
        <w:t xml:space="preserve"> </w:t>
      </w:r>
      <w:r>
        <w:t>XIXв.</w:t>
      </w:r>
      <w:r>
        <w:rPr>
          <w:spacing w:val="-3"/>
        </w:rPr>
        <w:t xml:space="preserve"> </w:t>
      </w:r>
      <w:r>
        <w:t>(3</w:t>
      </w:r>
      <w:r>
        <w:rPr>
          <w:spacing w:val="-11"/>
        </w:rPr>
        <w:t xml:space="preserve"> </w:t>
      </w:r>
      <w:r>
        <w:rPr>
          <w:spacing w:val="-5"/>
        </w:rPr>
        <w:t>ч)</w:t>
      </w:r>
    </w:p>
    <w:p w:rsidR="00B25ECF" w:rsidRDefault="00B25ECF" w:rsidP="00B25ECF">
      <w:pPr>
        <w:pStyle w:val="a0"/>
        <w:ind w:right="787"/>
      </w:pPr>
      <w:r>
        <w:t>Культура и быт народов России во второй половине XIXв.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Pr>
          <w:i/>
        </w:rPr>
        <w:t xml:space="preserve">. </w:t>
      </w:r>
      <w:r>
        <w:t>Народная, элитарная и массовая культура</w:t>
      </w:r>
      <w:r>
        <w:rPr>
          <w:i/>
        </w:rPr>
        <w:t xml:space="preserve">. </w:t>
      </w:r>
      <w:r>
        <w:t>Российская культура XIXв. как часть мировой культуры. Становление</w:t>
      </w:r>
      <w:r>
        <w:rPr>
          <w:spacing w:val="40"/>
        </w:rPr>
        <w:t xml:space="preserve"> </w:t>
      </w:r>
      <w:r>
        <w:t>национальной</w:t>
      </w:r>
      <w:r>
        <w:rPr>
          <w:spacing w:val="40"/>
        </w:rPr>
        <w:t xml:space="preserve"> </w:t>
      </w:r>
      <w:r>
        <w:t>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B25ECF" w:rsidRDefault="00B25ECF" w:rsidP="00B25ECF">
      <w:pPr>
        <w:pStyle w:val="Heading3"/>
        <w:spacing w:before="2"/>
      </w:pPr>
      <w:r>
        <w:t>Этнокультурный</w:t>
      </w:r>
      <w:r>
        <w:rPr>
          <w:spacing w:val="-10"/>
        </w:rPr>
        <w:t xml:space="preserve"> </w:t>
      </w:r>
      <w:r>
        <w:t>облик</w:t>
      </w:r>
      <w:r>
        <w:rPr>
          <w:spacing w:val="-5"/>
        </w:rPr>
        <w:t xml:space="preserve"> </w:t>
      </w:r>
      <w:r>
        <w:t>империи</w:t>
      </w:r>
      <w:r>
        <w:rPr>
          <w:spacing w:val="-3"/>
        </w:rPr>
        <w:t xml:space="preserve"> </w:t>
      </w:r>
      <w:r>
        <w:t>(2</w:t>
      </w:r>
      <w:r>
        <w:rPr>
          <w:spacing w:val="-9"/>
        </w:rPr>
        <w:t xml:space="preserve"> </w:t>
      </w:r>
      <w:r>
        <w:rPr>
          <w:spacing w:val="-5"/>
        </w:rPr>
        <w:t>ч)</w:t>
      </w:r>
    </w:p>
    <w:p w:rsidR="00B25ECF" w:rsidRDefault="00B25ECF" w:rsidP="00B25ECF">
      <w:pPr>
        <w:pStyle w:val="a0"/>
        <w:ind w:right="793"/>
      </w:pPr>
      <w:r>
        <w:t>Основные регионы и народы Российской империи и их роль в жизни страны. Правовое положение различных этносов и конфессий</w:t>
      </w:r>
      <w:r>
        <w:rPr>
          <w:i/>
        </w:rPr>
        <w:t xml:space="preserve">. </w:t>
      </w:r>
      <w:r>
        <w:t>Процессы национального и религиозного возрождения у</w:t>
      </w:r>
      <w:r>
        <w:rPr>
          <w:spacing w:val="-1"/>
        </w:rPr>
        <w:t xml:space="preserve"> </w:t>
      </w:r>
      <w:r>
        <w:t>народов Российской империи</w:t>
      </w:r>
      <w:r>
        <w:rPr>
          <w:i/>
        </w:rPr>
        <w:t xml:space="preserve">. </w:t>
      </w:r>
      <w:r>
        <w:t>Национальные движения народов России.</w:t>
      </w:r>
    </w:p>
    <w:p w:rsidR="00B25ECF" w:rsidRDefault="00B25ECF" w:rsidP="00B25ECF">
      <w:pPr>
        <w:pStyle w:val="a0"/>
        <w:ind w:right="785"/>
        <w:jc w:val="left"/>
        <w:rPr>
          <w:i/>
        </w:rPr>
      </w:pPr>
      <w:r>
        <w:t>Взаимодействие</w:t>
      </w:r>
      <w:r>
        <w:rPr>
          <w:spacing w:val="32"/>
        </w:rPr>
        <w:t xml:space="preserve"> </w:t>
      </w:r>
      <w:r>
        <w:t>национальных</w:t>
      </w:r>
      <w:r>
        <w:rPr>
          <w:spacing w:val="31"/>
        </w:rPr>
        <w:t xml:space="preserve"> </w:t>
      </w:r>
      <w:r>
        <w:t>культур</w:t>
      </w:r>
      <w:r>
        <w:rPr>
          <w:spacing w:val="35"/>
        </w:rPr>
        <w:t xml:space="preserve"> </w:t>
      </w:r>
      <w:r>
        <w:t>и</w:t>
      </w:r>
      <w:r>
        <w:rPr>
          <w:spacing w:val="35"/>
        </w:rPr>
        <w:t xml:space="preserve"> </w:t>
      </w:r>
      <w:r>
        <w:t>народов.</w:t>
      </w:r>
      <w:r>
        <w:rPr>
          <w:spacing w:val="32"/>
        </w:rPr>
        <w:t xml:space="preserve"> </w:t>
      </w:r>
      <w:r>
        <w:t>Национальная политика</w:t>
      </w:r>
      <w:r>
        <w:rPr>
          <w:spacing w:val="32"/>
        </w:rPr>
        <w:t xml:space="preserve"> </w:t>
      </w:r>
      <w:r>
        <w:t>самодержавия</w:t>
      </w:r>
      <w:r>
        <w:rPr>
          <w:i/>
        </w:rPr>
        <w:t xml:space="preserve">. </w:t>
      </w:r>
      <w:r>
        <w:t>Укрепление автономии Финляндии</w:t>
      </w:r>
      <w:r>
        <w:rPr>
          <w:i/>
        </w:rPr>
        <w:t xml:space="preserve">. </w:t>
      </w:r>
      <w:r>
        <w:t>Польское восстание 1863 г. Прибалтика</w:t>
      </w:r>
      <w:r>
        <w:rPr>
          <w:i/>
        </w:rPr>
        <w:t xml:space="preserve">. </w:t>
      </w:r>
      <w:r>
        <w:t xml:space="preserve">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 </w:t>
      </w:r>
      <w:r>
        <w:rPr>
          <w:b/>
        </w:rPr>
        <w:t xml:space="preserve">Формирование гражданского общества и основные направления общественных движений (2 ч) </w:t>
      </w:r>
      <w: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Pr>
          <w:i/>
        </w:rPr>
        <w:t xml:space="preserve">. </w:t>
      </w:r>
      <w:r>
        <w:t>Рабочее движение</w:t>
      </w:r>
      <w:r>
        <w:rPr>
          <w:i/>
        </w:rPr>
        <w:t xml:space="preserve">. </w:t>
      </w:r>
      <w:r>
        <w:t>Женское движение</w:t>
      </w:r>
      <w:r>
        <w:rPr>
          <w:i/>
        </w:rPr>
        <w:t>.</w:t>
      </w:r>
    </w:p>
    <w:p w:rsidR="00B25ECF" w:rsidRDefault="00B25ECF" w:rsidP="00B25ECF">
      <w:pPr>
        <w:pStyle w:val="a0"/>
        <w:ind w:right="784"/>
        <w:rPr>
          <w:i/>
        </w:rPr>
      </w:pPr>
      <w:r>
        <w:t>Идейные</w:t>
      </w:r>
      <w:r>
        <w:rPr>
          <w:spacing w:val="-3"/>
        </w:rPr>
        <w:t xml:space="preserve"> </w:t>
      </w:r>
      <w:r>
        <w:t>течения</w:t>
      </w:r>
      <w:r>
        <w:rPr>
          <w:spacing w:val="-1"/>
        </w:rPr>
        <w:t xml:space="preserve"> </w:t>
      </w:r>
      <w:r>
        <w:t>и общественное</w:t>
      </w:r>
      <w:r>
        <w:rPr>
          <w:spacing w:val="-2"/>
        </w:rPr>
        <w:t xml:space="preserve"> </w:t>
      </w:r>
      <w:r>
        <w:t>движение.</w:t>
      </w:r>
      <w:r>
        <w:rPr>
          <w:spacing w:val="-1"/>
        </w:rPr>
        <w:t xml:space="preserve"> </w:t>
      </w:r>
      <w:r>
        <w:t>Влияние</w:t>
      </w:r>
      <w:r>
        <w:rPr>
          <w:spacing w:val="-2"/>
        </w:rPr>
        <w:t xml:space="preserve"> </w:t>
      </w:r>
      <w:r>
        <w:t>позитивизма,</w:t>
      </w:r>
      <w:r>
        <w:rPr>
          <w:spacing w:val="-1"/>
        </w:rPr>
        <w:t xml:space="preserve"> </w:t>
      </w:r>
      <w:r>
        <w:t>дарвинизма,</w:t>
      </w:r>
      <w:r>
        <w:rPr>
          <w:spacing w:val="-1"/>
        </w:rPr>
        <w:t xml:space="preserve"> </w:t>
      </w:r>
      <w:r>
        <w:t>марксизма</w:t>
      </w:r>
      <w:r>
        <w:rPr>
          <w:spacing w:val="-4"/>
        </w:rPr>
        <w:t xml:space="preserve"> </w:t>
      </w:r>
      <w:r>
        <w:t>и других направлений европейской общественной мысли</w:t>
      </w:r>
      <w:r>
        <w:rPr>
          <w:i/>
        </w:rPr>
        <w:t xml:space="preserve">. </w:t>
      </w:r>
      <w: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Pr>
          <w:i/>
        </w:rPr>
        <w:t xml:space="preserve">. </w:t>
      </w:r>
      <w:r>
        <w:t>«Хождение в народ»</w:t>
      </w:r>
      <w:r>
        <w:rPr>
          <w:i/>
        </w:rPr>
        <w:t xml:space="preserve">. </w:t>
      </w:r>
      <w:r>
        <w:t>«Земля и воля» и ее раскол</w:t>
      </w:r>
      <w:r>
        <w:rPr>
          <w:i/>
        </w:rPr>
        <w:t xml:space="preserve">. </w:t>
      </w:r>
      <w:r>
        <w:t>«Черный передел» и «Народная воля»</w:t>
      </w:r>
      <w:r>
        <w:rPr>
          <w:i/>
        </w:rPr>
        <w:t xml:space="preserve">. </w:t>
      </w:r>
      <w:r>
        <w:t>Политический терроризм. Распространение марксизма и формирование социал-демократии. Группа «Освобождение труда»</w:t>
      </w:r>
      <w:r>
        <w:rPr>
          <w:i/>
        </w:rPr>
        <w:t xml:space="preserve">. </w:t>
      </w:r>
      <w:r>
        <w:t>«Союз борьбы за освобождение рабочего класса</w:t>
      </w:r>
      <w:r>
        <w:rPr>
          <w:i/>
        </w:rPr>
        <w:t>».</w:t>
      </w:r>
      <w:r>
        <w:t>Iсъезд РСДРП</w:t>
      </w:r>
      <w:r>
        <w:rPr>
          <w:i/>
        </w:rPr>
        <w:t>.</w:t>
      </w:r>
    </w:p>
    <w:p w:rsidR="00B25ECF" w:rsidRDefault="00B25ECF" w:rsidP="00B25ECF">
      <w:pPr>
        <w:pStyle w:val="Heading3"/>
        <w:spacing w:before="4"/>
      </w:pPr>
      <w:r>
        <w:t>Россия</w:t>
      </w:r>
      <w:r>
        <w:rPr>
          <w:spacing w:val="-2"/>
        </w:rPr>
        <w:t xml:space="preserve"> </w:t>
      </w:r>
      <w:r>
        <w:t>на</w:t>
      </w:r>
      <w:r>
        <w:rPr>
          <w:spacing w:val="-1"/>
        </w:rPr>
        <w:t xml:space="preserve"> </w:t>
      </w:r>
      <w:r>
        <w:t>пороге</w:t>
      </w:r>
      <w:r>
        <w:rPr>
          <w:spacing w:val="-2"/>
        </w:rPr>
        <w:t xml:space="preserve"> </w:t>
      </w:r>
      <w:r>
        <w:t>ХХ</w:t>
      </w:r>
      <w:r>
        <w:rPr>
          <w:spacing w:val="-6"/>
        </w:rPr>
        <w:t xml:space="preserve"> </w:t>
      </w:r>
      <w:r>
        <w:t>в.</w:t>
      </w:r>
      <w:r>
        <w:rPr>
          <w:spacing w:val="-4"/>
        </w:rPr>
        <w:t xml:space="preserve"> </w:t>
      </w:r>
      <w:r>
        <w:t>(9</w:t>
      </w:r>
      <w:r>
        <w:rPr>
          <w:spacing w:val="-5"/>
        </w:rPr>
        <w:t xml:space="preserve"> ч)</w:t>
      </w:r>
    </w:p>
    <w:p w:rsidR="00B25ECF" w:rsidRDefault="00B25ECF" w:rsidP="00B25ECF">
      <w:pPr>
        <w:pStyle w:val="a0"/>
        <w:ind w:right="778"/>
      </w:pPr>
      <w:r>
        <w:rPr>
          <w:b/>
          <w:i/>
        </w:rPr>
        <w:t>На пороге нового века</w:t>
      </w:r>
      <w:r>
        <w:t>: динамика и противоречия развития. Экономический рост. Промышленное развитие. Новая география экономики. Урбанизация и облик городов. Отечественный</w:t>
      </w:r>
      <w:r>
        <w:rPr>
          <w:spacing w:val="40"/>
        </w:rPr>
        <w:t xml:space="preserve"> </w:t>
      </w:r>
      <w:r>
        <w:t>и</w:t>
      </w:r>
      <w:r>
        <w:rPr>
          <w:spacing w:val="40"/>
        </w:rPr>
        <w:t xml:space="preserve"> </w:t>
      </w:r>
      <w:r>
        <w:t>иностранный</w:t>
      </w:r>
      <w:r>
        <w:rPr>
          <w:spacing w:val="40"/>
        </w:rPr>
        <w:t xml:space="preserve"> </w:t>
      </w:r>
      <w:r>
        <w:t>капитал,</w:t>
      </w:r>
      <w:r>
        <w:rPr>
          <w:spacing w:val="40"/>
        </w:rPr>
        <w:t xml:space="preserve"> </w:t>
      </w:r>
      <w:r>
        <w:t>его</w:t>
      </w:r>
      <w:r>
        <w:rPr>
          <w:spacing w:val="40"/>
        </w:rPr>
        <w:t xml:space="preserve"> </w:t>
      </w:r>
      <w:r>
        <w:t>роль</w:t>
      </w:r>
      <w:r>
        <w:rPr>
          <w:spacing w:val="40"/>
        </w:rPr>
        <w:t xml:space="preserve"> </w:t>
      </w:r>
      <w:r>
        <w:t>в</w:t>
      </w:r>
      <w:r>
        <w:rPr>
          <w:spacing w:val="40"/>
        </w:rPr>
        <w:t xml:space="preserve"> </w:t>
      </w:r>
      <w:r>
        <w:t>индустриализации</w:t>
      </w:r>
      <w:r>
        <w:rPr>
          <w:spacing w:val="40"/>
        </w:rPr>
        <w:t xml:space="preserve"> </w:t>
      </w:r>
      <w:r>
        <w:t>страны</w:t>
      </w:r>
      <w:r>
        <w:rPr>
          <w:i/>
        </w:rPr>
        <w:t>.</w:t>
      </w:r>
      <w:r>
        <w:rPr>
          <w:i/>
          <w:spacing w:val="40"/>
        </w:rPr>
        <w:t xml:space="preserve"> </w:t>
      </w:r>
      <w:r>
        <w:t>Россия</w:t>
      </w:r>
      <w:r>
        <w:rPr>
          <w:spacing w:val="40"/>
        </w:rPr>
        <w:t xml:space="preserve"> </w:t>
      </w:r>
      <w:r>
        <w:t>—</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2"/>
        <w:rPr>
          <w:i/>
        </w:rPr>
      </w:pPr>
      <w:r>
        <w:lastRenderedPageBreak/>
        <w:t>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Pr>
          <w:i/>
        </w:rPr>
        <w:t xml:space="preserve">. </w:t>
      </w:r>
      <w:r>
        <w:t>Церковь в условиях кризиса имперской идеологии</w:t>
      </w:r>
      <w:r>
        <w:rPr>
          <w:i/>
        </w:rPr>
        <w:t xml:space="preserve">. </w:t>
      </w:r>
      <w:r>
        <w:t>Распространение светской этики и культуры</w:t>
      </w:r>
      <w:r>
        <w:rPr>
          <w:i/>
        </w:rPr>
        <w:t>.</w:t>
      </w:r>
    </w:p>
    <w:p w:rsidR="00B25ECF" w:rsidRDefault="00B25ECF" w:rsidP="00B25ECF">
      <w:pPr>
        <w:pStyle w:val="a0"/>
        <w:spacing w:before="5" w:line="237" w:lineRule="auto"/>
        <w:ind w:right="818"/>
      </w:pPr>
      <w:r>
        <w:t>Имперский центр и регионы. Национальная политика, этнические элиты и национально- культурные движения.</w:t>
      </w:r>
    </w:p>
    <w:p w:rsidR="00B25ECF" w:rsidRDefault="00B25ECF" w:rsidP="00B25ECF">
      <w:pPr>
        <w:spacing w:before="6" w:line="235" w:lineRule="auto"/>
        <w:ind w:left="1261" w:right="820"/>
        <w:jc w:val="both"/>
        <w:rPr>
          <w:sz w:val="24"/>
        </w:rPr>
      </w:pPr>
      <w:r>
        <w:rPr>
          <w:b/>
          <w:i/>
          <w:sz w:val="24"/>
        </w:rPr>
        <w:t xml:space="preserve">Россия в системе международных отношений. </w:t>
      </w:r>
      <w:r>
        <w:rPr>
          <w:sz w:val="24"/>
        </w:rPr>
        <w:t>Политика на Дальнем Востоке. Русско- японская война 1904— 1905 гг. Оборона Порт-Артура. Цусимское сражение.</w:t>
      </w:r>
    </w:p>
    <w:p w:rsidR="00B25ECF" w:rsidRDefault="00B25ECF" w:rsidP="00B25ECF">
      <w:pPr>
        <w:spacing w:before="18" w:line="235" w:lineRule="auto"/>
        <w:ind w:left="1261" w:right="921" w:hanging="10"/>
        <w:rPr>
          <w:i/>
          <w:sz w:val="24"/>
        </w:rPr>
      </w:pPr>
      <w:r>
        <w:rPr>
          <w:b/>
          <w:i/>
          <w:sz w:val="24"/>
        </w:rPr>
        <w:t>Первая российская революция 1905—1907 гг. Начало парламентаризма в России.</w:t>
      </w:r>
      <w:r>
        <w:rPr>
          <w:b/>
          <w:i/>
          <w:spacing w:val="40"/>
          <w:sz w:val="24"/>
        </w:rPr>
        <w:t xml:space="preserve"> </w:t>
      </w:r>
      <w:r>
        <w:rPr>
          <w:sz w:val="24"/>
        </w:rPr>
        <w:t>Николай</w:t>
      </w:r>
      <w:r>
        <w:rPr>
          <w:spacing w:val="28"/>
          <w:sz w:val="24"/>
        </w:rPr>
        <w:t xml:space="preserve"> </w:t>
      </w:r>
      <w:r>
        <w:rPr>
          <w:sz w:val="24"/>
        </w:rPr>
        <w:t>IIи</w:t>
      </w:r>
      <w:r>
        <w:rPr>
          <w:spacing w:val="28"/>
          <w:sz w:val="24"/>
        </w:rPr>
        <w:t xml:space="preserve"> </w:t>
      </w:r>
      <w:r>
        <w:rPr>
          <w:sz w:val="24"/>
        </w:rPr>
        <w:t>его окружение.</w:t>
      </w:r>
      <w:r>
        <w:rPr>
          <w:spacing w:val="32"/>
          <w:sz w:val="24"/>
        </w:rPr>
        <w:t xml:space="preserve"> </w:t>
      </w:r>
      <w:r>
        <w:rPr>
          <w:sz w:val="24"/>
        </w:rPr>
        <w:t>Деятельность</w:t>
      </w:r>
      <w:r>
        <w:rPr>
          <w:spacing w:val="29"/>
          <w:sz w:val="24"/>
        </w:rPr>
        <w:t xml:space="preserve"> </w:t>
      </w:r>
      <w:r>
        <w:rPr>
          <w:sz w:val="24"/>
        </w:rPr>
        <w:t>В. К.</w:t>
      </w:r>
      <w:r>
        <w:rPr>
          <w:spacing w:val="30"/>
          <w:sz w:val="24"/>
        </w:rPr>
        <w:t xml:space="preserve"> </w:t>
      </w:r>
      <w:r>
        <w:rPr>
          <w:sz w:val="24"/>
        </w:rPr>
        <w:t>Плеве на посту министра внутренних</w:t>
      </w:r>
      <w:r>
        <w:rPr>
          <w:spacing w:val="28"/>
          <w:sz w:val="24"/>
        </w:rPr>
        <w:t xml:space="preserve"> </w:t>
      </w:r>
      <w:r>
        <w:rPr>
          <w:sz w:val="24"/>
        </w:rPr>
        <w:t>дел. Оппозиционное либеральное движение. «Союз освобождения»</w:t>
      </w:r>
      <w:r>
        <w:rPr>
          <w:i/>
          <w:sz w:val="24"/>
        </w:rPr>
        <w:t xml:space="preserve">. </w:t>
      </w:r>
      <w:r>
        <w:rPr>
          <w:sz w:val="24"/>
        </w:rPr>
        <w:t>Банкетная кампания</w:t>
      </w:r>
      <w:r>
        <w:rPr>
          <w:i/>
          <w:sz w:val="24"/>
        </w:rPr>
        <w:t>.</w:t>
      </w:r>
    </w:p>
    <w:p w:rsidR="00B25ECF" w:rsidRDefault="00B25ECF" w:rsidP="00B25ECF">
      <w:pPr>
        <w:pStyle w:val="a0"/>
        <w:spacing w:line="242" w:lineRule="auto"/>
        <w:jc w:val="left"/>
      </w:pPr>
      <w: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B25ECF" w:rsidRDefault="00B25ECF" w:rsidP="00B25ECF">
      <w:pPr>
        <w:pStyle w:val="a0"/>
        <w:ind w:right="777"/>
      </w:pPr>
      <w:r>
        <w:t>«Кровавое воскресенье»</w:t>
      </w:r>
      <w:r>
        <w:rPr>
          <w:spacing w:val="-1"/>
        </w:rPr>
        <w:t xml:space="preserve"> </w:t>
      </w:r>
      <w:r>
        <w:t>9 января 1905 г. Выступления рабочих,</w:t>
      </w:r>
      <w:r>
        <w:rPr>
          <w:spacing w:val="-1"/>
        </w:rPr>
        <w:t xml:space="preserve"> </w:t>
      </w:r>
      <w:r>
        <w:t>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 революционеры)</w:t>
      </w:r>
      <w:r>
        <w:rPr>
          <w:i/>
        </w:rPr>
        <w:t xml:space="preserve">. </w:t>
      </w:r>
      <w:r>
        <w:t>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B25ECF" w:rsidRDefault="00B25ECF" w:rsidP="00B25ECF">
      <w:pPr>
        <w:pStyle w:val="a0"/>
        <w:ind w:right="792"/>
      </w:pPr>
      <w:r>
        <w:t>Избирательный закон 11 декабря 1905 г. Избирательная кампания в IГосударственную думу</w:t>
      </w:r>
      <w:r>
        <w:rPr>
          <w:i/>
        </w:rPr>
        <w:t xml:space="preserve">. </w:t>
      </w:r>
      <w:r>
        <w:t>Основные государственные законы 23 апреля 1906 г. Деятельность Iи IIГосударственной думы: итоги и уроки.</w:t>
      </w:r>
    </w:p>
    <w:p w:rsidR="00B25ECF" w:rsidRDefault="00B25ECF" w:rsidP="00B25ECF">
      <w:pPr>
        <w:pStyle w:val="a0"/>
        <w:ind w:right="782"/>
      </w:pPr>
      <w:r>
        <w:rPr>
          <w:b/>
          <w:i/>
        </w:rPr>
        <w:t xml:space="preserve">Общество и власть после революции. </w:t>
      </w:r>
      <w: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IIIи IVГосударственная дума. Идейно-политический спектр. Общественный и социальный </w:t>
      </w:r>
      <w:r>
        <w:rPr>
          <w:spacing w:val="-2"/>
        </w:rPr>
        <w:t>подъем.</w:t>
      </w:r>
    </w:p>
    <w:p w:rsidR="00B25ECF" w:rsidRDefault="00B25ECF" w:rsidP="00B25ECF">
      <w:pPr>
        <w:pStyle w:val="a0"/>
        <w:spacing w:line="242" w:lineRule="auto"/>
        <w:jc w:val="left"/>
      </w:pPr>
      <w:r>
        <w:t>Обострение международной обстановки. Блоковая система и участие в ней России. Россия в преддверии мировой катастрофы.</w:t>
      </w:r>
    </w:p>
    <w:p w:rsidR="00B25ECF" w:rsidRDefault="00B25ECF" w:rsidP="00B25ECF">
      <w:pPr>
        <w:spacing w:line="242" w:lineRule="auto"/>
        <w:ind w:left="1261" w:right="785"/>
        <w:rPr>
          <w:sz w:val="24"/>
        </w:rPr>
      </w:pPr>
      <w:r>
        <w:rPr>
          <w:b/>
          <w:i/>
          <w:sz w:val="24"/>
        </w:rPr>
        <w:t>Серебряный</w:t>
      </w:r>
      <w:r>
        <w:rPr>
          <w:b/>
          <w:i/>
          <w:spacing w:val="40"/>
          <w:sz w:val="24"/>
        </w:rPr>
        <w:t xml:space="preserve"> </w:t>
      </w:r>
      <w:r>
        <w:rPr>
          <w:b/>
          <w:i/>
          <w:sz w:val="24"/>
        </w:rPr>
        <w:t>век</w:t>
      </w:r>
      <w:r>
        <w:rPr>
          <w:b/>
          <w:i/>
          <w:spacing w:val="40"/>
          <w:sz w:val="24"/>
        </w:rPr>
        <w:t xml:space="preserve"> </w:t>
      </w:r>
      <w:r>
        <w:rPr>
          <w:b/>
          <w:i/>
          <w:sz w:val="24"/>
        </w:rPr>
        <w:t>российской</w:t>
      </w:r>
      <w:r>
        <w:rPr>
          <w:b/>
          <w:i/>
          <w:spacing w:val="40"/>
          <w:sz w:val="24"/>
        </w:rPr>
        <w:t xml:space="preserve"> </w:t>
      </w:r>
      <w:r>
        <w:rPr>
          <w:b/>
          <w:i/>
          <w:sz w:val="24"/>
        </w:rPr>
        <w:t>культуры.</w:t>
      </w:r>
      <w:r>
        <w:rPr>
          <w:b/>
          <w:i/>
          <w:spacing w:val="40"/>
          <w:sz w:val="24"/>
        </w:rPr>
        <w:t xml:space="preserve"> </w:t>
      </w:r>
      <w:r>
        <w:rPr>
          <w:sz w:val="24"/>
        </w:rPr>
        <w:t>Новые</w:t>
      </w:r>
      <w:r>
        <w:rPr>
          <w:spacing w:val="40"/>
          <w:sz w:val="24"/>
        </w:rPr>
        <w:t xml:space="preserve"> </w:t>
      </w:r>
      <w:r>
        <w:rPr>
          <w:sz w:val="24"/>
        </w:rPr>
        <w:t>явления</w:t>
      </w:r>
      <w:r>
        <w:rPr>
          <w:spacing w:val="40"/>
          <w:sz w:val="24"/>
        </w:rPr>
        <w:t xml:space="preserve"> </w:t>
      </w:r>
      <w:r>
        <w:rPr>
          <w:sz w:val="24"/>
        </w:rPr>
        <w:t>в</w:t>
      </w:r>
      <w:r>
        <w:rPr>
          <w:spacing w:val="40"/>
          <w:sz w:val="24"/>
        </w:rPr>
        <w:t xml:space="preserve"> </w:t>
      </w:r>
      <w:r>
        <w:rPr>
          <w:sz w:val="24"/>
        </w:rPr>
        <w:t>художественной</w:t>
      </w:r>
      <w:r>
        <w:rPr>
          <w:spacing w:val="40"/>
          <w:sz w:val="24"/>
        </w:rPr>
        <w:t xml:space="preserve"> </w:t>
      </w:r>
      <w:r>
        <w:rPr>
          <w:sz w:val="24"/>
        </w:rPr>
        <w:t>литературе</w:t>
      </w:r>
      <w:r>
        <w:rPr>
          <w:spacing w:val="40"/>
          <w:sz w:val="24"/>
        </w:rPr>
        <w:t xml:space="preserve"> </w:t>
      </w:r>
      <w:r>
        <w:rPr>
          <w:sz w:val="24"/>
        </w:rPr>
        <w:t>и искусстве. Мировоззренческие ценности и стиль жизни. Литература начала XXв. Живопись.</w:t>
      </w:r>
    </w:p>
    <w:p w:rsidR="00B25ECF" w:rsidRDefault="00B25ECF" w:rsidP="00B25ECF">
      <w:pPr>
        <w:pStyle w:val="a0"/>
        <w:spacing w:line="242" w:lineRule="auto"/>
        <w:ind w:right="785"/>
        <w:jc w:val="left"/>
      </w:pPr>
      <w: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B25ECF" w:rsidRDefault="00B25ECF" w:rsidP="00B25ECF">
      <w:pPr>
        <w:pStyle w:val="a0"/>
        <w:ind w:right="792"/>
      </w:pPr>
      <w: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XXв. в</w:t>
      </w:r>
      <w:r>
        <w:rPr>
          <w:spacing w:val="40"/>
        </w:rPr>
        <w:t xml:space="preserve"> </w:t>
      </w:r>
      <w:r>
        <w:t xml:space="preserve">мировую </w:t>
      </w:r>
      <w:r>
        <w:rPr>
          <w:spacing w:val="-2"/>
        </w:rPr>
        <w:t>культуру.</w:t>
      </w:r>
    </w:p>
    <w:p w:rsidR="00B25ECF" w:rsidRDefault="00B25ECF" w:rsidP="00B25ECF">
      <w:pPr>
        <w:ind w:left="1261"/>
        <w:jc w:val="both"/>
        <w:rPr>
          <w:sz w:val="24"/>
        </w:rPr>
      </w:pPr>
      <w:r>
        <w:rPr>
          <w:b/>
          <w:i/>
          <w:sz w:val="24"/>
        </w:rPr>
        <w:t>Наш</w:t>
      </w:r>
      <w:r>
        <w:rPr>
          <w:b/>
          <w:i/>
          <w:spacing w:val="-2"/>
          <w:sz w:val="24"/>
        </w:rPr>
        <w:t xml:space="preserve"> </w:t>
      </w:r>
      <w:r>
        <w:rPr>
          <w:b/>
          <w:i/>
          <w:sz w:val="24"/>
        </w:rPr>
        <w:t>край</w:t>
      </w:r>
      <w:r>
        <w:rPr>
          <w:b/>
          <w:i/>
          <w:spacing w:val="-3"/>
          <w:sz w:val="24"/>
        </w:rPr>
        <w:t xml:space="preserve"> </w:t>
      </w:r>
      <w:r>
        <w:rPr>
          <w:sz w:val="24"/>
        </w:rPr>
        <w:t>в XIX—</w:t>
      </w:r>
      <w:r>
        <w:rPr>
          <w:spacing w:val="-6"/>
          <w:sz w:val="24"/>
        </w:rPr>
        <w:t xml:space="preserve"> </w:t>
      </w:r>
      <w:r>
        <w:rPr>
          <w:sz w:val="24"/>
        </w:rPr>
        <w:t>начале</w:t>
      </w:r>
      <w:r>
        <w:rPr>
          <w:spacing w:val="-2"/>
          <w:sz w:val="24"/>
        </w:rPr>
        <w:t xml:space="preserve"> </w:t>
      </w:r>
      <w:r>
        <w:rPr>
          <w:sz w:val="24"/>
        </w:rPr>
        <w:t>ХХ</w:t>
      </w:r>
      <w:r>
        <w:rPr>
          <w:spacing w:val="-4"/>
          <w:sz w:val="24"/>
        </w:rPr>
        <w:t xml:space="preserve"> </w:t>
      </w:r>
      <w:r>
        <w:rPr>
          <w:spacing w:val="-5"/>
          <w:sz w:val="24"/>
        </w:rPr>
        <w:t>в.</w:t>
      </w:r>
    </w:p>
    <w:p w:rsidR="00B25ECF" w:rsidRDefault="00B25ECF" w:rsidP="00B25ECF">
      <w:pPr>
        <w:ind w:left="1251"/>
        <w:jc w:val="both"/>
        <w:rPr>
          <w:sz w:val="24"/>
        </w:rPr>
      </w:pPr>
      <w:r>
        <w:rPr>
          <w:b/>
          <w:sz w:val="24"/>
        </w:rPr>
        <w:t>Обобщение</w:t>
      </w:r>
      <w:r>
        <w:rPr>
          <w:b/>
          <w:spacing w:val="-3"/>
          <w:sz w:val="24"/>
        </w:rPr>
        <w:t xml:space="preserve"> </w:t>
      </w:r>
      <w:r>
        <w:rPr>
          <w:sz w:val="24"/>
        </w:rPr>
        <w:t>(1</w:t>
      </w:r>
      <w:r>
        <w:rPr>
          <w:spacing w:val="-1"/>
          <w:sz w:val="24"/>
        </w:rPr>
        <w:t xml:space="preserve"> </w:t>
      </w:r>
      <w:r>
        <w:rPr>
          <w:spacing w:val="-5"/>
          <w:sz w:val="24"/>
        </w:rPr>
        <w:t>ч)</w:t>
      </w:r>
    </w:p>
    <w:p w:rsidR="00B25ECF" w:rsidRDefault="00B25ECF" w:rsidP="00B25ECF">
      <w:pPr>
        <w:tabs>
          <w:tab w:val="left" w:pos="3757"/>
          <w:tab w:val="left" w:pos="5838"/>
          <w:tab w:val="left" w:pos="9045"/>
        </w:tabs>
        <w:spacing w:before="259"/>
        <w:ind w:left="1337"/>
        <w:jc w:val="center"/>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ОСВОЕНИЯУЧЕБНОГО</w:t>
      </w:r>
      <w:r>
        <w:rPr>
          <w:b/>
          <w:sz w:val="24"/>
        </w:rPr>
        <w:tab/>
      </w:r>
      <w:r>
        <w:rPr>
          <w:b/>
          <w:spacing w:val="-2"/>
          <w:sz w:val="24"/>
        </w:rPr>
        <w:t>ПРЕДМЕТА</w:t>
      </w:r>
    </w:p>
    <w:p w:rsidR="00B25ECF" w:rsidRDefault="00B25ECF" w:rsidP="00B25ECF">
      <w:pPr>
        <w:spacing w:before="5"/>
        <w:ind w:left="441"/>
        <w:jc w:val="center"/>
        <w:rPr>
          <w:b/>
          <w:sz w:val="24"/>
        </w:rPr>
      </w:pPr>
      <w:r>
        <w:rPr>
          <w:b/>
          <w:sz w:val="24"/>
        </w:rPr>
        <w:t>«ИСТОРИЯ»</w:t>
      </w:r>
      <w:r>
        <w:rPr>
          <w:b/>
          <w:spacing w:val="-6"/>
          <w:sz w:val="24"/>
        </w:rPr>
        <w:t xml:space="preserve"> </w:t>
      </w:r>
      <w:r>
        <w:rPr>
          <w:b/>
          <w:sz w:val="24"/>
        </w:rPr>
        <w:t>НА</w:t>
      </w:r>
      <w:r>
        <w:rPr>
          <w:b/>
          <w:spacing w:val="-5"/>
          <w:sz w:val="24"/>
        </w:rPr>
        <w:t xml:space="preserve"> </w:t>
      </w:r>
      <w:r>
        <w:rPr>
          <w:b/>
          <w:sz w:val="24"/>
        </w:rPr>
        <w:t>УРОВНЕ</w:t>
      </w:r>
      <w:r>
        <w:rPr>
          <w:b/>
          <w:spacing w:val="-4"/>
          <w:sz w:val="24"/>
        </w:rPr>
        <w:t xml:space="preserve"> </w:t>
      </w:r>
      <w:r>
        <w:rPr>
          <w:b/>
          <w:sz w:val="24"/>
        </w:rPr>
        <w:t>ОСНОВНОГО</w:t>
      </w:r>
      <w:r>
        <w:rPr>
          <w:b/>
          <w:spacing w:val="-1"/>
          <w:sz w:val="24"/>
        </w:rPr>
        <w:t xml:space="preserve"> </w:t>
      </w:r>
      <w:r>
        <w:rPr>
          <w:b/>
          <w:sz w:val="24"/>
        </w:rPr>
        <w:t>ОБЩЕГО</w:t>
      </w:r>
      <w:r>
        <w:rPr>
          <w:b/>
          <w:spacing w:val="-7"/>
          <w:sz w:val="24"/>
        </w:rPr>
        <w:t xml:space="preserve"> </w:t>
      </w:r>
      <w:r>
        <w:rPr>
          <w:b/>
          <w:spacing w:val="-2"/>
          <w:sz w:val="24"/>
        </w:rPr>
        <w:t>ОБРАЗОВАНИЯ</w:t>
      </w:r>
    </w:p>
    <w:p w:rsidR="00B25ECF" w:rsidRDefault="00B25ECF" w:rsidP="00B25ECF">
      <w:pPr>
        <w:spacing w:before="273" w:line="272" w:lineRule="exact"/>
        <w:ind w:left="1251"/>
        <w:rPr>
          <w:b/>
          <w:sz w:val="24"/>
        </w:rPr>
      </w:pPr>
      <w:r>
        <w:rPr>
          <w:b/>
          <w:sz w:val="24"/>
        </w:rPr>
        <w:t>ЛИЧНОСТНЫЕ</w:t>
      </w:r>
      <w:r>
        <w:rPr>
          <w:b/>
          <w:spacing w:val="-14"/>
          <w:sz w:val="24"/>
        </w:rPr>
        <w:t xml:space="preserve"> </w:t>
      </w:r>
      <w:r>
        <w:rPr>
          <w:b/>
          <w:spacing w:val="-2"/>
          <w:sz w:val="24"/>
        </w:rPr>
        <w:t>РЕЗУЛЬТАТЫ</w:t>
      </w:r>
    </w:p>
    <w:p w:rsidR="00B25ECF" w:rsidRDefault="00B25ECF" w:rsidP="00B25ECF">
      <w:pPr>
        <w:pStyle w:val="a0"/>
        <w:ind w:right="786"/>
      </w:pPr>
      <w:r>
        <w:t xml:space="preserve">К важнейшим </w:t>
      </w:r>
      <w:r>
        <w:rPr>
          <w:b/>
          <w:i/>
        </w:rPr>
        <w:t xml:space="preserve">личностным результатам </w:t>
      </w:r>
      <w:r>
        <w:t>изучения истории в основной общеобразовательной школе в соответствии с требованиями ФГОС ООО (2021) относятся следующие убеждения и качества: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7"/>
        <w:numPr>
          <w:ilvl w:val="0"/>
          <w:numId w:val="177"/>
        </w:numPr>
        <w:tabs>
          <w:tab w:val="left" w:pos="1965"/>
        </w:tabs>
        <w:spacing w:before="82" w:line="235" w:lineRule="auto"/>
        <w:ind w:right="786" w:firstLine="561"/>
        <w:rPr>
          <w:sz w:val="24"/>
        </w:rPr>
      </w:pPr>
      <w:r>
        <w:rPr>
          <w:sz w:val="24"/>
        </w:rPr>
        <w:lastRenderedPageBreak/>
        <w:t xml:space="preserve">в сфере </w:t>
      </w:r>
      <w:r>
        <w:rPr>
          <w:i/>
          <w:sz w:val="24"/>
        </w:rPr>
        <w:t>патриотического воспитания</w:t>
      </w:r>
      <w:r>
        <w:rPr>
          <w:sz w:val="24"/>
        </w:rPr>
        <w:t>: осознание российской гражданской идентичности в поликультурном и многоконфессиональном обществе,</w:t>
      </w:r>
      <w:r>
        <w:rPr>
          <w:spacing w:val="40"/>
          <w:sz w:val="24"/>
        </w:rPr>
        <w:t xml:space="preserve"> </w:t>
      </w:r>
      <w:r>
        <w:rPr>
          <w:sz w:val="24"/>
        </w:rPr>
        <w:t>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25ECF" w:rsidRDefault="00B25ECF" w:rsidP="00B25ECF">
      <w:pPr>
        <w:pStyle w:val="a7"/>
        <w:numPr>
          <w:ilvl w:val="0"/>
          <w:numId w:val="177"/>
        </w:numPr>
        <w:tabs>
          <w:tab w:val="left" w:pos="1965"/>
        </w:tabs>
        <w:spacing w:before="18" w:line="235" w:lineRule="auto"/>
        <w:ind w:right="791" w:firstLine="561"/>
        <w:rPr>
          <w:sz w:val="24"/>
        </w:rPr>
      </w:pPr>
      <w:r>
        <w:rPr>
          <w:sz w:val="24"/>
        </w:rPr>
        <w:t xml:space="preserve">в сфере </w:t>
      </w:r>
      <w:r>
        <w:rPr>
          <w:i/>
          <w:sz w:val="24"/>
        </w:rPr>
        <w:t>гражданского воспитания</w:t>
      </w:r>
      <w:r>
        <w:rPr>
          <w:sz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B25ECF" w:rsidRDefault="00B25ECF" w:rsidP="00B25ECF">
      <w:pPr>
        <w:pStyle w:val="a7"/>
        <w:numPr>
          <w:ilvl w:val="0"/>
          <w:numId w:val="177"/>
        </w:numPr>
        <w:tabs>
          <w:tab w:val="left" w:pos="1965"/>
        </w:tabs>
        <w:spacing w:before="15" w:line="235" w:lineRule="auto"/>
        <w:ind w:right="780" w:firstLine="561"/>
        <w:rPr>
          <w:sz w:val="24"/>
        </w:rPr>
      </w:pPr>
      <w:r>
        <w:rPr>
          <w:sz w:val="24"/>
        </w:rPr>
        <w:t xml:space="preserve">в </w:t>
      </w:r>
      <w:r>
        <w:rPr>
          <w:i/>
          <w:sz w:val="24"/>
        </w:rPr>
        <w:t xml:space="preserve">духовно-нравственной </w:t>
      </w:r>
      <w:r>
        <w:rPr>
          <w:sz w:val="24"/>
        </w:rPr>
        <w:t>сфере: представление о традиционных духовно-</w:t>
      </w:r>
      <w:r>
        <w:rPr>
          <w:spacing w:val="40"/>
          <w:sz w:val="24"/>
        </w:rPr>
        <w:t xml:space="preserve"> </w:t>
      </w:r>
      <w:r>
        <w:rPr>
          <w:sz w:val="24"/>
        </w:rPr>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w:t>
      </w:r>
      <w:r>
        <w:rPr>
          <w:spacing w:val="40"/>
          <w:sz w:val="24"/>
        </w:rPr>
        <w:t xml:space="preserve"> </w:t>
      </w:r>
      <w:r>
        <w:rPr>
          <w:sz w:val="24"/>
        </w:rPr>
        <w:t>с</w:t>
      </w:r>
      <w:r>
        <w:rPr>
          <w:spacing w:val="40"/>
          <w:sz w:val="24"/>
        </w:rPr>
        <w:t xml:space="preserve"> </w:t>
      </w:r>
      <w:r>
        <w:rPr>
          <w:sz w:val="24"/>
        </w:rPr>
        <w:t>позиции нравственных и правовых норм с учетом осознания последствий поступков; активное неприятие асоциальных поступков;</w:t>
      </w:r>
    </w:p>
    <w:p w:rsidR="00B25ECF" w:rsidRDefault="00B25ECF" w:rsidP="00B25ECF">
      <w:pPr>
        <w:pStyle w:val="a7"/>
        <w:numPr>
          <w:ilvl w:val="0"/>
          <w:numId w:val="177"/>
        </w:numPr>
        <w:tabs>
          <w:tab w:val="left" w:pos="1965"/>
        </w:tabs>
        <w:spacing w:before="10" w:line="235" w:lineRule="auto"/>
        <w:ind w:right="784" w:firstLine="561"/>
        <w:rPr>
          <w:sz w:val="24"/>
        </w:rPr>
      </w:pPr>
      <w:r>
        <w:rPr>
          <w:sz w:val="24"/>
        </w:rPr>
        <w:t>в</w:t>
      </w:r>
      <w:r>
        <w:rPr>
          <w:spacing w:val="-1"/>
          <w:sz w:val="24"/>
        </w:rPr>
        <w:t xml:space="preserve"> </w:t>
      </w:r>
      <w:r>
        <w:rPr>
          <w:sz w:val="24"/>
        </w:rPr>
        <w:t xml:space="preserve">понимании </w:t>
      </w:r>
      <w:r>
        <w:rPr>
          <w:i/>
          <w:sz w:val="24"/>
        </w:rPr>
        <w:t>ценности научного познания</w:t>
      </w:r>
      <w:r>
        <w:rPr>
          <w:sz w:val="24"/>
        </w:rPr>
        <w:t>: осмысление</w:t>
      </w:r>
      <w:r>
        <w:rPr>
          <w:spacing w:val="-1"/>
          <w:sz w:val="24"/>
        </w:rPr>
        <w:t xml:space="preserve"> </w:t>
      </w:r>
      <w:r>
        <w:rPr>
          <w:sz w:val="24"/>
        </w:rPr>
        <w:t>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B25ECF" w:rsidRDefault="00B25ECF" w:rsidP="00B25ECF">
      <w:pPr>
        <w:pStyle w:val="a7"/>
        <w:numPr>
          <w:ilvl w:val="0"/>
          <w:numId w:val="177"/>
        </w:numPr>
        <w:tabs>
          <w:tab w:val="left" w:pos="1965"/>
        </w:tabs>
        <w:spacing w:before="14" w:line="235" w:lineRule="auto"/>
        <w:ind w:right="791" w:firstLine="561"/>
        <w:rPr>
          <w:sz w:val="24"/>
        </w:rPr>
      </w:pPr>
      <w:r>
        <w:rPr>
          <w:sz w:val="24"/>
        </w:rPr>
        <w:t xml:space="preserve">в сфере </w:t>
      </w:r>
      <w:r>
        <w:rPr>
          <w:i/>
          <w:sz w:val="24"/>
        </w:rPr>
        <w:t>эстетического воспитания</w:t>
      </w:r>
      <w:r>
        <w:rPr>
          <w:sz w:val="24"/>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B25ECF" w:rsidRDefault="00B25ECF" w:rsidP="00B25ECF">
      <w:pPr>
        <w:pStyle w:val="a7"/>
        <w:numPr>
          <w:ilvl w:val="0"/>
          <w:numId w:val="177"/>
        </w:numPr>
        <w:tabs>
          <w:tab w:val="left" w:pos="1965"/>
        </w:tabs>
        <w:spacing w:before="7" w:line="235" w:lineRule="auto"/>
        <w:ind w:right="787" w:firstLine="561"/>
        <w:rPr>
          <w:sz w:val="24"/>
        </w:rPr>
      </w:pPr>
      <w:r>
        <w:rPr>
          <w:sz w:val="24"/>
        </w:rPr>
        <w:t xml:space="preserve">в формировании </w:t>
      </w:r>
      <w:r>
        <w:rPr>
          <w:i/>
          <w:sz w:val="24"/>
        </w:rPr>
        <w:t>ценностного отношения к жизни и здоровью</w:t>
      </w:r>
      <w:r>
        <w:rPr>
          <w:sz w:val="24"/>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B25ECF" w:rsidRDefault="00B25ECF" w:rsidP="00B25ECF">
      <w:pPr>
        <w:pStyle w:val="a7"/>
        <w:numPr>
          <w:ilvl w:val="0"/>
          <w:numId w:val="177"/>
        </w:numPr>
        <w:tabs>
          <w:tab w:val="left" w:pos="1965"/>
          <w:tab w:val="left" w:pos="3135"/>
          <w:tab w:val="left" w:pos="4715"/>
          <w:tab w:val="left" w:pos="10241"/>
        </w:tabs>
        <w:spacing w:before="3" w:line="235" w:lineRule="auto"/>
        <w:ind w:right="792" w:firstLine="561"/>
        <w:rPr>
          <w:sz w:val="24"/>
        </w:rPr>
      </w:pPr>
      <w:r>
        <w:rPr>
          <w:sz w:val="24"/>
        </w:rPr>
        <w:t xml:space="preserve">в сфере </w:t>
      </w:r>
      <w:r>
        <w:rPr>
          <w:i/>
          <w:sz w:val="24"/>
        </w:rPr>
        <w:t>трудового воспитания</w:t>
      </w:r>
      <w:r>
        <w:rPr>
          <w:sz w:val="24"/>
        </w:rPr>
        <w:t xml:space="preserve">: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w:t>
      </w:r>
      <w:r>
        <w:rPr>
          <w:spacing w:val="-2"/>
          <w:sz w:val="24"/>
        </w:rPr>
        <w:t>результатам</w:t>
      </w:r>
      <w:r>
        <w:rPr>
          <w:sz w:val="24"/>
        </w:rPr>
        <w:tab/>
      </w:r>
      <w:r>
        <w:rPr>
          <w:spacing w:val="-2"/>
          <w:sz w:val="24"/>
        </w:rPr>
        <w:t>трудовой</w:t>
      </w:r>
      <w:r>
        <w:rPr>
          <w:sz w:val="24"/>
        </w:rPr>
        <w:tab/>
        <w:t>деятельности</w:t>
      </w:r>
      <w:r>
        <w:rPr>
          <w:spacing w:val="80"/>
          <w:sz w:val="24"/>
        </w:rPr>
        <w:t xml:space="preserve">   </w:t>
      </w:r>
      <w:r>
        <w:rPr>
          <w:sz w:val="24"/>
        </w:rPr>
        <w:t>человека;</w:t>
      </w:r>
      <w:r>
        <w:rPr>
          <w:spacing w:val="80"/>
          <w:sz w:val="24"/>
        </w:rPr>
        <w:t xml:space="preserve">   </w:t>
      </w:r>
      <w:r>
        <w:rPr>
          <w:sz w:val="24"/>
        </w:rPr>
        <w:t>определение</w:t>
      </w:r>
      <w:r>
        <w:rPr>
          <w:sz w:val="24"/>
        </w:rPr>
        <w:tab/>
      </w:r>
      <w:r>
        <w:rPr>
          <w:spacing w:val="-2"/>
          <w:sz w:val="24"/>
        </w:rPr>
        <w:t xml:space="preserve">сферы </w:t>
      </w:r>
      <w:r>
        <w:rPr>
          <w:sz w:val="24"/>
        </w:rPr>
        <w:t>профессиональноориентированных интересов, построение индивидуальной траектории образования и жизненных планов;</w:t>
      </w:r>
    </w:p>
    <w:p w:rsidR="00B25ECF" w:rsidRDefault="00B25ECF" w:rsidP="00B25ECF">
      <w:pPr>
        <w:pStyle w:val="a7"/>
        <w:numPr>
          <w:ilvl w:val="0"/>
          <w:numId w:val="177"/>
        </w:numPr>
        <w:tabs>
          <w:tab w:val="left" w:pos="1965"/>
        </w:tabs>
        <w:spacing w:before="7"/>
        <w:ind w:right="784" w:firstLine="561"/>
        <w:rPr>
          <w:sz w:val="24"/>
        </w:rPr>
      </w:pPr>
      <w:r>
        <w:rPr>
          <w:sz w:val="24"/>
        </w:rPr>
        <w:t xml:space="preserve">в сфере </w:t>
      </w:r>
      <w:r>
        <w:rPr>
          <w:i/>
          <w:sz w:val="24"/>
        </w:rPr>
        <w:t>экологического воспитания</w:t>
      </w:r>
      <w:r>
        <w:rPr>
          <w:sz w:val="24"/>
        </w:rPr>
        <w:t>: осмысление исторического опыта</w:t>
      </w:r>
      <w:r>
        <w:rPr>
          <w:spacing w:val="80"/>
          <w:sz w:val="24"/>
        </w:rPr>
        <w:t xml:space="preserve"> </w:t>
      </w:r>
      <w:r>
        <w:rPr>
          <w:sz w:val="24"/>
        </w:rPr>
        <w:t xml:space="preserve">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 - в сфере </w:t>
      </w:r>
      <w:r>
        <w:rPr>
          <w:i/>
          <w:sz w:val="24"/>
        </w:rPr>
        <w:t>адаптации к меняющимся условиям социальной и природной среды</w:t>
      </w:r>
      <w:r>
        <w:rPr>
          <w:sz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B25ECF" w:rsidRDefault="00B25ECF" w:rsidP="00B25ECF">
      <w:pPr>
        <w:pStyle w:val="Heading2"/>
        <w:spacing w:before="268"/>
        <w:ind w:left="456"/>
        <w:jc w:val="center"/>
      </w:pPr>
      <w:r>
        <w:t>МЕТАПРЕДМЕТНЫЕ</w:t>
      </w:r>
      <w:r>
        <w:rPr>
          <w:spacing w:val="-10"/>
        </w:rPr>
        <w:t xml:space="preserve"> </w:t>
      </w:r>
      <w:r>
        <w:rPr>
          <w:spacing w:val="-2"/>
        </w:rPr>
        <w:t>РЕЗУЛЬТАТЫ</w:t>
      </w:r>
    </w:p>
    <w:p w:rsidR="00B25ECF" w:rsidRDefault="00B25ECF" w:rsidP="00B25ECF">
      <w:pPr>
        <w:jc w:val="center"/>
        <w:sectPr w:rsidR="00B25ECF">
          <w:pgSz w:w="11920" w:h="16850"/>
          <w:pgMar w:top="1060" w:right="60" w:bottom="780" w:left="160" w:header="0" w:footer="558" w:gutter="0"/>
          <w:cols w:space="720"/>
        </w:sectPr>
      </w:pPr>
    </w:p>
    <w:p w:rsidR="00B25ECF" w:rsidRDefault="00B25ECF" w:rsidP="00B25ECF">
      <w:pPr>
        <w:spacing w:before="80" w:line="235" w:lineRule="auto"/>
        <w:ind w:left="1261" w:right="791"/>
        <w:jc w:val="both"/>
        <w:rPr>
          <w:sz w:val="24"/>
        </w:rPr>
      </w:pPr>
      <w:r>
        <w:rPr>
          <w:b/>
          <w:i/>
          <w:sz w:val="24"/>
        </w:rPr>
        <w:lastRenderedPageBreak/>
        <w:t xml:space="preserve">Метапредметные результаты </w:t>
      </w:r>
      <w:r>
        <w:rPr>
          <w:sz w:val="24"/>
        </w:rPr>
        <w:t>изучения истории в основной школе выражаются в следующих качествах и действиях.</w:t>
      </w:r>
    </w:p>
    <w:p w:rsidR="00B25ECF" w:rsidRDefault="00B25ECF" w:rsidP="00B25ECF">
      <w:pPr>
        <w:spacing w:before="7"/>
        <w:ind w:left="1261" w:right="781"/>
        <w:jc w:val="both"/>
        <w:rPr>
          <w:sz w:val="24"/>
        </w:rPr>
      </w:pPr>
      <w:r>
        <w:rPr>
          <w:i/>
          <w:sz w:val="24"/>
        </w:rPr>
        <w:t xml:space="preserve">В сфере универсальных учебных познавательных действий: </w:t>
      </w:r>
      <w:r>
        <w:rPr>
          <w:sz w:val="24"/>
        </w:rPr>
        <w:t xml:space="preserve">— </w:t>
      </w:r>
      <w:r>
        <w:rPr>
          <w:i/>
          <w:sz w:val="24"/>
        </w:rPr>
        <w:t>владение базовыми логическими действиями</w:t>
      </w:r>
      <w:r>
        <w:rPr>
          <w:sz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B25ECF" w:rsidRDefault="00B25ECF" w:rsidP="00B25ECF">
      <w:pPr>
        <w:pStyle w:val="a7"/>
        <w:numPr>
          <w:ilvl w:val="0"/>
          <w:numId w:val="177"/>
        </w:numPr>
        <w:tabs>
          <w:tab w:val="left" w:pos="1965"/>
        </w:tabs>
        <w:spacing w:before="2" w:line="237" w:lineRule="auto"/>
        <w:ind w:right="791" w:firstLine="561"/>
        <w:rPr>
          <w:sz w:val="24"/>
        </w:rPr>
      </w:pPr>
      <w:r>
        <w:rPr>
          <w:i/>
          <w:sz w:val="24"/>
        </w:rPr>
        <w:t>владение базовыми исследовательскими действиями</w:t>
      </w:r>
      <w:r>
        <w:rPr>
          <w:sz w:val="24"/>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w:t>
      </w:r>
      <w:r>
        <w:rPr>
          <w:spacing w:val="40"/>
          <w:sz w:val="24"/>
        </w:rPr>
        <w:t xml:space="preserve"> </w:t>
      </w:r>
      <w:r>
        <w:rPr>
          <w:sz w:val="24"/>
        </w:rPr>
        <w:t>знанием;</w:t>
      </w:r>
      <w:r>
        <w:rPr>
          <w:spacing w:val="40"/>
          <w:sz w:val="24"/>
        </w:rPr>
        <w:t xml:space="preserve"> </w:t>
      </w:r>
      <w:r>
        <w:rPr>
          <w:sz w:val="24"/>
        </w:rPr>
        <w:t>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B25ECF" w:rsidRDefault="00B25ECF" w:rsidP="00B25ECF">
      <w:pPr>
        <w:pStyle w:val="a7"/>
        <w:numPr>
          <w:ilvl w:val="0"/>
          <w:numId w:val="177"/>
        </w:numPr>
        <w:tabs>
          <w:tab w:val="left" w:pos="1965"/>
        </w:tabs>
        <w:spacing w:before="12" w:line="237" w:lineRule="auto"/>
        <w:ind w:right="787" w:firstLine="561"/>
        <w:rPr>
          <w:sz w:val="24"/>
        </w:rPr>
      </w:pPr>
      <w:r>
        <w:rPr>
          <w:i/>
          <w:sz w:val="24"/>
        </w:rPr>
        <w:t>работа с информацией</w:t>
      </w:r>
      <w:r>
        <w:rPr>
          <w:sz w:val="24"/>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w:t>
      </w:r>
      <w:r>
        <w:rPr>
          <w:spacing w:val="-2"/>
          <w:sz w:val="24"/>
        </w:rPr>
        <w:t xml:space="preserve"> </w:t>
      </w:r>
      <w:r>
        <w:rPr>
          <w:sz w:val="24"/>
        </w:rPr>
        <w:t>и др.) —</w:t>
      </w:r>
      <w:r>
        <w:rPr>
          <w:spacing w:val="-1"/>
          <w:sz w:val="24"/>
        </w:rPr>
        <w:t xml:space="preserve"> </w:t>
      </w:r>
      <w:r>
        <w:rPr>
          <w:sz w:val="24"/>
        </w:rPr>
        <w:t>извлекать</w:t>
      </w:r>
      <w:r>
        <w:rPr>
          <w:spacing w:val="-3"/>
          <w:sz w:val="24"/>
        </w:rPr>
        <w:t xml:space="preserve"> </w:t>
      </w:r>
      <w:r>
        <w:rPr>
          <w:sz w:val="24"/>
        </w:rPr>
        <w:t>информацию</w:t>
      </w:r>
      <w:r>
        <w:rPr>
          <w:spacing w:val="-3"/>
          <w:sz w:val="24"/>
        </w:rPr>
        <w:t xml:space="preserve"> </w:t>
      </w:r>
      <w:r>
        <w:rPr>
          <w:sz w:val="24"/>
        </w:rPr>
        <w:t>из источника;</w:t>
      </w:r>
      <w:r>
        <w:rPr>
          <w:spacing w:val="-1"/>
          <w:sz w:val="24"/>
        </w:rPr>
        <w:t xml:space="preserve"> </w:t>
      </w:r>
      <w:r>
        <w:rPr>
          <w:sz w:val="24"/>
        </w:rPr>
        <w:t>различать</w:t>
      </w:r>
      <w:r>
        <w:rPr>
          <w:spacing w:val="-1"/>
          <w:sz w:val="24"/>
        </w:rPr>
        <w:t xml:space="preserve"> </w:t>
      </w:r>
      <w:r>
        <w:rPr>
          <w:sz w:val="24"/>
        </w:rPr>
        <w:t>виды</w:t>
      </w:r>
      <w:r>
        <w:rPr>
          <w:spacing w:val="-3"/>
          <w:sz w:val="24"/>
        </w:rPr>
        <w:t xml:space="preserve"> </w:t>
      </w:r>
      <w:r>
        <w:rPr>
          <w:sz w:val="24"/>
        </w:rPr>
        <w:t>источников исторической информации; высказывать суждение о достоверности и значении информации источника (по критериям, предложенным учителем или</w:t>
      </w:r>
      <w:r>
        <w:rPr>
          <w:spacing w:val="40"/>
          <w:sz w:val="24"/>
        </w:rPr>
        <w:t xml:space="preserve"> </w:t>
      </w:r>
      <w:r>
        <w:rPr>
          <w:sz w:val="24"/>
        </w:rPr>
        <w:t>сформулированным</w:t>
      </w:r>
      <w:r>
        <w:rPr>
          <w:spacing w:val="40"/>
          <w:sz w:val="24"/>
        </w:rPr>
        <w:t xml:space="preserve"> </w:t>
      </w:r>
      <w:r>
        <w:rPr>
          <w:spacing w:val="-2"/>
          <w:sz w:val="24"/>
        </w:rPr>
        <w:t>самостоятельно).</w:t>
      </w:r>
    </w:p>
    <w:p w:rsidR="00B25ECF" w:rsidRDefault="00B25ECF" w:rsidP="00B25ECF">
      <w:pPr>
        <w:spacing w:before="2" w:line="273" w:lineRule="exact"/>
        <w:ind w:left="1251"/>
        <w:jc w:val="both"/>
        <w:rPr>
          <w:i/>
          <w:sz w:val="24"/>
        </w:rPr>
      </w:pPr>
      <w:r>
        <w:rPr>
          <w:i/>
          <w:sz w:val="24"/>
        </w:rPr>
        <w:t>В</w:t>
      </w:r>
      <w:r>
        <w:rPr>
          <w:i/>
          <w:spacing w:val="-6"/>
          <w:sz w:val="24"/>
        </w:rPr>
        <w:t xml:space="preserve"> </w:t>
      </w:r>
      <w:r>
        <w:rPr>
          <w:i/>
          <w:sz w:val="24"/>
        </w:rPr>
        <w:t>сфере</w:t>
      </w:r>
      <w:r>
        <w:rPr>
          <w:i/>
          <w:spacing w:val="-5"/>
          <w:sz w:val="24"/>
        </w:rPr>
        <w:t xml:space="preserve"> </w:t>
      </w:r>
      <w:r>
        <w:rPr>
          <w:i/>
          <w:sz w:val="24"/>
        </w:rPr>
        <w:t>универсальных</w:t>
      </w:r>
      <w:r>
        <w:rPr>
          <w:i/>
          <w:spacing w:val="-5"/>
          <w:sz w:val="24"/>
        </w:rPr>
        <w:t xml:space="preserve"> </w:t>
      </w:r>
      <w:r>
        <w:rPr>
          <w:i/>
          <w:sz w:val="24"/>
        </w:rPr>
        <w:t>учебных</w:t>
      </w:r>
      <w:r>
        <w:rPr>
          <w:i/>
          <w:spacing w:val="-11"/>
          <w:sz w:val="24"/>
        </w:rPr>
        <w:t xml:space="preserve"> </w:t>
      </w:r>
      <w:r>
        <w:rPr>
          <w:i/>
          <w:sz w:val="24"/>
        </w:rPr>
        <w:t>коммуникативных</w:t>
      </w:r>
      <w:r>
        <w:rPr>
          <w:i/>
          <w:spacing w:val="-6"/>
          <w:sz w:val="24"/>
        </w:rPr>
        <w:t xml:space="preserve"> </w:t>
      </w:r>
      <w:r>
        <w:rPr>
          <w:i/>
          <w:spacing w:val="-2"/>
          <w:sz w:val="24"/>
        </w:rPr>
        <w:t>действий:</w:t>
      </w:r>
    </w:p>
    <w:p w:rsidR="00B25ECF" w:rsidRDefault="00B25ECF" w:rsidP="00B25ECF">
      <w:pPr>
        <w:pStyle w:val="a7"/>
        <w:numPr>
          <w:ilvl w:val="0"/>
          <w:numId w:val="177"/>
        </w:numPr>
        <w:tabs>
          <w:tab w:val="left" w:pos="1965"/>
        </w:tabs>
        <w:spacing w:before="2" w:line="235" w:lineRule="auto"/>
        <w:ind w:right="793" w:firstLine="561"/>
        <w:rPr>
          <w:sz w:val="24"/>
        </w:rPr>
      </w:pPr>
      <w:r>
        <w:rPr>
          <w:i/>
          <w:sz w:val="24"/>
        </w:rPr>
        <w:t>общение</w:t>
      </w:r>
      <w:r>
        <w:rPr>
          <w:sz w:val="24"/>
        </w:rPr>
        <w:t>:</w:t>
      </w:r>
      <w:r>
        <w:rPr>
          <w:spacing w:val="-1"/>
          <w:sz w:val="24"/>
        </w:rPr>
        <w:t xml:space="preserve"> </w:t>
      </w:r>
      <w:r>
        <w:rPr>
          <w:sz w:val="24"/>
        </w:rPr>
        <w:t>представлять особенности взаимодействия</w:t>
      </w:r>
      <w:r>
        <w:rPr>
          <w:spacing w:val="-1"/>
          <w:sz w:val="24"/>
        </w:rPr>
        <w:t xml:space="preserve"> </w:t>
      </w:r>
      <w:r>
        <w:rPr>
          <w:sz w:val="24"/>
        </w:rPr>
        <w:t>людей в</w:t>
      </w:r>
      <w:r>
        <w:rPr>
          <w:spacing w:val="-2"/>
          <w:sz w:val="24"/>
        </w:rPr>
        <w:t xml:space="preserve"> </w:t>
      </w:r>
      <w:r>
        <w:rPr>
          <w:sz w:val="24"/>
        </w:rPr>
        <w:t>исторических обществах и современном мире; участвовать в обсуждении событий и личностей прошлого, раскрывать различие</w:t>
      </w:r>
      <w:r>
        <w:rPr>
          <w:spacing w:val="-2"/>
          <w:sz w:val="24"/>
        </w:rPr>
        <w:t xml:space="preserve"> </w:t>
      </w:r>
      <w:r>
        <w:rPr>
          <w:sz w:val="24"/>
        </w:rPr>
        <w:t>и</w:t>
      </w:r>
      <w:r>
        <w:rPr>
          <w:spacing w:val="-3"/>
          <w:sz w:val="24"/>
        </w:rPr>
        <w:t xml:space="preserve"> </w:t>
      </w:r>
      <w:r>
        <w:rPr>
          <w:sz w:val="24"/>
        </w:rPr>
        <w:t>сходство</w:t>
      </w:r>
      <w:r>
        <w:rPr>
          <w:spacing w:val="-2"/>
          <w:sz w:val="24"/>
        </w:rPr>
        <w:t xml:space="preserve"> </w:t>
      </w:r>
      <w:r>
        <w:rPr>
          <w:sz w:val="24"/>
        </w:rPr>
        <w:t>высказываемых оценок;</w:t>
      </w:r>
      <w:r>
        <w:rPr>
          <w:spacing w:val="-3"/>
          <w:sz w:val="24"/>
        </w:rPr>
        <w:t xml:space="preserve"> </w:t>
      </w:r>
      <w:r>
        <w:rPr>
          <w:sz w:val="24"/>
        </w:rPr>
        <w:t>выражать</w:t>
      </w:r>
      <w:r>
        <w:rPr>
          <w:spacing w:val="-1"/>
          <w:sz w:val="24"/>
        </w:rPr>
        <w:t xml:space="preserve"> </w:t>
      </w:r>
      <w:r>
        <w:rPr>
          <w:sz w:val="24"/>
        </w:rPr>
        <w:t>и аргументировать</w:t>
      </w:r>
      <w:r>
        <w:rPr>
          <w:spacing w:val="-1"/>
          <w:sz w:val="24"/>
        </w:rPr>
        <w:t xml:space="preserve"> </w:t>
      </w:r>
      <w:r>
        <w:rPr>
          <w:sz w:val="24"/>
        </w:rPr>
        <w:t>свою</w:t>
      </w:r>
      <w:r>
        <w:rPr>
          <w:spacing w:val="-1"/>
          <w:sz w:val="24"/>
        </w:rPr>
        <w:t xml:space="preserve"> </w:t>
      </w:r>
      <w:r>
        <w:rPr>
          <w:sz w:val="24"/>
        </w:rPr>
        <w:t>точку</w:t>
      </w:r>
      <w:r>
        <w:rPr>
          <w:spacing w:val="-8"/>
          <w:sz w:val="24"/>
        </w:rPr>
        <w:t xml:space="preserve"> </w:t>
      </w:r>
      <w:r>
        <w:rPr>
          <w:sz w:val="24"/>
        </w:rPr>
        <w:t>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B25ECF" w:rsidRDefault="00B25ECF" w:rsidP="00B25ECF">
      <w:pPr>
        <w:pStyle w:val="a7"/>
        <w:numPr>
          <w:ilvl w:val="0"/>
          <w:numId w:val="177"/>
        </w:numPr>
        <w:tabs>
          <w:tab w:val="left" w:pos="1965"/>
        </w:tabs>
        <w:spacing w:before="5" w:line="237" w:lineRule="auto"/>
        <w:ind w:right="787" w:firstLine="561"/>
        <w:rPr>
          <w:sz w:val="24"/>
        </w:rPr>
      </w:pPr>
      <w:r>
        <w:rPr>
          <w:i/>
          <w:sz w:val="24"/>
        </w:rPr>
        <w:t>осуществление совместной деятельности</w:t>
      </w:r>
      <w:r>
        <w:rPr>
          <w:sz w:val="24"/>
        </w:rPr>
        <w:t>: осознавать на основе исторических примеров значение совместной работы как эффективного средства</w:t>
      </w:r>
      <w:r>
        <w:rPr>
          <w:spacing w:val="40"/>
          <w:sz w:val="24"/>
        </w:rPr>
        <w:t xml:space="preserve"> </w:t>
      </w:r>
      <w:r>
        <w:rPr>
          <w:sz w:val="24"/>
        </w:rPr>
        <w:t>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B25ECF" w:rsidRDefault="00B25ECF" w:rsidP="00B25ECF">
      <w:pPr>
        <w:spacing w:before="3"/>
        <w:ind w:left="1261" w:right="782"/>
        <w:jc w:val="both"/>
        <w:rPr>
          <w:sz w:val="24"/>
        </w:rPr>
      </w:pPr>
      <w:r>
        <w:rPr>
          <w:i/>
          <w:sz w:val="24"/>
        </w:rPr>
        <w:t xml:space="preserve">В сфере универсальных учебных регулятивных действий: </w:t>
      </w:r>
      <w:r>
        <w:rPr>
          <w:sz w:val="24"/>
        </w:rPr>
        <w:t xml:space="preserve">— </w:t>
      </w:r>
      <w:r>
        <w:rPr>
          <w:i/>
          <w:sz w:val="24"/>
        </w:rPr>
        <w:t xml:space="preserve">владение </w:t>
      </w:r>
      <w:r>
        <w:rPr>
          <w:sz w:val="24"/>
        </w:rPr>
        <w:t>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B25ECF" w:rsidRDefault="00B25ECF" w:rsidP="00B25ECF">
      <w:pPr>
        <w:pStyle w:val="a7"/>
        <w:numPr>
          <w:ilvl w:val="0"/>
          <w:numId w:val="177"/>
        </w:numPr>
        <w:tabs>
          <w:tab w:val="left" w:pos="1965"/>
        </w:tabs>
        <w:spacing w:before="7" w:line="230" w:lineRule="auto"/>
        <w:ind w:right="791" w:firstLine="561"/>
        <w:rPr>
          <w:sz w:val="24"/>
        </w:rPr>
      </w:pPr>
      <w:r>
        <w:rPr>
          <w:i/>
          <w:sz w:val="24"/>
        </w:rPr>
        <w:t xml:space="preserve">владение приемами самоконтроля </w:t>
      </w:r>
      <w:r>
        <w:rPr>
          <w:sz w:val="24"/>
        </w:rPr>
        <w:t>—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B25ECF" w:rsidRDefault="00B25ECF" w:rsidP="00B25ECF">
      <w:pPr>
        <w:spacing w:before="9" w:line="274" w:lineRule="exact"/>
        <w:ind w:left="1251"/>
        <w:jc w:val="both"/>
        <w:rPr>
          <w:i/>
          <w:sz w:val="24"/>
        </w:rPr>
      </w:pPr>
      <w:r>
        <w:rPr>
          <w:i/>
          <w:sz w:val="24"/>
        </w:rPr>
        <w:t>В</w:t>
      </w:r>
      <w:r>
        <w:rPr>
          <w:i/>
          <w:spacing w:val="-6"/>
          <w:sz w:val="24"/>
        </w:rPr>
        <w:t xml:space="preserve"> </w:t>
      </w:r>
      <w:r>
        <w:rPr>
          <w:i/>
          <w:sz w:val="24"/>
        </w:rPr>
        <w:t>сфере</w:t>
      </w:r>
      <w:r>
        <w:rPr>
          <w:i/>
          <w:spacing w:val="-8"/>
          <w:sz w:val="24"/>
        </w:rPr>
        <w:t xml:space="preserve"> </w:t>
      </w:r>
      <w:r>
        <w:rPr>
          <w:i/>
          <w:sz w:val="24"/>
        </w:rPr>
        <w:t>эмоционального</w:t>
      </w:r>
      <w:r>
        <w:rPr>
          <w:i/>
          <w:spacing w:val="-3"/>
          <w:sz w:val="24"/>
        </w:rPr>
        <w:t xml:space="preserve"> </w:t>
      </w:r>
      <w:r>
        <w:rPr>
          <w:i/>
          <w:sz w:val="24"/>
        </w:rPr>
        <w:t>интеллекта,</w:t>
      </w:r>
      <w:r>
        <w:rPr>
          <w:i/>
          <w:spacing w:val="-4"/>
          <w:sz w:val="24"/>
        </w:rPr>
        <w:t xml:space="preserve"> </w:t>
      </w:r>
      <w:r>
        <w:rPr>
          <w:i/>
          <w:sz w:val="24"/>
        </w:rPr>
        <w:t>понимания</w:t>
      </w:r>
      <w:r>
        <w:rPr>
          <w:i/>
          <w:spacing w:val="-9"/>
          <w:sz w:val="24"/>
        </w:rPr>
        <w:t xml:space="preserve"> </w:t>
      </w:r>
      <w:r>
        <w:rPr>
          <w:i/>
          <w:sz w:val="24"/>
        </w:rPr>
        <w:t>себя</w:t>
      </w:r>
      <w:r>
        <w:rPr>
          <w:i/>
          <w:spacing w:val="-5"/>
          <w:sz w:val="24"/>
        </w:rPr>
        <w:t xml:space="preserve"> </w:t>
      </w:r>
      <w:r>
        <w:rPr>
          <w:i/>
          <w:sz w:val="24"/>
        </w:rPr>
        <w:t>и</w:t>
      </w:r>
      <w:r>
        <w:rPr>
          <w:i/>
          <w:spacing w:val="-6"/>
          <w:sz w:val="24"/>
        </w:rPr>
        <w:t xml:space="preserve"> </w:t>
      </w:r>
      <w:r>
        <w:rPr>
          <w:i/>
          <w:spacing w:val="-2"/>
          <w:sz w:val="24"/>
        </w:rPr>
        <w:t>других:</w:t>
      </w:r>
    </w:p>
    <w:p w:rsidR="00B25ECF" w:rsidRDefault="00B25ECF" w:rsidP="00B25ECF">
      <w:pPr>
        <w:pStyle w:val="a7"/>
        <w:numPr>
          <w:ilvl w:val="0"/>
          <w:numId w:val="177"/>
        </w:numPr>
        <w:tabs>
          <w:tab w:val="left" w:pos="1965"/>
        </w:tabs>
        <w:spacing w:before="14" w:line="225" w:lineRule="auto"/>
        <w:ind w:right="1349" w:firstLine="561"/>
        <w:jc w:val="left"/>
        <w:rPr>
          <w:sz w:val="24"/>
        </w:rPr>
      </w:pPr>
      <w:r>
        <w:rPr>
          <w:sz w:val="24"/>
        </w:rPr>
        <w:t>выявлять на</w:t>
      </w:r>
      <w:r>
        <w:rPr>
          <w:spacing w:val="-1"/>
          <w:sz w:val="24"/>
        </w:rPr>
        <w:t xml:space="preserve"> </w:t>
      </w:r>
      <w:r>
        <w:rPr>
          <w:sz w:val="24"/>
        </w:rPr>
        <w:t>примерах исторических ситуаций роль эмоций в</w:t>
      </w:r>
      <w:r>
        <w:rPr>
          <w:spacing w:val="-4"/>
          <w:sz w:val="24"/>
        </w:rPr>
        <w:t xml:space="preserve"> </w:t>
      </w:r>
      <w:r>
        <w:rPr>
          <w:sz w:val="24"/>
        </w:rPr>
        <w:t xml:space="preserve">отношениях между </w:t>
      </w:r>
      <w:r>
        <w:rPr>
          <w:spacing w:val="-2"/>
          <w:sz w:val="24"/>
        </w:rPr>
        <w:t>людьми;</w:t>
      </w:r>
    </w:p>
    <w:p w:rsidR="00B25ECF" w:rsidRDefault="00B25ECF" w:rsidP="00B25ECF">
      <w:pPr>
        <w:pStyle w:val="a7"/>
        <w:numPr>
          <w:ilvl w:val="0"/>
          <w:numId w:val="177"/>
        </w:numPr>
        <w:tabs>
          <w:tab w:val="left" w:pos="1965"/>
        </w:tabs>
        <w:spacing w:before="21" w:line="225" w:lineRule="auto"/>
        <w:ind w:right="1431" w:firstLine="561"/>
        <w:jc w:val="left"/>
        <w:rPr>
          <w:sz w:val="24"/>
        </w:rPr>
      </w:pPr>
      <w:r>
        <w:rPr>
          <w:sz w:val="24"/>
        </w:rPr>
        <w:t>ставить себя на место другого человека, понимать мотивы действий другого (в исторических ситуациях и окружающей действительности);</w:t>
      </w:r>
    </w:p>
    <w:p w:rsidR="00B25ECF" w:rsidRDefault="00B25ECF" w:rsidP="00B25ECF">
      <w:pPr>
        <w:pStyle w:val="a7"/>
        <w:numPr>
          <w:ilvl w:val="0"/>
          <w:numId w:val="177"/>
        </w:numPr>
        <w:tabs>
          <w:tab w:val="left" w:pos="1965"/>
        </w:tabs>
        <w:spacing w:before="24" w:line="223" w:lineRule="auto"/>
        <w:ind w:right="833" w:firstLine="561"/>
        <w:jc w:val="left"/>
        <w:rPr>
          <w:sz w:val="24"/>
        </w:rPr>
      </w:pPr>
      <w:r>
        <w:rPr>
          <w:sz w:val="24"/>
        </w:rPr>
        <w:t>регулировать</w:t>
      </w:r>
      <w:r>
        <w:rPr>
          <w:spacing w:val="40"/>
          <w:sz w:val="24"/>
        </w:rPr>
        <w:t xml:space="preserve"> </w:t>
      </w:r>
      <w:r>
        <w:rPr>
          <w:sz w:val="24"/>
        </w:rPr>
        <w:t>способ</w:t>
      </w:r>
      <w:r>
        <w:rPr>
          <w:spacing w:val="39"/>
          <w:sz w:val="24"/>
        </w:rPr>
        <w:t xml:space="preserve"> </w:t>
      </w:r>
      <w:r>
        <w:rPr>
          <w:sz w:val="24"/>
        </w:rPr>
        <w:t>выражения</w:t>
      </w:r>
      <w:r>
        <w:rPr>
          <w:spacing w:val="39"/>
          <w:sz w:val="24"/>
        </w:rPr>
        <w:t xml:space="preserve"> </w:t>
      </w:r>
      <w:r>
        <w:rPr>
          <w:sz w:val="24"/>
        </w:rPr>
        <w:t>своих</w:t>
      </w:r>
      <w:r>
        <w:rPr>
          <w:spacing w:val="40"/>
          <w:sz w:val="24"/>
        </w:rPr>
        <w:t xml:space="preserve"> </w:t>
      </w:r>
      <w:r>
        <w:rPr>
          <w:sz w:val="24"/>
        </w:rPr>
        <w:t>эмоций</w:t>
      </w:r>
      <w:r>
        <w:rPr>
          <w:spacing w:val="40"/>
          <w:sz w:val="24"/>
        </w:rPr>
        <w:t xml:space="preserve"> </w:t>
      </w:r>
      <w:r>
        <w:rPr>
          <w:sz w:val="24"/>
        </w:rPr>
        <w:t>с</w:t>
      </w:r>
      <w:r>
        <w:rPr>
          <w:spacing w:val="38"/>
          <w:sz w:val="24"/>
        </w:rPr>
        <w:t xml:space="preserve"> </w:t>
      </w:r>
      <w:r>
        <w:rPr>
          <w:sz w:val="24"/>
        </w:rPr>
        <w:t>учетом</w:t>
      </w:r>
      <w:r>
        <w:rPr>
          <w:spacing w:val="40"/>
          <w:sz w:val="24"/>
        </w:rPr>
        <w:t xml:space="preserve"> </w:t>
      </w:r>
      <w:r>
        <w:rPr>
          <w:sz w:val="24"/>
        </w:rPr>
        <w:t>позиций</w:t>
      </w:r>
      <w:r>
        <w:rPr>
          <w:spacing w:val="38"/>
          <w:sz w:val="24"/>
        </w:rPr>
        <w:t xml:space="preserve"> </w:t>
      </w:r>
      <w:r>
        <w:rPr>
          <w:sz w:val="24"/>
        </w:rPr>
        <w:t>и</w:t>
      </w:r>
      <w:r>
        <w:rPr>
          <w:spacing w:val="33"/>
          <w:sz w:val="24"/>
        </w:rPr>
        <w:t xml:space="preserve"> </w:t>
      </w:r>
      <w:r>
        <w:rPr>
          <w:sz w:val="24"/>
        </w:rPr>
        <w:t>мнений</w:t>
      </w:r>
      <w:r>
        <w:rPr>
          <w:spacing w:val="40"/>
          <w:sz w:val="24"/>
        </w:rPr>
        <w:t xml:space="preserve"> </w:t>
      </w:r>
      <w:r>
        <w:rPr>
          <w:sz w:val="24"/>
        </w:rPr>
        <w:t>других участников общения.</w:t>
      </w:r>
    </w:p>
    <w:p w:rsidR="00B25ECF" w:rsidRDefault="00B25ECF" w:rsidP="00B25ECF">
      <w:pPr>
        <w:pStyle w:val="a0"/>
        <w:spacing w:before="10"/>
        <w:ind w:left="0"/>
        <w:jc w:val="left"/>
      </w:pPr>
    </w:p>
    <w:p w:rsidR="00B25ECF" w:rsidRDefault="00B25ECF" w:rsidP="00B25ECF">
      <w:pPr>
        <w:pStyle w:val="Heading2"/>
        <w:jc w:val="both"/>
      </w:pPr>
      <w:r>
        <w:t>ПРЕДМЕТНЫЕ</w:t>
      </w:r>
      <w:r>
        <w:rPr>
          <w:spacing w:val="-9"/>
        </w:rPr>
        <w:t xml:space="preserve"> </w:t>
      </w:r>
      <w:r>
        <w:rPr>
          <w:spacing w:val="-2"/>
        </w:rPr>
        <w:t>РЕЗУЛЬТАТЫ</w:t>
      </w:r>
    </w:p>
    <w:p w:rsidR="00B25ECF" w:rsidRDefault="00B25ECF" w:rsidP="00B25ECF">
      <w:pPr>
        <w:pStyle w:val="a0"/>
        <w:spacing w:line="275" w:lineRule="exact"/>
      </w:pPr>
      <w:r>
        <w:t>Во</w:t>
      </w:r>
      <w:r>
        <w:rPr>
          <w:spacing w:val="50"/>
        </w:rPr>
        <w:t xml:space="preserve"> </w:t>
      </w:r>
      <w:r>
        <w:t>ФГОС</w:t>
      </w:r>
      <w:r>
        <w:rPr>
          <w:spacing w:val="48"/>
        </w:rPr>
        <w:t xml:space="preserve"> </w:t>
      </w:r>
      <w:r>
        <w:t>ООО</w:t>
      </w:r>
      <w:r>
        <w:rPr>
          <w:spacing w:val="50"/>
        </w:rPr>
        <w:t xml:space="preserve"> </w:t>
      </w:r>
      <w:r>
        <w:t>2021</w:t>
      </w:r>
      <w:r>
        <w:rPr>
          <w:spacing w:val="50"/>
        </w:rPr>
        <w:t xml:space="preserve"> </w:t>
      </w:r>
      <w:r>
        <w:t>г.</w:t>
      </w:r>
      <w:r>
        <w:rPr>
          <w:spacing w:val="55"/>
        </w:rPr>
        <w:t xml:space="preserve"> </w:t>
      </w:r>
      <w:r>
        <w:t>установлено,</w:t>
      </w:r>
      <w:r>
        <w:rPr>
          <w:spacing w:val="53"/>
        </w:rPr>
        <w:t xml:space="preserve"> </w:t>
      </w:r>
      <w:r>
        <w:t>что</w:t>
      </w:r>
      <w:r>
        <w:rPr>
          <w:spacing w:val="52"/>
        </w:rPr>
        <w:t xml:space="preserve"> </w:t>
      </w:r>
      <w:r>
        <w:t>предметные</w:t>
      </w:r>
      <w:r>
        <w:rPr>
          <w:spacing w:val="50"/>
        </w:rPr>
        <w:t xml:space="preserve"> </w:t>
      </w:r>
      <w:r>
        <w:t>результаты</w:t>
      </w:r>
      <w:r>
        <w:rPr>
          <w:spacing w:val="54"/>
        </w:rPr>
        <w:t xml:space="preserve"> </w:t>
      </w:r>
      <w:r>
        <w:t>по</w:t>
      </w:r>
      <w:r>
        <w:rPr>
          <w:spacing w:val="55"/>
        </w:rPr>
        <w:t xml:space="preserve"> </w:t>
      </w:r>
      <w:r>
        <w:t>учебному</w:t>
      </w:r>
      <w:r>
        <w:rPr>
          <w:spacing w:val="37"/>
        </w:rPr>
        <w:t xml:space="preserve"> </w:t>
      </w:r>
      <w:r>
        <w:rPr>
          <w:spacing w:val="-2"/>
        </w:rPr>
        <w:t>предмету</w:t>
      </w:r>
    </w:p>
    <w:p w:rsidR="00B25ECF" w:rsidRDefault="00B25ECF" w:rsidP="00B25ECF">
      <w:pPr>
        <w:pStyle w:val="a0"/>
        <w:spacing w:line="275" w:lineRule="exact"/>
      </w:pPr>
      <w:r>
        <w:t>«История»</w:t>
      </w:r>
      <w:r>
        <w:rPr>
          <w:spacing w:val="-12"/>
        </w:rPr>
        <w:t xml:space="preserve"> </w:t>
      </w:r>
      <w:r>
        <w:t>должны</w:t>
      </w:r>
      <w:r>
        <w:rPr>
          <w:spacing w:val="-10"/>
        </w:rPr>
        <w:t xml:space="preserve"> </w:t>
      </w:r>
      <w:r>
        <w:rPr>
          <w:spacing w:val="-2"/>
        </w:rPr>
        <w:t>обеспечивать:</w:t>
      </w:r>
    </w:p>
    <w:p w:rsidR="00B25ECF" w:rsidRDefault="00B25ECF" w:rsidP="00B25ECF">
      <w:pPr>
        <w:spacing w:line="275" w:lineRule="exact"/>
        <w:sectPr w:rsidR="00B25ECF">
          <w:pgSz w:w="11920" w:h="16850"/>
          <w:pgMar w:top="1060" w:right="60" w:bottom="780" w:left="160" w:header="0" w:footer="558" w:gutter="0"/>
          <w:cols w:space="720"/>
        </w:sectPr>
      </w:pPr>
    </w:p>
    <w:p w:rsidR="00B25ECF" w:rsidRDefault="00B25ECF" w:rsidP="00B25ECF">
      <w:pPr>
        <w:pStyle w:val="a7"/>
        <w:numPr>
          <w:ilvl w:val="1"/>
          <w:numId w:val="178"/>
        </w:numPr>
        <w:tabs>
          <w:tab w:val="left" w:pos="2677"/>
        </w:tabs>
        <w:spacing w:before="78"/>
        <w:ind w:right="783" w:firstLine="561"/>
        <w:jc w:val="both"/>
        <w:rPr>
          <w:sz w:val="24"/>
        </w:rPr>
      </w:pPr>
      <w:r>
        <w:rPr>
          <w:sz w:val="24"/>
        </w:rPr>
        <w:lastRenderedPageBreak/>
        <w:t>умение определять последовательность событий, явлений, процессов; соотносить события истории разных стран и народов с историческими</w:t>
      </w:r>
      <w:r>
        <w:rPr>
          <w:spacing w:val="40"/>
          <w:sz w:val="24"/>
        </w:rPr>
        <w:t xml:space="preserve"> </w:t>
      </w:r>
      <w:r>
        <w:rPr>
          <w:sz w:val="24"/>
        </w:rPr>
        <w:t>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B25ECF" w:rsidRDefault="00B25ECF" w:rsidP="00B25ECF">
      <w:pPr>
        <w:pStyle w:val="a7"/>
        <w:numPr>
          <w:ilvl w:val="1"/>
          <w:numId w:val="178"/>
        </w:numPr>
        <w:tabs>
          <w:tab w:val="left" w:pos="2677"/>
        </w:tabs>
        <w:spacing w:line="237" w:lineRule="auto"/>
        <w:ind w:right="800" w:firstLine="561"/>
        <w:jc w:val="both"/>
        <w:rPr>
          <w:sz w:val="24"/>
        </w:rPr>
      </w:pPr>
      <w:r>
        <w:rPr>
          <w:sz w:val="24"/>
        </w:rPr>
        <w:t>умение выявлять особенности развития культуры, быта и нравов народов в различные исторические эпохи;</w:t>
      </w:r>
    </w:p>
    <w:p w:rsidR="00B25ECF" w:rsidRDefault="00B25ECF" w:rsidP="00B25ECF">
      <w:pPr>
        <w:pStyle w:val="a7"/>
        <w:numPr>
          <w:ilvl w:val="1"/>
          <w:numId w:val="178"/>
        </w:numPr>
        <w:tabs>
          <w:tab w:val="left" w:pos="2677"/>
        </w:tabs>
        <w:spacing w:before="4" w:line="237" w:lineRule="auto"/>
        <w:ind w:right="790" w:firstLine="561"/>
        <w:jc w:val="both"/>
        <w:rPr>
          <w:sz w:val="24"/>
        </w:rPr>
      </w:pPr>
      <w:r>
        <w:rPr>
          <w:sz w:val="24"/>
        </w:rPr>
        <w:t>овладение историческими понятиями и их использование</w:t>
      </w:r>
      <w:r>
        <w:rPr>
          <w:spacing w:val="40"/>
          <w:sz w:val="24"/>
        </w:rPr>
        <w:t xml:space="preserve"> </w:t>
      </w:r>
      <w:r>
        <w:rPr>
          <w:sz w:val="24"/>
        </w:rPr>
        <w:t>для</w:t>
      </w:r>
      <w:r>
        <w:rPr>
          <w:spacing w:val="40"/>
          <w:sz w:val="24"/>
        </w:rPr>
        <w:t xml:space="preserve"> </w:t>
      </w:r>
      <w:r>
        <w:rPr>
          <w:sz w:val="24"/>
        </w:rPr>
        <w:t>решения учебных и практических задач;</w:t>
      </w:r>
    </w:p>
    <w:p w:rsidR="00B25ECF" w:rsidRDefault="00B25ECF" w:rsidP="00B25ECF">
      <w:pPr>
        <w:pStyle w:val="a7"/>
        <w:numPr>
          <w:ilvl w:val="1"/>
          <w:numId w:val="178"/>
        </w:numPr>
        <w:tabs>
          <w:tab w:val="left" w:pos="2677"/>
        </w:tabs>
        <w:spacing w:before="5"/>
        <w:ind w:right="786" w:firstLine="561"/>
        <w:jc w:val="both"/>
        <w:rPr>
          <w:sz w:val="24"/>
        </w:rPr>
      </w:pPr>
      <w:r>
        <w:rPr>
          <w:sz w:val="24"/>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B25ECF" w:rsidRDefault="00B25ECF" w:rsidP="00B25ECF">
      <w:pPr>
        <w:pStyle w:val="a7"/>
        <w:numPr>
          <w:ilvl w:val="1"/>
          <w:numId w:val="178"/>
        </w:numPr>
        <w:tabs>
          <w:tab w:val="left" w:pos="2677"/>
        </w:tabs>
        <w:spacing w:line="237" w:lineRule="auto"/>
        <w:ind w:right="804" w:firstLine="561"/>
        <w:jc w:val="both"/>
        <w:rPr>
          <w:sz w:val="24"/>
        </w:rPr>
      </w:pPr>
      <w:r>
        <w:rPr>
          <w:sz w:val="24"/>
        </w:rPr>
        <w:t>умение выявлять существенные черты и характерные признаки исторических событий, явлений, процессов;</w:t>
      </w:r>
    </w:p>
    <w:p w:rsidR="00B25ECF" w:rsidRDefault="00B25ECF" w:rsidP="00B25ECF">
      <w:pPr>
        <w:pStyle w:val="a7"/>
        <w:numPr>
          <w:ilvl w:val="1"/>
          <w:numId w:val="178"/>
        </w:numPr>
        <w:tabs>
          <w:tab w:val="left" w:pos="2677"/>
        </w:tabs>
        <w:spacing w:before="4"/>
        <w:ind w:right="785" w:firstLine="561"/>
        <w:jc w:val="both"/>
        <w:rPr>
          <w:sz w:val="24"/>
        </w:rPr>
      </w:pPr>
      <w:r>
        <w:rPr>
          <w:sz w:val="24"/>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XXIв. (Февральская и Октябрьская революции 1917 г., Великая Отечественная война, распад СССР, сложные 1990-е гг., возрождение</w:t>
      </w:r>
      <w:r>
        <w:rPr>
          <w:spacing w:val="-1"/>
          <w:sz w:val="24"/>
        </w:rPr>
        <w:t xml:space="preserve"> </w:t>
      </w:r>
      <w:r>
        <w:rPr>
          <w:sz w:val="24"/>
        </w:rPr>
        <w:t>страны</w:t>
      </w:r>
      <w:r>
        <w:rPr>
          <w:spacing w:val="-1"/>
          <w:sz w:val="24"/>
        </w:rPr>
        <w:t xml:space="preserve"> </w:t>
      </w:r>
      <w:r>
        <w:rPr>
          <w:sz w:val="24"/>
        </w:rPr>
        <w:t>с</w:t>
      </w:r>
      <w:r>
        <w:rPr>
          <w:spacing w:val="-1"/>
          <w:sz w:val="24"/>
        </w:rPr>
        <w:t xml:space="preserve"> </w:t>
      </w:r>
      <w:r>
        <w:rPr>
          <w:sz w:val="24"/>
        </w:rPr>
        <w:t>2000-х гг., воссоединение</w:t>
      </w:r>
      <w:r>
        <w:rPr>
          <w:spacing w:val="-1"/>
          <w:sz w:val="24"/>
        </w:rPr>
        <w:t xml:space="preserve"> </w:t>
      </w:r>
      <w:r>
        <w:rPr>
          <w:sz w:val="24"/>
        </w:rPr>
        <w:t>Крыма</w:t>
      </w:r>
      <w:r>
        <w:rPr>
          <w:spacing w:val="-1"/>
          <w:sz w:val="24"/>
        </w:rPr>
        <w:t xml:space="preserve"> </w:t>
      </w:r>
      <w:r>
        <w:rPr>
          <w:sz w:val="24"/>
        </w:rPr>
        <w:t>с</w:t>
      </w:r>
      <w:r>
        <w:rPr>
          <w:spacing w:val="-1"/>
          <w:sz w:val="24"/>
        </w:rPr>
        <w:t xml:space="preserve"> </w:t>
      </w:r>
      <w:r>
        <w:rPr>
          <w:sz w:val="24"/>
        </w:rPr>
        <w:t>Россией в</w:t>
      </w:r>
      <w:r>
        <w:rPr>
          <w:spacing w:val="-1"/>
          <w:sz w:val="24"/>
        </w:rPr>
        <w:t xml:space="preserve"> </w:t>
      </w:r>
      <w:r>
        <w:rPr>
          <w:sz w:val="24"/>
        </w:rPr>
        <w:t>2014 г.); характеризовать итоги и историческое значение событий;</w:t>
      </w:r>
    </w:p>
    <w:p w:rsidR="00B25ECF" w:rsidRDefault="00B25ECF" w:rsidP="00B25ECF">
      <w:pPr>
        <w:pStyle w:val="a7"/>
        <w:numPr>
          <w:ilvl w:val="1"/>
          <w:numId w:val="178"/>
        </w:numPr>
        <w:tabs>
          <w:tab w:val="left" w:pos="2677"/>
        </w:tabs>
        <w:spacing w:before="3" w:line="237" w:lineRule="auto"/>
        <w:ind w:right="777" w:firstLine="561"/>
        <w:jc w:val="both"/>
        <w:rPr>
          <w:sz w:val="24"/>
        </w:rPr>
      </w:pPr>
      <w:r>
        <w:rPr>
          <w:sz w:val="24"/>
        </w:rPr>
        <w:t>умение сравнивать исторические события, явления, процессы в различные исторические эпохи;</w:t>
      </w:r>
    </w:p>
    <w:p w:rsidR="00B25ECF" w:rsidRDefault="00B25ECF" w:rsidP="00B25ECF">
      <w:pPr>
        <w:pStyle w:val="a7"/>
        <w:numPr>
          <w:ilvl w:val="1"/>
          <w:numId w:val="178"/>
        </w:numPr>
        <w:tabs>
          <w:tab w:val="left" w:pos="2677"/>
        </w:tabs>
        <w:spacing w:before="5" w:line="237" w:lineRule="auto"/>
        <w:ind w:right="797" w:firstLine="561"/>
        <w:jc w:val="both"/>
        <w:rPr>
          <w:sz w:val="24"/>
        </w:rPr>
      </w:pPr>
      <w:r>
        <w:rPr>
          <w:sz w:val="24"/>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B25ECF" w:rsidRDefault="00B25ECF" w:rsidP="00B25ECF">
      <w:pPr>
        <w:pStyle w:val="a7"/>
        <w:numPr>
          <w:ilvl w:val="1"/>
          <w:numId w:val="178"/>
        </w:numPr>
        <w:tabs>
          <w:tab w:val="left" w:pos="2677"/>
        </w:tabs>
        <w:spacing w:before="3" w:line="237" w:lineRule="auto"/>
        <w:ind w:right="798" w:firstLine="561"/>
        <w:jc w:val="both"/>
        <w:rPr>
          <w:sz w:val="24"/>
        </w:rPr>
      </w:pPr>
      <w:r>
        <w:rPr>
          <w:sz w:val="24"/>
        </w:rPr>
        <w:t>умение различать основные типы исторических источников: письменные, вещественные, аудиовизуальные;</w:t>
      </w:r>
    </w:p>
    <w:p w:rsidR="00B25ECF" w:rsidRDefault="00B25ECF" w:rsidP="00B25ECF">
      <w:pPr>
        <w:pStyle w:val="a7"/>
        <w:numPr>
          <w:ilvl w:val="1"/>
          <w:numId w:val="178"/>
        </w:numPr>
        <w:tabs>
          <w:tab w:val="left" w:pos="2677"/>
        </w:tabs>
        <w:spacing w:before="6"/>
        <w:ind w:right="784" w:firstLine="561"/>
        <w:jc w:val="both"/>
        <w:rPr>
          <w:sz w:val="24"/>
        </w:rPr>
      </w:pPr>
      <w:r>
        <w:rPr>
          <w:sz w:val="24"/>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w:t>
      </w:r>
      <w:r>
        <w:rPr>
          <w:spacing w:val="-2"/>
          <w:sz w:val="24"/>
        </w:rPr>
        <w:t xml:space="preserve"> </w:t>
      </w:r>
      <w:r>
        <w:rPr>
          <w:sz w:val="24"/>
        </w:rPr>
        <w:t>при изучении исторических событий, явлений, процессов; привлекать контекстную информацию при работе с историческими источниками;</w:t>
      </w:r>
    </w:p>
    <w:p w:rsidR="00B25ECF" w:rsidRDefault="00B25ECF" w:rsidP="00B25ECF">
      <w:pPr>
        <w:pStyle w:val="a7"/>
        <w:numPr>
          <w:ilvl w:val="1"/>
          <w:numId w:val="178"/>
        </w:numPr>
        <w:tabs>
          <w:tab w:val="left" w:pos="2677"/>
        </w:tabs>
        <w:spacing w:before="1"/>
        <w:ind w:right="788" w:firstLine="561"/>
        <w:jc w:val="both"/>
        <w:rPr>
          <w:sz w:val="24"/>
        </w:rPr>
      </w:pPr>
      <w:r>
        <w:rPr>
          <w:sz w:val="24"/>
        </w:rPr>
        <w:t xml:space="preserve">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w:t>
      </w:r>
      <w:r>
        <w:rPr>
          <w:spacing w:val="-2"/>
          <w:sz w:val="24"/>
        </w:rPr>
        <w:t>источников;</w:t>
      </w:r>
    </w:p>
    <w:p w:rsidR="00B25ECF" w:rsidRDefault="00B25ECF" w:rsidP="00B25ECF">
      <w:pPr>
        <w:pStyle w:val="a7"/>
        <w:numPr>
          <w:ilvl w:val="1"/>
          <w:numId w:val="178"/>
        </w:numPr>
        <w:tabs>
          <w:tab w:val="left" w:pos="2677"/>
        </w:tabs>
        <w:spacing w:line="237" w:lineRule="auto"/>
        <w:ind w:right="787" w:firstLine="561"/>
        <w:jc w:val="both"/>
        <w:rPr>
          <w:sz w:val="24"/>
        </w:rPr>
      </w:pPr>
      <w:r>
        <w:rPr>
          <w:sz w:val="24"/>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B25ECF" w:rsidRDefault="00B25ECF" w:rsidP="00B25ECF">
      <w:pPr>
        <w:pStyle w:val="a7"/>
        <w:numPr>
          <w:ilvl w:val="1"/>
          <w:numId w:val="178"/>
        </w:numPr>
        <w:tabs>
          <w:tab w:val="left" w:pos="2677"/>
        </w:tabs>
        <w:spacing w:before="5"/>
        <w:ind w:right="794" w:firstLine="561"/>
        <w:jc w:val="both"/>
        <w:rPr>
          <w:sz w:val="24"/>
        </w:rPr>
      </w:pPr>
      <w:r>
        <w:rPr>
          <w:sz w:val="24"/>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B25ECF" w:rsidRDefault="00B25ECF" w:rsidP="00B25ECF">
      <w:pPr>
        <w:pStyle w:val="a7"/>
        <w:numPr>
          <w:ilvl w:val="1"/>
          <w:numId w:val="178"/>
        </w:numPr>
        <w:tabs>
          <w:tab w:val="left" w:pos="2677"/>
        </w:tabs>
        <w:ind w:right="788" w:firstLine="561"/>
        <w:jc w:val="both"/>
        <w:rPr>
          <w:sz w:val="24"/>
        </w:rPr>
      </w:pPr>
      <w:r>
        <w:rPr>
          <w:sz w:val="24"/>
        </w:rPr>
        <w:t>приобретение</w:t>
      </w:r>
      <w:r>
        <w:rPr>
          <w:spacing w:val="-3"/>
          <w:sz w:val="24"/>
        </w:rPr>
        <w:t xml:space="preserve"> </w:t>
      </w:r>
      <w:r>
        <w:rPr>
          <w:sz w:val="24"/>
        </w:rPr>
        <w:t>опыта</w:t>
      </w:r>
      <w:r>
        <w:rPr>
          <w:spacing w:val="-3"/>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людьми</w:t>
      </w:r>
      <w:r>
        <w:rPr>
          <w:spacing w:val="-1"/>
          <w:sz w:val="24"/>
        </w:rPr>
        <w:t xml:space="preserve"> </w:t>
      </w:r>
      <w:r>
        <w:rPr>
          <w:sz w:val="24"/>
        </w:rPr>
        <w:t>другой</w:t>
      </w:r>
      <w:r>
        <w:rPr>
          <w:spacing w:val="-1"/>
          <w:sz w:val="24"/>
        </w:rPr>
        <w:t xml:space="preserve"> </w:t>
      </w:r>
      <w:r>
        <w:rPr>
          <w:sz w:val="24"/>
        </w:rPr>
        <w:t>культуры,</w:t>
      </w:r>
      <w:r>
        <w:rPr>
          <w:spacing w:val="-3"/>
          <w:sz w:val="24"/>
        </w:rPr>
        <w:t xml:space="preserve"> </w:t>
      </w:r>
      <w:r>
        <w:rPr>
          <w:sz w:val="24"/>
        </w:rPr>
        <w:t>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B25ECF" w:rsidRDefault="00B25ECF" w:rsidP="00B25ECF">
      <w:pPr>
        <w:pStyle w:val="a0"/>
        <w:ind w:right="787"/>
      </w:pPr>
      <w: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6"/>
      </w:pPr>
      <w:r>
        <w:rPr>
          <w:b/>
          <w:i/>
        </w:rPr>
        <w:lastRenderedPageBreak/>
        <w:t xml:space="preserve">Предметные результаты </w:t>
      </w:r>
      <w:r>
        <w:t>изучения истории учащимися 5—9 классов включают: -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B25ECF" w:rsidRDefault="00B25ECF" w:rsidP="00B25ECF">
      <w:pPr>
        <w:pStyle w:val="a7"/>
        <w:numPr>
          <w:ilvl w:val="2"/>
          <w:numId w:val="178"/>
        </w:numPr>
        <w:tabs>
          <w:tab w:val="left" w:pos="1965"/>
        </w:tabs>
        <w:spacing w:before="15" w:line="225" w:lineRule="auto"/>
        <w:ind w:right="808" w:firstLine="561"/>
        <w:rPr>
          <w:sz w:val="24"/>
        </w:rPr>
      </w:pPr>
      <w:r>
        <w:rPr>
          <w:sz w:val="24"/>
        </w:rPr>
        <w:t>базовые</w:t>
      </w:r>
      <w:r>
        <w:rPr>
          <w:spacing w:val="-3"/>
          <w:sz w:val="24"/>
        </w:rPr>
        <w:t xml:space="preserve"> </w:t>
      </w:r>
      <w:r>
        <w:rPr>
          <w:sz w:val="24"/>
        </w:rPr>
        <w:t>знания</w:t>
      </w:r>
      <w:r>
        <w:rPr>
          <w:spacing w:val="-2"/>
          <w:sz w:val="24"/>
        </w:rPr>
        <w:t xml:space="preserve"> </w:t>
      </w:r>
      <w:r>
        <w:rPr>
          <w:sz w:val="24"/>
        </w:rPr>
        <w:t>об</w:t>
      </w:r>
      <w:r>
        <w:rPr>
          <w:spacing w:val="-2"/>
          <w:sz w:val="24"/>
        </w:rPr>
        <w:t xml:space="preserve"> </w:t>
      </w:r>
      <w:r>
        <w:rPr>
          <w:sz w:val="24"/>
        </w:rPr>
        <w:t>основных</w:t>
      </w:r>
      <w:r>
        <w:rPr>
          <w:spacing w:val="-1"/>
          <w:sz w:val="24"/>
        </w:rPr>
        <w:t xml:space="preserve"> </w:t>
      </w:r>
      <w:r>
        <w:rPr>
          <w:sz w:val="24"/>
        </w:rPr>
        <w:t>этапах</w:t>
      </w:r>
      <w:r>
        <w:rPr>
          <w:spacing w:val="-2"/>
          <w:sz w:val="24"/>
        </w:rPr>
        <w:t xml:space="preserve"> </w:t>
      </w:r>
      <w:r>
        <w:rPr>
          <w:sz w:val="24"/>
        </w:rPr>
        <w:t>и</w:t>
      </w:r>
      <w:r>
        <w:rPr>
          <w:spacing w:val="-1"/>
          <w:sz w:val="24"/>
        </w:rPr>
        <w:t xml:space="preserve"> </w:t>
      </w:r>
      <w:r>
        <w:rPr>
          <w:sz w:val="24"/>
        </w:rPr>
        <w:t>ключевых событиях отечественной</w:t>
      </w:r>
      <w:r>
        <w:rPr>
          <w:spacing w:val="-1"/>
          <w:sz w:val="24"/>
        </w:rPr>
        <w:t xml:space="preserve"> </w:t>
      </w:r>
      <w:r>
        <w:rPr>
          <w:sz w:val="24"/>
        </w:rPr>
        <w:t>и</w:t>
      </w:r>
      <w:r>
        <w:rPr>
          <w:spacing w:val="-1"/>
          <w:sz w:val="24"/>
        </w:rPr>
        <w:t xml:space="preserve"> </w:t>
      </w:r>
      <w:r>
        <w:rPr>
          <w:sz w:val="24"/>
        </w:rPr>
        <w:t xml:space="preserve">всемирной </w:t>
      </w:r>
      <w:r>
        <w:rPr>
          <w:spacing w:val="-2"/>
          <w:sz w:val="24"/>
        </w:rPr>
        <w:t>истории;</w:t>
      </w:r>
    </w:p>
    <w:p w:rsidR="00B25ECF" w:rsidRDefault="00B25ECF" w:rsidP="00B25ECF">
      <w:pPr>
        <w:pStyle w:val="a7"/>
        <w:numPr>
          <w:ilvl w:val="2"/>
          <w:numId w:val="178"/>
        </w:numPr>
        <w:tabs>
          <w:tab w:val="left" w:pos="1965"/>
        </w:tabs>
        <w:spacing w:before="16" w:line="230" w:lineRule="auto"/>
        <w:ind w:right="797" w:firstLine="561"/>
        <w:rPr>
          <w:sz w:val="24"/>
        </w:rPr>
      </w:pPr>
      <w:r>
        <w:rPr>
          <w:sz w:val="24"/>
        </w:rPr>
        <w:t xml:space="preserve">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w:t>
      </w:r>
      <w:r>
        <w:rPr>
          <w:spacing w:val="-2"/>
          <w:sz w:val="24"/>
        </w:rPr>
        <w:t>современности;</w:t>
      </w:r>
    </w:p>
    <w:p w:rsidR="00B25ECF" w:rsidRDefault="00B25ECF" w:rsidP="00B25ECF">
      <w:pPr>
        <w:pStyle w:val="a7"/>
        <w:numPr>
          <w:ilvl w:val="2"/>
          <w:numId w:val="178"/>
        </w:numPr>
        <w:tabs>
          <w:tab w:val="left" w:pos="1965"/>
        </w:tabs>
        <w:spacing w:before="7" w:line="237" w:lineRule="auto"/>
        <w:ind w:right="784" w:firstLine="561"/>
        <w:rPr>
          <w:sz w:val="24"/>
        </w:rPr>
      </w:pPr>
      <w:r>
        <w:rPr>
          <w:sz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w:t>
      </w:r>
      <w:r>
        <w:rPr>
          <w:spacing w:val="-2"/>
          <w:sz w:val="24"/>
        </w:rPr>
        <w:t>источника;</w:t>
      </w:r>
    </w:p>
    <w:p w:rsidR="00B25ECF" w:rsidRDefault="00B25ECF" w:rsidP="00B25ECF">
      <w:pPr>
        <w:pStyle w:val="a7"/>
        <w:numPr>
          <w:ilvl w:val="2"/>
          <w:numId w:val="178"/>
        </w:numPr>
        <w:tabs>
          <w:tab w:val="left" w:pos="1965"/>
        </w:tabs>
        <w:spacing w:before="14" w:line="232" w:lineRule="auto"/>
        <w:ind w:right="797" w:firstLine="561"/>
        <w:rPr>
          <w:sz w:val="24"/>
        </w:rPr>
      </w:pPr>
      <w:r>
        <w:rPr>
          <w:sz w:val="24"/>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B25ECF" w:rsidRDefault="00B25ECF" w:rsidP="00B25ECF">
      <w:pPr>
        <w:pStyle w:val="a7"/>
        <w:numPr>
          <w:ilvl w:val="2"/>
          <w:numId w:val="178"/>
        </w:numPr>
        <w:tabs>
          <w:tab w:val="left" w:pos="1965"/>
        </w:tabs>
        <w:spacing w:before="17" w:line="223" w:lineRule="auto"/>
        <w:ind w:right="797" w:firstLine="561"/>
        <w:rPr>
          <w:sz w:val="24"/>
        </w:rPr>
      </w:pPr>
      <w:r>
        <w:rPr>
          <w:sz w:val="24"/>
        </w:rPr>
        <w:t>владение приемами оценки значения исторических событий и деятельности исторических личностей в отечественной и всемирной истории;</w:t>
      </w:r>
    </w:p>
    <w:p w:rsidR="00B25ECF" w:rsidRDefault="00B25ECF" w:rsidP="00B25ECF">
      <w:pPr>
        <w:pStyle w:val="a7"/>
        <w:numPr>
          <w:ilvl w:val="2"/>
          <w:numId w:val="178"/>
        </w:numPr>
        <w:tabs>
          <w:tab w:val="left" w:pos="1965"/>
        </w:tabs>
        <w:spacing w:before="11" w:line="235" w:lineRule="auto"/>
        <w:ind w:right="795" w:firstLine="561"/>
        <w:rPr>
          <w:sz w:val="24"/>
        </w:rPr>
      </w:pPr>
      <w:r>
        <w:rPr>
          <w:sz w:val="24"/>
        </w:rPr>
        <w:t>способность применять исторические знания в школьном</w:t>
      </w:r>
      <w:r>
        <w:rPr>
          <w:spacing w:val="40"/>
          <w:sz w:val="24"/>
        </w:rPr>
        <w:t xml:space="preserve"> </w:t>
      </w:r>
      <w:r>
        <w:rPr>
          <w:sz w:val="24"/>
        </w:rPr>
        <w:t>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B25ECF" w:rsidRDefault="00B25ECF" w:rsidP="00B25ECF">
      <w:pPr>
        <w:pStyle w:val="a7"/>
        <w:numPr>
          <w:ilvl w:val="2"/>
          <w:numId w:val="178"/>
        </w:numPr>
        <w:tabs>
          <w:tab w:val="left" w:pos="1965"/>
        </w:tabs>
        <w:spacing w:before="7" w:line="228" w:lineRule="auto"/>
        <w:ind w:right="803" w:firstLine="561"/>
        <w:rPr>
          <w:sz w:val="24"/>
        </w:rPr>
      </w:pPr>
      <w:r>
        <w:rPr>
          <w:sz w:val="24"/>
        </w:rPr>
        <w:t>осознание необходимости сохранения исторических и культурных памятников своей страны и мира;</w:t>
      </w:r>
    </w:p>
    <w:p w:rsidR="00B25ECF" w:rsidRDefault="00B25ECF" w:rsidP="00B25ECF">
      <w:pPr>
        <w:pStyle w:val="a7"/>
        <w:numPr>
          <w:ilvl w:val="2"/>
          <w:numId w:val="178"/>
        </w:numPr>
        <w:tabs>
          <w:tab w:val="left" w:pos="1965"/>
        </w:tabs>
        <w:spacing w:before="20" w:line="225" w:lineRule="auto"/>
        <w:ind w:right="796" w:firstLine="561"/>
        <w:rPr>
          <w:sz w:val="24"/>
        </w:rPr>
      </w:pPr>
      <w:r>
        <w:rPr>
          <w:sz w:val="24"/>
        </w:rPr>
        <w:t>умение устанавливать взаимосвязи событий, явлений, процессов прошлого с важнейшими событиями ХХ — начала XXIв.</w:t>
      </w:r>
    </w:p>
    <w:p w:rsidR="00B25ECF" w:rsidRDefault="00B25ECF" w:rsidP="00B25ECF">
      <w:pPr>
        <w:pStyle w:val="a0"/>
        <w:spacing w:before="5"/>
        <w:ind w:right="782"/>
      </w:pPr>
      <w:r>
        <w:t xml:space="preserve">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 предваряющего систематическое изучение отечественной истории XX— XXIвв.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w:t>
      </w:r>
      <w:r>
        <w:rPr>
          <w:spacing w:val="-4"/>
        </w:rPr>
        <w:t>г.).</w:t>
      </w:r>
    </w:p>
    <w:p w:rsidR="00B25ECF" w:rsidRDefault="00B25ECF" w:rsidP="00B25ECF">
      <w:pPr>
        <w:pStyle w:val="a0"/>
        <w:spacing w:line="237" w:lineRule="auto"/>
        <w:ind w:right="783"/>
      </w:pPr>
      <w: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B25ECF" w:rsidRDefault="00B25ECF" w:rsidP="00B25ECF">
      <w:pPr>
        <w:pStyle w:val="a0"/>
        <w:spacing w:before="8" w:line="235" w:lineRule="auto"/>
        <w:ind w:right="797"/>
      </w:pPr>
      <w:r>
        <w:t>Предметные результаты проявляются в освоенных учащимися знаниях и</w:t>
      </w:r>
      <w:r>
        <w:rPr>
          <w:spacing w:val="40"/>
        </w:rPr>
        <w:t xml:space="preserve"> </w:t>
      </w:r>
      <w:r>
        <w:t>видах</w:t>
      </w:r>
      <w:r>
        <w:rPr>
          <w:spacing w:val="40"/>
        </w:rPr>
        <w:t xml:space="preserve"> </w:t>
      </w:r>
      <w:r>
        <w:t>деятельности. Они представлены в следующих основных группах:</w:t>
      </w:r>
    </w:p>
    <w:p w:rsidR="00B25ECF" w:rsidRDefault="00B25ECF" w:rsidP="00B25ECF">
      <w:pPr>
        <w:pStyle w:val="a7"/>
        <w:numPr>
          <w:ilvl w:val="0"/>
          <w:numId w:val="176"/>
        </w:numPr>
        <w:tabs>
          <w:tab w:val="left" w:pos="2677"/>
        </w:tabs>
        <w:spacing w:before="7"/>
        <w:ind w:right="791" w:firstLine="561"/>
        <w:jc w:val="both"/>
        <w:rPr>
          <w:sz w:val="24"/>
        </w:rPr>
      </w:pPr>
      <w:r>
        <w:rPr>
          <w:i/>
          <w:sz w:val="24"/>
        </w:rPr>
        <w:t>Знание хронологии, работа с хронологией</w:t>
      </w:r>
      <w:r>
        <w:rPr>
          <w:sz w:val="24"/>
        </w:rPr>
        <w:t>: указывать хронологические рамки и периоды ключевых процессов, даты важнейших событий отечественной и</w:t>
      </w:r>
      <w:r>
        <w:rPr>
          <w:spacing w:val="40"/>
          <w:sz w:val="24"/>
        </w:rPr>
        <w:t xml:space="preserve"> </w:t>
      </w:r>
      <w:r>
        <w:rPr>
          <w:sz w:val="24"/>
        </w:rPr>
        <w:t>всеобщей</w:t>
      </w:r>
      <w:r>
        <w:rPr>
          <w:spacing w:val="40"/>
          <w:sz w:val="24"/>
        </w:rPr>
        <w:t xml:space="preserve"> </w:t>
      </w:r>
      <w:r>
        <w:rPr>
          <w:sz w:val="24"/>
        </w:rPr>
        <w:t>истории; соотносить год с веком, устанавливать последовательность и длительность исторических событий.</w:t>
      </w:r>
    </w:p>
    <w:p w:rsidR="00B25ECF" w:rsidRDefault="00B25ECF" w:rsidP="00B25ECF">
      <w:pPr>
        <w:pStyle w:val="a7"/>
        <w:numPr>
          <w:ilvl w:val="0"/>
          <w:numId w:val="176"/>
        </w:numPr>
        <w:tabs>
          <w:tab w:val="left" w:pos="2677"/>
        </w:tabs>
        <w:ind w:right="790" w:firstLine="561"/>
        <w:jc w:val="both"/>
        <w:rPr>
          <w:sz w:val="24"/>
        </w:rPr>
      </w:pPr>
      <w:r>
        <w:rPr>
          <w:i/>
          <w:sz w:val="24"/>
        </w:rPr>
        <w:t>Знание исторических фактов, работа с фактами</w:t>
      </w:r>
      <w:r>
        <w:rPr>
          <w:sz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B25ECF" w:rsidRDefault="00B25ECF" w:rsidP="00B25ECF">
      <w:pPr>
        <w:pStyle w:val="a7"/>
        <w:numPr>
          <w:ilvl w:val="0"/>
          <w:numId w:val="176"/>
        </w:numPr>
        <w:tabs>
          <w:tab w:val="left" w:pos="2677"/>
        </w:tabs>
        <w:ind w:right="797" w:firstLine="561"/>
        <w:jc w:val="both"/>
        <w:rPr>
          <w:sz w:val="24"/>
        </w:rPr>
      </w:pPr>
      <w:r>
        <w:rPr>
          <w:i/>
          <w:sz w:val="24"/>
        </w:rPr>
        <w:t>Работа</w:t>
      </w:r>
      <w:r>
        <w:rPr>
          <w:i/>
          <w:spacing w:val="-4"/>
          <w:sz w:val="24"/>
        </w:rPr>
        <w:t xml:space="preserve"> </w:t>
      </w:r>
      <w:r>
        <w:rPr>
          <w:i/>
          <w:sz w:val="24"/>
        </w:rPr>
        <w:t>с</w:t>
      </w:r>
      <w:r>
        <w:rPr>
          <w:i/>
          <w:spacing w:val="-6"/>
          <w:sz w:val="24"/>
        </w:rPr>
        <w:t xml:space="preserve"> </w:t>
      </w:r>
      <w:r>
        <w:rPr>
          <w:i/>
          <w:sz w:val="24"/>
        </w:rPr>
        <w:t>исторической</w:t>
      </w:r>
      <w:r>
        <w:rPr>
          <w:i/>
          <w:spacing w:val="-4"/>
          <w:sz w:val="24"/>
        </w:rPr>
        <w:t xml:space="preserve"> </w:t>
      </w:r>
      <w:r>
        <w:rPr>
          <w:i/>
          <w:sz w:val="24"/>
        </w:rPr>
        <w:t>картой</w:t>
      </w:r>
      <w:r>
        <w:rPr>
          <w:i/>
          <w:spacing w:val="-3"/>
          <w:sz w:val="24"/>
        </w:rPr>
        <w:t xml:space="preserve"> </w:t>
      </w:r>
      <w:r>
        <w:rPr>
          <w:sz w:val="24"/>
        </w:rPr>
        <w:t>(картами,</w:t>
      </w:r>
      <w:r>
        <w:rPr>
          <w:spacing w:val="-4"/>
          <w:sz w:val="24"/>
        </w:rPr>
        <w:t xml:space="preserve"> </w:t>
      </w:r>
      <w:r>
        <w:rPr>
          <w:sz w:val="24"/>
        </w:rPr>
        <w:t>размещенными</w:t>
      </w:r>
      <w:r>
        <w:rPr>
          <w:spacing w:val="-4"/>
          <w:sz w:val="24"/>
        </w:rPr>
        <w:t xml:space="preserve"> </w:t>
      </w:r>
      <w:r>
        <w:rPr>
          <w:sz w:val="24"/>
        </w:rPr>
        <w:t>в учебниках,</w:t>
      </w:r>
      <w:r>
        <w:rPr>
          <w:spacing w:val="-4"/>
          <w:sz w:val="24"/>
        </w:rPr>
        <w:t xml:space="preserve"> </w:t>
      </w:r>
      <w:r>
        <w:rPr>
          <w:sz w:val="24"/>
        </w:rPr>
        <w:t>атласах, на</w:t>
      </w:r>
      <w:r>
        <w:rPr>
          <w:spacing w:val="-1"/>
          <w:sz w:val="24"/>
        </w:rPr>
        <w:t xml:space="preserve"> </w:t>
      </w:r>
      <w:r>
        <w:rPr>
          <w:sz w:val="24"/>
        </w:rPr>
        <w:t>электронных</w:t>
      </w:r>
      <w:r>
        <w:rPr>
          <w:spacing w:val="-1"/>
          <w:sz w:val="24"/>
        </w:rPr>
        <w:t xml:space="preserve"> </w:t>
      </w:r>
      <w:r>
        <w:rPr>
          <w:sz w:val="24"/>
        </w:rPr>
        <w:t>носителях и т. д.): читать историческую карту</w:t>
      </w:r>
      <w:r>
        <w:rPr>
          <w:spacing w:val="-5"/>
          <w:sz w:val="24"/>
        </w:rPr>
        <w:t xml:space="preserve"> </w:t>
      </w:r>
      <w:r>
        <w:rPr>
          <w:sz w:val="24"/>
        </w:rPr>
        <w:t>с</w:t>
      </w:r>
      <w:r>
        <w:rPr>
          <w:spacing w:val="-1"/>
          <w:sz w:val="24"/>
        </w:rPr>
        <w:t xml:space="preserve"> </w:t>
      </w:r>
      <w:r>
        <w:rPr>
          <w:sz w:val="24"/>
        </w:rPr>
        <w:t>опорой на</w:t>
      </w:r>
      <w:r>
        <w:rPr>
          <w:spacing w:val="-1"/>
          <w:sz w:val="24"/>
        </w:rPr>
        <w:t xml:space="preserve"> </w:t>
      </w:r>
      <w:r>
        <w:rPr>
          <w:sz w:val="24"/>
        </w:rPr>
        <w:t>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76"/>
        </w:numPr>
        <w:tabs>
          <w:tab w:val="left" w:pos="2677"/>
        </w:tabs>
        <w:spacing w:before="78"/>
        <w:ind w:right="788" w:firstLine="561"/>
        <w:jc w:val="both"/>
        <w:rPr>
          <w:sz w:val="24"/>
        </w:rPr>
      </w:pPr>
      <w:r>
        <w:rPr>
          <w:i/>
          <w:sz w:val="24"/>
        </w:rPr>
        <w:lastRenderedPageBreak/>
        <w:t xml:space="preserve">Работа с историческими источниками </w:t>
      </w:r>
      <w:r>
        <w:rPr>
          <w:sz w:val="24"/>
        </w:rPr>
        <w:t>(фрагментами аутентичных источников)</w:t>
      </w:r>
      <w:r>
        <w:rPr>
          <w:sz w:val="24"/>
          <w:vertAlign w:val="superscript"/>
        </w:rPr>
        <w:t>2</w:t>
      </w:r>
      <w:r>
        <w:rPr>
          <w:sz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B25ECF" w:rsidRDefault="00B25ECF" w:rsidP="00B25ECF">
      <w:pPr>
        <w:pStyle w:val="a7"/>
        <w:numPr>
          <w:ilvl w:val="0"/>
          <w:numId w:val="176"/>
        </w:numPr>
        <w:tabs>
          <w:tab w:val="left" w:pos="2677"/>
        </w:tabs>
        <w:ind w:right="785" w:firstLine="561"/>
        <w:jc w:val="both"/>
        <w:rPr>
          <w:sz w:val="24"/>
        </w:rPr>
      </w:pPr>
      <w:r>
        <w:rPr>
          <w:i/>
          <w:sz w:val="24"/>
        </w:rPr>
        <w:t>Описание (реконструкция)</w:t>
      </w:r>
      <w:r>
        <w:rPr>
          <w:sz w:val="24"/>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B25ECF" w:rsidRDefault="00B25ECF" w:rsidP="00B25ECF">
      <w:pPr>
        <w:pStyle w:val="a7"/>
        <w:numPr>
          <w:ilvl w:val="0"/>
          <w:numId w:val="176"/>
        </w:numPr>
        <w:tabs>
          <w:tab w:val="left" w:pos="2677"/>
        </w:tabs>
        <w:spacing w:before="1"/>
        <w:ind w:right="785" w:firstLine="561"/>
        <w:jc w:val="both"/>
        <w:rPr>
          <w:sz w:val="24"/>
        </w:rPr>
      </w:pPr>
      <w:r>
        <w:rPr>
          <w:i/>
          <w:sz w:val="24"/>
        </w:rPr>
        <w:t xml:space="preserve">Анализ, объяснение: </w:t>
      </w:r>
      <w:r>
        <w:rPr>
          <w:sz w:val="24"/>
        </w:rPr>
        <w:t>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B25ECF" w:rsidRDefault="00B25ECF" w:rsidP="00B25ECF">
      <w:pPr>
        <w:pStyle w:val="a7"/>
        <w:numPr>
          <w:ilvl w:val="0"/>
          <w:numId w:val="176"/>
        </w:numPr>
        <w:tabs>
          <w:tab w:val="left" w:pos="2677"/>
        </w:tabs>
        <w:ind w:right="786" w:firstLine="561"/>
        <w:jc w:val="both"/>
        <w:rPr>
          <w:sz w:val="24"/>
        </w:rPr>
      </w:pPr>
      <w:r>
        <w:rPr>
          <w:i/>
          <w:sz w:val="24"/>
        </w:rPr>
        <w:t>Работа с версиями, оценками</w:t>
      </w:r>
      <w:r>
        <w:rPr>
          <w:sz w:val="24"/>
        </w:rPr>
        <w:t>: приводить оценки исторических событий и личностей, изложенные в учебной литературе; объяснять, какие факты, аргументы лежат в основе</w:t>
      </w:r>
      <w:r>
        <w:rPr>
          <w:spacing w:val="-2"/>
          <w:sz w:val="24"/>
        </w:rPr>
        <w:t xml:space="preserve"> </w:t>
      </w:r>
      <w:r>
        <w:rPr>
          <w:sz w:val="24"/>
        </w:rPr>
        <w:t>отдельных точек зрения;</w:t>
      </w:r>
      <w:r>
        <w:rPr>
          <w:spacing w:val="-2"/>
          <w:sz w:val="24"/>
        </w:rPr>
        <w:t xml:space="preserve"> </w:t>
      </w:r>
      <w:r>
        <w:rPr>
          <w:sz w:val="24"/>
        </w:rPr>
        <w:t>определять</w:t>
      </w:r>
      <w:r>
        <w:rPr>
          <w:spacing w:val="-2"/>
          <w:sz w:val="24"/>
        </w:rPr>
        <w:t xml:space="preserve"> </w:t>
      </w:r>
      <w:r>
        <w:rPr>
          <w:sz w:val="24"/>
        </w:rPr>
        <w:t>и</w:t>
      </w:r>
      <w:r>
        <w:rPr>
          <w:spacing w:val="-4"/>
          <w:sz w:val="24"/>
        </w:rPr>
        <w:t xml:space="preserve"> </w:t>
      </w:r>
      <w:r>
        <w:rPr>
          <w:sz w:val="24"/>
        </w:rPr>
        <w:t>объяснять</w:t>
      </w:r>
      <w:r>
        <w:rPr>
          <w:spacing w:val="-2"/>
          <w:sz w:val="24"/>
        </w:rPr>
        <w:t xml:space="preserve"> </w:t>
      </w:r>
      <w:r>
        <w:rPr>
          <w:sz w:val="24"/>
        </w:rPr>
        <w:t>(аргументировать)</w:t>
      </w:r>
      <w:r>
        <w:rPr>
          <w:spacing w:val="-1"/>
          <w:sz w:val="24"/>
        </w:rPr>
        <w:t xml:space="preserve"> </w:t>
      </w:r>
      <w:r>
        <w:rPr>
          <w:sz w:val="24"/>
        </w:rPr>
        <w:t>свое</w:t>
      </w:r>
      <w:r>
        <w:rPr>
          <w:spacing w:val="-2"/>
          <w:sz w:val="24"/>
        </w:rPr>
        <w:t xml:space="preserve"> </w:t>
      </w:r>
      <w:r>
        <w:rPr>
          <w:sz w:val="24"/>
        </w:rPr>
        <w:t>отношение</w:t>
      </w:r>
      <w:r>
        <w:rPr>
          <w:spacing w:val="-3"/>
          <w:sz w:val="24"/>
        </w:rPr>
        <w:t xml:space="preserve"> </w:t>
      </w:r>
      <w:r>
        <w:rPr>
          <w:sz w:val="24"/>
        </w:rPr>
        <w:t>и оценку наиболее значительных событий и личностей в истории; составлять характеристику исторической личности (по предложенному</w:t>
      </w:r>
      <w:r>
        <w:rPr>
          <w:spacing w:val="-1"/>
          <w:sz w:val="24"/>
        </w:rPr>
        <w:t xml:space="preserve"> </w:t>
      </w:r>
      <w:r>
        <w:rPr>
          <w:sz w:val="24"/>
        </w:rPr>
        <w:t>или самостоятельно составленному плану).</w:t>
      </w:r>
    </w:p>
    <w:p w:rsidR="00B25ECF" w:rsidRDefault="00B25ECF" w:rsidP="00B25ECF">
      <w:pPr>
        <w:pStyle w:val="a7"/>
        <w:numPr>
          <w:ilvl w:val="0"/>
          <w:numId w:val="176"/>
        </w:numPr>
        <w:tabs>
          <w:tab w:val="left" w:pos="2677"/>
        </w:tabs>
        <w:ind w:right="792" w:firstLine="561"/>
        <w:jc w:val="both"/>
        <w:rPr>
          <w:sz w:val="24"/>
        </w:rPr>
      </w:pPr>
      <w:r>
        <w:rPr>
          <w:i/>
          <w:sz w:val="24"/>
        </w:rPr>
        <w:t>Применение исторических знаний и умений</w:t>
      </w:r>
      <w:r>
        <w:rPr>
          <w:sz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w:t>
      </w:r>
      <w:r>
        <w:rPr>
          <w:spacing w:val="-1"/>
          <w:sz w:val="24"/>
        </w:rPr>
        <w:t xml:space="preserve"> </w:t>
      </w:r>
      <w:r>
        <w:rPr>
          <w:sz w:val="24"/>
        </w:rPr>
        <w:t>диалога в поликультурной среде; способствовать сохранению памятников истории и культуры.</w:t>
      </w:r>
    </w:p>
    <w:p w:rsidR="00B25ECF" w:rsidRDefault="00B25ECF" w:rsidP="00B25ECF">
      <w:pPr>
        <w:pStyle w:val="a0"/>
        <w:spacing w:before="1"/>
        <w:ind w:right="787"/>
      </w:pPr>
      <w: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w:t>
      </w:r>
      <w:r>
        <w:rPr>
          <w:spacing w:val="-2"/>
        </w:rPr>
        <w:t>результатов.</w:t>
      </w:r>
    </w:p>
    <w:p w:rsidR="00B25ECF" w:rsidRDefault="00B25ECF" w:rsidP="00B25ECF">
      <w:pPr>
        <w:pStyle w:val="a0"/>
        <w:spacing w:before="5"/>
        <w:ind w:left="0"/>
        <w:jc w:val="left"/>
      </w:pPr>
    </w:p>
    <w:p w:rsidR="00B25ECF" w:rsidRDefault="00B25ECF" w:rsidP="00B25ECF">
      <w:pPr>
        <w:pStyle w:val="Heading2"/>
        <w:ind w:left="1249"/>
        <w:jc w:val="both"/>
      </w:pPr>
      <w:r>
        <w:t>5</w:t>
      </w:r>
      <w:r>
        <w:rPr>
          <w:spacing w:val="2"/>
        </w:rPr>
        <w:t xml:space="preserve"> </w:t>
      </w:r>
      <w:r>
        <w:rPr>
          <w:spacing w:val="-2"/>
        </w:rPr>
        <w:t>КЛАСС</w:t>
      </w:r>
    </w:p>
    <w:p w:rsidR="00B25ECF" w:rsidRDefault="00B25ECF" w:rsidP="00B25ECF">
      <w:pPr>
        <w:pStyle w:val="a7"/>
        <w:numPr>
          <w:ilvl w:val="0"/>
          <w:numId w:val="175"/>
        </w:numPr>
        <w:tabs>
          <w:tab w:val="left" w:pos="1496"/>
        </w:tabs>
        <w:spacing w:line="274" w:lineRule="exact"/>
        <w:ind w:hanging="247"/>
        <w:rPr>
          <w:color w:val="211E1F"/>
          <w:sz w:val="24"/>
        </w:rPr>
      </w:pPr>
      <w:r>
        <w:rPr>
          <w:i/>
          <w:sz w:val="24"/>
        </w:rPr>
        <w:t>Знание</w:t>
      </w:r>
      <w:r>
        <w:rPr>
          <w:i/>
          <w:spacing w:val="-4"/>
          <w:sz w:val="24"/>
        </w:rPr>
        <w:t xml:space="preserve"> </w:t>
      </w:r>
      <w:r>
        <w:rPr>
          <w:i/>
          <w:sz w:val="24"/>
        </w:rPr>
        <w:t>хронологии,</w:t>
      </w:r>
      <w:r>
        <w:rPr>
          <w:i/>
          <w:spacing w:val="-5"/>
          <w:sz w:val="24"/>
        </w:rPr>
        <w:t xml:space="preserve"> </w:t>
      </w:r>
      <w:r>
        <w:rPr>
          <w:i/>
          <w:sz w:val="24"/>
        </w:rPr>
        <w:t>работа</w:t>
      </w:r>
      <w:r>
        <w:rPr>
          <w:i/>
          <w:spacing w:val="-4"/>
          <w:sz w:val="24"/>
        </w:rPr>
        <w:t xml:space="preserve"> </w:t>
      </w:r>
      <w:r>
        <w:rPr>
          <w:i/>
          <w:sz w:val="24"/>
        </w:rPr>
        <w:t>с</w:t>
      </w:r>
      <w:r>
        <w:rPr>
          <w:i/>
          <w:spacing w:val="-3"/>
          <w:sz w:val="24"/>
        </w:rPr>
        <w:t xml:space="preserve"> </w:t>
      </w:r>
      <w:r>
        <w:rPr>
          <w:i/>
          <w:spacing w:val="-2"/>
          <w:sz w:val="24"/>
        </w:rPr>
        <w:t>хронологией</w:t>
      </w:r>
      <w:r>
        <w:rPr>
          <w:spacing w:val="-2"/>
          <w:sz w:val="24"/>
        </w:rPr>
        <w:t>:</w:t>
      </w:r>
    </w:p>
    <w:p w:rsidR="00B25ECF" w:rsidRDefault="00B25ECF" w:rsidP="00B25ECF">
      <w:pPr>
        <w:pStyle w:val="a7"/>
        <w:numPr>
          <w:ilvl w:val="1"/>
          <w:numId w:val="175"/>
        </w:numPr>
        <w:tabs>
          <w:tab w:val="left" w:pos="1965"/>
        </w:tabs>
        <w:spacing w:before="14" w:line="225" w:lineRule="auto"/>
        <w:ind w:right="829" w:firstLine="561"/>
        <w:jc w:val="left"/>
        <w:rPr>
          <w:sz w:val="28"/>
        </w:rPr>
      </w:pPr>
      <w:r>
        <w:rPr>
          <w:sz w:val="24"/>
        </w:rPr>
        <w:t>объяснять</w:t>
      </w:r>
      <w:r>
        <w:rPr>
          <w:spacing w:val="40"/>
          <w:sz w:val="24"/>
        </w:rPr>
        <w:t xml:space="preserve"> </w:t>
      </w:r>
      <w:r>
        <w:rPr>
          <w:sz w:val="24"/>
        </w:rPr>
        <w:t>смысл</w:t>
      </w:r>
      <w:r>
        <w:rPr>
          <w:spacing w:val="40"/>
          <w:sz w:val="24"/>
        </w:rPr>
        <w:t xml:space="preserve"> </w:t>
      </w:r>
      <w:r>
        <w:rPr>
          <w:sz w:val="24"/>
        </w:rPr>
        <w:t>основных</w:t>
      </w:r>
      <w:r>
        <w:rPr>
          <w:spacing w:val="40"/>
          <w:sz w:val="24"/>
        </w:rPr>
        <w:t xml:space="preserve"> </w:t>
      </w:r>
      <w:r>
        <w:rPr>
          <w:sz w:val="24"/>
        </w:rPr>
        <w:t>хронологических</w:t>
      </w:r>
      <w:r>
        <w:rPr>
          <w:spacing w:val="40"/>
          <w:sz w:val="24"/>
        </w:rPr>
        <w:t xml:space="preserve"> </w:t>
      </w:r>
      <w:r>
        <w:rPr>
          <w:sz w:val="24"/>
        </w:rPr>
        <w:t>понятий</w:t>
      </w:r>
      <w:r>
        <w:rPr>
          <w:spacing w:val="40"/>
          <w:sz w:val="24"/>
        </w:rPr>
        <w:t xml:space="preserve"> </w:t>
      </w:r>
      <w:r>
        <w:rPr>
          <w:sz w:val="24"/>
        </w:rPr>
        <w:t>(век,</w:t>
      </w:r>
      <w:r>
        <w:rPr>
          <w:spacing w:val="40"/>
          <w:sz w:val="24"/>
        </w:rPr>
        <w:t xml:space="preserve"> </w:t>
      </w:r>
      <w:r>
        <w:rPr>
          <w:sz w:val="24"/>
        </w:rPr>
        <w:t>тысячелетие,</w:t>
      </w:r>
      <w:r>
        <w:rPr>
          <w:spacing w:val="40"/>
          <w:sz w:val="24"/>
        </w:rPr>
        <w:t xml:space="preserve"> </w:t>
      </w:r>
      <w:r>
        <w:rPr>
          <w:sz w:val="24"/>
        </w:rPr>
        <w:t>до</w:t>
      </w:r>
      <w:r>
        <w:rPr>
          <w:spacing w:val="40"/>
          <w:sz w:val="24"/>
        </w:rPr>
        <w:t xml:space="preserve"> </w:t>
      </w:r>
      <w:r>
        <w:rPr>
          <w:sz w:val="24"/>
        </w:rPr>
        <w:t>нашей эры, наша эра);</w:t>
      </w:r>
    </w:p>
    <w:p w:rsidR="00B25ECF" w:rsidRDefault="00B25ECF" w:rsidP="00B25ECF">
      <w:pPr>
        <w:pStyle w:val="a7"/>
        <w:numPr>
          <w:ilvl w:val="1"/>
          <w:numId w:val="175"/>
        </w:numPr>
        <w:tabs>
          <w:tab w:val="left" w:pos="1965"/>
        </w:tabs>
        <w:spacing w:before="21" w:line="225" w:lineRule="auto"/>
        <w:ind w:right="835" w:firstLine="561"/>
        <w:jc w:val="left"/>
        <w:rPr>
          <w:sz w:val="28"/>
        </w:rPr>
      </w:pPr>
      <w:r>
        <w:rPr>
          <w:sz w:val="24"/>
        </w:rPr>
        <w:t>называть</w:t>
      </w:r>
      <w:r>
        <w:rPr>
          <w:spacing w:val="34"/>
          <w:sz w:val="24"/>
        </w:rPr>
        <w:t xml:space="preserve"> </w:t>
      </w:r>
      <w:r>
        <w:rPr>
          <w:sz w:val="24"/>
        </w:rPr>
        <w:t>даты</w:t>
      </w:r>
      <w:r>
        <w:rPr>
          <w:spacing w:val="35"/>
          <w:sz w:val="24"/>
        </w:rPr>
        <w:t xml:space="preserve"> </w:t>
      </w:r>
      <w:r>
        <w:rPr>
          <w:sz w:val="24"/>
        </w:rPr>
        <w:t>важнейших</w:t>
      </w:r>
      <w:r>
        <w:rPr>
          <w:spacing w:val="33"/>
          <w:sz w:val="24"/>
        </w:rPr>
        <w:t xml:space="preserve"> </w:t>
      </w:r>
      <w:r>
        <w:rPr>
          <w:sz w:val="24"/>
        </w:rPr>
        <w:t>событий</w:t>
      </w:r>
      <w:r>
        <w:rPr>
          <w:spacing w:val="34"/>
          <w:sz w:val="24"/>
        </w:rPr>
        <w:t xml:space="preserve"> </w:t>
      </w:r>
      <w:r>
        <w:rPr>
          <w:sz w:val="24"/>
        </w:rPr>
        <w:t>истории</w:t>
      </w:r>
      <w:r>
        <w:rPr>
          <w:spacing w:val="32"/>
          <w:sz w:val="24"/>
        </w:rPr>
        <w:t xml:space="preserve"> </w:t>
      </w:r>
      <w:r>
        <w:rPr>
          <w:sz w:val="24"/>
        </w:rPr>
        <w:t>Древнего</w:t>
      </w:r>
      <w:r>
        <w:rPr>
          <w:spacing w:val="38"/>
          <w:sz w:val="24"/>
        </w:rPr>
        <w:t xml:space="preserve"> </w:t>
      </w:r>
      <w:r>
        <w:rPr>
          <w:sz w:val="24"/>
        </w:rPr>
        <w:t>мира;</w:t>
      </w:r>
      <w:r>
        <w:rPr>
          <w:spacing w:val="33"/>
          <w:sz w:val="24"/>
        </w:rPr>
        <w:t xml:space="preserve"> </w:t>
      </w:r>
      <w:r>
        <w:rPr>
          <w:sz w:val="24"/>
        </w:rPr>
        <w:t>по</w:t>
      </w:r>
      <w:r>
        <w:rPr>
          <w:spacing w:val="40"/>
          <w:sz w:val="24"/>
        </w:rPr>
        <w:t xml:space="preserve"> </w:t>
      </w:r>
      <w:r>
        <w:rPr>
          <w:sz w:val="24"/>
        </w:rPr>
        <w:t>дате</w:t>
      </w:r>
      <w:r>
        <w:rPr>
          <w:spacing w:val="39"/>
          <w:sz w:val="24"/>
        </w:rPr>
        <w:t xml:space="preserve"> </w:t>
      </w:r>
      <w:r>
        <w:rPr>
          <w:sz w:val="24"/>
        </w:rPr>
        <w:t>устанавливать принадлежность события к веку, тысячелетию;</w:t>
      </w:r>
    </w:p>
    <w:p w:rsidR="00B25ECF" w:rsidRDefault="00B25ECF" w:rsidP="00B25ECF">
      <w:pPr>
        <w:pStyle w:val="a7"/>
        <w:numPr>
          <w:ilvl w:val="1"/>
          <w:numId w:val="175"/>
        </w:numPr>
        <w:tabs>
          <w:tab w:val="left" w:pos="1965"/>
        </w:tabs>
        <w:spacing w:before="24" w:line="223" w:lineRule="auto"/>
        <w:ind w:right="836" w:firstLine="561"/>
        <w:jc w:val="left"/>
        <w:rPr>
          <w:sz w:val="28"/>
        </w:rPr>
      </w:pPr>
      <w:r>
        <w:rPr>
          <w:sz w:val="24"/>
        </w:rPr>
        <w:t>определять длительность и последовательность событий, периодов истории Древнего мира, вести счет лет до нашей эры и нашей эры.</w:t>
      </w:r>
    </w:p>
    <w:p w:rsidR="00B25ECF" w:rsidRDefault="00B25ECF" w:rsidP="00B25ECF">
      <w:pPr>
        <w:pStyle w:val="a7"/>
        <w:numPr>
          <w:ilvl w:val="0"/>
          <w:numId w:val="175"/>
        </w:numPr>
        <w:tabs>
          <w:tab w:val="left" w:pos="1496"/>
        </w:tabs>
        <w:ind w:hanging="247"/>
        <w:rPr>
          <w:color w:val="211E1F"/>
          <w:sz w:val="24"/>
        </w:rPr>
      </w:pPr>
      <w:r>
        <w:rPr>
          <w:i/>
          <w:sz w:val="24"/>
        </w:rPr>
        <w:t>Знание</w:t>
      </w:r>
      <w:r>
        <w:rPr>
          <w:i/>
          <w:spacing w:val="-7"/>
          <w:sz w:val="24"/>
        </w:rPr>
        <w:t xml:space="preserve"> </w:t>
      </w:r>
      <w:r>
        <w:rPr>
          <w:i/>
          <w:sz w:val="24"/>
        </w:rPr>
        <w:t>исторических</w:t>
      </w:r>
      <w:r>
        <w:rPr>
          <w:i/>
          <w:spacing w:val="-5"/>
          <w:sz w:val="24"/>
        </w:rPr>
        <w:t xml:space="preserve"> </w:t>
      </w:r>
      <w:r>
        <w:rPr>
          <w:i/>
          <w:sz w:val="24"/>
        </w:rPr>
        <w:t>фактов,</w:t>
      </w:r>
      <w:r>
        <w:rPr>
          <w:i/>
          <w:spacing w:val="-6"/>
          <w:sz w:val="24"/>
        </w:rPr>
        <w:t xml:space="preserve"> </w:t>
      </w:r>
      <w:r>
        <w:rPr>
          <w:i/>
          <w:sz w:val="24"/>
        </w:rPr>
        <w:t>работа</w:t>
      </w:r>
      <w:r>
        <w:rPr>
          <w:i/>
          <w:spacing w:val="-3"/>
          <w:sz w:val="24"/>
        </w:rPr>
        <w:t xml:space="preserve"> </w:t>
      </w:r>
      <w:r>
        <w:rPr>
          <w:i/>
          <w:sz w:val="24"/>
        </w:rPr>
        <w:t>с</w:t>
      </w:r>
      <w:r>
        <w:rPr>
          <w:i/>
          <w:spacing w:val="-9"/>
          <w:sz w:val="24"/>
        </w:rPr>
        <w:t xml:space="preserve"> </w:t>
      </w:r>
      <w:r>
        <w:rPr>
          <w:i/>
          <w:spacing w:val="-2"/>
          <w:sz w:val="24"/>
        </w:rPr>
        <w:t>фактами</w:t>
      </w:r>
      <w:r>
        <w:rPr>
          <w:spacing w:val="-2"/>
          <w:sz w:val="24"/>
        </w:rPr>
        <w:t>:</w:t>
      </w:r>
    </w:p>
    <w:p w:rsidR="00B25ECF" w:rsidRDefault="00B25ECF" w:rsidP="00B25ECF">
      <w:pPr>
        <w:pStyle w:val="a7"/>
        <w:numPr>
          <w:ilvl w:val="1"/>
          <w:numId w:val="175"/>
        </w:numPr>
        <w:tabs>
          <w:tab w:val="left" w:pos="1437"/>
        </w:tabs>
        <w:spacing w:before="3"/>
        <w:ind w:right="832" w:firstLine="0"/>
        <w:jc w:val="left"/>
        <w:rPr>
          <w:sz w:val="24"/>
        </w:rPr>
      </w:pPr>
      <w:r>
        <w:rPr>
          <w:sz w:val="24"/>
        </w:rPr>
        <w:t>указывать (называть) место, обстоятельства, участников, результаты важнейших событий истории Древнего мира; - группировать, систематизировать факты по заданному</w:t>
      </w:r>
      <w:r>
        <w:rPr>
          <w:spacing w:val="-5"/>
          <w:sz w:val="24"/>
        </w:rPr>
        <w:t xml:space="preserve"> </w:t>
      </w:r>
      <w:r>
        <w:rPr>
          <w:sz w:val="24"/>
        </w:rPr>
        <w:t>признаку.</w:t>
      </w:r>
    </w:p>
    <w:p w:rsidR="00B25ECF" w:rsidRDefault="00B25ECF" w:rsidP="00B25ECF">
      <w:pPr>
        <w:pStyle w:val="a7"/>
        <w:numPr>
          <w:ilvl w:val="0"/>
          <w:numId w:val="175"/>
        </w:numPr>
        <w:tabs>
          <w:tab w:val="left" w:pos="1496"/>
        </w:tabs>
        <w:spacing w:before="3" w:line="273" w:lineRule="exact"/>
        <w:ind w:hanging="247"/>
        <w:rPr>
          <w:color w:val="211E1F"/>
          <w:sz w:val="24"/>
        </w:rPr>
      </w:pPr>
      <w:r>
        <w:rPr>
          <w:i/>
          <w:sz w:val="24"/>
        </w:rPr>
        <w:t>Работа</w:t>
      </w:r>
      <w:r>
        <w:rPr>
          <w:i/>
          <w:spacing w:val="-3"/>
          <w:sz w:val="24"/>
        </w:rPr>
        <w:t xml:space="preserve"> </w:t>
      </w:r>
      <w:r>
        <w:rPr>
          <w:i/>
          <w:sz w:val="24"/>
        </w:rPr>
        <w:t>с</w:t>
      </w:r>
      <w:r>
        <w:rPr>
          <w:i/>
          <w:spacing w:val="-4"/>
          <w:sz w:val="24"/>
        </w:rPr>
        <w:t xml:space="preserve"> </w:t>
      </w:r>
      <w:r>
        <w:rPr>
          <w:i/>
          <w:sz w:val="24"/>
        </w:rPr>
        <w:t>исторической</w:t>
      </w:r>
      <w:r>
        <w:rPr>
          <w:i/>
          <w:spacing w:val="-2"/>
          <w:sz w:val="24"/>
        </w:rPr>
        <w:t xml:space="preserve"> картой</w:t>
      </w:r>
      <w:r>
        <w:rPr>
          <w:spacing w:val="-2"/>
          <w:sz w:val="24"/>
        </w:rPr>
        <w:t>:</w:t>
      </w:r>
    </w:p>
    <w:p w:rsidR="00B25ECF" w:rsidRDefault="00B25ECF" w:rsidP="00B25ECF">
      <w:pPr>
        <w:pStyle w:val="a7"/>
        <w:numPr>
          <w:ilvl w:val="1"/>
          <w:numId w:val="175"/>
        </w:numPr>
        <w:tabs>
          <w:tab w:val="left" w:pos="1965"/>
        </w:tabs>
        <w:spacing w:before="2" w:line="235" w:lineRule="auto"/>
        <w:ind w:right="804" w:firstLine="561"/>
        <w:rPr>
          <w:sz w:val="28"/>
        </w:rPr>
      </w:pPr>
      <w:r>
        <w:rPr>
          <w:sz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w:t>
      </w:r>
      <w:r>
        <w:rPr>
          <w:spacing w:val="-1"/>
          <w:sz w:val="24"/>
        </w:rPr>
        <w:t xml:space="preserve"> </w:t>
      </w:r>
      <w:r>
        <w:rPr>
          <w:sz w:val="24"/>
        </w:rPr>
        <w:t>и государств, места важнейших исторических</w:t>
      </w:r>
      <w:r>
        <w:rPr>
          <w:spacing w:val="-1"/>
          <w:sz w:val="24"/>
        </w:rPr>
        <w:t xml:space="preserve"> </w:t>
      </w:r>
      <w:r>
        <w:rPr>
          <w:sz w:val="24"/>
        </w:rPr>
        <w:t>событий),</w:t>
      </w:r>
      <w:r>
        <w:rPr>
          <w:spacing w:val="-3"/>
          <w:sz w:val="24"/>
        </w:rPr>
        <w:t xml:space="preserve"> </w:t>
      </w:r>
      <w:r>
        <w:rPr>
          <w:sz w:val="24"/>
        </w:rPr>
        <w:t>используя легенду</w:t>
      </w:r>
      <w:r>
        <w:rPr>
          <w:spacing w:val="-5"/>
          <w:sz w:val="24"/>
        </w:rPr>
        <w:t xml:space="preserve"> </w:t>
      </w:r>
      <w:r>
        <w:rPr>
          <w:sz w:val="24"/>
        </w:rPr>
        <w:t>карты;</w:t>
      </w:r>
    </w:p>
    <w:p w:rsidR="00B25ECF" w:rsidRDefault="00B25ECF" w:rsidP="00B25ECF">
      <w:pPr>
        <w:pStyle w:val="a0"/>
        <w:ind w:left="0"/>
        <w:jc w:val="left"/>
        <w:rPr>
          <w:sz w:val="20"/>
        </w:rPr>
      </w:pPr>
    </w:p>
    <w:p w:rsidR="00B25ECF" w:rsidRDefault="00B25ECF" w:rsidP="00B25ECF">
      <w:pPr>
        <w:pStyle w:val="a0"/>
        <w:ind w:left="0"/>
        <w:jc w:val="left"/>
        <w:rPr>
          <w:sz w:val="20"/>
        </w:rPr>
      </w:pPr>
    </w:p>
    <w:p w:rsidR="00B25ECF" w:rsidRDefault="00B25ECF" w:rsidP="00B25ECF">
      <w:pPr>
        <w:pStyle w:val="a0"/>
        <w:spacing w:before="221"/>
        <w:ind w:left="0"/>
        <w:jc w:val="left"/>
        <w:rPr>
          <w:sz w:val="20"/>
        </w:rPr>
      </w:pPr>
      <w:r w:rsidRPr="00C52E26">
        <w:pict>
          <v:rect id="docshape75" o:spid="_x0000_s1116" style="position:absolute;margin-left:71.05pt;margin-top:23.75pt;width:144.05pt;height:.7pt;z-index:-251550720;mso-wrap-distance-left:0;mso-wrap-distance-right:0;mso-position-horizontal-relative:page" fillcolor="black" stroked="f">
            <w10:wrap type="topAndBottom" anchorx="page"/>
          </v:rect>
        </w:pict>
      </w:r>
    </w:p>
    <w:p w:rsidR="00B25ECF" w:rsidRDefault="00B25ECF" w:rsidP="00B25ECF">
      <w:pPr>
        <w:rPr>
          <w:sz w:val="20"/>
        </w:rPr>
        <w:sectPr w:rsidR="00B25ECF">
          <w:pgSz w:w="11920" w:h="16850"/>
          <w:pgMar w:top="1060" w:right="60" w:bottom="780" w:left="160" w:header="0" w:footer="558" w:gutter="0"/>
          <w:cols w:space="720"/>
        </w:sectPr>
      </w:pPr>
    </w:p>
    <w:p w:rsidR="00B25ECF" w:rsidRDefault="00B25ECF" w:rsidP="00B25ECF">
      <w:pPr>
        <w:pStyle w:val="a0"/>
        <w:spacing w:before="118"/>
        <w:ind w:right="787" w:hanging="10"/>
      </w:pPr>
      <w:r>
        <w:rPr>
          <w:color w:val="211E1F"/>
          <w:vertAlign w:val="superscript"/>
        </w:rPr>
        <w:lastRenderedPageBreak/>
        <w:t>17</w:t>
      </w:r>
      <w:r>
        <w:rPr>
          <w:color w:val="211E1F"/>
        </w:rPr>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w:t>
      </w:r>
    </w:p>
    <w:p w:rsidR="00B25ECF" w:rsidRDefault="00B25ECF" w:rsidP="00B25ECF">
      <w:pPr>
        <w:pStyle w:val="a0"/>
        <w:ind w:right="768" w:hanging="10"/>
      </w:pPr>
      <w:r>
        <w:rPr>
          <w:color w:val="211E1F"/>
        </w:rPr>
        <w:t>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B25ECF" w:rsidRDefault="00B25ECF" w:rsidP="00B25ECF">
      <w:pPr>
        <w:pStyle w:val="a7"/>
        <w:numPr>
          <w:ilvl w:val="1"/>
          <w:numId w:val="175"/>
        </w:numPr>
        <w:tabs>
          <w:tab w:val="left" w:pos="1965"/>
        </w:tabs>
        <w:spacing w:before="15" w:line="225" w:lineRule="auto"/>
        <w:ind w:right="813" w:firstLine="561"/>
        <w:rPr>
          <w:sz w:val="28"/>
        </w:rPr>
      </w:pPr>
      <w:r>
        <w:rPr>
          <w:sz w:val="24"/>
        </w:rPr>
        <w:t>устанавливать на основе картографических сведений связь между условиями среды обитания людей и их занятиями.</w:t>
      </w:r>
    </w:p>
    <w:p w:rsidR="00B25ECF" w:rsidRDefault="00B25ECF" w:rsidP="00B25ECF">
      <w:pPr>
        <w:pStyle w:val="a7"/>
        <w:numPr>
          <w:ilvl w:val="0"/>
          <w:numId w:val="175"/>
        </w:numPr>
        <w:tabs>
          <w:tab w:val="left" w:pos="1496"/>
        </w:tabs>
        <w:spacing w:before="7" w:line="273" w:lineRule="exact"/>
        <w:ind w:hanging="247"/>
        <w:jc w:val="both"/>
        <w:rPr>
          <w:i/>
          <w:color w:val="211E1F"/>
          <w:sz w:val="24"/>
        </w:rPr>
      </w:pPr>
      <w:r>
        <w:rPr>
          <w:i/>
          <w:sz w:val="24"/>
        </w:rPr>
        <w:t>Работа</w:t>
      </w:r>
      <w:r>
        <w:rPr>
          <w:i/>
          <w:spacing w:val="-6"/>
          <w:sz w:val="24"/>
        </w:rPr>
        <w:t xml:space="preserve"> </w:t>
      </w:r>
      <w:r>
        <w:rPr>
          <w:i/>
          <w:sz w:val="24"/>
        </w:rPr>
        <w:t>с</w:t>
      </w:r>
      <w:r>
        <w:rPr>
          <w:i/>
          <w:spacing w:val="-4"/>
          <w:sz w:val="24"/>
        </w:rPr>
        <w:t xml:space="preserve"> </w:t>
      </w:r>
      <w:r>
        <w:rPr>
          <w:i/>
          <w:sz w:val="24"/>
        </w:rPr>
        <w:t>историческими</w:t>
      </w:r>
      <w:r>
        <w:rPr>
          <w:i/>
          <w:spacing w:val="-2"/>
          <w:sz w:val="24"/>
        </w:rPr>
        <w:t xml:space="preserve"> источниками:</w:t>
      </w:r>
    </w:p>
    <w:p w:rsidR="00B25ECF" w:rsidRDefault="00B25ECF" w:rsidP="00B25ECF">
      <w:pPr>
        <w:pStyle w:val="a7"/>
        <w:numPr>
          <w:ilvl w:val="1"/>
          <w:numId w:val="175"/>
        </w:numPr>
        <w:tabs>
          <w:tab w:val="left" w:pos="1965"/>
        </w:tabs>
        <w:spacing w:before="10" w:line="228" w:lineRule="auto"/>
        <w:ind w:right="796" w:firstLine="561"/>
        <w:rPr>
          <w:sz w:val="28"/>
        </w:rPr>
      </w:pPr>
      <w:r>
        <w:rPr>
          <w:sz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B25ECF" w:rsidRDefault="00B25ECF" w:rsidP="00B25ECF">
      <w:pPr>
        <w:pStyle w:val="a7"/>
        <w:numPr>
          <w:ilvl w:val="1"/>
          <w:numId w:val="175"/>
        </w:numPr>
        <w:tabs>
          <w:tab w:val="left" w:pos="1965"/>
        </w:tabs>
        <w:spacing w:before="20" w:line="225" w:lineRule="auto"/>
        <w:ind w:right="799" w:firstLine="561"/>
        <w:rPr>
          <w:sz w:val="28"/>
        </w:rPr>
      </w:pPr>
      <w:r>
        <w:rPr>
          <w:sz w:val="24"/>
        </w:rPr>
        <w:t>различать памятники культуры изучаемой эпохи и источники, созданные в последующие эпохи, приводить примеры;</w:t>
      </w:r>
    </w:p>
    <w:p w:rsidR="00B25ECF" w:rsidRDefault="00B25ECF" w:rsidP="00B25ECF">
      <w:pPr>
        <w:pStyle w:val="a7"/>
        <w:numPr>
          <w:ilvl w:val="1"/>
          <w:numId w:val="175"/>
        </w:numPr>
        <w:tabs>
          <w:tab w:val="left" w:pos="1965"/>
        </w:tabs>
        <w:spacing w:before="9" w:line="235" w:lineRule="auto"/>
        <w:ind w:right="787" w:firstLine="561"/>
        <w:rPr>
          <w:sz w:val="28"/>
        </w:rPr>
      </w:pPr>
      <w:r>
        <w:rPr>
          <w:sz w:val="24"/>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Pr>
          <w:i/>
          <w:sz w:val="24"/>
        </w:rPr>
        <w:t xml:space="preserve">Историческое описание </w:t>
      </w:r>
      <w:r>
        <w:rPr>
          <w:i/>
          <w:spacing w:val="-2"/>
          <w:sz w:val="24"/>
        </w:rPr>
        <w:t>(реконструкция)</w:t>
      </w:r>
      <w:r>
        <w:rPr>
          <w:spacing w:val="-2"/>
          <w:sz w:val="24"/>
        </w:rPr>
        <w:t>:</w:t>
      </w:r>
    </w:p>
    <w:p w:rsidR="00B25ECF" w:rsidRDefault="00B25ECF" w:rsidP="00B25ECF">
      <w:pPr>
        <w:pStyle w:val="a7"/>
        <w:numPr>
          <w:ilvl w:val="1"/>
          <w:numId w:val="175"/>
        </w:numPr>
        <w:tabs>
          <w:tab w:val="left" w:pos="1965"/>
        </w:tabs>
        <w:spacing w:line="316" w:lineRule="exact"/>
        <w:ind w:left="1965" w:hanging="143"/>
        <w:rPr>
          <w:sz w:val="28"/>
        </w:rPr>
      </w:pPr>
      <w:r>
        <w:rPr>
          <w:sz w:val="24"/>
        </w:rPr>
        <w:t>характеризовать</w:t>
      </w:r>
      <w:r>
        <w:rPr>
          <w:spacing w:val="-4"/>
          <w:sz w:val="24"/>
        </w:rPr>
        <w:t xml:space="preserve"> </w:t>
      </w:r>
      <w:r>
        <w:rPr>
          <w:sz w:val="24"/>
        </w:rPr>
        <w:t>условия</w:t>
      </w:r>
      <w:r>
        <w:rPr>
          <w:spacing w:val="-4"/>
          <w:sz w:val="24"/>
        </w:rPr>
        <w:t xml:space="preserve"> </w:t>
      </w:r>
      <w:r>
        <w:rPr>
          <w:sz w:val="24"/>
        </w:rPr>
        <w:t>жизни</w:t>
      </w:r>
      <w:r>
        <w:rPr>
          <w:spacing w:val="-8"/>
          <w:sz w:val="24"/>
        </w:rPr>
        <w:t xml:space="preserve"> </w:t>
      </w:r>
      <w:r>
        <w:rPr>
          <w:sz w:val="24"/>
        </w:rPr>
        <w:t>людей</w:t>
      </w:r>
      <w:r>
        <w:rPr>
          <w:spacing w:val="-4"/>
          <w:sz w:val="24"/>
        </w:rPr>
        <w:t xml:space="preserve"> </w:t>
      </w:r>
      <w:r>
        <w:rPr>
          <w:sz w:val="24"/>
        </w:rPr>
        <w:t>в</w:t>
      </w:r>
      <w:r>
        <w:rPr>
          <w:spacing w:val="-8"/>
          <w:sz w:val="24"/>
        </w:rPr>
        <w:t xml:space="preserve"> </w:t>
      </w:r>
      <w:r>
        <w:rPr>
          <w:spacing w:val="-2"/>
          <w:sz w:val="24"/>
        </w:rPr>
        <w:t>древности;</w:t>
      </w:r>
    </w:p>
    <w:p w:rsidR="00B25ECF" w:rsidRDefault="00B25ECF" w:rsidP="00B25ECF">
      <w:pPr>
        <w:pStyle w:val="a7"/>
        <w:numPr>
          <w:ilvl w:val="1"/>
          <w:numId w:val="175"/>
        </w:numPr>
        <w:tabs>
          <w:tab w:val="left" w:pos="1965"/>
        </w:tabs>
        <w:spacing w:line="313" w:lineRule="exact"/>
        <w:ind w:left="1965" w:hanging="143"/>
        <w:rPr>
          <w:sz w:val="28"/>
        </w:rPr>
      </w:pPr>
      <w:r>
        <w:rPr>
          <w:sz w:val="24"/>
        </w:rPr>
        <w:t>рассказывать</w:t>
      </w:r>
      <w:r>
        <w:rPr>
          <w:spacing w:val="-12"/>
          <w:sz w:val="24"/>
        </w:rPr>
        <w:t xml:space="preserve"> </w:t>
      </w:r>
      <w:r>
        <w:rPr>
          <w:sz w:val="24"/>
        </w:rPr>
        <w:t>о</w:t>
      </w:r>
      <w:r>
        <w:rPr>
          <w:spacing w:val="-3"/>
          <w:sz w:val="24"/>
        </w:rPr>
        <w:t xml:space="preserve"> </w:t>
      </w:r>
      <w:r>
        <w:rPr>
          <w:sz w:val="24"/>
        </w:rPr>
        <w:t>значительных</w:t>
      </w:r>
      <w:r>
        <w:rPr>
          <w:spacing w:val="-9"/>
          <w:sz w:val="24"/>
        </w:rPr>
        <w:t xml:space="preserve"> </w:t>
      </w:r>
      <w:r>
        <w:rPr>
          <w:sz w:val="24"/>
        </w:rPr>
        <w:t>событиях</w:t>
      </w:r>
      <w:r>
        <w:rPr>
          <w:spacing w:val="-9"/>
          <w:sz w:val="24"/>
        </w:rPr>
        <w:t xml:space="preserve"> </w:t>
      </w:r>
      <w:r>
        <w:rPr>
          <w:sz w:val="24"/>
        </w:rPr>
        <w:t>древней</w:t>
      </w:r>
      <w:r>
        <w:rPr>
          <w:spacing w:val="-7"/>
          <w:sz w:val="24"/>
        </w:rPr>
        <w:t xml:space="preserve"> </w:t>
      </w:r>
      <w:r>
        <w:rPr>
          <w:sz w:val="24"/>
        </w:rPr>
        <w:t>истории,</w:t>
      </w:r>
      <w:r>
        <w:rPr>
          <w:spacing w:val="-8"/>
          <w:sz w:val="24"/>
        </w:rPr>
        <w:t xml:space="preserve"> </w:t>
      </w:r>
      <w:r>
        <w:rPr>
          <w:sz w:val="24"/>
        </w:rPr>
        <w:t>их</w:t>
      </w:r>
      <w:r>
        <w:rPr>
          <w:spacing w:val="-3"/>
          <w:sz w:val="24"/>
        </w:rPr>
        <w:t xml:space="preserve"> </w:t>
      </w:r>
      <w:r>
        <w:rPr>
          <w:spacing w:val="-2"/>
          <w:sz w:val="24"/>
        </w:rPr>
        <w:t>участниках;</w:t>
      </w:r>
    </w:p>
    <w:p w:rsidR="00B25ECF" w:rsidRDefault="00B25ECF" w:rsidP="00B25ECF">
      <w:pPr>
        <w:pStyle w:val="a7"/>
        <w:numPr>
          <w:ilvl w:val="1"/>
          <w:numId w:val="175"/>
        </w:numPr>
        <w:tabs>
          <w:tab w:val="left" w:pos="1965"/>
        </w:tabs>
        <w:spacing w:before="10" w:line="225" w:lineRule="auto"/>
        <w:ind w:right="795" w:firstLine="561"/>
        <w:rPr>
          <w:sz w:val="28"/>
        </w:rPr>
      </w:pPr>
      <w:r>
        <w:rPr>
          <w:sz w:val="24"/>
        </w:rPr>
        <w:t>рассказывать об исторических личностях Древнего мира (ключевых моментах их биографии, роли в исторических событиях);</w:t>
      </w:r>
    </w:p>
    <w:p w:rsidR="00B25ECF" w:rsidRDefault="00B25ECF" w:rsidP="00B25ECF">
      <w:pPr>
        <w:pStyle w:val="a7"/>
        <w:numPr>
          <w:ilvl w:val="1"/>
          <w:numId w:val="175"/>
        </w:numPr>
        <w:tabs>
          <w:tab w:val="left" w:pos="1965"/>
        </w:tabs>
        <w:spacing w:before="22" w:line="225" w:lineRule="auto"/>
        <w:ind w:right="802" w:firstLine="561"/>
        <w:rPr>
          <w:sz w:val="28"/>
        </w:rPr>
      </w:pPr>
      <w:r>
        <w:rPr>
          <w:sz w:val="24"/>
        </w:rPr>
        <w:t xml:space="preserve">давать краткое описание памятников культуры эпохи первобытности и древнейших </w:t>
      </w:r>
      <w:r>
        <w:rPr>
          <w:spacing w:val="-2"/>
          <w:sz w:val="24"/>
        </w:rPr>
        <w:t>цивилизаций.</w:t>
      </w:r>
    </w:p>
    <w:p w:rsidR="00B25ECF" w:rsidRDefault="00B25ECF" w:rsidP="00B25ECF">
      <w:pPr>
        <w:pStyle w:val="a7"/>
        <w:numPr>
          <w:ilvl w:val="0"/>
          <w:numId w:val="174"/>
        </w:numPr>
        <w:tabs>
          <w:tab w:val="left" w:pos="2398"/>
        </w:tabs>
        <w:spacing w:before="4" w:line="274" w:lineRule="exact"/>
        <w:ind w:hanging="446"/>
        <w:jc w:val="both"/>
        <w:rPr>
          <w:color w:val="211E1F"/>
          <w:sz w:val="24"/>
        </w:rPr>
      </w:pPr>
      <w:r>
        <w:rPr>
          <w:i/>
          <w:sz w:val="24"/>
        </w:rPr>
        <w:t>Анализ,</w:t>
      </w:r>
      <w:r>
        <w:rPr>
          <w:i/>
          <w:spacing w:val="-3"/>
          <w:sz w:val="24"/>
        </w:rPr>
        <w:t xml:space="preserve"> </w:t>
      </w:r>
      <w:r>
        <w:rPr>
          <w:i/>
          <w:sz w:val="24"/>
        </w:rPr>
        <w:t>объяснение</w:t>
      </w:r>
      <w:r>
        <w:rPr>
          <w:i/>
          <w:spacing w:val="-5"/>
          <w:sz w:val="24"/>
        </w:rPr>
        <w:t xml:space="preserve"> </w:t>
      </w:r>
      <w:r>
        <w:rPr>
          <w:i/>
          <w:sz w:val="24"/>
        </w:rPr>
        <w:t>исторических</w:t>
      </w:r>
      <w:r>
        <w:rPr>
          <w:i/>
          <w:spacing w:val="-8"/>
          <w:sz w:val="24"/>
        </w:rPr>
        <w:t xml:space="preserve"> </w:t>
      </w:r>
      <w:r>
        <w:rPr>
          <w:i/>
          <w:sz w:val="24"/>
        </w:rPr>
        <w:t>событий,</w:t>
      </w:r>
      <w:r>
        <w:rPr>
          <w:i/>
          <w:spacing w:val="-6"/>
          <w:sz w:val="24"/>
        </w:rPr>
        <w:t xml:space="preserve"> </w:t>
      </w:r>
      <w:r>
        <w:rPr>
          <w:i/>
          <w:spacing w:val="-2"/>
          <w:sz w:val="24"/>
        </w:rPr>
        <w:t>явлений</w:t>
      </w:r>
      <w:r>
        <w:rPr>
          <w:spacing w:val="-2"/>
          <w:sz w:val="24"/>
        </w:rPr>
        <w:t>:</w:t>
      </w:r>
    </w:p>
    <w:p w:rsidR="00B25ECF" w:rsidRDefault="00B25ECF" w:rsidP="00B25ECF">
      <w:pPr>
        <w:pStyle w:val="a7"/>
        <w:numPr>
          <w:ilvl w:val="0"/>
          <w:numId w:val="173"/>
        </w:numPr>
        <w:tabs>
          <w:tab w:val="left" w:pos="1966"/>
        </w:tabs>
        <w:spacing w:before="11" w:line="228" w:lineRule="auto"/>
        <w:ind w:right="823" w:firstLine="283"/>
        <w:jc w:val="left"/>
        <w:rPr>
          <w:sz w:val="24"/>
        </w:rPr>
      </w:pPr>
      <w:r>
        <w:rPr>
          <w:sz w:val="24"/>
        </w:rPr>
        <w:t>раскрывать</w:t>
      </w:r>
      <w:r>
        <w:rPr>
          <w:spacing w:val="-4"/>
          <w:sz w:val="24"/>
        </w:rPr>
        <w:t xml:space="preserve"> </w:t>
      </w:r>
      <w:r>
        <w:rPr>
          <w:sz w:val="24"/>
        </w:rPr>
        <w:t>существенные</w:t>
      </w:r>
      <w:r>
        <w:rPr>
          <w:spacing w:val="-6"/>
          <w:sz w:val="24"/>
        </w:rPr>
        <w:t xml:space="preserve"> </w:t>
      </w:r>
      <w:r>
        <w:rPr>
          <w:sz w:val="24"/>
        </w:rPr>
        <w:t>черты:</w:t>
      </w:r>
      <w:r>
        <w:rPr>
          <w:spacing w:val="-4"/>
          <w:sz w:val="24"/>
        </w:rPr>
        <w:t xml:space="preserve"> </w:t>
      </w:r>
      <w:r>
        <w:rPr>
          <w:sz w:val="24"/>
        </w:rPr>
        <w:t>а)</w:t>
      </w:r>
      <w:r>
        <w:rPr>
          <w:spacing w:val="-4"/>
          <w:sz w:val="24"/>
        </w:rPr>
        <w:t xml:space="preserve"> </w:t>
      </w:r>
      <w:r>
        <w:rPr>
          <w:sz w:val="24"/>
        </w:rPr>
        <w:t>государственного</w:t>
      </w:r>
      <w:r>
        <w:rPr>
          <w:spacing w:val="-3"/>
          <w:sz w:val="24"/>
        </w:rPr>
        <w:t xml:space="preserve"> </w:t>
      </w:r>
      <w:r>
        <w:rPr>
          <w:sz w:val="24"/>
        </w:rPr>
        <w:t>устройства</w:t>
      </w:r>
      <w:r>
        <w:rPr>
          <w:spacing w:val="-6"/>
          <w:sz w:val="24"/>
        </w:rPr>
        <w:t xml:space="preserve"> </w:t>
      </w:r>
      <w:r>
        <w:rPr>
          <w:sz w:val="24"/>
        </w:rPr>
        <w:t>древних</w:t>
      </w:r>
      <w:r>
        <w:rPr>
          <w:spacing w:val="-3"/>
          <w:sz w:val="24"/>
        </w:rPr>
        <w:t xml:space="preserve"> </w:t>
      </w:r>
      <w:r>
        <w:rPr>
          <w:sz w:val="24"/>
        </w:rPr>
        <w:t>обществ;</w:t>
      </w:r>
      <w:r>
        <w:rPr>
          <w:spacing w:val="-4"/>
          <w:sz w:val="24"/>
        </w:rPr>
        <w:t xml:space="preserve"> </w:t>
      </w:r>
      <w:r>
        <w:rPr>
          <w:sz w:val="24"/>
        </w:rPr>
        <w:t>б) положения основных групп населения; в) религиозных верований людей в древности;</w:t>
      </w:r>
    </w:p>
    <w:p w:rsidR="00B25ECF" w:rsidRDefault="00B25ECF" w:rsidP="00B25ECF">
      <w:pPr>
        <w:pStyle w:val="a7"/>
        <w:numPr>
          <w:ilvl w:val="0"/>
          <w:numId w:val="173"/>
        </w:numPr>
        <w:tabs>
          <w:tab w:val="left" w:pos="1966"/>
        </w:tabs>
        <w:spacing w:before="3" w:line="317" w:lineRule="exact"/>
        <w:ind w:left="1966" w:hanging="424"/>
        <w:jc w:val="left"/>
        <w:rPr>
          <w:sz w:val="24"/>
        </w:rPr>
      </w:pPr>
      <w:r>
        <w:rPr>
          <w:sz w:val="24"/>
        </w:rPr>
        <w:t>сравнивать</w:t>
      </w:r>
      <w:r>
        <w:rPr>
          <w:spacing w:val="-7"/>
          <w:sz w:val="24"/>
        </w:rPr>
        <w:t xml:space="preserve"> </w:t>
      </w:r>
      <w:r>
        <w:rPr>
          <w:sz w:val="24"/>
        </w:rPr>
        <w:t>исторические</w:t>
      </w:r>
      <w:r>
        <w:rPr>
          <w:spacing w:val="-3"/>
          <w:sz w:val="24"/>
        </w:rPr>
        <w:t xml:space="preserve"> </w:t>
      </w:r>
      <w:r>
        <w:rPr>
          <w:sz w:val="24"/>
        </w:rPr>
        <w:t>явления,</w:t>
      </w:r>
      <w:r>
        <w:rPr>
          <w:spacing w:val="-10"/>
          <w:sz w:val="24"/>
        </w:rPr>
        <w:t xml:space="preserve"> </w:t>
      </w:r>
      <w:r>
        <w:rPr>
          <w:sz w:val="24"/>
        </w:rPr>
        <w:t>определять</w:t>
      </w:r>
      <w:r>
        <w:rPr>
          <w:spacing w:val="-9"/>
          <w:sz w:val="24"/>
        </w:rPr>
        <w:t xml:space="preserve"> </w:t>
      </w:r>
      <w:r>
        <w:rPr>
          <w:sz w:val="24"/>
        </w:rPr>
        <w:t>их</w:t>
      </w:r>
      <w:r>
        <w:rPr>
          <w:spacing w:val="-8"/>
          <w:sz w:val="24"/>
        </w:rPr>
        <w:t xml:space="preserve"> </w:t>
      </w:r>
      <w:r>
        <w:rPr>
          <w:sz w:val="24"/>
        </w:rPr>
        <w:t>общие</w:t>
      </w:r>
      <w:r>
        <w:rPr>
          <w:spacing w:val="-5"/>
          <w:sz w:val="24"/>
        </w:rPr>
        <w:t xml:space="preserve"> </w:t>
      </w:r>
      <w:r>
        <w:rPr>
          <w:spacing w:val="-2"/>
          <w:sz w:val="24"/>
        </w:rPr>
        <w:t>черты;</w:t>
      </w:r>
    </w:p>
    <w:p w:rsidR="00B25ECF" w:rsidRDefault="00B25ECF" w:rsidP="00B25ECF">
      <w:pPr>
        <w:pStyle w:val="a7"/>
        <w:numPr>
          <w:ilvl w:val="0"/>
          <w:numId w:val="173"/>
        </w:numPr>
        <w:tabs>
          <w:tab w:val="left" w:pos="1966"/>
        </w:tabs>
        <w:spacing w:before="10" w:line="225" w:lineRule="auto"/>
        <w:ind w:right="1653" w:firstLine="283"/>
        <w:jc w:val="left"/>
        <w:rPr>
          <w:sz w:val="24"/>
        </w:rPr>
      </w:pPr>
      <w:r>
        <w:rPr>
          <w:sz w:val="24"/>
        </w:rPr>
        <w:t>иллюстрировать общие явления, черты конкретными примерами; - объяснять причины и следствия важнейших событий древней истории.</w:t>
      </w:r>
    </w:p>
    <w:p w:rsidR="00B25ECF" w:rsidRDefault="00B25ECF" w:rsidP="00B25ECF">
      <w:pPr>
        <w:pStyle w:val="a7"/>
        <w:numPr>
          <w:ilvl w:val="0"/>
          <w:numId w:val="174"/>
        </w:numPr>
        <w:tabs>
          <w:tab w:val="left" w:pos="1529"/>
        </w:tabs>
        <w:spacing w:before="5" w:line="242" w:lineRule="auto"/>
        <w:ind w:left="1261" w:right="822" w:firstLine="0"/>
        <w:jc w:val="left"/>
        <w:rPr>
          <w:color w:val="211E1F"/>
          <w:sz w:val="24"/>
        </w:rPr>
      </w:pPr>
      <w:r>
        <w:rPr>
          <w:i/>
          <w:sz w:val="24"/>
        </w:rPr>
        <w:t xml:space="preserve">Рассмотрение исторических версий и оценок, </w:t>
      </w:r>
      <w:r>
        <w:rPr>
          <w:sz w:val="24"/>
        </w:rPr>
        <w:t>определение своего отношения к наиболее значимым событиям и личностям прошлого:</w:t>
      </w:r>
    </w:p>
    <w:p w:rsidR="00B25ECF" w:rsidRDefault="00B25ECF" w:rsidP="00B25ECF">
      <w:pPr>
        <w:pStyle w:val="a7"/>
        <w:numPr>
          <w:ilvl w:val="1"/>
          <w:numId w:val="174"/>
        </w:numPr>
        <w:tabs>
          <w:tab w:val="left" w:pos="1965"/>
        </w:tabs>
        <w:spacing w:before="11" w:line="225" w:lineRule="auto"/>
        <w:ind w:right="793" w:firstLine="561"/>
        <w:rPr>
          <w:sz w:val="24"/>
        </w:rPr>
      </w:pPr>
      <w:r>
        <w:rPr>
          <w:sz w:val="24"/>
        </w:rPr>
        <w:t>излагать оценки наиболее значительных событий и личностей древней истории, приводимые в учебной литературе;</w:t>
      </w:r>
    </w:p>
    <w:p w:rsidR="00B25ECF" w:rsidRDefault="00B25ECF" w:rsidP="00B25ECF">
      <w:pPr>
        <w:pStyle w:val="a7"/>
        <w:numPr>
          <w:ilvl w:val="1"/>
          <w:numId w:val="174"/>
        </w:numPr>
        <w:tabs>
          <w:tab w:val="left" w:pos="1965"/>
        </w:tabs>
        <w:spacing w:before="21" w:line="225" w:lineRule="auto"/>
        <w:ind w:right="805" w:firstLine="561"/>
        <w:rPr>
          <w:sz w:val="24"/>
        </w:rPr>
      </w:pPr>
      <w:r>
        <w:rPr>
          <w:sz w:val="24"/>
        </w:rPr>
        <w:t>высказывать на уровне эмоциональных оценок отношение к поступкам людей прошлого, к памятникам культуры.</w:t>
      </w:r>
    </w:p>
    <w:p w:rsidR="00B25ECF" w:rsidRDefault="00B25ECF" w:rsidP="00B25ECF">
      <w:pPr>
        <w:pStyle w:val="a7"/>
        <w:numPr>
          <w:ilvl w:val="0"/>
          <w:numId w:val="174"/>
        </w:numPr>
        <w:tabs>
          <w:tab w:val="left" w:pos="2537"/>
        </w:tabs>
        <w:spacing w:before="5" w:line="274" w:lineRule="exact"/>
        <w:ind w:left="2537" w:hanging="585"/>
        <w:jc w:val="both"/>
        <w:rPr>
          <w:i/>
          <w:color w:val="211E1F"/>
          <w:sz w:val="24"/>
        </w:rPr>
      </w:pPr>
      <w:r>
        <w:rPr>
          <w:i/>
          <w:sz w:val="24"/>
        </w:rPr>
        <w:t>Применение</w:t>
      </w:r>
      <w:r>
        <w:rPr>
          <w:i/>
          <w:spacing w:val="-8"/>
          <w:sz w:val="24"/>
        </w:rPr>
        <w:t xml:space="preserve"> </w:t>
      </w:r>
      <w:r>
        <w:rPr>
          <w:i/>
          <w:sz w:val="24"/>
        </w:rPr>
        <w:t>исторических</w:t>
      </w:r>
      <w:r>
        <w:rPr>
          <w:i/>
          <w:spacing w:val="-5"/>
          <w:sz w:val="24"/>
        </w:rPr>
        <w:t xml:space="preserve"> </w:t>
      </w:r>
      <w:r>
        <w:rPr>
          <w:i/>
          <w:spacing w:val="-2"/>
          <w:sz w:val="24"/>
        </w:rPr>
        <w:t>знаний:</w:t>
      </w:r>
    </w:p>
    <w:p w:rsidR="00B25ECF" w:rsidRDefault="00B25ECF" w:rsidP="00B25ECF">
      <w:pPr>
        <w:pStyle w:val="a7"/>
        <w:numPr>
          <w:ilvl w:val="1"/>
          <w:numId w:val="174"/>
        </w:numPr>
        <w:tabs>
          <w:tab w:val="left" w:pos="1965"/>
        </w:tabs>
        <w:spacing w:before="13" w:line="225" w:lineRule="auto"/>
        <w:ind w:right="794" w:firstLine="561"/>
        <w:rPr>
          <w:sz w:val="24"/>
        </w:rPr>
      </w:pPr>
      <w:r>
        <w:rPr>
          <w:sz w:val="24"/>
        </w:rPr>
        <w:t>раскрывать значение памятников древней истории и культуры, необходимость сохранения их в современном мире;</w:t>
      </w:r>
    </w:p>
    <w:p w:rsidR="00B25ECF" w:rsidRDefault="00B25ECF" w:rsidP="00B25ECF">
      <w:pPr>
        <w:pStyle w:val="a7"/>
        <w:numPr>
          <w:ilvl w:val="1"/>
          <w:numId w:val="174"/>
        </w:numPr>
        <w:tabs>
          <w:tab w:val="left" w:pos="1965"/>
        </w:tabs>
        <w:spacing w:before="17" w:line="230" w:lineRule="auto"/>
        <w:ind w:right="796" w:firstLine="561"/>
        <w:rPr>
          <w:sz w:val="24"/>
        </w:rPr>
      </w:pPr>
      <w:r>
        <w:rPr>
          <w:sz w:val="24"/>
        </w:rPr>
        <w:t>выполнять учебные</w:t>
      </w:r>
      <w:r>
        <w:rPr>
          <w:spacing w:val="-4"/>
          <w:sz w:val="24"/>
        </w:rPr>
        <w:t xml:space="preserve"> </w:t>
      </w:r>
      <w:r>
        <w:rPr>
          <w:sz w:val="24"/>
        </w:rPr>
        <w:t>проекты</w:t>
      </w:r>
      <w:r>
        <w:rPr>
          <w:spacing w:val="-2"/>
          <w:sz w:val="24"/>
        </w:rPr>
        <w:t xml:space="preserve"> </w:t>
      </w:r>
      <w:r>
        <w:rPr>
          <w:sz w:val="24"/>
        </w:rPr>
        <w:t>по</w:t>
      </w:r>
      <w:r>
        <w:rPr>
          <w:spacing w:val="-2"/>
          <w:sz w:val="24"/>
        </w:rPr>
        <w:t xml:space="preserve"> </w:t>
      </w:r>
      <w:r>
        <w:rPr>
          <w:sz w:val="24"/>
        </w:rPr>
        <w:t>истории</w:t>
      </w:r>
      <w:r>
        <w:rPr>
          <w:spacing w:val="-2"/>
          <w:sz w:val="24"/>
        </w:rPr>
        <w:t xml:space="preserve"> </w:t>
      </w:r>
      <w:r>
        <w:rPr>
          <w:sz w:val="24"/>
        </w:rPr>
        <w:t>Первобытности</w:t>
      </w:r>
      <w:r>
        <w:rPr>
          <w:spacing w:val="-2"/>
          <w:sz w:val="24"/>
        </w:rPr>
        <w:t xml:space="preserve"> </w:t>
      </w:r>
      <w:r>
        <w:rPr>
          <w:sz w:val="24"/>
        </w:rPr>
        <w:t>и</w:t>
      </w:r>
      <w:r>
        <w:rPr>
          <w:spacing w:val="-2"/>
          <w:sz w:val="24"/>
        </w:rPr>
        <w:t xml:space="preserve"> </w:t>
      </w:r>
      <w:r>
        <w:rPr>
          <w:sz w:val="24"/>
        </w:rPr>
        <w:t>Древнего</w:t>
      </w:r>
      <w:r>
        <w:rPr>
          <w:spacing w:val="-2"/>
          <w:sz w:val="24"/>
        </w:rPr>
        <w:t xml:space="preserve"> </w:t>
      </w:r>
      <w:r>
        <w:rPr>
          <w:sz w:val="24"/>
        </w:rPr>
        <w:t>мира</w:t>
      </w:r>
      <w:r>
        <w:rPr>
          <w:spacing w:val="-3"/>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 с привлечением регионального материала), оформлять полученные результаты в форме сообщения, альбома, презентации.</w:t>
      </w:r>
    </w:p>
    <w:p w:rsidR="00B25ECF" w:rsidRDefault="00B25ECF" w:rsidP="00B25ECF">
      <w:pPr>
        <w:pStyle w:val="a0"/>
        <w:spacing w:before="13"/>
        <w:ind w:left="0"/>
        <w:jc w:val="left"/>
      </w:pPr>
    </w:p>
    <w:p w:rsidR="00B25ECF" w:rsidRDefault="00B25ECF" w:rsidP="00B25ECF">
      <w:pPr>
        <w:pStyle w:val="Heading2"/>
        <w:spacing w:line="274" w:lineRule="exact"/>
        <w:ind w:left="1249"/>
        <w:jc w:val="both"/>
      </w:pPr>
      <w:r>
        <w:t>6</w:t>
      </w:r>
      <w:r>
        <w:rPr>
          <w:spacing w:val="2"/>
        </w:rPr>
        <w:t xml:space="preserve"> </w:t>
      </w:r>
      <w:r>
        <w:rPr>
          <w:spacing w:val="-2"/>
        </w:rPr>
        <w:t>КЛАСС</w:t>
      </w:r>
    </w:p>
    <w:p w:rsidR="00B25ECF" w:rsidRDefault="00B25ECF" w:rsidP="00B25ECF">
      <w:pPr>
        <w:pStyle w:val="a7"/>
        <w:numPr>
          <w:ilvl w:val="0"/>
          <w:numId w:val="172"/>
        </w:numPr>
        <w:tabs>
          <w:tab w:val="left" w:pos="1496"/>
        </w:tabs>
        <w:spacing w:line="274" w:lineRule="exact"/>
        <w:ind w:hanging="247"/>
        <w:jc w:val="both"/>
        <w:rPr>
          <w:sz w:val="24"/>
        </w:rPr>
      </w:pPr>
      <w:r>
        <w:rPr>
          <w:i/>
          <w:sz w:val="24"/>
        </w:rPr>
        <w:t>Знание</w:t>
      </w:r>
      <w:r>
        <w:rPr>
          <w:i/>
          <w:spacing w:val="-4"/>
          <w:sz w:val="24"/>
        </w:rPr>
        <w:t xml:space="preserve"> </w:t>
      </w:r>
      <w:r>
        <w:rPr>
          <w:i/>
          <w:sz w:val="24"/>
        </w:rPr>
        <w:t>хронологии,</w:t>
      </w:r>
      <w:r>
        <w:rPr>
          <w:i/>
          <w:spacing w:val="-5"/>
          <w:sz w:val="24"/>
        </w:rPr>
        <w:t xml:space="preserve"> </w:t>
      </w:r>
      <w:r>
        <w:rPr>
          <w:i/>
          <w:sz w:val="24"/>
        </w:rPr>
        <w:t>работа</w:t>
      </w:r>
      <w:r>
        <w:rPr>
          <w:i/>
          <w:spacing w:val="-4"/>
          <w:sz w:val="24"/>
        </w:rPr>
        <w:t xml:space="preserve"> </w:t>
      </w:r>
      <w:r>
        <w:rPr>
          <w:i/>
          <w:sz w:val="24"/>
        </w:rPr>
        <w:t>с</w:t>
      </w:r>
      <w:r>
        <w:rPr>
          <w:i/>
          <w:spacing w:val="-3"/>
          <w:sz w:val="24"/>
        </w:rPr>
        <w:t xml:space="preserve"> </w:t>
      </w:r>
      <w:r>
        <w:rPr>
          <w:i/>
          <w:spacing w:val="-2"/>
          <w:sz w:val="24"/>
        </w:rPr>
        <w:t>хронологией</w:t>
      </w:r>
      <w:r>
        <w:rPr>
          <w:spacing w:val="-2"/>
          <w:sz w:val="24"/>
        </w:rPr>
        <w:t>:</w:t>
      </w:r>
    </w:p>
    <w:p w:rsidR="00B25ECF" w:rsidRDefault="00B25ECF" w:rsidP="00B25ECF">
      <w:pPr>
        <w:pStyle w:val="a7"/>
        <w:numPr>
          <w:ilvl w:val="1"/>
          <w:numId w:val="172"/>
        </w:numPr>
        <w:tabs>
          <w:tab w:val="left" w:pos="1965"/>
        </w:tabs>
        <w:spacing w:before="22" w:line="223" w:lineRule="auto"/>
        <w:ind w:right="804" w:firstLine="561"/>
        <w:rPr>
          <w:sz w:val="24"/>
        </w:rPr>
      </w:pPr>
      <w:r>
        <w:rPr>
          <w:sz w:val="24"/>
        </w:rPr>
        <w:t>называть даты важнейших событий Средневековья, определять их принадлежность к веку, историческому периоду;</w:t>
      </w:r>
    </w:p>
    <w:p w:rsidR="00B25ECF" w:rsidRDefault="00B25ECF" w:rsidP="00B25ECF">
      <w:pPr>
        <w:spacing w:line="223" w:lineRule="auto"/>
        <w:jc w:val="both"/>
        <w:rPr>
          <w:sz w:val="24"/>
        </w:rPr>
        <w:sectPr w:rsidR="00B25ECF">
          <w:pgSz w:w="11920" w:h="16850"/>
          <w:pgMar w:top="1020" w:right="60" w:bottom="780" w:left="160" w:header="0" w:footer="558" w:gutter="0"/>
          <w:cols w:space="720"/>
        </w:sectPr>
      </w:pPr>
    </w:p>
    <w:p w:rsidR="00B25ECF" w:rsidRDefault="00B25ECF" w:rsidP="00B25ECF">
      <w:pPr>
        <w:pStyle w:val="a7"/>
        <w:numPr>
          <w:ilvl w:val="1"/>
          <w:numId w:val="172"/>
        </w:numPr>
        <w:tabs>
          <w:tab w:val="left" w:pos="1966"/>
          <w:tab w:val="left" w:pos="3383"/>
          <w:tab w:val="left" w:pos="6215"/>
          <w:tab w:val="left" w:pos="6928"/>
          <w:tab w:val="left" w:pos="8345"/>
          <w:tab w:val="left" w:pos="9761"/>
        </w:tabs>
        <w:spacing w:before="77" w:line="223" w:lineRule="auto"/>
        <w:ind w:left="1966" w:right="1042"/>
        <w:jc w:val="left"/>
        <w:rPr>
          <w:sz w:val="24"/>
        </w:rPr>
      </w:pPr>
      <w:r>
        <w:rPr>
          <w:spacing w:val="-2"/>
          <w:sz w:val="24"/>
        </w:rPr>
        <w:lastRenderedPageBreak/>
        <w:t>называть</w:t>
      </w:r>
      <w:r>
        <w:rPr>
          <w:sz w:val="24"/>
        </w:rPr>
        <w:tab/>
        <w:t>этапы</w:t>
      </w:r>
      <w:r>
        <w:rPr>
          <w:spacing w:val="40"/>
          <w:sz w:val="24"/>
        </w:rPr>
        <w:t xml:space="preserve"> </w:t>
      </w:r>
      <w:r>
        <w:rPr>
          <w:sz w:val="24"/>
        </w:rPr>
        <w:t>отечественной</w:t>
      </w:r>
      <w:r>
        <w:rPr>
          <w:sz w:val="24"/>
        </w:rPr>
        <w:tab/>
      </w:r>
      <w:r>
        <w:rPr>
          <w:spacing w:val="-10"/>
          <w:sz w:val="24"/>
        </w:rPr>
        <w:t>и</w:t>
      </w:r>
      <w:r>
        <w:rPr>
          <w:sz w:val="24"/>
        </w:rPr>
        <w:tab/>
      </w:r>
      <w:r>
        <w:rPr>
          <w:spacing w:val="-2"/>
          <w:sz w:val="24"/>
        </w:rPr>
        <w:t>всеобщей</w:t>
      </w:r>
      <w:r>
        <w:rPr>
          <w:sz w:val="24"/>
        </w:rPr>
        <w:tab/>
      </w:r>
      <w:r>
        <w:rPr>
          <w:spacing w:val="-2"/>
          <w:sz w:val="24"/>
        </w:rPr>
        <w:t>истории</w:t>
      </w:r>
      <w:r>
        <w:rPr>
          <w:sz w:val="24"/>
        </w:rPr>
        <w:tab/>
      </w:r>
      <w:r>
        <w:rPr>
          <w:spacing w:val="-2"/>
          <w:sz w:val="24"/>
        </w:rPr>
        <w:t xml:space="preserve">Средних </w:t>
      </w:r>
      <w:r>
        <w:rPr>
          <w:sz w:val="24"/>
        </w:rPr>
        <w:t>веков, их хронологические рамки (периоды Средневековья, этапы становления и</w:t>
      </w:r>
    </w:p>
    <w:p w:rsidR="00B25ECF" w:rsidRDefault="00B25ECF" w:rsidP="00B25ECF">
      <w:pPr>
        <w:pStyle w:val="a0"/>
        <w:spacing w:before="1"/>
        <w:jc w:val="left"/>
      </w:pPr>
      <w:r>
        <w:t>развития</w:t>
      </w:r>
      <w:r>
        <w:rPr>
          <w:spacing w:val="-12"/>
        </w:rPr>
        <w:t xml:space="preserve"> </w:t>
      </w:r>
      <w:r>
        <w:t>Русского</w:t>
      </w:r>
      <w:r>
        <w:rPr>
          <w:spacing w:val="-6"/>
        </w:rPr>
        <w:t xml:space="preserve"> </w:t>
      </w:r>
      <w:r>
        <w:rPr>
          <w:spacing w:val="-2"/>
        </w:rPr>
        <w:t>государства);</w:t>
      </w:r>
    </w:p>
    <w:p w:rsidR="00B25ECF" w:rsidRDefault="00B25ECF" w:rsidP="00B25ECF">
      <w:pPr>
        <w:pStyle w:val="a7"/>
        <w:numPr>
          <w:ilvl w:val="1"/>
          <w:numId w:val="172"/>
        </w:numPr>
        <w:tabs>
          <w:tab w:val="left" w:pos="1965"/>
        </w:tabs>
        <w:spacing w:before="25" w:line="223" w:lineRule="auto"/>
        <w:ind w:right="1521" w:firstLine="561"/>
        <w:jc w:val="left"/>
        <w:rPr>
          <w:sz w:val="24"/>
        </w:rPr>
      </w:pPr>
      <w:r>
        <w:rPr>
          <w:sz w:val="24"/>
        </w:rPr>
        <w:t>устанавливать</w:t>
      </w:r>
      <w:r>
        <w:rPr>
          <w:spacing w:val="-3"/>
          <w:sz w:val="24"/>
        </w:rPr>
        <w:t xml:space="preserve"> </w:t>
      </w:r>
      <w:r>
        <w:rPr>
          <w:sz w:val="24"/>
        </w:rPr>
        <w:t>длительность</w:t>
      </w:r>
      <w:r>
        <w:rPr>
          <w:spacing w:val="-3"/>
          <w:sz w:val="24"/>
        </w:rPr>
        <w:t xml:space="preserve"> </w:t>
      </w:r>
      <w:r>
        <w:rPr>
          <w:sz w:val="24"/>
        </w:rPr>
        <w:t>и</w:t>
      </w:r>
      <w:r>
        <w:rPr>
          <w:spacing w:val="-3"/>
          <w:sz w:val="24"/>
        </w:rPr>
        <w:t xml:space="preserve"> </w:t>
      </w:r>
      <w:r>
        <w:rPr>
          <w:sz w:val="24"/>
        </w:rPr>
        <w:t>синхронность</w:t>
      </w:r>
      <w:r>
        <w:rPr>
          <w:spacing w:val="-3"/>
          <w:sz w:val="24"/>
        </w:rPr>
        <w:t xml:space="preserve"> </w:t>
      </w:r>
      <w:r>
        <w:rPr>
          <w:sz w:val="24"/>
        </w:rPr>
        <w:t>событий</w:t>
      </w:r>
      <w:r>
        <w:rPr>
          <w:spacing w:val="-3"/>
          <w:sz w:val="24"/>
        </w:rPr>
        <w:t xml:space="preserve"> </w:t>
      </w:r>
      <w:r>
        <w:rPr>
          <w:sz w:val="24"/>
        </w:rPr>
        <w:t>истории</w:t>
      </w:r>
      <w:r>
        <w:rPr>
          <w:spacing w:val="-3"/>
          <w:sz w:val="24"/>
        </w:rPr>
        <w:t xml:space="preserve"> </w:t>
      </w:r>
      <w:r>
        <w:rPr>
          <w:sz w:val="24"/>
        </w:rPr>
        <w:t>Руси</w:t>
      </w:r>
      <w:r>
        <w:rPr>
          <w:spacing w:val="-3"/>
          <w:sz w:val="24"/>
        </w:rPr>
        <w:t xml:space="preserve"> </w:t>
      </w:r>
      <w:r>
        <w:rPr>
          <w:sz w:val="24"/>
        </w:rPr>
        <w:t>и</w:t>
      </w:r>
      <w:r>
        <w:rPr>
          <w:spacing w:val="-2"/>
          <w:sz w:val="24"/>
        </w:rPr>
        <w:t xml:space="preserve"> </w:t>
      </w:r>
      <w:r>
        <w:rPr>
          <w:sz w:val="24"/>
        </w:rPr>
        <w:t xml:space="preserve">всеобщей </w:t>
      </w:r>
      <w:r>
        <w:rPr>
          <w:spacing w:val="-2"/>
          <w:sz w:val="24"/>
        </w:rPr>
        <w:t>истории.</w:t>
      </w:r>
    </w:p>
    <w:p w:rsidR="00B25ECF" w:rsidRDefault="00B25ECF" w:rsidP="00B25ECF">
      <w:pPr>
        <w:pStyle w:val="a7"/>
        <w:numPr>
          <w:ilvl w:val="0"/>
          <w:numId w:val="172"/>
        </w:numPr>
        <w:tabs>
          <w:tab w:val="left" w:pos="1496"/>
        </w:tabs>
        <w:spacing w:before="7" w:line="273" w:lineRule="exact"/>
        <w:ind w:hanging="247"/>
        <w:jc w:val="left"/>
        <w:rPr>
          <w:sz w:val="24"/>
        </w:rPr>
      </w:pPr>
      <w:r>
        <w:rPr>
          <w:i/>
          <w:sz w:val="24"/>
        </w:rPr>
        <w:t>Знание</w:t>
      </w:r>
      <w:r>
        <w:rPr>
          <w:i/>
          <w:spacing w:val="-7"/>
          <w:sz w:val="24"/>
        </w:rPr>
        <w:t xml:space="preserve"> </w:t>
      </w:r>
      <w:r>
        <w:rPr>
          <w:i/>
          <w:sz w:val="24"/>
        </w:rPr>
        <w:t>исторических</w:t>
      </w:r>
      <w:r>
        <w:rPr>
          <w:i/>
          <w:spacing w:val="-5"/>
          <w:sz w:val="24"/>
        </w:rPr>
        <w:t xml:space="preserve"> </w:t>
      </w:r>
      <w:r>
        <w:rPr>
          <w:i/>
          <w:sz w:val="24"/>
        </w:rPr>
        <w:t>фактов,</w:t>
      </w:r>
      <w:r>
        <w:rPr>
          <w:i/>
          <w:spacing w:val="-6"/>
          <w:sz w:val="24"/>
        </w:rPr>
        <w:t xml:space="preserve"> </w:t>
      </w:r>
      <w:r>
        <w:rPr>
          <w:i/>
          <w:sz w:val="24"/>
        </w:rPr>
        <w:t>работа</w:t>
      </w:r>
      <w:r>
        <w:rPr>
          <w:i/>
          <w:spacing w:val="-3"/>
          <w:sz w:val="24"/>
        </w:rPr>
        <w:t xml:space="preserve"> </w:t>
      </w:r>
      <w:r>
        <w:rPr>
          <w:i/>
          <w:sz w:val="24"/>
        </w:rPr>
        <w:t>с</w:t>
      </w:r>
      <w:r>
        <w:rPr>
          <w:i/>
          <w:spacing w:val="-9"/>
          <w:sz w:val="24"/>
        </w:rPr>
        <w:t xml:space="preserve"> </w:t>
      </w:r>
      <w:r>
        <w:rPr>
          <w:i/>
          <w:spacing w:val="-2"/>
          <w:sz w:val="24"/>
        </w:rPr>
        <w:t>фактами</w:t>
      </w:r>
      <w:r>
        <w:rPr>
          <w:spacing w:val="-2"/>
          <w:sz w:val="24"/>
        </w:rPr>
        <w:t>:</w:t>
      </w:r>
    </w:p>
    <w:p w:rsidR="00B25ECF" w:rsidRDefault="00B25ECF" w:rsidP="00B25ECF">
      <w:pPr>
        <w:pStyle w:val="a7"/>
        <w:numPr>
          <w:ilvl w:val="1"/>
          <w:numId w:val="172"/>
        </w:numPr>
        <w:tabs>
          <w:tab w:val="left" w:pos="1965"/>
        </w:tabs>
        <w:spacing w:before="10" w:line="228" w:lineRule="auto"/>
        <w:ind w:right="1187" w:firstLine="561"/>
        <w:jc w:val="left"/>
        <w:rPr>
          <w:sz w:val="24"/>
        </w:rPr>
      </w:pPr>
      <w:r>
        <w:rPr>
          <w:sz w:val="24"/>
        </w:rPr>
        <w:t>указывать</w:t>
      </w:r>
      <w:r>
        <w:rPr>
          <w:spacing w:val="38"/>
          <w:sz w:val="24"/>
        </w:rPr>
        <w:t xml:space="preserve"> </w:t>
      </w:r>
      <w:r>
        <w:rPr>
          <w:sz w:val="24"/>
        </w:rPr>
        <w:t>(называть)</w:t>
      </w:r>
      <w:r>
        <w:rPr>
          <w:spacing w:val="33"/>
          <w:sz w:val="24"/>
        </w:rPr>
        <w:t xml:space="preserve"> </w:t>
      </w:r>
      <w:r>
        <w:rPr>
          <w:sz w:val="24"/>
        </w:rPr>
        <w:t>место,</w:t>
      </w:r>
      <w:r>
        <w:rPr>
          <w:spacing w:val="27"/>
          <w:sz w:val="24"/>
        </w:rPr>
        <w:t xml:space="preserve"> </w:t>
      </w:r>
      <w:r>
        <w:rPr>
          <w:sz w:val="24"/>
        </w:rPr>
        <w:t>обстоятельства,</w:t>
      </w:r>
      <w:r>
        <w:rPr>
          <w:spacing w:val="38"/>
          <w:sz w:val="24"/>
        </w:rPr>
        <w:t xml:space="preserve"> </w:t>
      </w:r>
      <w:r>
        <w:rPr>
          <w:sz w:val="24"/>
        </w:rPr>
        <w:t>участников,</w:t>
      </w:r>
      <w:r>
        <w:rPr>
          <w:spacing w:val="33"/>
          <w:sz w:val="24"/>
        </w:rPr>
        <w:t xml:space="preserve"> </w:t>
      </w:r>
      <w:r>
        <w:rPr>
          <w:sz w:val="24"/>
        </w:rPr>
        <w:t>результаты</w:t>
      </w:r>
      <w:r>
        <w:rPr>
          <w:spacing w:val="37"/>
          <w:sz w:val="24"/>
        </w:rPr>
        <w:t xml:space="preserve"> </w:t>
      </w:r>
      <w:r>
        <w:rPr>
          <w:sz w:val="24"/>
        </w:rPr>
        <w:t>важнейших событий отечественной и всеобщей истории эпохи Средневековья;</w:t>
      </w:r>
    </w:p>
    <w:p w:rsidR="00B25ECF" w:rsidRDefault="00B25ECF" w:rsidP="00B25ECF">
      <w:pPr>
        <w:pStyle w:val="a7"/>
        <w:numPr>
          <w:ilvl w:val="1"/>
          <w:numId w:val="172"/>
        </w:numPr>
        <w:tabs>
          <w:tab w:val="left" w:pos="1965"/>
          <w:tab w:val="left" w:pos="3640"/>
          <w:tab w:val="left" w:pos="5793"/>
          <w:tab w:val="left" w:pos="6647"/>
          <w:tab w:val="left" w:pos="7108"/>
          <w:tab w:val="left" w:pos="8393"/>
          <w:tab w:val="left" w:pos="9549"/>
        </w:tabs>
        <w:spacing w:before="20" w:line="225" w:lineRule="auto"/>
        <w:ind w:right="811" w:firstLine="561"/>
        <w:jc w:val="left"/>
        <w:rPr>
          <w:sz w:val="24"/>
        </w:rPr>
      </w:pPr>
      <w:r>
        <w:rPr>
          <w:spacing w:val="-2"/>
          <w:sz w:val="24"/>
        </w:rPr>
        <w:t>группировать,</w:t>
      </w:r>
      <w:r>
        <w:rPr>
          <w:sz w:val="24"/>
        </w:rPr>
        <w:tab/>
      </w:r>
      <w:r>
        <w:rPr>
          <w:spacing w:val="-2"/>
          <w:sz w:val="24"/>
        </w:rPr>
        <w:t>систематизировать</w:t>
      </w:r>
      <w:r>
        <w:rPr>
          <w:sz w:val="24"/>
        </w:rPr>
        <w:tab/>
      </w:r>
      <w:r>
        <w:rPr>
          <w:spacing w:val="-2"/>
          <w:sz w:val="24"/>
        </w:rPr>
        <w:t>факты</w:t>
      </w:r>
      <w:r>
        <w:rPr>
          <w:sz w:val="24"/>
        </w:rPr>
        <w:tab/>
      </w:r>
      <w:r>
        <w:rPr>
          <w:spacing w:val="-6"/>
          <w:sz w:val="24"/>
        </w:rPr>
        <w:t>по</w:t>
      </w:r>
      <w:r>
        <w:rPr>
          <w:sz w:val="24"/>
        </w:rPr>
        <w:tab/>
      </w:r>
      <w:r>
        <w:rPr>
          <w:spacing w:val="-2"/>
          <w:sz w:val="24"/>
        </w:rPr>
        <w:t>заданному</w:t>
      </w:r>
      <w:r>
        <w:rPr>
          <w:sz w:val="24"/>
        </w:rPr>
        <w:tab/>
      </w:r>
      <w:r>
        <w:rPr>
          <w:spacing w:val="-2"/>
          <w:sz w:val="24"/>
        </w:rPr>
        <w:t>признаку</w:t>
      </w:r>
      <w:r>
        <w:rPr>
          <w:sz w:val="24"/>
        </w:rPr>
        <w:tab/>
      </w:r>
      <w:r>
        <w:rPr>
          <w:spacing w:val="-2"/>
          <w:sz w:val="24"/>
        </w:rPr>
        <w:t xml:space="preserve">(составление </w:t>
      </w:r>
      <w:r>
        <w:rPr>
          <w:sz w:val="24"/>
        </w:rPr>
        <w:t>систематических таблиц).</w:t>
      </w:r>
    </w:p>
    <w:p w:rsidR="00B25ECF" w:rsidRDefault="00B25ECF" w:rsidP="00B25ECF">
      <w:pPr>
        <w:pStyle w:val="a7"/>
        <w:numPr>
          <w:ilvl w:val="0"/>
          <w:numId w:val="172"/>
        </w:numPr>
        <w:tabs>
          <w:tab w:val="left" w:pos="1496"/>
        </w:tabs>
        <w:spacing w:before="5" w:line="275" w:lineRule="exact"/>
        <w:ind w:hanging="247"/>
        <w:jc w:val="left"/>
        <w:rPr>
          <w:sz w:val="24"/>
        </w:rPr>
      </w:pPr>
      <w:r>
        <w:rPr>
          <w:i/>
          <w:sz w:val="24"/>
        </w:rPr>
        <w:t>Работа</w:t>
      </w:r>
      <w:r>
        <w:rPr>
          <w:i/>
          <w:spacing w:val="-3"/>
          <w:sz w:val="24"/>
        </w:rPr>
        <w:t xml:space="preserve"> </w:t>
      </w:r>
      <w:r>
        <w:rPr>
          <w:i/>
          <w:sz w:val="24"/>
        </w:rPr>
        <w:t>с</w:t>
      </w:r>
      <w:r>
        <w:rPr>
          <w:i/>
          <w:spacing w:val="-4"/>
          <w:sz w:val="24"/>
        </w:rPr>
        <w:t xml:space="preserve"> </w:t>
      </w:r>
      <w:r>
        <w:rPr>
          <w:i/>
          <w:sz w:val="24"/>
        </w:rPr>
        <w:t>исторической</w:t>
      </w:r>
      <w:r>
        <w:rPr>
          <w:i/>
          <w:spacing w:val="-2"/>
          <w:sz w:val="24"/>
        </w:rPr>
        <w:t xml:space="preserve"> картой</w:t>
      </w:r>
      <w:r>
        <w:rPr>
          <w:spacing w:val="-2"/>
          <w:sz w:val="24"/>
        </w:rPr>
        <w:t>:</w:t>
      </w:r>
    </w:p>
    <w:p w:rsidR="00B25ECF" w:rsidRDefault="00B25ECF" w:rsidP="00B25ECF">
      <w:pPr>
        <w:pStyle w:val="a7"/>
        <w:numPr>
          <w:ilvl w:val="1"/>
          <w:numId w:val="172"/>
        </w:numPr>
        <w:tabs>
          <w:tab w:val="left" w:pos="1965"/>
        </w:tabs>
        <w:spacing w:before="15" w:line="225" w:lineRule="auto"/>
        <w:ind w:right="834" w:firstLine="561"/>
        <w:jc w:val="left"/>
        <w:rPr>
          <w:sz w:val="24"/>
        </w:rPr>
      </w:pPr>
      <w:r>
        <w:rPr>
          <w:sz w:val="24"/>
        </w:rPr>
        <w:t>находить</w:t>
      </w:r>
      <w:r>
        <w:rPr>
          <w:spacing w:val="40"/>
          <w:sz w:val="24"/>
        </w:rPr>
        <w:t xml:space="preserve"> </w:t>
      </w:r>
      <w:r>
        <w:rPr>
          <w:sz w:val="24"/>
        </w:rPr>
        <w:t>и</w:t>
      </w:r>
      <w:r>
        <w:rPr>
          <w:spacing w:val="40"/>
          <w:sz w:val="24"/>
        </w:rPr>
        <w:t xml:space="preserve"> </w:t>
      </w:r>
      <w:r>
        <w:rPr>
          <w:sz w:val="24"/>
        </w:rPr>
        <w:t>показывать</w:t>
      </w:r>
      <w:r>
        <w:rPr>
          <w:spacing w:val="40"/>
          <w:sz w:val="24"/>
        </w:rPr>
        <w:t xml:space="preserve"> </w:t>
      </w:r>
      <w:r>
        <w:rPr>
          <w:sz w:val="24"/>
        </w:rPr>
        <w:t>на</w:t>
      </w:r>
      <w:r>
        <w:rPr>
          <w:spacing w:val="40"/>
          <w:sz w:val="24"/>
        </w:rPr>
        <w:t xml:space="preserve"> </w:t>
      </w:r>
      <w:r>
        <w:rPr>
          <w:sz w:val="24"/>
        </w:rPr>
        <w:t>карте</w:t>
      </w:r>
      <w:r>
        <w:rPr>
          <w:spacing w:val="40"/>
          <w:sz w:val="24"/>
        </w:rPr>
        <w:t xml:space="preserve"> </w:t>
      </w:r>
      <w:r>
        <w:rPr>
          <w:sz w:val="24"/>
        </w:rPr>
        <w:t>исторические</w:t>
      </w:r>
      <w:r>
        <w:rPr>
          <w:spacing w:val="40"/>
          <w:sz w:val="24"/>
        </w:rPr>
        <w:t xml:space="preserve"> </w:t>
      </w:r>
      <w:r>
        <w:rPr>
          <w:sz w:val="24"/>
        </w:rPr>
        <w:t>объекты,</w:t>
      </w:r>
      <w:r>
        <w:rPr>
          <w:spacing w:val="40"/>
          <w:sz w:val="24"/>
        </w:rPr>
        <w:t xml:space="preserve"> </w:t>
      </w:r>
      <w:r>
        <w:rPr>
          <w:sz w:val="24"/>
        </w:rPr>
        <w:t>используя</w:t>
      </w:r>
      <w:r>
        <w:rPr>
          <w:spacing w:val="40"/>
          <w:sz w:val="24"/>
        </w:rPr>
        <w:t xml:space="preserve"> </w:t>
      </w:r>
      <w:r>
        <w:rPr>
          <w:sz w:val="24"/>
        </w:rPr>
        <w:t>легенду</w:t>
      </w:r>
      <w:r>
        <w:rPr>
          <w:spacing w:val="40"/>
          <w:sz w:val="24"/>
        </w:rPr>
        <w:t xml:space="preserve"> </w:t>
      </w:r>
      <w:r>
        <w:rPr>
          <w:sz w:val="24"/>
        </w:rPr>
        <w:t>карты; давать словесное описание их местоположения;</w:t>
      </w:r>
    </w:p>
    <w:p w:rsidR="00B25ECF" w:rsidRDefault="00B25ECF" w:rsidP="00B25ECF">
      <w:pPr>
        <w:pStyle w:val="a7"/>
        <w:numPr>
          <w:ilvl w:val="1"/>
          <w:numId w:val="172"/>
        </w:numPr>
        <w:tabs>
          <w:tab w:val="left" w:pos="1965"/>
        </w:tabs>
        <w:spacing w:before="24" w:line="223" w:lineRule="auto"/>
        <w:ind w:right="829" w:firstLine="561"/>
        <w:jc w:val="left"/>
        <w:rPr>
          <w:sz w:val="24"/>
        </w:rPr>
      </w:pPr>
      <w:r>
        <w:rPr>
          <w:sz w:val="24"/>
        </w:rPr>
        <w:t>извлекать из карты информацию о территории, экономических и культурных центрах Руси и других</w:t>
      </w:r>
      <w:r>
        <w:rPr>
          <w:spacing w:val="-2"/>
          <w:sz w:val="24"/>
        </w:rPr>
        <w:t xml:space="preserve"> </w:t>
      </w:r>
      <w:r>
        <w:rPr>
          <w:sz w:val="24"/>
        </w:rPr>
        <w:t>государств в Средние века, о направлениях</w:t>
      </w:r>
      <w:r>
        <w:rPr>
          <w:spacing w:val="-2"/>
          <w:sz w:val="24"/>
        </w:rPr>
        <w:t xml:space="preserve"> </w:t>
      </w:r>
      <w:r>
        <w:rPr>
          <w:sz w:val="24"/>
        </w:rPr>
        <w:t>крупнейших</w:t>
      </w:r>
      <w:r>
        <w:rPr>
          <w:spacing w:val="-2"/>
          <w:sz w:val="24"/>
        </w:rPr>
        <w:t xml:space="preserve"> </w:t>
      </w:r>
      <w:r>
        <w:rPr>
          <w:sz w:val="24"/>
        </w:rPr>
        <w:t>передвижений людей</w:t>
      </w:r>
    </w:p>
    <w:p w:rsidR="00B25ECF" w:rsidRDefault="00B25ECF" w:rsidP="00B25ECF">
      <w:pPr>
        <w:pStyle w:val="a0"/>
        <w:spacing w:before="6"/>
        <w:ind w:left="1258"/>
        <w:jc w:val="left"/>
      </w:pPr>
      <w:r>
        <w:t>—</w:t>
      </w:r>
      <w:r>
        <w:rPr>
          <w:spacing w:val="-3"/>
        </w:rPr>
        <w:t xml:space="preserve"> </w:t>
      </w:r>
      <w:r>
        <w:t>походов,</w:t>
      </w:r>
      <w:r>
        <w:rPr>
          <w:spacing w:val="-12"/>
        </w:rPr>
        <w:t xml:space="preserve"> </w:t>
      </w:r>
      <w:r>
        <w:t>завоеваний,</w:t>
      </w:r>
      <w:r>
        <w:rPr>
          <w:spacing w:val="-7"/>
        </w:rPr>
        <w:t xml:space="preserve"> </w:t>
      </w:r>
      <w:r>
        <w:t>колонизаций,</w:t>
      </w:r>
      <w:r>
        <w:rPr>
          <w:spacing w:val="-8"/>
        </w:rPr>
        <w:t xml:space="preserve"> </w:t>
      </w:r>
      <w:r>
        <w:t>о</w:t>
      </w:r>
      <w:r>
        <w:rPr>
          <w:spacing w:val="-7"/>
        </w:rPr>
        <w:t xml:space="preserve"> </w:t>
      </w:r>
      <w:r>
        <w:t>ключевых</w:t>
      </w:r>
      <w:r>
        <w:rPr>
          <w:spacing w:val="-11"/>
        </w:rPr>
        <w:t xml:space="preserve"> </w:t>
      </w:r>
      <w:r>
        <w:t>событиях</w:t>
      </w:r>
      <w:r>
        <w:rPr>
          <w:spacing w:val="-9"/>
        </w:rPr>
        <w:t xml:space="preserve"> </w:t>
      </w:r>
      <w:r>
        <w:t>средневековой</w:t>
      </w:r>
      <w:r>
        <w:rPr>
          <w:spacing w:val="-9"/>
        </w:rPr>
        <w:t xml:space="preserve"> </w:t>
      </w:r>
      <w:r>
        <w:rPr>
          <w:spacing w:val="-2"/>
        </w:rPr>
        <w:t>истории.</w:t>
      </w:r>
    </w:p>
    <w:p w:rsidR="00B25ECF" w:rsidRDefault="00B25ECF" w:rsidP="00B25ECF">
      <w:pPr>
        <w:pStyle w:val="a7"/>
        <w:numPr>
          <w:ilvl w:val="0"/>
          <w:numId w:val="172"/>
        </w:numPr>
        <w:tabs>
          <w:tab w:val="left" w:pos="1496"/>
        </w:tabs>
        <w:ind w:hanging="247"/>
        <w:jc w:val="left"/>
        <w:rPr>
          <w:sz w:val="24"/>
        </w:rPr>
      </w:pPr>
      <w:r>
        <w:rPr>
          <w:i/>
          <w:sz w:val="24"/>
        </w:rPr>
        <w:t>Работа</w:t>
      </w:r>
      <w:r>
        <w:rPr>
          <w:i/>
          <w:spacing w:val="-5"/>
          <w:sz w:val="24"/>
        </w:rPr>
        <w:t xml:space="preserve"> </w:t>
      </w:r>
      <w:r>
        <w:rPr>
          <w:i/>
          <w:sz w:val="24"/>
        </w:rPr>
        <w:t>с</w:t>
      </w:r>
      <w:r>
        <w:rPr>
          <w:i/>
          <w:spacing w:val="-5"/>
          <w:sz w:val="24"/>
        </w:rPr>
        <w:t xml:space="preserve"> </w:t>
      </w:r>
      <w:r>
        <w:rPr>
          <w:i/>
          <w:sz w:val="24"/>
        </w:rPr>
        <w:t>историческими</w:t>
      </w:r>
      <w:r>
        <w:rPr>
          <w:i/>
          <w:spacing w:val="-3"/>
          <w:sz w:val="24"/>
        </w:rPr>
        <w:t xml:space="preserve"> </w:t>
      </w:r>
      <w:r>
        <w:rPr>
          <w:i/>
          <w:spacing w:val="-2"/>
          <w:sz w:val="24"/>
        </w:rPr>
        <w:t>источниками</w:t>
      </w:r>
      <w:r>
        <w:rPr>
          <w:spacing w:val="-2"/>
          <w:sz w:val="24"/>
        </w:rPr>
        <w:t>:</w:t>
      </w:r>
    </w:p>
    <w:p w:rsidR="00B25ECF" w:rsidRDefault="00B25ECF" w:rsidP="00B25ECF">
      <w:pPr>
        <w:pStyle w:val="a7"/>
        <w:numPr>
          <w:ilvl w:val="1"/>
          <w:numId w:val="172"/>
        </w:numPr>
        <w:tabs>
          <w:tab w:val="left" w:pos="1965"/>
          <w:tab w:val="left" w:pos="3197"/>
          <w:tab w:val="left" w:pos="4403"/>
          <w:tab w:val="left" w:pos="5152"/>
          <w:tab w:val="left" w:pos="6638"/>
          <w:tab w:val="left" w:pos="8049"/>
          <w:tab w:val="left" w:pos="9804"/>
        </w:tabs>
        <w:spacing w:before="16" w:line="225" w:lineRule="auto"/>
        <w:ind w:right="809" w:firstLine="561"/>
        <w:jc w:val="left"/>
        <w:rPr>
          <w:sz w:val="24"/>
        </w:rPr>
      </w:pPr>
      <w:r>
        <w:rPr>
          <w:spacing w:val="-2"/>
          <w:sz w:val="24"/>
        </w:rPr>
        <w:t>различать</w:t>
      </w:r>
      <w:r>
        <w:rPr>
          <w:sz w:val="24"/>
        </w:rPr>
        <w:tab/>
      </w:r>
      <w:r>
        <w:rPr>
          <w:spacing w:val="-2"/>
          <w:sz w:val="24"/>
        </w:rPr>
        <w:t>основные</w:t>
      </w:r>
      <w:r>
        <w:rPr>
          <w:sz w:val="24"/>
        </w:rPr>
        <w:tab/>
      </w:r>
      <w:r>
        <w:rPr>
          <w:spacing w:val="-4"/>
          <w:sz w:val="24"/>
        </w:rPr>
        <w:t>виды</w:t>
      </w:r>
      <w:r>
        <w:rPr>
          <w:sz w:val="24"/>
        </w:rPr>
        <w:tab/>
      </w:r>
      <w:r>
        <w:rPr>
          <w:spacing w:val="-2"/>
          <w:sz w:val="24"/>
        </w:rPr>
        <w:t>письменных</w:t>
      </w:r>
      <w:r>
        <w:rPr>
          <w:sz w:val="24"/>
        </w:rPr>
        <w:tab/>
      </w:r>
      <w:r>
        <w:rPr>
          <w:spacing w:val="-2"/>
          <w:sz w:val="24"/>
        </w:rPr>
        <w:t>источников</w:t>
      </w:r>
      <w:r>
        <w:rPr>
          <w:sz w:val="24"/>
        </w:rPr>
        <w:tab/>
      </w:r>
      <w:r>
        <w:rPr>
          <w:spacing w:val="-2"/>
          <w:sz w:val="24"/>
        </w:rPr>
        <w:t>Средневековья</w:t>
      </w:r>
      <w:r>
        <w:rPr>
          <w:sz w:val="24"/>
        </w:rPr>
        <w:tab/>
      </w:r>
      <w:r>
        <w:rPr>
          <w:spacing w:val="-2"/>
          <w:sz w:val="24"/>
        </w:rPr>
        <w:t xml:space="preserve">(летописи, </w:t>
      </w:r>
      <w:r>
        <w:rPr>
          <w:sz w:val="24"/>
        </w:rPr>
        <w:t>хроники, законодательные акты, духовная литература, источники личного происхождения);</w:t>
      </w:r>
    </w:p>
    <w:p w:rsidR="00B25ECF" w:rsidRDefault="00B25ECF" w:rsidP="00B25ECF">
      <w:pPr>
        <w:pStyle w:val="a7"/>
        <w:numPr>
          <w:ilvl w:val="1"/>
          <w:numId w:val="172"/>
        </w:numPr>
        <w:tabs>
          <w:tab w:val="left" w:pos="1965"/>
        </w:tabs>
        <w:spacing w:before="3" w:line="319" w:lineRule="exact"/>
        <w:ind w:left="1965" w:hanging="143"/>
        <w:jc w:val="left"/>
        <w:rPr>
          <w:sz w:val="24"/>
        </w:rPr>
      </w:pPr>
      <w:r>
        <w:rPr>
          <w:sz w:val="24"/>
        </w:rPr>
        <w:t>характеризовать</w:t>
      </w:r>
      <w:r>
        <w:rPr>
          <w:spacing w:val="-10"/>
          <w:sz w:val="24"/>
        </w:rPr>
        <w:t xml:space="preserve"> </w:t>
      </w:r>
      <w:r>
        <w:rPr>
          <w:sz w:val="24"/>
        </w:rPr>
        <w:t>авторство,</w:t>
      </w:r>
      <w:r>
        <w:rPr>
          <w:spacing w:val="-8"/>
          <w:sz w:val="24"/>
        </w:rPr>
        <w:t xml:space="preserve"> </w:t>
      </w:r>
      <w:r>
        <w:rPr>
          <w:sz w:val="24"/>
        </w:rPr>
        <w:t>время,</w:t>
      </w:r>
      <w:r>
        <w:rPr>
          <w:spacing w:val="-8"/>
          <w:sz w:val="24"/>
        </w:rPr>
        <w:t xml:space="preserve"> </w:t>
      </w:r>
      <w:r>
        <w:rPr>
          <w:sz w:val="24"/>
        </w:rPr>
        <w:t>место</w:t>
      </w:r>
      <w:r>
        <w:rPr>
          <w:spacing w:val="-4"/>
          <w:sz w:val="24"/>
        </w:rPr>
        <w:t xml:space="preserve"> </w:t>
      </w:r>
      <w:r>
        <w:rPr>
          <w:sz w:val="24"/>
        </w:rPr>
        <w:t>создания</w:t>
      </w:r>
      <w:r>
        <w:rPr>
          <w:spacing w:val="-7"/>
          <w:sz w:val="24"/>
        </w:rPr>
        <w:t xml:space="preserve"> </w:t>
      </w:r>
      <w:r>
        <w:rPr>
          <w:spacing w:val="-2"/>
          <w:sz w:val="24"/>
        </w:rPr>
        <w:t>источника;</w:t>
      </w:r>
    </w:p>
    <w:p w:rsidR="00B25ECF" w:rsidRDefault="00B25ECF" w:rsidP="00B25ECF">
      <w:pPr>
        <w:pStyle w:val="a7"/>
        <w:numPr>
          <w:ilvl w:val="1"/>
          <w:numId w:val="172"/>
        </w:numPr>
        <w:tabs>
          <w:tab w:val="left" w:pos="1965"/>
        </w:tabs>
        <w:spacing w:before="16" w:line="223" w:lineRule="auto"/>
        <w:ind w:right="1306" w:firstLine="561"/>
        <w:jc w:val="left"/>
        <w:rPr>
          <w:sz w:val="24"/>
        </w:rPr>
      </w:pPr>
      <w:r>
        <w:rPr>
          <w:sz w:val="24"/>
        </w:rPr>
        <w:t>выделять</w:t>
      </w:r>
      <w:r>
        <w:rPr>
          <w:spacing w:val="-2"/>
          <w:sz w:val="24"/>
        </w:rPr>
        <w:t xml:space="preserve"> </w:t>
      </w:r>
      <w:r>
        <w:rPr>
          <w:sz w:val="24"/>
        </w:rPr>
        <w:t>в</w:t>
      </w:r>
      <w:r>
        <w:rPr>
          <w:spacing w:val="-4"/>
          <w:sz w:val="24"/>
        </w:rPr>
        <w:t xml:space="preserve"> </w:t>
      </w:r>
      <w:r>
        <w:rPr>
          <w:sz w:val="24"/>
        </w:rPr>
        <w:t>тексте</w:t>
      </w:r>
      <w:r>
        <w:rPr>
          <w:spacing w:val="-1"/>
          <w:sz w:val="24"/>
        </w:rPr>
        <w:t xml:space="preserve"> </w:t>
      </w:r>
      <w:r>
        <w:rPr>
          <w:sz w:val="24"/>
        </w:rPr>
        <w:t>письменного</w:t>
      </w:r>
      <w:r>
        <w:rPr>
          <w:spacing w:val="-2"/>
          <w:sz w:val="24"/>
        </w:rPr>
        <w:t xml:space="preserve"> </w:t>
      </w:r>
      <w:r>
        <w:rPr>
          <w:sz w:val="24"/>
        </w:rPr>
        <w:t>источника</w:t>
      </w:r>
      <w:r>
        <w:rPr>
          <w:spacing w:val="-3"/>
          <w:sz w:val="24"/>
        </w:rPr>
        <w:t xml:space="preserve"> </w:t>
      </w:r>
      <w:r>
        <w:rPr>
          <w:sz w:val="24"/>
        </w:rPr>
        <w:t>исторические</w:t>
      </w:r>
      <w:r>
        <w:rPr>
          <w:spacing w:val="-3"/>
          <w:sz w:val="24"/>
        </w:rPr>
        <w:t xml:space="preserve"> </w:t>
      </w:r>
      <w:r>
        <w:rPr>
          <w:sz w:val="24"/>
        </w:rPr>
        <w:t>описания</w:t>
      </w:r>
      <w:r>
        <w:rPr>
          <w:spacing w:val="-2"/>
          <w:sz w:val="24"/>
        </w:rPr>
        <w:t xml:space="preserve"> </w:t>
      </w:r>
      <w:r>
        <w:rPr>
          <w:sz w:val="24"/>
        </w:rPr>
        <w:t>(хода</w:t>
      </w:r>
      <w:r>
        <w:rPr>
          <w:spacing w:val="-4"/>
          <w:sz w:val="24"/>
        </w:rPr>
        <w:t xml:space="preserve"> </w:t>
      </w:r>
      <w:r>
        <w:rPr>
          <w:sz w:val="24"/>
        </w:rPr>
        <w:t>событий, действий</w:t>
      </w:r>
      <w:r>
        <w:rPr>
          <w:spacing w:val="-3"/>
          <w:sz w:val="24"/>
        </w:rPr>
        <w:t xml:space="preserve"> </w:t>
      </w:r>
      <w:r>
        <w:rPr>
          <w:sz w:val="24"/>
        </w:rPr>
        <w:t>людей)</w:t>
      </w:r>
      <w:r>
        <w:rPr>
          <w:spacing w:val="-5"/>
          <w:sz w:val="24"/>
        </w:rPr>
        <w:t xml:space="preserve"> </w:t>
      </w:r>
      <w:r>
        <w:rPr>
          <w:sz w:val="24"/>
        </w:rPr>
        <w:t>и</w:t>
      </w:r>
      <w:r>
        <w:rPr>
          <w:spacing w:val="-10"/>
          <w:sz w:val="24"/>
        </w:rPr>
        <w:t xml:space="preserve"> </w:t>
      </w:r>
      <w:r>
        <w:rPr>
          <w:sz w:val="24"/>
        </w:rPr>
        <w:t>объяснения</w:t>
      </w:r>
      <w:r>
        <w:rPr>
          <w:spacing w:val="-9"/>
          <w:sz w:val="24"/>
        </w:rPr>
        <w:t xml:space="preserve"> </w:t>
      </w:r>
      <w:r>
        <w:rPr>
          <w:sz w:val="24"/>
        </w:rPr>
        <w:t>(причин,</w:t>
      </w:r>
      <w:r>
        <w:rPr>
          <w:spacing w:val="-6"/>
          <w:sz w:val="24"/>
        </w:rPr>
        <w:t xml:space="preserve"> </w:t>
      </w:r>
      <w:r>
        <w:rPr>
          <w:sz w:val="24"/>
        </w:rPr>
        <w:t>сущности,</w:t>
      </w:r>
      <w:r>
        <w:rPr>
          <w:spacing w:val="-1"/>
          <w:sz w:val="24"/>
        </w:rPr>
        <w:t xml:space="preserve"> </w:t>
      </w:r>
      <w:r>
        <w:rPr>
          <w:sz w:val="24"/>
        </w:rPr>
        <w:t>последствий</w:t>
      </w:r>
      <w:r>
        <w:rPr>
          <w:spacing w:val="-6"/>
          <w:sz w:val="24"/>
        </w:rPr>
        <w:t xml:space="preserve"> </w:t>
      </w:r>
      <w:r>
        <w:rPr>
          <w:sz w:val="24"/>
        </w:rPr>
        <w:t>исторических</w:t>
      </w:r>
      <w:r>
        <w:rPr>
          <w:spacing w:val="-4"/>
          <w:sz w:val="24"/>
        </w:rPr>
        <w:t xml:space="preserve"> </w:t>
      </w:r>
      <w:r>
        <w:rPr>
          <w:sz w:val="24"/>
        </w:rPr>
        <w:t>событий);</w:t>
      </w:r>
    </w:p>
    <w:p w:rsidR="00B25ECF" w:rsidRDefault="00B25ECF" w:rsidP="00B25ECF">
      <w:pPr>
        <w:pStyle w:val="a7"/>
        <w:numPr>
          <w:ilvl w:val="1"/>
          <w:numId w:val="172"/>
        </w:numPr>
        <w:tabs>
          <w:tab w:val="left" w:pos="1965"/>
        </w:tabs>
        <w:spacing w:before="22" w:line="225" w:lineRule="auto"/>
        <w:ind w:right="840" w:firstLine="561"/>
        <w:jc w:val="left"/>
        <w:rPr>
          <w:sz w:val="24"/>
        </w:rPr>
      </w:pPr>
      <w:r>
        <w:rPr>
          <w:sz w:val="24"/>
        </w:rPr>
        <w:t>находить</w:t>
      </w:r>
      <w:r>
        <w:rPr>
          <w:spacing w:val="40"/>
          <w:sz w:val="24"/>
        </w:rPr>
        <w:t xml:space="preserve"> </w:t>
      </w:r>
      <w:r>
        <w:rPr>
          <w:sz w:val="24"/>
        </w:rPr>
        <w:t>в</w:t>
      </w:r>
      <w:r>
        <w:rPr>
          <w:spacing w:val="40"/>
          <w:sz w:val="24"/>
        </w:rPr>
        <w:t xml:space="preserve"> </w:t>
      </w:r>
      <w:r>
        <w:rPr>
          <w:sz w:val="24"/>
        </w:rPr>
        <w:t>визуальном</w:t>
      </w:r>
      <w:r>
        <w:rPr>
          <w:spacing w:val="40"/>
          <w:sz w:val="24"/>
        </w:rPr>
        <w:t xml:space="preserve"> </w:t>
      </w:r>
      <w:r>
        <w:rPr>
          <w:sz w:val="24"/>
        </w:rPr>
        <w:t>источнике</w:t>
      </w:r>
      <w:r>
        <w:rPr>
          <w:spacing w:val="40"/>
          <w:sz w:val="24"/>
        </w:rPr>
        <w:t xml:space="preserve"> </w:t>
      </w:r>
      <w:r>
        <w:rPr>
          <w:sz w:val="24"/>
        </w:rPr>
        <w:t>и</w:t>
      </w:r>
      <w:r>
        <w:rPr>
          <w:spacing w:val="40"/>
          <w:sz w:val="24"/>
        </w:rPr>
        <w:t xml:space="preserve"> </w:t>
      </w:r>
      <w:r>
        <w:rPr>
          <w:sz w:val="24"/>
        </w:rPr>
        <w:t>вещественном</w:t>
      </w:r>
      <w:r>
        <w:rPr>
          <w:spacing w:val="40"/>
          <w:sz w:val="24"/>
        </w:rPr>
        <w:t xml:space="preserve"> </w:t>
      </w:r>
      <w:r>
        <w:rPr>
          <w:sz w:val="24"/>
        </w:rPr>
        <w:t>памятнике</w:t>
      </w:r>
      <w:r>
        <w:rPr>
          <w:spacing w:val="40"/>
          <w:sz w:val="24"/>
        </w:rPr>
        <w:t xml:space="preserve"> </w:t>
      </w:r>
      <w:r>
        <w:rPr>
          <w:sz w:val="24"/>
        </w:rPr>
        <w:t>ключевые</w:t>
      </w:r>
      <w:r>
        <w:rPr>
          <w:spacing w:val="40"/>
          <w:sz w:val="24"/>
        </w:rPr>
        <w:t xml:space="preserve"> </w:t>
      </w:r>
      <w:r>
        <w:rPr>
          <w:sz w:val="24"/>
        </w:rPr>
        <w:t xml:space="preserve">символы, </w:t>
      </w:r>
      <w:r>
        <w:rPr>
          <w:spacing w:val="-2"/>
          <w:sz w:val="24"/>
        </w:rPr>
        <w:t>образы;</w:t>
      </w:r>
    </w:p>
    <w:p w:rsidR="00B25ECF" w:rsidRDefault="00B25ECF" w:rsidP="00B25ECF">
      <w:pPr>
        <w:pStyle w:val="a7"/>
        <w:numPr>
          <w:ilvl w:val="1"/>
          <w:numId w:val="172"/>
        </w:numPr>
        <w:tabs>
          <w:tab w:val="left" w:pos="1965"/>
          <w:tab w:val="left" w:pos="3889"/>
          <w:tab w:val="left" w:pos="5036"/>
          <w:tab w:val="left" w:pos="5946"/>
          <w:tab w:val="left" w:pos="7516"/>
          <w:tab w:val="left" w:pos="7884"/>
          <w:tab w:val="left" w:pos="9386"/>
        </w:tabs>
        <w:spacing w:before="17" w:line="225" w:lineRule="auto"/>
        <w:ind w:right="817" w:firstLine="561"/>
        <w:jc w:val="left"/>
        <w:rPr>
          <w:sz w:val="24"/>
        </w:rPr>
      </w:pPr>
      <w:r>
        <w:rPr>
          <w:spacing w:val="-2"/>
          <w:sz w:val="24"/>
        </w:rPr>
        <w:t>характеризовать</w:t>
      </w:r>
      <w:r>
        <w:rPr>
          <w:sz w:val="24"/>
        </w:rPr>
        <w:tab/>
      </w:r>
      <w:r>
        <w:rPr>
          <w:spacing w:val="-2"/>
          <w:sz w:val="24"/>
        </w:rPr>
        <w:t>позицию</w:t>
      </w:r>
      <w:r>
        <w:rPr>
          <w:sz w:val="24"/>
        </w:rPr>
        <w:tab/>
      </w:r>
      <w:r>
        <w:rPr>
          <w:spacing w:val="-2"/>
          <w:sz w:val="24"/>
        </w:rPr>
        <w:t>автора</w:t>
      </w:r>
      <w:r>
        <w:rPr>
          <w:sz w:val="24"/>
        </w:rPr>
        <w:tab/>
      </w:r>
      <w:r>
        <w:rPr>
          <w:spacing w:val="-2"/>
          <w:sz w:val="24"/>
        </w:rPr>
        <w:t>письменного</w:t>
      </w:r>
      <w:r>
        <w:rPr>
          <w:sz w:val="24"/>
        </w:rPr>
        <w:tab/>
      </w:r>
      <w:r>
        <w:rPr>
          <w:spacing w:val="-10"/>
          <w:sz w:val="24"/>
        </w:rPr>
        <w:t>и</w:t>
      </w:r>
      <w:r>
        <w:rPr>
          <w:sz w:val="24"/>
        </w:rPr>
        <w:tab/>
      </w:r>
      <w:r>
        <w:rPr>
          <w:spacing w:val="-2"/>
          <w:sz w:val="24"/>
        </w:rPr>
        <w:t>визуального</w:t>
      </w:r>
      <w:r>
        <w:rPr>
          <w:sz w:val="24"/>
        </w:rPr>
        <w:tab/>
      </w:r>
      <w:r>
        <w:rPr>
          <w:spacing w:val="-2"/>
          <w:sz w:val="24"/>
        </w:rPr>
        <w:t>исторического источника.</w:t>
      </w:r>
    </w:p>
    <w:p w:rsidR="00B25ECF" w:rsidRDefault="00B25ECF" w:rsidP="00B25ECF">
      <w:pPr>
        <w:pStyle w:val="a7"/>
        <w:numPr>
          <w:ilvl w:val="0"/>
          <w:numId w:val="172"/>
        </w:numPr>
        <w:tabs>
          <w:tab w:val="left" w:pos="1496"/>
        </w:tabs>
        <w:spacing w:before="9" w:line="276" w:lineRule="exact"/>
        <w:ind w:hanging="247"/>
        <w:jc w:val="left"/>
        <w:rPr>
          <w:sz w:val="24"/>
        </w:rPr>
      </w:pPr>
      <w:r>
        <w:rPr>
          <w:i/>
          <w:sz w:val="24"/>
        </w:rPr>
        <w:t>Историческое</w:t>
      </w:r>
      <w:r>
        <w:rPr>
          <w:i/>
          <w:spacing w:val="-10"/>
          <w:sz w:val="24"/>
        </w:rPr>
        <w:t xml:space="preserve"> </w:t>
      </w:r>
      <w:r>
        <w:rPr>
          <w:i/>
          <w:sz w:val="24"/>
        </w:rPr>
        <w:t>описание</w:t>
      </w:r>
      <w:r>
        <w:rPr>
          <w:i/>
          <w:spacing w:val="-6"/>
          <w:sz w:val="24"/>
        </w:rPr>
        <w:t xml:space="preserve"> </w:t>
      </w:r>
      <w:r>
        <w:rPr>
          <w:i/>
          <w:spacing w:val="-2"/>
          <w:sz w:val="24"/>
        </w:rPr>
        <w:t>(реконструкция)</w:t>
      </w:r>
      <w:r>
        <w:rPr>
          <w:spacing w:val="-2"/>
          <w:sz w:val="24"/>
        </w:rPr>
        <w:t>:</w:t>
      </w:r>
    </w:p>
    <w:p w:rsidR="00B25ECF" w:rsidRDefault="00B25ECF" w:rsidP="00B25ECF">
      <w:pPr>
        <w:pStyle w:val="a7"/>
        <w:numPr>
          <w:ilvl w:val="1"/>
          <w:numId w:val="172"/>
        </w:numPr>
        <w:tabs>
          <w:tab w:val="left" w:pos="1965"/>
        </w:tabs>
        <w:spacing w:before="18" w:line="223" w:lineRule="auto"/>
        <w:ind w:right="783" w:firstLine="561"/>
        <w:rPr>
          <w:sz w:val="24"/>
        </w:rPr>
      </w:pPr>
      <w:r>
        <w:rPr>
          <w:sz w:val="24"/>
        </w:rPr>
        <w:t>рассказывать о ключевых событиях отечественной и всеобщей истории в эпоху Средневековья, их участниках;</w:t>
      </w:r>
    </w:p>
    <w:p w:rsidR="00B25ECF" w:rsidRDefault="00B25ECF" w:rsidP="00B25ECF">
      <w:pPr>
        <w:pStyle w:val="a7"/>
        <w:numPr>
          <w:ilvl w:val="1"/>
          <w:numId w:val="172"/>
        </w:numPr>
        <w:tabs>
          <w:tab w:val="left" w:pos="1965"/>
        </w:tabs>
        <w:spacing w:before="12" w:line="230" w:lineRule="auto"/>
        <w:ind w:right="797" w:firstLine="561"/>
        <w:rPr>
          <w:sz w:val="24"/>
        </w:rPr>
      </w:pPr>
      <w:r>
        <w:rPr>
          <w:sz w:val="24"/>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B25ECF" w:rsidRDefault="00B25ECF" w:rsidP="00B25ECF">
      <w:pPr>
        <w:pStyle w:val="a7"/>
        <w:numPr>
          <w:ilvl w:val="1"/>
          <w:numId w:val="172"/>
        </w:numPr>
        <w:tabs>
          <w:tab w:val="left" w:pos="1965"/>
        </w:tabs>
        <w:spacing w:before="27" w:line="225" w:lineRule="auto"/>
        <w:ind w:right="800" w:firstLine="561"/>
        <w:rPr>
          <w:sz w:val="24"/>
        </w:rPr>
      </w:pPr>
      <w:r>
        <w:rPr>
          <w:sz w:val="24"/>
        </w:rPr>
        <w:t>рассказывать об образе жизни различных групп населения в</w:t>
      </w:r>
      <w:r>
        <w:rPr>
          <w:spacing w:val="40"/>
          <w:sz w:val="24"/>
        </w:rPr>
        <w:t xml:space="preserve"> </w:t>
      </w:r>
      <w:r>
        <w:rPr>
          <w:sz w:val="24"/>
        </w:rPr>
        <w:t>средневековых</w:t>
      </w:r>
      <w:r>
        <w:rPr>
          <w:spacing w:val="40"/>
          <w:sz w:val="24"/>
        </w:rPr>
        <w:t xml:space="preserve"> </w:t>
      </w:r>
      <w:r>
        <w:rPr>
          <w:sz w:val="24"/>
        </w:rPr>
        <w:t>обществах на Руси и в других странах;</w:t>
      </w:r>
    </w:p>
    <w:p w:rsidR="00B25ECF" w:rsidRDefault="00B25ECF" w:rsidP="00B25ECF">
      <w:pPr>
        <w:pStyle w:val="a7"/>
        <w:numPr>
          <w:ilvl w:val="1"/>
          <w:numId w:val="172"/>
        </w:numPr>
        <w:tabs>
          <w:tab w:val="left" w:pos="1965"/>
        </w:tabs>
        <w:spacing w:before="17" w:line="225" w:lineRule="auto"/>
        <w:ind w:right="802" w:firstLine="561"/>
        <w:rPr>
          <w:sz w:val="24"/>
        </w:rPr>
      </w:pPr>
      <w:r>
        <w:rPr>
          <w:sz w:val="24"/>
        </w:rPr>
        <w:t>представлять описание памятников материальной и художественной культуры изучаемой эпохи.</w:t>
      </w:r>
    </w:p>
    <w:p w:rsidR="00B25ECF" w:rsidRDefault="00B25ECF" w:rsidP="00B25ECF">
      <w:pPr>
        <w:pStyle w:val="a7"/>
        <w:numPr>
          <w:ilvl w:val="0"/>
          <w:numId w:val="172"/>
        </w:numPr>
        <w:tabs>
          <w:tab w:val="left" w:pos="2398"/>
        </w:tabs>
        <w:spacing w:before="9" w:line="274" w:lineRule="exact"/>
        <w:ind w:left="2398" w:hanging="446"/>
        <w:jc w:val="both"/>
        <w:rPr>
          <w:sz w:val="24"/>
        </w:rPr>
      </w:pPr>
      <w:r>
        <w:rPr>
          <w:i/>
          <w:sz w:val="24"/>
        </w:rPr>
        <w:t>Анализ,</w:t>
      </w:r>
      <w:r>
        <w:rPr>
          <w:i/>
          <w:spacing w:val="-4"/>
          <w:sz w:val="24"/>
        </w:rPr>
        <w:t xml:space="preserve"> </w:t>
      </w:r>
      <w:r>
        <w:rPr>
          <w:i/>
          <w:sz w:val="24"/>
        </w:rPr>
        <w:t>объяснение</w:t>
      </w:r>
      <w:r>
        <w:rPr>
          <w:i/>
          <w:spacing w:val="-8"/>
          <w:sz w:val="24"/>
        </w:rPr>
        <w:t xml:space="preserve"> </w:t>
      </w:r>
      <w:r>
        <w:rPr>
          <w:i/>
          <w:sz w:val="24"/>
        </w:rPr>
        <w:t>исторических</w:t>
      </w:r>
      <w:r>
        <w:rPr>
          <w:i/>
          <w:spacing w:val="-5"/>
          <w:sz w:val="24"/>
        </w:rPr>
        <w:t xml:space="preserve"> </w:t>
      </w:r>
      <w:r>
        <w:rPr>
          <w:i/>
          <w:sz w:val="24"/>
        </w:rPr>
        <w:t>событий,</w:t>
      </w:r>
      <w:r>
        <w:rPr>
          <w:i/>
          <w:spacing w:val="-8"/>
          <w:sz w:val="24"/>
        </w:rPr>
        <w:t xml:space="preserve"> </w:t>
      </w:r>
      <w:r>
        <w:rPr>
          <w:i/>
          <w:spacing w:val="-2"/>
          <w:sz w:val="24"/>
        </w:rPr>
        <w:t>явлений</w:t>
      </w:r>
      <w:r>
        <w:rPr>
          <w:spacing w:val="-2"/>
          <w:sz w:val="24"/>
        </w:rPr>
        <w:t>:</w:t>
      </w:r>
    </w:p>
    <w:p w:rsidR="00B25ECF" w:rsidRDefault="00B25ECF" w:rsidP="00B25ECF">
      <w:pPr>
        <w:pStyle w:val="a7"/>
        <w:numPr>
          <w:ilvl w:val="1"/>
          <w:numId w:val="172"/>
        </w:numPr>
        <w:tabs>
          <w:tab w:val="left" w:pos="1965"/>
        </w:tabs>
        <w:spacing w:before="6" w:line="232" w:lineRule="auto"/>
        <w:ind w:right="791" w:firstLine="561"/>
        <w:rPr>
          <w:sz w:val="24"/>
        </w:rPr>
      </w:pPr>
      <w:r>
        <w:rPr>
          <w:sz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B25ECF" w:rsidRDefault="00B25ECF" w:rsidP="00B25ECF">
      <w:pPr>
        <w:pStyle w:val="a7"/>
        <w:numPr>
          <w:ilvl w:val="1"/>
          <w:numId w:val="172"/>
        </w:numPr>
        <w:tabs>
          <w:tab w:val="left" w:pos="1965"/>
        </w:tabs>
        <w:spacing w:before="15" w:line="225" w:lineRule="auto"/>
        <w:ind w:right="805" w:firstLine="561"/>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25ECF" w:rsidRDefault="00B25ECF" w:rsidP="00B25ECF">
      <w:pPr>
        <w:pStyle w:val="a7"/>
        <w:numPr>
          <w:ilvl w:val="1"/>
          <w:numId w:val="172"/>
        </w:numPr>
        <w:tabs>
          <w:tab w:val="left" w:pos="1965"/>
        </w:tabs>
        <w:spacing w:before="8" w:line="235" w:lineRule="auto"/>
        <w:ind w:right="796" w:firstLine="561"/>
        <w:rPr>
          <w:sz w:val="24"/>
        </w:rPr>
      </w:pPr>
      <w:r>
        <w:rPr>
          <w:sz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B25ECF" w:rsidRDefault="00B25ECF" w:rsidP="00B25ECF">
      <w:pPr>
        <w:pStyle w:val="a7"/>
        <w:numPr>
          <w:ilvl w:val="1"/>
          <w:numId w:val="172"/>
        </w:numPr>
        <w:tabs>
          <w:tab w:val="left" w:pos="1965"/>
        </w:tabs>
        <w:spacing w:before="14" w:line="230" w:lineRule="auto"/>
        <w:ind w:right="785" w:firstLine="561"/>
        <w:rPr>
          <w:sz w:val="24"/>
        </w:rPr>
      </w:pPr>
      <w:r>
        <w:rPr>
          <w:sz w:val="24"/>
        </w:rPr>
        <w:t xml:space="preserve">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w:t>
      </w:r>
      <w:r>
        <w:rPr>
          <w:spacing w:val="-2"/>
          <w:sz w:val="24"/>
        </w:rPr>
        <w:t>различия.</w:t>
      </w:r>
    </w:p>
    <w:p w:rsidR="00B25ECF" w:rsidRDefault="00B25ECF" w:rsidP="00B25ECF">
      <w:pPr>
        <w:spacing w:line="230" w:lineRule="auto"/>
        <w:jc w:val="both"/>
        <w:rPr>
          <w:sz w:val="24"/>
        </w:rPr>
        <w:sectPr w:rsidR="00B25ECF">
          <w:pgSz w:w="11920" w:h="16850"/>
          <w:pgMar w:top="1080" w:right="60" w:bottom="780" w:left="160" w:header="0" w:footer="558" w:gutter="0"/>
          <w:cols w:space="720"/>
        </w:sectPr>
      </w:pPr>
    </w:p>
    <w:p w:rsidR="00B25ECF" w:rsidRDefault="00B25ECF" w:rsidP="00B25ECF">
      <w:pPr>
        <w:pStyle w:val="a7"/>
        <w:numPr>
          <w:ilvl w:val="0"/>
          <w:numId w:val="172"/>
        </w:numPr>
        <w:tabs>
          <w:tab w:val="left" w:pos="1529"/>
        </w:tabs>
        <w:spacing w:before="80" w:line="235" w:lineRule="auto"/>
        <w:ind w:left="1261" w:right="825" w:firstLine="0"/>
        <w:jc w:val="left"/>
        <w:rPr>
          <w:sz w:val="24"/>
        </w:rPr>
      </w:pPr>
      <w:r>
        <w:rPr>
          <w:i/>
          <w:sz w:val="24"/>
        </w:rPr>
        <w:lastRenderedPageBreak/>
        <w:t>Рассмотрение исторических версий и оценок</w:t>
      </w:r>
      <w:r>
        <w:rPr>
          <w:sz w:val="24"/>
        </w:rPr>
        <w:t>, определение своего отношения к наиболее значимым событиям и личностям прошлого:</w:t>
      </w:r>
    </w:p>
    <w:p w:rsidR="00B25ECF" w:rsidRDefault="00B25ECF" w:rsidP="00B25ECF">
      <w:pPr>
        <w:pStyle w:val="a7"/>
        <w:numPr>
          <w:ilvl w:val="1"/>
          <w:numId w:val="172"/>
        </w:numPr>
        <w:tabs>
          <w:tab w:val="left" w:pos="1966"/>
        </w:tabs>
        <w:spacing w:before="29" w:line="223" w:lineRule="auto"/>
        <w:ind w:right="834" w:firstLine="283"/>
        <w:jc w:val="left"/>
        <w:rPr>
          <w:sz w:val="24"/>
        </w:rPr>
      </w:pPr>
      <w:r>
        <w:rPr>
          <w:sz w:val="24"/>
        </w:rPr>
        <w:t>излагать оценки событий и личностей эпохи Средневековья, приводимые</w:t>
      </w:r>
      <w:r>
        <w:rPr>
          <w:spacing w:val="-3"/>
          <w:sz w:val="24"/>
        </w:rPr>
        <w:t xml:space="preserve"> </w:t>
      </w:r>
      <w:r>
        <w:rPr>
          <w:sz w:val="24"/>
        </w:rPr>
        <w:t>в учебной и научно-популярной литературе, объяснять, на каких фактах они основаны;</w:t>
      </w:r>
    </w:p>
    <w:p w:rsidR="00B25ECF" w:rsidRDefault="00B25ECF" w:rsidP="00B25ECF">
      <w:pPr>
        <w:pStyle w:val="a7"/>
        <w:numPr>
          <w:ilvl w:val="1"/>
          <w:numId w:val="172"/>
        </w:numPr>
        <w:tabs>
          <w:tab w:val="left" w:pos="1966"/>
        </w:tabs>
        <w:spacing w:before="17" w:line="225" w:lineRule="auto"/>
        <w:ind w:right="1367" w:firstLine="283"/>
        <w:jc w:val="left"/>
        <w:rPr>
          <w:sz w:val="24"/>
        </w:rPr>
      </w:pPr>
      <w:r>
        <w:rPr>
          <w:sz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B25ECF" w:rsidRDefault="00B25ECF" w:rsidP="00B25ECF">
      <w:pPr>
        <w:pStyle w:val="a7"/>
        <w:numPr>
          <w:ilvl w:val="0"/>
          <w:numId w:val="172"/>
        </w:numPr>
        <w:tabs>
          <w:tab w:val="left" w:pos="2393"/>
        </w:tabs>
        <w:spacing w:before="9" w:line="275" w:lineRule="exact"/>
        <w:ind w:left="2393" w:hanging="441"/>
        <w:jc w:val="left"/>
        <w:rPr>
          <w:sz w:val="24"/>
        </w:rPr>
      </w:pPr>
      <w:r>
        <w:rPr>
          <w:i/>
          <w:sz w:val="24"/>
        </w:rPr>
        <w:t>Применение</w:t>
      </w:r>
      <w:r>
        <w:rPr>
          <w:i/>
          <w:spacing w:val="-5"/>
          <w:sz w:val="24"/>
        </w:rPr>
        <w:t xml:space="preserve"> </w:t>
      </w:r>
      <w:r>
        <w:rPr>
          <w:i/>
          <w:sz w:val="24"/>
        </w:rPr>
        <w:t>исторических</w:t>
      </w:r>
      <w:r>
        <w:rPr>
          <w:i/>
          <w:spacing w:val="-4"/>
          <w:sz w:val="24"/>
        </w:rPr>
        <w:t xml:space="preserve"> </w:t>
      </w:r>
      <w:r>
        <w:rPr>
          <w:i/>
          <w:spacing w:val="-2"/>
          <w:sz w:val="24"/>
        </w:rPr>
        <w:t>знаний</w:t>
      </w:r>
      <w:r>
        <w:rPr>
          <w:spacing w:val="-2"/>
          <w:sz w:val="24"/>
        </w:rPr>
        <w:t>:</w:t>
      </w:r>
    </w:p>
    <w:p w:rsidR="00B25ECF" w:rsidRDefault="00B25ECF" w:rsidP="00B25ECF">
      <w:pPr>
        <w:pStyle w:val="a7"/>
        <w:numPr>
          <w:ilvl w:val="0"/>
          <w:numId w:val="171"/>
        </w:numPr>
        <w:tabs>
          <w:tab w:val="left" w:pos="1965"/>
        </w:tabs>
        <w:spacing w:before="15" w:line="225" w:lineRule="auto"/>
        <w:ind w:right="1432" w:firstLine="561"/>
        <w:jc w:val="left"/>
        <w:rPr>
          <w:sz w:val="24"/>
        </w:rPr>
      </w:pPr>
      <w:r>
        <w:rPr>
          <w:sz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B25ECF" w:rsidRDefault="00B25ECF" w:rsidP="00B25ECF">
      <w:pPr>
        <w:pStyle w:val="a7"/>
        <w:numPr>
          <w:ilvl w:val="0"/>
          <w:numId w:val="171"/>
        </w:numPr>
        <w:tabs>
          <w:tab w:val="left" w:pos="1965"/>
        </w:tabs>
        <w:spacing w:before="24" w:line="223" w:lineRule="auto"/>
        <w:ind w:right="826" w:firstLine="561"/>
        <w:jc w:val="left"/>
        <w:rPr>
          <w:sz w:val="24"/>
        </w:rPr>
      </w:pPr>
      <w:r>
        <w:rPr>
          <w:sz w:val="24"/>
        </w:rPr>
        <w:t>выполнять учебные проекты по истории Средних</w:t>
      </w:r>
      <w:r>
        <w:rPr>
          <w:spacing w:val="-1"/>
          <w:sz w:val="24"/>
        </w:rPr>
        <w:t xml:space="preserve"> </w:t>
      </w:r>
      <w:r>
        <w:rPr>
          <w:sz w:val="24"/>
        </w:rPr>
        <w:t>веков (в</w:t>
      </w:r>
      <w:r>
        <w:rPr>
          <w:spacing w:val="-2"/>
          <w:sz w:val="24"/>
        </w:rPr>
        <w:t xml:space="preserve"> </w:t>
      </w:r>
      <w:r>
        <w:rPr>
          <w:sz w:val="24"/>
        </w:rPr>
        <w:t xml:space="preserve">том числе на региональном </w:t>
      </w:r>
      <w:r>
        <w:rPr>
          <w:spacing w:val="-2"/>
          <w:sz w:val="24"/>
        </w:rPr>
        <w:t>материале).</w:t>
      </w:r>
    </w:p>
    <w:p w:rsidR="00B25ECF" w:rsidRDefault="00B25ECF" w:rsidP="00B25ECF">
      <w:pPr>
        <w:pStyle w:val="a7"/>
        <w:numPr>
          <w:ilvl w:val="0"/>
          <w:numId w:val="170"/>
        </w:numPr>
        <w:tabs>
          <w:tab w:val="left" w:pos="1496"/>
        </w:tabs>
        <w:spacing w:before="1"/>
        <w:ind w:hanging="247"/>
        <w:rPr>
          <w:color w:val="211E1F"/>
          <w:sz w:val="24"/>
        </w:rPr>
      </w:pPr>
      <w:r>
        <w:rPr>
          <w:color w:val="211E1F"/>
          <w:sz w:val="24"/>
        </w:rPr>
        <w:t>7</w:t>
      </w:r>
      <w:r>
        <w:rPr>
          <w:color w:val="211E1F"/>
          <w:spacing w:val="-10"/>
          <w:sz w:val="24"/>
        </w:rPr>
        <w:t xml:space="preserve"> </w:t>
      </w:r>
      <w:r>
        <w:rPr>
          <w:color w:val="211E1F"/>
          <w:sz w:val="24"/>
        </w:rPr>
        <w:t>КЛАСС</w:t>
      </w:r>
      <w:r>
        <w:rPr>
          <w:i/>
          <w:sz w:val="24"/>
        </w:rPr>
        <w:t>Знание</w:t>
      </w:r>
      <w:r>
        <w:rPr>
          <w:i/>
          <w:spacing w:val="-2"/>
          <w:sz w:val="24"/>
        </w:rPr>
        <w:t xml:space="preserve"> </w:t>
      </w:r>
      <w:r>
        <w:rPr>
          <w:i/>
          <w:sz w:val="24"/>
        </w:rPr>
        <w:t>хронологии, работа</w:t>
      </w:r>
      <w:r>
        <w:rPr>
          <w:i/>
          <w:spacing w:val="-4"/>
          <w:sz w:val="24"/>
        </w:rPr>
        <w:t xml:space="preserve"> </w:t>
      </w:r>
      <w:r>
        <w:rPr>
          <w:i/>
          <w:sz w:val="24"/>
        </w:rPr>
        <w:t>с</w:t>
      </w:r>
      <w:r>
        <w:rPr>
          <w:i/>
          <w:spacing w:val="-9"/>
          <w:sz w:val="24"/>
        </w:rPr>
        <w:t xml:space="preserve"> </w:t>
      </w:r>
      <w:r>
        <w:rPr>
          <w:i/>
          <w:spacing w:val="-2"/>
          <w:sz w:val="24"/>
        </w:rPr>
        <w:t>хронологией</w:t>
      </w:r>
      <w:r>
        <w:rPr>
          <w:spacing w:val="-2"/>
          <w:sz w:val="24"/>
        </w:rPr>
        <w:t>:</w:t>
      </w:r>
    </w:p>
    <w:p w:rsidR="00B25ECF" w:rsidRDefault="00B25ECF" w:rsidP="00B25ECF">
      <w:pPr>
        <w:pStyle w:val="a7"/>
        <w:numPr>
          <w:ilvl w:val="1"/>
          <w:numId w:val="170"/>
        </w:numPr>
        <w:tabs>
          <w:tab w:val="left" w:pos="1965"/>
          <w:tab w:val="left" w:pos="8345"/>
          <w:tab w:val="left" w:pos="10649"/>
        </w:tabs>
        <w:spacing w:before="24" w:line="223" w:lineRule="auto"/>
        <w:ind w:right="788" w:firstLine="561"/>
        <w:jc w:val="left"/>
        <w:rPr>
          <w:sz w:val="24"/>
        </w:rPr>
      </w:pPr>
      <w:r>
        <w:rPr>
          <w:sz w:val="24"/>
        </w:rPr>
        <w:t>называть этапы отечественной и всеобщей истории Нового</w:t>
      </w:r>
      <w:r>
        <w:rPr>
          <w:sz w:val="24"/>
        </w:rPr>
        <w:tab/>
      </w:r>
      <w:r>
        <w:rPr>
          <w:spacing w:val="-2"/>
          <w:sz w:val="24"/>
        </w:rPr>
        <w:t>времени,</w:t>
      </w:r>
      <w:r>
        <w:rPr>
          <w:sz w:val="24"/>
        </w:rPr>
        <w:tab/>
      </w:r>
      <w:r>
        <w:rPr>
          <w:spacing w:val="-6"/>
          <w:sz w:val="24"/>
        </w:rPr>
        <w:t xml:space="preserve">их </w:t>
      </w:r>
      <w:r>
        <w:rPr>
          <w:sz w:val="24"/>
        </w:rPr>
        <w:t>хронологические рамки;</w:t>
      </w:r>
    </w:p>
    <w:p w:rsidR="00B25ECF" w:rsidRDefault="00B25ECF" w:rsidP="00B25ECF">
      <w:pPr>
        <w:pStyle w:val="a7"/>
        <w:numPr>
          <w:ilvl w:val="1"/>
          <w:numId w:val="170"/>
        </w:numPr>
        <w:tabs>
          <w:tab w:val="left" w:pos="1965"/>
        </w:tabs>
        <w:spacing w:before="10" w:line="235" w:lineRule="auto"/>
        <w:ind w:right="880" w:firstLine="561"/>
        <w:jc w:val="left"/>
        <w:rPr>
          <w:sz w:val="24"/>
        </w:rPr>
      </w:pPr>
      <w:r>
        <w:rPr>
          <w:sz w:val="24"/>
        </w:rPr>
        <w:t>локализовать во</w:t>
      </w:r>
      <w:r>
        <w:rPr>
          <w:spacing w:val="40"/>
          <w:sz w:val="24"/>
        </w:rPr>
        <w:t xml:space="preserve"> </w:t>
      </w:r>
      <w:r>
        <w:rPr>
          <w:sz w:val="24"/>
        </w:rPr>
        <w:t>времени</w:t>
      </w:r>
      <w:r>
        <w:rPr>
          <w:spacing w:val="40"/>
          <w:sz w:val="24"/>
        </w:rPr>
        <w:t xml:space="preserve"> </w:t>
      </w:r>
      <w:r>
        <w:rPr>
          <w:sz w:val="24"/>
        </w:rPr>
        <w:t>ключевые</w:t>
      </w:r>
      <w:r>
        <w:rPr>
          <w:spacing w:val="40"/>
          <w:sz w:val="24"/>
        </w:rPr>
        <w:t xml:space="preserve"> </w:t>
      </w:r>
      <w:r>
        <w:rPr>
          <w:sz w:val="24"/>
        </w:rPr>
        <w:t>события</w:t>
      </w:r>
      <w:r>
        <w:rPr>
          <w:spacing w:val="40"/>
          <w:sz w:val="24"/>
        </w:rPr>
        <w:t xml:space="preserve"> </w:t>
      </w:r>
      <w:r>
        <w:rPr>
          <w:sz w:val="24"/>
        </w:rPr>
        <w:t>отечественной</w:t>
      </w:r>
      <w:r>
        <w:rPr>
          <w:spacing w:val="40"/>
          <w:sz w:val="24"/>
        </w:rPr>
        <w:t xml:space="preserve"> </w:t>
      </w:r>
      <w:r>
        <w:rPr>
          <w:sz w:val="24"/>
        </w:rPr>
        <w:t>и</w:t>
      </w:r>
      <w:r>
        <w:rPr>
          <w:spacing w:val="40"/>
          <w:sz w:val="24"/>
        </w:rPr>
        <w:t xml:space="preserve"> </w:t>
      </w:r>
      <w:r>
        <w:rPr>
          <w:sz w:val="24"/>
        </w:rPr>
        <w:t>всеобщей</w:t>
      </w:r>
      <w:r>
        <w:rPr>
          <w:spacing w:val="40"/>
          <w:sz w:val="24"/>
        </w:rPr>
        <w:t xml:space="preserve"> </w:t>
      </w:r>
      <w:r>
        <w:rPr>
          <w:sz w:val="24"/>
        </w:rPr>
        <w:t>истории</w:t>
      </w:r>
      <w:r>
        <w:rPr>
          <w:spacing w:val="80"/>
          <w:sz w:val="24"/>
        </w:rPr>
        <w:t xml:space="preserve"> </w:t>
      </w:r>
      <w:r>
        <w:rPr>
          <w:sz w:val="24"/>
        </w:rPr>
        <w:t>XVI—XVIIвв.; определять их принадлежность к части века (половина, треть, четверть);</w:t>
      </w:r>
    </w:p>
    <w:p w:rsidR="00B25ECF" w:rsidRDefault="00B25ECF" w:rsidP="00B25ECF">
      <w:pPr>
        <w:pStyle w:val="a7"/>
        <w:numPr>
          <w:ilvl w:val="1"/>
          <w:numId w:val="170"/>
        </w:numPr>
        <w:tabs>
          <w:tab w:val="left" w:pos="1965"/>
        </w:tabs>
        <w:spacing w:before="12" w:line="225" w:lineRule="auto"/>
        <w:ind w:right="1238" w:firstLine="561"/>
        <w:jc w:val="left"/>
        <w:rPr>
          <w:sz w:val="24"/>
        </w:rPr>
      </w:pPr>
      <w:r>
        <w:rPr>
          <w:sz w:val="24"/>
        </w:rPr>
        <w:t>устанавливать</w:t>
      </w:r>
      <w:r>
        <w:rPr>
          <w:spacing w:val="30"/>
          <w:sz w:val="24"/>
        </w:rPr>
        <w:t xml:space="preserve"> </w:t>
      </w:r>
      <w:r>
        <w:rPr>
          <w:sz w:val="24"/>
        </w:rPr>
        <w:t xml:space="preserve">синхронность событий отечественной и всеобщей истории XVI— </w:t>
      </w:r>
      <w:r>
        <w:rPr>
          <w:spacing w:val="-2"/>
          <w:sz w:val="24"/>
        </w:rPr>
        <w:t>XVIIвв.</w:t>
      </w:r>
    </w:p>
    <w:p w:rsidR="00B25ECF" w:rsidRDefault="00B25ECF" w:rsidP="00B25ECF">
      <w:pPr>
        <w:pStyle w:val="a7"/>
        <w:numPr>
          <w:ilvl w:val="0"/>
          <w:numId w:val="170"/>
        </w:numPr>
        <w:tabs>
          <w:tab w:val="left" w:pos="1496"/>
        </w:tabs>
        <w:spacing w:before="9" w:line="275" w:lineRule="exact"/>
        <w:ind w:hanging="247"/>
        <w:jc w:val="both"/>
        <w:rPr>
          <w:color w:val="211E1F"/>
          <w:sz w:val="24"/>
        </w:rPr>
      </w:pPr>
      <w:r>
        <w:rPr>
          <w:i/>
          <w:sz w:val="24"/>
        </w:rPr>
        <w:t>Знание</w:t>
      </w:r>
      <w:r>
        <w:rPr>
          <w:i/>
          <w:spacing w:val="-7"/>
          <w:sz w:val="24"/>
        </w:rPr>
        <w:t xml:space="preserve"> </w:t>
      </w:r>
      <w:r>
        <w:rPr>
          <w:i/>
          <w:sz w:val="24"/>
        </w:rPr>
        <w:t>исторических</w:t>
      </w:r>
      <w:r>
        <w:rPr>
          <w:i/>
          <w:spacing w:val="-5"/>
          <w:sz w:val="24"/>
        </w:rPr>
        <w:t xml:space="preserve"> </w:t>
      </w:r>
      <w:r>
        <w:rPr>
          <w:i/>
          <w:sz w:val="24"/>
        </w:rPr>
        <w:t>фактов,</w:t>
      </w:r>
      <w:r>
        <w:rPr>
          <w:i/>
          <w:spacing w:val="-6"/>
          <w:sz w:val="24"/>
        </w:rPr>
        <w:t xml:space="preserve"> </w:t>
      </w:r>
      <w:r>
        <w:rPr>
          <w:i/>
          <w:sz w:val="24"/>
        </w:rPr>
        <w:t>работа</w:t>
      </w:r>
      <w:r>
        <w:rPr>
          <w:i/>
          <w:spacing w:val="-3"/>
          <w:sz w:val="24"/>
        </w:rPr>
        <w:t xml:space="preserve"> </w:t>
      </w:r>
      <w:r>
        <w:rPr>
          <w:i/>
          <w:sz w:val="24"/>
        </w:rPr>
        <w:t>с</w:t>
      </w:r>
      <w:r>
        <w:rPr>
          <w:i/>
          <w:spacing w:val="-9"/>
          <w:sz w:val="24"/>
        </w:rPr>
        <w:t xml:space="preserve"> </w:t>
      </w:r>
      <w:r>
        <w:rPr>
          <w:i/>
          <w:spacing w:val="-2"/>
          <w:sz w:val="24"/>
        </w:rPr>
        <w:t>фактами</w:t>
      </w:r>
      <w:r>
        <w:rPr>
          <w:spacing w:val="-2"/>
          <w:sz w:val="24"/>
        </w:rPr>
        <w:t>:</w:t>
      </w:r>
    </w:p>
    <w:p w:rsidR="00B25ECF" w:rsidRDefault="00B25ECF" w:rsidP="00B25ECF">
      <w:pPr>
        <w:pStyle w:val="a7"/>
        <w:numPr>
          <w:ilvl w:val="1"/>
          <w:numId w:val="170"/>
        </w:numPr>
        <w:tabs>
          <w:tab w:val="left" w:pos="1965"/>
        </w:tabs>
        <w:spacing w:before="15" w:line="225" w:lineRule="auto"/>
        <w:ind w:right="793" w:firstLine="561"/>
        <w:rPr>
          <w:sz w:val="24"/>
        </w:rPr>
      </w:pPr>
      <w:r>
        <w:rPr>
          <w:sz w:val="24"/>
        </w:rPr>
        <w:t>указывать (называть) место, обстоятельства, участников, результаты важнейших событий отечественной и всеобщей истории XVI—XVIIвв.;</w:t>
      </w:r>
    </w:p>
    <w:p w:rsidR="00B25ECF" w:rsidRDefault="00B25ECF" w:rsidP="00B25ECF">
      <w:pPr>
        <w:pStyle w:val="a7"/>
        <w:numPr>
          <w:ilvl w:val="1"/>
          <w:numId w:val="170"/>
        </w:numPr>
        <w:tabs>
          <w:tab w:val="left" w:pos="1965"/>
        </w:tabs>
        <w:spacing w:before="17" w:line="225" w:lineRule="auto"/>
        <w:ind w:right="800" w:firstLine="561"/>
        <w:rPr>
          <w:sz w:val="24"/>
        </w:rPr>
      </w:pPr>
      <w:r>
        <w:rPr>
          <w:sz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B25ECF" w:rsidRDefault="00B25ECF" w:rsidP="00B25ECF">
      <w:pPr>
        <w:pStyle w:val="a7"/>
        <w:numPr>
          <w:ilvl w:val="0"/>
          <w:numId w:val="170"/>
        </w:numPr>
        <w:tabs>
          <w:tab w:val="left" w:pos="1496"/>
        </w:tabs>
        <w:spacing w:before="4"/>
        <w:ind w:hanging="247"/>
        <w:jc w:val="both"/>
        <w:rPr>
          <w:color w:val="211E1F"/>
          <w:sz w:val="24"/>
        </w:rPr>
      </w:pPr>
      <w:r>
        <w:rPr>
          <w:i/>
          <w:sz w:val="24"/>
        </w:rPr>
        <w:t>Работа</w:t>
      </w:r>
      <w:r>
        <w:rPr>
          <w:i/>
          <w:spacing w:val="-3"/>
          <w:sz w:val="24"/>
        </w:rPr>
        <w:t xml:space="preserve"> </w:t>
      </w:r>
      <w:r>
        <w:rPr>
          <w:i/>
          <w:sz w:val="24"/>
        </w:rPr>
        <w:t>с</w:t>
      </w:r>
      <w:r>
        <w:rPr>
          <w:i/>
          <w:spacing w:val="-4"/>
          <w:sz w:val="24"/>
        </w:rPr>
        <w:t xml:space="preserve"> </w:t>
      </w:r>
      <w:r>
        <w:rPr>
          <w:i/>
          <w:sz w:val="24"/>
        </w:rPr>
        <w:t>исторической</w:t>
      </w:r>
      <w:r>
        <w:rPr>
          <w:i/>
          <w:spacing w:val="-2"/>
          <w:sz w:val="24"/>
        </w:rPr>
        <w:t xml:space="preserve"> картой</w:t>
      </w:r>
      <w:r>
        <w:rPr>
          <w:spacing w:val="-2"/>
          <w:sz w:val="24"/>
        </w:rPr>
        <w:t>:</w:t>
      </w:r>
    </w:p>
    <w:p w:rsidR="00B25ECF" w:rsidRDefault="00B25ECF" w:rsidP="00B25ECF">
      <w:pPr>
        <w:pStyle w:val="a7"/>
        <w:numPr>
          <w:ilvl w:val="1"/>
          <w:numId w:val="170"/>
        </w:numPr>
        <w:tabs>
          <w:tab w:val="left" w:pos="1965"/>
        </w:tabs>
        <w:spacing w:before="12" w:line="230" w:lineRule="auto"/>
        <w:ind w:right="791" w:firstLine="561"/>
        <w:rPr>
          <w:sz w:val="24"/>
        </w:rPr>
      </w:pPr>
      <w:r>
        <w:rPr>
          <w:sz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XVI—XVIIвв.;</w:t>
      </w:r>
    </w:p>
    <w:p w:rsidR="00B25ECF" w:rsidRDefault="00B25ECF" w:rsidP="00B25ECF">
      <w:pPr>
        <w:pStyle w:val="a7"/>
        <w:numPr>
          <w:ilvl w:val="1"/>
          <w:numId w:val="170"/>
        </w:numPr>
        <w:tabs>
          <w:tab w:val="left" w:pos="1965"/>
        </w:tabs>
        <w:spacing w:before="28" w:line="223" w:lineRule="auto"/>
        <w:ind w:right="799" w:firstLine="561"/>
        <w:rPr>
          <w:sz w:val="24"/>
        </w:rPr>
      </w:pPr>
      <w:r>
        <w:rPr>
          <w:sz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B25ECF" w:rsidRDefault="00B25ECF" w:rsidP="00B25ECF">
      <w:pPr>
        <w:pStyle w:val="a7"/>
        <w:numPr>
          <w:ilvl w:val="0"/>
          <w:numId w:val="170"/>
        </w:numPr>
        <w:tabs>
          <w:tab w:val="left" w:pos="1496"/>
        </w:tabs>
        <w:spacing w:before="5" w:line="275" w:lineRule="exact"/>
        <w:ind w:hanging="247"/>
        <w:jc w:val="both"/>
        <w:rPr>
          <w:color w:val="211E1F"/>
          <w:sz w:val="24"/>
        </w:rPr>
      </w:pPr>
      <w:r>
        <w:rPr>
          <w:i/>
          <w:sz w:val="24"/>
        </w:rPr>
        <w:t>Работа</w:t>
      </w:r>
      <w:r>
        <w:rPr>
          <w:i/>
          <w:spacing w:val="-5"/>
          <w:sz w:val="24"/>
        </w:rPr>
        <w:t xml:space="preserve"> </w:t>
      </w:r>
      <w:r>
        <w:rPr>
          <w:i/>
          <w:sz w:val="24"/>
        </w:rPr>
        <w:t>с</w:t>
      </w:r>
      <w:r>
        <w:rPr>
          <w:i/>
          <w:spacing w:val="-5"/>
          <w:sz w:val="24"/>
        </w:rPr>
        <w:t xml:space="preserve"> </w:t>
      </w:r>
      <w:r>
        <w:rPr>
          <w:i/>
          <w:sz w:val="24"/>
        </w:rPr>
        <w:t>историческими</w:t>
      </w:r>
      <w:r>
        <w:rPr>
          <w:i/>
          <w:spacing w:val="-3"/>
          <w:sz w:val="24"/>
        </w:rPr>
        <w:t xml:space="preserve"> </w:t>
      </w:r>
      <w:r>
        <w:rPr>
          <w:i/>
          <w:spacing w:val="-2"/>
          <w:sz w:val="24"/>
        </w:rPr>
        <w:t>источниками</w:t>
      </w:r>
      <w:r>
        <w:rPr>
          <w:spacing w:val="-2"/>
          <w:sz w:val="24"/>
        </w:rPr>
        <w:t>:</w:t>
      </w:r>
    </w:p>
    <w:p w:rsidR="00B25ECF" w:rsidRDefault="00B25ECF" w:rsidP="00B25ECF">
      <w:pPr>
        <w:pStyle w:val="a7"/>
        <w:numPr>
          <w:ilvl w:val="1"/>
          <w:numId w:val="170"/>
        </w:numPr>
        <w:tabs>
          <w:tab w:val="left" w:pos="1965"/>
        </w:tabs>
        <w:spacing w:before="15" w:line="225" w:lineRule="auto"/>
        <w:ind w:right="1544" w:firstLine="561"/>
        <w:jc w:val="left"/>
        <w:rPr>
          <w:sz w:val="24"/>
        </w:rPr>
      </w:pPr>
      <w:r>
        <w:rPr>
          <w:sz w:val="24"/>
        </w:rPr>
        <w:t>различать виды письменных исторических источников (официальные, личные, литературные и др.);</w:t>
      </w:r>
    </w:p>
    <w:p w:rsidR="00B25ECF" w:rsidRDefault="00B25ECF" w:rsidP="00B25ECF">
      <w:pPr>
        <w:pStyle w:val="a7"/>
        <w:numPr>
          <w:ilvl w:val="1"/>
          <w:numId w:val="170"/>
        </w:numPr>
        <w:tabs>
          <w:tab w:val="left" w:pos="1965"/>
          <w:tab w:val="left" w:pos="3865"/>
          <w:tab w:val="left" w:pos="5651"/>
          <w:tab w:val="left" w:pos="6002"/>
          <w:tab w:val="left" w:pos="6688"/>
          <w:tab w:val="left" w:pos="7829"/>
          <w:tab w:val="left" w:pos="9173"/>
          <w:tab w:val="left" w:pos="10563"/>
        </w:tabs>
        <w:spacing w:before="22" w:line="225" w:lineRule="auto"/>
        <w:ind w:right="806" w:firstLine="561"/>
        <w:jc w:val="left"/>
        <w:rPr>
          <w:sz w:val="24"/>
        </w:rPr>
      </w:pPr>
      <w:r>
        <w:rPr>
          <w:spacing w:val="-2"/>
          <w:sz w:val="24"/>
        </w:rPr>
        <w:t>характеризовать</w:t>
      </w:r>
      <w:r>
        <w:rPr>
          <w:sz w:val="24"/>
        </w:rPr>
        <w:tab/>
      </w:r>
      <w:r>
        <w:rPr>
          <w:spacing w:val="-2"/>
          <w:sz w:val="24"/>
        </w:rPr>
        <w:t>обстоятельства</w:t>
      </w:r>
      <w:r>
        <w:rPr>
          <w:sz w:val="24"/>
        </w:rPr>
        <w:tab/>
      </w:r>
      <w:r>
        <w:rPr>
          <w:spacing w:val="-10"/>
          <w:sz w:val="24"/>
        </w:rPr>
        <w:t>и</w:t>
      </w:r>
      <w:r>
        <w:rPr>
          <w:sz w:val="24"/>
        </w:rPr>
        <w:tab/>
      </w:r>
      <w:r>
        <w:rPr>
          <w:spacing w:val="-4"/>
          <w:sz w:val="24"/>
        </w:rPr>
        <w:t>цель</w:t>
      </w:r>
      <w:r>
        <w:rPr>
          <w:sz w:val="24"/>
        </w:rPr>
        <w:tab/>
      </w:r>
      <w:r>
        <w:rPr>
          <w:spacing w:val="-2"/>
          <w:sz w:val="24"/>
        </w:rPr>
        <w:t>создания</w:t>
      </w:r>
      <w:r>
        <w:rPr>
          <w:sz w:val="24"/>
        </w:rPr>
        <w:tab/>
      </w:r>
      <w:r>
        <w:rPr>
          <w:spacing w:val="-2"/>
          <w:sz w:val="24"/>
        </w:rPr>
        <w:t>источника,</w:t>
      </w:r>
      <w:r>
        <w:rPr>
          <w:sz w:val="24"/>
        </w:rPr>
        <w:tab/>
      </w:r>
      <w:r>
        <w:rPr>
          <w:spacing w:val="-2"/>
          <w:sz w:val="24"/>
        </w:rPr>
        <w:t>раскрывать</w:t>
      </w:r>
      <w:r>
        <w:rPr>
          <w:sz w:val="24"/>
        </w:rPr>
        <w:tab/>
      </w:r>
      <w:r>
        <w:rPr>
          <w:spacing w:val="-4"/>
          <w:sz w:val="24"/>
        </w:rPr>
        <w:t xml:space="preserve">его </w:t>
      </w:r>
      <w:r>
        <w:rPr>
          <w:sz w:val="24"/>
        </w:rPr>
        <w:t>информационную ценность;</w:t>
      </w:r>
    </w:p>
    <w:p w:rsidR="00B25ECF" w:rsidRDefault="00B25ECF" w:rsidP="00B25ECF">
      <w:pPr>
        <w:pStyle w:val="a7"/>
        <w:numPr>
          <w:ilvl w:val="1"/>
          <w:numId w:val="170"/>
        </w:numPr>
        <w:tabs>
          <w:tab w:val="left" w:pos="1965"/>
        </w:tabs>
        <w:spacing w:before="23" w:line="223" w:lineRule="auto"/>
        <w:ind w:right="1311" w:firstLine="561"/>
        <w:jc w:val="left"/>
        <w:rPr>
          <w:sz w:val="24"/>
        </w:rPr>
      </w:pPr>
      <w:r>
        <w:rPr>
          <w:sz w:val="24"/>
        </w:rPr>
        <w:t>проводить</w:t>
      </w:r>
      <w:r>
        <w:rPr>
          <w:spacing w:val="40"/>
          <w:sz w:val="24"/>
        </w:rPr>
        <w:t xml:space="preserve"> </w:t>
      </w:r>
      <w:r>
        <w:rPr>
          <w:sz w:val="24"/>
        </w:rPr>
        <w:t>поиск</w:t>
      </w:r>
      <w:r>
        <w:rPr>
          <w:spacing w:val="40"/>
          <w:sz w:val="24"/>
        </w:rPr>
        <w:t xml:space="preserve"> </w:t>
      </w:r>
      <w:r>
        <w:rPr>
          <w:sz w:val="24"/>
        </w:rPr>
        <w:t>информации</w:t>
      </w:r>
      <w:r>
        <w:rPr>
          <w:spacing w:val="40"/>
          <w:sz w:val="24"/>
        </w:rPr>
        <w:t xml:space="preserve"> </w:t>
      </w:r>
      <w:r>
        <w:rPr>
          <w:sz w:val="24"/>
        </w:rPr>
        <w:t>в</w:t>
      </w:r>
      <w:r>
        <w:rPr>
          <w:spacing w:val="40"/>
          <w:sz w:val="24"/>
        </w:rPr>
        <w:t xml:space="preserve"> </w:t>
      </w:r>
      <w:r>
        <w:rPr>
          <w:sz w:val="24"/>
        </w:rPr>
        <w:t>тексте</w:t>
      </w:r>
      <w:r>
        <w:rPr>
          <w:spacing w:val="40"/>
          <w:sz w:val="24"/>
        </w:rPr>
        <w:t xml:space="preserve"> </w:t>
      </w:r>
      <w:r>
        <w:rPr>
          <w:sz w:val="24"/>
        </w:rPr>
        <w:t>письменного</w:t>
      </w:r>
      <w:r>
        <w:rPr>
          <w:spacing w:val="40"/>
          <w:sz w:val="24"/>
        </w:rPr>
        <w:t xml:space="preserve"> </w:t>
      </w:r>
      <w:r>
        <w:rPr>
          <w:sz w:val="24"/>
        </w:rPr>
        <w:t>источника,</w:t>
      </w:r>
      <w:r>
        <w:rPr>
          <w:spacing w:val="40"/>
          <w:sz w:val="24"/>
        </w:rPr>
        <w:t xml:space="preserve"> </w:t>
      </w:r>
      <w:r>
        <w:rPr>
          <w:sz w:val="24"/>
        </w:rPr>
        <w:t>визуальных</w:t>
      </w:r>
      <w:r>
        <w:rPr>
          <w:spacing w:val="40"/>
          <w:sz w:val="24"/>
        </w:rPr>
        <w:t xml:space="preserve"> </w:t>
      </w:r>
      <w:r>
        <w:rPr>
          <w:sz w:val="24"/>
        </w:rPr>
        <w:t>и вещественных памятниках эпохи;</w:t>
      </w:r>
    </w:p>
    <w:p w:rsidR="00B25ECF" w:rsidRDefault="00B25ECF" w:rsidP="00B25ECF">
      <w:pPr>
        <w:pStyle w:val="a7"/>
        <w:numPr>
          <w:ilvl w:val="1"/>
          <w:numId w:val="170"/>
        </w:numPr>
        <w:tabs>
          <w:tab w:val="left" w:pos="1965"/>
          <w:tab w:val="left" w:pos="3568"/>
          <w:tab w:val="left" w:pos="3947"/>
          <w:tab w:val="left" w:pos="6138"/>
          <w:tab w:val="left" w:pos="7730"/>
          <w:tab w:val="left" w:pos="8205"/>
          <w:tab w:val="left" w:pos="9619"/>
        </w:tabs>
        <w:spacing w:before="15" w:line="228" w:lineRule="auto"/>
        <w:ind w:right="807" w:firstLine="561"/>
        <w:jc w:val="left"/>
        <w:rPr>
          <w:sz w:val="24"/>
        </w:rPr>
      </w:pPr>
      <w:r>
        <w:rPr>
          <w:spacing w:val="-2"/>
          <w:sz w:val="24"/>
        </w:rPr>
        <w:t>сопоставлять</w:t>
      </w:r>
      <w:r>
        <w:rPr>
          <w:sz w:val="24"/>
        </w:rPr>
        <w:tab/>
      </w:r>
      <w:r>
        <w:rPr>
          <w:spacing w:val="-10"/>
          <w:sz w:val="24"/>
        </w:rPr>
        <w:t>и</w:t>
      </w:r>
      <w:r>
        <w:rPr>
          <w:sz w:val="24"/>
        </w:rPr>
        <w:tab/>
      </w:r>
      <w:r>
        <w:rPr>
          <w:spacing w:val="-2"/>
          <w:sz w:val="24"/>
        </w:rPr>
        <w:t>систематизировать</w:t>
      </w:r>
      <w:r>
        <w:rPr>
          <w:sz w:val="24"/>
        </w:rPr>
        <w:tab/>
      </w:r>
      <w:r>
        <w:rPr>
          <w:spacing w:val="-2"/>
          <w:sz w:val="24"/>
        </w:rPr>
        <w:t>информацию</w:t>
      </w:r>
      <w:r>
        <w:rPr>
          <w:sz w:val="24"/>
        </w:rPr>
        <w:tab/>
      </w:r>
      <w:r>
        <w:rPr>
          <w:spacing w:val="-6"/>
          <w:sz w:val="24"/>
        </w:rPr>
        <w:t>из</w:t>
      </w:r>
      <w:r>
        <w:rPr>
          <w:sz w:val="24"/>
        </w:rPr>
        <w:tab/>
      </w:r>
      <w:r>
        <w:rPr>
          <w:spacing w:val="-2"/>
          <w:sz w:val="24"/>
        </w:rPr>
        <w:t>нескольких</w:t>
      </w:r>
      <w:r>
        <w:rPr>
          <w:sz w:val="24"/>
        </w:rPr>
        <w:tab/>
      </w:r>
      <w:r>
        <w:rPr>
          <w:spacing w:val="-2"/>
          <w:sz w:val="24"/>
        </w:rPr>
        <w:t>однотипных источников.</w:t>
      </w:r>
    </w:p>
    <w:p w:rsidR="00B25ECF" w:rsidRDefault="00B25ECF" w:rsidP="00B25ECF">
      <w:pPr>
        <w:pStyle w:val="a7"/>
        <w:numPr>
          <w:ilvl w:val="0"/>
          <w:numId w:val="170"/>
        </w:numPr>
        <w:tabs>
          <w:tab w:val="left" w:pos="1496"/>
        </w:tabs>
        <w:spacing w:before="6" w:line="276" w:lineRule="exact"/>
        <w:ind w:hanging="247"/>
        <w:rPr>
          <w:color w:val="211E1F"/>
          <w:sz w:val="24"/>
        </w:rPr>
      </w:pPr>
      <w:r>
        <w:rPr>
          <w:i/>
          <w:sz w:val="24"/>
        </w:rPr>
        <w:t>Историческое</w:t>
      </w:r>
      <w:r>
        <w:rPr>
          <w:i/>
          <w:spacing w:val="-10"/>
          <w:sz w:val="24"/>
        </w:rPr>
        <w:t xml:space="preserve"> </w:t>
      </w:r>
      <w:r>
        <w:rPr>
          <w:i/>
          <w:sz w:val="24"/>
        </w:rPr>
        <w:t>описание</w:t>
      </w:r>
      <w:r>
        <w:rPr>
          <w:i/>
          <w:spacing w:val="-6"/>
          <w:sz w:val="24"/>
        </w:rPr>
        <w:t xml:space="preserve"> </w:t>
      </w:r>
      <w:r>
        <w:rPr>
          <w:i/>
          <w:spacing w:val="-2"/>
          <w:sz w:val="24"/>
        </w:rPr>
        <w:t>(реконструкция)</w:t>
      </w:r>
      <w:r>
        <w:rPr>
          <w:spacing w:val="-2"/>
          <w:sz w:val="24"/>
        </w:rPr>
        <w:t>:</w:t>
      </w:r>
    </w:p>
    <w:p w:rsidR="00B25ECF" w:rsidRDefault="00B25ECF" w:rsidP="00B25ECF">
      <w:pPr>
        <w:pStyle w:val="a7"/>
        <w:numPr>
          <w:ilvl w:val="1"/>
          <w:numId w:val="170"/>
        </w:numPr>
        <w:tabs>
          <w:tab w:val="left" w:pos="1965"/>
        </w:tabs>
        <w:spacing w:before="15" w:line="225" w:lineRule="auto"/>
        <w:ind w:right="1642" w:firstLine="561"/>
        <w:jc w:val="left"/>
        <w:rPr>
          <w:sz w:val="24"/>
        </w:rPr>
      </w:pPr>
      <w:r>
        <w:rPr>
          <w:sz w:val="24"/>
        </w:rPr>
        <w:t>рассказывать</w:t>
      </w:r>
      <w:r>
        <w:rPr>
          <w:spacing w:val="-4"/>
          <w:sz w:val="24"/>
        </w:rPr>
        <w:t xml:space="preserve"> </w:t>
      </w:r>
      <w:r>
        <w:rPr>
          <w:sz w:val="24"/>
        </w:rPr>
        <w:t>о</w:t>
      </w:r>
      <w:r>
        <w:rPr>
          <w:spacing w:val="-4"/>
          <w:sz w:val="24"/>
        </w:rPr>
        <w:t xml:space="preserve"> </w:t>
      </w:r>
      <w:r>
        <w:rPr>
          <w:sz w:val="24"/>
        </w:rPr>
        <w:t>ключевых</w:t>
      </w:r>
      <w:r>
        <w:rPr>
          <w:spacing w:val="-3"/>
          <w:sz w:val="24"/>
        </w:rPr>
        <w:t xml:space="preserve"> </w:t>
      </w:r>
      <w:r>
        <w:rPr>
          <w:sz w:val="24"/>
        </w:rPr>
        <w:t>событиях</w:t>
      </w:r>
      <w:r>
        <w:rPr>
          <w:spacing w:val="-2"/>
          <w:sz w:val="24"/>
        </w:rPr>
        <w:t xml:space="preserve"> </w:t>
      </w:r>
      <w:r>
        <w:rPr>
          <w:sz w:val="24"/>
        </w:rPr>
        <w:t>отечественной</w:t>
      </w:r>
      <w:r>
        <w:rPr>
          <w:spacing w:val="-6"/>
          <w:sz w:val="24"/>
        </w:rPr>
        <w:t xml:space="preserve"> </w:t>
      </w:r>
      <w:r>
        <w:rPr>
          <w:sz w:val="24"/>
        </w:rPr>
        <w:t>и</w:t>
      </w:r>
      <w:r>
        <w:rPr>
          <w:spacing w:val="-4"/>
          <w:sz w:val="24"/>
        </w:rPr>
        <w:t xml:space="preserve"> </w:t>
      </w:r>
      <w:r>
        <w:rPr>
          <w:sz w:val="24"/>
        </w:rPr>
        <w:t>всеобщей</w:t>
      </w:r>
      <w:r>
        <w:rPr>
          <w:spacing w:val="-4"/>
          <w:sz w:val="24"/>
        </w:rPr>
        <w:t xml:space="preserve"> </w:t>
      </w:r>
      <w:r>
        <w:rPr>
          <w:sz w:val="24"/>
        </w:rPr>
        <w:t>истории</w:t>
      </w:r>
      <w:r>
        <w:rPr>
          <w:spacing w:val="-4"/>
          <w:sz w:val="24"/>
        </w:rPr>
        <w:t xml:space="preserve"> </w:t>
      </w:r>
      <w:r>
        <w:rPr>
          <w:sz w:val="24"/>
        </w:rPr>
        <w:t>XVI— XVIIвв., их участниках;</w:t>
      </w:r>
    </w:p>
    <w:p w:rsidR="00B25ECF" w:rsidRDefault="00B25ECF" w:rsidP="00B25ECF">
      <w:pPr>
        <w:pStyle w:val="a7"/>
        <w:numPr>
          <w:ilvl w:val="1"/>
          <w:numId w:val="170"/>
        </w:numPr>
        <w:tabs>
          <w:tab w:val="left" w:pos="1965"/>
        </w:tabs>
        <w:spacing w:before="11" w:line="228" w:lineRule="auto"/>
        <w:ind w:right="822" w:firstLine="561"/>
        <w:jc w:val="left"/>
        <w:rPr>
          <w:sz w:val="24"/>
        </w:rPr>
      </w:pPr>
      <w:r>
        <w:rPr>
          <w:sz w:val="24"/>
        </w:rPr>
        <w:t>составлять краткую характеристику</w:t>
      </w:r>
      <w:r>
        <w:rPr>
          <w:spacing w:val="-7"/>
          <w:sz w:val="24"/>
        </w:rPr>
        <w:t xml:space="preserve"> </w:t>
      </w:r>
      <w:r>
        <w:rPr>
          <w:sz w:val="24"/>
        </w:rPr>
        <w:t>известных персоналий отечественной и всеобщей истории XVI—XVIIвв. (ключевые факты биографии, личные качества, деятельность);</w:t>
      </w:r>
    </w:p>
    <w:p w:rsidR="00B25ECF" w:rsidRDefault="00B25ECF" w:rsidP="00B25ECF">
      <w:pPr>
        <w:pStyle w:val="a7"/>
        <w:numPr>
          <w:ilvl w:val="1"/>
          <w:numId w:val="170"/>
        </w:numPr>
        <w:tabs>
          <w:tab w:val="left" w:pos="1965"/>
        </w:tabs>
        <w:spacing w:before="16" w:line="228" w:lineRule="auto"/>
        <w:ind w:right="836" w:firstLine="561"/>
        <w:jc w:val="left"/>
        <w:rPr>
          <w:sz w:val="24"/>
        </w:rPr>
      </w:pPr>
      <w:r>
        <w:rPr>
          <w:sz w:val="24"/>
        </w:rPr>
        <w:t>рассказывать об образе жизни различных групп населения в России и других странах в раннее Новое время;</w:t>
      </w:r>
    </w:p>
    <w:p w:rsidR="00B25ECF" w:rsidRDefault="00B25ECF" w:rsidP="00B25ECF">
      <w:pPr>
        <w:pStyle w:val="a7"/>
        <w:numPr>
          <w:ilvl w:val="1"/>
          <w:numId w:val="170"/>
        </w:numPr>
        <w:tabs>
          <w:tab w:val="left" w:pos="1965"/>
        </w:tabs>
        <w:spacing w:before="17" w:line="225" w:lineRule="auto"/>
        <w:ind w:right="1549" w:firstLine="561"/>
        <w:jc w:val="left"/>
        <w:rPr>
          <w:sz w:val="24"/>
        </w:rPr>
      </w:pPr>
      <w:r>
        <w:rPr>
          <w:sz w:val="24"/>
        </w:rPr>
        <w:t>представлять описание памятников материальной и художественной культуры изучаемой эпохи.</w:t>
      </w:r>
    </w:p>
    <w:p w:rsidR="00B25ECF" w:rsidRDefault="00B25ECF" w:rsidP="00B25ECF">
      <w:pPr>
        <w:pStyle w:val="a7"/>
        <w:numPr>
          <w:ilvl w:val="0"/>
          <w:numId w:val="170"/>
        </w:numPr>
        <w:tabs>
          <w:tab w:val="left" w:pos="1496"/>
        </w:tabs>
        <w:spacing w:before="5"/>
        <w:ind w:hanging="247"/>
        <w:rPr>
          <w:color w:val="211E1F"/>
          <w:sz w:val="24"/>
        </w:rPr>
      </w:pPr>
      <w:r>
        <w:rPr>
          <w:i/>
          <w:sz w:val="24"/>
        </w:rPr>
        <w:t>Анализ,</w:t>
      </w:r>
      <w:r>
        <w:rPr>
          <w:i/>
          <w:spacing w:val="-3"/>
          <w:sz w:val="24"/>
        </w:rPr>
        <w:t xml:space="preserve"> </w:t>
      </w:r>
      <w:r>
        <w:rPr>
          <w:i/>
          <w:sz w:val="24"/>
        </w:rPr>
        <w:t>объяснение</w:t>
      </w:r>
      <w:r>
        <w:rPr>
          <w:i/>
          <w:spacing w:val="-5"/>
          <w:sz w:val="24"/>
        </w:rPr>
        <w:t xml:space="preserve"> </w:t>
      </w:r>
      <w:r>
        <w:rPr>
          <w:i/>
          <w:sz w:val="24"/>
        </w:rPr>
        <w:t>исторических</w:t>
      </w:r>
      <w:r>
        <w:rPr>
          <w:i/>
          <w:spacing w:val="-8"/>
          <w:sz w:val="24"/>
        </w:rPr>
        <w:t xml:space="preserve"> </w:t>
      </w:r>
      <w:r>
        <w:rPr>
          <w:i/>
          <w:sz w:val="24"/>
        </w:rPr>
        <w:t>событий,</w:t>
      </w:r>
      <w:r>
        <w:rPr>
          <w:i/>
          <w:spacing w:val="-11"/>
          <w:sz w:val="24"/>
        </w:rPr>
        <w:t xml:space="preserve"> </w:t>
      </w:r>
      <w:r>
        <w:rPr>
          <w:i/>
          <w:spacing w:val="-2"/>
          <w:sz w:val="24"/>
        </w:rPr>
        <w:t>явлений</w:t>
      </w:r>
      <w:r>
        <w:rPr>
          <w:spacing w:val="-2"/>
          <w:sz w:val="24"/>
        </w:rPr>
        <w:t>:</w:t>
      </w:r>
    </w:p>
    <w:p w:rsidR="00B25ECF" w:rsidRDefault="00B25ECF" w:rsidP="00B25ECF">
      <w:pPr>
        <w:rPr>
          <w:sz w:val="24"/>
        </w:rPr>
        <w:sectPr w:rsidR="00B25ECF">
          <w:pgSz w:w="11920" w:h="16850"/>
          <w:pgMar w:top="1060" w:right="60" w:bottom="780" w:left="160" w:header="0" w:footer="558" w:gutter="0"/>
          <w:cols w:space="720"/>
        </w:sectPr>
      </w:pPr>
    </w:p>
    <w:p w:rsidR="00B25ECF" w:rsidRDefault="00B25ECF" w:rsidP="00B25ECF">
      <w:pPr>
        <w:pStyle w:val="a7"/>
        <w:numPr>
          <w:ilvl w:val="1"/>
          <w:numId w:val="170"/>
        </w:numPr>
        <w:tabs>
          <w:tab w:val="left" w:pos="1965"/>
        </w:tabs>
        <w:spacing w:before="82" w:line="235" w:lineRule="auto"/>
        <w:ind w:right="784" w:firstLine="561"/>
        <w:rPr>
          <w:sz w:val="24"/>
        </w:rPr>
      </w:pPr>
      <w:r>
        <w:rPr>
          <w:sz w:val="24"/>
        </w:rPr>
        <w:lastRenderedPageBreak/>
        <w:t xml:space="preserve">раскрывать существенные черты: а) экономического, социального и политического развития России и других стран в XVI—XVIIвв.; б) европейской реформации; в) новых веяний в духовной жизни общества, культуре; г) революций XVI—XVIIвв. в европейских </w:t>
      </w:r>
      <w:r>
        <w:rPr>
          <w:spacing w:val="-2"/>
          <w:sz w:val="24"/>
        </w:rPr>
        <w:t>странах;</w:t>
      </w:r>
    </w:p>
    <w:p w:rsidR="00B25ECF" w:rsidRDefault="00B25ECF" w:rsidP="00B25ECF">
      <w:pPr>
        <w:pStyle w:val="a7"/>
        <w:numPr>
          <w:ilvl w:val="1"/>
          <w:numId w:val="170"/>
        </w:numPr>
        <w:tabs>
          <w:tab w:val="left" w:pos="1965"/>
        </w:tabs>
        <w:spacing w:before="9" w:line="228" w:lineRule="auto"/>
        <w:ind w:right="805" w:firstLine="561"/>
        <w:rPr>
          <w:sz w:val="24"/>
        </w:rPr>
      </w:pPr>
      <w:r>
        <w:rPr>
          <w:sz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B25ECF" w:rsidRDefault="00B25ECF" w:rsidP="00B25ECF">
      <w:pPr>
        <w:pStyle w:val="a7"/>
        <w:numPr>
          <w:ilvl w:val="1"/>
          <w:numId w:val="170"/>
        </w:numPr>
        <w:tabs>
          <w:tab w:val="left" w:pos="1965"/>
        </w:tabs>
        <w:spacing w:before="5" w:line="235" w:lineRule="auto"/>
        <w:ind w:right="795" w:firstLine="561"/>
        <w:rPr>
          <w:sz w:val="24"/>
        </w:rPr>
      </w:pPr>
      <w:r>
        <w:rPr>
          <w:sz w:val="24"/>
        </w:rPr>
        <w:t>объяснять причины и следствия важнейших событий отечественной и всеобщей истории</w:t>
      </w:r>
      <w:r>
        <w:rPr>
          <w:spacing w:val="-2"/>
          <w:sz w:val="24"/>
        </w:rPr>
        <w:t xml:space="preserve"> </w:t>
      </w:r>
      <w:r>
        <w:rPr>
          <w:sz w:val="24"/>
        </w:rPr>
        <w:t>XVI—XVIIвв.: а)</w:t>
      </w:r>
      <w:r>
        <w:rPr>
          <w:spacing w:val="-1"/>
          <w:sz w:val="24"/>
        </w:rPr>
        <w:t xml:space="preserve"> </w:t>
      </w:r>
      <w:r>
        <w:rPr>
          <w:sz w:val="24"/>
        </w:rPr>
        <w:t>выявлять</w:t>
      </w:r>
      <w:r>
        <w:rPr>
          <w:spacing w:val="-1"/>
          <w:sz w:val="24"/>
        </w:rPr>
        <w:t xml:space="preserve"> </w:t>
      </w:r>
      <w:r>
        <w:rPr>
          <w:sz w:val="24"/>
        </w:rPr>
        <w:t>в</w:t>
      </w:r>
      <w:r>
        <w:rPr>
          <w:spacing w:val="-1"/>
          <w:sz w:val="24"/>
        </w:rPr>
        <w:t xml:space="preserve"> </w:t>
      </w:r>
      <w:r>
        <w:rPr>
          <w:sz w:val="24"/>
        </w:rPr>
        <w:t>историческом</w:t>
      </w:r>
      <w:r>
        <w:rPr>
          <w:spacing w:val="-3"/>
          <w:sz w:val="24"/>
        </w:rPr>
        <w:t xml:space="preserve"> </w:t>
      </w:r>
      <w:r>
        <w:rPr>
          <w:sz w:val="24"/>
        </w:rPr>
        <w:t>тексте</w:t>
      </w:r>
      <w:r>
        <w:rPr>
          <w:spacing w:val="-2"/>
          <w:sz w:val="24"/>
        </w:rPr>
        <w:t xml:space="preserve"> </w:t>
      </w:r>
      <w:r>
        <w:rPr>
          <w:sz w:val="24"/>
        </w:rPr>
        <w:t>и</w:t>
      </w:r>
      <w:r>
        <w:rPr>
          <w:spacing w:val="-3"/>
          <w:sz w:val="24"/>
        </w:rPr>
        <w:t xml:space="preserve"> </w:t>
      </w:r>
      <w:r>
        <w:rPr>
          <w:sz w:val="24"/>
        </w:rPr>
        <w:t>излагать суждения</w:t>
      </w:r>
      <w:r>
        <w:rPr>
          <w:spacing w:val="-2"/>
          <w:sz w:val="24"/>
        </w:rPr>
        <w:t xml:space="preserve"> </w:t>
      </w:r>
      <w:r>
        <w:rPr>
          <w:sz w:val="24"/>
        </w:rPr>
        <w:t>о</w:t>
      </w:r>
      <w:r>
        <w:rPr>
          <w:spacing w:val="-2"/>
          <w:sz w:val="24"/>
        </w:rPr>
        <w:t xml:space="preserve"> </w:t>
      </w:r>
      <w:r>
        <w:rPr>
          <w:sz w:val="24"/>
        </w:rPr>
        <w:t>причинах и следствиях событий; б) систематизировать объяснение причин и следствий событий, представленное в нескольких текстах;</w:t>
      </w:r>
    </w:p>
    <w:p w:rsidR="00B25ECF" w:rsidRDefault="00B25ECF" w:rsidP="00B25ECF">
      <w:pPr>
        <w:pStyle w:val="a7"/>
        <w:numPr>
          <w:ilvl w:val="1"/>
          <w:numId w:val="170"/>
        </w:numPr>
        <w:tabs>
          <w:tab w:val="left" w:pos="1965"/>
        </w:tabs>
        <w:spacing w:before="14" w:line="230" w:lineRule="auto"/>
        <w:ind w:right="795" w:firstLine="561"/>
        <w:rPr>
          <w:sz w:val="24"/>
        </w:rPr>
      </w:pPr>
      <w:r>
        <w:rPr>
          <w:sz w:val="24"/>
        </w:rPr>
        <w:t>проводить сопоставление однотипных событий и процессов отечественной и</w:t>
      </w:r>
      <w:r>
        <w:rPr>
          <w:spacing w:val="40"/>
          <w:sz w:val="24"/>
        </w:rPr>
        <w:t xml:space="preserve"> </w:t>
      </w:r>
      <w:r>
        <w:rPr>
          <w:sz w:val="24"/>
        </w:rPr>
        <w:t>всеобщей истории:</w:t>
      </w:r>
      <w:r>
        <w:rPr>
          <w:spacing w:val="-1"/>
          <w:sz w:val="24"/>
        </w:rPr>
        <w:t xml:space="preserve"> </w:t>
      </w:r>
      <w:r>
        <w:rPr>
          <w:sz w:val="24"/>
        </w:rPr>
        <w:t>а)</w:t>
      </w:r>
      <w:r>
        <w:rPr>
          <w:spacing w:val="-2"/>
          <w:sz w:val="24"/>
        </w:rPr>
        <w:t xml:space="preserve"> </w:t>
      </w:r>
      <w:r>
        <w:rPr>
          <w:sz w:val="24"/>
        </w:rPr>
        <w:t>раскрывать</w:t>
      </w:r>
      <w:r>
        <w:rPr>
          <w:spacing w:val="-1"/>
          <w:sz w:val="24"/>
        </w:rPr>
        <w:t xml:space="preserve"> </w:t>
      </w:r>
      <w:r>
        <w:rPr>
          <w:sz w:val="24"/>
        </w:rPr>
        <w:t>повторяющиеся</w:t>
      </w:r>
      <w:r>
        <w:rPr>
          <w:spacing w:val="-1"/>
          <w:sz w:val="24"/>
        </w:rPr>
        <w:t xml:space="preserve"> </w:t>
      </w:r>
      <w:r>
        <w:rPr>
          <w:sz w:val="24"/>
        </w:rPr>
        <w:t>черты</w:t>
      </w:r>
      <w:r>
        <w:rPr>
          <w:spacing w:val="-1"/>
          <w:sz w:val="24"/>
        </w:rPr>
        <w:t xml:space="preserve"> </w:t>
      </w:r>
      <w:r>
        <w:rPr>
          <w:sz w:val="24"/>
        </w:rPr>
        <w:t>исторических ситуаций;</w:t>
      </w:r>
      <w:r>
        <w:rPr>
          <w:spacing w:val="-1"/>
          <w:sz w:val="24"/>
        </w:rPr>
        <w:t xml:space="preserve"> </w:t>
      </w:r>
      <w:r>
        <w:rPr>
          <w:sz w:val="24"/>
        </w:rPr>
        <w:t>б)</w:t>
      </w:r>
      <w:r>
        <w:rPr>
          <w:spacing w:val="-2"/>
          <w:sz w:val="24"/>
        </w:rPr>
        <w:t xml:space="preserve"> </w:t>
      </w:r>
      <w:r>
        <w:rPr>
          <w:sz w:val="24"/>
        </w:rPr>
        <w:t>выделять черты сходства и различия.</w:t>
      </w:r>
    </w:p>
    <w:p w:rsidR="00B25ECF" w:rsidRDefault="00B25ECF" w:rsidP="00B25ECF">
      <w:pPr>
        <w:pStyle w:val="a7"/>
        <w:numPr>
          <w:ilvl w:val="0"/>
          <w:numId w:val="170"/>
        </w:numPr>
        <w:tabs>
          <w:tab w:val="left" w:pos="1529"/>
        </w:tabs>
        <w:spacing w:before="4"/>
        <w:ind w:left="1261" w:right="792" w:firstLine="0"/>
        <w:jc w:val="both"/>
        <w:rPr>
          <w:color w:val="211E1F"/>
          <w:sz w:val="24"/>
        </w:rPr>
      </w:pPr>
      <w:r>
        <w:rPr>
          <w:i/>
          <w:sz w:val="24"/>
        </w:rPr>
        <w:t>Рассмотрение исторических версий и оценок</w:t>
      </w:r>
      <w:r>
        <w:rPr>
          <w:sz w:val="24"/>
        </w:rPr>
        <w:t>, определение своего отношения к наиболее значимым событиям и личностям прошлого:</w:t>
      </w:r>
    </w:p>
    <w:p w:rsidR="00B25ECF" w:rsidRDefault="00B25ECF" w:rsidP="00B25ECF">
      <w:pPr>
        <w:pStyle w:val="a7"/>
        <w:numPr>
          <w:ilvl w:val="1"/>
          <w:numId w:val="170"/>
        </w:numPr>
        <w:tabs>
          <w:tab w:val="left" w:pos="1965"/>
        </w:tabs>
        <w:spacing w:before="9" w:line="232" w:lineRule="auto"/>
        <w:ind w:right="791" w:firstLine="561"/>
        <w:rPr>
          <w:sz w:val="24"/>
        </w:rPr>
      </w:pPr>
      <w:r>
        <w:rPr>
          <w:sz w:val="24"/>
        </w:rPr>
        <w:t>излагать альтернативные оценки событий и личностей отечественной и всеобщей истории XVI—XVIIвв., представленные в учебной литературе; объяснять, на чем основываются отдельные мнения;</w:t>
      </w:r>
    </w:p>
    <w:p w:rsidR="00B25ECF" w:rsidRDefault="00B25ECF" w:rsidP="00B25ECF">
      <w:pPr>
        <w:pStyle w:val="a7"/>
        <w:numPr>
          <w:ilvl w:val="1"/>
          <w:numId w:val="170"/>
        </w:numPr>
        <w:tabs>
          <w:tab w:val="left" w:pos="1965"/>
        </w:tabs>
        <w:spacing w:before="22" w:line="223" w:lineRule="auto"/>
        <w:ind w:right="793" w:firstLine="561"/>
        <w:rPr>
          <w:sz w:val="24"/>
        </w:rPr>
      </w:pPr>
      <w:r>
        <w:rPr>
          <w:sz w:val="24"/>
        </w:rPr>
        <w:t>выражать отношение к деятельности исторических личностей XVI—XVIIвв. с учетом обстоятельств изучаемой эпохи и в современной шкале ценностей.</w:t>
      </w:r>
    </w:p>
    <w:p w:rsidR="00B25ECF" w:rsidRDefault="00B25ECF" w:rsidP="00B25ECF">
      <w:pPr>
        <w:pStyle w:val="a7"/>
        <w:numPr>
          <w:ilvl w:val="0"/>
          <w:numId w:val="170"/>
        </w:numPr>
        <w:tabs>
          <w:tab w:val="left" w:pos="1496"/>
        </w:tabs>
        <w:spacing w:before="1"/>
        <w:ind w:hanging="247"/>
        <w:jc w:val="both"/>
        <w:rPr>
          <w:i/>
          <w:color w:val="211E1F"/>
          <w:sz w:val="24"/>
        </w:rPr>
      </w:pPr>
      <w:r>
        <w:rPr>
          <w:i/>
          <w:sz w:val="24"/>
        </w:rPr>
        <w:t>Применение</w:t>
      </w:r>
      <w:r>
        <w:rPr>
          <w:i/>
          <w:spacing w:val="-8"/>
          <w:sz w:val="24"/>
        </w:rPr>
        <w:t xml:space="preserve"> </w:t>
      </w:r>
      <w:r>
        <w:rPr>
          <w:i/>
          <w:sz w:val="24"/>
        </w:rPr>
        <w:t>исторических</w:t>
      </w:r>
      <w:r>
        <w:rPr>
          <w:i/>
          <w:spacing w:val="-6"/>
          <w:sz w:val="24"/>
        </w:rPr>
        <w:t xml:space="preserve"> </w:t>
      </w:r>
      <w:r>
        <w:rPr>
          <w:i/>
          <w:spacing w:val="-2"/>
          <w:sz w:val="24"/>
        </w:rPr>
        <w:t>знаний:</w:t>
      </w:r>
    </w:p>
    <w:p w:rsidR="00B25ECF" w:rsidRDefault="00B25ECF" w:rsidP="00B25ECF">
      <w:pPr>
        <w:pStyle w:val="a7"/>
        <w:numPr>
          <w:ilvl w:val="1"/>
          <w:numId w:val="170"/>
        </w:numPr>
        <w:tabs>
          <w:tab w:val="left" w:pos="1965"/>
        </w:tabs>
        <w:spacing w:before="11" w:line="232" w:lineRule="auto"/>
        <w:ind w:right="798" w:firstLine="561"/>
        <w:rPr>
          <w:sz w:val="24"/>
        </w:rPr>
      </w:pPr>
      <w:r>
        <w:rPr>
          <w:sz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B25ECF" w:rsidRDefault="00B25ECF" w:rsidP="00B25ECF">
      <w:pPr>
        <w:pStyle w:val="a7"/>
        <w:numPr>
          <w:ilvl w:val="1"/>
          <w:numId w:val="170"/>
        </w:numPr>
        <w:tabs>
          <w:tab w:val="left" w:pos="1965"/>
        </w:tabs>
        <w:spacing w:before="15" w:line="225" w:lineRule="auto"/>
        <w:ind w:right="794" w:firstLine="561"/>
        <w:rPr>
          <w:sz w:val="24"/>
        </w:rPr>
      </w:pPr>
      <w:r>
        <w:rPr>
          <w:sz w:val="24"/>
        </w:rPr>
        <w:t>объяснять значение памятников истории и культуры России и других стран XVI— XVIIвв. для времени, когда они появились, и для современного общества;</w:t>
      </w:r>
    </w:p>
    <w:p w:rsidR="00B25ECF" w:rsidRDefault="00B25ECF" w:rsidP="00B25ECF">
      <w:pPr>
        <w:pStyle w:val="a7"/>
        <w:numPr>
          <w:ilvl w:val="1"/>
          <w:numId w:val="170"/>
        </w:numPr>
        <w:tabs>
          <w:tab w:val="left" w:pos="1965"/>
        </w:tabs>
        <w:spacing w:before="21" w:line="225" w:lineRule="auto"/>
        <w:ind w:right="790" w:firstLine="561"/>
        <w:rPr>
          <w:sz w:val="24"/>
        </w:rPr>
      </w:pPr>
      <w:r>
        <w:rPr>
          <w:sz w:val="24"/>
        </w:rPr>
        <w:t>выполнять учебные проекты по отечественной и всеобщей истории XVI—XVIIвв. (в том числе на региональном материале).</w:t>
      </w:r>
    </w:p>
    <w:p w:rsidR="00B25ECF" w:rsidRDefault="00B25ECF" w:rsidP="00B25ECF">
      <w:pPr>
        <w:pStyle w:val="a0"/>
        <w:spacing w:before="7"/>
        <w:ind w:left="0"/>
        <w:jc w:val="left"/>
      </w:pPr>
    </w:p>
    <w:p w:rsidR="00B25ECF" w:rsidRDefault="00B25ECF" w:rsidP="00B25ECF">
      <w:pPr>
        <w:pStyle w:val="Heading2"/>
        <w:ind w:left="1249"/>
        <w:jc w:val="both"/>
      </w:pPr>
      <w:r>
        <w:t>8</w:t>
      </w:r>
      <w:r>
        <w:rPr>
          <w:spacing w:val="2"/>
        </w:rPr>
        <w:t xml:space="preserve"> </w:t>
      </w:r>
      <w:r>
        <w:rPr>
          <w:spacing w:val="-2"/>
        </w:rPr>
        <w:t>КЛАСС</w:t>
      </w:r>
    </w:p>
    <w:p w:rsidR="00B25ECF" w:rsidRDefault="00B25ECF" w:rsidP="00B25ECF">
      <w:pPr>
        <w:pStyle w:val="a7"/>
        <w:numPr>
          <w:ilvl w:val="0"/>
          <w:numId w:val="169"/>
        </w:numPr>
        <w:tabs>
          <w:tab w:val="left" w:pos="1496"/>
        </w:tabs>
        <w:spacing w:before="2" w:line="272" w:lineRule="exact"/>
        <w:ind w:hanging="247"/>
        <w:jc w:val="both"/>
        <w:rPr>
          <w:i/>
          <w:color w:val="211E1F"/>
          <w:sz w:val="24"/>
        </w:rPr>
      </w:pPr>
      <w:r>
        <w:rPr>
          <w:i/>
          <w:sz w:val="24"/>
        </w:rPr>
        <w:t>Знание</w:t>
      </w:r>
      <w:r>
        <w:rPr>
          <w:i/>
          <w:spacing w:val="-5"/>
          <w:sz w:val="24"/>
        </w:rPr>
        <w:t xml:space="preserve"> </w:t>
      </w:r>
      <w:r>
        <w:rPr>
          <w:i/>
          <w:sz w:val="24"/>
        </w:rPr>
        <w:t>хронологии,</w:t>
      </w:r>
      <w:r>
        <w:rPr>
          <w:i/>
          <w:spacing w:val="-5"/>
          <w:sz w:val="24"/>
        </w:rPr>
        <w:t xml:space="preserve"> </w:t>
      </w:r>
      <w:r>
        <w:rPr>
          <w:i/>
          <w:sz w:val="24"/>
        </w:rPr>
        <w:t>работа</w:t>
      </w:r>
      <w:r>
        <w:rPr>
          <w:i/>
          <w:spacing w:val="-4"/>
          <w:sz w:val="24"/>
        </w:rPr>
        <w:t xml:space="preserve"> </w:t>
      </w:r>
      <w:r>
        <w:rPr>
          <w:i/>
          <w:sz w:val="24"/>
        </w:rPr>
        <w:t>с</w:t>
      </w:r>
      <w:r>
        <w:rPr>
          <w:i/>
          <w:spacing w:val="-5"/>
          <w:sz w:val="24"/>
        </w:rPr>
        <w:t xml:space="preserve"> </w:t>
      </w:r>
      <w:r>
        <w:rPr>
          <w:i/>
          <w:spacing w:val="-2"/>
          <w:sz w:val="24"/>
        </w:rPr>
        <w:t>хронологией:</w:t>
      </w:r>
    </w:p>
    <w:p w:rsidR="00B25ECF" w:rsidRDefault="00B25ECF" w:rsidP="00B25ECF">
      <w:pPr>
        <w:pStyle w:val="a0"/>
        <w:ind w:right="790"/>
      </w:pPr>
      <w:r>
        <w:t>- называть даты важнейших событий отечественной и всеобщей истории XVIIIв.; определять их принадлежность к историческому периоду, этапу; - устанавливать синхронность событий отечественной и всеобщей истории XVIIIв.</w:t>
      </w:r>
    </w:p>
    <w:p w:rsidR="00B25ECF" w:rsidRDefault="00B25ECF" w:rsidP="00B25ECF">
      <w:pPr>
        <w:pStyle w:val="a7"/>
        <w:numPr>
          <w:ilvl w:val="0"/>
          <w:numId w:val="169"/>
        </w:numPr>
        <w:tabs>
          <w:tab w:val="left" w:pos="1496"/>
        </w:tabs>
        <w:spacing w:before="2" w:line="274" w:lineRule="exact"/>
        <w:ind w:hanging="247"/>
        <w:jc w:val="both"/>
        <w:rPr>
          <w:color w:val="211E1F"/>
          <w:sz w:val="24"/>
        </w:rPr>
      </w:pPr>
      <w:r>
        <w:rPr>
          <w:i/>
          <w:sz w:val="24"/>
        </w:rPr>
        <w:t>Знание</w:t>
      </w:r>
      <w:r>
        <w:rPr>
          <w:i/>
          <w:spacing w:val="-7"/>
          <w:sz w:val="24"/>
        </w:rPr>
        <w:t xml:space="preserve"> </w:t>
      </w:r>
      <w:r>
        <w:rPr>
          <w:i/>
          <w:sz w:val="24"/>
        </w:rPr>
        <w:t>исторических</w:t>
      </w:r>
      <w:r>
        <w:rPr>
          <w:i/>
          <w:spacing w:val="-5"/>
          <w:sz w:val="24"/>
        </w:rPr>
        <w:t xml:space="preserve"> </w:t>
      </w:r>
      <w:r>
        <w:rPr>
          <w:i/>
          <w:sz w:val="24"/>
        </w:rPr>
        <w:t>фактов,</w:t>
      </w:r>
      <w:r>
        <w:rPr>
          <w:i/>
          <w:spacing w:val="-6"/>
          <w:sz w:val="24"/>
        </w:rPr>
        <w:t xml:space="preserve"> </w:t>
      </w:r>
      <w:r>
        <w:rPr>
          <w:i/>
          <w:sz w:val="24"/>
        </w:rPr>
        <w:t>работа</w:t>
      </w:r>
      <w:r>
        <w:rPr>
          <w:i/>
          <w:spacing w:val="-3"/>
          <w:sz w:val="24"/>
        </w:rPr>
        <w:t xml:space="preserve"> </w:t>
      </w:r>
      <w:r>
        <w:rPr>
          <w:i/>
          <w:sz w:val="24"/>
        </w:rPr>
        <w:t>с</w:t>
      </w:r>
      <w:r>
        <w:rPr>
          <w:i/>
          <w:spacing w:val="-9"/>
          <w:sz w:val="24"/>
        </w:rPr>
        <w:t xml:space="preserve"> </w:t>
      </w:r>
      <w:r>
        <w:rPr>
          <w:i/>
          <w:spacing w:val="-2"/>
          <w:sz w:val="24"/>
        </w:rPr>
        <w:t>фактами</w:t>
      </w:r>
      <w:r>
        <w:rPr>
          <w:spacing w:val="-2"/>
          <w:sz w:val="24"/>
        </w:rPr>
        <w:t>:</w:t>
      </w:r>
    </w:p>
    <w:p w:rsidR="00B25ECF" w:rsidRDefault="00B25ECF" w:rsidP="00B25ECF">
      <w:pPr>
        <w:pStyle w:val="a7"/>
        <w:numPr>
          <w:ilvl w:val="1"/>
          <w:numId w:val="169"/>
        </w:numPr>
        <w:tabs>
          <w:tab w:val="left" w:pos="1965"/>
        </w:tabs>
        <w:spacing w:before="13" w:line="225" w:lineRule="auto"/>
        <w:ind w:right="788" w:firstLine="561"/>
        <w:rPr>
          <w:sz w:val="28"/>
        </w:rPr>
      </w:pPr>
      <w:r>
        <w:rPr>
          <w:sz w:val="24"/>
        </w:rPr>
        <w:t>указывать (называть) место, обстоятельства, участников, результаты важнейших событий отечественной и всеобщей истории XVIIIв.;</w:t>
      </w:r>
    </w:p>
    <w:p w:rsidR="00B25ECF" w:rsidRDefault="00B25ECF" w:rsidP="00B25ECF">
      <w:pPr>
        <w:pStyle w:val="a7"/>
        <w:numPr>
          <w:ilvl w:val="1"/>
          <w:numId w:val="169"/>
        </w:numPr>
        <w:tabs>
          <w:tab w:val="left" w:pos="1965"/>
        </w:tabs>
        <w:spacing w:before="22" w:line="225" w:lineRule="auto"/>
        <w:ind w:right="802" w:firstLine="561"/>
        <w:rPr>
          <w:sz w:val="28"/>
        </w:rPr>
      </w:pPr>
      <w:r>
        <w:rPr>
          <w:sz w:val="24"/>
        </w:rPr>
        <w:t>группировать, систематизировать факты по заданному признаку (по</w:t>
      </w:r>
      <w:r>
        <w:rPr>
          <w:spacing w:val="40"/>
          <w:sz w:val="24"/>
        </w:rPr>
        <w:t xml:space="preserve"> </w:t>
      </w:r>
      <w:r>
        <w:rPr>
          <w:sz w:val="24"/>
        </w:rPr>
        <w:t>принадлежности к историческим процессам и др.); составлять систематические таблицы, схемы.</w:t>
      </w:r>
    </w:p>
    <w:p w:rsidR="00B25ECF" w:rsidRDefault="00B25ECF" w:rsidP="00B25ECF">
      <w:pPr>
        <w:pStyle w:val="a7"/>
        <w:numPr>
          <w:ilvl w:val="0"/>
          <w:numId w:val="169"/>
        </w:numPr>
        <w:tabs>
          <w:tab w:val="left" w:pos="1496"/>
        </w:tabs>
        <w:spacing w:before="4" w:line="275" w:lineRule="exact"/>
        <w:ind w:hanging="247"/>
        <w:jc w:val="both"/>
        <w:rPr>
          <w:color w:val="211E1F"/>
          <w:sz w:val="24"/>
        </w:rPr>
      </w:pPr>
      <w:r>
        <w:rPr>
          <w:i/>
          <w:sz w:val="24"/>
        </w:rPr>
        <w:t>Работа</w:t>
      </w:r>
      <w:r>
        <w:rPr>
          <w:i/>
          <w:spacing w:val="-3"/>
          <w:sz w:val="24"/>
        </w:rPr>
        <w:t xml:space="preserve"> </w:t>
      </w:r>
      <w:r>
        <w:rPr>
          <w:i/>
          <w:sz w:val="24"/>
        </w:rPr>
        <w:t>с</w:t>
      </w:r>
      <w:r>
        <w:rPr>
          <w:i/>
          <w:spacing w:val="-4"/>
          <w:sz w:val="24"/>
        </w:rPr>
        <w:t xml:space="preserve"> </w:t>
      </w:r>
      <w:r>
        <w:rPr>
          <w:i/>
          <w:sz w:val="24"/>
        </w:rPr>
        <w:t>исторической</w:t>
      </w:r>
      <w:r>
        <w:rPr>
          <w:i/>
          <w:spacing w:val="-2"/>
          <w:sz w:val="24"/>
        </w:rPr>
        <w:t xml:space="preserve"> картой</w:t>
      </w:r>
      <w:r>
        <w:rPr>
          <w:spacing w:val="-2"/>
          <w:sz w:val="24"/>
        </w:rPr>
        <w:t>:</w:t>
      </w:r>
    </w:p>
    <w:p w:rsidR="00B25ECF" w:rsidRDefault="00B25ECF" w:rsidP="00B25ECF">
      <w:pPr>
        <w:pStyle w:val="a7"/>
        <w:numPr>
          <w:ilvl w:val="1"/>
          <w:numId w:val="169"/>
        </w:numPr>
        <w:tabs>
          <w:tab w:val="left" w:pos="1461"/>
        </w:tabs>
        <w:ind w:right="794" w:firstLine="0"/>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XVIIIв.</w:t>
      </w:r>
    </w:p>
    <w:p w:rsidR="00B25ECF" w:rsidRDefault="00B25ECF" w:rsidP="00B25ECF">
      <w:pPr>
        <w:pStyle w:val="a7"/>
        <w:numPr>
          <w:ilvl w:val="0"/>
          <w:numId w:val="169"/>
        </w:numPr>
        <w:tabs>
          <w:tab w:val="left" w:pos="1496"/>
        </w:tabs>
        <w:spacing w:before="4" w:line="274" w:lineRule="exact"/>
        <w:ind w:hanging="247"/>
        <w:rPr>
          <w:color w:val="211E1F"/>
          <w:sz w:val="24"/>
        </w:rPr>
      </w:pPr>
      <w:r>
        <w:rPr>
          <w:i/>
          <w:sz w:val="24"/>
        </w:rPr>
        <w:t>Работа</w:t>
      </w:r>
      <w:r>
        <w:rPr>
          <w:i/>
          <w:spacing w:val="-5"/>
          <w:sz w:val="24"/>
        </w:rPr>
        <w:t xml:space="preserve"> </w:t>
      </w:r>
      <w:r>
        <w:rPr>
          <w:i/>
          <w:sz w:val="24"/>
        </w:rPr>
        <w:t>с</w:t>
      </w:r>
      <w:r>
        <w:rPr>
          <w:i/>
          <w:spacing w:val="-5"/>
          <w:sz w:val="24"/>
        </w:rPr>
        <w:t xml:space="preserve"> </w:t>
      </w:r>
      <w:r>
        <w:rPr>
          <w:i/>
          <w:sz w:val="24"/>
        </w:rPr>
        <w:t>историческими</w:t>
      </w:r>
      <w:r>
        <w:rPr>
          <w:i/>
          <w:spacing w:val="-3"/>
          <w:sz w:val="24"/>
        </w:rPr>
        <w:t xml:space="preserve"> </w:t>
      </w:r>
      <w:r>
        <w:rPr>
          <w:i/>
          <w:spacing w:val="-2"/>
          <w:sz w:val="24"/>
        </w:rPr>
        <w:t>источниками</w:t>
      </w:r>
      <w:r>
        <w:rPr>
          <w:spacing w:val="-2"/>
          <w:sz w:val="24"/>
        </w:rPr>
        <w:t>:</w:t>
      </w:r>
    </w:p>
    <w:p w:rsidR="00B25ECF" w:rsidRDefault="00B25ECF" w:rsidP="00B25ECF">
      <w:pPr>
        <w:pStyle w:val="a7"/>
        <w:numPr>
          <w:ilvl w:val="1"/>
          <w:numId w:val="169"/>
        </w:numPr>
        <w:tabs>
          <w:tab w:val="left" w:pos="1965"/>
        </w:tabs>
        <w:spacing w:before="14" w:line="225" w:lineRule="auto"/>
        <w:ind w:right="1189" w:firstLine="561"/>
        <w:jc w:val="left"/>
        <w:rPr>
          <w:sz w:val="28"/>
        </w:rPr>
      </w:pPr>
      <w:r>
        <w:rPr>
          <w:sz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B25ECF" w:rsidRDefault="00B25ECF" w:rsidP="00B25ECF">
      <w:pPr>
        <w:pStyle w:val="a7"/>
        <w:numPr>
          <w:ilvl w:val="1"/>
          <w:numId w:val="169"/>
        </w:numPr>
        <w:tabs>
          <w:tab w:val="left" w:pos="1965"/>
        </w:tabs>
        <w:spacing w:before="21" w:line="225" w:lineRule="auto"/>
        <w:ind w:right="1198" w:firstLine="561"/>
        <w:jc w:val="left"/>
        <w:rPr>
          <w:sz w:val="28"/>
        </w:rPr>
      </w:pPr>
      <w:r>
        <w:rPr>
          <w:sz w:val="24"/>
        </w:rPr>
        <w:t>объяснять</w:t>
      </w:r>
      <w:r>
        <w:rPr>
          <w:spacing w:val="-2"/>
          <w:sz w:val="24"/>
        </w:rPr>
        <w:t xml:space="preserve"> </w:t>
      </w:r>
      <w:r>
        <w:rPr>
          <w:sz w:val="24"/>
        </w:rPr>
        <w:t>назначение</w:t>
      </w:r>
      <w:r>
        <w:rPr>
          <w:spacing w:val="-6"/>
          <w:sz w:val="24"/>
        </w:rPr>
        <w:t xml:space="preserve"> </w:t>
      </w:r>
      <w:r>
        <w:rPr>
          <w:sz w:val="24"/>
        </w:rPr>
        <w:t>исторического источника,</w:t>
      </w:r>
      <w:r>
        <w:rPr>
          <w:spacing w:val="-1"/>
          <w:sz w:val="24"/>
        </w:rPr>
        <w:t xml:space="preserve"> </w:t>
      </w:r>
      <w:r>
        <w:rPr>
          <w:sz w:val="24"/>
        </w:rPr>
        <w:t>раскрывать</w:t>
      </w:r>
      <w:r>
        <w:rPr>
          <w:spacing w:val="-2"/>
          <w:sz w:val="24"/>
        </w:rPr>
        <w:t xml:space="preserve"> </w:t>
      </w:r>
      <w:r>
        <w:rPr>
          <w:sz w:val="24"/>
        </w:rPr>
        <w:t xml:space="preserve">его информационную </w:t>
      </w:r>
      <w:r>
        <w:rPr>
          <w:spacing w:val="-2"/>
          <w:sz w:val="24"/>
        </w:rPr>
        <w:t>ценность;</w:t>
      </w:r>
    </w:p>
    <w:p w:rsidR="00B25ECF" w:rsidRDefault="00B25ECF" w:rsidP="00B25ECF">
      <w:pPr>
        <w:spacing w:line="225" w:lineRule="auto"/>
        <w:rPr>
          <w:sz w:val="28"/>
        </w:rPr>
        <w:sectPr w:rsidR="00B25ECF">
          <w:pgSz w:w="11920" w:h="16850"/>
          <w:pgMar w:top="1060" w:right="60" w:bottom="780" w:left="160" w:header="0" w:footer="558" w:gutter="0"/>
          <w:cols w:space="720"/>
        </w:sectPr>
      </w:pPr>
    </w:p>
    <w:p w:rsidR="00B25ECF" w:rsidRDefault="00B25ECF" w:rsidP="00B25ECF">
      <w:pPr>
        <w:pStyle w:val="a7"/>
        <w:numPr>
          <w:ilvl w:val="1"/>
          <w:numId w:val="169"/>
        </w:numPr>
        <w:tabs>
          <w:tab w:val="left" w:pos="1965"/>
        </w:tabs>
        <w:spacing w:before="87" w:line="230" w:lineRule="auto"/>
        <w:ind w:right="786" w:firstLine="561"/>
        <w:rPr>
          <w:sz w:val="28"/>
        </w:rPr>
      </w:pPr>
      <w:r>
        <w:rPr>
          <w:sz w:val="24"/>
        </w:rPr>
        <w:lastRenderedPageBreak/>
        <w:t>извлекать, сопоставлять и систематизировать информацию о событиях отечественной и всеобщей истории XVIIIв. из взаимодополняющих письменных, визуальных и вещественных источников.</w:t>
      </w:r>
    </w:p>
    <w:p w:rsidR="00B25ECF" w:rsidRDefault="00B25ECF" w:rsidP="00B25ECF">
      <w:pPr>
        <w:pStyle w:val="a0"/>
        <w:spacing w:before="4"/>
        <w:ind w:left="0"/>
        <w:jc w:val="left"/>
      </w:pPr>
    </w:p>
    <w:p w:rsidR="00B25ECF" w:rsidRDefault="00B25ECF" w:rsidP="00B25ECF">
      <w:pPr>
        <w:pStyle w:val="a7"/>
        <w:numPr>
          <w:ilvl w:val="0"/>
          <w:numId w:val="169"/>
        </w:numPr>
        <w:tabs>
          <w:tab w:val="left" w:pos="1496"/>
        </w:tabs>
        <w:ind w:hanging="247"/>
        <w:rPr>
          <w:color w:val="211E1F"/>
          <w:sz w:val="24"/>
        </w:rPr>
      </w:pPr>
      <w:r>
        <w:rPr>
          <w:i/>
          <w:sz w:val="24"/>
        </w:rPr>
        <w:t>Историческое</w:t>
      </w:r>
      <w:r>
        <w:rPr>
          <w:i/>
          <w:spacing w:val="-10"/>
          <w:sz w:val="24"/>
        </w:rPr>
        <w:t xml:space="preserve"> </w:t>
      </w:r>
      <w:r>
        <w:rPr>
          <w:i/>
          <w:sz w:val="24"/>
        </w:rPr>
        <w:t>описание</w:t>
      </w:r>
      <w:r>
        <w:rPr>
          <w:i/>
          <w:spacing w:val="-6"/>
          <w:sz w:val="24"/>
        </w:rPr>
        <w:t xml:space="preserve"> </w:t>
      </w:r>
      <w:r>
        <w:rPr>
          <w:i/>
          <w:spacing w:val="-2"/>
          <w:sz w:val="24"/>
        </w:rPr>
        <w:t>(реконструкция)</w:t>
      </w:r>
      <w:r>
        <w:rPr>
          <w:spacing w:val="-2"/>
          <w:sz w:val="24"/>
        </w:rPr>
        <w:t>:</w:t>
      </w:r>
    </w:p>
    <w:p w:rsidR="00B25ECF" w:rsidRDefault="00B25ECF" w:rsidP="00B25ECF">
      <w:pPr>
        <w:pStyle w:val="a7"/>
        <w:numPr>
          <w:ilvl w:val="1"/>
          <w:numId w:val="169"/>
        </w:numPr>
        <w:tabs>
          <w:tab w:val="left" w:pos="1965"/>
        </w:tabs>
        <w:spacing w:before="25" w:line="223" w:lineRule="auto"/>
        <w:ind w:right="831" w:firstLine="561"/>
        <w:jc w:val="left"/>
        <w:rPr>
          <w:sz w:val="28"/>
        </w:rPr>
      </w:pPr>
      <w:r>
        <w:rPr>
          <w:sz w:val="24"/>
        </w:rPr>
        <w:t>рассказывать</w:t>
      </w:r>
      <w:r>
        <w:rPr>
          <w:spacing w:val="36"/>
          <w:sz w:val="24"/>
        </w:rPr>
        <w:t xml:space="preserve"> </w:t>
      </w:r>
      <w:r>
        <w:rPr>
          <w:sz w:val="24"/>
        </w:rPr>
        <w:t>о</w:t>
      </w:r>
      <w:r>
        <w:rPr>
          <w:spacing w:val="39"/>
          <w:sz w:val="24"/>
        </w:rPr>
        <w:t xml:space="preserve"> </w:t>
      </w:r>
      <w:r>
        <w:rPr>
          <w:sz w:val="24"/>
        </w:rPr>
        <w:t>ключевых</w:t>
      </w:r>
      <w:r>
        <w:rPr>
          <w:spacing w:val="37"/>
          <w:sz w:val="24"/>
        </w:rPr>
        <w:t xml:space="preserve"> </w:t>
      </w:r>
      <w:r>
        <w:rPr>
          <w:sz w:val="24"/>
        </w:rPr>
        <w:t>событиях</w:t>
      </w:r>
      <w:r>
        <w:rPr>
          <w:spacing w:val="30"/>
          <w:sz w:val="24"/>
        </w:rPr>
        <w:t xml:space="preserve"> </w:t>
      </w:r>
      <w:r>
        <w:rPr>
          <w:sz w:val="24"/>
        </w:rPr>
        <w:t>отечественной</w:t>
      </w:r>
      <w:r>
        <w:rPr>
          <w:spacing w:val="34"/>
          <w:sz w:val="24"/>
        </w:rPr>
        <w:t xml:space="preserve"> </w:t>
      </w:r>
      <w:r>
        <w:rPr>
          <w:sz w:val="24"/>
        </w:rPr>
        <w:t>и</w:t>
      </w:r>
      <w:r>
        <w:rPr>
          <w:spacing w:val="35"/>
          <w:sz w:val="24"/>
        </w:rPr>
        <w:t xml:space="preserve"> </w:t>
      </w:r>
      <w:r>
        <w:rPr>
          <w:sz w:val="24"/>
        </w:rPr>
        <w:t>всеобщей</w:t>
      </w:r>
      <w:r>
        <w:rPr>
          <w:spacing w:val="36"/>
          <w:sz w:val="24"/>
        </w:rPr>
        <w:t xml:space="preserve"> </w:t>
      </w:r>
      <w:r>
        <w:rPr>
          <w:sz w:val="24"/>
        </w:rPr>
        <w:t>истории</w:t>
      </w:r>
      <w:r>
        <w:rPr>
          <w:spacing w:val="36"/>
          <w:sz w:val="24"/>
        </w:rPr>
        <w:t xml:space="preserve"> </w:t>
      </w:r>
      <w:r>
        <w:rPr>
          <w:sz w:val="24"/>
        </w:rPr>
        <w:t>XVIIIв.,</w:t>
      </w:r>
      <w:r>
        <w:rPr>
          <w:spacing w:val="35"/>
          <w:sz w:val="24"/>
        </w:rPr>
        <w:t xml:space="preserve"> </w:t>
      </w:r>
      <w:r>
        <w:rPr>
          <w:sz w:val="24"/>
        </w:rPr>
        <w:t xml:space="preserve">их </w:t>
      </w:r>
      <w:r>
        <w:rPr>
          <w:spacing w:val="-2"/>
          <w:sz w:val="24"/>
        </w:rPr>
        <w:t>участниках;</w:t>
      </w:r>
    </w:p>
    <w:p w:rsidR="00B25ECF" w:rsidRDefault="00B25ECF" w:rsidP="00B25ECF">
      <w:pPr>
        <w:pStyle w:val="a7"/>
        <w:numPr>
          <w:ilvl w:val="1"/>
          <w:numId w:val="169"/>
        </w:numPr>
        <w:tabs>
          <w:tab w:val="left" w:pos="1965"/>
        </w:tabs>
        <w:spacing w:before="22" w:line="225" w:lineRule="auto"/>
        <w:ind w:right="811" w:firstLine="561"/>
        <w:jc w:val="left"/>
        <w:rPr>
          <w:sz w:val="28"/>
        </w:rPr>
      </w:pPr>
      <w:r>
        <w:rPr>
          <w:sz w:val="24"/>
        </w:rPr>
        <w:t>составлять</w:t>
      </w:r>
      <w:r>
        <w:rPr>
          <w:spacing w:val="-4"/>
          <w:sz w:val="24"/>
        </w:rPr>
        <w:t xml:space="preserve"> </w:t>
      </w:r>
      <w:r>
        <w:rPr>
          <w:sz w:val="24"/>
        </w:rPr>
        <w:t>характеристику</w:t>
      </w:r>
      <w:r>
        <w:rPr>
          <w:spacing w:val="-13"/>
          <w:sz w:val="24"/>
        </w:rPr>
        <w:t xml:space="preserve"> </w:t>
      </w:r>
      <w:r>
        <w:rPr>
          <w:sz w:val="24"/>
        </w:rPr>
        <w:t>(исторический</w:t>
      </w:r>
      <w:r>
        <w:rPr>
          <w:spacing w:val="-1"/>
          <w:sz w:val="24"/>
        </w:rPr>
        <w:t xml:space="preserve"> </w:t>
      </w:r>
      <w:r>
        <w:rPr>
          <w:sz w:val="24"/>
        </w:rPr>
        <w:t>портрет)</w:t>
      </w:r>
      <w:r>
        <w:rPr>
          <w:spacing w:val="-5"/>
          <w:sz w:val="24"/>
        </w:rPr>
        <w:t xml:space="preserve"> </w:t>
      </w:r>
      <w:r>
        <w:rPr>
          <w:sz w:val="24"/>
        </w:rPr>
        <w:t>известных</w:t>
      </w:r>
      <w:r>
        <w:rPr>
          <w:spacing w:val="-4"/>
          <w:sz w:val="24"/>
        </w:rPr>
        <w:t xml:space="preserve"> </w:t>
      </w:r>
      <w:r>
        <w:rPr>
          <w:sz w:val="24"/>
        </w:rPr>
        <w:t>деятелей</w:t>
      </w:r>
      <w:r>
        <w:rPr>
          <w:spacing w:val="-5"/>
          <w:sz w:val="24"/>
        </w:rPr>
        <w:t xml:space="preserve"> </w:t>
      </w:r>
      <w:r>
        <w:rPr>
          <w:sz w:val="24"/>
        </w:rPr>
        <w:t>отечественной и всеобщей</w:t>
      </w:r>
      <w:r>
        <w:rPr>
          <w:spacing w:val="-4"/>
          <w:sz w:val="24"/>
        </w:rPr>
        <w:t xml:space="preserve"> </w:t>
      </w:r>
      <w:r>
        <w:rPr>
          <w:sz w:val="24"/>
        </w:rPr>
        <w:t>истории XVIIIв.</w:t>
      </w:r>
      <w:r>
        <w:rPr>
          <w:spacing w:val="-3"/>
          <w:sz w:val="24"/>
        </w:rPr>
        <w:t xml:space="preserve"> </w:t>
      </w:r>
      <w:r>
        <w:rPr>
          <w:sz w:val="24"/>
        </w:rPr>
        <w:t>на</w:t>
      </w:r>
      <w:r>
        <w:rPr>
          <w:spacing w:val="-6"/>
          <w:sz w:val="24"/>
        </w:rPr>
        <w:t xml:space="preserve"> </w:t>
      </w:r>
      <w:r>
        <w:rPr>
          <w:sz w:val="24"/>
        </w:rPr>
        <w:t>основе</w:t>
      </w:r>
      <w:r>
        <w:rPr>
          <w:spacing w:val="-1"/>
          <w:sz w:val="24"/>
        </w:rPr>
        <w:t xml:space="preserve"> </w:t>
      </w:r>
      <w:r>
        <w:rPr>
          <w:sz w:val="24"/>
        </w:rPr>
        <w:t>информации учебника и дополнительных материалов;</w:t>
      </w:r>
    </w:p>
    <w:p w:rsidR="00B25ECF" w:rsidRDefault="00B25ECF" w:rsidP="00B25ECF">
      <w:pPr>
        <w:pStyle w:val="a7"/>
        <w:numPr>
          <w:ilvl w:val="1"/>
          <w:numId w:val="169"/>
        </w:numPr>
        <w:tabs>
          <w:tab w:val="left" w:pos="1965"/>
        </w:tabs>
        <w:spacing w:before="21" w:line="225" w:lineRule="auto"/>
        <w:ind w:right="836" w:firstLine="561"/>
        <w:jc w:val="left"/>
        <w:rPr>
          <w:sz w:val="28"/>
        </w:rPr>
      </w:pPr>
      <w:r>
        <w:rPr>
          <w:sz w:val="24"/>
        </w:rPr>
        <w:t>составлять</w:t>
      </w:r>
      <w:r>
        <w:rPr>
          <w:spacing w:val="40"/>
          <w:sz w:val="24"/>
        </w:rPr>
        <w:t xml:space="preserve"> </w:t>
      </w:r>
      <w:r>
        <w:rPr>
          <w:sz w:val="24"/>
        </w:rPr>
        <w:t>описание</w:t>
      </w:r>
      <w:r>
        <w:rPr>
          <w:spacing w:val="40"/>
          <w:sz w:val="24"/>
        </w:rPr>
        <w:t xml:space="preserve"> </w:t>
      </w:r>
      <w:r>
        <w:rPr>
          <w:sz w:val="24"/>
        </w:rPr>
        <w:t>образа</w:t>
      </w:r>
      <w:r>
        <w:rPr>
          <w:spacing w:val="40"/>
          <w:sz w:val="24"/>
        </w:rPr>
        <w:t xml:space="preserve"> </w:t>
      </w:r>
      <w:r>
        <w:rPr>
          <w:sz w:val="24"/>
        </w:rPr>
        <w:t>жизни</w:t>
      </w:r>
      <w:r>
        <w:rPr>
          <w:spacing w:val="40"/>
          <w:sz w:val="24"/>
        </w:rPr>
        <w:t xml:space="preserve"> </w:t>
      </w:r>
      <w:r>
        <w:rPr>
          <w:sz w:val="24"/>
        </w:rPr>
        <w:t>различных</w:t>
      </w:r>
      <w:r>
        <w:rPr>
          <w:spacing w:val="40"/>
          <w:sz w:val="24"/>
        </w:rPr>
        <w:t xml:space="preserve"> </w:t>
      </w:r>
      <w:r>
        <w:rPr>
          <w:sz w:val="24"/>
        </w:rPr>
        <w:t>групп</w:t>
      </w:r>
      <w:r>
        <w:rPr>
          <w:spacing w:val="40"/>
          <w:sz w:val="24"/>
        </w:rPr>
        <w:t xml:space="preserve"> </w:t>
      </w:r>
      <w:r>
        <w:rPr>
          <w:sz w:val="24"/>
        </w:rPr>
        <w:t>населения</w:t>
      </w:r>
      <w:r>
        <w:rPr>
          <w:spacing w:val="40"/>
          <w:sz w:val="24"/>
        </w:rPr>
        <w:t xml:space="preserve"> </w:t>
      </w:r>
      <w:r>
        <w:rPr>
          <w:sz w:val="24"/>
        </w:rPr>
        <w:t>в</w:t>
      </w:r>
      <w:r>
        <w:rPr>
          <w:spacing w:val="40"/>
          <w:sz w:val="24"/>
        </w:rPr>
        <w:t xml:space="preserve"> </w:t>
      </w:r>
      <w:r>
        <w:rPr>
          <w:sz w:val="24"/>
        </w:rPr>
        <w:t>России</w:t>
      </w:r>
      <w:r>
        <w:rPr>
          <w:spacing w:val="40"/>
          <w:sz w:val="24"/>
        </w:rPr>
        <w:t xml:space="preserve"> </w:t>
      </w:r>
      <w:r>
        <w:rPr>
          <w:sz w:val="24"/>
        </w:rPr>
        <w:t>и</w:t>
      </w:r>
      <w:r>
        <w:rPr>
          <w:spacing w:val="40"/>
          <w:sz w:val="24"/>
        </w:rPr>
        <w:t xml:space="preserve"> </w:t>
      </w:r>
      <w:r>
        <w:rPr>
          <w:sz w:val="24"/>
        </w:rPr>
        <w:t>других странах в XVIIIв.;</w:t>
      </w:r>
    </w:p>
    <w:p w:rsidR="00B25ECF" w:rsidRDefault="00B25ECF" w:rsidP="00B25ECF">
      <w:pPr>
        <w:pStyle w:val="a7"/>
        <w:numPr>
          <w:ilvl w:val="1"/>
          <w:numId w:val="169"/>
        </w:numPr>
        <w:tabs>
          <w:tab w:val="left" w:pos="1965"/>
        </w:tabs>
        <w:spacing w:before="16" w:line="225" w:lineRule="auto"/>
        <w:ind w:right="1556" w:firstLine="561"/>
        <w:jc w:val="left"/>
        <w:rPr>
          <w:sz w:val="28"/>
        </w:rPr>
      </w:pPr>
      <w:r>
        <w:rPr>
          <w:sz w:val="24"/>
        </w:rPr>
        <w:t>представлять описание памятников материальной и художественной культуры изучаемой эпохи (в виде сообщения, аннотации).</w:t>
      </w:r>
    </w:p>
    <w:p w:rsidR="00B25ECF" w:rsidRDefault="00B25ECF" w:rsidP="00B25ECF">
      <w:pPr>
        <w:pStyle w:val="a7"/>
        <w:numPr>
          <w:ilvl w:val="0"/>
          <w:numId w:val="169"/>
        </w:numPr>
        <w:tabs>
          <w:tab w:val="left" w:pos="1496"/>
        </w:tabs>
        <w:spacing w:before="9" w:line="274" w:lineRule="exact"/>
        <w:ind w:hanging="247"/>
        <w:rPr>
          <w:color w:val="211E1F"/>
          <w:sz w:val="24"/>
        </w:rPr>
      </w:pPr>
      <w:r>
        <w:rPr>
          <w:i/>
          <w:sz w:val="24"/>
        </w:rPr>
        <w:t>Анализ,</w:t>
      </w:r>
      <w:r>
        <w:rPr>
          <w:i/>
          <w:spacing w:val="-3"/>
          <w:sz w:val="24"/>
        </w:rPr>
        <w:t xml:space="preserve"> </w:t>
      </w:r>
      <w:r>
        <w:rPr>
          <w:i/>
          <w:sz w:val="24"/>
        </w:rPr>
        <w:t>объяснение</w:t>
      </w:r>
      <w:r>
        <w:rPr>
          <w:i/>
          <w:spacing w:val="-5"/>
          <w:sz w:val="24"/>
        </w:rPr>
        <w:t xml:space="preserve"> </w:t>
      </w:r>
      <w:r>
        <w:rPr>
          <w:i/>
          <w:sz w:val="24"/>
        </w:rPr>
        <w:t>исторических</w:t>
      </w:r>
      <w:r>
        <w:rPr>
          <w:i/>
          <w:spacing w:val="-8"/>
          <w:sz w:val="24"/>
        </w:rPr>
        <w:t xml:space="preserve"> </w:t>
      </w:r>
      <w:r>
        <w:rPr>
          <w:i/>
          <w:sz w:val="24"/>
        </w:rPr>
        <w:t>событий,</w:t>
      </w:r>
      <w:r>
        <w:rPr>
          <w:i/>
          <w:spacing w:val="-11"/>
          <w:sz w:val="24"/>
        </w:rPr>
        <w:t xml:space="preserve"> </w:t>
      </w:r>
      <w:r>
        <w:rPr>
          <w:i/>
          <w:spacing w:val="-2"/>
          <w:sz w:val="24"/>
        </w:rPr>
        <w:t>явлений</w:t>
      </w:r>
      <w:r>
        <w:rPr>
          <w:spacing w:val="-2"/>
          <w:sz w:val="24"/>
        </w:rPr>
        <w:t>:</w:t>
      </w:r>
    </w:p>
    <w:p w:rsidR="00B25ECF" w:rsidRDefault="00B25ECF" w:rsidP="00B25ECF">
      <w:pPr>
        <w:pStyle w:val="a7"/>
        <w:numPr>
          <w:ilvl w:val="1"/>
          <w:numId w:val="169"/>
        </w:numPr>
        <w:tabs>
          <w:tab w:val="left" w:pos="1965"/>
        </w:tabs>
        <w:spacing w:before="4" w:line="235" w:lineRule="auto"/>
        <w:ind w:right="820" w:firstLine="561"/>
        <w:jc w:val="left"/>
        <w:rPr>
          <w:sz w:val="28"/>
        </w:rPr>
      </w:pPr>
      <w:r>
        <w:rPr>
          <w:sz w:val="24"/>
        </w:rPr>
        <w:t>раскрывать</w:t>
      </w:r>
      <w:r>
        <w:rPr>
          <w:spacing w:val="40"/>
          <w:sz w:val="24"/>
        </w:rPr>
        <w:t xml:space="preserve"> </w:t>
      </w:r>
      <w:r>
        <w:rPr>
          <w:sz w:val="24"/>
        </w:rPr>
        <w:t>существенные</w:t>
      </w:r>
      <w:r>
        <w:rPr>
          <w:spacing w:val="39"/>
          <w:sz w:val="24"/>
        </w:rPr>
        <w:t xml:space="preserve"> </w:t>
      </w:r>
      <w:r>
        <w:rPr>
          <w:sz w:val="24"/>
        </w:rPr>
        <w:t>черты:</w:t>
      </w:r>
      <w:r>
        <w:rPr>
          <w:spacing w:val="40"/>
          <w:sz w:val="24"/>
        </w:rPr>
        <w:t xml:space="preserve"> </w:t>
      </w:r>
      <w:r>
        <w:rPr>
          <w:sz w:val="24"/>
        </w:rPr>
        <w:t>а)</w:t>
      </w:r>
      <w:r>
        <w:rPr>
          <w:spacing w:val="40"/>
          <w:sz w:val="24"/>
        </w:rPr>
        <w:t xml:space="preserve"> </w:t>
      </w:r>
      <w:r>
        <w:rPr>
          <w:sz w:val="24"/>
        </w:rPr>
        <w:t>экономического,</w:t>
      </w:r>
      <w:r>
        <w:rPr>
          <w:spacing w:val="40"/>
          <w:sz w:val="24"/>
        </w:rPr>
        <w:t xml:space="preserve"> </w:t>
      </w:r>
      <w:r>
        <w:rPr>
          <w:sz w:val="24"/>
        </w:rPr>
        <w:t>социального</w:t>
      </w:r>
      <w:r>
        <w:rPr>
          <w:spacing w:val="40"/>
          <w:sz w:val="24"/>
        </w:rPr>
        <w:t xml:space="preserve"> </w:t>
      </w:r>
      <w:r>
        <w:rPr>
          <w:sz w:val="24"/>
        </w:rPr>
        <w:t>и</w:t>
      </w:r>
      <w:r>
        <w:rPr>
          <w:spacing w:val="38"/>
          <w:sz w:val="24"/>
        </w:rPr>
        <w:t xml:space="preserve"> </w:t>
      </w:r>
      <w:r>
        <w:rPr>
          <w:sz w:val="24"/>
        </w:rPr>
        <w:t>политического развития России и других стран в XVIIIв.; б) изменений, происшедших в XVIIIв. в разных</w:t>
      </w:r>
      <w:r>
        <w:rPr>
          <w:spacing w:val="80"/>
          <w:sz w:val="24"/>
        </w:rPr>
        <w:t xml:space="preserve"> </w:t>
      </w:r>
      <w:r>
        <w:rPr>
          <w:sz w:val="24"/>
        </w:rPr>
        <w:t>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XVIIIв.; ж) внешней политики Российской империи в системе международных отношений рассматриваемого периода;</w:t>
      </w:r>
    </w:p>
    <w:p w:rsidR="00B25ECF" w:rsidRDefault="00B25ECF" w:rsidP="00B25ECF">
      <w:pPr>
        <w:pStyle w:val="a7"/>
        <w:numPr>
          <w:ilvl w:val="1"/>
          <w:numId w:val="169"/>
        </w:numPr>
        <w:tabs>
          <w:tab w:val="left" w:pos="1965"/>
        </w:tabs>
        <w:spacing w:before="18" w:line="228" w:lineRule="auto"/>
        <w:ind w:right="822" w:firstLine="561"/>
        <w:jc w:val="left"/>
        <w:rPr>
          <w:sz w:val="28"/>
        </w:rPr>
      </w:pPr>
      <w:r>
        <w:rPr>
          <w:sz w:val="24"/>
        </w:rPr>
        <w:t>объяснять</w:t>
      </w:r>
      <w:r>
        <w:rPr>
          <w:spacing w:val="36"/>
          <w:sz w:val="24"/>
        </w:rPr>
        <w:t xml:space="preserve"> </w:t>
      </w:r>
      <w:r>
        <w:rPr>
          <w:sz w:val="24"/>
        </w:rPr>
        <w:t>смысл</w:t>
      </w:r>
      <w:r>
        <w:rPr>
          <w:spacing w:val="32"/>
          <w:sz w:val="24"/>
        </w:rPr>
        <w:t xml:space="preserve"> </w:t>
      </w:r>
      <w:r>
        <w:rPr>
          <w:sz w:val="24"/>
        </w:rPr>
        <w:t>ключевых</w:t>
      </w:r>
      <w:r>
        <w:rPr>
          <w:spacing w:val="30"/>
          <w:sz w:val="24"/>
        </w:rPr>
        <w:t xml:space="preserve"> </w:t>
      </w:r>
      <w:r>
        <w:rPr>
          <w:sz w:val="24"/>
        </w:rPr>
        <w:t>понятий,</w:t>
      </w:r>
      <w:r>
        <w:rPr>
          <w:spacing w:val="31"/>
          <w:sz w:val="24"/>
        </w:rPr>
        <w:t xml:space="preserve"> </w:t>
      </w:r>
      <w:r>
        <w:rPr>
          <w:sz w:val="24"/>
        </w:rPr>
        <w:t>относящихся</w:t>
      </w:r>
      <w:r>
        <w:rPr>
          <w:spacing w:val="32"/>
          <w:sz w:val="24"/>
        </w:rPr>
        <w:t xml:space="preserve"> </w:t>
      </w:r>
      <w:r>
        <w:rPr>
          <w:sz w:val="24"/>
        </w:rPr>
        <w:t>к</w:t>
      </w:r>
      <w:r>
        <w:rPr>
          <w:spacing w:val="33"/>
          <w:sz w:val="24"/>
        </w:rPr>
        <w:t xml:space="preserve"> </w:t>
      </w:r>
      <w:r>
        <w:rPr>
          <w:sz w:val="24"/>
        </w:rPr>
        <w:t>данной</w:t>
      </w:r>
      <w:r>
        <w:rPr>
          <w:spacing w:val="36"/>
          <w:sz w:val="24"/>
        </w:rPr>
        <w:t xml:space="preserve"> </w:t>
      </w:r>
      <w:r>
        <w:rPr>
          <w:sz w:val="24"/>
        </w:rPr>
        <w:t>эпохе</w:t>
      </w:r>
      <w:r>
        <w:rPr>
          <w:spacing w:val="38"/>
          <w:sz w:val="24"/>
        </w:rPr>
        <w:t xml:space="preserve"> </w:t>
      </w:r>
      <w:r>
        <w:rPr>
          <w:sz w:val="24"/>
        </w:rPr>
        <w:t>отечественной</w:t>
      </w:r>
      <w:r>
        <w:rPr>
          <w:spacing w:val="36"/>
          <w:sz w:val="24"/>
        </w:rPr>
        <w:t xml:space="preserve"> </w:t>
      </w:r>
      <w:r>
        <w:rPr>
          <w:sz w:val="24"/>
        </w:rPr>
        <w:t>и всеобщей истории, конкретизировать их на примерах исторических событий, ситуаций;</w:t>
      </w:r>
    </w:p>
    <w:p w:rsidR="00B25ECF" w:rsidRDefault="00B25ECF" w:rsidP="00B25ECF">
      <w:pPr>
        <w:pStyle w:val="a7"/>
        <w:numPr>
          <w:ilvl w:val="1"/>
          <w:numId w:val="169"/>
        </w:numPr>
        <w:tabs>
          <w:tab w:val="left" w:pos="1965"/>
        </w:tabs>
        <w:spacing w:before="5" w:line="235" w:lineRule="auto"/>
        <w:ind w:right="793" w:firstLine="561"/>
        <w:rPr>
          <w:sz w:val="28"/>
        </w:rPr>
      </w:pPr>
      <w:r>
        <w:rPr>
          <w:sz w:val="24"/>
        </w:rPr>
        <w:t>объяснять причины и следствия важнейших событий отечественной и всеобщей истории XVIIIв.: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B25ECF" w:rsidRDefault="00B25ECF" w:rsidP="00B25ECF">
      <w:pPr>
        <w:pStyle w:val="a7"/>
        <w:numPr>
          <w:ilvl w:val="1"/>
          <w:numId w:val="169"/>
        </w:numPr>
        <w:tabs>
          <w:tab w:val="left" w:pos="1965"/>
        </w:tabs>
        <w:spacing w:before="8" w:line="232" w:lineRule="auto"/>
        <w:ind w:right="795" w:firstLine="561"/>
        <w:rPr>
          <w:sz w:val="28"/>
        </w:rPr>
      </w:pPr>
      <w:r>
        <w:rPr>
          <w:sz w:val="24"/>
        </w:rPr>
        <w:t>проводить сопоставление однотипных событий и процессов отечественной и</w:t>
      </w:r>
      <w:r>
        <w:rPr>
          <w:spacing w:val="40"/>
          <w:sz w:val="24"/>
        </w:rPr>
        <w:t xml:space="preserve"> </w:t>
      </w:r>
      <w:r>
        <w:rPr>
          <w:sz w:val="24"/>
        </w:rPr>
        <w:t>всеобщей истории XVIIIв.: а) раскрывать повторяющиеся черты исторических ситуаций; б) выделять черты сходства и различия.</w:t>
      </w:r>
    </w:p>
    <w:p w:rsidR="00B25ECF" w:rsidRDefault="00B25ECF" w:rsidP="00B25ECF">
      <w:pPr>
        <w:pStyle w:val="a7"/>
        <w:numPr>
          <w:ilvl w:val="0"/>
          <w:numId w:val="169"/>
        </w:numPr>
        <w:tabs>
          <w:tab w:val="left" w:pos="1529"/>
        </w:tabs>
        <w:spacing w:before="3" w:line="242" w:lineRule="auto"/>
        <w:ind w:left="1261" w:right="792" w:firstLine="0"/>
        <w:jc w:val="both"/>
        <w:rPr>
          <w:color w:val="211E1F"/>
          <w:sz w:val="24"/>
        </w:rPr>
      </w:pPr>
      <w:r>
        <w:rPr>
          <w:i/>
          <w:sz w:val="24"/>
        </w:rPr>
        <w:t>Рассмотрение исторических версий и оценок</w:t>
      </w:r>
      <w:r>
        <w:rPr>
          <w:sz w:val="24"/>
        </w:rPr>
        <w:t>, определение своего отношения к наиболее значимым событиям и личностям прошлого:</w:t>
      </w:r>
    </w:p>
    <w:p w:rsidR="00B25ECF" w:rsidRDefault="00B25ECF" w:rsidP="00B25ECF">
      <w:pPr>
        <w:pStyle w:val="a7"/>
        <w:numPr>
          <w:ilvl w:val="1"/>
          <w:numId w:val="169"/>
        </w:numPr>
        <w:tabs>
          <w:tab w:val="left" w:pos="1965"/>
        </w:tabs>
        <w:spacing w:before="6" w:line="230" w:lineRule="auto"/>
        <w:ind w:right="795" w:firstLine="561"/>
        <w:rPr>
          <w:sz w:val="28"/>
        </w:rPr>
      </w:pPr>
      <w:r>
        <w:rPr>
          <w:sz w:val="24"/>
        </w:rPr>
        <w:t>анализировать высказывания историков по спорным вопросам отечественной и всеобщей истории XVIIIв. (выявлять обсуждаемую проблему, мнение автора, приводимые аргументы, оценивать степень их убедительности);</w:t>
      </w:r>
    </w:p>
    <w:p w:rsidR="00B25ECF" w:rsidRDefault="00B25ECF" w:rsidP="00B25ECF">
      <w:pPr>
        <w:pStyle w:val="a7"/>
        <w:numPr>
          <w:ilvl w:val="1"/>
          <w:numId w:val="169"/>
        </w:numPr>
        <w:tabs>
          <w:tab w:val="left" w:pos="1965"/>
        </w:tabs>
        <w:spacing w:before="8" w:line="232" w:lineRule="auto"/>
        <w:ind w:right="798" w:firstLine="561"/>
        <w:rPr>
          <w:sz w:val="28"/>
        </w:rPr>
      </w:pPr>
      <w:r>
        <w:rPr>
          <w:sz w:val="24"/>
        </w:rPr>
        <w:t xml:space="preserve">различать в описаниях событий и личностей XVIIIв. ценностные категории, значимые для данной эпохи (в том числе для разных социальных слоев), выражать свое отношение к </w:t>
      </w:r>
      <w:r>
        <w:rPr>
          <w:spacing w:val="-4"/>
          <w:sz w:val="24"/>
        </w:rPr>
        <w:t>ним.</w:t>
      </w:r>
    </w:p>
    <w:p w:rsidR="00B25ECF" w:rsidRDefault="00B25ECF" w:rsidP="00B25ECF">
      <w:pPr>
        <w:pStyle w:val="a7"/>
        <w:numPr>
          <w:ilvl w:val="0"/>
          <w:numId w:val="169"/>
        </w:numPr>
        <w:tabs>
          <w:tab w:val="left" w:pos="1496"/>
        </w:tabs>
        <w:spacing w:before="8" w:line="274" w:lineRule="exact"/>
        <w:ind w:hanging="247"/>
        <w:jc w:val="both"/>
        <w:rPr>
          <w:color w:val="211E1F"/>
          <w:sz w:val="24"/>
        </w:rPr>
      </w:pPr>
      <w:r>
        <w:rPr>
          <w:i/>
          <w:sz w:val="24"/>
        </w:rPr>
        <w:t>Применение</w:t>
      </w:r>
      <w:r>
        <w:rPr>
          <w:i/>
          <w:spacing w:val="-9"/>
          <w:sz w:val="24"/>
        </w:rPr>
        <w:t xml:space="preserve"> </w:t>
      </w:r>
      <w:r>
        <w:rPr>
          <w:i/>
          <w:sz w:val="24"/>
        </w:rPr>
        <w:t>исторических</w:t>
      </w:r>
      <w:r>
        <w:rPr>
          <w:i/>
          <w:spacing w:val="-7"/>
          <w:sz w:val="24"/>
        </w:rPr>
        <w:t xml:space="preserve"> </w:t>
      </w:r>
      <w:r>
        <w:rPr>
          <w:i/>
          <w:spacing w:val="-2"/>
          <w:sz w:val="24"/>
        </w:rPr>
        <w:t>знаний</w:t>
      </w:r>
      <w:r>
        <w:rPr>
          <w:spacing w:val="-2"/>
          <w:sz w:val="24"/>
        </w:rPr>
        <w:t>:</w:t>
      </w:r>
    </w:p>
    <w:p w:rsidR="00B25ECF" w:rsidRDefault="00B25ECF" w:rsidP="00B25ECF">
      <w:pPr>
        <w:pStyle w:val="a7"/>
        <w:numPr>
          <w:ilvl w:val="1"/>
          <w:numId w:val="169"/>
        </w:numPr>
        <w:tabs>
          <w:tab w:val="left" w:pos="1965"/>
        </w:tabs>
        <w:spacing w:before="13" w:line="225" w:lineRule="auto"/>
        <w:ind w:right="801" w:firstLine="561"/>
        <w:rPr>
          <w:sz w:val="28"/>
        </w:rPr>
      </w:pPr>
      <w:r>
        <w:rPr>
          <w:sz w:val="24"/>
        </w:rPr>
        <w:t>раскрывать (объяснять), как сочетались в памятниках культуры России XVIIIв. европейские влияния и национальные традиции, показывать на примерах;</w:t>
      </w:r>
    </w:p>
    <w:p w:rsidR="00B25ECF" w:rsidRDefault="00B25ECF" w:rsidP="00B25ECF">
      <w:pPr>
        <w:pStyle w:val="a7"/>
        <w:numPr>
          <w:ilvl w:val="1"/>
          <w:numId w:val="169"/>
        </w:numPr>
        <w:tabs>
          <w:tab w:val="left" w:pos="1965"/>
        </w:tabs>
        <w:spacing w:before="22" w:line="225" w:lineRule="auto"/>
        <w:ind w:right="807" w:firstLine="561"/>
        <w:rPr>
          <w:sz w:val="28"/>
        </w:rPr>
      </w:pPr>
      <w:r>
        <w:rPr>
          <w:sz w:val="24"/>
        </w:rPr>
        <w:t>выполнять учебные проекты по отечественной и всеобщей истории XVIIIв. (в том числе на региональном материале).</w:t>
      </w:r>
    </w:p>
    <w:p w:rsidR="00B25ECF" w:rsidRDefault="00B25ECF" w:rsidP="00B25ECF">
      <w:pPr>
        <w:pStyle w:val="a0"/>
        <w:spacing w:before="9"/>
        <w:ind w:left="0"/>
        <w:jc w:val="left"/>
      </w:pPr>
    </w:p>
    <w:p w:rsidR="00B25ECF" w:rsidRDefault="00B25ECF" w:rsidP="00B25ECF">
      <w:pPr>
        <w:pStyle w:val="Heading2"/>
        <w:ind w:left="1249"/>
      </w:pPr>
      <w:r>
        <w:t>9</w:t>
      </w:r>
      <w:r>
        <w:rPr>
          <w:spacing w:val="2"/>
        </w:rPr>
        <w:t xml:space="preserve"> </w:t>
      </w:r>
      <w:r>
        <w:rPr>
          <w:spacing w:val="-2"/>
        </w:rPr>
        <w:t>КЛАСС</w:t>
      </w:r>
    </w:p>
    <w:p w:rsidR="00B25ECF" w:rsidRDefault="00B25ECF" w:rsidP="00B25ECF">
      <w:pPr>
        <w:pStyle w:val="a7"/>
        <w:numPr>
          <w:ilvl w:val="0"/>
          <w:numId w:val="168"/>
        </w:numPr>
        <w:tabs>
          <w:tab w:val="left" w:pos="1496"/>
        </w:tabs>
        <w:spacing w:before="269"/>
        <w:ind w:hanging="247"/>
        <w:jc w:val="both"/>
        <w:rPr>
          <w:sz w:val="24"/>
        </w:rPr>
      </w:pPr>
      <w:r>
        <w:rPr>
          <w:i/>
          <w:sz w:val="24"/>
        </w:rPr>
        <w:t>Знание</w:t>
      </w:r>
      <w:r>
        <w:rPr>
          <w:i/>
          <w:spacing w:val="-4"/>
          <w:sz w:val="24"/>
        </w:rPr>
        <w:t xml:space="preserve"> </w:t>
      </w:r>
      <w:r>
        <w:rPr>
          <w:i/>
          <w:sz w:val="24"/>
        </w:rPr>
        <w:t>хронологии,</w:t>
      </w:r>
      <w:r>
        <w:rPr>
          <w:i/>
          <w:spacing w:val="-5"/>
          <w:sz w:val="24"/>
        </w:rPr>
        <w:t xml:space="preserve"> </w:t>
      </w:r>
      <w:r>
        <w:rPr>
          <w:i/>
          <w:sz w:val="24"/>
        </w:rPr>
        <w:t>работа</w:t>
      </w:r>
      <w:r>
        <w:rPr>
          <w:i/>
          <w:spacing w:val="-4"/>
          <w:sz w:val="24"/>
        </w:rPr>
        <w:t xml:space="preserve"> </w:t>
      </w:r>
      <w:r>
        <w:rPr>
          <w:i/>
          <w:sz w:val="24"/>
        </w:rPr>
        <w:t>с</w:t>
      </w:r>
      <w:r>
        <w:rPr>
          <w:i/>
          <w:spacing w:val="-3"/>
          <w:sz w:val="24"/>
        </w:rPr>
        <w:t xml:space="preserve"> </w:t>
      </w:r>
      <w:r>
        <w:rPr>
          <w:i/>
          <w:spacing w:val="-2"/>
          <w:sz w:val="24"/>
        </w:rPr>
        <w:t>хронологией</w:t>
      </w:r>
      <w:r>
        <w:rPr>
          <w:spacing w:val="-2"/>
          <w:sz w:val="24"/>
        </w:rPr>
        <w:t>:</w:t>
      </w:r>
    </w:p>
    <w:p w:rsidR="00B25ECF" w:rsidRDefault="00B25ECF" w:rsidP="00B25ECF">
      <w:pPr>
        <w:pStyle w:val="a7"/>
        <w:numPr>
          <w:ilvl w:val="1"/>
          <w:numId w:val="168"/>
        </w:numPr>
        <w:tabs>
          <w:tab w:val="left" w:pos="1965"/>
        </w:tabs>
        <w:spacing w:before="14" w:line="230" w:lineRule="auto"/>
        <w:ind w:right="791" w:firstLine="561"/>
        <w:rPr>
          <w:sz w:val="24"/>
        </w:rPr>
      </w:pPr>
      <w:r>
        <w:rPr>
          <w:sz w:val="24"/>
        </w:rPr>
        <w:t>называть даты (хронологические границы) важнейших событий и процессов отечественной и всеобщей истории XIX— начала XXв.; выделять этапы (периоды)</w:t>
      </w:r>
      <w:r>
        <w:rPr>
          <w:spacing w:val="40"/>
          <w:sz w:val="24"/>
        </w:rPr>
        <w:t xml:space="preserve"> </w:t>
      </w:r>
      <w:r>
        <w:rPr>
          <w:sz w:val="24"/>
        </w:rPr>
        <w:t>в развитии ключевых событий и процессов;</w:t>
      </w:r>
    </w:p>
    <w:p w:rsidR="00B25ECF" w:rsidRDefault="00B25ECF" w:rsidP="00B25ECF">
      <w:pPr>
        <w:spacing w:line="230"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68"/>
        </w:numPr>
        <w:tabs>
          <w:tab w:val="left" w:pos="1965"/>
        </w:tabs>
        <w:spacing w:before="77" w:line="223" w:lineRule="auto"/>
        <w:ind w:right="795" w:firstLine="561"/>
        <w:rPr>
          <w:sz w:val="24"/>
        </w:rPr>
      </w:pPr>
      <w:r>
        <w:rPr>
          <w:sz w:val="24"/>
        </w:rPr>
        <w:lastRenderedPageBreak/>
        <w:t>выявлять синхронность / асинхронность исторических процессов отечественной и всеобщей истории XIX— начала XXв.;</w:t>
      </w:r>
    </w:p>
    <w:p w:rsidR="00B25ECF" w:rsidRDefault="00B25ECF" w:rsidP="00B25ECF">
      <w:pPr>
        <w:pStyle w:val="a7"/>
        <w:numPr>
          <w:ilvl w:val="1"/>
          <w:numId w:val="168"/>
        </w:numPr>
        <w:tabs>
          <w:tab w:val="left" w:pos="1965"/>
        </w:tabs>
        <w:spacing w:before="20" w:line="225" w:lineRule="auto"/>
        <w:ind w:right="791" w:firstLine="561"/>
        <w:rPr>
          <w:sz w:val="24"/>
        </w:rPr>
      </w:pPr>
      <w:r>
        <w:rPr>
          <w:sz w:val="24"/>
        </w:rPr>
        <w:t>определять последовательность событий отечественной и всеобщей истории XIX— начала XXв. на основе анализа причинно-следственных связей.</w:t>
      </w:r>
    </w:p>
    <w:p w:rsidR="00B25ECF" w:rsidRDefault="00B25ECF" w:rsidP="00B25ECF">
      <w:pPr>
        <w:pStyle w:val="a7"/>
        <w:numPr>
          <w:ilvl w:val="0"/>
          <w:numId w:val="168"/>
        </w:numPr>
        <w:tabs>
          <w:tab w:val="left" w:pos="1496"/>
        </w:tabs>
        <w:spacing w:before="5"/>
        <w:ind w:hanging="247"/>
        <w:jc w:val="both"/>
        <w:rPr>
          <w:sz w:val="24"/>
        </w:rPr>
      </w:pPr>
      <w:r>
        <w:rPr>
          <w:i/>
          <w:sz w:val="24"/>
        </w:rPr>
        <w:t>Знание</w:t>
      </w:r>
      <w:r>
        <w:rPr>
          <w:i/>
          <w:spacing w:val="-7"/>
          <w:sz w:val="24"/>
        </w:rPr>
        <w:t xml:space="preserve"> </w:t>
      </w:r>
      <w:r>
        <w:rPr>
          <w:i/>
          <w:sz w:val="24"/>
        </w:rPr>
        <w:t>исторических</w:t>
      </w:r>
      <w:r>
        <w:rPr>
          <w:i/>
          <w:spacing w:val="-5"/>
          <w:sz w:val="24"/>
        </w:rPr>
        <w:t xml:space="preserve"> </w:t>
      </w:r>
      <w:r>
        <w:rPr>
          <w:i/>
          <w:sz w:val="24"/>
        </w:rPr>
        <w:t>фактов,</w:t>
      </w:r>
      <w:r>
        <w:rPr>
          <w:i/>
          <w:spacing w:val="-6"/>
          <w:sz w:val="24"/>
        </w:rPr>
        <w:t xml:space="preserve"> </w:t>
      </w:r>
      <w:r>
        <w:rPr>
          <w:i/>
          <w:sz w:val="24"/>
        </w:rPr>
        <w:t>работа</w:t>
      </w:r>
      <w:r>
        <w:rPr>
          <w:i/>
          <w:spacing w:val="-3"/>
          <w:sz w:val="24"/>
        </w:rPr>
        <w:t xml:space="preserve"> </w:t>
      </w:r>
      <w:r>
        <w:rPr>
          <w:i/>
          <w:sz w:val="24"/>
        </w:rPr>
        <w:t>с</w:t>
      </w:r>
      <w:r>
        <w:rPr>
          <w:i/>
          <w:spacing w:val="-9"/>
          <w:sz w:val="24"/>
        </w:rPr>
        <w:t xml:space="preserve"> </w:t>
      </w:r>
      <w:r>
        <w:rPr>
          <w:i/>
          <w:spacing w:val="-2"/>
          <w:sz w:val="24"/>
        </w:rPr>
        <w:t>фактами</w:t>
      </w:r>
      <w:r>
        <w:rPr>
          <w:spacing w:val="-2"/>
          <w:sz w:val="24"/>
        </w:rPr>
        <w:t>:</w:t>
      </w:r>
    </w:p>
    <w:p w:rsidR="00B25ECF" w:rsidRDefault="00B25ECF" w:rsidP="00B25ECF">
      <w:pPr>
        <w:pStyle w:val="a7"/>
        <w:numPr>
          <w:ilvl w:val="1"/>
          <w:numId w:val="168"/>
        </w:numPr>
        <w:tabs>
          <w:tab w:val="left" w:pos="1965"/>
        </w:tabs>
        <w:spacing w:before="22" w:line="223" w:lineRule="auto"/>
        <w:ind w:right="805" w:firstLine="561"/>
        <w:rPr>
          <w:sz w:val="24"/>
        </w:rPr>
      </w:pPr>
      <w:r>
        <w:rPr>
          <w:sz w:val="24"/>
        </w:rPr>
        <w:t>характеризовать место, обстоятельства, участников, результаты важнейших событий отечественной и всеобщей истории XIX— начала XXв.;</w:t>
      </w:r>
    </w:p>
    <w:p w:rsidR="00B25ECF" w:rsidRDefault="00B25ECF" w:rsidP="00B25ECF">
      <w:pPr>
        <w:pStyle w:val="a7"/>
        <w:numPr>
          <w:ilvl w:val="1"/>
          <w:numId w:val="168"/>
        </w:numPr>
        <w:tabs>
          <w:tab w:val="left" w:pos="1965"/>
        </w:tabs>
        <w:spacing w:before="17" w:line="230" w:lineRule="auto"/>
        <w:ind w:right="791" w:firstLine="561"/>
        <w:rPr>
          <w:sz w:val="24"/>
        </w:rPr>
      </w:pPr>
      <w:r>
        <w:rPr>
          <w:sz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 составлять систематические таблицы.</w:t>
      </w:r>
    </w:p>
    <w:p w:rsidR="00B25ECF" w:rsidRDefault="00B25ECF" w:rsidP="00B25ECF">
      <w:pPr>
        <w:pStyle w:val="a7"/>
        <w:numPr>
          <w:ilvl w:val="0"/>
          <w:numId w:val="168"/>
        </w:numPr>
        <w:tabs>
          <w:tab w:val="left" w:pos="1496"/>
        </w:tabs>
        <w:spacing w:before="8" w:line="274" w:lineRule="exact"/>
        <w:ind w:hanging="247"/>
        <w:jc w:val="both"/>
        <w:rPr>
          <w:sz w:val="24"/>
        </w:rPr>
      </w:pPr>
      <w:r>
        <w:rPr>
          <w:i/>
          <w:sz w:val="24"/>
        </w:rPr>
        <w:t>Работа</w:t>
      </w:r>
      <w:r>
        <w:rPr>
          <w:i/>
          <w:spacing w:val="-4"/>
          <w:sz w:val="24"/>
        </w:rPr>
        <w:t xml:space="preserve"> </w:t>
      </w:r>
      <w:r>
        <w:rPr>
          <w:i/>
          <w:sz w:val="24"/>
        </w:rPr>
        <w:t>с</w:t>
      </w:r>
      <w:r>
        <w:rPr>
          <w:i/>
          <w:spacing w:val="-5"/>
          <w:sz w:val="24"/>
        </w:rPr>
        <w:t xml:space="preserve"> </w:t>
      </w:r>
      <w:r>
        <w:rPr>
          <w:i/>
          <w:sz w:val="24"/>
        </w:rPr>
        <w:t>исторической</w:t>
      </w:r>
      <w:r>
        <w:rPr>
          <w:i/>
          <w:spacing w:val="-2"/>
          <w:sz w:val="24"/>
        </w:rPr>
        <w:t xml:space="preserve"> картой</w:t>
      </w:r>
      <w:r>
        <w:rPr>
          <w:spacing w:val="-2"/>
          <w:sz w:val="24"/>
        </w:rPr>
        <w:t>:</w:t>
      </w:r>
    </w:p>
    <w:p w:rsidR="00B25ECF" w:rsidRDefault="00B25ECF" w:rsidP="00B25ECF">
      <w:pPr>
        <w:pStyle w:val="a7"/>
        <w:numPr>
          <w:ilvl w:val="1"/>
          <w:numId w:val="168"/>
        </w:numPr>
        <w:tabs>
          <w:tab w:val="left" w:pos="1965"/>
        </w:tabs>
        <w:spacing w:before="9" w:line="230" w:lineRule="auto"/>
        <w:ind w:right="793" w:firstLine="561"/>
        <w:rPr>
          <w:sz w:val="24"/>
        </w:rPr>
      </w:pPr>
      <w:r>
        <w:rPr>
          <w:sz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начала XXв.;</w:t>
      </w:r>
    </w:p>
    <w:p w:rsidR="00B25ECF" w:rsidRDefault="00B25ECF" w:rsidP="00B25ECF">
      <w:pPr>
        <w:pStyle w:val="a7"/>
        <w:numPr>
          <w:ilvl w:val="1"/>
          <w:numId w:val="168"/>
        </w:numPr>
        <w:tabs>
          <w:tab w:val="left" w:pos="1965"/>
        </w:tabs>
        <w:spacing w:before="31" w:line="223" w:lineRule="auto"/>
        <w:ind w:right="801" w:firstLine="561"/>
        <w:rPr>
          <w:sz w:val="24"/>
        </w:rPr>
      </w:pPr>
      <w:r>
        <w:rPr>
          <w:sz w:val="24"/>
        </w:rPr>
        <w:t>определять на основе карты влияние географического фактора на развитие различных сфер жизни страны (группы стран).</w:t>
      </w:r>
    </w:p>
    <w:p w:rsidR="00B25ECF" w:rsidRDefault="00B25ECF" w:rsidP="00B25ECF">
      <w:pPr>
        <w:pStyle w:val="a7"/>
        <w:numPr>
          <w:ilvl w:val="0"/>
          <w:numId w:val="168"/>
        </w:numPr>
        <w:tabs>
          <w:tab w:val="left" w:pos="1496"/>
        </w:tabs>
        <w:spacing w:line="274" w:lineRule="exact"/>
        <w:ind w:hanging="247"/>
        <w:jc w:val="both"/>
        <w:rPr>
          <w:sz w:val="24"/>
        </w:rPr>
      </w:pPr>
      <w:r>
        <w:rPr>
          <w:i/>
          <w:sz w:val="24"/>
        </w:rPr>
        <w:t>Работа</w:t>
      </w:r>
      <w:r>
        <w:rPr>
          <w:i/>
          <w:spacing w:val="-5"/>
          <w:sz w:val="24"/>
        </w:rPr>
        <w:t xml:space="preserve"> </w:t>
      </w:r>
      <w:r>
        <w:rPr>
          <w:i/>
          <w:sz w:val="24"/>
        </w:rPr>
        <w:t>с</w:t>
      </w:r>
      <w:r>
        <w:rPr>
          <w:i/>
          <w:spacing w:val="-5"/>
          <w:sz w:val="24"/>
        </w:rPr>
        <w:t xml:space="preserve"> </w:t>
      </w:r>
      <w:r>
        <w:rPr>
          <w:i/>
          <w:sz w:val="24"/>
        </w:rPr>
        <w:t>историческими</w:t>
      </w:r>
      <w:r>
        <w:rPr>
          <w:i/>
          <w:spacing w:val="-3"/>
          <w:sz w:val="24"/>
        </w:rPr>
        <w:t xml:space="preserve"> </w:t>
      </w:r>
      <w:r>
        <w:rPr>
          <w:i/>
          <w:spacing w:val="-2"/>
          <w:sz w:val="24"/>
        </w:rPr>
        <w:t>источниками</w:t>
      </w:r>
      <w:r>
        <w:rPr>
          <w:spacing w:val="-2"/>
          <w:sz w:val="24"/>
        </w:rPr>
        <w:t>:</w:t>
      </w:r>
    </w:p>
    <w:p w:rsidR="00B25ECF" w:rsidRDefault="00B25ECF" w:rsidP="00B25ECF">
      <w:pPr>
        <w:pStyle w:val="a7"/>
        <w:numPr>
          <w:ilvl w:val="1"/>
          <w:numId w:val="168"/>
        </w:numPr>
        <w:tabs>
          <w:tab w:val="left" w:pos="1965"/>
        </w:tabs>
        <w:spacing w:before="11" w:line="232" w:lineRule="auto"/>
        <w:ind w:right="792" w:firstLine="561"/>
        <w:rPr>
          <w:sz w:val="24"/>
        </w:rPr>
      </w:pPr>
      <w:r>
        <w:rPr>
          <w:sz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B25ECF" w:rsidRDefault="00B25ECF" w:rsidP="00B25ECF">
      <w:pPr>
        <w:pStyle w:val="a7"/>
        <w:numPr>
          <w:ilvl w:val="1"/>
          <w:numId w:val="168"/>
        </w:numPr>
        <w:tabs>
          <w:tab w:val="left" w:pos="1965"/>
        </w:tabs>
        <w:spacing w:before="12" w:line="232" w:lineRule="auto"/>
        <w:ind w:right="779" w:firstLine="561"/>
        <w:rPr>
          <w:sz w:val="24"/>
        </w:rPr>
      </w:pPr>
      <w:r>
        <w:rPr>
          <w:sz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B25ECF" w:rsidRDefault="00B25ECF" w:rsidP="00B25ECF">
      <w:pPr>
        <w:pStyle w:val="a7"/>
        <w:numPr>
          <w:ilvl w:val="1"/>
          <w:numId w:val="168"/>
        </w:numPr>
        <w:tabs>
          <w:tab w:val="left" w:pos="1965"/>
        </w:tabs>
        <w:spacing w:before="7" w:line="230" w:lineRule="auto"/>
        <w:ind w:right="801" w:firstLine="561"/>
        <w:rPr>
          <w:sz w:val="24"/>
        </w:rPr>
      </w:pPr>
      <w:r>
        <w:rPr>
          <w:sz w:val="24"/>
        </w:rPr>
        <w:t xml:space="preserve">извлекать, сопоставлять и систематизировать информацию о событиях отечественной и всеобщей истории XIX— начала XXв. из разных письменных, визуальных и вещественных </w:t>
      </w:r>
      <w:r>
        <w:rPr>
          <w:spacing w:val="-2"/>
          <w:sz w:val="24"/>
        </w:rPr>
        <w:t>источников;</w:t>
      </w:r>
    </w:p>
    <w:p w:rsidR="00B25ECF" w:rsidRDefault="00B25ECF" w:rsidP="00B25ECF">
      <w:pPr>
        <w:pStyle w:val="a7"/>
        <w:numPr>
          <w:ilvl w:val="1"/>
          <w:numId w:val="168"/>
        </w:numPr>
        <w:tabs>
          <w:tab w:val="left" w:pos="1965"/>
        </w:tabs>
        <w:spacing w:before="27" w:line="225" w:lineRule="auto"/>
        <w:ind w:right="790" w:firstLine="561"/>
        <w:rPr>
          <w:sz w:val="24"/>
        </w:rPr>
      </w:pPr>
      <w:r>
        <w:rPr>
          <w:sz w:val="24"/>
        </w:rPr>
        <w:t xml:space="preserve">различать в тексте письменных источников факты и интерпретации событий </w:t>
      </w:r>
      <w:r>
        <w:rPr>
          <w:spacing w:val="-2"/>
          <w:sz w:val="24"/>
        </w:rPr>
        <w:t>прошлого.</w:t>
      </w:r>
    </w:p>
    <w:p w:rsidR="00B25ECF" w:rsidRDefault="00B25ECF" w:rsidP="00B25ECF">
      <w:pPr>
        <w:pStyle w:val="a7"/>
        <w:numPr>
          <w:ilvl w:val="0"/>
          <w:numId w:val="168"/>
        </w:numPr>
        <w:tabs>
          <w:tab w:val="left" w:pos="1496"/>
        </w:tabs>
        <w:ind w:hanging="247"/>
        <w:jc w:val="both"/>
        <w:rPr>
          <w:sz w:val="24"/>
        </w:rPr>
      </w:pPr>
      <w:r>
        <w:rPr>
          <w:i/>
          <w:sz w:val="24"/>
        </w:rPr>
        <w:t>Историческое</w:t>
      </w:r>
      <w:r>
        <w:rPr>
          <w:i/>
          <w:spacing w:val="-10"/>
          <w:sz w:val="24"/>
        </w:rPr>
        <w:t xml:space="preserve"> </w:t>
      </w:r>
      <w:r>
        <w:rPr>
          <w:i/>
          <w:sz w:val="24"/>
        </w:rPr>
        <w:t>описание</w:t>
      </w:r>
      <w:r>
        <w:rPr>
          <w:i/>
          <w:spacing w:val="-6"/>
          <w:sz w:val="24"/>
        </w:rPr>
        <w:t xml:space="preserve"> </w:t>
      </w:r>
      <w:r>
        <w:rPr>
          <w:i/>
          <w:spacing w:val="-2"/>
          <w:sz w:val="24"/>
        </w:rPr>
        <w:t>(реконструкция)</w:t>
      </w:r>
      <w:r>
        <w:rPr>
          <w:spacing w:val="-2"/>
          <w:sz w:val="24"/>
        </w:rPr>
        <w:t>:</w:t>
      </w:r>
    </w:p>
    <w:p w:rsidR="00B25ECF" w:rsidRDefault="00B25ECF" w:rsidP="00B25ECF">
      <w:pPr>
        <w:pStyle w:val="a7"/>
        <w:numPr>
          <w:ilvl w:val="1"/>
          <w:numId w:val="168"/>
        </w:numPr>
        <w:tabs>
          <w:tab w:val="left" w:pos="1965"/>
        </w:tabs>
        <w:spacing w:before="14" w:line="230" w:lineRule="auto"/>
        <w:ind w:right="800" w:firstLine="561"/>
        <w:rPr>
          <w:sz w:val="24"/>
        </w:rPr>
      </w:pPr>
      <w:r>
        <w:rPr>
          <w:sz w:val="24"/>
        </w:rPr>
        <w:t>представлять развернутый рассказ о ключевых событиях отечественной и всеобщей истории XIX— начала XXв. с использованием визуальных материалов (устно, письменно в форме короткого эссе, презентации);</w:t>
      </w:r>
    </w:p>
    <w:p w:rsidR="00B25ECF" w:rsidRDefault="00B25ECF" w:rsidP="00B25ECF">
      <w:pPr>
        <w:pStyle w:val="a7"/>
        <w:numPr>
          <w:ilvl w:val="1"/>
          <w:numId w:val="168"/>
        </w:numPr>
        <w:tabs>
          <w:tab w:val="left" w:pos="1965"/>
        </w:tabs>
        <w:spacing w:before="26" w:line="223" w:lineRule="auto"/>
        <w:ind w:right="922" w:firstLine="561"/>
        <w:rPr>
          <w:sz w:val="24"/>
        </w:rPr>
      </w:pPr>
      <w:r>
        <w:rPr>
          <w:sz w:val="24"/>
        </w:rPr>
        <w:t>составлять</w:t>
      </w:r>
      <w:r>
        <w:rPr>
          <w:spacing w:val="-1"/>
          <w:sz w:val="24"/>
        </w:rPr>
        <w:t xml:space="preserve"> </w:t>
      </w:r>
      <w:r>
        <w:rPr>
          <w:sz w:val="24"/>
        </w:rPr>
        <w:t>развернутую</w:t>
      </w:r>
      <w:r>
        <w:rPr>
          <w:spacing w:val="-2"/>
          <w:sz w:val="24"/>
        </w:rPr>
        <w:t xml:space="preserve"> </w:t>
      </w:r>
      <w:r>
        <w:rPr>
          <w:sz w:val="24"/>
        </w:rPr>
        <w:t>характеристику</w:t>
      </w:r>
      <w:r>
        <w:rPr>
          <w:spacing w:val="-9"/>
          <w:sz w:val="24"/>
        </w:rPr>
        <w:t xml:space="preserve"> </w:t>
      </w:r>
      <w:r>
        <w:rPr>
          <w:sz w:val="24"/>
        </w:rPr>
        <w:t>исторических</w:t>
      </w:r>
      <w:r>
        <w:rPr>
          <w:spacing w:val="-2"/>
          <w:sz w:val="24"/>
        </w:rPr>
        <w:t xml:space="preserve"> </w:t>
      </w:r>
      <w:r>
        <w:rPr>
          <w:sz w:val="24"/>
        </w:rPr>
        <w:t>личностей</w:t>
      </w:r>
      <w:r>
        <w:rPr>
          <w:spacing w:val="-1"/>
          <w:sz w:val="24"/>
        </w:rPr>
        <w:t xml:space="preserve"> </w:t>
      </w:r>
      <w:r>
        <w:rPr>
          <w:sz w:val="24"/>
        </w:rPr>
        <w:t>XIX—</w:t>
      </w:r>
      <w:r>
        <w:rPr>
          <w:spacing w:val="-2"/>
          <w:sz w:val="24"/>
        </w:rPr>
        <w:t xml:space="preserve"> </w:t>
      </w:r>
      <w:r>
        <w:rPr>
          <w:sz w:val="24"/>
        </w:rPr>
        <w:t>начала</w:t>
      </w:r>
      <w:r>
        <w:rPr>
          <w:spacing w:val="-3"/>
          <w:sz w:val="24"/>
        </w:rPr>
        <w:t xml:space="preserve"> </w:t>
      </w:r>
      <w:r>
        <w:rPr>
          <w:sz w:val="24"/>
        </w:rPr>
        <w:t>XXв. с описанием и оценкой их деятельности (сообщение, презентация, эссе);</w:t>
      </w:r>
    </w:p>
    <w:p w:rsidR="00B25ECF" w:rsidRDefault="00B25ECF" w:rsidP="00B25ECF">
      <w:pPr>
        <w:pStyle w:val="a7"/>
        <w:numPr>
          <w:ilvl w:val="1"/>
          <w:numId w:val="168"/>
        </w:numPr>
        <w:tabs>
          <w:tab w:val="left" w:pos="1965"/>
        </w:tabs>
        <w:spacing w:before="19" w:line="230" w:lineRule="auto"/>
        <w:ind w:right="794" w:firstLine="561"/>
        <w:rPr>
          <w:sz w:val="24"/>
        </w:rPr>
      </w:pPr>
      <w:r>
        <w:rPr>
          <w:sz w:val="24"/>
        </w:rPr>
        <w:t>составлять описание образа жизни различных групп населения в России и других странах в XIX— начале XXв., показывая изменения, происшедшие в течение рассматриваемого периода;</w:t>
      </w:r>
    </w:p>
    <w:p w:rsidR="00B25ECF" w:rsidRDefault="00B25ECF" w:rsidP="00B25ECF">
      <w:pPr>
        <w:pStyle w:val="a7"/>
        <w:numPr>
          <w:ilvl w:val="1"/>
          <w:numId w:val="168"/>
        </w:numPr>
        <w:tabs>
          <w:tab w:val="left" w:pos="1965"/>
        </w:tabs>
        <w:spacing w:before="13" w:line="232" w:lineRule="auto"/>
        <w:ind w:right="800" w:firstLine="561"/>
        <w:rPr>
          <w:sz w:val="24"/>
        </w:rPr>
      </w:pPr>
      <w:r>
        <w:rPr>
          <w:sz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B25ECF" w:rsidRDefault="00B25ECF" w:rsidP="00B25ECF">
      <w:pPr>
        <w:pStyle w:val="a7"/>
        <w:numPr>
          <w:ilvl w:val="0"/>
          <w:numId w:val="168"/>
        </w:numPr>
        <w:tabs>
          <w:tab w:val="left" w:pos="1496"/>
        </w:tabs>
        <w:spacing w:before="3" w:line="275" w:lineRule="exact"/>
        <w:ind w:hanging="247"/>
        <w:jc w:val="both"/>
        <w:rPr>
          <w:sz w:val="24"/>
        </w:rPr>
      </w:pPr>
      <w:r>
        <w:rPr>
          <w:i/>
          <w:sz w:val="24"/>
        </w:rPr>
        <w:t>Анализ,</w:t>
      </w:r>
      <w:r>
        <w:rPr>
          <w:i/>
          <w:spacing w:val="-3"/>
          <w:sz w:val="24"/>
        </w:rPr>
        <w:t xml:space="preserve"> </w:t>
      </w:r>
      <w:r>
        <w:rPr>
          <w:i/>
          <w:sz w:val="24"/>
        </w:rPr>
        <w:t>объяснение</w:t>
      </w:r>
      <w:r>
        <w:rPr>
          <w:i/>
          <w:spacing w:val="-5"/>
          <w:sz w:val="24"/>
        </w:rPr>
        <w:t xml:space="preserve"> </w:t>
      </w:r>
      <w:r>
        <w:rPr>
          <w:i/>
          <w:sz w:val="24"/>
        </w:rPr>
        <w:t>исторических</w:t>
      </w:r>
      <w:r>
        <w:rPr>
          <w:i/>
          <w:spacing w:val="-8"/>
          <w:sz w:val="24"/>
        </w:rPr>
        <w:t xml:space="preserve"> </w:t>
      </w:r>
      <w:r>
        <w:rPr>
          <w:i/>
          <w:sz w:val="24"/>
        </w:rPr>
        <w:t>событий,</w:t>
      </w:r>
      <w:r>
        <w:rPr>
          <w:i/>
          <w:spacing w:val="-11"/>
          <w:sz w:val="24"/>
        </w:rPr>
        <w:t xml:space="preserve"> </w:t>
      </w:r>
      <w:r>
        <w:rPr>
          <w:i/>
          <w:spacing w:val="-2"/>
          <w:sz w:val="24"/>
        </w:rPr>
        <w:t>явлений</w:t>
      </w:r>
      <w:r>
        <w:rPr>
          <w:spacing w:val="-2"/>
          <w:sz w:val="24"/>
        </w:rPr>
        <w:t>:</w:t>
      </w:r>
    </w:p>
    <w:p w:rsidR="00B25ECF" w:rsidRDefault="00B25ECF" w:rsidP="00B25ECF">
      <w:pPr>
        <w:pStyle w:val="a7"/>
        <w:numPr>
          <w:ilvl w:val="1"/>
          <w:numId w:val="168"/>
        </w:numPr>
        <w:tabs>
          <w:tab w:val="left" w:pos="1965"/>
        </w:tabs>
        <w:spacing w:before="5" w:line="235" w:lineRule="auto"/>
        <w:ind w:right="793" w:firstLine="561"/>
        <w:rPr>
          <w:sz w:val="24"/>
        </w:rPr>
      </w:pPr>
      <w:r>
        <w:rPr>
          <w:sz w:val="24"/>
        </w:rPr>
        <w:t>раскрывать существенные черты: а) экономического, социального и политического развития России и других стран в XIX— начале XXв.;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B25ECF" w:rsidRDefault="00B25ECF" w:rsidP="00B25ECF">
      <w:pPr>
        <w:pStyle w:val="a7"/>
        <w:numPr>
          <w:ilvl w:val="1"/>
          <w:numId w:val="168"/>
        </w:numPr>
        <w:tabs>
          <w:tab w:val="left" w:pos="1965"/>
        </w:tabs>
        <w:spacing w:before="16" w:line="225" w:lineRule="auto"/>
        <w:ind w:right="805" w:firstLine="561"/>
        <w:rPr>
          <w:sz w:val="24"/>
        </w:rPr>
      </w:pPr>
      <w:r>
        <w:rPr>
          <w:sz w:val="24"/>
        </w:rPr>
        <w:t>объяснять смысл ключевых понятий, относящихся к данной эпохе отечественной и всеобщей истории; соотносить общие понятия и факты;</w:t>
      </w:r>
    </w:p>
    <w:p w:rsidR="00B25ECF" w:rsidRDefault="00B25ECF" w:rsidP="00B25ECF">
      <w:pPr>
        <w:pStyle w:val="a7"/>
        <w:numPr>
          <w:ilvl w:val="1"/>
          <w:numId w:val="168"/>
        </w:numPr>
        <w:tabs>
          <w:tab w:val="left" w:pos="1965"/>
        </w:tabs>
        <w:spacing w:before="17" w:line="225" w:lineRule="auto"/>
        <w:ind w:right="786" w:firstLine="561"/>
        <w:rPr>
          <w:sz w:val="24"/>
        </w:rPr>
      </w:pPr>
      <w:r>
        <w:rPr>
          <w:sz w:val="24"/>
        </w:rPr>
        <w:t>объяснять причины и следствия важнейших событий отечественной и всеобщей истории</w:t>
      </w:r>
      <w:r>
        <w:rPr>
          <w:spacing w:val="40"/>
          <w:sz w:val="24"/>
        </w:rPr>
        <w:t xml:space="preserve"> </w:t>
      </w:r>
      <w:r>
        <w:rPr>
          <w:sz w:val="24"/>
        </w:rPr>
        <w:t>XIX—</w:t>
      </w:r>
      <w:r>
        <w:rPr>
          <w:spacing w:val="40"/>
          <w:sz w:val="24"/>
        </w:rPr>
        <w:t xml:space="preserve"> </w:t>
      </w:r>
      <w:r>
        <w:rPr>
          <w:sz w:val="24"/>
        </w:rPr>
        <w:t>начала</w:t>
      </w:r>
      <w:r>
        <w:rPr>
          <w:spacing w:val="40"/>
          <w:sz w:val="24"/>
        </w:rPr>
        <w:t xml:space="preserve"> </w:t>
      </w:r>
      <w:r>
        <w:rPr>
          <w:sz w:val="24"/>
        </w:rPr>
        <w:t>XXв.:</w:t>
      </w:r>
      <w:r>
        <w:rPr>
          <w:spacing w:val="40"/>
          <w:sz w:val="24"/>
        </w:rPr>
        <w:t xml:space="preserve"> </w:t>
      </w:r>
      <w:r>
        <w:rPr>
          <w:sz w:val="24"/>
        </w:rPr>
        <w:t>а)</w:t>
      </w:r>
      <w:r>
        <w:rPr>
          <w:spacing w:val="40"/>
          <w:sz w:val="24"/>
        </w:rPr>
        <w:t xml:space="preserve"> </w:t>
      </w:r>
      <w:r>
        <w:rPr>
          <w:sz w:val="24"/>
        </w:rPr>
        <w:t>выявлять</w:t>
      </w:r>
      <w:r>
        <w:rPr>
          <w:spacing w:val="40"/>
          <w:sz w:val="24"/>
        </w:rPr>
        <w:t xml:space="preserve"> </w:t>
      </w:r>
      <w:r>
        <w:rPr>
          <w:sz w:val="24"/>
        </w:rPr>
        <w:t>в</w:t>
      </w:r>
      <w:r>
        <w:rPr>
          <w:spacing w:val="40"/>
          <w:sz w:val="24"/>
        </w:rPr>
        <w:t xml:space="preserve"> </w:t>
      </w:r>
      <w:r>
        <w:rPr>
          <w:sz w:val="24"/>
        </w:rPr>
        <w:t>историческом</w:t>
      </w:r>
      <w:r>
        <w:rPr>
          <w:spacing w:val="40"/>
          <w:sz w:val="24"/>
        </w:rPr>
        <w:t xml:space="preserve"> </w:t>
      </w:r>
      <w:r>
        <w:rPr>
          <w:sz w:val="24"/>
        </w:rPr>
        <w:t>тексте</w:t>
      </w:r>
      <w:r>
        <w:rPr>
          <w:spacing w:val="40"/>
          <w:sz w:val="24"/>
        </w:rPr>
        <w:t xml:space="preserve"> </w:t>
      </w:r>
      <w:r>
        <w:rPr>
          <w:sz w:val="24"/>
        </w:rPr>
        <w:t>суждения</w:t>
      </w:r>
      <w:r>
        <w:rPr>
          <w:spacing w:val="40"/>
          <w:sz w:val="24"/>
        </w:rPr>
        <w:t xml:space="preserve"> </w:t>
      </w:r>
      <w:r>
        <w:rPr>
          <w:sz w:val="24"/>
        </w:rPr>
        <w:t>о</w:t>
      </w:r>
      <w:r>
        <w:rPr>
          <w:spacing w:val="40"/>
          <w:sz w:val="24"/>
        </w:rPr>
        <w:t xml:space="preserve"> </w:t>
      </w:r>
      <w:r>
        <w:rPr>
          <w:sz w:val="24"/>
        </w:rPr>
        <w:t>причинах</w:t>
      </w:r>
      <w:r>
        <w:rPr>
          <w:spacing w:val="40"/>
          <w:sz w:val="24"/>
        </w:rPr>
        <w:t xml:space="preserve"> </w:t>
      </w:r>
      <w:r>
        <w:rPr>
          <w:sz w:val="24"/>
        </w:rPr>
        <w:t>и</w:t>
      </w:r>
    </w:p>
    <w:p w:rsidR="00B25ECF" w:rsidRDefault="00B25ECF" w:rsidP="00B25ECF">
      <w:pPr>
        <w:spacing w:line="225" w:lineRule="auto"/>
        <w:jc w:val="both"/>
        <w:rPr>
          <w:sz w:val="24"/>
        </w:rPr>
        <w:sectPr w:rsidR="00B25ECF">
          <w:pgSz w:w="11920" w:h="16850"/>
          <w:pgMar w:top="1080" w:right="60" w:bottom="780" w:left="160" w:header="0" w:footer="558" w:gutter="0"/>
          <w:cols w:space="720"/>
        </w:sectPr>
      </w:pPr>
    </w:p>
    <w:p w:rsidR="00B25ECF" w:rsidRDefault="00B25ECF" w:rsidP="00B25ECF">
      <w:pPr>
        <w:pStyle w:val="a0"/>
        <w:spacing w:before="78"/>
        <w:ind w:right="793"/>
      </w:pPr>
      <w:r>
        <w:lastRenderedPageBreak/>
        <w:t>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B25ECF" w:rsidRDefault="00B25ECF" w:rsidP="00B25ECF">
      <w:pPr>
        <w:pStyle w:val="a7"/>
        <w:numPr>
          <w:ilvl w:val="1"/>
          <w:numId w:val="168"/>
        </w:numPr>
        <w:tabs>
          <w:tab w:val="left" w:pos="1965"/>
        </w:tabs>
        <w:spacing w:before="2" w:line="235" w:lineRule="auto"/>
        <w:ind w:right="780" w:firstLine="561"/>
        <w:rPr>
          <w:sz w:val="24"/>
        </w:rPr>
      </w:pPr>
      <w:r>
        <w:rPr>
          <w:sz w:val="24"/>
        </w:rPr>
        <w:t>проводить сопоставление однотипных событий и процессов отечественной</w:t>
      </w:r>
      <w:r>
        <w:rPr>
          <w:spacing w:val="40"/>
          <w:sz w:val="24"/>
        </w:rPr>
        <w:t xml:space="preserve"> </w:t>
      </w:r>
      <w:r>
        <w:rPr>
          <w:sz w:val="24"/>
        </w:rPr>
        <w:t xml:space="preserve">и всеобщей истории XIX— начала XXв.: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Pr>
          <w:i/>
          <w:sz w:val="24"/>
        </w:rPr>
        <w:t>Рассмотрение исторических версий и оценок</w:t>
      </w:r>
      <w:r>
        <w:rPr>
          <w:sz w:val="24"/>
        </w:rPr>
        <w:t xml:space="preserve">, определение своего отношения к наиболее значимым событиям и личностям </w:t>
      </w:r>
      <w:r>
        <w:rPr>
          <w:spacing w:val="-2"/>
          <w:sz w:val="24"/>
        </w:rPr>
        <w:t>прошлого:</w:t>
      </w:r>
    </w:p>
    <w:p w:rsidR="00B25ECF" w:rsidRDefault="00B25ECF" w:rsidP="00B25ECF">
      <w:pPr>
        <w:pStyle w:val="a7"/>
        <w:numPr>
          <w:ilvl w:val="1"/>
          <w:numId w:val="168"/>
        </w:numPr>
        <w:tabs>
          <w:tab w:val="left" w:pos="1965"/>
        </w:tabs>
        <w:spacing w:before="17" w:line="232" w:lineRule="auto"/>
        <w:ind w:right="789" w:firstLine="561"/>
        <w:rPr>
          <w:sz w:val="24"/>
        </w:rPr>
      </w:pPr>
      <w:r>
        <w:rPr>
          <w:sz w:val="24"/>
        </w:rPr>
        <w:t>сопоставлять высказывания историков, содержащие разные мнения по спорным вопросам отечественной и всеобщей истории XIX— начала XXв., объяснять, что могло лежать в их основе;</w:t>
      </w:r>
    </w:p>
    <w:p w:rsidR="00B25ECF" w:rsidRDefault="00B25ECF" w:rsidP="00B25ECF">
      <w:pPr>
        <w:pStyle w:val="a7"/>
        <w:numPr>
          <w:ilvl w:val="1"/>
          <w:numId w:val="168"/>
        </w:numPr>
        <w:tabs>
          <w:tab w:val="left" w:pos="1965"/>
        </w:tabs>
        <w:spacing w:before="20" w:line="223" w:lineRule="auto"/>
        <w:ind w:right="798" w:firstLine="561"/>
        <w:rPr>
          <w:sz w:val="24"/>
        </w:rPr>
      </w:pPr>
      <w:r>
        <w:rPr>
          <w:sz w:val="24"/>
        </w:rPr>
        <w:t>оценивать степень убедительности предложенных точек зрения, формулировать и аргументировать свое мнение;</w:t>
      </w:r>
    </w:p>
    <w:p w:rsidR="00B25ECF" w:rsidRDefault="00B25ECF" w:rsidP="00B25ECF">
      <w:pPr>
        <w:pStyle w:val="a7"/>
        <w:numPr>
          <w:ilvl w:val="1"/>
          <w:numId w:val="168"/>
        </w:numPr>
        <w:tabs>
          <w:tab w:val="left" w:pos="1965"/>
        </w:tabs>
        <w:spacing w:before="27" w:line="223" w:lineRule="auto"/>
        <w:ind w:right="809" w:firstLine="561"/>
        <w:rPr>
          <w:sz w:val="24"/>
        </w:rPr>
      </w:pPr>
      <w:r>
        <w:rPr>
          <w:sz w:val="24"/>
        </w:rPr>
        <w:t>объяснять,</w:t>
      </w:r>
      <w:r>
        <w:rPr>
          <w:spacing w:val="-2"/>
          <w:sz w:val="24"/>
        </w:rPr>
        <w:t xml:space="preserve"> </w:t>
      </w:r>
      <w:r>
        <w:rPr>
          <w:sz w:val="24"/>
        </w:rPr>
        <w:t>какими</w:t>
      </w:r>
      <w:r>
        <w:rPr>
          <w:spacing w:val="-1"/>
          <w:sz w:val="24"/>
        </w:rPr>
        <w:t xml:space="preserve"> </w:t>
      </w:r>
      <w:r>
        <w:rPr>
          <w:sz w:val="24"/>
        </w:rPr>
        <w:t>ценностями</w:t>
      </w:r>
      <w:r>
        <w:rPr>
          <w:spacing w:val="-1"/>
          <w:sz w:val="24"/>
        </w:rPr>
        <w:t xml:space="preserve"> </w:t>
      </w:r>
      <w:r>
        <w:rPr>
          <w:sz w:val="24"/>
        </w:rPr>
        <w:t>руководствовались</w:t>
      </w:r>
      <w:r>
        <w:rPr>
          <w:spacing w:val="-2"/>
          <w:sz w:val="24"/>
        </w:rPr>
        <w:t xml:space="preserve"> </w:t>
      </w:r>
      <w:r>
        <w:rPr>
          <w:sz w:val="24"/>
        </w:rPr>
        <w:t>люди</w:t>
      </w:r>
      <w:r>
        <w:rPr>
          <w:spacing w:val="-1"/>
          <w:sz w:val="24"/>
        </w:rPr>
        <w:t xml:space="preserve"> </w:t>
      </w:r>
      <w:r>
        <w:rPr>
          <w:sz w:val="24"/>
        </w:rPr>
        <w:t>в</w:t>
      </w:r>
      <w:r>
        <w:rPr>
          <w:spacing w:val="-3"/>
          <w:sz w:val="24"/>
        </w:rPr>
        <w:t xml:space="preserve"> </w:t>
      </w:r>
      <w:r>
        <w:rPr>
          <w:sz w:val="24"/>
        </w:rPr>
        <w:t>рассматриваемую</w:t>
      </w:r>
      <w:r>
        <w:rPr>
          <w:spacing w:val="-2"/>
          <w:sz w:val="24"/>
        </w:rPr>
        <w:t xml:space="preserve"> </w:t>
      </w:r>
      <w:r>
        <w:rPr>
          <w:sz w:val="24"/>
        </w:rPr>
        <w:t>эпоху</w:t>
      </w:r>
      <w:r>
        <w:rPr>
          <w:spacing w:val="-6"/>
          <w:sz w:val="24"/>
        </w:rPr>
        <w:t xml:space="preserve"> </w:t>
      </w:r>
      <w:r>
        <w:rPr>
          <w:sz w:val="24"/>
        </w:rPr>
        <w:t>(на примерах конкретных ситуаций, персоналий), выражать свое отношение к ним.</w:t>
      </w:r>
    </w:p>
    <w:p w:rsidR="00B25ECF" w:rsidRDefault="00B25ECF" w:rsidP="00B25ECF">
      <w:pPr>
        <w:pStyle w:val="a7"/>
        <w:numPr>
          <w:ilvl w:val="0"/>
          <w:numId w:val="167"/>
        </w:numPr>
        <w:tabs>
          <w:tab w:val="left" w:pos="1496"/>
        </w:tabs>
        <w:spacing w:before="8" w:line="274" w:lineRule="exact"/>
        <w:ind w:hanging="247"/>
        <w:jc w:val="both"/>
        <w:rPr>
          <w:sz w:val="24"/>
        </w:rPr>
      </w:pPr>
      <w:r>
        <w:rPr>
          <w:i/>
          <w:sz w:val="24"/>
        </w:rPr>
        <w:t>Применение</w:t>
      </w:r>
      <w:r>
        <w:rPr>
          <w:i/>
          <w:spacing w:val="-9"/>
          <w:sz w:val="24"/>
        </w:rPr>
        <w:t xml:space="preserve"> </w:t>
      </w:r>
      <w:r>
        <w:rPr>
          <w:i/>
          <w:sz w:val="24"/>
        </w:rPr>
        <w:t>исторических</w:t>
      </w:r>
      <w:r>
        <w:rPr>
          <w:i/>
          <w:spacing w:val="-7"/>
          <w:sz w:val="24"/>
        </w:rPr>
        <w:t xml:space="preserve"> </w:t>
      </w:r>
      <w:r>
        <w:rPr>
          <w:i/>
          <w:spacing w:val="-2"/>
          <w:sz w:val="24"/>
        </w:rPr>
        <w:t>знаний</w:t>
      </w:r>
      <w:r>
        <w:rPr>
          <w:spacing w:val="-2"/>
          <w:sz w:val="24"/>
        </w:rPr>
        <w:t>:</w:t>
      </w:r>
    </w:p>
    <w:p w:rsidR="00B25ECF" w:rsidRDefault="00B25ECF" w:rsidP="00B25ECF">
      <w:pPr>
        <w:pStyle w:val="a7"/>
        <w:numPr>
          <w:ilvl w:val="1"/>
          <w:numId w:val="167"/>
        </w:numPr>
        <w:tabs>
          <w:tab w:val="left" w:pos="1965"/>
        </w:tabs>
        <w:spacing w:before="9" w:line="230" w:lineRule="auto"/>
        <w:ind w:right="830" w:firstLine="561"/>
        <w:jc w:val="left"/>
        <w:rPr>
          <w:sz w:val="24"/>
        </w:rPr>
      </w:pPr>
      <w:r>
        <w:rPr>
          <w:sz w:val="24"/>
        </w:rPr>
        <w:t>распознавать в окружающей среде, в том числе в родном городе, регионе памятники материальной и художественной культуры XIX— начала ХХ в., объяснять, в чем заключалось их значение для времени их создания и для современного общества;</w:t>
      </w:r>
    </w:p>
    <w:p w:rsidR="00B25ECF" w:rsidRDefault="00B25ECF" w:rsidP="00B25ECF">
      <w:pPr>
        <w:pStyle w:val="a7"/>
        <w:numPr>
          <w:ilvl w:val="1"/>
          <w:numId w:val="167"/>
        </w:numPr>
        <w:tabs>
          <w:tab w:val="left" w:pos="1965"/>
        </w:tabs>
        <w:spacing w:before="17" w:line="235" w:lineRule="auto"/>
        <w:ind w:right="824" w:firstLine="561"/>
        <w:jc w:val="left"/>
        <w:rPr>
          <w:sz w:val="24"/>
        </w:rPr>
      </w:pPr>
      <w:r>
        <w:rPr>
          <w:sz w:val="24"/>
        </w:rPr>
        <w:t>выполнять учебные проекты по отечественной и всеобщей истории XIX— начала ХХ в.</w:t>
      </w:r>
      <w:r>
        <w:rPr>
          <w:spacing w:val="29"/>
          <w:sz w:val="24"/>
        </w:rPr>
        <w:t xml:space="preserve"> </w:t>
      </w:r>
      <w:r>
        <w:rPr>
          <w:sz w:val="24"/>
        </w:rPr>
        <w:t>(в</w:t>
      </w:r>
      <w:r>
        <w:rPr>
          <w:spacing w:val="28"/>
          <w:sz w:val="24"/>
        </w:rPr>
        <w:t xml:space="preserve"> </w:t>
      </w:r>
      <w:r>
        <w:rPr>
          <w:sz w:val="24"/>
        </w:rPr>
        <w:t>том</w:t>
      </w:r>
      <w:r>
        <w:rPr>
          <w:spacing w:val="28"/>
          <w:sz w:val="24"/>
        </w:rPr>
        <w:t xml:space="preserve"> </w:t>
      </w:r>
      <w:r>
        <w:rPr>
          <w:sz w:val="24"/>
        </w:rPr>
        <w:t>числе</w:t>
      </w:r>
      <w:r>
        <w:rPr>
          <w:spacing w:val="26"/>
          <w:sz w:val="24"/>
        </w:rPr>
        <w:t xml:space="preserve"> </w:t>
      </w:r>
      <w:r>
        <w:rPr>
          <w:sz w:val="24"/>
        </w:rPr>
        <w:t>на</w:t>
      </w:r>
      <w:r>
        <w:rPr>
          <w:spacing w:val="28"/>
          <w:sz w:val="24"/>
        </w:rPr>
        <w:t xml:space="preserve"> </w:t>
      </w:r>
      <w:r>
        <w:rPr>
          <w:sz w:val="24"/>
        </w:rPr>
        <w:t>региональном</w:t>
      </w:r>
      <w:r>
        <w:rPr>
          <w:spacing w:val="29"/>
          <w:sz w:val="24"/>
        </w:rPr>
        <w:t xml:space="preserve"> </w:t>
      </w:r>
      <w:r>
        <w:rPr>
          <w:sz w:val="24"/>
        </w:rPr>
        <w:t>материале);</w:t>
      </w:r>
      <w:r>
        <w:rPr>
          <w:spacing w:val="29"/>
          <w:sz w:val="24"/>
        </w:rPr>
        <w:t xml:space="preserve"> </w:t>
      </w:r>
      <w:r>
        <w:rPr>
          <w:sz w:val="24"/>
        </w:rPr>
        <w:t>-</w:t>
      </w:r>
      <w:r>
        <w:rPr>
          <w:spacing w:val="28"/>
          <w:sz w:val="24"/>
        </w:rPr>
        <w:t xml:space="preserve"> </w:t>
      </w:r>
      <w:r>
        <w:rPr>
          <w:sz w:val="24"/>
        </w:rPr>
        <w:t>объяснять,</w:t>
      </w:r>
      <w:r>
        <w:rPr>
          <w:spacing w:val="30"/>
          <w:sz w:val="24"/>
        </w:rPr>
        <w:t xml:space="preserve"> </w:t>
      </w:r>
      <w:r>
        <w:rPr>
          <w:sz w:val="24"/>
        </w:rPr>
        <w:t>в</w:t>
      </w:r>
      <w:r>
        <w:rPr>
          <w:spacing w:val="31"/>
          <w:sz w:val="24"/>
        </w:rPr>
        <w:t xml:space="preserve"> </w:t>
      </w:r>
      <w:r>
        <w:rPr>
          <w:sz w:val="24"/>
        </w:rPr>
        <w:t>чем</w:t>
      </w:r>
      <w:r>
        <w:rPr>
          <w:spacing w:val="29"/>
          <w:sz w:val="24"/>
        </w:rPr>
        <w:t xml:space="preserve"> </w:t>
      </w:r>
      <w:r>
        <w:rPr>
          <w:sz w:val="24"/>
        </w:rPr>
        <w:t>состоит</w:t>
      </w:r>
      <w:r>
        <w:rPr>
          <w:spacing w:val="28"/>
          <w:sz w:val="24"/>
        </w:rPr>
        <w:t xml:space="preserve"> </w:t>
      </w:r>
      <w:r>
        <w:rPr>
          <w:sz w:val="24"/>
        </w:rPr>
        <w:t>наследие</w:t>
      </w:r>
      <w:r>
        <w:rPr>
          <w:spacing w:val="29"/>
          <w:sz w:val="24"/>
        </w:rPr>
        <w:t xml:space="preserve"> </w:t>
      </w:r>
      <w:r>
        <w:rPr>
          <w:sz w:val="24"/>
        </w:rPr>
        <w:t>истории XIX—</w:t>
      </w:r>
      <w:r>
        <w:rPr>
          <w:spacing w:val="32"/>
          <w:sz w:val="24"/>
        </w:rPr>
        <w:t xml:space="preserve"> </w:t>
      </w:r>
      <w:r>
        <w:rPr>
          <w:sz w:val="24"/>
        </w:rPr>
        <w:t>начала</w:t>
      </w:r>
      <w:r>
        <w:rPr>
          <w:spacing w:val="32"/>
          <w:sz w:val="24"/>
        </w:rPr>
        <w:t xml:space="preserve"> </w:t>
      </w:r>
      <w:r>
        <w:rPr>
          <w:sz w:val="24"/>
        </w:rPr>
        <w:t>ХХ</w:t>
      </w:r>
      <w:r>
        <w:rPr>
          <w:spacing w:val="28"/>
          <w:sz w:val="24"/>
        </w:rPr>
        <w:t xml:space="preserve"> </w:t>
      </w:r>
      <w:r>
        <w:rPr>
          <w:sz w:val="24"/>
        </w:rPr>
        <w:t>в.</w:t>
      </w:r>
      <w:r>
        <w:rPr>
          <w:spacing w:val="35"/>
          <w:sz w:val="24"/>
        </w:rPr>
        <w:t xml:space="preserve"> </w:t>
      </w:r>
      <w:r>
        <w:rPr>
          <w:sz w:val="24"/>
        </w:rPr>
        <w:t>для</w:t>
      </w:r>
      <w:r>
        <w:rPr>
          <w:spacing w:val="31"/>
          <w:sz w:val="24"/>
        </w:rPr>
        <w:t xml:space="preserve"> </w:t>
      </w:r>
      <w:r>
        <w:rPr>
          <w:sz w:val="24"/>
        </w:rPr>
        <w:t>России,</w:t>
      </w:r>
      <w:r>
        <w:rPr>
          <w:spacing w:val="36"/>
          <w:sz w:val="24"/>
        </w:rPr>
        <w:t xml:space="preserve"> </w:t>
      </w:r>
      <w:r>
        <w:rPr>
          <w:sz w:val="24"/>
        </w:rPr>
        <w:t>других</w:t>
      </w:r>
      <w:r>
        <w:rPr>
          <w:spacing w:val="31"/>
          <w:sz w:val="24"/>
        </w:rPr>
        <w:t xml:space="preserve"> </w:t>
      </w:r>
      <w:r>
        <w:rPr>
          <w:sz w:val="24"/>
        </w:rPr>
        <w:t>стран</w:t>
      </w:r>
      <w:r>
        <w:rPr>
          <w:spacing w:val="36"/>
          <w:sz w:val="24"/>
        </w:rPr>
        <w:t xml:space="preserve"> </w:t>
      </w:r>
      <w:r>
        <w:rPr>
          <w:sz w:val="24"/>
        </w:rPr>
        <w:t>мира,</w:t>
      </w:r>
      <w:r>
        <w:rPr>
          <w:spacing w:val="33"/>
          <w:sz w:val="24"/>
        </w:rPr>
        <w:t xml:space="preserve"> </w:t>
      </w:r>
      <w:r>
        <w:rPr>
          <w:sz w:val="24"/>
        </w:rPr>
        <w:t>высказывать</w:t>
      </w:r>
      <w:r>
        <w:rPr>
          <w:spacing w:val="32"/>
          <w:sz w:val="24"/>
        </w:rPr>
        <w:t xml:space="preserve"> </w:t>
      </w:r>
      <w:r>
        <w:rPr>
          <w:sz w:val="24"/>
        </w:rPr>
        <w:t>и</w:t>
      </w:r>
      <w:r>
        <w:rPr>
          <w:spacing w:val="29"/>
          <w:sz w:val="24"/>
        </w:rPr>
        <w:t xml:space="preserve"> </w:t>
      </w:r>
      <w:r>
        <w:rPr>
          <w:sz w:val="24"/>
        </w:rPr>
        <w:t>аргументировать</w:t>
      </w:r>
      <w:r>
        <w:rPr>
          <w:spacing w:val="33"/>
          <w:sz w:val="24"/>
        </w:rPr>
        <w:t xml:space="preserve"> </w:t>
      </w:r>
      <w:r>
        <w:rPr>
          <w:sz w:val="24"/>
        </w:rPr>
        <w:t>свое отношение к культурному наследию в общественных обсуждениях.</w:t>
      </w:r>
    </w:p>
    <w:p w:rsidR="00B25ECF" w:rsidRDefault="00B25ECF" w:rsidP="00B25ECF">
      <w:pPr>
        <w:pStyle w:val="a0"/>
        <w:spacing w:before="7"/>
        <w:ind w:left="0"/>
        <w:jc w:val="left"/>
      </w:pPr>
    </w:p>
    <w:p w:rsidR="00B25ECF" w:rsidRDefault="00B25ECF" w:rsidP="00B25ECF">
      <w:pPr>
        <w:pStyle w:val="Heading2"/>
        <w:ind w:left="1261"/>
      </w:pPr>
      <w:r>
        <w:rPr>
          <w:spacing w:val="-2"/>
        </w:rPr>
        <w:t>ОБЩЕСТВОЗНАНИЕ</w:t>
      </w:r>
    </w:p>
    <w:p w:rsidR="00B25ECF" w:rsidRDefault="00B25ECF" w:rsidP="00B25ECF">
      <w:pPr>
        <w:pStyle w:val="a0"/>
        <w:spacing w:before="264"/>
        <w:ind w:right="792"/>
      </w:pPr>
      <w:r>
        <w:t>Рабочая программа по обществознанию</w:t>
      </w:r>
      <w:r>
        <w:rPr>
          <w:spacing w:val="-1"/>
        </w:rPr>
        <w:t xml:space="preserve"> </w:t>
      </w:r>
      <w:r>
        <w:t>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 а также с учѐтом Примерной программы воспитания (2020 г.).</w:t>
      </w:r>
    </w:p>
    <w:p w:rsidR="00B25ECF" w:rsidRDefault="00B25ECF" w:rsidP="00B25ECF">
      <w:pPr>
        <w:pStyle w:val="Heading3"/>
        <w:spacing w:before="10" w:line="272" w:lineRule="exact"/>
      </w:pPr>
      <w:r>
        <w:t>Общая</w:t>
      </w:r>
      <w:r>
        <w:rPr>
          <w:spacing w:val="-9"/>
        </w:rPr>
        <w:t xml:space="preserve"> </w:t>
      </w:r>
      <w:r>
        <w:t>характеристика</w:t>
      </w:r>
      <w:r>
        <w:rPr>
          <w:spacing w:val="-12"/>
        </w:rPr>
        <w:t xml:space="preserve"> </w:t>
      </w:r>
      <w:r>
        <w:t>учебного</w:t>
      </w:r>
      <w:r>
        <w:rPr>
          <w:spacing w:val="-10"/>
        </w:rPr>
        <w:t xml:space="preserve"> </w:t>
      </w:r>
      <w:r>
        <w:t>предмета</w:t>
      </w:r>
      <w:r>
        <w:rPr>
          <w:spacing w:val="-8"/>
        </w:rPr>
        <w:t xml:space="preserve"> </w:t>
      </w:r>
      <w:r>
        <w:rPr>
          <w:spacing w:val="-2"/>
        </w:rPr>
        <w:t>«Обществознание»</w:t>
      </w:r>
    </w:p>
    <w:p w:rsidR="00B25ECF" w:rsidRDefault="00B25ECF" w:rsidP="00B25ECF">
      <w:pPr>
        <w:pStyle w:val="a0"/>
        <w:ind w:right="784"/>
      </w:pPr>
      <w:r>
        <w:t>Обществознание играет ведущую роль в выполнении школой</w:t>
      </w:r>
      <w:r>
        <w:rPr>
          <w:spacing w:val="40"/>
        </w:rPr>
        <w:t xml:space="preserve"> </w:t>
      </w:r>
      <w:r>
        <w:t>функции</w:t>
      </w:r>
      <w:r>
        <w:rPr>
          <w:spacing w:val="40"/>
        </w:rPr>
        <w:t xml:space="preserve"> </w:t>
      </w:r>
      <w:r>
        <w:t>интеграции молодѐжи</w:t>
      </w:r>
      <w:r>
        <w:rPr>
          <w:spacing w:val="-1"/>
        </w:rPr>
        <w:t xml:space="preserve"> </w:t>
      </w:r>
      <w:r>
        <w:t>в</w:t>
      </w:r>
      <w:r>
        <w:rPr>
          <w:spacing w:val="-3"/>
        </w:rPr>
        <w:t xml:space="preserve"> </w:t>
      </w:r>
      <w:r>
        <w:t>современное</w:t>
      </w:r>
      <w:r>
        <w:rPr>
          <w:spacing w:val="-3"/>
        </w:rPr>
        <w:t xml:space="preserve"> </w:t>
      </w:r>
      <w:r>
        <w:t>общество: учебный</w:t>
      </w:r>
      <w:r>
        <w:rPr>
          <w:spacing w:val="-2"/>
        </w:rPr>
        <w:t xml:space="preserve"> </w:t>
      </w:r>
      <w:r>
        <w:t>предмет</w:t>
      </w:r>
      <w:r>
        <w:rPr>
          <w:spacing w:val="-2"/>
        </w:rPr>
        <w:t xml:space="preserve"> </w:t>
      </w:r>
      <w:r>
        <w:t>позволяет</w:t>
      </w:r>
      <w:r>
        <w:rPr>
          <w:spacing w:val="-2"/>
        </w:rPr>
        <w:t xml:space="preserve"> </w:t>
      </w:r>
      <w:r>
        <w:t>последовательно</w:t>
      </w:r>
      <w:r>
        <w:rPr>
          <w:spacing w:val="-2"/>
        </w:rPr>
        <w:t xml:space="preserve"> </w:t>
      </w:r>
      <w:r>
        <w:t xml:space="preserve">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w:t>
      </w:r>
      <w:r>
        <w:rPr>
          <w:spacing w:val="-2"/>
        </w:rPr>
        <w:t>нормы.</w:t>
      </w:r>
    </w:p>
    <w:p w:rsidR="00B25ECF" w:rsidRDefault="00B25ECF" w:rsidP="00B25ECF">
      <w:pPr>
        <w:pStyle w:val="a0"/>
        <w:ind w:right="787"/>
      </w:pPr>
      <w: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B25ECF" w:rsidRDefault="00B25ECF" w:rsidP="00B25ECF">
      <w:pPr>
        <w:pStyle w:val="a0"/>
        <w:ind w:right="784"/>
      </w:pPr>
      <w: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 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7"/>
      </w:pPr>
      <w:r>
        <w:lastRenderedPageBreak/>
        <w:t>Изучение учебного курса «Обществознание» содействует вхождению обучающихся в мир культуры и общественных ценностей и в то же время открытию и</w:t>
      </w:r>
      <w:r>
        <w:rPr>
          <w:spacing w:val="40"/>
        </w:rPr>
        <w:t xml:space="preserve"> </w:t>
      </w:r>
      <w:r>
        <w:t>утверждению собственного «Я», формированию способности к рефлексии, оценке своих возможностей и осознанию своего места в обществе.</w:t>
      </w:r>
    </w:p>
    <w:p w:rsidR="00B25ECF" w:rsidRDefault="00B25ECF" w:rsidP="00B25ECF">
      <w:pPr>
        <w:pStyle w:val="a0"/>
        <w:spacing w:before="3"/>
        <w:ind w:left="0"/>
        <w:jc w:val="left"/>
      </w:pPr>
    </w:p>
    <w:p w:rsidR="00B25ECF" w:rsidRDefault="00B25ECF" w:rsidP="00B25ECF">
      <w:pPr>
        <w:pStyle w:val="Heading3"/>
        <w:spacing w:line="240" w:lineRule="auto"/>
      </w:pPr>
      <w:r>
        <w:t>Цели</w:t>
      </w:r>
      <w:r>
        <w:rPr>
          <w:spacing w:val="-7"/>
        </w:rPr>
        <w:t xml:space="preserve"> </w:t>
      </w:r>
      <w:r>
        <w:t>изучения</w:t>
      </w:r>
      <w:r>
        <w:rPr>
          <w:spacing w:val="-4"/>
        </w:rPr>
        <w:t xml:space="preserve"> </w:t>
      </w:r>
      <w:r>
        <w:t>учебного</w:t>
      </w:r>
      <w:r>
        <w:rPr>
          <w:spacing w:val="-8"/>
        </w:rPr>
        <w:t xml:space="preserve"> </w:t>
      </w:r>
      <w:r>
        <w:t>предмета</w:t>
      </w:r>
      <w:r>
        <w:rPr>
          <w:spacing w:val="-2"/>
        </w:rPr>
        <w:t xml:space="preserve"> «Обществознание»</w:t>
      </w:r>
    </w:p>
    <w:p w:rsidR="00B25ECF" w:rsidRDefault="00B25ECF" w:rsidP="00B25ECF">
      <w:pPr>
        <w:pStyle w:val="a0"/>
        <w:spacing w:before="2" w:line="273" w:lineRule="exact"/>
      </w:pPr>
      <w:r>
        <w:t>Целями</w:t>
      </w:r>
      <w:r>
        <w:rPr>
          <w:spacing w:val="-10"/>
        </w:rPr>
        <w:t xml:space="preserve"> </w:t>
      </w:r>
      <w:r>
        <w:t>обществоведческого</w:t>
      </w:r>
      <w:r>
        <w:rPr>
          <w:spacing w:val="-3"/>
        </w:rPr>
        <w:t xml:space="preserve"> </w:t>
      </w:r>
      <w:r>
        <w:t>образования</w:t>
      </w:r>
      <w:r>
        <w:rPr>
          <w:spacing w:val="-5"/>
        </w:rPr>
        <w:t xml:space="preserve"> </w:t>
      </w:r>
      <w:r>
        <w:t>в</w:t>
      </w:r>
      <w:r>
        <w:rPr>
          <w:spacing w:val="-10"/>
        </w:rPr>
        <w:t xml:space="preserve"> </w:t>
      </w:r>
      <w:r>
        <w:t>основной</w:t>
      </w:r>
      <w:r>
        <w:rPr>
          <w:spacing w:val="-7"/>
        </w:rPr>
        <w:t xml:space="preserve"> </w:t>
      </w:r>
      <w:r>
        <w:t>школе</w:t>
      </w:r>
      <w:r>
        <w:rPr>
          <w:spacing w:val="-3"/>
        </w:rPr>
        <w:t xml:space="preserve"> </w:t>
      </w:r>
      <w:r>
        <w:rPr>
          <w:spacing w:val="-2"/>
        </w:rPr>
        <w:t>являются:</w:t>
      </w:r>
    </w:p>
    <w:p w:rsidR="00B25ECF" w:rsidRDefault="00B25ECF" w:rsidP="00B25ECF">
      <w:pPr>
        <w:pStyle w:val="a7"/>
        <w:numPr>
          <w:ilvl w:val="1"/>
          <w:numId w:val="167"/>
        </w:numPr>
        <w:tabs>
          <w:tab w:val="left" w:pos="1965"/>
        </w:tabs>
        <w:spacing w:before="8" w:line="230" w:lineRule="auto"/>
        <w:ind w:right="794" w:firstLine="561"/>
        <w:rPr>
          <w:sz w:val="24"/>
        </w:rPr>
      </w:pPr>
      <w:r>
        <w:rPr>
          <w:sz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B25ECF" w:rsidRDefault="00B25ECF" w:rsidP="00B25ECF">
      <w:pPr>
        <w:pStyle w:val="a7"/>
        <w:numPr>
          <w:ilvl w:val="1"/>
          <w:numId w:val="167"/>
        </w:numPr>
        <w:tabs>
          <w:tab w:val="left" w:pos="1965"/>
        </w:tabs>
        <w:spacing w:before="15" w:line="230" w:lineRule="auto"/>
        <w:ind w:right="800" w:firstLine="561"/>
        <w:rPr>
          <w:sz w:val="24"/>
        </w:rPr>
      </w:pPr>
      <w:r>
        <w:rPr>
          <w:sz w:val="24"/>
        </w:rPr>
        <w:t>развитие у обучающихся понимания приоритетности общенациональных интересов, приверженности</w:t>
      </w:r>
      <w:r>
        <w:rPr>
          <w:spacing w:val="-4"/>
          <w:sz w:val="24"/>
        </w:rPr>
        <w:t xml:space="preserve"> </w:t>
      </w:r>
      <w:r>
        <w:rPr>
          <w:sz w:val="24"/>
        </w:rPr>
        <w:t>правовым</w:t>
      </w:r>
      <w:r>
        <w:rPr>
          <w:spacing w:val="-4"/>
          <w:sz w:val="24"/>
        </w:rPr>
        <w:t xml:space="preserve"> </w:t>
      </w:r>
      <w:r>
        <w:rPr>
          <w:sz w:val="24"/>
        </w:rPr>
        <w:t>принципам,</w:t>
      </w:r>
      <w:r>
        <w:rPr>
          <w:spacing w:val="-3"/>
          <w:sz w:val="24"/>
        </w:rPr>
        <w:t xml:space="preserve"> </w:t>
      </w:r>
      <w:r>
        <w:rPr>
          <w:sz w:val="24"/>
        </w:rPr>
        <w:t>закреплѐнным</w:t>
      </w:r>
      <w:r>
        <w:rPr>
          <w:spacing w:val="-4"/>
          <w:sz w:val="24"/>
        </w:rPr>
        <w:t xml:space="preserve"> </w:t>
      </w:r>
      <w:r>
        <w:rPr>
          <w:sz w:val="24"/>
        </w:rPr>
        <w:t>в</w:t>
      </w:r>
      <w:r>
        <w:rPr>
          <w:spacing w:val="-4"/>
          <w:sz w:val="24"/>
        </w:rPr>
        <w:t xml:space="preserve"> </w:t>
      </w:r>
      <w:r>
        <w:rPr>
          <w:sz w:val="24"/>
        </w:rPr>
        <w:t>Конституции</w:t>
      </w:r>
      <w:r>
        <w:rPr>
          <w:spacing w:val="-4"/>
          <w:sz w:val="24"/>
        </w:rPr>
        <w:t xml:space="preserve"> </w:t>
      </w:r>
      <w:r>
        <w:rPr>
          <w:sz w:val="24"/>
        </w:rPr>
        <w:t>Российской</w:t>
      </w:r>
      <w:r>
        <w:rPr>
          <w:spacing w:val="-4"/>
          <w:sz w:val="24"/>
        </w:rPr>
        <w:t xml:space="preserve"> </w:t>
      </w:r>
      <w:r>
        <w:rPr>
          <w:sz w:val="24"/>
        </w:rPr>
        <w:t>Федерации и законодательстве Российской Федерации;</w:t>
      </w:r>
    </w:p>
    <w:p w:rsidR="00B25ECF" w:rsidRDefault="00B25ECF" w:rsidP="00B25ECF">
      <w:pPr>
        <w:pStyle w:val="a7"/>
        <w:numPr>
          <w:ilvl w:val="1"/>
          <w:numId w:val="167"/>
        </w:numPr>
        <w:tabs>
          <w:tab w:val="left" w:pos="1965"/>
          <w:tab w:val="left" w:pos="3082"/>
          <w:tab w:val="left" w:pos="4254"/>
          <w:tab w:val="left" w:pos="4700"/>
          <w:tab w:val="left" w:pos="6498"/>
          <w:tab w:val="left" w:pos="7497"/>
          <w:tab w:val="left" w:pos="8261"/>
          <w:tab w:val="left" w:pos="8683"/>
          <w:tab w:val="left" w:pos="10327"/>
          <w:tab w:val="left" w:pos="10779"/>
        </w:tabs>
        <w:spacing w:before="18" w:line="235" w:lineRule="auto"/>
        <w:ind w:right="796" w:firstLine="561"/>
        <w:jc w:val="left"/>
        <w:rPr>
          <w:sz w:val="24"/>
        </w:rPr>
      </w:pPr>
      <w:r>
        <w:rPr>
          <w:spacing w:val="-2"/>
          <w:sz w:val="24"/>
        </w:rPr>
        <w:t>развитие</w:t>
      </w:r>
      <w:r>
        <w:rPr>
          <w:sz w:val="24"/>
        </w:rPr>
        <w:tab/>
      </w:r>
      <w:r>
        <w:rPr>
          <w:spacing w:val="-2"/>
          <w:sz w:val="24"/>
        </w:rPr>
        <w:t>личности</w:t>
      </w:r>
      <w:r>
        <w:rPr>
          <w:sz w:val="24"/>
        </w:rPr>
        <w:tab/>
      </w:r>
      <w:r>
        <w:rPr>
          <w:spacing w:val="-6"/>
          <w:sz w:val="24"/>
        </w:rPr>
        <w:t>на</w:t>
      </w:r>
      <w:r>
        <w:rPr>
          <w:sz w:val="24"/>
        </w:rPr>
        <w:tab/>
      </w:r>
      <w:r>
        <w:rPr>
          <w:spacing w:val="-2"/>
          <w:sz w:val="24"/>
        </w:rPr>
        <w:t>исключительно</w:t>
      </w:r>
      <w:r>
        <w:rPr>
          <w:sz w:val="24"/>
        </w:rPr>
        <w:tab/>
      </w:r>
      <w:r>
        <w:rPr>
          <w:spacing w:val="-2"/>
          <w:sz w:val="24"/>
        </w:rPr>
        <w:t>важном</w:t>
      </w:r>
      <w:r>
        <w:rPr>
          <w:sz w:val="24"/>
        </w:rPr>
        <w:tab/>
      </w:r>
      <w:r>
        <w:rPr>
          <w:spacing w:val="-2"/>
          <w:sz w:val="24"/>
        </w:rPr>
        <w:t>этапе</w:t>
      </w:r>
      <w:r>
        <w:rPr>
          <w:sz w:val="24"/>
        </w:rPr>
        <w:tab/>
      </w:r>
      <w:r>
        <w:rPr>
          <w:spacing w:val="-6"/>
          <w:sz w:val="24"/>
        </w:rPr>
        <w:t>еѐ</w:t>
      </w:r>
      <w:r>
        <w:rPr>
          <w:sz w:val="24"/>
        </w:rPr>
        <w:tab/>
      </w:r>
      <w:r>
        <w:rPr>
          <w:spacing w:val="-2"/>
          <w:sz w:val="24"/>
        </w:rPr>
        <w:t>социализации</w:t>
      </w:r>
      <w:r>
        <w:rPr>
          <w:sz w:val="24"/>
        </w:rPr>
        <w:tab/>
      </w:r>
      <w:r>
        <w:rPr>
          <w:spacing w:val="-10"/>
          <w:sz w:val="24"/>
        </w:rPr>
        <w:t>—</w:t>
      </w:r>
      <w:r>
        <w:rPr>
          <w:sz w:val="24"/>
        </w:rPr>
        <w:tab/>
      </w:r>
      <w:r>
        <w:rPr>
          <w:spacing w:val="-10"/>
          <w:sz w:val="24"/>
        </w:rPr>
        <w:t xml:space="preserve">в </w:t>
      </w:r>
      <w:r>
        <w:rPr>
          <w:sz w:val="24"/>
        </w:rPr>
        <w:t>подростковом</w:t>
      </w:r>
      <w:r>
        <w:rPr>
          <w:spacing w:val="40"/>
          <w:sz w:val="24"/>
        </w:rPr>
        <w:t xml:space="preserve"> </w:t>
      </w:r>
      <w:r>
        <w:rPr>
          <w:sz w:val="24"/>
        </w:rPr>
        <w:t>возрасте, становление еѐ духовно-нравственной, политической</w:t>
      </w:r>
      <w:r>
        <w:rPr>
          <w:spacing w:val="40"/>
          <w:sz w:val="24"/>
        </w:rPr>
        <w:t xml:space="preserve"> </w:t>
      </w:r>
      <w:r>
        <w:rPr>
          <w:sz w:val="24"/>
        </w:rPr>
        <w:t>и правовой культуры,</w:t>
      </w:r>
      <w:r>
        <w:rPr>
          <w:spacing w:val="40"/>
          <w:sz w:val="24"/>
        </w:rPr>
        <w:t xml:space="preserve"> </w:t>
      </w:r>
      <w:r>
        <w:rPr>
          <w:sz w:val="24"/>
        </w:rPr>
        <w:t>социального</w:t>
      </w:r>
      <w:r>
        <w:rPr>
          <w:spacing w:val="40"/>
          <w:sz w:val="24"/>
        </w:rPr>
        <w:t xml:space="preserve"> </w:t>
      </w:r>
      <w:r>
        <w:rPr>
          <w:sz w:val="24"/>
        </w:rPr>
        <w:t>поведения,</w:t>
      </w:r>
      <w:r>
        <w:rPr>
          <w:spacing w:val="40"/>
          <w:sz w:val="24"/>
        </w:rPr>
        <w:t xml:space="preserve"> </w:t>
      </w:r>
      <w:r>
        <w:rPr>
          <w:sz w:val="24"/>
        </w:rPr>
        <w:t>основанного</w:t>
      </w:r>
      <w:r>
        <w:rPr>
          <w:spacing w:val="40"/>
          <w:sz w:val="24"/>
        </w:rPr>
        <w:t xml:space="preserve"> </w:t>
      </w:r>
      <w:r>
        <w:rPr>
          <w:sz w:val="24"/>
        </w:rPr>
        <w:t>на</w:t>
      </w:r>
      <w:r>
        <w:rPr>
          <w:spacing w:val="40"/>
          <w:sz w:val="24"/>
        </w:rPr>
        <w:t xml:space="preserve"> </w:t>
      </w:r>
      <w:r>
        <w:rPr>
          <w:sz w:val="24"/>
        </w:rPr>
        <w:t>уважении</w:t>
      </w:r>
      <w:r>
        <w:rPr>
          <w:spacing w:val="40"/>
          <w:sz w:val="24"/>
        </w:rPr>
        <w:t xml:space="preserve"> </w:t>
      </w:r>
      <w:r>
        <w:rPr>
          <w:sz w:val="24"/>
        </w:rPr>
        <w:t>закона</w:t>
      </w:r>
      <w:r>
        <w:rPr>
          <w:spacing w:val="40"/>
          <w:sz w:val="24"/>
        </w:rPr>
        <w:t xml:space="preserve"> </w:t>
      </w:r>
      <w:r>
        <w:rPr>
          <w:sz w:val="24"/>
        </w:rPr>
        <w:t>и</w:t>
      </w:r>
      <w:r>
        <w:rPr>
          <w:spacing w:val="40"/>
          <w:sz w:val="24"/>
        </w:rPr>
        <w:t xml:space="preserve"> </w:t>
      </w:r>
      <w:r>
        <w:rPr>
          <w:sz w:val="24"/>
        </w:rPr>
        <w:t>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наукоѐмкой трудовой деятельности;</w:t>
      </w:r>
    </w:p>
    <w:p w:rsidR="00B25ECF" w:rsidRDefault="00B25ECF" w:rsidP="00B25ECF">
      <w:pPr>
        <w:pStyle w:val="a7"/>
        <w:numPr>
          <w:ilvl w:val="1"/>
          <w:numId w:val="167"/>
        </w:numPr>
        <w:tabs>
          <w:tab w:val="left" w:pos="1965"/>
        </w:tabs>
        <w:spacing w:before="7" w:line="237" w:lineRule="auto"/>
        <w:ind w:right="785" w:firstLine="561"/>
        <w:rPr>
          <w:sz w:val="24"/>
        </w:rPr>
      </w:pPr>
      <w:r>
        <w:rPr>
          <w:sz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w:t>
      </w:r>
      <w:r>
        <w:rPr>
          <w:spacing w:val="40"/>
          <w:sz w:val="24"/>
        </w:rPr>
        <w:t xml:space="preserve"> </w:t>
      </w:r>
      <w:r>
        <w:rPr>
          <w:sz w:val="24"/>
        </w:rPr>
        <w:t>отношения,</w:t>
      </w:r>
      <w:r>
        <w:rPr>
          <w:spacing w:val="40"/>
          <w:sz w:val="24"/>
        </w:rPr>
        <w:t xml:space="preserve"> </w:t>
      </w:r>
      <w:r>
        <w:rPr>
          <w:sz w:val="24"/>
        </w:rPr>
        <w:t>необходимые для взаимодействия с социальной средой и выполнения типичных социальных ролей человека и гражданина;</w:t>
      </w:r>
    </w:p>
    <w:p w:rsidR="00B25ECF" w:rsidRDefault="00B25ECF" w:rsidP="00B25ECF">
      <w:pPr>
        <w:pStyle w:val="a7"/>
        <w:numPr>
          <w:ilvl w:val="1"/>
          <w:numId w:val="167"/>
        </w:numPr>
        <w:tabs>
          <w:tab w:val="left" w:pos="1965"/>
        </w:tabs>
        <w:spacing w:before="10" w:line="235" w:lineRule="auto"/>
        <w:ind w:right="785" w:firstLine="561"/>
        <w:rPr>
          <w:sz w:val="24"/>
        </w:rPr>
      </w:pPr>
      <w:r>
        <w:rPr>
          <w:sz w:val="24"/>
        </w:rPr>
        <w:t>овладение умениями функционально грамотного человека: получать из</w:t>
      </w:r>
      <w:r>
        <w:rPr>
          <w:spacing w:val="80"/>
          <w:sz w:val="24"/>
        </w:rPr>
        <w:t xml:space="preserve"> </w:t>
      </w:r>
      <w:r>
        <w:rPr>
          <w:sz w:val="24"/>
        </w:rPr>
        <w:t>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B25ECF" w:rsidRDefault="00B25ECF" w:rsidP="00B25ECF">
      <w:pPr>
        <w:pStyle w:val="a7"/>
        <w:numPr>
          <w:ilvl w:val="1"/>
          <w:numId w:val="167"/>
        </w:numPr>
        <w:tabs>
          <w:tab w:val="left" w:pos="1965"/>
        </w:tabs>
        <w:spacing w:before="2" w:line="235" w:lineRule="auto"/>
        <w:ind w:right="787" w:firstLine="561"/>
        <w:rPr>
          <w:sz w:val="24"/>
        </w:rPr>
      </w:pPr>
      <w:r>
        <w:rPr>
          <w:sz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B25ECF" w:rsidRDefault="00B25ECF" w:rsidP="00B25ECF">
      <w:pPr>
        <w:pStyle w:val="a7"/>
        <w:numPr>
          <w:ilvl w:val="1"/>
          <w:numId w:val="167"/>
        </w:numPr>
        <w:tabs>
          <w:tab w:val="left" w:pos="1965"/>
        </w:tabs>
        <w:spacing w:before="6" w:line="235" w:lineRule="auto"/>
        <w:ind w:right="782" w:firstLine="561"/>
        <w:rPr>
          <w:sz w:val="24"/>
        </w:rPr>
      </w:pPr>
      <w:r>
        <w:rPr>
          <w:sz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w:t>
      </w:r>
      <w:r>
        <w:rPr>
          <w:spacing w:val="-2"/>
          <w:sz w:val="24"/>
        </w:rPr>
        <w:t xml:space="preserve"> </w:t>
      </w:r>
      <w:r>
        <w:rPr>
          <w:sz w:val="24"/>
        </w:rPr>
        <w:t>нравственными ценностями и</w:t>
      </w:r>
      <w:r>
        <w:rPr>
          <w:spacing w:val="-3"/>
          <w:sz w:val="24"/>
        </w:rPr>
        <w:t xml:space="preserve"> </w:t>
      </w:r>
      <w:r>
        <w:rPr>
          <w:sz w:val="24"/>
        </w:rPr>
        <w:t>нормами поведения, установленными законом; содействия правовыми способами и средствами защите правопорядка в обществе.</w:t>
      </w:r>
    </w:p>
    <w:p w:rsidR="00B25ECF" w:rsidRDefault="00B25ECF" w:rsidP="00B25ECF">
      <w:pPr>
        <w:pStyle w:val="a0"/>
        <w:spacing w:before="8"/>
        <w:ind w:left="0"/>
        <w:jc w:val="left"/>
      </w:pPr>
    </w:p>
    <w:p w:rsidR="00B25ECF" w:rsidRDefault="00B25ECF" w:rsidP="00B25ECF">
      <w:pPr>
        <w:pStyle w:val="Heading3"/>
        <w:ind w:left="2730"/>
      </w:pPr>
      <w:r>
        <w:t>Место</w:t>
      </w:r>
      <w:r>
        <w:rPr>
          <w:spacing w:val="-5"/>
        </w:rPr>
        <w:t xml:space="preserve"> </w:t>
      </w:r>
      <w:r>
        <w:t>учебного</w:t>
      </w:r>
      <w:r>
        <w:rPr>
          <w:spacing w:val="-4"/>
        </w:rPr>
        <w:t xml:space="preserve"> </w:t>
      </w:r>
      <w:r>
        <w:t>предмета</w:t>
      </w:r>
      <w:r>
        <w:rPr>
          <w:spacing w:val="-10"/>
        </w:rPr>
        <w:t xml:space="preserve"> </w:t>
      </w:r>
      <w:r>
        <w:t>«Обществознание»в</w:t>
      </w:r>
      <w:r>
        <w:rPr>
          <w:spacing w:val="-3"/>
        </w:rPr>
        <w:t xml:space="preserve"> </w:t>
      </w:r>
      <w:r>
        <w:t>учебном</w:t>
      </w:r>
      <w:r>
        <w:rPr>
          <w:spacing w:val="-7"/>
        </w:rPr>
        <w:t xml:space="preserve"> </w:t>
      </w:r>
      <w:r>
        <w:rPr>
          <w:spacing w:val="-2"/>
        </w:rPr>
        <w:t>плане</w:t>
      </w:r>
    </w:p>
    <w:p w:rsidR="00B25ECF" w:rsidRDefault="00B25ECF" w:rsidP="00B25ECF">
      <w:pPr>
        <w:pStyle w:val="a0"/>
        <w:ind w:right="791"/>
      </w:pPr>
      <w: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B25ECF" w:rsidRDefault="00B25ECF" w:rsidP="00B25ECF">
      <w:pPr>
        <w:pStyle w:val="a0"/>
        <w:spacing w:before="5"/>
        <w:ind w:left="0"/>
        <w:jc w:val="left"/>
      </w:pPr>
    </w:p>
    <w:p w:rsidR="00B25ECF" w:rsidRDefault="00B25ECF" w:rsidP="00B25ECF">
      <w:pPr>
        <w:pStyle w:val="Heading2"/>
        <w:ind w:left="443"/>
        <w:jc w:val="center"/>
      </w:pPr>
      <w:r>
        <w:t>СОДЕРЖАНИЕ</w:t>
      </w:r>
      <w:r>
        <w:rPr>
          <w:spacing w:val="-8"/>
        </w:rPr>
        <w:t xml:space="preserve"> </w:t>
      </w:r>
      <w:r>
        <w:t>УЧЕБНОГО</w:t>
      </w:r>
      <w:r>
        <w:rPr>
          <w:spacing w:val="-8"/>
        </w:rPr>
        <w:t xml:space="preserve"> </w:t>
      </w:r>
      <w:r>
        <w:t>ПРЕДМЕТА</w:t>
      </w:r>
      <w:r>
        <w:rPr>
          <w:spacing w:val="-7"/>
        </w:rPr>
        <w:t xml:space="preserve"> </w:t>
      </w:r>
      <w:r>
        <w:rPr>
          <w:spacing w:val="-2"/>
        </w:rPr>
        <w:t>«ОБЩЕСТВОЗНАНИЕ»</w:t>
      </w:r>
    </w:p>
    <w:p w:rsidR="00B25ECF" w:rsidRDefault="00B25ECF" w:rsidP="00B25ECF">
      <w:pPr>
        <w:spacing w:before="274"/>
        <w:ind w:left="1249"/>
        <w:jc w:val="both"/>
        <w:rPr>
          <w:b/>
          <w:sz w:val="24"/>
        </w:rPr>
      </w:pPr>
      <w:r>
        <w:rPr>
          <w:b/>
          <w:sz w:val="24"/>
        </w:rPr>
        <w:t>6</w:t>
      </w:r>
      <w:r>
        <w:rPr>
          <w:b/>
          <w:spacing w:val="2"/>
          <w:sz w:val="24"/>
        </w:rPr>
        <w:t xml:space="preserve"> </w:t>
      </w:r>
      <w:r>
        <w:rPr>
          <w:b/>
          <w:spacing w:val="-2"/>
          <w:sz w:val="24"/>
        </w:rPr>
        <w:t>КЛАСС</w:t>
      </w:r>
    </w:p>
    <w:p w:rsidR="00B25ECF" w:rsidRDefault="00B25ECF" w:rsidP="00B25ECF">
      <w:pPr>
        <w:pStyle w:val="Heading3"/>
        <w:ind w:left="1323"/>
      </w:pPr>
      <w:r>
        <w:t>Человек</w:t>
      </w:r>
      <w:r>
        <w:rPr>
          <w:spacing w:val="-3"/>
        </w:rPr>
        <w:t xml:space="preserve"> </w:t>
      </w:r>
      <w:r>
        <w:t>и</w:t>
      </w:r>
      <w:r>
        <w:rPr>
          <w:spacing w:val="-7"/>
        </w:rPr>
        <w:t xml:space="preserve"> </w:t>
      </w:r>
      <w:r>
        <w:t>его</w:t>
      </w:r>
      <w:r>
        <w:rPr>
          <w:spacing w:val="-1"/>
        </w:rPr>
        <w:t xml:space="preserve"> </w:t>
      </w:r>
      <w:r>
        <w:t>социальное</w:t>
      </w:r>
      <w:r>
        <w:rPr>
          <w:spacing w:val="-9"/>
        </w:rPr>
        <w:t xml:space="preserve"> </w:t>
      </w:r>
      <w:r>
        <w:rPr>
          <w:spacing w:val="-2"/>
        </w:rPr>
        <w:t>окружение</w:t>
      </w:r>
    </w:p>
    <w:p w:rsidR="00B25ECF" w:rsidRDefault="00B25ECF" w:rsidP="00B25ECF">
      <w:pPr>
        <w:pStyle w:val="a0"/>
        <w:spacing w:line="242" w:lineRule="auto"/>
        <w:ind w:right="809"/>
      </w:pPr>
      <w: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98"/>
      </w:pPr>
      <w:r>
        <w:lastRenderedPageBreak/>
        <w:t xml:space="preserve">Индивид, индивидуальность, личность. Возрастные периоды жизни человека и формирование личности. Отношения между поколениями. Особенности подросткового </w:t>
      </w:r>
      <w:r>
        <w:rPr>
          <w:spacing w:val="-2"/>
        </w:rPr>
        <w:t>возраста.</w:t>
      </w:r>
    </w:p>
    <w:p w:rsidR="00B25ECF" w:rsidRDefault="00B25ECF" w:rsidP="00B25ECF">
      <w:pPr>
        <w:pStyle w:val="a0"/>
        <w:spacing w:line="242" w:lineRule="auto"/>
        <w:ind w:right="793"/>
      </w:pPr>
      <w:r>
        <w:t xml:space="preserve">Люди с ограниченными возможностями здоровья, их особые потребности и социальная </w:t>
      </w:r>
      <w:r>
        <w:rPr>
          <w:spacing w:val="-2"/>
        </w:rPr>
        <w:t>позиция.</w:t>
      </w:r>
    </w:p>
    <w:p w:rsidR="00B25ECF" w:rsidRDefault="00B25ECF" w:rsidP="00B25ECF">
      <w:pPr>
        <w:pStyle w:val="a0"/>
        <w:spacing w:line="242" w:lineRule="auto"/>
        <w:ind w:right="808"/>
      </w:pPr>
      <w:r>
        <w:t>Цели и мотивы деятельности. Виды деятельности (игра, труд, учение). Познание человеком мира и самого себя как вид деятельности.</w:t>
      </w:r>
    </w:p>
    <w:p w:rsidR="00B25ECF" w:rsidRDefault="00B25ECF" w:rsidP="00B25ECF">
      <w:pPr>
        <w:pStyle w:val="a0"/>
        <w:ind w:right="785"/>
        <w:jc w:val="left"/>
      </w:pPr>
      <w:r>
        <w:t>Право</w:t>
      </w:r>
      <w:r>
        <w:rPr>
          <w:spacing w:val="-4"/>
        </w:rPr>
        <w:t xml:space="preserve"> </w:t>
      </w:r>
      <w:r>
        <w:t>человека</w:t>
      </w:r>
      <w:r>
        <w:rPr>
          <w:spacing w:val="-5"/>
        </w:rPr>
        <w:t xml:space="preserve"> </w:t>
      </w:r>
      <w:r>
        <w:t>на</w:t>
      </w:r>
      <w:r>
        <w:rPr>
          <w:spacing w:val="-5"/>
        </w:rPr>
        <w:t xml:space="preserve"> </w:t>
      </w:r>
      <w:r>
        <w:t>образование.</w:t>
      </w:r>
      <w:r>
        <w:rPr>
          <w:spacing w:val="-4"/>
        </w:rPr>
        <w:t xml:space="preserve"> </w:t>
      </w:r>
      <w:r>
        <w:t>Школьное</w:t>
      </w:r>
      <w:r>
        <w:rPr>
          <w:spacing w:val="-5"/>
        </w:rPr>
        <w:t xml:space="preserve"> </w:t>
      </w:r>
      <w:r>
        <w:t>образование.</w:t>
      </w:r>
      <w:r>
        <w:rPr>
          <w:spacing w:val="-4"/>
        </w:rPr>
        <w:t xml:space="preserve"> </w:t>
      </w:r>
      <w:r>
        <w:t>Права</w:t>
      </w:r>
      <w:r>
        <w:rPr>
          <w:spacing w:val="-6"/>
        </w:rPr>
        <w:t xml:space="preserve"> </w:t>
      </w:r>
      <w:r>
        <w:t>и</w:t>
      </w:r>
      <w:r>
        <w:rPr>
          <w:spacing w:val="-4"/>
        </w:rPr>
        <w:t xml:space="preserve"> </w:t>
      </w:r>
      <w:r>
        <w:t>обязанности</w:t>
      </w:r>
      <w:r>
        <w:rPr>
          <w:spacing w:val="-2"/>
        </w:rPr>
        <w:t xml:space="preserve"> </w:t>
      </w:r>
      <w:r>
        <w:t>учащегося. Общение.</w:t>
      </w:r>
      <w:r>
        <w:rPr>
          <w:spacing w:val="40"/>
        </w:rPr>
        <w:t xml:space="preserve"> </w:t>
      </w:r>
      <w:r>
        <w:t>Цели</w:t>
      </w:r>
      <w:r>
        <w:rPr>
          <w:spacing w:val="40"/>
        </w:rPr>
        <w:t xml:space="preserve"> </w:t>
      </w:r>
      <w:r>
        <w:t>и</w:t>
      </w:r>
      <w:r>
        <w:rPr>
          <w:spacing w:val="40"/>
        </w:rPr>
        <w:t xml:space="preserve"> </w:t>
      </w:r>
      <w:r>
        <w:t>средства</w:t>
      </w:r>
      <w:r>
        <w:rPr>
          <w:spacing w:val="40"/>
        </w:rPr>
        <w:t xml:space="preserve"> </w:t>
      </w:r>
      <w:r>
        <w:t>общения.</w:t>
      </w:r>
      <w:r>
        <w:rPr>
          <w:spacing w:val="40"/>
        </w:rPr>
        <w:t xml:space="preserve"> </w:t>
      </w:r>
      <w:r>
        <w:t>Особенности</w:t>
      </w:r>
      <w:r>
        <w:rPr>
          <w:spacing w:val="40"/>
        </w:rPr>
        <w:t xml:space="preserve"> </w:t>
      </w:r>
      <w:r>
        <w:t>общения</w:t>
      </w:r>
      <w:r>
        <w:rPr>
          <w:spacing w:val="40"/>
        </w:rPr>
        <w:t xml:space="preserve"> </w:t>
      </w:r>
      <w:r>
        <w:t>подростков.</w:t>
      </w:r>
      <w:r>
        <w:rPr>
          <w:spacing w:val="40"/>
        </w:rPr>
        <w:t xml:space="preserve"> </w:t>
      </w:r>
      <w:r>
        <w:t>Общение</w:t>
      </w:r>
      <w:r>
        <w:rPr>
          <w:spacing w:val="40"/>
        </w:rPr>
        <w:t xml:space="preserve"> </w:t>
      </w:r>
      <w:r>
        <w:t>в современных условиях.</w:t>
      </w:r>
    </w:p>
    <w:p w:rsidR="00B25ECF" w:rsidRDefault="00B25ECF" w:rsidP="00B25ECF">
      <w:pPr>
        <w:pStyle w:val="a0"/>
        <w:tabs>
          <w:tab w:val="left" w:pos="4895"/>
          <w:tab w:val="left" w:pos="9813"/>
        </w:tabs>
        <w:ind w:right="942"/>
        <w:jc w:val="left"/>
      </w:pPr>
      <w:r>
        <w:t>Отношения</w:t>
      </w:r>
      <w:r>
        <w:rPr>
          <w:spacing w:val="80"/>
        </w:rPr>
        <w:t xml:space="preserve"> </w:t>
      </w:r>
      <w:r>
        <w:t>в</w:t>
      </w:r>
      <w:r>
        <w:rPr>
          <w:spacing w:val="80"/>
        </w:rPr>
        <w:t xml:space="preserve"> </w:t>
      </w:r>
      <w:r>
        <w:t>малых</w:t>
      </w:r>
      <w:r>
        <w:rPr>
          <w:spacing w:val="80"/>
        </w:rPr>
        <w:t xml:space="preserve"> </w:t>
      </w:r>
      <w:r>
        <w:t>группах.</w:t>
      </w:r>
      <w:r>
        <w:tab/>
        <w:t>Групповые</w:t>
      </w:r>
      <w:r>
        <w:rPr>
          <w:spacing w:val="80"/>
        </w:rPr>
        <w:t xml:space="preserve"> </w:t>
      </w:r>
      <w:r>
        <w:t>нормы</w:t>
      </w:r>
      <w:r>
        <w:rPr>
          <w:spacing w:val="80"/>
        </w:rPr>
        <w:t xml:space="preserve"> </w:t>
      </w:r>
      <w:r>
        <w:t>и</w:t>
      </w:r>
      <w:r>
        <w:rPr>
          <w:spacing w:val="80"/>
        </w:rPr>
        <w:t xml:space="preserve"> </w:t>
      </w:r>
      <w:r>
        <w:t>правила.</w:t>
      </w:r>
      <w:r>
        <w:rPr>
          <w:spacing w:val="80"/>
        </w:rPr>
        <w:t xml:space="preserve"> </w:t>
      </w:r>
      <w:r>
        <w:t>Лидерство</w:t>
      </w:r>
      <w:r>
        <w:tab/>
        <w:t>в</w:t>
      </w:r>
      <w:r>
        <w:rPr>
          <w:spacing w:val="-15"/>
        </w:rPr>
        <w:t xml:space="preserve"> </w:t>
      </w:r>
      <w:r>
        <w:t>группе. Межличностные отношения (деловые, личные).</w:t>
      </w:r>
    </w:p>
    <w:p w:rsidR="00B25ECF" w:rsidRDefault="00B25ECF" w:rsidP="00B25ECF">
      <w:pPr>
        <w:pStyle w:val="a0"/>
        <w:spacing w:line="235" w:lineRule="auto"/>
        <w:ind w:right="1582"/>
        <w:jc w:val="left"/>
      </w:pPr>
      <w:r>
        <w:t>Отношения</w:t>
      </w:r>
      <w:r>
        <w:rPr>
          <w:spacing w:val="-10"/>
        </w:rPr>
        <w:t xml:space="preserve"> </w:t>
      </w:r>
      <w:r>
        <w:t>в</w:t>
      </w:r>
      <w:r>
        <w:rPr>
          <w:spacing w:val="-6"/>
        </w:rPr>
        <w:t xml:space="preserve"> </w:t>
      </w:r>
      <w:r>
        <w:t>семье.</w:t>
      </w:r>
      <w:r>
        <w:rPr>
          <w:spacing w:val="-7"/>
        </w:rPr>
        <w:t xml:space="preserve"> </w:t>
      </w:r>
      <w:r>
        <w:t>Роль</w:t>
      </w:r>
      <w:r>
        <w:rPr>
          <w:spacing w:val="-2"/>
        </w:rPr>
        <w:t xml:space="preserve"> </w:t>
      </w:r>
      <w:r>
        <w:t>семьи</w:t>
      </w:r>
      <w:r>
        <w:rPr>
          <w:spacing w:val="-7"/>
        </w:rPr>
        <w:t xml:space="preserve"> </w:t>
      </w:r>
      <w:r>
        <w:t>в</w:t>
      </w:r>
      <w:r>
        <w:rPr>
          <w:spacing w:val="-6"/>
        </w:rPr>
        <w:t xml:space="preserve"> </w:t>
      </w:r>
      <w:r>
        <w:t>жизни</w:t>
      </w:r>
      <w:r>
        <w:rPr>
          <w:spacing w:val="-2"/>
        </w:rPr>
        <w:t xml:space="preserve"> </w:t>
      </w:r>
      <w:r>
        <w:t>человека</w:t>
      </w:r>
      <w:r>
        <w:rPr>
          <w:spacing w:val="-6"/>
        </w:rPr>
        <w:t xml:space="preserve"> </w:t>
      </w:r>
      <w:r>
        <w:t>и</w:t>
      </w:r>
      <w:r>
        <w:rPr>
          <w:spacing w:val="-7"/>
        </w:rPr>
        <w:t xml:space="preserve"> </w:t>
      </w:r>
      <w:r>
        <w:t>общества.</w:t>
      </w:r>
      <w:r>
        <w:rPr>
          <w:spacing w:val="-6"/>
        </w:rPr>
        <w:t xml:space="preserve"> </w:t>
      </w:r>
      <w:r>
        <w:t>Семейные</w:t>
      </w:r>
      <w:r>
        <w:rPr>
          <w:spacing w:val="-11"/>
        </w:rPr>
        <w:t xml:space="preserve"> </w:t>
      </w:r>
      <w:r>
        <w:t>традиции. Семейный досуг. Свободное время подростка.</w:t>
      </w:r>
    </w:p>
    <w:p w:rsidR="00B25ECF" w:rsidRDefault="00B25ECF" w:rsidP="00B25ECF">
      <w:pPr>
        <w:pStyle w:val="a0"/>
        <w:spacing w:before="1"/>
        <w:jc w:val="left"/>
      </w:pPr>
      <w:r>
        <w:t>Отношения</w:t>
      </w:r>
      <w:r>
        <w:rPr>
          <w:spacing w:val="-11"/>
        </w:rPr>
        <w:t xml:space="preserve"> </w:t>
      </w:r>
      <w:r>
        <w:t>с</w:t>
      </w:r>
      <w:r>
        <w:rPr>
          <w:spacing w:val="-7"/>
        </w:rPr>
        <w:t xml:space="preserve"> </w:t>
      </w:r>
      <w:r>
        <w:t>друзьями</w:t>
      </w:r>
      <w:r>
        <w:rPr>
          <w:spacing w:val="-4"/>
        </w:rPr>
        <w:t xml:space="preserve"> </w:t>
      </w:r>
      <w:r>
        <w:t>и</w:t>
      </w:r>
      <w:r>
        <w:rPr>
          <w:spacing w:val="-6"/>
        </w:rPr>
        <w:t xml:space="preserve"> </w:t>
      </w:r>
      <w:r>
        <w:t>сверстниками.</w:t>
      </w:r>
      <w:r>
        <w:rPr>
          <w:spacing w:val="-3"/>
        </w:rPr>
        <w:t xml:space="preserve"> </w:t>
      </w:r>
      <w:r>
        <w:t>Конфликты</w:t>
      </w:r>
      <w:r>
        <w:rPr>
          <w:spacing w:val="-2"/>
        </w:rPr>
        <w:t xml:space="preserve"> </w:t>
      </w:r>
      <w:r>
        <w:t>в</w:t>
      </w:r>
      <w:r>
        <w:rPr>
          <w:spacing w:val="-3"/>
        </w:rPr>
        <w:t xml:space="preserve"> </w:t>
      </w:r>
      <w:r>
        <w:t>межличностных</w:t>
      </w:r>
      <w:r>
        <w:rPr>
          <w:spacing w:val="-9"/>
        </w:rPr>
        <w:t xml:space="preserve"> </w:t>
      </w:r>
      <w:r>
        <w:rPr>
          <w:spacing w:val="-2"/>
        </w:rPr>
        <w:t>отношениях.</w:t>
      </w:r>
    </w:p>
    <w:p w:rsidR="00B25ECF" w:rsidRDefault="00B25ECF" w:rsidP="00B25ECF">
      <w:pPr>
        <w:pStyle w:val="Heading3"/>
        <w:spacing w:before="3"/>
        <w:jc w:val="left"/>
      </w:pPr>
      <w:r>
        <w:t>Общество,</w:t>
      </w:r>
      <w:r>
        <w:rPr>
          <w:spacing w:val="-2"/>
        </w:rPr>
        <w:t xml:space="preserve"> </w:t>
      </w:r>
      <w:r>
        <w:t>в</w:t>
      </w:r>
      <w:r>
        <w:rPr>
          <w:spacing w:val="-2"/>
        </w:rPr>
        <w:t xml:space="preserve"> </w:t>
      </w:r>
      <w:r>
        <w:t>котором</w:t>
      </w:r>
      <w:r>
        <w:rPr>
          <w:spacing w:val="-10"/>
        </w:rPr>
        <w:t xml:space="preserve"> </w:t>
      </w:r>
      <w:r>
        <w:t>мы</w:t>
      </w:r>
      <w:r>
        <w:rPr>
          <w:spacing w:val="-2"/>
        </w:rPr>
        <w:t xml:space="preserve"> </w:t>
      </w:r>
      <w:r>
        <w:rPr>
          <w:spacing w:val="-4"/>
        </w:rPr>
        <w:t>живѐм</w:t>
      </w:r>
    </w:p>
    <w:p w:rsidR="00B25ECF" w:rsidRDefault="00B25ECF" w:rsidP="00B25ECF">
      <w:pPr>
        <w:pStyle w:val="a0"/>
        <w:ind w:right="1582"/>
        <w:jc w:val="left"/>
      </w:pPr>
      <w:r>
        <w:t>Что</w:t>
      </w:r>
      <w:r>
        <w:rPr>
          <w:spacing w:val="-3"/>
        </w:rPr>
        <w:t xml:space="preserve"> </w:t>
      </w:r>
      <w:r>
        <w:t>такое</w:t>
      </w:r>
      <w:r>
        <w:rPr>
          <w:spacing w:val="-4"/>
        </w:rPr>
        <w:t xml:space="preserve"> </w:t>
      </w:r>
      <w:r>
        <w:t>общество.</w:t>
      </w:r>
      <w:r>
        <w:rPr>
          <w:spacing w:val="-3"/>
        </w:rPr>
        <w:t xml:space="preserve"> </w:t>
      </w:r>
      <w:r>
        <w:t>Связь</w:t>
      </w:r>
      <w:r>
        <w:rPr>
          <w:spacing w:val="-3"/>
        </w:rPr>
        <w:t xml:space="preserve"> </w:t>
      </w:r>
      <w:r>
        <w:t>общества</w:t>
      </w:r>
      <w:r>
        <w:rPr>
          <w:spacing w:val="-5"/>
        </w:rPr>
        <w:t xml:space="preserve"> </w:t>
      </w:r>
      <w:r>
        <w:t>и</w:t>
      </w:r>
      <w:r>
        <w:rPr>
          <w:spacing w:val="-3"/>
        </w:rPr>
        <w:t xml:space="preserve"> </w:t>
      </w:r>
      <w:r>
        <w:t>природы.</w:t>
      </w:r>
      <w:r>
        <w:rPr>
          <w:spacing w:val="-3"/>
        </w:rPr>
        <w:t xml:space="preserve"> </w:t>
      </w:r>
      <w:r>
        <w:t>Устройство общественной</w:t>
      </w:r>
      <w:r>
        <w:rPr>
          <w:spacing w:val="-3"/>
        </w:rPr>
        <w:t xml:space="preserve"> </w:t>
      </w:r>
      <w:r>
        <w:t>жизни. Основные сферы жизни общества и их взаимодействие.</w:t>
      </w:r>
    </w:p>
    <w:p w:rsidR="00B25ECF" w:rsidRDefault="00B25ECF" w:rsidP="00B25ECF">
      <w:pPr>
        <w:pStyle w:val="a0"/>
        <w:spacing w:line="275" w:lineRule="exact"/>
        <w:jc w:val="left"/>
      </w:pPr>
      <w:r>
        <w:t>Социальные</w:t>
      </w:r>
      <w:r>
        <w:rPr>
          <w:spacing w:val="-13"/>
        </w:rPr>
        <w:t xml:space="preserve"> </w:t>
      </w:r>
      <w:r>
        <w:t>общности</w:t>
      </w:r>
      <w:r>
        <w:rPr>
          <w:spacing w:val="-5"/>
        </w:rPr>
        <w:t xml:space="preserve"> </w:t>
      </w:r>
      <w:r>
        <w:t>и</w:t>
      </w:r>
      <w:r>
        <w:rPr>
          <w:spacing w:val="-6"/>
        </w:rPr>
        <w:t xml:space="preserve"> </w:t>
      </w:r>
      <w:r>
        <w:t>группы.</w:t>
      </w:r>
      <w:r>
        <w:rPr>
          <w:spacing w:val="-3"/>
        </w:rPr>
        <w:t xml:space="preserve"> </w:t>
      </w:r>
      <w:r>
        <w:t>Положение</w:t>
      </w:r>
      <w:r>
        <w:rPr>
          <w:spacing w:val="-5"/>
        </w:rPr>
        <w:t xml:space="preserve"> </w:t>
      </w:r>
      <w:r>
        <w:t>человека</w:t>
      </w:r>
      <w:r>
        <w:rPr>
          <w:spacing w:val="-6"/>
        </w:rPr>
        <w:t xml:space="preserve"> </w:t>
      </w:r>
      <w:r>
        <w:t>в</w:t>
      </w:r>
      <w:r>
        <w:rPr>
          <w:spacing w:val="-10"/>
        </w:rPr>
        <w:t xml:space="preserve"> </w:t>
      </w:r>
      <w:r>
        <w:rPr>
          <w:spacing w:val="-2"/>
        </w:rPr>
        <w:t>обществе.</w:t>
      </w:r>
    </w:p>
    <w:p w:rsidR="00B25ECF" w:rsidRDefault="00B25ECF" w:rsidP="00B25ECF">
      <w:pPr>
        <w:pStyle w:val="a0"/>
        <w:spacing w:line="242" w:lineRule="auto"/>
        <w:jc w:val="left"/>
      </w:pPr>
      <w:r>
        <w:t>Что</w:t>
      </w:r>
      <w:r>
        <w:rPr>
          <w:spacing w:val="35"/>
        </w:rPr>
        <w:t xml:space="preserve"> </w:t>
      </w:r>
      <w:r>
        <w:t>такое</w:t>
      </w:r>
      <w:r>
        <w:rPr>
          <w:spacing w:val="34"/>
        </w:rPr>
        <w:t xml:space="preserve"> </w:t>
      </w:r>
      <w:r>
        <w:t>экономика.</w:t>
      </w:r>
      <w:r>
        <w:rPr>
          <w:spacing w:val="35"/>
        </w:rPr>
        <w:t xml:space="preserve"> </w:t>
      </w:r>
      <w:r>
        <w:t>Взаимосвязь</w:t>
      </w:r>
      <w:r>
        <w:rPr>
          <w:spacing w:val="35"/>
        </w:rPr>
        <w:t xml:space="preserve"> </w:t>
      </w:r>
      <w:r>
        <w:t>жизни</w:t>
      </w:r>
      <w:r>
        <w:rPr>
          <w:spacing w:val="36"/>
        </w:rPr>
        <w:t xml:space="preserve"> </w:t>
      </w:r>
      <w:r>
        <w:t>общества</w:t>
      </w:r>
      <w:r>
        <w:rPr>
          <w:spacing w:val="33"/>
        </w:rPr>
        <w:t xml:space="preserve"> </w:t>
      </w:r>
      <w:r>
        <w:t>и</w:t>
      </w:r>
      <w:r>
        <w:rPr>
          <w:spacing w:val="36"/>
        </w:rPr>
        <w:t xml:space="preserve"> </w:t>
      </w:r>
      <w:r>
        <w:t>его</w:t>
      </w:r>
      <w:r>
        <w:rPr>
          <w:spacing w:val="35"/>
        </w:rPr>
        <w:t xml:space="preserve"> </w:t>
      </w:r>
      <w:r>
        <w:t>экономического</w:t>
      </w:r>
      <w:r>
        <w:rPr>
          <w:spacing w:val="35"/>
        </w:rPr>
        <w:t xml:space="preserve"> </w:t>
      </w:r>
      <w:r>
        <w:t>развития.</w:t>
      </w:r>
      <w:r>
        <w:rPr>
          <w:spacing w:val="35"/>
        </w:rPr>
        <w:t xml:space="preserve"> </w:t>
      </w:r>
      <w:r>
        <w:t>Виды экономической деятельности. Ресурсы и возможности экономики нашей страны.</w:t>
      </w:r>
    </w:p>
    <w:p w:rsidR="00B25ECF" w:rsidRDefault="00B25ECF" w:rsidP="00B25ECF">
      <w:pPr>
        <w:pStyle w:val="a0"/>
        <w:ind w:right="797"/>
      </w:pPr>
      <w: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XXIвека. Место нашей Родины среди современных государств.</w:t>
      </w:r>
    </w:p>
    <w:p w:rsidR="00B25ECF" w:rsidRDefault="00B25ECF" w:rsidP="00B25ECF">
      <w:pPr>
        <w:pStyle w:val="a0"/>
        <w:ind w:right="785"/>
        <w:jc w:val="left"/>
      </w:pPr>
      <w:r>
        <w:t xml:space="preserve">Культурная жизнь. Духовные ценности, традиционные ценности российского народа. Развитие общества. Усиление взаимосвязей стран и народов в условиях современного </w:t>
      </w:r>
      <w:r>
        <w:rPr>
          <w:spacing w:val="-2"/>
        </w:rPr>
        <w:t>общества.</w:t>
      </w:r>
    </w:p>
    <w:p w:rsidR="00B25ECF" w:rsidRDefault="00B25ECF" w:rsidP="00B25ECF">
      <w:pPr>
        <w:pStyle w:val="a0"/>
        <w:jc w:val="left"/>
      </w:pPr>
      <w:r>
        <w:t>Глобальные</w:t>
      </w:r>
      <w:r>
        <w:rPr>
          <w:spacing w:val="-14"/>
        </w:rPr>
        <w:t xml:space="preserve"> </w:t>
      </w:r>
      <w:r>
        <w:t>проблемы</w:t>
      </w:r>
      <w:r>
        <w:rPr>
          <w:spacing w:val="-12"/>
        </w:rPr>
        <w:t xml:space="preserve"> </w:t>
      </w:r>
      <w:r>
        <w:t>современности</w:t>
      </w:r>
      <w:r>
        <w:rPr>
          <w:spacing w:val="-8"/>
        </w:rPr>
        <w:t xml:space="preserve"> </w:t>
      </w:r>
      <w:r>
        <w:t>и</w:t>
      </w:r>
      <w:r>
        <w:rPr>
          <w:spacing w:val="-12"/>
        </w:rPr>
        <w:t xml:space="preserve"> </w:t>
      </w:r>
      <w:r>
        <w:t>возможности</w:t>
      </w:r>
      <w:r>
        <w:rPr>
          <w:spacing w:val="-8"/>
        </w:rPr>
        <w:t xml:space="preserve"> </w:t>
      </w:r>
      <w:r>
        <w:t>их</w:t>
      </w:r>
      <w:r>
        <w:rPr>
          <w:spacing w:val="-10"/>
        </w:rPr>
        <w:t xml:space="preserve"> </w:t>
      </w:r>
      <w:r>
        <w:t>решения</w:t>
      </w:r>
      <w:r>
        <w:rPr>
          <w:spacing w:val="-5"/>
        </w:rPr>
        <w:t xml:space="preserve"> </w:t>
      </w:r>
      <w:r>
        <w:t>усилиями</w:t>
      </w:r>
      <w:r>
        <w:rPr>
          <w:spacing w:val="-5"/>
        </w:rPr>
        <w:t xml:space="preserve"> </w:t>
      </w:r>
      <w:r>
        <w:t>международного сообщества и международных организаций.</w:t>
      </w:r>
    </w:p>
    <w:p w:rsidR="00B25ECF" w:rsidRDefault="00B25ECF" w:rsidP="00B25ECF">
      <w:pPr>
        <w:pStyle w:val="Heading2"/>
        <w:spacing w:before="1"/>
        <w:ind w:left="1249"/>
      </w:pPr>
      <w:r>
        <w:t>7</w:t>
      </w:r>
      <w:r>
        <w:rPr>
          <w:spacing w:val="2"/>
        </w:rPr>
        <w:t xml:space="preserve"> </w:t>
      </w:r>
      <w:r>
        <w:rPr>
          <w:spacing w:val="-2"/>
        </w:rPr>
        <w:t>КЛАСС</w:t>
      </w:r>
    </w:p>
    <w:p w:rsidR="00B25ECF" w:rsidRDefault="00B25ECF" w:rsidP="00B25ECF">
      <w:pPr>
        <w:pStyle w:val="Heading3"/>
        <w:spacing w:line="272" w:lineRule="exact"/>
        <w:jc w:val="left"/>
      </w:pPr>
      <w:r>
        <w:t>Социальные</w:t>
      </w:r>
      <w:r>
        <w:rPr>
          <w:spacing w:val="-4"/>
        </w:rPr>
        <w:t xml:space="preserve"> </w:t>
      </w:r>
      <w:r>
        <w:t>ценности</w:t>
      </w:r>
      <w:r>
        <w:rPr>
          <w:spacing w:val="-8"/>
        </w:rPr>
        <w:t xml:space="preserve"> </w:t>
      </w:r>
      <w:r>
        <w:t>и</w:t>
      </w:r>
      <w:r>
        <w:rPr>
          <w:spacing w:val="-4"/>
        </w:rPr>
        <w:t xml:space="preserve"> </w:t>
      </w:r>
      <w:r>
        <w:rPr>
          <w:spacing w:val="-2"/>
        </w:rPr>
        <w:t>нормы</w:t>
      </w:r>
    </w:p>
    <w:p w:rsidR="00B25ECF" w:rsidRDefault="00B25ECF" w:rsidP="00B25ECF">
      <w:pPr>
        <w:pStyle w:val="a0"/>
        <w:spacing w:before="1" w:line="235" w:lineRule="auto"/>
        <w:ind w:right="785"/>
        <w:jc w:val="left"/>
      </w:pPr>
      <w:r>
        <w:t>Общественные ценности. Свобода и ответственность гражданина. Гражданственность и патриотизм. Гуманизм.</w:t>
      </w:r>
    </w:p>
    <w:p w:rsidR="00B25ECF" w:rsidRDefault="00B25ECF" w:rsidP="00B25ECF">
      <w:pPr>
        <w:pStyle w:val="a0"/>
        <w:spacing w:before="9" w:line="237" w:lineRule="auto"/>
        <w:ind w:right="785"/>
        <w:jc w:val="left"/>
      </w:pPr>
      <w:r>
        <w:t>Социальные нормы как регуляторы общественной жизни и поведения человека в обществе. Виды социальных норм. Традиции и обычаи.</w:t>
      </w:r>
    </w:p>
    <w:p w:rsidR="00B25ECF" w:rsidRDefault="00B25ECF" w:rsidP="00B25ECF">
      <w:pPr>
        <w:pStyle w:val="a0"/>
        <w:spacing w:before="3" w:line="237" w:lineRule="auto"/>
        <w:jc w:val="left"/>
      </w:pPr>
      <w:r>
        <w:t>Принципы</w:t>
      </w:r>
      <w:r>
        <w:rPr>
          <w:spacing w:val="-3"/>
        </w:rPr>
        <w:t xml:space="preserve"> </w:t>
      </w:r>
      <w:r>
        <w:t>и</w:t>
      </w:r>
      <w:r>
        <w:rPr>
          <w:spacing w:val="-5"/>
        </w:rPr>
        <w:t xml:space="preserve"> </w:t>
      </w:r>
      <w:r>
        <w:t>нормы</w:t>
      </w:r>
      <w:r>
        <w:rPr>
          <w:spacing w:val="-3"/>
        </w:rPr>
        <w:t xml:space="preserve"> </w:t>
      </w:r>
      <w:r>
        <w:t>морали.</w:t>
      </w:r>
      <w:r>
        <w:rPr>
          <w:spacing w:val="-3"/>
        </w:rPr>
        <w:t xml:space="preserve"> </w:t>
      </w:r>
      <w:r>
        <w:t>Добро</w:t>
      </w:r>
      <w:r>
        <w:rPr>
          <w:spacing w:val="-3"/>
        </w:rPr>
        <w:t xml:space="preserve"> </w:t>
      </w:r>
      <w:r>
        <w:t>и</w:t>
      </w:r>
      <w:r>
        <w:rPr>
          <w:spacing w:val="-3"/>
        </w:rPr>
        <w:t xml:space="preserve"> </w:t>
      </w:r>
      <w:r>
        <w:t>зло.</w:t>
      </w:r>
      <w:r>
        <w:rPr>
          <w:spacing w:val="-3"/>
        </w:rPr>
        <w:t xml:space="preserve"> </w:t>
      </w:r>
      <w:r>
        <w:t>Нравственные</w:t>
      </w:r>
      <w:r>
        <w:rPr>
          <w:spacing w:val="-5"/>
        </w:rPr>
        <w:t xml:space="preserve"> </w:t>
      </w:r>
      <w:r>
        <w:t>чувства</w:t>
      </w:r>
      <w:r>
        <w:rPr>
          <w:spacing w:val="-4"/>
        </w:rPr>
        <w:t xml:space="preserve"> </w:t>
      </w:r>
      <w:r>
        <w:t>человека.</w:t>
      </w:r>
      <w:r>
        <w:rPr>
          <w:spacing w:val="-3"/>
        </w:rPr>
        <w:t xml:space="preserve"> </w:t>
      </w:r>
      <w:r>
        <w:t>Совесть</w:t>
      </w:r>
      <w:r>
        <w:rPr>
          <w:spacing w:val="-3"/>
        </w:rPr>
        <w:t xml:space="preserve"> </w:t>
      </w:r>
      <w:r>
        <w:t>и</w:t>
      </w:r>
      <w:r>
        <w:rPr>
          <w:spacing w:val="-3"/>
        </w:rPr>
        <w:t xml:space="preserve"> </w:t>
      </w:r>
      <w:r>
        <w:t>стыд. Моральный выбор. Моральная оценка поведения людей и собственного поведения.</w:t>
      </w:r>
    </w:p>
    <w:p w:rsidR="00B25ECF" w:rsidRDefault="00B25ECF" w:rsidP="00B25ECF">
      <w:pPr>
        <w:spacing w:before="3" w:line="244" w:lineRule="auto"/>
        <w:ind w:left="1251" w:right="4977" w:firstLine="7"/>
        <w:rPr>
          <w:b/>
          <w:sz w:val="24"/>
        </w:rPr>
      </w:pPr>
      <w:r>
        <w:rPr>
          <w:sz w:val="24"/>
        </w:rPr>
        <w:t>Влияние моральных норм на общество и человека. Право</w:t>
      </w:r>
      <w:r>
        <w:rPr>
          <w:spacing w:val="-4"/>
          <w:sz w:val="24"/>
        </w:rPr>
        <w:t xml:space="preserve"> </w:t>
      </w:r>
      <w:r>
        <w:rPr>
          <w:sz w:val="24"/>
        </w:rPr>
        <w:t>и</w:t>
      </w:r>
      <w:r>
        <w:rPr>
          <w:spacing w:val="-4"/>
          <w:sz w:val="24"/>
        </w:rPr>
        <w:t xml:space="preserve"> </w:t>
      </w:r>
      <w:r>
        <w:rPr>
          <w:sz w:val="24"/>
        </w:rPr>
        <w:t>его</w:t>
      </w:r>
      <w:r>
        <w:rPr>
          <w:spacing w:val="-4"/>
          <w:sz w:val="24"/>
        </w:rPr>
        <w:t xml:space="preserve"> </w:t>
      </w:r>
      <w:r>
        <w:rPr>
          <w:sz w:val="24"/>
        </w:rPr>
        <w:t>роль</w:t>
      </w:r>
      <w:r>
        <w:rPr>
          <w:spacing w:val="-4"/>
          <w:sz w:val="24"/>
        </w:rPr>
        <w:t xml:space="preserve"> </w:t>
      </w:r>
      <w:r>
        <w:rPr>
          <w:sz w:val="24"/>
        </w:rPr>
        <w:t>в</w:t>
      </w:r>
      <w:r>
        <w:rPr>
          <w:spacing w:val="-4"/>
          <w:sz w:val="24"/>
        </w:rPr>
        <w:t xml:space="preserve"> </w:t>
      </w:r>
      <w:r>
        <w:rPr>
          <w:sz w:val="24"/>
        </w:rPr>
        <w:t>жизни</w:t>
      </w:r>
      <w:r>
        <w:rPr>
          <w:spacing w:val="-4"/>
          <w:sz w:val="24"/>
        </w:rPr>
        <w:t xml:space="preserve"> </w:t>
      </w:r>
      <w:r>
        <w:rPr>
          <w:sz w:val="24"/>
        </w:rPr>
        <w:t>общества.</w:t>
      </w:r>
      <w:r>
        <w:rPr>
          <w:spacing w:val="-4"/>
          <w:sz w:val="24"/>
        </w:rPr>
        <w:t xml:space="preserve"> </w:t>
      </w:r>
      <w:r>
        <w:rPr>
          <w:sz w:val="24"/>
        </w:rPr>
        <w:t>Право</w:t>
      </w:r>
      <w:r>
        <w:rPr>
          <w:spacing w:val="-4"/>
          <w:sz w:val="24"/>
        </w:rPr>
        <w:t xml:space="preserve"> </w:t>
      </w:r>
      <w:r>
        <w:rPr>
          <w:sz w:val="24"/>
        </w:rPr>
        <w:t>и</w:t>
      </w:r>
      <w:r>
        <w:rPr>
          <w:spacing w:val="-4"/>
          <w:sz w:val="24"/>
        </w:rPr>
        <w:t xml:space="preserve"> </w:t>
      </w:r>
      <w:r>
        <w:rPr>
          <w:sz w:val="24"/>
        </w:rPr>
        <w:t xml:space="preserve">мораль. </w:t>
      </w:r>
      <w:r>
        <w:rPr>
          <w:b/>
          <w:sz w:val="24"/>
        </w:rPr>
        <w:t>Человек как участник правовых отношений</w:t>
      </w:r>
    </w:p>
    <w:p w:rsidR="00B25ECF" w:rsidRDefault="00B25ECF" w:rsidP="00B25ECF">
      <w:pPr>
        <w:pStyle w:val="a0"/>
        <w:ind w:right="798"/>
      </w:pPr>
      <w: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B25ECF" w:rsidRDefault="00B25ECF" w:rsidP="00B25ECF">
      <w:pPr>
        <w:pStyle w:val="a0"/>
        <w:spacing w:line="242" w:lineRule="auto"/>
        <w:ind w:right="794"/>
      </w:pPr>
      <w:r>
        <w:t>Правонарушение и юридическая ответственность. Проступок и преступление. Опасность правонарушений для личности и общества.</w:t>
      </w:r>
    </w:p>
    <w:p w:rsidR="00B25ECF" w:rsidRDefault="00B25ECF" w:rsidP="00B25ECF">
      <w:pPr>
        <w:pStyle w:val="a0"/>
        <w:spacing w:line="242" w:lineRule="auto"/>
        <w:ind w:right="777"/>
        <w:rPr>
          <w:b/>
        </w:rPr>
      </w:pPr>
      <w: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ребѐнка и возможности их защиты. </w:t>
      </w:r>
      <w:r>
        <w:rPr>
          <w:b/>
        </w:rPr>
        <w:t>Основы российского права</w:t>
      </w:r>
    </w:p>
    <w:p w:rsidR="00B25ECF" w:rsidRDefault="00B25ECF" w:rsidP="00B25ECF">
      <w:pPr>
        <w:pStyle w:val="a0"/>
        <w:spacing w:line="242" w:lineRule="auto"/>
        <w:ind w:right="790"/>
      </w:pPr>
      <w:r>
        <w:t>Конституция Российской Федерации — основной закон. Законы и подзаконные акты. Отрасли права.</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8"/>
      </w:pPr>
      <w:r>
        <w:lastRenderedPageBreak/>
        <w:t>Основы гражданского права. Физические и юридические лица в гражданском праве. Право собственности, защита прав собственности.</w:t>
      </w:r>
    </w:p>
    <w:p w:rsidR="00B25ECF" w:rsidRDefault="00B25ECF" w:rsidP="00B25ECF">
      <w:pPr>
        <w:pStyle w:val="a0"/>
        <w:spacing w:before="7"/>
        <w:ind w:right="787"/>
      </w:pPr>
      <w: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B25ECF" w:rsidRDefault="00B25ECF" w:rsidP="00B25ECF">
      <w:pPr>
        <w:pStyle w:val="a0"/>
        <w:ind w:right="793"/>
      </w:pPr>
      <w: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w:t>
      </w:r>
      <w:r>
        <w:rPr>
          <w:spacing w:val="40"/>
        </w:rPr>
        <w:t xml:space="preserve"> </w:t>
      </w:r>
      <w:r>
        <w:t>и родителей. Защита прав и интересов детей, оставшихся без попечения родителей.</w:t>
      </w:r>
    </w:p>
    <w:p w:rsidR="00B25ECF" w:rsidRDefault="00B25ECF" w:rsidP="00B25ECF">
      <w:pPr>
        <w:pStyle w:val="a0"/>
        <w:ind w:right="791"/>
      </w:pPr>
      <w: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w:t>
      </w:r>
      <w:r>
        <w:rPr>
          <w:spacing w:val="-2"/>
        </w:rPr>
        <w:t>деятельности.</w:t>
      </w:r>
    </w:p>
    <w:p w:rsidR="00B25ECF" w:rsidRDefault="00B25ECF" w:rsidP="00B25ECF">
      <w:pPr>
        <w:pStyle w:val="a0"/>
        <w:spacing w:before="3"/>
        <w:ind w:right="789"/>
      </w:pPr>
      <w:r>
        <w:t>Виды юридической ответственности. Гражданско-правовые проступки и</w:t>
      </w:r>
      <w:r>
        <w:rPr>
          <w:spacing w:val="40"/>
        </w:rPr>
        <w:t xml:space="preserve"> </w:t>
      </w:r>
      <w:r>
        <w:t xml:space="preserve">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w:t>
      </w:r>
      <w:r>
        <w:rPr>
          <w:spacing w:val="-2"/>
        </w:rPr>
        <w:t>несовершеннолетних.</w:t>
      </w:r>
    </w:p>
    <w:p w:rsidR="00B25ECF" w:rsidRDefault="00B25ECF" w:rsidP="00B25ECF">
      <w:pPr>
        <w:pStyle w:val="a0"/>
        <w:spacing w:line="242" w:lineRule="auto"/>
        <w:ind w:right="794"/>
      </w:pPr>
      <w: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B25ECF" w:rsidRDefault="00B25ECF" w:rsidP="00B25ECF">
      <w:pPr>
        <w:pStyle w:val="a0"/>
        <w:ind w:left="0"/>
        <w:jc w:val="left"/>
      </w:pPr>
    </w:p>
    <w:p w:rsidR="00B25ECF" w:rsidRDefault="00B25ECF" w:rsidP="00B25ECF">
      <w:pPr>
        <w:pStyle w:val="Heading2"/>
        <w:ind w:left="1249"/>
        <w:jc w:val="both"/>
      </w:pPr>
      <w:r>
        <w:t>8</w:t>
      </w:r>
      <w:r>
        <w:rPr>
          <w:spacing w:val="2"/>
        </w:rPr>
        <w:t xml:space="preserve"> </w:t>
      </w:r>
      <w:r>
        <w:rPr>
          <w:spacing w:val="-2"/>
        </w:rPr>
        <w:t>КЛАСС</w:t>
      </w:r>
    </w:p>
    <w:p w:rsidR="00B25ECF" w:rsidRDefault="00B25ECF" w:rsidP="00B25ECF">
      <w:pPr>
        <w:pStyle w:val="Heading3"/>
        <w:jc w:val="left"/>
      </w:pPr>
      <w:r>
        <w:t>Человек</w:t>
      </w:r>
      <w:r>
        <w:rPr>
          <w:spacing w:val="-6"/>
        </w:rPr>
        <w:t xml:space="preserve"> </w:t>
      </w:r>
      <w:r>
        <w:t>в</w:t>
      </w:r>
      <w:r>
        <w:rPr>
          <w:spacing w:val="-3"/>
        </w:rPr>
        <w:t xml:space="preserve"> </w:t>
      </w:r>
      <w:r>
        <w:t>экономических</w:t>
      </w:r>
      <w:r>
        <w:rPr>
          <w:spacing w:val="-8"/>
        </w:rPr>
        <w:t xml:space="preserve"> </w:t>
      </w:r>
      <w:r>
        <w:rPr>
          <w:spacing w:val="-2"/>
        </w:rPr>
        <w:t>отношениях</w:t>
      </w:r>
    </w:p>
    <w:p w:rsidR="00B25ECF" w:rsidRDefault="00B25ECF" w:rsidP="00B25ECF">
      <w:pPr>
        <w:pStyle w:val="a0"/>
        <w:ind w:right="1582"/>
        <w:jc w:val="left"/>
      </w:pPr>
      <w:r>
        <w:t>Экономическая</w:t>
      </w:r>
      <w:r>
        <w:rPr>
          <w:spacing w:val="-6"/>
        </w:rPr>
        <w:t xml:space="preserve"> </w:t>
      </w:r>
      <w:r>
        <w:t>жизнь</w:t>
      </w:r>
      <w:r>
        <w:rPr>
          <w:spacing w:val="-7"/>
        </w:rPr>
        <w:t xml:space="preserve"> </w:t>
      </w:r>
      <w:r>
        <w:t>общества.</w:t>
      </w:r>
      <w:r>
        <w:rPr>
          <w:spacing w:val="-6"/>
        </w:rPr>
        <w:t xml:space="preserve"> </w:t>
      </w:r>
      <w:r>
        <w:t>Потребности</w:t>
      </w:r>
      <w:r>
        <w:rPr>
          <w:spacing w:val="-6"/>
        </w:rPr>
        <w:t xml:space="preserve"> </w:t>
      </w:r>
      <w:r>
        <w:t>и</w:t>
      </w:r>
      <w:r>
        <w:rPr>
          <w:spacing w:val="-6"/>
        </w:rPr>
        <w:t xml:space="preserve"> </w:t>
      </w:r>
      <w:r>
        <w:t>ресурсы,</w:t>
      </w:r>
      <w:r>
        <w:rPr>
          <w:spacing w:val="-6"/>
        </w:rPr>
        <w:t xml:space="preserve"> </w:t>
      </w:r>
      <w:r>
        <w:t>ограниченность</w:t>
      </w:r>
      <w:r>
        <w:rPr>
          <w:spacing w:val="-6"/>
        </w:rPr>
        <w:t xml:space="preserve"> </w:t>
      </w:r>
      <w:r>
        <w:t>ресурсов. Экономический выбор.</w:t>
      </w:r>
    </w:p>
    <w:p w:rsidR="00B25ECF" w:rsidRDefault="00B25ECF" w:rsidP="00B25ECF">
      <w:pPr>
        <w:pStyle w:val="a0"/>
        <w:spacing w:line="274" w:lineRule="exact"/>
        <w:jc w:val="left"/>
      </w:pPr>
      <w:r>
        <w:t>Экономическая</w:t>
      </w:r>
      <w:r>
        <w:rPr>
          <w:spacing w:val="-9"/>
        </w:rPr>
        <w:t xml:space="preserve"> </w:t>
      </w:r>
      <w:r>
        <w:t>система</w:t>
      </w:r>
      <w:r>
        <w:rPr>
          <w:spacing w:val="-7"/>
        </w:rPr>
        <w:t xml:space="preserve"> </w:t>
      </w:r>
      <w:r>
        <w:t>и</w:t>
      </w:r>
      <w:r>
        <w:rPr>
          <w:spacing w:val="-5"/>
        </w:rPr>
        <w:t xml:space="preserve"> </w:t>
      </w:r>
      <w:r>
        <w:t>еѐ</w:t>
      </w:r>
      <w:r>
        <w:rPr>
          <w:spacing w:val="-6"/>
        </w:rPr>
        <w:t xml:space="preserve"> </w:t>
      </w:r>
      <w:r>
        <w:t>функции.</w:t>
      </w:r>
      <w:r>
        <w:rPr>
          <w:spacing w:val="-3"/>
        </w:rPr>
        <w:t xml:space="preserve"> </w:t>
      </w:r>
      <w:r>
        <w:rPr>
          <w:spacing w:val="-2"/>
        </w:rPr>
        <w:t>Собственность.</w:t>
      </w:r>
    </w:p>
    <w:p w:rsidR="00B25ECF" w:rsidRDefault="00B25ECF" w:rsidP="00B25ECF">
      <w:pPr>
        <w:pStyle w:val="a0"/>
        <w:tabs>
          <w:tab w:val="left" w:pos="2931"/>
          <w:tab w:val="left" w:pos="3402"/>
          <w:tab w:val="left" w:pos="4583"/>
          <w:tab w:val="left" w:pos="6376"/>
          <w:tab w:val="left" w:pos="7115"/>
          <w:tab w:val="left" w:pos="8261"/>
          <w:tab w:val="left" w:pos="9926"/>
        </w:tabs>
        <w:spacing w:line="242" w:lineRule="auto"/>
        <w:ind w:right="809"/>
        <w:jc w:val="left"/>
      </w:pPr>
      <w:r>
        <w:rPr>
          <w:spacing w:val="-2"/>
        </w:rPr>
        <w:t>Производство</w:t>
      </w:r>
      <w:r>
        <w:tab/>
      </w:r>
      <w:r>
        <w:rPr>
          <w:spacing w:val="-10"/>
        </w:rPr>
        <w:t>—</w:t>
      </w:r>
      <w:r>
        <w:tab/>
      </w:r>
      <w:r>
        <w:rPr>
          <w:spacing w:val="-2"/>
        </w:rPr>
        <w:t>источник</w:t>
      </w:r>
      <w:r>
        <w:tab/>
      </w:r>
      <w:r>
        <w:rPr>
          <w:spacing w:val="-2"/>
        </w:rPr>
        <w:t>экономических</w:t>
      </w:r>
      <w:r>
        <w:tab/>
      </w:r>
      <w:r>
        <w:rPr>
          <w:spacing w:val="-2"/>
        </w:rPr>
        <w:t>благ.</w:t>
      </w:r>
      <w:r>
        <w:tab/>
      </w:r>
      <w:r>
        <w:rPr>
          <w:spacing w:val="-2"/>
        </w:rPr>
        <w:t>Факторы</w:t>
      </w:r>
      <w:r>
        <w:tab/>
      </w:r>
      <w:r>
        <w:rPr>
          <w:spacing w:val="-2"/>
        </w:rPr>
        <w:t>производства.</w:t>
      </w:r>
      <w:r>
        <w:tab/>
      </w:r>
      <w:r>
        <w:rPr>
          <w:spacing w:val="-2"/>
        </w:rPr>
        <w:t xml:space="preserve">Трудовая </w:t>
      </w:r>
      <w:r>
        <w:t>деятельность. Производительность труда. Разделение труда.</w:t>
      </w:r>
    </w:p>
    <w:p w:rsidR="00B25ECF" w:rsidRDefault="00B25ECF" w:rsidP="00B25ECF">
      <w:pPr>
        <w:pStyle w:val="a0"/>
        <w:spacing w:line="242" w:lineRule="auto"/>
        <w:ind w:right="2190"/>
        <w:jc w:val="left"/>
      </w:pPr>
      <w:r>
        <w:t>Предпринимательство.</w:t>
      </w:r>
      <w:r>
        <w:rPr>
          <w:spacing w:val="-8"/>
        </w:rPr>
        <w:t xml:space="preserve"> </w:t>
      </w:r>
      <w:r>
        <w:t>Виды</w:t>
      </w:r>
      <w:r>
        <w:rPr>
          <w:spacing w:val="-5"/>
        </w:rPr>
        <w:t xml:space="preserve"> </w:t>
      </w:r>
      <w:r>
        <w:t>и</w:t>
      </w:r>
      <w:r>
        <w:rPr>
          <w:spacing w:val="-5"/>
        </w:rPr>
        <w:t xml:space="preserve"> </w:t>
      </w:r>
      <w:r>
        <w:t>формы</w:t>
      </w:r>
      <w:r>
        <w:rPr>
          <w:spacing w:val="-5"/>
        </w:rPr>
        <w:t xml:space="preserve"> </w:t>
      </w:r>
      <w:r>
        <w:t>предпринимательской</w:t>
      </w:r>
      <w:r>
        <w:rPr>
          <w:spacing w:val="-5"/>
        </w:rPr>
        <w:t xml:space="preserve"> </w:t>
      </w:r>
      <w:r>
        <w:t>деятельности. Обмен. Деньги и их функции. Торговля и еѐ формы.</w:t>
      </w:r>
    </w:p>
    <w:p w:rsidR="00B25ECF" w:rsidRDefault="00B25ECF" w:rsidP="00B25ECF">
      <w:pPr>
        <w:pStyle w:val="a0"/>
        <w:spacing w:line="242" w:lineRule="auto"/>
        <w:ind w:right="785"/>
        <w:jc w:val="left"/>
      </w:pPr>
      <w:r>
        <w:t>Рыночная</w:t>
      </w:r>
      <w:r>
        <w:rPr>
          <w:spacing w:val="-4"/>
        </w:rPr>
        <w:t xml:space="preserve"> </w:t>
      </w:r>
      <w:r>
        <w:t>экономика.</w:t>
      </w:r>
      <w:r>
        <w:rPr>
          <w:spacing w:val="-4"/>
        </w:rPr>
        <w:t xml:space="preserve"> </w:t>
      </w:r>
      <w:r>
        <w:t>Конкуренция.</w:t>
      </w:r>
      <w:r>
        <w:rPr>
          <w:spacing w:val="-4"/>
        </w:rPr>
        <w:t xml:space="preserve"> </w:t>
      </w:r>
      <w:r>
        <w:t>Спрос</w:t>
      </w:r>
      <w:r>
        <w:rPr>
          <w:spacing w:val="-5"/>
        </w:rPr>
        <w:t xml:space="preserve"> </w:t>
      </w:r>
      <w:r>
        <w:t>и</w:t>
      </w:r>
      <w:r>
        <w:rPr>
          <w:spacing w:val="-4"/>
        </w:rPr>
        <w:t xml:space="preserve"> </w:t>
      </w:r>
      <w:r>
        <w:t>предложение.</w:t>
      </w:r>
      <w:r>
        <w:rPr>
          <w:spacing w:val="-4"/>
        </w:rPr>
        <w:t xml:space="preserve"> </w:t>
      </w:r>
      <w:r>
        <w:t>Рыночное</w:t>
      </w:r>
      <w:r>
        <w:rPr>
          <w:spacing w:val="-5"/>
        </w:rPr>
        <w:t xml:space="preserve"> </w:t>
      </w:r>
      <w:r>
        <w:t>равновесие.</w:t>
      </w:r>
      <w:r>
        <w:rPr>
          <w:spacing w:val="-4"/>
        </w:rPr>
        <w:t xml:space="preserve"> </w:t>
      </w:r>
      <w:r>
        <w:t>Невидимая рука рынка. Многообразие рынков.</w:t>
      </w:r>
    </w:p>
    <w:p w:rsidR="00B25ECF" w:rsidRDefault="00B25ECF" w:rsidP="00B25ECF">
      <w:pPr>
        <w:pStyle w:val="a0"/>
        <w:spacing w:line="242" w:lineRule="auto"/>
        <w:jc w:val="left"/>
      </w:pPr>
      <w:r>
        <w:t>Предприятие</w:t>
      </w:r>
      <w:r>
        <w:rPr>
          <w:spacing w:val="-4"/>
        </w:rPr>
        <w:t xml:space="preserve"> </w:t>
      </w:r>
      <w:r>
        <w:t>в</w:t>
      </w:r>
      <w:r>
        <w:rPr>
          <w:spacing w:val="-4"/>
        </w:rPr>
        <w:t xml:space="preserve"> </w:t>
      </w:r>
      <w:r>
        <w:t>экономике.</w:t>
      </w:r>
      <w:r>
        <w:rPr>
          <w:spacing w:val="-2"/>
        </w:rPr>
        <w:t xml:space="preserve"> </w:t>
      </w:r>
      <w:r>
        <w:t>Издержки,</w:t>
      </w:r>
      <w:r>
        <w:rPr>
          <w:spacing w:val="-3"/>
        </w:rPr>
        <w:t xml:space="preserve"> </w:t>
      </w:r>
      <w:r>
        <w:t>выручка</w:t>
      </w:r>
      <w:r>
        <w:rPr>
          <w:spacing w:val="-1"/>
        </w:rPr>
        <w:t xml:space="preserve"> </w:t>
      </w:r>
      <w:r>
        <w:t>и</w:t>
      </w:r>
      <w:r>
        <w:rPr>
          <w:spacing w:val="-2"/>
        </w:rPr>
        <w:t xml:space="preserve"> </w:t>
      </w:r>
      <w:r>
        <w:t>прибыль.</w:t>
      </w:r>
      <w:r>
        <w:rPr>
          <w:spacing w:val="-3"/>
        </w:rPr>
        <w:t xml:space="preserve"> </w:t>
      </w:r>
      <w:r>
        <w:t>Как</w:t>
      </w:r>
      <w:r>
        <w:rPr>
          <w:spacing w:val="-2"/>
        </w:rPr>
        <w:t xml:space="preserve"> </w:t>
      </w:r>
      <w:r>
        <w:t>повысить</w:t>
      </w:r>
      <w:r>
        <w:rPr>
          <w:spacing w:val="-2"/>
        </w:rPr>
        <w:t xml:space="preserve"> </w:t>
      </w:r>
      <w:r>
        <w:t xml:space="preserve">эффективность </w:t>
      </w:r>
      <w:r>
        <w:rPr>
          <w:spacing w:val="-2"/>
        </w:rPr>
        <w:t>производства.</w:t>
      </w:r>
    </w:p>
    <w:p w:rsidR="00B25ECF" w:rsidRDefault="00B25ECF" w:rsidP="00B25ECF">
      <w:pPr>
        <w:pStyle w:val="a0"/>
        <w:spacing w:line="273" w:lineRule="exact"/>
        <w:jc w:val="left"/>
      </w:pPr>
      <w:r>
        <w:t>Заработная</w:t>
      </w:r>
      <w:r>
        <w:rPr>
          <w:spacing w:val="-7"/>
        </w:rPr>
        <w:t xml:space="preserve"> </w:t>
      </w:r>
      <w:r>
        <w:t>плата</w:t>
      </w:r>
      <w:r>
        <w:rPr>
          <w:spacing w:val="-10"/>
        </w:rPr>
        <w:t xml:space="preserve"> </w:t>
      </w:r>
      <w:r>
        <w:t>и</w:t>
      </w:r>
      <w:r>
        <w:rPr>
          <w:spacing w:val="-1"/>
        </w:rPr>
        <w:t xml:space="preserve"> </w:t>
      </w:r>
      <w:r>
        <w:t>стимулирование</w:t>
      </w:r>
      <w:r>
        <w:rPr>
          <w:spacing w:val="-6"/>
        </w:rPr>
        <w:t xml:space="preserve"> </w:t>
      </w:r>
      <w:r>
        <w:t>труда.</w:t>
      </w:r>
      <w:r>
        <w:rPr>
          <w:spacing w:val="-2"/>
        </w:rPr>
        <w:t xml:space="preserve"> </w:t>
      </w:r>
      <w:r>
        <w:t>Занятость</w:t>
      </w:r>
      <w:r>
        <w:rPr>
          <w:spacing w:val="-5"/>
        </w:rPr>
        <w:t xml:space="preserve"> </w:t>
      </w:r>
      <w:r>
        <w:t>и</w:t>
      </w:r>
      <w:r>
        <w:rPr>
          <w:spacing w:val="-9"/>
        </w:rPr>
        <w:t xml:space="preserve"> </w:t>
      </w:r>
      <w:r>
        <w:rPr>
          <w:spacing w:val="-2"/>
        </w:rPr>
        <w:t>безработица.</w:t>
      </w:r>
    </w:p>
    <w:p w:rsidR="00B25ECF" w:rsidRDefault="00B25ECF" w:rsidP="00B25ECF">
      <w:pPr>
        <w:pStyle w:val="a0"/>
        <w:jc w:val="left"/>
      </w:pPr>
      <w:r>
        <w:t>Финансовый рынок</w:t>
      </w:r>
      <w:r>
        <w:rPr>
          <w:spacing w:val="-3"/>
        </w:rPr>
        <w:t xml:space="preserve"> </w:t>
      </w:r>
      <w:r>
        <w:t>и</w:t>
      </w:r>
      <w:r>
        <w:rPr>
          <w:spacing w:val="-5"/>
        </w:rPr>
        <w:t xml:space="preserve"> </w:t>
      </w:r>
      <w:r>
        <w:t>посредники (банки,</w:t>
      </w:r>
      <w:r>
        <w:rPr>
          <w:spacing w:val="-4"/>
        </w:rPr>
        <w:t xml:space="preserve"> </w:t>
      </w:r>
      <w:r>
        <w:t>страховые</w:t>
      </w:r>
      <w:r>
        <w:rPr>
          <w:spacing w:val="-3"/>
        </w:rPr>
        <w:t xml:space="preserve"> </w:t>
      </w:r>
      <w:r>
        <w:t>компании,</w:t>
      </w:r>
      <w:r>
        <w:rPr>
          <w:spacing w:val="-4"/>
        </w:rPr>
        <w:t xml:space="preserve"> </w:t>
      </w:r>
      <w:r>
        <w:t>кредитные</w:t>
      </w:r>
      <w:r>
        <w:rPr>
          <w:spacing w:val="-1"/>
        </w:rPr>
        <w:t xml:space="preserve"> </w:t>
      </w:r>
      <w:r>
        <w:t>союзы, участники фондового рынка). Услуги финансовых посредников.</w:t>
      </w:r>
    </w:p>
    <w:p w:rsidR="00B25ECF" w:rsidRDefault="00B25ECF" w:rsidP="00B25ECF">
      <w:pPr>
        <w:pStyle w:val="a0"/>
        <w:spacing w:line="274" w:lineRule="exact"/>
        <w:jc w:val="left"/>
      </w:pPr>
      <w:r>
        <w:t>Основные</w:t>
      </w:r>
      <w:r>
        <w:rPr>
          <w:spacing w:val="-10"/>
        </w:rPr>
        <w:t xml:space="preserve"> </w:t>
      </w:r>
      <w:r>
        <w:t>типы</w:t>
      </w:r>
      <w:r>
        <w:rPr>
          <w:spacing w:val="-8"/>
        </w:rPr>
        <w:t xml:space="preserve"> </w:t>
      </w:r>
      <w:r>
        <w:t>финансовых</w:t>
      </w:r>
      <w:r>
        <w:rPr>
          <w:spacing w:val="-7"/>
        </w:rPr>
        <w:t xml:space="preserve"> </w:t>
      </w:r>
      <w:r>
        <w:t>инструментов:</w:t>
      </w:r>
      <w:r>
        <w:rPr>
          <w:spacing w:val="-5"/>
        </w:rPr>
        <w:t xml:space="preserve"> </w:t>
      </w:r>
      <w:r>
        <w:t>акции</w:t>
      </w:r>
      <w:r>
        <w:rPr>
          <w:spacing w:val="-5"/>
        </w:rPr>
        <w:t xml:space="preserve"> </w:t>
      </w:r>
      <w:r>
        <w:t>и</w:t>
      </w:r>
      <w:r>
        <w:rPr>
          <w:spacing w:val="-13"/>
        </w:rPr>
        <w:t xml:space="preserve"> </w:t>
      </w:r>
      <w:r>
        <w:rPr>
          <w:spacing w:val="-2"/>
        </w:rPr>
        <w:t>облигации.</w:t>
      </w:r>
    </w:p>
    <w:p w:rsidR="00B25ECF" w:rsidRDefault="00B25ECF" w:rsidP="00B25ECF">
      <w:pPr>
        <w:pStyle w:val="a0"/>
        <w:ind w:right="782"/>
      </w:pPr>
      <w:r>
        <w:t>Банковские услуги, предоставляемые гражданам (депозит, кредит, платѐжная карта, денежные переводы, обмен валюты). Дистанционное банковское обслуживание. Страховые услуги. Защита прав потребителя финансовых услуг.</w:t>
      </w:r>
    </w:p>
    <w:p w:rsidR="00B25ECF" w:rsidRDefault="00B25ECF" w:rsidP="00B25ECF">
      <w:pPr>
        <w:pStyle w:val="a0"/>
        <w:ind w:right="797"/>
      </w:pPr>
      <w: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B25ECF" w:rsidRDefault="00B25ECF" w:rsidP="00B25ECF">
      <w:pPr>
        <w:pStyle w:val="a0"/>
        <w:ind w:right="785"/>
      </w:pPr>
      <w: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B25ECF" w:rsidRDefault="00B25ECF" w:rsidP="00B25ECF">
      <w:pPr>
        <w:pStyle w:val="Heading3"/>
      </w:pPr>
      <w:r>
        <w:t>Человек</w:t>
      </w:r>
      <w:r>
        <w:rPr>
          <w:spacing w:val="-2"/>
        </w:rPr>
        <w:t xml:space="preserve"> </w:t>
      </w:r>
      <w:r>
        <w:t>в</w:t>
      </w:r>
      <w:r>
        <w:rPr>
          <w:spacing w:val="-2"/>
        </w:rPr>
        <w:t xml:space="preserve"> </w:t>
      </w:r>
      <w:r>
        <w:t>мире</w:t>
      </w:r>
      <w:r>
        <w:rPr>
          <w:spacing w:val="-7"/>
        </w:rPr>
        <w:t xml:space="preserve"> </w:t>
      </w:r>
      <w:r>
        <w:rPr>
          <w:spacing w:val="-2"/>
        </w:rPr>
        <w:t>культуры</w:t>
      </w:r>
    </w:p>
    <w:p w:rsidR="00B25ECF" w:rsidRDefault="00B25ECF" w:rsidP="00B25ECF">
      <w:pPr>
        <w:pStyle w:val="a0"/>
        <w:spacing w:line="235" w:lineRule="auto"/>
        <w:ind w:right="785"/>
        <w:jc w:val="left"/>
      </w:pPr>
      <w:r>
        <w:t>Культура,</w:t>
      </w:r>
      <w:r>
        <w:rPr>
          <w:spacing w:val="40"/>
        </w:rPr>
        <w:t xml:space="preserve"> </w:t>
      </w:r>
      <w:r>
        <w:t>еѐ</w:t>
      </w:r>
      <w:r>
        <w:rPr>
          <w:spacing w:val="40"/>
        </w:rPr>
        <w:t xml:space="preserve"> </w:t>
      </w:r>
      <w:r>
        <w:t>многообразие</w:t>
      </w:r>
      <w:r>
        <w:rPr>
          <w:spacing w:val="37"/>
        </w:rPr>
        <w:t xml:space="preserve"> </w:t>
      </w:r>
      <w:r>
        <w:t>и</w:t>
      </w:r>
      <w:r>
        <w:rPr>
          <w:spacing w:val="40"/>
        </w:rPr>
        <w:t xml:space="preserve"> </w:t>
      </w:r>
      <w:r>
        <w:t>формы.</w:t>
      </w:r>
      <w:r>
        <w:rPr>
          <w:spacing w:val="38"/>
        </w:rPr>
        <w:t xml:space="preserve"> </w:t>
      </w:r>
      <w:r>
        <w:t>Влияние</w:t>
      </w:r>
      <w:r>
        <w:rPr>
          <w:spacing w:val="40"/>
        </w:rPr>
        <w:t xml:space="preserve"> </w:t>
      </w:r>
      <w:r>
        <w:t>духовной</w:t>
      </w:r>
      <w:r>
        <w:rPr>
          <w:spacing w:val="40"/>
        </w:rPr>
        <w:t xml:space="preserve"> </w:t>
      </w:r>
      <w:r>
        <w:t>культуры</w:t>
      </w:r>
      <w:r>
        <w:rPr>
          <w:spacing w:val="40"/>
        </w:rPr>
        <w:t xml:space="preserve"> </w:t>
      </w:r>
      <w:r>
        <w:t>на</w:t>
      </w:r>
      <w:r>
        <w:rPr>
          <w:spacing w:val="40"/>
        </w:rPr>
        <w:t xml:space="preserve"> </w:t>
      </w:r>
      <w:r>
        <w:t>формирование личности. Современная молодѐжная культура.</w:t>
      </w:r>
    </w:p>
    <w:p w:rsidR="00B25ECF" w:rsidRDefault="00B25ECF" w:rsidP="00B25ECF">
      <w:pPr>
        <w:pStyle w:val="a0"/>
        <w:spacing w:before="1"/>
        <w:jc w:val="left"/>
      </w:pPr>
      <w:r>
        <w:t>Наука. Естественные и социально-гуманитарные науки. Роль науки в развитии общества. Образование. Личностная</w:t>
      </w:r>
      <w:r>
        <w:rPr>
          <w:spacing w:val="-4"/>
        </w:rPr>
        <w:t xml:space="preserve"> </w:t>
      </w:r>
      <w:r>
        <w:t>и</w:t>
      </w:r>
      <w:r>
        <w:rPr>
          <w:spacing w:val="-5"/>
        </w:rPr>
        <w:t xml:space="preserve"> </w:t>
      </w:r>
      <w:r>
        <w:t>общественная</w:t>
      </w:r>
      <w:r>
        <w:rPr>
          <w:spacing w:val="-4"/>
        </w:rPr>
        <w:t xml:space="preserve"> </w:t>
      </w:r>
      <w:r>
        <w:t>значимость</w:t>
      </w:r>
      <w:r>
        <w:rPr>
          <w:spacing w:val="-4"/>
        </w:rPr>
        <w:t xml:space="preserve"> </w:t>
      </w:r>
      <w:r>
        <w:t>образования</w:t>
      </w:r>
      <w:r>
        <w:rPr>
          <w:spacing w:val="-4"/>
        </w:rPr>
        <w:t xml:space="preserve"> </w:t>
      </w:r>
      <w:r>
        <w:t>в</w:t>
      </w:r>
      <w:r>
        <w:rPr>
          <w:spacing w:val="-1"/>
        </w:rPr>
        <w:t xml:space="preserve"> </w:t>
      </w:r>
      <w:r>
        <w:t>современном</w:t>
      </w:r>
      <w:r>
        <w:rPr>
          <w:spacing w:val="-6"/>
        </w:rPr>
        <w:t xml:space="preserve"> </w:t>
      </w:r>
      <w:r>
        <w:t>обществе. Образование в Российской Федерации. Самообразование.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pPr>
      <w:r>
        <w:lastRenderedPageBreak/>
        <w:t>Политика</w:t>
      </w:r>
      <w:r>
        <w:rPr>
          <w:spacing w:val="-8"/>
        </w:rPr>
        <w:t xml:space="preserve"> </w:t>
      </w:r>
      <w:r>
        <w:t>в</w:t>
      </w:r>
      <w:r>
        <w:rPr>
          <w:spacing w:val="-5"/>
        </w:rPr>
        <w:t xml:space="preserve"> </w:t>
      </w:r>
      <w:r>
        <w:t>сфере</w:t>
      </w:r>
      <w:r>
        <w:rPr>
          <w:spacing w:val="-6"/>
        </w:rPr>
        <w:t xml:space="preserve"> </w:t>
      </w:r>
      <w:r>
        <w:t>культуры</w:t>
      </w:r>
      <w:r>
        <w:rPr>
          <w:spacing w:val="1"/>
        </w:rPr>
        <w:t xml:space="preserve"> </w:t>
      </w:r>
      <w:r>
        <w:t>и</w:t>
      </w:r>
      <w:r>
        <w:rPr>
          <w:spacing w:val="-6"/>
        </w:rPr>
        <w:t xml:space="preserve"> </w:t>
      </w:r>
      <w:r>
        <w:t>образования</w:t>
      </w:r>
      <w:r>
        <w:rPr>
          <w:spacing w:val="-9"/>
        </w:rPr>
        <w:t xml:space="preserve"> </w:t>
      </w:r>
      <w:r>
        <w:t>в</w:t>
      </w:r>
      <w:r>
        <w:rPr>
          <w:spacing w:val="-5"/>
        </w:rPr>
        <w:t xml:space="preserve"> </w:t>
      </w:r>
      <w:r>
        <w:t>Российской</w:t>
      </w:r>
      <w:r>
        <w:rPr>
          <w:spacing w:val="-5"/>
        </w:rPr>
        <w:t xml:space="preserve"> </w:t>
      </w:r>
      <w:r>
        <w:rPr>
          <w:spacing w:val="-2"/>
        </w:rPr>
        <w:t>Федерации.</w:t>
      </w:r>
    </w:p>
    <w:p w:rsidR="00B25ECF" w:rsidRDefault="00B25ECF" w:rsidP="00B25ECF">
      <w:pPr>
        <w:pStyle w:val="a0"/>
        <w:ind w:right="793"/>
      </w:pPr>
      <w: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B25ECF" w:rsidRDefault="00B25ECF" w:rsidP="00B25ECF">
      <w:pPr>
        <w:pStyle w:val="a0"/>
        <w:tabs>
          <w:tab w:val="left" w:pos="3340"/>
          <w:tab w:val="left" w:pos="7451"/>
          <w:tab w:val="left" w:pos="7778"/>
        </w:tabs>
        <w:spacing w:before="6" w:line="235" w:lineRule="auto"/>
        <w:ind w:right="1916"/>
        <w:jc w:val="left"/>
      </w:pPr>
      <w:r>
        <w:t>Что такое</w:t>
      </w:r>
      <w:r>
        <w:rPr>
          <w:spacing w:val="-5"/>
        </w:rPr>
        <w:t xml:space="preserve"> </w:t>
      </w:r>
      <w:r>
        <w:t>искусство.</w:t>
      </w:r>
      <w:r>
        <w:rPr>
          <w:spacing w:val="-2"/>
        </w:rPr>
        <w:t xml:space="preserve"> </w:t>
      </w:r>
      <w:r>
        <w:t>Виды</w:t>
      </w:r>
      <w:r>
        <w:rPr>
          <w:spacing w:val="-6"/>
        </w:rPr>
        <w:t xml:space="preserve"> </w:t>
      </w:r>
      <w:r>
        <w:t>искусств.</w:t>
      </w:r>
      <w:r>
        <w:rPr>
          <w:spacing w:val="-2"/>
        </w:rPr>
        <w:t xml:space="preserve"> </w:t>
      </w:r>
      <w:r>
        <w:t>Роль</w:t>
      </w:r>
      <w:r>
        <w:rPr>
          <w:spacing w:val="-7"/>
        </w:rPr>
        <w:t xml:space="preserve"> </w:t>
      </w:r>
      <w:r>
        <w:t>искусства</w:t>
      </w:r>
      <w:r>
        <w:rPr>
          <w:spacing w:val="-5"/>
        </w:rPr>
        <w:t xml:space="preserve"> </w:t>
      </w:r>
      <w:r>
        <w:t>в</w:t>
      </w:r>
      <w:r>
        <w:rPr>
          <w:spacing w:val="-8"/>
        </w:rPr>
        <w:t xml:space="preserve"> </w:t>
      </w:r>
      <w:r>
        <w:t>жизни</w:t>
      </w:r>
      <w:r>
        <w:rPr>
          <w:spacing w:val="-1"/>
        </w:rPr>
        <w:t xml:space="preserve"> </w:t>
      </w:r>
      <w:r>
        <w:t>человека</w:t>
      </w:r>
      <w:r>
        <w:rPr>
          <w:spacing w:val="-10"/>
        </w:rPr>
        <w:t xml:space="preserve"> </w:t>
      </w:r>
      <w:r>
        <w:t>и</w:t>
      </w:r>
      <w:r>
        <w:rPr>
          <w:spacing w:val="-6"/>
        </w:rPr>
        <w:t xml:space="preserve"> </w:t>
      </w:r>
      <w:r>
        <w:t>общества. Роль</w:t>
      </w:r>
      <w:r>
        <w:rPr>
          <w:spacing w:val="-8"/>
        </w:rPr>
        <w:t xml:space="preserve"> </w:t>
      </w:r>
      <w:r>
        <w:rPr>
          <w:spacing w:val="-2"/>
        </w:rPr>
        <w:t>информации</w:t>
      </w:r>
      <w:r>
        <w:tab/>
        <w:t>и</w:t>
      </w:r>
      <w:r>
        <w:rPr>
          <w:spacing w:val="-8"/>
        </w:rPr>
        <w:t xml:space="preserve"> </w:t>
      </w:r>
      <w:r>
        <w:t>информационных</w:t>
      </w:r>
      <w:r>
        <w:rPr>
          <w:spacing w:val="-3"/>
        </w:rPr>
        <w:t xml:space="preserve"> </w:t>
      </w:r>
      <w:r>
        <w:rPr>
          <w:spacing w:val="-2"/>
        </w:rPr>
        <w:t>технологий</w:t>
      </w:r>
      <w:r>
        <w:tab/>
      </w:r>
      <w:r>
        <w:rPr>
          <w:spacing w:val="-10"/>
        </w:rPr>
        <w:t>в</w:t>
      </w:r>
      <w:r>
        <w:tab/>
        <w:t>современном</w:t>
      </w:r>
      <w:r>
        <w:rPr>
          <w:spacing w:val="9"/>
        </w:rPr>
        <w:t xml:space="preserve"> </w:t>
      </w:r>
      <w:r>
        <w:rPr>
          <w:spacing w:val="-2"/>
        </w:rPr>
        <w:t>мире.</w:t>
      </w:r>
    </w:p>
    <w:p w:rsidR="00B25ECF" w:rsidRDefault="00B25ECF" w:rsidP="00B25ECF">
      <w:pPr>
        <w:pStyle w:val="a0"/>
        <w:tabs>
          <w:tab w:val="left" w:pos="3318"/>
          <w:tab w:val="left" w:pos="4472"/>
          <w:tab w:val="left" w:pos="4852"/>
          <w:tab w:val="left" w:pos="6863"/>
          <w:tab w:val="left" w:pos="8522"/>
          <w:tab w:val="left" w:pos="9636"/>
        </w:tabs>
        <w:spacing w:before="9" w:line="235" w:lineRule="auto"/>
        <w:ind w:right="810"/>
        <w:jc w:val="left"/>
      </w:pPr>
      <w:r>
        <w:rPr>
          <w:spacing w:val="-2"/>
        </w:rPr>
        <w:t>Информационная</w:t>
      </w:r>
      <w:r>
        <w:tab/>
      </w:r>
      <w:r>
        <w:rPr>
          <w:spacing w:val="-2"/>
        </w:rPr>
        <w:t>культура</w:t>
      </w:r>
      <w:r>
        <w:tab/>
      </w:r>
      <w:r>
        <w:rPr>
          <w:spacing w:val="-10"/>
        </w:rPr>
        <w:t>и</w:t>
      </w:r>
      <w:r>
        <w:tab/>
      </w:r>
      <w:r>
        <w:rPr>
          <w:spacing w:val="-2"/>
        </w:rPr>
        <w:t>информационная</w:t>
      </w:r>
      <w:r>
        <w:tab/>
      </w:r>
      <w:r>
        <w:rPr>
          <w:spacing w:val="-2"/>
        </w:rPr>
        <w:t>безопасность.</w:t>
      </w:r>
      <w:r>
        <w:tab/>
      </w:r>
      <w:r>
        <w:rPr>
          <w:spacing w:val="-2"/>
        </w:rPr>
        <w:t>Правила</w:t>
      </w:r>
      <w:r>
        <w:tab/>
      </w:r>
      <w:r>
        <w:rPr>
          <w:spacing w:val="-2"/>
        </w:rPr>
        <w:t xml:space="preserve">безопасного </w:t>
      </w:r>
      <w:r>
        <w:t>поведения в Интернете.</w:t>
      </w:r>
    </w:p>
    <w:p w:rsidR="00B25ECF" w:rsidRDefault="00B25ECF" w:rsidP="00B25ECF">
      <w:pPr>
        <w:pStyle w:val="a0"/>
        <w:spacing w:before="11"/>
        <w:ind w:left="0"/>
        <w:jc w:val="left"/>
      </w:pPr>
    </w:p>
    <w:p w:rsidR="00B25ECF" w:rsidRDefault="00B25ECF" w:rsidP="00B25ECF">
      <w:pPr>
        <w:pStyle w:val="Heading2"/>
        <w:ind w:left="1249"/>
      </w:pPr>
      <w:r>
        <w:t>9</w:t>
      </w:r>
      <w:r>
        <w:rPr>
          <w:spacing w:val="2"/>
        </w:rPr>
        <w:t xml:space="preserve"> </w:t>
      </w:r>
      <w:r>
        <w:rPr>
          <w:spacing w:val="-2"/>
        </w:rPr>
        <w:t>КЛАСС</w:t>
      </w:r>
    </w:p>
    <w:p w:rsidR="00B25ECF" w:rsidRDefault="00B25ECF" w:rsidP="00B25ECF">
      <w:pPr>
        <w:pStyle w:val="Heading3"/>
        <w:jc w:val="left"/>
      </w:pPr>
      <w:r>
        <w:t>Человек</w:t>
      </w:r>
      <w:r>
        <w:rPr>
          <w:spacing w:val="-5"/>
        </w:rPr>
        <w:t xml:space="preserve"> </w:t>
      </w:r>
      <w:r>
        <w:t>в</w:t>
      </w:r>
      <w:r>
        <w:rPr>
          <w:spacing w:val="-6"/>
        </w:rPr>
        <w:t xml:space="preserve"> </w:t>
      </w:r>
      <w:r>
        <w:t>политическом</w:t>
      </w:r>
      <w:r>
        <w:rPr>
          <w:spacing w:val="-4"/>
        </w:rPr>
        <w:t xml:space="preserve"> </w:t>
      </w:r>
      <w:r>
        <w:rPr>
          <w:spacing w:val="-2"/>
        </w:rPr>
        <w:t>измерении</w:t>
      </w:r>
    </w:p>
    <w:p w:rsidR="00B25ECF" w:rsidRDefault="00B25ECF" w:rsidP="00B25ECF">
      <w:pPr>
        <w:pStyle w:val="a0"/>
        <w:spacing w:line="242" w:lineRule="auto"/>
        <w:ind w:right="785"/>
        <w:jc w:val="left"/>
      </w:pPr>
      <w:r>
        <w:t>Политика и политическая власть. Государство — политическая организация общества. Признаки государства. Внутренняя и внешняя политика.</w:t>
      </w:r>
    </w:p>
    <w:p w:rsidR="00B25ECF" w:rsidRDefault="00B25ECF" w:rsidP="00B25ECF">
      <w:pPr>
        <w:pStyle w:val="a0"/>
        <w:spacing w:line="242" w:lineRule="auto"/>
        <w:jc w:val="left"/>
      </w:pPr>
      <w:r>
        <w:t>Форма</w:t>
      </w:r>
      <w:r>
        <w:rPr>
          <w:spacing w:val="31"/>
        </w:rPr>
        <w:t xml:space="preserve"> </w:t>
      </w:r>
      <w:r>
        <w:t>государства.</w:t>
      </w:r>
      <w:r>
        <w:rPr>
          <w:spacing w:val="36"/>
        </w:rPr>
        <w:t xml:space="preserve"> </w:t>
      </w:r>
      <w:r>
        <w:t>Монархия</w:t>
      </w:r>
      <w:r>
        <w:rPr>
          <w:spacing w:val="36"/>
        </w:rPr>
        <w:t xml:space="preserve"> </w:t>
      </w:r>
      <w:r>
        <w:t>и</w:t>
      </w:r>
      <w:r>
        <w:rPr>
          <w:spacing w:val="36"/>
        </w:rPr>
        <w:t xml:space="preserve"> </w:t>
      </w:r>
      <w:r>
        <w:t>республика</w:t>
      </w:r>
      <w:r>
        <w:rPr>
          <w:spacing w:val="40"/>
        </w:rPr>
        <w:t xml:space="preserve"> </w:t>
      </w:r>
      <w:r>
        <w:t>—</w:t>
      </w:r>
      <w:r>
        <w:rPr>
          <w:spacing w:val="35"/>
        </w:rPr>
        <w:t xml:space="preserve"> </w:t>
      </w:r>
      <w:r>
        <w:t>основные</w:t>
      </w:r>
      <w:r>
        <w:rPr>
          <w:spacing w:val="32"/>
        </w:rPr>
        <w:t xml:space="preserve"> </w:t>
      </w:r>
      <w:r>
        <w:t>формы</w:t>
      </w:r>
      <w:r>
        <w:rPr>
          <w:spacing w:val="32"/>
        </w:rPr>
        <w:t xml:space="preserve"> </w:t>
      </w:r>
      <w:r>
        <w:t>правления.</w:t>
      </w:r>
      <w:r>
        <w:rPr>
          <w:spacing w:val="35"/>
        </w:rPr>
        <w:t xml:space="preserve"> </w:t>
      </w:r>
      <w:r>
        <w:t>Унитарное</w:t>
      </w:r>
      <w:r>
        <w:rPr>
          <w:spacing w:val="33"/>
        </w:rPr>
        <w:t xml:space="preserve"> </w:t>
      </w:r>
      <w:r>
        <w:t>и федеративное государственно территориальное устройство.</w:t>
      </w:r>
    </w:p>
    <w:p w:rsidR="00B25ECF" w:rsidRDefault="00B25ECF" w:rsidP="00B25ECF">
      <w:pPr>
        <w:pStyle w:val="a0"/>
        <w:spacing w:line="274" w:lineRule="exact"/>
        <w:jc w:val="left"/>
      </w:pPr>
      <w:r>
        <w:t>Политический</w:t>
      </w:r>
      <w:r>
        <w:rPr>
          <w:spacing w:val="-6"/>
        </w:rPr>
        <w:t xml:space="preserve"> </w:t>
      </w:r>
      <w:r>
        <w:t>режим</w:t>
      </w:r>
      <w:r>
        <w:rPr>
          <w:spacing w:val="-2"/>
        </w:rPr>
        <w:t xml:space="preserve"> </w:t>
      </w:r>
      <w:r>
        <w:t>и</w:t>
      </w:r>
      <w:r>
        <w:rPr>
          <w:spacing w:val="-11"/>
        </w:rPr>
        <w:t xml:space="preserve"> </w:t>
      </w:r>
      <w:r>
        <w:t>его</w:t>
      </w:r>
      <w:r>
        <w:rPr>
          <w:spacing w:val="-5"/>
        </w:rPr>
        <w:t xml:space="preserve"> </w:t>
      </w:r>
      <w:r>
        <w:rPr>
          <w:spacing w:val="-2"/>
        </w:rPr>
        <w:t>виды.</w:t>
      </w:r>
    </w:p>
    <w:p w:rsidR="00B25ECF" w:rsidRDefault="00B25ECF" w:rsidP="00B25ECF">
      <w:pPr>
        <w:pStyle w:val="a0"/>
        <w:ind w:right="785"/>
        <w:jc w:val="left"/>
      </w:pPr>
      <w:r>
        <w:t>Демократия,</w:t>
      </w:r>
      <w:r>
        <w:rPr>
          <w:spacing w:val="-5"/>
        </w:rPr>
        <w:t xml:space="preserve"> </w:t>
      </w:r>
      <w:r>
        <w:t>демократические</w:t>
      </w:r>
      <w:r>
        <w:rPr>
          <w:spacing w:val="-6"/>
        </w:rPr>
        <w:t xml:space="preserve"> </w:t>
      </w:r>
      <w:r>
        <w:t>ценности.</w:t>
      </w:r>
      <w:r>
        <w:rPr>
          <w:spacing w:val="-5"/>
        </w:rPr>
        <w:t xml:space="preserve"> </w:t>
      </w:r>
      <w:r>
        <w:t>Правовое</w:t>
      </w:r>
      <w:r>
        <w:rPr>
          <w:spacing w:val="-6"/>
        </w:rPr>
        <w:t xml:space="preserve"> </w:t>
      </w:r>
      <w:r>
        <w:t>государство</w:t>
      </w:r>
      <w:r>
        <w:rPr>
          <w:spacing w:val="-5"/>
        </w:rPr>
        <w:t xml:space="preserve"> </w:t>
      </w:r>
      <w:r>
        <w:t>и</w:t>
      </w:r>
      <w:r>
        <w:rPr>
          <w:spacing w:val="-5"/>
        </w:rPr>
        <w:t xml:space="preserve"> </w:t>
      </w:r>
      <w:r>
        <w:t>гражданское</w:t>
      </w:r>
      <w:r>
        <w:rPr>
          <w:spacing w:val="-6"/>
        </w:rPr>
        <w:t xml:space="preserve"> </w:t>
      </w:r>
      <w:r>
        <w:t>общество. Участие граждан в политике. Выборы, референдум.</w:t>
      </w:r>
    </w:p>
    <w:p w:rsidR="00B25ECF" w:rsidRDefault="00B25ECF" w:rsidP="00B25ECF">
      <w:pPr>
        <w:pStyle w:val="a0"/>
        <w:spacing w:line="235" w:lineRule="auto"/>
        <w:ind w:right="785"/>
        <w:jc w:val="left"/>
      </w:pPr>
      <w:r>
        <w:t xml:space="preserve">Политические партии, их роль в демократическом обществе. Общественнополитические </w:t>
      </w:r>
      <w:r>
        <w:rPr>
          <w:spacing w:val="-2"/>
        </w:rPr>
        <w:t>организации.</w:t>
      </w:r>
    </w:p>
    <w:p w:rsidR="00B25ECF" w:rsidRDefault="00B25ECF" w:rsidP="00B25ECF">
      <w:pPr>
        <w:pStyle w:val="Heading3"/>
        <w:spacing w:before="6" w:line="272" w:lineRule="exact"/>
        <w:jc w:val="left"/>
      </w:pPr>
      <w:r>
        <w:t>Гражданин</w:t>
      </w:r>
      <w:r>
        <w:rPr>
          <w:spacing w:val="-5"/>
        </w:rPr>
        <w:t xml:space="preserve"> </w:t>
      </w:r>
      <w:r>
        <w:t>и</w:t>
      </w:r>
      <w:r>
        <w:rPr>
          <w:spacing w:val="-4"/>
        </w:rPr>
        <w:t xml:space="preserve"> </w:t>
      </w:r>
      <w:r>
        <w:rPr>
          <w:spacing w:val="-2"/>
        </w:rPr>
        <w:t>государство</w:t>
      </w:r>
    </w:p>
    <w:p w:rsidR="00B25ECF" w:rsidRDefault="00B25ECF" w:rsidP="00B25ECF">
      <w:pPr>
        <w:pStyle w:val="a0"/>
        <w:ind w:right="782"/>
      </w:pPr>
      <w: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B25ECF" w:rsidRDefault="00B25ECF" w:rsidP="00B25ECF">
      <w:pPr>
        <w:pStyle w:val="a0"/>
        <w:ind w:right="787"/>
      </w:pPr>
      <w: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w:t>
      </w:r>
    </w:p>
    <w:p w:rsidR="00B25ECF" w:rsidRDefault="00B25ECF" w:rsidP="00B25ECF">
      <w:pPr>
        <w:pStyle w:val="a0"/>
        <w:spacing w:line="242" w:lineRule="auto"/>
        <w:ind w:right="1367"/>
      </w:pPr>
      <w:r>
        <w:t>Конституционный</w:t>
      </w:r>
      <w:r>
        <w:rPr>
          <w:spacing w:val="-5"/>
        </w:rPr>
        <w:t xml:space="preserve"> </w:t>
      </w:r>
      <w:r>
        <w:t>Суд Российской</w:t>
      </w:r>
      <w:r>
        <w:rPr>
          <w:spacing w:val="-5"/>
        </w:rPr>
        <w:t xml:space="preserve"> </w:t>
      </w:r>
      <w:r>
        <w:t>Федерации.</w:t>
      </w:r>
      <w:r>
        <w:rPr>
          <w:spacing w:val="-8"/>
        </w:rPr>
        <w:t xml:space="preserve"> </w:t>
      </w:r>
      <w:r>
        <w:t>Верховный</w:t>
      </w:r>
      <w:r>
        <w:rPr>
          <w:spacing w:val="-5"/>
        </w:rPr>
        <w:t xml:space="preserve"> </w:t>
      </w:r>
      <w:r>
        <w:t>Суд</w:t>
      </w:r>
      <w:r>
        <w:rPr>
          <w:spacing w:val="-5"/>
        </w:rPr>
        <w:t xml:space="preserve"> </w:t>
      </w:r>
      <w:r>
        <w:t>Российской</w:t>
      </w:r>
      <w:r>
        <w:rPr>
          <w:spacing w:val="-5"/>
        </w:rPr>
        <w:t xml:space="preserve"> </w:t>
      </w:r>
      <w:r>
        <w:t>Федерации. Государственное управление. Противодействие коррупции в Российской Федерации.</w:t>
      </w:r>
    </w:p>
    <w:p w:rsidR="00B25ECF" w:rsidRDefault="00B25ECF" w:rsidP="00B25ECF">
      <w:pPr>
        <w:pStyle w:val="a0"/>
        <w:ind w:right="789"/>
      </w:pPr>
      <w: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B25ECF" w:rsidRDefault="00B25ECF" w:rsidP="00B25ECF">
      <w:pPr>
        <w:pStyle w:val="a0"/>
        <w:spacing w:line="274" w:lineRule="exact"/>
      </w:pPr>
      <w:r>
        <w:t>Местное</w:t>
      </w:r>
      <w:r>
        <w:rPr>
          <w:spacing w:val="-10"/>
        </w:rPr>
        <w:t xml:space="preserve"> </w:t>
      </w:r>
      <w:r>
        <w:rPr>
          <w:spacing w:val="-2"/>
        </w:rPr>
        <w:t>самоуправление.</w:t>
      </w:r>
    </w:p>
    <w:p w:rsidR="00B25ECF" w:rsidRDefault="00B25ECF" w:rsidP="00B25ECF">
      <w:pPr>
        <w:pStyle w:val="a0"/>
        <w:ind w:right="791"/>
      </w:pPr>
      <w: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B25ECF" w:rsidRDefault="00B25ECF" w:rsidP="00B25ECF">
      <w:pPr>
        <w:pStyle w:val="Heading3"/>
      </w:pPr>
      <w:r>
        <w:t>Человек</w:t>
      </w:r>
      <w:r>
        <w:rPr>
          <w:spacing w:val="-3"/>
        </w:rPr>
        <w:t xml:space="preserve"> </w:t>
      </w:r>
      <w:r>
        <w:t>в</w:t>
      </w:r>
      <w:r>
        <w:rPr>
          <w:spacing w:val="-3"/>
        </w:rPr>
        <w:t xml:space="preserve"> </w:t>
      </w:r>
      <w:r>
        <w:t>системе</w:t>
      </w:r>
      <w:r>
        <w:rPr>
          <w:spacing w:val="-6"/>
        </w:rPr>
        <w:t xml:space="preserve"> </w:t>
      </w:r>
      <w:r>
        <w:t>социальных</w:t>
      </w:r>
      <w:r>
        <w:rPr>
          <w:spacing w:val="-7"/>
        </w:rPr>
        <w:t xml:space="preserve"> </w:t>
      </w:r>
      <w:r>
        <w:rPr>
          <w:spacing w:val="-2"/>
        </w:rPr>
        <w:t>отношений</w:t>
      </w:r>
    </w:p>
    <w:p w:rsidR="00B25ECF" w:rsidRDefault="00B25ECF" w:rsidP="00B25ECF">
      <w:pPr>
        <w:pStyle w:val="a0"/>
        <w:spacing w:line="242" w:lineRule="auto"/>
        <w:ind w:right="1582"/>
        <w:jc w:val="left"/>
      </w:pPr>
      <w:r>
        <w:t>Социальная</w:t>
      </w:r>
      <w:r>
        <w:rPr>
          <w:spacing w:val="-6"/>
        </w:rPr>
        <w:t xml:space="preserve"> </w:t>
      </w:r>
      <w:r>
        <w:t>структура</w:t>
      </w:r>
      <w:r>
        <w:rPr>
          <w:spacing w:val="-5"/>
        </w:rPr>
        <w:t xml:space="preserve"> </w:t>
      </w:r>
      <w:r>
        <w:t>общества.</w:t>
      </w:r>
      <w:r>
        <w:rPr>
          <w:spacing w:val="-6"/>
        </w:rPr>
        <w:t xml:space="preserve"> </w:t>
      </w:r>
      <w:r>
        <w:t>Многообразие</w:t>
      </w:r>
      <w:r>
        <w:rPr>
          <w:spacing w:val="-7"/>
        </w:rPr>
        <w:t xml:space="preserve"> </w:t>
      </w:r>
      <w:r>
        <w:t>социальных</w:t>
      </w:r>
      <w:r>
        <w:rPr>
          <w:spacing w:val="-4"/>
        </w:rPr>
        <w:t xml:space="preserve"> </w:t>
      </w:r>
      <w:r>
        <w:t>общностей</w:t>
      </w:r>
      <w:r>
        <w:rPr>
          <w:spacing w:val="-6"/>
        </w:rPr>
        <w:t xml:space="preserve"> </w:t>
      </w:r>
      <w:r>
        <w:t>и</w:t>
      </w:r>
      <w:r>
        <w:rPr>
          <w:spacing w:val="-6"/>
        </w:rPr>
        <w:t xml:space="preserve"> </w:t>
      </w:r>
      <w:r>
        <w:t>групп. Социальная мобильность.</w:t>
      </w:r>
    </w:p>
    <w:p w:rsidR="00B25ECF" w:rsidRDefault="00B25ECF" w:rsidP="00B25ECF">
      <w:pPr>
        <w:pStyle w:val="a0"/>
        <w:spacing w:line="242" w:lineRule="auto"/>
        <w:ind w:right="3675"/>
        <w:jc w:val="left"/>
      </w:pPr>
      <w:r>
        <w:t>Социальный</w:t>
      </w:r>
      <w:r>
        <w:rPr>
          <w:spacing w:val="-5"/>
        </w:rPr>
        <w:t xml:space="preserve"> </w:t>
      </w:r>
      <w:r>
        <w:t>статус</w:t>
      </w:r>
      <w:r>
        <w:rPr>
          <w:spacing w:val="-4"/>
        </w:rPr>
        <w:t xml:space="preserve"> </w:t>
      </w:r>
      <w:r>
        <w:t>человека</w:t>
      </w:r>
      <w:r>
        <w:rPr>
          <w:spacing w:val="-6"/>
        </w:rPr>
        <w:t xml:space="preserve"> </w:t>
      </w:r>
      <w:r>
        <w:t>в</w:t>
      </w:r>
      <w:r>
        <w:rPr>
          <w:spacing w:val="-3"/>
        </w:rPr>
        <w:t xml:space="preserve"> </w:t>
      </w:r>
      <w:r>
        <w:t>обществе.</w:t>
      </w:r>
      <w:r>
        <w:rPr>
          <w:spacing w:val="-5"/>
        </w:rPr>
        <w:t xml:space="preserve"> </w:t>
      </w:r>
      <w:r>
        <w:t>Социальные</w:t>
      </w:r>
      <w:r>
        <w:rPr>
          <w:spacing w:val="-7"/>
        </w:rPr>
        <w:t xml:space="preserve"> </w:t>
      </w:r>
      <w:r>
        <w:t>роли. Ролевой набор подростка.</w:t>
      </w:r>
    </w:p>
    <w:p w:rsidR="00B25ECF" w:rsidRDefault="00B25ECF" w:rsidP="00B25ECF">
      <w:pPr>
        <w:pStyle w:val="a0"/>
        <w:spacing w:line="272" w:lineRule="exact"/>
        <w:jc w:val="left"/>
      </w:pPr>
      <w:r>
        <w:t>Социализация</w:t>
      </w:r>
      <w:r>
        <w:rPr>
          <w:spacing w:val="-9"/>
        </w:rPr>
        <w:t xml:space="preserve"> </w:t>
      </w:r>
      <w:r>
        <w:rPr>
          <w:spacing w:val="-2"/>
        </w:rPr>
        <w:t>личности.</w:t>
      </w:r>
    </w:p>
    <w:p w:rsidR="00B25ECF" w:rsidRDefault="00B25ECF" w:rsidP="00B25ECF">
      <w:pPr>
        <w:pStyle w:val="a0"/>
        <w:spacing w:line="242" w:lineRule="auto"/>
        <w:ind w:right="785"/>
        <w:jc w:val="left"/>
      </w:pPr>
      <w:r>
        <w:t>Роль</w:t>
      </w:r>
      <w:r>
        <w:rPr>
          <w:spacing w:val="-3"/>
        </w:rPr>
        <w:t xml:space="preserve"> </w:t>
      </w:r>
      <w:r>
        <w:t>семьи</w:t>
      </w:r>
      <w:r>
        <w:rPr>
          <w:spacing w:val="-3"/>
        </w:rPr>
        <w:t xml:space="preserve"> </w:t>
      </w:r>
      <w:r>
        <w:t>в</w:t>
      </w:r>
      <w:r>
        <w:rPr>
          <w:spacing w:val="-3"/>
        </w:rPr>
        <w:t xml:space="preserve"> </w:t>
      </w:r>
      <w:r>
        <w:t>социализации</w:t>
      </w:r>
      <w:r>
        <w:rPr>
          <w:spacing w:val="-5"/>
        </w:rPr>
        <w:t xml:space="preserve"> </w:t>
      </w:r>
      <w:r>
        <w:t>личности.</w:t>
      </w:r>
      <w:r>
        <w:rPr>
          <w:spacing w:val="-3"/>
        </w:rPr>
        <w:t xml:space="preserve"> </w:t>
      </w:r>
      <w:r>
        <w:t>Функции</w:t>
      </w:r>
      <w:r>
        <w:rPr>
          <w:spacing w:val="-3"/>
        </w:rPr>
        <w:t xml:space="preserve"> </w:t>
      </w:r>
      <w:r>
        <w:t>семьи. Семейные</w:t>
      </w:r>
      <w:r>
        <w:rPr>
          <w:spacing w:val="-5"/>
        </w:rPr>
        <w:t xml:space="preserve"> </w:t>
      </w:r>
      <w:r>
        <w:t>ценности.</w:t>
      </w:r>
      <w:r>
        <w:rPr>
          <w:spacing w:val="-1"/>
        </w:rPr>
        <w:t xml:space="preserve"> </w:t>
      </w:r>
      <w:r>
        <w:t>Основные</w:t>
      </w:r>
      <w:r>
        <w:rPr>
          <w:spacing w:val="-5"/>
        </w:rPr>
        <w:t xml:space="preserve"> </w:t>
      </w:r>
      <w:r>
        <w:t>роли членов семьи.</w:t>
      </w:r>
    </w:p>
    <w:p w:rsidR="00B25ECF" w:rsidRDefault="00B25ECF" w:rsidP="00B25ECF">
      <w:pPr>
        <w:pStyle w:val="a0"/>
        <w:spacing w:line="242" w:lineRule="auto"/>
        <w:ind w:right="3675"/>
        <w:jc w:val="left"/>
      </w:pPr>
      <w:r>
        <w:t>Этнос</w:t>
      </w:r>
      <w:r>
        <w:rPr>
          <w:spacing w:val="-6"/>
        </w:rPr>
        <w:t xml:space="preserve"> </w:t>
      </w:r>
      <w:r>
        <w:t>и</w:t>
      </w:r>
      <w:r>
        <w:rPr>
          <w:spacing w:val="-5"/>
        </w:rPr>
        <w:t xml:space="preserve"> </w:t>
      </w:r>
      <w:r>
        <w:t>нация.</w:t>
      </w:r>
      <w:r>
        <w:rPr>
          <w:spacing w:val="-5"/>
        </w:rPr>
        <w:t xml:space="preserve"> </w:t>
      </w:r>
      <w:r>
        <w:t>Россия</w:t>
      </w:r>
      <w:r>
        <w:rPr>
          <w:spacing w:val="-6"/>
        </w:rPr>
        <w:t xml:space="preserve"> </w:t>
      </w:r>
      <w:r>
        <w:t>—</w:t>
      </w:r>
      <w:r>
        <w:rPr>
          <w:spacing w:val="-5"/>
        </w:rPr>
        <w:t xml:space="preserve"> </w:t>
      </w:r>
      <w:r>
        <w:t>многонациональное</w:t>
      </w:r>
      <w:r>
        <w:rPr>
          <w:spacing w:val="-9"/>
        </w:rPr>
        <w:t xml:space="preserve"> </w:t>
      </w:r>
      <w:r>
        <w:t>государство. Этносы и нации в диалоге культур.</w:t>
      </w:r>
    </w:p>
    <w:p w:rsidR="00B25ECF" w:rsidRDefault="00B25ECF" w:rsidP="00B25ECF">
      <w:pPr>
        <w:pStyle w:val="a0"/>
        <w:spacing w:line="242" w:lineRule="auto"/>
        <w:ind w:right="5273"/>
        <w:jc w:val="left"/>
      </w:pPr>
      <w:r>
        <w:t>Социальная</w:t>
      </w:r>
      <w:r>
        <w:rPr>
          <w:spacing w:val="-11"/>
        </w:rPr>
        <w:t xml:space="preserve"> </w:t>
      </w:r>
      <w:r>
        <w:t>политика</w:t>
      </w:r>
      <w:r>
        <w:rPr>
          <w:spacing w:val="-12"/>
        </w:rPr>
        <w:t xml:space="preserve"> </w:t>
      </w:r>
      <w:r>
        <w:t>Российского</w:t>
      </w:r>
      <w:r>
        <w:rPr>
          <w:spacing w:val="-11"/>
        </w:rPr>
        <w:t xml:space="preserve"> </w:t>
      </w:r>
      <w:r>
        <w:t>государства. Социальные конфликты и пути их разрешения.</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94"/>
      </w:pPr>
      <w:r>
        <w:lastRenderedPageBreak/>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B25ECF" w:rsidRDefault="00B25ECF" w:rsidP="00B25ECF">
      <w:pPr>
        <w:pStyle w:val="Heading3"/>
        <w:spacing w:before="3"/>
      </w:pPr>
      <w:r>
        <w:t>Человек</w:t>
      </w:r>
      <w:r>
        <w:rPr>
          <w:spacing w:val="-6"/>
        </w:rPr>
        <w:t xml:space="preserve"> </w:t>
      </w:r>
      <w:r>
        <w:t>в</w:t>
      </w:r>
      <w:r>
        <w:rPr>
          <w:spacing w:val="-3"/>
        </w:rPr>
        <w:t xml:space="preserve"> </w:t>
      </w:r>
      <w:r>
        <w:t>современном</w:t>
      </w:r>
      <w:r>
        <w:rPr>
          <w:spacing w:val="-9"/>
        </w:rPr>
        <w:t xml:space="preserve"> </w:t>
      </w:r>
      <w:r>
        <w:t>изменяющемся</w:t>
      </w:r>
      <w:r>
        <w:rPr>
          <w:spacing w:val="-5"/>
        </w:rPr>
        <w:t xml:space="preserve"> </w:t>
      </w:r>
      <w:r>
        <w:rPr>
          <w:spacing w:val="-4"/>
        </w:rPr>
        <w:t>мире</w:t>
      </w:r>
    </w:p>
    <w:p w:rsidR="00B25ECF" w:rsidRDefault="00B25ECF" w:rsidP="00B25ECF">
      <w:pPr>
        <w:pStyle w:val="a0"/>
        <w:ind w:right="793"/>
      </w:pPr>
      <w:r>
        <w:t>Информационное общество. Сущность глобализации. Причины, проявления и последствия глобализации, еѐ противоречия. Глобальные проблемы и возможности их решения. Экологическая ситуация и способы еѐ улучшения.</w:t>
      </w:r>
    </w:p>
    <w:p w:rsidR="00B25ECF" w:rsidRDefault="00B25ECF" w:rsidP="00B25ECF">
      <w:pPr>
        <w:pStyle w:val="a0"/>
        <w:spacing w:line="242" w:lineRule="auto"/>
        <w:ind w:right="1582"/>
        <w:jc w:val="left"/>
      </w:pPr>
      <w:r>
        <w:t>Молодѐжь</w:t>
      </w:r>
      <w:r>
        <w:rPr>
          <w:spacing w:val="-5"/>
        </w:rPr>
        <w:t xml:space="preserve"> </w:t>
      </w:r>
      <w:r>
        <w:t>—</w:t>
      </w:r>
      <w:r>
        <w:rPr>
          <w:spacing w:val="-5"/>
        </w:rPr>
        <w:t xml:space="preserve"> </w:t>
      </w:r>
      <w:r>
        <w:t>активный</w:t>
      </w:r>
      <w:r>
        <w:rPr>
          <w:spacing w:val="-5"/>
        </w:rPr>
        <w:t xml:space="preserve"> </w:t>
      </w:r>
      <w:r>
        <w:t>участник</w:t>
      </w:r>
      <w:r>
        <w:rPr>
          <w:spacing w:val="-5"/>
        </w:rPr>
        <w:t xml:space="preserve"> </w:t>
      </w:r>
      <w:r>
        <w:t>общественной</w:t>
      </w:r>
      <w:r>
        <w:rPr>
          <w:spacing w:val="-5"/>
        </w:rPr>
        <w:t xml:space="preserve"> </w:t>
      </w:r>
      <w:r>
        <w:t>жизни.</w:t>
      </w:r>
      <w:r>
        <w:rPr>
          <w:spacing w:val="-5"/>
        </w:rPr>
        <w:t xml:space="preserve"> </w:t>
      </w:r>
      <w:r>
        <w:t>Волонтѐрское</w:t>
      </w:r>
      <w:r>
        <w:rPr>
          <w:spacing w:val="-9"/>
        </w:rPr>
        <w:t xml:space="preserve"> </w:t>
      </w:r>
      <w:r>
        <w:t>движение. Профессии настоящего и будущего. Непрерывное образование и карьера.</w:t>
      </w:r>
    </w:p>
    <w:p w:rsidR="00B25ECF" w:rsidRDefault="00B25ECF" w:rsidP="00B25ECF">
      <w:pPr>
        <w:pStyle w:val="a0"/>
        <w:spacing w:line="242" w:lineRule="auto"/>
        <w:ind w:right="785"/>
        <w:jc w:val="left"/>
      </w:pPr>
      <w:r>
        <w:t>Здоровый образ жизни. Социальная и личная значимость здорового образа жизни.</w:t>
      </w:r>
      <w:r>
        <w:rPr>
          <w:spacing w:val="31"/>
        </w:rPr>
        <w:t xml:space="preserve"> </w:t>
      </w:r>
      <w:r>
        <w:t>Мода и</w:t>
      </w:r>
      <w:r>
        <w:rPr>
          <w:spacing w:val="80"/>
        </w:rPr>
        <w:t xml:space="preserve"> </w:t>
      </w:r>
      <w:r>
        <w:rPr>
          <w:spacing w:val="-2"/>
        </w:rPr>
        <w:t>спорт.</w:t>
      </w:r>
    </w:p>
    <w:p w:rsidR="00B25ECF" w:rsidRDefault="00B25ECF" w:rsidP="00B25ECF">
      <w:pPr>
        <w:pStyle w:val="a0"/>
        <w:spacing w:line="242" w:lineRule="auto"/>
        <w:jc w:val="left"/>
      </w:pPr>
      <w:r>
        <w:t>Современные</w:t>
      </w:r>
      <w:r>
        <w:rPr>
          <w:spacing w:val="-2"/>
        </w:rPr>
        <w:t xml:space="preserve"> </w:t>
      </w:r>
      <w:r>
        <w:t>формы связи и</w:t>
      </w:r>
      <w:r>
        <w:rPr>
          <w:spacing w:val="-5"/>
        </w:rPr>
        <w:t xml:space="preserve"> </w:t>
      </w:r>
      <w:r>
        <w:t>коммуникации: как они</w:t>
      </w:r>
      <w:r>
        <w:rPr>
          <w:spacing w:val="-3"/>
        </w:rPr>
        <w:t xml:space="preserve"> </w:t>
      </w:r>
      <w:r>
        <w:t>изменили мир.</w:t>
      </w:r>
      <w:r>
        <w:rPr>
          <w:spacing w:val="-1"/>
        </w:rPr>
        <w:t xml:space="preserve"> </w:t>
      </w:r>
      <w:r>
        <w:t>Особенности</w:t>
      </w:r>
      <w:r>
        <w:rPr>
          <w:spacing w:val="-2"/>
        </w:rPr>
        <w:t xml:space="preserve"> </w:t>
      </w:r>
      <w:r>
        <w:t>общения в виртуальном пространстве.</w:t>
      </w:r>
    </w:p>
    <w:p w:rsidR="00B25ECF" w:rsidRDefault="00B25ECF" w:rsidP="00B25ECF">
      <w:pPr>
        <w:pStyle w:val="a0"/>
        <w:spacing w:line="275" w:lineRule="exact"/>
        <w:jc w:val="left"/>
      </w:pPr>
      <w:r>
        <w:t>Перспективы</w:t>
      </w:r>
      <w:r>
        <w:rPr>
          <w:spacing w:val="-5"/>
        </w:rPr>
        <w:t xml:space="preserve"> </w:t>
      </w:r>
      <w:r>
        <w:t>развития</w:t>
      </w:r>
      <w:r>
        <w:rPr>
          <w:spacing w:val="-13"/>
        </w:rPr>
        <w:t xml:space="preserve"> </w:t>
      </w:r>
      <w:r>
        <w:rPr>
          <w:spacing w:val="-2"/>
        </w:rPr>
        <w:t>общества.</w:t>
      </w:r>
    </w:p>
    <w:p w:rsidR="00B25ECF" w:rsidRDefault="00B25ECF" w:rsidP="00B25ECF">
      <w:pPr>
        <w:pStyle w:val="Heading2"/>
        <w:tabs>
          <w:tab w:val="left" w:pos="4144"/>
          <w:tab w:val="left" w:pos="6117"/>
          <w:tab w:val="left" w:pos="7836"/>
          <w:tab w:val="left" w:pos="9523"/>
        </w:tabs>
        <w:spacing w:before="263"/>
        <w:ind w:left="1827"/>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B25ECF" w:rsidRDefault="00B25ECF" w:rsidP="00B25ECF">
      <w:pPr>
        <w:spacing w:before="3"/>
        <w:ind w:left="1261"/>
        <w:rPr>
          <w:b/>
          <w:sz w:val="24"/>
        </w:rPr>
      </w:pPr>
      <w:r>
        <w:rPr>
          <w:b/>
          <w:sz w:val="24"/>
        </w:rPr>
        <w:t>«ОБЩЕСТВОЗНАНИЕ»</w:t>
      </w:r>
      <w:r>
        <w:rPr>
          <w:b/>
          <w:spacing w:val="-5"/>
          <w:sz w:val="24"/>
        </w:rPr>
        <w:t xml:space="preserve"> </w:t>
      </w:r>
      <w:r>
        <w:rPr>
          <w:b/>
          <w:sz w:val="24"/>
        </w:rPr>
        <w:t>НА</w:t>
      </w:r>
      <w:r>
        <w:rPr>
          <w:b/>
          <w:spacing w:val="-11"/>
          <w:sz w:val="24"/>
        </w:rPr>
        <w:t xml:space="preserve"> </w:t>
      </w:r>
      <w:r>
        <w:rPr>
          <w:b/>
          <w:sz w:val="24"/>
        </w:rPr>
        <w:t>УРОВНЕ</w:t>
      </w:r>
      <w:r>
        <w:rPr>
          <w:b/>
          <w:spacing w:val="-9"/>
          <w:sz w:val="24"/>
        </w:rPr>
        <w:t xml:space="preserve"> </w:t>
      </w:r>
      <w:r>
        <w:rPr>
          <w:b/>
          <w:sz w:val="24"/>
        </w:rPr>
        <w:t>ОСНОВНОГО</w:t>
      </w:r>
      <w:r>
        <w:rPr>
          <w:b/>
          <w:spacing w:val="-7"/>
          <w:sz w:val="24"/>
        </w:rPr>
        <w:t xml:space="preserve"> </w:t>
      </w:r>
      <w:r>
        <w:rPr>
          <w:b/>
          <w:sz w:val="24"/>
        </w:rPr>
        <w:t>ОБЩЕГО</w:t>
      </w:r>
      <w:r>
        <w:rPr>
          <w:b/>
          <w:spacing w:val="-8"/>
          <w:sz w:val="24"/>
        </w:rPr>
        <w:t xml:space="preserve"> </w:t>
      </w:r>
      <w:r>
        <w:rPr>
          <w:b/>
          <w:spacing w:val="-2"/>
          <w:sz w:val="24"/>
        </w:rPr>
        <w:t>ОБРАЗОВАНИЯ</w:t>
      </w:r>
    </w:p>
    <w:p w:rsidR="00B25ECF" w:rsidRDefault="00B25ECF" w:rsidP="00B25ECF">
      <w:pPr>
        <w:pStyle w:val="a0"/>
        <w:spacing w:before="273" w:line="235" w:lineRule="auto"/>
        <w:ind w:right="796" w:firstLine="566"/>
      </w:pPr>
      <w:r>
        <w:t>Личностные и метапредметные результаты представлены с учѐтом особенностей преподавания обществознания в основной школе.</w:t>
      </w:r>
    </w:p>
    <w:p w:rsidR="00B25ECF" w:rsidRDefault="00B25ECF" w:rsidP="00B25ECF">
      <w:pPr>
        <w:pStyle w:val="a0"/>
        <w:spacing w:before="7"/>
        <w:ind w:right="787"/>
      </w:pPr>
      <w:r>
        <w:t>Планируемые предметные результаты и содержание учебного предмета распределены по годам обучения с учѐтом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учѐтом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B25ECF" w:rsidRDefault="00B25ECF" w:rsidP="00B25ECF">
      <w:pPr>
        <w:pStyle w:val="a0"/>
        <w:ind w:right="791"/>
      </w:pPr>
      <w: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B25ECF" w:rsidRDefault="00B25ECF" w:rsidP="00B25ECF">
      <w:pPr>
        <w:pStyle w:val="a0"/>
        <w:spacing w:before="5"/>
        <w:ind w:left="0"/>
        <w:jc w:val="left"/>
      </w:pPr>
    </w:p>
    <w:p w:rsidR="00B25ECF" w:rsidRDefault="00B25ECF" w:rsidP="00B25ECF">
      <w:pPr>
        <w:pStyle w:val="Heading2"/>
        <w:spacing w:line="274" w:lineRule="exact"/>
        <w:ind w:left="453"/>
        <w:jc w:val="center"/>
      </w:pPr>
      <w:r>
        <w:t>ЛИЧНОСТНЫЕ</w:t>
      </w:r>
      <w:r>
        <w:rPr>
          <w:spacing w:val="-6"/>
        </w:rPr>
        <w:t xml:space="preserve"> </w:t>
      </w:r>
      <w:r>
        <w:rPr>
          <w:spacing w:val="-2"/>
        </w:rPr>
        <w:t>РЕЗУЛЬТАТЫ</w:t>
      </w:r>
    </w:p>
    <w:p w:rsidR="00B25ECF" w:rsidRDefault="00B25ECF" w:rsidP="00B25ECF">
      <w:pPr>
        <w:pStyle w:val="a0"/>
        <w:spacing w:line="242" w:lineRule="auto"/>
        <w:ind w:right="798"/>
      </w:pPr>
      <w:r>
        <w:rPr>
          <w:b/>
        </w:rPr>
        <w:t xml:space="preserve">Личностные результаты </w:t>
      </w:r>
      <w:r>
        <w:t>освоения Примерной рабочей программы по обществознанию для основного общего образования (6—9 классы).</w:t>
      </w:r>
    </w:p>
    <w:p w:rsidR="00B25ECF" w:rsidRDefault="00B25ECF" w:rsidP="00B25ECF">
      <w:pPr>
        <w:pStyle w:val="a0"/>
        <w:ind w:right="782"/>
      </w:pPr>
      <w:r>
        <w:t>Личностные результаты воплощают традиционные российские социокультурные и духовно- 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B25ECF" w:rsidRDefault="00B25ECF" w:rsidP="00B25ECF">
      <w:pPr>
        <w:pStyle w:val="a0"/>
        <w:ind w:right="791"/>
      </w:pPr>
      <w:r>
        <w:rPr>
          <w:b/>
          <w:i/>
        </w:rPr>
        <w:t xml:space="preserve">Гражданского воспитания: </w:t>
      </w: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w:t>
      </w:r>
      <w:r>
        <w:rPr>
          <w:spacing w:val="40"/>
        </w:rPr>
        <w:t xml:space="preserve"> </w:t>
      </w:r>
      <w:r>
        <w:t>к</w:t>
      </w:r>
      <w:r>
        <w:rPr>
          <w:spacing w:val="40"/>
        </w:rPr>
        <w:t xml:space="preserve"> </w:t>
      </w:r>
      <w:r>
        <w:t>взаимопониманию</w:t>
      </w:r>
      <w:r>
        <w:rPr>
          <w:spacing w:val="40"/>
        </w:rPr>
        <w:t xml:space="preserve"> </w:t>
      </w:r>
      <w:r>
        <w:t>и</w:t>
      </w:r>
      <w:r>
        <w:rPr>
          <w:spacing w:val="40"/>
        </w:rPr>
        <w:t xml:space="preserve"> </w:t>
      </w:r>
      <w:r>
        <w:t>взаимопомощи;</w:t>
      </w:r>
      <w:r>
        <w:rPr>
          <w:spacing w:val="40"/>
        </w:rPr>
        <w:t xml:space="preserve"> </w:t>
      </w:r>
      <w:r>
        <w:t>активное</w:t>
      </w:r>
      <w:r>
        <w:rPr>
          <w:spacing w:val="40"/>
        </w:rPr>
        <w:t xml:space="preserve"> </w:t>
      </w:r>
      <w:r>
        <w:t>участие</w:t>
      </w:r>
      <w:r>
        <w:rPr>
          <w:spacing w:val="40"/>
        </w:rPr>
        <w:t xml:space="preserve"> </w:t>
      </w:r>
      <w:r>
        <w:t>в</w:t>
      </w:r>
      <w:r>
        <w:rPr>
          <w:spacing w:val="40"/>
        </w:rPr>
        <w:t xml:space="preserve"> </w:t>
      </w:r>
      <w:r>
        <w:t>школьном</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8"/>
        <w:rPr>
          <w:b/>
          <w:i/>
        </w:rPr>
      </w:pPr>
      <w:r>
        <w:lastRenderedPageBreak/>
        <w:t>самоуправлении;</w:t>
      </w:r>
      <w:r>
        <w:rPr>
          <w:spacing w:val="-1"/>
        </w:rPr>
        <w:t xml:space="preserve"> </w:t>
      </w:r>
      <w:r>
        <w:t>готовность</w:t>
      </w:r>
      <w:r>
        <w:rPr>
          <w:spacing w:val="-3"/>
        </w:rPr>
        <w:t xml:space="preserve"> </w:t>
      </w:r>
      <w:r>
        <w:t>к участию</w:t>
      </w:r>
      <w:r>
        <w:rPr>
          <w:spacing w:val="-1"/>
        </w:rPr>
        <w:t xml:space="preserve"> </w:t>
      </w:r>
      <w:r>
        <w:t>в</w:t>
      </w:r>
      <w:r>
        <w:rPr>
          <w:spacing w:val="-1"/>
        </w:rPr>
        <w:t xml:space="preserve"> </w:t>
      </w:r>
      <w:r>
        <w:t>гуманитарной</w:t>
      </w:r>
      <w:r>
        <w:rPr>
          <w:spacing w:val="-1"/>
        </w:rPr>
        <w:t xml:space="preserve"> </w:t>
      </w:r>
      <w:r>
        <w:t>деятельности</w:t>
      </w:r>
      <w:r>
        <w:rPr>
          <w:spacing w:val="-2"/>
        </w:rPr>
        <w:t xml:space="preserve"> </w:t>
      </w:r>
      <w:r>
        <w:t>(волонтѐрство,</w:t>
      </w:r>
      <w:r>
        <w:rPr>
          <w:spacing w:val="-1"/>
        </w:rPr>
        <w:t xml:space="preserve"> </w:t>
      </w:r>
      <w:r>
        <w:t xml:space="preserve">помощь людям, нуждающимся в ней). </w:t>
      </w:r>
      <w:r>
        <w:rPr>
          <w:b/>
          <w:i/>
        </w:rPr>
        <w:t>Патриотического воспитания:</w:t>
      </w:r>
    </w:p>
    <w:p w:rsidR="00B25ECF" w:rsidRDefault="00B25ECF" w:rsidP="00B25ECF">
      <w:pPr>
        <w:pStyle w:val="a0"/>
        <w:spacing w:before="7"/>
        <w:ind w:right="785"/>
      </w:pPr>
      <w:r>
        <w:t>осознание российской гражданской идентичности в поли- культурном и многоконфессиональном обществе; проявление интереса к познанию родного</w:t>
      </w:r>
      <w:r>
        <w:rPr>
          <w:spacing w:val="40"/>
        </w:rPr>
        <w:t xml:space="preserve"> </w:t>
      </w:r>
      <w:r>
        <w:t>языка, истории, культуры Российской Федерации, своего края, народов России; ценностное отношение к достижениям своей Родины — России, к науке,</w:t>
      </w:r>
      <w:r>
        <w:rPr>
          <w:spacing w:val="40"/>
        </w:rPr>
        <w:t xml:space="preserve"> </w:t>
      </w:r>
      <w:r>
        <w:t>искусству,</w:t>
      </w:r>
      <w:r>
        <w:rPr>
          <w:spacing w:val="40"/>
        </w:rPr>
        <w:t xml:space="preserve"> </w:t>
      </w:r>
      <w:r>
        <w:t>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B25ECF" w:rsidRDefault="00B25ECF" w:rsidP="00B25ECF">
      <w:pPr>
        <w:pStyle w:val="Heading4"/>
        <w:spacing w:before="5"/>
      </w:pPr>
      <w:r>
        <w:t>Духовно-нравственного</w:t>
      </w:r>
      <w:r>
        <w:rPr>
          <w:spacing w:val="-12"/>
        </w:rPr>
        <w:t xml:space="preserve"> </w:t>
      </w:r>
      <w:r>
        <w:rPr>
          <w:spacing w:val="-2"/>
        </w:rPr>
        <w:t>воспитания:</w:t>
      </w:r>
    </w:p>
    <w:p w:rsidR="00B25ECF" w:rsidRDefault="00B25ECF" w:rsidP="00B25ECF">
      <w:pPr>
        <w:pStyle w:val="a0"/>
        <w:ind w:right="782"/>
      </w:pPr>
      <w:r>
        <w:t>ориентация на моральные ценности и нормы в ситуациях нравственного выбора; готовность оценивать своѐ поведение и поступки, поведение и поступки других людей с позиции нравственных и правовых норм с учѐтом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25ECF" w:rsidRDefault="00B25ECF" w:rsidP="00B25ECF">
      <w:pPr>
        <w:pStyle w:val="a0"/>
        <w:ind w:right="791"/>
      </w:pPr>
      <w:r>
        <w:rPr>
          <w:b/>
          <w:i/>
        </w:rPr>
        <w:t xml:space="preserve">Эстетического воспитания: </w:t>
      </w:r>
      <w: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w:t>
      </w:r>
      <w:r>
        <w:rPr>
          <w:spacing w:val="-2"/>
        </w:rPr>
        <w:t>искусства.</w:t>
      </w:r>
    </w:p>
    <w:p w:rsidR="00B25ECF" w:rsidRDefault="00B25ECF" w:rsidP="00B25ECF">
      <w:pPr>
        <w:pStyle w:val="Heading4"/>
        <w:spacing w:before="6" w:line="242" w:lineRule="auto"/>
        <w:ind w:left="1261" w:right="786"/>
      </w:pPr>
      <w:r>
        <w:t xml:space="preserve">Физического воспитания, формирования культуры здоровья и эмоционального </w:t>
      </w:r>
      <w:r>
        <w:rPr>
          <w:spacing w:val="-2"/>
        </w:rPr>
        <w:t>благополучия:</w:t>
      </w:r>
    </w:p>
    <w:p w:rsidR="00B25ECF" w:rsidRDefault="00B25ECF" w:rsidP="00B25ECF">
      <w:pPr>
        <w:pStyle w:val="a0"/>
        <w:ind w:right="785"/>
      </w:pPr>
      <w: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&lt;...&gt;</w:t>
      </w:r>
    </w:p>
    <w:p w:rsidR="00B25ECF" w:rsidRDefault="00B25ECF" w:rsidP="00B25ECF">
      <w:pPr>
        <w:pStyle w:val="a0"/>
        <w:spacing w:line="242" w:lineRule="auto"/>
        <w:ind w:right="1485" w:hanging="10"/>
      </w:pPr>
      <w:r>
        <w:t>сформированность</w:t>
      </w:r>
      <w:r>
        <w:rPr>
          <w:spacing w:val="-2"/>
        </w:rPr>
        <w:t xml:space="preserve"> </w:t>
      </w:r>
      <w:r>
        <w:t>навыков</w:t>
      </w:r>
      <w:r>
        <w:rPr>
          <w:spacing w:val="-3"/>
        </w:rPr>
        <w:t xml:space="preserve"> </w:t>
      </w:r>
      <w:r>
        <w:t>рефлексии,</w:t>
      </w:r>
      <w:r>
        <w:rPr>
          <w:spacing w:val="-2"/>
        </w:rPr>
        <w:t xml:space="preserve"> </w:t>
      </w:r>
      <w:r>
        <w:t>признание</w:t>
      </w:r>
      <w:r>
        <w:rPr>
          <w:spacing w:val="-3"/>
        </w:rPr>
        <w:t xml:space="preserve"> </w:t>
      </w:r>
      <w:r>
        <w:t>своего</w:t>
      </w:r>
      <w:r>
        <w:rPr>
          <w:spacing w:val="-2"/>
        </w:rPr>
        <w:t xml:space="preserve"> </w:t>
      </w:r>
      <w:r>
        <w:t>права</w:t>
      </w:r>
      <w:r>
        <w:rPr>
          <w:spacing w:val="-4"/>
        </w:rPr>
        <w:t xml:space="preserve"> </w:t>
      </w:r>
      <w:r>
        <w:t>на</w:t>
      </w:r>
      <w:r>
        <w:rPr>
          <w:spacing w:val="-3"/>
        </w:rPr>
        <w:t xml:space="preserve"> </w:t>
      </w:r>
      <w:r>
        <w:t>ошибку</w:t>
      </w:r>
      <w:r>
        <w:rPr>
          <w:spacing w:val="-10"/>
        </w:rPr>
        <w:t xml:space="preserve"> </w:t>
      </w:r>
      <w:r>
        <w:t>и</w:t>
      </w:r>
      <w:r>
        <w:rPr>
          <w:spacing w:val="-2"/>
        </w:rPr>
        <w:t xml:space="preserve"> </w:t>
      </w:r>
      <w:r>
        <w:t>такого</w:t>
      </w:r>
      <w:r>
        <w:rPr>
          <w:spacing w:val="-2"/>
        </w:rPr>
        <w:t xml:space="preserve"> </w:t>
      </w:r>
      <w:r>
        <w:t>же права другого человека.</w:t>
      </w:r>
    </w:p>
    <w:p w:rsidR="00B25ECF" w:rsidRDefault="00B25ECF" w:rsidP="00B25ECF">
      <w:pPr>
        <w:pStyle w:val="a0"/>
        <w:ind w:right="786"/>
      </w:pPr>
      <w:r>
        <w:rPr>
          <w:b/>
          <w:i/>
        </w:rPr>
        <w:t xml:space="preserve">Трудового воспитания: </w:t>
      </w:r>
      <w: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w:t>
      </w:r>
      <w:r>
        <w:rPr>
          <w:spacing w:val="-2"/>
        </w:rPr>
        <w:t xml:space="preserve"> </w:t>
      </w:r>
      <w:r>
        <w:t>изучению профессий и труда различного рода, в том числе на основе применения изучаемого предметного знания;</w:t>
      </w:r>
      <w:r>
        <w:rPr>
          <w:spacing w:val="40"/>
        </w:rPr>
        <w:t xml:space="preserve"> </w:t>
      </w:r>
      <w:r>
        <w:t xml:space="preserve">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w:t>
      </w:r>
      <w:r>
        <w:rPr>
          <w:spacing w:val="-2"/>
        </w:rPr>
        <w:t>потребностей.</w:t>
      </w:r>
    </w:p>
    <w:p w:rsidR="00B25ECF" w:rsidRDefault="00B25ECF" w:rsidP="00B25ECF">
      <w:pPr>
        <w:pStyle w:val="a0"/>
        <w:ind w:right="780"/>
      </w:pPr>
      <w:r>
        <w:rPr>
          <w:b/>
          <w:i/>
        </w:rPr>
        <w:t xml:space="preserve">Экологического воспитания: </w:t>
      </w:r>
      <w:r>
        <w:t>ориентация на применение знаний из социальных и естественных наук для решения задач в области окружающей среды,</w:t>
      </w:r>
      <w:r>
        <w:rPr>
          <w:spacing w:val="40"/>
        </w:rPr>
        <w:t xml:space="preserve"> </w:t>
      </w:r>
      <w:r>
        <w:t>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w:t>
      </w:r>
      <w:r>
        <w:rPr>
          <w:spacing w:val="40"/>
        </w:rPr>
        <w:t xml:space="preserve"> </w:t>
      </w:r>
      <w:r>
        <w:t>экологических проблем</w:t>
      </w:r>
      <w:r>
        <w:rPr>
          <w:spacing w:val="-4"/>
        </w:rPr>
        <w:t xml:space="preserve"> </w:t>
      </w:r>
      <w:r>
        <w:t>и путей их решения; активное</w:t>
      </w:r>
      <w:r>
        <w:rPr>
          <w:spacing w:val="-1"/>
        </w:rPr>
        <w:t xml:space="preserve"> </w:t>
      </w:r>
      <w:r>
        <w:t>неприятие</w:t>
      </w:r>
      <w:r>
        <w:rPr>
          <w:spacing w:val="-1"/>
        </w:rPr>
        <w:t xml:space="preserve"> </w:t>
      </w:r>
      <w:r>
        <w:t>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6" w:firstLine="62"/>
      </w:pPr>
      <w:r>
        <w:rPr>
          <w:b/>
          <w:i/>
        </w:rPr>
        <w:lastRenderedPageBreak/>
        <w:t xml:space="preserve">Ценности научного познания: </w:t>
      </w:r>
      <w: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w:t>
      </w:r>
      <w:r>
        <w:rPr>
          <w:spacing w:val="-2"/>
        </w:rPr>
        <w:t>благополучия.</w:t>
      </w:r>
    </w:p>
    <w:p w:rsidR="00B25ECF" w:rsidRDefault="00B25ECF" w:rsidP="00B25ECF">
      <w:pPr>
        <w:pStyle w:val="Heading3"/>
        <w:spacing w:before="12" w:line="232" w:lineRule="auto"/>
        <w:ind w:left="1261" w:right="783" w:firstLine="566"/>
        <w:rPr>
          <w:b w:val="0"/>
        </w:rPr>
      </w:pPr>
      <w:r>
        <w:t>Личностные результаты, обеспечивающие адаптацию обучающегося к изменяющимся условиям социальной и природной среды</w:t>
      </w:r>
      <w:r>
        <w:rPr>
          <w:b w:val="0"/>
        </w:rPr>
        <w:t>:</w:t>
      </w:r>
    </w:p>
    <w:p w:rsidR="00B25ECF" w:rsidRDefault="00B25ECF" w:rsidP="00B25ECF">
      <w:pPr>
        <w:pStyle w:val="a0"/>
        <w:ind w:right="793"/>
      </w:pPr>
      <w:r>
        <w:t>освоение</w:t>
      </w:r>
      <w:r>
        <w:rPr>
          <w:spacing w:val="-2"/>
        </w:rPr>
        <w:t xml:space="preserve"> </w:t>
      </w:r>
      <w:r>
        <w:t>обучающимися</w:t>
      </w:r>
      <w:r>
        <w:rPr>
          <w:spacing w:val="-1"/>
        </w:rPr>
        <w:t xml:space="preserve"> </w:t>
      </w:r>
      <w:r>
        <w:t>социального</w:t>
      </w:r>
      <w:r>
        <w:rPr>
          <w:spacing w:val="-1"/>
        </w:rPr>
        <w:t xml:space="preserve"> </w:t>
      </w:r>
      <w:r>
        <w:t>опыта,</w:t>
      </w:r>
      <w:r>
        <w:rPr>
          <w:spacing w:val="-2"/>
        </w:rPr>
        <w:t xml:space="preserve"> </w:t>
      </w:r>
      <w:r>
        <w:t>основных социальных ролей,</w:t>
      </w:r>
      <w:r>
        <w:rPr>
          <w:spacing w:val="-1"/>
        </w:rPr>
        <w:t xml:space="preserve"> </w:t>
      </w:r>
      <w:r>
        <w:t xml:space="preserve">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во взаимодействии в условиях </w:t>
      </w:r>
      <w:r>
        <w:rPr>
          <w:spacing w:val="-2"/>
        </w:rPr>
        <w:t>неопределѐнности,</w:t>
      </w:r>
    </w:p>
    <w:p w:rsidR="00B25ECF" w:rsidRDefault="00B25ECF" w:rsidP="00B25ECF">
      <w:pPr>
        <w:pStyle w:val="a0"/>
        <w:spacing w:before="1" w:line="242" w:lineRule="auto"/>
        <w:ind w:right="786" w:hanging="570"/>
      </w:pPr>
      <w:r>
        <w:t>открытость опыту и знаниям других; способность действовать в условиях неопределѐнности, открытость опыту и знаниям</w:t>
      </w:r>
    </w:p>
    <w:p w:rsidR="00B25ECF" w:rsidRDefault="00B25ECF" w:rsidP="00B25ECF">
      <w:pPr>
        <w:pStyle w:val="a0"/>
        <w:ind w:right="784"/>
      </w:pPr>
      <w:r>
        <w:t>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w:t>
      </w:r>
      <w:r>
        <w:rPr>
          <w:spacing w:val="40"/>
        </w:rPr>
        <w:t xml:space="preserve"> </w:t>
      </w:r>
      <w:r>
        <w:t>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своѐ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учѐтом влияния на окружающую среду, достижений</w:t>
      </w:r>
    </w:p>
    <w:p w:rsidR="00B25ECF" w:rsidRDefault="00B25ECF" w:rsidP="00B25ECF">
      <w:pPr>
        <w:pStyle w:val="a0"/>
        <w:ind w:right="784"/>
      </w:pPr>
      <w:r>
        <w:t xml:space="preserve">целей и преодоления вызовов, возможных глобальных последствий;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w:t>
      </w:r>
      <w:r>
        <w:rPr>
          <w:spacing w:val="-2"/>
        </w:rPr>
        <w:t>успеха.</w:t>
      </w:r>
    </w:p>
    <w:p w:rsidR="00B25ECF" w:rsidRDefault="00B25ECF" w:rsidP="00B25ECF">
      <w:pPr>
        <w:pStyle w:val="a0"/>
        <w:spacing w:before="5"/>
        <w:ind w:left="0"/>
        <w:jc w:val="left"/>
      </w:pPr>
    </w:p>
    <w:p w:rsidR="00B25ECF" w:rsidRDefault="00B25ECF" w:rsidP="00B25ECF">
      <w:pPr>
        <w:pStyle w:val="Heading2"/>
        <w:spacing w:line="274" w:lineRule="exact"/>
        <w:ind w:left="456"/>
        <w:jc w:val="center"/>
      </w:pPr>
      <w:r>
        <w:t>МЕТАПРЕДМЕТНЫЕ</w:t>
      </w:r>
      <w:r>
        <w:rPr>
          <w:spacing w:val="-10"/>
        </w:rPr>
        <w:t xml:space="preserve"> </w:t>
      </w:r>
      <w:r>
        <w:rPr>
          <w:spacing w:val="-2"/>
        </w:rPr>
        <w:t>РЕЗУЛЬТАТЫ</w:t>
      </w:r>
    </w:p>
    <w:p w:rsidR="00B25ECF" w:rsidRDefault="00B25ECF" w:rsidP="00B25ECF">
      <w:pPr>
        <w:spacing w:line="242" w:lineRule="auto"/>
        <w:ind w:left="1261" w:right="787"/>
        <w:jc w:val="both"/>
        <w:rPr>
          <w:b/>
          <w:sz w:val="24"/>
        </w:rPr>
      </w:pPr>
      <w:r>
        <w:rPr>
          <w:b/>
          <w:sz w:val="24"/>
        </w:rPr>
        <w:t xml:space="preserve">Метапредметные результаты </w:t>
      </w:r>
      <w:r>
        <w:rPr>
          <w:sz w:val="24"/>
        </w:rPr>
        <w:t xml:space="preserve">освоения основной образовательной программы, формируемые при изучении </w:t>
      </w:r>
      <w:r>
        <w:rPr>
          <w:b/>
          <w:sz w:val="24"/>
        </w:rPr>
        <w:t>обществознания:</w:t>
      </w:r>
    </w:p>
    <w:p w:rsidR="00B25ECF" w:rsidRDefault="00B25ECF" w:rsidP="00B25ECF">
      <w:pPr>
        <w:pStyle w:val="a0"/>
        <w:spacing w:before="4"/>
        <w:ind w:left="0"/>
        <w:jc w:val="left"/>
        <w:rPr>
          <w:b/>
        </w:rPr>
      </w:pPr>
    </w:p>
    <w:p w:rsidR="00B25ECF" w:rsidRDefault="00B25ECF" w:rsidP="00B25ECF">
      <w:pPr>
        <w:pStyle w:val="a7"/>
        <w:numPr>
          <w:ilvl w:val="0"/>
          <w:numId w:val="166"/>
        </w:numPr>
        <w:tabs>
          <w:tab w:val="left" w:pos="1261"/>
        </w:tabs>
        <w:spacing w:before="1" w:line="235" w:lineRule="auto"/>
        <w:ind w:right="789"/>
        <w:jc w:val="both"/>
        <w:rPr>
          <w:sz w:val="24"/>
        </w:rPr>
      </w:pPr>
      <w:r>
        <w:rPr>
          <w:b/>
          <w:sz w:val="24"/>
        </w:rPr>
        <w:t xml:space="preserve">Овладение универсальными учебными познавательными действиями </w:t>
      </w:r>
      <w:r>
        <w:rPr>
          <w:b/>
          <w:i/>
          <w:sz w:val="24"/>
        </w:rPr>
        <w:t xml:space="preserve">Базовые логические действия: </w:t>
      </w:r>
      <w:r>
        <w:rPr>
          <w:sz w:val="24"/>
        </w:rPr>
        <w:t>выявлять и характеризовать существенные признаки социальных явлений и процессов; устанавливать существенный признак классификации социальных фактов, основания</w:t>
      </w:r>
    </w:p>
    <w:p w:rsidR="00B25ECF" w:rsidRDefault="00B25ECF" w:rsidP="00B25ECF">
      <w:pPr>
        <w:pStyle w:val="a0"/>
        <w:spacing w:before="1" w:line="242" w:lineRule="auto"/>
        <w:ind w:right="785" w:hanging="570"/>
        <w:jc w:val="left"/>
      </w:pPr>
      <w:r>
        <w:t>для их обобщения и сравнения,</w:t>
      </w:r>
      <w:r>
        <w:rPr>
          <w:spacing w:val="30"/>
        </w:rPr>
        <w:t xml:space="preserve"> </w:t>
      </w:r>
      <w:r>
        <w:t>критерии проводимого</w:t>
      </w:r>
      <w:r>
        <w:rPr>
          <w:spacing w:val="33"/>
        </w:rPr>
        <w:t xml:space="preserve"> </w:t>
      </w:r>
      <w:r>
        <w:t>анализа; с</w:t>
      </w:r>
      <w:r>
        <w:rPr>
          <w:spacing w:val="31"/>
        </w:rPr>
        <w:t xml:space="preserve"> </w:t>
      </w:r>
      <w:r>
        <w:t>учѐтом</w:t>
      </w:r>
      <w:r>
        <w:rPr>
          <w:spacing w:val="29"/>
        </w:rPr>
        <w:t xml:space="preserve"> </w:t>
      </w:r>
      <w:r>
        <w:t>предложенной</w:t>
      </w:r>
      <w:r>
        <w:rPr>
          <w:spacing w:val="29"/>
        </w:rPr>
        <w:t xml:space="preserve"> </w:t>
      </w:r>
      <w:r>
        <w:t>задачи выявлять закономерности и противоречия в</w:t>
      </w:r>
    </w:p>
    <w:p w:rsidR="00B25ECF" w:rsidRDefault="00B25ECF" w:rsidP="00B25ECF">
      <w:pPr>
        <w:pStyle w:val="a0"/>
        <w:spacing w:line="242" w:lineRule="auto"/>
        <w:ind w:right="2190" w:hanging="570"/>
        <w:jc w:val="left"/>
      </w:pPr>
      <w:r>
        <w:t>рассматриваемых фактах, данных и наблюдениях; предлагать критерии для выявления закономерностей и противоречий;</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82" w:hanging="10"/>
      </w:pPr>
      <w:r>
        <w:lastRenderedPageBreak/>
        <w:t xml:space="preserve">выявлять дефицит информации, данных, необходимых для решения поставленной задачи; выявлять причинно-следственные связи при изучении явлений и процессов; </w:t>
      </w:r>
      <w:r>
        <w:rPr>
          <w:b/>
          <w:i/>
        </w:rPr>
        <w:t>&lt;</w:t>
      </w:r>
      <w:r>
        <w:t>…</w:t>
      </w:r>
      <w:r>
        <w:rPr>
          <w:b/>
          <w:i/>
        </w:rPr>
        <w:t xml:space="preserve">&gt; </w:t>
      </w:r>
      <w:r>
        <w:t>делать выводы с использованием дедуктивных и индуктивных умозаключений,</w:t>
      </w:r>
    </w:p>
    <w:p w:rsidR="00B25ECF" w:rsidRDefault="00B25ECF" w:rsidP="00B25ECF">
      <w:pPr>
        <w:pStyle w:val="a0"/>
        <w:ind w:right="795"/>
      </w:pPr>
      <w:r>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B25ECF" w:rsidRDefault="00B25ECF" w:rsidP="00B25ECF">
      <w:pPr>
        <w:pStyle w:val="Heading4"/>
        <w:spacing w:before="5"/>
      </w:pPr>
      <w:r>
        <w:t>Базовые</w:t>
      </w:r>
      <w:r>
        <w:rPr>
          <w:spacing w:val="-9"/>
        </w:rPr>
        <w:t xml:space="preserve"> </w:t>
      </w:r>
      <w:r>
        <w:t>исследовательские</w:t>
      </w:r>
      <w:r>
        <w:rPr>
          <w:spacing w:val="-5"/>
        </w:rPr>
        <w:t xml:space="preserve"> </w:t>
      </w:r>
      <w:r>
        <w:rPr>
          <w:spacing w:val="-2"/>
        </w:rPr>
        <w:t>действия:</w:t>
      </w:r>
    </w:p>
    <w:p w:rsidR="00B25ECF" w:rsidRDefault="00B25ECF" w:rsidP="00B25ECF">
      <w:pPr>
        <w:pStyle w:val="a0"/>
        <w:spacing w:line="274" w:lineRule="exact"/>
      </w:pPr>
      <w:r>
        <w:t>использовать</w:t>
      </w:r>
      <w:r>
        <w:rPr>
          <w:spacing w:val="-11"/>
        </w:rPr>
        <w:t xml:space="preserve"> </w:t>
      </w:r>
      <w:r>
        <w:t>вопросы</w:t>
      </w:r>
      <w:r>
        <w:rPr>
          <w:spacing w:val="-9"/>
        </w:rPr>
        <w:t xml:space="preserve"> </w:t>
      </w:r>
      <w:r>
        <w:t>как</w:t>
      </w:r>
      <w:r>
        <w:rPr>
          <w:spacing w:val="-9"/>
        </w:rPr>
        <w:t xml:space="preserve"> </w:t>
      </w:r>
      <w:r>
        <w:t>исследовательский</w:t>
      </w:r>
      <w:r>
        <w:rPr>
          <w:spacing w:val="-5"/>
        </w:rPr>
        <w:t xml:space="preserve"> </w:t>
      </w:r>
      <w:r>
        <w:t>инструмент</w:t>
      </w:r>
      <w:r>
        <w:rPr>
          <w:spacing w:val="-6"/>
        </w:rPr>
        <w:t xml:space="preserve"> </w:t>
      </w:r>
      <w:r>
        <w:rPr>
          <w:spacing w:val="-2"/>
        </w:rPr>
        <w:t>познания;</w:t>
      </w:r>
    </w:p>
    <w:p w:rsidR="00B25ECF" w:rsidRDefault="00B25ECF" w:rsidP="00B25ECF">
      <w:pPr>
        <w:pStyle w:val="a0"/>
        <w:ind w:right="777"/>
      </w:pPr>
      <w: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r>
        <w:rPr>
          <w:spacing w:val="40"/>
        </w:rPr>
        <w:t xml:space="preserve"> </w:t>
      </w:r>
      <w:r>
        <w:t>формулировать гипотезу</w:t>
      </w:r>
      <w:r>
        <w:rPr>
          <w:spacing w:val="-3"/>
        </w:rPr>
        <w:t xml:space="preserve"> </w:t>
      </w:r>
      <w:r>
        <w:t>об истинности собственных суждений и суждений других,</w:t>
      </w:r>
    </w:p>
    <w:p w:rsidR="00B25ECF" w:rsidRDefault="00B25ECF" w:rsidP="00B25ECF">
      <w:pPr>
        <w:pStyle w:val="a0"/>
        <w:spacing w:before="3" w:line="274" w:lineRule="exact"/>
      </w:pPr>
      <w:r>
        <w:t>аргументировать</w:t>
      </w:r>
      <w:r>
        <w:rPr>
          <w:spacing w:val="-3"/>
        </w:rPr>
        <w:t xml:space="preserve"> </w:t>
      </w:r>
      <w:r>
        <w:t>свою</w:t>
      </w:r>
      <w:r>
        <w:rPr>
          <w:spacing w:val="-6"/>
        </w:rPr>
        <w:t xml:space="preserve"> </w:t>
      </w:r>
      <w:r>
        <w:t>позицию,</w:t>
      </w:r>
      <w:r>
        <w:rPr>
          <w:spacing w:val="-4"/>
        </w:rPr>
        <w:t xml:space="preserve"> </w:t>
      </w:r>
      <w:r>
        <w:t>мнение;</w:t>
      </w:r>
      <w:r>
        <w:rPr>
          <w:spacing w:val="-7"/>
        </w:rPr>
        <w:t xml:space="preserve"> </w:t>
      </w:r>
      <w:r>
        <w:t>проводить</w:t>
      </w:r>
      <w:r>
        <w:rPr>
          <w:spacing w:val="-1"/>
        </w:rPr>
        <w:t xml:space="preserve"> </w:t>
      </w:r>
      <w:r>
        <w:t>по</w:t>
      </w:r>
      <w:r>
        <w:rPr>
          <w:spacing w:val="3"/>
        </w:rPr>
        <w:t xml:space="preserve"> </w:t>
      </w:r>
      <w:r>
        <w:t>самостоятельно</w:t>
      </w:r>
      <w:r>
        <w:rPr>
          <w:spacing w:val="3"/>
        </w:rPr>
        <w:t xml:space="preserve"> </w:t>
      </w:r>
      <w:r>
        <w:t>составленному</w:t>
      </w:r>
      <w:r>
        <w:rPr>
          <w:spacing w:val="-14"/>
        </w:rPr>
        <w:t xml:space="preserve"> </w:t>
      </w:r>
      <w:r>
        <w:rPr>
          <w:spacing w:val="-2"/>
        </w:rPr>
        <w:t>плану</w:t>
      </w:r>
    </w:p>
    <w:p w:rsidR="00B25ECF" w:rsidRDefault="00B25ECF" w:rsidP="00B25ECF">
      <w:pPr>
        <w:pStyle w:val="a0"/>
        <w:ind w:right="779"/>
      </w:pPr>
      <w:r>
        <w:t xml:space="preserve">&lt;...&gt; небольшое исследование по установлению особенностей объекта изучения, причинно- следственных связей и зависимостей объектов между собой; оценивать на применимость и достоверность информацию, полученную в ходе исследования &lt;...&gt;; самостоятельно формулировать обобщения и выводы по результатам проведѐнного наблюдения, &lt;...&gt;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 </w:t>
      </w:r>
      <w:r>
        <w:rPr>
          <w:b/>
          <w:i/>
        </w:rPr>
        <w:t xml:space="preserve">Работа с информацией: </w:t>
      </w:r>
      <w:r>
        <w:t>применять различные методы, инструменты и запросы при поиске и отборе информации или</w:t>
      </w:r>
      <w:r>
        <w:rPr>
          <w:spacing w:val="40"/>
        </w:rPr>
        <w:t xml:space="preserve"> </w:t>
      </w:r>
      <w:r>
        <w:t>данных</w:t>
      </w:r>
      <w:r>
        <w:rPr>
          <w:spacing w:val="40"/>
        </w:rPr>
        <w:t xml:space="preserve"> </w:t>
      </w:r>
      <w:r>
        <w:t>из источников с учѐтом предложенной учебной задачи и заданных критериев; выбирать, анализировать, систематизировать и интерпретировать информацию различных видов</w:t>
      </w:r>
      <w:r>
        <w:rPr>
          <w:spacing w:val="40"/>
        </w:rPr>
        <w:t xml:space="preserve"> </w:t>
      </w:r>
      <w:r>
        <w:t>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&lt;…&gt;; оценивать надѐжность информации по критериям, предложенным педагогическим работником или сформулированным самостоятельно;</w:t>
      </w:r>
    </w:p>
    <w:p w:rsidR="00B25ECF" w:rsidRDefault="00B25ECF" w:rsidP="00B25ECF">
      <w:pPr>
        <w:pStyle w:val="a0"/>
        <w:spacing w:before="1"/>
      </w:pPr>
      <w:r>
        <w:t>эффективно</w:t>
      </w:r>
      <w:r>
        <w:rPr>
          <w:spacing w:val="-9"/>
        </w:rPr>
        <w:t xml:space="preserve"> </w:t>
      </w:r>
      <w:r>
        <w:t>запоминать</w:t>
      </w:r>
      <w:r>
        <w:rPr>
          <w:spacing w:val="-8"/>
        </w:rPr>
        <w:t xml:space="preserve"> </w:t>
      </w:r>
      <w:r>
        <w:t>и</w:t>
      </w:r>
      <w:r>
        <w:rPr>
          <w:spacing w:val="-6"/>
        </w:rPr>
        <w:t xml:space="preserve"> </w:t>
      </w:r>
      <w:r>
        <w:t>систематизировать</w:t>
      </w:r>
      <w:r>
        <w:rPr>
          <w:spacing w:val="-10"/>
        </w:rPr>
        <w:t xml:space="preserve"> </w:t>
      </w:r>
      <w:r>
        <w:rPr>
          <w:spacing w:val="-2"/>
        </w:rPr>
        <w:t>информацию.</w:t>
      </w:r>
    </w:p>
    <w:p w:rsidR="00B25ECF" w:rsidRDefault="00B25ECF" w:rsidP="00B25ECF">
      <w:pPr>
        <w:pStyle w:val="a7"/>
        <w:numPr>
          <w:ilvl w:val="0"/>
          <w:numId w:val="166"/>
        </w:numPr>
        <w:tabs>
          <w:tab w:val="left" w:pos="1505"/>
        </w:tabs>
        <w:spacing w:before="12" w:line="235" w:lineRule="auto"/>
        <w:ind w:right="1111" w:firstLine="0"/>
        <w:jc w:val="left"/>
        <w:rPr>
          <w:sz w:val="24"/>
        </w:rPr>
      </w:pPr>
      <w:r>
        <w:rPr>
          <w:b/>
          <w:sz w:val="24"/>
        </w:rPr>
        <w:t>Овладение</w:t>
      </w:r>
      <w:r>
        <w:rPr>
          <w:b/>
          <w:spacing w:val="-7"/>
          <w:sz w:val="24"/>
        </w:rPr>
        <w:t xml:space="preserve"> </w:t>
      </w:r>
      <w:r>
        <w:rPr>
          <w:b/>
          <w:sz w:val="24"/>
        </w:rPr>
        <w:t>универсальными</w:t>
      </w:r>
      <w:r>
        <w:rPr>
          <w:b/>
          <w:spacing w:val="-7"/>
          <w:sz w:val="24"/>
        </w:rPr>
        <w:t xml:space="preserve"> </w:t>
      </w:r>
      <w:r>
        <w:rPr>
          <w:b/>
          <w:sz w:val="24"/>
        </w:rPr>
        <w:t>учебными</w:t>
      </w:r>
      <w:r>
        <w:rPr>
          <w:b/>
          <w:spacing w:val="-7"/>
          <w:sz w:val="24"/>
        </w:rPr>
        <w:t xml:space="preserve"> </w:t>
      </w:r>
      <w:r>
        <w:rPr>
          <w:b/>
          <w:sz w:val="24"/>
        </w:rPr>
        <w:t>коммуникативными</w:t>
      </w:r>
      <w:r>
        <w:rPr>
          <w:b/>
          <w:spacing w:val="-7"/>
          <w:sz w:val="24"/>
        </w:rPr>
        <w:t xml:space="preserve"> </w:t>
      </w:r>
      <w:r>
        <w:rPr>
          <w:b/>
          <w:sz w:val="24"/>
        </w:rPr>
        <w:t xml:space="preserve">действиями </w:t>
      </w:r>
      <w:r>
        <w:rPr>
          <w:b/>
          <w:i/>
          <w:sz w:val="24"/>
        </w:rPr>
        <w:t xml:space="preserve">Общение: </w:t>
      </w:r>
      <w:r>
        <w:rPr>
          <w:sz w:val="24"/>
        </w:rPr>
        <w:t>воспринимать и формулировать суждения, выражать эмоции в соответствии с целями и условиями</w:t>
      </w:r>
      <w:r>
        <w:rPr>
          <w:spacing w:val="40"/>
          <w:sz w:val="24"/>
        </w:rPr>
        <w:t xml:space="preserve"> </w:t>
      </w:r>
      <w:r>
        <w:rPr>
          <w:sz w:val="24"/>
        </w:rPr>
        <w:t>общения;</w:t>
      </w:r>
      <w:r>
        <w:rPr>
          <w:spacing w:val="40"/>
          <w:sz w:val="24"/>
        </w:rPr>
        <w:t xml:space="preserve"> </w:t>
      </w:r>
      <w:r>
        <w:rPr>
          <w:sz w:val="24"/>
        </w:rPr>
        <w:t>выражать себя (свою точку</w:t>
      </w:r>
      <w:r>
        <w:rPr>
          <w:spacing w:val="40"/>
          <w:sz w:val="24"/>
        </w:rPr>
        <w:t xml:space="preserve"> </w:t>
      </w:r>
      <w:r>
        <w:rPr>
          <w:sz w:val="24"/>
        </w:rPr>
        <w:t>зрения) в устных и</w:t>
      </w:r>
    </w:p>
    <w:p w:rsidR="00B25ECF" w:rsidRDefault="00B25ECF" w:rsidP="00B25ECF">
      <w:pPr>
        <w:pStyle w:val="a0"/>
        <w:spacing w:before="3" w:line="275" w:lineRule="exact"/>
      </w:pPr>
      <w:r>
        <w:t>письменных</w:t>
      </w:r>
      <w:r>
        <w:rPr>
          <w:spacing w:val="-10"/>
        </w:rPr>
        <w:t xml:space="preserve"> </w:t>
      </w:r>
      <w:r>
        <w:rPr>
          <w:spacing w:val="-2"/>
        </w:rPr>
        <w:t>текстах;</w:t>
      </w:r>
    </w:p>
    <w:p w:rsidR="00B25ECF" w:rsidRDefault="00B25ECF" w:rsidP="00B25ECF">
      <w:pPr>
        <w:pStyle w:val="a0"/>
        <w:ind w:right="792"/>
      </w:pPr>
      <w: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w:t>
      </w:r>
    </w:p>
    <w:p w:rsidR="00B25ECF" w:rsidRDefault="00B25ECF" w:rsidP="00B25ECF">
      <w:pPr>
        <w:pStyle w:val="a0"/>
        <w:ind w:right="797"/>
      </w:pPr>
      <w:r>
        <w:t>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w:t>
      </w:r>
    </w:p>
    <w:p w:rsidR="00B25ECF" w:rsidRDefault="00B25ECF" w:rsidP="00B25ECF">
      <w:pPr>
        <w:pStyle w:val="a0"/>
        <w:ind w:right="796"/>
      </w:pPr>
      <w:r>
        <w:t>различие и сходство позиций; публично представлять результаты выполненного &lt;...&gt; исследования, проекта; 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5ECF" w:rsidRDefault="00B25ECF" w:rsidP="00B25ECF">
      <w:pPr>
        <w:pStyle w:val="a0"/>
        <w:ind w:right="786"/>
      </w:pPr>
      <w:r>
        <w:rPr>
          <w:b/>
          <w:i/>
        </w:rPr>
        <w:t>Совместная деятельность</w:t>
      </w:r>
      <w:r>
        <w:rPr>
          <w:b/>
        </w:rPr>
        <w:t xml:space="preserve">: </w:t>
      </w:r>
      <w: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w:t>
      </w:r>
      <w:r>
        <w:rPr>
          <w:spacing w:val="40"/>
        </w:rPr>
        <w:t xml:space="preserve"> </w:t>
      </w:r>
      <w:r>
        <w:t>работы; уметь обобщать мнения нескольких людей, проявлять готовность руководить, выполнять поручения, подчиняться;</w:t>
      </w:r>
      <w:r>
        <w:rPr>
          <w:spacing w:val="40"/>
        </w:rPr>
        <w:t xml:space="preserve"> </w:t>
      </w:r>
      <w:r>
        <w:t>планировать</w:t>
      </w:r>
      <w:r>
        <w:rPr>
          <w:spacing w:val="40"/>
        </w:rPr>
        <w:t xml:space="preserve"> </w:t>
      </w:r>
      <w:r>
        <w:t>организацию</w:t>
      </w:r>
      <w:r>
        <w:rPr>
          <w:spacing w:val="40"/>
        </w:rPr>
        <w:t xml:space="preserve"> </w:t>
      </w:r>
      <w:r>
        <w:t>совместной</w:t>
      </w:r>
      <w:r>
        <w:rPr>
          <w:spacing w:val="40"/>
        </w:rPr>
        <w:t xml:space="preserve"> </w:t>
      </w:r>
      <w:r>
        <w:t>работы,</w:t>
      </w:r>
      <w:r>
        <w:rPr>
          <w:spacing w:val="40"/>
        </w:rPr>
        <w:t xml:space="preserve"> </w:t>
      </w:r>
      <w:r>
        <w:t>определять</w:t>
      </w:r>
      <w:r>
        <w:rPr>
          <w:spacing w:val="40"/>
        </w:rPr>
        <w:t xml:space="preserve"> </w:t>
      </w:r>
      <w:r>
        <w:t>свою</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2"/>
      </w:pPr>
      <w:r>
        <w:lastRenderedPageBreak/>
        <w:t>роль (с учѐтом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w:t>
      </w:r>
    </w:p>
    <w:p w:rsidR="00B25ECF" w:rsidRDefault="00B25ECF" w:rsidP="00B25ECF">
      <w:pPr>
        <w:pStyle w:val="a0"/>
        <w:spacing w:line="242" w:lineRule="auto"/>
        <w:ind w:right="807" w:hanging="570"/>
      </w:pPr>
      <w:r>
        <w:t>«мозговые штурмы» и иные); выполнять свою часть работы, достигать качественного результата по своему</w:t>
      </w:r>
    </w:p>
    <w:p w:rsidR="00B25ECF" w:rsidRDefault="00B25ECF" w:rsidP="00B25ECF">
      <w:pPr>
        <w:pStyle w:val="a0"/>
        <w:spacing w:line="242" w:lineRule="auto"/>
        <w:ind w:right="787"/>
        <w:rPr>
          <w:b/>
          <w:i/>
        </w:rPr>
      </w:pPr>
      <w:r>
        <w:t xml:space="preserve">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 </w:t>
      </w:r>
      <w:r>
        <w:rPr>
          <w:b/>
          <w:color w:val="211E1F"/>
        </w:rPr>
        <w:t xml:space="preserve">3. </w:t>
      </w:r>
      <w:r>
        <w:rPr>
          <w:b/>
        </w:rPr>
        <w:t xml:space="preserve">Овладение универсальными учебными регулятивными действиями </w:t>
      </w:r>
      <w:r>
        <w:rPr>
          <w:b/>
          <w:i/>
        </w:rPr>
        <w:t>Самоорганизация:</w:t>
      </w:r>
    </w:p>
    <w:p w:rsidR="00B25ECF" w:rsidRDefault="00B25ECF" w:rsidP="00B25ECF">
      <w:pPr>
        <w:pStyle w:val="a0"/>
        <w:spacing w:line="262" w:lineRule="exact"/>
      </w:pPr>
      <w:r>
        <w:t>выявлять</w:t>
      </w:r>
      <w:r>
        <w:rPr>
          <w:spacing w:val="-7"/>
        </w:rPr>
        <w:t xml:space="preserve"> </w:t>
      </w:r>
      <w:r>
        <w:t>проблемы</w:t>
      </w:r>
      <w:r>
        <w:rPr>
          <w:spacing w:val="-4"/>
        </w:rPr>
        <w:t xml:space="preserve"> </w:t>
      </w:r>
      <w:r>
        <w:t>для</w:t>
      </w:r>
      <w:r>
        <w:rPr>
          <w:spacing w:val="-5"/>
        </w:rPr>
        <w:t xml:space="preserve"> </w:t>
      </w:r>
      <w:r>
        <w:t>решения</w:t>
      </w:r>
      <w:r>
        <w:rPr>
          <w:spacing w:val="-10"/>
        </w:rPr>
        <w:t xml:space="preserve"> </w:t>
      </w:r>
      <w:r>
        <w:t>в</w:t>
      </w:r>
      <w:r>
        <w:rPr>
          <w:spacing w:val="-9"/>
        </w:rPr>
        <w:t xml:space="preserve"> </w:t>
      </w:r>
      <w:r>
        <w:t>жизненных</w:t>
      </w:r>
      <w:r>
        <w:rPr>
          <w:spacing w:val="-13"/>
        </w:rPr>
        <w:t xml:space="preserve"> </w:t>
      </w:r>
      <w:r>
        <w:t>и</w:t>
      </w:r>
      <w:r>
        <w:rPr>
          <w:spacing w:val="-1"/>
        </w:rPr>
        <w:t xml:space="preserve"> </w:t>
      </w:r>
      <w:r>
        <w:t>учебных</w:t>
      </w:r>
      <w:r>
        <w:rPr>
          <w:spacing w:val="-7"/>
        </w:rPr>
        <w:t xml:space="preserve"> </w:t>
      </w:r>
      <w:r>
        <w:rPr>
          <w:spacing w:val="-2"/>
        </w:rPr>
        <w:t>ситуациях;</w:t>
      </w:r>
    </w:p>
    <w:p w:rsidR="00B25ECF" w:rsidRDefault="00B25ECF" w:rsidP="00B25ECF">
      <w:pPr>
        <w:pStyle w:val="a0"/>
        <w:tabs>
          <w:tab w:val="left" w:pos="2703"/>
          <w:tab w:val="left" w:pos="3846"/>
          <w:tab w:val="left" w:pos="4201"/>
          <w:tab w:val="left" w:pos="5740"/>
          <w:tab w:val="left" w:pos="7492"/>
          <w:tab w:val="left" w:pos="9453"/>
        </w:tabs>
        <w:ind w:right="801"/>
        <w:jc w:val="left"/>
      </w:pPr>
      <w:r>
        <w:t>ориентироваться в различных подходах принятия решений (индивидуальное, принятие решения в группе,</w:t>
      </w:r>
      <w:r>
        <w:rPr>
          <w:spacing w:val="40"/>
        </w:rPr>
        <w:t xml:space="preserve"> </w:t>
      </w:r>
      <w:r>
        <w:t>принятие решений в группе); самостоятельно</w:t>
      </w:r>
      <w:r>
        <w:rPr>
          <w:spacing w:val="40"/>
        </w:rPr>
        <w:t xml:space="preserve"> </w:t>
      </w:r>
      <w:r>
        <w:t>составлять алгоритм решения задачи (или его</w:t>
      </w:r>
      <w:r>
        <w:rPr>
          <w:spacing w:val="40"/>
        </w:rPr>
        <w:t xml:space="preserve"> </w:t>
      </w:r>
      <w:r>
        <w:t>часть), выбирать способ решения</w:t>
      </w:r>
      <w:r>
        <w:rPr>
          <w:spacing w:val="40"/>
        </w:rPr>
        <w:t xml:space="preserve"> </w:t>
      </w:r>
      <w:r>
        <w:t>учебной</w:t>
      </w:r>
      <w:r>
        <w:rPr>
          <w:spacing w:val="40"/>
        </w:rPr>
        <w:t xml:space="preserve"> </w:t>
      </w:r>
      <w:r>
        <w:t>задачи с</w:t>
      </w:r>
      <w:r>
        <w:rPr>
          <w:spacing w:val="40"/>
        </w:rPr>
        <w:t xml:space="preserve"> </w:t>
      </w:r>
      <w:r>
        <w:t xml:space="preserve">учѐтом </w:t>
      </w:r>
      <w:r>
        <w:rPr>
          <w:spacing w:val="-2"/>
        </w:rPr>
        <w:t>имеющихся</w:t>
      </w:r>
      <w:r>
        <w:tab/>
      </w:r>
      <w:r>
        <w:rPr>
          <w:spacing w:val="-2"/>
        </w:rPr>
        <w:t>ресурсов</w:t>
      </w:r>
      <w:r>
        <w:tab/>
      </w:r>
      <w:r>
        <w:rPr>
          <w:spacing w:val="-10"/>
        </w:rPr>
        <w:t>и</w:t>
      </w:r>
      <w:r>
        <w:tab/>
      </w:r>
      <w:r>
        <w:rPr>
          <w:spacing w:val="-2"/>
        </w:rPr>
        <w:t>собственных</w:t>
      </w:r>
      <w:r>
        <w:tab/>
      </w:r>
      <w:r>
        <w:rPr>
          <w:spacing w:val="-2"/>
        </w:rPr>
        <w:t>возможностей,</w:t>
      </w:r>
      <w:r>
        <w:tab/>
      </w:r>
      <w:r>
        <w:rPr>
          <w:spacing w:val="-2"/>
        </w:rPr>
        <w:t>аргументировать</w:t>
      </w:r>
      <w:r>
        <w:tab/>
      </w:r>
      <w:r>
        <w:rPr>
          <w:spacing w:val="-2"/>
        </w:rPr>
        <w:t xml:space="preserve">предлагаемые </w:t>
      </w:r>
      <w:r>
        <w:t xml:space="preserve">варианты решений; составлять план действий (план реализации намеченного алгоритма </w:t>
      </w:r>
      <w:r>
        <w:rPr>
          <w:spacing w:val="-2"/>
        </w:rPr>
        <w:t>решения),</w:t>
      </w:r>
    </w:p>
    <w:p w:rsidR="00B25ECF" w:rsidRDefault="00B25ECF" w:rsidP="00B25ECF">
      <w:pPr>
        <w:pStyle w:val="a0"/>
        <w:spacing w:line="235" w:lineRule="auto"/>
        <w:ind w:right="785"/>
        <w:jc w:val="left"/>
      </w:pPr>
      <w:r>
        <w:t>корректировать</w:t>
      </w:r>
      <w:r>
        <w:rPr>
          <w:spacing w:val="33"/>
        </w:rPr>
        <w:t xml:space="preserve"> </w:t>
      </w:r>
      <w:r>
        <w:t>предложенный</w:t>
      </w:r>
      <w:r>
        <w:rPr>
          <w:spacing w:val="34"/>
        </w:rPr>
        <w:t xml:space="preserve"> </w:t>
      </w:r>
      <w:r>
        <w:t>алгоритм</w:t>
      </w:r>
      <w:r>
        <w:rPr>
          <w:spacing w:val="34"/>
        </w:rPr>
        <w:t xml:space="preserve"> </w:t>
      </w:r>
      <w:r>
        <w:t>с</w:t>
      </w:r>
      <w:r>
        <w:rPr>
          <w:spacing w:val="38"/>
        </w:rPr>
        <w:t xml:space="preserve"> </w:t>
      </w:r>
      <w:r>
        <w:t>учѐтом</w:t>
      </w:r>
      <w:r>
        <w:rPr>
          <w:spacing w:val="34"/>
        </w:rPr>
        <w:t xml:space="preserve"> </w:t>
      </w:r>
      <w:r>
        <w:t>получения</w:t>
      </w:r>
      <w:r>
        <w:rPr>
          <w:spacing w:val="38"/>
        </w:rPr>
        <w:t xml:space="preserve"> </w:t>
      </w:r>
      <w:r>
        <w:t>новых</w:t>
      </w:r>
      <w:r>
        <w:rPr>
          <w:spacing w:val="32"/>
        </w:rPr>
        <w:t xml:space="preserve"> </w:t>
      </w:r>
      <w:r>
        <w:t>знаний</w:t>
      </w:r>
      <w:r>
        <w:rPr>
          <w:spacing w:val="29"/>
        </w:rPr>
        <w:t xml:space="preserve"> </w:t>
      </w:r>
      <w:r>
        <w:t>об</w:t>
      </w:r>
      <w:r>
        <w:rPr>
          <w:spacing w:val="34"/>
        </w:rPr>
        <w:t xml:space="preserve"> </w:t>
      </w:r>
      <w:r>
        <w:t>изучаемом объекте; делать выбор и брать ответственность за решение.</w:t>
      </w:r>
    </w:p>
    <w:p w:rsidR="00B25ECF" w:rsidRDefault="00B25ECF" w:rsidP="00B25ECF">
      <w:pPr>
        <w:pStyle w:val="Heading4"/>
        <w:spacing w:before="4"/>
        <w:jc w:val="left"/>
      </w:pPr>
      <w:r>
        <w:rPr>
          <w:spacing w:val="-2"/>
        </w:rPr>
        <w:t>Самоконтроль:</w:t>
      </w:r>
    </w:p>
    <w:p w:rsidR="00B25ECF" w:rsidRDefault="00B25ECF" w:rsidP="00B25ECF">
      <w:pPr>
        <w:pStyle w:val="a0"/>
        <w:spacing w:line="242" w:lineRule="auto"/>
        <w:jc w:val="left"/>
      </w:pPr>
      <w:r>
        <w:t>владеть</w:t>
      </w:r>
      <w:r>
        <w:rPr>
          <w:spacing w:val="37"/>
        </w:rPr>
        <w:t xml:space="preserve"> </w:t>
      </w:r>
      <w:r>
        <w:t>способами</w:t>
      </w:r>
      <w:r>
        <w:rPr>
          <w:spacing w:val="33"/>
        </w:rPr>
        <w:t xml:space="preserve"> </w:t>
      </w:r>
      <w:r>
        <w:t>самоконтроля,</w:t>
      </w:r>
      <w:r>
        <w:rPr>
          <w:spacing w:val="35"/>
        </w:rPr>
        <w:t xml:space="preserve"> </w:t>
      </w:r>
      <w:r>
        <w:t>самомотивации</w:t>
      </w:r>
      <w:r>
        <w:rPr>
          <w:spacing w:val="31"/>
        </w:rPr>
        <w:t xml:space="preserve"> </w:t>
      </w:r>
      <w:r>
        <w:t>и</w:t>
      </w:r>
      <w:r>
        <w:rPr>
          <w:spacing w:val="33"/>
        </w:rPr>
        <w:t xml:space="preserve"> </w:t>
      </w:r>
      <w:r>
        <w:t>рефлексии;</w:t>
      </w:r>
      <w:r>
        <w:rPr>
          <w:spacing w:val="34"/>
        </w:rPr>
        <w:t xml:space="preserve"> </w:t>
      </w:r>
      <w:r>
        <w:t>давать</w:t>
      </w:r>
      <w:r>
        <w:rPr>
          <w:spacing w:val="37"/>
        </w:rPr>
        <w:t xml:space="preserve"> </w:t>
      </w:r>
      <w:r>
        <w:t>адекватную</w:t>
      </w:r>
      <w:r>
        <w:rPr>
          <w:spacing w:val="36"/>
        </w:rPr>
        <w:t xml:space="preserve"> </w:t>
      </w:r>
      <w:r>
        <w:t>оценку ситуации и предлагать план еѐ изменения;</w:t>
      </w:r>
    </w:p>
    <w:p w:rsidR="00B25ECF" w:rsidRDefault="00B25ECF" w:rsidP="00B25ECF">
      <w:pPr>
        <w:pStyle w:val="a0"/>
        <w:ind w:right="832"/>
        <w:jc w:val="left"/>
      </w:pPr>
      <w:r>
        <w:t>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w:t>
      </w:r>
    </w:p>
    <w:p w:rsidR="00B25ECF" w:rsidRDefault="00B25ECF" w:rsidP="00B25ECF">
      <w:pPr>
        <w:pStyle w:val="a0"/>
        <w:spacing w:line="235" w:lineRule="auto"/>
        <w:ind w:right="785"/>
        <w:jc w:val="left"/>
      </w:pPr>
      <w:r>
        <w:t>оценку приобретѐнному опыту, уметь находить позитивное в произошедшей ситуации; вносить коррективы в деятельность на основе новых обстоятельств, изменившихся</w:t>
      </w:r>
    </w:p>
    <w:p w:rsidR="00B25ECF" w:rsidRDefault="00B25ECF" w:rsidP="00B25ECF">
      <w:pPr>
        <w:pStyle w:val="a0"/>
        <w:tabs>
          <w:tab w:val="left" w:pos="2521"/>
          <w:tab w:val="left" w:pos="4319"/>
          <w:tab w:val="left" w:pos="5418"/>
          <w:tab w:val="left" w:pos="6801"/>
          <w:tab w:val="left" w:pos="8268"/>
          <w:tab w:val="left" w:pos="9564"/>
        </w:tabs>
        <w:spacing w:before="2"/>
        <w:ind w:right="797"/>
        <w:jc w:val="left"/>
      </w:pPr>
      <w:r>
        <w:rPr>
          <w:spacing w:val="-2"/>
        </w:rPr>
        <w:t>ситуаций,</w:t>
      </w:r>
      <w:r>
        <w:tab/>
      </w:r>
      <w:r>
        <w:rPr>
          <w:spacing w:val="-2"/>
        </w:rPr>
        <w:t>установленных</w:t>
      </w:r>
      <w:r>
        <w:tab/>
      </w:r>
      <w:r>
        <w:rPr>
          <w:spacing w:val="-2"/>
        </w:rPr>
        <w:t>ошибок,</w:t>
      </w:r>
      <w:r>
        <w:tab/>
      </w:r>
      <w:r>
        <w:rPr>
          <w:spacing w:val="-2"/>
        </w:rPr>
        <w:t>возникших</w:t>
      </w:r>
      <w:r>
        <w:tab/>
      </w:r>
      <w:r>
        <w:rPr>
          <w:spacing w:val="-2"/>
        </w:rPr>
        <w:t>трудностей;</w:t>
      </w:r>
      <w:r>
        <w:tab/>
      </w:r>
      <w:r>
        <w:rPr>
          <w:spacing w:val="-2"/>
        </w:rPr>
        <w:t>оценивать</w:t>
      </w:r>
      <w:r>
        <w:tab/>
      </w:r>
      <w:r>
        <w:rPr>
          <w:spacing w:val="-2"/>
        </w:rPr>
        <w:t xml:space="preserve">соответствие </w:t>
      </w:r>
      <w:r>
        <w:t>результата цели и условиям.</w:t>
      </w:r>
    </w:p>
    <w:p w:rsidR="00B25ECF" w:rsidRDefault="00B25ECF" w:rsidP="00B25ECF">
      <w:pPr>
        <w:pStyle w:val="Heading4"/>
        <w:spacing w:before="7" w:line="272" w:lineRule="exact"/>
        <w:jc w:val="left"/>
      </w:pPr>
      <w:r>
        <w:t>Эмоциональный</w:t>
      </w:r>
      <w:r>
        <w:rPr>
          <w:spacing w:val="-13"/>
        </w:rPr>
        <w:t xml:space="preserve"> </w:t>
      </w:r>
      <w:r>
        <w:rPr>
          <w:spacing w:val="-2"/>
        </w:rPr>
        <w:t>интеллект:</w:t>
      </w:r>
    </w:p>
    <w:p w:rsidR="00B25ECF" w:rsidRDefault="00B25ECF" w:rsidP="00B25ECF">
      <w:pPr>
        <w:pStyle w:val="a0"/>
        <w:ind w:right="778" w:hanging="10"/>
      </w:pPr>
      <w:r>
        <w:t>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B25ECF" w:rsidRDefault="00B25ECF" w:rsidP="00B25ECF">
      <w:pPr>
        <w:pStyle w:val="a0"/>
        <w:ind w:right="792" w:hanging="10"/>
      </w:pPr>
      <w:r>
        <w:rPr>
          <w:b/>
          <w:i/>
        </w:rPr>
        <w:t>Принятие</w:t>
      </w:r>
      <w:r>
        <w:rPr>
          <w:b/>
          <w:i/>
          <w:spacing w:val="-4"/>
        </w:rPr>
        <w:t xml:space="preserve"> </w:t>
      </w:r>
      <w:r>
        <w:rPr>
          <w:b/>
          <w:i/>
        </w:rPr>
        <w:t>себя</w:t>
      </w:r>
      <w:r>
        <w:rPr>
          <w:b/>
          <w:i/>
          <w:spacing w:val="-2"/>
        </w:rPr>
        <w:t xml:space="preserve"> </w:t>
      </w:r>
      <w:r>
        <w:rPr>
          <w:b/>
          <w:i/>
        </w:rPr>
        <w:t>и</w:t>
      </w:r>
      <w:r>
        <w:rPr>
          <w:b/>
          <w:i/>
          <w:spacing w:val="-3"/>
        </w:rPr>
        <w:t xml:space="preserve"> </w:t>
      </w:r>
      <w:r>
        <w:rPr>
          <w:b/>
          <w:i/>
        </w:rPr>
        <w:t>других:</w:t>
      </w:r>
      <w:r>
        <w:rPr>
          <w:b/>
          <w:i/>
          <w:spacing w:val="-2"/>
        </w:rPr>
        <w:t xml:space="preserve"> </w:t>
      </w:r>
      <w:r>
        <w:t>осознанно</w:t>
      </w:r>
      <w:r>
        <w:rPr>
          <w:spacing w:val="-3"/>
        </w:rPr>
        <w:t xml:space="preserve"> </w:t>
      </w:r>
      <w:r>
        <w:t>относиться</w:t>
      </w:r>
      <w:r>
        <w:rPr>
          <w:spacing w:val="-3"/>
        </w:rPr>
        <w:t xml:space="preserve"> </w:t>
      </w:r>
      <w:r>
        <w:t>к</w:t>
      </w:r>
      <w:r>
        <w:rPr>
          <w:spacing w:val="-3"/>
        </w:rPr>
        <w:t xml:space="preserve"> </w:t>
      </w:r>
      <w:r>
        <w:t>другому</w:t>
      </w:r>
      <w:r>
        <w:rPr>
          <w:spacing w:val="-7"/>
        </w:rPr>
        <w:t xml:space="preserve"> </w:t>
      </w:r>
      <w:r>
        <w:t>человеку,</w:t>
      </w:r>
      <w:r>
        <w:rPr>
          <w:spacing w:val="-1"/>
        </w:rPr>
        <w:t xml:space="preserve"> </w:t>
      </w:r>
      <w:r>
        <w:t>его</w:t>
      </w:r>
      <w:r>
        <w:rPr>
          <w:spacing w:val="-3"/>
        </w:rPr>
        <w:t xml:space="preserve"> </w:t>
      </w:r>
      <w:r>
        <w:t>мнению;</w:t>
      </w:r>
      <w:r>
        <w:rPr>
          <w:spacing w:val="-3"/>
        </w:rPr>
        <w:t xml:space="preserve"> </w:t>
      </w:r>
      <w:r>
        <w:t>признавать своѐ право на ошибку и такое же право другого; принимать себя и других, не осуждая; открытость себе и другим; осознавать невозможность контролировать всѐ вокруг.</w:t>
      </w:r>
    </w:p>
    <w:p w:rsidR="00B25ECF" w:rsidRDefault="00B25ECF" w:rsidP="00B25ECF">
      <w:pPr>
        <w:pStyle w:val="a0"/>
        <w:spacing w:before="4"/>
        <w:ind w:left="0"/>
        <w:jc w:val="left"/>
      </w:pPr>
    </w:p>
    <w:p w:rsidR="00B25ECF" w:rsidRDefault="00B25ECF" w:rsidP="00B25ECF">
      <w:pPr>
        <w:pStyle w:val="Heading2"/>
        <w:spacing w:line="274" w:lineRule="exact"/>
      </w:pPr>
      <w:r>
        <w:t>ПРЕДМЕТНЫЕ</w:t>
      </w:r>
      <w:r>
        <w:rPr>
          <w:spacing w:val="-9"/>
        </w:rPr>
        <w:t xml:space="preserve"> </w:t>
      </w:r>
      <w:r>
        <w:rPr>
          <w:spacing w:val="-2"/>
        </w:rPr>
        <w:t>РЕЗУЛЬТАТЫ</w:t>
      </w:r>
    </w:p>
    <w:p w:rsidR="00B25ECF" w:rsidRDefault="00B25ECF" w:rsidP="00B25ECF">
      <w:pPr>
        <w:spacing w:line="272" w:lineRule="exact"/>
        <w:ind w:left="1971"/>
        <w:jc w:val="both"/>
        <w:rPr>
          <w:sz w:val="24"/>
        </w:rPr>
      </w:pPr>
      <w:r>
        <w:rPr>
          <w:b/>
          <w:sz w:val="24"/>
        </w:rPr>
        <w:t>Предметные</w:t>
      </w:r>
      <w:r>
        <w:rPr>
          <w:b/>
          <w:spacing w:val="69"/>
          <w:w w:val="150"/>
          <w:sz w:val="24"/>
        </w:rPr>
        <w:t xml:space="preserve">  </w:t>
      </w:r>
      <w:r>
        <w:rPr>
          <w:b/>
          <w:sz w:val="24"/>
        </w:rPr>
        <w:t>результаты</w:t>
      </w:r>
      <w:r>
        <w:rPr>
          <w:b/>
          <w:spacing w:val="67"/>
          <w:sz w:val="24"/>
        </w:rPr>
        <w:t xml:space="preserve">   </w:t>
      </w:r>
      <w:r>
        <w:rPr>
          <w:sz w:val="24"/>
        </w:rPr>
        <w:t>освоения</w:t>
      </w:r>
      <w:r>
        <w:rPr>
          <w:spacing w:val="66"/>
          <w:sz w:val="24"/>
        </w:rPr>
        <w:t xml:space="preserve">   </w:t>
      </w:r>
      <w:r>
        <w:rPr>
          <w:sz w:val="24"/>
        </w:rPr>
        <w:t>рабочей</w:t>
      </w:r>
      <w:r>
        <w:rPr>
          <w:spacing w:val="66"/>
          <w:sz w:val="24"/>
        </w:rPr>
        <w:t xml:space="preserve">   </w:t>
      </w:r>
      <w:r>
        <w:rPr>
          <w:sz w:val="24"/>
        </w:rPr>
        <w:t>программы</w:t>
      </w:r>
      <w:r>
        <w:rPr>
          <w:spacing w:val="70"/>
          <w:sz w:val="24"/>
        </w:rPr>
        <w:t xml:space="preserve">   </w:t>
      </w:r>
      <w:r>
        <w:rPr>
          <w:sz w:val="24"/>
        </w:rPr>
        <w:t>по</w:t>
      </w:r>
      <w:r>
        <w:rPr>
          <w:spacing w:val="71"/>
          <w:sz w:val="24"/>
        </w:rPr>
        <w:t xml:space="preserve">   </w:t>
      </w:r>
      <w:r>
        <w:rPr>
          <w:spacing w:val="-2"/>
          <w:sz w:val="24"/>
        </w:rPr>
        <w:t>предмету</w:t>
      </w:r>
    </w:p>
    <w:p w:rsidR="00B25ECF" w:rsidRDefault="00B25ECF" w:rsidP="00B25ECF">
      <w:pPr>
        <w:pStyle w:val="a0"/>
        <w:spacing w:line="274" w:lineRule="exact"/>
      </w:pPr>
      <w:r>
        <w:t>«Обществознание»</w:t>
      </w:r>
      <w:r>
        <w:rPr>
          <w:spacing w:val="-11"/>
        </w:rPr>
        <w:t xml:space="preserve"> </w:t>
      </w:r>
      <w:r>
        <w:t xml:space="preserve">(6—9 </w:t>
      </w:r>
      <w:r>
        <w:rPr>
          <w:spacing w:val="-2"/>
        </w:rPr>
        <w:t>классы):</w:t>
      </w:r>
    </w:p>
    <w:p w:rsidR="00B25ECF" w:rsidRDefault="00B25ECF" w:rsidP="00B25ECF">
      <w:pPr>
        <w:pStyle w:val="a7"/>
        <w:numPr>
          <w:ilvl w:val="1"/>
          <w:numId w:val="166"/>
        </w:numPr>
        <w:tabs>
          <w:tab w:val="left" w:pos="2677"/>
        </w:tabs>
        <w:ind w:right="785" w:firstLine="561"/>
        <w:jc w:val="both"/>
        <w:rPr>
          <w:sz w:val="24"/>
        </w:rPr>
      </w:pPr>
      <w:r>
        <w:rPr>
          <w:sz w:val="24"/>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98"/>
      </w:pPr>
      <w:r>
        <w:lastRenderedPageBreak/>
        <w:t>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B25ECF" w:rsidRDefault="00B25ECF" w:rsidP="00B25ECF">
      <w:pPr>
        <w:pStyle w:val="a7"/>
        <w:numPr>
          <w:ilvl w:val="1"/>
          <w:numId w:val="166"/>
        </w:numPr>
        <w:tabs>
          <w:tab w:val="left" w:pos="2677"/>
        </w:tabs>
        <w:ind w:right="784" w:firstLine="561"/>
        <w:jc w:val="both"/>
        <w:rPr>
          <w:sz w:val="24"/>
        </w:rPr>
      </w:pPr>
      <w:r>
        <w:rPr>
          <w:sz w:val="24"/>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B25ECF" w:rsidRDefault="00B25ECF" w:rsidP="00B25ECF">
      <w:pPr>
        <w:pStyle w:val="a7"/>
        <w:numPr>
          <w:ilvl w:val="1"/>
          <w:numId w:val="166"/>
        </w:numPr>
        <w:tabs>
          <w:tab w:val="left" w:pos="2677"/>
        </w:tabs>
        <w:spacing w:before="1"/>
        <w:ind w:right="790" w:firstLine="561"/>
        <w:jc w:val="both"/>
        <w:rPr>
          <w:sz w:val="24"/>
        </w:rPr>
      </w:pPr>
      <w:r>
        <w:rPr>
          <w:sz w:val="24"/>
        </w:rPr>
        <w:t xml:space="preserve">умение приводить примеры (в том числе моделировать ситуации) деятельности людей, социальных объектов, явлений, процессов определѐнного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w:t>
      </w:r>
      <w:r>
        <w:rPr>
          <w:spacing w:val="-2"/>
          <w:sz w:val="24"/>
        </w:rPr>
        <w:t>государстве;</w:t>
      </w:r>
    </w:p>
    <w:p w:rsidR="00B25ECF" w:rsidRDefault="00B25ECF" w:rsidP="00B25ECF">
      <w:pPr>
        <w:pStyle w:val="a7"/>
        <w:numPr>
          <w:ilvl w:val="1"/>
          <w:numId w:val="166"/>
        </w:numPr>
        <w:tabs>
          <w:tab w:val="left" w:pos="2677"/>
        </w:tabs>
        <w:ind w:right="788" w:firstLine="561"/>
        <w:jc w:val="both"/>
        <w:rPr>
          <w:sz w:val="24"/>
        </w:rPr>
      </w:pPr>
      <w:r>
        <w:rPr>
          <w:sz w:val="24"/>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B25ECF" w:rsidRDefault="00B25ECF" w:rsidP="00B25ECF">
      <w:pPr>
        <w:pStyle w:val="a7"/>
        <w:numPr>
          <w:ilvl w:val="1"/>
          <w:numId w:val="166"/>
        </w:numPr>
        <w:tabs>
          <w:tab w:val="left" w:pos="2677"/>
        </w:tabs>
        <w:ind w:right="792" w:firstLine="561"/>
        <w:jc w:val="both"/>
        <w:rPr>
          <w:sz w:val="24"/>
        </w:rPr>
      </w:pPr>
      <w:r>
        <w:rPr>
          <w:sz w:val="24"/>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B25ECF" w:rsidRDefault="00B25ECF" w:rsidP="00B25ECF">
      <w:pPr>
        <w:pStyle w:val="a7"/>
        <w:numPr>
          <w:ilvl w:val="1"/>
          <w:numId w:val="166"/>
        </w:numPr>
        <w:tabs>
          <w:tab w:val="left" w:pos="2677"/>
        </w:tabs>
        <w:spacing w:before="1"/>
        <w:ind w:right="793" w:firstLine="561"/>
        <w:jc w:val="both"/>
        <w:rPr>
          <w:sz w:val="24"/>
        </w:rPr>
      </w:pPr>
      <w:r>
        <w:rPr>
          <w:sz w:val="24"/>
        </w:rPr>
        <w:t>умение устанавливать и объяснять взаимосвязи социальных объектов,</w:t>
      </w:r>
      <w:r>
        <w:rPr>
          <w:spacing w:val="-1"/>
          <w:sz w:val="24"/>
        </w:rPr>
        <w:t xml:space="preserve"> </w:t>
      </w:r>
      <w:r>
        <w:rPr>
          <w:sz w:val="24"/>
        </w:rPr>
        <w:t>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B25ECF" w:rsidRDefault="00B25ECF" w:rsidP="00B25ECF">
      <w:pPr>
        <w:pStyle w:val="a7"/>
        <w:numPr>
          <w:ilvl w:val="1"/>
          <w:numId w:val="166"/>
        </w:numPr>
        <w:tabs>
          <w:tab w:val="left" w:pos="2677"/>
        </w:tabs>
        <w:ind w:right="789" w:firstLine="561"/>
        <w:jc w:val="both"/>
        <w:rPr>
          <w:sz w:val="24"/>
        </w:rPr>
      </w:pPr>
      <w:r>
        <w:rPr>
          <w:sz w:val="24"/>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w:t>
      </w:r>
      <w:r>
        <w:rPr>
          <w:spacing w:val="-1"/>
          <w:sz w:val="24"/>
        </w:rPr>
        <w:t xml:space="preserve"> </w:t>
      </w:r>
      <w:r>
        <w:rPr>
          <w:sz w:val="24"/>
        </w:rPr>
        <w:t>поведения,</w:t>
      </w:r>
      <w:r>
        <w:rPr>
          <w:spacing w:val="-1"/>
          <w:sz w:val="24"/>
        </w:rPr>
        <w:t xml:space="preserve"> </w:t>
      </w:r>
      <w:r>
        <w:rPr>
          <w:sz w:val="24"/>
        </w:rPr>
        <w:t>противодействия</w:t>
      </w:r>
      <w:r>
        <w:rPr>
          <w:spacing w:val="-1"/>
          <w:sz w:val="24"/>
        </w:rPr>
        <w:t xml:space="preserve"> </w:t>
      </w:r>
      <w:r>
        <w:rPr>
          <w:sz w:val="24"/>
        </w:rPr>
        <w:t>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w:t>
      </w:r>
      <w:r>
        <w:rPr>
          <w:spacing w:val="40"/>
          <w:sz w:val="24"/>
        </w:rPr>
        <w:t xml:space="preserve"> </w:t>
      </w:r>
      <w:r>
        <w:rPr>
          <w:sz w:val="24"/>
        </w:rPr>
        <w:t>несовершеннолетнего социальных ролей;</w:t>
      </w:r>
    </w:p>
    <w:p w:rsidR="00B25ECF" w:rsidRDefault="00B25ECF" w:rsidP="00B25ECF">
      <w:pPr>
        <w:pStyle w:val="a7"/>
        <w:numPr>
          <w:ilvl w:val="1"/>
          <w:numId w:val="166"/>
        </w:numPr>
        <w:tabs>
          <w:tab w:val="left" w:pos="2677"/>
        </w:tabs>
        <w:spacing w:before="3"/>
        <w:ind w:right="793" w:firstLine="561"/>
        <w:jc w:val="both"/>
        <w:rPr>
          <w:sz w:val="24"/>
        </w:rPr>
      </w:pPr>
      <w:r>
        <w:rPr>
          <w:sz w:val="24"/>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своѐ отношение к явлениям, процессам социальной действительности;</w:t>
      </w:r>
    </w:p>
    <w:p w:rsidR="00B25ECF" w:rsidRDefault="00B25ECF" w:rsidP="00B25ECF">
      <w:pPr>
        <w:pStyle w:val="a7"/>
        <w:numPr>
          <w:ilvl w:val="1"/>
          <w:numId w:val="166"/>
        </w:numPr>
        <w:tabs>
          <w:tab w:val="left" w:pos="2677"/>
        </w:tabs>
        <w:ind w:right="784" w:firstLine="561"/>
        <w:jc w:val="both"/>
        <w:rPr>
          <w:sz w:val="24"/>
        </w:rPr>
      </w:pPr>
      <w:r>
        <w:rPr>
          <w:sz w:val="24"/>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w:t>
      </w:r>
      <w:r>
        <w:rPr>
          <w:spacing w:val="40"/>
          <w:sz w:val="24"/>
        </w:rPr>
        <w:t xml:space="preserve"> </w:t>
      </w:r>
      <w:r>
        <w:rPr>
          <w:sz w:val="24"/>
        </w:rPr>
        <w:t>в</w:t>
      </w:r>
      <w:r>
        <w:rPr>
          <w:spacing w:val="40"/>
          <w:sz w:val="24"/>
        </w:rPr>
        <w:t xml:space="preserve"> </w:t>
      </w:r>
      <w:r>
        <w:rPr>
          <w:sz w:val="24"/>
        </w:rPr>
        <w:t>том числе процессы формирования, накопления и инвестирования сбережений;</w:t>
      </w:r>
    </w:p>
    <w:p w:rsidR="00B25ECF" w:rsidRDefault="00B25ECF" w:rsidP="00B25ECF">
      <w:pPr>
        <w:pStyle w:val="a7"/>
        <w:numPr>
          <w:ilvl w:val="1"/>
          <w:numId w:val="166"/>
        </w:numPr>
        <w:tabs>
          <w:tab w:val="left" w:pos="2677"/>
        </w:tabs>
        <w:ind w:right="784" w:firstLine="561"/>
        <w:jc w:val="both"/>
        <w:rPr>
          <w:sz w:val="24"/>
        </w:rPr>
      </w:pPr>
      <w:r>
        <w:rPr>
          <w:sz w:val="24"/>
        </w:rPr>
        <w:t xml:space="preserve">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w:t>
      </w:r>
      <w:r>
        <w:rPr>
          <w:spacing w:val="-2"/>
          <w:sz w:val="24"/>
        </w:rPr>
        <w:t>модели</w:t>
      </w:r>
    </w:p>
    <w:p w:rsidR="00B25ECF" w:rsidRDefault="00B25ECF" w:rsidP="00B25ECF">
      <w:pPr>
        <w:pStyle w:val="a0"/>
        <w:spacing w:before="1" w:line="275" w:lineRule="exact"/>
      </w:pPr>
      <w:r>
        <w:t>(таблицу,</w:t>
      </w:r>
      <w:r>
        <w:rPr>
          <w:spacing w:val="-8"/>
        </w:rPr>
        <w:t xml:space="preserve"> </w:t>
      </w:r>
      <w:r>
        <w:t>диаграмму,</w:t>
      </w:r>
      <w:r>
        <w:rPr>
          <w:spacing w:val="-2"/>
        </w:rPr>
        <w:t xml:space="preserve"> </w:t>
      </w:r>
      <w:r>
        <w:t>схему)</w:t>
      </w:r>
      <w:r>
        <w:rPr>
          <w:spacing w:val="-6"/>
        </w:rPr>
        <w:t xml:space="preserve"> </w:t>
      </w:r>
      <w:r>
        <w:t>и</w:t>
      </w:r>
      <w:r>
        <w:rPr>
          <w:spacing w:val="-5"/>
        </w:rPr>
        <w:t xml:space="preserve"> </w:t>
      </w:r>
      <w:r>
        <w:t>преобразовывать</w:t>
      </w:r>
      <w:r>
        <w:rPr>
          <w:spacing w:val="-4"/>
        </w:rPr>
        <w:t xml:space="preserve"> </w:t>
      </w:r>
      <w:r>
        <w:t>предложенные</w:t>
      </w:r>
      <w:r>
        <w:rPr>
          <w:spacing w:val="-8"/>
        </w:rPr>
        <w:t xml:space="preserve"> </w:t>
      </w:r>
      <w:r>
        <w:t>модели</w:t>
      </w:r>
      <w:r>
        <w:rPr>
          <w:spacing w:val="-9"/>
        </w:rPr>
        <w:t xml:space="preserve"> </w:t>
      </w:r>
      <w:r>
        <w:t>в</w:t>
      </w:r>
      <w:r>
        <w:rPr>
          <w:spacing w:val="-5"/>
        </w:rPr>
        <w:t xml:space="preserve"> </w:t>
      </w:r>
      <w:r>
        <w:rPr>
          <w:spacing w:val="-2"/>
        </w:rPr>
        <w:t>текст;</w:t>
      </w:r>
    </w:p>
    <w:p w:rsidR="00B25ECF" w:rsidRDefault="00B25ECF" w:rsidP="00B25ECF">
      <w:pPr>
        <w:pStyle w:val="a7"/>
        <w:numPr>
          <w:ilvl w:val="1"/>
          <w:numId w:val="166"/>
        </w:numPr>
        <w:tabs>
          <w:tab w:val="left" w:pos="2677"/>
        </w:tabs>
        <w:ind w:right="785" w:firstLine="561"/>
        <w:jc w:val="both"/>
        <w:rPr>
          <w:sz w:val="24"/>
        </w:rPr>
      </w:pPr>
      <w:r>
        <w:rPr>
          <w:sz w:val="24"/>
        </w:rPr>
        <w:t>овладение приѐмами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66"/>
        </w:numPr>
        <w:tabs>
          <w:tab w:val="left" w:pos="2677"/>
        </w:tabs>
        <w:spacing w:before="78"/>
        <w:ind w:right="785" w:firstLine="561"/>
        <w:jc w:val="both"/>
        <w:rPr>
          <w:sz w:val="24"/>
        </w:rPr>
      </w:pPr>
      <w:r>
        <w:rPr>
          <w:sz w:val="24"/>
        </w:rPr>
        <w:lastRenderedPageBreak/>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еѐ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B25ECF" w:rsidRDefault="00B25ECF" w:rsidP="00B25ECF">
      <w:pPr>
        <w:pStyle w:val="a7"/>
        <w:numPr>
          <w:ilvl w:val="1"/>
          <w:numId w:val="166"/>
        </w:numPr>
        <w:tabs>
          <w:tab w:val="left" w:pos="2677"/>
        </w:tabs>
        <w:spacing w:before="1"/>
        <w:ind w:right="790" w:firstLine="561"/>
        <w:jc w:val="both"/>
        <w:rPr>
          <w:sz w:val="24"/>
        </w:rPr>
      </w:pPr>
      <w:r>
        <w:rPr>
          <w:sz w:val="24"/>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B25ECF" w:rsidRDefault="00B25ECF" w:rsidP="00B25ECF">
      <w:pPr>
        <w:pStyle w:val="a7"/>
        <w:numPr>
          <w:ilvl w:val="1"/>
          <w:numId w:val="166"/>
        </w:numPr>
        <w:tabs>
          <w:tab w:val="left" w:pos="2677"/>
        </w:tabs>
        <w:ind w:right="786" w:firstLine="561"/>
        <w:jc w:val="both"/>
        <w:rPr>
          <w:sz w:val="24"/>
        </w:rPr>
      </w:pPr>
      <w:r>
        <w:rPr>
          <w:sz w:val="24"/>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w:t>
      </w:r>
      <w:r>
        <w:rPr>
          <w:spacing w:val="40"/>
          <w:sz w:val="24"/>
        </w:rPr>
        <w:t xml:space="preserve"> </w:t>
      </w:r>
      <w:r>
        <w:rPr>
          <w:sz w:val="24"/>
        </w:rPr>
        <w:t>представления результатов своей деятельности в соответствии с темой и ситуацией</w:t>
      </w:r>
      <w:r>
        <w:rPr>
          <w:spacing w:val="40"/>
          <w:sz w:val="24"/>
        </w:rPr>
        <w:t xml:space="preserve"> </w:t>
      </w:r>
      <w:r>
        <w:rPr>
          <w:sz w:val="24"/>
        </w:rPr>
        <w:t>общения, особенностями аудитории и регламентом;</w:t>
      </w:r>
    </w:p>
    <w:p w:rsidR="00B25ECF" w:rsidRDefault="00B25ECF" w:rsidP="00B25ECF">
      <w:pPr>
        <w:pStyle w:val="a7"/>
        <w:numPr>
          <w:ilvl w:val="1"/>
          <w:numId w:val="166"/>
        </w:numPr>
        <w:tabs>
          <w:tab w:val="left" w:pos="2677"/>
        </w:tabs>
        <w:ind w:right="788" w:firstLine="561"/>
        <w:jc w:val="both"/>
        <w:rPr>
          <w:sz w:val="24"/>
        </w:rPr>
      </w:pPr>
      <w:r>
        <w:rPr>
          <w:sz w:val="24"/>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B25ECF" w:rsidRDefault="00B25ECF" w:rsidP="00B25ECF">
      <w:pPr>
        <w:pStyle w:val="a7"/>
        <w:numPr>
          <w:ilvl w:val="1"/>
          <w:numId w:val="166"/>
        </w:numPr>
        <w:tabs>
          <w:tab w:val="left" w:pos="2677"/>
        </w:tabs>
        <w:spacing w:before="1"/>
        <w:ind w:right="793" w:firstLine="561"/>
        <w:jc w:val="both"/>
        <w:rPr>
          <w:sz w:val="24"/>
        </w:rPr>
      </w:pPr>
      <w:r>
        <w:rPr>
          <w:sz w:val="24"/>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w:t>
      </w:r>
      <w:r>
        <w:rPr>
          <w:spacing w:val="40"/>
          <w:sz w:val="24"/>
        </w:rPr>
        <w:t xml:space="preserve"> </w:t>
      </w:r>
      <w:r>
        <w:rPr>
          <w:sz w:val="24"/>
        </w:rPr>
        <w:t>людьми разных культур; осознание ценности культуры и традиций народов России.</w:t>
      </w:r>
    </w:p>
    <w:p w:rsidR="00B25ECF" w:rsidRDefault="00B25ECF" w:rsidP="00B25ECF">
      <w:pPr>
        <w:pStyle w:val="a0"/>
        <w:spacing w:before="7"/>
        <w:ind w:left="0"/>
        <w:jc w:val="left"/>
      </w:pPr>
    </w:p>
    <w:p w:rsidR="00B25ECF" w:rsidRDefault="00B25ECF" w:rsidP="00B25ECF">
      <w:pPr>
        <w:pStyle w:val="Heading2"/>
        <w:ind w:left="1249"/>
        <w:jc w:val="both"/>
      </w:pPr>
      <w:r>
        <w:t>6</w:t>
      </w:r>
      <w:r>
        <w:rPr>
          <w:spacing w:val="2"/>
        </w:rPr>
        <w:t xml:space="preserve"> </w:t>
      </w:r>
      <w:r>
        <w:rPr>
          <w:spacing w:val="-2"/>
        </w:rPr>
        <w:t>КЛАСС</w:t>
      </w:r>
    </w:p>
    <w:p w:rsidR="00B25ECF" w:rsidRDefault="00B25ECF" w:rsidP="00B25ECF">
      <w:pPr>
        <w:pStyle w:val="Heading3"/>
        <w:spacing w:before="3" w:line="272" w:lineRule="exact"/>
      </w:pPr>
      <w:r>
        <w:t>Человек</w:t>
      </w:r>
      <w:r>
        <w:rPr>
          <w:spacing w:val="-5"/>
        </w:rPr>
        <w:t xml:space="preserve"> </w:t>
      </w:r>
      <w:r>
        <w:t>и</w:t>
      </w:r>
      <w:r>
        <w:rPr>
          <w:spacing w:val="-3"/>
        </w:rPr>
        <w:t xml:space="preserve"> </w:t>
      </w:r>
      <w:r>
        <w:t>его</w:t>
      </w:r>
      <w:r>
        <w:rPr>
          <w:spacing w:val="-8"/>
        </w:rPr>
        <w:t xml:space="preserve"> </w:t>
      </w:r>
      <w:r>
        <w:t>социальное</w:t>
      </w:r>
      <w:r>
        <w:rPr>
          <w:spacing w:val="-4"/>
        </w:rPr>
        <w:t xml:space="preserve"> </w:t>
      </w:r>
      <w:r>
        <w:rPr>
          <w:spacing w:val="-2"/>
        </w:rPr>
        <w:t>окружение</w:t>
      </w:r>
    </w:p>
    <w:p w:rsidR="00B25ECF" w:rsidRDefault="00B25ECF" w:rsidP="00B25ECF">
      <w:pPr>
        <w:pStyle w:val="a7"/>
        <w:numPr>
          <w:ilvl w:val="0"/>
          <w:numId w:val="165"/>
        </w:numPr>
        <w:tabs>
          <w:tab w:val="left" w:pos="1649"/>
        </w:tabs>
        <w:ind w:right="794" w:firstLine="0"/>
        <w:rPr>
          <w:color w:val="211E1F"/>
          <w:sz w:val="24"/>
        </w:rPr>
      </w:pPr>
      <w:r>
        <w:rPr>
          <w:b/>
          <w:sz w:val="24"/>
        </w:rPr>
        <w:t xml:space="preserve">осваивать и применять знания </w:t>
      </w:r>
      <w:r>
        <w:rPr>
          <w:sz w:val="24"/>
        </w:rPr>
        <w:t>о социальных свойствах человека, формировании личности, деятельности человека и еѐ видах, образовании, правах и обязанностях учащихся, общении и его правилах, особенностях взаимодействия человека с другими людьми;</w:t>
      </w:r>
    </w:p>
    <w:p w:rsidR="00B25ECF" w:rsidRDefault="00B25ECF" w:rsidP="00B25ECF">
      <w:pPr>
        <w:pStyle w:val="a7"/>
        <w:numPr>
          <w:ilvl w:val="0"/>
          <w:numId w:val="165"/>
        </w:numPr>
        <w:tabs>
          <w:tab w:val="left" w:pos="1731"/>
        </w:tabs>
        <w:ind w:right="785" w:firstLine="0"/>
        <w:rPr>
          <w:color w:val="211E1F"/>
          <w:sz w:val="24"/>
        </w:rPr>
      </w:pPr>
      <w:r>
        <w:rPr>
          <w:b/>
          <w:sz w:val="24"/>
        </w:rPr>
        <w:t xml:space="preserve">характеризовать </w:t>
      </w:r>
      <w:r>
        <w:rPr>
          <w:sz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B25ECF" w:rsidRDefault="00B25ECF" w:rsidP="00B25ECF">
      <w:pPr>
        <w:pStyle w:val="a7"/>
        <w:numPr>
          <w:ilvl w:val="0"/>
          <w:numId w:val="165"/>
        </w:numPr>
        <w:tabs>
          <w:tab w:val="left" w:pos="1635"/>
        </w:tabs>
        <w:ind w:right="783" w:firstLine="0"/>
        <w:rPr>
          <w:color w:val="211E1F"/>
          <w:sz w:val="24"/>
        </w:rPr>
      </w:pPr>
      <w:r>
        <w:rPr>
          <w:b/>
          <w:sz w:val="24"/>
        </w:rPr>
        <w:t xml:space="preserve">приводить примеры </w:t>
      </w:r>
      <w:r>
        <w:rPr>
          <w:sz w:val="24"/>
        </w:rPr>
        <w:t>деятельности людей, еѐ различных мотивов и особенностей в современных условиях; малых групп, положения человека в группе; конфликтных ситуаций</w:t>
      </w:r>
      <w:r>
        <w:rPr>
          <w:spacing w:val="40"/>
          <w:sz w:val="24"/>
        </w:rPr>
        <w:t xml:space="preserve"> </w:t>
      </w:r>
      <w:r>
        <w:rPr>
          <w:sz w:val="24"/>
        </w:rPr>
        <w:t>в малой группе и конструктивных разрешений конфликтов; проявлений лидерства, соперничества и сотрудничества людей в группах;</w:t>
      </w:r>
    </w:p>
    <w:p w:rsidR="00B25ECF" w:rsidRDefault="00B25ECF" w:rsidP="00B25ECF">
      <w:pPr>
        <w:pStyle w:val="a7"/>
        <w:numPr>
          <w:ilvl w:val="0"/>
          <w:numId w:val="165"/>
        </w:numPr>
        <w:tabs>
          <w:tab w:val="left" w:pos="1563"/>
          <w:tab w:val="left" w:pos="4741"/>
          <w:tab w:val="left" w:pos="5260"/>
          <w:tab w:val="left" w:pos="6287"/>
          <w:tab w:val="left" w:pos="7636"/>
          <w:tab w:val="left" w:pos="8436"/>
          <w:tab w:val="left" w:pos="10078"/>
        </w:tabs>
        <w:spacing w:line="242" w:lineRule="auto"/>
        <w:ind w:right="643" w:firstLine="0"/>
        <w:jc w:val="left"/>
        <w:rPr>
          <w:color w:val="211E1F"/>
          <w:sz w:val="24"/>
        </w:rPr>
      </w:pPr>
      <w:r>
        <w:rPr>
          <w:b/>
          <w:spacing w:val="-2"/>
          <w:sz w:val="24"/>
        </w:rPr>
        <w:t>классифицировать</w:t>
      </w:r>
      <w:r>
        <w:rPr>
          <w:b/>
          <w:sz w:val="24"/>
        </w:rPr>
        <w:tab/>
      </w:r>
      <w:r>
        <w:rPr>
          <w:spacing w:val="-6"/>
          <w:sz w:val="24"/>
        </w:rPr>
        <w:t>по</w:t>
      </w:r>
      <w:r>
        <w:rPr>
          <w:sz w:val="24"/>
        </w:rPr>
        <w:tab/>
      </w:r>
      <w:r>
        <w:rPr>
          <w:spacing w:val="-2"/>
          <w:sz w:val="24"/>
        </w:rPr>
        <w:t>разным</w:t>
      </w:r>
      <w:r>
        <w:rPr>
          <w:sz w:val="24"/>
        </w:rPr>
        <w:tab/>
      </w:r>
      <w:r>
        <w:rPr>
          <w:spacing w:val="-2"/>
          <w:sz w:val="24"/>
        </w:rPr>
        <w:t>признакам</w:t>
      </w:r>
      <w:r>
        <w:rPr>
          <w:sz w:val="24"/>
        </w:rPr>
        <w:tab/>
      </w:r>
      <w:r>
        <w:rPr>
          <w:spacing w:val="-4"/>
          <w:sz w:val="24"/>
        </w:rPr>
        <w:t>виды</w:t>
      </w:r>
      <w:r>
        <w:rPr>
          <w:sz w:val="24"/>
        </w:rPr>
        <w:tab/>
      </w:r>
      <w:r>
        <w:rPr>
          <w:spacing w:val="-2"/>
          <w:sz w:val="24"/>
        </w:rPr>
        <w:t>деятельности</w:t>
      </w:r>
      <w:r>
        <w:rPr>
          <w:sz w:val="24"/>
        </w:rPr>
        <w:tab/>
      </w:r>
      <w:r>
        <w:rPr>
          <w:spacing w:val="-2"/>
          <w:sz w:val="24"/>
        </w:rPr>
        <w:t xml:space="preserve">человека, </w:t>
      </w:r>
      <w:r>
        <w:rPr>
          <w:sz w:val="24"/>
        </w:rPr>
        <w:t>потребности людей;</w:t>
      </w:r>
    </w:p>
    <w:p w:rsidR="00B25ECF" w:rsidRDefault="00B25ECF" w:rsidP="00B25ECF">
      <w:pPr>
        <w:pStyle w:val="a7"/>
        <w:numPr>
          <w:ilvl w:val="0"/>
          <w:numId w:val="165"/>
        </w:numPr>
        <w:tabs>
          <w:tab w:val="left" w:pos="1597"/>
        </w:tabs>
        <w:spacing w:line="242" w:lineRule="auto"/>
        <w:ind w:right="836" w:firstLine="0"/>
        <w:jc w:val="left"/>
        <w:rPr>
          <w:color w:val="211E1F"/>
          <w:sz w:val="24"/>
        </w:rPr>
      </w:pPr>
      <w:r>
        <w:rPr>
          <w:b/>
          <w:sz w:val="24"/>
        </w:rPr>
        <w:t xml:space="preserve">сравнивать </w:t>
      </w:r>
      <w:r>
        <w:rPr>
          <w:sz w:val="24"/>
        </w:rPr>
        <w:t>понятия «индивид»,</w:t>
      </w:r>
      <w:r>
        <w:rPr>
          <w:spacing w:val="29"/>
          <w:sz w:val="24"/>
        </w:rPr>
        <w:t xml:space="preserve"> </w:t>
      </w:r>
      <w:r>
        <w:rPr>
          <w:sz w:val="24"/>
        </w:rPr>
        <w:t>«индивидуальность»,</w:t>
      </w:r>
      <w:r>
        <w:rPr>
          <w:spacing w:val="30"/>
          <w:sz w:val="24"/>
        </w:rPr>
        <w:t xml:space="preserve"> </w:t>
      </w:r>
      <w:r>
        <w:rPr>
          <w:sz w:val="24"/>
        </w:rPr>
        <w:t>«личность»; свойства человека и животных; виды деятельности (игра, труд, учение);</w:t>
      </w:r>
    </w:p>
    <w:p w:rsidR="00B25ECF" w:rsidRDefault="00B25ECF" w:rsidP="00B25ECF">
      <w:pPr>
        <w:pStyle w:val="a7"/>
        <w:numPr>
          <w:ilvl w:val="0"/>
          <w:numId w:val="165"/>
        </w:numPr>
        <w:tabs>
          <w:tab w:val="left" w:pos="1261"/>
          <w:tab w:val="left" w:pos="1553"/>
        </w:tabs>
        <w:ind w:right="2432" w:hanging="10"/>
        <w:jc w:val="left"/>
        <w:rPr>
          <w:color w:val="211E1F"/>
          <w:sz w:val="24"/>
        </w:rPr>
      </w:pPr>
      <w:r>
        <w:rPr>
          <w:b/>
          <w:sz w:val="24"/>
        </w:rPr>
        <w:t>устанавливать</w:t>
      </w:r>
      <w:r>
        <w:rPr>
          <w:b/>
          <w:spacing w:val="-4"/>
          <w:sz w:val="24"/>
        </w:rPr>
        <w:t xml:space="preserve"> </w:t>
      </w:r>
      <w:r>
        <w:rPr>
          <w:b/>
          <w:sz w:val="24"/>
        </w:rPr>
        <w:t>и</w:t>
      </w:r>
      <w:r>
        <w:rPr>
          <w:b/>
          <w:spacing w:val="-4"/>
          <w:sz w:val="24"/>
        </w:rPr>
        <w:t xml:space="preserve"> </w:t>
      </w:r>
      <w:r>
        <w:rPr>
          <w:b/>
          <w:sz w:val="24"/>
        </w:rPr>
        <w:t>объяснять</w:t>
      </w:r>
      <w:r>
        <w:rPr>
          <w:b/>
          <w:spacing w:val="-4"/>
          <w:sz w:val="24"/>
        </w:rPr>
        <w:t xml:space="preserve"> </w:t>
      </w:r>
      <w:r>
        <w:rPr>
          <w:b/>
          <w:sz w:val="24"/>
        </w:rPr>
        <w:t>взаимосвязи</w:t>
      </w:r>
      <w:r>
        <w:rPr>
          <w:b/>
          <w:spacing w:val="-2"/>
          <w:sz w:val="24"/>
        </w:rPr>
        <w:t xml:space="preserve"> </w:t>
      </w:r>
      <w:r>
        <w:rPr>
          <w:sz w:val="24"/>
        </w:rPr>
        <w:t>людей</w:t>
      </w:r>
      <w:r>
        <w:rPr>
          <w:spacing w:val="-4"/>
          <w:sz w:val="24"/>
        </w:rPr>
        <w:t xml:space="preserve"> </w:t>
      </w:r>
      <w:r>
        <w:rPr>
          <w:sz w:val="24"/>
        </w:rPr>
        <w:t>в</w:t>
      </w:r>
      <w:r>
        <w:rPr>
          <w:spacing w:val="-5"/>
          <w:sz w:val="24"/>
        </w:rPr>
        <w:t xml:space="preserve"> </w:t>
      </w:r>
      <w:r>
        <w:rPr>
          <w:sz w:val="24"/>
        </w:rPr>
        <w:t>малых</w:t>
      </w:r>
      <w:r>
        <w:rPr>
          <w:spacing w:val="-3"/>
          <w:sz w:val="24"/>
        </w:rPr>
        <w:t xml:space="preserve"> </w:t>
      </w:r>
      <w:r>
        <w:rPr>
          <w:sz w:val="24"/>
        </w:rPr>
        <w:t>группах;</w:t>
      </w:r>
      <w:r>
        <w:rPr>
          <w:spacing w:val="-4"/>
          <w:sz w:val="24"/>
        </w:rPr>
        <w:t xml:space="preserve"> </w:t>
      </w:r>
      <w:r>
        <w:rPr>
          <w:sz w:val="24"/>
        </w:rPr>
        <w:t>целей, способов и результатов деятельности, целей и средств общения;</w:t>
      </w:r>
    </w:p>
    <w:p w:rsidR="00B25ECF" w:rsidRDefault="00B25ECF" w:rsidP="00B25ECF">
      <w:pPr>
        <w:pStyle w:val="a7"/>
        <w:numPr>
          <w:ilvl w:val="0"/>
          <w:numId w:val="165"/>
        </w:numPr>
        <w:tabs>
          <w:tab w:val="left" w:pos="1601"/>
        </w:tabs>
        <w:spacing w:line="242" w:lineRule="auto"/>
        <w:ind w:right="833" w:firstLine="0"/>
        <w:jc w:val="left"/>
        <w:rPr>
          <w:color w:val="211E1F"/>
          <w:sz w:val="24"/>
        </w:rPr>
      </w:pPr>
      <w:r>
        <w:rPr>
          <w:b/>
          <w:sz w:val="24"/>
        </w:rPr>
        <w:t>использовать</w:t>
      </w:r>
      <w:r>
        <w:rPr>
          <w:b/>
          <w:spacing w:val="29"/>
          <w:sz w:val="24"/>
        </w:rPr>
        <w:t xml:space="preserve"> </w:t>
      </w:r>
      <w:r>
        <w:rPr>
          <w:b/>
          <w:sz w:val="24"/>
        </w:rPr>
        <w:t>полученные знания</w:t>
      </w:r>
      <w:r>
        <w:rPr>
          <w:b/>
          <w:spacing w:val="31"/>
          <w:sz w:val="24"/>
        </w:rPr>
        <w:t xml:space="preserve"> </w:t>
      </w:r>
      <w:r>
        <w:rPr>
          <w:sz w:val="24"/>
        </w:rPr>
        <w:t>для объяснения (устного</w:t>
      </w:r>
      <w:r>
        <w:rPr>
          <w:spacing w:val="32"/>
          <w:sz w:val="24"/>
        </w:rPr>
        <w:t xml:space="preserve"> </w:t>
      </w:r>
      <w:r>
        <w:rPr>
          <w:sz w:val="24"/>
        </w:rPr>
        <w:t>и письменного)</w:t>
      </w:r>
      <w:r>
        <w:rPr>
          <w:spacing w:val="29"/>
          <w:sz w:val="24"/>
        </w:rPr>
        <w:t xml:space="preserve"> </w:t>
      </w:r>
      <w:r>
        <w:rPr>
          <w:sz w:val="24"/>
        </w:rPr>
        <w:t>сущности общения как</w:t>
      </w:r>
      <w:r>
        <w:rPr>
          <w:spacing w:val="34"/>
          <w:sz w:val="24"/>
        </w:rPr>
        <w:t xml:space="preserve"> </w:t>
      </w:r>
      <w:r>
        <w:rPr>
          <w:sz w:val="24"/>
        </w:rPr>
        <w:t>социального</w:t>
      </w:r>
      <w:r>
        <w:rPr>
          <w:spacing w:val="40"/>
          <w:sz w:val="24"/>
        </w:rPr>
        <w:t xml:space="preserve"> </w:t>
      </w:r>
      <w:r>
        <w:rPr>
          <w:sz w:val="24"/>
        </w:rPr>
        <w:t>явления,</w:t>
      </w:r>
      <w:r>
        <w:rPr>
          <w:spacing w:val="38"/>
          <w:sz w:val="24"/>
        </w:rPr>
        <w:t xml:space="preserve"> </w:t>
      </w:r>
      <w:r>
        <w:rPr>
          <w:sz w:val="24"/>
        </w:rPr>
        <w:t>познания</w:t>
      </w:r>
      <w:r>
        <w:rPr>
          <w:spacing w:val="34"/>
          <w:sz w:val="24"/>
        </w:rPr>
        <w:t xml:space="preserve"> </w:t>
      </w:r>
      <w:r>
        <w:rPr>
          <w:sz w:val="24"/>
        </w:rPr>
        <w:t>человеком</w:t>
      </w:r>
      <w:r>
        <w:rPr>
          <w:spacing w:val="37"/>
          <w:sz w:val="24"/>
        </w:rPr>
        <w:t xml:space="preserve"> </w:t>
      </w:r>
      <w:r>
        <w:rPr>
          <w:sz w:val="24"/>
        </w:rPr>
        <w:t>мира</w:t>
      </w:r>
      <w:r>
        <w:rPr>
          <w:spacing w:val="35"/>
          <w:sz w:val="24"/>
        </w:rPr>
        <w:t xml:space="preserve"> </w:t>
      </w:r>
      <w:r>
        <w:rPr>
          <w:sz w:val="24"/>
        </w:rPr>
        <w:t>и</w:t>
      </w:r>
      <w:r>
        <w:rPr>
          <w:spacing w:val="31"/>
          <w:sz w:val="24"/>
        </w:rPr>
        <w:t xml:space="preserve"> </w:t>
      </w:r>
      <w:r>
        <w:rPr>
          <w:sz w:val="24"/>
        </w:rPr>
        <w:t>самого</w:t>
      </w:r>
      <w:r>
        <w:rPr>
          <w:spacing w:val="36"/>
          <w:sz w:val="24"/>
        </w:rPr>
        <w:t xml:space="preserve"> </w:t>
      </w:r>
      <w:r>
        <w:rPr>
          <w:sz w:val="24"/>
        </w:rPr>
        <w:t>себя</w:t>
      </w:r>
      <w:r>
        <w:rPr>
          <w:spacing w:val="36"/>
          <w:sz w:val="24"/>
        </w:rPr>
        <w:t xml:space="preserve"> </w:t>
      </w:r>
      <w:r>
        <w:rPr>
          <w:sz w:val="24"/>
        </w:rPr>
        <w:t>как</w:t>
      </w:r>
      <w:r>
        <w:rPr>
          <w:spacing w:val="37"/>
          <w:sz w:val="24"/>
        </w:rPr>
        <w:t xml:space="preserve"> </w:t>
      </w:r>
      <w:r>
        <w:rPr>
          <w:sz w:val="24"/>
        </w:rPr>
        <w:t>вида</w:t>
      </w:r>
    </w:p>
    <w:p w:rsidR="00B25ECF" w:rsidRDefault="00B25ECF" w:rsidP="00B25ECF">
      <w:pPr>
        <w:spacing w:line="242" w:lineRule="auto"/>
        <w:rPr>
          <w:sz w:val="24"/>
        </w:rPr>
        <w:sectPr w:rsidR="00B25ECF">
          <w:pgSz w:w="11920" w:h="16850"/>
          <w:pgMar w:top="1060" w:right="60" w:bottom="780" w:left="160" w:header="0" w:footer="558" w:gutter="0"/>
          <w:cols w:space="720"/>
        </w:sectPr>
      </w:pPr>
    </w:p>
    <w:p w:rsidR="00B25ECF" w:rsidRDefault="00B25ECF" w:rsidP="00B25ECF">
      <w:pPr>
        <w:pStyle w:val="a0"/>
        <w:spacing w:before="78"/>
        <w:ind w:right="794"/>
      </w:pPr>
      <w:r>
        <w:lastRenderedPageBreak/>
        <w:t xml:space="preserve">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w:t>
      </w:r>
      <w:r>
        <w:rPr>
          <w:spacing w:val="-2"/>
        </w:rPr>
        <w:t>сверстников;</w:t>
      </w:r>
    </w:p>
    <w:p w:rsidR="00B25ECF" w:rsidRDefault="00B25ECF" w:rsidP="00B25ECF">
      <w:pPr>
        <w:pStyle w:val="a7"/>
        <w:numPr>
          <w:ilvl w:val="0"/>
          <w:numId w:val="165"/>
        </w:numPr>
        <w:tabs>
          <w:tab w:val="left" w:pos="1645"/>
        </w:tabs>
        <w:ind w:right="786" w:firstLine="0"/>
        <w:rPr>
          <w:color w:val="211E1F"/>
          <w:sz w:val="24"/>
        </w:rPr>
      </w:pPr>
      <w:r>
        <w:rPr>
          <w:b/>
          <w:sz w:val="24"/>
        </w:rPr>
        <w:t xml:space="preserve">определять и аргументировать </w:t>
      </w:r>
      <w:r>
        <w:rPr>
          <w:sz w:val="24"/>
        </w:rPr>
        <w:t>с опорой на обществоведческие знания и личный социальный опыт своѐ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B25ECF" w:rsidRDefault="00B25ECF" w:rsidP="00B25ECF">
      <w:pPr>
        <w:pStyle w:val="a7"/>
        <w:numPr>
          <w:ilvl w:val="0"/>
          <w:numId w:val="165"/>
        </w:numPr>
        <w:tabs>
          <w:tab w:val="left" w:pos="1664"/>
        </w:tabs>
        <w:ind w:right="795" w:firstLine="0"/>
        <w:rPr>
          <w:color w:val="211E1F"/>
          <w:sz w:val="24"/>
        </w:rPr>
      </w:pPr>
      <w:r>
        <w:rPr>
          <w:b/>
          <w:sz w:val="24"/>
        </w:rPr>
        <w:t xml:space="preserve">решать </w:t>
      </w:r>
      <w:r>
        <w:rPr>
          <w:sz w:val="24"/>
        </w:rPr>
        <w:t xml:space="preserve">познавательные и практические задачи, касающиеся прав и обязанностей учащегося; отражающие особенности отношений в семье, со сверстниками, старшими и </w:t>
      </w:r>
      <w:r>
        <w:rPr>
          <w:spacing w:val="-2"/>
          <w:sz w:val="24"/>
        </w:rPr>
        <w:t>младшими;</w:t>
      </w:r>
    </w:p>
    <w:p w:rsidR="00B25ECF" w:rsidRDefault="00B25ECF" w:rsidP="00B25ECF">
      <w:pPr>
        <w:pStyle w:val="a7"/>
        <w:numPr>
          <w:ilvl w:val="0"/>
          <w:numId w:val="165"/>
        </w:numPr>
        <w:tabs>
          <w:tab w:val="left" w:pos="1625"/>
        </w:tabs>
        <w:spacing w:before="1"/>
        <w:ind w:right="784" w:firstLine="0"/>
        <w:rPr>
          <w:color w:val="211E1F"/>
          <w:sz w:val="24"/>
        </w:rPr>
      </w:pPr>
      <w:r>
        <w:rPr>
          <w:b/>
          <w:sz w:val="24"/>
        </w:rPr>
        <w:t xml:space="preserve">овладевать смысловым чтением </w:t>
      </w:r>
      <w:r>
        <w:rPr>
          <w:sz w:val="24"/>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B25ECF" w:rsidRDefault="00B25ECF" w:rsidP="00B25ECF">
      <w:pPr>
        <w:pStyle w:val="a7"/>
        <w:numPr>
          <w:ilvl w:val="0"/>
          <w:numId w:val="165"/>
        </w:numPr>
        <w:tabs>
          <w:tab w:val="left" w:pos="1573"/>
        </w:tabs>
        <w:ind w:right="791" w:firstLine="0"/>
        <w:rPr>
          <w:color w:val="211E1F"/>
          <w:sz w:val="24"/>
        </w:rPr>
      </w:pPr>
      <w:r>
        <w:rPr>
          <w:b/>
          <w:sz w:val="24"/>
        </w:rPr>
        <w:t xml:space="preserve">искать и извлекать </w:t>
      </w:r>
      <w:r>
        <w:rPr>
          <w:sz w:val="24"/>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25ECF" w:rsidRDefault="00B25ECF" w:rsidP="00B25ECF">
      <w:pPr>
        <w:pStyle w:val="a7"/>
        <w:numPr>
          <w:ilvl w:val="0"/>
          <w:numId w:val="165"/>
        </w:numPr>
        <w:tabs>
          <w:tab w:val="left" w:pos="1587"/>
        </w:tabs>
        <w:ind w:right="788" w:firstLine="0"/>
        <w:rPr>
          <w:color w:val="211E1F"/>
          <w:sz w:val="24"/>
        </w:rPr>
      </w:pPr>
      <w:r>
        <w:rPr>
          <w:b/>
          <w:sz w:val="24"/>
        </w:rPr>
        <w:t xml:space="preserve">анализировать, обобщать, систематизировать, оценивать </w:t>
      </w:r>
      <w:r>
        <w:rPr>
          <w:sz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B25ECF" w:rsidRDefault="00B25ECF" w:rsidP="00B25ECF">
      <w:pPr>
        <w:pStyle w:val="a7"/>
        <w:numPr>
          <w:ilvl w:val="0"/>
          <w:numId w:val="165"/>
        </w:numPr>
        <w:tabs>
          <w:tab w:val="left" w:pos="1640"/>
        </w:tabs>
        <w:spacing w:before="1"/>
        <w:ind w:right="789" w:firstLine="0"/>
        <w:rPr>
          <w:color w:val="211E1F"/>
          <w:sz w:val="24"/>
        </w:rPr>
      </w:pPr>
      <w:r>
        <w:rPr>
          <w:b/>
          <w:sz w:val="24"/>
        </w:rPr>
        <w:t xml:space="preserve">оценивать собственные поступки и поведение других людей </w:t>
      </w:r>
      <w:r>
        <w:rPr>
          <w:sz w:val="24"/>
        </w:rPr>
        <w:t>в ходе общения, в ситуациях взаимодействия с людьми с ограниченными возможностями здоровья; оценивать своѐ отношение к учѐбе как важному виду деятельности;</w:t>
      </w:r>
    </w:p>
    <w:p w:rsidR="00B25ECF" w:rsidRDefault="00B25ECF" w:rsidP="00B25ECF">
      <w:pPr>
        <w:pStyle w:val="a7"/>
        <w:numPr>
          <w:ilvl w:val="0"/>
          <w:numId w:val="165"/>
        </w:numPr>
        <w:tabs>
          <w:tab w:val="left" w:pos="1606"/>
        </w:tabs>
        <w:ind w:right="794" w:firstLine="0"/>
        <w:rPr>
          <w:color w:val="211E1F"/>
          <w:sz w:val="24"/>
        </w:rPr>
      </w:pPr>
      <w:r>
        <w:rPr>
          <w:b/>
          <w:sz w:val="24"/>
        </w:rPr>
        <w:t xml:space="preserve">приобретать опыт </w:t>
      </w:r>
      <w:r>
        <w:rPr>
          <w:sz w:val="24"/>
        </w:rPr>
        <w:t>использования полученных знаний в практической деятельности, в повседневной жизни для выстраивания отношений с представителями</w:t>
      </w:r>
      <w:r>
        <w:rPr>
          <w:spacing w:val="40"/>
          <w:sz w:val="24"/>
        </w:rPr>
        <w:t xml:space="preserve"> </w:t>
      </w:r>
      <w:r>
        <w:rPr>
          <w:sz w:val="24"/>
        </w:rPr>
        <w:t>старших поколений, со сверстниками и младшими по возрасту, активного участия в жизни школы и класса;</w:t>
      </w:r>
    </w:p>
    <w:p w:rsidR="00B25ECF" w:rsidRDefault="00B25ECF" w:rsidP="00B25ECF">
      <w:pPr>
        <w:pStyle w:val="a7"/>
        <w:numPr>
          <w:ilvl w:val="0"/>
          <w:numId w:val="165"/>
        </w:numPr>
        <w:tabs>
          <w:tab w:val="left" w:pos="1563"/>
        </w:tabs>
        <w:ind w:right="794" w:firstLine="0"/>
        <w:rPr>
          <w:sz w:val="24"/>
        </w:rPr>
      </w:pPr>
      <w:r>
        <w:rPr>
          <w:b/>
          <w:sz w:val="24"/>
        </w:rPr>
        <w:t>приобретать</w:t>
      </w:r>
      <w:r>
        <w:rPr>
          <w:b/>
          <w:spacing w:val="-2"/>
          <w:sz w:val="24"/>
        </w:rPr>
        <w:t xml:space="preserve"> </w:t>
      </w:r>
      <w:r>
        <w:rPr>
          <w:b/>
          <w:sz w:val="24"/>
        </w:rPr>
        <w:t>опыт совместной</w:t>
      </w:r>
      <w:r>
        <w:rPr>
          <w:b/>
          <w:spacing w:val="-2"/>
          <w:sz w:val="24"/>
        </w:rPr>
        <w:t xml:space="preserve"> </w:t>
      </w:r>
      <w:r>
        <w:rPr>
          <w:b/>
          <w:sz w:val="24"/>
        </w:rPr>
        <w:t>деятельности</w:t>
      </w:r>
      <w:r>
        <w:rPr>
          <w:sz w:val="24"/>
        </w:rPr>
        <w:t>,</w:t>
      </w:r>
      <w:r>
        <w:rPr>
          <w:spacing w:val="-2"/>
          <w:sz w:val="24"/>
        </w:rPr>
        <w:t xml:space="preserve"> </w:t>
      </w:r>
      <w:r>
        <w:rPr>
          <w:sz w:val="24"/>
        </w:rPr>
        <w:t>включая</w:t>
      </w:r>
      <w:r>
        <w:rPr>
          <w:spacing w:val="-2"/>
          <w:sz w:val="24"/>
        </w:rPr>
        <w:t xml:space="preserve"> </w:t>
      </w:r>
      <w:r>
        <w:rPr>
          <w:sz w:val="24"/>
        </w:rPr>
        <w:t>взаимодействие</w:t>
      </w:r>
      <w:r>
        <w:rPr>
          <w:spacing w:val="-3"/>
          <w:sz w:val="24"/>
        </w:rPr>
        <w:t xml:space="preserve"> </w:t>
      </w:r>
      <w:r>
        <w:rPr>
          <w:sz w:val="24"/>
        </w:rPr>
        <w:t>с</w:t>
      </w:r>
      <w:r>
        <w:rPr>
          <w:spacing w:val="-3"/>
          <w:sz w:val="24"/>
        </w:rPr>
        <w:t xml:space="preserve"> </w:t>
      </w:r>
      <w:r>
        <w:rPr>
          <w:sz w:val="24"/>
        </w:rPr>
        <w:t>людьми</w:t>
      </w:r>
      <w:r>
        <w:rPr>
          <w:spacing w:val="-1"/>
          <w:sz w:val="24"/>
        </w:rPr>
        <w:t xml:space="preserve"> </w:t>
      </w:r>
      <w:r>
        <w:rPr>
          <w:sz w:val="24"/>
        </w:rPr>
        <w:t>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25ECF" w:rsidRDefault="00B25ECF" w:rsidP="00B25ECF">
      <w:pPr>
        <w:pStyle w:val="Heading3"/>
        <w:spacing w:before="5"/>
      </w:pPr>
      <w:r>
        <w:t>Общество,</w:t>
      </w:r>
      <w:r>
        <w:rPr>
          <w:spacing w:val="-2"/>
        </w:rPr>
        <w:t xml:space="preserve"> </w:t>
      </w:r>
      <w:r>
        <w:t>в</w:t>
      </w:r>
      <w:r>
        <w:rPr>
          <w:spacing w:val="-2"/>
        </w:rPr>
        <w:t xml:space="preserve"> </w:t>
      </w:r>
      <w:r>
        <w:t>котором</w:t>
      </w:r>
      <w:r>
        <w:rPr>
          <w:spacing w:val="-10"/>
        </w:rPr>
        <w:t xml:space="preserve"> </w:t>
      </w:r>
      <w:r>
        <w:t>мы</w:t>
      </w:r>
      <w:r>
        <w:rPr>
          <w:spacing w:val="-2"/>
        </w:rPr>
        <w:t xml:space="preserve"> </w:t>
      </w:r>
      <w:r>
        <w:rPr>
          <w:spacing w:val="-4"/>
        </w:rPr>
        <w:t>живѐм</w:t>
      </w:r>
    </w:p>
    <w:p w:rsidR="00B25ECF" w:rsidRDefault="00B25ECF" w:rsidP="00B25ECF">
      <w:pPr>
        <w:pStyle w:val="a7"/>
        <w:numPr>
          <w:ilvl w:val="0"/>
          <w:numId w:val="165"/>
        </w:numPr>
        <w:tabs>
          <w:tab w:val="left" w:pos="1563"/>
        </w:tabs>
        <w:ind w:right="802" w:firstLine="0"/>
        <w:rPr>
          <w:color w:val="211E1F"/>
          <w:sz w:val="24"/>
        </w:rPr>
      </w:pPr>
      <w:r>
        <w:rPr>
          <w:b/>
          <w:sz w:val="24"/>
        </w:rPr>
        <w:t>осваивать</w:t>
      </w:r>
      <w:r>
        <w:rPr>
          <w:b/>
          <w:spacing w:val="-1"/>
          <w:sz w:val="24"/>
        </w:rPr>
        <w:t xml:space="preserve"> </w:t>
      </w:r>
      <w:r>
        <w:rPr>
          <w:b/>
          <w:sz w:val="24"/>
        </w:rPr>
        <w:t>и</w:t>
      </w:r>
      <w:r>
        <w:rPr>
          <w:b/>
          <w:spacing w:val="-3"/>
          <w:sz w:val="24"/>
        </w:rPr>
        <w:t xml:space="preserve"> </w:t>
      </w:r>
      <w:r>
        <w:rPr>
          <w:b/>
          <w:sz w:val="24"/>
        </w:rPr>
        <w:t>применять</w:t>
      </w:r>
      <w:r>
        <w:rPr>
          <w:b/>
          <w:spacing w:val="-1"/>
          <w:sz w:val="24"/>
        </w:rPr>
        <w:t xml:space="preserve"> </w:t>
      </w:r>
      <w:r>
        <w:rPr>
          <w:b/>
          <w:sz w:val="24"/>
        </w:rPr>
        <w:t xml:space="preserve">знания </w:t>
      </w:r>
      <w:r>
        <w:rPr>
          <w:sz w:val="24"/>
        </w:rPr>
        <w:t>об</w:t>
      </w:r>
      <w:r>
        <w:rPr>
          <w:spacing w:val="-1"/>
          <w:sz w:val="24"/>
        </w:rPr>
        <w:t xml:space="preserve"> </w:t>
      </w:r>
      <w:r>
        <w:rPr>
          <w:sz w:val="24"/>
        </w:rPr>
        <w:t>обществе</w:t>
      </w:r>
      <w:r>
        <w:rPr>
          <w:spacing w:val="-3"/>
          <w:sz w:val="24"/>
        </w:rPr>
        <w:t xml:space="preserve"> </w:t>
      </w:r>
      <w:r>
        <w:rPr>
          <w:sz w:val="24"/>
        </w:rPr>
        <w:t>и природе,</w:t>
      </w:r>
      <w:r>
        <w:rPr>
          <w:spacing w:val="-1"/>
          <w:sz w:val="24"/>
        </w:rPr>
        <w:t xml:space="preserve"> </w:t>
      </w:r>
      <w:r>
        <w:rPr>
          <w:sz w:val="24"/>
        </w:rPr>
        <w:t>положении</w:t>
      </w:r>
      <w:r>
        <w:rPr>
          <w:spacing w:val="-3"/>
          <w:sz w:val="24"/>
        </w:rPr>
        <w:t xml:space="preserve"> </w:t>
      </w:r>
      <w:r>
        <w:rPr>
          <w:sz w:val="24"/>
        </w:rPr>
        <w:t>человека</w:t>
      </w:r>
      <w:r>
        <w:rPr>
          <w:spacing w:val="-2"/>
          <w:sz w:val="24"/>
        </w:rPr>
        <w:t xml:space="preserve"> </w:t>
      </w:r>
      <w:r>
        <w:rPr>
          <w:sz w:val="24"/>
        </w:rPr>
        <w:t>в</w:t>
      </w:r>
      <w:r>
        <w:rPr>
          <w:spacing w:val="-2"/>
          <w:sz w:val="24"/>
        </w:rPr>
        <w:t xml:space="preserve"> </w:t>
      </w:r>
      <w:r>
        <w:rPr>
          <w:sz w:val="24"/>
        </w:rPr>
        <w:t>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B25ECF" w:rsidRDefault="00B25ECF" w:rsidP="00B25ECF">
      <w:pPr>
        <w:pStyle w:val="a7"/>
        <w:numPr>
          <w:ilvl w:val="0"/>
          <w:numId w:val="165"/>
        </w:numPr>
        <w:tabs>
          <w:tab w:val="left" w:pos="1702"/>
        </w:tabs>
        <w:ind w:right="792" w:firstLine="0"/>
        <w:rPr>
          <w:color w:val="211E1F"/>
          <w:sz w:val="24"/>
        </w:rPr>
      </w:pPr>
      <w:r>
        <w:rPr>
          <w:b/>
          <w:sz w:val="24"/>
        </w:rPr>
        <w:t xml:space="preserve">характеризовать </w:t>
      </w:r>
      <w:r>
        <w:rPr>
          <w:sz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B25ECF" w:rsidRDefault="00B25ECF" w:rsidP="00B25ECF">
      <w:pPr>
        <w:pStyle w:val="a7"/>
        <w:numPr>
          <w:ilvl w:val="0"/>
          <w:numId w:val="165"/>
        </w:numPr>
        <w:tabs>
          <w:tab w:val="left" w:pos="1654"/>
        </w:tabs>
        <w:spacing w:line="242" w:lineRule="auto"/>
        <w:ind w:right="790" w:firstLine="0"/>
        <w:rPr>
          <w:color w:val="211E1F"/>
          <w:sz w:val="24"/>
        </w:rPr>
      </w:pPr>
      <w:r>
        <w:rPr>
          <w:b/>
          <w:sz w:val="24"/>
        </w:rPr>
        <w:t xml:space="preserve">приводить примеры </w:t>
      </w:r>
      <w:r>
        <w:rPr>
          <w:sz w:val="24"/>
        </w:rPr>
        <w:t>разного положения людей в обществе, видов экономической деятельности, глобальных проблем;</w:t>
      </w:r>
    </w:p>
    <w:p w:rsidR="00B25ECF" w:rsidRDefault="00B25ECF" w:rsidP="00B25ECF">
      <w:pPr>
        <w:pStyle w:val="a7"/>
        <w:numPr>
          <w:ilvl w:val="0"/>
          <w:numId w:val="165"/>
        </w:numPr>
        <w:tabs>
          <w:tab w:val="left" w:pos="1562"/>
        </w:tabs>
        <w:spacing w:line="273" w:lineRule="exact"/>
        <w:ind w:left="1562" w:hanging="304"/>
        <w:rPr>
          <w:color w:val="211E1F"/>
          <w:sz w:val="24"/>
        </w:rPr>
      </w:pPr>
      <w:r>
        <w:rPr>
          <w:b/>
          <w:sz w:val="24"/>
        </w:rPr>
        <w:t>классифицировать</w:t>
      </w:r>
      <w:r>
        <w:rPr>
          <w:b/>
          <w:spacing w:val="-4"/>
          <w:sz w:val="24"/>
        </w:rPr>
        <w:t xml:space="preserve"> </w:t>
      </w:r>
      <w:r>
        <w:rPr>
          <w:sz w:val="24"/>
        </w:rPr>
        <w:t>социальные</w:t>
      </w:r>
      <w:r>
        <w:rPr>
          <w:spacing w:val="-15"/>
          <w:sz w:val="24"/>
        </w:rPr>
        <w:t xml:space="preserve"> </w:t>
      </w:r>
      <w:r>
        <w:rPr>
          <w:sz w:val="24"/>
        </w:rPr>
        <w:t>общности</w:t>
      </w:r>
      <w:r>
        <w:rPr>
          <w:spacing w:val="-8"/>
          <w:sz w:val="24"/>
        </w:rPr>
        <w:t xml:space="preserve"> </w:t>
      </w:r>
      <w:r>
        <w:rPr>
          <w:sz w:val="24"/>
        </w:rPr>
        <w:t>и</w:t>
      </w:r>
      <w:r>
        <w:rPr>
          <w:spacing w:val="-11"/>
          <w:sz w:val="24"/>
        </w:rPr>
        <w:t xml:space="preserve"> </w:t>
      </w:r>
      <w:r>
        <w:rPr>
          <w:spacing w:val="-2"/>
          <w:sz w:val="24"/>
        </w:rPr>
        <w:t>группы;</w:t>
      </w:r>
    </w:p>
    <w:p w:rsidR="00B25ECF" w:rsidRDefault="00B25ECF" w:rsidP="00B25ECF">
      <w:pPr>
        <w:pStyle w:val="a7"/>
        <w:numPr>
          <w:ilvl w:val="0"/>
          <w:numId w:val="165"/>
        </w:numPr>
        <w:tabs>
          <w:tab w:val="left" w:pos="1597"/>
        </w:tabs>
        <w:ind w:right="803" w:firstLine="0"/>
        <w:rPr>
          <w:color w:val="211E1F"/>
          <w:sz w:val="24"/>
        </w:rPr>
      </w:pPr>
      <w:r>
        <w:rPr>
          <w:b/>
          <w:sz w:val="24"/>
        </w:rPr>
        <w:t xml:space="preserve">сравнивать </w:t>
      </w:r>
      <w:r>
        <w:rPr>
          <w:sz w:val="24"/>
        </w:rPr>
        <w:t>социальные общности и группы, положение в обществе различных людей; различные формы хозяйствования;</w:t>
      </w:r>
    </w:p>
    <w:p w:rsidR="00B25ECF" w:rsidRDefault="00B25ECF" w:rsidP="00B25ECF">
      <w:pPr>
        <w:pStyle w:val="a7"/>
        <w:numPr>
          <w:ilvl w:val="0"/>
          <w:numId w:val="165"/>
        </w:numPr>
        <w:tabs>
          <w:tab w:val="left" w:pos="1741"/>
        </w:tabs>
        <w:spacing w:line="237" w:lineRule="auto"/>
        <w:ind w:right="795" w:firstLine="0"/>
        <w:rPr>
          <w:color w:val="211E1F"/>
          <w:sz w:val="24"/>
        </w:rPr>
      </w:pPr>
      <w:r>
        <w:rPr>
          <w:b/>
          <w:sz w:val="24"/>
        </w:rPr>
        <w:t xml:space="preserve">устанавливать взаимодействия </w:t>
      </w:r>
      <w:r>
        <w:rPr>
          <w:sz w:val="24"/>
        </w:rPr>
        <w:t>общества и природы, человека и общества, деятельности основных участников экономики;</w:t>
      </w:r>
    </w:p>
    <w:p w:rsidR="00B25ECF" w:rsidRDefault="00B25ECF" w:rsidP="00B25ECF">
      <w:pPr>
        <w:pStyle w:val="a7"/>
        <w:numPr>
          <w:ilvl w:val="0"/>
          <w:numId w:val="165"/>
        </w:numPr>
        <w:tabs>
          <w:tab w:val="left" w:pos="1606"/>
        </w:tabs>
        <w:ind w:right="789" w:firstLine="0"/>
        <w:rPr>
          <w:color w:val="211E1F"/>
          <w:sz w:val="24"/>
        </w:rPr>
      </w:pPr>
      <w:r>
        <w:rPr>
          <w:b/>
          <w:sz w:val="24"/>
        </w:rPr>
        <w:t xml:space="preserve">использовать полученные знания для объяснения </w:t>
      </w:r>
      <w:r>
        <w:rPr>
          <w:sz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B25ECF" w:rsidRDefault="00B25ECF" w:rsidP="00B25ECF">
      <w:pPr>
        <w:pStyle w:val="a7"/>
        <w:numPr>
          <w:ilvl w:val="0"/>
          <w:numId w:val="165"/>
        </w:numPr>
        <w:tabs>
          <w:tab w:val="left" w:pos="1712"/>
          <w:tab w:val="left" w:pos="3070"/>
          <w:tab w:val="left" w:pos="3409"/>
          <w:tab w:val="left" w:pos="5356"/>
          <w:tab w:val="left" w:pos="5668"/>
          <w:tab w:val="left" w:pos="6614"/>
          <w:tab w:val="left" w:pos="7055"/>
          <w:tab w:val="left" w:pos="9269"/>
          <w:tab w:val="left" w:pos="10241"/>
        </w:tabs>
        <w:spacing w:before="2"/>
        <w:ind w:right="804" w:firstLine="0"/>
        <w:jc w:val="left"/>
        <w:rPr>
          <w:color w:val="211E1F"/>
          <w:sz w:val="24"/>
        </w:rPr>
      </w:pPr>
      <w:r>
        <w:rPr>
          <w:spacing w:val="-2"/>
          <w:sz w:val="24"/>
        </w:rPr>
        <w:t>определять</w:t>
      </w:r>
      <w:r>
        <w:rPr>
          <w:sz w:val="24"/>
        </w:rPr>
        <w:tab/>
      </w:r>
      <w:r>
        <w:rPr>
          <w:spacing w:val="-10"/>
          <w:sz w:val="24"/>
        </w:rPr>
        <w:t>и</w:t>
      </w:r>
      <w:r>
        <w:rPr>
          <w:sz w:val="24"/>
        </w:rPr>
        <w:tab/>
      </w:r>
      <w:r>
        <w:rPr>
          <w:spacing w:val="-2"/>
          <w:sz w:val="24"/>
        </w:rPr>
        <w:t>аргументировать</w:t>
      </w:r>
      <w:r>
        <w:rPr>
          <w:sz w:val="24"/>
        </w:rPr>
        <w:tab/>
      </w:r>
      <w:r>
        <w:rPr>
          <w:spacing w:val="-10"/>
          <w:sz w:val="24"/>
        </w:rPr>
        <w:t>с</w:t>
      </w:r>
      <w:r>
        <w:rPr>
          <w:sz w:val="24"/>
        </w:rPr>
        <w:tab/>
      </w:r>
      <w:r>
        <w:rPr>
          <w:spacing w:val="-2"/>
          <w:sz w:val="24"/>
        </w:rPr>
        <w:t>опорой</w:t>
      </w:r>
      <w:r>
        <w:rPr>
          <w:sz w:val="24"/>
        </w:rPr>
        <w:tab/>
      </w:r>
      <w:r>
        <w:rPr>
          <w:spacing w:val="-6"/>
          <w:sz w:val="24"/>
        </w:rPr>
        <w:t>на</w:t>
      </w:r>
      <w:r>
        <w:rPr>
          <w:sz w:val="24"/>
        </w:rPr>
        <w:tab/>
      </w:r>
      <w:r>
        <w:rPr>
          <w:spacing w:val="-2"/>
          <w:sz w:val="24"/>
        </w:rPr>
        <w:t>обществоведческие</w:t>
      </w:r>
      <w:r>
        <w:rPr>
          <w:sz w:val="24"/>
        </w:rPr>
        <w:tab/>
      </w:r>
      <w:r>
        <w:rPr>
          <w:spacing w:val="-2"/>
          <w:sz w:val="24"/>
        </w:rPr>
        <w:t>знания,</w:t>
      </w:r>
      <w:r>
        <w:rPr>
          <w:sz w:val="24"/>
        </w:rPr>
        <w:tab/>
      </w:r>
      <w:r>
        <w:rPr>
          <w:spacing w:val="-2"/>
          <w:sz w:val="24"/>
        </w:rPr>
        <w:t xml:space="preserve">факты </w:t>
      </w:r>
      <w:r>
        <w:rPr>
          <w:sz w:val="24"/>
        </w:rPr>
        <w:t>общественной жизни и личный социальный опыт своѐ отношение к проблемам взаимодействия человека и природы, сохранению духовных ценностей российского народа;</w:t>
      </w:r>
    </w:p>
    <w:p w:rsidR="00B25ECF" w:rsidRDefault="00B25ECF" w:rsidP="00B25ECF">
      <w:pPr>
        <w:pStyle w:val="a7"/>
        <w:numPr>
          <w:ilvl w:val="0"/>
          <w:numId w:val="165"/>
        </w:numPr>
        <w:tabs>
          <w:tab w:val="left" w:pos="1621"/>
        </w:tabs>
        <w:spacing w:line="242" w:lineRule="auto"/>
        <w:ind w:right="1285" w:firstLine="0"/>
        <w:jc w:val="left"/>
        <w:rPr>
          <w:color w:val="211E1F"/>
          <w:sz w:val="24"/>
        </w:rPr>
      </w:pPr>
      <w:r>
        <w:rPr>
          <w:b/>
          <w:sz w:val="24"/>
        </w:rPr>
        <w:t xml:space="preserve">решать познавательные и практические задачи </w:t>
      </w:r>
      <w:r>
        <w:rPr>
          <w:sz w:val="24"/>
        </w:rPr>
        <w:t>(в том числе задачи, отражающие возможности</w:t>
      </w:r>
      <w:r>
        <w:rPr>
          <w:spacing w:val="-3"/>
          <w:sz w:val="24"/>
        </w:rPr>
        <w:t xml:space="preserve"> </w:t>
      </w:r>
      <w:r>
        <w:rPr>
          <w:sz w:val="24"/>
        </w:rPr>
        <w:t>юного</w:t>
      </w:r>
      <w:r>
        <w:rPr>
          <w:spacing w:val="-4"/>
          <w:sz w:val="24"/>
        </w:rPr>
        <w:t xml:space="preserve"> </w:t>
      </w:r>
      <w:r>
        <w:rPr>
          <w:sz w:val="24"/>
        </w:rPr>
        <w:t>гражданина</w:t>
      </w:r>
      <w:r>
        <w:rPr>
          <w:spacing w:val="-9"/>
          <w:sz w:val="24"/>
        </w:rPr>
        <w:t xml:space="preserve"> </w:t>
      </w:r>
      <w:r>
        <w:rPr>
          <w:sz w:val="24"/>
        </w:rPr>
        <w:t>внести</w:t>
      </w:r>
      <w:r>
        <w:rPr>
          <w:spacing w:val="-5"/>
          <w:sz w:val="24"/>
        </w:rPr>
        <w:t xml:space="preserve"> </w:t>
      </w:r>
      <w:r>
        <w:rPr>
          <w:sz w:val="24"/>
        </w:rPr>
        <w:t>свой</w:t>
      </w:r>
      <w:r>
        <w:rPr>
          <w:spacing w:val="-6"/>
          <w:sz w:val="24"/>
        </w:rPr>
        <w:t xml:space="preserve"> </w:t>
      </w:r>
      <w:r>
        <w:rPr>
          <w:sz w:val="24"/>
        </w:rPr>
        <w:t>вклад</w:t>
      </w:r>
      <w:r>
        <w:rPr>
          <w:spacing w:val="-7"/>
          <w:sz w:val="24"/>
        </w:rPr>
        <w:t xml:space="preserve"> </w:t>
      </w:r>
      <w:r>
        <w:rPr>
          <w:sz w:val="24"/>
        </w:rPr>
        <w:t>в</w:t>
      </w:r>
      <w:r>
        <w:rPr>
          <w:spacing w:val="-3"/>
          <w:sz w:val="24"/>
        </w:rPr>
        <w:t xml:space="preserve"> </w:t>
      </w:r>
      <w:r>
        <w:rPr>
          <w:sz w:val="24"/>
        </w:rPr>
        <w:t>решение</w:t>
      </w:r>
      <w:r>
        <w:rPr>
          <w:spacing w:val="-12"/>
          <w:sz w:val="24"/>
        </w:rPr>
        <w:t xml:space="preserve"> </w:t>
      </w:r>
      <w:r>
        <w:rPr>
          <w:sz w:val="24"/>
        </w:rPr>
        <w:t>экологической</w:t>
      </w:r>
      <w:r>
        <w:rPr>
          <w:spacing w:val="-4"/>
          <w:sz w:val="24"/>
        </w:rPr>
        <w:t xml:space="preserve"> </w:t>
      </w:r>
      <w:r>
        <w:rPr>
          <w:sz w:val="24"/>
        </w:rPr>
        <w:t>проблемы);</w:t>
      </w:r>
    </w:p>
    <w:p w:rsidR="00B25ECF" w:rsidRDefault="00B25ECF" w:rsidP="00B25ECF">
      <w:pPr>
        <w:spacing w:line="242" w:lineRule="auto"/>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630"/>
        </w:tabs>
        <w:spacing w:before="78"/>
        <w:ind w:right="793" w:firstLine="0"/>
        <w:rPr>
          <w:color w:val="211E1F"/>
          <w:sz w:val="24"/>
        </w:rPr>
      </w:pPr>
      <w:r>
        <w:rPr>
          <w:b/>
          <w:sz w:val="24"/>
        </w:rPr>
        <w:lastRenderedPageBreak/>
        <w:t xml:space="preserve">овладевать смысловым чтением </w:t>
      </w:r>
      <w:r>
        <w:rPr>
          <w:sz w:val="24"/>
        </w:rPr>
        <w:t xml:space="preserve">текстов обществоведческой тематики, касающихся отношений человека и природы, устройства общественной жизни, основных сфер жизни </w:t>
      </w:r>
      <w:r>
        <w:rPr>
          <w:spacing w:val="-2"/>
          <w:sz w:val="24"/>
        </w:rPr>
        <w:t>общества;</w:t>
      </w:r>
    </w:p>
    <w:p w:rsidR="00B25ECF" w:rsidRDefault="00B25ECF" w:rsidP="00B25ECF">
      <w:pPr>
        <w:pStyle w:val="a7"/>
        <w:numPr>
          <w:ilvl w:val="0"/>
          <w:numId w:val="165"/>
        </w:numPr>
        <w:tabs>
          <w:tab w:val="left" w:pos="1669"/>
        </w:tabs>
        <w:spacing w:line="242" w:lineRule="auto"/>
        <w:ind w:right="790" w:firstLine="0"/>
        <w:rPr>
          <w:color w:val="211E1F"/>
          <w:sz w:val="24"/>
        </w:rPr>
      </w:pPr>
      <w:r>
        <w:rPr>
          <w:b/>
          <w:sz w:val="24"/>
        </w:rPr>
        <w:t xml:space="preserve">извлекать информацию </w:t>
      </w:r>
      <w:r>
        <w:rPr>
          <w:sz w:val="24"/>
        </w:rPr>
        <w:t>из разных источников о человеке и обществе, включая информацию о народах России;</w:t>
      </w:r>
    </w:p>
    <w:p w:rsidR="00B25ECF" w:rsidRDefault="00B25ECF" w:rsidP="00B25ECF">
      <w:pPr>
        <w:pStyle w:val="a7"/>
        <w:numPr>
          <w:ilvl w:val="0"/>
          <w:numId w:val="165"/>
        </w:numPr>
        <w:tabs>
          <w:tab w:val="left" w:pos="1611"/>
        </w:tabs>
        <w:ind w:right="787" w:firstLine="0"/>
        <w:rPr>
          <w:color w:val="211E1F"/>
          <w:sz w:val="24"/>
        </w:rPr>
      </w:pPr>
      <w:r>
        <w:rPr>
          <w:b/>
          <w:sz w:val="24"/>
        </w:rPr>
        <w:t xml:space="preserve">анализировать, обобщать, систематизировать, оценивать </w:t>
      </w:r>
      <w:r>
        <w:rPr>
          <w:sz w:val="24"/>
        </w:rPr>
        <w:t xml:space="preserve">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w:t>
      </w:r>
      <w:r>
        <w:rPr>
          <w:spacing w:val="-2"/>
          <w:sz w:val="24"/>
        </w:rPr>
        <w:t>выводы;</w:t>
      </w:r>
    </w:p>
    <w:p w:rsidR="00B25ECF" w:rsidRDefault="00B25ECF" w:rsidP="00B25ECF">
      <w:pPr>
        <w:pStyle w:val="a7"/>
        <w:numPr>
          <w:ilvl w:val="0"/>
          <w:numId w:val="165"/>
        </w:numPr>
        <w:tabs>
          <w:tab w:val="left" w:pos="1645"/>
        </w:tabs>
        <w:spacing w:line="242" w:lineRule="auto"/>
        <w:ind w:right="791" w:firstLine="0"/>
        <w:rPr>
          <w:color w:val="211E1F"/>
          <w:sz w:val="24"/>
        </w:rPr>
      </w:pPr>
      <w:r>
        <w:rPr>
          <w:b/>
          <w:sz w:val="24"/>
        </w:rPr>
        <w:t xml:space="preserve">оценивать собственные поступки и поведение других людей </w:t>
      </w:r>
      <w:r>
        <w:rPr>
          <w:sz w:val="24"/>
        </w:rPr>
        <w:t>с точки зрения их соответствия духовным традициям общества;</w:t>
      </w:r>
    </w:p>
    <w:p w:rsidR="00B25ECF" w:rsidRDefault="00B25ECF" w:rsidP="00B25ECF">
      <w:pPr>
        <w:pStyle w:val="a7"/>
        <w:numPr>
          <w:ilvl w:val="0"/>
          <w:numId w:val="165"/>
        </w:numPr>
        <w:tabs>
          <w:tab w:val="left" w:pos="1702"/>
        </w:tabs>
        <w:ind w:right="789" w:firstLine="0"/>
        <w:rPr>
          <w:color w:val="211E1F"/>
          <w:sz w:val="24"/>
        </w:rPr>
      </w:pPr>
      <w:r>
        <w:rPr>
          <w:b/>
          <w:sz w:val="24"/>
        </w:rPr>
        <w:t xml:space="preserve">использовать </w:t>
      </w:r>
      <w:r>
        <w:rPr>
          <w:sz w:val="24"/>
        </w:rPr>
        <w:t>полученные знания, включая основы финансовой грамотности, в практической деятельности, направленной на охрану природы; защиту прав потребителя (в том</w:t>
      </w:r>
      <w:r>
        <w:rPr>
          <w:spacing w:val="-1"/>
          <w:sz w:val="24"/>
        </w:rPr>
        <w:t xml:space="preserve"> </w:t>
      </w:r>
      <w:r>
        <w:rPr>
          <w:sz w:val="24"/>
        </w:rPr>
        <w:t>числе</w:t>
      </w:r>
      <w:r>
        <w:rPr>
          <w:spacing w:val="-1"/>
          <w:sz w:val="24"/>
        </w:rPr>
        <w:t xml:space="preserve"> </w:t>
      </w:r>
      <w:r>
        <w:rPr>
          <w:sz w:val="24"/>
        </w:rPr>
        <w:t>потребителя</w:t>
      </w:r>
      <w:r>
        <w:rPr>
          <w:spacing w:val="-2"/>
          <w:sz w:val="24"/>
        </w:rPr>
        <w:t xml:space="preserve"> </w:t>
      </w:r>
      <w:r>
        <w:rPr>
          <w:sz w:val="24"/>
        </w:rPr>
        <w:t>финансовых услуг), на соблюдение</w:t>
      </w:r>
      <w:r>
        <w:rPr>
          <w:spacing w:val="-1"/>
          <w:sz w:val="24"/>
        </w:rPr>
        <w:t xml:space="preserve"> </w:t>
      </w:r>
      <w:r>
        <w:rPr>
          <w:sz w:val="24"/>
        </w:rPr>
        <w:t>традиций общества, в</w:t>
      </w:r>
      <w:r>
        <w:rPr>
          <w:spacing w:val="-1"/>
          <w:sz w:val="24"/>
        </w:rPr>
        <w:t xml:space="preserve"> </w:t>
      </w:r>
      <w:r>
        <w:rPr>
          <w:sz w:val="24"/>
        </w:rPr>
        <w:t>котором</w:t>
      </w:r>
      <w:r>
        <w:rPr>
          <w:spacing w:val="-1"/>
          <w:sz w:val="24"/>
        </w:rPr>
        <w:t xml:space="preserve"> </w:t>
      </w:r>
      <w:r>
        <w:rPr>
          <w:sz w:val="24"/>
        </w:rPr>
        <w:t xml:space="preserve">мы </w:t>
      </w:r>
      <w:r>
        <w:rPr>
          <w:spacing w:val="-2"/>
          <w:sz w:val="24"/>
        </w:rPr>
        <w:t>живѐм;</w:t>
      </w:r>
    </w:p>
    <w:p w:rsidR="00B25ECF" w:rsidRDefault="00B25ECF" w:rsidP="00B25ECF">
      <w:pPr>
        <w:pStyle w:val="a7"/>
        <w:numPr>
          <w:ilvl w:val="0"/>
          <w:numId w:val="165"/>
        </w:numPr>
        <w:tabs>
          <w:tab w:val="left" w:pos="1261"/>
          <w:tab w:val="left" w:pos="1639"/>
        </w:tabs>
        <w:ind w:right="796"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B25ECF" w:rsidRDefault="00B25ECF" w:rsidP="00B25ECF">
      <w:pPr>
        <w:pStyle w:val="Heading2"/>
        <w:spacing w:before="271"/>
        <w:ind w:left="1249"/>
        <w:jc w:val="both"/>
      </w:pPr>
      <w:r>
        <w:t>7</w:t>
      </w:r>
      <w:r>
        <w:rPr>
          <w:spacing w:val="2"/>
        </w:rPr>
        <w:t xml:space="preserve"> </w:t>
      </w:r>
      <w:r>
        <w:rPr>
          <w:spacing w:val="-2"/>
        </w:rPr>
        <w:t>КЛАСС</w:t>
      </w:r>
    </w:p>
    <w:p w:rsidR="00B25ECF" w:rsidRDefault="00B25ECF" w:rsidP="00B25ECF">
      <w:pPr>
        <w:pStyle w:val="Heading3"/>
        <w:spacing w:line="272" w:lineRule="exact"/>
      </w:pPr>
      <w:r>
        <w:t>Социальные</w:t>
      </w:r>
      <w:r>
        <w:rPr>
          <w:spacing w:val="-4"/>
        </w:rPr>
        <w:t xml:space="preserve"> </w:t>
      </w:r>
      <w:r>
        <w:t>ценности</w:t>
      </w:r>
      <w:r>
        <w:rPr>
          <w:spacing w:val="-8"/>
        </w:rPr>
        <w:t xml:space="preserve"> </w:t>
      </w:r>
      <w:r>
        <w:t>и</w:t>
      </w:r>
      <w:r>
        <w:rPr>
          <w:spacing w:val="-4"/>
        </w:rPr>
        <w:t xml:space="preserve"> </w:t>
      </w:r>
      <w:r>
        <w:rPr>
          <w:spacing w:val="-2"/>
        </w:rPr>
        <w:t>нормы</w:t>
      </w:r>
    </w:p>
    <w:p w:rsidR="00B25ECF" w:rsidRDefault="00B25ECF" w:rsidP="00B25ECF">
      <w:pPr>
        <w:pStyle w:val="a7"/>
        <w:numPr>
          <w:ilvl w:val="0"/>
          <w:numId w:val="165"/>
        </w:numPr>
        <w:tabs>
          <w:tab w:val="left" w:pos="1621"/>
        </w:tabs>
        <w:spacing w:line="242" w:lineRule="auto"/>
        <w:ind w:right="786" w:firstLine="0"/>
        <w:rPr>
          <w:color w:val="211E1F"/>
          <w:sz w:val="24"/>
        </w:rPr>
      </w:pPr>
      <w:r>
        <w:rPr>
          <w:b/>
          <w:sz w:val="24"/>
        </w:rPr>
        <w:t xml:space="preserve">осваивать и применять знания </w:t>
      </w:r>
      <w:r>
        <w:rPr>
          <w:sz w:val="24"/>
        </w:rPr>
        <w:t>о социальных ценностях; о содержании и значении социальных норм, регулирующих общественные отношения;</w:t>
      </w:r>
    </w:p>
    <w:p w:rsidR="00B25ECF" w:rsidRDefault="00B25ECF" w:rsidP="00B25ECF">
      <w:pPr>
        <w:pStyle w:val="a7"/>
        <w:numPr>
          <w:ilvl w:val="0"/>
          <w:numId w:val="165"/>
        </w:numPr>
        <w:tabs>
          <w:tab w:val="left" w:pos="1649"/>
        </w:tabs>
        <w:ind w:right="784" w:firstLine="0"/>
        <w:rPr>
          <w:color w:val="211E1F"/>
          <w:sz w:val="24"/>
        </w:rPr>
      </w:pPr>
      <w:r>
        <w:rPr>
          <w:b/>
          <w:sz w:val="24"/>
        </w:rPr>
        <w:t xml:space="preserve">характеризовать </w:t>
      </w:r>
      <w:r>
        <w:rPr>
          <w:sz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B25ECF" w:rsidRDefault="00B25ECF" w:rsidP="00B25ECF">
      <w:pPr>
        <w:pStyle w:val="a7"/>
        <w:numPr>
          <w:ilvl w:val="0"/>
          <w:numId w:val="165"/>
        </w:numPr>
        <w:tabs>
          <w:tab w:val="left" w:pos="1601"/>
        </w:tabs>
        <w:spacing w:line="237" w:lineRule="auto"/>
        <w:ind w:right="798" w:firstLine="0"/>
        <w:rPr>
          <w:color w:val="211E1F"/>
          <w:sz w:val="24"/>
        </w:rPr>
      </w:pPr>
      <w:r>
        <w:rPr>
          <w:b/>
          <w:sz w:val="24"/>
        </w:rPr>
        <w:t xml:space="preserve">приводить примеры </w:t>
      </w:r>
      <w:r>
        <w:rPr>
          <w:sz w:val="24"/>
        </w:rPr>
        <w:t>гражданственности и патриотизма; ситуаций морального выбора; ситуаций, регулируемых различными видами социальных норм;</w:t>
      </w:r>
    </w:p>
    <w:p w:rsidR="00B25ECF" w:rsidRDefault="00B25ECF" w:rsidP="00B25ECF">
      <w:pPr>
        <w:pStyle w:val="a7"/>
        <w:numPr>
          <w:ilvl w:val="0"/>
          <w:numId w:val="165"/>
        </w:numPr>
        <w:tabs>
          <w:tab w:val="left" w:pos="1562"/>
        </w:tabs>
        <w:ind w:left="1562" w:hanging="304"/>
        <w:rPr>
          <w:color w:val="211E1F"/>
          <w:sz w:val="24"/>
        </w:rPr>
      </w:pPr>
      <w:r>
        <w:rPr>
          <w:b/>
          <w:sz w:val="24"/>
        </w:rPr>
        <w:t>классифицировать</w:t>
      </w:r>
      <w:r>
        <w:rPr>
          <w:b/>
          <w:spacing w:val="-3"/>
          <w:sz w:val="24"/>
        </w:rPr>
        <w:t xml:space="preserve"> </w:t>
      </w:r>
      <w:r>
        <w:rPr>
          <w:sz w:val="24"/>
        </w:rPr>
        <w:t>социальные</w:t>
      </w:r>
      <w:r>
        <w:rPr>
          <w:spacing w:val="-11"/>
          <w:sz w:val="24"/>
        </w:rPr>
        <w:t xml:space="preserve"> </w:t>
      </w:r>
      <w:r>
        <w:rPr>
          <w:sz w:val="24"/>
        </w:rPr>
        <w:t>нормы,</w:t>
      </w:r>
      <w:r>
        <w:rPr>
          <w:spacing w:val="-9"/>
          <w:sz w:val="24"/>
        </w:rPr>
        <w:t xml:space="preserve"> </w:t>
      </w:r>
      <w:r>
        <w:rPr>
          <w:sz w:val="24"/>
        </w:rPr>
        <w:t>их</w:t>
      </w:r>
      <w:r>
        <w:rPr>
          <w:spacing w:val="-9"/>
          <w:sz w:val="24"/>
        </w:rPr>
        <w:t xml:space="preserve"> </w:t>
      </w:r>
      <w:r>
        <w:rPr>
          <w:sz w:val="24"/>
        </w:rPr>
        <w:t>существенные</w:t>
      </w:r>
      <w:r>
        <w:rPr>
          <w:spacing w:val="-7"/>
          <w:sz w:val="24"/>
        </w:rPr>
        <w:t xml:space="preserve"> </w:t>
      </w:r>
      <w:r>
        <w:rPr>
          <w:sz w:val="24"/>
        </w:rPr>
        <w:t>признаки</w:t>
      </w:r>
      <w:r>
        <w:rPr>
          <w:spacing w:val="-4"/>
          <w:sz w:val="24"/>
        </w:rPr>
        <w:t xml:space="preserve"> </w:t>
      </w:r>
      <w:r>
        <w:rPr>
          <w:sz w:val="24"/>
        </w:rPr>
        <w:t>и</w:t>
      </w:r>
      <w:r>
        <w:rPr>
          <w:spacing w:val="-10"/>
          <w:sz w:val="24"/>
        </w:rPr>
        <w:t xml:space="preserve"> </w:t>
      </w:r>
      <w:r>
        <w:rPr>
          <w:spacing w:val="-2"/>
          <w:sz w:val="24"/>
        </w:rPr>
        <w:t>элементы;</w:t>
      </w:r>
    </w:p>
    <w:p w:rsidR="00B25ECF" w:rsidRDefault="00B25ECF" w:rsidP="00B25ECF">
      <w:pPr>
        <w:pStyle w:val="a7"/>
        <w:numPr>
          <w:ilvl w:val="0"/>
          <w:numId w:val="165"/>
        </w:numPr>
        <w:tabs>
          <w:tab w:val="left" w:pos="1562"/>
        </w:tabs>
        <w:ind w:left="1562" w:hanging="304"/>
        <w:rPr>
          <w:color w:val="211E1F"/>
          <w:sz w:val="24"/>
        </w:rPr>
      </w:pPr>
      <w:r>
        <w:rPr>
          <w:b/>
          <w:sz w:val="24"/>
        </w:rPr>
        <w:t>сравнивать</w:t>
      </w:r>
      <w:r>
        <w:rPr>
          <w:b/>
          <w:spacing w:val="-7"/>
          <w:sz w:val="24"/>
        </w:rPr>
        <w:t xml:space="preserve"> </w:t>
      </w:r>
      <w:r>
        <w:rPr>
          <w:sz w:val="24"/>
        </w:rPr>
        <w:t>отдельные</w:t>
      </w:r>
      <w:r>
        <w:rPr>
          <w:spacing w:val="-12"/>
          <w:sz w:val="24"/>
        </w:rPr>
        <w:t xml:space="preserve"> </w:t>
      </w:r>
      <w:r>
        <w:rPr>
          <w:sz w:val="24"/>
        </w:rPr>
        <w:t>виды</w:t>
      </w:r>
      <w:r>
        <w:rPr>
          <w:spacing w:val="-5"/>
          <w:sz w:val="24"/>
        </w:rPr>
        <w:t xml:space="preserve"> </w:t>
      </w:r>
      <w:r>
        <w:rPr>
          <w:sz w:val="24"/>
        </w:rPr>
        <w:t>социальных</w:t>
      </w:r>
      <w:r>
        <w:rPr>
          <w:spacing w:val="-8"/>
          <w:sz w:val="24"/>
        </w:rPr>
        <w:t xml:space="preserve"> </w:t>
      </w:r>
      <w:r>
        <w:rPr>
          <w:spacing w:val="-2"/>
          <w:sz w:val="24"/>
        </w:rPr>
        <w:t>норм;</w:t>
      </w:r>
    </w:p>
    <w:p w:rsidR="00B25ECF" w:rsidRDefault="00B25ECF" w:rsidP="00B25ECF">
      <w:pPr>
        <w:pStyle w:val="a7"/>
        <w:numPr>
          <w:ilvl w:val="0"/>
          <w:numId w:val="165"/>
        </w:numPr>
        <w:tabs>
          <w:tab w:val="left" w:pos="1562"/>
        </w:tabs>
        <w:spacing w:line="275" w:lineRule="exact"/>
        <w:ind w:left="1562" w:hanging="304"/>
        <w:rPr>
          <w:color w:val="211E1F"/>
          <w:sz w:val="24"/>
        </w:rPr>
      </w:pPr>
      <w:r>
        <w:rPr>
          <w:b/>
          <w:sz w:val="24"/>
        </w:rPr>
        <w:t>устанавливать</w:t>
      </w:r>
      <w:r>
        <w:rPr>
          <w:b/>
          <w:spacing w:val="-9"/>
          <w:sz w:val="24"/>
        </w:rPr>
        <w:t xml:space="preserve"> </w:t>
      </w:r>
      <w:r>
        <w:rPr>
          <w:b/>
          <w:sz w:val="24"/>
        </w:rPr>
        <w:t>и</w:t>
      </w:r>
      <w:r>
        <w:rPr>
          <w:b/>
          <w:spacing w:val="-2"/>
          <w:sz w:val="24"/>
        </w:rPr>
        <w:t xml:space="preserve"> </w:t>
      </w:r>
      <w:r>
        <w:rPr>
          <w:b/>
          <w:sz w:val="24"/>
        </w:rPr>
        <w:t>объяснять</w:t>
      </w:r>
      <w:r>
        <w:rPr>
          <w:b/>
          <w:spacing w:val="-2"/>
          <w:sz w:val="24"/>
        </w:rPr>
        <w:t xml:space="preserve"> </w:t>
      </w:r>
      <w:r>
        <w:rPr>
          <w:sz w:val="24"/>
        </w:rPr>
        <w:t>влияние</w:t>
      </w:r>
      <w:r>
        <w:rPr>
          <w:spacing w:val="-5"/>
          <w:sz w:val="24"/>
        </w:rPr>
        <w:t xml:space="preserve"> </w:t>
      </w:r>
      <w:r>
        <w:rPr>
          <w:sz w:val="24"/>
        </w:rPr>
        <w:t>социальных</w:t>
      </w:r>
      <w:r>
        <w:rPr>
          <w:spacing w:val="-7"/>
          <w:sz w:val="24"/>
        </w:rPr>
        <w:t xml:space="preserve"> </w:t>
      </w:r>
      <w:r>
        <w:rPr>
          <w:sz w:val="24"/>
        </w:rPr>
        <w:t>норм</w:t>
      </w:r>
      <w:r>
        <w:rPr>
          <w:spacing w:val="-8"/>
          <w:sz w:val="24"/>
        </w:rPr>
        <w:t xml:space="preserve"> </w:t>
      </w:r>
      <w:r>
        <w:rPr>
          <w:sz w:val="24"/>
        </w:rPr>
        <w:t>на</w:t>
      </w:r>
      <w:r>
        <w:rPr>
          <w:spacing w:val="-11"/>
          <w:sz w:val="24"/>
        </w:rPr>
        <w:t xml:space="preserve"> </w:t>
      </w:r>
      <w:r>
        <w:rPr>
          <w:sz w:val="24"/>
        </w:rPr>
        <w:t>общество</w:t>
      </w:r>
      <w:r>
        <w:rPr>
          <w:spacing w:val="-2"/>
          <w:sz w:val="24"/>
        </w:rPr>
        <w:t xml:space="preserve"> </w:t>
      </w:r>
      <w:r>
        <w:rPr>
          <w:sz w:val="24"/>
        </w:rPr>
        <w:t>и</w:t>
      </w:r>
      <w:r>
        <w:rPr>
          <w:spacing w:val="-6"/>
          <w:sz w:val="24"/>
        </w:rPr>
        <w:t xml:space="preserve"> </w:t>
      </w:r>
      <w:r>
        <w:rPr>
          <w:spacing w:val="-2"/>
          <w:sz w:val="24"/>
        </w:rPr>
        <w:t>человека;</w:t>
      </w:r>
    </w:p>
    <w:p w:rsidR="00B25ECF" w:rsidRDefault="00B25ECF" w:rsidP="00B25ECF">
      <w:pPr>
        <w:pStyle w:val="a7"/>
        <w:numPr>
          <w:ilvl w:val="0"/>
          <w:numId w:val="165"/>
        </w:numPr>
        <w:tabs>
          <w:tab w:val="left" w:pos="1616"/>
        </w:tabs>
        <w:spacing w:line="242" w:lineRule="auto"/>
        <w:ind w:right="797" w:firstLine="0"/>
        <w:rPr>
          <w:color w:val="211E1F"/>
          <w:sz w:val="24"/>
        </w:rPr>
      </w:pPr>
      <w:r>
        <w:rPr>
          <w:b/>
          <w:sz w:val="24"/>
        </w:rPr>
        <w:t xml:space="preserve">использовать </w:t>
      </w:r>
      <w:r>
        <w:rPr>
          <w:sz w:val="24"/>
        </w:rPr>
        <w:t>полученные знания для объяснения (устного и письменного) сущности социальных норм;</w:t>
      </w:r>
    </w:p>
    <w:p w:rsidR="00B25ECF" w:rsidRDefault="00B25ECF" w:rsidP="00B25ECF">
      <w:pPr>
        <w:pStyle w:val="a7"/>
        <w:numPr>
          <w:ilvl w:val="0"/>
          <w:numId w:val="165"/>
        </w:numPr>
        <w:tabs>
          <w:tab w:val="left" w:pos="1683"/>
        </w:tabs>
        <w:ind w:right="791" w:firstLine="0"/>
        <w:rPr>
          <w:color w:val="211E1F"/>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B25ECF" w:rsidRDefault="00B25ECF" w:rsidP="00B25ECF">
      <w:pPr>
        <w:pStyle w:val="a7"/>
        <w:numPr>
          <w:ilvl w:val="0"/>
          <w:numId w:val="165"/>
        </w:numPr>
        <w:tabs>
          <w:tab w:val="left" w:pos="1582"/>
        </w:tabs>
        <w:spacing w:line="242" w:lineRule="auto"/>
        <w:ind w:right="804" w:firstLine="0"/>
        <w:jc w:val="left"/>
        <w:rPr>
          <w:color w:val="211E1F"/>
          <w:sz w:val="24"/>
        </w:rPr>
      </w:pPr>
      <w:r>
        <w:rPr>
          <w:b/>
          <w:sz w:val="24"/>
        </w:rPr>
        <w:t xml:space="preserve">решать </w:t>
      </w:r>
      <w:r>
        <w:rPr>
          <w:sz w:val="24"/>
        </w:rPr>
        <w:t>познавательные и практические задачи, отражающие действие социальных норм как регуляторов общественной жизни и поведения человека;</w:t>
      </w:r>
    </w:p>
    <w:p w:rsidR="00B25ECF" w:rsidRDefault="00B25ECF" w:rsidP="00B25ECF">
      <w:pPr>
        <w:pStyle w:val="a7"/>
        <w:numPr>
          <w:ilvl w:val="0"/>
          <w:numId w:val="165"/>
        </w:numPr>
        <w:tabs>
          <w:tab w:val="left" w:pos="1563"/>
          <w:tab w:val="left" w:pos="3944"/>
          <w:tab w:val="left" w:pos="5447"/>
          <w:tab w:val="left" w:pos="6616"/>
          <w:tab w:val="left" w:pos="7701"/>
          <w:tab w:val="left" w:pos="10044"/>
        </w:tabs>
        <w:spacing w:line="242" w:lineRule="auto"/>
        <w:ind w:right="635" w:firstLine="0"/>
        <w:jc w:val="left"/>
        <w:rPr>
          <w:color w:val="211E1F"/>
          <w:sz w:val="24"/>
        </w:rPr>
      </w:pPr>
      <w:r>
        <w:rPr>
          <w:b/>
          <w:spacing w:val="-2"/>
          <w:sz w:val="24"/>
        </w:rPr>
        <w:t>овладевать</w:t>
      </w:r>
      <w:r>
        <w:rPr>
          <w:b/>
          <w:sz w:val="24"/>
        </w:rPr>
        <w:tab/>
      </w:r>
      <w:r>
        <w:rPr>
          <w:spacing w:val="-2"/>
          <w:sz w:val="24"/>
        </w:rPr>
        <w:t>смысловым</w:t>
      </w:r>
      <w:r>
        <w:rPr>
          <w:sz w:val="24"/>
        </w:rPr>
        <w:tab/>
      </w:r>
      <w:r>
        <w:rPr>
          <w:spacing w:val="-2"/>
          <w:sz w:val="24"/>
        </w:rPr>
        <w:t>чтением</w:t>
      </w:r>
      <w:r>
        <w:rPr>
          <w:sz w:val="24"/>
        </w:rPr>
        <w:tab/>
      </w:r>
      <w:r>
        <w:rPr>
          <w:spacing w:val="-2"/>
          <w:sz w:val="24"/>
        </w:rPr>
        <w:t>текстов</w:t>
      </w:r>
      <w:r>
        <w:rPr>
          <w:sz w:val="24"/>
        </w:rPr>
        <w:tab/>
      </w:r>
      <w:r>
        <w:rPr>
          <w:spacing w:val="-2"/>
          <w:sz w:val="24"/>
        </w:rPr>
        <w:t>обществоведческой</w:t>
      </w:r>
      <w:r>
        <w:rPr>
          <w:sz w:val="24"/>
        </w:rPr>
        <w:tab/>
      </w:r>
      <w:r>
        <w:rPr>
          <w:spacing w:val="-2"/>
          <w:sz w:val="24"/>
        </w:rPr>
        <w:t xml:space="preserve">тематики, </w:t>
      </w:r>
      <w:r>
        <w:rPr>
          <w:sz w:val="24"/>
        </w:rPr>
        <w:t>касающихся гуманизма, гражданственности, патриотизма;</w:t>
      </w:r>
    </w:p>
    <w:p w:rsidR="00B25ECF" w:rsidRDefault="00B25ECF" w:rsidP="00B25ECF">
      <w:pPr>
        <w:pStyle w:val="a7"/>
        <w:numPr>
          <w:ilvl w:val="0"/>
          <w:numId w:val="165"/>
        </w:numPr>
        <w:tabs>
          <w:tab w:val="left" w:pos="1582"/>
        </w:tabs>
        <w:spacing w:line="242" w:lineRule="auto"/>
        <w:ind w:right="827" w:firstLine="0"/>
        <w:jc w:val="left"/>
        <w:rPr>
          <w:color w:val="211E1F"/>
          <w:sz w:val="24"/>
        </w:rPr>
      </w:pPr>
      <w:r>
        <w:rPr>
          <w:b/>
          <w:sz w:val="24"/>
        </w:rPr>
        <w:t xml:space="preserve">извлекать </w:t>
      </w:r>
      <w:r>
        <w:rPr>
          <w:sz w:val="24"/>
        </w:rPr>
        <w:t>информацию из разных источников о принципах и нормах морали, проблеме морального выбора;</w:t>
      </w:r>
    </w:p>
    <w:p w:rsidR="00B25ECF" w:rsidRDefault="00B25ECF" w:rsidP="00B25ECF">
      <w:pPr>
        <w:pStyle w:val="a7"/>
        <w:numPr>
          <w:ilvl w:val="0"/>
          <w:numId w:val="165"/>
        </w:numPr>
        <w:tabs>
          <w:tab w:val="left" w:pos="1573"/>
        </w:tabs>
        <w:ind w:right="785" w:firstLine="0"/>
        <w:rPr>
          <w:color w:val="211E1F"/>
          <w:sz w:val="24"/>
        </w:rPr>
      </w:pPr>
      <w:r>
        <w:rPr>
          <w:b/>
          <w:sz w:val="24"/>
        </w:rPr>
        <w:t xml:space="preserve">анализировать, обобщать, систематизировать, оценивать </w:t>
      </w:r>
      <w:r>
        <w:rPr>
          <w:sz w:val="24"/>
        </w:rPr>
        <w:t xml:space="preserve">социальную информацию из адаптированных источников (в том числе учебных материалов) и публикаций в СМИ, соотносить еѐ с собственными знаниями о моральном и правовом регулировании поведения </w:t>
      </w:r>
      <w:r>
        <w:rPr>
          <w:spacing w:val="-2"/>
          <w:sz w:val="24"/>
        </w:rPr>
        <w:t>человека;</w:t>
      </w:r>
    </w:p>
    <w:p w:rsidR="00B25ECF" w:rsidRDefault="00B25ECF" w:rsidP="00B25ECF">
      <w:pPr>
        <w:pStyle w:val="a7"/>
        <w:numPr>
          <w:ilvl w:val="0"/>
          <w:numId w:val="165"/>
        </w:numPr>
        <w:tabs>
          <w:tab w:val="left" w:pos="1625"/>
        </w:tabs>
        <w:spacing w:line="237" w:lineRule="auto"/>
        <w:ind w:right="796" w:firstLine="0"/>
        <w:rPr>
          <w:color w:val="211E1F"/>
          <w:sz w:val="24"/>
        </w:rPr>
      </w:pPr>
      <w:r>
        <w:rPr>
          <w:b/>
          <w:sz w:val="24"/>
        </w:rPr>
        <w:t xml:space="preserve">оценивать </w:t>
      </w:r>
      <w:r>
        <w:rPr>
          <w:sz w:val="24"/>
        </w:rPr>
        <w:t>собственные поступки, поведение людей с точки зрения их соответствия нормам морали;</w:t>
      </w:r>
    </w:p>
    <w:p w:rsidR="00B25ECF" w:rsidRDefault="00B25ECF" w:rsidP="00B25ECF">
      <w:pPr>
        <w:pStyle w:val="a7"/>
        <w:numPr>
          <w:ilvl w:val="0"/>
          <w:numId w:val="165"/>
        </w:numPr>
        <w:tabs>
          <w:tab w:val="left" w:pos="1562"/>
        </w:tabs>
        <w:spacing w:line="275" w:lineRule="exact"/>
        <w:ind w:left="1562" w:hanging="304"/>
        <w:rPr>
          <w:color w:val="211E1F"/>
          <w:sz w:val="24"/>
        </w:rPr>
      </w:pPr>
      <w:r>
        <w:rPr>
          <w:b/>
          <w:sz w:val="24"/>
        </w:rPr>
        <w:t>использовать</w:t>
      </w:r>
      <w:r>
        <w:rPr>
          <w:b/>
          <w:spacing w:val="-8"/>
          <w:sz w:val="24"/>
        </w:rPr>
        <w:t xml:space="preserve"> </w:t>
      </w:r>
      <w:r>
        <w:rPr>
          <w:sz w:val="24"/>
        </w:rPr>
        <w:t>полученные</w:t>
      </w:r>
      <w:r>
        <w:rPr>
          <w:spacing w:val="-7"/>
          <w:sz w:val="24"/>
        </w:rPr>
        <w:t xml:space="preserve"> </w:t>
      </w:r>
      <w:r>
        <w:rPr>
          <w:sz w:val="24"/>
        </w:rPr>
        <w:t>знания</w:t>
      </w:r>
      <w:r>
        <w:rPr>
          <w:spacing w:val="-10"/>
          <w:sz w:val="24"/>
        </w:rPr>
        <w:t xml:space="preserve"> </w:t>
      </w:r>
      <w:r>
        <w:rPr>
          <w:sz w:val="24"/>
        </w:rPr>
        <w:t>о</w:t>
      </w:r>
      <w:r>
        <w:rPr>
          <w:spacing w:val="-4"/>
          <w:sz w:val="24"/>
        </w:rPr>
        <w:t xml:space="preserve"> </w:t>
      </w:r>
      <w:r>
        <w:rPr>
          <w:sz w:val="24"/>
        </w:rPr>
        <w:t>социальных</w:t>
      </w:r>
      <w:r>
        <w:rPr>
          <w:spacing w:val="-9"/>
          <w:sz w:val="24"/>
        </w:rPr>
        <w:t xml:space="preserve"> </w:t>
      </w:r>
      <w:r>
        <w:rPr>
          <w:sz w:val="24"/>
        </w:rPr>
        <w:t>нормах</w:t>
      </w:r>
      <w:r>
        <w:rPr>
          <w:spacing w:val="-6"/>
          <w:sz w:val="24"/>
        </w:rPr>
        <w:t xml:space="preserve"> </w:t>
      </w:r>
      <w:r>
        <w:rPr>
          <w:sz w:val="24"/>
        </w:rPr>
        <w:t>в</w:t>
      </w:r>
      <w:r>
        <w:rPr>
          <w:spacing w:val="-7"/>
          <w:sz w:val="24"/>
        </w:rPr>
        <w:t xml:space="preserve"> </w:t>
      </w:r>
      <w:r>
        <w:rPr>
          <w:sz w:val="24"/>
        </w:rPr>
        <w:t>повседневной</w:t>
      </w:r>
      <w:r>
        <w:rPr>
          <w:spacing w:val="-6"/>
          <w:sz w:val="24"/>
        </w:rPr>
        <w:t xml:space="preserve"> </w:t>
      </w:r>
      <w:r>
        <w:rPr>
          <w:spacing w:val="-2"/>
          <w:sz w:val="24"/>
        </w:rPr>
        <w:t>жизни;</w:t>
      </w:r>
    </w:p>
    <w:p w:rsidR="00B25ECF" w:rsidRDefault="00B25ECF" w:rsidP="00B25ECF">
      <w:pPr>
        <w:pStyle w:val="a7"/>
        <w:numPr>
          <w:ilvl w:val="0"/>
          <w:numId w:val="165"/>
        </w:numPr>
        <w:tabs>
          <w:tab w:val="left" w:pos="1597"/>
        </w:tabs>
        <w:spacing w:line="242" w:lineRule="auto"/>
        <w:ind w:right="795" w:firstLine="0"/>
        <w:rPr>
          <w:color w:val="211E1F"/>
          <w:sz w:val="24"/>
        </w:rPr>
      </w:pPr>
      <w:r>
        <w:rPr>
          <w:sz w:val="24"/>
        </w:rPr>
        <w:t xml:space="preserve">самостоятельно </w:t>
      </w:r>
      <w:r>
        <w:rPr>
          <w:b/>
          <w:sz w:val="24"/>
        </w:rPr>
        <w:t xml:space="preserve">заполнять </w:t>
      </w:r>
      <w:r>
        <w:rPr>
          <w:sz w:val="24"/>
        </w:rPr>
        <w:t>форму (в том числе электронную) и составлять простейший документ (заявление);</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261"/>
          <w:tab w:val="left" w:pos="1639"/>
        </w:tabs>
        <w:spacing w:before="78"/>
        <w:ind w:right="791" w:hanging="3"/>
        <w:rPr>
          <w:sz w:val="24"/>
        </w:rPr>
      </w:pPr>
      <w:r>
        <w:rPr>
          <w:b/>
          <w:sz w:val="24"/>
        </w:rPr>
        <w:lastRenderedPageBreak/>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25ECF" w:rsidRDefault="00B25ECF" w:rsidP="00B25ECF">
      <w:pPr>
        <w:pStyle w:val="Heading3"/>
        <w:spacing w:before="3"/>
      </w:pPr>
      <w:r>
        <w:t>Человек</w:t>
      </w:r>
      <w:r>
        <w:rPr>
          <w:spacing w:val="-3"/>
        </w:rPr>
        <w:t xml:space="preserve"> </w:t>
      </w:r>
      <w:r>
        <w:t>как</w:t>
      </w:r>
      <w:r>
        <w:rPr>
          <w:spacing w:val="-1"/>
        </w:rPr>
        <w:t xml:space="preserve"> </w:t>
      </w:r>
      <w:r>
        <w:t>участник</w:t>
      </w:r>
      <w:r>
        <w:rPr>
          <w:spacing w:val="-8"/>
        </w:rPr>
        <w:t xml:space="preserve"> </w:t>
      </w:r>
      <w:r>
        <w:t>правовых</w:t>
      </w:r>
      <w:r>
        <w:rPr>
          <w:spacing w:val="-8"/>
        </w:rPr>
        <w:t xml:space="preserve"> </w:t>
      </w:r>
      <w:r>
        <w:rPr>
          <w:spacing w:val="-2"/>
        </w:rPr>
        <w:t>отношений</w:t>
      </w:r>
    </w:p>
    <w:p w:rsidR="00B25ECF" w:rsidRDefault="00B25ECF" w:rsidP="00B25ECF">
      <w:pPr>
        <w:pStyle w:val="a7"/>
        <w:numPr>
          <w:ilvl w:val="0"/>
          <w:numId w:val="165"/>
        </w:numPr>
        <w:tabs>
          <w:tab w:val="left" w:pos="1577"/>
        </w:tabs>
        <w:ind w:right="787" w:firstLine="0"/>
        <w:rPr>
          <w:color w:val="211E1F"/>
          <w:sz w:val="24"/>
        </w:rPr>
      </w:pPr>
      <w:r>
        <w:rPr>
          <w:b/>
          <w:sz w:val="24"/>
        </w:rPr>
        <w:t xml:space="preserve">осваивать и применять знания </w:t>
      </w:r>
      <w:r>
        <w:rPr>
          <w:sz w:val="24"/>
        </w:rPr>
        <w:t>о сущности права, о правоотношении как социальном и юридическом явлении; правовых нормах, регулирующих типичные для</w:t>
      </w:r>
      <w:r>
        <w:rPr>
          <w:spacing w:val="40"/>
          <w:sz w:val="24"/>
        </w:rPr>
        <w:t xml:space="preserve"> </w:t>
      </w:r>
      <w:r>
        <w:rPr>
          <w:sz w:val="24"/>
        </w:rPr>
        <w:t>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B25ECF" w:rsidRDefault="00B25ECF" w:rsidP="00B25ECF">
      <w:pPr>
        <w:pStyle w:val="a7"/>
        <w:numPr>
          <w:ilvl w:val="0"/>
          <w:numId w:val="165"/>
        </w:numPr>
        <w:tabs>
          <w:tab w:val="left" w:pos="1645"/>
        </w:tabs>
        <w:ind w:right="787" w:firstLine="0"/>
        <w:rPr>
          <w:color w:val="211E1F"/>
          <w:sz w:val="24"/>
        </w:rPr>
      </w:pPr>
      <w:r>
        <w:rPr>
          <w:b/>
          <w:sz w:val="24"/>
        </w:rPr>
        <w:t xml:space="preserve">характеризовать </w:t>
      </w:r>
      <w:r>
        <w:rPr>
          <w:sz w:val="24"/>
        </w:rPr>
        <w:t xml:space="preserve">право, как регулятор общественных отношений, конституционные права и обязанности гражданина Российской Федерации, права ребѐнка в Российской </w:t>
      </w:r>
      <w:r>
        <w:rPr>
          <w:spacing w:val="-2"/>
          <w:sz w:val="24"/>
        </w:rPr>
        <w:t>Федерации;</w:t>
      </w:r>
    </w:p>
    <w:p w:rsidR="00B25ECF" w:rsidRDefault="00B25ECF" w:rsidP="00B25ECF">
      <w:pPr>
        <w:pStyle w:val="a7"/>
        <w:numPr>
          <w:ilvl w:val="0"/>
          <w:numId w:val="165"/>
        </w:numPr>
        <w:tabs>
          <w:tab w:val="left" w:pos="1573"/>
        </w:tabs>
        <w:ind w:right="794" w:firstLine="0"/>
        <w:rPr>
          <w:color w:val="211E1F"/>
          <w:sz w:val="24"/>
        </w:rPr>
      </w:pPr>
      <w:r>
        <w:rPr>
          <w:b/>
          <w:sz w:val="24"/>
        </w:rPr>
        <w:t xml:space="preserve">приводить примеры </w:t>
      </w:r>
      <w:r>
        <w:rPr>
          <w:sz w:val="24"/>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ребѐнка в Российской Федерации; примеры, поясняющие опасность правонарушений для личности и общества;</w:t>
      </w:r>
    </w:p>
    <w:p w:rsidR="00B25ECF" w:rsidRDefault="00B25ECF" w:rsidP="00B25ECF">
      <w:pPr>
        <w:pStyle w:val="a0"/>
        <w:ind w:right="629" w:firstLine="772"/>
      </w:pPr>
      <w:r>
        <w:rPr>
          <w:color w:val="211E1F"/>
        </w:rPr>
        <w:t xml:space="preserve">— </w:t>
      </w:r>
      <w:r>
        <w:rPr>
          <w:b/>
        </w:rPr>
        <w:t xml:space="preserve">классифицировать </w:t>
      </w:r>
      <w:r>
        <w:t>по разным признакам (в том числе</w:t>
      </w:r>
      <w:r>
        <w:rPr>
          <w:spacing w:val="40"/>
        </w:rPr>
        <w:t xml:space="preserve"> </w:t>
      </w:r>
      <w:r>
        <w:t>устанавливать существенный признак классификации) нормы права, выделяя существенные признаки;</w:t>
      </w:r>
    </w:p>
    <w:p w:rsidR="00B25ECF" w:rsidRDefault="00B25ECF" w:rsidP="00B25ECF">
      <w:pPr>
        <w:pStyle w:val="a7"/>
        <w:numPr>
          <w:ilvl w:val="0"/>
          <w:numId w:val="165"/>
        </w:numPr>
        <w:tabs>
          <w:tab w:val="left" w:pos="1678"/>
        </w:tabs>
        <w:spacing w:before="1"/>
        <w:ind w:right="795" w:firstLine="0"/>
        <w:rPr>
          <w:color w:val="211E1F"/>
          <w:sz w:val="24"/>
        </w:rPr>
      </w:pPr>
      <w:r>
        <w:rPr>
          <w:b/>
          <w:sz w:val="24"/>
        </w:rPr>
        <w:t xml:space="preserve">сравнивать </w:t>
      </w:r>
      <w:r>
        <w:rPr>
          <w:sz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B25ECF" w:rsidRDefault="00B25ECF" w:rsidP="00B25ECF">
      <w:pPr>
        <w:pStyle w:val="a7"/>
        <w:numPr>
          <w:ilvl w:val="0"/>
          <w:numId w:val="165"/>
        </w:numPr>
        <w:tabs>
          <w:tab w:val="left" w:pos="1669"/>
        </w:tabs>
        <w:ind w:right="788" w:firstLine="0"/>
        <w:rPr>
          <w:color w:val="211E1F"/>
          <w:sz w:val="24"/>
        </w:rPr>
      </w:pPr>
      <w:r>
        <w:rPr>
          <w:b/>
          <w:sz w:val="24"/>
        </w:rPr>
        <w:t xml:space="preserve">устанавливать и объяснять </w:t>
      </w:r>
      <w:r>
        <w:rPr>
          <w:sz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B25ECF" w:rsidRDefault="00B25ECF" w:rsidP="00B25ECF">
      <w:pPr>
        <w:pStyle w:val="a7"/>
        <w:numPr>
          <w:ilvl w:val="0"/>
          <w:numId w:val="165"/>
        </w:numPr>
        <w:tabs>
          <w:tab w:val="left" w:pos="1664"/>
        </w:tabs>
        <w:ind w:right="791" w:firstLine="0"/>
        <w:rPr>
          <w:color w:val="211E1F"/>
          <w:sz w:val="24"/>
        </w:rPr>
      </w:pPr>
      <w:r>
        <w:rPr>
          <w:b/>
          <w:sz w:val="24"/>
        </w:rPr>
        <w:t xml:space="preserve">использовать </w:t>
      </w:r>
      <w:r>
        <w:rPr>
          <w:sz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B25ECF" w:rsidRDefault="00B25ECF" w:rsidP="00B25ECF">
      <w:pPr>
        <w:pStyle w:val="a7"/>
        <w:numPr>
          <w:ilvl w:val="0"/>
          <w:numId w:val="165"/>
        </w:numPr>
        <w:tabs>
          <w:tab w:val="left" w:pos="1683"/>
        </w:tabs>
        <w:spacing w:before="3"/>
        <w:ind w:right="784" w:firstLine="0"/>
        <w:rPr>
          <w:color w:val="211E1F"/>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 отношение к роли правовых норм как регуляторов общественной жизни и поведения человека;</w:t>
      </w:r>
    </w:p>
    <w:p w:rsidR="00B25ECF" w:rsidRDefault="00B25ECF" w:rsidP="00B25ECF">
      <w:pPr>
        <w:pStyle w:val="a7"/>
        <w:numPr>
          <w:ilvl w:val="0"/>
          <w:numId w:val="165"/>
        </w:numPr>
        <w:tabs>
          <w:tab w:val="left" w:pos="1261"/>
          <w:tab w:val="left" w:pos="1562"/>
        </w:tabs>
        <w:ind w:right="800" w:hanging="3"/>
        <w:rPr>
          <w:color w:val="211E1F"/>
          <w:sz w:val="24"/>
        </w:rPr>
      </w:pPr>
      <w:r>
        <w:rPr>
          <w:b/>
          <w:sz w:val="24"/>
        </w:rPr>
        <w:t>решать</w:t>
      </w:r>
      <w:r>
        <w:rPr>
          <w:b/>
          <w:spacing w:val="-3"/>
          <w:sz w:val="24"/>
        </w:rPr>
        <w:t xml:space="preserve"> </w:t>
      </w:r>
      <w:r>
        <w:rPr>
          <w:sz w:val="24"/>
        </w:rPr>
        <w:t>познавательные</w:t>
      </w:r>
      <w:r>
        <w:rPr>
          <w:spacing w:val="-4"/>
          <w:sz w:val="24"/>
        </w:rPr>
        <w:t xml:space="preserve"> </w:t>
      </w:r>
      <w:r>
        <w:rPr>
          <w:sz w:val="24"/>
        </w:rPr>
        <w:t>и</w:t>
      </w:r>
      <w:r>
        <w:rPr>
          <w:spacing w:val="-3"/>
          <w:sz w:val="24"/>
        </w:rPr>
        <w:t xml:space="preserve"> </w:t>
      </w:r>
      <w:r>
        <w:rPr>
          <w:sz w:val="24"/>
        </w:rPr>
        <w:t>практические</w:t>
      </w:r>
      <w:r>
        <w:rPr>
          <w:spacing w:val="-4"/>
          <w:sz w:val="24"/>
        </w:rPr>
        <w:t xml:space="preserve"> </w:t>
      </w:r>
      <w:r>
        <w:rPr>
          <w:sz w:val="24"/>
        </w:rPr>
        <w:t>задачи,</w:t>
      </w:r>
      <w:r>
        <w:rPr>
          <w:spacing w:val="-3"/>
          <w:sz w:val="24"/>
        </w:rPr>
        <w:t xml:space="preserve"> </w:t>
      </w:r>
      <w:r>
        <w:rPr>
          <w:sz w:val="24"/>
        </w:rPr>
        <w:t>отражающие действие</w:t>
      </w:r>
      <w:r>
        <w:rPr>
          <w:spacing w:val="-4"/>
          <w:sz w:val="24"/>
        </w:rPr>
        <w:t xml:space="preserve"> </w:t>
      </w:r>
      <w:r>
        <w:rPr>
          <w:sz w:val="24"/>
        </w:rPr>
        <w:t>правовых</w:t>
      </w:r>
      <w:r>
        <w:rPr>
          <w:spacing w:val="-2"/>
          <w:sz w:val="24"/>
        </w:rPr>
        <w:t xml:space="preserve"> </w:t>
      </w:r>
      <w:r>
        <w:rPr>
          <w:sz w:val="24"/>
        </w:rPr>
        <w:t>норм</w:t>
      </w:r>
      <w:r>
        <w:rPr>
          <w:spacing w:val="-4"/>
          <w:sz w:val="24"/>
        </w:rPr>
        <w:t xml:space="preserve"> </w:t>
      </w:r>
      <w:r>
        <w:rPr>
          <w:sz w:val="24"/>
        </w:rPr>
        <w:t>как регуляторов общественной жизни</w:t>
      </w:r>
      <w:r>
        <w:rPr>
          <w:spacing w:val="-1"/>
          <w:sz w:val="24"/>
        </w:rPr>
        <w:t xml:space="preserve"> </w:t>
      </w:r>
      <w:r>
        <w:rPr>
          <w:sz w:val="24"/>
        </w:rPr>
        <w:t>и</w:t>
      </w:r>
      <w:r>
        <w:rPr>
          <w:spacing w:val="-1"/>
          <w:sz w:val="24"/>
        </w:rPr>
        <w:t xml:space="preserve"> </w:t>
      </w:r>
      <w:r>
        <w:rPr>
          <w:sz w:val="24"/>
        </w:rPr>
        <w:t>поведения</w:t>
      </w:r>
      <w:r>
        <w:rPr>
          <w:spacing w:val="-2"/>
          <w:sz w:val="24"/>
        </w:rPr>
        <w:t xml:space="preserve"> </w:t>
      </w:r>
      <w:r>
        <w:rPr>
          <w:sz w:val="24"/>
        </w:rPr>
        <w:t>человека, анализировать жизненные</w:t>
      </w:r>
      <w:r>
        <w:rPr>
          <w:spacing w:val="-1"/>
          <w:sz w:val="24"/>
        </w:rPr>
        <w:t xml:space="preserve"> </w:t>
      </w:r>
      <w:r>
        <w:rPr>
          <w:sz w:val="24"/>
        </w:rPr>
        <w:t>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w:t>
      </w:r>
      <w:r>
        <w:rPr>
          <w:spacing w:val="-2"/>
          <w:sz w:val="24"/>
        </w:rPr>
        <w:t xml:space="preserve"> </w:t>
      </w:r>
      <w:r>
        <w:rPr>
          <w:sz w:val="24"/>
        </w:rPr>
        <w:t>организации);</w:t>
      </w:r>
    </w:p>
    <w:p w:rsidR="00B25ECF" w:rsidRDefault="00B25ECF" w:rsidP="00B25ECF">
      <w:pPr>
        <w:pStyle w:val="a7"/>
        <w:numPr>
          <w:ilvl w:val="0"/>
          <w:numId w:val="165"/>
        </w:numPr>
        <w:tabs>
          <w:tab w:val="left" w:pos="1702"/>
        </w:tabs>
        <w:ind w:right="785" w:firstLine="0"/>
        <w:rPr>
          <w:color w:val="211E1F"/>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ребѐнка и способах их защиты и составлять на их основе план, преобразовывать текстовую информацию в таблицу, схему;</w:t>
      </w:r>
    </w:p>
    <w:p w:rsidR="00B25ECF" w:rsidRDefault="00B25ECF" w:rsidP="00B25ECF">
      <w:pPr>
        <w:pStyle w:val="a7"/>
        <w:numPr>
          <w:ilvl w:val="0"/>
          <w:numId w:val="165"/>
        </w:numPr>
        <w:tabs>
          <w:tab w:val="left" w:pos="1635"/>
        </w:tabs>
        <w:ind w:right="791" w:firstLine="0"/>
        <w:rPr>
          <w:color w:val="211E1F"/>
          <w:sz w:val="24"/>
        </w:rPr>
      </w:pPr>
      <w:r>
        <w:rPr>
          <w:b/>
          <w:sz w:val="24"/>
        </w:rPr>
        <w:t xml:space="preserve">искать и извлекать </w:t>
      </w:r>
      <w:r>
        <w:rPr>
          <w:sz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25ECF" w:rsidRDefault="00B25ECF" w:rsidP="00B25ECF">
      <w:pPr>
        <w:pStyle w:val="a7"/>
        <w:numPr>
          <w:ilvl w:val="0"/>
          <w:numId w:val="165"/>
        </w:numPr>
        <w:tabs>
          <w:tab w:val="left" w:pos="1573"/>
        </w:tabs>
        <w:ind w:right="785" w:firstLine="0"/>
        <w:rPr>
          <w:color w:val="211E1F"/>
          <w:sz w:val="24"/>
        </w:rPr>
      </w:pPr>
      <w:r>
        <w:rPr>
          <w:b/>
          <w:sz w:val="24"/>
        </w:rPr>
        <w:t xml:space="preserve">анализировать, обобщать, систематизировать, оценивать </w:t>
      </w:r>
      <w:r>
        <w:rPr>
          <w:sz w:val="24"/>
        </w:rPr>
        <w:t>социальную информацию из адаптированных источников (в том числе учебных материалов) и публикаций СМИ, соотносить</w:t>
      </w:r>
      <w:r>
        <w:rPr>
          <w:spacing w:val="40"/>
          <w:sz w:val="24"/>
        </w:rPr>
        <w:t xml:space="preserve"> </w:t>
      </w:r>
      <w:r>
        <w:rPr>
          <w:sz w:val="24"/>
        </w:rPr>
        <w:t>еѐ</w:t>
      </w:r>
      <w:r>
        <w:rPr>
          <w:spacing w:val="40"/>
          <w:sz w:val="24"/>
        </w:rPr>
        <w:t xml:space="preserve"> </w:t>
      </w:r>
      <w:r>
        <w:rPr>
          <w:sz w:val="24"/>
        </w:rPr>
        <w:t>с</w:t>
      </w:r>
      <w:r>
        <w:rPr>
          <w:spacing w:val="40"/>
          <w:sz w:val="24"/>
        </w:rPr>
        <w:t xml:space="preserve"> </w:t>
      </w:r>
      <w:r>
        <w:rPr>
          <w:sz w:val="24"/>
        </w:rPr>
        <w:t>собственными</w:t>
      </w:r>
      <w:r>
        <w:rPr>
          <w:spacing w:val="40"/>
          <w:sz w:val="24"/>
        </w:rPr>
        <w:t xml:space="preserve"> </w:t>
      </w:r>
      <w:r>
        <w:rPr>
          <w:sz w:val="24"/>
        </w:rPr>
        <w:t>знаниями</w:t>
      </w:r>
      <w:r>
        <w:rPr>
          <w:spacing w:val="40"/>
          <w:sz w:val="24"/>
        </w:rPr>
        <w:t xml:space="preserve"> </w:t>
      </w:r>
      <w:r>
        <w:rPr>
          <w:sz w:val="24"/>
        </w:rPr>
        <w:t>о</w:t>
      </w:r>
      <w:r>
        <w:rPr>
          <w:spacing w:val="40"/>
          <w:sz w:val="24"/>
        </w:rPr>
        <w:t xml:space="preserve"> </w:t>
      </w:r>
      <w:r>
        <w:rPr>
          <w:sz w:val="24"/>
        </w:rPr>
        <w:t>правовом</w:t>
      </w:r>
      <w:r>
        <w:rPr>
          <w:spacing w:val="40"/>
          <w:sz w:val="24"/>
        </w:rPr>
        <w:t xml:space="preserve"> </w:t>
      </w:r>
      <w:r>
        <w:rPr>
          <w:sz w:val="24"/>
        </w:rPr>
        <w:t>регулировании</w:t>
      </w:r>
      <w:r>
        <w:rPr>
          <w:spacing w:val="40"/>
          <w:sz w:val="24"/>
        </w:rPr>
        <w:t xml:space="preserve"> </w:t>
      </w:r>
      <w:r>
        <w:rPr>
          <w:sz w:val="24"/>
        </w:rPr>
        <w:t>поведения</w:t>
      </w:r>
      <w:r>
        <w:rPr>
          <w:spacing w:val="40"/>
          <w:sz w:val="24"/>
        </w:rPr>
        <w:t xml:space="preserve"> </w:t>
      </w:r>
      <w:r>
        <w:rPr>
          <w:sz w:val="24"/>
        </w:rPr>
        <w:t>человека,</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4"/>
      </w:pPr>
      <w:r>
        <w:lastRenderedPageBreak/>
        <w:t>личным социальным опытом; используя обществоведческие знания, формулировать выводы, подкрепляя их аргументами;</w:t>
      </w:r>
    </w:p>
    <w:p w:rsidR="00B25ECF" w:rsidRDefault="00B25ECF" w:rsidP="00B25ECF">
      <w:pPr>
        <w:pStyle w:val="a7"/>
        <w:numPr>
          <w:ilvl w:val="0"/>
          <w:numId w:val="165"/>
        </w:numPr>
        <w:tabs>
          <w:tab w:val="left" w:pos="1669"/>
        </w:tabs>
        <w:spacing w:before="12" w:line="235" w:lineRule="auto"/>
        <w:ind w:right="795" w:firstLine="0"/>
        <w:rPr>
          <w:color w:val="211E1F"/>
          <w:sz w:val="24"/>
        </w:rPr>
      </w:pPr>
      <w:r>
        <w:rPr>
          <w:b/>
          <w:sz w:val="24"/>
        </w:rPr>
        <w:t xml:space="preserve">оценивать </w:t>
      </w:r>
      <w:r>
        <w:rPr>
          <w:sz w:val="24"/>
        </w:rPr>
        <w:t>собственные поступки и поведение других людей с точки зрения их соответствия правовым нормам: выражать свою точку</w:t>
      </w:r>
      <w:r>
        <w:rPr>
          <w:spacing w:val="-3"/>
          <w:sz w:val="24"/>
        </w:rPr>
        <w:t xml:space="preserve"> </w:t>
      </w:r>
      <w:r>
        <w:rPr>
          <w:sz w:val="24"/>
        </w:rPr>
        <w:t>зрения, участвовать в дискуссии;</w:t>
      </w:r>
    </w:p>
    <w:p w:rsidR="00B25ECF" w:rsidRDefault="00B25ECF" w:rsidP="00B25ECF">
      <w:pPr>
        <w:pStyle w:val="a7"/>
        <w:numPr>
          <w:ilvl w:val="0"/>
          <w:numId w:val="165"/>
        </w:numPr>
        <w:tabs>
          <w:tab w:val="left" w:pos="1693"/>
        </w:tabs>
        <w:spacing w:before="6"/>
        <w:ind w:right="794" w:firstLine="0"/>
        <w:rPr>
          <w:sz w:val="24"/>
        </w:rPr>
      </w:pPr>
      <w:r>
        <w:rPr>
          <w:b/>
          <w:sz w:val="24"/>
        </w:rPr>
        <w:t xml:space="preserve">использовать </w:t>
      </w:r>
      <w:r>
        <w:rPr>
          <w:sz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учѐтом приобретѐнных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25ECF" w:rsidRDefault="00B25ECF" w:rsidP="00B25ECF">
      <w:pPr>
        <w:pStyle w:val="a7"/>
        <w:numPr>
          <w:ilvl w:val="0"/>
          <w:numId w:val="165"/>
        </w:numPr>
        <w:tabs>
          <w:tab w:val="left" w:pos="1582"/>
        </w:tabs>
        <w:spacing w:line="242" w:lineRule="auto"/>
        <w:ind w:right="795" w:firstLine="0"/>
        <w:rPr>
          <w:sz w:val="24"/>
        </w:rPr>
      </w:pPr>
      <w:r>
        <w:rPr>
          <w:b/>
          <w:sz w:val="24"/>
        </w:rPr>
        <w:t xml:space="preserve">самостоятельно заполнять </w:t>
      </w:r>
      <w:r>
        <w:rPr>
          <w:sz w:val="24"/>
        </w:rPr>
        <w:t>форму (в том числе электронную) и составлять простейший документ при получении паспорта гражданина Российской Федерации;</w:t>
      </w:r>
    </w:p>
    <w:p w:rsidR="00B25ECF" w:rsidRDefault="00B25ECF" w:rsidP="00B25ECF">
      <w:pPr>
        <w:pStyle w:val="a7"/>
        <w:numPr>
          <w:ilvl w:val="0"/>
          <w:numId w:val="165"/>
        </w:numPr>
        <w:tabs>
          <w:tab w:val="left" w:pos="1261"/>
          <w:tab w:val="left" w:pos="1639"/>
        </w:tabs>
        <w:ind w:right="798"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1"/>
          <w:sz w:val="24"/>
        </w:rPr>
        <w:t xml:space="preserve"> </w:t>
      </w:r>
      <w:r>
        <w:rPr>
          <w:sz w:val="24"/>
        </w:rPr>
        <w:t>народами, людьми разных культур.</w:t>
      </w:r>
    </w:p>
    <w:p w:rsidR="00B25ECF" w:rsidRDefault="00B25ECF" w:rsidP="00B25ECF">
      <w:pPr>
        <w:pStyle w:val="Heading3"/>
        <w:spacing w:line="275" w:lineRule="exact"/>
      </w:pPr>
      <w:r>
        <w:t>Основы</w:t>
      </w:r>
      <w:r>
        <w:rPr>
          <w:spacing w:val="-4"/>
        </w:rPr>
        <w:t xml:space="preserve"> </w:t>
      </w:r>
      <w:r>
        <w:t>российского</w:t>
      </w:r>
      <w:r>
        <w:rPr>
          <w:spacing w:val="-3"/>
        </w:rPr>
        <w:t xml:space="preserve"> </w:t>
      </w:r>
      <w:r>
        <w:rPr>
          <w:spacing w:val="-2"/>
        </w:rPr>
        <w:t>права</w:t>
      </w:r>
    </w:p>
    <w:p w:rsidR="00B25ECF" w:rsidRDefault="00B25ECF" w:rsidP="00B25ECF">
      <w:pPr>
        <w:pStyle w:val="a7"/>
        <w:numPr>
          <w:ilvl w:val="0"/>
          <w:numId w:val="165"/>
        </w:numPr>
        <w:tabs>
          <w:tab w:val="left" w:pos="1688"/>
        </w:tabs>
        <w:ind w:right="792" w:firstLine="0"/>
        <w:rPr>
          <w:sz w:val="24"/>
        </w:rPr>
      </w:pPr>
      <w:r>
        <w:rPr>
          <w:b/>
          <w:sz w:val="24"/>
        </w:rPr>
        <w:t xml:space="preserve">осваивать и применять </w:t>
      </w:r>
      <w:r>
        <w:rPr>
          <w:sz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B25ECF" w:rsidRDefault="00B25ECF" w:rsidP="00B25ECF">
      <w:pPr>
        <w:pStyle w:val="a7"/>
        <w:numPr>
          <w:ilvl w:val="0"/>
          <w:numId w:val="165"/>
        </w:numPr>
        <w:tabs>
          <w:tab w:val="left" w:pos="1563"/>
        </w:tabs>
        <w:ind w:right="794" w:firstLine="0"/>
        <w:rPr>
          <w:sz w:val="24"/>
        </w:rPr>
      </w:pPr>
      <w:r>
        <w:rPr>
          <w:b/>
          <w:sz w:val="24"/>
        </w:rPr>
        <w:t xml:space="preserve">характеризовать </w:t>
      </w:r>
      <w:r>
        <w:rPr>
          <w:sz w:val="24"/>
        </w:rPr>
        <w:t>роль</w:t>
      </w:r>
      <w:r>
        <w:rPr>
          <w:spacing w:val="-4"/>
          <w:sz w:val="24"/>
        </w:rPr>
        <w:t xml:space="preserve"> </w:t>
      </w:r>
      <w:r>
        <w:rPr>
          <w:sz w:val="24"/>
        </w:rPr>
        <w:t>Конституции</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в</w:t>
      </w:r>
      <w:r>
        <w:rPr>
          <w:spacing w:val="-3"/>
          <w:sz w:val="24"/>
        </w:rPr>
        <w:t xml:space="preserve"> </w:t>
      </w:r>
      <w:r>
        <w:rPr>
          <w:sz w:val="24"/>
        </w:rPr>
        <w:t>системе</w:t>
      </w:r>
      <w:r>
        <w:rPr>
          <w:spacing w:val="-3"/>
          <w:sz w:val="24"/>
        </w:rPr>
        <w:t xml:space="preserve"> </w:t>
      </w:r>
      <w:r>
        <w:rPr>
          <w:sz w:val="24"/>
        </w:rPr>
        <w:t>российского</w:t>
      </w:r>
      <w:r>
        <w:rPr>
          <w:spacing w:val="-2"/>
          <w:sz w:val="24"/>
        </w:rPr>
        <w:t xml:space="preserve"> </w:t>
      </w:r>
      <w:r>
        <w:rPr>
          <w:sz w:val="24"/>
        </w:rPr>
        <w:t>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B25ECF" w:rsidRDefault="00B25ECF" w:rsidP="00B25ECF">
      <w:pPr>
        <w:pStyle w:val="a7"/>
        <w:numPr>
          <w:ilvl w:val="0"/>
          <w:numId w:val="165"/>
        </w:numPr>
        <w:tabs>
          <w:tab w:val="left" w:pos="1659"/>
        </w:tabs>
        <w:ind w:right="780" w:firstLine="0"/>
        <w:rPr>
          <w:color w:val="211E1F"/>
          <w:sz w:val="24"/>
        </w:rPr>
      </w:pPr>
      <w:r>
        <w:rPr>
          <w:b/>
          <w:sz w:val="24"/>
        </w:rPr>
        <w:t>приводить примеры законов и подзаконных актов и моделировать ситуации</w:t>
      </w:r>
      <w:r>
        <w:rPr>
          <w:sz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совершѐнные </w:t>
      </w:r>
      <w:r>
        <w:rPr>
          <w:spacing w:val="-2"/>
          <w:sz w:val="24"/>
        </w:rPr>
        <w:t>правонарушения;</w:t>
      </w:r>
    </w:p>
    <w:p w:rsidR="00B25ECF" w:rsidRDefault="00B25ECF" w:rsidP="00B25ECF">
      <w:pPr>
        <w:pStyle w:val="a7"/>
        <w:numPr>
          <w:ilvl w:val="0"/>
          <w:numId w:val="165"/>
        </w:numPr>
        <w:tabs>
          <w:tab w:val="left" w:pos="1261"/>
          <w:tab w:val="left" w:pos="1634"/>
        </w:tabs>
        <w:ind w:right="787" w:hanging="3"/>
        <w:rPr>
          <w:color w:val="211E1F"/>
          <w:sz w:val="24"/>
        </w:rPr>
      </w:pPr>
      <w:r>
        <w:rPr>
          <w:b/>
          <w:sz w:val="24"/>
        </w:rPr>
        <w:t xml:space="preserve">классифицировать </w:t>
      </w:r>
      <w:r>
        <w:rPr>
          <w:sz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B25ECF" w:rsidRDefault="00B25ECF" w:rsidP="00B25ECF">
      <w:pPr>
        <w:pStyle w:val="a7"/>
        <w:numPr>
          <w:ilvl w:val="0"/>
          <w:numId w:val="165"/>
        </w:numPr>
        <w:tabs>
          <w:tab w:val="left" w:pos="1582"/>
        </w:tabs>
        <w:ind w:right="791" w:firstLine="0"/>
        <w:rPr>
          <w:color w:val="211E1F"/>
          <w:sz w:val="24"/>
        </w:rPr>
      </w:pPr>
      <w:r>
        <w:rPr>
          <w:b/>
          <w:sz w:val="24"/>
        </w:rPr>
        <w:t xml:space="preserve">сравнивать </w:t>
      </w:r>
      <w:r>
        <w:rPr>
          <w:sz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B25ECF" w:rsidRDefault="00B25ECF" w:rsidP="00B25ECF">
      <w:pPr>
        <w:pStyle w:val="a7"/>
        <w:numPr>
          <w:ilvl w:val="0"/>
          <w:numId w:val="165"/>
        </w:numPr>
        <w:tabs>
          <w:tab w:val="left" w:pos="1568"/>
        </w:tabs>
        <w:ind w:right="787" w:firstLine="0"/>
        <w:rPr>
          <w:color w:val="211E1F"/>
          <w:sz w:val="24"/>
        </w:rPr>
      </w:pPr>
      <w:r>
        <w:rPr>
          <w:b/>
          <w:sz w:val="24"/>
        </w:rPr>
        <w:t xml:space="preserve">устанавливать и объяснять </w:t>
      </w:r>
      <w:r>
        <w:rPr>
          <w:sz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B25ECF" w:rsidRDefault="00B25ECF" w:rsidP="00B25ECF">
      <w:pPr>
        <w:pStyle w:val="a7"/>
        <w:numPr>
          <w:ilvl w:val="0"/>
          <w:numId w:val="165"/>
        </w:numPr>
        <w:tabs>
          <w:tab w:val="left" w:pos="1630"/>
        </w:tabs>
        <w:ind w:right="789" w:firstLine="0"/>
        <w:rPr>
          <w:color w:val="211E1F"/>
          <w:sz w:val="24"/>
        </w:rPr>
      </w:pPr>
      <w:r>
        <w:rPr>
          <w:b/>
          <w:sz w:val="24"/>
        </w:rPr>
        <w:t xml:space="preserve">использовать </w:t>
      </w:r>
      <w:r>
        <w:rPr>
          <w:sz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w:t>
      </w:r>
      <w:r>
        <w:rPr>
          <w:spacing w:val="-1"/>
          <w:sz w:val="24"/>
        </w:rPr>
        <w:t xml:space="preserve"> </w:t>
      </w:r>
      <w:r>
        <w:rPr>
          <w:sz w:val="24"/>
        </w:rPr>
        <w:t>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611"/>
        </w:tabs>
        <w:spacing w:before="78"/>
        <w:ind w:right="786" w:firstLine="0"/>
        <w:rPr>
          <w:color w:val="211E1F"/>
          <w:sz w:val="24"/>
        </w:rPr>
      </w:pPr>
      <w:r>
        <w:rPr>
          <w:b/>
          <w:sz w:val="24"/>
        </w:rPr>
        <w:lastRenderedPageBreak/>
        <w:t xml:space="preserve">определять и аргументировать </w:t>
      </w:r>
      <w:r>
        <w:rPr>
          <w:sz w:val="24"/>
        </w:rPr>
        <w:t>своѐ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B25ECF" w:rsidRDefault="00B25ECF" w:rsidP="00B25ECF">
      <w:pPr>
        <w:pStyle w:val="a7"/>
        <w:numPr>
          <w:ilvl w:val="0"/>
          <w:numId w:val="165"/>
        </w:numPr>
        <w:tabs>
          <w:tab w:val="left" w:pos="1587"/>
        </w:tabs>
        <w:ind w:right="786" w:firstLine="0"/>
        <w:rPr>
          <w:sz w:val="24"/>
        </w:rPr>
      </w:pPr>
      <w:r>
        <w:rPr>
          <w:b/>
          <w:sz w:val="24"/>
        </w:rPr>
        <w:t xml:space="preserve">решать </w:t>
      </w:r>
      <w:r>
        <w:rPr>
          <w:sz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B25ECF" w:rsidRDefault="00B25ECF" w:rsidP="00B25ECF">
      <w:pPr>
        <w:pStyle w:val="a7"/>
        <w:numPr>
          <w:ilvl w:val="0"/>
          <w:numId w:val="165"/>
        </w:numPr>
        <w:tabs>
          <w:tab w:val="left" w:pos="1702"/>
        </w:tabs>
        <w:spacing w:before="1"/>
        <w:ind w:right="788" w:firstLine="0"/>
        <w:rPr>
          <w:sz w:val="24"/>
        </w:rPr>
      </w:pPr>
      <w:r>
        <w:rPr>
          <w:b/>
          <w:sz w:val="24"/>
        </w:rPr>
        <w:t xml:space="preserve">овладевать </w:t>
      </w:r>
      <w:r>
        <w:rPr>
          <w:sz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B25ECF" w:rsidRDefault="00B25ECF" w:rsidP="00B25ECF">
      <w:pPr>
        <w:pStyle w:val="a7"/>
        <w:numPr>
          <w:ilvl w:val="0"/>
          <w:numId w:val="165"/>
        </w:numPr>
        <w:tabs>
          <w:tab w:val="left" w:pos="1678"/>
        </w:tabs>
        <w:ind w:right="784" w:firstLine="0"/>
        <w:rPr>
          <w:sz w:val="24"/>
        </w:rPr>
      </w:pPr>
      <w:r>
        <w:rPr>
          <w:b/>
          <w:sz w:val="24"/>
        </w:rPr>
        <w:t xml:space="preserve">искать и извлекать </w:t>
      </w:r>
      <w:r>
        <w:rPr>
          <w:sz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w:t>
      </w:r>
      <w:r>
        <w:rPr>
          <w:spacing w:val="-2"/>
          <w:sz w:val="24"/>
        </w:rPr>
        <w:t>Интернете;</w:t>
      </w:r>
    </w:p>
    <w:p w:rsidR="00B25ECF" w:rsidRDefault="00B25ECF" w:rsidP="00B25ECF">
      <w:pPr>
        <w:pStyle w:val="a7"/>
        <w:numPr>
          <w:ilvl w:val="0"/>
          <w:numId w:val="165"/>
        </w:numPr>
        <w:tabs>
          <w:tab w:val="left" w:pos="1573"/>
        </w:tabs>
        <w:ind w:right="785" w:firstLine="0"/>
        <w:rPr>
          <w:sz w:val="24"/>
        </w:rPr>
      </w:pPr>
      <w:r>
        <w:rPr>
          <w:b/>
          <w:sz w:val="24"/>
        </w:rPr>
        <w:t xml:space="preserve">анализировать, обобщать, систематизировать, оценивать </w:t>
      </w:r>
      <w:r>
        <w:rPr>
          <w:sz w:val="24"/>
        </w:rPr>
        <w:t xml:space="preserve">социальную информацию из адаптированных источников (в том числе учебных материалов) и публикаций СМИ, соотносить еѐ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совершѐнные правонарушения, о юридической ответственности </w:t>
      </w:r>
      <w:r>
        <w:rPr>
          <w:spacing w:val="-2"/>
          <w:sz w:val="24"/>
        </w:rPr>
        <w:t>несовершеннолетних;</w:t>
      </w:r>
    </w:p>
    <w:p w:rsidR="00B25ECF" w:rsidRDefault="00B25ECF" w:rsidP="00B25ECF">
      <w:pPr>
        <w:pStyle w:val="a7"/>
        <w:numPr>
          <w:ilvl w:val="0"/>
          <w:numId w:val="165"/>
        </w:numPr>
        <w:tabs>
          <w:tab w:val="left" w:pos="1669"/>
        </w:tabs>
        <w:spacing w:before="1"/>
        <w:ind w:right="788" w:firstLine="0"/>
        <w:rPr>
          <w:sz w:val="24"/>
        </w:rPr>
      </w:pPr>
      <w:r>
        <w:rPr>
          <w:b/>
          <w:sz w:val="24"/>
        </w:rPr>
        <w:t xml:space="preserve">оценивать </w:t>
      </w:r>
      <w:r>
        <w:rPr>
          <w:sz w:val="24"/>
        </w:rPr>
        <w:t xml:space="preserve">собственные поступки и поведение других людей с точки зрения их соответствия нормам гражданского, трудового, семейного, административного и уголовного </w:t>
      </w:r>
      <w:r>
        <w:rPr>
          <w:spacing w:val="-2"/>
          <w:sz w:val="24"/>
        </w:rPr>
        <w:t>права;</w:t>
      </w:r>
    </w:p>
    <w:p w:rsidR="00B25ECF" w:rsidRDefault="00B25ECF" w:rsidP="00B25ECF">
      <w:pPr>
        <w:pStyle w:val="a7"/>
        <w:numPr>
          <w:ilvl w:val="0"/>
          <w:numId w:val="165"/>
        </w:numPr>
        <w:tabs>
          <w:tab w:val="left" w:pos="1678"/>
        </w:tabs>
        <w:ind w:right="781" w:firstLine="0"/>
        <w:rPr>
          <w:sz w:val="24"/>
        </w:rPr>
      </w:pPr>
      <w:r>
        <w:rPr>
          <w:b/>
          <w:sz w:val="24"/>
        </w:rPr>
        <w:t xml:space="preserve">использовать </w:t>
      </w:r>
      <w:r>
        <w:rPr>
          <w:sz w:val="24"/>
        </w:rPr>
        <w:t>полученные знания о нормах гражданского, трудового, семейного, административного и уголовного права в практической деятельности (выполнять</w:t>
      </w:r>
      <w:r>
        <w:rPr>
          <w:spacing w:val="40"/>
          <w:sz w:val="24"/>
        </w:rPr>
        <w:t xml:space="preserve"> </w:t>
      </w:r>
      <w:r>
        <w:rPr>
          <w:sz w:val="24"/>
        </w:rPr>
        <w:t>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w:t>
      </w:r>
      <w:r>
        <w:rPr>
          <w:spacing w:val="40"/>
          <w:sz w:val="24"/>
        </w:rPr>
        <w:t xml:space="preserve"> </w:t>
      </w:r>
      <w:r>
        <w:rPr>
          <w:sz w:val="24"/>
        </w:rPr>
        <w:t>защиты</w:t>
      </w:r>
      <w:r>
        <w:rPr>
          <w:spacing w:val="40"/>
          <w:sz w:val="24"/>
        </w:rPr>
        <w:t xml:space="preserve"> </w:t>
      </w:r>
      <w:r>
        <w:rPr>
          <w:sz w:val="24"/>
        </w:rPr>
        <w:t>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25ECF" w:rsidRDefault="00B25ECF" w:rsidP="00B25ECF">
      <w:pPr>
        <w:pStyle w:val="a7"/>
        <w:numPr>
          <w:ilvl w:val="0"/>
          <w:numId w:val="165"/>
        </w:numPr>
        <w:tabs>
          <w:tab w:val="left" w:pos="1582"/>
        </w:tabs>
        <w:spacing w:line="242" w:lineRule="auto"/>
        <w:ind w:right="799" w:firstLine="0"/>
        <w:rPr>
          <w:sz w:val="24"/>
        </w:rPr>
      </w:pPr>
      <w:r>
        <w:rPr>
          <w:b/>
          <w:sz w:val="24"/>
        </w:rPr>
        <w:t xml:space="preserve">самостоятельно заполнять </w:t>
      </w:r>
      <w:r>
        <w:rPr>
          <w:sz w:val="24"/>
        </w:rPr>
        <w:t>форму (в том числе электронную) и составлять простейший документ (заявление о приѐме на работу);</w:t>
      </w:r>
    </w:p>
    <w:p w:rsidR="00B25ECF" w:rsidRDefault="00B25ECF" w:rsidP="00B25ECF">
      <w:pPr>
        <w:pStyle w:val="a7"/>
        <w:numPr>
          <w:ilvl w:val="0"/>
          <w:numId w:val="165"/>
        </w:numPr>
        <w:tabs>
          <w:tab w:val="left" w:pos="1261"/>
          <w:tab w:val="left" w:pos="1639"/>
        </w:tabs>
        <w:ind w:right="791"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w:t>
      </w:r>
      <w:r>
        <w:rPr>
          <w:spacing w:val="40"/>
          <w:sz w:val="24"/>
        </w:rPr>
        <w:t xml:space="preserve"> </w:t>
      </w:r>
      <w:r>
        <w:rPr>
          <w:sz w:val="24"/>
        </w:rPr>
        <w:t>национальных</w:t>
      </w:r>
      <w:r>
        <w:rPr>
          <w:spacing w:val="40"/>
          <w:sz w:val="24"/>
        </w:rPr>
        <w:t xml:space="preserve"> </w:t>
      </w:r>
      <w:r>
        <w:rPr>
          <w:sz w:val="24"/>
        </w:rPr>
        <w:t>ценностей современного российского общества: гуманистических и демократических ценностей, идей мира и взаимопонимания между</w:t>
      </w:r>
      <w:r>
        <w:rPr>
          <w:spacing w:val="-4"/>
          <w:sz w:val="24"/>
        </w:rPr>
        <w:t xml:space="preserve"> </w:t>
      </w:r>
      <w:r>
        <w:rPr>
          <w:sz w:val="24"/>
        </w:rPr>
        <w:t>народами, людьми разных культур.</w:t>
      </w:r>
    </w:p>
    <w:p w:rsidR="00B25ECF" w:rsidRDefault="00B25ECF" w:rsidP="00B25ECF">
      <w:pPr>
        <w:pStyle w:val="a0"/>
        <w:spacing w:before="3"/>
        <w:ind w:left="0"/>
        <w:jc w:val="left"/>
      </w:pPr>
    </w:p>
    <w:p w:rsidR="00B25ECF" w:rsidRDefault="00B25ECF" w:rsidP="00B25ECF">
      <w:pPr>
        <w:pStyle w:val="Heading2"/>
        <w:spacing w:line="274" w:lineRule="exact"/>
        <w:ind w:left="1249"/>
        <w:jc w:val="both"/>
      </w:pPr>
      <w:r>
        <w:t>8</w:t>
      </w:r>
      <w:r>
        <w:rPr>
          <w:spacing w:val="2"/>
        </w:rPr>
        <w:t xml:space="preserve"> </w:t>
      </w:r>
      <w:r>
        <w:rPr>
          <w:spacing w:val="-2"/>
        </w:rPr>
        <w:t>КЛАСС</w:t>
      </w:r>
    </w:p>
    <w:p w:rsidR="00B25ECF" w:rsidRDefault="00B25ECF" w:rsidP="00B25ECF">
      <w:pPr>
        <w:pStyle w:val="Heading3"/>
        <w:spacing w:line="271" w:lineRule="exact"/>
      </w:pPr>
      <w:r>
        <w:t>Человек</w:t>
      </w:r>
      <w:r>
        <w:rPr>
          <w:spacing w:val="-6"/>
        </w:rPr>
        <w:t xml:space="preserve"> </w:t>
      </w:r>
      <w:r>
        <w:t>в</w:t>
      </w:r>
      <w:r>
        <w:rPr>
          <w:spacing w:val="-3"/>
        </w:rPr>
        <w:t xml:space="preserve"> </w:t>
      </w:r>
      <w:r>
        <w:t>экономических</w:t>
      </w:r>
      <w:r>
        <w:rPr>
          <w:spacing w:val="-8"/>
        </w:rPr>
        <w:t xml:space="preserve"> </w:t>
      </w:r>
      <w:r>
        <w:rPr>
          <w:spacing w:val="-2"/>
        </w:rPr>
        <w:t>отношениях</w:t>
      </w:r>
    </w:p>
    <w:p w:rsidR="00B25ECF" w:rsidRDefault="00B25ECF" w:rsidP="00B25ECF">
      <w:pPr>
        <w:pStyle w:val="a7"/>
        <w:numPr>
          <w:ilvl w:val="0"/>
          <w:numId w:val="165"/>
        </w:numPr>
        <w:tabs>
          <w:tab w:val="left" w:pos="1659"/>
        </w:tabs>
        <w:ind w:right="788" w:firstLine="0"/>
        <w:rPr>
          <w:color w:val="211E1F"/>
          <w:sz w:val="24"/>
        </w:rPr>
      </w:pPr>
      <w:r>
        <w:rPr>
          <w:b/>
          <w:sz w:val="24"/>
        </w:rPr>
        <w:t xml:space="preserve">осваивать и применять </w:t>
      </w:r>
      <w:r>
        <w:rPr>
          <w:sz w:val="24"/>
        </w:rPr>
        <w:t>знания об экономической жизни общества, еѐ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B25ECF" w:rsidRDefault="00B25ECF" w:rsidP="00B25ECF">
      <w:pPr>
        <w:pStyle w:val="a7"/>
        <w:numPr>
          <w:ilvl w:val="0"/>
          <w:numId w:val="165"/>
        </w:numPr>
        <w:tabs>
          <w:tab w:val="left" w:pos="1784"/>
        </w:tabs>
        <w:ind w:right="787" w:firstLine="0"/>
        <w:rPr>
          <w:color w:val="211E1F"/>
          <w:sz w:val="24"/>
        </w:rPr>
      </w:pPr>
      <w:r>
        <w:rPr>
          <w:b/>
          <w:sz w:val="24"/>
        </w:rPr>
        <w:t xml:space="preserve">характеризовать </w:t>
      </w:r>
      <w:r>
        <w:rPr>
          <w:sz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577"/>
        </w:tabs>
        <w:spacing w:before="78"/>
        <w:ind w:right="793" w:firstLine="0"/>
        <w:rPr>
          <w:color w:val="211E1F"/>
          <w:sz w:val="24"/>
        </w:rPr>
      </w:pPr>
      <w:r>
        <w:rPr>
          <w:b/>
          <w:sz w:val="24"/>
        </w:rPr>
        <w:lastRenderedPageBreak/>
        <w:t xml:space="preserve">приводить примеры </w:t>
      </w:r>
      <w:r>
        <w:rPr>
          <w:sz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B25ECF" w:rsidRDefault="00B25ECF" w:rsidP="00B25ECF">
      <w:pPr>
        <w:pStyle w:val="a7"/>
        <w:numPr>
          <w:ilvl w:val="0"/>
          <w:numId w:val="165"/>
        </w:numPr>
        <w:tabs>
          <w:tab w:val="left" w:pos="1592"/>
        </w:tabs>
        <w:spacing w:line="242" w:lineRule="auto"/>
        <w:ind w:right="802" w:firstLine="0"/>
        <w:rPr>
          <w:color w:val="211E1F"/>
          <w:sz w:val="24"/>
        </w:rPr>
      </w:pPr>
      <w:r>
        <w:rPr>
          <w:b/>
          <w:sz w:val="24"/>
        </w:rPr>
        <w:t xml:space="preserve">классифицировать </w:t>
      </w:r>
      <w:r>
        <w:rPr>
          <w:sz w:val="24"/>
        </w:rPr>
        <w:t>(в том числе устанавливать существенный признак классификации) механизмы государственного регулирования экономики;</w:t>
      </w:r>
    </w:p>
    <w:p w:rsidR="00B25ECF" w:rsidRDefault="00B25ECF" w:rsidP="00B25ECF">
      <w:pPr>
        <w:pStyle w:val="a7"/>
        <w:numPr>
          <w:ilvl w:val="0"/>
          <w:numId w:val="165"/>
        </w:numPr>
        <w:tabs>
          <w:tab w:val="left" w:pos="1562"/>
        </w:tabs>
        <w:spacing w:line="273" w:lineRule="exact"/>
        <w:ind w:left="1562" w:hanging="304"/>
        <w:rPr>
          <w:color w:val="211E1F"/>
          <w:sz w:val="24"/>
        </w:rPr>
      </w:pPr>
      <w:r>
        <w:rPr>
          <w:b/>
          <w:sz w:val="24"/>
        </w:rPr>
        <w:t>сравнивать</w:t>
      </w:r>
      <w:r>
        <w:rPr>
          <w:b/>
          <w:spacing w:val="-4"/>
          <w:sz w:val="24"/>
        </w:rPr>
        <w:t xml:space="preserve"> </w:t>
      </w:r>
      <w:r>
        <w:rPr>
          <w:sz w:val="24"/>
        </w:rPr>
        <w:t>различные</w:t>
      </w:r>
      <w:r>
        <w:rPr>
          <w:spacing w:val="-13"/>
          <w:sz w:val="24"/>
        </w:rPr>
        <w:t xml:space="preserve"> </w:t>
      </w:r>
      <w:r>
        <w:rPr>
          <w:sz w:val="24"/>
        </w:rPr>
        <w:t>способы</w:t>
      </w:r>
      <w:r>
        <w:rPr>
          <w:spacing w:val="-7"/>
          <w:sz w:val="24"/>
        </w:rPr>
        <w:t xml:space="preserve"> </w:t>
      </w:r>
      <w:r>
        <w:rPr>
          <w:spacing w:val="-2"/>
          <w:sz w:val="24"/>
        </w:rPr>
        <w:t>хозяйствования;</w:t>
      </w:r>
    </w:p>
    <w:p w:rsidR="00B25ECF" w:rsidRDefault="00B25ECF" w:rsidP="00B25ECF">
      <w:pPr>
        <w:pStyle w:val="a7"/>
        <w:numPr>
          <w:ilvl w:val="0"/>
          <w:numId w:val="165"/>
        </w:numPr>
        <w:tabs>
          <w:tab w:val="left" w:pos="1573"/>
        </w:tabs>
        <w:spacing w:line="235" w:lineRule="auto"/>
        <w:ind w:right="793" w:firstLine="0"/>
        <w:rPr>
          <w:color w:val="211E1F"/>
          <w:sz w:val="24"/>
        </w:rPr>
      </w:pPr>
      <w:r>
        <w:rPr>
          <w:b/>
          <w:sz w:val="24"/>
        </w:rPr>
        <w:t xml:space="preserve">устанавливать и объяснять </w:t>
      </w:r>
      <w:r>
        <w:rPr>
          <w:sz w:val="24"/>
        </w:rPr>
        <w:t>связи политических потрясений и социальноэкономических кризисов в государстве;</w:t>
      </w:r>
    </w:p>
    <w:p w:rsidR="00B25ECF" w:rsidRDefault="00B25ECF" w:rsidP="00B25ECF">
      <w:pPr>
        <w:pStyle w:val="a7"/>
        <w:numPr>
          <w:ilvl w:val="0"/>
          <w:numId w:val="165"/>
        </w:numPr>
        <w:tabs>
          <w:tab w:val="left" w:pos="1611"/>
        </w:tabs>
        <w:spacing w:before="7"/>
        <w:ind w:right="778" w:firstLine="0"/>
        <w:rPr>
          <w:color w:val="211E1F"/>
          <w:sz w:val="24"/>
        </w:rPr>
      </w:pPr>
      <w:r>
        <w:rPr>
          <w:b/>
          <w:sz w:val="24"/>
        </w:rPr>
        <w:t xml:space="preserve">использовать </w:t>
      </w:r>
      <w:r>
        <w:rPr>
          <w:sz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B25ECF" w:rsidRDefault="00B25ECF" w:rsidP="00B25ECF">
      <w:pPr>
        <w:pStyle w:val="a7"/>
        <w:numPr>
          <w:ilvl w:val="0"/>
          <w:numId w:val="165"/>
        </w:numPr>
        <w:tabs>
          <w:tab w:val="left" w:pos="1606"/>
        </w:tabs>
        <w:ind w:right="823" w:firstLine="0"/>
        <w:jc w:val="left"/>
        <w:rPr>
          <w:color w:val="211E1F"/>
          <w:sz w:val="24"/>
        </w:rPr>
      </w:pPr>
      <w:r>
        <w:rPr>
          <w:b/>
          <w:sz w:val="24"/>
        </w:rPr>
        <w:t>определять</w:t>
      </w:r>
      <w:r>
        <w:rPr>
          <w:b/>
          <w:spacing w:val="36"/>
          <w:sz w:val="24"/>
        </w:rPr>
        <w:t xml:space="preserve"> </w:t>
      </w:r>
      <w:r>
        <w:rPr>
          <w:b/>
          <w:sz w:val="24"/>
        </w:rPr>
        <w:t>и</w:t>
      </w:r>
      <w:r>
        <w:rPr>
          <w:b/>
          <w:spacing w:val="40"/>
          <w:sz w:val="24"/>
        </w:rPr>
        <w:t xml:space="preserve"> </w:t>
      </w:r>
      <w:r>
        <w:rPr>
          <w:b/>
          <w:sz w:val="24"/>
        </w:rPr>
        <w:t>аргументировать</w:t>
      </w:r>
      <w:r>
        <w:rPr>
          <w:b/>
          <w:spacing w:val="40"/>
          <w:sz w:val="24"/>
        </w:rPr>
        <w:t xml:space="preserve"> </w:t>
      </w:r>
      <w:r>
        <w:rPr>
          <w:sz w:val="24"/>
        </w:rPr>
        <w:t>с</w:t>
      </w:r>
      <w:r>
        <w:rPr>
          <w:spacing w:val="32"/>
          <w:sz w:val="24"/>
        </w:rPr>
        <w:t xml:space="preserve"> </w:t>
      </w:r>
      <w:r>
        <w:rPr>
          <w:sz w:val="24"/>
        </w:rPr>
        <w:t>точки</w:t>
      </w:r>
      <w:r>
        <w:rPr>
          <w:spacing w:val="37"/>
          <w:sz w:val="24"/>
        </w:rPr>
        <w:t xml:space="preserve"> </w:t>
      </w:r>
      <w:r>
        <w:rPr>
          <w:sz w:val="24"/>
        </w:rPr>
        <w:t>зрения</w:t>
      </w:r>
      <w:r>
        <w:rPr>
          <w:spacing w:val="40"/>
          <w:sz w:val="24"/>
        </w:rPr>
        <w:t xml:space="preserve"> </w:t>
      </w:r>
      <w:r>
        <w:rPr>
          <w:sz w:val="24"/>
        </w:rPr>
        <w:t>социальных</w:t>
      </w:r>
      <w:r>
        <w:rPr>
          <w:spacing w:val="39"/>
          <w:sz w:val="24"/>
        </w:rPr>
        <w:t xml:space="preserve"> </w:t>
      </w:r>
      <w:r>
        <w:rPr>
          <w:sz w:val="24"/>
        </w:rPr>
        <w:t>ценностей</w:t>
      </w:r>
      <w:r>
        <w:rPr>
          <w:spacing w:val="37"/>
          <w:sz w:val="24"/>
        </w:rPr>
        <w:t xml:space="preserve"> </w:t>
      </w:r>
      <w:r>
        <w:rPr>
          <w:sz w:val="24"/>
        </w:rPr>
        <w:t>и</w:t>
      </w:r>
      <w:r>
        <w:rPr>
          <w:spacing w:val="40"/>
          <w:sz w:val="24"/>
        </w:rPr>
        <w:t xml:space="preserve"> </w:t>
      </w:r>
      <w:r>
        <w:rPr>
          <w:sz w:val="24"/>
        </w:rPr>
        <w:t>с</w:t>
      </w:r>
      <w:r>
        <w:rPr>
          <w:spacing w:val="27"/>
          <w:sz w:val="24"/>
        </w:rPr>
        <w:t xml:space="preserve"> </w:t>
      </w:r>
      <w:r>
        <w:rPr>
          <w:sz w:val="24"/>
        </w:rPr>
        <w:t>опорой</w:t>
      </w:r>
      <w:r>
        <w:rPr>
          <w:spacing w:val="37"/>
          <w:sz w:val="24"/>
        </w:rPr>
        <w:t xml:space="preserve"> </w:t>
      </w:r>
      <w:r>
        <w:rPr>
          <w:sz w:val="24"/>
        </w:rPr>
        <w:t>на обществоведческие знания, факты общественной жизни своѐ отношение к предпринимательству и развитию собственного бизнеса;</w:t>
      </w:r>
    </w:p>
    <w:p w:rsidR="00B25ECF" w:rsidRDefault="00B25ECF" w:rsidP="00B25ECF">
      <w:pPr>
        <w:pStyle w:val="a7"/>
        <w:numPr>
          <w:ilvl w:val="0"/>
          <w:numId w:val="165"/>
        </w:numPr>
        <w:tabs>
          <w:tab w:val="left" w:pos="1731"/>
        </w:tabs>
        <w:spacing w:before="1"/>
        <w:ind w:right="782" w:firstLine="0"/>
        <w:rPr>
          <w:color w:val="211E1F"/>
          <w:sz w:val="24"/>
        </w:rPr>
      </w:pPr>
      <w:r>
        <w:rPr>
          <w:b/>
          <w:sz w:val="24"/>
        </w:rPr>
        <w:t xml:space="preserve">решать </w:t>
      </w:r>
      <w:r>
        <w:rPr>
          <w:sz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B25ECF" w:rsidRDefault="00B25ECF" w:rsidP="00B25ECF">
      <w:pPr>
        <w:pStyle w:val="a7"/>
        <w:numPr>
          <w:ilvl w:val="0"/>
          <w:numId w:val="165"/>
        </w:numPr>
        <w:tabs>
          <w:tab w:val="left" w:pos="1774"/>
        </w:tabs>
        <w:ind w:right="793" w:firstLine="0"/>
        <w:rPr>
          <w:sz w:val="24"/>
        </w:rPr>
      </w:pPr>
      <w:r>
        <w:rPr>
          <w:b/>
          <w:sz w:val="24"/>
        </w:rPr>
        <w:t xml:space="preserve">овладевать </w:t>
      </w:r>
      <w:r>
        <w:rPr>
          <w:sz w:val="24"/>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w:t>
      </w:r>
      <w:r>
        <w:rPr>
          <w:spacing w:val="40"/>
          <w:sz w:val="24"/>
        </w:rPr>
        <w:t xml:space="preserve"> </w:t>
      </w:r>
      <w:r>
        <w:rPr>
          <w:sz w:val="24"/>
        </w:rPr>
        <w:t>экономических и социальных последствиях безработицы;</w:t>
      </w:r>
    </w:p>
    <w:p w:rsidR="00B25ECF" w:rsidRDefault="00B25ECF" w:rsidP="00B25ECF">
      <w:pPr>
        <w:pStyle w:val="a7"/>
        <w:numPr>
          <w:ilvl w:val="0"/>
          <w:numId w:val="165"/>
        </w:numPr>
        <w:tabs>
          <w:tab w:val="left" w:pos="1568"/>
        </w:tabs>
        <w:ind w:right="798" w:firstLine="0"/>
        <w:rPr>
          <w:sz w:val="24"/>
        </w:rPr>
      </w:pPr>
      <w:r>
        <w:rPr>
          <w:b/>
          <w:sz w:val="24"/>
        </w:rPr>
        <w:t xml:space="preserve">извлекать </w:t>
      </w:r>
      <w:r>
        <w:rPr>
          <w:sz w:val="24"/>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B25ECF" w:rsidRDefault="00B25ECF" w:rsidP="00B25ECF">
      <w:pPr>
        <w:pStyle w:val="a7"/>
        <w:numPr>
          <w:ilvl w:val="0"/>
          <w:numId w:val="165"/>
        </w:numPr>
        <w:tabs>
          <w:tab w:val="left" w:pos="1669"/>
        </w:tabs>
        <w:spacing w:before="5"/>
        <w:ind w:right="785" w:firstLine="0"/>
        <w:rPr>
          <w:sz w:val="24"/>
        </w:rPr>
      </w:pPr>
      <w:r>
        <w:rPr>
          <w:b/>
          <w:sz w:val="24"/>
        </w:rPr>
        <w:t xml:space="preserve">анализировать, обобщать, систематизировать, конкретизировать и критически оценивать </w:t>
      </w:r>
      <w:r>
        <w:rPr>
          <w:sz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еѐ с личным социальным опытом; используя обществоведческие знания, формулировать выводы, подкрепляя их аргументами;</w:t>
      </w:r>
    </w:p>
    <w:p w:rsidR="00B25ECF" w:rsidRDefault="00B25ECF" w:rsidP="00B25ECF">
      <w:pPr>
        <w:pStyle w:val="a7"/>
        <w:numPr>
          <w:ilvl w:val="0"/>
          <w:numId w:val="165"/>
        </w:numPr>
        <w:tabs>
          <w:tab w:val="left" w:pos="1678"/>
        </w:tabs>
        <w:ind w:right="788" w:firstLine="0"/>
        <w:rPr>
          <w:sz w:val="24"/>
        </w:rPr>
      </w:pPr>
      <w:r>
        <w:rPr>
          <w:b/>
          <w:sz w:val="24"/>
        </w:rPr>
        <w:t xml:space="preserve">оценивать </w:t>
      </w:r>
      <w:r>
        <w:rPr>
          <w:sz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B25ECF" w:rsidRDefault="00B25ECF" w:rsidP="00B25ECF">
      <w:pPr>
        <w:pStyle w:val="a7"/>
        <w:numPr>
          <w:ilvl w:val="0"/>
          <w:numId w:val="165"/>
        </w:numPr>
        <w:tabs>
          <w:tab w:val="left" w:pos="1597"/>
        </w:tabs>
        <w:ind w:right="784" w:firstLine="0"/>
        <w:rPr>
          <w:sz w:val="24"/>
        </w:rPr>
      </w:pPr>
      <w:r>
        <w:rPr>
          <w:b/>
          <w:sz w:val="24"/>
        </w:rPr>
        <w:t xml:space="preserve">приобретать опыт </w:t>
      </w:r>
      <w:r>
        <w:rPr>
          <w:sz w:val="24"/>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B25ECF" w:rsidRDefault="00B25ECF" w:rsidP="00B25ECF">
      <w:pPr>
        <w:pStyle w:val="a7"/>
        <w:numPr>
          <w:ilvl w:val="0"/>
          <w:numId w:val="165"/>
        </w:numPr>
        <w:tabs>
          <w:tab w:val="left" w:pos="1635"/>
        </w:tabs>
        <w:spacing w:line="237" w:lineRule="auto"/>
        <w:ind w:right="795" w:firstLine="0"/>
        <w:rPr>
          <w:sz w:val="24"/>
        </w:rPr>
      </w:pPr>
      <w:r>
        <w:rPr>
          <w:b/>
          <w:sz w:val="24"/>
        </w:rPr>
        <w:t xml:space="preserve">приобретать опыт </w:t>
      </w:r>
      <w:r>
        <w:rPr>
          <w:sz w:val="24"/>
        </w:rPr>
        <w:t>составления простейших документов (личный финансовый план, заявление, резюме);</w:t>
      </w:r>
    </w:p>
    <w:p w:rsidR="00B25ECF" w:rsidRDefault="00B25ECF" w:rsidP="00B25ECF">
      <w:pPr>
        <w:pStyle w:val="a7"/>
        <w:numPr>
          <w:ilvl w:val="0"/>
          <w:numId w:val="165"/>
        </w:numPr>
        <w:tabs>
          <w:tab w:val="left" w:pos="1261"/>
          <w:tab w:val="left" w:pos="1639"/>
        </w:tabs>
        <w:spacing w:before="2"/>
        <w:ind w:right="796"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Heading3"/>
        <w:spacing w:before="63"/>
      </w:pPr>
      <w:r>
        <w:lastRenderedPageBreak/>
        <w:t>Человек</w:t>
      </w:r>
      <w:r>
        <w:rPr>
          <w:spacing w:val="-2"/>
        </w:rPr>
        <w:t xml:space="preserve"> </w:t>
      </w:r>
      <w:r>
        <w:t>в</w:t>
      </w:r>
      <w:r>
        <w:rPr>
          <w:spacing w:val="-2"/>
        </w:rPr>
        <w:t xml:space="preserve"> </w:t>
      </w:r>
      <w:r>
        <w:t>мире</w:t>
      </w:r>
      <w:r>
        <w:rPr>
          <w:spacing w:val="-7"/>
        </w:rPr>
        <w:t xml:space="preserve"> </w:t>
      </w:r>
      <w:r>
        <w:rPr>
          <w:spacing w:val="-2"/>
        </w:rPr>
        <w:t>культуры</w:t>
      </w:r>
    </w:p>
    <w:p w:rsidR="00B25ECF" w:rsidRDefault="00B25ECF" w:rsidP="00B25ECF">
      <w:pPr>
        <w:pStyle w:val="a7"/>
        <w:numPr>
          <w:ilvl w:val="0"/>
          <w:numId w:val="165"/>
        </w:numPr>
        <w:tabs>
          <w:tab w:val="left" w:pos="1592"/>
        </w:tabs>
        <w:ind w:right="788" w:firstLine="0"/>
        <w:rPr>
          <w:color w:val="211E1F"/>
          <w:sz w:val="24"/>
        </w:rPr>
      </w:pPr>
      <w:r>
        <w:rPr>
          <w:b/>
          <w:sz w:val="24"/>
        </w:rPr>
        <w:t xml:space="preserve">осваивать и применять </w:t>
      </w:r>
      <w:r>
        <w:rPr>
          <w:sz w:val="24"/>
        </w:rPr>
        <w:t xml:space="preserve">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w:t>
      </w:r>
      <w:r>
        <w:rPr>
          <w:spacing w:val="-2"/>
          <w:sz w:val="24"/>
        </w:rPr>
        <w:t>общества;</w:t>
      </w:r>
    </w:p>
    <w:p w:rsidR="00B25ECF" w:rsidRDefault="00B25ECF" w:rsidP="00B25ECF">
      <w:pPr>
        <w:pStyle w:val="a7"/>
        <w:numPr>
          <w:ilvl w:val="0"/>
          <w:numId w:val="165"/>
        </w:numPr>
        <w:tabs>
          <w:tab w:val="left" w:pos="1673"/>
        </w:tabs>
        <w:ind w:right="791" w:firstLine="0"/>
        <w:rPr>
          <w:color w:val="211E1F"/>
          <w:sz w:val="24"/>
        </w:rPr>
      </w:pPr>
      <w:r>
        <w:rPr>
          <w:b/>
          <w:sz w:val="24"/>
        </w:rPr>
        <w:t xml:space="preserve">характеризовать </w:t>
      </w:r>
      <w:r>
        <w:rPr>
          <w:sz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B25ECF" w:rsidRDefault="00B25ECF" w:rsidP="00B25ECF">
      <w:pPr>
        <w:pStyle w:val="a7"/>
        <w:numPr>
          <w:ilvl w:val="0"/>
          <w:numId w:val="165"/>
        </w:numPr>
        <w:tabs>
          <w:tab w:val="left" w:pos="1563"/>
        </w:tabs>
        <w:spacing w:line="237" w:lineRule="auto"/>
        <w:ind w:right="799" w:firstLine="0"/>
        <w:rPr>
          <w:color w:val="211E1F"/>
          <w:sz w:val="24"/>
        </w:rPr>
      </w:pPr>
      <w:r>
        <w:rPr>
          <w:b/>
          <w:sz w:val="24"/>
        </w:rPr>
        <w:t>приводить</w:t>
      </w:r>
      <w:r>
        <w:rPr>
          <w:b/>
          <w:spacing w:val="-4"/>
          <w:sz w:val="24"/>
        </w:rPr>
        <w:t xml:space="preserve"> </w:t>
      </w:r>
      <w:r>
        <w:rPr>
          <w:b/>
          <w:sz w:val="24"/>
        </w:rPr>
        <w:t>примеры</w:t>
      </w:r>
      <w:r>
        <w:rPr>
          <w:b/>
          <w:spacing w:val="-2"/>
          <w:sz w:val="24"/>
        </w:rPr>
        <w:t xml:space="preserve"> </w:t>
      </w:r>
      <w:r>
        <w:rPr>
          <w:sz w:val="24"/>
        </w:rPr>
        <w:t>политики</w:t>
      </w:r>
      <w:r>
        <w:rPr>
          <w:spacing w:val="-4"/>
          <w:sz w:val="24"/>
        </w:rPr>
        <w:t xml:space="preserve"> </w:t>
      </w:r>
      <w:r>
        <w:rPr>
          <w:sz w:val="24"/>
        </w:rPr>
        <w:t>российского</w:t>
      </w:r>
      <w:r>
        <w:rPr>
          <w:spacing w:val="-2"/>
          <w:sz w:val="24"/>
        </w:rPr>
        <w:t xml:space="preserve"> </w:t>
      </w:r>
      <w:r>
        <w:rPr>
          <w:sz w:val="24"/>
        </w:rPr>
        <w:t>государства</w:t>
      </w:r>
      <w:r>
        <w:rPr>
          <w:spacing w:val="-4"/>
          <w:sz w:val="24"/>
        </w:rPr>
        <w:t xml:space="preserve"> </w:t>
      </w:r>
      <w:r>
        <w:rPr>
          <w:sz w:val="24"/>
        </w:rPr>
        <w:t>в</w:t>
      </w:r>
      <w:r>
        <w:rPr>
          <w:spacing w:val="-3"/>
          <w:sz w:val="24"/>
        </w:rPr>
        <w:t xml:space="preserve"> </w:t>
      </w:r>
      <w:r>
        <w:rPr>
          <w:sz w:val="24"/>
        </w:rPr>
        <w:t>сфере</w:t>
      </w:r>
      <w:r>
        <w:rPr>
          <w:spacing w:val="-5"/>
          <w:sz w:val="24"/>
        </w:rPr>
        <w:t xml:space="preserve"> </w:t>
      </w:r>
      <w:r>
        <w:rPr>
          <w:sz w:val="24"/>
        </w:rPr>
        <w:t>культуры</w:t>
      </w:r>
      <w:r>
        <w:rPr>
          <w:spacing w:val="-4"/>
          <w:sz w:val="24"/>
        </w:rPr>
        <w:t xml:space="preserve"> </w:t>
      </w:r>
      <w:r>
        <w:rPr>
          <w:sz w:val="24"/>
        </w:rPr>
        <w:t>и</w:t>
      </w:r>
      <w:r>
        <w:rPr>
          <w:spacing w:val="-4"/>
          <w:sz w:val="24"/>
        </w:rPr>
        <w:t xml:space="preserve"> </w:t>
      </w:r>
      <w:r>
        <w:rPr>
          <w:sz w:val="24"/>
        </w:rPr>
        <w:t>образования; влияния образования на социализацию личности; правил информационной безопасности;</w:t>
      </w:r>
    </w:p>
    <w:p w:rsidR="00B25ECF" w:rsidRDefault="00B25ECF" w:rsidP="00B25ECF">
      <w:pPr>
        <w:pStyle w:val="a7"/>
        <w:numPr>
          <w:ilvl w:val="0"/>
          <w:numId w:val="165"/>
        </w:numPr>
        <w:tabs>
          <w:tab w:val="left" w:pos="1562"/>
        </w:tabs>
        <w:spacing w:before="4" w:line="274" w:lineRule="exact"/>
        <w:ind w:left="1562" w:hanging="304"/>
        <w:rPr>
          <w:color w:val="211E1F"/>
          <w:sz w:val="24"/>
        </w:rPr>
      </w:pPr>
      <w:r>
        <w:rPr>
          <w:b/>
          <w:sz w:val="24"/>
        </w:rPr>
        <w:t>классифицировать</w:t>
      </w:r>
      <w:r>
        <w:rPr>
          <w:b/>
          <w:spacing w:val="-3"/>
          <w:sz w:val="24"/>
        </w:rPr>
        <w:t xml:space="preserve"> </w:t>
      </w:r>
      <w:r>
        <w:rPr>
          <w:sz w:val="24"/>
        </w:rPr>
        <w:t>по</w:t>
      </w:r>
      <w:r>
        <w:rPr>
          <w:spacing w:val="-7"/>
          <w:sz w:val="24"/>
        </w:rPr>
        <w:t xml:space="preserve"> </w:t>
      </w:r>
      <w:r>
        <w:rPr>
          <w:sz w:val="24"/>
        </w:rPr>
        <w:t>разным</w:t>
      </w:r>
      <w:r>
        <w:rPr>
          <w:spacing w:val="-9"/>
          <w:sz w:val="24"/>
        </w:rPr>
        <w:t xml:space="preserve"> </w:t>
      </w:r>
      <w:r>
        <w:rPr>
          <w:sz w:val="24"/>
        </w:rPr>
        <w:t>признакам</w:t>
      </w:r>
      <w:r>
        <w:rPr>
          <w:spacing w:val="-5"/>
          <w:sz w:val="24"/>
        </w:rPr>
        <w:t xml:space="preserve"> </w:t>
      </w:r>
      <w:r>
        <w:rPr>
          <w:sz w:val="24"/>
        </w:rPr>
        <w:t>формы</w:t>
      </w:r>
      <w:r>
        <w:rPr>
          <w:spacing w:val="-9"/>
          <w:sz w:val="24"/>
        </w:rPr>
        <w:t xml:space="preserve"> </w:t>
      </w:r>
      <w:r>
        <w:rPr>
          <w:sz w:val="24"/>
        </w:rPr>
        <w:t>и</w:t>
      </w:r>
      <w:r>
        <w:rPr>
          <w:spacing w:val="-4"/>
          <w:sz w:val="24"/>
        </w:rPr>
        <w:t xml:space="preserve"> </w:t>
      </w:r>
      <w:r>
        <w:rPr>
          <w:sz w:val="24"/>
        </w:rPr>
        <w:t>виды</w:t>
      </w:r>
      <w:r>
        <w:rPr>
          <w:spacing w:val="-5"/>
          <w:sz w:val="24"/>
        </w:rPr>
        <w:t xml:space="preserve"> </w:t>
      </w:r>
      <w:r>
        <w:rPr>
          <w:spacing w:val="-2"/>
          <w:sz w:val="24"/>
        </w:rPr>
        <w:t>культуры;</w:t>
      </w:r>
    </w:p>
    <w:p w:rsidR="00B25ECF" w:rsidRDefault="00B25ECF" w:rsidP="00B25ECF">
      <w:pPr>
        <w:pStyle w:val="a7"/>
        <w:numPr>
          <w:ilvl w:val="0"/>
          <w:numId w:val="165"/>
        </w:numPr>
        <w:tabs>
          <w:tab w:val="left" w:pos="1640"/>
        </w:tabs>
        <w:spacing w:line="242" w:lineRule="auto"/>
        <w:ind w:right="787" w:firstLine="0"/>
        <w:rPr>
          <w:color w:val="211E1F"/>
          <w:sz w:val="24"/>
        </w:rPr>
      </w:pPr>
      <w:r>
        <w:rPr>
          <w:b/>
          <w:sz w:val="24"/>
        </w:rPr>
        <w:t xml:space="preserve">сравнивать </w:t>
      </w:r>
      <w:r>
        <w:rPr>
          <w:sz w:val="24"/>
        </w:rPr>
        <w:t xml:space="preserve">формы культуры, естественные и социально-гуманитарные науки, виды </w:t>
      </w:r>
      <w:r>
        <w:rPr>
          <w:spacing w:val="-2"/>
          <w:sz w:val="24"/>
        </w:rPr>
        <w:t>искусств;</w:t>
      </w:r>
    </w:p>
    <w:p w:rsidR="00B25ECF" w:rsidRDefault="00B25ECF" w:rsidP="00B25ECF">
      <w:pPr>
        <w:pStyle w:val="a7"/>
        <w:numPr>
          <w:ilvl w:val="0"/>
          <w:numId w:val="165"/>
        </w:numPr>
        <w:tabs>
          <w:tab w:val="left" w:pos="1587"/>
        </w:tabs>
        <w:spacing w:line="242" w:lineRule="auto"/>
        <w:ind w:right="787" w:firstLine="0"/>
        <w:rPr>
          <w:color w:val="211E1F"/>
          <w:sz w:val="24"/>
        </w:rPr>
      </w:pPr>
      <w:r>
        <w:rPr>
          <w:b/>
          <w:sz w:val="24"/>
        </w:rPr>
        <w:t xml:space="preserve">устанавливать и объяснять </w:t>
      </w:r>
      <w:r>
        <w:rPr>
          <w:sz w:val="24"/>
        </w:rPr>
        <w:t>взаимосвязь развития духовной культуры и формирования личности, взаимовлияние науки и образования;</w:t>
      </w:r>
    </w:p>
    <w:p w:rsidR="00B25ECF" w:rsidRDefault="00B25ECF" w:rsidP="00B25ECF">
      <w:pPr>
        <w:pStyle w:val="a7"/>
        <w:numPr>
          <w:ilvl w:val="0"/>
          <w:numId w:val="165"/>
        </w:numPr>
        <w:tabs>
          <w:tab w:val="left" w:pos="1562"/>
        </w:tabs>
        <w:spacing w:line="274" w:lineRule="exact"/>
        <w:ind w:left="1562" w:hanging="304"/>
        <w:rPr>
          <w:color w:val="211E1F"/>
          <w:sz w:val="24"/>
        </w:rPr>
      </w:pPr>
      <w:r>
        <w:rPr>
          <w:b/>
          <w:sz w:val="24"/>
        </w:rPr>
        <w:t>использовать</w:t>
      </w:r>
      <w:r>
        <w:rPr>
          <w:b/>
          <w:spacing w:val="-11"/>
          <w:sz w:val="24"/>
        </w:rPr>
        <w:t xml:space="preserve"> </w:t>
      </w:r>
      <w:r>
        <w:rPr>
          <w:sz w:val="24"/>
        </w:rPr>
        <w:t>полученные</w:t>
      </w:r>
      <w:r>
        <w:rPr>
          <w:spacing w:val="-10"/>
          <w:sz w:val="24"/>
        </w:rPr>
        <w:t xml:space="preserve"> </w:t>
      </w:r>
      <w:r>
        <w:rPr>
          <w:sz w:val="24"/>
        </w:rPr>
        <w:t>знания</w:t>
      </w:r>
      <w:r>
        <w:rPr>
          <w:spacing w:val="-6"/>
          <w:sz w:val="24"/>
        </w:rPr>
        <w:t xml:space="preserve"> </w:t>
      </w:r>
      <w:r>
        <w:rPr>
          <w:sz w:val="24"/>
        </w:rPr>
        <w:t>для</w:t>
      </w:r>
      <w:r>
        <w:rPr>
          <w:spacing w:val="-12"/>
          <w:sz w:val="24"/>
        </w:rPr>
        <w:t xml:space="preserve"> </w:t>
      </w:r>
      <w:r>
        <w:rPr>
          <w:sz w:val="24"/>
        </w:rPr>
        <w:t>объяснения</w:t>
      </w:r>
      <w:r>
        <w:rPr>
          <w:spacing w:val="-7"/>
          <w:sz w:val="24"/>
        </w:rPr>
        <w:t xml:space="preserve"> </w:t>
      </w:r>
      <w:r>
        <w:rPr>
          <w:sz w:val="24"/>
        </w:rPr>
        <w:t>роли</w:t>
      </w:r>
      <w:r>
        <w:rPr>
          <w:spacing w:val="-11"/>
          <w:sz w:val="24"/>
        </w:rPr>
        <w:t xml:space="preserve"> </w:t>
      </w:r>
      <w:r>
        <w:rPr>
          <w:sz w:val="24"/>
        </w:rPr>
        <w:t>непрерывного</w:t>
      </w:r>
      <w:r>
        <w:rPr>
          <w:spacing w:val="-8"/>
          <w:sz w:val="24"/>
        </w:rPr>
        <w:t xml:space="preserve"> </w:t>
      </w:r>
      <w:r>
        <w:rPr>
          <w:spacing w:val="-2"/>
          <w:sz w:val="24"/>
        </w:rPr>
        <w:t>образования;</w:t>
      </w:r>
    </w:p>
    <w:p w:rsidR="00B25ECF" w:rsidRDefault="00B25ECF" w:rsidP="00B25ECF">
      <w:pPr>
        <w:pStyle w:val="a7"/>
        <w:numPr>
          <w:ilvl w:val="0"/>
          <w:numId w:val="165"/>
        </w:numPr>
        <w:tabs>
          <w:tab w:val="left" w:pos="1606"/>
        </w:tabs>
        <w:ind w:right="794" w:firstLine="0"/>
        <w:rPr>
          <w:color w:val="211E1F"/>
          <w:sz w:val="24"/>
        </w:rPr>
      </w:pPr>
      <w:r>
        <w:rPr>
          <w:b/>
          <w:sz w:val="24"/>
        </w:rPr>
        <w:t xml:space="preserve">определять и аргументировать </w:t>
      </w:r>
      <w:r>
        <w:rPr>
          <w:sz w:val="24"/>
        </w:rPr>
        <w:t>с точки зрения социальных ценностей и с опорой на обществоведческие знания, факты общественной жизни своѐ отношение к информационной культуре и информационной безопасности, правилам безопасного поведения в Интернете;</w:t>
      </w:r>
    </w:p>
    <w:p w:rsidR="00B25ECF" w:rsidRDefault="00B25ECF" w:rsidP="00B25ECF">
      <w:pPr>
        <w:pStyle w:val="a7"/>
        <w:numPr>
          <w:ilvl w:val="0"/>
          <w:numId w:val="165"/>
        </w:numPr>
        <w:tabs>
          <w:tab w:val="left" w:pos="1649"/>
        </w:tabs>
        <w:spacing w:line="242" w:lineRule="auto"/>
        <w:ind w:right="793" w:firstLine="0"/>
        <w:rPr>
          <w:color w:val="211E1F"/>
          <w:sz w:val="24"/>
        </w:rPr>
      </w:pPr>
      <w:r>
        <w:rPr>
          <w:b/>
          <w:sz w:val="24"/>
        </w:rPr>
        <w:t xml:space="preserve">решать </w:t>
      </w:r>
      <w:r>
        <w:rPr>
          <w:sz w:val="24"/>
        </w:rPr>
        <w:t>познавательные и практические задачи, касающиеся форм и многообразия духовной культуры;</w:t>
      </w:r>
    </w:p>
    <w:p w:rsidR="00B25ECF" w:rsidRDefault="00B25ECF" w:rsidP="00B25ECF">
      <w:pPr>
        <w:pStyle w:val="a7"/>
        <w:numPr>
          <w:ilvl w:val="0"/>
          <w:numId w:val="165"/>
        </w:numPr>
        <w:tabs>
          <w:tab w:val="left" w:pos="1261"/>
          <w:tab w:val="left" w:pos="1582"/>
        </w:tabs>
        <w:ind w:right="806" w:hanging="3"/>
        <w:rPr>
          <w:color w:val="211E1F"/>
          <w:sz w:val="24"/>
        </w:rPr>
      </w:pPr>
      <w:r>
        <w:rPr>
          <w:b/>
          <w:sz w:val="24"/>
        </w:rPr>
        <w:t xml:space="preserve">овладевать </w:t>
      </w:r>
      <w:r>
        <w:rPr>
          <w:sz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B25ECF" w:rsidRDefault="00B25ECF" w:rsidP="00B25ECF">
      <w:pPr>
        <w:pStyle w:val="a7"/>
        <w:numPr>
          <w:ilvl w:val="0"/>
          <w:numId w:val="165"/>
        </w:numPr>
        <w:tabs>
          <w:tab w:val="left" w:pos="1721"/>
        </w:tabs>
        <w:ind w:right="794" w:firstLine="0"/>
        <w:rPr>
          <w:sz w:val="24"/>
        </w:rPr>
      </w:pPr>
      <w:r>
        <w:rPr>
          <w:b/>
          <w:sz w:val="24"/>
        </w:rPr>
        <w:t xml:space="preserve">осуществлять </w:t>
      </w:r>
      <w:r>
        <w:rPr>
          <w:sz w:val="24"/>
        </w:rPr>
        <w:t>поиск информации об ответственности современных учѐных,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B25ECF" w:rsidRDefault="00B25ECF" w:rsidP="00B25ECF">
      <w:pPr>
        <w:pStyle w:val="a7"/>
        <w:numPr>
          <w:ilvl w:val="0"/>
          <w:numId w:val="165"/>
        </w:numPr>
        <w:tabs>
          <w:tab w:val="left" w:pos="1601"/>
        </w:tabs>
        <w:ind w:right="792" w:firstLine="0"/>
        <w:rPr>
          <w:sz w:val="24"/>
        </w:rPr>
      </w:pPr>
      <w:r>
        <w:rPr>
          <w:b/>
          <w:sz w:val="24"/>
        </w:rPr>
        <w:t xml:space="preserve">анализировать, систематизировать, критически оценивать и обобщать </w:t>
      </w:r>
      <w:r>
        <w:rPr>
          <w:sz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B25ECF" w:rsidRDefault="00B25ECF" w:rsidP="00B25ECF">
      <w:pPr>
        <w:pStyle w:val="a7"/>
        <w:numPr>
          <w:ilvl w:val="0"/>
          <w:numId w:val="165"/>
        </w:numPr>
        <w:tabs>
          <w:tab w:val="left" w:pos="1562"/>
        </w:tabs>
        <w:spacing w:line="274" w:lineRule="exact"/>
        <w:ind w:left="1562" w:hanging="304"/>
        <w:rPr>
          <w:color w:val="211E1F"/>
          <w:sz w:val="24"/>
        </w:rPr>
      </w:pPr>
      <w:r>
        <w:rPr>
          <w:b/>
          <w:sz w:val="24"/>
        </w:rPr>
        <w:t>оценивать</w:t>
      </w:r>
      <w:r>
        <w:rPr>
          <w:b/>
          <w:spacing w:val="-5"/>
          <w:sz w:val="24"/>
        </w:rPr>
        <w:t xml:space="preserve"> </w:t>
      </w:r>
      <w:r>
        <w:rPr>
          <w:sz w:val="24"/>
        </w:rPr>
        <w:t>собственные</w:t>
      </w:r>
      <w:r>
        <w:rPr>
          <w:spacing w:val="-8"/>
          <w:sz w:val="24"/>
        </w:rPr>
        <w:t xml:space="preserve"> </w:t>
      </w:r>
      <w:r>
        <w:rPr>
          <w:sz w:val="24"/>
        </w:rPr>
        <w:t>поступки,</w:t>
      </w:r>
      <w:r>
        <w:rPr>
          <w:spacing w:val="-2"/>
          <w:sz w:val="24"/>
        </w:rPr>
        <w:t xml:space="preserve"> </w:t>
      </w:r>
      <w:r>
        <w:rPr>
          <w:sz w:val="24"/>
        </w:rPr>
        <w:t>поведение</w:t>
      </w:r>
      <w:r>
        <w:rPr>
          <w:spacing w:val="-8"/>
          <w:sz w:val="24"/>
        </w:rPr>
        <w:t xml:space="preserve"> </w:t>
      </w:r>
      <w:r>
        <w:rPr>
          <w:sz w:val="24"/>
        </w:rPr>
        <w:t>людей</w:t>
      </w:r>
      <w:r>
        <w:rPr>
          <w:spacing w:val="-4"/>
          <w:sz w:val="24"/>
        </w:rPr>
        <w:t xml:space="preserve"> </w:t>
      </w:r>
      <w:r>
        <w:rPr>
          <w:sz w:val="24"/>
        </w:rPr>
        <w:t>в</w:t>
      </w:r>
      <w:r>
        <w:rPr>
          <w:spacing w:val="-7"/>
          <w:sz w:val="24"/>
        </w:rPr>
        <w:t xml:space="preserve"> </w:t>
      </w:r>
      <w:r>
        <w:rPr>
          <w:sz w:val="24"/>
        </w:rPr>
        <w:t>духовной</w:t>
      </w:r>
      <w:r>
        <w:rPr>
          <w:spacing w:val="-3"/>
          <w:sz w:val="24"/>
        </w:rPr>
        <w:t xml:space="preserve"> </w:t>
      </w:r>
      <w:r>
        <w:rPr>
          <w:sz w:val="24"/>
        </w:rPr>
        <w:t>сфере</w:t>
      </w:r>
      <w:r>
        <w:rPr>
          <w:spacing w:val="-9"/>
          <w:sz w:val="24"/>
        </w:rPr>
        <w:t xml:space="preserve"> </w:t>
      </w:r>
      <w:r>
        <w:rPr>
          <w:sz w:val="24"/>
        </w:rPr>
        <w:t>жизни</w:t>
      </w:r>
      <w:r>
        <w:rPr>
          <w:spacing w:val="-13"/>
          <w:sz w:val="24"/>
        </w:rPr>
        <w:t xml:space="preserve"> </w:t>
      </w:r>
      <w:r>
        <w:rPr>
          <w:spacing w:val="-2"/>
          <w:sz w:val="24"/>
        </w:rPr>
        <w:t>общества;</w:t>
      </w:r>
    </w:p>
    <w:p w:rsidR="00B25ECF" w:rsidRDefault="00B25ECF" w:rsidP="00B25ECF">
      <w:pPr>
        <w:pStyle w:val="a7"/>
        <w:numPr>
          <w:ilvl w:val="0"/>
          <w:numId w:val="165"/>
        </w:numPr>
        <w:tabs>
          <w:tab w:val="left" w:pos="1645"/>
        </w:tabs>
        <w:ind w:right="786" w:firstLine="0"/>
        <w:rPr>
          <w:color w:val="211E1F"/>
          <w:sz w:val="24"/>
        </w:rPr>
      </w:pPr>
      <w:r>
        <w:rPr>
          <w:b/>
          <w:sz w:val="24"/>
        </w:rPr>
        <w:t xml:space="preserve">использовать </w:t>
      </w:r>
      <w:r>
        <w:rPr>
          <w:sz w:val="24"/>
        </w:rPr>
        <w:t xml:space="preserve">полученные знания для публичного представления результатов своей деятельности в сфере духовной культуры в соответствии с особенностями аудитории и </w:t>
      </w:r>
      <w:r>
        <w:rPr>
          <w:spacing w:val="-2"/>
          <w:sz w:val="24"/>
        </w:rPr>
        <w:t>регламентом;</w:t>
      </w:r>
    </w:p>
    <w:p w:rsidR="00B25ECF" w:rsidRDefault="00B25ECF" w:rsidP="00B25ECF">
      <w:pPr>
        <w:pStyle w:val="a7"/>
        <w:numPr>
          <w:ilvl w:val="0"/>
          <w:numId w:val="165"/>
        </w:numPr>
        <w:tabs>
          <w:tab w:val="left" w:pos="1587"/>
        </w:tabs>
        <w:ind w:right="798" w:firstLine="0"/>
        <w:rPr>
          <w:color w:val="211E1F"/>
          <w:sz w:val="24"/>
        </w:rPr>
      </w:pPr>
      <w:r>
        <w:rPr>
          <w:b/>
          <w:sz w:val="24"/>
        </w:rPr>
        <w:t xml:space="preserve">приобретать </w:t>
      </w:r>
      <w:r>
        <w:rPr>
          <w:sz w:val="24"/>
        </w:rPr>
        <w:t>опыт осуществления совместной деятельности при изучении особенностей разных культур, национальных и религиозных ценностей.</w:t>
      </w:r>
    </w:p>
    <w:p w:rsidR="00B25ECF" w:rsidRDefault="00B25ECF" w:rsidP="00B25ECF">
      <w:pPr>
        <w:pStyle w:val="Heading2"/>
        <w:spacing w:before="273"/>
        <w:ind w:left="1249"/>
        <w:jc w:val="both"/>
      </w:pPr>
      <w:r>
        <w:t>9</w:t>
      </w:r>
      <w:r>
        <w:rPr>
          <w:spacing w:val="2"/>
        </w:rPr>
        <w:t xml:space="preserve"> </w:t>
      </w:r>
      <w:r>
        <w:rPr>
          <w:spacing w:val="-2"/>
        </w:rPr>
        <w:t>КЛАСС</w:t>
      </w:r>
    </w:p>
    <w:p w:rsidR="00B25ECF" w:rsidRDefault="00B25ECF" w:rsidP="00B25ECF">
      <w:pPr>
        <w:pStyle w:val="Heading3"/>
        <w:spacing w:line="272" w:lineRule="exact"/>
        <w:ind w:left="1323"/>
      </w:pPr>
      <w:r>
        <w:t>Человек</w:t>
      </w:r>
      <w:r>
        <w:rPr>
          <w:spacing w:val="-4"/>
        </w:rPr>
        <w:t xml:space="preserve"> </w:t>
      </w:r>
      <w:r>
        <w:t>в</w:t>
      </w:r>
      <w:r>
        <w:rPr>
          <w:spacing w:val="-9"/>
        </w:rPr>
        <w:t xml:space="preserve"> </w:t>
      </w:r>
      <w:r>
        <w:t>политическом</w:t>
      </w:r>
      <w:r>
        <w:rPr>
          <w:spacing w:val="-2"/>
        </w:rPr>
        <w:t xml:space="preserve"> измерении</w:t>
      </w:r>
    </w:p>
    <w:p w:rsidR="00B25ECF" w:rsidRDefault="00B25ECF" w:rsidP="00B25ECF">
      <w:pPr>
        <w:pStyle w:val="a7"/>
        <w:numPr>
          <w:ilvl w:val="0"/>
          <w:numId w:val="165"/>
        </w:numPr>
        <w:tabs>
          <w:tab w:val="left" w:pos="1611"/>
        </w:tabs>
        <w:ind w:right="793" w:firstLine="0"/>
        <w:rPr>
          <w:color w:val="211E1F"/>
          <w:sz w:val="24"/>
        </w:rPr>
      </w:pPr>
      <w:r>
        <w:rPr>
          <w:b/>
          <w:sz w:val="24"/>
        </w:rPr>
        <w:t xml:space="preserve">осваивать и применять </w:t>
      </w:r>
      <w:r>
        <w:rPr>
          <w:sz w:val="24"/>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B25ECF" w:rsidRDefault="00B25ECF" w:rsidP="00B25ECF">
      <w:pPr>
        <w:pStyle w:val="a7"/>
        <w:numPr>
          <w:ilvl w:val="0"/>
          <w:numId w:val="165"/>
        </w:numPr>
        <w:tabs>
          <w:tab w:val="left" w:pos="1702"/>
        </w:tabs>
        <w:ind w:right="795" w:firstLine="0"/>
        <w:rPr>
          <w:color w:val="211E1F"/>
          <w:sz w:val="24"/>
        </w:rPr>
      </w:pPr>
      <w:r>
        <w:rPr>
          <w:b/>
          <w:sz w:val="24"/>
        </w:rPr>
        <w:t xml:space="preserve">характеризовать </w:t>
      </w:r>
      <w:r>
        <w:rPr>
          <w:sz w:val="24"/>
        </w:rPr>
        <w:t>государство как социальный институт; принципы и признаки демократии, демократические ценности; роль государства в обществе на основе</w:t>
      </w:r>
      <w:r>
        <w:rPr>
          <w:spacing w:val="40"/>
          <w:sz w:val="24"/>
        </w:rPr>
        <w:t xml:space="preserve"> </w:t>
      </w:r>
      <w:r>
        <w:rPr>
          <w:sz w:val="24"/>
        </w:rPr>
        <w:t>его функций; правовое государство;</w:t>
      </w:r>
    </w:p>
    <w:p w:rsidR="00B25ECF" w:rsidRDefault="00B25ECF" w:rsidP="00B25ECF">
      <w:pPr>
        <w:pStyle w:val="a7"/>
        <w:numPr>
          <w:ilvl w:val="0"/>
          <w:numId w:val="165"/>
        </w:numPr>
        <w:tabs>
          <w:tab w:val="left" w:pos="1630"/>
        </w:tabs>
        <w:ind w:right="779" w:firstLine="0"/>
        <w:rPr>
          <w:color w:val="211E1F"/>
          <w:sz w:val="24"/>
        </w:rPr>
      </w:pPr>
      <w:r>
        <w:rPr>
          <w:b/>
          <w:sz w:val="24"/>
        </w:rPr>
        <w:t xml:space="preserve">приводить примеры </w:t>
      </w:r>
      <w:r>
        <w:rPr>
          <w:sz w:val="24"/>
        </w:rPr>
        <w:t>государств с различными формами правления, государственно- территориального устройства и политическим</w:t>
      </w:r>
      <w:r>
        <w:rPr>
          <w:spacing w:val="-2"/>
          <w:sz w:val="24"/>
        </w:rPr>
        <w:t xml:space="preserve"> </w:t>
      </w:r>
      <w:r>
        <w:rPr>
          <w:sz w:val="24"/>
        </w:rPr>
        <w:t>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B25ECF" w:rsidRDefault="00B25ECF" w:rsidP="00B25ECF">
      <w:pPr>
        <w:jc w:val="both"/>
        <w:rPr>
          <w:sz w:val="24"/>
        </w:rPr>
        <w:sectPr w:rsidR="00B25ECF">
          <w:pgSz w:w="11920" w:h="16850"/>
          <w:pgMar w:top="1080" w:right="60" w:bottom="780" w:left="160" w:header="0" w:footer="558" w:gutter="0"/>
          <w:cols w:space="720"/>
        </w:sectPr>
      </w:pPr>
    </w:p>
    <w:p w:rsidR="00B25ECF" w:rsidRDefault="00B25ECF" w:rsidP="00B25ECF">
      <w:pPr>
        <w:pStyle w:val="a7"/>
        <w:numPr>
          <w:ilvl w:val="0"/>
          <w:numId w:val="165"/>
        </w:numPr>
        <w:tabs>
          <w:tab w:val="left" w:pos="1616"/>
        </w:tabs>
        <w:spacing w:before="80" w:line="235" w:lineRule="auto"/>
        <w:ind w:right="794" w:firstLine="0"/>
        <w:rPr>
          <w:color w:val="211E1F"/>
          <w:sz w:val="24"/>
        </w:rPr>
      </w:pPr>
      <w:r>
        <w:rPr>
          <w:b/>
          <w:sz w:val="24"/>
        </w:rPr>
        <w:lastRenderedPageBreak/>
        <w:t xml:space="preserve">классифицировать </w:t>
      </w:r>
      <w:r>
        <w:rPr>
          <w:sz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B25ECF" w:rsidRDefault="00B25ECF" w:rsidP="00B25ECF">
      <w:pPr>
        <w:pStyle w:val="a7"/>
        <w:numPr>
          <w:ilvl w:val="0"/>
          <w:numId w:val="165"/>
        </w:numPr>
        <w:tabs>
          <w:tab w:val="left" w:pos="1568"/>
        </w:tabs>
        <w:spacing w:before="7"/>
        <w:ind w:right="786" w:firstLine="0"/>
        <w:rPr>
          <w:color w:val="211E1F"/>
          <w:sz w:val="24"/>
        </w:rPr>
      </w:pPr>
      <w:r>
        <w:rPr>
          <w:b/>
          <w:sz w:val="24"/>
        </w:rPr>
        <w:t xml:space="preserve">сравнивать </w:t>
      </w:r>
      <w:r>
        <w:rPr>
          <w:sz w:val="24"/>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 государственное устройство, монархию и республику, политическую партию и общественно-политическое движение, выборы и </w:t>
      </w:r>
      <w:r>
        <w:rPr>
          <w:spacing w:val="-2"/>
          <w:sz w:val="24"/>
        </w:rPr>
        <w:t>референдум;</w:t>
      </w:r>
    </w:p>
    <w:p w:rsidR="00B25ECF" w:rsidRDefault="00B25ECF" w:rsidP="00B25ECF">
      <w:pPr>
        <w:pStyle w:val="a7"/>
        <w:numPr>
          <w:ilvl w:val="0"/>
          <w:numId w:val="165"/>
        </w:numPr>
        <w:tabs>
          <w:tab w:val="left" w:pos="1582"/>
        </w:tabs>
        <w:ind w:right="793" w:firstLine="0"/>
        <w:rPr>
          <w:color w:val="211E1F"/>
          <w:sz w:val="24"/>
        </w:rPr>
      </w:pPr>
      <w:r>
        <w:rPr>
          <w:b/>
          <w:sz w:val="24"/>
        </w:rPr>
        <w:t xml:space="preserve">устанавливать и объяснять </w:t>
      </w:r>
      <w:r>
        <w:rPr>
          <w:sz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B25ECF" w:rsidRDefault="00B25ECF" w:rsidP="00B25ECF">
      <w:pPr>
        <w:pStyle w:val="a7"/>
        <w:numPr>
          <w:ilvl w:val="0"/>
          <w:numId w:val="165"/>
        </w:numPr>
        <w:tabs>
          <w:tab w:val="left" w:pos="1625"/>
        </w:tabs>
        <w:ind w:right="791" w:firstLine="0"/>
        <w:rPr>
          <w:color w:val="211E1F"/>
          <w:sz w:val="24"/>
        </w:rPr>
      </w:pPr>
      <w:r>
        <w:rPr>
          <w:b/>
          <w:sz w:val="24"/>
        </w:rPr>
        <w:t xml:space="preserve">использовать </w:t>
      </w:r>
      <w:r>
        <w:rPr>
          <w:sz w:val="24"/>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w:t>
      </w:r>
      <w:r>
        <w:rPr>
          <w:spacing w:val="40"/>
          <w:sz w:val="24"/>
        </w:rPr>
        <w:t xml:space="preserve"> </w:t>
      </w:r>
      <w:r>
        <w:rPr>
          <w:sz w:val="24"/>
        </w:rPr>
        <w:t>и</w:t>
      </w:r>
      <w:r>
        <w:rPr>
          <w:spacing w:val="40"/>
          <w:sz w:val="24"/>
        </w:rPr>
        <w:t xml:space="preserve"> </w:t>
      </w:r>
      <w:r>
        <w:rPr>
          <w:sz w:val="24"/>
        </w:rPr>
        <w:t>информационных технологий в современном</w:t>
      </w:r>
      <w:r>
        <w:rPr>
          <w:spacing w:val="-1"/>
          <w:sz w:val="24"/>
        </w:rPr>
        <w:t xml:space="preserve"> </w:t>
      </w:r>
      <w:r>
        <w:rPr>
          <w:sz w:val="24"/>
        </w:rPr>
        <w:t>мире</w:t>
      </w:r>
      <w:r>
        <w:rPr>
          <w:spacing w:val="-1"/>
          <w:sz w:val="24"/>
        </w:rPr>
        <w:t xml:space="preserve"> </w:t>
      </w:r>
      <w:r>
        <w:rPr>
          <w:sz w:val="24"/>
        </w:rPr>
        <w:t>для аргументированного объяснения роли СМИ в современном обществе и государстве;</w:t>
      </w:r>
    </w:p>
    <w:p w:rsidR="00B25ECF" w:rsidRDefault="00B25ECF" w:rsidP="00B25ECF">
      <w:pPr>
        <w:pStyle w:val="a7"/>
        <w:numPr>
          <w:ilvl w:val="0"/>
          <w:numId w:val="165"/>
        </w:numPr>
        <w:tabs>
          <w:tab w:val="left" w:pos="1702"/>
        </w:tabs>
        <w:spacing w:before="6" w:line="237" w:lineRule="auto"/>
        <w:ind w:right="794" w:firstLine="0"/>
        <w:rPr>
          <w:color w:val="211E1F"/>
          <w:sz w:val="24"/>
        </w:rPr>
      </w:pPr>
      <w:r>
        <w:rPr>
          <w:b/>
          <w:sz w:val="24"/>
        </w:rPr>
        <w:t xml:space="preserve">определять и аргументировать </w:t>
      </w:r>
      <w:r>
        <w:rPr>
          <w:sz w:val="24"/>
        </w:rPr>
        <w:t>неприемлемость всех форм антиобщественного поведения в политике с точки зрения социальных ценностей и правовых норм;</w:t>
      </w:r>
    </w:p>
    <w:p w:rsidR="00B25ECF" w:rsidRDefault="00B25ECF" w:rsidP="00B25ECF">
      <w:pPr>
        <w:pStyle w:val="a7"/>
        <w:numPr>
          <w:ilvl w:val="0"/>
          <w:numId w:val="165"/>
        </w:numPr>
        <w:tabs>
          <w:tab w:val="left" w:pos="1683"/>
        </w:tabs>
        <w:spacing w:before="1"/>
        <w:ind w:right="790" w:firstLine="0"/>
        <w:rPr>
          <w:color w:val="211E1F"/>
          <w:sz w:val="24"/>
        </w:rPr>
      </w:pPr>
      <w:r>
        <w:rPr>
          <w:b/>
          <w:sz w:val="24"/>
        </w:rPr>
        <w:t xml:space="preserve">решать </w:t>
      </w:r>
      <w:r>
        <w:rPr>
          <w:sz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B25ECF" w:rsidRDefault="00B25ECF" w:rsidP="00B25ECF">
      <w:pPr>
        <w:pStyle w:val="a7"/>
        <w:numPr>
          <w:ilvl w:val="0"/>
          <w:numId w:val="165"/>
        </w:numPr>
        <w:tabs>
          <w:tab w:val="left" w:pos="1669"/>
        </w:tabs>
        <w:ind w:right="793" w:firstLine="0"/>
        <w:rPr>
          <w:color w:val="211E1F"/>
          <w:sz w:val="24"/>
        </w:rPr>
      </w:pPr>
      <w:r>
        <w:rPr>
          <w:b/>
          <w:sz w:val="24"/>
        </w:rPr>
        <w:t xml:space="preserve">овладевать </w:t>
      </w:r>
      <w:r>
        <w:rPr>
          <w:sz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w:t>
      </w:r>
      <w:r>
        <w:rPr>
          <w:spacing w:val="-10"/>
          <w:sz w:val="24"/>
        </w:rPr>
        <w:t xml:space="preserve"> </w:t>
      </w:r>
      <w:r>
        <w:rPr>
          <w:sz w:val="24"/>
        </w:rPr>
        <w:t>или</w:t>
      </w:r>
      <w:r>
        <w:rPr>
          <w:spacing w:val="-1"/>
          <w:sz w:val="24"/>
        </w:rPr>
        <w:t xml:space="preserve"> </w:t>
      </w:r>
      <w:r>
        <w:rPr>
          <w:sz w:val="24"/>
        </w:rPr>
        <w:t>схему</w:t>
      </w:r>
      <w:r>
        <w:rPr>
          <w:spacing w:val="-7"/>
          <w:sz w:val="24"/>
        </w:rPr>
        <w:t xml:space="preserve"> </w:t>
      </w:r>
      <w:r>
        <w:rPr>
          <w:sz w:val="24"/>
        </w:rPr>
        <w:t>о</w:t>
      </w:r>
      <w:r>
        <w:rPr>
          <w:spacing w:val="-2"/>
          <w:sz w:val="24"/>
        </w:rPr>
        <w:t xml:space="preserve"> </w:t>
      </w:r>
      <w:r>
        <w:rPr>
          <w:sz w:val="24"/>
        </w:rPr>
        <w:t>функциях государства,</w:t>
      </w:r>
      <w:r>
        <w:rPr>
          <w:spacing w:val="-2"/>
          <w:sz w:val="24"/>
        </w:rPr>
        <w:t xml:space="preserve"> </w:t>
      </w:r>
      <w:r>
        <w:rPr>
          <w:sz w:val="24"/>
        </w:rPr>
        <w:t>политических партий,</w:t>
      </w:r>
      <w:r>
        <w:rPr>
          <w:spacing w:val="-2"/>
          <w:sz w:val="24"/>
        </w:rPr>
        <w:t xml:space="preserve"> </w:t>
      </w:r>
      <w:r>
        <w:rPr>
          <w:sz w:val="24"/>
        </w:rPr>
        <w:t>формах участия</w:t>
      </w:r>
      <w:r>
        <w:rPr>
          <w:spacing w:val="-2"/>
          <w:sz w:val="24"/>
        </w:rPr>
        <w:t xml:space="preserve"> </w:t>
      </w:r>
      <w:r>
        <w:rPr>
          <w:sz w:val="24"/>
        </w:rPr>
        <w:t xml:space="preserve">граждан в </w:t>
      </w:r>
      <w:r>
        <w:rPr>
          <w:spacing w:val="-2"/>
          <w:sz w:val="24"/>
        </w:rPr>
        <w:t>политике;</w:t>
      </w:r>
    </w:p>
    <w:p w:rsidR="00B25ECF" w:rsidRDefault="00B25ECF" w:rsidP="00B25ECF">
      <w:pPr>
        <w:pStyle w:val="a7"/>
        <w:numPr>
          <w:ilvl w:val="0"/>
          <w:numId w:val="165"/>
        </w:numPr>
        <w:tabs>
          <w:tab w:val="left" w:pos="1635"/>
        </w:tabs>
        <w:ind w:right="789" w:firstLine="0"/>
        <w:rPr>
          <w:color w:val="211E1F"/>
          <w:sz w:val="24"/>
        </w:rPr>
      </w:pPr>
      <w:r>
        <w:rPr>
          <w:b/>
          <w:sz w:val="24"/>
        </w:rPr>
        <w:t xml:space="preserve">искать и извлекать </w:t>
      </w:r>
      <w:r>
        <w:rPr>
          <w:sz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B25ECF" w:rsidRDefault="00B25ECF" w:rsidP="00B25ECF">
      <w:pPr>
        <w:pStyle w:val="a7"/>
        <w:numPr>
          <w:ilvl w:val="0"/>
          <w:numId w:val="165"/>
        </w:numPr>
        <w:tabs>
          <w:tab w:val="left" w:pos="1669"/>
        </w:tabs>
        <w:spacing w:line="242" w:lineRule="auto"/>
        <w:ind w:right="797" w:firstLine="0"/>
        <w:rPr>
          <w:color w:val="211E1F"/>
          <w:sz w:val="24"/>
        </w:rPr>
      </w:pPr>
      <w:r>
        <w:rPr>
          <w:b/>
          <w:sz w:val="24"/>
        </w:rPr>
        <w:t xml:space="preserve">анализировать и конкретизировать </w:t>
      </w:r>
      <w:r>
        <w:rPr>
          <w:sz w:val="24"/>
        </w:rPr>
        <w:t>социальную информацию о формах участия граждан нашей страны в политической жизни, о выборах и референдуме;</w:t>
      </w:r>
    </w:p>
    <w:p w:rsidR="00B25ECF" w:rsidRDefault="00B25ECF" w:rsidP="00B25ECF">
      <w:pPr>
        <w:pStyle w:val="a7"/>
        <w:numPr>
          <w:ilvl w:val="0"/>
          <w:numId w:val="165"/>
        </w:numPr>
        <w:tabs>
          <w:tab w:val="left" w:pos="1606"/>
        </w:tabs>
        <w:ind w:right="788" w:firstLine="0"/>
        <w:rPr>
          <w:color w:val="211E1F"/>
          <w:sz w:val="24"/>
        </w:rPr>
      </w:pPr>
      <w:r>
        <w:rPr>
          <w:b/>
          <w:sz w:val="24"/>
        </w:rPr>
        <w:t xml:space="preserve">оценивать </w:t>
      </w:r>
      <w:r>
        <w:rPr>
          <w:sz w:val="24"/>
        </w:rPr>
        <w:t>политическую деятельность различных субъектов политики с точки зрения учѐта в ней интересов развития общества, еѐ соответствия гуманистическим и демократическим</w:t>
      </w:r>
      <w:r>
        <w:rPr>
          <w:spacing w:val="-2"/>
          <w:sz w:val="24"/>
        </w:rPr>
        <w:t xml:space="preserve"> </w:t>
      </w:r>
      <w:r>
        <w:rPr>
          <w:sz w:val="24"/>
        </w:rPr>
        <w:t>ценностям:</w:t>
      </w:r>
      <w:r>
        <w:rPr>
          <w:spacing w:val="-1"/>
          <w:sz w:val="24"/>
        </w:rPr>
        <w:t xml:space="preserve"> </w:t>
      </w:r>
      <w:r>
        <w:rPr>
          <w:sz w:val="24"/>
        </w:rPr>
        <w:t>выражать</w:t>
      </w:r>
      <w:r>
        <w:rPr>
          <w:spacing w:val="-1"/>
          <w:sz w:val="24"/>
        </w:rPr>
        <w:t xml:space="preserve"> </w:t>
      </w:r>
      <w:r>
        <w:rPr>
          <w:sz w:val="24"/>
        </w:rPr>
        <w:t>свою</w:t>
      </w:r>
      <w:r>
        <w:rPr>
          <w:spacing w:val="-1"/>
          <w:sz w:val="24"/>
        </w:rPr>
        <w:t xml:space="preserve"> </w:t>
      </w:r>
      <w:r>
        <w:rPr>
          <w:sz w:val="24"/>
        </w:rPr>
        <w:t>точку</w:t>
      </w:r>
      <w:r>
        <w:rPr>
          <w:spacing w:val="-1"/>
          <w:sz w:val="24"/>
        </w:rPr>
        <w:t xml:space="preserve"> </w:t>
      </w:r>
      <w:r>
        <w:rPr>
          <w:sz w:val="24"/>
        </w:rPr>
        <w:t>зрения,</w:t>
      </w:r>
      <w:r>
        <w:rPr>
          <w:spacing w:val="-1"/>
          <w:sz w:val="24"/>
        </w:rPr>
        <w:t xml:space="preserve"> </w:t>
      </w:r>
      <w:r>
        <w:rPr>
          <w:sz w:val="24"/>
        </w:rPr>
        <w:t>отвечать</w:t>
      </w:r>
      <w:r>
        <w:rPr>
          <w:spacing w:val="-1"/>
          <w:sz w:val="24"/>
        </w:rPr>
        <w:t xml:space="preserve"> </w:t>
      </w:r>
      <w:r>
        <w:rPr>
          <w:sz w:val="24"/>
        </w:rPr>
        <w:t>на</w:t>
      </w:r>
      <w:r>
        <w:rPr>
          <w:spacing w:val="-2"/>
          <w:sz w:val="24"/>
        </w:rPr>
        <w:t xml:space="preserve"> </w:t>
      </w:r>
      <w:r>
        <w:rPr>
          <w:sz w:val="24"/>
        </w:rPr>
        <w:t>вопросы, участвовать в дискуссии;</w:t>
      </w:r>
    </w:p>
    <w:p w:rsidR="00B25ECF" w:rsidRDefault="00B25ECF" w:rsidP="00B25ECF">
      <w:pPr>
        <w:pStyle w:val="a7"/>
        <w:numPr>
          <w:ilvl w:val="0"/>
          <w:numId w:val="165"/>
        </w:numPr>
        <w:tabs>
          <w:tab w:val="left" w:pos="1664"/>
        </w:tabs>
        <w:ind w:right="793" w:firstLine="0"/>
        <w:rPr>
          <w:color w:val="211E1F"/>
          <w:sz w:val="24"/>
        </w:rPr>
      </w:pPr>
      <w:r>
        <w:rPr>
          <w:b/>
          <w:sz w:val="24"/>
        </w:rPr>
        <w:t xml:space="preserve">использовать </w:t>
      </w:r>
      <w:r>
        <w:rPr>
          <w:sz w:val="24"/>
        </w:rPr>
        <w:t>полученные знания в практической учебной деятельности (включая выполнение проектов индивидуально</w:t>
      </w:r>
      <w:r>
        <w:rPr>
          <w:spacing w:val="40"/>
          <w:sz w:val="24"/>
        </w:rPr>
        <w:t xml:space="preserve"> </w:t>
      </w:r>
      <w:r>
        <w:rPr>
          <w:sz w:val="24"/>
        </w:rPr>
        <w:t>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B25ECF" w:rsidRDefault="00B25ECF" w:rsidP="00B25ECF">
      <w:pPr>
        <w:pStyle w:val="a7"/>
        <w:numPr>
          <w:ilvl w:val="0"/>
          <w:numId w:val="165"/>
        </w:numPr>
        <w:tabs>
          <w:tab w:val="left" w:pos="1261"/>
          <w:tab w:val="left" w:pos="1639"/>
        </w:tabs>
        <w:ind w:right="793"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w:t>
      </w:r>
      <w:r>
        <w:rPr>
          <w:spacing w:val="40"/>
          <w:sz w:val="24"/>
        </w:rPr>
        <w:t xml:space="preserve"> </w:t>
      </w:r>
      <w:r>
        <w:rPr>
          <w:sz w:val="24"/>
        </w:rPr>
        <w:t>национальных</w:t>
      </w:r>
      <w:r>
        <w:rPr>
          <w:spacing w:val="40"/>
          <w:sz w:val="24"/>
        </w:rPr>
        <w:t xml:space="preserve"> </w:t>
      </w:r>
      <w:r>
        <w:rPr>
          <w:sz w:val="24"/>
        </w:rPr>
        <w:t>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B25ECF" w:rsidRDefault="00B25ECF" w:rsidP="00B25ECF">
      <w:pPr>
        <w:pStyle w:val="Heading3"/>
        <w:spacing w:before="3" w:line="272" w:lineRule="exact"/>
      </w:pPr>
      <w:r>
        <w:t>Гражданин</w:t>
      </w:r>
      <w:r>
        <w:rPr>
          <w:spacing w:val="-5"/>
        </w:rPr>
        <w:t xml:space="preserve"> </w:t>
      </w:r>
      <w:r>
        <w:t>и</w:t>
      </w:r>
      <w:r>
        <w:rPr>
          <w:spacing w:val="-4"/>
        </w:rPr>
        <w:t xml:space="preserve"> </w:t>
      </w:r>
      <w:r>
        <w:rPr>
          <w:spacing w:val="-2"/>
        </w:rPr>
        <w:t>государство</w:t>
      </w:r>
    </w:p>
    <w:p w:rsidR="00B25ECF" w:rsidRDefault="00B25ECF" w:rsidP="00B25ECF">
      <w:pPr>
        <w:pStyle w:val="a7"/>
        <w:numPr>
          <w:ilvl w:val="0"/>
          <w:numId w:val="165"/>
        </w:numPr>
        <w:tabs>
          <w:tab w:val="left" w:pos="1630"/>
        </w:tabs>
        <w:ind w:right="782" w:firstLine="0"/>
        <w:rPr>
          <w:color w:val="211E1F"/>
          <w:sz w:val="24"/>
        </w:rPr>
      </w:pPr>
      <w:r>
        <w:rPr>
          <w:b/>
          <w:sz w:val="24"/>
        </w:rPr>
        <w:t xml:space="preserve">осваивать и применять знания </w:t>
      </w:r>
      <w:r>
        <w:rPr>
          <w:sz w:val="24"/>
        </w:rPr>
        <w:t>об основах конституционного строя и организации государственной власти в Российской Федерации, государственно-территориальном устройстве</w:t>
      </w:r>
      <w:r>
        <w:rPr>
          <w:spacing w:val="40"/>
          <w:sz w:val="24"/>
        </w:rPr>
        <w:t xml:space="preserve"> </w:t>
      </w:r>
      <w:r>
        <w:rPr>
          <w:sz w:val="24"/>
        </w:rPr>
        <w:t>Российской</w:t>
      </w:r>
      <w:r>
        <w:rPr>
          <w:spacing w:val="40"/>
          <w:sz w:val="24"/>
        </w:rPr>
        <w:t xml:space="preserve"> </w:t>
      </w:r>
      <w:r>
        <w:rPr>
          <w:sz w:val="24"/>
        </w:rPr>
        <w:t>Федерации,</w:t>
      </w:r>
      <w:r>
        <w:rPr>
          <w:spacing w:val="40"/>
          <w:sz w:val="24"/>
        </w:rPr>
        <w:t xml:space="preserve"> </w:t>
      </w:r>
      <w:r>
        <w:rPr>
          <w:sz w:val="24"/>
        </w:rPr>
        <w:t>деятельности</w:t>
      </w:r>
      <w:r>
        <w:rPr>
          <w:spacing w:val="40"/>
          <w:sz w:val="24"/>
        </w:rPr>
        <w:t xml:space="preserve"> </w:t>
      </w:r>
      <w:r>
        <w:rPr>
          <w:sz w:val="24"/>
        </w:rPr>
        <w:t>высших</w:t>
      </w:r>
      <w:r>
        <w:rPr>
          <w:spacing w:val="40"/>
          <w:sz w:val="24"/>
        </w:rPr>
        <w:t xml:space="preserve"> </w:t>
      </w:r>
      <w:r>
        <w:rPr>
          <w:sz w:val="24"/>
        </w:rPr>
        <w:t>органов</w:t>
      </w:r>
      <w:r>
        <w:rPr>
          <w:spacing w:val="40"/>
          <w:sz w:val="24"/>
        </w:rPr>
        <w:t xml:space="preserve"> </w:t>
      </w:r>
      <w:r>
        <w:rPr>
          <w:sz w:val="24"/>
        </w:rPr>
        <w:t>власти</w:t>
      </w:r>
      <w:r>
        <w:rPr>
          <w:spacing w:val="40"/>
          <w:sz w:val="24"/>
        </w:rPr>
        <w:t xml:space="preserve"> </w:t>
      </w:r>
      <w:r>
        <w:rPr>
          <w:sz w:val="24"/>
        </w:rPr>
        <w:t>и</w:t>
      </w:r>
      <w:r>
        <w:rPr>
          <w:spacing w:val="40"/>
          <w:sz w:val="24"/>
        </w:rPr>
        <w:t xml:space="preserve"> </w:t>
      </w:r>
      <w:r>
        <w:rPr>
          <w:sz w:val="24"/>
        </w:rPr>
        <w:t>управления</w:t>
      </w:r>
      <w:r>
        <w:rPr>
          <w:spacing w:val="40"/>
          <w:sz w:val="24"/>
        </w:rPr>
        <w:t xml:space="preserve"> </w:t>
      </w:r>
      <w:r>
        <w:rPr>
          <w:sz w:val="24"/>
        </w:rPr>
        <w:t>в</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2"/>
      </w:pPr>
      <w:r>
        <w:lastRenderedPageBreak/>
        <w:t xml:space="preserve">Российской Федерации; об основных направлениях внутренней политики Российской </w:t>
      </w:r>
      <w:r>
        <w:rPr>
          <w:spacing w:val="-2"/>
        </w:rPr>
        <w:t>Федерации;</w:t>
      </w:r>
    </w:p>
    <w:p w:rsidR="00B25ECF" w:rsidRDefault="00B25ECF" w:rsidP="00B25ECF">
      <w:pPr>
        <w:pStyle w:val="a7"/>
        <w:numPr>
          <w:ilvl w:val="0"/>
          <w:numId w:val="165"/>
        </w:numPr>
        <w:tabs>
          <w:tab w:val="left" w:pos="1625"/>
        </w:tabs>
        <w:spacing w:before="7"/>
        <w:ind w:right="786" w:firstLine="0"/>
        <w:rPr>
          <w:color w:val="211E1F"/>
          <w:sz w:val="24"/>
        </w:rPr>
      </w:pPr>
      <w:r>
        <w:rPr>
          <w:b/>
          <w:sz w:val="24"/>
        </w:rPr>
        <w:t xml:space="preserve">характеризовать </w:t>
      </w:r>
      <w:r>
        <w:rPr>
          <w:sz w:val="24"/>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w:t>
      </w:r>
      <w:r>
        <w:rPr>
          <w:spacing w:val="40"/>
          <w:sz w:val="24"/>
        </w:rPr>
        <w:t xml:space="preserve"> </w:t>
      </w:r>
      <w:r>
        <w:rPr>
          <w:spacing w:val="-2"/>
          <w:sz w:val="24"/>
        </w:rPr>
        <w:t>Федерации;</w:t>
      </w:r>
    </w:p>
    <w:p w:rsidR="00B25ECF" w:rsidRDefault="00B25ECF" w:rsidP="00B25ECF">
      <w:pPr>
        <w:pStyle w:val="a7"/>
        <w:numPr>
          <w:ilvl w:val="0"/>
          <w:numId w:val="165"/>
        </w:numPr>
        <w:tabs>
          <w:tab w:val="left" w:pos="1592"/>
        </w:tabs>
        <w:ind w:right="786" w:firstLine="0"/>
        <w:rPr>
          <w:color w:val="211E1F"/>
          <w:sz w:val="24"/>
        </w:rPr>
      </w:pPr>
      <w:r>
        <w:rPr>
          <w:b/>
          <w:sz w:val="24"/>
        </w:rPr>
        <w:t xml:space="preserve">приводить </w:t>
      </w:r>
      <w:r>
        <w:rPr>
          <w:sz w:val="24"/>
        </w:rPr>
        <w:t xml:space="preserve">примеры и </w:t>
      </w:r>
      <w:r>
        <w:rPr>
          <w:b/>
          <w:sz w:val="24"/>
        </w:rPr>
        <w:t xml:space="preserve">моделировать </w:t>
      </w:r>
      <w:r>
        <w:rPr>
          <w:sz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r>
        <w:rPr>
          <w:spacing w:val="-2"/>
          <w:sz w:val="24"/>
        </w:rPr>
        <w:t xml:space="preserve"> </w:t>
      </w:r>
      <w:r>
        <w:rPr>
          <w:sz w:val="24"/>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B25ECF" w:rsidRDefault="00B25ECF" w:rsidP="00B25ECF">
      <w:pPr>
        <w:pStyle w:val="a7"/>
        <w:numPr>
          <w:ilvl w:val="0"/>
          <w:numId w:val="165"/>
        </w:numPr>
        <w:tabs>
          <w:tab w:val="left" w:pos="1625"/>
        </w:tabs>
        <w:ind w:right="789" w:firstLine="0"/>
        <w:rPr>
          <w:color w:val="211E1F"/>
          <w:sz w:val="24"/>
        </w:rPr>
      </w:pPr>
      <w:r>
        <w:rPr>
          <w:b/>
          <w:sz w:val="24"/>
        </w:rPr>
        <w:t xml:space="preserve">классифицировать </w:t>
      </w:r>
      <w:r>
        <w:rPr>
          <w:sz w:val="24"/>
        </w:rPr>
        <w:t xml:space="preserve">по разным признакам (в том числе устанавливать существенный признак классификации) полномочия высших органов государственной власти Российской </w:t>
      </w:r>
      <w:r>
        <w:rPr>
          <w:spacing w:val="-2"/>
          <w:sz w:val="24"/>
        </w:rPr>
        <w:t>Федерации;</w:t>
      </w:r>
    </w:p>
    <w:p w:rsidR="00B25ECF" w:rsidRDefault="00B25ECF" w:rsidP="00B25ECF">
      <w:pPr>
        <w:pStyle w:val="a7"/>
        <w:numPr>
          <w:ilvl w:val="0"/>
          <w:numId w:val="165"/>
        </w:numPr>
        <w:tabs>
          <w:tab w:val="left" w:pos="1261"/>
          <w:tab w:val="left" w:pos="1582"/>
        </w:tabs>
        <w:spacing w:before="1"/>
        <w:ind w:right="801" w:hanging="3"/>
        <w:rPr>
          <w:color w:val="211E1F"/>
          <w:sz w:val="24"/>
        </w:rPr>
      </w:pPr>
      <w:r>
        <w:rPr>
          <w:b/>
          <w:sz w:val="24"/>
        </w:rPr>
        <w:t xml:space="preserve">сравнивать </w:t>
      </w:r>
      <w:r>
        <w:rPr>
          <w:sz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B25ECF" w:rsidRDefault="00B25ECF" w:rsidP="00B25ECF">
      <w:pPr>
        <w:pStyle w:val="a7"/>
        <w:numPr>
          <w:ilvl w:val="0"/>
          <w:numId w:val="165"/>
        </w:numPr>
        <w:tabs>
          <w:tab w:val="left" w:pos="1664"/>
        </w:tabs>
        <w:ind w:right="784" w:firstLine="0"/>
        <w:rPr>
          <w:color w:val="211E1F"/>
          <w:sz w:val="24"/>
        </w:rPr>
      </w:pPr>
      <w:r>
        <w:rPr>
          <w:b/>
          <w:sz w:val="24"/>
        </w:rPr>
        <w:t xml:space="preserve">устанавливать и объяснять </w:t>
      </w:r>
      <w:r>
        <w:rPr>
          <w:sz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r>
        <w:rPr>
          <w:spacing w:val="40"/>
          <w:sz w:val="24"/>
        </w:rPr>
        <w:t xml:space="preserve"> </w:t>
      </w:r>
      <w:r>
        <w:rPr>
          <w:b/>
          <w:sz w:val="24"/>
        </w:rPr>
        <w:t>использовать</w:t>
      </w:r>
      <w:r>
        <w:rPr>
          <w:b/>
          <w:spacing w:val="40"/>
          <w:sz w:val="24"/>
        </w:rPr>
        <w:t xml:space="preserve"> </w:t>
      </w:r>
      <w:r>
        <w:rPr>
          <w:sz w:val="24"/>
        </w:rPr>
        <w:t>полученные знания для характеристики роли Российской Федерации</w:t>
      </w:r>
    </w:p>
    <w:p w:rsidR="00B25ECF" w:rsidRDefault="00B25ECF" w:rsidP="00B25ECF">
      <w:pPr>
        <w:pStyle w:val="a0"/>
        <w:ind w:right="785"/>
      </w:pPr>
      <w:r>
        <w:t xml:space="preserve">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w:t>
      </w:r>
      <w:r>
        <w:rPr>
          <w:spacing w:val="-2"/>
        </w:rPr>
        <w:t>коррупции;</w:t>
      </w:r>
    </w:p>
    <w:p w:rsidR="00B25ECF" w:rsidRDefault="00B25ECF" w:rsidP="00B25ECF">
      <w:pPr>
        <w:pStyle w:val="a7"/>
        <w:numPr>
          <w:ilvl w:val="0"/>
          <w:numId w:val="165"/>
        </w:numPr>
        <w:tabs>
          <w:tab w:val="left" w:pos="1261"/>
          <w:tab w:val="left" w:pos="1687"/>
        </w:tabs>
        <w:ind w:right="780" w:hanging="3"/>
        <w:rPr>
          <w:color w:val="211E1F"/>
          <w:sz w:val="24"/>
        </w:rPr>
      </w:pPr>
      <w:r>
        <w:rPr>
          <w:sz w:val="24"/>
        </w:rPr>
        <w:t xml:space="preserve">с опорой на обществоведческие знания, факты общественной жизни и личный социальный опыт </w:t>
      </w:r>
      <w:r>
        <w:rPr>
          <w:b/>
          <w:sz w:val="24"/>
        </w:rPr>
        <w:t xml:space="preserve">определять и аргументировать </w:t>
      </w:r>
      <w:r>
        <w:rPr>
          <w:sz w:val="24"/>
        </w:rPr>
        <w:t>с точки зрения ценностей гражданственности и патриотизма своѐ отношение к внутренней и внешней политике Российской</w:t>
      </w:r>
      <w:r>
        <w:rPr>
          <w:spacing w:val="40"/>
          <w:sz w:val="24"/>
        </w:rPr>
        <w:t xml:space="preserve"> </w:t>
      </w:r>
      <w:r>
        <w:rPr>
          <w:sz w:val="24"/>
        </w:rPr>
        <w:t>Федерации,</w:t>
      </w:r>
      <w:r>
        <w:rPr>
          <w:spacing w:val="40"/>
          <w:sz w:val="24"/>
        </w:rPr>
        <w:t xml:space="preserve"> </w:t>
      </w:r>
      <w:r>
        <w:rPr>
          <w:sz w:val="24"/>
        </w:rPr>
        <w:t>к</w:t>
      </w:r>
      <w:r>
        <w:rPr>
          <w:spacing w:val="40"/>
          <w:sz w:val="24"/>
        </w:rPr>
        <w:t xml:space="preserve"> </w:t>
      </w:r>
      <w:r>
        <w:rPr>
          <w:sz w:val="24"/>
        </w:rPr>
        <w:t>проводимой</w:t>
      </w:r>
      <w:r>
        <w:rPr>
          <w:spacing w:val="40"/>
          <w:sz w:val="24"/>
        </w:rPr>
        <w:t xml:space="preserve"> </w:t>
      </w:r>
      <w:r>
        <w:rPr>
          <w:sz w:val="24"/>
        </w:rPr>
        <w:t>по</w:t>
      </w:r>
      <w:r>
        <w:rPr>
          <w:spacing w:val="40"/>
          <w:sz w:val="24"/>
        </w:rPr>
        <w:t xml:space="preserve"> </w:t>
      </w:r>
      <w:r>
        <w:rPr>
          <w:sz w:val="24"/>
        </w:rPr>
        <w:t>отношению</w:t>
      </w:r>
      <w:r>
        <w:rPr>
          <w:spacing w:val="40"/>
          <w:sz w:val="24"/>
        </w:rPr>
        <w:t xml:space="preserve"> </w:t>
      </w:r>
      <w:r>
        <w:rPr>
          <w:sz w:val="24"/>
        </w:rPr>
        <w:t>к</w:t>
      </w:r>
      <w:r>
        <w:rPr>
          <w:spacing w:val="40"/>
          <w:sz w:val="24"/>
        </w:rPr>
        <w:t xml:space="preserve"> </w:t>
      </w:r>
      <w:r>
        <w:rPr>
          <w:sz w:val="24"/>
        </w:rPr>
        <w:t>нашей</w:t>
      </w:r>
      <w:r>
        <w:rPr>
          <w:spacing w:val="40"/>
          <w:sz w:val="24"/>
        </w:rPr>
        <w:t xml:space="preserve"> </w:t>
      </w:r>
      <w:r>
        <w:rPr>
          <w:sz w:val="24"/>
        </w:rPr>
        <w:t>стране</w:t>
      </w:r>
      <w:r>
        <w:rPr>
          <w:spacing w:val="40"/>
          <w:sz w:val="24"/>
        </w:rPr>
        <w:t xml:space="preserve"> </w:t>
      </w:r>
      <w:r>
        <w:rPr>
          <w:sz w:val="24"/>
        </w:rPr>
        <w:t>политике</w:t>
      </w:r>
    </w:p>
    <w:p w:rsidR="00B25ECF" w:rsidRDefault="00B25ECF" w:rsidP="00B25ECF">
      <w:pPr>
        <w:pStyle w:val="a0"/>
        <w:spacing w:before="1"/>
        <w:jc w:val="left"/>
      </w:pPr>
      <w:r>
        <w:rPr>
          <w:spacing w:val="-2"/>
        </w:rPr>
        <w:t>«сдерживания»;</w:t>
      </w:r>
    </w:p>
    <w:p w:rsidR="00B25ECF" w:rsidRDefault="00B25ECF" w:rsidP="00B25ECF">
      <w:pPr>
        <w:pStyle w:val="a7"/>
        <w:numPr>
          <w:ilvl w:val="0"/>
          <w:numId w:val="165"/>
        </w:numPr>
        <w:tabs>
          <w:tab w:val="left" w:pos="1261"/>
          <w:tab w:val="left" w:pos="1654"/>
        </w:tabs>
        <w:spacing w:before="7" w:line="235" w:lineRule="auto"/>
        <w:ind w:right="793" w:hanging="3"/>
        <w:rPr>
          <w:color w:val="211E1F"/>
          <w:sz w:val="24"/>
        </w:rPr>
      </w:pPr>
      <w:r>
        <w:rPr>
          <w:b/>
          <w:sz w:val="24"/>
        </w:rPr>
        <w:t xml:space="preserve">решать </w:t>
      </w:r>
      <w:r>
        <w:rPr>
          <w:sz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B25ECF" w:rsidRDefault="00B25ECF" w:rsidP="00B25ECF">
      <w:pPr>
        <w:pStyle w:val="a7"/>
        <w:numPr>
          <w:ilvl w:val="0"/>
          <w:numId w:val="165"/>
        </w:numPr>
        <w:tabs>
          <w:tab w:val="left" w:pos="1573"/>
        </w:tabs>
        <w:spacing w:before="6"/>
        <w:ind w:right="797" w:firstLine="0"/>
        <w:rPr>
          <w:sz w:val="24"/>
        </w:rPr>
      </w:pPr>
      <w:r>
        <w:rPr>
          <w:b/>
          <w:sz w:val="24"/>
        </w:rPr>
        <w:t xml:space="preserve">систематизировать и конкретизировать </w:t>
      </w:r>
      <w:r>
        <w:rPr>
          <w:sz w:val="24"/>
        </w:rPr>
        <w:t>информацию о политической жизни в стране в целом, в субъектах Российской Федерации, о</w:t>
      </w:r>
      <w:r>
        <w:rPr>
          <w:spacing w:val="-5"/>
          <w:sz w:val="24"/>
        </w:rPr>
        <w:t xml:space="preserve"> </w:t>
      </w:r>
      <w:r>
        <w:rPr>
          <w:sz w:val="24"/>
        </w:rPr>
        <w:t>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B25ECF" w:rsidRDefault="00B25ECF" w:rsidP="00B25ECF">
      <w:pPr>
        <w:pStyle w:val="a7"/>
        <w:numPr>
          <w:ilvl w:val="0"/>
          <w:numId w:val="165"/>
        </w:numPr>
        <w:tabs>
          <w:tab w:val="left" w:pos="1702"/>
        </w:tabs>
        <w:ind w:right="784" w:firstLine="0"/>
        <w:rPr>
          <w:sz w:val="24"/>
        </w:rPr>
      </w:pPr>
      <w:r>
        <w:rPr>
          <w:b/>
          <w:sz w:val="24"/>
        </w:rPr>
        <w:t xml:space="preserve">овладевать </w:t>
      </w:r>
      <w:r>
        <w:rPr>
          <w:sz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B25ECF" w:rsidRDefault="00B25ECF" w:rsidP="00B25ECF">
      <w:pPr>
        <w:pStyle w:val="a7"/>
        <w:numPr>
          <w:ilvl w:val="0"/>
          <w:numId w:val="165"/>
        </w:numPr>
        <w:tabs>
          <w:tab w:val="left" w:pos="1621"/>
        </w:tabs>
        <w:ind w:right="791" w:firstLine="0"/>
        <w:rPr>
          <w:sz w:val="24"/>
        </w:rPr>
      </w:pPr>
      <w:r>
        <w:rPr>
          <w:b/>
          <w:sz w:val="24"/>
        </w:rPr>
        <w:t xml:space="preserve">искать и извлекать </w:t>
      </w:r>
      <w:r>
        <w:rPr>
          <w:sz w:val="24"/>
        </w:rPr>
        <w:t xml:space="preserve">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w:t>
      </w:r>
      <w:r>
        <w:rPr>
          <w:spacing w:val="-2"/>
          <w:sz w:val="24"/>
        </w:rPr>
        <w:t>Интернете;</w:t>
      </w:r>
    </w:p>
    <w:p w:rsidR="00B25ECF" w:rsidRDefault="00B25ECF" w:rsidP="00B25ECF">
      <w:pPr>
        <w:pStyle w:val="a7"/>
        <w:numPr>
          <w:ilvl w:val="0"/>
          <w:numId w:val="165"/>
        </w:numPr>
        <w:tabs>
          <w:tab w:val="left" w:pos="1625"/>
        </w:tabs>
        <w:ind w:right="791" w:firstLine="0"/>
        <w:rPr>
          <w:sz w:val="24"/>
        </w:rPr>
      </w:pPr>
      <w:r>
        <w:rPr>
          <w:b/>
          <w:sz w:val="24"/>
        </w:rPr>
        <w:t xml:space="preserve">анализировать, обобщать, систематизировать и конкретизировать </w:t>
      </w:r>
      <w:r>
        <w:rPr>
          <w:sz w:val="24"/>
        </w:rPr>
        <w:t>информацию о важнейших изменениях в российском законодательстве, о ключевых решениях высших органов</w:t>
      </w:r>
      <w:r>
        <w:rPr>
          <w:spacing w:val="-7"/>
          <w:sz w:val="24"/>
        </w:rPr>
        <w:t xml:space="preserve"> </w:t>
      </w:r>
      <w:r>
        <w:rPr>
          <w:sz w:val="24"/>
        </w:rPr>
        <w:t>государственной</w:t>
      </w:r>
      <w:r>
        <w:rPr>
          <w:spacing w:val="-4"/>
          <w:sz w:val="24"/>
        </w:rPr>
        <w:t xml:space="preserve"> </w:t>
      </w:r>
      <w:r>
        <w:rPr>
          <w:sz w:val="24"/>
        </w:rPr>
        <w:t>власти</w:t>
      </w:r>
      <w:r>
        <w:rPr>
          <w:spacing w:val="-3"/>
          <w:sz w:val="24"/>
        </w:rPr>
        <w:t xml:space="preserve"> </w:t>
      </w:r>
      <w:r>
        <w:rPr>
          <w:sz w:val="24"/>
        </w:rPr>
        <w:t>и управления</w:t>
      </w:r>
      <w:r>
        <w:rPr>
          <w:spacing w:val="-5"/>
          <w:sz w:val="24"/>
        </w:rPr>
        <w:t xml:space="preserve"> </w:t>
      </w:r>
      <w:r>
        <w:rPr>
          <w:sz w:val="24"/>
        </w:rPr>
        <w:t>Российской</w:t>
      </w:r>
      <w:r>
        <w:rPr>
          <w:spacing w:val="-5"/>
          <w:sz w:val="24"/>
        </w:rPr>
        <w:t xml:space="preserve"> </w:t>
      </w:r>
      <w:r>
        <w:rPr>
          <w:sz w:val="24"/>
        </w:rPr>
        <w:t>Федерации,</w:t>
      </w:r>
      <w:r>
        <w:rPr>
          <w:spacing w:val="-6"/>
          <w:sz w:val="24"/>
        </w:rPr>
        <w:t xml:space="preserve"> </w:t>
      </w:r>
      <w:r>
        <w:rPr>
          <w:sz w:val="24"/>
        </w:rPr>
        <w:t>субъектов Российской</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2"/>
      </w:pPr>
      <w:r>
        <w:lastRenderedPageBreak/>
        <w:t>Федерации, соотносить еѐ с собственными знаниями о политике, формулировать выводы, подкрепляя их аргументами;</w:t>
      </w:r>
    </w:p>
    <w:p w:rsidR="00B25ECF" w:rsidRDefault="00B25ECF" w:rsidP="00B25ECF">
      <w:pPr>
        <w:pStyle w:val="a7"/>
        <w:numPr>
          <w:ilvl w:val="0"/>
          <w:numId w:val="165"/>
        </w:numPr>
        <w:tabs>
          <w:tab w:val="left" w:pos="1625"/>
        </w:tabs>
        <w:spacing w:before="7"/>
        <w:ind w:right="788" w:firstLine="0"/>
        <w:rPr>
          <w:sz w:val="24"/>
        </w:rPr>
      </w:pPr>
      <w:r>
        <w:rPr>
          <w:b/>
          <w:sz w:val="24"/>
        </w:rPr>
        <w:t xml:space="preserve">оценивать </w:t>
      </w:r>
      <w:r>
        <w:rPr>
          <w:sz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w:t>
      </w:r>
      <w:r>
        <w:rPr>
          <w:spacing w:val="-4"/>
          <w:sz w:val="24"/>
        </w:rPr>
        <w:t xml:space="preserve"> </w:t>
      </w:r>
      <w:r>
        <w:rPr>
          <w:sz w:val="24"/>
        </w:rPr>
        <w:t>зрения, отвечать на вопросы, участвовать в дискуссии;</w:t>
      </w:r>
    </w:p>
    <w:p w:rsidR="00B25ECF" w:rsidRDefault="00B25ECF" w:rsidP="00B25ECF">
      <w:pPr>
        <w:pStyle w:val="a7"/>
        <w:numPr>
          <w:ilvl w:val="0"/>
          <w:numId w:val="165"/>
        </w:numPr>
        <w:tabs>
          <w:tab w:val="left" w:pos="1597"/>
        </w:tabs>
        <w:ind w:right="790" w:firstLine="0"/>
        <w:rPr>
          <w:sz w:val="24"/>
        </w:rPr>
      </w:pPr>
      <w:r>
        <w:rPr>
          <w:b/>
          <w:sz w:val="24"/>
        </w:rPr>
        <w:t xml:space="preserve">использовать </w:t>
      </w:r>
      <w:r>
        <w:rPr>
          <w:sz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B25ECF" w:rsidRDefault="00B25ECF" w:rsidP="00B25ECF">
      <w:pPr>
        <w:pStyle w:val="a7"/>
        <w:numPr>
          <w:ilvl w:val="0"/>
          <w:numId w:val="165"/>
        </w:numPr>
        <w:tabs>
          <w:tab w:val="left" w:pos="1582"/>
        </w:tabs>
        <w:spacing w:line="242" w:lineRule="auto"/>
        <w:ind w:right="799" w:firstLine="0"/>
        <w:rPr>
          <w:color w:val="211E1F"/>
          <w:sz w:val="24"/>
        </w:rPr>
      </w:pPr>
      <w:r>
        <w:rPr>
          <w:b/>
          <w:sz w:val="24"/>
        </w:rPr>
        <w:t xml:space="preserve">самостоятельно заполнять </w:t>
      </w:r>
      <w:r>
        <w:rPr>
          <w:sz w:val="24"/>
        </w:rPr>
        <w:t>форму (в том числе электронную) и составлять простейший документ при использовании портала государственных услуг;</w:t>
      </w:r>
    </w:p>
    <w:p w:rsidR="00B25ECF" w:rsidRDefault="00B25ECF" w:rsidP="00B25ECF">
      <w:pPr>
        <w:pStyle w:val="a7"/>
        <w:numPr>
          <w:ilvl w:val="0"/>
          <w:numId w:val="165"/>
        </w:numPr>
        <w:tabs>
          <w:tab w:val="left" w:pos="1261"/>
          <w:tab w:val="left" w:pos="1639"/>
        </w:tabs>
        <w:ind w:right="798" w:hanging="3"/>
        <w:rPr>
          <w:sz w:val="24"/>
        </w:rPr>
      </w:pPr>
      <w:r>
        <w:rPr>
          <w:b/>
          <w:sz w:val="24"/>
        </w:rPr>
        <w:t xml:space="preserve">осуществлять </w:t>
      </w:r>
      <w:r>
        <w:rPr>
          <w:sz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w:t>
      </w:r>
      <w:r>
        <w:rPr>
          <w:spacing w:val="-1"/>
          <w:sz w:val="24"/>
        </w:rPr>
        <w:t xml:space="preserve"> </w:t>
      </w:r>
      <w:r>
        <w:rPr>
          <w:sz w:val="24"/>
        </w:rPr>
        <w:t>народами, людьми разных культур.</w:t>
      </w:r>
    </w:p>
    <w:p w:rsidR="00B25ECF" w:rsidRDefault="00B25ECF" w:rsidP="00B25ECF">
      <w:pPr>
        <w:pStyle w:val="a0"/>
        <w:ind w:right="787"/>
      </w:pPr>
      <w:r>
        <w:rPr>
          <w:b/>
        </w:rPr>
        <w:t xml:space="preserve">Человек в системе социальных отношений осваивать и применять </w:t>
      </w:r>
      <w: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B25ECF" w:rsidRDefault="00B25ECF" w:rsidP="00B25ECF">
      <w:pPr>
        <w:pStyle w:val="a7"/>
        <w:numPr>
          <w:ilvl w:val="0"/>
          <w:numId w:val="165"/>
        </w:numPr>
        <w:tabs>
          <w:tab w:val="left" w:pos="1577"/>
        </w:tabs>
        <w:ind w:right="803" w:firstLine="0"/>
        <w:rPr>
          <w:color w:val="211E1F"/>
          <w:sz w:val="24"/>
        </w:rPr>
      </w:pPr>
      <w:r>
        <w:rPr>
          <w:b/>
          <w:sz w:val="24"/>
        </w:rPr>
        <w:t xml:space="preserve">характеризовать </w:t>
      </w:r>
      <w:r>
        <w:rPr>
          <w:sz w:val="24"/>
        </w:rPr>
        <w:t xml:space="preserve">функции семьи в обществе; основы социальной политики Российского </w:t>
      </w:r>
      <w:r>
        <w:rPr>
          <w:spacing w:val="-2"/>
          <w:sz w:val="24"/>
        </w:rPr>
        <w:t>государства;</w:t>
      </w:r>
    </w:p>
    <w:p w:rsidR="00B25ECF" w:rsidRDefault="00B25ECF" w:rsidP="00B25ECF">
      <w:pPr>
        <w:pStyle w:val="a7"/>
        <w:numPr>
          <w:ilvl w:val="0"/>
          <w:numId w:val="165"/>
        </w:numPr>
        <w:tabs>
          <w:tab w:val="left" w:pos="1611"/>
        </w:tabs>
        <w:spacing w:line="237" w:lineRule="auto"/>
        <w:ind w:right="801" w:firstLine="0"/>
        <w:rPr>
          <w:color w:val="211E1F"/>
          <w:sz w:val="24"/>
        </w:rPr>
      </w:pPr>
      <w:r>
        <w:rPr>
          <w:b/>
          <w:sz w:val="24"/>
        </w:rPr>
        <w:t xml:space="preserve">приводить примеры </w:t>
      </w:r>
      <w:r>
        <w:rPr>
          <w:sz w:val="24"/>
        </w:rPr>
        <w:t>различных социальных статусов, социальных ролей, социальной политики Российского государства;</w:t>
      </w:r>
    </w:p>
    <w:p w:rsidR="00B25ECF" w:rsidRDefault="00B25ECF" w:rsidP="00B25ECF">
      <w:pPr>
        <w:pStyle w:val="a7"/>
        <w:numPr>
          <w:ilvl w:val="0"/>
          <w:numId w:val="165"/>
        </w:numPr>
        <w:tabs>
          <w:tab w:val="left" w:pos="1562"/>
        </w:tabs>
        <w:spacing w:before="1"/>
        <w:ind w:left="1562" w:hanging="304"/>
        <w:rPr>
          <w:color w:val="211E1F"/>
          <w:sz w:val="24"/>
        </w:rPr>
      </w:pPr>
      <w:r>
        <w:rPr>
          <w:b/>
          <w:sz w:val="24"/>
        </w:rPr>
        <w:t>классифицировать</w:t>
      </w:r>
      <w:r>
        <w:rPr>
          <w:b/>
          <w:spacing w:val="-4"/>
          <w:sz w:val="24"/>
        </w:rPr>
        <w:t xml:space="preserve"> </w:t>
      </w:r>
      <w:r>
        <w:rPr>
          <w:sz w:val="24"/>
        </w:rPr>
        <w:t>социальные</w:t>
      </w:r>
      <w:r>
        <w:rPr>
          <w:spacing w:val="-15"/>
          <w:sz w:val="24"/>
        </w:rPr>
        <w:t xml:space="preserve"> </w:t>
      </w:r>
      <w:r>
        <w:rPr>
          <w:sz w:val="24"/>
        </w:rPr>
        <w:t>общности</w:t>
      </w:r>
      <w:r>
        <w:rPr>
          <w:spacing w:val="-8"/>
          <w:sz w:val="24"/>
        </w:rPr>
        <w:t xml:space="preserve"> </w:t>
      </w:r>
      <w:r>
        <w:rPr>
          <w:sz w:val="24"/>
        </w:rPr>
        <w:t>и</w:t>
      </w:r>
      <w:r>
        <w:rPr>
          <w:spacing w:val="-11"/>
          <w:sz w:val="24"/>
        </w:rPr>
        <w:t xml:space="preserve"> </w:t>
      </w:r>
      <w:r>
        <w:rPr>
          <w:spacing w:val="-2"/>
          <w:sz w:val="24"/>
        </w:rPr>
        <w:t>группы;</w:t>
      </w:r>
    </w:p>
    <w:p w:rsidR="00B25ECF" w:rsidRDefault="00B25ECF" w:rsidP="00B25ECF">
      <w:pPr>
        <w:pStyle w:val="a7"/>
        <w:numPr>
          <w:ilvl w:val="0"/>
          <w:numId w:val="165"/>
        </w:numPr>
        <w:tabs>
          <w:tab w:val="left" w:pos="1562"/>
        </w:tabs>
        <w:spacing w:line="275" w:lineRule="exact"/>
        <w:ind w:left="1562" w:hanging="304"/>
        <w:rPr>
          <w:color w:val="211E1F"/>
          <w:sz w:val="24"/>
        </w:rPr>
      </w:pPr>
      <w:r>
        <w:rPr>
          <w:b/>
          <w:sz w:val="24"/>
        </w:rPr>
        <w:t>сравнивать</w:t>
      </w:r>
      <w:r>
        <w:rPr>
          <w:b/>
          <w:spacing w:val="-7"/>
          <w:sz w:val="24"/>
        </w:rPr>
        <w:t xml:space="preserve"> </w:t>
      </w:r>
      <w:r>
        <w:rPr>
          <w:sz w:val="24"/>
        </w:rPr>
        <w:t>виды</w:t>
      </w:r>
      <w:r>
        <w:rPr>
          <w:spacing w:val="-9"/>
          <w:sz w:val="24"/>
        </w:rPr>
        <w:t xml:space="preserve"> </w:t>
      </w:r>
      <w:r>
        <w:rPr>
          <w:sz w:val="24"/>
        </w:rPr>
        <w:t>социальной</w:t>
      </w:r>
      <w:r>
        <w:rPr>
          <w:spacing w:val="-10"/>
          <w:sz w:val="24"/>
        </w:rPr>
        <w:t xml:space="preserve"> </w:t>
      </w:r>
      <w:r>
        <w:rPr>
          <w:spacing w:val="-2"/>
          <w:sz w:val="24"/>
        </w:rPr>
        <w:t>мобильности;</w:t>
      </w:r>
    </w:p>
    <w:p w:rsidR="00B25ECF" w:rsidRDefault="00B25ECF" w:rsidP="00B25ECF">
      <w:pPr>
        <w:pStyle w:val="a7"/>
        <w:numPr>
          <w:ilvl w:val="0"/>
          <w:numId w:val="165"/>
        </w:numPr>
        <w:tabs>
          <w:tab w:val="left" w:pos="1678"/>
        </w:tabs>
        <w:ind w:right="796" w:firstLine="0"/>
        <w:rPr>
          <w:color w:val="211E1F"/>
          <w:sz w:val="24"/>
        </w:rPr>
      </w:pPr>
      <w:r>
        <w:rPr>
          <w:b/>
          <w:sz w:val="24"/>
        </w:rPr>
        <w:t xml:space="preserve">устанавливать и объяснять </w:t>
      </w:r>
      <w:r>
        <w:rPr>
          <w:sz w:val="24"/>
        </w:rPr>
        <w:t>причины существования разных социальных групп; социальных различий и конфликтов;</w:t>
      </w:r>
    </w:p>
    <w:p w:rsidR="00B25ECF" w:rsidRDefault="00B25ECF" w:rsidP="00B25ECF">
      <w:pPr>
        <w:pStyle w:val="a7"/>
        <w:numPr>
          <w:ilvl w:val="0"/>
          <w:numId w:val="165"/>
        </w:numPr>
        <w:tabs>
          <w:tab w:val="left" w:pos="1645"/>
        </w:tabs>
        <w:spacing w:before="2"/>
        <w:ind w:right="793" w:firstLine="0"/>
        <w:rPr>
          <w:color w:val="211E1F"/>
          <w:sz w:val="24"/>
        </w:rPr>
      </w:pPr>
      <w:r>
        <w:rPr>
          <w:b/>
          <w:sz w:val="24"/>
        </w:rPr>
        <w:t xml:space="preserve">использовать </w:t>
      </w:r>
      <w:r>
        <w:rPr>
          <w:sz w:val="24"/>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w:t>
      </w:r>
      <w:r>
        <w:rPr>
          <w:spacing w:val="40"/>
          <w:sz w:val="24"/>
        </w:rPr>
        <w:t xml:space="preserve"> </w:t>
      </w:r>
      <w:r>
        <w:rPr>
          <w:sz w:val="24"/>
        </w:rPr>
        <w:t>опасности наркомании и алкоголизма для человека и общества;</w:t>
      </w:r>
    </w:p>
    <w:p w:rsidR="00B25ECF" w:rsidRDefault="00B25ECF" w:rsidP="00B25ECF">
      <w:pPr>
        <w:pStyle w:val="a7"/>
        <w:numPr>
          <w:ilvl w:val="0"/>
          <w:numId w:val="165"/>
        </w:numPr>
        <w:tabs>
          <w:tab w:val="left" w:pos="1683"/>
        </w:tabs>
        <w:ind w:right="792" w:firstLine="0"/>
        <w:rPr>
          <w:color w:val="211E1F"/>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w:t>
      </w:r>
      <w:r>
        <w:rPr>
          <w:spacing w:val="-2"/>
          <w:sz w:val="24"/>
        </w:rPr>
        <w:t xml:space="preserve"> </w:t>
      </w:r>
      <w:r>
        <w:rPr>
          <w:sz w:val="24"/>
        </w:rPr>
        <w:t>отношение к разным этносам;</w:t>
      </w:r>
    </w:p>
    <w:p w:rsidR="00B25ECF" w:rsidRDefault="00B25ECF" w:rsidP="00B25ECF">
      <w:pPr>
        <w:pStyle w:val="a7"/>
        <w:numPr>
          <w:ilvl w:val="0"/>
          <w:numId w:val="165"/>
        </w:numPr>
        <w:tabs>
          <w:tab w:val="left" w:pos="1645"/>
        </w:tabs>
        <w:spacing w:before="4" w:line="235" w:lineRule="auto"/>
        <w:ind w:right="792" w:firstLine="0"/>
        <w:rPr>
          <w:color w:val="211E1F"/>
          <w:sz w:val="24"/>
        </w:rPr>
      </w:pPr>
      <w:r>
        <w:rPr>
          <w:b/>
          <w:sz w:val="24"/>
        </w:rPr>
        <w:t xml:space="preserve">решать </w:t>
      </w:r>
      <w:r>
        <w:rPr>
          <w:sz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B25ECF" w:rsidRDefault="00B25ECF" w:rsidP="00B25ECF">
      <w:pPr>
        <w:pStyle w:val="a7"/>
        <w:numPr>
          <w:ilvl w:val="0"/>
          <w:numId w:val="165"/>
        </w:numPr>
        <w:tabs>
          <w:tab w:val="left" w:pos="1568"/>
        </w:tabs>
        <w:spacing w:before="7" w:line="237" w:lineRule="auto"/>
        <w:ind w:right="805" w:firstLine="0"/>
        <w:rPr>
          <w:color w:val="211E1F"/>
          <w:sz w:val="24"/>
        </w:rPr>
      </w:pPr>
      <w:r>
        <w:rPr>
          <w:b/>
          <w:sz w:val="24"/>
        </w:rPr>
        <w:t xml:space="preserve">осуществлять </w:t>
      </w:r>
      <w:r>
        <w:rPr>
          <w:sz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B25ECF" w:rsidRDefault="00B25ECF" w:rsidP="00B25ECF">
      <w:pPr>
        <w:pStyle w:val="a7"/>
        <w:numPr>
          <w:ilvl w:val="0"/>
          <w:numId w:val="165"/>
        </w:numPr>
        <w:tabs>
          <w:tab w:val="left" w:pos="1568"/>
        </w:tabs>
        <w:spacing w:before="3"/>
        <w:ind w:right="796" w:firstLine="0"/>
        <w:rPr>
          <w:color w:val="211E1F"/>
          <w:sz w:val="24"/>
        </w:rPr>
      </w:pPr>
      <w:r>
        <w:rPr>
          <w:b/>
          <w:sz w:val="24"/>
        </w:rPr>
        <w:t xml:space="preserve">извлекать </w:t>
      </w:r>
      <w:r>
        <w:rPr>
          <w:sz w:val="24"/>
        </w:rPr>
        <w:t>информацию из адаптированных источников, публикаций СМИ и Интернета о межнациональных отношениях, об историческом</w:t>
      </w:r>
      <w:r>
        <w:rPr>
          <w:spacing w:val="-1"/>
          <w:sz w:val="24"/>
        </w:rPr>
        <w:t xml:space="preserve"> </w:t>
      </w:r>
      <w:r>
        <w:rPr>
          <w:sz w:val="24"/>
        </w:rPr>
        <w:t>единстве</w:t>
      </w:r>
      <w:r>
        <w:rPr>
          <w:spacing w:val="-1"/>
          <w:sz w:val="24"/>
        </w:rPr>
        <w:t xml:space="preserve"> </w:t>
      </w:r>
      <w:r>
        <w:rPr>
          <w:sz w:val="24"/>
        </w:rPr>
        <w:t xml:space="preserve">народов России; преобразовывать информацию из текста в модели (таблицу, диаграмму, схему) и из предложенных моделей в </w:t>
      </w:r>
      <w:r>
        <w:rPr>
          <w:spacing w:val="-2"/>
          <w:sz w:val="24"/>
        </w:rPr>
        <w:t>текст;</w:t>
      </w:r>
    </w:p>
    <w:p w:rsidR="00B25ECF" w:rsidRDefault="00B25ECF" w:rsidP="00B25ECF">
      <w:pPr>
        <w:pStyle w:val="a7"/>
        <w:numPr>
          <w:ilvl w:val="0"/>
          <w:numId w:val="165"/>
        </w:numPr>
        <w:tabs>
          <w:tab w:val="left" w:pos="1779"/>
        </w:tabs>
        <w:spacing w:before="1"/>
        <w:ind w:right="791" w:firstLine="0"/>
        <w:rPr>
          <w:color w:val="211E1F"/>
          <w:sz w:val="24"/>
        </w:rPr>
      </w:pPr>
      <w:r>
        <w:rPr>
          <w:b/>
          <w:sz w:val="24"/>
        </w:rPr>
        <w:t xml:space="preserve">анализировать, обобщать, систематизировать </w:t>
      </w:r>
      <w:r>
        <w:rPr>
          <w:sz w:val="24"/>
        </w:rPr>
        <w:t>текстовую и статистическую социальную информацию из адаптированных источников, учебных материалов</w:t>
      </w:r>
      <w:r>
        <w:rPr>
          <w:spacing w:val="40"/>
          <w:sz w:val="24"/>
        </w:rPr>
        <w:t xml:space="preserve"> </w:t>
      </w:r>
      <w:r>
        <w:rPr>
          <w:sz w:val="24"/>
        </w:rPr>
        <w:t>и публикаций</w:t>
      </w:r>
      <w:r>
        <w:rPr>
          <w:spacing w:val="-1"/>
          <w:sz w:val="24"/>
        </w:rPr>
        <w:t xml:space="preserve"> </w:t>
      </w:r>
      <w:r>
        <w:rPr>
          <w:sz w:val="24"/>
        </w:rPr>
        <w:t>СМИ</w:t>
      </w:r>
      <w:r>
        <w:rPr>
          <w:spacing w:val="-4"/>
          <w:sz w:val="24"/>
        </w:rPr>
        <w:t xml:space="preserve"> </w:t>
      </w:r>
      <w:r>
        <w:rPr>
          <w:sz w:val="24"/>
        </w:rPr>
        <w:t>об</w:t>
      </w:r>
      <w:r>
        <w:rPr>
          <w:spacing w:val="-2"/>
          <w:sz w:val="24"/>
        </w:rPr>
        <w:t xml:space="preserve"> </w:t>
      </w:r>
      <w:r>
        <w:rPr>
          <w:sz w:val="24"/>
        </w:rPr>
        <w:t>отклоняющемся</w:t>
      </w:r>
      <w:r>
        <w:rPr>
          <w:spacing w:val="-2"/>
          <w:sz w:val="24"/>
        </w:rPr>
        <w:t xml:space="preserve"> </w:t>
      </w:r>
      <w:r>
        <w:rPr>
          <w:sz w:val="24"/>
        </w:rPr>
        <w:t>поведении,</w:t>
      </w:r>
      <w:r>
        <w:rPr>
          <w:spacing w:val="-2"/>
          <w:sz w:val="24"/>
        </w:rPr>
        <w:t xml:space="preserve"> </w:t>
      </w:r>
      <w:r>
        <w:rPr>
          <w:sz w:val="24"/>
        </w:rPr>
        <w:t>его</w:t>
      </w:r>
      <w:r>
        <w:rPr>
          <w:spacing w:val="-2"/>
          <w:sz w:val="24"/>
        </w:rPr>
        <w:t xml:space="preserve"> </w:t>
      </w:r>
      <w:r>
        <w:rPr>
          <w:sz w:val="24"/>
        </w:rPr>
        <w:t>причинах</w:t>
      </w:r>
      <w:r>
        <w:rPr>
          <w:spacing w:val="-2"/>
          <w:sz w:val="24"/>
        </w:rPr>
        <w:t xml:space="preserve"> </w:t>
      </w:r>
      <w:r>
        <w:rPr>
          <w:sz w:val="24"/>
        </w:rPr>
        <w:t>и</w:t>
      </w:r>
      <w:r>
        <w:rPr>
          <w:spacing w:val="-3"/>
          <w:sz w:val="24"/>
        </w:rPr>
        <w:t xml:space="preserve"> </w:t>
      </w:r>
      <w:r>
        <w:rPr>
          <w:sz w:val="24"/>
        </w:rPr>
        <w:t>негативных последствиях;</w:t>
      </w:r>
      <w:r>
        <w:rPr>
          <w:spacing w:val="-3"/>
          <w:sz w:val="24"/>
        </w:rPr>
        <w:t xml:space="preserve"> </w:t>
      </w:r>
      <w:r>
        <w:rPr>
          <w:sz w:val="24"/>
        </w:rPr>
        <w:t>о выполнении членами семьи своих социальных ролей; о социальных конфликтах; критически оценивать современную социальную информацию;</w:t>
      </w:r>
    </w:p>
    <w:p w:rsidR="00B25ECF" w:rsidRDefault="00B25ECF" w:rsidP="00B25ECF">
      <w:pPr>
        <w:pStyle w:val="a7"/>
        <w:numPr>
          <w:ilvl w:val="0"/>
          <w:numId w:val="165"/>
        </w:numPr>
        <w:tabs>
          <w:tab w:val="left" w:pos="1606"/>
        </w:tabs>
        <w:spacing w:line="237" w:lineRule="auto"/>
        <w:ind w:right="803" w:firstLine="0"/>
        <w:rPr>
          <w:color w:val="211E1F"/>
          <w:sz w:val="24"/>
        </w:rPr>
      </w:pPr>
      <w:r>
        <w:rPr>
          <w:b/>
          <w:sz w:val="24"/>
        </w:rPr>
        <w:t xml:space="preserve">оценивать </w:t>
      </w:r>
      <w:r>
        <w:rPr>
          <w:sz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B25ECF" w:rsidRDefault="00B25ECF" w:rsidP="00B25ECF">
      <w:pPr>
        <w:spacing w:line="237"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669"/>
        </w:tabs>
        <w:spacing w:before="80" w:line="235" w:lineRule="auto"/>
        <w:ind w:right="791" w:firstLine="0"/>
        <w:rPr>
          <w:color w:val="211E1F"/>
          <w:sz w:val="24"/>
        </w:rPr>
      </w:pPr>
      <w:r>
        <w:rPr>
          <w:b/>
          <w:sz w:val="24"/>
        </w:rPr>
        <w:lastRenderedPageBreak/>
        <w:t xml:space="preserve">использовать </w:t>
      </w:r>
      <w:r>
        <w:rPr>
          <w:sz w:val="24"/>
        </w:rPr>
        <w:t>полученные знания в практической деятельности для выстраивания собственного поведения с позиции здорового образа жизни;</w:t>
      </w:r>
    </w:p>
    <w:p w:rsidR="00B25ECF" w:rsidRDefault="00B25ECF" w:rsidP="00B25ECF">
      <w:pPr>
        <w:pStyle w:val="a7"/>
        <w:numPr>
          <w:ilvl w:val="0"/>
          <w:numId w:val="165"/>
        </w:numPr>
        <w:tabs>
          <w:tab w:val="left" w:pos="1592"/>
        </w:tabs>
        <w:spacing w:before="7"/>
        <w:ind w:right="785" w:firstLine="0"/>
        <w:rPr>
          <w:color w:val="211E1F"/>
          <w:sz w:val="24"/>
        </w:rPr>
      </w:pPr>
      <w:r>
        <w:rPr>
          <w:b/>
          <w:sz w:val="24"/>
        </w:rPr>
        <w:t xml:space="preserve">осуществлять </w:t>
      </w:r>
      <w:r>
        <w:rPr>
          <w:sz w:val="24"/>
        </w:rPr>
        <w:t xml:space="preserve">совместную деятельность с людьми другой национальной и религиозной принадлежности на основе веротерпимости и взаимопонимания между людьми разных </w:t>
      </w:r>
      <w:r>
        <w:rPr>
          <w:spacing w:val="-2"/>
          <w:sz w:val="24"/>
        </w:rPr>
        <w:t>культур.</w:t>
      </w:r>
    </w:p>
    <w:p w:rsidR="00B25ECF" w:rsidRDefault="00B25ECF" w:rsidP="00B25ECF">
      <w:pPr>
        <w:pStyle w:val="Heading3"/>
        <w:spacing w:before="3" w:line="275" w:lineRule="exact"/>
      </w:pPr>
      <w:r>
        <w:t>Человек</w:t>
      </w:r>
      <w:r>
        <w:rPr>
          <w:spacing w:val="-6"/>
        </w:rPr>
        <w:t xml:space="preserve"> </w:t>
      </w:r>
      <w:r>
        <w:t>в</w:t>
      </w:r>
      <w:r>
        <w:rPr>
          <w:spacing w:val="-3"/>
        </w:rPr>
        <w:t xml:space="preserve"> </w:t>
      </w:r>
      <w:r>
        <w:t>современном</w:t>
      </w:r>
      <w:r>
        <w:rPr>
          <w:spacing w:val="-9"/>
        </w:rPr>
        <w:t xml:space="preserve"> </w:t>
      </w:r>
      <w:r>
        <w:t>изменяющемся</w:t>
      </w:r>
      <w:r>
        <w:rPr>
          <w:spacing w:val="-5"/>
        </w:rPr>
        <w:t xml:space="preserve"> </w:t>
      </w:r>
      <w:r>
        <w:rPr>
          <w:spacing w:val="-4"/>
        </w:rPr>
        <w:t>мире</w:t>
      </w:r>
    </w:p>
    <w:p w:rsidR="00B25ECF" w:rsidRDefault="00B25ECF" w:rsidP="00B25ECF">
      <w:pPr>
        <w:pStyle w:val="a7"/>
        <w:numPr>
          <w:ilvl w:val="0"/>
          <w:numId w:val="165"/>
        </w:numPr>
        <w:tabs>
          <w:tab w:val="left" w:pos="1717"/>
        </w:tabs>
        <w:spacing w:before="3" w:line="235" w:lineRule="auto"/>
        <w:ind w:right="796" w:firstLine="0"/>
        <w:rPr>
          <w:color w:val="211E1F"/>
          <w:sz w:val="24"/>
        </w:rPr>
      </w:pPr>
      <w:r>
        <w:rPr>
          <w:b/>
          <w:sz w:val="24"/>
        </w:rPr>
        <w:t xml:space="preserve">осваивать и применять </w:t>
      </w:r>
      <w:r>
        <w:rPr>
          <w:sz w:val="24"/>
        </w:rPr>
        <w:t>знания об информационном обществе, глобализации, глобальных проблемах;</w:t>
      </w:r>
    </w:p>
    <w:p w:rsidR="00B25ECF" w:rsidRDefault="00B25ECF" w:rsidP="00B25ECF">
      <w:pPr>
        <w:pStyle w:val="a7"/>
        <w:numPr>
          <w:ilvl w:val="0"/>
          <w:numId w:val="165"/>
        </w:numPr>
        <w:tabs>
          <w:tab w:val="left" w:pos="1261"/>
          <w:tab w:val="left" w:pos="1702"/>
        </w:tabs>
        <w:spacing w:before="6" w:line="237" w:lineRule="auto"/>
        <w:ind w:right="793" w:hanging="3"/>
        <w:rPr>
          <w:color w:val="211E1F"/>
          <w:sz w:val="24"/>
        </w:rPr>
      </w:pPr>
      <w:r>
        <w:rPr>
          <w:b/>
          <w:sz w:val="24"/>
        </w:rPr>
        <w:t xml:space="preserve">характеризовать </w:t>
      </w:r>
      <w:r>
        <w:rPr>
          <w:sz w:val="24"/>
        </w:rPr>
        <w:t>сущность информационного общества; здоровый образ жизни; глобализацию как важный общемировой интеграционный процесс;</w:t>
      </w:r>
    </w:p>
    <w:p w:rsidR="00B25ECF" w:rsidRDefault="00B25ECF" w:rsidP="00B25ECF">
      <w:pPr>
        <w:pStyle w:val="a7"/>
        <w:numPr>
          <w:ilvl w:val="0"/>
          <w:numId w:val="165"/>
        </w:numPr>
        <w:tabs>
          <w:tab w:val="left" w:pos="1630"/>
        </w:tabs>
        <w:spacing w:before="4"/>
        <w:ind w:right="790" w:firstLine="0"/>
        <w:rPr>
          <w:color w:val="211E1F"/>
          <w:sz w:val="24"/>
        </w:rPr>
      </w:pPr>
      <w:r>
        <w:rPr>
          <w:b/>
          <w:sz w:val="24"/>
        </w:rPr>
        <w:t xml:space="preserve">приводить примеры </w:t>
      </w:r>
      <w:r>
        <w:rPr>
          <w:sz w:val="24"/>
        </w:rPr>
        <w:t>глобальных проблем и возможных путей их решения; участия молодѐжи в общественной жизни; влияния образования на возможности профессионального выбора и карьерного роста;</w:t>
      </w:r>
    </w:p>
    <w:p w:rsidR="00B25ECF" w:rsidRDefault="00B25ECF" w:rsidP="00B25ECF">
      <w:pPr>
        <w:pStyle w:val="a7"/>
        <w:numPr>
          <w:ilvl w:val="0"/>
          <w:numId w:val="165"/>
        </w:numPr>
        <w:tabs>
          <w:tab w:val="left" w:pos="1625"/>
        </w:tabs>
        <w:spacing w:line="242" w:lineRule="auto"/>
        <w:ind w:right="2405" w:firstLine="14"/>
        <w:rPr>
          <w:color w:val="211E1F"/>
          <w:sz w:val="24"/>
        </w:rPr>
      </w:pPr>
      <w:r>
        <w:rPr>
          <w:b/>
          <w:sz w:val="24"/>
        </w:rPr>
        <w:t xml:space="preserve">сравнивать </w:t>
      </w:r>
      <w:r>
        <w:rPr>
          <w:sz w:val="24"/>
        </w:rPr>
        <w:t xml:space="preserve">требования к современным профессиям; </w:t>
      </w:r>
      <w:r>
        <w:rPr>
          <w:b/>
          <w:sz w:val="24"/>
        </w:rPr>
        <w:t xml:space="preserve">устанавливать и объяснять </w:t>
      </w:r>
      <w:r>
        <w:rPr>
          <w:sz w:val="24"/>
        </w:rPr>
        <w:t>причины и последствия глобализации;</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65"/>
        </w:numPr>
        <w:tabs>
          <w:tab w:val="left" w:pos="1577"/>
        </w:tabs>
        <w:spacing w:before="78"/>
        <w:ind w:right="789" w:firstLine="0"/>
        <w:rPr>
          <w:color w:val="211E1F"/>
          <w:sz w:val="24"/>
        </w:rPr>
      </w:pPr>
      <w:r>
        <w:rPr>
          <w:b/>
          <w:sz w:val="24"/>
        </w:rPr>
        <w:lastRenderedPageBreak/>
        <w:t xml:space="preserve">использовать </w:t>
      </w:r>
      <w:r>
        <w:rPr>
          <w:sz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B25ECF" w:rsidRDefault="00B25ECF" w:rsidP="00B25ECF">
      <w:pPr>
        <w:pStyle w:val="a7"/>
        <w:numPr>
          <w:ilvl w:val="0"/>
          <w:numId w:val="165"/>
        </w:numPr>
        <w:tabs>
          <w:tab w:val="left" w:pos="1683"/>
        </w:tabs>
        <w:ind w:right="787" w:firstLine="0"/>
        <w:rPr>
          <w:color w:val="211E1F"/>
          <w:sz w:val="24"/>
        </w:rPr>
      </w:pPr>
      <w:r>
        <w:rPr>
          <w:b/>
          <w:sz w:val="24"/>
        </w:rPr>
        <w:t xml:space="preserve">определять и аргументировать </w:t>
      </w:r>
      <w:r>
        <w:rPr>
          <w:sz w:val="24"/>
        </w:rPr>
        <w:t>с опорой на обществоведческие знания, факты общественной жизни и личный социальный опыт своѐ отношение к современным формам коммуникации; к здоровому образу жизни;</w:t>
      </w:r>
    </w:p>
    <w:p w:rsidR="00B25ECF" w:rsidRDefault="00B25ECF" w:rsidP="00B25ECF">
      <w:pPr>
        <w:pStyle w:val="a7"/>
        <w:numPr>
          <w:ilvl w:val="0"/>
          <w:numId w:val="165"/>
        </w:numPr>
        <w:tabs>
          <w:tab w:val="left" w:pos="1261"/>
          <w:tab w:val="left" w:pos="1682"/>
        </w:tabs>
        <w:spacing w:before="1"/>
        <w:ind w:right="791" w:hanging="3"/>
        <w:rPr>
          <w:color w:val="211E1F"/>
          <w:sz w:val="24"/>
        </w:rPr>
      </w:pPr>
      <w:r>
        <w:rPr>
          <w:b/>
          <w:sz w:val="24"/>
        </w:rPr>
        <w:t xml:space="preserve">решать </w:t>
      </w:r>
      <w:r>
        <w:rPr>
          <w:sz w:val="24"/>
        </w:rPr>
        <w:t>в рамках изученного материала познавательные и практические задачи, связанные с волонтѐрским движением; отражающие особенности коммуникации в виртуальном пространстве;</w:t>
      </w:r>
    </w:p>
    <w:p w:rsidR="00B25ECF" w:rsidRDefault="00B25ECF" w:rsidP="00B25ECF">
      <w:pPr>
        <w:pStyle w:val="a7"/>
        <w:numPr>
          <w:ilvl w:val="0"/>
          <w:numId w:val="165"/>
        </w:numPr>
        <w:tabs>
          <w:tab w:val="left" w:pos="1587"/>
        </w:tabs>
        <w:ind w:right="785" w:firstLine="0"/>
        <w:rPr>
          <w:color w:val="211E1F"/>
          <w:sz w:val="24"/>
        </w:rPr>
      </w:pPr>
      <w:r>
        <w:rPr>
          <w:b/>
          <w:sz w:val="24"/>
        </w:rPr>
        <w:t xml:space="preserve">осуществлять </w:t>
      </w:r>
      <w:r>
        <w:rPr>
          <w:sz w:val="24"/>
        </w:rPr>
        <w:t xml:space="preserve">смысловое чтение текстов (научно-популярных, публицистических и др.) по проблемам современного общества, глобализации; непрерывного образования; выбора </w:t>
      </w:r>
      <w:r>
        <w:rPr>
          <w:spacing w:val="-2"/>
          <w:sz w:val="24"/>
        </w:rPr>
        <w:t>профессии;</w:t>
      </w:r>
    </w:p>
    <w:p w:rsidR="00B25ECF" w:rsidRDefault="00B25ECF" w:rsidP="00B25ECF">
      <w:pPr>
        <w:pStyle w:val="a0"/>
        <w:ind w:right="781"/>
      </w:pPr>
      <w:r>
        <w:rPr>
          <w:b/>
          <w:vertAlign w:val="superscript"/>
        </w:rPr>
        <w:t>–</w:t>
      </w:r>
      <w:r>
        <w:rPr>
          <w:b/>
        </w:rPr>
        <w:t xml:space="preserve"> осуществлять поиск и извлечение </w:t>
      </w:r>
      <w:r>
        <w:t>социальной информации (текстовой, графической, аудиовизуальной) из различных источников о глобализации и еѐ последствиях; о роли непрерывного образования в современном обществе.</w:t>
      </w:r>
    </w:p>
    <w:p w:rsidR="00B25ECF" w:rsidRDefault="00B25ECF" w:rsidP="00B25ECF">
      <w:pPr>
        <w:pStyle w:val="a0"/>
        <w:ind w:left="0"/>
        <w:jc w:val="left"/>
      </w:pPr>
    </w:p>
    <w:p w:rsidR="00B25ECF" w:rsidRDefault="00B25ECF" w:rsidP="00B25ECF">
      <w:pPr>
        <w:pStyle w:val="a0"/>
        <w:spacing w:before="48"/>
        <w:ind w:left="0"/>
        <w:jc w:val="left"/>
      </w:pPr>
    </w:p>
    <w:p w:rsidR="00B25ECF" w:rsidRDefault="00B25ECF" w:rsidP="00B25ECF">
      <w:pPr>
        <w:pStyle w:val="Heading2"/>
        <w:ind w:left="1261"/>
      </w:pPr>
      <w:r>
        <w:rPr>
          <w:spacing w:val="-2"/>
        </w:rPr>
        <w:t>ГЕОГРАФИЯ</w:t>
      </w:r>
    </w:p>
    <w:p w:rsidR="00B25ECF" w:rsidRDefault="00B25ECF" w:rsidP="00B25ECF">
      <w:pPr>
        <w:pStyle w:val="a0"/>
        <w:spacing w:before="36"/>
        <w:ind w:left="0"/>
        <w:jc w:val="left"/>
        <w:rPr>
          <w:b/>
        </w:rPr>
      </w:pPr>
    </w:p>
    <w:p w:rsidR="00B25ECF" w:rsidRDefault="00B25ECF" w:rsidP="00B25ECF">
      <w:pPr>
        <w:pStyle w:val="a0"/>
        <w:ind w:right="777" w:firstLine="566"/>
      </w:pPr>
      <w:r>
        <w:rPr>
          <w:color w:val="211E1F"/>
        </w:rPr>
        <w:t>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w:t>
      </w:r>
      <w:r>
        <w:rPr>
          <w:color w:val="211E1F"/>
          <w:spacing w:val="40"/>
        </w:rPr>
        <w:t xml:space="preserve"> </w:t>
      </w:r>
      <w:r>
        <w:rPr>
          <w:color w:val="211E1F"/>
        </w:rPr>
        <w:t>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25ECF" w:rsidRDefault="00B25ECF" w:rsidP="00B25ECF">
      <w:pPr>
        <w:pStyle w:val="a0"/>
        <w:spacing w:before="200"/>
        <w:ind w:left="0"/>
        <w:jc w:val="left"/>
      </w:pPr>
    </w:p>
    <w:p w:rsidR="00B25ECF" w:rsidRDefault="00B25ECF" w:rsidP="00B25ECF">
      <w:pPr>
        <w:pStyle w:val="Heading2"/>
        <w:spacing w:line="275" w:lineRule="exact"/>
        <w:ind w:left="473"/>
        <w:jc w:val="center"/>
      </w:pPr>
      <w:r>
        <w:t>ПОЯСНИТЕЛЬНАЯ</w:t>
      </w:r>
      <w:r>
        <w:rPr>
          <w:spacing w:val="-12"/>
        </w:rPr>
        <w:t xml:space="preserve"> </w:t>
      </w:r>
      <w:r>
        <w:rPr>
          <w:spacing w:val="-2"/>
        </w:rPr>
        <w:t>ЗАПИСКА</w:t>
      </w:r>
    </w:p>
    <w:p w:rsidR="00B25ECF" w:rsidRDefault="00B25ECF" w:rsidP="00B25ECF">
      <w:pPr>
        <w:pStyle w:val="a0"/>
        <w:ind w:right="781" w:firstLine="571"/>
      </w:pPr>
      <w: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учѐтом Концепции географического образования, принятой на Всероссийском съезде учителей географии и утверждѐнной Решением Коллегии Министерства просвещения и науки Российской Федерации от 24.12.2018 года.</w:t>
      </w:r>
    </w:p>
    <w:p w:rsidR="00B25ECF" w:rsidRDefault="00B25ECF" w:rsidP="00B25ECF">
      <w:pPr>
        <w:pStyle w:val="a0"/>
        <w:ind w:right="779"/>
      </w:pPr>
      <w:r>
        <w:t xml:space="preserve">Согласно своему назначению рабочая программа является ориентиром для составления рабочих авторских программ: она даѐт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даѐт примерное распределение учебных часов по тематическим разделам курса и рекомендуемую (примерную)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w:t>
      </w:r>
      <w:r>
        <w:rPr>
          <w:spacing w:val="-2"/>
        </w:rPr>
        <w:t>обучающихся.</w:t>
      </w:r>
    </w:p>
    <w:p w:rsidR="00B25ECF" w:rsidRDefault="00B25ECF" w:rsidP="00B25ECF">
      <w:pPr>
        <w:pStyle w:val="Heading2"/>
        <w:spacing w:before="209"/>
        <w:ind w:left="475"/>
        <w:jc w:val="center"/>
      </w:pPr>
      <w:r>
        <w:t>ОБЩАЯ</w:t>
      </w:r>
      <w:r>
        <w:rPr>
          <w:spacing w:val="-9"/>
        </w:rPr>
        <w:t xml:space="preserve"> </w:t>
      </w:r>
      <w:r>
        <w:t>ХАРАКТЕРИСТИКА</w:t>
      </w:r>
      <w:r>
        <w:rPr>
          <w:spacing w:val="-6"/>
        </w:rPr>
        <w:t xml:space="preserve"> </w:t>
      </w:r>
      <w:r>
        <w:t>УЧЕБНОГО</w:t>
      </w:r>
      <w:r>
        <w:rPr>
          <w:spacing w:val="-7"/>
        </w:rPr>
        <w:t xml:space="preserve"> </w:t>
      </w:r>
      <w:r>
        <w:t>ПРЕДМЕТА</w:t>
      </w:r>
      <w:r>
        <w:rPr>
          <w:spacing w:val="-5"/>
        </w:rPr>
        <w:t xml:space="preserve"> </w:t>
      </w:r>
      <w:r>
        <w:rPr>
          <w:spacing w:val="-2"/>
        </w:rPr>
        <w:t>«ГЕОГРАФИЯ»</w:t>
      </w:r>
    </w:p>
    <w:p w:rsidR="00B25ECF" w:rsidRDefault="00B25ECF" w:rsidP="00B25ECF">
      <w:pPr>
        <w:pStyle w:val="a0"/>
        <w:spacing w:before="62"/>
        <w:ind w:right="778"/>
      </w:pPr>
      <w: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w:t>
      </w:r>
      <w:r>
        <w:rPr>
          <w:spacing w:val="35"/>
        </w:rPr>
        <w:t xml:space="preserve"> </w:t>
      </w:r>
      <w:r>
        <w:t>экологических и</w:t>
      </w:r>
      <w:r>
        <w:rPr>
          <w:spacing w:val="35"/>
        </w:rPr>
        <w:t xml:space="preserve"> </w:t>
      </w:r>
      <w:r>
        <w:t>социально-экономических процессов, о</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3"/>
      </w:pPr>
      <w:r>
        <w:lastRenderedPageBreak/>
        <w:t>проблемах взаимодействия природы и общества, географических подходах к устойчивому развитию территорий.</w:t>
      </w:r>
    </w:p>
    <w:p w:rsidR="00B25ECF" w:rsidRDefault="00B25ECF" w:rsidP="00B25ECF">
      <w:pPr>
        <w:pStyle w:val="a0"/>
        <w:spacing w:before="204" w:line="242" w:lineRule="auto"/>
        <w:ind w:right="771" w:firstLine="556"/>
      </w:pPr>
      <w:r>
        <w:rPr>
          <w:color w:val="211E1F"/>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B25ECF" w:rsidRDefault="00B25ECF" w:rsidP="00B25ECF">
      <w:pPr>
        <w:pStyle w:val="a0"/>
        <w:spacing w:before="73"/>
        <w:ind w:left="0"/>
        <w:jc w:val="left"/>
      </w:pPr>
    </w:p>
    <w:p w:rsidR="00B25ECF" w:rsidRDefault="00B25ECF" w:rsidP="00B25ECF">
      <w:pPr>
        <w:pStyle w:val="Heading2"/>
      </w:pPr>
      <w:r>
        <w:t>ЦЕЛИ</w:t>
      </w:r>
      <w:r>
        <w:rPr>
          <w:spacing w:val="-7"/>
        </w:rPr>
        <w:t xml:space="preserve"> </w:t>
      </w:r>
      <w:r>
        <w:t>ИЗУЧЕНИЯ</w:t>
      </w:r>
      <w:r>
        <w:rPr>
          <w:spacing w:val="-5"/>
        </w:rPr>
        <w:t xml:space="preserve"> </w:t>
      </w:r>
      <w:r>
        <w:t>УЧЕБНОГО</w:t>
      </w:r>
      <w:r>
        <w:rPr>
          <w:spacing w:val="-5"/>
        </w:rPr>
        <w:t xml:space="preserve"> </w:t>
      </w:r>
      <w:r>
        <w:t>ПРЕДМЕТА</w:t>
      </w:r>
      <w:r>
        <w:rPr>
          <w:spacing w:val="-4"/>
        </w:rPr>
        <w:t xml:space="preserve"> </w:t>
      </w:r>
      <w:r>
        <w:rPr>
          <w:spacing w:val="-2"/>
        </w:rPr>
        <w:t>«ГЕОГРАФИЯ»</w:t>
      </w:r>
    </w:p>
    <w:p w:rsidR="00B25ECF" w:rsidRDefault="00B25ECF" w:rsidP="00B25ECF">
      <w:pPr>
        <w:pStyle w:val="a0"/>
      </w:pPr>
      <w:r>
        <w:t>Изучение</w:t>
      </w:r>
      <w:r>
        <w:rPr>
          <w:spacing w:val="-8"/>
        </w:rPr>
        <w:t xml:space="preserve"> </w:t>
      </w:r>
      <w:r>
        <w:t>географии</w:t>
      </w:r>
      <w:r>
        <w:rPr>
          <w:spacing w:val="-6"/>
        </w:rPr>
        <w:t xml:space="preserve"> </w:t>
      </w:r>
      <w:r>
        <w:t>в</w:t>
      </w:r>
      <w:r>
        <w:rPr>
          <w:spacing w:val="-13"/>
        </w:rPr>
        <w:t xml:space="preserve"> </w:t>
      </w:r>
      <w:r>
        <w:t>общем</w:t>
      </w:r>
      <w:r>
        <w:rPr>
          <w:spacing w:val="-9"/>
        </w:rPr>
        <w:t xml:space="preserve"> </w:t>
      </w:r>
      <w:r>
        <w:t>образовании</w:t>
      </w:r>
      <w:r>
        <w:rPr>
          <w:spacing w:val="-6"/>
        </w:rPr>
        <w:t xml:space="preserve"> </w:t>
      </w:r>
      <w:r>
        <w:t>направлено</w:t>
      </w:r>
      <w:r>
        <w:rPr>
          <w:spacing w:val="-2"/>
        </w:rPr>
        <w:t xml:space="preserve"> </w:t>
      </w:r>
      <w:r>
        <w:t>на</w:t>
      </w:r>
      <w:r>
        <w:rPr>
          <w:spacing w:val="-7"/>
        </w:rPr>
        <w:t xml:space="preserve"> </w:t>
      </w:r>
      <w:r>
        <w:t>достижение</w:t>
      </w:r>
      <w:r>
        <w:rPr>
          <w:spacing w:val="-5"/>
        </w:rPr>
        <w:t xml:space="preserve"> </w:t>
      </w:r>
      <w:r>
        <w:t>следующих</w:t>
      </w:r>
      <w:r>
        <w:rPr>
          <w:spacing w:val="-7"/>
        </w:rPr>
        <w:t xml:space="preserve"> </w:t>
      </w:r>
      <w:r>
        <w:rPr>
          <w:spacing w:val="-2"/>
        </w:rPr>
        <w:t>целей:</w:t>
      </w:r>
    </w:p>
    <w:p w:rsidR="00B25ECF" w:rsidRDefault="00B25ECF" w:rsidP="00B25ECF">
      <w:pPr>
        <w:pStyle w:val="a7"/>
        <w:numPr>
          <w:ilvl w:val="0"/>
          <w:numId w:val="164"/>
        </w:numPr>
        <w:tabs>
          <w:tab w:val="left" w:pos="2677"/>
        </w:tabs>
        <w:spacing w:before="197"/>
        <w:ind w:right="785" w:firstLine="561"/>
        <w:jc w:val="both"/>
        <w:rPr>
          <w:sz w:val="24"/>
        </w:rPr>
      </w:pPr>
      <w:r>
        <w:rPr>
          <w:sz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B25ECF" w:rsidRDefault="00B25ECF" w:rsidP="00B25ECF">
      <w:pPr>
        <w:pStyle w:val="a7"/>
        <w:numPr>
          <w:ilvl w:val="0"/>
          <w:numId w:val="164"/>
        </w:numPr>
        <w:tabs>
          <w:tab w:val="left" w:pos="2677"/>
        </w:tabs>
        <w:spacing w:before="10"/>
        <w:ind w:right="785" w:firstLine="561"/>
        <w:jc w:val="both"/>
        <w:rPr>
          <w:sz w:val="24"/>
        </w:rPr>
      </w:pPr>
      <w:r>
        <w:rPr>
          <w:sz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B25ECF" w:rsidRDefault="00B25ECF" w:rsidP="00B25ECF">
      <w:pPr>
        <w:pStyle w:val="a7"/>
        <w:numPr>
          <w:ilvl w:val="0"/>
          <w:numId w:val="164"/>
        </w:numPr>
        <w:tabs>
          <w:tab w:val="left" w:pos="2677"/>
        </w:tabs>
        <w:spacing w:before="17"/>
        <w:ind w:right="786" w:firstLine="561"/>
        <w:jc w:val="both"/>
        <w:rPr>
          <w:sz w:val="24"/>
        </w:rPr>
      </w:pPr>
      <w:r>
        <w:rPr>
          <w:sz w:val="24"/>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B25ECF" w:rsidRDefault="00B25ECF" w:rsidP="00B25ECF">
      <w:pPr>
        <w:pStyle w:val="a7"/>
        <w:numPr>
          <w:ilvl w:val="0"/>
          <w:numId w:val="164"/>
        </w:numPr>
        <w:tabs>
          <w:tab w:val="left" w:pos="2677"/>
        </w:tabs>
        <w:spacing w:before="12"/>
        <w:ind w:right="778" w:firstLine="561"/>
        <w:jc w:val="both"/>
        <w:rPr>
          <w:sz w:val="24"/>
        </w:rPr>
      </w:pPr>
      <w:r>
        <w:rPr>
          <w:sz w:val="24"/>
        </w:rPr>
        <w:t>формирование способности поиска и применения различных источников географической информации, в том числе ресурсов Интернета, для описания,</w:t>
      </w:r>
      <w:r>
        <w:rPr>
          <w:spacing w:val="40"/>
          <w:sz w:val="24"/>
        </w:rPr>
        <w:t xml:space="preserve"> </w:t>
      </w:r>
      <w:r>
        <w:rPr>
          <w:sz w:val="24"/>
        </w:rPr>
        <w:t>характеристики, объяснения и оценки разнообразных географических явлений и процессов, жизненных ситуаций;</w:t>
      </w:r>
    </w:p>
    <w:p w:rsidR="00B25ECF" w:rsidRDefault="00B25ECF" w:rsidP="00B25ECF">
      <w:pPr>
        <w:pStyle w:val="a7"/>
        <w:numPr>
          <w:ilvl w:val="0"/>
          <w:numId w:val="164"/>
        </w:numPr>
        <w:tabs>
          <w:tab w:val="left" w:pos="2677"/>
        </w:tabs>
        <w:spacing w:before="17"/>
        <w:ind w:right="778" w:firstLine="561"/>
        <w:jc w:val="both"/>
        <w:rPr>
          <w:sz w:val="24"/>
        </w:rPr>
      </w:pPr>
      <w:r>
        <w:rPr>
          <w:sz w:val="24"/>
        </w:rPr>
        <w:t>формирование</w:t>
      </w:r>
      <w:r>
        <w:rPr>
          <w:spacing w:val="-1"/>
          <w:sz w:val="24"/>
        </w:rPr>
        <w:t xml:space="preserve"> </w:t>
      </w:r>
      <w:r>
        <w:rPr>
          <w:sz w:val="24"/>
        </w:rPr>
        <w:t>комплекса</w:t>
      </w:r>
      <w:r>
        <w:rPr>
          <w:spacing w:val="-1"/>
          <w:sz w:val="24"/>
        </w:rPr>
        <w:t xml:space="preserve"> </w:t>
      </w:r>
      <w:r>
        <w:rPr>
          <w:sz w:val="24"/>
        </w:rPr>
        <w:t>практико-ориентированных географических</w:t>
      </w:r>
      <w:r>
        <w:rPr>
          <w:spacing w:val="-1"/>
          <w:sz w:val="24"/>
        </w:rPr>
        <w:t xml:space="preserve"> </w:t>
      </w:r>
      <w:r>
        <w:rPr>
          <w:sz w:val="24"/>
        </w:rPr>
        <w:t>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B25ECF" w:rsidRDefault="00B25ECF" w:rsidP="00B25ECF">
      <w:pPr>
        <w:pStyle w:val="a7"/>
        <w:numPr>
          <w:ilvl w:val="0"/>
          <w:numId w:val="164"/>
        </w:numPr>
        <w:tabs>
          <w:tab w:val="left" w:pos="2677"/>
        </w:tabs>
        <w:spacing w:before="10"/>
        <w:ind w:right="789" w:firstLine="561"/>
        <w:jc w:val="both"/>
        <w:rPr>
          <w:sz w:val="24"/>
        </w:rPr>
      </w:pPr>
      <w:r>
        <w:rPr>
          <w:sz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серьѐзной базы географических знаний.</w:t>
      </w:r>
    </w:p>
    <w:p w:rsidR="00B25ECF" w:rsidRDefault="00B25ECF" w:rsidP="00B25ECF">
      <w:pPr>
        <w:pStyle w:val="Heading2"/>
        <w:spacing w:before="24"/>
        <w:ind w:left="1323"/>
      </w:pPr>
      <w:r>
        <w:t>МЕСТО</w:t>
      </w:r>
      <w:r>
        <w:rPr>
          <w:spacing w:val="-6"/>
        </w:rPr>
        <w:t xml:space="preserve"> </w:t>
      </w:r>
      <w:r>
        <w:t>УЧЕБНОГО</w:t>
      </w:r>
      <w:r>
        <w:rPr>
          <w:spacing w:val="-8"/>
        </w:rPr>
        <w:t xml:space="preserve"> </w:t>
      </w:r>
      <w:r>
        <w:t>ПРЕДМЕТА</w:t>
      </w:r>
      <w:r>
        <w:rPr>
          <w:spacing w:val="-4"/>
        </w:rPr>
        <w:t xml:space="preserve"> </w:t>
      </w:r>
      <w:r>
        <w:t>«ГЕОГРАФИЯ»</w:t>
      </w:r>
      <w:r>
        <w:rPr>
          <w:spacing w:val="-6"/>
        </w:rPr>
        <w:t xml:space="preserve"> </w:t>
      </w:r>
      <w:r>
        <w:t>В</w:t>
      </w:r>
      <w:r>
        <w:rPr>
          <w:spacing w:val="-4"/>
        </w:rPr>
        <w:t xml:space="preserve"> </w:t>
      </w:r>
      <w:r>
        <w:t>УЧЕБНОМ</w:t>
      </w:r>
      <w:r>
        <w:rPr>
          <w:spacing w:val="-6"/>
        </w:rPr>
        <w:t xml:space="preserve"> </w:t>
      </w:r>
      <w:r>
        <w:rPr>
          <w:spacing w:val="-2"/>
        </w:rPr>
        <w:t>ПЛАНЕ</w:t>
      </w:r>
    </w:p>
    <w:p w:rsidR="00B25ECF" w:rsidRDefault="00B25ECF" w:rsidP="00B25ECF">
      <w:pPr>
        <w:pStyle w:val="a0"/>
        <w:spacing w:before="65" w:line="237" w:lineRule="auto"/>
        <w:ind w:right="794"/>
      </w:pPr>
      <w: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B25ECF" w:rsidRDefault="00B25ECF" w:rsidP="00B25ECF">
      <w:pPr>
        <w:pStyle w:val="a0"/>
        <w:spacing w:before="3" w:line="237" w:lineRule="auto"/>
        <w:ind w:right="792"/>
      </w:pPr>
      <w: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B25ECF" w:rsidRDefault="00B25ECF" w:rsidP="00B25ECF">
      <w:pPr>
        <w:pStyle w:val="a0"/>
        <w:spacing w:before="9" w:line="237" w:lineRule="auto"/>
        <w:ind w:right="802"/>
      </w:pPr>
      <w:r>
        <w:t>Учебным</w:t>
      </w:r>
      <w:r>
        <w:rPr>
          <w:spacing w:val="-3"/>
        </w:rPr>
        <w:t xml:space="preserve"> </w:t>
      </w:r>
      <w:r>
        <w:t>планом</w:t>
      </w:r>
      <w:r>
        <w:rPr>
          <w:spacing w:val="-2"/>
        </w:rPr>
        <w:t xml:space="preserve"> </w:t>
      </w:r>
      <w:r>
        <w:t>на</w:t>
      </w:r>
      <w:r>
        <w:rPr>
          <w:spacing w:val="-2"/>
        </w:rPr>
        <w:t xml:space="preserve"> </w:t>
      </w:r>
      <w:r>
        <w:t>изучение</w:t>
      </w:r>
      <w:r>
        <w:rPr>
          <w:spacing w:val="-2"/>
        </w:rPr>
        <w:t xml:space="preserve"> </w:t>
      </w:r>
      <w:r>
        <w:t>географии</w:t>
      </w:r>
      <w:r>
        <w:rPr>
          <w:spacing w:val="-2"/>
        </w:rPr>
        <w:t xml:space="preserve"> </w:t>
      </w:r>
      <w:r>
        <w:t>отводится</w:t>
      </w:r>
      <w:r>
        <w:rPr>
          <w:spacing w:val="-2"/>
        </w:rPr>
        <w:t xml:space="preserve"> </w:t>
      </w:r>
      <w:r>
        <w:t>272</w:t>
      </w:r>
      <w:r>
        <w:rPr>
          <w:spacing w:val="-2"/>
        </w:rPr>
        <w:t xml:space="preserve"> </w:t>
      </w:r>
      <w:r>
        <w:t>часа:</w:t>
      </w:r>
      <w:r>
        <w:rPr>
          <w:spacing w:val="-2"/>
        </w:rPr>
        <w:t xml:space="preserve"> </w:t>
      </w:r>
      <w:r>
        <w:t>по</w:t>
      </w:r>
      <w:r>
        <w:rPr>
          <w:spacing w:val="-2"/>
        </w:rPr>
        <w:t xml:space="preserve"> </w:t>
      </w:r>
      <w:r>
        <w:t>одному</w:t>
      </w:r>
      <w:r>
        <w:rPr>
          <w:spacing w:val="-4"/>
        </w:rPr>
        <w:t xml:space="preserve"> </w:t>
      </w:r>
      <w:r>
        <w:t>часу</w:t>
      </w:r>
      <w:r>
        <w:rPr>
          <w:spacing w:val="-6"/>
        </w:rPr>
        <w:t xml:space="preserve"> </w:t>
      </w:r>
      <w:r>
        <w:t>в</w:t>
      </w:r>
      <w:r>
        <w:rPr>
          <w:spacing w:val="-2"/>
        </w:rPr>
        <w:t xml:space="preserve"> </w:t>
      </w:r>
      <w:r>
        <w:t>неделю</w:t>
      </w:r>
      <w:r>
        <w:rPr>
          <w:spacing w:val="-2"/>
        </w:rPr>
        <w:t xml:space="preserve"> </w:t>
      </w:r>
      <w:r>
        <w:t>в</w:t>
      </w:r>
      <w:r>
        <w:rPr>
          <w:spacing w:val="-2"/>
        </w:rPr>
        <w:t xml:space="preserve"> </w:t>
      </w:r>
      <w:r>
        <w:t>5</w:t>
      </w:r>
      <w:r>
        <w:rPr>
          <w:spacing w:val="-1"/>
        </w:rPr>
        <w:t xml:space="preserve"> </w:t>
      </w:r>
      <w:r>
        <w:t>и</w:t>
      </w:r>
      <w:r>
        <w:rPr>
          <w:spacing w:val="-2"/>
        </w:rPr>
        <w:t xml:space="preserve"> </w:t>
      </w:r>
      <w:r>
        <w:t>6 классах и по 2 часа в 7, 8 и 9 классах.</w:t>
      </w:r>
    </w:p>
    <w:p w:rsidR="00B25ECF" w:rsidRDefault="00B25ECF" w:rsidP="00B25ECF">
      <w:pPr>
        <w:pStyle w:val="a0"/>
        <w:spacing w:before="3"/>
        <w:ind w:right="782"/>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рабочей программой</w:t>
      </w:r>
      <w:r>
        <w:rPr>
          <w:spacing w:val="40"/>
        </w:rPr>
        <w:t xml:space="preserve"> </w:t>
      </w:r>
      <w:r>
        <w:t>должна</w:t>
      </w:r>
      <w:r>
        <w:rPr>
          <w:spacing w:val="40"/>
        </w:rPr>
        <w:t xml:space="preserve"> </w:t>
      </w:r>
      <w:r>
        <w:t>быть сохранена полностью.</w:t>
      </w:r>
    </w:p>
    <w:p w:rsidR="00B25ECF" w:rsidRDefault="00B25ECF" w:rsidP="00B25ECF">
      <w:pPr>
        <w:spacing w:before="12"/>
        <w:ind w:left="455"/>
        <w:jc w:val="center"/>
        <w:rPr>
          <w:b/>
          <w:sz w:val="24"/>
        </w:rPr>
      </w:pPr>
      <w:r>
        <w:rPr>
          <w:b/>
          <w:sz w:val="24"/>
        </w:rPr>
        <w:t>СОДЕРЖАНИЕ</w:t>
      </w:r>
      <w:r>
        <w:rPr>
          <w:b/>
          <w:spacing w:val="-8"/>
          <w:sz w:val="24"/>
        </w:rPr>
        <w:t xml:space="preserve"> </w:t>
      </w:r>
      <w:r>
        <w:rPr>
          <w:b/>
          <w:sz w:val="24"/>
        </w:rPr>
        <w:t>УЧЕБНОГО</w:t>
      </w:r>
      <w:r>
        <w:rPr>
          <w:b/>
          <w:spacing w:val="-8"/>
          <w:sz w:val="24"/>
        </w:rPr>
        <w:t xml:space="preserve"> </w:t>
      </w:r>
      <w:r>
        <w:rPr>
          <w:b/>
          <w:sz w:val="24"/>
        </w:rPr>
        <w:t>ПРЕДМЕТА</w:t>
      </w:r>
      <w:r>
        <w:rPr>
          <w:b/>
          <w:spacing w:val="-5"/>
          <w:sz w:val="24"/>
        </w:rPr>
        <w:t xml:space="preserve"> </w:t>
      </w:r>
      <w:r>
        <w:rPr>
          <w:b/>
          <w:spacing w:val="-2"/>
          <w:sz w:val="24"/>
        </w:rPr>
        <w:t>«ГЕОГРАФИЯ»</w:t>
      </w:r>
    </w:p>
    <w:p w:rsidR="00B25ECF" w:rsidRDefault="00B25ECF" w:rsidP="00B25ECF">
      <w:pPr>
        <w:pStyle w:val="a0"/>
        <w:spacing w:before="67"/>
        <w:ind w:left="0"/>
        <w:jc w:val="left"/>
        <w:rPr>
          <w:b/>
        </w:rPr>
      </w:pPr>
    </w:p>
    <w:p w:rsidR="00B25ECF" w:rsidRDefault="00B25ECF" w:rsidP="00B25ECF">
      <w:pPr>
        <w:pStyle w:val="a7"/>
        <w:numPr>
          <w:ilvl w:val="0"/>
          <w:numId w:val="163"/>
        </w:numPr>
        <w:tabs>
          <w:tab w:val="left" w:pos="1431"/>
        </w:tabs>
        <w:ind w:hanging="182"/>
        <w:rPr>
          <w:b/>
          <w:sz w:val="24"/>
        </w:rPr>
      </w:pPr>
      <w:r>
        <w:rPr>
          <w:b/>
          <w:spacing w:val="-2"/>
          <w:sz w:val="24"/>
        </w:rPr>
        <w:t>КЛАСС</w:t>
      </w:r>
    </w:p>
    <w:p w:rsidR="00B25ECF" w:rsidRDefault="00B25ECF" w:rsidP="00B25ECF">
      <w:pPr>
        <w:ind w:left="1323"/>
        <w:rPr>
          <w:b/>
          <w:sz w:val="24"/>
        </w:rPr>
      </w:pPr>
      <w:r>
        <w:rPr>
          <w:b/>
          <w:sz w:val="24"/>
        </w:rPr>
        <w:t>РАЗДЕЛ</w:t>
      </w:r>
      <w:r>
        <w:rPr>
          <w:b/>
          <w:spacing w:val="-7"/>
          <w:sz w:val="24"/>
        </w:rPr>
        <w:t xml:space="preserve"> </w:t>
      </w:r>
      <w:r>
        <w:rPr>
          <w:b/>
          <w:sz w:val="24"/>
        </w:rPr>
        <w:t>1.</w:t>
      </w:r>
      <w:r>
        <w:rPr>
          <w:b/>
          <w:spacing w:val="-6"/>
          <w:sz w:val="24"/>
        </w:rPr>
        <w:t xml:space="preserve"> </w:t>
      </w:r>
      <w:r>
        <w:rPr>
          <w:b/>
          <w:sz w:val="24"/>
        </w:rPr>
        <w:t>ГЕОГРАФИЧЕСКОЕ</w:t>
      </w:r>
      <w:r>
        <w:rPr>
          <w:b/>
          <w:spacing w:val="-5"/>
          <w:sz w:val="24"/>
        </w:rPr>
        <w:t xml:space="preserve"> </w:t>
      </w:r>
      <w:r>
        <w:rPr>
          <w:b/>
          <w:sz w:val="24"/>
        </w:rPr>
        <w:t>ИЗУЧЕНИЕ</w:t>
      </w:r>
      <w:r>
        <w:rPr>
          <w:b/>
          <w:spacing w:val="-6"/>
          <w:sz w:val="24"/>
        </w:rPr>
        <w:t xml:space="preserve"> </w:t>
      </w:r>
      <w:r>
        <w:rPr>
          <w:b/>
          <w:spacing w:val="-2"/>
          <w:sz w:val="24"/>
        </w:rPr>
        <w:t>ЗЕМЛИ</w:t>
      </w:r>
    </w:p>
    <w:p w:rsidR="00B25ECF" w:rsidRDefault="00B25ECF" w:rsidP="00B25ECF">
      <w:pPr>
        <w:rPr>
          <w:sz w:val="24"/>
        </w:rPr>
        <w:sectPr w:rsidR="00B25ECF">
          <w:pgSz w:w="11920" w:h="16850"/>
          <w:pgMar w:top="1060" w:right="60" w:bottom="780" w:left="160" w:header="0" w:footer="558" w:gutter="0"/>
          <w:cols w:space="720"/>
        </w:sectPr>
      </w:pPr>
    </w:p>
    <w:p w:rsidR="00B25ECF" w:rsidRDefault="00B25ECF" w:rsidP="00B25ECF">
      <w:pPr>
        <w:pStyle w:val="Heading3"/>
        <w:spacing w:before="63"/>
        <w:ind w:left="1323"/>
      </w:pPr>
      <w:r>
        <w:lastRenderedPageBreak/>
        <w:t>Введение.</w:t>
      </w:r>
      <w:r>
        <w:rPr>
          <w:spacing w:val="-7"/>
        </w:rPr>
        <w:t xml:space="preserve"> </w:t>
      </w:r>
      <w:r>
        <w:t>География</w:t>
      </w:r>
      <w:r>
        <w:rPr>
          <w:spacing w:val="1"/>
        </w:rPr>
        <w:t xml:space="preserve"> </w:t>
      </w:r>
      <w:r>
        <w:t>—</w:t>
      </w:r>
      <w:r>
        <w:rPr>
          <w:spacing w:val="-10"/>
        </w:rPr>
        <w:t xml:space="preserve"> </w:t>
      </w:r>
      <w:r>
        <w:t>наука</w:t>
      </w:r>
      <w:r>
        <w:rPr>
          <w:spacing w:val="-9"/>
        </w:rPr>
        <w:t xml:space="preserve"> </w:t>
      </w:r>
      <w:r>
        <w:t>о</w:t>
      </w:r>
      <w:r>
        <w:rPr>
          <w:spacing w:val="-5"/>
        </w:rPr>
        <w:t xml:space="preserve"> </w:t>
      </w:r>
      <w:r>
        <w:t>планете</w:t>
      </w:r>
      <w:r>
        <w:rPr>
          <w:spacing w:val="-5"/>
        </w:rPr>
        <w:t xml:space="preserve"> </w:t>
      </w:r>
      <w:r>
        <w:rPr>
          <w:spacing w:val="-2"/>
        </w:rPr>
        <w:t>Земля</w:t>
      </w:r>
    </w:p>
    <w:p w:rsidR="00B25ECF" w:rsidRDefault="00B25ECF" w:rsidP="00B25ECF">
      <w:pPr>
        <w:ind w:left="1261" w:right="788"/>
        <w:jc w:val="both"/>
        <w:rPr>
          <w:sz w:val="24"/>
        </w:rPr>
      </w:pPr>
      <w:r>
        <w:rPr>
          <w:sz w:val="24"/>
        </w:rPr>
        <w:t>Что изучает география? Географические объекты, процессы и явления. Как</w:t>
      </w:r>
      <w:r>
        <w:rPr>
          <w:spacing w:val="40"/>
          <w:sz w:val="24"/>
        </w:rPr>
        <w:t xml:space="preserve"> </w:t>
      </w:r>
      <w:r>
        <w:rPr>
          <w:sz w:val="24"/>
        </w:rPr>
        <w:t xml:space="preserve">география изучает объекты, процессы и явления. </w:t>
      </w:r>
      <w:r>
        <w:rPr>
          <w:i/>
          <w:sz w:val="24"/>
        </w:rPr>
        <w:t>Географические методы изучения объектов</w:t>
      </w:r>
      <w:r>
        <w:rPr>
          <w:i/>
          <w:spacing w:val="40"/>
          <w:sz w:val="24"/>
        </w:rPr>
        <w:t xml:space="preserve"> </w:t>
      </w:r>
      <w:r>
        <w:rPr>
          <w:i/>
          <w:sz w:val="24"/>
        </w:rPr>
        <w:t>и явлений</w:t>
      </w:r>
      <w:r>
        <w:rPr>
          <w:sz w:val="24"/>
          <w:vertAlign w:val="superscript"/>
        </w:rPr>
        <w:t>1</w:t>
      </w:r>
      <w:r>
        <w:rPr>
          <w:sz w:val="24"/>
        </w:rPr>
        <w:t>. Древо географических наук.</w:t>
      </w:r>
    </w:p>
    <w:p w:rsidR="00B25ECF" w:rsidRDefault="00B25ECF" w:rsidP="00B25ECF">
      <w:pPr>
        <w:pStyle w:val="Heading3"/>
        <w:spacing w:before="3" w:line="272" w:lineRule="exact"/>
      </w:pPr>
      <w:r>
        <w:t>Практическая</w:t>
      </w:r>
      <w:r>
        <w:rPr>
          <w:spacing w:val="-7"/>
        </w:rPr>
        <w:t xml:space="preserve"> </w:t>
      </w:r>
      <w:r>
        <w:rPr>
          <w:spacing w:val="-2"/>
        </w:rPr>
        <w:t>работа</w:t>
      </w:r>
    </w:p>
    <w:p w:rsidR="00B25ECF" w:rsidRDefault="00B25ECF" w:rsidP="00B25ECF">
      <w:pPr>
        <w:pStyle w:val="a7"/>
        <w:numPr>
          <w:ilvl w:val="0"/>
          <w:numId w:val="162"/>
        </w:numPr>
        <w:tabs>
          <w:tab w:val="left" w:pos="1520"/>
        </w:tabs>
        <w:spacing w:line="242" w:lineRule="auto"/>
        <w:ind w:right="802" w:firstLine="0"/>
        <w:jc w:val="both"/>
        <w:rPr>
          <w:sz w:val="24"/>
        </w:rPr>
      </w:pPr>
      <w:r>
        <w:rPr>
          <w:sz w:val="24"/>
        </w:rPr>
        <w:t>Организация фенологических наблюдений в природе: планирование, участие в групповой работе, форма систематизации данных</w:t>
      </w:r>
      <w:r>
        <w:rPr>
          <w:sz w:val="24"/>
          <w:vertAlign w:val="superscript"/>
        </w:rPr>
        <w:t>34</w:t>
      </w:r>
      <w:r>
        <w:rPr>
          <w:sz w:val="24"/>
        </w:rPr>
        <w:t>.</w:t>
      </w:r>
    </w:p>
    <w:p w:rsidR="00B25ECF" w:rsidRDefault="00B25ECF" w:rsidP="00B25ECF">
      <w:pPr>
        <w:pStyle w:val="Heading3"/>
      </w:pPr>
      <w:r>
        <w:t>Тема</w:t>
      </w:r>
      <w:r>
        <w:rPr>
          <w:spacing w:val="-5"/>
        </w:rPr>
        <w:t xml:space="preserve"> </w:t>
      </w:r>
      <w:r>
        <w:t>1.</w:t>
      </w:r>
      <w:r>
        <w:rPr>
          <w:spacing w:val="-1"/>
        </w:rPr>
        <w:t xml:space="preserve"> </w:t>
      </w:r>
      <w:r>
        <w:t>История</w:t>
      </w:r>
      <w:r>
        <w:rPr>
          <w:spacing w:val="-3"/>
        </w:rPr>
        <w:t xml:space="preserve"> </w:t>
      </w:r>
      <w:r>
        <w:t>географических</w:t>
      </w:r>
      <w:r>
        <w:rPr>
          <w:spacing w:val="-6"/>
        </w:rPr>
        <w:t xml:space="preserve"> </w:t>
      </w:r>
      <w:r>
        <w:rPr>
          <w:spacing w:val="-2"/>
        </w:rPr>
        <w:t>открытий</w:t>
      </w:r>
    </w:p>
    <w:p w:rsidR="00B25ECF" w:rsidRDefault="00B25ECF" w:rsidP="00B25ECF">
      <w:pPr>
        <w:ind w:left="1261" w:right="785"/>
        <w:jc w:val="both"/>
        <w:rPr>
          <w:sz w:val="24"/>
        </w:rPr>
      </w:pPr>
      <w:r>
        <w:rPr>
          <w:sz w:val="24"/>
        </w:rPr>
        <w:t xml:space="preserve">Представления о мире в древности (Древний Китай, Древний Египет, Древняя Греция, Древний Рим). </w:t>
      </w:r>
      <w:r>
        <w:rPr>
          <w:i/>
          <w:sz w:val="24"/>
        </w:rPr>
        <w:t xml:space="preserve">Путешествие Пифея. Плавания финикийцев вокруг Африки. Экспедиции Т. Хейердала как модель путешествий в древности. </w:t>
      </w:r>
      <w:r>
        <w:rPr>
          <w:sz w:val="24"/>
        </w:rPr>
        <w:t>Появление географических карт.</w:t>
      </w:r>
    </w:p>
    <w:p w:rsidR="00B25ECF" w:rsidRDefault="00B25ECF" w:rsidP="00B25ECF">
      <w:pPr>
        <w:spacing w:before="3" w:line="274" w:lineRule="exact"/>
        <w:ind w:left="1261"/>
        <w:jc w:val="both"/>
        <w:rPr>
          <w:i/>
          <w:sz w:val="24"/>
        </w:rPr>
      </w:pPr>
      <w:r>
        <w:rPr>
          <w:sz w:val="24"/>
        </w:rPr>
        <w:t>География</w:t>
      </w:r>
      <w:r>
        <w:rPr>
          <w:spacing w:val="20"/>
          <w:sz w:val="24"/>
        </w:rPr>
        <w:t xml:space="preserve"> </w:t>
      </w:r>
      <w:r>
        <w:rPr>
          <w:sz w:val="24"/>
        </w:rPr>
        <w:t>в</w:t>
      </w:r>
      <w:r>
        <w:rPr>
          <w:spacing w:val="51"/>
          <w:w w:val="150"/>
          <w:sz w:val="24"/>
        </w:rPr>
        <w:t xml:space="preserve"> </w:t>
      </w:r>
      <w:r>
        <w:rPr>
          <w:sz w:val="24"/>
        </w:rPr>
        <w:t>эпоху</w:t>
      </w:r>
      <w:r>
        <w:rPr>
          <w:spacing w:val="68"/>
          <w:sz w:val="24"/>
        </w:rPr>
        <w:t xml:space="preserve"> </w:t>
      </w:r>
      <w:r>
        <w:rPr>
          <w:sz w:val="24"/>
        </w:rPr>
        <w:t>Средневековья:</w:t>
      </w:r>
      <w:r>
        <w:rPr>
          <w:spacing w:val="57"/>
          <w:w w:val="150"/>
          <w:sz w:val="24"/>
        </w:rPr>
        <w:t xml:space="preserve"> </w:t>
      </w:r>
      <w:r>
        <w:rPr>
          <w:sz w:val="24"/>
        </w:rPr>
        <w:t>путешествия</w:t>
      </w:r>
      <w:r>
        <w:rPr>
          <w:spacing w:val="51"/>
          <w:w w:val="150"/>
          <w:sz w:val="24"/>
        </w:rPr>
        <w:t xml:space="preserve"> </w:t>
      </w:r>
      <w:r>
        <w:rPr>
          <w:sz w:val="24"/>
        </w:rPr>
        <w:t>и</w:t>
      </w:r>
      <w:r>
        <w:rPr>
          <w:spacing w:val="53"/>
          <w:w w:val="150"/>
          <w:sz w:val="24"/>
        </w:rPr>
        <w:t xml:space="preserve"> </w:t>
      </w:r>
      <w:r>
        <w:rPr>
          <w:sz w:val="24"/>
        </w:rPr>
        <w:t>открытия</w:t>
      </w:r>
      <w:r>
        <w:rPr>
          <w:spacing w:val="59"/>
          <w:w w:val="150"/>
          <w:sz w:val="24"/>
        </w:rPr>
        <w:t xml:space="preserve"> </w:t>
      </w:r>
      <w:r>
        <w:rPr>
          <w:i/>
          <w:sz w:val="24"/>
        </w:rPr>
        <w:t>викингов,</w:t>
      </w:r>
      <w:r>
        <w:rPr>
          <w:i/>
          <w:spacing w:val="57"/>
          <w:w w:val="150"/>
          <w:sz w:val="24"/>
        </w:rPr>
        <w:t xml:space="preserve"> </w:t>
      </w:r>
      <w:r>
        <w:rPr>
          <w:i/>
          <w:sz w:val="24"/>
        </w:rPr>
        <w:t>древних</w:t>
      </w:r>
      <w:r>
        <w:rPr>
          <w:i/>
          <w:spacing w:val="79"/>
          <w:sz w:val="24"/>
        </w:rPr>
        <w:t xml:space="preserve"> </w:t>
      </w:r>
      <w:r>
        <w:rPr>
          <w:i/>
          <w:spacing w:val="-2"/>
          <w:sz w:val="24"/>
        </w:rPr>
        <w:t>арабов,</w:t>
      </w:r>
    </w:p>
    <w:p w:rsidR="00B25ECF" w:rsidRDefault="00B25ECF" w:rsidP="00B25ECF">
      <w:pPr>
        <w:spacing w:line="271" w:lineRule="exact"/>
        <w:ind w:left="1261"/>
        <w:jc w:val="both"/>
        <w:rPr>
          <w:i/>
          <w:sz w:val="24"/>
        </w:rPr>
      </w:pPr>
      <w:r>
        <w:rPr>
          <w:sz w:val="24"/>
        </w:rPr>
        <w:t>русских</w:t>
      </w:r>
      <w:r>
        <w:rPr>
          <w:spacing w:val="-9"/>
          <w:sz w:val="24"/>
        </w:rPr>
        <w:t xml:space="preserve"> </w:t>
      </w:r>
      <w:r>
        <w:rPr>
          <w:sz w:val="24"/>
        </w:rPr>
        <w:t>землепроходцев.</w:t>
      </w:r>
      <w:r>
        <w:rPr>
          <w:spacing w:val="-4"/>
          <w:sz w:val="24"/>
        </w:rPr>
        <w:t xml:space="preserve"> </w:t>
      </w:r>
      <w:r>
        <w:rPr>
          <w:i/>
          <w:sz w:val="24"/>
        </w:rPr>
        <w:t>Путешествия</w:t>
      </w:r>
      <w:r>
        <w:rPr>
          <w:i/>
          <w:spacing w:val="-5"/>
          <w:sz w:val="24"/>
        </w:rPr>
        <w:t xml:space="preserve"> </w:t>
      </w:r>
      <w:r>
        <w:rPr>
          <w:i/>
          <w:sz w:val="24"/>
        </w:rPr>
        <w:t>М.</w:t>
      </w:r>
      <w:r>
        <w:rPr>
          <w:i/>
          <w:spacing w:val="-6"/>
          <w:sz w:val="24"/>
        </w:rPr>
        <w:t xml:space="preserve"> </w:t>
      </w:r>
      <w:r>
        <w:rPr>
          <w:i/>
          <w:sz w:val="24"/>
        </w:rPr>
        <w:t>Поло</w:t>
      </w:r>
      <w:r>
        <w:rPr>
          <w:i/>
          <w:spacing w:val="-4"/>
          <w:sz w:val="24"/>
        </w:rPr>
        <w:t xml:space="preserve"> </w:t>
      </w:r>
      <w:r>
        <w:rPr>
          <w:i/>
          <w:sz w:val="24"/>
        </w:rPr>
        <w:t>и</w:t>
      </w:r>
      <w:r>
        <w:rPr>
          <w:i/>
          <w:spacing w:val="-5"/>
          <w:sz w:val="24"/>
        </w:rPr>
        <w:t xml:space="preserve"> </w:t>
      </w:r>
      <w:r>
        <w:rPr>
          <w:i/>
          <w:sz w:val="24"/>
        </w:rPr>
        <w:t>А.</w:t>
      </w:r>
      <w:r>
        <w:rPr>
          <w:i/>
          <w:spacing w:val="-1"/>
          <w:sz w:val="24"/>
        </w:rPr>
        <w:t xml:space="preserve"> </w:t>
      </w:r>
      <w:r>
        <w:rPr>
          <w:i/>
          <w:spacing w:val="-2"/>
          <w:sz w:val="24"/>
        </w:rPr>
        <w:t>Никитина.</w:t>
      </w:r>
    </w:p>
    <w:p w:rsidR="00B25ECF" w:rsidRDefault="00B25ECF" w:rsidP="00B25ECF">
      <w:pPr>
        <w:ind w:left="1261" w:right="781"/>
        <w:jc w:val="both"/>
        <w:rPr>
          <w:i/>
          <w:sz w:val="24"/>
        </w:rPr>
      </w:pPr>
      <w:r>
        <w:rPr>
          <w:sz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Pr>
          <w:i/>
          <w:sz w:val="24"/>
        </w:rPr>
        <w:t>Карта мира после эпохи Великих географических открытий.</w:t>
      </w:r>
    </w:p>
    <w:p w:rsidR="00B25ECF" w:rsidRDefault="00B25ECF" w:rsidP="00B25ECF">
      <w:pPr>
        <w:ind w:left="1261" w:right="774"/>
        <w:jc w:val="both"/>
        <w:rPr>
          <w:sz w:val="24"/>
        </w:rPr>
      </w:pPr>
      <w:r>
        <w:rPr>
          <w:sz w:val="24"/>
        </w:rPr>
        <w:t xml:space="preserve">Географические открытия XVII—XIXвв. </w:t>
      </w:r>
      <w:r>
        <w:rPr>
          <w:i/>
          <w:sz w:val="24"/>
        </w:rPr>
        <w:t xml:space="preserve">Поиски Южной Земли — открытие Австралии. Русские путешественники и мореплаватели на северо-востоке Азии. </w:t>
      </w:r>
      <w:r>
        <w:rPr>
          <w:sz w:val="24"/>
        </w:rPr>
        <w:t>Первая русская кругосветная экспедиция (Русская экспедиция Ф. Ф. Беллинсгаузена, М. П. Лазарева — открытие Антарктиды).</w:t>
      </w:r>
    </w:p>
    <w:p w:rsidR="00B25ECF" w:rsidRDefault="00B25ECF" w:rsidP="00B25ECF">
      <w:pPr>
        <w:pStyle w:val="a0"/>
        <w:spacing w:line="242" w:lineRule="auto"/>
        <w:ind w:right="792"/>
      </w:pPr>
      <w: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B25ECF" w:rsidRDefault="00B25ECF" w:rsidP="00B25ECF">
      <w:pPr>
        <w:pStyle w:val="Heading3"/>
      </w:pPr>
      <w:r>
        <w:t>Практические</w:t>
      </w:r>
      <w:r>
        <w:rPr>
          <w:spacing w:val="-8"/>
        </w:rPr>
        <w:t xml:space="preserve"> </w:t>
      </w:r>
      <w:r>
        <w:rPr>
          <w:spacing w:val="-2"/>
        </w:rPr>
        <w:t>работы</w:t>
      </w:r>
    </w:p>
    <w:p w:rsidR="00B25ECF" w:rsidRDefault="00B25ECF" w:rsidP="00B25ECF">
      <w:pPr>
        <w:pStyle w:val="a7"/>
        <w:numPr>
          <w:ilvl w:val="1"/>
          <w:numId w:val="162"/>
        </w:numPr>
        <w:tabs>
          <w:tab w:val="left" w:pos="2677"/>
        </w:tabs>
        <w:spacing w:before="2" w:line="235" w:lineRule="auto"/>
        <w:ind w:right="794" w:firstLine="561"/>
        <w:jc w:val="both"/>
        <w:rPr>
          <w:sz w:val="24"/>
        </w:rPr>
      </w:pPr>
      <w:r>
        <w:rPr>
          <w:sz w:val="24"/>
        </w:rPr>
        <w:t xml:space="preserve">Обозначение на контурной карте географических объектов, открытых в разные </w:t>
      </w:r>
      <w:r>
        <w:rPr>
          <w:spacing w:val="-2"/>
          <w:sz w:val="24"/>
        </w:rPr>
        <w:t>периоды.</w:t>
      </w:r>
    </w:p>
    <w:p w:rsidR="00B25ECF" w:rsidRDefault="00B25ECF" w:rsidP="00B25ECF">
      <w:pPr>
        <w:pStyle w:val="a7"/>
        <w:numPr>
          <w:ilvl w:val="1"/>
          <w:numId w:val="162"/>
        </w:numPr>
        <w:tabs>
          <w:tab w:val="left" w:pos="2677"/>
        </w:tabs>
        <w:spacing w:before="9" w:line="235" w:lineRule="auto"/>
        <w:ind w:right="796" w:firstLine="561"/>
        <w:jc w:val="both"/>
        <w:rPr>
          <w:sz w:val="24"/>
        </w:rPr>
      </w:pPr>
      <w:r>
        <w:rPr>
          <w:sz w:val="24"/>
        </w:rPr>
        <w:t>Сравнение карт Эратосфена, Птолемея и современных карт по предложенным учителем вопросам.</w:t>
      </w:r>
    </w:p>
    <w:p w:rsidR="00B25ECF" w:rsidRDefault="00B25ECF" w:rsidP="00B25ECF">
      <w:pPr>
        <w:pStyle w:val="a0"/>
        <w:spacing w:before="11"/>
        <w:ind w:left="0"/>
        <w:jc w:val="left"/>
      </w:pPr>
    </w:p>
    <w:p w:rsidR="00B25ECF" w:rsidRDefault="00B25ECF" w:rsidP="00B25ECF">
      <w:pPr>
        <w:pStyle w:val="Heading2"/>
        <w:jc w:val="both"/>
      </w:pPr>
      <w:r>
        <w:t>РАЗДЕЛ</w:t>
      </w:r>
      <w:r>
        <w:rPr>
          <w:spacing w:val="-10"/>
        </w:rPr>
        <w:t xml:space="preserve"> </w:t>
      </w:r>
      <w:r>
        <w:t>2.</w:t>
      </w:r>
      <w:r>
        <w:rPr>
          <w:spacing w:val="-4"/>
        </w:rPr>
        <w:t xml:space="preserve"> </w:t>
      </w:r>
      <w:r>
        <w:t>ИЗОБРАЖЕНИЯ</w:t>
      </w:r>
      <w:r>
        <w:rPr>
          <w:spacing w:val="-5"/>
        </w:rPr>
        <w:t xml:space="preserve"> </w:t>
      </w:r>
      <w:r>
        <w:t>ЗЕМНОЙ</w:t>
      </w:r>
      <w:r>
        <w:rPr>
          <w:spacing w:val="-7"/>
        </w:rPr>
        <w:t xml:space="preserve"> </w:t>
      </w:r>
      <w:r>
        <w:rPr>
          <w:spacing w:val="-2"/>
        </w:rPr>
        <w:t>ПОВЕРХНОСТИ</w:t>
      </w:r>
    </w:p>
    <w:p w:rsidR="00B25ECF" w:rsidRDefault="00B25ECF" w:rsidP="00B25ECF">
      <w:pPr>
        <w:pStyle w:val="Heading3"/>
        <w:spacing w:line="272" w:lineRule="exact"/>
      </w:pPr>
      <w:r>
        <w:t>Тема</w:t>
      </w:r>
      <w:r>
        <w:rPr>
          <w:spacing w:val="-3"/>
        </w:rPr>
        <w:t xml:space="preserve"> </w:t>
      </w:r>
      <w:r>
        <w:t>1.</w:t>
      </w:r>
      <w:r>
        <w:rPr>
          <w:spacing w:val="1"/>
        </w:rPr>
        <w:t xml:space="preserve"> </w:t>
      </w:r>
      <w:r>
        <w:t>Планы</w:t>
      </w:r>
      <w:r>
        <w:rPr>
          <w:spacing w:val="-6"/>
        </w:rPr>
        <w:t xml:space="preserve"> </w:t>
      </w:r>
      <w:r>
        <w:rPr>
          <w:spacing w:val="-2"/>
        </w:rPr>
        <w:t>местности</w:t>
      </w:r>
    </w:p>
    <w:p w:rsidR="00B25ECF" w:rsidRDefault="00B25ECF" w:rsidP="00B25ECF">
      <w:pPr>
        <w:pStyle w:val="a0"/>
        <w:ind w:right="779"/>
      </w:pPr>
      <w: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съѐмка местности. Изображение на планах местности неровностей земной поверхности. Абсолютная и относительная высоты. </w:t>
      </w:r>
      <w:r>
        <w:rPr>
          <w:i/>
        </w:rPr>
        <w:t xml:space="preserve">Профессия топограф. </w:t>
      </w:r>
      <w:r>
        <w:t>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B25ECF" w:rsidRDefault="00B25ECF" w:rsidP="00B25ECF">
      <w:pPr>
        <w:pStyle w:val="Heading3"/>
        <w:spacing w:before="4" w:line="275" w:lineRule="exact"/>
      </w:pPr>
      <w:r>
        <w:t>Практические</w:t>
      </w:r>
      <w:r>
        <w:rPr>
          <w:spacing w:val="-8"/>
        </w:rPr>
        <w:t xml:space="preserve"> </w:t>
      </w:r>
      <w:r>
        <w:rPr>
          <w:spacing w:val="-2"/>
        </w:rPr>
        <w:t>работы</w:t>
      </w:r>
    </w:p>
    <w:p w:rsidR="00B25ECF" w:rsidRDefault="00B25ECF" w:rsidP="00B25ECF">
      <w:pPr>
        <w:pStyle w:val="a7"/>
        <w:numPr>
          <w:ilvl w:val="0"/>
          <w:numId w:val="161"/>
        </w:numPr>
        <w:tabs>
          <w:tab w:val="left" w:pos="1259"/>
        </w:tabs>
        <w:spacing w:line="272" w:lineRule="exact"/>
        <w:ind w:left="1259" w:hanging="289"/>
        <w:jc w:val="both"/>
        <w:rPr>
          <w:sz w:val="24"/>
        </w:rPr>
      </w:pPr>
      <w:r>
        <w:rPr>
          <w:sz w:val="24"/>
        </w:rPr>
        <w:t>Определение</w:t>
      </w:r>
      <w:r>
        <w:rPr>
          <w:spacing w:val="-9"/>
          <w:sz w:val="24"/>
        </w:rPr>
        <w:t xml:space="preserve"> </w:t>
      </w:r>
      <w:r>
        <w:rPr>
          <w:sz w:val="24"/>
        </w:rPr>
        <w:t>направлений</w:t>
      </w:r>
      <w:r>
        <w:rPr>
          <w:spacing w:val="-8"/>
          <w:sz w:val="24"/>
        </w:rPr>
        <w:t xml:space="preserve"> </w:t>
      </w:r>
      <w:r>
        <w:rPr>
          <w:sz w:val="24"/>
        </w:rPr>
        <w:t>и</w:t>
      </w:r>
      <w:r>
        <w:rPr>
          <w:spacing w:val="-2"/>
          <w:sz w:val="24"/>
        </w:rPr>
        <w:t xml:space="preserve"> </w:t>
      </w:r>
      <w:r>
        <w:rPr>
          <w:sz w:val="24"/>
        </w:rPr>
        <w:t>расстояний</w:t>
      </w:r>
      <w:r>
        <w:rPr>
          <w:spacing w:val="-3"/>
          <w:sz w:val="24"/>
        </w:rPr>
        <w:t xml:space="preserve"> </w:t>
      </w:r>
      <w:r>
        <w:rPr>
          <w:sz w:val="24"/>
        </w:rPr>
        <w:t>по</w:t>
      </w:r>
      <w:r>
        <w:rPr>
          <w:spacing w:val="-3"/>
          <w:sz w:val="24"/>
        </w:rPr>
        <w:t xml:space="preserve"> </w:t>
      </w:r>
      <w:r>
        <w:rPr>
          <w:sz w:val="24"/>
        </w:rPr>
        <w:t>плану</w:t>
      </w:r>
      <w:r>
        <w:rPr>
          <w:spacing w:val="-15"/>
          <w:sz w:val="24"/>
        </w:rPr>
        <w:t xml:space="preserve"> </w:t>
      </w:r>
      <w:r>
        <w:rPr>
          <w:spacing w:val="-2"/>
          <w:sz w:val="24"/>
        </w:rPr>
        <w:t>местности.</w:t>
      </w:r>
    </w:p>
    <w:p w:rsidR="00B25ECF" w:rsidRDefault="00B25ECF" w:rsidP="00B25ECF">
      <w:pPr>
        <w:pStyle w:val="a7"/>
        <w:numPr>
          <w:ilvl w:val="0"/>
          <w:numId w:val="161"/>
        </w:numPr>
        <w:tabs>
          <w:tab w:val="left" w:pos="1259"/>
        </w:tabs>
        <w:spacing w:line="274" w:lineRule="exact"/>
        <w:ind w:left="1259" w:hanging="289"/>
        <w:jc w:val="both"/>
        <w:rPr>
          <w:sz w:val="24"/>
        </w:rPr>
      </w:pPr>
      <w:r>
        <w:rPr>
          <w:sz w:val="24"/>
        </w:rPr>
        <w:t>Составление</w:t>
      </w:r>
      <w:r>
        <w:rPr>
          <w:spacing w:val="-12"/>
          <w:sz w:val="24"/>
        </w:rPr>
        <w:t xml:space="preserve"> </w:t>
      </w:r>
      <w:r>
        <w:rPr>
          <w:sz w:val="24"/>
        </w:rPr>
        <w:t>описания</w:t>
      </w:r>
      <w:r>
        <w:rPr>
          <w:spacing w:val="-8"/>
          <w:sz w:val="24"/>
        </w:rPr>
        <w:t xml:space="preserve"> </w:t>
      </w:r>
      <w:r>
        <w:rPr>
          <w:sz w:val="24"/>
        </w:rPr>
        <w:t>маршрута</w:t>
      </w:r>
      <w:r>
        <w:rPr>
          <w:spacing w:val="-3"/>
          <w:sz w:val="24"/>
        </w:rPr>
        <w:t xml:space="preserve"> </w:t>
      </w:r>
      <w:r>
        <w:rPr>
          <w:sz w:val="24"/>
        </w:rPr>
        <w:t>по</w:t>
      </w:r>
      <w:r>
        <w:rPr>
          <w:spacing w:val="-2"/>
          <w:sz w:val="24"/>
        </w:rPr>
        <w:t xml:space="preserve"> </w:t>
      </w:r>
      <w:r>
        <w:rPr>
          <w:sz w:val="24"/>
        </w:rPr>
        <w:t>плану</w:t>
      </w:r>
      <w:r>
        <w:rPr>
          <w:spacing w:val="-14"/>
          <w:sz w:val="24"/>
        </w:rPr>
        <w:t xml:space="preserve"> </w:t>
      </w:r>
      <w:r>
        <w:rPr>
          <w:spacing w:val="-2"/>
          <w:sz w:val="24"/>
        </w:rPr>
        <w:t>местности.</w:t>
      </w:r>
    </w:p>
    <w:p w:rsidR="00B25ECF" w:rsidRDefault="00B25ECF" w:rsidP="00B25ECF">
      <w:pPr>
        <w:pStyle w:val="Heading3"/>
        <w:spacing w:before="6" w:line="275" w:lineRule="exact"/>
      </w:pPr>
      <w:r>
        <w:t>Тема</w:t>
      </w:r>
      <w:r>
        <w:rPr>
          <w:spacing w:val="-5"/>
        </w:rPr>
        <w:t xml:space="preserve"> </w:t>
      </w:r>
      <w:r>
        <w:t>2.</w:t>
      </w:r>
      <w:r>
        <w:rPr>
          <w:spacing w:val="-2"/>
        </w:rPr>
        <w:t xml:space="preserve"> </w:t>
      </w:r>
      <w:r>
        <w:t>Географические</w:t>
      </w:r>
      <w:r>
        <w:rPr>
          <w:spacing w:val="-3"/>
        </w:rPr>
        <w:t xml:space="preserve"> </w:t>
      </w:r>
      <w:r>
        <w:rPr>
          <w:spacing w:val="-4"/>
        </w:rPr>
        <w:t>карты</w:t>
      </w:r>
    </w:p>
    <w:p w:rsidR="00B25ECF" w:rsidRDefault="00B25ECF" w:rsidP="00B25ECF">
      <w:pPr>
        <w:pStyle w:val="a0"/>
        <w:ind w:right="792"/>
      </w:pPr>
      <w: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B25ECF" w:rsidRDefault="00B25ECF" w:rsidP="00B25ECF">
      <w:pPr>
        <w:pStyle w:val="a0"/>
        <w:ind w:left="0"/>
        <w:jc w:val="left"/>
        <w:rPr>
          <w:sz w:val="20"/>
        </w:rPr>
      </w:pPr>
    </w:p>
    <w:p w:rsidR="00B25ECF" w:rsidRDefault="00B25ECF" w:rsidP="00B25ECF">
      <w:pPr>
        <w:pStyle w:val="a0"/>
        <w:spacing w:before="202"/>
        <w:ind w:left="0"/>
        <w:jc w:val="left"/>
        <w:rPr>
          <w:sz w:val="20"/>
        </w:rPr>
      </w:pPr>
      <w:r w:rsidRPr="00C52E26">
        <w:pict>
          <v:rect id="docshape76" o:spid="_x0000_s1117" style="position:absolute;margin-left:71.05pt;margin-top:22.8pt;width:144.05pt;height:.7pt;z-index:-251549696;mso-wrap-distance-left:0;mso-wrap-distance-right:0;mso-position-horizontal-relative:page" fillcolor="black" stroked="f">
            <w10:wrap type="topAndBottom" anchorx="page"/>
          </v:rect>
        </w:pict>
      </w:r>
    </w:p>
    <w:p w:rsidR="00B25ECF" w:rsidRDefault="00B25ECF" w:rsidP="00B25ECF">
      <w:pPr>
        <w:spacing w:before="64" w:line="307" w:lineRule="auto"/>
        <w:ind w:left="1261" w:right="863"/>
        <w:jc w:val="both"/>
        <w:rPr>
          <w:sz w:val="16"/>
        </w:rPr>
      </w:pPr>
      <w:r>
        <w:rPr>
          <w:color w:val="211E1F"/>
          <w:position w:val="5"/>
          <w:sz w:val="10"/>
        </w:rPr>
        <w:t xml:space="preserve">3 </w:t>
      </w:r>
      <w:r>
        <w:rPr>
          <w:color w:val="211E1F"/>
          <w:sz w:val="16"/>
        </w:rPr>
        <w:t>Курсивом в содержании программы выделяется материал, который не является обязательным при изучении и не входит в содержание</w:t>
      </w:r>
      <w:r>
        <w:rPr>
          <w:color w:val="211E1F"/>
          <w:spacing w:val="40"/>
          <w:sz w:val="16"/>
        </w:rPr>
        <w:t xml:space="preserve"> </w:t>
      </w:r>
      <w:r>
        <w:rPr>
          <w:color w:val="211E1F"/>
          <w:sz w:val="16"/>
        </w:rPr>
        <w:t>промежуточной или итоговой аттестации по предмету.</w:t>
      </w:r>
    </w:p>
    <w:p w:rsidR="00B25ECF" w:rsidRDefault="00B25ECF" w:rsidP="00B25ECF">
      <w:pPr>
        <w:spacing w:line="183" w:lineRule="exact"/>
        <w:ind w:left="1261"/>
        <w:jc w:val="both"/>
        <w:rPr>
          <w:sz w:val="16"/>
        </w:rPr>
      </w:pPr>
      <w:r>
        <w:rPr>
          <w:color w:val="211E1F"/>
          <w:spacing w:val="-2"/>
          <w:position w:val="5"/>
          <w:sz w:val="10"/>
        </w:rPr>
        <w:t>4</w:t>
      </w:r>
      <w:r>
        <w:rPr>
          <w:color w:val="211E1F"/>
          <w:spacing w:val="17"/>
          <w:position w:val="5"/>
          <w:sz w:val="10"/>
        </w:rPr>
        <w:t xml:space="preserve"> </w:t>
      </w:r>
      <w:r>
        <w:rPr>
          <w:color w:val="211E1F"/>
          <w:spacing w:val="-2"/>
          <w:sz w:val="16"/>
        </w:rPr>
        <w:t>Анализ</w:t>
      </w:r>
      <w:r>
        <w:rPr>
          <w:color w:val="211E1F"/>
          <w:spacing w:val="5"/>
          <w:sz w:val="16"/>
        </w:rPr>
        <w:t xml:space="preserve"> </w:t>
      </w:r>
      <w:r>
        <w:rPr>
          <w:color w:val="211E1F"/>
          <w:spacing w:val="-2"/>
          <w:sz w:val="16"/>
        </w:rPr>
        <w:t>результатов</w:t>
      </w:r>
      <w:r>
        <w:rPr>
          <w:color w:val="211E1F"/>
          <w:spacing w:val="6"/>
          <w:sz w:val="16"/>
        </w:rPr>
        <w:t xml:space="preserve"> </w:t>
      </w:r>
      <w:r>
        <w:rPr>
          <w:color w:val="211E1F"/>
          <w:spacing w:val="-2"/>
          <w:sz w:val="16"/>
        </w:rPr>
        <w:t>фенологических</w:t>
      </w:r>
      <w:r>
        <w:rPr>
          <w:color w:val="211E1F"/>
          <w:spacing w:val="3"/>
          <w:sz w:val="16"/>
        </w:rPr>
        <w:t xml:space="preserve"> </w:t>
      </w:r>
      <w:r>
        <w:rPr>
          <w:color w:val="211E1F"/>
          <w:spacing w:val="-2"/>
          <w:sz w:val="16"/>
        </w:rPr>
        <w:t>наблюдений</w:t>
      </w:r>
      <w:r>
        <w:rPr>
          <w:color w:val="211E1F"/>
          <w:spacing w:val="4"/>
          <w:sz w:val="16"/>
        </w:rPr>
        <w:t xml:space="preserve"> </w:t>
      </w:r>
      <w:r>
        <w:rPr>
          <w:color w:val="211E1F"/>
          <w:spacing w:val="-2"/>
          <w:sz w:val="16"/>
        </w:rPr>
        <w:t>и</w:t>
      </w:r>
      <w:r>
        <w:rPr>
          <w:color w:val="211E1F"/>
          <w:spacing w:val="1"/>
          <w:sz w:val="16"/>
        </w:rPr>
        <w:t xml:space="preserve"> </w:t>
      </w:r>
      <w:r>
        <w:rPr>
          <w:color w:val="211E1F"/>
          <w:spacing w:val="-2"/>
          <w:sz w:val="16"/>
        </w:rPr>
        <w:t>наблюдений</w:t>
      </w:r>
      <w:r>
        <w:rPr>
          <w:color w:val="211E1F"/>
          <w:spacing w:val="2"/>
          <w:sz w:val="16"/>
        </w:rPr>
        <w:t xml:space="preserve"> </w:t>
      </w:r>
      <w:r>
        <w:rPr>
          <w:color w:val="211E1F"/>
          <w:spacing w:val="-2"/>
          <w:sz w:val="16"/>
        </w:rPr>
        <w:t>за</w:t>
      </w:r>
      <w:r>
        <w:rPr>
          <w:color w:val="211E1F"/>
          <w:spacing w:val="2"/>
          <w:sz w:val="16"/>
        </w:rPr>
        <w:t xml:space="preserve"> </w:t>
      </w:r>
      <w:r>
        <w:rPr>
          <w:color w:val="211E1F"/>
          <w:spacing w:val="-2"/>
          <w:sz w:val="16"/>
        </w:rPr>
        <w:t>погодой</w:t>
      </w:r>
      <w:r>
        <w:rPr>
          <w:color w:val="211E1F"/>
          <w:spacing w:val="10"/>
          <w:sz w:val="16"/>
        </w:rPr>
        <w:t xml:space="preserve"> </w:t>
      </w:r>
      <w:r>
        <w:rPr>
          <w:color w:val="211E1F"/>
          <w:spacing w:val="-2"/>
          <w:sz w:val="16"/>
        </w:rPr>
        <w:t>осуществляется</w:t>
      </w:r>
      <w:r>
        <w:rPr>
          <w:color w:val="211E1F"/>
          <w:spacing w:val="2"/>
          <w:sz w:val="16"/>
        </w:rPr>
        <w:t xml:space="preserve"> </w:t>
      </w:r>
      <w:r>
        <w:rPr>
          <w:color w:val="211E1F"/>
          <w:spacing w:val="-2"/>
          <w:sz w:val="16"/>
        </w:rPr>
        <w:t>в</w:t>
      </w:r>
      <w:r>
        <w:rPr>
          <w:color w:val="211E1F"/>
          <w:spacing w:val="3"/>
          <w:sz w:val="16"/>
        </w:rPr>
        <w:t xml:space="preserve"> </w:t>
      </w:r>
      <w:r>
        <w:rPr>
          <w:color w:val="211E1F"/>
          <w:spacing w:val="-2"/>
          <w:sz w:val="16"/>
        </w:rPr>
        <w:t>конце</w:t>
      </w:r>
      <w:r>
        <w:rPr>
          <w:color w:val="211E1F"/>
          <w:spacing w:val="-1"/>
          <w:sz w:val="16"/>
        </w:rPr>
        <w:t xml:space="preserve"> </w:t>
      </w:r>
      <w:r>
        <w:rPr>
          <w:color w:val="211E1F"/>
          <w:spacing w:val="-2"/>
          <w:sz w:val="16"/>
        </w:rPr>
        <w:t>учебного</w:t>
      </w:r>
      <w:r>
        <w:rPr>
          <w:color w:val="211E1F"/>
          <w:spacing w:val="-3"/>
          <w:sz w:val="16"/>
        </w:rPr>
        <w:t xml:space="preserve"> </w:t>
      </w:r>
      <w:r>
        <w:rPr>
          <w:color w:val="211E1F"/>
          <w:spacing w:val="-2"/>
          <w:sz w:val="16"/>
        </w:rPr>
        <w:t>года.</w:t>
      </w:r>
    </w:p>
    <w:p w:rsidR="00B25ECF" w:rsidRDefault="00B25ECF" w:rsidP="00B25ECF">
      <w:pPr>
        <w:spacing w:line="183" w:lineRule="exact"/>
        <w:jc w:val="both"/>
        <w:rPr>
          <w:sz w:val="16"/>
        </w:rPr>
        <w:sectPr w:rsidR="00B25ECF">
          <w:pgSz w:w="11920" w:h="16850"/>
          <w:pgMar w:top="1080" w:right="60" w:bottom="780" w:left="160" w:header="0" w:footer="558" w:gutter="0"/>
          <w:cols w:space="720"/>
        </w:sectPr>
      </w:pPr>
    </w:p>
    <w:p w:rsidR="00B25ECF" w:rsidRDefault="00B25ECF" w:rsidP="00B25ECF">
      <w:pPr>
        <w:pStyle w:val="a0"/>
        <w:spacing w:before="78"/>
        <w:ind w:right="780"/>
        <w:rPr>
          <w:i/>
        </w:rPr>
      </w:pPr>
      <w:r>
        <w:lastRenderedPageBreak/>
        <w:t>Искажения на карте. Линии градусной сети на картах. Определение расстояний с помощью масштаба и градусной сети. Разнообразие географических карт и их</w:t>
      </w:r>
      <w:r>
        <w:rPr>
          <w:spacing w:val="40"/>
        </w:rPr>
        <w:t xml:space="preserve"> </w:t>
      </w:r>
      <w:r>
        <w:t xml:space="preserve">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Pr>
          <w:i/>
        </w:rPr>
        <w:t xml:space="preserve">Профессия картограф. Система космической навигации. Геоинформационные </w:t>
      </w:r>
      <w:r>
        <w:rPr>
          <w:i/>
          <w:spacing w:val="-2"/>
        </w:rPr>
        <w:t>системы.</w:t>
      </w:r>
    </w:p>
    <w:p w:rsidR="00B25ECF" w:rsidRDefault="00B25ECF" w:rsidP="00B25ECF">
      <w:pPr>
        <w:pStyle w:val="Heading3"/>
        <w:spacing w:before="3" w:line="240" w:lineRule="auto"/>
      </w:pPr>
      <w:r>
        <w:t>Практические</w:t>
      </w:r>
      <w:r>
        <w:rPr>
          <w:spacing w:val="-8"/>
        </w:rPr>
        <w:t xml:space="preserve"> </w:t>
      </w:r>
      <w:r>
        <w:rPr>
          <w:spacing w:val="-2"/>
        </w:rPr>
        <w:t>работы</w:t>
      </w:r>
    </w:p>
    <w:p w:rsidR="00B25ECF" w:rsidRDefault="00B25ECF" w:rsidP="00B25ECF">
      <w:pPr>
        <w:pStyle w:val="a7"/>
        <w:numPr>
          <w:ilvl w:val="1"/>
          <w:numId w:val="161"/>
        </w:numPr>
        <w:tabs>
          <w:tab w:val="left" w:pos="2677"/>
        </w:tabs>
        <w:spacing w:before="2" w:line="272" w:lineRule="exact"/>
        <w:jc w:val="both"/>
        <w:rPr>
          <w:sz w:val="24"/>
        </w:rPr>
      </w:pPr>
      <w:r>
        <w:rPr>
          <w:sz w:val="24"/>
        </w:rPr>
        <w:t>Определение</w:t>
      </w:r>
      <w:r>
        <w:rPr>
          <w:spacing w:val="-10"/>
          <w:sz w:val="24"/>
        </w:rPr>
        <w:t xml:space="preserve"> </w:t>
      </w:r>
      <w:r>
        <w:rPr>
          <w:sz w:val="24"/>
        </w:rPr>
        <w:t>направлений</w:t>
      </w:r>
      <w:r>
        <w:rPr>
          <w:spacing w:val="-7"/>
          <w:sz w:val="24"/>
        </w:rPr>
        <w:t xml:space="preserve"> </w:t>
      </w:r>
      <w:r>
        <w:rPr>
          <w:sz w:val="24"/>
        </w:rPr>
        <w:t>и</w:t>
      </w:r>
      <w:r>
        <w:rPr>
          <w:spacing w:val="-4"/>
          <w:sz w:val="24"/>
        </w:rPr>
        <w:t xml:space="preserve"> </w:t>
      </w:r>
      <w:r>
        <w:rPr>
          <w:sz w:val="24"/>
        </w:rPr>
        <w:t>расстояний</w:t>
      </w:r>
      <w:r>
        <w:rPr>
          <w:spacing w:val="-4"/>
          <w:sz w:val="24"/>
        </w:rPr>
        <w:t xml:space="preserve"> </w:t>
      </w:r>
      <w:r>
        <w:rPr>
          <w:sz w:val="24"/>
        </w:rPr>
        <w:t>по</w:t>
      </w:r>
      <w:r>
        <w:rPr>
          <w:spacing w:val="-5"/>
          <w:sz w:val="24"/>
        </w:rPr>
        <w:t xml:space="preserve"> </w:t>
      </w:r>
      <w:r>
        <w:rPr>
          <w:sz w:val="24"/>
        </w:rPr>
        <w:t>карте</w:t>
      </w:r>
      <w:r>
        <w:rPr>
          <w:spacing w:val="-7"/>
          <w:sz w:val="24"/>
        </w:rPr>
        <w:t xml:space="preserve"> </w:t>
      </w:r>
      <w:r>
        <w:rPr>
          <w:spacing w:val="-2"/>
          <w:sz w:val="24"/>
        </w:rPr>
        <w:t>полушарий.</w:t>
      </w:r>
    </w:p>
    <w:p w:rsidR="00B25ECF" w:rsidRDefault="00B25ECF" w:rsidP="00B25ECF">
      <w:pPr>
        <w:pStyle w:val="a7"/>
        <w:numPr>
          <w:ilvl w:val="1"/>
          <w:numId w:val="161"/>
        </w:numPr>
        <w:tabs>
          <w:tab w:val="left" w:pos="2677"/>
        </w:tabs>
        <w:spacing w:line="242" w:lineRule="auto"/>
        <w:ind w:left="1261" w:right="799" w:firstLine="561"/>
        <w:jc w:val="both"/>
        <w:rPr>
          <w:sz w:val="24"/>
        </w:rPr>
      </w:pPr>
      <w:r>
        <w:rPr>
          <w:sz w:val="24"/>
        </w:rPr>
        <w:t>Определение географических координат объектов и определение объектов по их географическим координатам.</w:t>
      </w:r>
    </w:p>
    <w:p w:rsidR="00B25ECF" w:rsidRDefault="00B25ECF" w:rsidP="00B25ECF">
      <w:pPr>
        <w:pStyle w:val="Heading2"/>
        <w:spacing w:before="275" w:line="274" w:lineRule="exact"/>
      </w:pPr>
      <w:r>
        <w:t>РАЗДЕЛ</w:t>
      </w:r>
      <w:r>
        <w:rPr>
          <w:spacing w:val="-8"/>
        </w:rPr>
        <w:t xml:space="preserve"> </w:t>
      </w:r>
      <w:r>
        <w:t>3.</w:t>
      </w:r>
      <w:r>
        <w:rPr>
          <w:spacing w:val="-2"/>
        </w:rPr>
        <w:t xml:space="preserve"> </w:t>
      </w:r>
      <w:r>
        <w:t>ЗЕМЛЯ</w:t>
      </w:r>
      <w:r>
        <w:rPr>
          <w:spacing w:val="-2"/>
        </w:rPr>
        <w:t xml:space="preserve"> </w:t>
      </w:r>
      <w:r>
        <w:t>-</w:t>
      </w:r>
      <w:r>
        <w:rPr>
          <w:spacing w:val="-6"/>
        </w:rPr>
        <w:t xml:space="preserve"> </w:t>
      </w:r>
      <w:r>
        <w:t>ПЛАНЕТА</w:t>
      </w:r>
      <w:r>
        <w:rPr>
          <w:spacing w:val="-5"/>
        </w:rPr>
        <w:t xml:space="preserve"> </w:t>
      </w:r>
      <w:r>
        <w:t>СОЛНЕЧНОЙ</w:t>
      </w:r>
      <w:r>
        <w:rPr>
          <w:spacing w:val="-2"/>
        </w:rPr>
        <w:t xml:space="preserve"> СИСТЕМЫ</w:t>
      </w:r>
    </w:p>
    <w:p w:rsidR="00B25ECF" w:rsidRDefault="00B25ECF" w:rsidP="00B25ECF">
      <w:pPr>
        <w:spacing w:line="242" w:lineRule="auto"/>
        <w:ind w:left="1261" w:right="786"/>
        <w:jc w:val="both"/>
        <w:rPr>
          <w:sz w:val="24"/>
        </w:rPr>
      </w:pPr>
      <w:r>
        <w:rPr>
          <w:sz w:val="24"/>
        </w:rPr>
        <w:t xml:space="preserve">Земля в Солнечной системе. </w:t>
      </w:r>
      <w:r>
        <w:rPr>
          <w:i/>
          <w:sz w:val="24"/>
        </w:rPr>
        <w:t>Гипотезы возникновения Земли</w:t>
      </w:r>
      <w:r>
        <w:rPr>
          <w:sz w:val="24"/>
        </w:rPr>
        <w:t>. Форма, размеры Земли, их географические следствия.</w:t>
      </w:r>
    </w:p>
    <w:p w:rsidR="00B25ECF" w:rsidRDefault="00B25ECF" w:rsidP="00B25ECF">
      <w:pPr>
        <w:pStyle w:val="a0"/>
        <w:ind w:right="790"/>
      </w:pPr>
      <w:r>
        <w:t>Движения Земли. Земная ось и географические полюсы. Географические</w:t>
      </w:r>
      <w:r>
        <w:rPr>
          <w:spacing w:val="40"/>
        </w:rPr>
        <w:t xml:space="preserve"> </w:t>
      </w:r>
      <w:r>
        <w:t>следствия</w:t>
      </w:r>
      <w:r>
        <w:rPr>
          <w:spacing w:val="40"/>
        </w:rPr>
        <w:t xml:space="preserve"> </w:t>
      </w:r>
      <w:r>
        <w:t>движения Земли вокруг Солнца. Смена времѐн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освещѐнности. Тропики и полярные круги.</w:t>
      </w:r>
    </w:p>
    <w:p w:rsidR="00B25ECF" w:rsidRDefault="00B25ECF" w:rsidP="00B25ECF">
      <w:pPr>
        <w:pStyle w:val="a0"/>
      </w:pPr>
      <w:r>
        <w:t>Вращение</w:t>
      </w:r>
      <w:r>
        <w:rPr>
          <w:spacing w:val="-7"/>
        </w:rPr>
        <w:t xml:space="preserve"> </w:t>
      </w:r>
      <w:r>
        <w:t>Земли</w:t>
      </w:r>
      <w:r>
        <w:rPr>
          <w:spacing w:val="-5"/>
        </w:rPr>
        <w:t xml:space="preserve"> </w:t>
      </w:r>
      <w:r>
        <w:t>вокруг</w:t>
      </w:r>
      <w:r>
        <w:rPr>
          <w:spacing w:val="2"/>
        </w:rPr>
        <w:t xml:space="preserve"> </w:t>
      </w:r>
      <w:r>
        <w:t>своей</w:t>
      </w:r>
      <w:r>
        <w:rPr>
          <w:spacing w:val="-6"/>
        </w:rPr>
        <w:t xml:space="preserve"> </w:t>
      </w:r>
      <w:r>
        <w:t>оси.</w:t>
      </w:r>
      <w:r>
        <w:rPr>
          <w:spacing w:val="1"/>
        </w:rPr>
        <w:t xml:space="preserve"> </w:t>
      </w:r>
      <w:r>
        <w:t>Смена</w:t>
      </w:r>
      <w:r>
        <w:rPr>
          <w:spacing w:val="-2"/>
        </w:rPr>
        <w:t xml:space="preserve"> </w:t>
      </w:r>
      <w:r>
        <w:t>дня</w:t>
      </w:r>
      <w:r>
        <w:rPr>
          <w:spacing w:val="-2"/>
        </w:rPr>
        <w:t xml:space="preserve"> </w:t>
      </w:r>
      <w:r>
        <w:t>и</w:t>
      </w:r>
      <w:r>
        <w:rPr>
          <w:spacing w:val="-5"/>
        </w:rPr>
        <w:t xml:space="preserve"> </w:t>
      </w:r>
      <w:r>
        <w:t>ночи</w:t>
      </w:r>
      <w:r>
        <w:rPr>
          <w:spacing w:val="-5"/>
        </w:rPr>
        <w:t xml:space="preserve"> </w:t>
      </w:r>
      <w:r>
        <w:t>на</w:t>
      </w:r>
      <w:r>
        <w:rPr>
          <w:spacing w:val="-2"/>
        </w:rPr>
        <w:t xml:space="preserve"> Земле.</w:t>
      </w:r>
    </w:p>
    <w:p w:rsidR="00B25ECF" w:rsidRDefault="00B25ECF" w:rsidP="00B25ECF">
      <w:pPr>
        <w:ind w:left="1251"/>
        <w:jc w:val="both"/>
        <w:rPr>
          <w:i/>
          <w:sz w:val="24"/>
        </w:rPr>
      </w:pPr>
      <w:r>
        <w:rPr>
          <w:i/>
          <w:sz w:val="24"/>
        </w:rPr>
        <w:t>Влияние</w:t>
      </w:r>
      <w:r>
        <w:rPr>
          <w:i/>
          <w:spacing w:val="-3"/>
          <w:sz w:val="24"/>
        </w:rPr>
        <w:t xml:space="preserve"> </w:t>
      </w:r>
      <w:r>
        <w:rPr>
          <w:i/>
          <w:sz w:val="24"/>
        </w:rPr>
        <w:t>Космоса</w:t>
      </w:r>
      <w:r>
        <w:rPr>
          <w:i/>
          <w:spacing w:val="-2"/>
          <w:sz w:val="24"/>
        </w:rPr>
        <w:t xml:space="preserve"> </w:t>
      </w:r>
      <w:r>
        <w:rPr>
          <w:i/>
          <w:sz w:val="24"/>
        </w:rPr>
        <w:t>на</w:t>
      </w:r>
      <w:r>
        <w:rPr>
          <w:i/>
          <w:spacing w:val="-6"/>
          <w:sz w:val="24"/>
        </w:rPr>
        <w:t xml:space="preserve"> </w:t>
      </w:r>
      <w:r>
        <w:rPr>
          <w:i/>
          <w:sz w:val="24"/>
        </w:rPr>
        <w:t>Землю</w:t>
      </w:r>
      <w:r>
        <w:rPr>
          <w:i/>
          <w:spacing w:val="-2"/>
          <w:sz w:val="24"/>
        </w:rPr>
        <w:t xml:space="preserve"> </w:t>
      </w:r>
      <w:r>
        <w:rPr>
          <w:i/>
          <w:sz w:val="24"/>
        </w:rPr>
        <w:t>и</w:t>
      </w:r>
      <w:r>
        <w:rPr>
          <w:i/>
          <w:spacing w:val="-6"/>
          <w:sz w:val="24"/>
        </w:rPr>
        <w:t xml:space="preserve"> </w:t>
      </w:r>
      <w:r>
        <w:rPr>
          <w:i/>
          <w:sz w:val="24"/>
        </w:rPr>
        <w:t>жизнь</w:t>
      </w:r>
      <w:r>
        <w:rPr>
          <w:i/>
          <w:spacing w:val="-5"/>
          <w:sz w:val="24"/>
        </w:rPr>
        <w:t xml:space="preserve"> </w:t>
      </w:r>
      <w:r>
        <w:rPr>
          <w:i/>
          <w:spacing w:val="-2"/>
          <w:sz w:val="24"/>
        </w:rPr>
        <w:t>людей.</w:t>
      </w:r>
    </w:p>
    <w:p w:rsidR="00B25ECF" w:rsidRDefault="00B25ECF" w:rsidP="00B25ECF">
      <w:pPr>
        <w:pStyle w:val="Heading3"/>
        <w:spacing w:line="275" w:lineRule="exact"/>
      </w:pPr>
      <w:r>
        <w:t>Практическая</w:t>
      </w:r>
      <w:r>
        <w:rPr>
          <w:spacing w:val="-7"/>
        </w:rPr>
        <w:t xml:space="preserve"> </w:t>
      </w:r>
      <w:r>
        <w:rPr>
          <w:spacing w:val="-2"/>
        </w:rPr>
        <w:t>работа</w:t>
      </w:r>
    </w:p>
    <w:p w:rsidR="00B25ECF" w:rsidRDefault="00B25ECF" w:rsidP="00B25ECF">
      <w:pPr>
        <w:pStyle w:val="a0"/>
        <w:ind w:right="792"/>
      </w:pPr>
      <w: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B25ECF" w:rsidRDefault="00B25ECF" w:rsidP="00B25ECF">
      <w:pPr>
        <w:pStyle w:val="a0"/>
        <w:spacing w:before="1"/>
        <w:ind w:left="0"/>
        <w:jc w:val="left"/>
      </w:pPr>
    </w:p>
    <w:p w:rsidR="00B25ECF" w:rsidRDefault="00B25ECF" w:rsidP="00B25ECF">
      <w:pPr>
        <w:pStyle w:val="Heading2"/>
        <w:spacing w:line="275" w:lineRule="exact"/>
      </w:pPr>
      <w:r>
        <w:t>РАЗДЕЛ</w:t>
      </w:r>
      <w:r>
        <w:rPr>
          <w:spacing w:val="-5"/>
        </w:rPr>
        <w:t xml:space="preserve"> </w:t>
      </w:r>
      <w:r>
        <w:t>4.</w:t>
      </w:r>
      <w:r>
        <w:rPr>
          <w:spacing w:val="-2"/>
        </w:rPr>
        <w:t xml:space="preserve"> </w:t>
      </w:r>
      <w:r>
        <w:t>ОБОЛОЧКИ</w:t>
      </w:r>
      <w:r>
        <w:rPr>
          <w:spacing w:val="-1"/>
        </w:rPr>
        <w:t xml:space="preserve"> </w:t>
      </w:r>
      <w:r>
        <w:rPr>
          <w:spacing w:val="-4"/>
        </w:rPr>
        <w:t>ЗЕМЛИ</w:t>
      </w:r>
    </w:p>
    <w:p w:rsidR="00B25ECF" w:rsidRDefault="00B25ECF" w:rsidP="00B25ECF">
      <w:pPr>
        <w:pStyle w:val="Heading3"/>
        <w:spacing w:line="272" w:lineRule="exact"/>
      </w:pPr>
      <w:r>
        <w:t>Тема</w:t>
      </w:r>
      <w:r>
        <w:rPr>
          <w:spacing w:val="-5"/>
        </w:rPr>
        <w:t xml:space="preserve"> </w:t>
      </w:r>
      <w:r>
        <w:t>1.</w:t>
      </w:r>
      <w:r>
        <w:rPr>
          <w:spacing w:val="-2"/>
        </w:rPr>
        <w:t xml:space="preserve"> </w:t>
      </w:r>
      <w:r>
        <w:t>Литосфера</w:t>
      </w:r>
      <w:r>
        <w:rPr>
          <w:spacing w:val="2"/>
        </w:rPr>
        <w:t xml:space="preserve"> </w:t>
      </w:r>
      <w:r>
        <w:t>—</w:t>
      </w:r>
      <w:r>
        <w:rPr>
          <w:spacing w:val="-7"/>
        </w:rPr>
        <w:t xml:space="preserve"> </w:t>
      </w:r>
      <w:r>
        <w:t>каменная</w:t>
      </w:r>
      <w:r>
        <w:rPr>
          <w:spacing w:val="-4"/>
        </w:rPr>
        <w:t xml:space="preserve"> </w:t>
      </w:r>
      <w:r>
        <w:t>оболочка</w:t>
      </w:r>
      <w:r>
        <w:rPr>
          <w:spacing w:val="-8"/>
        </w:rPr>
        <w:t xml:space="preserve"> </w:t>
      </w:r>
      <w:r>
        <w:rPr>
          <w:spacing w:val="-2"/>
        </w:rPr>
        <w:t>Земли</w:t>
      </w:r>
    </w:p>
    <w:p w:rsidR="00B25ECF" w:rsidRDefault="00B25ECF" w:rsidP="00B25ECF">
      <w:pPr>
        <w:pStyle w:val="a0"/>
        <w:ind w:right="783"/>
      </w:pPr>
      <w:r>
        <w:t xml:space="preserve">Литосфера — твѐрдая оболочка Земли. </w:t>
      </w:r>
      <w:r>
        <w:rPr>
          <w:i/>
        </w:rPr>
        <w:t>Методы изучения земных глубин</w:t>
      </w:r>
      <w: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B25ECF" w:rsidRDefault="00B25ECF" w:rsidP="00B25ECF">
      <w:pPr>
        <w:pStyle w:val="a0"/>
        <w:ind w:right="781"/>
      </w:pPr>
      <w: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Pr>
          <w:i/>
        </w:rPr>
        <w:t>Изучение вулканов и землетрясений</w:t>
      </w:r>
      <w:r>
        <w:t xml:space="preserve">. </w:t>
      </w:r>
      <w:r>
        <w:rPr>
          <w:i/>
        </w:rPr>
        <w:t>Профессии сейсмолог и вулканолог</w:t>
      </w:r>
      <w: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B25ECF" w:rsidRDefault="00B25ECF" w:rsidP="00B25ECF">
      <w:pPr>
        <w:pStyle w:val="a0"/>
        <w:ind w:right="776"/>
      </w:pPr>
      <w:r>
        <w:t>Рельеф земной поверхности и методы его изучения. Планетарные формы рельефа — материки и впадины океанов. Формы рельефа суши: горы и равнины. Различие гор</w:t>
      </w:r>
      <w:r>
        <w:rPr>
          <w:spacing w:val="40"/>
        </w:rPr>
        <w:t xml:space="preserve"> </w:t>
      </w:r>
      <w:r>
        <w:t>по высоте, высочайшие горные системы мира. Разнообразие равнин по высоте. Формы равнинного рельефа, крупнейшие по площади равнины мира.</w:t>
      </w:r>
    </w:p>
    <w:p w:rsidR="00B25ECF" w:rsidRDefault="00B25ECF" w:rsidP="00B25ECF">
      <w:pPr>
        <w:pStyle w:val="a0"/>
        <w:ind w:right="871"/>
        <w:jc w:val="left"/>
      </w:pPr>
      <w:r>
        <w:t>Человек и литосфера. Условия жизни человека в горах и на равнинах. Деятельность</w:t>
      </w:r>
      <w:r>
        <w:rPr>
          <w:spacing w:val="80"/>
        </w:rPr>
        <w:t xml:space="preserve"> </w:t>
      </w:r>
      <w:r>
        <w:t>человека, преобразующая земную поверхность, и связанные с ней экологические проблемы. Рельеф</w:t>
      </w:r>
      <w:r>
        <w:rPr>
          <w:spacing w:val="30"/>
        </w:rPr>
        <w:t xml:space="preserve"> </w:t>
      </w:r>
      <w:r>
        <w:t>дна</w:t>
      </w:r>
      <w:r>
        <w:rPr>
          <w:spacing w:val="29"/>
        </w:rPr>
        <w:t xml:space="preserve"> </w:t>
      </w:r>
      <w:r>
        <w:t>Мирового океана.</w:t>
      </w:r>
      <w:r>
        <w:rPr>
          <w:spacing w:val="30"/>
        </w:rPr>
        <w:t xml:space="preserve"> </w:t>
      </w:r>
      <w:r>
        <w:t>Части подводных</w:t>
      </w:r>
      <w:r>
        <w:rPr>
          <w:spacing w:val="30"/>
        </w:rPr>
        <w:t xml:space="preserve"> </w:t>
      </w:r>
      <w:r>
        <w:t>окраин материков. Срединноокеанические хребты. Острова, их типы по происхождению. Ложе Океана, его рельеф.</w:t>
      </w:r>
    </w:p>
    <w:p w:rsidR="00B25ECF" w:rsidRDefault="00B25ECF" w:rsidP="00B25ECF">
      <w:pPr>
        <w:pStyle w:val="Heading3"/>
        <w:spacing w:before="1" w:line="275" w:lineRule="exact"/>
        <w:jc w:val="left"/>
      </w:pPr>
      <w:r>
        <w:t>Практическая</w:t>
      </w:r>
      <w:r>
        <w:rPr>
          <w:spacing w:val="-7"/>
        </w:rPr>
        <w:t xml:space="preserve"> </w:t>
      </w:r>
      <w:r>
        <w:rPr>
          <w:spacing w:val="-2"/>
        </w:rPr>
        <w:t>работа</w:t>
      </w:r>
    </w:p>
    <w:p w:rsidR="00B25ECF" w:rsidRDefault="00B25ECF" w:rsidP="00B25ECF">
      <w:pPr>
        <w:pStyle w:val="a0"/>
        <w:spacing w:line="275" w:lineRule="exact"/>
        <w:jc w:val="left"/>
      </w:pPr>
      <w:r>
        <w:rPr>
          <w:color w:val="211E1F"/>
        </w:rPr>
        <w:t>1.</w:t>
      </w:r>
      <w:r>
        <w:rPr>
          <w:color w:val="211E1F"/>
          <w:spacing w:val="-5"/>
        </w:rPr>
        <w:t xml:space="preserve"> </w:t>
      </w:r>
      <w:r>
        <w:t>Описание</w:t>
      </w:r>
      <w:r>
        <w:rPr>
          <w:spacing w:val="-5"/>
        </w:rPr>
        <w:t xml:space="preserve"> </w:t>
      </w:r>
      <w:r>
        <w:t>горной</w:t>
      </w:r>
      <w:r>
        <w:rPr>
          <w:spacing w:val="-4"/>
        </w:rPr>
        <w:t xml:space="preserve"> </w:t>
      </w:r>
      <w:r>
        <w:t>системы</w:t>
      </w:r>
      <w:r>
        <w:rPr>
          <w:spacing w:val="-7"/>
        </w:rPr>
        <w:t xml:space="preserve"> </w:t>
      </w:r>
      <w:r>
        <w:t>или</w:t>
      </w:r>
      <w:r>
        <w:rPr>
          <w:spacing w:val="-3"/>
        </w:rPr>
        <w:t xml:space="preserve"> </w:t>
      </w:r>
      <w:r>
        <w:t>равнины</w:t>
      </w:r>
      <w:r>
        <w:rPr>
          <w:spacing w:val="-10"/>
        </w:rPr>
        <w:t xml:space="preserve"> </w:t>
      </w:r>
      <w:r>
        <w:t>по физической</w:t>
      </w:r>
      <w:r>
        <w:rPr>
          <w:spacing w:val="-8"/>
        </w:rPr>
        <w:t xml:space="preserve"> </w:t>
      </w:r>
      <w:r>
        <w:rPr>
          <w:spacing w:val="-2"/>
        </w:rPr>
        <w:t>карте.</w:t>
      </w:r>
    </w:p>
    <w:p w:rsidR="00B25ECF" w:rsidRDefault="00B25ECF" w:rsidP="00B25ECF">
      <w:pPr>
        <w:pStyle w:val="Heading2"/>
        <w:spacing w:before="3"/>
      </w:pPr>
      <w:r>
        <w:rPr>
          <w:spacing w:val="-2"/>
        </w:rPr>
        <w:t>ЗАКЛЮЧЕНИЕ</w:t>
      </w:r>
    </w:p>
    <w:p w:rsidR="00B25ECF" w:rsidRDefault="00B25ECF" w:rsidP="00B25ECF">
      <w:pPr>
        <w:pStyle w:val="Heading3"/>
        <w:spacing w:before="2" w:line="271" w:lineRule="exact"/>
        <w:jc w:val="left"/>
      </w:pPr>
      <w:r>
        <w:t>Практикум</w:t>
      </w:r>
      <w:r>
        <w:rPr>
          <w:spacing w:val="-8"/>
        </w:rPr>
        <w:t xml:space="preserve"> </w:t>
      </w:r>
      <w:r>
        <w:t>«Сезонные</w:t>
      </w:r>
      <w:r>
        <w:rPr>
          <w:spacing w:val="-4"/>
        </w:rPr>
        <w:t xml:space="preserve"> </w:t>
      </w:r>
      <w:r>
        <w:t>изменения</w:t>
      </w:r>
      <w:r>
        <w:rPr>
          <w:spacing w:val="-7"/>
        </w:rPr>
        <w:t xml:space="preserve"> </w:t>
      </w:r>
      <w:r>
        <w:t>в</w:t>
      </w:r>
      <w:r>
        <w:rPr>
          <w:spacing w:val="-7"/>
        </w:rPr>
        <w:t xml:space="preserve"> </w:t>
      </w:r>
      <w:r>
        <w:t>природе</w:t>
      </w:r>
      <w:r>
        <w:rPr>
          <w:spacing w:val="-11"/>
        </w:rPr>
        <w:t xml:space="preserve"> </w:t>
      </w:r>
      <w:r>
        <w:t>своей</w:t>
      </w:r>
      <w:r>
        <w:rPr>
          <w:spacing w:val="-2"/>
        </w:rPr>
        <w:t xml:space="preserve"> местности»</w:t>
      </w:r>
    </w:p>
    <w:p w:rsidR="00B25ECF" w:rsidRDefault="00B25ECF" w:rsidP="00B25ECF">
      <w:pPr>
        <w:pStyle w:val="a0"/>
        <w:spacing w:line="237" w:lineRule="auto"/>
        <w:jc w:val="left"/>
      </w:pPr>
      <w:r>
        <w:t>Сезонные</w:t>
      </w:r>
      <w:r>
        <w:rPr>
          <w:spacing w:val="-5"/>
        </w:rPr>
        <w:t xml:space="preserve"> </w:t>
      </w:r>
      <w:r>
        <w:t>изменения</w:t>
      </w:r>
      <w:r>
        <w:rPr>
          <w:spacing w:val="-1"/>
        </w:rPr>
        <w:t xml:space="preserve"> </w:t>
      </w:r>
      <w:r>
        <w:t>продолжительности</w:t>
      </w:r>
      <w:r>
        <w:rPr>
          <w:spacing w:val="-1"/>
        </w:rPr>
        <w:t xml:space="preserve"> </w:t>
      </w:r>
      <w:r>
        <w:t>светового</w:t>
      </w:r>
      <w:r>
        <w:rPr>
          <w:spacing w:val="-4"/>
        </w:rPr>
        <w:t xml:space="preserve"> </w:t>
      </w:r>
      <w:r>
        <w:t>дня</w:t>
      </w:r>
      <w:r>
        <w:rPr>
          <w:spacing w:val="-3"/>
        </w:rPr>
        <w:t xml:space="preserve"> </w:t>
      </w:r>
      <w:r>
        <w:t>и</w:t>
      </w:r>
      <w:r>
        <w:rPr>
          <w:spacing w:val="-3"/>
        </w:rPr>
        <w:t xml:space="preserve"> </w:t>
      </w:r>
      <w:r>
        <w:t>высоты</w:t>
      </w:r>
      <w:r>
        <w:rPr>
          <w:spacing w:val="-3"/>
        </w:rPr>
        <w:t xml:space="preserve"> </w:t>
      </w:r>
      <w:r>
        <w:t>Солнца</w:t>
      </w:r>
      <w:r>
        <w:rPr>
          <w:spacing w:val="-4"/>
        </w:rPr>
        <w:t xml:space="preserve"> </w:t>
      </w:r>
      <w:r>
        <w:t>над</w:t>
      </w:r>
      <w:r>
        <w:rPr>
          <w:spacing w:val="-3"/>
        </w:rPr>
        <w:t xml:space="preserve"> </w:t>
      </w:r>
      <w:r>
        <w:t>горизонтом, температуры воздуха, поверхностных вод, растительного и животного мира.</w:t>
      </w:r>
    </w:p>
    <w:p w:rsidR="00B25ECF" w:rsidRDefault="00B25ECF" w:rsidP="00B25ECF">
      <w:pPr>
        <w:pStyle w:val="Heading3"/>
        <w:spacing w:before="13" w:line="240" w:lineRule="auto"/>
        <w:jc w:val="left"/>
      </w:pPr>
      <w:r>
        <w:t>Практическая</w:t>
      </w:r>
      <w:r>
        <w:rPr>
          <w:spacing w:val="-7"/>
        </w:rPr>
        <w:t xml:space="preserve"> </w:t>
      </w:r>
      <w:r>
        <w:rPr>
          <w:spacing w:val="-2"/>
        </w:rPr>
        <w:t>работа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lastRenderedPageBreak/>
        <w:t>1.</w:t>
      </w:r>
      <w:r>
        <w:rPr>
          <w:spacing w:val="-6"/>
        </w:rPr>
        <w:t xml:space="preserve"> </w:t>
      </w:r>
      <w:r>
        <w:t>Анализ</w:t>
      </w:r>
      <w:r>
        <w:rPr>
          <w:spacing w:val="-5"/>
        </w:rPr>
        <w:t xml:space="preserve"> </w:t>
      </w:r>
      <w:r>
        <w:t>результатов</w:t>
      </w:r>
      <w:r>
        <w:rPr>
          <w:spacing w:val="-3"/>
        </w:rPr>
        <w:t xml:space="preserve"> </w:t>
      </w:r>
      <w:r>
        <w:t>фенологических</w:t>
      </w:r>
      <w:r>
        <w:rPr>
          <w:spacing w:val="-8"/>
        </w:rPr>
        <w:t xml:space="preserve"> </w:t>
      </w:r>
      <w:r>
        <w:t>наблюдений</w:t>
      </w:r>
      <w:r>
        <w:rPr>
          <w:spacing w:val="-4"/>
        </w:rPr>
        <w:t xml:space="preserve"> </w:t>
      </w:r>
      <w:r>
        <w:t>и</w:t>
      </w:r>
      <w:r>
        <w:rPr>
          <w:spacing w:val="-11"/>
        </w:rPr>
        <w:t xml:space="preserve"> </w:t>
      </w:r>
      <w:r>
        <w:t>наблюдений</w:t>
      </w:r>
      <w:r>
        <w:rPr>
          <w:spacing w:val="-6"/>
        </w:rPr>
        <w:t xml:space="preserve"> </w:t>
      </w:r>
      <w:r>
        <w:t>за</w:t>
      </w:r>
      <w:r>
        <w:rPr>
          <w:spacing w:val="-14"/>
        </w:rPr>
        <w:t xml:space="preserve"> </w:t>
      </w:r>
      <w:r>
        <w:rPr>
          <w:spacing w:val="-2"/>
        </w:rPr>
        <w:t>погодой.</w:t>
      </w:r>
    </w:p>
    <w:p w:rsidR="00B25ECF" w:rsidRDefault="00B25ECF" w:rsidP="00B25ECF">
      <w:pPr>
        <w:pStyle w:val="a0"/>
        <w:spacing w:before="7"/>
        <w:ind w:left="0"/>
        <w:jc w:val="left"/>
      </w:pPr>
    </w:p>
    <w:p w:rsidR="00B25ECF" w:rsidRDefault="00B25ECF" w:rsidP="00B25ECF">
      <w:pPr>
        <w:pStyle w:val="Heading2"/>
        <w:numPr>
          <w:ilvl w:val="0"/>
          <w:numId w:val="163"/>
        </w:numPr>
        <w:tabs>
          <w:tab w:val="left" w:pos="1431"/>
        </w:tabs>
        <w:spacing w:before="1" w:line="275" w:lineRule="exact"/>
        <w:ind w:hanging="182"/>
      </w:pPr>
      <w:r>
        <w:rPr>
          <w:spacing w:val="-2"/>
        </w:rPr>
        <w:t>КЛАСС</w:t>
      </w:r>
    </w:p>
    <w:p w:rsidR="00B25ECF" w:rsidRDefault="00B25ECF" w:rsidP="00B25ECF">
      <w:pPr>
        <w:spacing w:line="275" w:lineRule="exact"/>
        <w:ind w:left="1251"/>
        <w:rPr>
          <w:b/>
          <w:sz w:val="24"/>
        </w:rPr>
      </w:pPr>
      <w:r>
        <w:rPr>
          <w:b/>
          <w:sz w:val="24"/>
        </w:rPr>
        <w:t>РАЗДЕЛ</w:t>
      </w:r>
      <w:r>
        <w:rPr>
          <w:b/>
          <w:spacing w:val="-5"/>
          <w:sz w:val="24"/>
        </w:rPr>
        <w:t xml:space="preserve"> </w:t>
      </w:r>
      <w:r>
        <w:rPr>
          <w:b/>
          <w:sz w:val="24"/>
        </w:rPr>
        <w:t>4.</w:t>
      </w:r>
      <w:r>
        <w:rPr>
          <w:b/>
          <w:spacing w:val="-2"/>
          <w:sz w:val="24"/>
        </w:rPr>
        <w:t xml:space="preserve"> </w:t>
      </w:r>
      <w:r>
        <w:rPr>
          <w:b/>
          <w:sz w:val="24"/>
        </w:rPr>
        <w:t>ОБОЛОЧКИ</w:t>
      </w:r>
      <w:r>
        <w:rPr>
          <w:b/>
          <w:spacing w:val="-1"/>
          <w:sz w:val="24"/>
        </w:rPr>
        <w:t xml:space="preserve"> </w:t>
      </w:r>
      <w:r>
        <w:rPr>
          <w:b/>
          <w:spacing w:val="-4"/>
          <w:sz w:val="24"/>
        </w:rPr>
        <w:t>ЗЕМЛИ</w:t>
      </w:r>
    </w:p>
    <w:p w:rsidR="00B25ECF" w:rsidRDefault="00B25ECF" w:rsidP="00B25ECF">
      <w:pPr>
        <w:pStyle w:val="Heading3"/>
      </w:pPr>
      <w:r>
        <w:t>Тема</w:t>
      </w:r>
      <w:r>
        <w:rPr>
          <w:spacing w:val="-5"/>
        </w:rPr>
        <w:t xml:space="preserve"> </w:t>
      </w:r>
      <w:r>
        <w:t>2.</w:t>
      </w:r>
      <w:r>
        <w:rPr>
          <w:spacing w:val="-1"/>
        </w:rPr>
        <w:t xml:space="preserve"> </w:t>
      </w:r>
      <w:r>
        <w:t>Гидросфера</w:t>
      </w:r>
      <w:r>
        <w:rPr>
          <w:spacing w:val="-3"/>
        </w:rPr>
        <w:t xml:space="preserve"> </w:t>
      </w:r>
      <w:r>
        <w:t>—</w:t>
      </w:r>
      <w:r>
        <w:rPr>
          <w:spacing w:val="1"/>
        </w:rPr>
        <w:t xml:space="preserve"> </w:t>
      </w:r>
      <w:r>
        <w:t>водная</w:t>
      </w:r>
      <w:r>
        <w:rPr>
          <w:spacing w:val="-6"/>
        </w:rPr>
        <w:t xml:space="preserve"> </w:t>
      </w:r>
      <w:r>
        <w:t>оболочка</w:t>
      </w:r>
      <w:r>
        <w:rPr>
          <w:spacing w:val="-3"/>
        </w:rPr>
        <w:t xml:space="preserve"> </w:t>
      </w:r>
      <w:r>
        <w:rPr>
          <w:spacing w:val="-2"/>
        </w:rPr>
        <w:t>Земли</w:t>
      </w:r>
    </w:p>
    <w:p w:rsidR="00B25ECF" w:rsidRDefault="00B25ECF" w:rsidP="00B25ECF">
      <w:pPr>
        <w:pStyle w:val="a0"/>
        <w:spacing w:line="242" w:lineRule="auto"/>
        <w:ind w:right="799"/>
      </w:pPr>
      <w:r>
        <w:t xml:space="preserve">Гидросфера и методы еѐ изучения. Части гидросферы. Мировой круговорот воды. Значение </w:t>
      </w:r>
      <w:r>
        <w:rPr>
          <w:spacing w:val="-2"/>
        </w:rPr>
        <w:t>гидросферы.</w:t>
      </w:r>
    </w:p>
    <w:p w:rsidR="00B25ECF" w:rsidRDefault="00B25ECF" w:rsidP="00B25ECF">
      <w:pPr>
        <w:pStyle w:val="a0"/>
        <w:ind w:right="778"/>
        <w:rPr>
          <w:i/>
        </w:rPr>
      </w:pPr>
      <w:r>
        <w:t xml:space="preserve">Исследования вод Мирового океана. </w:t>
      </w:r>
      <w:r>
        <w:rPr>
          <w:i/>
        </w:rPr>
        <w:t>Профессия океанолог</w:t>
      </w:r>
      <w:r>
        <w:t>. Солѐность и температура океанических вод. Океанические течения. Тѐплые и холодные течения.</w:t>
      </w:r>
      <w:r>
        <w:rPr>
          <w:spacing w:val="40"/>
        </w:rPr>
        <w:t xml:space="preserve"> </w:t>
      </w:r>
      <w:r>
        <w:t>Способы изображения на географических картах океанических течений, солѐности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w:t>
      </w:r>
      <w:r>
        <w:rPr>
          <w:spacing w:val="40"/>
        </w:rPr>
        <w:t xml:space="preserve"> </w:t>
      </w:r>
      <w:r>
        <w:rPr>
          <w:i/>
        </w:rPr>
        <w:t>Способы изучения и наблюдения за загрязнением вод Мирового океана.</w:t>
      </w:r>
    </w:p>
    <w:p w:rsidR="00B25ECF" w:rsidRDefault="00B25ECF" w:rsidP="00B25ECF">
      <w:pPr>
        <w:pStyle w:val="a0"/>
        <w:spacing w:line="275" w:lineRule="exact"/>
      </w:pPr>
      <w:r>
        <w:t>Воды</w:t>
      </w:r>
      <w:r>
        <w:rPr>
          <w:spacing w:val="-8"/>
        </w:rPr>
        <w:t xml:space="preserve"> </w:t>
      </w:r>
      <w:r>
        <w:t>суши.</w:t>
      </w:r>
      <w:r>
        <w:rPr>
          <w:spacing w:val="-2"/>
        </w:rPr>
        <w:t xml:space="preserve"> </w:t>
      </w:r>
      <w:r>
        <w:t>Способы</w:t>
      </w:r>
      <w:r>
        <w:rPr>
          <w:spacing w:val="-10"/>
        </w:rPr>
        <w:t xml:space="preserve"> </w:t>
      </w:r>
      <w:r>
        <w:t>изображения</w:t>
      </w:r>
      <w:r>
        <w:rPr>
          <w:spacing w:val="-4"/>
        </w:rPr>
        <w:t xml:space="preserve"> </w:t>
      </w:r>
      <w:r>
        <w:t>внутренних</w:t>
      </w:r>
      <w:r>
        <w:rPr>
          <w:spacing w:val="-6"/>
        </w:rPr>
        <w:t xml:space="preserve"> </w:t>
      </w:r>
      <w:r>
        <w:t>вод</w:t>
      </w:r>
      <w:r>
        <w:rPr>
          <w:spacing w:val="-12"/>
        </w:rPr>
        <w:t xml:space="preserve"> </w:t>
      </w:r>
      <w:r>
        <w:t>на</w:t>
      </w:r>
      <w:r>
        <w:rPr>
          <w:spacing w:val="-8"/>
        </w:rPr>
        <w:t xml:space="preserve"> </w:t>
      </w:r>
      <w:r>
        <w:rPr>
          <w:spacing w:val="-2"/>
        </w:rPr>
        <w:t>картах.</w:t>
      </w:r>
    </w:p>
    <w:p w:rsidR="00B25ECF" w:rsidRDefault="00B25ECF" w:rsidP="00B25ECF">
      <w:pPr>
        <w:pStyle w:val="a0"/>
        <w:spacing w:line="235" w:lineRule="auto"/>
        <w:ind w:right="795"/>
      </w:pPr>
      <w:r>
        <w:t>Реки: горные и равнинные. Речная система, бассейн, водораздел. Пороги и водопады. Питание и режим реки.</w:t>
      </w:r>
    </w:p>
    <w:p w:rsidR="00B25ECF" w:rsidRDefault="00B25ECF" w:rsidP="00B25ECF">
      <w:pPr>
        <w:pStyle w:val="a0"/>
        <w:spacing w:before="5" w:line="274" w:lineRule="exact"/>
      </w:pPr>
      <w:r>
        <w:t>Озѐра.</w:t>
      </w:r>
      <w:r>
        <w:rPr>
          <w:spacing w:val="20"/>
        </w:rPr>
        <w:t xml:space="preserve"> </w:t>
      </w:r>
      <w:r>
        <w:t>Происхождение</w:t>
      </w:r>
      <w:r>
        <w:rPr>
          <w:spacing w:val="65"/>
        </w:rPr>
        <w:t xml:space="preserve"> </w:t>
      </w:r>
      <w:r>
        <w:t>озѐрных</w:t>
      </w:r>
      <w:r>
        <w:rPr>
          <w:spacing w:val="73"/>
        </w:rPr>
        <w:t xml:space="preserve"> </w:t>
      </w:r>
      <w:r>
        <w:t>котловин.</w:t>
      </w:r>
      <w:r>
        <w:rPr>
          <w:spacing w:val="75"/>
        </w:rPr>
        <w:t xml:space="preserve"> </w:t>
      </w:r>
      <w:r>
        <w:t>Питание</w:t>
      </w:r>
      <w:r>
        <w:rPr>
          <w:spacing w:val="72"/>
        </w:rPr>
        <w:t xml:space="preserve"> </w:t>
      </w:r>
      <w:r>
        <w:t>озѐр.</w:t>
      </w:r>
      <w:r>
        <w:rPr>
          <w:spacing w:val="76"/>
        </w:rPr>
        <w:t xml:space="preserve"> </w:t>
      </w:r>
      <w:r>
        <w:t>Озѐра</w:t>
      </w:r>
      <w:r>
        <w:rPr>
          <w:spacing w:val="77"/>
        </w:rPr>
        <w:t xml:space="preserve"> </w:t>
      </w:r>
      <w:r>
        <w:t>сточные</w:t>
      </w:r>
      <w:r>
        <w:rPr>
          <w:spacing w:val="75"/>
        </w:rPr>
        <w:t xml:space="preserve"> </w:t>
      </w:r>
      <w:r>
        <w:t>и</w:t>
      </w:r>
      <w:r>
        <w:rPr>
          <w:spacing w:val="75"/>
        </w:rPr>
        <w:t xml:space="preserve"> </w:t>
      </w:r>
      <w:r>
        <w:rPr>
          <w:spacing w:val="-2"/>
        </w:rPr>
        <w:t>бессточные.</w:t>
      </w:r>
    </w:p>
    <w:p w:rsidR="00B25ECF" w:rsidRDefault="00B25ECF" w:rsidP="00B25ECF">
      <w:pPr>
        <w:pStyle w:val="a0"/>
        <w:tabs>
          <w:tab w:val="left" w:pos="2468"/>
          <w:tab w:val="left" w:pos="2804"/>
          <w:tab w:val="left" w:pos="4583"/>
          <w:tab w:val="left" w:pos="7130"/>
          <w:tab w:val="left" w:pos="8844"/>
          <w:tab w:val="left" w:pos="9470"/>
        </w:tabs>
        <w:ind w:right="795"/>
        <w:jc w:val="left"/>
      </w:pPr>
      <w:r>
        <w:rPr>
          <w:i/>
        </w:rPr>
        <w:t xml:space="preserve">Профессия гидролог. </w:t>
      </w:r>
      <w:r>
        <w:t xml:space="preserve">Природные ледники: горные и покровные. </w:t>
      </w:r>
      <w:r>
        <w:rPr>
          <w:i/>
        </w:rPr>
        <w:t xml:space="preserve">Профессия гляциолог. </w:t>
      </w:r>
      <w:r>
        <w:t xml:space="preserve">Подземные воды (грунтовые, межпластовые, артезианские), их происхождение, условия </w:t>
      </w:r>
      <w:r>
        <w:rPr>
          <w:spacing w:val="-2"/>
        </w:rPr>
        <w:t>залегания</w:t>
      </w:r>
      <w:r>
        <w:tab/>
      </w:r>
      <w:r>
        <w:rPr>
          <w:spacing w:val="-10"/>
        </w:rPr>
        <w:t>и</w:t>
      </w:r>
      <w:r>
        <w:tab/>
      </w:r>
      <w:r>
        <w:rPr>
          <w:spacing w:val="-2"/>
        </w:rPr>
        <w:t>использования.</w:t>
      </w:r>
      <w:r>
        <w:tab/>
        <w:t>Условия</w:t>
      </w:r>
      <w:r>
        <w:rPr>
          <w:spacing w:val="80"/>
        </w:rPr>
        <w:t xml:space="preserve"> </w:t>
      </w:r>
      <w:r>
        <w:t>образования</w:t>
      </w:r>
      <w:r>
        <w:tab/>
      </w:r>
      <w:r>
        <w:rPr>
          <w:spacing w:val="-2"/>
        </w:rPr>
        <w:t>межпластовых</w:t>
      </w:r>
      <w:r>
        <w:tab/>
      </w:r>
      <w:r>
        <w:rPr>
          <w:spacing w:val="-4"/>
        </w:rPr>
        <w:t>вод.</w:t>
      </w:r>
      <w:r>
        <w:tab/>
      </w:r>
      <w:r>
        <w:rPr>
          <w:spacing w:val="-2"/>
        </w:rPr>
        <w:t>Минеральные источники.</w:t>
      </w:r>
    </w:p>
    <w:p w:rsidR="00B25ECF" w:rsidRDefault="00B25ECF" w:rsidP="00B25ECF">
      <w:pPr>
        <w:pStyle w:val="a0"/>
        <w:jc w:val="left"/>
      </w:pPr>
      <w:r>
        <w:t>Многолетняя</w:t>
      </w:r>
      <w:r>
        <w:rPr>
          <w:spacing w:val="-5"/>
        </w:rPr>
        <w:t xml:space="preserve"> </w:t>
      </w:r>
      <w:r>
        <w:t>мерзлота.</w:t>
      </w:r>
      <w:r>
        <w:rPr>
          <w:spacing w:val="-10"/>
        </w:rPr>
        <w:t xml:space="preserve"> </w:t>
      </w:r>
      <w:r>
        <w:t>Болота,</w:t>
      </w:r>
      <w:r>
        <w:rPr>
          <w:spacing w:val="-8"/>
        </w:rPr>
        <w:t xml:space="preserve"> </w:t>
      </w:r>
      <w:r>
        <w:t>их</w:t>
      </w:r>
      <w:r>
        <w:rPr>
          <w:spacing w:val="-12"/>
        </w:rPr>
        <w:t xml:space="preserve"> </w:t>
      </w:r>
      <w:r>
        <w:rPr>
          <w:spacing w:val="-2"/>
        </w:rPr>
        <w:t>образование.</w:t>
      </w:r>
    </w:p>
    <w:p w:rsidR="00B25ECF" w:rsidRDefault="00B25ECF" w:rsidP="00B25ECF">
      <w:pPr>
        <w:pStyle w:val="a0"/>
        <w:ind w:right="3675"/>
        <w:jc w:val="left"/>
      </w:pPr>
      <w:r>
        <w:t>Стихийные</w:t>
      </w:r>
      <w:r>
        <w:rPr>
          <w:spacing w:val="-9"/>
        </w:rPr>
        <w:t xml:space="preserve"> </w:t>
      </w:r>
      <w:r>
        <w:t>явления</w:t>
      </w:r>
      <w:r>
        <w:rPr>
          <w:spacing w:val="-10"/>
        </w:rPr>
        <w:t xml:space="preserve"> </w:t>
      </w:r>
      <w:r>
        <w:t>в</w:t>
      </w:r>
      <w:r>
        <w:rPr>
          <w:spacing w:val="-11"/>
        </w:rPr>
        <w:t xml:space="preserve"> </w:t>
      </w:r>
      <w:r>
        <w:t>гидросфере,</w:t>
      </w:r>
      <w:r>
        <w:rPr>
          <w:spacing w:val="-4"/>
        </w:rPr>
        <w:t xml:space="preserve"> </w:t>
      </w:r>
      <w:r>
        <w:t>методы</w:t>
      </w:r>
      <w:r>
        <w:rPr>
          <w:spacing w:val="-10"/>
        </w:rPr>
        <w:t xml:space="preserve"> </w:t>
      </w:r>
      <w:r>
        <w:t>наблюдения</w:t>
      </w:r>
      <w:r>
        <w:rPr>
          <w:spacing w:val="-8"/>
        </w:rPr>
        <w:t xml:space="preserve"> </w:t>
      </w:r>
      <w:r>
        <w:t>и</w:t>
      </w:r>
      <w:r>
        <w:rPr>
          <w:spacing w:val="-8"/>
        </w:rPr>
        <w:t xml:space="preserve"> </w:t>
      </w:r>
      <w:r>
        <w:t>защиты. Человек и гидросфера. Использование человеком энергии воды.</w:t>
      </w:r>
    </w:p>
    <w:p w:rsidR="00B25ECF" w:rsidRDefault="00B25ECF" w:rsidP="00B25ECF">
      <w:pPr>
        <w:ind w:left="1251"/>
        <w:rPr>
          <w:i/>
          <w:sz w:val="24"/>
        </w:rPr>
      </w:pPr>
      <w:r>
        <w:rPr>
          <w:i/>
          <w:sz w:val="24"/>
        </w:rPr>
        <w:t>Использование</w:t>
      </w:r>
      <w:r>
        <w:rPr>
          <w:i/>
          <w:spacing w:val="-8"/>
          <w:sz w:val="24"/>
        </w:rPr>
        <w:t xml:space="preserve"> </w:t>
      </w:r>
      <w:r>
        <w:rPr>
          <w:i/>
          <w:sz w:val="24"/>
        </w:rPr>
        <w:t>космических</w:t>
      </w:r>
      <w:r>
        <w:rPr>
          <w:i/>
          <w:spacing w:val="-5"/>
          <w:sz w:val="24"/>
        </w:rPr>
        <w:t xml:space="preserve"> </w:t>
      </w:r>
      <w:r>
        <w:rPr>
          <w:i/>
          <w:sz w:val="24"/>
        </w:rPr>
        <w:t>методов</w:t>
      </w:r>
      <w:r>
        <w:rPr>
          <w:i/>
          <w:spacing w:val="-4"/>
          <w:sz w:val="24"/>
        </w:rPr>
        <w:t xml:space="preserve"> </w:t>
      </w:r>
      <w:r>
        <w:rPr>
          <w:i/>
          <w:sz w:val="24"/>
        </w:rPr>
        <w:t>в</w:t>
      </w:r>
      <w:r>
        <w:rPr>
          <w:i/>
          <w:spacing w:val="-12"/>
          <w:sz w:val="24"/>
        </w:rPr>
        <w:t xml:space="preserve"> </w:t>
      </w:r>
      <w:r>
        <w:rPr>
          <w:i/>
          <w:sz w:val="24"/>
        </w:rPr>
        <w:t>исследовании</w:t>
      </w:r>
      <w:r>
        <w:rPr>
          <w:i/>
          <w:spacing w:val="1"/>
          <w:sz w:val="24"/>
        </w:rPr>
        <w:t xml:space="preserve"> </w:t>
      </w:r>
      <w:r>
        <w:rPr>
          <w:i/>
          <w:sz w:val="24"/>
        </w:rPr>
        <w:t>влияния</w:t>
      </w:r>
      <w:r>
        <w:rPr>
          <w:i/>
          <w:spacing w:val="-9"/>
          <w:sz w:val="24"/>
        </w:rPr>
        <w:t xml:space="preserve"> </w:t>
      </w:r>
      <w:r>
        <w:rPr>
          <w:i/>
          <w:sz w:val="24"/>
        </w:rPr>
        <w:t>человека</w:t>
      </w:r>
      <w:r>
        <w:rPr>
          <w:i/>
          <w:spacing w:val="-2"/>
          <w:sz w:val="24"/>
        </w:rPr>
        <w:t xml:space="preserve"> </w:t>
      </w:r>
      <w:r>
        <w:rPr>
          <w:i/>
          <w:sz w:val="24"/>
        </w:rPr>
        <w:t>на</w:t>
      </w:r>
      <w:r>
        <w:rPr>
          <w:i/>
          <w:spacing w:val="-10"/>
          <w:sz w:val="24"/>
        </w:rPr>
        <w:t xml:space="preserve"> </w:t>
      </w:r>
      <w:r>
        <w:rPr>
          <w:i/>
          <w:spacing w:val="-2"/>
          <w:sz w:val="24"/>
        </w:rPr>
        <w:t>гидросферу.</w:t>
      </w:r>
    </w:p>
    <w:p w:rsidR="00B25ECF" w:rsidRDefault="00B25ECF" w:rsidP="00B25ECF">
      <w:pPr>
        <w:pStyle w:val="Heading3"/>
        <w:spacing w:before="5" w:line="240" w:lineRule="auto"/>
        <w:jc w:val="left"/>
      </w:pPr>
      <w:r>
        <w:t>Практические</w:t>
      </w:r>
      <w:r>
        <w:rPr>
          <w:spacing w:val="-8"/>
        </w:rPr>
        <w:t xml:space="preserve"> </w:t>
      </w:r>
      <w:r>
        <w:rPr>
          <w:spacing w:val="-2"/>
        </w:rPr>
        <w:t>работы</w:t>
      </w:r>
    </w:p>
    <w:p w:rsidR="00B25ECF" w:rsidRDefault="00B25ECF" w:rsidP="00B25ECF">
      <w:pPr>
        <w:pStyle w:val="a7"/>
        <w:numPr>
          <w:ilvl w:val="1"/>
          <w:numId w:val="163"/>
        </w:numPr>
        <w:tabs>
          <w:tab w:val="left" w:pos="2677"/>
        </w:tabs>
        <w:spacing w:before="2" w:line="272" w:lineRule="exact"/>
        <w:rPr>
          <w:sz w:val="24"/>
        </w:rPr>
      </w:pPr>
      <w:r>
        <w:rPr>
          <w:sz w:val="24"/>
        </w:rPr>
        <w:t>Сравнение</w:t>
      </w:r>
      <w:r>
        <w:rPr>
          <w:spacing w:val="-7"/>
          <w:sz w:val="24"/>
        </w:rPr>
        <w:t xml:space="preserve"> </w:t>
      </w:r>
      <w:r>
        <w:rPr>
          <w:sz w:val="24"/>
        </w:rPr>
        <w:t>двух</w:t>
      </w:r>
      <w:r>
        <w:rPr>
          <w:spacing w:val="-5"/>
          <w:sz w:val="24"/>
        </w:rPr>
        <w:t xml:space="preserve"> </w:t>
      </w:r>
      <w:r>
        <w:rPr>
          <w:sz w:val="24"/>
        </w:rPr>
        <w:t>рек</w:t>
      </w:r>
      <w:r>
        <w:rPr>
          <w:spacing w:val="-4"/>
          <w:sz w:val="24"/>
        </w:rPr>
        <w:t xml:space="preserve"> </w:t>
      </w:r>
      <w:r>
        <w:rPr>
          <w:sz w:val="24"/>
        </w:rPr>
        <w:t>(России</w:t>
      </w:r>
      <w:r>
        <w:rPr>
          <w:spacing w:val="-5"/>
          <w:sz w:val="24"/>
        </w:rPr>
        <w:t xml:space="preserve"> </w:t>
      </w:r>
      <w:r>
        <w:rPr>
          <w:sz w:val="24"/>
        </w:rPr>
        <w:t>и</w:t>
      </w:r>
      <w:r>
        <w:rPr>
          <w:spacing w:val="-6"/>
          <w:sz w:val="24"/>
        </w:rPr>
        <w:t xml:space="preserve"> </w:t>
      </w:r>
      <w:r>
        <w:rPr>
          <w:sz w:val="24"/>
        </w:rPr>
        <w:t>мира)</w:t>
      </w:r>
      <w:r>
        <w:rPr>
          <w:spacing w:val="-5"/>
          <w:sz w:val="24"/>
        </w:rPr>
        <w:t xml:space="preserve"> </w:t>
      </w:r>
      <w:r>
        <w:rPr>
          <w:sz w:val="24"/>
        </w:rPr>
        <w:t>по заданным</w:t>
      </w:r>
      <w:r>
        <w:rPr>
          <w:spacing w:val="-5"/>
          <w:sz w:val="24"/>
        </w:rPr>
        <w:t xml:space="preserve"> </w:t>
      </w:r>
      <w:r>
        <w:rPr>
          <w:spacing w:val="-2"/>
          <w:sz w:val="24"/>
        </w:rPr>
        <w:t>признакам.</w:t>
      </w:r>
    </w:p>
    <w:p w:rsidR="00B25ECF" w:rsidRDefault="00B25ECF" w:rsidP="00B25ECF">
      <w:pPr>
        <w:pStyle w:val="a7"/>
        <w:numPr>
          <w:ilvl w:val="1"/>
          <w:numId w:val="163"/>
        </w:numPr>
        <w:tabs>
          <w:tab w:val="left" w:pos="2677"/>
        </w:tabs>
        <w:spacing w:line="242" w:lineRule="auto"/>
        <w:ind w:left="1261" w:right="783" w:firstLine="561"/>
        <w:rPr>
          <w:sz w:val="24"/>
        </w:rPr>
      </w:pPr>
      <w:r>
        <w:rPr>
          <w:sz w:val="24"/>
        </w:rPr>
        <w:t>Характеристика</w:t>
      </w:r>
      <w:r>
        <w:rPr>
          <w:spacing w:val="80"/>
          <w:sz w:val="24"/>
        </w:rPr>
        <w:t xml:space="preserve"> </w:t>
      </w:r>
      <w:r>
        <w:rPr>
          <w:sz w:val="24"/>
        </w:rPr>
        <w:t>одного</w:t>
      </w:r>
      <w:r>
        <w:rPr>
          <w:spacing w:val="80"/>
          <w:sz w:val="24"/>
        </w:rPr>
        <w:t xml:space="preserve"> </w:t>
      </w:r>
      <w:r>
        <w:rPr>
          <w:sz w:val="24"/>
        </w:rPr>
        <w:t>из</w:t>
      </w:r>
      <w:r>
        <w:rPr>
          <w:spacing w:val="80"/>
          <w:sz w:val="24"/>
        </w:rPr>
        <w:t xml:space="preserve"> </w:t>
      </w:r>
      <w:r>
        <w:rPr>
          <w:sz w:val="24"/>
        </w:rPr>
        <w:t>крупнейших</w:t>
      </w:r>
      <w:r>
        <w:rPr>
          <w:spacing w:val="80"/>
          <w:w w:val="150"/>
          <w:sz w:val="24"/>
        </w:rPr>
        <w:t xml:space="preserve"> </w:t>
      </w:r>
      <w:r>
        <w:rPr>
          <w:sz w:val="24"/>
        </w:rPr>
        <w:t>озѐр</w:t>
      </w:r>
      <w:r>
        <w:rPr>
          <w:spacing w:val="80"/>
          <w:sz w:val="24"/>
        </w:rPr>
        <w:t xml:space="preserve"> </w:t>
      </w:r>
      <w:r>
        <w:rPr>
          <w:sz w:val="24"/>
        </w:rPr>
        <w:t>России</w:t>
      </w:r>
      <w:r>
        <w:rPr>
          <w:spacing w:val="80"/>
          <w:sz w:val="24"/>
        </w:rPr>
        <w:t xml:space="preserve"> </w:t>
      </w:r>
      <w:r>
        <w:rPr>
          <w:sz w:val="24"/>
        </w:rPr>
        <w:t>по</w:t>
      </w:r>
      <w:r>
        <w:rPr>
          <w:spacing w:val="80"/>
          <w:sz w:val="24"/>
        </w:rPr>
        <w:t xml:space="preserve"> </w:t>
      </w:r>
      <w:r>
        <w:rPr>
          <w:sz w:val="24"/>
        </w:rPr>
        <w:t>плану</w:t>
      </w:r>
      <w:r>
        <w:rPr>
          <w:spacing w:val="80"/>
          <w:sz w:val="24"/>
        </w:rPr>
        <w:t xml:space="preserve"> </w:t>
      </w:r>
      <w:r>
        <w:rPr>
          <w:sz w:val="24"/>
        </w:rPr>
        <w:t>в</w:t>
      </w:r>
      <w:r>
        <w:rPr>
          <w:spacing w:val="80"/>
          <w:sz w:val="24"/>
        </w:rPr>
        <w:t xml:space="preserve"> </w:t>
      </w:r>
      <w:r>
        <w:rPr>
          <w:sz w:val="24"/>
        </w:rPr>
        <w:t>форме</w:t>
      </w:r>
      <w:r>
        <w:rPr>
          <w:spacing w:val="80"/>
          <w:sz w:val="24"/>
        </w:rPr>
        <w:t xml:space="preserve"> </w:t>
      </w:r>
      <w:r>
        <w:rPr>
          <w:spacing w:val="-2"/>
          <w:sz w:val="24"/>
        </w:rPr>
        <w:t>презентации.</w:t>
      </w:r>
    </w:p>
    <w:p w:rsidR="00B25ECF" w:rsidRDefault="00B25ECF" w:rsidP="00B25ECF">
      <w:pPr>
        <w:pStyle w:val="a7"/>
        <w:numPr>
          <w:ilvl w:val="1"/>
          <w:numId w:val="163"/>
        </w:numPr>
        <w:tabs>
          <w:tab w:val="left" w:pos="2677"/>
        </w:tabs>
        <w:spacing w:line="242" w:lineRule="auto"/>
        <w:ind w:left="1261" w:right="776" w:firstLine="561"/>
        <w:rPr>
          <w:sz w:val="24"/>
        </w:rPr>
      </w:pPr>
      <w:r>
        <w:rPr>
          <w:sz w:val="24"/>
        </w:rPr>
        <w:t>Составление</w:t>
      </w:r>
      <w:r>
        <w:rPr>
          <w:spacing w:val="80"/>
          <w:sz w:val="24"/>
        </w:rPr>
        <w:t xml:space="preserve"> </w:t>
      </w:r>
      <w:r>
        <w:rPr>
          <w:sz w:val="24"/>
        </w:rPr>
        <w:t>перечня</w:t>
      </w:r>
      <w:r>
        <w:rPr>
          <w:spacing w:val="80"/>
          <w:sz w:val="24"/>
        </w:rPr>
        <w:t xml:space="preserve"> </w:t>
      </w:r>
      <w:r>
        <w:rPr>
          <w:sz w:val="24"/>
        </w:rPr>
        <w:t>поверхностных</w:t>
      </w:r>
      <w:r>
        <w:rPr>
          <w:spacing w:val="80"/>
          <w:sz w:val="24"/>
        </w:rPr>
        <w:t xml:space="preserve"> </w:t>
      </w:r>
      <w:r>
        <w:rPr>
          <w:sz w:val="24"/>
        </w:rPr>
        <w:t>водных</w:t>
      </w:r>
      <w:r>
        <w:rPr>
          <w:spacing w:val="80"/>
          <w:sz w:val="24"/>
        </w:rPr>
        <w:t xml:space="preserve"> </w:t>
      </w:r>
      <w:r>
        <w:rPr>
          <w:sz w:val="24"/>
        </w:rPr>
        <w:t>объектов</w:t>
      </w:r>
      <w:r>
        <w:rPr>
          <w:spacing w:val="80"/>
          <w:sz w:val="24"/>
        </w:rPr>
        <w:t xml:space="preserve"> </w:t>
      </w:r>
      <w:r>
        <w:rPr>
          <w:sz w:val="24"/>
        </w:rPr>
        <w:t>своего</w:t>
      </w:r>
      <w:r>
        <w:rPr>
          <w:spacing w:val="80"/>
          <w:sz w:val="24"/>
        </w:rPr>
        <w:t xml:space="preserve"> </w:t>
      </w:r>
      <w:r>
        <w:rPr>
          <w:sz w:val="24"/>
        </w:rPr>
        <w:t>края</w:t>
      </w:r>
      <w:r>
        <w:rPr>
          <w:spacing w:val="80"/>
          <w:sz w:val="24"/>
        </w:rPr>
        <w:t xml:space="preserve"> </w:t>
      </w:r>
      <w:r>
        <w:rPr>
          <w:sz w:val="24"/>
        </w:rPr>
        <w:t>и</w:t>
      </w:r>
      <w:r>
        <w:rPr>
          <w:spacing w:val="80"/>
          <w:sz w:val="24"/>
        </w:rPr>
        <w:t xml:space="preserve"> </w:t>
      </w:r>
      <w:r>
        <w:rPr>
          <w:sz w:val="24"/>
        </w:rPr>
        <w:t>их систематизация в форме таблицы.</w:t>
      </w:r>
    </w:p>
    <w:p w:rsidR="00B25ECF" w:rsidRDefault="00B25ECF" w:rsidP="00B25ECF">
      <w:pPr>
        <w:pStyle w:val="Heading3"/>
        <w:spacing w:before="267" w:line="275" w:lineRule="exact"/>
      </w:pPr>
      <w:r>
        <w:t>Тема</w:t>
      </w:r>
      <w:r>
        <w:rPr>
          <w:spacing w:val="-6"/>
        </w:rPr>
        <w:t xml:space="preserve"> </w:t>
      </w:r>
      <w:r>
        <w:t>3.</w:t>
      </w:r>
      <w:r>
        <w:rPr>
          <w:spacing w:val="-2"/>
        </w:rPr>
        <w:t xml:space="preserve"> </w:t>
      </w:r>
      <w:r>
        <w:t>Атмосфера</w:t>
      </w:r>
      <w:r>
        <w:rPr>
          <w:spacing w:val="-6"/>
        </w:rPr>
        <w:t xml:space="preserve"> </w:t>
      </w:r>
      <w:r>
        <w:t>—</w:t>
      </w:r>
      <w:r>
        <w:rPr>
          <w:spacing w:val="-2"/>
        </w:rPr>
        <w:t xml:space="preserve"> </w:t>
      </w:r>
      <w:r>
        <w:t>воздушная</w:t>
      </w:r>
      <w:r>
        <w:rPr>
          <w:spacing w:val="-5"/>
        </w:rPr>
        <w:t xml:space="preserve"> </w:t>
      </w:r>
      <w:r>
        <w:t>оболочка</w:t>
      </w:r>
      <w:r>
        <w:rPr>
          <w:spacing w:val="-4"/>
        </w:rPr>
        <w:t xml:space="preserve"> </w:t>
      </w:r>
      <w:r>
        <w:rPr>
          <w:spacing w:val="-2"/>
        </w:rPr>
        <w:t>Земли</w:t>
      </w:r>
    </w:p>
    <w:p w:rsidR="00B25ECF" w:rsidRDefault="00B25ECF" w:rsidP="00B25ECF">
      <w:pPr>
        <w:pStyle w:val="a0"/>
        <w:spacing w:line="272" w:lineRule="exact"/>
      </w:pPr>
      <w:r>
        <w:t>Воздушная</w:t>
      </w:r>
      <w:r>
        <w:rPr>
          <w:spacing w:val="-12"/>
        </w:rPr>
        <w:t xml:space="preserve"> </w:t>
      </w:r>
      <w:r>
        <w:t>оболочка</w:t>
      </w:r>
      <w:r>
        <w:rPr>
          <w:spacing w:val="-5"/>
        </w:rPr>
        <w:t xml:space="preserve"> </w:t>
      </w:r>
      <w:r>
        <w:t>Земли:</w:t>
      </w:r>
      <w:r>
        <w:rPr>
          <w:spacing w:val="-6"/>
        </w:rPr>
        <w:t xml:space="preserve"> </w:t>
      </w:r>
      <w:r>
        <w:t>газовый</w:t>
      </w:r>
      <w:r>
        <w:rPr>
          <w:spacing w:val="-3"/>
        </w:rPr>
        <w:t xml:space="preserve"> </w:t>
      </w:r>
      <w:r>
        <w:t>состав,</w:t>
      </w:r>
      <w:r>
        <w:rPr>
          <w:spacing w:val="-2"/>
        </w:rPr>
        <w:t xml:space="preserve"> </w:t>
      </w:r>
      <w:r>
        <w:t>строение</w:t>
      </w:r>
      <w:r>
        <w:rPr>
          <w:spacing w:val="-10"/>
        </w:rPr>
        <w:t xml:space="preserve"> </w:t>
      </w:r>
      <w:r>
        <w:t>и</w:t>
      </w:r>
      <w:r>
        <w:rPr>
          <w:spacing w:val="-6"/>
        </w:rPr>
        <w:t xml:space="preserve"> </w:t>
      </w:r>
      <w:r>
        <w:t>значение</w:t>
      </w:r>
      <w:r>
        <w:rPr>
          <w:spacing w:val="-4"/>
        </w:rPr>
        <w:t xml:space="preserve"> </w:t>
      </w:r>
      <w:r>
        <w:rPr>
          <w:spacing w:val="-2"/>
        </w:rPr>
        <w:t>атмосферы.</w:t>
      </w:r>
    </w:p>
    <w:p w:rsidR="00B25ECF" w:rsidRDefault="00B25ECF" w:rsidP="00B25ECF">
      <w:pPr>
        <w:pStyle w:val="a0"/>
        <w:ind w:right="789"/>
      </w:pPr>
      <w: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w:t>
      </w:r>
      <w:r>
        <w:rPr>
          <w:spacing w:val="-2"/>
        </w:rPr>
        <w:t>воздуха.</w:t>
      </w:r>
    </w:p>
    <w:p w:rsidR="00B25ECF" w:rsidRDefault="00B25ECF" w:rsidP="00B25ECF">
      <w:pPr>
        <w:pStyle w:val="a0"/>
        <w:spacing w:line="242" w:lineRule="auto"/>
        <w:ind w:right="785"/>
        <w:jc w:val="left"/>
      </w:pPr>
      <w:r>
        <w:t>Атмосферное</w:t>
      </w:r>
      <w:r>
        <w:rPr>
          <w:spacing w:val="-9"/>
        </w:rPr>
        <w:t xml:space="preserve"> </w:t>
      </w:r>
      <w:r>
        <w:t>давление.</w:t>
      </w:r>
      <w:r>
        <w:rPr>
          <w:spacing w:val="-2"/>
        </w:rPr>
        <w:t xml:space="preserve"> </w:t>
      </w:r>
      <w:r>
        <w:t>Ветер</w:t>
      </w:r>
      <w:r>
        <w:rPr>
          <w:spacing w:val="-6"/>
        </w:rPr>
        <w:t xml:space="preserve"> </w:t>
      </w:r>
      <w:r>
        <w:t>и</w:t>
      </w:r>
      <w:r>
        <w:rPr>
          <w:spacing w:val="-10"/>
        </w:rPr>
        <w:t xml:space="preserve"> </w:t>
      </w:r>
      <w:r>
        <w:t>причины</w:t>
      </w:r>
      <w:r>
        <w:rPr>
          <w:spacing w:val="-10"/>
        </w:rPr>
        <w:t xml:space="preserve"> </w:t>
      </w:r>
      <w:r>
        <w:t>его</w:t>
      </w:r>
      <w:r>
        <w:rPr>
          <w:spacing w:val="-6"/>
        </w:rPr>
        <w:t xml:space="preserve"> </w:t>
      </w:r>
      <w:r>
        <w:t>возникновения.</w:t>
      </w:r>
      <w:r>
        <w:rPr>
          <w:spacing w:val="-7"/>
        </w:rPr>
        <w:t xml:space="preserve"> </w:t>
      </w:r>
      <w:r>
        <w:t>Роза</w:t>
      </w:r>
      <w:r>
        <w:rPr>
          <w:spacing w:val="-11"/>
        </w:rPr>
        <w:t xml:space="preserve"> </w:t>
      </w:r>
      <w:r>
        <w:t>ветров.</w:t>
      </w:r>
      <w:r>
        <w:rPr>
          <w:spacing w:val="-11"/>
        </w:rPr>
        <w:t xml:space="preserve"> </w:t>
      </w:r>
      <w:r>
        <w:t>Бризы.</w:t>
      </w:r>
      <w:r>
        <w:rPr>
          <w:spacing w:val="-3"/>
        </w:rPr>
        <w:t xml:space="preserve"> </w:t>
      </w:r>
      <w:r>
        <w:t>Муссоны. Вода в атмосфере. Влажность воздуха. Образование облаков. Облака и их виды. Туман.</w:t>
      </w:r>
    </w:p>
    <w:p w:rsidR="00B25ECF" w:rsidRDefault="00B25ECF" w:rsidP="00B25ECF">
      <w:pPr>
        <w:pStyle w:val="a0"/>
        <w:spacing w:line="242" w:lineRule="auto"/>
        <w:ind w:right="2190"/>
        <w:jc w:val="left"/>
      </w:pPr>
      <w:r>
        <w:t>Образование</w:t>
      </w:r>
      <w:r>
        <w:rPr>
          <w:spacing w:val="-6"/>
        </w:rPr>
        <w:t xml:space="preserve"> </w:t>
      </w:r>
      <w:r>
        <w:t>и</w:t>
      </w:r>
      <w:r>
        <w:rPr>
          <w:spacing w:val="-5"/>
        </w:rPr>
        <w:t xml:space="preserve"> </w:t>
      </w:r>
      <w:r>
        <w:t>выпадение</w:t>
      </w:r>
      <w:r>
        <w:rPr>
          <w:spacing w:val="-6"/>
        </w:rPr>
        <w:t xml:space="preserve"> </w:t>
      </w:r>
      <w:r>
        <w:t>атмосферных</w:t>
      </w:r>
      <w:r>
        <w:rPr>
          <w:spacing w:val="-4"/>
        </w:rPr>
        <w:t xml:space="preserve"> </w:t>
      </w:r>
      <w:r>
        <w:t>осадков.</w:t>
      </w:r>
      <w:r>
        <w:rPr>
          <w:spacing w:val="-5"/>
        </w:rPr>
        <w:t xml:space="preserve"> </w:t>
      </w:r>
      <w:r>
        <w:t>Виды</w:t>
      </w:r>
      <w:r>
        <w:rPr>
          <w:spacing w:val="-5"/>
        </w:rPr>
        <w:t xml:space="preserve"> </w:t>
      </w:r>
      <w:r>
        <w:t>атмосферных</w:t>
      </w:r>
      <w:r>
        <w:rPr>
          <w:spacing w:val="-4"/>
        </w:rPr>
        <w:t xml:space="preserve"> </w:t>
      </w:r>
      <w:r>
        <w:t>осадков. Погода и еѐ показатели. Причины изменения погоды.</w:t>
      </w:r>
    </w:p>
    <w:p w:rsidR="00B25ECF" w:rsidRDefault="00B25ECF" w:rsidP="00B25ECF">
      <w:pPr>
        <w:pStyle w:val="a0"/>
        <w:spacing w:line="235" w:lineRule="auto"/>
        <w:ind w:right="785"/>
        <w:jc w:val="left"/>
      </w:pPr>
      <w:r>
        <w:t>Климат и климатообразующие факторы. Зависимость климата от географической широты и высоты местности над уровнем моря.</w:t>
      </w:r>
    </w:p>
    <w:p w:rsidR="00B25ECF" w:rsidRDefault="00B25ECF" w:rsidP="00B25ECF">
      <w:pPr>
        <w:spacing w:before="1"/>
        <w:ind w:left="1261" w:right="772" w:firstLine="566"/>
        <w:jc w:val="both"/>
        <w:rPr>
          <w:i/>
          <w:sz w:val="24"/>
        </w:rPr>
      </w:pPr>
      <w:r>
        <w:rPr>
          <w:sz w:val="24"/>
        </w:rPr>
        <w:t xml:space="preserve">Человек и атмосфера. Взаимовлияние человека и атмосферы. Адаптация человека к климатическим условиям. </w:t>
      </w:r>
      <w:r>
        <w:rPr>
          <w:i/>
          <w:sz w:val="24"/>
        </w:rPr>
        <w:t>Профессия метеоролог</w:t>
      </w:r>
      <w:r>
        <w:rPr>
          <w:sz w:val="24"/>
        </w:rPr>
        <w:t xml:space="preserve">. </w:t>
      </w:r>
      <w:r>
        <w:rPr>
          <w:i/>
          <w:sz w:val="24"/>
        </w:rPr>
        <w:t xml:space="preserve">Основные метеорологические данные и способы отображения состояния погоды на метеорологической карте. </w:t>
      </w:r>
      <w:r>
        <w:rPr>
          <w:sz w:val="24"/>
        </w:rPr>
        <w:t xml:space="preserve">Стихийные явления в атмосфере. Современные изменения климата. Способы изучения и наблюдения за глобальным климатом. </w:t>
      </w:r>
      <w:r>
        <w:rPr>
          <w:i/>
          <w:sz w:val="24"/>
        </w:rPr>
        <w:t>Профессия климатолог. Дистанционные методы в исследовании влияния человека на воздушную оболочку Земли.</w:t>
      </w:r>
    </w:p>
    <w:p w:rsidR="00B25ECF" w:rsidRDefault="00B25ECF" w:rsidP="00B25ECF">
      <w:pPr>
        <w:pStyle w:val="Heading3"/>
        <w:spacing w:before="5" w:line="240" w:lineRule="auto"/>
      </w:pPr>
      <w:r>
        <w:t>Практические</w:t>
      </w:r>
      <w:r>
        <w:rPr>
          <w:spacing w:val="-8"/>
        </w:rPr>
        <w:t xml:space="preserve"> </w:t>
      </w:r>
      <w:r>
        <w:rPr>
          <w:spacing w:val="-2"/>
        </w:rPr>
        <w:t>работы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7"/>
        <w:numPr>
          <w:ilvl w:val="0"/>
          <w:numId w:val="160"/>
        </w:numPr>
        <w:tabs>
          <w:tab w:val="left" w:pos="2677"/>
        </w:tabs>
        <w:spacing w:before="78" w:line="275" w:lineRule="exact"/>
        <w:jc w:val="both"/>
        <w:rPr>
          <w:sz w:val="24"/>
        </w:rPr>
      </w:pPr>
      <w:r>
        <w:rPr>
          <w:sz w:val="24"/>
        </w:rPr>
        <w:lastRenderedPageBreak/>
        <w:t>Представление</w:t>
      </w:r>
      <w:r>
        <w:rPr>
          <w:spacing w:val="-11"/>
          <w:sz w:val="24"/>
        </w:rPr>
        <w:t xml:space="preserve"> </w:t>
      </w:r>
      <w:r>
        <w:rPr>
          <w:sz w:val="24"/>
        </w:rPr>
        <w:t>результатов</w:t>
      </w:r>
      <w:r>
        <w:rPr>
          <w:spacing w:val="-8"/>
          <w:sz w:val="24"/>
        </w:rPr>
        <w:t xml:space="preserve"> </w:t>
      </w:r>
      <w:r>
        <w:rPr>
          <w:sz w:val="24"/>
        </w:rPr>
        <w:t>наблюдения</w:t>
      </w:r>
      <w:r>
        <w:rPr>
          <w:spacing w:val="-8"/>
          <w:sz w:val="24"/>
        </w:rPr>
        <w:t xml:space="preserve"> </w:t>
      </w:r>
      <w:r>
        <w:rPr>
          <w:sz w:val="24"/>
        </w:rPr>
        <w:t>за</w:t>
      </w:r>
      <w:r>
        <w:rPr>
          <w:spacing w:val="-8"/>
          <w:sz w:val="24"/>
        </w:rPr>
        <w:t xml:space="preserve"> </w:t>
      </w:r>
      <w:r>
        <w:rPr>
          <w:sz w:val="24"/>
        </w:rPr>
        <w:t>погодой</w:t>
      </w:r>
      <w:r>
        <w:rPr>
          <w:spacing w:val="-4"/>
          <w:sz w:val="24"/>
        </w:rPr>
        <w:t xml:space="preserve"> </w:t>
      </w:r>
      <w:r>
        <w:rPr>
          <w:sz w:val="24"/>
        </w:rPr>
        <w:t>своей</w:t>
      </w:r>
      <w:r>
        <w:rPr>
          <w:spacing w:val="-5"/>
          <w:sz w:val="24"/>
        </w:rPr>
        <w:t xml:space="preserve"> </w:t>
      </w:r>
      <w:r>
        <w:rPr>
          <w:spacing w:val="-2"/>
          <w:sz w:val="24"/>
        </w:rPr>
        <w:t>местности.</w:t>
      </w:r>
    </w:p>
    <w:p w:rsidR="00B25ECF" w:rsidRDefault="00B25ECF" w:rsidP="00B25ECF">
      <w:pPr>
        <w:pStyle w:val="a7"/>
        <w:numPr>
          <w:ilvl w:val="0"/>
          <w:numId w:val="160"/>
        </w:numPr>
        <w:tabs>
          <w:tab w:val="left" w:pos="2677"/>
        </w:tabs>
        <w:spacing w:line="242" w:lineRule="auto"/>
        <w:ind w:left="1261" w:right="788" w:firstLine="561"/>
        <w:jc w:val="both"/>
        <w:rPr>
          <w:sz w:val="24"/>
        </w:rPr>
      </w:pPr>
      <w:r>
        <w:rPr>
          <w:sz w:val="24"/>
        </w:rPr>
        <w:t>Анализ графиков суточного хода температуры воздуха и относительной влажности с целью установления зависимости между</w:t>
      </w:r>
      <w:r>
        <w:rPr>
          <w:spacing w:val="-2"/>
          <w:sz w:val="24"/>
        </w:rPr>
        <w:t xml:space="preserve"> </w:t>
      </w:r>
      <w:r>
        <w:rPr>
          <w:sz w:val="24"/>
        </w:rPr>
        <w:t>данными элементами погоды.</w:t>
      </w:r>
    </w:p>
    <w:p w:rsidR="00B25ECF" w:rsidRDefault="00B25ECF" w:rsidP="00B25ECF">
      <w:pPr>
        <w:pStyle w:val="Heading3"/>
        <w:spacing w:before="3" w:line="272" w:lineRule="exact"/>
      </w:pPr>
      <w:r>
        <w:t>Тема</w:t>
      </w:r>
      <w:r>
        <w:rPr>
          <w:spacing w:val="-3"/>
        </w:rPr>
        <w:t xml:space="preserve"> </w:t>
      </w:r>
      <w:r>
        <w:t>4.</w:t>
      </w:r>
      <w:r>
        <w:rPr>
          <w:spacing w:val="-4"/>
        </w:rPr>
        <w:t xml:space="preserve"> </w:t>
      </w:r>
      <w:r>
        <w:t>Биосфера</w:t>
      </w:r>
      <w:r>
        <w:rPr>
          <w:spacing w:val="-4"/>
        </w:rPr>
        <w:t xml:space="preserve"> </w:t>
      </w:r>
      <w:r>
        <w:t>—</w:t>
      </w:r>
      <w:r>
        <w:rPr>
          <w:spacing w:val="-1"/>
        </w:rPr>
        <w:t xml:space="preserve"> </w:t>
      </w:r>
      <w:r>
        <w:t>оболочка</w:t>
      </w:r>
      <w:r>
        <w:rPr>
          <w:spacing w:val="-3"/>
        </w:rPr>
        <w:t xml:space="preserve"> </w:t>
      </w:r>
      <w:r>
        <w:rPr>
          <w:spacing w:val="-2"/>
        </w:rPr>
        <w:t>жизни</w:t>
      </w:r>
    </w:p>
    <w:p w:rsidR="00B25ECF" w:rsidRDefault="00B25ECF" w:rsidP="00B25ECF">
      <w:pPr>
        <w:pStyle w:val="a0"/>
        <w:ind w:right="783"/>
      </w:pPr>
      <w:r>
        <w:t xml:space="preserve">Биосфера — оболочка жизни. Границы биосферы. </w:t>
      </w:r>
      <w:r>
        <w:rPr>
          <w:i/>
        </w:rPr>
        <w:t xml:space="preserve">Профессии биогеограф и геоэколог. </w:t>
      </w:r>
      <w:r>
        <w:t xml:space="preserve">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w:t>
      </w:r>
      <w:r>
        <w:rPr>
          <w:spacing w:val="-2"/>
        </w:rPr>
        <w:t>широтой.</w:t>
      </w:r>
    </w:p>
    <w:p w:rsidR="00B25ECF" w:rsidRDefault="00B25ECF" w:rsidP="00B25ECF">
      <w:pPr>
        <w:pStyle w:val="a0"/>
        <w:spacing w:line="242" w:lineRule="auto"/>
        <w:ind w:right="3675"/>
        <w:jc w:val="left"/>
      </w:pPr>
      <w:r>
        <w:t>Человек</w:t>
      </w:r>
      <w:r>
        <w:rPr>
          <w:spacing w:val="-5"/>
        </w:rPr>
        <w:t xml:space="preserve"> </w:t>
      </w:r>
      <w:r>
        <w:t>как</w:t>
      </w:r>
      <w:r>
        <w:rPr>
          <w:spacing w:val="-5"/>
        </w:rPr>
        <w:t xml:space="preserve"> </w:t>
      </w:r>
      <w:r>
        <w:t>часть</w:t>
      </w:r>
      <w:r>
        <w:rPr>
          <w:spacing w:val="-5"/>
        </w:rPr>
        <w:t xml:space="preserve"> </w:t>
      </w:r>
      <w:r>
        <w:t>биосферы.</w:t>
      </w:r>
      <w:r>
        <w:rPr>
          <w:spacing w:val="-5"/>
        </w:rPr>
        <w:t xml:space="preserve"> </w:t>
      </w:r>
      <w:r>
        <w:t>Распространение</w:t>
      </w:r>
      <w:r>
        <w:rPr>
          <w:spacing w:val="-6"/>
        </w:rPr>
        <w:t xml:space="preserve"> </w:t>
      </w:r>
      <w:r>
        <w:t>людей</w:t>
      </w:r>
      <w:r>
        <w:rPr>
          <w:spacing w:val="-5"/>
        </w:rPr>
        <w:t xml:space="preserve"> </w:t>
      </w:r>
      <w:r>
        <w:t>на</w:t>
      </w:r>
      <w:r>
        <w:rPr>
          <w:spacing w:val="-6"/>
        </w:rPr>
        <w:t xml:space="preserve"> </w:t>
      </w:r>
      <w:r>
        <w:t>Земле. Исследования и экологические проблемы.</w:t>
      </w:r>
    </w:p>
    <w:p w:rsidR="00B25ECF" w:rsidRDefault="00B25ECF" w:rsidP="00B25ECF">
      <w:pPr>
        <w:pStyle w:val="Heading3"/>
        <w:spacing w:line="275" w:lineRule="exact"/>
        <w:jc w:val="left"/>
      </w:pPr>
      <w:r>
        <w:t>Практические</w:t>
      </w:r>
      <w:r>
        <w:rPr>
          <w:spacing w:val="-8"/>
        </w:rPr>
        <w:t xml:space="preserve"> </w:t>
      </w:r>
      <w:r>
        <w:rPr>
          <w:spacing w:val="-2"/>
        </w:rPr>
        <w:t>работы</w:t>
      </w:r>
    </w:p>
    <w:p w:rsidR="00B25ECF" w:rsidRDefault="00B25ECF" w:rsidP="00B25ECF">
      <w:pPr>
        <w:pStyle w:val="a0"/>
        <w:spacing w:line="275" w:lineRule="exact"/>
        <w:jc w:val="left"/>
      </w:pPr>
      <w:r>
        <w:t>1.</w:t>
      </w:r>
      <w:r>
        <w:rPr>
          <w:spacing w:val="-7"/>
        </w:rPr>
        <w:t xml:space="preserve"> </w:t>
      </w:r>
      <w:r>
        <w:t>Характеристика</w:t>
      </w:r>
      <w:r>
        <w:rPr>
          <w:spacing w:val="-7"/>
        </w:rPr>
        <w:t xml:space="preserve"> </w:t>
      </w:r>
      <w:r>
        <w:t>растительности</w:t>
      </w:r>
      <w:r>
        <w:rPr>
          <w:spacing w:val="-4"/>
        </w:rPr>
        <w:t xml:space="preserve"> </w:t>
      </w:r>
      <w:r>
        <w:t>участка</w:t>
      </w:r>
      <w:r>
        <w:rPr>
          <w:spacing w:val="-7"/>
        </w:rPr>
        <w:t xml:space="preserve"> </w:t>
      </w:r>
      <w:r>
        <w:t>местности</w:t>
      </w:r>
      <w:r>
        <w:rPr>
          <w:spacing w:val="-6"/>
        </w:rPr>
        <w:t xml:space="preserve"> </w:t>
      </w:r>
      <w:r>
        <w:t>своего</w:t>
      </w:r>
      <w:r>
        <w:rPr>
          <w:spacing w:val="-5"/>
        </w:rPr>
        <w:t xml:space="preserve"> </w:t>
      </w:r>
      <w:r>
        <w:rPr>
          <w:spacing w:val="-2"/>
        </w:rPr>
        <w:t>края.</w:t>
      </w:r>
    </w:p>
    <w:p w:rsidR="00B25ECF" w:rsidRDefault="00B25ECF" w:rsidP="00B25ECF">
      <w:pPr>
        <w:pStyle w:val="Heading2"/>
        <w:spacing w:before="275"/>
      </w:pPr>
      <w:r>
        <w:rPr>
          <w:spacing w:val="-2"/>
        </w:rPr>
        <w:t>ЗАКЛЮЧЕНИЕ</w:t>
      </w:r>
    </w:p>
    <w:p w:rsidR="00B25ECF" w:rsidRDefault="00B25ECF" w:rsidP="00B25ECF">
      <w:pPr>
        <w:pStyle w:val="Heading3"/>
        <w:spacing w:line="272" w:lineRule="exact"/>
      </w:pPr>
      <w:r>
        <w:rPr>
          <w:spacing w:val="-2"/>
        </w:rPr>
        <w:t>Природно-территориальные</w:t>
      </w:r>
      <w:r>
        <w:rPr>
          <w:spacing w:val="27"/>
        </w:rPr>
        <w:t xml:space="preserve"> </w:t>
      </w:r>
      <w:r>
        <w:rPr>
          <w:spacing w:val="-2"/>
        </w:rPr>
        <w:t>комплексы</w:t>
      </w:r>
    </w:p>
    <w:p w:rsidR="00B25ECF" w:rsidRDefault="00B25ECF" w:rsidP="00B25ECF">
      <w:pPr>
        <w:pStyle w:val="a0"/>
        <w:ind w:right="787"/>
      </w:pPr>
      <w: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еѐ строение и состав. Образование почвы и плодородие почв. Охрана почв.</w:t>
      </w:r>
    </w:p>
    <w:p w:rsidR="00B25ECF" w:rsidRDefault="00B25ECF" w:rsidP="00B25ECF">
      <w:pPr>
        <w:pStyle w:val="a0"/>
        <w:spacing w:line="237" w:lineRule="auto"/>
        <w:ind w:right="1582"/>
        <w:jc w:val="left"/>
      </w:pPr>
      <w:r>
        <w:t>Природная</w:t>
      </w:r>
      <w:r>
        <w:rPr>
          <w:spacing w:val="-4"/>
        </w:rPr>
        <w:t xml:space="preserve"> </w:t>
      </w:r>
      <w:r>
        <w:t>среда.</w:t>
      </w:r>
      <w:r>
        <w:rPr>
          <w:spacing w:val="-4"/>
        </w:rPr>
        <w:t xml:space="preserve"> </w:t>
      </w:r>
      <w:r>
        <w:t>Охрана</w:t>
      </w:r>
      <w:r>
        <w:rPr>
          <w:spacing w:val="-5"/>
        </w:rPr>
        <w:t xml:space="preserve"> </w:t>
      </w:r>
      <w:r>
        <w:t>природы.</w:t>
      </w:r>
      <w:r>
        <w:rPr>
          <w:spacing w:val="-4"/>
        </w:rPr>
        <w:t xml:space="preserve"> </w:t>
      </w:r>
      <w:r>
        <w:t>Природные</w:t>
      </w:r>
      <w:r>
        <w:rPr>
          <w:spacing w:val="-5"/>
        </w:rPr>
        <w:t xml:space="preserve"> </w:t>
      </w:r>
      <w:r>
        <w:t>особо</w:t>
      </w:r>
      <w:r>
        <w:rPr>
          <w:spacing w:val="-4"/>
        </w:rPr>
        <w:t xml:space="preserve"> </w:t>
      </w:r>
      <w:r>
        <w:t>охраняемые</w:t>
      </w:r>
      <w:r>
        <w:rPr>
          <w:spacing w:val="-2"/>
        </w:rPr>
        <w:t xml:space="preserve"> </w:t>
      </w:r>
      <w:r>
        <w:t>территории. Всемирное наследие ЮНЕСКО.</w:t>
      </w:r>
    </w:p>
    <w:p w:rsidR="00B25ECF" w:rsidRDefault="00B25ECF" w:rsidP="00B25ECF">
      <w:pPr>
        <w:tabs>
          <w:tab w:val="left" w:pos="3169"/>
          <w:tab w:val="left" w:pos="4235"/>
          <w:tab w:val="left" w:pos="6086"/>
          <w:tab w:val="left" w:pos="6686"/>
          <w:tab w:val="left" w:pos="8225"/>
        </w:tabs>
        <w:spacing w:before="2"/>
        <w:ind w:left="1261" w:right="3285"/>
        <w:rPr>
          <w:sz w:val="24"/>
        </w:rPr>
      </w:pPr>
      <w:r>
        <w:rPr>
          <w:b/>
          <w:spacing w:val="-2"/>
          <w:sz w:val="24"/>
        </w:rPr>
        <w:t>Практическая</w:t>
      </w:r>
      <w:r>
        <w:rPr>
          <w:b/>
          <w:sz w:val="24"/>
        </w:rPr>
        <w:tab/>
      </w:r>
      <w:r>
        <w:rPr>
          <w:b/>
          <w:spacing w:val="-2"/>
          <w:sz w:val="24"/>
        </w:rPr>
        <w:t>работа</w:t>
      </w:r>
      <w:r>
        <w:rPr>
          <w:b/>
          <w:sz w:val="24"/>
        </w:rPr>
        <w:tab/>
      </w:r>
      <w:r>
        <w:rPr>
          <w:b/>
          <w:spacing w:val="-2"/>
          <w:sz w:val="24"/>
        </w:rPr>
        <w:t>(выполняется</w:t>
      </w:r>
      <w:r>
        <w:rPr>
          <w:b/>
          <w:sz w:val="24"/>
        </w:rPr>
        <w:tab/>
      </w:r>
      <w:r>
        <w:rPr>
          <w:b/>
          <w:spacing w:val="-6"/>
          <w:sz w:val="24"/>
        </w:rPr>
        <w:t>на</w:t>
      </w:r>
      <w:r>
        <w:rPr>
          <w:b/>
          <w:sz w:val="24"/>
        </w:rPr>
        <w:tab/>
      </w:r>
      <w:r>
        <w:rPr>
          <w:b/>
          <w:spacing w:val="-2"/>
          <w:sz w:val="24"/>
        </w:rPr>
        <w:t>местности)</w:t>
      </w:r>
      <w:r>
        <w:rPr>
          <w:b/>
          <w:sz w:val="24"/>
        </w:rPr>
        <w:tab/>
      </w:r>
      <w:r>
        <w:rPr>
          <w:color w:val="211E1F"/>
          <w:spacing w:val="-6"/>
          <w:sz w:val="24"/>
        </w:rPr>
        <w:t xml:space="preserve">1. </w:t>
      </w:r>
      <w:r>
        <w:rPr>
          <w:sz w:val="24"/>
        </w:rPr>
        <w:t>Характеристика локального природного комплекса по плану.</w:t>
      </w:r>
    </w:p>
    <w:p w:rsidR="00B25ECF" w:rsidRDefault="00B25ECF" w:rsidP="00B25ECF">
      <w:pPr>
        <w:pStyle w:val="a0"/>
        <w:spacing w:before="27"/>
        <w:ind w:left="0"/>
        <w:jc w:val="left"/>
      </w:pPr>
    </w:p>
    <w:p w:rsidR="00B25ECF" w:rsidRDefault="00B25ECF" w:rsidP="00B25ECF">
      <w:pPr>
        <w:pStyle w:val="Heading2"/>
        <w:numPr>
          <w:ilvl w:val="0"/>
          <w:numId w:val="163"/>
        </w:numPr>
        <w:tabs>
          <w:tab w:val="left" w:pos="1431"/>
        </w:tabs>
        <w:ind w:hanging="182"/>
      </w:pPr>
      <w:r>
        <w:rPr>
          <w:spacing w:val="-2"/>
        </w:rPr>
        <w:t>КЛАСС</w:t>
      </w:r>
    </w:p>
    <w:p w:rsidR="00B25ECF" w:rsidRDefault="00B25ECF" w:rsidP="00B25ECF">
      <w:pPr>
        <w:pStyle w:val="a0"/>
        <w:ind w:left="0"/>
        <w:jc w:val="left"/>
        <w:rPr>
          <w:b/>
        </w:rPr>
      </w:pPr>
    </w:p>
    <w:p w:rsidR="00B25ECF" w:rsidRDefault="00B25ECF" w:rsidP="00B25ECF">
      <w:pPr>
        <w:ind w:left="1251"/>
        <w:rPr>
          <w:b/>
          <w:sz w:val="24"/>
        </w:rPr>
      </w:pPr>
      <w:r>
        <w:rPr>
          <w:b/>
          <w:sz w:val="24"/>
        </w:rPr>
        <w:t>РАЗДЕЛ</w:t>
      </w:r>
      <w:r>
        <w:rPr>
          <w:b/>
          <w:spacing w:val="-8"/>
          <w:sz w:val="24"/>
        </w:rPr>
        <w:t xml:space="preserve"> </w:t>
      </w:r>
      <w:r>
        <w:rPr>
          <w:b/>
          <w:sz w:val="24"/>
        </w:rPr>
        <w:t>1.</w:t>
      </w:r>
      <w:r>
        <w:rPr>
          <w:b/>
          <w:spacing w:val="-3"/>
          <w:sz w:val="24"/>
        </w:rPr>
        <w:t xml:space="preserve"> </w:t>
      </w:r>
      <w:r>
        <w:rPr>
          <w:b/>
          <w:sz w:val="24"/>
        </w:rPr>
        <w:t>ГЛАВНЫЕ</w:t>
      </w:r>
      <w:r>
        <w:rPr>
          <w:b/>
          <w:spacing w:val="-7"/>
          <w:sz w:val="24"/>
        </w:rPr>
        <w:t xml:space="preserve"> </w:t>
      </w:r>
      <w:r>
        <w:rPr>
          <w:b/>
          <w:sz w:val="24"/>
        </w:rPr>
        <w:t>ЗАКОНОМЕРНОСТИ</w:t>
      </w:r>
      <w:r>
        <w:rPr>
          <w:b/>
          <w:spacing w:val="-4"/>
          <w:sz w:val="24"/>
        </w:rPr>
        <w:t xml:space="preserve"> </w:t>
      </w:r>
      <w:r>
        <w:rPr>
          <w:b/>
          <w:sz w:val="24"/>
        </w:rPr>
        <w:t>ПРИРОДЫ</w:t>
      </w:r>
      <w:r>
        <w:rPr>
          <w:b/>
          <w:spacing w:val="-6"/>
          <w:sz w:val="24"/>
        </w:rPr>
        <w:t xml:space="preserve"> </w:t>
      </w:r>
      <w:r>
        <w:rPr>
          <w:b/>
          <w:spacing w:val="-2"/>
          <w:sz w:val="24"/>
        </w:rPr>
        <w:t>ЗЕМЛИ</w:t>
      </w:r>
    </w:p>
    <w:p w:rsidR="00B25ECF" w:rsidRDefault="00B25ECF" w:rsidP="00B25ECF">
      <w:pPr>
        <w:pStyle w:val="Heading3"/>
      </w:pPr>
      <w:r>
        <w:t>Тема</w:t>
      </w:r>
      <w:r>
        <w:rPr>
          <w:spacing w:val="-5"/>
        </w:rPr>
        <w:t xml:space="preserve"> </w:t>
      </w:r>
      <w:r>
        <w:t>1.</w:t>
      </w:r>
      <w:r>
        <w:rPr>
          <w:spacing w:val="-2"/>
        </w:rPr>
        <w:t xml:space="preserve"> </w:t>
      </w:r>
      <w:r>
        <w:t>Географическая</w:t>
      </w:r>
      <w:r>
        <w:rPr>
          <w:spacing w:val="-2"/>
        </w:rPr>
        <w:t xml:space="preserve"> оболочка</w:t>
      </w:r>
    </w:p>
    <w:p w:rsidR="00B25ECF" w:rsidRDefault="00B25ECF" w:rsidP="00B25ECF">
      <w:pPr>
        <w:ind w:left="1261" w:right="776"/>
        <w:jc w:val="both"/>
        <w:rPr>
          <w:i/>
          <w:sz w:val="24"/>
        </w:rPr>
      </w:pPr>
      <w:r>
        <w:rPr>
          <w:sz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Pr>
          <w:i/>
          <w:sz w:val="24"/>
        </w:rPr>
        <w:t>Современные исследования по сохранению</w:t>
      </w:r>
      <w:r>
        <w:rPr>
          <w:i/>
          <w:spacing w:val="40"/>
          <w:sz w:val="24"/>
        </w:rPr>
        <w:t xml:space="preserve"> </w:t>
      </w:r>
      <w:r>
        <w:rPr>
          <w:i/>
          <w:sz w:val="24"/>
        </w:rPr>
        <w:t>важнейших биотопов Земли.</w:t>
      </w:r>
    </w:p>
    <w:p w:rsidR="00B25ECF" w:rsidRDefault="00B25ECF" w:rsidP="00B25ECF">
      <w:pPr>
        <w:pStyle w:val="Heading3"/>
        <w:spacing w:before="3" w:line="275" w:lineRule="exact"/>
      </w:pPr>
      <w:r>
        <w:t>Практическая</w:t>
      </w:r>
      <w:r>
        <w:rPr>
          <w:spacing w:val="-7"/>
        </w:rPr>
        <w:t xml:space="preserve"> </w:t>
      </w:r>
      <w:r>
        <w:rPr>
          <w:spacing w:val="-2"/>
        </w:rPr>
        <w:t>работа</w:t>
      </w:r>
    </w:p>
    <w:p w:rsidR="00B25ECF" w:rsidRDefault="00B25ECF" w:rsidP="00B25ECF">
      <w:pPr>
        <w:pStyle w:val="a7"/>
        <w:numPr>
          <w:ilvl w:val="0"/>
          <w:numId w:val="159"/>
        </w:numPr>
        <w:tabs>
          <w:tab w:val="left" w:pos="1505"/>
        </w:tabs>
        <w:spacing w:line="275" w:lineRule="exact"/>
        <w:ind w:left="1505" w:hanging="247"/>
        <w:jc w:val="both"/>
        <w:rPr>
          <w:sz w:val="24"/>
        </w:rPr>
      </w:pPr>
      <w:r>
        <w:rPr>
          <w:sz w:val="24"/>
        </w:rPr>
        <w:t>Выявление</w:t>
      </w:r>
      <w:r>
        <w:rPr>
          <w:spacing w:val="-10"/>
          <w:sz w:val="24"/>
        </w:rPr>
        <w:t xml:space="preserve"> </w:t>
      </w:r>
      <w:r>
        <w:rPr>
          <w:sz w:val="24"/>
        </w:rPr>
        <w:t>проявления</w:t>
      </w:r>
      <w:r>
        <w:rPr>
          <w:spacing w:val="-11"/>
          <w:sz w:val="24"/>
        </w:rPr>
        <w:t xml:space="preserve"> </w:t>
      </w:r>
      <w:r>
        <w:rPr>
          <w:sz w:val="24"/>
        </w:rPr>
        <w:t>широтной</w:t>
      </w:r>
      <w:r>
        <w:rPr>
          <w:spacing w:val="-9"/>
          <w:sz w:val="24"/>
        </w:rPr>
        <w:t xml:space="preserve"> </w:t>
      </w:r>
      <w:r>
        <w:rPr>
          <w:sz w:val="24"/>
        </w:rPr>
        <w:t>зональности</w:t>
      </w:r>
      <w:r>
        <w:rPr>
          <w:spacing w:val="-7"/>
          <w:sz w:val="24"/>
        </w:rPr>
        <w:t xml:space="preserve"> </w:t>
      </w:r>
      <w:r>
        <w:rPr>
          <w:sz w:val="24"/>
        </w:rPr>
        <w:t>по</w:t>
      </w:r>
      <w:r>
        <w:rPr>
          <w:spacing w:val="-7"/>
          <w:sz w:val="24"/>
        </w:rPr>
        <w:t xml:space="preserve"> </w:t>
      </w:r>
      <w:r>
        <w:rPr>
          <w:sz w:val="24"/>
        </w:rPr>
        <w:t>картам</w:t>
      </w:r>
      <w:r>
        <w:rPr>
          <w:spacing w:val="-5"/>
          <w:sz w:val="24"/>
        </w:rPr>
        <w:t xml:space="preserve"> </w:t>
      </w:r>
      <w:r>
        <w:rPr>
          <w:sz w:val="24"/>
        </w:rPr>
        <w:t>природных</w:t>
      </w:r>
      <w:r>
        <w:rPr>
          <w:spacing w:val="-9"/>
          <w:sz w:val="24"/>
        </w:rPr>
        <w:t xml:space="preserve"> </w:t>
      </w:r>
      <w:r>
        <w:rPr>
          <w:spacing w:val="-4"/>
          <w:sz w:val="24"/>
        </w:rPr>
        <w:t>зон.</w:t>
      </w:r>
    </w:p>
    <w:p w:rsidR="00B25ECF" w:rsidRDefault="00B25ECF" w:rsidP="00B25ECF">
      <w:pPr>
        <w:pStyle w:val="Heading3"/>
        <w:spacing w:line="275" w:lineRule="exact"/>
      </w:pPr>
      <w:r>
        <w:t>Тема</w:t>
      </w:r>
      <w:r>
        <w:rPr>
          <w:spacing w:val="-5"/>
        </w:rPr>
        <w:t xml:space="preserve"> </w:t>
      </w:r>
      <w:r>
        <w:t>2.</w:t>
      </w:r>
      <w:r>
        <w:rPr>
          <w:spacing w:val="-1"/>
        </w:rPr>
        <w:t xml:space="preserve"> </w:t>
      </w:r>
      <w:r>
        <w:t>Литосфера</w:t>
      </w:r>
      <w:r>
        <w:rPr>
          <w:spacing w:val="-1"/>
        </w:rPr>
        <w:t xml:space="preserve"> </w:t>
      </w:r>
      <w:r>
        <w:t>и</w:t>
      </w:r>
      <w:r>
        <w:rPr>
          <w:spacing w:val="-5"/>
        </w:rPr>
        <w:t xml:space="preserve"> </w:t>
      </w:r>
      <w:r>
        <w:t>рельеф</w:t>
      </w:r>
      <w:r>
        <w:rPr>
          <w:spacing w:val="-4"/>
        </w:rPr>
        <w:t xml:space="preserve"> </w:t>
      </w:r>
      <w:r>
        <w:rPr>
          <w:spacing w:val="-2"/>
        </w:rPr>
        <w:t>Земли</w:t>
      </w:r>
    </w:p>
    <w:p w:rsidR="00B25ECF" w:rsidRDefault="00B25ECF" w:rsidP="00B25ECF">
      <w:pPr>
        <w:pStyle w:val="a0"/>
        <w:ind w:right="795"/>
        <w:rPr>
          <w:b/>
        </w:rPr>
      </w:pPr>
      <w: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r>
        <w:rPr>
          <w:b/>
        </w:rPr>
        <w:t>Практические работы</w:t>
      </w:r>
    </w:p>
    <w:p w:rsidR="00B25ECF" w:rsidRDefault="00B25ECF" w:rsidP="00B25ECF">
      <w:pPr>
        <w:pStyle w:val="a7"/>
        <w:numPr>
          <w:ilvl w:val="1"/>
          <w:numId w:val="159"/>
        </w:numPr>
        <w:tabs>
          <w:tab w:val="left" w:pos="2677"/>
        </w:tabs>
        <w:spacing w:line="242" w:lineRule="auto"/>
        <w:ind w:right="794" w:firstLine="561"/>
        <w:jc w:val="both"/>
        <w:rPr>
          <w:sz w:val="24"/>
        </w:rPr>
      </w:pPr>
      <w:r>
        <w:rPr>
          <w:sz w:val="24"/>
        </w:rPr>
        <w:t>Анализ физической карты и карты строения земной коры с целью выявления закономерностей распространения крупных форм рельефа.</w:t>
      </w:r>
    </w:p>
    <w:p w:rsidR="00B25ECF" w:rsidRDefault="00B25ECF" w:rsidP="00B25ECF">
      <w:pPr>
        <w:pStyle w:val="a7"/>
        <w:numPr>
          <w:ilvl w:val="1"/>
          <w:numId w:val="159"/>
        </w:numPr>
        <w:tabs>
          <w:tab w:val="left" w:pos="2677"/>
        </w:tabs>
        <w:spacing w:line="242" w:lineRule="auto"/>
        <w:ind w:right="799" w:firstLine="561"/>
        <w:jc w:val="both"/>
        <w:rPr>
          <w:sz w:val="24"/>
        </w:rPr>
      </w:pPr>
      <w:r>
        <w:rPr>
          <w:sz w:val="24"/>
        </w:rPr>
        <w:t xml:space="preserve">Объяснение вулканических или сейсмических событий, о которых говорится в </w:t>
      </w:r>
      <w:r>
        <w:rPr>
          <w:spacing w:val="-2"/>
          <w:sz w:val="24"/>
        </w:rPr>
        <w:t>тексте.</w:t>
      </w:r>
    </w:p>
    <w:p w:rsidR="00B25ECF" w:rsidRDefault="00B25ECF" w:rsidP="00B25ECF">
      <w:pPr>
        <w:pStyle w:val="Heading3"/>
        <w:spacing w:before="3" w:line="272" w:lineRule="exact"/>
      </w:pPr>
      <w:r>
        <w:t>Тема</w:t>
      </w:r>
      <w:r>
        <w:rPr>
          <w:spacing w:val="-5"/>
        </w:rPr>
        <w:t xml:space="preserve"> </w:t>
      </w:r>
      <w:r>
        <w:t>3.</w:t>
      </w:r>
      <w:r>
        <w:rPr>
          <w:spacing w:val="1"/>
        </w:rPr>
        <w:t xml:space="preserve"> </w:t>
      </w:r>
      <w:r>
        <w:t>Атмосфера</w:t>
      </w:r>
      <w:r>
        <w:rPr>
          <w:spacing w:val="-9"/>
        </w:rPr>
        <w:t xml:space="preserve"> </w:t>
      </w:r>
      <w:r>
        <w:t>и</w:t>
      </w:r>
      <w:r>
        <w:rPr>
          <w:spacing w:val="-5"/>
        </w:rPr>
        <w:t xml:space="preserve"> </w:t>
      </w:r>
      <w:r>
        <w:t>климаты</w:t>
      </w:r>
      <w:r>
        <w:rPr>
          <w:spacing w:val="-6"/>
        </w:rPr>
        <w:t xml:space="preserve"> </w:t>
      </w:r>
      <w:r>
        <w:rPr>
          <w:spacing w:val="-2"/>
        </w:rPr>
        <w:t>Земли</w:t>
      </w:r>
    </w:p>
    <w:p w:rsidR="00B25ECF" w:rsidRDefault="00B25ECF" w:rsidP="00B25ECF">
      <w:pPr>
        <w:pStyle w:val="a0"/>
        <w:ind w:right="785"/>
      </w:pPr>
      <w: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5"/>
      </w:pPr>
      <w:r>
        <w:lastRenderedPageBreak/>
        <w:t>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B25ECF" w:rsidRDefault="00B25ECF" w:rsidP="00B25ECF">
      <w:pPr>
        <w:pStyle w:val="Heading3"/>
        <w:spacing w:before="5"/>
      </w:pPr>
      <w:r>
        <w:t>Практические</w:t>
      </w:r>
      <w:r>
        <w:rPr>
          <w:spacing w:val="-8"/>
        </w:rPr>
        <w:t xml:space="preserve"> </w:t>
      </w:r>
      <w:r>
        <w:rPr>
          <w:spacing w:val="-2"/>
        </w:rPr>
        <w:t>работы</w:t>
      </w:r>
    </w:p>
    <w:p w:rsidR="00B25ECF" w:rsidRDefault="00B25ECF" w:rsidP="00B25ECF">
      <w:pPr>
        <w:pStyle w:val="a7"/>
        <w:numPr>
          <w:ilvl w:val="0"/>
          <w:numId w:val="158"/>
        </w:numPr>
        <w:tabs>
          <w:tab w:val="left" w:pos="1502"/>
        </w:tabs>
        <w:spacing w:line="274" w:lineRule="exact"/>
        <w:ind w:left="1502" w:hanging="244"/>
        <w:jc w:val="both"/>
        <w:rPr>
          <w:sz w:val="24"/>
        </w:rPr>
      </w:pPr>
      <w:r>
        <w:rPr>
          <w:sz w:val="24"/>
        </w:rPr>
        <w:t>Описание</w:t>
      </w:r>
      <w:r>
        <w:rPr>
          <w:spacing w:val="-9"/>
          <w:sz w:val="24"/>
        </w:rPr>
        <w:t xml:space="preserve"> </w:t>
      </w:r>
      <w:r>
        <w:rPr>
          <w:sz w:val="24"/>
        </w:rPr>
        <w:t>климата</w:t>
      </w:r>
      <w:r>
        <w:rPr>
          <w:spacing w:val="-10"/>
          <w:sz w:val="24"/>
        </w:rPr>
        <w:t xml:space="preserve"> </w:t>
      </w:r>
      <w:r>
        <w:rPr>
          <w:sz w:val="24"/>
        </w:rPr>
        <w:t>территории</w:t>
      </w:r>
      <w:r>
        <w:rPr>
          <w:spacing w:val="-6"/>
          <w:sz w:val="24"/>
        </w:rPr>
        <w:t xml:space="preserve"> </w:t>
      </w:r>
      <w:r>
        <w:rPr>
          <w:sz w:val="24"/>
        </w:rPr>
        <w:t>по</w:t>
      </w:r>
      <w:r>
        <w:rPr>
          <w:spacing w:val="-8"/>
          <w:sz w:val="24"/>
        </w:rPr>
        <w:t xml:space="preserve"> </w:t>
      </w:r>
      <w:r>
        <w:rPr>
          <w:sz w:val="24"/>
        </w:rPr>
        <w:t>климатической</w:t>
      </w:r>
      <w:r>
        <w:rPr>
          <w:spacing w:val="-2"/>
          <w:sz w:val="24"/>
        </w:rPr>
        <w:t xml:space="preserve"> </w:t>
      </w:r>
      <w:r>
        <w:rPr>
          <w:sz w:val="24"/>
        </w:rPr>
        <w:t>карте</w:t>
      </w:r>
      <w:r>
        <w:rPr>
          <w:spacing w:val="-11"/>
          <w:sz w:val="24"/>
        </w:rPr>
        <w:t xml:space="preserve"> </w:t>
      </w:r>
      <w:r>
        <w:rPr>
          <w:sz w:val="24"/>
        </w:rPr>
        <w:t>и</w:t>
      </w:r>
      <w:r>
        <w:rPr>
          <w:spacing w:val="-5"/>
          <w:sz w:val="24"/>
        </w:rPr>
        <w:t xml:space="preserve"> </w:t>
      </w:r>
      <w:r>
        <w:rPr>
          <w:spacing w:val="-2"/>
          <w:sz w:val="24"/>
        </w:rPr>
        <w:t>климатограмме.</w:t>
      </w:r>
    </w:p>
    <w:p w:rsidR="00B25ECF" w:rsidRDefault="00B25ECF" w:rsidP="00B25ECF">
      <w:pPr>
        <w:pStyle w:val="Heading3"/>
        <w:spacing w:before="5" w:line="272" w:lineRule="exact"/>
      </w:pPr>
      <w:r>
        <w:t>Тема</w:t>
      </w:r>
      <w:r>
        <w:rPr>
          <w:spacing w:val="-5"/>
        </w:rPr>
        <w:t xml:space="preserve"> </w:t>
      </w:r>
      <w:r>
        <w:t>4.</w:t>
      </w:r>
      <w:r>
        <w:rPr>
          <w:spacing w:val="-4"/>
        </w:rPr>
        <w:t xml:space="preserve"> </w:t>
      </w:r>
      <w:r>
        <w:t>Мировой</w:t>
      </w:r>
      <w:r>
        <w:rPr>
          <w:spacing w:val="-3"/>
        </w:rPr>
        <w:t xml:space="preserve"> </w:t>
      </w:r>
      <w:r>
        <w:t>океан</w:t>
      </w:r>
      <w:r>
        <w:rPr>
          <w:spacing w:val="-4"/>
        </w:rPr>
        <w:t xml:space="preserve"> </w:t>
      </w:r>
      <w:r>
        <w:t>—</w:t>
      </w:r>
      <w:r>
        <w:rPr>
          <w:spacing w:val="-2"/>
        </w:rPr>
        <w:t xml:space="preserve"> </w:t>
      </w:r>
      <w:r>
        <w:t>основная</w:t>
      </w:r>
      <w:r>
        <w:rPr>
          <w:spacing w:val="-6"/>
        </w:rPr>
        <w:t xml:space="preserve"> </w:t>
      </w:r>
      <w:r>
        <w:t>часть</w:t>
      </w:r>
      <w:r>
        <w:rPr>
          <w:spacing w:val="-2"/>
        </w:rPr>
        <w:t xml:space="preserve"> гидросферы</w:t>
      </w:r>
    </w:p>
    <w:p w:rsidR="00B25ECF" w:rsidRDefault="00B25ECF" w:rsidP="00B25ECF">
      <w:pPr>
        <w:pStyle w:val="a0"/>
        <w:ind w:right="778"/>
      </w:pPr>
      <w: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Тѐплые и холодные океанические течения. Система океанических течений. Влияние тѐплых и холодных океанических течений на климат. Солѐность поверхностных вод Мирового океана, еѐ измерение. Карта солѐности поверхностных вод Мирового океана. Географические закономерности изменения солѐности — зависимость от соотношения количества атмосферных осадков и испарения, опресняющего влияния речных вод и вод ледников.</w:t>
      </w:r>
      <w:r>
        <w:rPr>
          <w:spacing w:val="-2"/>
        </w:rPr>
        <w:t xml:space="preserve"> </w:t>
      </w:r>
      <w:r>
        <w:t>Образование</w:t>
      </w:r>
      <w:r>
        <w:rPr>
          <w:spacing w:val="-4"/>
        </w:rPr>
        <w:t xml:space="preserve"> </w:t>
      </w:r>
      <w:r>
        <w:t>льдов</w:t>
      </w:r>
      <w:r>
        <w:rPr>
          <w:spacing w:val="-2"/>
        </w:rPr>
        <w:t xml:space="preserve"> </w:t>
      </w:r>
      <w:r>
        <w:t>в Мировом</w:t>
      </w:r>
      <w:r>
        <w:rPr>
          <w:spacing w:val="-2"/>
        </w:rPr>
        <w:t xml:space="preserve"> </w:t>
      </w:r>
      <w:r>
        <w:t>океане.</w:t>
      </w:r>
      <w:r>
        <w:rPr>
          <w:spacing w:val="-1"/>
        </w:rPr>
        <w:t xml:space="preserve"> </w:t>
      </w:r>
      <w:r>
        <w:t>Изменения</w:t>
      </w:r>
      <w:r>
        <w:rPr>
          <w:spacing w:val="-1"/>
        </w:rPr>
        <w:t xml:space="preserve"> </w:t>
      </w:r>
      <w:r>
        <w:t>ледовитости и уровня</w:t>
      </w:r>
      <w:r>
        <w:rPr>
          <w:spacing w:val="-1"/>
        </w:rPr>
        <w:t xml:space="preserve"> </w:t>
      </w:r>
      <w:r>
        <w:t xml:space="preserve">Мирового океана, их причины и следствия. Жизнь в Океане, закономерности еѐ пространственного распространения. Основные районы рыболовства. Экологические проблемы Мирового </w:t>
      </w:r>
      <w:r>
        <w:rPr>
          <w:spacing w:val="-2"/>
        </w:rPr>
        <w:t>океана.</w:t>
      </w:r>
    </w:p>
    <w:p w:rsidR="00B25ECF" w:rsidRDefault="00B25ECF" w:rsidP="00B25ECF">
      <w:pPr>
        <w:pStyle w:val="a0"/>
        <w:spacing w:before="2"/>
        <w:ind w:left="0"/>
        <w:jc w:val="left"/>
      </w:pPr>
    </w:p>
    <w:p w:rsidR="00B25ECF" w:rsidRDefault="00B25ECF" w:rsidP="00B25ECF">
      <w:pPr>
        <w:pStyle w:val="Heading3"/>
        <w:spacing w:line="275" w:lineRule="exact"/>
      </w:pPr>
      <w:r>
        <w:t>Практические</w:t>
      </w:r>
      <w:r>
        <w:rPr>
          <w:spacing w:val="-8"/>
        </w:rPr>
        <w:t xml:space="preserve"> </w:t>
      </w:r>
      <w:r>
        <w:rPr>
          <w:spacing w:val="-2"/>
        </w:rPr>
        <w:t>работы</w:t>
      </w:r>
    </w:p>
    <w:p w:rsidR="00B25ECF" w:rsidRDefault="00B25ECF" w:rsidP="00B25ECF">
      <w:pPr>
        <w:pStyle w:val="a7"/>
        <w:numPr>
          <w:ilvl w:val="1"/>
          <w:numId w:val="158"/>
        </w:numPr>
        <w:tabs>
          <w:tab w:val="left" w:pos="2677"/>
        </w:tabs>
        <w:ind w:right="777" w:firstLine="561"/>
        <w:jc w:val="both"/>
        <w:rPr>
          <w:sz w:val="24"/>
        </w:rPr>
      </w:pPr>
      <w:r>
        <w:rPr>
          <w:sz w:val="24"/>
        </w:rPr>
        <w:t>Выявление закономерностей изменения солѐности поверхностных вод Мирового океана и распространения тѐплых и холодных течений у западных и восточных побережий материков.</w:t>
      </w:r>
    </w:p>
    <w:p w:rsidR="00B25ECF" w:rsidRDefault="00B25ECF" w:rsidP="00B25ECF">
      <w:pPr>
        <w:pStyle w:val="a7"/>
        <w:numPr>
          <w:ilvl w:val="1"/>
          <w:numId w:val="158"/>
        </w:numPr>
        <w:tabs>
          <w:tab w:val="left" w:pos="2677"/>
        </w:tabs>
        <w:spacing w:line="242" w:lineRule="auto"/>
        <w:ind w:right="799" w:firstLine="561"/>
        <w:jc w:val="both"/>
        <w:rPr>
          <w:sz w:val="24"/>
        </w:rPr>
      </w:pPr>
      <w:r>
        <w:rPr>
          <w:sz w:val="24"/>
        </w:rPr>
        <w:t>Сравнение двух океанов по плану с использованием нескольких источников географической информации.</w:t>
      </w:r>
    </w:p>
    <w:p w:rsidR="00B25ECF" w:rsidRDefault="00B25ECF" w:rsidP="00B25ECF">
      <w:pPr>
        <w:pStyle w:val="Heading2"/>
        <w:spacing w:before="274"/>
        <w:jc w:val="both"/>
      </w:pPr>
      <w:r>
        <w:t>РАЗДЕЛ</w:t>
      </w:r>
      <w:r>
        <w:rPr>
          <w:spacing w:val="-6"/>
        </w:rPr>
        <w:t xml:space="preserve"> </w:t>
      </w:r>
      <w:r>
        <w:t>2.</w:t>
      </w:r>
      <w:r>
        <w:rPr>
          <w:spacing w:val="-1"/>
        </w:rPr>
        <w:t xml:space="preserve"> </w:t>
      </w:r>
      <w:r>
        <w:t>ЧЕЛОВЕЧЕСТВО</w:t>
      </w:r>
      <w:r>
        <w:rPr>
          <w:spacing w:val="-4"/>
        </w:rPr>
        <w:t xml:space="preserve"> </w:t>
      </w:r>
      <w:r>
        <w:t>НА</w:t>
      </w:r>
      <w:r>
        <w:rPr>
          <w:spacing w:val="-4"/>
        </w:rPr>
        <w:t xml:space="preserve"> ЗЕМЛЕ</w:t>
      </w:r>
    </w:p>
    <w:p w:rsidR="00B25ECF" w:rsidRDefault="00B25ECF" w:rsidP="00B25ECF">
      <w:pPr>
        <w:pStyle w:val="Heading3"/>
        <w:spacing w:before="3" w:line="273" w:lineRule="exact"/>
      </w:pPr>
      <w:r>
        <w:t>Тема</w:t>
      </w:r>
      <w:r>
        <w:rPr>
          <w:spacing w:val="-5"/>
        </w:rPr>
        <w:t xml:space="preserve"> </w:t>
      </w:r>
      <w:r>
        <w:t>1.</w:t>
      </w:r>
      <w:r>
        <w:rPr>
          <w:spacing w:val="-2"/>
        </w:rPr>
        <w:t xml:space="preserve"> </w:t>
      </w:r>
      <w:r>
        <w:t>Численность</w:t>
      </w:r>
      <w:r>
        <w:rPr>
          <w:spacing w:val="-2"/>
        </w:rPr>
        <w:t xml:space="preserve"> населения</w:t>
      </w:r>
    </w:p>
    <w:p w:rsidR="00B25ECF" w:rsidRDefault="00B25ECF" w:rsidP="00B25ECF">
      <w:pPr>
        <w:pStyle w:val="a0"/>
        <w:ind w:right="782"/>
      </w:pPr>
      <w: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w:t>
      </w:r>
      <w:r>
        <w:rPr>
          <w:spacing w:val="-2"/>
        </w:rPr>
        <w:t>населения.</w:t>
      </w:r>
    </w:p>
    <w:p w:rsidR="00B25ECF" w:rsidRDefault="00B25ECF" w:rsidP="00B25ECF">
      <w:pPr>
        <w:pStyle w:val="Heading3"/>
        <w:spacing w:before="4" w:line="272" w:lineRule="exact"/>
      </w:pPr>
      <w:r>
        <w:t>Практические</w:t>
      </w:r>
      <w:r>
        <w:rPr>
          <w:spacing w:val="-8"/>
        </w:rPr>
        <w:t xml:space="preserve"> </w:t>
      </w:r>
      <w:r>
        <w:rPr>
          <w:spacing w:val="-2"/>
        </w:rPr>
        <w:t>работы</w:t>
      </w:r>
    </w:p>
    <w:p w:rsidR="00B25ECF" w:rsidRDefault="00B25ECF" w:rsidP="00B25ECF">
      <w:pPr>
        <w:pStyle w:val="a7"/>
        <w:numPr>
          <w:ilvl w:val="0"/>
          <w:numId w:val="157"/>
        </w:numPr>
        <w:tabs>
          <w:tab w:val="left" w:pos="2677"/>
        </w:tabs>
        <w:spacing w:line="242" w:lineRule="auto"/>
        <w:ind w:right="795" w:firstLine="561"/>
        <w:jc w:val="both"/>
        <w:rPr>
          <w:sz w:val="24"/>
        </w:rPr>
      </w:pPr>
      <w:r>
        <w:rPr>
          <w:sz w:val="24"/>
        </w:rPr>
        <w:t>Определение, сравнение темпов изменения численности населения отдельных регионов мира по статистическим материалам.</w:t>
      </w:r>
    </w:p>
    <w:p w:rsidR="00B25ECF" w:rsidRDefault="00B25ECF" w:rsidP="00B25ECF">
      <w:pPr>
        <w:pStyle w:val="a7"/>
        <w:numPr>
          <w:ilvl w:val="0"/>
          <w:numId w:val="157"/>
        </w:numPr>
        <w:tabs>
          <w:tab w:val="left" w:pos="2677"/>
        </w:tabs>
        <w:spacing w:line="242" w:lineRule="auto"/>
        <w:ind w:right="793" w:firstLine="561"/>
        <w:jc w:val="both"/>
        <w:rPr>
          <w:sz w:val="24"/>
        </w:rPr>
      </w:pPr>
      <w:r>
        <w:rPr>
          <w:sz w:val="24"/>
        </w:rPr>
        <w:t>Определение и сравнение различий в численности, плотности населения отдельных стран по разным источникам.</w:t>
      </w:r>
    </w:p>
    <w:p w:rsidR="00B25ECF" w:rsidRDefault="00B25ECF" w:rsidP="00B25ECF">
      <w:pPr>
        <w:pStyle w:val="Heading3"/>
        <w:spacing w:line="272" w:lineRule="exact"/>
      </w:pPr>
      <w:r>
        <w:t>Тема</w:t>
      </w:r>
      <w:r>
        <w:rPr>
          <w:spacing w:val="-5"/>
        </w:rPr>
        <w:t xml:space="preserve"> </w:t>
      </w:r>
      <w:r>
        <w:t>2.</w:t>
      </w:r>
      <w:r>
        <w:rPr>
          <w:spacing w:val="-1"/>
        </w:rPr>
        <w:t xml:space="preserve"> </w:t>
      </w:r>
      <w:r>
        <w:t>Страны</w:t>
      </w:r>
      <w:r>
        <w:rPr>
          <w:spacing w:val="-2"/>
        </w:rPr>
        <w:t xml:space="preserve"> </w:t>
      </w:r>
      <w:r>
        <w:t>и</w:t>
      </w:r>
      <w:r>
        <w:rPr>
          <w:spacing w:val="-5"/>
        </w:rPr>
        <w:t xml:space="preserve"> </w:t>
      </w:r>
      <w:r>
        <w:t>народы</w:t>
      </w:r>
      <w:r>
        <w:rPr>
          <w:spacing w:val="-1"/>
        </w:rPr>
        <w:t xml:space="preserve"> </w:t>
      </w:r>
      <w:r>
        <w:rPr>
          <w:spacing w:val="-4"/>
        </w:rPr>
        <w:t>мира</w:t>
      </w:r>
    </w:p>
    <w:p w:rsidR="00B25ECF" w:rsidRDefault="00B25ECF" w:rsidP="00B25ECF">
      <w:pPr>
        <w:pStyle w:val="a0"/>
        <w:ind w:right="783"/>
      </w:pPr>
      <w: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еѐ виды: сельское хозяйство,</w:t>
      </w:r>
      <w:r>
        <w:rPr>
          <w:spacing w:val="40"/>
        </w:rPr>
        <w:t xml:space="preserve"> </w:t>
      </w:r>
      <w:r>
        <w:t xml:space="preserve">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Pr>
          <w:i/>
        </w:rPr>
        <w:t>Профессия менеджер в сфере туризма, экскурсовод</w:t>
      </w:r>
      <w:r>
        <w:t>.</w:t>
      </w:r>
    </w:p>
    <w:p w:rsidR="00B25ECF" w:rsidRDefault="00B25ECF" w:rsidP="00B25ECF">
      <w:pPr>
        <w:pStyle w:val="Heading3"/>
        <w:spacing w:line="275" w:lineRule="exact"/>
      </w:pPr>
      <w:r>
        <w:t>Практическая</w:t>
      </w:r>
      <w:r>
        <w:rPr>
          <w:spacing w:val="-7"/>
        </w:rPr>
        <w:t xml:space="preserve"> </w:t>
      </w:r>
      <w:r>
        <w:rPr>
          <w:spacing w:val="-2"/>
        </w:rPr>
        <w:t>работа</w:t>
      </w:r>
    </w:p>
    <w:p w:rsidR="00B25ECF" w:rsidRDefault="00B25ECF" w:rsidP="00B25ECF">
      <w:pPr>
        <w:pStyle w:val="a7"/>
        <w:numPr>
          <w:ilvl w:val="0"/>
          <w:numId w:val="156"/>
        </w:numPr>
        <w:tabs>
          <w:tab w:val="left" w:pos="1502"/>
        </w:tabs>
        <w:spacing w:line="275" w:lineRule="exact"/>
        <w:ind w:left="1502" w:hanging="244"/>
        <w:jc w:val="both"/>
        <w:rPr>
          <w:sz w:val="24"/>
        </w:rPr>
      </w:pPr>
      <w:r>
        <w:rPr>
          <w:sz w:val="24"/>
        </w:rPr>
        <w:t>Сравнение</w:t>
      </w:r>
      <w:r>
        <w:rPr>
          <w:spacing w:val="-14"/>
          <w:sz w:val="24"/>
        </w:rPr>
        <w:t xml:space="preserve"> </w:t>
      </w:r>
      <w:r>
        <w:rPr>
          <w:sz w:val="24"/>
        </w:rPr>
        <w:t>занятий</w:t>
      </w:r>
      <w:r>
        <w:rPr>
          <w:spacing w:val="-2"/>
          <w:sz w:val="24"/>
        </w:rPr>
        <w:t xml:space="preserve"> </w:t>
      </w:r>
      <w:r>
        <w:rPr>
          <w:sz w:val="24"/>
        </w:rPr>
        <w:t>населения</w:t>
      </w:r>
      <w:r>
        <w:rPr>
          <w:spacing w:val="-11"/>
          <w:sz w:val="24"/>
        </w:rPr>
        <w:t xml:space="preserve"> </w:t>
      </w:r>
      <w:r>
        <w:rPr>
          <w:sz w:val="24"/>
        </w:rPr>
        <w:t>двух</w:t>
      </w:r>
      <w:r>
        <w:rPr>
          <w:spacing w:val="-7"/>
          <w:sz w:val="24"/>
        </w:rPr>
        <w:t xml:space="preserve"> </w:t>
      </w:r>
      <w:r>
        <w:rPr>
          <w:sz w:val="24"/>
        </w:rPr>
        <w:t>стран</w:t>
      </w:r>
      <w:r>
        <w:rPr>
          <w:spacing w:val="-5"/>
          <w:sz w:val="24"/>
        </w:rPr>
        <w:t xml:space="preserve"> </w:t>
      </w:r>
      <w:r>
        <w:rPr>
          <w:sz w:val="24"/>
        </w:rPr>
        <w:t>по</w:t>
      </w:r>
      <w:r>
        <w:rPr>
          <w:spacing w:val="-7"/>
          <w:sz w:val="24"/>
        </w:rPr>
        <w:t xml:space="preserve"> </w:t>
      </w:r>
      <w:r>
        <w:rPr>
          <w:sz w:val="24"/>
        </w:rPr>
        <w:t>комплексным</w:t>
      </w:r>
      <w:r>
        <w:rPr>
          <w:spacing w:val="-5"/>
          <w:sz w:val="24"/>
        </w:rPr>
        <w:t xml:space="preserve"> </w:t>
      </w:r>
      <w:r>
        <w:rPr>
          <w:spacing w:val="-2"/>
          <w:sz w:val="24"/>
        </w:rPr>
        <w:t>картам.</w:t>
      </w:r>
    </w:p>
    <w:p w:rsidR="00B25ECF" w:rsidRDefault="00B25ECF" w:rsidP="00B25ECF">
      <w:pPr>
        <w:pStyle w:val="Heading2"/>
        <w:spacing w:before="270"/>
        <w:jc w:val="both"/>
      </w:pPr>
      <w:r>
        <w:t>РАЗДЕЛ</w:t>
      </w:r>
      <w:r>
        <w:rPr>
          <w:spacing w:val="-6"/>
        </w:rPr>
        <w:t xml:space="preserve"> </w:t>
      </w:r>
      <w:r>
        <w:t>3.</w:t>
      </w:r>
      <w:r>
        <w:rPr>
          <w:spacing w:val="-1"/>
        </w:rPr>
        <w:t xml:space="preserve"> </w:t>
      </w:r>
      <w:r>
        <w:t>МАТЕРИКИ</w:t>
      </w:r>
      <w:r>
        <w:rPr>
          <w:spacing w:val="-2"/>
        </w:rPr>
        <w:t xml:space="preserve"> </w:t>
      </w:r>
      <w:r>
        <w:t>И</w:t>
      </w:r>
      <w:r>
        <w:rPr>
          <w:spacing w:val="-3"/>
        </w:rPr>
        <w:t xml:space="preserve"> </w:t>
      </w:r>
      <w:r>
        <w:rPr>
          <w:spacing w:val="-2"/>
        </w:rPr>
        <w:t>СТРАНЫ</w:t>
      </w:r>
    </w:p>
    <w:p w:rsidR="00B25ECF" w:rsidRDefault="00B25ECF" w:rsidP="00B25ECF">
      <w:pPr>
        <w:pStyle w:val="Heading3"/>
        <w:spacing w:before="3" w:line="272" w:lineRule="exact"/>
      </w:pPr>
      <w:r>
        <w:t>Тема</w:t>
      </w:r>
      <w:r>
        <w:rPr>
          <w:spacing w:val="-5"/>
        </w:rPr>
        <w:t xml:space="preserve"> </w:t>
      </w:r>
      <w:r>
        <w:t>1.</w:t>
      </w:r>
      <w:r>
        <w:rPr>
          <w:spacing w:val="-2"/>
        </w:rPr>
        <w:t xml:space="preserve"> </w:t>
      </w:r>
      <w:r>
        <w:t>Южные</w:t>
      </w:r>
      <w:r>
        <w:rPr>
          <w:spacing w:val="-5"/>
        </w:rPr>
        <w:t xml:space="preserve"> </w:t>
      </w:r>
      <w:r>
        <w:rPr>
          <w:spacing w:val="-2"/>
        </w:rPr>
        <w:t>материки</w:t>
      </w:r>
    </w:p>
    <w:p w:rsidR="00B25ECF" w:rsidRDefault="00B25ECF" w:rsidP="00B25ECF">
      <w:pPr>
        <w:pStyle w:val="a0"/>
        <w:ind w:right="786"/>
      </w:pPr>
      <w: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9"/>
      </w:pPr>
      <w:r>
        <w:lastRenderedPageBreak/>
        <w:t>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XX—XXIвв. Современные исследования в Антарктиде.</w:t>
      </w:r>
      <w:r>
        <w:rPr>
          <w:spacing w:val="40"/>
        </w:rPr>
        <w:t xml:space="preserve"> </w:t>
      </w:r>
      <w:r>
        <w:t>Роль России в открытиях и исследованиях ледового континента.</w:t>
      </w:r>
    </w:p>
    <w:p w:rsidR="00B25ECF" w:rsidRDefault="00B25ECF" w:rsidP="00B25ECF">
      <w:pPr>
        <w:pStyle w:val="Heading3"/>
        <w:spacing w:before="3" w:line="240" w:lineRule="auto"/>
      </w:pPr>
      <w:r>
        <w:t>Практические</w:t>
      </w:r>
      <w:r>
        <w:rPr>
          <w:spacing w:val="-8"/>
        </w:rPr>
        <w:t xml:space="preserve"> </w:t>
      </w:r>
      <w:r>
        <w:rPr>
          <w:spacing w:val="-2"/>
        </w:rPr>
        <w:t>работы</w:t>
      </w:r>
    </w:p>
    <w:p w:rsidR="00B25ECF" w:rsidRDefault="00B25ECF" w:rsidP="00B25ECF">
      <w:pPr>
        <w:pStyle w:val="a7"/>
        <w:numPr>
          <w:ilvl w:val="1"/>
          <w:numId w:val="156"/>
        </w:numPr>
        <w:tabs>
          <w:tab w:val="left" w:pos="2677"/>
        </w:tabs>
        <w:spacing w:before="2" w:line="272" w:lineRule="exact"/>
        <w:rPr>
          <w:sz w:val="24"/>
        </w:rPr>
      </w:pPr>
      <w:r>
        <w:rPr>
          <w:sz w:val="24"/>
        </w:rPr>
        <w:t>Сравнение</w:t>
      </w:r>
      <w:r>
        <w:rPr>
          <w:spacing w:val="-8"/>
          <w:sz w:val="24"/>
        </w:rPr>
        <w:t xml:space="preserve"> </w:t>
      </w:r>
      <w:r>
        <w:rPr>
          <w:sz w:val="24"/>
        </w:rPr>
        <w:t>географического</w:t>
      </w:r>
      <w:r>
        <w:rPr>
          <w:spacing w:val="-5"/>
          <w:sz w:val="24"/>
        </w:rPr>
        <w:t xml:space="preserve"> </w:t>
      </w:r>
      <w:r>
        <w:rPr>
          <w:sz w:val="24"/>
        </w:rPr>
        <w:t>положения</w:t>
      </w:r>
      <w:r>
        <w:rPr>
          <w:spacing w:val="-10"/>
          <w:sz w:val="24"/>
        </w:rPr>
        <w:t xml:space="preserve"> </w:t>
      </w:r>
      <w:r>
        <w:rPr>
          <w:sz w:val="24"/>
        </w:rPr>
        <w:t>двух</w:t>
      </w:r>
      <w:r>
        <w:rPr>
          <w:spacing w:val="-8"/>
          <w:sz w:val="24"/>
        </w:rPr>
        <w:t xml:space="preserve"> </w:t>
      </w:r>
      <w:r>
        <w:rPr>
          <w:sz w:val="24"/>
        </w:rPr>
        <w:t>(любых)</w:t>
      </w:r>
      <w:r>
        <w:rPr>
          <w:spacing w:val="-5"/>
          <w:sz w:val="24"/>
        </w:rPr>
        <w:t xml:space="preserve"> </w:t>
      </w:r>
      <w:r>
        <w:rPr>
          <w:sz w:val="24"/>
        </w:rPr>
        <w:t>южных</w:t>
      </w:r>
      <w:r>
        <w:rPr>
          <w:spacing w:val="-7"/>
          <w:sz w:val="24"/>
        </w:rPr>
        <w:t xml:space="preserve"> </w:t>
      </w:r>
      <w:r>
        <w:rPr>
          <w:spacing w:val="-2"/>
          <w:sz w:val="24"/>
        </w:rPr>
        <w:t>материков.</w:t>
      </w:r>
    </w:p>
    <w:p w:rsidR="00B25ECF" w:rsidRDefault="00B25ECF" w:rsidP="00B25ECF">
      <w:pPr>
        <w:pStyle w:val="a7"/>
        <w:numPr>
          <w:ilvl w:val="1"/>
          <w:numId w:val="156"/>
        </w:numPr>
        <w:tabs>
          <w:tab w:val="left" w:pos="2677"/>
        </w:tabs>
        <w:spacing w:line="242" w:lineRule="auto"/>
        <w:ind w:left="1261" w:right="785" w:firstLine="561"/>
        <w:rPr>
          <w:sz w:val="24"/>
        </w:rPr>
      </w:pPr>
      <w:r>
        <w:rPr>
          <w:sz w:val="24"/>
        </w:rPr>
        <w:t>Объяснение</w:t>
      </w:r>
      <w:r>
        <w:rPr>
          <w:spacing w:val="40"/>
          <w:sz w:val="24"/>
        </w:rPr>
        <w:t xml:space="preserve"> </w:t>
      </w:r>
      <w:r>
        <w:rPr>
          <w:sz w:val="24"/>
        </w:rPr>
        <w:t>годового</w:t>
      </w:r>
      <w:r>
        <w:rPr>
          <w:spacing w:val="80"/>
          <w:sz w:val="24"/>
        </w:rPr>
        <w:t xml:space="preserve"> </w:t>
      </w:r>
      <w:r>
        <w:rPr>
          <w:sz w:val="24"/>
        </w:rPr>
        <w:t>хода</w:t>
      </w:r>
      <w:r>
        <w:rPr>
          <w:spacing w:val="40"/>
          <w:sz w:val="24"/>
        </w:rPr>
        <w:t xml:space="preserve"> </w:t>
      </w:r>
      <w:r>
        <w:rPr>
          <w:sz w:val="24"/>
        </w:rPr>
        <w:t>температур</w:t>
      </w:r>
      <w:r>
        <w:rPr>
          <w:spacing w:val="80"/>
          <w:sz w:val="24"/>
        </w:rPr>
        <w:t xml:space="preserve"> </w:t>
      </w:r>
      <w:r>
        <w:rPr>
          <w:sz w:val="24"/>
        </w:rPr>
        <w:t>и</w:t>
      </w:r>
      <w:r>
        <w:rPr>
          <w:spacing w:val="40"/>
          <w:sz w:val="24"/>
        </w:rPr>
        <w:t xml:space="preserve"> </w:t>
      </w:r>
      <w:r>
        <w:rPr>
          <w:sz w:val="24"/>
        </w:rPr>
        <w:t>режима</w:t>
      </w:r>
      <w:r>
        <w:rPr>
          <w:spacing w:val="40"/>
          <w:sz w:val="24"/>
        </w:rPr>
        <w:t xml:space="preserve"> </w:t>
      </w:r>
      <w:r>
        <w:rPr>
          <w:sz w:val="24"/>
        </w:rPr>
        <w:t>выпадения</w:t>
      </w:r>
      <w:r>
        <w:rPr>
          <w:spacing w:val="40"/>
          <w:sz w:val="24"/>
        </w:rPr>
        <w:t xml:space="preserve"> </w:t>
      </w:r>
      <w:r>
        <w:rPr>
          <w:sz w:val="24"/>
        </w:rPr>
        <w:t>атмосферных</w:t>
      </w:r>
      <w:r>
        <w:rPr>
          <w:spacing w:val="40"/>
          <w:sz w:val="24"/>
        </w:rPr>
        <w:t xml:space="preserve"> </w:t>
      </w:r>
      <w:r>
        <w:rPr>
          <w:sz w:val="24"/>
        </w:rPr>
        <w:t>осадков в экваториальном климатическом поясе</w:t>
      </w:r>
    </w:p>
    <w:p w:rsidR="00B25ECF" w:rsidRDefault="00B25ECF" w:rsidP="00B25ECF">
      <w:pPr>
        <w:pStyle w:val="a7"/>
        <w:numPr>
          <w:ilvl w:val="1"/>
          <w:numId w:val="156"/>
        </w:numPr>
        <w:tabs>
          <w:tab w:val="left" w:pos="2677"/>
        </w:tabs>
        <w:spacing w:line="242" w:lineRule="auto"/>
        <w:ind w:left="1261" w:right="793" w:firstLine="561"/>
        <w:rPr>
          <w:sz w:val="24"/>
        </w:rPr>
      </w:pPr>
      <w:r>
        <w:rPr>
          <w:sz w:val="24"/>
        </w:rPr>
        <w:t>Сравнение</w:t>
      </w:r>
      <w:r>
        <w:rPr>
          <w:spacing w:val="35"/>
          <w:sz w:val="24"/>
        </w:rPr>
        <w:t xml:space="preserve"> </w:t>
      </w:r>
      <w:r>
        <w:rPr>
          <w:sz w:val="24"/>
        </w:rPr>
        <w:t>особенностей</w:t>
      </w:r>
      <w:r>
        <w:rPr>
          <w:spacing w:val="38"/>
          <w:sz w:val="24"/>
        </w:rPr>
        <w:t xml:space="preserve"> </w:t>
      </w:r>
      <w:r>
        <w:rPr>
          <w:sz w:val="24"/>
        </w:rPr>
        <w:t>климата</w:t>
      </w:r>
      <w:r>
        <w:rPr>
          <w:spacing w:val="34"/>
          <w:sz w:val="24"/>
        </w:rPr>
        <w:t xml:space="preserve"> </w:t>
      </w:r>
      <w:r>
        <w:rPr>
          <w:sz w:val="24"/>
        </w:rPr>
        <w:t>Африки,</w:t>
      </w:r>
      <w:r>
        <w:rPr>
          <w:spacing w:val="40"/>
          <w:sz w:val="24"/>
        </w:rPr>
        <w:t xml:space="preserve"> </w:t>
      </w:r>
      <w:r>
        <w:rPr>
          <w:sz w:val="24"/>
        </w:rPr>
        <w:t>Южной</w:t>
      </w:r>
      <w:r>
        <w:rPr>
          <w:spacing w:val="38"/>
          <w:sz w:val="24"/>
        </w:rPr>
        <w:t xml:space="preserve"> </w:t>
      </w:r>
      <w:r>
        <w:rPr>
          <w:sz w:val="24"/>
        </w:rPr>
        <w:t>Америки</w:t>
      </w:r>
      <w:r>
        <w:rPr>
          <w:spacing w:val="40"/>
          <w:sz w:val="24"/>
        </w:rPr>
        <w:t xml:space="preserve"> </w:t>
      </w:r>
      <w:r>
        <w:rPr>
          <w:sz w:val="24"/>
        </w:rPr>
        <w:t>и</w:t>
      </w:r>
      <w:r>
        <w:rPr>
          <w:spacing w:val="37"/>
          <w:sz w:val="24"/>
        </w:rPr>
        <w:t xml:space="preserve"> </w:t>
      </w:r>
      <w:r>
        <w:rPr>
          <w:sz w:val="24"/>
        </w:rPr>
        <w:t>Австралии</w:t>
      </w:r>
      <w:r>
        <w:rPr>
          <w:spacing w:val="38"/>
          <w:sz w:val="24"/>
        </w:rPr>
        <w:t xml:space="preserve"> </w:t>
      </w:r>
      <w:r>
        <w:rPr>
          <w:sz w:val="24"/>
        </w:rPr>
        <w:t xml:space="preserve">по </w:t>
      </w:r>
      <w:r>
        <w:rPr>
          <w:spacing w:val="-2"/>
          <w:sz w:val="24"/>
        </w:rPr>
        <w:t>плану.</w:t>
      </w:r>
    </w:p>
    <w:p w:rsidR="00B25ECF" w:rsidRDefault="00B25ECF" w:rsidP="00B25ECF">
      <w:pPr>
        <w:pStyle w:val="a7"/>
        <w:numPr>
          <w:ilvl w:val="1"/>
          <w:numId w:val="156"/>
        </w:numPr>
        <w:tabs>
          <w:tab w:val="left" w:pos="2677"/>
        </w:tabs>
        <w:spacing w:line="242" w:lineRule="auto"/>
        <w:ind w:left="1261" w:right="791" w:firstLine="561"/>
        <w:rPr>
          <w:sz w:val="24"/>
        </w:rPr>
      </w:pPr>
      <w:r>
        <w:rPr>
          <w:sz w:val="24"/>
        </w:rPr>
        <w:t>Описание</w:t>
      </w:r>
      <w:r>
        <w:rPr>
          <w:spacing w:val="40"/>
          <w:sz w:val="24"/>
        </w:rPr>
        <w:t xml:space="preserve"> </w:t>
      </w:r>
      <w:r>
        <w:rPr>
          <w:sz w:val="24"/>
        </w:rPr>
        <w:t>Австралии</w:t>
      </w:r>
      <w:r>
        <w:rPr>
          <w:spacing w:val="40"/>
          <w:sz w:val="24"/>
        </w:rPr>
        <w:t xml:space="preserve"> </w:t>
      </w:r>
      <w:r>
        <w:rPr>
          <w:sz w:val="24"/>
        </w:rPr>
        <w:t>или</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w:t>
      </w:r>
      <w:r>
        <w:rPr>
          <w:spacing w:val="40"/>
          <w:sz w:val="24"/>
        </w:rPr>
        <w:t xml:space="preserve"> </w:t>
      </w:r>
      <w:r>
        <w:rPr>
          <w:sz w:val="24"/>
        </w:rPr>
        <w:t>Африки</w:t>
      </w:r>
      <w:r>
        <w:rPr>
          <w:spacing w:val="40"/>
          <w:sz w:val="24"/>
        </w:rPr>
        <w:t xml:space="preserve"> </w:t>
      </w:r>
      <w:r>
        <w:rPr>
          <w:sz w:val="24"/>
        </w:rPr>
        <w:t>или</w:t>
      </w:r>
      <w:r>
        <w:rPr>
          <w:spacing w:val="40"/>
          <w:sz w:val="24"/>
        </w:rPr>
        <w:t xml:space="preserve"> </w:t>
      </w:r>
      <w:r>
        <w:rPr>
          <w:sz w:val="24"/>
        </w:rPr>
        <w:t>Южной</w:t>
      </w:r>
      <w:r>
        <w:rPr>
          <w:spacing w:val="40"/>
          <w:sz w:val="24"/>
        </w:rPr>
        <w:t xml:space="preserve"> </w:t>
      </w:r>
      <w:r>
        <w:rPr>
          <w:sz w:val="24"/>
        </w:rPr>
        <w:t>Америки</w:t>
      </w:r>
      <w:r>
        <w:rPr>
          <w:spacing w:val="40"/>
          <w:sz w:val="24"/>
        </w:rPr>
        <w:t xml:space="preserve"> </w:t>
      </w:r>
      <w:r>
        <w:rPr>
          <w:sz w:val="24"/>
        </w:rPr>
        <w:t>по географическим картам.</w:t>
      </w:r>
    </w:p>
    <w:p w:rsidR="00B25ECF" w:rsidRDefault="00B25ECF" w:rsidP="00B25ECF">
      <w:pPr>
        <w:pStyle w:val="a7"/>
        <w:numPr>
          <w:ilvl w:val="1"/>
          <w:numId w:val="156"/>
        </w:numPr>
        <w:tabs>
          <w:tab w:val="left" w:pos="2677"/>
        </w:tabs>
        <w:spacing w:line="242" w:lineRule="auto"/>
        <w:ind w:left="1261" w:right="792" w:firstLine="561"/>
        <w:rPr>
          <w:sz w:val="24"/>
        </w:rPr>
      </w:pPr>
      <w:r>
        <w:rPr>
          <w:sz w:val="24"/>
        </w:rPr>
        <w:t>Объяснение</w:t>
      </w:r>
      <w:r>
        <w:rPr>
          <w:spacing w:val="40"/>
          <w:sz w:val="24"/>
        </w:rPr>
        <w:t xml:space="preserve"> </w:t>
      </w:r>
      <w:r>
        <w:rPr>
          <w:sz w:val="24"/>
        </w:rPr>
        <w:t>особенностей</w:t>
      </w:r>
      <w:r>
        <w:rPr>
          <w:spacing w:val="40"/>
          <w:sz w:val="24"/>
        </w:rPr>
        <w:t xml:space="preserve"> </w:t>
      </w:r>
      <w:r>
        <w:rPr>
          <w:sz w:val="24"/>
        </w:rPr>
        <w:t>размещения</w:t>
      </w:r>
      <w:r>
        <w:rPr>
          <w:spacing w:val="40"/>
          <w:sz w:val="24"/>
        </w:rPr>
        <w:t xml:space="preserve"> </w:t>
      </w:r>
      <w:r>
        <w:rPr>
          <w:sz w:val="24"/>
        </w:rPr>
        <w:t>населения</w:t>
      </w:r>
      <w:r>
        <w:rPr>
          <w:spacing w:val="40"/>
          <w:sz w:val="24"/>
        </w:rPr>
        <w:t xml:space="preserve"> </w:t>
      </w:r>
      <w:r>
        <w:rPr>
          <w:sz w:val="24"/>
        </w:rPr>
        <w:t>Австралии</w:t>
      </w:r>
      <w:r>
        <w:rPr>
          <w:spacing w:val="40"/>
          <w:sz w:val="24"/>
        </w:rPr>
        <w:t xml:space="preserve"> </w:t>
      </w:r>
      <w:r>
        <w:rPr>
          <w:sz w:val="24"/>
        </w:rPr>
        <w:t>или</w:t>
      </w:r>
      <w:r>
        <w:rPr>
          <w:spacing w:val="40"/>
          <w:sz w:val="24"/>
        </w:rPr>
        <w:t xml:space="preserve"> </w:t>
      </w:r>
      <w:r>
        <w:rPr>
          <w:sz w:val="24"/>
        </w:rPr>
        <w:t>одной</w:t>
      </w:r>
      <w:r>
        <w:rPr>
          <w:spacing w:val="40"/>
          <w:sz w:val="24"/>
        </w:rPr>
        <w:t xml:space="preserve"> </w:t>
      </w:r>
      <w:r>
        <w:rPr>
          <w:sz w:val="24"/>
        </w:rPr>
        <w:t>из</w:t>
      </w:r>
      <w:r>
        <w:rPr>
          <w:spacing w:val="40"/>
          <w:sz w:val="24"/>
        </w:rPr>
        <w:t xml:space="preserve"> </w:t>
      </w:r>
      <w:r>
        <w:rPr>
          <w:sz w:val="24"/>
        </w:rPr>
        <w:t>стран Африки или Южной Америки.</w:t>
      </w:r>
    </w:p>
    <w:p w:rsidR="00B25ECF" w:rsidRDefault="00B25ECF" w:rsidP="00B25ECF">
      <w:pPr>
        <w:pStyle w:val="Heading3"/>
        <w:spacing w:line="272" w:lineRule="exact"/>
      </w:pPr>
      <w:r>
        <w:t>Тема</w:t>
      </w:r>
      <w:r>
        <w:rPr>
          <w:spacing w:val="-5"/>
        </w:rPr>
        <w:t xml:space="preserve"> </w:t>
      </w:r>
      <w:r>
        <w:t>2.</w:t>
      </w:r>
      <w:r>
        <w:rPr>
          <w:spacing w:val="-1"/>
        </w:rPr>
        <w:t xml:space="preserve"> </w:t>
      </w:r>
      <w:r>
        <w:t>Северные</w:t>
      </w:r>
      <w:r>
        <w:rPr>
          <w:spacing w:val="-4"/>
        </w:rPr>
        <w:t xml:space="preserve"> </w:t>
      </w:r>
      <w:r>
        <w:rPr>
          <w:spacing w:val="-2"/>
        </w:rPr>
        <w:t>материки</w:t>
      </w:r>
    </w:p>
    <w:p w:rsidR="00B25ECF" w:rsidRDefault="00B25ECF" w:rsidP="00B25ECF">
      <w:pPr>
        <w:pStyle w:val="a0"/>
        <w:ind w:right="785"/>
      </w:pPr>
      <w:r>
        <w:t>Северная Америка. Евразия. История открытия и освоения. Географическое положение. Основные черты рельефа, климата и внутренних вод и определяющие их</w:t>
      </w:r>
      <w:r>
        <w:rPr>
          <w:spacing w:val="40"/>
        </w:rPr>
        <w:t xml:space="preserve"> </w:t>
      </w:r>
      <w:r>
        <w:t>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B25ECF" w:rsidRDefault="00B25ECF" w:rsidP="00B25ECF">
      <w:pPr>
        <w:pStyle w:val="Heading3"/>
      </w:pPr>
      <w:r>
        <w:t>Практические</w:t>
      </w:r>
      <w:r>
        <w:rPr>
          <w:spacing w:val="-8"/>
        </w:rPr>
        <w:t xml:space="preserve"> </w:t>
      </w:r>
      <w:r>
        <w:rPr>
          <w:spacing w:val="-2"/>
        </w:rPr>
        <w:t>работы</w:t>
      </w:r>
    </w:p>
    <w:p w:rsidR="00B25ECF" w:rsidRDefault="00B25ECF" w:rsidP="00B25ECF">
      <w:pPr>
        <w:pStyle w:val="a7"/>
        <w:numPr>
          <w:ilvl w:val="0"/>
          <w:numId w:val="155"/>
        </w:numPr>
        <w:tabs>
          <w:tab w:val="left" w:pos="2677"/>
        </w:tabs>
        <w:ind w:right="792" w:firstLine="561"/>
        <w:rPr>
          <w:sz w:val="24"/>
        </w:rPr>
      </w:pPr>
      <w:r>
        <w:rPr>
          <w:sz w:val="24"/>
        </w:rPr>
        <w:t>Объяснение</w:t>
      </w:r>
      <w:r>
        <w:rPr>
          <w:spacing w:val="40"/>
          <w:sz w:val="24"/>
        </w:rPr>
        <w:t xml:space="preserve"> </w:t>
      </w:r>
      <w:r>
        <w:rPr>
          <w:sz w:val="24"/>
        </w:rPr>
        <w:t>распространения</w:t>
      </w:r>
      <w:r>
        <w:rPr>
          <w:spacing w:val="40"/>
          <w:sz w:val="24"/>
        </w:rPr>
        <w:t xml:space="preserve"> </w:t>
      </w:r>
      <w:r>
        <w:rPr>
          <w:sz w:val="24"/>
        </w:rPr>
        <w:t>зон</w:t>
      </w:r>
      <w:r>
        <w:rPr>
          <w:spacing w:val="40"/>
          <w:sz w:val="24"/>
        </w:rPr>
        <w:t xml:space="preserve"> </w:t>
      </w:r>
      <w:r>
        <w:rPr>
          <w:sz w:val="24"/>
        </w:rPr>
        <w:t>современного</w:t>
      </w:r>
      <w:r>
        <w:rPr>
          <w:spacing w:val="40"/>
          <w:sz w:val="24"/>
        </w:rPr>
        <w:t xml:space="preserve"> </w:t>
      </w:r>
      <w:r>
        <w:rPr>
          <w:sz w:val="24"/>
        </w:rPr>
        <w:t>вулканизма</w:t>
      </w:r>
      <w:r>
        <w:rPr>
          <w:spacing w:val="40"/>
          <w:sz w:val="24"/>
        </w:rPr>
        <w:t xml:space="preserve"> </w:t>
      </w:r>
      <w:r>
        <w:rPr>
          <w:sz w:val="24"/>
        </w:rPr>
        <w:t>и</w:t>
      </w:r>
      <w:r>
        <w:rPr>
          <w:spacing w:val="40"/>
          <w:sz w:val="24"/>
        </w:rPr>
        <w:t xml:space="preserve"> </w:t>
      </w:r>
      <w:r>
        <w:rPr>
          <w:sz w:val="24"/>
        </w:rPr>
        <w:t>землетрясений на территории Северной Америки и Евразии.</w:t>
      </w:r>
    </w:p>
    <w:p w:rsidR="00B25ECF" w:rsidRDefault="00B25ECF" w:rsidP="00B25ECF">
      <w:pPr>
        <w:pStyle w:val="a7"/>
        <w:numPr>
          <w:ilvl w:val="0"/>
          <w:numId w:val="155"/>
        </w:numPr>
        <w:tabs>
          <w:tab w:val="left" w:pos="2677"/>
        </w:tabs>
        <w:spacing w:line="237" w:lineRule="auto"/>
        <w:ind w:right="791" w:firstLine="561"/>
        <w:rPr>
          <w:sz w:val="24"/>
        </w:rPr>
      </w:pPr>
      <w:r>
        <w:rPr>
          <w:sz w:val="24"/>
        </w:rPr>
        <w:t>Объяснение</w:t>
      </w:r>
      <w:r>
        <w:rPr>
          <w:spacing w:val="80"/>
          <w:sz w:val="24"/>
        </w:rPr>
        <w:t xml:space="preserve"> </w:t>
      </w:r>
      <w:r>
        <w:rPr>
          <w:sz w:val="24"/>
        </w:rPr>
        <w:t>климатических</w:t>
      </w:r>
      <w:r>
        <w:rPr>
          <w:spacing w:val="80"/>
          <w:sz w:val="24"/>
        </w:rPr>
        <w:t xml:space="preserve"> </w:t>
      </w:r>
      <w:r>
        <w:rPr>
          <w:sz w:val="24"/>
        </w:rPr>
        <w:t>различий</w:t>
      </w:r>
      <w:r>
        <w:rPr>
          <w:spacing w:val="80"/>
          <w:sz w:val="24"/>
        </w:rPr>
        <w:t xml:space="preserve"> </w:t>
      </w:r>
      <w:r>
        <w:rPr>
          <w:sz w:val="24"/>
        </w:rPr>
        <w:t>территорий,</w:t>
      </w:r>
      <w:r>
        <w:rPr>
          <w:spacing w:val="80"/>
          <w:sz w:val="24"/>
        </w:rPr>
        <w:t xml:space="preserve"> </w:t>
      </w:r>
      <w:r>
        <w:rPr>
          <w:sz w:val="24"/>
        </w:rPr>
        <w:t>находящихся</w:t>
      </w:r>
      <w:r>
        <w:rPr>
          <w:spacing w:val="80"/>
          <w:sz w:val="24"/>
        </w:rPr>
        <w:t xml:space="preserve"> </w:t>
      </w:r>
      <w:r>
        <w:rPr>
          <w:sz w:val="24"/>
        </w:rPr>
        <w:t>на</w:t>
      </w:r>
      <w:r>
        <w:rPr>
          <w:spacing w:val="80"/>
          <w:sz w:val="24"/>
        </w:rPr>
        <w:t xml:space="preserve"> </w:t>
      </w:r>
      <w:r>
        <w:rPr>
          <w:sz w:val="24"/>
        </w:rPr>
        <w:t>одной географической широте, на примере умеренного климатического пляса.</w:t>
      </w:r>
    </w:p>
    <w:p w:rsidR="00B25ECF" w:rsidRDefault="00B25ECF" w:rsidP="00B25ECF">
      <w:pPr>
        <w:pStyle w:val="a7"/>
        <w:numPr>
          <w:ilvl w:val="0"/>
          <w:numId w:val="155"/>
        </w:numPr>
        <w:tabs>
          <w:tab w:val="left" w:pos="2677"/>
        </w:tabs>
        <w:spacing w:line="237" w:lineRule="auto"/>
        <w:ind w:right="787" w:firstLine="561"/>
        <w:rPr>
          <w:sz w:val="24"/>
        </w:rPr>
      </w:pPr>
      <w:r>
        <w:rPr>
          <w:sz w:val="24"/>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B25ECF" w:rsidRDefault="00B25ECF" w:rsidP="00B25ECF">
      <w:pPr>
        <w:pStyle w:val="a7"/>
        <w:numPr>
          <w:ilvl w:val="0"/>
          <w:numId w:val="155"/>
        </w:numPr>
        <w:tabs>
          <w:tab w:val="left" w:pos="2677"/>
        </w:tabs>
        <w:ind w:right="801" w:firstLine="561"/>
        <w:rPr>
          <w:sz w:val="24"/>
        </w:rPr>
      </w:pPr>
      <w:r>
        <w:rPr>
          <w:sz w:val="24"/>
        </w:rPr>
        <w:t>Описание</w:t>
      </w:r>
      <w:r>
        <w:rPr>
          <w:spacing w:val="-2"/>
          <w:sz w:val="24"/>
        </w:rPr>
        <w:t xml:space="preserve"> </w:t>
      </w:r>
      <w:r>
        <w:rPr>
          <w:sz w:val="24"/>
        </w:rPr>
        <w:t>одной</w:t>
      </w:r>
      <w:r>
        <w:rPr>
          <w:spacing w:val="-3"/>
          <w:sz w:val="24"/>
        </w:rPr>
        <w:t xml:space="preserve"> </w:t>
      </w:r>
      <w:r>
        <w:rPr>
          <w:sz w:val="24"/>
        </w:rPr>
        <w:t>из стран Северной Америки или Евразии в</w:t>
      </w:r>
      <w:r>
        <w:rPr>
          <w:spacing w:val="-2"/>
          <w:sz w:val="24"/>
        </w:rPr>
        <w:t xml:space="preserve"> </w:t>
      </w:r>
      <w:r>
        <w:rPr>
          <w:sz w:val="24"/>
        </w:rPr>
        <w:t>форме</w:t>
      </w:r>
      <w:r>
        <w:rPr>
          <w:spacing w:val="-2"/>
          <w:sz w:val="24"/>
        </w:rPr>
        <w:t xml:space="preserve"> </w:t>
      </w:r>
      <w:r>
        <w:rPr>
          <w:sz w:val="24"/>
        </w:rPr>
        <w:t>презентации (с целью привлечения туристов, создания положительного образа страны и т. д.).</w:t>
      </w:r>
    </w:p>
    <w:p w:rsidR="00B25ECF" w:rsidRDefault="00B25ECF" w:rsidP="00B25ECF">
      <w:pPr>
        <w:pStyle w:val="Heading3"/>
      </w:pPr>
      <w:r>
        <w:t>Тема</w:t>
      </w:r>
      <w:r>
        <w:rPr>
          <w:spacing w:val="-5"/>
        </w:rPr>
        <w:t xml:space="preserve"> </w:t>
      </w:r>
      <w:r>
        <w:t>3.</w:t>
      </w:r>
      <w:r>
        <w:rPr>
          <w:spacing w:val="-6"/>
        </w:rPr>
        <w:t xml:space="preserve"> </w:t>
      </w:r>
      <w:r>
        <w:t>Взаимодействие</w:t>
      </w:r>
      <w:r>
        <w:rPr>
          <w:spacing w:val="-4"/>
        </w:rPr>
        <w:t xml:space="preserve"> </w:t>
      </w:r>
      <w:r>
        <w:t>природы и</w:t>
      </w:r>
      <w:r>
        <w:rPr>
          <w:spacing w:val="-8"/>
        </w:rPr>
        <w:t xml:space="preserve"> </w:t>
      </w:r>
      <w:r>
        <w:rPr>
          <w:spacing w:val="-2"/>
        </w:rPr>
        <w:t>общества</w:t>
      </w:r>
    </w:p>
    <w:p w:rsidR="00B25ECF" w:rsidRDefault="00B25ECF" w:rsidP="00B25ECF">
      <w:pPr>
        <w:pStyle w:val="a0"/>
        <w:ind w:right="787"/>
      </w:pPr>
      <w: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еѐ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25ECF" w:rsidRDefault="00B25ECF" w:rsidP="00B25ECF">
      <w:pPr>
        <w:pStyle w:val="a0"/>
        <w:ind w:right="785"/>
      </w:pPr>
      <w: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B25ECF" w:rsidRDefault="00B25ECF" w:rsidP="00B25ECF">
      <w:pPr>
        <w:pStyle w:val="Heading3"/>
        <w:spacing w:before="1"/>
      </w:pPr>
      <w:r>
        <w:t>Практическая</w:t>
      </w:r>
      <w:r>
        <w:rPr>
          <w:spacing w:val="-7"/>
        </w:rPr>
        <w:t xml:space="preserve"> </w:t>
      </w:r>
      <w:r>
        <w:rPr>
          <w:spacing w:val="-2"/>
        </w:rPr>
        <w:t>работа</w:t>
      </w:r>
    </w:p>
    <w:p w:rsidR="00B25ECF" w:rsidRDefault="00B25ECF" w:rsidP="00B25ECF">
      <w:pPr>
        <w:pStyle w:val="a0"/>
        <w:spacing w:line="242" w:lineRule="auto"/>
        <w:ind w:right="796"/>
      </w:pPr>
      <w:r>
        <w:t>1. Характеристика изменений компонентов природы на территории одной из стран мира в результате деятельности человека.</w:t>
      </w:r>
    </w:p>
    <w:p w:rsidR="00B25ECF" w:rsidRDefault="00B25ECF" w:rsidP="00B25ECF">
      <w:pPr>
        <w:pStyle w:val="Heading2"/>
        <w:numPr>
          <w:ilvl w:val="0"/>
          <w:numId w:val="163"/>
        </w:numPr>
        <w:tabs>
          <w:tab w:val="left" w:pos="1431"/>
        </w:tabs>
        <w:spacing w:before="271"/>
        <w:ind w:hanging="182"/>
        <w:jc w:val="both"/>
      </w:pPr>
      <w:r>
        <w:rPr>
          <w:spacing w:val="-2"/>
        </w:rPr>
        <w:t>КЛАСС</w:t>
      </w:r>
    </w:p>
    <w:p w:rsidR="00B25ECF" w:rsidRDefault="00B25ECF" w:rsidP="00B25ECF">
      <w:pPr>
        <w:spacing w:before="276"/>
        <w:ind w:left="1251"/>
        <w:jc w:val="both"/>
        <w:rPr>
          <w:b/>
          <w:sz w:val="24"/>
        </w:rPr>
      </w:pPr>
      <w:r>
        <w:rPr>
          <w:b/>
          <w:sz w:val="24"/>
        </w:rPr>
        <w:t>РАЗДЕЛ</w:t>
      </w:r>
      <w:r>
        <w:rPr>
          <w:b/>
          <w:spacing w:val="-9"/>
          <w:sz w:val="24"/>
        </w:rPr>
        <w:t xml:space="preserve"> </w:t>
      </w:r>
      <w:r>
        <w:rPr>
          <w:b/>
          <w:sz w:val="24"/>
        </w:rPr>
        <w:t>1.</w:t>
      </w:r>
      <w:r>
        <w:rPr>
          <w:b/>
          <w:spacing w:val="-6"/>
          <w:sz w:val="24"/>
        </w:rPr>
        <w:t xml:space="preserve"> </w:t>
      </w:r>
      <w:r>
        <w:rPr>
          <w:b/>
          <w:sz w:val="24"/>
        </w:rPr>
        <w:t>ГЕОГРАФИЧЕСКОЕ</w:t>
      </w:r>
      <w:r>
        <w:rPr>
          <w:b/>
          <w:spacing w:val="-8"/>
          <w:sz w:val="24"/>
        </w:rPr>
        <w:t xml:space="preserve"> </w:t>
      </w:r>
      <w:r>
        <w:rPr>
          <w:b/>
          <w:sz w:val="24"/>
        </w:rPr>
        <w:t>ПРОСТРАНСТВО</w:t>
      </w:r>
      <w:r>
        <w:rPr>
          <w:b/>
          <w:spacing w:val="-5"/>
          <w:sz w:val="24"/>
        </w:rPr>
        <w:t xml:space="preserve"> </w:t>
      </w:r>
      <w:r>
        <w:rPr>
          <w:b/>
          <w:spacing w:val="-2"/>
          <w:sz w:val="24"/>
        </w:rPr>
        <w:t>РОССИИ</w:t>
      </w:r>
    </w:p>
    <w:p w:rsidR="00B25ECF" w:rsidRDefault="00B25ECF" w:rsidP="00B25ECF">
      <w:pPr>
        <w:pStyle w:val="Heading3"/>
        <w:spacing w:before="273"/>
      </w:pPr>
      <w:r>
        <w:t>Тема</w:t>
      </w:r>
      <w:r>
        <w:rPr>
          <w:spacing w:val="-8"/>
        </w:rPr>
        <w:t xml:space="preserve"> </w:t>
      </w:r>
      <w:r>
        <w:t>1.</w:t>
      </w:r>
      <w:r>
        <w:rPr>
          <w:spacing w:val="-3"/>
        </w:rPr>
        <w:t xml:space="preserve"> </w:t>
      </w:r>
      <w:r>
        <w:t>История</w:t>
      </w:r>
      <w:r>
        <w:rPr>
          <w:spacing w:val="-10"/>
        </w:rPr>
        <w:t xml:space="preserve"> </w:t>
      </w:r>
      <w:r>
        <w:t>формирования</w:t>
      </w:r>
      <w:r>
        <w:rPr>
          <w:spacing w:val="-6"/>
        </w:rPr>
        <w:t xml:space="preserve"> </w:t>
      </w:r>
      <w:r>
        <w:t>и</w:t>
      </w:r>
      <w:r>
        <w:rPr>
          <w:spacing w:val="-7"/>
        </w:rPr>
        <w:t xml:space="preserve"> </w:t>
      </w:r>
      <w:r>
        <w:t>освоения</w:t>
      </w:r>
      <w:r>
        <w:rPr>
          <w:spacing w:val="-10"/>
        </w:rPr>
        <w:t xml:space="preserve"> </w:t>
      </w:r>
      <w:r>
        <w:t>территории</w:t>
      </w:r>
      <w:r>
        <w:rPr>
          <w:spacing w:val="-5"/>
        </w:rPr>
        <w:t xml:space="preserve"> </w:t>
      </w:r>
      <w:r>
        <w:rPr>
          <w:spacing w:val="-2"/>
        </w:rPr>
        <w:t>России</w:t>
      </w:r>
    </w:p>
    <w:p w:rsidR="00B25ECF" w:rsidRDefault="00B25ECF" w:rsidP="00B25ECF">
      <w:pPr>
        <w:pStyle w:val="a0"/>
        <w:ind w:right="780"/>
      </w:pPr>
      <w:r>
        <w:t>История освоения и заселения территории современной России в XI—XVIвв. Расширение территории России в XVI— XIXвв. Русские первопроходцы. Изменения внешних границ России в ХХ в. Воссоединение Крыма с Россией.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Heading3"/>
        <w:spacing w:before="63"/>
      </w:pPr>
      <w:r>
        <w:lastRenderedPageBreak/>
        <w:t>Практическая</w:t>
      </w:r>
      <w:r>
        <w:rPr>
          <w:spacing w:val="-7"/>
        </w:rPr>
        <w:t xml:space="preserve"> </w:t>
      </w:r>
      <w:r>
        <w:rPr>
          <w:spacing w:val="-2"/>
        </w:rPr>
        <w:t>работа</w:t>
      </w:r>
    </w:p>
    <w:p w:rsidR="00B25ECF" w:rsidRDefault="00B25ECF" w:rsidP="00B25ECF">
      <w:pPr>
        <w:pStyle w:val="a0"/>
        <w:ind w:right="785"/>
      </w:pPr>
      <w:r>
        <w:t>1. Представление в виде таблицы сведений об изменении границ России на разных исторических этапах на основе анализа географических карт.</w:t>
      </w:r>
    </w:p>
    <w:p w:rsidR="00B25ECF" w:rsidRDefault="00B25ECF" w:rsidP="00B25ECF">
      <w:pPr>
        <w:pStyle w:val="Heading3"/>
        <w:spacing w:before="5"/>
      </w:pPr>
      <w:r>
        <w:t>Тема</w:t>
      </w:r>
      <w:r>
        <w:rPr>
          <w:spacing w:val="-7"/>
        </w:rPr>
        <w:t xml:space="preserve"> </w:t>
      </w:r>
      <w:r>
        <w:t>2.</w:t>
      </w:r>
      <w:r>
        <w:rPr>
          <w:spacing w:val="-3"/>
        </w:rPr>
        <w:t xml:space="preserve"> </w:t>
      </w:r>
      <w:r>
        <w:t>Географическое</w:t>
      </w:r>
      <w:r>
        <w:rPr>
          <w:spacing w:val="-5"/>
        </w:rPr>
        <w:t xml:space="preserve"> </w:t>
      </w:r>
      <w:r>
        <w:t>положение</w:t>
      </w:r>
      <w:r>
        <w:rPr>
          <w:spacing w:val="-5"/>
        </w:rPr>
        <w:t xml:space="preserve"> </w:t>
      </w:r>
      <w:r>
        <w:t>и</w:t>
      </w:r>
      <w:r>
        <w:rPr>
          <w:spacing w:val="-4"/>
        </w:rPr>
        <w:t xml:space="preserve"> </w:t>
      </w:r>
      <w:r>
        <w:t>границы</w:t>
      </w:r>
      <w:r>
        <w:rPr>
          <w:spacing w:val="-4"/>
        </w:rPr>
        <w:t xml:space="preserve"> </w:t>
      </w:r>
      <w:r>
        <w:rPr>
          <w:spacing w:val="-2"/>
        </w:rPr>
        <w:t>России</w:t>
      </w:r>
    </w:p>
    <w:p w:rsidR="00B25ECF" w:rsidRDefault="00B25ECF" w:rsidP="00B25ECF">
      <w:pPr>
        <w:pStyle w:val="a0"/>
        <w:ind w:right="781"/>
      </w:pPr>
      <w: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w:t>
      </w:r>
      <w:r>
        <w:rPr>
          <w:spacing w:val="40"/>
        </w:rPr>
        <w:t xml:space="preserve"> </w:t>
      </w:r>
      <w:r>
        <w:t xml:space="preserve">и исключительная экономическая зона Российской Федерации. Географическое положение России. </w:t>
      </w:r>
      <w:r>
        <w:rPr>
          <w:i/>
        </w:rPr>
        <w:t xml:space="preserve">Виды географического положения. </w:t>
      </w:r>
      <w:r>
        <w:t xml:space="preserve">Страны — соседи России. </w:t>
      </w:r>
      <w:r>
        <w:rPr>
          <w:i/>
        </w:rPr>
        <w:t xml:space="preserve">Ближнее и дальнее зарубежье. </w:t>
      </w:r>
      <w:r>
        <w:t>Моря, омывающие территорию России.</w:t>
      </w:r>
    </w:p>
    <w:p w:rsidR="00B25ECF" w:rsidRDefault="00B25ECF" w:rsidP="00B25ECF">
      <w:pPr>
        <w:pStyle w:val="Heading3"/>
      </w:pPr>
      <w:r>
        <w:t>Тема</w:t>
      </w:r>
      <w:r>
        <w:rPr>
          <w:spacing w:val="-5"/>
        </w:rPr>
        <w:t xml:space="preserve"> </w:t>
      </w:r>
      <w:r>
        <w:t>3.</w:t>
      </w:r>
      <w:r>
        <w:rPr>
          <w:spacing w:val="-6"/>
        </w:rPr>
        <w:t xml:space="preserve"> </w:t>
      </w:r>
      <w:r>
        <w:t>Время</w:t>
      </w:r>
      <w:r>
        <w:rPr>
          <w:spacing w:val="-2"/>
        </w:rPr>
        <w:t xml:space="preserve"> </w:t>
      </w:r>
      <w:r>
        <w:t>на</w:t>
      </w:r>
      <w:r>
        <w:rPr>
          <w:spacing w:val="-9"/>
        </w:rPr>
        <w:t xml:space="preserve"> </w:t>
      </w:r>
      <w:r>
        <w:t>территории</w:t>
      </w:r>
      <w:r>
        <w:rPr>
          <w:spacing w:val="-1"/>
        </w:rPr>
        <w:t xml:space="preserve"> </w:t>
      </w:r>
      <w:r>
        <w:rPr>
          <w:spacing w:val="-2"/>
        </w:rPr>
        <w:t>России</w:t>
      </w:r>
    </w:p>
    <w:p w:rsidR="00B25ECF" w:rsidRDefault="00B25ECF" w:rsidP="00B25ECF">
      <w:pPr>
        <w:pStyle w:val="a0"/>
        <w:ind w:right="795"/>
      </w:pPr>
      <w:r>
        <w:t>Россия на карте часовых поясов мира. Карта часовых зон России. Местное, поясное и зональное время: роль в хозяйстве и жизни людей.</w:t>
      </w:r>
    </w:p>
    <w:p w:rsidR="00B25ECF" w:rsidRDefault="00B25ECF" w:rsidP="00B25ECF">
      <w:pPr>
        <w:pStyle w:val="Heading3"/>
        <w:spacing w:before="3"/>
      </w:pPr>
      <w:r>
        <w:t>Практическая</w:t>
      </w:r>
      <w:r>
        <w:rPr>
          <w:spacing w:val="-7"/>
        </w:rPr>
        <w:t xml:space="preserve"> </w:t>
      </w:r>
      <w:r>
        <w:rPr>
          <w:spacing w:val="-2"/>
        </w:rPr>
        <w:t>работа</w:t>
      </w:r>
    </w:p>
    <w:p w:rsidR="00B25ECF" w:rsidRDefault="00B25ECF" w:rsidP="00B25ECF">
      <w:pPr>
        <w:pStyle w:val="a0"/>
        <w:spacing w:line="274" w:lineRule="exact"/>
      </w:pPr>
      <w:r>
        <w:t>1.</w:t>
      </w:r>
      <w:r>
        <w:rPr>
          <w:spacing w:val="-3"/>
        </w:rPr>
        <w:t xml:space="preserve"> </w:t>
      </w:r>
      <w:r>
        <w:t>Определение</w:t>
      </w:r>
      <w:r>
        <w:rPr>
          <w:spacing w:val="-5"/>
        </w:rPr>
        <w:t xml:space="preserve"> </w:t>
      </w:r>
      <w:r>
        <w:t>различия</w:t>
      </w:r>
      <w:r>
        <w:rPr>
          <w:spacing w:val="-8"/>
        </w:rPr>
        <w:t xml:space="preserve"> </w:t>
      </w:r>
      <w:r>
        <w:t>во</w:t>
      </w:r>
      <w:r>
        <w:rPr>
          <w:spacing w:val="-3"/>
        </w:rPr>
        <w:t xml:space="preserve"> </w:t>
      </w:r>
      <w:r>
        <w:t>времени</w:t>
      </w:r>
      <w:r>
        <w:rPr>
          <w:spacing w:val="-2"/>
        </w:rPr>
        <w:t xml:space="preserve"> </w:t>
      </w:r>
      <w:r>
        <w:t>для</w:t>
      </w:r>
      <w:r>
        <w:rPr>
          <w:spacing w:val="3"/>
        </w:rPr>
        <w:t xml:space="preserve"> </w:t>
      </w:r>
      <w:r>
        <w:t>разных</w:t>
      </w:r>
      <w:r>
        <w:rPr>
          <w:spacing w:val="-8"/>
        </w:rPr>
        <w:t xml:space="preserve"> </w:t>
      </w:r>
      <w:r>
        <w:t>городов</w:t>
      </w:r>
      <w:r>
        <w:rPr>
          <w:spacing w:val="-7"/>
        </w:rPr>
        <w:t xml:space="preserve"> </w:t>
      </w:r>
      <w:r>
        <w:t>России</w:t>
      </w:r>
      <w:r>
        <w:rPr>
          <w:spacing w:val="-5"/>
        </w:rPr>
        <w:t xml:space="preserve"> </w:t>
      </w:r>
      <w:r>
        <w:t>по</w:t>
      </w:r>
      <w:r>
        <w:rPr>
          <w:spacing w:val="-3"/>
        </w:rPr>
        <w:t xml:space="preserve"> </w:t>
      </w:r>
      <w:r>
        <w:t>карте</w:t>
      </w:r>
      <w:r>
        <w:rPr>
          <w:spacing w:val="-5"/>
        </w:rPr>
        <w:t xml:space="preserve"> </w:t>
      </w:r>
      <w:r>
        <w:t>часовых</w:t>
      </w:r>
      <w:r>
        <w:rPr>
          <w:spacing w:val="-5"/>
        </w:rPr>
        <w:t xml:space="preserve"> </w:t>
      </w:r>
      <w:r>
        <w:rPr>
          <w:spacing w:val="-4"/>
        </w:rPr>
        <w:t>зон.</w:t>
      </w:r>
    </w:p>
    <w:p w:rsidR="00B25ECF" w:rsidRDefault="00B25ECF" w:rsidP="00B25ECF">
      <w:pPr>
        <w:pStyle w:val="Heading3"/>
        <w:spacing w:before="11" w:line="235" w:lineRule="auto"/>
        <w:ind w:left="1261" w:right="771" w:firstLine="566"/>
      </w:pPr>
      <w:r>
        <w:t xml:space="preserve">Тема 4. Административно-территориальное устройство России. Районирование </w:t>
      </w:r>
      <w:r>
        <w:rPr>
          <w:spacing w:val="-2"/>
        </w:rPr>
        <w:t>территории</w:t>
      </w:r>
    </w:p>
    <w:p w:rsidR="00B25ECF" w:rsidRDefault="00B25ECF" w:rsidP="00B25ECF">
      <w:pPr>
        <w:pStyle w:val="a0"/>
        <w:ind w:right="786"/>
      </w:pPr>
      <w: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w:t>
      </w:r>
    </w:p>
    <w:p w:rsidR="00B25ECF" w:rsidRDefault="00B25ECF" w:rsidP="00B25ECF">
      <w:pPr>
        <w:pStyle w:val="a0"/>
        <w:ind w:right="779"/>
      </w:pPr>
      <w:r>
        <w:t>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w:t>
      </w:r>
      <w:r>
        <w:rPr>
          <w:spacing w:val="40"/>
        </w:rPr>
        <w:t xml:space="preserve"> </w:t>
      </w:r>
      <w:r>
        <w:t>географические</w:t>
      </w:r>
      <w:r>
        <w:rPr>
          <w:spacing w:val="40"/>
        </w:rPr>
        <w:t xml:space="preserve"> </w:t>
      </w:r>
      <w:r>
        <w:t>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B25ECF" w:rsidRDefault="00B25ECF" w:rsidP="00B25ECF">
      <w:pPr>
        <w:pStyle w:val="Heading3"/>
        <w:spacing w:before="1"/>
      </w:pPr>
      <w:r>
        <w:t>Практическая</w:t>
      </w:r>
      <w:r>
        <w:rPr>
          <w:spacing w:val="-7"/>
        </w:rPr>
        <w:t xml:space="preserve"> </w:t>
      </w:r>
      <w:r>
        <w:rPr>
          <w:spacing w:val="-2"/>
        </w:rPr>
        <w:t>работа</w:t>
      </w:r>
    </w:p>
    <w:p w:rsidR="00B25ECF" w:rsidRDefault="00B25ECF" w:rsidP="00B25ECF">
      <w:pPr>
        <w:pStyle w:val="a7"/>
        <w:numPr>
          <w:ilvl w:val="0"/>
          <w:numId w:val="154"/>
        </w:numPr>
        <w:tabs>
          <w:tab w:val="left" w:pos="1647"/>
        </w:tabs>
        <w:spacing w:line="237" w:lineRule="auto"/>
        <w:ind w:right="783" w:firstLine="0"/>
        <w:jc w:val="both"/>
        <w:rPr>
          <w:sz w:val="24"/>
        </w:rPr>
      </w:pPr>
      <w:r>
        <w:rPr>
          <w:sz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B25ECF" w:rsidRDefault="00B25ECF" w:rsidP="00B25ECF">
      <w:pPr>
        <w:pStyle w:val="a0"/>
        <w:spacing w:before="10"/>
        <w:ind w:left="0"/>
        <w:jc w:val="left"/>
      </w:pPr>
    </w:p>
    <w:p w:rsidR="00B25ECF" w:rsidRDefault="00B25ECF" w:rsidP="00B25ECF">
      <w:pPr>
        <w:pStyle w:val="Heading2"/>
        <w:jc w:val="both"/>
      </w:pPr>
      <w:r>
        <w:t>РАЗДЕЛ</w:t>
      </w:r>
      <w:r>
        <w:rPr>
          <w:spacing w:val="-7"/>
        </w:rPr>
        <w:t xml:space="preserve"> </w:t>
      </w:r>
      <w:r>
        <w:t>2.</w:t>
      </w:r>
      <w:r>
        <w:rPr>
          <w:spacing w:val="-2"/>
        </w:rPr>
        <w:t xml:space="preserve"> </w:t>
      </w:r>
      <w:r>
        <w:t>ПРИРОДА</w:t>
      </w:r>
      <w:r>
        <w:rPr>
          <w:spacing w:val="-2"/>
        </w:rPr>
        <w:t xml:space="preserve"> РОССИИ</w:t>
      </w:r>
    </w:p>
    <w:p w:rsidR="00B25ECF" w:rsidRDefault="00B25ECF" w:rsidP="00B25ECF">
      <w:pPr>
        <w:pStyle w:val="Heading3"/>
      </w:pPr>
      <w:r>
        <w:t>Тема</w:t>
      </w:r>
      <w:r>
        <w:rPr>
          <w:spacing w:val="-5"/>
        </w:rPr>
        <w:t xml:space="preserve"> </w:t>
      </w:r>
      <w:r>
        <w:t>1.</w:t>
      </w:r>
      <w:r>
        <w:rPr>
          <w:spacing w:val="-2"/>
        </w:rPr>
        <w:t xml:space="preserve"> </w:t>
      </w:r>
      <w:r>
        <w:t>Природные</w:t>
      </w:r>
      <w:r>
        <w:rPr>
          <w:spacing w:val="-3"/>
        </w:rPr>
        <w:t xml:space="preserve"> </w:t>
      </w:r>
      <w:r>
        <w:t>условия</w:t>
      </w:r>
      <w:r>
        <w:rPr>
          <w:spacing w:val="-4"/>
        </w:rPr>
        <w:t xml:space="preserve"> </w:t>
      </w:r>
      <w:r>
        <w:t>и</w:t>
      </w:r>
      <w:r>
        <w:rPr>
          <w:spacing w:val="-5"/>
        </w:rPr>
        <w:t xml:space="preserve"> </w:t>
      </w:r>
      <w:r>
        <w:t>ресурсы</w:t>
      </w:r>
      <w:r>
        <w:rPr>
          <w:spacing w:val="-3"/>
        </w:rPr>
        <w:t xml:space="preserve"> </w:t>
      </w:r>
      <w:r>
        <w:rPr>
          <w:spacing w:val="-2"/>
        </w:rPr>
        <w:t>России</w:t>
      </w:r>
    </w:p>
    <w:p w:rsidR="00B25ECF" w:rsidRDefault="00B25ECF" w:rsidP="00B25ECF">
      <w:pPr>
        <w:pStyle w:val="a0"/>
        <w:ind w:right="774"/>
      </w:pPr>
      <w:r>
        <w:t>Природные условия и природные ресурсы. Классификации природных ресурсов. Природно- 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w:t>
      </w:r>
      <w:r>
        <w:rPr>
          <w:spacing w:val="40"/>
        </w:rPr>
        <w:t xml:space="preserve"> </w:t>
      </w:r>
      <w:r>
        <w:t>и морей, омывающих Россию.</w:t>
      </w:r>
    </w:p>
    <w:p w:rsidR="00B25ECF" w:rsidRDefault="00B25ECF" w:rsidP="00B25ECF">
      <w:pPr>
        <w:pStyle w:val="Heading3"/>
        <w:spacing w:before="3"/>
      </w:pPr>
      <w:r>
        <w:t>Практическая</w:t>
      </w:r>
      <w:r>
        <w:rPr>
          <w:spacing w:val="-7"/>
        </w:rPr>
        <w:t xml:space="preserve"> </w:t>
      </w:r>
      <w:r>
        <w:rPr>
          <w:spacing w:val="-2"/>
        </w:rPr>
        <w:t>работа</w:t>
      </w:r>
    </w:p>
    <w:p w:rsidR="00B25ECF" w:rsidRDefault="00B25ECF" w:rsidP="00B25ECF">
      <w:pPr>
        <w:pStyle w:val="a7"/>
        <w:numPr>
          <w:ilvl w:val="0"/>
          <w:numId w:val="153"/>
        </w:numPr>
        <w:tabs>
          <w:tab w:val="left" w:pos="1539"/>
        </w:tabs>
        <w:spacing w:line="242" w:lineRule="auto"/>
        <w:ind w:right="796" w:firstLine="0"/>
        <w:jc w:val="both"/>
        <w:rPr>
          <w:sz w:val="24"/>
        </w:rPr>
      </w:pPr>
      <w:r>
        <w:rPr>
          <w:sz w:val="24"/>
        </w:rPr>
        <w:t xml:space="preserve">Характеристика природно-ресурсного капитала своего края по картам и статистическим </w:t>
      </w:r>
      <w:r>
        <w:rPr>
          <w:spacing w:val="-2"/>
          <w:sz w:val="24"/>
        </w:rPr>
        <w:t>материалам.</w:t>
      </w:r>
    </w:p>
    <w:p w:rsidR="00B25ECF" w:rsidRDefault="00B25ECF" w:rsidP="00B25ECF">
      <w:pPr>
        <w:pStyle w:val="Heading3"/>
        <w:spacing w:before="2" w:line="272" w:lineRule="exact"/>
      </w:pPr>
      <w:r>
        <w:t>Тема</w:t>
      </w:r>
      <w:r>
        <w:rPr>
          <w:spacing w:val="-8"/>
        </w:rPr>
        <w:t xml:space="preserve"> </w:t>
      </w:r>
      <w:r>
        <w:t>2.</w:t>
      </w:r>
      <w:r>
        <w:rPr>
          <w:spacing w:val="-2"/>
        </w:rPr>
        <w:t xml:space="preserve"> </w:t>
      </w:r>
      <w:r>
        <w:t>Геологическое</w:t>
      </w:r>
      <w:r>
        <w:rPr>
          <w:spacing w:val="-2"/>
        </w:rPr>
        <w:t xml:space="preserve"> </w:t>
      </w:r>
      <w:r>
        <w:t>строение,</w:t>
      </w:r>
      <w:r>
        <w:rPr>
          <w:spacing w:val="-9"/>
        </w:rPr>
        <w:t xml:space="preserve"> </w:t>
      </w:r>
      <w:r>
        <w:t>рельеф</w:t>
      </w:r>
      <w:r>
        <w:rPr>
          <w:spacing w:val="-5"/>
        </w:rPr>
        <w:t xml:space="preserve"> </w:t>
      </w:r>
      <w:r>
        <w:t>и</w:t>
      </w:r>
      <w:r>
        <w:rPr>
          <w:spacing w:val="-8"/>
        </w:rPr>
        <w:t xml:space="preserve"> </w:t>
      </w:r>
      <w:r>
        <w:t>полезные</w:t>
      </w:r>
      <w:r>
        <w:rPr>
          <w:spacing w:val="-5"/>
        </w:rPr>
        <w:t xml:space="preserve"> </w:t>
      </w:r>
      <w:r>
        <w:rPr>
          <w:spacing w:val="-2"/>
        </w:rPr>
        <w:t>ископаемые</w:t>
      </w:r>
    </w:p>
    <w:p w:rsidR="00B25ECF" w:rsidRDefault="00B25ECF" w:rsidP="00B25ECF">
      <w:pPr>
        <w:pStyle w:val="a0"/>
        <w:ind w:right="774"/>
      </w:pPr>
      <w:r>
        <w:t>Основные этапы формирования земной коры на территории России.</w:t>
      </w:r>
      <w:r>
        <w:rPr>
          <w:spacing w:val="40"/>
        </w:rPr>
        <w:t xml:space="preserve"> </w:t>
      </w:r>
      <w:r>
        <w:t>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B25ECF" w:rsidRDefault="00B25ECF" w:rsidP="00B25ECF">
      <w:pPr>
        <w:pStyle w:val="a0"/>
        <w:ind w:right="781"/>
        <w:rPr>
          <w:b/>
        </w:rPr>
      </w:pPr>
      <w: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w:t>
      </w:r>
      <w:r>
        <w:rPr>
          <w:spacing w:val="-1"/>
        </w:rPr>
        <w:t xml:space="preserve"> </w:t>
      </w:r>
      <w:r>
        <w:t>по территории</w:t>
      </w:r>
      <w:r>
        <w:rPr>
          <w:spacing w:val="-1"/>
        </w:rPr>
        <w:t xml:space="preserve"> </w:t>
      </w:r>
      <w:r>
        <w:t>России. Изменение</w:t>
      </w:r>
      <w:r>
        <w:rPr>
          <w:spacing w:val="-1"/>
        </w:rPr>
        <w:t xml:space="preserve"> </w:t>
      </w:r>
      <w:r>
        <w:t xml:space="preserve">рельефа под влиянием деятельности человека. Антропогенные формы рельефа. Особенности рельефа своего края. </w:t>
      </w:r>
      <w:r>
        <w:rPr>
          <w:b/>
        </w:rPr>
        <w:t xml:space="preserve">Практические </w:t>
      </w:r>
      <w:r>
        <w:rPr>
          <w:b/>
          <w:spacing w:val="-2"/>
        </w:rPr>
        <w:t>работы</w:t>
      </w:r>
    </w:p>
    <w:p w:rsidR="00B25ECF" w:rsidRDefault="00B25ECF" w:rsidP="00B25ECF">
      <w:pPr>
        <w:pStyle w:val="a7"/>
        <w:numPr>
          <w:ilvl w:val="1"/>
          <w:numId w:val="153"/>
        </w:numPr>
        <w:tabs>
          <w:tab w:val="left" w:pos="2677"/>
        </w:tabs>
        <w:spacing w:line="235" w:lineRule="auto"/>
        <w:ind w:right="794" w:firstLine="561"/>
        <w:jc w:val="both"/>
        <w:rPr>
          <w:sz w:val="24"/>
        </w:rPr>
      </w:pPr>
      <w:r>
        <w:rPr>
          <w:sz w:val="24"/>
        </w:rPr>
        <w:t xml:space="preserve">Объяснение распространения по территории России опасных геологических </w:t>
      </w:r>
      <w:r>
        <w:rPr>
          <w:spacing w:val="-2"/>
          <w:sz w:val="24"/>
        </w:rPr>
        <w:t>явлений.</w:t>
      </w:r>
    </w:p>
    <w:p w:rsidR="00B25ECF" w:rsidRDefault="00B25ECF" w:rsidP="00B25ECF">
      <w:pPr>
        <w:pStyle w:val="a7"/>
        <w:numPr>
          <w:ilvl w:val="1"/>
          <w:numId w:val="153"/>
        </w:numPr>
        <w:tabs>
          <w:tab w:val="left" w:pos="2677"/>
        </w:tabs>
        <w:spacing w:before="1"/>
        <w:ind w:left="2677"/>
        <w:jc w:val="both"/>
        <w:rPr>
          <w:sz w:val="24"/>
        </w:rPr>
      </w:pPr>
      <w:r>
        <w:rPr>
          <w:sz w:val="24"/>
        </w:rPr>
        <w:t>Объяснение</w:t>
      </w:r>
      <w:r>
        <w:rPr>
          <w:spacing w:val="-9"/>
          <w:sz w:val="24"/>
        </w:rPr>
        <w:t xml:space="preserve"> </w:t>
      </w:r>
      <w:r>
        <w:rPr>
          <w:sz w:val="24"/>
        </w:rPr>
        <w:t>особенностей</w:t>
      </w:r>
      <w:r>
        <w:rPr>
          <w:spacing w:val="-9"/>
          <w:sz w:val="24"/>
        </w:rPr>
        <w:t xml:space="preserve"> </w:t>
      </w:r>
      <w:r>
        <w:rPr>
          <w:sz w:val="24"/>
        </w:rPr>
        <w:t>рельефа</w:t>
      </w:r>
      <w:r>
        <w:rPr>
          <w:spacing w:val="-7"/>
          <w:sz w:val="24"/>
        </w:rPr>
        <w:t xml:space="preserve"> </w:t>
      </w:r>
      <w:r>
        <w:rPr>
          <w:sz w:val="24"/>
        </w:rPr>
        <w:t>своего</w:t>
      </w:r>
      <w:r>
        <w:rPr>
          <w:spacing w:val="-2"/>
          <w:sz w:val="24"/>
        </w:rPr>
        <w:t xml:space="preserve"> </w:t>
      </w:r>
      <w:r>
        <w:rPr>
          <w:spacing w:val="-4"/>
          <w:sz w:val="24"/>
        </w:rPr>
        <w:t>края.</w:t>
      </w:r>
    </w:p>
    <w:p w:rsidR="00B25ECF" w:rsidRDefault="00B25ECF" w:rsidP="00B25ECF">
      <w:pPr>
        <w:jc w:val="both"/>
        <w:rPr>
          <w:sz w:val="24"/>
        </w:rPr>
        <w:sectPr w:rsidR="00B25ECF">
          <w:pgSz w:w="11920" w:h="16850"/>
          <w:pgMar w:top="1080" w:right="60" w:bottom="780" w:left="160" w:header="0" w:footer="558" w:gutter="0"/>
          <w:cols w:space="720"/>
        </w:sectPr>
      </w:pPr>
    </w:p>
    <w:p w:rsidR="00B25ECF" w:rsidRDefault="00B25ECF" w:rsidP="00B25ECF">
      <w:pPr>
        <w:pStyle w:val="Heading3"/>
        <w:spacing w:before="63"/>
      </w:pPr>
      <w:r>
        <w:lastRenderedPageBreak/>
        <w:t>Тема</w:t>
      </w:r>
      <w:r>
        <w:rPr>
          <w:spacing w:val="-6"/>
        </w:rPr>
        <w:t xml:space="preserve"> </w:t>
      </w:r>
      <w:r>
        <w:t>3.</w:t>
      </w:r>
      <w:r>
        <w:rPr>
          <w:spacing w:val="-1"/>
        </w:rPr>
        <w:t xml:space="preserve"> </w:t>
      </w:r>
      <w:r>
        <w:t>Климат</w:t>
      </w:r>
      <w:r>
        <w:rPr>
          <w:spacing w:val="-5"/>
        </w:rPr>
        <w:t xml:space="preserve"> </w:t>
      </w:r>
      <w:r>
        <w:t>и</w:t>
      </w:r>
      <w:r>
        <w:rPr>
          <w:spacing w:val="-6"/>
        </w:rPr>
        <w:t xml:space="preserve"> </w:t>
      </w:r>
      <w:r>
        <w:t>климатические</w:t>
      </w:r>
      <w:r>
        <w:rPr>
          <w:spacing w:val="-9"/>
        </w:rPr>
        <w:t xml:space="preserve"> </w:t>
      </w:r>
      <w:r>
        <w:rPr>
          <w:spacing w:val="-2"/>
        </w:rPr>
        <w:t>ресурсы</w:t>
      </w:r>
    </w:p>
    <w:p w:rsidR="00B25ECF" w:rsidRDefault="00B25ECF" w:rsidP="00B25ECF">
      <w:pPr>
        <w:pStyle w:val="a0"/>
        <w:ind w:right="790"/>
      </w:pPr>
      <w:r>
        <w:t>Факторы, определяющие климат России. Влияние географического положения на климат России. Солнечная радиация и еѐ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B25ECF" w:rsidRDefault="00B25ECF" w:rsidP="00B25ECF">
      <w:pPr>
        <w:pStyle w:val="a0"/>
        <w:ind w:right="783"/>
      </w:pPr>
      <w: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B25ECF" w:rsidRDefault="00B25ECF" w:rsidP="00B25ECF">
      <w:pPr>
        <w:pStyle w:val="Heading3"/>
        <w:spacing w:before="1" w:line="240" w:lineRule="auto"/>
      </w:pPr>
      <w:r>
        <w:t>Практические</w:t>
      </w:r>
      <w:r>
        <w:rPr>
          <w:spacing w:val="-8"/>
        </w:rPr>
        <w:t xml:space="preserve"> </w:t>
      </w:r>
      <w:r>
        <w:rPr>
          <w:spacing w:val="-2"/>
        </w:rPr>
        <w:t>работы</w:t>
      </w:r>
    </w:p>
    <w:p w:rsidR="00B25ECF" w:rsidRDefault="00B25ECF" w:rsidP="00B25ECF">
      <w:pPr>
        <w:pStyle w:val="a7"/>
        <w:numPr>
          <w:ilvl w:val="0"/>
          <w:numId w:val="152"/>
        </w:numPr>
        <w:tabs>
          <w:tab w:val="left" w:pos="2677"/>
        </w:tabs>
        <w:spacing w:before="3" w:line="272" w:lineRule="exact"/>
        <w:jc w:val="both"/>
        <w:rPr>
          <w:sz w:val="24"/>
        </w:rPr>
      </w:pPr>
      <w:r>
        <w:rPr>
          <w:sz w:val="24"/>
        </w:rPr>
        <w:t>Описание</w:t>
      </w:r>
      <w:r>
        <w:rPr>
          <w:spacing w:val="-8"/>
          <w:sz w:val="24"/>
        </w:rPr>
        <w:t xml:space="preserve"> </w:t>
      </w:r>
      <w:r>
        <w:rPr>
          <w:sz w:val="24"/>
        </w:rPr>
        <w:t>и</w:t>
      </w:r>
      <w:r>
        <w:rPr>
          <w:spacing w:val="-10"/>
          <w:sz w:val="24"/>
        </w:rPr>
        <w:t xml:space="preserve"> </w:t>
      </w:r>
      <w:r>
        <w:rPr>
          <w:sz w:val="24"/>
        </w:rPr>
        <w:t>прогнозирование</w:t>
      </w:r>
      <w:r>
        <w:rPr>
          <w:spacing w:val="-8"/>
          <w:sz w:val="24"/>
        </w:rPr>
        <w:t xml:space="preserve"> </w:t>
      </w:r>
      <w:r>
        <w:rPr>
          <w:sz w:val="24"/>
        </w:rPr>
        <w:t>погоды</w:t>
      </w:r>
      <w:r>
        <w:rPr>
          <w:spacing w:val="-6"/>
          <w:sz w:val="24"/>
        </w:rPr>
        <w:t xml:space="preserve"> </w:t>
      </w:r>
      <w:r>
        <w:rPr>
          <w:sz w:val="24"/>
        </w:rPr>
        <w:t>территории</w:t>
      </w:r>
      <w:r>
        <w:rPr>
          <w:spacing w:val="-4"/>
          <w:sz w:val="24"/>
        </w:rPr>
        <w:t xml:space="preserve"> </w:t>
      </w:r>
      <w:r>
        <w:rPr>
          <w:sz w:val="24"/>
        </w:rPr>
        <w:t>по</w:t>
      </w:r>
      <w:r>
        <w:rPr>
          <w:spacing w:val="-8"/>
          <w:sz w:val="24"/>
        </w:rPr>
        <w:t xml:space="preserve"> </w:t>
      </w:r>
      <w:r>
        <w:rPr>
          <w:sz w:val="24"/>
        </w:rPr>
        <w:t>карте</w:t>
      </w:r>
      <w:r>
        <w:rPr>
          <w:spacing w:val="-7"/>
          <w:sz w:val="24"/>
        </w:rPr>
        <w:t xml:space="preserve"> </w:t>
      </w:r>
      <w:r>
        <w:rPr>
          <w:spacing w:val="-2"/>
          <w:sz w:val="24"/>
        </w:rPr>
        <w:t>погоды.</w:t>
      </w:r>
    </w:p>
    <w:p w:rsidR="00B25ECF" w:rsidRDefault="00B25ECF" w:rsidP="00B25ECF">
      <w:pPr>
        <w:pStyle w:val="a7"/>
        <w:numPr>
          <w:ilvl w:val="0"/>
          <w:numId w:val="152"/>
        </w:numPr>
        <w:tabs>
          <w:tab w:val="left" w:pos="2677"/>
        </w:tabs>
        <w:ind w:left="1261" w:right="786" w:firstLine="561"/>
        <w:jc w:val="both"/>
        <w:rPr>
          <w:sz w:val="24"/>
        </w:rPr>
      </w:pPr>
      <w:r>
        <w:rPr>
          <w:sz w:val="24"/>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B25ECF" w:rsidRDefault="00B25ECF" w:rsidP="00B25ECF">
      <w:pPr>
        <w:pStyle w:val="a7"/>
        <w:numPr>
          <w:ilvl w:val="0"/>
          <w:numId w:val="152"/>
        </w:numPr>
        <w:tabs>
          <w:tab w:val="left" w:pos="2677"/>
        </w:tabs>
        <w:spacing w:before="3" w:line="235" w:lineRule="auto"/>
        <w:ind w:left="1261" w:right="791" w:firstLine="561"/>
        <w:jc w:val="both"/>
        <w:rPr>
          <w:sz w:val="24"/>
        </w:rPr>
      </w:pPr>
      <w:r>
        <w:rPr>
          <w:sz w:val="24"/>
        </w:rPr>
        <w:t>Оценка влияния основных климатических показателей своего края на жизнь и хозяйственную деятельность населения.</w:t>
      </w:r>
    </w:p>
    <w:p w:rsidR="00B25ECF" w:rsidRDefault="00B25ECF" w:rsidP="00B25ECF">
      <w:pPr>
        <w:pStyle w:val="Heading3"/>
        <w:spacing w:before="14" w:line="272" w:lineRule="exact"/>
      </w:pPr>
      <w:r>
        <w:t>Тема</w:t>
      </w:r>
      <w:r>
        <w:rPr>
          <w:spacing w:val="-7"/>
        </w:rPr>
        <w:t xml:space="preserve"> </w:t>
      </w:r>
      <w:r>
        <w:t>4.</w:t>
      </w:r>
      <w:r>
        <w:rPr>
          <w:spacing w:val="-5"/>
        </w:rPr>
        <w:t xml:space="preserve"> </w:t>
      </w:r>
      <w:r>
        <w:t>Моря</w:t>
      </w:r>
      <w:r>
        <w:rPr>
          <w:spacing w:val="-2"/>
        </w:rPr>
        <w:t xml:space="preserve"> </w:t>
      </w:r>
      <w:r>
        <w:t>России.</w:t>
      </w:r>
      <w:r>
        <w:rPr>
          <w:spacing w:val="-7"/>
        </w:rPr>
        <w:t xml:space="preserve"> </w:t>
      </w:r>
      <w:r>
        <w:t>Внутренние</w:t>
      </w:r>
      <w:r>
        <w:rPr>
          <w:spacing w:val="-2"/>
        </w:rPr>
        <w:t xml:space="preserve"> </w:t>
      </w:r>
      <w:r>
        <w:t>воды</w:t>
      </w:r>
      <w:r>
        <w:rPr>
          <w:spacing w:val="-2"/>
        </w:rPr>
        <w:t xml:space="preserve"> </w:t>
      </w:r>
      <w:r>
        <w:t>и</w:t>
      </w:r>
      <w:r>
        <w:rPr>
          <w:spacing w:val="-6"/>
        </w:rPr>
        <w:t xml:space="preserve"> </w:t>
      </w:r>
      <w:r>
        <w:t>водные</w:t>
      </w:r>
      <w:r>
        <w:rPr>
          <w:spacing w:val="-5"/>
        </w:rPr>
        <w:t xml:space="preserve"> </w:t>
      </w:r>
      <w:r>
        <w:rPr>
          <w:spacing w:val="-2"/>
        </w:rPr>
        <w:t>ресурсы</w:t>
      </w:r>
    </w:p>
    <w:p w:rsidR="00B25ECF" w:rsidRDefault="00B25ECF" w:rsidP="00B25ECF">
      <w:pPr>
        <w:pStyle w:val="a0"/>
        <w:ind w:right="781"/>
      </w:pPr>
      <w:r>
        <w:t>Моря как аквальные ПК. Реки России. Распределение рек по бассейнам океанов. Главные речные системы России. Опасные гидрологические природные явления и</w:t>
      </w:r>
      <w:r>
        <w:rPr>
          <w:spacing w:val="40"/>
        </w:rPr>
        <w:t xml:space="preserve"> </w:t>
      </w:r>
      <w:r>
        <w:t>их</w:t>
      </w:r>
      <w:r>
        <w:rPr>
          <w:spacing w:val="40"/>
        </w:rPr>
        <w:t xml:space="preserve"> </w:t>
      </w:r>
      <w:r>
        <w:t xml:space="preserve">распространение по территории России. Роль рек в жизни населения и развитии хозяйства </w:t>
      </w:r>
      <w:r>
        <w:rPr>
          <w:spacing w:val="-2"/>
        </w:rPr>
        <w:t>России.</w:t>
      </w:r>
    </w:p>
    <w:p w:rsidR="00B25ECF" w:rsidRDefault="00B25ECF" w:rsidP="00B25ECF">
      <w:pPr>
        <w:pStyle w:val="a0"/>
        <w:ind w:right="774"/>
      </w:pPr>
      <w:r>
        <w:t>Крупнейшие озѐра,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B25ECF" w:rsidRDefault="00B25ECF" w:rsidP="00B25ECF">
      <w:pPr>
        <w:pStyle w:val="Heading3"/>
        <w:spacing w:before="4"/>
      </w:pPr>
      <w:r>
        <w:t>Практические</w:t>
      </w:r>
      <w:r>
        <w:rPr>
          <w:spacing w:val="-8"/>
        </w:rPr>
        <w:t xml:space="preserve"> </w:t>
      </w:r>
      <w:r>
        <w:rPr>
          <w:spacing w:val="-2"/>
        </w:rPr>
        <w:t>работы</w:t>
      </w:r>
    </w:p>
    <w:p w:rsidR="00B25ECF" w:rsidRDefault="00B25ECF" w:rsidP="00B25ECF">
      <w:pPr>
        <w:pStyle w:val="a7"/>
        <w:numPr>
          <w:ilvl w:val="0"/>
          <w:numId w:val="151"/>
        </w:numPr>
        <w:tabs>
          <w:tab w:val="left" w:pos="2677"/>
        </w:tabs>
        <w:spacing w:line="271" w:lineRule="exact"/>
        <w:jc w:val="both"/>
        <w:rPr>
          <w:sz w:val="24"/>
        </w:rPr>
      </w:pPr>
      <w:r>
        <w:rPr>
          <w:sz w:val="24"/>
        </w:rPr>
        <w:t>Сравнение</w:t>
      </w:r>
      <w:r>
        <w:rPr>
          <w:spacing w:val="-12"/>
          <w:sz w:val="24"/>
        </w:rPr>
        <w:t xml:space="preserve"> </w:t>
      </w:r>
      <w:r>
        <w:rPr>
          <w:sz w:val="24"/>
        </w:rPr>
        <w:t>особенностей</w:t>
      </w:r>
      <w:r>
        <w:rPr>
          <w:spacing w:val="-7"/>
          <w:sz w:val="24"/>
        </w:rPr>
        <w:t xml:space="preserve"> </w:t>
      </w:r>
      <w:r>
        <w:rPr>
          <w:sz w:val="24"/>
        </w:rPr>
        <w:t>режима</w:t>
      </w:r>
      <w:r>
        <w:rPr>
          <w:spacing w:val="-4"/>
          <w:sz w:val="24"/>
        </w:rPr>
        <w:t xml:space="preserve"> </w:t>
      </w:r>
      <w:r>
        <w:rPr>
          <w:sz w:val="24"/>
        </w:rPr>
        <w:t>и</w:t>
      </w:r>
      <w:r>
        <w:rPr>
          <w:spacing w:val="-7"/>
          <w:sz w:val="24"/>
        </w:rPr>
        <w:t xml:space="preserve"> </w:t>
      </w:r>
      <w:r>
        <w:rPr>
          <w:sz w:val="24"/>
        </w:rPr>
        <w:t>характера</w:t>
      </w:r>
      <w:r>
        <w:rPr>
          <w:spacing w:val="-6"/>
          <w:sz w:val="24"/>
        </w:rPr>
        <w:t xml:space="preserve"> </w:t>
      </w:r>
      <w:r>
        <w:rPr>
          <w:sz w:val="24"/>
        </w:rPr>
        <w:t>течения</w:t>
      </w:r>
      <w:r>
        <w:rPr>
          <w:spacing w:val="-3"/>
          <w:sz w:val="24"/>
        </w:rPr>
        <w:t xml:space="preserve"> </w:t>
      </w:r>
      <w:r>
        <w:rPr>
          <w:sz w:val="24"/>
        </w:rPr>
        <w:t>двух</w:t>
      </w:r>
      <w:r>
        <w:rPr>
          <w:spacing w:val="-4"/>
          <w:sz w:val="24"/>
        </w:rPr>
        <w:t xml:space="preserve"> </w:t>
      </w:r>
      <w:r>
        <w:rPr>
          <w:sz w:val="24"/>
        </w:rPr>
        <w:t>рек</w:t>
      </w:r>
      <w:r>
        <w:rPr>
          <w:spacing w:val="-4"/>
          <w:sz w:val="24"/>
        </w:rPr>
        <w:t xml:space="preserve"> </w:t>
      </w:r>
      <w:r>
        <w:rPr>
          <w:spacing w:val="-2"/>
          <w:sz w:val="24"/>
        </w:rPr>
        <w:t>России.</w:t>
      </w:r>
    </w:p>
    <w:p w:rsidR="00B25ECF" w:rsidRDefault="00B25ECF" w:rsidP="00B25ECF">
      <w:pPr>
        <w:pStyle w:val="a7"/>
        <w:numPr>
          <w:ilvl w:val="0"/>
          <w:numId w:val="151"/>
        </w:numPr>
        <w:tabs>
          <w:tab w:val="left" w:pos="2677"/>
        </w:tabs>
        <w:ind w:left="1261" w:right="795" w:firstLine="561"/>
        <w:jc w:val="both"/>
        <w:rPr>
          <w:sz w:val="24"/>
        </w:rPr>
      </w:pPr>
      <w:r>
        <w:rPr>
          <w:sz w:val="24"/>
        </w:rPr>
        <w:t>Объяснение распространения опасных гидрологических природных явлений</w:t>
      </w:r>
      <w:r>
        <w:rPr>
          <w:spacing w:val="-1"/>
          <w:sz w:val="24"/>
        </w:rPr>
        <w:t xml:space="preserve"> </w:t>
      </w:r>
      <w:r>
        <w:rPr>
          <w:sz w:val="24"/>
        </w:rPr>
        <w:t>на территории страны.</w:t>
      </w:r>
    </w:p>
    <w:p w:rsidR="00B25ECF" w:rsidRDefault="00B25ECF" w:rsidP="00B25ECF">
      <w:pPr>
        <w:pStyle w:val="Heading3"/>
        <w:spacing w:before="5"/>
        <w:jc w:val="left"/>
      </w:pPr>
      <w:r>
        <w:t>Тема</w:t>
      </w:r>
      <w:r>
        <w:rPr>
          <w:spacing w:val="-7"/>
        </w:rPr>
        <w:t xml:space="preserve"> </w:t>
      </w:r>
      <w:r>
        <w:t>5.</w:t>
      </w:r>
      <w:r>
        <w:rPr>
          <w:spacing w:val="-2"/>
        </w:rPr>
        <w:t xml:space="preserve"> </w:t>
      </w:r>
      <w:r>
        <w:t>Природно-хозяйственные</w:t>
      </w:r>
      <w:r>
        <w:rPr>
          <w:spacing w:val="-4"/>
        </w:rPr>
        <w:t xml:space="preserve"> зоны</w:t>
      </w:r>
    </w:p>
    <w:p w:rsidR="00B25ECF" w:rsidRDefault="00B25ECF" w:rsidP="00B25ECF">
      <w:pPr>
        <w:pStyle w:val="a0"/>
        <w:tabs>
          <w:tab w:val="left" w:pos="3256"/>
          <w:tab w:val="left" w:pos="4996"/>
          <w:tab w:val="left" w:pos="6863"/>
          <w:tab w:val="left" w:pos="7386"/>
          <w:tab w:val="left" w:pos="8885"/>
          <w:tab w:val="left" w:pos="9789"/>
        </w:tabs>
        <w:ind w:right="800"/>
        <w:jc w:val="left"/>
      </w:pPr>
      <w:r>
        <w:t>Почва — особый компонент природы. Факторы образования почв. Основные</w:t>
      </w:r>
      <w:r>
        <w:rPr>
          <w:spacing w:val="40"/>
        </w:rPr>
        <w:t xml:space="preserve"> </w:t>
      </w:r>
      <w:r>
        <w:t>зональные типы</w:t>
      </w:r>
      <w:r>
        <w:rPr>
          <w:spacing w:val="40"/>
        </w:rPr>
        <w:t xml:space="preserve"> </w:t>
      </w:r>
      <w:r>
        <w:t>почв,</w:t>
      </w:r>
      <w:r>
        <w:rPr>
          <w:spacing w:val="40"/>
        </w:rPr>
        <w:t xml:space="preserve"> </w:t>
      </w:r>
      <w:r>
        <w:t>их</w:t>
      </w:r>
      <w:r>
        <w:rPr>
          <w:spacing w:val="40"/>
        </w:rPr>
        <w:t xml:space="preserve"> </w:t>
      </w:r>
      <w:r>
        <w:t>свойства,</w:t>
      </w:r>
      <w:r>
        <w:rPr>
          <w:spacing w:val="40"/>
        </w:rPr>
        <w:t xml:space="preserve"> </w:t>
      </w:r>
      <w:r>
        <w:t>различия</w:t>
      </w:r>
      <w:r>
        <w:rPr>
          <w:spacing w:val="40"/>
        </w:rPr>
        <w:t xml:space="preserve"> </w:t>
      </w:r>
      <w:r>
        <w:t>в</w:t>
      </w:r>
      <w:r>
        <w:rPr>
          <w:spacing w:val="40"/>
        </w:rPr>
        <w:t xml:space="preserve"> </w:t>
      </w:r>
      <w:r>
        <w:t>плодородии.</w:t>
      </w:r>
      <w:r>
        <w:rPr>
          <w:spacing w:val="40"/>
        </w:rPr>
        <w:t xml:space="preserve"> </w:t>
      </w:r>
      <w:r>
        <w:t>Почвенные</w:t>
      </w:r>
      <w:r>
        <w:rPr>
          <w:spacing w:val="40"/>
        </w:rPr>
        <w:t xml:space="preserve"> </w:t>
      </w:r>
      <w:r>
        <w:t>ресурсы</w:t>
      </w:r>
      <w:r>
        <w:rPr>
          <w:spacing w:val="40"/>
        </w:rPr>
        <w:t xml:space="preserve"> </w:t>
      </w:r>
      <w:r>
        <w:t>России.</w:t>
      </w:r>
      <w:r>
        <w:rPr>
          <w:spacing w:val="40"/>
        </w:rPr>
        <w:t xml:space="preserve"> </w:t>
      </w:r>
      <w:r>
        <w:t>Изменение почв</w:t>
      </w:r>
      <w:r>
        <w:rPr>
          <w:spacing w:val="40"/>
        </w:rPr>
        <w:t xml:space="preserve"> </w:t>
      </w:r>
      <w:r>
        <w:t>различных</w:t>
      </w:r>
      <w:r>
        <w:rPr>
          <w:spacing w:val="40"/>
        </w:rPr>
        <w:t xml:space="preserve"> </w:t>
      </w:r>
      <w:r>
        <w:t>природных</w:t>
      </w:r>
      <w:r>
        <w:rPr>
          <w:spacing w:val="40"/>
        </w:rPr>
        <w:t xml:space="preserve"> </w:t>
      </w:r>
      <w:r>
        <w:t>зон</w:t>
      </w:r>
      <w:r>
        <w:rPr>
          <w:spacing w:val="40"/>
        </w:rPr>
        <w:t xml:space="preserve"> </w:t>
      </w:r>
      <w:r>
        <w:t>в</w:t>
      </w:r>
      <w:r>
        <w:rPr>
          <w:spacing w:val="40"/>
        </w:rPr>
        <w:t xml:space="preserve"> </w:t>
      </w:r>
      <w:r>
        <w:t>ходе</w:t>
      </w:r>
      <w:r>
        <w:rPr>
          <w:spacing w:val="40"/>
        </w:rPr>
        <w:t xml:space="preserve"> </w:t>
      </w:r>
      <w:r>
        <w:t>их</w:t>
      </w:r>
      <w:r>
        <w:rPr>
          <w:spacing w:val="40"/>
        </w:rPr>
        <w:t xml:space="preserve"> </w:t>
      </w:r>
      <w:r>
        <w:t>хозяйственного</w:t>
      </w:r>
      <w:r>
        <w:rPr>
          <w:spacing w:val="40"/>
        </w:rPr>
        <w:t xml:space="preserve"> </w:t>
      </w:r>
      <w:r>
        <w:t>использования.</w:t>
      </w:r>
      <w:r>
        <w:rPr>
          <w:spacing w:val="40"/>
        </w:rPr>
        <w:t xml:space="preserve"> </w:t>
      </w:r>
      <w:r>
        <w:t>Меры</w:t>
      </w:r>
      <w:r>
        <w:rPr>
          <w:spacing w:val="40"/>
        </w:rPr>
        <w:t xml:space="preserve"> </w:t>
      </w:r>
      <w:r>
        <w:t xml:space="preserve">по сохранению плодородия почв: мелиорация земель, борьба с эрозией почв и их загрязнением. Богатство растительного и животного мира России: видовое разнообразие, факторы, его </w:t>
      </w:r>
      <w:r>
        <w:rPr>
          <w:spacing w:val="-2"/>
        </w:rPr>
        <w:t>определяющие.</w:t>
      </w:r>
      <w:r>
        <w:tab/>
      </w:r>
      <w:r>
        <w:rPr>
          <w:spacing w:val="-2"/>
        </w:rPr>
        <w:t>Особенности</w:t>
      </w:r>
      <w:r>
        <w:tab/>
      </w:r>
      <w:r>
        <w:rPr>
          <w:spacing w:val="-2"/>
        </w:rPr>
        <w:t>растительного</w:t>
      </w:r>
      <w:r>
        <w:tab/>
      </w:r>
      <w:r>
        <w:rPr>
          <w:spacing w:val="-10"/>
        </w:rPr>
        <w:t>и</w:t>
      </w:r>
      <w:r>
        <w:tab/>
      </w:r>
      <w:r>
        <w:rPr>
          <w:spacing w:val="-2"/>
        </w:rPr>
        <w:t>животного</w:t>
      </w:r>
      <w:r>
        <w:tab/>
      </w:r>
      <w:r>
        <w:rPr>
          <w:spacing w:val="-4"/>
        </w:rPr>
        <w:t>мира</w:t>
      </w:r>
      <w:r>
        <w:tab/>
      </w:r>
      <w:r>
        <w:rPr>
          <w:spacing w:val="-2"/>
        </w:rPr>
        <w:t xml:space="preserve">различных </w:t>
      </w:r>
      <w:r>
        <w:t>природнохозяйственных зон России.</w:t>
      </w:r>
    </w:p>
    <w:p w:rsidR="00B25ECF" w:rsidRDefault="00B25ECF" w:rsidP="00B25ECF">
      <w:pPr>
        <w:pStyle w:val="a0"/>
        <w:tabs>
          <w:tab w:val="left" w:pos="4172"/>
          <w:tab w:val="left" w:pos="4945"/>
          <w:tab w:val="left" w:pos="6002"/>
          <w:tab w:val="left" w:pos="7516"/>
          <w:tab w:val="left" w:pos="7915"/>
          <w:tab w:val="left" w:pos="10647"/>
        </w:tabs>
        <w:spacing w:line="242" w:lineRule="auto"/>
        <w:ind w:right="791"/>
        <w:jc w:val="left"/>
      </w:pPr>
      <w:r>
        <w:rPr>
          <w:spacing w:val="-2"/>
        </w:rPr>
        <w:t>Природно-хозяйственные</w:t>
      </w:r>
      <w:r>
        <w:tab/>
      </w:r>
      <w:r>
        <w:rPr>
          <w:spacing w:val="-4"/>
        </w:rPr>
        <w:t>зоны</w:t>
      </w:r>
      <w:r>
        <w:tab/>
      </w:r>
      <w:r>
        <w:rPr>
          <w:spacing w:val="-2"/>
        </w:rPr>
        <w:t>России:</w:t>
      </w:r>
      <w:r>
        <w:tab/>
      </w:r>
      <w:r>
        <w:rPr>
          <w:spacing w:val="-2"/>
        </w:rPr>
        <w:t>взаимосвязь</w:t>
      </w:r>
      <w:r>
        <w:tab/>
      </w:r>
      <w:r>
        <w:rPr>
          <w:spacing w:val="-10"/>
        </w:rPr>
        <w:t>и</w:t>
      </w:r>
      <w:r>
        <w:tab/>
      </w:r>
      <w:r>
        <w:rPr>
          <w:spacing w:val="-2"/>
        </w:rPr>
        <w:t>взаимообусловленность</w:t>
      </w:r>
      <w:r>
        <w:tab/>
      </w:r>
      <w:r>
        <w:rPr>
          <w:spacing w:val="-6"/>
        </w:rPr>
        <w:t xml:space="preserve">их </w:t>
      </w:r>
      <w:r>
        <w:rPr>
          <w:spacing w:val="-2"/>
        </w:rPr>
        <w:t>компонентов.</w:t>
      </w:r>
    </w:p>
    <w:p w:rsidR="00B25ECF" w:rsidRDefault="00B25ECF" w:rsidP="00B25ECF">
      <w:pPr>
        <w:pStyle w:val="a0"/>
        <w:spacing w:line="271" w:lineRule="exact"/>
        <w:jc w:val="left"/>
      </w:pPr>
      <w:r>
        <w:t>Высотная</w:t>
      </w:r>
      <w:r>
        <w:rPr>
          <w:spacing w:val="-8"/>
        </w:rPr>
        <w:t xml:space="preserve"> </w:t>
      </w:r>
      <w:r>
        <w:t>поясность</w:t>
      </w:r>
      <w:r>
        <w:rPr>
          <w:spacing w:val="-4"/>
        </w:rPr>
        <w:t xml:space="preserve"> </w:t>
      </w:r>
      <w:r>
        <w:t>в</w:t>
      </w:r>
      <w:r>
        <w:rPr>
          <w:spacing w:val="-5"/>
        </w:rPr>
        <w:t xml:space="preserve"> </w:t>
      </w:r>
      <w:r>
        <w:t>горах</w:t>
      </w:r>
      <w:r>
        <w:rPr>
          <w:spacing w:val="-6"/>
        </w:rPr>
        <w:t xml:space="preserve"> </w:t>
      </w:r>
      <w:r>
        <w:t>на</w:t>
      </w:r>
      <w:r>
        <w:rPr>
          <w:spacing w:val="-4"/>
        </w:rPr>
        <w:t xml:space="preserve"> </w:t>
      </w:r>
      <w:r>
        <w:t>территории</w:t>
      </w:r>
      <w:r>
        <w:rPr>
          <w:spacing w:val="2"/>
        </w:rPr>
        <w:t xml:space="preserve"> </w:t>
      </w:r>
      <w:r>
        <w:rPr>
          <w:spacing w:val="-2"/>
        </w:rPr>
        <w:t>России.</w:t>
      </w:r>
    </w:p>
    <w:p w:rsidR="00B25ECF" w:rsidRDefault="00B25ECF" w:rsidP="00B25ECF">
      <w:pPr>
        <w:pStyle w:val="a0"/>
        <w:ind w:right="790"/>
      </w:pPr>
      <w: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B25ECF" w:rsidRDefault="00B25ECF" w:rsidP="00B25ECF">
      <w:pPr>
        <w:pStyle w:val="a0"/>
        <w:spacing w:line="242" w:lineRule="auto"/>
        <w:ind w:right="790"/>
      </w:pPr>
      <w:r>
        <w:t>Особо охраняемые природные территории России и своего края. Объекты Всемирного природного наследия ЮНЕСКО; растения и животные, занесѐнные в Красную книгу</w:t>
      </w:r>
      <w:r>
        <w:rPr>
          <w:spacing w:val="-10"/>
        </w:rPr>
        <w:t xml:space="preserve"> </w:t>
      </w:r>
      <w:r>
        <w:t>России.</w:t>
      </w:r>
    </w:p>
    <w:p w:rsidR="00B25ECF" w:rsidRDefault="00B25ECF" w:rsidP="00B25ECF">
      <w:pPr>
        <w:spacing w:line="242" w:lineRule="auto"/>
        <w:sectPr w:rsidR="00B25ECF">
          <w:pgSz w:w="11920" w:h="16850"/>
          <w:pgMar w:top="1080" w:right="60" w:bottom="780" w:left="160" w:header="0" w:footer="558" w:gutter="0"/>
          <w:cols w:space="720"/>
        </w:sectPr>
      </w:pPr>
    </w:p>
    <w:p w:rsidR="00B25ECF" w:rsidRDefault="00B25ECF" w:rsidP="00B25ECF">
      <w:pPr>
        <w:pStyle w:val="Heading3"/>
        <w:spacing w:before="63" w:line="275" w:lineRule="exact"/>
      </w:pPr>
      <w:r>
        <w:lastRenderedPageBreak/>
        <w:t>Практические</w:t>
      </w:r>
      <w:r>
        <w:rPr>
          <w:spacing w:val="-8"/>
        </w:rPr>
        <w:t xml:space="preserve"> </w:t>
      </w:r>
      <w:r>
        <w:rPr>
          <w:spacing w:val="-2"/>
        </w:rPr>
        <w:t>работы</w:t>
      </w:r>
    </w:p>
    <w:p w:rsidR="00B25ECF" w:rsidRDefault="00B25ECF" w:rsidP="00B25ECF">
      <w:pPr>
        <w:pStyle w:val="a7"/>
        <w:numPr>
          <w:ilvl w:val="0"/>
          <w:numId w:val="150"/>
        </w:numPr>
        <w:tabs>
          <w:tab w:val="left" w:pos="2677"/>
        </w:tabs>
        <w:spacing w:line="273" w:lineRule="exact"/>
        <w:jc w:val="both"/>
        <w:rPr>
          <w:sz w:val="24"/>
        </w:rPr>
      </w:pPr>
      <w:r>
        <w:rPr>
          <w:sz w:val="24"/>
        </w:rPr>
        <w:t>Объяснение</w:t>
      </w:r>
      <w:r>
        <w:rPr>
          <w:spacing w:val="-8"/>
          <w:sz w:val="24"/>
        </w:rPr>
        <w:t xml:space="preserve"> </w:t>
      </w:r>
      <w:r>
        <w:rPr>
          <w:sz w:val="24"/>
        </w:rPr>
        <w:t>различий</w:t>
      </w:r>
      <w:r>
        <w:rPr>
          <w:spacing w:val="-10"/>
          <w:sz w:val="24"/>
        </w:rPr>
        <w:t xml:space="preserve"> </w:t>
      </w:r>
      <w:r>
        <w:rPr>
          <w:sz w:val="24"/>
        </w:rPr>
        <w:t>структуры</w:t>
      </w:r>
      <w:r>
        <w:rPr>
          <w:spacing w:val="-4"/>
          <w:sz w:val="24"/>
        </w:rPr>
        <w:t xml:space="preserve"> </w:t>
      </w:r>
      <w:r>
        <w:rPr>
          <w:sz w:val="24"/>
        </w:rPr>
        <w:t>высотной</w:t>
      </w:r>
      <w:r>
        <w:rPr>
          <w:spacing w:val="-4"/>
          <w:sz w:val="24"/>
        </w:rPr>
        <w:t xml:space="preserve"> </w:t>
      </w:r>
      <w:r>
        <w:rPr>
          <w:sz w:val="24"/>
        </w:rPr>
        <w:t>поясности</w:t>
      </w:r>
      <w:r>
        <w:rPr>
          <w:spacing w:val="-6"/>
          <w:sz w:val="24"/>
        </w:rPr>
        <w:t xml:space="preserve"> </w:t>
      </w:r>
      <w:r>
        <w:rPr>
          <w:sz w:val="24"/>
        </w:rPr>
        <w:t>в</w:t>
      </w:r>
      <w:r>
        <w:rPr>
          <w:spacing w:val="-4"/>
          <w:sz w:val="24"/>
        </w:rPr>
        <w:t xml:space="preserve"> </w:t>
      </w:r>
      <w:r>
        <w:rPr>
          <w:sz w:val="24"/>
        </w:rPr>
        <w:t>горных</w:t>
      </w:r>
      <w:r>
        <w:rPr>
          <w:spacing w:val="-8"/>
          <w:sz w:val="24"/>
        </w:rPr>
        <w:t xml:space="preserve"> </w:t>
      </w:r>
      <w:r>
        <w:rPr>
          <w:spacing w:val="-2"/>
          <w:sz w:val="24"/>
        </w:rPr>
        <w:t>системах.</w:t>
      </w:r>
    </w:p>
    <w:p w:rsidR="00B25ECF" w:rsidRDefault="00B25ECF" w:rsidP="00B25ECF">
      <w:pPr>
        <w:pStyle w:val="a7"/>
        <w:numPr>
          <w:ilvl w:val="0"/>
          <w:numId w:val="150"/>
        </w:numPr>
        <w:tabs>
          <w:tab w:val="left" w:pos="2677"/>
        </w:tabs>
        <w:ind w:left="1261" w:right="792" w:firstLine="561"/>
        <w:jc w:val="both"/>
        <w:rPr>
          <w:sz w:val="24"/>
        </w:rPr>
      </w:pPr>
      <w:r>
        <w:rPr>
          <w:sz w:val="24"/>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B25ECF" w:rsidRDefault="00B25ECF" w:rsidP="00B25ECF">
      <w:pPr>
        <w:pStyle w:val="a0"/>
        <w:spacing w:before="7"/>
        <w:ind w:left="0"/>
        <w:jc w:val="left"/>
      </w:pPr>
    </w:p>
    <w:p w:rsidR="00B25ECF" w:rsidRDefault="00B25ECF" w:rsidP="00B25ECF">
      <w:pPr>
        <w:pStyle w:val="Heading2"/>
        <w:jc w:val="both"/>
      </w:pPr>
      <w:r>
        <w:t>РАЗДЕЛ</w:t>
      </w:r>
      <w:r>
        <w:rPr>
          <w:spacing w:val="-8"/>
        </w:rPr>
        <w:t xml:space="preserve"> </w:t>
      </w:r>
      <w:r>
        <w:t>3.</w:t>
      </w:r>
      <w:r>
        <w:rPr>
          <w:spacing w:val="-3"/>
        </w:rPr>
        <w:t xml:space="preserve"> </w:t>
      </w:r>
      <w:r>
        <w:t>НАСЕЛЕНИЕ</w:t>
      </w:r>
      <w:r>
        <w:rPr>
          <w:spacing w:val="-4"/>
        </w:rPr>
        <w:t xml:space="preserve"> </w:t>
      </w:r>
      <w:r>
        <w:rPr>
          <w:spacing w:val="-2"/>
        </w:rPr>
        <w:t>РОССИИ</w:t>
      </w:r>
    </w:p>
    <w:p w:rsidR="00B25ECF" w:rsidRDefault="00B25ECF" w:rsidP="00B25ECF">
      <w:pPr>
        <w:pStyle w:val="Heading3"/>
        <w:spacing w:line="272" w:lineRule="exact"/>
        <w:jc w:val="left"/>
      </w:pPr>
      <w:r>
        <w:t>Тема</w:t>
      </w:r>
      <w:r>
        <w:rPr>
          <w:spacing w:val="-6"/>
        </w:rPr>
        <w:t xml:space="preserve"> </w:t>
      </w:r>
      <w:r>
        <w:t>1.</w:t>
      </w:r>
      <w:r>
        <w:rPr>
          <w:spacing w:val="-3"/>
        </w:rPr>
        <w:t xml:space="preserve"> </w:t>
      </w:r>
      <w:r>
        <w:t>Численность</w:t>
      </w:r>
      <w:r>
        <w:rPr>
          <w:spacing w:val="-2"/>
        </w:rPr>
        <w:t xml:space="preserve"> </w:t>
      </w:r>
      <w:r>
        <w:t>населения</w:t>
      </w:r>
      <w:r>
        <w:rPr>
          <w:spacing w:val="-5"/>
        </w:rPr>
        <w:t xml:space="preserve"> </w:t>
      </w:r>
      <w:r>
        <w:rPr>
          <w:spacing w:val="-2"/>
        </w:rPr>
        <w:t>России</w:t>
      </w:r>
    </w:p>
    <w:p w:rsidR="00B25ECF" w:rsidRDefault="00B25ECF" w:rsidP="00B25ECF">
      <w:pPr>
        <w:pStyle w:val="a0"/>
        <w:spacing w:line="272" w:lineRule="exact"/>
        <w:jc w:val="left"/>
      </w:pPr>
      <w:r>
        <w:t>Динамика</w:t>
      </w:r>
      <w:r>
        <w:rPr>
          <w:spacing w:val="-6"/>
        </w:rPr>
        <w:t xml:space="preserve"> </w:t>
      </w:r>
      <w:r>
        <w:t>численности</w:t>
      </w:r>
      <w:r>
        <w:rPr>
          <w:spacing w:val="-5"/>
        </w:rPr>
        <w:t xml:space="preserve"> </w:t>
      </w:r>
      <w:r>
        <w:t>населения</w:t>
      </w:r>
      <w:r>
        <w:rPr>
          <w:spacing w:val="-2"/>
        </w:rPr>
        <w:t xml:space="preserve"> </w:t>
      </w:r>
      <w:r>
        <w:t>России</w:t>
      </w:r>
      <w:r>
        <w:rPr>
          <w:spacing w:val="-3"/>
        </w:rPr>
        <w:t xml:space="preserve"> </w:t>
      </w:r>
      <w:r>
        <w:t>в</w:t>
      </w:r>
      <w:r>
        <w:rPr>
          <w:spacing w:val="-3"/>
        </w:rPr>
        <w:t xml:space="preserve"> </w:t>
      </w:r>
      <w:r>
        <w:t>XX—XXIвв.</w:t>
      </w:r>
      <w:r>
        <w:rPr>
          <w:spacing w:val="-3"/>
        </w:rPr>
        <w:t xml:space="preserve"> </w:t>
      </w:r>
      <w:r>
        <w:t>и</w:t>
      </w:r>
      <w:r>
        <w:rPr>
          <w:spacing w:val="-2"/>
        </w:rPr>
        <w:t xml:space="preserve"> </w:t>
      </w:r>
      <w:r>
        <w:t>факторы,</w:t>
      </w:r>
      <w:r>
        <w:rPr>
          <w:spacing w:val="-3"/>
        </w:rPr>
        <w:t xml:space="preserve"> </w:t>
      </w:r>
      <w:r>
        <w:t>определяющие</w:t>
      </w:r>
      <w:r>
        <w:rPr>
          <w:spacing w:val="-3"/>
        </w:rPr>
        <w:t xml:space="preserve"> </w:t>
      </w:r>
      <w:r>
        <w:rPr>
          <w:spacing w:val="-5"/>
        </w:rPr>
        <w:t>еѐ.</w:t>
      </w:r>
    </w:p>
    <w:p w:rsidR="00B25ECF" w:rsidRDefault="00B25ECF" w:rsidP="00B25ECF">
      <w:pPr>
        <w:pStyle w:val="a0"/>
        <w:tabs>
          <w:tab w:val="left" w:pos="2799"/>
          <w:tab w:val="left" w:pos="2972"/>
          <w:tab w:val="left" w:pos="3376"/>
          <w:tab w:val="left" w:pos="4076"/>
          <w:tab w:val="left" w:pos="4559"/>
          <w:tab w:val="left" w:pos="4657"/>
          <w:tab w:val="left" w:pos="5032"/>
          <w:tab w:val="left" w:pos="5372"/>
          <w:tab w:val="left" w:pos="5692"/>
          <w:tab w:val="left" w:pos="5738"/>
          <w:tab w:val="left" w:pos="6249"/>
          <w:tab w:val="left" w:pos="6328"/>
          <w:tab w:val="left" w:pos="6863"/>
          <w:tab w:val="left" w:pos="7084"/>
          <w:tab w:val="left" w:pos="7290"/>
          <w:tab w:val="left" w:pos="7987"/>
          <w:tab w:val="left" w:pos="8073"/>
          <w:tab w:val="left" w:pos="8289"/>
          <w:tab w:val="left" w:pos="8429"/>
          <w:tab w:val="left" w:pos="9161"/>
          <w:tab w:val="left" w:pos="9528"/>
          <w:tab w:val="left" w:pos="9631"/>
          <w:tab w:val="left" w:pos="9900"/>
        </w:tabs>
        <w:ind w:right="791"/>
        <w:jc w:val="left"/>
      </w:pPr>
      <w:r>
        <w:rPr>
          <w:i/>
        </w:rPr>
        <w:t>Переписи</w:t>
      </w:r>
      <w:r>
        <w:rPr>
          <w:i/>
          <w:spacing w:val="40"/>
        </w:rPr>
        <w:t xml:space="preserve"> </w:t>
      </w:r>
      <w:r>
        <w:rPr>
          <w:i/>
        </w:rPr>
        <w:t>населения</w:t>
      </w:r>
      <w:r>
        <w:rPr>
          <w:i/>
          <w:spacing w:val="40"/>
        </w:rPr>
        <w:t xml:space="preserve"> </w:t>
      </w:r>
      <w:r>
        <w:rPr>
          <w:i/>
        </w:rPr>
        <w:t>России.</w:t>
      </w:r>
      <w:r>
        <w:rPr>
          <w:i/>
          <w:spacing w:val="40"/>
        </w:rPr>
        <w:t xml:space="preserve"> </w:t>
      </w:r>
      <w:r>
        <w:t>Естественное</w:t>
      </w:r>
      <w:r>
        <w:rPr>
          <w:spacing w:val="40"/>
        </w:rPr>
        <w:t xml:space="preserve"> </w:t>
      </w:r>
      <w:r>
        <w:t>движение</w:t>
      </w:r>
      <w:r>
        <w:rPr>
          <w:spacing w:val="40"/>
        </w:rPr>
        <w:t xml:space="preserve"> </w:t>
      </w:r>
      <w:r>
        <w:t>населения.</w:t>
      </w:r>
      <w:r>
        <w:rPr>
          <w:spacing w:val="40"/>
        </w:rPr>
        <w:t xml:space="preserve"> </w:t>
      </w:r>
      <w:r>
        <w:t>Рождаемость,</w:t>
      </w:r>
      <w:r>
        <w:rPr>
          <w:spacing w:val="40"/>
        </w:rPr>
        <w:t xml:space="preserve"> </w:t>
      </w:r>
      <w:r>
        <w:t>смертность, естественный прирост населения</w:t>
      </w:r>
      <w:r>
        <w:rPr>
          <w:spacing w:val="34"/>
        </w:rPr>
        <w:t xml:space="preserve"> </w:t>
      </w:r>
      <w:r>
        <w:t>России</w:t>
      </w:r>
      <w:r>
        <w:rPr>
          <w:spacing w:val="33"/>
        </w:rPr>
        <w:t xml:space="preserve"> </w:t>
      </w:r>
      <w:r>
        <w:t>и их географические</w:t>
      </w:r>
      <w:r>
        <w:rPr>
          <w:spacing w:val="33"/>
        </w:rPr>
        <w:t xml:space="preserve"> </w:t>
      </w:r>
      <w:r>
        <w:t>различия в пределах</w:t>
      </w:r>
      <w:r>
        <w:rPr>
          <w:spacing w:val="34"/>
        </w:rPr>
        <w:t xml:space="preserve"> </w:t>
      </w:r>
      <w:r>
        <w:t xml:space="preserve">разных регионов России. Геодемографическое положение России. Основные меры современной </w:t>
      </w:r>
      <w:r>
        <w:rPr>
          <w:spacing w:val="-2"/>
        </w:rPr>
        <w:t>демографической</w:t>
      </w:r>
      <w:r>
        <w:tab/>
      </w:r>
      <w:r>
        <w:rPr>
          <w:spacing w:val="-2"/>
        </w:rPr>
        <w:t>политики</w:t>
      </w:r>
      <w:r>
        <w:tab/>
      </w:r>
      <w:r>
        <w:tab/>
      </w:r>
      <w:r>
        <w:rPr>
          <w:spacing w:val="-2"/>
        </w:rPr>
        <w:t>государства.</w:t>
      </w:r>
      <w:r>
        <w:tab/>
      </w:r>
      <w:r>
        <w:rPr>
          <w:spacing w:val="-2"/>
        </w:rPr>
        <w:t>Общий</w:t>
      </w:r>
      <w:r>
        <w:tab/>
      </w:r>
      <w:r>
        <w:tab/>
      </w:r>
      <w:r>
        <w:rPr>
          <w:spacing w:val="-2"/>
        </w:rPr>
        <w:t>прирост</w:t>
      </w:r>
      <w:r>
        <w:tab/>
      </w:r>
      <w:r>
        <w:tab/>
        <w:t>населения.</w:t>
      </w:r>
      <w:r>
        <w:rPr>
          <w:spacing w:val="40"/>
        </w:rPr>
        <w:t xml:space="preserve"> </w:t>
      </w:r>
      <w:r>
        <w:t xml:space="preserve">Миграции (механическое движение населения). Внешние и внутренние миграции. Эмиграция и </w:t>
      </w:r>
      <w:r>
        <w:rPr>
          <w:spacing w:val="-2"/>
        </w:rPr>
        <w:t>иммиграция.</w:t>
      </w:r>
      <w:r>
        <w:tab/>
      </w:r>
      <w:r>
        <w:rPr>
          <w:spacing w:val="-2"/>
        </w:rPr>
        <w:t>Миграционный</w:t>
      </w:r>
      <w:r>
        <w:tab/>
      </w:r>
      <w:r>
        <w:tab/>
      </w:r>
      <w:r>
        <w:rPr>
          <w:spacing w:val="-2"/>
        </w:rPr>
        <w:t>прирост</w:t>
      </w:r>
      <w:r>
        <w:tab/>
      </w:r>
      <w:r>
        <w:tab/>
      </w:r>
      <w:r>
        <w:rPr>
          <w:spacing w:val="-2"/>
        </w:rPr>
        <w:t>населения.</w:t>
      </w:r>
      <w:r>
        <w:tab/>
      </w:r>
      <w:r>
        <w:tab/>
      </w:r>
      <w:r>
        <w:rPr>
          <w:spacing w:val="-2"/>
        </w:rPr>
        <w:t>Причины</w:t>
      </w:r>
      <w:r>
        <w:tab/>
      </w:r>
      <w:r>
        <w:tab/>
      </w:r>
      <w:r>
        <w:rPr>
          <w:spacing w:val="-2"/>
        </w:rPr>
        <w:t>миграций</w:t>
      </w:r>
      <w:r>
        <w:tab/>
      </w:r>
      <w:r>
        <w:rPr>
          <w:spacing w:val="-10"/>
        </w:rPr>
        <w:t>и</w:t>
      </w:r>
      <w:r>
        <w:tab/>
      </w:r>
      <w:r>
        <w:rPr>
          <w:spacing w:val="-2"/>
        </w:rPr>
        <w:t>основные направления</w:t>
      </w:r>
      <w:r>
        <w:tab/>
      </w:r>
      <w:r>
        <w:rPr>
          <w:spacing w:val="-2"/>
        </w:rPr>
        <w:t>миграционных</w:t>
      </w:r>
      <w:r>
        <w:tab/>
      </w:r>
      <w:r>
        <w:rPr>
          <w:spacing w:val="-2"/>
        </w:rPr>
        <w:t>потоков.</w:t>
      </w:r>
      <w:r>
        <w:tab/>
      </w:r>
      <w:r>
        <w:rPr>
          <w:i/>
          <w:spacing w:val="-2"/>
        </w:rPr>
        <w:t>Причины</w:t>
      </w:r>
      <w:r>
        <w:rPr>
          <w:i/>
        </w:rPr>
        <w:tab/>
      </w:r>
      <w:r>
        <w:rPr>
          <w:i/>
          <w:spacing w:val="-2"/>
        </w:rPr>
        <w:t>миграций</w:t>
      </w:r>
      <w:r>
        <w:rPr>
          <w:i/>
        </w:rPr>
        <w:tab/>
      </w:r>
      <w:r>
        <w:rPr>
          <w:i/>
        </w:rPr>
        <w:tab/>
      </w:r>
      <w:r>
        <w:rPr>
          <w:i/>
          <w:spacing w:val="-10"/>
        </w:rPr>
        <w:t>и</w:t>
      </w:r>
      <w:r>
        <w:rPr>
          <w:i/>
        </w:rPr>
        <w:tab/>
      </w:r>
      <w:r>
        <w:rPr>
          <w:i/>
        </w:rPr>
        <w:tab/>
      </w:r>
      <w:r>
        <w:rPr>
          <w:i/>
          <w:spacing w:val="-2"/>
        </w:rPr>
        <w:t>основные</w:t>
      </w:r>
      <w:r>
        <w:rPr>
          <w:i/>
        </w:rPr>
        <w:tab/>
      </w:r>
      <w:r>
        <w:rPr>
          <w:i/>
        </w:rPr>
        <w:tab/>
      </w:r>
      <w:r>
        <w:rPr>
          <w:i/>
          <w:spacing w:val="-2"/>
        </w:rPr>
        <w:t>направления миграционных</w:t>
      </w:r>
      <w:r>
        <w:rPr>
          <w:i/>
        </w:rPr>
        <w:tab/>
      </w:r>
      <w:r>
        <w:rPr>
          <w:i/>
        </w:rPr>
        <w:tab/>
      </w:r>
      <w:r>
        <w:rPr>
          <w:i/>
          <w:spacing w:val="-2"/>
        </w:rPr>
        <w:t>потоков</w:t>
      </w:r>
      <w:r>
        <w:rPr>
          <w:i/>
        </w:rPr>
        <w:tab/>
      </w:r>
      <w:r>
        <w:rPr>
          <w:i/>
          <w:spacing w:val="-2"/>
        </w:rPr>
        <w:t>России</w:t>
      </w:r>
      <w:r>
        <w:rPr>
          <w:i/>
        </w:rPr>
        <w:tab/>
      </w:r>
      <w:r>
        <w:rPr>
          <w:i/>
          <w:spacing w:val="-10"/>
        </w:rPr>
        <w:t>в</w:t>
      </w:r>
      <w:r>
        <w:rPr>
          <w:i/>
        </w:rPr>
        <w:tab/>
      </w:r>
      <w:r>
        <w:rPr>
          <w:i/>
          <w:spacing w:val="-2"/>
        </w:rPr>
        <w:t>разные</w:t>
      </w:r>
      <w:r>
        <w:rPr>
          <w:i/>
        </w:rPr>
        <w:tab/>
      </w:r>
      <w:r>
        <w:rPr>
          <w:i/>
        </w:rPr>
        <w:tab/>
      </w:r>
      <w:r>
        <w:rPr>
          <w:i/>
          <w:spacing w:val="-2"/>
        </w:rPr>
        <w:t>исторические</w:t>
      </w:r>
      <w:r>
        <w:rPr>
          <w:i/>
        </w:rPr>
        <w:tab/>
      </w:r>
      <w:r>
        <w:rPr>
          <w:i/>
          <w:spacing w:val="-2"/>
        </w:rPr>
        <w:t>периоды.</w:t>
      </w:r>
      <w:r>
        <w:rPr>
          <w:i/>
        </w:rPr>
        <w:tab/>
      </w:r>
      <w:r>
        <w:rPr>
          <w:spacing w:val="-2"/>
        </w:rPr>
        <w:t xml:space="preserve">Государственная </w:t>
      </w:r>
      <w:r>
        <w:t>миграционная политика Российской Федерации. Различные варианты прогнозов изменения численности населения России.</w:t>
      </w:r>
    </w:p>
    <w:p w:rsidR="00B25ECF" w:rsidRDefault="00B25ECF" w:rsidP="00B25ECF">
      <w:pPr>
        <w:pStyle w:val="Heading3"/>
        <w:spacing w:before="6"/>
        <w:jc w:val="left"/>
      </w:pPr>
      <w:r>
        <w:t>Практическая</w:t>
      </w:r>
      <w:r>
        <w:rPr>
          <w:spacing w:val="-7"/>
        </w:rPr>
        <w:t xml:space="preserve"> </w:t>
      </w:r>
      <w:r>
        <w:rPr>
          <w:spacing w:val="-2"/>
        </w:rPr>
        <w:t>работа</w:t>
      </w:r>
    </w:p>
    <w:p w:rsidR="00B25ECF" w:rsidRDefault="00B25ECF" w:rsidP="00B25ECF">
      <w:pPr>
        <w:pStyle w:val="a0"/>
        <w:ind w:right="793"/>
      </w:pPr>
      <w:r>
        <w:t>1. Определение по статистическим данным общего, естественного (или) миграционного прироста</w:t>
      </w:r>
      <w:r>
        <w:rPr>
          <w:spacing w:val="-2"/>
        </w:rPr>
        <w:t xml:space="preserve"> </w:t>
      </w:r>
      <w:r>
        <w:t>населения</w:t>
      </w:r>
      <w:r>
        <w:rPr>
          <w:spacing w:val="-1"/>
        </w:rPr>
        <w:t xml:space="preserve"> </w:t>
      </w:r>
      <w:r>
        <w:t>отдельных субъектов</w:t>
      </w:r>
      <w:r>
        <w:rPr>
          <w:spacing w:val="-2"/>
        </w:rPr>
        <w:t xml:space="preserve"> </w:t>
      </w:r>
      <w:r>
        <w:t>(федеральных округов)</w:t>
      </w:r>
      <w:r>
        <w:rPr>
          <w:spacing w:val="-3"/>
        </w:rPr>
        <w:t xml:space="preserve"> </w:t>
      </w:r>
      <w:r>
        <w:t>Российской</w:t>
      </w:r>
      <w:r>
        <w:rPr>
          <w:spacing w:val="-3"/>
        </w:rPr>
        <w:t xml:space="preserve"> </w:t>
      </w:r>
      <w:r>
        <w:t>Федерации или своего региона.</w:t>
      </w:r>
    </w:p>
    <w:p w:rsidR="00B25ECF" w:rsidRDefault="00B25ECF" w:rsidP="00B25ECF">
      <w:pPr>
        <w:pStyle w:val="Heading3"/>
        <w:spacing w:before="3" w:line="275" w:lineRule="exact"/>
      </w:pPr>
      <w:r>
        <w:t>Тема</w:t>
      </w:r>
      <w:r>
        <w:rPr>
          <w:spacing w:val="-11"/>
        </w:rPr>
        <w:t xml:space="preserve"> </w:t>
      </w:r>
      <w:r>
        <w:t>2.</w:t>
      </w:r>
      <w:r>
        <w:rPr>
          <w:spacing w:val="-3"/>
        </w:rPr>
        <w:t xml:space="preserve"> </w:t>
      </w:r>
      <w:r>
        <w:t>Территориальные</w:t>
      </w:r>
      <w:r>
        <w:rPr>
          <w:spacing w:val="-8"/>
        </w:rPr>
        <w:t xml:space="preserve"> </w:t>
      </w:r>
      <w:r>
        <w:t>особенности</w:t>
      </w:r>
      <w:r>
        <w:rPr>
          <w:spacing w:val="-9"/>
        </w:rPr>
        <w:t xml:space="preserve"> </w:t>
      </w:r>
      <w:r>
        <w:t>размещения</w:t>
      </w:r>
      <w:r>
        <w:rPr>
          <w:spacing w:val="-5"/>
        </w:rPr>
        <w:t xml:space="preserve"> </w:t>
      </w:r>
      <w:r>
        <w:t>населения</w:t>
      </w:r>
      <w:r>
        <w:rPr>
          <w:spacing w:val="-5"/>
        </w:rPr>
        <w:t xml:space="preserve"> </w:t>
      </w:r>
      <w:r>
        <w:rPr>
          <w:spacing w:val="-2"/>
        </w:rPr>
        <w:t>России</w:t>
      </w:r>
    </w:p>
    <w:p w:rsidR="00B25ECF" w:rsidRDefault="00B25ECF" w:rsidP="00B25ECF">
      <w:pPr>
        <w:pStyle w:val="a0"/>
        <w:ind w:right="781"/>
      </w:pPr>
      <w: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населѐнных пунктов. Урбанизация в</w:t>
      </w:r>
      <w:r>
        <w:rPr>
          <w:spacing w:val="-1"/>
        </w:rPr>
        <w:t xml:space="preserve"> </w:t>
      </w:r>
      <w:r>
        <w:t>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B25ECF" w:rsidRDefault="00B25ECF" w:rsidP="00B25ECF">
      <w:pPr>
        <w:pStyle w:val="Heading3"/>
        <w:spacing w:before="6" w:line="272" w:lineRule="exact"/>
      </w:pPr>
      <w:r>
        <w:t>Тема</w:t>
      </w:r>
      <w:r>
        <w:rPr>
          <w:spacing w:val="-4"/>
        </w:rPr>
        <w:t xml:space="preserve"> </w:t>
      </w:r>
      <w:r>
        <w:t>3. Народы</w:t>
      </w:r>
      <w:r>
        <w:rPr>
          <w:spacing w:val="-7"/>
        </w:rPr>
        <w:t xml:space="preserve"> </w:t>
      </w:r>
      <w:r>
        <w:t>и</w:t>
      </w:r>
      <w:r>
        <w:rPr>
          <w:spacing w:val="-1"/>
        </w:rPr>
        <w:t xml:space="preserve"> </w:t>
      </w:r>
      <w:r>
        <w:t>религии</w:t>
      </w:r>
      <w:r>
        <w:rPr>
          <w:spacing w:val="-1"/>
        </w:rPr>
        <w:t xml:space="preserve"> </w:t>
      </w:r>
      <w:r>
        <w:rPr>
          <w:spacing w:val="-2"/>
        </w:rPr>
        <w:t>России</w:t>
      </w:r>
    </w:p>
    <w:p w:rsidR="00B25ECF" w:rsidRDefault="00B25ECF" w:rsidP="00B25ECF">
      <w:pPr>
        <w:ind w:left="1261" w:right="792"/>
        <w:jc w:val="both"/>
        <w:rPr>
          <w:i/>
          <w:sz w:val="24"/>
        </w:rPr>
      </w:pPr>
      <w:r>
        <w:rPr>
          <w:sz w:val="24"/>
        </w:rPr>
        <w:t xml:space="preserve">Россия — многонациональное государство. Многонациональность как специфический фактор формирования и развития России. </w:t>
      </w:r>
      <w:r>
        <w:rPr>
          <w:i/>
          <w:sz w:val="24"/>
        </w:rPr>
        <w:t>Языковая классификация народов России.</w:t>
      </w:r>
    </w:p>
    <w:p w:rsidR="00B25ECF" w:rsidRDefault="00B25ECF" w:rsidP="00B25ECF">
      <w:pPr>
        <w:pStyle w:val="a0"/>
        <w:spacing w:line="244" w:lineRule="auto"/>
        <w:ind w:right="790"/>
        <w:rPr>
          <w:b/>
        </w:rPr>
      </w:pPr>
      <w: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r>
        <w:rPr>
          <w:spacing w:val="40"/>
        </w:rPr>
        <w:t xml:space="preserve"> </w:t>
      </w:r>
      <w:r>
        <w:rPr>
          <w:b/>
        </w:rPr>
        <w:t>Практическая работа</w:t>
      </w:r>
    </w:p>
    <w:p w:rsidR="00B25ECF" w:rsidRDefault="00B25ECF" w:rsidP="00B25ECF">
      <w:pPr>
        <w:pStyle w:val="a0"/>
        <w:spacing w:line="237" w:lineRule="auto"/>
        <w:ind w:right="803"/>
      </w:pPr>
      <w:r>
        <w:t>1. Построение картограммы «Доля титульных этносов в численности населения республик и автономных округов РФ».</w:t>
      </w:r>
    </w:p>
    <w:p w:rsidR="00B25ECF" w:rsidRDefault="00B25ECF" w:rsidP="00B25ECF">
      <w:pPr>
        <w:pStyle w:val="Heading3"/>
      </w:pPr>
      <w:r>
        <w:t>Тема</w:t>
      </w:r>
      <w:r>
        <w:rPr>
          <w:spacing w:val="-8"/>
        </w:rPr>
        <w:t xml:space="preserve"> </w:t>
      </w:r>
      <w:r>
        <w:t>4.</w:t>
      </w:r>
      <w:r>
        <w:rPr>
          <w:spacing w:val="-2"/>
        </w:rPr>
        <w:t xml:space="preserve"> </w:t>
      </w:r>
      <w:r>
        <w:t>Половой</w:t>
      </w:r>
      <w:r>
        <w:rPr>
          <w:spacing w:val="-7"/>
        </w:rPr>
        <w:t xml:space="preserve"> </w:t>
      </w:r>
      <w:r>
        <w:t>и</w:t>
      </w:r>
      <w:r>
        <w:rPr>
          <w:spacing w:val="-1"/>
        </w:rPr>
        <w:t xml:space="preserve"> </w:t>
      </w:r>
      <w:r>
        <w:t>возрастной</w:t>
      </w:r>
      <w:r>
        <w:rPr>
          <w:spacing w:val="-7"/>
        </w:rPr>
        <w:t xml:space="preserve"> </w:t>
      </w:r>
      <w:r>
        <w:t>состав</w:t>
      </w:r>
      <w:r>
        <w:rPr>
          <w:spacing w:val="-5"/>
        </w:rPr>
        <w:t xml:space="preserve"> </w:t>
      </w:r>
      <w:r>
        <w:t>населения</w:t>
      </w:r>
      <w:r>
        <w:rPr>
          <w:spacing w:val="-4"/>
        </w:rPr>
        <w:t xml:space="preserve"> </w:t>
      </w:r>
      <w:r>
        <w:rPr>
          <w:spacing w:val="-2"/>
        </w:rPr>
        <w:t>России</w:t>
      </w:r>
    </w:p>
    <w:p w:rsidR="00B25ECF" w:rsidRDefault="00B25ECF" w:rsidP="00B25ECF">
      <w:pPr>
        <w:pStyle w:val="a0"/>
        <w:ind w:right="791"/>
      </w:pPr>
      <w:r>
        <w:t>Половой</w:t>
      </w:r>
      <w:r>
        <w:rPr>
          <w:spacing w:val="-1"/>
        </w:rPr>
        <w:t xml:space="preserve"> </w:t>
      </w:r>
      <w:r>
        <w:t>и возрастной</w:t>
      </w:r>
      <w:r>
        <w:rPr>
          <w:spacing w:val="-3"/>
        </w:rPr>
        <w:t xml:space="preserve"> </w:t>
      </w:r>
      <w:r>
        <w:t>состав</w:t>
      </w:r>
      <w:r>
        <w:rPr>
          <w:spacing w:val="-2"/>
        </w:rPr>
        <w:t xml:space="preserve"> </w:t>
      </w:r>
      <w:r>
        <w:t>населения</w:t>
      </w:r>
      <w:r>
        <w:rPr>
          <w:spacing w:val="-1"/>
        </w:rPr>
        <w:t xml:space="preserve"> </w:t>
      </w:r>
      <w:r>
        <w:t>России.</w:t>
      </w:r>
      <w:r>
        <w:rPr>
          <w:spacing w:val="-1"/>
        </w:rPr>
        <w:t xml:space="preserve"> </w:t>
      </w:r>
      <w:r>
        <w:t>Половозрастная</w:t>
      </w:r>
      <w:r>
        <w:rPr>
          <w:spacing w:val="-1"/>
        </w:rPr>
        <w:t xml:space="preserve"> </w:t>
      </w:r>
      <w:r>
        <w:t>структура</w:t>
      </w:r>
      <w:r>
        <w:rPr>
          <w:spacing w:val="-2"/>
        </w:rPr>
        <w:t xml:space="preserve"> </w:t>
      </w:r>
      <w:r>
        <w:t>населения</w:t>
      </w:r>
      <w:r>
        <w:rPr>
          <w:spacing w:val="-1"/>
        </w:rPr>
        <w:t xml:space="preserve"> </w:t>
      </w:r>
      <w:r>
        <w:t>России в географических районах и субъектах Российской Федерации и факторы, еѐ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B25ECF" w:rsidRDefault="00B25ECF" w:rsidP="00B25ECF">
      <w:pPr>
        <w:pStyle w:val="Heading3"/>
        <w:spacing w:line="272" w:lineRule="exact"/>
      </w:pPr>
      <w:r>
        <w:t>Практическая</w:t>
      </w:r>
      <w:r>
        <w:rPr>
          <w:spacing w:val="-7"/>
        </w:rPr>
        <w:t xml:space="preserve"> </w:t>
      </w:r>
      <w:r>
        <w:rPr>
          <w:spacing w:val="-2"/>
        </w:rPr>
        <w:t>работа</w:t>
      </w:r>
    </w:p>
    <w:p w:rsidR="00B25ECF" w:rsidRDefault="00B25ECF" w:rsidP="00B25ECF">
      <w:pPr>
        <w:pStyle w:val="a0"/>
        <w:spacing w:line="242" w:lineRule="auto"/>
        <w:ind w:right="792"/>
      </w:pPr>
      <w:r>
        <w:t>1. Объяснение динамики половозрастного состава населения России на основе анализа половозрастных пирамид.</w:t>
      </w:r>
    </w:p>
    <w:p w:rsidR="00B25ECF" w:rsidRDefault="00B25ECF" w:rsidP="00B25ECF">
      <w:pPr>
        <w:pStyle w:val="Heading3"/>
      </w:pPr>
      <w:r>
        <w:t>Тема</w:t>
      </w:r>
      <w:r>
        <w:rPr>
          <w:spacing w:val="-5"/>
        </w:rPr>
        <w:t xml:space="preserve"> </w:t>
      </w:r>
      <w:r>
        <w:t>5.</w:t>
      </w:r>
      <w:r>
        <w:rPr>
          <w:spacing w:val="-1"/>
        </w:rPr>
        <w:t xml:space="preserve"> </w:t>
      </w:r>
      <w:r>
        <w:t>Человеческий</w:t>
      </w:r>
      <w:r>
        <w:rPr>
          <w:spacing w:val="-4"/>
        </w:rPr>
        <w:t xml:space="preserve"> </w:t>
      </w:r>
      <w:r>
        <w:t>капитал</w:t>
      </w:r>
      <w:r>
        <w:rPr>
          <w:spacing w:val="-6"/>
        </w:rPr>
        <w:t xml:space="preserve"> </w:t>
      </w:r>
      <w:r>
        <w:rPr>
          <w:spacing w:val="-2"/>
        </w:rPr>
        <w:t>России</w:t>
      </w:r>
    </w:p>
    <w:p w:rsidR="00B25ECF" w:rsidRDefault="00B25ECF" w:rsidP="00B25ECF">
      <w:pPr>
        <w:pStyle w:val="a0"/>
        <w:spacing w:line="235" w:lineRule="auto"/>
        <w:ind w:right="787"/>
      </w:pPr>
      <w: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w:t>
      </w:r>
    </w:p>
    <w:p w:rsidR="00B25ECF" w:rsidRDefault="00B25ECF" w:rsidP="00B25ECF">
      <w:pPr>
        <w:spacing w:line="235" w:lineRule="auto"/>
        <w:sectPr w:rsidR="00B25ECF">
          <w:pgSz w:w="11920" w:h="16850"/>
          <w:pgMar w:top="1080" w:right="60" w:bottom="780" w:left="160" w:header="0" w:footer="558" w:gutter="0"/>
          <w:cols w:space="720"/>
        </w:sectPr>
      </w:pPr>
    </w:p>
    <w:p w:rsidR="00B25ECF" w:rsidRDefault="00B25ECF" w:rsidP="00B25ECF">
      <w:pPr>
        <w:pStyle w:val="a0"/>
        <w:spacing w:before="80" w:line="235" w:lineRule="auto"/>
        <w:jc w:val="left"/>
      </w:pPr>
      <w:r>
        <w:lastRenderedPageBreak/>
        <w:t>в</w:t>
      </w:r>
      <w:r>
        <w:rPr>
          <w:spacing w:val="33"/>
        </w:rPr>
        <w:t xml:space="preserve"> </w:t>
      </w:r>
      <w:r>
        <w:t>уровне занятости</w:t>
      </w:r>
      <w:r>
        <w:rPr>
          <w:spacing w:val="30"/>
        </w:rPr>
        <w:t xml:space="preserve"> </w:t>
      </w:r>
      <w:r>
        <w:t>населения России и факторы, их определяющие. Качество</w:t>
      </w:r>
      <w:r>
        <w:rPr>
          <w:spacing w:val="30"/>
        </w:rPr>
        <w:t xml:space="preserve"> </w:t>
      </w:r>
      <w:r>
        <w:t>населения и показатели, характеризующие его. ИЧР и его географические различия.</w:t>
      </w:r>
    </w:p>
    <w:p w:rsidR="00B25ECF" w:rsidRDefault="00B25ECF" w:rsidP="00B25ECF">
      <w:pPr>
        <w:pStyle w:val="Heading3"/>
        <w:spacing w:before="12"/>
        <w:jc w:val="left"/>
      </w:pPr>
      <w:r>
        <w:t>Практическая</w:t>
      </w:r>
      <w:r>
        <w:rPr>
          <w:spacing w:val="-7"/>
        </w:rPr>
        <w:t xml:space="preserve"> </w:t>
      </w:r>
      <w:r>
        <w:rPr>
          <w:spacing w:val="-2"/>
        </w:rPr>
        <w:t>работа</w:t>
      </w:r>
    </w:p>
    <w:p w:rsidR="00B25ECF" w:rsidRDefault="00B25ECF" w:rsidP="00B25ECF">
      <w:pPr>
        <w:pStyle w:val="a0"/>
        <w:spacing w:line="242" w:lineRule="auto"/>
        <w:ind w:hanging="3"/>
        <w:jc w:val="left"/>
      </w:pPr>
      <w:r>
        <w:rPr>
          <w:color w:val="211E1F"/>
        </w:rPr>
        <w:t>1.</w:t>
      </w:r>
      <w:r>
        <w:rPr>
          <w:color w:val="211E1F"/>
          <w:spacing w:val="40"/>
        </w:rPr>
        <w:t xml:space="preserve"> </w:t>
      </w:r>
      <w:r>
        <w:t>Классификация</w:t>
      </w:r>
      <w:r>
        <w:rPr>
          <w:spacing w:val="40"/>
        </w:rPr>
        <w:t xml:space="preserve"> </w:t>
      </w:r>
      <w:r>
        <w:t>Федеральных</w:t>
      </w:r>
      <w:r>
        <w:rPr>
          <w:spacing w:val="39"/>
        </w:rPr>
        <w:t xml:space="preserve"> </w:t>
      </w:r>
      <w:r>
        <w:t>округов</w:t>
      </w:r>
      <w:r>
        <w:rPr>
          <w:spacing w:val="39"/>
        </w:rPr>
        <w:t xml:space="preserve"> </w:t>
      </w:r>
      <w:r>
        <w:t>по</w:t>
      </w:r>
      <w:r>
        <w:rPr>
          <w:spacing w:val="40"/>
        </w:rPr>
        <w:t xml:space="preserve"> </w:t>
      </w:r>
      <w:r>
        <w:t>особенностям</w:t>
      </w:r>
      <w:r>
        <w:rPr>
          <w:spacing w:val="40"/>
        </w:rPr>
        <w:t xml:space="preserve"> </w:t>
      </w:r>
      <w:r>
        <w:t>естественного</w:t>
      </w:r>
      <w:r>
        <w:rPr>
          <w:spacing w:val="40"/>
        </w:rPr>
        <w:t xml:space="preserve"> </w:t>
      </w:r>
      <w:r>
        <w:t>и</w:t>
      </w:r>
      <w:r>
        <w:rPr>
          <w:spacing w:val="40"/>
        </w:rPr>
        <w:t xml:space="preserve"> </w:t>
      </w:r>
      <w:r>
        <w:t>механического движения населения.</w:t>
      </w:r>
    </w:p>
    <w:p w:rsidR="00B25ECF" w:rsidRDefault="00B25ECF" w:rsidP="00B25ECF">
      <w:pPr>
        <w:pStyle w:val="Heading2"/>
        <w:numPr>
          <w:ilvl w:val="0"/>
          <w:numId w:val="163"/>
        </w:numPr>
        <w:tabs>
          <w:tab w:val="left" w:pos="1431"/>
        </w:tabs>
        <w:spacing w:before="275"/>
        <w:ind w:hanging="182"/>
      </w:pPr>
      <w:r>
        <w:rPr>
          <w:spacing w:val="-2"/>
        </w:rPr>
        <w:t>КЛАСС</w:t>
      </w:r>
    </w:p>
    <w:p w:rsidR="00B25ECF" w:rsidRDefault="00B25ECF" w:rsidP="00B25ECF">
      <w:pPr>
        <w:pStyle w:val="a0"/>
        <w:ind w:left="0"/>
        <w:jc w:val="left"/>
        <w:rPr>
          <w:b/>
        </w:rPr>
      </w:pPr>
    </w:p>
    <w:p w:rsidR="00B25ECF" w:rsidRDefault="00B25ECF" w:rsidP="00B25ECF">
      <w:pPr>
        <w:ind w:left="1251"/>
        <w:rPr>
          <w:b/>
          <w:sz w:val="24"/>
        </w:rPr>
      </w:pPr>
      <w:r>
        <w:rPr>
          <w:b/>
          <w:sz w:val="24"/>
        </w:rPr>
        <w:t>РАЗДЕЛ</w:t>
      </w:r>
      <w:r>
        <w:rPr>
          <w:b/>
          <w:spacing w:val="-5"/>
          <w:sz w:val="24"/>
        </w:rPr>
        <w:t xml:space="preserve"> </w:t>
      </w:r>
      <w:r>
        <w:rPr>
          <w:b/>
          <w:sz w:val="24"/>
        </w:rPr>
        <w:t>4.</w:t>
      </w:r>
      <w:r>
        <w:rPr>
          <w:b/>
          <w:spacing w:val="-1"/>
          <w:sz w:val="24"/>
        </w:rPr>
        <w:t xml:space="preserve"> </w:t>
      </w:r>
      <w:r>
        <w:rPr>
          <w:b/>
          <w:sz w:val="24"/>
        </w:rPr>
        <w:t>ХОЗЯЙСТВО</w:t>
      </w:r>
      <w:r>
        <w:rPr>
          <w:b/>
          <w:spacing w:val="-2"/>
          <w:sz w:val="24"/>
        </w:rPr>
        <w:t xml:space="preserve"> РОССИИ</w:t>
      </w:r>
    </w:p>
    <w:p w:rsidR="00B25ECF" w:rsidRDefault="00B25ECF" w:rsidP="00B25ECF">
      <w:pPr>
        <w:pStyle w:val="Heading3"/>
        <w:spacing w:line="272" w:lineRule="exact"/>
      </w:pPr>
      <w:r>
        <w:t>Тема</w:t>
      </w:r>
      <w:r>
        <w:rPr>
          <w:spacing w:val="-7"/>
        </w:rPr>
        <w:t xml:space="preserve"> </w:t>
      </w:r>
      <w:r>
        <w:t>1.</w:t>
      </w:r>
      <w:r>
        <w:rPr>
          <w:spacing w:val="-2"/>
        </w:rPr>
        <w:t xml:space="preserve"> </w:t>
      </w:r>
      <w:r>
        <w:t>Общая</w:t>
      </w:r>
      <w:r>
        <w:rPr>
          <w:spacing w:val="-7"/>
        </w:rPr>
        <w:t xml:space="preserve"> </w:t>
      </w:r>
      <w:r>
        <w:t>характеристика</w:t>
      </w:r>
      <w:r>
        <w:rPr>
          <w:spacing w:val="-7"/>
        </w:rPr>
        <w:t xml:space="preserve"> </w:t>
      </w:r>
      <w:r>
        <w:t>хозяйства</w:t>
      </w:r>
      <w:r>
        <w:rPr>
          <w:spacing w:val="-3"/>
        </w:rPr>
        <w:t xml:space="preserve"> </w:t>
      </w:r>
      <w:r>
        <w:rPr>
          <w:spacing w:val="-2"/>
        </w:rPr>
        <w:t>России</w:t>
      </w:r>
    </w:p>
    <w:p w:rsidR="00B25ECF" w:rsidRDefault="00B25ECF" w:rsidP="00B25ECF">
      <w:pPr>
        <w:pStyle w:val="a0"/>
        <w:ind w:right="788"/>
      </w:pPr>
      <w: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еѐ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w:t>
      </w:r>
      <w:r>
        <w:rPr>
          <w:spacing w:val="40"/>
        </w:rPr>
        <w:t xml:space="preserve"> </w:t>
      </w:r>
      <w:r>
        <w:t>основная</w:t>
      </w:r>
      <w:r>
        <w:rPr>
          <w:spacing w:val="40"/>
        </w:rPr>
        <w:t xml:space="preserve"> </w:t>
      </w:r>
      <w:r>
        <w:t>зона</w:t>
      </w:r>
      <w:r>
        <w:rPr>
          <w:spacing w:val="40"/>
        </w:rPr>
        <w:t xml:space="preserve"> </w:t>
      </w:r>
      <w:r>
        <w:t>хозяйственного</w:t>
      </w:r>
      <w:r>
        <w:rPr>
          <w:spacing w:val="40"/>
        </w:rPr>
        <w:t xml:space="preserve"> </w:t>
      </w:r>
      <w:r>
        <w:t>освоения,</w:t>
      </w:r>
      <w:r>
        <w:rPr>
          <w:spacing w:val="40"/>
        </w:rPr>
        <w:t xml:space="preserve"> </w:t>
      </w:r>
      <w:r>
        <w:t>Арктическая</w:t>
      </w:r>
      <w:r>
        <w:rPr>
          <w:spacing w:val="40"/>
        </w:rPr>
        <w:t xml:space="preserve"> </w:t>
      </w:r>
      <w:r>
        <w:t>зона</w:t>
      </w:r>
      <w:r>
        <w:rPr>
          <w:spacing w:val="40"/>
        </w:rPr>
        <w:t xml:space="preserve"> </w:t>
      </w:r>
      <w:r>
        <w:t>и</w:t>
      </w:r>
      <w:r>
        <w:rPr>
          <w:spacing w:val="40"/>
        </w:rPr>
        <w:t xml:space="preserve"> </w:t>
      </w:r>
      <w:r>
        <w:t>зона</w:t>
      </w:r>
      <w:r>
        <w:rPr>
          <w:spacing w:val="40"/>
        </w:rPr>
        <w:t xml:space="preserve"> </w:t>
      </w:r>
      <w:r>
        <w:t>Севера.</w:t>
      </w:r>
    </w:p>
    <w:p w:rsidR="00B25ECF" w:rsidRDefault="00B25ECF" w:rsidP="00B25ECF">
      <w:pPr>
        <w:pStyle w:val="a0"/>
        <w:ind w:right="793"/>
      </w:pPr>
      <w: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B25ECF" w:rsidRDefault="00B25ECF" w:rsidP="00B25ECF">
      <w:pPr>
        <w:pStyle w:val="a0"/>
        <w:spacing w:line="242" w:lineRule="auto"/>
        <w:ind w:right="794"/>
      </w:pPr>
      <w:r>
        <w:t>Производственный капитал. Распределение производственного капитала по территории страны. Условия и факторы размещения хозяйства.</w:t>
      </w:r>
    </w:p>
    <w:p w:rsidR="00B25ECF" w:rsidRDefault="00B25ECF" w:rsidP="00B25ECF">
      <w:pPr>
        <w:pStyle w:val="Heading3"/>
      </w:pPr>
      <w:r>
        <w:t>Тема</w:t>
      </w:r>
      <w:r>
        <w:rPr>
          <w:spacing w:val="-10"/>
        </w:rPr>
        <w:t xml:space="preserve"> </w:t>
      </w:r>
      <w:r>
        <w:t>2.</w:t>
      </w:r>
      <w:r>
        <w:rPr>
          <w:spacing w:val="-4"/>
        </w:rPr>
        <w:t xml:space="preserve"> </w:t>
      </w:r>
      <w:r>
        <w:t>Топливно-энергетический</w:t>
      </w:r>
      <w:r>
        <w:rPr>
          <w:spacing w:val="-10"/>
        </w:rPr>
        <w:t xml:space="preserve"> </w:t>
      </w:r>
      <w:r>
        <w:t>комплекс</w:t>
      </w:r>
      <w:r>
        <w:rPr>
          <w:spacing w:val="-11"/>
        </w:rPr>
        <w:t xml:space="preserve"> </w:t>
      </w:r>
      <w:r>
        <w:rPr>
          <w:spacing w:val="-2"/>
        </w:rPr>
        <w:t>(ТЭК)</w:t>
      </w:r>
    </w:p>
    <w:p w:rsidR="00B25ECF" w:rsidRDefault="00B25ECF" w:rsidP="00B25ECF">
      <w:pPr>
        <w:pStyle w:val="a0"/>
        <w:tabs>
          <w:tab w:val="left" w:pos="1983"/>
          <w:tab w:val="left" w:pos="3851"/>
          <w:tab w:val="left" w:pos="4940"/>
          <w:tab w:val="left" w:pos="5620"/>
          <w:tab w:val="left" w:pos="6062"/>
          <w:tab w:val="left" w:pos="7684"/>
          <w:tab w:val="left" w:pos="8541"/>
          <w:tab w:val="left" w:pos="9763"/>
        </w:tabs>
        <w:ind w:left="1251" w:right="786" w:firstLine="7"/>
        <w:jc w:val="left"/>
        <w:rPr>
          <w:i/>
        </w:rPr>
      </w:pPr>
      <w: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w:t>
      </w:r>
      <w:r>
        <w:rPr>
          <w:spacing w:val="80"/>
        </w:rPr>
        <w:t xml:space="preserve"> </w:t>
      </w:r>
      <w:r>
        <w:t xml:space="preserve">и доля в производстве электроэнергии. Размещение крупнейших электростанций. Каскады </w:t>
      </w:r>
      <w:r>
        <w:rPr>
          <w:spacing w:val="-4"/>
        </w:rPr>
        <w:t>ГЭС.</w:t>
      </w:r>
      <w:r>
        <w:tab/>
      </w:r>
      <w:r>
        <w:rPr>
          <w:spacing w:val="-2"/>
        </w:rPr>
        <w:t>Энергосистемы.</w:t>
      </w:r>
      <w:r>
        <w:tab/>
      </w:r>
      <w:r>
        <w:rPr>
          <w:spacing w:val="-2"/>
        </w:rPr>
        <w:t>Влияние</w:t>
      </w:r>
      <w:r>
        <w:tab/>
      </w:r>
      <w:r>
        <w:rPr>
          <w:spacing w:val="-4"/>
        </w:rPr>
        <w:t>ТЭК</w:t>
      </w:r>
      <w:r>
        <w:tab/>
      </w:r>
      <w:r>
        <w:rPr>
          <w:spacing w:val="-6"/>
        </w:rPr>
        <w:t>на</w:t>
      </w:r>
      <w:r>
        <w:tab/>
      </w:r>
      <w:r>
        <w:rPr>
          <w:spacing w:val="-2"/>
        </w:rPr>
        <w:t>окружающую</w:t>
      </w:r>
      <w:r>
        <w:tab/>
      </w:r>
      <w:r>
        <w:rPr>
          <w:spacing w:val="-2"/>
        </w:rPr>
        <w:t>среду.</w:t>
      </w:r>
      <w:r>
        <w:tab/>
      </w:r>
      <w:r>
        <w:rPr>
          <w:i/>
          <w:spacing w:val="-2"/>
        </w:rPr>
        <w:t>Основные</w:t>
      </w:r>
      <w:r>
        <w:rPr>
          <w:i/>
        </w:rPr>
        <w:tab/>
      </w:r>
      <w:r>
        <w:rPr>
          <w:i/>
          <w:spacing w:val="-2"/>
        </w:rPr>
        <w:t>положения</w:t>
      </w:r>
    </w:p>
    <w:p w:rsidR="00B25ECF" w:rsidRDefault="00B25ECF" w:rsidP="00B25ECF">
      <w:pPr>
        <w:ind w:left="1261"/>
        <w:rPr>
          <w:i/>
          <w:sz w:val="24"/>
        </w:rPr>
      </w:pPr>
      <w:r>
        <w:rPr>
          <w:i/>
          <w:sz w:val="24"/>
        </w:rPr>
        <w:t>«Энергетической</w:t>
      </w:r>
      <w:r>
        <w:rPr>
          <w:i/>
          <w:spacing w:val="-1"/>
          <w:sz w:val="24"/>
        </w:rPr>
        <w:t xml:space="preserve"> </w:t>
      </w:r>
      <w:r>
        <w:rPr>
          <w:i/>
          <w:sz w:val="24"/>
        </w:rPr>
        <w:t>стратегии</w:t>
      </w:r>
      <w:r>
        <w:rPr>
          <w:i/>
          <w:spacing w:val="-2"/>
          <w:sz w:val="24"/>
        </w:rPr>
        <w:t xml:space="preserve"> </w:t>
      </w:r>
      <w:r>
        <w:rPr>
          <w:i/>
          <w:sz w:val="24"/>
        </w:rPr>
        <w:t>России</w:t>
      </w:r>
      <w:r>
        <w:rPr>
          <w:i/>
          <w:spacing w:val="2"/>
          <w:sz w:val="24"/>
        </w:rPr>
        <w:t xml:space="preserve"> </w:t>
      </w:r>
      <w:r>
        <w:rPr>
          <w:i/>
          <w:sz w:val="24"/>
        </w:rPr>
        <w:t>на</w:t>
      </w:r>
      <w:r>
        <w:rPr>
          <w:i/>
          <w:spacing w:val="-1"/>
          <w:sz w:val="24"/>
        </w:rPr>
        <w:t xml:space="preserve"> </w:t>
      </w:r>
      <w:r>
        <w:rPr>
          <w:i/>
          <w:sz w:val="24"/>
        </w:rPr>
        <w:t>период</w:t>
      </w:r>
      <w:r>
        <w:rPr>
          <w:i/>
          <w:spacing w:val="-6"/>
          <w:sz w:val="24"/>
        </w:rPr>
        <w:t xml:space="preserve"> </w:t>
      </w:r>
      <w:r>
        <w:rPr>
          <w:i/>
          <w:sz w:val="24"/>
        </w:rPr>
        <w:t>до</w:t>
      </w:r>
      <w:r>
        <w:rPr>
          <w:i/>
          <w:spacing w:val="-1"/>
          <w:sz w:val="24"/>
        </w:rPr>
        <w:t xml:space="preserve"> </w:t>
      </w:r>
      <w:r>
        <w:rPr>
          <w:i/>
          <w:sz w:val="24"/>
        </w:rPr>
        <w:t>2035</w:t>
      </w:r>
      <w:r>
        <w:rPr>
          <w:i/>
          <w:spacing w:val="-1"/>
          <w:sz w:val="24"/>
        </w:rPr>
        <w:t xml:space="preserve"> </w:t>
      </w:r>
      <w:r>
        <w:rPr>
          <w:i/>
          <w:spacing w:val="-2"/>
          <w:sz w:val="24"/>
        </w:rPr>
        <w:t>года».</w:t>
      </w:r>
    </w:p>
    <w:p w:rsidR="00B25ECF" w:rsidRDefault="00B25ECF" w:rsidP="00B25ECF">
      <w:pPr>
        <w:pStyle w:val="Heading3"/>
        <w:spacing w:line="275" w:lineRule="exact"/>
        <w:jc w:val="left"/>
      </w:pPr>
      <w:r>
        <w:t>Практические</w:t>
      </w:r>
      <w:r>
        <w:rPr>
          <w:spacing w:val="-8"/>
        </w:rPr>
        <w:t xml:space="preserve"> </w:t>
      </w:r>
      <w:r>
        <w:rPr>
          <w:spacing w:val="-2"/>
        </w:rPr>
        <w:t>работы</w:t>
      </w:r>
    </w:p>
    <w:p w:rsidR="00B25ECF" w:rsidRDefault="00B25ECF" w:rsidP="00B25ECF">
      <w:pPr>
        <w:pStyle w:val="a7"/>
        <w:numPr>
          <w:ilvl w:val="1"/>
          <w:numId w:val="163"/>
        </w:numPr>
        <w:tabs>
          <w:tab w:val="left" w:pos="2677"/>
        </w:tabs>
        <w:ind w:left="1261" w:right="787" w:firstLine="561"/>
        <w:rPr>
          <w:sz w:val="24"/>
        </w:rPr>
      </w:pPr>
      <w:r>
        <w:rPr>
          <w:sz w:val="24"/>
        </w:rPr>
        <w:t>Анализ статистических и текстовых материалов с целью сравнения стоимости электроэнергии для населения России в различных регионах.</w:t>
      </w:r>
    </w:p>
    <w:p w:rsidR="00B25ECF" w:rsidRDefault="00B25ECF" w:rsidP="00B25ECF">
      <w:pPr>
        <w:pStyle w:val="a7"/>
        <w:numPr>
          <w:ilvl w:val="1"/>
          <w:numId w:val="163"/>
        </w:numPr>
        <w:tabs>
          <w:tab w:val="left" w:pos="2677"/>
          <w:tab w:val="left" w:pos="4432"/>
          <w:tab w:val="left" w:pos="5353"/>
          <w:tab w:val="left" w:pos="7031"/>
          <w:tab w:val="left" w:pos="7593"/>
          <w:tab w:val="left" w:pos="8717"/>
          <w:tab w:val="left" w:pos="10073"/>
          <w:tab w:val="left" w:pos="10774"/>
        </w:tabs>
        <w:spacing w:line="237" w:lineRule="auto"/>
        <w:ind w:left="1261" w:right="801" w:firstLine="561"/>
        <w:rPr>
          <w:sz w:val="24"/>
        </w:rPr>
      </w:pPr>
      <w:r>
        <w:rPr>
          <w:spacing w:val="-2"/>
          <w:sz w:val="24"/>
        </w:rPr>
        <w:t>Сравнительная</w:t>
      </w:r>
      <w:r>
        <w:rPr>
          <w:sz w:val="24"/>
        </w:rPr>
        <w:tab/>
      </w:r>
      <w:r>
        <w:rPr>
          <w:spacing w:val="-2"/>
          <w:sz w:val="24"/>
        </w:rPr>
        <w:t>оценка</w:t>
      </w:r>
      <w:r>
        <w:rPr>
          <w:sz w:val="24"/>
        </w:rPr>
        <w:tab/>
      </w:r>
      <w:r>
        <w:rPr>
          <w:spacing w:val="-2"/>
          <w:sz w:val="24"/>
        </w:rPr>
        <w:t>возможностей</w:t>
      </w:r>
      <w:r>
        <w:rPr>
          <w:sz w:val="24"/>
        </w:rPr>
        <w:tab/>
      </w:r>
      <w:r>
        <w:rPr>
          <w:spacing w:val="-4"/>
          <w:sz w:val="24"/>
        </w:rPr>
        <w:t>для</w:t>
      </w:r>
      <w:r>
        <w:rPr>
          <w:sz w:val="24"/>
        </w:rPr>
        <w:tab/>
      </w:r>
      <w:r>
        <w:rPr>
          <w:spacing w:val="-2"/>
          <w:sz w:val="24"/>
        </w:rPr>
        <w:t>развития</w:t>
      </w:r>
      <w:r>
        <w:rPr>
          <w:sz w:val="24"/>
        </w:rPr>
        <w:tab/>
      </w:r>
      <w:r>
        <w:rPr>
          <w:spacing w:val="-2"/>
          <w:sz w:val="24"/>
        </w:rPr>
        <w:t>энергетики</w:t>
      </w:r>
      <w:r>
        <w:rPr>
          <w:sz w:val="24"/>
        </w:rPr>
        <w:tab/>
      </w:r>
      <w:r>
        <w:rPr>
          <w:spacing w:val="-4"/>
          <w:sz w:val="24"/>
        </w:rPr>
        <w:t>ВИЭ</w:t>
      </w:r>
      <w:r>
        <w:rPr>
          <w:sz w:val="24"/>
        </w:rPr>
        <w:tab/>
      </w:r>
      <w:r>
        <w:rPr>
          <w:spacing w:val="-10"/>
          <w:sz w:val="24"/>
        </w:rPr>
        <w:t xml:space="preserve">в </w:t>
      </w:r>
      <w:r>
        <w:rPr>
          <w:sz w:val="24"/>
        </w:rPr>
        <w:t>отдельных регионах страны.</w:t>
      </w:r>
    </w:p>
    <w:p w:rsidR="00B25ECF" w:rsidRDefault="00B25ECF" w:rsidP="00B25ECF">
      <w:pPr>
        <w:pStyle w:val="Heading3"/>
        <w:spacing w:before="7"/>
      </w:pPr>
      <w:r>
        <w:t>Тема</w:t>
      </w:r>
      <w:r>
        <w:rPr>
          <w:spacing w:val="-4"/>
        </w:rPr>
        <w:t xml:space="preserve"> </w:t>
      </w:r>
      <w:r>
        <w:t>3.</w:t>
      </w:r>
      <w:r>
        <w:rPr>
          <w:spacing w:val="-4"/>
        </w:rPr>
        <w:t xml:space="preserve"> </w:t>
      </w:r>
      <w:r>
        <w:t>Металлургический</w:t>
      </w:r>
      <w:r>
        <w:rPr>
          <w:spacing w:val="-1"/>
        </w:rPr>
        <w:t xml:space="preserve"> </w:t>
      </w:r>
      <w:r>
        <w:rPr>
          <w:spacing w:val="-2"/>
        </w:rPr>
        <w:t>комплекс</w:t>
      </w:r>
    </w:p>
    <w:p w:rsidR="00B25ECF" w:rsidRDefault="00B25ECF" w:rsidP="00B25ECF">
      <w:pPr>
        <w:pStyle w:val="a0"/>
        <w:ind w:right="785"/>
      </w:pPr>
      <w:r>
        <w:t>Состав, место и значение в хозяйстве. Место России в мировом производстве чѐрных и цветных металлов. Особенности технологии производства чѐрных и цветных металлов. Факторы размещения предприятий разных отраслей металлургического комплекса. География металлургии чѐрных, лѐгких и тяжѐлых цветных металлов: основные районы и центры. Металлургические базы России. Влияние металлургии на окружающую среду.</w:t>
      </w:r>
    </w:p>
    <w:p w:rsidR="00B25ECF" w:rsidRDefault="00B25ECF" w:rsidP="00B25ECF">
      <w:pPr>
        <w:spacing w:line="242" w:lineRule="auto"/>
        <w:ind w:left="1261" w:right="775" w:hanging="10"/>
        <w:jc w:val="both"/>
        <w:rPr>
          <w:i/>
          <w:sz w:val="24"/>
        </w:rPr>
      </w:pPr>
      <w:r>
        <w:rPr>
          <w:i/>
          <w:sz w:val="24"/>
        </w:rPr>
        <w:t xml:space="preserve">Основные положения «Стратегии развития чѐрной и цветной металлургии России до 2030 </w:t>
      </w:r>
      <w:r>
        <w:rPr>
          <w:i/>
          <w:spacing w:val="-2"/>
          <w:sz w:val="24"/>
        </w:rPr>
        <w:t>года».</w:t>
      </w:r>
    </w:p>
    <w:p w:rsidR="00B25ECF" w:rsidRDefault="00B25ECF" w:rsidP="00B25ECF">
      <w:pPr>
        <w:pStyle w:val="Heading3"/>
        <w:spacing w:before="2" w:line="272" w:lineRule="exact"/>
      </w:pPr>
      <w:r>
        <w:t>Тема</w:t>
      </w:r>
      <w:r>
        <w:rPr>
          <w:spacing w:val="-9"/>
        </w:rPr>
        <w:t xml:space="preserve"> </w:t>
      </w:r>
      <w:r>
        <w:t>4.</w:t>
      </w:r>
      <w:r>
        <w:rPr>
          <w:spacing w:val="-8"/>
        </w:rPr>
        <w:t xml:space="preserve"> </w:t>
      </w:r>
      <w:r>
        <w:t>Машиностроительный</w:t>
      </w:r>
      <w:r>
        <w:rPr>
          <w:spacing w:val="-3"/>
        </w:rPr>
        <w:t xml:space="preserve"> </w:t>
      </w:r>
      <w:r>
        <w:rPr>
          <w:spacing w:val="-2"/>
        </w:rPr>
        <w:t>комплекс</w:t>
      </w:r>
    </w:p>
    <w:p w:rsidR="00B25ECF" w:rsidRDefault="00B25ECF" w:rsidP="00B25ECF">
      <w:pPr>
        <w:pStyle w:val="a0"/>
        <w:ind w:right="787"/>
      </w:pPr>
      <w: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w:t>
      </w:r>
      <w:r>
        <w:rPr>
          <w:spacing w:val="40"/>
        </w:rPr>
        <w:t xml:space="preserve"> </w:t>
      </w:r>
      <w:r>
        <w:t>значение</w:t>
      </w:r>
      <w:r>
        <w:rPr>
          <w:spacing w:val="40"/>
        </w:rPr>
        <w:t xml:space="preserve"> </w:t>
      </w:r>
      <w:r>
        <w:t>отрасли</w:t>
      </w:r>
      <w:r>
        <w:rPr>
          <w:spacing w:val="40"/>
        </w:rPr>
        <w:t xml:space="preserve"> </w:t>
      </w:r>
      <w:r>
        <w:t>для</w:t>
      </w:r>
      <w:r>
        <w:rPr>
          <w:spacing w:val="40"/>
        </w:rPr>
        <w:t xml:space="preserve"> </w:t>
      </w:r>
      <w:r>
        <w:t>создания</w:t>
      </w:r>
      <w:r>
        <w:rPr>
          <w:spacing w:val="40"/>
        </w:rPr>
        <w:t xml:space="preserve"> </w:t>
      </w:r>
      <w:r>
        <w:t>экологически</w:t>
      </w:r>
      <w:r>
        <w:rPr>
          <w:spacing w:val="40"/>
        </w:rPr>
        <w:t xml:space="preserve"> </w:t>
      </w:r>
      <w:r>
        <w:t>эффективного</w:t>
      </w:r>
      <w:r>
        <w:rPr>
          <w:spacing w:val="40"/>
        </w:rPr>
        <w:t xml:space="preserve"> </w:t>
      </w:r>
      <w:r>
        <w:t>оборудования.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tabs>
          <w:tab w:val="left" w:pos="2857"/>
          <w:tab w:val="left" w:pos="3992"/>
          <w:tab w:val="left" w:pos="5966"/>
          <w:tab w:val="left" w:pos="6986"/>
          <w:tab w:val="left" w:pos="8227"/>
          <w:tab w:val="left" w:pos="9600"/>
        </w:tabs>
        <w:spacing w:before="80" w:line="235" w:lineRule="auto"/>
        <w:ind w:left="1261" w:right="800"/>
        <w:rPr>
          <w:i/>
          <w:sz w:val="24"/>
        </w:rPr>
      </w:pPr>
      <w:r>
        <w:rPr>
          <w:spacing w:val="-2"/>
          <w:sz w:val="24"/>
        </w:rPr>
        <w:lastRenderedPageBreak/>
        <w:t>Перспективы</w:t>
      </w:r>
      <w:r>
        <w:rPr>
          <w:sz w:val="24"/>
        </w:rPr>
        <w:tab/>
      </w:r>
      <w:r>
        <w:rPr>
          <w:spacing w:val="-2"/>
          <w:sz w:val="24"/>
        </w:rPr>
        <w:t>развития</w:t>
      </w:r>
      <w:r>
        <w:rPr>
          <w:sz w:val="24"/>
        </w:rPr>
        <w:tab/>
      </w:r>
      <w:r>
        <w:rPr>
          <w:spacing w:val="-2"/>
          <w:sz w:val="24"/>
        </w:rPr>
        <w:t>машиностроения</w:t>
      </w:r>
      <w:r>
        <w:rPr>
          <w:sz w:val="24"/>
        </w:rPr>
        <w:tab/>
      </w:r>
      <w:r>
        <w:rPr>
          <w:spacing w:val="-2"/>
          <w:sz w:val="24"/>
        </w:rPr>
        <w:t>России.</w:t>
      </w:r>
      <w:r>
        <w:rPr>
          <w:sz w:val="24"/>
        </w:rPr>
        <w:tab/>
      </w:r>
      <w:r>
        <w:rPr>
          <w:i/>
          <w:spacing w:val="-2"/>
          <w:sz w:val="24"/>
        </w:rPr>
        <w:t>Основные</w:t>
      </w:r>
      <w:r>
        <w:rPr>
          <w:i/>
          <w:sz w:val="24"/>
        </w:rPr>
        <w:tab/>
      </w:r>
      <w:r>
        <w:rPr>
          <w:i/>
          <w:spacing w:val="-2"/>
          <w:sz w:val="24"/>
        </w:rPr>
        <w:t>положения</w:t>
      </w:r>
      <w:r>
        <w:rPr>
          <w:i/>
          <w:sz w:val="24"/>
        </w:rPr>
        <w:tab/>
      </w:r>
      <w:r>
        <w:rPr>
          <w:i/>
          <w:spacing w:val="-2"/>
          <w:sz w:val="24"/>
        </w:rPr>
        <w:t xml:space="preserve">документов, </w:t>
      </w:r>
      <w:r>
        <w:rPr>
          <w:i/>
          <w:sz w:val="24"/>
        </w:rPr>
        <w:t>определяющих стратегию развития отраслей машиностроительного комплекса.</w:t>
      </w:r>
    </w:p>
    <w:p w:rsidR="00B25ECF" w:rsidRDefault="00B25ECF" w:rsidP="00B25ECF">
      <w:pPr>
        <w:pStyle w:val="Heading3"/>
        <w:spacing w:before="12"/>
        <w:jc w:val="left"/>
      </w:pPr>
      <w:r>
        <w:t>Практическая</w:t>
      </w:r>
      <w:r>
        <w:rPr>
          <w:spacing w:val="-7"/>
        </w:rPr>
        <w:t xml:space="preserve"> </w:t>
      </w:r>
      <w:r>
        <w:rPr>
          <w:spacing w:val="-2"/>
        </w:rPr>
        <w:t>работа</w:t>
      </w:r>
    </w:p>
    <w:p w:rsidR="00B25ECF" w:rsidRDefault="00B25ECF" w:rsidP="00B25ECF">
      <w:pPr>
        <w:pStyle w:val="a0"/>
        <w:spacing w:line="242" w:lineRule="auto"/>
        <w:ind w:right="785"/>
        <w:jc w:val="left"/>
      </w:pPr>
      <w: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B25ECF" w:rsidRDefault="00B25ECF" w:rsidP="00B25ECF">
      <w:pPr>
        <w:pStyle w:val="Heading3"/>
        <w:spacing w:before="2" w:line="242" w:lineRule="auto"/>
        <w:ind w:right="6268"/>
        <w:jc w:val="left"/>
      </w:pPr>
      <w:r>
        <w:t>Тема</w:t>
      </w:r>
      <w:r>
        <w:rPr>
          <w:spacing w:val="-10"/>
        </w:rPr>
        <w:t xml:space="preserve"> </w:t>
      </w:r>
      <w:r>
        <w:t>5.</w:t>
      </w:r>
      <w:r>
        <w:rPr>
          <w:spacing w:val="-10"/>
        </w:rPr>
        <w:t xml:space="preserve"> </w:t>
      </w:r>
      <w:r>
        <w:t>Химико-лесной</w:t>
      </w:r>
      <w:r>
        <w:rPr>
          <w:spacing w:val="-10"/>
        </w:rPr>
        <w:t xml:space="preserve"> </w:t>
      </w:r>
      <w:r>
        <w:t>комплекс Химическая промышленность</w:t>
      </w:r>
    </w:p>
    <w:p w:rsidR="00B25ECF" w:rsidRDefault="00B25ECF" w:rsidP="00B25ECF">
      <w:pPr>
        <w:ind w:left="1261" w:right="785"/>
        <w:jc w:val="both"/>
        <w:rPr>
          <w:i/>
          <w:sz w:val="24"/>
        </w:rPr>
      </w:pPr>
      <w:r>
        <w:rPr>
          <w:sz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Pr>
          <w:i/>
          <w:sz w:val="24"/>
        </w:rPr>
        <w:t>Основные положения «Стратегии развития химического и нефтехимического комплекса на период до 2030 года».</w:t>
      </w:r>
    </w:p>
    <w:p w:rsidR="00B25ECF" w:rsidRDefault="00B25ECF" w:rsidP="00B25ECF">
      <w:pPr>
        <w:pStyle w:val="Heading3"/>
      </w:pPr>
      <w:r>
        <w:t>Лесопромышленный</w:t>
      </w:r>
      <w:r>
        <w:rPr>
          <w:spacing w:val="-9"/>
        </w:rPr>
        <w:t xml:space="preserve"> </w:t>
      </w:r>
      <w:r>
        <w:rPr>
          <w:spacing w:val="-2"/>
        </w:rPr>
        <w:t>комплекс</w:t>
      </w:r>
    </w:p>
    <w:p w:rsidR="00B25ECF" w:rsidRDefault="00B25ECF" w:rsidP="00B25ECF">
      <w:pPr>
        <w:pStyle w:val="a0"/>
        <w:ind w:right="786"/>
      </w:pPr>
      <w: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B25ECF" w:rsidRDefault="00B25ECF" w:rsidP="00B25ECF">
      <w:pPr>
        <w:spacing w:line="244" w:lineRule="auto"/>
        <w:ind w:left="1261" w:right="768" w:firstLine="566"/>
        <w:jc w:val="both"/>
        <w:rPr>
          <w:b/>
          <w:sz w:val="24"/>
        </w:rPr>
      </w:pPr>
      <w:r>
        <w:rPr>
          <w:sz w:val="24"/>
        </w:rPr>
        <w:t xml:space="preserve">Лесное хозяйство и окружающая среда. Проблемы и перспективы развития. </w:t>
      </w:r>
      <w:r>
        <w:rPr>
          <w:i/>
          <w:sz w:val="24"/>
        </w:rPr>
        <w:t xml:space="preserve">Основные положения «Стратегии развития лесного комплекса Российской Федерации до 2030 года». </w:t>
      </w:r>
      <w:r>
        <w:rPr>
          <w:b/>
          <w:sz w:val="24"/>
        </w:rPr>
        <w:t>Практическая работа</w:t>
      </w:r>
    </w:p>
    <w:p w:rsidR="00B25ECF" w:rsidRDefault="00B25ECF" w:rsidP="00B25ECF">
      <w:pPr>
        <w:ind w:left="1261" w:right="778" w:firstLine="566"/>
        <w:jc w:val="both"/>
        <w:rPr>
          <w:sz w:val="24"/>
        </w:rPr>
      </w:pPr>
      <w:r>
        <w:rPr>
          <w:sz w:val="24"/>
        </w:rPr>
        <w:t xml:space="preserve">1. Анализ документов </w:t>
      </w:r>
      <w:r>
        <w:rPr>
          <w:i/>
          <w:sz w:val="24"/>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IIи III, Приложения № 1 и № 18) </w:t>
      </w:r>
      <w:r>
        <w:rPr>
          <w:sz w:val="24"/>
        </w:rPr>
        <w:t>с целью определения перспектив и проблем развития комплекса.</w:t>
      </w:r>
    </w:p>
    <w:p w:rsidR="00B25ECF" w:rsidRDefault="00B25ECF" w:rsidP="00B25ECF">
      <w:pPr>
        <w:pStyle w:val="Heading3"/>
        <w:spacing w:line="272" w:lineRule="exact"/>
      </w:pPr>
      <w:r>
        <w:t>Тема</w:t>
      </w:r>
      <w:r>
        <w:rPr>
          <w:spacing w:val="-9"/>
        </w:rPr>
        <w:t xml:space="preserve"> </w:t>
      </w:r>
      <w:r>
        <w:t>6.</w:t>
      </w:r>
      <w:r>
        <w:rPr>
          <w:spacing w:val="-4"/>
        </w:rPr>
        <w:t xml:space="preserve"> </w:t>
      </w:r>
      <w:r>
        <w:t>Агропромышленный</w:t>
      </w:r>
      <w:r>
        <w:rPr>
          <w:spacing w:val="-4"/>
        </w:rPr>
        <w:t xml:space="preserve"> </w:t>
      </w:r>
      <w:r>
        <w:t>комплекс</w:t>
      </w:r>
      <w:r>
        <w:rPr>
          <w:spacing w:val="-8"/>
        </w:rPr>
        <w:t xml:space="preserve"> </w:t>
      </w:r>
      <w:r>
        <w:rPr>
          <w:spacing w:val="-4"/>
        </w:rPr>
        <w:t>(АПК)</w:t>
      </w:r>
    </w:p>
    <w:p w:rsidR="00B25ECF" w:rsidRDefault="00B25ECF" w:rsidP="00B25ECF">
      <w:pPr>
        <w:pStyle w:val="a0"/>
        <w:ind w:right="786"/>
      </w:pPr>
      <w: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B25ECF" w:rsidRDefault="00B25ECF" w:rsidP="00B25ECF">
      <w:pPr>
        <w:pStyle w:val="a0"/>
        <w:ind w:right="785"/>
      </w:pPr>
      <w: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Лѐгкая промышленность. Состав, место и значение в хозяйстве. Факторы размещения предприятий. География важнейших отраслей: основные</w:t>
      </w:r>
      <w:r>
        <w:rPr>
          <w:spacing w:val="40"/>
        </w:rPr>
        <w:t xml:space="preserve"> </w:t>
      </w:r>
      <w:r>
        <w:t>районы</w:t>
      </w:r>
      <w:r>
        <w:rPr>
          <w:spacing w:val="40"/>
        </w:rPr>
        <w:t xml:space="preserve"> </w:t>
      </w:r>
      <w:r>
        <w:t>и</w:t>
      </w:r>
      <w:r>
        <w:rPr>
          <w:spacing w:val="40"/>
        </w:rPr>
        <w:t xml:space="preserve"> </w:t>
      </w:r>
      <w:r>
        <w:t>центры.</w:t>
      </w:r>
      <w:r>
        <w:rPr>
          <w:spacing w:val="40"/>
        </w:rPr>
        <w:t xml:space="preserve"> </w:t>
      </w:r>
      <w:r>
        <w:t>Лѐгкая</w:t>
      </w:r>
      <w:r>
        <w:rPr>
          <w:spacing w:val="40"/>
        </w:rPr>
        <w:t xml:space="preserve"> </w:t>
      </w:r>
      <w:r>
        <w:t>промышленность</w:t>
      </w:r>
      <w:r>
        <w:rPr>
          <w:spacing w:val="40"/>
        </w:rPr>
        <w:t xml:space="preserve"> </w:t>
      </w:r>
      <w:r>
        <w:t>и</w:t>
      </w:r>
      <w:r>
        <w:rPr>
          <w:spacing w:val="40"/>
        </w:rPr>
        <w:t xml:space="preserve"> </w:t>
      </w:r>
      <w:r>
        <w:t>охрана</w:t>
      </w:r>
      <w:r>
        <w:rPr>
          <w:spacing w:val="40"/>
        </w:rPr>
        <w:t xml:space="preserve"> </w:t>
      </w:r>
      <w:r>
        <w:t>окружающей</w:t>
      </w:r>
      <w:r>
        <w:rPr>
          <w:spacing w:val="40"/>
        </w:rPr>
        <w:t xml:space="preserve"> </w:t>
      </w:r>
      <w:r>
        <w:t>среды.</w:t>
      </w:r>
    </w:p>
    <w:p w:rsidR="00B25ECF" w:rsidRDefault="00B25ECF" w:rsidP="00B25ECF">
      <w:pPr>
        <w:spacing w:line="242" w:lineRule="auto"/>
        <w:ind w:left="1261" w:right="796"/>
        <w:jc w:val="both"/>
        <w:rPr>
          <w:sz w:val="24"/>
        </w:rPr>
      </w:pPr>
      <w:r>
        <w:rPr>
          <w:i/>
          <w:sz w:val="24"/>
        </w:rPr>
        <w:t xml:space="preserve">«Стратегия развития агропромышленного и рыбохозяйственного комплексов Российской Федерации на период до 2030 года». </w:t>
      </w:r>
      <w:r>
        <w:rPr>
          <w:sz w:val="24"/>
        </w:rPr>
        <w:t>Особенности АПК своего края.</w:t>
      </w:r>
    </w:p>
    <w:p w:rsidR="00B25ECF" w:rsidRDefault="00B25ECF" w:rsidP="00B25ECF">
      <w:pPr>
        <w:pStyle w:val="Heading3"/>
      </w:pPr>
      <w:r>
        <w:t>Практическая</w:t>
      </w:r>
      <w:r>
        <w:rPr>
          <w:spacing w:val="-7"/>
        </w:rPr>
        <w:t xml:space="preserve"> </w:t>
      </w:r>
      <w:r>
        <w:rPr>
          <w:spacing w:val="-2"/>
        </w:rPr>
        <w:t>работа</w:t>
      </w:r>
    </w:p>
    <w:p w:rsidR="00B25ECF" w:rsidRDefault="00B25ECF" w:rsidP="00B25ECF">
      <w:pPr>
        <w:pStyle w:val="a7"/>
        <w:numPr>
          <w:ilvl w:val="0"/>
          <w:numId w:val="149"/>
        </w:numPr>
        <w:tabs>
          <w:tab w:val="left" w:pos="1505"/>
        </w:tabs>
        <w:spacing w:line="272" w:lineRule="exact"/>
        <w:ind w:left="1505" w:hanging="247"/>
        <w:jc w:val="both"/>
        <w:rPr>
          <w:sz w:val="24"/>
        </w:rPr>
      </w:pPr>
      <w:r>
        <w:rPr>
          <w:sz w:val="24"/>
        </w:rPr>
        <w:t>Определение</w:t>
      </w:r>
      <w:r>
        <w:rPr>
          <w:spacing w:val="-7"/>
          <w:sz w:val="24"/>
        </w:rPr>
        <w:t xml:space="preserve"> </w:t>
      </w:r>
      <w:r>
        <w:rPr>
          <w:sz w:val="24"/>
        </w:rPr>
        <w:t>влияния</w:t>
      </w:r>
      <w:r>
        <w:rPr>
          <w:spacing w:val="-9"/>
          <w:sz w:val="24"/>
        </w:rPr>
        <w:t xml:space="preserve"> </w:t>
      </w:r>
      <w:r>
        <w:rPr>
          <w:sz w:val="24"/>
        </w:rPr>
        <w:t>природных</w:t>
      </w:r>
      <w:r>
        <w:rPr>
          <w:spacing w:val="-9"/>
          <w:sz w:val="24"/>
        </w:rPr>
        <w:t xml:space="preserve"> </w:t>
      </w:r>
      <w:r>
        <w:rPr>
          <w:sz w:val="24"/>
        </w:rPr>
        <w:t>и</w:t>
      </w:r>
      <w:r>
        <w:rPr>
          <w:spacing w:val="-7"/>
          <w:sz w:val="24"/>
        </w:rPr>
        <w:t xml:space="preserve"> </w:t>
      </w:r>
      <w:r>
        <w:rPr>
          <w:sz w:val="24"/>
        </w:rPr>
        <w:t>социальных</w:t>
      </w:r>
      <w:r>
        <w:rPr>
          <w:spacing w:val="-8"/>
          <w:sz w:val="24"/>
        </w:rPr>
        <w:t xml:space="preserve"> </w:t>
      </w:r>
      <w:r>
        <w:rPr>
          <w:sz w:val="24"/>
        </w:rPr>
        <w:t>факторов</w:t>
      </w:r>
      <w:r>
        <w:rPr>
          <w:spacing w:val="-6"/>
          <w:sz w:val="24"/>
        </w:rPr>
        <w:t xml:space="preserve"> </w:t>
      </w:r>
      <w:r>
        <w:rPr>
          <w:sz w:val="24"/>
        </w:rPr>
        <w:t>на</w:t>
      </w:r>
      <w:r>
        <w:rPr>
          <w:spacing w:val="-12"/>
          <w:sz w:val="24"/>
        </w:rPr>
        <w:t xml:space="preserve"> </w:t>
      </w:r>
      <w:r>
        <w:rPr>
          <w:sz w:val="24"/>
        </w:rPr>
        <w:t>размещение</w:t>
      </w:r>
      <w:r>
        <w:rPr>
          <w:spacing w:val="-11"/>
          <w:sz w:val="24"/>
        </w:rPr>
        <w:t xml:space="preserve"> </w:t>
      </w:r>
      <w:r>
        <w:rPr>
          <w:sz w:val="24"/>
        </w:rPr>
        <w:t>отраслей</w:t>
      </w:r>
      <w:r>
        <w:rPr>
          <w:spacing w:val="-3"/>
          <w:sz w:val="24"/>
        </w:rPr>
        <w:t xml:space="preserve"> </w:t>
      </w:r>
      <w:r>
        <w:rPr>
          <w:spacing w:val="-4"/>
          <w:sz w:val="24"/>
        </w:rPr>
        <w:t>АПК.</w:t>
      </w:r>
    </w:p>
    <w:p w:rsidR="00B25ECF" w:rsidRDefault="00B25ECF" w:rsidP="00B25ECF">
      <w:pPr>
        <w:pStyle w:val="Heading3"/>
      </w:pPr>
      <w:r>
        <w:t>Тема</w:t>
      </w:r>
      <w:r>
        <w:rPr>
          <w:spacing w:val="-8"/>
        </w:rPr>
        <w:t xml:space="preserve"> </w:t>
      </w:r>
      <w:r>
        <w:t>7.</w:t>
      </w:r>
      <w:r>
        <w:rPr>
          <w:spacing w:val="-3"/>
        </w:rPr>
        <w:t xml:space="preserve"> </w:t>
      </w:r>
      <w:r>
        <w:t>Инфраструктурный</w:t>
      </w:r>
      <w:r>
        <w:rPr>
          <w:spacing w:val="-2"/>
        </w:rPr>
        <w:t xml:space="preserve"> комплекс</w:t>
      </w:r>
    </w:p>
    <w:p w:rsidR="00B25ECF" w:rsidRDefault="00B25ECF" w:rsidP="00B25ECF">
      <w:pPr>
        <w:pStyle w:val="a0"/>
        <w:ind w:right="793"/>
      </w:pPr>
      <w:r>
        <w:t>Состав: транспорт, информационная инфраструктура; сфера обслуживания, рекреационное хозяйство — место и значение в хозяйстве.</w:t>
      </w:r>
    </w:p>
    <w:p w:rsidR="00B25ECF" w:rsidRDefault="00B25ECF" w:rsidP="00B25ECF">
      <w:pPr>
        <w:pStyle w:val="a0"/>
        <w:ind w:right="778"/>
      </w:pPr>
      <w: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B25ECF" w:rsidRDefault="00B25ECF" w:rsidP="00B25ECF">
      <w:pPr>
        <w:pStyle w:val="a0"/>
        <w:spacing w:line="272" w:lineRule="exact"/>
      </w:pPr>
      <w:r>
        <w:t>Транспорт</w:t>
      </w:r>
      <w:r>
        <w:rPr>
          <w:spacing w:val="-7"/>
        </w:rPr>
        <w:t xml:space="preserve"> </w:t>
      </w:r>
      <w:r>
        <w:t>и</w:t>
      </w:r>
      <w:r>
        <w:rPr>
          <w:spacing w:val="-11"/>
        </w:rPr>
        <w:t xml:space="preserve"> </w:t>
      </w:r>
      <w:r>
        <w:t>охрана</w:t>
      </w:r>
      <w:r>
        <w:rPr>
          <w:spacing w:val="-5"/>
        </w:rPr>
        <w:t xml:space="preserve"> </w:t>
      </w:r>
      <w:r>
        <w:t>окружающей</w:t>
      </w:r>
      <w:r>
        <w:rPr>
          <w:spacing w:val="-2"/>
        </w:rPr>
        <w:t xml:space="preserve"> среды.</w:t>
      </w:r>
    </w:p>
    <w:p w:rsidR="00B25ECF" w:rsidRDefault="00B25ECF" w:rsidP="00B25ECF">
      <w:pPr>
        <w:pStyle w:val="a0"/>
        <w:spacing w:line="235" w:lineRule="auto"/>
        <w:ind w:right="790"/>
      </w:pPr>
      <w:r>
        <w:t>Информационная инфраструктура. Рекреационное хозяйство. Особенности сферы обслуживания своего края.</w:t>
      </w:r>
    </w:p>
    <w:p w:rsidR="00B25ECF" w:rsidRDefault="00B25ECF" w:rsidP="00B25ECF">
      <w:pPr>
        <w:ind w:left="1827"/>
        <w:jc w:val="both"/>
        <w:rPr>
          <w:i/>
          <w:sz w:val="24"/>
        </w:rPr>
      </w:pPr>
      <w:r>
        <w:rPr>
          <w:sz w:val="24"/>
        </w:rPr>
        <w:t>Проблемы</w:t>
      </w:r>
      <w:r>
        <w:rPr>
          <w:spacing w:val="8"/>
          <w:sz w:val="24"/>
        </w:rPr>
        <w:t xml:space="preserve"> </w:t>
      </w:r>
      <w:r>
        <w:rPr>
          <w:sz w:val="24"/>
        </w:rPr>
        <w:t>и</w:t>
      </w:r>
      <w:r>
        <w:rPr>
          <w:spacing w:val="10"/>
          <w:sz w:val="24"/>
        </w:rPr>
        <w:t xml:space="preserve"> </w:t>
      </w:r>
      <w:r>
        <w:rPr>
          <w:sz w:val="24"/>
        </w:rPr>
        <w:t>перспективы</w:t>
      </w:r>
      <w:r>
        <w:rPr>
          <w:spacing w:val="10"/>
          <w:sz w:val="24"/>
        </w:rPr>
        <w:t xml:space="preserve"> </w:t>
      </w:r>
      <w:r>
        <w:rPr>
          <w:sz w:val="24"/>
        </w:rPr>
        <w:t>развития</w:t>
      </w:r>
      <w:r>
        <w:rPr>
          <w:spacing w:val="12"/>
          <w:sz w:val="24"/>
        </w:rPr>
        <w:t xml:space="preserve"> </w:t>
      </w:r>
      <w:r>
        <w:rPr>
          <w:sz w:val="24"/>
        </w:rPr>
        <w:t>комплекса.</w:t>
      </w:r>
      <w:r>
        <w:rPr>
          <w:spacing w:val="21"/>
          <w:sz w:val="24"/>
        </w:rPr>
        <w:t xml:space="preserve"> </w:t>
      </w:r>
      <w:r>
        <w:rPr>
          <w:i/>
          <w:sz w:val="24"/>
        </w:rPr>
        <w:t>«Стратегия</w:t>
      </w:r>
      <w:r>
        <w:rPr>
          <w:i/>
          <w:spacing w:val="9"/>
          <w:sz w:val="24"/>
        </w:rPr>
        <w:t xml:space="preserve"> </w:t>
      </w:r>
      <w:r>
        <w:rPr>
          <w:i/>
          <w:sz w:val="24"/>
        </w:rPr>
        <w:t>развития</w:t>
      </w:r>
      <w:r>
        <w:rPr>
          <w:i/>
          <w:spacing w:val="4"/>
          <w:sz w:val="24"/>
        </w:rPr>
        <w:t xml:space="preserve"> </w:t>
      </w:r>
      <w:r>
        <w:rPr>
          <w:i/>
          <w:spacing w:val="-2"/>
          <w:sz w:val="24"/>
        </w:rPr>
        <w:t>транспорта</w:t>
      </w:r>
    </w:p>
    <w:p w:rsidR="00B25ECF" w:rsidRDefault="00B25ECF" w:rsidP="00B25ECF">
      <w:pPr>
        <w:ind w:left="1251"/>
        <w:jc w:val="both"/>
        <w:rPr>
          <w:sz w:val="24"/>
        </w:rPr>
      </w:pPr>
      <w:r>
        <w:rPr>
          <w:i/>
          <w:sz w:val="24"/>
        </w:rPr>
        <w:t>России</w:t>
      </w:r>
      <w:r>
        <w:rPr>
          <w:i/>
          <w:spacing w:val="-5"/>
          <w:sz w:val="24"/>
        </w:rPr>
        <w:t xml:space="preserve"> </w:t>
      </w:r>
      <w:r>
        <w:rPr>
          <w:i/>
          <w:sz w:val="24"/>
        </w:rPr>
        <w:t>на</w:t>
      </w:r>
      <w:r>
        <w:rPr>
          <w:i/>
          <w:spacing w:val="-3"/>
          <w:sz w:val="24"/>
        </w:rPr>
        <w:t xml:space="preserve"> </w:t>
      </w:r>
      <w:r>
        <w:rPr>
          <w:i/>
          <w:sz w:val="24"/>
        </w:rPr>
        <w:t>период</w:t>
      </w:r>
      <w:r>
        <w:rPr>
          <w:i/>
          <w:spacing w:val="-3"/>
          <w:sz w:val="24"/>
        </w:rPr>
        <w:t xml:space="preserve"> </w:t>
      </w:r>
      <w:r>
        <w:rPr>
          <w:i/>
          <w:sz w:val="24"/>
        </w:rPr>
        <w:t>до</w:t>
      </w:r>
      <w:r>
        <w:rPr>
          <w:i/>
          <w:spacing w:val="-2"/>
          <w:sz w:val="24"/>
        </w:rPr>
        <w:t xml:space="preserve"> </w:t>
      </w:r>
      <w:r>
        <w:rPr>
          <w:i/>
          <w:sz w:val="24"/>
        </w:rPr>
        <w:t>2030</w:t>
      </w:r>
      <w:r>
        <w:rPr>
          <w:i/>
          <w:spacing w:val="-3"/>
          <w:sz w:val="24"/>
        </w:rPr>
        <w:t xml:space="preserve"> </w:t>
      </w:r>
      <w:r>
        <w:rPr>
          <w:i/>
          <w:sz w:val="24"/>
        </w:rPr>
        <w:t>года,</w:t>
      </w:r>
      <w:r>
        <w:rPr>
          <w:i/>
          <w:spacing w:val="-3"/>
          <w:sz w:val="24"/>
        </w:rPr>
        <w:t xml:space="preserve"> </w:t>
      </w:r>
      <w:r>
        <w:rPr>
          <w:i/>
          <w:sz w:val="24"/>
        </w:rPr>
        <w:t>Федеральный</w:t>
      </w:r>
      <w:r>
        <w:rPr>
          <w:i/>
          <w:spacing w:val="-2"/>
          <w:sz w:val="24"/>
        </w:rPr>
        <w:t xml:space="preserve"> </w:t>
      </w:r>
      <w:r>
        <w:rPr>
          <w:i/>
          <w:sz w:val="24"/>
        </w:rPr>
        <w:t>проект</w:t>
      </w:r>
      <w:r>
        <w:rPr>
          <w:i/>
          <w:spacing w:val="-4"/>
          <w:sz w:val="24"/>
        </w:rPr>
        <w:t xml:space="preserve"> </w:t>
      </w:r>
      <w:r>
        <w:rPr>
          <w:i/>
          <w:sz w:val="24"/>
        </w:rPr>
        <w:t>«Информационная</w:t>
      </w:r>
      <w:r>
        <w:rPr>
          <w:i/>
          <w:spacing w:val="-4"/>
          <w:sz w:val="24"/>
        </w:rPr>
        <w:t xml:space="preserve"> </w:t>
      </w:r>
      <w:r>
        <w:rPr>
          <w:i/>
          <w:spacing w:val="-2"/>
          <w:sz w:val="24"/>
        </w:rPr>
        <w:t>инфраструктура»</w:t>
      </w:r>
      <w:r>
        <w:rPr>
          <w:spacing w:val="-2"/>
          <w:sz w:val="24"/>
        </w:rPr>
        <w:t>.</w:t>
      </w:r>
    </w:p>
    <w:p w:rsidR="00B25ECF" w:rsidRDefault="00B25ECF" w:rsidP="00B25ECF">
      <w:pPr>
        <w:pStyle w:val="Heading3"/>
        <w:spacing w:line="240" w:lineRule="auto"/>
      </w:pPr>
      <w:r>
        <w:t>Практические</w:t>
      </w:r>
      <w:r>
        <w:rPr>
          <w:spacing w:val="-6"/>
        </w:rPr>
        <w:t xml:space="preserve"> </w:t>
      </w:r>
      <w:r>
        <w:rPr>
          <w:spacing w:val="-2"/>
        </w:rPr>
        <w:t>работы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7"/>
        <w:numPr>
          <w:ilvl w:val="1"/>
          <w:numId w:val="149"/>
        </w:numPr>
        <w:tabs>
          <w:tab w:val="left" w:pos="2677"/>
        </w:tabs>
        <w:spacing w:before="80" w:line="235" w:lineRule="auto"/>
        <w:ind w:right="799" w:firstLine="561"/>
        <w:jc w:val="both"/>
        <w:rPr>
          <w:sz w:val="24"/>
        </w:rPr>
      </w:pPr>
      <w:r>
        <w:rPr>
          <w:sz w:val="24"/>
        </w:rPr>
        <w:lastRenderedPageBreak/>
        <w:t>Анализ статистических данных с целью определения доли отдельных морских бассейнов в грузоперевозках и объяснение выявленных различий.</w:t>
      </w:r>
    </w:p>
    <w:p w:rsidR="00B25ECF" w:rsidRDefault="00B25ECF" w:rsidP="00B25ECF">
      <w:pPr>
        <w:pStyle w:val="a7"/>
        <w:numPr>
          <w:ilvl w:val="1"/>
          <w:numId w:val="149"/>
        </w:numPr>
        <w:tabs>
          <w:tab w:val="left" w:pos="2677"/>
        </w:tabs>
        <w:spacing w:before="7"/>
        <w:ind w:left="2677"/>
        <w:jc w:val="both"/>
        <w:rPr>
          <w:sz w:val="24"/>
        </w:rPr>
      </w:pPr>
      <w:r>
        <w:rPr>
          <w:sz w:val="24"/>
        </w:rPr>
        <w:t>Характеристика</w:t>
      </w:r>
      <w:r>
        <w:rPr>
          <w:spacing w:val="-13"/>
          <w:sz w:val="24"/>
        </w:rPr>
        <w:t xml:space="preserve"> </w:t>
      </w:r>
      <w:r>
        <w:rPr>
          <w:sz w:val="24"/>
        </w:rPr>
        <w:t>туристско-рекреационного</w:t>
      </w:r>
      <w:r>
        <w:rPr>
          <w:spacing w:val="-6"/>
          <w:sz w:val="24"/>
        </w:rPr>
        <w:t xml:space="preserve"> </w:t>
      </w:r>
      <w:r>
        <w:rPr>
          <w:sz w:val="24"/>
        </w:rPr>
        <w:t>потенциала</w:t>
      </w:r>
      <w:r>
        <w:rPr>
          <w:spacing w:val="-9"/>
          <w:sz w:val="24"/>
        </w:rPr>
        <w:t xml:space="preserve"> </w:t>
      </w:r>
      <w:r>
        <w:rPr>
          <w:sz w:val="24"/>
        </w:rPr>
        <w:t>своего</w:t>
      </w:r>
      <w:r>
        <w:rPr>
          <w:spacing w:val="-9"/>
          <w:sz w:val="24"/>
        </w:rPr>
        <w:t xml:space="preserve"> </w:t>
      </w:r>
      <w:r>
        <w:rPr>
          <w:spacing w:val="-2"/>
          <w:sz w:val="24"/>
        </w:rPr>
        <w:t>края.</w:t>
      </w:r>
    </w:p>
    <w:p w:rsidR="00B25ECF" w:rsidRDefault="00B25ECF" w:rsidP="00B25ECF">
      <w:pPr>
        <w:pStyle w:val="Heading3"/>
        <w:spacing w:before="3" w:line="275" w:lineRule="exact"/>
      </w:pPr>
      <w:r>
        <w:t>Тема</w:t>
      </w:r>
      <w:r>
        <w:rPr>
          <w:spacing w:val="-5"/>
        </w:rPr>
        <w:t xml:space="preserve"> </w:t>
      </w:r>
      <w:r>
        <w:t>8.</w:t>
      </w:r>
      <w:r>
        <w:rPr>
          <w:spacing w:val="1"/>
        </w:rPr>
        <w:t xml:space="preserve"> </w:t>
      </w:r>
      <w:r>
        <w:t>Обобщение</w:t>
      </w:r>
      <w:r>
        <w:rPr>
          <w:spacing w:val="-1"/>
        </w:rPr>
        <w:t xml:space="preserve"> </w:t>
      </w:r>
      <w:r>
        <w:rPr>
          <w:spacing w:val="-2"/>
        </w:rPr>
        <w:t>знаний</w:t>
      </w:r>
    </w:p>
    <w:p w:rsidR="00B25ECF" w:rsidRDefault="00B25ECF" w:rsidP="00B25ECF">
      <w:pPr>
        <w:pStyle w:val="a0"/>
        <w:ind w:right="775"/>
      </w:pPr>
      <w: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w:t>
      </w:r>
      <w:r>
        <w:rPr>
          <w:spacing w:val="40"/>
        </w:rPr>
        <w:t xml:space="preserve"> </w:t>
      </w:r>
      <w:r>
        <w:t xml:space="preserve">зоны (ОЭЗ). Территории опережающего развития (ТОР). Факторы, ограничивающие развитие </w:t>
      </w:r>
      <w:r>
        <w:rPr>
          <w:spacing w:val="-2"/>
        </w:rPr>
        <w:t>хозяйства.</w:t>
      </w:r>
    </w:p>
    <w:p w:rsidR="00B25ECF" w:rsidRDefault="00B25ECF" w:rsidP="00B25ECF">
      <w:pPr>
        <w:ind w:left="1261" w:right="781"/>
        <w:jc w:val="both"/>
        <w:rPr>
          <w:sz w:val="24"/>
        </w:rPr>
      </w:pPr>
      <w:r>
        <w:rPr>
          <w:sz w:val="24"/>
        </w:rPr>
        <w:t xml:space="preserve">Развитие хозяйства и состояние окружающей среды. </w:t>
      </w:r>
      <w:r>
        <w:rPr>
          <w:i/>
          <w:sz w:val="24"/>
        </w:rPr>
        <w:t xml:space="preserve">«Стратегия экологической безопасности Российской Федерации до 2025 года» </w:t>
      </w:r>
      <w:r>
        <w:rPr>
          <w:sz w:val="24"/>
        </w:rPr>
        <w:t>и государственные меры по переходу России к модели устойчивого развития.</w:t>
      </w:r>
    </w:p>
    <w:p w:rsidR="00B25ECF" w:rsidRDefault="00B25ECF" w:rsidP="00B25ECF">
      <w:pPr>
        <w:pStyle w:val="Heading3"/>
        <w:spacing w:before="3" w:line="272" w:lineRule="exact"/>
      </w:pPr>
      <w:r>
        <w:t>Практическая</w:t>
      </w:r>
      <w:r>
        <w:rPr>
          <w:spacing w:val="-7"/>
        </w:rPr>
        <w:t xml:space="preserve"> </w:t>
      </w:r>
      <w:r>
        <w:rPr>
          <w:spacing w:val="-2"/>
        </w:rPr>
        <w:t>работа</w:t>
      </w:r>
    </w:p>
    <w:p w:rsidR="00B25ECF" w:rsidRDefault="00B25ECF" w:rsidP="00B25ECF">
      <w:pPr>
        <w:pStyle w:val="a7"/>
        <w:numPr>
          <w:ilvl w:val="0"/>
          <w:numId w:val="148"/>
        </w:numPr>
        <w:tabs>
          <w:tab w:val="left" w:pos="2677"/>
        </w:tabs>
        <w:spacing w:line="237" w:lineRule="auto"/>
        <w:ind w:right="790" w:firstLine="561"/>
        <w:jc w:val="both"/>
        <w:rPr>
          <w:sz w:val="24"/>
        </w:rPr>
      </w:pPr>
      <w:r>
        <w:rPr>
          <w:sz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B25ECF" w:rsidRDefault="00B25ECF" w:rsidP="00B25ECF">
      <w:pPr>
        <w:pStyle w:val="a0"/>
        <w:spacing w:before="204"/>
        <w:ind w:left="0"/>
        <w:jc w:val="left"/>
      </w:pPr>
    </w:p>
    <w:p w:rsidR="00B25ECF" w:rsidRDefault="00B25ECF" w:rsidP="00B25ECF">
      <w:pPr>
        <w:pStyle w:val="Heading2"/>
        <w:spacing w:before="1"/>
        <w:jc w:val="both"/>
      </w:pPr>
      <w:r>
        <w:t>РАЗДЕЛ</w:t>
      </w:r>
      <w:r>
        <w:rPr>
          <w:spacing w:val="-6"/>
        </w:rPr>
        <w:t xml:space="preserve"> </w:t>
      </w:r>
      <w:r>
        <w:t>5.</w:t>
      </w:r>
      <w:r>
        <w:rPr>
          <w:spacing w:val="-1"/>
        </w:rPr>
        <w:t xml:space="preserve"> </w:t>
      </w:r>
      <w:r>
        <w:t>РЕГИОНЫ</w:t>
      </w:r>
      <w:r>
        <w:rPr>
          <w:spacing w:val="-3"/>
        </w:rPr>
        <w:t xml:space="preserve"> </w:t>
      </w:r>
      <w:r>
        <w:rPr>
          <w:spacing w:val="-2"/>
        </w:rPr>
        <w:t>РОССИИ</w:t>
      </w:r>
    </w:p>
    <w:p w:rsidR="00B25ECF" w:rsidRDefault="00B25ECF" w:rsidP="00B25ECF">
      <w:pPr>
        <w:pStyle w:val="Heading3"/>
        <w:spacing w:before="50" w:line="275" w:lineRule="exact"/>
      </w:pPr>
      <w:r>
        <w:t>Тема</w:t>
      </w:r>
      <w:r>
        <w:rPr>
          <w:spacing w:val="-10"/>
        </w:rPr>
        <w:t xml:space="preserve"> </w:t>
      </w:r>
      <w:r>
        <w:t>1.</w:t>
      </w:r>
      <w:r>
        <w:rPr>
          <w:spacing w:val="-4"/>
        </w:rPr>
        <w:t xml:space="preserve"> </w:t>
      </w:r>
      <w:r>
        <w:t>Западный</w:t>
      </w:r>
      <w:r>
        <w:rPr>
          <w:spacing w:val="-2"/>
        </w:rPr>
        <w:t xml:space="preserve"> </w:t>
      </w:r>
      <w:r>
        <w:t>макрорегион</w:t>
      </w:r>
      <w:r>
        <w:rPr>
          <w:spacing w:val="-8"/>
        </w:rPr>
        <w:t xml:space="preserve"> </w:t>
      </w:r>
      <w:r>
        <w:t>(Европейская</w:t>
      </w:r>
      <w:r>
        <w:rPr>
          <w:spacing w:val="-7"/>
        </w:rPr>
        <w:t xml:space="preserve"> </w:t>
      </w:r>
      <w:r>
        <w:t>часть)</w:t>
      </w:r>
      <w:r>
        <w:rPr>
          <w:spacing w:val="-9"/>
        </w:rPr>
        <w:t xml:space="preserve"> </w:t>
      </w:r>
      <w:r>
        <w:rPr>
          <w:spacing w:val="-2"/>
        </w:rPr>
        <w:t>России</w:t>
      </w:r>
    </w:p>
    <w:p w:rsidR="00B25ECF" w:rsidRDefault="00B25ECF" w:rsidP="00B25ECF">
      <w:pPr>
        <w:pStyle w:val="a0"/>
        <w:ind w:right="779"/>
      </w:pPr>
      <w:r>
        <w:t>Географические особенности географических районов: Европейский Север России, Северо- 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B25ECF" w:rsidRDefault="00B25ECF" w:rsidP="00B25ECF">
      <w:pPr>
        <w:pStyle w:val="Heading3"/>
        <w:spacing w:before="6" w:line="272" w:lineRule="exact"/>
      </w:pPr>
      <w:r>
        <w:t>Практические</w:t>
      </w:r>
      <w:r>
        <w:rPr>
          <w:spacing w:val="-8"/>
        </w:rPr>
        <w:t xml:space="preserve"> </w:t>
      </w:r>
      <w:r>
        <w:rPr>
          <w:spacing w:val="-2"/>
        </w:rPr>
        <w:t>работы</w:t>
      </w:r>
    </w:p>
    <w:p w:rsidR="00B25ECF" w:rsidRDefault="00B25ECF" w:rsidP="00B25ECF">
      <w:pPr>
        <w:pStyle w:val="a7"/>
        <w:numPr>
          <w:ilvl w:val="0"/>
          <w:numId w:val="148"/>
        </w:numPr>
        <w:tabs>
          <w:tab w:val="left" w:pos="2677"/>
        </w:tabs>
        <w:spacing w:line="242" w:lineRule="auto"/>
        <w:ind w:right="790" w:firstLine="561"/>
        <w:jc w:val="both"/>
        <w:rPr>
          <w:sz w:val="24"/>
        </w:rPr>
      </w:pPr>
      <w:r>
        <w:rPr>
          <w:sz w:val="24"/>
        </w:rPr>
        <w:t xml:space="preserve">Сравнение ЭГП двух географических районов страны по разным источникам </w:t>
      </w:r>
      <w:r>
        <w:rPr>
          <w:spacing w:val="-2"/>
          <w:sz w:val="24"/>
        </w:rPr>
        <w:t>информации.</w:t>
      </w:r>
    </w:p>
    <w:p w:rsidR="00B25ECF" w:rsidRDefault="00B25ECF" w:rsidP="00B25ECF">
      <w:pPr>
        <w:pStyle w:val="a7"/>
        <w:numPr>
          <w:ilvl w:val="0"/>
          <w:numId w:val="148"/>
        </w:numPr>
        <w:tabs>
          <w:tab w:val="left" w:pos="2677"/>
        </w:tabs>
        <w:ind w:right="793" w:firstLine="561"/>
        <w:jc w:val="both"/>
        <w:rPr>
          <w:sz w:val="24"/>
        </w:rPr>
      </w:pPr>
      <w:r>
        <w:rPr>
          <w:sz w:val="24"/>
        </w:rPr>
        <w:t xml:space="preserve">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w:t>
      </w:r>
      <w:r>
        <w:rPr>
          <w:spacing w:val="-2"/>
          <w:sz w:val="24"/>
        </w:rPr>
        <w:t>данных.</w:t>
      </w:r>
    </w:p>
    <w:p w:rsidR="00B25ECF" w:rsidRDefault="00B25ECF" w:rsidP="00B25ECF">
      <w:pPr>
        <w:pStyle w:val="Heading3"/>
        <w:spacing w:line="272" w:lineRule="exact"/>
      </w:pPr>
      <w:r>
        <w:t>Тема</w:t>
      </w:r>
      <w:r>
        <w:rPr>
          <w:spacing w:val="-8"/>
        </w:rPr>
        <w:t xml:space="preserve"> </w:t>
      </w:r>
      <w:r>
        <w:t>2.</w:t>
      </w:r>
      <w:r>
        <w:rPr>
          <w:spacing w:val="-7"/>
        </w:rPr>
        <w:t xml:space="preserve"> </w:t>
      </w:r>
      <w:r>
        <w:t>Восточный</w:t>
      </w:r>
      <w:r>
        <w:rPr>
          <w:spacing w:val="-6"/>
        </w:rPr>
        <w:t xml:space="preserve"> </w:t>
      </w:r>
      <w:r>
        <w:t>макрорегион</w:t>
      </w:r>
      <w:r>
        <w:rPr>
          <w:spacing w:val="-2"/>
        </w:rPr>
        <w:t xml:space="preserve"> </w:t>
      </w:r>
      <w:r>
        <w:t>(Азиатская</w:t>
      </w:r>
      <w:r>
        <w:rPr>
          <w:spacing w:val="-9"/>
        </w:rPr>
        <w:t xml:space="preserve"> </w:t>
      </w:r>
      <w:r>
        <w:t>часть)</w:t>
      </w:r>
      <w:r>
        <w:rPr>
          <w:spacing w:val="-1"/>
        </w:rPr>
        <w:t xml:space="preserve"> </w:t>
      </w:r>
      <w:r>
        <w:rPr>
          <w:spacing w:val="-2"/>
        </w:rPr>
        <w:t>России</w:t>
      </w:r>
    </w:p>
    <w:p w:rsidR="00B25ECF" w:rsidRDefault="00B25ECF" w:rsidP="00B25ECF">
      <w:pPr>
        <w:pStyle w:val="a0"/>
        <w:ind w:right="783"/>
      </w:pPr>
      <w: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B25ECF" w:rsidRDefault="00B25ECF" w:rsidP="00B25ECF">
      <w:pPr>
        <w:pStyle w:val="Heading3"/>
      </w:pPr>
      <w:r>
        <w:t>Практическая</w:t>
      </w:r>
      <w:r>
        <w:rPr>
          <w:spacing w:val="-7"/>
        </w:rPr>
        <w:t xml:space="preserve"> </w:t>
      </w:r>
      <w:r>
        <w:rPr>
          <w:spacing w:val="-2"/>
        </w:rPr>
        <w:t>работа</w:t>
      </w:r>
    </w:p>
    <w:p w:rsidR="00B25ECF" w:rsidRDefault="00B25ECF" w:rsidP="00B25ECF">
      <w:pPr>
        <w:pStyle w:val="a0"/>
        <w:spacing w:line="242" w:lineRule="auto"/>
        <w:ind w:right="796"/>
      </w:pPr>
      <w:r>
        <w:t>1. Сравнение человеческого капитала двух географических районов (субъектов Российской Федерации) по заданным критериям.</w:t>
      </w:r>
    </w:p>
    <w:p w:rsidR="00B25ECF" w:rsidRDefault="00B25ECF" w:rsidP="00B25ECF">
      <w:pPr>
        <w:pStyle w:val="Heading3"/>
        <w:spacing w:line="275" w:lineRule="exact"/>
      </w:pPr>
      <w:r>
        <w:t>Тема</w:t>
      </w:r>
      <w:r>
        <w:rPr>
          <w:spacing w:val="-5"/>
        </w:rPr>
        <w:t xml:space="preserve"> </w:t>
      </w:r>
      <w:r>
        <w:t>3.</w:t>
      </w:r>
      <w:r>
        <w:rPr>
          <w:spacing w:val="-1"/>
        </w:rPr>
        <w:t xml:space="preserve"> </w:t>
      </w:r>
      <w:r>
        <w:t>Обобщение</w:t>
      </w:r>
      <w:r>
        <w:rPr>
          <w:spacing w:val="-1"/>
        </w:rPr>
        <w:t xml:space="preserve"> </w:t>
      </w:r>
      <w:r>
        <w:rPr>
          <w:spacing w:val="-2"/>
        </w:rPr>
        <w:t>знаний</w:t>
      </w:r>
    </w:p>
    <w:p w:rsidR="00B25ECF" w:rsidRDefault="00B25ECF" w:rsidP="00B25ECF">
      <w:pPr>
        <w:ind w:left="1261" w:right="774" w:firstLine="566"/>
        <w:jc w:val="both"/>
        <w:rPr>
          <w:sz w:val="24"/>
        </w:rPr>
      </w:pPr>
      <w:r>
        <w:rPr>
          <w:sz w:val="24"/>
        </w:rPr>
        <w:t xml:space="preserve">Федеральные и региональные целевые программы. </w:t>
      </w:r>
      <w:r>
        <w:rPr>
          <w:i/>
          <w:sz w:val="24"/>
        </w:rPr>
        <w:t xml:space="preserve">Государственная программа Российской Федерации «Социально-экономическое развитие Арктической зоны Российской </w:t>
      </w:r>
      <w:r>
        <w:rPr>
          <w:i/>
          <w:spacing w:val="-2"/>
          <w:sz w:val="24"/>
        </w:rPr>
        <w:t>Федерации»</w:t>
      </w:r>
      <w:r>
        <w:rPr>
          <w:spacing w:val="-2"/>
          <w:sz w:val="24"/>
        </w:rPr>
        <w:t>.</w:t>
      </w:r>
    </w:p>
    <w:p w:rsidR="00B25ECF" w:rsidRDefault="00B25ECF" w:rsidP="00B25ECF">
      <w:pPr>
        <w:pStyle w:val="Heading2"/>
        <w:spacing w:before="275" w:line="274" w:lineRule="exact"/>
        <w:jc w:val="both"/>
      </w:pPr>
      <w:r>
        <w:t>РАЗДЕЛ</w:t>
      </w:r>
      <w:r>
        <w:rPr>
          <w:spacing w:val="-7"/>
        </w:rPr>
        <w:t xml:space="preserve"> </w:t>
      </w:r>
      <w:r>
        <w:t>6.</w:t>
      </w:r>
      <w:r>
        <w:rPr>
          <w:spacing w:val="-1"/>
        </w:rPr>
        <w:t xml:space="preserve"> </w:t>
      </w:r>
      <w:r>
        <w:t>РОССИЯ</w:t>
      </w:r>
      <w:r>
        <w:rPr>
          <w:spacing w:val="-3"/>
        </w:rPr>
        <w:t xml:space="preserve"> </w:t>
      </w:r>
      <w:r>
        <w:t>В</w:t>
      </w:r>
      <w:r>
        <w:rPr>
          <w:spacing w:val="-5"/>
        </w:rPr>
        <w:t xml:space="preserve"> </w:t>
      </w:r>
      <w:r>
        <w:t>СОВРЕМЕННОМ</w:t>
      </w:r>
      <w:r>
        <w:rPr>
          <w:spacing w:val="-4"/>
        </w:rPr>
        <w:t xml:space="preserve"> МИРЕ</w:t>
      </w:r>
    </w:p>
    <w:p w:rsidR="00B25ECF" w:rsidRDefault="00B25ECF" w:rsidP="00B25ECF">
      <w:pPr>
        <w:ind w:left="1261" w:right="771" w:firstLine="566"/>
        <w:jc w:val="both"/>
        <w:rPr>
          <w:sz w:val="24"/>
        </w:rPr>
      </w:pPr>
      <w:r>
        <w:rPr>
          <w:sz w:val="24"/>
        </w:rPr>
        <w:t>Россия в системе</w:t>
      </w:r>
      <w:r>
        <w:rPr>
          <w:spacing w:val="-1"/>
          <w:sz w:val="24"/>
        </w:rPr>
        <w:t xml:space="preserve"> </w:t>
      </w:r>
      <w:r>
        <w:rPr>
          <w:sz w:val="24"/>
        </w:rPr>
        <w:t xml:space="preserve">международного географического разделения труда. </w:t>
      </w:r>
      <w:r>
        <w:rPr>
          <w:i/>
          <w:sz w:val="24"/>
        </w:rPr>
        <w:t>Россия</w:t>
      </w:r>
      <w:r>
        <w:rPr>
          <w:i/>
          <w:spacing w:val="-1"/>
          <w:sz w:val="24"/>
        </w:rPr>
        <w:t xml:space="preserve"> </w:t>
      </w:r>
      <w:r>
        <w:rPr>
          <w:i/>
          <w:sz w:val="24"/>
        </w:rPr>
        <w:t>в</w:t>
      </w:r>
      <w:r>
        <w:rPr>
          <w:i/>
          <w:spacing w:val="-1"/>
          <w:sz w:val="24"/>
        </w:rPr>
        <w:t xml:space="preserve"> </w:t>
      </w:r>
      <w:r>
        <w:rPr>
          <w:i/>
          <w:sz w:val="24"/>
        </w:rPr>
        <w:t xml:space="preserve">составе международных экономических и политических организаций. Взаимосвязи России с другими странами мира. </w:t>
      </w:r>
      <w:r>
        <w:rPr>
          <w:sz w:val="24"/>
        </w:rPr>
        <w:t>Россия и страны СНГ. ЕАЭС.</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98"/>
      </w:pPr>
      <w:r>
        <w:lastRenderedPageBreak/>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B25ECF" w:rsidRDefault="00B25ECF" w:rsidP="00B25ECF">
      <w:pPr>
        <w:pStyle w:val="a0"/>
        <w:spacing w:before="12"/>
        <w:ind w:left="0"/>
        <w:jc w:val="left"/>
      </w:pPr>
    </w:p>
    <w:p w:rsidR="00B25ECF" w:rsidRDefault="00B25ECF" w:rsidP="00B25ECF">
      <w:pPr>
        <w:spacing w:before="1"/>
        <w:ind w:left="1251"/>
        <w:rPr>
          <w:b/>
          <w:sz w:val="24"/>
        </w:rPr>
      </w:pPr>
      <w:r>
        <w:rPr>
          <w:b/>
          <w:sz w:val="24"/>
        </w:rPr>
        <w:t>ПЛАНИРУЕМЫЕ</w:t>
      </w:r>
      <w:r>
        <w:rPr>
          <w:b/>
          <w:spacing w:val="-12"/>
          <w:sz w:val="24"/>
        </w:rPr>
        <w:t xml:space="preserve"> </w:t>
      </w:r>
      <w:r>
        <w:rPr>
          <w:b/>
          <w:sz w:val="24"/>
        </w:rPr>
        <w:t>РЕЗУЛЬТАТЫ</w:t>
      </w:r>
      <w:r>
        <w:rPr>
          <w:b/>
          <w:spacing w:val="-9"/>
          <w:sz w:val="24"/>
        </w:rPr>
        <w:t xml:space="preserve"> </w:t>
      </w:r>
      <w:r>
        <w:rPr>
          <w:b/>
          <w:sz w:val="24"/>
        </w:rPr>
        <w:t>ОСВОЕНИЯУЧЕБНОГО</w:t>
      </w:r>
      <w:r>
        <w:rPr>
          <w:b/>
          <w:spacing w:val="-8"/>
          <w:sz w:val="24"/>
        </w:rPr>
        <w:t xml:space="preserve"> </w:t>
      </w:r>
      <w:r>
        <w:rPr>
          <w:b/>
          <w:spacing w:val="-2"/>
          <w:sz w:val="24"/>
        </w:rPr>
        <w:t>ПРЕДМЕТА</w:t>
      </w:r>
    </w:p>
    <w:p w:rsidR="00B25ECF" w:rsidRDefault="00B25ECF" w:rsidP="00B25ECF">
      <w:pPr>
        <w:spacing w:before="67"/>
        <w:ind w:left="1251"/>
        <w:rPr>
          <w:b/>
          <w:sz w:val="24"/>
        </w:rPr>
      </w:pPr>
      <w:r>
        <w:rPr>
          <w:b/>
          <w:sz w:val="24"/>
        </w:rPr>
        <w:t>«ГЕОГРАФИЯ»НА</w:t>
      </w:r>
      <w:r>
        <w:rPr>
          <w:b/>
          <w:spacing w:val="-9"/>
          <w:sz w:val="24"/>
        </w:rPr>
        <w:t xml:space="preserve"> </w:t>
      </w:r>
      <w:r>
        <w:rPr>
          <w:b/>
          <w:sz w:val="24"/>
        </w:rPr>
        <w:t>УРОВНЕ</w:t>
      </w:r>
      <w:r>
        <w:rPr>
          <w:b/>
          <w:spacing w:val="-6"/>
          <w:sz w:val="24"/>
        </w:rPr>
        <w:t xml:space="preserve"> </w:t>
      </w:r>
      <w:r>
        <w:rPr>
          <w:b/>
          <w:sz w:val="24"/>
        </w:rPr>
        <w:t>ОСНОВНОГО</w:t>
      </w:r>
      <w:r>
        <w:rPr>
          <w:b/>
          <w:spacing w:val="-11"/>
          <w:sz w:val="24"/>
        </w:rPr>
        <w:t xml:space="preserve"> </w:t>
      </w:r>
      <w:r>
        <w:rPr>
          <w:b/>
          <w:sz w:val="24"/>
        </w:rPr>
        <w:t>ОБЩЕГО</w:t>
      </w:r>
      <w:r>
        <w:rPr>
          <w:b/>
          <w:spacing w:val="-6"/>
          <w:sz w:val="24"/>
        </w:rPr>
        <w:t xml:space="preserve"> </w:t>
      </w:r>
      <w:r>
        <w:rPr>
          <w:b/>
          <w:spacing w:val="-2"/>
          <w:sz w:val="24"/>
        </w:rPr>
        <w:t>ОБРАЗОВАНИЯ</w:t>
      </w:r>
    </w:p>
    <w:p w:rsidR="00B25ECF" w:rsidRDefault="00B25ECF" w:rsidP="00B25ECF">
      <w:pPr>
        <w:pStyle w:val="a0"/>
        <w:spacing w:before="67"/>
        <w:ind w:left="0"/>
        <w:jc w:val="left"/>
        <w:rPr>
          <w:b/>
        </w:rPr>
      </w:pPr>
    </w:p>
    <w:p w:rsidR="00B25ECF" w:rsidRDefault="00B25ECF" w:rsidP="00B25ECF">
      <w:pPr>
        <w:spacing w:line="274" w:lineRule="exact"/>
        <w:ind w:left="1251"/>
        <w:rPr>
          <w:b/>
          <w:sz w:val="24"/>
        </w:rPr>
      </w:pPr>
      <w:r>
        <w:rPr>
          <w:b/>
          <w:sz w:val="24"/>
        </w:rPr>
        <w:t>ЛИЧНОСТНЫЕ</w:t>
      </w:r>
      <w:r>
        <w:rPr>
          <w:b/>
          <w:spacing w:val="-6"/>
          <w:sz w:val="24"/>
        </w:rPr>
        <w:t xml:space="preserve"> </w:t>
      </w:r>
      <w:r>
        <w:rPr>
          <w:b/>
          <w:spacing w:val="-2"/>
          <w:sz w:val="24"/>
        </w:rPr>
        <w:t>РЕЗУЛЬТАТЫ</w:t>
      </w:r>
    </w:p>
    <w:p w:rsidR="00B25ECF" w:rsidRDefault="00B25ECF" w:rsidP="00B25ECF">
      <w:pPr>
        <w:pStyle w:val="a0"/>
        <w:tabs>
          <w:tab w:val="left" w:pos="2281"/>
          <w:tab w:val="left" w:pos="3424"/>
          <w:tab w:val="left" w:pos="4751"/>
          <w:tab w:val="left" w:pos="8503"/>
          <w:tab w:val="left" w:pos="9660"/>
        </w:tabs>
        <w:ind w:right="801"/>
        <w:jc w:val="left"/>
      </w:pPr>
      <w:r>
        <w:t>Личностные результаты</w:t>
      </w:r>
      <w:r>
        <w:rPr>
          <w:spacing w:val="33"/>
        </w:rPr>
        <w:t xml:space="preserve"> </w:t>
      </w:r>
      <w:r>
        <w:t xml:space="preserve">освоения программы основного общего образования по географии </w:t>
      </w:r>
      <w:r>
        <w:rPr>
          <w:spacing w:val="-2"/>
        </w:rPr>
        <w:t>должны</w:t>
      </w:r>
      <w:r>
        <w:tab/>
      </w:r>
      <w:r>
        <w:rPr>
          <w:spacing w:val="-2"/>
        </w:rPr>
        <w:t>отражать</w:t>
      </w:r>
      <w:r>
        <w:tab/>
      </w:r>
      <w:r>
        <w:rPr>
          <w:spacing w:val="-2"/>
        </w:rPr>
        <w:t>готовность</w:t>
      </w:r>
      <w:r>
        <w:tab/>
      </w:r>
      <w:r>
        <w:rPr>
          <w:spacing w:val="-2"/>
        </w:rPr>
        <w:t>обучающихсяруководствоваться</w:t>
      </w:r>
      <w:r>
        <w:tab/>
      </w:r>
      <w:r>
        <w:rPr>
          <w:spacing w:val="-2"/>
        </w:rPr>
        <w:t>системой</w:t>
      </w:r>
      <w:r>
        <w:tab/>
      </w:r>
      <w:r>
        <w:rPr>
          <w:spacing w:val="-2"/>
        </w:rPr>
        <w:t xml:space="preserve">позитивных </w:t>
      </w:r>
      <w:r>
        <w:t>ценностных ориентаций и расширения опыта деятельности на еѐ основе и в процессе реализации основных направлений воспитательной деятельности, в том числе в части:</w:t>
      </w:r>
    </w:p>
    <w:p w:rsidR="00B25ECF" w:rsidRDefault="00B25ECF" w:rsidP="00B25ECF">
      <w:pPr>
        <w:pStyle w:val="a0"/>
        <w:tabs>
          <w:tab w:val="left" w:pos="3383"/>
          <w:tab w:val="left" w:pos="4895"/>
          <w:tab w:val="left" w:pos="6160"/>
          <w:tab w:val="left" w:pos="7571"/>
          <w:tab w:val="left" w:pos="9120"/>
          <w:tab w:val="left" w:pos="10776"/>
        </w:tabs>
        <w:ind w:right="799"/>
        <w:jc w:val="left"/>
      </w:pPr>
      <w:r>
        <w:rPr>
          <w:i/>
          <w:spacing w:val="-2"/>
        </w:rPr>
        <w:t>Патриотического</w:t>
      </w:r>
      <w:r>
        <w:rPr>
          <w:i/>
        </w:rPr>
        <w:tab/>
      </w:r>
      <w:r>
        <w:rPr>
          <w:i/>
          <w:spacing w:val="-2"/>
        </w:rPr>
        <w:t>воспитания</w:t>
      </w:r>
      <w:r>
        <w:rPr>
          <w:spacing w:val="-2"/>
        </w:rPr>
        <w:t>:</w:t>
      </w:r>
      <w:r>
        <w:tab/>
      </w:r>
      <w:r>
        <w:rPr>
          <w:spacing w:val="-2"/>
        </w:rPr>
        <w:t>осознание</w:t>
      </w:r>
      <w:r>
        <w:tab/>
      </w:r>
      <w:r>
        <w:rPr>
          <w:spacing w:val="-2"/>
        </w:rPr>
        <w:t>российской</w:t>
      </w:r>
      <w:r>
        <w:tab/>
      </w:r>
      <w:r>
        <w:rPr>
          <w:spacing w:val="-2"/>
        </w:rPr>
        <w:t>гражданской</w:t>
      </w:r>
      <w:r>
        <w:tab/>
      </w:r>
      <w:r>
        <w:rPr>
          <w:spacing w:val="-2"/>
        </w:rPr>
        <w:t>идентичности</w:t>
      </w:r>
      <w:r>
        <w:tab/>
      </w:r>
      <w:r>
        <w:rPr>
          <w:spacing w:val="-10"/>
        </w:rPr>
        <w:t xml:space="preserve">в </w:t>
      </w:r>
      <w:r>
        <w:t>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w:t>
      </w:r>
      <w:r>
        <w:rPr>
          <w:spacing w:val="35"/>
        </w:rPr>
        <w:t xml:space="preserve"> </w:t>
      </w:r>
      <w:r>
        <w:t>—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w:t>
      </w:r>
      <w:r>
        <w:rPr>
          <w:spacing w:val="40"/>
        </w:rPr>
        <w:t xml:space="preserve"> </w:t>
      </w:r>
      <w:r>
        <w:t>народов, проживающих</w:t>
      </w:r>
      <w:r>
        <w:rPr>
          <w:spacing w:val="40"/>
        </w:rPr>
        <w:t xml:space="preserve"> </w:t>
      </w:r>
      <w:r>
        <w:t>в родной</w:t>
      </w:r>
      <w:r>
        <w:rPr>
          <w:spacing w:val="40"/>
        </w:rPr>
        <w:t xml:space="preserve"> </w:t>
      </w:r>
      <w:r>
        <w:t>стране; уважение к символам России, своего края.</w:t>
      </w:r>
    </w:p>
    <w:p w:rsidR="00B25ECF" w:rsidRDefault="00B25ECF" w:rsidP="00B25ECF">
      <w:pPr>
        <w:pStyle w:val="a0"/>
        <w:ind w:right="778"/>
      </w:pPr>
      <w:r>
        <w:rPr>
          <w:i/>
        </w:rPr>
        <w:t>Гражданского воспитания</w:t>
      </w:r>
      <w: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w:t>
      </w:r>
      <w:r>
        <w:rPr>
          <w:spacing w:val="40"/>
        </w:rPr>
        <w:t xml:space="preserve"> </w:t>
      </w:r>
      <w:r>
        <w:t>местного</w:t>
      </w:r>
      <w:r>
        <w:rPr>
          <w:spacing w:val="40"/>
        </w:rPr>
        <w:t xml:space="preserve"> </w:t>
      </w:r>
      <w:r>
        <w:t>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волонтѐрство).</w:t>
      </w:r>
    </w:p>
    <w:p w:rsidR="00B25ECF" w:rsidRDefault="00B25ECF" w:rsidP="00B25ECF">
      <w:pPr>
        <w:pStyle w:val="a0"/>
        <w:ind w:right="779"/>
      </w:pPr>
      <w:r>
        <w:rPr>
          <w:i/>
        </w:rPr>
        <w:t>Духовно-нравственного воспитания</w:t>
      </w:r>
      <w:r>
        <w:t>: 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 позиции нравственных и правовых норм с учѐтом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учѐтом осознания последствий для окружающей среды.</w:t>
      </w:r>
    </w:p>
    <w:p w:rsidR="00B25ECF" w:rsidRDefault="00B25ECF" w:rsidP="00B25ECF">
      <w:pPr>
        <w:pStyle w:val="a0"/>
        <w:ind w:right="783"/>
      </w:pPr>
      <w:r>
        <w:rPr>
          <w:i/>
        </w:rPr>
        <w:t>Эстетического воспитания</w:t>
      </w:r>
      <w:r>
        <w:t>: восприимчивость</w:t>
      </w:r>
      <w:r>
        <w:rPr>
          <w:spacing w:val="-1"/>
        </w:rPr>
        <w:t xml:space="preserve"> </w:t>
      </w:r>
      <w:r>
        <w:t>к разным</w:t>
      </w:r>
      <w:r>
        <w:rPr>
          <w:spacing w:val="-1"/>
        </w:rPr>
        <w:t xml:space="preserve"> </w:t>
      </w:r>
      <w:r>
        <w:t>традициям</w:t>
      </w:r>
      <w:r>
        <w:rPr>
          <w:spacing w:val="-1"/>
        </w:rPr>
        <w:t xml:space="preserve"> </w:t>
      </w:r>
      <w:r>
        <w:t>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B25ECF" w:rsidRDefault="00B25ECF" w:rsidP="00B25ECF">
      <w:pPr>
        <w:pStyle w:val="a0"/>
        <w:ind w:right="775"/>
      </w:pPr>
      <w:r>
        <w:rPr>
          <w:i/>
        </w:rPr>
        <w:t>Ценности научного познания</w:t>
      </w:r>
      <w: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w:t>
      </w:r>
      <w:r>
        <w:rPr>
          <w:spacing w:val="40"/>
        </w:rPr>
        <w:t xml:space="preserve"> </w:t>
      </w:r>
      <w:r>
        <w:t xml:space="preserve">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w:t>
      </w:r>
      <w:r>
        <w:rPr>
          <w:spacing w:val="-2"/>
        </w:rPr>
        <w:t>благополучия.</w:t>
      </w:r>
    </w:p>
    <w:p w:rsidR="00B25ECF" w:rsidRDefault="00B25ECF" w:rsidP="00B25ECF">
      <w:pPr>
        <w:ind w:left="1261" w:right="807"/>
        <w:jc w:val="both"/>
        <w:rPr>
          <w:sz w:val="24"/>
        </w:rPr>
      </w:pPr>
      <w:r>
        <w:rPr>
          <w:i/>
          <w:sz w:val="24"/>
        </w:rPr>
        <w:t>Физического воспитания, формирования</w:t>
      </w:r>
      <w:r>
        <w:rPr>
          <w:i/>
          <w:spacing w:val="-3"/>
          <w:sz w:val="24"/>
        </w:rPr>
        <w:t xml:space="preserve"> </w:t>
      </w:r>
      <w:r>
        <w:rPr>
          <w:i/>
          <w:sz w:val="24"/>
        </w:rPr>
        <w:t>культуры здоровья и эмоционального благополучия</w:t>
      </w:r>
      <w:r>
        <w:rPr>
          <w:sz w:val="24"/>
        </w:rPr>
        <w:t>: осознание</w:t>
      </w:r>
      <w:r>
        <w:rPr>
          <w:spacing w:val="40"/>
          <w:sz w:val="24"/>
        </w:rPr>
        <w:t xml:space="preserve"> </w:t>
      </w:r>
      <w:r>
        <w:rPr>
          <w:sz w:val="24"/>
        </w:rPr>
        <w:t>ценности</w:t>
      </w:r>
      <w:r>
        <w:rPr>
          <w:spacing w:val="40"/>
          <w:sz w:val="24"/>
        </w:rPr>
        <w:t xml:space="preserve"> </w:t>
      </w:r>
      <w:r>
        <w:rPr>
          <w:sz w:val="24"/>
        </w:rPr>
        <w:t>жизни;</w:t>
      </w:r>
      <w:r>
        <w:rPr>
          <w:spacing w:val="40"/>
          <w:sz w:val="24"/>
        </w:rPr>
        <w:t xml:space="preserve"> </w:t>
      </w:r>
      <w:r>
        <w:rPr>
          <w:sz w:val="24"/>
        </w:rPr>
        <w:t>ответственное</w:t>
      </w:r>
      <w:r>
        <w:rPr>
          <w:spacing w:val="40"/>
          <w:sz w:val="24"/>
        </w:rPr>
        <w:t xml:space="preserve"> </w:t>
      </w:r>
      <w:r>
        <w:rPr>
          <w:sz w:val="24"/>
        </w:rPr>
        <w:t>отношение</w:t>
      </w:r>
      <w:r>
        <w:rPr>
          <w:spacing w:val="40"/>
          <w:sz w:val="24"/>
        </w:rPr>
        <w:t xml:space="preserve"> </w:t>
      </w:r>
      <w:r>
        <w:rPr>
          <w:sz w:val="24"/>
        </w:rPr>
        <w:t>к</w:t>
      </w:r>
      <w:r>
        <w:rPr>
          <w:spacing w:val="40"/>
          <w:sz w:val="24"/>
        </w:rPr>
        <w:t xml:space="preserve"> </w:t>
      </w:r>
      <w:r>
        <w:rPr>
          <w:sz w:val="24"/>
        </w:rPr>
        <w:t>своему</w:t>
      </w:r>
      <w:r>
        <w:rPr>
          <w:spacing w:val="39"/>
          <w:sz w:val="24"/>
        </w:rPr>
        <w:t xml:space="preserve"> </w:t>
      </w:r>
      <w:r>
        <w:rPr>
          <w:sz w:val="24"/>
        </w:rPr>
        <w:t>здоровью</w:t>
      </w:r>
      <w:r>
        <w:rPr>
          <w:spacing w:val="40"/>
          <w:sz w:val="24"/>
        </w:rPr>
        <w:t xml:space="preserve"> </w:t>
      </w:r>
      <w:r>
        <w:rPr>
          <w:sz w:val="24"/>
        </w:rPr>
        <w:t>и</w:t>
      </w:r>
      <w:r>
        <w:rPr>
          <w:spacing w:val="40"/>
          <w:sz w:val="24"/>
        </w:rPr>
        <w:t xml:space="preserve"> </w:t>
      </w:r>
      <w:r>
        <w:rPr>
          <w:sz w:val="24"/>
        </w:rPr>
        <w:t>установка</w:t>
      </w:r>
      <w:r>
        <w:rPr>
          <w:spacing w:val="40"/>
          <w:sz w:val="24"/>
        </w:rPr>
        <w:t xml:space="preserve"> </w:t>
      </w:r>
      <w:r>
        <w:rPr>
          <w:sz w:val="24"/>
        </w:rPr>
        <w:t>на</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0"/>
      </w:pPr>
      <w:r>
        <w:lastRenderedPageBreak/>
        <w:t>здоровый образ жизни (здоровое питание, соблюдение гигиенических правил, сбалансированный режим занятий и отдыха, регулярная физическая</w:t>
      </w:r>
      <w:r>
        <w:rPr>
          <w:spacing w:val="40"/>
        </w:rPr>
        <w:t xml:space="preserve"> </w:t>
      </w:r>
      <w:r>
        <w:t>активность);</w:t>
      </w:r>
      <w:r>
        <w:rPr>
          <w:spacing w:val="40"/>
        </w:rPr>
        <w:t xml:space="preserve"> </w:t>
      </w:r>
      <w:r>
        <w:t>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w:t>
      </w:r>
      <w:r>
        <w:rPr>
          <w:spacing w:val="40"/>
        </w:rPr>
        <w:t xml:space="preserve"> </w:t>
      </w:r>
      <w:r>
        <w:t>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B25ECF" w:rsidRDefault="00B25ECF" w:rsidP="00B25ECF">
      <w:pPr>
        <w:pStyle w:val="a0"/>
        <w:ind w:right="780"/>
      </w:pPr>
      <w:r>
        <w:rPr>
          <w:i/>
        </w:rPr>
        <w:t>Трудового воспитания</w:t>
      </w:r>
      <w: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w:t>
      </w:r>
      <w:r>
        <w:rPr>
          <w:spacing w:val="40"/>
        </w:rPr>
        <w:t xml:space="preserve"> </w:t>
      </w:r>
      <w:r>
        <w:t xml:space="preserve">индивидуальной траектории образования и жизненных планов с учѐтом личных и общественных интересов и </w:t>
      </w:r>
      <w:r>
        <w:rPr>
          <w:spacing w:val="-2"/>
        </w:rPr>
        <w:t>потребностей.</w:t>
      </w:r>
    </w:p>
    <w:p w:rsidR="00B25ECF" w:rsidRDefault="00B25ECF" w:rsidP="00B25ECF">
      <w:pPr>
        <w:pStyle w:val="a0"/>
        <w:spacing w:before="1"/>
        <w:ind w:right="784"/>
      </w:pPr>
      <w:r>
        <w:rPr>
          <w:i/>
        </w:rPr>
        <w:t>Экологического воспитания</w:t>
      </w:r>
      <w: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25ECF" w:rsidRDefault="00B25ECF" w:rsidP="00B25ECF">
      <w:pPr>
        <w:pStyle w:val="Heading2"/>
        <w:spacing w:before="212" w:line="274" w:lineRule="exact"/>
        <w:jc w:val="both"/>
      </w:pPr>
      <w:r>
        <w:t>МЕТАПРЕДМЕТНЫЕ</w:t>
      </w:r>
      <w:r>
        <w:rPr>
          <w:spacing w:val="-9"/>
        </w:rPr>
        <w:t xml:space="preserve"> </w:t>
      </w:r>
      <w:r>
        <w:rPr>
          <w:spacing w:val="-2"/>
        </w:rPr>
        <w:t>РЕЗУЛЬТАТЫ</w:t>
      </w:r>
    </w:p>
    <w:p w:rsidR="00B25ECF" w:rsidRDefault="00B25ECF" w:rsidP="00B25ECF">
      <w:pPr>
        <w:pStyle w:val="a0"/>
        <w:tabs>
          <w:tab w:val="left" w:pos="8971"/>
        </w:tabs>
        <w:spacing w:line="273" w:lineRule="exact"/>
        <w:jc w:val="left"/>
        <w:rPr>
          <w:b/>
        </w:rPr>
      </w:pPr>
      <w:r>
        <w:t>Изучение</w:t>
      </w:r>
      <w:r>
        <w:rPr>
          <w:spacing w:val="68"/>
        </w:rPr>
        <w:t xml:space="preserve"> </w:t>
      </w:r>
      <w:r>
        <w:t>географии</w:t>
      </w:r>
      <w:r>
        <w:rPr>
          <w:spacing w:val="33"/>
        </w:rPr>
        <w:t xml:space="preserve">  </w:t>
      </w:r>
      <w:r>
        <w:t>в</w:t>
      </w:r>
      <w:r>
        <w:rPr>
          <w:spacing w:val="33"/>
        </w:rPr>
        <w:t xml:space="preserve">  </w:t>
      </w:r>
      <w:r>
        <w:t>основной</w:t>
      </w:r>
      <w:r>
        <w:rPr>
          <w:spacing w:val="35"/>
        </w:rPr>
        <w:t xml:space="preserve">  </w:t>
      </w:r>
      <w:r>
        <w:t>школе</w:t>
      </w:r>
      <w:r>
        <w:rPr>
          <w:spacing w:val="34"/>
        </w:rPr>
        <w:t xml:space="preserve">  </w:t>
      </w:r>
      <w:r>
        <w:t>способствует</w:t>
      </w:r>
      <w:r>
        <w:rPr>
          <w:spacing w:val="36"/>
        </w:rPr>
        <w:t xml:space="preserve">  </w:t>
      </w:r>
      <w:r>
        <w:rPr>
          <w:spacing w:val="-2"/>
        </w:rPr>
        <w:t>достижению</w:t>
      </w:r>
      <w:r>
        <w:tab/>
      </w:r>
      <w:r>
        <w:rPr>
          <w:b/>
          <w:spacing w:val="-2"/>
        </w:rPr>
        <w:t>метапредметных</w:t>
      </w:r>
    </w:p>
    <w:p w:rsidR="00B25ECF" w:rsidRDefault="00B25ECF" w:rsidP="00B25ECF">
      <w:pPr>
        <w:pStyle w:val="a0"/>
        <w:spacing w:line="275" w:lineRule="exact"/>
        <w:jc w:val="left"/>
      </w:pPr>
      <w:r>
        <w:t>результатов,</w:t>
      </w:r>
      <w:r>
        <w:rPr>
          <w:spacing w:val="-5"/>
        </w:rPr>
        <w:t xml:space="preserve"> </w:t>
      </w:r>
      <w:r>
        <w:t>в</w:t>
      </w:r>
      <w:r>
        <w:rPr>
          <w:spacing w:val="-5"/>
        </w:rPr>
        <w:t xml:space="preserve"> </w:t>
      </w:r>
      <w:r>
        <w:t>том</w:t>
      </w:r>
      <w:r>
        <w:rPr>
          <w:spacing w:val="-4"/>
        </w:rPr>
        <w:t xml:space="preserve"> </w:t>
      </w:r>
      <w:r>
        <w:rPr>
          <w:spacing w:val="-2"/>
        </w:rPr>
        <w:t>числе:</w:t>
      </w:r>
    </w:p>
    <w:p w:rsidR="00B25ECF" w:rsidRDefault="00B25ECF" w:rsidP="00B25ECF">
      <w:pPr>
        <w:pStyle w:val="Heading3"/>
        <w:spacing w:before="7" w:line="275" w:lineRule="exact"/>
        <w:jc w:val="left"/>
      </w:pPr>
      <w:r>
        <w:t>Овладению</w:t>
      </w:r>
      <w:r>
        <w:rPr>
          <w:spacing w:val="-11"/>
        </w:rPr>
        <w:t xml:space="preserve"> </w:t>
      </w:r>
      <w:r>
        <w:t>универсальными</w:t>
      </w:r>
      <w:r>
        <w:rPr>
          <w:spacing w:val="-9"/>
        </w:rPr>
        <w:t xml:space="preserve"> </w:t>
      </w:r>
      <w:r>
        <w:t>познавательными</w:t>
      </w:r>
      <w:r>
        <w:rPr>
          <w:spacing w:val="-4"/>
        </w:rPr>
        <w:t xml:space="preserve"> </w:t>
      </w:r>
      <w:r>
        <w:rPr>
          <w:spacing w:val="-2"/>
        </w:rPr>
        <w:t>действиями:</w:t>
      </w:r>
    </w:p>
    <w:p w:rsidR="00B25ECF" w:rsidRDefault="00B25ECF" w:rsidP="00B25ECF">
      <w:pPr>
        <w:pStyle w:val="Heading4"/>
        <w:spacing w:line="272" w:lineRule="exact"/>
        <w:jc w:val="left"/>
      </w:pPr>
      <w:r>
        <w:t>Базовые</w:t>
      </w:r>
      <w:r>
        <w:rPr>
          <w:spacing w:val="-8"/>
        </w:rPr>
        <w:t xml:space="preserve"> </w:t>
      </w:r>
      <w:r>
        <w:t>логические</w:t>
      </w:r>
      <w:r>
        <w:rPr>
          <w:spacing w:val="-7"/>
        </w:rPr>
        <w:t xml:space="preserve"> </w:t>
      </w:r>
      <w:r>
        <w:rPr>
          <w:spacing w:val="-2"/>
        </w:rPr>
        <w:t>действия</w:t>
      </w:r>
    </w:p>
    <w:p w:rsidR="00B25ECF" w:rsidRDefault="00B25ECF" w:rsidP="00B25ECF">
      <w:pPr>
        <w:pStyle w:val="a0"/>
        <w:spacing w:line="242" w:lineRule="auto"/>
        <w:ind w:right="785"/>
        <w:jc w:val="left"/>
      </w:pPr>
      <w:r>
        <w:t>—Выявлять и характеризовать существенные признаки географических объектов, процессов и явлений;</w:t>
      </w:r>
    </w:p>
    <w:p w:rsidR="00B25ECF" w:rsidRDefault="00B25ECF" w:rsidP="00B25ECF">
      <w:pPr>
        <w:pStyle w:val="a0"/>
        <w:tabs>
          <w:tab w:val="left" w:pos="3229"/>
          <w:tab w:val="left" w:pos="4984"/>
          <w:tab w:val="left" w:pos="6064"/>
          <w:tab w:val="left" w:pos="7963"/>
          <w:tab w:val="left" w:pos="9914"/>
        </w:tabs>
        <w:spacing w:line="242" w:lineRule="auto"/>
        <w:ind w:right="787"/>
        <w:jc w:val="left"/>
      </w:pPr>
      <w:r>
        <w:rPr>
          <w:spacing w:val="-2"/>
        </w:rPr>
        <w:t>—устанавливать</w:t>
      </w:r>
      <w:r>
        <w:tab/>
      </w:r>
      <w:r>
        <w:rPr>
          <w:spacing w:val="-2"/>
        </w:rPr>
        <w:t>существенный</w:t>
      </w:r>
      <w:r>
        <w:tab/>
      </w:r>
      <w:r>
        <w:rPr>
          <w:spacing w:val="-2"/>
        </w:rPr>
        <w:t>признак</w:t>
      </w:r>
      <w:r>
        <w:tab/>
      </w:r>
      <w:r>
        <w:rPr>
          <w:spacing w:val="-2"/>
        </w:rPr>
        <w:t>классификации</w:t>
      </w:r>
      <w:r>
        <w:tab/>
      </w:r>
      <w:r>
        <w:rPr>
          <w:spacing w:val="-2"/>
        </w:rPr>
        <w:t>географических</w:t>
      </w:r>
      <w:r>
        <w:tab/>
      </w:r>
      <w:r>
        <w:rPr>
          <w:spacing w:val="-2"/>
        </w:rPr>
        <w:t xml:space="preserve">объектов, </w:t>
      </w:r>
      <w:r>
        <w:t>процессов и явлений, основания для их сравнения;</w:t>
      </w:r>
    </w:p>
    <w:p w:rsidR="00B25ECF" w:rsidRDefault="00B25ECF" w:rsidP="00B25ECF">
      <w:pPr>
        <w:pStyle w:val="a0"/>
        <w:tabs>
          <w:tab w:val="left" w:pos="2660"/>
          <w:tab w:val="left" w:pos="4528"/>
          <w:tab w:val="left" w:pos="4871"/>
          <w:tab w:val="left" w:pos="6508"/>
          <w:tab w:val="left" w:pos="6837"/>
          <w:tab w:val="left" w:pos="8863"/>
          <w:tab w:val="left" w:pos="9787"/>
          <w:tab w:val="left" w:pos="10131"/>
        </w:tabs>
        <w:spacing w:line="242" w:lineRule="auto"/>
        <w:ind w:right="792"/>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10"/>
        </w:rPr>
        <w:t>и</w:t>
      </w:r>
      <w:r>
        <w:tab/>
      </w:r>
      <w:r>
        <w:rPr>
          <w:spacing w:val="-2"/>
        </w:rPr>
        <w:t xml:space="preserve">данных </w:t>
      </w:r>
      <w:r>
        <w:t>наблюдений с учѐтом предложенной географической задачи;</w:t>
      </w:r>
    </w:p>
    <w:p w:rsidR="00B25ECF" w:rsidRDefault="00B25ECF" w:rsidP="00B25ECF">
      <w:pPr>
        <w:pStyle w:val="a0"/>
        <w:spacing w:line="242" w:lineRule="auto"/>
        <w:jc w:val="left"/>
      </w:pPr>
      <w:r>
        <w:t>—выявлять</w:t>
      </w:r>
      <w:r>
        <w:rPr>
          <w:spacing w:val="40"/>
        </w:rPr>
        <w:t xml:space="preserve"> </w:t>
      </w:r>
      <w:r>
        <w:t>дефициты</w:t>
      </w:r>
      <w:r>
        <w:rPr>
          <w:spacing w:val="40"/>
        </w:rPr>
        <w:t xml:space="preserve"> </w:t>
      </w:r>
      <w:r>
        <w:t>географической</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w:t>
      </w:r>
      <w:r>
        <w:rPr>
          <w:spacing w:val="40"/>
        </w:rPr>
        <w:t xml:space="preserve"> </w:t>
      </w:r>
      <w:r>
        <w:t>решения</w:t>
      </w:r>
      <w:r>
        <w:rPr>
          <w:spacing w:val="40"/>
        </w:rPr>
        <w:t xml:space="preserve"> </w:t>
      </w:r>
      <w:r>
        <w:t>поставленной задачи;</w:t>
      </w:r>
    </w:p>
    <w:p w:rsidR="00B25ECF" w:rsidRDefault="00B25ECF" w:rsidP="00B25ECF">
      <w:pPr>
        <w:pStyle w:val="a0"/>
        <w:ind w:right="788"/>
      </w:pPr>
      <w:r>
        <w:t>—выявлять причинно-следственные связи при изучении географических</w:t>
      </w:r>
      <w:r>
        <w:rPr>
          <w:spacing w:val="40"/>
        </w:rPr>
        <w:t xml:space="preserve"> </w:t>
      </w:r>
      <w:r>
        <w:t>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B25ECF" w:rsidRDefault="00B25ECF" w:rsidP="00B25ECF">
      <w:pPr>
        <w:pStyle w:val="a0"/>
        <w:ind w:right="791"/>
      </w:pPr>
      <w:r>
        <w:t>—самостоятельно выбирать способ решения учебной географической задачи (сравнивать несколько вариантов решения, выбирать наиболее подходящий с учѐтом самостоятельно выделенных критериев).</w:t>
      </w:r>
    </w:p>
    <w:p w:rsidR="00B25ECF" w:rsidRDefault="00B25ECF" w:rsidP="00B25ECF">
      <w:pPr>
        <w:pStyle w:val="Heading4"/>
      </w:pPr>
      <w:r>
        <w:t>Базовые</w:t>
      </w:r>
      <w:r>
        <w:rPr>
          <w:spacing w:val="-9"/>
        </w:rPr>
        <w:t xml:space="preserve"> </w:t>
      </w:r>
      <w:r>
        <w:t>исследовательские</w:t>
      </w:r>
      <w:r>
        <w:rPr>
          <w:spacing w:val="-5"/>
        </w:rPr>
        <w:t xml:space="preserve"> </w:t>
      </w:r>
      <w:r>
        <w:rPr>
          <w:spacing w:val="-2"/>
        </w:rPr>
        <w:t>действия</w:t>
      </w:r>
    </w:p>
    <w:p w:rsidR="00B25ECF" w:rsidRDefault="00B25ECF" w:rsidP="00B25ECF">
      <w:pPr>
        <w:pStyle w:val="a0"/>
        <w:spacing w:line="271" w:lineRule="exact"/>
      </w:pPr>
      <w:r>
        <w:t>—Использовать</w:t>
      </w:r>
      <w:r>
        <w:rPr>
          <w:spacing w:val="-14"/>
        </w:rPr>
        <w:t xml:space="preserve"> </w:t>
      </w:r>
      <w:r>
        <w:t>географические</w:t>
      </w:r>
      <w:r>
        <w:rPr>
          <w:spacing w:val="-10"/>
        </w:rPr>
        <w:t xml:space="preserve"> </w:t>
      </w:r>
      <w:r>
        <w:t>вопросы</w:t>
      </w:r>
      <w:r>
        <w:rPr>
          <w:spacing w:val="-8"/>
        </w:rPr>
        <w:t xml:space="preserve"> </w:t>
      </w:r>
      <w:r>
        <w:t>как</w:t>
      </w:r>
      <w:r>
        <w:rPr>
          <w:spacing w:val="-11"/>
        </w:rPr>
        <w:t xml:space="preserve"> </w:t>
      </w:r>
      <w:r>
        <w:t>исследовательский</w:t>
      </w:r>
      <w:r>
        <w:rPr>
          <w:spacing w:val="-6"/>
        </w:rPr>
        <w:t xml:space="preserve"> </w:t>
      </w:r>
      <w:r>
        <w:t>инструмент</w:t>
      </w:r>
      <w:r>
        <w:rPr>
          <w:spacing w:val="-8"/>
        </w:rPr>
        <w:t xml:space="preserve"> </w:t>
      </w:r>
      <w:r>
        <w:rPr>
          <w:spacing w:val="-2"/>
        </w:rPr>
        <w:t>познания;</w:t>
      </w:r>
    </w:p>
    <w:p w:rsidR="00B25ECF" w:rsidRDefault="00B25ECF" w:rsidP="00B25ECF">
      <w:pPr>
        <w:pStyle w:val="a0"/>
        <w:ind w:right="786"/>
      </w:pPr>
      <w:r>
        <w:t xml:space="preserve">—формулировать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w:t>
      </w:r>
      <w:r>
        <w:rPr>
          <w:spacing w:val="-2"/>
        </w:rPr>
        <w:t>данное;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5"/>
      </w:pPr>
      <w:r>
        <w:lastRenderedPageBreak/>
        <w:t xml:space="preserve">—формировать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w:t>
      </w:r>
      <w:r>
        <w:rPr>
          <w:spacing w:val="-2"/>
        </w:rPr>
        <w:t>проблем;</w:t>
      </w:r>
    </w:p>
    <w:p w:rsidR="00B25ECF" w:rsidRDefault="00B25ECF" w:rsidP="00B25ECF">
      <w:pPr>
        <w:pStyle w:val="a0"/>
        <w:ind w:right="785"/>
      </w:pPr>
      <w: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B25ECF" w:rsidRDefault="00B25ECF" w:rsidP="00B25ECF">
      <w:pPr>
        <w:pStyle w:val="a0"/>
      </w:pPr>
      <w:r>
        <w:t>—оценивать</w:t>
      </w:r>
      <w:r>
        <w:rPr>
          <w:spacing w:val="-8"/>
        </w:rPr>
        <w:t xml:space="preserve"> </w:t>
      </w:r>
      <w:r>
        <w:t>достоверность</w:t>
      </w:r>
      <w:r>
        <w:rPr>
          <w:spacing w:val="-5"/>
        </w:rPr>
        <w:t xml:space="preserve"> </w:t>
      </w:r>
      <w:r>
        <w:t>информации,</w:t>
      </w:r>
      <w:r>
        <w:rPr>
          <w:spacing w:val="-10"/>
        </w:rPr>
        <w:t xml:space="preserve"> </w:t>
      </w:r>
      <w:r>
        <w:t>полученной</w:t>
      </w:r>
      <w:r>
        <w:rPr>
          <w:spacing w:val="-7"/>
        </w:rPr>
        <w:t xml:space="preserve"> </w:t>
      </w:r>
      <w:r>
        <w:t>в</w:t>
      </w:r>
      <w:r>
        <w:rPr>
          <w:spacing w:val="-7"/>
        </w:rPr>
        <w:t xml:space="preserve"> </w:t>
      </w:r>
      <w:r>
        <w:t>ходе</w:t>
      </w:r>
      <w:r>
        <w:rPr>
          <w:spacing w:val="-6"/>
        </w:rPr>
        <w:t xml:space="preserve"> </w:t>
      </w:r>
      <w:r>
        <w:t>географического</w:t>
      </w:r>
      <w:r>
        <w:rPr>
          <w:spacing w:val="-4"/>
        </w:rPr>
        <w:t xml:space="preserve"> </w:t>
      </w:r>
      <w:r>
        <w:rPr>
          <w:spacing w:val="-2"/>
        </w:rPr>
        <w:t>исследования;</w:t>
      </w:r>
    </w:p>
    <w:p w:rsidR="00B25ECF" w:rsidRDefault="00B25ECF" w:rsidP="00B25ECF">
      <w:pPr>
        <w:pStyle w:val="a0"/>
        <w:spacing w:line="237" w:lineRule="auto"/>
        <w:ind w:right="795"/>
      </w:pPr>
      <w:r>
        <w:t>—самостоятельно формулировать обобщения и выводы по результатам проведѐнного наблюдения</w:t>
      </w:r>
      <w:r>
        <w:rPr>
          <w:spacing w:val="-3"/>
        </w:rPr>
        <w:t xml:space="preserve"> </w:t>
      </w:r>
      <w:r>
        <w:t>или исследования,</w:t>
      </w:r>
      <w:r>
        <w:rPr>
          <w:spacing w:val="-8"/>
        </w:rPr>
        <w:t xml:space="preserve"> </w:t>
      </w:r>
      <w:r>
        <w:t>оценивать</w:t>
      </w:r>
      <w:r>
        <w:rPr>
          <w:spacing w:val="-2"/>
        </w:rPr>
        <w:t xml:space="preserve"> </w:t>
      </w:r>
      <w:r>
        <w:t>достоверность полученных</w:t>
      </w:r>
      <w:r>
        <w:rPr>
          <w:spacing w:val="-5"/>
        </w:rPr>
        <w:t xml:space="preserve"> </w:t>
      </w:r>
      <w:r>
        <w:t>результатов</w:t>
      </w:r>
      <w:r>
        <w:rPr>
          <w:spacing w:val="-1"/>
        </w:rPr>
        <w:t xml:space="preserve"> </w:t>
      </w:r>
      <w:r>
        <w:t>и</w:t>
      </w:r>
      <w:r>
        <w:rPr>
          <w:spacing w:val="-6"/>
        </w:rPr>
        <w:t xml:space="preserve"> </w:t>
      </w:r>
      <w:r>
        <w:t>выводов;</w:t>
      </w:r>
    </w:p>
    <w:p w:rsidR="00B25ECF" w:rsidRDefault="00B25ECF" w:rsidP="00B25ECF">
      <w:pPr>
        <w:pStyle w:val="a0"/>
        <w:spacing w:before="4"/>
        <w:ind w:right="789"/>
      </w:pPr>
      <w: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B25ECF" w:rsidRDefault="00B25ECF" w:rsidP="00B25ECF">
      <w:pPr>
        <w:pStyle w:val="Heading4"/>
        <w:spacing w:before="5" w:line="272" w:lineRule="exact"/>
      </w:pPr>
      <w:r>
        <w:t>Работа</w:t>
      </w:r>
      <w:r>
        <w:rPr>
          <w:spacing w:val="1"/>
        </w:rPr>
        <w:t xml:space="preserve"> </w:t>
      </w:r>
      <w:r>
        <w:t>с</w:t>
      </w:r>
      <w:r>
        <w:rPr>
          <w:spacing w:val="-5"/>
        </w:rPr>
        <w:t xml:space="preserve"> </w:t>
      </w:r>
      <w:r>
        <w:rPr>
          <w:spacing w:val="-2"/>
        </w:rPr>
        <w:t>информацией</w:t>
      </w:r>
    </w:p>
    <w:p w:rsidR="00B25ECF" w:rsidRDefault="00B25ECF" w:rsidP="00B25ECF">
      <w:pPr>
        <w:pStyle w:val="a0"/>
        <w:spacing w:line="237" w:lineRule="auto"/>
        <w:ind w:right="791"/>
      </w:pPr>
      <w:r>
        <w:t>—Применять различные методы, инструменты и запросы при поиске и отборе информации или данных из источников географической информации с учѐтом</w:t>
      </w:r>
    </w:p>
    <w:p w:rsidR="00B25ECF" w:rsidRDefault="00B25ECF" w:rsidP="00B25ECF">
      <w:pPr>
        <w:pStyle w:val="a0"/>
        <w:spacing w:before="5" w:line="275" w:lineRule="exact"/>
      </w:pPr>
      <w:r>
        <w:t>предложенной</w:t>
      </w:r>
      <w:r>
        <w:rPr>
          <w:spacing w:val="-4"/>
        </w:rPr>
        <w:t xml:space="preserve"> </w:t>
      </w:r>
      <w:r>
        <w:t>учебной</w:t>
      </w:r>
      <w:r>
        <w:rPr>
          <w:spacing w:val="-10"/>
        </w:rPr>
        <w:t xml:space="preserve"> </w:t>
      </w:r>
      <w:r>
        <w:t>задачи</w:t>
      </w:r>
      <w:r>
        <w:rPr>
          <w:spacing w:val="-4"/>
        </w:rPr>
        <w:t xml:space="preserve"> </w:t>
      </w:r>
      <w:r>
        <w:t>и</w:t>
      </w:r>
      <w:r>
        <w:rPr>
          <w:spacing w:val="-6"/>
        </w:rPr>
        <w:t xml:space="preserve"> </w:t>
      </w:r>
      <w:r>
        <w:t>заданных</w:t>
      </w:r>
      <w:r>
        <w:rPr>
          <w:spacing w:val="-11"/>
        </w:rPr>
        <w:t xml:space="preserve"> </w:t>
      </w:r>
      <w:r>
        <w:rPr>
          <w:spacing w:val="-2"/>
        </w:rPr>
        <w:t>критериев;</w:t>
      </w:r>
    </w:p>
    <w:p w:rsidR="00B25ECF" w:rsidRDefault="00B25ECF" w:rsidP="00B25ECF">
      <w:pPr>
        <w:pStyle w:val="a0"/>
        <w:spacing w:line="242" w:lineRule="auto"/>
        <w:ind w:right="785"/>
        <w:jc w:val="left"/>
      </w:pPr>
      <w:r>
        <w:t>—выбирать,</w:t>
      </w:r>
      <w:r>
        <w:rPr>
          <w:spacing w:val="-5"/>
        </w:rPr>
        <w:t xml:space="preserve"> </w:t>
      </w:r>
      <w:r>
        <w:t>анализировать и</w:t>
      </w:r>
      <w:r>
        <w:rPr>
          <w:spacing w:val="-4"/>
        </w:rPr>
        <w:t xml:space="preserve"> </w:t>
      </w:r>
      <w:r>
        <w:t>интерпретировать географическую</w:t>
      </w:r>
      <w:r>
        <w:rPr>
          <w:spacing w:val="-1"/>
        </w:rPr>
        <w:t xml:space="preserve"> </w:t>
      </w:r>
      <w:r>
        <w:t>информацию</w:t>
      </w:r>
      <w:r>
        <w:rPr>
          <w:spacing w:val="-2"/>
        </w:rPr>
        <w:t xml:space="preserve"> </w:t>
      </w:r>
      <w:r>
        <w:t>различных видов и форм представления;</w:t>
      </w:r>
    </w:p>
    <w:p w:rsidR="00B25ECF" w:rsidRDefault="00B25ECF" w:rsidP="00B25ECF">
      <w:pPr>
        <w:pStyle w:val="a0"/>
        <w:spacing w:line="242" w:lineRule="auto"/>
        <w:jc w:val="left"/>
      </w:pPr>
      <w:r>
        <w:t>—находить сходные аргументы, подтверждающие или опровергающие одну</w:t>
      </w:r>
      <w:r>
        <w:rPr>
          <w:spacing w:val="-7"/>
        </w:rPr>
        <w:t xml:space="preserve"> </w:t>
      </w:r>
      <w:r>
        <w:t>и ту</w:t>
      </w:r>
      <w:r>
        <w:rPr>
          <w:spacing w:val="-7"/>
        </w:rPr>
        <w:t xml:space="preserve"> </w:t>
      </w:r>
      <w:r>
        <w:t>же идею, в различных источниках географической информации;</w:t>
      </w:r>
    </w:p>
    <w:p w:rsidR="00B25ECF" w:rsidRDefault="00B25ECF" w:rsidP="00B25ECF">
      <w:pPr>
        <w:pStyle w:val="a0"/>
        <w:tabs>
          <w:tab w:val="left" w:pos="3438"/>
          <w:tab w:val="left" w:pos="4724"/>
          <w:tab w:val="left" w:pos="6446"/>
          <w:tab w:val="left" w:pos="7430"/>
          <w:tab w:val="left" w:pos="9257"/>
        </w:tabs>
        <w:spacing w:line="242" w:lineRule="auto"/>
        <w:ind w:right="813"/>
        <w:jc w:val="left"/>
      </w:pPr>
      <w:r>
        <w:rPr>
          <w:spacing w:val="-2"/>
        </w:rPr>
        <w:t>—самостоятельно</w:t>
      </w:r>
      <w:r>
        <w:tab/>
      </w:r>
      <w:r>
        <w:rPr>
          <w:spacing w:val="-2"/>
        </w:rPr>
        <w:t>выбирать</w:t>
      </w:r>
      <w:r>
        <w:tab/>
      </w:r>
      <w:r>
        <w:rPr>
          <w:spacing w:val="-2"/>
        </w:rPr>
        <w:t>оптимальную</w:t>
      </w:r>
      <w:r>
        <w:tab/>
      </w:r>
      <w:r>
        <w:rPr>
          <w:spacing w:val="-2"/>
        </w:rPr>
        <w:t>форму</w:t>
      </w:r>
      <w:r>
        <w:tab/>
      </w:r>
      <w:r>
        <w:rPr>
          <w:spacing w:val="-2"/>
        </w:rPr>
        <w:t>представления</w:t>
      </w:r>
      <w:r>
        <w:tab/>
      </w:r>
      <w:r>
        <w:rPr>
          <w:spacing w:val="-2"/>
        </w:rPr>
        <w:t>географической информации;</w:t>
      </w:r>
    </w:p>
    <w:p w:rsidR="00B25ECF" w:rsidRDefault="00B25ECF" w:rsidP="00B25ECF">
      <w:pPr>
        <w:pStyle w:val="a0"/>
        <w:tabs>
          <w:tab w:val="left" w:pos="2761"/>
          <w:tab w:val="left" w:pos="4168"/>
          <w:tab w:val="left" w:pos="6009"/>
          <w:tab w:val="left" w:pos="7521"/>
          <w:tab w:val="left" w:pos="7982"/>
          <w:tab w:val="left" w:pos="9333"/>
        </w:tabs>
        <w:spacing w:line="242" w:lineRule="auto"/>
        <w:ind w:right="804"/>
        <w:jc w:val="left"/>
      </w:pPr>
      <w:r>
        <w:rPr>
          <w:spacing w:val="-2"/>
        </w:rPr>
        <w:t>—оценивать</w:t>
      </w:r>
      <w:r>
        <w:tab/>
      </w:r>
      <w:r>
        <w:rPr>
          <w:spacing w:val="-2"/>
        </w:rPr>
        <w:t>надѐжность</w:t>
      </w:r>
      <w:r>
        <w:tab/>
      </w:r>
      <w:r>
        <w:rPr>
          <w:spacing w:val="-2"/>
        </w:rPr>
        <w:t>географической</w:t>
      </w:r>
      <w:r>
        <w:tab/>
      </w:r>
      <w:r>
        <w:rPr>
          <w:spacing w:val="-2"/>
        </w:rPr>
        <w:t>информации</w:t>
      </w:r>
      <w:r>
        <w:tab/>
      </w:r>
      <w:r>
        <w:rPr>
          <w:spacing w:val="-6"/>
        </w:rPr>
        <w:t>по</w:t>
      </w:r>
      <w:r>
        <w:tab/>
      </w:r>
      <w:r>
        <w:rPr>
          <w:spacing w:val="-2"/>
        </w:rPr>
        <w:t>критериям,</w:t>
      </w:r>
      <w:r>
        <w:tab/>
      </w:r>
      <w:r>
        <w:rPr>
          <w:spacing w:val="-2"/>
        </w:rPr>
        <w:t xml:space="preserve">предложенным </w:t>
      </w:r>
      <w:r>
        <w:t>учителем или сформулированным самостоятельно;</w:t>
      </w:r>
    </w:p>
    <w:p w:rsidR="00B25ECF" w:rsidRDefault="00B25ECF" w:rsidP="00B25ECF">
      <w:pPr>
        <w:pStyle w:val="a0"/>
        <w:spacing w:line="274" w:lineRule="exact"/>
        <w:jc w:val="left"/>
      </w:pPr>
      <w:r>
        <w:t>—систематизировать</w:t>
      </w:r>
      <w:r>
        <w:rPr>
          <w:spacing w:val="-6"/>
        </w:rPr>
        <w:t xml:space="preserve"> </w:t>
      </w:r>
      <w:r>
        <w:t>географическую</w:t>
      </w:r>
      <w:r>
        <w:rPr>
          <w:spacing w:val="-8"/>
        </w:rPr>
        <w:t xml:space="preserve"> </w:t>
      </w:r>
      <w:r>
        <w:t>информацию</w:t>
      </w:r>
      <w:r>
        <w:rPr>
          <w:spacing w:val="-5"/>
        </w:rPr>
        <w:t xml:space="preserve"> </w:t>
      </w:r>
      <w:r>
        <w:t>в</w:t>
      </w:r>
      <w:r>
        <w:rPr>
          <w:spacing w:val="-10"/>
        </w:rPr>
        <w:t xml:space="preserve"> </w:t>
      </w:r>
      <w:r>
        <w:t>разных</w:t>
      </w:r>
      <w:r>
        <w:rPr>
          <w:spacing w:val="-8"/>
        </w:rPr>
        <w:t xml:space="preserve"> </w:t>
      </w:r>
      <w:r>
        <w:rPr>
          <w:spacing w:val="-2"/>
        </w:rPr>
        <w:t>формах.</w:t>
      </w:r>
    </w:p>
    <w:p w:rsidR="00B25ECF" w:rsidRDefault="00B25ECF" w:rsidP="00B25ECF">
      <w:pPr>
        <w:pStyle w:val="Heading3"/>
        <w:spacing w:line="272" w:lineRule="exact"/>
        <w:jc w:val="left"/>
        <w:rPr>
          <w:i/>
        </w:rPr>
      </w:pPr>
      <w:r>
        <w:t>Овладению</w:t>
      </w:r>
      <w:r>
        <w:rPr>
          <w:spacing w:val="-12"/>
        </w:rPr>
        <w:t xml:space="preserve"> </w:t>
      </w:r>
      <w:r>
        <w:t>универсальными</w:t>
      </w:r>
      <w:r>
        <w:rPr>
          <w:spacing w:val="-11"/>
        </w:rPr>
        <w:t xml:space="preserve"> </w:t>
      </w:r>
      <w:r>
        <w:t>коммуникативными</w:t>
      </w:r>
      <w:r>
        <w:rPr>
          <w:spacing w:val="-5"/>
        </w:rPr>
        <w:t xml:space="preserve"> </w:t>
      </w:r>
      <w:r>
        <w:t>действиями:</w:t>
      </w:r>
      <w:r>
        <w:rPr>
          <w:spacing w:val="-4"/>
        </w:rPr>
        <w:t xml:space="preserve"> </w:t>
      </w:r>
      <w:r>
        <w:rPr>
          <w:i/>
          <w:spacing w:val="-2"/>
        </w:rPr>
        <w:t>Общение</w:t>
      </w:r>
    </w:p>
    <w:p w:rsidR="00B25ECF" w:rsidRDefault="00B25ECF" w:rsidP="00B25ECF">
      <w:pPr>
        <w:pStyle w:val="a0"/>
        <w:spacing w:line="242" w:lineRule="auto"/>
        <w:ind w:right="788"/>
      </w:pPr>
      <w:r>
        <w:t>—Формулировать суждения, выражать свою точку зрения по географическим аспектам различных вопросов в устных и письменных текстах;</w:t>
      </w:r>
    </w:p>
    <w:p w:rsidR="00B25ECF" w:rsidRDefault="00B25ECF" w:rsidP="00B25ECF">
      <w:pPr>
        <w:pStyle w:val="a0"/>
        <w:ind w:right="789"/>
      </w:pPr>
      <w:r>
        <w:t xml:space="preserve">—в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w:t>
      </w:r>
      <w:r>
        <w:rPr>
          <w:spacing w:val="-2"/>
        </w:rPr>
        <w:t>общения;</w:t>
      </w:r>
    </w:p>
    <w:p w:rsidR="00B25ECF" w:rsidRDefault="00B25ECF" w:rsidP="00B25ECF">
      <w:pPr>
        <w:pStyle w:val="a0"/>
        <w:spacing w:line="237" w:lineRule="auto"/>
        <w:ind w:right="792"/>
      </w:pPr>
      <w:r>
        <w:t>—сопоставлять свои суждения по географическим вопросам с суждениями других участников диалога, обнаруживать различие и сходство позиций;</w:t>
      </w:r>
    </w:p>
    <w:p w:rsidR="00B25ECF" w:rsidRDefault="00B25ECF" w:rsidP="00B25ECF">
      <w:pPr>
        <w:spacing w:line="247" w:lineRule="auto"/>
        <w:ind w:left="1261" w:right="785"/>
        <w:jc w:val="both"/>
        <w:rPr>
          <w:b/>
          <w:i/>
          <w:sz w:val="24"/>
        </w:rPr>
      </w:pPr>
      <w:r>
        <w:rPr>
          <w:sz w:val="24"/>
        </w:rPr>
        <w:t xml:space="preserve">—публично представлять результаты выполненного исследования или проекта. </w:t>
      </w:r>
      <w:r>
        <w:rPr>
          <w:b/>
          <w:i/>
          <w:sz w:val="24"/>
        </w:rPr>
        <w:t>Совместная деятельность (сотрудничество)</w:t>
      </w:r>
    </w:p>
    <w:p w:rsidR="00B25ECF" w:rsidRDefault="00B25ECF" w:rsidP="00B25ECF">
      <w:pPr>
        <w:pStyle w:val="a0"/>
        <w:ind w:right="792"/>
      </w:pPr>
      <w:r>
        <w:t>—Принимать цель совместной деятельности при выполнении учебных географических проектов, коллективно строить действия по еѐ достижению: распределять роли, договариваться, обсуждать процесс и результат совместной работы;</w:t>
      </w:r>
    </w:p>
    <w:p w:rsidR="00B25ECF" w:rsidRDefault="00B25ECF" w:rsidP="00B25ECF">
      <w:pPr>
        <w:pStyle w:val="a0"/>
        <w:ind w:right="792"/>
      </w:pPr>
      <w:r>
        <w:t>—планировать организацию совместной работы, при выполнении учебных географических проектов определять свою роль (с учѐтом предпочтений и возможностей всех участников взаимодействия), участвовать в групповых формах работы, выполнять свою часть работы, достигать</w:t>
      </w:r>
      <w:r>
        <w:rPr>
          <w:spacing w:val="-1"/>
        </w:rPr>
        <w:t xml:space="preserve"> </w:t>
      </w:r>
      <w:r>
        <w:t>качественного</w:t>
      </w:r>
      <w:r>
        <w:rPr>
          <w:spacing w:val="-1"/>
        </w:rPr>
        <w:t xml:space="preserve"> </w:t>
      </w:r>
      <w:r>
        <w:t>результата</w:t>
      </w:r>
      <w:r>
        <w:rPr>
          <w:spacing w:val="-2"/>
        </w:rPr>
        <w:t xml:space="preserve"> </w:t>
      </w:r>
      <w:r>
        <w:t>по</w:t>
      </w:r>
      <w:r>
        <w:rPr>
          <w:spacing w:val="-1"/>
        </w:rPr>
        <w:t xml:space="preserve"> </w:t>
      </w:r>
      <w:r>
        <w:t>своему</w:t>
      </w:r>
      <w:r>
        <w:rPr>
          <w:spacing w:val="-4"/>
        </w:rPr>
        <w:t xml:space="preserve"> </w:t>
      </w:r>
      <w:r>
        <w:t>направлению</w:t>
      </w:r>
      <w:r>
        <w:rPr>
          <w:spacing w:val="-1"/>
        </w:rPr>
        <w:t xml:space="preserve"> </w:t>
      </w:r>
      <w:r>
        <w:t>и</w:t>
      </w:r>
      <w:r>
        <w:rPr>
          <w:spacing w:val="-3"/>
        </w:rPr>
        <w:t xml:space="preserve"> </w:t>
      </w:r>
      <w:r>
        <w:t>координировать</w:t>
      </w:r>
      <w:r>
        <w:rPr>
          <w:spacing w:val="-1"/>
        </w:rPr>
        <w:t xml:space="preserve"> </w:t>
      </w:r>
      <w:r>
        <w:t>свои</w:t>
      </w:r>
      <w:r>
        <w:rPr>
          <w:spacing w:val="-1"/>
        </w:rPr>
        <w:t xml:space="preserve"> </w:t>
      </w:r>
      <w:r>
        <w:t>действия с другими членами команды;</w:t>
      </w:r>
    </w:p>
    <w:p w:rsidR="00B25ECF" w:rsidRDefault="00B25ECF" w:rsidP="00B25ECF">
      <w:pPr>
        <w:pStyle w:val="a0"/>
        <w:ind w:right="785"/>
      </w:pPr>
      <w:r>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w:t>
      </w:r>
      <w:r>
        <w:rPr>
          <w:spacing w:val="-2"/>
        </w:rPr>
        <w:t>ответственности.</w:t>
      </w:r>
    </w:p>
    <w:p w:rsidR="00B25ECF" w:rsidRDefault="00B25ECF" w:rsidP="00B25ECF">
      <w:pPr>
        <w:pStyle w:val="Heading3"/>
        <w:spacing w:line="237" w:lineRule="auto"/>
        <w:ind w:left="1261" w:right="3682" w:hanging="10"/>
        <w:rPr>
          <w:i/>
        </w:rPr>
      </w:pPr>
      <w:r>
        <w:t xml:space="preserve">Овладению универсальными учебными регулятивными действиями: </w:t>
      </w:r>
      <w:r>
        <w:rPr>
          <w:i/>
        </w:rPr>
        <w:t>Самоорганизация</w:t>
      </w:r>
    </w:p>
    <w:p w:rsidR="00B25ECF" w:rsidRDefault="00B25ECF" w:rsidP="00B25ECF">
      <w:pPr>
        <w:pStyle w:val="a0"/>
        <w:ind w:right="787"/>
      </w:pPr>
      <w:r>
        <w:t>—Самостоятельно</w:t>
      </w:r>
      <w:r>
        <w:rPr>
          <w:spacing w:val="-1"/>
        </w:rPr>
        <w:t xml:space="preserve"> </w:t>
      </w:r>
      <w:r>
        <w:t>составлять алгоритм</w:t>
      </w:r>
      <w:r>
        <w:rPr>
          <w:spacing w:val="-2"/>
        </w:rPr>
        <w:t xml:space="preserve"> </w:t>
      </w:r>
      <w:r>
        <w:t>решения</w:t>
      </w:r>
      <w:r>
        <w:rPr>
          <w:spacing w:val="-1"/>
        </w:rPr>
        <w:t xml:space="preserve"> </w:t>
      </w:r>
      <w:r>
        <w:t>географических</w:t>
      </w:r>
      <w:r>
        <w:rPr>
          <w:spacing w:val="-1"/>
        </w:rPr>
        <w:t xml:space="preserve"> </w:t>
      </w:r>
      <w:r>
        <w:t>задач</w:t>
      </w:r>
      <w:r>
        <w:rPr>
          <w:spacing w:val="-2"/>
        </w:rPr>
        <w:t xml:space="preserve"> </w:t>
      </w:r>
      <w:r>
        <w:t>и выбирать</w:t>
      </w:r>
      <w:r>
        <w:rPr>
          <w:spacing w:val="-1"/>
        </w:rPr>
        <w:t xml:space="preserve"> </w:t>
      </w:r>
      <w:r>
        <w:t>способ</w:t>
      </w:r>
      <w:r>
        <w:rPr>
          <w:spacing w:val="-1"/>
        </w:rPr>
        <w:t xml:space="preserve"> </w:t>
      </w:r>
      <w:r>
        <w:t>их решения с учѐтом имеющихся ресурсов и собственных возможностей, аргументировать предлагаемые варианты решений;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0"/>
      </w:pPr>
      <w:r>
        <w:lastRenderedPageBreak/>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w:t>
      </w:r>
      <w:r>
        <w:rPr>
          <w:spacing w:val="-2"/>
        </w:rPr>
        <w:t>объекте.</w:t>
      </w:r>
    </w:p>
    <w:p w:rsidR="00B25ECF" w:rsidRDefault="00B25ECF" w:rsidP="00B25ECF">
      <w:pPr>
        <w:pStyle w:val="Heading4"/>
        <w:spacing w:before="3" w:line="240" w:lineRule="auto"/>
      </w:pPr>
      <w:r>
        <w:t>Самоконтроль</w:t>
      </w:r>
      <w:r>
        <w:rPr>
          <w:spacing w:val="-11"/>
        </w:rPr>
        <w:t xml:space="preserve"> </w:t>
      </w:r>
      <w:r>
        <w:rPr>
          <w:spacing w:val="-2"/>
        </w:rPr>
        <w:t>(рефлексия)</w:t>
      </w:r>
    </w:p>
    <w:p w:rsidR="00B25ECF" w:rsidRDefault="00B25ECF" w:rsidP="00B25ECF">
      <w:pPr>
        <w:pStyle w:val="a0"/>
        <w:spacing w:line="274" w:lineRule="exact"/>
      </w:pPr>
      <w:r>
        <w:t>—Владеть</w:t>
      </w:r>
      <w:r>
        <w:rPr>
          <w:spacing w:val="-5"/>
        </w:rPr>
        <w:t xml:space="preserve"> </w:t>
      </w:r>
      <w:r>
        <w:t>способами</w:t>
      </w:r>
      <w:r>
        <w:rPr>
          <w:spacing w:val="-1"/>
        </w:rPr>
        <w:t xml:space="preserve"> </w:t>
      </w:r>
      <w:r>
        <w:t>самоконтроля</w:t>
      </w:r>
      <w:r>
        <w:rPr>
          <w:spacing w:val="-9"/>
        </w:rPr>
        <w:t xml:space="preserve"> </w:t>
      </w:r>
      <w:r>
        <w:t>и</w:t>
      </w:r>
      <w:r>
        <w:rPr>
          <w:spacing w:val="-9"/>
        </w:rPr>
        <w:t xml:space="preserve"> </w:t>
      </w:r>
      <w:r>
        <w:rPr>
          <w:spacing w:val="-2"/>
        </w:rPr>
        <w:t>рефлексии;</w:t>
      </w:r>
    </w:p>
    <w:p w:rsidR="00B25ECF" w:rsidRDefault="00B25ECF" w:rsidP="00B25ECF">
      <w:pPr>
        <w:pStyle w:val="a0"/>
        <w:spacing w:line="242" w:lineRule="auto"/>
        <w:ind w:right="790"/>
      </w:pPr>
      <w:r>
        <w:t>—объяснять причины достижения (недостижения) результатов деятельности, давать оценку приобретѐнному</w:t>
      </w:r>
      <w:r>
        <w:rPr>
          <w:spacing w:val="-9"/>
        </w:rPr>
        <w:t xml:space="preserve"> </w:t>
      </w:r>
      <w:r>
        <w:t>опыту;</w:t>
      </w:r>
    </w:p>
    <w:p w:rsidR="00B25ECF" w:rsidRDefault="00B25ECF" w:rsidP="00B25ECF">
      <w:pPr>
        <w:pStyle w:val="a0"/>
        <w:ind w:right="779"/>
        <w:rPr>
          <w:b/>
          <w:i/>
        </w:rPr>
      </w:pPr>
      <w:r>
        <w:t xml:space="preserve">—вносить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 </w:t>
      </w:r>
      <w:r>
        <w:rPr>
          <w:b/>
          <w:i/>
        </w:rPr>
        <w:t>Принятие себя и других:</w:t>
      </w:r>
    </w:p>
    <w:p w:rsidR="00B25ECF" w:rsidRDefault="00B25ECF" w:rsidP="00B25ECF">
      <w:pPr>
        <w:pStyle w:val="a0"/>
        <w:spacing w:line="237" w:lineRule="auto"/>
        <w:ind w:right="2394"/>
      </w:pPr>
      <w:r>
        <w:t>—Осознанно относиться к другому человеку, его мнению; —признавать своѐ право на ошибку и такое же право другого.</w:t>
      </w:r>
    </w:p>
    <w:p w:rsidR="00B25ECF" w:rsidRDefault="00B25ECF" w:rsidP="00B25ECF">
      <w:pPr>
        <w:pStyle w:val="Heading2"/>
        <w:spacing w:before="13" w:line="624" w:lineRule="exact"/>
        <w:ind w:right="6840"/>
      </w:pPr>
      <w:r>
        <w:t>ПРЕДМЕТНЫЕ</w:t>
      </w:r>
      <w:r>
        <w:rPr>
          <w:spacing w:val="-15"/>
        </w:rPr>
        <w:t xml:space="preserve"> </w:t>
      </w:r>
      <w:r>
        <w:t>РЕЗУЛЬТАТЫ 5 КЛАСС</w:t>
      </w:r>
    </w:p>
    <w:p w:rsidR="00B25ECF" w:rsidRDefault="00B25ECF" w:rsidP="00B25ECF">
      <w:pPr>
        <w:pStyle w:val="a0"/>
        <w:spacing w:line="205" w:lineRule="exact"/>
      </w:pPr>
      <w:r>
        <w:t>—Приводить</w:t>
      </w:r>
      <w:r>
        <w:rPr>
          <w:spacing w:val="64"/>
          <w:w w:val="150"/>
        </w:rPr>
        <w:t xml:space="preserve"> </w:t>
      </w:r>
      <w:r>
        <w:t>примеры</w:t>
      </w:r>
      <w:r>
        <w:rPr>
          <w:spacing w:val="46"/>
        </w:rPr>
        <w:t xml:space="preserve">  </w:t>
      </w:r>
      <w:r>
        <w:t>географических</w:t>
      </w:r>
      <w:r>
        <w:rPr>
          <w:spacing w:val="47"/>
        </w:rPr>
        <w:t xml:space="preserve">  </w:t>
      </w:r>
      <w:r>
        <w:t>объектов,</w:t>
      </w:r>
      <w:r>
        <w:rPr>
          <w:spacing w:val="51"/>
        </w:rPr>
        <w:t xml:space="preserve">  </w:t>
      </w:r>
      <w:r>
        <w:t>процессов</w:t>
      </w:r>
      <w:r>
        <w:rPr>
          <w:spacing w:val="48"/>
        </w:rPr>
        <w:t xml:space="preserve">  </w:t>
      </w:r>
      <w:r>
        <w:t>и</w:t>
      </w:r>
      <w:r>
        <w:rPr>
          <w:spacing w:val="45"/>
        </w:rPr>
        <w:t xml:space="preserve">  </w:t>
      </w:r>
      <w:r>
        <w:t>явлений,</w:t>
      </w:r>
      <w:r>
        <w:rPr>
          <w:spacing w:val="46"/>
        </w:rPr>
        <w:t xml:space="preserve">  </w:t>
      </w:r>
      <w:r>
        <w:rPr>
          <w:spacing w:val="-2"/>
        </w:rPr>
        <w:t>изучаемых</w:t>
      </w:r>
    </w:p>
    <w:p w:rsidR="00B25ECF" w:rsidRDefault="00B25ECF" w:rsidP="00B25ECF">
      <w:pPr>
        <w:pStyle w:val="a0"/>
        <w:spacing w:line="266" w:lineRule="exact"/>
      </w:pPr>
      <w:r>
        <w:t>различными</w:t>
      </w:r>
      <w:r>
        <w:rPr>
          <w:spacing w:val="-9"/>
        </w:rPr>
        <w:t xml:space="preserve"> </w:t>
      </w:r>
      <w:r>
        <w:t>ветвями</w:t>
      </w:r>
      <w:r>
        <w:rPr>
          <w:spacing w:val="-8"/>
        </w:rPr>
        <w:t xml:space="preserve"> </w:t>
      </w:r>
      <w:r>
        <w:t>географической</w:t>
      </w:r>
      <w:r>
        <w:rPr>
          <w:spacing w:val="-8"/>
        </w:rPr>
        <w:t xml:space="preserve"> </w:t>
      </w:r>
      <w:r>
        <w:rPr>
          <w:spacing w:val="-2"/>
        </w:rPr>
        <w:t>науки;</w:t>
      </w:r>
    </w:p>
    <w:p w:rsidR="00B25ECF" w:rsidRDefault="00B25ECF" w:rsidP="00B25ECF">
      <w:pPr>
        <w:pStyle w:val="a0"/>
        <w:spacing w:line="275" w:lineRule="exact"/>
      </w:pPr>
      <w:r>
        <w:t>—приводить</w:t>
      </w:r>
      <w:r>
        <w:rPr>
          <w:spacing w:val="-11"/>
        </w:rPr>
        <w:t xml:space="preserve"> </w:t>
      </w:r>
      <w:r>
        <w:t>примеры</w:t>
      </w:r>
      <w:r>
        <w:rPr>
          <w:spacing w:val="-6"/>
        </w:rPr>
        <w:t xml:space="preserve"> </w:t>
      </w:r>
      <w:r>
        <w:t>методов</w:t>
      </w:r>
      <w:r>
        <w:rPr>
          <w:spacing w:val="-8"/>
        </w:rPr>
        <w:t xml:space="preserve"> </w:t>
      </w:r>
      <w:r>
        <w:t>исследования,</w:t>
      </w:r>
      <w:r>
        <w:rPr>
          <w:spacing w:val="-6"/>
        </w:rPr>
        <w:t xml:space="preserve"> </w:t>
      </w:r>
      <w:r>
        <w:t>применяемых</w:t>
      </w:r>
      <w:r>
        <w:rPr>
          <w:spacing w:val="-7"/>
        </w:rPr>
        <w:t xml:space="preserve"> </w:t>
      </w:r>
      <w:r>
        <w:t>в</w:t>
      </w:r>
      <w:r>
        <w:rPr>
          <w:spacing w:val="-10"/>
        </w:rPr>
        <w:t xml:space="preserve"> </w:t>
      </w:r>
      <w:r>
        <w:rPr>
          <w:spacing w:val="-2"/>
        </w:rPr>
        <w:t>географии;</w:t>
      </w:r>
    </w:p>
    <w:p w:rsidR="00B25ECF" w:rsidRDefault="00B25ECF" w:rsidP="00B25ECF">
      <w:pPr>
        <w:pStyle w:val="a0"/>
        <w:ind w:right="781"/>
      </w:pPr>
      <w: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B25ECF" w:rsidRDefault="00B25ECF" w:rsidP="00B25ECF">
      <w:pPr>
        <w:pStyle w:val="a0"/>
        <w:spacing w:line="242" w:lineRule="auto"/>
        <w:ind w:right="795"/>
      </w:pPr>
      <w: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B25ECF" w:rsidRDefault="00B25ECF" w:rsidP="00B25ECF">
      <w:pPr>
        <w:pStyle w:val="a0"/>
        <w:spacing w:line="275" w:lineRule="exact"/>
      </w:pPr>
      <w:r>
        <w:t>—различать</w:t>
      </w:r>
      <w:r>
        <w:rPr>
          <w:spacing w:val="-3"/>
        </w:rPr>
        <w:t xml:space="preserve"> </w:t>
      </w:r>
      <w:r>
        <w:t>вклад</w:t>
      </w:r>
      <w:r>
        <w:rPr>
          <w:spacing w:val="-9"/>
        </w:rPr>
        <w:t xml:space="preserve"> </w:t>
      </w:r>
      <w:r>
        <w:t>великих</w:t>
      </w:r>
      <w:r>
        <w:rPr>
          <w:spacing w:val="-8"/>
        </w:rPr>
        <w:t xml:space="preserve"> </w:t>
      </w:r>
      <w:r>
        <w:t>путешественников</w:t>
      </w:r>
      <w:r>
        <w:rPr>
          <w:spacing w:val="-11"/>
        </w:rPr>
        <w:t xml:space="preserve"> </w:t>
      </w:r>
      <w:r>
        <w:t>в</w:t>
      </w:r>
      <w:r>
        <w:rPr>
          <w:spacing w:val="-5"/>
        </w:rPr>
        <w:t xml:space="preserve"> </w:t>
      </w:r>
      <w:r>
        <w:t>географическое</w:t>
      </w:r>
      <w:r>
        <w:rPr>
          <w:spacing w:val="-7"/>
        </w:rPr>
        <w:t xml:space="preserve"> </w:t>
      </w:r>
      <w:r>
        <w:t>изучение</w:t>
      </w:r>
      <w:r>
        <w:rPr>
          <w:spacing w:val="-6"/>
        </w:rPr>
        <w:t xml:space="preserve"> </w:t>
      </w:r>
      <w:r>
        <w:rPr>
          <w:spacing w:val="-2"/>
        </w:rPr>
        <w:t>Земли;</w:t>
      </w:r>
    </w:p>
    <w:p w:rsidR="00B25ECF" w:rsidRDefault="00B25ECF" w:rsidP="00B25ECF">
      <w:pPr>
        <w:pStyle w:val="a0"/>
        <w:spacing w:line="274" w:lineRule="exact"/>
      </w:pPr>
      <w:r>
        <w:t>—описывать</w:t>
      </w:r>
      <w:r>
        <w:rPr>
          <w:spacing w:val="-7"/>
        </w:rPr>
        <w:t xml:space="preserve"> </w:t>
      </w:r>
      <w:r>
        <w:t>и</w:t>
      </w:r>
      <w:r>
        <w:rPr>
          <w:spacing w:val="-7"/>
        </w:rPr>
        <w:t xml:space="preserve"> </w:t>
      </w:r>
      <w:r>
        <w:t>сравнивать</w:t>
      </w:r>
      <w:r>
        <w:rPr>
          <w:spacing w:val="-1"/>
        </w:rPr>
        <w:t xml:space="preserve"> </w:t>
      </w:r>
      <w:r>
        <w:t>маршруты</w:t>
      </w:r>
      <w:r>
        <w:rPr>
          <w:spacing w:val="-3"/>
        </w:rPr>
        <w:t xml:space="preserve"> </w:t>
      </w:r>
      <w:r>
        <w:t>их</w:t>
      </w:r>
      <w:r>
        <w:rPr>
          <w:spacing w:val="-7"/>
        </w:rPr>
        <w:t xml:space="preserve"> </w:t>
      </w:r>
      <w:r>
        <w:rPr>
          <w:spacing w:val="-2"/>
        </w:rPr>
        <w:t>путешествий;</w:t>
      </w:r>
    </w:p>
    <w:p w:rsidR="00B25ECF" w:rsidRDefault="00B25ECF" w:rsidP="00B25ECF">
      <w:pPr>
        <w:pStyle w:val="a0"/>
        <w:ind w:right="782"/>
      </w:pPr>
      <w: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B25ECF" w:rsidRDefault="00B25ECF" w:rsidP="00B25ECF">
      <w:pPr>
        <w:pStyle w:val="a0"/>
        <w:spacing w:before="3" w:line="235" w:lineRule="auto"/>
        <w:ind w:right="806"/>
      </w:pPr>
      <w:r>
        <w:t>—определять направления, расстояния по плану местности и по географическим картам, географические координаты по географическим картам;</w:t>
      </w:r>
    </w:p>
    <w:p w:rsidR="00B25ECF" w:rsidRDefault="00B25ECF" w:rsidP="00B25ECF">
      <w:pPr>
        <w:pStyle w:val="a0"/>
        <w:spacing w:before="6"/>
        <w:ind w:right="785"/>
        <w:jc w:val="left"/>
      </w:pPr>
      <w:r>
        <w:t>—использовать</w:t>
      </w:r>
      <w:r>
        <w:rPr>
          <w:spacing w:val="40"/>
        </w:rPr>
        <w:t xml:space="preserve"> </w:t>
      </w:r>
      <w:r>
        <w:t>условные</w:t>
      </w:r>
      <w:r>
        <w:rPr>
          <w:spacing w:val="40"/>
        </w:rPr>
        <w:t xml:space="preserve"> </w:t>
      </w:r>
      <w:r>
        <w:t>обозначения</w:t>
      </w:r>
      <w:r>
        <w:rPr>
          <w:spacing w:val="40"/>
        </w:rPr>
        <w:t xml:space="preserve"> </w:t>
      </w:r>
      <w:r>
        <w:t>планов</w:t>
      </w:r>
      <w:r>
        <w:rPr>
          <w:spacing w:val="40"/>
        </w:rPr>
        <w:t xml:space="preserve"> </w:t>
      </w:r>
      <w:r>
        <w:t>местности</w:t>
      </w:r>
      <w:r>
        <w:rPr>
          <w:spacing w:val="40"/>
        </w:rPr>
        <w:t xml:space="preserve"> </w:t>
      </w:r>
      <w:r>
        <w:t>и</w:t>
      </w:r>
      <w:r>
        <w:rPr>
          <w:spacing w:val="40"/>
        </w:rPr>
        <w:t xml:space="preserve"> </w:t>
      </w:r>
      <w:r>
        <w:t>географических</w:t>
      </w:r>
      <w:r>
        <w:rPr>
          <w:spacing w:val="40"/>
        </w:rPr>
        <w:t xml:space="preserve"> </w:t>
      </w:r>
      <w:r>
        <w:t>карт</w:t>
      </w:r>
      <w:r>
        <w:rPr>
          <w:spacing w:val="40"/>
        </w:rPr>
        <w:t xml:space="preserve"> </w:t>
      </w:r>
      <w:r>
        <w:t>для получения информации, необходимой для решения учебных и (или) практико- ориентированных задач;</w:t>
      </w:r>
    </w:p>
    <w:p w:rsidR="00B25ECF" w:rsidRDefault="00B25ECF" w:rsidP="00B25ECF">
      <w:pPr>
        <w:pStyle w:val="a0"/>
        <w:spacing w:before="3" w:line="275" w:lineRule="exact"/>
        <w:jc w:val="left"/>
      </w:pPr>
      <w:r>
        <w:t>—применять</w:t>
      </w:r>
      <w:r>
        <w:rPr>
          <w:spacing w:val="30"/>
        </w:rPr>
        <w:t xml:space="preserve">  </w:t>
      </w:r>
      <w:r>
        <w:t>понятия</w:t>
      </w:r>
      <w:r>
        <w:rPr>
          <w:spacing w:val="31"/>
        </w:rPr>
        <w:t xml:space="preserve">  </w:t>
      </w:r>
      <w:r>
        <w:t>«план</w:t>
      </w:r>
      <w:r>
        <w:rPr>
          <w:spacing w:val="33"/>
        </w:rPr>
        <w:t xml:space="preserve">  </w:t>
      </w:r>
      <w:r>
        <w:t>местности»,</w:t>
      </w:r>
      <w:r>
        <w:rPr>
          <w:spacing w:val="35"/>
        </w:rPr>
        <w:t xml:space="preserve">  </w:t>
      </w:r>
      <w:r>
        <w:t>«географическая</w:t>
      </w:r>
      <w:r>
        <w:rPr>
          <w:spacing w:val="33"/>
        </w:rPr>
        <w:t xml:space="preserve">  </w:t>
      </w:r>
      <w:r>
        <w:t>карта»,</w:t>
      </w:r>
      <w:r>
        <w:rPr>
          <w:spacing w:val="35"/>
        </w:rPr>
        <w:t xml:space="preserve">  </w:t>
      </w:r>
      <w:r>
        <w:rPr>
          <w:spacing w:val="-2"/>
        </w:rPr>
        <w:t>«аэрофотоснимок»,</w:t>
      </w:r>
    </w:p>
    <w:p w:rsidR="00B25ECF" w:rsidRDefault="00B25ECF" w:rsidP="00B25ECF">
      <w:pPr>
        <w:pStyle w:val="a0"/>
        <w:spacing w:line="275" w:lineRule="exact"/>
        <w:jc w:val="left"/>
      </w:pPr>
      <w:r>
        <w:t>«ориентирование</w:t>
      </w:r>
      <w:r>
        <w:rPr>
          <w:spacing w:val="-17"/>
        </w:rPr>
        <w:t xml:space="preserve"> </w:t>
      </w:r>
      <w:r>
        <w:t>на</w:t>
      </w:r>
      <w:r>
        <w:rPr>
          <w:spacing w:val="-15"/>
        </w:rPr>
        <w:t xml:space="preserve"> </w:t>
      </w:r>
      <w:r>
        <w:t>местности»,</w:t>
      </w:r>
      <w:r>
        <w:rPr>
          <w:spacing w:val="-2"/>
        </w:rPr>
        <w:t xml:space="preserve"> </w:t>
      </w:r>
      <w:r>
        <w:t>«стороны</w:t>
      </w:r>
      <w:r>
        <w:rPr>
          <w:spacing w:val="-15"/>
        </w:rPr>
        <w:t xml:space="preserve"> </w:t>
      </w:r>
      <w:r>
        <w:t>горизонта»,</w:t>
      </w:r>
      <w:r>
        <w:rPr>
          <w:spacing w:val="-1"/>
        </w:rPr>
        <w:t xml:space="preserve"> </w:t>
      </w:r>
      <w:r>
        <w:t>«азимут», «горизонтали»,</w:t>
      </w:r>
      <w:r>
        <w:rPr>
          <w:spacing w:val="-5"/>
        </w:rPr>
        <w:t xml:space="preserve"> </w:t>
      </w:r>
      <w:r>
        <w:rPr>
          <w:spacing w:val="-2"/>
        </w:rPr>
        <w:t>«масштаб»,</w:t>
      </w:r>
    </w:p>
    <w:p w:rsidR="00B25ECF" w:rsidRDefault="00B25ECF" w:rsidP="00B25ECF">
      <w:pPr>
        <w:pStyle w:val="a0"/>
        <w:jc w:val="left"/>
      </w:pPr>
      <w:r>
        <w:t>«условные</w:t>
      </w:r>
      <w:r>
        <w:rPr>
          <w:spacing w:val="-11"/>
        </w:rPr>
        <w:t xml:space="preserve"> </w:t>
      </w:r>
      <w:r>
        <w:t>знаки»</w:t>
      </w:r>
      <w:r>
        <w:rPr>
          <w:spacing w:val="-15"/>
        </w:rPr>
        <w:t xml:space="preserve"> </w:t>
      </w:r>
      <w:r>
        <w:t>для</w:t>
      </w:r>
      <w:r>
        <w:rPr>
          <w:spacing w:val="-5"/>
        </w:rPr>
        <w:t xml:space="preserve"> </w:t>
      </w:r>
      <w:r>
        <w:t>решения</w:t>
      </w:r>
      <w:r>
        <w:rPr>
          <w:spacing w:val="-1"/>
        </w:rPr>
        <w:t xml:space="preserve"> </w:t>
      </w:r>
      <w:r>
        <w:t>учебных</w:t>
      </w:r>
      <w:r>
        <w:rPr>
          <w:spacing w:val="-8"/>
        </w:rPr>
        <w:t xml:space="preserve"> </w:t>
      </w:r>
      <w:r>
        <w:t>и</w:t>
      </w:r>
      <w:r>
        <w:rPr>
          <w:spacing w:val="-3"/>
        </w:rPr>
        <w:t xml:space="preserve"> </w:t>
      </w:r>
      <w:r>
        <w:t>практико-ориентированных</w:t>
      </w:r>
      <w:r>
        <w:rPr>
          <w:spacing w:val="-9"/>
        </w:rPr>
        <w:t xml:space="preserve"> </w:t>
      </w:r>
      <w:r>
        <w:rPr>
          <w:spacing w:val="-2"/>
        </w:rPr>
        <w:t>задач;</w:t>
      </w:r>
    </w:p>
    <w:p w:rsidR="00B25ECF" w:rsidRDefault="00B25ECF" w:rsidP="00B25ECF">
      <w:pPr>
        <w:pStyle w:val="a0"/>
        <w:jc w:val="left"/>
      </w:pPr>
      <w:r>
        <w:t>—различать</w:t>
      </w:r>
      <w:r>
        <w:rPr>
          <w:spacing w:val="-8"/>
        </w:rPr>
        <w:t xml:space="preserve"> </w:t>
      </w:r>
      <w:r>
        <w:t>понятия</w:t>
      </w:r>
      <w:r>
        <w:rPr>
          <w:spacing w:val="-3"/>
        </w:rPr>
        <w:t xml:space="preserve"> </w:t>
      </w:r>
      <w:r>
        <w:t>«план</w:t>
      </w:r>
      <w:r>
        <w:rPr>
          <w:spacing w:val="-7"/>
        </w:rPr>
        <w:t xml:space="preserve"> </w:t>
      </w:r>
      <w:r>
        <w:t>местности»</w:t>
      </w:r>
      <w:r>
        <w:rPr>
          <w:spacing w:val="-15"/>
        </w:rPr>
        <w:t xml:space="preserve"> </w:t>
      </w:r>
      <w:r>
        <w:t>и</w:t>
      </w:r>
      <w:r>
        <w:rPr>
          <w:spacing w:val="2"/>
        </w:rPr>
        <w:t xml:space="preserve"> </w:t>
      </w:r>
      <w:r>
        <w:t>«географическая</w:t>
      </w:r>
      <w:r>
        <w:rPr>
          <w:spacing w:val="-4"/>
        </w:rPr>
        <w:t xml:space="preserve"> </w:t>
      </w:r>
      <w:r>
        <w:t>карта»,</w:t>
      </w:r>
      <w:r>
        <w:rPr>
          <w:spacing w:val="-3"/>
        </w:rPr>
        <w:t xml:space="preserve"> </w:t>
      </w:r>
      <w:r>
        <w:t>параллель»</w:t>
      </w:r>
      <w:r>
        <w:rPr>
          <w:spacing w:val="-15"/>
        </w:rPr>
        <w:t xml:space="preserve"> </w:t>
      </w:r>
      <w:r>
        <w:rPr>
          <w:spacing w:val="-10"/>
        </w:rPr>
        <w:t>и</w:t>
      </w:r>
    </w:p>
    <w:p w:rsidR="00B25ECF" w:rsidRDefault="00B25ECF" w:rsidP="00B25ECF">
      <w:pPr>
        <w:pStyle w:val="a0"/>
        <w:jc w:val="left"/>
      </w:pPr>
      <w:r>
        <w:rPr>
          <w:spacing w:val="-2"/>
        </w:rPr>
        <w:t>«меридиан»;</w:t>
      </w:r>
    </w:p>
    <w:p w:rsidR="00B25ECF" w:rsidRDefault="00B25ECF" w:rsidP="00B25ECF">
      <w:pPr>
        <w:pStyle w:val="a0"/>
        <w:spacing w:before="2" w:line="275" w:lineRule="exact"/>
        <w:jc w:val="left"/>
      </w:pPr>
      <w:r>
        <w:t>—приводить</w:t>
      </w:r>
      <w:r>
        <w:rPr>
          <w:spacing w:val="-9"/>
        </w:rPr>
        <w:t xml:space="preserve"> </w:t>
      </w:r>
      <w:r>
        <w:t>примеры</w:t>
      </w:r>
      <w:r>
        <w:rPr>
          <w:spacing w:val="-4"/>
        </w:rPr>
        <w:t xml:space="preserve"> </w:t>
      </w:r>
      <w:r>
        <w:t>влияния</w:t>
      </w:r>
      <w:r>
        <w:rPr>
          <w:spacing w:val="-10"/>
        </w:rPr>
        <w:t xml:space="preserve"> </w:t>
      </w:r>
      <w:r>
        <w:t>Солнца</w:t>
      </w:r>
      <w:r>
        <w:rPr>
          <w:spacing w:val="-8"/>
        </w:rPr>
        <w:t xml:space="preserve"> </w:t>
      </w:r>
      <w:r>
        <w:t>на</w:t>
      </w:r>
      <w:r>
        <w:rPr>
          <w:spacing w:val="-4"/>
        </w:rPr>
        <w:t xml:space="preserve"> </w:t>
      </w:r>
      <w:r>
        <w:t>мир</w:t>
      </w:r>
      <w:r>
        <w:rPr>
          <w:spacing w:val="-9"/>
        </w:rPr>
        <w:t xml:space="preserve"> </w:t>
      </w:r>
      <w:r>
        <w:t>живой</w:t>
      </w:r>
      <w:r>
        <w:rPr>
          <w:spacing w:val="-6"/>
        </w:rPr>
        <w:t xml:space="preserve"> </w:t>
      </w:r>
      <w:r>
        <w:t>и</w:t>
      </w:r>
      <w:r>
        <w:rPr>
          <w:spacing w:val="-5"/>
        </w:rPr>
        <w:t xml:space="preserve"> </w:t>
      </w:r>
      <w:r>
        <w:t>неживой</w:t>
      </w:r>
      <w:r>
        <w:rPr>
          <w:spacing w:val="-5"/>
        </w:rPr>
        <w:t xml:space="preserve"> </w:t>
      </w:r>
      <w:r>
        <w:rPr>
          <w:spacing w:val="-2"/>
        </w:rPr>
        <w:t>природы;</w:t>
      </w:r>
    </w:p>
    <w:p w:rsidR="00B25ECF" w:rsidRDefault="00B25ECF" w:rsidP="00B25ECF">
      <w:pPr>
        <w:pStyle w:val="a0"/>
        <w:spacing w:line="275" w:lineRule="exact"/>
        <w:jc w:val="left"/>
      </w:pPr>
      <w:r>
        <w:t>—объяснять</w:t>
      </w:r>
      <w:r>
        <w:rPr>
          <w:spacing w:val="-6"/>
        </w:rPr>
        <w:t xml:space="preserve"> </w:t>
      </w:r>
      <w:r>
        <w:t>причины</w:t>
      </w:r>
      <w:r>
        <w:rPr>
          <w:spacing w:val="-1"/>
        </w:rPr>
        <w:t xml:space="preserve"> </w:t>
      </w:r>
      <w:r>
        <w:t>смены</w:t>
      </w:r>
      <w:r>
        <w:rPr>
          <w:spacing w:val="-8"/>
        </w:rPr>
        <w:t xml:space="preserve"> </w:t>
      </w:r>
      <w:r>
        <w:t>дня</w:t>
      </w:r>
      <w:r>
        <w:rPr>
          <w:spacing w:val="-2"/>
        </w:rPr>
        <w:t xml:space="preserve"> </w:t>
      </w:r>
      <w:r>
        <w:t>и</w:t>
      </w:r>
      <w:r>
        <w:rPr>
          <w:spacing w:val="-5"/>
        </w:rPr>
        <w:t xml:space="preserve"> </w:t>
      </w:r>
      <w:r>
        <w:t>ночи</w:t>
      </w:r>
      <w:r>
        <w:rPr>
          <w:spacing w:val="-6"/>
        </w:rPr>
        <w:t xml:space="preserve"> </w:t>
      </w:r>
      <w:r>
        <w:t>и</w:t>
      </w:r>
      <w:r>
        <w:rPr>
          <w:spacing w:val="-6"/>
        </w:rPr>
        <w:t xml:space="preserve"> </w:t>
      </w:r>
      <w:r>
        <w:t xml:space="preserve">времѐн </w:t>
      </w:r>
      <w:r>
        <w:rPr>
          <w:spacing w:val="-2"/>
        </w:rPr>
        <w:t>года;</w:t>
      </w:r>
    </w:p>
    <w:p w:rsidR="00B25ECF" w:rsidRDefault="00B25ECF" w:rsidP="00B25ECF">
      <w:pPr>
        <w:pStyle w:val="a0"/>
        <w:spacing w:before="3"/>
        <w:ind w:right="786"/>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25ECF" w:rsidRDefault="00B25ECF" w:rsidP="00B25ECF">
      <w:pPr>
        <w:pStyle w:val="a0"/>
        <w:spacing w:before="2" w:line="275" w:lineRule="exact"/>
      </w:pPr>
      <w:r>
        <w:t>—описывать</w:t>
      </w:r>
      <w:r>
        <w:rPr>
          <w:spacing w:val="-6"/>
        </w:rPr>
        <w:t xml:space="preserve"> </w:t>
      </w:r>
      <w:r>
        <w:t>внутреннее</w:t>
      </w:r>
      <w:r>
        <w:rPr>
          <w:spacing w:val="-5"/>
        </w:rPr>
        <w:t xml:space="preserve"> </w:t>
      </w:r>
      <w:r>
        <w:t>строение</w:t>
      </w:r>
      <w:r>
        <w:rPr>
          <w:spacing w:val="-10"/>
        </w:rPr>
        <w:t xml:space="preserve"> </w:t>
      </w:r>
      <w:r>
        <w:rPr>
          <w:spacing w:val="-2"/>
        </w:rPr>
        <w:t>Земли;</w:t>
      </w:r>
    </w:p>
    <w:p w:rsidR="00B25ECF" w:rsidRDefault="00B25ECF" w:rsidP="00B25ECF">
      <w:pPr>
        <w:pStyle w:val="a0"/>
        <w:spacing w:line="275" w:lineRule="exact"/>
      </w:pPr>
      <w:r>
        <w:t>—различать</w:t>
      </w:r>
      <w:r>
        <w:rPr>
          <w:spacing w:val="-11"/>
        </w:rPr>
        <w:t xml:space="preserve"> </w:t>
      </w:r>
      <w:r>
        <w:t>понятия</w:t>
      </w:r>
      <w:r>
        <w:rPr>
          <w:spacing w:val="-5"/>
        </w:rPr>
        <w:t xml:space="preserve"> </w:t>
      </w:r>
      <w:r>
        <w:t>«земная</w:t>
      </w:r>
      <w:r>
        <w:rPr>
          <w:spacing w:val="-8"/>
        </w:rPr>
        <w:t xml:space="preserve"> </w:t>
      </w:r>
      <w:r>
        <w:t>кора»;</w:t>
      </w:r>
      <w:r>
        <w:rPr>
          <w:spacing w:val="-3"/>
        </w:rPr>
        <w:t xml:space="preserve"> </w:t>
      </w:r>
      <w:r>
        <w:t>«ядро»,</w:t>
      </w:r>
      <w:r>
        <w:rPr>
          <w:spacing w:val="-2"/>
        </w:rPr>
        <w:t xml:space="preserve"> </w:t>
      </w:r>
      <w:r>
        <w:t>«мантия»;</w:t>
      </w:r>
      <w:r>
        <w:rPr>
          <w:spacing w:val="-3"/>
        </w:rPr>
        <w:t xml:space="preserve"> </w:t>
      </w:r>
      <w:r>
        <w:t>«минерал»</w:t>
      </w:r>
      <w:r>
        <w:rPr>
          <w:spacing w:val="-15"/>
        </w:rPr>
        <w:t xml:space="preserve"> </w:t>
      </w:r>
      <w:r>
        <w:t>и</w:t>
      </w:r>
      <w:r>
        <w:rPr>
          <w:spacing w:val="-4"/>
        </w:rPr>
        <w:t xml:space="preserve"> </w:t>
      </w:r>
      <w:r>
        <w:t>«горная</w:t>
      </w:r>
      <w:r>
        <w:rPr>
          <w:spacing w:val="-8"/>
        </w:rPr>
        <w:t xml:space="preserve"> </w:t>
      </w:r>
      <w:r>
        <w:rPr>
          <w:spacing w:val="-2"/>
        </w:rPr>
        <w:t>порода»;</w:t>
      </w:r>
    </w:p>
    <w:p w:rsidR="00B25ECF" w:rsidRDefault="00B25ECF" w:rsidP="00B25ECF">
      <w:pPr>
        <w:pStyle w:val="a0"/>
      </w:pPr>
      <w:r>
        <w:t>—различать</w:t>
      </w:r>
      <w:r>
        <w:rPr>
          <w:spacing w:val="-8"/>
        </w:rPr>
        <w:t xml:space="preserve"> </w:t>
      </w:r>
      <w:r>
        <w:t>понятия</w:t>
      </w:r>
      <w:r>
        <w:rPr>
          <w:spacing w:val="-1"/>
        </w:rPr>
        <w:t xml:space="preserve"> </w:t>
      </w:r>
      <w:r>
        <w:t>«материковая»</w:t>
      </w:r>
      <w:r>
        <w:rPr>
          <w:spacing w:val="-15"/>
        </w:rPr>
        <w:t xml:space="preserve"> </w:t>
      </w:r>
      <w:r>
        <w:t>и</w:t>
      </w:r>
      <w:r>
        <w:rPr>
          <w:spacing w:val="1"/>
        </w:rPr>
        <w:t xml:space="preserve"> </w:t>
      </w:r>
      <w:r>
        <w:t>«океаническая»</w:t>
      </w:r>
      <w:r>
        <w:rPr>
          <w:spacing w:val="-14"/>
        </w:rPr>
        <w:t xml:space="preserve"> </w:t>
      </w:r>
      <w:r>
        <w:t>земная</w:t>
      </w:r>
      <w:r>
        <w:rPr>
          <w:spacing w:val="-4"/>
        </w:rPr>
        <w:t xml:space="preserve"> </w:t>
      </w:r>
      <w:r>
        <w:rPr>
          <w:spacing w:val="-2"/>
        </w:rPr>
        <w:t>кора;</w:t>
      </w:r>
    </w:p>
    <w:p w:rsidR="00B25ECF" w:rsidRDefault="00B25ECF" w:rsidP="00B25ECF">
      <w:pPr>
        <w:pStyle w:val="a0"/>
        <w:spacing w:before="5" w:line="235" w:lineRule="auto"/>
        <w:ind w:right="785"/>
        <w:jc w:val="left"/>
      </w:pPr>
      <w:r>
        <w:t>—различать</w:t>
      </w:r>
      <w:r>
        <w:rPr>
          <w:spacing w:val="30"/>
        </w:rPr>
        <w:t xml:space="preserve"> </w:t>
      </w:r>
      <w:r>
        <w:t>изученные минералы</w:t>
      </w:r>
      <w:r>
        <w:rPr>
          <w:spacing w:val="28"/>
        </w:rPr>
        <w:t xml:space="preserve"> </w:t>
      </w:r>
      <w:r>
        <w:t>и горные породы, материковую</w:t>
      </w:r>
      <w:r>
        <w:rPr>
          <w:spacing w:val="28"/>
        </w:rPr>
        <w:t xml:space="preserve"> </w:t>
      </w:r>
      <w:r>
        <w:t>и океаническую</w:t>
      </w:r>
      <w:r>
        <w:rPr>
          <w:spacing w:val="28"/>
        </w:rPr>
        <w:t xml:space="preserve"> </w:t>
      </w:r>
      <w:r>
        <w:t xml:space="preserve">земную </w:t>
      </w:r>
      <w:r>
        <w:rPr>
          <w:spacing w:val="-2"/>
        </w:rPr>
        <w:t>кору;</w:t>
      </w:r>
    </w:p>
    <w:p w:rsidR="00B25ECF" w:rsidRDefault="00B25ECF" w:rsidP="00B25ECF">
      <w:pPr>
        <w:pStyle w:val="a0"/>
        <w:spacing w:before="8" w:line="235" w:lineRule="auto"/>
        <w:ind w:right="785"/>
        <w:jc w:val="left"/>
      </w:pPr>
      <w:r>
        <w:t>—показывать на карте и</w:t>
      </w:r>
      <w:r>
        <w:rPr>
          <w:spacing w:val="-1"/>
        </w:rPr>
        <w:t xml:space="preserve"> </w:t>
      </w:r>
      <w:r>
        <w:t>обозначать на контурной карте материки и океаны, крупные формы рельефа Земли;</w:t>
      </w:r>
    </w:p>
    <w:p w:rsidR="00B25ECF" w:rsidRDefault="00B25ECF" w:rsidP="00B25ECF">
      <w:pPr>
        <w:pStyle w:val="a0"/>
        <w:spacing w:before="7"/>
        <w:jc w:val="left"/>
      </w:pPr>
      <w:r>
        <w:t>—различать</w:t>
      </w:r>
      <w:r>
        <w:rPr>
          <w:spacing w:val="-3"/>
        </w:rPr>
        <w:t xml:space="preserve"> </w:t>
      </w:r>
      <w:r>
        <w:t>горы</w:t>
      </w:r>
      <w:r>
        <w:rPr>
          <w:spacing w:val="-3"/>
        </w:rPr>
        <w:t xml:space="preserve"> </w:t>
      </w:r>
      <w:r>
        <w:t xml:space="preserve">и </w:t>
      </w:r>
      <w:r>
        <w:rPr>
          <w:spacing w:val="-2"/>
        </w:rPr>
        <w:t>равнины;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lastRenderedPageBreak/>
        <w:t>—классифицировать</w:t>
      </w:r>
      <w:r>
        <w:rPr>
          <w:spacing w:val="-7"/>
        </w:rPr>
        <w:t xml:space="preserve"> </w:t>
      </w:r>
      <w:r>
        <w:t>формы</w:t>
      </w:r>
      <w:r>
        <w:rPr>
          <w:spacing w:val="-6"/>
        </w:rPr>
        <w:t xml:space="preserve"> </w:t>
      </w:r>
      <w:r>
        <w:t>рельефа</w:t>
      </w:r>
      <w:r>
        <w:rPr>
          <w:spacing w:val="-3"/>
        </w:rPr>
        <w:t xml:space="preserve"> </w:t>
      </w:r>
      <w:r>
        <w:t>суши</w:t>
      </w:r>
      <w:r>
        <w:rPr>
          <w:spacing w:val="-2"/>
        </w:rPr>
        <w:t xml:space="preserve"> </w:t>
      </w:r>
      <w:r>
        <w:t>по</w:t>
      </w:r>
      <w:r>
        <w:rPr>
          <w:spacing w:val="-2"/>
        </w:rPr>
        <w:t xml:space="preserve"> </w:t>
      </w:r>
      <w:r>
        <w:t>высоте</w:t>
      </w:r>
      <w:r>
        <w:rPr>
          <w:spacing w:val="-8"/>
        </w:rPr>
        <w:t xml:space="preserve"> </w:t>
      </w:r>
      <w:r>
        <w:t>и</w:t>
      </w:r>
      <w:r>
        <w:rPr>
          <w:spacing w:val="-6"/>
        </w:rPr>
        <w:t xml:space="preserve"> </w:t>
      </w:r>
      <w:r>
        <w:t>по</w:t>
      </w:r>
      <w:r>
        <w:rPr>
          <w:spacing w:val="-2"/>
        </w:rPr>
        <w:t xml:space="preserve"> </w:t>
      </w:r>
      <w:r>
        <w:t>внешнему</w:t>
      </w:r>
      <w:r>
        <w:rPr>
          <w:spacing w:val="-12"/>
        </w:rPr>
        <w:t xml:space="preserve"> </w:t>
      </w:r>
      <w:r>
        <w:rPr>
          <w:spacing w:val="-2"/>
        </w:rPr>
        <w:t>облику;</w:t>
      </w:r>
    </w:p>
    <w:p w:rsidR="00B25ECF" w:rsidRDefault="00B25ECF" w:rsidP="00B25ECF">
      <w:pPr>
        <w:pStyle w:val="a0"/>
        <w:jc w:val="left"/>
      </w:pPr>
      <w:r>
        <w:t>—называть</w:t>
      </w:r>
      <w:r>
        <w:rPr>
          <w:spacing w:val="-11"/>
        </w:rPr>
        <w:t xml:space="preserve"> </w:t>
      </w:r>
      <w:r>
        <w:t>причины</w:t>
      </w:r>
      <w:r>
        <w:rPr>
          <w:spacing w:val="-9"/>
        </w:rPr>
        <w:t xml:space="preserve"> </w:t>
      </w:r>
      <w:r>
        <w:t>землетрясений</w:t>
      </w:r>
      <w:r>
        <w:rPr>
          <w:spacing w:val="-7"/>
        </w:rPr>
        <w:t xml:space="preserve"> </w:t>
      </w:r>
      <w:r>
        <w:t>и</w:t>
      </w:r>
      <w:r>
        <w:rPr>
          <w:spacing w:val="-9"/>
        </w:rPr>
        <w:t xml:space="preserve"> </w:t>
      </w:r>
      <w:r>
        <w:t>вулканических</w:t>
      </w:r>
      <w:r>
        <w:rPr>
          <w:spacing w:val="-7"/>
        </w:rPr>
        <w:t xml:space="preserve"> </w:t>
      </w:r>
      <w:r>
        <w:rPr>
          <w:spacing w:val="-2"/>
        </w:rPr>
        <w:t>извержений;</w:t>
      </w:r>
    </w:p>
    <w:p w:rsidR="00B25ECF" w:rsidRDefault="00B25ECF" w:rsidP="00B25ECF">
      <w:pPr>
        <w:pStyle w:val="a0"/>
        <w:spacing w:line="275" w:lineRule="exact"/>
        <w:jc w:val="left"/>
      </w:pPr>
      <w:r>
        <w:t>—применять</w:t>
      </w:r>
      <w:r>
        <w:rPr>
          <w:spacing w:val="74"/>
          <w:w w:val="150"/>
        </w:rPr>
        <w:t xml:space="preserve"> </w:t>
      </w:r>
      <w:r>
        <w:t>понятия</w:t>
      </w:r>
      <w:r>
        <w:rPr>
          <w:spacing w:val="26"/>
        </w:rPr>
        <w:t xml:space="preserve">  </w:t>
      </w:r>
      <w:r>
        <w:t>«литосфера»,</w:t>
      </w:r>
      <w:r>
        <w:rPr>
          <w:spacing w:val="64"/>
        </w:rPr>
        <w:t xml:space="preserve"> </w:t>
      </w:r>
      <w:r>
        <w:t>«землетрясение»,</w:t>
      </w:r>
      <w:r>
        <w:rPr>
          <w:spacing w:val="29"/>
        </w:rPr>
        <w:t xml:space="preserve">  </w:t>
      </w:r>
      <w:r>
        <w:t>«вулкан»,</w:t>
      </w:r>
      <w:r>
        <w:rPr>
          <w:spacing w:val="29"/>
        </w:rPr>
        <w:t xml:space="preserve">  </w:t>
      </w:r>
      <w:r>
        <w:t>«литосферная</w:t>
      </w:r>
      <w:r>
        <w:rPr>
          <w:spacing w:val="26"/>
        </w:rPr>
        <w:t xml:space="preserve">  </w:t>
      </w:r>
      <w:r>
        <w:rPr>
          <w:spacing w:val="-2"/>
        </w:rPr>
        <w:t>плита»,</w:t>
      </w:r>
    </w:p>
    <w:p w:rsidR="00B25ECF" w:rsidRDefault="00B25ECF" w:rsidP="00B25ECF">
      <w:pPr>
        <w:pStyle w:val="a0"/>
        <w:spacing w:line="242" w:lineRule="auto"/>
        <w:ind w:right="789"/>
      </w:pPr>
      <w:r>
        <w:t>«эпицентр землетрясения» и «очаг землетрясения» для решения учебных и (или) практикоориентированных задач;</w:t>
      </w:r>
    </w:p>
    <w:p w:rsidR="00B25ECF" w:rsidRDefault="00B25ECF" w:rsidP="00B25ECF">
      <w:pPr>
        <w:pStyle w:val="a0"/>
        <w:spacing w:line="242" w:lineRule="auto"/>
        <w:ind w:right="790"/>
      </w:pPr>
      <w:r>
        <w:t>—применять понятия «эпицентр землетрясения» и «очаг землетрясения» для решения познавательных задач;</w:t>
      </w:r>
    </w:p>
    <w:p w:rsidR="00B25ECF" w:rsidRDefault="00B25ECF" w:rsidP="00B25ECF">
      <w:pPr>
        <w:pStyle w:val="a0"/>
        <w:ind w:right="781"/>
      </w:pPr>
      <w: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B25ECF" w:rsidRDefault="00B25ECF" w:rsidP="00B25ECF">
      <w:pPr>
        <w:pStyle w:val="a0"/>
        <w:spacing w:line="275" w:lineRule="exact"/>
      </w:pPr>
      <w:r>
        <w:t>—классифицировать</w:t>
      </w:r>
      <w:r>
        <w:rPr>
          <w:spacing w:val="-11"/>
        </w:rPr>
        <w:t xml:space="preserve"> </w:t>
      </w:r>
      <w:r>
        <w:t>острова</w:t>
      </w:r>
      <w:r>
        <w:rPr>
          <w:spacing w:val="-11"/>
        </w:rPr>
        <w:t xml:space="preserve"> </w:t>
      </w:r>
      <w:r>
        <w:t>по</w:t>
      </w:r>
      <w:r>
        <w:rPr>
          <w:spacing w:val="-5"/>
        </w:rPr>
        <w:t xml:space="preserve"> </w:t>
      </w:r>
      <w:r>
        <w:rPr>
          <w:spacing w:val="-2"/>
        </w:rPr>
        <w:t>происхождению;</w:t>
      </w:r>
    </w:p>
    <w:p w:rsidR="00B25ECF" w:rsidRDefault="00B25ECF" w:rsidP="00B25ECF">
      <w:pPr>
        <w:pStyle w:val="a0"/>
        <w:tabs>
          <w:tab w:val="left" w:pos="2823"/>
          <w:tab w:val="left" w:pos="3980"/>
          <w:tab w:val="left" w:pos="5096"/>
          <w:tab w:val="left" w:pos="6489"/>
          <w:tab w:val="left" w:pos="7574"/>
          <w:tab w:val="left" w:pos="7932"/>
          <w:tab w:val="left" w:pos="9242"/>
          <w:tab w:val="left" w:pos="9617"/>
          <w:tab w:val="left" w:pos="10644"/>
        </w:tabs>
        <w:spacing w:line="242" w:lineRule="auto"/>
        <w:ind w:right="798"/>
        <w:jc w:val="left"/>
      </w:pPr>
      <w:r>
        <w:rPr>
          <w:spacing w:val="-2"/>
        </w:rPr>
        <w:t>—приводить</w:t>
      </w:r>
      <w:r>
        <w:tab/>
      </w:r>
      <w:r>
        <w:rPr>
          <w:spacing w:val="-2"/>
        </w:rPr>
        <w:t>примеры</w:t>
      </w:r>
      <w:r>
        <w:tab/>
      </w:r>
      <w:r>
        <w:rPr>
          <w:spacing w:val="-2"/>
        </w:rPr>
        <w:t>опасных</w:t>
      </w:r>
      <w:r>
        <w:tab/>
      </w:r>
      <w:r>
        <w:rPr>
          <w:spacing w:val="-2"/>
        </w:rPr>
        <w:t>природных</w:t>
      </w:r>
      <w:r>
        <w:tab/>
      </w:r>
      <w:r>
        <w:rPr>
          <w:spacing w:val="-2"/>
        </w:rPr>
        <w:t>явлений</w:t>
      </w:r>
      <w:r>
        <w:tab/>
      </w:r>
      <w:r>
        <w:rPr>
          <w:spacing w:val="-10"/>
        </w:rPr>
        <w:t>в</w:t>
      </w:r>
      <w:r>
        <w:tab/>
      </w:r>
      <w:r>
        <w:rPr>
          <w:spacing w:val="-2"/>
        </w:rPr>
        <w:t>литосфере</w:t>
      </w:r>
      <w:r>
        <w:tab/>
      </w:r>
      <w:r>
        <w:rPr>
          <w:spacing w:val="-10"/>
        </w:rPr>
        <w:t>и</w:t>
      </w:r>
      <w:r>
        <w:tab/>
      </w:r>
      <w:r>
        <w:rPr>
          <w:spacing w:val="-2"/>
        </w:rPr>
        <w:t>средств</w:t>
      </w:r>
      <w:r>
        <w:tab/>
      </w:r>
      <w:r>
        <w:rPr>
          <w:spacing w:val="-6"/>
        </w:rPr>
        <w:t xml:space="preserve">их </w:t>
      </w:r>
      <w:r>
        <w:rPr>
          <w:spacing w:val="-2"/>
        </w:rPr>
        <w:t>предупреждения;</w:t>
      </w:r>
    </w:p>
    <w:p w:rsidR="00B25ECF" w:rsidRDefault="00B25ECF" w:rsidP="00B25ECF">
      <w:pPr>
        <w:pStyle w:val="a0"/>
        <w:spacing w:line="242" w:lineRule="auto"/>
        <w:ind w:right="785"/>
        <w:jc w:val="left"/>
      </w:pPr>
      <w:r>
        <w:t>—приводить примеры</w:t>
      </w:r>
      <w:r>
        <w:rPr>
          <w:spacing w:val="31"/>
        </w:rPr>
        <w:t xml:space="preserve"> </w:t>
      </w:r>
      <w:r>
        <w:t>изменений</w:t>
      </w:r>
      <w:r>
        <w:rPr>
          <w:spacing w:val="30"/>
        </w:rPr>
        <w:t xml:space="preserve"> </w:t>
      </w:r>
      <w:r>
        <w:t>в литосфере</w:t>
      </w:r>
      <w:r>
        <w:rPr>
          <w:spacing w:val="30"/>
        </w:rPr>
        <w:t xml:space="preserve"> </w:t>
      </w:r>
      <w:r>
        <w:t>в результате</w:t>
      </w:r>
      <w:r>
        <w:rPr>
          <w:spacing w:val="30"/>
        </w:rPr>
        <w:t xml:space="preserve"> </w:t>
      </w:r>
      <w:r>
        <w:t>деятельности</w:t>
      </w:r>
      <w:r>
        <w:rPr>
          <w:spacing w:val="35"/>
        </w:rPr>
        <w:t xml:space="preserve"> </w:t>
      </w:r>
      <w:r>
        <w:t>человека на примере своей местности, России и мира;</w:t>
      </w:r>
    </w:p>
    <w:p w:rsidR="00B25ECF" w:rsidRDefault="00B25ECF" w:rsidP="00B25ECF">
      <w:pPr>
        <w:pStyle w:val="a0"/>
        <w:spacing w:line="242" w:lineRule="auto"/>
        <w:ind w:right="785"/>
        <w:jc w:val="left"/>
      </w:pPr>
      <w: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B25ECF" w:rsidRDefault="00B25ECF" w:rsidP="00B25ECF">
      <w:pPr>
        <w:pStyle w:val="a0"/>
        <w:tabs>
          <w:tab w:val="left" w:pos="2785"/>
          <w:tab w:val="left" w:pos="3908"/>
          <w:tab w:val="left" w:pos="6143"/>
          <w:tab w:val="left" w:pos="7403"/>
          <w:tab w:val="left" w:pos="9713"/>
          <w:tab w:val="left" w:pos="10047"/>
        </w:tabs>
        <w:spacing w:line="242" w:lineRule="auto"/>
        <w:ind w:right="797"/>
        <w:jc w:val="left"/>
      </w:pPr>
      <w:r>
        <w:rPr>
          <w:spacing w:val="-2"/>
        </w:rPr>
        <w:t>—приводить</w:t>
      </w:r>
      <w:r>
        <w:tab/>
      </w:r>
      <w:r>
        <w:rPr>
          <w:spacing w:val="-2"/>
        </w:rPr>
        <w:t>примеры</w:t>
      </w:r>
      <w:r>
        <w:tab/>
        <w:t>действия</w:t>
      </w:r>
      <w:r>
        <w:rPr>
          <w:spacing w:val="80"/>
        </w:rPr>
        <w:t xml:space="preserve"> </w:t>
      </w:r>
      <w:r>
        <w:t>внешних</w:t>
      </w:r>
      <w:r>
        <w:tab/>
      </w:r>
      <w:r>
        <w:rPr>
          <w:spacing w:val="-2"/>
        </w:rPr>
        <w:t>процессов</w:t>
      </w:r>
      <w:r>
        <w:tab/>
      </w:r>
      <w:r>
        <w:rPr>
          <w:spacing w:val="-2"/>
        </w:rPr>
        <w:t>рельефообразования</w:t>
      </w:r>
      <w:r>
        <w:tab/>
      </w:r>
      <w:r>
        <w:rPr>
          <w:spacing w:val="-10"/>
        </w:rPr>
        <w:t>и</w:t>
      </w:r>
      <w:r>
        <w:tab/>
      </w:r>
      <w:r>
        <w:rPr>
          <w:spacing w:val="-2"/>
        </w:rPr>
        <w:t xml:space="preserve">наличия </w:t>
      </w:r>
      <w:r>
        <w:t>полезных ископаемых в своей местности;</w:t>
      </w:r>
    </w:p>
    <w:p w:rsidR="00B25ECF" w:rsidRDefault="00B25ECF" w:rsidP="00B25ECF">
      <w:pPr>
        <w:pStyle w:val="a0"/>
        <w:spacing w:line="242" w:lineRule="auto"/>
        <w:ind w:right="1582"/>
        <w:jc w:val="left"/>
      </w:pPr>
      <w:r>
        <w:t>—представлять</w:t>
      </w:r>
      <w:r>
        <w:rPr>
          <w:spacing w:val="-3"/>
        </w:rPr>
        <w:t xml:space="preserve"> </w:t>
      </w:r>
      <w:r>
        <w:t>результаты</w:t>
      </w:r>
      <w:r>
        <w:rPr>
          <w:spacing w:val="-3"/>
        </w:rPr>
        <w:t xml:space="preserve"> </w:t>
      </w:r>
      <w:r>
        <w:t>фенологических</w:t>
      </w:r>
      <w:r>
        <w:rPr>
          <w:spacing w:val="-1"/>
        </w:rPr>
        <w:t xml:space="preserve"> </w:t>
      </w:r>
      <w:r>
        <w:t>наблюдений</w:t>
      </w:r>
      <w:r>
        <w:rPr>
          <w:spacing w:val="-3"/>
        </w:rPr>
        <w:t xml:space="preserve"> </w:t>
      </w:r>
      <w:r>
        <w:t>и</w:t>
      </w:r>
      <w:r>
        <w:rPr>
          <w:spacing w:val="-3"/>
        </w:rPr>
        <w:t xml:space="preserve"> </w:t>
      </w:r>
      <w:r>
        <w:t>наблюдений</w:t>
      </w:r>
      <w:r>
        <w:rPr>
          <w:spacing w:val="-2"/>
        </w:rPr>
        <w:t xml:space="preserve"> </w:t>
      </w:r>
      <w:r>
        <w:t>за</w:t>
      </w:r>
      <w:r>
        <w:rPr>
          <w:spacing w:val="-5"/>
        </w:rPr>
        <w:t xml:space="preserve"> </w:t>
      </w:r>
      <w:r>
        <w:t>погодой</w:t>
      </w:r>
      <w:r>
        <w:rPr>
          <w:spacing w:val="-3"/>
        </w:rPr>
        <w:t xml:space="preserve"> </w:t>
      </w:r>
      <w:r>
        <w:t>в различной форме (табличной, графической, географического описания).</w:t>
      </w:r>
    </w:p>
    <w:p w:rsidR="00B25ECF" w:rsidRDefault="00B25ECF" w:rsidP="00B25ECF">
      <w:pPr>
        <w:pStyle w:val="Heading2"/>
        <w:spacing w:before="246" w:line="274" w:lineRule="exact"/>
        <w:ind w:left="1249"/>
        <w:jc w:val="both"/>
      </w:pPr>
      <w:r>
        <w:t>6</w:t>
      </w:r>
      <w:r>
        <w:rPr>
          <w:spacing w:val="2"/>
        </w:rPr>
        <w:t xml:space="preserve"> </w:t>
      </w:r>
      <w:r>
        <w:rPr>
          <w:spacing w:val="-2"/>
        </w:rPr>
        <w:t>КЛАСС</w:t>
      </w:r>
    </w:p>
    <w:p w:rsidR="00B25ECF" w:rsidRDefault="00B25ECF" w:rsidP="00B25ECF">
      <w:pPr>
        <w:pStyle w:val="a0"/>
        <w:ind w:right="788"/>
      </w:pPr>
      <w: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B25ECF" w:rsidRDefault="00B25ECF" w:rsidP="00B25ECF">
      <w:pPr>
        <w:pStyle w:val="a0"/>
        <w:ind w:right="792"/>
      </w:pPr>
      <w: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еѐ из различных источников;</w:t>
      </w:r>
    </w:p>
    <w:p w:rsidR="00B25ECF" w:rsidRDefault="00B25ECF" w:rsidP="00B25ECF">
      <w:pPr>
        <w:pStyle w:val="a0"/>
        <w:spacing w:line="242" w:lineRule="auto"/>
        <w:ind w:right="781"/>
      </w:pPr>
      <w:r>
        <w:t xml:space="preserve">—приводить примеры опасных природных явлений в геосферах и средств их </w:t>
      </w:r>
      <w:r>
        <w:rPr>
          <w:spacing w:val="-2"/>
        </w:rPr>
        <w:t>предупреждения;</w:t>
      </w:r>
    </w:p>
    <w:p w:rsidR="00B25ECF" w:rsidRDefault="00B25ECF" w:rsidP="00B25ECF">
      <w:pPr>
        <w:pStyle w:val="a0"/>
        <w:spacing w:line="242" w:lineRule="auto"/>
        <w:ind w:right="801"/>
      </w:pPr>
      <w:r>
        <w:t>—сравнивать инструментарий (способы) получения географической информации на разных этапах географического изучения Земли;</w:t>
      </w:r>
    </w:p>
    <w:p w:rsidR="00B25ECF" w:rsidRDefault="00B25ECF" w:rsidP="00B25ECF">
      <w:pPr>
        <w:pStyle w:val="a0"/>
        <w:spacing w:line="273" w:lineRule="exact"/>
      </w:pPr>
      <w:r>
        <w:t>—различать</w:t>
      </w:r>
      <w:r>
        <w:rPr>
          <w:spacing w:val="-5"/>
        </w:rPr>
        <w:t xml:space="preserve"> </w:t>
      </w:r>
      <w:r>
        <w:t>свойства</w:t>
      </w:r>
      <w:r>
        <w:rPr>
          <w:spacing w:val="-3"/>
        </w:rPr>
        <w:t xml:space="preserve"> </w:t>
      </w:r>
      <w:r>
        <w:t>вод</w:t>
      </w:r>
      <w:r>
        <w:rPr>
          <w:spacing w:val="-11"/>
        </w:rPr>
        <w:t xml:space="preserve"> </w:t>
      </w:r>
      <w:r>
        <w:t>отдельных</w:t>
      </w:r>
      <w:r>
        <w:rPr>
          <w:spacing w:val="-7"/>
        </w:rPr>
        <w:t xml:space="preserve"> </w:t>
      </w:r>
      <w:r>
        <w:t>частей</w:t>
      </w:r>
      <w:r>
        <w:rPr>
          <w:spacing w:val="-3"/>
        </w:rPr>
        <w:t xml:space="preserve"> </w:t>
      </w:r>
      <w:r>
        <w:t>Мирового</w:t>
      </w:r>
      <w:r>
        <w:rPr>
          <w:spacing w:val="-7"/>
        </w:rPr>
        <w:t xml:space="preserve"> </w:t>
      </w:r>
      <w:r>
        <w:rPr>
          <w:spacing w:val="-2"/>
        </w:rPr>
        <w:t>океана;</w:t>
      </w:r>
    </w:p>
    <w:p w:rsidR="00B25ECF" w:rsidRDefault="00B25ECF" w:rsidP="00B25ECF">
      <w:pPr>
        <w:pStyle w:val="a0"/>
        <w:ind w:right="809"/>
      </w:pPr>
      <w:r>
        <w:t>—применять</w:t>
      </w:r>
      <w:r>
        <w:rPr>
          <w:spacing w:val="-2"/>
        </w:rPr>
        <w:t xml:space="preserve"> </w:t>
      </w:r>
      <w:r>
        <w:t>понятия «гидросфера», «круговорот воды», «цунами», «приливы</w:t>
      </w:r>
      <w:r>
        <w:rPr>
          <w:spacing w:val="-2"/>
        </w:rPr>
        <w:t xml:space="preserve"> </w:t>
      </w:r>
      <w:r>
        <w:t>и отливы»</w:t>
      </w:r>
      <w:r>
        <w:rPr>
          <w:spacing w:val="-8"/>
        </w:rPr>
        <w:t xml:space="preserve"> </w:t>
      </w:r>
      <w:r>
        <w:t>для решения учебных и (или) практико-ориентированных задач;</w:t>
      </w:r>
    </w:p>
    <w:p w:rsidR="00B25ECF" w:rsidRDefault="00B25ECF" w:rsidP="00B25ECF">
      <w:pPr>
        <w:pStyle w:val="a0"/>
        <w:spacing w:line="235" w:lineRule="auto"/>
        <w:ind w:right="792"/>
      </w:pPr>
      <w:r>
        <w:t>—классифицировать объекты гидросферы (моря, озѐра, реки, подземные воды, болота, ледники) по заданным признакам;</w:t>
      </w:r>
    </w:p>
    <w:p w:rsidR="00B25ECF" w:rsidRDefault="00B25ECF" w:rsidP="00B25ECF">
      <w:pPr>
        <w:pStyle w:val="a0"/>
        <w:spacing w:before="1" w:line="275" w:lineRule="exact"/>
      </w:pPr>
      <w:r>
        <w:t>—различать</w:t>
      </w:r>
      <w:r>
        <w:rPr>
          <w:spacing w:val="-4"/>
        </w:rPr>
        <w:t xml:space="preserve"> </w:t>
      </w:r>
      <w:r>
        <w:t>питание</w:t>
      </w:r>
      <w:r>
        <w:rPr>
          <w:spacing w:val="-4"/>
        </w:rPr>
        <w:t xml:space="preserve"> </w:t>
      </w:r>
      <w:r>
        <w:t>и</w:t>
      </w:r>
      <w:r>
        <w:rPr>
          <w:spacing w:val="-8"/>
        </w:rPr>
        <w:t xml:space="preserve"> </w:t>
      </w:r>
      <w:r>
        <w:t>режим</w:t>
      </w:r>
      <w:r>
        <w:rPr>
          <w:spacing w:val="-3"/>
        </w:rPr>
        <w:t xml:space="preserve"> </w:t>
      </w:r>
      <w:r>
        <w:rPr>
          <w:spacing w:val="-4"/>
        </w:rPr>
        <w:t>рек;</w:t>
      </w:r>
    </w:p>
    <w:p w:rsidR="00B25ECF" w:rsidRDefault="00B25ECF" w:rsidP="00B25ECF">
      <w:pPr>
        <w:pStyle w:val="a0"/>
        <w:spacing w:line="275" w:lineRule="exact"/>
      </w:pPr>
      <w:r>
        <w:t>—сравнивать</w:t>
      </w:r>
      <w:r>
        <w:rPr>
          <w:spacing w:val="-7"/>
        </w:rPr>
        <w:t xml:space="preserve"> </w:t>
      </w:r>
      <w:r>
        <w:t>реки</w:t>
      </w:r>
      <w:r>
        <w:rPr>
          <w:spacing w:val="-4"/>
        </w:rPr>
        <w:t xml:space="preserve"> </w:t>
      </w:r>
      <w:r>
        <w:t>по</w:t>
      </w:r>
      <w:r>
        <w:rPr>
          <w:spacing w:val="-2"/>
        </w:rPr>
        <w:t xml:space="preserve"> </w:t>
      </w:r>
      <w:r>
        <w:t>заданным</w:t>
      </w:r>
      <w:r>
        <w:rPr>
          <w:spacing w:val="-8"/>
        </w:rPr>
        <w:t xml:space="preserve"> </w:t>
      </w:r>
      <w:r>
        <w:rPr>
          <w:spacing w:val="-2"/>
        </w:rPr>
        <w:t>признакам;</w:t>
      </w:r>
    </w:p>
    <w:p w:rsidR="00B25ECF" w:rsidRDefault="00B25ECF" w:rsidP="00B25ECF">
      <w:pPr>
        <w:pStyle w:val="a0"/>
        <w:spacing w:before="3"/>
        <w:ind w:right="801"/>
      </w:pPr>
      <w:r>
        <w:t>—различать понятия «грунтовые, межпластовые и артезианские воды» и применять их для решения учебных и (или) практико-ориентированных задач;</w:t>
      </w:r>
    </w:p>
    <w:p w:rsidR="00B25ECF" w:rsidRDefault="00B25ECF" w:rsidP="00B25ECF">
      <w:pPr>
        <w:pStyle w:val="a0"/>
        <w:spacing w:line="237" w:lineRule="auto"/>
        <w:ind w:right="791"/>
      </w:pPr>
      <w:r>
        <w:t>—устанавливать причинно-следственные связи между питанием, режимом реки и климатом на территории речного бассейна;</w:t>
      </w:r>
    </w:p>
    <w:p w:rsidR="00B25ECF" w:rsidRDefault="00B25ECF" w:rsidP="00B25ECF">
      <w:pPr>
        <w:pStyle w:val="a0"/>
        <w:spacing w:before="6" w:line="275" w:lineRule="exact"/>
        <w:jc w:val="left"/>
      </w:pPr>
      <w:r>
        <w:t>—приводить</w:t>
      </w:r>
      <w:r>
        <w:rPr>
          <w:spacing w:val="-14"/>
        </w:rPr>
        <w:t xml:space="preserve"> </w:t>
      </w:r>
      <w:r>
        <w:t>примеры</w:t>
      </w:r>
      <w:r>
        <w:rPr>
          <w:spacing w:val="-7"/>
        </w:rPr>
        <w:t xml:space="preserve"> </w:t>
      </w:r>
      <w:r>
        <w:t>районов</w:t>
      </w:r>
      <w:r>
        <w:rPr>
          <w:spacing w:val="-6"/>
        </w:rPr>
        <w:t xml:space="preserve"> </w:t>
      </w:r>
      <w:r>
        <w:t>распространения</w:t>
      </w:r>
      <w:r>
        <w:rPr>
          <w:spacing w:val="-7"/>
        </w:rPr>
        <w:t xml:space="preserve"> </w:t>
      </w:r>
      <w:r>
        <w:t>многолетней</w:t>
      </w:r>
      <w:r>
        <w:rPr>
          <w:spacing w:val="-11"/>
        </w:rPr>
        <w:t xml:space="preserve"> </w:t>
      </w:r>
      <w:r>
        <w:rPr>
          <w:spacing w:val="-2"/>
        </w:rPr>
        <w:t>мерзлоты;</w:t>
      </w:r>
    </w:p>
    <w:p w:rsidR="00B25ECF" w:rsidRDefault="00B25ECF" w:rsidP="00B25ECF">
      <w:pPr>
        <w:pStyle w:val="a0"/>
        <w:spacing w:line="275" w:lineRule="exact"/>
        <w:jc w:val="left"/>
      </w:pPr>
      <w:r>
        <w:t>—называть</w:t>
      </w:r>
      <w:r>
        <w:rPr>
          <w:spacing w:val="-8"/>
        </w:rPr>
        <w:t xml:space="preserve"> </w:t>
      </w:r>
      <w:r>
        <w:t>причины</w:t>
      </w:r>
      <w:r>
        <w:rPr>
          <w:spacing w:val="-12"/>
        </w:rPr>
        <w:t xml:space="preserve"> </w:t>
      </w:r>
      <w:r>
        <w:t>образования</w:t>
      </w:r>
      <w:r>
        <w:rPr>
          <w:spacing w:val="-10"/>
        </w:rPr>
        <w:t xml:space="preserve"> </w:t>
      </w:r>
      <w:r>
        <w:t>цунами,</w:t>
      </w:r>
      <w:r>
        <w:rPr>
          <w:spacing w:val="-2"/>
        </w:rPr>
        <w:t xml:space="preserve"> </w:t>
      </w:r>
      <w:r>
        <w:t>приливов</w:t>
      </w:r>
      <w:r>
        <w:rPr>
          <w:spacing w:val="-8"/>
        </w:rPr>
        <w:t xml:space="preserve"> </w:t>
      </w:r>
      <w:r>
        <w:t>и</w:t>
      </w:r>
      <w:r>
        <w:rPr>
          <w:spacing w:val="-7"/>
        </w:rPr>
        <w:t xml:space="preserve"> </w:t>
      </w:r>
      <w:r>
        <w:rPr>
          <w:spacing w:val="-2"/>
        </w:rPr>
        <w:t>отливов;</w:t>
      </w:r>
    </w:p>
    <w:p w:rsidR="00B25ECF" w:rsidRDefault="00B25ECF" w:rsidP="00B25ECF">
      <w:pPr>
        <w:pStyle w:val="a0"/>
        <w:spacing w:before="3" w:line="274" w:lineRule="exact"/>
        <w:jc w:val="left"/>
      </w:pPr>
      <w:r>
        <w:t>—описывать</w:t>
      </w:r>
      <w:r>
        <w:rPr>
          <w:spacing w:val="-7"/>
        </w:rPr>
        <w:t xml:space="preserve"> </w:t>
      </w:r>
      <w:r>
        <w:t>состав,</w:t>
      </w:r>
      <w:r>
        <w:rPr>
          <w:spacing w:val="-8"/>
        </w:rPr>
        <w:t xml:space="preserve"> </w:t>
      </w:r>
      <w:r>
        <w:t>строение</w:t>
      </w:r>
      <w:r>
        <w:rPr>
          <w:spacing w:val="-5"/>
        </w:rPr>
        <w:t xml:space="preserve"> </w:t>
      </w:r>
      <w:r>
        <w:rPr>
          <w:spacing w:val="-2"/>
        </w:rPr>
        <w:t>атмосферы;</w:t>
      </w:r>
    </w:p>
    <w:p w:rsidR="00B25ECF" w:rsidRDefault="00B25ECF" w:rsidP="00B25ECF">
      <w:pPr>
        <w:pStyle w:val="a0"/>
        <w:ind w:right="795"/>
      </w:pPr>
      <w:r>
        <w:t>—определять тенденции изменения температуры воздуха,</w:t>
      </w:r>
      <w:r>
        <w:rPr>
          <w:spacing w:val="40"/>
        </w:rPr>
        <w:t xml:space="preserve"> </w:t>
      </w:r>
      <w:r>
        <w:t>количества атмосферных осадков и</w:t>
      </w:r>
      <w:r>
        <w:rPr>
          <w:spacing w:val="-1"/>
        </w:rPr>
        <w:t xml:space="preserve"> </w:t>
      </w:r>
      <w:r>
        <w:t>атмосферного</w:t>
      </w:r>
      <w:r>
        <w:rPr>
          <w:spacing w:val="-2"/>
        </w:rPr>
        <w:t xml:space="preserve"> </w:t>
      </w:r>
      <w:r>
        <w:t>давления</w:t>
      </w:r>
      <w:r>
        <w:rPr>
          <w:spacing w:val="-2"/>
        </w:rPr>
        <w:t xml:space="preserve"> </w:t>
      </w:r>
      <w:r>
        <w:t>в</w:t>
      </w:r>
      <w:r>
        <w:rPr>
          <w:spacing w:val="-3"/>
        </w:rPr>
        <w:t xml:space="preserve"> </w:t>
      </w:r>
      <w:r>
        <w:t>зависимости</w:t>
      </w:r>
      <w:r>
        <w:rPr>
          <w:spacing w:val="-1"/>
        </w:rPr>
        <w:t xml:space="preserve"> </w:t>
      </w:r>
      <w:r>
        <w:t>от</w:t>
      </w:r>
      <w:r>
        <w:rPr>
          <w:spacing w:val="-2"/>
        </w:rPr>
        <w:t xml:space="preserve"> </w:t>
      </w:r>
      <w:r>
        <w:t>географического</w:t>
      </w:r>
      <w:r>
        <w:rPr>
          <w:spacing w:val="-2"/>
        </w:rPr>
        <w:t xml:space="preserve"> </w:t>
      </w:r>
      <w:r>
        <w:t>положения</w:t>
      </w:r>
      <w:r>
        <w:rPr>
          <w:spacing w:val="-2"/>
        </w:rPr>
        <w:t xml:space="preserve"> </w:t>
      </w:r>
      <w:r>
        <w:t>объектов;</w:t>
      </w:r>
      <w:r>
        <w:rPr>
          <w:spacing w:val="-5"/>
        </w:rPr>
        <w:t xml:space="preserve"> </w:t>
      </w:r>
      <w:r>
        <w:t>амплитуду температуры воздуха с использованием знаний об особенностях отдельных компонентов природы Земли и взаимосвязях между</w:t>
      </w:r>
      <w:r>
        <w:rPr>
          <w:spacing w:val="-3"/>
        </w:rPr>
        <w:t xml:space="preserve"> </w:t>
      </w:r>
      <w:r>
        <w:t>ними для решения учебных и</w:t>
      </w:r>
    </w:p>
    <w:p w:rsidR="00B25ECF" w:rsidRDefault="00B25ECF" w:rsidP="00B25ECF">
      <w:pPr>
        <w:pStyle w:val="a0"/>
      </w:pPr>
      <w:r>
        <w:t>практических</w:t>
      </w:r>
      <w:r>
        <w:rPr>
          <w:spacing w:val="-13"/>
        </w:rPr>
        <w:t xml:space="preserve"> </w:t>
      </w:r>
      <w:r>
        <w:rPr>
          <w:spacing w:val="-2"/>
        </w:rPr>
        <w:t>задач;</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9"/>
      </w:pPr>
      <w:r>
        <w:lastRenderedPageBreak/>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B25ECF" w:rsidRDefault="00B25ECF" w:rsidP="00B25ECF">
      <w:pPr>
        <w:pStyle w:val="a0"/>
        <w:spacing w:before="3" w:line="275" w:lineRule="exact"/>
      </w:pPr>
      <w:r>
        <w:t>—различать</w:t>
      </w:r>
      <w:r>
        <w:rPr>
          <w:spacing w:val="-6"/>
        </w:rPr>
        <w:t xml:space="preserve"> </w:t>
      </w:r>
      <w:r>
        <w:t>свойства</w:t>
      </w:r>
      <w:r>
        <w:rPr>
          <w:spacing w:val="-7"/>
        </w:rPr>
        <w:t xml:space="preserve"> </w:t>
      </w:r>
      <w:r>
        <w:t>воздуха;</w:t>
      </w:r>
      <w:r>
        <w:rPr>
          <w:spacing w:val="-10"/>
        </w:rPr>
        <w:t xml:space="preserve"> </w:t>
      </w:r>
      <w:r>
        <w:t>климаты</w:t>
      </w:r>
      <w:r>
        <w:rPr>
          <w:spacing w:val="-4"/>
        </w:rPr>
        <w:t xml:space="preserve"> </w:t>
      </w:r>
      <w:r>
        <w:t>Земли;</w:t>
      </w:r>
      <w:r>
        <w:rPr>
          <w:spacing w:val="-12"/>
        </w:rPr>
        <w:t xml:space="preserve"> </w:t>
      </w:r>
      <w:r>
        <w:t>климатообразующие</w:t>
      </w:r>
      <w:r>
        <w:rPr>
          <w:spacing w:val="-6"/>
        </w:rPr>
        <w:t xml:space="preserve"> </w:t>
      </w:r>
      <w:r>
        <w:rPr>
          <w:spacing w:val="-2"/>
        </w:rPr>
        <w:t>факторы;</w:t>
      </w:r>
    </w:p>
    <w:p w:rsidR="00B25ECF" w:rsidRDefault="00B25ECF" w:rsidP="00B25ECF">
      <w:pPr>
        <w:pStyle w:val="a0"/>
        <w:ind w:right="793"/>
      </w:pPr>
      <w: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B25ECF" w:rsidRDefault="00B25ECF" w:rsidP="00B25ECF">
      <w:pPr>
        <w:pStyle w:val="a0"/>
        <w:ind w:right="788"/>
      </w:pPr>
      <w:r>
        <w:t>—сравнивать свойства атмосферы в пунктах, расположенных на разных высотах</w:t>
      </w:r>
      <w:r>
        <w:rPr>
          <w:spacing w:val="40"/>
        </w:rPr>
        <w:t xml:space="preserve"> </w:t>
      </w:r>
      <w:r>
        <w:t>над уровнем моря; количество солнечного тепла, получаемого земной поверхностью при различных углах падения солнечных лучей;</w:t>
      </w:r>
    </w:p>
    <w:p w:rsidR="00B25ECF" w:rsidRDefault="00B25ECF" w:rsidP="00B25ECF">
      <w:pPr>
        <w:pStyle w:val="a0"/>
      </w:pPr>
      <w:r>
        <w:t>—различать</w:t>
      </w:r>
      <w:r>
        <w:rPr>
          <w:spacing w:val="-4"/>
        </w:rPr>
        <w:t xml:space="preserve"> </w:t>
      </w:r>
      <w:r>
        <w:t>виды</w:t>
      </w:r>
      <w:r>
        <w:rPr>
          <w:spacing w:val="-3"/>
        </w:rPr>
        <w:t xml:space="preserve"> </w:t>
      </w:r>
      <w:r>
        <w:t>атмосферных</w:t>
      </w:r>
      <w:r>
        <w:rPr>
          <w:spacing w:val="-10"/>
        </w:rPr>
        <w:t xml:space="preserve"> </w:t>
      </w:r>
      <w:r>
        <w:rPr>
          <w:spacing w:val="-2"/>
        </w:rPr>
        <w:t>осадков;</w:t>
      </w:r>
    </w:p>
    <w:p w:rsidR="00B25ECF" w:rsidRDefault="00B25ECF" w:rsidP="00B25ECF">
      <w:pPr>
        <w:pStyle w:val="a0"/>
      </w:pPr>
      <w:r>
        <w:t>—различать</w:t>
      </w:r>
      <w:r>
        <w:rPr>
          <w:spacing w:val="-6"/>
        </w:rPr>
        <w:t xml:space="preserve"> </w:t>
      </w:r>
      <w:r>
        <w:t>понятия</w:t>
      </w:r>
      <w:r>
        <w:rPr>
          <w:spacing w:val="-3"/>
        </w:rPr>
        <w:t xml:space="preserve"> </w:t>
      </w:r>
      <w:r>
        <w:t>«бризы»</w:t>
      </w:r>
      <w:r>
        <w:rPr>
          <w:spacing w:val="-15"/>
        </w:rPr>
        <w:t xml:space="preserve"> </w:t>
      </w:r>
      <w:r>
        <w:t>и</w:t>
      </w:r>
      <w:r>
        <w:rPr>
          <w:spacing w:val="2"/>
        </w:rPr>
        <w:t xml:space="preserve"> </w:t>
      </w:r>
      <w:r>
        <w:rPr>
          <w:spacing w:val="-2"/>
        </w:rPr>
        <w:t>«муссоны»;</w:t>
      </w:r>
    </w:p>
    <w:p w:rsidR="00B25ECF" w:rsidRDefault="00B25ECF" w:rsidP="00B25ECF">
      <w:pPr>
        <w:pStyle w:val="a0"/>
        <w:spacing w:before="1" w:line="274" w:lineRule="exact"/>
      </w:pPr>
      <w:r>
        <w:t>—различать</w:t>
      </w:r>
      <w:r>
        <w:rPr>
          <w:spacing w:val="-5"/>
        </w:rPr>
        <w:t xml:space="preserve"> </w:t>
      </w:r>
      <w:r>
        <w:t>понятия</w:t>
      </w:r>
      <w:r>
        <w:rPr>
          <w:spacing w:val="-1"/>
        </w:rPr>
        <w:t xml:space="preserve"> </w:t>
      </w:r>
      <w:r>
        <w:t>«погода»</w:t>
      </w:r>
      <w:r>
        <w:rPr>
          <w:spacing w:val="-15"/>
        </w:rPr>
        <w:t xml:space="preserve"> </w:t>
      </w:r>
      <w:r>
        <w:t>и</w:t>
      </w:r>
      <w:r>
        <w:rPr>
          <w:spacing w:val="3"/>
        </w:rPr>
        <w:t xml:space="preserve"> </w:t>
      </w:r>
      <w:r>
        <w:rPr>
          <w:spacing w:val="-2"/>
        </w:rPr>
        <w:t>«климат»;</w:t>
      </w:r>
    </w:p>
    <w:p w:rsidR="00B25ECF" w:rsidRDefault="00B25ECF" w:rsidP="00B25ECF">
      <w:pPr>
        <w:pStyle w:val="a0"/>
        <w:spacing w:line="242" w:lineRule="auto"/>
        <w:ind w:right="791"/>
      </w:pPr>
      <w:r>
        <w:t>—различать понятия «атмосфера», «тропосфера», «стратосфера», «верхние слои</w:t>
      </w:r>
      <w:r>
        <w:rPr>
          <w:spacing w:val="80"/>
        </w:rPr>
        <w:t xml:space="preserve"> </w:t>
      </w:r>
      <w:r>
        <w:rPr>
          <w:spacing w:val="-2"/>
        </w:rPr>
        <w:t>атмосферы»;</w:t>
      </w:r>
    </w:p>
    <w:p w:rsidR="00B25ECF" w:rsidRDefault="00B25ECF" w:rsidP="00B25ECF">
      <w:pPr>
        <w:pStyle w:val="a0"/>
        <w:spacing w:line="242" w:lineRule="auto"/>
        <w:ind w:right="802"/>
      </w:pPr>
      <w:r>
        <w:t>—применять</w:t>
      </w:r>
      <w:r>
        <w:rPr>
          <w:spacing w:val="-9"/>
        </w:rPr>
        <w:t xml:space="preserve"> </w:t>
      </w:r>
      <w:r>
        <w:t>понятия</w:t>
      </w:r>
      <w:r>
        <w:rPr>
          <w:spacing w:val="-3"/>
        </w:rPr>
        <w:t xml:space="preserve"> </w:t>
      </w:r>
      <w:r>
        <w:t>«атмосферное</w:t>
      </w:r>
      <w:r>
        <w:rPr>
          <w:spacing w:val="-8"/>
        </w:rPr>
        <w:t xml:space="preserve"> </w:t>
      </w:r>
      <w:r>
        <w:t>давление»,</w:t>
      </w:r>
      <w:r>
        <w:rPr>
          <w:spacing w:val="-3"/>
        </w:rPr>
        <w:t xml:space="preserve"> </w:t>
      </w:r>
      <w:r>
        <w:t>«ветер»,</w:t>
      </w:r>
      <w:r>
        <w:rPr>
          <w:spacing w:val="-1"/>
        </w:rPr>
        <w:t xml:space="preserve"> </w:t>
      </w:r>
      <w:r>
        <w:t>«атмосферные</w:t>
      </w:r>
      <w:r>
        <w:rPr>
          <w:spacing w:val="-8"/>
        </w:rPr>
        <w:t xml:space="preserve"> </w:t>
      </w:r>
      <w:r>
        <w:t>осадки»,</w:t>
      </w:r>
      <w:r>
        <w:rPr>
          <w:spacing w:val="-3"/>
        </w:rPr>
        <w:t xml:space="preserve"> </w:t>
      </w:r>
      <w:r>
        <w:t>«воздушные массы» для решения учебных и (или) практико-ориентированных задач;</w:t>
      </w:r>
    </w:p>
    <w:p w:rsidR="00B25ECF" w:rsidRDefault="00B25ECF" w:rsidP="00B25ECF">
      <w:pPr>
        <w:pStyle w:val="a0"/>
        <w:ind w:right="779"/>
      </w:pPr>
      <w: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 ориентированных задач;</w:t>
      </w:r>
    </w:p>
    <w:p w:rsidR="00B25ECF" w:rsidRDefault="00B25ECF" w:rsidP="00B25ECF">
      <w:pPr>
        <w:pStyle w:val="a0"/>
        <w:ind w:right="788"/>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25ECF" w:rsidRDefault="00B25ECF" w:rsidP="00B25ECF">
      <w:pPr>
        <w:pStyle w:val="a0"/>
        <w:spacing w:line="274" w:lineRule="exact"/>
      </w:pPr>
      <w:r>
        <w:t>—называть</w:t>
      </w:r>
      <w:r>
        <w:rPr>
          <w:spacing w:val="-5"/>
        </w:rPr>
        <w:t xml:space="preserve"> </w:t>
      </w:r>
      <w:r>
        <w:t>границы</w:t>
      </w:r>
      <w:r>
        <w:rPr>
          <w:spacing w:val="-5"/>
        </w:rPr>
        <w:t xml:space="preserve"> </w:t>
      </w:r>
      <w:r>
        <w:rPr>
          <w:spacing w:val="-2"/>
        </w:rPr>
        <w:t>биосферы;</w:t>
      </w:r>
    </w:p>
    <w:p w:rsidR="00B25ECF" w:rsidRDefault="00B25ECF" w:rsidP="00B25ECF">
      <w:pPr>
        <w:pStyle w:val="a0"/>
        <w:spacing w:line="242" w:lineRule="auto"/>
        <w:ind w:right="787"/>
      </w:pPr>
      <w:r>
        <w:t>—приводить примеры приспособления живых организмов к среде обитания в разных природных зонах;</w:t>
      </w:r>
    </w:p>
    <w:p w:rsidR="00B25ECF" w:rsidRDefault="00B25ECF" w:rsidP="00B25ECF">
      <w:pPr>
        <w:pStyle w:val="a0"/>
        <w:spacing w:line="274" w:lineRule="exact"/>
        <w:jc w:val="left"/>
      </w:pPr>
      <w:r>
        <w:t>—различать</w:t>
      </w:r>
      <w:r>
        <w:rPr>
          <w:spacing w:val="-6"/>
        </w:rPr>
        <w:t xml:space="preserve"> </w:t>
      </w:r>
      <w:r>
        <w:t>растительный</w:t>
      </w:r>
      <w:r>
        <w:rPr>
          <w:spacing w:val="-6"/>
        </w:rPr>
        <w:t xml:space="preserve"> </w:t>
      </w:r>
      <w:r>
        <w:t>и</w:t>
      </w:r>
      <w:r>
        <w:rPr>
          <w:spacing w:val="-8"/>
        </w:rPr>
        <w:t xml:space="preserve"> </w:t>
      </w:r>
      <w:r>
        <w:t>животный</w:t>
      </w:r>
      <w:r>
        <w:rPr>
          <w:spacing w:val="-8"/>
        </w:rPr>
        <w:t xml:space="preserve"> </w:t>
      </w:r>
      <w:r>
        <w:t>мир</w:t>
      </w:r>
      <w:r>
        <w:rPr>
          <w:spacing w:val="-4"/>
        </w:rPr>
        <w:t xml:space="preserve"> </w:t>
      </w:r>
      <w:r>
        <w:t>разных</w:t>
      </w:r>
      <w:r>
        <w:rPr>
          <w:spacing w:val="-6"/>
        </w:rPr>
        <w:t xml:space="preserve"> </w:t>
      </w:r>
      <w:r>
        <w:t>территорий</w:t>
      </w:r>
      <w:r>
        <w:rPr>
          <w:spacing w:val="-6"/>
        </w:rPr>
        <w:t xml:space="preserve"> </w:t>
      </w:r>
      <w:r>
        <w:rPr>
          <w:spacing w:val="-2"/>
        </w:rPr>
        <w:t>Земли;</w:t>
      </w:r>
    </w:p>
    <w:p w:rsidR="00B25ECF" w:rsidRDefault="00B25ECF" w:rsidP="00B25ECF">
      <w:pPr>
        <w:pStyle w:val="a0"/>
        <w:spacing w:line="275" w:lineRule="exact"/>
        <w:jc w:val="left"/>
      </w:pPr>
      <w:r>
        <w:t>—объяснять</w:t>
      </w:r>
      <w:r>
        <w:rPr>
          <w:spacing w:val="-14"/>
        </w:rPr>
        <w:t xml:space="preserve"> </w:t>
      </w:r>
      <w:r>
        <w:t>взаимосвязи</w:t>
      </w:r>
      <w:r>
        <w:rPr>
          <w:spacing w:val="-10"/>
        </w:rPr>
        <w:t xml:space="preserve"> </w:t>
      </w:r>
      <w:r>
        <w:t>компонентов</w:t>
      </w:r>
      <w:r>
        <w:rPr>
          <w:spacing w:val="-13"/>
        </w:rPr>
        <w:t xml:space="preserve"> </w:t>
      </w:r>
      <w:r>
        <w:t>природы</w:t>
      </w:r>
      <w:r>
        <w:rPr>
          <w:spacing w:val="-8"/>
        </w:rPr>
        <w:t xml:space="preserve"> </w:t>
      </w:r>
      <w:r>
        <w:t>в</w:t>
      </w:r>
      <w:r>
        <w:rPr>
          <w:spacing w:val="-14"/>
        </w:rPr>
        <w:t xml:space="preserve"> </w:t>
      </w:r>
      <w:r>
        <w:t>природно-территориальном</w:t>
      </w:r>
      <w:r>
        <w:rPr>
          <w:spacing w:val="-6"/>
        </w:rPr>
        <w:t xml:space="preserve"> </w:t>
      </w:r>
      <w:r>
        <w:rPr>
          <w:spacing w:val="-2"/>
        </w:rPr>
        <w:t>комплексе;</w:t>
      </w:r>
    </w:p>
    <w:p w:rsidR="00B25ECF" w:rsidRDefault="00B25ECF" w:rsidP="00B25ECF">
      <w:pPr>
        <w:pStyle w:val="a0"/>
        <w:spacing w:line="275" w:lineRule="exact"/>
        <w:jc w:val="left"/>
      </w:pPr>
      <w:r>
        <w:t>—сравнивать</w:t>
      </w:r>
      <w:r>
        <w:rPr>
          <w:spacing w:val="-15"/>
        </w:rPr>
        <w:t xml:space="preserve"> </w:t>
      </w:r>
      <w:r>
        <w:t>особенности</w:t>
      </w:r>
      <w:r>
        <w:rPr>
          <w:spacing w:val="-4"/>
        </w:rPr>
        <w:t xml:space="preserve"> </w:t>
      </w:r>
      <w:r>
        <w:t>растительного</w:t>
      </w:r>
      <w:r>
        <w:rPr>
          <w:spacing w:val="-4"/>
        </w:rPr>
        <w:t xml:space="preserve"> </w:t>
      </w:r>
      <w:r>
        <w:t>и</w:t>
      </w:r>
      <w:r>
        <w:rPr>
          <w:spacing w:val="-7"/>
        </w:rPr>
        <w:t xml:space="preserve"> </w:t>
      </w:r>
      <w:r>
        <w:t>животного</w:t>
      </w:r>
      <w:r>
        <w:rPr>
          <w:spacing w:val="-3"/>
        </w:rPr>
        <w:t xml:space="preserve"> </w:t>
      </w:r>
      <w:r>
        <w:t>мира</w:t>
      </w:r>
      <w:r>
        <w:rPr>
          <w:spacing w:val="-12"/>
        </w:rPr>
        <w:t xml:space="preserve"> </w:t>
      </w:r>
      <w:r>
        <w:t>в</w:t>
      </w:r>
      <w:r>
        <w:rPr>
          <w:spacing w:val="-6"/>
        </w:rPr>
        <w:t xml:space="preserve"> </w:t>
      </w:r>
      <w:r>
        <w:t>различных</w:t>
      </w:r>
      <w:r>
        <w:rPr>
          <w:spacing w:val="-6"/>
        </w:rPr>
        <w:t xml:space="preserve"> </w:t>
      </w:r>
      <w:r>
        <w:t>природных</w:t>
      </w:r>
      <w:r>
        <w:rPr>
          <w:spacing w:val="-7"/>
        </w:rPr>
        <w:t xml:space="preserve"> </w:t>
      </w:r>
      <w:r>
        <w:rPr>
          <w:spacing w:val="-2"/>
        </w:rPr>
        <w:t>зонах;</w:t>
      </w:r>
    </w:p>
    <w:p w:rsidR="00B25ECF" w:rsidRDefault="00B25ECF" w:rsidP="00B25ECF">
      <w:pPr>
        <w:pStyle w:val="a0"/>
        <w:tabs>
          <w:tab w:val="left" w:pos="2953"/>
          <w:tab w:val="left" w:pos="4148"/>
          <w:tab w:val="left" w:pos="5394"/>
          <w:tab w:val="left" w:pos="7079"/>
          <w:tab w:val="left" w:pos="8105"/>
          <w:tab w:val="left" w:pos="9741"/>
        </w:tabs>
        <w:spacing w:line="274" w:lineRule="exact"/>
        <w:jc w:val="left"/>
      </w:pPr>
      <w:r>
        <w:t>—</w:t>
      </w:r>
      <w:r>
        <w:rPr>
          <w:spacing w:val="-2"/>
        </w:rPr>
        <w:t>применять</w:t>
      </w:r>
      <w:r>
        <w:tab/>
      </w:r>
      <w:r>
        <w:rPr>
          <w:spacing w:val="-2"/>
        </w:rPr>
        <w:t>понятия</w:t>
      </w:r>
      <w:r>
        <w:tab/>
      </w:r>
      <w:r>
        <w:rPr>
          <w:spacing w:val="-2"/>
        </w:rPr>
        <w:t>«почва»,</w:t>
      </w:r>
      <w:r>
        <w:tab/>
      </w:r>
      <w:r>
        <w:rPr>
          <w:spacing w:val="-2"/>
        </w:rPr>
        <w:t>«плодородие</w:t>
      </w:r>
      <w:r>
        <w:tab/>
      </w:r>
      <w:r>
        <w:rPr>
          <w:spacing w:val="-2"/>
        </w:rPr>
        <w:t>почв»,</w:t>
      </w:r>
      <w:r>
        <w:tab/>
      </w:r>
      <w:r>
        <w:rPr>
          <w:spacing w:val="-2"/>
        </w:rPr>
        <w:t>«природный</w:t>
      </w:r>
      <w:r>
        <w:tab/>
      </w:r>
      <w:r>
        <w:rPr>
          <w:spacing w:val="-2"/>
        </w:rPr>
        <w:t>комплекс»,</w:t>
      </w:r>
    </w:p>
    <w:p w:rsidR="00B25ECF" w:rsidRDefault="00B25ECF" w:rsidP="00B25ECF">
      <w:pPr>
        <w:pStyle w:val="a0"/>
        <w:spacing w:line="242" w:lineRule="auto"/>
        <w:ind w:right="785"/>
        <w:jc w:val="left"/>
      </w:pPr>
      <w:r>
        <w:t>«природнотерриториальный</w:t>
      </w:r>
      <w:r>
        <w:rPr>
          <w:spacing w:val="35"/>
        </w:rPr>
        <w:t xml:space="preserve"> </w:t>
      </w:r>
      <w:r>
        <w:t>комплекс»,</w:t>
      </w:r>
      <w:r>
        <w:rPr>
          <w:spacing w:val="40"/>
        </w:rPr>
        <w:t xml:space="preserve"> </w:t>
      </w:r>
      <w:r>
        <w:t>«круговорот</w:t>
      </w:r>
      <w:r>
        <w:rPr>
          <w:spacing w:val="32"/>
        </w:rPr>
        <w:t xml:space="preserve"> </w:t>
      </w:r>
      <w:r>
        <w:t>веществ</w:t>
      </w:r>
      <w:r>
        <w:rPr>
          <w:spacing w:val="34"/>
        </w:rPr>
        <w:t xml:space="preserve"> </w:t>
      </w:r>
      <w:r>
        <w:t>в</w:t>
      </w:r>
      <w:r>
        <w:rPr>
          <w:spacing w:val="33"/>
        </w:rPr>
        <w:t xml:space="preserve"> </w:t>
      </w:r>
      <w:r>
        <w:t>природе» для</w:t>
      </w:r>
      <w:r>
        <w:rPr>
          <w:spacing w:val="36"/>
        </w:rPr>
        <w:t xml:space="preserve"> </w:t>
      </w:r>
      <w:r>
        <w:t>решения учебных и (или) практико-ориентированных задач;</w:t>
      </w:r>
    </w:p>
    <w:p w:rsidR="00B25ECF" w:rsidRDefault="00B25ECF" w:rsidP="00B25ECF">
      <w:pPr>
        <w:pStyle w:val="a0"/>
        <w:spacing w:line="273" w:lineRule="exact"/>
        <w:jc w:val="left"/>
      </w:pPr>
      <w:r>
        <w:t>—сравнивать</w:t>
      </w:r>
      <w:r>
        <w:rPr>
          <w:spacing w:val="-9"/>
        </w:rPr>
        <w:t xml:space="preserve"> </w:t>
      </w:r>
      <w:r>
        <w:t>плодородие</w:t>
      </w:r>
      <w:r>
        <w:rPr>
          <w:spacing w:val="-11"/>
        </w:rPr>
        <w:t xml:space="preserve"> </w:t>
      </w:r>
      <w:r>
        <w:t>почв</w:t>
      </w:r>
      <w:r>
        <w:rPr>
          <w:spacing w:val="-8"/>
        </w:rPr>
        <w:t xml:space="preserve"> </w:t>
      </w:r>
      <w:r>
        <w:t>в</w:t>
      </w:r>
      <w:r>
        <w:rPr>
          <w:spacing w:val="-4"/>
        </w:rPr>
        <w:t xml:space="preserve"> </w:t>
      </w:r>
      <w:r>
        <w:t>различных</w:t>
      </w:r>
      <w:r>
        <w:rPr>
          <w:spacing w:val="-8"/>
        </w:rPr>
        <w:t xml:space="preserve"> </w:t>
      </w:r>
      <w:r>
        <w:t>природных</w:t>
      </w:r>
      <w:r>
        <w:rPr>
          <w:spacing w:val="-6"/>
        </w:rPr>
        <w:t xml:space="preserve"> </w:t>
      </w:r>
      <w:r>
        <w:rPr>
          <w:spacing w:val="-2"/>
        </w:rPr>
        <w:t>зонах;</w:t>
      </w:r>
    </w:p>
    <w:p w:rsidR="00B25ECF" w:rsidRDefault="00B25ECF" w:rsidP="00B25ECF">
      <w:pPr>
        <w:pStyle w:val="a0"/>
        <w:ind w:right="793"/>
      </w:pPr>
      <w:r>
        <w:t>—приводить</w:t>
      </w:r>
      <w:r>
        <w:rPr>
          <w:spacing w:val="-4"/>
        </w:rPr>
        <w:t xml:space="preserve"> </w:t>
      </w:r>
      <w:r>
        <w:t>примеры</w:t>
      </w:r>
      <w:r>
        <w:rPr>
          <w:spacing w:val="-4"/>
        </w:rPr>
        <w:t xml:space="preserve"> </w:t>
      </w:r>
      <w:r>
        <w:t>изменений</w:t>
      </w:r>
      <w:r>
        <w:rPr>
          <w:spacing w:val="-1"/>
        </w:rPr>
        <w:t xml:space="preserve"> </w:t>
      </w:r>
      <w:r>
        <w:t>в</w:t>
      </w:r>
      <w:r>
        <w:rPr>
          <w:spacing w:val="-5"/>
        </w:rPr>
        <w:t xml:space="preserve"> </w:t>
      </w:r>
      <w:r>
        <w:t>изученных</w:t>
      </w:r>
      <w:r>
        <w:rPr>
          <w:spacing w:val="-1"/>
        </w:rPr>
        <w:t xml:space="preserve"> </w:t>
      </w:r>
      <w:r>
        <w:t>геосферах</w:t>
      </w:r>
      <w:r>
        <w:rPr>
          <w:spacing w:val="-1"/>
        </w:rPr>
        <w:t xml:space="preserve"> </w:t>
      </w:r>
      <w:r>
        <w:t>в</w:t>
      </w:r>
      <w:r>
        <w:rPr>
          <w:spacing w:val="-3"/>
        </w:rPr>
        <w:t xml:space="preserve"> </w:t>
      </w:r>
      <w:r>
        <w:t>результате деятельности</w:t>
      </w:r>
      <w:r>
        <w:rPr>
          <w:spacing w:val="-4"/>
        </w:rPr>
        <w:t xml:space="preserve"> </w:t>
      </w:r>
      <w:r>
        <w:t>человека на примере территории мира и своей местности, путей решения существующих экологических проблем.</w:t>
      </w:r>
    </w:p>
    <w:p w:rsidR="00B25ECF" w:rsidRDefault="00B25ECF" w:rsidP="00B25ECF">
      <w:pPr>
        <w:pStyle w:val="a0"/>
        <w:spacing w:before="3"/>
        <w:ind w:left="0"/>
        <w:jc w:val="left"/>
      </w:pPr>
    </w:p>
    <w:p w:rsidR="00B25ECF" w:rsidRDefault="00B25ECF" w:rsidP="00B25ECF">
      <w:pPr>
        <w:pStyle w:val="Heading2"/>
        <w:spacing w:line="272" w:lineRule="exact"/>
        <w:ind w:left="1249"/>
      </w:pPr>
      <w:r>
        <w:t>7</w:t>
      </w:r>
      <w:r>
        <w:rPr>
          <w:spacing w:val="2"/>
        </w:rPr>
        <w:t xml:space="preserve"> </w:t>
      </w:r>
      <w:r>
        <w:rPr>
          <w:spacing w:val="-2"/>
        </w:rPr>
        <w:t>КЛАСС</w:t>
      </w:r>
    </w:p>
    <w:p w:rsidR="00B25ECF" w:rsidRDefault="00B25ECF" w:rsidP="00B25ECF">
      <w:pPr>
        <w:pStyle w:val="a0"/>
        <w:spacing w:line="242" w:lineRule="auto"/>
        <w:ind w:right="793"/>
      </w:pPr>
      <w: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B25ECF" w:rsidRDefault="00B25ECF" w:rsidP="00B25ECF">
      <w:pPr>
        <w:pStyle w:val="a0"/>
        <w:spacing w:line="242" w:lineRule="auto"/>
        <w:ind w:right="786"/>
      </w:pPr>
      <w:r>
        <w:t xml:space="preserve">—называть: строение и свойства (целостность, зональность, ритмичность) географической </w:t>
      </w:r>
      <w:r>
        <w:rPr>
          <w:spacing w:val="-2"/>
        </w:rPr>
        <w:t>оболочки;</w:t>
      </w:r>
    </w:p>
    <w:p w:rsidR="00B25ECF" w:rsidRDefault="00B25ECF" w:rsidP="00B25ECF">
      <w:pPr>
        <w:pStyle w:val="a0"/>
        <w:ind w:right="793"/>
      </w:pPr>
      <w:r>
        <w:t xml:space="preserve">—распознавать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w:t>
      </w:r>
      <w:r>
        <w:rPr>
          <w:spacing w:val="-2"/>
        </w:rPr>
        <w:t>целостность;</w:t>
      </w:r>
    </w:p>
    <w:p w:rsidR="00B25ECF" w:rsidRDefault="00B25ECF" w:rsidP="00B25ECF">
      <w:pPr>
        <w:pStyle w:val="a0"/>
        <w:ind w:right="783"/>
      </w:pPr>
      <w:r>
        <w:t>—определять природные зоны по их существенным признакам на основе интеграции и интерпретации информации об особенностях их природы;</w:t>
      </w:r>
    </w:p>
    <w:p w:rsidR="00B25ECF" w:rsidRDefault="00B25ECF" w:rsidP="00B25ECF">
      <w:pPr>
        <w:pStyle w:val="a0"/>
        <w:spacing w:line="235" w:lineRule="auto"/>
        <w:ind w:right="782"/>
      </w:pPr>
      <w:r>
        <w:t>—различать изученные процессы и явления, происходящие в географической оболочке; — приводить примеры изменений в геосферах в результате деятельности человека;</w:t>
      </w:r>
    </w:p>
    <w:p w:rsidR="00B25ECF" w:rsidRDefault="00B25ECF" w:rsidP="00B25ECF">
      <w:pPr>
        <w:pStyle w:val="a0"/>
        <w:spacing w:before="2" w:line="235" w:lineRule="auto"/>
        <w:ind w:right="798"/>
      </w:pPr>
      <w:r>
        <w:t>—описывать закономерности изменения в пространстве рельефа, климата, внутренних вод и органического мира;</w:t>
      </w:r>
    </w:p>
    <w:p w:rsidR="00B25ECF" w:rsidRDefault="00B25ECF" w:rsidP="00B25ECF">
      <w:pPr>
        <w:spacing w:line="235"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jc w:val="left"/>
      </w:pPr>
      <w:r>
        <w:lastRenderedPageBreak/>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B25ECF" w:rsidRDefault="00B25ECF" w:rsidP="00B25ECF">
      <w:pPr>
        <w:pStyle w:val="a0"/>
        <w:spacing w:before="12" w:line="235" w:lineRule="auto"/>
        <w:jc w:val="left"/>
      </w:pPr>
      <w:r>
        <w:t>—называть</w:t>
      </w:r>
      <w:r>
        <w:rPr>
          <w:spacing w:val="-1"/>
        </w:rPr>
        <w:t xml:space="preserve"> </w:t>
      </w:r>
      <w:r>
        <w:t>особенности географических процессов на границах литосферных плит с учѐтом характера взаимодействия и типа земной коры;</w:t>
      </w:r>
    </w:p>
    <w:p w:rsidR="00B25ECF" w:rsidRDefault="00B25ECF" w:rsidP="00B25ECF">
      <w:pPr>
        <w:pStyle w:val="a0"/>
        <w:tabs>
          <w:tab w:val="left" w:pos="3202"/>
          <w:tab w:val="left" w:pos="4552"/>
          <w:tab w:val="left" w:pos="6407"/>
          <w:tab w:val="left" w:pos="7331"/>
          <w:tab w:val="left" w:pos="8839"/>
          <w:tab w:val="left" w:pos="9732"/>
        </w:tabs>
        <w:spacing w:before="11" w:line="235" w:lineRule="auto"/>
        <w:ind w:right="804"/>
        <w:jc w:val="left"/>
      </w:pPr>
      <w:r>
        <w:rPr>
          <w:spacing w:val="-2"/>
        </w:rPr>
        <w:t>—устанавливать</w:t>
      </w:r>
      <w:r>
        <w:tab/>
      </w:r>
      <w:r>
        <w:rPr>
          <w:spacing w:val="-2"/>
        </w:rPr>
        <w:t>(используя</w:t>
      </w:r>
      <w:r>
        <w:tab/>
      </w:r>
      <w:r>
        <w:rPr>
          <w:spacing w:val="-2"/>
        </w:rPr>
        <w:t>географические</w:t>
      </w:r>
      <w:r>
        <w:tab/>
      </w:r>
      <w:r>
        <w:rPr>
          <w:spacing w:val="-2"/>
        </w:rPr>
        <w:t>карты)</w:t>
      </w:r>
      <w:r>
        <w:tab/>
      </w:r>
      <w:r>
        <w:rPr>
          <w:spacing w:val="-2"/>
        </w:rPr>
        <w:t>взаимосвязи</w:t>
      </w:r>
      <w:r>
        <w:tab/>
      </w:r>
      <w:r>
        <w:rPr>
          <w:spacing w:val="-2"/>
        </w:rPr>
        <w:t>между</w:t>
      </w:r>
      <w:r>
        <w:tab/>
      </w:r>
      <w:r>
        <w:rPr>
          <w:spacing w:val="-2"/>
        </w:rPr>
        <w:t xml:space="preserve">движением </w:t>
      </w:r>
      <w:r>
        <w:t>литосферных плит и размещением крупных форм рельефа;</w:t>
      </w:r>
    </w:p>
    <w:p w:rsidR="00B25ECF" w:rsidRDefault="00B25ECF" w:rsidP="00B25ECF">
      <w:pPr>
        <w:pStyle w:val="a0"/>
        <w:spacing w:before="4" w:line="275" w:lineRule="exact"/>
        <w:jc w:val="left"/>
      </w:pPr>
      <w:r>
        <w:t>—классифицировать</w:t>
      </w:r>
      <w:r>
        <w:rPr>
          <w:spacing w:val="-8"/>
        </w:rPr>
        <w:t xml:space="preserve"> </w:t>
      </w:r>
      <w:r>
        <w:t>воздушные</w:t>
      </w:r>
      <w:r>
        <w:rPr>
          <w:spacing w:val="-6"/>
        </w:rPr>
        <w:t xml:space="preserve"> </w:t>
      </w:r>
      <w:r>
        <w:t>массы</w:t>
      </w:r>
      <w:r>
        <w:rPr>
          <w:spacing w:val="-4"/>
        </w:rPr>
        <w:t xml:space="preserve"> </w:t>
      </w:r>
      <w:r>
        <w:t>Земли,</w:t>
      </w:r>
      <w:r>
        <w:rPr>
          <w:spacing w:val="-9"/>
        </w:rPr>
        <w:t xml:space="preserve"> </w:t>
      </w:r>
      <w:r>
        <w:t>типы</w:t>
      </w:r>
      <w:r>
        <w:rPr>
          <w:spacing w:val="-8"/>
        </w:rPr>
        <w:t xml:space="preserve"> </w:t>
      </w:r>
      <w:r>
        <w:t>климата</w:t>
      </w:r>
      <w:r>
        <w:rPr>
          <w:spacing w:val="-6"/>
        </w:rPr>
        <w:t xml:space="preserve"> </w:t>
      </w:r>
      <w:r>
        <w:t>по</w:t>
      </w:r>
      <w:r>
        <w:rPr>
          <w:spacing w:val="-3"/>
        </w:rPr>
        <w:t xml:space="preserve"> </w:t>
      </w:r>
      <w:r>
        <w:t>заданным</w:t>
      </w:r>
      <w:r>
        <w:rPr>
          <w:spacing w:val="-5"/>
        </w:rPr>
        <w:t xml:space="preserve"> </w:t>
      </w:r>
      <w:r>
        <w:rPr>
          <w:spacing w:val="-2"/>
        </w:rPr>
        <w:t>показателям;</w:t>
      </w:r>
    </w:p>
    <w:p w:rsidR="00B25ECF" w:rsidRDefault="00B25ECF" w:rsidP="00B25ECF">
      <w:pPr>
        <w:pStyle w:val="a0"/>
        <w:spacing w:line="242" w:lineRule="auto"/>
        <w:ind w:right="785"/>
        <w:jc w:val="left"/>
      </w:pPr>
      <w:r>
        <w:t>—объяснять</w:t>
      </w:r>
      <w:r>
        <w:rPr>
          <w:spacing w:val="-4"/>
        </w:rPr>
        <w:t xml:space="preserve"> </w:t>
      </w:r>
      <w:r>
        <w:t>образование</w:t>
      </w:r>
      <w:r>
        <w:rPr>
          <w:spacing w:val="-6"/>
        </w:rPr>
        <w:t xml:space="preserve"> </w:t>
      </w:r>
      <w:r>
        <w:t>тропических</w:t>
      </w:r>
      <w:r>
        <w:rPr>
          <w:spacing w:val="-2"/>
        </w:rPr>
        <w:t xml:space="preserve"> </w:t>
      </w:r>
      <w:r>
        <w:t>муссонов,</w:t>
      </w:r>
      <w:r>
        <w:rPr>
          <w:spacing w:val="-5"/>
        </w:rPr>
        <w:t xml:space="preserve"> </w:t>
      </w:r>
      <w:r>
        <w:t>пассатов</w:t>
      </w:r>
      <w:r>
        <w:rPr>
          <w:spacing w:val="-5"/>
        </w:rPr>
        <w:t xml:space="preserve"> </w:t>
      </w:r>
      <w:r>
        <w:t>тропических</w:t>
      </w:r>
      <w:r>
        <w:rPr>
          <w:spacing w:val="-1"/>
        </w:rPr>
        <w:t xml:space="preserve"> </w:t>
      </w:r>
      <w:r>
        <w:t>широт,</w:t>
      </w:r>
      <w:r>
        <w:rPr>
          <w:spacing w:val="-5"/>
        </w:rPr>
        <w:t xml:space="preserve"> </w:t>
      </w:r>
      <w:r>
        <w:t xml:space="preserve">западных </w:t>
      </w:r>
      <w:r>
        <w:rPr>
          <w:spacing w:val="-2"/>
        </w:rPr>
        <w:t>ветров;</w:t>
      </w:r>
    </w:p>
    <w:p w:rsidR="00B25ECF" w:rsidRDefault="00B25ECF" w:rsidP="00B25ECF">
      <w:pPr>
        <w:pStyle w:val="a0"/>
        <w:spacing w:line="274" w:lineRule="exact"/>
        <w:jc w:val="left"/>
      </w:pPr>
      <w:r>
        <w:t>—применять</w:t>
      </w:r>
      <w:r>
        <w:rPr>
          <w:spacing w:val="40"/>
        </w:rPr>
        <w:t xml:space="preserve"> </w:t>
      </w:r>
      <w:r>
        <w:t>понятия</w:t>
      </w:r>
      <w:r>
        <w:rPr>
          <w:spacing w:val="68"/>
          <w:w w:val="150"/>
        </w:rPr>
        <w:t xml:space="preserve"> </w:t>
      </w:r>
      <w:r>
        <w:t>«воздушные</w:t>
      </w:r>
      <w:r>
        <w:rPr>
          <w:spacing w:val="71"/>
          <w:w w:val="150"/>
        </w:rPr>
        <w:t xml:space="preserve"> </w:t>
      </w:r>
      <w:r>
        <w:t>массы»,</w:t>
      </w:r>
      <w:r>
        <w:rPr>
          <w:spacing w:val="76"/>
          <w:w w:val="150"/>
        </w:rPr>
        <w:t xml:space="preserve"> </w:t>
      </w:r>
      <w:r>
        <w:t>«муссоны»,</w:t>
      </w:r>
      <w:r>
        <w:rPr>
          <w:spacing w:val="25"/>
        </w:rPr>
        <w:t xml:space="preserve">  </w:t>
      </w:r>
      <w:r>
        <w:t>«пассаты»,</w:t>
      </w:r>
      <w:r>
        <w:rPr>
          <w:spacing w:val="26"/>
        </w:rPr>
        <w:t xml:space="preserve">  </w:t>
      </w:r>
      <w:r>
        <w:t>«западные</w:t>
      </w:r>
      <w:r>
        <w:rPr>
          <w:spacing w:val="72"/>
          <w:w w:val="150"/>
        </w:rPr>
        <w:t xml:space="preserve"> </w:t>
      </w:r>
      <w:r>
        <w:rPr>
          <w:spacing w:val="-2"/>
        </w:rPr>
        <w:t>ветры»,</w:t>
      </w:r>
    </w:p>
    <w:p w:rsidR="00B25ECF" w:rsidRDefault="00B25ECF" w:rsidP="00B25ECF">
      <w:pPr>
        <w:pStyle w:val="a0"/>
        <w:spacing w:line="237" w:lineRule="auto"/>
        <w:ind w:right="785"/>
        <w:jc w:val="left"/>
      </w:pPr>
      <w:r>
        <w:t>«климатообразующий фактор»</w:t>
      </w:r>
      <w:r>
        <w:rPr>
          <w:spacing w:val="40"/>
        </w:rPr>
        <w:t xml:space="preserve"> </w:t>
      </w:r>
      <w:r>
        <w:t>для решения</w:t>
      </w:r>
      <w:r>
        <w:rPr>
          <w:spacing w:val="40"/>
        </w:rPr>
        <w:t xml:space="preserve"> </w:t>
      </w:r>
      <w:r>
        <w:t>учебных</w:t>
      </w:r>
      <w:r>
        <w:rPr>
          <w:spacing w:val="40"/>
        </w:rPr>
        <w:t xml:space="preserve"> </w:t>
      </w:r>
      <w:r>
        <w:t>и (или)</w:t>
      </w:r>
      <w:r>
        <w:rPr>
          <w:spacing w:val="-3"/>
        </w:rPr>
        <w:t xml:space="preserve"> </w:t>
      </w:r>
      <w:r>
        <w:t xml:space="preserve">практико-ориентированных </w:t>
      </w:r>
      <w:r>
        <w:rPr>
          <w:spacing w:val="-2"/>
        </w:rPr>
        <w:t>задач;</w:t>
      </w:r>
    </w:p>
    <w:p w:rsidR="00B25ECF" w:rsidRDefault="00B25ECF" w:rsidP="00B25ECF">
      <w:pPr>
        <w:pStyle w:val="a0"/>
        <w:spacing w:before="5" w:line="274" w:lineRule="exact"/>
        <w:jc w:val="left"/>
      </w:pPr>
      <w:r>
        <w:t>—описывать</w:t>
      </w:r>
      <w:r>
        <w:rPr>
          <w:spacing w:val="-8"/>
        </w:rPr>
        <w:t xml:space="preserve"> </w:t>
      </w:r>
      <w:r>
        <w:t>климат</w:t>
      </w:r>
      <w:r>
        <w:rPr>
          <w:spacing w:val="-7"/>
        </w:rPr>
        <w:t xml:space="preserve"> </w:t>
      </w:r>
      <w:r>
        <w:t>территории</w:t>
      </w:r>
      <w:r>
        <w:rPr>
          <w:spacing w:val="-3"/>
        </w:rPr>
        <w:t xml:space="preserve"> </w:t>
      </w:r>
      <w:r>
        <w:t>по</w:t>
      </w:r>
      <w:r>
        <w:rPr>
          <w:spacing w:val="-6"/>
        </w:rPr>
        <w:t xml:space="preserve"> </w:t>
      </w:r>
      <w:r>
        <w:rPr>
          <w:spacing w:val="-2"/>
        </w:rPr>
        <w:t>климатограмме;</w:t>
      </w:r>
    </w:p>
    <w:p w:rsidR="00B25ECF" w:rsidRDefault="00B25ECF" w:rsidP="00B25ECF">
      <w:pPr>
        <w:pStyle w:val="a0"/>
        <w:tabs>
          <w:tab w:val="left" w:pos="2763"/>
          <w:tab w:val="left" w:pos="3824"/>
          <w:tab w:val="left" w:pos="6194"/>
          <w:tab w:val="left" w:pos="7374"/>
          <w:tab w:val="left" w:pos="7836"/>
          <w:tab w:val="left" w:pos="9602"/>
        </w:tabs>
        <w:spacing w:line="242" w:lineRule="auto"/>
        <w:ind w:right="796"/>
        <w:jc w:val="left"/>
      </w:pPr>
      <w:r>
        <w:rPr>
          <w:spacing w:val="-2"/>
        </w:rPr>
        <w:t>—объяснять</w:t>
      </w:r>
      <w:r>
        <w:tab/>
      </w:r>
      <w:r>
        <w:rPr>
          <w:spacing w:val="-2"/>
        </w:rPr>
        <w:t>влияние</w:t>
      </w:r>
      <w:r>
        <w:tab/>
      </w:r>
      <w:r>
        <w:rPr>
          <w:spacing w:val="-2"/>
        </w:rPr>
        <w:t>климатообразующих</w:t>
      </w:r>
      <w:r>
        <w:tab/>
      </w:r>
      <w:r>
        <w:rPr>
          <w:spacing w:val="-2"/>
        </w:rPr>
        <w:t>факторов</w:t>
      </w:r>
      <w:r>
        <w:tab/>
      </w:r>
      <w:r>
        <w:rPr>
          <w:spacing w:val="-6"/>
        </w:rPr>
        <w:t>на</w:t>
      </w:r>
      <w:r>
        <w:tab/>
      </w:r>
      <w:r>
        <w:rPr>
          <w:spacing w:val="-2"/>
        </w:rPr>
        <w:t>климатические</w:t>
      </w:r>
      <w:r>
        <w:tab/>
      </w:r>
      <w:r>
        <w:rPr>
          <w:spacing w:val="-2"/>
        </w:rPr>
        <w:t>особенности территории;</w:t>
      </w:r>
    </w:p>
    <w:p w:rsidR="00B25ECF" w:rsidRDefault="00B25ECF" w:rsidP="00B25ECF">
      <w:pPr>
        <w:pStyle w:val="a0"/>
        <w:ind w:right="787"/>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B25ECF" w:rsidRDefault="00B25ECF" w:rsidP="00B25ECF">
      <w:pPr>
        <w:pStyle w:val="a0"/>
        <w:spacing w:line="275" w:lineRule="exact"/>
      </w:pPr>
      <w:r>
        <w:t>—различать</w:t>
      </w:r>
      <w:r>
        <w:rPr>
          <w:spacing w:val="-8"/>
        </w:rPr>
        <w:t xml:space="preserve"> </w:t>
      </w:r>
      <w:r>
        <w:t>океанические</w:t>
      </w:r>
      <w:r>
        <w:rPr>
          <w:spacing w:val="-6"/>
        </w:rPr>
        <w:t xml:space="preserve"> </w:t>
      </w:r>
      <w:r>
        <w:rPr>
          <w:spacing w:val="-2"/>
        </w:rPr>
        <w:t>течения;</w:t>
      </w:r>
    </w:p>
    <w:p w:rsidR="00B25ECF" w:rsidRDefault="00B25ECF" w:rsidP="00B25ECF">
      <w:pPr>
        <w:pStyle w:val="a0"/>
        <w:spacing w:line="242" w:lineRule="auto"/>
        <w:ind w:right="787"/>
      </w:pPr>
      <w:r>
        <w:t>—сравнивать температуру и солѐность поверхностных вод Мирового океана на разных широтах с использованием различных источников географической информации;</w:t>
      </w:r>
    </w:p>
    <w:p w:rsidR="00B25ECF" w:rsidRDefault="00B25ECF" w:rsidP="00B25ECF">
      <w:pPr>
        <w:pStyle w:val="a0"/>
        <w:ind w:right="789"/>
      </w:pPr>
      <w:r>
        <w:t>—объяснять закономерности изменения температуры, солѐности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B25ECF" w:rsidRDefault="00B25ECF" w:rsidP="00B25ECF">
      <w:pPr>
        <w:pStyle w:val="a0"/>
        <w:ind w:right="798"/>
      </w:pPr>
      <w: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B25ECF" w:rsidRDefault="00B25ECF" w:rsidP="00B25ECF">
      <w:pPr>
        <w:pStyle w:val="a0"/>
        <w:spacing w:before="4" w:line="274" w:lineRule="exact"/>
      </w:pPr>
      <w:r>
        <w:t>—различать</w:t>
      </w:r>
      <w:r>
        <w:rPr>
          <w:spacing w:val="-7"/>
        </w:rPr>
        <w:t xml:space="preserve"> </w:t>
      </w:r>
      <w:r>
        <w:t>и</w:t>
      </w:r>
      <w:r>
        <w:rPr>
          <w:spacing w:val="-10"/>
        </w:rPr>
        <w:t xml:space="preserve"> </w:t>
      </w:r>
      <w:r>
        <w:t>сравнивать</w:t>
      </w:r>
      <w:r>
        <w:rPr>
          <w:spacing w:val="-2"/>
        </w:rPr>
        <w:t xml:space="preserve"> </w:t>
      </w:r>
      <w:r>
        <w:t>численность</w:t>
      </w:r>
      <w:r>
        <w:rPr>
          <w:spacing w:val="-4"/>
        </w:rPr>
        <w:t xml:space="preserve"> </w:t>
      </w:r>
      <w:r>
        <w:t>населения</w:t>
      </w:r>
      <w:r>
        <w:rPr>
          <w:spacing w:val="-5"/>
        </w:rPr>
        <w:t xml:space="preserve"> </w:t>
      </w:r>
      <w:r>
        <w:t>крупных</w:t>
      </w:r>
      <w:r>
        <w:rPr>
          <w:spacing w:val="-8"/>
        </w:rPr>
        <w:t xml:space="preserve"> </w:t>
      </w:r>
      <w:r>
        <w:t>стран</w:t>
      </w:r>
      <w:r>
        <w:rPr>
          <w:spacing w:val="5"/>
        </w:rPr>
        <w:t xml:space="preserve"> </w:t>
      </w:r>
      <w:r>
        <w:rPr>
          <w:spacing w:val="-2"/>
        </w:rPr>
        <w:t>мира;</w:t>
      </w:r>
    </w:p>
    <w:p w:rsidR="00B25ECF" w:rsidRDefault="00B25ECF" w:rsidP="00B25ECF">
      <w:pPr>
        <w:pStyle w:val="a0"/>
        <w:spacing w:line="271" w:lineRule="exact"/>
      </w:pPr>
      <w:r>
        <w:t>—сравнивать</w:t>
      </w:r>
      <w:r>
        <w:rPr>
          <w:spacing w:val="-9"/>
        </w:rPr>
        <w:t xml:space="preserve"> </w:t>
      </w:r>
      <w:r>
        <w:t>плотность</w:t>
      </w:r>
      <w:r>
        <w:rPr>
          <w:spacing w:val="-5"/>
        </w:rPr>
        <w:t xml:space="preserve"> </w:t>
      </w:r>
      <w:r>
        <w:t>населения</w:t>
      </w:r>
      <w:r>
        <w:rPr>
          <w:spacing w:val="-9"/>
        </w:rPr>
        <w:t xml:space="preserve"> </w:t>
      </w:r>
      <w:r>
        <w:t>различных</w:t>
      </w:r>
      <w:r>
        <w:rPr>
          <w:spacing w:val="-9"/>
        </w:rPr>
        <w:t xml:space="preserve"> </w:t>
      </w:r>
      <w:r>
        <w:rPr>
          <w:spacing w:val="-2"/>
        </w:rPr>
        <w:t>территорий;</w:t>
      </w:r>
    </w:p>
    <w:p w:rsidR="00B25ECF" w:rsidRDefault="00B25ECF" w:rsidP="00B25ECF">
      <w:pPr>
        <w:pStyle w:val="a0"/>
        <w:spacing w:line="242" w:lineRule="auto"/>
        <w:ind w:right="784"/>
      </w:pPr>
      <w:r>
        <w:t>—применять понятие «плотность населения» для решения учебных и (или) практикоориентированных задач;</w:t>
      </w:r>
    </w:p>
    <w:p w:rsidR="00B25ECF" w:rsidRDefault="00B25ECF" w:rsidP="00B25ECF">
      <w:pPr>
        <w:pStyle w:val="a0"/>
        <w:spacing w:line="274" w:lineRule="exact"/>
        <w:jc w:val="left"/>
      </w:pPr>
      <w:r>
        <w:t>—различать</w:t>
      </w:r>
      <w:r>
        <w:rPr>
          <w:spacing w:val="-4"/>
        </w:rPr>
        <w:t xml:space="preserve"> </w:t>
      </w:r>
      <w:r>
        <w:t>городские</w:t>
      </w:r>
      <w:r>
        <w:rPr>
          <w:spacing w:val="-6"/>
        </w:rPr>
        <w:t xml:space="preserve"> </w:t>
      </w:r>
      <w:r>
        <w:t>и</w:t>
      </w:r>
      <w:r>
        <w:rPr>
          <w:spacing w:val="-6"/>
        </w:rPr>
        <w:t xml:space="preserve"> </w:t>
      </w:r>
      <w:r>
        <w:t>сельские</w:t>
      </w:r>
      <w:r>
        <w:rPr>
          <w:spacing w:val="-5"/>
        </w:rPr>
        <w:t xml:space="preserve"> </w:t>
      </w:r>
      <w:r>
        <w:rPr>
          <w:spacing w:val="-2"/>
        </w:rPr>
        <w:t>поселения;</w:t>
      </w:r>
    </w:p>
    <w:p w:rsidR="00B25ECF" w:rsidRDefault="00B25ECF" w:rsidP="00B25ECF">
      <w:pPr>
        <w:pStyle w:val="a0"/>
        <w:spacing w:line="275" w:lineRule="exact"/>
        <w:jc w:val="left"/>
      </w:pPr>
      <w:r>
        <w:t>—приводить</w:t>
      </w:r>
      <w:r>
        <w:rPr>
          <w:spacing w:val="-12"/>
        </w:rPr>
        <w:t xml:space="preserve"> </w:t>
      </w:r>
      <w:r>
        <w:t>примеры</w:t>
      </w:r>
      <w:r>
        <w:rPr>
          <w:spacing w:val="-8"/>
        </w:rPr>
        <w:t xml:space="preserve"> </w:t>
      </w:r>
      <w:r>
        <w:t>крупнейших</w:t>
      </w:r>
      <w:r>
        <w:rPr>
          <w:spacing w:val="-10"/>
        </w:rPr>
        <w:t xml:space="preserve"> </w:t>
      </w:r>
      <w:r>
        <w:t>городов</w:t>
      </w:r>
      <w:r>
        <w:rPr>
          <w:spacing w:val="-10"/>
        </w:rPr>
        <w:t xml:space="preserve"> </w:t>
      </w:r>
      <w:r>
        <w:rPr>
          <w:spacing w:val="-4"/>
        </w:rPr>
        <w:t>мира;</w:t>
      </w:r>
    </w:p>
    <w:p w:rsidR="00B25ECF" w:rsidRDefault="00B25ECF" w:rsidP="00B25ECF">
      <w:pPr>
        <w:pStyle w:val="a0"/>
        <w:spacing w:line="275" w:lineRule="exact"/>
        <w:jc w:val="left"/>
      </w:pPr>
      <w:r>
        <w:t>—приводить</w:t>
      </w:r>
      <w:r>
        <w:rPr>
          <w:spacing w:val="-11"/>
        </w:rPr>
        <w:t xml:space="preserve"> </w:t>
      </w:r>
      <w:r>
        <w:t>примеры</w:t>
      </w:r>
      <w:r>
        <w:rPr>
          <w:spacing w:val="-6"/>
        </w:rPr>
        <w:t xml:space="preserve"> </w:t>
      </w:r>
      <w:r>
        <w:t>мировых</w:t>
      </w:r>
      <w:r>
        <w:rPr>
          <w:spacing w:val="-7"/>
        </w:rPr>
        <w:t xml:space="preserve"> </w:t>
      </w:r>
      <w:r>
        <w:t>и</w:t>
      </w:r>
      <w:r>
        <w:rPr>
          <w:spacing w:val="-6"/>
        </w:rPr>
        <w:t xml:space="preserve"> </w:t>
      </w:r>
      <w:r>
        <w:t>национальных</w:t>
      </w:r>
      <w:r>
        <w:rPr>
          <w:spacing w:val="-5"/>
        </w:rPr>
        <w:t xml:space="preserve"> </w:t>
      </w:r>
      <w:r>
        <w:rPr>
          <w:spacing w:val="-2"/>
        </w:rPr>
        <w:t>религий;</w:t>
      </w:r>
    </w:p>
    <w:p w:rsidR="00B25ECF" w:rsidRDefault="00B25ECF" w:rsidP="00B25ECF">
      <w:pPr>
        <w:pStyle w:val="a0"/>
        <w:spacing w:line="275" w:lineRule="exact"/>
        <w:jc w:val="left"/>
      </w:pPr>
      <w:r>
        <w:t>—проводить</w:t>
      </w:r>
      <w:r>
        <w:rPr>
          <w:spacing w:val="-9"/>
        </w:rPr>
        <w:t xml:space="preserve"> </w:t>
      </w:r>
      <w:r>
        <w:t>языковую</w:t>
      </w:r>
      <w:r>
        <w:rPr>
          <w:spacing w:val="-10"/>
        </w:rPr>
        <w:t xml:space="preserve"> </w:t>
      </w:r>
      <w:r>
        <w:t>классификацию</w:t>
      </w:r>
      <w:r>
        <w:rPr>
          <w:spacing w:val="-10"/>
        </w:rPr>
        <w:t xml:space="preserve"> </w:t>
      </w:r>
      <w:r>
        <w:rPr>
          <w:spacing w:val="-2"/>
        </w:rPr>
        <w:t>народов;</w:t>
      </w:r>
    </w:p>
    <w:p w:rsidR="00B25ECF" w:rsidRDefault="00B25ECF" w:rsidP="00B25ECF">
      <w:pPr>
        <w:pStyle w:val="a0"/>
        <w:jc w:val="left"/>
      </w:pPr>
      <w:r>
        <w:t>—различать</w:t>
      </w:r>
      <w:r>
        <w:rPr>
          <w:spacing w:val="-12"/>
        </w:rPr>
        <w:t xml:space="preserve"> </w:t>
      </w:r>
      <w:r>
        <w:t>основные</w:t>
      </w:r>
      <w:r>
        <w:rPr>
          <w:spacing w:val="-11"/>
        </w:rPr>
        <w:t xml:space="preserve"> </w:t>
      </w:r>
      <w:r>
        <w:t>виды</w:t>
      </w:r>
      <w:r>
        <w:rPr>
          <w:spacing w:val="-6"/>
        </w:rPr>
        <w:t xml:space="preserve"> </w:t>
      </w:r>
      <w:r>
        <w:t>хозяйственной</w:t>
      </w:r>
      <w:r>
        <w:rPr>
          <w:spacing w:val="-4"/>
        </w:rPr>
        <w:t xml:space="preserve"> </w:t>
      </w:r>
      <w:r>
        <w:t>деятельности</w:t>
      </w:r>
      <w:r>
        <w:rPr>
          <w:spacing w:val="-4"/>
        </w:rPr>
        <w:t xml:space="preserve"> </w:t>
      </w:r>
      <w:r>
        <w:t>людей</w:t>
      </w:r>
      <w:r>
        <w:rPr>
          <w:spacing w:val="-6"/>
        </w:rPr>
        <w:t xml:space="preserve"> </w:t>
      </w:r>
      <w:r>
        <w:t>на</w:t>
      </w:r>
      <w:r>
        <w:rPr>
          <w:spacing w:val="-12"/>
        </w:rPr>
        <w:t xml:space="preserve"> </w:t>
      </w:r>
      <w:r>
        <w:t>различных</w:t>
      </w:r>
      <w:r>
        <w:rPr>
          <w:spacing w:val="-8"/>
        </w:rPr>
        <w:t xml:space="preserve"> </w:t>
      </w:r>
      <w:r>
        <w:rPr>
          <w:spacing w:val="-2"/>
        </w:rPr>
        <w:t>территориях;</w:t>
      </w:r>
    </w:p>
    <w:p w:rsidR="00B25ECF" w:rsidRDefault="00B25ECF" w:rsidP="00B25ECF">
      <w:pPr>
        <w:pStyle w:val="a0"/>
        <w:spacing w:line="274" w:lineRule="exact"/>
        <w:jc w:val="left"/>
      </w:pPr>
      <w:r>
        <w:t>—определять</w:t>
      </w:r>
      <w:r>
        <w:rPr>
          <w:spacing w:val="-5"/>
        </w:rPr>
        <w:t xml:space="preserve"> </w:t>
      </w:r>
      <w:r>
        <w:t>страны</w:t>
      </w:r>
      <w:r>
        <w:rPr>
          <w:spacing w:val="-10"/>
        </w:rPr>
        <w:t xml:space="preserve"> </w:t>
      </w:r>
      <w:r>
        <w:t>по</w:t>
      </w:r>
      <w:r>
        <w:rPr>
          <w:spacing w:val="-3"/>
        </w:rPr>
        <w:t xml:space="preserve"> </w:t>
      </w:r>
      <w:r>
        <w:t>их</w:t>
      </w:r>
      <w:r>
        <w:rPr>
          <w:spacing w:val="-8"/>
        </w:rPr>
        <w:t xml:space="preserve"> </w:t>
      </w:r>
      <w:r>
        <w:t>существенным</w:t>
      </w:r>
      <w:r>
        <w:rPr>
          <w:spacing w:val="-4"/>
        </w:rPr>
        <w:t xml:space="preserve"> </w:t>
      </w:r>
      <w:r>
        <w:rPr>
          <w:spacing w:val="-2"/>
        </w:rPr>
        <w:t>признакам;</w:t>
      </w:r>
    </w:p>
    <w:p w:rsidR="00B25ECF" w:rsidRDefault="00B25ECF" w:rsidP="00B25ECF">
      <w:pPr>
        <w:pStyle w:val="a0"/>
        <w:ind w:right="1081"/>
        <w:jc w:val="left"/>
      </w:pPr>
      <w:r>
        <w:t>—сравнивать особенности</w:t>
      </w:r>
      <w:r>
        <w:rPr>
          <w:spacing w:val="33"/>
        </w:rPr>
        <w:t xml:space="preserve"> </w:t>
      </w:r>
      <w:r>
        <w:t>природы и</w:t>
      </w:r>
      <w:r>
        <w:rPr>
          <w:spacing w:val="32"/>
        </w:rPr>
        <w:t xml:space="preserve"> </w:t>
      </w:r>
      <w:r>
        <w:t>населения,</w:t>
      </w:r>
      <w:r>
        <w:rPr>
          <w:spacing w:val="32"/>
        </w:rPr>
        <w:t xml:space="preserve"> </w:t>
      </w:r>
      <w:r>
        <w:t>материальной</w:t>
      </w:r>
      <w:r>
        <w:rPr>
          <w:spacing w:val="31"/>
        </w:rPr>
        <w:t xml:space="preserve"> </w:t>
      </w:r>
      <w:r>
        <w:t>и</w:t>
      </w:r>
      <w:r>
        <w:rPr>
          <w:spacing w:val="32"/>
        </w:rPr>
        <w:t xml:space="preserve"> </w:t>
      </w:r>
      <w:r>
        <w:t>духовной</w:t>
      </w:r>
      <w:r>
        <w:rPr>
          <w:spacing w:val="32"/>
        </w:rPr>
        <w:t xml:space="preserve"> </w:t>
      </w:r>
      <w:r>
        <w:t xml:space="preserve">культуры, особенности адаптации человека к разным природным условиям регионов и отдельных </w:t>
      </w:r>
      <w:r>
        <w:rPr>
          <w:spacing w:val="-2"/>
        </w:rPr>
        <w:t>стран;</w:t>
      </w:r>
    </w:p>
    <w:p w:rsidR="00B25ECF" w:rsidRDefault="00B25ECF" w:rsidP="00B25ECF">
      <w:pPr>
        <w:pStyle w:val="a0"/>
        <w:spacing w:line="274" w:lineRule="exact"/>
        <w:jc w:val="left"/>
      </w:pPr>
      <w:r>
        <w:t>—объяснять</w:t>
      </w:r>
      <w:r>
        <w:rPr>
          <w:spacing w:val="-13"/>
        </w:rPr>
        <w:t xml:space="preserve"> </w:t>
      </w:r>
      <w:r>
        <w:t>особенности</w:t>
      </w:r>
      <w:r>
        <w:rPr>
          <w:spacing w:val="-5"/>
        </w:rPr>
        <w:t xml:space="preserve"> </w:t>
      </w:r>
      <w:r>
        <w:t>природы,</w:t>
      </w:r>
      <w:r>
        <w:rPr>
          <w:spacing w:val="-8"/>
        </w:rPr>
        <w:t xml:space="preserve"> </w:t>
      </w:r>
      <w:r>
        <w:t>населения</w:t>
      </w:r>
      <w:r>
        <w:rPr>
          <w:spacing w:val="-9"/>
        </w:rPr>
        <w:t xml:space="preserve"> </w:t>
      </w:r>
      <w:r>
        <w:t>и</w:t>
      </w:r>
      <w:r>
        <w:rPr>
          <w:spacing w:val="-4"/>
        </w:rPr>
        <w:t xml:space="preserve"> </w:t>
      </w:r>
      <w:r>
        <w:t>хозяйства</w:t>
      </w:r>
      <w:r>
        <w:rPr>
          <w:spacing w:val="-11"/>
        </w:rPr>
        <w:t xml:space="preserve"> </w:t>
      </w:r>
      <w:r>
        <w:t>отдельных</w:t>
      </w:r>
      <w:r>
        <w:rPr>
          <w:spacing w:val="-9"/>
        </w:rPr>
        <w:t xml:space="preserve"> </w:t>
      </w:r>
      <w:r>
        <w:rPr>
          <w:spacing w:val="-2"/>
        </w:rPr>
        <w:t>территорий;</w:t>
      </w:r>
    </w:p>
    <w:p w:rsidR="00B25ECF" w:rsidRDefault="00B25ECF" w:rsidP="00B25ECF">
      <w:pPr>
        <w:pStyle w:val="a0"/>
        <w:spacing w:line="242" w:lineRule="auto"/>
        <w:ind w:right="801"/>
        <w:jc w:val="left"/>
      </w:pPr>
      <w:r>
        <w:t>—использовать</w:t>
      </w:r>
      <w:r>
        <w:rPr>
          <w:spacing w:val="32"/>
        </w:rPr>
        <w:t xml:space="preserve"> </w:t>
      </w:r>
      <w:r>
        <w:t>знания</w:t>
      </w:r>
      <w:r>
        <w:rPr>
          <w:spacing w:val="29"/>
        </w:rPr>
        <w:t xml:space="preserve"> </w:t>
      </w:r>
      <w:r>
        <w:t>о</w:t>
      </w:r>
      <w:r>
        <w:rPr>
          <w:spacing w:val="31"/>
        </w:rPr>
        <w:t xml:space="preserve"> </w:t>
      </w:r>
      <w:r>
        <w:t>населении</w:t>
      </w:r>
      <w:r>
        <w:rPr>
          <w:spacing w:val="32"/>
        </w:rPr>
        <w:t xml:space="preserve"> </w:t>
      </w:r>
      <w:r>
        <w:t>материков</w:t>
      </w:r>
      <w:r>
        <w:rPr>
          <w:spacing w:val="31"/>
        </w:rPr>
        <w:t xml:space="preserve"> </w:t>
      </w:r>
      <w:r>
        <w:t>и</w:t>
      </w:r>
      <w:r>
        <w:rPr>
          <w:spacing w:val="32"/>
        </w:rPr>
        <w:t xml:space="preserve"> </w:t>
      </w:r>
      <w:r>
        <w:t>стран</w:t>
      </w:r>
      <w:r>
        <w:rPr>
          <w:spacing w:val="32"/>
        </w:rPr>
        <w:t xml:space="preserve"> </w:t>
      </w:r>
      <w:r>
        <w:t>для</w:t>
      </w:r>
      <w:r>
        <w:rPr>
          <w:spacing w:val="29"/>
        </w:rPr>
        <w:t xml:space="preserve"> </w:t>
      </w:r>
      <w:r>
        <w:t>решения</w:t>
      </w:r>
      <w:r>
        <w:rPr>
          <w:spacing w:val="29"/>
        </w:rPr>
        <w:t xml:space="preserve"> </w:t>
      </w:r>
      <w:r>
        <w:t>различных</w:t>
      </w:r>
      <w:r>
        <w:rPr>
          <w:spacing w:val="36"/>
        </w:rPr>
        <w:t xml:space="preserve"> </w:t>
      </w:r>
      <w:r>
        <w:t>учебных</w:t>
      </w:r>
      <w:r>
        <w:rPr>
          <w:spacing w:val="31"/>
        </w:rPr>
        <w:t xml:space="preserve"> </w:t>
      </w:r>
      <w:r>
        <w:t>и практико-ориентированных задач;</w:t>
      </w:r>
    </w:p>
    <w:p w:rsidR="00B25ECF" w:rsidRDefault="00B25ECF" w:rsidP="00B25ECF">
      <w:pPr>
        <w:pStyle w:val="a0"/>
        <w:ind w:right="789"/>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B25ECF" w:rsidRDefault="00B25ECF" w:rsidP="00B25ECF">
      <w:pPr>
        <w:pStyle w:val="a0"/>
        <w:ind w:right="791"/>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B25ECF" w:rsidRDefault="00B25ECF" w:rsidP="00B25ECF">
      <w:pPr>
        <w:pStyle w:val="a0"/>
        <w:ind w:right="794"/>
      </w:pPr>
      <w:r>
        <w:t>—интегрировать</w:t>
      </w:r>
      <w:r>
        <w:rPr>
          <w:spacing w:val="40"/>
        </w:rPr>
        <w:t xml:space="preserve"> </w:t>
      </w:r>
      <w:r>
        <w:t>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w:t>
      </w:r>
      <w:r>
        <w:rPr>
          <w:spacing w:val="-7"/>
        </w:rPr>
        <w:t xml:space="preserve"> </w:t>
      </w:r>
      <w:r>
        <w:t>источниках,</w:t>
      </w:r>
      <w:r>
        <w:rPr>
          <w:spacing w:val="-1"/>
        </w:rPr>
        <w:t xml:space="preserve"> </w:t>
      </w:r>
      <w:r>
        <w:t>для</w:t>
      </w:r>
      <w:r>
        <w:rPr>
          <w:spacing w:val="-3"/>
        </w:rPr>
        <w:t xml:space="preserve"> </w:t>
      </w:r>
      <w:r>
        <w:t>решения</w:t>
      </w:r>
      <w:r>
        <w:rPr>
          <w:spacing w:val="-7"/>
        </w:rPr>
        <w:t xml:space="preserve"> </w:t>
      </w:r>
      <w:r>
        <w:t>различных учебных</w:t>
      </w:r>
      <w:r>
        <w:rPr>
          <w:spacing w:val="-5"/>
        </w:rPr>
        <w:t xml:space="preserve"> </w:t>
      </w:r>
      <w:r>
        <w:t>и</w:t>
      </w:r>
      <w:r>
        <w:rPr>
          <w:spacing w:val="-2"/>
        </w:rPr>
        <w:t xml:space="preserve"> </w:t>
      </w:r>
      <w:r>
        <w:t>практикоориентированных</w:t>
      </w:r>
      <w:r>
        <w:rPr>
          <w:spacing w:val="-5"/>
        </w:rPr>
        <w:t xml:space="preserve"> </w:t>
      </w:r>
      <w:r>
        <w:t>задач;</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1"/>
      </w:pPr>
      <w:r>
        <w:lastRenderedPageBreak/>
        <w:t xml:space="preserve">—приводить примеры взаимодействия природы и общества в пределах отдельных </w:t>
      </w:r>
      <w:r>
        <w:rPr>
          <w:spacing w:val="-2"/>
        </w:rPr>
        <w:t>территорий;</w:t>
      </w:r>
    </w:p>
    <w:p w:rsidR="00B25ECF" w:rsidRDefault="00B25ECF" w:rsidP="00B25ECF">
      <w:pPr>
        <w:pStyle w:val="a0"/>
        <w:spacing w:before="7"/>
        <w:ind w:right="788"/>
      </w:pPr>
      <w:r>
        <w:t xml:space="preserve">—распознавать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w:t>
      </w:r>
      <w:r>
        <w:rPr>
          <w:spacing w:val="-2"/>
        </w:rPr>
        <w:t>преодолению.</w:t>
      </w:r>
    </w:p>
    <w:p w:rsidR="00B25ECF" w:rsidRDefault="00B25ECF" w:rsidP="00B25ECF">
      <w:pPr>
        <w:pStyle w:val="a0"/>
        <w:spacing w:before="77"/>
        <w:ind w:left="0"/>
        <w:jc w:val="left"/>
      </w:pPr>
    </w:p>
    <w:p w:rsidR="00B25ECF" w:rsidRDefault="00B25ECF" w:rsidP="00B25ECF">
      <w:pPr>
        <w:pStyle w:val="Heading2"/>
        <w:spacing w:line="275" w:lineRule="exact"/>
        <w:ind w:left="1249"/>
        <w:jc w:val="both"/>
      </w:pPr>
      <w:r>
        <w:t>8</w:t>
      </w:r>
      <w:r>
        <w:rPr>
          <w:spacing w:val="2"/>
        </w:rPr>
        <w:t xml:space="preserve"> </w:t>
      </w:r>
      <w:r>
        <w:rPr>
          <w:spacing w:val="-2"/>
        </w:rPr>
        <w:t>КЛАСС</w:t>
      </w:r>
    </w:p>
    <w:p w:rsidR="00B25ECF" w:rsidRDefault="00B25ECF" w:rsidP="00B25ECF">
      <w:pPr>
        <w:pStyle w:val="a0"/>
        <w:spacing w:line="275" w:lineRule="exact"/>
        <w:ind w:left="2067"/>
        <w:jc w:val="left"/>
      </w:pPr>
      <w:r>
        <w:t>Характеризовать</w:t>
      </w:r>
      <w:r>
        <w:rPr>
          <w:spacing w:val="2"/>
        </w:rPr>
        <w:t xml:space="preserve"> </w:t>
      </w:r>
      <w:r>
        <w:t>основные</w:t>
      </w:r>
      <w:r>
        <w:rPr>
          <w:spacing w:val="60"/>
        </w:rPr>
        <w:t xml:space="preserve"> </w:t>
      </w:r>
      <w:r>
        <w:t>этапы</w:t>
      </w:r>
      <w:r>
        <w:rPr>
          <w:spacing w:val="63"/>
        </w:rPr>
        <w:t xml:space="preserve"> </w:t>
      </w:r>
      <w:r>
        <w:t>истории</w:t>
      </w:r>
      <w:r>
        <w:rPr>
          <w:spacing w:val="65"/>
        </w:rPr>
        <w:t xml:space="preserve"> </w:t>
      </w:r>
      <w:r>
        <w:t>формирования</w:t>
      </w:r>
      <w:r>
        <w:rPr>
          <w:spacing w:val="61"/>
        </w:rPr>
        <w:t xml:space="preserve"> </w:t>
      </w:r>
      <w:r>
        <w:t>и</w:t>
      </w:r>
      <w:r>
        <w:rPr>
          <w:spacing w:val="64"/>
        </w:rPr>
        <w:t xml:space="preserve"> </w:t>
      </w:r>
      <w:r>
        <w:t>изучения</w:t>
      </w:r>
      <w:r>
        <w:rPr>
          <w:spacing w:val="69"/>
        </w:rPr>
        <w:t xml:space="preserve"> </w:t>
      </w:r>
      <w:r>
        <w:rPr>
          <w:spacing w:val="-2"/>
        </w:rPr>
        <w:t>территории</w:t>
      </w:r>
    </w:p>
    <w:p w:rsidR="00B25ECF" w:rsidRDefault="00B25ECF" w:rsidP="00B25ECF">
      <w:pPr>
        <w:pStyle w:val="a0"/>
        <w:spacing w:line="275" w:lineRule="exact"/>
        <w:jc w:val="left"/>
      </w:pPr>
      <w:r>
        <w:rPr>
          <w:spacing w:val="-2"/>
        </w:rPr>
        <w:t>России;</w:t>
      </w:r>
    </w:p>
    <w:p w:rsidR="00B25ECF" w:rsidRDefault="00B25ECF" w:rsidP="00B25ECF">
      <w:pPr>
        <w:pStyle w:val="a0"/>
        <w:spacing w:before="3" w:line="235" w:lineRule="auto"/>
        <w:jc w:val="left"/>
      </w:pPr>
      <w:r>
        <w:t>—находить</w:t>
      </w:r>
      <w:r>
        <w:rPr>
          <w:spacing w:val="40"/>
        </w:rPr>
        <w:t xml:space="preserve"> </w:t>
      </w:r>
      <w:r>
        <w:t>в</w:t>
      </w:r>
      <w:r>
        <w:rPr>
          <w:spacing w:val="40"/>
        </w:rPr>
        <w:t xml:space="preserve"> </w:t>
      </w:r>
      <w:r>
        <w:t>различных</w:t>
      </w:r>
      <w:r>
        <w:rPr>
          <w:spacing w:val="40"/>
        </w:rPr>
        <w:t xml:space="preserve"> </w:t>
      </w:r>
      <w:r>
        <w:t>источниках</w:t>
      </w:r>
      <w:r>
        <w:rPr>
          <w:spacing w:val="40"/>
        </w:rPr>
        <w:t xml:space="preserve"> </w:t>
      </w:r>
      <w:r>
        <w:t>информации</w:t>
      </w:r>
      <w:r>
        <w:rPr>
          <w:spacing w:val="40"/>
        </w:rPr>
        <w:t xml:space="preserve"> </w:t>
      </w:r>
      <w:r>
        <w:t>факты,</w:t>
      </w:r>
      <w:r>
        <w:rPr>
          <w:spacing w:val="40"/>
        </w:rPr>
        <w:t xml:space="preserve"> </w:t>
      </w:r>
      <w:r>
        <w:t>позволяющие</w:t>
      </w:r>
      <w:r>
        <w:rPr>
          <w:spacing w:val="40"/>
        </w:rPr>
        <w:t xml:space="preserve"> </w:t>
      </w:r>
      <w:r>
        <w:t>определить</w:t>
      </w:r>
      <w:r>
        <w:rPr>
          <w:spacing w:val="40"/>
        </w:rPr>
        <w:t xml:space="preserve"> </w:t>
      </w:r>
      <w:r>
        <w:t>вклад российских учѐных и путешественников в освоение страны;</w:t>
      </w:r>
    </w:p>
    <w:p w:rsidR="00B25ECF" w:rsidRDefault="00B25ECF" w:rsidP="00B25ECF">
      <w:pPr>
        <w:pStyle w:val="a0"/>
        <w:spacing w:before="7" w:line="237" w:lineRule="auto"/>
        <w:ind w:right="785"/>
        <w:jc w:val="left"/>
      </w:pPr>
      <w:r>
        <w:t>—характеризовать географическое положение России с использованием информации из различных источников;</w:t>
      </w:r>
    </w:p>
    <w:p w:rsidR="00B25ECF" w:rsidRDefault="00B25ECF" w:rsidP="00B25ECF">
      <w:pPr>
        <w:pStyle w:val="a0"/>
        <w:spacing w:before="6" w:line="274" w:lineRule="exact"/>
        <w:jc w:val="left"/>
      </w:pPr>
      <w:r>
        <w:t>—различать</w:t>
      </w:r>
      <w:r>
        <w:rPr>
          <w:spacing w:val="-7"/>
        </w:rPr>
        <w:t xml:space="preserve"> </w:t>
      </w:r>
      <w:r>
        <w:t>федеральные</w:t>
      </w:r>
      <w:r>
        <w:rPr>
          <w:spacing w:val="-11"/>
        </w:rPr>
        <w:t xml:space="preserve"> </w:t>
      </w:r>
      <w:r>
        <w:t>округа,</w:t>
      </w:r>
      <w:r>
        <w:rPr>
          <w:spacing w:val="-3"/>
        </w:rPr>
        <w:t xml:space="preserve"> </w:t>
      </w:r>
      <w:r>
        <w:t>крупные</w:t>
      </w:r>
      <w:r>
        <w:rPr>
          <w:spacing w:val="-6"/>
        </w:rPr>
        <w:t xml:space="preserve"> </w:t>
      </w:r>
      <w:r>
        <w:t>географические</w:t>
      </w:r>
      <w:r>
        <w:rPr>
          <w:spacing w:val="-6"/>
        </w:rPr>
        <w:t xml:space="preserve"> </w:t>
      </w:r>
      <w:r>
        <w:t>районы</w:t>
      </w:r>
      <w:r>
        <w:rPr>
          <w:spacing w:val="-8"/>
        </w:rPr>
        <w:t xml:space="preserve"> </w:t>
      </w:r>
      <w:r>
        <w:t>и</w:t>
      </w:r>
      <w:r>
        <w:rPr>
          <w:spacing w:val="-10"/>
        </w:rPr>
        <w:t xml:space="preserve"> </w:t>
      </w:r>
      <w:r>
        <w:t>макрорегионы</w:t>
      </w:r>
      <w:r>
        <w:rPr>
          <w:spacing w:val="-3"/>
        </w:rPr>
        <w:t xml:space="preserve"> </w:t>
      </w:r>
      <w:r>
        <w:rPr>
          <w:spacing w:val="-2"/>
        </w:rPr>
        <w:t>России;</w:t>
      </w:r>
    </w:p>
    <w:p w:rsidR="00B25ECF" w:rsidRDefault="00B25ECF" w:rsidP="00B25ECF">
      <w:pPr>
        <w:pStyle w:val="a0"/>
        <w:spacing w:line="242" w:lineRule="auto"/>
        <w:jc w:val="left"/>
      </w:pPr>
      <w:r>
        <w:t>—приводить примеры субъектов Российской</w:t>
      </w:r>
      <w:r>
        <w:rPr>
          <w:spacing w:val="30"/>
        </w:rPr>
        <w:t xml:space="preserve"> </w:t>
      </w:r>
      <w:r>
        <w:t>Федерации</w:t>
      </w:r>
      <w:r>
        <w:rPr>
          <w:spacing w:val="30"/>
        </w:rPr>
        <w:t xml:space="preserve"> </w:t>
      </w:r>
      <w:r>
        <w:t>разных</w:t>
      </w:r>
      <w:r>
        <w:rPr>
          <w:spacing w:val="31"/>
        </w:rPr>
        <w:t xml:space="preserve"> </w:t>
      </w:r>
      <w:r>
        <w:t>видов и</w:t>
      </w:r>
      <w:r>
        <w:rPr>
          <w:spacing w:val="30"/>
        </w:rPr>
        <w:t xml:space="preserve"> </w:t>
      </w:r>
      <w:r>
        <w:t>показывать их</w:t>
      </w:r>
      <w:r>
        <w:rPr>
          <w:spacing w:val="31"/>
        </w:rPr>
        <w:t xml:space="preserve"> </w:t>
      </w:r>
      <w:r>
        <w:t>на географической карте;</w:t>
      </w:r>
    </w:p>
    <w:p w:rsidR="00B25ECF" w:rsidRDefault="00B25ECF" w:rsidP="00B25ECF">
      <w:pPr>
        <w:pStyle w:val="a0"/>
        <w:spacing w:line="242" w:lineRule="auto"/>
        <w:ind w:right="785"/>
        <w:jc w:val="left"/>
      </w:pPr>
      <w:r>
        <w:t>—оценивать влияние географического положения регионов России на особенности природы, жизнь и хозяйственную деятельность населения;</w:t>
      </w:r>
    </w:p>
    <w:p w:rsidR="00B25ECF" w:rsidRDefault="00B25ECF" w:rsidP="00B25ECF">
      <w:pPr>
        <w:pStyle w:val="a0"/>
        <w:ind w:right="792"/>
      </w:pPr>
      <w: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B25ECF" w:rsidRDefault="00B25ECF" w:rsidP="00B25ECF">
      <w:pPr>
        <w:pStyle w:val="a0"/>
        <w:spacing w:line="237" w:lineRule="auto"/>
        <w:ind w:right="805"/>
      </w:pPr>
      <w:r>
        <w:t xml:space="preserve">—оценивать степень благоприятности природных условий в пределах отдельных регионов </w:t>
      </w:r>
      <w:r>
        <w:rPr>
          <w:spacing w:val="-2"/>
        </w:rPr>
        <w:t>страны;</w:t>
      </w:r>
    </w:p>
    <w:p w:rsidR="00B25ECF" w:rsidRDefault="00B25ECF" w:rsidP="00B25ECF">
      <w:pPr>
        <w:pStyle w:val="a0"/>
      </w:pPr>
      <w:r>
        <w:t>—проводить</w:t>
      </w:r>
      <w:r>
        <w:rPr>
          <w:spacing w:val="-8"/>
        </w:rPr>
        <w:t xml:space="preserve"> </w:t>
      </w:r>
      <w:r>
        <w:t>классификацию</w:t>
      </w:r>
      <w:r>
        <w:rPr>
          <w:spacing w:val="-10"/>
        </w:rPr>
        <w:t xml:space="preserve"> </w:t>
      </w:r>
      <w:r>
        <w:t>природных</w:t>
      </w:r>
      <w:r>
        <w:rPr>
          <w:spacing w:val="-10"/>
        </w:rPr>
        <w:t xml:space="preserve"> </w:t>
      </w:r>
      <w:r>
        <w:rPr>
          <w:spacing w:val="-2"/>
        </w:rPr>
        <w:t>ресурсов;</w:t>
      </w:r>
    </w:p>
    <w:p w:rsidR="00B25ECF" w:rsidRDefault="00B25ECF" w:rsidP="00B25ECF">
      <w:pPr>
        <w:pStyle w:val="a0"/>
        <w:spacing w:line="274" w:lineRule="exact"/>
      </w:pPr>
      <w:r>
        <w:t>—распознавать</w:t>
      </w:r>
      <w:r>
        <w:rPr>
          <w:spacing w:val="-5"/>
        </w:rPr>
        <w:t xml:space="preserve"> </w:t>
      </w:r>
      <w:r>
        <w:t>типы</w:t>
      </w:r>
      <w:r>
        <w:rPr>
          <w:spacing w:val="-10"/>
        </w:rPr>
        <w:t xml:space="preserve"> </w:t>
      </w:r>
      <w:r>
        <w:rPr>
          <w:spacing w:val="-2"/>
        </w:rPr>
        <w:t>природопользования;</w:t>
      </w:r>
    </w:p>
    <w:p w:rsidR="00B25ECF" w:rsidRDefault="00B25ECF" w:rsidP="00B25ECF">
      <w:pPr>
        <w:pStyle w:val="a0"/>
        <w:ind w:right="781"/>
      </w:pPr>
      <w: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40"/>
        </w:rPr>
        <w:t xml:space="preserve"> </w:t>
      </w:r>
      <w:r>
        <w:t>практико-ориентированных задач: определять возраст горных пород и основных тектонических структур, слагающих территорию;</w:t>
      </w:r>
    </w:p>
    <w:p w:rsidR="00B25ECF" w:rsidRDefault="00B25ECF" w:rsidP="00B25ECF">
      <w:pPr>
        <w:pStyle w:val="a0"/>
        <w:ind w:right="778"/>
      </w:pPr>
      <w:r>
        <w:t>—находить, извлекать и использовать информацию из различных источников</w:t>
      </w:r>
      <w:r>
        <w:rPr>
          <w:spacing w:val="40"/>
        </w:rPr>
        <w:t xml:space="preserve"> </w:t>
      </w:r>
      <w:r>
        <w:t>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w:t>
      </w:r>
      <w:r>
        <w:rPr>
          <w:spacing w:val="40"/>
        </w:rPr>
        <w:t xml:space="preserve"> </w:t>
      </w:r>
      <w:r>
        <w:t>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B25ECF" w:rsidRDefault="00B25ECF" w:rsidP="00B25ECF">
      <w:pPr>
        <w:pStyle w:val="a0"/>
      </w:pPr>
      <w:r>
        <w:t>—сравнивать</w:t>
      </w:r>
      <w:r>
        <w:rPr>
          <w:spacing w:val="-15"/>
        </w:rPr>
        <w:t xml:space="preserve"> </w:t>
      </w:r>
      <w:r>
        <w:t>особенности</w:t>
      </w:r>
      <w:r>
        <w:rPr>
          <w:spacing w:val="-6"/>
        </w:rPr>
        <w:t xml:space="preserve"> </w:t>
      </w:r>
      <w:r>
        <w:t>компонентов</w:t>
      </w:r>
      <w:r>
        <w:rPr>
          <w:spacing w:val="-9"/>
        </w:rPr>
        <w:t xml:space="preserve"> </w:t>
      </w:r>
      <w:r>
        <w:t>природы</w:t>
      </w:r>
      <w:r>
        <w:rPr>
          <w:spacing w:val="-5"/>
        </w:rPr>
        <w:t xml:space="preserve"> </w:t>
      </w:r>
      <w:r>
        <w:t>отдельных</w:t>
      </w:r>
      <w:r>
        <w:rPr>
          <w:spacing w:val="-9"/>
        </w:rPr>
        <w:t xml:space="preserve"> </w:t>
      </w:r>
      <w:r>
        <w:t>территорий</w:t>
      </w:r>
      <w:r>
        <w:rPr>
          <w:spacing w:val="-7"/>
        </w:rPr>
        <w:t xml:space="preserve"> </w:t>
      </w:r>
      <w:r>
        <w:rPr>
          <w:spacing w:val="-2"/>
        </w:rPr>
        <w:t>страны;</w:t>
      </w:r>
    </w:p>
    <w:p w:rsidR="00B25ECF" w:rsidRDefault="00B25ECF" w:rsidP="00B25ECF">
      <w:pPr>
        <w:pStyle w:val="a0"/>
        <w:spacing w:line="275" w:lineRule="exact"/>
      </w:pPr>
      <w:r>
        <w:t>—объяснять</w:t>
      </w:r>
      <w:r>
        <w:rPr>
          <w:spacing w:val="-15"/>
        </w:rPr>
        <w:t xml:space="preserve"> </w:t>
      </w:r>
      <w:r>
        <w:t>особенности</w:t>
      </w:r>
      <w:r>
        <w:rPr>
          <w:spacing w:val="-6"/>
        </w:rPr>
        <w:t xml:space="preserve"> </w:t>
      </w:r>
      <w:r>
        <w:t>компонентов</w:t>
      </w:r>
      <w:r>
        <w:rPr>
          <w:spacing w:val="-10"/>
        </w:rPr>
        <w:t xml:space="preserve"> </w:t>
      </w:r>
      <w:r>
        <w:t>природы</w:t>
      </w:r>
      <w:r>
        <w:rPr>
          <w:spacing w:val="-10"/>
        </w:rPr>
        <w:t xml:space="preserve"> </w:t>
      </w:r>
      <w:r>
        <w:t>отдельных</w:t>
      </w:r>
      <w:r>
        <w:rPr>
          <w:spacing w:val="-9"/>
        </w:rPr>
        <w:t xml:space="preserve"> </w:t>
      </w:r>
      <w:r>
        <w:t>территорий</w:t>
      </w:r>
      <w:r>
        <w:rPr>
          <w:spacing w:val="-5"/>
        </w:rPr>
        <w:t xml:space="preserve"> </w:t>
      </w:r>
      <w:r>
        <w:rPr>
          <w:spacing w:val="-2"/>
        </w:rPr>
        <w:t>страны;</w:t>
      </w:r>
    </w:p>
    <w:p w:rsidR="00B25ECF" w:rsidRDefault="00B25ECF" w:rsidP="00B25ECF">
      <w:pPr>
        <w:pStyle w:val="a0"/>
        <w:ind w:right="795"/>
      </w:pPr>
      <w:r>
        <w:t>—использовать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B25ECF" w:rsidRDefault="00B25ECF" w:rsidP="00B25ECF">
      <w:pPr>
        <w:pStyle w:val="a0"/>
        <w:spacing w:before="4" w:line="235" w:lineRule="auto"/>
        <w:ind w:right="785"/>
        <w:jc w:val="left"/>
      </w:pPr>
      <w:r>
        <w:t>—называть</w:t>
      </w:r>
      <w:r>
        <w:rPr>
          <w:spacing w:val="80"/>
        </w:rPr>
        <w:t xml:space="preserve"> </w:t>
      </w:r>
      <w:r>
        <w:t>географические</w:t>
      </w:r>
      <w:r>
        <w:rPr>
          <w:spacing w:val="80"/>
        </w:rPr>
        <w:t xml:space="preserve"> </w:t>
      </w:r>
      <w:r>
        <w:t>процессы</w:t>
      </w:r>
      <w:r>
        <w:rPr>
          <w:spacing w:val="80"/>
        </w:rPr>
        <w:t xml:space="preserve"> </w:t>
      </w:r>
      <w:r>
        <w:t>и</w:t>
      </w:r>
      <w:r>
        <w:rPr>
          <w:spacing w:val="80"/>
        </w:rPr>
        <w:t xml:space="preserve"> </w:t>
      </w:r>
      <w:r>
        <w:t>явления,</w:t>
      </w:r>
      <w:r>
        <w:rPr>
          <w:spacing w:val="80"/>
        </w:rPr>
        <w:t xml:space="preserve"> </w:t>
      </w:r>
      <w:r>
        <w:t>определяющие</w:t>
      </w:r>
      <w:r>
        <w:rPr>
          <w:spacing w:val="80"/>
        </w:rPr>
        <w:t xml:space="preserve"> </w:t>
      </w:r>
      <w:r>
        <w:t>особенности</w:t>
      </w:r>
      <w:r>
        <w:rPr>
          <w:spacing w:val="80"/>
        </w:rPr>
        <w:t xml:space="preserve"> </w:t>
      </w:r>
      <w:r>
        <w:t>природы страны, отдельных регионов и своей местности;</w:t>
      </w:r>
    </w:p>
    <w:p w:rsidR="00B25ECF" w:rsidRDefault="00B25ECF" w:rsidP="00B25ECF">
      <w:pPr>
        <w:pStyle w:val="a0"/>
        <w:tabs>
          <w:tab w:val="left" w:pos="2895"/>
          <w:tab w:val="left" w:pos="4986"/>
          <w:tab w:val="left" w:pos="5589"/>
          <w:tab w:val="left" w:pos="7127"/>
          <w:tab w:val="left" w:pos="8210"/>
          <w:tab w:val="left" w:pos="9477"/>
        </w:tabs>
        <w:spacing w:before="2" w:line="242" w:lineRule="auto"/>
        <w:ind w:right="790"/>
        <w:jc w:val="left"/>
      </w:pPr>
      <w:r>
        <w:rPr>
          <w:spacing w:val="-2"/>
        </w:rPr>
        <w:t>—объяснять</w:t>
      </w:r>
      <w:r>
        <w:tab/>
      </w:r>
      <w:r>
        <w:rPr>
          <w:spacing w:val="-2"/>
        </w:rPr>
        <w:t>распространение</w:t>
      </w:r>
      <w:r>
        <w:tab/>
      </w:r>
      <w:r>
        <w:rPr>
          <w:spacing w:val="-6"/>
        </w:rPr>
        <w:t>по</w:t>
      </w:r>
      <w:r>
        <w:tab/>
      </w:r>
      <w:r>
        <w:rPr>
          <w:spacing w:val="-2"/>
        </w:rPr>
        <w:t>территории</w:t>
      </w:r>
      <w:r>
        <w:tab/>
      </w:r>
      <w:r>
        <w:rPr>
          <w:spacing w:val="-2"/>
        </w:rPr>
        <w:t>страны</w:t>
      </w:r>
      <w:r>
        <w:tab/>
      </w:r>
      <w:r>
        <w:rPr>
          <w:spacing w:val="-2"/>
        </w:rPr>
        <w:t>областей</w:t>
      </w:r>
      <w:r>
        <w:tab/>
      </w:r>
      <w:r>
        <w:rPr>
          <w:spacing w:val="-2"/>
        </w:rPr>
        <w:t xml:space="preserve">современного </w:t>
      </w:r>
      <w:r>
        <w:t>горообразования, землетрясений и вулканизма;</w:t>
      </w:r>
    </w:p>
    <w:p w:rsidR="00B25ECF" w:rsidRDefault="00B25ECF" w:rsidP="00B25ECF">
      <w:pPr>
        <w:pStyle w:val="a0"/>
        <w:spacing w:line="242" w:lineRule="auto"/>
        <w:ind w:right="785"/>
        <w:jc w:val="left"/>
      </w:pPr>
      <w:r>
        <w:t>—применять понятия «плита», «щит», «моренный холм», «бараньи лбы», «бархан», «дюна» для решения учебных и (или) практико-ориентированных задач;</w:t>
      </w:r>
    </w:p>
    <w:p w:rsidR="00B25ECF" w:rsidRDefault="00B25ECF" w:rsidP="00B25ECF">
      <w:pPr>
        <w:pStyle w:val="a0"/>
        <w:spacing w:line="272" w:lineRule="exact"/>
        <w:jc w:val="left"/>
      </w:pPr>
      <w:r>
        <w:t>—применять</w:t>
      </w:r>
      <w:r>
        <w:rPr>
          <w:spacing w:val="15"/>
        </w:rPr>
        <w:t xml:space="preserve"> </w:t>
      </w:r>
      <w:r>
        <w:t>понятия</w:t>
      </w:r>
      <w:r>
        <w:rPr>
          <w:spacing w:val="74"/>
        </w:rPr>
        <w:t xml:space="preserve"> </w:t>
      </w:r>
      <w:r>
        <w:t>«солнечная</w:t>
      </w:r>
      <w:r>
        <w:rPr>
          <w:spacing w:val="76"/>
        </w:rPr>
        <w:t xml:space="preserve"> </w:t>
      </w:r>
      <w:r>
        <w:t>радиация»,</w:t>
      </w:r>
      <w:r>
        <w:rPr>
          <w:spacing w:val="54"/>
          <w:w w:val="150"/>
        </w:rPr>
        <w:t xml:space="preserve"> </w:t>
      </w:r>
      <w:r>
        <w:t>«годовая</w:t>
      </w:r>
      <w:r>
        <w:rPr>
          <w:spacing w:val="77"/>
        </w:rPr>
        <w:t xml:space="preserve"> </w:t>
      </w:r>
      <w:r>
        <w:t>амплитуда</w:t>
      </w:r>
      <w:r>
        <w:rPr>
          <w:spacing w:val="78"/>
        </w:rPr>
        <w:t xml:space="preserve"> </w:t>
      </w:r>
      <w:r>
        <w:t>температур</w:t>
      </w:r>
      <w:r>
        <w:rPr>
          <w:spacing w:val="78"/>
        </w:rPr>
        <w:t xml:space="preserve"> </w:t>
      </w:r>
      <w:r>
        <w:rPr>
          <w:spacing w:val="-2"/>
        </w:rPr>
        <w:t>воздуха»,</w:t>
      </w:r>
    </w:p>
    <w:p w:rsidR="00B25ECF" w:rsidRDefault="00B25ECF" w:rsidP="00B25ECF">
      <w:pPr>
        <w:pStyle w:val="a0"/>
        <w:spacing w:line="274" w:lineRule="exact"/>
        <w:jc w:val="left"/>
      </w:pPr>
      <w:r>
        <w:t>«воздушные</w:t>
      </w:r>
      <w:r>
        <w:rPr>
          <w:spacing w:val="-7"/>
        </w:rPr>
        <w:t xml:space="preserve"> </w:t>
      </w:r>
      <w:r>
        <w:t>массы»</w:t>
      </w:r>
      <w:r>
        <w:rPr>
          <w:spacing w:val="-13"/>
        </w:rPr>
        <w:t xml:space="preserve"> </w:t>
      </w:r>
      <w:r>
        <w:t>для</w:t>
      </w:r>
      <w:r>
        <w:rPr>
          <w:spacing w:val="-7"/>
        </w:rPr>
        <w:t xml:space="preserve"> </w:t>
      </w:r>
      <w:r>
        <w:t>решения</w:t>
      </w:r>
      <w:r>
        <w:rPr>
          <w:spacing w:val="-5"/>
        </w:rPr>
        <w:t xml:space="preserve"> </w:t>
      </w:r>
      <w:r>
        <w:t>учебных</w:t>
      </w:r>
      <w:r>
        <w:rPr>
          <w:spacing w:val="-8"/>
        </w:rPr>
        <w:t xml:space="preserve"> </w:t>
      </w:r>
      <w:r>
        <w:t>и</w:t>
      </w:r>
      <w:r>
        <w:rPr>
          <w:spacing w:val="-3"/>
        </w:rPr>
        <w:t xml:space="preserve"> </w:t>
      </w:r>
      <w:r>
        <w:t>(или)</w:t>
      </w:r>
      <w:r>
        <w:rPr>
          <w:spacing w:val="-3"/>
        </w:rPr>
        <w:t xml:space="preserve"> </w:t>
      </w:r>
      <w:r>
        <w:t>практико-ориентированных</w:t>
      </w:r>
      <w:r>
        <w:rPr>
          <w:spacing w:val="-7"/>
        </w:rPr>
        <w:t xml:space="preserve"> </w:t>
      </w:r>
      <w:r>
        <w:rPr>
          <w:spacing w:val="-2"/>
        </w:rPr>
        <w:t>задач;</w:t>
      </w:r>
    </w:p>
    <w:p w:rsidR="00B25ECF" w:rsidRDefault="00B25ECF" w:rsidP="00B25ECF">
      <w:pPr>
        <w:pStyle w:val="a0"/>
        <w:tabs>
          <w:tab w:val="left" w:pos="2828"/>
          <w:tab w:val="left" w:pos="3976"/>
          <w:tab w:val="left" w:pos="5644"/>
          <w:tab w:val="left" w:pos="7665"/>
          <w:tab w:val="left" w:pos="9477"/>
        </w:tabs>
        <w:spacing w:line="242" w:lineRule="auto"/>
        <w:ind w:right="812"/>
        <w:jc w:val="left"/>
      </w:pPr>
      <w:r>
        <w:rPr>
          <w:spacing w:val="-2"/>
        </w:rPr>
        <w:t>—различать</w:t>
      </w:r>
      <w:r>
        <w:tab/>
      </w:r>
      <w:r>
        <w:rPr>
          <w:spacing w:val="-2"/>
        </w:rPr>
        <w:t>понятия</w:t>
      </w:r>
      <w:r>
        <w:tab/>
      </w:r>
      <w:r>
        <w:rPr>
          <w:spacing w:val="-2"/>
        </w:rPr>
        <w:t>«испарение»,</w:t>
      </w:r>
      <w:r>
        <w:tab/>
      </w:r>
      <w:r>
        <w:rPr>
          <w:spacing w:val="-2"/>
        </w:rPr>
        <w:t>«испаряемость»,</w:t>
      </w:r>
      <w:r>
        <w:tab/>
      </w:r>
      <w:r>
        <w:rPr>
          <w:spacing w:val="-2"/>
        </w:rPr>
        <w:t>«коэффициент</w:t>
      </w:r>
      <w:r>
        <w:tab/>
      </w:r>
      <w:r>
        <w:rPr>
          <w:spacing w:val="-2"/>
        </w:rPr>
        <w:t xml:space="preserve">увлажнения»; </w:t>
      </w:r>
      <w:r>
        <w:t>использовать их для решения учебных и (или) практико-ориентированных задач;</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line="275" w:lineRule="exact"/>
      </w:pPr>
      <w:r>
        <w:lastRenderedPageBreak/>
        <w:t>—описывать</w:t>
      </w:r>
      <w:r>
        <w:rPr>
          <w:spacing w:val="-6"/>
        </w:rPr>
        <w:t xml:space="preserve"> </w:t>
      </w:r>
      <w:r>
        <w:t>и</w:t>
      </w:r>
      <w:r>
        <w:rPr>
          <w:spacing w:val="-7"/>
        </w:rPr>
        <w:t xml:space="preserve"> </w:t>
      </w:r>
      <w:r>
        <w:t>прогнозировать погоду</w:t>
      </w:r>
      <w:r>
        <w:rPr>
          <w:spacing w:val="-17"/>
        </w:rPr>
        <w:t xml:space="preserve"> </w:t>
      </w:r>
      <w:r>
        <w:t>территории</w:t>
      </w:r>
      <w:r>
        <w:rPr>
          <w:spacing w:val="-1"/>
        </w:rPr>
        <w:t xml:space="preserve"> </w:t>
      </w:r>
      <w:r>
        <w:t>по</w:t>
      </w:r>
      <w:r>
        <w:rPr>
          <w:spacing w:val="-3"/>
        </w:rPr>
        <w:t xml:space="preserve"> </w:t>
      </w:r>
      <w:r>
        <w:t>карте</w:t>
      </w:r>
      <w:r>
        <w:rPr>
          <w:spacing w:val="-2"/>
        </w:rPr>
        <w:t xml:space="preserve"> погоды;</w:t>
      </w:r>
    </w:p>
    <w:p w:rsidR="00B25ECF" w:rsidRDefault="00B25ECF" w:rsidP="00B25ECF">
      <w:pPr>
        <w:pStyle w:val="a0"/>
        <w:spacing w:line="242" w:lineRule="auto"/>
        <w:ind w:right="796"/>
      </w:pPr>
      <w:r>
        <w:t>—использовать понятия «циклон», «антициклон», «атмосферный фронт» для объяснения особенностей погоды отдельных территорий с помощью карт погоды;</w:t>
      </w:r>
    </w:p>
    <w:p w:rsidR="00B25ECF" w:rsidRDefault="00B25ECF" w:rsidP="00B25ECF">
      <w:pPr>
        <w:pStyle w:val="a0"/>
        <w:spacing w:line="275" w:lineRule="exact"/>
      </w:pPr>
      <w:r>
        <w:t>проводить</w:t>
      </w:r>
      <w:r>
        <w:rPr>
          <w:spacing w:val="-6"/>
        </w:rPr>
        <w:t xml:space="preserve"> </w:t>
      </w:r>
      <w:r>
        <w:t>классификацию</w:t>
      </w:r>
      <w:r>
        <w:rPr>
          <w:spacing w:val="-8"/>
        </w:rPr>
        <w:t xml:space="preserve"> </w:t>
      </w:r>
      <w:r>
        <w:t>типов</w:t>
      </w:r>
      <w:r>
        <w:rPr>
          <w:spacing w:val="-4"/>
        </w:rPr>
        <w:t xml:space="preserve"> </w:t>
      </w:r>
      <w:r>
        <w:t>климата</w:t>
      </w:r>
      <w:r>
        <w:rPr>
          <w:spacing w:val="-8"/>
        </w:rPr>
        <w:t xml:space="preserve"> </w:t>
      </w:r>
      <w:r>
        <w:t>и</w:t>
      </w:r>
      <w:r>
        <w:rPr>
          <w:spacing w:val="-11"/>
        </w:rPr>
        <w:t xml:space="preserve"> </w:t>
      </w:r>
      <w:r>
        <w:t>почв</w:t>
      </w:r>
      <w:r>
        <w:rPr>
          <w:spacing w:val="-5"/>
        </w:rPr>
        <w:t xml:space="preserve"> </w:t>
      </w:r>
      <w:r>
        <w:rPr>
          <w:spacing w:val="-2"/>
        </w:rPr>
        <w:t>России;</w:t>
      </w:r>
    </w:p>
    <w:p w:rsidR="00B25ECF" w:rsidRDefault="00B25ECF" w:rsidP="00B25ECF">
      <w:pPr>
        <w:pStyle w:val="a0"/>
        <w:spacing w:line="274" w:lineRule="exact"/>
      </w:pPr>
      <w:r>
        <w:t>—распознавать</w:t>
      </w:r>
      <w:r>
        <w:rPr>
          <w:spacing w:val="-17"/>
        </w:rPr>
        <w:t xml:space="preserve"> </w:t>
      </w:r>
      <w:r>
        <w:t>показатели,</w:t>
      </w:r>
      <w:r>
        <w:rPr>
          <w:spacing w:val="-10"/>
        </w:rPr>
        <w:t xml:space="preserve"> </w:t>
      </w:r>
      <w:r>
        <w:t>характеризующие</w:t>
      </w:r>
      <w:r>
        <w:rPr>
          <w:spacing w:val="-8"/>
        </w:rPr>
        <w:t xml:space="preserve"> </w:t>
      </w:r>
      <w:r>
        <w:t>состояние</w:t>
      </w:r>
      <w:r>
        <w:rPr>
          <w:spacing w:val="-15"/>
        </w:rPr>
        <w:t xml:space="preserve"> </w:t>
      </w:r>
      <w:r>
        <w:t>окружающей</w:t>
      </w:r>
      <w:r>
        <w:rPr>
          <w:spacing w:val="-4"/>
        </w:rPr>
        <w:t xml:space="preserve"> </w:t>
      </w:r>
      <w:r>
        <w:rPr>
          <w:spacing w:val="-2"/>
        </w:rPr>
        <w:t>среды;</w:t>
      </w:r>
    </w:p>
    <w:p w:rsidR="00B25ECF" w:rsidRDefault="00B25ECF" w:rsidP="00B25ECF">
      <w:pPr>
        <w:pStyle w:val="a0"/>
        <w:ind w:right="785"/>
      </w:pPr>
      <w:r>
        <w:t>—показывать на карте и (или) обозначать на контурной карте крупные формы рельефа, крайние точки и элементы береговой линии России; крупные реки и озѐра,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B25ECF" w:rsidRDefault="00B25ECF" w:rsidP="00B25ECF">
      <w:pPr>
        <w:pStyle w:val="a0"/>
        <w:spacing w:line="242" w:lineRule="auto"/>
        <w:ind w:right="796"/>
      </w:pPr>
      <w:r>
        <w:t>—приводить примеры мер безопасности, в том числе для экономики семьи, в случае природных стихийных бедствий и техногенных катастроф;</w:t>
      </w:r>
    </w:p>
    <w:p w:rsidR="00B25ECF" w:rsidRDefault="00B25ECF" w:rsidP="00B25ECF">
      <w:pPr>
        <w:pStyle w:val="a0"/>
        <w:spacing w:line="273" w:lineRule="exact"/>
      </w:pPr>
      <w:r>
        <w:t>—приводить</w:t>
      </w:r>
      <w:r>
        <w:rPr>
          <w:spacing w:val="-14"/>
        </w:rPr>
        <w:t xml:space="preserve"> </w:t>
      </w:r>
      <w:r>
        <w:t>примеры</w:t>
      </w:r>
      <w:r>
        <w:rPr>
          <w:spacing w:val="-7"/>
        </w:rPr>
        <w:t xml:space="preserve"> </w:t>
      </w:r>
      <w:r>
        <w:t>рационального</w:t>
      </w:r>
      <w:r>
        <w:rPr>
          <w:spacing w:val="-6"/>
        </w:rPr>
        <w:t xml:space="preserve"> </w:t>
      </w:r>
      <w:r>
        <w:t>и</w:t>
      </w:r>
      <w:r>
        <w:rPr>
          <w:spacing w:val="-13"/>
        </w:rPr>
        <w:t xml:space="preserve"> </w:t>
      </w:r>
      <w:r>
        <w:t>нерационального</w:t>
      </w:r>
      <w:r>
        <w:rPr>
          <w:spacing w:val="-9"/>
        </w:rPr>
        <w:t xml:space="preserve"> </w:t>
      </w:r>
      <w:r>
        <w:rPr>
          <w:spacing w:val="-2"/>
        </w:rPr>
        <w:t>природопользования;</w:t>
      </w:r>
    </w:p>
    <w:p w:rsidR="00B25ECF" w:rsidRDefault="00B25ECF" w:rsidP="00B25ECF">
      <w:pPr>
        <w:pStyle w:val="a0"/>
        <w:spacing w:line="235" w:lineRule="auto"/>
        <w:ind w:right="795"/>
      </w:pPr>
      <w:r>
        <w:t>—приводить примеры особо охраняемых природных территорий России и своего края, животных и растений, занесѐнных в Красную книгу России;</w:t>
      </w:r>
    </w:p>
    <w:p w:rsidR="00B25ECF" w:rsidRDefault="00B25ECF" w:rsidP="00B25ECF">
      <w:pPr>
        <w:pStyle w:val="a0"/>
        <w:spacing w:before="6"/>
        <w:ind w:right="785"/>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B25ECF" w:rsidRDefault="00B25ECF" w:rsidP="00B25ECF">
      <w:pPr>
        <w:pStyle w:val="a0"/>
        <w:spacing w:before="1" w:line="242" w:lineRule="auto"/>
        <w:jc w:val="left"/>
      </w:pPr>
      <w:r>
        <w:t>—приводить</w:t>
      </w:r>
      <w:r>
        <w:rPr>
          <w:spacing w:val="80"/>
        </w:rPr>
        <w:t xml:space="preserve"> </w:t>
      </w:r>
      <w:r>
        <w:t>примеры</w:t>
      </w:r>
      <w:r>
        <w:rPr>
          <w:spacing w:val="80"/>
        </w:rPr>
        <w:t xml:space="preserve"> </w:t>
      </w:r>
      <w:r>
        <w:t>адаптации</w:t>
      </w:r>
      <w:r>
        <w:rPr>
          <w:spacing w:val="80"/>
        </w:rPr>
        <w:t xml:space="preserve"> </w:t>
      </w:r>
      <w:r>
        <w:t>человека</w:t>
      </w:r>
      <w:r>
        <w:rPr>
          <w:spacing w:val="80"/>
        </w:rPr>
        <w:t xml:space="preserve"> </w:t>
      </w:r>
      <w:r>
        <w:t>к</w:t>
      </w:r>
      <w:r>
        <w:rPr>
          <w:spacing w:val="80"/>
        </w:rPr>
        <w:t xml:space="preserve"> </w:t>
      </w:r>
      <w:r>
        <w:t>разнообразным</w:t>
      </w:r>
      <w:r>
        <w:rPr>
          <w:spacing w:val="80"/>
        </w:rPr>
        <w:t xml:space="preserve"> </w:t>
      </w:r>
      <w:r>
        <w:t>природным</w:t>
      </w:r>
      <w:r>
        <w:rPr>
          <w:spacing w:val="80"/>
        </w:rPr>
        <w:t xml:space="preserve"> </w:t>
      </w:r>
      <w:r>
        <w:t>условиям</w:t>
      </w:r>
      <w:r>
        <w:rPr>
          <w:spacing w:val="80"/>
        </w:rPr>
        <w:t xml:space="preserve"> </w:t>
      </w:r>
      <w:r>
        <w:t>на территории страны;</w:t>
      </w:r>
    </w:p>
    <w:p w:rsidR="00B25ECF" w:rsidRDefault="00B25ECF" w:rsidP="00B25ECF">
      <w:pPr>
        <w:pStyle w:val="a0"/>
        <w:spacing w:line="242" w:lineRule="auto"/>
        <w:jc w:val="left"/>
      </w:pPr>
      <w:r>
        <w:t>—сравнивать</w:t>
      </w:r>
      <w:r>
        <w:rPr>
          <w:spacing w:val="80"/>
        </w:rPr>
        <w:t xml:space="preserve"> </w:t>
      </w:r>
      <w:r>
        <w:t>показатели</w:t>
      </w:r>
      <w:r>
        <w:rPr>
          <w:spacing w:val="80"/>
          <w:w w:val="150"/>
        </w:rPr>
        <w:t xml:space="preserve"> </w:t>
      </w:r>
      <w:r>
        <w:t>воспроизводства</w:t>
      </w:r>
      <w:r>
        <w:rPr>
          <w:spacing w:val="80"/>
        </w:rPr>
        <w:t xml:space="preserve"> </w:t>
      </w:r>
      <w:r>
        <w:t>и</w:t>
      </w:r>
      <w:r>
        <w:rPr>
          <w:spacing w:val="80"/>
        </w:rPr>
        <w:t xml:space="preserve"> </w:t>
      </w:r>
      <w:r>
        <w:t>качества</w:t>
      </w:r>
      <w:r>
        <w:rPr>
          <w:spacing w:val="80"/>
        </w:rPr>
        <w:t xml:space="preserve"> </w:t>
      </w:r>
      <w:r>
        <w:t>населения</w:t>
      </w:r>
      <w:r>
        <w:rPr>
          <w:spacing w:val="80"/>
        </w:rPr>
        <w:t xml:space="preserve"> </w:t>
      </w:r>
      <w:r>
        <w:t>России</w:t>
      </w:r>
      <w:r>
        <w:rPr>
          <w:spacing w:val="80"/>
        </w:rPr>
        <w:t xml:space="preserve"> </w:t>
      </w:r>
      <w:r>
        <w:t>с</w:t>
      </w:r>
      <w:r>
        <w:rPr>
          <w:spacing w:val="80"/>
        </w:rPr>
        <w:t xml:space="preserve"> </w:t>
      </w:r>
      <w:r>
        <w:t>мировыми</w:t>
      </w:r>
      <w:r>
        <w:rPr>
          <w:spacing w:val="80"/>
        </w:rPr>
        <w:t xml:space="preserve"> </w:t>
      </w:r>
      <w:r>
        <w:t>показателями и показателями других стран;</w:t>
      </w:r>
    </w:p>
    <w:p w:rsidR="00B25ECF" w:rsidRDefault="00B25ECF" w:rsidP="00B25ECF">
      <w:pPr>
        <w:pStyle w:val="a0"/>
        <w:spacing w:line="242" w:lineRule="auto"/>
        <w:jc w:val="left"/>
      </w:pPr>
      <w:r>
        <w:t>—различать демографические</w:t>
      </w:r>
      <w:r>
        <w:rPr>
          <w:spacing w:val="-1"/>
        </w:rPr>
        <w:t xml:space="preserve"> </w:t>
      </w:r>
      <w:r>
        <w:t>процессы и явления,</w:t>
      </w:r>
      <w:r>
        <w:rPr>
          <w:spacing w:val="-2"/>
        </w:rPr>
        <w:t xml:space="preserve"> </w:t>
      </w:r>
      <w:r>
        <w:t>характеризующие динамику</w:t>
      </w:r>
      <w:r>
        <w:rPr>
          <w:spacing w:val="-6"/>
        </w:rPr>
        <w:t xml:space="preserve"> </w:t>
      </w:r>
      <w:r>
        <w:t>численности населения России, еѐ отдельных регионов и своего края;</w:t>
      </w:r>
    </w:p>
    <w:p w:rsidR="00B25ECF" w:rsidRDefault="00B25ECF" w:rsidP="00B25ECF">
      <w:pPr>
        <w:pStyle w:val="a0"/>
        <w:tabs>
          <w:tab w:val="left" w:pos="2770"/>
          <w:tab w:val="left" w:pos="4602"/>
          <w:tab w:val="left" w:pos="6016"/>
          <w:tab w:val="left" w:pos="7048"/>
          <w:tab w:val="left" w:pos="7379"/>
          <w:tab w:val="left" w:pos="8517"/>
          <w:tab w:val="left" w:pos="9444"/>
          <w:tab w:val="left" w:pos="9895"/>
        </w:tabs>
        <w:spacing w:line="242" w:lineRule="auto"/>
        <w:ind w:right="795"/>
        <w:jc w:val="left"/>
      </w:pPr>
      <w:r>
        <w:rPr>
          <w:spacing w:val="-2"/>
        </w:rPr>
        <w:t>—проводить</w:t>
      </w:r>
      <w:r>
        <w:tab/>
      </w:r>
      <w:r>
        <w:rPr>
          <w:spacing w:val="-2"/>
        </w:rPr>
        <w:t>классификацию</w:t>
      </w:r>
      <w:r>
        <w:tab/>
      </w:r>
      <w:r>
        <w:rPr>
          <w:spacing w:val="-2"/>
        </w:rPr>
        <w:t>населѐнных</w:t>
      </w:r>
      <w:r>
        <w:tab/>
      </w:r>
      <w:r>
        <w:rPr>
          <w:spacing w:val="-2"/>
        </w:rPr>
        <w:t>пунктов</w:t>
      </w:r>
      <w:r>
        <w:tab/>
      </w:r>
      <w:r>
        <w:rPr>
          <w:spacing w:val="-10"/>
        </w:rPr>
        <w:t>и</w:t>
      </w:r>
      <w:r>
        <w:tab/>
      </w:r>
      <w:r>
        <w:rPr>
          <w:spacing w:val="-2"/>
        </w:rPr>
        <w:t>регионов</w:t>
      </w:r>
      <w:r>
        <w:tab/>
      </w:r>
      <w:r>
        <w:rPr>
          <w:spacing w:val="-2"/>
        </w:rPr>
        <w:t>России</w:t>
      </w:r>
      <w:r>
        <w:tab/>
      </w:r>
      <w:r>
        <w:rPr>
          <w:spacing w:val="-6"/>
        </w:rPr>
        <w:t>по</w:t>
      </w:r>
      <w:r>
        <w:tab/>
      </w:r>
      <w:r>
        <w:rPr>
          <w:spacing w:val="-2"/>
        </w:rPr>
        <w:t>заданным основаниям;</w:t>
      </w:r>
    </w:p>
    <w:p w:rsidR="00B25ECF" w:rsidRDefault="00B25ECF" w:rsidP="00B25ECF">
      <w:pPr>
        <w:pStyle w:val="a0"/>
        <w:ind w:right="777"/>
      </w:pPr>
      <w:r>
        <w:t>—использовать</w:t>
      </w:r>
      <w:r>
        <w:rPr>
          <w:spacing w:val="-1"/>
        </w:rPr>
        <w:t xml:space="preserve"> </w:t>
      </w:r>
      <w:r>
        <w:t>знания</w:t>
      </w:r>
      <w:r>
        <w:rPr>
          <w:spacing w:val="-3"/>
        </w:rPr>
        <w:t xml:space="preserve"> </w:t>
      </w:r>
      <w:r>
        <w:t>о</w:t>
      </w:r>
      <w:r>
        <w:rPr>
          <w:spacing w:val="-1"/>
        </w:rPr>
        <w:t xml:space="preserve"> </w:t>
      </w:r>
      <w:r>
        <w:t>естественном</w:t>
      </w:r>
      <w:r>
        <w:rPr>
          <w:spacing w:val="-2"/>
        </w:rPr>
        <w:t xml:space="preserve"> </w:t>
      </w:r>
      <w:r>
        <w:t>и механическом</w:t>
      </w:r>
      <w:r>
        <w:rPr>
          <w:spacing w:val="-2"/>
        </w:rPr>
        <w:t xml:space="preserve"> </w:t>
      </w:r>
      <w:r>
        <w:t>движении</w:t>
      </w:r>
      <w:r>
        <w:rPr>
          <w:spacing w:val="-3"/>
        </w:rPr>
        <w:t xml:space="preserve"> </w:t>
      </w:r>
      <w:r>
        <w:t>населения,</w:t>
      </w:r>
      <w:r>
        <w:rPr>
          <w:spacing w:val="-1"/>
        </w:rPr>
        <w:t xml:space="preserve"> </w:t>
      </w:r>
      <w:r>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w:t>
      </w:r>
      <w:r>
        <w:rPr>
          <w:spacing w:val="80"/>
        </w:rPr>
        <w:t xml:space="preserve"> </w:t>
      </w:r>
      <w:r>
        <w:t>в контексте реальной жизни;</w:t>
      </w:r>
    </w:p>
    <w:p w:rsidR="00B25ECF" w:rsidRDefault="00B25ECF" w:rsidP="00B25ECF">
      <w:pPr>
        <w:pStyle w:val="a0"/>
      </w:pPr>
      <w:r>
        <w:t>—применять</w:t>
      </w:r>
      <w:r>
        <w:rPr>
          <w:spacing w:val="57"/>
        </w:rPr>
        <w:t xml:space="preserve"> </w:t>
      </w:r>
      <w:r>
        <w:t>понятия</w:t>
      </w:r>
      <w:r>
        <w:rPr>
          <w:spacing w:val="60"/>
        </w:rPr>
        <w:t xml:space="preserve"> </w:t>
      </w:r>
      <w:r>
        <w:t>«рождаемость»,</w:t>
      </w:r>
      <w:r>
        <w:rPr>
          <w:spacing w:val="71"/>
        </w:rPr>
        <w:t xml:space="preserve"> </w:t>
      </w:r>
      <w:r>
        <w:t>«смертность»,</w:t>
      </w:r>
      <w:r>
        <w:rPr>
          <w:spacing w:val="69"/>
        </w:rPr>
        <w:t xml:space="preserve"> </w:t>
      </w:r>
      <w:r>
        <w:t>«естественный</w:t>
      </w:r>
      <w:r>
        <w:rPr>
          <w:spacing w:val="66"/>
        </w:rPr>
        <w:t xml:space="preserve"> </w:t>
      </w:r>
      <w:r>
        <w:t>прирост</w:t>
      </w:r>
      <w:r>
        <w:rPr>
          <w:spacing w:val="62"/>
        </w:rPr>
        <w:t xml:space="preserve"> </w:t>
      </w:r>
      <w:r>
        <w:rPr>
          <w:spacing w:val="-2"/>
        </w:rPr>
        <w:t>населения»,</w:t>
      </w:r>
    </w:p>
    <w:p w:rsidR="00B25ECF" w:rsidRDefault="00B25ECF" w:rsidP="00B25ECF">
      <w:pPr>
        <w:pStyle w:val="a0"/>
        <w:spacing w:line="275" w:lineRule="exact"/>
      </w:pPr>
      <w:r>
        <w:t>«миграционный</w:t>
      </w:r>
      <w:r>
        <w:rPr>
          <w:spacing w:val="27"/>
        </w:rPr>
        <w:t xml:space="preserve"> </w:t>
      </w:r>
      <w:r>
        <w:t>прирост</w:t>
      </w:r>
      <w:r>
        <w:rPr>
          <w:spacing w:val="27"/>
        </w:rPr>
        <w:t xml:space="preserve"> </w:t>
      </w:r>
      <w:r>
        <w:t>населения»,</w:t>
      </w:r>
      <w:r>
        <w:rPr>
          <w:spacing w:val="37"/>
        </w:rPr>
        <w:t xml:space="preserve"> </w:t>
      </w:r>
      <w:r>
        <w:t>«общий</w:t>
      </w:r>
      <w:r>
        <w:rPr>
          <w:spacing w:val="26"/>
        </w:rPr>
        <w:t xml:space="preserve"> </w:t>
      </w:r>
      <w:r>
        <w:t>прирост</w:t>
      </w:r>
      <w:r>
        <w:rPr>
          <w:spacing w:val="31"/>
        </w:rPr>
        <w:t xml:space="preserve"> </w:t>
      </w:r>
      <w:r>
        <w:t>населения»,</w:t>
      </w:r>
      <w:r>
        <w:rPr>
          <w:spacing w:val="37"/>
        </w:rPr>
        <w:t xml:space="preserve"> </w:t>
      </w:r>
      <w:r>
        <w:t>«плотность</w:t>
      </w:r>
      <w:r>
        <w:rPr>
          <w:spacing w:val="29"/>
        </w:rPr>
        <w:t xml:space="preserve"> </w:t>
      </w:r>
      <w:r>
        <w:rPr>
          <w:spacing w:val="-2"/>
        </w:rPr>
        <w:t>населения»,</w:t>
      </w:r>
    </w:p>
    <w:p w:rsidR="00B25ECF" w:rsidRDefault="00B25ECF" w:rsidP="00B25ECF">
      <w:pPr>
        <w:pStyle w:val="a0"/>
        <w:ind w:right="788"/>
      </w:pPr>
      <w:r>
        <w:t>«основная полоса (зона) расселения», «урбанизация», «городская агломерация», «посѐлок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B25ECF" w:rsidRDefault="00B25ECF" w:rsidP="00B25ECF">
      <w:pPr>
        <w:pStyle w:val="a0"/>
        <w:ind w:right="784"/>
      </w:pPr>
      <w: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B25ECF" w:rsidRDefault="00B25ECF" w:rsidP="00B25ECF">
      <w:pPr>
        <w:pStyle w:val="Heading2"/>
        <w:spacing w:before="266" w:line="273" w:lineRule="exact"/>
        <w:ind w:left="1249"/>
      </w:pPr>
      <w:r>
        <w:t>9</w:t>
      </w:r>
      <w:r>
        <w:rPr>
          <w:spacing w:val="2"/>
        </w:rPr>
        <w:t xml:space="preserve"> </w:t>
      </w:r>
      <w:r>
        <w:rPr>
          <w:spacing w:val="-2"/>
        </w:rPr>
        <w:t>КЛАСС</w:t>
      </w:r>
    </w:p>
    <w:p w:rsidR="00B25ECF" w:rsidRDefault="00B25ECF" w:rsidP="00B25ECF">
      <w:pPr>
        <w:pStyle w:val="a0"/>
        <w:ind w:right="787"/>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25ECF" w:rsidRDefault="00B25ECF" w:rsidP="00B25ECF">
      <w:pPr>
        <w:pStyle w:val="a0"/>
        <w:ind w:right="788"/>
      </w:pPr>
      <w: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B25ECF" w:rsidRDefault="00B25ECF" w:rsidP="00B25ECF">
      <w:pPr>
        <w:pStyle w:val="a0"/>
        <w:ind w:right="790"/>
      </w:pPr>
      <w: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B25ECF" w:rsidRDefault="00B25ECF" w:rsidP="00B25ECF">
      <w:pPr>
        <w:pStyle w:val="a0"/>
      </w:pPr>
      <w:r>
        <w:t>—выделять</w:t>
      </w:r>
      <w:r>
        <w:rPr>
          <w:spacing w:val="-11"/>
        </w:rPr>
        <w:t xml:space="preserve"> </w:t>
      </w:r>
      <w:r>
        <w:t>географическую</w:t>
      </w:r>
      <w:r>
        <w:rPr>
          <w:spacing w:val="-7"/>
        </w:rPr>
        <w:t xml:space="preserve"> </w:t>
      </w:r>
      <w:r>
        <w:t>информацию,</w:t>
      </w:r>
      <w:r>
        <w:rPr>
          <w:spacing w:val="-4"/>
        </w:rPr>
        <w:t xml:space="preserve"> </w:t>
      </w:r>
      <w:r>
        <w:t>которая</w:t>
      </w:r>
      <w:r>
        <w:rPr>
          <w:spacing w:val="-7"/>
        </w:rPr>
        <w:t xml:space="preserve"> </w:t>
      </w:r>
      <w:r>
        <w:t>является</w:t>
      </w:r>
      <w:r>
        <w:rPr>
          <w:spacing w:val="-7"/>
        </w:rPr>
        <w:t xml:space="preserve"> </w:t>
      </w:r>
      <w:r>
        <w:t>противоречивой</w:t>
      </w:r>
      <w:r>
        <w:rPr>
          <w:spacing w:val="-4"/>
        </w:rPr>
        <w:t xml:space="preserve"> </w:t>
      </w:r>
      <w:r>
        <w:rPr>
          <w:spacing w:val="-5"/>
        </w:rPr>
        <w:t>или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5"/>
      </w:pPr>
      <w:r>
        <w:lastRenderedPageBreak/>
        <w:t>может быть недостоверной; определять информацию, недостающую для решения той или иной задачи;</w:t>
      </w:r>
    </w:p>
    <w:p w:rsidR="00B25ECF" w:rsidRDefault="00B25ECF" w:rsidP="00B25ECF">
      <w:pPr>
        <w:pStyle w:val="a0"/>
        <w:spacing w:before="7" w:line="275" w:lineRule="exact"/>
      </w:pPr>
      <w:r>
        <w:t>—применять</w:t>
      </w:r>
      <w:r>
        <w:rPr>
          <w:spacing w:val="58"/>
        </w:rPr>
        <w:t xml:space="preserve">  </w:t>
      </w:r>
      <w:r>
        <w:t>понятия</w:t>
      </w:r>
      <w:r>
        <w:rPr>
          <w:spacing w:val="63"/>
        </w:rPr>
        <w:t xml:space="preserve">  </w:t>
      </w:r>
      <w:r>
        <w:t>«экономико-географическое</w:t>
      </w:r>
      <w:r>
        <w:rPr>
          <w:spacing w:val="62"/>
        </w:rPr>
        <w:t xml:space="preserve">  </w:t>
      </w:r>
      <w:r>
        <w:t>положение»,</w:t>
      </w:r>
      <w:r>
        <w:rPr>
          <w:spacing w:val="69"/>
        </w:rPr>
        <w:t xml:space="preserve">  </w:t>
      </w:r>
      <w:r>
        <w:t>«состав</w:t>
      </w:r>
      <w:r>
        <w:rPr>
          <w:spacing w:val="64"/>
        </w:rPr>
        <w:t xml:space="preserve">  </w:t>
      </w:r>
      <w:r>
        <w:rPr>
          <w:spacing w:val="-2"/>
        </w:rPr>
        <w:t>хозяйства»,</w:t>
      </w:r>
    </w:p>
    <w:p w:rsidR="00B25ECF" w:rsidRDefault="00B25ECF" w:rsidP="00B25ECF">
      <w:pPr>
        <w:pStyle w:val="a0"/>
        <w:ind w:right="784"/>
      </w:pPr>
      <w:r>
        <w:t>«отраслевая,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w:t>
      </w:r>
      <w:r>
        <w:rPr>
          <w:spacing w:val="80"/>
        </w:rPr>
        <w:t xml:space="preserve">  </w:t>
      </w:r>
      <w:r>
        <w:t>«природно-ресурсный</w:t>
      </w:r>
      <w:r>
        <w:rPr>
          <w:spacing w:val="80"/>
        </w:rPr>
        <w:t xml:space="preserve">  </w:t>
      </w:r>
      <w:r>
        <w:t>потенциал»,</w:t>
      </w:r>
      <w:r>
        <w:rPr>
          <w:spacing w:val="80"/>
        </w:rPr>
        <w:t xml:space="preserve">  </w:t>
      </w:r>
      <w:r>
        <w:t>«инфраструктурный</w:t>
      </w:r>
      <w:r>
        <w:rPr>
          <w:spacing w:val="80"/>
        </w:rPr>
        <w:t xml:space="preserve">  </w:t>
      </w:r>
      <w:r>
        <w:t>комплекс»,</w:t>
      </w:r>
    </w:p>
    <w:p w:rsidR="00B25ECF" w:rsidRDefault="00B25ECF" w:rsidP="00B25ECF">
      <w:pPr>
        <w:pStyle w:val="a0"/>
      </w:pPr>
      <w:r>
        <w:t>«рекреационное</w:t>
      </w:r>
      <w:r>
        <w:rPr>
          <w:spacing w:val="56"/>
          <w:w w:val="150"/>
        </w:rPr>
        <w:t xml:space="preserve">    </w:t>
      </w:r>
      <w:r>
        <w:t>хозяйство»,</w:t>
      </w:r>
      <w:r>
        <w:rPr>
          <w:spacing w:val="61"/>
          <w:w w:val="150"/>
        </w:rPr>
        <w:t xml:space="preserve">    </w:t>
      </w:r>
      <w:r>
        <w:t>«инфраструктура»,</w:t>
      </w:r>
      <w:r>
        <w:rPr>
          <w:spacing w:val="63"/>
          <w:w w:val="150"/>
        </w:rPr>
        <w:t xml:space="preserve">    </w:t>
      </w:r>
      <w:r>
        <w:t>«сфера</w:t>
      </w:r>
      <w:r>
        <w:rPr>
          <w:spacing w:val="59"/>
          <w:w w:val="150"/>
        </w:rPr>
        <w:t xml:space="preserve">    </w:t>
      </w:r>
      <w:r>
        <w:rPr>
          <w:spacing w:val="-2"/>
        </w:rPr>
        <w:t>обслуживания»,</w:t>
      </w:r>
    </w:p>
    <w:p w:rsidR="00B25ECF" w:rsidRDefault="00B25ECF" w:rsidP="00B25ECF">
      <w:pPr>
        <w:pStyle w:val="a0"/>
        <w:spacing w:before="1"/>
        <w:ind w:right="785"/>
      </w:pPr>
      <w:r>
        <w:t>«агропромышленный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B25ECF" w:rsidRDefault="00B25ECF" w:rsidP="00B25ECF">
      <w:pPr>
        <w:pStyle w:val="a0"/>
        <w:spacing w:before="1"/>
        <w:ind w:right="783"/>
      </w:pPr>
      <w: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B25ECF" w:rsidRDefault="00B25ECF" w:rsidP="00B25ECF">
      <w:pPr>
        <w:pStyle w:val="a0"/>
        <w:spacing w:line="242" w:lineRule="auto"/>
        <w:ind w:right="1951" w:hanging="10"/>
      </w:pPr>
      <w:r>
        <w:t>—различать</w:t>
      </w:r>
      <w:r>
        <w:rPr>
          <w:spacing w:val="-3"/>
        </w:rPr>
        <w:t xml:space="preserve"> </w:t>
      </w:r>
      <w:r>
        <w:t>территории</w:t>
      </w:r>
      <w:r>
        <w:rPr>
          <w:spacing w:val="-3"/>
        </w:rPr>
        <w:t xml:space="preserve"> </w:t>
      </w:r>
      <w:r>
        <w:t>опережающего</w:t>
      </w:r>
      <w:r>
        <w:rPr>
          <w:spacing w:val="-3"/>
        </w:rPr>
        <w:t xml:space="preserve"> </w:t>
      </w:r>
      <w:r>
        <w:t>развития</w:t>
      </w:r>
      <w:r>
        <w:rPr>
          <w:spacing w:val="-3"/>
        </w:rPr>
        <w:t xml:space="preserve"> </w:t>
      </w:r>
      <w:r>
        <w:t>(ТОР),</w:t>
      </w:r>
      <w:r>
        <w:rPr>
          <w:spacing w:val="-3"/>
        </w:rPr>
        <w:t xml:space="preserve"> </w:t>
      </w:r>
      <w:r>
        <w:t>Арктическую</w:t>
      </w:r>
      <w:r>
        <w:rPr>
          <w:spacing w:val="-3"/>
        </w:rPr>
        <w:t xml:space="preserve"> </w:t>
      </w:r>
      <w:r>
        <w:t>зону</w:t>
      </w:r>
      <w:r>
        <w:rPr>
          <w:spacing w:val="-10"/>
        </w:rPr>
        <w:t xml:space="preserve"> </w:t>
      </w:r>
      <w:r>
        <w:t>и</w:t>
      </w:r>
      <w:r>
        <w:rPr>
          <w:spacing w:val="-3"/>
        </w:rPr>
        <w:t xml:space="preserve"> </w:t>
      </w:r>
      <w:r>
        <w:t>зону Севера России;</w:t>
      </w:r>
    </w:p>
    <w:p w:rsidR="00B25ECF" w:rsidRDefault="00B25ECF" w:rsidP="00B25ECF">
      <w:pPr>
        <w:pStyle w:val="a0"/>
        <w:ind w:right="793"/>
      </w:pPr>
      <w: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w:t>
      </w:r>
      <w:r>
        <w:rPr>
          <w:spacing w:val="-2"/>
        </w:rPr>
        <w:t>источников;</w:t>
      </w:r>
    </w:p>
    <w:p w:rsidR="00B25ECF" w:rsidRDefault="00B25ECF" w:rsidP="00B25ECF">
      <w:pPr>
        <w:pStyle w:val="a0"/>
        <w:ind w:right="786"/>
      </w:pPr>
      <w: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B25ECF" w:rsidRDefault="00B25ECF" w:rsidP="00B25ECF">
      <w:pPr>
        <w:pStyle w:val="a0"/>
        <w:ind w:right="786"/>
      </w:pPr>
      <w: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B25ECF" w:rsidRDefault="00B25ECF" w:rsidP="00B25ECF">
      <w:pPr>
        <w:pStyle w:val="a0"/>
        <w:spacing w:line="242" w:lineRule="auto"/>
        <w:ind w:right="797"/>
      </w:pPr>
      <w:r>
        <w:t>—различать валовой внутренний продукт (ВВП), валовой региональный продукт (ВРП) и индекс человеческого развития (ИЧР) как показатели уровня развития</w:t>
      </w:r>
      <w:r>
        <w:rPr>
          <w:spacing w:val="-2"/>
        </w:rPr>
        <w:t xml:space="preserve"> </w:t>
      </w:r>
      <w:r>
        <w:t>страны и еѐ регионов;</w:t>
      </w:r>
    </w:p>
    <w:p w:rsidR="00B25ECF" w:rsidRDefault="00B25ECF" w:rsidP="00B25ECF">
      <w:pPr>
        <w:pStyle w:val="a0"/>
        <w:spacing w:line="272" w:lineRule="exact"/>
      </w:pPr>
      <w:r>
        <w:t>—различать</w:t>
      </w:r>
      <w:r>
        <w:rPr>
          <w:spacing w:val="-10"/>
        </w:rPr>
        <w:t xml:space="preserve"> </w:t>
      </w:r>
      <w:r>
        <w:t>природно-ресурсный,</w:t>
      </w:r>
      <w:r>
        <w:rPr>
          <w:spacing w:val="-7"/>
        </w:rPr>
        <w:t xml:space="preserve"> </w:t>
      </w:r>
      <w:r>
        <w:t>человеческий</w:t>
      </w:r>
      <w:r>
        <w:rPr>
          <w:spacing w:val="-9"/>
        </w:rPr>
        <w:t xml:space="preserve"> </w:t>
      </w:r>
      <w:r>
        <w:t>и</w:t>
      </w:r>
      <w:r>
        <w:rPr>
          <w:spacing w:val="-13"/>
        </w:rPr>
        <w:t xml:space="preserve"> </w:t>
      </w:r>
      <w:r>
        <w:t>производственный</w:t>
      </w:r>
      <w:r>
        <w:rPr>
          <w:spacing w:val="-8"/>
        </w:rPr>
        <w:t xml:space="preserve"> </w:t>
      </w:r>
      <w:r>
        <w:rPr>
          <w:spacing w:val="-2"/>
        </w:rPr>
        <w:t>капитал;</w:t>
      </w:r>
    </w:p>
    <w:p w:rsidR="00B25ECF" w:rsidRDefault="00B25ECF" w:rsidP="00B25ECF">
      <w:pPr>
        <w:pStyle w:val="a0"/>
        <w:spacing w:line="237" w:lineRule="auto"/>
        <w:ind w:right="783"/>
      </w:pPr>
      <w:r>
        <w:t xml:space="preserve">—различать виды транспорта и основные показатели их работы: грузооборот и </w:t>
      </w:r>
      <w:r>
        <w:rPr>
          <w:spacing w:val="-2"/>
        </w:rPr>
        <w:t>пассажирооборот;</w:t>
      </w:r>
    </w:p>
    <w:p w:rsidR="00B25ECF" w:rsidRDefault="00B25ECF" w:rsidP="00B25ECF">
      <w:pPr>
        <w:pStyle w:val="a0"/>
        <w:ind w:right="793"/>
      </w:pPr>
      <w:r>
        <w:t>—показывать на карте крупнейшие центры и районы размещения отраслей</w:t>
      </w:r>
      <w:r>
        <w:rPr>
          <w:spacing w:val="40"/>
        </w:rPr>
        <w:t xml:space="preserve"> </w:t>
      </w:r>
      <w:r>
        <w:t xml:space="preserve">промышленности, транспортные магистрали и центры, районы развития отраслей сельского </w:t>
      </w:r>
      <w:r>
        <w:rPr>
          <w:spacing w:val="-2"/>
        </w:rPr>
        <w:t>хозяйства;</w:t>
      </w:r>
    </w:p>
    <w:p w:rsidR="00B25ECF" w:rsidRDefault="00B25ECF" w:rsidP="00B25ECF">
      <w:pPr>
        <w:pStyle w:val="a0"/>
        <w:ind w:right="781"/>
      </w:pPr>
      <w:r>
        <w:t>—использовать</w:t>
      </w:r>
      <w:r>
        <w:rPr>
          <w:spacing w:val="-1"/>
        </w:rPr>
        <w:t xml:space="preserve"> </w:t>
      </w:r>
      <w:r>
        <w:t>знания</w:t>
      </w:r>
      <w:r>
        <w:rPr>
          <w:spacing w:val="-3"/>
        </w:rPr>
        <w:t xml:space="preserve"> </w:t>
      </w:r>
      <w:r>
        <w:t>о</w:t>
      </w:r>
      <w:r>
        <w:rPr>
          <w:spacing w:val="-1"/>
        </w:rPr>
        <w:t xml:space="preserve"> </w:t>
      </w:r>
      <w:r>
        <w:t>факторах и условиях размещения</w:t>
      </w:r>
      <w:r>
        <w:rPr>
          <w:spacing w:val="-1"/>
        </w:rPr>
        <w:t xml:space="preserve"> </w:t>
      </w:r>
      <w:r>
        <w:t>хозяйства</w:t>
      </w:r>
      <w:r>
        <w:rPr>
          <w:spacing w:val="-3"/>
        </w:rPr>
        <w:t xml:space="preserve"> </w:t>
      </w:r>
      <w:r>
        <w:t>для</w:t>
      </w:r>
      <w:r>
        <w:rPr>
          <w:spacing w:val="-1"/>
        </w:rPr>
        <w:t xml:space="preserve"> </w:t>
      </w:r>
      <w:r>
        <w:t>решения</w:t>
      </w:r>
      <w:r>
        <w:rPr>
          <w:spacing w:val="-1"/>
        </w:rPr>
        <w:t xml:space="preserve"> </w:t>
      </w:r>
      <w:r>
        <w:t>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B25ECF" w:rsidRDefault="00B25ECF" w:rsidP="00B25ECF">
      <w:pPr>
        <w:pStyle w:val="a0"/>
        <w:spacing w:before="1"/>
        <w:ind w:right="781"/>
      </w:pPr>
      <w:r>
        <w:t xml:space="preserve">—использовать знания об особенностях компонентов природы России и еѐ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учѐтом экологической </w:t>
      </w:r>
      <w:r>
        <w:rPr>
          <w:spacing w:val="-2"/>
        </w:rPr>
        <w:t>безопасности;</w:t>
      </w:r>
    </w:p>
    <w:p w:rsidR="00B25ECF" w:rsidRDefault="00B25ECF" w:rsidP="00B25ECF">
      <w:pPr>
        <w:pStyle w:val="a0"/>
        <w:ind w:right="780"/>
      </w:pPr>
      <w: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w:t>
      </w:r>
      <w:r>
        <w:rPr>
          <w:spacing w:val="40"/>
        </w:rPr>
        <w:t xml:space="preserve"> </w:t>
      </w:r>
      <w:r>
        <w:t>предприятия</w:t>
      </w:r>
      <w:r>
        <w:rPr>
          <w:spacing w:val="40"/>
        </w:rPr>
        <w:t xml:space="preserve"> </w:t>
      </w:r>
      <w:r>
        <w:t>и национальной экономики;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7"/>
      </w:pPr>
      <w: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B25ECF" w:rsidRDefault="00B25ECF" w:rsidP="00B25ECF">
      <w:pPr>
        <w:pStyle w:val="a0"/>
        <w:spacing w:before="12" w:line="235" w:lineRule="auto"/>
        <w:ind w:right="802"/>
      </w:pPr>
      <w:r>
        <w:t xml:space="preserve">—объяснять географические различия населения и хозяйства территорий крупных регионов </w:t>
      </w:r>
      <w:r>
        <w:rPr>
          <w:spacing w:val="-2"/>
        </w:rPr>
        <w:t>страны;</w:t>
      </w:r>
    </w:p>
    <w:p w:rsidR="00B25ECF" w:rsidRDefault="00B25ECF" w:rsidP="00B25ECF">
      <w:pPr>
        <w:pStyle w:val="a0"/>
        <w:spacing w:before="11" w:line="235" w:lineRule="auto"/>
        <w:ind w:right="800"/>
      </w:pPr>
      <w:r>
        <w:t>—сравнивать географическое положение, географические особенности природноресурсного потенциала, населения и хозяйства регионов России;</w:t>
      </w:r>
    </w:p>
    <w:p w:rsidR="00B25ECF" w:rsidRDefault="00B25ECF" w:rsidP="00B25ECF">
      <w:pPr>
        <w:pStyle w:val="a0"/>
        <w:spacing w:before="4"/>
        <w:ind w:right="785"/>
      </w:pPr>
      <w: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B25ECF" w:rsidRDefault="00B25ECF" w:rsidP="00B25ECF">
      <w:pPr>
        <w:pStyle w:val="a0"/>
        <w:spacing w:line="242" w:lineRule="auto"/>
        <w:ind w:right="781"/>
      </w:pPr>
      <w:r>
        <w:t>—приводить примеры объектов Всемирного наследия ЮНЕСКО и описывать их местоположение на географической карте;</w:t>
      </w:r>
    </w:p>
    <w:p w:rsidR="00B25ECF" w:rsidRDefault="00B25ECF" w:rsidP="00B25ECF">
      <w:pPr>
        <w:pStyle w:val="a0"/>
        <w:spacing w:line="275" w:lineRule="exact"/>
      </w:pPr>
      <w:r>
        <w:t>—характеризовать</w:t>
      </w:r>
      <w:r>
        <w:rPr>
          <w:spacing w:val="-8"/>
        </w:rPr>
        <w:t xml:space="preserve"> </w:t>
      </w:r>
      <w:r>
        <w:t>место</w:t>
      </w:r>
      <w:r>
        <w:rPr>
          <w:spacing w:val="-2"/>
        </w:rPr>
        <w:t xml:space="preserve"> </w:t>
      </w:r>
      <w:r>
        <w:t>и</w:t>
      </w:r>
      <w:r>
        <w:rPr>
          <w:spacing w:val="-2"/>
        </w:rPr>
        <w:t xml:space="preserve"> </w:t>
      </w:r>
      <w:r>
        <w:t>роль</w:t>
      </w:r>
      <w:r>
        <w:rPr>
          <w:spacing w:val="-4"/>
        </w:rPr>
        <w:t xml:space="preserve"> </w:t>
      </w:r>
      <w:r>
        <w:t>России</w:t>
      </w:r>
      <w:r>
        <w:rPr>
          <w:spacing w:val="-6"/>
        </w:rPr>
        <w:t xml:space="preserve"> </w:t>
      </w:r>
      <w:r>
        <w:t>в</w:t>
      </w:r>
      <w:r>
        <w:rPr>
          <w:spacing w:val="-7"/>
        </w:rPr>
        <w:t xml:space="preserve"> </w:t>
      </w:r>
      <w:r>
        <w:t>мировом</w:t>
      </w:r>
      <w:r>
        <w:rPr>
          <w:spacing w:val="-4"/>
        </w:rPr>
        <w:t xml:space="preserve"> </w:t>
      </w:r>
      <w:r>
        <w:rPr>
          <w:spacing w:val="-2"/>
        </w:rPr>
        <w:t>хозяйстве.</w:t>
      </w: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spacing w:before="70"/>
        <w:ind w:left="0"/>
        <w:jc w:val="left"/>
      </w:pPr>
    </w:p>
    <w:p w:rsidR="00B25ECF" w:rsidRDefault="00B25ECF" w:rsidP="00B25ECF">
      <w:pPr>
        <w:ind w:left="1258"/>
        <w:rPr>
          <w:b/>
          <w:sz w:val="24"/>
        </w:rPr>
      </w:pPr>
      <w:r>
        <w:rPr>
          <w:b/>
          <w:spacing w:val="-2"/>
          <w:sz w:val="24"/>
        </w:rPr>
        <w:t>МАТЕМАТИКА</w:t>
      </w:r>
    </w:p>
    <w:p w:rsidR="00B25ECF" w:rsidRDefault="00B25ECF" w:rsidP="00B25ECF">
      <w:pPr>
        <w:pStyle w:val="a0"/>
        <w:spacing w:before="36"/>
        <w:ind w:left="0"/>
        <w:jc w:val="left"/>
        <w:rPr>
          <w:b/>
        </w:rPr>
      </w:pPr>
    </w:p>
    <w:p w:rsidR="00B25ECF" w:rsidRDefault="00B25ECF" w:rsidP="00B25ECF">
      <w:pPr>
        <w:ind w:left="1251"/>
        <w:rPr>
          <w:b/>
          <w:sz w:val="24"/>
        </w:rPr>
      </w:pPr>
      <w:r>
        <w:rPr>
          <w:b/>
          <w:spacing w:val="-2"/>
          <w:sz w:val="24"/>
        </w:rPr>
        <w:t>ПОЯСНИТЕЛЬНАЯ</w:t>
      </w:r>
      <w:r>
        <w:rPr>
          <w:b/>
          <w:spacing w:val="10"/>
          <w:sz w:val="24"/>
        </w:rPr>
        <w:t xml:space="preserve"> </w:t>
      </w:r>
      <w:r>
        <w:rPr>
          <w:b/>
          <w:spacing w:val="-2"/>
          <w:sz w:val="24"/>
        </w:rPr>
        <w:t>ЗАПИСКА</w:t>
      </w:r>
    </w:p>
    <w:p w:rsidR="00B25ECF" w:rsidRDefault="00B25ECF" w:rsidP="00B25ECF">
      <w:pPr>
        <w:spacing w:line="275" w:lineRule="exact"/>
        <w:ind w:left="1261"/>
        <w:rPr>
          <w:b/>
          <w:sz w:val="24"/>
        </w:rPr>
      </w:pPr>
      <w:r>
        <w:rPr>
          <w:b/>
          <w:sz w:val="24"/>
        </w:rPr>
        <w:t>ОБЩАЯ</w:t>
      </w:r>
      <w:r>
        <w:rPr>
          <w:b/>
          <w:spacing w:val="-12"/>
          <w:sz w:val="24"/>
        </w:rPr>
        <w:t xml:space="preserve"> </w:t>
      </w:r>
      <w:r>
        <w:rPr>
          <w:b/>
          <w:sz w:val="24"/>
        </w:rPr>
        <w:t>ХАРАКТЕРИСТИКА</w:t>
      </w:r>
      <w:r>
        <w:rPr>
          <w:b/>
          <w:spacing w:val="-8"/>
          <w:sz w:val="24"/>
        </w:rPr>
        <w:t xml:space="preserve"> </w:t>
      </w:r>
      <w:r>
        <w:rPr>
          <w:b/>
          <w:sz w:val="24"/>
        </w:rPr>
        <w:t>УЧЕБНОГО</w:t>
      </w:r>
      <w:r>
        <w:rPr>
          <w:b/>
          <w:spacing w:val="-10"/>
          <w:sz w:val="24"/>
        </w:rPr>
        <w:t xml:space="preserve"> </w:t>
      </w:r>
      <w:r>
        <w:rPr>
          <w:b/>
          <w:sz w:val="24"/>
        </w:rPr>
        <w:t>ПРЕДМЕТА</w:t>
      </w:r>
      <w:r>
        <w:rPr>
          <w:b/>
          <w:spacing w:val="-6"/>
          <w:sz w:val="24"/>
        </w:rPr>
        <w:t xml:space="preserve"> </w:t>
      </w:r>
      <w:r>
        <w:rPr>
          <w:b/>
          <w:spacing w:val="-2"/>
          <w:sz w:val="24"/>
        </w:rPr>
        <w:t>«МАТЕМАТИКА»</w:t>
      </w:r>
    </w:p>
    <w:p w:rsidR="00B25ECF" w:rsidRDefault="00B25ECF" w:rsidP="00B25ECF">
      <w:pPr>
        <w:pStyle w:val="a0"/>
        <w:ind w:right="781" w:firstLine="705"/>
      </w:pPr>
      <w: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учѐтом и современных мировых требований, предъявляемых к математическому</w:t>
      </w:r>
      <w:r>
        <w:rPr>
          <w:spacing w:val="-5"/>
        </w:rPr>
        <w:t xml:space="preserve"> </w:t>
      </w:r>
      <w:r>
        <w:t>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B25ECF" w:rsidRDefault="00B25ECF" w:rsidP="00B25ECF">
      <w:pPr>
        <w:pStyle w:val="a0"/>
        <w:ind w:right="789" w:firstLine="705"/>
      </w:pPr>
      <w: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растѐт число профессий, связанных с непосредственным применением</w:t>
      </w:r>
      <w:r>
        <w:rPr>
          <w:spacing w:val="-3"/>
        </w:rPr>
        <w:t xml:space="preserve"> </w:t>
      </w:r>
      <w:r>
        <w:t>математики:</w:t>
      </w:r>
      <w:r>
        <w:rPr>
          <w:spacing w:val="-2"/>
        </w:rPr>
        <w:t xml:space="preserve"> </w:t>
      </w:r>
      <w:r>
        <w:t>и</w:t>
      </w:r>
      <w:r>
        <w:rPr>
          <w:spacing w:val="-1"/>
        </w:rPr>
        <w:t xml:space="preserve"> </w:t>
      </w:r>
      <w:r>
        <w:t>в</w:t>
      </w:r>
      <w:r>
        <w:rPr>
          <w:spacing w:val="-3"/>
        </w:rPr>
        <w:t xml:space="preserve"> </w:t>
      </w:r>
      <w:r>
        <w:t>сфере</w:t>
      </w:r>
      <w:r>
        <w:rPr>
          <w:spacing w:val="-4"/>
        </w:rPr>
        <w:t xml:space="preserve"> </w:t>
      </w:r>
      <w:r>
        <w:t>экономики,</w:t>
      </w:r>
      <w:r>
        <w:rPr>
          <w:spacing w:val="-2"/>
        </w:rPr>
        <w:t xml:space="preserve"> </w:t>
      </w:r>
      <w:r>
        <w:t>и</w:t>
      </w:r>
      <w:r>
        <w:rPr>
          <w:spacing w:val="-2"/>
        </w:rPr>
        <w:t xml:space="preserve"> </w:t>
      </w:r>
      <w:r>
        <w:t>в</w:t>
      </w:r>
      <w:r>
        <w:rPr>
          <w:spacing w:val="-3"/>
        </w:rPr>
        <w:t xml:space="preserve"> </w:t>
      </w:r>
      <w:r>
        <w:t>бизнесе,</w:t>
      </w:r>
      <w:r>
        <w:rPr>
          <w:spacing w:val="-2"/>
        </w:rPr>
        <w:t xml:space="preserve"> </w:t>
      </w:r>
      <w:r>
        <w:t>и</w:t>
      </w:r>
      <w:r>
        <w:rPr>
          <w:spacing w:val="-2"/>
        </w:rPr>
        <w:t xml:space="preserve"> </w:t>
      </w:r>
      <w:r>
        <w:t>в</w:t>
      </w:r>
      <w:r>
        <w:rPr>
          <w:spacing w:val="-3"/>
        </w:rPr>
        <w:t xml:space="preserve"> </w:t>
      </w:r>
      <w:r>
        <w:t>технологических областях,</w:t>
      </w:r>
      <w:r>
        <w:rPr>
          <w:spacing w:val="-5"/>
        </w:rPr>
        <w:t xml:space="preserve"> </w:t>
      </w:r>
      <w:r>
        <w:t>и даже в гуманитарных сферах. Таким образом, круг школьников, для которых математика может стать значимым предметом, расширяется.</w:t>
      </w:r>
    </w:p>
    <w:p w:rsidR="00B25ECF" w:rsidRDefault="00B25ECF" w:rsidP="00B25ECF">
      <w:pPr>
        <w:pStyle w:val="a0"/>
        <w:ind w:right="783" w:firstLine="705"/>
      </w:pPr>
      <w:r>
        <w:t>Практическая полезность математики обусловлена тем, что еѐ предметом являются фундаментальные структуры нашего мира: пространственные формы и количественные отношения от простейших, усваиваемых в</w:t>
      </w:r>
      <w:r>
        <w:rPr>
          <w:spacing w:val="-1"/>
        </w:rPr>
        <w:t xml:space="preserve"> </w:t>
      </w:r>
      <w:r>
        <w:t>непосредственном</w:t>
      </w:r>
      <w:r>
        <w:rPr>
          <w:spacing w:val="-1"/>
        </w:rPr>
        <w:t xml:space="preserve"> </w:t>
      </w:r>
      <w:r>
        <w:t>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w:t>
      </w:r>
      <w:r>
        <w:rPr>
          <w:spacing w:val="80"/>
        </w:rPr>
        <w:t xml:space="preserve"> </w:t>
      </w:r>
      <w:r>
        <w:t>в своей жизни приходится выполнять расчѐты и составлять алгоритмы, находить</w:t>
      </w:r>
      <w:r>
        <w:rPr>
          <w:spacing w:val="40"/>
        </w:rPr>
        <w:t xml:space="preserve"> </w:t>
      </w:r>
      <w:r>
        <w:t>и применять формулы, владеть практическими приѐмами геометрических измерений и построений, читать</w:t>
      </w:r>
      <w:r>
        <w:rPr>
          <w:spacing w:val="-2"/>
        </w:rPr>
        <w:t xml:space="preserve"> </w:t>
      </w:r>
      <w:r>
        <w:t>информацию, представленную в</w:t>
      </w:r>
      <w:r>
        <w:rPr>
          <w:spacing w:val="-1"/>
        </w:rPr>
        <w:t xml:space="preserve"> </w:t>
      </w:r>
      <w:r>
        <w:t>виде</w:t>
      </w:r>
      <w:r>
        <w:rPr>
          <w:spacing w:val="-1"/>
        </w:rPr>
        <w:t xml:space="preserve"> </w:t>
      </w:r>
      <w:r>
        <w:t>таблиц, диаграмм</w:t>
      </w:r>
      <w:r>
        <w:rPr>
          <w:spacing w:val="-1"/>
        </w:rPr>
        <w:t xml:space="preserve"> </w:t>
      </w:r>
      <w:r>
        <w:t>и графиков,</w:t>
      </w:r>
      <w:r>
        <w:rPr>
          <w:spacing w:val="-1"/>
        </w:rPr>
        <w:t xml:space="preserve"> </w:t>
      </w:r>
      <w:r>
        <w:t>жить в условиях неопределѐнности и понимать вероятностный характер случайных событий.</w:t>
      </w:r>
    </w:p>
    <w:p w:rsidR="00B25ECF" w:rsidRDefault="00B25ECF" w:rsidP="00B25ECF">
      <w:pPr>
        <w:pStyle w:val="a0"/>
        <w:spacing w:before="3"/>
        <w:ind w:right="782" w:firstLine="556"/>
      </w:pPr>
      <w:r>
        <w:t>Одновременно с расширением сфер применения математики в современном обществе всѐ более важным становится математический стиль мышления, проявляющийся в определѐнных умственных навыках. В процессе изучения математики в арсенал приѐмов и методов мышления человека естественным образом включаются индукция и дедукция,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7"/>
      </w:pPr>
      <w:r>
        <w:lastRenderedPageBreak/>
        <w:t>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w:t>
      </w:r>
      <w:r>
        <w:rPr>
          <w:spacing w:val="40"/>
        </w:rPr>
        <w:t xml:space="preserve"> </w:t>
      </w:r>
      <w:r>
        <w:t>решения задач — основой учебной деятельности на уроках математики — развиваются также творческая и прикладная стороны мышления.</w:t>
      </w:r>
    </w:p>
    <w:p w:rsidR="00B25ECF" w:rsidRDefault="00B25ECF" w:rsidP="00B25ECF">
      <w:pPr>
        <w:pStyle w:val="a0"/>
        <w:ind w:right="768" w:firstLine="556"/>
      </w:pPr>
      <w:r>
        <w:rPr>
          <w:color w:val="211E1F"/>
        </w:rPr>
        <w:t xml:space="preserve">Обучение математике даѐт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w:t>
      </w:r>
      <w:r>
        <w:rPr>
          <w:color w:val="211E1F"/>
          <w:spacing w:val="-2"/>
        </w:rPr>
        <w:t>представления.</w:t>
      </w:r>
    </w:p>
    <w:p w:rsidR="00B25ECF" w:rsidRDefault="00B25ECF" w:rsidP="00B25ECF">
      <w:pPr>
        <w:pStyle w:val="a0"/>
        <w:ind w:right="782"/>
      </w:pPr>
      <w: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w:t>
      </w:r>
      <w:r>
        <w:rPr>
          <w:spacing w:val="-2"/>
        </w:rPr>
        <w:t>человека.</w:t>
      </w:r>
    </w:p>
    <w:p w:rsidR="00B25ECF" w:rsidRDefault="00B25ECF" w:rsidP="00B25ECF">
      <w:pPr>
        <w:pStyle w:val="a0"/>
        <w:ind w:right="790"/>
      </w:pPr>
      <w: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B25ECF" w:rsidRDefault="00B25ECF" w:rsidP="00B25ECF">
      <w:pPr>
        <w:pStyle w:val="a0"/>
        <w:spacing w:before="9"/>
        <w:ind w:left="0"/>
        <w:jc w:val="left"/>
      </w:pPr>
    </w:p>
    <w:p w:rsidR="00B25ECF" w:rsidRDefault="00B25ECF" w:rsidP="00B25ECF">
      <w:pPr>
        <w:tabs>
          <w:tab w:val="left" w:pos="2960"/>
          <w:tab w:val="left" w:pos="3565"/>
          <w:tab w:val="left" w:pos="5927"/>
          <w:tab w:val="left" w:pos="7720"/>
          <w:tab w:val="left" w:pos="9535"/>
        </w:tabs>
        <w:ind w:left="1827"/>
        <w:rPr>
          <w:b/>
          <w:sz w:val="24"/>
        </w:rPr>
      </w:pPr>
      <w:r>
        <w:rPr>
          <w:b/>
          <w:spacing w:val="-4"/>
          <w:sz w:val="24"/>
        </w:rPr>
        <w:t>ЦЕЛИ</w:t>
      </w:r>
      <w:r>
        <w:rPr>
          <w:b/>
          <w:sz w:val="24"/>
        </w:rPr>
        <w:tab/>
      </w:r>
      <w:r>
        <w:rPr>
          <w:b/>
          <w:spacing w:val="-10"/>
          <w:sz w:val="24"/>
        </w:rPr>
        <w:t>И</w:t>
      </w:r>
      <w:r>
        <w:rPr>
          <w:b/>
          <w:sz w:val="24"/>
        </w:rPr>
        <w:tab/>
      </w:r>
      <w:r>
        <w:rPr>
          <w:b/>
          <w:spacing w:val="-2"/>
          <w:sz w:val="24"/>
        </w:rPr>
        <w:t>ОСОБЕННОСТИ</w:t>
      </w:r>
      <w:r>
        <w:rPr>
          <w:b/>
          <w:sz w:val="24"/>
        </w:rPr>
        <w:tab/>
      </w:r>
      <w:r>
        <w:rPr>
          <w:b/>
          <w:spacing w:val="-2"/>
          <w:sz w:val="24"/>
        </w:rPr>
        <w:t>ИЗУЧЕНИЯ</w:t>
      </w:r>
      <w:r>
        <w:rPr>
          <w:b/>
          <w:sz w:val="24"/>
        </w:rPr>
        <w:tab/>
      </w:r>
      <w:r>
        <w:rPr>
          <w:b/>
          <w:spacing w:val="-2"/>
          <w:sz w:val="24"/>
        </w:rPr>
        <w:t>УЧЕБНОГО</w:t>
      </w:r>
      <w:r>
        <w:rPr>
          <w:b/>
          <w:sz w:val="24"/>
        </w:rPr>
        <w:tab/>
      </w:r>
      <w:r>
        <w:rPr>
          <w:b/>
          <w:spacing w:val="-2"/>
          <w:sz w:val="24"/>
        </w:rPr>
        <w:t>ПРЕДМЕТА</w:t>
      </w:r>
    </w:p>
    <w:p w:rsidR="00B25ECF" w:rsidRDefault="00B25ECF" w:rsidP="00B25ECF">
      <w:pPr>
        <w:ind w:left="1251" w:right="8323"/>
        <w:rPr>
          <w:b/>
          <w:sz w:val="24"/>
        </w:rPr>
      </w:pPr>
      <w:r>
        <w:rPr>
          <w:b/>
          <w:spacing w:val="-2"/>
          <w:sz w:val="24"/>
        </w:rPr>
        <w:t>«МАТЕМАТИКА».</w:t>
      </w:r>
    </w:p>
    <w:p w:rsidR="00B25ECF" w:rsidRDefault="00B25ECF" w:rsidP="00B25ECF">
      <w:pPr>
        <w:ind w:left="1251" w:right="8323"/>
        <w:rPr>
          <w:b/>
          <w:sz w:val="24"/>
        </w:rPr>
      </w:pPr>
      <w:r>
        <w:rPr>
          <w:b/>
          <w:sz w:val="24"/>
        </w:rPr>
        <w:t>5—9</w:t>
      </w:r>
      <w:r>
        <w:rPr>
          <w:b/>
          <w:spacing w:val="-3"/>
          <w:sz w:val="24"/>
        </w:rPr>
        <w:t xml:space="preserve"> </w:t>
      </w:r>
      <w:r>
        <w:rPr>
          <w:b/>
          <w:spacing w:val="-2"/>
          <w:sz w:val="24"/>
        </w:rPr>
        <w:t>КЛАССЫ</w:t>
      </w:r>
    </w:p>
    <w:p w:rsidR="00B25ECF" w:rsidRDefault="00B25ECF" w:rsidP="00B25ECF">
      <w:pPr>
        <w:pStyle w:val="a0"/>
        <w:spacing w:line="272" w:lineRule="exact"/>
      </w:pPr>
      <w:r>
        <w:t>Приоритетными</w:t>
      </w:r>
      <w:r>
        <w:rPr>
          <w:spacing w:val="-10"/>
        </w:rPr>
        <w:t xml:space="preserve"> </w:t>
      </w:r>
      <w:r>
        <w:t>целями</w:t>
      </w:r>
      <w:r>
        <w:rPr>
          <w:spacing w:val="-9"/>
        </w:rPr>
        <w:t xml:space="preserve"> </w:t>
      </w:r>
      <w:r>
        <w:t>обучения</w:t>
      </w:r>
      <w:r>
        <w:rPr>
          <w:spacing w:val="-4"/>
        </w:rPr>
        <w:t xml:space="preserve"> </w:t>
      </w:r>
      <w:r>
        <w:t>математике</w:t>
      </w:r>
      <w:r>
        <w:rPr>
          <w:spacing w:val="-5"/>
        </w:rPr>
        <w:t xml:space="preserve"> </w:t>
      </w:r>
      <w:r>
        <w:t>в</w:t>
      </w:r>
      <w:r>
        <w:rPr>
          <w:spacing w:val="-2"/>
        </w:rPr>
        <w:t xml:space="preserve"> </w:t>
      </w:r>
      <w:r>
        <w:t>5—9</w:t>
      </w:r>
      <w:r>
        <w:rPr>
          <w:spacing w:val="-3"/>
        </w:rPr>
        <w:t xml:space="preserve"> </w:t>
      </w:r>
      <w:r>
        <w:t>классах</w:t>
      </w:r>
      <w:r>
        <w:rPr>
          <w:spacing w:val="-5"/>
        </w:rPr>
        <w:t xml:space="preserve"> </w:t>
      </w:r>
      <w:r>
        <w:rPr>
          <w:spacing w:val="-2"/>
        </w:rPr>
        <w:t>являются:</w:t>
      </w:r>
    </w:p>
    <w:p w:rsidR="00B25ECF" w:rsidRDefault="00B25ECF" w:rsidP="00B25ECF">
      <w:pPr>
        <w:pStyle w:val="a7"/>
        <w:numPr>
          <w:ilvl w:val="0"/>
          <w:numId w:val="147"/>
        </w:numPr>
        <w:tabs>
          <w:tab w:val="left" w:pos="1965"/>
        </w:tabs>
        <w:spacing w:before="3" w:line="232" w:lineRule="auto"/>
        <w:ind w:right="791" w:firstLine="561"/>
        <w:rPr>
          <w:sz w:val="24"/>
        </w:rPr>
      </w:pPr>
      <w:r>
        <w:rPr>
          <w:sz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B25ECF" w:rsidRDefault="00B25ECF" w:rsidP="00B25ECF">
      <w:pPr>
        <w:pStyle w:val="a7"/>
        <w:numPr>
          <w:ilvl w:val="0"/>
          <w:numId w:val="147"/>
        </w:numPr>
        <w:tabs>
          <w:tab w:val="left" w:pos="1965"/>
        </w:tabs>
        <w:spacing w:before="10" w:line="230" w:lineRule="auto"/>
        <w:ind w:right="837" w:firstLine="561"/>
        <w:jc w:val="left"/>
        <w:rPr>
          <w:sz w:val="24"/>
        </w:rPr>
      </w:pPr>
      <w:r>
        <w:rPr>
          <w:sz w:val="24"/>
        </w:rPr>
        <w:t>подведение</w:t>
      </w:r>
      <w:r>
        <w:rPr>
          <w:spacing w:val="40"/>
          <w:sz w:val="24"/>
        </w:rPr>
        <w:t xml:space="preserve"> </w:t>
      </w:r>
      <w:r>
        <w:rPr>
          <w:sz w:val="24"/>
        </w:rPr>
        <w:t>обучающихся</w:t>
      </w:r>
      <w:r>
        <w:rPr>
          <w:spacing w:val="40"/>
          <w:sz w:val="24"/>
        </w:rPr>
        <w:t xml:space="preserve"> </w:t>
      </w:r>
      <w:r>
        <w:rPr>
          <w:sz w:val="24"/>
        </w:rPr>
        <w:t>на</w:t>
      </w:r>
      <w:r>
        <w:rPr>
          <w:spacing w:val="40"/>
          <w:sz w:val="24"/>
        </w:rPr>
        <w:t xml:space="preserve"> </w:t>
      </w:r>
      <w:r>
        <w:rPr>
          <w:sz w:val="24"/>
        </w:rPr>
        <w:t>доступном</w:t>
      </w:r>
      <w:r>
        <w:rPr>
          <w:spacing w:val="40"/>
          <w:sz w:val="24"/>
        </w:rPr>
        <w:t xml:space="preserve"> </w:t>
      </w:r>
      <w:r>
        <w:rPr>
          <w:sz w:val="24"/>
        </w:rPr>
        <w:t>для</w:t>
      </w:r>
      <w:r>
        <w:rPr>
          <w:spacing w:val="40"/>
          <w:sz w:val="24"/>
        </w:rPr>
        <w:t xml:space="preserve"> </w:t>
      </w:r>
      <w:r>
        <w:rPr>
          <w:sz w:val="24"/>
        </w:rPr>
        <w:t>них</w:t>
      </w:r>
      <w:r>
        <w:rPr>
          <w:spacing w:val="40"/>
          <w:sz w:val="24"/>
        </w:rPr>
        <w:t xml:space="preserve"> </w:t>
      </w:r>
      <w:r>
        <w:rPr>
          <w:sz w:val="24"/>
        </w:rPr>
        <w:t>уровне</w:t>
      </w:r>
      <w:r>
        <w:rPr>
          <w:spacing w:val="40"/>
          <w:sz w:val="24"/>
        </w:rPr>
        <w:t xml:space="preserve"> </w:t>
      </w:r>
      <w:r>
        <w:rPr>
          <w:sz w:val="24"/>
        </w:rPr>
        <w:t>к</w:t>
      </w:r>
      <w:r>
        <w:rPr>
          <w:spacing w:val="40"/>
          <w:sz w:val="24"/>
        </w:rPr>
        <w:t xml:space="preserve"> </w:t>
      </w:r>
      <w:r>
        <w:rPr>
          <w:sz w:val="24"/>
        </w:rPr>
        <w:t>осознанию</w:t>
      </w:r>
      <w:r>
        <w:rPr>
          <w:spacing w:val="40"/>
          <w:sz w:val="24"/>
        </w:rPr>
        <w:t xml:space="preserve"> </w:t>
      </w:r>
      <w:r>
        <w:rPr>
          <w:sz w:val="24"/>
        </w:rPr>
        <w:t xml:space="preserve">взаимосвязи математики и окружающего мира, понимание математики как части общей культуры </w:t>
      </w:r>
      <w:r>
        <w:rPr>
          <w:spacing w:val="-2"/>
          <w:sz w:val="24"/>
        </w:rPr>
        <w:t>человечества;</w:t>
      </w:r>
    </w:p>
    <w:p w:rsidR="00B25ECF" w:rsidRDefault="00B25ECF" w:rsidP="00B25ECF">
      <w:pPr>
        <w:pStyle w:val="a7"/>
        <w:numPr>
          <w:ilvl w:val="0"/>
          <w:numId w:val="147"/>
        </w:numPr>
        <w:tabs>
          <w:tab w:val="left" w:pos="1965"/>
        </w:tabs>
        <w:spacing w:before="23" w:line="230" w:lineRule="auto"/>
        <w:ind w:right="793" w:firstLine="561"/>
        <w:rPr>
          <w:sz w:val="24"/>
        </w:rPr>
      </w:pPr>
      <w:r>
        <w:rPr>
          <w:sz w:val="24"/>
        </w:rPr>
        <w:t>развитие интеллектуальных и творческих способностей обучающихся,</w:t>
      </w:r>
      <w:r>
        <w:rPr>
          <w:spacing w:val="40"/>
          <w:sz w:val="24"/>
        </w:rPr>
        <w:t xml:space="preserve"> </w:t>
      </w:r>
      <w:r>
        <w:rPr>
          <w:sz w:val="24"/>
        </w:rPr>
        <w:t>познавательной активности, исследовательских умений, критичности мышления, интереса к изучению математики;</w:t>
      </w:r>
    </w:p>
    <w:p w:rsidR="00B25ECF" w:rsidRDefault="00B25ECF" w:rsidP="00B25ECF">
      <w:pPr>
        <w:pStyle w:val="a7"/>
        <w:numPr>
          <w:ilvl w:val="0"/>
          <w:numId w:val="147"/>
        </w:numPr>
        <w:tabs>
          <w:tab w:val="left" w:pos="1965"/>
        </w:tabs>
        <w:spacing w:before="10" w:line="235" w:lineRule="auto"/>
        <w:ind w:right="779" w:firstLine="561"/>
        <w:rPr>
          <w:sz w:val="24"/>
        </w:rPr>
      </w:pPr>
      <w:r>
        <w:rPr>
          <w:sz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B25ECF" w:rsidRDefault="00B25ECF" w:rsidP="00B25ECF">
      <w:pPr>
        <w:pStyle w:val="a0"/>
        <w:spacing w:before="14" w:line="275" w:lineRule="exact"/>
        <w:ind w:left="0" w:right="796"/>
        <w:jc w:val="right"/>
      </w:pPr>
      <w:r>
        <w:t>Основные</w:t>
      </w:r>
      <w:r>
        <w:rPr>
          <w:spacing w:val="-2"/>
        </w:rPr>
        <w:t xml:space="preserve"> </w:t>
      </w:r>
      <w:r>
        <w:t>линии</w:t>
      </w:r>
      <w:r>
        <w:rPr>
          <w:spacing w:val="1"/>
        </w:rPr>
        <w:t xml:space="preserve"> </w:t>
      </w:r>
      <w:r>
        <w:t>содержания</w:t>
      </w:r>
      <w:r>
        <w:rPr>
          <w:spacing w:val="5"/>
        </w:rPr>
        <w:t xml:space="preserve"> </w:t>
      </w:r>
      <w:r>
        <w:t>курса</w:t>
      </w:r>
      <w:r>
        <w:rPr>
          <w:spacing w:val="3"/>
        </w:rPr>
        <w:t xml:space="preserve"> </w:t>
      </w:r>
      <w:r>
        <w:t>математики</w:t>
      </w:r>
      <w:r>
        <w:rPr>
          <w:spacing w:val="6"/>
        </w:rPr>
        <w:t xml:space="preserve"> </w:t>
      </w:r>
      <w:r>
        <w:t>в</w:t>
      </w:r>
      <w:r>
        <w:rPr>
          <w:spacing w:val="2"/>
        </w:rPr>
        <w:t xml:space="preserve"> </w:t>
      </w:r>
      <w:r>
        <w:t>5—9</w:t>
      </w:r>
      <w:r>
        <w:rPr>
          <w:spacing w:val="1"/>
        </w:rPr>
        <w:t xml:space="preserve"> </w:t>
      </w:r>
      <w:r>
        <w:t>классах:</w:t>
      </w:r>
      <w:r>
        <w:rPr>
          <w:spacing w:val="10"/>
        </w:rPr>
        <w:t xml:space="preserve"> </w:t>
      </w:r>
      <w:r>
        <w:t>«Числа</w:t>
      </w:r>
      <w:r>
        <w:rPr>
          <w:spacing w:val="4"/>
        </w:rPr>
        <w:t xml:space="preserve"> </w:t>
      </w:r>
      <w:r>
        <w:t>и</w:t>
      </w:r>
      <w:r>
        <w:rPr>
          <w:spacing w:val="6"/>
        </w:rPr>
        <w:t xml:space="preserve"> </w:t>
      </w:r>
      <w:r>
        <w:rPr>
          <w:spacing w:val="-2"/>
        </w:rPr>
        <w:t>вычисления»,</w:t>
      </w:r>
    </w:p>
    <w:p w:rsidR="00B25ECF" w:rsidRDefault="00B25ECF" w:rsidP="00B25ECF">
      <w:pPr>
        <w:pStyle w:val="a0"/>
        <w:tabs>
          <w:tab w:val="left" w:pos="1291"/>
          <w:tab w:val="left" w:pos="3362"/>
          <w:tab w:val="left" w:pos="4896"/>
          <w:tab w:val="left" w:pos="6341"/>
          <w:tab w:val="left" w:pos="6680"/>
          <w:tab w:val="left" w:pos="8389"/>
        </w:tabs>
        <w:spacing w:line="275" w:lineRule="exact"/>
        <w:ind w:left="0" w:right="803"/>
        <w:jc w:val="right"/>
      </w:pPr>
      <w:r>
        <w:rPr>
          <w:spacing w:val="-2"/>
        </w:rPr>
        <w:t>«Алгебра»</w:t>
      </w:r>
      <w:r>
        <w:tab/>
      </w:r>
      <w:r>
        <w:rPr>
          <w:spacing w:val="-2"/>
        </w:rPr>
        <w:t>(«Алгебраические</w:t>
      </w:r>
      <w:r>
        <w:tab/>
      </w:r>
      <w:r>
        <w:rPr>
          <w:spacing w:val="-2"/>
        </w:rPr>
        <w:t>выражения»,</w:t>
      </w:r>
      <w:r>
        <w:tab/>
      </w:r>
      <w:r>
        <w:rPr>
          <w:spacing w:val="-2"/>
        </w:rPr>
        <w:t>«Уравнения</w:t>
      </w:r>
      <w:r>
        <w:tab/>
      </w:r>
      <w:r>
        <w:rPr>
          <w:spacing w:val="-10"/>
        </w:rPr>
        <w:t>и</w:t>
      </w:r>
      <w:r>
        <w:tab/>
      </w:r>
      <w:r>
        <w:rPr>
          <w:spacing w:val="-2"/>
        </w:rPr>
        <w:t>неравенства»),</w:t>
      </w:r>
      <w:r>
        <w:tab/>
      </w:r>
      <w:r>
        <w:rPr>
          <w:spacing w:val="-2"/>
        </w:rPr>
        <w:t>«Функции»,</w:t>
      </w:r>
    </w:p>
    <w:p w:rsidR="00B25ECF" w:rsidRDefault="00B25ECF" w:rsidP="00B25ECF">
      <w:pPr>
        <w:pStyle w:val="a0"/>
        <w:ind w:right="784" w:hanging="3"/>
      </w:pPr>
      <w:r>
        <w:t>«Геометрия»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w:t>
      </w:r>
      <w:r>
        <w:rPr>
          <w:spacing w:val="39"/>
        </w:rPr>
        <w:t xml:space="preserve"> </w:t>
      </w:r>
      <w:r>
        <w:t>образования требование «уметь оперировать</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91"/>
      </w:pPr>
      <w:r>
        <w:lastRenderedPageBreak/>
        <w:t>понятиями:</w:t>
      </w:r>
      <w:r>
        <w:rPr>
          <w:spacing w:val="-1"/>
        </w:rPr>
        <w:t xml:space="preserve"> </w:t>
      </w:r>
      <w:r>
        <w:t>определение,</w:t>
      </w:r>
      <w:r>
        <w:rPr>
          <w:spacing w:val="-1"/>
        </w:rPr>
        <w:t xml:space="preserve"> </w:t>
      </w:r>
      <w:r>
        <w:t>аксиома, теорема,</w:t>
      </w:r>
      <w:r>
        <w:rPr>
          <w:spacing w:val="-1"/>
        </w:rPr>
        <w:t xml:space="preserve"> </w:t>
      </w:r>
      <w:r>
        <w:t>доказательство; умение</w:t>
      </w:r>
      <w:r>
        <w:rPr>
          <w:spacing w:val="-2"/>
        </w:rPr>
        <w:t xml:space="preserve"> </w:t>
      </w:r>
      <w:r>
        <w:t>распознавать</w:t>
      </w:r>
      <w:r>
        <w:rPr>
          <w:spacing w:val="-1"/>
        </w:rPr>
        <w:t xml:space="preserve"> </w:t>
      </w:r>
      <w:r>
        <w:t>истинные</w:t>
      </w:r>
      <w:r>
        <w:rPr>
          <w:spacing w:val="-3"/>
        </w:rPr>
        <w:t xml:space="preserve"> </w:t>
      </w:r>
      <w:r>
        <w:t>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B25ECF" w:rsidRDefault="00B25ECF" w:rsidP="00B25ECF">
      <w:pPr>
        <w:pStyle w:val="a0"/>
        <w:spacing w:before="1"/>
        <w:ind w:right="782" w:firstLine="705"/>
      </w:pPr>
      <w:r>
        <w:t>Содержание образования, соответствующее предметным результатам освоения рабочей программы, распределѐнным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еѐ, образуя прочные множественные связи.</w:t>
      </w:r>
    </w:p>
    <w:p w:rsidR="00B25ECF" w:rsidRDefault="00B25ECF" w:rsidP="00B25ECF">
      <w:pPr>
        <w:pStyle w:val="a0"/>
        <w:spacing w:before="4"/>
        <w:ind w:left="0"/>
        <w:jc w:val="left"/>
      </w:pPr>
    </w:p>
    <w:p w:rsidR="00B25ECF" w:rsidRDefault="00B25ECF" w:rsidP="00B25ECF">
      <w:pPr>
        <w:pStyle w:val="Heading2"/>
        <w:spacing w:before="1" w:line="274" w:lineRule="exact"/>
        <w:ind w:left="1261"/>
        <w:jc w:val="both"/>
      </w:pPr>
      <w:r>
        <w:t>МЕСТО</w:t>
      </w:r>
      <w:r>
        <w:rPr>
          <w:spacing w:val="-6"/>
        </w:rPr>
        <w:t xml:space="preserve"> </w:t>
      </w:r>
      <w:r>
        <w:t>УЧЕБНОГО</w:t>
      </w:r>
      <w:r>
        <w:rPr>
          <w:spacing w:val="-9"/>
        </w:rPr>
        <w:t xml:space="preserve"> </w:t>
      </w:r>
      <w:r>
        <w:t>ПРЕДМЕТА</w:t>
      </w:r>
      <w:r>
        <w:rPr>
          <w:spacing w:val="-4"/>
        </w:rPr>
        <w:t xml:space="preserve"> </w:t>
      </w:r>
      <w:r>
        <w:t>«МАТЕМАТИКА»</w:t>
      </w:r>
      <w:r>
        <w:rPr>
          <w:spacing w:val="-3"/>
        </w:rPr>
        <w:t xml:space="preserve"> </w:t>
      </w:r>
      <w:r>
        <w:t>В</w:t>
      </w:r>
      <w:r>
        <w:rPr>
          <w:spacing w:val="-6"/>
        </w:rPr>
        <w:t xml:space="preserve"> </w:t>
      </w:r>
      <w:r>
        <w:t>УЧЕБНОМ</w:t>
      </w:r>
      <w:r>
        <w:rPr>
          <w:spacing w:val="-3"/>
        </w:rPr>
        <w:t xml:space="preserve"> </w:t>
      </w:r>
      <w:r>
        <w:rPr>
          <w:spacing w:val="-2"/>
        </w:rPr>
        <w:t>ПЛАНЕ</w:t>
      </w:r>
    </w:p>
    <w:p w:rsidR="00B25ECF" w:rsidRDefault="00B25ECF" w:rsidP="00B25ECF">
      <w:pPr>
        <w:pStyle w:val="a0"/>
        <w:ind w:right="783" w:firstLine="705"/>
      </w:pPr>
      <w: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w:t>
      </w:r>
      <w:r>
        <w:rPr>
          <w:spacing w:val="-1"/>
        </w:rPr>
        <w:t xml:space="preserve"> </w:t>
      </w:r>
      <w:r>
        <w:t>классах — курса «Математика», в 7—9 классах</w:t>
      </w:r>
    </w:p>
    <w:p w:rsidR="00B25ECF" w:rsidRDefault="00B25ECF" w:rsidP="00B25ECF">
      <w:pPr>
        <w:pStyle w:val="a0"/>
        <w:ind w:right="791"/>
      </w:pPr>
      <w:r>
        <w:t xml:space="preserve">—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w:t>
      </w:r>
      <w:r>
        <w:rPr>
          <w:spacing w:val="-2"/>
        </w:rPr>
        <w:t>статистика».</w:t>
      </w:r>
    </w:p>
    <w:p w:rsidR="00B25ECF" w:rsidRDefault="00B25ECF" w:rsidP="00B25ECF">
      <w:pPr>
        <w:pStyle w:val="a0"/>
        <w:ind w:right="785"/>
      </w:pPr>
      <w:r>
        <w:t>Настоящей программой предусматривается выделение в учебном плане на изучение математики</w:t>
      </w:r>
      <w:r>
        <w:rPr>
          <w:spacing w:val="-1"/>
        </w:rPr>
        <w:t xml:space="preserve"> </w:t>
      </w:r>
      <w:r>
        <w:t>в</w:t>
      </w:r>
      <w:r>
        <w:rPr>
          <w:spacing w:val="-2"/>
        </w:rPr>
        <w:t xml:space="preserve"> </w:t>
      </w:r>
      <w:r>
        <w:t>5—6</w:t>
      </w:r>
      <w:r>
        <w:rPr>
          <w:spacing w:val="-1"/>
        </w:rPr>
        <w:t xml:space="preserve"> </w:t>
      </w:r>
      <w:r>
        <w:t>классах 5 учебных часов</w:t>
      </w:r>
      <w:r>
        <w:rPr>
          <w:spacing w:val="-2"/>
        </w:rPr>
        <w:t xml:space="preserve"> </w:t>
      </w:r>
      <w:r>
        <w:t>в неделю</w:t>
      </w:r>
      <w:r>
        <w:rPr>
          <w:spacing w:val="-1"/>
        </w:rPr>
        <w:t xml:space="preserve"> </w:t>
      </w:r>
      <w:r>
        <w:t>в</w:t>
      </w:r>
      <w:r>
        <w:rPr>
          <w:spacing w:val="-2"/>
        </w:rPr>
        <w:t xml:space="preserve"> </w:t>
      </w:r>
      <w:r>
        <w:t>течение</w:t>
      </w:r>
      <w:r>
        <w:rPr>
          <w:spacing w:val="-2"/>
        </w:rPr>
        <w:t xml:space="preserve"> </w:t>
      </w:r>
      <w:r>
        <w:t>каждого</w:t>
      </w:r>
      <w:r>
        <w:rPr>
          <w:spacing w:val="-1"/>
        </w:rPr>
        <w:t xml:space="preserve"> </w:t>
      </w:r>
      <w:r>
        <w:t>года</w:t>
      </w:r>
      <w:r>
        <w:rPr>
          <w:spacing w:val="-2"/>
        </w:rPr>
        <w:t xml:space="preserve"> </w:t>
      </w:r>
      <w:r>
        <w:t>обучения,</w:t>
      </w:r>
      <w:r>
        <w:rPr>
          <w:spacing w:val="-1"/>
        </w:rPr>
        <w:t xml:space="preserve"> </w:t>
      </w:r>
      <w:r>
        <w:t>в</w:t>
      </w:r>
      <w:r>
        <w:rPr>
          <w:spacing w:val="-2"/>
        </w:rPr>
        <w:t xml:space="preserve"> </w:t>
      </w:r>
      <w:r>
        <w:t xml:space="preserve">7— 9 классах 6 учебных часов в неделю в течение каждого года обучения, всего 952 учебных </w:t>
      </w:r>
      <w:r>
        <w:rPr>
          <w:spacing w:val="-2"/>
        </w:rPr>
        <w:t>часа.</w:t>
      </w:r>
    </w:p>
    <w:p w:rsidR="00B25ECF" w:rsidRDefault="00B25ECF" w:rsidP="00B25ECF">
      <w:pPr>
        <w:pStyle w:val="a0"/>
        <w:ind w:right="781" w:firstLine="705"/>
      </w:pPr>
      <w: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w:t>
      </w:r>
      <w:r>
        <w:rPr>
          <w:spacing w:val="-3"/>
        </w:rPr>
        <w:t xml:space="preserve"> </w:t>
      </w:r>
      <w:r>
        <w:t>или</w:t>
      </w:r>
      <w:r>
        <w:rPr>
          <w:spacing w:val="-1"/>
        </w:rPr>
        <w:t xml:space="preserve"> </w:t>
      </w:r>
      <w:r>
        <w:t>направить усилия на</w:t>
      </w:r>
      <w:r>
        <w:rPr>
          <w:spacing w:val="-1"/>
        </w:rPr>
        <w:t xml:space="preserve"> </w:t>
      </w:r>
      <w:r>
        <w:t>преодоление</w:t>
      </w:r>
      <w:r>
        <w:rPr>
          <w:spacing w:val="-1"/>
        </w:rPr>
        <w:t xml:space="preserve"> </w:t>
      </w:r>
      <w:r>
        <w:t>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отведѐнных в рабочей программе на обобщение,</w:t>
      </w:r>
      <w:r>
        <w:rPr>
          <w:spacing w:val="40"/>
        </w:rPr>
        <w:t xml:space="preserve"> </w:t>
      </w:r>
      <w:r>
        <w:t>повторение,</w:t>
      </w:r>
      <w:r>
        <w:rPr>
          <w:spacing w:val="40"/>
        </w:rPr>
        <w:t xml:space="preserve"> </w:t>
      </w:r>
      <w:r>
        <w:t>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B25ECF" w:rsidRDefault="00B25ECF" w:rsidP="00B25ECF">
      <w:pPr>
        <w:pStyle w:val="a0"/>
        <w:spacing w:before="6"/>
        <w:ind w:left="0"/>
        <w:jc w:val="left"/>
      </w:pPr>
    </w:p>
    <w:p w:rsidR="00B25ECF" w:rsidRDefault="00B25ECF" w:rsidP="00B25ECF">
      <w:pPr>
        <w:pStyle w:val="Heading2"/>
        <w:tabs>
          <w:tab w:val="left" w:pos="4247"/>
          <w:tab w:val="left" w:pos="6328"/>
          <w:tab w:val="left" w:pos="9535"/>
        </w:tabs>
        <w:ind w:left="1827"/>
      </w:pPr>
      <w:r>
        <w:rPr>
          <w:spacing w:val="-2"/>
        </w:rPr>
        <w:t>ПЛАНИРУЕМЫЕ</w:t>
      </w:r>
      <w:r>
        <w:tab/>
      </w:r>
      <w:r>
        <w:rPr>
          <w:spacing w:val="-2"/>
        </w:rPr>
        <w:t>РЕЗУЛЬТАТЫ</w:t>
      </w:r>
      <w:r>
        <w:tab/>
      </w:r>
      <w:r>
        <w:rPr>
          <w:spacing w:val="-2"/>
        </w:rPr>
        <w:t>ОСВОЕНИЯУЧЕБНОГО</w:t>
      </w:r>
      <w:r>
        <w:tab/>
      </w:r>
      <w:r>
        <w:rPr>
          <w:spacing w:val="-2"/>
        </w:rPr>
        <w:t>ПРЕДМЕТА</w:t>
      </w:r>
    </w:p>
    <w:p w:rsidR="00B25ECF" w:rsidRDefault="00B25ECF" w:rsidP="00B25ECF">
      <w:pPr>
        <w:ind w:left="1251"/>
        <w:rPr>
          <w:b/>
          <w:sz w:val="24"/>
        </w:rPr>
      </w:pPr>
      <w:r>
        <w:rPr>
          <w:b/>
          <w:sz w:val="24"/>
        </w:rPr>
        <w:t>«МАТЕМАТИКА»</w:t>
      </w:r>
      <w:r>
        <w:rPr>
          <w:b/>
          <w:spacing w:val="-6"/>
          <w:sz w:val="24"/>
        </w:rPr>
        <w:t xml:space="preserve"> </w:t>
      </w:r>
      <w:r>
        <w:rPr>
          <w:b/>
          <w:sz w:val="24"/>
        </w:rPr>
        <w:t>НА</w:t>
      </w:r>
      <w:r>
        <w:rPr>
          <w:b/>
          <w:spacing w:val="-5"/>
          <w:sz w:val="24"/>
        </w:rPr>
        <w:t xml:space="preserve"> </w:t>
      </w:r>
      <w:r>
        <w:rPr>
          <w:b/>
          <w:sz w:val="24"/>
        </w:rPr>
        <w:t>УРОВНЕ</w:t>
      </w:r>
      <w:r>
        <w:rPr>
          <w:b/>
          <w:spacing w:val="-6"/>
          <w:sz w:val="24"/>
        </w:rPr>
        <w:t xml:space="preserve"> </w:t>
      </w:r>
      <w:r>
        <w:rPr>
          <w:b/>
          <w:sz w:val="24"/>
        </w:rPr>
        <w:t>ОСНОВНОГО</w:t>
      </w:r>
      <w:r>
        <w:rPr>
          <w:b/>
          <w:spacing w:val="-3"/>
          <w:sz w:val="24"/>
        </w:rPr>
        <w:t xml:space="preserve"> </w:t>
      </w:r>
      <w:r>
        <w:rPr>
          <w:b/>
          <w:sz w:val="24"/>
        </w:rPr>
        <w:t>ОБЩЕГО</w:t>
      </w:r>
      <w:r>
        <w:rPr>
          <w:b/>
          <w:spacing w:val="-7"/>
          <w:sz w:val="24"/>
        </w:rPr>
        <w:t xml:space="preserve"> </w:t>
      </w:r>
      <w:r>
        <w:rPr>
          <w:b/>
          <w:spacing w:val="-2"/>
          <w:sz w:val="24"/>
        </w:rPr>
        <w:t>ОБРАЗОВАНИЯ</w:t>
      </w:r>
    </w:p>
    <w:p w:rsidR="00B25ECF" w:rsidRDefault="00B25ECF" w:rsidP="00B25ECF">
      <w:pPr>
        <w:pStyle w:val="a0"/>
        <w:spacing w:before="267"/>
        <w:ind w:right="787" w:firstLine="705"/>
      </w:pPr>
      <w: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B25ECF" w:rsidRDefault="00B25ECF" w:rsidP="00B25ECF">
      <w:pPr>
        <w:pStyle w:val="Heading2"/>
        <w:spacing w:before="5" w:line="275" w:lineRule="exact"/>
      </w:pPr>
      <w:r>
        <w:t>ЛИЧНОСТНЫЕ</w:t>
      </w:r>
      <w:r>
        <w:rPr>
          <w:spacing w:val="-6"/>
        </w:rPr>
        <w:t xml:space="preserve"> </w:t>
      </w:r>
      <w:r>
        <w:rPr>
          <w:spacing w:val="-2"/>
        </w:rPr>
        <w:t>РЕЗУЛЬТАТЫ</w:t>
      </w:r>
    </w:p>
    <w:p w:rsidR="00B25ECF" w:rsidRDefault="00B25ECF" w:rsidP="00B25ECF">
      <w:pPr>
        <w:pStyle w:val="a0"/>
        <w:ind w:right="789"/>
      </w:pPr>
      <w:r>
        <w:t xml:space="preserve">Личностные результаты освоения программы учебного предмета «Математика» характеризуются: </w:t>
      </w:r>
      <w:r>
        <w:rPr>
          <w:b/>
        </w:rPr>
        <w:t xml:space="preserve">Патриотическое воспитание: </w:t>
      </w:r>
      <w:r>
        <w:t>проявлением интереса к прошлому и настоящему российской математики, ценностным</w:t>
      </w:r>
    </w:p>
    <w:p w:rsidR="00B25ECF" w:rsidRDefault="00B25ECF" w:rsidP="00B25ECF">
      <w:pPr>
        <w:pStyle w:val="a0"/>
        <w:spacing w:line="242" w:lineRule="auto"/>
        <w:ind w:right="793"/>
      </w:pPr>
      <w:r>
        <w:t>отношением к достижениям российских математиков и</w:t>
      </w:r>
      <w:r>
        <w:rPr>
          <w:spacing w:val="40"/>
        </w:rPr>
        <w:t xml:space="preserve"> </w:t>
      </w:r>
      <w:r>
        <w:t>российской математической школы, к использованию этих достижений в других науках и прикладных сферах.</w:t>
      </w:r>
    </w:p>
    <w:p w:rsidR="00B25ECF" w:rsidRDefault="00B25ECF" w:rsidP="00B25ECF">
      <w:pPr>
        <w:spacing w:line="242" w:lineRule="auto"/>
        <w:ind w:left="1261" w:right="782"/>
        <w:jc w:val="both"/>
        <w:rPr>
          <w:sz w:val="24"/>
        </w:rPr>
      </w:pPr>
      <w:r>
        <w:rPr>
          <w:b/>
          <w:sz w:val="24"/>
        </w:rPr>
        <w:t xml:space="preserve">Гражданское и духовно-нравственное воспитание: </w:t>
      </w:r>
      <w:r>
        <w:rPr>
          <w:sz w:val="24"/>
        </w:rPr>
        <w:t>готовностью к выполнению обязанностей гражданина и реализации его прав,</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0"/>
        <w:tabs>
          <w:tab w:val="left" w:pos="2194"/>
          <w:tab w:val="left" w:pos="2516"/>
          <w:tab w:val="left" w:pos="3452"/>
          <w:tab w:val="left" w:pos="4444"/>
          <w:tab w:val="left" w:pos="5697"/>
          <w:tab w:val="left" w:pos="6038"/>
          <w:tab w:val="left" w:pos="7754"/>
          <w:tab w:val="left" w:pos="9439"/>
        </w:tabs>
        <w:spacing w:before="78"/>
        <w:ind w:right="794"/>
        <w:jc w:val="left"/>
      </w:pPr>
      <w:r>
        <w:lastRenderedPageBreak/>
        <w:t>представлением</w:t>
      </w:r>
      <w:r>
        <w:rPr>
          <w:spacing w:val="-3"/>
        </w:rPr>
        <w:t xml:space="preserve"> </w:t>
      </w:r>
      <w:r>
        <w:t>о</w:t>
      </w:r>
      <w:r>
        <w:rPr>
          <w:spacing w:val="-2"/>
        </w:rPr>
        <w:t xml:space="preserve"> </w:t>
      </w:r>
      <w:r>
        <w:t>математических основах</w:t>
      </w:r>
      <w:r>
        <w:rPr>
          <w:spacing w:val="-3"/>
        </w:rPr>
        <w:t xml:space="preserve"> </w:t>
      </w:r>
      <w:r>
        <w:t>функционирования</w:t>
      </w:r>
      <w:r>
        <w:rPr>
          <w:spacing w:val="-2"/>
        </w:rPr>
        <w:t xml:space="preserve"> </w:t>
      </w:r>
      <w:r>
        <w:t>различных</w:t>
      </w:r>
      <w:r>
        <w:rPr>
          <w:spacing w:val="-1"/>
        </w:rPr>
        <w:t xml:space="preserve"> </w:t>
      </w:r>
      <w:r>
        <w:t>структур,</w:t>
      </w:r>
      <w:r>
        <w:rPr>
          <w:spacing w:val="-2"/>
        </w:rPr>
        <w:t xml:space="preserve"> </w:t>
      </w:r>
      <w:r>
        <w:t>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w:t>
      </w:r>
      <w:r>
        <w:rPr>
          <w:spacing w:val="40"/>
        </w:rPr>
        <w:t xml:space="preserve"> </w:t>
      </w:r>
      <w:r>
        <w:t>морально-этических</w:t>
      </w:r>
      <w:r>
        <w:rPr>
          <w:spacing w:val="39"/>
        </w:rPr>
        <w:t xml:space="preserve"> </w:t>
      </w:r>
      <w:r>
        <w:t>принципов</w:t>
      </w:r>
      <w:r>
        <w:rPr>
          <w:spacing w:val="40"/>
        </w:rPr>
        <w:t xml:space="preserve"> </w:t>
      </w:r>
      <w:r>
        <w:t>в</w:t>
      </w:r>
      <w:r>
        <w:rPr>
          <w:spacing w:val="38"/>
        </w:rPr>
        <w:t xml:space="preserve"> </w:t>
      </w:r>
      <w:r>
        <w:t>деятельности</w:t>
      </w:r>
      <w:r>
        <w:rPr>
          <w:spacing w:val="40"/>
        </w:rPr>
        <w:t xml:space="preserve"> </w:t>
      </w:r>
      <w:r>
        <w:t>учѐного.</w:t>
      </w:r>
      <w:r>
        <w:rPr>
          <w:spacing w:val="40"/>
        </w:rPr>
        <w:t xml:space="preserve"> </w:t>
      </w:r>
      <w:r>
        <w:rPr>
          <w:b/>
        </w:rPr>
        <w:t>Трудовое</w:t>
      </w:r>
      <w:r>
        <w:rPr>
          <w:b/>
          <w:spacing w:val="40"/>
        </w:rPr>
        <w:t xml:space="preserve"> </w:t>
      </w:r>
      <w:r>
        <w:rPr>
          <w:b/>
        </w:rPr>
        <w:t xml:space="preserve">воспитание: </w:t>
      </w:r>
      <w:r>
        <w:t>установкой на активное участие в решении практических задач математической направленности,</w:t>
      </w:r>
      <w:r>
        <w:rPr>
          <w:spacing w:val="40"/>
        </w:rPr>
        <w:t xml:space="preserve"> </w:t>
      </w:r>
      <w:r>
        <w:t>осознанием</w:t>
      </w:r>
      <w:r>
        <w:rPr>
          <w:spacing w:val="40"/>
        </w:rPr>
        <w:t xml:space="preserve"> </w:t>
      </w:r>
      <w:r>
        <w:t>важности</w:t>
      </w:r>
      <w:r>
        <w:rPr>
          <w:spacing w:val="40"/>
        </w:rPr>
        <w:t xml:space="preserve"> </w:t>
      </w:r>
      <w:r>
        <w:t>математического</w:t>
      </w:r>
      <w:r>
        <w:rPr>
          <w:spacing w:val="40"/>
        </w:rPr>
        <w:t xml:space="preserve"> </w:t>
      </w:r>
      <w:r>
        <w:t>образования</w:t>
      </w:r>
      <w:r>
        <w:rPr>
          <w:spacing w:val="40"/>
        </w:rPr>
        <w:t xml:space="preserve"> </w:t>
      </w:r>
      <w:r>
        <w:t>на</w:t>
      </w:r>
      <w:r>
        <w:rPr>
          <w:spacing w:val="40"/>
        </w:rPr>
        <w:t xml:space="preserve"> </w:t>
      </w:r>
      <w:r>
        <w:t>протяжении</w:t>
      </w:r>
      <w:r>
        <w:rPr>
          <w:spacing w:val="40"/>
        </w:rPr>
        <w:t xml:space="preserve"> </w:t>
      </w:r>
      <w:r>
        <w:t>всей жизни</w:t>
      </w:r>
      <w:r>
        <w:rPr>
          <w:spacing w:val="40"/>
        </w:rPr>
        <w:t xml:space="preserve"> </w:t>
      </w:r>
      <w:r>
        <w:t>для</w:t>
      </w:r>
      <w:r>
        <w:rPr>
          <w:spacing w:val="40"/>
        </w:rPr>
        <w:t xml:space="preserve"> </w:t>
      </w:r>
      <w:r>
        <w:t>успешной</w:t>
      </w:r>
      <w:r>
        <w:rPr>
          <w:spacing w:val="40"/>
        </w:rPr>
        <w:t xml:space="preserve"> </w:t>
      </w:r>
      <w:r>
        <w:t>профессиональной</w:t>
      </w:r>
      <w:r>
        <w:rPr>
          <w:spacing w:val="40"/>
        </w:rPr>
        <w:t xml:space="preserve"> </w:t>
      </w:r>
      <w:r>
        <w:t>деятельности</w:t>
      </w:r>
      <w:r>
        <w:rPr>
          <w:spacing w:val="40"/>
        </w:rPr>
        <w:t xml:space="preserve"> </w:t>
      </w:r>
      <w:r>
        <w:t>и</w:t>
      </w:r>
      <w:r>
        <w:rPr>
          <w:spacing w:val="40"/>
        </w:rPr>
        <w:t xml:space="preserve"> </w:t>
      </w:r>
      <w:r>
        <w:t>развитием</w:t>
      </w:r>
      <w:r>
        <w:rPr>
          <w:spacing w:val="40"/>
        </w:rPr>
        <w:t xml:space="preserve"> </w:t>
      </w:r>
      <w:r>
        <w:t>необходимых</w:t>
      </w:r>
      <w:r>
        <w:rPr>
          <w:spacing w:val="40"/>
        </w:rPr>
        <w:t xml:space="preserve"> </w:t>
      </w:r>
      <w:r>
        <w:t xml:space="preserve">умений; осознанным выбором и построением индивидуальной траектории образования и жизненных </w:t>
      </w:r>
      <w:r>
        <w:rPr>
          <w:spacing w:val="-2"/>
        </w:rPr>
        <w:t>планов</w:t>
      </w:r>
      <w:r>
        <w:tab/>
      </w:r>
      <w:r>
        <w:rPr>
          <w:spacing w:val="-10"/>
        </w:rPr>
        <w:t>с</w:t>
      </w:r>
      <w:r>
        <w:tab/>
      </w:r>
      <w:r>
        <w:rPr>
          <w:spacing w:val="-2"/>
        </w:rPr>
        <w:t>учѐтом</w:t>
      </w:r>
      <w:r>
        <w:tab/>
      </w:r>
      <w:r>
        <w:rPr>
          <w:spacing w:val="-2"/>
        </w:rPr>
        <w:t>личных</w:t>
      </w:r>
      <w:r>
        <w:tab/>
      </w:r>
      <w:r>
        <w:rPr>
          <w:spacing w:val="-2"/>
        </w:rPr>
        <w:t>интересов</w:t>
      </w:r>
      <w:r>
        <w:tab/>
      </w:r>
      <w:r>
        <w:rPr>
          <w:spacing w:val="-10"/>
        </w:rPr>
        <w:t>и</w:t>
      </w:r>
      <w:r>
        <w:tab/>
      </w:r>
      <w:r>
        <w:rPr>
          <w:spacing w:val="-2"/>
        </w:rPr>
        <w:t>общественных</w:t>
      </w:r>
      <w:r>
        <w:tab/>
      </w:r>
      <w:r>
        <w:rPr>
          <w:spacing w:val="-2"/>
        </w:rPr>
        <w:t>потребностей.</w:t>
      </w:r>
      <w:r>
        <w:tab/>
      </w:r>
      <w:r>
        <w:rPr>
          <w:b/>
          <w:spacing w:val="-2"/>
        </w:rPr>
        <w:t xml:space="preserve">Эстетическое </w:t>
      </w:r>
      <w:r>
        <w:rPr>
          <w:b/>
        </w:rPr>
        <w:t xml:space="preserve">воспитание: </w:t>
      </w:r>
      <w:r>
        <w:t>способностью к эмоциональному</w:t>
      </w:r>
      <w:r>
        <w:rPr>
          <w:spacing w:val="-1"/>
        </w:rPr>
        <w:t xml:space="preserve"> </w:t>
      </w:r>
      <w:r>
        <w:t>и эстетическому</w:t>
      </w:r>
      <w:r>
        <w:rPr>
          <w:spacing w:val="-8"/>
        </w:rPr>
        <w:t xml:space="preserve"> </w:t>
      </w:r>
      <w:r>
        <w:t>восприятию математических объектов, задач, решений, рассуждений;</w:t>
      </w:r>
      <w:r>
        <w:rPr>
          <w:spacing w:val="35"/>
        </w:rPr>
        <w:t xml:space="preserve"> </w:t>
      </w:r>
      <w:r>
        <w:t xml:space="preserve">умению видеть математические закономерности в искусстве. </w:t>
      </w:r>
      <w:r>
        <w:rPr>
          <w:b/>
        </w:rPr>
        <w:t xml:space="preserve">Ценности научного познания: </w:t>
      </w:r>
      <w:r>
        <w:t>ориентацией в деятельности на</w:t>
      </w:r>
      <w:r>
        <w:rPr>
          <w:spacing w:val="40"/>
        </w:rPr>
        <w:t xml:space="preserve"> </w:t>
      </w:r>
      <w:r>
        <w:t>современную систему научных представлений об основных закономерностях развития человека, природы</w:t>
      </w:r>
      <w:r>
        <w:rPr>
          <w:spacing w:val="40"/>
        </w:rPr>
        <w:t xml:space="preserve"> </w:t>
      </w:r>
      <w:r>
        <w:t>и общества, пониманием математической науки как сферы человеческой деятельности, этапов еѐ развития и значимости для развития</w:t>
      </w:r>
      <w:r>
        <w:rPr>
          <w:spacing w:val="-1"/>
        </w:rPr>
        <w:t xml:space="preserve"> </w:t>
      </w:r>
      <w:r>
        <w:t>цивилизации; овладением языком математики и</w:t>
      </w:r>
      <w:r>
        <w:rPr>
          <w:spacing w:val="40"/>
        </w:rPr>
        <w:t xml:space="preserve"> </w:t>
      </w:r>
      <w:r>
        <w:t>математической</w:t>
      </w:r>
      <w:r>
        <w:rPr>
          <w:spacing w:val="40"/>
        </w:rPr>
        <w:t xml:space="preserve"> </w:t>
      </w:r>
      <w:r>
        <w:t>культурой</w:t>
      </w:r>
      <w:r>
        <w:rPr>
          <w:spacing w:val="40"/>
        </w:rPr>
        <w:t xml:space="preserve"> </w:t>
      </w:r>
      <w:r>
        <w:t>как</w:t>
      </w:r>
      <w:r>
        <w:rPr>
          <w:spacing w:val="40"/>
        </w:rPr>
        <w:t xml:space="preserve"> </w:t>
      </w:r>
      <w:r>
        <w:t>средством познания мира; овладением</w:t>
      </w:r>
      <w:r>
        <w:rPr>
          <w:spacing w:val="40"/>
        </w:rPr>
        <w:t xml:space="preserve"> </w:t>
      </w:r>
      <w:r>
        <w:t>простейшими навыками исследовательской деятельности.</w:t>
      </w:r>
    </w:p>
    <w:p w:rsidR="00B25ECF" w:rsidRDefault="00B25ECF" w:rsidP="00B25ECF">
      <w:pPr>
        <w:pStyle w:val="Heading3"/>
        <w:spacing w:before="9" w:line="242" w:lineRule="auto"/>
        <w:ind w:left="1261" w:firstLine="566"/>
        <w:jc w:val="left"/>
      </w:pPr>
      <w:r>
        <w:t xml:space="preserve">Физическое воспитание, формирование культуры здоровья и эмоционального </w:t>
      </w:r>
      <w:r>
        <w:rPr>
          <w:spacing w:val="-2"/>
        </w:rPr>
        <w:t>благополучия:</w:t>
      </w:r>
    </w:p>
    <w:p w:rsidR="00B25ECF" w:rsidRDefault="00B25ECF" w:rsidP="00B25ECF">
      <w:pPr>
        <w:pStyle w:val="a0"/>
        <w:ind w:right="785"/>
        <w:jc w:val="left"/>
      </w:pPr>
      <w:r>
        <w:t>готовностью применять математические знания в интересах своего здоровья, ведения здорового</w:t>
      </w:r>
      <w:r>
        <w:rPr>
          <w:spacing w:val="40"/>
        </w:rPr>
        <w:t xml:space="preserve"> </w:t>
      </w:r>
      <w:r>
        <w:t>образа</w:t>
      </w:r>
      <w:r>
        <w:rPr>
          <w:spacing w:val="40"/>
        </w:rPr>
        <w:t xml:space="preserve"> </w:t>
      </w:r>
      <w:r>
        <w:t>жизни</w:t>
      </w:r>
      <w:r>
        <w:rPr>
          <w:spacing w:val="40"/>
        </w:rPr>
        <w:t xml:space="preserve"> </w:t>
      </w:r>
      <w:r>
        <w:t>(здоровое</w:t>
      </w:r>
      <w:r>
        <w:rPr>
          <w:spacing w:val="40"/>
        </w:rPr>
        <w:t xml:space="preserve"> </w:t>
      </w:r>
      <w:r>
        <w:t>питание,</w:t>
      </w:r>
      <w:r>
        <w:rPr>
          <w:spacing w:val="40"/>
        </w:rPr>
        <w:t xml:space="preserve"> </w:t>
      </w:r>
      <w:r>
        <w:t>сбалансированный</w:t>
      </w:r>
      <w:r>
        <w:rPr>
          <w:spacing w:val="40"/>
        </w:rPr>
        <w:t xml:space="preserve"> </w:t>
      </w:r>
      <w:r>
        <w:t>режим</w:t>
      </w:r>
      <w:r>
        <w:rPr>
          <w:spacing w:val="40"/>
        </w:rPr>
        <w:t xml:space="preserve"> </w:t>
      </w:r>
      <w:r>
        <w:t>занятий</w:t>
      </w:r>
      <w:r>
        <w:rPr>
          <w:spacing w:val="40"/>
        </w:rPr>
        <w:t xml:space="preserve"> </w:t>
      </w:r>
      <w:r>
        <w:t>и</w:t>
      </w:r>
      <w:r>
        <w:rPr>
          <w:spacing w:val="40"/>
        </w:rPr>
        <w:t xml:space="preserve"> </w:t>
      </w:r>
      <w:r>
        <w:t>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B25ECF" w:rsidRDefault="00B25ECF" w:rsidP="00B25ECF">
      <w:pPr>
        <w:pStyle w:val="a0"/>
        <w:ind w:right="780"/>
      </w:pPr>
      <w:r>
        <w:rPr>
          <w:b/>
        </w:rPr>
        <w:t xml:space="preserve">Экологическое воспитание: </w:t>
      </w:r>
      <w:r>
        <w:t>ориентацией на применение математических знаний для решения</w:t>
      </w:r>
      <w:r>
        <w:rPr>
          <w:spacing w:val="-2"/>
        </w:rPr>
        <w:t xml:space="preserve"> </w:t>
      </w:r>
      <w:r>
        <w:t>задач</w:t>
      </w:r>
      <w:r>
        <w:rPr>
          <w:spacing w:val="-3"/>
        </w:rPr>
        <w:t xml:space="preserve"> </w:t>
      </w:r>
      <w:r>
        <w:t>в</w:t>
      </w:r>
      <w:r>
        <w:rPr>
          <w:spacing w:val="-3"/>
        </w:rPr>
        <w:t xml:space="preserve"> </w:t>
      </w:r>
      <w:r>
        <w:t>области</w:t>
      </w:r>
      <w:r>
        <w:rPr>
          <w:spacing w:val="-1"/>
        </w:rPr>
        <w:t xml:space="preserve"> </w:t>
      </w:r>
      <w:r>
        <w:t>сохранности</w:t>
      </w:r>
      <w:r>
        <w:rPr>
          <w:spacing w:val="-1"/>
        </w:rPr>
        <w:t xml:space="preserve"> </w:t>
      </w:r>
      <w:r>
        <w:t>окружающей</w:t>
      </w:r>
      <w:r>
        <w:rPr>
          <w:spacing w:val="-1"/>
        </w:rPr>
        <w:t xml:space="preserve"> </w:t>
      </w:r>
      <w:r>
        <w:t>среды,</w:t>
      </w:r>
      <w:r>
        <w:rPr>
          <w:spacing w:val="-3"/>
        </w:rPr>
        <w:t xml:space="preserve"> </w:t>
      </w:r>
      <w:r>
        <w:t>планирования поступков</w:t>
      </w:r>
      <w:r>
        <w:rPr>
          <w:spacing w:val="-3"/>
        </w:rPr>
        <w:t xml:space="preserve"> </w:t>
      </w:r>
      <w:r>
        <w:t>и</w:t>
      </w:r>
      <w:r>
        <w:rPr>
          <w:spacing w:val="-1"/>
        </w:rPr>
        <w:t xml:space="preserve"> </w:t>
      </w:r>
      <w:r>
        <w:t>оценки их возможных последствий для окружающей среды; осознанием глобального характера экологических проблем и путей их решения.</w:t>
      </w:r>
    </w:p>
    <w:p w:rsidR="00B25ECF" w:rsidRDefault="00B25ECF" w:rsidP="00B25ECF">
      <w:pPr>
        <w:pStyle w:val="Heading3"/>
        <w:spacing w:line="242" w:lineRule="auto"/>
        <w:ind w:left="1261" w:right="778" w:firstLine="566"/>
      </w:pPr>
      <w:r>
        <w:t>Личностные результаты, обеспечивающие адаптацию обучающегося к изменяющимся условиям социальной и природной среды:</w:t>
      </w:r>
    </w:p>
    <w:p w:rsidR="00B25ECF" w:rsidRDefault="00B25ECF" w:rsidP="00B25ECF">
      <w:pPr>
        <w:pStyle w:val="a0"/>
        <w:ind w:right="787"/>
      </w:pPr>
      <w:r>
        <w:t>готовностью к действиям в условиях неопределѐнности,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 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своѐ</w:t>
      </w:r>
      <w:r>
        <w:rPr>
          <w:spacing w:val="40"/>
        </w:rPr>
        <w:t xml:space="preserve"> </w:t>
      </w:r>
      <w:r>
        <w:t>развитие; способностью осознавать стрессовую ситуацию, воспринимать стрессовую ситуацию</w:t>
      </w:r>
    </w:p>
    <w:p w:rsidR="00B25ECF" w:rsidRDefault="00B25ECF" w:rsidP="00B25ECF">
      <w:pPr>
        <w:pStyle w:val="a0"/>
        <w:spacing w:line="237" w:lineRule="auto"/>
        <w:ind w:right="788"/>
      </w:pPr>
      <w:r>
        <w:t>как вызов, требующий контрмер, корректировать принимаемые решения и действия, формулировать и оценивать риски и последствия, формировать опыт.</w:t>
      </w:r>
    </w:p>
    <w:p w:rsidR="00B25ECF" w:rsidRDefault="00B25ECF" w:rsidP="00B25ECF">
      <w:pPr>
        <w:pStyle w:val="Heading2"/>
        <w:spacing w:before="266" w:line="274" w:lineRule="exact"/>
        <w:jc w:val="both"/>
      </w:pPr>
      <w:r>
        <w:t>МЕТАПРЕДМЕТНЫЕ</w:t>
      </w:r>
      <w:r>
        <w:rPr>
          <w:spacing w:val="-9"/>
        </w:rPr>
        <w:t xml:space="preserve"> </w:t>
      </w:r>
      <w:r>
        <w:rPr>
          <w:spacing w:val="-2"/>
        </w:rPr>
        <w:t>РЕЗУЛЬТАТЫ</w:t>
      </w:r>
    </w:p>
    <w:p w:rsidR="00B25ECF" w:rsidRDefault="00B25ECF" w:rsidP="00B25ECF">
      <w:pPr>
        <w:ind w:left="1261" w:right="780"/>
        <w:jc w:val="both"/>
        <w:rPr>
          <w:i/>
          <w:sz w:val="24"/>
        </w:rPr>
      </w:pPr>
      <w:r>
        <w:rPr>
          <w:sz w:val="24"/>
        </w:rPr>
        <w:t xml:space="preserve">Метапредметные результаты освоения программы учебного предмета «Математика» характеризуются овладением </w:t>
      </w:r>
      <w:r>
        <w:rPr>
          <w:i/>
          <w:sz w:val="24"/>
        </w:rPr>
        <w:t xml:space="preserve">универсальными </w:t>
      </w:r>
      <w:r>
        <w:rPr>
          <w:b/>
          <w:i/>
          <w:sz w:val="24"/>
        </w:rPr>
        <w:t xml:space="preserve">познавательными </w:t>
      </w:r>
      <w:r>
        <w:rPr>
          <w:i/>
          <w:sz w:val="24"/>
        </w:rPr>
        <w:t xml:space="preserve">действиями, универсальными </w:t>
      </w:r>
      <w:r>
        <w:rPr>
          <w:b/>
          <w:i/>
          <w:sz w:val="24"/>
        </w:rPr>
        <w:t xml:space="preserve">коммуникативными </w:t>
      </w:r>
      <w:r>
        <w:rPr>
          <w:i/>
          <w:sz w:val="24"/>
        </w:rPr>
        <w:t xml:space="preserve">действиями и универсальными </w:t>
      </w:r>
      <w:r>
        <w:rPr>
          <w:b/>
          <w:i/>
          <w:sz w:val="24"/>
        </w:rPr>
        <w:t xml:space="preserve">регулятивными </w:t>
      </w:r>
      <w:r>
        <w:rPr>
          <w:i/>
          <w:spacing w:val="-2"/>
          <w:sz w:val="24"/>
        </w:rPr>
        <w:t>действиями.</w:t>
      </w:r>
    </w:p>
    <w:p w:rsidR="00B25ECF" w:rsidRDefault="00B25ECF" w:rsidP="00B25ECF">
      <w:pPr>
        <w:pStyle w:val="a7"/>
        <w:numPr>
          <w:ilvl w:val="0"/>
          <w:numId w:val="4"/>
        </w:numPr>
        <w:tabs>
          <w:tab w:val="left" w:pos="2162"/>
        </w:tabs>
        <w:spacing w:line="242" w:lineRule="auto"/>
        <w:ind w:right="772" w:firstLine="576"/>
        <w:jc w:val="both"/>
        <w:rPr>
          <w:b/>
          <w:i/>
          <w:sz w:val="24"/>
        </w:rPr>
      </w:pPr>
      <w:r>
        <w:rPr>
          <w:i/>
          <w:sz w:val="24"/>
        </w:rPr>
        <w:t xml:space="preserve">Универсальные </w:t>
      </w:r>
      <w:r>
        <w:rPr>
          <w:b/>
          <w:i/>
          <w:sz w:val="24"/>
        </w:rPr>
        <w:t xml:space="preserve">познавательные </w:t>
      </w:r>
      <w:r>
        <w:rPr>
          <w:i/>
          <w:sz w:val="24"/>
        </w:rPr>
        <w:t xml:space="preserve">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 </w:t>
      </w:r>
      <w:r>
        <w:rPr>
          <w:b/>
          <w:sz w:val="24"/>
        </w:rPr>
        <w:t>Базовые логические действия:</w:t>
      </w:r>
    </w:p>
    <w:p w:rsidR="00B25ECF" w:rsidRDefault="00B25ECF" w:rsidP="00B25ECF">
      <w:pPr>
        <w:pStyle w:val="a7"/>
        <w:numPr>
          <w:ilvl w:val="1"/>
          <w:numId w:val="4"/>
        </w:numPr>
        <w:tabs>
          <w:tab w:val="left" w:pos="1965"/>
        </w:tabs>
        <w:ind w:right="787" w:firstLine="561"/>
        <w:rPr>
          <w:sz w:val="24"/>
        </w:rPr>
      </w:pPr>
      <w:r>
        <w:rPr>
          <w:sz w:val="24"/>
        </w:rPr>
        <w:t>выявлять и характеризовать существенные признаки математических объектов, понятий, отношений между</w:t>
      </w:r>
      <w:r>
        <w:rPr>
          <w:spacing w:val="-1"/>
          <w:sz w:val="24"/>
        </w:rPr>
        <w:t xml:space="preserve"> </w:t>
      </w:r>
      <w:r>
        <w:rPr>
          <w:sz w:val="24"/>
        </w:rPr>
        <w:t>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4"/>
        </w:numPr>
        <w:tabs>
          <w:tab w:val="left" w:pos="1965"/>
        </w:tabs>
        <w:spacing w:before="80" w:line="235" w:lineRule="auto"/>
        <w:ind w:right="798" w:firstLine="561"/>
        <w:rPr>
          <w:sz w:val="24"/>
        </w:rPr>
      </w:pPr>
      <w:r>
        <w:rPr>
          <w:sz w:val="24"/>
        </w:rPr>
        <w:lastRenderedPageBreak/>
        <w:t>воспринимать, формулировать и преобразовывать суждения: утвердительные и отрицательные, единичные, частные и общие; условные;</w:t>
      </w:r>
    </w:p>
    <w:p w:rsidR="00B25ECF" w:rsidRDefault="00B25ECF" w:rsidP="00B25ECF">
      <w:pPr>
        <w:pStyle w:val="a7"/>
        <w:numPr>
          <w:ilvl w:val="1"/>
          <w:numId w:val="4"/>
        </w:numPr>
        <w:tabs>
          <w:tab w:val="left" w:pos="1965"/>
        </w:tabs>
        <w:spacing w:before="7"/>
        <w:ind w:right="788" w:firstLine="561"/>
        <w:rPr>
          <w:sz w:val="24"/>
        </w:rPr>
      </w:pPr>
      <w:r>
        <w:rPr>
          <w:sz w:val="24"/>
        </w:rPr>
        <w:t>выявлять математические закономерности, взаимосвязи и противоречия в фактах, данных,</w:t>
      </w:r>
      <w:r>
        <w:rPr>
          <w:spacing w:val="-2"/>
          <w:sz w:val="24"/>
        </w:rPr>
        <w:t xml:space="preserve"> </w:t>
      </w:r>
      <w:r>
        <w:rPr>
          <w:sz w:val="24"/>
        </w:rPr>
        <w:t>наблюдениях и утверждениях;</w:t>
      </w:r>
      <w:r>
        <w:rPr>
          <w:spacing w:val="-2"/>
          <w:sz w:val="24"/>
        </w:rPr>
        <w:t xml:space="preserve"> </w:t>
      </w:r>
      <w:r>
        <w:rPr>
          <w:sz w:val="24"/>
        </w:rPr>
        <w:t>предлагать критерии для выявления закономерностей и противоречий;</w:t>
      </w:r>
    </w:p>
    <w:p w:rsidR="00B25ECF" w:rsidRDefault="00B25ECF" w:rsidP="00B25ECF">
      <w:pPr>
        <w:pStyle w:val="a7"/>
        <w:numPr>
          <w:ilvl w:val="1"/>
          <w:numId w:val="4"/>
        </w:numPr>
        <w:tabs>
          <w:tab w:val="left" w:pos="1965"/>
        </w:tabs>
        <w:spacing w:line="242" w:lineRule="auto"/>
        <w:ind w:right="793" w:firstLine="561"/>
        <w:rPr>
          <w:sz w:val="24"/>
        </w:rPr>
      </w:pPr>
      <w:r>
        <w:rPr>
          <w:sz w:val="24"/>
        </w:rPr>
        <w:t>делать выводы с использованием законов логики, дедуктивных и индуктивных умозаключений, умозаключений по аналогии;</w:t>
      </w:r>
    </w:p>
    <w:p w:rsidR="00B25ECF" w:rsidRDefault="00B25ECF" w:rsidP="00B25ECF">
      <w:pPr>
        <w:pStyle w:val="a7"/>
        <w:numPr>
          <w:ilvl w:val="1"/>
          <w:numId w:val="4"/>
        </w:numPr>
        <w:tabs>
          <w:tab w:val="left" w:pos="1965"/>
        </w:tabs>
        <w:ind w:right="792" w:firstLine="561"/>
        <w:rPr>
          <w:sz w:val="24"/>
        </w:rPr>
      </w:pPr>
      <w:r>
        <w:rPr>
          <w:sz w:val="24"/>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w:t>
      </w:r>
      <w:r>
        <w:rPr>
          <w:spacing w:val="-2"/>
          <w:sz w:val="24"/>
        </w:rPr>
        <w:t>рассуждения;</w:t>
      </w:r>
    </w:p>
    <w:p w:rsidR="00B25ECF" w:rsidRDefault="00B25ECF" w:rsidP="00B25ECF">
      <w:pPr>
        <w:pStyle w:val="a7"/>
        <w:numPr>
          <w:ilvl w:val="1"/>
          <w:numId w:val="4"/>
        </w:numPr>
        <w:tabs>
          <w:tab w:val="left" w:pos="1965"/>
        </w:tabs>
        <w:spacing w:line="244" w:lineRule="auto"/>
        <w:ind w:right="777" w:firstLine="561"/>
        <w:rPr>
          <w:b/>
          <w:sz w:val="24"/>
        </w:rPr>
      </w:pPr>
      <w:r>
        <w:rPr>
          <w:sz w:val="24"/>
        </w:rPr>
        <w:t xml:space="preserve">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 </w:t>
      </w:r>
      <w:r>
        <w:rPr>
          <w:b/>
          <w:sz w:val="24"/>
        </w:rPr>
        <w:t>Базовые исследовательские действия:</w:t>
      </w:r>
    </w:p>
    <w:p w:rsidR="00B25ECF" w:rsidRDefault="00B25ECF" w:rsidP="00B25ECF">
      <w:pPr>
        <w:pStyle w:val="a7"/>
        <w:numPr>
          <w:ilvl w:val="1"/>
          <w:numId w:val="4"/>
        </w:numPr>
        <w:tabs>
          <w:tab w:val="left" w:pos="1965"/>
        </w:tabs>
        <w:ind w:right="800" w:firstLine="561"/>
        <w:rPr>
          <w:sz w:val="24"/>
        </w:rPr>
      </w:pPr>
      <w:r>
        <w:rPr>
          <w:sz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B25ECF" w:rsidRDefault="00B25ECF" w:rsidP="00B25ECF">
      <w:pPr>
        <w:pStyle w:val="a7"/>
        <w:numPr>
          <w:ilvl w:val="1"/>
          <w:numId w:val="4"/>
        </w:numPr>
        <w:tabs>
          <w:tab w:val="left" w:pos="1965"/>
        </w:tabs>
        <w:ind w:right="788" w:firstLine="561"/>
        <w:rPr>
          <w:sz w:val="24"/>
        </w:rPr>
      </w:pPr>
      <w:r>
        <w:rPr>
          <w:sz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B25ECF" w:rsidRDefault="00B25ECF" w:rsidP="00B25ECF">
      <w:pPr>
        <w:pStyle w:val="a7"/>
        <w:numPr>
          <w:ilvl w:val="1"/>
          <w:numId w:val="4"/>
        </w:numPr>
        <w:tabs>
          <w:tab w:val="left" w:pos="1965"/>
        </w:tabs>
        <w:ind w:right="798" w:firstLine="561"/>
        <w:rPr>
          <w:sz w:val="24"/>
        </w:rPr>
      </w:pPr>
      <w:r>
        <w:rPr>
          <w:sz w:val="24"/>
        </w:rPr>
        <w:t xml:space="preserve">самостоятельно формулировать обобщения и выводы по результатам проведѐнного наблюдения, исследования, оценивать достоверность полученных результатов, выводов и </w:t>
      </w:r>
      <w:r>
        <w:rPr>
          <w:spacing w:val="-2"/>
          <w:sz w:val="24"/>
        </w:rPr>
        <w:t>обобщений;</w:t>
      </w:r>
    </w:p>
    <w:p w:rsidR="00B25ECF" w:rsidRDefault="00B25ECF" w:rsidP="00B25ECF">
      <w:pPr>
        <w:pStyle w:val="a7"/>
        <w:numPr>
          <w:ilvl w:val="1"/>
          <w:numId w:val="4"/>
        </w:numPr>
        <w:tabs>
          <w:tab w:val="left" w:pos="1965"/>
        </w:tabs>
        <w:spacing w:line="242" w:lineRule="auto"/>
        <w:ind w:right="801" w:firstLine="561"/>
        <w:jc w:val="left"/>
        <w:rPr>
          <w:b/>
          <w:sz w:val="24"/>
        </w:rPr>
      </w:pPr>
      <w:r>
        <w:rPr>
          <w:sz w:val="24"/>
        </w:rPr>
        <w:t>прогнозировать</w:t>
      </w:r>
      <w:r>
        <w:rPr>
          <w:spacing w:val="31"/>
          <w:sz w:val="24"/>
        </w:rPr>
        <w:t xml:space="preserve"> </w:t>
      </w:r>
      <w:r>
        <w:rPr>
          <w:sz w:val="24"/>
        </w:rPr>
        <w:t>возможное</w:t>
      </w:r>
      <w:r>
        <w:rPr>
          <w:spacing w:val="32"/>
          <w:sz w:val="24"/>
        </w:rPr>
        <w:t xml:space="preserve"> </w:t>
      </w:r>
      <w:r>
        <w:rPr>
          <w:sz w:val="24"/>
        </w:rPr>
        <w:t>развитие процесса,</w:t>
      </w:r>
      <w:r>
        <w:rPr>
          <w:spacing w:val="80"/>
          <w:sz w:val="24"/>
        </w:rPr>
        <w:t xml:space="preserve"> </w:t>
      </w:r>
      <w:r>
        <w:rPr>
          <w:sz w:val="24"/>
        </w:rPr>
        <w:t>а также выдвигать</w:t>
      </w:r>
      <w:r>
        <w:rPr>
          <w:spacing w:val="31"/>
          <w:sz w:val="24"/>
        </w:rPr>
        <w:t xml:space="preserve"> </w:t>
      </w:r>
      <w:r>
        <w:rPr>
          <w:sz w:val="24"/>
        </w:rPr>
        <w:t>предположения</w:t>
      </w:r>
      <w:r>
        <w:rPr>
          <w:spacing w:val="30"/>
          <w:sz w:val="24"/>
        </w:rPr>
        <w:t xml:space="preserve"> </w:t>
      </w:r>
      <w:r>
        <w:rPr>
          <w:sz w:val="24"/>
        </w:rPr>
        <w:t xml:space="preserve">о его развитии в новых условиях. </w:t>
      </w:r>
      <w:r>
        <w:rPr>
          <w:b/>
          <w:sz w:val="24"/>
        </w:rPr>
        <w:t>Работа с информацией:</w:t>
      </w:r>
    </w:p>
    <w:p w:rsidR="00B25ECF" w:rsidRDefault="00B25ECF" w:rsidP="00B25ECF">
      <w:pPr>
        <w:pStyle w:val="a7"/>
        <w:numPr>
          <w:ilvl w:val="1"/>
          <w:numId w:val="4"/>
        </w:numPr>
        <w:tabs>
          <w:tab w:val="left" w:pos="1965"/>
        </w:tabs>
        <w:spacing w:line="242" w:lineRule="auto"/>
        <w:ind w:right="804" w:firstLine="561"/>
        <w:jc w:val="left"/>
        <w:rPr>
          <w:sz w:val="24"/>
        </w:rPr>
      </w:pPr>
      <w:r>
        <w:rPr>
          <w:sz w:val="24"/>
        </w:rPr>
        <w:t>выявлять</w:t>
      </w:r>
      <w:r>
        <w:rPr>
          <w:spacing w:val="40"/>
          <w:sz w:val="24"/>
        </w:rPr>
        <w:t xml:space="preserve"> </w:t>
      </w:r>
      <w:r>
        <w:rPr>
          <w:sz w:val="24"/>
        </w:rPr>
        <w:t>недостаточность</w:t>
      </w:r>
      <w:r>
        <w:rPr>
          <w:spacing w:val="40"/>
          <w:sz w:val="24"/>
        </w:rPr>
        <w:t xml:space="preserve"> </w:t>
      </w:r>
      <w:r>
        <w:rPr>
          <w:sz w:val="24"/>
        </w:rPr>
        <w:t>и</w:t>
      </w:r>
      <w:r>
        <w:rPr>
          <w:spacing w:val="40"/>
          <w:sz w:val="24"/>
        </w:rPr>
        <w:t xml:space="preserve"> </w:t>
      </w:r>
      <w:r>
        <w:rPr>
          <w:sz w:val="24"/>
        </w:rPr>
        <w:t>избыточность</w:t>
      </w:r>
      <w:r>
        <w:rPr>
          <w:spacing w:val="40"/>
          <w:sz w:val="24"/>
        </w:rPr>
        <w:t xml:space="preserve"> </w:t>
      </w:r>
      <w:r>
        <w:rPr>
          <w:sz w:val="24"/>
        </w:rPr>
        <w:t>информации,</w:t>
      </w:r>
      <w:r>
        <w:rPr>
          <w:spacing w:val="40"/>
          <w:sz w:val="24"/>
        </w:rPr>
        <w:t xml:space="preserve"> </w:t>
      </w:r>
      <w:r>
        <w:rPr>
          <w:sz w:val="24"/>
        </w:rPr>
        <w:t>данных,</w:t>
      </w:r>
      <w:r>
        <w:rPr>
          <w:spacing w:val="40"/>
          <w:sz w:val="24"/>
        </w:rPr>
        <w:t xml:space="preserve"> </w:t>
      </w:r>
      <w:r>
        <w:rPr>
          <w:sz w:val="24"/>
        </w:rPr>
        <w:t>необходимых</w:t>
      </w:r>
      <w:r>
        <w:rPr>
          <w:spacing w:val="40"/>
          <w:sz w:val="24"/>
        </w:rPr>
        <w:t xml:space="preserve"> </w:t>
      </w:r>
      <w:r>
        <w:rPr>
          <w:sz w:val="24"/>
        </w:rPr>
        <w:t>для решения задачи;</w:t>
      </w:r>
    </w:p>
    <w:p w:rsidR="00B25ECF" w:rsidRDefault="00B25ECF" w:rsidP="00B25ECF">
      <w:pPr>
        <w:pStyle w:val="a7"/>
        <w:numPr>
          <w:ilvl w:val="1"/>
          <w:numId w:val="4"/>
        </w:numPr>
        <w:tabs>
          <w:tab w:val="left" w:pos="1965"/>
          <w:tab w:val="left" w:pos="3212"/>
          <w:tab w:val="left" w:pos="4979"/>
          <w:tab w:val="left" w:pos="7139"/>
          <w:tab w:val="left" w:pos="7487"/>
          <w:tab w:val="left" w:pos="9557"/>
        </w:tabs>
        <w:spacing w:line="242" w:lineRule="auto"/>
        <w:ind w:right="784" w:firstLine="561"/>
        <w:jc w:val="left"/>
        <w:rPr>
          <w:sz w:val="24"/>
        </w:rPr>
      </w:pPr>
      <w:r>
        <w:rPr>
          <w:spacing w:val="-2"/>
          <w:sz w:val="24"/>
        </w:rPr>
        <w:t>выбирать,</w:t>
      </w:r>
      <w:r>
        <w:rPr>
          <w:sz w:val="24"/>
        </w:rPr>
        <w:tab/>
      </w:r>
      <w:r>
        <w:rPr>
          <w:spacing w:val="-2"/>
          <w:sz w:val="24"/>
        </w:rPr>
        <w:t>анализировать,</w:t>
      </w:r>
      <w:r>
        <w:rPr>
          <w:sz w:val="24"/>
        </w:rPr>
        <w:tab/>
      </w:r>
      <w:r>
        <w:rPr>
          <w:spacing w:val="-2"/>
          <w:sz w:val="24"/>
        </w:rPr>
        <w:t>систематизировать</w:t>
      </w:r>
      <w:r>
        <w:rPr>
          <w:sz w:val="24"/>
        </w:rPr>
        <w:tab/>
      </w:r>
      <w:r>
        <w:rPr>
          <w:spacing w:val="-10"/>
          <w:sz w:val="24"/>
        </w:rPr>
        <w:t>и</w:t>
      </w:r>
      <w:r>
        <w:rPr>
          <w:sz w:val="24"/>
        </w:rPr>
        <w:tab/>
      </w:r>
      <w:r>
        <w:rPr>
          <w:spacing w:val="-2"/>
          <w:sz w:val="24"/>
        </w:rPr>
        <w:t>интерпретировать</w:t>
      </w:r>
      <w:r>
        <w:rPr>
          <w:sz w:val="24"/>
        </w:rPr>
        <w:tab/>
      </w:r>
      <w:r>
        <w:rPr>
          <w:spacing w:val="-2"/>
          <w:sz w:val="24"/>
        </w:rPr>
        <w:t xml:space="preserve">информацию </w:t>
      </w:r>
      <w:r>
        <w:rPr>
          <w:sz w:val="24"/>
        </w:rPr>
        <w:t>различных видов и форм представления;</w:t>
      </w:r>
    </w:p>
    <w:p w:rsidR="00B25ECF" w:rsidRDefault="00B25ECF" w:rsidP="00B25ECF">
      <w:pPr>
        <w:pStyle w:val="a7"/>
        <w:numPr>
          <w:ilvl w:val="1"/>
          <w:numId w:val="4"/>
        </w:numPr>
        <w:tabs>
          <w:tab w:val="left" w:pos="1965"/>
        </w:tabs>
        <w:spacing w:line="242" w:lineRule="auto"/>
        <w:ind w:right="798" w:firstLine="561"/>
        <w:jc w:val="left"/>
        <w:rPr>
          <w:sz w:val="24"/>
        </w:rPr>
      </w:pPr>
      <w:r>
        <w:rPr>
          <w:sz w:val="24"/>
        </w:rPr>
        <w:t>выбирать</w:t>
      </w:r>
      <w:r>
        <w:rPr>
          <w:spacing w:val="40"/>
          <w:sz w:val="24"/>
        </w:rPr>
        <w:t xml:space="preserve"> </w:t>
      </w:r>
      <w:r>
        <w:rPr>
          <w:sz w:val="24"/>
        </w:rPr>
        <w:t>форму</w:t>
      </w:r>
      <w:r>
        <w:rPr>
          <w:spacing w:val="40"/>
          <w:sz w:val="24"/>
        </w:rPr>
        <w:t xml:space="preserve"> </w:t>
      </w:r>
      <w:r>
        <w:rPr>
          <w:sz w:val="24"/>
        </w:rPr>
        <w:t>представления</w:t>
      </w:r>
      <w:r>
        <w:rPr>
          <w:spacing w:val="40"/>
          <w:sz w:val="24"/>
        </w:rPr>
        <w:t xml:space="preserve"> </w:t>
      </w:r>
      <w:r>
        <w:rPr>
          <w:sz w:val="24"/>
        </w:rPr>
        <w:t>информации</w:t>
      </w:r>
      <w:r>
        <w:rPr>
          <w:spacing w:val="40"/>
          <w:sz w:val="24"/>
        </w:rPr>
        <w:t xml:space="preserve"> </w:t>
      </w:r>
      <w:r>
        <w:rPr>
          <w:sz w:val="24"/>
        </w:rPr>
        <w:t>и</w:t>
      </w:r>
      <w:r>
        <w:rPr>
          <w:spacing w:val="40"/>
          <w:sz w:val="24"/>
        </w:rPr>
        <w:t xml:space="preserve"> </w:t>
      </w:r>
      <w:r>
        <w:rPr>
          <w:sz w:val="24"/>
        </w:rPr>
        <w:t>иллюстрировать</w:t>
      </w:r>
      <w:r>
        <w:rPr>
          <w:spacing w:val="40"/>
          <w:sz w:val="24"/>
        </w:rPr>
        <w:t xml:space="preserve"> </w:t>
      </w:r>
      <w:r>
        <w:rPr>
          <w:sz w:val="24"/>
        </w:rPr>
        <w:t>решаемые</w:t>
      </w:r>
      <w:r>
        <w:rPr>
          <w:spacing w:val="40"/>
          <w:sz w:val="24"/>
        </w:rPr>
        <w:t xml:space="preserve"> </w:t>
      </w:r>
      <w:r>
        <w:rPr>
          <w:sz w:val="24"/>
        </w:rPr>
        <w:t>задачи</w:t>
      </w:r>
      <w:r>
        <w:rPr>
          <w:spacing w:val="40"/>
          <w:sz w:val="24"/>
        </w:rPr>
        <w:t xml:space="preserve"> </w:t>
      </w:r>
      <w:r>
        <w:rPr>
          <w:sz w:val="24"/>
        </w:rPr>
        <w:t>схемами, диаграммами, иной графикой и их комбинациями;</w:t>
      </w:r>
    </w:p>
    <w:p w:rsidR="00B25ECF" w:rsidRDefault="00B25ECF" w:rsidP="00B25ECF">
      <w:pPr>
        <w:pStyle w:val="a7"/>
        <w:numPr>
          <w:ilvl w:val="1"/>
          <w:numId w:val="4"/>
        </w:numPr>
        <w:tabs>
          <w:tab w:val="left" w:pos="1965"/>
        </w:tabs>
        <w:spacing w:line="242" w:lineRule="auto"/>
        <w:ind w:right="791" w:firstLine="561"/>
        <w:jc w:val="left"/>
        <w:rPr>
          <w:sz w:val="24"/>
        </w:rPr>
      </w:pPr>
      <w:r>
        <w:rPr>
          <w:sz w:val="24"/>
        </w:rPr>
        <w:t>оценивать</w:t>
      </w:r>
      <w:r>
        <w:rPr>
          <w:spacing w:val="80"/>
          <w:sz w:val="24"/>
        </w:rPr>
        <w:t xml:space="preserve"> </w:t>
      </w:r>
      <w:r>
        <w:rPr>
          <w:sz w:val="24"/>
        </w:rPr>
        <w:t>надѐжность</w:t>
      </w:r>
      <w:r>
        <w:rPr>
          <w:spacing w:val="80"/>
          <w:sz w:val="24"/>
        </w:rPr>
        <w:t xml:space="preserve"> </w:t>
      </w:r>
      <w:r>
        <w:rPr>
          <w:sz w:val="24"/>
        </w:rPr>
        <w:t>информации</w:t>
      </w:r>
      <w:r>
        <w:rPr>
          <w:spacing w:val="80"/>
          <w:sz w:val="24"/>
        </w:rPr>
        <w:t xml:space="preserve"> </w:t>
      </w:r>
      <w:r>
        <w:rPr>
          <w:sz w:val="24"/>
        </w:rPr>
        <w:t>по</w:t>
      </w:r>
      <w:r>
        <w:rPr>
          <w:spacing w:val="80"/>
          <w:sz w:val="24"/>
        </w:rPr>
        <w:t xml:space="preserve"> </w:t>
      </w:r>
      <w:r>
        <w:rPr>
          <w:sz w:val="24"/>
        </w:rPr>
        <w:t>критериям,</w:t>
      </w:r>
      <w:r>
        <w:rPr>
          <w:spacing w:val="80"/>
          <w:sz w:val="24"/>
        </w:rPr>
        <w:t xml:space="preserve"> </w:t>
      </w:r>
      <w:r>
        <w:rPr>
          <w:sz w:val="24"/>
        </w:rPr>
        <w:t>предложенным</w:t>
      </w:r>
      <w:r>
        <w:rPr>
          <w:spacing w:val="80"/>
          <w:sz w:val="24"/>
        </w:rPr>
        <w:t xml:space="preserve"> </w:t>
      </w:r>
      <w:r>
        <w:rPr>
          <w:sz w:val="24"/>
        </w:rPr>
        <w:t>учителем</w:t>
      </w:r>
      <w:r>
        <w:rPr>
          <w:spacing w:val="80"/>
          <w:sz w:val="24"/>
        </w:rPr>
        <w:t xml:space="preserve"> </w:t>
      </w:r>
      <w:r>
        <w:rPr>
          <w:sz w:val="24"/>
        </w:rPr>
        <w:t>или сформулированным самостоятельно.</w:t>
      </w:r>
    </w:p>
    <w:p w:rsidR="00B25ECF" w:rsidRDefault="00B25ECF" w:rsidP="00B25ECF">
      <w:pPr>
        <w:pStyle w:val="a7"/>
        <w:numPr>
          <w:ilvl w:val="0"/>
          <w:numId w:val="4"/>
        </w:numPr>
        <w:tabs>
          <w:tab w:val="left" w:pos="2200"/>
        </w:tabs>
        <w:spacing w:line="242" w:lineRule="auto"/>
        <w:ind w:left="1261" w:right="777" w:firstLine="566"/>
        <w:rPr>
          <w:i/>
          <w:sz w:val="24"/>
        </w:rPr>
      </w:pPr>
      <w:r>
        <w:rPr>
          <w:i/>
          <w:sz w:val="24"/>
        </w:rPr>
        <w:t>Универсальные</w:t>
      </w:r>
      <w:r>
        <w:rPr>
          <w:i/>
          <w:spacing w:val="80"/>
          <w:sz w:val="24"/>
        </w:rPr>
        <w:t xml:space="preserve"> </w:t>
      </w:r>
      <w:r>
        <w:rPr>
          <w:b/>
          <w:i/>
          <w:sz w:val="24"/>
        </w:rPr>
        <w:t>коммуникативные</w:t>
      </w:r>
      <w:r>
        <w:rPr>
          <w:b/>
          <w:i/>
          <w:spacing w:val="80"/>
          <w:sz w:val="24"/>
        </w:rPr>
        <w:t xml:space="preserve"> </w:t>
      </w:r>
      <w:r>
        <w:rPr>
          <w:i/>
          <w:sz w:val="24"/>
        </w:rPr>
        <w:t>действия</w:t>
      </w:r>
      <w:r>
        <w:rPr>
          <w:i/>
          <w:spacing w:val="80"/>
          <w:sz w:val="24"/>
        </w:rPr>
        <w:t xml:space="preserve"> </w:t>
      </w:r>
      <w:r>
        <w:rPr>
          <w:i/>
          <w:sz w:val="24"/>
        </w:rPr>
        <w:t>обеспечивают</w:t>
      </w:r>
      <w:r>
        <w:rPr>
          <w:i/>
          <w:spacing w:val="80"/>
          <w:sz w:val="24"/>
        </w:rPr>
        <w:t xml:space="preserve"> </w:t>
      </w:r>
      <w:r>
        <w:rPr>
          <w:i/>
          <w:sz w:val="24"/>
        </w:rPr>
        <w:t>сформированность социальных навыков обучающихся.</w:t>
      </w:r>
    </w:p>
    <w:p w:rsidR="00B25ECF" w:rsidRDefault="00B25ECF" w:rsidP="00B25ECF">
      <w:pPr>
        <w:pStyle w:val="Heading3"/>
        <w:spacing w:line="275" w:lineRule="exact"/>
        <w:jc w:val="left"/>
      </w:pPr>
      <w:r>
        <w:rPr>
          <w:spacing w:val="-2"/>
        </w:rPr>
        <w:t>Общение:</w:t>
      </w:r>
    </w:p>
    <w:p w:rsidR="00B25ECF" w:rsidRDefault="00B25ECF" w:rsidP="00B25ECF">
      <w:pPr>
        <w:pStyle w:val="a7"/>
        <w:numPr>
          <w:ilvl w:val="1"/>
          <w:numId w:val="4"/>
        </w:numPr>
        <w:tabs>
          <w:tab w:val="left" w:pos="1965"/>
        </w:tabs>
        <w:ind w:right="788" w:firstLine="561"/>
        <w:rPr>
          <w:sz w:val="24"/>
        </w:rPr>
      </w:pPr>
      <w:r>
        <w:rPr>
          <w:sz w:val="24"/>
        </w:rPr>
        <w:t>воспринимать и формулировать суждения в соответствии с условиями и целями общения; ясно, точно, грамотно выражать свою точку зрения в устных и</w:t>
      </w:r>
      <w:r>
        <w:rPr>
          <w:spacing w:val="40"/>
          <w:sz w:val="24"/>
        </w:rPr>
        <w:t xml:space="preserve"> </w:t>
      </w:r>
      <w:r>
        <w:rPr>
          <w:sz w:val="24"/>
        </w:rPr>
        <w:t>письменных текстах, давать пояснения по ходу</w:t>
      </w:r>
      <w:r>
        <w:rPr>
          <w:spacing w:val="-6"/>
          <w:sz w:val="24"/>
        </w:rPr>
        <w:t xml:space="preserve"> </w:t>
      </w:r>
      <w:r>
        <w:rPr>
          <w:sz w:val="24"/>
        </w:rPr>
        <w:t>решения задачи, комментировать полученный результат;</w:t>
      </w:r>
    </w:p>
    <w:p w:rsidR="00B25ECF" w:rsidRDefault="00B25ECF" w:rsidP="00B25ECF">
      <w:pPr>
        <w:pStyle w:val="a7"/>
        <w:numPr>
          <w:ilvl w:val="1"/>
          <w:numId w:val="4"/>
        </w:numPr>
        <w:tabs>
          <w:tab w:val="left" w:pos="1965"/>
        </w:tabs>
        <w:ind w:right="790" w:firstLine="561"/>
        <w:rPr>
          <w:sz w:val="24"/>
        </w:rPr>
      </w:pPr>
      <w:r>
        <w:rPr>
          <w:sz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B25ECF" w:rsidRDefault="00B25ECF" w:rsidP="00B25ECF">
      <w:pPr>
        <w:pStyle w:val="a7"/>
        <w:numPr>
          <w:ilvl w:val="1"/>
          <w:numId w:val="4"/>
        </w:numPr>
        <w:tabs>
          <w:tab w:val="left" w:pos="1965"/>
        </w:tabs>
        <w:ind w:right="786" w:firstLine="561"/>
        <w:rPr>
          <w:sz w:val="24"/>
        </w:rPr>
      </w:pPr>
      <w:r>
        <w:rPr>
          <w:sz w:val="24"/>
        </w:rPr>
        <w:t xml:space="preserve">представлять результаты решения задачи, эксперимента, исследования, проекта; самостоятельно выбирать формат выступления с учѐтом задач презентации и особенностей </w:t>
      </w:r>
      <w:r>
        <w:rPr>
          <w:spacing w:val="-2"/>
          <w:sz w:val="24"/>
        </w:rPr>
        <w:t>аудитории.</w:t>
      </w:r>
    </w:p>
    <w:p w:rsidR="00B25ECF" w:rsidRDefault="00B25ECF" w:rsidP="00B25ECF">
      <w:pPr>
        <w:pStyle w:val="Heading3"/>
        <w:spacing w:line="272" w:lineRule="exact"/>
        <w:jc w:val="left"/>
      </w:pPr>
      <w:r>
        <w:rPr>
          <w:spacing w:val="-2"/>
        </w:rPr>
        <w:t>Сотрудничество:</w:t>
      </w:r>
    </w:p>
    <w:p w:rsidR="00B25ECF" w:rsidRDefault="00B25ECF" w:rsidP="00B25ECF">
      <w:pPr>
        <w:pStyle w:val="a7"/>
        <w:numPr>
          <w:ilvl w:val="1"/>
          <w:numId w:val="4"/>
        </w:numPr>
        <w:tabs>
          <w:tab w:val="left" w:pos="1965"/>
        </w:tabs>
        <w:spacing w:line="237" w:lineRule="auto"/>
        <w:ind w:right="806" w:firstLine="561"/>
        <w:rPr>
          <w:sz w:val="24"/>
        </w:rPr>
      </w:pPr>
      <w:r>
        <w:rPr>
          <w:sz w:val="24"/>
        </w:rPr>
        <w:t>понимать и использовать преимущества командной и индивидуальной работы при решении учебных математических</w:t>
      </w:r>
    </w:p>
    <w:p w:rsidR="00B25ECF" w:rsidRDefault="00B25ECF" w:rsidP="00B25ECF">
      <w:pPr>
        <w:pStyle w:val="a7"/>
        <w:numPr>
          <w:ilvl w:val="1"/>
          <w:numId w:val="4"/>
        </w:numPr>
        <w:tabs>
          <w:tab w:val="left" w:pos="1965"/>
        </w:tabs>
        <w:ind w:right="786" w:firstLine="561"/>
        <w:rPr>
          <w:sz w:val="24"/>
        </w:rPr>
      </w:pPr>
      <w:r>
        <w:rPr>
          <w:sz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w:t>
      </w:r>
      <w:r>
        <w:rPr>
          <w:spacing w:val="40"/>
          <w:sz w:val="24"/>
        </w:rPr>
        <w:t xml:space="preserve"> </w:t>
      </w:r>
      <w:r>
        <w:rPr>
          <w:sz w:val="24"/>
        </w:rPr>
        <w:t>и результат работы; обобщать мнения нескольких людей;</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4"/>
        </w:numPr>
        <w:tabs>
          <w:tab w:val="left" w:pos="1965"/>
        </w:tabs>
        <w:spacing w:before="78"/>
        <w:ind w:right="786" w:firstLine="561"/>
        <w:rPr>
          <w:sz w:val="24"/>
        </w:rPr>
      </w:pPr>
      <w:r>
        <w:rPr>
          <w:sz w:val="24"/>
        </w:rPr>
        <w:lastRenderedPageBreak/>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B25ECF" w:rsidRDefault="00B25ECF" w:rsidP="00B25ECF">
      <w:pPr>
        <w:pStyle w:val="a7"/>
        <w:numPr>
          <w:ilvl w:val="0"/>
          <w:numId w:val="4"/>
        </w:numPr>
        <w:tabs>
          <w:tab w:val="left" w:pos="2090"/>
        </w:tabs>
        <w:spacing w:line="237" w:lineRule="auto"/>
        <w:ind w:left="1261" w:right="1169" w:firstLine="566"/>
        <w:jc w:val="both"/>
        <w:rPr>
          <w:i/>
          <w:sz w:val="24"/>
        </w:rPr>
      </w:pPr>
      <w:r>
        <w:rPr>
          <w:i/>
          <w:sz w:val="24"/>
        </w:rPr>
        <w:t>Универсальные</w:t>
      </w:r>
      <w:r>
        <w:rPr>
          <w:i/>
          <w:spacing w:val="-6"/>
          <w:sz w:val="24"/>
        </w:rPr>
        <w:t xml:space="preserve"> </w:t>
      </w:r>
      <w:r>
        <w:rPr>
          <w:b/>
          <w:i/>
          <w:sz w:val="24"/>
        </w:rPr>
        <w:t>регулятивные</w:t>
      </w:r>
      <w:r>
        <w:rPr>
          <w:b/>
          <w:i/>
          <w:spacing w:val="-6"/>
          <w:sz w:val="24"/>
        </w:rPr>
        <w:t xml:space="preserve"> </w:t>
      </w:r>
      <w:r>
        <w:rPr>
          <w:i/>
          <w:sz w:val="24"/>
        </w:rPr>
        <w:t>действия</w:t>
      </w:r>
      <w:r>
        <w:rPr>
          <w:i/>
          <w:spacing w:val="-5"/>
          <w:sz w:val="24"/>
        </w:rPr>
        <w:t xml:space="preserve"> </w:t>
      </w:r>
      <w:r>
        <w:rPr>
          <w:i/>
          <w:sz w:val="24"/>
        </w:rPr>
        <w:t>обеспечивают</w:t>
      </w:r>
      <w:r>
        <w:rPr>
          <w:i/>
          <w:spacing w:val="-6"/>
          <w:sz w:val="24"/>
        </w:rPr>
        <w:t xml:space="preserve"> </w:t>
      </w:r>
      <w:r>
        <w:rPr>
          <w:i/>
          <w:sz w:val="24"/>
        </w:rPr>
        <w:t>формирование</w:t>
      </w:r>
      <w:r>
        <w:rPr>
          <w:i/>
          <w:spacing w:val="-6"/>
          <w:sz w:val="24"/>
        </w:rPr>
        <w:t xml:space="preserve"> </w:t>
      </w:r>
      <w:r>
        <w:rPr>
          <w:i/>
          <w:sz w:val="24"/>
        </w:rPr>
        <w:t>смысловых установок и жизненных навыков личности.</w:t>
      </w:r>
    </w:p>
    <w:p w:rsidR="00B25ECF" w:rsidRDefault="00B25ECF" w:rsidP="00B25ECF">
      <w:pPr>
        <w:pStyle w:val="Heading3"/>
        <w:spacing w:before="8"/>
        <w:jc w:val="left"/>
      </w:pPr>
      <w:r>
        <w:rPr>
          <w:spacing w:val="-2"/>
        </w:rPr>
        <w:t>Самоорганизация:</w:t>
      </w:r>
    </w:p>
    <w:p w:rsidR="00B25ECF" w:rsidRDefault="00B25ECF" w:rsidP="00B25ECF">
      <w:pPr>
        <w:pStyle w:val="a7"/>
        <w:numPr>
          <w:ilvl w:val="1"/>
          <w:numId w:val="4"/>
        </w:numPr>
        <w:tabs>
          <w:tab w:val="left" w:pos="1965"/>
          <w:tab w:val="left" w:pos="3371"/>
          <w:tab w:val="left" w:pos="3740"/>
          <w:tab w:val="left" w:pos="4727"/>
          <w:tab w:val="left" w:pos="6210"/>
          <w:tab w:val="left" w:pos="7386"/>
          <w:tab w:val="left" w:pos="7788"/>
          <w:tab w:val="left" w:pos="9365"/>
        </w:tabs>
        <w:spacing w:line="242" w:lineRule="auto"/>
        <w:ind w:left="1251" w:right="803" w:firstLine="571"/>
        <w:jc w:val="left"/>
        <w:rPr>
          <w:b/>
          <w:sz w:val="24"/>
        </w:rPr>
      </w:pPr>
      <w:r>
        <w:rPr>
          <w:sz w:val="24"/>
        </w:rPr>
        <w:t xml:space="preserve">самостоятельно составлять план, алгоритм решения задачи (или его часть), выбирать </w:t>
      </w:r>
      <w:r>
        <w:rPr>
          <w:spacing w:val="-2"/>
          <w:sz w:val="24"/>
        </w:rPr>
        <w:t>способрешения</w:t>
      </w:r>
      <w:r>
        <w:rPr>
          <w:sz w:val="24"/>
        </w:rPr>
        <w:tab/>
      </w:r>
      <w:r>
        <w:rPr>
          <w:spacing w:val="-10"/>
          <w:sz w:val="24"/>
        </w:rPr>
        <w:t>с</w:t>
      </w:r>
      <w:r>
        <w:rPr>
          <w:sz w:val="24"/>
        </w:rPr>
        <w:tab/>
      </w:r>
      <w:r>
        <w:rPr>
          <w:spacing w:val="-2"/>
          <w:sz w:val="24"/>
        </w:rPr>
        <w:t>учѐтом</w:t>
      </w:r>
      <w:r>
        <w:rPr>
          <w:sz w:val="24"/>
        </w:rPr>
        <w:tab/>
      </w:r>
      <w:r>
        <w:rPr>
          <w:spacing w:val="-2"/>
          <w:sz w:val="24"/>
        </w:rPr>
        <w:t>имеющихся</w:t>
      </w:r>
      <w:r>
        <w:rPr>
          <w:sz w:val="24"/>
        </w:rPr>
        <w:tab/>
      </w:r>
      <w:r>
        <w:rPr>
          <w:spacing w:val="-2"/>
          <w:sz w:val="24"/>
        </w:rPr>
        <w:t>ресурсов</w:t>
      </w:r>
      <w:r>
        <w:rPr>
          <w:sz w:val="24"/>
        </w:rPr>
        <w:tab/>
      </w:r>
      <w:r>
        <w:rPr>
          <w:spacing w:val="-10"/>
          <w:sz w:val="24"/>
        </w:rPr>
        <w:t>и</w:t>
      </w:r>
      <w:r>
        <w:rPr>
          <w:sz w:val="24"/>
        </w:rPr>
        <w:tab/>
      </w:r>
      <w:r>
        <w:rPr>
          <w:spacing w:val="-2"/>
          <w:sz w:val="24"/>
        </w:rPr>
        <w:t>собственных</w:t>
      </w:r>
      <w:r>
        <w:rPr>
          <w:sz w:val="24"/>
        </w:rPr>
        <w:tab/>
      </w:r>
      <w:r>
        <w:rPr>
          <w:spacing w:val="-2"/>
          <w:sz w:val="24"/>
        </w:rPr>
        <w:t xml:space="preserve">возможностей, </w:t>
      </w:r>
      <w:r>
        <w:rPr>
          <w:sz w:val="24"/>
        </w:rPr>
        <w:t xml:space="preserve">аргументировать и корректировать варианты решений с учѐтом новой информации. </w:t>
      </w:r>
      <w:r>
        <w:rPr>
          <w:b/>
          <w:spacing w:val="-2"/>
          <w:sz w:val="24"/>
        </w:rPr>
        <w:t>Самоконтроль:</w:t>
      </w:r>
    </w:p>
    <w:p w:rsidR="00B25ECF" w:rsidRDefault="00B25ECF" w:rsidP="00B25ECF">
      <w:pPr>
        <w:pStyle w:val="a7"/>
        <w:numPr>
          <w:ilvl w:val="1"/>
          <w:numId w:val="4"/>
        </w:numPr>
        <w:tabs>
          <w:tab w:val="left" w:pos="1965"/>
        </w:tabs>
        <w:spacing w:line="242" w:lineRule="auto"/>
        <w:ind w:right="1246" w:firstLine="561"/>
        <w:jc w:val="left"/>
        <w:rPr>
          <w:sz w:val="24"/>
        </w:rPr>
      </w:pPr>
      <w:r>
        <w:rPr>
          <w:sz w:val="24"/>
        </w:rPr>
        <w:t>владеть</w:t>
      </w:r>
      <w:r>
        <w:rPr>
          <w:spacing w:val="32"/>
          <w:sz w:val="24"/>
        </w:rPr>
        <w:t xml:space="preserve"> </w:t>
      </w:r>
      <w:r>
        <w:rPr>
          <w:sz w:val="24"/>
        </w:rPr>
        <w:t>способами</w:t>
      </w:r>
      <w:r>
        <w:rPr>
          <w:spacing w:val="28"/>
          <w:sz w:val="24"/>
        </w:rPr>
        <w:t xml:space="preserve"> </w:t>
      </w:r>
      <w:r>
        <w:rPr>
          <w:sz w:val="24"/>
        </w:rPr>
        <w:t>самопроверки, самоконтроля процесса</w:t>
      </w:r>
      <w:r>
        <w:rPr>
          <w:spacing w:val="28"/>
          <w:sz w:val="24"/>
        </w:rPr>
        <w:t xml:space="preserve"> </w:t>
      </w:r>
      <w:r>
        <w:rPr>
          <w:sz w:val="24"/>
        </w:rPr>
        <w:t>и</w:t>
      </w:r>
      <w:r>
        <w:rPr>
          <w:spacing w:val="32"/>
          <w:sz w:val="24"/>
        </w:rPr>
        <w:t xml:space="preserve"> </w:t>
      </w:r>
      <w:r>
        <w:rPr>
          <w:sz w:val="24"/>
        </w:rPr>
        <w:t>результата</w:t>
      </w:r>
      <w:r>
        <w:rPr>
          <w:spacing w:val="28"/>
          <w:sz w:val="24"/>
        </w:rPr>
        <w:t xml:space="preserve"> </w:t>
      </w:r>
      <w:r>
        <w:rPr>
          <w:sz w:val="24"/>
        </w:rPr>
        <w:t>решения математической задачи;</w:t>
      </w:r>
    </w:p>
    <w:p w:rsidR="00B25ECF" w:rsidRDefault="00B25ECF" w:rsidP="00B25ECF">
      <w:pPr>
        <w:pStyle w:val="a7"/>
        <w:numPr>
          <w:ilvl w:val="1"/>
          <w:numId w:val="4"/>
        </w:numPr>
        <w:tabs>
          <w:tab w:val="left" w:pos="1965"/>
        </w:tabs>
        <w:ind w:right="789" w:firstLine="561"/>
        <w:rPr>
          <w:sz w:val="24"/>
        </w:rPr>
      </w:pPr>
      <w:r>
        <w:rPr>
          <w:sz w:val="24"/>
        </w:rPr>
        <w:t xml:space="preserve">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w:t>
      </w:r>
      <w:r>
        <w:rPr>
          <w:spacing w:val="-2"/>
          <w:sz w:val="24"/>
        </w:rPr>
        <w:t>трудностей;</w:t>
      </w:r>
    </w:p>
    <w:p w:rsidR="00B25ECF" w:rsidRDefault="00B25ECF" w:rsidP="00B25ECF">
      <w:pPr>
        <w:pStyle w:val="a7"/>
        <w:numPr>
          <w:ilvl w:val="1"/>
          <w:numId w:val="4"/>
        </w:numPr>
        <w:tabs>
          <w:tab w:val="left" w:pos="1965"/>
        </w:tabs>
        <w:ind w:right="785" w:firstLine="561"/>
        <w:rPr>
          <w:sz w:val="24"/>
        </w:rPr>
      </w:pPr>
      <w:r>
        <w:rPr>
          <w:sz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приобретѐнному</w:t>
      </w:r>
      <w:r>
        <w:rPr>
          <w:spacing w:val="-9"/>
          <w:sz w:val="24"/>
        </w:rPr>
        <w:t xml:space="preserve"> </w:t>
      </w:r>
      <w:r>
        <w:rPr>
          <w:sz w:val="24"/>
        </w:rPr>
        <w:t>опыту.</w:t>
      </w:r>
    </w:p>
    <w:p w:rsidR="00B25ECF" w:rsidRDefault="00B25ECF" w:rsidP="00B25ECF">
      <w:pPr>
        <w:pStyle w:val="Heading2"/>
        <w:spacing w:line="274" w:lineRule="exact"/>
      </w:pPr>
      <w:r>
        <w:t>ПРЕДМЕТНЫЕ</w:t>
      </w:r>
      <w:r>
        <w:rPr>
          <w:spacing w:val="-9"/>
        </w:rPr>
        <w:t xml:space="preserve"> </w:t>
      </w:r>
      <w:r>
        <w:rPr>
          <w:spacing w:val="-2"/>
        </w:rPr>
        <w:t>РЕЗУЛЬТАТЫ</w:t>
      </w:r>
    </w:p>
    <w:p w:rsidR="00B25ECF" w:rsidRDefault="00B25ECF" w:rsidP="00B25ECF">
      <w:pPr>
        <w:pStyle w:val="a0"/>
        <w:ind w:right="1320" w:firstLine="705"/>
      </w:pPr>
      <w:r>
        <w:t>Предметные</w:t>
      </w:r>
      <w:r>
        <w:rPr>
          <w:spacing w:val="-1"/>
        </w:rPr>
        <w:t xml:space="preserve"> </w:t>
      </w:r>
      <w:r>
        <w:t>результаты</w:t>
      </w:r>
      <w:r>
        <w:rPr>
          <w:spacing w:val="-1"/>
        </w:rPr>
        <w:t xml:space="preserve"> </w:t>
      </w:r>
      <w:r>
        <w:t>освоения</w:t>
      </w:r>
      <w:r>
        <w:rPr>
          <w:spacing w:val="-1"/>
        </w:rPr>
        <w:t xml:space="preserve"> </w:t>
      </w:r>
      <w:r>
        <w:t>Примерной</w:t>
      </w:r>
      <w:r>
        <w:rPr>
          <w:spacing w:val="-2"/>
        </w:rPr>
        <w:t xml:space="preserve"> </w:t>
      </w:r>
      <w:r>
        <w:t>рабочей программы</w:t>
      </w:r>
      <w:r>
        <w:rPr>
          <w:spacing w:val="-1"/>
        </w:rPr>
        <w:t xml:space="preserve"> </w:t>
      </w:r>
      <w:r>
        <w:t>по</w:t>
      </w:r>
      <w:r>
        <w:rPr>
          <w:spacing w:val="-1"/>
        </w:rPr>
        <w:t xml:space="preserve"> </w:t>
      </w:r>
      <w:r>
        <w:t>математике представлены</w:t>
      </w:r>
      <w:r>
        <w:rPr>
          <w:spacing w:val="-4"/>
        </w:rPr>
        <w:t xml:space="preserve"> </w:t>
      </w:r>
      <w:r>
        <w:t>по</w:t>
      </w:r>
      <w:r>
        <w:rPr>
          <w:spacing w:val="-4"/>
        </w:rPr>
        <w:t xml:space="preserve"> </w:t>
      </w:r>
      <w:r>
        <w:t>годам</w:t>
      </w:r>
      <w:r>
        <w:rPr>
          <w:spacing w:val="-4"/>
        </w:rPr>
        <w:t xml:space="preserve"> </w:t>
      </w:r>
      <w:r>
        <w:t>обучения</w:t>
      </w:r>
      <w:r>
        <w:rPr>
          <w:spacing w:val="-4"/>
        </w:rPr>
        <w:t xml:space="preserve"> </w:t>
      </w:r>
      <w:r>
        <w:t>в</w:t>
      </w:r>
      <w:r>
        <w:rPr>
          <w:spacing w:val="-5"/>
        </w:rPr>
        <w:t xml:space="preserve"> </w:t>
      </w:r>
      <w:r>
        <w:t>следующих</w:t>
      </w:r>
      <w:r>
        <w:rPr>
          <w:spacing w:val="-2"/>
        </w:rPr>
        <w:t xml:space="preserve"> </w:t>
      </w:r>
      <w:r>
        <w:t>разделах</w:t>
      </w:r>
      <w:r>
        <w:rPr>
          <w:spacing w:val="-2"/>
        </w:rPr>
        <w:t xml:space="preserve"> </w:t>
      </w:r>
      <w:r>
        <w:t>программы</w:t>
      </w:r>
      <w:r>
        <w:rPr>
          <w:spacing w:val="-4"/>
        </w:rPr>
        <w:t xml:space="preserve"> </w:t>
      </w:r>
      <w:r>
        <w:t>в</w:t>
      </w:r>
      <w:r>
        <w:rPr>
          <w:spacing w:val="-5"/>
        </w:rPr>
        <w:t xml:space="preserve"> </w:t>
      </w:r>
      <w:r>
        <w:t>рамках</w:t>
      </w:r>
      <w:r>
        <w:rPr>
          <w:spacing w:val="-2"/>
        </w:rPr>
        <w:t xml:space="preserve"> </w:t>
      </w:r>
      <w:r>
        <w:t>отдельных курсов: в 5—6 классах — курса «Математика», в 7—9 классах — курсов «Алгебра»,</w:t>
      </w:r>
    </w:p>
    <w:p w:rsidR="00B25ECF" w:rsidRDefault="00B25ECF" w:rsidP="00B25ECF">
      <w:pPr>
        <w:pStyle w:val="a0"/>
        <w:spacing w:before="2" w:line="272" w:lineRule="exact"/>
      </w:pPr>
      <w:r>
        <w:t>«Геометрия»,</w:t>
      </w:r>
      <w:r>
        <w:rPr>
          <w:spacing w:val="-2"/>
        </w:rPr>
        <w:t xml:space="preserve"> </w:t>
      </w:r>
      <w:r>
        <w:t>«Вероятность</w:t>
      </w:r>
      <w:r>
        <w:rPr>
          <w:spacing w:val="-5"/>
        </w:rPr>
        <w:t xml:space="preserve"> </w:t>
      </w:r>
      <w:r>
        <w:t>и</w:t>
      </w:r>
      <w:r>
        <w:rPr>
          <w:spacing w:val="-12"/>
        </w:rPr>
        <w:t xml:space="preserve"> </w:t>
      </w:r>
      <w:r>
        <w:rPr>
          <w:spacing w:val="-2"/>
        </w:rPr>
        <w:t>статистика».</w:t>
      </w:r>
    </w:p>
    <w:p w:rsidR="00B25ECF" w:rsidRDefault="00B25ECF" w:rsidP="00B25ECF">
      <w:pPr>
        <w:pStyle w:val="a0"/>
        <w:ind w:right="871" w:firstLine="705"/>
        <w:jc w:val="left"/>
      </w:pPr>
      <w: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w:t>
      </w:r>
      <w:r>
        <w:rPr>
          <w:spacing w:val="-2"/>
        </w:rPr>
        <w:t xml:space="preserve"> </w:t>
      </w:r>
      <w:r>
        <w:t>—</w:t>
      </w:r>
      <w:r>
        <w:rPr>
          <w:spacing w:val="-11"/>
        </w:rPr>
        <w:t xml:space="preserve"> </w:t>
      </w:r>
      <w:r>
        <w:t>и</w:t>
      </w:r>
      <w:r>
        <w:rPr>
          <w:spacing w:val="-9"/>
        </w:rPr>
        <w:t xml:space="preserve"> </w:t>
      </w:r>
      <w:r>
        <w:t>научится</w:t>
      </w:r>
      <w:r>
        <w:rPr>
          <w:spacing w:val="-7"/>
        </w:rPr>
        <w:t xml:space="preserve"> </w:t>
      </w:r>
      <w:r>
        <w:t>использовать</w:t>
      </w:r>
      <w:r>
        <w:rPr>
          <w:spacing w:val="-6"/>
        </w:rPr>
        <w:t xml:space="preserve"> </w:t>
      </w:r>
      <w:r>
        <w:t>их</w:t>
      </w:r>
      <w:r>
        <w:rPr>
          <w:spacing w:val="-15"/>
        </w:rPr>
        <w:t xml:space="preserve"> </w:t>
      </w:r>
      <w:r>
        <w:t>при</w:t>
      </w:r>
      <w:r>
        <w:rPr>
          <w:spacing w:val="-5"/>
        </w:rPr>
        <w:t xml:space="preserve"> </w:t>
      </w:r>
      <w:r>
        <w:t>выполнении</w:t>
      </w:r>
      <w:r>
        <w:rPr>
          <w:spacing w:val="-2"/>
        </w:rPr>
        <w:t xml:space="preserve"> </w:t>
      </w:r>
      <w:r>
        <w:t>учебных</w:t>
      </w:r>
      <w:r>
        <w:rPr>
          <w:spacing w:val="-8"/>
        </w:rPr>
        <w:t xml:space="preserve"> </w:t>
      </w:r>
      <w:r>
        <w:t>и</w:t>
      </w:r>
      <w:r>
        <w:rPr>
          <w:spacing w:val="-5"/>
        </w:rPr>
        <w:t xml:space="preserve"> </w:t>
      </w:r>
      <w:r>
        <w:t>внеучебных</w:t>
      </w:r>
      <w:r>
        <w:rPr>
          <w:spacing w:val="-7"/>
        </w:rPr>
        <w:t xml:space="preserve"> </w:t>
      </w:r>
      <w:r>
        <w:t>задач.</w:t>
      </w:r>
    </w:p>
    <w:p w:rsidR="00B25ECF" w:rsidRDefault="00B25ECF" w:rsidP="00B25ECF">
      <w:pPr>
        <w:pStyle w:val="Heading2"/>
        <w:spacing w:before="270" w:line="477" w:lineRule="auto"/>
        <w:ind w:right="2743"/>
      </w:pPr>
      <w:r>
        <w:t>РАБОЧАЯ</w:t>
      </w:r>
      <w:r>
        <w:rPr>
          <w:spacing w:val="-10"/>
        </w:rPr>
        <w:t xml:space="preserve"> </w:t>
      </w:r>
      <w:r>
        <w:t>ПРОГРАММА</w:t>
      </w:r>
      <w:r>
        <w:rPr>
          <w:spacing w:val="-14"/>
        </w:rPr>
        <w:t xml:space="preserve"> </w:t>
      </w:r>
      <w:r>
        <w:t>УЧЕБНОГО</w:t>
      </w:r>
      <w:r>
        <w:rPr>
          <w:spacing w:val="-15"/>
        </w:rPr>
        <w:t xml:space="preserve"> </w:t>
      </w:r>
      <w:r>
        <w:t>КУРСА</w:t>
      </w:r>
      <w:r>
        <w:rPr>
          <w:spacing w:val="-11"/>
        </w:rPr>
        <w:t xml:space="preserve"> </w:t>
      </w:r>
      <w:r>
        <w:t>«МАТЕМАТИКА». 5—6 КЛАССЫ</w:t>
      </w:r>
    </w:p>
    <w:p w:rsidR="00B25ECF" w:rsidRDefault="00B25ECF" w:rsidP="00B25ECF">
      <w:pPr>
        <w:spacing w:before="3"/>
        <w:ind w:left="1251"/>
        <w:rPr>
          <w:b/>
          <w:sz w:val="24"/>
        </w:rPr>
      </w:pPr>
      <w:r>
        <w:rPr>
          <w:b/>
          <w:sz w:val="24"/>
        </w:rPr>
        <w:t>ЦЕЛИ</w:t>
      </w:r>
      <w:r>
        <w:rPr>
          <w:b/>
          <w:spacing w:val="-5"/>
          <w:sz w:val="24"/>
        </w:rPr>
        <w:t xml:space="preserve"> </w:t>
      </w:r>
      <w:r>
        <w:rPr>
          <w:b/>
          <w:sz w:val="24"/>
        </w:rPr>
        <w:t>ИЗУЧЕНИЯ</w:t>
      </w:r>
      <w:r>
        <w:rPr>
          <w:b/>
          <w:spacing w:val="-5"/>
          <w:sz w:val="24"/>
        </w:rPr>
        <w:t xml:space="preserve"> </w:t>
      </w:r>
      <w:r>
        <w:rPr>
          <w:b/>
          <w:sz w:val="24"/>
        </w:rPr>
        <w:t>УЧЕБНОГО</w:t>
      </w:r>
      <w:r>
        <w:rPr>
          <w:b/>
          <w:spacing w:val="-4"/>
          <w:sz w:val="24"/>
        </w:rPr>
        <w:t xml:space="preserve"> КУРСА</w:t>
      </w:r>
    </w:p>
    <w:p w:rsidR="00B25ECF" w:rsidRDefault="00B25ECF" w:rsidP="00B25ECF">
      <w:pPr>
        <w:pStyle w:val="a0"/>
        <w:spacing w:before="1" w:line="272" w:lineRule="exact"/>
        <w:ind w:left="1822"/>
      </w:pPr>
      <w:r>
        <w:t>Приоритетными</w:t>
      </w:r>
      <w:r>
        <w:rPr>
          <w:spacing w:val="-10"/>
        </w:rPr>
        <w:t xml:space="preserve"> </w:t>
      </w:r>
      <w:r>
        <w:t>целями</w:t>
      </w:r>
      <w:r>
        <w:rPr>
          <w:spacing w:val="-10"/>
        </w:rPr>
        <w:t xml:space="preserve"> </w:t>
      </w:r>
      <w:r>
        <w:t>обучения</w:t>
      </w:r>
      <w:r>
        <w:rPr>
          <w:spacing w:val="-4"/>
        </w:rPr>
        <w:t xml:space="preserve"> </w:t>
      </w:r>
      <w:r>
        <w:t>математике</w:t>
      </w:r>
      <w:r>
        <w:rPr>
          <w:spacing w:val="-5"/>
        </w:rPr>
        <w:t xml:space="preserve"> </w:t>
      </w:r>
      <w:r>
        <w:t>в</w:t>
      </w:r>
      <w:r>
        <w:rPr>
          <w:spacing w:val="-2"/>
        </w:rPr>
        <w:t xml:space="preserve"> </w:t>
      </w:r>
      <w:r>
        <w:t>5—6</w:t>
      </w:r>
      <w:r>
        <w:rPr>
          <w:spacing w:val="-3"/>
        </w:rPr>
        <w:t xml:space="preserve"> </w:t>
      </w:r>
      <w:r>
        <w:t>классах</w:t>
      </w:r>
      <w:r>
        <w:rPr>
          <w:spacing w:val="-5"/>
        </w:rPr>
        <w:t xml:space="preserve"> </w:t>
      </w:r>
      <w:r>
        <w:rPr>
          <w:spacing w:val="-2"/>
        </w:rPr>
        <w:t>являются:</w:t>
      </w:r>
    </w:p>
    <w:p w:rsidR="00B25ECF" w:rsidRDefault="00B25ECF" w:rsidP="00B25ECF">
      <w:pPr>
        <w:pStyle w:val="a7"/>
        <w:numPr>
          <w:ilvl w:val="0"/>
          <w:numId w:val="146"/>
        </w:numPr>
        <w:tabs>
          <w:tab w:val="left" w:pos="1965"/>
        </w:tabs>
        <w:ind w:right="791" w:firstLine="561"/>
        <w:rPr>
          <w:sz w:val="24"/>
        </w:rPr>
      </w:pPr>
      <w:r>
        <w:rPr>
          <w:sz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B25ECF" w:rsidRDefault="00B25ECF" w:rsidP="00B25ECF">
      <w:pPr>
        <w:pStyle w:val="a7"/>
        <w:numPr>
          <w:ilvl w:val="0"/>
          <w:numId w:val="146"/>
        </w:numPr>
        <w:tabs>
          <w:tab w:val="left" w:pos="1966"/>
        </w:tabs>
        <w:ind w:left="1966" w:right="2648"/>
        <w:rPr>
          <w:sz w:val="24"/>
        </w:rPr>
      </w:pPr>
      <w:r>
        <w:rPr>
          <w:sz w:val="24"/>
        </w:rPr>
        <w:t xml:space="preserve">развитие интеллектуальных и творческих способностей </w:t>
      </w:r>
      <w:r>
        <w:rPr>
          <w:spacing w:val="-2"/>
          <w:sz w:val="24"/>
        </w:rPr>
        <w:t>обучающихся,</w:t>
      </w:r>
    </w:p>
    <w:p w:rsidR="00B25ECF" w:rsidRDefault="00B25ECF" w:rsidP="00B25ECF">
      <w:pPr>
        <w:pStyle w:val="a0"/>
        <w:spacing w:before="1" w:line="274" w:lineRule="exact"/>
      </w:pPr>
      <w:r>
        <w:t>познавательной</w:t>
      </w:r>
      <w:r>
        <w:rPr>
          <w:spacing w:val="-13"/>
        </w:rPr>
        <w:t xml:space="preserve"> </w:t>
      </w:r>
      <w:r>
        <w:t>активности,</w:t>
      </w:r>
      <w:r>
        <w:rPr>
          <w:spacing w:val="-9"/>
        </w:rPr>
        <w:t xml:space="preserve"> </w:t>
      </w:r>
      <w:r>
        <w:t>исследовательских</w:t>
      </w:r>
      <w:r>
        <w:rPr>
          <w:spacing w:val="-7"/>
        </w:rPr>
        <w:t xml:space="preserve"> </w:t>
      </w:r>
      <w:r>
        <w:t>умений,</w:t>
      </w:r>
      <w:r>
        <w:rPr>
          <w:spacing w:val="-8"/>
        </w:rPr>
        <w:t xml:space="preserve"> </w:t>
      </w:r>
      <w:r>
        <w:t>интереса</w:t>
      </w:r>
      <w:r>
        <w:rPr>
          <w:spacing w:val="-8"/>
        </w:rPr>
        <w:t xml:space="preserve"> </w:t>
      </w:r>
      <w:r>
        <w:t>к</w:t>
      </w:r>
      <w:r>
        <w:rPr>
          <w:spacing w:val="-10"/>
        </w:rPr>
        <w:t xml:space="preserve"> </w:t>
      </w:r>
      <w:r>
        <w:t>изучению</w:t>
      </w:r>
      <w:r>
        <w:rPr>
          <w:spacing w:val="-9"/>
        </w:rPr>
        <w:t xml:space="preserve"> </w:t>
      </w:r>
      <w:r>
        <w:rPr>
          <w:spacing w:val="-2"/>
        </w:rPr>
        <w:t>математики;</w:t>
      </w:r>
    </w:p>
    <w:p w:rsidR="00B25ECF" w:rsidRDefault="00B25ECF" w:rsidP="00B25ECF">
      <w:pPr>
        <w:pStyle w:val="a7"/>
        <w:numPr>
          <w:ilvl w:val="0"/>
          <w:numId w:val="146"/>
        </w:numPr>
        <w:tabs>
          <w:tab w:val="left" w:pos="1965"/>
        </w:tabs>
        <w:spacing w:line="237" w:lineRule="auto"/>
        <w:ind w:right="798" w:firstLine="561"/>
        <w:rPr>
          <w:sz w:val="24"/>
        </w:rPr>
      </w:pPr>
      <w:r>
        <w:rPr>
          <w:sz w:val="24"/>
        </w:rPr>
        <w:t>подведение обучающихся на доступном для них уровне к осознанию взаимосвязи математики и окружающего мира;</w:t>
      </w:r>
    </w:p>
    <w:p w:rsidR="00B25ECF" w:rsidRDefault="00B25ECF" w:rsidP="00B25ECF">
      <w:pPr>
        <w:pStyle w:val="a7"/>
        <w:numPr>
          <w:ilvl w:val="0"/>
          <w:numId w:val="146"/>
        </w:numPr>
        <w:tabs>
          <w:tab w:val="left" w:pos="1965"/>
        </w:tabs>
        <w:spacing w:before="4"/>
        <w:ind w:right="785" w:firstLine="561"/>
        <w:rPr>
          <w:sz w:val="24"/>
        </w:rPr>
      </w:pPr>
      <w:r>
        <w:rPr>
          <w:sz w:val="24"/>
        </w:rPr>
        <w:t>формирование функциональной математической грамотности: умения распознавать математические объекты в реальных жизненных ситуациях,</w:t>
      </w:r>
      <w:r>
        <w:rPr>
          <w:spacing w:val="40"/>
          <w:sz w:val="24"/>
        </w:rPr>
        <w:t xml:space="preserve"> </w:t>
      </w:r>
      <w:r>
        <w:rPr>
          <w:sz w:val="24"/>
        </w:rPr>
        <w:t>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B25ECF" w:rsidRDefault="00B25ECF" w:rsidP="00B25ECF">
      <w:pPr>
        <w:pStyle w:val="a0"/>
        <w:spacing w:line="237" w:lineRule="auto"/>
        <w:ind w:right="790" w:firstLine="561"/>
      </w:pPr>
      <w:r>
        <w:t>Основные линии содержания курса математики в 5—6 классах — арифметическая и геометрическая,</w:t>
      </w:r>
      <w:r>
        <w:rPr>
          <w:spacing w:val="40"/>
        </w:rPr>
        <w:t xml:space="preserve"> </w:t>
      </w:r>
      <w:r>
        <w:t>которые</w:t>
      </w:r>
      <w:r>
        <w:rPr>
          <w:spacing w:val="40"/>
        </w:rPr>
        <w:t xml:space="preserve"> </w:t>
      </w:r>
      <w:r>
        <w:t>развиваются</w:t>
      </w:r>
      <w:r>
        <w:rPr>
          <w:spacing w:val="40"/>
        </w:rPr>
        <w:t xml:space="preserve"> </w:t>
      </w:r>
      <w:r>
        <w:t>параллельно,</w:t>
      </w:r>
      <w:r>
        <w:rPr>
          <w:spacing w:val="40"/>
        </w:rPr>
        <w:t xml:space="preserve"> </w:t>
      </w:r>
      <w:r>
        <w:t>каждая</w:t>
      </w:r>
      <w:r>
        <w:rPr>
          <w:spacing w:val="40"/>
        </w:rPr>
        <w:t xml:space="preserve"> </w:t>
      </w:r>
      <w:r>
        <w:t>в</w:t>
      </w:r>
      <w:r>
        <w:rPr>
          <w:spacing w:val="40"/>
        </w:rPr>
        <w:t xml:space="preserve"> </w:t>
      </w:r>
      <w:r>
        <w:t>соответствии</w:t>
      </w:r>
      <w:r>
        <w:rPr>
          <w:spacing w:val="40"/>
        </w:rPr>
        <w:t xml:space="preserve"> </w:t>
      </w:r>
      <w:r>
        <w:t>с</w:t>
      </w:r>
      <w:r>
        <w:rPr>
          <w:spacing w:val="40"/>
        </w:rPr>
        <w:t xml:space="preserve"> </w:t>
      </w:r>
      <w:r>
        <w:t>собственной</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3"/>
      </w:pPr>
      <w:r>
        <w:lastRenderedPageBreak/>
        <w:t>логикой, однако, не независимо одна от другой, а в тесном контакте и</w:t>
      </w:r>
      <w:r>
        <w:rPr>
          <w:spacing w:val="40"/>
        </w:rPr>
        <w:t xml:space="preserve"> </w:t>
      </w:r>
      <w:r>
        <w:t>взаимодействии. Также в курсе происходит знакомство с элементами алгебры и описательной статистики.</w:t>
      </w:r>
    </w:p>
    <w:p w:rsidR="00B25ECF" w:rsidRDefault="00B25ECF" w:rsidP="00B25ECF">
      <w:pPr>
        <w:pStyle w:val="a0"/>
        <w:spacing w:before="7"/>
        <w:ind w:right="781"/>
      </w:pPr>
      <w: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приѐмам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B25ECF" w:rsidRDefault="00B25ECF" w:rsidP="00B25ECF">
      <w:pPr>
        <w:pStyle w:val="a0"/>
        <w:ind w:right="780" w:firstLine="705"/>
      </w:pPr>
      <w: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объѐме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w:t>
      </w:r>
      <w:r>
        <w:rPr>
          <w:spacing w:val="-2"/>
        </w:rPr>
        <w:t xml:space="preserve"> </w:t>
      </w:r>
      <w:r>
        <w:t>при</w:t>
      </w:r>
      <w:r>
        <w:rPr>
          <w:spacing w:val="-2"/>
        </w:rPr>
        <w:t xml:space="preserve"> </w:t>
      </w:r>
      <w:r>
        <w:t>изучении</w:t>
      </w:r>
      <w:r>
        <w:rPr>
          <w:spacing w:val="-2"/>
        </w:rPr>
        <w:t xml:space="preserve"> </w:t>
      </w:r>
      <w:r>
        <w:t>других предметов</w:t>
      </w:r>
      <w:r>
        <w:rPr>
          <w:spacing w:val="-1"/>
        </w:rPr>
        <w:t xml:space="preserve"> </w:t>
      </w:r>
      <w:r>
        <w:t>и при практическом</w:t>
      </w:r>
      <w:r>
        <w:rPr>
          <w:spacing w:val="-1"/>
        </w:rPr>
        <w:t xml:space="preserve"> </w:t>
      </w:r>
      <w:r>
        <w:t>использовании.</w:t>
      </w:r>
      <w:r>
        <w:rPr>
          <w:spacing w:val="-2"/>
        </w:rPr>
        <w:t xml:space="preserve"> </w:t>
      </w:r>
      <w:r>
        <w:t>К 6 классу отнесѐн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w:t>
      </w:r>
      <w:r>
        <w:rPr>
          <w:spacing w:val="40"/>
        </w:rPr>
        <w:t xml:space="preserve"> </w:t>
      </w:r>
      <w:r>
        <w:t xml:space="preserve">рассмотрение приѐмов решения задач на дроби. В начале 6 класса происходит знакомство с понятием </w:t>
      </w:r>
      <w:r>
        <w:rPr>
          <w:spacing w:val="-2"/>
        </w:rPr>
        <w:t>процента.</w:t>
      </w:r>
    </w:p>
    <w:p w:rsidR="00B25ECF" w:rsidRDefault="00B25ECF" w:rsidP="00B25ECF">
      <w:pPr>
        <w:pStyle w:val="a0"/>
        <w:spacing w:line="242" w:lineRule="auto"/>
        <w:ind w:right="794" w:firstLine="705"/>
      </w:pPr>
      <w:r>
        <w:t>Особенностью изучения положительных и отрицательных чисел является то, что они также могут рассматриваться в несколько</w:t>
      </w:r>
      <w:r>
        <w:rPr>
          <w:spacing w:val="34"/>
        </w:rPr>
        <w:t xml:space="preserve"> </w:t>
      </w:r>
      <w:r>
        <w:t>этапов. В 6 классе в начале изучения темы</w:t>
      </w:r>
    </w:p>
    <w:p w:rsidR="00B25ECF" w:rsidRDefault="00B25ECF" w:rsidP="00B25ECF">
      <w:pPr>
        <w:pStyle w:val="a0"/>
        <w:ind w:right="778"/>
      </w:pPr>
      <w:r>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w:t>
      </w:r>
      <w:r>
        <w:rPr>
          <w:spacing w:val="-1"/>
        </w:rPr>
        <w:t xml:space="preserve"> </w:t>
      </w:r>
      <w:r>
        <w:t>уровне</w:t>
      </w:r>
      <w:r>
        <w:rPr>
          <w:spacing w:val="-3"/>
        </w:rPr>
        <w:t xml:space="preserve"> </w:t>
      </w:r>
      <w:r>
        <w:t>познакомить учащихся</w:t>
      </w:r>
      <w:r>
        <w:rPr>
          <w:spacing w:val="-2"/>
        </w:rPr>
        <w:t xml:space="preserve"> </w:t>
      </w:r>
      <w:r>
        <w:t>практически</w:t>
      </w:r>
      <w:r>
        <w:rPr>
          <w:spacing w:val="-1"/>
        </w:rPr>
        <w:t xml:space="preserve"> </w:t>
      </w:r>
      <w:r>
        <w:t>со</w:t>
      </w:r>
      <w:r>
        <w:rPr>
          <w:spacing w:val="-2"/>
        </w:rPr>
        <w:t xml:space="preserve"> </w:t>
      </w:r>
      <w:r>
        <w:t>всеми</w:t>
      </w:r>
      <w:r>
        <w:rPr>
          <w:spacing w:val="-1"/>
        </w:rPr>
        <w:t xml:space="preserve"> </w:t>
      </w:r>
      <w:r>
        <w:t>основными</w:t>
      </w:r>
      <w:r>
        <w:rPr>
          <w:spacing w:val="-1"/>
        </w:rPr>
        <w:t xml:space="preserve"> </w:t>
      </w:r>
      <w:r>
        <w:t>понятиями</w:t>
      </w:r>
      <w:r>
        <w:rPr>
          <w:spacing w:val="-1"/>
        </w:rPr>
        <w:t xml:space="preserve"> </w:t>
      </w:r>
      <w:r>
        <w:t>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w:t>
      </w:r>
      <w:r>
        <w:rPr>
          <w:spacing w:val="40"/>
        </w:rPr>
        <w:t xml:space="preserve"> </w:t>
      </w:r>
      <w:r>
        <w:t>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B25ECF" w:rsidRDefault="00B25ECF" w:rsidP="00B25ECF">
      <w:pPr>
        <w:pStyle w:val="a0"/>
        <w:ind w:right="784" w:firstLine="705"/>
      </w:pPr>
      <w:r>
        <w:t>При обучении решению текстовых задач в 5—6 классах используются</w:t>
      </w:r>
      <w:r>
        <w:rPr>
          <w:spacing w:val="40"/>
        </w:rPr>
        <w:t xml:space="preserve"> </w:t>
      </w:r>
      <w:r>
        <w:t>арифметические приѐмы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приѐмами решения задач перебором возможных вариантов, учатся работать с информацией, представленной в форме таблиц или диаграмм.</w:t>
      </w:r>
    </w:p>
    <w:p w:rsidR="00B25ECF" w:rsidRDefault="00B25ECF" w:rsidP="00B25ECF">
      <w:pPr>
        <w:pStyle w:val="a0"/>
        <w:ind w:right="779"/>
      </w:pPr>
      <w: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w:t>
      </w:r>
      <w:r>
        <w:rPr>
          <w:spacing w:val="40"/>
        </w:rPr>
        <w:t xml:space="preserve"> </w:t>
      </w:r>
      <w:r>
        <w:t>используется прежде всего</w:t>
      </w:r>
      <w:r>
        <w:rPr>
          <w:spacing w:val="40"/>
        </w:rPr>
        <w:t xml:space="preserve"> </w:t>
      </w:r>
      <w:r>
        <w:t>для записи общих утверждений и предложений, формул, в частности для вычисления геометрических величин, в качестве «заместителя» числа.</w:t>
      </w:r>
    </w:p>
    <w:p w:rsidR="00B25ECF" w:rsidRDefault="00B25ECF" w:rsidP="00B25ECF">
      <w:pPr>
        <w:pStyle w:val="a0"/>
        <w:ind w:right="773" w:firstLine="705"/>
      </w:pPr>
      <w: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w:t>
      </w:r>
      <w:r>
        <w:rPr>
          <w:spacing w:val="40"/>
        </w:rPr>
        <w:t xml:space="preserve"> </w:t>
      </w:r>
      <w:r>
        <w:t>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804"/>
      </w:pPr>
      <w:r>
        <w:lastRenderedPageBreak/>
        <w:t>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B25ECF" w:rsidRDefault="00B25ECF" w:rsidP="00B25ECF">
      <w:pPr>
        <w:pStyle w:val="a0"/>
        <w:spacing w:before="5"/>
        <w:ind w:left="0"/>
        <w:jc w:val="left"/>
      </w:pPr>
    </w:p>
    <w:p w:rsidR="00B25ECF" w:rsidRDefault="00B25ECF" w:rsidP="00B25ECF">
      <w:pPr>
        <w:pStyle w:val="Heading2"/>
        <w:spacing w:line="274" w:lineRule="exact"/>
        <w:ind w:left="1323"/>
        <w:jc w:val="both"/>
      </w:pPr>
      <w:r>
        <w:t>МЕСТО</w:t>
      </w:r>
      <w:r>
        <w:rPr>
          <w:spacing w:val="-6"/>
        </w:rPr>
        <w:t xml:space="preserve"> </w:t>
      </w:r>
      <w:r>
        <w:t>УЧЕБНОГО</w:t>
      </w:r>
      <w:r>
        <w:rPr>
          <w:spacing w:val="-5"/>
        </w:rPr>
        <w:t xml:space="preserve"> </w:t>
      </w:r>
      <w:r>
        <w:t>КУРСА</w:t>
      </w:r>
      <w:r>
        <w:rPr>
          <w:spacing w:val="-7"/>
        </w:rPr>
        <w:t xml:space="preserve"> </w:t>
      </w:r>
      <w:r>
        <w:t>В</w:t>
      </w:r>
      <w:r>
        <w:rPr>
          <w:spacing w:val="-4"/>
        </w:rPr>
        <w:t xml:space="preserve"> </w:t>
      </w:r>
      <w:r>
        <w:t>УЧЕБНОМ</w:t>
      </w:r>
      <w:r>
        <w:rPr>
          <w:spacing w:val="-6"/>
        </w:rPr>
        <w:t xml:space="preserve"> </w:t>
      </w:r>
      <w:r>
        <w:rPr>
          <w:spacing w:val="-2"/>
        </w:rPr>
        <w:t>ПЛАНЕ</w:t>
      </w:r>
    </w:p>
    <w:p w:rsidR="00B25ECF" w:rsidRDefault="00B25ECF" w:rsidP="00B25ECF">
      <w:pPr>
        <w:pStyle w:val="a0"/>
        <w:spacing w:line="274" w:lineRule="exact"/>
        <w:ind w:left="1966"/>
      </w:pPr>
      <w:r>
        <w:t>Согласно</w:t>
      </w:r>
      <w:r>
        <w:rPr>
          <w:spacing w:val="51"/>
        </w:rPr>
        <w:t xml:space="preserve"> </w:t>
      </w:r>
      <w:r>
        <w:t>учебному</w:t>
      </w:r>
      <w:r>
        <w:rPr>
          <w:spacing w:val="59"/>
          <w:w w:val="150"/>
        </w:rPr>
        <w:t xml:space="preserve"> </w:t>
      </w:r>
      <w:r>
        <w:t>плану</w:t>
      </w:r>
      <w:r>
        <w:rPr>
          <w:spacing w:val="59"/>
          <w:w w:val="150"/>
        </w:rPr>
        <w:t xml:space="preserve"> </w:t>
      </w:r>
      <w:r>
        <w:t>в</w:t>
      </w:r>
      <w:r>
        <w:rPr>
          <w:spacing w:val="74"/>
          <w:w w:val="150"/>
        </w:rPr>
        <w:t xml:space="preserve"> </w:t>
      </w:r>
      <w:r>
        <w:t>5—6</w:t>
      </w:r>
      <w:r>
        <w:rPr>
          <w:spacing w:val="72"/>
          <w:w w:val="150"/>
        </w:rPr>
        <w:t xml:space="preserve"> </w:t>
      </w:r>
      <w:r>
        <w:t>классах</w:t>
      </w:r>
      <w:r>
        <w:rPr>
          <w:spacing w:val="75"/>
          <w:w w:val="150"/>
        </w:rPr>
        <w:t xml:space="preserve"> </w:t>
      </w:r>
      <w:r>
        <w:t>изучается</w:t>
      </w:r>
      <w:r>
        <w:rPr>
          <w:spacing w:val="74"/>
          <w:w w:val="150"/>
        </w:rPr>
        <w:t xml:space="preserve"> </w:t>
      </w:r>
      <w:r>
        <w:t>интегрированный</w:t>
      </w:r>
      <w:r>
        <w:rPr>
          <w:spacing w:val="75"/>
          <w:w w:val="150"/>
        </w:rPr>
        <w:t xml:space="preserve"> </w:t>
      </w:r>
      <w:r>
        <w:rPr>
          <w:spacing w:val="-2"/>
        </w:rPr>
        <w:t>предмет</w:t>
      </w:r>
    </w:p>
    <w:p w:rsidR="00B25ECF" w:rsidRDefault="00B25ECF" w:rsidP="00B25ECF">
      <w:pPr>
        <w:pStyle w:val="a0"/>
        <w:ind w:right="786"/>
      </w:pPr>
      <w:r>
        <w:t xml:space="preserve">«Математика»,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w:t>
      </w:r>
      <w:r>
        <w:rPr>
          <w:spacing w:val="-2"/>
        </w:rPr>
        <w:t>статистики.</w:t>
      </w:r>
    </w:p>
    <w:p w:rsidR="00B25ECF" w:rsidRDefault="00B25ECF" w:rsidP="00B25ECF">
      <w:pPr>
        <w:pStyle w:val="a0"/>
        <w:spacing w:line="242" w:lineRule="auto"/>
        <w:ind w:right="794"/>
      </w:pPr>
      <w: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B25ECF" w:rsidRDefault="00B25ECF" w:rsidP="00B25ECF">
      <w:pPr>
        <w:pStyle w:val="a0"/>
        <w:spacing w:before="2"/>
        <w:ind w:left="0"/>
        <w:jc w:val="left"/>
      </w:pPr>
    </w:p>
    <w:p w:rsidR="00B25ECF" w:rsidRDefault="00B25ECF" w:rsidP="00B25ECF">
      <w:pPr>
        <w:pStyle w:val="Heading2"/>
        <w:jc w:val="both"/>
      </w:pPr>
      <w:r>
        <w:t>СОДЕРЖАНИЕ</w:t>
      </w:r>
      <w:r>
        <w:rPr>
          <w:spacing w:val="-8"/>
        </w:rPr>
        <w:t xml:space="preserve"> </w:t>
      </w:r>
      <w:r>
        <w:t>УЧЕБНОГО</w:t>
      </w:r>
      <w:r>
        <w:rPr>
          <w:spacing w:val="-8"/>
        </w:rPr>
        <w:t xml:space="preserve"> </w:t>
      </w:r>
      <w:r>
        <w:t>КУРСА</w:t>
      </w:r>
      <w:r>
        <w:rPr>
          <w:spacing w:val="-6"/>
        </w:rPr>
        <w:t xml:space="preserve"> </w:t>
      </w:r>
      <w:r>
        <w:t>(ПО</w:t>
      </w:r>
      <w:r>
        <w:rPr>
          <w:spacing w:val="-7"/>
        </w:rPr>
        <w:t xml:space="preserve"> </w:t>
      </w:r>
      <w:r>
        <w:t>ГОДАМ</w:t>
      </w:r>
      <w:r>
        <w:rPr>
          <w:spacing w:val="-2"/>
        </w:rPr>
        <w:t xml:space="preserve"> ОБУЧЕНИЯ)</w:t>
      </w:r>
    </w:p>
    <w:p w:rsidR="00B25ECF" w:rsidRDefault="00B25ECF" w:rsidP="00B25ECF">
      <w:pPr>
        <w:pStyle w:val="Heading3"/>
        <w:numPr>
          <w:ilvl w:val="0"/>
          <w:numId w:val="145"/>
        </w:numPr>
        <w:tabs>
          <w:tab w:val="left" w:pos="1431"/>
        </w:tabs>
        <w:spacing w:before="274" w:line="240" w:lineRule="auto"/>
        <w:ind w:hanging="182"/>
      </w:pPr>
      <w:r>
        <w:rPr>
          <w:spacing w:val="-2"/>
        </w:rPr>
        <w:t>класс</w:t>
      </w:r>
    </w:p>
    <w:p w:rsidR="00B25ECF" w:rsidRDefault="00B25ECF" w:rsidP="00B25ECF">
      <w:pPr>
        <w:pStyle w:val="Heading4"/>
        <w:spacing w:line="272" w:lineRule="exact"/>
        <w:jc w:val="left"/>
      </w:pPr>
      <w:r>
        <w:t>Натуральные</w:t>
      </w:r>
      <w:r>
        <w:rPr>
          <w:spacing w:val="-4"/>
        </w:rPr>
        <w:t xml:space="preserve"> </w:t>
      </w:r>
      <w:r>
        <w:t>числа</w:t>
      </w:r>
      <w:r>
        <w:rPr>
          <w:spacing w:val="-2"/>
        </w:rPr>
        <w:t xml:space="preserve"> </w:t>
      </w:r>
      <w:r>
        <w:t>и</w:t>
      </w:r>
      <w:r>
        <w:rPr>
          <w:spacing w:val="-5"/>
        </w:rPr>
        <w:t xml:space="preserve"> </w:t>
      </w:r>
      <w:r>
        <w:rPr>
          <w:spacing w:val="-4"/>
        </w:rPr>
        <w:t>нуль</w:t>
      </w:r>
    </w:p>
    <w:p w:rsidR="00B25ECF" w:rsidRDefault="00B25ECF" w:rsidP="00B25ECF">
      <w:pPr>
        <w:pStyle w:val="a0"/>
        <w:ind w:right="785"/>
        <w:jc w:val="left"/>
      </w:pPr>
      <w:r>
        <w:t>Натуральное число. Ряд натуральных чисел. Число 0. Изображение натуральных чисел точками на координатной (числовой) прямой.</w:t>
      </w:r>
    </w:p>
    <w:p w:rsidR="00B25ECF" w:rsidRDefault="00B25ECF" w:rsidP="00B25ECF">
      <w:pPr>
        <w:pStyle w:val="a0"/>
        <w:spacing w:line="237" w:lineRule="auto"/>
        <w:jc w:val="left"/>
      </w:pPr>
      <w:r>
        <w:t>Позиционная</w:t>
      </w:r>
      <w:r>
        <w:rPr>
          <w:spacing w:val="40"/>
        </w:rPr>
        <w:t xml:space="preserve"> </w:t>
      </w:r>
      <w:r>
        <w:t>система</w:t>
      </w:r>
      <w:r>
        <w:rPr>
          <w:spacing w:val="40"/>
        </w:rPr>
        <w:t xml:space="preserve"> </w:t>
      </w:r>
      <w:r>
        <w:t>счисления.</w:t>
      </w:r>
      <w:r>
        <w:rPr>
          <w:spacing w:val="40"/>
        </w:rPr>
        <w:t xml:space="preserve"> </w:t>
      </w:r>
      <w:r>
        <w:t>Римская</w:t>
      </w:r>
      <w:r>
        <w:rPr>
          <w:spacing w:val="40"/>
        </w:rPr>
        <w:t xml:space="preserve"> </w:t>
      </w:r>
      <w:r>
        <w:t>нумерация</w:t>
      </w:r>
      <w:r>
        <w:rPr>
          <w:spacing w:val="40"/>
        </w:rPr>
        <w:t xml:space="preserve"> </w:t>
      </w:r>
      <w:r>
        <w:t>как</w:t>
      </w:r>
      <w:r>
        <w:rPr>
          <w:spacing w:val="40"/>
        </w:rPr>
        <w:t xml:space="preserve"> </w:t>
      </w:r>
      <w:r>
        <w:t>пример</w:t>
      </w:r>
      <w:r>
        <w:rPr>
          <w:spacing w:val="40"/>
        </w:rPr>
        <w:t xml:space="preserve"> </w:t>
      </w:r>
      <w:r>
        <w:t>непозиционной</w:t>
      </w:r>
      <w:r>
        <w:rPr>
          <w:spacing w:val="40"/>
        </w:rPr>
        <w:t xml:space="preserve"> </w:t>
      </w:r>
      <w:r>
        <w:t>системы счисления. Десятичная система счисления.</w:t>
      </w:r>
    </w:p>
    <w:p w:rsidR="00B25ECF" w:rsidRDefault="00B25ECF" w:rsidP="00B25ECF">
      <w:pPr>
        <w:pStyle w:val="a0"/>
        <w:spacing w:before="2" w:line="237" w:lineRule="auto"/>
        <w:jc w:val="left"/>
      </w:pPr>
      <w:r>
        <w:t>Сравнение натуральных чисел, сравнение натуральных чисел с нулѐм. Способы сравнения.</w:t>
      </w:r>
      <w:r>
        <w:rPr>
          <w:spacing w:val="40"/>
        </w:rPr>
        <w:t xml:space="preserve"> </w:t>
      </w:r>
      <w:r>
        <w:t>Округление натуральных чисел.</w:t>
      </w:r>
    </w:p>
    <w:p w:rsidR="00B25ECF" w:rsidRDefault="00B25ECF" w:rsidP="00B25ECF">
      <w:pPr>
        <w:pStyle w:val="a0"/>
        <w:spacing w:before="6"/>
        <w:ind w:right="778"/>
      </w:pPr>
      <w: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w:t>
      </w:r>
      <w:r>
        <w:rPr>
          <w:spacing w:val="40"/>
        </w:rPr>
        <w:t xml:space="preserve"> </w:t>
      </w:r>
      <w:r>
        <w:t>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w:t>
      </w:r>
      <w:r>
        <w:rPr>
          <w:spacing w:val="40"/>
        </w:rPr>
        <w:t xml:space="preserve"> </w:t>
      </w:r>
      <w:r>
        <w:t>свойство (закон) умножения.</w:t>
      </w:r>
    </w:p>
    <w:p w:rsidR="00B25ECF" w:rsidRDefault="00B25ECF" w:rsidP="00B25ECF">
      <w:pPr>
        <w:pStyle w:val="a0"/>
        <w:ind w:right="794"/>
      </w:pPr>
      <w:r>
        <w:t>Использование букв для обозначения неизвестного компонента и записи свойств арифметических действий.</w:t>
      </w:r>
    </w:p>
    <w:p w:rsidR="00B25ECF" w:rsidRDefault="00B25ECF" w:rsidP="00B25ECF">
      <w:pPr>
        <w:pStyle w:val="a0"/>
        <w:spacing w:line="237" w:lineRule="auto"/>
        <w:ind w:right="1582"/>
        <w:jc w:val="left"/>
      </w:pPr>
      <w:r>
        <w:t>Делители</w:t>
      </w:r>
      <w:r>
        <w:rPr>
          <w:spacing w:val="-2"/>
        </w:rPr>
        <w:t xml:space="preserve"> </w:t>
      </w:r>
      <w:r>
        <w:t>и</w:t>
      </w:r>
      <w:r>
        <w:rPr>
          <w:spacing w:val="-3"/>
        </w:rPr>
        <w:t xml:space="preserve"> </w:t>
      </w:r>
      <w:r>
        <w:t>кратные</w:t>
      </w:r>
      <w:r>
        <w:rPr>
          <w:spacing w:val="-5"/>
        </w:rPr>
        <w:t xml:space="preserve"> </w:t>
      </w:r>
      <w:r>
        <w:t>числа,</w:t>
      </w:r>
      <w:r>
        <w:rPr>
          <w:spacing w:val="-3"/>
        </w:rPr>
        <w:t xml:space="preserve"> </w:t>
      </w:r>
      <w:r>
        <w:t>разложение</w:t>
      </w:r>
      <w:r>
        <w:rPr>
          <w:spacing w:val="-4"/>
        </w:rPr>
        <w:t xml:space="preserve"> </w:t>
      </w:r>
      <w:r>
        <w:t>на</w:t>
      </w:r>
      <w:r>
        <w:rPr>
          <w:spacing w:val="-4"/>
        </w:rPr>
        <w:t xml:space="preserve"> </w:t>
      </w:r>
      <w:r>
        <w:t>множители.</w:t>
      </w:r>
      <w:r>
        <w:rPr>
          <w:spacing w:val="-3"/>
        </w:rPr>
        <w:t xml:space="preserve"> </w:t>
      </w:r>
      <w:r>
        <w:t>Простые</w:t>
      </w:r>
      <w:r>
        <w:rPr>
          <w:spacing w:val="-5"/>
        </w:rPr>
        <w:t xml:space="preserve"> </w:t>
      </w:r>
      <w:r>
        <w:t>и</w:t>
      </w:r>
      <w:r>
        <w:rPr>
          <w:spacing w:val="-3"/>
        </w:rPr>
        <w:t xml:space="preserve"> </w:t>
      </w:r>
      <w:r>
        <w:t>составные</w:t>
      </w:r>
      <w:r>
        <w:rPr>
          <w:spacing w:val="-5"/>
        </w:rPr>
        <w:t xml:space="preserve"> </w:t>
      </w:r>
      <w:r>
        <w:t>числа. Признаки делимости на 2, 5, 10, 3, 9. Деление с остатком.</w:t>
      </w:r>
    </w:p>
    <w:p w:rsidR="00B25ECF" w:rsidRDefault="00B25ECF" w:rsidP="00B25ECF">
      <w:pPr>
        <w:pStyle w:val="a0"/>
        <w:spacing w:before="4"/>
        <w:ind w:right="785" w:hanging="3"/>
        <w:jc w:val="left"/>
      </w:pPr>
      <w:r>
        <w:t>Степень с натуральным показателем. Запись числа в виде суммы разрядных слагаемых. Числовое выражение. Вычисление значений числовых выражений; порядок выполнения действий. Использование</w:t>
      </w:r>
      <w:r>
        <w:rPr>
          <w:spacing w:val="40"/>
        </w:rPr>
        <w:t xml:space="preserve"> </w:t>
      </w:r>
      <w:r>
        <w:t>при</w:t>
      </w:r>
      <w:r>
        <w:rPr>
          <w:spacing w:val="-3"/>
        </w:rPr>
        <w:t xml:space="preserve"> </w:t>
      </w:r>
      <w:r>
        <w:t>вычислениях</w:t>
      </w:r>
      <w:r>
        <w:rPr>
          <w:spacing w:val="40"/>
        </w:rPr>
        <w:t xml:space="preserve"> </w:t>
      </w:r>
      <w:r>
        <w:t>переместительного и сочетательного свойств (законов) сложения и умножения, распределительного свойства умножения.</w:t>
      </w:r>
    </w:p>
    <w:p w:rsidR="00B25ECF" w:rsidRDefault="00B25ECF" w:rsidP="00B25ECF">
      <w:pPr>
        <w:pStyle w:val="Heading4"/>
        <w:spacing w:before="7"/>
        <w:jc w:val="left"/>
      </w:pPr>
      <w:r>
        <w:rPr>
          <w:spacing w:val="-2"/>
        </w:rPr>
        <w:t>Дроби</w:t>
      </w:r>
    </w:p>
    <w:p w:rsidR="00B25ECF" w:rsidRDefault="00B25ECF" w:rsidP="00B25ECF">
      <w:pPr>
        <w:pStyle w:val="a0"/>
        <w:ind w:right="785"/>
      </w:pPr>
      <w: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B25ECF" w:rsidRDefault="00B25ECF" w:rsidP="00B25ECF">
      <w:pPr>
        <w:pStyle w:val="a0"/>
        <w:spacing w:line="237" w:lineRule="auto"/>
        <w:ind w:right="785"/>
      </w:pPr>
      <w:r>
        <w:t>Сложение и вычитание дробей. Умножение и деление дробей; взаимно-обратные дроби. Нахождение части целого и целого по его части.</w:t>
      </w:r>
    </w:p>
    <w:p w:rsidR="00B25ECF" w:rsidRDefault="00B25ECF" w:rsidP="00B25ECF">
      <w:pPr>
        <w:pStyle w:val="a0"/>
        <w:ind w:right="786"/>
      </w:pPr>
      <w:r>
        <w:t xml:space="preserve">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w:t>
      </w:r>
      <w:r>
        <w:rPr>
          <w:spacing w:val="-2"/>
        </w:rPr>
        <w:t>дробей.</w:t>
      </w:r>
    </w:p>
    <w:p w:rsidR="00B25ECF" w:rsidRDefault="00B25ECF" w:rsidP="00B25ECF">
      <w:pPr>
        <w:pStyle w:val="a0"/>
      </w:pPr>
      <w:r>
        <w:t>Арифметические</w:t>
      </w:r>
      <w:r>
        <w:rPr>
          <w:spacing w:val="-11"/>
        </w:rPr>
        <w:t xml:space="preserve"> </w:t>
      </w:r>
      <w:r>
        <w:t>действия</w:t>
      </w:r>
      <w:r>
        <w:rPr>
          <w:spacing w:val="-5"/>
        </w:rPr>
        <w:t xml:space="preserve"> </w:t>
      </w:r>
      <w:r>
        <w:t>с</w:t>
      </w:r>
      <w:r>
        <w:rPr>
          <w:spacing w:val="-7"/>
        </w:rPr>
        <w:t xml:space="preserve"> </w:t>
      </w:r>
      <w:r>
        <w:t>десятичными</w:t>
      </w:r>
      <w:r>
        <w:rPr>
          <w:spacing w:val="-5"/>
        </w:rPr>
        <w:t xml:space="preserve"> </w:t>
      </w:r>
      <w:r>
        <w:t>дробями.</w:t>
      </w:r>
      <w:r>
        <w:rPr>
          <w:spacing w:val="-10"/>
        </w:rPr>
        <w:t xml:space="preserve"> </w:t>
      </w:r>
      <w:r>
        <w:t>Округление</w:t>
      </w:r>
      <w:r>
        <w:rPr>
          <w:spacing w:val="-6"/>
        </w:rPr>
        <w:t xml:space="preserve"> </w:t>
      </w:r>
      <w:r>
        <w:t>десятичных</w:t>
      </w:r>
      <w:r>
        <w:rPr>
          <w:spacing w:val="-8"/>
        </w:rPr>
        <w:t xml:space="preserve"> </w:t>
      </w:r>
      <w:r>
        <w:rPr>
          <w:spacing w:val="-2"/>
        </w:rPr>
        <w:t>дробей.</w:t>
      </w:r>
    </w:p>
    <w:p w:rsidR="00B25ECF" w:rsidRDefault="00B25ECF" w:rsidP="00B25ECF">
      <w:pPr>
        <w:pStyle w:val="Heading4"/>
        <w:spacing w:before="4"/>
      </w:pPr>
      <w:r>
        <w:t>Решение</w:t>
      </w:r>
      <w:r>
        <w:rPr>
          <w:spacing w:val="-7"/>
        </w:rPr>
        <w:t xml:space="preserve"> </w:t>
      </w:r>
      <w:r>
        <w:t>текстовых</w:t>
      </w:r>
      <w:r>
        <w:rPr>
          <w:spacing w:val="-2"/>
        </w:rPr>
        <w:t xml:space="preserve"> задач</w:t>
      </w:r>
    </w:p>
    <w:p w:rsidR="00B25ECF" w:rsidRDefault="00B25ECF" w:rsidP="00B25ECF">
      <w:pPr>
        <w:pStyle w:val="a0"/>
        <w:ind w:right="801"/>
      </w:pPr>
      <w:r>
        <w:t xml:space="preserve">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w:t>
      </w:r>
      <w:r>
        <w:rPr>
          <w:spacing w:val="-2"/>
        </w:rPr>
        <w:t>схем.</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7"/>
      </w:pPr>
      <w:r>
        <w:lastRenderedPageBreak/>
        <w:t>Решение задач, содержащих зависимости, связывающие величины: скорость, время, расстояние; цена, количество, стоимость. Единицы измерения: массы, объѐма, цены; расстояния, времени, скорости. Связь между единицами измерения каждой величины.</w:t>
      </w:r>
    </w:p>
    <w:p w:rsidR="00B25ECF" w:rsidRDefault="00B25ECF" w:rsidP="00B25ECF">
      <w:pPr>
        <w:pStyle w:val="a0"/>
        <w:spacing w:before="3" w:line="275" w:lineRule="exact"/>
        <w:jc w:val="left"/>
      </w:pPr>
      <w:r>
        <w:t>Решение</w:t>
      </w:r>
      <w:r>
        <w:rPr>
          <w:spacing w:val="-11"/>
        </w:rPr>
        <w:t xml:space="preserve"> </w:t>
      </w:r>
      <w:r>
        <w:t>основных</w:t>
      </w:r>
      <w:r>
        <w:rPr>
          <w:spacing w:val="-4"/>
        </w:rPr>
        <w:t xml:space="preserve"> </w:t>
      </w:r>
      <w:r>
        <w:t>задач</w:t>
      </w:r>
      <w:r>
        <w:rPr>
          <w:spacing w:val="-5"/>
        </w:rPr>
        <w:t xml:space="preserve"> </w:t>
      </w:r>
      <w:r>
        <w:t>на</w:t>
      </w:r>
      <w:r>
        <w:rPr>
          <w:spacing w:val="-3"/>
        </w:rPr>
        <w:t xml:space="preserve"> </w:t>
      </w:r>
      <w:r>
        <w:rPr>
          <w:spacing w:val="-2"/>
        </w:rPr>
        <w:t>дроби.</w:t>
      </w:r>
    </w:p>
    <w:p w:rsidR="00B25ECF" w:rsidRDefault="00B25ECF" w:rsidP="00B25ECF">
      <w:pPr>
        <w:pStyle w:val="a0"/>
        <w:spacing w:line="275" w:lineRule="exact"/>
        <w:jc w:val="left"/>
      </w:pPr>
      <w:r>
        <w:t>Представление</w:t>
      </w:r>
      <w:r>
        <w:rPr>
          <w:spacing w:val="-11"/>
        </w:rPr>
        <w:t xml:space="preserve"> </w:t>
      </w:r>
      <w:r>
        <w:t>данных</w:t>
      </w:r>
      <w:r>
        <w:rPr>
          <w:spacing w:val="-9"/>
        </w:rPr>
        <w:t xml:space="preserve"> </w:t>
      </w:r>
      <w:r>
        <w:t>в</w:t>
      </w:r>
      <w:r>
        <w:rPr>
          <w:spacing w:val="-5"/>
        </w:rPr>
        <w:t xml:space="preserve"> </w:t>
      </w:r>
      <w:r>
        <w:t>виде</w:t>
      </w:r>
      <w:r>
        <w:rPr>
          <w:spacing w:val="-5"/>
        </w:rPr>
        <w:t xml:space="preserve"> </w:t>
      </w:r>
      <w:r>
        <w:t>таблиц,</w:t>
      </w:r>
      <w:r>
        <w:rPr>
          <w:spacing w:val="-2"/>
        </w:rPr>
        <w:t xml:space="preserve"> </w:t>
      </w:r>
      <w:r>
        <w:t>столбчатых</w:t>
      </w:r>
      <w:r>
        <w:rPr>
          <w:spacing w:val="-6"/>
        </w:rPr>
        <w:t xml:space="preserve"> </w:t>
      </w:r>
      <w:r>
        <w:rPr>
          <w:spacing w:val="-2"/>
        </w:rPr>
        <w:t>диаграмм.</w:t>
      </w:r>
    </w:p>
    <w:p w:rsidR="00B25ECF" w:rsidRDefault="00B25ECF" w:rsidP="00B25ECF">
      <w:pPr>
        <w:pStyle w:val="Heading4"/>
        <w:spacing w:before="2" w:line="275" w:lineRule="exact"/>
        <w:jc w:val="left"/>
      </w:pPr>
      <w:r>
        <w:t>Наглядная</w:t>
      </w:r>
      <w:r>
        <w:rPr>
          <w:spacing w:val="-6"/>
        </w:rPr>
        <w:t xml:space="preserve"> </w:t>
      </w:r>
      <w:r>
        <w:rPr>
          <w:spacing w:val="-2"/>
        </w:rPr>
        <w:t>геометрия</w:t>
      </w:r>
    </w:p>
    <w:p w:rsidR="00B25ECF" w:rsidRDefault="00B25ECF" w:rsidP="00B25ECF">
      <w:pPr>
        <w:pStyle w:val="a0"/>
        <w:ind w:right="796" w:hanging="10"/>
      </w:pPr>
      <w:r>
        <w:t xml:space="preserve">Наглядные представления о фигурах на плоскости: точка, прямая, отрезок, луч, угол, ломаная, многоугольник, окружность, круг. Угол. Прямой, острый, тупой и развѐрнутый </w:t>
      </w:r>
      <w:r>
        <w:rPr>
          <w:spacing w:val="-2"/>
        </w:rPr>
        <w:t>углы.</w:t>
      </w:r>
    </w:p>
    <w:p w:rsidR="00B25ECF" w:rsidRDefault="00B25ECF" w:rsidP="00B25ECF">
      <w:pPr>
        <w:pStyle w:val="a0"/>
        <w:spacing w:line="242" w:lineRule="auto"/>
        <w:ind w:right="784"/>
      </w:pPr>
      <w:r>
        <w:t>Длина отрезка, метрические единицы длины. Длина ломаной, периметр многоугольника. Измерение и построение углов с помощью транспортира.</w:t>
      </w:r>
    </w:p>
    <w:p w:rsidR="00B25ECF" w:rsidRDefault="00B25ECF" w:rsidP="00B25ECF">
      <w:pPr>
        <w:pStyle w:val="a0"/>
        <w:spacing w:line="242" w:lineRule="auto"/>
        <w:ind w:right="802"/>
      </w:pPr>
      <w:r>
        <w:t>Наглядные представления о фигурах на плоскости: многоугольник; прямоугольник, квадрат; треугольник, о равенстве фигур.</w:t>
      </w:r>
    </w:p>
    <w:p w:rsidR="00B25ECF" w:rsidRDefault="00B25ECF" w:rsidP="00B25ECF">
      <w:pPr>
        <w:pStyle w:val="a0"/>
        <w:ind w:right="795"/>
      </w:pPr>
      <w: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B25ECF" w:rsidRDefault="00B25ECF" w:rsidP="00B25ECF">
      <w:pPr>
        <w:pStyle w:val="a0"/>
        <w:ind w:right="794"/>
      </w:pPr>
      <w:r>
        <w:t>Площадь прямоугольника и многоугольников, составленных из прямоугольников, в том числе фигур, изображѐнных на клетчатой бумаге. Единицы измерения площади.</w:t>
      </w:r>
    </w:p>
    <w:p w:rsidR="00B25ECF" w:rsidRDefault="00B25ECF" w:rsidP="00B25ECF">
      <w:pPr>
        <w:pStyle w:val="a0"/>
        <w:ind w:right="783"/>
      </w:pPr>
      <w:r>
        <w:t xml:space="preserve">Наглядные представления о пространственных фигурах: прямоугольный параллелепипед, куб, многогранники. Изображение простейших многогранников. Развѐртки куба и параллелепипеда. Создание моделей многогранников (из бумаги, проволоки, пластилина и </w:t>
      </w:r>
      <w:r>
        <w:rPr>
          <w:spacing w:val="-2"/>
        </w:rPr>
        <w:t>др.).</w:t>
      </w:r>
    </w:p>
    <w:p w:rsidR="00B25ECF" w:rsidRDefault="00B25ECF" w:rsidP="00B25ECF">
      <w:pPr>
        <w:pStyle w:val="a0"/>
      </w:pPr>
      <w:r>
        <w:t>Объѐм</w:t>
      </w:r>
      <w:r>
        <w:rPr>
          <w:spacing w:val="-10"/>
        </w:rPr>
        <w:t xml:space="preserve"> </w:t>
      </w:r>
      <w:r>
        <w:t>прямоугольного</w:t>
      </w:r>
      <w:r>
        <w:rPr>
          <w:spacing w:val="-8"/>
        </w:rPr>
        <w:t xml:space="preserve"> </w:t>
      </w:r>
      <w:r>
        <w:t>параллелепипеда,</w:t>
      </w:r>
      <w:r>
        <w:rPr>
          <w:spacing w:val="-10"/>
        </w:rPr>
        <w:t xml:space="preserve"> </w:t>
      </w:r>
      <w:r>
        <w:t>куба.</w:t>
      </w:r>
      <w:r>
        <w:rPr>
          <w:spacing w:val="1"/>
        </w:rPr>
        <w:t xml:space="preserve"> </w:t>
      </w:r>
      <w:r>
        <w:t>Единицы</w:t>
      </w:r>
      <w:r>
        <w:rPr>
          <w:spacing w:val="-11"/>
        </w:rPr>
        <w:t xml:space="preserve"> </w:t>
      </w:r>
      <w:r>
        <w:t>измерения</w:t>
      </w:r>
      <w:r>
        <w:rPr>
          <w:spacing w:val="-14"/>
        </w:rPr>
        <w:t xml:space="preserve"> </w:t>
      </w:r>
      <w:r>
        <w:rPr>
          <w:spacing w:val="-2"/>
        </w:rPr>
        <w:t>объѐма.</w:t>
      </w:r>
    </w:p>
    <w:p w:rsidR="00B25ECF" w:rsidRDefault="00B25ECF" w:rsidP="00B25ECF">
      <w:pPr>
        <w:pStyle w:val="Heading3"/>
        <w:numPr>
          <w:ilvl w:val="0"/>
          <w:numId w:val="145"/>
        </w:numPr>
        <w:tabs>
          <w:tab w:val="left" w:pos="1431"/>
        </w:tabs>
        <w:spacing w:before="270" w:line="240" w:lineRule="auto"/>
        <w:ind w:hanging="182"/>
        <w:jc w:val="both"/>
      </w:pPr>
      <w:r>
        <w:rPr>
          <w:spacing w:val="-2"/>
        </w:rPr>
        <w:t>класс</w:t>
      </w:r>
    </w:p>
    <w:p w:rsidR="00B25ECF" w:rsidRDefault="00B25ECF" w:rsidP="00B25ECF">
      <w:pPr>
        <w:pStyle w:val="Heading4"/>
        <w:spacing w:before="2" w:line="272" w:lineRule="exact"/>
      </w:pPr>
      <w:r>
        <w:t>Натуральные</w:t>
      </w:r>
      <w:r>
        <w:rPr>
          <w:spacing w:val="-7"/>
        </w:rPr>
        <w:t xml:space="preserve"> </w:t>
      </w:r>
      <w:r>
        <w:rPr>
          <w:spacing w:val="-4"/>
        </w:rPr>
        <w:t>числа</w:t>
      </w:r>
    </w:p>
    <w:p w:rsidR="00B25ECF" w:rsidRDefault="00B25ECF" w:rsidP="00B25ECF">
      <w:pPr>
        <w:pStyle w:val="a0"/>
        <w:ind w:right="781"/>
      </w:pPr>
      <w: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B25ECF" w:rsidRDefault="00B25ECF" w:rsidP="00B25ECF">
      <w:pPr>
        <w:pStyle w:val="a0"/>
        <w:spacing w:before="2" w:line="235" w:lineRule="auto"/>
        <w:ind w:right="788"/>
      </w:pPr>
      <w:r>
        <w:t>Делители и кратные числа; наибольший общий делитель и наименьшее общее кратное. Делимость суммы и произведения. Деление с остатком.</w:t>
      </w:r>
    </w:p>
    <w:p w:rsidR="00B25ECF" w:rsidRDefault="00B25ECF" w:rsidP="00B25ECF">
      <w:pPr>
        <w:pStyle w:val="Heading4"/>
        <w:spacing w:before="11"/>
        <w:jc w:val="left"/>
      </w:pPr>
      <w:r>
        <w:rPr>
          <w:spacing w:val="-2"/>
        </w:rPr>
        <w:t>Дроби</w:t>
      </w:r>
    </w:p>
    <w:p w:rsidR="00B25ECF" w:rsidRDefault="00B25ECF" w:rsidP="00B25ECF">
      <w:pPr>
        <w:pStyle w:val="a0"/>
        <w:ind w:right="782"/>
      </w:pPr>
      <w: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w:t>
      </w:r>
      <w:r>
        <w:rPr>
          <w:spacing w:val="40"/>
        </w:rPr>
        <w:t xml:space="preserve"> </w:t>
      </w:r>
      <w:r>
        <w:t>его</w:t>
      </w:r>
      <w:r>
        <w:rPr>
          <w:spacing w:val="40"/>
        </w:rPr>
        <w:t xml:space="preserve"> </w:t>
      </w:r>
      <w:r>
        <w:t>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B25ECF" w:rsidRDefault="00B25ECF" w:rsidP="00B25ECF">
      <w:pPr>
        <w:pStyle w:val="a0"/>
        <w:ind w:right="788"/>
      </w:pPr>
      <w:r>
        <w:t>Отношение. Деление в данном отношении. Масштаб, пропорция.</w:t>
      </w:r>
      <w:r>
        <w:rPr>
          <w:spacing w:val="40"/>
        </w:rPr>
        <w:t xml:space="preserve"> </w:t>
      </w:r>
      <w:r>
        <w:t>Применение пропорций при решении задач.</w:t>
      </w:r>
    </w:p>
    <w:p w:rsidR="00B25ECF" w:rsidRDefault="00B25ECF" w:rsidP="00B25ECF">
      <w:pPr>
        <w:pStyle w:val="a0"/>
        <w:spacing w:before="1"/>
        <w:ind w:right="792"/>
      </w:pPr>
      <w:r>
        <w:t>Понятие процента. Вычисление процента от величины и величины по еѐ проценту. Выражение процентов десятичными дробями. Решение задач на проценты. Выражение отношения величин в процентах.</w:t>
      </w:r>
    </w:p>
    <w:p w:rsidR="00B25ECF" w:rsidRDefault="00B25ECF" w:rsidP="00B25ECF">
      <w:pPr>
        <w:pStyle w:val="Heading4"/>
        <w:spacing w:before="2" w:line="275" w:lineRule="exact"/>
      </w:pPr>
      <w:r>
        <w:t>Положительные</w:t>
      </w:r>
      <w:r>
        <w:rPr>
          <w:spacing w:val="-13"/>
        </w:rPr>
        <w:t xml:space="preserve"> </w:t>
      </w:r>
      <w:r>
        <w:t>и</w:t>
      </w:r>
      <w:r>
        <w:rPr>
          <w:spacing w:val="-5"/>
        </w:rPr>
        <w:t xml:space="preserve"> </w:t>
      </w:r>
      <w:r>
        <w:t>отрицательные</w:t>
      </w:r>
      <w:r>
        <w:rPr>
          <w:spacing w:val="-3"/>
        </w:rPr>
        <w:t xml:space="preserve"> </w:t>
      </w:r>
      <w:r>
        <w:rPr>
          <w:spacing w:val="-4"/>
        </w:rPr>
        <w:t>числа</w:t>
      </w:r>
    </w:p>
    <w:p w:rsidR="00B25ECF" w:rsidRDefault="00B25ECF" w:rsidP="00B25ECF">
      <w:pPr>
        <w:pStyle w:val="a0"/>
        <w:ind w:right="791"/>
      </w:pPr>
      <w:r>
        <w:t xml:space="preserve">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w:t>
      </w:r>
      <w:r>
        <w:rPr>
          <w:spacing w:val="-2"/>
        </w:rPr>
        <w:t>промежутки.</w:t>
      </w:r>
    </w:p>
    <w:p w:rsidR="00B25ECF" w:rsidRDefault="00B25ECF" w:rsidP="00B25ECF">
      <w:pPr>
        <w:pStyle w:val="a0"/>
        <w:ind w:right="794"/>
        <w:rPr>
          <w:b/>
          <w:i/>
        </w:rPr>
      </w:pPr>
      <w:r>
        <w:t>Сравнение чисел. Арифметические действия с положительными и отрицательными числами. Прямоугольная система координат на плоскости. Координаты точки на плоскости, абсцисса</w:t>
      </w:r>
      <w:r>
        <w:rPr>
          <w:spacing w:val="40"/>
        </w:rPr>
        <w:t xml:space="preserve"> </w:t>
      </w:r>
      <w:r>
        <w:t xml:space="preserve">и ордината. Построение точек и фигур на координатной плоскости. </w:t>
      </w:r>
      <w:r>
        <w:rPr>
          <w:b/>
          <w:i/>
        </w:rPr>
        <w:t>Буквенные выражения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7"/>
      </w:pPr>
      <w:r>
        <w:lastRenderedPageBreak/>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объѐма параллелепипеда и куба.</w:t>
      </w:r>
    </w:p>
    <w:p w:rsidR="00B25ECF" w:rsidRDefault="00B25ECF" w:rsidP="00B25ECF">
      <w:pPr>
        <w:pStyle w:val="Heading4"/>
        <w:spacing w:before="5" w:line="272" w:lineRule="exact"/>
      </w:pPr>
      <w:r>
        <w:t>Решение</w:t>
      </w:r>
      <w:r>
        <w:rPr>
          <w:spacing w:val="-7"/>
        </w:rPr>
        <w:t xml:space="preserve"> </w:t>
      </w:r>
      <w:r>
        <w:t>текстовых</w:t>
      </w:r>
      <w:r>
        <w:rPr>
          <w:spacing w:val="-2"/>
        </w:rPr>
        <w:t xml:space="preserve"> задач</w:t>
      </w:r>
    </w:p>
    <w:p w:rsidR="00B25ECF" w:rsidRDefault="00B25ECF" w:rsidP="00B25ECF">
      <w:pPr>
        <w:pStyle w:val="a0"/>
        <w:spacing w:line="242" w:lineRule="auto"/>
        <w:ind w:right="802"/>
      </w:pPr>
      <w:r>
        <w:t>Решение текстовых задач арифметическим способом. Решение логических задач. Решение задач перебором всех возможных вариантов.</w:t>
      </w:r>
    </w:p>
    <w:p w:rsidR="00B25ECF" w:rsidRDefault="00B25ECF" w:rsidP="00B25ECF">
      <w:pPr>
        <w:pStyle w:val="a0"/>
        <w:ind w:right="783"/>
      </w:pPr>
      <w:r>
        <w:t>Решение задач, содержащих зависимости, связывающих величины: скорость, время, расстояние; цена, количество, стоимость; производительность, время, объѐм работы. Единицы измерения: массы, стоимости; расстояния, времени, скорости. Связь между единицами измерения каждой величины.</w:t>
      </w:r>
    </w:p>
    <w:p w:rsidR="00B25ECF" w:rsidRDefault="00B25ECF" w:rsidP="00B25ECF">
      <w:pPr>
        <w:pStyle w:val="a0"/>
        <w:spacing w:line="242" w:lineRule="auto"/>
        <w:ind w:right="785"/>
        <w:jc w:val="left"/>
      </w:pPr>
      <w:r>
        <w:t>Решение</w:t>
      </w:r>
      <w:r>
        <w:rPr>
          <w:spacing w:val="80"/>
        </w:rPr>
        <w:t xml:space="preserve"> </w:t>
      </w:r>
      <w:r>
        <w:t>задач,</w:t>
      </w:r>
      <w:r>
        <w:rPr>
          <w:spacing w:val="80"/>
        </w:rPr>
        <w:t xml:space="preserve"> </w:t>
      </w:r>
      <w:r>
        <w:t>связанных</w:t>
      </w:r>
      <w:r>
        <w:rPr>
          <w:spacing w:val="80"/>
        </w:rPr>
        <w:t xml:space="preserve"> </w:t>
      </w:r>
      <w:r>
        <w:t>с</w:t>
      </w:r>
      <w:r>
        <w:rPr>
          <w:spacing w:val="80"/>
        </w:rPr>
        <w:t xml:space="preserve"> </w:t>
      </w:r>
      <w:r>
        <w:t>отношением,</w:t>
      </w:r>
      <w:r>
        <w:rPr>
          <w:spacing w:val="80"/>
        </w:rPr>
        <w:t xml:space="preserve"> </w:t>
      </w:r>
      <w:r>
        <w:t>пропорциональностью</w:t>
      </w:r>
      <w:r>
        <w:rPr>
          <w:spacing w:val="80"/>
        </w:rPr>
        <w:t xml:space="preserve"> </w:t>
      </w:r>
      <w:r>
        <w:t>величин,</w:t>
      </w:r>
      <w:r>
        <w:rPr>
          <w:spacing w:val="80"/>
        </w:rPr>
        <w:t xml:space="preserve"> </w:t>
      </w:r>
      <w:r>
        <w:t>процентами; решение основных задач на дроби и проценты.</w:t>
      </w:r>
    </w:p>
    <w:p w:rsidR="00B25ECF" w:rsidRDefault="00B25ECF" w:rsidP="00B25ECF">
      <w:pPr>
        <w:pStyle w:val="a0"/>
        <w:spacing w:line="242" w:lineRule="auto"/>
        <w:ind w:right="4684"/>
        <w:jc w:val="left"/>
      </w:pPr>
      <w:r>
        <w:t>Оценка и прикидка, округление результата. Составление</w:t>
      </w:r>
      <w:r>
        <w:rPr>
          <w:spacing w:val="-12"/>
        </w:rPr>
        <w:t xml:space="preserve"> </w:t>
      </w:r>
      <w:r>
        <w:t>буквенных</w:t>
      </w:r>
      <w:r>
        <w:rPr>
          <w:spacing w:val="-14"/>
        </w:rPr>
        <w:t xml:space="preserve"> </w:t>
      </w:r>
      <w:r>
        <w:t>выражений</w:t>
      </w:r>
      <w:r>
        <w:rPr>
          <w:spacing w:val="-13"/>
        </w:rPr>
        <w:t xml:space="preserve"> </w:t>
      </w:r>
      <w:r>
        <w:t>по</w:t>
      </w:r>
      <w:r>
        <w:rPr>
          <w:spacing w:val="-8"/>
        </w:rPr>
        <w:t xml:space="preserve"> </w:t>
      </w:r>
      <w:r>
        <w:t>условию</w:t>
      </w:r>
      <w:r>
        <w:rPr>
          <w:spacing w:val="-13"/>
        </w:rPr>
        <w:t xml:space="preserve"> </w:t>
      </w:r>
      <w:r>
        <w:t>задачи.</w:t>
      </w:r>
    </w:p>
    <w:p w:rsidR="00B25ECF" w:rsidRDefault="00B25ECF" w:rsidP="00B25ECF">
      <w:pPr>
        <w:pStyle w:val="a0"/>
        <w:spacing w:line="242" w:lineRule="auto"/>
        <w:jc w:val="left"/>
      </w:pPr>
      <w:r>
        <w:t>Представление</w:t>
      </w:r>
      <w:r>
        <w:rPr>
          <w:spacing w:val="40"/>
        </w:rPr>
        <w:t xml:space="preserve"> </w:t>
      </w:r>
      <w:r>
        <w:t>данных</w:t>
      </w:r>
      <w:r>
        <w:rPr>
          <w:spacing w:val="40"/>
        </w:rPr>
        <w:t xml:space="preserve"> </w:t>
      </w:r>
      <w:r>
        <w:t>с</w:t>
      </w:r>
      <w:r>
        <w:rPr>
          <w:spacing w:val="40"/>
        </w:rPr>
        <w:t xml:space="preserve"> </w:t>
      </w:r>
      <w:r>
        <w:t>помощью</w:t>
      </w:r>
      <w:r>
        <w:rPr>
          <w:spacing w:val="40"/>
        </w:rPr>
        <w:t xml:space="preserve"> </w:t>
      </w:r>
      <w:r>
        <w:t>таблиц</w:t>
      </w:r>
      <w:r>
        <w:rPr>
          <w:spacing w:val="40"/>
        </w:rPr>
        <w:t xml:space="preserve"> </w:t>
      </w:r>
      <w:r>
        <w:t>и</w:t>
      </w:r>
      <w:r>
        <w:rPr>
          <w:spacing w:val="34"/>
        </w:rPr>
        <w:t xml:space="preserve"> </w:t>
      </w:r>
      <w:r>
        <w:t>диаграмм.</w:t>
      </w:r>
      <w:r>
        <w:rPr>
          <w:spacing w:val="40"/>
        </w:rPr>
        <w:t xml:space="preserve"> </w:t>
      </w:r>
      <w:r>
        <w:t>Столбчатые</w:t>
      </w:r>
      <w:r>
        <w:rPr>
          <w:spacing w:val="40"/>
        </w:rPr>
        <w:t xml:space="preserve"> </w:t>
      </w:r>
      <w:r>
        <w:t>диаграммы:</w:t>
      </w:r>
      <w:r>
        <w:rPr>
          <w:spacing w:val="40"/>
        </w:rPr>
        <w:t xml:space="preserve"> </w:t>
      </w:r>
      <w:r>
        <w:t>чтение</w:t>
      </w:r>
      <w:r>
        <w:rPr>
          <w:spacing w:val="38"/>
        </w:rPr>
        <w:t xml:space="preserve"> </w:t>
      </w:r>
      <w:r>
        <w:t>и построение. Чтение круговых диаграмм.</w:t>
      </w:r>
    </w:p>
    <w:p w:rsidR="00B25ECF" w:rsidRDefault="00B25ECF" w:rsidP="00B25ECF">
      <w:pPr>
        <w:pStyle w:val="Heading4"/>
        <w:jc w:val="left"/>
      </w:pPr>
      <w:r>
        <w:t>Наглядная</w:t>
      </w:r>
      <w:r>
        <w:rPr>
          <w:spacing w:val="-4"/>
        </w:rPr>
        <w:t xml:space="preserve"> </w:t>
      </w:r>
      <w:r>
        <w:rPr>
          <w:spacing w:val="-2"/>
        </w:rPr>
        <w:t>геометрия</w:t>
      </w:r>
    </w:p>
    <w:p w:rsidR="00B25ECF" w:rsidRDefault="00B25ECF" w:rsidP="00B25ECF">
      <w:pPr>
        <w:pStyle w:val="a0"/>
        <w:spacing w:line="235" w:lineRule="auto"/>
        <w:ind w:right="785"/>
        <w:jc w:val="left"/>
      </w:pPr>
      <w:r>
        <w:t>Наглядные</w:t>
      </w:r>
      <w:r>
        <w:rPr>
          <w:spacing w:val="80"/>
        </w:rPr>
        <w:t xml:space="preserve"> </w:t>
      </w:r>
      <w:r>
        <w:t>представления</w:t>
      </w:r>
      <w:r>
        <w:rPr>
          <w:spacing w:val="80"/>
        </w:rPr>
        <w:t xml:space="preserve"> </w:t>
      </w:r>
      <w:r>
        <w:t>о</w:t>
      </w:r>
      <w:r>
        <w:rPr>
          <w:spacing w:val="80"/>
        </w:rPr>
        <w:t xml:space="preserve"> </w:t>
      </w:r>
      <w:r>
        <w:t>фигурах</w:t>
      </w:r>
      <w:r>
        <w:rPr>
          <w:spacing w:val="80"/>
        </w:rPr>
        <w:t xml:space="preserve"> </w:t>
      </w:r>
      <w:r>
        <w:t>на</w:t>
      </w:r>
      <w:r>
        <w:rPr>
          <w:spacing w:val="80"/>
        </w:rPr>
        <w:t xml:space="preserve"> </w:t>
      </w:r>
      <w:r>
        <w:t>плоскости:</w:t>
      </w:r>
      <w:r>
        <w:rPr>
          <w:spacing w:val="80"/>
        </w:rPr>
        <w:t xml:space="preserve"> </w:t>
      </w:r>
      <w:r>
        <w:t>точка,</w:t>
      </w:r>
      <w:r>
        <w:rPr>
          <w:spacing w:val="80"/>
        </w:rPr>
        <w:t xml:space="preserve"> </w:t>
      </w:r>
      <w:r>
        <w:t>прямая,</w:t>
      </w:r>
      <w:r>
        <w:rPr>
          <w:spacing w:val="80"/>
        </w:rPr>
        <w:t xml:space="preserve"> </w:t>
      </w:r>
      <w:r>
        <w:t>отрезок,</w:t>
      </w:r>
      <w:r>
        <w:rPr>
          <w:spacing w:val="80"/>
        </w:rPr>
        <w:t xml:space="preserve"> </w:t>
      </w:r>
      <w:r>
        <w:t>луч,</w:t>
      </w:r>
      <w:r>
        <w:rPr>
          <w:spacing w:val="80"/>
        </w:rPr>
        <w:t xml:space="preserve"> </w:t>
      </w:r>
      <w:r>
        <w:t>угол, ломаная, многоугольник, четырѐхугольник, треугольник, окружность, круг.</w:t>
      </w:r>
    </w:p>
    <w:p w:rsidR="00B25ECF" w:rsidRDefault="00B25ECF" w:rsidP="00B25ECF">
      <w:pPr>
        <w:pStyle w:val="a0"/>
        <w:spacing w:before="1"/>
        <w:ind w:right="780"/>
      </w:pPr>
      <w: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B25ECF" w:rsidRDefault="00B25ECF" w:rsidP="00B25ECF">
      <w:pPr>
        <w:pStyle w:val="a0"/>
        <w:ind w:right="775"/>
      </w:pPr>
      <w: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Четырѐхугольник, примеры четырѐхугольников.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B25ECF" w:rsidRDefault="00B25ECF" w:rsidP="00B25ECF">
      <w:pPr>
        <w:pStyle w:val="a0"/>
        <w:spacing w:before="1"/>
        <w:ind w:right="788"/>
      </w:pPr>
      <w:r>
        <w:t>Периметр многоугольника. Понятие площади фигуры; единицы измерения площади. Приближѐнное измерение площади фигур, в том числе на квадратной сетке. Приближѐнное измерение длины окружности, площади круга.</w:t>
      </w:r>
    </w:p>
    <w:p w:rsidR="00B25ECF" w:rsidRDefault="00B25ECF" w:rsidP="00B25ECF">
      <w:pPr>
        <w:pStyle w:val="a0"/>
        <w:ind w:right="785"/>
        <w:jc w:val="left"/>
      </w:pPr>
      <w:r>
        <w:t>Симметрия: центральная, осевая и зеркальная симметрии. Построение</w:t>
      </w:r>
      <w:r>
        <w:rPr>
          <w:spacing w:val="-4"/>
        </w:rPr>
        <w:t xml:space="preserve"> </w:t>
      </w:r>
      <w:r>
        <w:t>симметричных фигур. Наглядные</w:t>
      </w:r>
      <w:r>
        <w:rPr>
          <w:spacing w:val="40"/>
        </w:rPr>
        <w:t xml:space="preserve"> </w:t>
      </w:r>
      <w:r>
        <w:t>представления о</w:t>
      </w:r>
      <w:r>
        <w:rPr>
          <w:spacing w:val="40"/>
        </w:rPr>
        <w:t xml:space="preserve"> </w:t>
      </w:r>
      <w:r>
        <w:t>пространственных</w:t>
      </w:r>
      <w:r>
        <w:rPr>
          <w:spacing w:val="40"/>
        </w:rPr>
        <w:t xml:space="preserve"> </w:t>
      </w:r>
      <w:r>
        <w:t>фигурах:</w:t>
      </w:r>
      <w:r>
        <w:rPr>
          <w:spacing w:val="40"/>
        </w:rPr>
        <w:t xml:space="preserve"> </w:t>
      </w:r>
      <w:r>
        <w:t>параллелепипед,</w:t>
      </w:r>
      <w:r>
        <w:rPr>
          <w:spacing w:val="40"/>
        </w:rPr>
        <w:t xml:space="preserve"> </w:t>
      </w:r>
      <w:r>
        <w:t>куб,</w:t>
      </w:r>
      <w:r>
        <w:rPr>
          <w:spacing w:val="40"/>
        </w:rPr>
        <w:t xml:space="preserve"> </w:t>
      </w:r>
      <w:r>
        <w:t>призма, пирамида,</w:t>
      </w:r>
      <w:r>
        <w:rPr>
          <w:spacing w:val="31"/>
        </w:rPr>
        <w:t xml:space="preserve"> </w:t>
      </w:r>
      <w:r>
        <w:t>конус,</w:t>
      </w:r>
      <w:r>
        <w:rPr>
          <w:spacing w:val="31"/>
        </w:rPr>
        <w:t xml:space="preserve"> </w:t>
      </w:r>
      <w:r>
        <w:t>цилиндр, шар и</w:t>
      </w:r>
      <w:r>
        <w:rPr>
          <w:spacing w:val="32"/>
        </w:rPr>
        <w:t xml:space="preserve"> </w:t>
      </w:r>
      <w:r>
        <w:t>сфера.</w:t>
      </w:r>
      <w:r>
        <w:rPr>
          <w:spacing w:val="31"/>
        </w:rPr>
        <w:t xml:space="preserve"> </w:t>
      </w:r>
      <w:r>
        <w:t>Изображение</w:t>
      </w:r>
      <w:r>
        <w:rPr>
          <w:spacing w:val="28"/>
        </w:rPr>
        <w:t xml:space="preserve"> </w:t>
      </w:r>
      <w:r>
        <w:t>пространственных</w:t>
      </w:r>
      <w:r>
        <w:rPr>
          <w:spacing w:val="28"/>
        </w:rPr>
        <w:t xml:space="preserve"> </w:t>
      </w:r>
      <w:r>
        <w:t>фигур.</w:t>
      </w:r>
      <w:r>
        <w:rPr>
          <w:spacing w:val="31"/>
        </w:rPr>
        <w:t xml:space="preserve"> </w:t>
      </w:r>
      <w:r>
        <w:t>Примеры развѐрток многогранников, цилиндра и конуса. Создание моделей пространственных фигур (из бумаги, проволоки, пластилина и др.).</w:t>
      </w:r>
    </w:p>
    <w:p w:rsidR="00B25ECF" w:rsidRDefault="00B25ECF" w:rsidP="00B25ECF">
      <w:pPr>
        <w:pStyle w:val="a0"/>
        <w:spacing w:before="5"/>
        <w:jc w:val="left"/>
      </w:pPr>
      <w:r>
        <w:t>Понятие</w:t>
      </w:r>
      <w:r>
        <w:rPr>
          <w:spacing w:val="-17"/>
        </w:rPr>
        <w:t xml:space="preserve"> </w:t>
      </w:r>
      <w:r>
        <w:t>объѐма;</w:t>
      </w:r>
      <w:r>
        <w:rPr>
          <w:spacing w:val="-11"/>
        </w:rPr>
        <w:t xml:space="preserve"> </w:t>
      </w:r>
      <w:r>
        <w:t>единицы</w:t>
      </w:r>
      <w:r>
        <w:rPr>
          <w:spacing w:val="-11"/>
        </w:rPr>
        <w:t xml:space="preserve"> </w:t>
      </w:r>
      <w:r>
        <w:t>измерения</w:t>
      </w:r>
      <w:r>
        <w:rPr>
          <w:spacing w:val="-15"/>
        </w:rPr>
        <w:t xml:space="preserve"> </w:t>
      </w:r>
      <w:r>
        <w:t>объѐма.</w:t>
      </w:r>
      <w:r>
        <w:rPr>
          <w:spacing w:val="-11"/>
        </w:rPr>
        <w:t xml:space="preserve"> </w:t>
      </w:r>
      <w:r>
        <w:t>Объѐм</w:t>
      </w:r>
      <w:r>
        <w:rPr>
          <w:spacing w:val="-9"/>
        </w:rPr>
        <w:t xml:space="preserve"> </w:t>
      </w:r>
      <w:r>
        <w:t>прямоугольного</w:t>
      </w:r>
      <w:r>
        <w:rPr>
          <w:spacing w:val="-4"/>
        </w:rPr>
        <w:t xml:space="preserve"> </w:t>
      </w:r>
      <w:r>
        <w:t>параллелепипеда,</w:t>
      </w:r>
      <w:r>
        <w:rPr>
          <w:spacing w:val="-9"/>
        </w:rPr>
        <w:t xml:space="preserve"> </w:t>
      </w:r>
      <w:r>
        <w:rPr>
          <w:spacing w:val="-2"/>
        </w:rPr>
        <w:t>куба.</w:t>
      </w:r>
    </w:p>
    <w:p w:rsidR="00B25ECF" w:rsidRDefault="00B25ECF" w:rsidP="00B25ECF">
      <w:pPr>
        <w:pStyle w:val="Heading2"/>
        <w:spacing w:before="266"/>
        <w:ind w:left="2653" w:right="785" w:hanging="946"/>
      </w:pPr>
      <w:r>
        <w:t>ПЛАНИРУЕМЫЕ</w:t>
      </w:r>
      <w:r>
        <w:rPr>
          <w:spacing w:val="-8"/>
        </w:rPr>
        <w:t xml:space="preserve"> </w:t>
      </w:r>
      <w:r>
        <w:t>ПРЕДМЕТНЫЕ</w:t>
      </w:r>
      <w:r>
        <w:rPr>
          <w:spacing w:val="-8"/>
        </w:rPr>
        <w:t xml:space="preserve"> </w:t>
      </w:r>
      <w:r>
        <w:t>РЕЗУЛЬТАТЫ</w:t>
      </w:r>
      <w:r>
        <w:rPr>
          <w:spacing w:val="-8"/>
        </w:rPr>
        <w:t xml:space="preserve"> </w:t>
      </w:r>
      <w:r>
        <w:t>ОСВОЕНИЯ</w:t>
      </w:r>
      <w:r>
        <w:rPr>
          <w:spacing w:val="-11"/>
        </w:rPr>
        <w:t xml:space="preserve"> </w:t>
      </w:r>
      <w:r>
        <w:t>ПРИМЕРНОЙ РАБОЧЕЙ ПРОГРАММЫ КУРСА (ПО ГОДАМ ОБУЧЕНИЯ)</w:t>
      </w:r>
    </w:p>
    <w:p w:rsidR="00B25ECF" w:rsidRDefault="00B25ECF" w:rsidP="00B25ECF">
      <w:pPr>
        <w:pStyle w:val="a0"/>
        <w:tabs>
          <w:tab w:val="left" w:pos="2449"/>
          <w:tab w:val="left" w:pos="3592"/>
          <w:tab w:val="left" w:pos="6047"/>
          <w:tab w:val="left" w:pos="6369"/>
          <w:tab w:val="left" w:pos="7060"/>
          <w:tab w:val="left" w:pos="9216"/>
          <w:tab w:val="left" w:pos="10121"/>
        </w:tabs>
        <w:spacing w:line="242" w:lineRule="auto"/>
        <w:ind w:right="795"/>
        <w:jc w:val="left"/>
      </w:pPr>
      <w:r>
        <w:rPr>
          <w:spacing w:val="-2"/>
        </w:rPr>
        <w:t>Освоение</w:t>
      </w:r>
      <w:r>
        <w:tab/>
      </w:r>
      <w:r>
        <w:rPr>
          <w:spacing w:val="-2"/>
        </w:rPr>
        <w:t>учебного</w:t>
      </w:r>
      <w:r>
        <w:tab/>
        <w:t>курса</w:t>
      </w:r>
      <w:r>
        <w:rPr>
          <w:spacing w:val="80"/>
        </w:rPr>
        <w:t xml:space="preserve"> </w:t>
      </w:r>
      <w:r>
        <w:t>«Математика»</w:t>
      </w:r>
      <w:r>
        <w:tab/>
      </w:r>
      <w:r>
        <w:rPr>
          <w:spacing w:val="-10"/>
        </w:rPr>
        <w:t>в</w:t>
      </w:r>
      <w:r>
        <w:tab/>
      </w:r>
      <w:r>
        <w:rPr>
          <w:spacing w:val="-4"/>
        </w:rPr>
        <w:t>5—6</w:t>
      </w:r>
      <w:r>
        <w:tab/>
        <w:t>классах</w:t>
      </w:r>
      <w:r>
        <w:rPr>
          <w:spacing w:val="80"/>
        </w:rPr>
        <w:t xml:space="preserve"> </w:t>
      </w:r>
      <w:r>
        <w:t>основной</w:t>
      </w:r>
      <w:r>
        <w:tab/>
      </w:r>
      <w:r>
        <w:rPr>
          <w:spacing w:val="-2"/>
        </w:rPr>
        <w:t>школы</w:t>
      </w:r>
      <w:r>
        <w:tab/>
      </w:r>
      <w:r>
        <w:rPr>
          <w:spacing w:val="-2"/>
        </w:rPr>
        <w:t xml:space="preserve">должно </w:t>
      </w:r>
      <w:r>
        <w:t>обеспечивать достижение следующих предметных образовательных результатов:</w:t>
      </w:r>
    </w:p>
    <w:p w:rsidR="00B25ECF" w:rsidRDefault="00B25ECF" w:rsidP="00B25ECF">
      <w:pPr>
        <w:pStyle w:val="Heading3"/>
        <w:numPr>
          <w:ilvl w:val="0"/>
          <w:numId w:val="144"/>
        </w:numPr>
        <w:tabs>
          <w:tab w:val="left" w:pos="1431"/>
        </w:tabs>
        <w:spacing w:before="266" w:line="240" w:lineRule="auto"/>
        <w:ind w:hanging="182"/>
      </w:pPr>
      <w:r>
        <w:rPr>
          <w:spacing w:val="-2"/>
        </w:rPr>
        <w:t>класс</w:t>
      </w:r>
    </w:p>
    <w:p w:rsidR="00B25ECF" w:rsidRDefault="00B25ECF" w:rsidP="00B25ECF">
      <w:pPr>
        <w:pStyle w:val="Heading4"/>
        <w:spacing w:line="272" w:lineRule="exact"/>
        <w:jc w:val="lef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0"/>
        <w:spacing w:line="242" w:lineRule="auto"/>
        <w:ind w:firstLine="705"/>
        <w:jc w:val="left"/>
      </w:pPr>
      <w:r>
        <w:t>Понимать</w:t>
      </w:r>
      <w:r>
        <w:rPr>
          <w:spacing w:val="40"/>
        </w:rPr>
        <w:t xml:space="preserve"> </w:t>
      </w:r>
      <w:r>
        <w:t>и</w:t>
      </w:r>
      <w:r>
        <w:rPr>
          <w:spacing w:val="40"/>
        </w:rPr>
        <w:t xml:space="preserve"> </w:t>
      </w:r>
      <w:r>
        <w:t>правильно</w:t>
      </w:r>
      <w:r>
        <w:rPr>
          <w:spacing w:val="40"/>
        </w:rPr>
        <w:t xml:space="preserve"> </w:t>
      </w:r>
      <w:r>
        <w:t>употреблять</w:t>
      </w:r>
      <w:r>
        <w:rPr>
          <w:spacing w:val="40"/>
        </w:rPr>
        <w:t xml:space="preserve"> </w:t>
      </w:r>
      <w:r>
        <w:t>термины,</w:t>
      </w:r>
      <w:r>
        <w:rPr>
          <w:spacing w:val="40"/>
        </w:rPr>
        <w:t xml:space="preserve"> </w:t>
      </w:r>
      <w:r>
        <w:t>связанные</w:t>
      </w:r>
      <w:r>
        <w:rPr>
          <w:spacing w:val="40"/>
        </w:rPr>
        <w:t xml:space="preserve"> </w:t>
      </w:r>
      <w:r>
        <w:t>с</w:t>
      </w:r>
      <w:r>
        <w:rPr>
          <w:spacing w:val="38"/>
        </w:rPr>
        <w:t xml:space="preserve"> </w:t>
      </w:r>
      <w:r>
        <w:t>натуральными</w:t>
      </w:r>
      <w:r>
        <w:rPr>
          <w:spacing w:val="40"/>
        </w:rPr>
        <w:t xml:space="preserve"> </w:t>
      </w:r>
      <w:r>
        <w:t>числами, обыкновенными и десятичными дробями.</w:t>
      </w:r>
    </w:p>
    <w:p w:rsidR="00B25ECF" w:rsidRDefault="00B25ECF" w:rsidP="00B25ECF">
      <w:pPr>
        <w:pStyle w:val="a7"/>
        <w:numPr>
          <w:ilvl w:val="1"/>
          <w:numId w:val="144"/>
        </w:numPr>
        <w:tabs>
          <w:tab w:val="left" w:pos="1965"/>
        </w:tabs>
        <w:spacing w:line="242" w:lineRule="auto"/>
        <w:ind w:right="824" w:firstLine="561"/>
        <w:jc w:val="left"/>
        <w:rPr>
          <w:sz w:val="24"/>
        </w:rPr>
      </w:pPr>
      <w:r>
        <w:rPr>
          <w:sz w:val="24"/>
        </w:rPr>
        <w:t>Сравнивать</w:t>
      </w:r>
      <w:r>
        <w:rPr>
          <w:spacing w:val="35"/>
          <w:sz w:val="24"/>
        </w:rPr>
        <w:t xml:space="preserve"> </w:t>
      </w:r>
      <w:r>
        <w:rPr>
          <w:sz w:val="24"/>
        </w:rPr>
        <w:t>и</w:t>
      </w:r>
      <w:r>
        <w:rPr>
          <w:spacing w:val="39"/>
          <w:sz w:val="24"/>
        </w:rPr>
        <w:t xml:space="preserve"> </w:t>
      </w:r>
      <w:r>
        <w:rPr>
          <w:sz w:val="24"/>
        </w:rPr>
        <w:t>упорядочивать</w:t>
      </w:r>
      <w:r>
        <w:rPr>
          <w:spacing w:val="35"/>
          <w:sz w:val="24"/>
        </w:rPr>
        <w:t xml:space="preserve"> </w:t>
      </w:r>
      <w:r>
        <w:rPr>
          <w:sz w:val="24"/>
        </w:rPr>
        <w:t>натуральные</w:t>
      </w:r>
      <w:r>
        <w:rPr>
          <w:spacing w:val="35"/>
          <w:sz w:val="24"/>
        </w:rPr>
        <w:t xml:space="preserve"> </w:t>
      </w:r>
      <w:r>
        <w:rPr>
          <w:sz w:val="24"/>
        </w:rPr>
        <w:t>числа,</w:t>
      </w:r>
      <w:r>
        <w:rPr>
          <w:spacing w:val="38"/>
          <w:sz w:val="24"/>
        </w:rPr>
        <w:t xml:space="preserve"> </w:t>
      </w:r>
      <w:r>
        <w:rPr>
          <w:sz w:val="24"/>
        </w:rPr>
        <w:t>сравнивать</w:t>
      </w:r>
      <w:r>
        <w:rPr>
          <w:spacing w:val="35"/>
          <w:sz w:val="24"/>
        </w:rPr>
        <w:t xml:space="preserve"> </w:t>
      </w:r>
      <w:r>
        <w:rPr>
          <w:sz w:val="24"/>
        </w:rPr>
        <w:t>в</w:t>
      </w:r>
      <w:r>
        <w:rPr>
          <w:spacing w:val="33"/>
          <w:sz w:val="24"/>
        </w:rPr>
        <w:t xml:space="preserve"> </w:t>
      </w:r>
      <w:r>
        <w:rPr>
          <w:sz w:val="24"/>
        </w:rPr>
        <w:t>простейших</w:t>
      </w:r>
      <w:r>
        <w:rPr>
          <w:spacing w:val="35"/>
          <w:sz w:val="24"/>
        </w:rPr>
        <w:t xml:space="preserve"> </w:t>
      </w:r>
      <w:r>
        <w:rPr>
          <w:sz w:val="24"/>
        </w:rPr>
        <w:t>случаях обыкновенные дроби, десятичные дроби.</w:t>
      </w:r>
    </w:p>
    <w:p w:rsidR="00B25ECF" w:rsidRDefault="00B25ECF" w:rsidP="00B25ECF">
      <w:pPr>
        <w:pStyle w:val="a7"/>
        <w:numPr>
          <w:ilvl w:val="1"/>
          <w:numId w:val="144"/>
        </w:numPr>
        <w:tabs>
          <w:tab w:val="left" w:pos="1965"/>
        </w:tabs>
        <w:spacing w:line="242" w:lineRule="auto"/>
        <w:ind w:right="825" w:firstLine="561"/>
        <w:jc w:val="left"/>
        <w:rPr>
          <w:sz w:val="24"/>
        </w:rPr>
      </w:pPr>
      <w:r>
        <w:rPr>
          <w:sz w:val="24"/>
        </w:rPr>
        <w:t>Соотносить точку</w:t>
      </w:r>
      <w:r>
        <w:rPr>
          <w:spacing w:val="-10"/>
          <w:sz w:val="24"/>
        </w:rPr>
        <w:t xml:space="preserve"> </w:t>
      </w:r>
      <w:r>
        <w:rPr>
          <w:sz w:val="24"/>
        </w:rPr>
        <w:t>на координатной (числовой) прямой с соответствующим ей числом и изображать натуральные числа точками на координатной (числовой) прямой.</w:t>
      </w:r>
    </w:p>
    <w:p w:rsidR="00B25ECF" w:rsidRDefault="00B25ECF" w:rsidP="00B25ECF">
      <w:pPr>
        <w:spacing w:line="242" w:lineRule="auto"/>
        <w:rPr>
          <w:sz w:val="24"/>
        </w:rPr>
        <w:sectPr w:rsidR="00B25ECF">
          <w:pgSz w:w="11920" w:h="16850"/>
          <w:pgMar w:top="1060" w:right="60" w:bottom="780" w:left="160" w:header="0" w:footer="558" w:gutter="0"/>
          <w:cols w:space="720"/>
        </w:sectPr>
      </w:pPr>
    </w:p>
    <w:p w:rsidR="00B25ECF" w:rsidRDefault="00B25ECF" w:rsidP="00B25ECF">
      <w:pPr>
        <w:pStyle w:val="a7"/>
        <w:numPr>
          <w:ilvl w:val="1"/>
          <w:numId w:val="144"/>
        </w:numPr>
        <w:tabs>
          <w:tab w:val="left" w:pos="1965"/>
        </w:tabs>
        <w:spacing w:before="80" w:line="235" w:lineRule="auto"/>
        <w:ind w:right="1234" w:firstLine="561"/>
        <w:jc w:val="left"/>
        <w:rPr>
          <w:sz w:val="24"/>
        </w:rPr>
      </w:pPr>
      <w:r>
        <w:rPr>
          <w:sz w:val="24"/>
        </w:rPr>
        <w:lastRenderedPageBreak/>
        <w:t>Выполнять</w:t>
      </w:r>
      <w:r>
        <w:rPr>
          <w:spacing w:val="-2"/>
          <w:sz w:val="24"/>
        </w:rPr>
        <w:t xml:space="preserve"> </w:t>
      </w:r>
      <w:r>
        <w:rPr>
          <w:sz w:val="24"/>
        </w:rPr>
        <w:t>арифметические</w:t>
      </w:r>
      <w:r>
        <w:rPr>
          <w:spacing w:val="-3"/>
          <w:sz w:val="24"/>
        </w:rPr>
        <w:t xml:space="preserve"> </w:t>
      </w:r>
      <w:r>
        <w:rPr>
          <w:sz w:val="24"/>
        </w:rPr>
        <w:t>действия</w:t>
      </w:r>
      <w:r>
        <w:rPr>
          <w:spacing w:val="-2"/>
          <w:sz w:val="24"/>
        </w:rPr>
        <w:t xml:space="preserve"> </w:t>
      </w:r>
      <w:r>
        <w:rPr>
          <w:sz w:val="24"/>
        </w:rPr>
        <w:t>с</w:t>
      </w:r>
      <w:r>
        <w:rPr>
          <w:spacing w:val="-4"/>
          <w:sz w:val="24"/>
        </w:rPr>
        <w:t xml:space="preserve"> </w:t>
      </w:r>
      <w:r>
        <w:rPr>
          <w:sz w:val="24"/>
        </w:rPr>
        <w:t>натуральными</w:t>
      </w:r>
      <w:r>
        <w:rPr>
          <w:spacing w:val="-2"/>
          <w:sz w:val="24"/>
        </w:rPr>
        <w:t xml:space="preserve"> </w:t>
      </w:r>
      <w:r>
        <w:rPr>
          <w:sz w:val="24"/>
        </w:rPr>
        <w:t>числами,</w:t>
      </w:r>
      <w:r>
        <w:rPr>
          <w:spacing w:val="-2"/>
          <w:sz w:val="24"/>
        </w:rPr>
        <w:t xml:space="preserve"> </w:t>
      </w:r>
      <w:r>
        <w:rPr>
          <w:sz w:val="24"/>
        </w:rPr>
        <w:t>с</w:t>
      </w:r>
      <w:r>
        <w:rPr>
          <w:spacing w:val="-4"/>
          <w:sz w:val="24"/>
        </w:rPr>
        <w:t xml:space="preserve"> </w:t>
      </w:r>
      <w:r>
        <w:rPr>
          <w:sz w:val="24"/>
        </w:rPr>
        <w:t>обыкновенными дробями в простейших случаях.</w:t>
      </w:r>
    </w:p>
    <w:p w:rsidR="00B25ECF" w:rsidRDefault="00B25ECF" w:rsidP="00B25ECF">
      <w:pPr>
        <w:pStyle w:val="a7"/>
        <w:numPr>
          <w:ilvl w:val="1"/>
          <w:numId w:val="144"/>
        </w:numPr>
        <w:tabs>
          <w:tab w:val="left" w:pos="1965"/>
        </w:tabs>
        <w:spacing w:before="7"/>
        <w:ind w:left="1965" w:hanging="143"/>
        <w:jc w:val="left"/>
        <w:rPr>
          <w:sz w:val="24"/>
        </w:rPr>
      </w:pPr>
      <w:r>
        <w:rPr>
          <w:sz w:val="24"/>
        </w:rPr>
        <w:t>Выполнять</w:t>
      </w:r>
      <w:r>
        <w:rPr>
          <w:spacing w:val="-9"/>
          <w:sz w:val="24"/>
        </w:rPr>
        <w:t xml:space="preserve"> </w:t>
      </w:r>
      <w:r>
        <w:rPr>
          <w:sz w:val="24"/>
        </w:rPr>
        <w:t>проверку,</w:t>
      </w:r>
      <w:r>
        <w:rPr>
          <w:spacing w:val="-3"/>
          <w:sz w:val="24"/>
        </w:rPr>
        <w:t xml:space="preserve"> </w:t>
      </w:r>
      <w:r>
        <w:rPr>
          <w:sz w:val="24"/>
        </w:rPr>
        <w:t>прикидку</w:t>
      </w:r>
      <w:r>
        <w:rPr>
          <w:spacing w:val="-15"/>
          <w:sz w:val="24"/>
        </w:rPr>
        <w:t xml:space="preserve"> </w:t>
      </w:r>
      <w:r>
        <w:rPr>
          <w:sz w:val="24"/>
        </w:rPr>
        <w:t>результата</w:t>
      </w:r>
      <w:r>
        <w:rPr>
          <w:spacing w:val="-5"/>
          <w:sz w:val="24"/>
        </w:rPr>
        <w:t xml:space="preserve"> </w:t>
      </w:r>
      <w:r>
        <w:rPr>
          <w:spacing w:val="-2"/>
          <w:sz w:val="24"/>
        </w:rPr>
        <w:t>вычислений.</w:t>
      </w:r>
    </w:p>
    <w:p w:rsidR="00B25ECF" w:rsidRDefault="00B25ECF" w:rsidP="00B25ECF">
      <w:pPr>
        <w:pStyle w:val="a7"/>
        <w:numPr>
          <w:ilvl w:val="1"/>
          <w:numId w:val="144"/>
        </w:numPr>
        <w:tabs>
          <w:tab w:val="left" w:pos="1965"/>
        </w:tabs>
        <w:ind w:left="1965" w:hanging="143"/>
        <w:jc w:val="left"/>
        <w:rPr>
          <w:sz w:val="24"/>
        </w:rPr>
      </w:pPr>
      <w:r>
        <w:rPr>
          <w:sz w:val="24"/>
        </w:rPr>
        <w:t>Округлять</w:t>
      </w:r>
      <w:r>
        <w:rPr>
          <w:spacing w:val="-7"/>
          <w:sz w:val="24"/>
        </w:rPr>
        <w:t xml:space="preserve"> </w:t>
      </w:r>
      <w:r>
        <w:rPr>
          <w:sz w:val="24"/>
        </w:rPr>
        <w:t>натуральные</w:t>
      </w:r>
      <w:r>
        <w:rPr>
          <w:spacing w:val="-9"/>
          <w:sz w:val="24"/>
        </w:rPr>
        <w:t xml:space="preserve"> </w:t>
      </w:r>
      <w:r>
        <w:rPr>
          <w:spacing w:val="-2"/>
          <w:sz w:val="24"/>
        </w:rPr>
        <w:t>числа.</w:t>
      </w:r>
    </w:p>
    <w:p w:rsidR="00B25ECF" w:rsidRDefault="00B25ECF" w:rsidP="00B25ECF">
      <w:pPr>
        <w:pStyle w:val="Heading4"/>
        <w:spacing w:before="5"/>
        <w:ind w:left="1261"/>
        <w:jc w:val="left"/>
      </w:pPr>
      <w:r>
        <w:t>Решение</w:t>
      </w:r>
      <w:r>
        <w:rPr>
          <w:spacing w:val="-7"/>
        </w:rPr>
        <w:t xml:space="preserve"> </w:t>
      </w:r>
      <w:r>
        <w:t>текстовых</w:t>
      </w:r>
      <w:r>
        <w:rPr>
          <w:spacing w:val="-2"/>
        </w:rPr>
        <w:t xml:space="preserve"> задач</w:t>
      </w:r>
    </w:p>
    <w:p w:rsidR="00B25ECF" w:rsidRDefault="00B25ECF" w:rsidP="00B25ECF">
      <w:pPr>
        <w:pStyle w:val="a7"/>
        <w:numPr>
          <w:ilvl w:val="1"/>
          <w:numId w:val="144"/>
        </w:numPr>
        <w:tabs>
          <w:tab w:val="left" w:pos="1965"/>
        </w:tabs>
        <w:spacing w:line="242" w:lineRule="auto"/>
        <w:ind w:right="801" w:firstLine="561"/>
        <w:rPr>
          <w:sz w:val="24"/>
        </w:rPr>
      </w:pPr>
      <w:r>
        <w:rPr>
          <w:sz w:val="24"/>
        </w:rPr>
        <w:t>Решать текстовые задачи арифметическим способом и с помощью организованного конечного перебора всех возможных вариантов.</w:t>
      </w:r>
    </w:p>
    <w:p w:rsidR="00B25ECF" w:rsidRDefault="00B25ECF" w:rsidP="00B25ECF">
      <w:pPr>
        <w:pStyle w:val="a7"/>
        <w:numPr>
          <w:ilvl w:val="1"/>
          <w:numId w:val="144"/>
        </w:numPr>
        <w:tabs>
          <w:tab w:val="left" w:pos="1965"/>
        </w:tabs>
        <w:spacing w:line="242" w:lineRule="auto"/>
        <w:ind w:right="796" w:firstLine="561"/>
        <w:rPr>
          <w:sz w:val="24"/>
        </w:rPr>
      </w:pPr>
      <w:r>
        <w:rPr>
          <w:sz w:val="24"/>
        </w:rPr>
        <w:t>Решать задачи, содержащие зависимости, связывающие величины: скорость, время, расстояние; цена, количество, стоимость.</w:t>
      </w:r>
    </w:p>
    <w:p w:rsidR="00B25ECF" w:rsidRDefault="00B25ECF" w:rsidP="00B25ECF">
      <w:pPr>
        <w:pStyle w:val="a7"/>
        <w:numPr>
          <w:ilvl w:val="1"/>
          <w:numId w:val="144"/>
        </w:numPr>
        <w:tabs>
          <w:tab w:val="left" w:pos="1965"/>
        </w:tabs>
        <w:spacing w:line="273" w:lineRule="exact"/>
        <w:ind w:left="1965" w:hanging="143"/>
        <w:rPr>
          <w:sz w:val="24"/>
        </w:rPr>
      </w:pPr>
      <w:r>
        <w:rPr>
          <w:sz w:val="24"/>
        </w:rPr>
        <w:t>Использовать</w:t>
      </w:r>
      <w:r>
        <w:rPr>
          <w:spacing w:val="-9"/>
          <w:sz w:val="24"/>
        </w:rPr>
        <w:t xml:space="preserve"> </w:t>
      </w:r>
      <w:r>
        <w:rPr>
          <w:sz w:val="24"/>
        </w:rPr>
        <w:t>краткие</w:t>
      </w:r>
      <w:r>
        <w:rPr>
          <w:spacing w:val="-6"/>
          <w:sz w:val="24"/>
        </w:rPr>
        <w:t xml:space="preserve"> </w:t>
      </w:r>
      <w:r>
        <w:rPr>
          <w:sz w:val="24"/>
        </w:rPr>
        <w:t>записи,</w:t>
      </w:r>
      <w:r>
        <w:rPr>
          <w:spacing w:val="-3"/>
          <w:sz w:val="24"/>
        </w:rPr>
        <w:t xml:space="preserve"> </w:t>
      </w:r>
      <w:r>
        <w:rPr>
          <w:sz w:val="24"/>
        </w:rPr>
        <w:t>схемы,</w:t>
      </w:r>
      <w:r>
        <w:rPr>
          <w:spacing w:val="-5"/>
          <w:sz w:val="24"/>
        </w:rPr>
        <w:t xml:space="preserve"> </w:t>
      </w:r>
      <w:r>
        <w:rPr>
          <w:sz w:val="24"/>
        </w:rPr>
        <w:t>таблицы,</w:t>
      </w:r>
      <w:r>
        <w:rPr>
          <w:spacing w:val="-13"/>
          <w:sz w:val="24"/>
        </w:rPr>
        <w:t xml:space="preserve"> </w:t>
      </w:r>
      <w:r>
        <w:rPr>
          <w:sz w:val="24"/>
        </w:rPr>
        <w:t>обозначения</w:t>
      </w:r>
      <w:r>
        <w:rPr>
          <w:spacing w:val="-9"/>
          <w:sz w:val="24"/>
        </w:rPr>
        <w:t xml:space="preserve"> </w:t>
      </w:r>
      <w:r>
        <w:rPr>
          <w:sz w:val="24"/>
        </w:rPr>
        <w:t>при</w:t>
      </w:r>
      <w:r>
        <w:rPr>
          <w:spacing w:val="-7"/>
          <w:sz w:val="24"/>
        </w:rPr>
        <w:t xml:space="preserve"> </w:t>
      </w:r>
      <w:r>
        <w:rPr>
          <w:sz w:val="24"/>
        </w:rPr>
        <w:t>решении</w:t>
      </w:r>
      <w:r>
        <w:rPr>
          <w:spacing w:val="-9"/>
          <w:sz w:val="24"/>
        </w:rPr>
        <w:t xml:space="preserve"> </w:t>
      </w:r>
      <w:r>
        <w:rPr>
          <w:spacing w:val="-2"/>
          <w:sz w:val="24"/>
        </w:rPr>
        <w:t>задач.</w:t>
      </w:r>
    </w:p>
    <w:p w:rsidR="00B25ECF" w:rsidRDefault="00B25ECF" w:rsidP="00B25ECF">
      <w:pPr>
        <w:pStyle w:val="a7"/>
        <w:numPr>
          <w:ilvl w:val="1"/>
          <w:numId w:val="144"/>
        </w:numPr>
        <w:tabs>
          <w:tab w:val="left" w:pos="1965"/>
        </w:tabs>
        <w:ind w:right="801" w:firstLine="561"/>
        <w:rPr>
          <w:sz w:val="24"/>
        </w:rPr>
      </w:pPr>
      <w:r>
        <w:rPr>
          <w:sz w:val="24"/>
        </w:rPr>
        <w:t>Пользоваться основными единицами измерения: цены, массы; расстояния, времени, скорости; выражать одни единицы величины через другие.</w:t>
      </w:r>
    </w:p>
    <w:p w:rsidR="00B25ECF" w:rsidRDefault="00B25ECF" w:rsidP="00B25ECF">
      <w:pPr>
        <w:pStyle w:val="a7"/>
        <w:numPr>
          <w:ilvl w:val="1"/>
          <w:numId w:val="144"/>
        </w:numPr>
        <w:tabs>
          <w:tab w:val="left" w:pos="1965"/>
        </w:tabs>
        <w:ind w:right="787" w:firstLine="561"/>
        <w:rPr>
          <w:sz w:val="24"/>
        </w:rPr>
      </w:pPr>
      <w:r>
        <w:rPr>
          <w:sz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B25ECF" w:rsidRDefault="00B25ECF" w:rsidP="00B25ECF">
      <w:pPr>
        <w:pStyle w:val="Heading4"/>
      </w:pPr>
      <w:r>
        <w:t>Наглядная</w:t>
      </w:r>
      <w:r>
        <w:rPr>
          <w:spacing w:val="-4"/>
        </w:rPr>
        <w:t xml:space="preserve"> </w:t>
      </w:r>
      <w:r>
        <w:rPr>
          <w:spacing w:val="-2"/>
        </w:rPr>
        <w:t>геометрия</w:t>
      </w:r>
    </w:p>
    <w:p w:rsidR="00B25ECF" w:rsidRDefault="00B25ECF" w:rsidP="00B25ECF">
      <w:pPr>
        <w:pStyle w:val="a7"/>
        <w:numPr>
          <w:ilvl w:val="1"/>
          <w:numId w:val="144"/>
        </w:numPr>
        <w:tabs>
          <w:tab w:val="left" w:pos="1965"/>
        </w:tabs>
        <w:ind w:right="792" w:firstLine="561"/>
        <w:rPr>
          <w:sz w:val="24"/>
        </w:rPr>
      </w:pPr>
      <w:r>
        <w:rPr>
          <w:sz w:val="24"/>
        </w:rPr>
        <w:t>Пользоваться геометрическими понятиями: точка, прямая, отрезок, луч, угол, многоугольник, окружность, круг.</w:t>
      </w:r>
    </w:p>
    <w:p w:rsidR="00B25ECF" w:rsidRDefault="00B25ECF" w:rsidP="00B25ECF">
      <w:pPr>
        <w:pStyle w:val="a7"/>
        <w:numPr>
          <w:ilvl w:val="1"/>
          <w:numId w:val="144"/>
        </w:numPr>
        <w:tabs>
          <w:tab w:val="left" w:pos="1965"/>
        </w:tabs>
        <w:spacing w:line="237" w:lineRule="auto"/>
        <w:ind w:right="793" w:firstLine="561"/>
        <w:rPr>
          <w:sz w:val="24"/>
        </w:rPr>
      </w:pPr>
      <w:r>
        <w:rPr>
          <w:sz w:val="24"/>
        </w:rPr>
        <w:t>Приводить примеры объектов окружающего мира, имеющих форму изученных геометрических фигур.</w:t>
      </w:r>
    </w:p>
    <w:p w:rsidR="00B25ECF" w:rsidRDefault="00B25ECF" w:rsidP="00B25ECF">
      <w:pPr>
        <w:pStyle w:val="a7"/>
        <w:numPr>
          <w:ilvl w:val="1"/>
          <w:numId w:val="144"/>
        </w:numPr>
        <w:tabs>
          <w:tab w:val="left" w:pos="1966"/>
          <w:tab w:val="left" w:pos="4093"/>
          <w:tab w:val="left" w:pos="8558"/>
          <w:tab w:val="left" w:pos="10008"/>
        </w:tabs>
        <w:spacing w:line="237" w:lineRule="auto"/>
        <w:ind w:left="1966" w:right="792"/>
        <w:rPr>
          <w:sz w:val="24"/>
        </w:rPr>
      </w:pPr>
      <w:r>
        <w:rPr>
          <w:spacing w:val="-2"/>
          <w:sz w:val="24"/>
        </w:rPr>
        <w:t>Использовать</w:t>
      </w:r>
      <w:r>
        <w:rPr>
          <w:sz w:val="24"/>
        </w:rPr>
        <w:tab/>
        <w:t>терминологию,</w:t>
      </w:r>
      <w:r>
        <w:rPr>
          <w:spacing w:val="80"/>
          <w:sz w:val="24"/>
        </w:rPr>
        <w:t xml:space="preserve">   </w:t>
      </w:r>
      <w:r>
        <w:rPr>
          <w:sz w:val="24"/>
        </w:rPr>
        <w:t>связанную</w:t>
      </w:r>
      <w:r>
        <w:rPr>
          <w:spacing w:val="80"/>
          <w:w w:val="150"/>
          <w:sz w:val="24"/>
        </w:rPr>
        <w:t xml:space="preserve">  </w:t>
      </w:r>
      <w:r>
        <w:rPr>
          <w:sz w:val="24"/>
        </w:rPr>
        <w:t>с</w:t>
      </w:r>
      <w:r>
        <w:rPr>
          <w:sz w:val="24"/>
        </w:rPr>
        <w:tab/>
      </w:r>
      <w:r>
        <w:rPr>
          <w:spacing w:val="-2"/>
          <w:sz w:val="24"/>
        </w:rPr>
        <w:t>углами:</w:t>
      </w:r>
      <w:r>
        <w:rPr>
          <w:sz w:val="24"/>
        </w:rPr>
        <w:tab/>
      </w:r>
      <w:r>
        <w:rPr>
          <w:spacing w:val="-2"/>
          <w:sz w:val="24"/>
        </w:rPr>
        <w:t xml:space="preserve">вершина </w:t>
      </w:r>
      <w:r>
        <w:rPr>
          <w:sz w:val="24"/>
        </w:rPr>
        <w:t>сторона;</w:t>
      </w:r>
      <w:r>
        <w:rPr>
          <w:spacing w:val="40"/>
          <w:sz w:val="24"/>
        </w:rPr>
        <w:t xml:space="preserve"> </w:t>
      </w:r>
      <w:r>
        <w:rPr>
          <w:sz w:val="24"/>
        </w:rPr>
        <w:t>с многоугольниками: угол, вершина, сторона, диагональ;</w:t>
      </w:r>
      <w:r>
        <w:rPr>
          <w:spacing w:val="40"/>
          <w:sz w:val="24"/>
        </w:rPr>
        <w:t xml:space="preserve"> </w:t>
      </w:r>
      <w:r>
        <w:rPr>
          <w:sz w:val="24"/>
        </w:rPr>
        <w:t>с</w:t>
      </w:r>
    </w:p>
    <w:p w:rsidR="00B25ECF" w:rsidRDefault="00B25ECF" w:rsidP="00B25ECF">
      <w:pPr>
        <w:pStyle w:val="a0"/>
        <w:spacing w:before="2" w:line="275" w:lineRule="exact"/>
      </w:pPr>
      <w:r>
        <w:t>окружностью:</w:t>
      </w:r>
      <w:r>
        <w:rPr>
          <w:spacing w:val="-7"/>
        </w:rPr>
        <w:t xml:space="preserve"> </w:t>
      </w:r>
      <w:r>
        <w:t>радиус,</w:t>
      </w:r>
      <w:r>
        <w:rPr>
          <w:spacing w:val="-3"/>
        </w:rPr>
        <w:t xml:space="preserve"> </w:t>
      </w:r>
      <w:r>
        <w:t>диаметр,</w:t>
      </w:r>
      <w:r>
        <w:rPr>
          <w:spacing w:val="-9"/>
        </w:rPr>
        <w:t xml:space="preserve"> </w:t>
      </w:r>
      <w:r>
        <w:rPr>
          <w:spacing w:val="-2"/>
        </w:rPr>
        <w:t>центр.</w:t>
      </w:r>
    </w:p>
    <w:p w:rsidR="00B25ECF" w:rsidRDefault="00B25ECF" w:rsidP="00B25ECF">
      <w:pPr>
        <w:pStyle w:val="a7"/>
        <w:numPr>
          <w:ilvl w:val="1"/>
          <w:numId w:val="144"/>
        </w:numPr>
        <w:tabs>
          <w:tab w:val="left" w:pos="1965"/>
        </w:tabs>
        <w:spacing w:line="242" w:lineRule="auto"/>
        <w:ind w:right="832" w:firstLine="561"/>
        <w:jc w:val="left"/>
        <w:rPr>
          <w:sz w:val="24"/>
        </w:rPr>
      </w:pPr>
      <w:r>
        <w:rPr>
          <w:sz w:val="24"/>
        </w:rPr>
        <w:t>Изображать изученные геометрические фигуры на нелинованной и клетчатой бумаге</w:t>
      </w:r>
      <w:r>
        <w:rPr>
          <w:spacing w:val="40"/>
          <w:sz w:val="24"/>
        </w:rPr>
        <w:t xml:space="preserve"> </w:t>
      </w:r>
      <w:r>
        <w:rPr>
          <w:sz w:val="24"/>
        </w:rPr>
        <w:t>с помощью циркуля и линейки.</w:t>
      </w:r>
    </w:p>
    <w:p w:rsidR="00B25ECF" w:rsidRDefault="00B25ECF" w:rsidP="00B25ECF">
      <w:pPr>
        <w:pStyle w:val="a7"/>
        <w:numPr>
          <w:ilvl w:val="1"/>
          <w:numId w:val="144"/>
        </w:numPr>
        <w:tabs>
          <w:tab w:val="left" w:pos="1965"/>
        </w:tabs>
        <w:spacing w:line="242" w:lineRule="auto"/>
        <w:ind w:right="1232" w:firstLine="561"/>
        <w:jc w:val="left"/>
        <w:rPr>
          <w:sz w:val="24"/>
        </w:rPr>
      </w:pPr>
      <w:r>
        <w:rPr>
          <w:sz w:val="24"/>
        </w:rPr>
        <w:t>Находить</w:t>
      </w:r>
      <w:r>
        <w:rPr>
          <w:spacing w:val="40"/>
          <w:sz w:val="24"/>
        </w:rPr>
        <w:t xml:space="preserve"> </w:t>
      </w:r>
      <w:r>
        <w:rPr>
          <w:sz w:val="24"/>
        </w:rPr>
        <w:t>длины</w:t>
      </w:r>
      <w:r>
        <w:rPr>
          <w:spacing w:val="40"/>
          <w:sz w:val="24"/>
        </w:rPr>
        <w:t xml:space="preserve"> </w:t>
      </w:r>
      <w:r>
        <w:rPr>
          <w:sz w:val="24"/>
        </w:rPr>
        <w:t>отрезков</w:t>
      </w:r>
      <w:r>
        <w:rPr>
          <w:spacing w:val="40"/>
          <w:sz w:val="24"/>
        </w:rPr>
        <w:t xml:space="preserve"> </w:t>
      </w:r>
      <w:r>
        <w:rPr>
          <w:sz w:val="24"/>
        </w:rPr>
        <w:t>непосредственным</w:t>
      </w:r>
      <w:r>
        <w:rPr>
          <w:spacing w:val="40"/>
          <w:sz w:val="24"/>
        </w:rPr>
        <w:t xml:space="preserve"> </w:t>
      </w:r>
      <w:r>
        <w:rPr>
          <w:sz w:val="24"/>
        </w:rPr>
        <w:t>измерением</w:t>
      </w:r>
      <w:r>
        <w:rPr>
          <w:spacing w:val="40"/>
          <w:sz w:val="24"/>
        </w:rPr>
        <w:t xml:space="preserve"> </w:t>
      </w:r>
      <w:r>
        <w:rPr>
          <w:sz w:val="24"/>
        </w:rPr>
        <w:t>с</w:t>
      </w:r>
      <w:r>
        <w:rPr>
          <w:spacing w:val="40"/>
          <w:sz w:val="24"/>
        </w:rPr>
        <w:t xml:space="preserve"> </w:t>
      </w:r>
      <w:r>
        <w:rPr>
          <w:sz w:val="24"/>
        </w:rPr>
        <w:t>помощью</w:t>
      </w:r>
      <w:r>
        <w:rPr>
          <w:spacing w:val="40"/>
          <w:sz w:val="24"/>
        </w:rPr>
        <w:t xml:space="preserve"> </w:t>
      </w:r>
      <w:r>
        <w:rPr>
          <w:sz w:val="24"/>
        </w:rPr>
        <w:t>линейки, строить отрезки заданной длины; строить окружность заданного радиуса.</w:t>
      </w:r>
    </w:p>
    <w:p w:rsidR="00B25ECF" w:rsidRDefault="00B25ECF" w:rsidP="00B25ECF">
      <w:pPr>
        <w:pStyle w:val="a7"/>
        <w:numPr>
          <w:ilvl w:val="1"/>
          <w:numId w:val="144"/>
        </w:numPr>
        <w:tabs>
          <w:tab w:val="left" w:pos="1965"/>
        </w:tabs>
        <w:spacing w:line="242" w:lineRule="auto"/>
        <w:ind w:right="827" w:firstLine="561"/>
        <w:jc w:val="left"/>
        <w:rPr>
          <w:sz w:val="24"/>
        </w:rPr>
      </w:pPr>
      <w:r>
        <w:rPr>
          <w:sz w:val="24"/>
        </w:rPr>
        <w:t>Использовать свойства сторон и углов прямоугольника, квадрата для их построения, вычисления площади и периметра.</w:t>
      </w:r>
    </w:p>
    <w:p w:rsidR="00B25ECF" w:rsidRDefault="00B25ECF" w:rsidP="00B25ECF">
      <w:pPr>
        <w:pStyle w:val="a7"/>
        <w:numPr>
          <w:ilvl w:val="1"/>
          <w:numId w:val="144"/>
        </w:numPr>
        <w:tabs>
          <w:tab w:val="left" w:pos="1965"/>
        </w:tabs>
        <w:spacing w:line="242" w:lineRule="auto"/>
        <w:ind w:right="1107" w:firstLine="561"/>
        <w:jc w:val="left"/>
        <w:rPr>
          <w:sz w:val="24"/>
        </w:rPr>
      </w:pPr>
      <w:r>
        <w:rPr>
          <w:sz w:val="24"/>
        </w:rPr>
        <w:t>Вычислять</w:t>
      </w:r>
      <w:r>
        <w:rPr>
          <w:spacing w:val="-3"/>
          <w:sz w:val="24"/>
        </w:rPr>
        <w:t xml:space="preserve"> </w:t>
      </w:r>
      <w:r>
        <w:rPr>
          <w:sz w:val="24"/>
        </w:rPr>
        <w:t>периметр</w:t>
      </w:r>
      <w:r>
        <w:rPr>
          <w:spacing w:val="-4"/>
          <w:sz w:val="24"/>
        </w:rPr>
        <w:t xml:space="preserve"> </w:t>
      </w:r>
      <w:r>
        <w:rPr>
          <w:sz w:val="24"/>
        </w:rPr>
        <w:t>и</w:t>
      </w:r>
      <w:r>
        <w:rPr>
          <w:spacing w:val="-4"/>
          <w:sz w:val="24"/>
        </w:rPr>
        <w:t xml:space="preserve"> </w:t>
      </w:r>
      <w:r>
        <w:rPr>
          <w:sz w:val="24"/>
        </w:rPr>
        <w:t>площадь</w:t>
      </w:r>
      <w:r>
        <w:rPr>
          <w:spacing w:val="-2"/>
          <w:sz w:val="24"/>
        </w:rPr>
        <w:t xml:space="preserve"> </w:t>
      </w:r>
      <w:r>
        <w:rPr>
          <w:sz w:val="24"/>
        </w:rPr>
        <w:t>квадрата,</w:t>
      </w:r>
      <w:r>
        <w:rPr>
          <w:spacing w:val="-4"/>
          <w:sz w:val="24"/>
        </w:rPr>
        <w:t xml:space="preserve"> </w:t>
      </w:r>
      <w:r>
        <w:rPr>
          <w:sz w:val="24"/>
        </w:rPr>
        <w:t>прямоугольника,</w:t>
      </w:r>
      <w:r>
        <w:rPr>
          <w:spacing w:val="-3"/>
          <w:sz w:val="24"/>
        </w:rPr>
        <w:t xml:space="preserve"> </w:t>
      </w:r>
      <w:r>
        <w:rPr>
          <w:sz w:val="24"/>
        </w:rPr>
        <w:t>фигур,</w:t>
      </w:r>
      <w:r>
        <w:rPr>
          <w:spacing w:val="-4"/>
          <w:sz w:val="24"/>
        </w:rPr>
        <w:t xml:space="preserve"> </w:t>
      </w:r>
      <w:r>
        <w:rPr>
          <w:sz w:val="24"/>
        </w:rPr>
        <w:t>составленных</w:t>
      </w:r>
      <w:r>
        <w:rPr>
          <w:spacing w:val="-3"/>
          <w:sz w:val="24"/>
        </w:rPr>
        <w:t xml:space="preserve"> </w:t>
      </w:r>
      <w:r>
        <w:rPr>
          <w:sz w:val="24"/>
        </w:rPr>
        <w:t>из прямоугольников, в том числе фигур, изображѐнных на клетчатой бумаге.</w:t>
      </w:r>
    </w:p>
    <w:p w:rsidR="00B25ECF" w:rsidRDefault="00B25ECF" w:rsidP="00B25ECF">
      <w:pPr>
        <w:pStyle w:val="a7"/>
        <w:numPr>
          <w:ilvl w:val="1"/>
          <w:numId w:val="144"/>
        </w:numPr>
        <w:tabs>
          <w:tab w:val="left" w:pos="1965"/>
        </w:tabs>
        <w:spacing w:line="242" w:lineRule="auto"/>
        <w:ind w:right="1182" w:firstLine="561"/>
        <w:jc w:val="left"/>
        <w:rPr>
          <w:sz w:val="24"/>
        </w:rPr>
      </w:pPr>
      <w:r>
        <w:rPr>
          <w:sz w:val="24"/>
        </w:rPr>
        <w:t>Пользоваться</w:t>
      </w:r>
      <w:r>
        <w:rPr>
          <w:spacing w:val="34"/>
          <w:sz w:val="24"/>
        </w:rPr>
        <w:t xml:space="preserve"> </w:t>
      </w:r>
      <w:r>
        <w:rPr>
          <w:sz w:val="24"/>
        </w:rPr>
        <w:t>основными</w:t>
      </w:r>
      <w:r>
        <w:rPr>
          <w:spacing w:val="40"/>
          <w:sz w:val="24"/>
        </w:rPr>
        <w:t xml:space="preserve"> </w:t>
      </w:r>
      <w:r>
        <w:rPr>
          <w:sz w:val="24"/>
        </w:rPr>
        <w:t>метрическими</w:t>
      </w:r>
      <w:r>
        <w:rPr>
          <w:spacing w:val="40"/>
          <w:sz w:val="24"/>
        </w:rPr>
        <w:t xml:space="preserve"> </w:t>
      </w:r>
      <w:r>
        <w:rPr>
          <w:sz w:val="24"/>
        </w:rPr>
        <w:t>единицами</w:t>
      </w:r>
      <w:r>
        <w:rPr>
          <w:spacing w:val="35"/>
          <w:sz w:val="24"/>
        </w:rPr>
        <w:t xml:space="preserve"> </w:t>
      </w:r>
      <w:r>
        <w:rPr>
          <w:sz w:val="24"/>
        </w:rPr>
        <w:t>измерения</w:t>
      </w:r>
      <w:r>
        <w:rPr>
          <w:spacing w:val="39"/>
          <w:sz w:val="24"/>
        </w:rPr>
        <w:t xml:space="preserve"> </w:t>
      </w:r>
      <w:r>
        <w:rPr>
          <w:sz w:val="24"/>
        </w:rPr>
        <w:t>длины,</w:t>
      </w:r>
      <w:r>
        <w:rPr>
          <w:spacing w:val="37"/>
          <w:sz w:val="24"/>
        </w:rPr>
        <w:t xml:space="preserve"> </w:t>
      </w:r>
      <w:r>
        <w:rPr>
          <w:sz w:val="24"/>
        </w:rPr>
        <w:t>площади; выражать одни единицы величины через другие.</w:t>
      </w:r>
    </w:p>
    <w:p w:rsidR="00B25ECF" w:rsidRDefault="00B25ECF" w:rsidP="00B25ECF">
      <w:pPr>
        <w:pStyle w:val="a7"/>
        <w:numPr>
          <w:ilvl w:val="1"/>
          <w:numId w:val="144"/>
        </w:numPr>
        <w:tabs>
          <w:tab w:val="left" w:pos="1965"/>
        </w:tabs>
        <w:ind w:right="1400" w:firstLine="561"/>
        <w:jc w:val="left"/>
        <w:rPr>
          <w:sz w:val="24"/>
        </w:rPr>
      </w:pPr>
      <w:r>
        <w:rPr>
          <w:sz w:val="24"/>
        </w:rPr>
        <w:t>Распознавать</w:t>
      </w:r>
      <w:r>
        <w:rPr>
          <w:spacing w:val="-3"/>
          <w:sz w:val="24"/>
        </w:rPr>
        <w:t xml:space="preserve"> </w:t>
      </w:r>
      <w:r>
        <w:rPr>
          <w:sz w:val="24"/>
        </w:rPr>
        <w:t>параллелепипед,</w:t>
      </w:r>
      <w:r>
        <w:rPr>
          <w:spacing w:val="-4"/>
          <w:sz w:val="24"/>
        </w:rPr>
        <w:t xml:space="preserve"> </w:t>
      </w:r>
      <w:r>
        <w:rPr>
          <w:sz w:val="24"/>
        </w:rPr>
        <w:t>куб,</w:t>
      </w:r>
      <w:r>
        <w:rPr>
          <w:spacing w:val="-5"/>
          <w:sz w:val="24"/>
        </w:rPr>
        <w:t xml:space="preserve"> </w:t>
      </w:r>
      <w:r>
        <w:rPr>
          <w:sz w:val="24"/>
        </w:rPr>
        <w:t>использовать</w:t>
      </w:r>
      <w:r>
        <w:rPr>
          <w:spacing w:val="-3"/>
          <w:sz w:val="24"/>
        </w:rPr>
        <w:t xml:space="preserve"> </w:t>
      </w:r>
      <w:r>
        <w:rPr>
          <w:sz w:val="24"/>
        </w:rPr>
        <w:t>терминологию:</w:t>
      </w:r>
      <w:r>
        <w:rPr>
          <w:spacing w:val="-3"/>
          <w:sz w:val="24"/>
        </w:rPr>
        <w:t xml:space="preserve"> </w:t>
      </w:r>
      <w:r>
        <w:rPr>
          <w:sz w:val="24"/>
        </w:rPr>
        <w:t>вершина,</w:t>
      </w:r>
      <w:r>
        <w:rPr>
          <w:spacing w:val="-5"/>
          <w:sz w:val="24"/>
        </w:rPr>
        <w:t xml:space="preserve"> </w:t>
      </w:r>
      <w:r>
        <w:rPr>
          <w:sz w:val="24"/>
        </w:rPr>
        <w:t>ребро грань, измерения; находить измерения параллелепипеда, куба.</w:t>
      </w:r>
    </w:p>
    <w:p w:rsidR="00B25ECF" w:rsidRDefault="00B25ECF" w:rsidP="00B25ECF">
      <w:pPr>
        <w:pStyle w:val="a7"/>
        <w:numPr>
          <w:ilvl w:val="1"/>
          <w:numId w:val="144"/>
        </w:numPr>
        <w:tabs>
          <w:tab w:val="left" w:pos="1965"/>
        </w:tabs>
        <w:spacing w:line="242" w:lineRule="auto"/>
        <w:ind w:right="1242" w:firstLine="561"/>
        <w:jc w:val="left"/>
        <w:rPr>
          <w:sz w:val="24"/>
        </w:rPr>
      </w:pPr>
      <w:r>
        <w:rPr>
          <w:sz w:val="24"/>
        </w:rPr>
        <w:t>Вычислять объѐм куба, параллелепипеда по заданным измерениям, пользоваться единицами измерения объѐма.</w:t>
      </w:r>
    </w:p>
    <w:p w:rsidR="00B25ECF" w:rsidRDefault="00B25ECF" w:rsidP="00B25ECF">
      <w:pPr>
        <w:pStyle w:val="a7"/>
        <w:numPr>
          <w:ilvl w:val="1"/>
          <w:numId w:val="144"/>
        </w:numPr>
        <w:tabs>
          <w:tab w:val="left" w:pos="1965"/>
        </w:tabs>
        <w:spacing w:line="242" w:lineRule="auto"/>
        <w:ind w:right="1305" w:firstLine="561"/>
        <w:jc w:val="left"/>
        <w:rPr>
          <w:sz w:val="24"/>
        </w:rPr>
      </w:pPr>
      <w:r>
        <w:rPr>
          <w:sz w:val="24"/>
        </w:rPr>
        <w:t xml:space="preserve">Решать несложные задачи на измерение геометрических величин в практических </w:t>
      </w:r>
      <w:r>
        <w:rPr>
          <w:spacing w:val="-2"/>
          <w:sz w:val="24"/>
        </w:rPr>
        <w:t>ситуациях.</w:t>
      </w:r>
    </w:p>
    <w:p w:rsidR="00B25ECF" w:rsidRDefault="00B25ECF" w:rsidP="00B25ECF">
      <w:pPr>
        <w:pStyle w:val="Heading3"/>
        <w:numPr>
          <w:ilvl w:val="0"/>
          <w:numId w:val="144"/>
        </w:numPr>
        <w:tabs>
          <w:tab w:val="left" w:pos="1431"/>
        </w:tabs>
        <w:spacing w:before="241" w:line="240" w:lineRule="auto"/>
        <w:ind w:hanging="182"/>
        <w:jc w:val="both"/>
      </w:pPr>
      <w:r>
        <w:rPr>
          <w:spacing w:val="-2"/>
        </w:rPr>
        <w:t>класс</w:t>
      </w:r>
    </w:p>
    <w:p w:rsidR="00B25ECF" w:rsidRDefault="00B25ECF" w:rsidP="00B25ECF">
      <w:pPr>
        <w:pStyle w:val="Heading4"/>
        <w:spacing w:before="1" w:line="271" w:lineRule="exac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0"/>
        <w:spacing w:line="237" w:lineRule="auto"/>
        <w:ind w:right="805" w:firstLine="705"/>
      </w:pPr>
      <w: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B25ECF" w:rsidRDefault="00B25ECF" w:rsidP="00B25ECF">
      <w:pPr>
        <w:pStyle w:val="a7"/>
        <w:numPr>
          <w:ilvl w:val="1"/>
          <w:numId w:val="144"/>
        </w:numPr>
        <w:tabs>
          <w:tab w:val="left" w:pos="1965"/>
        </w:tabs>
        <w:spacing w:line="242" w:lineRule="auto"/>
        <w:ind w:right="792" w:firstLine="561"/>
        <w:rPr>
          <w:sz w:val="24"/>
        </w:rPr>
      </w:pPr>
      <w:r>
        <w:rPr>
          <w:sz w:val="24"/>
        </w:rPr>
        <w:t>Сравнивать и упорядочивать целые числа, обыкновенные и десятичные дроби, сравнивать числа одного и разных знаков.</w:t>
      </w:r>
    </w:p>
    <w:p w:rsidR="00B25ECF" w:rsidRDefault="00B25ECF" w:rsidP="00B25ECF">
      <w:pPr>
        <w:pStyle w:val="a7"/>
        <w:numPr>
          <w:ilvl w:val="1"/>
          <w:numId w:val="144"/>
        </w:numPr>
        <w:tabs>
          <w:tab w:val="left" w:pos="1965"/>
        </w:tabs>
        <w:ind w:right="781" w:firstLine="561"/>
        <w:rPr>
          <w:sz w:val="24"/>
        </w:rPr>
      </w:pPr>
      <w:r>
        <w:rPr>
          <w:sz w:val="24"/>
        </w:rPr>
        <w:t>Выполнять, сочетая устные и письменные приѐмы, арифметические действия с натуральными и целыми числами, обыкновенными и десятичными дробями, положительными и отрицательными числами.</w:t>
      </w:r>
    </w:p>
    <w:p w:rsidR="00B25ECF" w:rsidRDefault="00B25ECF" w:rsidP="00B25ECF">
      <w:pPr>
        <w:pStyle w:val="a7"/>
        <w:numPr>
          <w:ilvl w:val="1"/>
          <w:numId w:val="144"/>
        </w:numPr>
        <w:tabs>
          <w:tab w:val="left" w:pos="1965"/>
        </w:tabs>
        <w:ind w:right="792" w:firstLine="561"/>
        <w:rPr>
          <w:sz w:val="24"/>
        </w:rPr>
      </w:pPr>
      <w:r>
        <w:rPr>
          <w:sz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44"/>
        </w:numPr>
        <w:tabs>
          <w:tab w:val="left" w:pos="1965"/>
        </w:tabs>
        <w:spacing w:before="80" w:line="235" w:lineRule="auto"/>
        <w:ind w:right="1869" w:firstLine="561"/>
        <w:jc w:val="left"/>
        <w:rPr>
          <w:sz w:val="24"/>
        </w:rPr>
      </w:pPr>
      <w:r>
        <w:rPr>
          <w:sz w:val="24"/>
        </w:rPr>
        <w:lastRenderedPageBreak/>
        <w:t>Соотносить</w:t>
      </w:r>
      <w:r>
        <w:rPr>
          <w:spacing w:val="-1"/>
          <w:sz w:val="24"/>
        </w:rPr>
        <w:t xml:space="preserve"> </w:t>
      </w:r>
      <w:r>
        <w:rPr>
          <w:sz w:val="24"/>
        </w:rPr>
        <w:t>точку</w:t>
      </w:r>
      <w:r>
        <w:rPr>
          <w:spacing w:val="-8"/>
          <w:sz w:val="24"/>
        </w:rPr>
        <w:t xml:space="preserve"> </w:t>
      </w:r>
      <w:r>
        <w:rPr>
          <w:sz w:val="24"/>
        </w:rPr>
        <w:t>на</w:t>
      </w:r>
      <w:r>
        <w:rPr>
          <w:spacing w:val="-4"/>
          <w:sz w:val="24"/>
        </w:rPr>
        <w:t xml:space="preserve"> </w:t>
      </w:r>
      <w:r>
        <w:rPr>
          <w:sz w:val="24"/>
        </w:rPr>
        <w:t>координатной прямой</w:t>
      </w:r>
      <w:r>
        <w:rPr>
          <w:spacing w:val="-2"/>
          <w:sz w:val="24"/>
        </w:rPr>
        <w:t xml:space="preserve"> </w:t>
      </w:r>
      <w:r>
        <w:rPr>
          <w:sz w:val="24"/>
        </w:rPr>
        <w:t>с</w:t>
      </w:r>
      <w:r>
        <w:rPr>
          <w:spacing w:val="-4"/>
          <w:sz w:val="24"/>
        </w:rPr>
        <w:t xml:space="preserve"> </w:t>
      </w:r>
      <w:r>
        <w:rPr>
          <w:sz w:val="24"/>
        </w:rPr>
        <w:t>соответствующим ей</w:t>
      </w:r>
      <w:r>
        <w:rPr>
          <w:spacing w:val="-2"/>
          <w:sz w:val="24"/>
        </w:rPr>
        <w:t xml:space="preserve"> </w:t>
      </w:r>
      <w:r>
        <w:rPr>
          <w:sz w:val="24"/>
        </w:rPr>
        <w:t>числом</w:t>
      </w:r>
      <w:r>
        <w:rPr>
          <w:spacing w:val="-4"/>
          <w:sz w:val="24"/>
        </w:rPr>
        <w:t xml:space="preserve"> </w:t>
      </w:r>
      <w:r>
        <w:rPr>
          <w:sz w:val="24"/>
        </w:rPr>
        <w:t>и изображать числа точками на координатной прямой, находить модуль числа.</w:t>
      </w:r>
    </w:p>
    <w:p w:rsidR="00B25ECF" w:rsidRDefault="00B25ECF" w:rsidP="00B25ECF">
      <w:pPr>
        <w:pStyle w:val="a7"/>
        <w:numPr>
          <w:ilvl w:val="1"/>
          <w:numId w:val="144"/>
        </w:numPr>
        <w:tabs>
          <w:tab w:val="left" w:pos="1965"/>
        </w:tabs>
        <w:spacing w:before="7"/>
        <w:ind w:left="1965" w:hanging="143"/>
        <w:jc w:val="left"/>
        <w:rPr>
          <w:sz w:val="24"/>
        </w:rPr>
      </w:pPr>
      <w:r>
        <w:rPr>
          <w:sz w:val="24"/>
        </w:rPr>
        <w:t>Соотносить</w:t>
      </w:r>
      <w:r>
        <w:rPr>
          <w:spacing w:val="-7"/>
          <w:sz w:val="24"/>
        </w:rPr>
        <w:t xml:space="preserve"> </w:t>
      </w:r>
      <w:r>
        <w:rPr>
          <w:sz w:val="24"/>
        </w:rPr>
        <w:t>точки</w:t>
      </w:r>
      <w:r>
        <w:rPr>
          <w:spacing w:val="-6"/>
          <w:sz w:val="24"/>
        </w:rPr>
        <w:t xml:space="preserve"> </w:t>
      </w:r>
      <w:r>
        <w:rPr>
          <w:sz w:val="24"/>
        </w:rPr>
        <w:t>в</w:t>
      </w:r>
      <w:r>
        <w:rPr>
          <w:spacing w:val="-9"/>
          <w:sz w:val="24"/>
        </w:rPr>
        <w:t xml:space="preserve"> </w:t>
      </w:r>
      <w:r>
        <w:rPr>
          <w:sz w:val="24"/>
        </w:rPr>
        <w:t>прямоугольной</w:t>
      </w:r>
      <w:r>
        <w:rPr>
          <w:spacing w:val="-7"/>
          <w:sz w:val="24"/>
        </w:rPr>
        <w:t xml:space="preserve"> </w:t>
      </w:r>
      <w:r>
        <w:rPr>
          <w:sz w:val="24"/>
        </w:rPr>
        <w:t>системе</w:t>
      </w:r>
      <w:r>
        <w:rPr>
          <w:spacing w:val="-4"/>
          <w:sz w:val="24"/>
        </w:rPr>
        <w:t xml:space="preserve"> </w:t>
      </w:r>
      <w:r>
        <w:rPr>
          <w:sz w:val="24"/>
        </w:rPr>
        <w:t>координат</w:t>
      </w:r>
      <w:r>
        <w:rPr>
          <w:spacing w:val="-7"/>
          <w:sz w:val="24"/>
        </w:rPr>
        <w:t xml:space="preserve"> </w:t>
      </w:r>
      <w:r>
        <w:rPr>
          <w:sz w:val="24"/>
        </w:rPr>
        <w:t>с</w:t>
      </w:r>
      <w:r>
        <w:rPr>
          <w:spacing w:val="-5"/>
          <w:sz w:val="24"/>
        </w:rPr>
        <w:t xml:space="preserve"> </w:t>
      </w:r>
      <w:r>
        <w:rPr>
          <w:sz w:val="24"/>
        </w:rPr>
        <w:t>координатами</w:t>
      </w:r>
      <w:r>
        <w:rPr>
          <w:spacing w:val="-6"/>
          <w:sz w:val="24"/>
        </w:rPr>
        <w:t xml:space="preserve"> </w:t>
      </w:r>
      <w:r>
        <w:rPr>
          <w:sz w:val="24"/>
        </w:rPr>
        <w:t>этой</w:t>
      </w:r>
      <w:r>
        <w:rPr>
          <w:spacing w:val="-7"/>
          <w:sz w:val="24"/>
        </w:rPr>
        <w:t xml:space="preserve"> </w:t>
      </w:r>
      <w:r>
        <w:rPr>
          <w:spacing w:val="-2"/>
          <w:sz w:val="24"/>
        </w:rPr>
        <w:t>точки.</w:t>
      </w:r>
    </w:p>
    <w:p w:rsidR="00B25ECF" w:rsidRDefault="00B25ECF" w:rsidP="00B25ECF">
      <w:pPr>
        <w:pStyle w:val="a7"/>
        <w:numPr>
          <w:ilvl w:val="1"/>
          <w:numId w:val="144"/>
        </w:numPr>
        <w:tabs>
          <w:tab w:val="left" w:pos="1965"/>
        </w:tabs>
        <w:ind w:left="1965" w:hanging="143"/>
        <w:jc w:val="left"/>
        <w:rPr>
          <w:sz w:val="24"/>
        </w:rPr>
      </w:pPr>
      <w:r>
        <w:rPr>
          <w:sz w:val="24"/>
        </w:rPr>
        <w:t>Округлять</w:t>
      </w:r>
      <w:r>
        <w:rPr>
          <w:spacing w:val="-6"/>
          <w:sz w:val="24"/>
        </w:rPr>
        <w:t xml:space="preserve"> </w:t>
      </w:r>
      <w:r>
        <w:rPr>
          <w:sz w:val="24"/>
        </w:rPr>
        <w:t>целые</w:t>
      </w:r>
      <w:r>
        <w:rPr>
          <w:spacing w:val="-6"/>
          <w:sz w:val="24"/>
        </w:rPr>
        <w:t xml:space="preserve"> </w:t>
      </w:r>
      <w:r>
        <w:rPr>
          <w:sz w:val="24"/>
        </w:rPr>
        <w:t>числа</w:t>
      </w:r>
      <w:r>
        <w:rPr>
          <w:spacing w:val="-4"/>
          <w:sz w:val="24"/>
        </w:rPr>
        <w:t xml:space="preserve"> </w:t>
      </w:r>
      <w:r>
        <w:rPr>
          <w:sz w:val="24"/>
        </w:rPr>
        <w:t>и</w:t>
      </w:r>
      <w:r>
        <w:rPr>
          <w:spacing w:val="-7"/>
          <w:sz w:val="24"/>
        </w:rPr>
        <w:t xml:space="preserve"> </w:t>
      </w:r>
      <w:r>
        <w:rPr>
          <w:sz w:val="24"/>
        </w:rPr>
        <w:t>десятичные</w:t>
      </w:r>
      <w:r>
        <w:rPr>
          <w:spacing w:val="-5"/>
          <w:sz w:val="24"/>
        </w:rPr>
        <w:t xml:space="preserve"> </w:t>
      </w:r>
      <w:r>
        <w:rPr>
          <w:sz w:val="24"/>
        </w:rPr>
        <w:t>дроби,</w:t>
      </w:r>
      <w:r>
        <w:rPr>
          <w:spacing w:val="-10"/>
          <w:sz w:val="24"/>
        </w:rPr>
        <w:t xml:space="preserve"> </w:t>
      </w:r>
      <w:r>
        <w:rPr>
          <w:sz w:val="24"/>
        </w:rPr>
        <w:t>находить</w:t>
      </w:r>
      <w:r>
        <w:rPr>
          <w:spacing w:val="-4"/>
          <w:sz w:val="24"/>
        </w:rPr>
        <w:t xml:space="preserve"> </w:t>
      </w:r>
      <w:r>
        <w:rPr>
          <w:sz w:val="24"/>
        </w:rPr>
        <w:t>приближения</w:t>
      </w:r>
      <w:r>
        <w:rPr>
          <w:spacing w:val="-3"/>
          <w:sz w:val="24"/>
        </w:rPr>
        <w:t xml:space="preserve"> </w:t>
      </w:r>
      <w:r>
        <w:rPr>
          <w:spacing w:val="-2"/>
          <w:sz w:val="24"/>
        </w:rPr>
        <w:t>чисел.</w:t>
      </w:r>
    </w:p>
    <w:p w:rsidR="00B25ECF" w:rsidRDefault="00B25ECF" w:rsidP="00B25ECF">
      <w:pPr>
        <w:pStyle w:val="Heading4"/>
        <w:spacing w:before="5"/>
        <w:ind w:left="1261"/>
        <w:jc w:val="left"/>
      </w:pPr>
      <w:r>
        <w:t>Числовые</w:t>
      </w:r>
      <w:r>
        <w:rPr>
          <w:spacing w:val="-6"/>
        </w:rPr>
        <w:t xml:space="preserve"> </w:t>
      </w:r>
      <w:r>
        <w:t>и</w:t>
      </w:r>
      <w:r>
        <w:rPr>
          <w:spacing w:val="-1"/>
        </w:rPr>
        <w:t xml:space="preserve"> </w:t>
      </w:r>
      <w:r>
        <w:t>буквенные</w:t>
      </w:r>
      <w:r>
        <w:rPr>
          <w:spacing w:val="-4"/>
        </w:rPr>
        <w:t xml:space="preserve"> </w:t>
      </w:r>
      <w:r>
        <w:rPr>
          <w:spacing w:val="-2"/>
        </w:rPr>
        <w:t>выражения</w:t>
      </w:r>
    </w:p>
    <w:p w:rsidR="00B25ECF" w:rsidRDefault="00B25ECF" w:rsidP="00B25ECF">
      <w:pPr>
        <w:pStyle w:val="a7"/>
        <w:numPr>
          <w:ilvl w:val="1"/>
          <w:numId w:val="144"/>
        </w:numPr>
        <w:tabs>
          <w:tab w:val="left" w:pos="1965"/>
        </w:tabs>
        <w:spacing w:line="242" w:lineRule="auto"/>
        <w:ind w:right="792" w:firstLine="561"/>
        <w:rPr>
          <w:sz w:val="24"/>
        </w:rPr>
      </w:pPr>
      <w:r>
        <w:rPr>
          <w:sz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B25ECF" w:rsidRDefault="00B25ECF" w:rsidP="00B25ECF">
      <w:pPr>
        <w:pStyle w:val="a7"/>
        <w:numPr>
          <w:ilvl w:val="1"/>
          <w:numId w:val="144"/>
        </w:numPr>
        <w:tabs>
          <w:tab w:val="left" w:pos="1965"/>
        </w:tabs>
        <w:spacing w:line="242" w:lineRule="auto"/>
        <w:ind w:right="800" w:firstLine="561"/>
        <w:rPr>
          <w:sz w:val="24"/>
        </w:rPr>
      </w:pPr>
      <w:r>
        <w:rPr>
          <w:sz w:val="24"/>
        </w:rPr>
        <w:t xml:space="preserve">Пользоваться признаками делимости, раскладывать натуральные числа на простые </w:t>
      </w:r>
      <w:r>
        <w:rPr>
          <w:spacing w:val="-2"/>
          <w:sz w:val="24"/>
        </w:rPr>
        <w:t>множители.</w:t>
      </w:r>
    </w:p>
    <w:p w:rsidR="00B25ECF" w:rsidRDefault="00B25ECF" w:rsidP="00B25ECF">
      <w:pPr>
        <w:pStyle w:val="a7"/>
        <w:numPr>
          <w:ilvl w:val="1"/>
          <w:numId w:val="144"/>
        </w:numPr>
        <w:tabs>
          <w:tab w:val="left" w:pos="1965"/>
        </w:tabs>
        <w:spacing w:line="273" w:lineRule="exact"/>
        <w:ind w:left="1965" w:hanging="143"/>
        <w:rPr>
          <w:sz w:val="24"/>
        </w:rPr>
      </w:pPr>
      <w:r>
        <w:rPr>
          <w:sz w:val="24"/>
        </w:rPr>
        <w:t>Пользоваться</w:t>
      </w:r>
      <w:r>
        <w:rPr>
          <w:spacing w:val="-11"/>
          <w:sz w:val="24"/>
        </w:rPr>
        <w:t xml:space="preserve"> </w:t>
      </w:r>
      <w:r>
        <w:rPr>
          <w:sz w:val="24"/>
        </w:rPr>
        <w:t>масштабом,</w:t>
      </w:r>
      <w:r>
        <w:rPr>
          <w:spacing w:val="-7"/>
          <w:sz w:val="24"/>
        </w:rPr>
        <w:t xml:space="preserve"> </w:t>
      </w:r>
      <w:r>
        <w:rPr>
          <w:sz w:val="24"/>
        </w:rPr>
        <w:t>составлять</w:t>
      </w:r>
      <w:r>
        <w:rPr>
          <w:spacing w:val="-8"/>
          <w:sz w:val="24"/>
        </w:rPr>
        <w:t xml:space="preserve"> </w:t>
      </w:r>
      <w:r>
        <w:rPr>
          <w:sz w:val="24"/>
        </w:rPr>
        <w:t>пропорции</w:t>
      </w:r>
      <w:r>
        <w:rPr>
          <w:spacing w:val="-5"/>
          <w:sz w:val="24"/>
        </w:rPr>
        <w:t xml:space="preserve"> </w:t>
      </w:r>
      <w:r>
        <w:rPr>
          <w:sz w:val="24"/>
        </w:rPr>
        <w:t>и</w:t>
      </w:r>
      <w:r>
        <w:rPr>
          <w:spacing w:val="-7"/>
          <w:sz w:val="24"/>
        </w:rPr>
        <w:t xml:space="preserve"> </w:t>
      </w:r>
      <w:r>
        <w:rPr>
          <w:spacing w:val="-2"/>
          <w:sz w:val="24"/>
        </w:rPr>
        <w:t>отношения.</w:t>
      </w:r>
    </w:p>
    <w:p w:rsidR="00B25ECF" w:rsidRDefault="00B25ECF" w:rsidP="00B25ECF">
      <w:pPr>
        <w:pStyle w:val="a7"/>
        <w:numPr>
          <w:ilvl w:val="1"/>
          <w:numId w:val="144"/>
        </w:numPr>
        <w:tabs>
          <w:tab w:val="left" w:pos="1965"/>
        </w:tabs>
        <w:ind w:right="794" w:firstLine="561"/>
        <w:rPr>
          <w:sz w:val="24"/>
        </w:rPr>
      </w:pPr>
      <w:r>
        <w:rPr>
          <w:sz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B25ECF" w:rsidRDefault="00B25ECF" w:rsidP="00B25ECF">
      <w:pPr>
        <w:pStyle w:val="a7"/>
        <w:numPr>
          <w:ilvl w:val="1"/>
          <w:numId w:val="144"/>
        </w:numPr>
        <w:tabs>
          <w:tab w:val="left" w:pos="1965"/>
        </w:tabs>
        <w:spacing w:line="274" w:lineRule="exact"/>
        <w:ind w:left="1965" w:hanging="143"/>
        <w:rPr>
          <w:b/>
          <w:i/>
          <w:sz w:val="24"/>
        </w:rPr>
      </w:pPr>
      <w:r>
        <w:rPr>
          <w:sz w:val="24"/>
        </w:rPr>
        <w:t>Находить</w:t>
      </w:r>
      <w:r>
        <w:rPr>
          <w:spacing w:val="-4"/>
          <w:sz w:val="24"/>
        </w:rPr>
        <w:t xml:space="preserve"> </w:t>
      </w:r>
      <w:r>
        <w:rPr>
          <w:sz w:val="24"/>
        </w:rPr>
        <w:t>неизвестный</w:t>
      </w:r>
      <w:r>
        <w:rPr>
          <w:spacing w:val="-5"/>
          <w:sz w:val="24"/>
        </w:rPr>
        <w:t xml:space="preserve"> </w:t>
      </w:r>
      <w:r>
        <w:rPr>
          <w:sz w:val="24"/>
        </w:rPr>
        <w:t>компонент</w:t>
      </w:r>
      <w:r>
        <w:rPr>
          <w:spacing w:val="-7"/>
          <w:sz w:val="24"/>
        </w:rPr>
        <w:t xml:space="preserve"> </w:t>
      </w:r>
      <w:r>
        <w:rPr>
          <w:sz w:val="24"/>
        </w:rPr>
        <w:t>равенства.</w:t>
      </w:r>
      <w:r>
        <w:rPr>
          <w:spacing w:val="-1"/>
          <w:sz w:val="24"/>
        </w:rPr>
        <w:t xml:space="preserve"> </w:t>
      </w:r>
      <w:r>
        <w:rPr>
          <w:b/>
          <w:i/>
          <w:sz w:val="24"/>
        </w:rPr>
        <w:t>Решение</w:t>
      </w:r>
      <w:r>
        <w:rPr>
          <w:b/>
          <w:i/>
          <w:spacing w:val="-11"/>
          <w:sz w:val="24"/>
        </w:rPr>
        <w:t xml:space="preserve"> </w:t>
      </w:r>
      <w:r>
        <w:rPr>
          <w:b/>
          <w:i/>
          <w:sz w:val="24"/>
        </w:rPr>
        <w:t>текстовых</w:t>
      </w:r>
      <w:r>
        <w:rPr>
          <w:b/>
          <w:i/>
          <w:spacing w:val="-10"/>
          <w:sz w:val="24"/>
        </w:rPr>
        <w:t xml:space="preserve"> </w:t>
      </w:r>
      <w:r>
        <w:rPr>
          <w:b/>
          <w:i/>
          <w:spacing w:val="-2"/>
          <w:sz w:val="24"/>
        </w:rPr>
        <w:t>задач</w:t>
      </w:r>
    </w:p>
    <w:p w:rsidR="00B25ECF" w:rsidRDefault="00B25ECF" w:rsidP="00B25ECF">
      <w:pPr>
        <w:pStyle w:val="a7"/>
        <w:numPr>
          <w:ilvl w:val="1"/>
          <w:numId w:val="144"/>
        </w:numPr>
        <w:tabs>
          <w:tab w:val="left" w:pos="1965"/>
        </w:tabs>
        <w:spacing w:line="273" w:lineRule="exact"/>
        <w:ind w:left="1965" w:hanging="143"/>
        <w:rPr>
          <w:sz w:val="24"/>
        </w:rPr>
      </w:pPr>
      <w:r>
        <w:rPr>
          <w:sz w:val="24"/>
        </w:rPr>
        <w:t>Решать</w:t>
      </w:r>
      <w:r>
        <w:rPr>
          <w:spacing w:val="-12"/>
          <w:sz w:val="24"/>
        </w:rPr>
        <w:t xml:space="preserve"> </w:t>
      </w:r>
      <w:r>
        <w:rPr>
          <w:sz w:val="24"/>
        </w:rPr>
        <w:t>многошаговые</w:t>
      </w:r>
      <w:r>
        <w:rPr>
          <w:spacing w:val="-4"/>
          <w:sz w:val="24"/>
        </w:rPr>
        <w:t xml:space="preserve"> </w:t>
      </w:r>
      <w:r>
        <w:rPr>
          <w:sz w:val="24"/>
        </w:rPr>
        <w:t>текстовые</w:t>
      </w:r>
      <w:r>
        <w:rPr>
          <w:spacing w:val="-9"/>
          <w:sz w:val="24"/>
        </w:rPr>
        <w:t xml:space="preserve"> </w:t>
      </w:r>
      <w:r>
        <w:rPr>
          <w:sz w:val="24"/>
        </w:rPr>
        <w:t>задачи</w:t>
      </w:r>
      <w:r>
        <w:rPr>
          <w:spacing w:val="-4"/>
          <w:sz w:val="24"/>
        </w:rPr>
        <w:t xml:space="preserve"> </w:t>
      </w:r>
      <w:r>
        <w:rPr>
          <w:sz w:val="24"/>
        </w:rPr>
        <w:t>арифметическим</w:t>
      </w:r>
      <w:r>
        <w:rPr>
          <w:spacing w:val="-4"/>
          <w:sz w:val="24"/>
        </w:rPr>
        <w:t xml:space="preserve"> </w:t>
      </w:r>
      <w:r>
        <w:rPr>
          <w:spacing w:val="-2"/>
          <w:sz w:val="24"/>
        </w:rPr>
        <w:t>способом.</w:t>
      </w:r>
    </w:p>
    <w:p w:rsidR="00B25ECF" w:rsidRDefault="00B25ECF" w:rsidP="00B25ECF">
      <w:pPr>
        <w:pStyle w:val="a7"/>
        <w:numPr>
          <w:ilvl w:val="1"/>
          <w:numId w:val="144"/>
        </w:numPr>
        <w:tabs>
          <w:tab w:val="left" w:pos="1965"/>
        </w:tabs>
        <w:ind w:right="790" w:firstLine="561"/>
        <w:rPr>
          <w:sz w:val="24"/>
        </w:rPr>
      </w:pPr>
      <w:r>
        <w:rPr>
          <w:sz w:val="24"/>
        </w:rPr>
        <w:t>Решать задачи, связанные с отношением, пропорциональностью</w:t>
      </w:r>
      <w:r>
        <w:rPr>
          <w:spacing w:val="40"/>
          <w:sz w:val="24"/>
        </w:rPr>
        <w:t xml:space="preserve"> </w:t>
      </w:r>
      <w:r>
        <w:rPr>
          <w:sz w:val="24"/>
        </w:rPr>
        <w:t>величин,</w:t>
      </w:r>
      <w:r>
        <w:rPr>
          <w:spacing w:val="40"/>
          <w:sz w:val="24"/>
        </w:rPr>
        <w:t xml:space="preserve"> </w:t>
      </w:r>
      <w:r>
        <w:rPr>
          <w:sz w:val="24"/>
        </w:rPr>
        <w:t>процентами; решать три основные задачи на дроби и проценты.</w:t>
      </w:r>
    </w:p>
    <w:p w:rsidR="00B25ECF" w:rsidRDefault="00B25ECF" w:rsidP="00B25ECF">
      <w:pPr>
        <w:pStyle w:val="a7"/>
        <w:numPr>
          <w:ilvl w:val="1"/>
          <w:numId w:val="144"/>
        </w:numPr>
        <w:tabs>
          <w:tab w:val="left" w:pos="1965"/>
        </w:tabs>
        <w:spacing w:before="1"/>
        <w:ind w:right="785" w:firstLine="561"/>
        <w:rPr>
          <w:sz w:val="24"/>
        </w:rPr>
      </w:pPr>
      <w:r>
        <w:rPr>
          <w:sz w:val="24"/>
        </w:rPr>
        <w:t>Решать задачи, содержащие зависимости, связывающие величины: скорость, время, расстояние, цена, количество, стоимость; производительность, время, объѐма работы, используя арифметические действия, оценку, прикидку; пользоваться единицами измерения соответствующих величин.</w:t>
      </w:r>
    </w:p>
    <w:p w:rsidR="00B25ECF" w:rsidRDefault="00B25ECF" w:rsidP="00B25ECF">
      <w:pPr>
        <w:pStyle w:val="a7"/>
        <w:numPr>
          <w:ilvl w:val="1"/>
          <w:numId w:val="144"/>
        </w:numPr>
        <w:tabs>
          <w:tab w:val="left" w:pos="1965"/>
        </w:tabs>
        <w:ind w:left="1965" w:hanging="143"/>
        <w:rPr>
          <w:sz w:val="24"/>
        </w:rPr>
      </w:pPr>
      <w:r>
        <w:rPr>
          <w:sz w:val="24"/>
        </w:rPr>
        <w:t>Составлять</w:t>
      </w:r>
      <w:r>
        <w:rPr>
          <w:spacing w:val="-11"/>
          <w:sz w:val="24"/>
        </w:rPr>
        <w:t xml:space="preserve"> </w:t>
      </w:r>
      <w:r>
        <w:rPr>
          <w:sz w:val="24"/>
        </w:rPr>
        <w:t>буквенные</w:t>
      </w:r>
      <w:r>
        <w:rPr>
          <w:spacing w:val="-7"/>
          <w:sz w:val="24"/>
        </w:rPr>
        <w:t xml:space="preserve"> </w:t>
      </w:r>
      <w:r>
        <w:rPr>
          <w:sz w:val="24"/>
        </w:rPr>
        <w:t>выражения</w:t>
      </w:r>
      <w:r>
        <w:rPr>
          <w:spacing w:val="-12"/>
          <w:sz w:val="24"/>
        </w:rPr>
        <w:t xml:space="preserve"> </w:t>
      </w:r>
      <w:r>
        <w:rPr>
          <w:sz w:val="24"/>
        </w:rPr>
        <w:t>по</w:t>
      </w:r>
      <w:r>
        <w:rPr>
          <w:spacing w:val="-2"/>
          <w:sz w:val="24"/>
        </w:rPr>
        <w:t xml:space="preserve"> </w:t>
      </w:r>
      <w:r>
        <w:rPr>
          <w:sz w:val="24"/>
        </w:rPr>
        <w:t>условию</w:t>
      </w:r>
      <w:r>
        <w:rPr>
          <w:spacing w:val="-13"/>
          <w:sz w:val="24"/>
        </w:rPr>
        <w:t xml:space="preserve"> </w:t>
      </w:r>
      <w:r>
        <w:rPr>
          <w:spacing w:val="-2"/>
          <w:sz w:val="24"/>
        </w:rPr>
        <w:t>задачи.</w:t>
      </w:r>
    </w:p>
    <w:p w:rsidR="00B25ECF" w:rsidRDefault="00B25ECF" w:rsidP="00B25ECF">
      <w:pPr>
        <w:pStyle w:val="a7"/>
        <w:numPr>
          <w:ilvl w:val="1"/>
          <w:numId w:val="144"/>
        </w:numPr>
        <w:tabs>
          <w:tab w:val="left" w:pos="1965"/>
        </w:tabs>
        <w:ind w:right="801" w:firstLine="561"/>
        <w:rPr>
          <w:sz w:val="24"/>
        </w:rPr>
      </w:pPr>
      <w:r>
        <w:rPr>
          <w:sz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B25ECF" w:rsidRDefault="00B25ECF" w:rsidP="00B25ECF">
      <w:pPr>
        <w:pStyle w:val="a7"/>
        <w:numPr>
          <w:ilvl w:val="1"/>
          <w:numId w:val="144"/>
        </w:numPr>
        <w:tabs>
          <w:tab w:val="left" w:pos="1965"/>
        </w:tabs>
        <w:spacing w:before="5" w:line="275" w:lineRule="exact"/>
        <w:ind w:left="1965" w:hanging="143"/>
        <w:rPr>
          <w:sz w:val="24"/>
        </w:rPr>
      </w:pPr>
      <w:r>
        <w:rPr>
          <w:sz w:val="24"/>
        </w:rPr>
        <w:t>Представлять</w:t>
      </w:r>
      <w:r>
        <w:rPr>
          <w:spacing w:val="-7"/>
          <w:sz w:val="24"/>
        </w:rPr>
        <w:t xml:space="preserve"> </w:t>
      </w:r>
      <w:r>
        <w:rPr>
          <w:sz w:val="24"/>
        </w:rPr>
        <w:t>информацию</w:t>
      </w:r>
      <w:r>
        <w:rPr>
          <w:spacing w:val="-8"/>
          <w:sz w:val="24"/>
        </w:rPr>
        <w:t xml:space="preserve"> </w:t>
      </w:r>
      <w:r>
        <w:rPr>
          <w:sz w:val="24"/>
        </w:rPr>
        <w:t>с</w:t>
      </w:r>
      <w:r>
        <w:rPr>
          <w:spacing w:val="-12"/>
          <w:sz w:val="24"/>
        </w:rPr>
        <w:t xml:space="preserve"> </w:t>
      </w:r>
      <w:r>
        <w:rPr>
          <w:sz w:val="24"/>
        </w:rPr>
        <w:t>помощью</w:t>
      </w:r>
      <w:r>
        <w:rPr>
          <w:spacing w:val="-8"/>
          <w:sz w:val="24"/>
        </w:rPr>
        <w:t xml:space="preserve"> </w:t>
      </w:r>
      <w:r>
        <w:rPr>
          <w:sz w:val="24"/>
        </w:rPr>
        <w:t>таблиц,</w:t>
      </w:r>
      <w:r>
        <w:rPr>
          <w:spacing w:val="-8"/>
          <w:sz w:val="24"/>
        </w:rPr>
        <w:t xml:space="preserve"> </w:t>
      </w:r>
      <w:r>
        <w:rPr>
          <w:sz w:val="24"/>
        </w:rPr>
        <w:t>линейной</w:t>
      </w:r>
      <w:r>
        <w:rPr>
          <w:spacing w:val="-4"/>
          <w:sz w:val="24"/>
        </w:rPr>
        <w:t xml:space="preserve"> </w:t>
      </w:r>
      <w:r>
        <w:rPr>
          <w:sz w:val="24"/>
        </w:rPr>
        <w:t>и</w:t>
      </w:r>
      <w:r>
        <w:rPr>
          <w:spacing w:val="-8"/>
          <w:sz w:val="24"/>
        </w:rPr>
        <w:t xml:space="preserve"> </w:t>
      </w:r>
      <w:r>
        <w:rPr>
          <w:sz w:val="24"/>
        </w:rPr>
        <w:t>столбчатой</w:t>
      </w:r>
      <w:r>
        <w:rPr>
          <w:spacing w:val="-2"/>
          <w:sz w:val="24"/>
        </w:rPr>
        <w:t xml:space="preserve"> диаграмм.</w:t>
      </w:r>
    </w:p>
    <w:p w:rsidR="00B25ECF" w:rsidRDefault="00B25ECF" w:rsidP="00B25ECF">
      <w:pPr>
        <w:pStyle w:val="Heading4"/>
        <w:spacing w:line="271" w:lineRule="exact"/>
        <w:ind w:left="1261"/>
      </w:pPr>
      <w:r>
        <w:t>Наглядная</w:t>
      </w:r>
      <w:r>
        <w:rPr>
          <w:spacing w:val="-4"/>
        </w:rPr>
        <w:t xml:space="preserve"> </w:t>
      </w:r>
      <w:r>
        <w:rPr>
          <w:spacing w:val="-2"/>
        </w:rPr>
        <w:t>геометрия</w:t>
      </w:r>
    </w:p>
    <w:p w:rsidR="00B25ECF" w:rsidRDefault="00B25ECF" w:rsidP="00B25ECF">
      <w:pPr>
        <w:pStyle w:val="a7"/>
        <w:numPr>
          <w:ilvl w:val="1"/>
          <w:numId w:val="144"/>
        </w:numPr>
        <w:tabs>
          <w:tab w:val="left" w:pos="1965"/>
        </w:tabs>
        <w:ind w:right="781" w:firstLine="561"/>
        <w:rPr>
          <w:sz w:val="24"/>
        </w:rPr>
      </w:pPr>
      <w:r>
        <w:rPr>
          <w:sz w:val="24"/>
        </w:rPr>
        <w:t xml:space="preserve">Приводить примеры объектов окружающего мира, имеющих форму изученных геометрических плоских и пространственных фигур, примеры равных и симметричных </w:t>
      </w:r>
      <w:r>
        <w:rPr>
          <w:spacing w:val="-2"/>
          <w:sz w:val="24"/>
        </w:rPr>
        <w:t>фигур.</w:t>
      </w:r>
    </w:p>
    <w:p w:rsidR="00B25ECF" w:rsidRDefault="00B25ECF" w:rsidP="00B25ECF">
      <w:pPr>
        <w:pStyle w:val="a7"/>
        <w:numPr>
          <w:ilvl w:val="1"/>
          <w:numId w:val="144"/>
        </w:numPr>
        <w:tabs>
          <w:tab w:val="left" w:pos="1965"/>
        </w:tabs>
        <w:ind w:right="791" w:firstLine="561"/>
        <w:rPr>
          <w:sz w:val="24"/>
        </w:rPr>
      </w:pPr>
      <w:r>
        <w:rPr>
          <w:sz w:val="24"/>
        </w:rPr>
        <w:t>Изображать с помощью циркуля, линейки, транспортира на нелинованной</w:t>
      </w:r>
      <w:r>
        <w:rPr>
          <w:spacing w:val="40"/>
          <w:sz w:val="24"/>
        </w:rPr>
        <w:t xml:space="preserve"> </w:t>
      </w:r>
      <w:r>
        <w:rPr>
          <w:sz w:val="24"/>
        </w:rPr>
        <w:t>и</w:t>
      </w:r>
      <w:r>
        <w:rPr>
          <w:spacing w:val="40"/>
          <w:sz w:val="24"/>
        </w:rPr>
        <w:t xml:space="preserve"> </w:t>
      </w:r>
      <w:r>
        <w:rPr>
          <w:sz w:val="24"/>
        </w:rPr>
        <w:t>клетчатой бумаге изученные плоские геометрические фигуры и конфигурации, симметричные фигуры.</w:t>
      </w:r>
    </w:p>
    <w:p w:rsidR="00B25ECF" w:rsidRDefault="00B25ECF" w:rsidP="00B25ECF">
      <w:pPr>
        <w:pStyle w:val="a7"/>
        <w:numPr>
          <w:ilvl w:val="1"/>
          <w:numId w:val="144"/>
        </w:numPr>
        <w:tabs>
          <w:tab w:val="left" w:pos="1965"/>
        </w:tabs>
        <w:spacing w:line="242" w:lineRule="auto"/>
        <w:ind w:right="791" w:firstLine="561"/>
        <w:rPr>
          <w:sz w:val="24"/>
        </w:rPr>
      </w:pPr>
      <w:r>
        <w:rPr>
          <w:sz w:val="24"/>
        </w:rPr>
        <w:t>Пользоваться геометрическими понятиями: равенство фигур, симметрия;</w:t>
      </w:r>
      <w:r>
        <w:rPr>
          <w:spacing w:val="40"/>
          <w:sz w:val="24"/>
        </w:rPr>
        <w:t xml:space="preserve"> </w:t>
      </w:r>
      <w:r>
        <w:rPr>
          <w:sz w:val="24"/>
        </w:rPr>
        <w:t>использовать терминологию, связанную с симметрией: ось симметрии, центр симметрии.</w:t>
      </w:r>
    </w:p>
    <w:p w:rsidR="00B25ECF" w:rsidRDefault="00B25ECF" w:rsidP="00B25ECF">
      <w:pPr>
        <w:pStyle w:val="a7"/>
        <w:numPr>
          <w:ilvl w:val="1"/>
          <w:numId w:val="144"/>
        </w:numPr>
        <w:tabs>
          <w:tab w:val="left" w:pos="1965"/>
        </w:tabs>
        <w:ind w:right="792" w:firstLine="561"/>
        <w:rPr>
          <w:sz w:val="24"/>
        </w:rPr>
      </w:pPr>
      <w:r>
        <w:rPr>
          <w:sz w:val="24"/>
        </w:rPr>
        <w:t>Находить величины углов измерением с помощью транспортира, строить углы заданной величины, пользоваться при решении задач</w:t>
      </w:r>
      <w:r>
        <w:rPr>
          <w:spacing w:val="40"/>
          <w:sz w:val="24"/>
        </w:rPr>
        <w:t xml:space="preserve"> </w:t>
      </w:r>
      <w:r>
        <w:rPr>
          <w:sz w:val="24"/>
        </w:rPr>
        <w:t>градусной мерой углов; распознавать на чертежах острый, прямой, развѐрнутый и тупой углы.</w:t>
      </w:r>
    </w:p>
    <w:p w:rsidR="00B25ECF" w:rsidRDefault="00B25ECF" w:rsidP="00B25ECF">
      <w:pPr>
        <w:pStyle w:val="a0"/>
        <w:spacing w:line="235" w:lineRule="auto"/>
        <w:ind w:right="792" w:firstLine="705"/>
      </w:pPr>
      <w: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B25ECF" w:rsidRDefault="00B25ECF" w:rsidP="00B25ECF">
      <w:pPr>
        <w:pStyle w:val="a7"/>
        <w:numPr>
          <w:ilvl w:val="1"/>
          <w:numId w:val="144"/>
        </w:numPr>
        <w:tabs>
          <w:tab w:val="left" w:pos="1965"/>
        </w:tabs>
        <w:ind w:right="804" w:firstLine="561"/>
        <w:rPr>
          <w:sz w:val="24"/>
        </w:rPr>
      </w:pPr>
      <w:r>
        <w:rPr>
          <w:sz w:val="24"/>
        </w:rPr>
        <w:t>Находить, используя чертѐжные инструменты, расстояния: между двумя точками, от точки до прямой, длину пути на квадратной сетке.</w:t>
      </w:r>
    </w:p>
    <w:p w:rsidR="00B25ECF" w:rsidRDefault="00B25ECF" w:rsidP="00B25ECF">
      <w:pPr>
        <w:pStyle w:val="a7"/>
        <w:numPr>
          <w:ilvl w:val="1"/>
          <w:numId w:val="144"/>
        </w:numPr>
        <w:tabs>
          <w:tab w:val="left" w:pos="1965"/>
        </w:tabs>
        <w:spacing w:before="1"/>
        <w:ind w:right="784" w:firstLine="561"/>
        <w:rPr>
          <w:sz w:val="24"/>
        </w:rPr>
      </w:pPr>
      <w:r>
        <w:rPr>
          <w:sz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w:t>
      </w:r>
      <w:r>
        <w:rPr>
          <w:spacing w:val="-2"/>
          <w:sz w:val="24"/>
        </w:rPr>
        <w:t xml:space="preserve"> </w:t>
      </w:r>
      <w:r>
        <w:rPr>
          <w:sz w:val="24"/>
        </w:rPr>
        <w:t>основными</w:t>
      </w:r>
      <w:r>
        <w:rPr>
          <w:spacing w:val="-1"/>
          <w:sz w:val="24"/>
        </w:rPr>
        <w:t xml:space="preserve"> </w:t>
      </w:r>
      <w:r>
        <w:rPr>
          <w:sz w:val="24"/>
        </w:rPr>
        <w:t>единицами</w:t>
      </w:r>
      <w:r>
        <w:rPr>
          <w:spacing w:val="-4"/>
          <w:sz w:val="24"/>
        </w:rPr>
        <w:t xml:space="preserve"> </w:t>
      </w:r>
      <w:r>
        <w:rPr>
          <w:sz w:val="24"/>
        </w:rPr>
        <w:t>измерения</w:t>
      </w:r>
      <w:r>
        <w:rPr>
          <w:spacing w:val="-2"/>
          <w:sz w:val="24"/>
        </w:rPr>
        <w:t xml:space="preserve"> </w:t>
      </w:r>
      <w:r>
        <w:rPr>
          <w:sz w:val="24"/>
        </w:rPr>
        <w:t>площади;</w:t>
      </w:r>
      <w:r>
        <w:rPr>
          <w:spacing w:val="-4"/>
          <w:sz w:val="24"/>
        </w:rPr>
        <w:t xml:space="preserve"> </w:t>
      </w:r>
      <w:r>
        <w:rPr>
          <w:sz w:val="24"/>
        </w:rPr>
        <w:t>выражать</w:t>
      </w:r>
      <w:r>
        <w:rPr>
          <w:spacing w:val="-2"/>
          <w:sz w:val="24"/>
        </w:rPr>
        <w:t xml:space="preserve"> </w:t>
      </w:r>
      <w:r>
        <w:rPr>
          <w:sz w:val="24"/>
        </w:rPr>
        <w:t>одни</w:t>
      </w:r>
      <w:r>
        <w:rPr>
          <w:spacing w:val="-1"/>
          <w:sz w:val="24"/>
        </w:rPr>
        <w:t xml:space="preserve"> </w:t>
      </w:r>
      <w:r>
        <w:rPr>
          <w:sz w:val="24"/>
        </w:rPr>
        <w:t>единицы</w:t>
      </w:r>
      <w:r>
        <w:rPr>
          <w:spacing w:val="-4"/>
          <w:sz w:val="24"/>
        </w:rPr>
        <w:t xml:space="preserve"> </w:t>
      </w:r>
      <w:r>
        <w:rPr>
          <w:sz w:val="24"/>
        </w:rPr>
        <w:t>измерения площади через другие.</w:t>
      </w:r>
    </w:p>
    <w:p w:rsidR="00B25ECF" w:rsidRDefault="00B25ECF" w:rsidP="00B25ECF">
      <w:pPr>
        <w:pStyle w:val="a7"/>
        <w:numPr>
          <w:ilvl w:val="1"/>
          <w:numId w:val="144"/>
        </w:numPr>
        <w:tabs>
          <w:tab w:val="left" w:pos="1965"/>
        </w:tabs>
        <w:spacing w:line="242" w:lineRule="auto"/>
        <w:ind w:right="803" w:firstLine="561"/>
        <w:rPr>
          <w:sz w:val="24"/>
        </w:rPr>
      </w:pPr>
      <w:r>
        <w:rPr>
          <w:sz w:val="24"/>
        </w:rPr>
        <w:t>Распознавать на моделях и изображениях пирамиду, конус, цилиндр, использовать терминологию: вершина, ребро, грань, основание, развѐртка.</w:t>
      </w:r>
    </w:p>
    <w:p w:rsidR="00B25ECF" w:rsidRDefault="00B25ECF" w:rsidP="00B25ECF">
      <w:pPr>
        <w:pStyle w:val="a7"/>
        <w:numPr>
          <w:ilvl w:val="1"/>
          <w:numId w:val="144"/>
        </w:numPr>
        <w:tabs>
          <w:tab w:val="left" w:pos="1965"/>
        </w:tabs>
        <w:spacing w:line="272" w:lineRule="exact"/>
        <w:ind w:left="1965" w:hanging="143"/>
        <w:rPr>
          <w:sz w:val="24"/>
        </w:rPr>
      </w:pPr>
      <w:r>
        <w:rPr>
          <w:sz w:val="24"/>
        </w:rPr>
        <w:t>Изображать</w:t>
      </w:r>
      <w:r>
        <w:rPr>
          <w:spacing w:val="-11"/>
          <w:sz w:val="24"/>
        </w:rPr>
        <w:t xml:space="preserve"> </w:t>
      </w:r>
      <w:r>
        <w:rPr>
          <w:sz w:val="24"/>
        </w:rPr>
        <w:t>на</w:t>
      </w:r>
      <w:r>
        <w:rPr>
          <w:spacing w:val="-9"/>
          <w:sz w:val="24"/>
        </w:rPr>
        <w:t xml:space="preserve"> </w:t>
      </w:r>
      <w:r>
        <w:rPr>
          <w:sz w:val="24"/>
        </w:rPr>
        <w:t>клетчатой</w:t>
      </w:r>
      <w:r>
        <w:rPr>
          <w:spacing w:val="-8"/>
          <w:sz w:val="24"/>
        </w:rPr>
        <w:t xml:space="preserve"> </w:t>
      </w:r>
      <w:r>
        <w:rPr>
          <w:sz w:val="24"/>
        </w:rPr>
        <w:t>бумаге</w:t>
      </w:r>
      <w:r>
        <w:rPr>
          <w:spacing w:val="-9"/>
          <w:sz w:val="24"/>
        </w:rPr>
        <w:t xml:space="preserve"> </w:t>
      </w:r>
      <w:r>
        <w:rPr>
          <w:sz w:val="24"/>
        </w:rPr>
        <w:t>прямоугольный</w:t>
      </w:r>
      <w:r>
        <w:rPr>
          <w:spacing w:val="-3"/>
          <w:sz w:val="24"/>
        </w:rPr>
        <w:t xml:space="preserve"> </w:t>
      </w:r>
      <w:r>
        <w:rPr>
          <w:spacing w:val="-2"/>
          <w:sz w:val="24"/>
        </w:rPr>
        <w:t>параллелепипед.</w:t>
      </w:r>
    </w:p>
    <w:p w:rsidR="00B25ECF" w:rsidRDefault="00B25ECF" w:rsidP="00B25ECF">
      <w:pPr>
        <w:pStyle w:val="a7"/>
        <w:numPr>
          <w:ilvl w:val="1"/>
          <w:numId w:val="144"/>
        </w:numPr>
        <w:tabs>
          <w:tab w:val="left" w:pos="1965"/>
        </w:tabs>
        <w:spacing w:before="1" w:line="235" w:lineRule="auto"/>
        <w:ind w:right="799" w:firstLine="561"/>
        <w:rPr>
          <w:sz w:val="24"/>
        </w:rPr>
      </w:pPr>
      <w:r>
        <w:rPr>
          <w:sz w:val="24"/>
        </w:rPr>
        <w:t>Вычислять объѐм прямоугольного параллелепипеда, куба, пользоваться основными единицами измерения объѐма; выражать одни единицы измерения объѐма через другие.</w:t>
      </w:r>
    </w:p>
    <w:p w:rsidR="00B25ECF" w:rsidRDefault="00B25ECF" w:rsidP="00B25ECF">
      <w:pPr>
        <w:spacing w:line="235" w:lineRule="auto"/>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9"/>
      </w:pPr>
      <w:r>
        <w:lastRenderedPageBreak/>
        <w:t>Решать несложные задачи на нахождение геометрических величин в</w:t>
      </w:r>
      <w:r>
        <w:rPr>
          <w:spacing w:val="40"/>
        </w:rPr>
        <w:t xml:space="preserve"> </w:t>
      </w:r>
      <w:r>
        <w:t xml:space="preserve">практических </w:t>
      </w:r>
      <w:r>
        <w:rPr>
          <w:spacing w:val="-2"/>
        </w:rPr>
        <w:t>ситуациях.</w:t>
      </w:r>
    </w:p>
    <w:p w:rsidR="00B25ECF" w:rsidRDefault="00B25ECF" w:rsidP="00B25ECF">
      <w:pPr>
        <w:pStyle w:val="Heading2"/>
        <w:spacing w:before="16" w:line="550" w:lineRule="atLeast"/>
        <w:ind w:right="1997"/>
        <w:jc w:val="both"/>
      </w:pPr>
      <w:r>
        <w:t>РАБОЧАЯ</w:t>
      </w:r>
      <w:r>
        <w:rPr>
          <w:spacing w:val="-3"/>
        </w:rPr>
        <w:t xml:space="preserve"> </w:t>
      </w:r>
      <w:r>
        <w:t>ПРОГРАММА</w:t>
      </w:r>
      <w:r>
        <w:rPr>
          <w:spacing w:val="-3"/>
        </w:rPr>
        <w:t xml:space="preserve"> </w:t>
      </w:r>
      <w:r>
        <w:t>УЧЕБНОГО</w:t>
      </w:r>
      <w:r>
        <w:rPr>
          <w:spacing w:val="-2"/>
        </w:rPr>
        <w:t xml:space="preserve"> </w:t>
      </w:r>
      <w:r>
        <w:t>КУРСА</w:t>
      </w:r>
      <w:r>
        <w:rPr>
          <w:spacing w:val="-4"/>
        </w:rPr>
        <w:t xml:space="preserve"> </w:t>
      </w:r>
      <w:r>
        <w:t>«АЛГЕБРА».</w:t>
      </w:r>
      <w:r>
        <w:rPr>
          <w:spacing w:val="-3"/>
        </w:rPr>
        <w:t xml:space="preserve"> </w:t>
      </w:r>
      <w:r>
        <w:t>7—9</w:t>
      </w:r>
      <w:r>
        <w:rPr>
          <w:spacing w:val="-2"/>
        </w:rPr>
        <w:t xml:space="preserve"> </w:t>
      </w:r>
      <w:r>
        <w:t>КЛАССЫ ЦЕЛИ ИЗУЧЕНИЯ УЧЕБНОГО КУРСА</w:t>
      </w:r>
    </w:p>
    <w:p w:rsidR="00B25ECF" w:rsidRDefault="00B25ECF" w:rsidP="00B25ECF">
      <w:pPr>
        <w:pStyle w:val="a0"/>
        <w:ind w:right="777" w:firstLine="705"/>
      </w:pPr>
      <w: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еѐ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w:t>
      </w:r>
      <w:r>
        <w:rPr>
          <w:spacing w:val="40"/>
        </w:rPr>
        <w:t xml:space="preserve"> </w:t>
      </w:r>
      <w:r>
        <w:t>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объѐм самостоятельной деятельности обучающихся, поэтому самостоятельное решение задач естественным образом является реализацией</w:t>
      </w:r>
      <w:r>
        <w:rPr>
          <w:spacing w:val="40"/>
        </w:rPr>
        <w:t xml:space="preserve"> </w:t>
      </w:r>
      <w:r>
        <w:t>деятельностного принципа обучения.</w:t>
      </w:r>
    </w:p>
    <w:p w:rsidR="00B25ECF" w:rsidRDefault="00B25ECF" w:rsidP="00B25ECF">
      <w:pPr>
        <w:pStyle w:val="a0"/>
        <w:ind w:right="774" w:firstLine="705"/>
      </w:pPr>
      <w: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трѐх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 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w:t>
      </w:r>
    </w:p>
    <w:p w:rsidR="00B25ECF" w:rsidRDefault="00B25ECF" w:rsidP="00B25ECF">
      <w:pPr>
        <w:pStyle w:val="a0"/>
        <w:spacing w:before="2" w:line="274" w:lineRule="exact"/>
      </w:pPr>
      <w:r>
        <w:t>«Алгебра»</w:t>
      </w:r>
      <w:r>
        <w:rPr>
          <w:spacing w:val="-15"/>
        </w:rPr>
        <w:t xml:space="preserve"> </w:t>
      </w:r>
      <w:r>
        <w:t>является</w:t>
      </w:r>
      <w:r>
        <w:rPr>
          <w:spacing w:val="-5"/>
        </w:rPr>
        <w:t xml:space="preserve"> </w:t>
      </w:r>
      <w:r>
        <w:t>его</w:t>
      </w:r>
      <w:r>
        <w:rPr>
          <w:spacing w:val="-1"/>
        </w:rPr>
        <w:t xml:space="preserve"> </w:t>
      </w:r>
      <w:r>
        <w:t>интегрированный</w:t>
      </w:r>
      <w:r>
        <w:rPr>
          <w:spacing w:val="-7"/>
        </w:rPr>
        <w:t xml:space="preserve"> </w:t>
      </w:r>
      <w:r>
        <w:rPr>
          <w:spacing w:val="-2"/>
        </w:rPr>
        <w:t>характер.</w:t>
      </w:r>
    </w:p>
    <w:p w:rsidR="00B25ECF" w:rsidRDefault="00B25ECF" w:rsidP="00B25ECF">
      <w:pPr>
        <w:pStyle w:val="a0"/>
        <w:ind w:right="803" w:firstLine="705"/>
      </w:pPr>
      <w: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w:t>
      </w:r>
      <w:r>
        <w:rPr>
          <w:spacing w:val="40"/>
        </w:rPr>
        <w:t xml:space="preserve"> </w:t>
      </w:r>
      <w:r>
        <w:t>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B25ECF" w:rsidRDefault="00B25ECF" w:rsidP="00B25ECF">
      <w:pPr>
        <w:pStyle w:val="a0"/>
        <w:spacing w:before="2" w:line="274" w:lineRule="exact"/>
        <w:ind w:left="1966"/>
      </w:pPr>
      <w:r>
        <w:t>Содержание</w:t>
      </w:r>
      <w:r>
        <w:rPr>
          <w:spacing w:val="48"/>
        </w:rPr>
        <w:t xml:space="preserve">  </w:t>
      </w:r>
      <w:r>
        <w:t>двух</w:t>
      </w:r>
      <w:r>
        <w:rPr>
          <w:spacing w:val="46"/>
        </w:rPr>
        <w:t xml:space="preserve">  </w:t>
      </w:r>
      <w:r>
        <w:t>алгебраических</w:t>
      </w:r>
      <w:r>
        <w:rPr>
          <w:spacing w:val="47"/>
        </w:rPr>
        <w:t xml:space="preserve">  </w:t>
      </w:r>
      <w:r>
        <w:t>линий</w:t>
      </w:r>
      <w:r>
        <w:rPr>
          <w:spacing w:val="53"/>
        </w:rPr>
        <w:t xml:space="preserve">  </w:t>
      </w:r>
      <w:r>
        <w:rPr>
          <w:b/>
        </w:rPr>
        <w:t>—</w:t>
      </w:r>
      <w:r>
        <w:rPr>
          <w:b/>
          <w:spacing w:val="48"/>
        </w:rPr>
        <w:t xml:space="preserve">  </w:t>
      </w:r>
      <w:r>
        <w:t>«Алгебраические</w:t>
      </w:r>
      <w:r>
        <w:rPr>
          <w:spacing w:val="46"/>
        </w:rPr>
        <w:t xml:space="preserve">  </w:t>
      </w:r>
      <w:r>
        <w:t>выражения»</w:t>
      </w:r>
      <w:r>
        <w:rPr>
          <w:spacing w:val="49"/>
        </w:rPr>
        <w:t xml:space="preserve">  </w:t>
      </w:r>
      <w:r>
        <w:rPr>
          <w:spacing w:val="-10"/>
        </w:rPr>
        <w:t>и</w:t>
      </w:r>
    </w:p>
    <w:p w:rsidR="00B25ECF" w:rsidRDefault="00B25ECF" w:rsidP="00B25ECF">
      <w:pPr>
        <w:pStyle w:val="a0"/>
        <w:ind w:right="785"/>
      </w:pPr>
      <w:r>
        <w:t>«Уравнения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B25ECF" w:rsidRDefault="00B25ECF" w:rsidP="00B25ECF">
      <w:pPr>
        <w:pStyle w:val="a0"/>
        <w:spacing w:line="242" w:lineRule="auto"/>
        <w:ind w:right="790" w:firstLine="705"/>
      </w:pPr>
      <w:r>
        <w:t>Содержание функционально-графической линии нацелено на получение</w:t>
      </w:r>
      <w:r>
        <w:rPr>
          <w:spacing w:val="80"/>
        </w:rPr>
        <w:t xml:space="preserve"> </w:t>
      </w:r>
      <w:r>
        <w:t>школьниками</w:t>
      </w:r>
      <w:r>
        <w:rPr>
          <w:spacing w:val="39"/>
        </w:rPr>
        <w:t xml:space="preserve"> </w:t>
      </w:r>
      <w:r>
        <w:t>знаний</w:t>
      </w:r>
      <w:r>
        <w:rPr>
          <w:spacing w:val="36"/>
        </w:rPr>
        <w:t xml:space="preserve"> </w:t>
      </w:r>
      <w:r>
        <w:t>о</w:t>
      </w:r>
      <w:r>
        <w:rPr>
          <w:spacing w:val="40"/>
        </w:rPr>
        <w:t xml:space="preserve"> </w:t>
      </w:r>
      <w:r>
        <w:t>функциях</w:t>
      </w:r>
      <w:r>
        <w:rPr>
          <w:spacing w:val="40"/>
        </w:rPr>
        <w:t xml:space="preserve"> </w:t>
      </w:r>
      <w:r>
        <w:t>как</w:t>
      </w:r>
      <w:r>
        <w:rPr>
          <w:spacing w:val="40"/>
        </w:rPr>
        <w:t xml:space="preserve"> </w:t>
      </w:r>
      <w:r>
        <w:t>важнейшей</w:t>
      </w:r>
      <w:r>
        <w:rPr>
          <w:spacing w:val="40"/>
        </w:rPr>
        <w:t xml:space="preserve"> </w:t>
      </w:r>
      <w:r>
        <w:t>математической</w:t>
      </w:r>
      <w:r>
        <w:rPr>
          <w:spacing w:val="39"/>
        </w:rPr>
        <w:t xml:space="preserve"> </w:t>
      </w:r>
      <w:r>
        <w:t>модели</w:t>
      </w:r>
      <w:r>
        <w:rPr>
          <w:spacing w:val="40"/>
        </w:rPr>
        <w:t xml:space="preserve"> </w:t>
      </w:r>
      <w:r>
        <w:t>для</w:t>
      </w:r>
      <w:r>
        <w:rPr>
          <w:spacing w:val="37"/>
        </w:rPr>
        <w:t xml:space="preserve"> </w:t>
      </w:r>
      <w:r>
        <w:t>описания</w:t>
      </w:r>
      <w:r>
        <w:rPr>
          <w:spacing w:val="38"/>
        </w:rPr>
        <w:t xml:space="preserve"> </w:t>
      </w:r>
      <w:r>
        <w:t>и</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77"/>
      </w:pPr>
      <w:r>
        <w:lastRenderedPageBreak/>
        <w:t xml:space="preserve">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Pr>
          <w:b/>
        </w:rPr>
        <w:t xml:space="preserve">— </w:t>
      </w:r>
      <w:r>
        <w:t xml:space="preserve">словесные, символические, графические, вносит вклад в формирование представлений о роли математики в развитии цивилизации и </w:t>
      </w:r>
      <w:r>
        <w:rPr>
          <w:spacing w:val="-2"/>
        </w:rPr>
        <w:t>культуры.</w:t>
      </w:r>
    </w:p>
    <w:p w:rsidR="00B25ECF" w:rsidRDefault="00B25ECF" w:rsidP="00B25ECF">
      <w:pPr>
        <w:pStyle w:val="Heading2"/>
        <w:spacing w:before="3" w:line="274" w:lineRule="exact"/>
      </w:pPr>
      <w:r>
        <w:t>МЕСТО</w:t>
      </w:r>
      <w:r>
        <w:rPr>
          <w:spacing w:val="-3"/>
        </w:rPr>
        <w:t xml:space="preserve"> </w:t>
      </w:r>
      <w:r>
        <w:t>УЧЕБНОГО</w:t>
      </w:r>
      <w:r>
        <w:rPr>
          <w:spacing w:val="-8"/>
        </w:rPr>
        <w:t xml:space="preserve"> </w:t>
      </w:r>
      <w:r>
        <w:t>КУРСА</w:t>
      </w:r>
      <w:r>
        <w:rPr>
          <w:spacing w:val="-3"/>
        </w:rPr>
        <w:t xml:space="preserve"> </w:t>
      </w:r>
      <w:r>
        <w:t>В</w:t>
      </w:r>
      <w:r>
        <w:rPr>
          <w:spacing w:val="-4"/>
        </w:rPr>
        <w:t xml:space="preserve"> </w:t>
      </w:r>
      <w:r>
        <w:t>УЧЕБНОМ</w:t>
      </w:r>
      <w:r>
        <w:rPr>
          <w:spacing w:val="-8"/>
        </w:rPr>
        <w:t xml:space="preserve"> </w:t>
      </w:r>
      <w:r>
        <w:rPr>
          <w:spacing w:val="-2"/>
        </w:rPr>
        <w:t>ПЛАНЕ</w:t>
      </w:r>
    </w:p>
    <w:p w:rsidR="00B25ECF" w:rsidRDefault="00B25ECF" w:rsidP="00B25ECF">
      <w:pPr>
        <w:pStyle w:val="a0"/>
        <w:spacing w:line="237" w:lineRule="auto"/>
        <w:ind w:right="787"/>
      </w:pPr>
      <w:r>
        <w:t>Согласно учебному плану в 7</w:t>
      </w:r>
      <w:r>
        <w:rPr>
          <w:b/>
        </w:rPr>
        <w:t>—</w:t>
      </w:r>
      <w:r>
        <w:t>9 классах изучается учебный курс «Алгебра», который включает следующие основные разделы</w:t>
      </w:r>
      <w:r>
        <w:rPr>
          <w:spacing w:val="40"/>
        </w:rPr>
        <w:t xml:space="preserve"> </w:t>
      </w:r>
      <w:r>
        <w:t>содержания:</w:t>
      </w:r>
      <w:r>
        <w:rPr>
          <w:spacing w:val="40"/>
        </w:rPr>
        <w:t xml:space="preserve"> </w:t>
      </w:r>
      <w:r>
        <w:t>«Числа и</w:t>
      </w:r>
      <w:r>
        <w:rPr>
          <w:spacing w:val="40"/>
        </w:rPr>
        <w:t xml:space="preserve"> </w:t>
      </w:r>
      <w:r>
        <w:t>вычисления»,</w:t>
      </w:r>
    </w:p>
    <w:p w:rsidR="00B25ECF" w:rsidRDefault="00B25ECF" w:rsidP="00B25ECF">
      <w:pPr>
        <w:pStyle w:val="a0"/>
        <w:spacing w:before="3" w:line="275" w:lineRule="exact"/>
      </w:pPr>
      <w:r>
        <w:t>«Алгебраические</w:t>
      </w:r>
      <w:r>
        <w:rPr>
          <w:spacing w:val="-14"/>
        </w:rPr>
        <w:t xml:space="preserve"> </w:t>
      </w:r>
      <w:r>
        <w:t>выражения»,</w:t>
      </w:r>
      <w:r>
        <w:rPr>
          <w:spacing w:val="-6"/>
        </w:rPr>
        <w:t xml:space="preserve"> </w:t>
      </w:r>
      <w:r>
        <w:t>«Уравнения</w:t>
      </w:r>
      <w:r>
        <w:rPr>
          <w:spacing w:val="-10"/>
        </w:rPr>
        <w:t xml:space="preserve"> </w:t>
      </w:r>
      <w:r>
        <w:t>и</w:t>
      </w:r>
      <w:r>
        <w:rPr>
          <w:spacing w:val="-15"/>
        </w:rPr>
        <w:t xml:space="preserve"> </w:t>
      </w:r>
      <w:r>
        <w:t>неравенства»,</w:t>
      </w:r>
      <w:r>
        <w:rPr>
          <w:spacing w:val="-2"/>
        </w:rPr>
        <w:t xml:space="preserve"> «Функции».</w:t>
      </w:r>
    </w:p>
    <w:p w:rsidR="00B25ECF" w:rsidRDefault="00B25ECF" w:rsidP="00B25ECF">
      <w:pPr>
        <w:pStyle w:val="a0"/>
        <w:ind w:right="781"/>
      </w:pPr>
      <w:r>
        <w:t>Учебный план на изучение алгебры в 7</w:t>
      </w:r>
      <w:r>
        <w:rPr>
          <w:b/>
        </w:rPr>
        <w:t>—</w:t>
      </w:r>
      <w:r>
        <w:t xml:space="preserve">9 классах отводит не менее 3 учебных часов в неделю в течение каждого года обучения, всего за три года обучения </w:t>
      </w:r>
      <w:r>
        <w:rPr>
          <w:b/>
        </w:rPr>
        <w:t xml:space="preserve">— </w:t>
      </w:r>
      <w:r>
        <w:t>не менее 306 учебных часов.</w:t>
      </w:r>
    </w:p>
    <w:p w:rsidR="00B25ECF" w:rsidRDefault="00B25ECF" w:rsidP="00B25ECF">
      <w:pPr>
        <w:pStyle w:val="Heading2"/>
        <w:spacing w:before="11"/>
      </w:pPr>
      <w:r>
        <w:t>СОДЕРЖАНИЕ</w:t>
      </w:r>
      <w:r>
        <w:rPr>
          <w:spacing w:val="-8"/>
        </w:rPr>
        <w:t xml:space="preserve"> </w:t>
      </w:r>
      <w:r>
        <w:t>УЧЕБНОГО</w:t>
      </w:r>
      <w:r>
        <w:rPr>
          <w:spacing w:val="-8"/>
        </w:rPr>
        <w:t xml:space="preserve"> </w:t>
      </w:r>
      <w:r>
        <w:t>КУРСА</w:t>
      </w:r>
      <w:r>
        <w:rPr>
          <w:spacing w:val="-6"/>
        </w:rPr>
        <w:t xml:space="preserve"> </w:t>
      </w:r>
      <w:r>
        <w:t>(ПО</w:t>
      </w:r>
      <w:r>
        <w:rPr>
          <w:spacing w:val="-7"/>
        </w:rPr>
        <w:t xml:space="preserve"> </w:t>
      </w:r>
      <w:r>
        <w:t>ГОДАМ</w:t>
      </w:r>
      <w:r>
        <w:rPr>
          <w:spacing w:val="-2"/>
        </w:rPr>
        <w:t xml:space="preserve"> ОБУЧЕНИЯ)</w:t>
      </w:r>
    </w:p>
    <w:p w:rsidR="00B25ECF" w:rsidRDefault="00B25ECF" w:rsidP="00B25ECF">
      <w:pPr>
        <w:pStyle w:val="a7"/>
        <w:numPr>
          <w:ilvl w:val="0"/>
          <w:numId w:val="144"/>
        </w:numPr>
        <w:tabs>
          <w:tab w:val="left" w:pos="1431"/>
        </w:tabs>
        <w:spacing w:before="274"/>
        <w:ind w:hanging="182"/>
        <w:rPr>
          <w:b/>
          <w:sz w:val="24"/>
        </w:rPr>
      </w:pPr>
      <w:r>
        <w:rPr>
          <w:b/>
          <w:spacing w:val="-2"/>
          <w:sz w:val="24"/>
        </w:rPr>
        <w:t>КЛАСС</w:t>
      </w:r>
    </w:p>
    <w:p w:rsidR="00B25ECF" w:rsidRDefault="00B25ECF" w:rsidP="00B25ECF">
      <w:pPr>
        <w:ind w:left="1251"/>
        <w:jc w:val="both"/>
        <w:rPr>
          <w:b/>
          <w:i/>
          <w:sz w:val="24"/>
        </w:rPr>
      </w:pPr>
      <w:r>
        <w:rPr>
          <w:b/>
          <w:i/>
          <w:sz w:val="24"/>
        </w:rPr>
        <w:t>Числа</w:t>
      </w:r>
      <w:r>
        <w:rPr>
          <w:b/>
          <w:i/>
          <w:spacing w:val="-4"/>
          <w:sz w:val="24"/>
        </w:rPr>
        <w:t xml:space="preserve"> </w:t>
      </w:r>
      <w:r>
        <w:rPr>
          <w:b/>
          <w:i/>
          <w:sz w:val="24"/>
        </w:rPr>
        <w:t>и</w:t>
      </w:r>
      <w:r>
        <w:rPr>
          <w:b/>
          <w:i/>
          <w:spacing w:val="-1"/>
          <w:sz w:val="24"/>
        </w:rPr>
        <w:t xml:space="preserve"> </w:t>
      </w:r>
      <w:r>
        <w:rPr>
          <w:b/>
          <w:i/>
          <w:spacing w:val="-2"/>
          <w:sz w:val="24"/>
        </w:rPr>
        <w:t>вычисления</w:t>
      </w:r>
    </w:p>
    <w:p w:rsidR="00B25ECF" w:rsidRDefault="00B25ECF" w:rsidP="00B25ECF">
      <w:pPr>
        <w:pStyle w:val="Heading3"/>
      </w:pPr>
      <w:r>
        <w:t>Рациональные</w:t>
      </w:r>
      <w:r>
        <w:rPr>
          <w:spacing w:val="-13"/>
        </w:rPr>
        <w:t xml:space="preserve"> </w:t>
      </w:r>
      <w:r>
        <w:rPr>
          <w:spacing w:val="-4"/>
        </w:rPr>
        <w:t>числа</w:t>
      </w:r>
    </w:p>
    <w:p w:rsidR="00B25ECF" w:rsidRDefault="00B25ECF" w:rsidP="00B25ECF">
      <w:pPr>
        <w:pStyle w:val="a0"/>
        <w:ind w:right="790"/>
      </w:pPr>
      <w: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B25ECF" w:rsidRDefault="00B25ECF" w:rsidP="00B25ECF">
      <w:pPr>
        <w:pStyle w:val="a0"/>
        <w:spacing w:line="242" w:lineRule="auto"/>
        <w:ind w:right="793"/>
      </w:pPr>
      <w:r>
        <w:t xml:space="preserve">Степень с натуральным показателем: определение, преобразование выражений на основе </w:t>
      </w:r>
      <w:r>
        <w:rPr>
          <w:spacing w:val="-2"/>
        </w:rPr>
        <w:t>определения.</w:t>
      </w:r>
    </w:p>
    <w:p w:rsidR="00B25ECF" w:rsidRDefault="00B25ECF" w:rsidP="00B25ECF">
      <w:pPr>
        <w:pStyle w:val="a0"/>
        <w:spacing w:line="242" w:lineRule="auto"/>
        <w:ind w:right="799"/>
      </w:pPr>
      <w:r>
        <w:t>Проценты,</w:t>
      </w:r>
      <w:r>
        <w:rPr>
          <w:spacing w:val="-2"/>
        </w:rPr>
        <w:t xml:space="preserve"> </w:t>
      </w:r>
      <w:r>
        <w:t>запись</w:t>
      </w:r>
      <w:r>
        <w:rPr>
          <w:spacing w:val="-4"/>
        </w:rPr>
        <w:t xml:space="preserve"> </w:t>
      </w:r>
      <w:r>
        <w:t>процентов</w:t>
      </w:r>
      <w:r>
        <w:rPr>
          <w:spacing w:val="-3"/>
        </w:rPr>
        <w:t xml:space="preserve"> </w:t>
      </w:r>
      <w:r>
        <w:t>в</w:t>
      </w:r>
      <w:r>
        <w:rPr>
          <w:spacing w:val="-3"/>
        </w:rPr>
        <w:t xml:space="preserve"> </w:t>
      </w:r>
      <w:r>
        <w:t>виде</w:t>
      </w:r>
      <w:r>
        <w:rPr>
          <w:spacing w:val="-3"/>
        </w:rPr>
        <w:t xml:space="preserve"> </w:t>
      </w:r>
      <w:r>
        <w:t>дроби</w:t>
      </w:r>
      <w:r>
        <w:rPr>
          <w:spacing w:val="-1"/>
        </w:rPr>
        <w:t xml:space="preserve"> </w:t>
      </w:r>
      <w:r>
        <w:t>и</w:t>
      </w:r>
      <w:r>
        <w:rPr>
          <w:spacing w:val="-2"/>
        </w:rPr>
        <w:t xml:space="preserve"> </w:t>
      </w:r>
      <w:r>
        <w:t>дроби</w:t>
      </w:r>
      <w:r>
        <w:rPr>
          <w:spacing w:val="-1"/>
        </w:rPr>
        <w:t xml:space="preserve"> </w:t>
      </w:r>
      <w:r>
        <w:t>в</w:t>
      </w:r>
      <w:r>
        <w:rPr>
          <w:spacing w:val="-3"/>
        </w:rPr>
        <w:t xml:space="preserve"> </w:t>
      </w:r>
      <w:r>
        <w:t>виде</w:t>
      </w:r>
      <w:r>
        <w:rPr>
          <w:spacing w:val="-3"/>
        </w:rPr>
        <w:t xml:space="preserve"> </w:t>
      </w:r>
      <w:r>
        <w:t>процентов.</w:t>
      </w:r>
      <w:r>
        <w:rPr>
          <w:spacing w:val="-2"/>
        </w:rPr>
        <w:t xml:space="preserve"> </w:t>
      </w:r>
      <w:r>
        <w:t>Три</w:t>
      </w:r>
      <w:r>
        <w:rPr>
          <w:spacing w:val="-2"/>
        </w:rPr>
        <w:t xml:space="preserve"> </w:t>
      </w:r>
      <w:r>
        <w:t>основные</w:t>
      </w:r>
      <w:r>
        <w:rPr>
          <w:spacing w:val="-4"/>
        </w:rPr>
        <w:t xml:space="preserve"> </w:t>
      </w:r>
      <w:r>
        <w:t>задачи</w:t>
      </w:r>
      <w:r>
        <w:rPr>
          <w:spacing w:val="-2"/>
        </w:rPr>
        <w:t xml:space="preserve"> </w:t>
      </w:r>
      <w:r>
        <w:t>на проценты, решение задач из реальной практики.</w:t>
      </w:r>
    </w:p>
    <w:p w:rsidR="00B25ECF" w:rsidRDefault="00B25ECF" w:rsidP="00B25ECF">
      <w:pPr>
        <w:pStyle w:val="a0"/>
        <w:spacing w:line="242" w:lineRule="auto"/>
        <w:ind w:right="1582"/>
        <w:jc w:val="left"/>
      </w:pPr>
      <w:r>
        <w:t>Применение</w:t>
      </w:r>
      <w:r>
        <w:rPr>
          <w:spacing w:val="-9"/>
        </w:rPr>
        <w:t xml:space="preserve"> </w:t>
      </w:r>
      <w:r>
        <w:t>признаков</w:t>
      </w:r>
      <w:r>
        <w:rPr>
          <w:spacing w:val="-13"/>
        </w:rPr>
        <w:t xml:space="preserve"> </w:t>
      </w:r>
      <w:r>
        <w:t>делимости,</w:t>
      </w:r>
      <w:r>
        <w:rPr>
          <w:spacing w:val="-11"/>
        </w:rPr>
        <w:t xml:space="preserve"> </w:t>
      </w:r>
      <w:r>
        <w:t>разложение</w:t>
      </w:r>
      <w:r>
        <w:rPr>
          <w:spacing w:val="-14"/>
        </w:rPr>
        <w:t xml:space="preserve"> </w:t>
      </w:r>
      <w:r>
        <w:t>на</w:t>
      </w:r>
      <w:r>
        <w:rPr>
          <w:spacing w:val="-10"/>
        </w:rPr>
        <w:t xml:space="preserve"> </w:t>
      </w:r>
      <w:r>
        <w:t>множители</w:t>
      </w:r>
      <w:r>
        <w:rPr>
          <w:spacing w:val="-7"/>
        </w:rPr>
        <w:t xml:space="preserve"> </w:t>
      </w:r>
      <w:r>
        <w:t>натуральных</w:t>
      </w:r>
      <w:r>
        <w:rPr>
          <w:spacing w:val="-10"/>
        </w:rPr>
        <w:t xml:space="preserve"> </w:t>
      </w:r>
      <w:r>
        <w:t>чисел. Реальные зависимости, в том числе прямая и обратная пропорциональности.</w:t>
      </w:r>
    </w:p>
    <w:p w:rsidR="00B25ECF" w:rsidRDefault="00B25ECF" w:rsidP="00B25ECF">
      <w:pPr>
        <w:pStyle w:val="Heading4"/>
        <w:jc w:val="left"/>
      </w:pPr>
      <w:r>
        <w:t>Алгебраические</w:t>
      </w:r>
      <w:r>
        <w:rPr>
          <w:spacing w:val="-10"/>
        </w:rPr>
        <w:t xml:space="preserve"> </w:t>
      </w:r>
      <w:r>
        <w:rPr>
          <w:spacing w:val="-2"/>
        </w:rPr>
        <w:t>выражения</w:t>
      </w:r>
    </w:p>
    <w:p w:rsidR="00B25ECF" w:rsidRDefault="00B25ECF" w:rsidP="00B25ECF">
      <w:pPr>
        <w:pStyle w:val="a0"/>
        <w:ind w:right="1081" w:hanging="3"/>
        <w:jc w:val="left"/>
      </w:pPr>
      <w:r>
        <w:t>Переменные, числовое значение выражения с переменной. Представление зависимости между величинами в виде формулы. Вычисления по формулам.</w:t>
      </w:r>
    </w:p>
    <w:p w:rsidR="00B25ECF" w:rsidRDefault="00B25ECF" w:rsidP="00B25ECF">
      <w:pPr>
        <w:pStyle w:val="a0"/>
        <w:ind w:right="789"/>
      </w:pPr>
      <w:r>
        <w:t xml:space="preserve">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w:t>
      </w:r>
      <w:r>
        <w:rPr>
          <w:spacing w:val="-2"/>
        </w:rPr>
        <w:t>слагаемых.</w:t>
      </w:r>
    </w:p>
    <w:p w:rsidR="00B25ECF" w:rsidRDefault="00B25ECF" w:rsidP="00B25ECF">
      <w:pPr>
        <w:pStyle w:val="a0"/>
        <w:spacing w:before="1" w:line="272" w:lineRule="exact"/>
      </w:pPr>
      <w:r>
        <w:t>Свойства</w:t>
      </w:r>
      <w:r>
        <w:rPr>
          <w:spacing w:val="-7"/>
        </w:rPr>
        <w:t xml:space="preserve"> </w:t>
      </w:r>
      <w:r>
        <w:t>степени</w:t>
      </w:r>
      <w:r>
        <w:rPr>
          <w:spacing w:val="-6"/>
        </w:rPr>
        <w:t xml:space="preserve"> </w:t>
      </w:r>
      <w:r>
        <w:t>с</w:t>
      </w:r>
      <w:r>
        <w:rPr>
          <w:spacing w:val="-6"/>
        </w:rPr>
        <w:t xml:space="preserve"> </w:t>
      </w:r>
      <w:r>
        <w:t>натуральным</w:t>
      </w:r>
      <w:r>
        <w:rPr>
          <w:spacing w:val="-5"/>
        </w:rPr>
        <w:t xml:space="preserve"> </w:t>
      </w:r>
      <w:r>
        <w:rPr>
          <w:spacing w:val="-2"/>
        </w:rPr>
        <w:t>показателем.</w:t>
      </w:r>
    </w:p>
    <w:p w:rsidR="00B25ECF" w:rsidRDefault="00B25ECF" w:rsidP="00B25ECF">
      <w:pPr>
        <w:pStyle w:val="a0"/>
        <w:ind w:right="802"/>
      </w:pPr>
      <w:r>
        <w:t>Одночлены и многочлены. Степень многочлена. Сложение, вычитание, умножение многочленов. Формулы</w:t>
      </w:r>
      <w:r>
        <w:rPr>
          <w:spacing w:val="40"/>
        </w:rPr>
        <w:t xml:space="preserve"> </w:t>
      </w:r>
      <w:r>
        <w:t>сокращѐнного</w:t>
      </w:r>
      <w:r>
        <w:rPr>
          <w:spacing w:val="40"/>
        </w:rPr>
        <w:t xml:space="preserve"> </w:t>
      </w:r>
      <w:r>
        <w:t>умножения: квадрат</w:t>
      </w:r>
      <w:r>
        <w:rPr>
          <w:spacing w:val="40"/>
        </w:rPr>
        <w:t xml:space="preserve"> </w:t>
      </w:r>
      <w:r>
        <w:t>суммы</w:t>
      </w:r>
      <w:r>
        <w:rPr>
          <w:spacing w:val="40"/>
        </w:rPr>
        <w:t xml:space="preserve"> </w:t>
      </w:r>
      <w:r>
        <w:t>и квадрат</w:t>
      </w:r>
      <w:r>
        <w:rPr>
          <w:spacing w:val="40"/>
        </w:rPr>
        <w:t xml:space="preserve"> </w:t>
      </w:r>
      <w:r>
        <w:t>разности.</w:t>
      </w:r>
    </w:p>
    <w:p w:rsidR="00B25ECF" w:rsidRDefault="00B25ECF" w:rsidP="00B25ECF">
      <w:pPr>
        <w:pStyle w:val="a0"/>
        <w:tabs>
          <w:tab w:val="left" w:pos="2655"/>
          <w:tab w:val="left" w:pos="3616"/>
          <w:tab w:val="left" w:pos="4976"/>
          <w:tab w:val="left" w:pos="6038"/>
          <w:tab w:val="left" w:pos="7903"/>
          <w:tab w:val="left" w:pos="9264"/>
        </w:tabs>
        <w:ind w:right="802"/>
        <w:jc w:val="left"/>
      </w:pPr>
      <w:r>
        <w:t xml:space="preserve">Формула разности квадратов. Разложение многочленов на множители. </w:t>
      </w:r>
      <w:r>
        <w:rPr>
          <w:b/>
          <w:i/>
        </w:rPr>
        <w:t xml:space="preserve">Уравнения </w:t>
      </w:r>
      <w:r>
        <w:rPr>
          <w:spacing w:val="-2"/>
        </w:rPr>
        <w:t>Уравнение,</w:t>
      </w:r>
      <w:r>
        <w:tab/>
      </w:r>
      <w:r>
        <w:rPr>
          <w:spacing w:val="-2"/>
        </w:rPr>
        <w:t>корень</w:t>
      </w:r>
      <w:r>
        <w:tab/>
      </w:r>
      <w:r>
        <w:rPr>
          <w:spacing w:val="-2"/>
        </w:rPr>
        <w:t>уравнения,</w:t>
      </w:r>
      <w:r>
        <w:tab/>
      </w:r>
      <w:r>
        <w:rPr>
          <w:spacing w:val="-2"/>
        </w:rPr>
        <w:t>правила</w:t>
      </w:r>
      <w:r>
        <w:tab/>
      </w:r>
      <w:r>
        <w:rPr>
          <w:spacing w:val="-2"/>
        </w:rPr>
        <w:t>преобразования</w:t>
      </w:r>
      <w:r>
        <w:tab/>
      </w:r>
      <w:r>
        <w:rPr>
          <w:spacing w:val="-2"/>
        </w:rPr>
        <w:t>уравнения,</w:t>
      </w:r>
      <w:r>
        <w:tab/>
      </w:r>
      <w:r>
        <w:rPr>
          <w:spacing w:val="-2"/>
        </w:rPr>
        <w:t>равносильность уравнений.</w:t>
      </w:r>
    </w:p>
    <w:p w:rsidR="00B25ECF" w:rsidRDefault="00B25ECF" w:rsidP="00B25ECF">
      <w:pPr>
        <w:pStyle w:val="a0"/>
        <w:ind w:right="787"/>
      </w:pPr>
      <w:r>
        <w:t>Линейное уравнение с одной переменной, число корней линейного уравнения, решение линейных уравнений.</w:t>
      </w:r>
      <w:r>
        <w:rPr>
          <w:spacing w:val="-2"/>
        </w:rPr>
        <w:t xml:space="preserve"> </w:t>
      </w:r>
      <w:r>
        <w:t>Составление</w:t>
      </w:r>
      <w:r>
        <w:rPr>
          <w:spacing w:val="-1"/>
        </w:rPr>
        <w:t xml:space="preserve"> </w:t>
      </w:r>
      <w:r>
        <w:t>уравнений</w:t>
      </w:r>
      <w:r>
        <w:rPr>
          <w:spacing w:val="-3"/>
        </w:rPr>
        <w:t xml:space="preserve"> </w:t>
      </w:r>
      <w:r>
        <w:t>по условию</w:t>
      </w:r>
      <w:r>
        <w:rPr>
          <w:spacing w:val="-2"/>
        </w:rPr>
        <w:t xml:space="preserve"> </w:t>
      </w:r>
      <w:r>
        <w:t>задачи.</w:t>
      </w:r>
      <w:r>
        <w:rPr>
          <w:spacing w:val="-2"/>
        </w:rPr>
        <w:t xml:space="preserve"> </w:t>
      </w:r>
      <w:r>
        <w:t>Решение</w:t>
      </w:r>
      <w:r>
        <w:rPr>
          <w:spacing w:val="-2"/>
        </w:rPr>
        <w:t xml:space="preserve"> </w:t>
      </w:r>
      <w:r>
        <w:t>текстовых</w:t>
      </w:r>
      <w:r>
        <w:rPr>
          <w:spacing w:val="-2"/>
        </w:rPr>
        <w:t xml:space="preserve"> </w:t>
      </w:r>
      <w:r>
        <w:t>задач</w:t>
      </w:r>
      <w:r>
        <w:rPr>
          <w:spacing w:val="-4"/>
        </w:rPr>
        <w:t xml:space="preserve"> </w:t>
      </w:r>
      <w:r>
        <w:t>с помощью уравнений.</w:t>
      </w:r>
    </w:p>
    <w:p w:rsidR="00B25ECF" w:rsidRDefault="00B25ECF" w:rsidP="00B25ECF">
      <w:pPr>
        <w:pStyle w:val="a0"/>
        <w:spacing w:line="235" w:lineRule="auto"/>
        <w:ind w:right="807"/>
      </w:pPr>
      <w: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w:t>
      </w:r>
    </w:p>
    <w:p w:rsidR="00B25ECF" w:rsidRDefault="00B25ECF" w:rsidP="00B25ECF">
      <w:pPr>
        <w:pStyle w:val="a0"/>
        <w:spacing w:before="6" w:line="274" w:lineRule="exact"/>
      </w:pPr>
      <w:r>
        <w:t>Примеры</w:t>
      </w:r>
      <w:r>
        <w:rPr>
          <w:spacing w:val="-6"/>
        </w:rPr>
        <w:t xml:space="preserve"> </w:t>
      </w:r>
      <w:r>
        <w:t>решения</w:t>
      </w:r>
      <w:r>
        <w:rPr>
          <w:spacing w:val="-9"/>
        </w:rPr>
        <w:t xml:space="preserve"> </w:t>
      </w:r>
      <w:r>
        <w:t>текстовых</w:t>
      </w:r>
      <w:r>
        <w:rPr>
          <w:spacing w:val="-6"/>
        </w:rPr>
        <w:t xml:space="preserve"> </w:t>
      </w:r>
      <w:r>
        <w:t>задач</w:t>
      </w:r>
      <w:r>
        <w:rPr>
          <w:spacing w:val="-5"/>
        </w:rPr>
        <w:t xml:space="preserve"> </w:t>
      </w:r>
      <w:r>
        <w:t>с</w:t>
      </w:r>
      <w:r>
        <w:rPr>
          <w:spacing w:val="-6"/>
        </w:rPr>
        <w:t xml:space="preserve"> </w:t>
      </w:r>
      <w:r>
        <w:t>помощью</w:t>
      </w:r>
      <w:r>
        <w:rPr>
          <w:spacing w:val="-8"/>
        </w:rPr>
        <w:t xml:space="preserve"> </w:t>
      </w:r>
      <w:r>
        <w:t>систем</w:t>
      </w:r>
      <w:r>
        <w:rPr>
          <w:spacing w:val="-1"/>
        </w:rPr>
        <w:t xml:space="preserve"> </w:t>
      </w:r>
      <w:r>
        <w:rPr>
          <w:spacing w:val="-2"/>
        </w:rPr>
        <w:t>уравнений.</w:t>
      </w:r>
    </w:p>
    <w:p w:rsidR="00B25ECF" w:rsidRDefault="00B25ECF" w:rsidP="00B25ECF">
      <w:pPr>
        <w:pStyle w:val="Heading4"/>
        <w:spacing w:line="270" w:lineRule="exact"/>
      </w:pPr>
      <w:r>
        <w:t>Координаты</w:t>
      </w:r>
      <w:r>
        <w:rPr>
          <w:spacing w:val="-11"/>
        </w:rPr>
        <w:t xml:space="preserve"> </w:t>
      </w:r>
      <w:r>
        <w:t>и</w:t>
      </w:r>
      <w:r>
        <w:rPr>
          <w:spacing w:val="-3"/>
        </w:rPr>
        <w:t xml:space="preserve"> </w:t>
      </w:r>
      <w:r>
        <w:t>графики.</w:t>
      </w:r>
      <w:r>
        <w:rPr>
          <w:spacing w:val="-4"/>
        </w:rPr>
        <w:t xml:space="preserve"> </w:t>
      </w:r>
      <w:r>
        <w:rPr>
          <w:spacing w:val="-2"/>
        </w:rPr>
        <w:t>Функции</w:t>
      </w:r>
    </w:p>
    <w:p w:rsidR="00B25ECF" w:rsidRDefault="00B25ECF" w:rsidP="00B25ECF">
      <w:pPr>
        <w:pStyle w:val="a0"/>
        <w:spacing w:line="242" w:lineRule="auto"/>
        <w:ind w:right="796"/>
      </w:pPr>
      <w:r>
        <w:t>Координата точки на прямой. Числовые промежутки. Расстояние между двумя точками координатной прямой.</w:t>
      </w:r>
    </w:p>
    <w:p w:rsidR="00B25ECF" w:rsidRDefault="00B25ECF" w:rsidP="00B25ECF">
      <w:pPr>
        <w:pStyle w:val="a0"/>
        <w:ind w:right="780"/>
      </w:pPr>
      <w:r>
        <w:t xml:space="preserve">Прямоугольная система координат, оси </w:t>
      </w:r>
      <w:r>
        <w:rPr>
          <w:i/>
        </w:rPr>
        <w:t xml:space="preserve">Ox </w:t>
      </w:r>
      <w:r>
        <w:t xml:space="preserve">и </w:t>
      </w:r>
      <w:r>
        <w:rPr>
          <w:i/>
        </w:rPr>
        <w:t xml:space="preserve">Oy. </w:t>
      </w:r>
      <w:r>
        <w:t>Абсцисса и ордината точки</w:t>
      </w:r>
      <w:r>
        <w:rPr>
          <w:spacing w:val="40"/>
        </w:rPr>
        <w:t xml:space="preserve"> </w:t>
      </w:r>
      <w:r>
        <w:t>на координатной плоскости. Примеры графиков, заданных формулами. Чтение графиков реальных зависимостей.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7"/>
      </w:pPr>
      <w:r>
        <w:lastRenderedPageBreak/>
        <w:t>Понятие функции. График функции. Свойства функций. Линейная функция, еѐ график. Графическое решение линейных уравнений и систем линейных уравнений.</w:t>
      </w:r>
    </w:p>
    <w:p w:rsidR="00B25ECF" w:rsidRDefault="00B25ECF" w:rsidP="00B25ECF">
      <w:pPr>
        <w:pStyle w:val="a0"/>
        <w:spacing w:before="14"/>
        <w:ind w:left="0"/>
        <w:jc w:val="left"/>
      </w:pPr>
    </w:p>
    <w:p w:rsidR="00B25ECF" w:rsidRDefault="00B25ECF" w:rsidP="00B25ECF">
      <w:pPr>
        <w:pStyle w:val="Heading2"/>
        <w:numPr>
          <w:ilvl w:val="0"/>
          <w:numId w:val="144"/>
        </w:numPr>
        <w:tabs>
          <w:tab w:val="left" w:pos="1431"/>
        </w:tabs>
        <w:ind w:hanging="182"/>
        <w:jc w:val="both"/>
      </w:pPr>
      <w:r>
        <w:rPr>
          <w:spacing w:val="-2"/>
        </w:rPr>
        <w:t>КЛАСС</w:t>
      </w:r>
    </w:p>
    <w:p w:rsidR="00B25ECF" w:rsidRDefault="00B25ECF" w:rsidP="00B25ECF">
      <w:pPr>
        <w:pStyle w:val="Heading4"/>
        <w:spacing w:line="272" w:lineRule="exac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0"/>
        <w:ind w:right="782" w:firstLine="566"/>
        <w:rPr>
          <w:b/>
          <w:i/>
        </w:rPr>
      </w:pPr>
      <w:r>
        <w:t xml:space="preserve">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 Степень с целым показателем и еѐ свойства. Стандартная запись числа. </w:t>
      </w:r>
      <w:r>
        <w:rPr>
          <w:b/>
          <w:i/>
        </w:rPr>
        <w:t xml:space="preserve">Алгебраические </w:t>
      </w:r>
      <w:r>
        <w:rPr>
          <w:b/>
          <w:i/>
          <w:spacing w:val="-2"/>
        </w:rPr>
        <w:t>выражения</w:t>
      </w:r>
    </w:p>
    <w:p w:rsidR="00B25ECF" w:rsidRDefault="00B25ECF" w:rsidP="00B25ECF">
      <w:pPr>
        <w:pStyle w:val="a0"/>
        <w:spacing w:line="275" w:lineRule="exact"/>
      </w:pPr>
      <w:r>
        <w:t>Квадратный</w:t>
      </w:r>
      <w:r>
        <w:rPr>
          <w:spacing w:val="-4"/>
        </w:rPr>
        <w:t xml:space="preserve"> </w:t>
      </w:r>
      <w:r>
        <w:t>трѐхчлен;</w:t>
      </w:r>
      <w:r>
        <w:rPr>
          <w:spacing w:val="-10"/>
        </w:rPr>
        <w:t xml:space="preserve"> </w:t>
      </w:r>
      <w:r>
        <w:t>разложение</w:t>
      </w:r>
      <w:r>
        <w:rPr>
          <w:spacing w:val="-10"/>
        </w:rPr>
        <w:t xml:space="preserve"> </w:t>
      </w:r>
      <w:r>
        <w:t>квадратного</w:t>
      </w:r>
      <w:r>
        <w:rPr>
          <w:spacing w:val="-4"/>
        </w:rPr>
        <w:t xml:space="preserve"> </w:t>
      </w:r>
      <w:r>
        <w:t>трѐхчлена</w:t>
      </w:r>
      <w:r>
        <w:rPr>
          <w:spacing w:val="-5"/>
        </w:rPr>
        <w:t xml:space="preserve"> </w:t>
      </w:r>
      <w:r>
        <w:t>на</w:t>
      </w:r>
      <w:r>
        <w:rPr>
          <w:spacing w:val="-6"/>
        </w:rPr>
        <w:t xml:space="preserve"> </w:t>
      </w:r>
      <w:r>
        <w:rPr>
          <w:spacing w:val="-2"/>
        </w:rPr>
        <w:t>множители.</w:t>
      </w:r>
    </w:p>
    <w:p w:rsidR="00B25ECF" w:rsidRDefault="00B25ECF" w:rsidP="00B25ECF">
      <w:pPr>
        <w:pStyle w:val="a0"/>
        <w:spacing w:line="244" w:lineRule="auto"/>
        <w:ind w:left="1251" w:right="793" w:firstLine="7"/>
        <w:rPr>
          <w:b/>
          <w:i/>
        </w:rPr>
      </w:pPr>
      <w: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 </w:t>
      </w:r>
      <w:r>
        <w:rPr>
          <w:b/>
          <w:i/>
        </w:rPr>
        <w:t>Уравнения и неравенства</w:t>
      </w:r>
    </w:p>
    <w:p w:rsidR="00B25ECF" w:rsidRDefault="00B25ECF" w:rsidP="00B25ECF">
      <w:pPr>
        <w:pStyle w:val="a0"/>
        <w:ind w:right="790" w:firstLine="566"/>
      </w:pPr>
      <w: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B25ECF" w:rsidRDefault="00B25ECF" w:rsidP="00B25ECF">
      <w:pPr>
        <w:pStyle w:val="a0"/>
        <w:spacing w:line="242" w:lineRule="auto"/>
        <w:ind w:right="797"/>
      </w:pPr>
      <w:r>
        <w:t>Графическая интерпретация уравнений с двумя переменными и систем линейных уравнений с двумя переменными.</w:t>
      </w:r>
    </w:p>
    <w:p w:rsidR="00B25ECF" w:rsidRDefault="00B25ECF" w:rsidP="00B25ECF">
      <w:pPr>
        <w:pStyle w:val="a0"/>
        <w:spacing w:line="273" w:lineRule="exact"/>
      </w:pPr>
      <w:r>
        <w:t>Решение</w:t>
      </w:r>
      <w:r>
        <w:rPr>
          <w:spacing w:val="-6"/>
        </w:rPr>
        <w:t xml:space="preserve"> </w:t>
      </w:r>
      <w:r>
        <w:t>текстовых</w:t>
      </w:r>
      <w:r>
        <w:rPr>
          <w:spacing w:val="-9"/>
        </w:rPr>
        <w:t xml:space="preserve"> </w:t>
      </w:r>
      <w:r>
        <w:t>задач</w:t>
      </w:r>
      <w:r>
        <w:rPr>
          <w:spacing w:val="-6"/>
        </w:rPr>
        <w:t xml:space="preserve"> </w:t>
      </w:r>
      <w:r>
        <w:t>алгебраическим</w:t>
      </w:r>
      <w:r>
        <w:rPr>
          <w:spacing w:val="-2"/>
        </w:rPr>
        <w:t xml:space="preserve"> способом.</w:t>
      </w:r>
    </w:p>
    <w:p w:rsidR="00B25ECF" w:rsidRDefault="00B25ECF" w:rsidP="00B25ECF">
      <w:pPr>
        <w:pStyle w:val="a0"/>
        <w:ind w:right="789"/>
      </w:pPr>
      <w: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B25ECF" w:rsidRDefault="00B25ECF" w:rsidP="00B25ECF">
      <w:pPr>
        <w:pStyle w:val="Heading4"/>
        <w:ind w:left="1261"/>
        <w:jc w:val="left"/>
      </w:pPr>
      <w:r>
        <w:rPr>
          <w:spacing w:val="-2"/>
        </w:rPr>
        <w:t>Функции</w:t>
      </w:r>
    </w:p>
    <w:p w:rsidR="00B25ECF" w:rsidRDefault="00B25ECF" w:rsidP="00B25ECF">
      <w:pPr>
        <w:pStyle w:val="a0"/>
        <w:spacing w:line="235" w:lineRule="auto"/>
        <w:ind w:right="785"/>
        <w:jc w:val="left"/>
      </w:pPr>
      <w:r>
        <w:t>Понятие</w:t>
      </w:r>
      <w:r>
        <w:rPr>
          <w:spacing w:val="-4"/>
        </w:rPr>
        <w:t xml:space="preserve"> </w:t>
      </w:r>
      <w:r>
        <w:t>функции.</w:t>
      </w:r>
      <w:r>
        <w:rPr>
          <w:spacing w:val="-2"/>
        </w:rPr>
        <w:t xml:space="preserve"> </w:t>
      </w:r>
      <w:r>
        <w:t>Область</w:t>
      </w:r>
      <w:r>
        <w:rPr>
          <w:spacing w:val="-3"/>
        </w:rPr>
        <w:t xml:space="preserve"> </w:t>
      </w:r>
      <w:r>
        <w:t>определения</w:t>
      </w:r>
      <w:r>
        <w:rPr>
          <w:spacing w:val="-3"/>
        </w:rPr>
        <w:t xml:space="preserve"> </w:t>
      </w:r>
      <w:r>
        <w:t>и</w:t>
      </w:r>
      <w:r>
        <w:rPr>
          <w:spacing w:val="-3"/>
        </w:rPr>
        <w:t xml:space="preserve"> </w:t>
      </w:r>
      <w:r>
        <w:t>множество</w:t>
      </w:r>
      <w:r>
        <w:rPr>
          <w:spacing w:val="-1"/>
        </w:rPr>
        <w:t xml:space="preserve"> </w:t>
      </w:r>
      <w:r>
        <w:t>значений</w:t>
      </w:r>
      <w:r>
        <w:rPr>
          <w:spacing w:val="-3"/>
        </w:rPr>
        <w:t xml:space="preserve"> </w:t>
      </w:r>
      <w:r>
        <w:t>функции.</w:t>
      </w:r>
      <w:r>
        <w:rPr>
          <w:spacing w:val="-1"/>
        </w:rPr>
        <w:t xml:space="preserve"> </w:t>
      </w:r>
      <w:r>
        <w:t>Способы</w:t>
      </w:r>
      <w:r>
        <w:rPr>
          <w:spacing w:val="-3"/>
        </w:rPr>
        <w:t xml:space="preserve"> </w:t>
      </w:r>
      <w:r>
        <w:t xml:space="preserve">задания </w:t>
      </w:r>
      <w:r>
        <w:rPr>
          <w:spacing w:val="-2"/>
        </w:rPr>
        <w:t>функций.</w:t>
      </w:r>
    </w:p>
    <w:p w:rsidR="00B25ECF" w:rsidRDefault="00B25ECF" w:rsidP="00B25ECF">
      <w:pPr>
        <w:pStyle w:val="a0"/>
        <w:spacing w:line="235" w:lineRule="auto"/>
        <w:ind w:right="785"/>
        <w:jc w:val="left"/>
      </w:pPr>
      <w:r>
        <w:t>График</w:t>
      </w:r>
      <w:r>
        <w:rPr>
          <w:spacing w:val="-1"/>
        </w:rPr>
        <w:t xml:space="preserve"> </w:t>
      </w:r>
      <w:r>
        <w:t>функции.</w:t>
      </w:r>
      <w:r>
        <w:rPr>
          <w:spacing w:val="-1"/>
        </w:rPr>
        <w:t xml:space="preserve"> </w:t>
      </w:r>
      <w:r>
        <w:t>Чтение</w:t>
      </w:r>
      <w:r>
        <w:rPr>
          <w:spacing w:val="-2"/>
        </w:rPr>
        <w:t xml:space="preserve"> </w:t>
      </w:r>
      <w:r>
        <w:t>свойств</w:t>
      </w:r>
      <w:r>
        <w:rPr>
          <w:spacing w:val="-2"/>
        </w:rPr>
        <w:t xml:space="preserve"> </w:t>
      </w:r>
      <w:r>
        <w:t>функции по</w:t>
      </w:r>
      <w:r>
        <w:rPr>
          <w:spacing w:val="-5"/>
        </w:rPr>
        <w:t xml:space="preserve"> </w:t>
      </w:r>
      <w:r>
        <w:t>еѐ</w:t>
      </w:r>
      <w:r>
        <w:rPr>
          <w:spacing w:val="-3"/>
        </w:rPr>
        <w:t xml:space="preserve"> </w:t>
      </w:r>
      <w:r>
        <w:t>графику.</w:t>
      </w:r>
      <w:r>
        <w:rPr>
          <w:spacing w:val="-2"/>
        </w:rPr>
        <w:t xml:space="preserve"> </w:t>
      </w:r>
      <w:r>
        <w:t>Примеры</w:t>
      </w:r>
      <w:r>
        <w:rPr>
          <w:spacing w:val="-2"/>
        </w:rPr>
        <w:t xml:space="preserve"> </w:t>
      </w:r>
      <w:r>
        <w:t>графиков</w:t>
      </w:r>
      <w:r>
        <w:rPr>
          <w:spacing w:val="-2"/>
        </w:rPr>
        <w:t xml:space="preserve"> </w:t>
      </w:r>
      <w:r>
        <w:t>функций, отражающих реальные процессы.</w:t>
      </w:r>
    </w:p>
    <w:p w:rsidR="00B25ECF" w:rsidRDefault="00B25ECF" w:rsidP="00B25ECF">
      <w:pPr>
        <w:pStyle w:val="a0"/>
        <w:spacing w:before="5" w:line="237" w:lineRule="auto"/>
        <w:ind w:right="785"/>
        <w:jc w:val="left"/>
      </w:pPr>
      <w:r>
        <w:t xml:space="preserve">Функции, описывающие прямую и обратную пропорциональные зависимости, их графики. </w:t>
      </w:r>
      <w:r>
        <w:rPr>
          <w:position w:val="1"/>
        </w:rPr>
        <w:t>Функции</w:t>
      </w:r>
      <w:r>
        <w:rPr>
          <w:spacing w:val="40"/>
          <w:position w:val="1"/>
        </w:rPr>
        <w:t xml:space="preserve"> </w:t>
      </w:r>
      <w:r>
        <w:rPr>
          <w:noProof/>
          <w:spacing w:val="-27"/>
          <w:lang w:eastAsia="ru-RU"/>
        </w:rPr>
        <w:drawing>
          <wp:inline distT="0" distB="0" distL="0" distR="0">
            <wp:extent cx="80361" cy="101433"/>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110" cstate="print"/>
                    <a:stretch>
                      <a:fillRect/>
                    </a:stretch>
                  </pic:blipFill>
                  <pic:spPr>
                    <a:xfrm>
                      <a:off x="0" y="0"/>
                      <a:ext cx="80361" cy="101433"/>
                    </a:xfrm>
                    <a:prstGeom prst="rect">
                      <a:avLst/>
                    </a:prstGeom>
                  </pic:spPr>
                </pic:pic>
              </a:graphicData>
            </a:graphic>
          </wp:inline>
        </w:drawing>
      </w:r>
      <w:r>
        <w:rPr>
          <w:position w:val="1"/>
        </w:rPr>
        <w:t>=</w:t>
      </w:r>
      <w:r>
        <w:rPr>
          <w:spacing w:val="-20"/>
          <w:position w:val="1"/>
        </w:rPr>
        <w:t xml:space="preserve"> </w:t>
      </w:r>
      <w:r>
        <w:rPr>
          <w:noProof/>
          <w:spacing w:val="-24"/>
          <w:lang w:eastAsia="ru-RU"/>
        </w:rPr>
        <w:drawing>
          <wp:inline distT="0" distB="0" distL="0" distR="0">
            <wp:extent cx="80361" cy="69650"/>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11" cstate="print"/>
                    <a:stretch>
                      <a:fillRect/>
                    </a:stretch>
                  </pic:blipFill>
                  <pic:spPr>
                    <a:xfrm>
                      <a:off x="0" y="0"/>
                      <a:ext cx="80361" cy="69650"/>
                    </a:xfrm>
                    <a:prstGeom prst="rect">
                      <a:avLst/>
                    </a:prstGeom>
                  </pic:spPr>
                </pic:pic>
              </a:graphicData>
            </a:graphic>
          </wp:inline>
        </w:drawing>
      </w:r>
      <w:r>
        <w:rPr>
          <w:position w:val="1"/>
        </w:rPr>
        <w:t>2</w:t>
      </w:r>
      <w:r>
        <w:rPr>
          <w:i/>
          <w:position w:val="1"/>
        </w:rPr>
        <w:t>,</w:t>
      </w:r>
      <w:r>
        <w:rPr>
          <w:i/>
          <w:spacing w:val="40"/>
          <w:position w:val="1"/>
        </w:rPr>
        <w:t xml:space="preserve"> </w:t>
      </w:r>
      <w:r>
        <w:rPr>
          <w:i/>
          <w:noProof/>
          <w:spacing w:val="-22"/>
          <w:lang w:eastAsia="ru-RU"/>
        </w:rPr>
        <w:drawing>
          <wp:inline distT="0" distB="0" distL="0" distR="0">
            <wp:extent cx="80361" cy="101433"/>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10" cstate="print"/>
                    <a:stretch>
                      <a:fillRect/>
                    </a:stretch>
                  </pic:blipFill>
                  <pic:spPr>
                    <a:xfrm>
                      <a:off x="0" y="0"/>
                      <a:ext cx="80361" cy="101433"/>
                    </a:xfrm>
                    <a:prstGeom prst="rect">
                      <a:avLst/>
                    </a:prstGeom>
                  </pic:spPr>
                </pic:pic>
              </a:graphicData>
            </a:graphic>
          </wp:inline>
        </w:drawing>
      </w:r>
      <w:r>
        <w:rPr>
          <w:position w:val="1"/>
        </w:rPr>
        <w:t>=</w:t>
      </w:r>
      <w:r>
        <w:rPr>
          <w:spacing w:val="-16"/>
          <w:position w:val="1"/>
        </w:rPr>
        <w:t xml:space="preserve"> </w:t>
      </w:r>
      <w:r>
        <w:rPr>
          <w:noProof/>
          <w:spacing w:val="-21"/>
          <w:lang w:eastAsia="ru-RU"/>
        </w:rPr>
        <w:drawing>
          <wp:inline distT="0" distB="0" distL="0" distR="0">
            <wp:extent cx="69650" cy="696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112" cstate="print"/>
                    <a:stretch>
                      <a:fillRect/>
                    </a:stretch>
                  </pic:blipFill>
                  <pic:spPr>
                    <a:xfrm>
                      <a:off x="0" y="0"/>
                      <a:ext cx="69650" cy="69650"/>
                    </a:xfrm>
                    <a:prstGeom prst="rect">
                      <a:avLst/>
                    </a:prstGeom>
                  </pic:spPr>
                </pic:pic>
              </a:graphicData>
            </a:graphic>
          </wp:inline>
        </w:drawing>
      </w:r>
      <w:r>
        <w:rPr>
          <w:position w:val="1"/>
        </w:rPr>
        <w:t>3,</w:t>
      </w:r>
      <w:r>
        <w:rPr>
          <w:spacing w:val="40"/>
          <w:position w:val="1"/>
        </w:rPr>
        <w:t xml:space="preserve"> </w:t>
      </w:r>
      <w:r>
        <w:rPr>
          <w:noProof/>
          <w:spacing w:val="-21"/>
          <w:lang w:eastAsia="ru-RU"/>
        </w:rPr>
        <w:drawing>
          <wp:inline distT="0" distB="0" distL="0" distR="0">
            <wp:extent cx="80361" cy="101433"/>
            <wp:effectExtent l="0" t="0" r="0" b="0"/>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110" cstate="print"/>
                    <a:stretch>
                      <a:fillRect/>
                    </a:stretch>
                  </pic:blipFill>
                  <pic:spPr>
                    <a:xfrm>
                      <a:off x="0" y="0"/>
                      <a:ext cx="80361" cy="101433"/>
                    </a:xfrm>
                    <a:prstGeom prst="rect">
                      <a:avLst/>
                    </a:prstGeom>
                  </pic:spPr>
                </pic:pic>
              </a:graphicData>
            </a:graphic>
          </wp:inline>
        </w:drawing>
      </w:r>
      <w:r>
        <w:rPr>
          <w:position w:val="1"/>
        </w:rPr>
        <w:t>=√</w:t>
      </w:r>
      <w:r>
        <w:rPr>
          <w:spacing w:val="-17"/>
          <w:position w:val="1"/>
        </w:rPr>
        <w:t xml:space="preserve"> </w:t>
      </w:r>
      <w:r>
        <w:rPr>
          <w:noProof/>
          <w:spacing w:val="-22"/>
          <w:lang w:eastAsia="ru-RU"/>
        </w:rPr>
        <w:drawing>
          <wp:inline distT="0" distB="0" distL="0" distR="0">
            <wp:extent cx="80361" cy="69650"/>
            <wp:effectExtent l="0" t="0" r="0" b="0"/>
            <wp:docPr id="139" name="Image 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9" name="Image 139"/>
                    <pic:cNvPicPr/>
                  </pic:nvPicPr>
                  <pic:blipFill>
                    <a:blip r:embed="rId113" cstate="print"/>
                    <a:stretch>
                      <a:fillRect/>
                    </a:stretch>
                  </pic:blipFill>
                  <pic:spPr>
                    <a:xfrm>
                      <a:off x="0" y="0"/>
                      <a:ext cx="80361" cy="69650"/>
                    </a:xfrm>
                    <a:prstGeom prst="rect">
                      <a:avLst/>
                    </a:prstGeom>
                  </pic:spPr>
                </pic:pic>
              </a:graphicData>
            </a:graphic>
          </wp:inline>
        </w:drawing>
      </w:r>
      <w:r>
        <w:rPr>
          <w:spacing w:val="30"/>
          <w:position w:val="1"/>
        </w:rPr>
        <w:t xml:space="preserve"> </w:t>
      </w:r>
      <w:r>
        <w:rPr>
          <w:position w:val="1"/>
        </w:rPr>
        <w:t>,</w:t>
      </w:r>
      <w:r>
        <w:rPr>
          <w:spacing w:val="40"/>
          <w:position w:val="1"/>
        </w:rPr>
        <w:t xml:space="preserve"> </w:t>
      </w:r>
      <w:r>
        <w:rPr>
          <w:noProof/>
          <w:spacing w:val="-21"/>
          <w:lang w:eastAsia="ru-RU"/>
        </w:rPr>
        <w:drawing>
          <wp:inline distT="0" distB="0" distL="0" distR="0">
            <wp:extent cx="80361" cy="101433"/>
            <wp:effectExtent l="0" t="0" r="0" b="0"/>
            <wp:docPr id="140" name="Image 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0" name="Image 140"/>
                    <pic:cNvPicPr/>
                  </pic:nvPicPr>
                  <pic:blipFill>
                    <a:blip r:embed="rId110" cstate="print"/>
                    <a:stretch>
                      <a:fillRect/>
                    </a:stretch>
                  </pic:blipFill>
                  <pic:spPr>
                    <a:xfrm>
                      <a:off x="0" y="0"/>
                      <a:ext cx="80361" cy="101433"/>
                    </a:xfrm>
                    <a:prstGeom prst="rect">
                      <a:avLst/>
                    </a:prstGeom>
                  </pic:spPr>
                </pic:pic>
              </a:graphicData>
            </a:graphic>
          </wp:inline>
        </w:drawing>
      </w:r>
      <w:r>
        <w:rPr>
          <w:position w:val="1"/>
        </w:rPr>
        <w:t>=|х|. Графическое решение уравнений и систем уравнений.</w:t>
      </w:r>
    </w:p>
    <w:p w:rsidR="00B25ECF" w:rsidRDefault="00B25ECF" w:rsidP="00B25ECF">
      <w:pPr>
        <w:pStyle w:val="a0"/>
        <w:spacing w:before="8"/>
        <w:ind w:left="0"/>
        <w:jc w:val="left"/>
      </w:pPr>
    </w:p>
    <w:p w:rsidR="00B25ECF" w:rsidRDefault="00B25ECF" w:rsidP="00B25ECF">
      <w:pPr>
        <w:pStyle w:val="Heading2"/>
        <w:numPr>
          <w:ilvl w:val="0"/>
          <w:numId w:val="144"/>
        </w:numPr>
        <w:tabs>
          <w:tab w:val="left" w:pos="1431"/>
        </w:tabs>
        <w:ind w:hanging="182"/>
      </w:pPr>
      <w:r>
        <w:rPr>
          <w:spacing w:val="-2"/>
        </w:rPr>
        <w:t>КЛАСС</w:t>
      </w:r>
    </w:p>
    <w:p w:rsidR="00B25ECF" w:rsidRDefault="00B25ECF" w:rsidP="00B25ECF">
      <w:pPr>
        <w:ind w:left="1251"/>
        <w:jc w:val="both"/>
        <w:rPr>
          <w:b/>
          <w:i/>
          <w:sz w:val="24"/>
        </w:rPr>
      </w:pPr>
      <w:r>
        <w:rPr>
          <w:b/>
          <w:i/>
          <w:sz w:val="24"/>
        </w:rPr>
        <w:t>Числа</w:t>
      </w:r>
      <w:r>
        <w:rPr>
          <w:b/>
          <w:i/>
          <w:spacing w:val="-4"/>
          <w:sz w:val="24"/>
        </w:rPr>
        <w:t xml:space="preserve"> </w:t>
      </w:r>
      <w:r>
        <w:rPr>
          <w:b/>
          <w:i/>
          <w:sz w:val="24"/>
        </w:rPr>
        <w:t>и</w:t>
      </w:r>
      <w:r>
        <w:rPr>
          <w:b/>
          <w:i/>
          <w:spacing w:val="-1"/>
          <w:sz w:val="24"/>
        </w:rPr>
        <w:t xml:space="preserve"> </w:t>
      </w:r>
      <w:r>
        <w:rPr>
          <w:b/>
          <w:i/>
          <w:spacing w:val="-2"/>
          <w:sz w:val="24"/>
        </w:rPr>
        <w:t>вычисления</w:t>
      </w:r>
    </w:p>
    <w:p w:rsidR="00B25ECF" w:rsidRDefault="00B25ECF" w:rsidP="00B25ECF">
      <w:pPr>
        <w:pStyle w:val="Heading3"/>
        <w:spacing w:before="2" w:line="272" w:lineRule="exact"/>
      </w:pPr>
      <w:r>
        <w:t>Действительные</w:t>
      </w:r>
      <w:r>
        <w:rPr>
          <w:spacing w:val="-10"/>
        </w:rPr>
        <w:t xml:space="preserve"> </w:t>
      </w:r>
      <w:r>
        <w:rPr>
          <w:spacing w:val="-2"/>
        </w:rPr>
        <w:t>числа</w:t>
      </w:r>
    </w:p>
    <w:p w:rsidR="00B25ECF" w:rsidRDefault="00B25ECF" w:rsidP="00B25ECF">
      <w:pPr>
        <w:pStyle w:val="a0"/>
        <w:ind w:right="789" w:firstLine="566"/>
      </w:pPr>
      <w: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B25ECF" w:rsidRDefault="00B25ECF" w:rsidP="00B25ECF">
      <w:pPr>
        <w:pStyle w:val="a0"/>
        <w:jc w:val="left"/>
      </w:pPr>
      <w:r>
        <w:t>Сравнение</w:t>
      </w:r>
      <w:r>
        <w:rPr>
          <w:spacing w:val="-11"/>
        </w:rPr>
        <w:t xml:space="preserve"> </w:t>
      </w:r>
      <w:r>
        <w:t>действительных</w:t>
      </w:r>
      <w:r>
        <w:rPr>
          <w:spacing w:val="-8"/>
        </w:rPr>
        <w:t xml:space="preserve"> </w:t>
      </w:r>
      <w:r>
        <w:t>чисел,</w:t>
      </w:r>
      <w:r>
        <w:rPr>
          <w:spacing w:val="-7"/>
        </w:rPr>
        <w:t xml:space="preserve"> </w:t>
      </w:r>
      <w:r>
        <w:t>арифметические</w:t>
      </w:r>
      <w:r>
        <w:rPr>
          <w:spacing w:val="-9"/>
        </w:rPr>
        <w:t xml:space="preserve"> </w:t>
      </w:r>
      <w:r>
        <w:t>действия</w:t>
      </w:r>
      <w:r>
        <w:rPr>
          <w:spacing w:val="-7"/>
        </w:rPr>
        <w:t xml:space="preserve"> </w:t>
      </w:r>
      <w:r>
        <w:t>с</w:t>
      </w:r>
      <w:r>
        <w:rPr>
          <w:spacing w:val="-9"/>
        </w:rPr>
        <w:t xml:space="preserve"> </w:t>
      </w:r>
      <w:r>
        <w:t>действительными</w:t>
      </w:r>
      <w:r>
        <w:rPr>
          <w:spacing w:val="-6"/>
        </w:rPr>
        <w:t xml:space="preserve"> </w:t>
      </w:r>
      <w:r>
        <w:rPr>
          <w:spacing w:val="-2"/>
        </w:rPr>
        <w:t>числами.</w:t>
      </w:r>
    </w:p>
    <w:p w:rsidR="00B25ECF" w:rsidRDefault="00B25ECF" w:rsidP="00B25ECF">
      <w:pPr>
        <w:pStyle w:val="Heading3"/>
        <w:spacing w:before="2" w:line="275" w:lineRule="exact"/>
        <w:jc w:val="left"/>
      </w:pPr>
      <w:r>
        <w:t>Измерения,</w:t>
      </w:r>
      <w:r>
        <w:rPr>
          <w:spacing w:val="-5"/>
        </w:rPr>
        <w:t xml:space="preserve"> </w:t>
      </w:r>
      <w:r>
        <w:t>приближения,</w:t>
      </w:r>
      <w:r>
        <w:rPr>
          <w:spacing w:val="-4"/>
        </w:rPr>
        <w:t xml:space="preserve"> </w:t>
      </w:r>
      <w:r>
        <w:rPr>
          <w:spacing w:val="-2"/>
        </w:rPr>
        <w:t>оценки</w:t>
      </w:r>
    </w:p>
    <w:p w:rsidR="00B25ECF" w:rsidRDefault="00B25ECF" w:rsidP="00B25ECF">
      <w:pPr>
        <w:pStyle w:val="a0"/>
        <w:ind w:right="785" w:hanging="3"/>
        <w:jc w:val="left"/>
      </w:pPr>
      <w:r>
        <w:t>Размеры объектов окружающего мира, длительность процессов в окружающем мире. Приближѐнное значение величины, точность приближения. Округление чисел. Прикидка и оценка результатов вычислений.</w:t>
      </w:r>
    </w:p>
    <w:p w:rsidR="00B25ECF" w:rsidRDefault="00B25ECF" w:rsidP="00B25ECF">
      <w:pPr>
        <w:spacing w:before="4"/>
        <w:ind w:left="1251"/>
        <w:rPr>
          <w:b/>
          <w:i/>
          <w:sz w:val="24"/>
        </w:rPr>
      </w:pPr>
      <w:r>
        <w:rPr>
          <w:b/>
          <w:i/>
          <w:sz w:val="24"/>
        </w:rPr>
        <w:t>Уравнения</w:t>
      </w:r>
      <w:r>
        <w:rPr>
          <w:b/>
          <w:i/>
          <w:spacing w:val="-3"/>
          <w:sz w:val="24"/>
        </w:rPr>
        <w:t xml:space="preserve"> </w:t>
      </w:r>
      <w:r>
        <w:rPr>
          <w:b/>
          <w:i/>
          <w:sz w:val="24"/>
        </w:rPr>
        <w:t>и</w:t>
      </w:r>
      <w:r>
        <w:rPr>
          <w:b/>
          <w:i/>
          <w:spacing w:val="-8"/>
          <w:sz w:val="24"/>
        </w:rPr>
        <w:t xml:space="preserve"> </w:t>
      </w:r>
      <w:r>
        <w:rPr>
          <w:b/>
          <w:i/>
          <w:spacing w:val="-2"/>
          <w:sz w:val="24"/>
        </w:rPr>
        <w:t>неравенства</w:t>
      </w:r>
    </w:p>
    <w:p w:rsidR="00B25ECF" w:rsidRDefault="00B25ECF" w:rsidP="00B25ECF">
      <w:pPr>
        <w:pStyle w:val="Heading3"/>
        <w:spacing w:line="275" w:lineRule="exact"/>
        <w:jc w:val="left"/>
      </w:pPr>
      <w:r>
        <w:t>Уравнения</w:t>
      </w:r>
      <w:r>
        <w:rPr>
          <w:spacing w:val="-4"/>
        </w:rPr>
        <w:t xml:space="preserve"> </w:t>
      </w:r>
      <w:r>
        <w:t>с</w:t>
      </w:r>
      <w:r>
        <w:rPr>
          <w:spacing w:val="-11"/>
        </w:rPr>
        <w:t xml:space="preserve"> </w:t>
      </w:r>
      <w:r>
        <w:t>одной</w:t>
      </w:r>
      <w:r>
        <w:rPr>
          <w:spacing w:val="-2"/>
        </w:rPr>
        <w:t xml:space="preserve"> переменной</w:t>
      </w:r>
    </w:p>
    <w:p w:rsidR="00B25ECF" w:rsidRDefault="00B25ECF" w:rsidP="00B25ECF">
      <w:pPr>
        <w:pStyle w:val="a0"/>
        <w:spacing w:line="271" w:lineRule="exact"/>
        <w:jc w:val="left"/>
      </w:pPr>
      <w:r>
        <w:t>Линейное</w:t>
      </w:r>
      <w:r>
        <w:rPr>
          <w:spacing w:val="-10"/>
        </w:rPr>
        <w:t xml:space="preserve"> </w:t>
      </w:r>
      <w:r>
        <w:t>уравнение.</w:t>
      </w:r>
      <w:r>
        <w:rPr>
          <w:spacing w:val="-7"/>
        </w:rPr>
        <w:t xml:space="preserve"> </w:t>
      </w:r>
      <w:r>
        <w:t>Решение</w:t>
      </w:r>
      <w:r>
        <w:rPr>
          <w:spacing w:val="-6"/>
        </w:rPr>
        <w:t xml:space="preserve"> </w:t>
      </w:r>
      <w:r>
        <w:t>уравнений,</w:t>
      </w:r>
      <w:r>
        <w:rPr>
          <w:spacing w:val="-7"/>
        </w:rPr>
        <w:t xml:space="preserve"> </w:t>
      </w:r>
      <w:r>
        <w:t>сводящихся</w:t>
      </w:r>
      <w:r>
        <w:rPr>
          <w:spacing w:val="-10"/>
        </w:rPr>
        <w:t xml:space="preserve"> </w:t>
      </w:r>
      <w:r>
        <w:t>к</w:t>
      </w:r>
      <w:r>
        <w:rPr>
          <w:spacing w:val="-8"/>
        </w:rPr>
        <w:t xml:space="preserve"> </w:t>
      </w:r>
      <w:r>
        <w:rPr>
          <w:spacing w:val="-2"/>
        </w:rPr>
        <w:t>линейным.</w:t>
      </w:r>
    </w:p>
    <w:p w:rsidR="00B25ECF" w:rsidRDefault="00B25ECF" w:rsidP="00B25ECF">
      <w:pPr>
        <w:pStyle w:val="a0"/>
        <w:ind w:right="782"/>
      </w:pPr>
      <w:r>
        <w:t xml:space="preserve">Квадратное уравнение. Решение уравнений, сводящихся к квадратным. Биквадратное уравнение. Примеры решения уравнений третьей и четвѐртой степеней разложением на </w:t>
      </w:r>
      <w:r>
        <w:rPr>
          <w:spacing w:val="-2"/>
        </w:rPr>
        <w:t>множители.</w:t>
      </w:r>
    </w:p>
    <w:p w:rsidR="00B25ECF" w:rsidRDefault="00B25ECF" w:rsidP="00B25ECF">
      <w:pPr>
        <w:pStyle w:val="a0"/>
        <w:spacing w:line="244" w:lineRule="auto"/>
        <w:ind w:left="1251" w:right="5122" w:firstLine="7"/>
        <w:jc w:val="left"/>
        <w:rPr>
          <w:b/>
        </w:rPr>
      </w:pPr>
      <w:r>
        <w:t>Решение дробно-рациональных уравнений. Решение</w:t>
      </w:r>
      <w:r>
        <w:rPr>
          <w:spacing w:val="-8"/>
        </w:rPr>
        <w:t xml:space="preserve"> </w:t>
      </w:r>
      <w:r>
        <w:t>текстовых</w:t>
      </w:r>
      <w:r>
        <w:rPr>
          <w:spacing w:val="-7"/>
        </w:rPr>
        <w:t xml:space="preserve"> </w:t>
      </w:r>
      <w:r>
        <w:t>задач</w:t>
      </w:r>
      <w:r>
        <w:rPr>
          <w:spacing w:val="-8"/>
        </w:rPr>
        <w:t xml:space="preserve"> </w:t>
      </w:r>
      <w:r>
        <w:t>алгебраическим</w:t>
      </w:r>
      <w:r>
        <w:rPr>
          <w:spacing w:val="-8"/>
        </w:rPr>
        <w:t xml:space="preserve"> </w:t>
      </w:r>
      <w:r>
        <w:t xml:space="preserve">методом. </w:t>
      </w:r>
      <w:r>
        <w:rPr>
          <w:b/>
        </w:rPr>
        <w:t>Системы уравнений</w:t>
      </w:r>
    </w:p>
    <w:p w:rsidR="00B25ECF" w:rsidRDefault="00B25ECF" w:rsidP="00B25ECF">
      <w:pPr>
        <w:spacing w:line="244"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Уравнение с двумя переменными и его график. Решение систем двух линейных уравнений с двумя</w:t>
      </w:r>
      <w:r>
        <w:rPr>
          <w:spacing w:val="15"/>
        </w:rPr>
        <w:t xml:space="preserve"> </w:t>
      </w:r>
      <w:r>
        <w:t>переменными.</w:t>
      </w:r>
      <w:r>
        <w:rPr>
          <w:spacing w:val="17"/>
        </w:rPr>
        <w:t xml:space="preserve"> </w:t>
      </w:r>
      <w:r>
        <w:t>Решение</w:t>
      </w:r>
      <w:r>
        <w:rPr>
          <w:spacing w:val="12"/>
        </w:rPr>
        <w:t xml:space="preserve"> </w:t>
      </w:r>
      <w:r>
        <w:t>систем</w:t>
      </w:r>
      <w:r>
        <w:rPr>
          <w:spacing w:val="20"/>
        </w:rPr>
        <w:t xml:space="preserve"> </w:t>
      </w:r>
      <w:r>
        <w:t>двух</w:t>
      </w:r>
      <w:r>
        <w:rPr>
          <w:spacing w:val="25"/>
        </w:rPr>
        <w:t xml:space="preserve"> </w:t>
      </w:r>
      <w:r>
        <w:t>уравнений,</w:t>
      </w:r>
      <w:r>
        <w:rPr>
          <w:spacing w:val="17"/>
        </w:rPr>
        <w:t xml:space="preserve"> </w:t>
      </w:r>
      <w:r>
        <w:t>одно</w:t>
      </w:r>
      <w:r>
        <w:rPr>
          <w:spacing w:val="17"/>
        </w:rPr>
        <w:t xml:space="preserve"> </w:t>
      </w:r>
      <w:r>
        <w:t>из</w:t>
      </w:r>
      <w:r>
        <w:rPr>
          <w:spacing w:val="17"/>
        </w:rPr>
        <w:t xml:space="preserve"> </w:t>
      </w:r>
      <w:r>
        <w:t>которых</w:t>
      </w:r>
      <w:r>
        <w:rPr>
          <w:spacing w:val="15"/>
        </w:rPr>
        <w:t xml:space="preserve"> </w:t>
      </w:r>
      <w:r>
        <w:t>линейное,</w:t>
      </w:r>
      <w:r>
        <w:rPr>
          <w:spacing w:val="16"/>
        </w:rPr>
        <w:t xml:space="preserve"> </w:t>
      </w:r>
      <w:r>
        <w:t>а</w:t>
      </w:r>
      <w:r>
        <w:rPr>
          <w:spacing w:val="18"/>
        </w:rPr>
        <w:t xml:space="preserve"> </w:t>
      </w:r>
      <w:r>
        <w:rPr>
          <w:spacing w:val="-2"/>
        </w:rPr>
        <w:t>другое</w:t>
      </w:r>
    </w:p>
    <w:p w:rsidR="00B25ECF" w:rsidRDefault="00B25ECF" w:rsidP="00B25ECF">
      <w:pPr>
        <w:pStyle w:val="a0"/>
        <w:spacing w:before="12" w:line="235" w:lineRule="auto"/>
        <w:ind w:right="785"/>
        <w:jc w:val="left"/>
      </w:pPr>
      <w:r>
        <w:t>—</w:t>
      </w:r>
      <w:r>
        <w:rPr>
          <w:spacing w:val="-3"/>
        </w:rPr>
        <w:t xml:space="preserve"> </w:t>
      </w:r>
      <w:r>
        <w:t>второй</w:t>
      </w:r>
      <w:r>
        <w:rPr>
          <w:spacing w:val="-3"/>
        </w:rPr>
        <w:t xml:space="preserve"> </w:t>
      </w:r>
      <w:r>
        <w:t>степени.</w:t>
      </w:r>
      <w:r>
        <w:rPr>
          <w:spacing w:val="-4"/>
        </w:rPr>
        <w:t xml:space="preserve"> </w:t>
      </w:r>
      <w:r>
        <w:t>Графическая</w:t>
      </w:r>
      <w:r>
        <w:rPr>
          <w:spacing w:val="-4"/>
        </w:rPr>
        <w:t xml:space="preserve"> </w:t>
      </w:r>
      <w:r>
        <w:t>интерпретация</w:t>
      </w:r>
      <w:r>
        <w:rPr>
          <w:spacing w:val="-4"/>
        </w:rPr>
        <w:t xml:space="preserve"> </w:t>
      </w:r>
      <w:r>
        <w:t>системы</w:t>
      </w:r>
      <w:r>
        <w:rPr>
          <w:spacing w:val="-3"/>
        </w:rPr>
        <w:t xml:space="preserve"> </w:t>
      </w:r>
      <w:r>
        <w:t>уравнений</w:t>
      </w:r>
      <w:r>
        <w:rPr>
          <w:spacing w:val="-4"/>
        </w:rPr>
        <w:t xml:space="preserve"> </w:t>
      </w:r>
      <w:r>
        <w:t>с</w:t>
      </w:r>
      <w:r>
        <w:rPr>
          <w:spacing w:val="-5"/>
        </w:rPr>
        <w:t xml:space="preserve"> </w:t>
      </w:r>
      <w:r>
        <w:t>двумя</w:t>
      </w:r>
      <w:r>
        <w:rPr>
          <w:spacing w:val="-4"/>
        </w:rPr>
        <w:t xml:space="preserve"> </w:t>
      </w:r>
      <w:r>
        <w:t>переменными. Решение текстовых задач алгебраическим способом.</w:t>
      </w:r>
    </w:p>
    <w:p w:rsidR="00B25ECF" w:rsidRDefault="00B25ECF" w:rsidP="00B25ECF">
      <w:pPr>
        <w:pStyle w:val="Heading3"/>
        <w:spacing w:before="11"/>
        <w:jc w:val="left"/>
      </w:pPr>
      <w:r>
        <w:rPr>
          <w:spacing w:val="-2"/>
        </w:rPr>
        <w:t>Неравенства</w:t>
      </w:r>
    </w:p>
    <w:p w:rsidR="00B25ECF" w:rsidRDefault="00B25ECF" w:rsidP="00B25ECF">
      <w:pPr>
        <w:pStyle w:val="a0"/>
        <w:spacing w:line="274" w:lineRule="exact"/>
        <w:jc w:val="left"/>
      </w:pPr>
      <w:r>
        <w:t>Числовые</w:t>
      </w:r>
      <w:r>
        <w:rPr>
          <w:spacing w:val="-9"/>
        </w:rPr>
        <w:t xml:space="preserve"> </w:t>
      </w:r>
      <w:r>
        <w:t>неравенства</w:t>
      </w:r>
      <w:r>
        <w:rPr>
          <w:spacing w:val="-5"/>
        </w:rPr>
        <w:t xml:space="preserve"> </w:t>
      </w:r>
      <w:r>
        <w:t>и</w:t>
      </w:r>
      <w:r>
        <w:rPr>
          <w:spacing w:val="-4"/>
        </w:rPr>
        <w:t xml:space="preserve"> </w:t>
      </w:r>
      <w:r>
        <w:t>их</w:t>
      </w:r>
      <w:r>
        <w:rPr>
          <w:spacing w:val="-2"/>
        </w:rPr>
        <w:t xml:space="preserve"> свойства.</w:t>
      </w:r>
    </w:p>
    <w:p w:rsidR="00B25ECF" w:rsidRDefault="00B25ECF" w:rsidP="00B25ECF">
      <w:pPr>
        <w:pStyle w:val="a0"/>
        <w:ind w:right="776"/>
      </w:pPr>
      <w: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B25ECF" w:rsidRDefault="00B25ECF" w:rsidP="00B25ECF">
      <w:pPr>
        <w:pStyle w:val="Heading4"/>
        <w:spacing w:before="3"/>
        <w:jc w:val="left"/>
      </w:pPr>
      <w:r>
        <w:rPr>
          <w:spacing w:val="-2"/>
        </w:rPr>
        <w:t>Функции</w:t>
      </w:r>
    </w:p>
    <w:p w:rsidR="00B25ECF" w:rsidRDefault="00B25ECF" w:rsidP="00B25ECF">
      <w:pPr>
        <w:pStyle w:val="a0"/>
        <w:jc w:val="left"/>
      </w:pPr>
      <w:r>
        <w:t>Квадратичная</w:t>
      </w:r>
      <w:r>
        <w:rPr>
          <w:spacing w:val="-1"/>
        </w:rPr>
        <w:t xml:space="preserve"> </w:t>
      </w:r>
      <w:r>
        <w:t>функция, еѐ</w:t>
      </w:r>
      <w:r>
        <w:rPr>
          <w:spacing w:val="-3"/>
        </w:rPr>
        <w:t xml:space="preserve"> </w:t>
      </w:r>
      <w:r>
        <w:t>график</w:t>
      </w:r>
      <w:r>
        <w:rPr>
          <w:spacing w:val="-3"/>
        </w:rPr>
        <w:t xml:space="preserve"> </w:t>
      </w:r>
      <w:r>
        <w:t>и</w:t>
      </w:r>
      <w:r>
        <w:rPr>
          <w:spacing w:val="-3"/>
        </w:rPr>
        <w:t xml:space="preserve"> </w:t>
      </w:r>
      <w:r>
        <w:t>свойства.</w:t>
      </w:r>
      <w:r>
        <w:rPr>
          <w:spacing w:val="-6"/>
        </w:rPr>
        <w:t xml:space="preserve"> </w:t>
      </w:r>
      <w:r>
        <w:t>Парабола, координаты</w:t>
      </w:r>
      <w:r>
        <w:rPr>
          <w:spacing w:val="-3"/>
        </w:rPr>
        <w:t xml:space="preserve"> </w:t>
      </w:r>
      <w:r>
        <w:t>вершины</w:t>
      </w:r>
      <w:r>
        <w:rPr>
          <w:spacing w:val="-4"/>
        </w:rPr>
        <w:t xml:space="preserve"> </w:t>
      </w:r>
      <w:r>
        <w:t>параболы,</w:t>
      </w:r>
      <w:r>
        <w:rPr>
          <w:spacing w:val="-7"/>
        </w:rPr>
        <w:t xml:space="preserve"> </w:t>
      </w:r>
      <w:r>
        <w:t>ось симметрии параболы.</w:t>
      </w:r>
    </w:p>
    <w:p w:rsidR="00B25ECF" w:rsidRDefault="00B25ECF" w:rsidP="00B25ECF">
      <w:pPr>
        <w:pStyle w:val="a0"/>
        <w:spacing w:before="5"/>
      </w:pPr>
      <w:r>
        <w:t>Графики</w:t>
      </w:r>
      <w:r>
        <w:rPr>
          <w:spacing w:val="-18"/>
        </w:rPr>
        <w:t xml:space="preserve"> </w:t>
      </w:r>
      <w:r>
        <w:t>функций:</w:t>
      </w:r>
      <w:r>
        <w:rPr>
          <w:spacing w:val="23"/>
        </w:rPr>
        <w:t xml:space="preserve"> </w:t>
      </w:r>
      <w:r>
        <w:rPr>
          <w:noProof/>
          <w:spacing w:val="-30"/>
          <w:lang w:eastAsia="ru-RU"/>
        </w:rPr>
        <w:drawing>
          <wp:inline distT="0" distB="0" distL="0" distR="0">
            <wp:extent cx="3232150" cy="225171"/>
            <wp:effectExtent l="0" t="0" r="0" b="0"/>
            <wp:docPr id="141" name="Image 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 name="Image 141"/>
                    <pic:cNvPicPr/>
                  </pic:nvPicPr>
                  <pic:blipFill>
                    <a:blip r:embed="rId114" cstate="print"/>
                    <a:stretch>
                      <a:fillRect/>
                    </a:stretch>
                  </pic:blipFill>
                  <pic:spPr>
                    <a:xfrm>
                      <a:off x="0" y="0"/>
                      <a:ext cx="3232150" cy="225171"/>
                    </a:xfrm>
                    <a:prstGeom prst="rect">
                      <a:avLst/>
                    </a:prstGeom>
                  </pic:spPr>
                </pic:pic>
              </a:graphicData>
            </a:graphic>
          </wp:inline>
        </w:drawing>
      </w:r>
      <w:r>
        <w:t>и</w:t>
      </w:r>
      <w:r>
        <w:rPr>
          <w:spacing w:val="-3"/>
        </w:rPr>
        <w:t xml:space="preserve"> </w:t>
      </w:r>
      <w:r>
        <w:rPr>
          <w:spacing w:val="-2"/>
        </w:rPr>
        <w:t>ихсвойства.</w:t>
      </w:r>
    </w:p>
    <w:p w:rsidR="00B25ECF" w:rsidRDefault="00B25ECF" w:rsidP="00B25ECF">
      <w:pPr>
        <w:spacing w:before="30"/>
        <w:ind w:left="1251"/>
        <w:rPr>
          <w:b/>
          <w:i/>
          <w:sz w:val="24"/>
        </w:rPr>
      </w:pPr>
      <w:r>
        <w:rPr>
          <w:b/>
          <w:i/>
          <w:sz w:val="24"/>
        </w:rPr>
        <w:t>Числовые</w:t>
      </w:r>
      <w:r>
        <w:rPr>
          <w:b/>
          <w:i/>
          <w:spacing w:val="-8"/>
          <w:sz w:val="24"/>
        </w:rPr>
        <w:t xml:space="preserve"> </w:t>
      </w:r>
      <w:r>
        <w:rPr>
          <w:b/>
          <w:i/>
          <w:spacing w:val="-2"/>
          <w:sz w:val="24"/>
        </w:rPr>
        <w:t>последовательности</w:t>
      </w:r>
    </w:p>
    <w:p w:rsidR="00B25ECF" w:rsidRDefault="00B25ECF" w:rsidP="00B25ECF">
      <w:pPr>
        <w:pStyle w:val="Heading3"/>
        <w:spacing w:before="3" w:line="272" w:lineRule="exact"/>
        <w:jc w:val="left"/>
      </w:pPr>
      <w:r>
        <w:t>Определение</w:t>
      </w:r>
      <w:r>
        <w:rPr>
          <w:spacing w:val="-5"/>
        </w:rPr>
        <w:t xml:space="preserve"> </w:t>
      </w:r>
      <w:r>
        <w:t>и</w:t>
      </w:r>
      <w:r>
        <w:rPr>
          <w:spacing w:val="-3"/>
        </w:rPr>
        <w:t xml:space="preserve"> </w:t>
      </w:r>
      <w:r>
        <w:t>способы</w:t>
      </w:r>
      <w:r>
        <w:rPr>
          <w:spacing w:val="-3"/>
        </w:rPr>
        <w:t xml:space="preserve"> </w:t>
      </w:r>
      <w:r>
        <w:t>задания</w:t>
      </w:r>
      <w:r>
        <w:rPr>
          <w:spacing w:val="-8"/>
        </w:rPr>
        <w:t xml:space="preserve"> </w:t>
      </w:r>
      <w:r>
        <w:t>числовых</w:t>
      </w:r>
      <w:r>
        <w:rPr>
          <w:spacing w:val="-7"/>
        </w:rPr>
        <w:t xml:space="preserve"> </w:t>
      </w:r>
      <w:r>
        <w:rPr>
          <w:spacing w:val="-2"/>
        </w:rPr>
        <w:t>последовательностей</w:t>
      </w:r>
    </w:p>
    <w:p w:rsidR="00B25ECF" w:rsidRDefault="00B25ECF" w:rsidP="00B25ECF">
      <w:pPr>
        <w:pStyle w:val="a0"/>
        <w:tabs>
          <w:tab w:val="left" w:pos="2405"/>
          <w:tab w:val="left" w:pos="3635"/>
          <w:tab w:val="left" w:pos="6038"/>
          <w:tab w:val="left" w:pos="7122"/>
          <w:tab w:val="left" w:pos="9468"/>
        </w:tabs>
        <w:ind w:right="811"/>
        <w:jc w:val="left"/>
      </w:pPr>
      <w:r>
        <w:rPr>
          <w:spacing w:val="-2"/>
        </w:rPr>
        <w:t>Понятие</w:t>
      </w:r>
      <w:r>
        <w:tab/>
      </w:r>
      <w:r>
        <w:rPr>
          <w:spacing w:val="-2"/>
        </w:rPr>
        <w:t>числовой</w:t>
      </w:r>
      <w:r>
        <w:tab/>
      </w:r>
      <w:r>
        <w:rPr>
          <w:spacing w:val="-2"/>
        </w:rPr>
        <w:t>последовательности.</w:t>
      </w:r>
      <w:r>
        <w:tab/>
      </w:r>
      <w:r>
        <w:rPr>
          <w:spacing w:val="-2"/>
        </w:rPr>
        <w:t>Задание</w:t>
      </w:r>
      <w:r>
        <w:tab/>
      </w:r>
      <w:r>
        <w:rPr>
          <w:spacing w:val="-2"/>
        </w:rPr>
        <w:t>последовательности</w:t>
      </w:r>
      <w:r>
        <w:tab/>
      </w:r>
      <w:r>
        <w:rPr>
          <w:spacing w:val="-2"/>
        </w:rPr>
        <w:t xml:space="preserve">рекуррентной </w:t>
      </w:r>
      <w:r>
        <w:t xml:space="preserve">формулой и формулой </w:t>
      </w:r>
      <w:r>
        <w:rPr>
          <w:i/>
        </w:rPr>
        <w:t>n</w:t>
      </w:r>
      <w:r>
        <w:t>-го члена.</w:t>
      </w:r>
    </w:p>
    <w:p w:rsidR="00B25ECF" w:rsidRDefault="00B25ECF" w:rsidP="00B25ECF">
      <w:pPr>
        <w:pStyle w:val="Heading3"/>
        <w:spacing w:before="3" w:line="272" w:lineRule="exact"/>
        <w:jc w:val="left"/>
      </w:pPr>
      <w:r>
        <w:t>Арифметическая</w:t>
      </w:r>
      <w:r>
        <w:rPr>
          <w:spacing w:val="-9"/>
        </w:rPr>
        <w:t xml:space="preserve"> </w:t>
      </w:r>
      <w:r>
        <w:t>и</w:t>
      </w:r>
      <w:r>
        <w:rPr>
          <w:spacing w:val="-9"/>
        </w:rPr>
        <w:t xml:space="preserve"> </w:t>
      </w:r>
      <w:r>
        <w:t>геометрическая</w:t>
      </w:r>
      <w:r>
        <w:rPr>
          <w:spacing w:val="-5"/>
        </w:rPr>
        <w:t xml:space="preserve"> </w:t>
      </w:r>
      <w:r>
        <w:rPr>
          <w:spacing w:val="-2"/>
        </w:rPr>
        <w:t>прогрессии</w:t>
      </w:r>
    </w:p>
    <w:p w:rsidR="00B25ECF" w:rsidRDefault="00B25ECF" w:rsidP="00B25ECF">
      <w:pPr>
        <w:pStyle w:val="a0"/>
        <w:spacing w:line="242" w:lineRule="auto"/>
        <w:jc w:val="left"/>
      </w:pPr>
      <w:r>
        <w:t xml:space="preserve">Арифметическая и геометрическая прогрессии. Формулы </w:t>
      </w:r>
      <w:r>
        <w:rPr>
          <w:i/>
        </w:rPr>
        <w:t>n</w:t>
      </w:r>
      <w:r>
        <w:t xml:space="preserve">-го члена арифметической и геометрической прогрессий, суммы первых </w:t>
      </w:r>
      <w:r>
        <w:rPr>
          <w:i/>
        </w:rPr>
        <w:t>n</w:t>
      </w:r>
      <w:r>
        <w:t>членов.</w:t>
      </w:r>
    </w:p>
    <w:p w:rsidR="00B25ECF" w:rsidRDefault="00B25ECF" w:rsidP="00B25ECF">
      <w:pPr>
        <w:pStyle w:val="a0"/>
        <w:tabs>
          <w:tab w:val="left" w:pos="2900"/>
          <w:tab w:val="left" w:pos="3870"/>
          <w:tab w:val="left" w:pos="5831"/>
          <w:tab w:val="left" w:pos="6220"/>
          <w:tab w:val="left" w:pos="8121"/>
          <w:tab w:val="left" w:pos="9545"/>
          <w:tab w:val="left" w:pos="10654"/>
        </w:tabs>
        <w:spacing w:line="242" w:lineRule="auto"/>
        <w:ind w:right="802"/>
        <w:jc w:val="left"/>
      </w:pPr>
      <w:r>
        <w:rPr>
          <w:spacing w:val="-2"/>
        </w:rPr>
        <w:t>Изображение</w:t>
      </w:r>
      <w:r>
        <w:tab/>
      </w:r>
      <w:r>
        <w:rPr>
          <w:spacing w:val="-2"/>
        </w:rPr>
        <w:t>членов</w:t>
      </w:r>
      <w:r>
        <w:tab/>
      </w:r>
      <w:r>
        <w:rPr>
          <w:spacing w:val="-2"/>
        </w:rPr>
        <w:t>арифметической</w:t>
      </w:r>
      <w:r>
        <w:tab/>
      </w:r>
      <w:r>
        <w:rPr>
          <w:spacing w:val="-10"/>
        </w:rPr>
        <w:t>и</w:t>
      </w:r>
      <w:r>
        <w:tab/>
      </w:r>
      <w:r>
        <w:rPr>
          <w:spacing w:val="-2"/>
        </w:rPr>
        <w:t>геометрической</w:t>
      </w:r>
      <w:r>
        <w:tab/>
      </w:r>
      <w:r>
        <w:rPr>
          <w:spacing w:val="-2"/>
        </w:rPr>
        <w:t>прогрессий</w:t>
      </w:r>
      <w:r>
        <w:tab/>
      </w:r>
      <w:r>
        <w:rPr>
          <w:spacing w:val="-2"/>
        </w:rPr>
        <w:t>точками</w:t>
      </w:r>
      <w:r>
        <w:tab/>
      </w:r>
      <w:r>
        <w:rPr>
          <w:spacing w:val="-6"/>
        </w:rPr>
        <w:t xml:space="preserve">на </w:t>
      </w:r>
      <w:r>
        <w:t>координатной плоскости. Линейный и экспоненциальный рост. Сложные проценты.</w:t>
      </w:r>
    </w:p>
    <w:p w:rsidR="00B25ECF" w:rsidRDefault="00B25ECF" w:rsidP="00B25ECF">
      <w:pPr>
        <w:pStyle w:val="Heading2"/>
        <w:tabs>
          <w:tab w:val="left" w:pos="4093"/>
          <w:tab w:val="left" w:pos="6131"/>
          <w:tab w:val="left" w:pos="8052"/>
          <w:tab w:val="left" w:pos="9717"/>
        </w:tabs>
        <w:spacing w:before="273" w:line="235" w:lineRule="auto"/>
        <w:ind w:right="784" w:firstLine="576"/>
      </w:pPr>
      <w:r>
        <w:rPr>
          <w:spacing w:val="-2"/>
        </w:rPr>
        <w:t>ПЛАНИРУЕМЫЕ</w:t>
      </w:r>
      <w:r>
        <w:tab/>
      </w:r>
      <w:r>
        <w:rPr>
          <w:spacing w:val="-2"/>
        </w:rPr>
        <w:t>ПРЕДМЕТНЫЕ</w:t>
      </w:r>
      <w:r>
        <w:tab/>
      </w:r>
      <w:r>
        <w:rPr>
          <w:spacing w:val="-2"/>
        </w:rPr>
        <w:t>РЕЗУЛЬТАТЫ</w:t>
      </w:r>
      <w:r>
        <w:tab/>
      </w:r>
      <w:r>
        <w:rPr>
          <w:spacing w:val="-2"/>
        </w:rPr>
        <w:t>ОСВОЕНИЯ</w:t>
      </w:r>
      <w:r>
        <w:tab/>
      </w:r>
      <w:r>
        <w:rPr>
          <w:spacing w:val="-2"/>
        </w:rPr>
        <w:t xml:space="preserve">РАБОЧЕЙ </w:t>
      </w:r>
      <w:r>
        <w:t>ПРОГРАММЫ КУРСА (ПО ГОДАМ ОБУЧЕНИЯ)</w:t>
      </w:r>
    </w:p>
    <w:p w:rsidR="00B25ECF" w:rsidRDefault="00B25ECF" w:rsidP="00B25ECF">
      <w:pPr>
        <w:pStyle w:val="a0"/>
        <w:spacing w:before="269" w:line="242" w:lineRule="auto"/>
        <w:ind w:right="795"/>
      </w:pPr>
      <w: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B25ECF" w:rsidRDefault="00B25ECF" w:rsidP="00B25ECF">
      <w:pPr>
        <w:pStyle w:val="a0"/>
        <w:spacing w:before="4"/>
        <w:ind w:left="0"/>
        <w:jc w:val="left"/>
      </w:pPr>
    </w:p>
    <w:p w:rsidR="00B25ECF" w:rsidRDefault="00B25ECF" w:rsidP="00B25ECF">
      <w:pPr>
        <w:pStyle w:val="Heading3"/>
        <w:numPr>
          <w:ilvl w:val="0"/>
          <w:numId w:val="145"/>
        </w:numPr>
        <w:tabs>
          <w:tab w:val="left" w:pos="1431"/>
        </w:tabs>
        <w:spacing w:line="240" w:lineRule="auto"/>
        <w:ind w:hanging="182"/>
        <w:jc w:val="both"/>
      </w:pPr>
      <w:r>
        <w:rPr>
          <w:spacing w:val="-2"/>
        </w:rPr>
        <w:t>класс</w:t>
      </w:r>
    </w:p>
    <w:p w:rsidR="00B25ECF" w:rsidRDefault="00B25ECF" w:rsidP="00B25ECF">
      <w:pPr>
        <w:pStyle w:val="Heading4"/>
        <w:spacing w:before="3" w:line="271" w:lineRule="exac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7"/>
        <w:numPr>
          <w:ilvl w:val="1"/>
          <w:numId w:val="145"/>
        </w:numPr>
        <w:tabs>
          <w:tab w:val="left" w:pos="1965"/>
        </w:tabs>
        <w:spacing w:line="237" w:lineRule="auto"/>
        <w:ind w:right="791" w:firstLine="561"/>
        <w:rPr>
          <w:rFonts w:ascii="Wingdings" w:hAnsi="Wingdings"/>
          <w:sz w:val="24"/>
        </w:rPr>
      </w:pPr>
      <w:r>
        <w:rPr>
          <w:sz w:val="24"/>
        </w:rPr>
        <w:t>Выполнять, сочетая устные и письменные приѐмы, арифметические действия с рациональными числами.</w:t>
      </w:r>
    </w:p>
    <w:p w:rsidR="00B25ECF" w:rsidRDefault="00B25ECF" w:rsidP="00B25ECF">
      <w:pPr>
        <w:pStyle w:val="a7"/>
        <w:numPr>
          <w:ilvl w:val="1"/>
          <w:numId w:val="145"/>
        </w:numPr>
        <w:tabs>
          <w:tab w:val="left" w:pos="1965"/>
        </w:tabs>
        <w:ind w:right="791" w:firstLine="561"/>
        <w:rPr>
          <w:rFonts w:ascii="Wingdings" w:hAnsi="Wingdings"/>
          <w:sz w:val="24"/>
        </w:rPr>
      </w:pPr>
      <w:r>
        <w:rPr>
          <w:sz w:val="24"/>
        </w:rPr>
        <w:t>Находить значения числовых выражений; применять разнообразные способы и приѐмы вычисления значений дробных выражений, содержащих обыкновенные и</w:t>
      </w:r>
      <w:r>
        <w:rPr>
          <w:spacing w:val="40"/>
          <w:sz w:val="24"/>
        </w:rPr>
        <w:t xml:space="preserve"> </w:t>
      </w:r>
      <w:r>
        <w:rPr>
          <w:sz w:val="24"/>
        </w:rPr>
        <w:t>десятичные дроби.</w:t>
      </w:r>
    </w:p>
    <w:p w:rsidR="00B25ECF" w:rsidRDefault="00B25ECF" w:rsidP="00B25ECF">
      <w:pPr>
        <w:pStyle w:val="a7"/>
        <w:numPr>
          <w:ilvl w:val="1"/>
          <w:numId w:val="145"/>
        </w:numPr>
        <w:tabs>
          <w:tab w:val="left" w:pos="1965"/>
        </w:tabs>
        <w:ind w:right="796" w:firstLine="561"/>
        <w:rPr>
          <w:rFonts w:ascii="Wingdings" w:hAnsi="Wingdings"/>
          <w:sz w:val="24"/>
        </w:rPr>
      </w:pPr>
      <w:r>
        <w:rPr>
          <w:sz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B25ECF" w:rsidRDefault="00B25ECF" w:rsidP="00B25ECF">
      <w:pPr>
        <w:pStyle w:val="a7"/>
        <w:numPr>
          <w:ilvl w:val="1"/>
          <w:numId w:val="145"/>
        </w:numPr>
        <w:tabs>
          <w:tab w:val="left" w:pos="1965"/>
        </w:tabs>
        <w:spacing w:before="3" w:line="275" w:lineRule="exact"/>
        <w:ind w:left="1965" w:hanging="143"/>
        <w:rPr>
          <w:rFonts w:ascii="Wingdings" w:hAnsi="Wingdings"/>
          <w:sz w:val="24"/>
        </w:rPr>
      </w:pPr>
      <w:r>
        <w:rPr>
          <w:sz w:val="24"/>
        </w:rPr>
        <w:t>Сравнивать</w:t>
      </w:r>
      <w:r>
        <w:rPr>
          <w:spacing w:val="-11"/>
          <w:sz w:val="24"/>
        </w:rPr>
        <w:t xml:space="preserve"> </w:t>
      </w:r>
      <w:r>
        <w:rPr>
          <w:sz w:val="24"/>
        </w:rPr>
        <w:t>и</w:t>
      </w:r>
      <w:r>
        <w:rPr>
          <w:spacing w:val="-4"/>
          <w:sz w:val="24"/>
        </w:rPr>
        <w:t xml:space="preserve"> </w:t>
      </w:r>
      <w:r>
        <w:rPr>
          <w:sz w:val="24"/>
        </w:rPr>
        <w:t>упорядочивать</w:t>
      </w:r>
      <w:r>
        <w:rPr>
          <w:spacing w:val="-6"/>
          <w:sz w:val="24"/>
        </w:rPr>
        <w:t xml:space="preserve"> </w:t>
      </w:r>
      <w:r>
        <w:rPr>
          <w:sz w:val="24"/>
        </w:rPr>
        <w:t>рациональные</w:t>
      </w:r>
      <w:r>
        <w:rPr>
          <w:spacing w:val="-11"/>
          <w:sz w:val="24"/>
        </w:rPr>
        <w:t xml:space="preserve"> </w:t>
      </w:r>
      <w:r>
        <w:rPr>
          <w:spacing w:val="-2"/>
          <w:sz w:val="24"/>
        </w:rPr>
        <w:t>числа.</w:t>
      </w:r>
    </w:p>
    <w:p w:rsidR="00B25ECF" w:rsidRDefault="00B25ECF" w:rsidP="00B25ECF">
      <w:pPr>
        <w:pStyle w:val="a7"/>
        <w:numPr>
          <w:ilvl w:val="1"/>
          <w:numId w:val="145"/>
        </w:numPr>
        <w:tabs>
          <w:tab w:val="left" w:pos="1965"/>
        </w:tabs>
        <w:spacing w:line="275" w:lineRule="exact"/>
        <w:ind w:left="1965" w:hanging="143"/>
        <w:rPr>
          <w:rFonts w:ascii="Wingdings" w:hAnsi="Wingdings"/>
          <w:sz w:val="24"/>
        </w:rPr>
      </w:pPr>
      <w:r>
        <w:rPr>
          <w:sz w:val="24"/>
        </w:rPr>
        <w:t>Округлять</w:t>
      </w:r>
      <w:r>
        <w:rPr>
          <w:spacing w:val="-4"/>
          <w:sz w:val="24"/>
        </w:rPr>
        <w:t xml:space="preserve"> </w:t>
      </w:r>
      <w:r>
        <w:rPr>
          <w:spacing w:val="-2"/>
          <w:sz w:val="24"/>
        </w:rPr>
        <w:t>числа.</w:t>
      </w:r>
    </w:p>
    <w:p w:rsidR="00B25ECF" w:rsidRDefault="00B25ECF" w:rsidP="00B25ECF">
      <w:pPr>
        <w:pStyle w:val="a7"/>
        <w:numPr>
          <w:ilvl w:val="1"/>
          <w:numId w:val="145"/>
        </w:numPr>
        <w:tabs>
          <w:tab w:val="left" w:pos="1965"/>
        </w:tabs>
        <w:spacing w:before="2" w:line="237" w:lineRule="auto"/>
        <w:ind w:right="800" w:firstLine="561"/>
        <w:rPr>
          <w:rFonts w:ascii="Wingdings" w:hAnsi="Wingdings"/>
          <w:sz w:val="24"/>
        </w:rPr>
      </w:pPr>
      <w:r>
        <w:rPr>
          <w:sz w:val="24"/>
        </w:rPr>
        <w:t xml:space="preserve">Выполнять прикидку и оценку результата вычислений, оценку значений числовых </w:t>
      </w:r>
      <w:r>
        <w:rPr>
          <w:spacing w:val="-2"/>
          <w:sz w:val="24"/>
        </w:rPr>
        <w:t>выражений.</w:t>
      </w:r>
    </w:p>
    <w:p w:rsidR="00B25ECF" w:rsidRDefault="00B25ECF" w:rsidP="00B25ECF">
      <w:pPr>
        <w:pStyle w:val="a7"/>
        <w:numPr>
          <w:ilvl w:val="1"/>
          <w:numId w:val="145"/>
        </w:numPr>
        <w:tabs>
          <w:tab w:val="left" w:pos="1965"/>
        </w:tabs>
        <w:spacing w:before="4"/>
        <w:ind w:left="1965" w:hanging="143"/>
        <w:rPr>
          <w:rFonts w:ascii="Wingdings" w:hAnsi="Wingdings"/>
          <w:sz w:val="24"/>
        </w:rPr>
      </w:pPr>
      <w:r>
        <w:rPr>
          <w:sz w:val="24"/>
        </w:rPr>
        <w:t>Выполнять</w:t>
      </w:r>
      <w:r>
        <w:rPr>
          <w:spacing w:val="-7"/>
          <w:sz w:val="24"/>
        </w:rPr>
        <w:t xml:space="preserve"> </w:t>
      </w:r>
      <w:r>
        <w:rPr>
          <w:sz w:val="24"/>
        </w:rPr>
        <w:t>действия</w:t>
      </w:r>
      <w:r>
        <w:rPr>
          <w:spacing w:val="-5"/>
          <w:sz w:val="24"/>
        </w:rPr>
        <w:t xml:space="preserve"> </w:t>
      </w:r>
      <w:r>
        <w:rPr>
          <w:sz w:val="24"/>
        </w:rPr>
        <w:t>со</w:t>
      </w:r>
      <w:r>
        <w:rPr>
          <w:spacing w:val="-7"/>
          <w:sz w:val="24"/>
        </w:rPr>
        <w:t xml:space="preserve"> </w:t>
      </w:r>
      <w:r>
        <w:rPr>
          <w:sz w:val="24"/>
        </w:rPr>
        <w:t>степенями</w:t>
      </w:r>
      <w:r>
        <w:rPr>
          <w:spacing w:val="-6"/>
          <w:sz w:val="24"/>
        </w:rPr>
        <w:t xml:space="preserve"> </w:t>
      </w:r>
      <w:r>
        <w:rPr>
          <w:sz w:val="24"/>
        </w:rPr>
        <w:t>с</w:t>
      </w:r>
      <w:r>
        <w:rPr>
          <w:spacing w:val="-7"/>
          <w:sz w:val="24"/>
        </w:rPr>
        <w:t xml:space="preserve"> </w:t>
      </w:r>
      <w:r>
        <w:rPr>
          <w:sz w:val="24"/>
        </w:rPr>
        <w:t>натуральными</w:t>
      </w:r>
      <w:r>
        <w:rPr>
          <w:spacing w:val="-9"/>
          <w:sz w:val="24"/>
        </w:rPr>
        <w:t xml:space="preserve"> </w:t>
      </w:r>
      <w:r>
        <w:rPr>
          <w:spacing w:val="-2"/>
          <w:sz w:val="24"/>
        </w:rPr>
        <w:t>показателями.</w:t>
      </w:r>
    </w:p>
    <w:p w:rsidR="00B25ECF" w:rsidRDefault="00B25ECF" w:rsidP="00B25ECF">
      <w:pPr>
        <w:pStyle w:val="a7"/>
        <w:numPr>
          <w:ilvl w:val="1"/>
          <w:numId w:val="145"/>
        </w:numPr>
        <w:tabs>
          <w:tab w:val="left" w:pos="1965"/>
        </w:tabs>
        <w:ind w:left="1965" w:hanging="143"/>
        <w:rPr>
          <w:rFonts w:ascii="Wingdings" w:hAnsi="Wingdings"/>
          <w:sz w:val="24"/>
        </w:rPr>
      </w:pPr>
      <w:r>
        <w:rPr>
          <w:sz w:val="24"/>
        </w:rPr>
        <w:t>Применять</w:t>
      </w:r>
      <w:r>
        <w:rPr>
          <w:spacing w:val="-11"/>
          <w:sz w:val="24"/>
        </w:rPr>
        <w:t xml:space="preserve"> </w:t>
      </w:r>
      <w:r>
        <w:rPr>
          <w:sz w:val="24"/>
        </w:rPr>
        <w:t>признаки</w:t>
      </w:r>
      <w:r>
        <w:rPr>
          <w:spacing w:val="-8"/>
          <w:sz w:val="24"/>
        </w:rPr>
        <w:t xml:space="preserve"> </w:t>
      </w:r>
      <w:r>
        <w:rPr>
          <w:sz w:val="24"/>
        </w:rPr>
        <w:t>делимости,</w:t>
      </w:r>
      <w:r>
        <w:rPr>
          <w:spacing w:val="-10"/>
          <w:sz w:val="24"/>
        </w:rPr>
        <w:t xml:space="preserve"> </w:t>
      </w:r>
      <w:r>
        <w:rPr>
          <w:sz w:val="24"/>
        </w:rPr>
        <w:t>разложение</w:t>
      </w:r>
      <w:r>
        <w:rPr>
          <w:spacing w:val="-10"/>
          <w:sz w:val="24"/>
        </w:rPr>
        <w:t xml:space="preserve"> </w:t>
      </w:r>
      <w:r>
        <w:rPr>
          <w:sz w:val="24"/>
        </w:rPr>
        <w:t>на</w:t>
      </w:r>
      <w:r>
        <w:rPr>
          <w:spacing w:val="-14"/>
          <w:sz w:val="24"/>
        </w:rPr>
        <w:t xml:space="preserve"> </w:t>
      </w:r>
      <w:r>
        <w:rPr>
          <w:sz w:val="24"/>
        </w:rPr>
        <w:t>множители</w:t>
      </w:r>
      <w:r>
        <w:rPr>
          <w:spacing w:val="-7"/>
          <w:sz w:val="24"/>
        </w:rPr>
        <w:t xml:space="preserve"> </w:t>
      </w:r>
      <w:r>
        <w:rPr>
          <w:sz w:val="24"/>
        </w:rPr>
        <w:t>натуральных</w:t>
      </w:r>
      <w:r>
        <w:rPr>
          <w:spacing w:val="-9"/>
          <w:sz w:val="24"/>
        </w:rPr>
        <w:t xml:space="preserve"> </w:t>
      </w:r>
      <w:r>
        <w:rPr>
          <w:spacing w:val="-2"/>
          <w:sz w:val="24"/>
        </w:rPr>
        <w:t>чисел.</w:t>
      </w:r>
    </w:p>
    <w:p w:rsidR="00B25ECF" w:rsidRDefault="00B25ECF" w:rsidP="00B25ECF">
      <w:pPr>
        <w:pStyle w:val="a7"/>
        <w:numPr>
          <w:ilvl w:val="1"/>
          <w:numId w:val="145"/>
        </w:numPr>
        <w:tabs>
          <w:tab w:val="left" w:pos="1965"/>
        </w:tabs>
        <w:spacing w:before="2"/>
        <w:ind w:right="786" w:firstLine="561"/>
        <w:rPr>
          <w:rFonts w:ascii="Wingdings" w:hAnsi="Wingdings"/>
          <w:sz w:val="24"/>
        </w:rPr>
      </w:pPr>
      <w:r>
        <w:rPr>
          <w:sz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учѐтом ограничений, связанных со свойствами рассматриваемых объектов.</w:t>
      </w:r>
    </w:p>
    <w:p w:rsidR="00B25ECF" w:rsidRDefault="00B25ECF" w:rsidP="00B25ECF">
      <w:pPr>
        <w:pStyle w:val="Heading4"/>
        <w:spacing w:before="2"/>
        <w:ind w:left="1261"/>
      </w:pPr>
      <w:r>
        <w:t>Алгебраические</w:t>
      </w:r>
      <w:r>
        <w:rPr>
          <w:spacing w:val="-10"/>
        </w:rPr>
        <w:t xml:space="preserve"> </w:t>
      </w:r>
      <w:r>
        <w:rPr>
          <w:spacing w:val="-2"/>
        </w:rPr>
        <w:t>выражения</w:t>
      </w:r>
    </w:p>
    <w:p w:rsidR="00B25ECF" w:rsidRDefault="00B25ECF" w:rsidP="00B25ECF">
      <w:pPr>
        <w:pStyle w:val="a7"/>
        <w:numPr>
          <w:ilvl w:val="1"/>
          <w:numId w:val="145"/>
        </w:numPr>
        <w:tabs>
          <w:tab w:val="left" w:pos="1965"/>
        </w:tabs>
        <w:spacing w:line="237" w:lineRule="auto"/>
        <w:ind w:right="798" w:firstLine="561"/>
        <w:rPr>
          <w:rFonts w:ascii="Wingdings" w:hAnsi="Wingdings"/>
          <w:sz w:val="24"/>
        </w:rPr>
      </w:pPr>
      <w:r>
        <w:rPr>
          <w:sz w:val="24"/>
        </w:rPr>
        <w:t>Использовать алгебраическую терминологию и символику, применять еѐ в процессе освоения учебного материала.</w:t>
      </w:r>
    </w:p>
    <w:p w:rsidR="00B25ECF" w:rsidRDefault="00B25ECF" w:rsidP="00B25ECF">
      <w:pPr>
        <w:spacing w:line="237" w:lineRule="auto"/>
        <w:jc w:val="both"/>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a7"/>
        <w:numPr>
          <w:ilvl w:val="1"/>
          <w:numId w:val="145"/>
        </w:numPr>
        <w:tabs>
          <w:tab w:val="left" w:pos="1965"/>
        </w:tabs>
        <w:spacing w:before="78" w:line="275" w:lineRule="exact"/>
        <w:ind w:left="1965" w:hanging="143"/>
        <w:rPr>
          <w:rFonts w:ascii="Wingdings" w:hAnsi="Wingdings"/>
          <w:sz w:val="24"/>
        </w:rPr>
      </w:pPr>
      <w:r>
        <w:rPr>
          <w:sz w:val="24"/>
        </w:rPr>
        <w:lastRenderedPageBreak/>
        <w:t>Находить</w:t>
      </w:r>
      <w:r>
        <w:rPr>
          <w:spacing w:val="-8"/>
          <w:sz w:val="24"/>
        </w:rPr>
        <w:t xml:space="preserve"> </w:t>
      </w:r>
      <w:r>
        <w:rPr>
          <w:sz w:val="24"/>
        </w:rPr>
        <w:t>значения</w:t>
      </w:r>
      <w:r>
        <w:rPr>
          <w:spacing w:val="-8"/>
          <w:sz w:val="24"/>
        </w:rPr>
        <w:t xml:space="preserve"> </w:t>
      </w:r>
      <w:r>
        <w:rPr>
          <w:sz w:val="24"/>
        </w:rPr>
        <w:t>буквенных</w:t>
      </w:r>
      <w:r>
        <w:rPr>
          <w:spacing w:val="-9"/>
          <w:sz w:val="24"/>
        </w:rPr>
        <w:t xml:space="preserve"> </w:t>
      </w:r>
      <w:r>
        <w:rPr>
          <w:sz w:val="24"/>
        </w:rPr>
        <w:t>выражений</w:t>
      </w:r>
      <w:r>
        <w:rPr>
          <w:spacing w:val="-10"/>
          <w:sz w:val="24"/>
        </w:rPr>
        <w:t xml:space="preserve"> </w:t>
      </w:r>
      <w:r>
        <w:rPr>
          <w:sz w:val="24"/>
        </w:rPr>
        <w:t>при</w:t>
      </w:r>
      <w:r>
        <w:rPr>
          <w:spacing w:val="-10"/>
          <w:sz w:val="24"/>
        </w:rPr>
        <w:t xml:space="preserve"> </w:t>
      </w:r>
      <w:r>
        <w:rPr>
          <w:sz w:val="24"/>
        </w:rPr>
        <w:t>заданных</w:t>
      </w:r>
      <w:r>
        <w:rPr>
          <w:spacing w:val="-9"/>
          <w:sz w:val="24"/>
        </w:rPr>
        <w:t xml:space="preserve"> </w:t>
      </w:r>
      <w:r>
        <w:rPr>
          <w:sz w:val="24"/>
        </w:rPr>
        <w:t>значениях</w:t>
      </w:r>
      <w:r>
        <w:rPr>
          <w:spacing w:val="-10"/>
          <w:sz w:val="24"/>
        </w:rPr>
        <w:t xml:space="preserve"> </w:t>
      </w:r>
      <w:r>
        <w:rPr>
          <w:spacing w:val="-2"/>
          <w:sz w:val="24"/>
        </w:rPr>
        <w:t>переменных.</w:t>
      </w:r>
    </w:p>
    <w:p w:rsidR="00B25ECF" w:rsidRDefault="00B25ECF" w:rsidP="00B25ECF">
      <w:pPr>
        <w:pStyle w:val="a7"/>
        <w:numPr>
          <w:ilvl w:val="1"/>
          <w:numId w:val="145"/>
        </w:numPr>
        <w:tabs>
          <w:tab w:val="left" w:pos="1965"/>
        </w:tabs>
        <w:spacing w:line="242" w:lineRule="auto"/>
        <w:ind w:right="800" w:firstLine="561"/>
        <w:rPr>
          <w:rFonts w:ascii="Wingdings" w:hAnsi="Wingdings"/>
          <w:sz w:val="24"/>
        </w:rPr>
      </w:pPr>
      <w:r>
        <w:rPr>
          <w:sz w:val="24"/>
        </w:rPr>
        <w:t>Выполнять преобразования целого выражения в многочлен приведением подобных слагаемых, раскрытием скобок.</w:t>
      </w:r>
    </w:p>
    <w:p w:rsidR="00B25ECF" w:rsidRDefault="00B25ECF" w:rsidP="00B25ECF">
      <w:pPr>
        <w:pStyle w:val="a7"/>
        <w:numPr>
          <w:ilvl w:val="1"/>
          <w:numId w:val="145"/>
        </w:numPr>
        <w:tabs>
          <w:tab w:val="left" w:pos="1965"/>
        </w:tabs>
        <w:spacing w:line="242" w:lineRule="auto"/>
        <w:ind w:right="788" w:firstLine="561"/>
        <w:rPr>
          <w:rFonts w:ascii="Wingdings" w:hAnsi="Wingdings"/>
          <w:sz w:val="24"/>
        </w:rPr>
      </w:pPr>
      <w:r>
        <w:rPr>
          <w:sz w:val="24"/>
        </w:rPr>
        <w:t>Выполнять умножение одночлена на многочлен и многочлена на многочлен, применять формулы квадрата суммы и квадрата разности.</w:t>
      </w:r>
    </w:p>
    <w:p w:rsidR="00B25ECF" w:rsidRDefault="00B25ECF" w:rsidP="00B25ECF">
      <w:pPr>
        <w:pStyle w:val="a7"/>
        <w:numPr>
          <w:ilvl w:val="1"/>
          <w:numId w:val="145"/>
        </w:numPr>
        <w:tabs>
          <w:tab w:val="left" w:pos="1965"/>
        </w:tabs>
        <w:ind w:right="790" w:firstLine="561"/>
        <w:rPr>
          <w:rFonts w:ascii="Wingdings" w:hAnsi="Wingdings"/>
          <w:sz w:val="24"/>
        </w:rPr>
      </w:pPr>
      <w:r>
        <w:rPr>
          <w:sz w:val="24"/>
        </w:rPr>
        <w:t xml:space="preserve">Осуществлять разложение многочленов на множители с помощью вынесения за скобки общего множителя, группировки слагаемых, применения формул сокращѐнного </w:t>
      </w:r>
      <w:r>
        <w:rPr>
          <w:spacing w:val="-2"/>
          <w:sz w:val="24"/>
        </w:rPr>
        <w:t>умножения.</w:t>
      </w:r>
    </w:p>
    <w:p w:rsidR="00B25ECF" w:rsidRDefault="00B25ECF" w:rsidP="00B25ECF">
      <w:pPr>
        <w:pStyle w:val="a7"/>
        <w:numPr>
          <w:ilvl w:val="1"/>
          <w:numId w:val="145"/>
        </w:numPr>
        <w:tabs>
          <w:tab w:val="left" w:pos="1966"/>
        </w:tabs>
        <w:spacing w:line="237" w:lineRule="auto"/>
        <w:ind w:left="1966" w:right="1530"/>
        <w:rPr>
          <w:rFonts w:ascii="Wingdings" w:hAnsi="Wingdings"/>
          <w:sz w:val="24"/>
        </w:rPr>
      </w:pPr>
      <w:r>
        <w:rPr>
          <w:sz w:val="24"/>
        </w:rPr>
        <w:t>Применять</w:t>
      </w:r>
      <w:r>
        <w:rPr>
          <w:spacing w:val="80"/>
          <w:sz w:val="24"/>
        </w:rPr>
        <w:t xml:space="preserve">  </w:t>
      </w:r>
      <w:r>
        <w:rPr>
          <w:sz w:val="24"/>
        </w:rPr>
        <w:t>преобразования</w:t>
      </w:r>
      <w:r>
        <w:rPr>
          <w:spacing w:val="80"/>
          <w:sz w:val="24"/>
        </w:rPr>
        <w:t xml:space="preserve">  </w:t>
      </w:r>
      <w:r>
        <w:rPr>
          <w:sz w:val="24"/>
        </w:rPr>
        <w:t>многочленов для</w:t>
      </w:r>
      <w:r>
        <w:rPr>
          <w:spacing w:val="80"/>
          <w:sz w:val="24"/>
        </w:rPr>
        <w:t xml:space="preserve">  </w:t>
      </w:r>
      <w:r>
        <w:rPr>
          <w:sz w:val="24"/>
        </w:rPr>
        <w:t>решения</w:t>
      </w:r>
      <w:r>
        <w:rPr>
          <w:spacing w:val="80"/>
          <w:w w:val="150"/>
          <w:sz w:val="24"/>
        </w:rPr>
        <w:t xml:space="preserve">  </w:t>
      </w:r>
      <w:r>
        <w:rPr>
          <w:sz w:val="24"/>
        </w:rPr>
        <w:t>различных задач</w:t>
      </w:r>
      <w:r>
        <w:rPr>
          <w:spacing w:val="40"/>
          <w:sz w:val="24"/>
        </w:rPr>
        <w:t xml:space="preserve"> </w:t>
      </w:r>
      <w:r>
        <w:rPr>
          <w:sz w:val="24"/>
        </w:rPr>
        <w:t>из математики, смежных предметов, из реальной практики.</w:t>
      </w:r>
    </w:p>
    <w:p w:rsidR="00B25ECF" w:rsidRDefault="00B25ECF" w:rsidP="00B25ECF">
      <w:pPr>
        <w:pStyle w:val="a7"/>
        <w:numPr>
          <w:ilvl w:val="1"/>
          <w:numId w:val="145"/>
        </w:numPr>
        <w:tabs>
          <w:tab w:val="left" w:pos="1965"/>
        </w:tabs>
        <w:ind w:right="799" w:firstLine="561"/>
        <w:rPr>
          <w:rFonts w:ascii="Wingdings" w:hAnsi="Wingdings"/>
          <w:sz w:val="24"/>
        </w:rPr>
      </w:pPr>
      <w:r>
        <w:rPr>
          <w:sz w:val="24"/>
        </w:rPr>
        <w:t xml:space="preserve">Использовать свойства степеней с натуральными показателями для преобразования </w:t>
      </w:r>
      <w:r>
        <w:rPr>
          <w:spacing w:val="-2"/>
          <w:sz w:val="24"/>
        </w:rPr>
        <w:t>выражений.</w:t>
      </w:r>
    </w:p>
    <w:p w:rsidR="00B25ECF" w:rsidRDefault="00B25ECF" w:rsidP="00B25ECF">
      <w:pPr>
        <w:pStyle w:val="Heading4"/>
        <w:spacing w:before="1" w:line="272" w:lineRule="exact"/>
      </w:pPr>
      <w:r>
        <w:t>Уравнения</w:t>
      </w:r>
      <w:r>
        <w:rPr>
          <w:spacing w:val="-3"/>
        </w:rPr>
        <w:t xml:space="preserve"> </w:t>
      </w:r>
      <w:r>
        <w:t>и</w:t>
      </w:r>
      <w:r>
        <w:rPr>
          <w:spacing w:val="-8"/>
        </w:rPr>
        <w:t xml:space="preserve"> </w:t>
      </w:r>
      <w:r>
        <w:rPr>
          <w:spacing w:val="-2"/>
        </w:rPr>
        <w:t>неравенства</w:t>
      </w:r>
    </w:p>
    <w:p w:rsidR="00B25ECF" w:rsidRDefault="00B25ECF" w:rsidP="00B25ECF">
      <w:pPr>
        <w:pStyle w:val="a7"/>
        <w:numPr>
          <w:ilvl w:val="1"/>
          <w:numId w:val="145"/>
        </w:numPr>
        <w:tabs>
          <w:tab w:val="left" w:pos="1965"/>
        </w:tabs>
        <w:spacing w:line="242" w:lineRule="auto"/>
        <w:ind w:right="790" w:firstLine="561"/>
        <w:rPr>
          <w:rFonts w:ascii="Wingdings" w:hAnsi="Wingdings"/>
          <w:sz w:val="24"/>
        </w:rPr>
      </w:pPr>
      <w:r>
        <w:rPr>
          <w:sz w:val="24"/>
        </w:rPr>
        <w:t>Решать линейные уравнения с одной переменной, применяя правила перехода от исходного уравнения к равносильному</w:t>
      </w:r>
      <w:r>
        <w:rPr>
          <w:spacing w:val="-12"/>
          <w:sz w:val="24"/>
        </w:rPr>
        <w:t xml:space="preserve"> </w:t>
      </w:r>
      <w:r>
        <w:rPr>
          <w:sz w:val="24"/>
        </w:rPr>
        <w:t>ему. Проверять, является ли число корнем уравнения.</w:t>
      </w:r>
    </w:p>
    <w:p w:rsidR="00B25ECF" w:rsidRDefault="00B25ECF" w:rsidP="00B25ECF">
      <w:pPr>
        <w:pStyle w:val="a7"/>
        <w:numPr>
          <w:ilvl w:val="1"/>
          <w:numId w:val="145"/>
        </w:numPr>
        <w:tabs>
          <w:tab w:val="left" w:pos="1965"/>
        </w:tabs>
        <w:spacing w:line="274" w:lineRule="exact"/>
        <w:ind w:left="1965" w:hanging="143"/>
        <w:rPr>
          <w:rFonts w:ascii="Wingdings" w:hAnsi="Wingdings"/>
          <w:sz w:val="24"/>
        </w:rPr>
      </w:pPr>
      <w:r>
        <w:rPr>
          <w:sz w:val="24"/>
        </w:rPr>
        <w:t>Применять</w:t>
      </w:r>
      <w:r>
        <w:rPr>
          <w:spacing w:val="-9"/>
          <w:sz w:val="24"/>
        </w:rPr>
        <w:t xml:space="preserve"> </w:t>
      </w:r>
      <w:r>
        <w:rPr>
          <w:sz w:val="24"/>
        </w:rPr>
        <w:t>графические</w:t>
      </w:r>
      <w:r>
        <w:rPr>
          <w:spacing w:val="-6"/>
          <w:sz w:val="24"/>
        </w:rPr>
        <w:t xml:space="preserve"> </w:t>
      </w:r>
      <w:r>
        <w:rPr>
          <w:sz w:val="24"/>
        </w:rPr>
        <w:t>методы</w:t>
      </w:r>
      <w:r>
        <w:rPr>
          <w:spacing w:val="-3"/>
          <w:sz w:val="24"/>
        </w:rPr>
        <w:t xml:space="preserve"> </w:t>
      </w:r>
      <w:r>
        <w:rPr>
          <w:sz w:val="24"/>
        </w:rPr>
        <w:t>при</w:t>
      </w:r>
      <w:r>
        <w:rPr>
          <w:spacing w:val="-3"/>
          <w:sz w:val="24"/>
        </w:rPr>
        <w:t xml:space="preserve"> </w:t>
      </w:r>
      <w:r>
        <w:rPr>
          <w:sz w:val="24"/>
        </w:rPr>
        <w:t>решении</w:t>
      </w:r>
      <w:r>
        <w:rPr>
          <w:spacing w:val="-11"/>
          <w:sz w:val="24"/>
        </w:rPr>
        <w:t xml:space="preserve"> </w:t>
      </w:r>
      <w:r>
        <w:rPr>
          <w:sz w:val="24"/>
        </w:rPr>
        <w:t>линейных</w:t>
      </w:r>
      <w:r>
        <w:rPr>
          <w:spacing w:val="-5"/>
          <w:sz w:val="24"/>
        </w:rPr>
        <w:t xml:space="preserve"> </w:t>
      </w:r>
      <w:r>
        <w:rPr>
          <w:sz w:val="24"/>
        </w:rPr>
        <w:t>уравнений</w:t>
      </w:r>
      <w:r>
        <w:rPr>
          <w:spacing w:val="-4"/>
          <w:sz w:val="24"/>
        </w:rPr>
        <w:t xml:space="preserve"> </w:t>
      </w:r>
      <w:r>
        <w:rPr>
          <w:sz w:val="24"/>
        </w:rPr>
        <w:t>и</w:t>
      </w:r>
      <w:r>
        <w:rPr>
          <w:spacing w:val="-5"/>
          <w:sz w:val="24"/>
        </w:rPr>
        <w:t xml:space="preserve"> </w:t>
      </w:r>
      <w:r>
        <w:rPr>
          <w:sz w:val="24"/>
        </w:rPr>
        <w:t>их</w:t>
      </w:r>
      <w:r>
        <w:rPr>
          <w:spacing w:val="-7"/>
          <w:sz w:val="24"/>
        </w:rPr>
        <w:t xml:space="preserve"> </w:t>
      </w:r>
      <w:r>
        <w:rPr>
          <w:spacing w:val="-2"/>
          <w:sz w:val="24"/>
        </w:rPr>
        <w:t>систем.</w:t>
      </w:r>
    </w:p>
    <w:p w:rsidR="00B25ECF" w:rsidRDefault="00B25ECF" w:rsidP="00B25ECF">
      <w:pPr>
        <w:pStyle w:val="a7"/>
        <w:numPr>
          <w:ilvl w:val="1"/>
          <w:numId w:val="145"/>
        </w:numPr>
        <w:tabs>
          <w:tab w:val="left" w:pos="1965"/>
        </w:tabs>
        <w:spacing w:line="237" w:lineRule="auto"/>
        <w:ind w:right="803" w:firstLine="561"/>
        <w:rPr>
          <w:rFonts w:ascii="Wingdings" w:hAnsi="Wingdings"/>
          <w:sz w:val="24"/>
        </w:rPr>
      </w:pPr>
      <w:r>
        <w:rPr>
          <w:sz w:val="24"/>
        </w:rPr>
        <w:t xml:space="preserve">Подбирать примеры пар чисел, являющихся решением линейного уравнения с двумя </w:t>
      </w:r>
      <w:r>
        <w:rPr>
          <w:spacing w:val="-2"/>
          <w:sz w:val="24"/>
        </w:rPr>
        <w:t>переменными.</w:t>
      </w:r>
    </w:p>
    <w:p w:rsidR="00B25ECF" w:rsidRDefault="00B25ECF" w:rsidP="00B25ECF">
      <w:pPr>
        <w:pStyle w:val="a7"/>
        <w:numPr>
          <w:ilvl w:val="1"/>
          <w:numId w:val="145"/>
        </w:numPr>
        <w:tabs>
          <w:tab w:val="left" w:pos="1965"/>
        </w:tabs>
        <w:spacing w:line="237" w:lineRule="auto"/>
        <w:ind w:right="799" w:firstLine="561"/>
        <w:rPr>
          <w:rFonts w:ascii="Wingdings" w:hAnsi="Wingdings"/>
          <w:sz w:val="24"/>
        </w:rPr>
      </w:pPr>
      <w:r>
        <w:rPr>
          <w:sz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B25ECF" w:rsidRDefault="00B25ECF" w:rsidP="00B25ECF">
      <w:pPr>
        <w:pStyle w:val="a7"/>
        <w:numPr>
          <w:ilvl w:val="1"/>
          <w:numId w:val="145"/>
        </w:numPr>
        <w:tabs>
          <w:tab w:val="left" w:pos="1965"/>
        </w:tabs>
        <w:spacing w:before="7" w:line="235" w:lineRule="auto"/>
        <w:ind w:right="789" w:firstLine="561"/>
        <w:rPr>
          <w:rFonts w:ascii="Wingdings" w:hAnsi="Wingdings"/>
          <w:sz w:val="24"/>
        </w:rPr>
      </w:pPr>
      <w:r>
        <w:rPr>
          <w:sz w:val="24"/>
        </w:rPr>
        <w:t xml:space="preserve">Решать системы двух линейных уравнений с двумя переменными, в том числе </w:t>
      </w:r>
      <w:r>
        <w:rPr>
          <w:spacing w:val="-2"/>
          <w:sz w:val="24"/>
        </w:rPr>
        <w:t>графически.</w:t>
      </w:r>
    </w:p>
    <w:p w:rsidR="00B25ECF" w:rsidRDefault="00B25ECF" w:rsidP="00B25ECF">
      <w:pPr>
        <w:pStyle w:val="a7"/>
        <w:numPr>
          <w:ilvl w:val="1"/>
          <w:numId w:val="145"/>
        </w:numPr>
        <w:tabs>
          <w:tab w:val="left" w:pos="1965"/>
        </w:tabs>
        <w:spacing w:before="7"/>
        <w:ind w:right="788" w:firstLine="561"/>
        <w:rPr>
          <w:rFonts w:ascii="Wingdings" w:hAnsi="Wingdings"/>
          <w:sz w:val="24"/>
        </w:rPr>
      </w:pPr>
      <w:r>
        <w:rPr>
          <w:sz w:val="24"/>
        </w:rPr>
        <w:t xml:space="preserve">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w:t>
      </w:r>
      <w:r>
        <w:rPr>
          <w:spacing w:val="-2"/>
          <w:sz w:val="24"/>
        </w:rPr>
        <w:t>результат.</w:t>
      </w:r>
    </w:p>
    <w:p w:rsidR="00B25ECF" w:rsidRDefault="00B25ECF" w:rsidP="00B25ECF">
      <w:pPr>
        <w:pStyle w:val="Heading4"/>
        <w:spacing w:before="2"/>
      </w:pPr>
      <w:r>
        <w:t>Координаты</w:t>
      </w:r>
      <w:r>
        <w:rPr>
          <w:spacing w:val="-11"/>
        </w:rPr>
        <w:t xml:space="preserve"> </w:t>
      </w:r>
      <w:r>
        <w:t>и</w:t>
      </w:r>
      <w:r>
        <w:rPr>
          <w:spacing w:val="-4"/>
        </w:rPr>
        <w:t xml:space="preserve"> </w:t>
      </w:r>
      <w:r>
        <w:t>графики.</w:t>
      </w:r>
      <w:r>
        <w:rPr>
          <w:spacing w:val="-4"/>
        </w:rPr>
        <w:t xml:space="preserve"> </w:t>
      </w:r>
      <w:r>
        <w:rPr>
          <w:spacing w:val="-2"/>
        </w:rPr>
        <w:t>Функции</w:t>
      </w:r>
    </w:p>
    <w:p w:rsidR="00B25ECF" w:rsidRDefault="00B25ECF" w:rsidP="00B25ECF">
      <w:pPr>
        <w:pStyle w:val="a7"/>
        <w:numPr>
          <w:ilvl w:val="1"/>
          <w:numId w:val="145"/>
        </w:numPr>
        <w:tabs>
          <w:tab w:val="left" w:pos="1965"/>
        </w:tabs>
        <w:spacing w:line="237" w:lineRule="auto"/>
        <w:ind w:right="812" w:firstLine="561"/>
        <w:jc w:val="left"/>
        <w:rPr>
          <w:rFonts w:ascii="Wingdings" w:hAnsi="Wingdings"/>
          <w:sz w:val="24"/>
        </w:rPr>
      </w:pPr>
      <w:r>
        <w:rPr>
          <w:sz w:val="24"/>
        </w:rPr>
        <w:t>Изображать</w:t>
      </w:r>
      <w:r>
        <w:rPr>
          <w:spacing w:val="-5"/>
          <w:sz w:val="24"/>
        </w:rPr>
        <w:t xml:space="preserve"> </w:t>
      </w:r>
      <w:r>
        <w:rPr>
          <w:sz w:val="24"/>
        </w:rPr>
        <w:t>на</w:t>
      </w:r>
      <w:r>
        <w:rPr>
          <w:spacing w:val="-6"/>
          <w:sz w:val="24"/>
        </w:rPr>
        <w:t xml:space="preserve"> </w:t>
      </w:r>
      <w:r>
        <w:rPr>
          <w:sz w:val="24"/>
        </w:rPr>
        <w:t>координатной</w:t>
      </w:r>
      <w:r>
        <w:rPr>
          <w:spacing w:val="-5"/>
          <w:sz w:val="24"/>
        </w:rPr>
        <w:t xml:space="preserve"> </w:t>
      </w:r>
      <w:r>
        <w:rPr>
          <w:sz w:val="24"/>
        </w:rPr>
        <w:t>прямой</w:t>
      </w:r>
      <w:r>
        <w:rPr>
          <w:spacing w:val="-5"/>
          <w:sz w:val="24"/>
        </w:rPr>
        <w:t xml:space="preserve"> </w:t>
      </w:r>
      <w:r>
        <w:rPr>
          <w:sz w:val="24"/>
        </w:rPr>
        <w:t>точке,</w:t>
      </w:r>
      <w:r>
        <w:rPr>
          <w:spacing w:val="-5"/>
          <w:sz w:val="24"/>
        </w:rPr>
        <w:t xml:space="preserve"> </w:t>
      </w:r>
      <w:r>
        <w:rPr>
          <w:sz w:val="24"/>
        </w:rPr>
        <w:t>соответствующие</w:t>
      </w:r>
      <w:r>
        <w:rPr>
          <w:spacing w:val="-6"/>
          <w:sz w:val="24"/>
        </w:rPr>
        <w:t xml:space="preserve"> </w:t>
      </w:r>
      <w:r>
        <w:rPr>
          <w:sz w:val="24"/>
        </w:rPr>
        <w:t>заданным</w:t>
      </w:r>
      <w:r>
        <w:rPr>
          <w:spacing w:val="-6"/>
          <w:sz w:val="24"/>
        </w:rPr>
        <w:t xml:space="preserve"> </w:t>
      </w:r>
      <w:r>
        <w:rPr>
          <w:sz w:val="24"/>
        </w:rPr>
        <w:t>координатам, лучи, отрезки, интервалы; записывать числовые промежутки на алгебраическом языке.</w:t>
      </w:r>
    </w:p>
    <w:p w:rsidR="00B25ECF" w:rsidRDefault="00B25ECF" w:rsidP="00B25ECF">
      <w:pPr>
        <w:pStyle w:val="a7"/>
        <w:numPr>
          <w:ilvl w:val="1"/>
          <w:numId w:val="145"/>
        </w:numPr>
        <w:tabs>
          <w:tab w:val="left" w:pos="1965"/>
        </w:tabs>
        <w:spacing w:before="6" w:line="237" w:lineRule="auto"/>
        <w:ind w:right="1305" w:firstLine="561"/>
        <w:jc w:val="left"/>
        <w:rPr>
          <w:rFonts w:ascii="Wingdings" w:hAnsi="Wingdings"/>
          <w:sz w:val="24"/>
        </w:rPr>
      </w:pPr>
      <w:r>
        <w:rPr>
          <w:sz w:val="24"/>
        </w:rPr>
        <w:t>Отмечать</w:t>
      </w:r>
      <w:r>
        <w:rPr>
          <w:spacing w:val="40"/>
          <w:sz w:val="24"/>
        </w:rPr>
        <w:t xml:space="preserve"> </w:t>
      </w:r>
      <w:r>
        <w:rPr>
          <w:sz w:val="24"/>
        </w:rPr>
        <w:t>в</w:t>
      </w:r>
      <w:r>
        <w:rPr>
          <w:spacing w:val="34"/>
          <w:sz w:val="24"/>
        </w:rPr>
        <w:t xml:space="preserve"> </w:t>
      </w:r>
      <w:r>
        <w:rPr>
          <w:sz w:val="24"/>
        </w:rPr>
        <w:t>координатной</w:t>
      </w:r>
      <w:r>
        <w:rPr>
          <w:spacing w:val="34"/>
          <w:sz w:val="24"/>
        </w:rPr>
        <w:t xml:space="preserve"> </w:t>
      </w:r>
      <w:r>
        <w:rPr>
          <w:sz w:val="24"/>
        </w:rPr>
        <w:t>плоскости</w:t>
      </w:r>
      <w:r>
        <w:rPr>
          <w:spacing w:val="36"/>
          <w:sz w:val="24"/>
        </w:rPr>
        <w:t xml:space="preserve"> </w:t>
      </w:r>
      <w:r>
        <w:rPr>
          <w:sz w:val="24"/>
        </w:rPr>
        <w:t>точки</w:t>
      </w:r>
      <w:r>
        <w:rPr>
          <w:spacing w:val="35"/>
          <w:sz w:val="24"/>
        </w:rPr>
        <w:t xml:space="preserve"> </w:t>
      </w:r>
      <w:r>
        <w:rPr>
          <w:sz w:val="24"/>
        </w:rPr>
        <w:t>по</w:t>
      </w:r>
      <w:r>
        <w:rPr>
          <w:spacing w:val="39"/>
          <w:sz w:val="24"/>
        </w:rPr>
        <w:t xml:space="preserve"> </w:t>
      </w:r>
      <w:r>
        <w:rPr>
          <w:sz w:val="24"/>
        </w:rPr>
        <w:t>заданным</w:t>
      </w:r>
      <w:r>
        <w:rPr>
          <w:spacing w:val="39"/>
          <w:sz w:val="24"/>
        </w:rPr>
        <w:t xml:space="preserve"> </w:t>
      </w:r>
      <w:r>
        <w:rPr>
          <w:sz w:val="24"/>
        </w:rPr>
        <w:t>координатам;</w:t>
      </w:r>
      <w:r>
        <w:rPr>
          <w:spacing w:val="35"/>
          <w:sz w:val="24"/>
        </w:rPr>
        <w:t xml:space="preserve"> </w:t>
      </w:r>
      <w:r>
        <w:rPr>
          <w:sz w:val="24"/>
        </w:rPr>
        <w:t>строить графики линейных функций.</w:t>
      </w:r>
    </w:p>
    <w:p w:rsidR="00B25ECF" w:rsidRDefault="00B25ECF" w:rsidP="00B25ECF">
      <w:pPr>
        <w:pStyle w:val="a7"/>
        <w:numPr>
          <w:ilvl w:val="1"/>
          <w:numId w:val="145"/>
        </w:numPr>
        <w:tabs>
          <w:tab w:val="left" w:pos="1965"/>
        </w:tabs>
        <w:spacing w:before="3" w:line="237" w:lineRule="auto"/>
        <w:ind w:right="831" w:firstLine="561"/>
        <w:jc w:val="left"/>
        <w:rPr>
          <w:rFonts w:ascii="Wingdings" w:hAnsi="Wingdings"/>
          <w:sz w:val="24"/>
        </w:rPr>
      </w:pPr>
      <w:r>
        <w:rPr>
          <w:sz w:val="24"/>
        </w:rPr>
        <w:t>Описывать</w:t>
      </w:r>
      <w:r>
        <w:rPr>
          <w:spacing w:val="-4"/>
          <w:sz w:val="24"/>
        </w:rPr>
        <w:t xml:space="preserve"> </w:t>
      </w:r>
      <w:r>
        <w:rPr>
          <w:sz w:val="24"/>
        </w:rPr>
        <w:t>с</w:t>
      </w:r>
      <w:r>
        <w:rPr>
          <w:spacing w:val="-1"/>
          <w:sz w:val="24"/>
        </w:rPr>
        <w:t xml:space="preserve"> </w:t>
      </w:r>
      <w:r>
        <w:rPr>
          <w:sz w:val="24"/>
        </w:rPr>
        <w:t>помощью</w:t>
      </w:r>
      <w:r>
        <w:rPr>
          <w:spacing w:val="-7"/>
          <w:sz w:val="24"/>
        </w:rPr>
        <w:t xml:space="preserve"> </w:t>
      </w:r>
      <w:r>
        <w:rPr>
          <w:sz w:val="24"/>
        </w:rPr>
        <w:t>функций известные</w:t>
      </w:r>
      <w:r>
        <w:rPr>
          <w:spacing w:val="-7"/>
          <w:sz w:val="24"/>
        </w:rPr>
        <w:t xml:space="preserve"> </w:t>
      </w:r>
      <w:r>
        <w:rPr>
          <w:sz w:val="24"/>
        </w:rPr>
        <w:t>зависимости</w:t>
      </w:r>
      <w:r>
        <w:rPr>
          <w:spacing w:val="-4"/>
          <w:sz w:val="24"/>
        </w:rPr>
        <w:t xml:space="preserve"> </w:t>
      </w:r>
      <w:r>
        <w:rPr>
          <w:sz w:val="24"/>
        </w:rPr>
        <w:t>между</w:t>
      </w:r>
      <w:r>
        <w:rPr>
          <w:spacing w:val="-11"/>
          <w:sz w:val="24"/>
        </w:rPr>
        <w:t xml:space="preserve"> </w:t>
      </w:r>
      <w:r>
        <w:rPr>
          <w:sz w:val="24"/>
        </w:rPr>
        <w:t>величинами: скорость, время, расстояние; цена, количество, стоимость; производительность, время, объѐм работы.</w:t>
      </w:r>
    </w:p>
    <w:p w:rsidR="00B25ECF" w:rsidRDefault="00B25ECF" w:rsidP="00B25ECF">
      <w:pPr>
        <w:pStyle w:val="a7"/>
        <w:numPr>
          <w:ilvl w:val="1"/>
          <w:numId w:val="145"/>
        </w:numPr>
        <w:tabs>
          <w:tab w:val="left" w:pos="1965"/>
        </w:tabs>
        <w:spacing w:before="6" w:line="275" w:lineRule="exact"/>
        <w:ind w:left="1965" w:hanging="143"/>
        <w:jc w:val="left"/>
        <w:rPr>
          <w:rFonts w:ascii="Wingdings" w:hAnsi="Wingdings"/>
          <w:sz w:val="24"/>
        </w:rPr>
      </w:pPr>
      <w:r>
        <w:rPr>
          <w:sz w:val="24"/>
        </w:rPr>
        <w:t>Находить</w:t>
      </w:r>
      <w:r>
        <w:rPr>
          <w:spacing w:val="-7"/>
          <w:sz w:val="24"/>
        </w:rPr>
        <w:t xml:space="preserve"> </w:t>
      </w:r>
      <w:r>
        <w:rPr>
          <w:sz w:val="24"/>
        </w:rPr>
        <w:t>значение</w:t>
      </w:r>
      <w:r>
        <w:rPr>
          <w:spacing w:val="-8"/>
          <w:sz w:val="24"/>
        </w:rPr>
        <w:t xml:space="preserve"> </w:t>
      </w:r>
      <w:r>
        <w:rPr>
          <w:sz w:val="24"/>
        </w:rPr>
        <w:t>функции</w:t>
      </w:r>
      <w:r>
        <w:rPr>
          <w:spacing w:val="-4"/>
          <w:sz w:val="24"/>
        </w:rPr>
        <w:t xml:space="preserve"> </w:t>
      </w:r>
      <w:r>
        <w:rPr>
          <w:sz w:val="24"/>
        </w:rPr>
        <w:t>по</w:t>
      </w:r>
      <w:r>
        <w:rPr>
          <w:spacing w:val="-8"/>
          <w:sz w:val="24"/>
        </w:rPr>
        <w:t xml:space="preserve"> </w:t>
      </w:r>
      <w:r>
        <w:rPr>
          <w:sz w:val="24"/>
        </w:rPr>
        <w:t>значению</w:t>
      </w:r>
      <w:r>
        <w:rPr>
          <w:spacing w:val="-6"/>
          <w:sz w:val="24"/>
        </w:rPr>
        <w:t xml:space="preserve"> </w:t>
      </w:r>
      <w:r>
        <w:rPr>
          <w:sz w:val="24"/>
        </w:rPr>
        <w:t>еѐ</w:t>
      </w:r>
      <w:r>
        <w:rPr>
          <w:spacing w:val="-8"/>
          <w:sz w:val="24"/>
        </w:rPr>
        <w:t xml:space="preserve"> </w:t>
      </w:r>
      <w:r>
        <w:rPr>
          <w:spacing w:val="-2"/>
          <w:sz w:val="24"/>
        </w:rPr>
        <w:t>аргумента.</w:t>
      </w:r>
    </w:p>
    <w:p w:rsidR="00B25ECF" w:rsidRDefault="00B25ECF" w:rsidP="00B25ECF">
      <w:pPr>
        <w:pStyle w:val="a7"/>
        <w:numPr>
          <w:ilvl w:val="1"/>
          <w:numId w:val="145"/>
        </w:numPr>
        <w:tabs>
          <w:tab w:val="left" w:pos="1965"/>
        </w:tabs>
        <w:spacing w:line="242" w:lineRule="auto"/>
        <w:ind w:right="1275" w:firstLine="561"/>
        <w:jc w:val="left"/>
        <w:rPr>
          <w:rFonts w:ascii="Wingdings" w:hAnsi="Wingdings"/>
          <w:sz w:val="24"/>
        </w:rPr>
      </w:pPr>
      <w:r>
        <w:rPr>
          <w:sz w:val="24"/>
        </w:rPr>
        <w:t>Понимать</w:t>
      </w:r>
      <w:r>
        <w:rPr>
          <w:spacing w:val="-2"/>
          <w:sz w:val="24"/>
        </w:rPr>
        <w:t xml:space="preserve"> </w:t>
      </w:r>
      <w:r>
        <w:rPr>
          <w:sz w:val="24"/>
        </w:rPr>
        <w:t>графический</w:t>
      </w:r>
      <w:r>
        <w:rPr>
          <w:spacing w:val="-3"/>
          <w:sz w:val="24"/>
        </w:rPr>
        <w:t xml:space="preserve"> </w:t>
      </w:r>
      <w:r>
        <w:rPr>
          <w:sz w:val="24"/>
        </w:rPr>
        <w:t>способ</w:t>
      </w:r>
      <w:r>
        <w:rPr>
          <w:spacing w:val="-3"/>
          <w:sz w:val="24"/>
        </w:rPr>
        <w:t xml:space="preserve"> </w:t>
      </w:r>
      <w:r>
        <w:rPr>
          <w:sz w:val="24"/>
        </w:rPr>
        <w:t>представления</w:t>
      </w:r>
      <w:r>
        <w:rPr>
          <w:spacing w:val="-2"/>
          <w:sz w:val="24"/>
        </w:rPr>
        <w:t xml:space="preserve"> </w:t>
      </w:r>
      <w:r>
        <w:rPr>
          <w:sz w:val="24"/>
        </w:rPr>
        <w:t>и</w:t>
      </w:r>
      <w:r>
        <w:rPr>
          <w:spacing w:val="-2"/>
          <w:sz w:val="24"/>
        </w:rPr>
        <w:t xml:space="preserve"> </w:t>
      </w:r>
      <w:r>
        <w:rPr>
          <w:sz w:val="24"/>
        </w:rPr>
        <w:t>анализа</w:t>
      </w:r>
      <w:r>
        <w:rPr>
          <w:spacing w:val="-3"/>
          <w:sz w:val="24"/>
        </w:rPr>
        <w:t xml:space="preserve"> </w:t>
      </w:r>
      <w:r>
        <w:rPr>
          <w:sz w:val="24"/>
        </w:rPr>
        <w:t>информации;</w:t>
      </w:r>
      <w:r>
        <w:rPr>
          <w:spacing w:val="-4"/>
          <w:sz w:val="24"/>
        </w:rPr>
        <w:t xml:space="preserve"> </w:t>
      </w:r>
      <w:r>
        <w:rPr>
          <w:sz w:val="24"/>
        </w:rPr>
        <w:t>извлекать</w:t>
      </w:r>
      <w:r>
        <w:rPr>
          <w:spacing w:val="-1"/>
          <w:sz w:val="24"/>
        </w:rPr>
        <w:t xml:space="preserve"> </w:t>
      </w:r>
      <w:r>
        <w:rPr>
          <w:sz w:val="24"/>
        </w:rPr>
        <w:t>и интерпретировать информацию из графиков реальных процессов и зависимостей.</w:t>
      </w:r>
    </w:p>
    <w:p w:rsidR="00B25ECF" w:rsidRDefault="00B25ECF" w:rsidP="00B25ECF">
      <w:pPr>
        <w:pStyle w:val="a0"/>
        <w:spacing w:before="3"/>
        <w:ind w:left="0"/>
        <w:jc w:val="left"/>
      </w:pPr>
    </w:p>
    <w:p w:rsidR="00B25ECF" w:rsidRDefault="00B25ECF" w:rsidP="00B25ECF">
      <w:pPr>
        <w:pStyle w:val="Heading3"/>
        <w:numPr>
          <w:ilvl w:val="0"/>
          <w:numId w:val="145"/>
        </w:numPr>
        <w:tabs>
          <w:tab w:val="left" w:pos="1431"/>
        </w:tabs>
        <w:spacing w:line="240" w:lineRule="auto"/>
        <w:ind w:hanging="182"/>
        <w:jc w:val="both"/>
      </w:pPr>
      <w:r>
        <w:rPr>
          <w:spacing w:val="-2"/>
        </w:rPr>
        <w:t>класс</w:t>
      </w:r>
    </w:p>
    <w:p w:rsidR="00B25ECF" w:rsidRDefault="00B25ECF" w:rsidP="00B25ECF">
      <w:pPr>
        <w:pStyle w:val="Heading4"/>
        <w:spacing w:line="272" w:lineRule="exac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7"/>
        <w:numPr>
          <w:ilvl w:val="1"/>
          <w:numId w:val="145"/>
        </w:numPr>
        <w:tabs>
          <w:tab w:val="left" w:pos="1965"/>
        </w:tabs>
        <w:ind w:right="780" w:firstLine="561"/>
        <w:rPr>
          <w:rFonts w:ascii="Wingdings" w:hAnsi="Wingdings"/>
          <w:sz w:val="24"/>
        </w:rPr>
      </w:pPr>
      <w:r>
        <w:rPr>
          <w:sz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B25ECF" w:rsidRDefault="00B25ECF" w:rsidP="00B25ECF">
      <w:pPr>
        <w:pStyle w:val="a7"/>
        <w:numPr>
          <w:ilvl w:val="1"/>
          <w:numId w:val="145"/>
        </w:numPr>
        <w:tabs>
          <w:tab w:val="left" w:pos="1965"/>
        </w:tabs>
        <w:ind w:right="795" w:firstLine="561"/>
        <w:rPr>
          <w:rFonts w:ascii="Wingdings" w:hAnsi="Wingdings"/>
          <w:sz w:val="24"/>
        </w:rPr>
      </w:pPr>
      <w:r>
        <w:rPr>
          <w:sz w:val="24"/>
        </w:rPr>
        <w:t>Применять понятие</w:t>
      </w:r>
      <w:r>
        <w:rPr>
          <w:spacing w:val="-1"/>
          <w:sz w:val="24"/>
        </w:rPr>
        <w:t xml:space="preserve"> </w:t>
      </w:r>
      <w:r>
        <w:rPr>
          <w:sz w:val="24"/>
        </w:rPr>
        <w:t>арифметического квадратного корня; находить квадратные</w:t>
      </w:r>
      <w:r>
        <w:rPr>
          <w:spacing w:val="-1"/>
          <w:sz w:val="24"/>
        </w:rPr>
        <w:t xml:space="preserve"> </w:t>
      </w:r>
      <w:r>
        <w:rPr>
          <w:sz w:val="24"/>
        </w:rPr>
        <w:t>корни, используя при необходимости калькулятор; выполнять преобразования выражений, содержащих квадратные корни, используя свойства корней.</w:t>
      </w:r>
    </w:p>
    <w:p w:rsidR="00B25ECF" w:rsidRDefault="00B25ECF" w:rsidP="00B25ECF">
      <w:pPr>
        <w:pStyle w:val="a7"/>
        <w:numPr>
          <w:ilvl w:val="1"/>
          <w:numId w:val="145"/>
        </w:numPr>
        <w:tabs>
          <w:tab w:val="left" w:pos="1965"/>
        </w:tabs>
        <w:spacing w:line="242" w:lineRule="auto"/>
        <w:ind w:right="791" w:firstLine="561"/>
        <w:rPr>
          <w:rFonts w:ascii="Wingdings" w:hAnsi="Wingdings"/>
          <w:sz w:val="24"/>
        </w:rPr>
      </w:pPr>
      <w:r>
        <w:rPr>
          <w:sz w:val="24"/>
        </w:rPr>
        <w:t>Использовать записи больших и малых чисел с помощью десятичных дробей и степеней числа 10.</w:t>
      </w:r>
    </w:p>
    <w:p w:rsidR="00B25ECF" w:rsidRDefault="00B25ECF" w:rsidP="00B25ECF">
      <w:pPr>
        <w:pStyle w:val="Heading4"/>
        <w:spacing w:before="1" w:line="271" w:lineRule="exact"/>
      </w:pPr>
      <w:r>
        <w:t>Алгебраические</w:t>
      </w:r>
      <w:r>
        <w:rPr>
          <w:spacing w:val="-10"/>
        </w:rPr>
        <w:t xml:space="preserve"> </w:t>
      </w:r>
      <w:r>
        <w:rPr>
          <w:spacing w:val="-2"/>
        </w:rPr>
        <w:t>выражения</w:t>
      </w:r>
    </w:p>
    <w:p w:rsidR="00B25ECF" w:rsidRDefault="00B25ECF" w:rsidP="00B25ECF">
      <w:pPr>
        <w:pStyle w:val="a7"/>
        <w:numPr>
          <w:ilvl w:val="1"/>
          <w:numId w:val="145"/>
        </w:numPr>
        <w:tabs>
          <w:tab w:val="left" w:pos="1965"/>
        </w:tabs>
        <w:spacing w:line="237" w:lineRule="auto"/>
        <w:ind w:right="1660" w:firstLine="561"/>
        <w:jc w:val="left"/>
        <w:rPr>
          <w:rFonts w:ascii="Wingdings" w:hAnsi="Wingdings"/>
          <w:sz w:val="24"/>
        </w:rPr>
      </w:pPr>
      <w:r>
        <w:rPr>
          <w:sz w:val="24"/>
        </w:rPr>
        <w:t>Применять понятие степени с</w:t>
      </w:r>
      <w:r>
        <w:rPr>
          <w:spacing w:val="-1"/>
          <w:sz w:val="24"/>
        </w:rPr>
        <w:t xml:space="preserve"> </w:t>
      </w:r>
      <w:r>
        <w:rPr>
          <w:sz w:val="24"/>
        </w:rPr>
        <w:t>целым показателем, выполнять преобразования выражений, содержащих степени с целым показателем.</w:t>
      </w:r>
    </w:p>
    <w:p w:rsidR="00B25ECF" w:rsidRDefault="00B25ECF" w:rsidP="00B25ECF">
      <w:pPr>
        <w:pStyle w:val="a7"/>
        <w:numPr>
          <w:ilvl w:val="1"/>
          <w:numId w:val="145"/>
        </w:numPr>
        <w:tabs>
          <w:tab w:val="left" w:pos="1965"/>
        </w:tabs>
        <w:spacing w:line="237" w:lineRule="auto"/>
        <w:ind w:right="1187" w:firstLine="561"/>
        <w:jc w:val="left"/>
        <w:rPr>
          <w:rFonts w:ascii="Wingdings" w:hAnsi="Wingdings"/>
          <w:sz w:val="24"/>
        </w:rPr>
      </w:pPr>
      <w:r>
        <w:rPr>
          <w:sz w:val="24"/>
        </w:rPr>
        <w:t>Выполнять</w:t>
      </w:r>
      <w:r>
        <w:rPr>
          <w:spacing w:val="40"/>
          <w:sz w:val="24"/>
        </w:rPr>
        <w:t xml:space="preserve"> </w:t>
      </w:r>
      <w:r>
        <w:rPr>
          <w:sz w:val="24"/>
        </w:rPr>
        <w:t>тождественные</w:t>
      </w:r>
      <w:r>
        <w:rPr>
          <w:spacing w:val="38"/>
          <w:sz w:val="24"/>
        </w:rPr>
        <w:t xml:space="preserve"> </w:t>
      </w:r>
      <w:r>
        <w:rPr>
          <w:sz w:val="24"/>
        </w:rPr>
        <w:t>преобразования</w:t>
      </w:r>
      <w:r>
        <w:rPr>
          <w:spacing w:val="34"/>
          <w:sz w:val="24"/>
        </w:rPr>
        <w:t xml:space="preserve"> </w:t>
      </w:r>
      <w:r>
        <w:rPr>
          <w:sz w:val="24"/>
        </w:rPr>
        <w:t>рациональных</w:t>
      </w:r>
      <w:r>
        <w:rPr>
          <w:spacing w:val="40"/>
          <w:sz w:val="24"/>
        </w:rPr>
        <w:t xml:space="preserve"> </w:t>
      </w:r>
      <w:r>
        <w:rPr>
          <w:sz w:val="24"/>
        </w:rPr>
        <w:t>выражений</w:t>
      </w:r>
      <w:r>
        <w:rPr>
          <w:spacing w:val="40"/>
          <w:sz w:val="24"/>
        </w:rPr>
        <w:t xml:space="preserve"> </w:t>
      </w:r>
      <w:r>
        <w:rPr>
          <w:sz w:val="24"/>
        </w:rPr>
        <w:t>на</w:t>
      </w:r>
      <w:r>
        <w:rPr>
          <w:spacing w:val="37"/>
          <w:sz w:val="24"/>
        </w:rPr>
        <w:t xml:space="preserve"> </w:t>
      </w:r>
      <w:r>
        <w:rPr>
          <w:sz w:val="24"/>
        </w:rPr>
        <w:t>основе правил действий над многочленами и алгебраическими дробями.</w:t>
      </w:r>
    </w:p>
    <w:p w:rsidR="00B25ECF" w:rsidRDefault="00B25ECF" w:rsidP="00B25ECF">
      <w:pPr>
        <w:pStyle w:val="a7"/>
        <w:numPr>
          <w:ilvl w:val="1"/>
          <w:numId w:val="145"/>
        </w:numPr>
        <w:tabs>
          <w:tab w:val="left" w:pos="1965"/>
        </w:tabs>
        <w:spacing w:before="2"/>
        <w:ind w:left="1965" w:hanging="143"/>
        <w:jc w:val="left"/>
        <w:rPr>
          <w:rFonts w:ascii="Wingdings" w:hAnsi="Wingdings"/>
          <w:sz w:val="24"/>
        </w:rPr>
      </w:pPr>
      <w:r>
        <w:rPr>
          <w:sz w:val="24"/>
        </w:rPr>
        <w:t>Раскладывать</w:t>
      </w:r>
      <w:r>
        <w:rPr>
          <w:spacing w:val="-4"/>
          <w:sz w:val="24"/>
        </w:rPr>
        <w:t xml:space="preserve"> </w:t>
      </w:r>
      <w:r>
        <w:rPr>
          <w:sz w:val="24"/>
        </w:rPr>
        <w:t>квадратный</w:t>
      </w:r>
      <w:r>
        <w:rPr>
          <w:spacing w:val="-5"/>
          <w:sz w:val="24"/>
        </w:rPr>
        <w:t xml:space="preserve"> </w:t>
      </w:r>
      <w:r>
        <w:rPr>
          <w:sz w:val="24"/>
        </w:rPr>
        <w:t>трѐхчлен</w:t>
      </w:r>
      <w:r>
        <w:rPr>
          <w:spacing w:val="-4"/>
          <w:sz w:val="24"/>
        </w:rPr>
        <w:t xml:space="preserve"> </w:t>
      </w:r>
      <w:r>
        <w:rPr>
          <w:sz w:val="24"/>
        </w:rPr>
        <w:t>на</w:t>
      </w:r>
      <w:r>
        <w:rPr>
          <w:spacing w:val="-11"/>
          <w:sz w:val="24"/>
        </w:rPr>
        <w:t xml:space="preserve"> </w:t>
      </w:r>
      <w:r>
        <w:rPr>
          <w:spacing w:val="-2"/>
          <w:sz w:val="24"/>
        </w:rPr>
        <w:t>множители.</w:t>
      </w:r>
    </w:p>
    <w:p w:rsidR="00B25ECF" w:rsidRDefault="00B25ECF" w:rsidP="00B25ECF">
      <w:pPr>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a7"/>
        <w:numPr>
          <w:ilvl w:val="1"/>
          <w:numId w:val="145"/>
        </w:numPr>
        <w:tabs>
          <w:tab w:val="left" w:pos="1965"/>
        </w:tabs>
        <w:spacing w:before="80" w:line="235" w:lineRule="auto"/>
        <w:ind w:right="790" w:firstLine="561"/>
        <w:rPr>
          <w:rFonts w:ascii="Wingdings" w:hAnsi="Wingdings"/>
          <w:sz w:val="24"/>
        </w:rPr>
      </w:pPr>
      <w:r>
        <w:rPr>
          <w:sz w:val="24"/>
        </w:rPr>
        <w:lastRenderedPageBreak/>
        <w:t>Применять преобразования выражений для решения различных задач из математики, смежных предметов, из реальной практики.</w:t>
      </w:r>
    </w:p>
    <w:p w:rsidR="00B25ECF" w:rsidRDefault="00B25ECF" w:rsidP="00B25ECF">
      <w:pPr>
        <w:pStyle w:val="Heading4"/>
        <w:spacing w:before="12"/>
        <w:ind w:left="1261"/>
      </w:pPr>
      <w:r>
        <w:t>Уравнения</w:t>
      </w:r>
      <w:r>
        <w:rPr>
          <w:spacing w:val="-3"/>
        </w:rPr>
        <w:t xml:space="preserve"> </w:t>
      </w:r>
      <w:r>
        <w:t>и</w:t>
      </w:r>
      <w:r>
        <w:rPr>
          <w:spacing w:val="-8"/>
        </w:rPr>
        <w:t xml:space="preserve"> </w:t>
      </w:r>
      <w:r>
        <w:rPr>
          <w:spacing w:val="-2"/>
        </w:rPr>
        <w:t>неравенства</w:t>
      </w:r>
    </w:p>
    <w:p w:rsidR="00B25ECF" w:rsidRDefault="00B25ECF" w:rsidP="00B25ECF">
      <w:pPr>
        <w:pStyle w:val="a7"/>
        <w:numPr>
          <w:ilvl w:val="1"/>
          <w:numId w:val="145"/>
        </w:numPr>
        <w:tabs>
          <w:tab w:val="left" w:pos="1965"/>
        </w:tabs>
        <w:spacing w:line="242" w:lineRule="auto"/>
        <w:ind w:right="801" w:firstLine="561"/>
        <w:rPr>
          <w:rFonts w:ascii="Wingdings" w:hAnsi="Wingdings"/>
          <w:sz w:val="24"/>
        </w:rPr>
      </w:pPr>
      <w:r>
        <w:rPr>
          <w:sz w:val="24"/>
        </w:rPr>
        <w:t>Решать линейные, квадратные уравнения и рациональные уравнения, сводящиеся к ним, системы двух уравнений с двумя переменными.</w:t>
      </w:r>
    </w:p>
    <w:p w:rsidR="00B25ECF" w:rsidRDefault="00B25ECF" w:rsidP="00B25ECF">
      <w:pPr>
        <w:pStyle w:val="a7"/>
        <w:numPr>
          <w:ilvl w:val="1"/>
          <w:numId w:val="145"/>
        </w:numPr>
        <w:tabs>
          <w:tab w:val="left" w:pos="1965"/>
        </w:tabs>
        <w:ind w:right="779" w:firstLine="561"/>
        <w:rPr>
          <w:rFonts w:ascii="Wingdings" w:hAnsi="Wingdings"/>
          <w:sz w:val="24"/>
        </w:rPr>
      </w:pPr>
      <w:r>
        <w:rPr>
          <w:sz w:val="24"/>
        </w:rPr>
        <w:t>Переходить от словесной формулировки задачи к еѐ алгебраической модели с помощью составления уравнения или системы уравнений, интерпретировать в соответствии</w:t>
      </w:r>
      <w:r>
        <w:rPr>
          <w:spacing w:val="80"/>
          <w:sz w:val="24"/>
        </w:rPr>
        <w:t xml:space="preserve"> </w:t>
      </w:r>
      <w:r>
        <w:rPr>
          <w:sz w:val="24"/>
        </w:rPr>
        <w:t>с контекстом задачи полученный результат.</w:t>
      </w:r>
    </w:p>
    <w:p w:rsidR="00B25ECF" w:rsidRDefault="00B25ECF" w:rsidP="00B25ECF">
      <w:pPr>
        <w:pStyle w:val="a7"/>
        <w:numPr>
          <w:ilvl w:val="1"/>
          <w:numId w:val="145"/>
        </w:numPr>
        <w:tabs>
          <w:tab w:val="left" w:pos="1965"/>
        </w:tabs>
        <w:ind w:right="787" w:firstLine="561"/>
        <w:rPr>
          <w:rFonts w:ascii="Wingdings" w:hAnsi="Wingdings"/>
          <w:sz w:val="24"/>
        </w:rPr>
      </w:pPr>
      <w:r>
        <w:rPr>
          <w:sz w:val="24"/>
        </w:rPr>
        <w:t>Применять свойства числовых неравенств для сравнения, оценки; решать линейные неравенства с одной переменной и их системы; давать графическую</w:t>
      </w:r>
      <w:r>
        <w:rPr>
          <w:spacing w:val="40"/>
          <w:sz w:val="24"/>
        </w:rPr>
        <w:t xml:space="preserve"> </w:t>
      </w:r>
      <w:r>
        <w:rPr>
          <w:sz w:val="24"/>
        </w:rPr>
        <w:t>иллюстрацию</w:t>
      </w:r>
      <w:r>
        <w:rPr>
          <w:spacing w:val="40"/>
          <w:sz w:val="24"/>
        </w:rPr>
        <w:t xml:space="preserve"> </w:t>
      </w:r>
      <w:r>
        <w:rPr>
          <w:sz w:val="24"/>
        </w:rPr>
        <w:t>множества решений неравенства, системы неравенств.</w:t>
      </w:r>
    </w:p>
    <w:p w:rsidR="00B25ECF" w:rsidRDefault="00B25ECF" w:rsidP="00B25ECF">
      <w:pPr>
        <w:pStyle w:val="Heading4"/>
        <w:jc w:val="left"/>
      </w:pPr>
      <w:r>
        <w:rPr>
          <w:spacing w:val="-2"/>
        </w:rPr>
        <w:t>Функции</w:t>
      </w:r>
    </w:p>
    <w:p w:rsidR="00B25ECF" w:rsidRDefault="00B25ECF" w:rsidP="00B25ECF">
      <w:pPr>
        <w:pStyle w:val="a7"/>
        <w:numPr>
          <w:ilvl w:val="1"/>
          <w:numId w:val="145"/>
        </w:numPr>
        <w:tabs>
          <w:tab w:val="left" w:pos="1965"/>
        </w:tabs>
        <w:ind w:right="790" w:firstLine="561"/>
        <w:rPr>
          <w:rFonts w:ascii="Wingdings" w:hAnsi="Wingdings"/>
          <w:sz w:val="24"/>
        </w:rPr>
      </w:pPr>
      <w:r>
        <w:rPr>
          <w:sz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еѐ графику.</w:t>
      </w:r>
    </w:p>
    <w:p w:rsidR="00B25ECF" w:rsidRDefault="00B25ECF" w:rsidP="00B25ECF">
      <w:pPr>
        <w:pStyle w:val="a7"/>
        <w:numPr>
          <w:ilvl w:val="1"/>
          <w:numId w:val="145"/>
        </w:numPr>
        <w:tabs>
          <w:tab w:val="left" w:pos="1965"/>
        </w:tabs>
        <w:spacing w:before="13"/>
        <w:ind w:left="1965" w:hanging="143"/>
        <w:jc w:val="left"/>
        <w:rPr>
          <w:rFonts w:ascii="Wingdings" w:hAnsi="Wingdings"/>
          <w:position w:val="1"/>
          <w:sz w:val="24"/>
        </w:rPr>
      </w:pPr>
      <w:r>
        <w:rPr>
          <w:noProof/>
          <w:lang w:eastAsia="ru-RU"/>
        </w:rPr>
        <w:drawing>
          <wp:anchor distT="0" distB="0" distL="0" distR="0" simplePos="0" relativeHeight="251664384" behindDoc="0" locked="0" layoutInCell="1" allowOverlap="1">
            <wp:simplePos x="0" y="0"/>
            <wp:positionH relativeFrom="page">
              <wp:posOffset>920114</wp:posOffset>
            </wp:positionH>
            <wp:positionV relativeFrom="paragraph">
              <wp:posOffset>281208</wp:posOffset>
            </wp:positionV>
            <wp:extent cx="1510030" cy="170179"/>
            <wp:effectExtent l="0" t="0" r="0" b="0"/>
            <wp:wrapNone/>
            <wp:docPr id="142" name="Image 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2" name="Image 142"/>
                    <pic:cNvPicPr/>
                  </pic:nvPicPr>
                  <pic:blipFill>
                    <a:blip r:embed="rId115" cstate="print"/>
                    <a:stretch>
                      <a:fillRect/>
                    </a:stretch>
                  </pic:blipFill>
                  <pic:spPr>
                    <a:xfrm>
                      <a:off x="0" y="0"/>
                      <a:ext cx="1510030" cy="170179"/>
                    </a:xfrm>
                    <a:prstGeom prst="rect">
                      <a:avLst/>
                    </a:prstGeom>
                  </pic:spPr>
                </pic:pic>
              </a:graphicData>
            </a:graphic>
          </wp:anchor>
        </w:drawing>
      </w:r>
      <w:r>
        <w:rPr>
          <w:position w:val="2"/>
          <w:sz w:val="24"/>
        </w:rPr>
        <w:t>Строить</w:t>
      </w:r>
      <w:r>
        <w:rPr>
          <w:spacing w:val="-10"/>
          <w:position w:val="2"/>
          <w:sz w:val="24"/>
        </w:rPr>
        <w:t xml:space="preserve"> </w:t>
      </w:r>
      <w:r>
        <w:rPr>
          <w:position w:val="2"/>
          <w:sz w:val="24"/>
        </w:rPr>
        <w:t>графики</w:t>
      </w:r>
      <w:r>
        <w:rPr>
          <w:spacing w:val="-10"/>
          <w:position w:val="2"/>
          <w:sz w:val="24"/>
        </w:rPr>
        <w:t xml:space="preserve"> </w:t>
      </w:r>
      <w:r>
        <w:rPr>
          <w:position w:val="2"/>
          <w:sz w:val="24"/>
        </w:rPr>
        <w:t>элементарных</w:t>
      </w:r>
      <w:r>
        <w:rPr>
          <w:spacing w:val="-9"/>
          <w:position w:val="2"/>
          <w:sz w:val="24"/>
        </w:rPr>
        <w:t xml:space="preserve"> </w:t>
      </w:r>
      <w:r>
        <w:rPr>
          <w:position w:val="2"/>
          <w:sz w:val="24"/>
        </w:rPr>
        <w:t>функций</w:t>
      </w:r>
      <w:r>
        <w:rPr>
          <w:spacing w:val="-4"/>
          <w:position w:val="2"/>
          <w:sz w:val="24"/>
        </w:rPr>
        <w:t xml:space="preserve"> </w:t>
      </w:r>
      <w:r>
        <w:rPr>
          <w:position w:val="2"/>
          <w:sz w:val="24"/>
        </w:rPr>
        <w:t>вида</w:t>
      </w:r>
      <w:r>
        <w:rPr>
          <w:spacing w:val="31"/>
          <w:position w:val="2"/>
          <w:sz w:val="24"/>
        </w:rPr>
        <w:t xml:space="preserve"> </w:t>
      </w:r>
      <w:r>
        <w:rPr>
          <w:noProof/>
          <w:spacing w:val="-23"/>
          <w:sz w:val="24"/>
          <w:lang w:eastAsia="ru-RU"/>
        </w:rPr>
        <w:drawing>
          <wp:inline distT="0" distB="0" distL="0" distR="0">
            <wp:extent cx="856475" cy="239864"/>
            <wp:effectExtent l="0" t="0" r="0" b="0"/>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116" cstate="print"/>
                    <a:stretch>
                      <a:fillRect/>
                    </a:stretch>
                  </pic:blipFill>
                  <pic:spPr>
                    <a:xfrm>
                      <a:off x="0" y="0"/>
                      <a:ext cx="856475" cy="239864"/>
                    </a:xfrm>
                    <a:prstGeom prst="rect">
                      <a:avLst/>
                    </a:prstGeom>
                  </pic:spPr>
                </pic:pic>
              </a:graphicData>
            </a:graphic>
          </wp:inline>
        </w:drawing>
      </w:r>
      <w:r>
        <w:rPr>
          <w:i/>
          <w:spacing w:val="-10"/>
          <w:position w:val="2"/>
          <w:sz w:val="24"/>
        </w:rPr>
        <w:t>,</w:t>
      </w:r>
    </w:p>
    <w:p w:rsidR="00B25ECF" w:rsidRDefault="00B25ECF" w:rsidP="00B25ECF">
      <w:pPr>
        <w:pStyle w:val="a0"/>
        <w:spacing w:before="49"/>
        <w:ind w:left="3664"/>
        <w:jc w:val="left"/>
      </w:pPr>
      <w:r>
        <w:t>;</w:t>
      </w:r>
      <w:r>
        <w:rPr>
          <w:spacing w:val="-13"/>
        </w:rPr>
        <w:t xml:space="preserve"> </w:t>
      </w:r>
      <w:r>
        <w:t>описывать</w:t>
      </w:r>
      <w:r>
        <w:rPr>
          <w:spacing w:val="-4"/>
        </w:rPr>
        <w:t xml:space="preserve"> </w:t>
      </w:r>
      <w:r>
        <w:t>свойства</w:t>
      </w:r>
      <w:r>
        <w:rPr>
          <w:spacing w:val="-11"/>
        </w:rPr>
        <w:t xml:space="preserve"> </w:t>
      </w:r>
      <w:r>
        <w:t>числовой</w:t>
      </w:r>
      <w:r>
        <w:rPr>
          <w:spacing w:val="-9"/>
        </w:rPr>
        <w:t xml:space="preserve"> </w:t>
      </w:r>
      <w:r>
        <w:t>функции</w:t>
      </w:r>
      <w:r>
        <w:rPr>
          <w:spacing w:val="-4"/>
        </w:rPr>
        <w:t xml:space="preserve"> </w:t>
      </w:r>
      <w:r>
        <w:t>по</w:t>
      </w:r>
      <w:r>
        <w:rPr>
          <w:spacing w:val="-4"/>
        </w:rPr>
        <w:t xml:space="preserve"> </w:t>
      </w:r>
      <w:r>
        <w:t>еѐ</w:t>
      </w:r>
      <w:r>
        <w:rPr>
          <w:spacing w:val="-12"/>
        </w:rPr>
        <w:t xml:space="preserve"> </w:t>
      </w:r>
      <w:r>
        <w:rPr>
          <w:spacing w:val="-2"/>
        </w:rPr>
        <w:t>графику.</w:t>
      </w:r>
    </w:p>
    <w:p w:rsidR="00B25ECF" w:rsidRDefault="00B25ECF" w:rsidP="00B25ECF">
      <w:pPr>
        <w:pStyle w:val="a0"/>
        <w:spacing w:before="2"/>
        <w:ind w:left="0"/>
        <w:jc w:val="left"/>
      </w:pPr>
    </w:p>
    <w:p w:rsidR="00B25ECF" w:rsidRDefault="00B25ECF" w:rsidP="00B25ECF">
      <w:pPr>
        <w:pStyle w:val="Heading3"/>
        <w:numPr>
          <w:ilvl w:val="0"/>
          <w:numId w:val="145"/>
        </w:numPr>
        <w:tabs>
          <w:tab w:val="left" w:pos="1431"/>
        </w:tabs>
        <w:spacing w:line="275" w:lineRule="exact"/>
        <w:ind w:hanging="182"/>
      </w:pPr>
      <w:r>
        <w:rPr>
          <w:spacing w:val="-2"/>
        </w:rPr>
        <w:t>класс</w:t>
      </w:r>
    </w:p>
    <w:p w:rsidR="00B25ECF" w:rsidRDefault="00B25ECF" w:rsidP="00B25ECF">
      <w:pPr>
        <w:pStyle w:val="Heading4"/>
        <w:jc w:val="left"/>
      </w:pPr>
      <w:r>
        <w:t>Числа</w:t>
      </w:r>
      <w:r>
        <w:rPr>
          <w:spacing w:val="-4"/>
        </w:rPr>
        <w:t xml:space="preserve"> </w:t>
      </w:r>
      <w:r>
        <w:t>и</w:t>
      </w:r>
      <w:r>
        <w:rPr>
          <w:spacing w:val="-1"/>
        </w:rPr>
        <w:t xml:space="preserve"> </w:t>
      </w:r>
      <w:r>
        <w:rPr>
          <w:spacing w:val="-2"/>
        </w:rPr>
        <w:t>вычисления</w:t>
      </w:r>
    </w:p>
    <w:p w:rsidR="00B25ECF" w:rsidRDefault="00B25ECF" w:rsidP="00B25ECF">
      <w:pPr>
        <w:pStyle w:val="a7"/>
        <w:numPr>
          <w:ilvl w:val="1"/>
          <w:numId w:val="145"/>
        </w:numPr>
        <w:tabs>
          <w:tab w:val="left" w:pos="1965"/>
        </w:tabs>
        <w:spacing w:line="272" w:lineRule="exact"/>
        <w:ind w:left="1965" w:hanging="143"/>
        <w:jc w:val="left"/>
        <w:rPr>
          <w:rFonts w:ascii="Wingdings" w:hAnsi="Wingdings"/>
          <w:sz w:val="24"/>
        </w:rPr>
      </w:pPr>
      <w:r>
        <w:rPr>
          <w:sz w:val="24"/>
        </w:rPr>
        <w:t>Сравнивать</w:t>
      </w:r>
      <w:r>
        <w:rPr>
          <w:spacing w:val="-10"/>
          <w:sz w:val="24"/>
        </w:rPr>
        <w:t xml:space="preserve"> </w:t>
      </w:r>
      <w:r>
        <w:rPr>
          <w:sz w:val="24"/>
        </w:rPr>
        <w:t>и</w:t>
      </w:r>
      <w:r>
        <w:rPr>
          <w:spacing w:val="-4"/>
          <w:sz w:val="24"/>
        </w:rPr>
        <w:t xml:space="preserve"> </w:t>
      </w:r>
      <w:r>
        <w:rPr>
          <w:sz w:val="24"/>
        </w:rPr>
        <w:t>упорядочивать</w:t>
      </w:r>
      <w:r>
        <w:rPr>
          <w:spacing w:val="-5"/>
          <w:sz w:val="24"/>
        </w:rPr>
        <w:t xml:space="preserve"> </w:t>
      </w:r>
      <w:r>
        <w:rPr>
          <w:sz w:val="24"/>
        </w:rPr>
        <w:t>рациональные</w:t>
      </w:r>
      <w:r>
        <w:rPr>
          <w:spacing w:val="-10"/>
          <w:sz w:val="24"/>
        </w:rPr>
        <w:t xml:space="preserve"> </w:t>
      </w:r>
      <w:r>
        <w:rPr>
          <w:sz w:val="24"/>
        </w:rPr>
        <w:t>и</w:t>
      </w:r>
      <w:r>
        <w:rPr>
          <w:spacing w:val="-11"/>
          <w:sz w:val="24"/>
        </w:rPr>
        <w:t xml:space="preserve"> </w:t>
      </w:r>
      <w:r>
        <w:rPr>
          <w:sz w:val="24"/>
        </w:rPr>
        <w:t>иррациональные</w:t>
      </w:r>
      <w:r>
        <w:rPr>
          <w:spacing w:val="-12"/>
          <w:sz w:val="24"/>
        </w:rPr>
        <w:t xml:space="preserve"> </w:t>
      </w:r>
      <w:r>
        <w:rPr>
          <w:spacing w:val="-2"/>
          <w:sz w:val="24"/>
        </w:rPr>
        <w:t>числа.</w:t>
      </w:r>
    </w:p>
    <w:p w:rsidR="00B25ECF" w:rsidRDefault="00B25ECF" w:rsidP="00B25ECF">
      <w:pPr>
        <w:pStyle w:val="a7"/>
        <w:numPr>
          <w:ilvl w:val="1"/>
          <w:numId w:val="145"/>
        </w:numPr>
        <w:tabs>
          <w:tab w:val="left" w:pos="1965"/>
        </w:tabs>
        <w:ind w:right="827" w:firstLine="561"/>
        <w:jc w:val="left"/>
        <w:rPr>
          <w:rFonts w:ascii="Wingdings" w:hAnsi="Wingdings"/>
          <w:sz w:val="24"/>
        </w:rPr>
      </w:pPr>
      <w:r>
        <w:rPr>
          <w:sz w:val="24"/>
        </w:rPr>
        <w:t>Выполнять</w:t>
      </w:r>
      <w:r>
        <w:rPr>
          <w:spacing w:val="40"/>
          <w:sz w:val="24"/>
        </w:rPr>
        <w:t xml:space="preserve"> </w:t>
      </w:r>
      <w:r>
        <w:rPr>
          <w:sz w:val="24"/>
        </w:rPr>
        <w:t>арифметические</w:t>
      </w:r>
      <w:r>
        <w:rPr>
          <w:spacing w:val="40"/>
          <w:sz w:val="24"/>
        </w:rPr>
        <w:t xml:space="preserve"> </w:t>
      </w:r>
      <w:r>
        <w:rPr>
          <w:sz w:val="24"/>
        </w:rPr>
        <w:t>действия</w:t>
      </w:r>
      <w:r>
        <w:rPr>
          <w:spacing w:val="40"/>
          <w:sz w:val="24"/>
        </w:rPr>
        <w:t xml:space="preserve"> </w:t>
      </w:r>
      <w:r>
        <w:rPr>
          <w:sz w:val="24"/>
        </w:rPr>
        <w:t>с</w:t>
      </w:r>
      <w:r>
        <w:rPr>
          <w:spacing w:val="37"/>
          <w:sz w:val="24"/>
        </w:rPr>
        <w:t xml:space="preserve"> </w:t>
      </w:r>
      <w:r>
        <w:rPr>
          <w:sz w:val="24"/>
        </w:rPr>
        <w:t>рациональными</w:t>
      </w:r>
      <w:r>
        <w:rPr>
          <w:spacing w:val="40"/>
          <w:sz w:val="24"/>
        </w:rPr>
        <w:t xml:space="preserve"> </w:t>
      </w:r>
      <w:r>
        <w:rPr>
          <w:sz w:val="24"/>
        </w:rPr>
        <w:t>числами,</w:t>
      </w:r>
      <w:r>
        <w:rPr>
          <w:spacing w:val="40"/>
          <w:sz w:val="24"/>
        </w:rPr>
        <w:t xml:space="preserve"> </w:t>
      </w:r>
      <w:r>
        <w:rPr>
          <w:sz w:val="24"/>
        </w:rPr>
        <w:t>сочетая</w:t>
      </w:r>
      <w:r>
        <w:rPr>
          <w:spacing w:val="40"/>
          <w:sz w:val="24"/>
        </w:rPr>
        <w:t xml:space="preserve"> </w:t>
      </w:r>
      <w:r>
        <w:rPr>
          <w:sz w:val="24"/>
        </w:rPr>
        <w:t>устные</w:t>
      </w:r>
      <w:r>
        <w:rPr>
          <w:spacing w:val="40"/>
          <w:sz w:val="24"/>
        </w:rPr>
        <w:t xml:space="preserve"> </w:t>
      </w:r>
      <w:r>
        <w:rPr>
          <w:sz w:val="24"/>
        </w:rPr>
        <w:t>и письменные приѐмы, выполнять вычисления с иррациональными числами.</w:t>
      </w:r>
    </w:p>
    <w:p w:rsidR="00B25ECF" w:rsidRDefault="00B25ECF" w:rsidP="00B25ECF">
      <w:pPr>
        <w:pStyle w:val="a7"/>
        <w:numPr>
          <w:ilvl w:val="1"/>
          <w:numId w:val="145"/>
        </w:numPr>
        <w:tabs>
          <w:tab w:val="left" w:pos="1965"/>
        </w:tabs>
        <w:spacing w:line="237" w:lineRule="auto"/>
        <w:ind w:right="834" w:firstLine="561"/>
        <w:jc w:val="left"/>
        <w:rPr>
          <w:rFonts w:ascii="Wingdings" w:hAnsi="Wingdings"/>
          <w:sz w:val="24"/>
        </w:rPr>
      </w:pPr>
      <w:r>
        <w:rPr>
          <w:sz w:val="24"/>
        </w:rPr>
        <w:t>Находить</w:t>
      </w:r>
      <w:r>
        <w:rPr>
          <w:spacing w:val="34"/>
          <w:sz w:val="24"/>
        </w:rPr>
        <w:t xml:space="preserve"> </w:t>
      </w:r>
      <w:r>
        <w:rPr>
          <w:sz w:val="24"/>
        </w:rPr>
        <w:t>значения</w:t>
      </w:r>
      <w:r>
        <w:rPr>
          <w:spacing w:val="34"/>
          <w:sz w:val="24"/>
        </w:rPr>
        <w:t xml:space="preserve"> </w:t>
      </w:r>
      <w:r>
        <w:rPr>
          <w:sz w:val="24"/>
        </w:rPr>
        <w:t>степеней</w:t>
      </w:r>
      <w:r>
        <w:rPr>
          <w:spacing w:val="30"/>
          <w:sz w:val="24"/>
        </w:rPr>
        <w:t xml:space="preserve"> </w:t>
      </w:r>
      <w:r>
        <w:rPr>
          <w:sz w:val="24"/>
        </w:rPr>
        <w:t>с целыми показателями</w:t>
      </w:r>
      <w:r>
        <w:rPr>
          <w:spacing w:val="34"/>
          <w:sz w:val="24"/>
        </w:rPr>
        <w:t xml:space="preserve"> </w:t>
      </w:r>
      <w:r>
        <w:rPr>
          <w:sz w:val="24"/>
        </w:rPr>
        <w:t>и корней; вычислять</w:t>
      </w:r>
      <w:r>
        <w:rPr>
          <w:spacing w:val="34"/>
          <w:sz w:val="24"/>
        </w:rPr>
        <w:t xml:space="preserve"> </w:t>
      </w:r>
      <w:r>
        <w:rPr>
          <w:sz w:val="24"/>
        </w:rPr>
        <w:t>значения числовых выражений.</w:t>
      </w:r>
    </w:p>
    <w:p w:rsidR="00B25ECF" w:rsidRDefault="00B25ECF" w:rsidP="00B25ECF">
      <w:pPr>
        <w:pStyle w:val="a7"/>
        <w:numPr>
          <w:ilvl w:val="1"/>
          <w:numId w:val="145"/>
        </w:numPr>
        <w:tabs>
          <w:tab w:val="left" w:pos="1965"/>
        </w:tabs>
        <w:spacing w:before="10" w:line="235" w:lineRule="auto"/>
        <w:ind w:right="1458" w:firstLine="561"/>
        <w:jc w:val="left"/>
        <w:rPr>
          <w:rFonts w:ascii="Wingdings" w:hAnsi="Wingdings"/>
          <w:sz w:val="24"/>
        </w:rPr>
      </w:pPr>
      <w:r>
        <w:rPr>
          <w:sz w:val="24"/>
        </w:rPr>
        <w:t>Округлять</w:t>
      </w:r>
      <w:r>
        <w:rPr>
          <w:spacing w:val="-2"/>
          <w:sz w:val="24"/>
        </w:rPr>
        <w:t xml:space="preserve"> </w:t>
      </w:r>
      <w:r>
        <w:rPr>
          <w:sz w:val="24"/>
        </w:rPr>
        <w:t>действительные</w:t>
      </w:r>
      <w:r>
        <w:rPr>
          <w:spacing w:val="-3"/>
          <w:sz w:val="24"/>
        </w:rPr>
        <w:t xml:space="preserve"> </w:t>
      </w:r>
      <w:r>
        <w:rPr>
          <w:sz w:val="24"/>
        </w:rPr>
        <w:t>числа,</w:t>
      </w:r>
      <w:r>
        <w:rPr>
          <w:spacing w:val="-1"/>
          <w:sz w:val="24"/>
        </w:rPr>
        <w:t xml:space="preserve"> </w:t>
      </w:r>
      <w:r>
        <w:rPr>
          <w:sz w:val="24"/>
        </w:rPr>
        <w:t>выполнять</w:t>
      </w:r>
      <w:r>
        <w:rPr>
          <w:spacing w:val="-2"/>
          <w:sz w:val="24"/>
        </w:rPr>
        <w:t xml:space="preserve"> </w:t>
      </w:r>
      <w:r>
        <w:rPr>
          <w:sz w:val="24"/>
        </w:rPr>
        <w:t>прикидку</w:t>
      </w:r>
      <w:r>
        <w:rPr>
          <w:spacing w:val="-7"/>
          <w:sz w:val="24"/>
        </w:rPr>
        <w:t xml:space="preserve"> </w:t>
      </w:r>
      <w:r>
        <w:rPr>
          <w:sz w:val="24"/>
        </w:rPr>
        <w:t>результата</w:t>
      </w:r>
      <w:r>
        <w:rPr>
          <w:spacing w:val="40"/>
          <w:sz w:val="24"/>
        </w:rPr>
        <w:t xml:space="preserve"> </w:t>
      </w:r>
      <w:r>
        <w:rPr>
          <w:sz w:val="24"/>
        </w:rPr>
        <w:t>вычислений, оценку числовых выражений.</w:t>
      </w:r>
    </w:p>
    <w:p w:rsidR="00B25ECF" w:rsidRDefault="00B25ECF" w:rsidP="00B25ECF">
      <w:pPr>
        <w:pStyle w:val="Heading4"/>
        <w:spacing w:before="12" w:line="272" w:lineRule="exact"/>
        <w:jc w:val="left"/>
      </w:pPr>
      <w:r>
        <w:t>Уравнения</w:t>
      </w:r>
      <w:r>
        <w:rPr>
          <w:spacing w:val="-3"/>
        </w:rPr>
        <w:t xml:space="preserve"> </w:t>
      </w:r>
      <w:r>
        <w:t>и</w:t>
      </w:r>
      <w:r>
        <w:rPr>
          <w:spacing w:val="-8"/>
        </w:rPr>
        <w:t xml:space="preserve"> </w:t>
      </w:r>
      <w:r>
        <w:rPr>
          <w:spacing w:val="-2"/>
        </w:rPr>
        <w:t>неравенства</w:t>
      </w:r>
    </w:p>
    <w:p w:rsidR="00B25ECF" w:rsidRDefault="00B25ECF" w:rsidP="00B25ECF">
      <w:pPr>
        <w:pStyle w:val="a7"/>
        <w:numPr>
          <w:ilvl w:val="1"/>
          <w:numId w:val="145"/>
        </w:numPr>
        <w:tabs>
          <w:tab w:val="left" w:pos="1965"/>
        </w:tabs>
        <w:spacing w:line="242" w:lineRule="auto"/>
        <w:ind w:right="803" w:firstLine="561"/>
        <w:jc w:val="left"/>
        <w:rPr>
          <w:rFonts w:ascii="Wingdings" w:hAnsi="Wingdings"/>
          <w:sz w:val="24"/>
        </w:rPr>
      </w:pPr>
      <w:r>
        <w:rPr>
          <w:sz w:val="24"/>
        </w:rPr>
        <w:t>Решать линейные</w:t>
      </w:r>
      <w:r>
        <w:rPr>
          <w:spacing w:val="-1"/>
          <w:sz w:val="24"/>
        </w:rPr>
        <w:t xml:space="preserve"> </w:t>
      </w:r>
      <w:r>
        <w:rPr>
          <w:sz w:val="24"/>
        </w:rPr>
        <w:t>и квадратные уравнения, уравнения, сводящиеся к ним, простейшие дробно-рациональные уравнения.</w:t>
      </w:r>
    </w:p>
    <w:p w:rsidR="00B25ECF" w:rsidRDefault="00B25ECF" w:rsidP="00B25ECF">
      <w:pPr>
        <w:pStyle w:val="a7"/>
        <w:numPr>
          <w:ilvl w:val="1"/>
          <w:numId w:val="145"/>
        </w:numPr>
        <w:tabs>
          <w:tab w:val="left" w:pos="1965"/>
        </w:tabs>
        <w:spacing w:line="242" w:lineRule="auto"/>
        <w:ind w:right="801" w:firstLine="561"/>
        <w:jc w:val="left"/>
        <w:rPr>
          <w:rFonts w:ascii="Wingdings" w:hAnsi="Wingdings"/>
          <w:sz w:val="24"/>
        </w:rPr>
      </w:pPr>
      <w:r>
        <w:rPr>
          <w:sz w:val="24"/>
        </w:rPr>
        <w:t>Решать</w:t>
      </w:r>
      <w:r>
        <w:rPr>
          <w:spacing w:val="40"/>
          <w:sz w:val="24"/>
        </w:rPr>
        <w:t xml:space="preserve"> </w:t>
      </w:r>
      <w:r>
        <w:rPr>
          <w:sz w:val="24"/>
        </w:rPr>
        <w:t>системы</w:t>
      </w:r>
      <w:r>
        <w:rPr>
          <w:spacing w:val="40"/>
          <w:sz w:val="24"/>
        </w:rPr>
        <w:t xml:space="preserve"> </w:t>
      </w:r>
      <w:r>
        <w:rPr>
          <w:sz w:val="24"/>
        </w:rPr>
        <w:t>двух</w:t>
      </w:r>
      <w:r>
        <w:rPr>
          <w:spacing w:val="40"/>
          <w:sz w:val="24"/>
        </w:rPr>
        <w:t xml:space="preserve"> </w:t>
      </w:r>
      <w:r>
        <w:rPr>
          <w:sz w:val="24"/>
        </w:rPr>
        <w:t>линейных</w:t>
      </w:r>
      <w:r>
        <w:rPr>
          <w:spacing w:val="40"/>
          <w:sz w:val="24"/>
        </w:rPr>
        <w:t xml:space="preserve"> </w:t>
      </w:r>
      <w:r>
        <w:rPr>
          <w:sz w:val="24"/>
        </w:rPr>
        <w:t>уравнений</w:t>
      </w:r>
      <w:r>
        <w:rPr>
          <w:spacing w:val="40"/>
          <w:sz w:val="24"/>
        </w:rPr>
        <w:t xml:space="preserve"> </w:t>
      </w:r>
      <w:r>
        <w:rPr>
          <w:sz w:val="24"/>
        </w:rPr>
        <w:t>с</w:t>
      </w:r>
      <w:r>
        <w:rPr>
          <w:spacing w:val="40"/>
          <w:sz w:val="24"/>
        </w:rPr>
        <w:t xml:space="preserve"> </w:t>
      </w:r>
      <w:r>
        <w:rPr>
          <w:sz w:val="24"/>
        </w:rPr>
        <w:t>двумя</w:t>
      </w:r>
      <w:r>
        <w:rPr>
          <w:spacing w:val="40"/>
          <w:sz w:val="24"/>
        </w:rPr>
        <w:t xml:space="preserve"> </w:t>
      </w:r>
      <w:r>
        <w:rPr>
          <w:sz w:val="24"/>
        </w:rPr>
        <w:t>переменными</w:t>
      </w:r>
      <w:r>
        <w:rPr>
          <w:spacing w:val="40"/>
          <w:sz w:val="24"/>
        </w:rPr>
        <w:t xml:space="preserve"> </w:t>
      </w:r>
      <w:r>
        <w:rPr>
          <w:sz w:val="24"/>
        </w:rPr>
        <w:t>и</w:t>
      </w:r>
      <w:r>
        <w:rPr>
          <w:spacing w:val="40"/>
          <w:sz w:val="24"/>
        </w:rPr>
        <w:t xml:space="preserve"> </w:t>
      </w:r>
      <w:r>
        <w:rPr>
          <w:sz w:val="24"/>
        </w:rPr>
        <w:t>системы</w:t>
      </w:r>
      <w:r>
        <w:rPr>
          <w:spacing w:val="40"/>
          <w:sz w:val="24"/>
        </w:rPr>
        <w:t xml:space="preserve"> </w:t>
      </w:r>
      <w:r>
        <w:rPr>
          <w:sz w:val="24"/>
        </w:rPr>
        <w:t>двух уравнений, в которых одно уравнение не является линейным.</w:t>
      </w:r>
    </w:p>
    <w:p w:rsidR="00B25ECF" w:rsidRDefault="00B25ECF" w:rsidP="00B25ECF">
      <w:pPr>
        <w:pStyle w:val="a7"/>
        <w:numPr>
          <w:ilvl w:val="1"/>
          <w:numId w:val="145"/>
        </w:numPr>
        <w:tabs>
          <w:tab w:val="left" w:pos="1965"/>
          <w:tab w:val="left" w:pos="2919"/>
          <w:tab w:val="left" w:pos="4165"/>
          <w:tab w:val="left" w:pos="5048"/>
          <w:tab w:val="left" w:pos="6894"/>
          <w:tab w:val="left" w:pos="8076"/>
          <w:tab w:val="left" w:pos="8388"/>
          <w:tab w:val="left" w:pos="9648"/>
        </w:tabs>
        <w:spacing w:line="242" w:lineRule="auto"/>
        <w:ind w:right="790" w:firstLine="561"/>
        <w:jc w:val="left"/>
        <w:rPr>
          <w:rFonts w:ascii="Wingdings" w:hAnsi="Wingdings"/>
          <w:sz w:val="24"/>
        </w:rPr>
      </w:pPr>
      <w:r>
        <w:rPr>
          <w:spacing w:val="-2"/>
          <w:sz w:val="24"/>
        </w:rPr>
        <w:t>Решать</w:t>
      </w:r>
      <w:r>
        <w:rPr>
          <w:sz w:val="24"/>
        </w:rPr>
        <w:tab/>
      </w:r>
      <w:r>
        <w:rPr>
          <w:spacing w:val="-2"/>
          <w:sz w:val="24"/>
        </w:rPr>
        <w:t>текстовые</w:t>
      </w:r>
      <w:r>
        <w:rPr>
          <w:sz w:val="24"/>
        </w:rPr>
        <w:tab/>
      </w:r>
      <w:r>
        <w:rPr>
          <w:spacing w:val="-2"/>
          <w:sz w:val="24"/>
        </w:rPr>
        <w:t>задачи</w:t>
      </w:r>
      <w:r>
        <w:rPr>
          <w:sz w:val="24"/>
        </w:rPr>
        <w:tab/>
      </w:r>
      <w:r>
        <w:rPr>
          <w:spacing w:val="-2"/>
          <w:sz w:val="24"/>
        </w:rPr>
        <w:t>алгебраическим</w:t>
      </w:r>
      <w:r>
        <w:rPr>
          <w:sz w:val="24"/>
        </w:rPr>
        <w:tab/>
      </w:r>
      <w:r>
        <w:rPr>
          <w:spacing w:val="-2"/>
          <w:sz w:val="24"/>
        </w:rPr>
        <w:t>способом</w:t>
      </w:r>
      <w:r>
        <w:rPr>
          <w:sz w:val="24"/>
        </w:rPr>
        <w:tab/>
      </w:r>
      <w:r>
        <w:rPr>
          <w:spacing w:val="-10"/>
          <w:sz w:val="24"/>
        </w:rPr>
        <w:t>с</w:t>
      </w:r>
      <w:r>
        <w:rPr>
          <w:sz w:val="24"/>
        </w:rPr>
        <w:tab/>
      </w:r>
      <w:r>
        <w:rPr>
          <w:spacing w:val="-2"/>
          <w:sz w:val="24"/>
        </w:rPr>
        <w:t>помощью</w:t>
      </w:r>
      <w:r>
        <w:rPr>
          <w:sz w:val="24"/>
        </w:rPr>
        <w:tab/>
      </w:r>
      <w:r>
        <w:rPr>
          <w:spacing w:val="-2"/>
          <w:sz w:val="24"/>
        </w:rPr>
        <w:t xml:space="preserve">составления </w:t>
      </w:r>
      <w:r>
        <w:rPr>
          <w:sz w:val="24"/>
        </w:rPr>
        <w:t>уравнения или системы двух уравнений с двумя переменными.</w:t>
      </w:r>
    </w:p>
    <w:p w:rsidR="00B25ECF" w:rsidRDefault="00B25ECF" w:rsidP="00B25ECF">
      <w:pPr>
        <w:pStyle w:val="a7"/>
        <w:numPr>
          <w:ilvl w:val="1"/>
          <w:numId w:val="145"/>
        </w:numPr>
        <w:tabs>
          <w:tab w:val="left" w:pos="1965"/>
        </w:tabs>
        <w:ind w:right="791" w:firstLine="561"/>
        <w:rPr>
          <w:rFonts w:ascii="Wingdings" w:hAnsi="Wingdings"/>
          <w:sz w:val="24"/>
        </w:rPr>
      </w:pPr>
      <w:r>
        <w:rPr>
          <w:sz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B25ECF" w:rsidRDefault="00B25ECF" w:rsidP="00B25ECF">
      <w:pPr>
        <w:pStyle w:val="a7"/>
        <w:numPr>
          <w:ilvl w:val="1"/>
          <w:numId w:val="145"/>
        </w:numPr>
        <w:tabs>
          <w:tab w:val="left" w:pos="1965"/>
        </w:tabs>
        <w:spacing w:line="235" w:lineRule="auto"/>
        <w:ind w:right="797" w:firstLine="561"/>
        <w:rPr>
          <w:rFonts w:ascii="Wingdings" w:hAnsi="Wingdings"/>
          <w:sz w:val="24"/>
        </w:rPr>
      </w:pPr>
      <w:r>
        <w:rPr>
          <w:sz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B25ECF" w:rsidRDefault="00B25ECF" w:rsidP="00B25ECF">
      <w:pPr>
        <w:pStyle w:val="a7"/>
        <w:numPr>
          <w:ilvl w:val="1"/>
          <w:numId w:val="145"/>
        </w:numPr>
        <w:tabs>
          <w:tab w:val="left" w:pos="1965"/>
        </w:tabs>
        <w:ind w:right="789" w:firstLine="561"/>
        <w:rPr>
          <w:rFonts w:ascii="Wingdings" w:hAnsi="Wingdings"/>
          <w:sz w:val="24"/>
        </w:rPr>
      </w:pPr>
      <w:r>
        <w:rPr>
          <w:sz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B25ECF" w:rsidRDefault="00B25ECF" w:rsidP="00B25ECF">
      <w:pPr>
        <w:pStyle w:val="a7"/>
        <w:numPr>
          <w:ilvl w:val="1"/>
          <w:numId w:val="145"/>
        </w:numPr>
        <w:tabs>
          <w:tab w:val="left" w:pos="1965"/>
        </w:tabs>
        <w:spacing w:before="4" w:line="274" w:lineRule="exact"/>
        <w:ind w:left="1965" w:hanging="143"/>
        <w:rPr>
          <w:rFonts w:ascii="Wingdings" w:hAnsi="Wingdings"/>
          <w:sz w:val="24"/>
        </w:rPr>
      </w:pPr>
      <w:r>
        <w:rPr>
          <w:sz w:val="24"/>
        </w:rPr>
        <w:t>Использовать</w:t>
      </w:r>
      <w:r>
        <w:rPr>
          <w:spacing w:val="-9"/>
          <w:sz w:val="24"/>
        </w:rPr>
        <w:t xml:space="preserve"> </w:t>
      </w:r>
      <w:r>
        <w:rPr>
          <w:sz w:val="24"/>
        </w:rPr>
        <w:t>неравенства</w:t>
      </w:r>
      <w:r>
        <w:rPr>
          <w:spacing w:val="-13"/>
          <w:sz w:val="24"/>
        </w:rPr>
        <w:t xml:space="preserve"> </w:t>
      </w:r>
      <w:r>
        <w:rPr>
          <w:sz w:val="24"/>
        </w:rPr>
        <w:t>при</w:t>
      </w:r>
      <w:r>
        <w:rPr>
          <w:spacing w:val="-7"/>
          <w:sz w:val="24"/>
        </w:rPr>
        <w:t xml:space="preserve"> </w:t>
      </w:r>
      <w:r>
        <w:rPr>
          <w:sz w:val="24"/>
        </w:rPr>
        <w:t>решении</w:t>
      </w:r>
      <w:r>
        <w:rPr>
          <w:spacing w:val="-7"/>
          <w:sz w:val="24"/>
        </w:rPr>
        <w:t xml:space="preserve"> </w:t>
      </w:r>
      <w:r>
        <w:rPr>
          <w:sz w:val="24"/>
        </w:rPr>
        <w:t>различных</w:t>
      </w:r>
      <w:r>
        <w:rPr>
          <w:spacing w:val="-8"/>
          <w:sz w:val="24"/>
        </w:rPr>
        <w:t xml:space="preserve"> </w:t>
      </w:r>
      <w:r>
        <w:rPr>
          <w:spacing w:val="-2"/>
          <w:sz w:val="24"/>
        </w:rPr>
        <w:t>задач.</w:t>
      </w:r>
    </w:p>
    <w:p w:rsidR="00B25ECF" w:rsidRDefault="00B25ECF" w:rsidP="00B25ECF">
      <w:pPr>
        <w:pStyle w:val="Heading4"/>
        <w:spacing w:line="270" w:lineRule="exact"/>
        <w:ind w:left="1261"/>
        <w:jc w:val="left"/>
      </w:pPr>
      <w:r>
        <w:rPr>
          <w:spacing w:val="-2"/>
        </w:rPr>
        <w:t>Функции</w:t>
      </w:r>
    </w:p>
    <w:p w:rsidR="00B25ECF" w:rsidRDefault="00B25ECF" w:rsidP="00B25ECF">
      <w:pPr>
        <w:pStyle w:val="a7"/>
        <w:numPr>
          <w:ilvl w:val="1"/>
          <w:numId w:val="145"/>
        </w:numPr>
        <w:tabs>
          <w:tab w:val="left" w:pos="1965"/>
        </w:tabs>
        <w:spacing w:line="249" w:lineRule="auto"/>
        <w:ind w:right="828" w:firstLine="561"/>
        <w:jc w:val="left"/>
        <w:rPr>
          <w:rFonts w:ascii="Wingdings" w:hAnsi="Wingdings"/>
          <w:sz w:val="24"/>
        </w:rPr>
      </w:pPr>
      <w:r>
        <w:rPr>
          <w:noProof/>
          <w:lang w:eastAsia="ru-RU"/>
        </w:rPr>
        <w:drawing>
          <wp:anchor distT="0" distB="0" distL="0" distR="0" simplePos="0" relativeHeight="251665408" behindDoc="0" locked="0" layoutInCell="1" allowOverlap="1">
            <wp:simplePos x="0" y="0"/>
            <wp:positionH relativeFrom="page">
              <wp:posOffset>913764</wp:posOffset>
            </wp:positionH>
            <wp:positionV relativeFrom="paragraph">
              <wp:posOffset>460421</wp:posOffset>
            </wp:positionV>
            <wp:extent cx="2945130" cy="159004"/>
            <wp:effectExtent l="0" t="0" r="0" b="0"/>
            <wp:wrapNone/>
            <wp:docPr id="144" name="Image 1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4" name="Image 144"/>
                    <pic:cNvPicPr/>
                  </pic:nvPicPr>
                  <pic:blipFill>
                    <a:blip r:embed="rId117" cstate="print"/>
                    <a:stretch>
                      <a:fillRect/>
                    </a:stretch>
                  </pic:blipFill>
                  <pic:spPr>
                    <a:xfrm>
                      <a:off x="0" y="0"/>
                      <a:ext cx="2945130" cy="159004"/>
                    </a:xfrm>
                    <a:prstGeom prst="rect">
                      <a:avLst/>
                    </a:prstGeom>
                  </pic:spPr>
                </pic:pic>
              </a:graphicData>
            </a:graphic>
          </wp:anchor>
        </w:drawing>
      </w:r>
      <w:r>
        <w:rPr>
          <w:sz w:val="24"/>
        </w:rPr>
        <w:t xml:space="preserve">Распознавать функции изученных видов. Показывать схематически расположение на </w:t>
      </w:r>
      <w:r>
        <w:rPr>
          <w:position w:val="1"/>
          <w:sz w:val="24"/>
        </w:rPr>
        <w:t>координатной плоскости графиков функций вида:</w:t>
      </w:r>
      <w:r>
        <w:rPr>
          <w:spacing w:val="40"/>
          <w:position w:val="1"/>
          <w:sz w:val="24"/>
        </w:rPr>
        <w:t xml:space="preserve"> </w:t>
      </w:r>
      <w:r>
        <w:rPr>
          <w:noProof/>
          <w:spacing w:val="-24"/>
          <w:sz w:val="24"/>
          <w:lang w:eastAsia="ru-RU"/>
        </w:rPr>
        <w:drawing>
          <wp:inline distT="0" distB="0" distL="0" distR="0">
            <wp:extent cx="1818004" cy="244475"/>
            <wp:effectExtent l="0" t="0" r="0" b="0"/>
            <wp:docPr id="145" name="Image 1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5" name="Image 145"/>
                    <pic:cNvPicPr/>
                  </pic:nvPicPr>
                  <pic:blipFill>
                    <a:blip r:embed="rId118" cstate="print"/>
                    <a:stretch>
                      <a:fillRect/>
                    </a:stretch>
                  </pic:blipFill>
                  <pic:spPr>
                    <a:xfrm>
                      <a:off x="0" y="0"/>
                      <a:ext cx="1818004" cy="244475"/>
                    </a:xfrm>
                    <a:prstGeom prst="rect">
                      <a:avLst/>
                    </a:prstGeom>
                  </pic:spPr>
                </pic:pic>
              </a:graphicData>
            </a:graphic>
          </wp:inline>
        </w:drawing>
      </w:r>
      <w:r>
        <w:rPr>
          <w:i/>
          <w:position w:val="1"/>
          <w:sz w:val="24"/>
        </w:rPr>
        <w:t>,</w:t>
      </w:r>
    </w:p>
    <w:p w:rsidR="00B25ECF" w:rsidRDefault="00B25ECF" w:rsidP="00B25ECF">
      <w:pPr>
        <w:pStyle w:val="a0"/>
        <w:spacing w:before="23"/>
        <w:ind w:left="5915"/>
        <w:jc w:val="left"/>
      </w:pPr>
      <w:r>
        <w:t>в</w:t>
      </w:r>
      <w:r>
        <w:rPr>
          <w:spacing w:val="-4"/>
        </w:rPr>
        <w:t xml:space="preserve"> </w:t>
      </w:r>
      <w:r>
        <w:t>зависимости</w:t>
      </w:r>
      <w:r>
        <w:rPr>
          <w:spacing w:val="-10"/>
        </w:rPr>
        <w:t xml:space="preserve"> </w:t>
      </w:r>
      <w:r>
        <w:t>от</w:t>
      </w:r>
      <w:r>
        <w:rPr>
          <w:spacing w:val="-6"/>
        </w:rPr>
        <w:t xml:space="preserve"> </w:t>
      </w:r>
      <w:r>
        <w:t>значений</w:t>
      </w:r>
      <w:r>
        <w:rPr>
          <w:spacing w:val="-7"/>
        </w:rPr>
        <w:t xml:space="preserve"> </w:t>
      </w:r>
      <w:r>
        <w:rPr>
          <w:spacing w:val="-2"/>
        </w:rPr>
        <w:t>коэффициентов;</w:t>
      </w:r>
    </w:p>
    <w:p w:rsidR="00B25ECF" w:rsidRDefault="00B25ECF" w:rsidP="00B25ECF">
      <w:pPr>
        <w:pStyle w:val="a0"/>
        <w:spacing w:line="270" w:lineRule="exact"/>
        <w:jc w:val="left"/>
      </w:pPr>
      <w:r>
        <w:t>описывать</w:t>
      </w:r>
      <w:r>
        <w:rPr>
          <w:spacing w:val="-11"/>
        </w:rPr>
        <w:t xml:space="preserve"> </w:t>
      </w:r>
      <w:r>
        <w:t>свойства</w:t>
      </w:r>
      <w:r>
        <w:rPr>
          <w:spacing w:val="-7"/>
        </w:rPr>
        <w:t xml:space="preserve"> </w:t>
      </w:r>
      <w:r>
        <w:rPr>
          <w:spacing w:val="-2"/>
        </w:rPr>
        <w:t>функций.</w:t>
      </w:r>
    </w:p>
    <w:p w:rsidR="00B25ECF" w:rsidRDefault="00B25ECF" w:rsidP="00B25ECF">
      <w:pPr>
        <w:pStyle w:val="a7"/>
        <w:numPr>
          <w:ilvl w:val="1"/>
          <w:numId w:val="145"/>
        </w:numPr>
        <w:tabs>
          <w:tab w:val="left" w:pos="1965"/>
        </w:tabs>
        <w:spacing w:before="3" w:line="235" w:lineRule="auto"/>
        <w:ind w:right="1387" w:firstLine="561"/>
        <w:jc w:val="left"/>
        <w:rPr>
          <w:rFonts w:ascii="Wingdings" w:hAnsi="Wingdings"/>
          <w:sz w:val="24"/>
        </w:rPr>
      </w:pPr>
      <w:r>
        <w:rPr>
          <w:sz w:val="24"/>
        </w:rPr>
        <w:t>Строить</w:t>
      </w:r>
      <w:r>
        <w:rPr>
          <w:spacing w:val="-3"/>
          <w:sz w:val="24"/>
        </w:rPr>
        <w:t xml:space="preserve"> </w:t>
      </w:r>
      <w:r>
        <w:rPr>
          <w:sz w:val="24"/>
        </w:rPr>
        <w:t>и</w:t>
      </w:r>
      <w:r>
        <w:rPr>
          <w:spacing w:val="-3"/>
          <w:sz w:val="24"/>
        </w:rPr>
        <w:t xml:space="preserve"> </w:t>
      </w:r>
      <w:r>
        <w:rPr>
          <w:sz w:val="24"/>
        </w:rPr>
        <w:t>изображать</w:t>
      </w:r>
      <w:r>
        <w:rPr>
          <w:spacing w:val="-2"/>
          <w:sz w:val="24"/>
        </w:rPr>
        <w:t xml:space="preserve"> </w:t>
      </w:r>
      <w:r>
        <w:rPr>
          <w:sz w:val="24"/>
        </w:rPr>
        <w:t>схематически</w:t>
      </w:r>
      <w:r>
        <w:rPr>
          <w:spacing w:val="-2"/>
          <w:sz w:val="24"/>
        </w:rPr>
        <w:t xml:space="preserve"> </w:t>
      </w:r>
      <w:r>
        <w:rPr>
          <w:sz w:val="24"/>
        </w:rPr>
        <w:t>графики</w:t>
      </w:r>
      <w:r>
        <w:rPr>
          <w:spacing w:val="-3"/>
          <w:sz w:val="24"/>
        </w:rPr>
        <w:t xml:space="preserve"> </w:t>
      </w:r>
      <w:r>
        <w:rPr>
          <w:sz w:val="24"/>
        </w:rPr>
        <w:t>квадратичных</w:t>
      </w:r>
      <w:r>
        <w:rPr>
          <w:spacing w:val="-1"/>
          <w:sz w:val="24"/>
        </w:rPr>
        <w:t xml:space="preserve"> </w:t>
      </w:r>
      <w:r>
        <w:rPr>
          <w:sz w:val="24"/>
        </w:rPr>
        <w:t>функций,</w:t>
      </w:r>
      <w:r>
        <w:rPr>
          <w:spacing w:val="-5"/>
          <w:sz w:val="24"/>
        </w:rPr>
        <w:t xml:space="preserve"> </w:t>
      </w:r>
      <w:r>
        <w:rPr>
          <w:sz w:val="24"/>
        </w:rPr>
        <w:t>описывать свойства квадратичных функций по их графикам.</w:t>
      </w:r>
    </w:p>
    <w:p w:rsidR="00B25ECF" w:rsidRDefault="00B25ECF" w:rsidP="00B25ECF">
      <w:pPr>
        <w:spacing w:line="235" w:lineRule="auto"/>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a7"/>
        <w:numPr>
          <w:ilvl w:val="1"/>
          <w:numId w:val="145"/>
        </w:numPr>
        <w:tabs>
          <w:tab w:val="left" w:pos="1965"/>
        </w:tabs>
        <w:spacing w:before="80" w:line="235" w:lineRule="auto"/>
        <w:ind w:right="834" w:firstLine="561"/>
        <w:jc w:val="left"/>
        <w:rPr>
          <w:rFonts w:ascii="Wingdings" w:hAnsi="Wingdings"/>
          <w:sz w:val="24"/>
        </w:rPr>
      </w:pPr>
      <w:r>
        <w:rPr>
          <w:sz w:val="24"/>
        </w:rPr>
        <w:lastRenderedPageBreak/>
        <w:t>Распознавать квадратичную функцию</w:t>
      </w:r>
      <w:r>
        <w:rPr>
          <w:spacing w:val="-1"/>
          <w:sz w:val="24"/>
        </w:rPr>
        <w:t xml:space="preserve"> </w:t>
      </w:r>
      <w:r>
        <w:rPr>
          <w:sz w:val="24"/>
        </w:rPr>
        <w:t>по формуле, приводить примеры квадратичных функций из реальной жизни, физики, геометрии.</w:t>
      </w:r>
    </w:p>
    <w:p w:rsidR="00B25ECF" w:rsidRDefault="00B25ECF" w:rsidP="00B25ECF">
      <w:pPr>
        <w:pStyle w:val="Heading4"/>
        <w:spacing w:before="12"/>
        <w:jc w:val="left"/>
      </w:pPr>
      <w:r>
        <w:t>Арифметическая</w:t>
      </w:r>
      <w:r>
        <w:rPr>
          <w:spacing w:val="-6"/>
        </w:rPr>
        <w:t xml:space="preserve"> </w:t>
      </w:r>
      <w:r>
        <w:t>и</w:t>
      </w:r>
      <w:r>
        <w:rPr>
          <w:spacing w:val="-8"/>
        </w:rPr>
        <w:t xml:space="preserve"> </w:t>
      </w:r>
      <w:r>
        <w:t>геометрическая</w:t>
      </w:r>
      <w:r>
        <w:rPr>
          <w:spacing w:val="-6"/>
        </w:rPr>
        <w:t xml:space="preserve"> </w:t>
      </w:r>
      <w:r>
        <w:rPr>
          <w:spacing w:val="-2"/>
        </w:rPr>
        <w:t>прогрессии</w:t>
      </w:r>
    </w:p>
    <w:p w:rsidR="00B25ECF" w:rsidRDefault="00B25ECF" w:rsidP="00B25ECF">
      <w:pPr>
        <w:pStyle w:val="a7"/>
        <w:numPr>
          <w:ilvl w:val="1"/>
          <w:numId w:val="145"/>
        </w:numPr>
        <w:tabs>
          <w:tab w:val="left" w:pos="1965"/>
        </w:tabs>
        <w:spacing w:line="242" w:lineRule="auto"/>
        <w:ind w:right="1168" w:firstLine="561"/>
        <w:jc w:val="left"/>
        <w:rPr>
          <w:rFonts w:ascii="Wingdings" w:hAnsi="Wingdings"/>
          <w:sz w:val="24"/>
        </w:rPr>
      </w:pPr>
      <w:r>
        <w:rPr>
          <w:sz w:val="24"/>
        </w:rPr>
        <w:t>Распознавать</w:t>
      </w:r>
      <w:r>
        <w:rPr>
          <w:spacing w:val="-3"/>
          <w:sz w:val="24"/>
        </w:rPr>
        <w:t xml:space="preserve"> </w:t>
      </w:r>
      <w:r>
        <w:rPr>
          <w:sz w:val="24"/>
        </w:rPr>
        <w:t>арифметическую</w:t>
      </w:r>
      <w:r>
        <w:rPr>
          <w:spacing w:val="-2"/>
          <w:sz w:val="24"/>
        </w:rPr>
        <w:t xml:space="preserve"> </w:t>
      </w:r>
      <w:r>
        <w:rPr>
          <w:sz w:val="24"/>
        </w:rPr>
        <w:t>и</w:t>
      </w:r>
      <w:r>
        <w:rPr>
          <w:spacing w:val="-4"/>
          <w:sz w:val="24"/>
        </w:rPr>
        <w:t xml:space="preserve"> </w:t>
      </w:r>
      <w:r>
        <w:rPr>
          <w:sz w:val="24"/>
        </w:rPr>
        <w:t>геометрическую</w:t>
      </w:r>
      <w:r>
        <w:rPr>
          <w:spacing w:val="-2"/>
          <w:sz w:val="24"/>
        </w:rPr>
        <w:t xml:space="preserve"> </w:t>
      </w:r>
      <w:r>
        <w:rPr>
          <w:sz w:val="24"/>
        </w:rPr>
        <w:t>прогрессии</w:t>
      </w:r>
      <w:r>
        <w:rPr>
          <w:spacing w:val="-3"/>
          <w:sz w:val="24"/>
        </w:rPr>
        <w:t xml:space="preserve"> </w:t>
      </w:r>
      <w:r>
        <w:rPr>
          <w:sz w:val="24"/>
        </w:rPr>
        <w:t>при</w:t>
      </w:r>
      <w:r>
        <w:rPr>
          <w:spacing w:val="-4"/>
          <w:sz w:val="24"/>
        </w:rPr>
        <w:t xml:space="preserve"> </w:t>
      </w:r>
      <w:r>
        <w:rPr>
          <w:sz w:val="24"/>
        </w:rPr>
        <w:t>разных</w:t>
      </w:r>
      <w:r>
        <w:rPr>
          <w:spacing w:val="-4"/>
          <w:sz w:val="24"/>
        </w:rPr>
        <w:t xml:space="preserve"> </w:t>
      </w:r>
      <w:r>
        <w:rPr>
          <w:sz w:val="24"/>
        </w:rPr>
        <w:t xml:space="preserve">способах </w:t>
      </w:r>
      <w:r>
        <w:rPr>
          <w:spacing w:val="-2"/>
          <w:sz w:val="24"/>
        </w:rPr>
        <w:t>задания.</w:t>
      </w:r>
    </w:p>
    <w:p w:rsidR="00B25ECF" w:rsidRDefault="00B25ECF" w:rsidP="00B25ECF">
      <w:pPr>
        <w:pStyle w:val="a7"/>
        <w:numPr>
          <w:ilvl w:val="1"/>
          <w:numId w:val="145"/>
        </w:numPr>
        <w:tabs>
          <w:tab w:val="left" w:pos="1965"/>
        </w:tabs>
        <w:spacing w:line="242" w:lineRule="auto"/>
        <w:ind w:right="1297" w:firstLine="561"/>
        <w:jc w:val="left"/>
        <w:rPr>
          <w:rFonts w:ascii="Wingdings" w:hAnsi="Wingdings"/>
          <w:sz w:val="24"/>
        </w:rPr>
      </w:pPr>
      <w:r>
        <w:rPr>
          <w:sz w:val="24"/>
        </w:rPr>
        <w:t>Выполнять вычисления с использованием формул</w:t>
      </w:r>
      <w:r>
        <w:rPr>
          <w:spacing w:val="30"/>
          <w:sz w:val="24"/>
        </w:rPr>
        <w:t xml:space="preserve"> </w:t>
      </w:r>
      <w:r>
        <w:rPr>
          <w:i/>
          <w:sz w:val="24"/>
        </w:rPr>
        <w:t>n</w:t>
      </w:r>
      <w:r>
        <w:rPr>
          <w:sz w:val="24"/>
        </w:rPr>
        <w:t xml:space="preserve">-го члена арифметической и геометрической прогрессий, суммы первых </w:t>
      </w:r>
      <w:r>
        <w:rPr>
          <w:i/>
          <w:sz w:val="24"/>
        </w:rPr>
        <w:t>n</w:t>
      </w:r>
      <w:r>
        <w:rPr>
          <w:sz w:val="24"/>
        </w:rPr>
        <w:t>членов.</w:t>
      </w:r>
    </w:p>
    <w:p w:rsidR="00B25ECF" w:rsidRDefault="00B25ECF" w:rsidP="00B25ECF">
      <w:pPr>
        <w:pStyle w:val="a7"/>
        <w:numPr>
          <w:ilvl w:val="1"/>
          <w:numId w:val="145"/>
        </w:numPr>
        <w:tabs>
          <w:tab w:val="left" w:pos="1965"/>
        </w:tabs>
        <w:spacing w:line="269" w:lineRule="exact"/>
        <w:ind w:left="1965" w:hanging="143"/>
        <w:jc w:val="left"/>
        <w:rPr>
          <w:rFonts w:ascii="Wingdings" w:hAnsi="Wingdings"/>
          <w:sz w:val="24"/>
        </w:rPr>
      </w:pPr>
      <w:r>
        <w:rPr>
          <w:sz w:val="24"/>
        </w:rPr>
        <w:t>Изображать</w:t>
      </w:r>
      <w:r>
        <w:rPr>
          <w:spacing w:val="-12"/>
          <w:sz w:val="24"/>
        </w:rPr>
        <w:t xml:space="preserve"> </w:t>
      </w:r>
      <w:r>
        <w:rPr>
          <w:sz w:val="24"/>
        </w:rPr>
        <w:t>члены</w:t>
      </w:r>
      <w:r>
        <w:rPr>
          <w:spacing w:val="-9"/>
          <w:sz w:val="24"/>
        </w:rPr>
        <w:t xml:space="preserve"> </w:t>
      </w:r>
      <w:r>
        <w:rPr>
          <w:sz w:val="24"/>
        </w:rPr>
        <w:t>последовательности</w:t>
      </w:r>
      <w:r>
        <w:rPr>
          <w:spacing w:val="-7"/>
          <w:sz w:val="24"/>
        </w:rPr>
        <w:t xml:space="preserve"> </w:t>
      </w:r>
      <w:r>
        <w:rPr>
          <w:sz w:val="24"/>
        </w:rPr>
        <w:t>точками</w:t>
      </w:r>
      <w:r>
        <w:rPr>
          <w:spacing w:val="-2"/>
          <w:sz w:val="24"/>
        </w:rPr>
        <w:t xml:space="preserve"> </w:t>
      </w:r>
      <w:r>
        <w:rPr>
          <w:sz w:val="24"/>
        </w:rPr>
        <w:t>на</w:t>
      </w:r>
      <w:r>
        <w:rPr>
          <w:spacing w:val="-10"/>
          <w:sz w:val="24"/>
        </w:rPr>
        <w:t xml:space="preserve"> </w:t>
      </w:r>
      <w:r>
        <w:rPr>
          <w:sz w:val="24"/>
        </w:rPr>
        <w:t>координатной</w:t>
      </w:r>
      <w:r>
        <w:rPr>
          <w:spacing w:val="-3"/>
          <w:sz w:val="24"/>
        </w:rPr>
        <w:t xml:space="preserve"> </w:t>
      </w:r>
      <w:r>
        <w:rPr>
          <w:spacing w:val="-2"/>
          <w:sz w:val="24"/>
        </w:rPr>
        <w:t>плоскости.</w:t>
      </w:r>
    </w:p>
    <w:p w:rsidR="00B25ECF" w:rsidRDefault="00B25ECF" w:rsidP="00B25ECF">
      <w:pPr>
        <w:pStyle w:val="a7"/>
        <w:numPr>
          <w:ilvl w:val="1"/>
          <w:numId w:val="145"/>
        </w:numPr>
        <w:tabs>
          <w:tab w:val="left" w:pos="1965"/>
        </w:tabs>
        <w:spacing w:line="237" w:lineRule="auto"/>
        <w:ind w:right="830" w:firstLine="561"/>
        <w:jc w:val="left"/>
        <w:rPr>
          <w:rFonts w:ascii="Wingdings" w:hAnsi="Wingdings"/>
          <w:sz w:val="24"/>
        </w:rPr>
      </w:pPr>
      <w:r>
        <w:rPr>
          <w:sz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B25ECF" w:rsidRDefault="00B25ECF" w:rsidP="00B25ECF">
      <w:pPr>
        <w:pStyle w:val="a0"/>
        <w:spacing w:before="3"/>
        <w:ind w:left="0"/>
        <w:jc w:val="left"/>
      </w:pPr>
    </w:p>
    <w:p w:rsidR="00B25ECF" w:rsidRDefault="00B25ECF" w:rsidP="00B25ECF">
      <w:pPr>
        <w:pStyle w:val="Heading2"/>
        <w:spacing w:before="1" w:line="242" w:lineRule="auto"/>
        <w:ind w:right="1582"/>
      </w:pPr>
      <w:r>
        <w:t>РАБОЧАЯ</w:t>
      </w:r>
      <w:r>
        <w:rPr>
          <w:spacing w:val="-5"/>
        </w:rPr>
        <w:t xml:space="preserve"> </w:t>
      </w:r>
      <w:r>
        <w:t>ПРОГРАММА</w:t>
      </w:r>
      <w:r>
        <w:rPr>
          <w:spacing w:val="-5"/>
        </w:rPr>
        <w:t xml:space="preserve"> </w:t>
      </w:r>
      <w:r>
        <w:t>УЧЕБНОГО</w:t>
      </w:r>
      <w:r>
        <w:rPr>
          <w:spacing w:val="-6"/>
        </w:rPr>
        <w:t xml:space="preserve"> </w:t>
      </w:r>
      <w:r>
        <w:t>КУРСА</w:t>
      </w:r>
      <w:r>
        <w:rPr>
          <w:spacing w:val="-6"/>
        </w:rPr>
        <w:t xml:space="preserve"> </w:t>
      </w:r>
      <w:r>
        <w:t>«ГЕОМЕТРИЯ».</w:t>
      </w:r>
      <w:r>
        <w:rPr>
          <w:spacing w:val="-4"/>
        </w:rPr>
        <w:t xml:space="preserve"> </w:t>
      </w:r>
      <w:r>
        <w:t>7-9</w:t>
      </w:r>
      <w:r>
        <w:rPr>
          <w:spacing w:val="-4"/>
        </w:rPr>
        <w:t xml:space="preserve"> </w:t>
      </w:r>
      <w:r>
        <w:t>КЛАССЫ ЦЕЛИ ИЗУЧЕНИЯ УЧЕБНОГО КУРСА</w:t>
      </w:r>
    </w:p>
    <w:p w:rsidR="00B25ECF" w:rsidRDefault="00B25ECF" w:rsidP="00B25ECF">
      <w:pPr>
        <w:pStyle w:val="a0"/>
        <w:ind w:right="785" w:firstLine="705"/>
      </w:pPr>
      <w:r>
        <w:t>«Математику уже затем учить надо, что она ум в порядок приводит», —</w:t>
      </w:r>
      <w:r>
        <w:rPr>
          <w:spacing w:val="40"/>
        </w:rPr>
        <w:t xml:space="preserve"> </w:t>
      </w:r>
      <w:r>
        <w:t>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w:t>
      </w:r>
      <w:r>
        <w:rPr>
          <w:spacing w:val="40"/>
        </w:rPr>
        <w:t xml:space="preserve"> </w:t>
      </w:r>
      <w:r>
        <w:t>цели соответствует доказательная линия преподавания геометрии. Следуя представленной</w:t>
      </w:r>
      <w:r>
        <w:rPr>
          <w:spacing w:val="40"/>
        </w:rPr>
        <w:t xml:space="preserve"> </w:t>
      </w:r>
      <w:r>
        <w:t>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w:t>
      </w:r>
      <w:r>
        <w:rPr>
          <w:spacing w:val="-1"/>
        </w:rPr>
        <w:t xml:space="preserve"> </w:t>
      </w:r>
      <w:r>
        <w:t>окружающей жизни.</w:t>
      </w:r>
      <w:r>
        <w:rPr>
          <w:spacing w:val="-3"/>
        </w:rPr>
        <w:t xml:space="preserve"> </w:t>
      </w:r>
      <w:r>
        <w:t>И в этом состоит важное воспитательное значение изучения геометрии, присущее именно отечественной математической школе.</w:t>
      </w:r>
    </w:p>
    <w:p w:rsidR="00B25ECF" w:rsidRDefault="00B25ECF" w:rsidP="00B25ECF">
      <w:pPr>
        <w:pStyle w:val="a0"/>
        <w:ind w:right="791" w:firstLine="705"/>
      </w:pPr>
      <w:r>
        <w:t>Вместе с тем авторы программы предостерегают учителя от излишнего формализма, особенно</w:t>
      </w:r>
      <w:r>
        <w:rPr>
          <w:spacing w:val="-1"/>
        </w:rPr>
        <w:t xml:space="preserve"> </w:t>
      </w:r>
      <w:r>
        <w:t>в</w:t>
      </w:r>
      <w:r>
        <w:rPr>
          <w:spacing w:val="-2"/>
        </w:rPr>
        <w:t xml:space="preserve"> </w:t>
      </w:r>
      <w:r>
        <w:t>отношении</w:t>
      </w:r>
      <w:r>
        <w:rPr>
          <w:spacing w:val="-3"/>
        </w:rPr>
        <w:t xml:space="preserve"> </w:t>
      </w:r>
      <w:r>
        <w:t>начал</w:t>
      </w:r>
      <w:r>
        <w:rPr>
          <w:spacing w:val="-1"/>
        </w:rPr>
        <w:t xml:space="preserve"> </w:t>
      </w:r>
      <w:r>
        <w:t>и оснований геометрии.</w:t>
      </w:r>
      <w:r>
        <w:rPr>
          <w:spacing w:val="-1"/>
        </w:rPr>
        <w:t xml:space="preserve"> </w:t>
      </w:r>
      <w:r>
        <w:t>Французский математик</w:t>
      </w:r>
      <w:r>
        <w:rPr>
          <w:spacing w:val="-1"/>
        </w:rPr>
        <w:t xml:space="preserve"> </w:t>
      </w:r>
      <w:r>
        <w:t>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B25ECF" w:rsidRDefault="00B25ECF" w:rsidP="00B25ECF">
      <w:pPr>
        <w:pStyle w:val="a0"/>
        <w:ind w:right="775" w:firstLine="705"/>
      </w:pPr>
      <w:r>
        <w:t xml:space="preserve">Второй целью изучения геометрии является использование еѐ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чертѐж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w:t>
      </w:r>
      <w:r>
        <w:rPr>
          <w:spacing w:val="-2"/>
        </w:rPr>
        <w:t>первая.</w:t>
      </w:r>
    </w:p>
    <w:p w:rsidR="00B25ECF" w:rsidRDefault="00B25ECF" w:rsidP="00B25ECF">
      <w:pPr>
        <w:pStyle w:val="Heading2"/>
        <w:spacing w:before="274" w:line="273" w:lineRule="exact"/>
      </w:pPr>
      <w:r>
        <w:t>МЕСТО</w:t>
      </w:r>
      <w:r>
        <w:rPr>
          <w:spacing w:val="-3"/>
        </w:rPr>
        <w:t xml:space="preserve"> </w:t>
      </w:r>
      <w:r>
        <w:t>УЧЕБНОГО</w:t>
      </w:r>
      <w:r>
        <w:rPr>
          <w:spacing w:val="-8"/>
        </w:rPr>
        <w:t xml:space="preserve"> </w:t>
      </w:r>
      <w:r>
        <w:t>КУРСА</w:t>
      </w:r>
      <w:r>
        <w:rPr>
          <w:spacing w:val="-3"/>
        </w:rPr>
        <w:t xml:space="preserve"> </w:t>
      </w:r>
      <w:r>
        <w:t>В</w:t>
      </w:r>
      <w:r>
        <w:rPr>
          <w:spacing w:val="-4"/>
        </w:rPr>
        <w:t xml:space="preserve"> </w:t>
      </w:r>
      <w:r>
        <w:t>УЧЕБНОМ</w:t>
      </w:r>
      <w:r>
        <w:rPr>
          <w:spacing w:val="-8"/>
        </w:rPr>
        <w:t xml:space="preserve"> </w:t>
      </w:r>
      <w:r>
        <w:rPr>
          <w:spacing w:val="-2"/>
        </w:rPr>
        <w:t>ПЛАНЕ</w:t>
      </w:r>
    </w:p>
    <w:p w:rsidR="00B25ECF" w:rsidRDefault="00B25ECF" w:rsidP="00B25ECF">
      <w:pPr>
        <w:pStyle w:val="a0"/>
        <w:ind w:right="785" w:firstLine="705"/>
      </w:pPr>
      <w: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B25ECF" w:rsidRDefault="00B25ECF" w:rsidP="00B25ECF">
      <w:pPr>
        <w:pStyle w:val="a0"/>
        <w:spacing w:line="235" w:lineRule="auto"/>
        <w:ind w:right="801"/>
      </w:pPr>
      <w: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B25ECF" w:rsidRDefault="00B25ECF" w:rsidP="00B25ECF">
      <w:pPr>
        <w:pStyle w:val="a0"/>
        <w:ind w:left="0"/>
        <w:jc w:val="left"/>
      </w:pPr>
    </w:p>
    <w:p w:rsidR="00B25ECF" w:rsidRDefault="00B25ECF" w:rsidP="00B25ECF">
      <w:pPr>
        <w:pStyle w:val="a0"/>
        <w:spacing w:before="13"/>
        <w:ind w:left="0"/>
        <w:jc w:val="left"/>
      </w:pPr>
    </w:p>
    <w:p w:rsidR="00B25ECF" w:rsidRDefault="00B25ECF" w:rsidP="00B25ECF">
      <w:pPr>
        <w:pStyle w:val="Heading2"/>
        <w:spacing w:line="480" w:lineRule="auto"/>
        <w:ind w:right="3285"/>
      </w:pPr>
      <w:r>
        <w:t>СОДЕРЖАНИЕ</w:t>
      </w:r>
      <w:r>
        <w:rPr>
          <w:spacing w:val="-6"/>
        </w:rPr>
        <w:t xml:space="preserve"> </w:t>
      </w:r>
      <w:r>
        <w:t>УЧЕБНОГО</w:t>
      </w:r>
      <w:r>
        <w:rPr>
          <w:spacing w:val="-6"/>
        </w:rPr>
        <w:t xml:space="preserve"> </w:t>
      </w:r>
      <w:r>
        <w:t>КУРСА</w:t>
      </w:r>
      <w:r>
        <w:rPr>
          <w:spacing w:val="-7"/>
        </w:rPr>
        <w:t xml:space="preserve"> </w:t>
      </w:r>
      <w:r>
        <w:t>(ПО</w:t>
      </w:r>
      <w:r>
        <w:rPr>
          <w:spacing w:val="-6"/>
        </w:rPr>
        <w:t xml:space="preserve"> </w:t>
      </w:r>
      <w:r>
        <w:t>ГОДАМ</w:t>
      </w:r>
      <w:r>
        <w:rPr>
          <w:spacing w:val="-8"/>
        </w:rPr>
        <w:t xml:space="preserve"> </w:t>
      </w:r>
      <w:r>
        <w:t>ОБУЧЕНИЯ) 7 КЛАСС</w:t>
      </w:r>
    </w:p>
    <w:p w:rsidR="00B25ECF" w:rsidRDefault="00B25ECF" w:rsidP="00B25ECF">
      <w:pPr>
        <w:spacing w:line="480" w:lineRule="auto"/>
        <w:sectPr w:rsidR="00B25ECF">
          <w:pgSz w:w="11920" w:h="16850"/>
          <w:pgMar w:top="1060" w:right="60" w:bottom="780" w:left="160" w:header="0" w:footer="558" w:gutter="0"/>
          <w:cols w:space="720"/>
        </w:sectPr>
      </w:pPr>
    </w:p>
    <w:p w:rsidR="00B25ECF" w:rsidRDefault="00B25ECF" w:rsidP="00B25ECF">
      <w:pPr>
        <w:pStyle w:val="a0"/>
        <w:spacing w:before="78"/>
        <w:ind w:right="787"/>
      </w:pPr>
      <w:r>
        <w:lastRenderedPageBreak/>
        <w:t>Начальные понятия геометрии. Точка, прямая, отрезок, луч. Угол. Виды</w:t>
      </w:r>
      <w:r>
        <w:rPr>
          <w:spacing w:val="40"/>
        </w:rPr>
        <w:t xml:space="preserve"> </w:t>
      </w:r>
      <w:r>
        <w:t>углов.</w:t>
      </w:r>
      <w:r>
        <w:rPr>
          <w:spacing w:val="40"/>
        </w:rPr>
        <w:t xml:space="preserve"> </w:t>
      </w:r>
      <w:r>
        <w:t>Вертикальные и смежные углы. Биссектриса угла. Ломаная, многоугольник. Параллельность и перпендикулярность прямых.</w:t>
      </w:r>
    </w:p>
    <w:p w:rsidR="00B25ECF" w:rsidRDefault="00B25ECF" w:rsidP="00B25ECF">
      <w:pPr>
        <w:pStyle w:val="a0"/>
        <w:spacing w:line="242" w:lineRule="auto"/>
        <w:ind w:right="787"/>
      </w:pPr>
      <w:r>
        <w:t>Симметричные фигуры. Основные свойства осевой симметрии. Примеры симметрии в окружающем мире.</w:t>
      </w:r>
    </w:p>
    <w:p w:rsidR="00B25ECF" w:rsidRDefault="00B25ECF" w:rsidP="00B25ECF">
      <w:pPr>
        <w:pStyle w:val="a0"/>
        <w:spacing w:line="273" w:lineRule="exact"/>
      </w:pPr>
      <w:r>
        <w:t>Основные</w:t>
      </w:r>
      <w:r>
        <w:rPr>
          <w:spacing w:val="-12"/>
        </w:rPr>
        <w:t xml:space="preserve"> </w:t>
      </w:r>
      <w:r>
        <w:t>построения</w:t>
      </w:r>
      <w:r>
        <w:rPr>
          <w:spacing w:val="-2"/>
        </w:rPr>
        <w:t xml:space="preserve"> </w:t>
      </w:r>
      <w:r>
        <w:t>с</w:t>
      </w:r>
      <w:r>
        <w:rPr>
          <w:spacing w:val="-14"/>
        </w:rPr>
        <w:t xml:space="preserve"> </w:t>
      </w:r>
      <w:r>
        <w:t>помощью</w:t>
      </w:r>
      <w:r>
        <w:rPr>
          <w:spacing w:val="-6"/>
        </w:rPr>
        <w:t xml:space="preserve"> </w:t>
      </w:r>
      <w:r>
        <w:t>циркуля</w:t>
      </w:r>
      <w:r>
        <w:rPr>
          <w:spacing w:val="-2"/>
        </w:rPr>
        <w:t xml:space="preserve"> </w:t>
      </w:r>
      <w:r>
        <w:t>и</w:t>
      </w:r>
      <w:r>
        <w:rPr>
          <w:spacing w:val="-2"/>
        </w:rPr>
        <w:t xml:space="preserve"> линейки.</w:t>
      </w:r>
    </w:p>
    <w:p w:rsidR="00B25ECF" w:rsidRDefault="00B25ECF" w:rsidP="00B25ECF">
      <w:pPr>
        <w:pStyle w:val="a0"/>
        <w:spacing w:line="235" w:lineRule="auto"/>
        <w:jc w:val="left"/>
      </w:pPr>
      <w:r>
        <w:t>Треугольник. Высота,</w:t>
      </w:r>
      <w:r>
        <w:rPr>
          <w:spacing w:val="-3"/>
        </w:rPr>
        <w:t xml:space="preserve"> </w:t>
      </w:r>
      <w:r>
        <w:t>медиана,</w:t>
      </w:r>
      <w:r>
        <w:rPr>
          <w:spacing w:val="-3"/>
        </w:rPr>
        <w:t xml:space="preserve"> </w:t>
      </w:r>
      <w:r>
        <w:t>биссектриса, их</w:t>
      </w:r>
      <w:r>
        <w:rPr>
          <w:spacing w:val="-3"/>
        </w:rPr>
        <w:t xml:space="preserve"> </w:t>
      </w:r>
      <w:r>
        <w:t>свойства.</w:t>
      </w:r>
      <w:r>
        <w:rPr>
          <w:spacing w:val="-2"/>
        </w:rPr>
        <w:t xml:space="preserve"> </w:t>
      </w:r>
      <w:r>
        <w:t>Равнобедренный</w:t>
      </w:r>
      <w:r>
        <w:rPr>
          <w:spacing w:val="-3"/>
        </w:rPr>
        <w:t xml:space="preserve"> </w:t>
      </w:r>
      <w:r>
        <w:t>иравносторонний треугольники. Неравенство треугольника.</w:t>
      </w:r>
    </w:p>
    <w:p w:rsidR="00B25ECF" w:rsidRDefault="00B25ECF" w:rsidP="00B25ECF">
      <w:pPr>
        <w:pStyle w:val="a0"/>
        <w:spacing w:before="7"/>
        <w:ind w:right="785"/>
        <w:jc w:val="left"/>
      </w:pPr>
      <w:r>
        <w:t>Свойства</w:t>
      </w:r>
      <w:r>
        <w:rPr>
          <w:spacing w:val="-5"/>
        </w:rPr>
        <w:t xml:space="preserve"> </w:t>
      </w:r>
      <w:r>
        <w:t>и</w:t>
      </w:r>
      <w:r>
        <w:rPr>
          <w:spacing w:val="-3"/>
        </w:rPr>
        <w:t xml:space="preserve"> </w:t>
      </w:r>
      <w:r>
        <w:t>признаки</w:t>
      </w:r>
      <w:r>
        <w:rPr>
          <w:spacing w:val="-3"/>
        </w:rPr>
        <w:t xml:space="preserve"> </w:t>
      </w:r>
      <w:r>
        <w:t>равнобедренного</w:t>
      </w:r>
      <w:r>
        <w:rPr>
          <w:spacing w:val="-3"/>
        </w:rPr>
        <w:t xml:space="preserve"> </w:t>
      </w:r>
      <w:r>
        <w:t>треугольника.</w:t>
      </w:r>
      <w:r>
        <w:rPr>
          <w:spacing w:val="-3"/>
        </w:rPr>
        <w:t xml:space="preserve"> </w:t>
      </w:r>
      <w:r>
        <w:t>Признаки</w:t>
      </w:r>
      <w:r>
        <w:rPr>
          <w:spacing w:val="-3"/>
        </w:rPr>
        <w:t xml:space="preserve"> </w:t>
      </w:r>
      <w:r>
        <w:t>равенства</w:t>
      </w:r>
      <w:r>
        <w:rPr>
          <w:spacing w:val="-5"/>
        </w:rPr>
        <w:t xml:space="preserve"> </w:t>
      </w:r>
      <w:r>
        <w:t>треугольников. Свойства и признаки параллельных</w:t>
      </w:r>
      <w:r>
        <w:rPr>
          <w:spacing w:val="40"/>
        </w:rPr>
        <w:t xml:space="preserve"> </w:t>
      </w:r>
      <w:r>
        <w:t xml:space="preserve">прямых. Сумма углов треугольника. Внешние углы </w:t>
      </w:r>
      <w:r>
        <w:rPr>
          <w:spacing w:val="-2"/>
        </w:rPr>
        <w:t>треугольника.</w:t>
      </w:r>
    </w:p>
    <w:p w:rsidR="00B25ECF" w:rsidRDefault="00B25ECF" w:rsidP="00B25ECF">
      <w:pPr>
        <w:pStyle w:val="a0"/>
        <w:ind w:right="793"/>
      </w:pPr>
      <w:r>
        <w:t>Прямоугольный треугольник. Свойство медианы прямоугольного треугольника,</w:t>
      </w:r>
      <w:r>
        <w:rPr>
          <w:spacing w:val="40"/>
        </w:rPr>
        <w:t xml:space="preserve"> </w:t>
      </w:r>
      <w:r>
        <w:t>проведѐнной к гипотенузе. Признаки равенства прямоугольных треугольников. Прямоугольный треугольник с углом в 30°.</w:t>
      </w:r>
    </w:p>
    <w:p w:rsidR="00B25ECF" w:rsidRDefault="00B25ECF" w:rsidP="00B25ECF">
      <w:pPr>
        <w:pStyle w:val="a0"/>
        <w:ind w:right="784"/>
      </w:pPr>
      <w:r>
        <w:t>Неравенства в геометрии: неравенство треугольника, неравенство о длине ломаной, теорема</w:t>
      </w:r>
      <w:r>
        <w:rPr>
          <w:spacing w:val="40"/>
        </w:rPr>
        <w:t xml:space="preserve"> </w:t>
      </w:r>
      <w:r>
        <w:t>о большем угле и большей стороне треугольника. Перпендикуляр и наклонная.</w:t>
      </w:r>
    </w:p>
    <w:p w:rsidR="00B25ECF" w:rsidRDefault="00B25ECF" w:rsidP="00B25ECF">
      <w:pPr>
        <w:pStyle w:val="a0"/>
        <w:ind w:right="803"/>
      </w:pPr>
      <w:r>
        <w:t>Геометрическое место точек. Биссектриса угла и серединный перпендикуляр к отрезку как геометрические места точек.</w:t>
      </w:r>
    </w:p>
    <w:p w:rsidR="00B25ECF" w:rsidRDefault="00B25ECF" w:rsidP="00B25ECF">
      <w:pPr>
        <w:pStyle w:val="a0"/>
        <w:ind w:right="803"/>
      </w:pPr>
      <w: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B25ECF" w:rsidRDefault="00B25ECF" w:rsidP="00B25ECF">
      <w:pPr>
        <w:pStyle w:val="a0"/>
        <w:spacing w:before="5"/>
        <w:ind w:left="0"/>
        <w:jc w:val="left"/>
      </w:pPr>
    </w:p>
    <w:p w:rsidR="00B25ECF" w:rsidRDefault="00B25ECF" w:rsidP="00B25ECF">
      <w:pPr>
        <w:pStyle w:val="Heading3"/>
        <w:numPr>
          <w:ilvl w:val="0"/>
          <w:numId w:val="143"/>
        </w:numPr>
        <w:tabs>
          <w:tab w:val="left" w:pos="1431"/>
        </w:tabs>
        <w:spacing w:before="1"/>
        <w:ind w:hanging="182"/>
        <w:jc w:val="both"/>
      </w:pPr>
      <w:r>
        <w:rPr>
          <w:spacing w:val="-2"/>
        </w:rPr>
        <w:t>класс</w:t>
      </w:r>
    </w:p>
    <w:p w:rsidR="00B25ECF" w:rsidRDefault="00B25ECF" w:rsidP="00B25ECF">
      <w:pPr>
        <w:pStyle w:val="a0"/>
        <w:ind w:right="788"/>
      </w:pPr>
      <w:r>
        <w:t>Четырѐхугольники.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еѐ свойства и признаки. Прямоугольная трапеция.</w:t>
      </w:r>
    </w:p>
    <w:p w:rsidR="00B25ECF" w:rsidRDefault="00B25ECF" w:rsidP="00B25ECF">
      <w:pPr>
        <w:pStyle w:val="a0"/>
        <w:spacing w:line="274" w:lineRule="exact"/>
      </w:pPr>
      <w:r>
        <w:t>Центральная</w:t>
      </w:r>
      <w:r>
        <w:rPr>
          <w:spacing w:val="-7"/>
        </w:rPr>
        <w:t xml:space="preserve"> </w:t>
      </w:r>
      <w:r>
        <w:rPr>
          <w:spacing w:val="-2"/>
        </w:rPr>
        <w:t>симметрия.</w:t>
      </w:r>
    </w:p>
    <w:p w:rsidR="00B25ECF" w:rsidRDefault="00B25ECF" w:rsidP="00B25ECF">
      <w:pPr>
        <w:pStyle w:val="a0"/>
        <w:spacing w:line="242" w:lineRule="auto"/>
        <w:ind w:right="3675"/>
        <w:jc w:val="left"/>
      </w:pPr>
      <w:r>
        <w:t>Теорема</w:t>
      </w:r>
      <w:r>
        <w:rPr>
          <w:spacing w:val="-6"/>
        </w:rPr>
        <w:t xml:space="preserve"> </w:t>
      </w:r>
      <w:r>
        <w:t>Фалеса</w:t>
      </w:r>
      <w:r>
        <w:rPr>
          <w:spacing w:val="-6"/>
        </w:rPr>
        <w:t xml:space="preserve"> </w:t>
      </w:r>
      <w:r>
        <w:t>и</w:t>
      </w:r>
      <w:r>
        <w:rPr>
          <w:spacing w:val="-5"/>
        </w:rPr>
        <w:t xml:space="preserve"> </w:t>
      </w:r>
      <w:r>
        <w:t>теорема</w:t>
      </w:r>
      <w:r>
        <w:rPr>
          <w:spacing w:val="-6"/>
        </w:rPr>
        <w:t xml:space="preserve"> </w:t>
      </w:r>
      <w:r>
        <w:t>о</w:t>
      </w:r>
      <w:r>
        <w:rPr>
          <w:spacing w:val="-5"/>
        </w:rPr>
        <w:t xml:space="preserve"> </w:t>
      </w:r>
      <w:r>
        <w:t>пропорциональных</w:t>
      </w:r>
      <w:r>
        <w:rPr>
          <w:spacing w:val="-4"/>
        </w:rPr>
        <w:t xml:space="preserve"> </w:t>
      </w:r>
      <w:r>
        <w:t>отрезках. Средние линии треугольника и трапеции.</w:t>
      </w:r>
    </w:p>
    <w:p w:rsidR="00B25ECF" w:rsidRDefault="00B25ECF" w:rsidP="00B25ECF">
      <w:pPr>
        <w:pStyle w:val="a0"/>
        <w:tabs>
          <w:tab w:val="left" w:pos="2401"/>
          <w:tab w:val="left" w:pos="4211"/>
          <w:tab w:val="left" w:pos="5831"/>
          <w:tab w:val="left" w:pos="6988"/>
          <w:tab w:val="left" w:pos="8229"/>
          <w:tab w:val="left" w:pos="9324"/>
        </w:tabs>
        <w:spacing w:line="242" w:lineRule="auto"/>
        <w:ind w:right="809"/>
        <w:jc w:val="left"/>
      </w:pPr>
      <w:r>
        <w:rPr>
          <w:spacing w:val="-2"/>
        </w:rPr>
        <w:t>Подобие</w:t>
      </w:r>
      <w:r>
        <w:tab/>
      </w:r>
      <w:r>
        <w:rPr>
          <w:spacing w:val="-2"/>
        </w:rPr>
        <w:t>треугольников,</w:t>
      </w:r>
      <w:r>
        <w:tab/>
      </w:r>
      <w:r>
        <w:rPr>
          <w:spacing w:val="-2"/>
        </w:rPr>
        <w:t>коэффициент</w:t>
      </w:r>
      <w:r>
        <w:tab/>
      </w:r>
      <w:r>
        <w:rPr>
          <w:spacing w:val="-2"/>
        </w:rPr>
        <w:t>подобия.</w:t>
      </w:r>
      <w:r>
        <w:tab/>
      </w:r>
      <w:r>
        <w:rPr>
          <w:spacing w:val="-2"/>
        </w:rPr>
        <w:t>Признаки</w:t>
      </w:r>
      <w:r>
        <w:tab/>
      </w:r>
      <w:r>
        <w:rPr>
          <w:spacing w:val="-2"/>
        </w:rPr>
        <w:t>подобия</w:t>
      </w:r>
      <w:r>
        <w:tab/>
      </w:r>
      <w:r>
        <w:rPr>
          <w:spacing w:val="-2"/>
        </w:rPr>
        <w:t xml:space="preserve">треугольников. </w:t>
      </w:r>
      <w:r>
        <w:t>Применение подобия при решении практических задач.</w:t>
      </w:r>
    </w:p>
    <w:p w:rsidR="00B25ECF" w:rsidRDefault="00B25ECF" w:rsidP="00B25ECF">
      <w:pPr>
        <w:pStyle w:val="a0"/>
        <w:tabs>
          <w:tab w:val="left" w:pos="2453"/>
          <w:tab w:val="left" w:pos="3707"/>
          <w:tab w:val="left" w:pos="5572"/>
          <w:tab w:val="left" w:pos="6494"/>
          <w:tab w:val="left" w:pos="7710"/>
          <w:tab w:val="left" w:pos="8301"/>
          <w:tab w:val="left" w:pos="9453"/>
        </w:tabs>
        <w:spacing w:line="242" w:lineRule="auto"/>
        <w:ind w:right="796"/>
        <w:jc w:val="left"/>
      </w:pPr>
      <w:r>
        <w:rPr>
          <w:spacing w:val="-2"/>
        </w:rPr>
        <w:t>Свойства</w:t>
      </w:r>
      <w:r>
        <w:tab/>
      </w:r>
      <w:r>
        <w:rPr>
          <w:spacing w:val="-2"/>
        </w:rPr>
        <w:t>площадей</w:t>
      </w:r>
      <w:r>
        <w:tab/>
      </w:r>
      <w:r>
        <w:rPr>
          <w:spacing w:val="-2"/>
        </w:rPr>
        <w:t>геометрических</w:t>
      </w:r>
      <w:r>
        <w:tab/>
      </w:r>
      <w:r>
        <w:rPr>
          <w:spacing w:val="-2"/>
        </w:rPr>
        <w:t>фигур.</w:t>
      </w:r>
      <w:r>
        <w:tab/>
      </w:r>
      <w:r>
        <w:rPr>
          <w:spacing w:val="-2"/>
        </w:rPr>
        <w:t>Формулы</w:t>
      </w:r>
      <w:r>
        <w:tab/>
      </w:r>
      <w:r>
        <w:rPr>
          <w:spacing w:val="-4"/>
        </w:rPr>
        <w:t>для</w:t>
      </w:r>
      <w:r>
        <w:tab/>
      </w:r>
      <w:r>
        <w:rPr>
          <w:spacing w:val="-2"/>
        </w:rPr>
        <w:t>площади</w:t>
      </w:r>
      <w:r>
        <w:tab/>
      </w:r>
      <w:r>
        <w:rPr>
          <w:spacing w:val="-2"/>
        </w:rPr>
        <w:t xml:space="preserve">треугольника, </w:t>
      </w:r>
      <w:r>
        <w:t>параллелограмма, ромба и трапеции. Отношение площадей подобных фигур.</w:t>
      </w:r>
    </w:p>
    <w:p w:rsidR="00B25ECF" w:rsidRDefault="00B25ECF" w:rsidP="00B25ECF">
      <w:pPr>
        <w:pStyle w:val="a0"/>
        <w:spacing w:line="242" w:lineRule="auto"/>
        <w:ind w:right="1582"/>
        <w:jc w:val="left"/>
      </w:pPr>
      <w:r>
        <w:t>Вычисление площадей треугольников и многоугольников на клетчатой бумаге. Теорема</w:t>
      </w:r>
      <w:r>
        <w:rPr>
          <w:spacing w:val="-12"/>
        </w:rPr>
        <w:t xml:space="preserve"> </w:t>
      </w:r>
      <w:r>
        <w:t>Пифагора.</w:t>
      </w:r>
      <w:r>
        <w:rPr>
          <w:spacing w:val="-8"/>
        </w:rPr>
        <w:t xml:space="preserve"> </w:t>
      </w:r>
      <w:r>
        <w:t>Применение</w:t>
      </w:r>
      <w:r>
        <w:rPr>
          <w:spacing w:val="-7"/>
        </w:rPr>
        <w:t xml:space="preserve"> </w:t>
      </w:r>
      <w:r>
        <w:t>теоремы</w:t>
      </w:r>
      <w:r>
        <w:rPr>
          <w:spacing w:val="-8"/>
        </w:rPr>
        <w:t xml:space="preserve"> </w:t>
      </w:r>
      <w:r>
        <w:t>Пифагора</w:t>
      </w:r>
      <w:r>
        <w:rPr>
          <w:spacing w:val="-7"/>
        </w:rPr>
        <w:t xml:space="preserve"> </w:t>
      </w:r>
      <w:r>
        <w:t>при</w:t>
      </w:r>
      <w:r>
        <w:rPr>
          <w:spacing w:val="-7"/>
        </w:rPr>
        <w:t xml:space="preserve"> </w:t>
      </w:r>
      <w:r>
        <w:t>решении</w:t>
      </w:r>
      <w:r>
        <w:rPr>
          <w:spacing w:val="-6"/>
        </w:rPr>
        <w:t xml:space="preserve"> </w:t>
      </w:r>
      <w:r>
        <w:t>практических</w:t>
      </w:r>
      <w:r>
        <w:rPr>
          <w:spacing w:val="-7"/>
        </w:rPr>
        <w:t xml:space="preserve"> </w:t>
      </w:r>
      <w:r>
        <w:t>задач.</w:t>
      </w:r>
    </w:p>
    <w:p w:rsidR="00B25ECF" w:rsidRDefault="00B25ECF" w:rsidP="00B25ECF">
      <w:pPr>
        <w:pStyle w:val="a0"/>
        <w:tabs>
          <w:tab w:val="left" w:pos="2921"/>
          <w:tab w:val="left" w:pos="4204"/>
          <w:tab w:val="left" w:pos="5380"/>
          <w:tab w:val="left" w:pos="6563"/>
          <w:tab w:val="left" w:pos="7396"/>
          <w:tab w:val="left" w:pos="9468"/>
        </w:tabs>
        <w:spacing w:line="274" w:lineRule="exact"/>
        <w:ind w:left="1827"/>
        <w:jc w:val="left"/>
      </w:pPr>
      <w:r>
        <w:rPr>
          <w:spacing w:val="-2"/>
        </w:rPr>
        <w:t>Синус,</w:t>
      </w:r>
      <w:r>
        <w:tab/>
      </w:r>
      <w:r>
        <w:rPr>
          <w:spacing w:val="-2"/>
        </w:rPr>
        <w:t>косинус,</w:t>
      </w:r>
      <w:r>
        <w:tab/>
      </w:r>
      <w:r>
        <w:rPr>
          <w:spacing w:val="-2"/>
        </w:rPr>
        <w:t>тангенс</w:t>
      </w:r>
      <w:r>
        <w:tab/>
      </w:r>
      <w:r>
        <w:rPr>
          <w:spacing w:val="-2"/>
        </w:rPr>
        <w:t>острого</w:t>
      </w:r>
      <w:r>
        <w:tab/>
      </w:r>
      <w:r>
        <w:rPr>
          <w:spacing w:val="-4"/>
        </w:rPr>
        <w:t>угла</w:t>
      </w:r>
      <w:r>
        <w:tab/>
      </w:r>
      <w:r>
        <w:rPr>
          <w:spacing w:val="-2"/>
        </w:rPr>
        <w:t>прямоугольного</w:t>
      </w:r>
      <w:r>
        <w:tab/>
      </w:r>
      <w:r>
        <w:rPr>
          <w:spacing w:val="-2"/>
        </w:rPr>
        <w:t>треугольника.</w:t>
      </w:r>
    </w:p>
    <w:p w:rsidR="00B25ECF" w:rsidRDefault="00B25ECF" w:rsidP="00B25ECF">
      <w:pPr>
        <w:pStyle w:val="a0"/>
        <w:spacing w:line="272" w:lineRule="exact"/>
        <w:rPr>
          <w:i/>
        </w:rPr>
      </w:pPr>
      <w:r>
        <w:t>Тригонометрические</w:t>
      </w:r>
      <w:r>
        <w:rPr>
          <w:spacing w:val="-6"/>
        </w:rPr>
        <w:t xml:space="preserve"> </w:t>
      </w:r>
      <w:r>
        <w:t>функции углов</w:t>
      </w:r>
      <w:r>
        <w:rPr>
          <w:spacing w:val="-3"/>
        </w:rPr>
        <w:t xml:space="preserve"> </w:t>
      </w:r>
      <w:r>
        <w:t>в</w:t>
      </w:r>
      <w:r>
        <w:rPr>
          <w:spacing w:val="-6"/>
        </w:rPr>
        <w:t xml:space="preserve"> </w:t>
      </w:r>
      <w:r>
        <w:t>30°,</w:t>
      </w:r>
      <w:r>
        <w:rPr>
          <w:spacing w:val="4"/>
        </w:rPr>
        <w:t xml:space="preserve"> </w:t>
      </w:r>
      <w:r>
        <w:rPr>
          <w:i/>
        </w:rPr>
        <w:t>45°</w:t>
      </w:r>
      <w:r>
        <w:rPr>
          <w:i/>
          <w:spacing w:val="-11"/>
        </w:rPr>
        <w:t xml:space="preserve"> </w:t>
      </w:r>
      <w:r>
        <w:rPr>
          <w:i/>
        </w:rPr>
        <w:t>и</w:t>
      </w:r>
      <w:r>
        <w:rPr>
          <w:i/>
          <w:spacing w:val="-3"/>
        </w:rPr>
        <w:t xml:space="preserve"> </w:t>
      </w:r>
      <w:r>
        <w:rPr>
          <w:i/>
          <w:spacing w:val="-4"/>
        </w:rPr>
        <w:t>60°.</w:t>
      </w:r>
    </w:p>
    <w:p w:rsidR="00B25ECF" w:rsidRDefault="00B25ECF" w:rsidP="00B25ECF">
      <w:pPr>
        <w:pStyle w:val="a0"/>
        <w:ind w:right="785"/>
      </w:pPr>
      <w:r>
        <w:t>Вписанные и центральные углы, угол между касательной и хордой. Углы между хордами и секущими. Вписанные и описанные четырѐхугольники. Взаимное расположение двух окружностей. Касание окружностей. Общие касательные к двум окружностям.</w:t>
      </w:r>
    </w:p>
    <w:p w:rsidR="00B25ECF" w:rsidRDefault="00B25ECF" w:rsidP="00B25ECF">
      <w:pPr>
        <w:pStyle w:val="Heading3"/>
        <w:numPr>
          <w:ilvl w:val="0"/>
          <w:numId w:val="143"/>
        </w:numPr>
        <w:tabs>
          <w:tab w:val="left" w:pos="1431"/>
        </w:tabs>
        <w:spacing w:before="263" w:line="272" w:lineRule="exact"/>
        <w:ind w:hanging="182"/>
      </w:pPr>
      <w:r>
        <w:rPr>
          <w:spacing w:val="-2"/>
        </w:rPr>
        <w:t>класс</w:t>
      </w:r>
    </w:p>
    <w:p w:rsidR="00B25ECF" w:rsidRDefault="00B25ECF" w:rsidP="00B25ECF">
      <w:pPr>
        <w:pStyle w:val="a0"/>
        <w:spacing w:line="237" w:lineRule="auto"/>
        <w:ind w:right="785"/>
        <w:jc w:val="left"/>
      </w:pPr>
      <w:r>
        <w:t>Синус, косинус, тангенс углов от 0 до 180°. Основное тригонометрическое тождество. Формулы приведения.</w:t>
      </w:r>
    </w:p>
    <w:p w:rsidR="00B25ECF" w:rsidRDefault="00B25ECF" w:rsidP="00B25ECF">
      <w:pPr>
        <w:pStyle w:val="a0"/>
        <w:spacing w:line="242" w:lineRule="auto"/>
        <w:ind w:right="796"/>
        <w:jc w:val="left"/>
      </w:pPr>
      <w:r>
        <w:t>Решение</w:t>
      </w:r>
      <w:r>
        <w:rPr>
          <w:spacing w:val="-5"/>
        </w:rPr>
        <w:t xml:space="preserve"> </w:t>
      </w:r>
      <w:r>
        <w:t>треугольников.</w:t>
      </w:r>
      <w:r>
        <w:rPr>
          <w:spacing w:val="-4"/>
        </w:rPr>
        <w:t xml:space="preserve"> </w:t>
      </w:r>
      <w:r>
        <w:t>Теорема</w:t>
      </w:r>
      <w:r>
        <w:rPr>
          <w:spacing w:val="-5"/>
        </w:rPr>
        <w:t xml:space="preserve"> </w:t>
      </w:r>
      <w:r>
        <w:t>косинусов</w:t>
      </w:r>
      <w:r>
        <w:rPr>
          <w:spacing w:val="-5"/>
        </w:rPr>
        <w:t xml:space="preserve"> </w:t>
      </w:r>
      <w:r>
        <w:t>и</w:t>
      </w:r>
      <w:r>
        <w:rPr>
          <w:spacing w:val="-2"/>
        </w:rPr>
        <w:t xml:space="preserve"> </w:t>
      </w:r>
      <w:r>
        <w:t>теорема</w:t>
      </w:r>
      <w:r>
        <w:rPr>
          <w:spacing w:val="-3"/>
        </w:rPr>
        <w:t xml:space="preserve"> </w:t>
      </w:r>
      <w:r>
        <w:t>синусов.</w:t>
      </w:r>
      <w:r>
        <w:rPr>
          <w:spacing w:val="-4"/>
        </w:rPr>
        <w:t xml:space="preserve"> </w:t>
      </w:r>
      <w:r>
        <w:t>Решение</w:t>
      </w:r>
      <w:r>
        <w:rPr>
          <w:spacing w:val="-5"/>
        </w:rPr>
        <w:t xml:space="preserve"> </w:t>
      </w:r>
      <w:r>
        <w:t>практических</w:t>
      </w:r>
      <w:r>
        <w:rPr>
          <w:spacing w:val="-2"/>
        </w:rPr>
        <w:t xml:space="preserve"> </w:t>
      </w:r>
      <w:r>
        <w:t>задач с использованием теоремы косинусов и теоремы синусов.</w:t>
      </w:r>
    </w:p>
    <w:p w:rsidR="00B25ECF" w:rsidRDefault="00B25ECF" w:rsidP="00B25ECF">
      <w:pPr>
        <w:pStyle w:val="a0"/>
        <w:spacing w:line="274" w:lineRule="exact"/>
        <w:jc w:val="left"/>
      </w:pPr>
      <w:r>
        <w:t>Преобразование</w:t>
      </w:r>
      <w:r>
        <w:rPr>
          <w:spacing w:val="-13"/>
        </w:rPr>
        <w:t xml:space="preserve"> </w:t>
      </w:r>
      <w:r>
        <w:t>подобия.</w:t>
      </w:r>
      <w:r>
        <w:rPr>
          <w:spacing w:val="-5"/>
        </w:rPr>
        <w:t xml:space="preserve"> </w:t>
      </w:r>
      <w:r>
        <w:t>Подобие</w:t>
      </w:r>
      <w:r>
        <w:rPr>
          <w:spacing w:val="-11"/>
        </w:rPr>
        <w:t xml:space="preserve"> </w:t>
      </w:r>
      <w:r>
        <w:t>соответственных</w:t>
      </w:r>
      <w:r>
        <w:rPr>
          <w:spacing w:val="-8"/>
        </w:rPr>
        <w:t xml:space="preserve"> </w:t>
      </w:r>
      <w:r>
        <w:rPr>
          <w:spacing w:val="-2"/>
        </w:rPr>
        <w:t>элементов.</w:t>
      </w:r>
    </w:p>
    <w:p w:rsidR="00B25ECF" w:rsidRDefault="00B25ECF" w:rsidP="00B25ECF">
      <w:pPr>
        <w:pStyle w:val="a0"/>
        <w:spacing w:before="3" w:line="235" w:lineRule="auto"/>
        <w:ind w:right="832"/>
        <w:jc w:val="left"/>
      </w:pPr>
      <w:r>
        <w:t>Теорема о произведении отрезков хорд, теоремы о произведении отрезков секущих, теорема о квадрате касательной.</w:t>
      </w:r>
    </w:p>
    <w:p w:rsidR="00B25ECF" w:rsidRDefault="00B25ECF" w:rsidP="00B25ECF">
      <w:pPr>
        <w:pStyle w:val="a0"/>
        <w:tabs>
          <w:tab w:val="left" w:pos="2405"/>
          <w:tab w:val="left" w:pos="4278"/>
          <w:tab w:val="left" w:pos="5490"/>
          <w:tab w:val="left" w:pos="6748"/>
          <w:tab w:val="left" w:pos="7956"/>
          <w:tab w:val="left" w:pos="9165"/>
          <w:tab w:val="left" w:pos="9761"/>
        </w:tabs>
        <w:spacing w:before="4" w:line="237" w:lineRule="auto"/>
        <w:ind w:right="807"/>
        <w:jc w:val="left"/>
      </w:pPr>
      <w:r>
        <w:t>Вектор,</w:t>
      </w:r>
      <w:r>
        <w:rPr>
          <w:spacing w:val="35"/>
        </w:rPr>
        <w:t xml:space="preserve"> </w:t>
      </w:r>
      <w:r>
        <w:t>длина</w:t>
      </w:r>
      <w:r>
        <w:rPr>
          <w:spacing w:val="32"/>
        </w:rPr>
        <w:t xml:space="preserve"> </w:t>
      </w:r>
      <w:r>
        <w:t>(модуль)</w:t>
      </w:r>
      <w:r>
        <w:rPr>
          <w:spacing w:val="40"/>
        </w:rPr>
        <w:t xml:space="preserve"> </w:t>
      </w:r>
      <w:r>
        <w:t>вектора,</w:t>
      </w:r>
      <w:r>
        <w:rPr>
          <w:spacing w:val="35"/>
        </w:rPr>
        <w:t xml:space="preserve"> </w:t>
      </w:r>
      <w:r>
        <w:t>сонаправленные</w:t>
      </w:r>
      <w:r>
        <w:rPr>
          <w:spacing w:val="32"/>
        </w:rPr>
        <w:t xml:space="preserve"> </w:t>
      </w:r>
      <w:r>
        <w:t>векторы,</w:t>
      </w:r>
      <w:r>
        <w:rPr>
          <w:spacing w:val="34"/>
        </w:rPr>
        <w:t xml:space="preserve"> </w:t>
      </w:r>
      <w:r>
        <w:t>противоположно</w:t>
      </w:r>
      <w:r>
        <w:rPr>
          <w:spacing w:val="39"/>
        </w:rPr>
        <w:t xml:space="preserve"> </w:t>
      </w:r>
      <w:r>
        <w:t xml:space="preserve">направленные </w:t>
      </w:r>
      <w:r>
        <w:rPr>
          <w:spacing w:val="-2"/>
        </w:rPr>
        <w:t>векторы,</w:t>
      </w:r>
      <w:r>
        <w:tab/>
      </w:r>
      <w:r>
        <w:rPr>
          <w:spacing w:val="-2"/>
        </w:rPr>
        <w:t>коллинеарность</w:t>
      </w:r>
      <w:r>
        <w:tab/>
      </w:r>
      <w:r>
        <w:rPr>
          <w:spacing w:val="-2"/>
        </w:rPr>
        <w:t>векторов,</w:t>
      </w:r>
      <w:r>
        <w:tab/>
      </w:r>
      <w:r>
        <w:rPr>
          <w:spacing w:val="-2"/>
        </w:rPr>
        <w:t>равенство</w:t>
      </w:r>
      <w:r>
        <w:tab/>
      </w:r>
      <w:r>
        <w:rPr>
          <w:spacing w:val="-2"/>
        </w:rPr>
        <w:t>векторов,</w:t>
      </w:r>
      <w:r>
        <w:tab/>
      </w:r>
      <w:r>
        <w:rPr>
          <w:spacing w:val="-2"/>
        </w:rPr>
        <w:t>операции</w:t>
      </w:r>
      <w:r>
        <w:tab/>
      </w:r>
      <w:r>
        <w:rPr>
          <w:spacing w:val="-5"/>
        </w:rPr>
        <w:t>над</w:t>
      </w:r>
      <w:r>
        <w:tab/>
      </w:r>
      <w:r>
        <w:rPr>
          <w:spacing w:val="-2"/>
        </w:rPr>
        <w:t>векторами.</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jc w:val="left"/>
      </w:pPr>
      <w:r>
        <w:lastRenderedPageBreak/>
        <w:t>Разложение</w:t>
      </w:r>
      <w:r>
        <w:rPr>
          <w:spacing w:val="40"/>
        </w:rPr>
        <w:t xml:space="preserve"> </w:t>
      </w:r>
      <w:r>
        <w:t>вектора</w:t>
      </w:r>
      <w:r>
        <w:rPr>
          <w:spacing w:val="40"/>
        </w:rPr>
        <w:t xml:space="preserve"> </w:t>
      </w:r>
      <w:r>
        <w:t>по</w:t>
      </w:r>
      <w:r>
        <w:rPr>
          <w:spacing w:val="40"/>
        </w:rPr>
        <w:t xml:space="preserve"> </w:t>
      </w:r>
      <w:r>
        <w:t>двум</w:t>
      </w:r>
      <w:r>
        <w:rPr>
          <w:spacing w:val="40"/>
        </w:rPr>
        <w:t xml:space="preserve"> </w:t>
      </w:r>
      <w:r>
        <w:t>неколлинеарным</w:t>
      </w:r>
      <w:r>
        <w:rPr>
          <w:spacing w:val="40"/>
        </w:rPr>
        <w:t xml:space="preserve"> </w:t>
      </w:r>
      <w:r>
        <w:t>векторам.</w:t>
      </w:r>
      <w:r>
        <w:rPr>
          <w:spacing w:val="40"/>
        </w:rPr>
        <w:t xml:space="preserve"> </w:t>
      </w:r>
      <w:r>
        <w:t>Координаты</w:t>
      </w:r>
      <w:r>
        <w:rPr>
          <w:spacing w:val="40"/>
        </w:rPr>
        <w:t xml:space="preserve"> </w:t>
      </w:r>
      <w:r>
        <w:t>вектора.</w:t>
      </w:r>
      <w:r>
        <w:rPr>
          <w:spacing w:val="40"/>
        </w:rPr>
        <w:t xml:space="preserve"> </w:t>
      </w:r>
      <w:r>
        <w:t>Скалярное произведение векторов, применение для нахождения длин и углов.</w:t>
      </w:r>
    </w:p>
    <w:p w:rsidR="00B25ECF" w:rsidRDefault="00B25ECF" w:rsidP="00B25ECF">
      <w:pPr>
        <w:pStyle w:val="a0"/>
        <w:spacing w:before="12" w:line="235" w:lineRule="auto"/>
        <w:ind w:right="785"/>
        <w:jc w:val="left"/>
      </w:pPr>
      <w: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B25ECF" w:rsidRDefault="00B25ECF" w:rsidP="00B25ECF">
      <w:pPr>
        <w:pStyle w:val="a0"/>
        <w:spacing w:before="11" w:line="235" w:lineRule="auto"/>
        <w:ind w:right="785"/>
        <w:jc w:val="left"/>
      </w:pPr>
      <w:r>
        <w:t>Правильные</w:t>
      </w:r>
      <w:r>
        <w:rPr>
          <w:spacing w:val="40"/>
        </w:rPr>
        <w:t xml:space="preserve"> </w:t>
      </w:r>
      <w:r>
        <w:t>многоугольники.</w:t>
      </w:r>
      <w:r>
        <w:rPr>
          <w:spacing w:val="40"/>
        </w:rPr>
        <w:t xml:space="preserve"> </w:t>
      </w:r>
      <w:r>
        <w:t>Длина</w:t>
      </w:r>
      <w:r>
        <w:rPr>
          <w:spacing w:val="40"/>
        </w:rPr>
        <w:t xml:space="preserve"> </w:t>
      </w:r>
      <w:r>
        <w:t>окружности.</w:t>
      </w:r>
      <w:r>
        <w:rPr>
          <w:spacing w:val="40"/>
        </w:rPr>
        <w:t xml:space="preserve"> </w:t>
      </w:r>
      <w:r>
        <w:t>Градусная</w:t>
      </w:r>
      <w:r>
        <w:rPr>
          <w:spacing w:val="40"/>
        </w:rPr>
        <w:t xml:space="preserve"> </w:t>
      </w:r>
      <w:r>
        <w:t>и</w:t>
      </w:r>
      <w:r>
        <w:rPr>
          <w:spacing w:val="40"/>
        </w:rPr>
        <w:t xml:space="preserve"> </w:t>
      </w:r>
      <w:r>
        <w:t>радианная</w:t>
      </w:r>
      <w:r>
        <w:rPr>
          <w:spacing w:val="40"/>
        </w:rPr>
        <w:t xml:space="preserve"> </w:t>
      </w:r>
      <w:r>
        <w:t>мера</w:t>
      </w:r>
      <w:r>
        <w:rPr>
          <w:spacing w:val="40"/>
        </w:rPr>
        <w:t xml:space="preserve"> </w:t>
      </w:r>
      <w:r>
        <w:t>угла, вычисление длин дуг окружностей. Площадь круга, сектора, сегмента.</w:t>
      </w:r>
    </w:p>
    <w:p w:rsidR="00B25ECF" w:rsidRDefault="00B25ECF" w:rsidP="00B25ECF">
      <w:pPr>
        <w:pStyle w:val="a0"/>
        <w:spacing w:before="4" w:line="237" w:lineRule="auto"/>
        <w:ind w:right="785"/>
        <w:jc w:val="left"/>
      </w:pPr>
      <w:r>
        <w:t>Движения</w:t>
      </w:r>
      <w:r>
        <w:rPr>
          <w:spacing w:val="40"/>
        </w:rPr>
        <w:t xml:space="preserve"> </w:t>
      </w:r>
      <w:r>
        <w:t>плоскости</w:t>
      </w:r>
      <w:r>
        <w:rPr>
          <w:spacing w:val="40"/>
        </w:rPr>
        <w:t xml:space="preserve"> </w:t>
      </w:r>
      <w:r>
        <w:t>и</w:t>
      </w:r>
      <w:r>
        <w:rPr>
          <w:spacing w:val="-1"/>
        </w:rPr>
        <w:t xml:space="preserve"> </w:t>
      </w:r>
      <w:r>
        <w:t>внутренние</w:t>
      </w:r>
      <w:r>
        <w:rPr>
          <w:spacing w:val="-2"/>
        </w:rPr>
        <w:t xml:space="preserve"> </w:t>
      </w:r>
      <w:r>
        <w:t>симметрии фигур</w:t>
      </w:r>
      <w:r>
        <w:rPr>
          <w:spacing w:val="-2"/>
        </w:rPr>
        <w:t xml:space="preserve"> </w:t>
      </w:r>
      <w:r>
        <w:t>(элементарные представления). Параллельный перенос. Поворот.</w:t>
      </w:r>
    </w:p>
    <w:p w:rsidR="00B25ECF" w:rsidRDefault="00B25ECF" w:rsidP="00B25ECF">
      <w:pPr>
        <w:pStyle w:val="a0"/>
        <w:ind w:left="0"/>
        <w:jc w:val="left"/>
      </w:pPr>
    </w:p>
    <w:p w:rsidR="00B25ECF" w:rsidRDefault="00B25ECF" w:rsidP="00B25ECF">
      <w:pPr>
        <w:pStyle w:val="a0"/>
        <w:spacing w:before="17"/>
        <w:ind w:left="0"/>
        <w:jc w:val="left"/>
      </w:pPr>
    </w:p>
    <w:p w:rsidR="00B25ECF" w:rsidRDefault="00B25ECF" w:rsidP="00B25ECF">
      <w:pPr>
        <w:pStyle w:val="Heading2"/>
        <w:tabs>
          <w:tab w:val="left" w:pos="4098"/>
          <w:tab w:val="left" w:pos="6131"/>
          <w:tab w:val="left" w:pos="8057"/>
          <w:tab w:val="left" w:pos="9717"/>
        </w:tabs>
        <w:spacing w:line="237" w:lineRule="auto"/>
        <w:ind w:right="784" w:firstLine="576"/>
      </w:pPr>
      <w:r>
        <w:rPr>
          <w:spacing w:val="-2"/>
        </w:rPr>
        <w:t>ПЛАНИРУЕМЫЕ</w:t>
      </w:r>
      <w:r>
        <w:tab/>
      </w:r>
      <w:r>
        <w:rPr>
          <w:spacing w:val="-2"/>
        </w:rPr>
        <w:t>ПРЕДМЕТНЫЕ</w:t>
      </w:r>
      <w:r>
        <w:tab/>
      </w:r>
      <w:r>
        <w:rPr>
          <w:spacing w:val="-2"/>
        </w:rPr>
        <w:t>РЕЗУЛЬТАТЫ</w:t>
      </w:r>
      <w:r>
        <w:tab/>
      </w:r>
      <w:r>
        <w:rPr>
          <w:spacing w:val="-2"/>
        </w:rPr>
        <w:t>ОСВОЕНИЯ</w:t>
      </w:r>
      <w:r>
        <w:tab/>
      </w:r>
      <w:r>
        <w:rPr>
          <w:spacing w:val="-2"/>
        </w:rPr>
        <w:t xml:space="preserve">РАБОЧЕЙ </w:t>
      </w:r>
      <w:r>
        <w:t>ПРОГРАММЫ КУРСА (ПО ГОДАМ ОБУЧЕНИЯ)</w:t>
      </w:r>
    </w:p>
    <w:p w:rsidR="00B25ECF" w:rsidRDefault="00B25ECF" w:rsidP="00B25ECF">
      <w:pPr>
        <w:pStyle w:val="a0"/>
        <w:spacing w:before="265" w:line="242" w:lineRule="auto"/>
        <w:ind w:right="785" w:firstLine="705"/>
        <w:jc w:val="left"/>
      </w:pPr>
      <w:r>
        <w:t>Освоение учебного курса «Геометрия» на уровне основного общего образования должно</w:t>
      </w:r>
      <w:r>
        <w:rPr>
          <w:spacing w:val="-11"/>
        </w:rPr>
        <w:t xml:space="preserve"> </w:t>
      </w:r>
      <w:r>
        <w:t>обеспечивать</w:t>
      </w:r>
      <w:r>
        <w:rPr>
          <w:spacing w:val="-3"/>
        </w:rPr>
        <w:t xml:space="preserve"> </w:t>
      </w:r>
      <w:r>
        <w:t>достижение</w:t>
      </w:r>
      <w:r>
        <w:rPr>
          <w:spacing w:val="-7"/>
        </w:rPr>
        <w:t xml:space="preserve"> </w:t>
      </w:r>
      <w:r>
        <w:t>следующих</w:t>
      </w:r>
      <w:r>
        <w:rPr>
          <w:spacing w:val="-3"/>
        </w:rPr>
        <w:t xml:space="preserve"> </w:t>
      </w:r>
      <w:r>
        <w:t>предметных</w:t>
      </w:r>
      <w:r>
        <w:rPr>
          <w:spacing w:val="-9"/>
        </w:rPr>
        <w:t xml:space="preserve"> </w:t>
      </w:r>
      <w:r>
        <w:t>образовательных</w:t>
      </w:r>
      <w:r>
        <w:rPr>
          <w:spacing w:val="-7"/>
        </w:rPr>
        <w:t xml:space="preserve"> </w:t>
      </w:r>
      <w:r>
        <w:t>результатов:</w:t>
      </w:r>
    </w:p>
    <w:p w:rsidR="00B25ECF" w:rsidRDefault="00B25ECF" w:rsidP="00B25ECF">
      <w:pPr>
        <w:pStyle w:val="a0"/>
        <w:spacing w:before="5"/>
        <w:ind w:left="0"/>
        <w:jc w:val="left"/>
      </w:pPr>
    </w:p>
    <w:p w:rsidR="00B25ECF" w:rsidRDefault="00B25ECF" w:rsidP="00B25ECF">
      <w:pPr>
        <w:pStyle w:val="Heading3"/>
        <w:numPr>
          <w:ilvl w:val="0"/>
          <w:numId w:val="142"/>
        </w:numPr>
        <w:tabs>
          <w:tab w:val="left" w:pos="1431"/>
        </w:tabs>
        <w:spacing w:line="272" w:lineRule="exact"/>
        <w:ind w:hanging="182"/>
        <w:jc w:val="both"/>
      </w:pPr>
      <w:r>
        <w:rPr>
          <w:spacing w:val="-2"/>
        </w:rPr>
        <w:t>класс</w:t>
      </w:r>
    </w:p>
    <w:p w:rsidR="00B25ECF" w:rsidRDefault="00B25ECF" w:rsidP="00B25ECF">
      <w:pPr>
        <w:pStyle w:val="a7"/>
        <w:numPr>
          <w:ilvl w:val="1"/>
          <w:numId w:val="142"/>
        </w:numPr>
        <w:tabs>
          <w:tab w:val="left" w:pos="1965"/>
        </w:tabs>
        <w:ind w:right="790" w:firstLine="561"/>
        <w:rPr>
          <w:sz w:val="24"/>
        </w:rPr>
      </w:pPr>
      <w:r>
        <w:rPr>
          <w:sz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B25ECF" w:rsidRDefault="00B25ECF" w:rsidP="00B25ECF">
      <w:pPr>
        <w:pStyle w:val="a7"/>
        <w:numPr>
          <w:ilvl w:val="1"/>
          <w:numId w:val="142"/>
        </w:numPr>
        <w:tabs>
          <w:tab w:val="left" w:pos="1965"/>
        </w:tabs>
        <w:spacing w:line="242" w:lineRule="auto"/>
        <w:ind w:right="804" w:firstLine="561"/>
        <w:rPr>
          <w:sz w:val="24"/>
        </w:rPr>
      </w:pPr>
      <w:r>
        <w:rPr>
          <w:sz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w:t>
      </w:r>
      <w:r>
        <w:rPr>
          <w:spacing w:val="-4"/>
          <w:sz w:val="24"/>
        </w:rPr>
        <w:t xml:space="preserve"> </w:t>
      </w:r>
      <w:r>
        <w:rPr>
          <w:sz w:val="24"/>
        </w:rPr>
        <w:t>величины.</w:t>
      </w:r>
    </w:p>
    <w:p w:rsidR="00B25ECF" w:rsidRDefault="00B25ECF" w:rsidP="00B25ECF">
      <w:pPr>
        <w:pStyle w:val="a7"/>
        <w:numPr>
          <w:ilvl w:val="1"/>
          <w:numId w:val="142"/>
        </w:numPr>
        <w:tabs>
          <w:tab w:val="left" w:pos="1965"/>
        </w:tabs>
        <w:spacing w:line="273" w:lineRule="exact"/>
        <w:ind w:left="1965" w:hanging="143"/>
        <w:rPr>
          <w:sz w:val="24"/>
        </w:rPr>
      </w:pPr>
      <w:r>
        <w:rPr>
          <w:sz w:val="24"/>
        </w:rPr>
        <w:t>Строить</w:t>
      </w:r>
      <w:r>
        <w:rPr>
          <w:spacing w:val="-9"/>
          <w:sz w:val="24"/>
        </w:rPr>
        <w:t xml:space="preserve"> </w:t>
      </w:r>
      <w:r>
        <w:rPr>
          <w:sz w:val="24"/>
        </w:rPr>
        <w:t>чертежи</w:t>
      </w:r>
      <w:r>
        <w:rPr>
          <w:spacing w:val="-8"/>
          <w:sz w:val="24"/>
        </w:rPr>
        <w:t xml:space="preserve"> </w:t>
      </w:r>
      <w:r>
        <w:rPr>
          <w:sz w:val="24"/>
        </w:rPr>
        <w:t>к</w:t>
      </w:r>
      <w:r>
        <w:rPr>
          <w:spacing w:val="-6"/>
          <w:sz w:val="24"/>
        </w:rPr>
        <w:t xml:space="preserve"> </w:t>
      </w:r>
      <w:r>
        <w:rPr>
          <w:sz w:val="24"/>
        </w:rPr>
        <w:t>геометрическим</w:t>
      </w:r>
      <w:r>
        <w:rPr>
          <w:spacing w:val="-4"/>
          <w:sz w:val="24"/>
        </w:rPr>
        <w:t xml:space="preserve"> </w:t>
      </w:r>
      <w:r>
        <w:rPr>
          <w:spacing w:val="-2"/>
          <w:sz w:val="24"/>
        </w:rPr>
        <w:t>задачам.</w:t>
      </w:r>
    </w:p>
    <w:p w:rsidR="00B25ECF" w:rsidRDefault="00B25ECF" w:rsidP="00B25ECF">
      <w:pPr>
        <w:pStyle w:val="a7"/>
        <w:numPr>
          <w:ilvl w:val="1"/>
          <w:numId w:val="142"/>
        </w:numPr>
        <w:tabs>
          <w:tab w:val="left" w:pos="1965"/>
        </w:tabs>
        <w:spacing w:line="237" w:lineRule="auto"/>
        <w:ind w:right="786" w:firstLine="561"/>
        <w:rPr>
          <w:sz w:val="24"/>
        </w:rPr>
      </w:pPr>
      <w:r>
        <w:rPr>
          <w:sz w:val="24"/>
        </w:rPr>
        <w:t>Пользоваться признаками равенства треугольников, использовать признаки</w:t>
      </w:r>
      <w:r>
        <w:rPr>
          <w:spacing w:val="40"/>
          <w:sz w:val="24"/>
        </w:rPr>
        <w:t xml:space="preserve"> </w:t>
      </w:r>
      <w:r>
        <w:rPr>
          <w:sz w:val="24"/>
        </w:rPr>
        <w:t>и</w:t>
      </w:r>
      <w:r>
        <w:rPr>
          <w:spacing w:val="40"/>
          <w:sz w:val="24"/>
        </w:rPr>
        <w:t xml:space="preserve"> </w:t>
      </w:r>
      <w:r>
        <w:rPr>
          <w:sz w:val="24"/>
        </w:rPr>
        <w:t>свойства равнобедренных треугольников при решении задач.</w:t>
      </w:r>
    </w:p>
    <w:p w:rsidR="00B25ECF" w:rsidRDefault="00B25ECF" w:rsidP="00B25ECF">
      <w:pPr>
        <w:pStyle w:val="a7"/>
        <w:numPr>
          <w:ilvl w:val="1"/>
          <w:numId w:val="142"/>
        </w:numPr>
        <w:tabs>
          <w:tab w:val="left" w:pos="1965"/>
        </w:tabs>
        <w:spacing w:line="275" w:lineRule="exact"/>
        <w:ind w:left="1965" w:hanging="143"/>
        <w:rPr>
          <w:sz w:val="24"/>
        </w:rPr>
      </w:pPr>
      <w:r>
        <w:rPr>
          <w:sz w:val="24"/>
        </w:rPr>
        <w:t>Проводить</w:t>
      </w:r>
      <w:r>
        <w:rPr>
          <w:spacing w:val="-13"/>
          <w:sz w:val="24"/>
        </w:rPr>
        <w:t xml:space="preserve"> </w:t>
      </w:r>
      <w:r>
        <w:rPr>
          <w:sz w:val="24"/>
        </w:rPr>
        <w:t>логические</w:t>
      </w:r>
      <w:r>
        <w:rPr>
          <w:spacing w:val="-9"/>
          <w:sz w:val="24"/>
        </w:rPr>
        <w:t xml:space="preserve"> </w:t>
      </w:r>
      <w:r>
        <w:rPr>
          <w:sz w:val="24"/>
        </w:rPr>
        <w:t>рассуждения</w:t>
      </w:r>
      <w:r>
        <w:rPr>
          <w:spacing w:val="-7"/>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геометрических</w:t>
      </w:r>
      <w:r>
        <w:rPr>
          <w:spacing w:val="-8"/>
          <w:sz w:val="24"/>
        </w:rPr>
        <w:t xml:space="preserve"> </w:t>
      </w:r>
      <w:r>
        <w:rPr>
          <w:spacing w:val="-2"/>
          <w:sz w:val="24"/>
        </w:rPr>
        <w:t>теорем.</w:t>
      </w:r>
    </w:p>
    <w:p w:rsidR="00B25ECF" w:rsidRDefault="00B25ECF" w:rsidP="00B25ECF">
      <w:pPr>
        <w:pStyle w:val="a7"/>
        <w:numPr>
          <w:ilvl w:val="1"/>
          <w:numId w:val="142"/>
        </w:numPr>
        <w:tabs>
          <w:tab w:val="left" w:pos="1965"/>
        </w:tabs>
        <w:ind w:right="786" w:firstLine="561"/>
        <w:rPr>
          <w:sz w:val="24"/>
        </w:rPr>
      </w:pPr>
      <w:r>
        <w:rPr>
          <w:sz w:val="24"/>
        </w:rPr>
        <w:t>Пользоваться признаками равенства прямоугольных треугольников, свойством медианы, проведѐнной к гипотенузе прямоугольного треугольника, в решении геометрических задач.</w:t>
      </w:r>
    </w:p>
    <w:p w:rsidR="00B25ECF" w:rsidRDefault="00B25ECF" w:rsidP="00B25ECF">
      <w:pPr>
        <w:pStyle w:val="a7"/>
        <w:numPr>
          <w:ilvl w:val="1"/>
          <w:numId w:val="142"/>
        </w:numPr>
        <w:tabs>
          <w:tab w:val="left" w:pos="1965"/>
        </w:tabs>
        <w:spacing w:before="1"/>
        <w:ind w:right="796" w:firstLine="561"/>
        <w:rPr>
          <w:sz w:val="24"/>
        </w:rPr>
      </w:pPr>
      <w:r>
        <w:rPr>
          <w:sz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B25ECF" w:rsidRDefault="00B25ECF" w:rsidP="00B25ECF">
      <w:pPr>
        <w:pStyle w:val="a7"/>
        <w:numPr>
          <w:ilvl w:val="1"/>
          <w:numId w:val="142"/>
        </w:numPr>
        <w:tabs>
          <w:tab w:val="left" w:pos="1965"/>
        </w:tabs>
        <w:spacing w:before="5" w:line="274" w:lineRule="exact"/>
        <w:ind w:left="1965" w:hanging="143"/>
        <w:rPr>
          <w:sz w:val="24"/>
        </w:rPr>
      </w:pPr>
      <w:r>
        <w:rPr>
          <w:sz w:val="24"/>
        </w:rPr>
        <w:t>Решать</w:t>
      </w:r>
      <w:r>
        <w:rPr>
          <w:spacing w:val="-5"/>
          <w:sz w:val="24"/>
        </w:rPr>
        <w:t xml:space="preserve"> </w:t>
      </w:r>
      <w:r>
        <w:rPr>
          <w:sz w:val="24"/>
        </w:rPr>
        <w:t>задачи</w:t>
      </w:r>
      <w:r>
        <w:rPr>
          <w:spacing w:val="-1"/>
          <w:sz w:val="24"/>
        </w:rPr>
        <w:t xml:space="preserve"> </w:t>
      </w:r>
      <w:r>
        <w:rPr>
          <w:sz w:val="24"/>
        </w:rPr>
        <w:t>на</w:t>
      </w:r>
      <w:r>
        <w:rPr>
          <w:spacing w:val="-12"/>
          <w:sz w:val="24"/>
        </w:rPr>
        <w:t xml:space="preserve"> </w:t>
      </w:r>
      <w:r>
        <w:rPr>
          <w:sz w:val="24"/>
        </w:rPr>
        <w:t>клетчатой</w:t>
      </w:r>
      <w:r>
        <w:rPr>
          <w:spacing w:val="-1"/>
          <w:sz w:val="24"/>
        </w:rPr>
        <w:t xml:space="preserve"> </w:t>
      </w:r>
      <w:r>
        <w:rPr>
          <w:spacing w:val="-2"/>
          <w:sz w:val="24"/>
        </w:rPr>
        <w:t>бумаге.</w:t>
      </w:r>
    </w:p>
    <w:p w:rsidR="00B25ECF" w:rsidRDefault="00B25ECF" w:rsidP="00B25ECF">
      <w:pPr>
        <w:pStyle w:val="a7"/>
        <w:numPr>
          <w:ilvl w:val="1"/>
          <w:numId w:val="142"/>
        </w:numPr>
        <w:tabs>
          <w:tab w:val="left" w:pos="1965"/>
        </w:tabs>
        <w:ind w:right="784" w:firstLine="561"/>
        <w:rPr>
          <w:sz w:val="24"/>
        </w:rPr>
      </w:pPr>
      <w:r>
        <w:rPr>
          <w:sz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B25ECF" w:rsidRDefault="00B25ECF" w:rsidP="00B25ECF">
      <w:pPr>
        <w:pStyle w:val="a7"/>
        <w:numPr>
          <w:ilvl w:val="1"/>
          <w:numId w:val="142"/>
        </w:numPr>
        <w:tabs>
          <w:tab w:val="left" w:pos="1965"/>
        </w:tabs>
        <w:spacing w:line="237" w:lineRule="auto"/>
        <w:ind w:right="809" w:firstLine="561"/>
        <w:rPr>
          <w:sz w:val="24"/>
        </w:rPr>
      </w:pPr>
      <w:r>
        <w:rPr>
          <w:sz w:val="24"/>
        </w:rPr>
        <w:t>Владеть</w:t>
      </w:r>
      <w:r>
        <w:rPr>
          <w:spacing w:val="-3"/>
          <w:sz w:val="24"/>
        </w:rPr>
        <w:t xml:space="preserve"> </w:t>
      </w:r>
      <w:r>
        <w:rPr>
          <w:sz w:val="24"/>
        </w:rPr>
        <w:t>понятием</w:t>
      </w:r>
      <w:r>
        <w:rPr>
          <w:spacing w:val="-4"/>
          <w:sz w:val="24"/>
        </w:rPr>
        <w:t xml:space="preserve"> </w:t>
      </w:r>
      <w:r>
        <w:rPr>
          <w:sz w:val="24"/>
        </w:rPr>
        <w:t>геометрического</w:t>
      </w:r>
      <w:r>
        <w:rPr>
          <w:spacing w:val="-3"/>
          <w:sz w:val="24"/>
        </w:rPr>
        <w:t xml:space="preserve"> </w:t>
      </w:r>
      <w:r>
        <w:rPr>
          <w:sz w:val="24"/>
        </w:rPr>
        <w:t>места</w:t>
      </w:r>
      <w:r>
        <w:rPr>
          <w:spacing w:val="-4"/>
          <w:sz w:val="24"/>
        </w:rPr>
        <w:t xml:space="preserve"> </w:t>
      </w:r>
      <w:r>
        <w:rPr>
          <w:sz w:val="24"/>
        </w:rPr>
        <w:t>точек.</w:t>
      </w:r>
      <w:r>
        <w:rPr>
          <w:spacing w:val="-3"/>
          <w:sz w:val="24"/>
        </w:rPr>
        <w:t xml:space="preserve"> </w:t>
      </w:r>
      <w:r>
        <w:rPr>
          <w:sz w:val="24"/>
        </w:rPr>
        <w:t>Уметь</w:t>
      </w:r>
      <w:r>
        <w:rPr>
          <w:spacing w:val="-3"/>
          <w:sz w:val="24"/>
        </w:rPr>
        <w:t xml:space="preserve"> </w:t>
      </w:r>
      <w:r>
        <w:rPr>
          <w:sz w:val="24"/>
        </w:rPr>
        <w:t>определять</w:t>
      </w:r>
      <w:r>
        <w:rPr>
          <w:spacing w:val="-4"/>
          <w:sz w:val="24"/>
        </w:rPr>
        <w:t xml:space="preserve"> </w:t>
      </w:r>
      <w:r>
        <w:rPr>
          <w:sz w:val="24"/>
        </w:rPr>
        <w:t>биссектрису</w:t>
      </w:r>
      <w:r>
        <w:rPr>
          <w:spacing w:val="-3"/>
          <w:sz w:val="24"/>
        </w:rPr>
        <w:t xml:space="preserve"> </w:t>
      </w:r>
      <w:r>
        <w:rPr>
          <w:sz w:val="24"/>
        </w:rPr>
        <w:t>угла</w:t>
      </w:r>
      <w:r>
        <w:rPr>
          <w:spacing w:val="-4"/>
          <w:sz w:val="24"/>
        </w:rPr>
        <w:t xml:space="preserve"> </w:t>
      </w:r>
      <w:r>
        <w:rPr>
          <w:sz w:val="24"/>
        </w:rPr>
        <w:t>и серединный перпендикуляр к отрезку как геометрические места точек.</w:t>
      </w:r>
    </w:p>
    <w:p w:rsidR="00B25ECF" w:rsidRDefault="00B25ECF" w:rsidP="00B25ECF">
      <w:pPr>
        <w:pStyle w:val="a7"/>
        <w:numPr>
          <w:ilvl w:val="1"/>
          <w:numId w:val="142"/>
        </w:numPr>
        <w:tabs>
          <w:tab w:val="left" w:pos="1965"/>
        </w:tabs>
        <w:spacing w:before="4"/>
        <w:ind w:right="793" w:firstLine="561"/>
        <w:rPr>
          <w:sz w:val="24"/>
        </w:rPr>
      </w:pPr>
      <w:r>
        <w:rPr>
          <w:sz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B25ECF" w:rsidRDefault="00B25ECF" w:rsidP="00B25ECF">
      <w:pPr>
        <w:pStyle w:val="a7"/>
        <w:numPr>
          <w:ilvl w:val="1"/>
          <w:numId w:val="142"/>
        </w:numPr>
        <w:tabs>
          <w:tab w:val="left" w:pos="1965"/>
        </w:tabs>
        <w:ind w:right="785" w:firstLine="561"/>
        <w:rPr>
          <w:sz w:val="24"/>
        </w:rPr>
      </w:pPr>
      <w:r>
        <w:rPr>
          <w:sz w:val="24"/>
        </w:rPr>
        <w:t>Владеть понятием описанной около треугольника окружности, уметь находить еѐ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B25ECF" w:rsidRDefault="00B25ECF" w:rsidP="00B25ECF">
      <w:pPr>
        <w:pStyle w:val="a7"/>
        <w:numPr>
          <w:ilvl w:val="1"/>
          <w:numId w:val="142"/>
        </w:numPr>
        <w:tabs>
          <w:tab w:val="left" w:pos="1965"/>
          <w:tab w:val="left" w:pos="3085"/>
          <w:tab w:val="left" w:pos="4357"/>
          <w:tab w:val="left" w:pos="5903"/>
          <w:tab w:val="left" w:pos="6311"/>
          <w:tab w:val="left" w:pos="7893"/>
          <w:tab w:val="left" w:pos="9525"/>
          <w:tab w:val="left" w:pos="10774"/>
        </w:tabs>
        <w:spacing w:line="242" w:lineRule="auto"/>
        <w:ind w:right="794" w:firstLine="561"/>
        <w:jc w:val="left"/>
        <w:rPr>
          <w:sz w:val="24"/>
        </w:rPr>
      </w:pPr>
      <w:r>
        <w:rPr>
          <w:spacing w:val="-2"/>
          <w:sz w:val="24"/>
        </w:rPr>
        <w:t>Владеть</w:t>
      </w:r>
      <w:r>
        <w:rPr>
          <w:sz w:val="24"/>
        </w:rPr>
        <w:tab/>
      </w:r>
      <w:r>
        <w:rPr>
          <w:spacing w:val="-2"/>
          <w:sz w:val="24"/>
        </w:rPr>
        <w:t>понятием</w:t>
      </w:r>
      <w:r>
        <w:rPr>
          <w:sz w:val="24"/>
        </w:rPr>
        <w:tab/>
      </w:r>
      <w:r>
        <w:rPr>
          <w:spacing w:val="-2"/>
          <w:sz w:val="24"/>
        </w:rPr>
        <w:t>касательной</w:t>
      </w:r>
      <w:r>
        <w:rPr>
          <w:sz w:val="24"/>
        </w:rPr>
        <w:tab/>
      </w:r>
      <w:r>
        <w:rPr>
          <w:spacing w:val="-10"/>
          <w:sz w:val="24"/>
        </w:rPr>
        <w:t>к</w:t>
      </w:r>
      <w:r>
        <w:rPr>
          <w:sz w:val="24"/>
        </w:rPr>
        <w:tab/>
      </w:r>
      <w:r>
        <w:rPr>
          <w:spacing w:val="-2"/>
          <w:sz w:val="24"/>
        </w:rPr>
        <w:t>окружности,</w:t>
      </w:r>
      <w:r>
        <w:rPr>
          <w:sz w:val="24"/>
        </w:rPr>
        <w:tab/>
      </w:r>
      <w:r>
        <w:rPr>
          <w:spacing w:val="-2"/>
          <w:sz w:val="24"/>
        </w:rPr>
        <w:t>пользоваться</w:t>
      </w:r>
      <w:r>
        <w:rPr>
          <w:sz w:val="24"/>
        </w:rPr>
        <w:tab/>
      </w:r>
      <w:r>
        <w:rPr>
          <w:spacing w:val="-2"/>
          <w:sz w:val="24"/>
        </w:rPr>
        <w:t>теоремой</w:t>
      </w:r>
      <w:r>
        <w:rPr>
          <w:sz w:val="24"/>
        </w:rPr>
        <w:tab/>
      </w:r>
      <w:r>
        <w:rPr>
          <w:spacing w:val="-10"/>
          <w:sz w:val="24"/>
        </w:rPr>
        <w:t xml:space="preserve">о </w:t>
      </w:r>
      <w:r>
        <w:rPr>
          <w:sz w:val="24"/>
        </w:rPr>
        <w:t>перпендикулярности касательной и радиуса, проведѐнного к точке касания.</w:t>
      </w:r>
    </w:p>
    <w:p w:rsidR="00B25ECF" w:rsidRDefault="00B25ECF" w:rsidP="00B25ECF">
      <w:pPr>
        <w:pStyle w:val="a7"/>
        <w:numPr>
          <w:ilvl w:val="1"/>
          <w:numId w:val="142"/>
        </w:numPr>
        <w:tabs>
          <w:tab w:val="left" w:pos="1965"/>
          <w:tab w:val="left" w:pos="3661"/>
          <w:tab w:val="left" w:pos="5377"/>
          <w:tab w:val="left" w:pos="7478"/>
          <w:tab w:val="left" w:pos="9365"/>
          <w:tab w:val="left" w:pos="10649"/>
        </w:tabs>
        <w:spacing w:line="242" w:lineRule="auto"/>
        <w:ind w:right="793" w:firstLine="561"/>
        <w:jc w:val="left"/>
        <w:rPr>
          <w:sz w:val="24"/>
        </w:rPr>
      </w:pPr>
      <w:r>
        <w:rPr>
          <w:spacing w:val="-2"/>
          <w:sz w:val="24"/>
        </w:rPr>
        <w:t>Пользоваться</w:t>
      </w:r>
      <w:r>
        <w:rPr>
          <w:sz w:val="24"/>
        </w:rPr>
        <w:tab/>
      </w:r>
      <w:r>
        <w:rPr>
          <w:spacing w:val="-2"/>
          <w:sz w:val="24"/>
        </w:rPr>
        <w:t>простейшими</w:t>
      </w:r>
      <w:r>
        <w:rPr>
          <w:sz w:val="24"/>
        </w:rPr>
        <w:tab/>
      </w:r>
      <w:r>
        <w:rPr>
          <w:spacing w:val="-2"/>
          <w:sz w:val="24"/>
        </w:rPr>
        <w:t>геометрическими</w:t>
      </w:r>
      <w:r>
        <w:rPr>
          <w:sz w:val="24"/>
        </w:rPr>
        <w:tab/>
      </w:r>
      <w:r>
        <w:rPr>
          <w:spacing w:val="-2"/>
          <w:sz w:val="24"/>
        </w:rPr>
        <w:t>неравенствами,</w:t>
      </w:r>
      <w:r>
        <w:rPr>
          <w:sz w:val="24"/>
        </w:rPr>
        <w:tab/>
      </w:r>
      <w:r>
        <w:rPr>
          <w:spacing w:val="-2"/>
          <w:sz w:val="24"/>
        </w:rPr>
        <w:t>понимать</w:t>
      </w:r>
      <w:r>
        <w:rPr>
          <w:sz w:val="24"/>
        </w:rPr>
        <w:tab/>
      </w:r>
      <w:r>
        <w:rPr>
          <w:spacing w:val="-6"/>
          <w:sz w:val="24"/>
        </w:rPr>
        <w:t xml:space="preserve">их </w:t>
      </w:r>
      <w:r>
        <w:rPr>
          <w:sz w:val="24"/>
        </w:rPr>
        <w:t>практический смысл.</w:t>
      </w:r>
    </w:p>
    <w:p w:rsidR="00B25ECF" w:rsidRDefault="00B25ECF" w:rsidP="00B25ECF">
      <w:pPr>
        <w:pStyle w:val="a7"/>
        <w:numPr>
          <w:ilvl w:val="1"/>
          <w:numId w:val="142"/>
        </w:numPr>
        <w:tabs>
          <w:tab w:val="left" w:pos="1965"/>
        </w:tabs>
        <w:spacing w:line="275" w:lineRule="exact"/>
        <w:ind w:left="1965" w:hanging="143"/>
        <w:jc w:val="left"/>
        <w:rPr>
          <w:sz w:val="24"/>
        </w:rPr>
      </w:pPr>
      <w:r>
        <w:rPr>
          <w:sz w:val="24"/>
        </w:rPr>
        <w:t>Проводить</w:t>
      </w:r>
      <w:r>
        <w:rPr>
          <w:spacing w:val="-13"/>
          <w:sz w:val="24"/>
        </w:rPr>
        <w:t xml:space="preserve"> </w:t>
      </w:r>
      <w:r>
        <w:rPr>
          <w:sz w:val="24"/>
        </w:rPr>
        <w:t>основные</w:t>
      </w:r>
      <w:r>
        <w:rPr>
          <w:spacing w:val="-11"/>
          <w:sz w:val="24"/>
        </w:rPr>
        <w:t xml:space="preserve"> </w:t>
      </w:r>
      <w:r>
        <w:rPr>
          <w:sz w:val="24"/>
        </w:rPr>
        <w:t>геометрические</w:t>
      </w:r>
      <w:r>
        <w:rPr>
          <w:spacing w:val="-6"/>
          <w:sz w:val="24"/>
        </w:rPr>
        <w:t xml:space="preserve"> </w:t>
      </w:r>
      <w:r>
        <w:rPr>
          <w:sz w:val="24"/>
        </w:rPr>
        <w:t>построения</w:t>
      </w:r>
      <w:r>
        <w:rPr>
          <w:spacing w:val="-4"/>
          <w:sz w:val="24"/>
        </w:rPr>
        <w:t xml:space="preserve"> </w:t>
      </w:r>
      <w:r>
        <w:rPr>
          <w:sz w:val="24"/>
        </w:rPr>
        <w:t>с</w:t>
      </w:r>
      <w:r>
        <w:rPr>
          <w:spacing w:val="-7"/>
          <w:sz w:val="24"/>
        </w:rPr>
        <w:t xml:space="preserve"> </w:t>
      </w:r>
      <w:r>
        <w:rPr>
          <w:sz w:val="24"/>
        </w:rPr>
        <w:t>помощью</w:t>
      </w:r>
      <w:r>
        <w:rPr>
          <w:spacing w:val="-11"/>
          <w:sz w:val="24"/>
        </w:rPr>
        <w:t xml:space="preserve"> </w:t>
      </w:r>
      <w:r>
        <w:rPr>
          <w:sz w:val="24"/>
        </w:rPr>
        <w:t>циркуля</w:t>
      </w:r>
      <w:r>
        <w:rPr>
          <w:spacing w:val="-3"/>
          <w:sz w:val="24"/>
        </w:rPr>
        <w:t xml:space="preserve"> </w:t>
      </w:r>
      <w:r>
        <w:rPr>
          <w:sz w:val="24"/>
        </w:rPr>
        <w:t>и</w:t>
      </w:r>
      <w:r>
        <w:rPr>
          <w:spacing w:val="-3"/>
          <w:sz w:val="24"/>
        </w:rPr>
        <w:t xml:space="preserve"> </w:t>
      </w:r>
      <w:r>
        <w:rPr>
          <w:spacing w:val="-2"/>
          <w:sz w:val="24"/>
        </w:rPr>
        <w:t>линейки.</w:t>
      </w:r>
    </w:p>
    <w:p w:rsidR="00B25ECF" w:rsidRDefault="00B25ECF" w:rsidP="00B25ECF">
      <w:pPr>
        <w:spacing w:line="275" w:lineRule="exact"/>
        <w:rPr>
          <w:sz w:val="24"/>
        </w:rPr>
        <w:sectPr w:rsidR="00B25ECF">
          <w:pgSz w:w="11920" w:h="16850"/>
          <w:pgMar w:top="1060" w:right="60" w:bottom="780" w:left="160" w:header="0" w:footer="558" w:gutter="0"/>
          <w:cols w:space="720"/>
        </w:sectPr>
      </w:pPr>
    </w:p>
    <w:p w:rsidR="00B25ECF" w:rsidRDefault="00B25ECF" w:rsidP="00B25ECF">
      <w:pPr>
        <w:pStyle w:val="Heading3"/>
        <w:numPr>
          <w:ilvl w:val="0"/>
          <w:numId w:val="142"/>
        </w:numPr>
        <w:tabs>
          <w:tab w:val="left" w:pos="1431"/>
        </w:tabs>
        <w:spacing w:before="63"/>
        <w:ind w:hanging="182"/>
        <w:jc w:val="both"/>
      </w:pPr>
      <w:r>
        <w:rPr>
          <w:spacing w:val="-2"/>
        </w:rPr>
        <w:lastRenderedPageBreak/>
        <w:t>класс</w:t>
      </w:r>
    </w:p>
    <w:p w:rsidR="00B25ECF" w:rsidRDefault="00B25ECF" w:rsidP="00B25ECF">
      <w:pPr>
        <w:pStyle w:val="a7"/>
        <w:numPr>
          <w:ilvl w:val="1"/>
          <w:numId w:val="142"/>
        </w:numPr>
        <w:tabs>
          <w:tab w:val="left" w:pos="1965"/>
        </w:tabs>
        <w:ind w:right="781" w:firstLine="561"/>
        <w:rPr>
          <w:sz w:val="24"/>
        </w:rPr>
      </w:pPr>
      <w:r>
        <w:rPr>
          <w:sz w:val="24"/>
        </w:rPr>
        <w:t>Распознавать основные виды четырѐхугольников, их элементы, пользоваться их свойствами при решении геометрических задач.</w:t>
      </w:r>
    </w:p>
    <w:p w:rsidR="00B25ECF" w:rsidRDefault="00B25ECF" w:rsidP="00B25ECF">
      <w:pPr>
        <w:pStyle w:val="a7"/>
        <w:numPr>
          <w:ilvl w:val="1"/>
          <w:numId w:val="142"/>
        </w:numPr>
        <w:tabs>
          <w:tab w:val="left" w:pos="1965"/>
        </w:tabs>
        <w:ind w:right="785" w:firstLine="561"/>
        <w:rPr>
          <w:sz w:val="24"/>
        </w:rPr>
      </w:pPr>
      <w:r>
        <w:rPr>
          <w:sz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B25ECF" w:rsidRDefault="00B25ECF" w:rsidP="00B25ECF">
      <w:pPr>
        <w:pStyle w:val="a7"/>
        <w:numPr>
          <w:ilvl w:val="1"/>
          <w:numId w:val="142"/>
        </w:numPr>
        <w:tabs>
          <w:tab w:val="left" w:pos="1965"/>
        </w:tabs>
        <w:spacing w:before="3" w:line="275" w:lineRule="exact"/>
        <w:ind w:left="1965" w:hanging="143"/>
        <w:rPr>
          <w:sz w:val="24"/>
        </w:rPr>
      </w:pPr>
      <w:r>
        <w:rPr>
          <w:sz w:val="24"/>
        </w:rPr>
        <w:t>Применять</w:t>
      </w:r>
      <w:r>
        <w:rPr>
          <w:spacing w:val="-11"/>
          <w:sz w:val="24"/>
        </w:rPr>
        <w:t xml:space="preserve"> </w:t>
      </w:r>
      <w:r>
        <w:rPr>
          <w:sz w:val="24"/>
        </w:rPr>
        <w:t>признаки</w:t>
      </w:r>
      <w:r>
        <w:rPr>
          <w:spacing w:val="-8"/>
          <w:sz w:val="24"/>
        </w:rPr>
        <w:t xml:space="preserve"> </w:t>
      </w:r>
      <w:r>
        <w:rPr>
          <w:sz w:val="24"/>
        </w:rPr>
        <w:t>подобия</w:t>
      </w:r>
      <w:r>
        <w:rPr>
          <w:spacing w:val="-7"/>
          <w:sz w:val="24"/>
        </w:rPr>
        <w:t xml:space="preserve"> </w:t>
      </w:r>
      <w:r>
        <w:rPr>
          <w:sz w:val="24"/>
        </w:rPr>
        <w:t>треугольников</w:t>
      </w:r>
      <w:r>
        <w:rPr>
          <w:spacing w:val="-8"/>
          <w:sz w:val="24"/>
        </w:rPr>
        <w:t xml:space="preserve"> </w:t>
      </w:r>
      <w:r>
        <w:rPr>
          <w:sz w:val="24"/>
        </w:rPr>
        <w:t>в</w:t>
      </w:r>
      <w:r>
        <w:rPr>
          <w:spacing w:val="-15"/>
          <w:sz w:val="24"/>
        </w:rPr>
        <w:t xml:space="preserve"> </w:t>
      </w:r>
      <w:r>
        <w:rPr>
          <w:sz w:val="24"/>
        </w:rPr>
        <w:t>решении</w:t>
      </w:r>
      <w:r>
        <w:rPr>
          <w:spacing w:val="-8"/>
          <w:sz w:val="24"/>
        </w:rPr>
        <w:t xml:space="preserve"> </w:t>
      </w:r>
      <w:r>
        <w:rPr>
          <w:sz w:val="24"/>
        </w:rPr>
        <w:t>геометрических</w:t>
      </w:r>
      <w:r>
        <w:rPr>
          <w:spacing w:val="-8"/>
          <w:sz w:val="24"/>
        </w:rPr>
        <w:t xml:space="preserve"> </w:t>
      </w:r>
      <w:r>
        <w:rPr>
          <w:spacing w:val="-2"/>
          <w:sz w:val="24"/>
        </w:rPr>
        <w:t>задач.</w:t>
      </w:r>
    </w:p>
    <w:p w:rsidR="00B25ECF" w:rsidRDefault="00B25ECF" w:rsidP="00B25ECF">
      <w:pPr>
        <w:pStyle w:val="a7"/>
        <w:numPr>
          <w:ilvl w:val="1"/>
          <w:numId w:val="142"/>
        </w:numPr>
        <w:tabs>
          <w:tab w:val="left" w:pos="1965"/>
        </w:tabs>
        <w:ind w:right="794" w:firstLine="561"/>
        <w:rPr>
          <w:sz w:val="24"/>
        </w:rPr>
      </w:pPr>
      <w:r>
        <w:rPr>
          <w:sz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чертѐж и находить соответствующие длины.</w:t>
      </w:r>
    </w:p>
    <w:p w:rsidR="00B25ECF" w:rsidRDefault="00B25ECF" w:rsidP="00B25ECF">
      <w:pPr>
        <w:pStyle w:val="a7"/>
        <w:numPr>
          <w:ilvl w:val="1"/>
          <w:numId w:val="142"/>
        </w:numPr>
        <w:tabs>
          <w:tab w:val="left" w:pos="1965"/>
        </w:tabs>
        <w:ind w:right="796" w:firstLine="561"/>
        <w:rPr>
          <w:sz w:val="24"/>
        </w:rPr>
      </w:pPr>
      <w:r>
        <w:rPr>
          <w:sz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B25ECF" w:rsidRDefault="00B25ECF" w:rsidP="00B25ECF">
      <w:pPr>
        <w:pStyle w:val="a7"/>
        <w:numPr>
          <w:ilvl w:val="1"/>
          <w:numId w:val="142"/>
        </w:numPr>
        <w:tabs>
          <w:tab w:val="left" w:pos="1965"/>
        </w:tabs>
        <w:ind w:right="789" w:firstLine="561"/>
        <w:rPr>
          <w:sz w:val="24"/>
        </w:rPr>
      </w:pPr>
      <w:r>
        <w:rPr>
          <w:sz w:val="24"/>
        </w:rPr>
        <w:t>Вычислять (различными способами) площадь треугольника и площади</w:t>
      </w:r>
      <w:r>
        <w:rPr>
          <w:spacing w:val="40"/>
          <w:sz w:val="24"/>
        </w:rPr>
        <w:t xml:space="preserve"> </w:t>
      </w:r>
      <w:r>
        <w:rPr>
          <w:sz w:val="24"/>
        </w:rPr>
        <w:t>многоугольных фигур (пользуясь, где необходимо, калькулятором). Применять полученные умения в практических задачах.</w:t>
      </w:r>
    </w:p>
    <w:p w:rsidR="00B25ECF" w:rsidRDefault="00B25ECF" w:rsidP="00B25ECF">
      <w:pPr>
        <w:pStyle w:val="a7"/>
        <w:numPr>
          <w:ilvl w:val="1"/>
          <w:numId w:val="142"/>
        </w:numPr>
        <w:tabs>
          <w:tab w:val="left" w:pos="1965"/>
        </w:tabs>
        <w:ind w:right="792" w:firstLine="561"/>
        <w:rPr>
          <w:sz w:val="24"/>
        </w:rPr>
      </w:pPr>
      <w:r>
        <w:rPr>
          <w:sz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B25ECF" w:rsidRDefault="00B25ECF" w:rsidP="00B25ECF">
      <w:pPr>
        <w:pStyle w:val="a7"/>
        <w:numPr>
          <w:ilvl w:val="1"/>
          <w:numId w:val="142"/>
        </w:numPr>
        <w:tabs>
          <w:tab w:val="left" w:pos="1965"/>
        </w:tabs>
        <w:spacing w:before="2" w:line="235" w:lineRule="auto"/>
        <w:ind w:right="796" w:firstLine="561"/>
        <w:rPr>
          <w:sz w:val="24"/>
        </w:rPr>
      </w:pPr>
      <w:r>
        <w:rPr>
          <w:sz w:val="24"/>
        </w:rPr>
        <w:t>Владеть понятием описанного четырѐхугольника, применять свойства описанного четырѐхугольника при решении задач.</w:t>
      </w:r>
    </w:p>
    <w:p w:rsidR="00B25ECF" w:rsidRDefault="00B25ECF" w:rsidP="00B25ECF">
      <w:pPr>
        <w:pStyle w:val="a7"/>
        <w:numPr>
          <w:ilvl w:val="1"/>
          <w:numId w:val="142"/>
        </w:numPr>
        <w:tabs>
          <w:tab w:val="left" w:pos="1965"/>
        </w:tabs>
        <w:spacing w:before="4"/>
        <w:ind w:right="787" w:firstLine="561"/>
        <w:rPr>
          <w:sz w:val="24"/>
        </w:rPr>
      </w:pPr>
      <w:r>
        <w:rPr>
          <w:sz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B25ECF" w:rsidRDefault="00B25ECF" w:rsidP="00B25ECF">
      <w:pPr>
        <w:pStyle w:val="a0"/>
        <w:spacing w:before="7"/>
        <w:ind w:left="0"/>
        <w:jc w:val="left"/>
      </w:pPr>
    </w:p>
    <w:p w:rsidR="00B25ECF" w:rsidRDefault="00B25ECF" w:rsidP="00B25ECF">
      <w:pPr>
        <w:pStyle w:val="Heading3"/>
        <w:numPr>
          <w:ilvl w:val="0"/>
          <w:numId w:val="142"/>
        </w:numPr>
        <w:tabs>
          <w:tab w:val="left" w:pos="1431"/>
        </w:tabs>
        <w:spacing w:line="272" w:lineRule="exact"/>
        <w:ind w:hanging="182"/>
      </w:pPr>
      <w:r>
        <w:rPr>
          <w:spacing w:val="-2"/>
        </w:rPr>
        <w:t>класс</w:t>
      </w:r>
    </w:p>
    <w:p w:rsidR="00B25ECF" w:rsidRDefault="00B25ECF" w:rsidP="00B25ECF">
      <w:pPr>
        <w:pStyle w:val="a7"/>
        <w:numPr>
          <w:ilvl w:val="1"/>
          <w:numId w:val="142"/>
        </w:numPr>
        <w:tabs>
          <w:tab w:val="left" w:pos="1965"/>
        </w:tabs>
        <w:spacing w:line="242" w:lineRule="auto"/>
        <w:ind w:right="804" w:firstLine="561"/>
        <w:jc w:val="left"/>
        <w:rPr>
          <w:sz w:val="24"/>
        </w:rPr>
      </w:pPr>
      <w:r>
        <w:rPr>
          <w:sz w:val="24"/>
        </w:rPr>
        <w:t>Использовать тригонометрические функции острых углов для нахождения различных элементов прямоугольного треугольника.</w:t>
      </w:r>
    </w:p>
    <w:p w:rsidR="00B25ECF" w:rsidRDefault="00B25ECF" w:rsidP="00B25ECF">
      <w:pPr>
        <w:pStyle w:val="a7"/>
        <w:numPr>
          <w:ilvl w:val="1"/>
          <w:numId w:val="142"/>
        </w:numPr>
        <w:tabs>
          <w:tab w:val="left" w:pos="1965"/>
        </w:tabs>
        <w:spacing w:line="242" w:lineRule="auto"/>
        <w:ind w:right="789" w:firstLine="561"/>
        <w:jc w:val="left"/>
        <w:rPr>
          <w:sz w:val="24"/>
        </w:rPr>
      </w:pPr>
      <w:r>
        <w:rPr>
          <w:sz w:val="24"/>
        </w:rPr>
        <w:t>Пользоваться</w:t>
      </w:r>
      <w:r>
        <w:rPr>
          <w:spacing w:val="40"/>
          <w:sz w:val="24"/>
        </w:rPr>
        <w:t xml:space="preserve"> </w:t>
      </w:r>
      <w:r>
        <w:rPr>
          <w:sz w:val="24"/>
        </w:rPr>
        <w:t>формулами</w:t>
      </w:r>
      <w:r>
        <w:rPr>
          <w:spacing w:val="40"/>
          <w:sz w:val="24"/>
        </w:rPr>
        <w:t xml:space="preserve"> </w:t>
      </w:r>
      <w:r>
        <w:rPr>
          <w:sz w:val="24"/>
        </w:rPr>
        <w:t>приведения</w:t>
      </w:r>
      <w:r>
        <w:rPr>
          <w:spacing w:val="39"/>
          <w:sz w:val="24"/>
        </w:rPr>
        <w:t xml:space="preserve"> </w:t>
      </w:r>
      <w:r>
        <w:rPr>
          <w:sz w:val="24"/>
        </w:rPr>
        <w:t>и</w:t>
      </w:r>
      <w:r>
        <w:rPr>
          <w:spacing w:val="40"/>
          <w:sz w:val="24"/>
        </w:rPr>
        <w:t xml:space="preserve"> </w:t>
      </w:r>
      <w:r>
        <w:rPr>
          <w:sz w:val="24"/>
        </w:rPr>
        <w:t>основным</w:t>
      </w:r>
      <w:r>
        <w:rPr>
          <w:spacing w:val="40"/>
          <w:sz w:val="24"/>
        </w:rPr>
        <w:t xml:space="preserve"> </w:t>
      </w:r>
      <w:r>
        <w:rPr>
          <w:sz w:val="24"/>
        </w:rPr>
        <w:t>тригонометрическим</w:t>
      </w:r>
      <w:r>
        <w:rPr>
          <w:spacing w:val="40"/>
          <w:sz w:val="24"/>
        </w:rPr>
        <w:t xml:space="preserve"> </w:t>
      </w:r>
      <w:r>
        <w:rPr>
          <w:sz w:val="24"/>
        </w:rPr>
        <w:t>тождеством для нахождения соотношений между тригонометрическими величинами.</w:t>
      </w:r>
    </w:p>
    <w:p w:rsidR="00B25ECF" w:rsidRDefault="00B25ECF" w:rsidP="00B25ECF">
      <w:pPr>
        <w:pStyle w:val="a7"/>
        <w:numPr>
          <w:ilvl w:val="1"/>
          <w:numId w:val="142"/>
        </w:numPr>
        <w:tabs>
          <w:tab w:val="left" w:pos="1965"/>
        </w:tabs>
        <w:spacing w:line="242" w:lineRule="auto"/>
        <w:ind w:right="800" w:firstLine="561"/>
        <w:jc w:val="left"/>
        <w:rPr>
          <w:sz w:val="24"/>
        </w:rPr>
      </w:pPr>
      <w:r>
        <w:rPr>
          <w:sz w:val="24"/>
        </w:rPr>
        <w:t>Использовать</w:t>
      </w:r>
      <w:r>
        <w:rPr>
          <w:spacing w:val="40"/>
          <w:sz w:val="24"/>
        </w:rPr>
        <w:t xml:space="preserve"> </w:t>
      </w:r>
      <w:r>
        <w:rPr>
          <w:sz w:val="24"/>
        </w:rPr>
        <w:t>теоремы</w:t>
      </w:r>
      <w:r>
        <w:rPr>
          <w:spacing w:val="40"/>
          <w:sz w:val="24"/>
        </w:rPr>
        <w:t xml:space="preserve"> </w:t>
      </w:r>
      <w:r>
        <w:rPr>
          <w:sz w:val="24"/>
        </w:rPr>
        <w:t>синусов</w:t>
      </w:r>
      <w:r>
        <w:rPr>
          <w:spacing w:val="40"/>
          <w:sz w:val="24"/>
        </w:rPr>
        <w:t xml:space="preserve"> </w:t>
      </w:r>
      <w:r>
        <w:rPr>
          <w:sz w:val="24"/>
        </w:rPr>
        <w:t>и</w:t>
      </w:r>
      <w:r>
        <w:rPr>
          <w:spacing w:val="40"/>
          <w:sz w:val="24"/>
        </w:rPr>
        <w:t xml:space="preserve"> </w:t>
      </w:r>
      <w:r>
        <w:rPr>
          <w:sz w:val="24"/>
        </w:rPr>
        <w:t>косинусов</w:t>
      </w:r>
      <w:r>
        <w:rPr>
          <w:spacing w:val="40"/>
          <w:sz w:val="24"/>
        </w:rPr>
        <w:t xml:space="preserve"> </w:t>
      </w:r>
      <w:r>
        <w:rPr>
          <w:sz w:val="24"/>
        </w:rPr>
        <w:t>для</w:t>
      </w:r>
      <w:r>
        <w:rPr>
          <w:spacing w:val="40"/>
          <w:sz w:val="24"/>
        </w:rPr>
        <w:t xml:space="preserve"> </w:t>
      </w:r>
      <w:r>
        <w:rPr>
          <w:sz w:val="24"/>
        </w:rPr>
        <w:t>нахождения</w:t>
      </w:r>
      <w:r>
        <w:rPr>
          <w:spacing w:val="40"/>
          <w:sz w:val="24"/>
        </w:rPr>
        <w:t xml:space="preserve"> </w:t>
      </w:r>
      <w:r>
        <w:rPr>
          <w:sz w:val="24"/>
        </w:rPr>
        <w:t>различных</w:t>
      </w:r>
      <w:r>
        <w:rPr>
          <w:spacing w:val="40"/>
          <w:sz w:val="24"/>
        </w:rPr>
        <w:t xml:space="preserve"> </w:t>
      </w:r>
      <w:r>
        <w:rPr>
          <w:sz w:val="24"/>
        </w:rPr>
        <w:t>элементов треугольника</w:t>
      </w:r>
      <w:r>
        <w:rPr>
          <w:spacing w:val="-2"/>
          <w:sz w:val="24"/>
        </w:rPr>
        <w:t xml:space="preserve"> </w:t>
      </w:r>
      <w:r>
        <w:rPr>
          <w:sz w:val="24"/>
        </w:rPr>
        <w:t>(«решение треугольников»), применять их при решении</w:t>
      </w:r>
      <w:r>
        <w:rPr>
          <w:spacing w:val="-1"/>
          <w:sz w:val="24"/>
        </w:rPr>
        <w:t xml:space="preserve"> </w:t>
      </w:r>
      <w:r>
        <w:rPr>
          <w:sz w:val="24"/>
        </w:rPr>
        <w:t>геометрических задач.</w:t>
      </w:r>
    </w:p>
    <w:p w:rsidR="00B25ECF" w:rsidRDefault="00B25ECF" w:rsidP="00B25ECF">
      <w:pPr>
        <w:pStyle w:val="a7"/>
        <w:numPr>
          <w:ilvl w:val="1"/>
          <w:numId w:val="142"/>
        </w:numPr>
        <w:tabs>
          <w:tab w:val="left" w:pos="1965"/>
        </w:tabs>
        <w:ind w:right="799" w:firstLine="561"/>
        <w:rPr>
          <w:sz w:val="24"/>
        </w:rPr>
      </w:pPr>
      <w:r>
        <w:rPr>
          <w:sz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B25ECF" w:rsidRDefault="00B25ECF" w:rsidP="00B25ECF">
      <w:pPr>
        <w:pStyle w:val="a7"/>
        <w:numPr>
          <w:ilvl w:val="1"/>
          <w:numId w:val="142"/>
        </w:numPr>
        <w:tabs>
          <w:tab w:val="left" w:pos="1965"/>
        </w:tabs>
        <w:spacing w:line="242" w:lineRule="auto"/>
        <w:ind w:right="792" w:firstLine="561"/>
        <w:rPr>
          <w:sz w:val="24"/>
        </w:rPr>
      </w:pPr>
      <w:r>
        <w:rPr>
          <w:sz w:val="24"/>
        </w:rPr>
        <w:t>Пользоваться теоремами о произведении отрезков хорд, о произведении отрезков секущих, о квадрате касательной.</w:t>
      </w:r>
    </w:p>
    <w:p w:rsidR="00B25ECF" w:rsidRDefault="00B25ECF" w:rsidP="00B25ECF">
      <w:pPr>
        <w:pStyle w:val="a7"/>
        <w:numPr>
          <w:ilvl w:val="1"/>
          <w:numId w:val="142"/>
        </w:numPr>
        <w:tabs>
          <w:tab w:val="left" w:pos="1965"/>
        </w:tabs>
        <w:ind w:right="787" w:firstLine="561"/>
        <w:rPr>
          <w:sz w:val="24"/>
        </w:rPr>
      </w:pPr>
      <w:r>
        <w:rPr>
          <w:sz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B25ECF" w:rsidRDefault="00B25ECF" w:rsidP="00B25ECF">
      <w:pPr>
        <w:pStyle w:val="a7"/>
        <w:numPr>
          <w:ilvl w:val="1"/>
          <w:numId w:val="142"/>
        </w:numPr>
        <w:tabs>
          <w:tab w:val="left" w:pos="1965"/>
        </w:tabs>
        <w:ind w:right="791" w:firstLine="561"/>
        <w:rPr>
          <w:sz w:val="24"/>
        </w:rPr>
      </w:pPr>
      <w:r>
        <w:rPr>
          <w:sz w:val="24"/>
        </w:rPr>
        <w:t>Пользоваться методом координат на плоскости, применять его в решении геометрических и практических задач.</w:t>
      </w:r>
    </w:p>
    <w:p w:rsidR="00B25ECF" w:rsidRDefault="00B25ECF" w:rsidP="00B25ECF">
      <w:pPr>
        <w:pStyle w:val="a7"/>
        <w:numPr>
          <w:ilvl w:val="1"/>
          <w:numId w:val="142"/>
        </w:numPr>
        <w:tabs>
          <w:tab w:val="left" w:pos="1965"/>
        </w:tabs>
        <w:spacing w:line="237" w:lineRule="auto"/>
        <w:ind w:right="790" w:firstLine="561"/>
        <w:rPr>
          <w:sz w:val="24"/>
        </w:rPr>
      </w:pPr>
      <w:r>
        <w:rPr>
          <w:sz w:val="24"/>
        </w:rPr>
        <w:t>Владеть понятиями правильного многоугольника, длины окружности, длины дуги окружности и радианной меры угла, уметь вычислять площадь круга и его</w:t>
      </w:r>
      <w:r>
        <w:rPr>
          <w:spacing w:val="40"/>
          <w:sz w:val="24"/>
        </w:rPr>
        <w:t xml:space="preserve"> </w:t>
      </w:r>
      <w:r>
        <w:rPr>
          <w:sz w:val="24"/>
        </w:rPr>
        <w:t>частей. Применять полученные умения в практических задачах.</w:t>
      </w:r>
    </w:p>
    <w:p w:rsidR="00B25ECF" w:rsidRDefault="00B25ECF" w:rsidP="00B25ECF">
      <w:pPr>
        <w:pStyle w:val="a7"/>
        <w:numPr>
          <w:ilvl w:val="1"/>
          <w:numId w:val="142"/>
        </w:numPr>
        <w:tabs>
          <w:tab w:val="left" w:pos="1965"/>
        </w:tabs>
        <w:spacing w:line="237" w:lineRule="auto"/>
        <w:ind w:right="791" w:firstLine="561"/>
        <w:rPr>
          <w:sz w:val="24"/>
        </w:rPr>
      </w:pPr>
      <w:r>
        <w:rPr>
          <w:sz w:val="24"/>
        </w:rPr>
        <w:t>Находить оси (или центры) симметрии фигур, применять движения плоскости в простейших случаях.</w:t>
      </w:r>
    </w:p>
    <w:p w:rsidR="00B25ECF" w:rsidRDefault="00B25ECF" w:rsidP="00B25ECF">
      <w:pPr>
        <w:pStyle w:val="a0"/>
        <w:ind w:right="783"/>
      </w:pPr>
      <w: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B25ECF" w:rsidRDefault="00B25ECF" w:rsidP="00B25ECF">
      <w:pPr>
        <w:tabs>
          <w:tab w:val="left" w:pos="3388"/>
          <w:tab w:val="left" w:pos="5384"/>
          <w:tab w:val="left" w:pos="7154"/>
          <w:tab w:val="left" w:pos="8369"/>
          <w:tab w:val="left" w:pos="10721"/>
        </w:tabs>
        <w:spacing w:before="268"/>
        <w:ind w:left="1822"/>
        <w:rPr>
          <w:b/>
          <w:sz w:val="24"/>
        </w:rPr>
      </w:pPr>
      <w:r>
        <w:rPr>
          <w:b/>
          <w:spacing w:val="-2"/>
          <w:sz w:val="24"/>
        </w:rPr>
        <w:t>РАБОЧАЯ</w:t>
      </w:r>
      <w:r>
        <w:rPr>
          <w:b/>
          <w:sz w:val="24"/>
        </w:rPr>
        <w:tab/>
      </w:r>
      <w:r>
        <w:rPr>
          <w:b/>
          <w:spacing w:val="-2"/>
          <w:sz w:val="24"/>
        </w:rPr>
        <w:t>ПРОГРАММА</w:t>
      </w:r>
      <w:r>
        <w:rPr>
          <w:b/>
          <w:sz w:val="24"/>
        </w:rPr>
        <w:tab/>
      </w:r>
      <w:r>
        <w:rPr>
          <w:b/>
          <w:spacing w:val="-2"/>
          <w:sz w:val="24"/>
        </w:rPr>
        <w:t>УЧЕБНОГО</w:t>
      </w:r>
      <w:r>
        <w:rPr>
          <w:b/>
          <w:sz w:val="24"/>
        </w:rPr>
        <w:tab/>
      </w:r>
      <w:r>
        <w:rPr>
          <w:b/>
          <w:spacing w:val="-2"/>
          <w:sz w:val="24"/>
        </w:rPr>
        <w:t>КУРСА</w:t>
      </w:r>
      <w:r>
        <w:rPr>
          <w:b/>
          <w:sz w:val="24"/>
        </w:rPr>
        <w:tab/>
      </w:r>
      <w:r>
        <w:rPr>
          <w:b/>
          <w:spacing w:val="-2"/>
          <w:sz w:val="24"/>
        </w:rPr>
        <w:t>«ВЕРОЯТНОСТЬ</w:t>
      </w:r>
      <w:r>
        <w:rPr>
          <w:b/>
          <w:sz w:val="24"/>
        </w:rPr>
        <w:tab/>
      </w:r>
      <w:r>
        <w:rPr>
          <w:b/>
          <w:spacing w:val="-10"/>
          <w:sz w:val="24"/>
        </w:rPr>
        <w:t>И</w:t>
      </w:r>
    </w:p>
    <w:p w:rsidR="00B25ECF" w:rsidRDefault="00B25ECF" w:rsidP="00B25ECF">
      <w:pPr>
        <w:rPr>
          <w:sz w:val="24"/>
        </w:rPr>
        <w:sectPr w:rsidR="00B25ECF">
          <w:pgSz w:w="11920" w:h="16850"/>
          <w:pgMar w:top="1080" w:right="60" w:bottom="780" w:left="160" w:header="0" w:footer="558" w:gutter="0"/>
          <w:cols w:space="720"/>
        </w:sectPr>
      </w:pPr>
    </w:p>
    <w:p w:rsidR="00B25ECF" w:rsidRDefault="00B25ECF" w:rsidP="00B25ECF">
      <w:pPr>
        <w:spacing w:before="68"/>
        <w:ind w:left="452"/>
        <w:jc w:val="center"/>
        <w:rPr>
          <w:b/>
          <w:sz w:val="24"/>
        </w:rPr>
      </w:pPr>
      <w:r>
        <w:rPr>
          <w:b/>
          <w:sz w:val="24"/>
        </w:rPr>
        <w:lastRenderedPageBreak/>
        <w:t>СТАТИСТИКА».</w:t>
      </w:r>
      <w:r>
        <w:rPr>
          <w:b/>
          <w:spacing w:val="-5"/>
          <w:sz w:val="24"/>
        </w:rPr>
        <w:t xml:space="preserve"> </w:t>
      </w:r>
      <w:r>
        <w:rPr>
          <w:b/>
          <w:sz w:val="24"/>
        </w:rPr>
        <w:t>7—9</w:t>
      </w:r>
      <w:r>
        <w:rPr>
          <w:b/>
          <w:spacing w:val="-8"/>
          <w:sz w:val="24"/>
        </w:rPr>
        <w:t xml:space="preserve"> </w:t>
      </w:r>
      <w:r>
        <w:rPr>
          <w:b/>
          <w:spacing w:val="-2"/>
          <w:sz w:val="24"/>
        </w:rPr>
        <w:t>КЛАССЫ</w:t>
      </w:r>
    </w:p>
    <w:p w:rsidR="00B25ECF" w:rsidRDefault="00B25ECF" w:rsidP="00B25ECF">
      <w:pPr>
        <w:spacing w:before="271" w:line="272" w:lineRule="exact"/>
        <w:ind w:left="1251"/>
        <w:jc w:val="both"/>
        <w:rPr>
          <w:b/>
          <w:sz w:val="24"/>
        </w:rPr>
      </w:pPr>
      <w:r>
        <w:rPr>
          <w:b/>
          <w:sz w:val="24"/>
        </w:rPr>
        <w:t>ЦЕЛИ</w:t>
      </w:r>
      <w:r>
        <w:rPr>
          <w:b/>
          <w:spacing w:val="-5"/>
          <w:sz w:val="24"/>
        </w:rPr>
        <w:t xml:space="preserve"> </w:t>
      </w:r>
      <w:r>
        <w:rPr>
          <w:b/>
          <w:sz w:val="24"/>
        </w:rPr>
        <w:t>ИЗУЧЕНИЯ</w:t>
      </w:r>
      <w:r>
        <w:rPr>
          <w:b/>
          <w:spacing w:val="-5"/>
          <w:sz w:val="24"/>
        </w:rPr>
        <w:t xml:space="preserve"> </w:t>
      </w:r>
      <w:r>
        <w:rPr>
          <w:b/>
          <w:sz w:val="24"/>
        </w:rPr>
        <w:t>УЧЕБНОГО</w:t>
      </w:r>
      <w:r>
        <w:rPr>
          <w:b/>
          <w:spacing w:val="-4"/>
          <w:sz w:val="24"/>
        </w:rPr>
        <w:t xml:space="preserve"> КУРСА</w:t>
      </w:r>
    </w:p>
    <w:p w:rsidR="00B25ECF" w:rsidRDefault="00B25ECF" w:rsidP="00B25ECF">
      <w:pPr>
        <w:pStyle w:val="a0"/>
        <w:ind w:right="779" w:firstLine="705"/>
      </w:pPr>
      <w:r>
        <w:t>В современном цифровом мире вероятность и статистика приобретают всѐ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w:t>
      </w:r>
      <w:r>
        <w:rPr>
          <w:spacing w:val="-1"/>
        </w:rPr>
        <w:t xml:space="preserve"> </w:t>
      </w:r>
      <w:r>
        <w:t>в области вероятности и статистики, такая подготовка важна для продолжения образования и для успешной профессиональной карьеры.</w:t>
      </w:r>
    </w:p>
    <w:p w:rsidR="00B25ECF" w:rsidRDefault="00B25ECF" w:rsidP="00B25ECF">
      <w:pPr>
        <w:pStyle w:val="a0"/>
        <w:ind w:right="790" w:firstLine="705"/>
      </w:pPr>
      <w: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w:t>
      </w:r>
      <w:r>
        <w:rPr>
          <w:spacing w:val="40"/>
        </w:rPr>
        <w:t xml:space="preserve"> </w:t>
      </w:r>
      <w:r>
        <w:rPr>
          <w:spacing w:val="-2"/>
        </w:rPr>
        <w:t>мышление.</w:t>
      </w:r>
    </w:p>
    <w:p w:rsidR="00B25ECF" w:rsidRDefault="00B25ECF" w:rsidP="00B25ECF">
      <w:pPr>
        <w:pStyle w:val="a0"/>
        <w:ind w:right="779" w:firstLine="705"/>
      </w:pPr>
      <w: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расчѐты.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подсчѐта числа вариантов, в том числе, в прикладных задачах. Знакомство с основами теории графов создаѐт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B25ECF" w:rsidRDefault="00B25ECF" w:rsidP="00B25ECF">
      <w:pPr>
        <w:pStyle w:val="a0"/>
        <w:spacing w:before="3" w:line="274" w:lineRule="exact"/>
        <w:ind w:left="1966"/>
      </w:pPr>
      <w:r>
        <w:t>В</w:t>
      </w:r>
      <w:r>
        <w:rPr>
          <w:spacing w:val="37"/>
        </w:rPr>
        <w:t xml:space="preserve">  </w:t>
      </w:r>
      <w:r>
        <w:t>соответствии</w:t>
      </w:r>
      <w:r>
        <w:rPr>
          <w:spacing w:val="40"/>
        </w:rPr>
        <w:t xml:space="preserve">  </w:t>
      </w:r>
      <w:r>
        <w:t>с</w:t>
      </w:r>
      <w:r>
        <w:rPr>
          <w:spacing w:val="36"/>
        </w:rPr>
        <w:t xml:space="preserve">  </w:t>
      </w:r>
      <w:r>
        <w:t>данными</w:t>
      </w:r>
      <w:r>
        <w:rPr>
          <w:spacing w:val="38"/>
        </w:rPr>
        <w:t xml:space="preserve">  </w:t>
      </w:r>
      <w:r>
        <w:t>целями</w:t>
      </w:r>
      <w:r>
        <w:rPr>
          <w:spacing w:val="39"/>
        </w:rPr>
        <w:t xml:space="preserve">  </w:t>
      </w:r>
      <w:r>
        <w:t>в</w:t>
      </w:r>
      <w:r>
        <w:rPr>
          <w:spacing w:val="38"/>
        </w:rPr>
        <w:t xml:space="preserve">  </w:t>
      </w:r>
      <w:r>
        <w:t>структуре</w:t>
      </w:r>
      <w:r>
        <w:rPr>
          <w:spacing w:val="39"/>
        </w:rPr>
        <w:t xml:space="preserve">  </w:t>
      </w:r>
      <w:r>
        <w:t>программы</w:t>
      </w:r>
      <w:r>
        <w:rPr>
          <w:spacing w:val="39"/>
        </w:rPr>
        <w:t xml:space="preserve">  </w:t>
      </w:r>
      <w:r>
        <w:t>учебного</w:t>
      </w:r>
      <w:r>
        <w:rPr>
          <w:spacing w:val="42"/>
        </w:rPr>
        <w:t xml:space="preserve">  </w:t>
      </w:r>
      <w:r>
        <w:rPr>
          <w:spacing w:val="-2"/>
        </w:rPr>
        <w:t>курса</w:t>
      </w:r>
    </w:p>
    <w:p w:rsidR="00B25ECF" w:rsidRDefault="00B25ECF" w:rsidP="00B25ECF">
      <w:pPr>
        <w:pStyle w:val="a0"/>
        <w:spacing w:line="242" w:lineRule="auto"/>
        <w:ind w:right="781"/>
      </w:pPr>
      <w:r>
        <w:t>«Вероятность и статистика» основной школы выделены следующие содержательнометодические</w:t>
      </w:r>
      <w:r>
        <w:rPr>
          <w:spacing w:val="40"/>
        </w:rPr>
        <w:t xml:space="preserve"> </w:t>
      </w:r>
      <w:r>
        <w:t>линии:</w:t>
      </w:r>
      <w:r>
        <w:rPr>
          <w:spacing w:val="40"/>
        </w:rPr>
        <w:t xml:space="preserve"> </w:t>
      </w:r>
      <w:r>
        <w:t>«Представление</w:t>
      </w:r>
      <w:r>
        <w:rPr>
          <w:spacing w:val="40"/>
        </w:rPr>
        <w:t xml:space="preserve"> </w:t>
      </w:r>
      <w:r>
        <w:t>данных</w:t>
      </w:r>
      <w:r>
        <w:rPr>
          <w:spacing w:val="40"/>
        </w:rPr>
        <w:t xml:space="preserve"> </w:t>
      </w:r>
      <w:r>
        <w:t>и</w:t>
      </w:r>
      <w:r>
        <w:rPr>
          <w:spacing w:val="40"/>
        </w:rPr>
        <w:t xml:space="preserve"> </w:t>
      </w:r>
      <w:r>
        <w:t>описательная</w:t>
      </w:r>
      <w:r>
        <w:rPr>
          <w:spacing w:val="40"/>
        </w:rPr>
        <w:t xml:space="preserve"> </w:t>
      </w:r>
      <w:r>
        <w:t>статистика»;</w:t>
      </w:r>
    </w:p>
    <w:p w:rsidR="00B25ECF" w:rsidRDefault="00B25ECF" w:rsidP="00B25ECF">
      <w:pPr>
        <w:pStyle w:val="a0"/>
        <w:spacing w:line="275" w:lineRule="exact"/>
      </w:pPr>
      <w:r>
        <w:t>«Вероятность»;</w:t>
      </w:r>
      <w:r>
        <w:rPr>
          <w:spacing w:val="-8"/>
        </w:rPr>
        <w:t xml:space="preserve"> </w:t>
      </w:r>
      <w:r>
        <w:t>«Элементы</w:t>
      </w:r>
      <w:r>
        <w:rPr>
          <w:spacing w:val="-6"/>
        </w:rPr>
        <w:t xml:space="preserve"> </w:t>
      </w:r>
      <w:r>
        <w:t>комбинаторики»;</w:t>
      </w:r>
      <w:r>
        <w:rPr>
          <w:spacing w:val="-7"/>
        </w:rPr>
        <w:t xml:space="preserve"> </w:t>
      </w:r>
      <w:r>
        <w:t>«Введение</w:t>
      </w:r>
      <w:r>
        <w:rPr>
          <w:spacing w:val="-12"/>
        </w:rPr>
        <w:t xml:space="preserve"> </w:t>
      </w:r>
      <w:r>
        <w:t>в</w:t>
      </w:r>
      <w:r>
        <w:rPr>
          <w:spacing w:val="-10"/>
        </w:rPr>
        <w:t xml:space="preserve"> </w:t>
      </w:r>
      <w:r>
        <w:t>теорию</w:t>
      </w:r>
      <w:r>
        <w:rPr>
          <w:spacing w:val="-13"/>
        </w:rPr>
        <w:t xml:space="preserve"> </w:t>
      </w:r>
      <w:r>
        <w:rPr>
          <w:spacing w:val="-2"/>
        </w:rPr>
        <w:t>графов».</w:t>
      </w:r>
    </w:p>
    <w:p w:rsidR="00B25ECF" w:rsidRDefault="00B25ECF" w:rsidP="00B25ECF">
      <w:pPr>
        <w:pStyle w:val="a0"/>
        <w:ind w:right="788" w:firstLine="705"/>
      </w:pPr>
      <w: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w:t>
      </w:r>
      <w:r>
        <w:rPr>
          <w:spacing w:val="-1"/>
        </w:rPr>
        <w:t xml:space="preserve"> </w:t>
      </w:r>
      <w:r>
        <w:t>представленной в</w:t>
      </w:r>
      <w:r>
        <w:rPr>
          <w:spacing w:val="-2"/>
        </w:rPr>
        <w:t xml:space="preserve"> </w:t>
      </w:r>
      <w:r>
        <w:t>таблицах,</w:t>
      </w:r>
      <w:r>
        <w:rPr>
          <w:spacing w:val="-1"/>
        </w:rPr>
        <w:t xml:space="preserve"> </w:t>
      </w:r>
      <w:r>
        <w:t>на</w:t>
      </w:r>
      <w:r>
        <w:rPr>
          <w:spacing w:val="-2"/>
        </w:rPr>
        <w:t xml:space="preserve"> </w:t>
      </w:r>
      <w:r>
        <w:t>диаграммах и графиках</w:t>
      </w:r>
      <w:r>
        <w:rPr>
          <w:spacing w:val="-1"/>
        </w:rPr>
        <w:t xml:space="preserve"> </w:t>
      </w:r>
      <w:r>
        <w:t>до</w:t>
      </w:r>
      <w:r>
        <w:rPr>
          <w:spacing w:val="-1"/>
        </w:rPr>
        <w:t xml:space="preserve"> </w:t>
      </w:r>
      <w:r>
        <w:t>сбора,</w:t>
      </w:r>
      <w:r>
        <w:rPr>
          <w:spacing w:val="-1"/>
        </w:rPr>
        <w:t xml:space="preserve"> </w:t>
      </w:r>
      <w:r>
        <w:t xml:space="preserve">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w:t>
      </w:r>
      <w:r>
        <w:rPr>
          <w:spacing w:val="-2"/>
        </w:rPr>
        <w:t>процессы.</w:t>
      </w:r>
    </w:p>
    <w:p w:rsidR="00B25ECF" w:rsidRDefault="00B25ECF" w:rsidP="00B25ECF">
      <w:pPr>
        <w:pStyle w:val="a0"/>
        <w:ind w:right="787"/>
      </w:pPr>
      <w: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B25ECF" w:rsidRDefault="00B25ECF" w:rsidP="00B25ECF">
      <w:pPr>
        <w:pStyle w:val="a0"/>
        <w:ind w:right="783" w:firstLine="705"/>
      </w:pPr>
      <w:r>
        <w:t>Понятие вероятности вводится как мера правдоподобия случайного события. При изучении курса обучающиеся знакомятся с простейшими методами</w:t>
      </w:r>
      <w:r>
        <w:rPr>
          <w:spacing w:val="40"/>
        </w:rPr>
        <w:t xml:space="preserve"> </w:t>
      </w:r>
      <w:r>
        <w:t>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B25ECF" w:rsidRDefault="00B25ECF" w:rsidP="00B25ECF">
      <w:pPr>
        <w:pStyle w:val="a0"/>
        <w:ind w:right="782" w:firstLine="705"/>
      </w:pPr>
      <w: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w:t>
      </w:r>
      <w:r>
        <w:rPr>
          <w:spacing w:val="40"/>
        </w:rPr>
        <w:t xml:space="preserve"> </w:t>
      </w:r>
      <w:r>
        <w:t xml:space="preserve">учебных </w:t>
      </w:r>
      <w:r>
        <w:rPr>
          <w:spacing w:val="-2"/>
        </w:rPr>
        <w:t>предметах.</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Heading2"/>
        <w:spacing w:before="63" w:line="275" w:lineRule="exact"/>
      </w:pPr>
      <w:r>
        <w:lastRenderedPageBreak/>
        <w:t>МЕСТО</w:t>
      </w:r>
      <w:r>
        <w:rPr>
          <w:spacing w:val="-3"/>
        </w:rPr>
        <w:t xml:space="preserve"> </w:t>
      </w:r>
      <w:r>
        <w:t>УЧЕБНОГО</w:t>
      </w:r>
      <w:r>
        <w:rPr>
          <w:spacing w:val="-8"/>
        </w:rPr>
        <w:t xml:space="preserve"> </w:t>
      </w:r>
      <w:r>
        <w:t>КУРСА</w:t>
      </w:r>
      <w:r>
        <w:rPr>
          <w:spacing w:val="-3"/>
        </w:rPr>
        <w:t xml:space="preserve"> </w:t>
      </w:r>
      <w:r>
        <w:t>В</w:t>
      </w:r>
      <w:r>
        <w:rPr>
          <w:spacing w:val="-4"/>
        </w:rPr>
        <w:t xml:space="preserve"> </w:t>
      </w:r>
      <w:r>
        <w:t>УЧЕБНОМ</w:t>
      </w:r>
      <w:r>
        <w:rPr>
          <w:spacing w:val="-8"/>
        </w:rPr>
        <w:t xml:space="preserve"> </w:t>
      </w:r>
      <w:r>
        <w:rPr>
          <w:spacing w:val="-2"/>
        </w:rPr>
        <w:t>ПЛАНЕ</w:t>
      </w:r>
    </w:p>
    <w:p w:rsidR="00B25ECF" w:rsidRDefault="00B25ECF" w:rsidP="00B25ECF">
      <w:pPr>
        <w:pStyle w:val="a0"/>
        <w:spacing w:line="273" w:lineRule="exact"/>
        <w:jc w:val="left"/>
      </w:pPr>
      <w:r>
        <w:t>В</w:t>
      </w:r>
      <w:r>
        <w:rPr>
          <w:spacing w:val="52"/>
        </w:rPr>
        <w:t xml:space="preserve"> </w:t>
      </w:r>
      <w:r>
        <w:t>7—9</w:t>
      </w:r>
      <w:r>
        <w:rPr>
          <w:spacing w:val="-1"/>
        </w:rPr>
        <w:t xml:space="preserve"> </w:t>
      </w:r>
      <w:r>
        <w:t>классах</w:t>
      </w:r>
      <w:r>
        <w:rPr>
          <w:spacing w:val="55"/>
        </w:rPr>
        <w:t xml:space="preserve"> </w:t>
      </w:r>
      <w:r>
        <w:t>изучается</w:t>
      </w:r>
      <w:r>
        <w:rPr>
          <w:spacing w:val="58"/>
        </w:rPr>
        <w:t xml:space="preserve"> </w:t>
      </w:r>
      <w:r>
        <w:t>курс</w:t>
      </w:r>
      <w:r>
        <w:rPr>
          <w:spacing w:val="66"/>
        </w:rPr>
        <w:t xml:space="preserve"> </w:t>
      </w:r>
      <w:r>
        <w:t>«Вероятность</w:t>
      </w:r>
      <w:r>
        <w:rPr>
          <w:spacing w:val="57"/>
        </w:rPr>
        <w:t xml:space="preserve"> </w:t>
      </w:r>
      <w:r>
        <w:t>и</w:t>
      </w:r>
      <w:r>
        <w:rPr>
          <w:spacing w:val="58"/>
        </w:rPr>
        <w:t xml:space="preserve"> </w:t>
      </w:r>
      <w:r>
        <w:t>статистика»,</w:t>
      </w:r>
      <w:r>
        <w:rPr>
          <w:spacing w:val="61"/>
        </w:rPr>
        <w:t xml:space="preserve"> </w:t>
      </w:r>
      <w:r>
        <w:t>в</w:t>
      </w:r>
      <w:r>
        <w:rPr>
          <w:spacing w:val="59"/>
        </w:rPr>
        <w:t xml:space="preserve"> </w:t>
      </w:r>
      <w:r>
        <w:t>который</w:t>
      </w:r>
      <w:r>
        <w:rPr>
          <w:spacing w:val="53"/>
        </w:rPr>
        <w:t xml:space="preserve"> </w:t>
      </w:r>
      <w:r>
        <w:t>входят</w:t>
      </w:r>
      <w:r>
        <w:rPr>
          <w:spacing w:val="59"/>
        </w:rPr>
        <w:t xml:space="preserve"> </w:t>
      </w:r>
      <w:r>
        <w:rPr>
          <w:spacing w:val="-2"/>
        </w:rPr>
        <w:t>разделы:</w:t>
      </w:r>
    </w:p>
    <w:p w:rsidR="00B25ECF" w:rsidRDefault="00B25ECF" w:rsidP="00B25ECF">
      <w:pPr>
        <w:pStyle w:val="a0"/>
        <w:tabs>
          <w:tab w:val="left" w:pos="3193"/>
          <w:tab w:val="left" w:pos="4230"/>
          <w:tab w:val="left" w:pos="4631"/>
          <w:tab w:val="left" w:pos="6282"/>
          <w:tab w:val="left" w:pos="7857"/>
          <w:tab w:val="left" w:pos="9727"/>
        </w:tabs>
        <w:spacing w:before="2" w:line="235" w:lineRule="auto"/>
        <w:ind w:right="809"/>
        <w:jc w:val="left"/>
      </w:pPr>
      <w:r>
        <w:rPr>
          <w:spacing w:val="-2"/>
        </w:rPr>
        <w:t>«Представление</w:t>
      </w:r>
      <w:r>
        <w:tab/>
      </w:r>
      <w:r>
        <w:rPr>
          <w:spacing w:val="-2"/>
        </w:rPr>
        <w:t>данных</w:t>
      </w:r>
      <w:r>
        <w:tab/>
      </w:r>
      <w:r>
        <w:rPr>
          <w:spacing w:val="-10"/>
        </w:rPr>
        <w:t>и</w:t>
      </w:r>
      <w:r>
        <w:tab/>
      </w:r>
      <w:r>
        <w:rPr>
          <w:spacing w:val="-2"/>
        </w:rPr>
        <w:t>описательная</w:t>
      </w:r>
      <w:r>
        <w:tab/>
      </w:r>
      <w:r>
        <w:rPr>
          <w:spacing w:val="-2"/>
        </w:rPr>
        <w:t>статистика»;</w:t>
      </w:r>
      <w:r>
        <w:tab/>
      </w:r>
      <w:r>
        <w:rPr>
          <w:spacing w:val="-2"/>
        </w:rPr>
        <w:t>«Вероятность»;</w:t>
      </w:r>
      <w:r>
        <w:tab/>
      </w:r>
      <w:r>
        <w:rPr>
          <w:spacing w:val="-2"/>
        </w:rPr>
        <w:t xml:space="preserve">«Элементы </w:t>
      </w:r>
      <w:r>
        <w:t>комбинаторики»; «Введение в теорию графов».</w:t>
      </w:r>
    </w:p>
    <w:p w:rsidR="00B25ECF" w:rsidRDefault="00B25ECF" w:rsidP="00B25ECF">
      <w:pPr>
        <w:pStyle w:val="a0"/>
        <w:spacing w:before="11" w:line="235" w:lineRule="auto"/>
        <w:ind w:right="1582"/>
        <w:jc w:val="left"/>
      </w:pPr>
      <w:r>
        <w:t>На изучение данного курса отводит 1 учебный час в неделю в течение каждого года обучения, всего 102 учебных часа.</w:t>
      </w:r>
    </w:p>
    <w:p w:rsidR="00B25ECF" w:rsidRDefault="00B25ECF" w:rsidP="00B25ECF">
      <w:pPr>
        <w:pStyle w:val="Heading2"/>
        <w:spacing w:before="14" w:line="550" w:lineRule="atLeast"/>
        <w:ind w:right="3285"/>
      </w:pPr>
      <w:r>
        <w:t>СОДЕРЖАНИЕ</w:t>
      </w:r>
      <w:r>
        <w:rPr>
          <w:spacing w:val="-6"/>
        </w:rPr>
        <w:t xml:space="preserve"> </w:t>
      </w:r>
      <w:r>
        <w:t>УЧЕБНОГО</w:t>
      </w:r>
      <w:r>
        <w:rPr>
          <w:spacing w:val="-6"/>
        </w:rPr>
        <w:t xml:space="preserve"> </w:t>
      </w:r>
      <w:r>
        <w:t>КУРСА</w:t>
      </w:r>
      <w:r>
        <w:rPr>
          <w:spacing w:val="-7"/>
        </w:rPr>
        <w:t xml:space="preserve"> </w:t>
      </w:r>
      <w:r>
        <w:t>(ПО</w:t>
      </w:r>
      <w:r>
        <w:rPr>
          <w:spacing w:val="-6"/>
        </w:rPr>
        <w:t xml:space="preserve"> </w:t>
      </w:r>
      <w:r>
        <w:t>ГОДАМ</w:t>
      </w:r>
      <w:r>
        <w:rPr>
          <w:spacing w:val="-8"/>
        </w:rPr>
        <w:t xml:space="preserve"> </w:t>
      </w:r>
      <w:r>
        <w:t>ОБУЧЕНИЯ) 7 КЛАСС</w:t>
      </w:r>
    </w:p>
    <w:p w:rsidR="00B25ECF" w:rsidRDefault="00B25ECF" w:rsidP="00B25ECF">
      <w:pPr>
        <w:pStyle w:val="a0"/>
        <w:ind w:right="789" w:firstLine="566"/>
      </w:pPr>
      <w:r>
        <w:t>Представление данных в виде таблиц, диаграмм, графиков. Заполнение таблиц, чтение</w:t>
      </w:r>
      <w:r>
        <w:rPr>
          <w:spacing w:val="40"/>
        </w:rPr>
        <w:t xml:space="preserve"> </w:t>
      </w:r>
      <w:r>
        <w:t xml:space="preserve">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w:t>
      </w:r>
      <w:r>
        <w:rPr>
          <w:spacing w:val="-2"/>
        </w:rPr>
        <w:t>данных.</w:t>
      </w:r>
    </w:p>
    <w:p w:rsidR="00B25ECF" w:rsidRDefault="00B25ECF" w:rsidP="00B25ECF">
      <w:pPr>
        <w:pStyle w:val="a0"/>
        <w:ind w:right="786"/>
      </w:pPr>
      <w: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B25ECF" w:rsidRDefault="00B25ECF" w:rsidP="00B25ECF">
      <w:pPr>
        <w:pStyle w:val="a0"/>
        <w:ind w:right="786"/>
      </w:pPr>
      <w: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B25ECF" w:rsidRDefault="00B25ECF" w:rsidP="00B25ECF">
      <w:pPr>
        <w:pStyle w:val="a0"/>
        <w:ind w:right="785"/>
      </w:pPr>
      <w:r>
        <w:t>Граф, вершина, ребро. Степень вершины. Число рѐбер и суммарная степень вершин. Представление</w:t>
      </w:r>
      <w:r>
        <w:rPr>
          <w:spacing w:val="-3"/>
        </w:rPr>
        <w:t xml:space="preserve"> </w:t>
      </w:r>
      <w:r>
        <w:t>о связности</w:t>
      </w:r>
      <w:r>
        <w:rPr>
          <w:spacing w:val="-2"/>
        </w:rPr>
        <w:t xml:space="preserve"> </w:t>
      </w:r>
      <w:r>
        <w:t>графа.</w:t>
      </w:r>
      <w:r>
        <w:rPr>
          <w:spacing w:val="-2"/>
        </w:rPr>
        <w:t xml:space="preserve"> </w:t>
      </w:r>
      <w:r>
        <w:t>Цепи</w:t>
      </w:r>
      <w:r>
        <w:rPr>
          <w:spacing w:val="-2"/>
        </w:rPr>
        <w:t xml:space="preserve"> </w:t>
      </w:r>
      <w:r>
        <w:t>и</w:t>
      </w:r>
      <w:r>
        <w:rPr>
          <w:spacing w:val="-2"/>
        </w:rPr>
        <w:t xml:space="preserve"> </w:t>
      </w:r>
      <w:r>
        <w:t>циклы.</w:t>
      </w:r>
      <w:r>
        <w:rPr>
          <w:spacing w:val="-2"/>
        </w:rPr>
        <w:t xml:space="preserve"> </w:t>
      </w:r>
      <w:r>
        <w:t>Пути в</w:t>
      </w:r>
      <w:r>
        <w:rPr>
          <w:spacing w:val="-3"/>
        </w:rPr>
        <w:t xml:space="preserve"> </w:t>
      </w:r>
      <w:r>
        <w:t>графах.</w:t>
      </w:r>
      <w:r>
        <w:rPr>
          <w:spacing w:val="-2"/>
        </w:rPr>
        <w:t xml:space="preserve"> </w:t>
      </w:r>
      <w:r>
        <w:t>Обход</w:t>
      </w:r>
      <w:r>
        <w:rPr>
          <w:spacing w:val="-2"/>
        </w:rPr>
        <w:t xml:space="preserve"> </w:t>
      </w:r>
      <w:r>
        <w:t>графа (эйлеров</w:t>
      </w:r>
      <w:r>
        <w:rPr>
          <w:spacing w:val="-3"/>
        </w:rPr>
        <w:t xml:space="preserve"> </w:t>
      </w:r>
      <w:r>
        <w:t>путь). Решение задач с помощью графов.</w:t>
      </w:r>
    </w:p>
    <w:p w:rsidR="00B25ECF" w:rsidRDefault="00B25ECF" w:rsidP="00B25ECF">
      <w:pPr>
        <w:pStyle w:val="a0"/>
        <w:ind w:left="0"/>
        <w:jc w:val="left"/>
      </w:pPr>
    </w:p>
    <w:p w:rsidR="00B25ECF" w:rsidRDefault="00B25ECF" w:rsidP="00B25ECF">
      <w:pPr>
        <w:pStyle w:val="Heading2"/>
        <w:numPr>
          <w:ilvl w:val="0"/>
          <w:numId w:val="141"/>
        </w:numPr>
        <w:tabs>
          <w:tab w:val="left" w:pos="1431"/>
        </w:tabs>
        <w:spacing w:line="274" w:lineRule="exact"/>
        <w:ind w:hanging="182"/>
      </w:pPr>
      <w:r>
        <w:rPr>
          <w:spacing w:val="-2"/>
        </w:rPr>
        <w:t>КЛАСС</w:t>
      </w:r>
    </w:p>
    <w:p w:rsidR="00B25ECF" w:rsidRDefault="00B25ECF" w:rsidP="00B25ECF">
      <w:pPr>
        <w:pStyle w:val="a0"/>
        <w:ind w:right="788"/>
      </w:pPr>
      <w: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B25ECF" w:rsidRDefault="00B25ECF" w:rsidP="00B25ECF">
      <w:pPr>
        <w:pStyle w:val="a0"/>
        <w:ind w:right="801"/>
      </w:pPr>
      <w:r>
        <w:t>Измерение рассеивания данных. Дисперсия и стандартное отклонение числовых наборов. Диаграмма рассеивания.</w:t>
      </w:r>
    </w:p>
    <w:p w:rsidR="00B25ECF" w:rsidRDefault="00B25ECF" w:rsidP="00B25ECF">
      <w:pPr>
        <w:pStyle w:val="a0"/>
        <w:ind w:right="784"/>
      </w:pPr>
      <w: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B25ECF" w:rsidRDefault="00B25ECF" w:rsidP="00B25ECF">
      <w:pPr>
        <w:pStyle w:val="a0"/>
        <w:ind w:right="785"/>
      </w:pPr>
      <w:r>
        <w:t xml:space="preserve">Дерево. Свойства деревьев: единственность пути, существование висячей вершины, связь между числом вершин и числом рѐбер. Правило умножения. Решение задач с помощью </w:t>
      </w:r>
      <w:r>
        <w:rPr>
          <w:spacing w:val="-2"/>
        </w:rPr>
        <w:t>графов.</w:t>
      </w:r>
    </w:p>
    <w:p w:rsidR="00B25ECF" w:rsidRDefault="00B25ECF" w:rsidP="00B25ECF">
      <w:pPr>
        <w:pStyle w:val="a0"/>
        <w:spacing w:before="1"/>
        <w:ind w:right="783"/>
      </w:pPr>
      <w: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B25ECF" w:rsidRDefault="00B25ECF" w:rsidP="00B25ECF">
      <w:pPr>
        <w:pStyle w:val="Heading2"/>
        <w:numPr>
          <w:ilvl w:val="0"/>
          <w:numId w:val="141"/>
        </w:numPr>
        <w:tabs>
          <w:tab w:val="left" w:pos="1431"/>
        </w:tabs>
        <w:spacing w:before="5" w:line="274" w:lineRule="exact"/>
        <w:ind w:hanging="182"/>
      </w:pPr>
      <w:r>
        <w:rPr>
          <w:spacing w:val="-2"/>
        </w:rPr>
        <w:t>КЛАСС</w:t>
      </w:r>
    </w:p>
    <w:p w:rsidR="00B25ECF" w:rsidRDefault="00B25ECF" w:rsidP="00B25ECF">
      <w:pPr>
        <w:pStyle w:val="a0"/>
        <w:spacing w:line="242" w:lineRule="auto"/>
        <w:ind w:right="790"/>
      </w:pPr>
      <w: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B25ECF" w:rsidRDefault="00B25ECF" w:rsidP="00B25ECF">
      <w:pPr>
        <w:pStyle w:val="a0"/>
        <w:spacing w:line="235" w:lineRule="auto"/>
        <w:ind w:right="801"/>
      </w:pPr>
      <w:r>
        <w:t>Перестановки и факториал. Сочетания и число сочетаний. Треугольник Паскаля. Решение задач с использованием комбинаторики.</w:t>
      </w:r>
    </w:p>
    <w:p w:rsidR="00B25ECF" w:rsidRDefault="00B25ECF" w:rsidP="00B25ECF">
      <w:pPr>
        <w:pStyle w:val="a0"/>
        <w:spacing w:before="3" w:line="235" w:lineRule="auto"/>
        <w:ind w:right="784"/>
      </w:pPr>
      <w:r>
        <w:t>Геометрическая вероятность. Случайный выбор точки из фигуры на плоскости, из отрезка и из дуги окружности.</w:t>
      </w:r>
    </w:p>
    <w:p w:rsidR="00B25ECF" w:rsidRDefault="00B25ECF" w:rsidP="00B25ECF">
      <w:pPr>
        <w:pStyle w:val="a0"/>
        <w:spacing w:before="11" w:line="235" w:lineRule="auto"/>
        <w:ind w:right="794"/>
      </w:pPr>
      <w:r>
        <w:t>Испытание. Успех и неудача. Серия испытаний до первого успеха. Серия испытаний Бернулли. Вероятности событий в серии испытаний Бернулли.</w:t>
      </w:r>
    </w:p>
    <w:p w:rsidR="00B25ECF" w:rsidRDefault="00B25ECF" w:rsidP="00B25ECF">
      <w:pPr>
        <w:pStyle w:val="a0"/>
        <w:spacing w:before="7"/>
        <w:ind w:right="793"/>
      </w:pPr>
      <w:r>
        <w:t>Случайная величина и распределение вероятностей. Примеры математического</w:t>
      </w:r>
      <w:r>
        <w:rPr>
          <w:spacing w:val="40"/>
        </w:rPr>
        <w:t xml:space="preserve"> </w:t>
      </w:r>
      <w:r>
        <w:t>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1582"/>
        <w:jc w:val="left"/>
      </w:pPr>
      <w: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B25ECF" w:rsidRDefault="00B25ECF" w:rsidP="00B25ECF">
      <w:pPr>
        <w:pStyle w:val="a0"/>
        <w:spacing w:before="14"/>
        <w:ind w:left="0"/>
        <w:jc w:val="left"/>
      </w:pPr>
    </w:p>
    <w:p w:rsidR="00B25ECF" w:rsidRDefault="00B25ECF" w:rsidP="00B25ECF">
      <w:pPr>
        <w:pStyle w:val="Heading2"/>
        <w:tabs>
          <w:tab w:val="left" w:pos="3992"/>
          <w:tab w:val="left" w:pos="6064"/>
          <w:tab w:val="left" w:pos="8018"/>
          <w:tab w:val="left" w:pos="9722"/>
        </w:tabs>
        <w:ind w:right="779" w:firstLine="7"/>
      </w:pPr>
      <w:r>
        <w:rPr>
          <w:spacing w:val="-2"/>
        </w:rPr>
        <w:t>ПЛАНИРУЕМЫЕ</w:t>
      </w:r>
      <w:r>
        <w:tab/>
      </w:r>
      <w:r>
        <w:rPr>
          <w:spacing w:val="-2"/>
        </w:rPr>
        <w:t>ПРЕДМЕТНЫЕ</w:t>
      </w:r>
      <w:r>
        <w:tab/>
      </w:r>
      <w:r>
        <w:rPr>
          <w:spacing w:val="-2"/>
        </w:rPr>
        <w:t>РЕЗУЛЬТАТЫ</w:t>
      </w:r>
      <w:r>
        <w:tab/>
      </w:r>
      <w:r>
        <w:rPr>
          <w:spacing w:val="-2"/>
        </w:rPr>
        <w:t>ОСВОЕНИЯ</w:t>
      </w:r>
      <w:r>
        <w:tab/>
      </w:r>
      <w:r>
        <w:rPr>
          <w:spacing w:val="-2"/>
        </w:rPr>
        <w:t xml:space="preserve">РАБОЧЕЙ </w:t>
      </w:r>
      <w:r>
        <w:t>ПРОГРАММЫ КУРСА (ПО ГОДАМ ОБУЧЕНИЯ)</w:t>
      </w:r>
    </w:p>
    <w:p w:rsidR="00B25ECF" w:rsidRDefault="00B25ECF" w:rsidP="00B25ECF">
      <w:pPr>
        <w:pStyle w:val="a0"/>
        <w:spacing w:before="269" w:line="237" w:lineRule="auto"/>
        <w:ind w:firstLine="427"/>
        <w:jc w:val="left"/>
      </w:pPr>
      <w:r>
        <w:t>Предметные</w:t>
      </w:r>
      <w:r>
        <w:rPr>
          <w:spacing w:val="-2"/>
        </w:rPr>
        <w:t xml:space="preserve"> </w:t>
      </w:r>
      <w:r>
        <w:t>результаты освоения</w:t>
      </w:r>
      <w:r>
        <w:rPr>
          <w:spacing w:val="40"/>
        </w:rPr>
        <w:t xml:space="preserve"> </w:t>
      </w:r>
      <w:r>
        <w:t>курса «Вероятность и статистика»</w:t>
      </w:r>
      <w:r>
        <w:rPr>
          <w:spacing w:val="40"/>
        </w:rPr>
        <w:t xml:space="preserve"> </w:t>
      </w:r>
      <w:r>
        <w:t>в 7—9</w:t>
      </w:r>
      <w:r>
        <w:rPr>
          <w:spacing w:val="-1"/>
        </w:rPr>
        <w:t xml:space="preserve"> </w:t>
      </w:r>
      <w:r>
        <w:t>классах характеризуются следующими умениями.</w:t>
      </w:r>
    </w:p>
    <w:p w:rsidR="00B25ECF" w:rsidRDefault="00B25ECF" w:rsidP="00B25ECF">
      <w:pPr>
        <w:pStyle w:val="a0"/>
        <w:spacing w:before="8"/>
        <w:ind w:left="0"/>
        <w:jc w:val="left"/>
      </w:pPr>
    </w:p>
    <w:p w:rsidR="00B25ECF" w:rsidRDefault="00B25ECF" w:rsidP="00B25ECF">
      <w:pPr>
        <w:pStyle w:val="Heading2"/>
        <w:numPr>
          <w:ilvl w:val="0"/>
          <w:numId w:val="140"/>
        </w:numPr>
        <w:tabs>
          <w:tab w:val="left" w:pos="1431"/>
        </w:tabs>
        <w:spacing w:line="274" w:lineRule="exact"/>
        <w:ind w:hanging="182"/>
      </w:pPr>
      <w:r>
        <w:rPr>
          <w:spacing w:val="-2"/>
        </w:rPr>
        <w:t>КЛАСС</w:t>
      </w:r>
    </w:p>
    <w:p w:rsidR="00B25ECF" w:rsidRDefault="00B25ECF" w:rsidP="00B25ECF">
      <w:pPr>
        <w:pStyle w:val="a7"/>
        <w:numPr>
          <w:ilvl w:val="1"/>
          <w:numId w:val="140"/>
        </w:numPr>
        <w:tabs>
          <w:tab w:val="left" w:pos="1965"/>
        </w:tabs>
        <w:ind w:right="795" w:firstLine="561"/>
        <w:rPr>
          <w:sz w:val="24"/>
        </w:rPr>
      </w:pPr>
      <w:r>
        <w:rPr>
          <w:sz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B25ECF" w:rsidRDefault="00B25ECF" w:rsidP="00B25ECF">
      <w:pPr>
        <w:pStyle w:val="a7"/>
        <w:numPr>
          <w:ilvl w:val="1"/>
          <w:numId w:val="140"/>
        </w:numPr>
        <w:tabs>
          <w:tab w:val="left" w:pos="1965"/>
        </w:tabs>
        <w:spacing w:line="242" w:lineRule="auto"/>
        <w:ind w:right="794" w:firstLine="561"/>
        <w:rPr>
          <w:sz w:val="24"/>
        </w:rPr>
      </w:pPr>
      <w:r>
        <w:rPr>
          <w:sz w:val="24"/>
        </w:rPr>
        <w:t>Описывать и интерпретировать реальные числовые данные, представленные в таблицах, на диаграммах, графиках.</w:t>
      </w:r>
    </w:p>
    <w:p w:rsidR="00B25ECF" w:rsidRDefault="00B25ECF" w:rsidP="00B25ECF">
      <w:pPr>
        <w:pStyle w:val="a7"/>
        <w:numPr>
          <w:ilvl w:val="1"/>
          <w:numId w:val="140"/>
        </w:numPr>
        <w:tabs>
          <w:tab w:val="left" w:pos="1965"/>
        </w:tabs>
        <w:spacing w:line="242" w:lineRule="auto"/>
        <w:ind w:right="794" w:firstLine="561"/>
        <w:rPr>
          <w:sz w:val="24"/>
        </w:rPr>
      </w:pPr>
      <w:r>
        <w:rPr>
          <w:sz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B25ECF" w:rsidRDefault="00B25ECF" w:rsidP="00B25ECF">
      <w:pPr>
        <w:pStyle w:val="a7"/>
        <w:numPr>
          <w:ilvl w:val="1"/>
          <w:numId w:val="140"/>
        </w:numPr>
        <w:tabs>
          <w:tab w:val="left" w:pos="1965"/>
        </w:tabs>
        <w:spacing w:line="242" w:lineRule="auto"/>
        <w:ind w:right="791" w:firstLine="561"/>
        <w:rPr>
          <w:sz w:val="24"/>
        </w:rPr>
      </w:pPr>
      <w:r>
        <w:rPr>
          <w:sz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B25ECF" w:rsidRDefault="00B25ECF" w:rsidP="00B25ECF">
      <w:pPr>
        <w:pStyle w:val="Heading2"/>
        <w:numPr>
          <w:ilvl w:val="0"/>
          <w:numId w:val="140"/>
        </w:numPr>
        <w:tabs>
          <w:tab w:val="left" w:pos="1431"/>
        </w:tabs>
        <w:spacing w:before="263" w:line="272" w:lineRule="exact"/>
        <w:ind w:hanging="182"/>
      </w:pPr>
      <w:r>
        <w:rPr>
          <w:spacing w:val="-2"/>
        </w:rPr>
        <w:t>КЛАСС</w:t>
      </w:r>
    </w:p>
    <w:p w:rsidR="00B25ECF" w:rsidRDefault="00B25ECF" w:rsidP="00B25ECF">
      <w:pPr>
        <w:pStyle w:val="a7"/>
        <w:numPr>
          <w:ilvl w:val="1"/>
          <w:numId w:val="140"/>
        </w:numPr>
        <w:tabs>
          <w:tab w:val="left" w:pos="1965"/>
        </w:tabs>
        <w:spacing w:line="242" w:lineRule="auto"/>
        <w:ind w:right="802" w:firstLine="561"/>
        <w:jc w:val="left"/>
        <w:rPr>
          <w:sz w:val="24"/>
        </w:rPr>
      </w:pPr>
      <w:r>
        <w:rPr>
          <w:sz w:val="24"/>
        </w:rPr>
        <w:t>Извлекать</w:t>
      </w:r>
      <w:r>
        <w:rPr>
          <w:spacing w:val="-2"/>
          <w:sz w:val="24"/>
        </w:rPr>
        <w:t xml:space="preserve"> </w:t>
      </w:r>
      <w:r>
        <w:rPr>
          <w:sz w:val="24"/>
        </w:rPr>
        <w:t>и</w:t>
      </w:r>
      <w:r>
        <w:rPr>
          <w:spacing w:val="-1"/>
          <w:sz w:val="24"/>
        </w:rPr>
        <w:t xml:space="preserve"> </w:t>
      </w:r>
      <w:r>
        <w:rPr>
          <w:sz w:val="24"/>
        </w:rPr>
        <w:t>преобразовывать</w:t>
      </w:r>
      <w:r>
        <w:rPr>
          <w:spacing w:val="-2"/>
          <w:sz w:val="24"/>
        </w:rPr>
        <w:t xml:space="preserve"> </w:t>
      </w:r>
      <w:r>
        <w:rPr>
          <w:sz w:val="24"/>
        </w:rPr>
        <w:t>информацию,</w:t>
      </w:r>
      <w:r>
        <w:rPr>
          <w:spacing w:val="-2"/>
          <w:sz w:val="24"/>
        </w:rPr>
        <w:t xml:space="preserve"> </w:t>
      </w:r>
      <w:r>
        <w:rPr>
          <w:sz w:val="24"/>
        </w:rPr>
        <w:t>представленную в</w:t>
      </w:r>
      <w:r>
        <w:rPr>
          <w:spacing w:val="-3"/>
          <w:sz w:val="24"/>
        </w:rPr>
        <w:t xml:space="preserve"> </w:t>
      </w:r>
      <w:r>
        <w:rPr>
          <w:sz w:val="24"/>
        </w:rPr>
        <w:t>виде</w:t>
      </w:r>
      <w:r>
        <w:rPr>
          <w:spacing w:val="-1"/>
          <w:sz w:val="24"/>
        </w:rPr>
        <w:t xml:space="preserve"> </w:t>
      </w:r>
      <w:r>
        <w:rPr>
          <w:sz w:val="24"/>
        </w:rPr>
        <w:t>таблиц,</w:t>
      </w:r>
      <w:r>
        <w:rPr>
          <w:spacing w:val="-2"/>
          <w:sz w:val="24"/>
        </w:rPr>
        <w:t xml:space="preserve"> </w:t>
      </w:r>
      <w:r>
        <w:rPr>
          <w:sz w:val="24"/>
        </w:rPr>
        <w:t>диаграмм, графиков; представлять данные в виде таблиц, диаграмм, графиков.</w:t>
      </w:r>
    </w:p>
    <w:p w:rsidR="00B25ECF" w:rsidRDefault="00B25ECF" w:rsidP="00B25ECF">
      <w:pPr>
        <w:pStyle w:val="a7"/>
        <w:numPr>
          <w:ilvl w:val="1"/>
          <w:numId w:val="140"/>
        </w:numPr>
        <w:tabs>
          <w:tab w:val="left" w:pos="1965"/>
        </w:tabs>
        <w:spacing w:line="242" w:lineRule="auto"/>
        <w:ind w:right="797" w:firstLine="561"/>
        <w:jc w:val="left"/>
        <w:rPr>
          <w:sz w:val="24"/>
        </w:rPr>
      </w:pPr>
      <w:r>
        <w:rPr>
          <w:sz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B25ECF" w:rsidRDefault="00B25ECF" w:rsidP="00B25ECF">
      <w:pPr>
        <w:pStyle w:val="a7"/>
        <w:numPr>
          <w:ilvl w:val="1"/>
          <w:numId w:val="140"/>
        </w:numPr>
        <w:tabs>
          <w:tab w:val="left" w:pos="1965"/>
        </w:tabs>
        <w:spacing w:line="242" w:lineRule="auto"/>
        <w:ind w:right="808" w:firstLine="561"/>
        <w:jc w:val="left"/>
        <w:rPr>
          <w:sz w:val="24"/>
        </w:rPr>
      </w:pPr>
      <w:r>
        <w:rPr>
          <w:sz w:val="24"/>
        </w:rPr>
        <w:t>Находить частоты числовых значений и частоты событий, в том числе по результатам измерений и наблюдений.</w:t>
      </w:r>
    </w:p>
    <w:p w:rsidR="00B25ECF" w:rsidRDefault="00B25ECF" w:rsidP="00B25ECF">
      <w:pPr>
        <w:pStyle w:val="a7"/>
        <w:numPr>
          <w:ilvl w:val="1"/>
          <w:numId w:val="140"/>
        </w:numPr>
        <w:tabs>
          <w:tab w:val="left" w:pos="1965"/>
        </w:tabs>
        <w:spacing w:line="242" w:lineRule="auto"/>
        <w:ind w:right="793" w:firstLine="561"/>
        <w:jc w:val="left"/>
        <w:rPr>
          <w:sz w:val="24"/>
        </w:rPr>
      </w:pPr>
      <w:r>
        <w:rPr>
          <w:sz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B25ECF" w:rsidRDefault="00B25ECF" w:rsidP="00B25ECF">
      <w:pPr>
        <w:pStyle w:val="a7"/>
        <w:numPr>
          <w:ilvl w:val="1"/>
          <w:numId w:val="140"/>
        </w:numPr>
        <w:tabs>
          <w:tab w:val="left" w:pos="1965"/>
        </w:tabs>
        <w:spacing w:line="242" w:lineRule="auto"/>
        <w:ind w:right="794" w:firstLine="561"/>
        <w:jc w:val="left"/>
        <w:rPr>
          <w:sz w:val="24"/>
        </w:rPr>
      </w:pPr>
      <w:r>
        <w:rPr>
          <w:sz w:val="24"/>
        </w:rPr>
        <w:t>Использовать</w:t>
      </w:r>
      <w:r>
        <w:rPr>
          <w:spacing w:val="80"/>
          <w:sz w:val="24"/>
        </w:rPr>
        <w:t xml:space="preserve"> </w:t>
      </w:r>
      <w:r>
        <w:rPr>
          <w:sz w:val="24"/>
        </w:rPr>
        <w:t>графические</w:t>
      </w:r>
      <w:r>
        <w:rPr>
          <w:spacing w:val="80"/>
          <w:sz w:val="24"/>
        </w:rPr>
        <w:t xml:space="preserve"> </w:t>
      </w:r>
      <w:r>
        <w:rPr>
          <w:sz w:val="24"/>
        </w:rPr>
        <w:t>модели:</w:t>
      </w:r>
      <w:r>
        <w:rPr>
          <w:spacing w:val="80"/>
          <w:sz w:val="24"/>
        </w:rPr>
        <w:t xml:space="preserve"> </w:t>
      </w:r>
      <w:r>
        <w:rPr>
          <w:sz w:val="24"/>
        </w:rPr>
        <w:t>дерево</w:t>
      </w:r>
      <w:r>
        <w:rPr>
          <w:spacing w:val="80"/>
          <w:sz w:val="24"/>
        </w:rPr>
        <w:t xml:space="preserve"> </w:t>
      </w:r>
      <w:r>
        <w:rPr>
          <w:sz w:val="24"/>
        </w:rPr>
        <w:t>случайного</w:t>
      </w:r>
      <w:r>
        <w:rPr>
          <w:spacing w:val="80"/>
          <w:sz w:val="24"/>
        </w:rPr>
        <w:t xml:space="preserve"> </w:t>
      </w:r>
      <w:r>
        <w:rPr>
          <w:sz w:val="24"/>
        </w:rPr>
        <w:t>эксперимента,</w:t>
      </w:r>
      <w:r>
        <w:rPr>
          <w:spacing w:val="80"/>
          <w:sz w:val="24"/>
        </w:rPr>
        <w:t xml:space="preserve"> </w:t>
      </w:r>
      <w:r>
        <w:rPr>
          <w:sz w:val="24"/>
        </w:rPr>
        <w:t>диаграммы Эйлера, числовая прямая.</w:t>
      </w:r>
    </w:p>
    <w:p w:rsidR="00B25ECF" w:rsidRDefault="00B25ECF" w:rsidP="00B25ECF">
      <w:pPr>
        <w:pStyle w:val="a7"/>
        <w:numPr>
          <w:ilvl w:val="1"/>
          <w:numId w:val="140"/>
        </w:numPr>
        <w:tabs>
          <w:tab w:val="left" w:pos="1965"/>
        </w:tabs>
        <w:ind w:right="780" w:firstLine="561"/>
        <w:rPr>
          <w:sz w:val="24"/>
        </w:rPr>
      </w:pPr>
      <w:r>
        <w:rPr>
          <w:sz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B25ECF" w:rsidRDefault="00B25ECF" w:rsidP="00B25ECF">
      <w:pPr>
        <w:pStyle w:val="a7"/>
        <w:numPr>
          <w:ilvl w:val="1"/>
          <w:numId w:val="140"/>
        </w:numPr>
        <w:tabs>
          <w:tab w:val="left" w:pos="1965"/>
        </w:tabs>
        <w:ind w:right="789" w:firstLine="561"/>
        <w:rPr>
          <w:sz w:val="24"/>
        </w:rPr>
      </w:pPr>
      <w:r>
        <w:rPr>
          <w:sz w:val="24"/>
        </w:rPr>
        <w:t>Использовать графическое представление множеств и связей между ними для описания процессов</w:t>
      </w:r>
      <w:r>
        <w:rPr>
          <w:spacing w:val="-1"/>
          <w:sz w:val="24"/>
        </w:rPr>
        <w:t xml:space="preserve"> </w:t>
      </w:r>
      <w:r>
        <w:rPr>
          <w:sz w:val="24"/>
        </w:rPr>
        <w:t>и явлений, 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при решении задач</w:t>
      </w:r>
      <w:r>
        <w:rPr>
          <w:spacing w:val="-1"/>
          <w:sz w:val="24"/>
        </w:rPr>
        <w:t xml:space="preserve"> </w:t>
      </w:r>
      <w:r>
        <w:rPr>
          <w:sz w:val="24"/>
        </w:rPr>
        <w:t>из других учебных предметов и курсов.</w:t>
      </w:r>
    </w:p>
    <w:p w:rsidR="00B25ECF" w:rsidRDefault="00B25ECF" w:rsidP="00B25ECF">
      <w:pPr>
        <w:pStyle w:val="Heading2"/>
        <w:numPr>
          <w:ilvl w:val="0"/>
          <w:numId w:val="140"/>
        </w:numPr>
        <w:tabs>
          <w:tab w:val="left" w:pos="1431"/>
        </w:tabs>
        <w:spacing w:before="248" w:line="274" w:lineRule="exact"/>
        <w:ind w:hanging="182"/>
      </w:pPr>
      <w:r>
        <w:rPr>
          <w:spacing w:val="-2"/>
        </w:rPr>
        <w:t>КЛАСС</w:t>
      </w:r>
    </w:p>
    <w:p w:rsidR="00B25ECF" w:rsidRDefault="00B25ECF" w:rsidP="00B25ECF">
      <w:pPr>
        <w:pStyle w:val="a7"/>
        <w:numPr>
          <w:ilvl w:val="1"/>
          <w:numId w:val="140"/>
        </w:numPr>
        <w:tabs>
          <w:tab w:val="left" w:pos="1965"/>
        </w:tabs>
        <w:spacing w:line="242" w:lineRule="auto"/>
        <w:ind w:right="801" w:firstLine="561"/>
        <w:jc w:val="left"/>
        <w:rPr>
          <w:sz w:val="24"/>
        </w:rPr>
      </w:pPr>
      <w:r>
        <w:rPr>
          <w:sz w:val="24"/>
        </w:rPr>
        <w:t>Извлекать и преобразовывать информацию, представленную в различных источниках в виде</w:t>
      </w:r>
      <w:r>
        <w:rPr>
          <w:spacing w:val="-1"/>
          <w:sz w:val="24"/>
        </w:rPr>
        <w:t xml:space="preserve"> </w:t>
      </w:r>
      <w:r>
        <w:rPr>
          <w:sz w:val="24"/>
        </w:rPr>
        <w:t>таблиц, диаграмм,</w:t>
      </w:r>
      <w:r>
        <w:rPr>
          <w:spacing w:val="-2"/>
          <w:sz w:val="24"/>
        </w:rPr>
        <w:t xml:space="preserve"> </w:t>
      </w:r>
      <w:r>
        <w:rPr>
          <w:sz w:val="24"/>
        </w:rPr>
        <w:t>графиков;</w:t>
      </w:r>
      <w:r>
        <w:rPr>
          <w:spacing w:val="-5"/>
          <w:sz w:val="24"/>
        </w:rPr>
        <w:t xml:space="preserve"> </w:t>
      </w:r>
      <w:r>
        <w:rPr>
          <w:sz w:val="24"/>
        </w:rPr>
        <w:t>представлять данные</w:t>
      </w:r>
      <w:r>
        <w:rPr>
          <w:spacing w:val="-5"/>
          <w:sz w:val="24"/>
        </w:rPr>
        <w:t xml:space="preserve"> </w:t>
      </w:r>
      <w:r>
        <w:rPr>
          <w:sz w:val="24"/>
        </w:rPr>
        <w:t>в</w:t>
      </w:r>
      <w:r>
        <w:rPr>
          <w:spacing w:val="-4"/>
          <w:sz w:val="24"/>
        </w:rPr>
        <w:t xml:space="preserve"> </w:t>
      </w:r>
      <w:r>
        <w:rPr>
          <w:sz w:val="24"/>
        </w:rPr>
        <w:t>виде</w:t>
      </w:r>
      <w:r>
        <w:rPr>
          <w:spacing w:val="-1"/>
          <w:sz w:val="24"/>
        </w:rPr>
        <w:t xml:space="preserve"> </w:t>
      </w:r>
      <w:r>
        <w:rPr>
          <w:sz w:val="24"/>
        </w:rPr>
        <w:t>таблиц,</w:t>
      </w:r>
      <w:r>
        <w:rPr>
          <w:spacing w:val="-3"/>
          <w:sz w:val="24"/>
        </w:rPr>
        <w:t xml:space="preserve"> </w:t>
      </w:r>
      <w:r>
        <w:rPr>
          <w:sz w:val="24"/>
        </w:rPr>
        <w:t>диаграмм,</w:t>
      </w:r>
      <w:r>
        <w:rPr>
          <w:spacing w:val="-3"/>
          <w:sz w:val="24"/>
        </w:rPr>
        <w:t xml:space="preserve"> </w:t>
      </w:r>
      <w:r>
        <w:rPr>
          <w:sz w:val="24"/>
        </w:rPr>
        <w:t>графиков.</w:t>
      </w:r>
    </w:p>
    <w:p w:rsidR="00B25ECF" w:rsidRDefault="00B25ECF" w:rsidP="00B25ECF">
      <w:pPr>
        <w:pStyle w:val="a7"/>
        <w:numPr>
          <w:ilvl w:val="1"/>
          <w:numId w:val="140"/>
        </w:numPr>
        <w:tabs>
          <w:tab w:val="left" w:pos="1965"/>
        </w:tabs>
        <w:spacing w:line="242" w:lineRule="auto"/>
        <w:ind w:right="793" w:firstLine="561"/>
        <w:jc w:val="left"/>
        <w:rPr>
          <w:sz w:val="24"/>
        </w:rPr>
      </w:pPr>
      <w:r>
        <w:rPr>
          <w:sz w:val="24"/>
        </w:rPr>
        <w:t>Решать</w:t>
      </w:r>
      <w:r>
        <w:rPr>
          <w:spacing w:val="40"/>
          <w:sz w:val="24"/>
        </w:rPr>
        <w:t xml:space="preserve"> </w:t>
      </w:r>
      <w:r>
        <w:rPr>
          <w:sz w:val="24"/>
        </w:rPr>
        <w:t>задачи</w:t>
      </w:r>
      <w:r>
        <w:rPr>
          <w:spacing w:val="40"/>
          <w:sz w:val="24"/>
        </w:rPr>
        <w:t xml:space="preserve"> </w:t>
      </w:r>
      <w:r>
        <w:rPr>
          <w:sz w:val="24"/>
        </w:rPr>
        <w:t>организованным</w:t>
      </w:r>
      <w:r>
        <w:rPr>
          <w:spacing w:val="40"/>
          <w:sz w:val="24"/>
        </w:rPr>
        <w:t xml:space="preserve"> </w:t>
      </w:r>
      <w:r>
        <w:rPr>
          <w:sz w:val="24"/>
        </w:rPr>
        <w:t>перебором</w:t>
      </w:r>
      <w:r>
        <w:rPr>
          <w:spacing w:val="40"/>
          <w:sz w:val="24"/>
        </w:rPr>
        <w:t xml:space="preserve"> </w:t>
      </w:r>
      <w:r>
        <w:rPr>
          <w:sz w:val="24"/>
        </w:rPr>
        <w:t>вариантов,</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с</w:t>
      </w:r>
      <w:r>
        <w:rPr>
          <w:spacing w:val="40"/>
          <w:sz w:val="24"/>
        </w:rPr>
        <w:t xml:space="preserve"> </w:t>
      </w:r>
      <w:r>
        <w:rPr>
          <w:sz w:val="24"/>
        </w:rPr>
        <w:t>использованием</w:t>
      </w:r>
      <w:r>
        <w:rPr>
          <w:spacing w:val="80"/>
          <w:sz w:val="24"/>
        </w:rPr>
        <w:t xml:space="preserve"> </w:t>
      </w:r>
      <w:r>
        <w:rPr>
          <w:sz w:val="24"/>
        </w:rPr>
        <w:t>комбинаторных правил и методов.</w:t>
      </w:r>
    </w:p>
    <w:p w:rsidR="00B25ECF" w:rsidRDefault="00B25ECF" w:rsidP="00B25ECF">
      <w:pPr>
        <w:pStyle w:val="a7"/>
        <w:numPr>
          <w:ilvl w:val="1"/>
          <w:numId w:val="140"/>
        </w:numPr>
        <w:tabs>
          <w:tab w:val="left" w:pos="1965"/>
        </w:tabs>
        <w:spacing w:line="235" w:lineRule="auto"/>
        <w:ind w:right="804" w:firstLine="561"/>
        <w:jc w:val="left"/>
        <w:rPr>
          <w:sz w:val="24"/>
        </w:rPr>
      </w:pPr>
      <w:r>
        <w:rPr>
          <w:sz w:val="24"/>
        </w:rPr>
        <w:t>Использовать</w:t>
      </w:r>
      <w:r>
        <w:rPr>
          <w:spacing w:val="40"/>
          <w:sz w:val="24"/>
        </w:rPr>
        <w:t xml:space="preserve"> </w:t>
      </w:r>
      <w:r>
        <w:rPr>
          <w:sz w:val="24"/>
        </w:rPr>
        <w:t>описательные</w:t>
      </w:r>
      <w:r>
        <w:rPr>
          <w:spacing w:val="40"/>
          <w:sz w:val="24"/>
        </w:rPr>
        <w:t xml:space="preserve"> </w:t>
      </w:r>
      <w:r>
        <w:rPr>
          <w:sz w:val="24"/>
        </w:rPr>
        <w:t>характеристики</w:t>
      </w:r>
      <w:r>
        <w:rPr>
          <w:spacing w:val="40"/>
          <w:sz w:val="24"/>
        </w:rPr>
        <w:t xml:space="preserve"> </w:t>
      </w:r>
      <w:r>
        <w:rPr>
          <w:sz w:val="24"/>
        </w:rPr>
        <w:t>для</w:t>
      </w:r>
      <w:r>
        <w:rPr>
          <w:spacing w:val="40"/>
          <w:sz w:val="24"/>
        </w:rPr>
        <w:t xml:space="preserve"> </w:t>
      </w:r>
      <w:r>
        <w:rPr>
          <w:sz w:val="24"/>
        </w:rPr>
        <w:t>массивов</w:t>
      </w:r>
      <w:r>
        <w:rPr>
          <w:spacing w:val="40"/>
          <w:sz w:val="24"/>
        </w:rPr>
        <w:t xml:space="preserve"> </w:t>
      </w:r>
      <w:r>
        <w:rPr>
          <w:sz w:val="24"/>
        </w:rPr>
        <w:t>числовых</w:t>
      </w:r>
      <w:r>
        <w:rPr>
          <w:spacing w:val="40"/>
          <w:sz w:val="24"/>
        </w:rPr>
        <w:t xml:space="preserve"> </w:t>
      </w:r>
      <w:r>
        <w:rPr>
          <w:sz w:val="24"/>
        </w:rPr>
        <w:t>данных,</w:t>
      </w:r>
      <w:r>
        <w:rPr>
          <w:spacing w:val="40"/>
          <w:sz w:val="24"/>
        </w:rPr>
        <w:t xml:space="preserve"> </w:t>
      </w:r>
      <w:r>
        <w:rPr>
          <w:sz w:val="24"/>
        </w:rPr>
        <w:t>в</w:t>
      </w:r>
      <w:r>
        <w:rPr>
          <w:spacing w:val="40"/>
          <w:sz w:val="24"/>
        </w:rPr>
        <w:t xml:space="preserve"> </w:t>
      </w:r>
      <w:r>
        <w:rPr>
          <w:sz w:val="24"/>
        </w:rPr>
        <w:t>том числе средние значения и меры рассеивания.</w:t>
      </w:r>
    </w:p>
    <w:p w:rsidR="00B25ECF" w:rsidRDefault="00B25ECF" w:rsidP="00B25ECF">
      <w:pPr>
        <w:pStyle w:val="a7"/>
        <w:numPr>
          <w:ilvl w:val="1"/>
          <w:numId w:val="140"/>
        </w:numPr>
        <w:tabs>
          <w:tab w:val="left" w:pos="1965"/>
        </w:tabs>
        <w:spacing w:line="237" w:lineRule="auto"/>
        <w:ind w:right="800" w:firstLine="561"/>
        <w:jc w:val="left"/>
        <w:rPr>
          <w:sz w:val="24"/>
        </w:rPr>
      </w:pPr>
      <w:r>
        <w:rPr>
          <w:sz w:val="24"/>
        </w:rPr>
        <w:t>Находить частоты значений и частоты события, в том числе пользуясь результатами проведѐнных измерений и наблюдений.</w:t>
      </w:r>
    </w:p>
    <w:p w:rsidR="00B25ECF" w:rsidRDefault="00B25ECF" w:rsidP="00B25ECF">
      <w:pPr>
        <w:pStyle w:val="a7"/>
        <w:numPr>
          <w:ilvl w:val="1"/>
          <w:numId w:val="140"/>
        </w:numPr>
        <w:tabs>
          <w:tab w:val="left" w:pos="1965"/>
        </w:tabs>
        <w:ind w:right="800" w:firstLine="561"/>
        <w:rPr>
          <w:sz w:val="24"/>
        </w:rPr>
      </w:pPr>
      <w:r>
        <w:rPr>
          <w:sz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B25ECF" w:rsidRDefault="00B25ECF" w:rsidP="00B25ECF">
      <w:pPr>
        <w:pStyle w:val="a7"/>
        <w:numPr>
          <w:ilvl w:val="1"/>
          <w:numId w:val="140"/>
        </w:numPr>
        <w:tabs>
          <w:tab w:val="left" w:pos="1965"/>
        </w:tabs>
        <w:spacing w:before="4"/>
        <w:ind w:left="1965" w:hanging="143"/>
        <w:rPr>
          <w:sz w:val="24"/>
        </w:rPr>
      </w:pPr>
      <w:r>
        <w:rPr>
          <w:sz w:val="24"/>
        </w:rPr>
        <w:t>Иметь</w:t>
      </w:r>
      <w:r>
        <w:rPr>
          <w:spacing w:val="-4"/>
          <w:sz w:val="24"/>
        </w:rPr>
        <w:t xml:space="preserve"> </w:t>
      </w:r>
      <w:r>
        <w:rPr>
          <w:sz w:val="24"/>
        </w:rPr>
        <w:t>представление</w:t>
      </w:r>
      <w:r>
        <w:rPr>
          <w:spacing w:val="-10"/>
          <w:sz w:val="24"/>
        </w:rPr>
        <w:t xml:space="preserve"> </w:t>
      </w:r>
      <w:r>
        <w:rPr>
          <w:sz w:val="24"/>
        </w:rPr>
        <w:t>о случайной</w:t>
      </w:r>
      <w:r>
        <w:rPr>
          <w:spacing w:val="-5"/>
          <w:sz w:val="24"/>
        </w:rPr>
        <w:t xml:space="preserve"> </w:t>
      </w:r>
      <w:r>
        <w:rPr>
          <w:sz w:val="24"/>
        </w:rPr>
        <w:t>величине</w:t>
      </w:r>
      <w:r>
        <w:rPr>
          <w:spacing w:val="-6"/>
          <w:sz w:val="24"/>
        </w:rPr>
        <w:t xml:space="preserve"> </w:t>
      </w:r>
      <w:r>
        <w:rPr>
          <w:sz w:val="24"/>
        </w:rPr>
        <w:t>и</w:t>
      </w:r>
      <w:r>
        <w:rPr>
          <w:spacing w:val="-11"/>
          <w:sz w:val="24"/>
        </w:rPr>
        <w:t xml:space="preserve"> </w:t>
      </w:r>
      <w:r>
        <w:rPr>
          <w:sz w:val="24"/>
        </w:rPr>
        <w:t>о</w:t>
      </w:r>
      <w:r>
        <w:rPr>
          <w:spacing w:val="-3"/>
          <w:sz w:val="24"/>
        </w:rPr>
        <w:t xml:space="preserve"> </w:t>
      </w:r>
      <w:r>
        <w:rPr>
          <w:sz w:val="24"/>
        </w:rPr>
        <w:t xml:space="preserve">распределении </w:t>
      </w:r>
      <w:r>
        <w:rPr>
          <w:spacing w:val="-2"/>
          <w:sz w:val="24"/>
        </w:rPr>
        <w:t>вероятностей.</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140"/>
        </w:numPr>
        <w:tabs>
          <w:tab w:val="left" w:pos="1965"/>
        </w:tabs>
        <w:spacing w:before="80" w:line="235" w:lineRule="auto"/>
        <w:ind w:right="802" w:firstLine="561"/>
        <w:rPr>
          <w:sz w:val="24"/>
        </w:rPr>
      </w:pPr>
      <w:r>
        <w:rPr>
          <w:sz w:val="24"/>
        </w:rPr>
        <w:lastRenderedPageBreak/>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B25ECF" w:rsidRDefault="00B25ECF" w:rsidP="00B25ECF">
      <w:pPr>
        <w:pStyle w:val="a0"/>
        <w:ind w:left="0"/>
        <w:jc w:val="left"/>
      </w:pPr>
    </w:p>
    <w:p w:rsidR="00B25ECF" w:rsidRDefault="00B25ECF" w:rsidP="00B25ECF">
      <w:pPr>
        <w:pStyle w:val="a0"/>
        <w:spacing w:before="14"/>
        <w:ind w:left="0"/>
        <w:jc w:val="left"/>
      </w:pPr>
    </w:p>
    <w:p w:rsidR="00B25ECF" w:rsidRDefault="00B25ECF" w:rsidP="00B25ECF">
      <w:pPr>
        <w:pStyle w:val="Heading2"/>
        <w:spacing w:line="272" w:lineRule="exact"/>
      </w:pPr>
      <w:r>
        <w:rPr>
          <w:spacing w:val="-2"/>
        </w:rPr>
        <w:t>ИНФОРМАТИКА</w:t>
      </w:r>
    </w:p>
    <w:p w:rsidR="00B25ECF" w:rsidRDefault="00B25ECF" w:rsidP="00B25ECF">
      <w:pPr>
        <w:pStyle w:val="a0"/>
        <w:ind w:right="778" w:firstLine="705"/>
      </w:pPr>
      <w:r>
        <w:t>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w:t>
      </w:r>
      <w:r>
        <w:rPr>
          <w:spacing w:val="40"/>
        </w:rPr>
        <w:t xml:space="preserve"> </w:t>
      </w:r>
      <w:r>
        <w:t>в Федеральном</w:t>
      </w:r>
      <w:r>
        <w:rPr>
          <w:spacing w:val="40"/>
        </w:rPr>
        <w:t xml:space="preserve"> </w:t>
      </w:r>
      <w:r>
        <w:t>государственном образовательном стандарте основного общего образования, а также Примерной программы воспитания.</w:t>
      </w:r>
    </w:p>
    <w:p w:rsidR="00B25ECF" w:rsidRDefault="00B25ECF" w:rsidP="00B25ECF">
      <w:pPr>
        <w:pStyle w:val="a0"/>
        <w:spacing w:before="2"/>
        <w:ind w:left="0"/>
        <w:jc w:val="left"/>
      </w:pPr>
    </w:p>
    <w:p w:rsidR="00B25ECF" w:rsidRDefault="00B25ECF" w:rsidP="00B25ECF">
      <w:pPr>
        <w:pStyle w:val="Heading2"/>
        <w:spacing w:line="274" w:lineRule="exact"/>
      </w:pPr>
      <w:r>
        <w:t>ПОЯСНИТЕЛЬНАЯ</w:t>
      </w:r>
      <w:r>
        <w:rPr>
          <w:spacing w:val="-11"/>
        </w:rPr>
        <w:t xml:space="preserve"> </w:t>
      </w:r>
      <w:r>
        <w:rPr>
          <w:spacing w:val="-2"/>
        </w:rPr>
        <w:t>ЗАПИСКА</w:t>
      </w:r>
    </w:p>
    <w:p w:rsidR="00B25ECF" w:rsidRDefault="00B25ECF" w:rsidP="00B25ECF">
      <w:pPr>
        <w:pStyle w:val="a0"/>
        <w:ind w:right="782" w:firstLine="705"/>
      </w:pPr>
      <w:r>
        <w:t>Рабочая программа даѐт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даѐт примерное распределение учебных часов по тематическим разделам курса и рекомендуемую (примерную) последовательность их изучения с учѐтом межпредметных и внутрипредметных связей, логики учебного процесса, возрастных особенностей обучающихся.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B25ECF" w:rsidRDefault="00B25ECF" w:rsidP="00B25ECF">
      <w:pPr>
        <w:pStyle w:val="a0"/>
        <w:spacing w:line="242" w:lineRule="auto"/>
        <w:ind w:right="793" w:firstLine="705"/>
      </w:pPr>
      <w:r>
        <w:t>Программа является основой для составления авторских учебных программ и учебников, тематического планирования курса учителем.</w:t>
      </w:r>
    </w:p>
    <w:p w:rsidR="00B25ECF" w:rsidRDefault="00B25ECF" w:rsidP="00B25ECF">
      <w:pPr>
        <w:pStyle w:val="Heading2"/>
        <w:spacing w:before="2" w:line="275" w:lineRule="exact"/>
      </w:pPr>
      <w:r>
        <w:t>ЦЕЛИ</w:t>
      </w:r>
      <w:r>
        <w:rPr>
          <w:spacing w:val="-9"/>
        </w:rPr>
        <w:t xml:space="preserve"> </w:t>
      </w:r>
      <w:r>
        <w:t>ИЗУЧЕНИЯ</w:t>
      </w:r>
      <w:r>
        <w:rPr>
          <w:spacing w:val="-7"/>
        </w:rPr>
        <w:t xml:space="preserve"> </w:t>
      </w:r>
      <w:r>
        <w:t>УЧЕБНОГО</w:t>
      </w:r>
      <w:r>
        <w:rPr>
          <w:spacing w:val="-5"/>
        </w:rPr>
        <w:t xml:space="preserve"> </w:t>
      </w:r>
      <w:r>
        <w:t>ПРЕДМЕТА</w:t>
      </w:r>
      <w:r>
        <w:rPr>
          <w:spacing w:val="-7"/>
        </w:rPr>
        <w:t xml:space="preserve"> </w:t>
      </w:r>
      <w:r>
        <w:rPr>
          <w:spacing w:val="-2"/>
        </w:rPr>
        <w:t>«ИНФОРМАТИКА»</w:t>
      </w:r>
    </w:p>
    <w:p w:rsidR="00B25ECF" w:rsidRDefault="00B25ECF" w:rsidP="00B25ECF">
      <w:pPr>
        <w:pStyle w:val="a0"/>
        <w:spacing w:line="272" w:lineRule="exact"/>
      </w:pPr>
      <w:r>
        <w:t>Целями</w:t>
      </w:r>
      <w:r>
        <w:rPr>
          <w:spacing w:val="-6"/>
        </w:rPr>
        <w:t xml:space="preserve"> </w:t>
      </w:r>
      <w:r>
        <w:t>изучения</w:t>
      </w:r>
      <w:r>
        <w:rPr>
          <w:spacing w:val="-5"/>
        </w:rPr>
        <w:t xml:space="preserve"> </w:t>
      </w:r>
      <w:r>
        <w:t>информатики</w:t>
      </w:r>
      <w:r>
        <w:rPr>
          <w:spacing w:val="-3"/>
        </w:rPr>
        <w:t xml:space="preserve"> </w:t>
      </w:r>
      <w:r>
        <w:t>на</w:t>
      </w:r>
      <w:r>
        <w:rPr>
          <w:spacing w:val="-8"/>
        </w:rPr>
        <w:t xml:space="preserve"> </w:t>
      </w:r>
      <w:r>
        <w:t>уровне</w:t>
      </w:r>
      <w:r>
        <w:rPr>
          <w:spacing w:val="-11"/>
        </w:rPr>
        <w:t xml:space="preserve"> </w:t>
      </w:r>
      <w:r>
        <w:t>основного</w:t>
      </w:r>
      <w:r>
        <w:rPr>
          <w:spacing w:val="-10"/>
        </w:rPr>
        <w:t xml:space="preserve"> </w:t>
      </w:r>
      <w:r>
        <w:t>общего</w:t>
      </w:r>
      <w:r>
        <w:rPr>
          <w:spacing w:val="-10"/>
        </w:rPr>
        <w:t xml:space="preserve"> </w:t>
      </w:r>
      <w:r>
        <w:t>образования</w:t>
      </w:r>
      <w:r>
        <w:rPr>
          <w:spacing w:val="-4"/>
        </w:rPr>
        <w:t xml:space="preserve"> </w:t>
      </w:r>
      <w:r>
        <w:rPr>
          <w:spacing w:val="-2"/>
        </w:rPr>
        <w:t>являются:</w:t>
      </w:r>
    </w:p>
    <w:p w:rsidR="00B25ECF" w:rsidRDefault="00B25ECF" w:rsidP="00B25ECF">
      <w:pPr>
        <w:pStyle w:val="a7"/>
        <w:numPr>
          <w:ilvl w:val="1"/>
          <w:numId w:val="140"/>
        </w:numPr>
        <w:tabs>
          <w:tab w:val="left" w:pos="1965"/>
        </w:tabs>
        <w:ind w:right="786" w:firstLine="561"/>
        <w:rPr>
          <w:sz w:val="24"/>
        </w:rPr>
      </w:pPr>
      <w:r>
        <w:rPr>
          <w:sz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счѐт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B25ECF" w:rsidRDefault="00B25ECF" w:rsidP="00B25ECF">
      <w:pPr>
        <w:pStyle w:val="a7"/>
        <w:numPr>
          <w:ilvl w:val="1"/>
          <w:numId w:val="140"/>
        </w:numPr>
        <w:tabs>
          <w:tab w:val="left" w:pos="1965"/>
        </w:tabs>
        <w:ind w:right="778" w:firstLine="561"/>
        <w:rPr>
          <w:sz w:val="24"/>
        </w:rPr>
      </w:pPr>
      <w:r>
        <w:rPr>
          <w:sz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w:t>
      </w:r>
      <w:r>
        <w:rPr>
          <w:spacing w:val="-3"/>
          <w:sz w:val="24"/>
        </w:rPr>
        <w:t xml:space="preserve"> </w:t>
      </w:r>
      <w:r>
        <w:rPr>
          <w:sz w:val="24"/>
        </w:rPr>
        <w:t>подзадачи;</w:t>
      </w:r>
      <w:r>
        <w:rPr>
          <w:spacing w:val="-1"/>
          <w:sz w:val="24"/>
        </w:rPr>
        <w:t xml:space="preserve"> </w:t>
      </w:r>
      <w:r>
        <w:rPr>
          <w:sz w:val="24"/>
        </w:rPr>
        <w:t>сравнивать</w:t>
      </w:r>
      <w:r>
        <w:rPr>
          <w:spacing w:val="-3"/>
          <w:sz w:val="24"/>
        </w:rPr>
        <w:t xml:space="preserve"> </w:t>
      </w:r>
      <w:r>
        <w:rPr>
          <w:sz w:val="24"/>
        </w:rPr>
        <w:t>новые</w:t>
      </w:r>
      <w:r>
        <w:rPr>
          <w:spacing w:val="-2"/>
          <w:sz w:val="24"/>
        </w:rPr>
        <w:t xml:space="preserve"> </w:t>
      </w:r>
      <w:r>
        <w:rPr>
          <w:sz w:val="24"/>
        </w:rPr>
        <w:t>задачи с</w:t>
      </w:r>
      <w:r>
        <w:rPr>
          <w:spacing w:val="-2"/>
          <w:sz w:val="24"/>
        </w:rPr>
        <w:t xml:space="preserve"> </w:t>
      </w:r>
      <w:r>
        <w:rPr>
          <w:sz w:val="24"/>
        </w:rPr>
        <w:t>задачами,</w:t>
      </w:r>
      <w:r>
        <w:rPr>
          <w:spacing w:val="-1"/>
          <w:sz w:val="24"/>
        </w:rPr>
        <w:t xml:space="preserve"> </w:t>
      </w:r>
      <w:r>
        <w:rPr>
          <w:sz w:val="24"/>
        </w:rPr>
        <w:t>решѐнными ранее;</w:t>
      </w:r>
      <w:r>
        <w:rPr>
          <w:spacing w:val="-1"/>
          <w:sz w:val="24"/>
        </w:rPr>
        <w:t xml:space="preserve"> </w:t>
      </w:r>
      <w:r>
        <w:rPr>
          <w:sz w:val="24"/>
        </w:rPr>
        <w:t>определять</w:t>
      </w:r>
      <w:r>
        <w:rPr>
          <w:spacing w:val="-1"/>
          <w:sz w:val="24"/>
        </w:rPr>
        <w:t xml:space="preserve"> </w:t>
      </w:r>
      <w:r>
        <w:rPr>
          <w:sz w:val="24"/>
        </w:rPr>
        <w:t>шаги для достижения результата и т. д.;</w:t>
      </w:r>
    </w:p>
    <w:p w:rsidR="00B25ECF" w:rsidRDefault="00B25ECF" w:rsidP="00B25ECF">
      <w:pPr>
        <w:pStyle w:val="a7"/>
        <w:numPr>
          <w:ilvl w:val="1"/>
          <w:numId w:val="140"/>
        </w:numPr>
        <w:tabs>
          <w:tab w:val="left" w:pos="1965"/>
        </w:tabs>
        <w:ind w:right="783" w:firstLine="561"/>
        <w:rPr>
          <w:sz w:val="24"/>
        </w:rPr>
      </w:pPr>
      <w:r>
        <w:rPr>
          <w:sz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B25ECF" w:rsidRDefault="00B25ECF" w:rsidP="00B25ECF">
      <w:pPr>
        <w:pStyle w:val="a7"/>
        <w:numPr>
          <w:ilvl w:val="1"/>
          <w:numId w:val="140"/>
        </w:numPr>
        <w:tabs>
          <w:tab w:val="left" w:pos="1965"/>
        </w:tabs>
        <w:ind w:right="778" w:firstLine="561"/>
        <w:rPr>
          <w:sz w:val="24"/>
        </w:rPr>
      </w:pPr>
      <w:r>
        <w:rPr>
          <w:sz w:val="24"/>
        </w:rPr>
        <w:t>воспитание ответственного и избирательного отношения к информации с учѐтом правовых и этических аспектов</w:t>
      </w:r>
      <w:r>
        <w:rPr>
          <w:spacing w:val="-1"/>
          <w:sz w:val="24"/>
        </w:rPr>
        <w:t xml:space="preserve"> </w:t>
      </w:r>
      <w:r>
        <w:rPr>
          <w:sz w:val="24"/>
        </w:rPr>
        <w:t>еѐ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B25ECF" w:rsidRDefault="00B25ECF" w:rsidP="00B25ECF">
      <w:pPr>
        <w:pStyle w:val="a0"/>
        <w:spacing w:before="4"/>
        <w:ind w:left="0"/>
        <w:jc w:val="left"/>
      </w:pPr>
    </w:p>
    <w:p w:rsidR="00B25ECF" w:rsidRDefault="00B25ECF" w:rsidP="00B25ECF">
      <w:pPr>
        <w:pStyle w:val="Heading2"/>
      </w:pPr>
      <w:r>
        <w:t>ОБЩАЯ</w:t>
      </w:r>
      <w:r>
        <w:rPr>
          <w:spacing w:val="-7"/>
        </w:rPr>
        <w:t xml:space="preserve"> </w:t>
      </w:r>
      <w:r>
        <w:t>ХАРАКТЕРИСТИКА</w:t>
      </w:r>
      <w:r>
        <w:rPr>
          <w:spacing w:val="-6"/>
        </w:rPr>
        <w:t xml:space="preserve"> </w:t>
      </w:r>
      <w:r>
        <w:t>УЧЕБНОГО</w:t>
      </w:r>
      <w:r>
        <w:rPr>
          <w:spacing w:val="-9"/>
        </w:rPr>
        <w:t xml:space="preserve"> </w:t>
      </w:r>
      <w:r>
        <w:t>ПРЕДМЕТА</w:t>
      </w:r>
      <w:r>
        <w:rPr>
          <w:spacing w:val="-6"/>
        </w:rPr>
        <w:t xml:space="preserve"> </w:t>
      </w:r>
      <w:r>
        <w:rPr>
          <w:spacing w:val="-2"/>
        </w:rPr>
        <w:t>«ИНФОРМАТИКА»</w:t>
      </w:r>
    </w:p>
    <w:p w:rsidR="00B25ECF" w:rsidRDefault="00B25ECF" w:rsidP="00B25ECF">
      <w:pPr>
        <w:pStyle w:val="Heading3"/>
        <w:spacing w:line="272" w:lineRule="exact"/>
        <w:jc w:val="left"/>
      </w:pPr>
      <w:r>
        <w:t>Учебный</w:t>
      </w:r>
      <w:r>
        <w:rPr>
          <w:spacing w:val="-7"/>
        </w:rPr>
        <w:t xml:space="preserve"> </w:t>
      </w:r>
      <w:r>
        <w:t>предмет</w:t>
      </w:r>
      <w:r>
        <w:rPr>
          <w:spacing w:val="-4"/>
        </w:rPr>
        <w:t xml:space="preserve"> </w:t>
      </w:r>
      <w:r>
        <w:t>«Информатика»</w:t>
      </w:r>
      <w:r>
        <w:rPr>
          <w:spacing w:val="-10"/>
        </w:rPr>
        <w:t xml:space="preserve"> </w:t>
      </w:r>
      <w:r>
        <w:t>в</w:t>
      </w:r>
      <w:r>
        <w:rPr>
          <w:spacing w:val="-7"/>
        </w:rPr>
        <w:t xml:space="preserve"> </w:t>
      </w:r>
      <w:r>
        <w:t>основном</w:t>
      </w:r>
      <w:r>
        <w:rPr>
          <w:spacing w:val="-7"/>
        </w:rPr>
        <w:t xml:space="preserve"> </w:t>
      </w:r>
      <w:r>
        <w:t>общем</w:t>
      </w:r>
      <w:r>
        <w:rPr>
          <w:spacing w:val="-8"/>
        </w:rPr>
        <w:t xml:space="preserve"> </w:t>
      </w:r>
      <w:r>
        <w:t>образовании</w:t>
      </w:r>
      <w:r>
        <w:rPr>
          <w:spacing w:val="-5"/>
        </w:rPr>
        <w:t xml:space="preserve"> </w:t>
      </w:r>
      <w:r>
        <w:rPr>
          <w:spacing w:val="-2"/>
        </w:rPr>
        <w:t>отражает:</w:t>
      </w:r>
    </w:p>
    <w:p w:rsidR="00B25ECF" w:rsidRDefault="00B25ECF" w:rsidP="00B25ECF">
      <w:pPr>
        <w:pStyle w:val="a7"/>
        <w:numPr>
          <w:ilvl w:val="1"/>
          <w:numId w:val="140"/>
        </w:numPr>
        <w:tabs>
          <w:tab w:val="left" w:pos="1965"/>
          <w:tab w:val="left" w:pos="3149"/>
          <w:tab w:val="left" w:pos="6326"/>
          <w:tab w:val="left" w:pos="9233"/>
        </w:tabs>
        <w:ind w:right="802" w:firstLine="561"/>
        <w:jc w:val="left"/>
        <w:rPr>
          <w:sz w:val="24"/>
        </w:rPr>
      </w:pPr>
      <w:r>
        <w:rPr>
          <w:spacing w:val="-2"/>
          <w:sz w:val="24"/>
        </w:rPr>
        <w:t>сущность</w:t>
      </w:r>
      <w:r>
        <w:rPr>
          <w:sz w:val="24"/>
        </w:rPr>
        <w:tab/>
        <w:t>информатики</w:t>
      </w:r>
      <w:r>
        <w:rPr>
          <w:spacing w:val="80"/>
          <w:sz w:val="24"/>
        </w:rPr>
        <w:t xml:space="preserve"> </w:t>
      </w:r>
      <w:r>
        <w:rPr>
          <w:sz w:val="24"/>
        </w:rPr>
        <w:t>как</w:t>
      </w:r>
      <w:r>
        <w:rPr>
          <w:spacing w:val="80"/>
          <w:sz w:val="24"/>
        </w:rPr>
        <w:t xml:space="preserve"> </w:t>
      </w:r>
      <w:r>
        <w:rPr>
          <w:sz w:val="24"/>
        </w:rPr>
        <w:t>научной</w:t>
      </w:r>
      <w:r>
        <w:rPr>
          <w:sz w:val="24"/>
        </w:rPr>
        <w:tab/>
        <w:t>дисциплины,</w:t>
      </w:r>
      <w:r>
        <w:rPr>
          <w:spacing w:val="80"/>
          <w:sz w:val="24"/>
        </w:rPr>
        <w:t xml:space="preserve"> </w:t>
      </w:r>
      <w:r>
        <w:rPr>
          <w:sz w:val="24"/>
        </w:rPr>
        <w:t>изучающей</w:t>
      </w:r>
      <w:r>
        <w:rPr>
          <w:sz w:val="24"/>
        </w:rPr>
        <w:tab/>
      </w:r>
      <w:r>
        <w:rPr>
          <w:spacing w:val="-2"/>
          <w:sz w:val="24"/>
        </w:rPr>
        <w:t xml:space="preserve">закономерности </w:t>
      </w:r>
      <w:r>
        <w:rPr>
          <w:sz w:val="24"/>
        </w:rPr>
        <w:t xml:space="preserve">протекания и возможности автоматизации информационных процессов в различных </w:t>
      </w:r>
      <w:r>
        <w:rPr>
          <w:spacing w:val="-2"/>
          <w:sz w:val="24"/>
        </w:rPr>
        <w:t>системах;</w:t>
      </w:r>
    </w:p>
    <w:p w:rsidR="00B25ECF" w:rsidRDefault="00B25ECF" w:rsidP="00B25ECF">
      <w:pPr>
        <w:rPr>
          <w:sz w:val="24"/>
        </w:rPr>
        <w:sectPr w:rsidR="00B25ECF">
          <w:pgSz w:w="11920" w:h="16850"/>
          <w:pgMar w:top="1060" w:right="60" w:bottom="780" w:left="160" w:header="0" w:footer="558" w:gutter="0"/>
          <w:cols w:space="720"/>
        </w:sectPr>
      </w:pPr>
    </w:p>
    <w:p w:rsidR="00B25ECF" w:rsidRDefault="00B25ECF" w:rsidP="00B25ECF">
      <w:pPr>
        <w:pStyle w:val="a7"/>
        <w:numPr>
          <w:ilvl w:val="1"/>
          <w:numId w:val="140"/>
        </w:numPr>
        <w:tabs>
          <w:tab w:val="left" w:pos="1965"/>
          <w:tab w:val="left" w:pos="3173"/>
          <w:tab w:val="left" w:pos="4206"/>
          <w:tab w:val="left" w:pos="5666"/>
          <w:tab w:val="left" w:pos="7338"/>
          <w:tab w:val="left" w:pos="8309"/>
          <w:tab w:val="left" w:pos="9074"/>
        </w:tabs>
        <w:spacing w:before="80" w:line="235" w:lineRule="auto"/>
        <w:ind w:right="799" w:firstLine="561"/>
        <w:jc w:val="left"/>
        <w:rPr>
          <w:sz w:val="24"/>
        </w:rPr>
      </w:pPr>
      <w:r>
        <w:rPr>
          <w:spacing w:val="-2"/>
          <w:sz w:val="24"/>
        </w:rPr>
        <w:lastRenderedPageBreak/>
        <w:t>основные</w:t>
      </w:r>
      <w:r>
        <w:rPr>
          <w:sz w:val="24"/>
        </w:rPr>
        <w:tab/>
      </w:r>
      <w:r>
        <w:rPr>
          <w:spacing w:val="-2"/>
          <w:sz w:val="24"/>
        </w:rPr>
        <w:t>области</w:t>
      </w:r>
      <w:r>
        <w:rPr>
          <w:sz w:val="24"/>
        </w:rPr>
        <w:tab/>
      </w:r>
      <w:r>
        <w:rPr>
          <w:spacing w:val="-2"/>
          <w:sz w:val="24"/>
        </w:rPr>
        <w:t>применения</w:t>
      </w:r>
      <w:r>
        <w:rPr>
          <w:sz w:val="24"/>
        </w:rPr>
        <w:tab/>
      </w:r>
      <w:r>
        <w:rPr>
          <w:spacing w:val="-2"/>
          <w:sz w:val="24"/>
        </w:rPr>
        <w:t>информатики,</w:t>
      </w:r>
      <w:r>
        <w:rPr>
          <w:sz w:val="24"/>
        </w:rPr>
        <w:tab/>
      </w:r>
      <w:r>
        <w:rPr>
          <w:spacing w:val="-2"/>
          <w:sz w:val="24"/>
        </w:rPr>
        <w:t>прежде</w:t>
      </w:r>
      <w:r>
        <w:rPr>
          <w:sz w:val="24"/>
        </w:rPr>
        <w:tab/>
      </w:r>
      <w:r>
        <w:rPr>
          <w:spacing w:val="-2"/>
          <w:sz w:val="24"/>
        </w:rPr>
        <w:t>всего</w:t>
      </w:r>
      <w:r>
        <w:rPr>
          <w:sz w:val="24"/>
        </w:rPr>
        <w:tab/>
      </w:r>
      <w:r>
        <w:rPr>
          <w:spacing w:val="-2"/>
          <w:sz w:val="24"/>
        </w:rPr>
        <w:t xml:space="preserve">информационные </w:t>
      </w:r>
      <w:r>
        <w:rPr>
          <w:sz w:val="24"/>
        </w:rPr>
        <w:t>технологии, управление и социальную сферу;</w:t>
      </w:r>
    </w:p>
    <w:p w:rsidR="00B25ECF" w:rsidRDefault="00B25ECF" w:rsidP="00B25ECF">
      <w:pPr>
        <w:pStyle w:val="a7"/>
        <w:numPr>
          <w:ilvl w:val="1"/>
          <w:numId w:val="140"/>
        </w:numPr>
        <w:tabs>
          <w:tab w:val="left" w:pos="1965"/>
          <w:tab w:val="left" w:pos="2645"/>
          <w:tab w:val="left" w:pos="4880"/>
          <w:tab w:val="left" w:pos="5264"/>
          <w:tab w:val="left" w:pos="7038"/>
          <w:tab w:val="left" w:pos="9115"/>
          <w:tab w:val="left" w:pos="10551"/>
        </w:tabs>
        <w:spacing w:before="7"/>
        <w:ind w:right="798" w:firstLine="561"/>
        <w:jc w:val="left"/>
        <w:rPr>
          <w:sz w:val="24"/>
        </w:rPr>
      </w:pPr>
      <w:r>
        <w:rPr>
          <w:sz w:val="24"/>
        </w:rPr>
        <w:t>междисциплинарный характер информатики и информационной деятельности. Современная</w:t>
      </w:r>
      <w:r>
        <w:rPr>
          <w:spacing w:val="40"/>
          <w:sz w:val="24"/>
        </w:rPr>
        <w:t xml:space="preserve"> </w:t>
      </w:r>
      <w:r>
        <w:rPr>
          <w:sz w:val="24"/>
        </w:rPr>
        <w:t>школьная</w:t>
      </w:r>
      <w:r>
        <w:rPr>
          <w:spacing w:val="40"/>
          <w:sz w:val="24"/>
        </w:rPr>
        <w:t xml:space="preserve"> </w:t>
      </w:r>
      <w:r>
        <w:rPr>
          <w:sz w:val="24"/>
        </w:rPr>
        <w:t>информатика</w:t>
      </w:r>
      <w:r>
        <w:rPr>
          <w:spacing w:val="40"/>
          <w:sz w:val="24"/>
        </w:rPr>
        <w:t xml:space="preserve"> </w:t>
      </w:r>
      <w:r>
        <w:rPr>
          <w:sz w:val="24"/>
        </w:rPr>
        <w:t>оказывает существенное</w:t>
      </w:r>
      <w:r>
        <w:rPr>
          <w:spacing w:val="40"/>
          <w:sz w:val="24"/>
        </w:rPr>
        <w:t xml:space="preserve"> </w:t>
      </w:r>
      <w:r>
        <w:rPr>
          <w:sz w:val="24"/>
        </w:rPr>
        <w:t>влияние</w:t>
      </w:r>
      <w:r>
        <w:rPr>
          <w:spacing w:val="40"/>
          <w:sz w:val="24"/>
        </w:rPr>
        <w:t xml:space="preserve"> </w:t>
      </w:r>
      <w:r>
        <w:rPr>
          <w:sz w:val="24"/>
        </w:rPr>
        <w:t xml:space="preserve">на формирование мировоззрения школьника, его жизненную позицию, закладывает основы понимания </w:t>
      </w:r>
      <w:r>
        <w:rPr>
          <w:spacing w:val="-2"/>
          <w:sz w:val="24"/>
        </w:rPr>
        <w:t>принципов</w:t>
      </w:r>
      <w:r>
        <w:rPr>
          <w:sz w:val="24"/>
        </w:rPr>
        <w:tab/>
      </w:r>
      <w:r>
        <w:rPr>
          <w:spacing w:val="-2"/>
          <w:sz w:val="24"/>
        </w:rPr>
        <w:t>функционирования</w:t>
      </w:r>
      <w:r>
        <w:rPr>
          <w:sz w:val="24"/>
        </w:rPr>
        <w:tab/>
      </w:r>
      <w:r>
        <w:rPr>
          <w:spacing w:val="-10"/>
          <w:sz w:val="24"/>
        </w:rPr>
        <w:t>и</w:t>
      </w:r>
      <w:r>
        <w:rPr>
          <w:sz w:val="24"/>
        </w:rPr>
        <w:tab/>
      </w:r>
      <w:r>
        <w:rPr>
          <w:spacing w:val="-2"/>
          <w:sz w:val="24"/>
        </w:rPr>
        <w:t>использования</w:t>
      </w:r>
      <w:r>
        <w:rPr>
          <w:sz w:val="24"/>
        </w:rPr>
        <w:tab/>
      </w:r>
      <w:r>
        <w:rPr>
          <w:spacing w:val="-2"/>
          <w:sz w:val="24"/>
        </w:rPr>
        <w:t>информационных</w:t>
      </w:r>
      <w:r>
        <w:rPr>
          <w:sz w:val="24"/>
        </w:rPr>
        <w:tab/>
      </w:r>
      <w:r>
        <w:rPr>
          <w:spacing w:val="-2"/>
          <w:sz w:val="24"/>
        </w:rPr>
        <w:t>технологий</w:t>
      </w:r>
      <w:r>
        <w:rPr>
          <w:sz w:val="24"/>
        </w:rPr>
        <w:tab/>
      </w:r>
      <w:r>
        <w:rPr>
          <w:spacing w:val="-4"/>
          <w:sz w:val="24"/>
        </w:rPr>
        <w:t xml:space="preserve">как </w:t>
      </w:r>
      <w:r>
        <w:rPr>
          <w:sz w:val="24"/>
        </w:rPr>
        <w:t>необходимого инструмента практически любой деятельности и одного из наиболее</w:t>
      </w:r>
      <w:r>
        <w:rPr>
          <w:spacing w:val="80"/>
          <w:sz w:val="24"/>
        </w:rPr>
        <w:t xml:space="preserve"> </w:t>
      </w:r>
      <w:r>
        <w:rPr>
          <w:sz w:val="24"/>
        </w:rPr>
        <w:t>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w:t>
      </w:r>
      <w:r>
        <w:rPr>
          <w:spacing w:val="34"/>
          <w:sz w:val="24"/>
        </w:rPr>
        <w:t xml:space="preserve"> </w:t>
      </w:r>
      <w:r>
        <w:rPr>
          <w:sz w:val="24"/>
        </w:rPr>
        <w:t>личности, т. е. ориентированы на формирование метапредметных и личностных результатов обучения.</w:t>
      </w:r>
    </w:p>
    <w:p w:rsidR="00B25ECF" w:rsidRDefault="00B25ECF" w:rsidP="00B25ECF">
      <w:pPr>
        <w:tabs>
          <w:tab w:val="left" w:pos="3181"/>
          <w:tab w:val="left" w:pos="4151"/>
          <w:tab w:val="left" w:pos="5356"/>
          <w:tab w:val="left" w:pos="6599"/>
          <w:tab w:val="left" w:pos="8623"/>
          <w:tab w:val="left" w:pos="9098"/>
          <w:tab w:val="left" w:pos="10791"/>
        </w:tabs>
        <w:spacing w:line="242" w:lineRule="auto"/>
        <w:ind w:left="1261" w:right="779" w:firstLine="566"/>
        <w:rPr>
          <w:sz w:val="24"/>
        </w:rPr>
      </w:pPr>
      <w:r>
        <w:rPr>
          <w:b/>
          <w:spacing w:val="-2"/>
          <w:sz w:val="24"/>
        </w:rPr>
        <w:t>Основные</w:t>
      </w:r>
      <w:r>
        <w:rPr>
          <w:b/>
          <w:sz w:val="24"/>
        </w:rPr>
        <w:tab/>
      </w:r>
      <w:r>
        <w:rPr>
          <w:b/>
          <w:spacing w:val="-2"/>
          <w:sz w:val="24"/>
        </w:rPr>
        <w:t>задачи</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«Информатика»</w:t>
      </w:r>
      <w:r>
        <w:rPr>
          <w:b/>
          <w:sz w:val="24"/>
        </w:rPr>
        <w:tab/>
      </w:r>
      <w:r>
        <w:rPr>
          <w:b/>
          <w:spacing w:val="-10"/>
          <w:sz w:val="24"/>
        </w:rPr>
        <w:t>—</w:t>
      </w:r>
      <w:r>
        <w:rPr>
          <w:b/>
          <w:sz w:val="24"/>
        </w:rPr>
        <w:tab/>
      </w:r>
      <w:r>
        <w:rPr>
          <w:spacing w:val="-2"/>
          <w:sz w:val="24"/>
        </w:rPr>
        <w:t>сформировать</w:t>
      </w:r>
      <w:r>
        <w:rPr>
          <w:sz w:val="24"/>
        </w:rPr>
        <w:tab/>
      </w:r>
      <w:r>
        <w:rPr>
          <w:spacing w:val="-10"/>
          <w:sz w:val="24"/>
        </w:rPr>
        <w:t xml:space="preserve">у </w:t>
      </w:r>
      <w:r>
        <w:rPr>
          <w:spacing w:val="-2"/>
          <w:sz w:val="24"/>
        </w:rPr>
        <w:t>обучающихся:</w:t>
      </w:r>
    </w:p>
    <w:p w:rsidR="00B25ECF" w:rsidRDefault="00B25ECF" w:rsidP="00B25ECF">
      <w:pPr>
        <w:pStyle w:val="a7"/>
        <w:numPr>
          <w:ilvl w:val="1"/>
          <w:numId w:val="140"/>
        </w:numPr>
        <w:tabs>
          <w:tab w:val="left" w:pos="1965"/>
        </w:tabs>
        <w:ind w:right="789" w:firstLine="561"/>
        <w:rPr>
          <w:sz w:val="24"/>
        </w:rPr>
      </w:pPr>
      <w:r>
        <w:rPr>
          <w:sz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B25ECF" w:rsidRDefault="00B25ECF" w:rsidP="00B25ECF">
      <w:pPr>
        <w:pStyle w:val="a7"/>
        <w:numPr>
          <w:ilvl w:val="1"/>
          <w:numId w:val="140"/>
        </w:numPr>
        <w:tabs>
          <w:tab w:val="left" w:pos="1965"/>
        </w:tabs>
        <w:ind w:right="801" w:firstLine="561"/>
        <w:rPr>
          <w:sz w:val="24"/>
        </w:rPr>
      </w:pPr>
      <w:r>
        <w:rPr>
          <w:sz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B25ECF" w:rsidRDefault="00B25ECF" w:rsidP="00B25ECF">
      <w:pPr>
        <w:pStyle w:val="a7"/>
        <w:numPr>
          <w:ilvl w:val="1"/>
          <w:numId w:val="140"/>
        </w:numPr>
        <w:tabs>
          <w:tab w:val="left" w:pos="1965"/>
        </w:tabs>
        <w:spacing w:line="242" w:lineRule="auto"/>
        <w:ind w:right="795" w:firstLine="561"/>
        <w:jc w:val="left"/>
        <w:rPr>
          <w:sz w:val="24"/>
        </w:rPr>
      </w:pPr>
      <w:r>
        <w:rPr>
          <w:sz w:val="24"/>
        </w:rPr>
        <w:t>базовые знания об информационном моделировании, в том числе о</w:t>
      </w:r>
      <w:r>
        <w:rPr>
          <w:spacing w:val="30"/>
          <w:sz w:val="24"/>
        </w:rPr>
        <w:t xml:space="preserve"> </w:t>
      </w:r>
      <w:r>
        <w:rPr>
          <w:sz w:val="24"/>
        </w:rPr>
        <w:t xml:space="preserve">математическом </w:t>
      </w:r>
      <w:r>
        <w:rPr>
          <w:spacing w:val="-2"/>
          <w:sz w:val="24"/>
        </w:rPr>
        <w:t>моделировании;</w:t>
      </w:r>
    </w:p>
    <w:p w:rsidR="00B25ECF" w:rsidRDefault="00B25ECF" w:rsidP="00B25ECF">
      <w:pPr>
        <w:pStyle w:val="a7"/>
        <w:numPr>
          <w:ilvl w:val="1"/>
          <w:numId w:val="140"/>
        </w:numPr>
        <w:tabs>
          <w:tab w:val="left" w:pos="1965"/>
        </w:tabs>
        <w:spacing w:line="242" w:lineRule="auto"/>
        <w:ind w:right="792" w:firstLine="561"/>
        <w:jc w:val="left"/>
        <w:rPr>
          <w:sz w:val="24"/>
        </w:rPr>
      </w:pPr>
      <w:r>
        <w:rPr>
          <w:sz w:val="24"/>
        </w:rPr>
        <w:t>знание</w:t>
      </w:r>
      <w:r>
        <w:rPr>
          <w:spacing w:val="40"/>
          <w:sz w:val="24"/>
        </w:rPr>
        <w:t xml:space="preserve"> </w:t>
      </w:r>
      <w:r>
        <w:rPr>
          <w:sz w:val="24"/>
        </w:rPr>
        <w:t>основных</w:t>
      </w:r>
      <w:r>
        <w:rPr>
          <w:spacing w:val="40"/>
          <w:sz w:val="24"/>
        </w:rPr>
        <w:t xml:space="preserve"> </w:t>
      </w:r>
      <w:r>
        <w:rPr>
          <w:sz w:val="24"/>
        </w:rPr>
        <w:t>алгоритмических</w:t>
      </w:r>
      <w:r>
        <w:rPr>
          <w:spacing w:val="40"/>
          <w:sz w:val="24"/>
        </w:rPr>
        <w:t xml:space="preserve"> </w:t>
      </w:r>
      <w:r>
        <w:rPr>
          <w:sz w:val="24"/>
        </w:rPr>
        <w:t>структур</w:t>
      </w:r>
      <w:r>
        <w:rPr>
          <w:spacing w:val="40"/>
          <w:sz w:val="24"/>
        </w:rPr>
        <w:t xml:space="preserve"> </w:t>
      </w:r>
      <w:r>
        <w:rPr>
          <w:sz w:val="24"/>
        </w:rPr>
        <w:t>и</w:t>
      </w:r>
      <w:r>
        <w:rPr>
          <w:spacing w:val="40"/>
          <w:sz w:val="24"/>
        </w:rPr>
        <w:t xml:space="preserve"> </w:t>
      </w:r>
      <w:r>
        <w:rPr>
          <w:sz w:val="24"/>
        </w:rPr>
        <w:t>умение</w:t>
      </w:r>
      <w:r>
        <w:rPr>
          <w:spacing w:val="40"/>
          <w:sz w:val="24"/>
        </w:rPr>
        <w:t xml:space="preserve"> </w:t>
      </w:r>
      <w:r>
        <w:rPr>
          <w:sz w:val="24"/>
        </w:rPr>
        <w:t>применять</w:t>
      </w:r>
      <w:r>
        <w:rPr>
          <w:spacing w:val="40"/>
          <w:sz w:val="24"/>
        </w:rPr>
        <w:t xml:space="preserve"> </w:t>
      </w:r>
      <w:r>
        <w:rPr>
          <w:sz w:val="24"/>
        </w:rPr>
        <w:t>эти</w:t>
      </w:r>
      <w:r>
        <w:rPr>
          <w:spacing w:val="40"/>
          <w:sz w:val="24"/>
        </w:rPr>
        <w:t xml:space="preserve"> </w:t>
      </w:r>
      <w:r>
        <w:rPr>
          <w:sz w:val="24"/>
        </w:rPr>
        <w:t>знания</w:t>
      </w:r>
      <w:r>
        <w:rPr>
          <w:spacing w:val="40"/>
          <w:sz w:val="24"/>
        </w:rPr>
        <w:t xml:space="preserve"> </w:t>
      </w:r>
      <w:r>
        <w:rPr>
          <w:sz w:val="24"/>
        </w:rPr>
        <w:t>для</w:t>
      </w:r>
      <w:r>
        <w:rPr>
          <w:spacing w:val="80"/>
          <w:sz w:val="24"/>
        </w:rPr>
        <w:t xml:space="preserve"> </w:t>
      </w:r>
      <w:r>
        <w:rPr>
          <w:sz w:val="24"/>
        </w:rPr>
        <w:t>построения алгоритмов решения задач по их математическим моделям;</w:t>
      </w:r>
    </w:p>
    <w:p w:rsidR="00B25ECF" w:rsidRDefault="00B25ECF" w:rsidP="00B25ECF">
      <w:pPr>
        <w:pStyle w:val="a7"/>
        <w:numPr>
          <w:ilvl w:val="1"/>
          <w:numId w:val="140"/>
        </w:numPr>
        <w:tabs>
          <w:tab w:val="left" w:pos="1965"/>
        </w:tabs>
        <w:spacing w:line="242" w:lineRule="auto"/>
        <w:ind w:right="785" w:firstLine="561"/>
        <w:jc w:val="left"/>
        <w:rPr>
          <w:sz w:val="24"/>
        </w:rPr>
      </w:pPr>
      <w:r>
        <w:rPr>
          <w:sz w:val="24"/>
        </w:rPr>
        <w:t>умения</w:t>
      </w:r>
      <w:r>
        <w:rPr>
          <w:spacing w:val="40"/>
          <w:sz w:val="24"/>
        </w:rPr>
        <w:t xml:space="preserve"> </w:t>
      </w:r>
      <w:r>
        <w:rPr>
          <w:sz w:val="24"/>
        </w:rPr>
        <w:t>и</w:t>
      </w:r>
      <w:r>
        <w:rPr>
          <w:spacing w:val="40"/>
          <w:sz w:val="24"/>
        </w:rPr>
        <w:t xml:space="preserve"> </w:t>
      </w:r>
      <w:r>
        <w:rPr>
          <w:sz w:val="24"/>
        </w:rPr>
        <w:t>навыки</w:t>
      </w:r>
      <w:r>
        <w:rPr>
          <w:spacing w:val="40"/>
          <w:sz w:val="24"/>
        </w:rPr>
        <w:t xml:space="preserve"> </w:t>
      </w:r>
      <w:r>
        <w:rPr>
          <w:sz w:val="24"/>
        </w:rPr>
        <w:t>составления</w:t>
      </w:r>
      <w:r>
        <w:rPr>
          <w:spacing w:val="40"/>
          <w:sz w:val="24"/>
        </w:rPr>
        <w:t xml:space="preserve"> </w:t>
      </w:r>
      <w:r>
        <w:rPr>
          <w:sz w:val="24"/>
        </w:rPr>
        <w:t>простых</w:t>
      </w:r>
      <w:r>
        <w:rPr>
          <w:spacing w:val="40"/>
          <w:sz w:val="24"/>
        </w:rPr>
        <w:t xml:space="preserve"> </w:t>
      </w:r>
      <w:r>
        <w:rPr>
          <w:sz w:val="24"/>
        </w:rPr>
        <w:t>программ</w:t>
      </w:r>
      <w:r>
        <w:rPr>
          <w:spacing w:val="40"/>
          <w:sz w:val="24"/>
        </w:rPr>
        <w:t xml:space="preserve"> </w:t>
      </w:r>
      <w:r>
        <w:rPr>
          <w:sz w:val="24"/>
        </w:rPr>
        <w:t>по</w:t>
      </w:r>
      <w:r>
        <w:rPr>
          <w:spacing w:val="40"/>
          <w:sz w:val="24"/>
        </w:rPr>
        <w:t xml:space="preserve"> </w:t>
      </w:r>
      <w:r>
        <w:rPr>
          <w:sz w:val="24"/>
        </w:rPr>
        <w:t>построенному</w:t>
      </w:r>
      <w:r>
        <w:rPr>
          <w:spacing w:val="40"/>
          <w:sz w:val="24"/>
        </w:rPr>
        <w:t xml:space="preserve"> </w:t>
      </w:r>
      <w:r>
        <w:rPr>
          <w:sz w:val="24"/>
        </w:rPr>
        <w:t>алгоритму</w:t>
      </w:r>
      <w:r>
        <w:rPr>
          <w:spacing w:val="80"/>
          <w:sz w:val="24"/>
        </w:rPr>
        <w:t xml:space="preserve"> </w:t>
      </w:r>
      <w:r>
        <w:rPr>
          <w:sz w:val="24"/>
        </w:rPr>
        <w:t>на</w:t>
      </w:r>
      <w:r>
        <w:rPr>
          <w:spacing w:val="40"/>
          <w:sz w:val="24"/>
        </w:rPr>
        <w:t xml:space="preserve"> </w:t>
      </w:r>
      <w:r>
        <w:rPr>
          <w:sz w:val="24"/>
        </w:rPr>
        <w:t>одном из языков программирования высокого уровня;</w:t>
      </w:r>
    </w:p>
    <w:p w:rsidR="00B25ECF" w:rsidRDefault="00B25ECF" w:rsidP="00B25ECF">
      <w:pPr>
        <w:pStyle w:val="a7"/>
        <w:numPr>
          <w:ilvl w:val="1"/>
          <w:numId w:val="140"/>
        </w:numPr>
        <w:tabs>
          <w:tab w:val="left" w:pos="1965"/>
        </w:tabs>
        <w:ind w:right="786" w:firstLine="561"/>
        <w:rPr>
          <w:sz w:val="24"/>
        </w:rPr>
      </w:pPr>
      <w:r>
        <w:rPr>
          <w:sz w:val="24"/>
        </w:rPr>
        <w:t>умения</w:t>
      </w:r>
      <w:r>
        <w:rPr>
          <w:spacing w:val="-1"/>
          <w:sz w:val="24"/>
        </w:rPr>
        <w:t xml:space="preserve"> </w:t>
      </w:r>
      <w:r>
        <w:rPr>
          <w:sz w:val="24"/>
        </w:rPr>
        <w:t>и навыки эффективного</w:t>
      </w:r>
      <w:r>
        <w:rPr>
          <w:spacing w:val="-1"/>
          <w:sz w:val="24"/>
        </w:rPr>
        <w:t xml:space="preserve"> </w:t>
      </w:r>
      <w:r>
        <w:rPr>
          <w:sz w:val="24"/>
        </w:rPr>
        <w:t>использования</w:t>
      </w:r>
      <w:r>
        <w:rPr>
          <w:spacing w:val="-3"/>
          <w:sz w:val="24"/>
        </w:rPr>
        <w:t xml:space="preserve"> </w:t>
      </w:r>
      <w:r>
        <w:rPr>
          <w:sz w:val="24"/>
        </w:rPr>
        <w:t>основных типов</w:t>
      </w:r>
      <w:r>
        <w:rPr>
          <w:spacing w:val="-4"/>
          <w:sz w:val="24"/>
        </w:rPr>
        <w:t xml:space="preserve"> </w:t>
      </w:r>
      <w:r>
        <w:rPr>
          <w:sz w:val="24"/>
        </w:rPr>
        <w:t>прикладных</w:t>
      </w:r>
      <w:r>
        <w:rPr>
          <w:spacing w:val="-2"/>
          <w:sz w:val="24"/>
        </w:rPr>
        <w:t xml:space="preserve"> </w:t>
      </w:r>
      <w:r>
        <w:rPr>
          <w:sz w:val="24"/>
        </w:rPr>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B25ECF" w:rsidRDefault="00B25ECF" w:rsidP="00B25ECF">
      <w:pPr>
        <w:pStyle w:val="a7"/>
        <w:numPr>
          <w:ilvl w:val="1"/>
          <w:numId w:val="140"/>
        </w:numPr>
        <w:tabs>
          <w:tab w:val="left" w:pos="1965"/>
        </w:tabs>
        <w:spacing w:line="242" w:lineRule="auto"/>
        <w:ind w:right="801" w:firstLine="561"/>
        <w:rPr>
          <w:sz w:val="24"/>
        </w:rPr>
      </w:pPr>
      <w:r>
        <w:rPr>
          <w:sz w:val="24"/>
        </w:rPr>
        <w:t>умения и навыки безопасного для здоровья использования различных электронных средств обучения;</w:t>
      </w:r>
    </w:p>
    <w:p w:rsidR="00B25ECF" w:rsidRDefault="00B25ECF" w:rsidP="00B25ECF">
      <w:pPr>
        <w:pStyle w:val="a7"/>
        <w:numPr>
          <w:ilvl w:val="1"/>
          <w:numId w:val="140"/>
        </w:numPr>
        <w:tabs>
          <w:tab w:val="left" w:pos="1965"/>
        </w:tabs>
        <w:ind w:right="786" w:firstLine="561"/>
        <w:rPr>
          <w:sz w:val="24"/>
        </w:rPr>
      </w:pPr>
      <w:r>
        <w:rPr>
          <w:sz w:val="24"/>
        </w:rPr>
        <w:t xml:space="preserve">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w:t>
      </w:r>
      <w:r>
        <w:rPr>
          <w:spacing w:val="-2"/>
          <w:sz w:val="24"/>
        </w:rPr>
        <w:t>деятельности.</w:t>
      </w:r>
    </w:p>
    <w:p w:rsidR="00B25ECF" w:rsidRDefault="00B25ECF" w:rsidP="00B25ECF">
      <w:pPr>
        <w:pStyle w:val="a0"/>
        <w:ind w:right="792"/>
      </w:pPr>
      <w: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четырѐх тематических разделов:</w:t>
      </w:r>
    </w:p>
    <w:p w:rsidR="00B25ECF" w:rsidRDefault="00B25ECF" w:rsidP="00B25ECF">
      <w:pPr>
        <w:pStyle w:val="a7"/>
        <w:numPr>
          <w:ilvl w:val="0"/>
          <w:numId w:val="139"/>
        </w:numPr>
        <w:tabs>
          <w:tab w:val="left" w:pos="1966"/>
        </w:tabs>
        <w:spacing w:line="275" w:lineRule="exact"/>
        <w:rPr>
          <w:sz w:val="24"/>
        </w:rPr>
      </w:pPr>
      <w:r>
        <w:rPr>
          <w:sz w:val="24"/>
        </w:rPr>
        <w:t>цифровая</w:t>
      </w:r>
      <w:r>
        <w:rPr>
          <w:spacing w:val="-1"/>
          <w:sz w:val="24"/>
        </w:rPr>
        <w:t xml:space="preserve"> </w:t>
      </w:r>
      <w:r>
        <w:rPr>
          <w:spacing w:val="-2"/>
          <w:sz w:val="24"/>
        </w:rPr>
        <w:t>грамотность;</w:t>
      </w:r>
    </w:p>
    <w:p w:rsidR="00B25ECF" w:rsidRDefault="00B25ECF" w:rsidP="00B25ECF">
      <w:pPr>
        <w:pStyle w:val="a7"/>
        <w:numPr>
          <w:ilvl w:val="0"/>
          <w:numId w:val="139"/>
        </w:numPr>
        <w:tabs>
          <w:tab w:val="left" w:pos="1966"/>
        </w:tabs>
        <w:spacing w:line="274" w:lineRule="exact"/>
        <w:rPr>
          <w:sz w:val="24"/>
        </w:rPr>
      </w:pPr>
      <w:r>
        <w:rPr>
          <w:sz w:val="24"/>
        </w:rPr>
        <w:t>теоретические</w:t>
      </w:r>
      <w:r>
        <w:rPr>
          <w:spacing w:val="-10"/>
          <w:sz w:val="24"/>
        </w:rPr>
        <w:t xml:space="preserve"> </w:t>
      </w:r>
      <w:r>
        <w:rPr>
          <w:sz w:val="24"/>
        </w:rPr>
        <w:t>основы</w:t>
      </w:r>
      <w:r>
        <w:rPr>
          <w:spacing w:val="-4"/>
          <w:sz w:val="24"/>
        </w:rPr>
        <w:t xml:space="preserve"> </w:t>
      </w:r>
      <w:r>
        <w:rPr>
          <w:spacing w:val="-2"/>
          <w:sz w:val="24"/>
        </w:rPr>
        <w:t>информатики;</w:t>
      </w:r>
    </w:p>
    <w:p w:rsidR="00B25ECF" w:rsidRDefault="00B25ECF" w:rsidP="00B25ECF">
      <w:pPr>
        <w:pStyle w:val="a7"/>
        <w:numPr>
          <w:ilvl w:val="0"/>
          <w:numId w:val="139"/>
        </w:numPr>
        <w:tabs>
          <w:tab w:val="left" w:pos="1966"/>
        </w:tabs>
        <w:spacing w:line="274" w:lineRule="exact"/>
        <w:rPr>
          <w:sz w:val="24"/>
        </w:rPr>
      </w:pPr>
      <w:r>
        <w:rPr>
          <w:sz w:val="24"/>
        </w:rPr>
        <w:t>алгоритмы</w:t>
      </w:r>
      <w:r>
        <w:rPr>
          <w:spacing w:val="-3"/>
          <w:sz w:val="24"/>
        </w:rPr>
        <w:t xml:space="preserve"> </w:t>
      </w:r>
      <w:r>
        <w:rPr>
          <w:sz w:val="24"/>
        </w:rPr>
        <w:t>и</w:t>
      </w:r>
      <w:r>
        <w:rPr>
          <w:spacing w:val="-6"/>
          <w:sz w:val="24"/>
        </w:rPr>
        <w:t xml:space="preserve"> </w:t>
      </w:r>
      <w:r>
        <w:rPr>
          <w:spacing w:val="-2"/>
          <w:sz w:val="24"/>
        </w:rPr>
        <w:t>программирование;</w:t>
      </w:r>
    </w:p>
    <w:p w:rsidR="00B25ECF" w:rsidRDefault="00B25ECF" w:rsidP="00B25ECF">
      <w:pPr>
        <w:pStyle w:val="a7"/>
        <w:numPr>
          <w:ilvl w:val="0"/>
          <w:numId w:val="139"/>
        </w:numPr>
        <w:tabs>
          <w:tab w:val="left" w:pos="1966"/>
        </w:tabs>
        <w:spacing w:line="275" w:lineRule="exact"/>
        <w:rPr>
          <w:sz w:val="24"/>
        </w:rPr>
      </w:pPr>
      <w:r>
        <w:rPr>
          <w:sz w:val="24"/>
        </w:rPr>
        <w:t>информационные</w:t>
      </w:r>
      <w:r>
        <w:rPr>
          <w:spacing w:val="-12"/>
          <w:sz w:val="24"/>
        </w:rPr>
        <w:t xml:space="preserve"> </w:t>
      </w:r>
      <w:r>
        <w:rPr>
          <w:spacing w:val="-2"/>
          <w:sz w:val="24"/>
        </w:rPr>
        <w:t>технологии.</w:t>
      </w:r>
    </w:p>
    <w:p w:rsidR="00B25ECF" w:rsidRDefault="00B25ECF" w:rsidP="00B25ECF">
      <w:pPr>
        <w:pStyle w:val="Heading2"/>
        <w:spacing w:before="258" w:line="274" w:lineRule="exact"/>
        <w:jc w:val="both"/>
      </w:pPr>
      <w:r>
        <w:t>МЕСТО</w:t>
      </w:r>
      <w:r>
        <w:rPr>
          <w:spacing w:val="-6"/>
        </w:rPr>
        <w:t xml:space="preserve"> </w:t>
      </w:r>
      <w:r>
        <w:t>УЧЕБНОГО</w:t>
      </w:r>
      <w:r>
        <w:rPr>
          <w:spacing w:val="-9"/>
        </w:rPr>
        <w:t xml:space="preserve"> </w:t>
      </w:r>
      <w:r>
        <w:t>ПРЕДМЕТА</w:t>
      </w:r>
      <w:r>
        <w:rPr>
          <w:spacing w:val="-4"/>
        </w:rPr>
        <w:t xml:space="preserve"> </w:t>
      </w:r>
      <w:r>
        <w:t>«ИНФОРМАТИКА»</w:t>
      </w:r>
      <w:r>
        <w:rPr>
          <w:spacing w:val="-4"/>
        </w:rPr>
        <w:t xml:space="preserve"> </w:t>
      </w:r>
      <w:r>
        <w:t>В</w:t>
      </w:r>
      <w:r>
        <w:rPr>
          <w:spacing w:val="-6"/>
        </w:rPr>
        <w:t xml:space="preserve"> </w:t>
      </w:r>
      <w:r>
        <w:t>УЧЕБНОМ</w:t>
      </w:r>
      <w:r>
        <w:rPr>
          <w:spacing w:val="-4"/>
        </w:rPr>
        <w:t xml:space="preserve"> </w:t>
      </w:r>
      <w:r>
        <w:rPr>
          <w:spacing w:val="-2"/>
        </w:rPr>
        <w:t>ПЛАНЕ</w:t>
      </w:r>
    </w:p>
    <w:p w:rsidR="00B25ECF" w:rsidRDefault="00B25ECF" w:rsidP="00B25ECF">
      <w:pPr>
        <w:pStyle w:val="a0"/>
        <w:ind w:right="784" w:firstLine="705"/>
      </w:pPr>
      <w: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углублѐнном уровнях, имеющих общее содержательное ядро и согласованных между</w:t>
      </w:r>
      <w:r>
        <w:rPr>
          <w:spacing w:val="-5"/>
        </w:rPr>
        <w:t xml:space="preserve"> </w:t>
      </w:r>
      <w:r>
        <w:t>собой. Это позволяет реализовывать углублѐнное</w:t>
      </w:r>
      <w:r>
        <w:rPr>
          <w:spacing w:val="-1"/>
        </w:rPr>
        <w:t xml:space="preserve"> </w:t>
      </w:r>
      <w:r>
        <w:t>изучение</w:t>
      </w:r>
      <w:r>
        <w:rPr>
          <w:spacing w:val="-1"/>
        </w:rPr>
        <w:t xml:space="preserve"> </w:t>
      </w:r>
      <w:r>
        <w:t>информатики</w:t>
      </w:r>
      <w:r>
        <w:rPr>
          <w:spacing w:val="-2"/>
        </w:rPr>
        <w:t xml:space="preserve"> </w:t>
      </w:r>
      <w:r>
        <w:t>как в</w:t>
      </w:r>
      <w:r>
        <w:rPr>
          <w:spacing w:val="-1"/>
        </w:rPr>
        <w:t xml:space="preserve"> </w:t>
      </w:r>
      <w:r>
        <w:t>рамках отдельных классов, так и в рамках индивидуальных образовательных траекторий, в</w:t>
      </w:r>
      <w:r>
        <w:rPr>
          <w:spacing w:val="40"/>
        </w:rPr>
        <w:t xml:space="preserve"> </w:t>
      </w:r>
      <w:r>
        <w:t>том числе используя сетевое взаимодействие организаций и дистанционные технологии. По</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802"/>
      </w:pPr>
      <w:r>
        <w:lastRenderedPageBreak/>
        <w:t>завершении реализации программ углублѐнного уровня учащиеся смогут детальнее освоить материал базового уровня, овладеть расширенным кругом понятий и</w:t>
      </w:r>
      <w:r>
        <w:rPr>
          <w:spacing w:val="-1"/>
        </w:rPr>
        <w:t xml:space="preserve"> </w:t>
      </w:r>
      <w:r>
        <w:t>методов, решать задачи более высокого уровня сложности.</w:t>
      </w:r>
    </w:p>
    <w:p w:rsidR="00B25ECF" w:rsidRDefault="00B25ECF" w:rsidP="00B25ECF">
      <w:pPr>
        <w:pStyle w:val="a0"/>
        <w:spacing w:line="242" w:lineRule="auto"/>
        <w:ind w:right="796" w:firstLine="705"/>
      </w:pPr>
      <w:r>
        <w:t>Учебным планом на изучение информатики на базовом уровне отведено 102 учебных часа — по 1 часу</w:t>
      </w:r>
      <w:r>
        <w:rPr>
          <w:spacing w:val="-3"/>
        </w:rPr>
        <w:t xml:space="preserve"> </w:t>
      </w:r>
      <w:r>
        <w:t>в неделю в 7, 8 и 9 классах соответственно.</w:t>
      </w:r>
    </w:p>
    <w:p w:rsidR="00B25ECF" w:rsidRDefault="00B25ECF" w:rsidP="00B25ECF">
      <w:pPr>
        <w:pStyle w:val="a0"/>
        <w:ind w:right="788" w:firstLine="705"/>
      </w:pPr>
      <w: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еѐ изучение, должны быть сохранены полностью.</w:t>
      </w:r>
    </w:p>
    <w:p w:rsidR="00B25ECF" w:rsidRDefault="00B25ECF" w:rsidP="00B25ECF">
      <w:pPr>
        <w:pStyle w:val="a0"/>
        <w:ind w:left="0"/>
        <w:jc w:val="left"/>
      </w:pPr>
    </w:p>
    <w:p w:rsidR="00B25ECF" w:rsidRDefault="00B25ECF" w:rsidP="00B25ECF">
      <w:pPr>
        <w:pStyle w:val="Heading2"/>
        <w:jc w:val="both"/>
      </w:pPr>
      <w:r>
        <w:t>СОДЕРЖАНИЕ</w:t>
      </w:r>
      <w:r>
        <w:rPr>
          <w:spacing w:val="-9"/>
        </w:rPr>
        <w:t xml:space="preserve"> </w:t>
      </w:r>
      <w:r>
        <w:t>УЧЕБНОГО</w:t>
      </w:r>
      <w:r>
        <w:rPr>
          <w:spacing w:val="-8"/>
        </w:rPr>
        <w:t xml:space="preserve"> </w:t>
      </w:r>
      <w:r>
        <w:t>ПРЕДМЕТА</w:t>
      </w:r>
      <w:r>
        <w:rPr>
          <w:spacing w:val="-4"/>
        </w:rPr>
        <w:t xml:space="preserve"> </w:t>
      </w:r>
      <w:r>
        <w:rPr>
          <w:spacing w:val="-2"/>
        </w:rPr>
        <w:t>«ИНФОРМАТИКА</w:t>
      </w:r>
    </w:p>
    <w:p w:rsidR="00B25ECF" w:rsidRDefault="00B25ECF" w:rsidP="00B25ECF">
      <w:pPr>
        <w:pStyle w:val="a0"/>
        <w:spacing w:before="2"/>
        <w:ind w:left="0"/>
        <w:jc w:val="left"/>
        <w:rPr>
          <w:b/>
        </w:rPr>
      </w:pPr>
    </w:p>
    <w:p w:rsidR="00B25ECF" w:rsidRDefault="00B25ECF" w:rsidP="00B25ECF">
      <w:pPr>
        <w:spacing w:line="275" w:lineRule="exact"/>
        <w:ind w:left="1249"/>
        <w:rPr>
          <w:b/>
          <w:sz w:val="24"/>
        </w:rPr>
      </w:pPr>
      <w:r>
        <w:rPr>
          <w:b/>
          <w:sz w:val="24"/>
        </w:rPr>
        <w:t>7</w:t>
      </w:r>
      <w:r>
        <w:rPr>
          <w:b/>
          <w:spacing w:val="2"/>
          <w:sz w:val="24"/>
        </w:rPr>
        <w:t xml:space="preserve"> </w:t>
      </w:r>
      <w:r>
        <w:rPr>
          <w:b/>
          <w:spacing w:val="-2"/>
          <w:sz w:val="24"/>
        </w:rPr>
        <w:t>класс</w:t>
      </w:r>
    </w:p>
    <w:p w:rsidR="00B25ECF" w:rsidRDefault="00B25ECF" w:rsidP="00B25ECF">
      <w:pPr>
        <w:spacing w:line="275" w:lineRule="exact"/>
        <w:ind w:left="1251"/>
        <w:rPr>
          <w:b/>
          <w:sz w:val="24"/>
        </w:rPr>
      </w:pPr>
      <w:r>
        <w:rPr>
          <w:b/>
          <w:sz w:val="24"/>
        </w:rPr>
        <w:t>Цифровая</w:t>
      </w:r>
      <w:r>
        <w:rPr>
          <w:b/>
          <w:spacing w:val="-8"/>
          <w:sz w:val="24"/>
        </w:rPr>
        <w:t xml:space="preserve"> </w:t>
      </w:r>
      <w:r>
        <w:rPr>
          <w:b/>
          <w:spacing w:val="-2"/>
          <w:sz w:val="24"/>
        </w:rPr>
        <w:t>грамотность</w:t>
      </w:r>
    </w:p>
    <w:p w:rsidR="00B25ECF" w:rsidRDefault="00B25ECF" w:rsidP="00B25ECF">
      <w:pPr>
        <w:spacing w:before="3" w:line="272" w:lineRule="exact"/>
        <w:ind w:left="1251"/>
        <w:rPr>
          <w:b/>
          <w:sz w:val="24"/>
        </w:rPr>
      </w:pPr>
      <w:r>
        <w:rPr>
          <w:b/>
          <w:sz w:val="24"/>
        </w:rPr>
        <w:t>Компьютер</w:t>
      </w:r>
      <w:r>
        <w:rPr>
          <w:b/>
          <w:spacing w:val="-7"/>
          <w:sz w:val="24"/>
        </w:rPr>
        <w:t xml:space="preserve"> </w:t>
      </w:r>
      <w:r>
        <w:rPr>
          <w:b/>
          <w:sz w:val="24"/>
        </w:rPr>
        <w:t>—</w:t>
      </w:r>
      <w:r>
        <w:rPr>
          <w:b/>
          <w:spacing w:val="-10"/>
          <w:sz w:val="24"/>
        </w:rPr>
        <w:t xml:space="preserve"> </w:t>
      </w:r>
      <w:r>
        <w:rPr>
          <w:b/>
          <w:sz w:val="24"/>
        </w:rPr>
        <w:t>универсальное</w:t>
      </w:r>
      <w:r>
        <w:rPr>
          <w:b/>
          <w:spacing w:val="-8"/>
          <w:sz w:val="24"/>
        </w:rPr>
        <w:t xml:space="preserve"> </w:t>
      </w:r>
      <w:r>
        <w:rPr>
          <w:b/>
          <w:sz w:val="24"/>
        </w:rPr>
        <w:t>устройствообработки</w:t>
      </w:r>
      <w:r>
        <w:rPr>
          <w:b/>
          <w:spacing w:val="-5"/>
          <w:sz w:val="24"/>
        </w:rPr>
        <w:t xml:space="preserve"> </w:t>
      </w:r>
      <w:r>
        <w:rPr>
          <w:b/>
          <w:spacing w:val="-2"/>
          <w:sz w:val="24"/>
        </w:rPr>
        <w:t>данных</w:t>
      </w:r>
    </w:p>
    <w:p w:rsidR="00B25ECF" w:rsidRDefault="00B25ECF" w:rsidP="00B25ECF">
      <w:pPr>
        <w:pStyle w:val="a0"/>
        <w:ind w:right="789"/>
      </w:pPr>
      <w: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B25ECF" w:rsidRDefault="00B25ECF" w:rsidP="00B25ECF">
      <w:pPr>
        <w:pStyle w:val="a0"/>
        <w:ind w:right="791"/>
      </w:pPr>
      <w: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B25ECF" w:rsidRDefault="00B25ECF" w:rsidP="00B25ECF">
      <w:pPr>
        <w:pStyle w:val="a0"/>
        <w:ind w:right="1372"/>
      </w:pPr>
      <w:r>
        <w:t>История</w:t>
      </w:r>
      <w:r>
        <w:rPr>
          <w:spacing w:val="-4"/>
        </w:rPr>
        <w:t xml:space="preserve"> </w:t>
      </w:r>
      <w:r>
        <w:t>развития</w:t>
      </w:r>
      <w:r>
        <w:rPr>
          <w:spacing w:val="-4"/>
        </w:rPr>
        <w:t xml:space="preserve"> </w:t>
      </w:r>
      <w:r>
        <w:t>компьютеров</w:t>
      </w:r>
      <w:r>
        <w:rPr>
          <w:spacing w:val="-5"/>
        </w:rPr>
        <w:t xml:space="preserve"> </w:t>
      </w:r>
      <w:r>
        <w:t>и</w:t>
      </w:r>
      <w:r>
        <w:rPr>
          <w:spacing w:val="-4"/>
        </w:rPr>
        <w:t xml:space="preserve"> </w:t>
      </w:r>
      <w:r>
        <w:t>программного</w:t>
      </w:r>
      <w:r>
        <w:rPr>
          <w:spacing w:val="-4"/>
        </w:rPr>
        <w:t xml:space="preserve"> </w:t>
      </w:r>
      <w:r>
        <w:t>обеспечения.</w:t>
      </w:r>
      <w:r>
        <w:rPr>
          <w:spacing w:val="-4"/>
        </w:rPr>
        <w:t xml:space="preserve"> </w:t>
      </w:r>
      <w:r>
        <w:t>Поколения</w:t>
      </w:r>
      <w:r>
        <w:rPr>
          <w:spacing w:val="-4"/>
        </w:rPr>
        <w:t xml:space="preserve"> </w:t>
      </w:r>
      <w:r>
        <w:t>компьютеров. Современные тенденции развития компьютеров. Суперкомпьютеры.</w:t>
      </w:r>
    </w:p>
    <w:p w:rsidR="00B25ECF" w:rsidRDefault="00B25ECF" w:rsidP="00B25ECF">
      <w:pPr>
        <w:pStyle w:val="a0"/>
        <w:spacing w:line="274" w:lineRule="exact"/>
      </w:pPr>
      <w:r>
        <w:t>Параллельные</w:t>
      </w:r>
      <w:r>
        <w:rPr>
          <w:spacing w:val="-11"/>
        </w:rPr>
        <w:t xml:space="preserve"> </w:t>
      </w:r>
      <w:r>
        <w:rPr>
          <w:spacing w:val="-2"/>
        </w:rPr>
        <w:t>вычисления.</w:t>
      </w:r>
    </w:p>
    <w:p w:rsidR="00B25ECF" w:rsidRDefault="00B25ECF" w:rsidP="00B25ECF">
      <w:pPr>
        <w:pStyle w:val="a0"/>
        <w:ind w:right="793"/>
      </w:pPr>
      <w: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Объѐм хранимых данных</w:t>
      </w:r>
      <w:r>
        <w:rPr>
          <w:spacing w:val="-2"/>
        </w:rPr>
        <w:t xml:space="preserve"> </w:t>
      </w:r>
      <w:r>
        <w:t>(оперативная</w:t>
      </w:r>
      <w:r>
        <w:rPr>
          <w:spacing w:val="-1"/>
        </w:rPr>
        <w:t xml:space="preserve"> </w:t>
      </w:r>
      <w:r>
        <w:t>память</w:t>
      </w:r>
      <w:r>
        <w:rPr>
          <w:spacing w:val="-2"/>
        </w:rPr>
        <w:t xml:space="preserve"> </w:t>
      </w:r>
      <w:r>
        <w:t>компьютера,</w:t>
      </w:r>
      <w:r>
        <w:rPr>
          <w:spacing w:val="-1"/>
        </w:rPr>
        <w:t xml:space="preserve"> </w:t>
      </w:r>
      <w:r>
        <w:t>жѐсткий</w:t>
      </w:r>
      <w:r>
        <w:rPr>
          <w:spacing w:val="-1"/>
        </w:rPr>
        <w:t xml:space="preserve"> </w:t>
      </w:r>
      <w:r>
        <w:t>и</w:t>
      </w:r>
      <w:r>
        <w:rPr>
          <w:spacing w:val="-1"/>
        </w:rPr>
        <w:t xml:space="preserve"> </w:t>
      </w:r>
      <w:r>
        <w:t>твердотельный</w:t>
      </w:r>
      <w:r>
        <w:rPr>
          <w:spacing w:val="-3"/>
        </w:rPr>
        <w:t xml:space="preserve"> </w:t>
      </w:r>
      <w:r>
        <w:t>диск,</w:t>
      </w:r>
      <w:r>
        <w:rPr>
          <w:spacing w:val="-1"/>
        </w:rPr>
        <w:t xml:space="preserve"> </w:t>
      </w:r>
      <w:r>
        <w:t>постоянная</w:t>
      </w:r>
      <w:r>
        <w:rPr>
          <w:spacing w:val="-2"/>
        </w:rPr>
        <w:t xml:space="preserve"> </w:t>
      </w:r>
      <w:r>
        <w:t>память смартфона) и скорость доступа для различных видов носителей.</w:t>
      </w:r>
    </w:p>
    <w:p w:rsidR="00B25ECF" w:rsidRDefault="00B25ECF" w:rsidP="00B25ECF">
      <w:pPr>
        <w:pStyle w:val="a0"/>
      </w:pPr>
      <w:r>
        <w:t>Техника</w:t>
      </w:r>
      <w:r>
        <w:rPr>
          <w:spacing w:val="-7"/>
        </w:rPr>
        <w:t xml:space="preserve"> </w:t>
      </w:r>
      <w:r>
        <w:t>безопасности</w:t>
      </w:r>
      <w:r>
        <w:rPr>
          <w:spacing w:val="-5"/>
        </w:rPr>
        <w:t xml:space="preserve"> </w:t>
      </w:r>
      <w:r>
        <w:t>и</w:t>
      </w:r>
      <w:r>
        <w:rPr>
          <w:spacing w:val="-1"/>
        </w:rPr>
        <w:t xml:space="preserve"> </w:t>
      </w:r>
      <w:r>
        <w:t>правила</w:t>
      </w:r>
      <w:r>
        <w:rPr>
          <w:spacing w:val="-5"/>
        </w:rPr>
        <w:t xml:space="preserve"> </w:t>
      </w:r>
      <w:r>
        <w:t>работы</w:t>
      </w:r>
      <w:r>
        <w:rPr>
          <w:spacing w:val="-5"/>
        </w:rPr>
        <w:t xml:space="preserve"> </w:t>
      </w:r>
      <w:r>
        <w:t>на</w:t>
      </w:r>
      <w:r>
        <w:rPr>
          <w:spacing w:val="-4"/>
        </w:rPr>
        <w:t xml:space="preserve"> </w:t>
      </w:r>
      <w:r>
        <w:rPr>
          <w:spacing w:val="-2"/>
        </w:rPr>
        <w:t>компьютере.</w:t>
      </w:r>
    </w:p>
    <w:p w:rsidR="00B25ECF" w:rsidRDefault="00B25ECF" w:rsidP="00B25ECF">
      <w:pPr>
        <w:pStyle w:val="Heading3"/>
        <w:spacing w:before="5"/>
      </w:pPr>
      <w:r>
        <w:t>Программы</w:t>
      </w:r>
      <w:r>
        <w:rPr>
          <w:spacing w:val="-2"/>
        </w:rPr>
        <w:t xml:space="preserve"> </w:t>
      </w:r>
      <w:r>
        <w:t>и</w:t>
      </w:r>
      <w:r>
        <w:rPr>
          <w:spacing w:val="-3"/>
        </w:rPr>
        <w:t xml:space="preserve"> </w:t>
      </w:r>
      <w:r>
        <w:rPr>
          <w:spacing w:val="-2"/>
        </w:rPr>
        <w:t>данные</w:t>
      </w:r>
    </w:p>
    <w:p w:rsidR="00B25ECF" w:rsidRDefault="00B25ECF" w:rsidP="00B25ECF">
      <w:pPr>
        <w:pStyle w:val="a0"/>
        <w:ind w:right="772"/>
      </w:pPr>
      <w: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w:t>
      </w:r>
      <w:r>
        <w:rPr>
          <w:spacing w:val="40"/>
        </w:rPr>
        <w:t xml:space="preserve"> </w:t>
      </w:r>
      <w:r>
        <w:rPr>
          <w:spacing w:val="-2"/>
        </w:rPr>
        <w:t>обеспечение.</w:t>
      </w:r>
    </w:p>
    <w:p w:rsidR="00B25ECF" w:rsidRDefault="00B25ECF" w:rsidP="00B25ECF">
      <w:pPr>
        <w:pStyle w:val="a0"/>
        <w:ind w:right="779"/>
      </w:pPr>
      <w: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w:t>
      </w:r>
      <w:r>
        <w:rPr>
          <w:spacing w:val="40"/>
        </w:rPr>
        <w:t xml:space="preserve"> </w:t>
      </w:r>
      <w:r>
        <w:t>видеоклип,</w:t>
      </w:r>
      <w:r>
        <w:rPr>
          <w:spacing w:val="40"/>
        </w:rPr>
        <w:t xml:space="preserve"> </w:t>
      </w:r>
      <w:r>
        <w:t>полнометражный фильм). Архивация данных. Использование программ-архиваторов. Файловый менеджер. Поиск файлов средствами операционной системы.</w:t>
      </w:r>
    </w:p>
    <w:p w:rsidR="00B25ECF" w:rsidRDefault="00B25ECF" w:rsidP="00B25ECF">
      <w:pPr>
        <w:pStyle w:val="a0"/>
        <w:spacing w:line="237" w:lineRule="auto"/>
        <w:ind w:right="793"/>
      </w:pPr>
      <w:r>
        <w:t xml:space="preserve">Компьютерные вирусы и другие вредоносные программы. Программы для защиты от </w:t>
      </w:r>
      <w:r>
        <w:rPr>
          <w:spacing w:val="-2"/>
        </w:rPr>
        <w:t>вирусов.</w:t>
      </w:r>
    </w:p>
    <w:p w:rsidR="00B25ECF" w:rsidRDefault="00B25ECF" w:rsidP="00B25ECF">
      <w:pPr>
        <w:pStyle w:val="Heading3"/>
        <w:spacing w:before="4" w:line="275" w:lineRule="exact"/>
      </w:pPr>
      <w:r>
        <w:t>Компьютерные</w:t>
      </w:r>
      <w:r>
        <w:rPr>
          <w:spacing w:val="-10"/>
        </w:rPr>
        <w:t xml:space="preserve"> </w:t>
      </w:r>
      <w:r>
        <w:rPr>
          <w:spacing w:val="-4"/>
        </w:rPr>
        <w:t>сети</w:t>
      </w:r>
    </w:p>
    <w:p w:rsidR="00B25ECF" w:rsidRDefault="00B25ECF" w:rsidP="00B25ECF">
      <w:pPr>
        <w:pStyle w:val="a0"/>
        <w:ind w:right="785"/>
      </w:pPr>
      <w:r>
        <w:t>Объединение компьютеров в сеть. Сеть Интернет. Веб-страница, веб-сайт.</w:t>
      </w:r>
      <w:r>
        <w:rPr>
          <w:spacing w:val="40"/>
        </w:rPr>
        <w:t xml:space="preserve"> </w:t>
      </w:r>
      <w:r>
        <w:t>Структура адресов веб-ресурсов. Браузер. Поисковые системы. Поиск информации по</w:t>
      </w:r>
      <w:r>
        <w:rPr>
          <w:spacing w:val="40"/>
        </w:rPr>
        <w:t xml:space="preserve"> </w:t>
      </w:r>
      <w:r>
        <w:t>ключевым</w:t>
      </w:r>
      <w:r>
        <w:rPr>
          <w:spacing w:val="40"/>
        </w:rPr>
        <w:t xml:space="preserve"> </w:t>
      </w:r>
      <w:r>
        <w:t>словам и по изображению. Верифицированность информации, полученной из Интернета.</w:t>
      </w:r>
    </w:p>
    <w:p w:rsidR="00B25ECF" w:rsidRDefault="00B25ECF" w:rsidP="00B25ECF">
      <w:pPr>
        <w:pStyle w:val="a0"/>
        <w:spacing w:before="3" w:line="274" w:lineRule="exact"/>
      </w:pPr>
      <w:r>
        <w:t>Современные</w:t>
      </w:r>
      <w:r>
        <w:rPr>
          <w:spacing w:val="-11"/>
        </w:rPr>
        <w:t xml:space="preserve"> </w:t>
      </w:r>
      <w:r>
        <w:t>сервисы</w:t>
      </w:r>
      <w:r>
        <w:rPr>
          <w:spacing w:val="-9"/>
        </w:rPr>
        <w:t xml:space="preserve"> </w:t>
      </w:r>
      <w:r>
        <w:t>интернет-</w:t>
      </w:r>
      <w:r>
        <w:rPr>
          <w:spacing w:val="-2"/>
        </w:rPr>
        <w:t>коммуникаций.</w:t>
      </w:r>
    </w:p>
    <w:p w:rsidR="00B25ECF" w:rsidRDefault="00B25ECF" w:rsidP="00B25ECF">
      <w:pPr>
        <w:pStyle w:val="a0"/>
        <w:spacing w:line="237" w:lineRule="auto"/>
        <w:ind w:right="796"/>
      </w:pPr>
      <w:r>
        <w:t>Сетевой этикет, базовые нормы информационной этики и права при работе в сети Интернет. Стратегии безопасного поведения в Интернете.</w:t>
      </w:r>
    </w:p>
    <w:p w:rsidR="00B25ECF" w:rsidRDefault="00B25ECF" w:rsidP="00B25ECF">
      <w:pPr>
        <w:pStyle w:val="Heading3"/>
        <w:spacing w:before="13" w:line="240" w:lineRule="auto"/>
      </w:pPr>
      <w:r>
        <w:t>Теоретические</w:t>
      </w:r>
      <w:r>
        <w:rPr>
          <w:spacing w:val="-8"/>
        </w:rPr>
        <w:t xml:space="preserve"> </w:t>
      </w:r>
      <w:r>
        <w:t>основы</w:t>
      </w:r>
      <w:r>
        <w:rPr>
          <w:spacing w:val="-8"/>
        </w:rPr>
        <w:t xml:space="preserve"> </w:t>
      </w:r>
      <w:r>
        <w:rPr>
          <w:spacing w:val="-2"/>
        </w:rPr>
        <w:t>информатики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spacing w:before="63" w:line="275" w:lineRule="exact"/>
        <w:ind w:left="1251"/>
        <w:rPr>
          <w:b/>
          <w:sz w:val="24"/>
        </w:rPr>
      </w:pPr>
      <w:r>
        <w:rPr>
          <w:b/>
          <w:sz w:val="24"/>
        </w:rPr>
        <w:lastRenderedPageBreak/>
        <w:t>Информация</w:t>
      </w:r>
      <w:r>
        <w:rPr>
          <w:b/>
          <w:spacing w:val="-12"/>
          <w:sz w:val="24"/>
        </w:rPr>
        <w:t xml:space="preserve"> </w:t>
      </w:r>
      <w:r>
        <w:rPr>
          <w:b/>
          <w:sz w:val="24"/>
        </w:rPr>
        <w:t>и</w:t>
      </w:r>
      <w:r>
        <w:rPr>
          <w:b/>
          <w:spacing w:val="-8"/>
          <w:sz w:val="24"/>
        </w:rPr>
        <w:t xml:space="preserve"> </w:t>
      </w:r>
      <w:r>
        <w:rPr>
          <w:b/>
          <w:sz w:val="24"/>
        </w:rPr>
        <w:t>информационные</w:t>
      </w:r>
      <w:r>
        <w:rPr>
          <w:b/>
          <w:spacing w:val="-10"/>
          <w:sz w:val="24"/>
        </w:rPr>
        <w:t xml:space="preserve"> </w:t>
      </w:r>
      <w:r>
        <w:rPr>
          <w:b/>
          <w:spacing w:val="-2"/>
          <w:sz w:val="24"/>
        </w:rPr>
        <w:t>процессы</w:t>
      </w:r>
    </w:p>
    <w:p w:rsidR="00B25ECF" w:rsidRDefault="00B25ECF" w:rsidP="00B25ECF">
      <w:pPr>
        <w:pStyle w:val="a0"/>
        <w:spacing w:line="273" w:lineRule="exact"/>
        <w:jc w:val="left"/>
      </w:pPr>
      <w:r>
        <w:t>Информация</w:t>
      </w:r>
      <w:r>
        <w:rPr>
          <w:spacing w:val="-11"/>
        </w:rPr>
        <w:t xml:space="preserve"> </w:t>
      </w:r>
      <w:r>
        <w:t>—</w:t>
      </w:r>
      <w:r>
        <w:rPr>
          <w:spacing w:val="-11"/>
        </w:rPr>
        <w:t xml:space="preserve"> </w:t>
      </w:r>
      <w:r>
        <w:t>одно</w:t>
      </w:r>
      <w:r>
        <w:rPr>
          <w:spacing w:val="-3"/>
        </w:rPr>
        <w:t xml:space="preserve"> </w:t>
      </w:r>
      <w:r>
        <w:t>из</w:t>
      </w:r>
      <w:r>
        <w:rPr>
          <w:spacing w:val="-12"/>
        </w:rPr>
        <w:t xml:space="preserve"> </w:t>
      </w:r>
      <w:r>
        <w:t>основных</w:t>
      </w:r>
      <w:r>
        <w:rPr>
          <w:spacing w:val="-8"/>
        </w:rPr>
        <w:t xml:space="preserve"> </w:t>
      </w:r>
      <w:r>
        <w:t>понятий</w:t>
      </w:r>
      <w:r>
        <w:rPr>
          <w:spacing w:val="-4"/>
        </w:rPr>
        <w:t xml:space="preserve"> </w:t>
      </w:r>
      <w:r>
        <w:t>современной</w:t>
      </w:r>
      <w:r>
        <w:rPr>
          <w:spacing w:val="-3"/>
        </w:rPr>
        <w:t xml:space="preserve"> </w:t>
      </w:r>
      <w:r>
        <w:rPr>
          <w:spacing w:val="-2"/>
        </w:rPr>
        <w:t>науки.</w:t>
      </w:r>
    </w:p>
    <w:p w:rsidR="00B25ECF" w:rsidRDefault="00B25ECF" w:rsidP="00B25ECF">
      <w:pPr>
        <w:pStyle w:val="a0"/>
        <w:spacing w:before="2" w:line="235" w:lineRule="auto"/>
        <w:ind w:right="785"/>
        <w:jc w:val="left"/>
      </w:pPr>
      <w: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B25ECF" w:rsidRDefault="00B25ECF" w:rsidP="00B25ECF">
      <w:pPr>
        <w:pStyle w:val="a0"/>
        <w:spacing w:before="11" w:line="235" w:lineRule="auto"/>
        <w:ind w:right="1582"/>
        <w:jc w:val="left"/>
      </w:pPr>
      <w:r>
        <w:t>Дискретность</w:t>
      </w:r>
      <w:r>
        <w:rPr>
          <w:spacing w:val="-1"/>
        </w:rPr>
        <w:t xml:space="preserve"> </w:t>
      </w:r>
      <w:r>
        <w:t>данных.</w:t>
      </w:r>
      <w:r>
        <w:rPr>
          <w:spacing w:val="-5"/>
        </w:rPr>
        <w:t xml:space="preserve"> </w:t>
      </w:r>
      <w:r>
        <w:t>Возможность</w:t>
      </w:r>
      <w:r>
        <w:rPr>
          <w:spacing w:val="-2"/>
        </w:rPr>
        <w:t xml:space="preserve"> </w:t>
      </w:r>
      <w:r>
        <w:t>описания</w:t>
      </w:r>
      <w:r>
        <w:rPr>
          <w:spacing w:val="-4"/>
        </w:rPr>
        <w:t xml:space="preserve"> </w:t>
      </w:r>
      <w:r>
        <w:t>непрерывных</w:t>
      </w:r>
      <w:r>
        <w:rPr>
          <w:spacing w:val="-1"/>
        </w:rPr>
        <w:t xml:space="preserve"> </w:t>
      </w:r>
      <w:r>
        <w:t>объектов</w:t>
      </w:r>
      <w:r>
        <w:rPr>
          <w:spacing w:val="-5"/>
        </w:rPr>
        <w:t xml:space="preserve"> </w:t>
      </w:r>
      <w:r>
        <w:t>и</w:t>
      </w:r>
      <w:r>
        <w:rPr>
          <w:spacing w:val="-2"/>
        </w:rPr>
        <w:t xml:space="preserve"> </w:t>
      </w:r>
      <w:r>
        <w:t>процессов</w:t>
      </w:r>
      <w:r>
        <w:rPr>
          <w:spacing w:val="-1"/>
        </w:rPr>
        <w:t xml:space="preserve"> </w:t>
      </w:r>
      <w:r>
        <w:t>с помощью дискретных данных.</w:t>
      </w:r>
    </w:p>
    <w:p w:rsidR="00B25ECF" w:rsidRDefault="00B25ECF" w:rsidP="00B25ECF">
      <w:pPr>
        <w:pStyle w:val="a0"/>
        <w:spacing w:before="9" w:line="235" w:lineRule="auto"/>
        <w:ind w:right="785"/>
        <w:jc w:val="left"/>
      </w:pPr>
      <w:r>
        <w:t>Информационные</w:t>
      </w:r>
      <w:r>
        <w:rPr>
          <w:spacing w:val="29"/>
        </w:rPr>
        <w:t xml:space="preserve"> </w:t>
      </w:r>
      <w:r>
        <w:t>процессы</w:t>
      </w:r>
      <w:r>
        <w:rPr>
          <w:spacing w:val="40"/>
        </w:rPr>
        <w:t xml:space="preserve"> </w:t>
      </w:r>
      <w:r>
        <w:t>—</w:t>
      </w:r>
      <w:r>
        <w:rPr>
          <w:spacing w:val="36"/>
        </w:rPr>
        <w:t xml:space="preserve"> </w:t>
      </w:r>
      <w:r>
        <w:t>процессы,</w:t>
      </w:r>
      <w:r>
        <w:rPr>
          <w:spacing w:val="39"/>
        </w:rPr>
        <w:t xml:space="preserve"> </w:t>
      </w:r>
      <w:r>
        <w:t>связанные</w:t>
      </w:r>
      <w:r>
        <w:rPr>
          <w:spacing w:val="33"/>
        </w:rPr>
        <w:t xml:space="preserve"> </w:t>
      </w:r>
      <w:r>
        <w:t>с</w:t>
      </w:r>
      <w:r>
        <w:rPr>
          <w:spacing w:val="38"/>
        </w:rPr>
        <w:t xml:space="preserve"> </w:t>
      </w:r>
      <w:r>
        <w:t>хранением,</w:t>
      </w:r>
      <w:r>
        <w:rPr>
          <w:spacing w:val="33"/>
        </w:rPr>
        <w:t xml:space="preserve"> </w:t>
      </w:r>
      <w:r>
        <w:t>преобразованием</w:t>
      </w:r>
      <w:r>
        <w:rPr>
          <w:spacing w:val="32"/>
        </w:rPr>
        <w:t xml:space="preserve"> </w:t>
      </w:r>
      <w:r>
        <w:t>и передачей данных.</w:t>
      </w:r>
    </w:p>
    <w:p w:rsidR="00B25ECF" w:rsidRDefault="00B25ECF" w:rsidP="00B25ECF">
      <w:pPr>
        <w:pStyle w:val="Heading3"/>
        <w:spacing w:before="11" w:line="272" w:lineRule="exact"/>
        <w:jc w:val="left"/>
      </w:pPr>
      <w:r>
        <w:t>Представление</w:t>
      </w:r>
      <w:r>
        <w:rPr>
          <w:spacing w:val="-8"/>
        </w:rPr>
        <w:t xml:space="preserve"> </w:t>
      </w:r>
      <w:r>
        <w:rPr>
          <w:spacing w:val="-2"/>
        </w:rPr>
        <w:t>информации</w:t>
      </w:r>
    </w:p>
    <w:p w:rsidR="00B25ECF" w:rsidRDefault="00B25ECF" w:rsidP="00B25ECF">
      <w:pPr>
        <w:pStyle w:val="a0"/>
        <w:ind w:right="785"/>
      </w:pPr>
      <w: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определѐнной мощности.</w:t>
      </w:r>
    </w:p>
    <w:p w:rsidR="00B25ECF" w:rsidRDefault="00B25ECF" w:rsidP="00B25ECF">
      <w:pPr>
        <w:pStyle w:val="a0"/>
        <w:ind w:right="785"/>
        <w:jc w:val="left"/>
      </w:pPr>
      <w:r>
        <w:t>Кодирование</w:t>
      </w:r>
      <w:r>
        <w:rPr>
          <w:spacing w:val="76"/>
        </w:rPr>
        <w:t xml:space="preserve"> </w:t>
      </w:r>
      <w:r>
        <w:t>символов</w:t>
      </w:r>
      <w:r>
        <w:rPr>
          <w:spacing w:val="76"/>
        </w:rPr>
        <w:t xml:space="preserve"> </w:t>
      </w:r>
      <w:r>
        <w:t>одного</w:t>
      </w:r>
      <w:r>
        <w:rPr>
          <w:spacing w:val="76"/>
        </w:rPr>
        <w:t xml:space="preserve"> </w:t>
      </w:r>
      <w:r>
        <w:t>алфавита</w:t>
      </w:r>
      <w:r>
        <w:rPr>
          <w:spacing w:val="76"/>
        </w:rPr>
        <w:t xml:space="preserve"> </w:t>
      </w:r>
      <w:r>
        <w:t>с</w:t>
      </w:r>
      <w:r>
        <w:rPr>
          <w:spacing w:val="40"/>
        </w:rPr>
        <w:t xml:space="preserve"> </w:t>
      </w:r>
      <w:r>
        <w:t>помощью</w:t>
      </w:r>
      <w:r>
        <w:rPr>
          <w:spacing w:val="74"/>
        </w:rPr>
        <w:t xml:space="preserve"> </w:t>
      </w:r>
      <w:r>
        <w:t>кодовых</w:t>
      </w:r>
      <w:r>
        <w:rPr>
          <w:spacing w:val="76"/>
        </w:rPr>
        <w:t xml:space="preserve"> </w:t>
      </w:r>
      <w:r>
        <w:t>слов</w:t>
      </w:r>
      <w:r>
        <w:rPr>
          <w:spacing w:val="75"/>
        </w:rPr>
        <w:t xml:space="preserve"> </w:t>
      </w:r>
      <w:r>
        <w:t>в</w:t>
      </w:r>
      <w:r>
        <w:rPr>
          <w:spacing w:val="75"/>
        </w:rPr>
        <w:t xml:space="preserve"> </w:t>
      </w:r>
      <w:r>
        <w:t>другом</w:t>
      </w:r>
      <w:r>
        <w:rPr>
          <w:spacing w:val="76"/>
        </w:rPr>
        <w:t xml:space="preserve"> </w:t>
      </w:r>
      <w:r>
        <w:t>алфавите; кодовая таблица, декодирование.</w:t>
      </w:r>
    </w:p>
    <w:p w:rsidR="00B25ECF" w:rsidRDefault="00B25ECF" w:rsidP="00B25ECF">
      <w:pPr>
        <w:pStyle w:val="a0"/>
        <w:ind w:right="785"/>
        <w:jc w:val="left"/>
      </w:pPr>
      <w:r>
        <w:t>Двоичный код. Представление данных в компьютере как текстов в двоичном алфавите. Информационный объѐм данных. Бит — минимальная единица количества информации</w:t>
      </w:r>
      <w:r>
        <w:rPr>
          <w:spacing w:val="29"/>
        </w:rPr>
        <w:t xml:space="preserve"> </w:t>
      </w:r>
      <w:r>
        <w:t>— двоичный разряд. Единицы измерения информационного объѐма данных.</w:t>
      </w:r>
    </w:p>
    <w:p w:rsidR="00B25ECF" w:rsidRDefault="00B25ECF" w:rsidP="00B25ECF">
      <w:pPr>
        <w:pStyle w:val="a0"/>
        <w:spacing w:before="2" w:line="275" w:lineRule="exact"/>
        <w:jc w:val="left"/>
      </w:pPr>
      <w:r>
        <w:t>Бит,</w:t>
      </w:r>
      <w:r>
        <w:rPr>
          <w:spacing w:val="-8"/>
        </w:rPr>
        <w:t xml:space="preserve"> </w:t>
      </w:r>
      <w:r>
        <w:t>байт,</w:t>
      </w:r>
      <w:r>
        <w:rPr>
          <w:spacing w:val="-3"/>
        </w:rPr>
        <w:t xml:space="preserve"> </w:t>
      </w:r>
      <w:r>
        <w:t>килобайт,</w:t>
      </w:r>
      <w:r>
        <w:rPr>
          <w:spacing w:val="-9"/>
        </w:rPr>
        <w:t xml:space="preserve"> </w:t>
      </w:r>
      <w:r>
        <w:t>мегабайт,</w:t>
      </w:r>
      <w:r>
        <w:rPr>
          <w:spacing w:val="-7"/>
        </w:rPr>
        <w:t xml:space="preserve"> </w:t>
      </w:r>
      <w:r>
        <w:rPr>
          <w:spacing w:val="-2"/>
        </w:rPr>
        <w:t>гигабайт.</w:t>
      </w:r>
    </w:p>
    <w:p w:rsidR="00B25ECF" w:rsidRDefault="00B25ECF" w:rsidP="00B25ECF">
      <w:pPr>
        <w:pStyle w:val="a0"/>
        <w:spacing w:line="272" w:lineRule="exact"/>
        <w:jc w:val="left"/>
      </w:pPr>
      <w:r>
        <w:t>Скорость</w:t>
      </w:r>
      <w:r>
        <w:rPr>
          <w:spacing w:val="-11"/>
        </w:rPr>
        <w:t xml:space="preserve"> </w:t>
      </w:r>
      <w:r>
        <w:t>передачи</w:t>
      </w:r>
      <w:r>
        <w:rPr>
          <w:spacing w:val="-5"/>
        </w:rPr>
        <w:t xml:space="preserve"> </w:t>
      </w:r>
      <w:r>
        <w:t>данных.</w:t>
      </w:r>
      <w:r>
        <w:rPr>
          <w:spacing w:val="-10"/>
        </w:rPr>
        <w:t xml:space="preserve"> </w:t>
      </w:r>
      <w:r>
        <w:t>Единицы</w:t>
      </w:r>
      <w:r>
        <w:rPr>
          <w:spacing w:val="-6"/>
        </w:rPr>
        <w:t xml:space="preserve"> </w:t>
      </w:r>
      <w:r>
        <w:t>скорости</w:t>
      </w:r>
      <w:r>
        <w:rPr>
          <w:spacing w:val="-10"/>
        </w:rPr>
        <w:t xml:space="preserve"> </w:t>
      </w:r>
      <w:r>
        <w:t>передачи</w:t>
      </w:r>
      <w:r>
        <w:rPr>
          <w:spacing w:val="-7"/>
        </w:rPr>
        <w:t xml:space="preserve"> </w:t>
      </w:r>
      <w:r>
        <w:rPr>
          <w:spacing w:val="-2"/>
        </w:rPr>
        <w:t>данных.</w:t>
      </w:r>
    </w:p>
    <w:p w:rsidR="00B25ECF" w:rsidRDefault="00B25ECF" w:rsidP="00B25ECF">
      <w:pPr>
        <w:pStyle w:val="a0"/>
        <w:ind w:right="782"/>
      </w:pPr>
      <w: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объѐм текста.</w:t>
      </w:r>
    </w:p>
    <w:p w:rsidR="00B25ECF" w:rsidRDefault="00B25ECF" w:rsidP="00B25ECF">
      <w:pPr>
        <w:pStyle w:val="a0"/>
        <w:spacing w:before="3" w:line="275" w:lineRule="exact"/>
      </w:pPr>
      <w:r>
        <w:t>Искажение</w:t>
      </w:r>
      <w:r>
        <w:rPr>
          <w:spacing w:val="-10"/>
        </w:rPr>
        <w:t xml:space="preserve"> </w:t>
      </w:r>
      <w:r>
        <w:t>информации</w:t>
      </w:r>
      <w:r>
        <w:rPr>
          <w:spacing w:val="-8"/>
        </w:rPr>
        <w:t xml:space="preserve"> </w:t>
      </w:r>
      <w:r>
        <w:t>при</w:t>
      </w:r>
      <w:r>
        <w:rPr>
          <w:spacing w:val="-9"/>
        </w:rPr>
        <w:t xml:space="preserve"> </w:t>
      </w:r>
      <w:r>
        <w:rPr>
          <w:spacing w:val="-2"/>
        </w:rPr>
        <w:t>передаче.</w:t>
      </w:r>
    </w:p>
    <w:p w:rsidR="00B25ECF" w:rsidRDefault="00B25ECF" w:rsidP="00B25ECF">
      <w:pPr>
        <w:pStyle w:val="a0"/>
        <w:spacing w:line="242" w:lineRule="auto"/>
        <w:ind w:right="785"/>
        <w:jc w:val="left"/>
      </w:pPr>
      <w:r>
        <w:t>Общее</w:t>
      </w:r>
      <w:r>
        <w:rPr>
          <w:spacing w:val="-6"/>
        </w:rPr>
        <w:t xml:space="preserve"> </w:t>
      </w:r>
      <w:r>
        <w:t>представление</w:t>
      </w:r>
      <w:r>
        <w:rPr>
          <w:spacing w:val="-5"/>
        </w:rPr>
        <w:t xml:space="preserve"> </w:t>
      </w:r>
      <w:r>
        <w:t>о</w:t>
      </w:r>
      <w:r>
        <w:rPr>
          <w:spacing w:val="-2"/>
        </w:rPr>
        <w:t xml:space="preserve"> </w:t>
      </w:r>
      <w:r>
        <w:t>цифровом</w:t>
      </w:r>
      <w:r>
        <w:rPr>
          <w:spacing w:val="-3"/>
        </w:rPr>
        <w:t xml:space="preserve"> </w:t>
      </w:r>
      <w:r>
        <w:t>представлении</w:t>
      </w:r>
      <w:r>
        <w:rPr>
          <w:spacing w:val="-2"/>
        </w:rPr>
        <w:t xml:space="preserve"> </w:t>
      </w:r>
      <w:r>
        <w:t>аудиовизуальных</w:t>
      </w:r>
      <w:r>
        <w:rPr>
          <w:spacing w:val="-3"/>
        </w:rPr>
        <w:t xml:space="preserve"> </w:t>
      </w:r>
      <w:r>
        <w:t>и</w:t>
      </w:r>
      <w:r>
        <w:rPr>
          <w:spacing w:val="-3"/>
        </w:rPr>
        <w:t xml:space="preserve"> </w:t>
      </w:r>
      <w:r>
        <w:t>других</w:t>
      </w:r>
      <w:r>
        <w:rPr>
          <w:spacing w:val="-2"/>
        </w:rPr>
        <w:t xml:space="preserve"> </w:t>
      </w:r>
      <w:r>
        <w:t xml:space="preserve">непрерывных </w:t>
      </w:r>
      <w:r>
        <w:rPr>
          <w:spacing w:val="-2"/>
        </w:rPr>
        <w:t>данных.</w:t>
      </w:r>
    </w:p>
    <w:p w:rsidR="00B25ECF" w:rsidRDefault="00B25ECF" w:rsidP="00B25ECF">
      <w:pPr>
        <w:pStyle w:val="a0"/>
        <w:ind w:right="785"/>
        <w:jc w:val="left"/>
      </w:pPr>
      <w:r>
        <w:t>Кодирование цвета. Цветовые модели. Модель RGB. Глубина кодирования. Палитра. Растровое и векторное представление изображений. Пиксель. Оценка информационного объѐма графических данных для растрового изображения.</w:t>
      </w:r>
    </w:p>
    <w:p w:rsidR="00B25ECF" w:rsidRDefault="00B25ECF" w:rsidP="00B25ECF">
      <w:pPr>
        <w:pStyle w:val="a0"/>
        <w:spacing w:line="275" w:lineRule="exact"/>
        <w:jc w:val="left"/>
      </w:pPr>
      <w:r>
        <w:t>Кодирование</w:t>
      </w:r>
      <w:r>
        <w:rPr>
          <w:spacing w:val="-15"/>
        </w:rPr>
        <w:t xml:space="preserve"> </w:t>
      </w:r>
      <w:r>
        <w:t>звука.</w:t>
      </w:r>
      <w:r>
        <w:rPr>
          <w:spacing w:val="-3"/>
        </w:rPr>
        <w:t xml:space="preserve"> </w:t>
      </w:r>
      <w:r>
        <w:t>Разрядность</w:t>
      </w:r>
      <w:r>
        <w:rPr>
          <w:spacing w:val="-6"/>
        </w:rPr>
        <w:t xml:space="preserve"> </w:t>
      </w:r>
      <w:r>
        <w:t>и</w:t>
      </w:r>
      <w:r>
        <w:rPr>
          <w:spacing w:val="-3"/>
        </w:rPr>
        <w:t xml:space="preserve"> </w:t>
      </w:r>
      <w:r>
        <w:t>частота</w:t>
      </w:r>
      <w:r>
        <w:rPr>
          <w:spacing w:val="-10"/>
        </w:rPr>
        <w:t xml:space="preserve"> </w:t>
      </w:r>
      <w:r>
        <w:t>записи.</w:t>
      </w:r>
      <w:r>
        <w:rPr>
          <w:spacing w:val="-4"/>
        </w:rPr>
        <w:t xml:space="preserve"> </w:t>
      </w:r>
      <w:r>
        <w:t>Количество</w:t>
      </w:r>
      <w:r>
        <w:rPr>
          <w:spacing w:val="-3"/>
        </w:rPr>
        <w:t xml:space="preserve"> </w:t>
      </w:r>
      <w:r>
        <w:t>каналов</w:t>
      </w:r>
      <w:r>
        <w:rPr>
          <w:spacing w:val="-4"/>
        </w:rPr>
        <w:t xml:space="preserve"> </w:t>
      </w:r>
      <w:r>
        <w:rPr>
          <w:spacing w:val="-2"/>
        </w:rPr>
        <w:t>записи.</w:t>
      </w:r>
    </w:p>
    <w:p w:rsidR="00B25ECF" w:rsidRDefault="00B25ECF" w:rsidP="00B25ECF">
      <w:pPr>
        <w:pStyle w:val="a0"/>
        <w:spacing w:line="242" w:lineRule="auto"/>
        <w:ind w:right="785"/>
        <w:jc w:val="left"/>
      </w:pPr>
      <w:r>
        <w:t>Оценка</w:t>
      </w:r>
      <w:r>
        <w:rPr>
          <w:spacing w:val="40"/>
        </w:rPr>
        <w:t xml:space="preserve"> </w:t>
      </w:r>
      <w:r>
        <w:t>количественных</w:t>
      </w:r>
      <w:r>
        <w:rPr>
          <w:spacing w:val="40"/>
        </w:rPr>
        <w:t xml:space="preserve"> </w:t>
      </w:r>
      <w:r>
        <w:t>параметров,</w:t>
      </w:r>
      <w:r>
        <w:rPr>
          <w:spacing w:val="40"/>
        </w:rPr>
        <w:t xml:space="preserve"> </w:t>
      </w:r>
      <w:r>
        <w:t>связанных</w:t>
      </w:r>
      <w:r>
        <w:rPr>
          <w:spacing w:val="40"/>
        </w:rPr>
        <w:t xml:space="preserve"> </w:t>
      </w:r>
      <w:r>
        <w:t>с</w:t>
      </w:r>
      <w:r>
        <w:rPr>
          <w:spacing w:val="40"/>
        </w:rPr>
        <w:t xml:space="preserve"> </w:t>
      </w:r>
      <w:r>
        <w:t>представлением</w:t>
      </w:r>
      <w:r>
        <w:rPr>
          <w:spacing w:val="40"/>
        </w:rPr>
        <w:t xml:space="preserve"> </w:t>
      </w:r>
      <w:r>
        <w:t>и</w:t>
      </w:r>
      <w:r>
        <w:rPr>
          <w:spacing w:val="40"/>
        </w:rPr>
        <w:t xml:space="preserve"> </w:t>
      </w:r>
      <w:r>
        <w:t>хранением</w:t>
      </w:r>
      <w:r>
        <w:rPr>
          <w:spacing w:val="40"/>
        </w:rPr>
        <w:t xml:space="preserve"> </w:t>
      </w:r>
      <w:r>
        <w:t xml:space="preserve">звуковых </w:t>
      </w:r>
      <w:r>
        <w:rPr>
          <w:spacing w:val="-2"/>
        </w:rPr>
        <w:t>файлов.</w:t>
      </w:r>
    </w:p>
    <w:p w:rsidR="00B25ECF" w:rsidRDefault="00B25ECF" w:rsidP="00B25ECF">
      <w:pPr>
        <w:pStyle w:val="Heading3"/>
        <w:spacing w:before="1" w:line="242" w:lineRule="auto"/>
        <w:ind w:right="6268"/>
        <w:jc w:val="left"/>
      </w:pPr>
      <w:r>
        <w:t>Информационные</w:t>
      </w:r>
      <w:r>
        <w:rPr>
          <w:spacing w:val="-15"/>
        </w:rPr>
        <w:t xml:space="preserve"> </w:t>
      </w:r>
      <w:r>
        <w:t>технологии Текстовые документы</w:t>
      </w:r>
    </w:p>
    <w:p w:rsidR="00B25ECF" w:rsidRDefault="00B25ECF" w:rsidP="00B25ECF">
      <w:pPr>
        <w:pStyle w:val="a0"/>
        <w:ind w:right="966" w:hanging="3"/>
      </w:pPr>
      <w:r>
        <w:t>Текстовые документы и их структурные элементы (страница, абзац, строка, слово, символ). Текстовый процессор — инструмент создания, редактирования и форматирования текстов. Правила</w:t>
      </w:r>
      <w:r>
        <w:rPr>
          <w:spacing w:val="-4"/>
        </w:rPr>
        <w:t xml:space="preserve"> </w:t>
      </w:r>
      <w:r>
        <w:t>набора</w:t>
      </w:r>
      <w:r>
        <w:rPr>
          <w:spacing w:val="-4"/>
        </w:rPr>
        <w:t xml:space="preserve"> </w:t>
      </w:r>
      <w:r>
        <w:t>текста.</w:t>
      </w:r>
      <w:r>
        <w:rPr>
          <w:spacing w:val="-1"/>
        </w:rPr>
        <w:t xml:space="preserve"> </w:t>
      </w:r>
      <w:r>
        <w:t>Редактирование</w:t>
      </w:r>
      <w:r>
        <w:rPr>
          <w:spacing w:val="-4"/>
        </w:rPr>
        <w:t xml:space="preserve"> </w:t>
      </w:r>
      <w:r>
        <w:t>текста.</w:t>
      </w:r>
      <w:r>
        <w:rPr>
          <w:spacing w:val="-2"/>
        </w:rPr>
        <w:t xml:space="preserve"> </w:t>
      </w:r>
      <w:r>
        <w:t>Свойства</w:t>
      </w:r>
      <w:r>
        <w:rPr>
          <w:spacing w:val="-5"/>
        </w:rPr>
        <w:t xml:space="preserve"> </w:t>
      </w:r>
      <w:r>
        <w:t>символов. Шрифт.</w:t>
      </w:r>
      <w:r>
        <w:rPr>
          <w:spacing w:val="-3"/>
        </w:rPr>
        <w:t xml:space="preserve"> </w:t>
      </w:r>
      <w:r>
        <w:t>Типы</w:t>
      </w:r>
      <w:r>
        <w:rPr>
          <w:spacing w:val="-3"/>
        </w:rPr>
        <w:t xml:space="preserve"> </w:t>
      </w:r>
      <w:r>
        <w:t>шрифтов (рубленые, с засечками, моноширинные). Полужирное и курсивное начертание.</w:t>
      </w:r>
    </w:p>
    <w:p w:rsidR="00B25ECF" w:rsidRDefault="00B25ECF" w:rsidP="00B25ECF">
      <w:pPr>
        <w:pStyle w:val="a0"/>
        <w:spacing w:line="242" w:lineRule="auto"/>
        <w:jc w:val="left"/>
      </w:pPr>
      <w:r>
        <w:t>Свойства</w:t>
      </w:r>
      <w:r>
        <w:rPr>
          <w:spacing w:val="-7"/>
        </w:rPr>
        <w:t xml:space="preserve"> </w:t>
      </w:r>
      <w:r>
        <w:t>абзацев:</w:t>
      </w:r>
      <w:r>
        <w:rPr>
          <w:spacing w:val="-5"/>
        </w:rPr>
        <w:t xml:space="preserve"> </w:t>
      </w:r>
      <w:r>
        <w:t>границы,</w:t>
      </w:r>
      <w:r>
        <w:rPr>
          <w:spacing w:val="-5"/>
        </w:rPr>
        <w:t xml:space="preserve"> </w:t>
      </w:r>
      <w:r>
        <w:t>абзацный</w:t>
      </w:r>
      <w:r>
        <w:rPr>
          <w:spacing w:val="-5"/>
        </w:rPr>
        <w:t xml:space="preserve"> </w:t>
      </w:r>
      <w:r>
        <w:t>отступ,</w:t>
      </w:r>
      <w:r>
        <w:rPr>
          <w:spacing w:val="-5"/>
        </w:rPr>
        <w:t xml:space="preserve"> </w:t>
      </w:r>
      <w:r>
        <w:t>интервал,</w:t>
      </w:r>
      <w:r>
        <w:rPr>
          <w:spacing w:val="-5"/>
        </w:rPr>
        <w:t xml:space="preserve"> </w:t>
      </w:r>
      <w:r>
        <w:t>выравнивание.</w:t>
      </w:r>
      <w:r>
        <w:rPr>
          <w:spacing w:val="-5"/>
        </w:rPr>
        <w:t xml:space="preserve"> </w:t>
      </w:r>
      <w:r>
        <w:t>Параметры</w:t>
      </w:r>
      <w:r>
        <w:rPr>
          <w:spacing w:val="-5"/>
        </w:rPr>
        <w:t xml:space="preserve"> </w:t>
      </w:r>
      <w:r>
        <w:t>страницы. Стилевое форматирование.</w:t>
      </w:r>
    </w:p>
    <w:p w:rsidR="00B25ECF" w:rsidRDefault="00B25ECF" w:rsidP="00B25ECF">
      <w:pPr>
        <w:pStyle w:val="a0"/>
        <w:spacing w:line="242" w:lineRule="auto"/>
        <w:ind w:right="785"/>
        <w:jc w:val="left"/>
      </w:pPr>
      <w:r>
        <w:t>Структурирование информации с помощью списков и таблиц. Многоуровневые списки. Добавление таблиц в текстовые документы.</w:t>
      </w:r>
    </w:p>
    <w:p w:rsidR="00B25ECF" w:rsidRDefault="00B25ECF" w:rsidP="00B25ECF">
      <w:pPr>
        <w:pStyle w:val="a0"/>
        <w:spacing w:line="235" w:lineRule="auto"/>
        <w:ind w:right="921"/>
        <w:jc w:val="left"/>
      </w:pPr>
      <w:r>
        <w:t>Вставка изображений в текстовые документы. Обтекание изображений текстом. Включение</w:t>
      </w:r>
      <w:r>
        <w:rPr>
          <w:spacing w:val="40"/>
        </w:rPr>
        <w:t xml:space="preserve"> </w:t>
      </w:r>
      <w:r>
        <w:t>в текстовый документ диаграмм, формул, нумерации страниц, колонтитулов, ссылок и др.</w:t>
      </w:r>
    </w:p>
    <w:p w:rsidR="00B25ECF" w:rsidRDefault="00B25ECF" w:rsidP="00B25ECF">
      <w:pPr>
        <w:pStyle w:val="a0"/>
        <w:ind w:right="785"/>
      </w:pPr>
      <w: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B25ECF" w:rsidRDefault="00B25ECF" w:rsidP="00B25ECF">
      <w:pPr>
        <w:pStyle w:val="Heading3"/>
        <w:spacing w:before="1" w:line="272" w:lineRule="exact"/>
      </w:pPr>
      <w:r>
        <w:t>Компьютерная</w:t>
      </w:r>
      <w:r>
        <w:rPr>
          <w:spacing w:val="-11"/>
        </w:rPr>
        <w:t xml:space="preserve"> </w:t>
      </w:r>
      <w:r>
        <w:rPr>
          <w:spacing w:val="-2"/>
        </w:rPr>
        <w:t>графика</w:t>
      </w:r>
    </w:p>
    <w:p w:rsidR="00B25ECF" w:rsidRDefault="00B25ECF" w:rsidP="00B25ECF">
      <w:pPr>
        <w:pStyle w:val="a0"/>
        <w:spacing w:line="237" w:lineRule="auto"/>
        <w:ind w:right="795"/>
      </w:pPr>
      <w:r>
        <w:t xml:space="preserve">Знакомство с графическими редакторами. Растровые рисунки. Использование графических </w:t>
      </w:r>
      <w:r>
        <w:rPr>
          <w:spacing w:val="-2"/>
        </w:rPr>
        <w:t>примитивов.</w:t>
      </w:r>
    </w:p>
    <w:p w:rsidR="00B25ECF" w:rsidRDefault="00B25ECF" w:rsidP="00B25ECF">
      <w:pPr>
        <w:spacing w:line="237" w:lineRule="auto"/>
        <w:sectPr w:rsidR="00B25ECF">
          <w:pgSz w:w="11920" w:h="16850"/>
          <w:pgMar w:top="1080" w:right="60" w:bottom="780" w:left="160" w:header="0" w:footer="558" w:gutter="0"/>
          <w:cols w:space="720"/>
        </w:sectPr>
      </w:pPr>
    </w:p>
    <w:p w:rsidR="00B25ECF" w:rsidRDefault="00B25ECF" w:rsidP="00B25ECF">
      <w:pPr>
        <w:pStyle w:val="a0"/>
        <w:spacing w:before="78"/>
        <w:ind w:right="776"/>
      </w:pPr>
      <w:r>
        <w:lastRenderedPageBreak/>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B25ECF" w:rsidRDefault="00B25ECF" w:rsidP="00B25ECF">
      <w:pPr>
        <w:pStyle w:val="a0"/>
        <w:ind w:right="790"/>
      </w:pPr>
      <w:r>
        <w:t xml:space="preserve">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w:t>
      </w:r>
      <w:r>
        <w:rPr>
          <w:spacing w:val="-2"/>
        </w:rPr>
        <w:t>документы.</w:t>
      </w:r>
    </w:p>
    <w:p w:rsidR="00B25ECF" w:rsidRDefault="00B25ECF" w:rsidP="00B25ECF">
      <w:pPr>
        <w:pStyle w:val="Heading3"/>
        <w:spacing w:before="5" w:line="272" w:lineRule="exact"/>
      </w:pPr>
      <w:r>
        <w:t>Мультимедийные</w:t>
      </w:r>
      <w:r>
        <w:rPr>
          <w:spacing w:val="-14"/>
        </w:rPr>
        <w:t xml:space="preserve"> </w:t>
      </w:r>
      <w:r>
        <w:rPr>
          <w:spacing w:val="-2"/>
        </w:rPr>
        <w:t>презентации</w:t>
      </w:r>
    </w:p>
    <w:p w:rsidR="00B25ECF" w:rsidRDefault="00B25ECF" w:rsidP="00B25ECF">
      <w:pPr>
        <w:pStyle w:val="a0"/>
        <w:spacing w:line="242" w:lineRule="auto"/>
        <w:ind w:right="788"/>
      </w:pPr>
      <w:r>
        <w:t>Подготовка мультимедийных презентаций. Слайд. Добавление на слайд текста и изображений. Работа с несколькими слайдами.</w:t>
      </w:r>
    </w:p>
    <w:p w:rsidR="00B25ECF" w:rsidRDefault="00B25ECF" w:rsidP="00B25ECF">
      <w:pPr>
        <w:pStyle w:val="a0"/>
        <w:spacing w:line="275" w:lineRule="exact"/>
      </w:pPr>
      <w:r>
        <w:t>Добавление</w:t>
      </w:r>
      <w:r>
        <w:rPr>
          <w:spacing w:val="-17"/>
        </w:rPr>
        <w:t xml:space="preserve"> </w:t>
      </w:r>
      <w:r>
        <w:t>на</w:t>
      </w:r>
      <w:r>
        <w:rPr>
          <w:spacing w:val="-9"/>
        </w:rPr>
        <w:t xml:space="preserve"> </w:t>
      </w:r>
      <w:r>
        <w:t>слайд</w:t>
      </w:r>
      <w:r>
        <w:rPr>
          <w:spacing w:val="-7"/>
        </w:rPr>
        <w:t xml:space="preserve"> </w:t>
      </w:r>
      <w:r>
        <w:t>аудиовизуальных</w:t>
      </w:r>
      <w:r>
        <w:rPr>
          <w:spacing w:val="-3"/>
        </w:rPr>
        <w:t xml:space="preserve"> </w:t>
      </w:r>
      <w:r>
        <w:t>данных.</w:t>
      </w:r>
      <w:r>
        <w:rPr>
          <w:spacing w:val="-1"/>
        </w:rPr>
        <w:t xml:space="preserve"> </w:t>
      </w:r>
      <w:r>
        <w:t>Анимация.</w:t>
      </w:r>
      <w:r>
        <w:rPr>
          <w:spacing w:val="-10"/>
        </w:rPr>
        <w:t xml:space="preserve"> </w:t>
      </w:r>
      <w:r>
        <w:rPr>
          <w:spacing w:val="-2"/>
        </w:rPr>
        <w:t>Гиперссылки.</w:t>
      </w:r>
    </w:p>
    <w:p w:rsidR="00B25ECF" w:rsidRDefault="00B25ECF" w:rsidP="00B25ECF">
      <w:pPr>
        <w:pStyle w:val="Heading3"/>
        <w:spacing w:before="275" w:line="240" w:lineRule="auto"/>
        <w:ind w:left="1249"/>
      </w:pPr>
      <w:r>
        <w:t>8</w:t>
      </w:r>
      <w:r>
        <w:rPr>
          <w:spacing w:val="2"/>
        </w:rPr>
        <w:t xml:space="preserve"> </w:t>
      </w:r>
      <w:r>
        <w:rPr>
          <w:spacing w:val="-2"/>
        </w:rPr>
        <w:t>класс</w:t>
      </w:r>
    </w:p>
    <w:p w:rsidR="00B25ECF" w:rsidRDefault="00B25ECF" w:rsidP="00B25ECF">
      <w:pPr>
        <w:spacing w:before="5" w:line="237" w:lineRule="auto"/>
        <w:ind w:left="1251" w:right="6383"/>
        <w:jc w:val="both"/>
        <w:rPr>
          <w:b/>
          <w:sz w:val="24"/>
        </w:rPr>
      </w:pPr>
      <w:r>
        <w:rPr>
          <w:b/>
          <w:sz w:val="24"/>
        </w:rPr>
        <w:t>Теоретические</w:t>
      </w:r>
      <w:r>
        <w:rPr>
          <w:b/>
          <w:spacing w:val="-12"/>
          <w:sz w:val="24"/>
        </w:rPr>
        <w:t xml:space="preserve"> </w:t>
      </w:r>
      <w:r>
        <w:rPr>
          <w:b/>
          <w:sz w:val="24"/>
        </w:rPr>
        <w:t>основы</w:t>
      </w:r>
      <w:r>
        <w:rPr>
          <w:b/>
          <w:spacing w:val="-11"/>
          <w:sz w:val="24"/>
        </w:rPr>
        <w:t xml:space="preserve"> </w:t>
      </w:r>
      <w:r>
        <w:rPr>
          <w:b/>
          <w:sz w:val="24"/>
        </w:rPr>
        <w:t>информатики Системы счисления</w:t>
      </w:r>
    </w:p>
    <w:p w:rsidR="00B25ECF" w:rsidRDefault="00B25ECF" w:rsidP="00B25ECF">
      <w:pPr>
        <w:pStyle w:val="a0"/>
        <w:ind w:right="784"/>
      </w:pPr>
      <w:r>
        <w:t>Непозиционные и позиционные системы счисления. Алфавит. Основание.</w:t>
      </w:r>
      <w:r>
        <w:rPr>
          <w:spacing w:val="40"/>
        </w:rPr>
        <w:t xml:space="preserve"> </w:t>
      </w:r>
      <w:r>
        <w:t>Развѐрнутая</w:t>
      </w:r>
      <w:r>
        <w:rPr>
          <w:spacing w:val="40"/>
        </w:rPr>
        <w:t xml:space="preserve"> </w:t>
      </w:r>
      <w:r>
        <w:t xml:space="preserve">форма записи числа. Перевод в десятичную систему чисел, записанных в других системах </w:t>
      </w:r>
      <w:r>
        <w:rPr>
          <w:spacing w:val="-2"/>
        </w:rPr>
        <w:t>счисления.</w:t>
      </w:r>
    </w:p>
    <w:p w:rsidR="00B25ECF" w:rsidRDefault="00B25ECF" w:rsidP="00B25ECF">
      <w:pPr>
        <w:pStyle w:val="a0"/>
        <w:spacing w:line="274" w:lineRule="exact"/>
      </w:pPr>
      <w:r>
        <w:t>Римская</w:t>
      </w:r>
      <w:r>
        <w:rPr>
          <w:spacing w:val="-6"/>
        </w:rPr>
        <w:t xml:space="preserve"> </w:t>
      </w:r>
      <w:r>
        <w:t>система</w:t>
      </w:r>
      <w:r>
        <w:rPr>
          <w:spacing w:val="-6"/>
        </w:rPr>
        <w:t xml:space="preserve"> </w:t>
      </w:r>
      <w:r>
        <w:rPr>
          <w:spacing w:val="-2"/>
        </w:rPr>
        <w:t>счисления.</w:t>
      </w:r>
    </w:p>
    <w:p w:rsidR="00B25ECF" w:rsidRDefault="00B25ECF" w:rsidP="00B25ECF">
      <w:pPr>
        <w:pStyle w:val="a0"/>
        <w:ind w:right="782"/>
      </w:pPr>
      <w: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B25ECF" w:rsidRDefault="00B25ECF" w:rsidP="00B25ECF">
      <w:pPr>
        <w:spacing w:line="249" w:lineRule="auto"/>
        <w:ind w:left="1261" w:right="785"/>
        <w:jc w:val="both"/>
        <w:rPr>
          <w:b/>
          <w:sz w:val="24"/>
        </w:rPr>
      </w:pPr>
      <w:r>
        <w:rPr>
          <w:sz w:val="24"/>
        </w:rPr>
        <w:t xml:space="preserve">Арифметические операции в двоичной системе счисления. </w:t>
      </w:r>
      <w:r>
        <w:rPr>
          <w:b/>
          <w:sz w:val="24"/>
        </w:rPr>
        <w:t xml:space="preserve">Элементы математической </w:t>
      </w:r>
      <w:r>
        <w:rPr>
          <w:b/>
          <w:spacing w:val="-2"/>
          <w:sz w:val="24"/>
        </w:rPr>
        <w:t>логики</w:t>
      </w:r>
    </w:p>
    <w:p w:rsidR="00B25ECF" w:rsidRDefault="00B25ECF" w:rsidP="00B25ECF">
      <w:pPr>
        <w:pStyle w:val="a0"/>
        <w:spacing w:line="232" w:lineRule="auto"/>
        <w:ind w:right="783"/>
      </w:pPr>
      <w:r>
        <w:t>Логические высказывания. Логические значения высказываний. Элементарные и составные высказывания.</w:t>
      </w:r>
      <w:r>
        <w:rPr>
          <w:spacing w:val="80"/>
        </w:rPr>
        <w:t xml:space="preserve"> </w:t>
      </w:r>
      <w:r>
        <w:t>Логические</w:t>
      </w:r>
      <w:r>
        <w:rPr>
          <w:spacing w:val="80"/>
        </w:rPr>
        <w:t xml:space="preserve"> </w:t>
      </w:r>
      <w:r>
        <w:t>операции:</w:t>
      </w:r>
      <w:r>
        <w:rPr>
          <w:spacing w:val="80"/>
        </w:rPr>
        <w:t xml:space="preserve"> </w:t>
      </w:r>
      <w:r>
        <w:t>«и»</w:t>
      </w:r>
      <w:r>
        <w:rPr>
          <w:spacing w:val="80"/>
        </w:rPr>
        <w:t xml:space="preserve"> </w:t>
      </w:r>
      <w:r>
        <w:t>(конъюнкция,</w:t>
      </w:r>
      <w:r>
        <w:rPr>
          <w:spacing w:val="80"/>
        </w:rPr>
        <w:t xml:space="preserve"> </w:t>
      </w:r>
      <w:r>
        <w:t>логическое</w:t>
      </w:r>
      <w:r>
        <w:rPr>
          <w:spacing w:val="80"/>
        </w:rPr>
        <w:t xml:space="preserve"> </w:t>
      </w:r>
      <w:r>
        <w:t>умножение),</w:t>
      </w:r>
      <w:r>
        <w:rPr>
          <w:spacing w:val="80"/>
        </w:rPr>
        <w:t xml:space="preserve"> </w:t>
      </w:r>
      <w:r>
        <w:t>«или»</w:t>
      </w:r>
    </w:p>
    <w:p w:rsidR="00B25ECF" w:rsidRDefault="00B25ECF" w:rsidP="00B25ECF">
      <w:pPr>
        <w:pStyle w:val="a0"/>
        <w:ind w:right="786"/>
      </w:pPr>
      <w:r>
        <w:t>(дизъюнкция,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B25ECF" w:rsidRDefault="00B25ECF" w:rsidP="00B25ECF">
      <w:pPr>
        <w:pStyle w:val="a0"/>
      </w:pPr>
      <w:r>
        <w:t>Логические</w:t>
      </w:r>
      <w:r>
        <w:rPr>
          <w:spacing w:val="-9"/>
        </w:rPr>
        <w:t xml:space="preserve"> </w:t>
      </w:r>
      <w:r>
        <w:t>элементы.</w:t>
      </w:r>
      <w:r>
        <w:rPr>
          <w:spacing w:val="-8"/>
        </w:rPr>
        <w:t xml:space="preserve"> </w:t>
      </w:r>
      <w:r>
        <w:t>Знакомство</w:t>
      </w:r>
      <w:r>
        <w:rPr>
          <w:spacing w:val="-6"/>
        </w:rPr>
        <w:t xml:space="preserve"> </w:t>
      </w:r>
      <w:r>
        <w:t>с</w:t>
      </w:r>
      <w:r>
        <w:rPr>
          <w:spacing w:val="-7"/>
        </w:rPr>
        <w:t xml:space="preserve"> </w:t>
      </w:r>
      <w:r>
        <w:t>логическими</w:t>
      </w:r>
      <w:r>
        <w:rPr>
          <w:spacing w:val="-6"/>
        </w:rPr>
        <w:t xml:space="preserve"> </w:t>
      </w:r>
      <w:r>
        <w:t>основами</w:t>
      </w:r>
      <w:r>
        <w:rPr>
          <w:spacing w:val="-2"/>
        </w:rPr>
        <w:t xml:space="preserve"> компьютера.</w:t>
      </w:r>
    </w:p>
    <w:p w:rsidR="00B25ECF" w:rsidRDefault="00B25ECF" w:rsidP="00B25ECF">
      <w:pPr>
        <w:pStyle w:val="Heading3"/>
        <w:spacing w:line="240" w:lineRule="auto"/>
      </w:pPr>
      <w:r>
        <w:t>Алгоритмы</w:t>
      </w:r>
      <w:r>
        <w:rPr>
          <w:spacing w:val="-6"/>
        </w:rPr>
        <w:t xml:space="preserve"> </w:t>
      </w:r>
      <w:r>
        <w:t>и</w:t>
      </w:r>
      <w:r>
        <w:rPr>
          <w:spacing w:val="-3"/>
        </w:rPr>
        <w:t xml:space="preserve"> </w:t>
      </w:r>
      <w:r>
        <w:rPr>
          <w:spacing w:val="-2"/>
        </w:rPr>
        <w:t>программирование</w:t>
      </w:r>
    </w:p>
    <w:p w:rsidR="00B25ECF" w:rsidRDefault="00B25ECF" w:rsidP="00B25ECF">
      <w:pPr>
        <w:spacing w:line="272" w:lineRule="exact"/>
        <w:ind w:left="1251"/>
        <w:jc w:val="both"/>
        <w:rPr>
          <w:b/>
          <w:sz w:val="24"/>
        </w:rPr>
      </w:pPr>
      <w:r>
        <w:rPr>
          <w:b/>
          <w:sz w:val="24"/>
        </w:rPr>
        <w:t>Исполнители</w:t>
      </w:r>
      <w:r>
        <w:rPr>
          <w:b/>
          <w:spacing w:val="-14"/>
          <w:sz w:val="24"/>
        </w:rPr>
        <w:t xml:space="preserve"> </w:t>
      </w:r>
      <w:r>
        <w:rPr>
          <w:b/>
          <w:sz w:val="24"/>
        </w:rPr>
        <w:t>и</w:t>
      </w:r>
      <w:r>
        <w:rPr>
          <w:b/>
          <w:spacing w:val="-7"/>
          <w:sz w:val="24"/>
        </w:rPr>
        <w:t xml:space="preserve"> </w:t>
      </w:r>
      <w:r>
        <w:rPr>
          <w:b/>
          <w:sz w:val="24"/>
        </w:rPr>
        <w:t>алгоритмы.</w:t>
      </w:r>
      <w:r>
        <w:rPr>
          <w:b/>
          <w:spacing w:val="-8"/>
          <w:sz w:val="24"/>
        </w:rPr>
        <w:t xml:space="preserve"> </w:t>
      </w:r>
      <w:r>
        <w:rPr>
          <w:b/>
          <w:sz w:val="24"/>
        </w:rPr>
        <w:t>Алгоритмические</w:t>
      </w:r>
      <w:r>
        <w:rPr>
          <w:b/>
          <w:spacing w:val="-10"/>
          <w:sz w:val="24"/>
        </w:rPr>
        <w:t xml:space="preserve"> </w:t>
      </w:r>
      <w:r>
        <w:rPr>
          <w:b/>
          <w:spacing w:val="-2"/>
          <w:sz w:val="24"/>
        </w:rPr>
        <w:t>конструкции</w:t>
      </w:r>
    </w:p>
    <w:p w:rsidR="00B25ECF" w:rsidRDefault="00B25ECF" w:rsidP="00B25ECF">
      <w:pPr>
        <w:pStyle w:val="a0"/>
        <w:ind w:right="787"/>
      </w:pPr>
      <w:r>
        <w:t>Понятие</w:t>
      </w:r>
      <w:r>
        <w:rPr>
          <w:spacing w:val="-1"/>
        </w:rPr>
        <w:t xml:space="preserve"> </w:t>
      </w:r>
      <w:r>
        <w:t>алгоритма. Исполнители алгоритмов. Алгоритм</w:t>
      </w:r>
      <w:r>
        <w:rPr>
          <w:spacing w:val="-1"/>
        </w:rPr>
        <w:t xml:space="preserve"> </w:t>
      </w:r>
      <w:r>
        <w:t>как</w:t>
      </w:r>
      <w:r>
        <w:rPr>
          <w:spacing w:val="-1"/>
        </w:rPr>
        <w:t xml:space="preserve"> </w:t>
      </w:r>
      <w:r>
        <w:t>план управления исполнителем. Свойства алгоритма. Способы записи алгоритма (словесный, в виде блок-схемы, программа). 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25ECF" w:rsidRDefault="00B25ECF" w:rsidP="00B25ECF">
      <w:pPr>
        <w:pStyle w:val="a0"/>
        <w:spacing w:line="242" w:lineRule="auto"/>
        <w:ind w:right="805"/>
      </w:pPr>
      <w: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B25ECF" w:rsidRDefault="00B25ECF" w:rsidP="00B25ECF">
      <w:pPr>
        <w:pStyle w:val="a0"/>
        <w:spacing w:line="242" w:lineRule="auto"/>
        <w:ind w:right="786"/>
      </w:pPr>
      <w:r>
        <w:t>Конструкция «повторения»: циклы с заданным числом повторений, с условием выполнения,</w:t>
      </w:r>
      <w:r>
        <w:rPr>
          <w:spacing w:val="40"/>
        </w:rPr>
        <w:t xml:space="preserve"> </w:t>
      </w:r>
      <w:r>
        <w:t>с переменной цикла.</w:t>
      </w:r>
    </w:p>
    <w:p w:rsidR="00B25ECF" w:rsidRDefault="00B25ECF" w:rsidP="00B25ECF">
      <w:pPr>
        <w:pStyle w:val="a0"/>
        <w:ind w:right="785"/>
      </w:pPr>
      <w: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Чертѐжник. Выполнение алгоритмов вручную и на компьютере.</w:t>
      </w:r>
    </w:p>
    <w:p w:rsidR="00B25ECF" w:rsidRDefault="00B25ECF" w:rsidP="00B25ECF">
      <w:pPr>
        <w:pStyle w:val="a0"/>
      </w:pPr>
      <w:r>
        <w:t>Синтаксические</w:t>
      </w:r>
      <w:r>
        <w:rPr>
          <w:spacing w:val="-9"/>
        </w:rPr>
        <w:t xml:space="preserve"> </w:t>
      </w:r>
      <w:r>
        <w:t>и</w:t>
      </w:r>
      <w:r>
        <w:rPr>
          <w:spacing w:val="-6"/>
        </w:rPr>
        <w:t xml:space="preserve"> </w:t>
      </w:r>
      <w:r>
        <w:t>логические</w:t>
      </w:r>
      <w:r>
        <w:rPr>
          <w:spacing w:val="-11"/>
        </w:rPr>
        <w:t xml:space="preserve"> </w:t>
      </w:r>
      <w:r>
        <w:t>ошибки.</w:t>
      </w:r>
      <w:r>
        <w:rPr>
          <w:spacing w:val="-5"/>
        </w:rPr>
        <w:t xml:space="preserve"> </w:t>
      </w:r>
      <w:r>
        <w:rPr>
          <w:spacing w:val="-2"/>
        </w:rPr>
        <w:t>Отказы.</w:t>
      </w:r>
    </w:p>
    <w:p w:rsidR="00B25ECF" w:rsidRDefault="00B25ECF" w:rsidP="00B25ECF">
      <w:pPr>
        <w:pStyle w:val="Heading3"/>
        <w:spacing w:line="272" w:lineRule="exact"/>
      </w:pPr>
      <w:r>
        <w:t>Язык</w:t>
      </w:r>
      <w:r>
        <w:rPr>
          <w:spacing w:val="-2"/>
        </w:rPr>
        <w:t xml:space="preserve"> программирования</w:t>
      </w:r>
    </w:p>
    <w:p w:rsidR="00B25ECF" w:rsidRDefault="00B25ECF" w:rsidP="00B25ECF">
      <w:pPr>
        <w:pStyle w:val="a0"/>
        <w:spacing w:line="237" w:lineRule="auto"/>
        <w:ind w:right="794"/>
      </w:pPr>
      <w:r>
        <w:t xml:space="preserve">Язык программирования (Python, C++, Паскаль, Java, C#, Школьный Алгоритмический </w:t>
      </w:r>
      <w:r>
        <w:rPr>
          <w:spacing w:val="-2"/>
        </w:rPr>
        <w:t>Язык).</w:t>
      </w:r>
    </w:p>
    <w:p w:rsidR="00B25ECF" w:rsidRDefault="00B25ECF" w:rsidP="00B25ECF">
      <w:pPr>
        <w:pStyle w:val="a0"/>
      </w:pPr>
      <w:r>
        <w:t>Система</w:t>
      </w:r>
      <w:r>
        <w:rPr>
          <w:spacing w:val="-12"/>
        </w:rPr>
        <w:t xml:space="preserve"> </w:t>
      </w:r>
      <w:r>
        <w:t>программирования:</w:t>
      </w:r>
      <w:r>
        <w:rPr>
          <w:spacing w:val="-4"/>
        </w:rPr>
        <w:t xml:space="preserve"> </w:t>
      </w:r>
      <w:r>
        <w:t>редактор</w:t>
      </w:r>
      <w:r>
        <w:rPr>
          <w:spacing w:val="-10"/>
        </w:rPr>
        <w:t xml:space="preserve"> </w:t>
      </w:r>
      <w:r>
        <w:t>текста</w:t>
      </w:r>
      <w:r>
        <w:rPr>
          <w:spacing w:val="-8"/>
        </w:rPr>
        <w:t xml:space="preserve"> </w:t>
      </w:r>
      <w:r>
        <w:t>программ,</w:t>
      </w:r>
      <w:r>
        <w:rPr>
          <w:spacing w:val="-4"/>
        </w:rPr>
        <w:t xml:space="preserve"> </w:t>
      </w:r>
      <w:r>
        <w:t>транслятор,</w:t>
      </w:r>
      <w:r>
        <w:rPr>
          <w:spacing w:val="-7"/>
        </w:rPr>
        <w:t xml:space="preserve"> </w:t>
      </w:r>
      <w:r>
        <w:rPr>
          <w:spacing w:val="-2"/>
        </w:rPr>
        <w:t>отладчик.</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pPr>
      <w:r>
        <w:lastRenderedPageBreak/>
        <w:t>Переменная:</w:t>
      </w:r>
      <w:r>
        <w:rPr>
          <w:spacing w:val="-8"/>
        </w:rPr>
        <w:t xml:space="preserve"> </w:t>
      </w:r>
      <w:r>
        <w:t>тип,</w:t>
      </w:r>
      <w:r>
        <w:rPr>
          <w:spacing w:val="-8"/>
        </w:rPr>
        <w:t xml:space="preserve"> </w:t>
      </w:r>
      <w:r>
        <w:t>имя,</w:t>
      </w:r>
      <w:r>
        <w:rPr>
          <w:spacing w:val="-10"/>
        </w:rPr>
        <w:t xml:space="preserve"> </w:t>
      </w:r>
      <w:r>
        <w:t>значение.</w:t>
      </w:r>
      <w:r>
        <w:rPr>
          <w:spacing w:val="-4"/>
        </w:rPr>
        <w:t xml:space="preserve"> </w:t>
      </w:r>
      <w:r>
        <w:t>Целые,</w:t>
      </w:r>
      <w:r>
        <w:rPr>
          <w:spacing w:val="-8"/>
        </w:rPr>
        <w:t xml:space="preserve"> </w:t>
      </w:r>
      <w:r>
        <w:t>вещественные</w:t>
      </w:r>
      <w:r>
        <w:rPr>
          <w:spacing w:val="-11"/>
        </w:rPr>
        <w:t xml:space="preserve"> </w:t>
      </w:r>
      <w:r>
        <w:t>и</w:t>
      </w:r>
      <w:r>
        <w:rPr>
          <w:spacing w:val="-2"/>
        </w:rPr>
        <w:t xml:space="preserve"> </w:t>
      </w:r>
      <w:r>
        <w:t>символьные</w:t>
      </w:r>
      <w:r>
        <w:rPr>
          <w:spacing w:val="-9"/>
        </w:rPr>
        <w:t xml:space="preserve"> </w:t>
      </w:r>
      <w:r>
        <w:rPr>
          <w:spacing w:val="-2"/>
        </w:rPr>
        <w:t>переменные.</w:t>
      </w:r>
    </w:p>
    <w:p w:rsidR="00B25ECF" w:rsidRDefault="00B25ECF" w:rsidP="00B25ECF">
      <w:pPr>
        <w:pStyle w:val="a0"/>
        <w:spacing w:line="242" w:lineRule="auto"/>
        <w:ind w:right="797"/>
      </w:pPr>
      <w: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B25ECF" w:rsidRDefault="00B25ECF" w:rsidP="00B25ECF">
      <w:pPr>
        <w:pStyle w:val="a0"/>
        <w:ind w:right="792"/>
      </w:pPr>
      <w:r>
        <w:t>Ветвления. Составные условия (запись логических выражений на изучаемом языке программирования). Нахождение минимума и максимума из двух, трѐх и четырѐх чисел. Решение квадратного уравнения, имеющего вещественные корни.</w:t>
      </w:r>
    </w:p>
    <w:p w:rsidR="00B25ECF" w:rsidRDefault="00B25ECF" w:rsidP="00B25ECF">
      <w:pPr>
        <w:pStyle w:val="a0"/>
        <w:spacing w:before="1" w:line="235" w:lineRule="auto"/>
        <w:ind w:right="795"/>
      </w:pPr>
      <w:r>
        <w:t>Диалоговая отладка программ: пошаговое выполнение, просмотр значений величин, отладочный вывод, выбор точки останова.</w:t>
      </w:r>
    </w:p>
    <w:p w:rsidR="00B25ECF" w:rsidRDefault="00B25ECF" w:rsidP="00B25ECF">
      <w:pPr>
        <w:pStyle w:val="a0"/>
        <w:spacing w:before="4"/>
        <w:ind w:right="781"/>
      </w:pPr>
      <w: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B25ECF" w:rsidRDefault="00B25ECF" w:rsidP="00B25ECF">
      <w:pPr>
        <w:pStyle w:val="a0"/>
        <w:spacing w:line="242" w:lineRule="auto"/>
        <w:ind w:right="797"/>
      </w:pPr>
      <w:r>
        <w:t>Цикл с переменной. Алгоритмы проверки делимости одного целого числа на другое, проверки натурального числа на простоту.</w:t>
      </w:r>
    </w:p>
    <w:p w:rsidR="00B25ECF" w:rsidRDefault="00B25ECF" w:rsidP="00B25ECF">
      <w:pPr>
        <w:pStyle w:val="a0"/>
        <w:ind w:right="784"/>
      </w:pPr>
      <w:r>
        <w:t>Обработка символьных данных. Символьные (строковые) переменные. Посимвольная обработка строк. Подсчѐт частоты появления символа в строке. Встроенные функции для обработки строк.</w:t>
      </w:r>
    </w:p>
    <w:p w:rsidR="00B25ECF" w:rsidRDefault="00B25ECF" w:rsidP="00B25ECF">
      <w:pPr>
        <w:pStyle w:val="Heading3"/>
      </w:pPr>
      <w:r>
        <w:t>Анализ</w:t>
      </w:r>
      <w:r>
        <w:rPr>
          <w:spacing w:val="-10"/>
        </w:rPr>
        <w:t xml:space="preserve"> </w:t>
      </w:r>
      <w:r>
        <w:rPr>
          <w:spacing w:val="-2"/>
        </w:rPr>
        <w:t>алгоритмов</w:t>
      </w:r>
    </w:p>
    <w:p w:rsidR="00B25ECF" w:rsidRDefault="00B25ECF" w:rsidP="00B25ECF">
      <w:pPr>
        <w:pStyle w:val="a0"/>
        <w:spacing w:line="242" w:lineRule="auto"/>
        <w:ind w:right="789"/>
      </w:pPr>
      <w:r>
        <w:t>Определение возможных результатов работы алгоритма при данном множестве входных данных; определение возможных входных данных, приводящих к данному</w:t>
      </w:r>
      <w:r>
        <w:rPr>
          <w:spacing w:val="-2"/>
        </w:rPr>
        <w:t xml:space="preserve"> </w:t>
      </w:r>
      <w:r>
        <w:t>результату.</w:t>
      </w:r>
    </w:p>
    <w:p w:rsidR="00B25ECF" w:rsidRDefault="00B25ECF" w:rsidP="00B25ECF">
      <w:pPr>
        <w:spacing w:before="275" w:line="275" w:lineRule="exact"/>
        <w:ind w:left="1249"/>
        <w:rPr>
          <w:b/>
          <w:sz w:val="24"/>
        </w:rPr>
      </w:pPr>
      <w:r>
        <w:rPr>
          <w:b/>
          <w:sz w:val="24"/>
        </w:rPr>
        <w:t>9</w:t>
      </w:r>
      <w:r>
        <w:rPr>
          <w:b/>
          <w:spacing w:val="2"/>
          <w:sz w:val="24"/>
        </w:rPr>
        <w:t xml:space="preserve"> </w:t>
      </w:r>
      <w:r>
        <w:rPr>
          <w:b/>
          <w:spacing w:val="-2"/>
          <w:sz w:val="24"/>
        </w:rPr>
        <w:t>класс</w:t>
      </w:r>
    </w:p>
    <w:p w:rsidR="00B25ECF" w:rsidRDefault="00B25ECF" w:rsidP="00B25ECF">
      <w:pPr>
        <w:spacing w:line="275" w:lineRule="exact"/>
        <w:ind w:left="1251"/>
        <w:rPr>
          <w:b/>
          <w:sz w:val="24"/>
        </w:rPr>
      </w:pPr>
      <w:r>
        <w:rPr>
          <w:b/>
          <w:sz w:val="24"/>
        </w:rPr>
        <w:t>Цифровая</w:t>
      </w:r>
      <w:r>
        <w:rPr>
          <w:b/>
          <w:spacing w:val="-8"/>
          <w:sz w:val="24"/>
        </w:rPr>
        <w:t xml:space="preserve"> </w:t>
      </w:r>
      <w:r>
        <w:rPr>
          <w:b/>
          <w:spacing w:val="-2"/>
          <w:sz w:val="24"/>
        </w:rPr>
        <w:t>грамотность</w:t>
      </w:r>
    </w:p>
    <w:p w:rsidR="00B25ECF" w:rsidRDefault="00B25ECF" w:rsidP="00B25ECF">
      <w:pPr>
        <w:spacing w:line="274" w:lineRule="exact"/>
        <w:ind w:left="1251"/>
        <w:rPr>
          <w:b/>
          <w:sz w:val="24"/>
        </w:rPr>
      </w:pPr>
      <w:r>
        <w:rPr>
          <w:b/>
          <w:sz w:val="24"/>
        </w:rPr>
        <w:t>Глобальная</w:t>
      </w:r>
      <w:r>
        <w:rPr>
          <w:b/>
          <w:spacing w:val="-5"/>
          <w:sz w:val="24"/>
        </w:rPr>
        <w:t xml:space="preserve"> </w:t>
      </w:r>
      <w:r>
        <w:rPr>
          <w:b/>
          <w:sz w:val="24"/>
        </w:rPr>
        <w:t>сеть</w:t>
      </w:r>
      <w:r>
        <w:rPr>
          <w:b/>
          <w:spacing w:val="-5"/>
          <w:sz w:val="24"/>
        </w:rPr>
        <w:t xml:space="preserve"> </w:t>
      </w:r>
      <w:r>
        <w:rPr>
          <w:b/>
          <w:sz w:val="24"/>
        </w:rPr>
        <w:t>Интернет и</w:t>
      </w:r>
      <w:r>
        <w:rPr>
          <w:b/>
          <w:spacing w:val="-7"/>
          <w:sz w:val="24"/>
        </w:rPr>
        <w:t xml:space="preserve"> </w:t>
      </w:r>
      <w:r>
        <w:rPr>
          <w:b/>
          <w:sz w:val="24"/>
        </w:rPr>
        <w:t>стратегии</w:t>
      </w:r>
      <w:r>
        <w:rPr>
          <w:b/>
          <w:spacing w:val="-5"/>
          <w:sz w:val="24"/>
        </w:rPr>
        <w:t xml:space="preserve"> </w:t>
      </w:r>
      <w:r>
        <w:rPr>
          <w:b/>
          <w:sz w:val="24"/>
        </w:rPr>
        <w:t>безопасного</w:t>
      </w:r>
      <w:r>
        <w:rPr>
          <w:b/>
          <w:spacing w:val="-4"/>
          <w:sz w:val="24"/>
        </w:rPr>
        <w:t xml:space="preserve"> </w:t>
      </w:r>
      <w:r>
        <w:rPr>
          <w:b/>
          <w:sz w:val="24"/>
        </w:rPr>
        <w:t>поведения</w:t>
      </w:r>
      <w:r>
        <w:rPr>
          <w:b/>
          <w:spacing w:val="-5"/>
          <w:sz w:val="24"/>
        </w:rPr>
        <w:t xml:space="preserve"> </w:t>
      </w:r>
      <w:r>
        <w:rPr>
          <w:b/>
          <w:sz w:val="24"/>
        </w:rPr>
        <w:t>в</w:t>
      </w:r>
      <w:r>
        <w:rPr>
          <w:b/>
          <w:spacing w:val="-7"/>
          <w:sz w:val="24"/>
        </w:rPr>
        <w:t xml:space="preserve"> </w:t>
      </w:r>
      <w:r>
        <w:rPr>
          <w:b/>
          <w:spacing w:val="-5"/>
          <w:sz w:val="24"/>
        </w:rPr>
        <w:t>ней</w:t>
      </w:r>
    </w:p>
    <w:p w:rsidR="00B25ECF" w:rsidRDefault="00B25ECF" w:rsidP="00B25ECF">
      <w:pPr>
        <w:pStyle w:val="a0"/>
        <w:ind w:right="784"/>
      </w:pPr>
      <w:r>
        <w:t>Глобальная сеть Интернет. IP-адреса узлов. Сетевое хранение данных. Методы индивидуального</w:t>
      </w:r>
      <w:r>
        <w:rPr>
          <w:spacing w:val="-1"/>
        </w:rPr>
        <w:t xml:space="preserve"> </w:t>
      </w:r>
      <w:r>
        <w:t>и коллективного</w:t>
      </w:r>
      <w:r>
        <w:rPr>
          <w:spacing w:val="-1"/>
        </w:rPr>
        <w:t xml:space="preserve"> </w:t>
      </w:r>
      <w:r>
        <w:t>размещения</w:t>
      </w:r>
      <w:r>
        <w:rPr>
          <w:spacing w:val="-1"/>
        </w:rPr>
        <w:t xml:space="preserve"> </w:t>
      </w:r>
      <w:r>
        <w:t>новой</w:t>
      </w:r>
      <w:r>
        <w:rPr>
          <w:spacing w:val="-1"/>
        </w:rPr>
        <w:t xml:space="preserve"> </w:t>
      </w:r>
      <w:r>
        <w:t>информации в</w:t>
      </w:r>
      <w:r>
        <w:rPr>
          <w:spacing w:val="-4"/>
        </w:rPr>
        <w:t xml:space="preserve"> </w:t>
      </w:r>
      <w:r>
        <w:t>сети Интернет.</w:t>
      </w:r>
      <w:r>
        <w:rPr>
          <w:spacing w:val="-1"/>
        </w:rPr>
        <w:t xml:space="preserve"> </w:t>
      </w:r>
      <w:r>
        <w:t>Большие данные (интернет-данные, в частности, данные социальных сетей).</w:t>
      </w:r>
    </w:p>
    <w:p w:rsidR="00B25ECF" w:rsidRDefault="00B25ECF" w:rsidP="00B25ECF">
      <w:pPr>
        <w:pStyle w:val="a0"/>
        <w:ind w:right="787"/>
      </w:pPr>
      <w: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B25ECF" w:rsidRDefault="00B25ECF" w:rsidP="00B25ECF">
      <w:pPr>
        <w:pStyle w:val="Heading3"/>
        <w:spacing w:before="3"/>
      </w:pPr>
      <w:r>
        <w:t>Работа</w:t>
      </w:r>
      <w:r>
        <w:rPr>
          <w:spacing w:val="-8"/>
        </w:rPr>
        <w:t xml:space="preserve"> </w:t>
      </w:r>
      <w:r>
        <w:t>в</w:t>
      </w:r>
      <w:r>
        <w:rPr>
          <w:spacing w:val="-7"/>
        </w:rPr>
        <w:t xml:space="preserve"> </w:t>
      </w:r>
      <w:r>
        <w:t>информационном</w:t>
      </w:r>
      <w:r>
        <w:rPr>
          <w:spacing w:val="-5"/>
        </w:rPr>
        <w:t xml:space="preserve"> </w:t>
      </w:r>
      <w:r>
        <w:rPr>
          <w:spacing w:val="-2"/>
        </w:rPr>
        <w:t>пространстве</w:t>
      </w:r>
    </w:p>
    <w:p w:rsidR="00B25ECF" w:rsidRDefault="00B25ECF" w:rsidP="00B25ECF">
      <w:pPr>
        <w:pStyle w:val="a0"/>
        <w:tabs>
          <w:tab w:val="left" w:pos="2684"/>
          <w:tab w:val="left" w:pos="4607"/>
          <w:tab w:val="left" w:pos="6213"/>
          <w:tab w:val="left" w:pos="7713"/>
          <w:tab w:val="left" w:pos="8273"/>
          <w:tab w:val="left" w:pos="9657"/>
        </w:tabs>
        <w:ind w:right="797"/>
        <w:jc w:val="left"/>
      </w:pPr>
      <w:r>
        <w:t xml:space="preserve">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w:t>
      </w:r>
      <w:r>
        <w:rPr>
          <w:spacing w:val="-2"/>
        </w:rPr>
        <w:t>документов</w:t>
      </w:r>
      <w:r>
        <w:tab/>
      </w:r>
      <w:r>
        <w:rPr>
          <w:spacing w:val="-2"/>
        </w:rPr>
        <w:t>(онлайн-офисы).</w:t>
      </w:r>
      <w:r>
        <w:tab/>
      </w:r>
      <w:r>
        <w:rPr>
          <w:spacing w:val="-2"/>
        </w:rPr>
        <w:t>Программное</w:t>
      </w:r>
      <w:r>
        <w:tab/>
      </w:r>
      <w:r>
        <w:rPr>
          <w:spacing w:val="-2"/>
        </w:rPr>
        <w:t>обеспечение</w:t>
      </w:r>
      <w:r>
        <w:tab/>
      </w:r>
      <w:r>
        <w:rPr>
          <w:spacing w:val="-4"/>
        </w:rPr>
        <w:t>как</w:t>
      </w:r>
      <w:r>
        <w:tab/>
      </w:r>
      <w:r>
        <w:rPr>
          <w:spacing w:val="-2"/>
        </w:rPr>
        <w:t>веб-сервис:</w:t>
      </w:r>
      <w:r>
        <w:tab/>
      </w:r>
      <w:r>
        <w:rPr>
          <w:spacing w:val="-2"/>
        </w:rPr>
        <w:t xml:space="preserve">онлайновые </w:t>
      </w:r>
      <w:r>
        <w:t>текстовые и графические редакторы, среды разработки программ.</w:t>
      </w:r>
    </w:p>
    <w:p w:rsidR="00B25ECF" w:rsidRDefault="00B25ECF" w:rsidP="00B25ECF">
      <w:pPr>
        <w:pStyle w:val="Heading3"/>
        <w:spacing w:before="10" w:line="237" w:lineRule="auto"/>
        <w:ind w:right="5273"/>
        <w:jc w:val="left"/>
      </w:pPr>
      <w:r>
        <w:t>Теоретические</w:t>
      </w:r>
      <w:r>
        <w:rPr>
          <w:spacing w:val="-15"/>
        </w:rPr>
        <w:t xml:space="preserve"> </w:t>
      </w:r>
      <w:r>
        <w:t>основы</w:t>
      </w:r>
      <w:r>
        <w:rPr>
          <w:spacing w:val="-14"/>
        </w:rPr>
        <w:t xml:space="preserve"> </w:t>
      </w:r>
      <w:r>
        <w:t>информатики Моделирование как метод познания</w:t>
      </w:r>
    </w:p>
    <w:p w:rsidR="00B25ECF" w:rsidRDefault="00B25ECF" w:rsidP="00B25ECF">
      <w:pPr>
        <w:pStyle w:val="a0"/>
        <w:tabs>
          <w:tab w:val="left" w:pos="2357"/>
          <w:tab w:val="left" w:pos="3366"/>
          <w:tab w:val="left" w:pos="4652"/>
          <w:tab w:val="left" w:pos="4996"/>
          <w:tab w:val="left" w:pos="6234"/>
          <w:tab w:val="left" w:pos="8114"/>
          <w:tab w:val="left" w:pos="9977"/>
        </w:tabs>
        <w:ind w:right="797"/>
        <w:jc w:val="left"/>
      </w:pPr>
      <w:r>
        <w:rPr>
          <w:spacing w:val="-2"/>
        </w:rPr>
        <w:t>Модель.</w:t>
      </w:r>
      <w:r>
        <w:tab/>
      </w:r>
      <w:r>
        <w:rPr>
          <w:spacing w:val="-2"/>
        </w:rPr>
        <w:t>Задачи,</w:t>
      </w:r>
      <w:r>
        <w:tab/>
      </w:r>
      <w:r>
        <w:rPr>
          <w:spacing w:val="-2"/>
        </w:rPr>
        <w:t>решаемые</w:t>
      </w:r>
      <w:r>
        <w:tab/>
      </w:r>
      <w:r>
        <w:rPr>
          <w:spacing w:val="-10"/>
        </w:rPr>
        <w:t>с</w:t>
      </w:r>
      <w:r>
        <w:tab/>
      </w:r>
      <w:r>
        <w:rPr>
          <w:spacing w:val="-2"/>
        </w:rPr>
        <w:t>помощью</w:t>
      </w:r>
      <w:r>
        <w:tab/>
      </w:r>
      <w:r>
        <w:rPr>
          <w:spacing w:val="-2"/>
        </w:rPr>
        <w:t>моделирования.</w:t>
      </w:r>
      <w:r>
        <w:tab/>
      </w:r>
      <w:r>
        <w:rPr>
          <w:spacing w:val="-2"/>
        </w:rPr>
        <w:t>Классификации</w:t>
      </w:r>
      <w:r>
        <w:tab/>
      </w:r>
      <w:r>
        <w:rPr>
          <w:spacing w:val="-2"/>
        </w:rPr>
        <w:t xml:space="preserve">моделей. </w:t>
      </w:r>
      <w:r>
        <w:t>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B25ECF" w:rsidRDefault="00B25ECF" w:rsidP="00B25ECF">
      <w:pPr>
        <w:pStyle w:val="a0"/>
        <w:jc w:val="left"/>
      </w:pPr>
      <w:r>
        <w:t>Табличные</w:t>
      </w:r>
      <w:r>
        <w:rPr>
          <w:spacing w:val="-7"/>
        </w:rPr>
        <w:t xml:space="preserve"> </w:t>
      </w:r>
      <w:r>
        <w:t>модели.</w:t>
      </w:r>
      <w:r>
        <w:rPr>
          <w:spacing w:val="-3"/>
        </w:rPr>
        <w:t xml:space="preserve"> </w:t>
      </w:r>
      <w:r>
        <w:t>Таблица</w:t>
      </w:r>
      <w:r>
        <w:rPr>
          <w:spacing w:val="-10"/>
        </w:rPr>
        <w:t xml:space="preserve"> </w:t>
      </w:r>
      <w:r>
        <w:t>как</w:t>
      </w:r>
      <w:r>
        <w:rPr>
          <w:spacing w:val="-6"/>
        </w:rPr>
        <w:t xml:space="preserve"> </w:t>
      </w:r>
      <w:r>
        <w:t>представление</w:t>
      </w:r>
      <w:r>
        <w:rPr>
          <w:spacing w:val="-9"/>
        </w:rPr>
        <w:t xml:space="preserve"> </w:t>
      </w:r>
      <w:r>
        <w:rPr>
          <w:spacing w:val="-2"/>
        </w:rPr>
        <w:t>отношения.</w:t>
      </w:r>
    </w:p>
    <w:p w:rsidR="00B25ECF" w:rsidRDefault="00B25ECF" w:rsidP="00B25ECF">
      <w:pPr>
        <w:pStyle w:val="a0"/>
        <w:spacing w:line="274" w:lineRule="exact"/>
        <w:jc w:val="left"/>
      </w:pPr>
      <w:r>
        <w:t>Базы</w:t>
      </w:r>
      <w:r>
        <w:rPr>
          <w:spacing w:val="-6"/>
        </w:rPr>
        <w:t xml:space="preserve"> </w:t>
      </w:r>
      <w:r>
        <w:t>данных.</w:t>
      </w:r>
      <w:r>
        <w:rPr>
          <w:spacing w:val="-3"/>
        </w:rPr>
        <w:t xml:space="preserve"> </w:t>
      </w:r>
      <w:r>
        <w:t>Отбор</w:t>
      </w:r>
      <w:r>
        <w:rPr>
          <w:spacing w:val="-9"/>
        </w:rPr>
        <w:t xml:space="preserve"> </w:t>
      </w:r>
      <w:r>
        <w:t>в</w:t>
      </w:r>
      <w:r>
        <w:rPr>
          <w:spacing w:val="-9"/>
        </w:rPr>
        <w:t xml:space="preserve"> </w:t>
      </w:r>
      <w:r>
        <w:t>таблице</w:t>
      </w:r>
      <w:r>
        <w:rPr>
          <w:spacing w:val="-5"/>
        </w:rPr>
        <w:t xml:space="preserve"> </w:t>
      </w:r>
      <w:r>
        <w:t>строк,</w:t>
      </w:r>
      <w:r>
        <w:rPr>
          <w:spacing w:val="-5"/>
        </w:rPr>
        <w:t xml:space="preserve"> </w:t>
      </w:r>
      <w:r>
        <w:t>удовлетворяющих</w:t>
      </w:r>
      <w:r>
        <w:rPr>
          <w:spacing w:val="-7"/>
        </w:rPr>
        <w:t xml:space="preserve"> </w:t>
      </w:r>
      <w:r>
        <w:t>заданному</w:t>
      </w:r>
      <w:r>
        <w:rPr>
          <w:spacing w:val="-11"/>
        </w:rPr>
        <w:t xml:space="preserve"> </w:t>
      </w:r>
      <w:r>
        <w:rPr>
          <w:spacing w:val="-2"/>
        </w:rPr>
        <w:t>условию.</w:t>
      </w:r>
    </w:p>
    <w:p w:rsidR="00B25ECF" w:rsidRDefault="00B25ECF" w:rsidP="00B25ECF">
      <w:pPr>
        <w:pStyle w:val="a0"/>
        <w:ind w:right="789"/>
      </w:pPr>
      <w: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B25ECF" w:rsidRDefault="00B25ECF" w:rsidP="00B25ECF">
      <w:pPr>
        <w:pStyle w:val="a0"/>
        <w:spacing w:line="242" w:lineRule="auto"/>
        <w:ind w:right="796"/>
      </w:pPr>
      <w: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94"/>
      </w:pPr>
      <w:r>
        <w:lastRenderedPageBreak/>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B25ECF" w:rsidRDefault="00B25ECF" w:rsidP="00B25ECF">
      <w:pPr>
        <w:pStyle w:val="a0"/>
        <w:ind w:right="788"/>
      </w:pPr>
      <w: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B25ECF" w:rsidRDefault="00B25ECF" w:rsidP="00B25ECF">
      <w:pPr>
        <w:pStyle w:val="Heading3"/>
        <w:spacing w:before="10" w:line="237" w:lineRule="auto"/>
        <w:ind w:right="6510"/>
      </w:pPr>
      <w:r>
        <w:t>Алгоритмы и программирование Разработка</w:t>
      </w:r>
      <w:r>
        <w:rPr>
          <w:spacing w:val="-6"/>
        </w:rPr>
        <w:t xml:space="preserve"> </w:t>
      </w:r>
      <w:r>
        <w:t>алгоритмов</w:t>
      </w:r>
      <w:r>
        <w:rPr>
          <w:spacing w:val="-6"/>
        </w:rPr>
        <w:t xml:space="preserve"> </w:t>
      </w:r>
      <w:r>
        <w:t>и</w:t>
      </w:r>
      <w:r>
        <w:rPr>
          <w:spacing w:val="-8"/>
        </w:rPr>
        <w:t xml:space="preserve"> </w:t>
      </w:r>
      <w:r>
        <w:t>программ</w:t>
      </w:r>
    </w:p>
    <w:p w:rsidR="00B25ECF" w:rsidRDefault="00B25ECF" w:rsidP="00B25ECF">
      <w:pPr>
        <w:pStyle w:val="a0"/>
        <w:ind w:right="783"/>
      </w:pPr>
      <w: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Чертѐжник и др.</w:t>
      </w:r>
    </w:p>
    <w:p w:rsidR="00B25ECF" w:rsidRDefault="00B25ECF" w:rsidP="00B25ECF">
      <w:pPr>
        <w:pStyle w:val="a0"/>
        <w:ind w:right="780"/>
      </w:pPr>
      <w: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w:t>
      </w:r>
    </w:p>
    <w:p w:rsidR="00B25ECF" w:rsidRDefault="00B25ECF" w:rsidP="00B25ECF">
      <w:pPr>
        <w:pStyle w:val="a0"/>
        <w:ind w:right="783"/>
      </w:pPr>
      <w:r>
        <w:t>Алгоритмический Язык): заполнение числового массива случайными числами, в соответствии с формулой или путѐм ввода чисел; нахождение суммы элементов массива; линейный поиск заданного значения в массиве; подсчѐт элементов массива, удовлетворяющих заданному условию; нахождение минимального (максимального)</w:t>
      </w:r>
      <w:r>
        <w:rPr>
          <w:spacing w:val="80"/>
        </w:rPr>
        <w:t xml:space="preserve"> </w:t>
      </w:r>
      <w:r>
        <w:t>элемента массива. Сортировка массива.</w:t>
      </w:r>
    </w:p>
    <w:p w:rsidR="00B25ECF" w:rsidRDefault="00B25ECF" w:rsidP="00B25ECF">
      <w:pPr>
        <w:pStyle w:val="a0"/>
        <w:ind w:right="786"/>
      </w:pPr>
      <w: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B25ECF" w:rsidRDefault="00B25ECF" w:rsidP="00B25ECF">
      <w:pPr>
        <w:pStyle w:val="Heading3"/>
        <w:spacing w:before="2"/>
        <w:jc w:val="left"/>
      </w:pPr>
      <w:r>
        <w:rPr>
          <w:spacing w:val="-2"/>
        </w:rPr>
        <w:t>Управление</w:t>
      </w:r>
    </w:p>
    <w:p w:rsidR="00B25ECF" w:rsidRDefault="00B25ECF" w:rsidP="00B25ECF">
      <w:pPr>
        <w:pStyle w:val="a0"/>
        <w:ind w:right="832"/>
        <w:jc w:val="left"/>
      </w:pPr>
      <w:r>
        <w:t>Управление. Сигнал. Обратная связь. Получение сигналов от цифровых датчиков (касания, расстояния,</w:t>
      </w:r>
      <w:r>
        <w:rPr>
          <w:spacing w:val="-3"/>
        </w:rPr>
        <w:t xml:space="preserve"> </w:t>
      </w:r>
      <w:r>
        <w:t>света,</w:t>
      </w:r>
      <w:r>
        <w:rPr>
          <w:spacing w:val="-3"/>
        </w:rPr>
        <w:t xml:space="preserve"> </w:t>
      </w:r>
      <w:r>
        <w:t>звука</w:t>
      </w:r>
      <w:r>
        <w:rPr>
          <w:spacing w:val="-4"/>
        </w:rPr>
        <w:t xml:space="preserve"> </w:t>
      </w:r>
      <w:r>
        <w:t>и</w:t>
      </w:r>
      <w:r>
        <w:rPr>
          <w:spacing w:val="-3"/>
        </w:rPr>
        <w:t xml:space="preserve"> </w:t>
      </w:r>
      <w:r>
        <w:t>др.).</w:t>
      </w:r>
      <w:r>
        <w:rPr>
          <w:spacing w:val="-3"/>
        </w:rPr>
        <w:t xml:space="preserve"> </w:t>
      </w:r>
      <w:r>
        <w:t>Примеры</w:t>
      </w:r>
      <w:r>
        <w:rPr>
          <w:spacing w:val="-3"/>
        </w:rPr>
        <w:t xml:space="preserve"> </w:t>
      </w:r>
      <w:r>
        <w:t>использования</w:t>
      </w:r>
      <w:r>
        <w:rPr>
          <w:spacing w:val="-6"/>
        </w:rPr>
        <w:t xml:space="preserve"> </w:t>
      </w:r>
      <w:r>
        <w:t>принципа</w:t>
      </w:r>
      <w:r>
        <w:rPr>
          <w:spacing w:val="-4"/>
        </w:rPr>
        <w:t xml:space="preserve"> </w:t>
      </w:r>
      <w:r>
        <w:t>обратной</w:t>
      </w:r>
      <w:r>
        <w:rPr>
          <w:spacing w:val="-3"/>
        </w:rPr>
        <w:t xml:space="preserve"> </w:t>
      </w:r>
      <w:r>
        <w:t>связи</w:t>
      </w:r>
      <w:r>
        <w:rPr>
          <w:spacing w:val="-3"/>
        </w:rPr>
        <w:t xml:space="preserve"> </w:t>
      </w:r>
      <w:r>
        <w:t>в</w:t>
      </w:r>
      <w:r>
        <w:rPr>
          <w:spacing w:val="-4"/>
        </w:rPr>
        <w:t xml:space="preserve"> </w:t>
      </w:r>
      <w:r>
        <w:t>системах управления техническими устройствами с помощью датчиков,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B25ECF" w:rsidRDefault="00B25ECF" w:rsidP="00B25ECF">
      <w:pPr>
        <w:pStyle w:val="Heading3"/>
        <w:spacing w:before="5" w:line="240" w:lineRule="auto"/>
        <w:ind w:right="6268"/>
        <w:jc w:val="left"/>
      </w:pPr>
      <w:r>
        <w:t>Информационные</w:t>
      </w:r>
      <w:r>
        <w:rPr>
          <w:spacing w:val="-15"/>
        </w:rPr>
        <w:t xml:space="preserve"> </w:t>
      </w:r>
      <w:r>
        <w:t>технологии Электронные таблицы</w:t>
      </w:r>
    </w:p>
    <w:p w:rsidR="00B25ECF" w:rsidRDefault="00B25ECF" w:rsidP="00B25ECF">
      <w:pPr>
        <w:pStyle w:val="a0"/>
        <w:ind w:right="788"/>
      </w:pPr>
      <w: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B25ECF" w:rsidRDefault="00B25ECF" w:rsidP="00B25ECF">
      <w:pPr>
        <w:pStyle w:val="a0"/>
        <w:spacing w:line="237" w:lineRule="auto"/>
        <w:ind w:right="788"/>
      </w:pPr>
      <w:r>
        <w:t xml:space="preserve">Преобразование формул при копировании. Относительная, абсолютная и смешанная </w:t>
      </w:r>
      <w:r>
        <w:rPr>
          <w:spacing w:val="-2"/>
        </w:rPr>
        <w:t>адресация.</w:t>
      </w:r>
    </w:p>
    <w:p w:rsidR="00B25ECF" w:rsidRDefault="00B25ECF" w:rsidP="00B25ECF">
      <w:pPr>
        <w:pStyle w:val="a0"/>
        <w:ind w:right="791"/>
      </w:pPr>
      <w:r>
        <w:t>Условные вычисления в электронных таблицах. Суммирование и подсчѐт значений, отвечающих заданному условию. Обработка больших наборов данных. Численное моделирование в электронных таблицах.</w:t>
      </w:r>
    </w:p>
    <w:p w:rsidR="00B25ECF" w:rsidRDefault="00B25ECF" w:rsidP="00B25ECF">
      <w:pPr>
        <w:pStyle w:val="Heading3"/>
        <w:spacing w:before="2"/>
      </w:pPr>
      <w:r>
        <w:t>Информационные</w:t>
      </w:r>
      <w:r>
        <w:rPr>
          <w:spacing w:val="-12"/>
        </w:rPr>
        <w:t xml:space="preserve"> </w:t>
      </w:r>
      <w:r>
        <w:t>технологии</w:t>
      </w:r>
      <w:r>
        <w:rPr>
          <w:spacing w:val="-12"/>
        </w:rPr>
        <w:t xml:space="preserve"> </w:t>
      </w:r>
      <w:r>
        <w:t>в</w:t>
      </w:r>
      <w:r>
        <w:rPr>
          <w:spacing w:val="-9"/>
        </w:rPr>
        <w:t xml:space="preserve"> </w:t>
      </w:r>
      <w:r>
        <w:t>современном</w:t>
      </w:r>
      <w:r>
        <w:rPr>
          <w:spacing w:val="-8"/>
        </w:rPr>
        <w:t xml:space="preserve"> </w:t>
      </w:r>
      <w:r>
        <w:rPr>
          <w:spacing w:val="-2"/>
        </w:rPr>
        <w:t>обществе</w:t>
      </w:r>
    </w:p>
    <w:p w:rsidR="00B25ECF" w:rsidRDefault="00B25ECF" w:rsidP="00B25ECF">
      <w:pPr>
        <w:pStyle w:val="a0"/>
        <w:spacing w:line="237" w:lineRule="auto"/>
        <w:ind w:right="2091"/>
      </w:pPr>
      <w:r>
        <w:t>Роль</w:t>
      </w:r>
      <w:r>
        <w:rPr>
          <w:spacing w:val="-5"/>
        </w:rPr>
        <w:t xml:space="preserve"> </w:t>
      </w:r>
      <w:r>
        <w:t>информационных</w:t>
      </w:r>
      <w:r>
        <w:rPr>
          <w:spacing w:val="-3"/>
        </w:rPr>
        <w:t xml:space="preserve"> </w:t>
      </w:r>
      <w:r>
        <w:t>технологий</w:t>
      </w:r>
      <w:r>
        <w:rPr>
          <w:spacing w:val="-5"/>
        </w:rPr>
        <w:t xml:space="preserve"> </w:t>
      </w:r>
      <w:r>
        <w:t>в</w:t>
      </w:r>
      <w:r>
        <w:rPr>
          <w:spacing w:val="-5"/>
        </w:rPr>
        <w:t xml:space="preserve"> </w:t>
      </w:r>
      <w:r>
        <w:t>развитии</w:t>
      </w:r>
      <w:r>
        <w:rPr>
          <w:spacing w:val="-12"/>
        </w:rPr>
        <w:t xml:space="preserve"> </w:t>
      </w:r>
      <w:r>
        <w:t>экономики</w:t>
      </w:r>
      <w:r>
        <w:rPr>
          <w:spacing w:val="-5"/>
        </w:rPr>
        <w:t xml:space="preserve"> </w:t>
      </w:r>
      <w:r>
        <w:t>мира, страны, региона. Открытые образовательные ресурсы.</w:t>
      </w:r>
    </w:p>
    <w:p w:rsidR="00B25ECF" w:rsidRDefault="00B25ECF" w:rsidP="00B25ECF">
      <w:pPr>
        <w:pStyle w:val="a0"/>
        <w:ind w:right="794"/>
      </w:pPr>
      <w: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B25ECF" w:rsidRDefault="00B25ECF" w:rsidP="00B25ECF">
      <w:pPr>
        <w:pStyle w:val="a0"/>
        <w:spacing w:before="10"/>
        <w:ind w:left="0"/>
        <w:jc w:val="left"/>
      </w:pPr>
    </w:p>
    <w:p w:rsidR="00B25ECF" w:rsidRDefault="00B25ECF" w:rsidP="00B25ECF">
      <w:pPr>
        <w:tabs>
          <w:tab w:val="left" w:pos="4721"/>
          <w:tab w:val="left" w:pos="6845"/>
        </w:tabs>
        <w:ind w:left="472"/>
        <w:jc w:val="center"/>
        <w:rPr>
          <w:b/>
          <w:sz w:val="24"/>
        </w:rPr>
      </w:pPr>
      <w:r>
        <w:rPr>
          <w:b/>
          <w:color w:val="211E1F"/>
          <w:sz w:val="24"/>
        </w:rPr>
        <w:t>ПЛАНИРУЕМЫЕ</w:t>
      </w:r>
      <w:r>
        <w:rPr>
          <w:b/>
          <w:color w:val="211E1F"/>
          <w:spacing w:val="37"/>
          <w:sz w:val="24"/>
        </w:rPr>
        <w:t xml:space="preserve"> </w:t>
      </w:r>
      <w:r>
        <w:rPr>
          <w:b/>
          <w:color w:val="211E1F"/>
          <w:spacing w:val="-2"/>
          <w:sz w:val="24"/>
        </w:rPr>
        <w:t>РЕЗУЛЬТАТЫ</w:t>
      </w:r>
      <w:r>
        <w:rPr>
          <w:b/>
          <w:color w:val="211E1F"/>
          <w:sz w:val="24"/>
        </w:rPr>
        <w:tab/>
      </w:r>
      <w:r>
        <w:rPr>
          <w:b/>
          <w:color w:val="211E1F"/>
          <w:spacing w:val="-2"/>
          <w:sz w:val="24"/>
        </w:rPr>
        <w:t>ОСВОЕНИЯ</w:t>
      </w:r>
      <w:r>
        <w:rPr>
          <w:b/>
          <w:color w:val="211E1F"/>
          <w:sz w:val="24"/>
        </w:rPr>
        <w:tab/>
      </w:r>
      <w:r>
        <w:rPr>
          <w:b/>
          <w:color w:val="211E1F"/>
          <w:spacing w:val="-2"/>
          <w:sz w:val="24"/>
        </w:rPr>
        <w:t>УЧЕБНОГО</w:t>
      </w:r>
    </w:p>
    <w:p w:rsidR="00B25ECF" w:rsidRDefault="00B25ECF" w:rsidP="00B25ECF">
      <w:pPr>
        <w:spacing w:line="275" w:lineRule="exact"/>
        <w:ind w:left="1163"/>
        <w:jc w:val="center"/>
        <w:rPr>
          <w:b/>
          <w:sz w:val="24"/>
        </w:rPr>
      </w:pPr>
      <w:r>
        <w:rPr>
          <w:b/>
          <w:color w:val="211E1F"/>
          <w:sz w:val="24"/>
        </w:rPr>
        <w:t>ПРЕДМЕТА</w:t>
      </w:r>
      <w:r>
        <w:rPr>
          <w:b/>
          <w:color w:val="211E1F"/>
          <w:spacing w:val="-7"/>
          <w:sz w:val="24"/>
        </w:rPr>
        <w:t xml:space="preserve"> </w:t>
      </w:r>
      <w:r>
        <w:rPr>
          <w:b/>
          <w:color w:val="211E1F"/>
          <w:sz w:val="24"/>
        </w:rPr>
        <w:t>«ИНФОРМАТИКА»</w:t>
      </w:r>
      <w:r>
        <w:rPr>
          <w:b/>
          <w:color w:val="211E1F"/>
          <w:spacing w:val="-5"/>
          <w:sz w:val="24"/>
        </w:rPr>
        <w:t xml:space="preserve"> </w:t>
      </w:r>
      <w:r>
        <w:rPr>
          <w:b/>
          <w:color w:val="211E1F"/>
          <w:sz w:val="24"/>
        </w:rPr>
        <w:t>НА</w:t>
      </w:r>
      <w:r>
        <w:rPr>
          <w:b/>
          <w:color w:val="211E1F"/>
          <w:spacing w:val="-10"/>
          <w:sz w:val="24"/>
        </w:rPr>
        <w:t xml:space="preserve"> </w:t>
      </w:r>
      <w:r>
        <w:rPr>
          <w:b/>
          <w:color w:val="211E1F"/>
          <w:sz w:val="24"/>
        </w:rPr>
        <w:t>УРОВНЕ</w:t>
      </w:r>
      <w:r>
        <w:rPr>
          <w:b/>
          <w:color w:val="211E1F"/>
          <w:spacing w:val="-4"/>
          <w:sz w:val="24"/>
        </w:rPr>
        <w:t xml:space="preserve"> </w:t>
      </w:r>
      <w:r>
        <w:rPr>
          <w:b/>
          <w:color w:val="211E1F"/>
          <w:sz w:val="24"/>
        </w:rPr>
        <w:t>ОСНОВНОГО</w:t>
      </w:r>
      <w:r>
        <w:rPr>
          <w:b/>
          <w:color w:val="211E1F"/>
          <w:spacing w:val="-3"/>
          <w:sz w:val="24"/>
        </w:rPr>
        <w:t xml:space="preserve"> </w:t>
      </w:r>
      <w:r>
        <w:rPr>
          <w:b/>
          <w:color w:val="211E1F"/>
          <w:spacing w:val="-2"/>
          <w:sz w:val="24"/>
        </w:rPr>
        <w:t>ОБЩЕГО</w:t>
      </w:r>
    </w:p>
    <w:p w:rsidR="00B25ECF" w:rsidRDefault="00B25ECF" w:rsidP="00B25ECF">
      <w:pPr>
        <w:spacing w:line="275" w:lineRule="exact"/>
        <w:ind w:left="477"/>
        <w:jc w:val="center"/>
        <w:rPr>
          <w:b/>
          <w:sz w:val="24"/>
        </w:rPr>
      </w:pPr>
      <w:r>
        <w:rPr>
          <w:b/>
          <w:color w:val="211E1F"/>
          <w:spacing w:val="-2"/>
          <w:sz w:val="24"/>
        </w:rPr>
        <w:t>ОБРАЗОВАНИЯ</w:t>
      </w:r>
    </w:p>
    <w:p w:rsidR="00B25ECF" w:rsidRDefault="00B25ECF" w:rsidP="00B25ECF">
      <w:pPr>
        <w:spacing w:line="275" w:lineRule="exact"/>
        <w:jc w:val="center"/>
        <w:rPr>
          <w:sz w:val="24"/>
        </w:rPr>
        <w:sectPr w:rsidR="00B25ECF">
          <w:pgSz w:w="11920" w:h="16850"/>
          <w:pgMar w:top="1060" w:right="60" w:bottom="780" w:left="160" w:header="0" w:footer="558" w:gutter="0"/>
          <w:cols w:space="720"/>
        </w:sectPr>
      </w:pPr>
    </w:p>
    <w:p w:rsidR="00B25ECF" w:rsidRDefault="00B25ECF" w:rsidP="00B25ECF">
      <w:pPr>
        <w:pStyle w:val="a0"/>
        <w:spacing w:before="78"/>
        <w:ind w:right="800" w:firstLine="705"/>
      </w:pPr>
      <w:r>
        <w:lastRenderedPageBreak/>
        <w:t xml:space="preserve">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w:t>
      </w:r>
      <w:r>
        <w:rPr>
          <w:spacing w:val="-2"/>
        </w:rPr>
        <w:t>предмета.</w:t>
      </w:r>
    </w:p>
    <w:p w:rsidR="00B25ECF" w:rsidRDefault="00B25ECF" w:rsidP="00B25ECF">
      <w:pPr>
        <w:pStyle w:val="Heading2"/>
        <w:spacing w:before="3" w:line="274" w:lineRule="exact"/>
        <w:jc w:val="both"/>
      </w:pPr>
      <w:r>
        <w:t>ЛИЧНОСТНЫЕ</w:t>
      </w:r>
      <w:r>
        <w:rPr>
          <w:spacing w:val="-6"/>
        </w:rPr>
        <w:t xml:space="preserve"> </w:t>
      </w:r>
      <w:r>
        <w:rPr>
          <w:spacing w:val="-2"/>
        </w:rPr>
        <w:t>РЕЗУЛЬТАТЫ</w:t>
      </w:r>
    </w:p>
    <w:p w:rsidR="00B25ECF" w:rsidRDefault="00B25ECF" w:rsidP="00B25ECF">
      <w:pPr>
        <w:pStyle w:val="a0"/>
        <w:spacing w:line="237" w:lineRule="auto"/>
        <w:ind w:right="792"/>
      </w:pPr>
      <w:r>
        <w:t>Личностные результаты имеют направленность на решение задач воспитания, развития и социализации обучающихся средствами предмета.</w:t>
      </w:r>
    </w:p>
    <w:p w:rsidR="00B25ECF" w:rsidRDefault="00B25ECF" w:rsidP="00B25ECF">
      <w:pPr>
        <w:pStyle w:val="Heading4"/>
        <w:spacing w:before="8"/>
        <w:rPr>
          <w:i w:val="0"/>
        </w:rPr>
      </w:pPr>
      <w:r>
        <w:t>Патриотическое</w:t>
      </w:r>
      <w:r>
        <w:rPr>
          <w:spacing w:val="-8"/>
        </w:rPr>
        <w:t xml:space="preserve"> </w:t>
      </w:r>
      <w:r>
        <w:rPr>
          <w:spacing w:val="-2"/>
        </w:rPr>
        <w:t>воспитание</w:t>
      </w:r>
      <w:r>
        <w:rPr>
          <w:i w:val="0"/>
          <w:spacing w:val="-2"/>
        </w:rPr>
        <w:t>:</w:t>
      </w:r>
    </w:p>
    <w:p w:rsidR="00B25ECF" w:rsidRDefault="00B25ECF" w:rsidP="00B25ECF">
      <w:pPr>
        <w:pStyle w:val="a7"/>
        <w:numPr>
          <w:ilvl w:val="0"/>
          <w:numId w:val="138"/>
        </w:numPr>
        <w:tabs>
          <w:tab w:val="left" w:pos="1965"/>
        </w:tabs>
        <w:ind w:right="787" w:firstLine="561"/>
        <w:rPr>
          <w:sz w:val="24"/>
        </w:rPr>
      </w:pPr>
      <w:r>
        <w:rPr>
          <w:sz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B25ECF" w:rsidRDefault="00B25ECF" w:rsidP="00B25ECF">
      <w:pPr>
        <w:pStyle w:val="Heading4"/>
        <w:spacing w:before="5" w:line="272" w:lineRule="exact"/>
        <w:rPr>
          <w:i w:val="0"/>
        </w:rPr>
      </w:pPr>
      <w:r>
        <w:t>Духовно-нравственное</w:t>
      </w:r>
      <w:r>
        <w:rPr>
          <w:spacing w:val="-9"/>
        </w:rPr>
        <w:t xml:space="preserve"> </w:t>
      </w:r>
      <w:r>
        <w:rPr>
          <w:spacing w:val="-2"/>
        </w:rPr>
        <w:t>воспитание</w:t>
      </w:r>
      <w:r>
        <w:rPr>
          <w:i w:val="0"/>
          <w:spacing w:val="-2"/>
        </w:rPr>
        <w:t>:</w:t>
      </w:r>
    </w:p>
    <w:p w:rsidR="00B25ECF" w:rsidRDefault="00B25ECF" w:rsidP="00B25ECF">
      <w:pPr>
        <w:pStyle w:val="a7"/>
        <w:numPr>
          <w:ilvl w:val="0"/>
          <w:numId w:val="138"/>
        </w:numPr>
        <w:tabs>
          <w:tab w:val="left" w:pos="1965"/>
        </w:tabs>
        <w:ind w:left="1251" w:right="840" w:firstLine="571"/>
        <w:jc w:val="left"/>
        <w:rPr>
          <w:b/>
          <w:sz w:val="24"/>
        </w:rPr>
      </w:pPr>
      <w:r>
        <w:rPr>
          <w:sz w:val="24"/>
        </w:rPr>
        <w:t>ориентация на моральные ценности и нормы в ситуациях нравственного выбора; готовность</w:t>
      </w:r>
      <w:r>
        <w:rPr>
          <w:spacing w:val="40"/>
          <w:sz w:val="24"/>
        </w:rPr>
        <w:t xml:space="preserve"> </w:t>
      </w:r>
      <w:r>
        <w:rPr>
          <w:sz w:val="24"/>
        </w:rPr>
        <w:t>оценивать</w:t>
      </w:r>
      <w:r>
        <w:rPr>
          <w:spacing w:val="40"/>
          <w:sz w:val="24"/>
        </w:rPr>
        <w:t xml:space="preserve"> </w:t>
      </w:r>
      <w:r>
        <w:rPr>
          <w:sz w:val="24"/>
        </w:rPr>
        <w:t>своѐ</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а</w:t>
      </w:r>
      <w:r>
        <w:rPr>
          <w:spacing w:val="40"/>
          <w:sz w:val="24"/>
        </w:rPr>
        <w:t xml:space="preserve"> </w:t>
      </w:r>
      <w:r>
        <w:rPr>
          <w:sz w:val="24"/>
        </w:rPr>
        <w:t>также</w:t>
      </w:r>
      <w:r>
        <w:rPr>
          <w:spacing w:val="40"/>
          <w:sz w:val="24"/>
        </w:rPr>
        <w:t xml:space="preserve"> </w:t>
      </w:r>
      <w:r>
        <w:rPr>
          <w:sz w:val="24"/>
        </w:rPr>
        <w:t>поведение</w:t>
      </w:r>
      <w:r>
        <w:rPr>
          <w:spacing w:val="40"/>
          <w:sz w:val="24"/>
        </w:rPr>
        <w:t xml:space="preserve"> </w:t>
      </w:r>
      <w:r>
        <w:rPr>
          <w:sz w:val="24"/>
        </w:rPr>
        <w:t>и</w:t>
      </w:r>
      <w:r>
        <w:rPr>
          <w:spacing w:val="40"/>
          <w:sz w:val="24"/>
        </w:rPr>
        <w:t xml:space="preserve"> </w:t>
      </w:r>
      <w:r>
        <w:rPr>
          <w:sz w:val="24"/>
        </w:rPr>
        <w:t>поступки</w:t>
      </w:r>
      <w:r>
        <w:rPr>
          <w:spacing w:val="40"/>
          <w:sz w:val="24"/>
        </w:rPr>
        <w:t xml:space="preserve"> </w:t>
      </w:r>
      <w:r>
        <w:rPr>
          <w:sz w:val="24"/>
        </w:rPr>
        <w:t>других людей</w:t>
      </w:r>
      <w:r>
        <w:rPr>
          <w:spacing w:val="40"/>
          <w:sz w:val="24"/>
        </w:rPr>
        <w:t xml:space="preserve"> </w:t>
      </w:r>
      <w:r>
        <w:rPr>
          <w:sz w:val="24"/>
        </w:rPr>
        <w:t>с</w:t>
      </w:r>
      <w:r>
        <w:rPr>
          <w:spacing w:val="40"/>
          <w:sz w:val="24"/>
        </w:rPr>
        <w:t xml:space="preserve"> </w:t>
      </w:r>
      <w:r>
        <w:rPr>
          <w:sz w:val="24"/>
        </w:rPr>
        <w:t>позиции</w:t>
      </w:r>
      <w:r>
        <w:rPr>
          <w:spacing w:val="40"/>
          <w:sz w:val="24"/>
        </w:rPr>
        <w:t xml:space="preserve"> </w:t>
      </w:r>
      <w:r>
        <w:rPr>
          <w:sz w:val="24"/>
        </w:rPr>
        <w:t>нравственных</w:t>
      </w:r>
      <w:r>
        <w:rPr>
          <w:spacing w:val="40"/>
          <w:sz w:val="24"/>
        </w:rPr>
        <w:t xml:space="preserve"> </w:t>
      </w:r>
      <w:r>
        <w:rPr>
          <w:sz w:val="24"/>
        </w:rPr>
        <w:t>и</w:t>
      </w:r>
      <w:r>
        <w:rPr>
          <w:spacing w:val="40"/>
          <w:sz w:val="24"/>
        </w:rPr>
        <w:t xml:space="preserve"> </w:t>
      </w:r>
      <w:r>
        <w:rPr>
          <w:sz w:val="24"/>
        </w:rPr>
        <w:t>правовых</w:t>
      </w:r>
      <w:r>
        <w:rPr>
          <w:spacing w:val="40"/>
          <w:sz w:val="24"/>
        </w:rPr>
        <w:t xml:space="preserve"> </w:t>
      </w:r>
      <w:r>
        <w:rPr>
          <w:sz w:val="24"/>
        </w:rPr>
        <w:t>норм</w:t>
      </w:r>
      <w:r>
        <w:rPr>
          <w:spacing w:val="40"/>
          <w:sz w:val="24"/>
        </w:rPr>
        <w:t xml:space="preserve"> </w:t>
      </w:r>
      <w:r>
        <w:rPr>
          <w:sz w:val="24"/>
        </w:rPr>
        <w:t>с</w:t>
      </w:r>
      <w:r>
        <w:rPr>
          <w:spacing w:val="40"/>
          <w:sz w:val="24"/>
        </w:rPr>
        <w:t xml:space="preserve"> </w:t>
      </w:r>
      <w:r>
        <w:rPr>
          <w:sz w:val="24"/>
        </w:rPr>
        <w:t>учѐтом</w:t>
      </w:r>
      <w:r>
        <w:rPr>
          <w:spacing w:val="40"/>
          <w:sz w:val="24"/>
        </w:rPr>
        <w:t xml:space="preserve"> </w:t>
      </w:r>
      <w:r>
        <w:rPr>
          <w:sz w:val="24"/>
        </w:rPr>
        <w:t>осознания</w:t>
      </w:r>
      <w:r>
        <w:rPr>
          <w:spacing w:val="40"/>
          <w:sz w:val="24"/>
        </w:rPr>
        <w:t xml:space="preserve"> </w:t>
      </w:r>
      <w:r>
        <w:rPr>
          <w:sz w:val="24"/>
        </w:rPr>
        <w:t xml:space="preserve">последствий поступков; активное неприятие асоциальных поступков, в том числе в сети Интернет. </w:t>
      </w:r>
      <w:r>
        <w:rPr>
          <w:b/>
          <w:i/>
          <w:sz w:val="24"/>
        </w:rPr>
        <w:t>Гражданское воспитание</w:t>
      </w:r>
      <w:r>
        <w:rPr>
          <w:b/>
          <w:sz w:val="24"/>
        </w:rPr>
        <w:t>:</w:t>
      </w:r>
    </w:p>
    <w:p w:rsidR="00B25ECF" w:rsidRDefault="00B25ECF" w:rsidP="00B25ECF">
      <w:pPr>
        <w:pStyle w:val="a7"/>
        <w:numPr>
          <w:ilvl w:val="0"/>
          <w:numId w:val="138"/>
        </w:numPr>
        <w:tabs>
          <w:tab w:val="left" w:pos="1965"/>
        </w:tabs>
        <w:ind w:left="1251" w:right="839" w:firstLine="571"/>
        <w:jc w:val="left"/>
        <w:rPr>
          <w:sz w:val="24"/>
        </w:rPr>
      </w:pPr>
      <w:r>
        <w:rPr>
          <w:sz w:val="24"/>
        </w:rPr>
        <w:t>представление</w:t>
      </w:r>
      <w:r>
        <w:rPr>
          <w:spacing w:val="40"/>
          <w:sz w:val="24"/>
        </w:rPr>
        <w:t xml:space="preserve"> </w:t>
      </w:r>
      <w:r>
        <w:rPr>
          <w:sz w:val="24"/>
        </w:rPr>
        <w:t>о</w:t>
      </w:r>
      <w:r>
        <w:rPr>
          <w:spacing w:val="40"/>
          <w:sz w:val="24"/>
        </w:rPr>
        <w:t xml:space="preserve"> </w:t>
      </w:r>
      <w:r>
        <w:rPr>
          <w:sz w:val="24"/>
        </w:rPr>
        <w:t>социальных</w:t>
      </w:r>
      <w:r>
        <w:rPr>
          <w:spacing w:val="40"/>
          <w:sz w:val="24"/>
        </w:rPr>
        <w:t xml:space="preserve"> </w:t>
      </w:r>
      <w:r>
        <w:rPr>
          <w:sz w:val="24"/>
        </w:rPr>
        <w:t>нормах</w:t>
      </w:r>
      <w:r>
        <w:rPr>
          <w:spacing w:val="40"/>
          <w:sz w:val="24"/>
        </w:rPr>
        <w:t xml:space="preserve"> </w:t>
      </w:r>
      <w:r>
        <w:rPr>
          <w:sz w:val="24"/>
        </w:rPr>
        <w:t>и</w:t>
      </w:r>
      <w:r>
        <w:rPr>
          <w:spacing w:val="40"/>
          <w:sz w:val="24"/>
        </w:rPr>
        <w:t xml:space="preserve"> </w:t>
      </w:r>
      <w:r>
        <w:rPr>
          <w:sz w:val="24"/>
        </w:rPr>
        <w:t>правилах</w:t>
      </w:r>
      <w:r>
        <w:rPr>
          <w:spacing w:val="40"/>
          <w:sz w:val="24"/>
        </w:rPr>
        <w:t xml:space="preserve"> </w:t>
      </w:r>
      <w:r>
        <w:rPr>
          <w:sz w:val="24"/>
        </w:rPr>
        <w:t>межличностных</w:t>
      </w:r>
      <w:r>
        <w:rPr>
          <w:spacing w:val="40"/>
          <w:sz w:val="24"/>
        </w:rPr>
        <w:t xml:space="preserve"> </w:t>
      </w:r>
      <w:r>
        <w:rPr>
          <w:sz w:val="24"/>
        </w:rPr>
        <w:t>отношений</w:t>
      </w:r>
      <w:r>
        <w:rPr>
          <w:spacing w:val="40"/>
          <w:sz w:val="24"/>
        </w:rPr>
        <w:t xml:space="preserve"> </w:t>
      </w:r>
      <w:r>
        <w:rPr>
          <w:sz w:val="24"/>
        </w:rPr>
        <w:t>в коллективе,</w:t>
      </w:r>
      <w:r>
        <w:rPr>
          <w:spacing w:val="-2"/>
          <w:sz w:val="24"/>
        </w:rPr>
        <w:t xml:space="preserve"> </w:t>
      </w:r>
      <w:r>
        <w:rPr>
          <w:sz w:val="24"/>
        </w:rPr>
        <w:t>в том числе в социальных сообществах; соблюдение правил безопасности, в</w:t>
      </w:r>
      <w:r>
        <w:rPr>
          <w:spacing w:val="-1"/>
          <w:sz w:val="24"/>
        </w:rPr>
        <w:t xml:space="preserve"> </w:t>
      </w:r>
      <w:r>
        <w:rPr>
          <w:sz w:val="24"/>
        </w:rPr>
        <w:t>том числе</w:t>
      </w:r>
      <w:r>
        <w:rPr>
          <w:spacing w:val="40"/>
          <w:sz w:val="24"/>
        </w:rPr>
        <w:t xml:space="preserve"> </w:t>
      </w:r>
      <w:r>
        <w:rPr>
          <w:sz w:val="24"/>
        </w:rPr>
        <w:t>навыков</w:t>
      </w:r>
      <w:r>
        <w:rPr>
          <w:spacing w:val="40"/>
          <w:sz w:val="24"/>
        </w:rPr>
        <w:t xml:space="preserve"> </w:t>
      </w:r>
      <w:r>
        <w:rPr>
          <w:sz w:val="24"/>
        </w:rPr>
        <w:t>безопасного</w:t>
      </w:r>
      <w:r>
        <w:rPr>
          <w:spacing w:val="40"/>
          <w:sz w:val="24"/>
        </w:rPr>
        <w:t xml:space="preserve"> </w:t>
      </w:r>
      <w:r>
        <w:rPr>
          <w:sz w:val="24"/>
        </w:rPr>
        <w:t>поведения</w:t>
      </w:r>
      <w:r>
        <w:rPr>
          <w:spacing w:val="40"/>
          <w:sz w:val="24"/>
        </w:rPr>
        <w:t xml:space="preserve"> </w:t>
      </w:r>
      <w:r>
        <w:rPr>
          <w:sz w:val="24"/>
        </w:rPr>
        <w:t>в</w:t>
      </w:r>
      <w:r>
        <w:rPr>
          <w:spacing w:val="40"/>
          <w:sz w:val="24"/>
        </w:rPr>
        <w:t xml:space="preserve"> </w:t>
      </w:r>
      <w:r>
        <w:rPr>
          <w:sz w:val="24"/>
        </w:rPr>
        <w:t>интернет-среде;</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разнообразной совместной деятельности</w:t>
      </w:r>
      <w:r>
        <w:rPr>
          <w:spacing w:val="40"/>
          <w:sz w:val="24"/>
        </w:rPr>
        <w:t xml:space="preserve"> </w:t>
      </w:r>
      <w:r>
        <w:rPr>
          <w:sz w:val="24"/>
        </w:rPr>
        <w:t>при выполнении учебных, познавательных</w:t>
      </w:r>
      <w:r>
        <w:rPr>
          <w:spacing w:val="40"/>
          <w:sz w:val="24"/>
        </w:rPr>
        <w:t xml:space="preserve"> </w:t>
      </w:r>
      <w:r>
        <w:rPr>
          <w:sz w:val="24"/>
        </w:rPr>
        <w:t>задач, создании учебных проектов; стремление к взаимопониманию и взаимопомощи</w:t>
      </w:r>
      <w:r>
        <w:rPr>
          <w:spacing w:val="40"/>
          <w:sz w:val="24"/>
        </w:rPr>
        <w:t xml:space="preserve"> </w:t>
      </w:r>
      <w:r>
        <w:rPr>
          <w:sz w:val="24"/>
        </w:rPr>
        <w:t>в процессе этой учебной деятельности; готовность оценивать своѐ поведение и поступки своих товарищей с позиции нравственных и правовых норм с учѐтом осознания последствий поступков.</w:t>
      </w:r>
    </w:p>
    <w:p w:rsidR="00B25ECF" w:rsidRDefault="00B25ECF" w:rsidP="00B25ECF">
      <w:pPr>
        <w:pStyle w:val="Heading4"/>
        <w:spacing w:before="2"/>
        <w:jc w:val="left"/>
        <w:rPr>
          <w:i w:val="0"/>
        </w:rPr>
      </w:pPr>
      <w:r>
        <w:t>Ценности</w:t>
      </w:r>
      <w:r>
        <w:rPr>
          <w:spacing w:val="-3"/>
        </w:rPr>
        <w:t xml:space="preserve"> </w:t>
      </w:r>
      <w:r>
        <w:t xml:space="preserve">научного </w:t>
      </w:r>
      <w:r>
        <w:rPr>
          <w:spacing w:val="-2"/>
        </w:rPr>
        <w:t>познания</w:t>
      </w:r>
      <w:r>
        <w:rPr>
          <w:i w:val="0"/>
          <w:spacing w:val="-2"/>
        </w:rPr>
        <w:t>:</w:t>
      </w:r>
    </w:p>
    <w:p w:rsidR="00B25ECF" w:rsidRDefault="00B25ECF" w:rsidP="00B25ECF">
      <w:pPr>
        <w:pStyle w:val="a7"/>
        <w:numPr>
          <w:ilvl w:val="0"/>
          <w:numId w:val="138"/>
        </w:numPr>
        <w:tabs>
          <w:tab w:val="left" w:pos="1965"/>
        </w:tabs>
        <w:ind w:right="786" w:firstLine="561"/>
        <w:rPr>
          <w:sz w:val="24"/>
        </w:rPr>
      </w:pPr>
      <w:r>
        <w:rPr>
          <w:sz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B25ECF" w:rsidRDefault="00B25ECF" w:rsidP="00B25ECF">
      <w:pPr>
        <w:pStyle w:val="a7"/>
        <w:numPr>
          <w:ilvl w:val="0"/>
          <w:numId w:val="138"/>
        </w:numPr>
        <w:tabs>
          <w:tab w:val="left" w:pos="1965"/>
        </w:tabs>
        <w:spacing w:line="237" w:lineRule="auto"/>
        <w:ind w:right="788" w:firstLine="561"/>
        <w:rPr>
          <w:sz w:val="24"/>
        </w:rPr>
      </w:pPr>
      <w:r>
        <w:rPr>
          <w:sz w:val="24"/>
        </w:rPr>
        <w:t>интерес к обучению и познанию; любознательность; готовность и способность к самообразованию, осознанному</w:t>
      </w:r>
      <w:r>
        <w:rPr>
          <w:spacing w:val="-3"/>
          <w:sz w:val="24"/>
        </w:rPr>
        <w:t xml:space="preserve"> </w:t>
      </w:r>
      <w:r>
        <w:rPr>
          <w:sz w:val="24"/>
        </w:rPr>
        <w:t>выбору</w:t>
      </w:r>
      <w:r>
        <w:rPr>
          <w:spacing w:val="-2"/>
          <w:sz w:val="24"/>
        </w:rPr>
        <w:t xml:space="preserve"> </w:t>
      </w:r>
      <w:r>
        <w:rPr>
          <w:sz w:val="24"/>
        </w:rPr>
        <w:t>направленности и уровня обучения в дальнейшем;</w:t>
      </w:r>
    </w:p>
    <w:p w:rsidR="00B25ECF" w:rsidRDefault="00B25ECF" w:rsidP="00B25ECF">
      <w:pPr>
        <w:pStyle w:val="a7"/>
        <w:numPr>
          <w:ilvl w:val="0"/>
          <w:numId w:val="138"/>
        </w:numPr>
        <w:tabs>
          <w:tab w:val="left" w:pos="1965"/>
        </w:tabs>
        <w:spacing w:before="4"/>
        <w:ind w:right="794" w:firstLine="561"/>
        <w:rPr>
          <w:sz w:val="24"/>
        </w:rPr>
      </w:pPr>
      <w:r>
        <w:rPr>
          <w:sz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w:t>
      </w:r>
      <w:r>
        <w:rPr>
          <w:spacing w:val="40"/>
          <w:sz w:val="24"/>
        </w:rPr>
        <w:t xml:space="preserve"> </w:t>
      </w:r>
      <w:r>
        <w:rPr>
          <w:sz w:val="24"/>
        </w:rPr>
        <w:t>достижения индивидуального и коллективного благополучия;</w:t>
      </w:r>
    </w:p>
    <w:p w:rsidR="00B25ECF" w:rsidRDefault="00B25ECF" w:rsidP="00B25ECF">
      <w:pPr>
        <w:pStyle w:val="a7"/>
        <w:numPr>
          <w:ilvl w:val="0"/>
          <w:numId w:val="138"/>
        </w:numPr>
        <w:tabs>
          <w:tab w:val="left" w:pos="1965"/>
        </w:tabs>
        <w:spacing w:line="242" w:lineRule="auto"/>
        <w:ind w:right="828" w:firstLine="561"/>
        <w:jc w:val="left"/>
        <w:rPr>
          <w:sz w:val="24"/>
        </w:rPr>
      </w:pPr>
      <w:r>
        <w:rPr>
          <w:sz w:val="24"/>
        </w:rPr>
        <w:t>сформированность информационной культуры, в том</w:t>
      </w:r>
      <w:r>
        <w:rPr>
          <w:spacing w:val="-3"/>
          <w:sz w:val="24"/>
        </w:rPr>
        <w:t xml:space="preserve"> </w:t>
      </w:r>
      <w:r>
        <w:rPr>
          <w:sz w:val="24"/>
        </w:rPr>
        <w:t>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w:t>
      </w:r>
    </w:p>
    <w:p w:rsidR="00B25ECF" w:rsidRDefault="00B25ECF" w:rsidP="00B25ECF">
      <w:pPr>
        <w:pStyle w:val="Heading4"/>
        <w:spacing w:line="271" w:lineRule="exact"/>
        <w:ind w:left="1261"/>
        <w:jc w:val="left"/>
        <w:rPr>
          <w:i w:val="0"/>
        </w:rPr>
      </w:pPr>
      <w:r>
        <w:t>Формирование</w:t>
      </w:r>
      <w:r>
        <w:rPr>
          <w:spacing w:val="-7"/>
        </w:rPr>
        <w:t xml:space="preserve"> </w:t>
      </w:r>
      <w:r>
        <w:t>культуры</w:t>
      </w:r>
      <w:r>
        <w:rPr>
          <w:spacing w:val="-6"/>
        </w:rPr>
        <w:t xml:space="preserve"> </w:t>
      </w:r>
      <w:r>
        <w:rPr>
          <w:spacing w:val="-2"/>
        </w:rPr>
        <w:t>здоровья</w:t>
      </w:r>
      <w:r>
        <w:rPr>
          <w:i w:val="0"/>
          <w:spacing w:val="-2"/>
        </w:rPr>
        <w:t>:</w:t>
      </w:r>
    </w:p>
    <w:p w:rsidR="00B25ECF" w:rsidRDefault="00B25ECF" w:rsidP="00B25ECF">
      <w:pPr>
        <w:pStyle w:val="a7"/>
        <w:numPr>
          <w:ilvl w:val="0"/>
          <w:numId w:val="138"/>
        </w:numPr>
        <w:tabs>
          <w:tab w:val="left" w:pos="1965"/>
        </w:tabs>
        <w:spacing w:line="235" w:lineRule="auto"/>
        <w:ind w:right="789" w:firstLine="561"/>
        <w:rPr>
          <w:sz w:val="24"/>
        </w:rPr>
      </w:pPr>
      <w:r>
        <w:rPr>
          <w:sz w:val="24"/>
        </w:rPr>
        <w:t>осознание ценности жизни; ответственное отношение к своему здоровью; установка</w:t>
      </w:r>
      <w:r>
        <w:rPr>
          <w:spacing w:val="40"/>
          <w:sz w:val="24"/>
        </w:rPr>
        <w:t xml:space="preserve"> </w:t>
      </w:r>
      <w:r>
        <w:rPr>
          <w:sz w:val="24"/>
        </w:rPr>
        <w:t>на здоровый образ жизни, в том числе и за счѐт освоения и соблюдения требований безопасной эксплуатации средств информационных и коммуникационных</w:t>
      </w:r>
      <w:r>
        <w:rPr>
          <w:spacing w:val="40"/>
          <w:sz w:val="24"/>
        </w:rPr>
        <w:t xml:space="preserve"> </w:t>
      </w:r>
      <w:r>
        <w:rPr>
          <w:sz w:val="24"/>
        </w:rPr>
        <w:t>технологий</w:t>
      </w:r>
      <w:r>
        <w:rPr>
          <w:spacing w:val="40"/>
          <w:sz w:val="24"/>
        </w:rPr>
        <w:t xml:space="preserve"> </w:t>
      </w:r>
      <w:r>
        <w:rPr>
          <w:spacing w:val="-2"/>
          <w:sz w:val="24"/>
        </w:rPr>
        <w:t>(ИКТ).</w:t>
      </w:r>
    </w:p>
    <w:p w:rsidR="00B25ECF" w:rsidRDefault="00B25ECF" w:rsidP="00B25ECF">
      <w:pPr>
        <w:pStyle w:val="Heading4"/>
        <w:spacing w:before="13" w:line="272" w:lineRule="exact"/>
        <w:rPr>
          <w:i w:val="0"/>
        </w:rPr>
      </w:pPr>
      <w:r>
        <w:t>Трудовое</w:t>
      </w:r>
      <w:r>
        <w:rPr>
          <w:spacing w:val="-3"/>
        </w:rPr>
        <w:t xml:space="preserve"> </w:t>
      </w:r>
      <w:r>
        <w:rPr>
          <w:spacing w:val="-2"/>
        </w:rPr>
        <w:t>воспитание</w:t>
      </w:r>
      <w:r>
        <w:rPr>
          <w:i w:val="0"/>
          <w:spacing w:val="-2"/>
        </w:rPr>
        <w:t>:</w:t>
      </w:r>
    </w:p>
    <w:p w:rsidR="00B25ECF" w:rsidRDefault="00B25ECF" w:rsidP="00B25ECF">
      <w:pPr>
        <w:pStyle w:val="a7"/>
        <w:numPr>
          <w:ilvl w:val="0"/>
          <w:numId w:val="138"/>
        </w:numPr>
        <w:tabs>
          <w:tab w:val="left" w:pos="1965"/>
        </w:tabs>
        <w:ind w:right="780" w:firstLine="561"/>
        <w:rPr>
          <w:sz w:val="24"/>
        </w:rPr>
      </w:pPr>
      <w:r>
        <w:rPr>
          <w:sz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w:t>
      </w:r>
      <w:r>
        <w:rPr>
          <w:spacing w:val="-2"/>
          <w:sz w:val="24"/>
        </w:rPr>
        <w:t>прогресса;</w:t>
      </w:r>
    </w:p>
    <w:p w:rsidR="00B25ECF" w:rsidRDefault="00B25ECF" w:rsidP="00B25ECF">
      <w:pPr>
        <w:pStyle w:val="a7"/>
        <w:numPr>
          <w:ilvl w:val="0"/>
          <w:numId w:val="138"/>
        </w:numPr>
        <w:tabs>
          <w:tab w:val="left" w:pos="1965"/>
        </w:tabs>
        <w:spacing w:line="242" w:lineRule="auto"/>
        <w:ind w:right="786" w:firstLine="561"/>
        <w:rPr>
          <w:sz w:val="24"/>
        </w:rPr>
      </w:pPr>
      <w:r>
        <w:rPr>
          <w:sz w:val="24"/>
        </w:rPr>
        <w:t>осознанный выбор и построение индивидуальной траектории образования и жизненных планов с учѐтом личных и общественных интересов и потребностей.</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Heading4"/>
        <w:spacing w:before="63"/>
        <w:rPr>
          <w:i w:val="0"/>
        </w:rPr>
      </w:pPr>
      <w:r>
        <w:lastRenderedPageBreak/>
        <w:t>Экологическое</w:t>
      </w:r>
      <w:r>
        <w:rPr>
          <w:spacing w:val="-13"/>
        </w:rPr>
        <w:t xml:space="preserve"> </w:t>
      </w:r>
      <w:r>
        <w:rPr>
          <w:spacing w:val="-2"/>
        </w:rPr>
        <w:t>воспитание</w:t>
      </w:r>
      <w:r>
        <w:rPr>
          <w:i w:val="0"/>
          <w:spacing w:val="-2"/>
        </w:rPr>
        <w:t>:</w:t>
      </w:r>
    </w:p>
    <w:p w:rsidR="00B25ECF" w:rsidRDefault="00B25ECF" w:rsidP="00B25ECF">
      <w:pPr>
        <w:pStyle w:val="a7"/>
        <w:numPr>
          <w:ilvl w:val="0"/>
          <w:numId w:val="138"/>
        </w:numPr>
        <w:tabs>
          <w:tab w:val="left" w:pos="1965"/>
        </w:tabs>
        <w:ind w:right="798" w:firstLine="561"/>
        <w:rPr>
          <w:sz w:val="24"/>
        </w:rPr>
      </w:pPr>
      <w:r>
        <w:rPr>
          <w:sz w:val="24"/>
        </w:rPr>
        <w:t>осознание глобального характера экологических проблем и путей их решения, в том числе с учѐтом возможностей ИКТ.</w:t>
      </w:r>
    </w:p>
    <w:p w:rsidR="00B25ECF" w:rsidRDefault="00B25ECF" w:rsidP="00B25ECF">
      <w:pPr>
        <w:pStyle w:val="Heading4"/>
        <w:spacing w:before="5"/>
        <w:rPr>
          <w:i w:val="0"/>
        </w:rPr>
      </w:pPr>
      <w:r>
        <w:t>Адаптация</w:t>
      </w:r>
      <w:r>
        <w:rPr>
          <w:spacing w:val="-9"/>
        </w:rPr>
        <w:t xml:space="preserve"> </w:t>
      </w:r>
      <w:r>
        <w:t>обучающегося</w:t>
      </w:r>
      <w:r>
        <w:rPr>
          <w:spacing w:val="-5"/>
        </w:rPr>
        <w:t xml:space="preserve"> </w:t>
      </w:r>
      <w:r>
        <w:t>к</w:t>
      </w:r>
      <w:r>
        <w:rPr>
          <w:spacing w:val="-7"/>
        </w:rPr>
        <w:t xml:space="preserve"> </w:t>
      </w:r>
      <w:r>
        <w:t>изменяющимся</w:t>
      </w:r>
      <w:r>
        <w:rPr>
          <w:spacing w:val="-6"/>
        </w:rPr>
        <w:t xml:space="preserve"> </w:t>
      </w:r>
      <w:r>
        <w:t>условиям</w:t>
      </w:r>
      <w:r>
        <w:rPr>
          <w:spacing w:val="-6"/>
        </w:rPr>
        <w:t xml:space="preserve"> </w:t>
      </w:r>
      <w:r>
        <w:t>социальной</w:t>
      </w:r>
      <w:r>
        <w:rPr>
          <w:spacing w:val="-6"/>
        </w:rPr>
        <w:t xml:space="preserve"> </w:t>
      </w:r>
      <w:r>
        <w:rPr>
          <w:spacing w:val="-2"/>
        </w:rPr>
        <w:t>среды</w:t>
      </w:r>
      <w:r>
        <w:rPr>
          <w:i w:val="0"/>
          <w:spacing w:val="-2"/>
        </w:rPr>
        <w:t>:</w:t>
      </w:r>
    </w:p>
    <w:p w:rsidR="00B25ECF" w:rsidRDefault="00B25ECF" w:rsidP="00B25ECF">
      <w:pPr>
        <w:pStyle w:val="a7"/>
        <w:numPr>
          <w:ilvl w:val="0"/>
          <w:numId w:val="138"/>
        </w:numPr>
        <w:tabs>
          <w:tab w:val="left" w:pos="1965"/>
        </w:tabs>
        <w:ind w:right="780" w:firstLine="561"/>
        <w:rPr>
          <w:sz w:val="24"/>
        </w:rPr>
      </w:pPr>
      <w:r>
        <w:rPr>
          <w:sz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w:t>
      </w:r>
      <w:r>
        <w:rPr>
          <w:spacing w:val="-2"/>
          <w:sz w:val="24"/>
        </w:rPr>
        <w:t xml:space="preserve"> </w:t>
      </w:r>
      <w:r>
        <w:rPr>
          <w:sz w:val="24"/>
        </w:rPr>
        <w:t>социальной жизни в</w:t>
      </w:r>
      <w:r>
        <w:rPr>
          <w:spacing w:val="-2"/>
          <w:sz w:val="24"/>
        </w:rPr>
        <w:t xml:space="preserve"> </w:t>
      </w:r>
      <w:r>
        <w:rPr>
          <w:sz w:val="24"/>
        </w:rPr>
        <w:t>группах и</w:t>
      </w:r>
      <w:r>
        <w:rPr>
          <w:spacing w:val="-3"/>
          <w:sz w:val="24"/>
        </w:rPr>
        <w:t xml:space="preserve"> </w:t>
      </w:r>
      <w:r>
        <w:rPr>
          <w:sz w:val="24"/>
        </w:rPr>
        <w:t>сообществах,</w:t>
      </w:r>
      <w:r>
        <w:rPr>
          <w:spacing w:val="-1"/>
          <w:sz w:val="24"/>
        </w:rPr>
        <w:t xml:space="preserve"> </w:t>
      </w:r>
      <w:r>
        <w:rPr>
          <w:sz w:val="24"/>
        </w:rPr>
        <w:t>в</w:t>
      </w:r>
      <w:r>
        <w:rPr>
          <w:spacing w:val="-2"/>
          <w:sz w:val="24"/>
        </w:rPr>
        <w:t xml:space="preserve"> </w:t>
      </w:r>
      <w:r>
        <w:rPr>
          <w:sz w:val="24"/>
        </w:rPr>
        <w:t>том</w:t>
      </w:r>
      <w:r>
        <w:rPr>
          <w:spacing w:val="-2"/>
          <w:sz w:val="24"/>
        </w:rPr>
        <w:t xml:space="preserve"> </w:t>
      </w:r>
      <w:r>
        <w:rPr>
          <w:sz w:val="24"/>
        </w:rPr>
        <w:t>числе</w:t>
      </w:r>
      <w:r>
        <w:rPr>
          <w:spacing w:val="-2"/>
          <w:sz w:val="24"/>
        </w:rPr>
        <w:t xml:space="preserve"> </w:t>
      </w:r>
      <w:r>
        <w:rPr>
          <w:sz w:val="24"/>
        </w:rPr>
        <w:t>существующих в</w:t>
      </w:r>
      <w:r>
        <w:rPr>
          <w:spacing w:val="-2"/>
          <w:sz w:val="24"/>
        </w:rPr>
        <w:t xml:space="preserve"> </w:t>
      </w:r>
      <w:r>
        <w:rPr>
          <w:sz w:val="24"/>
        </w:rPr>
        <w:t xml:space="preserve">виртуальном </w:t>
      </w:r>
      <w:r>
        <w:rPr>
          <w:spacing w:val="-2"/>
          <w:sz w:val="24"/>
        </w:rPr>
        <w:t>пространстве.</w:t>
      </w:r>
    </w:p>
    <w:p w:rsidR="00B25ECF" w:rsidRDefault="00B25ECF" w:rsidP="00B25ECF">
      <w:pPr>
        <w:pStyle w:val="Heading2"/>
        <w:spacing w:line="272" w:lineRule="exact"/>
        <w:jc w:val="both"/>
      </w:pPr>
      <w:r>
        <w:t>МЕТАПРЕДМЕТНЫЕ</w:t>
      </w:r>
      <w:r>
        <w:rPr>
          <w:spacing w:val="-9"/>
        </w:rPr>
        <w:t xml:space="preserve"> </w:t>
      </w:r>
      <w:r>
        <w:rPr>
          <w:spacing w:val="-2"/>
        </w:rPr>
        <w:t>РЕЗУЛЬТАТЫ</w:t>
      </w:r>
    </w:p>
    <w:p w:rsidR="00B25ECF" w:rsidRDefault="00B25ECF" w:rsidP="00B25ECF">
      <w:pPr>
        <w:pStyle w:val="a0"/>
        <w:ind w:right="783"/>
      </w:pPr>
      <w: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B25ECF" w:rsidRDefault="00B25ECF" w:rsidP="00B25ECF">
      <w:pPr>
        <w:spacing w:before="4" w:line="272" w:lineRule="exact"/>
        <w:ind w:left="1251"/>
        <w:jc w:val="both"/>
        <w:rPr>
          <w:b/>
          <w:sz w:val="24"/>
        </w:rPr>
      </w:pPr>
      <w:r>
        <w:rPr>
          <w:b/>
          <w:sz w:val="24"/>
        </w:rPr>
        <w:t>Универсальные</w:t>
      </w:r>
      <w:r>
        <w:rPr>
          <w:b/>
          <w:spacing w:val="-15"/>
          <w:sz w:val="24"/>
        </w:rPr>
        <w:t xml:space="preserve"> </w:t>
      </w:r>
      <w:r>
        <w:rPr>
          <w:b/>
          <w:sz w:val="24"/>
        </w:rPr>
        <w:t>познавательные</w:t>
      </w:r>
      <w:r>
        <w:rPr>
          <w:b/>
          <w:spacing w:val="-6"/>
          <w:sz w:val="24"/>
        </w:rPr>
        <w:t xml:space="preserve"> </w:t>
      </w:r>
      <w:r>
        <w:rPr>
          <w:b/>
          <w:sz w:val="24"/>
        </w:rPr>
        <w:t>действия</w:t>
      </w:r>
      <w:r>
        <w:rPr>
          <w:b/>
          <w:spacing w:val="-7"/>
          <w:sz w:val="24"/>
        </w:rPr>
        <w:t xml:space="preserve"> </w:t>
      </w:r>
      <w:r>
        <w:rPr>
          <w:b/>
          <w:i/>
          <w:sz w:val="24"/>
        </w:rPr>
        <w:t>Базовые</w:t>
      </w:r>
      <w:r>
        <w:rPr>
          <w:b/>
          <w:i/>
          <w:spacing w:val="-9"/>
          <w:sz w:val="24"/>
        </w:rPr>
        <w:t xml:space="preserve"> </w:t>
      </w:r>
      <w:r>
        <w:rPr>
          <w:b/>
          <w:i/>
          <w:sz w:val="24"/>
        </w:rPr>
        <w:t>логические</w:t>
      </w:r>
      <w:r>
        <w:rPr>
          <w:b/>
          <w:i/>
          <w:spacing w:val="-5"/>
          <w:sz w:val="24"/>
        </w:rPr>
        <w:t xml:space="preserve"> </w:t>
      </w:r>
      <w:r>
        <w:rPr>
          <w:b/>
          <w:i/>
          <w:spacing w:val="-2"/>
          <w:sz w:val="24"/>
        </w:rPr>
        <w:t>действия</w:t>
      </w:r>
      <w:r>
        <w:rPr>
          <w:b/>
          <w:spacing w:val="-2"/>
          <w:sz w:val="24"/>
        </w:rPr>
        <w:t>:</w:t>
      </w:r>
    </w:p>
    <w:p w:rsidR="00B25ECF" w:rsidRDefault="00B25ECF" w:rsidP="00B25ECF">
      <w:pPr>
        <w:pStyle w:val="a7"/>
        <w:numPr>
          <w:ilvl w:val="0"/>
          <w:numId w:val="138"/>
        </w:numPr>
        <w:tabs>
          <w:tab w:val="left" w:pos="1965"/>
        </w:tabs>
        <w:ind w:right="793" w:firstLine="561"/>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B25ECF" w:rsidRDefault="00B25ECF" w:rsidP="00B25ECF">
      <w:pPr>
        <w:pStyle w:val="a7"/>
        <w:numPr>
          <w:ilvl w:val="0"/>
          <w:numId w:val="138"/>
        </w:numPr>
        <w:tabs>
          <w:tab w:val="left" w:pos="1965"/>
        </w:tabs>
        <w:spacing w:line="242" w:lineRule="auto"/>
        <w:ind w:right="794" w:firstLine="561"/>
        <w:rPr>
          <w:sz w:val="24"/>
        </w:rPr>
      </w:pPr>
      <w:r>
        <w:rPr>
          <w:sz w:val="24"/>
        </w:rPr>
        <w:t>умение создавать, применять и преобразовывать знаки и символы, модели и</w:t>
      </w:r>
      <w:r>
        <w:rPr>
          <w:spacing w:val="40"/>
          <w:sz w:val="24"/>
        </w:rPr>
        <w:t xml:space="preserve"> </w:t>
      </w:r>
      <w:r>
        <w:rPr>
          <w:sz w:val="24"/>
        </w:rPr>
        <w:t>схемы для решения учебных и познавательных задач;</w:t>
      </w:r>
    </w:p>
    <w:p w:rsidR="00B25ECF" w:rsidRDefault="00B25ECF" w:rsidP="00B25ECF">
      <w:pPr>
        <w:pStyle w:val="a7"/>
        <w:numPr>
          <w:ilvl w:val="0"/>
          <w:numId w:val="138"/>
        </w:numPr>
        <w:tabs>
          <w:tab w:val="left" w:pos="1965"/>
        </w:tabs>
        <w:ind w:right="791" w:firstLine="561"/>
        <w:rPr>
          <w:sz w:val="24"/>
        </w:rPr>
      </w:pPr>
      <w:r>
        <w:rPr>
          <w:sz w:val="24"/>
        </w:rPr>
        <w:t xml:space="preserve">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w:t>
      </w:r>
      <w:r>
        <w:rPr>
          <w:spacing w:val="-2"/>
          <w:sz w:val="24"/>
        </w:rPr>
        <w:t>критериев).</w:t>
      </w:r>
    </w:p>
    <w:p w:rsidR="00B25ECF" w:rsidRDefault="00B25ECF" w:rsidP="00B25ECF">
      <w:pPr>
        <w:pStyle w:val="Heading4"/>
        <w:spacing w:line="272" w:lineRule="exact"/>
        <w:rPr>
          <w:i w:val="0"/>
        </w:rPr>
      </w:pPr>
      <w:r>
        <w:t>Базовые</w:t>
      </w:r>
      <w:r>
        <w:rPr>
          <w:spacing w:val="-7"/>
        </w:rPr>
        <w:t xml:space="preserve"> </w:t>
      </w:r>
      <w:r>
        <w:t>исследовательские</w:t>
      </w:r>
      <w:r>
        <w:rPr>
          <w:spacing w:val="-2"/>
        </w:rPr>
        <w:t xml:space="preserve"> действия</w:t>
      </w:r>
      <w:r>
        <w:rPr>
          <w:i w:val="0"/>
          <w:spacing w:val="-2"/>
        </w:rPr>
        <w:t>:</w:t>
      </w:r>
    </w:p>
    <w:p w:rsidR="00B25ECF" w:rsidRDefault="00B25ECF" w:rsidP="00B25ECF">
      <w:pPr>
        <w:pStyle w:val="a7"/>
        <w:numPr>
          <w:ilvl w:val="0"/>
          <w:numId w:val="138"/>
        </w:numPr>
        <w:tabs>
          <w:tab w:val="left" w:pos="1965"/>
        </w:tabs>
        <w:spacing w:line="242" w:lineRule="auto"/>
        <w:ind w:right="785" w:firstLine="561"/>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5ECF" w:rsidRDefault="00B25ECF" w:rsidP="00B25ECF">
      <w:pPr>
        <w:pStyle w:val="a7"/>
        <w:numPr>
          <w:ilvl w:val="0"/>
          <w:numId w:val="138"/>
        </w:numPr>
        <w:tabs>
          <w:tab w:val="left" w:pos="1965"/>
        </w:tabs>
        <w:spacing w:line="242" w:lineRule="auto"/>
        <w:ind w:right="796" w:firstLine="561"/>
        <w:rPr>
          <w:sz w:val="24"/>
        </w:rPr>
      </w:pPr>
      <w:r>
        <w:rPr>
          <w:sz w:val="24"/>
        </w:rPr>
        <w:t xml:space="preserve">оценивать на применимость и достоверность информацию, полученную в ходе </w:t>
      </w:r>
      <w:r>
        <w:rPr>
          <w:spacing w:val="-2"/>
          <w:sz w:val="24"/>
        </w:rPr>
        <w:t>исследования;</w:t>
      </w:r>
    </w:p>
    <w:p w:rsidR="00B25ECF" w:rsidRDefault="00B25ECF" w:rsidP="00B25ECF">
      <w:pPr>
        <w:pStyle w:val="a7"/>
        <w:numPr>
          <w:ilvl w:val="0"/>
          <w:numId w:val="138"/>
        </w:numPr>
        <w:tabs>
          <w:tab w:val="left" w:pos="1965"/>
        </w:tabs>
        <w:ind w:right="788" w:firstLine="561"/>
        <w:rPr>
          <w:sz w:val="24"/>
        </w:rPr>
      </w:pPr>
      <w:r>
        <w:rPr>
          <w:sz w:val="24"/>
        </w:rPr>
        <w:t>прогнозировать возможное дальнейшее развитие процессов, событий и их</w:t>
      </w:r>
      <w:r>
        <w:rPr>
          <w:spacing w:val="40"/>
          <w:sz w:val="24"/>
        </w:rPr>
        <w:t xml:space="preserve"> </w:t>
      </w:r>
      <w:r>
        <w:rPr>
          <w:sz w:val="24"/>
        </w:rPr>
        <w:t>последствия в</w:t>
      </w:r>
      <w:r>
        <w:rPr>
          <w:spacing w:val="-1"/>
          <w:sz w:val="24"/>
        </w:rPr>
        <w:t xml:space="preserve"> </w:t>
      </w:r>
      <w:r>
        <w:rPr>
          <w:sz w:val="24"/>
        </w:rPr>
        <w:t>аналогичных</w:t>
      </w:r>
      <w:r>
        <w:rPr>
          <w:spacing w:val="-1"/>
          <w:sz w:val="24"/>
        </w:rPr>
        <w:t xml:space="preserve"> </w:t>
      </w:r>
      <w:r>
        <w:rPr>
          <w:sz w:val="24"/>
        </w:rPr>
        <w:t>или сходных ситуациях, а</w:t>
      </w:r>
      <w:r>
        <w:rPr>
          <w:spacing w:val="-1"/>
          <w:sz w:val="24"/>
        </w:rPr>
        <w:t xml:space="preserve"> </w:t>
      </w:r>
      <w:r>
        <w:rPr>
          <w:sz w:val="24"/>
        </w:rPr>
        <w:t>также</w:t>
      </w:r>
      <w:r>
        <w:rPr>
          <w:spacing w:val="-1"/>
          <w:sz w:val="24"/>
        </w:rPr>
        <w:t xml:space="preserve"> </w:t>
      </w:r>
      <w:r>
        <w:rPr>
          <w:sz w:val="24"/>
        </w:rPr>
        <w:t>выдвигать предположения об</w:t>
      </w:r>
      <w:r>
        <w:rPr>
          <w:spacing w:val="-2"/>
          <w:sz w:val="24"/>
        </w:rPr>
        <w:t xml:space="preserve"> </w:t>
      </w:r>
      <w:r>
        <w:rPr>
          <w:sz w:val="24"/>
        </w:rPr>
        <w:t>их развитии в новых условиях и контекстах.</w:t>
      </w:r>
    </w:p>
    <w:p w:rsidR="00B25ECF" w:rsidRDefault="00B25ECF" w:rsidP="00B25ECF">
      <w:pPr>
        <w:pStyle w:val="Heading4"/>
        <w:rPr>
          <w:i w:val="0"/>
        </w:rPr>
      </w:pPr>
      <w:r>
        <w:t>Работа</w:t>
      </w:r>
      <w:r>
        <w:rPr>
          <w:spacing w:val="1"/>
        </w:rPr>
        <w:t xml:space="preserve"> </w:t>
      </w:r>
      <w:r>
        <w:t>с</w:t>
      </w:r>
      <w:r>
        <w:rPr>
          <w:spacing w:val="-5"/>
        </w:rPr>
        <w:t xml:space="preserve"> </w:t>
      </w:r>
      <w:r>
        <w:rPr>
          <w:spacing w:val="-2"/>
        </w:rPr>
        <w:t>информацией</w:t>
      </w:r>
      <w:r>
        <w:rPr>
          <w:i w:val="0"/>
          <w:spacing w:val="-2"/>
        </w:rPr>
        <w:t>:</w:t>
      </w:r>
    </w:p>
    <w:p w:rsidR="00B25ECF" w:rsidRDefault="00B25ECF" w:rsidP="00B25ECF">
      <w:pPr>
        <w:pStyle w:val="a7"/>
        <w:numPr>
          <w:ilvl w:val="0"/>
          <w:numId w:val="138"/>
        </w:numPr>
        <w:tabs>
          <w:tab w:val="left" w:pos="1965"/>
        </w:tabs>
        <w:ind w:right="795" w:firstLine="561"/>
        <w:rPr>
          <w:sz w:val="24"/>
        </w:rPr>
      </w:pPr>
      <w:r>
        <w:rPr>
          <w:sz w:val="24"/>
        </w:rPr>
        <w:t xml:space="preserve">выявлять дефицит информации, данных, необходимых для решения поставленной </w:t>
      </w:r>
      <w:r>
        <w:rPr>
          <w:spacing w:val="-2"/>
          <w:sz w:val="24"/>
        </w:rPr>
        <w:t>задачи;</w:t>
      </w:r>
    </w:p>
    <w:p w:rsidR="00B25ECF" w:rsidRDefault="00B25ECF" w:rsidP="00B25ECF">
      <w:pPr>
        <w:pStyle w:val="a7"/>
        <w:numPr>
          <w:ilvl w:val="0"/>
          <w:numId w:val="138"/>
        </w:numPr>
        <w:tabs>
          <w:tab w:val="left" w:pos="1965"/>
        </w:tabs>
        <w:ind w:right="784" w:firstLine="561"/>
        <w:rPr>
          <w:sz w:val="24"/>
        </w:rPr>
      </w:pPr>
      <w:r>
        <w:rPr>
          <w:sz w:val="24"/>
        </w:rPr>
        <w:t xml:space="preserve">применять различные методы, инструменты и запросы при поиске и отборе информации или данных из источников с учѐтом предложенной учебной задачи и заданных </w:t>
      </w:r>
      <w:r>
        <w:rPr>
          <w:spacing w:val="-2"/>
          <w:sz w:val="24"/>
        </w:rPr>
        <w:t>критериев;</w:t>
      </w:r>
    </w:p>
    <w:p w:rsidR="00B25ECF" w:rsidRDefault="00B25ECF" w:rsidP="00B25ECF">
      <w:pPr>
        <w:pStyle w:val="a7"/>
        <w:numPr>
          <w:ilvl w:val="0"/>
          <w:numId w:val="138"/>
        </w:numPr>
        <w:tabs>
          <w:tab w:val="left" w:pos="1965"/>
        </w:tabs>
        <w:spacing w:line="237" w:lineRule="auto"/>
        <w:ind w:right="789" w:firstLine="561"/>
        <w:rPr>
          <w:sz w:val="24"/>
        </w:rPr>
      </w:pPr>
      <w:r>
        <w:rPr>
          <w:sz w:val="24"/>
        </w:rPr>
        <w:t>выбирать, анализировать, систематизировать и интерпретировать информацию различных видов и форм представления;</w:t>
      </w:r>
    </w:p>
    <w:p w:rsidR="00B25ECF" w:rsidRDefault="00B25ECF" w:rsidP="00B25ECF">
      <w:pPr>
        <w:pStyle w:val="a7"/>
        <w:numPr>
          <w:ilvl w:val="0"/>
          <w:numId w:val="138"/>
        </w:numPr>
        <w:tabs>
          <w:tab w:val="left" w:pos="1965"/>
        </w:tabs>
        <w:ind w:right="791" w:firstLine="561"/>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B25ECF" w:rsidRDefault="00B25ECF" w:rsidP="00B25ECF">
      <w:pPr>
        <w:pStyle w:val="a7"/>
        <w:numPr>
          <w:ilvl w:val="0"/>
          <w:numId w:val="138"/>
        </w:numPr>
        <w:tabs>
          <w:tab w:val="left" w:pos="1965"/>
        </w:tabs>
        <w:spacing w:line="242" w:lineRule="auto"/>
        <w:ind w:right="798" w:firstLine="561"/>
        <w:rPr>
          <w:sz w:val="24"/>
        </w:rPr>
      </w:pPr>
      <w:r>
        <w:rPr>
          <w:sz w:val="24"/>
        </w:rPr>
        <w:t>оценивать надѐжность информации по критериям, предложенным учителем или сформулированным самостоятельно;</w:t>
      </w:r>
    </w:p>
    <w:p w:rsidR="00B25ECF" w:rsidRDefault="00B25ECF" w:rsidP="00B25ECF">
      <w:pPr>
        <w:pStyle w:val="a7"/>
        <w:numPr>
          <w:ilvl w:val="0"/>
          <w:numId w:val="138"/>
        </w:numPr>
        <w:tabs>
          <w:tab w:val="left" w:pos="1965"/>
        </w:tabs>
        <w:spacing w:line="274" w:lineRule="exact"/>
        <w:ind w:left="1965" w:hanging="143"/>
        <w:rPr>
          <w:sz w:val="24"/>
        </w:rPr>
      </w:pPr>
      <w:r>
        <w:rPr>
          <w:sz w:val="24"/>
        </w:rPr>
        <w:t>эффективно</w:t>
      </w:r>
      <w:r>
        <w:rPr>
          <w:spacing w:val="-10"/>
          <w:sz w:val="24"/>
        </w:rPr>
        <w:t xml:space="preserve"> </w:t>
      </w:r>
      <w:r>
        <w:rPr>
          <w:sz w:val="24"/>
        </w:rPr>
        <w:t>запоминать</w:t>
      </w:r>
      <w:r>
        <w:rPr>
          <w:spacing w:val="-10"/>
          <w:sz w:val="24"/>
        </w:rPr>
        <w:t xml:space="preserve"> </w:t>
      </w:r>
      <w:r>
        <w:rPr>
          <w:sz w:val="24"/>
        </w:rPr>
        <w:t>и</w:t>
      </w:r>
      <w:r>
        <w:rPr>
          <w:spacing w:val="-6"/>
          <w:sz w:val="24"/>
        </w:rPr>
        <w:t xml:space="preserve"> </w:t>
      </w:r>
      <w:r>
        <w:rPr>
          <w:sz w:val="24"/>
        </w:rPr>
        <w:t>систематизировать</w:t>
      </w:r>
      <w:r>
        <w:rPr>
          <w:spacing w:val="-10"/>
          <w:sz w:val="24"/>
        </w:rPr>
        <w:t xml:space="preserve"> </w:t>
      </w:r>
      <w:r>
        <w:rPr>
          <w:spacing w:val="-2"/>
          <w:sz w:val="24"/>
        </w:rPr>
        <w:t>информацию.</w:t>
      </w:r>
    </w:p>
    <w:p w:rsidR="00B25ECF" w:rsidRDefault="00B25ECF" w:rsidP="00B25ECF">
      <w:pPr>
        <w:pStyle w:val="Heading3"/>
        <w:spacing w:line="272" w:lineRule="exact"/>
      </w:pPr>
      <w:r>
        <w:t>Универсальные</w:t>
      </w:r>
      <w:r>
        <w:rPr>
          <w:spacing w:val="-14"/>
        </w:rPr>
        <w:t xml:space="preserve"> </w:t>
      </w:r>
      <w:r>
        <w:t>коммуникативные</w:t>
      </w:r>
      <w:r>
        <w:rPr>
          <w:spacing w:val="-8"/>
        </w:rPr>
        <w:t xml:space="preserve"> </w:t>
      </w:r>
      <w:r>
        <w:t>действия</w:t>
      </w:r>
      <w:r>
        <w:rPr>
          <w:spacing w:val="-2"/>
        </w:rPr>
        <w:t xml:space="preserve"> </w:t>
      </w:r>
      <w:r>
        <w:rPr>
          <w:i/>
          <w:spacing w:val="-2"/>
        </w:rPr>
        <w:t>Общение</w:t>
      </w:r>
      <w:r>
        <w:rPr>
          <w:spacing w:val="-2"/>
        </w:rPr>
        <w:t>:</w:t>
      </w:r>
    </w:p>
    <w:p w:rsidR="00B25ECF" w:rsidRDefault="00B25ECF" w:rsidP="00B25ECF">
      <w:pPr>
        <w:pStyle w:val="a7"/>
        <w:numPr>
          <w:ilvl w:val="0"/>
          <w:numId w:val="138"/>
        </w:numPr>
        <w:tabs>
          <w:tab w:val="left" w:pos="1965"/>
        </w:tabs>
        <w:spacing w:line="235" w:lineRule="auto"/>
        <w:ind w:right="835" w:firstLine="561"/>
        <w:jc w:val="left"/>
        <w:rPr>
          <w:sz w:val="24"/>
        </w:rPr>
      </w:pPr>
      <w:r>
        <w:rPr>
          <w:sz w:val="24"/>
        </w:rPr>
        <w:t>сопоставлять свои суждения с</w:t>
      </w:r>
      <w:r>
        <w:rPr>
          <w:spacing w:val="-2"/>
          <w:sz w:val="24"/>
        </w:rPr>
        <w:t xml:space="preserve"> </w:t>
      </w:r>
      <w:r>
        <w:rPr>
          <w:sz w:val="24"/>
        </w:rPr>
        <w:t>суждениями других участников диалога,</w:t>
      </w:r>
      <w:r>
        <w:rPr>
          <w:spacing w:val="-5"/>
          <w:sz w:val="24"/>
        </w:rPr>
        <w:t xml:space="preserve"> </w:t>
      </w:r>
      <w:r>
        <w:rPr>
          <w:sz w:val="24"/>
        </w:rPr>
        <w:t>обнаруживать различие и сходство позиций;</w:t>
      </w:r>
    </w:p>
    <w:p w:rsidR="00B25ECF" w:rsidRDefault="00B25ECF" w:rsidP="00B25ECF">
      <w:pPr>
        <w:pStyle w:val="a7"/>
        <w:numPr>
          <w:ilvl w:val="0"/>
          <w:numId w:val="138"/>
        </w:numPr>
        <w:tabs>
          <w:tab w:val="left" w:pos="1965"/>
          <w:tab w:val="left" w:pos="3383"/>
          <w:tab w:val="left" w:pos="6215"/>
          <w:tab w:val="left" w:pos="8345"/>
        </w:tabs>
        <w:spacing w:line="237" w:lineRule="auto"/>
        <w:ind w:right="1098" w:firstLine="561"/>
        <w:jc w:val="left"/>
        <w:rPr>
          <w:sz w:val="24"/>
        </w:rPr>
      </w:pPr>
      <w:r>
        <w:rPr>
          <w:spacing w:val="-2"/>
          <w:sz w:val="24"/>
        </w:rPr>
        <w:t>публично</w:t>
      </w:r>
      <w:r>
        <w:rPr>
          <w:sz w:val="24"/>
        </w:rPr>
        <w:tab/>
        <w:t>представлять результаты</w:t>
      </w:r>
      <w:r>
        <w:rPr>
          <w:sz w:val="24"/>
        </w:rPr>
        <w:tab/>
      </w:r>
      <w:r>
        <w:rPr>
          <w:spacing w:val="-2"/>
          <w:sz w:val="24"/>
        </w:rPr>
        <w:t>выполненного</w:t>
      </w:r>
      <w:r>
        <w:rPr>
          <w:sz w:val="24"/>
        </w:rPr>
        <w:tab/>
        <w:t>опыта</w:t>
      </w:r>
      <w:r>
        <w:rPr>
          <w:spacing w:val="-11"/>
          <w:sz w:val="24"/>
        </w:rPr>
        <w:t xml:space="preserve"> </w:t>
      </w:r>
      <w:r>
        <w:rPr>
          <w:sz w:val="24"/>
        </w:rPr>
        <w:t>(эксперимента, исследования, проекта);</w:t>
      </w:r>
    </w:p>
    <w:p w:rsidR="00B25ECF" w:rsidRDefault="00B25ECF" w:rsidP="00B25ECF">
      <w:pPr>
        <w:pStyle w:val="a7"/>
        <w:numPr>
          <w:ilvl w:val="0"/>
          <w:numId w:val="138"/>
        </w:numPr>
        <w:tabs>
          <w:tab w:val="left" w:pos="1965"/>
        </w:tabs>
        <w:spacing w:before="3"/>
        <w:ind w:right="791" w:firstLine="561"/>
        <w:rPr>
          <w:sz w:val="24"/>
        </w:rPr>
      </w:pPr>
      <w:r>
        <w:rPr>
          <w:sz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5ECF" w:rsidRDefault="00B25ECF" w:rsidP="00B25ECF">
      <w:pPr>
        <w:jc w:val="both"/>
        <w:rPr>
          <w:sz w:val="24"/>
        </w:rPr>
        <w:sectPr w:rsidR="00B25ECF">
          <w:pgSz w:w="11920" w:h="16850"/>
          <w:pgMar w:top="1080" w:right="60" w:bottom="780" w:left="160" w:header="0" w:footer="558" w:gutter="0"/>
          <w:cols w:space="720"/>
        </w:sectPr>
      </w:pPr>
    </w:p>
    <w:p w:rsidR="00B25ECF" w:rsidRDefault="00B25ECF" w:rsidP="00B25ECF">
      <w:pPr>
        <w:pStyle w:val="Heading4"/>
        <w:spacing w:before="63"/>
        <w:rPr>
          <w:i w:val="0"/>
        </w:rPr>
      </w:pPr>
      <w:r>
        <w:lastRenderedPageBreak/>
        <w:t>Совместная</w:t>
      </w:r>
      <w:r>
        <w:rPr>
          <w:spacing w:val="-7"/>
        </w:rPr>
        <w:t xml:space="preserve"> </w:t>
      </w:r>
      <w:r>
        <w:t>деятельность</w:t>
      </w:r>
      <w:r>
        <w:rPr>
          <w:spacing w:val="-6"/>
        </w:rPr>
        <w:t xml:space="preserve"> </w:t>
      </w:r>
      <w:r>
        <w:rPr>
          <w:i w:val="0"/>
          <w:spacing w:val="-2"/>
        </w:rPr>
        <w:t>(</w:t>
      </w:r>
      <w:r>
        <w:rPr>
          <w:spacing w:val="-2"/>
        </w:rPr>
        <w:t>сотрудничество</w:t>
      </w:r>
      <w:r>
        <w:rPr>
          <w:i w:val="0"/>
          <w:spacing w:val="-2"/>
        </w:rPr>
        <w:t>):</w:t>
      </w:r>
    </w:p>
    <w:p w:rsidR="00B25ECF" w:rsidRDefault="00B25ECF" w:rsidP="00B25ECF">
      <w:pPr>
        <w:pStyle w:val="a7"/>
        <w:numPr>
          <w:ilvl w:val="0"/>
          <w:numId w:val="138"/>
        </w:numPr>
        <w:tabs>
          <w:tab w:val="left" w:pos="1965"/>
        </w:tabs>
        <w:ind w:right="806" w:firstLine="561"/>
        <w:rPr>
          <w:sz w:val="24"/>
        </w:rPr>
      </w:pPr>
      <w:r>
        <w:rPr>
          <w:sz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25ECF" w:rsidRDefault="00B25ECF" w:rsidP="00B25ECF">
      <w:pPr>
        <w:pStyle w:val="a7"/>
        <w:numPr>
          <w:ilvl w:val="0"/>
          <w:numId w:val="138"/>
        </w:numPr>
        <w:tabs>
          <w:tab w:val="left" w:pos="1965"/>
        </w:tabs>
        <w:ind w:right="789" w:firstLine="561"/>
        <w:rPr>
          <w:sz w:val="24"/>
        </w:rPr>
      </w:pPr>
      <w:r>
        <w:rPr>
          <w:sz w:val="24"/>
        </w:rPr>
        <w:t>принимать цель совместной информационной деятельности по сбору, обработке, передаче, формализации информации; коллективно строить действия по еѐ достижению: распределять роли, договариваться, обсуждать процесс и результат совместной работы;</w:t>
      </w:r>
    </w:p>
    <w:p w:rsidR="00B25ECF" w:rsidRDefault="00B25ECF" w:rsidP="00B25ECF">
      <w:pPr>
        <w:pStyle w:val="a7"/>
        <w:numPr>
          <w:ilvl w:val="0"/>
          <w:numId w:val="138"/>
        </w:numPr>
        <w:tabs>
          <w:tab w:val="left" w:pos="1965"/>
        </w:tabs>
        <w:ind w:right="791" w:firstLine="561"/>
        <w:rPr>
          <w:sz w:val="24"/>
        </w:rPr>
      </w:pPr>
      <w:r>
        <w:rPr>
          <w:sz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25ECF" w:rsidRDefault="00B25ECF" w:rsidP="00B25ECF">
      <w:pPr>
        <w:pStyle w:val="a7"/>
        <w:numPr>
          <w:ilvl w:val="0"/>
          <w:numId w:val="138"/>
        </w:numPr>
        <w:tabs>
          <w:tab w:val="left" w:pos="1965"/>
        </w:tabs>
        <w:spacing w:line="242" w:lineRule="auto"/>
        <w:ind w:right="802" w:firstLine="561"/>
        <w:rPr>
          <w:sz w:val="24"/>
        </w:rPr>
      </w:pPr>
      <w:r>
        <w:rPr>
          <w:sz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25ECF" w:rsidRDefault="00B25ECF" w:rsidP="00B25ECF">
      <w:pPr>
        <w:pStyle w:val="a7"/>
        <w:numPr>
          <w:ilvl w:val="0"/>
          <w:numId w:val="138"/>
        </w:numPr>
        <w:tabs>
          <w:tab w:val="left" w:pos="1965"/>
        </w:tabs>
        <w:ind w:right="788" w:firstLine="561"/>
        <w:rPr>
          <w:sz w:val="24"/>
        </w:rPr>
      </w:pPr>
      <w:r>
        <w:rPr>
          <w:sz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B25ECF" w:rsidRDefault="00B25ECF" w:rsidP="00B25ECF">
      <w:pPr>
        <w:spacing w:before="2" w:line="275" w:lineRule="exact"/>
        <w:ind w:left="1261"/>
        <w:jc w:val="both"/>
        <w:rPr>
          <w:b/>
          <w:sz w:val="24"/>
        </w:rPr>
      </w:pPr>
      <w:r>
        <w:rPr>
          <w:b/>
          <w:sz w:val="24"/>
        </w:rPr>
        <w:t>Универсальные</w:t>
      </w:r>
      <w:r>
        <w:rPr>
          <w:b/>
          <w:spacing w:val="-14"/>
          <w:sz w:val="24"/>
        </w:rPr>
        <w:t xml:space="preserve"> </w:t>
      </w:r>
      <w:r>
        <w:rPr>
          <w:b/>
          <w:sz w:val="24"/>
        </w:rPr>
        <w:t>регулятивные</w:t>
      </w:r>
      <w:r>
        <w:rPr>
          <w:b/>
          <w:spacing w:val="-6"/>
          <w:sz w:val="24"/>
        </w:rPr>
        <w:t xml:space="preserve"> </w:t>
      </w:r>
      <w:r>
        <w:rPr>
          <w:b/>
          <w:sz w:val="24"/>
        </w:rPr>
        <w:t>действия</w:t>
      </w:r>
      <w:r>
        <w:rPr>
          <w:b/>
          <w:spacing w:val="-3"/>
          <w:sz w:val="24"/>
        </w:rPr>
        <w:t xml:space="preserve"> </w:t>
      </w:r>
      <w:r>
        <w:rPr>
          <w:b/>
          <w:i/>
          <w:spacing w:val="-2"/>
          <w:sz w:val="24"/>
        </w:rPr>
        <w:t>Самоорганизация</w:t>
      </w:r>
      <w:r>
        <w:rPr>
          <w:b/>
          <w:spacing w:val="-2"/>
          <w:sz w:val="24"/>
        </w:rPr>
        <w:t>:</w:t>
      </w:r>
    </w:p>
    <w:p w:rsidR="00B25ECF" w:rsidRDefault="00B25ECF" w:rsidP="00B25ECF">
      <w:pPr>
        <w:pStyle w:val="a7"/>
        <w:numPr>
          <w:ilvl w:val="0"/>
          <w:numId w:val="138"/>
        </w:numPr>
        <w:tabs>
          <w:tab w:val="left" w:pos="1965"/>
        </w:tabs>
        <w:spacing w:line="271" w:lineRule="exact"/>
        <w:ind w:left="1965" w:hanging="143"/>
        <w:rPr>
          <w:sz w:val="24"/>
        </w:rPr>
      </w:pPr>
      <w:r>
        <w:rPr>
          <w:sz w:val="24"/>
        </w:rPr>
        <w:t>выявлять</w:t>
      </w:r>
      <w:r>
        <w:rPr>
          <w:spacing w:val="-12"/>
          <w:sz w:val="24"/>
        </w:rPr>
        <w:t xml:space="preserve"> </w:t>
      </w:r>
      <w:r>
        <w:rPr>
          <w:sz w:val="24"/>
        </w:rPr>
        <w:t>в</w:t>
      </w:r>
      <w:r>
        <w:rPr>
          <w:spacing w:val="-5"/>
          <w:sz w:val="24"/>
        </w:rPr>
        <w:t xml:space="preserve"> </w:t>
      </w:r>
      <w:r>
        <w:rPr>
          <w:sz w:val="24"/>
        </w:rPr>
        <w:t>жизненных</w:t>
      </w:r>
      <w:r>
        <w:rPr>
          <w:spacing w:val="-9"/>
          <w:sz w:val="24"/>
        </w:rPr>
        <w:t xml:space="preserve"> </w:t>
      </w:r>
      <w:r>
        <w:rPr>
          <w:sz w:val="24"/>
        </w:rPr>
        <w:t>и</w:t>
      </w:r>
      <w:r>
        <w:rPr>
          <w:spacing w:val="-2"/>
          <w:sz w:val="24"/>
        </w:rPr>
        <w:t xml:space="preserve"> </w:t>
      </w:r>
      <w:r>
        <w:rPr>
          <w:sz w:val="24"/>
        </w:rPr>
        <w:t>учебных</w:t>
      </w:r>
      <w:r>
        <w:rPr>
          <w:spacing w:val="-8"/>
          <w:sz w:val="24"/>
        </w:rPr>
        <w:t xml:space="preserve"> </w:t>
      </w:r>
      <w:r>
        <w:rPr>
          <w:sz w:val="24"/>
        </w:rPr>
        <w:t>ситуациях</w:t>
      </w:r>
      <w:r>
        <w:rPr>
          <w:spacing w:val="-8"/>
          <w:sz w:val="24"/>
        </w:rPr>
        <w:t xml:space="preserve"> </w:t>
      </w:r>
      <w:r>
        <w:rPr>
          <w:sz w:val="24"/>
        </w:rPr>
        <w:t>проблемы,</w:t>
      </w:r>
      <w:r>
        <w:rPr>
          <w:spacing w:val="-5"/>
          <w:sz w:val="24"/>
        </w:rPr>
        <w:t xml:space="preserve"> </w:t>
      </w:r>
      <w:r>
        <w:rPr>
          <w:sz w:val="24"/>
        </w:rPr>
        <w:t>требующие</w:t>
      </w:r>
      <w:r>
        <w:rPr>
          <w:spacing w:val="-5"/>
          <w:sz w:val="24"/>
        </w:rPr>
        <w:t xml:space="preserve"> </w:t>
      </w:r>
      <w:r>
        <w:rPr>
          <w:spacing w:val="-2"/>
          <w:sz w:val="24"/>
        </w:rPr>
        <w:t>решения;</w:t>
      </w:r>
    </w:p>
    <w:p w:rsidR="00B25ECF" w:rsidRDefault="00B25ECF" w:rsidP="00B25ECF">
      <w:pPr>
        <w:pStyle w:val="a7"/>
        <w:numPr>
          <w:ilvl w:val="0"/>
          <w:numId w:val="138"/>
        </w:numPr>
        <w:tabs>
          <w:tab w:val="left" w:pos="1965"/>
        </w:tabs>
        <w:ind w:right="798" w:firstLine="561"/>
        <w:rPr>
          <w:sz w:val="24"/>
        </w:rPr>
      </w:pPr>
      <w:r>
        <w:rPr>
          <w:sz w:val="24"/>
        </w:rPr>
        <w:t>ориентироваться в различных подходах к принятию решений (индивидуальное принятие решений, принятие решений в группе);</w:t>
      </w:r>
    </w:p>
    <w:p w:rsidR="00B25ECF" w:rsidRDefault="00B25ECF" w:rsidP="00B25ECF">
      <w:pPr>
        <w:pStyle w:val="a7"/>
        <w:numPr>
          <w:ilvl w:val="0"/>
          <w:numId w:val="138"/>
        </w:numPr>
        <w:tabs>
          <w:tab w:val="left" w:pos="1965"/>
        </w:tabs>
        <w:ind w:right="786" w:firstLine="561"/>
        <w:rPr>
          <w:sz w:val="24"/>
        </w:rPr>
      </w:pPr>
      <w:r>
        <w:rPr>
          <w:sz w:val="24"/>
        </w:rPr>
        <w:t>самостоятельно</w:t>
      </w:r>
      <w:r>
        <w:rPr>
          <w:spacing w:val="-1"/>
          <w:sz w:val="24"/>
        </w:rPr>
        <w:t xml:space="preserve"> </w:t>
      </w:r>
      <w:r>
        <w:rPr>
          <w:sz w:val="24"/>
        </w:rPr>
        <w:t>составлять</w:t>
      </w:r>
      <w:r>
        <w:rPr>
          <w:spacing w:val="-1"/>
          <w:sz w:val="24"/>
        </w:rPr>
        <w:t xml:space="preserve"> </w:t>
      </w:r>
      <w:r>
        <w:rPr>
          <w:sz w:val="24"/>
        </w:rPr>
        <w:t>алгоритм</w:t>
      </w:r>
      <w:r>
        <w:rPr>
          <w:spacing w:val="-2"/>
          <w:sz w:val="24"/>
        </w:rPr>
        <w:t xml:space="preserve"> </w:t>
      </w:r>
      <w:r>
        <w:rPr>
          <w:sz w:val="24"/>
        </w:rPr>
        <w:t>решения</w:t>
      </w:r>
      <w:r>
        <w:rPr>
          <w:spacing w:val="-2"/>
          <w:sz w:val="24"/>
        </w:rPr>
        <w:t xml:space="preserve"> </w:t>
      </w:r>
      <w:r>
        <w:rPr>
          <w:sz w:val="24"/>
        </w:rPr>
        <w:t>задачи (или его</w:t>
      </w:r>
      <w:r>
        <w:rPr>
          <w:spacing w:val="-1"/>
          <w:sz w:val="24"/>
        </w:rPr>
        <w:t xml:space="preserve"> </w:t>
      </w:r>
      <w:r>
        <w:rPr>
          <w:sz w:val="24"/>
        </w:rPr>
        <w:t>часть),</w:t>
      </w:r>
      <w:r>
        <w:rPr>
          <w:spacing w:val="-2"/>
          <w:sz w:val="24"/>
        </w:rPr>
        <w:t xml:space="preserve"> </w:t>
      </w:r>
      <w:r>
        <w:rPr>
          <w:sz w:val="24"/>
        </w:rPr>
        <w:t>выбирать</w:t>
      </w:r>
      <w:r>
        <w:rPr>
          <w:spacing w:val="-1"/>
          <w:sz w:val="24"/>
        </w:rPr>
        <w:t xml:space="preserve"> </w:t>
      </w:r>
      <w:r>
        <w:rPr>
          <w:sz w:val="24"/>
        </w:rPr>
        <w:t>способ решения учебной задачи с учѐтом имеющихся ресурсов и собственных возможностей, аргументировать предлагаемые варианты решений;</w:t>
      </w:r>
    </w:p>
    <w:p w:rsidR="00B25ECF" w:rsidRDefault="00B25ECF" w:rsidP="00B25ECF">
      <w:pPr>
        <w:pStyle w:val="a7"/>
        <w:numPr>
          <w:ilvl w:val="0"/>
          <w:numId w:val="138"/>
        </w:numPr>
        <w:tabs>
          <w:tab w:val="left" w:pos="1965"/>
        </w:tabs>
        <w:ind w:right="790" w:firstLine="561"/>
        <w:rPr>
          <w:sz w:val="24"/>
        </w:rPr>
      </w:pPr>
      <w:r>
        <w:rPr>
          <w:sz w:val="24"/>
        </w:rPr>
        <w:t xml:space="preserve">составлять план действий (план реализации намеченного алгоритма решения), корректировать предложенный алгоритм с учѐтом получения новых знаний об изучаемом </w:t>
      </w:r>
      <w:r>
        <w:rPr>
          <w:spacing w:val="-2"/>
          <w:sz w:val="24"/>
        </w:rPr>
        <w:t>объекте;</w:t>
      </w:r>
    </w:p>
    <w:p w:rsidR="00B25ECF" w:rsidRDefault="00B25ECF" w:rsidP="00B25ECF">
      <w:pPr>
        <w:pStyle w:val="a7"/>
        <w:numPr>
          <w:ilvl w:val="0"/>
          <w:numId w:val="138"/>
        </w:numPr>
        <w:tabs>
          <w:tab w:val="left" w:pos="1965"/>
        </w:tabs>
        <w:spacing w:line="235" w:lineRule="auto"/>
        <w:ind w:right="791" w:firstLine="561"/>
        <w:rPr>
          <w:sz w:val="24"/>
        </w:rPr>
      </w:pPr>
      <w:r>
        <w:rPr>
          <w:sz w:val="24"/>
        </w:rPr>
        <w:t xml:space="preserve">делать выбор в условиях противоречивой информации и брать ответственность за </w:t>
      </w:r>
      <w:r>
        <w:rPr>
          <w:spacing w:val="-2"/>
          <w:sz w:val="24"/>
        </w:rPr>
        <w:t>решение.</w:t>
      </w:r>
    </w:p>
    <w:p w:rsidR="00B25ECF" w:rsidRDefault="00B25ECF" w:rsidP="00B25ECF">
      <w:pPr>
        <w:pStyle w:val="Heading4"/>
        <w:spacing w:before="10"/>
        <w:rPr>
          <w:i w:val="0"/>
        </w:rPr>
      </w:pPr>
      <w:r>
        <w:t>Самоконтроль</w:t>
      </w:r>
      <w:r>
        <w:rPr>
          <w:spacing w:val="-11"/>
        </w:rPr>
        <w:t xml:space="preserve"> </w:t>
      </w:r>
      <w:r>
        <w:rPr>
          <w:i w:val="0"/>
          <w:spacing w:val="-2"/>
        </w:rPr>
        <w:t>(</w:t>
      </w:r>
      <w:r>
        <w:rPr>
          <w:spacing w:val="-2"/>
        </w:rPr>
        <w:t>рефлексия</w:t>
      </w:r>
      <w:r>
        <w:rPr>
          <w:i w:val="0"/>
          <w:spacing w:val="-2"/>
        </w:rPr>
        <w:t>):</w:t>
      </w:r>
    </w:p>
    <w:p w:rsidR="00B25ECF" w:rsidRDefault="00B25ECF" w:rsidP="00B25ECF">
      <w:pPr>
        <w:pStyle w:val="a7"/>
        <w:numPr>
          <w:ilvl w:val="0"/>
          <w:numId w:val="138"/>
        </w:numPr>
        <w:tabs>
          <w:tab w:val="left" w:pos="1965"/>
        </w:tabs>
        <w:spacing w:line="273" w:lineRule="exact"/>
        <w:ind w:left="1965" w:hanging="143"/>
        <w:rPr>
          <w:sz w:val="24"/>
        </w:rPr>
      </w:pPr>
      <w:r>
        <w:rPr>
          <w:sz w:val="24"/>
        </w:rPr>
        <w:t>владеть</w:t>
      </w:r>
      <w:r>
        <w:rPr>
          <w:spacing w:val="-7"/>
          <w:sz w:val="24"/>
        </w:rPr>
        <w:t xml:space="preserve"> </w:t>
      </w:r>
      <w:r>
        <w:rPr>
          <w:sz w:val="24"/>
        </w:rPr>
        <w:t>способами</w:t>
      </w:r>
      <w:r>
        <w:rPr>
          <w:spacing w:val="-9"/>
          <w:sz w:val="24"/>
        </w:rPr>
        <w:t xml:space="preserve"> </w:t>
      </w:r>
      <w:r>
        <w:rPr>
          <w:sz w:val="24"/>
        </w:rPr>
        <w:t>самоконтроля,</w:t>
      </w:r>
      <w:r>
        <w:rPr>
          <w:spacing w:val="-4"/>
          <w:sz w:val="24"/>
        </w:rPr>
        <w:t xml:space="preserve"> </w:t>
      </w:r>
      <w:r>
        <w:rPr>
          <w:sz w:val="24"/>
        </w:rPr>
        <w:t>самомотивации</w:t>
      </w:r>
      <w:r>
        <w:rPr>
          <w:spacing w:val="-6"/>
          <w:sz w:val="24"/>
        </w:rPr>
        <w:t xml:space="preserve"> </w:t>
      </w:r>
      <w:r>
        <w:rPr>
          <w:sz w:val="24"/>
        </w:rPr>
        <w:t>и</w:t>
      </w:r>
      <w:r>
        <w:rPr>
          <w:spacing w:val="-9"/>
          <w:sz w:val="24"/>
        </w:rPr>
        <w:t xml:space="preserve"> </w:t>
      </w:r>
      <w:r>
        <w:rPr>
          <w:spacing w:val="-2"/>
          <w:sz w:val="24"/>
        </w:rPr>
        <w:t>рефлексии;</w:t>
      </w:r>
    </w:p>
    <w:p w:rsidR="00B25ECF" w:rsidRDefault="00B25ECF" w:rsidP="00B25ECF">
      <w:pPr>
        <w:pStyle w:val="a7"/>
        <w:numPr>
          <w:ilvl w:val="0"/>
          <w:numId w:val="138"/>
        </w:numPr>
        <w:tabs>
          <w:tab w:val="left" w:pos="1965"/>
        </w:tabs>
        <w:spacing w:line="274" w:lineRule="exact"/>
        <w:ind w:left="1965" w:hanging="143"/>
        <w:rPr>
          <w:sz w:val="24"/>
        </w:rPr>
      </w:pPr>
      <w:r>
        <w:rPr>
          <w:sz w:val="24"/>
        </w:rPr>
        <w:t>давать</w:t>
      </w:r>
      <w:r>
        <w:rPr>
          <w:spacing w:val="-4"/>
          <w:sz w:val="24"/>
        </w:rPr>
        <w:t xml:space="preserve"> </w:t>
      </w:r>
      <w:r>
        <w:rPr>
          <w:sz w:val="24"/>
        </w:rPr>
        <w:t>адекватную</w:t>
      </w:r>
      <w:r>
        <w:rPr>
          <w:spacing w:val="-3"/>
          <w:sz w:val="24"/>
        </w:rPr>
        <w:t xml:space="preserve"> </w:t>
      </w:r>
      <w:r>
        <w:rPr>
          <w:sz w:val="24"/>
        </w:rPr>
        <w:t>оценку</w:t>
      </w:r>
      <w:r>
        <w:rPr>
          <w:spacing w:val="-17"/>
          <w:sz w:val="24"/>
        </w:rPr>
        <w:t xml:space="preserve"> </w:t>
      </w:r>
      <w:r>
        <w:rPr>
          <w:sz w:val="24"/>
        </w:rPr>
        <w:t>ситуации и</w:t>
      </w:r>
      <w:r>
        <w:rPr>
          <w:spacing w:val="-3"/>
          <w:sz w:val="24"/>
        </w:rPr>
        <w:t xml:space="preserve"> </w:t>
      </w:r>
      <w:r>
        <w:rPr>
          <w:sz w:val="24"/>
        </w:rPr>
        <w:t>предлагать</w:t>
      </w:r>
      <w:r>
        <w:rPr>
          <w:spacing w:val="-2"/>
          <w:sz w:val="24"/>
        </w:rPr>
        <w:t xml:space="preserve"> </w:t>
      </w:r>
      <w:r>
        <w:rPr>
          <w:sz w:val="24"/>
        </w:rPr>
        <w:t>план</w:t>
      </w:r>
      <w:r>
        <w:rPr>
          <w:spacing w:val="-5"/>
          <w:sz w:val="24"/>
        </w:rPr>
        <w:t xml:space="preserve"> </w:t>
      </w:r>
      <w:r>
        <w:rPr>
          <w:sz w:val="24"/>
        </w:rPr>
        <w:t>еѐ</w:t>
      </w:r>
      <w:r>
        <w:rPr>
          <w:spacing w:val="-5"/>
          <w:sz w:val="24"/>
        </w:rPr>
        <w:t xml:space="preserve"> </w:t>
      </w:r>
      <w:r>
        <w:rPr>
          <w:spacing w:val="-2"/>
          <w:sz w:val="24"/>
        </w:rPr>
        <w:t>изменения;</w:t>
      </w:r>
    </w:p>
    <w:p w:rsidR="00B25ECF" w:rsidRDefault="00B25ECF" w:rsidP="00B25ECF">
      <w:pPr>
        <w:pStyle w:val="a7"/>
        <w:numPr>
          <w:ilvl w:val="0"/>
          <w:numId w:val="138"/>
        </w:numPr>
        <w:tabs>
          <w:tab w:val="left" w:pos="1965"/>
        </w:tabs>
        <w:spacing w:line="242" w:lineRule="auto"/>
        <w:ind w:right="810" w:firstLine="561"/>
        <w:rPr>
          <w:sz w:val="24"/>
        </w:rPr>
      </w:pPr>
      <w:r>
        <w:rPr>
          <w:sz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B25ECF" w:rsidRDefault="00B25ECF" w:rsidP="00B25ECF">
      <w:pPr>
        <w:pStyle w:val="a7"/>
        <w:numPr>
          <w:ilvl w:val="0"/>
          <w:numId w:val="138"/>
        </w:numPr>
        <w:tabs>
          <w:tab w:val="left" w:pos="1965"/>
        </w:tabs>
        <w:ind w:right="784" w:firstLine="561"/>
        <w:rPr>
          <w:sz w:val="24"/>
        </w:rPr>
      </w:pPr>
      <w:r>
        <w:rPr>
          <w:sz w:val="24"/>
        </w:rPr>
        <w:t>объяснять причины достижения (недостижения) результатов информационной деятельности, давать оценку приобретѐнному опыту, уметь находить позитивное в произошедшей ситуации;</w:t>
      </w:r>
    </w:p>
    <w:p w:rsidR="00B25ECF" w:rsidRDefault="00B25ECF" w:rsidP="00B25ECF">
      <w:pPr>
        <w:pStyle w:val="a7"/>
        <w:numPr>
          <w:ilvl w:val="0"/>
          <w:numId w:val="138"/>
        </w:numPr>
        <w:tabs>
          <w:tab w:val="left" w:pos="1965"/>
        </w:tabs>
        <w:ind w:right="783" w:firstLine="561"/>
        <w:rPr>
          <w:sz w:val="24"/>
        </w:rPr>
      </w:pPr>
      <w:r>
        <w:rPr>
          <w:sz w:val="24"/>
        </w:rPr>
        <w:t>вносить коррективы в деятельность на основе новых обстоятельств, изменившихся ситуаций,</w:t>
      </w:r>
      <w:r>
        <w:rPr>
          <w:spacing w:val="40"/>
          <w:sz w:val="24"/>
        </w:rPr>
        <w:t xml:space="preserve"> </w:t>
      </w:r>
      <w:r>
        <w:rPr>
          <w:sz w:val="24"/>
        </w:rPr>
        <w:t>установленных ошибок, возникших трудностей;</w:t>
      </w:r>
      <w:r>
        <w:rPr>
          <w:spacing w:val="40"/>
          <w:sz w:val="24"/>
        </w:rPr>
        <w:t xml:space="preserve"> </w:t>
      </w:r>
      <w:r>
        <w:rPr>
          <w:noProof/>
          <w:spacing w:val="6"/>
          <w:sz w:val="24"/>
          <w:lang w:eastAsia="ru-RU"/>
        </w:rPr>
        <w:drawing>
          <wp:inline distT="0" distB="0" distL="0" distR="0">
            <wp:extent cx="82296" cy="102446"/>
            <wp:effectExtent l="0" t="0" r="0" b="0"/>
            <wp:docPr id="146" name="Image 1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6" name="Image 146"/>
                    <pic:cNvPicPr/>
                  </pic:nvPicPr>
                  <pic:blipFill>
                    <a:blip r:embed="rId119" cstate="print"/>
                    <a:stretch>
                      <a:fillRect/>
                    </a:stretch>
                  </pic:blipFill>
                  <pic:spPr>
                    <a:xfrm>
                      <a:off x="0" y="0"/>
                      <a:ext cx="82296" cy="102446"/>
                    </a:xfrm>
                    <a:prstGeom prst="rect">
                      <a:avLst/>
                    </a:prstGeom>
                  </pic:spPr>
                </pic:pic>
              </a:graphicData>
            </a:graphic>
          </wp:inline>
        </w:drawing>
      </w:r>
      <w:r>
        <w:rPr>
          <w:spacing w:val="6"/>
          <w:sz w:val="24"/>
        </w:rPr>
        <w:t xml:space="preserve"> </w:t>
      </w:r>
      <w:r>
        <w:rPr>
          <w:sz w:val="24"/>
        </w:rPr>
        <w:t>оценивать соответствие результата цели и условиям.</w:t>
      </w:r>
    </w:p>
    <w:p w:rsidR="00B25ECF" w:rsidRDefault="00B25ECF" w:rsidP="00B25ECF">
      <w:pPr>
        <w:pStyle w:val="Heading4"/>
        <w:spacing w:before="1" w:line="240" w:lineRule="auto"/>
        <w:rPr>
          <w:i w:val="0"/>
        </w:rPr>
      </w:pPr>
      <w:r>
        <w:t>Эмоциональный</w:t>
      </w:r>
      <w:r>
        <w:rPr>
          <w:spacing w:val="-13"/>
        </w:rPr>
        <w:t xml:space="preserve"> </w:t>
      </w:r>
      <w:r>
        <w:rPr>
          <w:spacing w:val="-2"/>
        </w:rPr>
        <w:t>интеллект</w:t>
      </w:r>
      <w:r>
        <w:rPr>
          <w:i w:val="0"/>
          <w:spacing w:val="-2"/>
        </w:rPr>
        <w:t>:</w:t>
      </w:r>
    </w:p>
    <w:p w:rsidR="00B25ECF" w:rsidRDefault="00B25ECF" w:rsidP="00B25ECF">
      <w:pPr>
        <w:pStyle w:val="a7"/>
        <w:numPr>
          <w:ilvl w:val="0"/>
          <w:numId w:val="138"/>
        </w:numPr>
        <w:tabs>
          <w:tab w:val="left" w:pos="1965"/>
        </w:tabs>
        <w:ind w:left="1965" w:hanging="143"/>
        <w:rPr>
          <w:sz w:val="24"/>
        </w:rPr>
      </w:pPr>
      <w:r>
        <w:rPr>
          <w:sz w:val="24"/>
        </w:rPr>
        <w:t>ставить</w:t>
      </w:r>
      <w:r>
        <w:rPr>
          <w:spacing w:val="-6"/>
          <w:sz w:val="24"/>
        </w:rPr>
        <w:t xml:space="preserve"> </w:t>
      </w:r>
      <w:r>
        <w:rPr>
          <w:sz w:val="24"/>
        </w:rPr>
        <w:t>себя</w:t>
      </w:r>
      <w:r>
        <w:rPr>
          <w:spacing w:val="-4"/>
          <w:sz w:val="24"/>
        </w:rPr>
        <w:t xml:space="preserve"> </w:t>
      </w:r>
      <w:r>
        <w:rPr>
          <w:sz w:val="24"/>
        </w:rPr>
        <w:t>на</w:t>
      </w:r>
      <w:r>
        <w:rPr>
          <w:spacing w:val="-10"/>
          <w:sz w:val="24"/>
        </w:rPr>
        <w:t xml:space="preserve"> </w:t>
      </w:r>
      <w:r>
        <w:rPr>
          <w:sz w:val="24"/>
        </w:rPr>
        <w:t>место</w:t>
      </w:r>
      <w:r>
        <w:rPr>
          <w:spacing w:val="-1"/>
          <w:sz w:val="24"/>
        </w:rPr>
        <w:t xml:space="preserve"> </w:t>
      </w:r>
      <w:r>
        <w:rPr>
          <w:sz w:val="24"/>
        </w:rPr>
        <w:t>другого человека,</w:t>
      </w:r>
      <w:r>
        <w:rPr>
          <w:spacing w:val="-7"/>
          <w:sz w:val="24"/>
        </w:rPr>
        <w:t xml:space="preserve"> </w:t>
      </w:r>
      <w:r>
        <w:rPr>
          <w:sz w:val="24"/>
        </w:rPr>
        <w:t>понимать</w:t>
      </w:r>
      <w:r>
        <w:rPr>
          <w:spacing w:val="-3"/>
          <w:sz w:val="24"/>
        </w:rPr>
        <w:t xml:space="preserve"> </w:t>
      </w:r>
      <w:r>
        <w:rPr>
          <w:sz w:val="24"/>
        </w:rPr>
        <w:t>мотивы</w:t>
      </w:r>
      <w:r>
        <w:rPr>
          <w:spacing w:val="-7"/>
          <w:sz w:val="24"/>
        </w:rPr>
        <w:t xml:space="preserve"> </w:t>
      </w:r>
      <w:r>
        <w:rPr>
          <w:sz w:val="24"/>
        </w:rPr>
        <w:t>и</w:t>
      </w:r>
      <w:r>
        <w:rPr>
          <w:spacing w:val="-9"/>
          <w:sz w:val="24"/>
        </w:rPr>
        <w:t xml:space="preserve"> </w:t>
      </w:r>
      <w:r>
        <w:rPr>
          <w:sz w:val="24"/>
        </w:rPr>
        <w:t>намерения</w:t>
      </w:r>
      <w:r>
        <w:rPr>
          <w:spacing w:val="-8"/>
          <w:sz w:val="24"/>
        </w:rPr>
        <w:t xml:space="preserve"> </w:t>
      </w:r>
      <w:r>
        <w:rPr>
          <w:spacing w:val="-2"/>
          <w:sz w:val="24"/>
        </w:rPr>
        <w:t>другого.</w:t>
      </w:r>
    </w:p>
    <w:p w:rsidR="00B25ECF" w:rsidRDefault="00B25ECF" w:rsidP="00B25ECF">
      <w:pPr>
        <w:pStyle w:val="Heading4"/>
        <w:rPr>
          <w:i w:val="0"/>
        </w:rPr>
      </w:pPr>
      <w:r>
        <w:t>Принятие</w:t>
      </w:r>
      <w:r>
        <w:rPr>
          <w:spacing w:val="-4"/>
        </w:rPr>
        <w:t xml:space="preserve"> </w:t>
      </w:r>
      <w:r>
        <w:t>себя</w:t>
      </w:r>
      <w:r>
        <w:rPr>
          <w:spacing w:val="-3"/>
        </w:rPr>
        <w:t xml:space="preserve"> </w:t>
      </w:r>
      <w:r>
        <w:t>и</w:t>
      </w:r>
      <w:r>
        <w:rPr>
          <w:spacing w:val="-3"/>
        </w:rPr>
        <w:t xml:space="preserve"> </w:t>
      </w:r>
      <w:r>
        <w:rPr>
          <w:spacing w:val="-2"/>
        </w:rPr>
        <w:t>других</w:t>
      </w:r>
      <w:r>
        <w:rPr>
          <w:i w:val="0"/>
          <w:spacing w:val="-2"/>
        </w:rPr>
        <w:t>:</w:t>
      </w:r>
    </w:p>
    <w:p w:rsidR="00B25ECF" w:rsidRDefault="00B25ECF" w:rsidP="00B25ECF">
      <w:pPr>
        <w:pStyle w:val="a7"/>
        <w:numPr>
          <w:ilvl w:val="0"/>
          <w:numId w:val="138"/>
        </w:numPr>
        <w:tabs>
          <w:tab w:val="left" w:pos="1965"/>
        </w:tabs>
        <w:ind w:right="796" w:firstLine="561"/>
        <w:rPr>
          <w:sz w:val="24"/>
        </w:rPr>
      </w:pPr>
      <w:r>
        <w:rPr>
          <w:sz w:val="24"/>
        </w:rPr>
        <w:t>осознавать невозможность контролировать всѐ вокруг даже в условиях открытого доступа к любым объѐмам информации.</w:t>
      </w:r>
    </w:p>
    <w:p w:rsidR="00B25ECF" w:rsidRDefault="00B25ECF" w:rsidP="00B25ECF">
      <w:pPr>
        <w:pStyle w:val="a0"/>
        <w:spacing w:before="5"/>
        <w:ind w:left="0"/>
        <w:jc w:val="left"/>
      </w:pPr>
    </w:p>
    <w:p w:rsidR="00B25ECF" w:rsidRDefault="00B25ECF" w:rsidP="00B25ECF">
      <w:pPr>
        <w:pStyle w:val="Heading2"/>
        <w:spacing w:before="1"/>
        <w:jc w:val="both"/>
      </w:pPr>
      <w:r>
        <w:t>ПРЕДМЕТНЫЕ</w:t>
      </w:r>
      <w:r>
        <w:rPr>
          <w:spacing w:val="-9"/>
        </w:rPr>
        <w:t xml:space="preserve"> </w:t>
      </w:r>
      <w:r>
        <w:rPr>
          <w:spacing w:val="-2"/>
        </w:rPr>
        <w:t>РЕЗУЛЬТАТЫ</w:t>
      </w:r>
    </w:p>
    <w:p w:rsidR="00B25ECF" w:rsidRDefault="00B25ECF" w:rsidP="00B25ECF">
      <w:pPr>
        <w:pStyle w:val="Heading3"/>
        <w:spacing w:before="273" w:line="272" w:lineRule="exact"/>
        <w:ind w:left="1249"/>
      </w:pPr>
      <w:r>
        <w:t>7</w:t>
      </w:r>
      <w:r>
        <w:rPr>
          <w:spacing w:val="2"/>
        </w:rPr>
        <w:t xml:space="preserve"> </w:t>
      </w:r>
      <w:r>
        <w:rPr>
          <w:spacing w:val="-2"/>
        </w:rPr>
        <w:t>класс</w:t>
      </w:r>
    </w:p>
    <w:p w:rsidR="00B25ECF" w:rsidRDefault="00B25ECF" w:rsidP="00B25ECF">
      <w:pPr>
        <w:pStyle w:val="a0"/>
        <w:ind w:right="795"/>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spacing w:val="-2"/>
        </w:rPr>
        <w:t>умений:</w:t>
      </w:r>
    </w:p>
    <w:p w:rsidR="00B25ECF" w:rsidRDefault="00B25ECF" w:rsidP="00B25ECF">
      <w:pPr>
        <w:pStyle w:val="a7"/>
        <w:numPr>
          <w:ilvl w:val="0"/>
          <w:numId w:val="137"/>
        </w:numPr>
        <w:tabs>
          <w:tab w:val="left" w:pos="1965"/>
        </w:tabs>
        <w:ind w:left="1965" w:hanging="143"/>
        <w:rPr>
          <w:sz w:val="24"/>
        </w:rPr>
      </w:pPr>
      <w:r>
        <w:rPr>
          <w:sz w:val="24"/>
        </w:rPr>
        <w:t>пояснять</w:t>
      </w:r>
      <w:r>
        <w:rPr>
          <w:spacing w:val="36"/>
          <w:sz w:val="24"/>
        </w:rPr>
        <w:t xml:space="preserve"> </w:t>
      </w:r>
      <w:r>
        <w:rPr>
          <w:sz w:val="24"/>
        </w:rPr>
        <w:t>на</w:t>
      </w:r>
      <w:r>
        <w:rPr>
          <w:spacing w:val="37"/>
          <w:sz w:val="24"/>
        </w:rPr>
        <w:t xml:space="preserve"> </w:t>
      </w:r>
      <w:r>
        <w:rPr>
          <w:sz w:val="24"/>
        </w:rPr>
        <w:t>примерах</w:t>
      </w:r>
      <w:r>
        <w:rPr>
          <w:spacing w:val="36"/>
          <w:sz w:val="24"/>
        </w:rPr>
        <w:t xml:space="preserve"> </w:t>
      </w:r>
      <w:r>
        <w:rPr>
          <w:sz w:val="24"/>
        </w:rPr>
        <w:t>смысл</w:t>
      </w:r>
      <w:r>
        <w:rPr>
          <w:spacing w:val="40"/>
          <w:sz w:val="24"/>
        </w:rPr>
        <w:t xml:space="preserve"> </w:t>
      </w:r>
      <w:r>
        <w:rPr>
          <w:sz w:val="24"/>
        </w:rPr>
        <w:t>понятий</w:t>
      </w:r>
      <w:r>
        <w:rPr>
          <w:spacing w:val="44"/>
          <w:sz w:val="24"/>
        </w:rPr>
        <w:t xml:space="preserve"> </w:t>
      </w:r>
      <w:r>
        <w:rPr>
          <w:sz w:val="24"/>
        </w:rPr>
        <w:t>«информация»,</w:t>
      </w:r>
      <w:r>
        <w:rPr>
          <w:spacing w:val="47"/>
          <w:sz w:val="24"/>
        </w:rPr>
        <w:t xml:space="preserve"> </w:t>
      </w:r>
      <w:r>
        <w:rPr>
          <w:sz w:val="24"/>
        </w:rPr>
        <w:t>«информационный</w:t>
      </w:r>
      <w:r>
        <w:rPr>
          <w:spacing w:val="35"/>
          <w:sz w:val="24"/>
        </w:rPr>
        <w:t xml:space="preserve"> </w:t>
      </w:r>
      <w:r>
        <w:rPr>
          <w:spacing w:val="-2"/>
          <w:sz w:val="24"/>
        </w:rPr>
        <w:t>процесс»,</w:t>
      </w:r>
    </w:p>
    <w:p w:rsidR="00B25ECF" w:rsidRDefault="00B25ECF" w:rsidP="00B25ECF">
      <w:pPr>
        <w:pStyle w:val="a0"/>
      </w:pPr>
      <w:r>
        <w:t>«обработка</w:t>
      </w:r>
      <w:r>
        <w:rPr>
          <w:spacing w:val="-16"/>
        </w:rPr>
        <w:t xml:space="preserve"> </w:t>
      </w:r>
      <w:r>
        <w:t>информации»,</w:t>
      </w:r>
      <w:r>
        <w:rPr>
          <w:spacing w:val="-6"/>
        </w:rPr>
        <w:t xml:space="preserve"> </w:t>
      </w:r>
      <w:r>
        <w:t>«хранение</w:t>
      </w:r>
      <w:r>
        <w:rPr>
          <w:spacing w:val="-13"/>
        </w:rPr>
        <w:t xml:space="preserve"> </w:t>
      </w:r>
      <w:r>
        <w:t>информации»,</w:t>
      </w:r>
      <w:r>
        <w:rPr>
          <w:spacing w:val="-6"/>
        </w:rPr>
        <w:t xml:space="preserve"> </w:t>
      </w:r>
      <w:r>
        <w:t>«передача</w:t>
      </w:r>
      <w:r>
        <w:rPr>
          <w:spacing w:val="-13"/>
        </w:rPr>
        <w:t xml:space="preserve"> </w:t>
      </w:r>
      <w:r>
        <w:rPr>
          <w:spacing w:val="-2"/>
        </w:rPr>
        <w:t>информации»;</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7"/>
        <w:numPr>
          <w:ilvl w:val="0"/>
          <w:numId w:val="137"/>
        </w:numPr>
        <w:tabs>
          <w:tab w:val="left" w:pos="1965"/>
        </w:tabs>
        <w:spacing w:before="78"/>
        <w:ind w:right="789" w:firstLine="561"/>
        <w:rPr>
          <w:sz w:val="24"/>
        </w:rPr>
      </w:pPr>
      <w:r>
        <w:rPr>
          <w:sz w:val="24"/>
        </w:rPr>
        <w:lastRenderedPageBreak/>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B25ECF" w:rsidRDefault="00B25ECF" w:rsidP="00B25ECF">
      <w:pPr>
        <w:pStyle w:val="a7"/>
        <w:numPr>
          <w:ilvl w:val="0"/>
          <w:numId w:val="137"/>
        </w:numPr>
        <w:tabs>
          <w:tab w:val="left" w:pos="1965"/>
        </w:tabs>
        <w:spacing w:line="242" w:lineRule="auto"/>
        <w:ind w:right="796" w:firstLine="561"/>
        <w:rPr>
          <w:sz w:val="24"/>
        </w:rPr>
      </w:pPr>
      <w:r>
        <w:rPr>
          <w:sz w:val="24"/>
        </w:rPr>
        <w:t>сравнивать длины сообщений, записанных в различных алфавитах, оперировать единицами измерения информационного объѐма и скорости передачи данных;</w:t>
      </w:r>
    </w:p>
    <w:p w:rsidR="00B25ECF" w:rsidRDefault="00B25ECF" w:rsidP="00B25ECF">
      <w:pPr>
        <w:pStyle w:val="a7"/>
        <w:numPr>
          <w:ilvl w:val="0"/>
          <w:numId w:val="137"/>
        </w:numPr>
        <w:tabs>
          <w:tab w:val="left" w:pos="1965"/>
        </w:tabs>
        <w:spacing w:line="242" w:lineRule="auto"/>
        <w:ind w:right="791" w:firstLine="561"/>
        <w:rPr>
          <w:sz w:val="24"/>
        </w:rPr>
      </w:pPr>
      <w:r>
        <w:rPr>
          <w:sz w:val="24"/>
        </w:rPr>
        <w:t xml:space="preserve">оценивать и сравнивать размеры текстовых, графических, звуковых файлов и </w:t>
      </w:r>
      <w:r>
        <w:rPr>
          <w:spacing w:val="-2"/>
          <w:sz w:val="24"/>
        </w:rPr>
        <w:t>видеофайлов;</w:t>
      </w:r>
    </w:p>
    <w:p w:rsidR="00B25ECF" w:rsidRDefault="00B25ECF" w:rsidP="00B25ECF">
      <w:pPr>
        <w:pStyle w:val="a7"/>
        <w:numPr>
          <w:ilvl w:val="0"/>
          <w:numId w:val="137"/>
        </w:numPr>
        <w:tabs>
          <w:tab w:val="left" w:pos="1965"/>
        </w:tabs>
        <w:spacing w:line="242" w:lineRule="auto"/>
        <w:ind w:right="795" w:firstLine="561"/>
        <w:rPr>
          <w:sz w:val="24"/>
        </w:rPr>
      </w:pPr>
      <w:r>
        <w:rPr>
          <w:sz w:val="24"/>
        </w:rPr>
        <w:t>приводить примеры современных устройств хранения и передачи информации, сравнивать их количественные характеристики;</w:t>
      </w:r>
    </w:p>
    <w:p w:rsidR="00B25ECF" w:rsidRDefault="00B25ECF" w:rsidP="00B25ECF">
      <w:pPr>
        <w:pStyle w:val="a7"/>
        <w:numPr>
          <w:ilvl w:val="0"/>
          <w:numId w:val="137"/>
        </w:numPr>
        <w:tabs>
          <w:tab w:val="left" w:pos="1965"/>
        </w:tabs>
        <w:spacing w:line="242" w:lineRule="auto"/>
        <w:ind w:right="804" w:firstLine="561"/>
        <w:rPr>
          <w:sz w:val="24"/>
        </w:rPr>
      </w:pPr>
      <w:r>
        <w:rPr>
          <w:sz w:val="24"/>
        </w:rPr>
        <w:t>выделять основные этапы в истории и понимать тенденции развития компьютеров и программного обеспечения;</w:t>
      </w:r>
    </w:p>
    <w:p w:rsidR="00B25ECF" w:rsidRDefault="00B25ECF" w:rsidP="00B25ECF">
      <w:pPr>
        <w:pStyle w:val="a7"/>
        <w:numPr>
          <w:ilvl w:val="0"/>
          <w:numId w:val="137"/>
        </w:numPr>
        <w:tabs>
          <w:tab w:val="left" w:pos="1965"/>
        </w:tabs>
        <w:ind w:right="790" w:firstLine="561"/>
        <w:rPr>
          <w:sz w:val="24"/>
        </w:rPr>
      </w:pPr>
      <w:r>
        <w:rPr>
          <w:sz w:val="24"/>
        </w:rPr>
        <w:t>получать и использовать информацию о характеристиках персонального</w:t>
      </w:r>
      <w:r>
        <w:rPr>
          <w:spacing w:val="40"/>
          <w:sz w:val="24"/>
        </w:rPr>
        <w:t xml:space="preserve"> </w:t>
      </w:r>
      <w:r>
        <w:rPr>
          <w:sz w:val="24"/>
        </w:rPr>
        <w:t>компьютера и его основных элементах (процессор, оперативная память, долговременная память, устройства ввода-вывода);</w:t>
      </w:r>
    </w:p>
    <w:p w:rsidR="00B25ECF" w:rsidRDefault="00B25ECF" w:rsidP="00B25ECF">
      <w:pPr>
        <w:pStyle w:val="a7"/>
        <w:numPr>
          <w:ilvl w:val="0"/>
          <w:numId w:val="137"/>
        </w:numPr>
        <w:tabs>
          <w:tab w:val="left" w:pos="1965"/>
        </w:tabs>
        <w:spacing w:line="274" w:lineRule="exact"/>
        <w:ind w:left="1965" w:hanging="143"/>
        <w:rPr>
          <w:sz w:val="24"/>
        </w:rPr>
      </w:pPr>
      <w:r>
        <w:rPr>
          <w:sz w:val="24"/>
        </w:rPr>
        <w:t>соотносить</w:t>
      </w:r>
      <w:r>
        <w:rPr>
          <w:spacing w:val="-6"/>
          <w:sz w:val="24"/>
        </w:rPr>
        <w:t xml:space="preserve"> </w:t>
      </w:r>
      <w:r>
        <w:rPr>
          <w:sz w:val="24"/>
        </w:rPr>
        <w:t>характеристики</w:t>
      </w:r>
      <w:r>
        <w:rPr>
          <w:spacing w:val="-3"/>
          <w:sz w:val="24"/>
        </w:rPr>
        <w:t xml:space="preserve"> </w:t>
      </w:r>
      <w:r>
        <w:rPr>
          <w:sz w:val="24"/>
        </w:rPr>
        <w:t>компьютера</w:t>
      </w:r>
      <w:r>
        <w:rPr>
          <w:spacing w:val="-7"/>
          <w:sz w:val="24"/>
        </w:rPr>
        <w:t xml:space="preserve"> </w:t>
      </w:r>
      <w:r>
        <w:rPr>
          <w:sz w:val="24"/>
        </w:rPr>
        <w:t>с</w:t>
      </w:r>
      <w:r>
        <w:rPr>
          <w:spacing w:val="-7"/>
          <w:sz w:val="24"/>
        </w:rPr>
        <w:t xml:space="preserve"> </w:t>
      </w:r>
      <w:r>
        <w:rPr>
          <w:sz w:val="24"/>
        </w:rPr>
        <w:t>задачами,</w:t>
      </w:r>
      <w:r>
        <w:rPr>
          <w:spacing w:val="-3"/>
          <w:sz w:val="24"/>
        </w:rPr>
        <w:t xml:space="preserve"> </w:t>
      </w:r>
      <w:r>
        <w:rPr>
          <w:sz w:val="24"/>
        </w:rPr>
        <w:t>решаемыми</w:t>
      </w:r>
      <w:r>
        <w:rPr>
          <w:spacing w:val="-1"/>
          <w:sz w:val="24"/>
        </w:rPr>
        <w:t xml:space="preserve"> </w:t>
      </w:r>
      <w:r>
        <w:rPr>
          <w:sz w:val="24"/>
        </w:rPr>
        <w:t>с</w:t>
      </w:r>
      <w:r>
        <w:rPr>
          <w:spacing w:val="-11"/>
          <w:sz w:val="24"/>
        </w:rPr>
        <w:t xml:space="preserve"> </w:t>
      </w:r>
      <w:r>
        <w:rPr>
          <w:sz w:val="24"/>
        </w:rPr>
        <w:t>его</w:t>
      </w:r>
      <w:r>
        <w:rPr>
          <w:spacing w:val="-5"/>
          <w:sz w:val="24"/>
        </w:rPr>
        <w:t xml:space="preserve"> </w:t>
      </w:r>
      <w:r>
        <w:rPr>
          <w:spacing w:val="-2"/>
          <w:sz w:val="24"/>
        </w:rPr>
        <w:t>помощью;</w:t>
      </w:r>
    </w:p>
    <w:p w:rsidR="00B25ECF" w:rsidRDefault="00B25ECF" w:rsidP="00B25ECF">
      <w:pPr>
        <w:pStyle w:val="a7"/>
        <w:numPr>
          <w:ilvl w:val="0"/>
          <w:numId w:val="137"/>
        </w:numPr>
        <w:tabs>
          <w:tab w:val="left" w:pos="1965"/>
        </w:tabs>
        <w:ind w:right="794" w:firstLine="561"/>
        <w:rPr>
          <w:sz w:val="24"/>
        </w:rPr>
      </w:pPr>
      <w:r>
        <w:rPr>
          <w:sz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B25ECF" w:rsidRDefault="00B25ECF" w:rsidP="00B25ECF">
      <w:pPr>
        <w:pStyle w:val="a7"/>
        <w:numPr>
          <w:ilvl w:val="0"/>
          <w:numId w:val="137"/>
        </w:numPr>
        <w:tabs>
          <w:tab w:val="left" w:pos="1965"/>
        </w:tabs>
        <w:ind w:right="796" w:firstLine="561"/>
        <w:rPr>
          <w:sz w:val="24"/>
        </w:rPr>
      </w:pPr>
      <w:r>
        <w:rPr>
          <w:sz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B25ECF" w:rsidRDefault="00B25ECF" w:rsidP="00B25ECF">
      <w:pPr>
        <w:pStyle w:val="a7"/>
        <w:numPr>
          <w:ilvl w:val="0"/>
          <w:numId w:val="137"/>
        </w:numPr>
        <w:tabs>
          <w:tab w:val="left" w:pos="1965"/>
        </w:tabs>
        <w:spacing w:line="242" w:lineRule="auto"/>
        <w:ind w:right="791" w:firstLine="561"/>
        <w:rPr>
          <w:sz w:val="24"/>
        </w:rPr>
      </w:pPr>
      <w:r>
        <w:rPr>
          <w:sz w:val="24"/>
        </w:rPr>
        <w:t>представлять результаты своей деятельности в виде структурированных иллюстрированных документов, мультимедийных презентаций;</w:t>
      </w:r>
    </w:p>
    <w:p w:rsidR="00B25ECF" w:rsidRDefault="00B25ECF" w:rsidP="00B25ECF">
      <w:pPr>
        <w:pStyle w:val="a7"/>
        <w:numPr>
          <w:ilvl w:val="0"/>
          <w:numId w:val="137"/>
        </w:numPr>
        <w:tabs>
          <w:tab w:val="left" w:pos="1965"/>
        </w:tabs>
        <w:ind w:right="832" w:firstLine="561"/>
        <w:jc w:val="left"/>
        <w:rPr>
          <w:sz w:val="24"/>
        </w:rPr>
      </w:pPr>
      <w:r>
        <w:rPr>
          <w:sz w:val="24"/>
        </w:rPr>
        <w:t>искать</w:t>
      </w:r>
      <w:r>
        <w:rPr>
          <w:spacing w:val="40"/>
          <w:sz w:val="24"/>
        </w:rPr>
        <w:t xml:space="preserve"> </w:t>
      </w:r>
      <w:r>
        <w:rPr>
          <w:sz w:val="24"/>
        </w:rPr>
        <w:t>информацию</w:t>
      </w:r>
      <w:r>
        <w:rPr>
          <w:spacing w:val="40"/>
          <w:sz w:val="24"/>
        </w:rPr>
        <w:t xml:space="preserve"> </w:t>
      </w:r>
      <w:r>
        <w:rPr>
          <w:sz w:val="24"/>
        </w:rPr>
        <w:t>в</w:t>
      </w:r>
      <w:r>
        <w:rPr>
          <w:spacing w:val="40"/>
          <w:sz w:val="24"/>
        </w:rPr>
        <w:t xml:space="preserve"> </w:t>
      </w:r>
      <w:r>
        <w:rPr>
          <w:sz w:val="24"/>
        </w:rPr>
        <w:t>сети</w:t>
      </w:r>
      <w:r>
        <w:rPr>
          <w:spacing w:val="40"/>
          <w:sz w:val="24"/>
        </w:rPr>
        <w:t xml:space="preserve"> </w:t>
      </w:r>
      <w:r>
        <w:rPr>
          <w:sz w:val="24"/>
        </w:rPr>
        <w:t>Интернет</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по</w:t>
      </w:r>
      <w:r>
        <w:rPr>
          <w:spacing w:val="40"/>
          <w:sz w:val="24"/>
        </w:rPr>
        <w:t xml:space="preserve"> </w:t>
      </w:r>
      <w:r>
        <w:rPr>
          <w:sz w:val="24"/>
        </w:rPr>
        <w:t>ключевым</w:t>
      </w:r>
      <w:r>
        <w:rPr>
          <w:spacing w:val="40"/>
          <w:sz w:val="24"/>
        </w:rPr>
        <w:t xml:space="preserve"> </w:t>
      </w:r>
      <w:r>
        <w:rPr>
          <w:sz w:val="24"/>
        </w:rPr>
        <w:t>словам,</w:t>
      </w:r>
      <w:r>
        <w:rPr>
          <w:spacing w:val="40"/>
          <w:sz w:val="24"/>
        </w:rPr>
        <w:t xml:space="preserve"> </w:t>
      </w:r>
      <w:r>
        <w:rPr>
          <w:sz w:val="24"/>
        </w:rPr>
        <w:t>по изображению),</w:t>
      </w:r>
      <w:r>
        <w:rPr>
          <w:spacing w:val="34"/>
          <w:sz w:val="24"/>
        </w:rPr>
        <w:t xml:space="preserve"> </w:t>
      </w:r>
      <w:r>
        <w:rPr>
          <w:sz w:val="24"/>
        </w:rPr>
        <w:t>критически</w:t>
      </w:r>
      <w:r>
        <w:rPr>
          <w:spacing w:val="37"/>
          <w:sz w:val="24"/>
        </w:rPr>
        <w:t xml:space="preserve"> </w:t>
      </w:r>
      <w:r>
        <w:rPr>
          <w:sz w:val="24"/>
        </w:rPr>
        <w:t>относиться</w:t>
      </w:r>
      <w:r>
        <w:rPr>
          <w:spacing w:val="32"/>
          <w:sz w:val="24"/>
        </w:rPr>
        <w:t xml:space="preserve"> </w:t>
      </w:r>
      <w:r>
        <w:rPr>
          <w:sz w:val="24"/>
        </w:rPr>
        <w:t>к</w:t>
      </w:r>
      <w:r>
        <w:rPr>
          <w:spacing w:val="33"/>
          <w:sz w:val="24"/>
        </w:rPr>
        <w:t xml:space="preserve"> </w:t>
      </w:r>
      <w:r>
        <w:rPr>
          <w:sz w:val="24"/>
        </w:rPr>
        <w:t>найденной</w:t>
      </w:r>
      <w:r>
        <w:rPr>
          <w:spacing w:val="33"/>
          <w:sz w:val="24"/>
        </w:rPr>
        <w:t xml:space="preserve"> </w:t>
      </w:r>
      <w:r>
        <w:rPr>
          <w:sz w:val="24"/>
        </w:rPr>
        <w:t>информации,</w:t>
      </w:r>
      <w:r>
        <w:rPr>
          <w:spacing w:val="31"/>
          <w:sz w:val="24"/>
        </w:rPr>
        <w:t xml:space="preserve"> </w:t>
      </w:r>
      <w:r>
        <w:rPr>
          <w:sz w:val="24"/>
        </w:rPr>
        <w:t>осознавая</w:t>
      </w:r>
      <w:r>
        <w:rPr>
          <w:spacing w:val="30"/>
          <w:sz w:val="24"/>
        </w:rPr>
        <w:t xml:space="preserve"> </w:t>
      </w:r>
      <w:r>
        <w:rPr>
          <w:sz w:val="24"/>
        </w:rPr>
        <w:t>опасность</w:t>
      </w:r>
      <w:r>
        <w:rPr>
          <w:spacing w:val="36"/>
          <w:sz w:val="24"/>
        </w:rPr>
        <w:t xml:space="preserve"> </w:t>
      </w:r>
      <w:r>
        <w:rPr>
          <w:sz w:val="24"/>
        </w:rPr>
        <w:t>для личности и общества распространения вредоносной информации, в том числе экстремистского и террористического характера;</w:t>
      </w:r>
    </w:p>
    <w:p w:rsidR="00B25ECF" w:rsidRDefault="00B25ECF" w:rsidP="00B25ECF">
      <w:pPr>
        <w:pStyle w:val="a7"/>
        <w:numPr>
          <w:ilvl w:val="0"/>
          <w:numId w:val="137"/>
        </w:numPr>
        <w:tabs>
          <w:tab w:val="left" w:pos="1965"/>
        </w:tabs>
        <w:ind w:left="1965" w:hanging="143"/>
        <w:jc w:val="left"/>
        <w:rPr>
          <w:sz w:val="24"/>
        </w:rPr>
      </w:pPr>
      <w:r>
        <w:rPr>
          <w:sz w:val="24"/>
        </w:rPr>
        <w:t>понимать</w:t>
      </w:r>
      <w:r>
        <w:rPr>
          <w:spacing w:val="-10"/>
          <w:sz w:val="24"/>
        </w:rPr>
        <w:t xml:space="preserve"> </w:t>
      </w:r>
      <w:r>
        <w:rPr>
          <w:sz w:val="24"/>
        </w:rPr>
        <w:t>структуру</w:t>
      </w:r>
      <w:r>
        <w:rPr>
          <w:spacing w:val="-11"/>
          <w:sz w:val="24"/>
        </w:rPr>
        <w:t xml:space="preserve"> </w:t>
      </w:r>
      <w:r>
        <w:rPr>
          <w:sz w:val="24"/>
        </w:rPr>
        <w:t>адресов</w:t>
      </w:r>
      <w:r>
        <w:rPr>
          <w:spacing w:val="-5"/>
          <w:sz w:val="24"/>
        </w:rPr>
        <w:t xml:space="preserve"> </w:t>
      </w:r>
      <w:r>
        <w:rPr>
          <w:sz w:val="24"/>
        </w:rPr>
        <w:t>веб-</w:t>
      </w:r>
      <w:r>
        <w:rPr>
          <w:spacing w:val="-2"/>
          <w:sz w:val="24"/>
        </w:rPr>
        <w:t>ресурсов;</w:t>
      </w:r>
    </w:p>
    <w:p w:rsidR="00B25ECF" w:rsidRDefault="00B25ECF" w:rsidP="00B25ECF">
      <w:pPr>
        <w:pStyle w:val="a7"/>
        <w:numPr>
          <w:ilvl w:val="0"/>
          <w:numId w:val="137"/>
        </w:numPr>
        <w:tabs>
          <w:tab w:val="left" w:pos="1965"/>
        </w:tabs>
        <w:spacing w:line="275" w:lineRule="exact"/>
        <w:ind w:left="1965" w:hanging="143"/>
        <w:jc w:val="left"/>
        <w:rPr>
          <w:sz w:val="24"/>
        </w:rPr>
      </w:pPr>
      <w:r>
        <w:rPr>
          <w:sz w:val="24"/>
        </w:rPr>
        <w:t>использовать</w:t>
      </w:r>
      <w:r>
        <w:rPr>
          <w:spacing w:val="-12"/>
          <w:sz w:val="24"/>
        </w:rPr>
        <w:t xml:space="preserve"> </w:t>
      </w:r>
      <w:r>
        <w:rPr>
          <w:sz w:val="24"/>
        </w:rPr>
        <w:t>современные</w:t>
      </w:r>
      <w:r>
        <w:rPr>
          <w:spacing w:val="-13"/>
          <w:sz w:val="24"/>
        </w:rPr>
        <w:t xml:space="preserve"> </w:t>
      </w:r>
      <w:r>
        <w:rPr>
          <w:sz w:val="24"/>
        </w:rPr>
        <w:t>сервисы</w:t>
      </w:r>
      <w:r>
        <w:rPr>
          <w:spacing w:val="-13"/>
          <w:sz w:val="24"/>
        </w:rPr>
        <w:t xml:space="preserve"> </w:t>
      </w:r>
      <w:r>
        <w:rPr>
          <w:sz w:val="24"/>
        </w:rPr>
        <w:t>интернет-</w:t>
      </w:r>
      <w:r>
        <w:rPr>
          <w:spacing w:val="-2"/>
          <w:sz w:val="24"/>
        </w:rPr>
        <w:t>коммуникаций;</w:t>
      </w:r>
    </w:p>
    <w:p w:rsidR="00B25ECF" w:rsidRDefault="00B25ECF" w:rsidP="00B25ECF">
      <w:pPr>
        <w:pStyle w:val="a7"/>
        <w:numPr>
          <w:ilvl w:val="0"/>
          <w:numId w:val="137"/>
        </w:numPr>
        <w:tabs>
          <w:tab w:val="left" w:pos="1965"/>
        </w:tabs>
        <w:ind w:right="783" w:firstLine="561"/>
        <w:rPr>
          <w:sz w:val="24"/>
        </w:rPr>
      </w:pPr>
      <w:r>
        <w:rPr>
          <w:sz w:val="24"/>
        </w:rPr>
        <w:t>соблюдать требования безопасной эксплуатации технических</w:t>
      </w:r>
      <w:r>
        <w:rPr>
          <w:spacing w:val="40"/>
          <w:sz w:val="24"/>
        </w:rPr>
        <w:t xml:space="preserve"> </w:t>
      </w:r>
      <w:r>
        <w:rPr>
          <w:sz w:val="24"/>
        </w:rPr>
        <w:t>средств</w:t>
      </w:r>
      <w:r>
        <w:rPr>
          <w:spacing w:val="40"/>
          <w:sz w:val="24"/>
        </w:rPr>
        <w:t xml:space="preserve"> </w:t>
      </w:r>
      <w:r>
        <w:rPr>
          <w:sz w:val="24"/>
        </w:rPr>
        <w:t>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B25ECF" w:rsidRDefault="00B25ECF" w:rsidP="00B25ECF">
      <w:pPr>
        <w:pStyle w:val="a7"/>
        <w:numPr>
          <w:ilvl w:val="0"/>
          <w:numId w:val="137"/>
        </w:numPr>
        <w:tabs>
          <w:tab w:val="left" w:pos="1965"/>
        </w:tabs>
        <w:ind w:right="804" w:firstLine="561"/>
        <w:rPr>
          <w:sz w:val="24"/>
        </w:rPr>
      </w:pPr>
      <w:r>
        <w:rPr>
          <w:sz w:val="24"/>
        </w:rPr>
        <w:t>иметь представление о</w:t>
      </w:r>
      <w:r>
        <w:rPr>
          <w:spacing w:val="-1"/>
          <w:sz w:val="24"/>
        </w:rPr>
        <w:t xml:space="preserve"> </w:t>
      </w:r>
      <w:r>
        <w:rPr>
          <w:sz w:val="24"/>
        </w:rPr>
        <w:t>влиянии использования</w:t>
      </w:r>
      <w:r>
        <w:rPr>
          <w:spacing w:val="-1"/>
          <w:sz w:val="24"/>
        </w:rPr>
        <w:t xml:space="preserve"> </w:t>
      </w:r>
      <w:r>
        <w:rPr>
          <w:sz w:val="24"/>
        </w:rPr>
        <w:t>средств ИКТ на здоровье пользователя и уметь применять методы профилактики.</w:t>
      </w:r>
    </w:p>
    <w:p w:rsidR="00B25ECF" w:rsidRDefault="00B25ECF" w:rsidP="00B25ECF">
      <w:pPr>
        <w:pStyle w:val="Heading3"/>
        <w:spacing w:before="256"/>
        <w:ind w:left="1249"/>
      </w:pPr>
      <w:r>
        <w:t>8</w:t>
      </w:r>
      <w:r>
        <w:rPr>
          <w:spacing w:val="2"/>
        </w:rPr>
        <w:t xml:space="preserve"> </w:t>
      </w:r>
      <w:r>
        <w:rPr>
          <w:spacing w:val="-2"/>
        </w:rPr>
        <w:t>класс</w:t>
      </w:r>
    </w:p>
    <w:p w:rsidR="00B25ECF" w:rsidRDefault="00B25ECF" w:rsidP="00B25ECF">
      <w:pPr>
        <w:pStyle w:val="a0"/>
        <w:ind w:right="796"/>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spacing w:val="-2"/>
        </w:rPr>
        <w:t>умений:</w:t>
      </w:r>
    </w:p>
    <w:p w:rsidR="00B25ECF" w:rsidRDefault="00B25ECF" w:rsidP="00B25ECF">
      <w:pPr>
        <w:pStyle w:val="a7"/>
        <w:numPr>
          <w:ilvl w:val="0"/>
          <w:numId w:val="137"/>
        </w:numPr>
        <w:tabs>
          <w:tab w:val="left" w:pos="1965"/>
        </w:tabs>
        <w:ind w:right="808" w:firstLine="561"/>
        <w:rPr>
          <w:sz w:val="24"/>
        </w:rPr>
      </w:pPr>
      <w:r>
        <w:rPr>
          <w:sz w:val="24"/>
        </w:rPr>
        <w:t xml:space="preserve">пояснять на примерах различия между позиционными и непозиционными системами </w:t>
      </w:r>
      <w:r>
        <w:rPr>
          <w:spacing w:val="-2"/>
          <w:sz w:val="24"/>
        </w:rPr>
        <w:t>счисления;</w:t>
      </w:r>
    </w:p>
    <w:p w:rsidR="00B25ECF" w:rsidRDefault="00B25ECF" w:rsidP="00B25ECF">
      <w:pPr>
        <w:pStyle w:val="a7"/>
        <w:numPr>
          <w:ilvl w:val="0"/>
          <w:numId w:val="137"/>
        </w:numPr>
        <w:tabs>
          <w:tab w:val="left" w:pos="1965"/>
        </w:tabs>
        <w:ind w:right="788" w:firstLine="561"/>
        <w:rPr>
          <w:sz w:val="24"/>
        </w:rPr>
      </w:pPr>
      <w:r>
        <w:rPr>
          <w:noProof/>
          <w:lang w:eastAsia="ru-RU"/>
        </w:rPr>
        <w:drawing>
          <wp:anchor distT="0" distB="0" distL="0" distR="0" simplePos="0" relativeHeight="251725824" behindDoc="1" locked="0" layoutInCell="1" allowOverlap="1">
            <wp:simplePos x="0" y="0"/>
            <wp:positionH relativeFrom="page">
              <wp:posOffset>1368933</wp:posOffset>
            </wp:positionH>
            <wp:positionV relativeFrom="paragraph">
              <wp:posOffset>392108</wp:posOffset>
            </wp:positionV>
            <wp:extent cx="82296" cy="102446"/>
            <wp:effectExtent l="0" t="0" r="0" b="0"/>
            <wp:wrapNone/>
            <wp:docPr id="147" name="Image 1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7" name="Image 147"/>
                    <pic:cNvPicPr/>
                  </pic:nvPicPr>
                  <pic:blipFill>
                    <a:blip r:embed="rId119" cstate="print"/>
                    <a:stretch>
                      <a:fillRect/>
                    </a:stretch>
                  </pic:blipFill>
                  <pic:spPr>
                    <a:xfrm>
                      <a:off x="0" y="0"/>
                      <a:ext cx="82296" cy="102446"/>
                    </a:xfrm>
                    <a:prstGeom prst="rect">
                      <a:avLst/>
                    </a:prstGeom>
                  </pic:spPr>
                </pic:pic>
              </a:graphicData>
            </a:graphic>
          </wp:anchor>
        </w:drawing>
      </w:r>
      <w:r>
        <w:rPr>
          <w:sz w:val="24"/>
        </w:rPr>
        <w:t>записывать и сравнивать целые числа от 0 до 1024 в различных</w:t>
      </w:r>
      <w:r>
        <w:rPr>
          <w:spacing w:val="40"/>
          <w:sz w:val="24"/>
        </w:rPr>
        <w:t xml:space="preserve"> </w:t>
      </w:r>
      <w:r>
        <w:rPr>
          <w:sz w:val="24"/>
        </w:rPr>
        <w:t>позиционных системах счисления (с основаниями 2, 8, 16); выполнять арифметические</w:t>
      </w:r>
      <w:r>
        <w:rPr>
          <w:spacing w:val="40"/>
          <w:sz w:val="24"/>
        </w:rPr>
        <w:t xml:space="preserve"> </w:t>
      </w:r>
      <w:r>
        <w:rPr>
          <w:sz w:val="24"/>
        </w:rPr>
        <w:t>операции</w:t>
      </w:r>
      <w:r>
        <w:rPr>
          <w:spacing w:val="40"/>
          <w:sz w:val="24"/>
        </w:rPr>
        <w:t xml:space="preserve"> </w:t>
      </w:r>
      <w:r>
        <w:rPr>
          <w:sz w:val="24"/>
        </w:rPr>
        <w:t xml:space="preserve">над ними; раскрывать смысл понятий «высказывание», «логическая операция», «логическое </w:t>
      </w:r>
      <w:r>
        <w:rPr>
          <w:spacing w:val="-2"/>
          <w:sz w:val="24"/>
        </w:rPr>
        <w:t>выражение»;</w:t>
      </w:r>
    </w:p>
    <w:p w:rsidR="00B25ECF" w:rsidRDefault="00B25ECF" w:rsidP="00B25ECF">
      <w:pPr>
        <w:pStyle w:val="a7"/>
        <w:numPr>
          <w:ilvl w:val="0"/>
          <w:numId w:val="137"/>
        </w:numPr>
        <w:tabs>
          <w:tab w:val="left" w:pos="1965"/>
        </w:tabs>
        <w:ind w:right="788" w:firstLine="561"/>
        <w:rPr>
          <w:sz w:val="24"/>
        </w:rPr>
      </w:pPr>
      <w:r>
        <w:rPr>
          <w:sz w:val="24"/>
        </w:rPr>
        <w:t xml:space="preserve">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w:t>
      </w:r>
      <w:r>
        <w:rPr>
          <w:spacing w:val="-2"/>
          <w:sz w:val="24"/>
        </w:rPr>
        <w:t>выражений;</w:t>
      </w:r>
    </w:p>
    <w:p w:rsidR="00B25ECF" w:rsidRDefault="00B25ECF" w:rsidP="00B25ECF">
      <w:pPr>
        <w:pStyle w:val="a7"/>
        <w:numPr>
          <w:ilvl w:val="0"/>
          <w:numId w:val="137"/>
        </w:numPr>
        <w:tabs>
          <w:tab w:val="left" w:pos="1965"/>
        </w:tabs>
        <w:spacing w:line="242" w:lineRule="auto"/>
        <w:ind w:right="795" w:firstLine="561"/>
        <w:rPr>
          <w:sz w:val="24"/>
        </w:rPr>
      </w:pPr>
      <w:r>
        <w:rPr>
          <w:sz w:val="24"/>
        </w:rPr>
        <w:t>раскрывать смысл понятий «исполнитель», «алгоритм», «программа», понимая разницу</w:t>
      </w:r>
      <w:r>
        <w:rPr>
          <w:spacing w:val="-3"/>
          <w:sz w:val="24"/>
        </w:rPr>
        <w:t xml:space="preserve"> </w:t>
      </w:r>
      <w:r>
        <w:rPr>
          <w:sz w:val="24"/>
        </w:rPr>
        <w:t>между употреблением этих терминов в обыденной речи и в информатике;</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37"/>
        </w:numPr>
        <w:tabs>
          <w:tab w:val="left" w:pos="1965"/>
        </w:tabs>
        <w:spacing w:before="80" w:line="235" w:lineRule="auto"/>
        <w:ind w:right="794" w:firstLine="561"/>
        <w:rPr>
          <w:sz w:val="24"/>
        </w:rPr>
      </w:pPr>
      <w:r>
        <w:rPr>
          <w:sz w:val="24"/>
        </w:rPr>
        <w:lastRenderedPageBreak/>
        <w:t xml:space="preserve">описывать алгоритм решения задачи различными способами, в том числе в виде </w:t>
      </w:r>
      <w:r>
        <w:rPr>
          <w:spacing w:val="-2"/>
          <w:sz w:val="24"/>
        </w:rPr>
        <w:t>блоксхемы;</w:t>
      </w:r>
    </w:p>
    <w:p w:rsidR="00B25ECF" w:rsidRDefault="00B25ECF" w:rsidP="00B25ECF">
      <w:pPr>
        <w:pStyle w:val="a7"/>
        <w:numPr>
          <w:ilvl w:val="0"/>
          <w:numId w:val="137"/>
        </w:numPr>
        <w:tabs>
          <w:tab w:val="left" w:pos="1965"/>
        </w:tabs>
        <w:spacing w:before="7"/>
        <w:ind w:right="785" w:firstLine="561"/>
        <w:rPr>
          <w:sz w:val="24"/>
        </w:rPr>
      </w:pPr>
      <w:r>
        <w:rPr>
          <w:sz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Чертѐжник;</w:t>
      </w:r>
    </w:p>
    <w:p w:rsidR="00B25ECF" w:rsidRDefault="00B25ECF" w:rsidP="00B25ECF">
      <w:pPr>
        <w:pStyle w:val="a7"/>
        <w:numPr>
          <w:ilvl w:val="0"/>
          <w:numId w:val="137"/>
        </w:numPr>
        <w:tabs>
          <w:tab w:val="left" w:pos="1965"/>
        </w:tabs>
        <w:spacing w:line="242" w:lineRule="auto"/>
        <w:ind w:right="798" w:firstLine="561"/>
        <w:rPr>
          <w:sz w:val="24"/>
        </w:rPr>
      </w:pPr>
      <w:r>
        <w:rPr>
          <w:sz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B25ECF" w:rsidRDefault="00B25ECF" w:rsidP="00B25ECF">
      <w:pPr>
        <w:pStyle w:val="a7"/>
        <w:numPr>
          <w:ilvl w:val="0"/>
          <w:numId w:val="137"/>
        </w:numPr>
        <w:tabs>
          <w:tab w:val="left" w:pos="1965"/>
        </w:tabs>
        <w:spacing w:line="242" w:lineRule="auto"/>
        <w:ind w:right="793" w:firstLine="561"/>
        <w:rPr>
          <w:sz w:val="24"/>
        </w:rPr>
      </w:pPr>
      <w:r>
        <w:rPr>
          <w:sz w:val="24"/>
        </w:rPr>
        <w:t xml:space="preserve">использовать при разработке программ логические значения, операции и выражения с </w:t>
      </w:r>
      <w:r>
        <w:rPr>
          <w:spacing w:val="-4"/>
          <w:sz w:val="24"/>
        </w:rPr>
        <w:t>ними;</w:t>
      </w:r>
    </w:p>
    <w:p w:rsidR="00B25ECF" w:rsidRDefault="00B25ECF" w:rsidP="00B25ECF">
      <w:pPr>
        <w:pStyle w:val="a7"/>
        <w:numPr>
          <w:ilvl w:val="0"/>
          <w:numId w:val="137"/>
        </w:numPr>
        <w:tabs>
          <w:tab w:val="left" w:pos="1965"/>
        </w:tabs>
        <w:spacing w:line="242" w:lineRule="auto"/>
        <w:ind w:right="810" w:firstLine="561"/>
        <w:rPr>
          <w:sz w:val="24"/>
        </w:rPr>
      </w:pPr>
      <w:r>
        <w:rPr>
          <w:sz w:val="24"/>
        </w:rPr>
        <w:t>анализировать предложенные алгоритмы, в том числе определять, какие результаты возможны при заданном множестве исходных значений;</w:t>
      </w:r>
    </w:p>
    <w:p w:rsidR="00B25ECF" w:rsidRDefault="00B25ECF" w:rsidP="00B25ECF">
      <w:pPr>
        <w:pStyle w:val="a7"/>
        <w:numPr>
          <w:ilvl w:val="0"/>
          <w:numId w:val="137"/>
        </w:numPr>
        <w:tabs>
          <w:tab w:val="left" w:pos="1965"/>
        </w:tabs>
        <w:ind w:right="790" w:firstLine="561"/>
        <w:rPr>
          <w:sz w:val="24"/>
        </w:rPr>
      </w:pPr>
      <w:r>
        <w:rPr>
          <w:sz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B25ECF" w:rsidRDefault="00B25ECF" w:rsidP="00B25ECF">
      <w:pPr>
        <w:pStyle w:val="Heading3"/>
        <w:spacing w:before="263"/>
        <w:ind w:left="1249"/>
      </w:pPr>
      <w:r>
        <w:t>9</w:t>
      </w:r>
      <w:r>
        <w:rPr>
          <w:spacing w:val="2"/>
        </w:rPr>
        <w:t xml:space="preserve"> </w:t>
      </w:r>
      <w:r>
        <w:rPr>
          <w:spacing w:val="-2"/>
        </w:rPr>
        <w:t>класс</w:t>
      </w:r>
    </w:p>
    <w:p w:rsidR="00B25ECF" w:rsidRDefault="00B25ECF" w:rsidP="00B25ECF">
      <w:pPr>
        <w:pStyle w:val="a0"/>
        <w:ind w:right="796"/>
      </w:pPr>
      <w:r>
        <w:t xml:space="preserve">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w:t>
      </w:r>
      <w:r>
        <w:rPr>
          <w:spacing w:val="-2"/>
        </w:rPr>
        <w:t>умений:</w:t>
      </w:r>
    </w:p>
    <w:p w:rsidR="00B25ECF" w:rsidRDefault="00B25ECF" w:rsidP="00B25ECF">
      <w:pPr>
        <w:pStyle w:val="a7"/>
        <w:numPr>
          <w:ilvl w:val="0"/>
          <w:numId w:val="137"/>
        </w:numPr>
        <w:tabs>
          <w:tab w:val="left" w:pos="1965"/>
        </w:tabs>
        <w:ind w:right="790" w:firstLine="561"/>
        <w:rPr>
          <w:sz w:val="24"/>
        </w:rPr>
      </w:pPr>
      <w:r>
        <w:rPr>
          <w:sz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Чертѐжник;</w:t>
      </w:r>
    </w:p>
    <w:p w:rsidR="00B25ECF" w:rsidRDefault="00B25ECF" w:rsidP="00B25ECF">
      <w:pPr>
        <w:pStyle w:val="a7"/>
        <w:numPr>
          <w:ilvl w:val="0"/>
          <w:numId w:val="137"/>
        </w:numPr>
        <w:tabs>
          <w:tab w:val="left" w:pos="1965"/>
        </w:tabs>
        <w:ind w:right="784" w:firstLine="561"/>
        <w:rPr>
          <w:sz w:val="24"/>
        </w:rPr>
      </w:pPr>
      <w:r>
        <w:rPr>
          <w:sz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B25ECF" w:rsidRDefault="00B25ECF" w:rsidP="00B25ECF">
      <w:pPr>
        <w:pStyle w:val="a7"/>
        <w:numPr>
          <w:ilvl w:val="0"/>
          <w:numId w:val="137"/>
        </w:numPr>
        <w:tabs>
          <w:tab w:val="left" w:pos="1965"/>
        </w:tabs>
        <w:ind w:right="801" w:firstLine="561"/>
        <w:rPr>
          <w:sz w:val="24"/>
        </w:rPr>
      </w:pPr>
      <w:r>
        <w:rPr>
          <w:sz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B25ECF" w:rsidRDefault="00B25ECF" w:rsidP="00B25ECF">
      <w:pPr>
        <w:pStyle w:val="a7"/>
        <w:numPr>
          <w:ilvl w:val="0"/>
          <w:numId w:val="137"/>
        </w:numPr>
        <w:tabs>
          <w:tab w:val="left" w:pos="1965"/>
        </w:tabs>
        <w:spacing w:line="237" w:lineRule="auto"/>
        <w:ind w:right="797" w:firstLine="561"/>
        <w:rPr>
          <w:sz w:val="24"/>
        </w:rPr>
      </w:pPr>
      <w:r>
        <w:rPr>
          <w:sz w:val="24"/>
        </w:rPr>
        <w:t>использовать графы и деревья для моделирования систем сетевой и иерархической структуры; находить кратчайший путь в графе;</w:t>
      </w:r>
    </w:p>
    <w:p w:rsidR="00B25ECF" w:rsidRDefault="00B25ECF" w:rsidP="00B25ECF">
      <w:pPr>
        <w:pStyle w:val="a7"/>
        <w:numPr>
          <w:ilvl w:val="0"/>
          <w:numId w:val="137"/>
        </w:numPr>
        <w:tabs>
          <w:tab w:val="left" w:pos="1965"/>
        </w:tabs>
        <w:spacing w:before="4"/>
        <w:ind w:right="793" w:firstLine="561"/>
        <w:rPr>
          <w:sz w:val="24"/>
        </w:rPr>
      </w:pPr>
      <w:r>
        <w:rPr>
          <w:sz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B25ECF" w:rsidRDefault="00B25ECF" w:rsidP="00B25ECF">
      <w:pPr>
        <w:pStyle w:val="a7"/>
        <w:numPr>
          <w:ilvl w:val="0"/>
          <w:numId w:val="137"/>
        </w:numPr>
        <w:tabs>
          <w:tab w:val="left" w:pos="1965"/>
        </w:tabs>
        <w:ind w:right="795" w:firstLine="561"/>
        <w:rPr>
          <w:sz w:val="24"/>
        </w:rPr>
      </w:pPr>
      <w:r>
        <w:rPr>
          <w:sz w:val="24"/>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w:t>
      </w:r>
      <w:r>
        <w:rPr>
          <w:spacing w:val="-2"/>
          <w:sz w:val="24"/>
        </w:rPr>
        <w:t>элементов;</w:t>
      </w:r>
    </w:p>
    <w:p w:rsidR="00B25ECF" w:rsidRDefault="00B25ECF" w:rsidP="00B25ECF">
      <w:pPr>
        <w:pStyle w:val="a7"/>
        <w:numPr>
          <w:ilvl w:val="0"/>
          <w:numId w:val="137"/>
        </w:numPr>
        <w:tabs>
          <w:tab w:val="left" w:pos="1965"/>
        </w:tabs>
        <w:ind w:right="783" w:firstLine="561"/>
        <w:rPr>
          <w:sz w:val="24"/>
        </w:rPr>
      </w:pPr>
      <w:r>
        <w:rPr>
          <w:sz w:val="24"/>
        </w:rPr>
        <w:t>создавать и применять в электронных таблицах формулы для расчѐтов с использованием встроенных арифметических функций (суммирование и подсчѐт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B25ECF" w:rsidRDefault="00B25ECF" w:rsidP="00B25ECF">
      <w:pPr>
        <w:pStyle w:val="a7"/>
        <w:numPr>
          <w:ilvl w:val="0"/>
          <w:numId w:val="137"/>
        </w:numPr>
        <w:tabs>
          <w:tab w:val="left" w:pos="1965"/>
        </w:tabs>
        <w:spacing w:before="3" w:line="237" w:lineRule="auto"/>
        <w:ind w:right="790" w:firstLine="561"/>
        <w:rPr>
          <w:sz w:val="24"/>
        </w:rPr>
      </w:pPr>
      <w:r>
        <w:rPr>
          <w:sz w:val="24"/>
        </w:rPr>
        <w:t>использовать электронные таблицы для численного моделирования в простых задачах из разных предметных областей;</w:t>
      </w:r>
    </w:p>
    <w:p w:rsidR="00B25ECF" w:rsidRDefault="00B25ECF" w:rsidP="00B25ECF">
      <w:pPr>
        <w:pStyle w:val="a7"/>
        <w:numPr>
          <w:ilvl w:val="0"/>
          <w:numId w:val="137"/>
        </w:numPr>
        <w:tabs>
          <w:tab w:val="left" w:pos="1965"/>
        </w:tabs>
        <w:ind w:right="786" w:firstLine="561"/>
        <w:rPr>
          <w:sz w:val="24"/>
        </w:rPr>
      </w:pPr>
      <w:r>
        <w:rPr>
          <w:sz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B25ECF" w:rsidRDefault="00B25ECF" w:rsidP="00B25ECF">
      <w:pPr>
        <w:pStyle w:val="a7"/>
        <w:numPr>
          <w:ilvl w:val="0"/>
          <w:numId w:val="137"/>
        </w:numPr>
        <w:tabs>
          <w:tab w:val="left" w:pos="1965"/>
        </w:tabs>
        <w:spacing w:before="1"/>
        <w:ind w:right="792" w:firstLine="561"/>
        <w:rPr>
          <w:sz w:val="24"/>
        </w:rPr>
      </w:pPr>
      <w:r>
        <w:rPr>
          <w:sz w:val="24"/>
        </w:rPr>
        <w:t xml:space="preserve">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w:t>
      </w:r>
      <w:r>
        <w:rPr>
          <w:spacing w:val="-2"/>
          <w:sz w:val="24"/>
        </w:rPr>
        <w:t>деятельности;</w:t>
      </w:r>
    </w:p>
    <w:p w:rsidR="00B25ECF" w:rsidRDefault="00B25ECF" w:rsidP="00B25ECF">
      <w:pPr>
        <w:pStyle w:val="a7"/>
        <w:numPr>
          <w:ilvl w:val="0"/>
          <w:numId w:val="137"/>
        </w:numPr>
        <w:tabs>
          <w:tab w:val="left" w:pos="1965"/>
        </w:tabs>
        <w:spacing w:line="242" w:lineRule="auto"/>
        <w:ind w:right="795" w:firstLine="561"/>
        <w:rPr>
          <w:sz w:val="24"/>
        </w:rPr>
      </w:pPr>
      <w:r>
        <w:rPr>
          <w:sz w:val="24"/>
        </w:rPr>
        <w:t>использовать различные средства защиты от вредоносного программного</w:t>
      </w:r>
      <w:r>
        <w:rPr>
          <w:spacing w:val="40"/>
          <w:sz w:val="24"/>
        </w:rPr>
        <w:t xml:space="preserve"> </w:t>
      </w:r>
      <w:r>
        <w:rPr>
          <w:sz w:val="24"/>
        </w:rPr>
        <w:t>обеспечения, защищать персональную информацию от несанкционированного доступа и его</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8"/>
      </w:pPr>
      <w:r>
        <w:lastRenderedPageBreak/>
        <w:t>последствий (разглашения, подмены, утраты данных) с учѐтом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 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spacing w:before="8"/>
        <w:ind w:left="0"/>
        <w:jc w:val="left"/>
      </w:pPr>
    </w:p>
    <w:p w:rsidR="00B25ECF" w:rsidRDefault="00B25ECF" w:rsidP="00B25ECF">
      <w:pPr>
        <w:pStyle w:val="Heading2"/>
      </w:pPr>
      <w:r>
        <w:rPr>
          <w:spacing w:val="-2"/>
        </w:rPr>
        <w:t>ФИЗИКА</w:t>
      </w:r>
    </w:p>
    <w:p w:rsidR="00B25ECF" w:rsidRDefault="00B25ECF" w:rsidP="00B25ECF">
      <w:pPr>
        <w:pStyle w:val="a0"/>
        <w:spacing w:before="264"/>
        <w:ind w:right="789" w:firstLine="705"/>
      </w:pPr>
      <w: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учѐтом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B25ECF" w:rsidRDefault="00B25ECF" w:rsidP="00B25ECF">
      <w:pPr>
        <w:pStyle w:val="a0"/>
        <w:spacing w:before="10"/>
        <w:ind w:left="0"/>
        <w:jc w:val="left"/>
      </w:pPr>
    </w:p>
    <w:p w:rsidR="00B25ECF" w:rsidRDefault="00B25ECF" w:rsidP="00B25ECF">
      <w:pPr>
        <w:pStyle w:val="Heading2"/>
        <w:spacing w:line="274" w:lineRule="exact"/>
      </w:pPr>
      <w:r>
        <w:rPr>
          <w:spacing w:val="-2"/>
        </w:rPr>
        <w:t>ПОЯСНИТЕЛЬНАЯ</w:t>
      </w:r>
      <w:r>
        <w:rPr>
          <w:spacing w:val="5"/>
        </w:rPr>
        <w:t xml:space="preserve"> </w:t>
      </w:r>
      <w:r>
        <w:rPr>
          <w:spacing w:val="-2"/>
        </w:rPr>
        <w:t>ЗАПИСКА</w:t>
      </w:r>
    </w:p>
    <w:p w:rsidR="00B25ECF" w:rsidRDefault="00B25ECF" w:rsidP="00B25ECF">
      <w:pPr>
        <w:pStyle w:val="a0"/>
        <w:ind w:right="781" w:firstLine="705"/>
      </w:pPr>
      <w: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B25ECF" w:rsidRDefault="00B25ECF" w:rsidP="00B25ECF">
      <w:pPr>
        <w:pStyle w:val="a0"/>
        <w:ind w:right="786" w:firstLine="705"/>
      </w:pPr>
      <w: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B25ECF" w:rsidRDefault="00B25ECF" w:rsidP="00B25ECF">
      <w:pPr>
        <w:pStyle w:val="a0"/>
        <w:ind w:right="779" w:firstLine="705"/>
      </w:pPr>
      <w: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учѐте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B25ECF" w:rsidRDefault="00B25ECF" w:rsidP="00B25ECF">
      <w:pPr>
        <w:pStyle w:val="a0"/>
        <w:ind w:right="784" w:firstLine="705"/>
      </w:pPr>
      <w: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w:t>
      </w:r>
      <w:r>
        <w:rPr>
          <w:spacing w:val="80"/>
        </w:rPr>
        <w:t xml:space="preserve"> </w:t>
      </w:r>
      <w:r>
        <w:t>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B25ECF" w:rsidRDefault="00B25ECF" w:rsidP="00B25ECF">
      <w:pPr>
        <w:pStyle w:val="a0"/>
        <w:ind w:right="790" w:firstLine="705"/>
      </w:pPr>
      <w:r>
        <w:t>Рабочая программа не сковывает творческую инициативу учителей и предоставляет возможности для реализации различных методических подходов</w:t>
      </w:r>
      <w:r>
        <w:rPr>
          <w:spacing w:val="40"/>
        </w:rPr>
        <w:t xml:space="preserve"> </w:t>
      </w:r>
      <w:r>
        <w:t>к преподаванию физики</w:t>
      </w:r>
      <w:r>
        <w:rPr>
          <w:spacing w:val="40"/>
        </w:rPr>
        <w:t xml:space="preserve"> </w:t>
      </w:r>
      <w:r>
        <w:t>при условии сохранения обязательной части содержания курса.</w:t>
      </w:r>
    </w:p>
    <w:p w:rsidR="00B25ECF" w:rsidRDefault="00B25ECF" w:rsidP="00B25ECF">
      <w:pPr>
        <w:pStyle w:val="a0"/>
        <w:spacing w:before="7"/>
        <w:ind w:left="0"/>
        <w:jc w:val="left"/>
      </w:pPr>
    </w:p>
    <w:p w:rsidR="00B25ECF" w:rsidRDefault="00B25ECF" w:rsidP="00B25ECF">
      <w:pPr>
        <w:pStyle w:val="Heading2"/>
        <w:spacing w:line="274" w:lineRule="exact"/>
      </w:pPr>
      <w:r>
        <w:t>ОБЩАЯ</w:t>
      </w:r>
      <w:r>
        <w:rPr>
          <w:spacing w:val="-7"/>
        </w:rPr>
        <w:t xml:space="preserve"> </w:t>
      </w:r>
      <w:r>
        <w:t>ХАРАКТЕРИСТИКА</w:t>
      </w:r>
      <w:r>
        <w:rPr>
          <w:spacing w:val="-6"/>
        </w:rPr>
        <w:t xml:space="preserve"> </w:t>
      </w:r>
      <w:r>
        <w:t>УЧЕБНОГО</w:t>
      </w:r>
      <w:r>
        <w:rPr>
          <w:spacing w:val="-7"/>
        </w:rPr>
        <w:t xml:space="preserve"> </w:t>
      </w:r>
      <w:r>
        <w:t>ПРЕДМЕТА</w:t>
      </w:r>
      <w:r>
        <w:rPr>
          <w:spacing w:val="-6"/>
        </w:rPr>
        <w:t xml:space="preserve"> </w:t>
      </w:r>
      <w:r>
        <w:rPr>
          <w:spacing w:val="-2"/>
        </w:rPr>
        <w:t>«ФИЗИКА»</w:t>
      </w:r>
    </w:p>
    <w:p w:rsidR="00B25ECF" w:rsidRDefault="00B25ECF" w:rsidP="00B25ECF">
      <w:pPr>
        <w:pStyle w:val="a0"/>
        <w:ind w:right="778" w:firstLine="705"/>
      </w:pPr>
      <w: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4"/>
      </w:pPr>
      <w:r>
        <w:lastRenderedPageBreak/>
        <w:t xml:space="preserve">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w:t>
      </w:r>
      <w:r>
        <w:rPr>
          <w:spacing w:val="-2"/>
        </w:rPr>
        <w:t>знания.</w:t>
      </w:r>
    </w:p>
    <w:p w:rsidR="00B25ECF" w:rsidRDefault="00B25ECF" w:rsidP="00B25ECF">
      <w:pPr>
        <w:pStyle w:val="a0"/>
        <w:spacing w:before="1"/>
        <w:ind w:right="783" w:firstLine="561"/>
      </w:pPr>
      <w: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w:t>
      </w:r>
      <w:r>
        <w:rPr>
          <w:spacing w:val="40"/>
        </w:rPr>
        <w:t xml:space="preserve"> </w:t>
      </w:r>
      <w:r>
        <w:t>естественным наукам и технологиям, что требует от него следующих компетентностей:</w:t>
      </w:r>
    </w:p>
    <w:p w:rsidR="00B25ECF" w:rsidRDefault="00B25ECF" w:rsidP="00B25ECF">
      <w:pPr>
        <w:pStyle w:val="a7"/>
        <w:numPr>
          <w:ilvl w:val="0"/>
          <w:numId w:val="136"/>
        </w:numPr>
        <w:tabs>
          <w:tab w:val="left" w:pos="1965"/>
        </w:tabs>
        <w:spacing w:before="3" w:line="274" w:lineRule="exact"/>
        <w:ind w:left="1965" w:hanging="143"/>
        <w:rPr>
          <w:sz w:val="24"/>
        </w:rPr>
      </w:pPr>
      <w:r>
        <w:rPr>
          <w:sz w:val="24"/>
        </w:rPr>
        <w:t>научно</w:t>
      </w:r>
      <w:r>
        <w:rPr>
          <w:spacing w:val="-9"/>
          <w:sz w:val="24"/>
        </w:rPr>
        <w:t xml:space="preserve"> </w:t>
      </w:r>
      <w:r>
        <w:rPr>
          <w:sz w:val="24"/>
        </w:rPr>
        <w:t>объяснять</w:t>
      </w:r>
      <w:r>
        <w:rPr>
          <w:spacing w:val="-5"/>
          <w:sz w:val="24"/>
        </w:rPr>
        <w:t xml:space="preserve"> </w:t>
      </w:r>
      <w:r>
        <w:rPr>
          <w:spacing w:val="-2"/>
          <w:sz w:val="24"/>
        </w:rPr>
        <w:t>явления,</w:t>
      </w:r>
    </w:p>
    <w:p w:rsidR="00B25ECF" w:rsidRDefault="00B25ECF" w:rsidP="00B25ECF">
      <w:pPr>
        <w:pStyle w:val="a7"/>
        <w:numPr>
          <w:ilvl w:val="0"/>
          <w:numId w:val="136"/>
        </w:numPr>
        <w:tabs>
          <w:tab w:val="left" w:pos="1965"/>
        </w:tabs>
        <w:spacing w:line="242" w:lineRule="auto"/>
        <w:ind w:right="785" w:firstLine="561"/>
        <w:rPr>
          <w:sz w:val="24"/>
        </w:rPr>
      </w:pPr>
      <w:r>
        <w:rPr>
          <w:sz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B25ECF" w:rsidRDefault="00B25ECF" w:rsidP="00B25ECF">
      <w:pPr>
        <w:pStyle w:val="a0"/>
        <w:spacing w:line="242" w:lineRule="auto"/>
        <w:ind w:right="790" w:firstLine="561"/>
      </w:pPr>
      <w:r>
        <w:t>Изучение физики способно внести решающий вклад в формирование естественнонаучной грамотности обучающихся.</w:t>
      </w:r>
    </w:p>
    <w:p w:rsidR="00B25ECF" w:rsidRDefault="00B25ECF" w:rsidP="00B25ECF">
      <w:pPr>
        <w:pStyle w:val="Heading2"/>
        <w:spacing w:before="270" w:line="274" w:lineRule="exact"/>
        <w:jc w:val="both"/>
      </w:pPr>
      <w:r>
        <w:t>ЦЕЛИ</w:t>
      </w:r>
      <w:r>
        <w:rPr>
          <w:spacing w:val="-8"/>
        </w:rPr>
        <w:t xml:space="preserve"> </w:t>
      </w:r>
      <w:r>
        <w:t>ИЗУЧЕНИЯ</w:t>
      </w:r>
      <w:r>
        <w:rPr>
          <w:spacing w:val="-6"/>
        </w:rPr>
        <w:t xml:space="preserve"> </w:t>
      </w:r>
      <w:r>
        <w:t>УЧЕБНОГО</w:t>
      </w:r>
      <w:r>
        <w:rPr>
          <w:spacing w:val="-5"/>
        </w:rPr>
        <w:t xml:space="preserve"> </w:t>
      </w:r>
      <w:r>
        <w:t>ПРЕДМЕТА</w:t>
      </w:r>
      <w:r>
        <w:rPr>
          <w:spacing w:val="-6"/>
        </w:rPr>
        <w:t xml:space="preserve"> </w:t>
      </w:r>
      <w:r>
        <w:rPr>
          <w:spacing w:val="-2"/>
        </w:rPr>
        <w:t>«ФИЗИКА»</w:t>
      </w:r>
    </w:p>
    <w:p w:rsidR="00B25ECF" w:rsidRDefault="00B25ECF" w:rsidP="00B25ECF">
      <w:pPr>
        <w:pStyle w:val="a0"/>
        <w:ind w:right="783" w:firstLine="705"/>
      </w:pPr>
      <w: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утверждѐнной решением Коллегии Министерства просвещения Российской Федерации, протокол от 3 декабря 2019 г. № ПК-4вн.</w:t>
      </w:r>
    </w:p>
    <w:p w:rsidR="00B25ECF" w:rsidRDefault="00B25ECF" w:rsidP="00B25ECF">
      <w:pPr>
        <w:pStyle w:val="a0"/>
        <w:spacing w:line="274" w:lineRule="exact"/>
      </w:pPr>
      <w:r>
        <w:t>Цели</w:t>
      </w:r>
      <w:r>
        <w:rPr>
          <w:spacing w:val="-7"/>
        </w:rPr>
        <w:t xml:space="preserve"> </w:t>
      </w:r>
      <w:r>
        <w:t>изучения</w:t>
      </w:r>
      <w:r>
        <w:rPr>
          <w:spacing w:val="-7"/>
        </w:rPr>
        <w:t xml:space="preserve"> </w:t>
      </w:r>
      <w:r>
        <w:rPr>
          <w:spacing w:val="-2"/>
        </w:rPr>
        <w:t>физики:</w:t>
      </w:r>
    </w:p>
    <w:p w:rsidR="00B25ECF" w:rsidRDefault="00B25ECF" w:rsidP="00B25ECF">
      <w:pPr>
        <w:pStyle w:val="a7"/>
        <w:numPr>
          <w:ilvl w:val="0"/>
          <w:numId w:val="136"/>
        </w:numPr>
        <w:tabs>
          <w:tab w:val="left" w:pos="1965"/>
        </w:tabs>
        <w:spacing w:line="242" w:lineRule="auto"/>
        <w:ind w:right="797" w:firstLine="561"/>
        <w:jc w:val="left"/>
        <w:rPr>
          <w:sz w:val="24"/>
        </w:rPr>
      </w:pPr>
      <w:r>
        <w:rPr>
          <w:sz w:val="24"/>
        </w:rPr>
        <w:t>приобретение</w:t>
      </w:r>
      <w:r>
        <w:rPr>
          <w:spacing w:val="35"/>
          <w:sz w:val="24"/>
        </w:rPr>
        <w:t xml:space="preserve"> </w:t>
      </w:r>
      <w:r>
        <w:rPr>
          <w:sz w:val="24"/>
        </w:rPr>
        <w:t>интереса</w:t>
      </w:r>
      <w:r>
        <w:rPr>
          <w:spacing w:val="35"/>
          <w:sz w:val="24"/>
        </w:rPr>
        <w:t xml:space="preserve"> </w:t>
      </w:r>
      <w:r>
        <w:rPr>
          <w:sz w:val="24"/>
        </w:rPr>
        <w:t>и</w:t>
      </w:r>
      <w:r>
        <w:rPr>
          <w:spacing w:val="37"/>
          <w:sz w:val="24"/>
        </w:rPr>
        <w:t xml:space="preserve"> </w:t>
      </w:r>
      <w:r>
        <w:rPr>
          <w:sz w:val="24"/>
        </w:rPr>
        <w:t>стремления</w:t>
      </w:r>
      <w:r>
        <w:rPr>
          <w:spacing w:val="36"/>
          <w:sz w:val="24"/>
        </w:rPr>
        <w:t xml:space="preserve"> </w:t>
      </w:r>
      <w:r>
        <w:rPr>
          <w:sz w:val="24"/>
        </w:rPr>
        <w:t>обучающихся</w:t>
      </w:r>
      <w:r>
        <w:rPr>
          <w:spacing w:val="33"/>
          <w:sz w:val="24"/>
        </w:rPr>
        <w:t xml:space="preserve"> </w:t>
      </w:r>
      <w:r>
        <w:rPr>
          <w:sz w:val="24"/>
        </w:rPr>
        <w:t>к</w:t>
      </w:r>
      <w:r>
        <w:rPr>
          <w:spacing w:val="36"/>
          <w:sz w:val="24"/>
        </w:rPr>
        <w:t xml:space="preserve"> </w:t>
      </w:r>
      <w:r>
        <w:rPr>
          <w:sz w:val="24"/>
        </w:rPr>
        <w:t>научному</w:t>
      </w:r>
      <w:r>
        <w:rPr>
          <w:spacing w:val="31"/>
          <w:sz w:val="24"/>
        </w:rPr>
        <w:t xml:space="preserve"> </w:t>
      </w:r>
      <w:r>
        <w:rPr>
          <w:sz w:val="24"/>
        </w:rPr>
        <w:t>изучению</w:t>
      </w:r>
      <w:r>
        <w:rPr>
          <w:spacing w:val="36"/>
          <w:sz w:val="24"/>
        </w:rPr>
        <w:t xml:space="preserve"> </w:t>
      </w:r>
      <w:r>
        <w:rPr>
          <w:sz w:val="24"/>
        </w:rPr>
        <w:t>природы, развитие их интеллектуальных и творческих способностей;</w:t>
      </w:r>
    </w:p>
    <w:p w:rsidR="00B25ECF" w:rsidRDefault="00B25ECF" w:rsidP="00B25ECF">
      <w:pPr>
        <w:pStyle w:val="a7"/>
        <w:numPr>
          <w:ilvl w:val="0"/>
          <w:numId w:val="136"/>
        </w:numPr>
        <w:tabs>
          <w:tab w:val="left" w:pos="1965"/>
          <w:tab w:val="left" w:pos="3188"/>
          <w:tab w:val="left" w:pos="5029"/>
          <w:tab w:val="left" w:pos="5466"/>
          <w:tab w:val="left" w:pos="6659"/>
          <w:tab w:val="left" w:pos="7689"/>
          <w:tab w:val="left" w:pos="8954"/>
          <w:tab w:val="left" w:pos="9401"/>
        </w:tabs>
        <w:spacing w:line="242" w:lineRule="auto"/>
        <w:ind w:right="787" w:firstLine="561"/>
        <w:jc w:val="left"/>
        <w:rPr>
          <w:sz w:val="24"/>
        </w:rPr>
      </w:pPr>
      <w:r>
        <w:rPr>
          <w:spacing w:val="-2"/>
          <w:sz w:val="24"/>
        </w:rPr>
        <w:t>развитие</w:t>
      </w:r>
      <w:r>
        <w:rPr>
          <w:sz w:val="24"/>
        </w:rPr>
        <w:tab/>
      </w:r>
      <w:r>
        <w:rPr>
          <w:spacing w:val="-2"/>
          <w:sz w:val="24"/>
        </w:rPr>
        <w:t>представлений</w:t>
      </w:r>
      <w:r>
        <w:rPr>
          <w:sz w:val="24"/>
        </w:rPr>
        <w:tab/>
      </w:r>
      <w:r>
        <w:rPr>
          <w:spacing w:val="-10"/>
          <w:sz w:val="24"/>
        </w:rPr>
        <w:t>о</w:t>
      </w:r>
      <w:r>
        <w:rPr>
          <w:sz w:val="24"/>
        </w:rPr>
        <w:tab/>
      </w:r>
      <w:r>
        <w:rPr>
          <w:spacing w:val="-2"/>
          <w:sz w:val="24"/>
        </w:rPr>
        <w:t>научном</w:t>
      </w:r>
      <w:r>
        <w:rPr>
          <w:sz w:val="24"/>
        </w:rPr>
        <w:tab/>
      </w:r>
      <w:r>
        <w:rPr>
          <w:spacing w:val="-2"/>
          <w:sz w:val="24"/>
        </w:rPr>
        <w:t>методе</w:t>
      </w:r>
      <w:r>
        <w:rPr>
          <w:sz w:val="24"/>
        </w:rPr>
        <w:tab/>
      </w:r>
      <w:r>
        <w:rPr>
          <w:spacing w:val="-2"/>
          <w:sz w:val="24"/>
        </w:rPr>
        <w:t>познания</w:t>
      </w:r>
      <w:r>
        <w:rPr>
          <w:sz w:val="24"/>
        </w:rPr>
        <w:tab/>
      </w:r>
      <w:r>
        <w:rPr>
          <w:spacing w:val="-10"/>
          <w:sz w:val="24"/>
        </w:rPr>
        <w:t>и</w:t>
      </w:r>
      <w:r>
        <w:rPr>
          <w:sz w:val="24"/>
        </w:rPr>
        <w:tab/>
      </w:r>
      <w:r>
        <w:rPr>
          <w:spacing w:val="-2"/>
          <w:sz w:val="24"/>
        </w:rPr>
        <w:t xml:space="preserve">формирование </w:t>
      </w:r>
      <w:r>
        <w:rPr>
          <w:sz w:val="24"/>
        </w:rPr>
        <w:t>исследовательского отношения к окружающим явлениям;</w:t>
      </w:r>
    </w:p>
    <w:p w:rsidR="00B25ECF" w:rsidRDefault="00B25ECF" w:rsidP="00B25ECF">
      <w:pPr>
        <w:pStyle w:val="a7"/>
        <w:numPr>
          <w:ilvl w:val="0"/>
          <w:numId w:val="136"/>
        </w:numPr>
        <w:tabs>
          <w:tab w:val="left" w:pos="1965"/>
        </w:tabs>
        <w:spacing w:line="242" w:lineRule="auto"/>
        <w:ind w:right="793" w:firstLine="561"/>
        <w:jc w:val="left"/>
        <w:rPr>
          <w:sz w:val="24"/>
        </w:rPr>
      </w:pPr>
      <w:r>
        <w:rPr>
          <w:sz w:val="24"/>
        </w:rPr>
        <w:t>формирование</w:t>
      </w:r>
      <w:r>
        <w:rPr>
          <w:spacing w:val="80"/>
          <w:sz w:val="24"/>
        </w:rPr>
        <w:t xml:space="preserve"> </w:t>
      </w:r>
      <w:r>
        <w:rPr>
          <w:sz w:val="24"/>
        </w:rPr>
        <w:t>научного</w:t>
      </w:r>
      <w:r>
        <w:rPr>
          <w:spacing w:val="80"/>
          <w:sz w:val="24"/>
        </w:rPr>
        <w:t xml:space="preserve"> </w:t>
      </w:r>
      <w:r>
        <w:rPr>
          <w:sz w:val="24"/>
        </w:rPr>
        <w:t>мировоззрения</w:t>
      </w:r>
      <w:r>
        <w:rPr>
          <w:spacing w:val="80"/>
          <w:sz w:val="24"/>
        </w:rPr>
        <w:t xml:space="preserve"> </w:t>
      </w:r>
      <w:r>
        <w:rPr>
          <w:sz w:val="24"/>
        </w:rPr>
        <w:t>как</w:t>
      </w:r>
      <w:r>
        <w:rPr>
          <w:spacing w:val="80"/>
          <w:sz w:val="24"/>
        </w:rPr>
        <w:t xml:space="preserve"> </w:t>
      </w:r>
      <w:r>
        <w:rPr>
          <w:sz w:val="24"/>
        </w:rPr>
        <w:t>результата</w:t>
      </w:r>
      <w:r>
        <w:rPr>
          <w:spacing w:val="80"/>
          <w:sz w:val="24"/>
        </w:rPr>
        <w:t xml:space="preserve"> </w:t>
      </w:r>
      <w:r>
        <w:rPr>
          <w:sz w:val="24"/>
        </w:rPr>
        <w:t>изучения</w:t>
      </w:r>
      <w:r>
        <w:rPr>
          <w:spacing w:val="80"/>
          <w:sz w:val="24"/>
        </w:rPr>
        <w:t xml:space="preserve"> </w:t>
      </w:r>
      <w:r>
        <w:rPr>
          <w:sz w:val="24"/>
        </w:rPr>
        <w:t>основ</w:t>
      </w:r>
      <w:r>
        <w:rPr>
          <w:spacing w:val="80"/>
          <w:sz w:val="24"/>
        </w:rPr>
        <w:t xml:space="preserve"> </w:t>
      </w:r>
      <w:r>
        <w:rPr>
          <w:sz w:val="24"/>
        </w:rPr>
        <w:t>строения материи и фундаментальных законов физики;</w:t>
      </w:r>
    </w:p>
    <w:p w:rsidR="00B25ECF" w:rsidRDefault="00B25ECF" w:rsidP="00B25ECF">
      <w:pPr>
        <w:pStyle w:val="a7"/>
        <w:numPr>
          <w:ilvl w:val="0"/>
          <w:numId w:val="136"/>
        </w:numPr>
        <w:tabs>
          <w:tab w:val="left" w:pos="1965"/>
        </w:tabs>
        <w:spacing w:line="242" w:lineRule="auto"/>
        <w:ind w:right="807" w:firstLine="561"/>
        <w:jc w:val="left"/>
        <w:rPr>
          <w:sz w:val="24"/>
        </w:rPr>
      </w:pPr>
      <w:r>
        <w:rPr>
          <w:sz w:val="24"/>
        </w:rPr>
        <w:t>формирование представлений о роли физики для развития других естественных наук, техники и технологий;</w:t>
      </w:r>
    </w:p>
    <w:p w:rsidR="00B25ECF" w:rsidRDefault="00B25ECF" w:rsidP="00B25ECF">
      <w:pPr>
        <w:pStyle w:val="a7"/>
        <w:numPr>
          <w:ilvl w:val="0"/>
          <w:numId w:val="136"/>
        </w:numPr>
        <w:tabs>
          <w:tab w:val="left" w:pos="1965"/>
        </w:tabs>
        <w:ind w:right="787" w:firstLine="561"/>
        <w:rPr>
          <w:sz w:val="24"/>
        </w:rPr>
      </w:pPr>
      <w:r>
        <w:rPr>
          <w:sz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w:t>
      </w:r>
      <w:r>
        <w:rPr>
          <w:spacing w:val="-2"/>
          <w:sz w:val="24"/>
        </w:rPr>
        <w:t>направлении.</w:t>
      </w:r>
    </w:p>
    <w:p w:rsidR="00B25ECF" w:rsidRDefault="00B25ECF" w:rsidP="00B25ECF">
      <w:pPr>
        <w:pStyle w:val="a0"/>
        <w:spacing w:before="252" w:line="235" w:lineRule="auto"/>
        <w:jc w:val="left"/>
      </w:pPr>
      <w:r>
        <w:t>Достижение этих целей на уровне основного общего образования обеспечивается решением следующих задач:</w:t>
      </w:r>
    </w:p>
    <w:p w:rsidR="00B25ECF" w:rsidRDefault="00B25ECF" w:rsidP="00B25ECF">
      <w:pPr>
        <w:pStyle w:val="a7"/>
        <w:numPr>
          <w:ilvl w:val="0"/>
          <w:numId w:val="136"/>
        </w:numPr>
        <w:tabs>
          <w:tab w:val="left" w:pos="1965"/>
        </w:tabs>
        <w:spacing w:before="11" w:line="235" w:lineRule="auto"/>
        <w:ind w:right="829" w:firstLine="561"/>
        <w:jc w:val="left"/>
        <w:rPr>
          <w:sz w:val="24"/>
        </w:rPr>
      </w:pPr>
      <w:r>
        <w:rPr>
          <w:sz w:val="24"/>
        </w:rPr>
        <w:t>приобретение</w:t>
      </w:r>
      <w:r>
        <w:rPr>
          <w:spacing w:val="40"/>
          <w:sz w:val="24"/>
        </w:rPr>
        <w:t xml:space="preserve"> </w:t>
      </w:r>
      <w:r>
        <w:rPr>
          <w:sz w:val="24"/>
        </w:rPr>
        <w:t>знаний</w:t>
      </w:r>
      <w:r>
        <w:rPr>
          <w:spacing w:val="37"/>
          <w:sz w:val="24"/>
        </w:rPr>
        <w:t xml:space="preserve"> </w:t>
      </w:r>
      <w:r>
        <w:rPr>
          <w:sz w:val="24"/>
        </w:rPr>
        <w:t>о</w:t>
      </w:r>
      <w:r>
        <w:rPr>
          <w:spacing w:val="40"/>
          <w:sz w:val="24"/>
        </w:rPr>
        <w:t xml:space="preserve"> </w:t>
      </w:r>
      <w:r>
        <w:rPr>
          <w:sz w:val="24"/>
        </w:rPr>
        <w:t>дискретном</w:t>
      </w:r>
      <w:r>
        <w:rPr>
          <w:spacing w:val="40"/>
          <w:sz w:val="24"/>
        </w:rPr>
        <w:t xml:space="preserve"> </w:t>
      </w:r>
      <w:r>
        <w:rPr>
          <w:sz w:val="24"/>
        </w:rPr>
        <w:t>строении</w:t>
      </w:r>
      <w:r>
        <w:rPr>
          <w:spacing w:val="39"/>
          <w:sz w:val="24"/>
        </w:rPr>
        <w:t xml:space="preserve"> </w:t>
      </w:r>
      <w:r>
        <w:rPr>
          <w:sz w:val="24"/>
        </w:rPr>
        <w:t>вещества,</w:t>
      </w:r>
      <w:r>
        <w:rPr>
          <w:spacing w:val="38"/>
          <w:sz w:val="24"/>
        </w:rPr>
        <w:t xml:space="preserve"> </w:t>
      </w:r>
      <w:r>
        <w:rPr>
          <w:sz w:val="24"/>
        </w:rPr>
        <w:t>о</w:t>
      </w:r>
      <w:r>
        <w:rPr>
          <w:spacing w:val="40"/>
          <w:sz w:val="24"/>
        </w:rPr>
        <w:t xml:space="preserve"> </w:t>
      </w:r>
      <w:r>
        <w:rPr>
          <w:sz w:val="24"/>
        </w:rPr>
        <w:t>механических,</w:t>
      </w:r>
      <w:r>
        <w:rPr>
          <w:spacing w:val="40"/>
          <w:sz w:val="24"/>
        </w:rPr>
        <w:t xml:space="preserve"> </w:t>
      </w:r>
      <w:r>
        <w:rPr>
          <w:sz w:val="24"/>
        </w:rPr>
        <w:t>тепловых, электрических, магнитных и квантовых явлениях;</w:t>
      </w:r>
    </w:p>
    <w:p w:rsidR="00B25ECF" w:rsidRDefault="00B25ECF" w:rsidP="00B25ECF">
      <w:pPr>
        <w:pStyle w:val="a7"/>
        <w:numPr>
          <w:ilvl w:val="0"/>
          <w:numId w:val="136"/>
        </w:numPr>
        <w:tabs>
          <w:tab w:val="left" w:pos="1965"/>
        </w:tabs>
        <w:spacing w:before="11" w:line="235" w:lineRule="auto"/>
        <w:ind w:right="1026" w:firstLine="561"/>
        <w:jc w:val="left"/>
        <w:rPr>
          <w:sz w:val="24"/>
        </w:rPr>
      </w:pPr>
      <w:r>
        <w:rPr>
          <w:sz w:val="24"/>
        </w:rPr>
        <w:t>приобретение умений</w:t>
      </w:r>
      <w:r>
        <w:rPr>
          <w:spacing w:val="-3"/>
          <w:sz w:val="24"/>
        </w:rPr>
        <w:t xml:space="preserve"> </w:t>
      </w:r>
      <w:r>
        <w:rPr>
          <w:sz w:val="24"/>
        </w:rPr>
        <w:t>описывать</w:t>
      </w:r>
      <w:r>
        <w:rPr>
          <w:spacing w:val="-3"/>
          <w:sz w:val="24"/>
        </w:rPr>
        <w:t xml:space="preserve"> </w:t>
      </w:r>
      <w:r>
        <w:rPr>
          <w:sz w:val="24"/>
        </w:rPr>
        <w:t>и</w:t>
      </w:r>
      <w:r>
        <w:rPr>
          <w:spacing w:val="-3"/>
          <w:sz w:val="24"/>
        </w:rPr>
        <w:t xml:space="preserve"> </w:t>
      </w:r>
      <w:r>
        <w:rPr>
          <w:sz w:val="24"/>
        </w:rPr>
        <w:t>объяснять</w:t>
      </w:r>
      <w:r>
        <w:rPr>
          <w:spacing w:val="-5"/>
          <w:sz w:val="24"/>
        </w:rPr>
        <w:t xml:space="preserve"> </w:t>
      </w:r>
      <w:r>
        <w:rPr>
          <w:sz w:val="24"/>
        </w:rPr>
        <w:t>физические явления</w:t>
      </w:r>
      <w:r>
        <w:rPr>
          <w:spacing w:val="-3"/>
          <w:sz w:val="24"/>
        </w:rPr>
        <w:t xml:space="preserve"> </w:t>
      </w:r>
      <w:r>
        <w:rPr>
          <w:sz w:val="24"/>
        </w:rPr>
        <w:t>с</w:t>
      </w:r>
      <w:r>
        <w:rPr>
          <w:spacing w:val="-4"/>
          <w:sz w:val="24"/>
        </w:rPr>
        <w:t xml:space="preserve"> </w:t>
      </w:r>
      <w:r>
        <w:rPr>
          <w:sz w:val="24"/>
        </w:rPr>
        <w:t>использованием полученных знаний;</w:t>
      </w:r>
    </w:p>
    <w:p w:rsidR="00B25ECF" w:rsidRDefault="00B25ECF" w:rsidP="00B25ECF">
      <w:pPr>
        <w:pStyle w:val="a7"/>
        <w:numPr>
          <w:ilvl w:val="0"/>
          <w:numId w:val="136"/>
        </w:numPr>
        <w:tabs>
          <w:tab w:val="left" w:pos="1965"/>
          <w:tab w:val="left" w:pos="3130"/>
          <w:tab w:val="left" w:pos="4201"/>
          <w:tab w:val="left" w:pos="5320"/>
          <w:tab w:val="left" w:pos="6791"/>
          <w:tab w:val="left" w:pos="8097"/>
          <w:tab w:val="left" w:pos="8877"/>
          <w:tab w:val="left" w:pos="9221"/>
        </w:tabs>
        <w:spacing w:before="9" w:line="235" w:lineRule="auto"/>
        <w:ind w:right="816" w:firstLine="561"/>
        <w:jc w:val="left"/>
        <w:rPr>
          <w:sz w:val="24"/>
        </w:rPr>
      </w:pPr>
      <w:r>
        <w:rPr>
          <w:spacing w:val="-2"/>
          <w:sz w:val="24"/>
        </w:rPr>
        <w:t>освоение</w:t>
      </w:r>
      <w:r>
        <w:rPr>
          <w:sz w:val="24"/>
        </w:rPr>
        <w:tab/>
      </w:r>
      <w:r>
        <w:rPr>
          <w:spacing w:val="-2"/>
          <w:sz w:val="24"/>
        </w:rPr>
        <w:t>методов</w:t>
      </w:r>
      <w:r>
        <w:rPr>
          <w:sz w:val="24"/>
        </w:rPr>
        <w:tab/>
      </w:r>
      <w:r>
        <w:rPr>
          <w:spacing w:val="-2"/>
          <w:sz w:val="24"/>
        </w:rPr>
        <w:t>решения</w:t>
      </w:r>
      <w:r>
        <w:rPr>
          <w:sz w:val="24"/>
        </w:rPr>
        <w:tab/>
      </w:r>
      <w:r>
        <w:rPr>
          <w:spacing w:val="-2"/>
          <w:sz w:val="24"/>
        </w:rPr>
        <w:t>простейших</w:t>
      </w:r>
      <w:r>
        <w:rPr>
          <w:sz w:val="24"/>
        </w:rPr>
        <w:tab/>
      </w:r>
      <w:r>
        <w:rPr>
          <w:spacing w:val="-2"/>
          <w:sz w:val="24"/>
        </w:rPr>
        <w:t>расчѐтных</w:t>
      </w:r>
      <w:r>
        <w:rPr>
          <w:sz w:val="24"/>
        </w:rPr>
        <w:tab/>
      </w:r>
      <w:r>
        <w:rPr>
          <w:spacing w:val="-2"/>
          <w:sz w:val="24"/>
        </w:rPr>
        <w:t>задач</w:t>
      </w:r>
      <w:r>
        <w:rPr>
          <w:sz w:val="24"/>
        </w:rPr>
        <w:tab/>
      </w:r>
      <w:r>
        <w:rPr>
          <w:spacing w:val="-10"/>
          <w:sz w:val="24"/>
        </w:rPr>
        <w:t>с</w:t>
      </w:r>
      <w:r>
        <w:rPr>
          <w:sz w:val="24"/>
        </w:rPr>
        <w:tab/>
      </w:r>
      <w:r>
        <w:rPr>
          <w:spacing w:val="-2"/>
          <w:sz w:val="24"/>
        </w:rPr>
        <w:t xml:space="preserve">использованием </w:t>
      </w:r>
      <w:r>
        <w:rPr>
          <w:sz w:val="24"/>
        </w:rPr>
        <w:t>физических моделей, творческих и практико-ориентированных задач;</w:t>
      </w:r>
    </w:p>
    <w:p w:rsidR="00B25ECF" w:rsidRDefault="00B25ECF" w:rsidP="00B25ECF">
      <w:pPr>
        <w:spacing w:line="235" w:lineRule="auto"/>
        <w:rPr>
          <w:sz w:val="24"/>
        </w:rPr>
        <w:sectPr w:rsidR="00B25ECF">
          <w:pgSz w:w="11920" w:h="16850"/>
          <w:pgMar w:top="1060" w:right="60" w:bottom="780" w:left="160" w:header="0" w:footer="558" w:gutter="0"/>
          <w:cols w:space="720"/>
        </w:sectPr>
      </w:pPr>
    </w:p>
    <w:p w:rsidR="00B25ECF" w:rsidRDefault="00B25ECF" w:rsidP="00B25ECF">
      <w:pPr>
        <w:pStyle w:val="a7"/>
        <w:numPr>
          <w:ilvl w:val="0"/>
          <w:numId w:val="136"/>
        </w:numPr>
        <w:tabs>
          <w:tab w:val="left" w:pos="1965"/>
        </w:tabs>
        <w:spacing w:before="80" w:line="235" w:lineRule="auto"/>
        <w:ind w:right="805" w:firstLine="561"/>
        <w:rPr>
          <w:sz w:val="24"/>
        </w:rPr>
      </w:pPr>
      <w:r>
        <w:rPr>
          <w:sz w:val="24"/>
        </w:rPr>
        <w:lastRenderedPageBreak/>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B25ECF" w:rsidRDefault="00B25ECF" w:rsidP="00B25ECF">
      <w:pPr>
        <w:pStyle w:val="a7"/>
        <w:numPr>
          <w:ilvl w:val="0"/>
          <w:numId w:val="136"/>
        </w:numPr>
        <w:tabs>
          <w:tab w:val="left" w:pos="1965"/>
        </w:tabs>
        <w:spacing w:before="7"/>
        <w:ind w:right="785" w:firstLine="561"/>
        <w:rPr>
          <w:sz w:val="24"/>
        </w:rPr>
      </w:pPr>
      <w:r>
        <w:rPr>
          <w:sz w:val="24"/>
        </w:rPr>
        <w:t xml:space="preserve">освоение приѐмов работы с информацией физического содержания, включая информацию о современных достижениях физики; анализ и критическое оценивание </w:t>
      </w:r>
      <w:r>
        <w:rPr>
          <w:spacing w:val="-2"/>
          <w:sz w:val="24"/>
        </w:rPr>
        <w:t>информации;</w:t>
      </w:r>
    </w:p>
    <w:p w:rsidR="00B25ECF" w:rsidRDefault="00B25ECF" w:rsidP="00B25ECF">
      <w:pPr>
        <w:pStyle w:val="a7"/>
        <w:numPr>
          <w:ilvl w:val="0"/>
          <w:numId w:val="136"/>
        </w:numPr>
        <w:tabs>
          <w:tab w:val="left" w:pos="1965"/>
        </w:tabs>
        <w:spacing w:line="242" w:lineRule="auto"/>
        <w:ind w:right="803" w:firstLine="561"/>
        <w:rPr>
          <w:sz w:val="24"/>
        </w:rPr>
      </w:pPr>
      <w:r>
        <w:rPr>
          <w:sz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B25ECF" w:rsidRDefault="00B25ECF" w:rsidP="00B25ECF">
      <w:pPr>
        <w:pStyle w:val="Heading2"/>
        <w:spacing w:before="276" w:line="272" w:lineRule="exact"/>
        <w:ind w:left="0" w:right="92"/>
        <w:jc w:val="center"/>
      </w:pPr>
      <w:r>
        <w:t>МЕСТО</w:t>
      </w:r>
      <w:r>
        <w:rPr>
          <w:spacing w:val="-4"/>
        </w:rPr>
        <w:t xml:space="preserve"> </w:t>
      </w:r>
      <w:r>
        <w:t>УЧЕБНОГО</w:t>
      </w:r>
      <w:r>
        <w:rPr>
          <w:spacing w:val="-8"/>
        </w:rPr>
        <w:t xml:space="preserve"> </w:t>
      </w:r>
      <w:r>
        <w:t>ПРЕДМЕТА</w:t>
      </w:r>
      <w:r>
        <w:rPr>
          <w:spacing w:val="-4"/>
        </w:rPr>
        <w:t xml:space="preserve"> </w:t>
      </w:r>
      <w:r>
        <w:t>«ФИЗИКА»</w:t>
      </w:r>
      <w:r>
        <w:rPr>
          <w:spacing w:val="-3"/>
        </w:rPr>
        <w:t xml:space="preserve"> </w:t>
      </w:r>
      <w:r>
        <w:t>В</w:t>
      </w:r>
      <w:r>
        <w:rPr>
          <w:spacing w:val="-4"/>
        </w:rPr>
        <w:t xml:space="preserve"> </w:t>
      </w:r>
      <w:r>
        <w:t>УЧЕБНОМ</w:t>
      </w:r>
      <w:r>
        <w:rPr>
          <w:spacing w:val="2"/>
        </w:rPr>
        <w:t xml:space="preserve"> </w:t>
      </w:r>
      <w:r>
        <w:rPr>
          <w:spacing w:val="-2"/>
        </w:rPr>
        <w:t>ПЛАНЕ</w:t>
      </w:r>
    </w:p>
    <w:p w:rsidR="00B25ECF" w:rsidRDefault="00B25ECF" w:rsidP="00B25ECF">
      <w:pPr>
        <w:pStyle w:val="a0"/>
        <w:ind w:right="778" w:firstLine="705"/>
      </w:pPr>
      <w: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объѐме 204 ч за три года обучения по 2 ч в неделю в 7, 8, 9 классах.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B25ECF" w:rsidRDefault="00B25ECF" w:rsidP="00B25ECF">
      <w:pPr>
        <w:pStyle w:val="a0"/>
        <w:spacing w:before="6"/>
        <w:ind w:left="0"/>
        <w:jc w:val="left"/>
      </w:pPr>
    </w:p>
    <w:p w:rsidR="00B25ECF" w:rsidRDefault="00B25ECF" w:rsidP="00B25ECF">
      <w:pPr>
        <w:pStyle w:val="Heading2"/>
        <w:spacing w:line="272" w:lineRule="exact"/>
      </w:pPr>
      <w:r>
        <w:t>СОДЕРЖАНИЕ</w:t>
      </w:r>
      <w:r>
        <w:rPr>
          <w:spacing w:val="-9"/>
        </w:rPr>
        <w:t xml:space="preserve"> </w:t>
      </w:r>
      <w:r>
        <w:t>УЧЕБНОГО</w:t>
      </w:r>
      <w:r>
        <w:rPr>
          <w:spacing w:val="-8"/>
        </w:rPr>
        <w:t xml:space="preserve"> </w:t>
      </w:r>
      <w:r>
        <w:t xml:space="preserve">ПРЕДМЕТА </w:t>
      </w:r>
      <w:r>
        <w:rPr>
          <w:spacing w:val="-2"/>
        </w:rPr>
        <w:t>«ФИЗИКА»</w:t>
      </w:r>
    </w:p>
    <w:p w:rsidR="00B25ECF" w:rsidRDefault="00B25ECF" w:rsidP="00B25ECF">
      <w:pPr>
        <w:pStyle w:val="a0"/>
        <w:ind w:right="790" w:firstLine="705"/>
      </w:pPr>
      <w:r>
        <w:t>Здесь и далее приводится расширенный перечень лабораторных работ и опытов, из которого учитель</w:t>
      </w:r>
      <w:r>
        <w:rPr>
          <w:spacing w:val="-1"/>
        </w:rPr>
        <w:t xml:space="preserve"> </w:t>
      </w:r>
      <w:r>
        <w:t>делает</w:t>
      </w:r>
      <w:r>
        <w:rPr>
          <w:spacing w:val="-2"/>
        </w:rPr>
        <w:t xml:space="preserve"> </w:t>
      </w:r>
      <w:r>
        <w:t>выбор</w:t>
      </w:r>
      <w:r>
        <w:rPr>
          <w:spacing w:val="-2"/>
        </w:rPr>
        <w:t xml:space="preserve"> </w:t>
      </w:r>
      <w:r>
        <w:t>по</w:t>
      </w:r>
      <w:r>
        <w:rPr>
          <w:spacing w:val="-2"/>
        </w:rPr>
        <w:t xml:space="preserve"> </w:t>
      </w:r>
      <w:r>
        <w:t>своему</w:t>
      </w:r>
      <w:r>
        <w:rPr>
          <w:spacing w:val="-2"/>
        </w:rPr>
        <w:t xml:space="preserve"> </w:t>
      </w:r>
      <w:r>
        <w:t>усмотрению</w:t>
      </w:r>
      <w:r>
        <w:rPr>
          <w:spacing w:val="-4"/>
        </w:rPr>
        <w:t xml:space="preserve"> </w:t>
      </w:r>
      <w:r>
        <w:t>и</w:t>
      </w:r>
      <w:r>
        <w:rPr>
          <w:spacing w:val="-1"/>
        </w:rPr>
        <w:t xml:space="preserve"> </w:t>
      </w:r>
      <w:r>
        <w:t>с</w:t>
      </w:r>
      <w:r>
        <w:rPr>
          <w:spacing w:val="-1"/>
        </w:rPr>
        <w:t xml:space="preserve"> </w:t>
      </w:r>
      <w:r>
        <w:t>учѐтом</w:t>
      </w:r>
      <w:r>
        <w:rPr>
          <w:spacing w:val="-3"/>
        </w:rPr>
        <w:t xml:space="preserve"> </w:t>
      </w:r>
      <w:r>
        <w:t>списка</w:t>
      </w:r>
      <w:r>
        <w:rPr>
          <w:spacing w:val="-3"/>
        </w:rPr>
        <w:t xml:space="preserve"> </w:t>
      </w:r>
      <w:r>
        <w:t>экспериментальных заданий, предлагаемых в рамках ОГЭ по физике.</w:t>
      </w:r>
    </w:p>
    <w:p w:rsidR="00B25ECF" w:rsidRDefault="00B25ECF" w:rsidP="00B25ECF">
      <w:pPr>
        <w:pStyle w:val="a0"/>
        <w:spacing w:before="4"/>
        <w:ind w:left="0"/>
        <w:jc w:val="left"/>
      </w:pPr>
    </w:p>
    <w:p w:rsidR="00B25ECF" w:rsidRDefault="00B25ECF" w:rsidP="00B25ECF">
      <w:pPr>
        <w:pStyle w:val="Heading3"/>
        <w:spacing w:line="240" w:lineRule="auto"/>
        <w:ind w:left="1249"/>
        <w:jc w:val="left"/>
      </w:pPr>
      <w:r>
        <w:t>7</w:t>
      </w:r>
      <w:r>
        <w:rPr>
          <w:spacing w:val="2"/>
        </w:rPr>
        <w:t xml:space="preserve"> </w:t>
      </w:r>
      <w:r>
        <w:rPr>
          <w:spacing w:val="-2"/>
        </w:rPr>
        <w:t>класс</w:t>
      </w:r>
    </w:p>
    <w:p w:rsidR="00B25ECF" w:rsidRDefault="00B25ECF" w:rsidP="00B25ECF">
      <w:pPr>
        <w:spacing w:line="274" w:lineRule="exact"/>
        <w:ind w:left="1251"/>
        <w:rPr>
          <w:b/>
          <w:sz w:val="24"/>
        </w:rPr>
      </w:pPr>
      <w:r>
        <w:rPr>
          <w:b/>
          <w:sz w:val="24"/>
        </w:rPr>
        <w:t>Раздел</w:t>
      </w:r>
      <w:r>
        <w:rPr>
          <w:b/>
          <w:spacing w:val="-7"/>
          <w:sz w:val="24"/>
        </w:rPr>
        <w:t xml:space="preserve"> </w:t>
      </w:r>
      <w:r>
        <w:rPr>
          <w:b/>
          <w:sz w:val="24"/>
        </w:rPr>
        <w:t>1. Физика</w:t>
      </w:r>
      <w:r>
        <w:rPr>
          <w:b/>
          <w:spacing w:val="-9"/>
          <w:sz w:val="24"/>
        </w:rPr>
        <w:t xml:space="preserve"> </w:t>
      </w:r>
      <w:r>
        <w:rPr>
          <w:b/>
          <w:sz w:val="24"/>
        </w:rPr>
        <w:t>и</w:t>
      </w:r>
      <w:r>
        <w:rPr>
          <w:b/>
          <w:spacing w:val="-1"/>
          <w:sz w:val="24"/>
        </w:rPr>
        <w:t xml:space="preserve"> </w:t>
      </w:r>
      <w:r>
        <w:rPr>
          <w:b/>
          <w:sz w:val="24"/>
        </w:rPr>
        <w:t>еѐ</w:t>
      </w:r>
      <w:r>
        <w:rPr>
          <w:b/>
          <w:spacing w:val="-6"/>
          <w:sz w:val="24"/>
        </w:rPr>
        <w:t xml:space="preserve"> </w:t>
      </w:r>
      <w:r>
        <w:rPr>
          <w:b/>
          <w:sz w:val="24"/>
        </w:rPr>
        <w:t>роль</w:t>
      </w:r>
      <w:r>
        <w:rPr>
          <w:b/>
          <w:spacing w:val="-2"/>
          <w:sz w:val="24"/>
        </w:rPr>
        <w:t xml:space="preserve"> </w:t>
      </w:r>
      <w:r>
        <w:rPr>
          <w:b/>
          <w:sz w:val="24"/>
        </w:rPr>
        <w:t>в</w:t>
      </w:r>
      <w:r>
        <w:rPr>
          <w:b/>
          <w:spacing w:val="-10"/>
          <w:sz w:val="24"/>
        </w:rPr>
        <w:t xml:space="preserve"> </w:t>
      </w:r>
      <w:r>
        <w:rPr>
          <w:b/>
          <w:sz w:val="24"/>
        </w:rPr>
        <w:t>познании</w:t>
      </w:r>
      <w:r>
        <w:rPr>
          <w:b/>
          <w:spacing w:val="-3"/>
          <w:sz w:val="24"/>
        </w:rPr>
        <w:t xml:space="preserve"> </w:t>
      </w:r>
      <w:r>
        <w:rPr>
          <w:b/>
          <w:sz w:val="24"/>
        </w:rPr>
        <w:t>окружающего</w:t>
      </w:r>
      <w:r>
        <w:rPr>
          <w:b/>
          <w:spacing w:val="-1"/>
          <w:sz w:val="24"/>
        </w:rPr>
        <w:t xml:space="preserve"> </w:t>
      </w:r>
      <w:r>
        <w:rPr>
          <w:b/>
          <w:spacing w:val="-4"/>
          <w:sz w:val="24"/>
        </w:rPr>
        <w:t>мира</w:t>
      </w:r>
    </w:p>
    <w:p w:rsidR="00B25ECF" w:rsidRDefault="00B25ECF" w:rsidP="00B25ECF">
      <w:pPr>
        <w:pStyle w:val="a0"/>
        <w:spacing w:line="242" w:lineRule="auto"/>
        <w:jc w:val="left"/>
      </w:pPr>
      <w:r>
        <w:t>Физика</w:t>
      </w:r>
      <w:r>
        <w:rPr>
          <w:spacing w:val="40"/>
        </w:rPr>
        <w:t xml:space="preserve"> </w:t>
      </w:r>
      <w:r>
        <w:t>—</w:t>
      </w:r>
      <w:r>
        <w:rPr>
          <w:spacing w:val="40"/>
        </w:rPr>
        <w:t xml:space="preserve"> </w:t>
      </w:r>
      <w:r>
        <w:t>наука</w:t>
      </w:r>
      <w:r>
        <w:rPr>
          <w:spacing w:val="40"/>
        </w:rPr>
        <w:t xml:space="preserve"> </w:t>
      </w:r>
      <w:r>
        <w:t>о</w:t>
      </w:r>
      <w:r>
        <w:rPr>
          <w:spacing w:val="40"/>
        </w:rPr>
        <w:t xml:space="preserve"> </w:t>
      </w:r>
      <w:r>
        <w:t>природе.</w:t>
      </w:r>
      <w:r>
        <w:rPr>
          <w:spacing w:val="40"/>
        </w:rPr>
        <w:t xml:space="preserve"> </w:t>
      </w:r>
      <w:r>
        <w:t>Явления</w:t>
      </w:r>
      <w:r>
        <w:rPr>
          <w:spacing w:val="40"/>
        </w:rPr>
        <w:t xml:space="preserve"> </w:t>
      </w:r>
      <w:r>
        <w:t>природы</w:t>
      </w:r>
      <w:r>
        <w:rPr>
          <w:spacing w:val="40"/>
        </w:rPr>
        <w:t xml:space="preserve"> </w:t>
      </w:r>
      <w:r>
        <w:t>(МС).</w:t>
      </w:r>
      <w:r>
        <w:rPr>
          <w:spacing w:val="40"/>
        </w:rPr>
        <w:t xml:space="preserve"> </w:t>
      </w:r>
      <w:r>
        <w:t>Физические</w:t>
      </w:r>
      <w:r>
        <w:rPr>
          <w:spacing w:val="40"/>
        </w:rPr>
        <w:t xml:space="preserve"> </w:t>
      </w:r>
      <w:r>
        <w:t>явления:</w:t>
      </w:r>
      <w:r>
        <w:rPr>
          <w:spacing w:val="40"/>
        </w:rPr>
        <w:t xml:space="preserve"> </w:t>
      </w:r>
      <w:r>
        <w:t>механические, тепловые, электрические, магнитные, световые, звуковые.</w:t>
      </w:r>
    </w:p>
    <w:p w:rsidR="00B25ECF" w:rsidRDefault="00B25ECF" w:rsidP="00B25ECF">
      <w:pPr>
        <w:pStyle w:val="a0"/>
        <w:spacing w:line="242" w:lineRule="auto"/>
        <w:jc w:val="left"/>
      </w:pPr>
      <w:r>
        <w:t>Физические величины. Измерение физических величин. Физические приборы. Погрешность измерений. Международная система единиц.</w:t>
      </w:r>
    </w:p>
    <w:p w:rsidR="00B25ECF" w:rsidRDefault="00B25ECF" w:rsidP="00B25ECF">
      <w:pPr>
        <w:pStyle w:val="a0"/>
        <w:ind w:right="779"/>
        <w:rPr>
          <w:b/>
          <w:i/>
        </w:rPr>
      </w:pPr>
      <w: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r>
        <w:rPr>
          <w:b/>
          <w:i/>
        </w:rPr>
        <w:t>Демонстрации</w:t>
      </w:r>
    </w:p>
    <w:p w:rsidR="00B25ECF" w:rsidRDefault="00B25ECF" w:rsidP="00B25ECF">
      <w:pPr>
        <w:pStyle w:val="a7"/>
        <w:numPr>
          <w:ilvl w:val="0"/>
          <w:numId w:val="3"/>
        </w:numPr>
        <w:tabs>
          <w:tab w:val="left" w:pos="2677"/>
        </w:tabs>
        <w:spacing w:line="275" w:lineRule="exact"/>
        <w:jc w:val="both"/>
        <w:rPr>
          <w:sz w:val="24"/>
        </w:rPr>
      </w:pPr>
      <w:r>
        <w:rPr>
          <w:sz w:val="24"/>
        </w:rPr>
        <w:t>Механические,</w:t>
      </w:r>
      <w:r>
        <w:rPr>
          <w:spacing w:val="-8"/>
          <w:sz w:val="24"/>
        </w:rPr>
        <w:t xml:space="preserve"> </w:t>
      </w:r>
      <w:r>
        <w:rPr>
          <w:sz w:val="24"/>
        </w:rPr>
        <w:t>тепловые,</w:t>
      </w:r>
      <w:r>
        <w:rPr>
          <w:spacing w:val="-12"/>
          <w:sz w:val="24"/>
        </w:rPr>
        <w:t xml:space="preserve"> </w:t>
      </w:r>
      <w:r>
        <w:rPr>
          <w:sz w:val="24"/>
        </w:rPr>
        <w:t>электрические,</w:t>
      </w:r>
      <w:r>
        <w:rPr>
          <w:spacing w:val="-6"/>
          <w:sz w:val="24"/>
        </w:rPr>
        <w:t xml:space="preserve"> </w:t>
      </w:r>
      <w:r>
        <w:rPr>
          <w:sz w:val="24"/>
        </w:rPr>
        <w:t>магнитные,</w:t>
      </w:r>
      <w:r>
        <w:rPr>
          <w:spacing w:val="-10"/>
          <w:sz w:val="24"/>
        </w:rPr>
        <w:t xml:space="preserve"> </w:t>
      </w:r>
      <w:r>
        <w:rPr>
          <w:sz w:val="24"/>
        </w:rPr>
        <w:t>световые</w:t>
      </w:r>
      <w:r>
        <w:rPr>
          <w:spacing w:val="-10"/>
          <w:sz w:val="24"/>
        </w:rPr>
        <w:t xml:space="preserve"> </w:t>
      </w:r>
      <w:r>
        <w:rPr>
          <w:spacing w:val="-2"/>
          <w:sz w:val="24"/>
        </w:rPr>
        <w:t>явления.</w:t>
      </w:r>
    </w:p>
    <w:p w:rsidR="00B25ECF" w:rsidRDefault="00B25ECF" w:rsidP="00B25ECF">
      <w:pPr>
        <w:pStyle w:val="a7"/>
        <w:numPr>
          <w:ilvl w:val="0"/>
          <w:numId w:val="3"/>
        </w:numPr>
        <w:tabs>
          <w:tab w:val="left" w:pos="2677"/>
        </w:tabs>
        <w:spacing w:line="237" w:lineRule="auto"/>
        <w:ind w:left="1261" w:right="801" w:firstLine="561"/>
        <w:jc w:val="both"/>
        <w:rPr>
          <w:sz w:val="24"/>
        </w:rPr>
      </w:pPr>
      <w:r>
        <w:rPr>
          <w:sz w:val="24"/>
        </w:rPr>
        <w:t xml:space="preserve">Физические приборы и процедура прямых измерений аналоговым и цифровым </w:t>
      </w:r>
      <w:r>
        <w:rPr>
          <w:spacing w:val="-2"/>
          <w:sz w:val="24"/>
        </w:rPr>
        <w:t>прибором.</w:t>
      </w:r>
    </w:p>
    <w:p w:rsidR="00B25ECF" w:rsidRDefault="00B25ECF" w:rsidP="00B25ECF">
      <w:pPr>
        <w:pStyle w:val="Heading4"/>
        <w:spacing w:line="275" w:lineRule="exac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0"/>
          <w:numId w:val="135"/>
        </w:numPr>
        <w:tabs>
          <w:tab w:val="left" w:pos="2677"/>
        </w:tabs>
        <w:spacing w:line="275" w:lineRule="exact"/>
        <w:rPr>
          <w:sz w:val="24"/>
        </w:rPr>
      </w:pPr>
      <w:r>
        <w:rPr>
          <w:sz w:val="24"/>
        </w:rPr>
        <w:t>Определение</w:t>
      </w:r>
      <w:r>
        <w:rPr>
          <w:spacing w:val="-11"/>
          <w:sz w:val="24"/>
        </w:rPr>
        <w:t xml:space="preserve"> </w:t>
      </w:r>
      <w:r>
        <w:rPr>
          <w:sz w:val="24"/>
        </w:rPr>
        <w:t>цены</w:t>
      </w:r>
      <w:r>
        <w:rPr>
          <w:spacing w:val="-7"/>
          <w:sz w:val="24"/>
        </w:rPr>
        <w:t xml:space="preserve"> </w:t>
      </w:r>
      <w:r>
        <w:rPr>
          <w:sz w:val="24"/>
        </w:rPr>
        <w:t>деления</w:t>
      </w:r>
      <w:r>
        <w:rPr>
          <w:spacing w:val="-10"/>
          <w:sz w:val="24"/>
        </w:rPr>
        <w:t xml:space="preserve"> </w:t>
      </w:r>
      <w:r>
        <w:rPr>
          <w:sz w:val="24"/>
        </w:rPr>
        <w:t>шкалы</w:t>
      </w:r>
      <w:r>
        <w:rPr>
          <w:spacing w:val="-12"/>
          <w:sz w:val="24"/>
        </w:rPr>
        <w:t xml:space="preserve"> </w:t>
      </w:r>
      <w:r>
        <w:rPr>
          <w:sz w:val="24"/>
        </w:rPr>
        <w:t>измерительного</w:t>
      </w:r>
      <w:r>
        <w:rPr>
          <w:spacing w:val="-2"/>
          <w:sz w:val="24"/>
        </w:rPr>
        <w:t xml:space="preserve"> прибора.</w:t>
      </w:r>
    </w:p>
    <w:p w:rsidR="00B25ECF" w:rsidRDefault="00B25ECF" w:rsidP="00B25ECF">
      <w:pPr>
        <w:pStyle w:val="a7"/>
        <w:numPr>
          <w:ilvl w:val="0"/>
          <w:numId w:val="135"/>
        </w:numPr>
        <w:tabs>
          <w:tab w:val="left" w:pos="2677"/>
        </w:tabs>
        <w:spacing w:line="275" w:lineRule="exact"/>
        <w:rPr>
          <w:sz w:val="24"/>
        </w:rPr>
      </w:pPr>
      <w:r>
        <w:rPr>
          <w:sz w:val="24"/>
        </w:rPr>
        <w:t>Измерение</w:t>
      </w:r>
      <w:r>
        <w:rPr>
          <w:spacing w:val="-8"/>
          <w:sz w:val="24"/>
        </w:rPr>
        <w:t xml:space="preserve"> </w:t>
      </w:r>
      <w:r>
        <w:rPr>
          <w:spacing w:val="-2"/>
          <w:sz w:val="24"/>
        </w:rPr>
        <w:t>расстояний.</w:t>
      </w:r>
    </w:p>
    <w:p w:rsidR="00B25ECF" w:rsidRDefault="00B25ECF" w:rsidP="00B25ECF">
      <w:pPr>
        <w:pStyle w:val="a7"/>
        <w:numPr>
          <w:ilvl w:val="0"/>
          <w:numId w:val="135"/>
        </w:numPr>
        <w:tabs>
          <w:tab w:val="left" w:pos="2677"/>
        </w:tabs>
        <w:spacing w:line="275" w:lineRule="exact"/>
        <w:rPr>
          <w:sz w:val="24"/>
        </w:rPr>
      </w:pPr>
      <w:r>
        <w:rPr>
          <w:sz w:val="24"/>
        </w:rPr>
        <w:t>Измерение</w:t>
      </w:r>
      <w:r>
        <w:rPr>
          <w:spacing w:val="-9"/>
          <w:sz w:val="24"/>
        </w:rPr>
        <w:t xml:space="preserve"> </w:t>
      </w:r>
      <w:r>
        <w:rPr>
          <w:sz w:val="24"/>
        </w:rPr>
        <w:t>объѐма</w:t>
      </w:r>
      <w:r>
        <w:rPr>
          <w:spacing w:val="-8"/>
          <w:sz w:val="24"/>
        </w:rPr>
        <w:t xml:space="preserve"> </w:t>
      </w:r>
      <w:r>
        <w:rPr>
          <w:sz w:val="24"/>
        </w:rPr>
        <w:t>жидкости</w:t>
      </w:r>
      <w:r>
        <w:rPr>
          <w:spacing w:val="-5"/>
          <w:sz w:val="24"/>
        </w:rPr>
        <w:t xml:space="preserve"> </w:t>
      </w:r>
      <w:r>
        <w:rPr>
          <w:sz w:val="24"/>
        </w:rPr>
        <w:t>и</w:t>
      </w:r>
      <w:r>
        <w:rPr>
          <w:spacing w:val="-4"/>
          <w:sz w:val="24"/>
        </w:rPr>
        <w:t xml:space="preserve"> </w:t>
      </w:r>
      <w:r>
        <w:rPr>
          <w:sz w:val="24"/>
        </w:rPr>
        <w:t>твѐрдого</w:t>
      </w:r>
      <w:r>
        <w:rPr>
          <w:spacing w:val="-1"/>
          <w:sz w:val="24"/>
        </w:rPr>
        <w:t xml:space="preserve"> </w:t>
      </w:r>
      <w:r>
        <w:rPr>
          <w:spacing w:val="-4"/>
          <w:sz w:val="24"/>
        </w:rPr>
        <w:t>тела.</w:t>
      </w:r>
    </w:p>
    <w:p w:rsidR="00B25ECF" w:rsidRDefault="00B25ECF" w:rsidP="00B25ECF">
      <w:pPr>
        <w:pStyle w:val="a7"/>
        <w:numPr>
          <w:ilvl w:val="0"/>
          <w:numId w:val="135"/>
        </w:numPr>
        <w:tabs>
          <w:tab w:val="left" w:pos="2677"/>
        </w:tabs>
        <w:spacing w:line="274" w:lineRule="exact"/>
        <w:rPr>
          <w:sz w:val="24"/>
        </w:rPr>
      </w:pPr>
      <w:r>
        <w:rPr>
          <w:sz w:val="24"/>
        </w:rPr>
        <w:t>Определение</w:t>
      </w:r>
      <w:r>
        <w:rPr>
          <w:spacing w:val="-4"/>
          <w:sz w:val="24"/>
        </w:rPr>
        <w:t xml:space="preserve"> </w:t>
      </w:r>
      <w:r>
        <w:rPr>
          <w:sz w:val="24"/>
        </w:rPr>
        <w:t>размеров</w:t>
      </w:r>
      <w:r>
        <w:rPr>
          <w:spacing w:val="-7"/>
          <w:sz w:val="24"/>
        </w:rPr>
        <w:t xml:space="preserve"> </w:t>
      </w:r>
      <w:r>
        <w:rPr>
          <w:sz w:val="24"/>
        </w:rPr>
        <w:t>малых</w:t>
      </w:r>
      <w:r>
        <w:rPr>
          <w:spacing w:val="-6"/>
          <w:sz w:val="24"/>
        </w:rPr>
        <w:t xml:space="preserve"> </w:t>
      </w:r>
      <w:r>
        <w:rPr>
          <w:spacing w:val="-4"/>
          <w:sz w:val="24"/>
        </w:rPr>
        <w:t>тел.</w:t>
      </w:r>
    </w:p>
    <w:p w:rsidR="00B25ECF" w:rsidRDefault="00B25ECF" w:rsidP="00B25ECF">
      <w:pPr>
        <w:pStyle w:val="a7"/>
        <w:numPr>
          <w:ilvl w:val="0"/>
          <w:numId w:val="135"/>
        </w:numPr>
        <w:tabs>
          <w:tab w:val="left" w:pos="2677"/>
        </w:tabs>
        <w:spacing w:line="242" w:lineRule="auto"/>
        <w:ind w:left="1261" w:right="787" w:firstLine="561"/>
        <w:rPr>
          <w:sz w:val="24"/>
        </w:rPr>
      </w:pPr>
      <w:r>
        <w:rPr>
          <w:sz w:val="24"/>
        </w:rPr>
        <w:t>Измерение</w:t>
      </w:r>
      <w:r>
        <w:rPr>
          <w:spacing w:val="80"/>
          <w:sz w:val="24"/>
        </w:rPr>
        <w:t xml:space="preserve"> </w:t>
      </w:r>
      <w:r>
        <w:rPr>
          <w:sz w:val="24"/>
        </w:rPr>
        <w:t>температуры</w:t>
      </w:r>
      <w:r>
        <w:rPr>
          <w:spacing w:val="80"/>
          <w:sz w:val="24"/>
        </w:rPr>
        <w:t xml:space="preserve"> </w:t>
      </w:r>
      <w:r>
        <w:rPr>
          <w:sz w:val="24"/>
        </w:rPr>
        <w:t>при</w:t>
      </w:r>
      <w:r>
        <w:rPr>
          <w:spacing w:val="80"/>
          <w:sz w:val="24"/>
        </w:rPr>
        <w:t xml:space="preserve"> </w:t>
      </w:r>
      <w:r>
        <w:rPr>
          <w:sz w:val="24"/>
        </w:rPr>
        <w:t>помощи</w:t>
      </w:r>
      <w:r>
        <w:rPr>
          <w:spacing w:val="80"/>
          <w:sz w:val="24"/>
        </w:rPr>
        <w:t xml:space="preserve"> </w:t>
      </w:r>
      <w:r>
        <w:rPr>
          <w:sz w:val="24"/>
        </w:rPr>
        <w:t>жидкостного</w:t>
      </w:r>
      <w:r>
        <w:rPr>
          <w:spacing w:val="80"/>
          <w:sz w:val="24"/>
        </w:rPr>
        <w:t xml:space="preserve"> </w:t>
      </w:r>
      <w:r>
        <w:rPr>
          <w:sz w:val="24"/>
        </w:rPr>
        <w:t>термометра</w:t>
      </w:r>
      <w:r>
        <w:rPr>
          <w:spacing w:val="80"/>
          <w:sz w:val="24"/>
        </w:rPr>
        <w:t xml:space="preserve"> </w:t>
      </w:r>
      <w:r>
        <w:rPr>
          <w:sz w:val="24"/>
        </w:rPr>
        <w:t>и</w:t>
      </w:r>
      <w:r>
        <w:rPr>
          <w:spacing w:val="80"/>
          <w:sz w:val="24"/>
        </w:rPr>
        <w:t xml:space="preserve"> </w:t>
      </w:r>
      <w:r>
        <w:rPr>
          <w:sz w:val="24"/>
        </w:rPr>
        <w:t xml:space="preserve">датчика </w:t>
      </w:r>
      <w:r>
        <w:rPr>
          <w:spacing w:val="-2"/>
          <w:sz w:val="24"/>
        </w:rPr>
        <w:t>температуры.</w:t>
      </w:r>
    </w:p>
    <w:p w:rsidR="00B25ECF" w:rsidRDefault="00B25ECF" w:rsidP="00B25ECF">
      <w:pPr>
        <w:pStyle w:val="a7"/>
        <w:numPr>
          <w:ilvl w:val="0"/>
          <w:numId w:val="135"/>
        </w:numPr>
        <w:tabs>
          <w:tab w:val="left" w:pos="2677"/>
        </w:tabs>
        <w:spacing w:line="242" w:lineRule="auto"/>
        <w:ind w:left="1261" w:right="792" w:firstLine="561"/>
        <w:rPr>
          <w:sz w:val="24"/>
        </w:rPr>
      </w:pPr>
      <w:r>
        <w:rPr>
          <w:sz w:val="24"/>
        </w:rPr>
        <w:t>Проведение</w:t>
      </w:r>
      <w:r>
        <w:rPr>
          <w:spacing w:val="40"/>
          <w:sz w:val="24"/>
        </w:rPr>
        <w:t xml:space="preserve"> </w:t>
      </w:r>
      <w:r>
        <w:rPr>
          <w:sz w:val="24"/>
        </w:rPr>
        <w:t>исследования</w:t>
      </w:r>
      <w:r>
        <w:rPr>
          <w:spacing w:val="40"/>
          <w:sz w:val="24"/>
        </w:rPr>
        <w:t xml:space="preserve"> </w:t>
      </w:r>
      <w:r>
        <w:rPr>
          <w:sz w:val="24"/>
        </w:rPr>
        <w:t>по</w:t>
      </w:r>
      <w:r>
        <w:rPr>
          <w:spacing w:val="40"/>
          <w:sz w:val="24"/>
        </w:rPr>
        <w:t xml:space="preserve"> </w:t>
      </w:r>
      <w:r>
        <w:rPr>
          <w:sz w:val="24"/>
        </w:rPr>
        <w:t>проверке</w:t>
      </w:r>
      <w:r>
        <w:rPr>
          <w:spacing w:val="40"/>
          <w:sz w:val="24"/>
        </w:rPr>
        <w:t xml:space="preserve"> </w:t>
      </w:r>
      <w:r>
        <w:rPr>
          <w:sz w:val="24"/>
        </w:rPr>
        <w:t>гипотезы:</w:t>
      </w:r>
      <w:r>
        <w:rPr>
          <w:spacing w:val="40"/>
          <w:sz w:val="24"/>
        </w:rPr>
        <w:t xml:space="preserve"> </w:t>
      </w:r>
      <w:r>
        <w:rPr>
          <w:sz w:val="24"/>
        </w:rPr>
        <w:t>дальность</w:t>
      </w:r>
      <w:r>
        <w:rPr>
          <w:spacing w:val="40"/>
          <w:sz w:val="24"/>
        </w:rPr>
        <w:t xml:space="preserve"> </w:t>
      </w:r>
      <w:r>
        <w:rPr>
          <w:sz w:val="24"/>
        </w:rPr>
        <w:t>полѐта</w:t>
      </w:r>
      <w:r>
        <w:rPr>
          <w:spacing w:val="40"/>
          <w:sz w:val="24"/>
        </w:rPr>
        <w:t xml:space="preserve"> </w:t>
      </w:r>
      <w:r>
        <w:rPr>
          <w:sz w:val="24"/>
        </w:rPr>
        <w:t>шарика, пущенного горизонтально, тем больше, чем больше высота пуска.</w:t>
      </w:r>
    </w:p>
    <w:p w:rsidR="00B25ECF" w:rsidRDefault="00B25ECF" w:rsidP="00B25ECF">
      <w:pPr>
        <w:pStyle w:val="Heading3"/>
        <w:spacing w:line="272" w:lineRule="exact"/>
      </w:pPr>
      <w:r>
        <w:t>Раздел</w:t>
      </w:r>
      <w:r>
        <w:rPr>
          <w:spacing w:val="-6"/>
        </w:rPr>
        <w:t xml:space="preserve"> </w:t>
      </w:r>
      <w:r>
        <w:t>2.</w:t>
      </w:r>
      <w:r>
        <w:rPr>
          <w:spacing w:val="-3"/>
        </w:rPr>
        <w:t xml:space="preserve"> </w:t>
      </w:r>
      <w:r>
        <w:t>Первоначальные</w:t>
      </w:r>
      <w:r>
        <w:rPr>
          <w:spacing w:val="-5"/>
        </w:rPr>
        <w:t xml:space="preserve"> </w:t>
      </w:r>
      <w:r>
        <w:t>сведения</w:t>
      </w:r>
      <w:r>
        <w:rPr>
          <w:spacing w:val="-5"/>
        </w:rPr>
        <w:t xml:space="preserve"> </w:t>
      </w:r>
      <w:r>
        <w:t>о</w:t>
      </w:r>
      <w:r>
        <w:rPr>
          <w:spacing w:val="-7"/>
        </w:rPr>
        <w:t xml:space="preserve"> </w:t>
      </w:r>
      <w:r>
        <w:t>строении</w:t>
      </w:r>
      <w:r>
        <w:rPr>
          <w:spacing w:val="-3"/>
        </w:rPr>
        <w:t xml:space="preserve"> </w:t>
      </w:r>
      <w:r>
        <w:rPr>
          <w:spacing w:val="-2"/>
        </w:rPr>
        <w:t>вещества</w:t>
      </w:r>
    </w:p>
    <w:p w:rsidR="00B25ECF" w:rsidRDefault="00B25ECF" w:rsidP="00B25ECF">
      <w:pPr>
        <w:pStyle w:val="a0"/>
        <w:spacing w:line="242" w:lineRule="auto"/>
        <w:ind w:right="790"/>
      </w:pPr>
      <w:r>
        <w:t>Строение вещества: атомы и молекулы, их размеры. Опыты, доказывающие дискретное строение вещества.</w:t>
      </w:r>
    </w:p>
    <w:p w:rsidR="00B25ECF" w:rsidRDefault="00B25ECF" w:rsidP="00B25ECF">
      <w:pPr>
        <w:pStyle w:val="a0"/>
        <w:spacing w:line="242" w:lineRule="auto"/>
        <w:ind w:right="798"/>
      </w:pPr>
      <w: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B25ECF" w:rsidRDefault="00B25ECF" w:rsidP="00B25ECF">
      <w:pPr>
        <w:pStyle w:val="a0"/>
        <w:ind w:right="782"/>
      </w:pPr>
      <w:r>
        <w:t>Агрегатные состояния вещества: строение газов, жидкостей и</w:t>
      </w:r>
      <w:r>
        <w:rPr>
          <w:spacing w:val="40"/>
        </w:rPr>
        <w:t xml:space="preserve"> </w:t>
      </w:r>
      <w:r>
        <w:t>твѐрдых (кристаллических) тел. Взаимосвязь между свойствами веществ в разных агрегатных состояниях и их атомно- молекулярным строением. Особенности агрегатных состояний воды.</w:t>
      </w:r>
    </w:p>
    <w:p w:rsidR="00B25ECF" w:rsidRDefault="00B25ECF" w:rsidP="00B25ECF">
      <w:pPr>
        <w:pStyle w:val="Heading4"/>
        <w:spacing w:line="240" w:lineRule="auto"/>
        <w:jc w:val="left"/>
      </w:pPr>
      <w:r>
        <w:rPr>
          <w:spacing w:val="-2"/>
        </w:rPr>
        <w:t>Демонстрации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7"/>
        <w:numPr>
          <w:ilvl w:val="0"/>
          <w:numId w:val="134"/>
        </w:numPr>
        <w:tabs>
          <w:tab w:val="left" w:pos="2677"/>
        </w:tabs>
        <w:spacing w:before="78"/>
        <w:rPr>
          <w:sz w:val="24"/>
        </w:rPr>
      </w:pPr>
      <w:r>
        <w:rPr>
          <w:sz w:val="24"/>
        </w:rPr>
        <w:lastRenderedPageBreak/>
        <w:t>Наблюдение</w:t>
      </w:r>
      <w:r>
        <w:rPr>
          <w:spacing w:val="-11"/>
          <w:sz w:val="24"/>
        </w:rPr>
        <w:t xml:space="preserve"> </w:t>
      </w:r>
      <w:r>
        <w:rPr>
          <w:sz w:val="24"/>
        </w:rPr>
        <w:t>броуновского</w:t>
      </w:r>
      <w:r>
        <w:rPr>
          <w:spacing w:val="-10"/>
          <w:sz w:val="24"/>
        </w:rPr>
        <w:t xml:space="preserve"> </w:t>
      </w:r>
      <w:r>
        <w:rPr>
          <w:spacing w:val="-2"/>
          <w:sz w:val="24"/>
        </w:rPr>
        <w:t>движения.</w:t>
      </w:r>
    </w:p>
    <w:p w:rsidR="00B25ECF" w:rsidRDefault="00B25ECF" w:rsidP="00B25ECF">
      <w:pPr>
        <w:pStyle w:val="a7"/>
        <w:numPr>
          <w:ilvl w:val="0"/>
          <w:numId w:val="134"/>
        </w:numPr>
        <w:tabs>
          <w:tab w:val="left" w:pos="2677"/>
        </w:tabs>
        <w:spacing w:line="275" w:lineRule="exact"/>
        <w:rPr>
          <w:sz w:val="24"/>
        </w:rPr>
      </w:pPr>
      <w:r>
        <w:rPr>
          <w:sz w:val="24"/>
        </w:rPr>
        <w:t>Наблюдение</w:t>
      </w:r>
      <w:r>
        <w:rPr>
          <w:spacing w:val="-12"/>
          <w:sz w:val="24"/>
        </w:rPr>
        <w:t xml:space="preserve"> </w:t>
      </w:r>
      <w:r>
        <w:rPr>
          <w:spacing w:val="-2"/>
          <w:sz w:val="24"/>
        </w:rPr>
        <w:t>диффузии.</w:t>
      </w:r>
    </w:p>
    <w:p w:rsidR="00B25ECF" w:rsidRDefault="00B25ECF" w:rsidP="00B25ECF">
      <w:pPr>
        <w:pStyle w:val="a7"/>
        <w:numPr>
          <w:ilvl w:val="0"/>
          <w:numId w:val="134"/>
        </w:numPr>
        <w:tabs>
          <w:tab w:val="left" w:pos="2677"/>
        </w:tabs>
        <w:spacing w:before="1" w:line="237" w:lineRule="auto"/>
        <w:ind w:left="1261" w:right="796" w:firstLine="561"/>
        <w:rPr>
          <w:sz w:val="24"/>
        </w:rPr>
      </w:pPr>
      <w:r>
        <w:rPr>
          <w:sz w:val="24"/>
        </w:rPr>
        <w:t>Наблюдение</w:t>
      </w:r>
      <w:r>
        <w:rPr>
          <w:spacing w:val="-1"/>
          <w:sz w:val="24"/>
        </w:rPr>
        <w:t xml:space="preserve"> </w:t>
      </w:r>
      <w:r>
        <w:rPr>
          <w:sz w:val="24"/>
        </w:rPr>
        <w:t>явлений, объясняющихся притяжением</w:t>
      </w:r>
      <w:r>
        <w:rPr>
          <w:spacing w:val="-1"/>
          <w:sz w:val="24"/>
        </w:rPr>
        <w:t xml:space="preserve"> </w:t>
      </w:r>
      <w:r>
        <w:rPr>
          <w:sz w:val="24"/>
        </w:rPr>
        <w:t>или отталкиванием</w:t>
      </w:r>
      <w:r>
        <w:rPr>
          <w:spacing w:val="-1"/>
          <w:sz w:val="24"/>
        </w:rPr>
        <w:t xml:space="preserve"> </w:t>
      </w:r>
      <w:r>
        <w:rPr>
          <w:sz w:val="24"/>
        </w:rPr>
        <w:t xml:space="preserve">частиц </w:t>
      </w:r>
      <w:r>
        <w:rPr>
          <w:spacing w:val="-2"/>
          <w:sz w:val="24"/>
        </w:rPr>
        <w:t>вещества.</w:t>
      </w:r>
    </w:p>
    <w:p w:rsidR="00B25ECF" w:rsidRDefault="00B25ECF" w:rsidP="00B25ECF">
      <w:pPr>
        <w:pStyle w:val="Heading4"/>
        <w:spacing w:before="8" w:line="275" w:lineRule="exact"/>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0"/>
          <w:numId w:val="133"/>
        </w:numPr>
        <w:tabs>
          <w:tab w:val="left" w:pos="1259"/>
        </w:tabs>
        <w:spacing w:line="274" w:lineRule="exact"/>
        <w:ind w:left="1259" w:hanging="289"/>
        <w:rPr>
          <w:sz w:val="24"/>
        </w:rPr>
      </w:pPr>
      <w:r>
        <w:rPr>
          <w:sz w:val="24"/>
        </w:rPr>
        <w:t>Оценка</w:t>
      </w:r>
      <w:r>
        <w:rPr>
          <w:spacing w:val="-7"/>
          <w:sz w:val="24"/>
        </w:rPr>
        <w:t xml:space="preserve"> </w:t>
      </w:r>
      <w:r>
        <w:rPr>
          <w:sz w:val="24"/>
        </w:rPr>
        <w:t>диаметра</w:t>
      </w:r>
      <w:r>
        <w:rPr>
          <w:spacing w:val="-5"/>
          <w:sz w:val="24"/>
        </w:rPr>
        <w:t xml:space="preserve"> </w:t>
      </w:r>
      <w:r>
        <w:rPr>
          <w:sz w:val="24"/>
        </w:rPr>
        <w:t>атома</w:t>
      </w:r>
      <w:r>
        <w:rPr>
          <w:spacing w:val="-6"/>
          <w:sz w:val="24"/>
        </w:rPr>
        <w:t xml:space="preserve"> </w:t>
      </w:r>
      <w:r>
        <w:rPr>
          <w:sz w:val="24"/>
        </w:rPr>
        <w:t>методом</w:t>
      </w:r>
      <w:r>
        <w:rPr>
          <w:spacing w:val="-8"/>
          <w:sz w:val="24"/>
        </w:rPr>
        <w:t xml:space="preserve"> </w:t>
      </w:r>
      <w:r>
        <w:rPr>
          <w:sz w:val="24"/>
        </w:rPr>
        <w:t>рядов</w:t>
      </w:r>
      <w:r>
        <w:rPr>
          <w:spacing w:val="-4"/>
          <w:sz w:val="24"/>
        </w:rPr>
        <w:t xml:space="preserve"> </w:t>
      </w:r>
      <w:r>
        <w:rPr>
          <w:sz w:val="24"/>
        </w:rPr>
        <w:t>(с</w:t>
      </w:r>
      <w:r>
        <w:rPr>
          <w:spacing w:val="-5"/>
          <w:sz w:val="24"/>
        </w:rPr>
        <w:t xml:space="preserve"> </w:t>
      </w:r>
      <w:r>
        <w:rPr>
          <w:sz w:val="24"/>
        </w:rPr>
        <w:t>использованием</w:t>
      </w:r>
      <w:r>
        <w:rPr>
          <w:spacing w:val="-3"/>
          <w:sz w:val="24"/>
        </w:rPr>
        <w:t xml:space="preserve"> </w:t>
      </w:r>
      <w:r>
        <w:rPr>
          <w:spacing w:val="-2"/>
          <w:sz w:val="24"/>
        </w:rPr>
        <w:t>фотографий).</w:t>
      </w:r>
    </w:p>
    <w:p w:rsidR="00B25ECF" w:rsidRDefault="00B25ECF" w:rsidP="00B25ECF">
      <w:pPr>
        <w:pStyle w:val="a7"/>
        <w:numPr>
          <w:ilvl w:val="0"/>
          <w:numId w:val="133"/>
        </w:numPr>
        <w:tabs>
          <w:tab w:val="left" w:pos="1259"/>
        </w:tabs>
        <w:spacing w:line="275" w:lineRule="exact"/>
        <w:ind w:left="1259" w:hanging="289"/>
        <w:rPr>
          <w:sz w:val="24"/>
        </w:rPr>
      </w:pPr>
      <w:r>
        <w:rPr>
          <w:sz w:val="24"/>
        </w:rPr>
        <w:t>Опыты</w:t>
      </w:r>
      <w:r>
        <w:rPr>
          <w:spacing w:val="-8"/>
          <w:sz w:val="24"/>
        </w:rPr>
        <w:t xml:space="preserve"> </w:t>
      </w:r>
      <w:r>
        <w:rPr>
          <w:sz w:val="24"/>
        </w:rPr>
        <w:t>по</w:t>
      </w:r>
      <w:r>
        <w:rPr>
          <w:spacing w:val="-3"/>
          <w:sz w:val="24"/>
        </w:rPr>
        <w:t xml:space="preserve"> </w:t>
      </w:r>
      <w:r>
        <w:rPr>
          <w:sz w:val="24"/>
        </w:rPr>
        <w:t>наблюдению</w:t>
      </w:r>
      <w:r>
        <w:rPr>
          <w:spacing w:val="-6"/>
          <w:sz w:val="24"/>
        </w:rPr>
        <w:t xml:space="preserve"> </w:t>
      </w:r>
      <w:r>
        <w:rPr>
          <w:sz w:val="24"/>
        </w:rPr>
        <w:t>теплового расширения</w:t>
      </w:r>
      <w:r>
        <w:rPr>
          <w:spacing w:val="-13"/>
          <w:sz w:val="24"/>
        </w:rPr>
        <w:t xml:space="preserve"> </w:t>
      </w:r>
      <w:r>
        <w:rPr>
          <w:spacing w:val="-2"/>
          <w:sz w:val="24"/>
        </w:rPr>
        <w:t>газов.</w:t>
      </w:r>
    </w:p>
    <w:p w:rsidR="00B25ECF" w:rsidRDefault="00B25ECF" w:rsidP="00B25ECF">
      <w:pPr>
        <w:pStyle w:val="a7"/>
        <w:numPr>
          <w:ilvl w:val="0"/>
          <w:numId w:val="133"/>
        </w:numPr>
        <w:tabs>
          <w:tab w:val="left" w:pos="1259"/>
        </w:tabs>
        <w:ind w:left="1259" w:hanging="289"/>
        <w:rPr>
          <w:sz w:val="24"/>
        </w:rPr>
      </w:pPr>
      <w:r>
        <w:rPr>
          <w:sz w:val="24"/>
        </w:rPr>
        <w:t>Опыты</w:t>
      </w:r>
      <w:r>
        <w:rPr>
          <w:spacing w:val="-10"/>
          <w:sz w:val="24"/>
        </w:rPr>
        <w:t xml:space="preserve"> </w:t>
      </w:r>
      <w:r>
        <w:rPr>
          <w:sz w:val="24"/>
        </w:rPr>
        <w:t>по</w:t>
      </w:r>
      <w:r>
        <w:rPr>
          <w:spacing w:val="-4"/>
          <w:sz w:val="24"/>
        </w:rPr>
        <w:t xml:space="preserve"> </w:t>
      </w:r>
      <w:r>
        <w:rPr>
          <w:sz w:val="24"/>
        </w:rPr>
        <w:t>обнаружению</w:t>
      </w:r>
      <w:r>
        <w:rPr>
          <w:spacing w:val="-4"/>
          <w:sz w:val="24"/>
        </w:rPr>
        <w:t xml:space="preserve"> </w:t>
      </w:r>
      <w:r>
        <w:rPr>
          <w:sz w:val="24"/>
        </w:rPr>
        <w:t>действия</w:t>
      </w:r>
      <w:r>
        <w:rPr>
          <w:spacing w:val="-3"/>
          <w:sz w:val="24"/>
        </w:rPr>
        <w:t xml:space="preserve"> </w:t>
      </w:r>
      <w:r>
        <w:rPr>
          <w:sz w:val="24"/>
        </w:rPr>
        <w:t>сил</w:t>
      </w:r>
      <w:r>
        <w:rPr>
          <w:spacing w:val="-9"/>
          <w:sz w:val="24"/>
        </w:rPr>
        <w:t xml:space="preserve"> </w:t>
      </w:r>
      <w:r>
        <w:rPr>
          <w:sz w:val="24"/>
        </w:rPr>
        <w:t>молекулярного</w:t>
      </w:r>
      <w:r>
        <w:rPr>
          <w:spacing w:val="-3"/>
          <w:sz w:val="24"/>
        </w:rPr>
        <w:t xml:space="preserve"> </w:t>
      </w:r>
      <w:r>
        <w:rPr>
          <w:spacing w:val="-2"/>
          <w:sz w:val="24"/>
        </w:rPr>
        <w:t>притяжения.</w:t>
      </w:r>
    </w:p>
    <w:p w:rsidR="00B25ECF" w:rsidRDefault="00B25ECF" w:rsidP="00B25ECF">
      <w:pPr>
        <w:pStyle w:val="Heading3"/>
        <w:spacing w:before="8" w:line="272" w:lineRule="exact"/>
      </w:pPr>
      <w:r>
        <w:t>Раздел</w:t>
      </w:r>
      <w:r>
        <w:rPr>
          <w:spacing w:val="-3"/>
        </w:rPr>
        <w:t xml:space="preserve"> </w:t>
      </w:r>
      <w:r>
        <w:t>3.</w:t>
      </w:r>
      <w:r>
        <w:rPr>
          <w:spacing w:val="-2"/>
        </w:rPr>
        <w:t xml:space="preserve"> </w:t>
      </w:r>
      <w:r>
        <w:t>Движение</w:t>
      </w:r>
      <w:r>
        <w:rPr>
          <w:spacing w:val="-3"/>
        </w:rPr>
        <w:t xml:space="preserve"> </w:t>
      </w:r>
      <w:r>
        <w:t>и</w:t>
      </w:r>
      <w:r>
        <w:rPr>
          <w:spacing w:val="-2"/>
        </w:rPr>
        <w:t xml:space="preserve"> </w:t>
      </w:r>
      <w:r>
        <w:t>взаимодействие</w:t>
      </w:r>
      <w:r>
        <w:rPr>
          <w:spacing w:val="-6"/>
        </w:rPr>
        <w:t xml:space="preserve"> </w:t>
      </w:r>
      <w:r>
        <w:rPr>
          <w:spacing w:val="-5"/>
        </w:rPr>
        <w:t>тел</w:t>
      </w:r>
    </w:p>
    <w:p w:rsidR="00B25ECF" w:rsidRDefault="00B25ECF" w:rsidP="00B25ECF">
      <w:pPr>
        <w:pStyle w:val="a0"/>
        <w:spacing w:line="242" w:lineRule="auto"/>
        <w:ind w:right="797"/>
      </w:pPr>
      <w:r>
        <w:t>Механическое движение. Равномерное и неравномерное движение. Скорость. Средняя скорость при неравномерном движении. Расчѐт пути и времени движения.</w:t>
      </w:r>
    </w:p>
    <w:p w:rsidR="00B25ECF" w:rsidRDefault="00B25ECF" w:rsidP="00B25ECF">
      <w:pPr>
        <w:pStyle w:val="a0"/>
        <w:ind w:right="789"/>
      </w:pPr>
      <w: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объѐма вещества.</w:t>
      </w:r>
    </w:p>
    <w:p w:rsidR="00B25ECF" w:rsidRDefault="00B25ECF" w:rsidP="00B25ECF">
      <w:pPr>
        <w:pStyle w:val="a0"/>
        <w:ind w:right="777"/>
      </w:pPr>
      <w: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w:t>
      </w:r>
      <w:r>
        <w:rPr>
          <w:spacing w:val="80"/>
        </w:rPr>
        <w:t xml:space="preserve"> </w:t>
      </w:r>
      <w:r>
        <w:t>и технике (МС).</w:t>
      </w:r>
    </w:p>
    <w:p w:rsidR="00B25ECF" w:rsidRDefault="00B25ECF" w:rsidP="00B25ECF">
      <w:pPr>
        <w:pStyle w:val="Heading4"/>
        <w:spacing w:line="240" w:lineRule="auto"/>
        <w:jc w:val="left"/>
      </w:pPr>
      <w:r>
        <w:rPr>
          <w:spacing w:val="-2"/>
        </w:rPr>
        <w:t>Демонстрации</w:t>
      </w:r>
    </w:p>
    <w:p w:rsidR="00B25ECF" w:rsidRDefault="00B25ECF" w:rsidP="00B25ECF">
      <w:pPr>
        <w:pStyle w:val="a7"/>
        <w:numPr>
          <w:ilvl w:val="0"/>
          <w:numId w:val="132"/>
        </w:numPr>
        <w:tabs>
          <w:tab w:val="left" w:pos="1259"/>
        </w:tabs>
        <w:spacing w:before="1" w:line="274" w:lineRule="exact"/>
        <w:ind w:left="1259" w:hanging="289"/>
        <w:rPr>
          <w:sz w:val="24"/>
        </w:rPr>
      </w:pPr>
      <w:r>
        <w:rPr>
          <w:sz w:val="24"/>
        </w:rPr>
        <w:t>Наблюдение</w:t>
      </w:r>
      <w:r>
        <w:rPr>
          <w:spacing w:val="-11"/>
          <w:sz w:val="24"/>
        </w:rPr>
        <w:t xml:space="preserve"> </w:t>
      </w:r>
      <w:r>
        <w:rPr>
          <w:sz w:val="24"/>
        </w:rPr>
        <w:t>механического</w:t>
      </w:r>
      <w:r>
        <w:rPr>
          <w:spacing w:val="-8"/>
          <w:sz w:val="24"/>
        </w:rPr>
        <w:t xml:space="preserve"> </w:t>
      </w:r>
      <w:r>
        <w:rPr>
          <w:sz w:val="24"/>
        </w:rPr>
        <w:t>движения</w:t>
      </w:r>
      <w:r>
        <w:rPr>
          <w:spacing w:val="-6"/>
          <w:sz w:val="24"/>
        </w:rPr>
        <w:t xml:space="preserve"> </w:t>
      </w:r>
      <w:r>
        <w:rPr>
          <w:spacing w:val="-4"/>
          <w:sz w:val="24"/>
        </w:rPr>
        <w:t>тела.</w:t>
      </w:r>
    </w:p>
    <w:p w:rsidR="00B25ECF" w:rsidRDefault="00B25ECF" w:rsidP="00B25ECF">
      <w:pPr>
        <w:pStyle w:val="a7"/>
        <w:numPr>
          <w:ilvl w:val="0"/>
          <w:numId w:val="132"/>
        </w:numPr>
        <w:tabs>
          <w:tab w:val="left" w:pos="1259"/>
        </w:tabs>
        <w:spacing w:line="272" w:lineRule="exact"/>
        <w:ind w:left="1259" w:hanging="289"/>
        <w:rPr>
          <w:sz w:val="24"/>
        </w:rPr>
      </w:pPr>
      <w:r>
        <w:rPr>
          <w:sz w:val="24"/>
        </w:rPr>
        <w:t>Измерение</w:t>
      </w:r>
      <w:r>
        <w:rPr>
          <w:spacing w:val="-11"/>
          <w:sz w:val="24"/>
        </w:rPr>
        <w:t xml:space="preserve"> </w:t>
      </w:r>
      <w:r>
        <w:rPr>
          <w:sz w:val="24"/>
        </w:rPr>
        <w:t>скорости</w:t>
      </w:r>
      <w:r>
        <w:rPr>
          <w:spacing w:val="-6"/>
          <w:sz w:val="24"/>
        </w:rPr>
        <w:t xml:space="preserve"> </w:t>
      </w:r>
      <w:r>
        <w:rPr>
          <w:sz w:val="24"/>
        </w:rPr>
        <w:t>прямолинейного</w:t>
      </w:r>
      <w:r>
        <w:rPr>
          <w:spacing w:val="-9"/>
          <w:sz w:val="24"/>
        </w:rPr>
        <w:t xml:space="preserve"> </w:t>
      </w:r>
      <w:r>
        <w:rPr>
          <w:spacing w:val="-2"/>
          <w:sz w:val="24"/>
        </w:rPr>
        <w:t>движения.</w:t>
      </w:r>
    </w:p>
    <w:p w:rsidR="00B25ECF" w:rsidRDefault="00B25ECF" w:rsidP="00B25ECF">
      <w:pPr>
        <w:pStyle w:val="a7"/>
        <w:numPr>
          <w:ilvl w:val="0"/>
          <w:numId w:val="132"/>
        </w:numPr>
        <w:tabs>
          <w:tab w:val="left" w:pos="1259"/>
        </w:tabs>
        <w:spacing w:line="275" w:lineRule="exact"/>
        <w:ind w:left="1259" w:hanging="289"/>
        <w:rPr>
          <w:sz w:val="24"/>
        </w:rPr>
      </w:pPr>
      <w:r>
        <w:rPr>
          <w:sz w:val="24"/>
        </w:rPr>
        <w:t>Наблюдение</w:t>
      </w:r>
      <w:r>
        <w:rPr>
          <w:spacing w:val="-7"/>
          <w:sz w:val="24"/>
        </w:rPr>
        <w:t xml:space="preserve"> </w:t>
      </w:r>
      <w:r>
        <w:rPr>
          <w:sz w:val="24"/>
        </w:rPr>
        <w:t>явления</w:t>
      </w:r>
      <w:r>
        <w:rPr>
          <w:spacing w:val="-10"/>
          <w:sz w:val="24"/>
        </w:rPr>
        <w:t xml:space="preserve"> </w:t>
      </w:r>
      <w:r>
        <w:rPr>
          <w:spacing w:val="-2"/>
          <w:sz w:val="24"/>
        </w:rPr>
        <w:t>инерции.</w:t>
      </w:r>
    </w:p>
    <w:p w:rsidR="00B25ECF" w:rsidRDefault="00B25ECF" w:rsidP="00B25ECF">
      <w:pPr>
        <w:pStyle w:val="a7"/>
        <w:numPr>
          <w:ilvl w:val="0"/>
          <w:numId w:val="132"/>
        </w:numPr>
        <w:tabs>
          <w:tab w:val="left" w:pos="1259"/>
        </w:tabs>
        <w:ind w:left="1259" w:hanging="289"/>
        <w:rPr>
          <w:sz w:val="24"/>
        </w:rPr>
      </w:pPr>
      <w:r>
        <w:rPr>
          <w:sz w:val="24"/>
        </w:rPr>
        <w:t>Наблюдение</w:t>
      </w:r>
      <w:r>
        <w:rPr>
          <w:spacing w:val="-10"/>
          <w:sz w:val="24"/>
        </w:rPr>
        <w:t xml:space="preserve"> </w:t>
      </w:r>
      <w:r>
        <w:rPr>
          <w:sz w:val="24"/>
        </w:rPr>
        <w:t>изменения</w:t>
      </w:r>
      <w:r>
        <w:rPr>
          <w:spacing w:val="-11"/>
          <w:sz w:val="24"/>
        </w:rPr>
        <w:t xml:space="preserve"> </w:t>
      </w:r>
      <w:r>
        <w:rPr>
          <w:sz w:val="24"/>
        </w:rPr>
        <w:t>скорости</w:t>
      </w:r>
      <w:r>
        <w:rPr>
          <w:spacing w:val="-3"/>
          <w:sz w:val="24"/>
        </w:rPr>
        <w:t xml:space="preserve"> </w:t>
      </w:r>
      <w:r>
        <w:rPr>
          <w:sz w:val="24"/>
        </w:rPr>
        <w:t>при</w:t>
      </w:r>
      <w:r>
        <w:rPr>
          <w:spacing w:val="-10"/>
          <w:sz w:val="24"/>
        </w:rPr>
        <w:t xml:space="preserve"> </w:t>
      </w:r>
      <w:r>
        <w:rPr>
          <w:sz w:val="24"/>
        </w:rPr>
        <w:t>взаимодействии</w:t>
      </w:r>
      <w:r>
        <w:rPr>
          <w:spacing w:val="-8"/>
          <w:sz w:val="24"/>
        </w:rPr>
        <w:t xml:space="preserve"> </w:t>
      </w:r>
      <w:r>
        <w:rPr>
          <w:spacing w:val="-4"/>
          <w:sz w:val="24"/>
        </w:rPr>
        <w:t>тел.</w:t>
      </w:r>
    </w:p>
    <w:p w:rsidR="00B25ECF" w:rsidRDefault="00B25ECF" w:rsidP="00B25ECF">
      <w:pPr>
        <w:pStyle w:val="a7"/>
        <w:numPr>
          <w:ilvl w:val="0"/>
          <w:numId w:val="132"/>
        </w:numPr>
        <w:tabs>
          <w:tab w:val="left" w:pos="1259"/>
        </w:tabs>
        <w:ind w:left="1259" w:hanging="289"/>
        <w:rPr>
          <w:sz w:val="24"/>
        </w:rPr>
      </w:pPr>
      <w:r>
        <w:rPr>
          <w:sz w:val="24"/>
        </w:rPr>
        <w:t>Сравнение</w:t>
      </w:r>
      <w:r>
        <w:rPr>
          <w:spacing w:val="-6"/>
          <w:sz w:val="24"/>
        </w:rPr>
        <w:t xml:space="preserve"> </w:t>
      </w:r>
      <w:r>
        <w:rPr>
          <w:sz w:val="24"/>
        </w:rPr>
        <w:t>масс</w:t>
      </w:r>
      <w:r>
        <w:rPr>
          <w:spacing w:val="-6"/>
          <w:sz w:val="24"/>
        </w:rPr>
        <w:t xml:space="preserve"> </w:t>
      </w:r>
      <w:r>
        <w:rPr>
          <w:sz w:val="24"/>
        </w:rPr>
        <w:t>по</w:t>
      </w:r>
      <w:r>
        <w:rPr>
          <w:spacing w:val="-5"/>
          <w:sz w:val="24"/>
        </w:rPr>
        <w:t xml:space="preserve"> </w:t>
      </w:r>
      <w:r>
        <w:rPr>
          <w:sz w:val="24"/>
        </w:rPr>
        <w:t>взаимодействию</w:t>
      </w:r>
      <w:r>
        <w:rPr>
          <w:spacing w:val="-5"/>
          <w:sz w:val="24"/>
        </w:rPr>
        <w:t xml:space="preserve"> </w:t>
      </w:r>
      <w:r>
        <w:rPr>
          <w:spacing w:val="-4"/>
          <w:sz w:val="24"/>
        </w:rPr>
        <w:t>тел.</w:t>
      </w:r>
    </w:p>
    <w:p w:rsidR="00B25ECF" w:rsidRDefault="00B25ECF" w:rsidP="00B25ECF">
      <w:pPr>
        <w:pStyle w:val="a7"/>
        <w:numPr>
          <w:ilvl w:val="0"/>
          <w:numId w:val="132"/>
        </w:numPr>
        <w:tabs>
          <w:tab w:val="left" w:pos="1259"/>
        </w:tabs>
        <w:ind w:left="1259" w:hanging="289"/>
        <w:rPr>
          <w:sz w:val="24"/>
        </w:rPr>
      </w:pPr>
      <w:r>
        <w:rPr>
          <w:sz w:val="24"/>
        </w:rPr>
        <w:t>Сложение</w:t>
      </w:r>
      <w:r>
        <w:rPr>
          <w:spacing w:val="-11"/>
          <w:sz w:val="24"/>
        </w:rPr>
        <w:t xml:space="preserve"> </w:t>
      </w:r>
      <w:r>
        <w:rPr>
          <w:sz w:val="24"/>
        </w:rPr>
        <w:t>сил,</w:t>
      </w:r>
      <w:r>
        <w:rPr>
          <w:spacing w:val="-4"/>
          <w:sz w:val="24"/>
        </w:rPr>
        <w:t xml:space="preserve"> </w:t>
      </w:r>
      <w:r>
        <w:rPr>
          <w:sz w:val="24"/>
        </w:rPr>
        <w:t>направленных</w:t>
      </w:r>
      <w:r>
        <w:rPr>
          <w:spacing w:val="-6"/>
          <w:sz w:val="24"/>
        </w:rPr>
        <w:t xml:space="preserve"> </w:t>
      </w:r>
      <w:r>
        <w:rPr>
          <w:sz w:val="24"/>
        </w:rPr>
        <w:t>по</w:t>
      </w:r>
      <w:r>
        <w:rPr>
          <w:spacing w:val="-3"/>
          <w:sz w:val="24"/>
        </w:rPr>
        <w:t xml:space="preserve"> </w:t>
      </w:r>
      <w:r>
        <w:rPr>
          <w:sz w:val="24"/>
        </w:rPr>
        <w:t>одной</w:t>
      </w:r>
      <w:r>
        <w:rPr>
          <w:spacing w:val="-4"/>
          <w:sz w:val="24"/>
        </w:rPr>
        <w:t xml:space="preserve"> </w:t>
      </w:r>
      <w:r>
        <w:rPr>
          <w:spacing w:val="-2"/>
          <w:sz w:val="24"/>
        </w:rPr>
        <w:t>прямой.</w:t>
      </w:r>
    </w:p>
    <w:p w:rsidR="00B25ECF" w:rsidRDefault="00B25ECF" w:rsidP="00B25ECF">
      <w:pPr>
        <w:pStyle w:val="Heading4"/>
        <w:spacing w:before="5"/>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32"/>
        </w:numPr>
        <w:tabs>
          <w:tab w:val="left" w:pos="2677"/>
        </w:tabs>
        <w:spacing w:line="242" w:lineRule="auto"/>
        <w:ind w:right="789" w:firstLine="561"/>
        <w:rPr>
          <w:color w:val="211E1F"/>
          <w:sz w:val="20"/>
        </w:rPr>
      </w:pPr>
      <w:r>
        <w:rPr>
          <w:sz w:val="24"/>
        </w:rPr>
        <w:t>Определение</w:t>
      </w:r>
      <w:r>
        <w:rPr>
          <w:spacing w:val="40"/>
          <w:sz w:val="24"/>
        </w:rPr>
        <w:t xml:space="preserve"> </w:t>
      </w:r>
      <w:r>
        <w:rPr>
          <w:sz w:val="24"/>
        </w:rPr>
        <w:t>скорости</w:t>
      </w:r>
      <w:r>
        <w:rPr>
          <w:spacing w:val="40"/>
          <w:sz w:val="24"/>
        </w:rPr>
        <w:t xml:space="preserve"> </w:t>
      </w:r>
      <w:r>
        <w:rPr>
          <w:sz w:val="24"/>
        </w:rPr>
        <w:t>равномерного</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в</w:t>
      </w:r>
      <w:r>
        <w:rPr>
          <w:spacing w:val="40"/>
          <w:sz w:val="24"/>
        </w:rPr>
        <w:t xml:space="preserve"> </w:t>
      </w:r>
      <w:r>
        <w:rPr>
          <w:sz w:val="24"/>
        </w:rPr>
        <w:t>жидкости,</w:t>
      </w:r>
      <w:r>
        <w:rPr>
          <w:spacing w:val="40"/>
          <w:sz w:val="24"/>
        </w:rPr>
        <w:t xml:space="preserve"> </w:t>
      </w:r>
      <w:r>
        <w:rPr>
          <w:sz w:val="24"/>
        </w:rPr>
        <w:t>модели электрического автомобиля и т. п.).</w:t>
      </w:r>
    </w:p>
    <w:p w:rsidR="00B25ECF" w:rsidRDefault="00B25ECF" w:rsidP="00B25ECF">
      <w:pPr>
        <w:pStyle w:val="a7"/>
        <w:numPr>
          <w:ilvl w:val="1"/>
          <w:numId w:val="132"/>
        </w:numPr>
        <w:tabs>
          <w:tab w:val="left" w:pos="2677"/>
        </w:tabs>
        <w:spacing w:line="242" w:lineRule="auto"/>
        <w:ind w:right="792" w:firstLine="561"/>
        <w:rPr>
          <w:color w:val="211E1F"/>
          <w:sz w:val="20"/>
        </w:rPr>
      </w:pPr>
      <w:r>
        <w:rPr>
          <w:sz w:val="24"/>
        </w:rPr>
        <w:t>Определение средней</w:t>
      </w:r>
      <w:r>
        <w:rPr>
          <w:spacing w:val="33"/>
          <w:sz w:val="24"/>
        </w:rPr>
        <w:t xml:space="preserve"> </w:t>
      </w:r>
      <w:r>
        <w:rPr>
          <w:sz w:val="24"/>
        </w:rPr>
        <w:t>скорости</w:t>
      </w:r>
      <w:r>
        <w:rPr>
          <w:spacing w:val="29"/>
          <w:sz w:val="24"/>
        </w:rPr>
        <w:t xml:space="preserve"> </w:t>
      </w:r>
      <w:r>
        <w:rPr>
          <w:sz w:val="24"/>
        </w:rPr>
        <w:t>скольжения</w:t>
      </w:r>
      <w:r>
        <w:rPr>
          <w:spacing w:val="30"/>
          <w:sz w:val="24"/>
        </w:rPr>
        <w:t xml:space="preserve"> </w:t>
      </w:r>
      <w:r>
        <w:rPr>
          <w:sz w:val="24"/>
        </w:rPr>
        <w:t>бруска</w:t>
      </w:r>
      <w:r>
        <w:rPr>
          <w:spacing w:val="29"/>
          <w:sz w:val="24"/>
        </w:rPr>
        <w:t xml:space="preserve"> </w:t>
      </w:r>
      <w:r>
        <w:rPr>
          <w:sz w:val="24"/>
        </w:rPr>
        <w:t>или шарика</w:t>
      </w:r>
      <w:r>
        <w:rPr>
          <w:spacing w:val="29"/>
          <w:sz w:val="24"/>
        </w:rPr>
        <w:t xml:space="preserve"> </w:t>
      </w:r>
      <w:r>
        <w:rPr>
          <w:sz w:val="24"/>
        </w:rPr>
        <w:t xml:space="preserve">по наклонной </w:t>
      </w:r>
      <w:r>
        <w:rPr>
          <w:spacing w:val="-2"/>
          <w:sz w:val="24"/>
        </w:rPr>
        <w:t>плоскости.</w:t>
      </w:r>
    </w:p>
    <w:p w:rsidR="00B25ECF" w:rsidRDefault="00B25ECF" w:rsidP="00B25ECF">
      <w:pPr>
        <w:pStyle w:val="a7"/>
        <w:numPr>
          <w:ilvl w:val="1"/>
          <w:numId w:val="132"/>
        </w:numPr>
        <w:tabs>
          <w:tab w:val="left" w:pos="2677"/>
        </w:tabs>
        <w:spacing w:line="269" w:lineRule="exact"/>
        <w:ind w:left="2677"/>
        <w:rPr>
          <w:color w:val="211E1F"/>
          <w:sz w:val="20"/>
        </w:rPr>
      </w:pPr>
      <w:r>
        <w:rPr>
          <w:sz w:val="24"/>
        </w:rPr>
        <w:t>Определение</w:t>
      </w:r>
      <w:r>
        <w:rPr>
          <w:spacing w:val="-6"/>
          <w:sz w:val="24"/>
        </w:rPr>
        <w:t xml:space="preserve"> </w:t>
      </w:r>
      <w:r>
        <w:rPr>
          <w:sz w:val="24"/>
        </w:rPr>
        <w:t>плотности</w:t>
      </w:r>
      <w:r>
        <w:rPr>
          <w:spacing w:val="-6"/>
          <w:sz w:val="24"/>
        </w:rPr>
        <w:t xml:space="preserve"> </w:t>
      </w:r>
      <w:r>
        <w:rPr>
          <w:sz w:val="24"/>
        </w:rPr>
        <w:t>твѐрдого</w:t>
      </w:r>
      <w:r>
        <w:rPr>
          <w:spacing w:val="-5"/>
          <w:sz w:val="24"/>
        </w:rPr>
        <w:t xml:space="preserve"> </w:t>
      </w:r>
      <w:r>
        <w:rPr>
          <w:spacing w:val="-4"/>
          <w:sz w:val="24"/>
        </w:rPr>
        <w:t>тела.</w:t>
      </w:r>
    </w:p>
    <w:p w:rsidR="00B25ECF" w:rsidRDefault="00B25ECF" w:rsidP="00B25ECF">
      <w:pPr>
        <w:pStyle w:val="a7"/>
        <w:numPr>
          <w:ilvl w:val="1"/>
          <w:numId w:val="132"/>
        </w:numPr>
        <w:tabs>
          <w:tab w:val="left" w:pos="2677"/>
        </w:tabs>
        <w:spacing w:line="237" w:lineRule="auto"/>
        <w:ind w:right="790" w:firstLine="561"/>
        <w:rPr>
          <w:color w:val="211E1F"/>
          <w:sz w:val="20"/>
        </w:rPr>
      </w:pPr>
      <w:r>
        <w:rPr>
          <w:sz w:val="24"/>
        </w:rPr>
        <w:t>Опыты, демонстрирующие зависимость растяжения (деформации) пружины от приложенной силы.</w:t>
      </w:r>
    </w:p>
    <w:p w:rsidR="00B25ECF" w:rsidRDefault="00B25ECF" w:rsidP="00B25ECF">
      <w:pPr>
        <w:pStyle w:val="a7"/>
        <w:numPr>
          <w:ilvl w:val="1"/>
          <w:numId w:val="132"/>
        </w:numPr>
        <w:tabs>
          <w:tab w:val="left" w:pos="2677"/>
        </w:tabs>
        <w:ind w:right="789" w:firstLine="561"/>
        <w:rPr>
          <w:color w:val="211E1F"/>
          <w:sz w:val="20"/>
        </w:rPr>
      </w:pPr>
      <w:r>
        <w:rPr>
          <w:sz w:val="24"/>
        </w:rPr>
        <w:t>Опыты,</w:t>
      </w:r>
      <w:r>
        <w:rPr>
          <w:spacing w:val="80"/>
          <w:sz w:val="24"/>
        </w:rPr>
        <w:t xml:space="preserve"> </w:t>
      </w:r>
      <w:r>
        <w:rPr>
          <w:sz w:val="24"/>
        </w:rPr>
        <w:t>демонстрирующие</w:t>
      </w:r>
      <w:r>
        <w:rPr>
          <w:spacing w:val="80"/>
          <w:sz w:val="24"/>
        </w:rPr>
        <w:t xml:space="preserve"> </w:t>
      </w:r>
      <w:r>
        <w:rPr>
          <w:sz w:val="24"/>
        </w:rPr>
        <w:t>зависимость</w:t>
      </w:r>
      <w:r>
        <w:rPr>
          <w:spacing w:val="80"/>
          <w:sz w:val="24"/>
        </w:rPr>
        <w:t xml:space="preserve"> </w:t>
      </w:r>
      <w:r>
        <w:rPr>
          <w:sz w:val="24"/>
        </w:rPr>
        <w:t>силы</w:t>
      </w:r>
      <w:r>
        <w:rPr>
          <w:spacing w:val="80"/>
          <w:sz w:val="24"/>
        </w:rPr>
        <w:t xml:space="preserve"> </w:t>
      </w:r>
      <w:r>
        <w:rPr>
          <w:sz w:val="24"/>
        </w:rPr>
        <w:t>трения</w:t>
      </w:r>
      <w:r>
        <w:rPr>
          <w:spacing w:val="80"/>
          <w:sz w:val="24"/>
        </w:rPr>
        <w:t xml:space="preserve"> </w:t>
      </w:r>
      <w:r>
        <w:rPr>
          <w:sz w:val="24"/>
        </w:rPr>
        <w:t>скольжения</w:t>
      </w:r>
      <w:r>
        <w:rPr>
          <w:spacing w:val="40"/>
          <w:sz w:val="24"/>
        </w:rPr>
        <w:t xml:space="preserve"> </w:t>
      </w:r>
      <w:r>
        <w:rPr>
          <w:sz w:val="24"/>
        </w:rPr>
        <w:t>от</w:t>
      </w:r>
      <w:r>
        <w:rPr>
          <w:spacing w:val="80"/>
          <w:sz w:val="24"/>
        </w:rPr>
        <w:t xml:space="preserve"> </w:t>
      </w:r>
      <w:r>
        <w:rPr>
          <w:sz w:val="24"/>
        </w:rPr>
        <w:t>силы давления и характера соприкасающихся поверхностей.</w:t>
      </w:r>
    </w:p>
    <w:p w:rsidR="00B25ECF" w:rsidRDefault="00B25ECF" w:rsidP="00B25ECF">
      <w:pPr>
        <w:pStyle w:val="Heading3"/>
        <w:spacing w:before="2"/>
        <w:jc w:val="left"/>
      </w:pPr>
      <w:r>
        <w:t>Раздел</w:t>
      </w:r>
      <w:r>
        <w:rPr>
          <w:spacing w:val="-3"/>
        </w:rPr>
        <w:t xml:space="preserve"> </w:t>
      </w:r>
      <w:r>
        <w:t>4.</w:t>
      </w:r>
      <w:r>
        <w:rPr>
          <w:spacing w:val="-1"/>
        </w:rPr>
        <w:t xml:space="preserve"> </w:t>
      </w:r>
      <w:r>
        <w:t>Давление</w:t>
      </w:r>
      <w:r>
        <w:rPr>
          <w:spacing w:val="-4"/>
        </w:rPr>
        <w:t xml:space="preserve"> </w:t>
      </w:r>
      <w:r>
        <w:t>твѐрдых</w:t>
      </w:r>
      <w:r>
        <w:rPr>
          <w:spacing w:val="-7"/>
        </w:rPr>
        <w:t xml:space="preserve"> </w:t>
      </w:r>
      <w:r>
        <w:t>тел,</w:t>
      </w:r>
      <w:r>
        <w:rPr>
          <w:spacing w:val="-1"/>
        </w:rPr>
        <w:t xml:space="preserve"> </w:t>
      </w:r>
      <w:r>
        <w:t>жидкостей</w:t>
      </w:r>
      <w:r>
        <w:rPr>
          <w:spacing w:val="-4"/>
        </w:rPr>
        <w:t xml:space="preserve"> </w:t>
      </w:r>
      <w:r>
        <w:t>и</w:t>
      </w:r>
      <w:r>
        <w:rPr>
          <w:spacing w:val="-1"/>
        </w:rPr>
        <w:t xml:space="preserve"> </w:t>
      </w:r>
      <w:r>
        <w:rPr>
          <w:spacing w:val="-2"/>
        </w:rPr>
        <w:t>газов</w:t>
      </w:r>
    </w:p>
    <w:p w:rsidR="00B25ECF" w:rsidRDefault="00B25ECF" w:rsidP="00B25ECF">
      <w:pPr>
        <w:pStyle w:val="a0"/>
        <w:ind w:right="785"/>
        <w:jc w:val="left"/>
      </w:pPr>
      <w:r>
        <w:t>Давление.</w:t>
      </w:r>
      <w:r>
        <w:rPr>
          <w:spacing w:val="40"/>
        </w:rPr>
        <w:t xml:space="preserve"> </w:t>
      </w:r>
      <w:r>
        <w:t>Способы</w:t>
      </w:r>
      <w:r>
        <w:rPr>
          <w:spacing w:val="40"/>
        </w:rPr>
        <w:t xml:space="preserve"> </w:t>
      </w:r>
      <w:r>
        <w:t>уменьшения</w:t>
      </w:r>
      <w:r>
        <w:rPr>
          <w:spacing w:val="40"/>
        </w:rPr>
        <w:t xml:space="preserve"> </w:t>
      </w:r>
      <w:r>
        <w:t>и</w:t>
      </w:r>
      <w:r>
        <w:rPr>
          <w:spacing w:val="40"/>
        </w:rPr>
        <w:t xml:space="preserve"> </w:t>
      </w:r>
      <w:r>
        <w:t>увеличения</w:t>
      </w:r>
      <w:r>
        <w:rPr>
          <w:spacing w:val="40"/>
        </w:rPr>
        <w:t xml:space="preserve"> </w:t>
      </w:r>
      <w:r>
        <w:t>давления.</w:t>
      </w:r>
      <w:r>
        <w:rPr>
          <w:spacing w:val="40"/>
        </w:rPr>
        <w:t xml:space="preserve"> </w:t>
      </w:r>
      <w:r>
        <w:t>Давление</w:t>
      </w:r>
      <w:r>
        <w:rPr>
          <w:spacing w:val="40"/>
        </w:rPr>
        <w:t xml:space="preserve"> </w:t>
      </w:r>
      <w:r>
        <w:t>газа.</w:t>
      </w:r>
      <w:r>
        <w:rPr>
          <w:spacing w:val="40"/>
        </w:rPr>
        <w:t xml:space="preserve"> </w:t>
      </w:r>
      <w:r>
        <w:t>Зависимость давления газа от объѐма, температуры. Передача давления твѐрдыми телами, жидкостями и газами.</w:t>
      </w:r>
      <w:r>
        <w:rPr>
          <w:spacing w:val="40"/>
        </w:rPr>
        <w:t xml:space="preserve"> </w:t>
      </w:r>
      <w:r>
        <w:t>Закон</w:t>
      </w:r>
      <w:r>
        <w:rPr>
          <w:spacing w:val="40"/>
        </w:rPr>
        <w:t xml:space="preserve"> </w:t>
      </w:r>
      <w:r>
        <w:t>Паскаля.</w:t>
      </w:r>
      <w:r>
        <w:rPr>
          <w:spacing w:val="40"/>
        </w:rPr>
        <w:t xml:space="preserve"> </w:t>
      </w:r>
      <w:r>
        <w:t>Пневматические</w:t>
      </w:r>
      <w:r>
        <w:rPr>
          <w:spacing w:val="40"/>
        </w:rPr>
        <w:t xml:space="preserve"> </w:t>
      </w:r>
      <w:r>
        <w:t>машины.</w:t>
      </w:r>
      <w:r>
        <w:rPr>
          <w:spacing w:val="40"/>
        </w:rPr>
        <w:t xml:space="preserve"> </w:t>
      </w:r>
      <w:r>
        <w:t>Зависимость</w:t>
      </w:r>
      <w:r>
        <w:rPr>
          <w:spacing w:val="40"/>
        </w:rPr>
        <w:t xml:space="preserve"> </w:t>
      </w:r>
      <w:r>
        <w:t>давления</w:t>
      </w:r>
      <w:r>
        <w:rPr>
          <w:spacing w:val="40"/>
        </w:rPr>
        <w:t xml:space="preserve"> </w:t>
      </w:r>
      <w:r>
        <w:t>жидкости</w:t>
      </w:r>
      <w:r>
        <w:rPr>
          <w:spacing w:val="40"/>
        </w:rPr>
        <w:t xml:space="preserve"> </w:t>
      </w:r>
      <w:r>
        <w:t>от глубины. Гидростатический парадокс. Сообщающиеся сосуды. Гидравлические механизмы. Атмосфера</w:t>
      </w:r>
      <w:r>
        <w:rPr>
          <w:spacing w:val="30"/>
        </w:rPr>
        <w:t xml:space="preserve"> </w:t>
      </w:r>
      <w:r>
        <w:t>Земли</w:t>
      </w:r>
      <w:r>
        <w:rPr>
          <w:spacing w:val="33"/>
        </w:rPr>
        <w:t xml:space="preserve"> </w:t>
      </w:r>
      <w:r>
        <w:t>и</w:t>
      </w:r>
      <w:r>
        <w:rPr>
          <w:spacing w:val="33"/>
        </w:rPr>
        <w:t xml:space="preserve"> </w:t>
      </w:r>
      <w:r>
        <w:t>атмосферное</w:t>
      </w:r>
      <w:r>
        <w:rPr>
          <w:spacing w:val="31"/>
        </w:rPr>
        <w:t xml:space="preserve"> </w:t>
      </w:r>
      <w:r>
        <w:t>давление.</w:t>
      </w:r>
      <w:r>
        <w:rPr>
          <w:spacing w:val="37"/>
        </w:rPr>
        <w:t xml:space="preserve"> </w:t>
      </w:r>
      <w:r>
        <w:t>Причины</w:t>
      </w:r>
      <w:r>
        <w:rPr>
          <w:spacing w:val="34"/>
        </w:rPr>
        <w:t xml:space="preserve"> </w:t>
      </w:r>
      <w:r>
        <w:t>существования</w:t>
      </w:r>
      <w:r>
        <w:rPr>
          <w:spacing w:val="29"/>
        </w:rPr>
        <w:t xml:space="preserve"> </w:t>
      </w:r>
      <w:r>
        <w:t>воздушной</w:t>
      </w:r>
      <w:r>
        <w:rPr>
          <w:spacing w:val="29"/>
        </w:rPr>
        <w:t xml:space="preserve"> </w:t>
      </w:r>
      <w:r>
        <w:t>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B25ECF" w:rsidRDefault="00B25ECF" w:rsidP="00B25ECF">
      <w:pPr>
        <w:pStyle w:val="a0"/>
        <w:spacing w:line="242" w:lineRule="auto"/>
        <w:ind w:right="785"/>
        <w:jc w:val="left"/>
        <w:rPr>
          <w:b/>
          <w:i/>
        </w:rPr>
      </w:pPr>
      <w:r>
        <w:t>Действие жидкости и газа на погружѐнное в них тело. Выталкивающая (архимедова) сила.</w:t>
      </w:r>
      <w:r>
        <w:rPr>
          <w:spacing w:val="80"/>
        </w:rPr>
        <w:t xml:space="preserve"> </w:t>
      </w:r>
      <w:r>
        <w:t xml:space="preserve">Закон Архимеда. Плавание тел. Воздухоплавание. </w:t>
      </w:r>
      <w:r>
        <w:rPr>
          <w:b/>
          <w:i/>
        </w:rPr>
        <w:t>Демонстрации</w:t>
      </w:r>
    </w:p>
    <w:p w:rsidR="00B25ECF" w:rsidRDefault="00B25ECF" w:rsidP="00B25ECF">
      <w:pPr>
        <w:pStyle w:val="a7"/>
        <w:numPr>
          <w:ilvl w:val="0"/>
          <w:numId w:val="131"/>
        </w:numPr>
        <w:tabs>
          <w:tab w:val="left" w:pos="2677"/>
        </w:tabs>
        <w:spacing w:line="274" w:lineRule="exact"/>
        <w:rPr>
          <w:sz w:val="24"/>
        </w:rPr>
      </w:pPr>
      <w:r>
        <w:rPr>
          <w:sz w:val="24"/>
        </w:rPr>
        <w:t>Зависимость</w:t>
      </w:r>
      <w:r>
        <w:rPr>
          <w:spacing w:val="-6"/>
          <w:sz w:val="24"/>
        </w:rPr>
        <w:t xml:space="preserve"> </w:t>
      </w:r>
      <w:r>
        <w:rPr>
          <w:sz w:val="24"/>
        </w:rPr>
        <w:t>давления</w:t>
      </w:r>
      <w:r>
        <w:rPr>
          <w:spacing w:val="-8"/>
          <w:sz w:val="24"/>
        </w:rPr>
        <w:t xml:space="preserve"> </w:t>
      </w:r>
      <w:r>
        <w:rPr>
          <w:sz w:val="24"/>
        </w:rPr>
        <w:t>газа</w:t>
      </w:r>
      <w:r>
        <w:rPr>
          <w:spacing w:val="-10"/>
          <w:sz w:val="24"/>
        </w:rPr>
        <w:t xml:space="preserve"> </w:t>
      </w:r>
      <w:r>
        <w:rPr>
          <w:sz w:val="24"/>
        </w:rPr>
        <w:t>от</w:t>
      </w:r>
      <w:r>
        <w:rPr>
          <w:spacing w:val="-6"/>
          <w:sz w:val="24"/>
        </w:rPr>
        <w:t xml:space="preserve"> </w:t>
      </w:r>
      <w:r>
        <w:rPr>
          <w:spacing w:val="-2"/>
          <w:sz w:val="24"/>
        </w:rPr>
        <w:t>температуры.</w:t>
      </w:r>
    </w:p>
    <w:p w:rsidR="00B25ECF" w:rsidRDefault="00B25ECF" w:rsidP="00B25ECF">
      <w:pPr>
        <w:pStyle w:val="a7"/>
        <w:numPr>
          <w:ilvl w:val="0"/>
          <w:numId w:val="131"/>
        </w:numPr>
        <w:tabs>
          <w:tab w:val="left" w:pos="2677"/>
        </w:tabs>
        <w:spacing w:line="274" w:lineRule="exact"/>
        <w:rPr>
          <w:sz w:val="24"/>
        </w:rPr>
      </w:pPr>
      <w:r>
        <w:rPr>
          <w:sz w:val="24"/>
        </w:rPr>
        <w:t>Передача</w:t>
      </w:r>
      <w:r>
        <w:rPr>
          <w:spacing w:val="-6"/>
          <w:sz w:val="24"/>
        </w:rPr>
        <w:t xml:space="preserve"> </w:t>
      </w:r>
      <w:r>
        <w:rPr>
          <w:sz w:val="24"/>
        </w:rPr>
        <w:t>давления</w:t>
      </w:r>
      <w:r>
        <w:rPr>
          <w:spacing w:val="-2"/>
          <w:sz w:val="24"/>
        </w:rPr>
        <w:t xml:space="preserve"> </w:t>
      </w:r>
      <w:r>
        <w:rPr>
          <w:sz w:val="24"/>
        </w:rPr>
        <w:t>жидкостью</w:t>
      </w:r>
      <w:r>
        <w:rPr>
          <w:spacing w:val="-5"/>
          <w:sz w:val="24"/>
        </w:rPr>
        <w:t xml:space="preserve"> </w:t>
      </w:r>
      <w:r>
        <w:rPr>
          <w:sz w:val="24"/>
        </w:rPr>
        <w:t>и</w:t>
      </w:r>
      <w:r>
        <w:rPr>
          <w:spacing w:val="-6"/>
          <w:sz w:val="24"/>
        </w:rPr>
        <w:t xml:space="preserve"> </w:t>
      </w:r>
      <w:r>
        <w:rPr>
          <w:spacing w:val="-2"/>
          <w:sz w:val="24"/>
        </w:rPr>
        <w:t>газом.</w:t>
      </w:r>
    </w:p>
    <w:p w:rsidR="00B25ECF" w:rsidRDefault="00B25ECF" w:rsidP="00B25ECF">
      <w:pPr>
        <w:pStyle w:val="a7"/>
        <w:numPr>
          <w:ilvl w:val="0"/>
          <w:numId w:val="131"/>
        </w:numPr>
        <w:tabs>
          <w:tab w:val="left" w:pos="2677"/>
        </w:tabs>
        <w:spacing w:line="275" w:lineRule="exact"/>
        <w:rPr>
          <w:sz w:val="24"/>
        </w:rPr>
      </w:pPr>
      <w:r>
        <w:rPr>
          <w:sz w:val="24"/>
        </w:rPr>
        <w:t>Сообщающиеся</w:t>
      </w:r>
      <w:r>
        <w:rPr>
          <w:spacing w:val="-8"/>
          <w:sz w:val="24"/>
        </w:rPr>
        <w:t xml:space="preserve"> </w:t>
      </w:r>
      <w:r>
        <w:rPr>
          <w:spacing w:val="-2"/>
          <w:sz w:val="24"/>
        </w:rPr>
        <w:t>сосуды.</w:t>
      </w:r>
    </w:p>
    <w:p w:rsidR="00B25ECF" w:rsidRDefault="00B25ECF" w:rsidP="00B25ECF">
      <w:pPr>
        <w:pStyle w:val="a7"/>
        <w:numPr>
          <w:ilvl w:val="0"/>
          <w:numId w:val="131"/>
        </w:numPr>
        <w:tabs>
          <w:tab w:val="left" w:pos="2677"/>
        </w:tabs>
        <w:spacing w:line="275" w:lineRule="exact"/>
        <w:rPr>
          <w:sz w:val="24"/>
        </w:rPr>
      </w:pPr>
      <w:r>
        <w:rPr>
          <w:sz w:val="24"/>
        </w:rPr>
        <w:t>Гидравлический</w:t>
      </w:r>
      <w:r>
        <w:rPr>
          <w:spacing w:val="-6"/>
          <w:sz w:val="24"/>
        </w:rPr>
        <w:t xml:space="preserve"> </w:t>
      </w:r>
      <w:r>
        <w:rPr>
          <w:spacing w:val="-2"/>
          <w:sz w:val="24"/>
        </w:rPr>
        <w:t>пресс.</w:t>
      </w:r>
    </w:p>
    <w:p w:rsidR="00B25ECF" w:rsidRDefault="00B25ECF" w:rsidP="00B25ECF">
      <w:pPr>
        <w:pStyle w:val="a7"/>
        <w:numPr>
          <w:ilvl w:val="0"/>
          <w:numId w:val="131"/>
        </w:numPr>
        <w:tabs>
          <w:tab w:val="left" w:pos="2677"/>
        </w:tabs>
        <w:spacing w:line="275" w:lineRule="exact"/>
        <w:rPr>
          <w:sz w:val="24"/>
        </w:rPr>
      </w:pPr>
      <w:r>
        <w:rPr>
          <w:sz w:val="24"/>
        </w:rPr>
        <w:t>Проявление</w:t>
      </w:r>
      <w:r>
        <w:rPr>
          <w:spacing w:val="-9"/>
          <w:sz w:val="24"/>
        </w:rPr>
        <w:t xml:space="preserve"> </w:t>
      </w:r>
      <w:r>
        <w:rPr>
          <w:sz w:val="24"/>
        </w:rPr>
        <w:t>действия</w:t>
      </w:r>
      <w:r>
        <w:rPr>
          <w:spacing w:val="-11"/>
          <w:sz w:val="24"/>
        </w:rPr>
        <w:t xml:space="preserve"> </w:t>
      </w:r>
      <w:r>
        <w:rPr>
          <w:sz w:val="24"/>
        </w:rPr>
        <w:t>атмосферного</w:t>
      </w:r>
      <w:r>
        <w:rPr>
          <w:spacing w:val="-7"/>
          <w:sz w:val="24"/>
        </w:rPr>
        <w:t xml:space="preserve"> </w:t>
      </w:r>
      <w:r>
        <w:rPr>
          <w:spacing w:val="-2"/>
          <w:sz w:val="24"/>
        </w:rPr>
        <w:t>давления.</w:t>
      </w:r>
    </w:p>
    <w:p w:rsidR="00B25ECF" w:rsidRDefault="00B25ECF" w:rsidP="00B25ECF">
      <w:pPr>
        <w:spacing w:line="275" w:lineRule="exact"/>
        <w:rPr>
          <w:sz w:val="24"/>
        </w:rPr>
        <w:sectPr w:rsidR="00B25ECF">
          <w:pgSz w:w="11920" w:h="16850"/>
          <w:pgMar w:top="1060" w:right="60" w:bottom="780" w:left="160" w:header="0" w:footer="558" w:gutter="0"/>
          <w:cols w:space="720"/>
        </w:sectPr>
      </w:pPr>
    </w:p>
    <w:p w:rsidR="00B25ECF" w:rsidRDefault="00B25ECF" w:rsidP="00B25ECF">
      <w:pPr>
        <w:pStyle w:val="a7"/>
        <w:numPr>
          <w:ilvl w:val="0"/>
          <w:numId w:val="131"/>
        </w:numPr>
        <w:tabs>
          <w:tab w:val="left" w:pos="2677"/>
        </w:tabs>
        <w:spacing w:before="80" w:line="235" w:lineRule="auto"/>
        <w:ind w:left="1261" w:right="791" w:firstLine="561"/>
        <w:rPr>
          <w:sz w:val="24"/>
        </w:rPr>
      </w:pPr>
      <w:r>
        <w:rPr>
          <w:sz w:val="24"/>
        </w:rPr>
        <w:lastRenderedPageBreak/>
        <w:t>Зависимость</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от</w:t>
      </w:r>
      <w:r>
        <w:rPr>
          <w:spacing w:val="80"/>
          <w:sz w:val="24"/>
        </w:rPr>
        <w:t xml:space="preserve"> </w:t>
      </w:r>
      <w:r>
        <w:rPr>
          <w:sz w:val="24"/>
        </w:rPr>
        <w:t>объѐма</w:t>
      </w:r>
      <w:r>
        <w:rPr>
          <w:spacing w:val="80"/>
          <w:sz w:val="24"/>
        </w:rPr>
        <w:t xml:space="preserve"> </w:t>
      </w:r>
      <w:r>
        <w:rPr>
          <w:sz w:val="24"/>
        </w:rPr>
        <w:t>погружѐнной</w:t>
      </w:r>
      <w:r>
        <w:rPr>
          <w:spacing w:val="80"/>
          <w:sz w:val="24"/>
        </w:rPr>
        <w:t xml:space="preserve"> </w:t>
      </w:r>
      <w:r>
        <w:rPr>
          <w:sz w:val="24"/>
        </w:rPr>
        <w:t>части</w:t>
      </w:r>
      <w:r>
        <w:rPr>
          <w:spacing w:val="80"/>
          <w:sz w:val="24"/>
        </w:rPr>
        <w:t xml:space="preserve"> </w:t>
      </w:r>
      <w:r>
        <w:rPr>
          <w:sz w:val="24"/>
        </w:rPr>
        <w:t>тела</w:t>
      </w:r>
      <w:r>
        <w:rPr>
          <w:spacing w:val="80"/>
          <w:sz w:val="24"/>
        </w:rPr>
        <w:t xml:space="preserve"> </w:t>
      </w:r>
      <w:r>
        <w:rPr>
          <w:sz w:val="24"/>
        </w:rPr>
        <w:t>и плотности жидкости.</w:t>
      </w:r>
    </w:p>
    <w:p w:rsidR="00B25ECF" w:rsidRDefault="00B25ECF" w:rsidP="00B25ECF">
      <w:pPr>
        <w:pStyle w:val="a7"/>
        <w:numPr>
          <w:ilvl w:val="0"/>
          <w:numId w:val="131"/>
        </w:numPr>
        <w:tabs>
          <w:tab w:val="left" w:pos="2677"/>
        </w:tabs>
        <w:spacing w:before="7" w:line="275" w:lineRule="exact"/>
        <w:rPr>
          <w:sz w:val="24"/>
        </w:rPr>
      </w:pPr>
      <w:r>
        <w:rPr>
          <w:sz w:val="24"/>
        </w:rPr>
        <w:t>Равенство</w:t>
      </w:r>
      <w:r>
        <w:rPr>
          <w:spacing w:val="-8"/>
          <w:sz w:val="24"/>
        </w:rPr>
        <w:t xml:space="preserve"> </w:t>
      </w:r>
      <w:r>
        <w:rPr>
          <w:sz w:val="24"/>
        </w:rPr>
        <w:t>выталкивающей силы</w:t>
      </w:r>
      <w:r>
        <w:rPr>
          <w:spacing w:val="-2"/>
          <w:sz w:val="24"/>
        </w:rPr>
        <w:t xml:space="preserve"> </w:t>
      </w:r>
      <w:r>
        <w:rPr>
          <w:sz w:val="24"/>
        </w:rPr>
        <w:t>весу</w:t>
      </w:r>
      <w:r>
        <w:rPr>
          <w:spacing w:val="-17"/>
          <w:sz w:val="24"/>
        </w:rPr>
        <w:t xml:space="preserve"> </w:t>
      </w:r>
      <w:r>
        <w:rPr>
          <w:sz w:val="24"/>
        </w:rPr>
        <w:t>вытесненной</w:t>
      </w:r>
      <w:r>
        <w:rPr>
          <w:spacing w:val="-6"/>
          <w:sz w:val="24"/>
        </w:rPr>
        <w:t xml:space="preserve"> </w:t>
      </w:r>
      <w:r>
        <w:rPr>
          <w:spacing w:val="-2"/>
          <w:sz w:val="24"/>
        </w:rPr>
        <w:t>жидкости.</w:t>
      </w:r>
    </w:p>
    <w:p w:rsidR="00B25ECF" w:rsidRDefault="00B25ECF" w:rsidP="00B25ECF">
      <w:pPr>
        <w:pStyle w:val="a7"/>
        <w:numPr>
          <w:ilvl w:val="0"/>
          <w:numId w:val="131"/>
        </w:numPr>
        <w:tabs>
          <w:tab w:val="left" w:pos="2677"/>
        </w:tabs>
        <w:spacing w:line="242" w:lineRule="auto"/>
        <w:ind w:left="1261" w:right="788" w:firstLine="561"/>
        <w:rPr>
          <w:sz w:val="24"/>
        </w:rPr>
      </w:pPr>
      <w:r>
        <w:rPr>
          <w:sz w:val="24"/>
        </w:rPr>
        <w:t>Условие</w:t>
      </w:r>
      <w:r>
        <w:rPr>
          <w:spacing w:val="80"/>
          <w:sz w:val="24"/>
        </w:rPr>
        <w:t xml:space="preserve"> </w:t>
      </w:r>
      <w:r>
        <w:rPr>
          <w:sz w:val="24"/>
        </w:rPr>
        <w:t>плавания</w:t>
      </w:r>
      <w:r>
        <w:rPr>
          <w:spacing w:val="80"/>
          <w:sz w:val="24"/>
        </w:rPr>
        <w:t xml:space="preserve"> </w:t>
      </w:r>
      <w:r>
        <w:rPr>
          <w:sz w:val="24"/>
        </w:rPr>
        <w:t>тел:</w:t>
      </w:r>
      <w:r>
        <w:rPr>
          <w:spacing w:val="80"/>
          <w:sz w:val="24"/>
        </w:rPr>
        <w:t xml:space="preserve"> </w:t>
      </w:r>
      <w:r>
        <w:rPr>
          <w:sz w:val="24"/>
        </w:rPr>
        <w:t>плавание</w:t>
      </w:r>
      <w:r>
        <w:rPr>
          <w:spacing w:val="80"/>
          <w:sz w:val="24"/>
        </w:rPr>
        <w:t xml:space="preserve"> </w:t>
      </w:r>
      <w:r>
        <w:rPr>
          <w:sz w:val="24"/>
        </w:rPr>
        <w:t>или</w:t>
      </w:r>
      <w:r>
        <w:rPr>
          <w:spacing w:val="80"/>
          <w:sz w:val="24"/>
        </w:rPr>
        <w:t xml:space="preserve"> </w:t>
      </w:r>
      <w:r>
        <w:rPr>
          <w:sz w:val="24"/>
        </w:rPr>
        <w:t>погружение</w:t>
      </w:r>
      <w:r>
        <w:rPr>
          <w:spacing w:val="80"/>
          <w:sz w:val="24"/>
        </w:rPr>
        <w:t xml:space="preserve"> </w:t>
      </w:r>
      <w:r>
        <w:rPr>
          <w:sz w:val="24"/>
        </w:rPr>
        <w:t>тел</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pacing w:val="40"/>
          <w:sz w:val="24"/>
        </w:rPr>
        <w:t xml:space="preserve"> </w:t>
      </w:r>
      <w:r>
        <w:rPr>
          <w:sz w:val="24"/>
        </w:rPr>
        <w:t>соотношения плотностей тела и жидкости.</w:t>
      </w:r>
    </w:p>
    <w:p w:rsidR="00B25ECF" w:rsidRDefault="00B25ECF" w:rsidP="00B25ECF">
      <w:pPr>
        <w:pStyle w:val="Heading4"/>
        <w:spacing w:before="1" w:line="272" w:lineRule="exact"/>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0"/>
          <w:numId w:val="130"/>
        </w:numPr>
        <w:tabs>
          <w:tab w:val="left" w:pos="2677"/>
        </w:tabs>
        <w:spacing w:line="237" w:lineRule="auto"/>
        <w:ind w:right="779" w:firstLine="561"/>
        <w:rPr>
          <w:sz w:val="24"/>
        </w:rPr>
      </w:pPr>
      <w:r>
        <w:rPr>
          <w:sz w:val="24"/>
        </w:rPr>
        <w:t>Исследование зависимости веса тела в воде от</w:t>
      </w:r>
      <w:r>
        <w:rPr>
          <w:spacing w:val="-2"/>
          <w:sz w:val="24"/>
        </w:rPr>
        <w:t xml:space="preserve"> </w:t>
      </w:r>
      <w:r>
        <w:rPr>
          <w:sz w:val="24"/>
        </w:rPr>
        <w:t>объѐма погружѐнной в</w:t>
      </w:r>
      <w:r>
        <w:rPr>
          <w:spacing w:val="-2"/>
          <w:sz w:val="24"/>
        </w:rPr>
        <w:t xml:space="preserve"> </w:t>
      </w:r>
      <w:r>
        <w:rPr>
          <w:sz w:val="24"/>
        </w:rPr>
        <w:t>жидкость части тела.</w:t>
      </w:r>
    </w:p>
    <w:p w:rsidR="00B25ECF" w:rsidRDefault="00B25ECF" w:rsidP="00B25ECF">
      <w:pPr>
        <w:pStyle w:val="a7"/>
        <w:numPr>
          <w:ilvl w:val="0"/>
          <w:numId w:val="130"/>
        </w:numPr>
        <w:tabs>
          <w:tab w:val="left" w:pos="2677"/>
        </w:tabs>
        <w:spacing w:before="4" w:line="237" w:lineRule="auto"/>
        <w:ind w:right="794" w:firstLine="561"/>
        <w:rPr>
          <w:sz w:val="24"/>
        </w:rPr>
      </w:pPr>
      <w:r>
        <w:rPr>
          <w:sz w:val="24"/>
        </w:rPr>
        <w:t>Определение</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w:t>
      </w:r>
      <w:r>
        <w:rPr>
          <w:spacing w:val="80"/>
          <w:sz w:val="24"/>
        </w:rPr>
        <w:t xml:space="preserve"> </w:t>
      </w:r>
      <w:r>
        <w:rPr>
          <w:sz w:val="24"/>
        </w:rPr>
        <w:t>на</w:t>
      </w:r>
      <w:r>
        <w:rPr>
          <w:spacing w:val="40"/>
          <w:sz w:val="24"/>
        </w:rPr>
        <w:t xml:space="preserve"> </w:t>
      </w:r>
      <w:r>
        <w:rPr>
          <w:sz w:val="24"/>
        </w:rPr>
        <w:t>тело,</w:t>
      </w:r>
      <w:r>
        <w:rPr>
          <w:spacing w:val="40"/>
          <w:sz w:val="24"/>
        </w:rPr>
        <w:t xml:space="preserve"> </w:t>
      </w:r>
      <w:r>
        <w:rPr>
          <w:sz w:val="24"/>
        </w:rPr>
        <w:t>погружѐнное</w:t>
      </w:r>
      <w:r>
        <w:rPr>
          <w:spacing w:val="40"/>
          <w:sz w:val="24"/>
        </w:rPr>
        <w:t xml:space="preserve"> </w:t>
      </w:r>
      <w:r>
        <w:rPr>
          <w:sz w:val="24"/>
        </w:rPr>
        <w:t>в</w:t>
      </w:r>
      <w:r>
        <w:rPr>
          <w:spacing w:val="80"/>
          <w:sz w:val="24"/>
        </w:rPr>
        <w:t xml:space="preserve"> </w:t>
      </w:r>
      <w:r>
        <w:rPr>
          <w:spacing w:val="-2"/>
          <w:sz w:val="24"/>
        </w:rPr>
        <w:t>жидкость.</w:t>
      </w:r>
    </w:p>
    <w:p w:rsidR="00B25ECF" w:rsidRDefault="00B25ECF" w:rsidP="00B25ECF">
      <w:pPr>
        <w:pStyle w:val="a7"/>
        <w:numPr>
          <w:ilvl w:val="0"/>
          <w:numId w:val="130"/>
        </w:numPr>
        <w:tabs>
          <w:tab w:val="left" w:pos="2677"/>
        </w:tabs>
        <w:spacing w:before="5" w:line="237" w:lineRule="auto"/>
        <w:ind w:right="789" w:firstLine="561"/>
        <w:rPr>
          <w:sz w:val="24"/>
        </w:rPr>
      </w:pPr>
      <w:r>
        <w:rPr>
          <w:sz w:val="24"/>
        </w:rPr>
        <w:t>Проверка</w:t>
      </w:r>
      <w:r>
        <w:rPr>
          <w:spacing w:val="80"/>
          <w:sz w:val="24"/>
        </w:rPr>
        <w:t xml:space="preserve"> </w:t>
      </w:r>
      <w:r>
        <w:rPr>
          <w:sz w:val="24"/>
        </w:rPr>
        <w:t>независимости</w:t>
      </w:r>
      <w:r>
        <w:rPr>
          <w:spacing w:val="80"/>
          <w:sz w:val="24"/>
        </w:rPr>
        <w:t xml:space="preserve"> </w:t>
      </w:r>
      <w:r>
        <w:rPr>
          <w:sz w:val="24"/>
        </w:rPr>
        <w:t>выталкивающей</w:t>
      </w:r>
      <w:r>
        <w:rPr>
          <w:spacing w:val="80"/>
          <w:sz w:val="24"/>
        </w:rPr>
        <w:t xml:space="preserve"> </w:t>
      </w:r>
      <w:r>
        <w:rPr>
          <w:sz w:val="24"/>
        </w:rPr>
        <w:t>силы,</w:t>
      </w:r>
      <w:r>
        <w:rPr>
          <w:spacing w:val="80"/>
          <w:sz w:val="24"/>
        </w:rPr>
        <w:t xml:space="preserve"> </w:t>
      </w:r>
      <w:r>
        <w:rPr>
          <w:sz w:val="24"/>
        </w:rPr>
        <w:t>действующей</w:t>
      </w:r>
      <w:r>
        <w:rPr>
          <w:spacing w:val="80"/>
          <w:sz w:val="24"/>
        </w:rPr>
        <w:t xml:space="preserve"> </w:t>
      </w:r>
      <w:r>
        <w:rPr>
          <w:sz w:val="24"/>
        </w:rPr>
        <w:t>на</w:t>
      </w:r>
      <w:r>
        <w:rPr>
          <w:spacing w:val="80"/>
          <w:sz w:val="24"/>
        </w:rPr>
        <w:t xml:space="preserve"> </w:t>
      </w:r>
      <w:r>
        <w:rPr>
          <w:sz w:val="24"/>
        </w:rPr>
        <w:t>тело</w:t>
      </w:r>
      <w:r>
        <w:rPr>
          <w:spacing w:val="80"/>
          <w:sz w:val="24"/>
        </w:rPr>
        <w:t xml:space="preserve"> </w:t>
      </w:r>
      <w:r>
        <w:rPr>
          <w:sz w:val="24"/>
        </w:rPr>
        <w:t>в</w:t>
      </w:r>
      <w:r>
        <w:rPr>
          <w:spacing w:val="80"/>
          <w:sz w:val="24"/>
        </w:rPr>
        <w:t xml:space="preserve"> </w:t>
      </w:r>
      <w:r>
        <w:rPr>
          <w:sz w:val="24"/>
        </w:rPr>
        <w:t>жидкости, от массы тела.</w:t>
      </w:r>
    </w:p>
    <w:p w:rsidR="00B25ECF" w:rsidRDefault="00B25ECF" w:rsidP="00B25ECF">
      <w:pPr>
        <w:pStyle w:val="a7"/>
        <w:numPr>
          <w:ilvl w:val="0"/>
          <w:numId w:val="130"/>
        </w:numPr>
        <w:tabs>
          <w:tab w:val="left" w:pos="2677"/>
        </w:tabs>
        <w:spacing w:before="4" w:line="237" w:lineRule="auto"/>
        <w:ind w:right="792" w:firstLine="561"/>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выталкивающей</w:t>
      </w:r>
      <w:r>
        <w:rPr>
          <w:spacing w:val="40"/>
          <w:sz w:val="24"/>
        </w:rPr>
        <w:t xml:space="preserve"> </w:t>
      </w:r>
      <w:r>
        <w:rPr>
          <w:sz w:val="24"/>
        </w:rPr>
        <w:t>силы,</w:t>
      </w:r>
      <w:r>
        <w:rPr>
          <w:spacing w:val="40"/>
          <w:sz w:val="24"/>
        </w:rPr>
        <w:t xml:space="preserve"> </w:t>
      </w:r>
      <w:r>
        <w:rPr>
          <w:sz w:val="24"/>
        </w:rPr>
        <w:t>действующей на тело в жидкости, от</w:t>
      </w:r>
      <w:r>
        <w:rPr>
          <w:spacing w:val="-5"/>
          <w:sz w:val="24"/>
        </w:rPr>
        <w:t xml:space="preserve"> </w:t>
      </w:r>
      <w:r>
        <w:rPr>
          <w:sz w:val="24"/>
        </w:rPr>
        <w:t>объѐма погружѐнной в жидкость части тела</w:t>
      </w:r>
      <w:r>
        <w:rPr>
          <w:spacing w:val="-1"/>
          <w:sz w:val="24"/>
        </w:rPr>
        <w:t xml:space="preserve"> </w:t>
      </w:r>
      <w:r>
        <w:rPr>
          <w:sz w:val="24"/>
        </w:rPr>
        <w:t>и от</w:t>
      </w:r>
      <w:r>
        <w:rPr>
          <w:spacing w:val="-1"/>
          <w:sz w:val="24"/>
        </w:rPr>
        <w:t xml:space="preserve"> </w:t>
      </w:r>
      <w:r>
        <w:rPr>
          <w:sz w:val="24"/>
        </w:rPr>
        <w:t>плотности жидкости.</w:t>
      </w:r>
    </w:p>
    <w:p w:rsidR="00B25ECF" w:rsidRDefault="00B25ECF" w:rsidP="00B25ECF">
      <w:pPr>
        <w:pStyle w:val="a7"/>
        <w:numPr>
          <w:ilvl w:val="0"/>
          <w:numId w:val="130"/>
        </w:numPr>
        <w:tabs>
          <w:tab w:val="left" w:pos="2677"/>
        </w:tabs>
        <w:spacing w:before="7" w:line="235" w:lineRule="auto"/>
        <w:ind w:right="791" w:firstLine="561"/>
        <w:rPr>
          <w:sz w:val="24"/>
        </w:rPr>
      </w:pPr>
      <w:r>
        <w:rPr>
          <w:sz w:val="24"/>
        </w:rPr>
        <w:t>Конструирование</w:t>
      </w:r>
      <w:r>
        <w:rPr>
          <w:spacing w:val="40"/>
          <w:sz w:val="24"/>
        </w:rPr>
        <w:t xml:space="preserve"> </w:t>
      </w:r>
      <w:r>
        <w:rPr>
          <w:sz w:val="24"/>
        </w:rPr>
        <w:t>ареометра</w:t>
      </w:r>
      <w:r>
        <w:rPr>
          <w:spacing w:val="40"/>
          <w:sz w:val="24"/>
        </w:rPr>
        <w:t xml:space="preserve"> </w:t>
      </w:r>
      <w:r>
        <w:rPr>
          <w:sz w:val="24"/>
        </w:rPr>
        <w:t>или</w:t>
      </w:r>
      <w:r>
        <w:rPr>
          <w:spacing w:val="40"/>
          <w:sz w:val="24"/>
        </w:rPr>
        <w:t xml:space="preserve"> </w:t>
      </w:r>
      <w:r>
        <w:rPr>
          <w:sz w:val="24"/>
        </w:rPr>
        <w:t>конструирование</w:t>
      </w:r>
      <w:r>
        <w:rPr>
          <w:spacing w:val="40"/>
          <w:sz w:val="24"/>
        </w:rPr>
        <w:t xml:space="preserve"> </w:t>
      </w:r>
      <w:r>
        <w:rPr>
          <w:sz w:val="24"/>
        </w:rPr>
        <w:t>лодки</w:t>
      </w:r>
      <w:r>
        <w:rPr>
          <w:spacing w:val="40"/>
          <w:sz w:val="24"/>
        </w:rPr>
        <w:t xml:space="preserve"> </w:t>
      </w:r>
      <w:r>
        <w:rPr>
          <w:sz w:val="24"/>
        </w:rPr>
        <w:t>и</w:t>
      </w:r>
      <w:r>
        <w:rPr>
          <w:spacing w:val="40"/>
          <w:sz w:val="24"/>
        </w:rPr>
        <w:t xml:space="preserve"> </w:t>
      </w:r>
      <w:r>
        <w:rPr>
          <w:sz w:val="24"/>
        </w:rPr>
        <w:t>определение</w:t>
      </w:r>
      <w:r>
        <w:rPr>
          <w:spacing w:val="40"/>
          <w:sz w:val="24"/>
        </w:rPr>
        <w:t xml:space="preserve"> </w:t>
      </w:r>
      <w:r>
        <w:rPr>
          <w:sz w:val="24"/>
        </w:rPr>
        <w:t>еѐ</w:t>
      </w:r>
      <w:r>
        <w:rPr>
          <w:spacing w:val="40"/>
          <w:sz w:val="24"/>
        </w:rPr>
        <w:t xml:space="preserve"> </w:t>
      </w:r>
      <w:r>
        <w:rPr>
          <w:spacing w:val="-2"/>
          <w:sz w:val="24"/>
        </w:rPr>
        <w:t>грузоподъѐмности.</w:t>
      </w:r>
    </w:p>
    <w:p w:rsidR="00B25ECF" w:rsidRDefault="00B25ECF" w:rsidP="00B25ECF">
      <w:pPr>
        <w:pStyle w:val="Heading3"/>
        <w:spacing w:before="15"/>
        <w:jc w:val="left"/>
      </w:pPr>
      <w:r>
        <w:t>Раздел</w:t>
      </w:r>
      <w:r>
        <w:rPr>
          <w:spacing w:val="-7"/>
        </w:rPr>
        <w:t xml:space="preserve"> </w:t>
      </w:r>
      <w:r>
        <w:t>5.</w:t>
      </w:r>
      <w:r>
        <w:rPr>
          <w:spacing w:val="-1"/>
        </w:rPr>
        <w:t xml:space="preserve"> </w:t>
      </w:r>
      <w:r>
        <w:t>Работа</w:t>
      </w:r>
      <w:r>
        <w:rPr>
          <w:spacing w:val="-5"/>
        </w:rPr>
        <w:t xml:space="preserve"> </w:t>
      </w:r>
      <w:r>
        <w:t>и</w:t>
      </w:r>
      <w:r>
        <w:rPr>
          <w:spacing w:val="-4"/>
        </w:rPr>
        <w:t xml:space="preserve"> </w:t>
      </w:r>
      <w:r>
        <w:t>мощность.</w:t>
      </w:r>
      <w:r>
        <w:rPr>
          <w:spacing w:val="-2"/>
        </w:rPr>
        <w:t xml:space="preserve"> Энергия</w:t>
      </w:r>
    </w:p>
    <w:p w:rsidR="00B25ECF" w:rsidRDefault="00B25ECF" w:rsidP="00B25ECF">
      <w:pPr>
        <w:pStyle w:val="a0"/>
        <w:spacing w:line="272" w:lineRule="exact"/>
        <w:jc w:val="left"/>
      </w:pPr>
      <w:r>
        <w:t>Механическая</w:t>
      </w:r>
      <w:r>
        <w:rPr>
          <w:spacing w:val="-7"/>
        </w:rPr>
        <w:t xml:space="preserve"> </w:t>
      </w:r>
      <w:r>
        <w:t>работа.</w:t>
      </w:r>
      <w:r>
        <w:rPr>
          <w:spacing w:val="-3"/>
        </w:rPr>
        <w:t xml:space="preserve"> </w:t>
      </w:r>
      <w:r>
        <w:rPr>
          <w:spacing w:val="-2"/>
        </w:rPr>
        <w:t>Мощность.</w:t>
      </w:r>
    </w:p>
    <w:p w:rsidR="00B25ECF" w:rsidRDefault="00B25ECF" w:rsidP="00B25ECF">
      <w:pPr>
        <w:pStyle w:val="a0"/>
        <w:ind w:right="791"/>
      </w:pPr>
      <w:r>
        <w:t>Простые механизмы: рычаг, блок, наклонная плоскость. Правило равновесия рычага. Применение правила равновесия рычага к блоку. «Золотое правило» механики.</w:t>
      </w:r>
      <w:r>
        <w:rPr>
          <w:spacing w:val="40"/>
        </w:rPr>
        <w:t xml:space="preserve"> </w:t>
      </w:r>
      <w:r>
        <w:t>КПД</w:t>
      </w:r>
      <w:r>
        <w:rPr>
          <w:spacing w:val="40"/>
        </w:rPr>
        <w:t xml:space="preserve"> </w:t>
      </w:r>
      <w:r>
        <w:t>простых механизмов. Простые механизмы в быту и технике.</w:t>
      </w:r>
    </w:p>
    <w:p w:rsidR="00B25ECF" w:rsidRDefault="00B25ECF" w:rsidP="00B25ECF">
      <w:pPr>
        <w:pStyle w:val="a0"/>
        <w:spacing w:line="242" w:lineRule="auto"/>
        <w:ind w:right="786"/>
      </w:pPr>
      <w: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B25ECF" w:rsidRDefault="00B25ECF" w:rsidP="00B25ECF">
      <w:pPr>
        <w:pStyle w:val="Heading4"/>
        <w:spacing w:line="275" w:lineRule="exact"/>
        <w:jc w:val="left"/>
      </w:pPr>
      <w:r>
        <w:rPr>
          <w:spacing w:val="-2"/>
        </w:rPr>
        <w:t>Демонстрации</w:t>
      </w:r>
    </w:p>
    <w:p w:rsidR="00B25ECF" w:rsidRDefault="00B25ECF" w:rsidP="00B25ECF">
      <w:pPr>
        <w:pStyle w:val="a7"/>
        <w:numPr>
          <w:ilvl w:val="0"/>
          <w:numId w:val="129"/>
        </w:numPr>
        <w:tabs>
          <w:tab w:val="left" w:pos="1502"/>
        </w:tabs>
        <w:spacing w:line="275" w:lineRule="exact"/>
        <w:ind w:left="1502" w:hanging="244"/>
        <w:rPr>
          <w:sz w:val="24"/>
        </w:rPr>
      </w:pPr>
      <w:r>
        <w:rPr>
          <w:sz w:val="24"/>
        </w:rPr>
        <w:t>Примеры</w:t>
      </w:r>
      <w:r>
        <w:rPr>
          <w:spacing w:val="-6"/>
          <w:sz w:val="24"/>
        </w:rPr>
        <w:t xml:space="preserve"> </w:t>
      </w:r>
      <w:r>
        <w:rPr>
          <w:sz w:val="24"/>
        </w:rPr>
        <w:t>простых</w:t>
      </w:r>
      <w:r>
        <w:rPr>
          <w:spacing w:val="-7"/>
          <w:sz w:val="24"/>
        </w:rPr>
        <w:t xml:space="preserve"> </w:t>
      </w:r>
      <w:r>
        <w:rPr>
          <w:spacing w:val="-2"/>
          <w:sz w:val="24"/>
        </w:rPr>
        <w:t>механизмов.</w:t>
      </w:r>
    </w:p>
    <w:p w:rsidR="00B25ECF" w:rsidRDefault="00B25ECF" w:rsidP="00B25ECF">
      <w:pPr>
        <w:pStyle w:val="Heading4"/>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9"/>
        </w:numPr>
        <w:tabs>
          <w:tab w:val="left" w:pos="1966"/>
          <w:tab w:val="left" w:pos="2677"/>
          <w:tab w:val="left" w:pos="3383"/>
          <w:tab w:val="left" w:pos="4093"/>
          <w:tab w:val="left" w:pos="5512"/>
          <w:tab w:val="left" w:pos="7634"/>
          <w:tab w:val="left" w:pos="8345"/>
        </w:tabs>
        <w:spacing w:line="237" w:lineRule="auto"/>
        <w:ind w:right="1978" w:hanging="144"/>
        <w:rPr>
          <w:sz w:val="24"/>
        </w:rPr>
      </w:pPr>
      <w:r>
        <w:rPr>
          <w:sz w:val="24"/>
        </w:rPr>
        <w:t>Определение работы</w:t>
      </w:r>
      <w:r>
        <w:rPr>
          <w:sz w:val="24"/>
        </w:rPr>
        <w:tab/>
        <w:t>силы</w:t>
      </w:r>
      <w:r>
        <w:rPr>
          <w:spacing w:val="80"/>
          <w:sz w:val="24"/>
        </w:rPr>
        <w:t xml:space="preserve"> </w:t>
      </w:r>
      <w:r>
        <w:rPr>
          <w:sz w:val="24"/>
        </w:rPr>
        <w:t>трения</w:t>
      </w:r>
      <w:r>
        <w:rPr>
          <w:sz w:val="24"/>
        </w:rPr>
        <w:tab/>
      </w:r>
      <w:r>
        <w:rPr>
          <w:spacing w:val="-4"/>
          <w:sz w:val="24"/>
        </w:rPr>
        <w:t>при</w:t>
      </w:r>
      <w:r>
        <w:rPr>
          <w:sz w:val="24"/>
        </w:rPr>
        <w:tab/>
      </w:r>
      <w:r>
        <w:rPr>
          <w:spacing w:val="-2"/>
          <w:sz w:val="24"/>
        </w:rPr>
        <w:t>равномерном движении</w:t>
      </w:r>
      <w:r>
        <w:rPr>
          <w:sz w:val="24"/>
        </w:rPr>
        <w:tab/>
      </w:r>
      <w:r>
        <w:rPr>
          <w:spacing w:val="-4"/>
          <w:sz w:val="24"/>
        </w:rPr>
        <w:t>тела</w:t>
      </w:r>
      <w:r>
        <w:rPr>
          <w:sz w:val="24"/>
        </w:rPr>
        <w:tab/>
        <w:t>по горизонтальной поверхности.</w:t>
      </w:r>
    </w:p>
    <w:p w:rsidR="00B25ECF" w:rsidRDefault="00B25ECF" w:rsidP="00B25ECF">
      <w:pPr>
        <w:pStyle w:val="a7"/>
        <w:numPr>
          <w:ilvl w:val="1"/>
          <w:numId w:val="129"/>
        </w:numPr>
        <w:tabs>
          <w:tab w:val="left" w:pos="2677"/>
        </w:tabs>
        <w:spacing w:before="4"/>
        <w:ind w:left="2677"/>
        <w:rPr>
          <w:sz w:val="24"/>
        </w:rPr>
      </w:pPr>
      <w:r>
        <w:rPr>
          <w:sz w:val="24"/>
        </w:rPr>
        <w:t>Исследование</w:t>
      </w:r>
      <w:r>
        <w:rPr>
          <w:spacing w:val="-7"/>
          <w:sz w:val="24"/>
        </w:rPr>
        <w:t xml:space="preserve"> </w:t>
      </w:r>
      <w:r>
        <w:rPr>
          <w:sz w:val="24"/>
        </w:rPr>
        <w:t>условий</w:t>
      </w:r>
      <w:r>
        <w:rPr>
          <w:spacing w:val="-8"/>
          <w:sz w:val="24"/>
        </w:rPr>
        <w:t xml:space="preserve"> </w:t>
      </w:r>
      <w:r>
        <w:rPr>
          <w:sz w:val="24"/>
        </w:rPr>
        <w:t>равновесия</w:t>
      </w:r>
      <w:r>
        <w:rPr>
          <w:spacing w:val="-8"/>
          <w:sz w:val="24"/>
        </w:rPr>
        <w:t xml:space="preserve"> </w:t>
      </w:r>
      <w:r>
        <w:rPr>
          <w:spacing w:val="-2"/>
          <w:sz w:val="24"/>
        </w:rPr>
        <w:t>рычага.</w:t>
      </w:r>
    </w:p>
    <w:p w:rsidR="00B25ECF" w:rsidRDefault="00B25ECF" w:rsidP="00B25ECF">
      <w:pPr>
        <w:pStyle w:val="a7"/>
        <w:numPr>
          <w:ilvl w:val="1"/>
          <w:numId w:val="129"/>
        </w:numPr>
        <w:tabs>
          <w:tab w:val="left" w:pos="2677"/>
        </w:tabs>
        <w:ind w:left="2677"/>
        <w:rPr>
          <w:sz w:val="24"/>
        </w:rPr>
      </w:pPr>
      <w:r>
        <w:rPr>
          <w:sz w:val="24"/>
        </w:rPr>
        <w:t>Измерение</w:t>
      </w:r>
      <w:r>
        <w:rPr>
          <w:spacing w:val="-8"/>
          <w:sz w:val="24"/>
        </w:rPr>
        <w:t xml:space="preserve"> </w:t>
      </w:r>
      <w:r>
        <w:rPr>
          <w:sz w:val="24"/>
        </w:rPr>
        <w:t>КПД</w:t>
      </w:r>
      <w:r>
        <w:rPr>
          <w:spacing w:val="-8"/>
          <w:sz w:val="24"/>
        </w:rPr>
        <w:t xml:space="preserve"> </w:t>
      </w:r>
      <w:r>
        <w:rPr>
          <w:sz w:val="24"/>
        </w:rPr>
        <w:t>наклонной</w:t>
      </w:r>
      <w:r>
        <w:rPr>
          <w:spacing w:val="-7"/>
          <w:sz w:val="24"/>
        </w:rPr>
        <w:t xml:space="preserve"> </w:t>
      </w:r>
      <w:r>
        <w:rPr>
          <w:spacing w:val="-2"/>
          <w:sz w:val="24"/>
        </w:rPr>
        <w:t>плоскости.</w:t>
      </w:r>
    </w:p>
    <w:p w:rsidR="00B25ECF" w:rsidRDefault="00B25ECF" w:rsidP="00B25ECF">
      <w:pPr>
        <w:pStyle w:val="a7"/>
        <w:numPr>
          <w:ilvl w:val="1"/>
          <w:numId w:val="129"/>
        </w:numPr>
        <w:tabs>
          <w:tab w:val="left" w:pos="2677"/>
        </w:tabs>
        <w:ind w:left="2677"/>
        <w:rPr>
          <w:sz w:val="24"/>
        </w:rPr>
      </w:pPr>
      <w:r>
        <w:rPr>
          <w:sz w:val="24"/>
        </w:rPr>
        <w:t>Изучение</w:t>
      </w:r>
      <w:r>
        <w:rPr>
          <w:spacing w:val="-11"/>
          <w:sz w:val="24"/>
        </w:rPr>
        <w:t xml:space="preserve"> </w:t>
      </w:r>
      <w:r>
        <w:rPr>
          <w:sz w:val="24"/>
        </w:rPr>
        <w:t>закона</w:t>
      </w:r>
      <w:r>
        <w:rPr>
          <w:spacing w:val="-9"/>
          <w:sz w:val="24"/>
        </w:rPr>
        <w:t xml:space="preserve"> </w:t>
      </w:r>
      <w:r>
        <w:rPr>
          <w:sz w:val="24"/>
        </w:rPr>
        <w:t>сохранения</w:t>
      </w:r>
      <w:r>
        <w:rPr>
          <w:spacing w:val="-6"/>
          <w:sz w:val="24"/>
        </w:rPr>
        <w:t xml:space="preserve"> </w:t>
      </w:r>
      <w:r>
        <w:rPr>
          <w:sz w:val="24"/>
        </w:rPr>
        <w:t>механической</w:t>
      </w:r>
      <w:r>
        <w:rPr>
          <w:spacing w:val="-5"/>
          <w:sz w:val="24"/>
        </w:rPr>
        <w:t xml:space="preserve"> </w:t>
      </w:r>
      <w:r>
        <w:rPr>
          <w:spacing w:val="-2"/>
          <w:sz w:val="24"/>
        </w:rPr>
        <w:t>энергии.</w:t>
      </w:r>
    </w:p>
    <w:p w:rsidR="00B25ECF" w:rsidRDefault="00B25ECF" w:rsidP="00B25ECF">
      <w:pPr>
        <w:pStyle w:val="a0"/>
        <w:spacing w:before="7"/>
        <w:ind w:left="0"/>
        <w:jc w:val="left"/>
      </w:pPr>
    </w:p>
    <w:p w:rsidR="00B25ECF" w:rsidRDefault="00B25ECF" w:rsidP="00B25ECF">
      <w:pPr>
        <w:pStyle w:val="Heading3"/>
        <w:spacing w:line="240" w:lineRule="auto"/>
        <w:ind w:left="1249"/>
      </w:pPr>
      <w:r>
        <w:t>8</w:t>
      </w:r>
      <w:r>
        <w:rPr>
          <w:spacing w:val="2"/>
        </w:rPr>
        <w:t xml:space="preserve"> </w:t>
      </w:r>
      <w:r>
        <w:rPr>
          <w:spacing w:val="-2"/>
        </w:rPr>
        <w:t>класс</w:t>
      </w:r>
    </w:p>
    <w:p w:rsidR="00B25ECF" w:rsidRDefault="00B25ECF" w:rsidP="00B25ECF">
      <w:pPr>
        <w:spacing w:line="274" w:lineRule="exact"/>
        <w:ind w:left="1251"/>
        <w:jc w:val="both"/>
        <w:rPr>
          <w:b/>
          <w:sz w:val="24"/>
        </w:rPr>
      </w:pPr>
      <w:r>
        <w:rPr>
          <w:b/>
          <w:sz w:val="24"/>
        </w:rPr>
        <w:t>Раздел</w:t>
      </w:r>
      <w:r>
        <w:rPr>
          <w:b/>
          <w:spacing w:val="-5"/>
          <w:sz w:val="24"/>
        </w:rPr>
        <w:t xml:space="preserve"> </w:t>
      </w:r>
      <w:r>
        <w:rPr>
          <w:b/>
          <w:sz w:val="24"/>
        </w:rPr>
        <w:t>6.</w:t>
      </w:r>
      <w:r>
        <w:rPr>
          <w:b/>
          <w:spacing w:val="-1"/>
          <w:sz w:val="24"/>
        </w:rPr>
        <w:t xml:space="preserve"> </w:t>
      </w:r>
      <w:r>
        <w:rPr>
          <w:b/>
          <w:sz w:val="24"/>
        </w:rPr>
        <w:t>Тепловые</w:t>
      </w:r>
      <w:r>
        <w:rPr>
          <w:b/>
          <w:spacing w:val="-2"/>
          <w:sz w:val="24"/>
        </w:rPr>
        <w:t xml:space="preserve"> явления</w:t>
      </w:r>
    </w:p>
    <w:p w:rsidR="00B25ECF" w:rsidRDefault="00B25ECF" w:rsidP="00B25ECF">
      <w:pPr>
        <w:pStyle w:val="a0"/>
        <w:ind w:right="781"/>
      </w:pPr>
      <w: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B25ECF" w:rsidRDefault="00B25ECF" w:rsidP="00B25ECF">
      <w:pPr>
        <w:pStyle w:val="a0"/>
        <w:ind w:right="783"/>
      </w:pPr>
      <w:r>
        <w:t>Модели твѐрдого, жидкого и газообразного состояний вещества. Кристаллические и аморфные тела. Объяснение свойств газов, жидкостей и твѐрдых тел на основе положений молекулярно-кинетической теории. Смачивание и капиллярные явления. Тепловое расширение и сжатие.</w:t>
      </w:r>
    </w:p>
    <w:p w:rsidR="00B25ECF" w:rsidRDefault="00B25ECF" w:rsidP="00B25ECF">
      <w:pPr>
        <w:pStyle w:val="a0"/>
        <w:spacing w:line="274" w:lineRule="exact"/>
      </w:pPr>
      <w:r>
        <w:t>Температура.</w:t>
      </w:r>
      <w:r>
        <w:rPr>
          <w:spacing w:val="-4"/>
        </w:rPr>
        <w:t xml:space="preserve"> </w:t>
      </w:r>
      <w:r>
        <w:t>Связь</w:t>
      </w:r>
      <w:r>
        <w:rPr>
          <w:spacing w:val="-8"/>
        </w:rPr>
        <w:t xml:space="preserve"> </w:t>
      </w:r>
      <w:r>
        <w:t>температуры</w:t>
      </w:r>
      <w:r>
        <w:rPr>
          <w:spacing w:val="-4"/>
        </w:rPr>
        <w:t xml:space="preserve"> </w:t>
      </w:r>
      <w:r>
        <w:t>со</w:t>
      </w:r>
      <w:r>
        <w:rPr>
          <w:spacing w:val="-1"/>
        </w:rPr>
        <w:t xml:space="preserve"> </w:t>
      </w:r>
      <w:r>
        <w:t>скоростью</w:t>
      </w:r>
      <w:r>
        <w:rPr>
          <w:spacing w:val="-11"/>
        </w:rPr>
        <w:t xml:space="preserve"> </w:t>
      </w:r>
      <w:r>
        <w:t>теплового</w:t>
      </w:r>
      <w:r>
        <w:rPr>
          <w:spacing w:val="-6"/>
        </w:rPr>
        <w:t xml:space="preserve"> </w:t>
      </w:r>
      <w:r>
        <w:t>движения</w:t>
      </w:r>
      <w:r>
        <w:rPr>
          <w:spacing w:val="-6"/>
        </w:rPr>
        <w:t xml:space="preserve"> </w:t>
      </w:r>
      <w:r>
        <w:rPr>
          <w:spacing w:val="-2"/>
        </w:rPr>
        <w:t>частиц.</w:t>
      </w:r>
    </w:p>
    <w:p w:rsidR="00B25ECF" w:rsidRDefault="00B25ECF" w:rsidP="00B25ECF">
      <w:pPr>
        <w:pStyle w:val="a0"/>
        <w:spacing w:line="237" w:lineRule="auto"/>
        <w:ind w:right="789"/>
      </w:pPr>
      <w: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B25ECF" w:rsidRDefault="00B25ECF" w:rsidP="00B25ECF">
      <w:pPr>
        <w:pStyle w:val="a0"/>
        <w:spacing w:line="242" w:lineRule="auto"/>
        <w:ind w:right="800"/>
      </w:pPr>
      <w:r>
        <w:t>Количество теплоты. Удельная теплоѐмкость вещества. Теплообмен и тепловое равновесие. Уравнение теплового баланса.</w:t>
      </w:r>
    </w:p>
    <w:p w:rsidR="00B25ECF" w:rsidRDefault="00B25ECF" w:rsidP="00B25ECF">
      <w:pPr>
        <w:pStyle w:val="a0"/>
        <w:spacing w:line="274" w:lineRule="exact"/>
        <w:ind w:left="1827"/>
      </w:pPr>
      <w:r>
        <w:t>Плавление</w:t>
      </w:r>
      <w:r>
        <w:rPr>
          <w:spacing w:val="62"/>
        </w:rPr>
        <w:t xml:space="preserve"> </w:t>
      </w:r>
      <w:r>
        <w:t>и</w:t>
      </w:r>
      <w:r>
        <w:rPr>
          <w:spacing w:val="61"/>
        </w:rPr>
        <w:t xml:space="preserve"> </w:t>
      </w:r>
      <w:r>
        <w:t>отвердевание</w:t>
      </w:r>
      <w:r>
        <w:rPr>
          <w:spacing w:val="68"/>
        </w:rPr>
        <w:t xml:space="preserve"> </w:t>
      </w:r>
      <w:r>
        <w:t>кристаллических</w:t>
      </w:r>
      <w:r>
        <w:rPr>
          <w:spacing w:val="66"/>
        </w:rPr>
        <w:t xml:space="preserve"> </w:t>
      </w:r>
      <w:r>
        <w:t>веществ.</w:t>
      </w:r>
      <w:r>
        <w:rPr>
          <w:spacing w:val="66"/>
        </w:rPr>
        <w:t xml:space="preserve"> </w:t>
      </w:r>
      <w:r>
        <w:t>Удельная</w:t>
      </w:r>
      <w:r>
        <w:rPr>
          <w:spacing w:val="70"/>
        </w:rPr>
        <w:t xml:space="preserve"> </w:t>
      </w:r>
      <w:r>
        <w:t>теплота</w:t>
      </w:r>
      <w:r>
        <w:rPr>
          <w:spacing w:val="64"/>
        </w:rPr>
        <w:t xml:space="preserve"> </w:t>
      </w:r>
      <w:r>
        <w:rPr>
          <w:spacing w:val="-2"/>
        </w:rPr>
        <w:t>плавления.</w:t>
      </w:r>
    </w:p>
    <w:p w:rsidR="00B25ECF" w:rsidRDefault="00B25ECF" w:rsidP="00B25ECF">
      <w:pPr>
        <w:pStyle w:val="a0"/>
        <w:tabs>
          <w:tab w:val="left" w:pos="3383"/>
          <w:tab w:val="left" w:pos="4093"/>
          <w:tab w:val="left" w:pos="6215"/>
          <w:tab w:val="left" w:pos="7634"/>
          <w:tab w:val="left" w:pos="7977"/>
          <w:tab w:val="left" w:pos="9761"/>
        </w:tabs>
        <w:spacing w:before="2" w:line="235" w:lineRule="auto"/>
        <w:ind w:left="1966" w:right="832" w:hanging="708"/>
        <w:jc w:val="left"/>
      </w:pPr>
      <w:r>
        <w:rPr>
          <w:spacing w:val="-2"/>
        </w:rPr>
        <w:t>Парообразование</w:t>
      </w:r>
      <w:r>
        <w:tab/>
      </w:r>
      <w:r>
        <w:rPr>
          <w:spacing w:val="-10"/>
        </w:rPr>
        <w:t>и</w:t>
      </w:r>
      <w:r>
        <w:tab/>
      </w:r>
      <w:r>
        <w:rPr>
          <w:spacing w:val="-2"/>
        </w:rPr>
        <w:t>конденсация.</w:t>
      </w:r>
      <w:r>
        <w:tab/>
      </w:r>
      <w:r>
        <w:rPr>
          <w:spacing w:val="-2"/>
        </w:rPr>
        <w:t>Испарение</w:t>
      </w:r>
      <w:r>
        <w:tab/>
        <w:t>(МС).</w:t>
      </w:r>
      <w:r>
        <w:rPr>
          <w:spacing w:val="40"/>
        </w:rPr>
        <w:t xml:space="preserve"> </w:t>
      </w:r>
      <w:r>
        <w:t>Кипение.</w:t>
      </w:r>
      <w:r>
        <w:tab/>
      </w:r>
      <w:r>
        <w:rPr>
          <w:spacing w:val="-2"/>
        </w:rPr>
        <w:t xml:space="preserve">Удельная </w:t>
      </w:r>
      <w:r>
        <w:t>теплота</w:t>
      </w:r>
      <w:r>
        <w:rPr>
          <w:spacing w:val="80"/>
        </w:rPr>
        <w:t xml:space="preserve"> </w:t>
      </w:r>
      <w:r>
        <w:t>парообразования.</w:t>
      </w:r>
      <w:r>
        <w:rPr>
          <w:spacing w:val="80"/>
        </w:rPr>
        <w:t xml:space="preserve"> </w:t>
      </w:r>
      <w:r>
        <w:t>Зависимость</w:t>
      </w:r>
      <w:r>
        <w:rPr>
          <w:spacing w:val="80"/>
        </w:rPr>
        <w:t xml:space="preserve"> </w:t>
      </w:r>
      <w:r>
        <w:t>температуры</w:t>
      </w:r>
      <w:r>
        <w:tab/>
      </w:r>
      <w:r>
        <w:tab/>
        <w:t>кипения</w:t>
      </w:r>
      <w:r>
        <w:rPr>
          <w:spacing w:val="80"/>
        </w:rPr>
        <w:t xml:space="preserve"> </w:t>
      </w:r>
      <w:r>
        <w:t>от</w:t>
      </w:r>
      <w:r>
        <w:rPr>
          <w:spacing w:val="80"/>
        </w:rPr>
        <w:t xml:space="preserve"> </w:t>
      </w:r>
      <w:r>
        <w:t>атмосферного</w:t>
      </w:r>
    </w:p>
    <w:p w:rsidR="00B25ECF" w:rsidRDefault="00B25ECF" w:rsidP="00B25ECF">
      <w:pPr>
        <w:pStyle w:val="a0"/>
        <w:spacing w:before="7"/>
        <w:jc w:val="left"/>
      </w:pPr>
      <w:r>
        <w:t>давления.</w:t>
      </w:r>
      <w:r>
        <w:rPr>
          <w:spacing w:val="-9"/>
        </w:rPr>
        <w:t xml:space="preserve"> </w:t>
      </w:r>
      <w:r>
        <w:t>Влажность</w:t>
      </w:r>
      <w:r>
        <w:rPr>
          <w:spacing w:val="-7"/>
        </w:rPr>
        <w:t xml:space="preserve"> </w:t>
      </w:r>
      <w:r>
        <w:rPr>
          <w:spacing w:val="-2"/>
        </w:rPr>
        <w:t>воздуха.</w:t>
      </w:r>
    </w:p>
    <w:p w:rsidR="00B25ECF" w:rsidRDefault="00B25ECF" w:rsidP="00B25ECF">
      <w:pPr>
        <w:pStyle w:val="a0"/>
        <w:jc w:val="left"/>
      </w:pPr>
      <w:r>
        <w:t>Энергия</w:t>
      </w:r>
      <w:r>
        <w:rPr>
          <w:spacing w:val="-9"/>
        </w:rPr>
        <w:t xml:space="preserve"> </w:t>
      </w:r>
      <w:r>
        <w:t>топлива.</w:t>
      </w:r>
      <w:r>
        <w:rPr>
          <w:spacing w:val="-5"/>
        </w:rPr>
        <w:t xml:space="preserve"> </w:t>
      </w:r>
      <w:r>
        <w:t>Удельная</w:t>
      </w:r>
      <w:r>
        <w:rPr>
          <w:spacing w:val="-5"/>
        </w:rPr>
        <w:t xml:space="preserve"> </w:t>
      </w:r>
      <w:r>
        <w:t>теплота</w:t>
      </w:r>
      <w:r>
        <w:rPr>
          <w:spacing w:val="-12"/>
        </w:rPr>
        <w:t xml:space="preserve"> </w:t>
      </w:r>
      <w:r>
        <w:rPr>
          <w:spacing w:val="-2"/>
        </w:rPr>
        <w:t>сгорания.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Принципы</w:t>
      </w:r>
      <w:r>
        <w:rPr>
          <w:spacing w:val="32"/>
        </w:rPr>
        <w:t xml:space="preserve"> </w:t>
      </w:r>
      <w:r>
        <w:t>работы</w:t>
      </w:r>
      <w:r>
        <w:rPr>
          <w:spacing w:val="30"/>
        </w:rPr>
        <w:t xml:space="preserve"> </w:t>
      </w:r>
      <w:r>
        <w:t>тепловых</w:t>
      </w:r>
      <w:r>
        <w:rPr>
          <w:spacing w:val="29"/>
        </w:rPr>
        <w:t xml:space="preserve"> </w:t>
      </w:r>
      <w:r>
        <w:t>двигателей.</w:t>
      </w:r>
      <w:r>
        <w:rPr>
          <w:spacing w:val="30"/>
        </w:rPr>
        <w:t xml:space="preserve"> </w:t>
      </w:r>
      <w:r>
        <w:t>КПД</w:t>
      </w:r>
      <w:r>
        <w:rPr>
          <w:spacing w:val="31"/>
        </w:rPr>
        <w:t xml:space="preserve"> </w:t>
      </w:r>
      <w:r>
        <w:t>теплового</w:t>
      </w:r>
      <w:r>
        <w:rPr>
          <w:spacing w:val="32"/>
        </w:rPr>
        <w:t xml:space="preserve"> </w:t>
      </w:r>
      <w:r>
        <w:t>двигателя.</w:t>
      </w:r>
      <w:r>
        <w:rPr>
          <w:spacing w:val="30"/>
        </w:rPr>
        <w:t xml:space="preserve"> </w:t>
      </w:r>
      <w:r>
        <w:t>Тепловые двигатели</w:t>
      </w:r>
      <w:r>
        <w:rPr>
          <w:spacing w:val="29"/>
        </w:rPr>
        <w:t xml:space="preserve"> </w:t>
      </w:r>
      <w:r>
        <w:t>и защита окружающей среды (МС).</w:t>
      </w:r>
    </w:p>
    <w:p w:rsidR="00B25ECF" w:rsidRDefault="00B25ECF" w:rsidP="00B25ECF">
      <w:pPr>
        <w:pStyle w:val="a0"/>
        <w:spacing w:before="7"/>
        <w:jc w:val="left"/>
      </w:pPr>
      <w:r>
        <w:t>Закон</w:t>
      </w:r>
      <w:r>
        <w:rPr>
          <w:spacing w:val="-5"/>
        </w:rPr>
        <w:t xml:space="preserve"> </w:t>
      </w:r>
      <w:r>
        <w:t>сохранения</w:t>
      </w:r>
      <w:r>
        <w:rPr>
          <w:spacing w:val="-5"/>
        </w:rPr>
        <w:t xml:space="preserve"> </w:t>
      </w:r>
      <w:r>
        <w:t>и</w:t>
      </w:r>
      <w:r>
        <w:rPr>
          <w:spacing w:val="-9"/>
        </w:rPr>
        <w:t xml:space="preserve"> </w:t>
      </w:r>
      <w:r>
        <w:t>превращения</w:t>
      </w:r>
      <w:r>
        <w:rPr>
          <w:spacing w:val="-4"/>
        </w:rPr>
        <w:t xml:space="preserve"> </w:t>
      </w:r>
      <w:r>
        <w:t>энергии</w:t>
      </w:r>
      <w:r>
        <w:rPr>
          <w:spacing w:val="-9"/>
        </w:rPr>
        <w:t xml:space="preserve"> </w:t>
      </w:r>
      <w:r>
        <w:t>в</w:t>
      </w:r>
      <w:r>
        <w:rPr>
          <w:spacing w:val="-4"/>
        </w:rPr>
        <w:t xml:space="preserve"> </w:t>
      </w:r>
      <w:r>
        <w:t>тепловых</w:t>
      </w:r>
      <w:r>
        <w:rPr>
          <w:spacing w:val="-9"/>
        </w:rPr>
        <w:t xml:space="preserve"> </w:t>
      </w:r>
      <w:r>
        <w:t>процессах</w:t>
      </w:r>
      <w:r>
        <w:rPr>
          <w:spacing w:val="-7"/>
        </w:rPr>
        <w:t xml:space="preserve"> </w:t>
      </w:r>
      <w:r>
        <w:rPr>
          <w:spacing w:val="-2"/>
        </w:rPr>
        <w:t>(МС).</w:t>
      </w:r>
    </w:p>
    <w:p w:rsidR="00B25ECF" w:rsidRDefault="00B25ECF" w:rsidP="00B25ECF">
      <w:pPr>
        <w:pStyle w:val="Heading4"/>
        <w:spacing w:before="3" w:line="240" w:lineRule="auto"/>
        <w:jc w:val="left"/>
      </w:pPr>
      <w:r>
        <w:rPr>
          <w:spacing w:val="-2"/>
        </w:rPr>
        <w:t>Демонстрации</w:t>
      </w:r>
    </w:p>
    <w:p w:rsidR="00B25ECF" w:rsidRDefault="00B25ECF" w:rsidP="00B25ECF">
      <w:pPr>
        <w:pStyle w:val="a7"/>
        <w:numPr>
          <w:ilvl w:val="0"/>
          <w:numId w:val="128"/>
        </w:numPr>
        <w:tabs>
          <w:tab w:val="left" w:pos="1259"/>
        </w:tabs>
        <w:spacing w:before="2" w:line="274" w:lineRule="exact"/>
        <w:ind w:left="1259" w:hanging="289"/>
        <w:rPr>
          <w:sz w:val="24"/>
        </w:rPr>
      </w:pPr>
      <w:r>
        <w:rPr>
          <w:sz w:val="24"/>
        </w:rPr>
        <w:t>Наблюдение</w:t>
      </w:r>
      <w:r>
        <w:rPr>
          <w:spacing w:val="-12"/>
          <w:sz w:val="24"/>
        </w:rPr>
        <w:t xml:space="preserve"> </w:t>
      </w:r>
      <w:r>
        <w:rPr>
          <w:sz w:val="24"/>
        </w:rPr>
        <w:t>броуновского</w:t>
      </w:r>
      <w:r>
        <w:rPr>
          <w:spacing w:val="-10"/>
          <w:sz w:val="24"/>
        </w:rPr>
        <w:t xml:space="preserve"> </w:t>
      </w:r>
      <w:r>
        <w:rPr>
          <w:spacing w:val="-2"/>
          <w:sz w:val="24"/>
        </w:rPr>
        <w:t>движения.</w:t>
      </w:r>
    </w:p>
    <w:p w:rsidR="00B25ECF" w:rsidRDefault="00B25ECF" w:rsidP="00B25ECF">
      <w:pPr>
        <w:pStyle w:val="a7"/>
        <w:numPr>
          <w:ilvl w:val="0"/>
          <w:numId w:val="128"/>
        </w:numPr>
        <w:tabs>
          <w:tab w:val="left" w:pos="1259"/>
        </w:tabs>
        <w:spacing w:line="274" w:lineRule="exact"/>
        <w:ind w:left="1259" w:hanging="289"/>
        <w:rPr>
          <w:sz w:val="24"/>
        </w:rPr>
      </w:pPr>
      <w:r>
        <w:rPr>
          <w:sz w:val="24"/>
        </w:rPr>
        <w:t>Наблюдение</w:t>
      </w:r>
      <w:r>
        <w:rPr>
          <w:spacing w:val="-13"/>
          <w:sz w:val="24"/>
        </w:rPr>
        <w:t xml:space="preserve"> </w:t>
      </w:r>
      <w:r>
        <w:rPr>
          <w:spacing w:val="-2"/>
          <w:sz w:val="24"/>
        </w:rPr>
        <w:t>диффузии.</w:t>
      </w:r>
    </w:p>
    <w:p w:rsidR="00B25ECF" w:rsidRDefault="00B25ECF" w:rsidP="00B25ECF">
      <w:pPr>
        <w:pStyle w:val="a7"/>
        <w:numPr>
          <w:ilvl w:val="0"/>
          <w:numId w:val="128"/>
        </w:numPr>
        <w:tabs>
          <w:tab w:val="left" w:pos="1259"/>
        </w:tabs>
        <w:spacing w:before="2" w:line="275" w:lineRule="exact"/>
        <w:ind w:left="1259" w:hanging="289"/>
        <w:rPr>
          <w:sz w:val="24"/>
        </w:rPr>
      </w:pPr>
      <w:r>
        <w:rPr>
          <w:sz w:val="24"/>
        </w:rPr>
        <w:t>Наблюдение</w:t>
      </w:r>
      <w:r>
        <w:rPr>
          <w:spacing w:val="-9"/>
          <w:sz w:val="24"/>
        </w:rPr>
        <w:t xml:space="preserve"> </w:t>
      </w:r>
      <w:r>
        <w:rPr>
          <w:sz w:val="24"/>
        </w:rPr>
        <w:t>явлений</w:t>
      </w:r>
      <w:r>
        <w:rPr>
          <w:spacing w:val="-7"/>
          <w:sz w:val="24"/>
        </w:rPr>
        <w:t xml:space="preserve"> </w:t>
      </w:r>
      <w:r>
        <w:rPr>
          <w:sz w:val="24"/>
        </w:rPr>
        <w:t>смачивания</w:t>
      </w:r>
      <w:r>
        <w:rPr>
          <w:spacing w:val="-11"/>
          <w:sz w:val="24"/>
        </w:rPr>
        <w:t xml:space="preserve"> </w:t>
      </w:r>
      <w:r>
        <w:rPr>
          <w:sz w:val="24"/>
        </w:rPr>
        <w:t>и</w:t>
      </w:r>
      <w:r>
        <w:rPr>
          <w:spacing w:val="-8"/>
          <w:sz w:val="24"/>
        </w:rPr>
        <w:t xml:space="preserve"> </w:t>
      </w:r>
      <w:r>
        <w:rPr>
          <w:sz w:val="24"/>
        </w:rPr>
        <w:t>капиллярных</w:t>
      </w:r>
      <w:r>
        <w:rPr>
          <w:spacing w:val="-5"/>
          <w:sz w:val="24"/>
        </w:rPr>
        <w:t xml:space="preserve"> </w:t>
      </w:r>
      <w:r>
        <w:rPr>
          <w:spacing w:val="-2"/>
          <w:sz w:val="24"/>
        </w:rPr>
        <w:t>явлений.</w:t>
      </w:r>
    </w:p>
    <w:p w:rsidR="00B25ECF" w:rsidRDefault="00B25ECF" w:rsidP="00B25ECF">
      <w:pPr>
        <w:pStyle w:val="a7"/>
        <w:numPr>
          <w:ilvl w:val="0"/>
          <w:numId w:val="128"/>
        </w:numPr>
        <w:tabs>
          <w:tab w:val="left" w:pos="1259"/>
        </w:tabs>
        <w:spacing w:line="275" w:lineRule="exact"/>
        <w:ind w:left="1259" w:hanging="289"/>
        <w:rPr>
          <w:sz w:val="24"/>
        </w:rPr>
      </w:pPr>
      <w:r>
        <w:rPr>
          <w:sz w:val="24"/>
        </w:rPr>
        <w:t>Наблюдение</w:t>
      </w:r>
      <w:r>
        <w:rPr>
          <w:spacing w:val="-10"/>
          <w:sz w:val="24"/>
        </w:rPr>
        <w:t xml:space="preserve"> </w:t>
      </w:r>
      <w:r>
        <w:rPr>
          <w:sz w:val="24"/>
        </w:rPr>
        <w:t>теплового</w:t>
      </w:r>
      <w:r>
        <w:rPr>
          <w:spacing w:val="-5"/>
          <w:sz w:val="24"/>
        </w:rPr>
        <w:t xml:space="preserve"> </w:t>
      </w:r>
      <w:r>
        <w:rPr>
          <w:sz w:val="24"/>
        </w:rPr>
        <w:t>расширения</w:t>
      </w:r>
      <w:r>
        <w:rPr>
          <w:spacing w:val="-5"/>
          <w:sz w:val="24"/>
        </w:rPr>
        <w:t xml:space="preserve"> </w:t>
      </w:r>
      <w:r>
        <w:rPr>
          <w:spacing w:val="-4"/>
          <w:sz w:val="24"/>
        </w:rPr>
        <w:t>тел.</w:t>
      </w:r>
    </w:p>
    <w:p w:rsidR="00B25ECF" w:rsidRDefault="00B25ECF" w:rsidP="00B25ECF">
      <w:pPr>
        <w:pStyle w:val="a7"/>
        <w:numPr>
          <w:ilvl w:val="0"/>
          <w:numId w:val="128"/>
        </w:numPr>
        <w:tabs>
          <w:tab w:val="left" w:pos="1259"/>
        </w:tabs>
        <w:spacing w:before="3"/>
        <w:ind w:left="1259" w:hanging="289"/>
        <w:rPr>
          <w:sz w:val="24"/>
        </w:rPr>
      </w:pPr>
      <w:r>
        <w:rPr>
          <w:sz w:val="24"/>
        </w:rPr>
        <w:t>Изменение</w:t>
      </w:r>
      <w:r>
        <w:rPr>
          <w:spacing w:val="-8"/>
          <w:sz w:val="24"/>
        </w:rPr>
        <w:t xml:space="preserve"> </w:t>
      </w:r>
      <w:r>
        <w:rPr>
          <w:sz w:val="24"/>
        </w:rPr>
        <w:t>давления</w:t>
      </w:r>
      <w:r>
        <w:rPr>
          <w:spacing w:val="-6"/>
          <w:sz w:val="24"/>
        </w:rPr>
        <w:t xml:space="preserve"> </w:t>
      </w:r>
      <w:r>
        <w:rPr>
          <w:sz w:val="24"/>
        </w:rPr>
        <w:t>газа</w:t>
      </w:r>
      <w:r>
        <w:rPr>
          <w:spacing w:val="-11"/>
          <w:sz w:val="24"/>
        </w:rPr>
        <w:t xml:space="preserve"> </w:t>
      </w:r>
      <w:r>
        <w:rPr>
          <w:sz w:val="24"/>
        </w:rPr>
        <w:t>при</w:t>
      </w:r>
      <w:r>
        <w:rPr>
          <w:spacing w:val="-6"/>
          <w:sz w:val="24"/>
        </w:rPr>
        <w:t xml:space="preserve"> </w:t>
      </w:r>
      <w:r>
        <w:rPr>
          <w:sz w:val="24"/>
        </w:rPr>
        <w:t>изменении</w:t>
      </w:r>
      <w:r>
        <w:rPr>
          <w:spacing w:val="-10"/>
          <w:sz w:val="24"/>
        </w:rPr>
        <w:t xml:space="preserve"> </w:t>
      </w:r>
      <w:r>
        <w:rPr>
          <w:sz w:val="24"/>
        </w:rPr>
        <w:t>объѐма</w:t>
      </w:r>
      <w:r>
        <w:rPr>
          <w:spacing w:val="-7"/>
          <w:sz w:val="24"/>
        </w:rPr>
        <w:t xml:space="preserve"> </w:t>
      </w:r>
      <w:r>
        <w:rPr>
          <w:sz w:val="24"/>
        </w:rPr>
        <w:t>и</w:t>
      </w:r>
      <w:r>
        <w:rPr>
          <w:spacing w:val="-3"/>
          <w:sz w:val="24"/>
        </w:rPr>
        <w:t xml:space="preserve"> </w:t>
      </w:r>
      <w:r>
        <w:rPr>
          <w:sz w:val="24"/>
        </w:rPr>
        <w:t>нагревании</w:t>
      </w:r>
      <w:r>
        <w:rPr>
          <w:spacing w:val="-5"/>
          <w:sz w:val="24"/>
        </w:rPr>
        <w:t xml:space="preserve"> </w:t>
      </w:r>
      <w:r>
        <w:rPr>
          <w:sz w:val="24"/>
        </w:rPr>
        <w:t>или</w:t>
      </w:r>
      <w:r>
        <w:rPr>
          <w:spacing w:val="-7"/>
          <w:sz w:val="24"/>
        </w:rPr>
        <w:t xml:space="preserve"> </w:t>
      </w:r>
      <w:r>
        <w:rPr>
          <w:spacing w:val="-2"/>
          <w:sz w:val="24"/>
        </w:rPr>
        <w:t>охлаждении.</w:t>
      </w:r>
    </w:p>
    <w:p w:rsidR="00B25ECF" w:rsidRDefault="00B25ECF" w:rsidP="00B25ECF">
      <w:pPr>
        <w:pStyle w:val="a7"/>
        <w:numPr>
          <w:ilvl w:val="0"/>
          <w:numId w:val="128"/>
        </w:numPr>
        <w:tabs>
          <w:tab w:val="left" w:pos="1259"/>
        </w:tabs>
        <w:ind w:left="1259" w:hanging="289"/>
        <w:rPr>
          <w:sz w:val="24"/>
        </w:rPr>
      </w:pPr>
      <w:r>
        <w:rPr>
          <w:sz w:val="24"/>
        </w:rPr>
        <w:t>Правила</w:t>
      </w:r>
      <w:r>
        <w:rPr>
          <w:spacing w:val="-11"/>
          <w:sz w:val="24"/>
        </w:rPr>
        <w:t xml:space="preserve"> </w:t>
      </w:r>
      <w:r>
        <w:rPr>
          <w:sz w:val="24"/>
        </w:rPr>
        <w:t>измерения</w:t>
      </w:r>
      <w:r>
        <w:rPr>
          <w:spacing w:val="-7"/>
          <w:sz w:val="24"/>
        </w:rPr>
        <w:t xml:space="preserve"> </w:t>
      </w:r>
      <w:r>
        <w:rPr>
          <w:spacing w:val="-2"/>
          <w:sz w:val="24"/>
        </w:rPr>
        <w:t>температуры.</w:t>
      </w:r>
    </w:p>
    <w:p w:rsidR="00B25ECF" w:rsidRDefault="00B25ECF" w:rsidP="00B25ECF">
      <w:pPr>
        <w:pStyle w:val="a7"/>
        <w:numPr>
          <w:ilvl w:val="0"/>
          <w:numId w:val="128"/>
        </w:numPr>
        <w:tabs>
          <w:tab w:val="left" w:pos="1259"/>
        </w:tabs>
        <w:ind w:left="1259" w:hanging="289"/>
        <w:rPr>
          <w:sz w:val="24"/>
        </w:rPr>
      </w:pPr>
      <w:r>
        <w:rPr>
          <w:sz w:val="24"/>
        </w:rPr>
        <w:t>Виды</w:t>
      </w:r>
      <w:r>
        <w:rPr>
          <w:spacing w:val="-5"/>
          <w:sz w:val="24"/>
        </w:rPr>
        <w:t xml:space="preserve"> </w:t>
      </w:r>
      <w:r>
        <w:rPr>
          <w:spacing w:val="-2"/>
          <w:sz w:val="24"/>
        </w:rPr>
        <w:t>теплопередачи.</w:t>
      </w:r>
    </w:p>
    <w:p w:rsidR="00B25ECF" w:rsidRDefault="00B25ECF" w:rsidP="00B25ECF">
      <w:pPr>
        <w:pStyle w:val="a7"/>
        <w:numPr>
          <w:ilvl w:val="0"/>
          <w:numId w:val="128"/>
        </w:numPr>
        <w:tabs>
          <w:tab w:val="left" w:pos="1259"/>
        </w:tabs>
        <w:ind w:left="1259" w:hanging="289"/>
        <w:rPr>
          <w:sz w:val="24"/>
        </w:rPr>
      </w:pPr>
      <w:r>
        <w:rPr>
          <w:sz w:val="24"/>
        </w:rPr>
        <w:t>Охлаждение</w:t>
      </w:r>
      <w:r>
        <w:rPr>
          <w:spacing w:val="-8"/>
          <w:sz w:val="24"/>
        </w:rPr>
        <w:t xml:space="preserve"> </w:t>
      </w:r>
      <w:r>
        <w:rPr>
          <w:sz w:val="24"/>
        </w:rPr>
        <w:t>при</w:t>
      </w:r>
      <w:r>
        <w:rPr>
          <w:spacing w:val="-3"/>
          <w:sz w:val="24"/>
        </w:rPr>
        <w:t xml:space="preserve"> </w:t>
      </w:r>
      <w:r>
        <w:rPr>
          <w:sz w:val="24"/>
        </w:rPr>
        <w:t>совершении</w:t>
      </w:r>
      <w:r>
        <w:rPr>
          <w:spacing w:val="-5"/>
          <w:sz w:val="24"/>
        </w:rPr>
        <w:t xml:space="preserve"> </w:t>
      </w:r>
      <w:r>
        <w:rPr>
          <w:spacing w:val="-2"/>
          <w:sz w:val="24"/>
        </w:rPr>
        <w:t>работы.</w:t>
      </w:r>
    </w:p>
    <w:p w:rsidR="00B25ECF" w:rsidRDefault="00B25ECF" w:rsidP="00B25ECF">
      <w:pPr>
        <w:pStyle w:val="a7"/>
        <w:numPr>
          <w:ilvl w:val="0"/>
          <w:numId w:val="128"/>
        </w:numPr>
        <w:tabs>
          <w:tab w:val="left" w:pos="1259"/>
        </w:tabs>
        <w:ind w:left="1259" w:hanging="289"/>
        <w:rPr>
          <w:sz w:val="24"/>
        </w:rPr>
      </w:pPr>
      <w:r>
        <w:rPr>
          <w:sz w:val="24"/>
        </w:rPr>
        <w:t>Нагревание</w:t>
      </w:r>
      <w:r>
        <w:rPr>
          <w:spacing w:val="-6"/>
          <w:sz w:val="24"/>
        </w:rPr>
        <w:t xml:space="preserve"> </w:t>
      </w:r>
      <w:r>
        <w:rPr>
          <w:sz w:val="24"/>
        </w:rPr>
        <w:t>при</w:t>
      </w:r>
      <w:r>
        <w:rPr>
          <w:spacing w:val="-4"/>
          <w:sz w:val="24"/>
        </w:rPr>
        <w:t xml:space="preserve"> </w:t>
      </w:r>
      <w:r>
        <w:rPr>
          <w:sz w:val="24"/>
        </w:rPr>
        <w:t>совершении</w:t>
      </w:r>
      <w:r>
        <w:rPr>
          <w:spacing w:val="-8"/>
          <w:sz w:val="24"/>
        </w:rPr>
        <w:t xml:space="preserve"> </w:t>
      </w:r>
      <w:r>
        <w:rPr>
          <w:sz w:val="24"/>
        </w:rPr>
        <w:t>работы</w:t>
      </w:r>
      <w:r>
        <w:rPr>
          <w:spacing w:val="-3"/>
          <w:sz w:val="24"/>
        </w:rPr>
        <w:t xml:space="preserve"> </w:t>
      </w:r>
      <w:r>
        <w:rPr>
          <w:sz w:val="24"/>
        </w:rPr>
        <w:t>внешними</w:t>
      </w:r>
      <w:r>
        <w:rPr>
          <w:spacing w:val="-14"/>
          <w:sz w:val="24"/>
        </w:rPr>
        <w:t xml:space="preserve"> </w:t>
      </w:r>
      <w:r>
        <w:rPr>
          <w:spacing w:val="-2"/>
          <w:sz w:val="24"/>
        </w:rPr>
        <w:t>силами.</w:t>
      </w:r>
    </w:p>
    <w:p w:rsidR="00B25ECF" w:rsidRDefault="00B25ECF" w:rsidP="00B25ECF">
      <w:pPr>
        <w:pStyle w:val="a7"/>
        <w:numPr>
          <w:ilvl w:val="0"/>
          <w:numId w:val="128"/>
        </w:numPr>
        <w:tabs>
          <w:tab w:val="left" w:pos="1260"/>
        </w:tabs>
        <w:ind w:left="1260" w:hanging="290"/>
        <w:rPr>
          <w:sz w:val="24"/>
        </w:rPr>
      </w:pPr>
      <w:r>
        <w:rPr>
          <w:sz w:val="24"/>
        </w:rPr>
        <w:t>Сравнение</w:t>
      </w:r>
      <w:r>
        <w:rPr>
          <w:spacing w:val="-8"/>
          <w:sz w:val="24"/>
        </w:rPr>
        <w:t xml:space="preserve"> </w:t>
      </w:r>
      <w:r>
        <w:rPr>
          <w:sz w:val="24"/>
        </w:rPr>
        <w:t>теплоѐмкостей</w:t>
      </w:r>
      <w:r>
        <w:rPr>
          <w:spacing w:val="-7"/>
          <w:sz w:val="24"/>
        </w:rPr>
        <w:t xml:space="preserve"> </w:t>
      </w:r>
      <w:r>
        <w:rPr>
          <w:sz w:val="24"/>
        </w:rPr>
        <w:t>различных</w:t>
      </w:r>
      <w:r>
        <w:rPr>
          <w:spacing w:val="-9"/>
          <w:sz w:val="24"/>
        </w:rPr>
        <w:t xml:space="preserve"> </w:t>
      </w:r>
      <w:r>
        <w:rPr>
          <w:spacing w:val="-2"/>
          <w:sz w:val="24"/>
        </w:rPr>
        <w:t>веществ.</w:t>
      </w:r>
    </w:p>
    <w:p w:rsidR="00B25ECF" w:rsidRDefault="00B25ECF" w:rsidP="00B25ECF">
      <w:pPr>
        <w:pStyle w:val="a7"/>
        <w:numPr>
          <w:ilvl w:val="0"/>
          <w:numId w:val="128"/>
        </w:numPr>
        <w:tabs>
          <w:tab w:val="left" w:pos="1260"/>
        </w:tabs>
        <w:spacing w:before="2" w:line="275" w:lineRule="exact"/>
        <w:ind w:left="1260" w:hanging="290"/>
        <w:rPr>
          <w:sz w:val="24"/>
        </w:rPr>
      </w:pPr>
      <w:r>
        <w:rPr>
          <w:sz w:val="24"/>
        </w:rPr>
        <w:t>Наблюдение</w:t>
      </w:r>
      <w:r>
        <w:rPr>
          <w:spacing w:val="-11"/>
          <w:sz w:val="24"/>
        </w:rPr>
        <w:t xml:space="preserve"> </w:t>
      </w:r>
      <w:r>
        <w:rPr>
          <w:spacing w:val="-2"/>
          <w:sz w:val="24"/>
        </w:rPr>
        <w:t>кипения.</w:t>
      </w:r>
    </w:p>
    <w:p w:rsidR="00B25ECF" w:rsidRDefault="00B25ECF" w:rsidP="00B25ECF">
      <w:pPr>
        <w:pStyle w:val="a7"/>
        <w:numPr>
          <w:ilvl w:val="0"/>
          <w:numId w:val="128"/>
        </w:numPr>
        <w:tabs>
          <w:tab w:val="left" w:pos="1260"/>
        </w:tabs>
        <w:spacing w:line="275" w:lineRule="exact"/>
        <w:ind w:left="1260" w:hanging="290"/>
        <w:rPr>
          <w:sz w:val="24"/>
        </w:rPr>
      </w:pPr>
      <w:r>
        <w:rPr>
          <w:sz w:val="24"/>
        </w:rPr>
        <w:t>Наблюдение</w:t>
      </w:r>
      <w:r>
        <w:rPr>
          <w:spacing w:val="-12"/>
          <w:sz w:val="24"/>
        </w:rPr>
        <w:t xml:space="preserve"> </w:t>
      </w:r>
      <w:r>
        <w:rPr>
          <w:sz w:val="24"/>
        </w:rPr>
        <w:t>постоянства</w:t>
      </w:r>
      <w:r>
        <w:rPr>
          <w:spacing w:val="-11"/>
          <w:sz w:val="24"/>
        </w:rPr>
        <w:t xml:space="preserve"> </w:t>
      </w:r>
      <w:r>
        <w:rPr>
          <w:sz w:val="24"/>
        </w:rPr>
        <w:t>температуры</w:t>
      </w:r>
      <w:r>
        <w:rPr>
          <w:spacing w:val="-5"/>
          <w:sz w:val="24"/>
        </w:rPr>
        <w:t xml:space="preserve"> </w:t>
      </w:r>
      <w:r>
        <w:rPr>
          <w:sz w:val="24"/>
        </w:rPr>
        <w:t>при</w:t>
      </w:r>
      <w:r>
        <w:rPr>
          <w:spacing w:val="-6"/>
          <w:sz w:val="24"/>
        </w:rPr>
        <w:t xml:space="preserve"> </w:t>
      </w:r>
      <w:r>
        <w:rPr>
          <w:spacing w:val="-2"/>
          <w:sz w:val="24"/>
        </w:rPr>
        <w:t>плавлении.</w:t>
      </w:r>
    </w:p>
    <w:p w:rsidR="00B25ECF" w:rsidRDefault="00B25ECF" w:rsidP="00B25ECF">
      <w:pPr>
        <w:pStyle w:val="a7"/>
        <w:numPr>
          <w:ilvl w:val="0"/>
          <w:numId w:val="128"/>
        </w:numPr>
        <w:tabs>
          <w:tab w:val="left" w:pos="1260"/>
        </w:tabs>
        <w:ind w:left="1260" w:hanging="290"/>
        <w:rPr>
          <w:sz w:val="24"/>
        </w:rPr>
      </w:pPr>
      <w:r>
        <w:rPr>
          <w:sz w:val="24"/>
        </w:rPr>
        <w:t>Модели</w:t>
      </w:r>
      <w:r>
        <w:rPr>
          <w:spacing w:val="-4"/>
          <w:sz w:val="24"/>
        </w:rPr>
        <w:t xml:space="preserve"> </w:t>
      </w:r>
      <w:r>
        <w:rPr>
          <w:sz w:val="24"/>
        </w:rPr>
        <w:t>тепловых</w:t>
      </w:r>
      <w:r>
        <w:rPr>
          <w:spacing w:val="-8"/>
          <w:sz w:val="24"/>
        </w:rPr>
        <w:t xml:space="preserve"> </w:t>
      </w:r>
      <w:r>
        <w:rPr>
          <w:spacing w:val="-2"/>
          <w:sz w:val="24"/>
        </w:rPr>
        <w:t>двигателей.</w:t>
      </w:r>
    </w:p>
    <w:p w:rsidR="00B25ECF" w:rsidRDefault="00B25ECF" w:rsidP="00B25ECF">
      <w:pPr>
        <w:pStyle w:val="Heading4"/>
        <w:spacing w:before="5" w:line="240" w:lineRule="auto"/>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8"/>
        </w:numPr>
        <w:tabs>
          <w:tab w:val="left" w:pos="2677"/>
        </w:tabs>
        <w:spacing w:line="275" w:lineRule="exact"/>
        <w:rPr>
          <w:sz w:val="24"/>
        </w:rPr>
      </w:pPr>
      <w:r>
        <w:rPr>
          <w:sz w:val="24"/>
        </w:rPr>
        <w:t>Опыты</w:t>
      </w:r>
      <w:r>
        <w:rPr>
          <w:spacing w:val="-10"/>
          <w:sz w:val="24"/>
        </w:rPr>
        <w:t xml:space="preserve"> </w:t>
      </w:r>
      <w:r>
        <w:rPr>
          <w:sz w:val="24"/>
        </w:rPr>
        <w:t>по</w:t>
      </w:r>
      <w:r>
        <w:rPr>
          <w:spacing w:val="-4"/>
          <w:sz w:val="24"/>
        </w:rPr>
        <w:t xml:space="preserve"> </w:t>
      </w:r>
      <w:r>
        <w:rPr>
          <w:sz w:val="24"/>
        </w:rPr>
        <w:t>обнаружению</w:t>
      </w:r>
      <w:r>
        <w:rPr>
          <w:spacing w:val="-4"/>
          <w:sz w:val="24"/>
        </w:rPr>
        <w:t xml:space="preserve"> </w:t>
      </w:r>
      <w:r>
        <w:rPr>
          <w:sz w:val="24"/>
        </w:rPr>
        <w:t>действия</w:t>
      </w:r>
      <w:r>
        <w:rPr>
          <w:spacing w:val="-3"/>
          <w:sz w:val="24"/>
        </w:rPr>
        <w:t xml:space="preserve"> </w:t>
      </w:r>
      <w:r>
        <w:rPr>
          <w:sz w:val="24"/>
        </w:rPr>
        <w:t>сил</w:t>
      </w:r>
      <w:r>
        <w:rPr>
          <w:spacing w:val="-9"/>
          <w:sz w:val="24"/>
        </w:rPr>
        <w:t xml:space="preserve"> </w:t>
      </w:r>
      <w:r>
        <w:rPr>
          <w:sz w:val="24"/>
        </w:rPr>
        <w:t>молекулярного</w:t>
      </w:r>
      <w:r>
        <w:rPr>
          <w:spacing w:val="-2"/>
          <w:sz w:val="24"/>
        </w:rPr>
        <w:t xml:space="preserve"> притяжения.</w:t>
      </w:r>
    </w:p>
    <w:p w:rsidR="00B25ECF" w:rsidRDefault="00B25ECF" w:rsidP="00B25ECF">
      <w:pPr>
        <w:pStyle w:val="a7"/>
        <w:numPr>
          <w:ilvl w:val="1"/>
          <w:numId w:val="128"/>
        </w:numPr>
        <w:tabs>
          <w:tab w:val="left" w:pos="2677"/>
        </w:tabs>
        <w:spacing w:line="275" w:lineRule="exact"/>
        <w:rPr>
          <w:sz w:val="24"/>
        </w:rPr>
      </w:pPr>
      <w:r>
        <w:rPr>
          <w:sz w:val="24"/>
        </w:rPr>
        <w:t>Опыты</w:t>
      </w:r>
      <w:r>
        <w:rPr>
          <w:spacing w:val="-8"/>
          <w:sz w:val="24"/>
        </w:rPr>
        <w:t xml:space="preserve"> </w:t>
      </w:r>
      <w:r>
        <w:rPr>
          <w:sz w:val="24"/>
        </w:rPr>
        <w:t>по</w:t>
      </w:r>
      <w:r>
        <w:rPr>
          <w:spacing w:val="-4"/>
          <w:sz w:val="24"/>
        </w:rPr>
        <w:t xml:space="preserve"> </w:t>
      </w:r>
      <w:r>
        <w:rPr>
          <w:sz w:val="24"/>
        </w:rPr>
        <w:t>выращиванию</w:t>
      </w:r>
      <w:r>
        <w:rPr>
          <w:spacing w:val="-10"/>
          <w:sz w:val="24"/>
        </w:rPr>
        <w:t xml:space="preserve"> </w:t>
      </w:r>
      <w:r>
        <w:rPr>
          <w:sz w:val="24"/>
        </w:rPr>
        <w:t>кристаллов</w:t>
      </w:r>
      <w:r>
        <w:rPr>
          <w:spacing w:val="-7"/>
          <w:sz w:val="24"/>
        </w:rPr>
        <w:t xml:space="preserve"> </w:t>
      </w:r>
      <w:r>
        <w:rPr>
          <w:sz w:val="24"/>
        </w:rPr>
        <w:t>поваренной</w:t>
      </w:r>
      <w:r>
        <w:rPr>
          <w:spacing w:val="-7"/>
          <w:sz w:val="24"/>
        </w:rPr>
        <w:t xml:space="preserve"> </w:t>
      </w:r>
      <w:r>
        <w:rPr>
          <w:sz w:val="24"/>
        </w:rPr>
        <w:t>соли</w:t>
      </w:r>
      <w:r>
        <w:rPr>
          <w:spacing w:val="-7"/>
          <w:sz w:val="24"/>
        </w:rPr>
        <w:t xml:space="preserve"> </w:t>
      </w:r>
      <w:r>
        <w:rPr>
          <w:sz w:val="24"/>
        </w:rPr>
        <w:t>или</w:t>
      </w:r>
      <w:r>
        <w:rPr>
          <w:spacing w:val="-2"/>
          <w:sz w:val="24"/>
        </w:rPr>
        <w:t xml:space="preserve"> сахара.</w:t>
      </w:r>
    </w:p>
    <w:p w:rsidR="00B25ECF" w:rsidRDefault="00B25ECF" w:rsidP="00B25ECF">
      <w:pPr>
        <w:pStyle w:val="a7"/>
        <w:numPr>
          <w:ilvl w:val="1"/>
          <w:numId w:val="128"/>
        </w:numPr>
        <w:tabs>
          <w:tab w:val="left" w:pos="2677"/>
        </w:tabs>
        <w:rPr>
          <w:sz w:val="24"/>
        </w:rPr>
      </w:pPr>
      <w:r>
        <w:rPr>
          <w:sz w:val="24"/>
        </w:rPr>
        <w:t>Опыты</w:t>
      </w:r>
      <w:r>
        <w:rPr>
          <w:spacing w:val="-8"/>
          <w:sz w:val="24"/>
        </w:rPr>
        <w:t xml:space="preserve"> </w:t>
      </w:r>
      <w:r>
        <w:rPr>
          <w:sz w:val="24"/>
        </w:rPr>
        <w:t>по</w:t>
      </w:r>
      <w:r>
        <w:rPr>
          <w:spacing w:val="-3"/>
          <w:sz w:val="24"/>
        </w:rPr>
        <w:t xml:space="preserve"> </w:t>
      </w:r>
      <w:r>
        <w:rPr>
          <w:sz w:val="24"/>
        </w:rPr>
        <w:t>наблюдению</w:t>
      </w:r>
      <w:r>
        <w:rPr>
          <w:spacing w:val="-6"/>
          <w:sz w:val="24"/>
        </w:rPr>
        <w:t xml:space="preserve"> </w:t>
      </w:r>
      <w:r>
        <w:rPr>
          <w:sz w:val="24"/>
        </w:rPr>
        <w:t>теплового расширения</w:t>
      </w:r>
      <w:r>
        <w:rPr>
          <w:spacing w:val="-14"/>
          <w:sz w:val="24"/>
        </w:rPr>
        <w:t xml:space="preserve"> </w:t>
      </w:r>
      <w:r>
        <w:rPr>
          <w:sz w:val="24"/>
        </w:rPr>
        <w:t>газов,</w:t>
      </w:r>
      <w:r>
        <w:rPr>
          <w:spacing w:val="-7"/>
          <w:sz w:val="24"/>
        </w:rPr>
        <w:t xml:space="preserve"> </w:t>
      </w:r>
      <w:r>
        <w:rPr>
          <w:sz w:val="24"/>
        </w:rPr>
        <w:t>жидкостей</w:t>
      </w:r>
      <w:r>
        <w:rPr>
          <w:spacing w:val="-5"/>
          <w:sz w:val="24"/>
        </w:rPr>
        <w:t xml:space="preserve"> </w:t>
      </w:r>
      <w:r>
        <w:rPr>
          <w:sz w:val="24"/>
        </w:rPr>
        <w:t>и</w:t>
      </w:r>
      <w:r>
        <w:rPr>
          <w:spacing w:val="-2"/>
          <w:sz w:val="24"/>
        </w:rPr>
        <w:t xml:space="preserve"> </w:t>
      </w:r>
      <w:r>
        <w:rPr>
          <w:sz w:val="24"/>
        </w:rPr>
        <w:t>твѐрдых</w:t>
      </w:r>
      <w:r>
        <w:rPr>
          <w:spacing w:val="-7"/>
          <w:sz w:val="24"/>
        </w:rPr>
        <w:t xml:space="preserve"> </w:t>
      </w:r>
      <w:r>
        <w:rPr>
          <w:spacing w:val="-4"/>
          <w:sz w:val="24"/>
        </w:rPr>
        <w:t>тел.</w:t>
      </w:r>
    </w:p>
    <w:p w:rsidR="00B25ECF" w:rsidRDefault="00B25ECF" w:rsidP="00B25ECF">
      <w:pPr>
        <w:pStyle w:val="a7"/>
        <w:numPr>
          <w:ilvl w:val="1"/>
          <w:numId w:val="128"/>
        </w:numPr>
        <w:tabs>
          <w:tab w:val="left" w:pos="2677"/>
        </w:tabs>
        <w:rPr>
          <w:sz w:val="24"/>
        </w:rPr>
      </w:pPr>
      <w:r>
        <w:rPr>
          <w:sz w:val="24"/>
        </w:rPr>
        <w:t>Определение</w:t>
      </w:r>
      <w:r>
        <w:rPr>
          <w:spacing w:val="-6"/>
          <w:sz w:val="24"/>
        </w:rPr>
        <w:t xml:space="preserve"> </w:t>
      </w:r>
      <w:r>
        <w:rPr>
          <w:sz w:val="24"/>
        </w:rPr>
        <w:t>давления</w:t>
      </w:r>
      <w:r>
        <w:rPr>
          <w:spacing w:val="-8"/>
          <w:sz w:val="24"/>
        </w:rPr>
        <w:t xml:space="preserve"> </w:t>
      </w:r>
      <w:r>
        <w:rPr>
          <w:sz w:val="24"/>
        </w:rPr>
        <w:t>воздуха</w:t>
      </w:r>
      <w:r>
        <w:rPr>
          <w:spacing w:val="-6"/>
          <w:sz w:val="24"/>
        </w:rPr>
        <w:t xml:space="preserve"> </w:t>
      </w:r>
      <w:r>
        <w:rPr>
          <w:sz w:val="24"/>
        </w:rPr>
        <w:t>в</w:t>
      </w:r>
      <w:r>
        <w:rPr>
          <w:spacing w:val="-4"/>
          <w:sz w:val="24"/>
        </w:rPr>
        <w:t xml:space="preserve"> </w:t>
      </w:r>
      <w:r>
        <w:rPr>
          <w:sz w:val="24"/>
        </w:rPr>
        <w:t>баллоне</w:t>
      </w:r>
      <w:r>
        <w:rPr>
          <w:spacing w:val="-10"/>
          <w:sz w:val="24"/>
        </w:rPr>
        <w:t xml:space="preserve"> </w:t>
      </w:r>
      <w:r>
        <w:rPr>
          <w:spacing w:val="-2"/>
          <w:sz w:val="24"/>
        </w:rPr>
        <w:t>шприца.</w:t>
      </w:r>
    </w:p>
    <w:p w:rsidR="00B25ECF" w:rsidRDefault="00B25ECF" w:rsidP="00B25ECF">
      <w:pPr>
        <w:pStyle w:val="a7"/>
        <w:numPr>
          <w:ilvl w:val="1"/>
          <w:numId w:val="128"/>
        </w:numPr>
        <w:tabs>
          <w:tab w:val="left" w:pos="2677"/>
        </w:tabs>
        <w:spacing w:before="3" w:line="237" w:lineRule="auto"/>
        <w:ind w:left="1261" w:right="779" w:firstLine="561"/>
        <w:rPr>
          <w:sz w:val="24"/>
        </w:rPr>
      </w:pPr>
      <w:r>
        <w:rPr>
          <w:sz w:val="24"/>
        </w:rPr>
        <w:t>Опыты,</w:t>
      </w:r>
      <w:r>
        <w:rPr>
          <w:spacing w:val="40"/>
          <w:sz w:val="24"/>
        </w:rPr>
        <w:t xml:space="preserve"> </w:t>
      </w:r>
      <w:r>
        <w:rPr>
          <w:sz w:val="24"/>
        </w:rPr>
        <w:t>демонстрирующие</w:t>
      </w:r>
      <w:r>
        <w:rPr>
          <w:spacing w:val="40"/>
          <w:sz w:val="24"/>
        </w:rPr>
        <w:t xml:space="preserve"> </w:t>
      </w:r>
      <w:r>
        <w:rPr>
          <w:sz w:val="24"/>
        </w:rPr>
        <w:t>зависимость</w:t>
      </w:r>
      <w:r>
        <w:rPr>
          <w:spacing w:val="40"/>
          <w:sz w:val="24"/>
        </w:rPr>
        <w:t xml:space="preserve"> </w:t>
      </w:r>
      <w:r>
        <w:rPr>
          <w:sz w:val="24"/>
        </w:rPr>
        <w:t>давления</w:t>
      </w:r>
      <w:r>
        <w:rPr>
          <w:spacing w:val="40"/>
          <w:sz w:val="24"/>
        </w:rPr>
        <w:t xml:space="preserve"> </w:t>
      </w:r>
      <w:r>
        <w:rPr>
          <w:sz w:val="24"/>
        </w:rPr>
        <w:t>воздуха</w:t>
      </w:r>
      <w:r>
        <w:rPr>
          <w:spacing w:val="40"/>
          <w:sz w:val="24"/>
        </w:rPr>
        <w:t xml:space="preserve"> </w:t>
      </w:r>
      <w:r>
        <w:rPr>
          <w:sz w:val="24"/>
        </w:rPr>
        <w:t>от</w:t>
      </w:r>
      <w:r>
        <w:rPr>
          <w:spacing w:val="40"/>
          <w:sz w:val="24"/>
        </w:rPr>
        <w:t xml:space="preserve"> </w:t>
      </w:r>
      <w:r>
        <w:rPr>
          <w:sz w:val="24"/>
        </w:rPr>
        <w:t>его</w:t>
      </w:r>
      <w:r>
        <w:rPr>
          <w:spacing w:val="40"/>
          <w:sz w:val="24"/>
        </w:rPr>
        <w:t xml:space="preserve"> </w:t>
      </w:r>
      <w:r>
        <w:rPr>
          <w:sz w:val="24"/>
        </w:rPr>
        <w:t>объѐма</w:t>
      </w:r>
      <w:r>
        <w:rPr>
          <w:spacing w:val="40"/>
          <w:sz w:val="24"/>
        </w:rPr>
        <w:t xml:space="preserve"> </w:t>
      </w:r>
      <w:r>
        <w:rPr>
          <w:sz w:val="24"/>
        </w:rPr>
        <w:t>и</w:t>
      </w:r>
      <w:r>
        <w:rPr>
          <w:spacing w:val="80"/>
          <w:sz w:val="24"/>
        </w:rPr>
        <w:t xml:space="preserve"> </w:t>
      </w:r>
      <w:r>
        <w:rPr>
          <w:sz w:val="24"/>
        </w:rPr>
        <w:t>нагревания или охлаждения.</w:t>
      </w:r>
    </w:p>
    <w:p w:rsidR="00B25ECF" w:rsidRDefault="00B25ECF" w:rsidP="00B25ECF">
      <w:pPr>
        <w:pStyle w:val="a7"/>
        <w:numPr>
          <w:ilvl w:val="1"/>
          <w:numId w:val="128"/>
        </w:numPr>
        <w:tabs>
          <w:tab w:val="left" w:pos="1966"/>
          <w:tab w:val="left" w:pos="2677"/>
          <w:tab w:val="left" w:pos="3383"/>
          <w:tab w:val="left" w:pos="4093"/>
          <w:tab w:val="left" w:pos="5512"/>
          <w:tab w:val="left" w:pos="6928"/>
          <w:tab w:val="left" w:pos="9761"/>
        </w:tabs>
        <w:spacing w:before="3" w:line="237" w:lineRule="auto"/>
        <w:ind w:left="1966" w:right="1001" w:hanging="144"/>
        <w:rPr>
          <w:sz w:val="24"/>
        </w:rPr>
      </w:pPr>
      <w:r>
        <w:rPr>
          <w:spacing w:val="-2"/>
          <w:sz w:val="24"/>
        </w:rPr>
        <w:t>Проверка</w:t>
      </w:r>
      <w:r>
        <w:rPr>
          <w:sz w:val="24"/>
        </w:rPr>
        <w:tab/>
      </w:r>
      <w:r>
        <w:rPr>
          <w:spacing w:val="-2"/>
          <w:sz w:val="24"/>
        </w:rPr>
        <w:t>гипотезы</w:t>
      </w:r>
      <w:r>
        <w:rPr>
          <w:sz w:val="24"/>
        </w:rPr>
        <w:tab/>
      </w:r>
      <w:r>
        <w:rPr>
          <w:spacing w:val="-2"/>
          <w:sz w:val="24"/>
        </w:rPr>
        <w:t>линейной</w:t>
      </w:r>
      <w:r>
        <w:rPr>
          <w:sz w:val="24"/>
        </w:rPr>
        <w:tab/>
        <w:t>зависимости</w:t>
      </w:r>
      <w:r>
        <w:rPr>
          <w:spacing w:val="40"/>
          <w:sz w:val="24"/>
        </w:rPr>
        <w:t xml:space="preserve"> </w:t>
      </w:r>
      <w:r>
        <w:rPr>
          <w:sz w:val="24"/>
        </w:rPr>
        <w:t>длины</w:t>
      </w:r>
      <w:r>
        <w:rPr>
          <w:sz w:val="24"/>
        </w:rPr>
        <w:tab/>
      </w:r>
      <w:r>
        <w:rPr>
          <w:spacing w:val="-2"/>
          <w:sz w:val="24"/>
        </w:rPr>
        <w:t>столбика жидкости</w:t>
      </w:r>
      <w:r>
        <w:rPr>
          <w:sz w:val="24"/>
        </w:rPr>
        <w:tab/>
        <w:t>в термометрической трубке от температуры.</w:t>
      </w:r>
    </w:p>
    <w:p w:rsidR="00B25ECF" w:rsidRDefault="00B25ECF" w:rsidP="00B25ECF">
      <w:pPr>
        <w:pStyle w:val="a7"/>
        <w:numPr>
          <w:ilvl w:val="1"/>
          <w:numId w:val="128"/>
        </w:numPr>
        <w:tabs>
          <w:tab w:val="left" w:pos="2677"/>
        </w:tabs>
        <w:spacing w:before="8" w:line="235" w:lineRule="auto"/>
        <w:ind w:left="1261" w:right="791" w:firstLine="561"/>
        <w:rPr>
          <w:sz w:val="24"/>
        </w:rPr>
      </w:pPr>
      <w:r>
        <w:rPr>
          <w:sz w:val="24"/>
        </w:rPr>
        <w:t>Наблюдение изменения внутренней энергии тела в результате теплопередачи и работы внешних сил.</w:t>
      </w:r>
    </w:p>
    <w:p w:rsidR="00B25ECF" w:rsidRDefault="00B25ECF" w:rsidP="00B25ECF">
      <w:pPr>
        <w:pStyle w:val="a7"/>
        <w:numPr>
          <w:ilvl w:val="1"/>
          <w:numId w:val="128"/>
        </w:numPr>
        <w:tabs>
          <w:tab w:val="left" w:pos="2677"/>
        </w:tabs>
        <w:spacing w:before="9" w:line="274" w:lineRule="exact"/>
        <w:rPr>
          <w:sz w:val="24"/>
        </w:rPr>
      </w:pPr>
      <w:r>
        <w:rPr>
          <w:sz w:val="24"/>
        </w:rPr>
        <w:t>Исследование</w:t>
      </w:r>
      <w:r>
        <w:rPr>
          <w:spacing w:val="-6"/>
          <w:sz w:val="24"/>
        </w:rPr>
        <w:t xml:space="preserve"> </w:t>
      </w:r>
      <w:r>
        <w:rPr>
          <w:sz w:val="24"/>
        </w:rPr>
        <w:t>явления</w:t>
      </w:r>
      <w:r>
        <w:rPr>
          <w:spacing w:val="-6"/>
          <w:sz w:val="24"/>
        </w:rPr>
        <w:t xml:space="preserve"> </w:t>
      </w:r>
      <w:r>
        <w:rPr>
          <w:sz w:val="24"/>
        </w:rPr>
        <w:t>теплообмена</w:t>
      </w:r>
      <w:r>
        <w:rPr>
          <w:spacing w:val="-10"/>
          <w:sz w:val="24"/>
        </w:rPr>
        <w:t xml:space="preserve"> </w:t>
      </w:r>
      <w:r>
        <w:rPr>
          <w:sz w:val="24"/>
        </w:rPr>
        <w:t>при</w:t>
      </w:r>
      <w:r>
        <w:rPr>
          <w:spacing w:val="-7"/>
          <w:sz w:val="24"/>
        </w:rPr>
        <w:t xml:space="preserve"> </w:t>
      </w:r>
      <w:r>
        <w:rPr>
          <w:sz w:val="24"/>
        </w:rPr>
        <w:t>смешивании</w:t>
      </w:r>
      <w:r>
        <w:rPr>
          <w:spacing w:val="-6"/>
          <w:sz w:val="24"/>
        </w:rPr>
        <w:t xml:space="preserve"> </w:t>
      </w:r>
      <w:r>
        <w:rPr>
          <w:sz w:val="24"/>
        </w:rPr>
        <w:t>холодной</w:t>
      </w:r>
      <w:r>
        <w:rPr>
          <w:spacing w:val="-5"/>
          <w:sz w:val="24"/>
        </w:rPr>
        <w:t xml:space="preserve"> </w:t>
      </w:r>
      <w:r>
        <w:rPr>
          <w:sz w:val="24"/>
        </w:rPr>
        <w:t>и</w:t>
      </w:r>
      <w:r>
        <w:rPr>
          <w:spacing w:val="-9"/>
          <w:sz w:val="24"/>
        </w:rPr>
        <w:t xml:space="preserve"> </w:t>
      </w:r>
      <w:r>
        <w:rPr>
          <w:sz w:val="24"/>
        </w:rPr>
        <w:t>горячей</w:t>
      </w:r>
      <w:r>
        <w:rPr>
          <w:spacing w:val="-7"/>
          <w:sz w:val="24"/>
        </w:rPr>
        <w:t xml:space="preserve"> </w:t>
      </w:r>
      <w:r>
        <w:rPr>
          <w:spacing w:val="-2"/>
          <w:sz w:val="24"/>
        </w:rPr>
        <w:t>воды.</w:t>
      </w:r>
    </w:p>
    <w:p w:rsidR="00B25ECF" w:rsidRDefault="00B25ECF" w:rsidP="00B25ECF">
      <w:pPr>
        <w:pStyle w:val="a7"/>
        <w:numPr>
          <w:ilvl w:val="1"/>
          <w:numId w:val="128"/>
        </w:numPr>
        <w:tabs>
          <w:tab w:val="left" w:pos="2677"/>
        </w:tabs>
        <w:spacing w:line="242" w:lineRule="auto"/>
        <w:ind w:left="1261" w:right="789" w:firstLine="561"/>
        <w:rPr>
          <w:sz w:val="24"/>
        </w:rPr>
      </w:pPr>
      <w:r>
        <w:rPr>
          <w:sz w:val="24"/>
        </w:rPr>
        <w:t>Определение</w:t>
      </w:r>
      <w:r>
        <w:rPr>
          <w:spacing w:val="80"/>
          <w:sz w:val="24"/>
        </w:rPr>
        <w:t xml:space="preserve"> </w:t>
      </w:r>
      <w:r>
        <w:rPr>
          <w:sz w:val="24"/>
        </w:rPr>
        <w:t>количества</w:t>
      </w:r>
      <w:r>
        <w:rPr>
          <w:spacing w:val="80"/>
          <w:sz w:val="24"/>
        </w:rPr>
        <w:t xml:space="preserve"> </w:t>
      </w:r>
      <w:r>
        <w:rPr>
          <w:sz w:val="24"/>
        </w:rPr>
        <w:t>теплоты,</w:t>
      </w:r>
      <w:r>
        <w:rPr>
          <w:spacing w:val="80"/>
          <w:sz w:val="24"/>
        </w:rPr>
        <w:t xml:space="preserve"> </w:t>
      </w:r>
      <w:r>
        <w:rPr>
          <w:sz w:val="24"/>
        </w:rPr>
        <w:t>полученного</w:t>
      </w:r>
      <w:r>
        <w:rPr>
          <w:spacing w:val="80"/>
          <w:sz w:val="24"/>
        </w:rPr>
        <w:t xml:space="preserve"> </w:t>
      </w:r>
      <w:r>
        <w:rPr>
          <w:sz w:val="24"/>
        </w:rPr>
        <w:t>водой</w:t>
      </w:r>
      <w:r>
        <w:rPr>
          <w:spacing w:val="80"/>
          <w:sz w:val="24"/>
        </w:rPr>
        <w:t xml:space="preserve"> </w:t>
      </w:r>
      <w:r>
        <w:rPr>
          <w:sz w:val="24"/>
        </w:rPr>
        <w:t>при</w:t>
      </w:r>
      <w:r>
        <w:rPr>
          <w:spacing w:val="80"/>
          <w:sz w:val="24"/>
        </w:rPr>
        <w:t xml:space="preserve"> </w:t>
      </w:r>
      <w:r>
        <w:rPr>
          <w:sz w:val="24"/>
        </w:rPr>
        <w:t>теплообмене</w:t>
      </w:r>
      <w:r>
        <w:rPr>
          <w:spacing w:val="80"/>
          <w:sz w:val="24"/>
        </w:rPr>
        <w:t xml:space="preserve"> </w:t>
      </w:r>
      <w:r>
        <w:rPr>
          <w:sz w:val="24"/>
        </w:rPr>
        <w:t>с нагретым металлическим цилиндром.</w:t>
      </w:r>
    </w:p>
    <w:p w:rsidR="00B25ECF" w:rsidRDefault="00B25ECF" w:rsidP="00B25ECF">
      <w:pPr>
        <w:pStyle w:val="a7"/>
        <w:numPr>
          <w:ilvl w:val="1"/>
          <w:numId w:val="128"/>
        </w:numPr>
        <w:tabs>
          <w:tab w:val="left" w:pos="2677"/>
        </w:tabs>
        <w:spacing w:line="275" w:lineRule="exact"/>
        <w:rPr>
          <w:sz w:val="24"/>
        </w:rPr>
      </w:pPr>
      <w:r>
        <w:rPr>
          <w:sz w:val="24"/>
        </w:rPr>
        <w:t>Определение</w:t>
      </w:r>
      <w:r>
        <w:rPr>
          <w:spacing w:val="-5"/>
          <w:sz w:val="24"/>
        </w:rPr>
        <w:t xml:space="preserve"> </w:t>
      </w:r>
      <w:r>
        <w:rPr>
          <w:sz w:val="24"/>
        </w:rPr>
        <w:t>удельной</w:t>
      </w:r>
      <w:r>
        <w:rPr>
          <w:spacing w:val="-9"/>
          <w:sz w:val="24"/>
        </w:rPr>
        <w:t xml:space="preserve"> </w:t>
      </w:r>
      <w:r>
        <w:rPr>
          <w:sz w:val="24"/>
        </w:rPr>
        <w:t>теплоѐмкости</w:t>
      </w:r>
      <w:r>
        <w:rPr>
          <w:spacing w:val="-10"/>
          <w:sz w:val="24"/>
        </w:rPr>
        <w:t xml:space="preserve"> </w:t>
      </w:r>
      <w:r>
        <w:rPr>
          <w:spacing w:val="-2"/>
          <w:sz w:val="24"/>
        </w:rPr>
        <w:t>вещества.</w:t>
      </w:r>
    </w:p>
    <w:p w:rsidR="00B25ECF" w:rsidRDefault="00B25ECF" w:rsidP="00B25ECF">
      <w:pPr>
        <w:pStyle w:val="a7"/>
        <w:numPr>
          <w:ilvl w:val="1"/>
          <w:numId w:val="128"/>
        </w:numPr>
        <w:tabs>
          <w:tab w:val="left" w:pos="2677"/>
        </w:tabs>
        <w:spacing w:line="275" w:lineRule="exact"/>
        <w:rPr>
          <w:sz w:val="24"/>
        </w:rPr>
      </w:pPr>
      <w:r>
        <w:rPr>
          <w:sz w:val="24"/>
        </w:rPr>
        <w:t>Исследование</w:t>
      </w:r>
      <w:r>
        <w:rPr>
          <w:spacing w:val="-11"/>
          <w:sz w:val="24"/>
        </w:rPr>
        <w:t xml:space="preserve"> </w:t>
      </w:r>
      <w:r>
        <w:rPr>
          <w:sz w:val="24"/>
        </w:rPr>
        <w:t>процесса</w:t>
      </w:r>
      <w:r>
        <w:rPr>
          <w:spacing w:val="-8"/>
          <w:sz w:val="24"/>
        </w:rPr>
        <w:t xml:space="preserve"> </w:t>
      </w:r>
      <w:r>
        <w:rPr>
          <w:spacing w:val="-2"/>
          <w:sz w:val="24"/>
        </w:rPr>
        <w:t>испарения.</w:t>
      </w:r>
    </w:p>
    <w:p w:rsidR="00B25ECF" w:rsidRDefault="00B25ECF" w:rsidP="00B25ECF">
      <w:pPr>
        <w:pStyle w:val="a7"/>
        <w:numPr>
          <w:ilvl w:val="1"/>
          <w:numId w:val="128"/>
        </w:numPr>
        <w:tabs>
          <w:tab w:val="left" w:pos="2677"/>
        </w:tabs>
        <w:spacing w:line="275" w:lineRule="exact"/>
        <w:rPr>
          <w:sz w:val="24"/>
        </w:rPr>
      </w:pPr>
      <w:r>
        <w:rPr>
          <w:sz w:val="24"/>
        </w:rPr>
        <w:t>Определение</w:t>
      </w:r>
      <w:r>
        <w:rPr>
          <w:spacing w:val="-12"/>
          <w:sz w:val="24"/>
        </w:rPr>
        <w:t xml:space="preserve"> </w:t>
      </w:r>
      <w:r>
        <w:rPr>
          <w:sz w:val="24"/>
        </w:rPr>
        <w:t>относительной</w:t>
      </w:r>
      <w:r>
        <w:rPr>
          <w:spacing w:val="-11"/>
          <w:sz w:val="24"/>
        </w:rPr>
        <w:t xml:space="preserve"> </w:t>
      </w:r>
      <w:r>
        <w:rPr>
          <w:sz w:val="24"/>
        </w:rPr>
        <w:t>влажности</w:t>
      </w:r>
      <w:r>
        <w:rPr>
          <w:spacing w:val="-10"/>
          <w:sz w:val="24"/>
        </w:rPr>
        <w:t xml:space="preserve"> </w:t>
      </w:r>
      <w:r>
        <w:rPr>
          <w:spacing w:val="-2"/>
          <w:sz w:val="24"/>
        </w:rPr>
        <w:t>воздуха.</w:t>
      </w:r>
    </w:p>
    <w:p w:rsidR="00B25ECF" w:rsidRDefault="00B25ECF" w:rsidP="00B25ECF">
      <w:pPr>
        <w:pStyle w:val="a7"/>
        <w:numPr>
          <w:ilvl w:val="1"/>
          <w:numId w:val="128"/>
        </w:numPr>
        <w:tabs>
          <w:tab w:val="left" w:pos="2677"/>
        </w:tabs>
        <w:rPr>
          <w:sz w:val="24"/>
        </w:rPr>
      </w:pPr>
      <w:r>
        <w:rPr>
          <w:sz w:val="24"/>
        </w:rPr>
        <w:t>Определение</w:t>
      </w:r>
      <w:r>
        <w:rPr>
          <w:spacing w:val="-4"/>
          <w:sz w:val="24"/>
        </w:rPr>
        <w:t xml:space="preserve"> </w:t>
      </w:r>
      <w:r>
        <w:rPr>
          <w:sz w:val="24"/>
        </w:rPr>
        <w:t>удельной</w:t>
      </w:r>
      <w:r>
        <w:rPr>
          <w:spacing w:val="-12"/>
          <w:sz w:val="24"/>
        </w:rPr>
        <w:t xml:space="preserve"> </w:t>
      </w:r>
      <w:r>
        <w:rPr>
          <w:sz w:val="24"/>
        </w:rPr>
        <w:t>теплоты</w:t>
      </w:r>
      <w:r>
        <w:rPr>
          <w:spacing w:val="-10"/>
          <w:sz w:val="24"/>
        </w:rPr>
        <w:t xml:space="preserve"> </w:t>
      </w:r>
      <w:r>
        <w:rPr>
          <w:sz w:val="24"/>
        </w:rPr>
        <w:t>плавления</w:t>
      </w:r>
      <w:r>
        <w:rPr>
          <w:spacing w:val="-8"/>
          <w:sz w:val="24"/>
        </w:rPr>
        <w:t xml:space="preserve"> </w:t>
      </w:r>
      <w:r>
        <w:rPr>
          <w:spacing w:val="-4"/>
          <w:sz w:val="24"/>
        </w:rPr>
        <w:t>льда.</w:t>
      </w:r>
    </w:p>
    <w:p w:rsidR="00B25ECF" w:rsidRDefault="00B25ECF" w:rsidP="00B25ECF">
      <w:pPr>
        <w:pStyle w:val="Heading3"/>
        <w:spacing w:before="2" w:line="240" w:lineRule="auto"/>
        <w:jc w:val="left"/>
      </w:pPr>
      <w:r>
        <w:t>Раздел</w:t>
      </w:r>
      <w:r>
        <w:rPr>
          <w:spacing w:val="-9"/>
        </w:rPr>
        <w:t xml:space="preserve"> </w:t>
      </w:r>
      <w:r>
        <w:t>7.</w:t>
      </w:r>
      <w:r>
        <w:rPr>
          <w:spacing w:val="-3"/>
        </w:rPr>
        <w:t xml:space="preserve"> </w:t>
      </w:r>
      <w:r>
        <w:t>Электрические</w:t>
      </w:r>
      <w:r>
        <w:rPr>
          <w:spacing w:val="-9"/>
        </w:rPr>
        <w:t xml:space="preserve"> </w:t>
      </w:r>
      <w:r>
        <w:t>и</w:t>
      </w:r>
      <w:r>
        <w:rPr>
          <w:spacing w:val="-5"/>
        </w:rPr>
        <w:t xml:space="preserve"> </w:t>
      </w:r>
      <w:r>
        <w:t>магнитные</w:t>
      </w:r>
      <w:r>
        <w:rPr>
          <w:spacing w:val="-10"/>
        </w:rPr>
        <w:t xml:space="preserve"> </w:t>
      </w:r>
      <w:r>
        <w:rPr>
          <w:spacing w:val="-2"/>
        </w:rPr>
        <w:t>явления</w:t>
      </w:r>
    </w:p>
    <w:p w:rsidR="00B25ECF" w:rsidRDefault="00B25ECF" w:rsidP="00B25ECF">
      <w:pPr>
        <w:pStyle w:val="a0"/>
        <w:spacing w:before="3" w:line="272" w:lineRule="exact"/>
        <w:jc w:val="left"/>
      </w:pPr>
      <w:r>
        <w:t>Электризация</w:t>
      </w:r>
      <w:r>
        <w:rPr>
          <w:spacing w:val="-7"/>
        </w:rPr>
        <w:t xml:space="preserve"> </w:t>
      </w:r>
      <w:r>
        <w:t>тел.</w:t>
      </w:r>
      <w:r>
        <w:rPr>
          <w:spacing w:val="-3"/>
        </w:rPr>
        <w:t xml:space="preserve"> </w:t>
      </w:r>
      <w:r>
        <w:t>Два</w:t>
      </w:r>
      <w:r>
        <w:rPr>
          <w:spacing w:val="-11"/>
        </w:rPr>
        <w:t xml:space="preserve"> </w:t>
      </w:r>
      <w:r>
        <w:t>рода</w:t>
      </w:r>
      <w:r>
        <w:rPr>
          <w:spacing w:val="-7"/>
        </w:rPr>
        <w:t xml:space="preserve"> </w:t>
      </w:r>
      <w:r>
        <w:t>электрических</w:t>
      </w:r>
      <w:r>
        <w:rPr>
          <w:spacing w:val="-8"/>
        </w:rPr>
        <w:t xml:space="preserve"> </w:t>
      </w:r>
      <w:r>
        <w:t>зарядов.</w:t>
      </w:r>
      <w:r>
        <w:rPr>
          <w:spacing w:val="-8"/>
        </w:rPr>
        <w:t xml:space="preserve"> </w:t>
      </w:r>
      <w:r>
        <w:t>Взаимодействие</w:t>
      </w:r>
      <w:r>
        <w:rPr>
          <w:spacing w:val="-5"/>
        </w:rPr>
        <w:t xml:space="preserve"> </w:t>
      </w:r>
      <w:r>
        <w:t>заряженных</w:t>
      </w:r>
      <w:r>
        <w:rPr>
          <w:spacing w:val="-7"/>
        </w:rPr>
        <w:t xml:space="preserve"> </w:t>
      </w:r>
      <w:r>
        <w:rPr>
          <w:spacing w:val="-4"/>
        </w:rPr>
        <w:t>тел.</w:t>
      </w:r>
    </w:p>
    <w:p w:rsidR="00B25ECF" w:rsidRDefault="00B25ECF" w:rsidP="00B25ECF">
      <w:pPr>
        <w:pStyle w:val="a0"/>
        <w:spacing w:line="242" w:lineRule="auto"/>
        <w:jc w:val="left"/>
      </w:pPr>
      <w:r>
        <w:t>Закон</w:t>
      </w:r>
      <w:r>
        <w:rPr>
          <w:spacing w:val="40"/>
        </w:rPr>
        <w:t xml:space="preserve"> </w:t>
      </w:r>
      <w:r>
        <w:t>Кулона</w:t>
      </w:r>
      <w:r>
        <w:rPr>
          <w:spacing w:val="37"/>
        </w:rPr>
        <w:t xml:space="preserve"> </w:t>
      </w:r>
      <w:r>
        <w:t>(зависимость</w:t>
      </w:r>
      <w:r>
        <w:rPr>
          <w:spacing w:val="40"/>
        </w:rPr>
        <w:t xml:space="preserve"> </w:t>
      </w:r>
      <w:r>
        <w:t>силы</w:t>
      </w:r>
      <w:r>
        <w:rPr>
          <w:spacing w:val="37"/>
        </w:rPr>
        <w:t xml:space="preserve"> </w:t>
      </w:r>
      <w:r>
        <w:t>взаимодействия</w:t>
      </w:r>
      <w:r>
        <w:rPr>
          <w:spacing w:val="40"/>
        </w:rPr>
        <w:t xml:space="preserve"> </w:t>
      </w:r>
      <w:r>
        <w:t>заряженных</w:t>
      </w:r>
      <w:r>
        <w:rPr>
          <w:spacing w:val="40"/>
        </w:rPr>
        <w:t xml:space="preserve"> </w:t>
      </w:r>
      <w:r>
        <w:t>тел</w:t>
      </w:r>
      <w:r>
        <w:rPr>
          <w:spacing w:val="33"/>
        </w:rPr>
        <w:t xml:space="preserve"> </w:t>
      </w:r>
      <w:r>
        <w:t>от</w:t>
      </w:r>
      <w:r>
        <w:rPr>
          <w:spacing w:val="40"/>
        </w:rPr>
        <w:t xml:space="preserve"> </w:t>
      </w:r>
      <w:r>
        <w:t>величины</w:t>
      </w:r>
      <w:r>
        <w:rPr>
          <w:spacing w:val="40"/>
        </w:rPr>
        <w:t xml:space="preserve"> </w:t>
      </w:r>
      <w:r>
        <w:t>зарядов</w:t>
      </w:r>
      <w:r>
        <w:rPr>
          <w:spacing w:val="40"/>
        </w:rPr>
        <w:t xml:space="preserve"> </w:t>
      </w:r>
      <w:r>
        <w:t>и расстояния между телами).</w:t>
      </w:r>
    </w:p>
    <w:p w:rsidR="00B25ECF" w:rsidRDefault="00B25ECF" w:rsidP="00B25ECF">
      <w:pPr>
        <w:pStyle w:val="a0"/>
        <w:tabs>
          <w:tab w:val="left" w:pos="3034"/>
          <w:tab w:val="left" w:pos="3817"/>
          <w:tab w:val="left" w:pos="5663"/>
          <w:tab w:val="left" w:pos="7492"/>
          <w:tab w:val="left" w:pos="8275"/>
          <w:tab w:val="left" w:pos="9453"/>
        </w:tabs>
        <w:spacing w:line="242" w:lineRule="auto"/>
        <w:ind w:right="809"/>
        <w:jc w:val="left"/>
      </w:pPr>
      <w:r>
        <w:rPr>
          <w:spacing w:val="-2"/>
        </w:rPr>
        <w:t>Электрическое</w:t>
      </w:r>
      <w:r>
        <w:tab/>
      </w:r>
      <w:r>
        <w:rPr>
          <w:spacing w:val="-4"/>
        </w:rPr>
        <w:t>поле.</w:t>
      </w:r>
      <w:r>
        <w:tab/>
      </w:r>
      <w:r>
        <w:rPr>
          <w:spacing w:val="-2"/>
        </w:rPr>
        <w:t>Напряжѐнность</w:t>
      </w:r>
      <w:r>
        <w:tab/>
      </w:r>
      <w:r>
        <w:rPr>
          <w:spacing w:val="-2"/>
        </w:rPr>
        <w:t>электрического</w:t>
      </w:r>
      <w:r>
        <w:tab/>
      </w:r>
      <w:r>
        <w:rPr>
          <w:spacing w:val="-2"/>
        </w:rPr>
        <w:t>поля.</w:t>
      </w:r>
      <w:r>
        <w:tab/>
      </w:r>
      <w:r>
        <w:rPr>
          <w:spacing w:val="-2"/>
        </w:rPr>
        <w:t>Принцип</w:t>
      </w:r>
      <w:r>
        <w:tab/>
      </w:r>
      <w:r>
        <w:rPr>
          <w:spacing w:val="-2"/>
        </w:rPr>
        <w:t xml:space="preserve">суперпозиции </w:t>
      </w:r>
      <w:r>
        <w:t>электрических полей (на качественном уровне).</w:t>
      </w:r>
    </w:p>
    <w:p w:rsidR="00B25ECF" w:rsidRDefault="00B25ECF" w:rsidP="00B25ECF">
      <w:pPr>
        <w:pStyle w:val="a0"/>
        <w:ind w:right="785"/>
        <w:jc w:val="left"/>
      </w:pPr>
      <w: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B25ECF" w:rsidRDefault="00B25ECF" w:rsidP="00B25ECF">
      <w:pPr>
        <w:pStyle w:val="a0"/>
        <w:tabs>
          <w:tab w:val="left" w:pos="4093"/>
          <w:tab w:val="left" w:pos="4799"/>
          <w:tab w:val="left" w:pos="6215"/>
          <w:tab w:val="left" w:pos="8345"/>
        </w:tabs>
        <w:spacing w:line="274" w:lineRule="exact"/>
        <w:ind w:left="1827"/>
        <w:jc w:val="left"/>
      </w:pPr>
      <w:r>
        <w:rPr>
          <w:spacing w:val="-2"/>
        </w:rPr>
        <w:t>Электрический</w:t>
      </w:r>
      <w:r>
        <w:tab/>
      </w:r>
      <w:r>
        <w:rPr>
          <w:spacing w:val="-4"/>
        </w:rPr>
        <w:t>ток.</w:t>
      </w:r>
      <w:r>
        <w:tab/>
      </w:r>
      <w:r>
        <w:rPr>
          <w:spacing w:val="-2"/>
        </w:rPr>
        <w:t>Условия</w:t>
      </w:r>
      <w:r>
        <w:tab/>
      </w:r>
      <w:r>
        <w:rPr>
          <w:spacing w:val="-2"/>
        </w:rPr>
        <w:t>существования</w:t>
      </w:r>
      <w:r>
        <w:tab/>
      </w:r>
      <w:r>
        <w:rPr>
          <w:spacing w:val="-2"/>
        </w:rPr>
        <w:t>электрического</w:t>
      </w:r>
    </w:p>
    <w:p w:rsidR="00B25ECF" w:rsidRDefault="00B25ECF" w:rsidP="00B25ECF">
      <w:pPr>
        <w:pStyle w:val="a0"/>
        <w:tabs>
          <w:tab w:val="left" w:pos="4009"/>
          <w:tab w:val="left" w:pos="5502"/>
          <w:tab w:val="left" w:pos="6215"/>
          <w:tab w:val="left" w:pos="7382"/>
          <w:tab w:val="left" w:pos="9177"/>
          <w:tab w:val="left" w:pos="9830"/>
        </w:tabs>
        <w:ind w:right="799" w:firstLine="705"/>
        <w:jc w:val="left"/>
      </w:pPr>
      <w:r>
        <w:t>тока.</w:t>
      </w:r>
      <w:r>
        <w:rPr>
          <w:spacing w:val="80"/>
        </w:rPr>
        <w:t xml:space="preserve"> </w:t>
      </w:r>
      <w:r>
        <w:t>Источники</w:t>
      </w:r>
      <w:r>
        <w:tab/>
      </w:r>
      <w:r>
        <w:rPr>
          <w:spacing w:val="-2"/>
        </w:rPr>
        <w:t>постоянного</w:t>
      </w:r>
      <w:r>
        <w:tab/>
      </w:r>
      <w:r>
        <w:rPr>
          <w:spacing w:val="-2"/>
        </w:rPr>
        <w:t>тока.</w:t>
      </w:r>
      <w:r>
        <w:tab/>
      </w:r>
      <w:r>
        <w:rPr>
          <w:spacing w:val="-2"/>
        </w:rPr>
        <w:t>Действия</w:t>
      </w:r>
      <w:r>
        <w:tab/>
      </w:r>
      <w:r>
        <w:rPr>
          <w:spacing w:val="-2"/>
        </w:rPr>
        <w:t>электрического</w:t>
      </w:r>
      <w:r>
        <w:tab/>
      </w:r>
      <w:r>
        <w:rPr>
          <w:spacing w:val="-4"/>
        </w:rPr>
        <w:t>тока</w:t>
      </w:r>
      <w:r>
        <w:tab/>
      </w:r>
      <w:r>
        <w:rPr>
          <w:spacing w:val="-2"/>
        </w:rPr>
        <w:t xml:space="preserve">(тепловое, </w:t>
      </w:r>
      <w:r>
        <w:t>химическое, магнитное). Электрический ток в жидкостях и газах.</w:t>
      </w:r>
    </w:p>
    <w:p w:rsidR="00B25ECF" w:rsidRDefault="00B25ECF" w:rsidP="00B25ECF">
      <w:pPr>
        <w:pStyle w:val="a0"/>
        <w:tabs>
          <w:tab w:val="left" w:pos="4093"/>
          <w:tab w:val="left" w:pos="5512"/>
          <w:tab w:val="left" w:pos="6928"/>
          <w:tab w:val="left" w:pos="8345"/>
          <w:tab w:val="left" w:pos="9050"/>
        </w:tabs>
        <w:spacing w:line="242" w:lineRule="auto"/>
        <w:ind w:left="1966" w:right="1637" w:hanging="140"/>
        <w:jc w:val="left"/>
      </w:pPr>
      <w:r>
        <w:rPr>
          <w:spacing w:val="-2"/>
        </w:rPr>
        <w:t>Электрическая</w:t>
      </w:r>
      <w:r>
        <w:tab/>
        <w:t>цепь.</w:t>
      </w:r>
      <w:r>
        <w:rPr>
          <w:spacing w:val="80"/>
        </w:rPr>
        <w:t xml:space="preserve"> </w:t>
      </w:r>
      <w:r>
        <w:t>Сила</w:t>
      </w:r>
      <w:r>
        <w:rPr>
          <w:spacing w:val="80"/>
        </w:rPr>
        <w:t xml:space="preserve"> </w:t>
      </w:r>
      <w:r>
        <w:t>тока.</w:t>
      </w:r>
      <w:r>
        <w:rPr>
          <w:spacing w:val="80"/>
        </w:rPr>
        <w:t xml:space="preserve"> </w:t>
      </w:r>
      <w:r>
        <w:t>Электрическое</w:t>
      </w:r>
      <w:r>
        <w:tab/>
      </w:r>
      <w:r>
        <w:rPr>
          <w:spacing w:val="-2"/>
        </w:rPr>
        <w:t xml:space="preserve">напряжение. </w:t>
      </w:r>
      <w:r>
        <w:t>Сопротивление проводника.</w:t>
      </w:r>
      <w:r>
        <w:tab/>
      </w:r>
      <w:r>
        <w:rPr>
          <w:spacing w:val="-2"/>
        </w:rPr>
        <w:t>Удельное</w:t>
      </w:r>
      <w:r>
        <w:tab/>
      </w:r>
      <w:r>
        <w:rPr>
          <w:spacing w:val="-2"/>
        </w:rPr>
        <w:t>сопротивление</w:t>
      </w:r>
      <w:r>
        <w:tab/>
      </w:r>
      <w:r>
        <w:rPr>
          <w:spacing w:val="-2"/>
        </w:rPr>
        <w:t>вещества.</w:t>
      </w:r>
    </w:p>
    <w:p w:rsidR="00B25ECF" w:rsidRDefault="00B25ECF" w:rsidP="00B25ECF">
      <w:pPr>
        <w:pStyle w:val="a0"/>
        <w:tabs>
          <w:tab w:val="left" w:pos="3383"/>
          <w:tab w:val="left" w:pos="4093"/>
          <w:tab w:val="left" w:pos="5512"/>
        </w:tabs>
        <w:spacing w:line="242" w:lineRule="auto"/>
        <w:ind w:right="801" w:firstLine="705"/>
        <w:jc w:val="left"/>
      </w:pPr>
      <w:r>
        <w:t>Закон</w:t>
      </w:r>
      <w:r>
        <w:rPr>
          <w:spacing w:val="40"/>
        </w:rPr>
        <w:t xml:space="preserve"> </w:t>
      </w:r>
      <w:r>
        <w:t>Ома</w:t>
      </w:r>
      <w:r>
        <w:tab/>
      </w:r>
      <w:r>
        <w:rPr>
          <w:spacing w:val="-4"/>
        </w:rPr>
        <w:t>для</w:t>
      </w:r>
      <w:r>
        <w:tab/>
      </w:r>
      <w:r>
        <w:rPr>
          <w:spacing w:val="-2"/>
        </w:rPr>
        <w:t>участка</w:t>
      </w:r>
      <w:r>
        <w:tab/>
        <w:t>цепи.</w:t>
      </w:r>
      <w:r>
        <w:rPr>
          <w:spacing w:val="-8"/>
        </w:rPr>
        <w:t xml:space="preserve"> </w:t>
      </w:r>
      <w:r>
        <w:t>Последовательное</w:t>
      </w:r>
      <w:r>
        <w:rPr>
          <w:spacing w:val="-8"/>
        </w:rPr>
        <w:t xml:space="preserve"> </w:t>
      </w:r>
      <w:r>
        <w:t>и</w:t>
      </w:r>
      <w:r>
        <w:rPr>
          <w:spacing w:val="-8"/>
        </w:rPr>
        <w:t xml:space="preserve"> </w:t>
      </w:r>
      <w:r>
        <w:t>параллельное</w:t>
      </w:r>
      <w:r>
        <w:rPr>
          <w:spacing w:val="-8"/>
        </w:rPr>
        <w:t xml:space="preserve"> </w:t>
      </w:r>
      <w:r>
        <w:t xml:space="preserve">соединение </w:t>
      </w:r>
      <w:r>
        <w:rPr>
          <w:spacing w:val="-2"/>
        </w:rPr>
        <w:t>проводников.</w:t>
      </w:r>
    </w:p>
    <w:p w:rsidR="00B25ECF" w:rsidRDefault="00B25ECF" w:rsidP="00B25ECF">
      <w:pPr>
        <w:pStyle w:val="a0"/>
        <w:spacing w:line="242" w:lineRule="auto"/>
        <w:ind w:right="785"/>
        <w:jc w:val="left"/>
      </w:pPr>
      <w:r>
        <w:t>Работа</w:t>
      </w:r>
      <w:r>
        <w:rPr>
          <w:spacing w:val="-3"/>
        </w:rPr>
        <w:t xml:space="preserve"> </w:t>
      </w:r>
      <w:r>
        <w:t>и</w:t>
      </w:r>
      <w:r>
        <w:rPr>
          <w:spacing w:val="-2"/>
        </w:rPr>
        <w:t xml:space="preserve"> </w:t>
      </w:r>
      <w:r>
        <w:t>мощность</w:t>
      </w:r>
      <w:r>
        <w:rPr>
          <w:spacing w:val="-1"/>
        </w:rPr>
        <w:t xml:space="preserve"> </w:t>
      </w:r>
      <w:r>
        <w:t>электрического</w:t>
      </w:r>
      <w:r>
        <w:rPr>
          <w:spacing w:val="-2"/>
        </w:rPr>
        <w:t xml:space="preserve"> </w:t>
      </w:r>
      <w:r>
        <w:t>тока.</w:t>
      </w:r>
      <w:r>
        <w:rPr>
          <w:spacing w:val="-3"/>
        </w:rPr>
        <w:t xml:space="preserve"> </w:t>
      </w:r>
      <w:r>
        <w:t>Закон</w:t>
      </w:r>
      <w:r>
        <w:rPr>
          <w:spacing w:val="-2"/>
        </w:rPr>
        <w:t xml:space="preserve"> </w:t>
      </w:r>
      <w:r>
        <w:t>Джоуля—</w:t>
      </w:r>
      <w:r>
        <w:rPr>
          <w:spacing w:val="-1"/>
        </w:rPr>
        <w:t xml:space="preserve"> </w:t>
      </w:r>
      <w:r>
        <w:t>Ленца.</w:t>
      </w:r>
      <w:r>
        <w:rPr>
          <w:spacing w:val="-3"/>
        </w:rPr>
        <w:t xml:space="preserve"> </w:t>
      </w:r>
      <w:r>
        <w:t>Электрические</w:t>
      </w:r>
      <w:r>
        <w:rPr>
          <w:spacing w:val="-3"/>
        </w:rPr>
        <w:t xml:space="preserve"> </w:t>
      </w:r>
      <w:r>
        <w:t>цепи</w:t>
      </w:r>
      <w:r>
        <w:rPr>
          <w:spacing w:val="-1"/>
        </w:rPr>
        <w:t xml:space="preserve"> </w:t>
      </w:r>
      <w:r>
        <w:t>и потребители электрической энергии в быту. Короткое замыкание.</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92" w:firstLine="566"/>
      </w:pPr>
      <w:r>
        <w:lastRenderedPageBreak/>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w:t>
      </w:r>
      <w:r>
        <w:rPr>
          <w:spacing w:val="-3"/>
        </w:rPr>
        <w:t xml:space="preserve"> </w:t>
      </w:r>
      <w:r>
        <w:t>в технических устройствах и на транспорте.</w:t>
      </w:r>
    </w:p>
    <w:p w:rsidR="00B25ECF" w:rsidRDefault="00B25ECF" w:rsidP="00B25ECF">
      <w:pPr>
        <w:pStyle w:val="a0"/>
        <w:spacing w:before="3" w:line="275" w:lineRule="exact"/>
        <w:ind w:left="1827"/>
      </w:pPr>
      <w:r>
        <w:t>Опыты</w:t>
      </w:r>
      <w:r>
        <w:rPr>
          <w:spacing w:val="53"/>
        </w:rPr>
        <w:t xml:space="preserve"> </w:t>
      </w:r>
      <w:r>
        <w:t>Фарадея.</w:t>
      </w:r>
      <w:r>
        <w:rPr>
          <w:spacing w:val="72"/>
          <w:w w:val="150"/>
        </w:rPr>
        <w:t xml:space="preserve">   </w:t>
      </w:r>
      <w:r>
        <w:t>Явление</w:t>
      </w:r>
      <w:r>
        <w:rPr>
          <w:spacing w:val="71"/>
          <w:w w:val="150"/>
        </w:rPr>
        <w:t xml:space="preserve">   </w:t>
      </w:r>
      <w:r>
        <w:t>электромагнитной</w:t>
      </w:r>
      <w:r>
        <w:rPr>
          <w:spacing w:val="54"/>
        </w:rPr>
        <w:t xml:space="preserve">  </w:t>
      </w:r>
      <w:r>
        <w:t>индукции.</w:t>
      </w:r>
      <w:r>
        <w:rPr>
          <w:spacing w:val="56"/>
        </w:rPr>
        <w:t xml:space="preserve">   </w:t>
      </w:r>
      <w:r>
        <w:rPr>
          <w:spacing w:val="-2"/>
        </w:rPr>
        <w:t>Правило</w:t>
      </w:r>
    </w:p>
    <w:p w:rsidR="00B25ECF" w:rsidRDefault="00B25ECF" w:rsidP="00B25ECF">
      <w:pPr>
        <w:pStyle w:val="a0"/>
        <w:spacing w:line="275" w:lineRule="exact"/>
        <w:ind w:left="1966"/>
      </w:pPr>
      <w:r>
        <w:t>Ленца.</w:t>
      </w:r>
      <w:r>
        <w:rPr>
          <w:spacing w:val="70"/>
          <w:w w:val="150"/>
        </w:rPr>
        <w:t xml:space="preserve">  </w:t>
      </w:r>
      <w:r>
        <w:t>Электрогенератор.</w:t>
      </w:r>
      <w:r>
        <w:rPr>
          <w:spacing w:val="66"/>
        </w:rPr>
        <w:t xml:space="preserve">   </w:t>
      </w:r>
      <w:r>
        <w:t>Способы</w:t>
      </w:r>
      <w:r>
        <w:rPr>
          <w:spacing w:val="65"/>
        </w:rPr>
        <w:t xml:space="preserve">   </w:t>
      </w:r>
      <w:r>
        <w:t>получения</w:t>
      </w:r>
      <w:r>
        <w:rPr>
          <w:spacing w:val="66"/>
        </w:rPr>
        <w:t xml:space="preserve">   </w:t>
      </w:r>
      <w:r>
        <w:t>электрической</w:t>
      </w:r>
      <w:r>
        <w:rPr>
          <w:spacing w:val="67"/>
        </w:rPr>
        <w:t xml:space="preserve">   </w:t>
      </w:r>
      <w:r>
        <w:rPr>
          <w:spacing w:val="-2"/>
        </w:rPr>
        <w:t>энергии.</w:t>
      </w:r>
    </w:p>
    <w:p w:rsidR="00B25ECF" w:rsidRDefault="00B25ECF" w:rsidP="00B25ECF">
      <w:pPr>
        <w:pStyle w:val="a0"/>
        <w:jc w:val="left"/>
      </w:pPr>
      <w:r>
        <w:t>Электростанции</w:t>
      </w:r>
      <w:r>
        <w:rPr>
          <w:spacing w:val="-10"/>
        </w:rPr>
        <w:t xml:space="preserve"> </w:t>
      </w:r>
      <w:r>
        <w:t>на</w:t>
      </w:r>
      <w:r>
        <w:rPr>
          <w:spacing w:val="-12"/>
        </w:rPr>
        <w:t xml:space="preserve"> </w:t>
      </w:r>
      <w:r>
        <w:t>возобновляемых</w:t>
      </w:r>
      <w:r>
        <w:rPr>
          <w:spacing w:val="-10"/>
        </w:rPr>
        <w:t xml:space="preserve"> </w:t>
      </w:r>
      <w:r>
        <w:t>источниках</w:t>
      </w:r>
      <w:r>
        <w:rPr>
          <w:spacing w:val="-8"/>
        </w:rPr>
        <w:t xml:space="preserve"> </w:t>
      </w:r>
      <w:r>
        <w:rPr>
          <w:spacing w:val="-2"/>
        </w:rPr>
        <w:t>энергии.</w:t>
      </w:r>
    </w:p>
    <w:p w:rsidR="00B25ECF" w:rsidRDefault="00B25ECF" w:rsidP="00B25ECF">
      <w:pPr>
        <w:pStyle w:val="Heading4"/>
        <w:spacing w:before="5"/>
        <w:jc w:val="left"/>
      </w:pPr>
      <w:r>
        <w:rPr>
          <w:spacing w:val="-2"/>
        </w:rPr>
        <w:t>Демонстрации</w:t>
      </w:r>
    </w:p>
    <w:p w:rsidR="00B25ECF" w:rsidRDefault="00B25ECF" w:rsidP="00B25ECF">
      <w:pPr>
        <w:pStyle w:val="a7"/>
        <w:numPr>
          <w:ilvl w:val="0"/>
          <w:numId w:val="127"/>
        </w:numPr>
        <w:tabs>
          <w:tab w:val="left" w:pos="1259"/>
        </w:tabs>
        <w:spacing w:line="274" w:lineRule="exact"/>
        <w:ind w:left="1259" w:hanging="289"/>
        <w:rPr>
          <w:sz w:val="24"/>
        </w:rPr>
      </w:pPr>
      <w:r>
        <w:rPr>
          <w:sz w:val="24"/>
        </w:rPr>
        <w:t>Электризация</w:t>
      </w:r>
      <w:r>
        <w:rPr>
          <w:spacing w:val="-6"/>
          <w:sz w:val="24"/>
        </w:rPr>
        <w:t xml:space="preserve"> </w:t>
      </w:r>
      <w:r>
        <w:rPr>
          <w:spacing w:val="-4"/>
          <w:sz w:val="24"/>
        </w:rPr>
        <w:t>тел.</w:t>
      </w:r>
    </w:p>
    <w:p w:rsidR="00B25ECF" w:rsidRDefault="00B25ECF" w:rsidP="00B25ECF">
      <w:pPr>
        <w:pStyle w:val="a7"/>
        <w:numPr>
          <w:ilvl w:val="0"/>
          <w:numId w:val="127"/>
        </w:numPr>
        <w:tabs>
          <w:tab w:val="left" w:pos="1259"/>
        </w:tabs>
        <w:ind w:left="1259" w:hanging="289"/>
        <w:rPr>
          <w:sz w:val="24"/>
        </w:rPr>
      </w:pPr>
      <w:r>
        <w:rPr>
          <w:sz w:val="24"/>
        </w:rPr>
        <w:t>Два</w:t>
      </w:r>
      <w:r>
        <w:rPr>
          <w:spacing w:val="-9"/>
          <w:sz w:val="24"/>
        </w:rPr>
        <w:t xml:space="preserve"> </w:t>
      </w:r>
      <w:r>
        <w:rPr>
          <w:sz w:val="24"/>
        </w:rPr>
        <w:t>рода</w:t>
      </w:r>
      <w:r>
        <w:rPr>
          <w:spacing w:val="-7"/>
          <w:sz w:val="24"/>
        </w:rPr>
        <w:t xml:space="preserve"> </w:t>
      </w:r>
      <w:r>
        <w:rPr>
          <w:sz w:val="24"/>
        </w:rPr>
        <w:t>электрических</w:t>
      </w:r>
      <w:r>
        <w:rPr>
          <w:spacing w:val="-5"/>
          <w:sz w:val="24"/>
        </w:rPr>
        <w:t xml:space="preserve"> </w:t>
      </w:r>
      <w:r>
        <w:rPr>
          <w:sz w:val="24"/>
        </w:rPr>
        <w:t>зарядов</w:t>
      </w:r>
      <w:r>
        <w:rPr>
          <w:spacing w:val="-8"/>
          <w:sz w:val="24"/>
        </w:rPr>
        <w:t xml:space="preserve"> </w:t>
      </w:r>
      <w:r>
        <w:rPr>
          <w:sz w:val="24"/>
        </w:rPr>
        <w:t>и</w:t>
      </w:r>
      <w:r>
        <w:rPr>
          <w:spacing w:val="-6"/>
          <w:sz w:val="24"/>
        </w:rPr>
        <w:t xml:space="preserve"> </w:t>
      </w:r>
      <w:r>
        <w:rPr>
          <w:sz w:val="24"/>
        </w:rPr>
        <w:t>взаимодействие</w:t>
      </w:r>
      <w:r>
        <w:rPr>
          <w:spacing w:val="-5"/>
          <w:sz w:val="24"/>
        </w:rPr>
        <w:t xml:space="preserve"> </w:t>
      </w:r>
      <w:r>
        <w:rPr>
          <w:sz w:val="24"/>
        </w:rPr>
        <w:t>заряженных</w:t>
      </w:r>
      <w:r>
        <w:rPr>
          <w:spacing w:val="-7"/>
          <w:sz w:val="24"/>
        </w:rPr>
        <w:t xml:space="preserve"> </w:t>
      </w:r>
      <w:r>
        <w:rPr>
          <w:spacing w:val="-4"/>
          <w:sz w:val="24"/>
        </w:rPr>
        <w:t>тел.</w:t>
      </w:r>
    </w:p>
    <w:p w:rsidR="00B25ECF" w:rsidRDefault="00B25ECF" w:rsidP="00B25ECF">
      <w:pPr>
        <w:pStyle w:val="a7"/>
        <w:numPr>
          <w:ilvl w:val="0"/>
          <w:numId w:val="127"/>
        </w:numPr>
        <w:tabs>
          <w:tab w:val="left" w:pos="1259"/>
        </w:tabs>
        <w:ind w:left="1259" w:hanging="289"/>
        <w:rPr>
          <w:sz w:val="24"/>
        </w:rPr>
      </w:pPr>
      <w:r>
        <w:rPr>
          <w:sz w:val="24"/>
        </w:rPr>
        <w:t>Устройство</w:t>
      </w:r>
      <w:r>
        <w:rPr>
          <w:spacing w:val="-6"/>
          <w:sz w:val="24"/>
        </w:rPr>
        <w:t xml:space="preserve"> </w:t>
      </w:r>
      <w:r>
        <w:rPr>
          <w:sz w:val="24"/>
        </w:rPr>
        <w:t>и</w:t>
      </w:r>
      <w:r>
        <w:rPr>
          <w:spacing w:val="-2"/>
          <w:sz w:val="24"/>
        </w:rPr>
        <w:t xml:space="preserve"> </w:t>
      </w:r>
      <w:r>
        <w:rPr>
          <w:sz w:val="24"/>
        </w:rPr>
        <w:t>действие</w:t>
      </w:r>
      <w:r>
        <w:rPr>
          <w:spacing w:val="-7"/>
          <w:sz w:val="24"/>
        </w:rPr>
        <w:t xml:space="preserve"> </w:t>
      </w:r>
      <w:r>
        <w:rPr>
          <w:spacing w:val="-2"/>
          <w:sz w:val="24"/>
        </w:rPr>
        <w:t>электроскопа.</w:t>
      </w:r>
    </w:p>
    <w:p w:rsidR="00B25ECF" w:rsidRDefault="00B25ECF" w:rsidP="00B25ECF">
      <w:pPr>
        <w:pStyle w:val="a7"/>
        <w:numPr>
          <w:ilvl w:val="0"/>
          <w:numId w:val="127"/>
        </w:numPr>
        <w:tabs>
          <w:tab w:val="left" w:pos="1259"/>
        </w:tabs>
        <w:ind w:left="1259" w:hanging="289"/>
        <w:rPr>
          <w:sz w:val="24"/>
        </w:rPr>
      </w:pPr>
      <w:r>
        <w:rPr>
          <w:sz w:val="24"/>
        </w:rPr>
        <w:t>Электростатическая</w:t>
      </w:r>
      <w:r>
        <w:rPr>
          <w:spacing w:val="-10"/>
          <w:sz w:val="24"/>
        </w:rPr>
        <w:t xml:space="preserve"> </w:t>
      </w:r>
      <w:r>
        <w:rPr>
          <w:spacing w:val="-2"/>
          <w:sz w:val="24"/>
        </w:rPr>
        <w:t>индукция.</w:t>
      </w:r>
    </w:p>
    <w:p w:rsidR="00B25ECF" w:rsidRDefault="00B25ECF" w:rsidP="00B25ECF">
      <w:pPr>
        <w:pStyle w:val="a7"/>
        <w:numPr>
          <w:ilvl w:val="0"/>
          <w:numId w:val="127"/>
        </w:numPr>
        <w:tabs>
          <w:tab w:val="left" w:pos="1259"/>
        </w:tabs>
        <w:ind w:left="1259" w:hanging="289"/>
        <w:rPr>
          <w:sz w:val="24"/>
        </w:rPr>
      </w:pPr>
      <w:r>
        <w:rPr>
          <w:sz w:val="24"/>
        </w:rPr>
        <w:t>Закон</w:t>
      </w:r>
      <w:r>
        <w:rPr>
          <w:spacing w:val="-7"/>
          <w:sz w:val="24"/>
        </w:rPr>
        <w:t xml:space="preserve"> </w:t>
      </w:r>
      <w:r>
        <w:rPr>
          <w:sz w:val="24"/>
        </w:rPr>
        <w:t>сохранения</w:t>
      </w:r>
      <w:r>
        <w:rPr>
          <w:spacing w:val="-6"/>
          <w:sz w:val="24"/>
        </w:rPr>
        <w:t xml:space="preserve"> </w:t>
      </w:r>
      <w:r>
        <w:rPr>
          <w:sz w:val="24"/>
        </w:rPr>
        <w:t>электрических</w:t>
      </w:r>
      <w:r>
        <w:rPr>
          <w:spacing w:val="-10"/>
          <w:sz w:val="24"/>
        </w:rPr>
        <w:t xml:space="preserve"> </w:t>
      </w:r>
      <w:r>
        <w:rPr>
          <w:spacing w:val="-2"/>
          <w:sz w:val="24"/>
        </w:rPr>
        <w:t>зарядов.</w:t>
      </w:r>
    </w:p>
    <w:p w:rsidR="00B25ECF" w:rsidRDefault="00B25ECF" w:rsidP="00B25ECF">
      <w:pPr>
        <w:pStyle w:val="a7"/>
        <w:numPr>
          <w:ilvl w:val="0"/>
          <w:numId w:val="127"/>
        </w:numPr>
        <w:tabs>
          <w:tab w:val="left" w:pos="1259"/>
        </w:tabs>
        <w:ind w:left="1259" w:hanging="289"/>
        <w:rPr>
          <w:sz w:val="24"/>
        </w:rPr>
      </w:pPr>
      <w:r>
        <w:rPr>
          <w:sz w:val="24"/>
        </w:rPr>
        <w:t>Проводники</w:t>
      </w:r>
      <w:r>
        <w:rPr>
          <w:spacing w:val="-10"/>
          <w:sz w:val="24"/>
        </w:rPr>
        <w:t xml:space="preserve"> </w:t>
      </w:r>
      <w:r>
        <w:rPr>
          <w:sz w:val="24"/>
        </w:rPr>
        <w:t>и</w:t>
      </w:r>
      <w:r>
        <w:rPr>
          <w:spacing w:val="-10"/>
          <w:sz w:val="24"/>
        </w:rPr>
        <w:t xml:space="preserve"> </w:t>
      </w:r>
      <w:r>
        <w:rPr>
          <w:spacing w:val="-2"/>
          <w:sz w:val="24"/>
        </w:rPr>
        <w:t>диэлектрики.</w:t>
      </w:r>
    </w:p>
    <w:p w:rsidR="00B25ECF" w:rsidRDefault="00B25ECF" w:rsidP="00B25ECF">
      <w:pPr>
        <w:pStyle w:val="a7"/>
        <w:numPr>
          <w:ilvl w:val="0"/>
          <w:numId w:val="127"/>
        </w:numPr>
        <w:tabs>
          <w:tab w:val="left" w:pos="1259"/>
        </w:tabs>
        <w:spacing w:before="1"/>
        <w:ind w:left="1259" w:hanging="289"/>
        <w:rPr>
          <w:sz w:val="24"/>
        </w:rPr>
      </w:pPr>
      <w:r>
        <w:rPr>
          <w:sz w:val="24"/>
        </w:rPr>
        <w:t>Моделирование</w:t>
      </w:r>
      <w:r>
        <w:rPr>
          <w:spacing w:val="-8"/>
          <w:sz w:val="24"/>
        </w:rPr>
        <w:t xml:space="preserve"> </w:t>
      </w:r>
      <w:r>
        <w:rPr>
          <w:sz w:val="24"/>
        </w:rPr>
        <w:t>силовых</w:t>
      </w:r>
      <w:r>
        <w:rPr>
          <w:spacing w:val="-9"/>
          <w:sz w:val="24"/>
        </w:rPr>
        <w:t xml:space="preserve"> </w:t>
      </w:r>
      <w:r>
        <w:rPr>
          <w:sz w:val="24"/>
        </w:rPr>
        <w:t>линий</w:t>
      </w:r>
      <w:r>
        <w:rPr>
          <w:spacing w:val="-4"/>
          <w:sz w:val="24"/>
        </w:rPr>
        <w:t xml:space="preserve"> </w:t>
      </w:r>
      <w:r>
        <w:rPr>
          <w:sz w:val="24"/>
        </w:rPr>
        <w:t>электрического</w:t>
      </w:r>
      <w:r>
        <w:rPr>
          <w:spacing w:val="-3"/>
          <w:sz w:val="24"/>
        </w:rPr>
        <w:t xml:space="preserve"> </w:t>
      </w:r>
      <w:r>
        <w:rPr>
          <w:spacing w:val="-2"/>
          <w:sz w:val="24"/>
        </w:rPr>
        <w:t>поля.</w:t>
      </w:r>
    </w:p>
    <w:p w:rsidR="00B25ECF" w:rsidRDefault="00B25ECF" w:rsidP="00B25ECF">
      <w:pPr>
        <w:pStyle w:val="a7"/>
        <w:numPr>
          <w:ilvl w:val="0"/>
          <w:numId w:val="127"/>
        </w:numPr>
        <w:tabs>
          <w:tab w:val="left" w:pos="1259"/>
        </w:tabs>
        <w:spacing w:before="2" w:line="275" w:lineRule="exact"/>
        <w:ind w:left="1259" w:hanging="289"/>
        <w:rPr>
          <w:sz w:val="24"/>
        </w:rPr>
      </w:pPr>
      <w:r>
        <w:rPr>
          <w:sz w:val="24"/>
        </w:rPr>
        <w:t>Источники</w:t>
      </w:r>
      <w:r>
        <w:rPr>
          <w:spacing w:val="-14"/>
          <w:sz w:val="24"/>
        </w:rPr>
        <w:t xml:space="preserve"> </w:t>
      </w:r>
      <w:r>
        <w:rPr>
          <w:sz w:val="24"/>
        </w:rPr>
        <w:t>постоянного</w:t>
      </w:r>
      <w:r>
        <w:rPr>
          <w:spacing w:val="-6"/>
          <w:sz w:val="24"/>
        </w:rPr>
        <w:t xml:space="preserve"> </w:t>
      </w:r>
      <w:r>
        <w:rPr>
          <w:spacing w:val="-2"/>
          <w:sz w:val="24"/>
        </w:rPr>
        <w:t>тока.</w:t>
      </w:r>
    </w:p>
    <w:p w:rsidR="00B25ECF" w:rsidRDefault="00B25ECF" w:rsidP="00B25ECF">
      <w:pPr>
        <w:pStyle w:val="a7"/>
        <w:numPr>
          <w:ilvl w:val="0"/>
          <w:numId w:val="127"/>
        </w:numPr>
        <w:tabs>
          <w:tab w:val="left" w:pos="1259"/>
        </w:tabs>
        <w:spacing w:line="275" w:lineRule="exact"/>
        <w:ind w:left="1259" w:hanging="289"/>
        <w:rPr>
          <w:sz w:val="24"/>
        </w:rPr>
      </w:pPr>
      <w:r>
        <w:rPr>
          <w:sz w:val="24"/>
        </w:rPr>
        <w:t>Действия</w:t>
      </w:r>
      <w:r>
        <w:rPr>
          <w:spacing w:val="-8"/>
          <w:sz w:val="24"/>
        </w:rPr>
        <w:t xml:space="preserve"> </w:t>
      </w:r>
      <w:r>
        <w:rPr>
          <w:sz w:val="24"/>
        </w:rPr>
        <w:t>электрического</w:t>
      </w:r>
      <w:r>
        <w:rPr>
          <w:spacing w:val="-7"/>
          <w:sz w:val="24"/>
        </w:rPr>
        <w:t xml:space="preserve"> </w:t>
      </w:r>
      <w:r>
        <w:rPr>
          <w:spacing w:val="-2"/>
          <w:sz w:val="24"/>
        </w:rPr>
        <w:t>тока.</w:t>
      </w:r>
    </w:p>
    <w:p w:rsidR="00B25ECF" w:rsidRDefault="00B25ECF" w:rsidP="00B25ECF">
      <w:pPr>
        <w:pStyle w:val="a7"/>
        <w:numPr>
          <w:ilvl w:val="0"/>
          <w:numId w:val="127"/>
        </w:numPr>
        <w:tabs>
          <w:tab w:val="left" w:pos="1260"/>
        </w:tabs>
        <w:spacing w:before="2" w:line="275" w:lineRule="exact"/>
        <w:ind w:left="1260" w:hanging="290"/>
        <w:rPr>
          <w:sz w:val="24"/>
        </w:rPr>
      </w:pPr>
      <w:r>
        <w:rPr>
          <w:sz w:val="24"/>
        </w:rPr>
        <w:t>Электрический</w:t>
      </w:r>
      <w:r>
        <w:rPr>
          <w:spacing w:val="-3"/>
          <w:sz w:val="24"/>
        </w:rPr>
        <w:t xml:space="preserve"> </w:t>
      </w:r>
      <w:r>
        <w:rPr>
          <w:sz w:val="24"/>
        </w:rPr>
        <w:t>ток</w:t>
      </w:r>
      <w:r>
        <w:rPr>
          <w:spacing w:val="-7"/>
          <w:sz w:val="24"/>
        </w:rPr>
        <w:t xml:space="preserve"> </w:t>
      </w:r>
      <w:r>
        <w:rPr>
          <w:sz w:val="24"/>
        </w:rPr>
        <w:t>в</w:t>
      </w:r>
      <w:r>
        <w:rPr>
          <w:spacing w:val="-4"/>
          <w:sz w:val="24"/>
        </w:rPr>
        <w:t xml:space="preserve"> </w:t>
      </w:r>
      <w:r>
        <w:rPr>
          <w:spacing w:val="-2"/>
          <w:sz w:val="24"/>
        </w:rPr>
        <w:t>жидкости.</w:t>
      </w:r>
    </w:p>
    <w:p w:rsidR="00B25ECF" w:rsidRDefault="00B25ECF" w:rsidP="00B25ECF">
      <w:pPr>
        <w:pStyle w:val="a7"/>
        <w:numPr>
          <w:ilvl w:val="0"/>
          <w:numId w:val="127"/>
        </w:numPr>
        <w:tabs>
          <w:tab w:val="left" w:pos="1260"/>
        </w:tabs>
        <w:spacing w:line="275" w:lineRule="exact"/>
        <w:ind w:left="1260" w:hanging="290"/>
        <w:rPr>
          <w:sz w:val="24"/>
        </w:rPr>
      </w:pPr>
      <w:r>
        <w:rPr>
          <w:sz w:val="24"/>
        </w:rPr>
        <w:t>Газовый</w:t>
      </w:r>
      <w:r>
        <w:rPr>
          <w:spacing w:val="-10"/>
          <w:sz w:val="24"/>
        </w:rPr>
        <w:t xml:space="preserve"> </w:t>
      </w:r>
      <w:r>
        <w:rPr>
          <w:spacing w:val="-2"/>
          <w:sz w:val="24"/>
        </w:rPr>
        <w:t>разряд.</w:t>
      </w:r>
    </w:p>
    <w:p w:rsidR="00B25ECF" w:rsidRDefault="00B25ECF" w:rsidP="00B25ECF">
      <w:pPr>
        <w:pStyle w:val="a7"/>
        <w:numPr>
          <w:ilvl w:val="0"/>
          <w:numId w:val="127"/>
        </w:numPr>
        <w:tabs>
          <w:tab w:val="left" w:pos="1260"/>
        </w:tabs>
        <w:spacing w:before="3" w:line="275" w:lineRule="exact"/>
        <w:ind w:left="1260" w:hanging="290"/>
        <w:rPr>
          <w:sz w:val="24"/>
        </w:rPr>
      </w:pPr>
      <w:r>
        <w:rPr>
          <w:sz w:val="24"/>
        </w:rPr>
        <w:t>Измерение</w:t>
      </w:r>
      <w:r>
        <w:rPr>
          <w:spacing w:val="-5"/>
          <w:sz w:val="24"/>
        </w:rPr>
        <w:t xml:space="preserve"> </w:t>
      </w:r>
      <w:r>
        <w:rPr>
          <w:sz w:val="24"/>
        </w:rPr>
        <w:t>силы</w:t>
      </w:r>
      <w:r>
        <w:rPr>
          <w:spacing w:val="-6"/>
          <w:sz w:val="24"/>
        </w:rPr>
        <w:t xml:space="preserve"> </w:t>
      </w:r>
      <w:r>
        <w:rPr>
          <w:sz w:val="24"/>
        </w:rPr>
        <w:t>тока</w:t>
      </w:r>
      <w:r>
        <w:rPr>
          <w:spacing w:val="-4"/>
          <w:sz w:val="24"/>
        </w:rPr>
        <w:t xml:space="preserve"> </w:t>
      </w:r>
      <w:r>
        <w:rPr>
          <w:spacing w:val="-2"/>
          <w:sz w:val="24"/>
        </w:rPr>
        <w:t>амперметром.</w:t>
      </w:r>
    </w:p>
    <w:p w:rsidR="00B25ECF" w:rsidRDefault="00B25ECF" w:rsidP="00B25ECF">
      <w:pPr>
        <w:pStyle w:val="a7"/>
        <w:numPr>
          <w:ilvl w:val="0"/>
          <w:numId w:val="127"/>
        </w:numPr>
        <w:tabs>
          <w:tab w:val="left" w:pos="1260"/>
        </w:tabs>
        <w:spacing w:line="275" w:lineRule="exact"/>
        <w:ind w:left="1260" w:hanging="290"/>
        <w:rPr>
          <w:sz w:val="24"/>
        </w:rPr>
      </w:pPr>
      <w:r>
        <w:rPr>
          <w:sz w:val="24"/>
        </w:rPr>
        <w:t>Измерение</w:t>
      </w:r>
      <w:r>
        <w:rPr>
          <w:spacing w:val="-12"/>
          <w:sz w:val="24"/>
        </w:rPr>
        <w:t xml:space="preserve"> </w:t>
      </w:r>
      <w:r>
        <w:rPr>
          <w:sz w:val="24"/>
        </w:rPr>
        <w:t>электрического</w:t>
      </w:r>
      <w:r>
        <w:rPr>
          <w:spacing w:val="-5"/>
          <w:sz w:val="24"/>
        </w:rPr>
        <w:t xml:space="preserve"> </w:t>
      </w:r>
      <w:r>
        <w:rPr>
          <w:sz w:val="24"/>
        </w:rPr>
        <w:t>напряжения</w:t>
      </w:r>
      <w:r>
        <w:rPr>
          <w:spacing w:val="-10"/>
          <w:sz w:val="24"/>
        </w:rPr>
        <w:t xml:space="preserve"> </w:t>
      </w:r>
      <w:r>
        <w:rPr>
          <w:spacing w:val="-2"/>
          <w:sz w:val="24"/>
        </w:rPr>
        <w:t>вольтметром.</w:t>
      </w:r>
    </w:p>
    <w:p w:rsidR="00B25ECF" w:rsidRDefault="00B25ECF" w:rsidP="00B25ECF">
      <w:pPr>
        <w:pStyle w:val="a7"/>
        <w:numPr>
          <w:ilvl w:val="0"/>
          <w:numId w:val="127"/>
        </w:numPr>
        <w:tabs>
          <w:tab w:val="left" w:pos="1260"/>
        </w:tabs>
        <w:spacing w:before="2" w:line="275" w:lineRule="exact"/>
        <w:ind w:left="1260" w:hanging="290"/>
        <w:rPr>
          <w:sz w:val="24"/>
        </w:rPr>
      </w:pPr>
      <w:r>
        <w:rPr>
          <w:sz w:val="24"/>
        </w:rPr>
        <w:t>Реостат</w:t>
      </w:r>
      <w:r>
        <w:rPr>
          <w:spacing w:val="-6"/>
          <w:sz w:val="24"/>
        </w:rPr>
        <w:t xml:space="preserve"> </w:t>
      </w:r>
      <w:r>
        <w:rPr>
          <w:sz w:val="24"/>
        </w:rPr>
        <w:t>и</w:t>
      </w:r>
      <w:r>
        <w:rPr>
          <w:spacing w:val="-6"/>
          <w:sz w:val="24"/>
        </w:rPr>
        <w:t xml:space="preserve"> </w:t>
      </w:r>
      <w:r>
        <w:rPr>
          <w:sz w:val="24"/>
        </w:rPr>
        <w:t>магазин</w:t>
      </w:r>
      <w:r>
        <w:rPr>
          <w:spacing w:val="-3"/>
          <w:sz w:val="24"/>
        </w:rPr>
        <w:t xml:space="preserve"> </w:t>
      </w:r>
      <w:r>
        <w:rPr>
          <w:spacing w:val="-2"/>
          <w:sz w:val="24"/>
        </w:rPr>
        <w:t>сопротивлений.</w:t>
      </w:r>
    </w:p>
    <w:p w:rsidR="00B25ECF" w:rsidRDefault="00B25ECF" w:rsidP="00B25ECF">
      <w:pPr>
        <w:pStyle w:val="a7"/>
        <w:numPr>
          <w:ilvl w:val="0"/>
          <w:numId w:val="127"/>
        </w:numPr>
        <w:tabs>
          <w:tab w:val="left" w:pos="1260"/>
        </w:tabs>
        <w:spacing w:line="275" w:lineRule="exact"/>
        <w:ind w:left="1260" w:hanging="290"/>
        <w:rPr>
          <w:sz w:val="24"/>
        </w:rPr>
      </w:pPr>
      <w:r>
        <w:rPr>
          <w:sz w:val="24"/>
        </w:rPr>
        <w:t>Взаимодействие</w:t>
      </w:r>
      <w:r>
        <w:rPr>
          <w:spacing w:val="-12"/>
          <w:sz w:val="24"/>
        </w:rPr>
        <w:t xml:space="preserve"> </w:t>
      </w:r>
      <w:r>
        <w:rPr>
          <w:sz w:val="24"/>
        </w:rPr>
        <w:t>постоянных</w:t>
      </w:r>
      <w:r>
        <w:rPr>
          <w:spacing w:val="-10"/>
          <w:sz w:val="24"/>
        </w:rPr>
        <w:t xml:space="preserve"> </w:t>
      </w:r>
      <w:r>
        <w:rPr>
          <w:spacing w:val="-2"/>
          <w:sz w:val="24"/>
        </w:rPr>
        <w:t>магнитов.</w:t>
      </w:r>
    </w:p>
    <w:p w:rsidR="00B25ECF" w:rsidRDefault="00B25ECF" w:rsidP="00B25ECF">
      <w:pPr>
        <w:pStyle w:val="a7"/>
        <w:numPr>
          <w:ilvl w:val="0"/>
          <w:numId w:val="127"/>
        </w:numPr>
        <w:tabs>
          <w:tab w:val="left" w:pos="1260"/>
        </w:tabs>
        <w:spacing w:before="3"/>
        <w:ind w:left="1260" w:hanging="290"/>
        <w:rPr>
          <w:sz w:val="24"/>
        </w:rPr>
      </w:pPr>
      <w:r>
        <w:rPr>
          <w:sz w:val="24"/>
        </w:rPr>
        <w:t>Моделирование</w:t>
      </w:r>
      <w:r>
        <w:rPr>
          <w:spacing w:val="-13"/>
          <w:sz w:val="24"/>
        </w:rPr>
        <w:t xml:space="preserve"> </w:t>
      </w:r>
      <w:r>
        <w:rPr>
          <w:sz w:val="24"/>
        </w:rPr>
        <w:t>невозможности</w:t>
      </w:r>
      <w:r>
        <w:rPr>
          <w:spacing w:val="-8"/>
          <w:sz w:val="24"/>
        </w:rPr>
        <w:t xml:space="preserve"> </w:t>
      </w:r>
      <w:r>
        <w:rPr>
          <w:sz w:val="24"/>
        </w:rPr>
        <w:t>разделения</w:t>
      </w:r>
      <w:r>
        <w:rPr>
          <w:spacing w:val="-9"/>
          <w:sz w:val="24"/>
        </w:rPr>
        <w:t xml:space="preserve"> </w:t>
      </w:r>
      <w:r>
        <w:rPr>
          <w:sz w:val="24"/>
        </w:rPr>
        <w:t>полюсов</w:t>
      </w:r>
      <w:r>
        <w:rPr>
          <w:spacing w:val="-10"/>
          <w:sz w:val="24"/>
        </w:rPr>
        <w:t xml:space="preserve"> </w:t>
      </w:r>
      <w:r>
        <w:rPr>
          <w:spacing w:val="-2"/>
          <w:sz w:val="24"/>
        </w:rPr>
        <w:t>магнита.</w:t>
      </w:r>
    </w:p>
    <w:p w:rsidR="00B25ECF" w:rsidRDefault="00B25ECF" w:rsidP="00B25ECF">
      <w:pPr>
        <w:pStyle w:val="a7"/>
        <w:numPr>
          <w:ilvl w:val="0"/>
          <w:numId w:val="127"/>
        </w:numPr>
        <w:tabs>
          <w:tab w:val="left" w:pos="1260"/>
        </w:tabs>
        <w:ind w:left="1260" w:hanging="290"/>
        <w:rPr>
          <w:sz w:val="24"/>
        </w:rPr>
      </w:pPr>
      <w:r>
        <w:rPr>
          <w:sz w:val="24"/>
        </w:rPr>
        <w:t>Моделирование</w:t>
      </w:r>
      <w:r>
        <w:rPr>
          <w:spacing w:val="-15"/>
          <w:sz w:val="24"/>
        </w:rPr>
        <w:t xml:space="preserve"> </w:t>
      </w:r>
      <w:r>
        <w:rPr>
          <w:sz w:val="24"/>
        </w:rPr>
        <w:t>магнитных</w:t>
      </w:r>
      <w:r>
        <w:rPr>
          <w:spacing w:val="-8"/>
          <w:sz w:val="24"/>
        </w:rPr>
        <w:t xml:space="preserve"> </w:t>
      </w:r>
      <w:r>
        <w:rPr>
          <w:sz w:val="24"/>
        </w:rPr>
        <w:t>полей</w:t>
      </w:r>
      <w:r>
        <w:rPr>
          <w:spacing w:val="-9"/>
          <w:sz w:val="24"/>
        </w:rPr>
        <w:t xml:space="preserve"> </w:t>
      </w:r>
      <w:r>
        <w:rPr>
          <w:sz w:val="24"/>
        </w:rPr>
        <w:t>постоянных</w:t>
      </w:r>
      <w:r>
        <w:rPr>
          <w:spacing w:val="-8"/>
          <w:sz w:val="24"/>
        </w:rPr>
        <w:t xml:space="preserve"> </w:t>
      </w:r>
      <w:r>
        <w:rPr>
          <w:spacing w:val="-2"/>
          <w:sz w:val="24"/>
        </w:rPr>
        <w:t>магнитов.</w:t>
      </w:r>
    </w:p>
    <w:p w:rsidR="00B25ECF" w:rsidRDefault="00B25ECF" w:rsidP="00B25ECF">
      <w:pPr>
        <w:pStyle w:val="a7"/>
        <w:numPr>
          <w:ilvl w:val="0"/>
          <w:numId w:val="127"/>
        </w:numPr>
        <w:tabs>
          <w:tab w:val="left" w:pos="1260"/>
        </w:tabs>
        <w:ind w:left="1260" w:hanging="290"/>
        <w:rPr>
          <w:sz w:val="24"/>
        </w:rPr>
      </w:pPr>
      <w:r>
        <w:rPr>
          <w:sz w:val="24"/>
        </w:rPr>
        <w:t>Опыт</w:t>
      </w:r>
      <w:r>
        <w:rPr>
          <w:spacing w:val="-3"/>
          <w:sz w:val="24"/>
        </w:rPr>
        <w:t xml:space="preserve"> </w:t>
      </w:r>
      <w:r>
        <w:rPr>
          <w:spacing w:val="-2"/>
          <w:sz w:val="24"/>
        </w:rPr>
        <w:t>Эрстеда.</w:t>
      </w:r>
    </w:p>
    <w:p w:rsidR="00B25ECF" w:rsidRDefault="00B25ECF" w:rsidP="00B25ECF">
      <w:pPr>
        <w:pStyle w:val="a7"/>
        <w:numPr>
          <w:ilvl w:val="0"/>
          <w:numId w:val="127"/>
        </w:numPr>
        <w:tabs>
          <w:tab w:val="left" w:pos="1260"/>
        </w:tabs>
        <w:ind w:left="1260" w:hanging="290"/>
        <w:rPr>
          <w:sz w:val="24"/>
        </w:rPr>
      </w:pPr>
      <w:r>
        <w:rPr>
          <w:sz w:val="24"/>
        </w:rPr>
        <w:t>Магнитное</w:t>
      </w:r>
      <w:r>
        <w:rPr>
          <w:spacing w:val="-11"/>
          <w:sz w:val="24"/>
        </w:rPr>
        <w:t xml:space="preserve"> </w:t>
      </w:r>
      <w:r>
        <w:rPr>
          <w:sz w:val="24"/>
        </w:rPr>
        <w:t>поле</w:t>
      </w:r>
      <w:r>
        <w:rPr>
          <w:spacing w:val="-10"/>
          <w:sz w:val="24"/>
        </w:rPr>
        <w:t xml:space="preserve"> </w:t>
      </w:r>
      <w:r>
        <w:rPr>
          <w:sz w:val="24"/>
        </w:rPr>
        <w:t>тока.</w:t>
      </w:r>
      <w:r>
        <w:rPr>
          <w:spacing w:val="-1"/>
          <w:sz w:val="24"/>
        </w:rPr>
        <w:t xml:space="preserve"> </w:t>
      </w:r>
      <w:r>
        <w:rPr>
          <w:spacing w:val="-2"/>
          <w:sz w:val="24"/>
        </w:rPr>
        <w:t>Электромагнит.</w:t>
      </w:r>
    </w:p>
    <w:p w:rsidR="00B25ECF" w:rsidRDefault="00B25ECF" w:rsidP="00B25ECF">
      <w:pPr>
        <w:pStyle w:val="a7"/>
        <w:numPr>
          <w:ilvl w:val="0"/>
          <w:numId w:val="127"/>
        </w:numPr>
        <w:tabs>
          <w:tab w:val="left" w:pos="1260"/>
        </w:tabs>
        <w:ind w:left="1260" w:hanging="290"/>
        <w:rPr>
          <w:sz w:val="24"/>
        </w:rPr>
      </w:pPr>
      <w:r>
        <w:rPr>
          <w:sz w:val="24"/>
        </w:rPr>
        <w:t>Действие</w:t>
      </w:r>
      <w:r>
        <w:rPr>
          <w:spacing w:val="-6"/>
          <w:sz w:val="24"/>
        </w:rPr>
        <w:t xml:space="preserve"> </w:t>
      </w:r>
      <w:r>
        <w:rPr>
          <w:sz w:val="24"/>
        </w:rPr>
        <w:t>магнитного</w:t>
      </w:r>
      <w:r>
        <w:rPr>
          <w:spacing w:val="-3"/>
          <w:sz w:val="24"/>
        </w:rPr>
        <w:t xml:space="preserve"> </w:t>
      </w:r>
      <w:r>
        <w:rPr>
          <w:sz w:val="24"/>
        </w:rPr>
        <w:t>поля</w:t>
      </w:r>
      <w:r>
        <w:rPr>
          <w:spacing w:val="-2"/>
          <w:sz w:val="24"/>
        </w:rPr>
        <w:t xml:space="preserve"> </w:t>
      </w:r>
      <w:r>
        <w:rPr>
          <w:sz w:val="24"/>
        </w:rPr>
        <w:t>на</w:t>
      </w:r>
      <w:r>
        <w:rPr>
          <w:spacing w:val="-11"/>
          <w:sz w:val="24"/>
        </w:rPr>
        <w:t xml:space="preserve"> </w:t>
      </w:r>
      <w:r>
        <w:rPr>
          <w:sz w:val="24"/>
        </w:rPr>
        <w:t>проводник</w:t>
      </w:r>
      <w:r>
        <w:rPr>
          <w:spacing w:val="-3"/>
          <w:sz w:val="24"/>
        </w:rPr>
        <w:t xml:space="preserve"> </w:t>
      </w:r>
      <w:r>
        <w:rPr>
          <w:sz w:val="24"/>
        </w:rPr>
        <w:t>с</w:t>
      </w:r>
      <w:r>
        <w:rPr>
          <w:spacing w:val="-6"/>
          <w:sz w:val="24"/>
        </w:rPr>
        <w:t xml:space="preserve"> </w:t>
      </w:r>
      <w:r>
        <w:rPr>
          <w:spacing w:val="-2"/>
          <w:sz w:val="24"/>
        </w:rPr>
        <w:t>током.</w:t>
      </w:r>
    </w:p>
    <w:p w:rsidR="00B25ECF" w:rsidRDefault="00B25ECF" w:rsidP="00B25ECF">
      <w:pPr>
        <w:pStyle w:val="a7"/>
        <w:numPr>
          <w:ilvl w:val="0"/>
          <w:numId w:val="127"/>
        </w:numPr>
        <w:tabs>
          <w:tab w:val="left" w:pos="1260"/>
        </w:tabs>
        <w:ind w:left="1260" w:hanging="290"/>
        <w:rPr>
          <w:sz w:val="24"/>
        </w:rPr>
      </w:pPr>
      <w:r>
        <w:rPr>
          <w:sz w:val="24"/>
        </w:rPr>
        <w:t>Электродвигатель</w:t>
      </w:r>
      <w:r>
        <w:rPr>
          <w:spacing w:val="-12"/>
          <w:sz w:val="24"/>
        </w:rPr>
        <w:t xml:space="preserve"> </w:t>
      </w:r>
      <w:r>
        <w:rPr>
          <w:sz w:val="24"/>
        </w:rPr>
        <w:t>постоянного</w:t>
      </w:r>
      <w:r>
        <w:rPr>
          <w:spacing w:val="-8"/>
          <w:sz w:val="24"/>
        </w:rPr>
        <w:t xml:space="preserve"> </w:t>
      </w:r>
      <w:r>
        <w:rPr>
          <w:spacing w:val="-2"/>
          <w:sz w:val="24"/>
        </w:rPr>
        <w:t>тока.</w:t>
      </w:r>
    </w:p>
    <w:p w:rsidR="00B25ECF" w:rsidRDefault="00B25ECF" w:rsidP="00B25ECF">
      <w:pPr>
        <w:pStyle w:val="a7"/>
        <w:numPr>
          <w:ilvl w:val="0"/>
          <w:numId w:val="127"/>
        </w:numPr>
        <w:tabs>
          <w:tab w:val="left" w:pos="1260"/>
        </w:tabs>
        <w:spacing w:before="3" w:line="275" w:lineRule="exact"/>
        <w:ind w:left="1260" w:hanging="290"/>
        <w:rPr>
          <w:sz w:val="24"/>
        </w:rPr>
      </w:pPr>
      <w:r>
        <w:rPr>
          <w:sz w:val="24"/>
        </w:rPr>
        <w:t>Исследование</w:t>
      </w:r>
      <w:r>
        <w:rPr>
          <w:spacing w:val="-11"/>
          <w:sz w:val="24"/>
        </w:rPr>
        <w:t xml:space="preserve"> </w:t>
      </w:r>
      <w:r>
        <w:rPr>
          <w:sz w:val="24"/>
        </w:rPr>
        <w:t>явления</w:t>
      </w:r>
      <w:r>
        <w:rPr>
          <w:spacing w:val="-9"/>
          <w:sz w:val="24"/>
        </w:rPr>
        <w:t xml:space="preserve"> </w:t>
      </w:r>
      <w:r>
        <w:rPr>
          <w:sz w:val="24"/>
        </w:rPr>
        <w:t>электромагнитной</w:t>
      </w:r>
      <w:r>
        <w:rPr>
          <w:spacing w:val="-9"/>
          <w:sz w:val="24"/>
        </w:rPr>
        <w:t xml:space="preserve"> </w:t>
      </w:r>
      <w:r>
        <w:rPr>
          <w:spacing w:val="-2"/>
          <w:sz w:val="24"/>
        </w:rPr>
        <w:t>индукции.</w:t>
      </w:r>
    </w:p>
    <w:p w:rsidR="00B25ECF" w:rsidRDefault="00B25ECF" w:rsidP="00B25ECF">
      <w:pPr>
        <w:pStyle w:val="a7"/>
        <w:numPr>
          <w:ilvl w:val="0"/>
          <w:numId w:val="127"/>
        </w:numPr>
        <w:tabs>
          <w:tab w:val="left" w:pos="1260"/>
        </w:tabs>
        <w:spacing w:line="275" w:lineRule="exact"/>
        <w:ind w:left="1260" w:hanging="290"/>
        <w:rPr>
          <w:sz w:val="24"/>
        </w:rPr>
      </w:pPr>
      <w:r>
        <w:rPr>
          <w:sz w:val="24"/>
        </w:rPr>
        <w:t>Опыты</w:t>
      </w:r>
      <w:r>
        <w:rPr>
          <w:spacing w:val="-4"/>
          <w:sz w:val="24"/>
        </w:rPr>
        <w:t xml:space="preserve"> </w:t>
      </w:r>
      <w:r>
        <w:rPr>
          <w:spacing w:val="-2"/>
          <w:sz w:val="24"/>
        </w:rPr>
        <w:t>Фарадея.</w:t>
      </w:r>
    </w:p>
    <w:p w:rsidR="00B25ECF" w:rsidRDefault="00B25ECF" w:rsidP="00B25ECF">
      <w:pPr>
        <w:pStyle w:val="a7"/>
        <w:numPr>
          <w:ilvl w:val="0"/>
          <w:numId w:val="127"/>
        </w:numPr>
        <w:tabs>
          <w:tab w:val="left" w:pos="1260"/>
        </w:tabs>
        <w:spacing w:before="2"/>
        <w:ind w:left="1260" w:hanging="290"/>
        <w:rPr>
          <w:sz w:val="24"/>
        </w:rPr>
      </w:pPr>
      <w:r>
        <w:rPr>
          <w:sz w:val="24"/>
        </w:rPr>
        <w:t>Зависимость</w:t>
      </w:r>
      <w:r>
        <w:rPr>
          <w:spacing w:val="-11"/>
          <w:sz w:val="24"/>
        </w:rPr>
        <w:t xml:space="preserve"> </w:t>
      </w:r>
      <w:r>
        <w:rPr>
          <w:sz w:val="24"/>
        </w:rPr>
        <w:t>направления</w:t>
      </w:r>
      <w:r>
        <w:rPr>
          <w:spacing w:val="-10"/>
          <w:sz w:val="24"/>
        </w:rPr>
        <w:t xml:space="preserve"> </w:t>
      </w:r>
      <w:r>
        <w:rPr>
          <w:sz w:val="24"/>
        </w:rPr>
        <w:t>индукционного</w:t>
      </w:r>
      <w:r>
        <w:rPr>
          <w:spacing w:val="-5"/>
          <w:sz w:val="24"/>
        </w:rPr>
        <w:t xml:space="preserve"> </w:t>
      </w:r>
      <w:r>
        <w:rPr>
          <w:sz w:val="24"/>
        </w:rPr>
        <w:t>тока</w:t>
      </w:r>
      <w:r>
        <w:rPr>
          <w:spacing w:val="-15"/>
          <w:sz w:val="24"/>
        </w:rPr>
        <w:t xml:space="preserve"> </w:t>
      </w:r>
      <w:r>
        <w:rPr>
          <w:sz w:val="24"/>
        </w:rPr>
        <w:t>от</w:t>
      </w:r>
      <w:r>
        <w:rPr>
          <w:spacing w:val="-6"/>
          <w:sz w:val="24"/>
        </w:rPr>
        <w:t xml:space="preserve"> </w:t>
      </w:r>
      <w:r>
        <w:rPr>
          <w:sz w:val="24"/>
        </w:rPr>
        <w:t>условий</w:t>
      </w:r>
      <w:r>
        <w:rPr>
          <w:spacing w:val="-10"/>
          <w:sz w:val="24"/>
        </w:rPr>
        <w:t xml:space="preserve"> </w:t>
      </w:r>
      <w:r>
        <w:rPr>
          <w:sz w:val="24"/>
        </w:rPr>
        <w:t>его</w:t>
      </w:r>
      <w:r>
        <w:rPr>
          <w:spacing w:val="-7"/>
          <w:sz w:val="24"/>
        </w:rPr>
        <w:t xml:space="preserve"> </w:t>
      </w:r>
      <w:r>
        <w:rPr>
          <w:spacing w:val="-2"/>
          <w:sz w:val="24"/>
        </w:rPr>
        <w:t>возникновения.</w:t>
      </w:r>
    </w:p>
    <w:p w:rsidR="00B25ECF" w:rsidRDefault="00B25ECF" w:rsidP="00B25ECF">
      <w:pPr>
        <w:pStyle w:val="a7"/>
        <w:numPr>
          <w:ilvl w:val="0"/>
          <w:numId w:val="127"/>
        </w:numPr>
        <w:tabs>
          <w:tab w:val="left" w:pos="1260"/>
        </w:tabs>
        <w:ind w:left="1260" w:hanging="290"/>
        <w:rPr>
          <w:sz w:val="24"/>
        </w:rPr>
      </w:pPr>
      <w:r>
        <w:rPr>
          <w:sz w:val="24"/>
        </w:rPr>
        <w:t>Электрогенератор</w:t>
      </w:r>
      <w:r>
        <w:rPr>
          <w:spacing w:val="-11"/>
          <w:sz w:val="24"/>
        </w:rPr>
        <w:t xml:space="preserve"> </w:t>
      </w:r>
      <w:r>
        <w:rPr>
          <w:sz w:val="24"/>
        </w:rPr>
        <w:t>постоянного</w:t>
      </w:r>
      <w:r>
        <w:rPr>
          <w:spacing w:val="-3"/>
          <w:sz w:val="24"/>
        </w:rPr>
        <w:t xml:space="preserve"> </w:t>
      </w:r>
      <w:r>
        <w:rPr>
          <w:spacing w:val="-2"/>
          <w:sz w:val="24"/>
        </w:rPr>
        <w:t>тока.</w:t>
      </w:r>
    </w:p>
    <w:p w:rsidR="00B25ECF" w:rsidRDefault="00B25ECF" w:rsidP="00B25ECF">
      <w:pPr>
        <w:pStyle w:val="Heading4"/>
        <w:spacing w:before="5" w:line="275" w:lineRule="exact"/>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7"/>
        </w:numPr>
        <w:tabs>
          <w:tab w:val="left" w:pos="2677"/>
        </w:tabs>
        <w:spacing w:line="275" w:lineRule="exact"/>
        <w:rPr>
          <w:sz w:val="24"/>
        </w:rPr>
      </w:pPr>
      <w:r>
        <w:rPr>
          <w:sz w:val="24"/>
        </w:rPr>
        <w:t>Опыты</w:t>
      </w:r>
      <w:r>
        <w:rPr>
          <w:spacing w:val="-10"/>
          <w:sz w:val="24"/>
        </w:rPr>
        <w:t xml:space="preserve"> </w:t>
      </w:r>
      <w:r>
        <w:rPr>
          <w:sz w:val="24"/>
        </w:rPr>
        <w:t>по</w:t>
      </w:r>
      <w:r>
        <w:rPr>
          <w:spacing w:val="-5"/>
          <w:sz w:val="24"/>
        </w:rPr>
        <w:t xml:space="preserve"> </w:t>
      </w:r>
      <w:r>
        <w:rPr>
          <w:sz w:val="24"/>
        </w:rPr>
        <w:t>наблюдению</w:t>
      </w:r>
      <w:r>
        <w:rPr>
          <w:spacing w:val="-9"/>
          <w:sz w:val="24"/>
        </w:rPr>
        <w:t xml:space="preserve"> </w:t>
      </w:r>
      <w:r>
        <w:rPr>
          <w:sz w:val="24"/>
        </w:rPr>
        <w:t>электризации</w:t>
      </w:r>
      <w:r>
        <w:rPr>
          <w:spacing w:val="-3"/>
          <w:sz w:val="24"/>
        </w:rPr>
        <w:t xml:space="preserve"> </w:t>
      </w:r>
      <w:r>
        <w:rPr>
          <w:sz w:val="24"/>
        </w:rPr>
        <w:t>тел</w:t>
      </w:r>
      <w:r>
        <w:rPr>
          <w:spacing w:val="-4"/>
          <w:sz w:val="24"/>
        </w:rPr>
        <w:t xml:space="preserve"> </w:t>
      </w:r>
      <w:r>
        <w:rPr>
          <w:sz w:val="24"/>
        </w:rPr>
        <w:t>индукцией</w:t>
      </w:r>
      <w:r>
        <w:rPr>
          <w:spacing w:val="-3"/>
          <w:sz w:val="24"/>
        </w:rPr>
        <w:t xml:space="preserve"> </w:t>
      </w:r>
      <w:r>
        <w:rPr>
          <w:sz w:val="24"/>
        </w:rPr>
        <w:t>и</w:t>
      </w:r>
      <w:r>
        <w:rPr>
          <w:spacing w:val="-9"/>
          <w:sz w:val="24"/>
        </w:rPr>
        <w:t xml:space="preserve"> </w:t>
      </w:r>
      <w:r>
        <w:rPr>
          <w:sz w:val="24"/>
        </w:rPr>
        <w:t>при</w:t>
      </w:r>
      <w:r>
        <w:rPr>
          <w:spacing w:val="-8"/>
          <w:sz w:val="24"/>
        </w:rPr>
        <w:t xml:space="preserve"> </w:t>
      </w:r>
      <w:r>
        <w:rPr>
          <w:spacing w:val="-2"/>
          <w:sz w:val="24"/>
        </w:rPr>
        <w:t>соприкосновении.</w:t>
      </w:r>
    </w:p>
    <w:p w:rsidR="00B25ECF" w:rsidRDefault="00B25ECF" w:rsidP="00B25ECF">
      <w:pPr>
        <w:pStyle w:val="a7"/>
        <w:numPr>
          <w:ilvl w:val="1"/>
          <w:numId w:val="127"/>
        </w:numPr>
        <w:tabs>
          <w:tab w:val="left" w:pos="2677"/>
        </w:tabs>
        <w:spacing w:line="275" w:lineRule="exact"/>
        <w:rPr>
          <w:sz w:val="24"/>
        </w:rPr>
      </w:pPr>
      <w:r>
        <w:rPr>
          <w:sz w:val="24"/>
        </w:rPr>
        <w:t>Исследование</w:t>
      </w:r>
      <w:r>
        <w:rPr>
          <w:spacing w:val="-8"/>
          <w:sz w:val="24"/>
        </w:rPr>
        <w:t xml:space="preserve"> </w:t>
      </w:r>
      <w:r>
        <w:rPr>
          <w:sz w:val="24"/>
        </w:rPr>
        <w:t>действия</w:t>
      </w:r>
      <w:r>
        <w:rPr>
          <w:spacing w:val="-10"/>
          <w:sz w:val="24"/>
        </w:rPr>
        <w:t xml:space="preserve"> </w:t>
      </w:r>
      <w:r>
        <w:rPr>
          <w:sz w:val="24"/>
        </w:rPr>
        <w:t>электрического</w:t>
      </w:r>
      <w:r>
        <w:rPr>
          <w:spacing w:val="-5"/>
          <w:sz w:val="24"/>
        </w:rPr>
        <w:t xml:space="preserve"> </w:t>
      </w:r>
      <w:r>
        <w:rPr>
          <w:sz w:val="24"/>
        </w:rPr>
        <w:t>поля</w:t>
      </w:r>
      <w:r>
        <w:rPr>
          <w:spacing w:val="-5"/>
          <w:sz w:val="24"/>
        </w:rPr>
        <w:t xml:space="preserve"> </w:t>
      </w:r>
      <w:r>
        <w:rPr>
          <w:sz w:val="24"/>
        </w:rPr>
        <w:t>на</w:t>
      </w:r>
      <w:r>
        <w:rPr>
          <w:spacing w:val="-12"/>
          <w:sz w:val="24"/>
        </w:rPr>
        <w:t xml:space="preserve"> </w:t>
      </w:r>
      <w:r>
        <w:rPr>
          <w:sz w:val="24"/>
        </w:rPr>
        <w:t>проводники</w:t>
      </w:r>
      <w:r>
        <w:rPr>
          <w:spacing w:val="-8"/>
          <w:sz w:val="24"/>
        </w:rPr>
        <w:t xml:space="preserve"> </w:t>
      </w:r>
      <w:r>
        <w:rPr>
          <w:sz w:val="24"/>
        </w:rPr>
        <w:t>и</w:t>
      </w:r>
      <w:r>
        <w:rPr>
          <w:spacing w:val="-2"/>
          <w:sz w:val="24"/>
        </w:rPr>
        <w:t xml:space="preserve"> диэлектрики.</w:t>
      </w:r>
    </w:p>
    <w:p w:rsidR="00B25ECF" w:rsidRDefault="00B25ECF" w:rsidP="00B25ECF">
      <w:pPr>
        <w:pStyle w:val="a7"/>
        <w:numPr>
          <w:ilvl w:val="1"/>
          <w:numId w:val="127"/>
        </w:numPr>
        <w:tabs>
          <w:tab w:val="left" w:pos="2677"/>
        </w:tabs>
        <w:spacing w:line="275" w:lineRule="exact"/>
        <w:rPr>
          <w:sz w:val="24"/>
        </w:rPr>
      </w:pPr>
      <w:r>
        <w:rPr>
          <w:sz w:val="24"/>
        </w:rPr>
        <w:t>Сборка</w:t>
      </w:r>
      <w:r>
        <w:rPr>
          <w:spacing w:val="-7"/>
          <w:sz w:val="24"/>
        </w:rPr>
        <w:t xml:space="preserve"> </w:t>
      </w:r>
      <w:r>
        <w:rPr>
          <w:sz w:val="24"/>
        </w:rPr>
        <w:t>и</w:t>
      </w:r>
      <w:r>
        <w:rPr>
          <w:spacing w:val="-4"/>
          <w:sz w:val="24"/>
        </w:rPr>
        <w:t xml:space="preserve"> </w:t>
      </w:r>
      <w:r>
        <w:rPr>
          <w:sz w:val="24"/>
        </w:rPr>
        <w:t>проверка</w:t>
      </w:r>
      <w:r>
        <w:rPr>
          <w:spacing w:val="-4"/>
          <w:sz w:val="24"/>
        </w:rPr>
        <w:t xml:space="preserve"> </w:t>
      </w:r>
      <w:r>
        <w:rPr>
          <w:sz w:val="24"/>
        </w:rPr>
        <w:t>работы</w:t>
      </w:r>
      <w:r>
        <w:rPr>
          <w:spacing w:val="-5"/>
          <w:sz w:val="24"/>
        </w:rPr>
        <w:t xml:space="preserve"> </w:t>
      </w:r>
      <w:r>
        <w:rPr>
          <w:sz w:val="24"/>
        </w:rPr>
        <w:t>электрической</w:t>
      </w:r>
      <w:r>
        <w:rPr>
          <w:spacing w:val="-6"/>
          <w:sz w:val="24"/>
        </w:rPr>
        <w:t xml:space="preserve"> </w:t>
      </w:r>
      <w:r>
        <w:rPr>
          <w:sz w:val="24"/>
        </w:rPr>
        <w:t>цепи</w:t>
      </w:r>
      <w:r>
        <w:rPr>
          <w:spacing w:val="-8"/>
          <w:sz w:val="24"/>
        </w:rPr>
        <w:t xml:space="preserve"> </w:t>
      </w:r>
      <w:r>
        <w:rPr>
          <w:sz w:val="24"/>
        </w:rPr>
        <w:t>постоянного</w:t>
      </w:r>
      <w:r>
        <w:rPr>
          <w:spacing w:val="-2"/>
          <w:sz w:val="24"/>
        </w:rPr>
        <w:t xml:space="preserve"> тока.</w:t>
      </w:r>
    </w:p>
    <w:p w:rsidR="00B25ECF" w:rsidRDefault="00B25ECF" w:rsidP="00B25ECF">
      <w:pPr>
        <w:pStyle w:val="a7"/>
        <w:numPr>
          <w:ilvl w:val="1"/>
          <w:numId w:val="127"/>
        </w:numPr>
        <w:tabs>
          <w:tab w:val="left" w:pos="2677"/>
        </w:tabs>
        <w:spacing w:before="2"/>
        <w:rPr>
          <w:sz w:val="24"/>
        </w:rPr>
      </w:pPr>
      <w:r>
        <w:rPr>
          <w:sz w:val="24"/>
        </w:rPr>
        <w:t>Измерение</w:t>
      </w:r>
      <w:r>
        <w:rPr>
          <w:spacing w:val="-8"/>
          <w:sz w:val="24"/>
        </w:rPr>
        <w:t xml:space="preserve"> </w:t>
      </w:r>
      <w:r>
        <w:rPr>
          <w:sz w:val="24"/>
        </w:rPr>
        <w:t>и</w:t>
      </w:r>
      <w:r>
        <w:rPr>
          <w:spacing w:val="-6"/>
          <w:sz w:val="24"/>
        </w:rPr>
        <w:t xml:space="preserve"> </w:t>
      </w:r>
      <w:r>
        <w:rPr>
          <w:sz w:val="24"/>
        </w:rPr>
        <w:t>регулирование</w:t>
      </w:r>
      <w:r>
        <w:rPr>
          <w:spacing w:val="-5"/>
          <w:sz w:val="24"/>
        </w:rPr>
        <w:t xml:space="preserve"> </w:t>
      </w:r>
      <w:r>
        <w:rPr>
          <w:sz w:val="24"/>
        </w:rPr>
        <w:t>силы</w:t>
      </w:r>
      <w:r>
        <w:rPr>
          <w:spacing w:val="-5"/>
          <w:sz w:val="24"/>
        </w:rPr>
        <w:t xml:space="preserve"> </w:t>
      </w:r>
      <w:r>
        <w:rPr>
          <w:spacing w:val="-2"/>
          <w:sz w:val="24"/>
        </w:rPr>
        <w:t>тока.</w:t>
      </w:r>
    </w:p>
    <w:p w:rsidR="00B25ECF" w:rsidRDefault="00B25ECF" w:rsidP="00B25ECF">
      <w:pPr>
        <w:pStyle w:val="a7"/>
        <w:numPr>
          <w:ilvl w:val="1"/>
          <w:numId w:val="127"/>
        </w:numPr>
        <w:tabs>
          <w:tab w:val="left" w:pos="2677"/>
        </w:tabs>
        <w:spacing w:line="275" w:lineRule="exact"/>
        <w:rPr>
          <w:sz w:val="24"/>
        </w:rPr>
      </w:pPr>
      <w:r>
        <w:rPr>
          <w:sz w:val="24"/>
        </w:rPr>
        <w:t>Измерение</w:t>
      </w:r>
      <w:r>
        <w:rPr>
          <w:spacing w:val="-7"/>
          <w:sz w:val="24"/>
        </w:rPr>
        <w:t xml:space="preserve"> </w:t>
      </w:r>
      <w:r>
        <w:rPr>
          <w:sz w:val="24"/>
        </w:rPr>
        <w:t>и</w:t>
      </w:r>
      <w:r>
        <w:rPr>
          <w:spacing w:val="-5"/>
          <w:sz w:val="24"/>
        </w:rPr>
        <w:t xml:space="preserve"> </w:t>
      </w:r>
      <w:r>
        <w:rPr>
          <w:sz w:val="24"/>
        </w:rPr>
        <w:t>регулирование</w:t>
      </w:r>
      <w:r>
        <w:rPr>
          <w:spacing w:val="-9"/>
          <w:sz w:val="24"/>
        </w:rPr>
        <w:t xml:space="preserve"> </w:t>
      </w:r>
      <w:r>
        <w:rPr>
          <w:spacing w:val="-2"/>
          <w:sz w:val="24"/>
        </w:rPr>
        <w:t>напряжения.</w:t>
      </w:r>
    </w:p>
    <w:p w:rsidR="00B25ECF" w:rsidRDefault="00B25ECF" w:rsidP="00B25ECF">
      <w:pPr>
        <w:pStyle w:val="a7"/>
        <w:numPr>
          <w:ilvl w:val="1"/>
          <w:numId w:val="127"/>
        </w:numPr>
        <w:tabs>
          <w:tab w:val="left" w:pos="2677"/>
          <w:tab w:val="left" w:pos="4379"/>
          <w:tab w:val="left" w:pos="5934"/>
          <w:tab w:val="left" w:pos="6717"/>
          <w:tab w:val="left" w:pos="7482"/>
          <w:tab w:val="left" w:pos="8630"/>
          <w:tab w:val="left" w:pos="9446"/>
          <w:tab w:val="left" w:pos="10663"/>
        </w:tabs>
        <w:ind w:left="1261" w:right="800" w:firstLine="561"/>
        <w:rPr>
          <w:sz w:val="24"/>
        </w:rPr>
      </w:pPr>
      <w:r>
        <w:rPr>
          <w:spacing w:val="-2"/>
          <w:sz w:val="24"/>
        </w:rPr>
        <w:t>Исследование</w:t>
      </w:r>
      <w:r>
        <w:rPr>
          <w:sz w:val="24"/>
        </w:rPr>
        <w:tab/>
      </w:r>
      <w:r>
        <w:rPr>
          <w:spacing w:val="-2"/>
          <w:sz w:val="24"/>
        </w:rPr>
        <w:t>зависимости</w:t>
      </w:r>
      <w:r>
        <w:rPr>
          <w:sz w:val="24"/>
        </w:rPr>
        <w:tab/>
      </w:r>
      <w:r>
        <w:rPr>
          <w:spacing w:val="-4"/>
          <w:sz w:val="24"/>
        </w:rPr>
        <w:t>силы</w:t>
      </w:r>
      <w:r>
        <w:rPr>
          <w:sz w:val="24"/>
        </w:rPr>
        <w:tab/>
      </w:r>
      <w:r>
        <w:rPr>
          <w:spacing w:val="-2"/>
          <w:sz w:val="24"/>
        </w:rPr>
        <w:t>тока,</w:t>
      </w:r>
      <w:r>
        <w:rPr>
          <w:sz w:val="24"/>
        </w:rPr>
        <w:tab/>
      </w:r>
      <w:r>
        <w:rPr>
          <w:spacing w:val="-2"/>
          <w:sz w:val="24"/>
        </w:rPr>
        <w:t>идущего</w:t>
      </w:r>
      <w:r>
        <w:rPr>
          <w:sz w:val="24"/>
        </w:rPr>
        <w:tab/>
      </w:r>
      <w:r>
        <w:rPr>
          <w:spacing w:val="-2"/>
          <w:sz w:val="24"/>
        </w:rPr>
        <w:t>через</w:t>
      </w:r>
      <w:r>
        <w:rPr>
          <w:sz w:val="24"/>
        </w:rPr>
        <w:tab/>
      </w:r>
      <w:r>
        <w:rPr>
          <w:spacing w:val="-2"/>
          <w:sz w:val="24"/>
        </w:rPr>
        <w:t>резистор,</w:t>
      </w:r>
      <w:r>
        <w:rPr>
          <w:sz w:val="24"/>
        </w:rPr>
        <w:tab/>
      </w:r>
      <w:r>
        <w:rPr>
          <w:spacing w:val="-6"/>
          <w:sz w:val="24"/>
        </w:rPr>
        <w:t xml:space="preserve">от </w:t>
      </w:r>
      <w:r>
        <w:rPr>
          <w:sz w:val="24"/>
        </w:rPr>
        <w:t>сопротивления резистора и напряжения на резисторе.</w:t>
      </w:r>
    </w:p>
    <w:p w:rsidR="00B25ECF" w:rsidRDefault="00B25ECF" w:rsidP="00B25ECF">
      <w:pPr>
        <w:pStyle w:val="a7"/>
        <w:numPr>
          <w:ilvl w:val="1"/>
          <w:numId w:val="127"/>
        </w:numPr>
        <w:tabs>
          <w:tab w:val="left" w:pos="2677"/>
          <w:tab w:val="left" w:pos="3748"/>
          <w:tab w:val="left" w:pos="5944"/>
          <w:tab w:val="left" w:pos="7487"/>
          <w:tab w:val="left" w:pos="9355"/>
        </w:tabs>
        <w:spacing w:before="2" w:line="237" w:lineRule="auto"/>
        <w:ind w:left="1261" w:right="796" w:firstLine="561"/>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электрического</w:t>
      </w:r>
      <w:r>
        <w:rPr>
          <w:sz w:val="24"/>
        </w:rPr>
        <w:tab/>
      </w:r>
      <w:r>
        <w:rPr>
          <w:spacing w:val="-2"/>
          <w:sz w:val="24"/>
        </w:rPr>
        <w:t xml:space="preserve">сопротивления </w:t>
      </w:r>
      <w:r>
        <w:rPr>
          <w:sz w:val="24"/>
        </w:rPr>
        <w:t>проводника от его длины, площади поперечного сечения и материала.</w:t>
      </w:r>
    </w:p>
    <w:p w:rsidR="00B25ECF" w:rsidRDefault="00B25ECF" w:rsidP="00B25ECF">
      <w:pPr>
        <w:pStyle w:val="a7"/>
        <w:numPr>
          <w:ilvl w:val="1"/>
          <w:numId w:val="127"/>
        </w:numPr>
        <w:tabs>
          <w:tab w:val="left" w:pos="2677"/>
        </w:tabs>
        <w:spacing w:line="242" w:lineRule="auto"/>
        <w:ind w:left="1261" w:right="787" w:firstLine="561"/>
        <w:rPr>
          <w:sz w:val="24"/>
        </w:rPr>
      </w:pPr>
      <w:r>
        <w:rPr>
          <w:sz w:val="24"/>
        </w:rPr>
        <w:t>Проверка</w:t>
      </w:r>
      <w:r>
        <w:rPr>
          <w:spacing w:val="40"/>
          <w:sz w:val="24"/>
        </w:rPr>
        <w:t xml:space="preserve"> </w:t>
      </w:r>
      <w:r>
        <w:rPr>
          <w:sz w:val="24"/>
        </w:rPr>
        <w:t>правила</w:t>
      </w:r>
      <w:r>
        <w:rPr>
          <w:spacing w:val="40"/>
          <w:sz w:val="24"/>
        </w:rPr>
        <w:t xml:space="preserve"> </w:t>
      </w:r>
      <w:r>
        <w:rPr>
          <w:sz w:val="24"/>
        </w:rPr>
        <w:t>сложения</w:t>
      </w:r>
      <w:r>
        <w:rPr>
          <w:spacing w:val="40"/>
          <w:sz w:val="24"/>
        </w:rPr>
        <w:t xml:space="preserve"> </w:t>
      </w:r>
      <w:r>
        <w:rPr>
          <w:sz w:val="24"/>
        </w:rPr>
        <w:t>напряжений</w:t>
      </w:r>
      <w:r>
        <w:rPr>
          <w:spacing w:val="40"/>
          <w:sz w:val="24"/>
        </w:rPr>
        <w:t xml:space="preserve"> </w:t>
      </w:r>
      <w:r>
        <w:rPr>
          <w:sz w:val="24"/>
        </w:rPr>
        <w:t>при</w:t>
      </w:r>
      <w:r>
        <w:rPr>
          <w:spacing w:val="40"/>
          <w:sz w:val="24"/>
        </w:rPr>
        <w:t xml:space="preserve"> </w:t>
      </w:r>
      <w:r>
        <w:rPr>
          <w:sz w:val="24"/>
        </w:rPr>
        <w:t>последовательном</w:t>
      </w:r>
      <w:r>
        <w:rPr>
          <w:spacing w:val="40"/>
          <w:sz w:val="24"/>
        </w:rPr>
        <w:t xml:space="preserve"> </w:t>
      </w:r>
      <w:r>
        <w:rPr>
          <w:sz w:val="24"/>
        </w:rPr>
        <w:t>соединении двух резисторов.</w:t>
      </w:r>
    </w:p>
    <w:p w:rsidR="00B25ECF" w:rsidRDefault="00B25ECF" w:rsidP="00B25ECF">
      <w:pPr>
        <w:pStyle w:val="a7"/>
        <w:numPr>
          <w:ilvl w:val="1"/>
          <w:numId w:val="127"/>
        </w:numPr>
        <w:tabs>
          <w:tab w:val="left" w:pos="2677"/>
        </w:tabs>
        <w:spacing w:line="275" w:lineRule="exact"/>
        <w:rPr>
          <w:sz w:val="24"/>
        </w:rPr>
      </w:pPr>
      <w:r>
        <w:rPr>
          <w:sz w:val="24"/>
        </w:rPr>
        <w:t>Проверка</w:t>
      </w:r>
      <w:r>
        <w:rPr>
          <w:spacing w:val="-10"/>
          <w:sz w:val="24"/>
        </w:rPr>
        <w:t xml:space="preserve"> </w:t>
      </w:r>
      <w:r>
        <w:rPr>
          <w:sz w:val="24"/>
        </w:rPr>
        <w:t>правила</w:t>
      </w:r>
      <w:r>
        <w:rPr>
          <w:spacing w:val="-6"/>
          <w:sz w:val="24"/>
        </w:rPr>
        <w:t xml:space="preserve"> </w:t>
      </w:r>
      <w:r>
        <w:rPr>
          <w:sz w:val="24"/>
        </w:rPr>
        <w:t>для</w:t>
      </w:r>
      <w:r>
        <w:rPr>
          <w:spacing w:val="-5"/>
          <w:sz w:val="24"/>
        </w:rPr>
        <w:t xml:space="preserve"> </w:t>
      </w:r>
      <w:r>
        <w:rPr>
          <w:sz w:val="24"/>
        </w:rPr>
        <w:t>силы</w:t>
      </w:r>
      <w:r>
        <w:rPr>
          <w:spacing w:val="-8"/>
          <w:sz w:val="24"/>
        </w:rPr>
        <w:t xml:space="preserve"> </w:t>
      </w:r>
      <w:r>
        <w:rPr>
          <w:sz w:val="24"/>
        </w:rPr>
        <w:t>тока</w:t>
      </w:r>
      <w:r>
        <w:rPr>
          <w:spacing w:val="-8"/>
          <w:sz w:val="24"/>
        </w:rPr>
        <w:t xml:space="preserve"> </w:t>
      </w:r>
      <w:r>
        <w:rPr>
          <w:sz w:val="24"/>
        </w:rPr>
        <w:t>при</w:t>
      </w:r>
      <w:r>
        <w:rPr>
          <w:spacing w:val="-8"/>
          <w:sz w:val="24"/>
        </w:rPr>
        <w:t xml:space="preserve"> </w:t>
      </w:r>
      <w:r>
        <w:rPr>
          <w:sz w:val="24"/>
        </w:rPr>
        <w:t>параллельном</w:t>
      </w:r>
      <w:r>
        <w:rPr>
          <w:spacing w:val="-3"/>
          <w:sz w:val="24"/>
        </w:rPr>
        <w:t xml:space="preserve"> </w:t>
      </w:r>
      <w:r>
        <w:rPr>
          <w:sz w:val="24"/>
        </w:rPr>
        <w:t>соединении</w:t>
      </w:r>
      <w:r>
        <w:rPr>
          <w:spacing w:val="-8"/>
          <w:sz w:val="24"/>
        </w:rPr>
        <w:t xml:space="preserve"> </w:t>
      </w:r>
      <w:r>
        <w:rPr>
          <w:spacing w:val="-2"/>
          <w:sz w:val="24"/>
        </w:rPr>
        <w:t>резисторов.</w:t>
      </w:r>
    </w:p>
    <w:p w:rsidR="00B25ECF" w:rsidRDefault="00B25ECF" w:rsidP="00B25ECF">
      <w:pPr>
        <w:pStyle w:val="a7"/>
        <w:numPr>
          <w:ilvl w:val="1"/>
          <w:numId w:val="127"/>
        </w:numPr>
        <w:tabs>
          <w:tab w:val="left" w:pos="2677"/>
        </w:tabs>
        <w:spacing w:line="275" w:lineRule="exact"/>
        <w:rPr>
          <w:sz w:val="24"/>
        </w:rPr>
      </w:pPr>
      <w:r>
        <w:rPr>
          <w:sz w:val="24"/>
        </w:rPr>
        <w:t>Определение</w:t>
      </w:r>
      <w:r>
        <w:rPr>
          <w:spacing w:val="-10"/>
          <w:sz w:val="24"/>
        </w:rPr>
        <w:t xml:space="preserve"> </w:t>
      </w:r>
      <w:r>
        <w:rPr>
          <w:sz w:val="24"/>
        </w:rPr>
        <w:t>работы</w:t>
      </w:r>
      <w:r>
        <w:rPr>
          <w:spacing w:val="-5"/>
          <w:sz w:val="24"/>
        </w:rPr>
        <w:t xml:space="preserve"> </w:t>
      </w:r>
      <w:r>
        <w:rPr>
          <w:sz w:val="24"/>
        </w:rPr>
        <w:t>электрического</w:t>
      </w:r>
      <w:r>
        <w:rPr>
          <w:spacing w:val="-2"/>
          <w:sz w:val="24"/>
        </w:rPr>
        <w:t xml:space="preserve"> </w:t>
      </w:r>
      <w:r>
        <w:rPr>
          <w:sz w:val="24"/>
        </w:rPr>
        <w:t>тока,</w:t>
      </w:r>
      <w:r>
        <w:rPr>
          <w:spacing w:val="-9"/>
          <w:sz w:val="24"/>
        </w:rPr>
        <w:t xml:space="preserve"> </w:t>
      </w:r>
      <w:r>
        <w:rPr>
          <w:sz w:val="24"/>
        </w:rPr>
        <w:t>идущего</w:t>
      </w:r>
      <w:r>
        <w:rPr>
          <w:spacing w:val="-2"/>
          <w:sz w:val="24"/>
        </w:rPr>
        <w:t xml:space="preserve"> </w:t>
      </w:r>
      <w:r>
        <w:rPr>
          <w:sz w:val="24"/>
        </w:rPr>
        <w:t>через</w:t>
      </w:r>
      <w:r>
        <w:rPr>
          <w:spacing w:val="-8"/>
          <w:sz w:val="24"/>
        </w:rPr>
        <w:t xml:space="preserve"> </w:t>
      </w:r>
      <w:r>
        <w:rPr>
          <w:spacing w:val="-2"/>
          <w:sz w:val="24"/>
        </w:rPr>
        <w:t>резистор.</w:t>
      </w:r>
    </w:p>
    <w:p w:rsidR="00B25ECF" w:rsidRDefault="00B25ECF" w:rsidP="00B25ECF">
      <w:pPr>
        <w:pStyle w:val="a7"/>
        <w:numPr>
          <w:ilvl w:val="1"/>
          <w:numId w:val="127"/>
        </w:numPr>
        <w:tabs>
          <w:tab w:val="left" w:pos="2677"/>
        </w:tabs>
        <w:spacing w:line="275" w:lineRule="exact"/>
        <w:rPr>
          <w:sz w:val="24"/>
        </w:rPr>
      </w:pPr>
      <w:r>
        <w:rPr>
          <w:sz w:val="24"/>
        </w:rPr>
        <w:t>Определение</w:t>
      </w:r>
      <w:r>
        <w:rPr>
          <w:spacing w:val="-7"/>
          <w:sz w:val="24"/>
        </w:rPr>
        <w:t xml:space="preserve"> </w:t>
      </w:r>
      <w:r>
        <w:rPr>
          <w:sz w:val="24"/>
        </w:rPr>
        <w:t>мощности</w:t>
      </w:r>
      <w:r>
        <w:rPr>
          <w:spacing w:val="-9"/>
          <w:sz w:val="24"/>
        </w:rPr>
        <w:t xml:space="preserve"> </w:t>
      </w:r>
      <w:r>
        <w:rPr>
          <w:sz w:val="24"/>
        </w:rPr>
        <w:t>электрического</w:t>
      </w:r>
      <w:r>
        <w:rPr>
          <w:spacing w:val="-3"/>
          <w:sz w:val="24"/>
        </w:rPr>
        <w:t xml:space="preserve"> </w:t>
      </w:r>
      <w:r>
        <w:rPr>
          <w:sz w:val="24"/>
        </w:rPr>
        <w:t>тока,</w:t>
      </w:r>
      <w:r>
        <w:rPr>
          <w:spacing w:val="-8"/>
          <w:sz w:val="24"/>
        </w:rPr>
        <w:t xml:space="preserve"> </w:t>
      </w:r>
      <w:r>
        <w:rPr>
          <w:sz w:val="24"/>
        </w:rPr>
        <w:t>выделяемой</w:t>
      </w:r>
      <w:r>
        <w:rPr>
          <w:spacing w:val="-7"/>
          <w:sz w:val="24"/>
        </w:rPr>
        <w:t xml:space="preserve"> </w:t>
      </w:r>
      <w:r>
        <w:rPr>
          <w:sz w:val="24"/>
        </w:rPr>
        <w:t>на</w:t>
      </w:r>
      <w:r>
        <w:rPr>
          <w:spacing w:val="-7"/>
          <w:sz w:val="24"/>
        </w:rPr>
        <w:t xml:space="preserve"> </w:t>
      </w:r>
      <w:r>
        <w:rPr>
          <w:spacing w:val="-2"/>
          <w:sz w:val="24"/>
        </w:rPr>
        <w:t>резисторе.</w:t>
      </w:r>
    </w:p>
    <w:p w:rsidR="00B25ECF" w:rsidRDefault="00B25ECF" w:rsidP="00B25ECF">
      <w:pPr>
        <w:pStyle w:val="a7"/>
        <w:numPr>
          <w:ilvl w:val="1"/>
          <w:numId w:val="127"/>
        </w:numPr>
        <w:tabs>
          <w:tab w:val="left" w:pos="2677"/>
        </w:tabs>
        <w:spacing w:before="3" w:line="235" w:lineRule="auto"/>
        <w:ind w:left="1261" w:right="791" w:firstLine="561"/>
        <w:rPr>
          <w:sz w:val="24"/>
        </w:rPr>
      </w:pPr>
      <w:r>
        <w:rPr>
          <w:sz w:val="24"/>
        </w:rPr>
        <w:t>Исследование</w:t>
      </w:r>
      <w:r>
        <w:rPr>
          <w:spacing w:val="-1"/>
          <w:sz w:val="24"/>
        </w:rPr>
        <w:t xml:space="preserve"> </w:t>
      </w:r>
      <w:r>
        <w:rPr>
          <w:sz w:val="24"/>
        </w:rPr>
        <w:t>зависимости силы тока, идущего через лампочку, от напряжения на ней.</w:t>
      </w:r>
    </w:p>
    <w:p w:rsidR="00B25ECF" w:rsidRDefault="00B25ECF" w:rsidP="00B25ECF">
      <w:pPr>
        <w:pStyle w:val="a7"/>
        <w:numPr>
          <w:ilvl w:val="1"/>
          <w:numId w:val="127"/>
        </w:numPr>
        <w:tabs>
          <w:tab w:val="left" w:pos="2677"/>
        </w:tabs>
        <w:spacing w:before="7"/>
        <w:rPr>
          <w:sz w:val="24"/>
        </w:rPr>
      </w:pPr>
      <w:r>
        <w:rPr>
          <w:sz w:val="24"/>
        </w:rPr>
        <w:t>Определение</w:t>
      </w:r>
      <w:r>
        <w:rPr>
          <w:spacing w:val="-6"/>
          <w:sz w:val="24"/>
        </w:rPr>
        <w:t xml:space="preserve"> </w:t>
      </w:r>
      <w:r>
        <w:rPr>
          <w:sz w:val="24"/>
        </w:rPr>
        <w:t>КПД</w:t>
      </w:r>
      <w:r>
        <w:rPr>
          <w:spacing w:val="-6"/>
          <w:sz w:val="24"/>
        </w:rPr>
        <w:t xml:space="preserve"> </w:t>
      </w:r>
      <w:r>
        <w:rPr>
          <w:spacing w:val="-2"/>
          <w:sz w:val="24"/>
        </w:rPr>
        <w:t>нагревателя.</w:t>
      </w:r>
    </w:p>
    <w:p w:rsidR="00B25ECF" w:rsidRDefault="00B25ECF" w:rsidP="00B25ECF">
      <w:pPr>
        <w:rPr>
          <w:sz w:val="24"/>
        </w:rPr>
        <w:sectPr w:rsidR="00B25ECF">
          <w:pgSz w:w="11920" w:h="16850"/>
          <w:pgMar w:top="1060" w:right="60" w:bottom="780" w:left="160" w:header="0" w:footer="558" w:gutter="0"/>
          <w:cols w:space="720"/>
        </w:sectPr>
      </w:pPr>
    </w:p>
    <w:p w:rsidR="00B25ECF" w:rsidRDefault="00B25ECF" w:rsidP="00B25ECF">
      <w:pPr>
        <w:pStyle w:val="a7"/>
        <w:numPr>
          <w:ilvl w:val="1"/>
          <w:numId w:val="127"/>
        </w:numPr>
        <w:tabs>
          <w:tab w:val="left" w:pos="2677"/>
        </w:tabs>
        <w:spacing w:before="78" w:line="275" w:lineRule="exact"/>
        <w:rPr>
          <w:sz w:val="24"/>
        </w:rPr>
      </w:pPr>
      <w:r>
        <w:rPr>
          <w:sz w:val="24"/>
        </w:rPr>
        <w:lastRenderedPageBreak/>
        <w:t>Исследование</w:t>
      </w:r>
      <w:r>
        <w:rPr>
          <w:spacing w:val="-14"/>
          <w:sz w:val="24"/>
        </w:rPr>
        <w:t xml:space="preserve"> </w:t>
      </w:r>
      <w:r>
        <w:rPr>
          <w:sz w:val="24"/>
        </w:rPr>
        <w:t>магнитного</w:t>
      </w:r>
      <w:r>
        <w:rPr>
          <w:spacing w:val="-10"/>
          <w:sz w:val="24"/>
        </w:rPr>
        <w:t xml:space="preserve"> </w:t>
      </w:r>
      <w:r>
        <w:rPr>
          <w:sz w:val="24"/>
        </w:rPr>
        <w:t>взаимодействия</w:t>
      </w:r>
      <w:r>
        <w:rPr>
          <w:spacing w:val="-13"/>
          <w:sz w:val="24"/>
        </w:rPr>
        <w:t xml:space="preserve"> </w:t>
      </w:r>
      <w:r>
        <w:rPr>
          <w:sz w:val="24"/>
        </w:rPr>
        <w:t>постоянных</w:t>
      </w:r>
      <w:r>
        <w:rPr>
          <w:spacing w:val="-11"/>
          <w:sz w:val="24"/>
        </w:rPr>
        <w:t xml:space="preserve"> </w:t>
      </w:r>
      <w:r>
        <w:rPr>
          <w:spacing w:val="-2"/>
          <w:sz w:val="24"/>
        </w:rPr>
        <w:t>магнитов.</w:t>
      </w:r>
    </w:p>
    <w:p w:rsidR="00B25ECF" w:rsidRDefault="00B25ECF" w:rsidP="00B25ECF">
      <w:pPr>
        <w:pStyle w:val="a7"/>
        <w:numPr>
          <w:ilvl w:val="1"/>
          <w:numId w:val="127"/>
        </w:numPr>
        <w:tabs>
          <w:tab w:val="left" w:pos="2677"/>
        </w:tabs>
        <w:spacing w:line="242" w:lineRule="auto"/>
        <w:ind w:left="1261" w:right="783" w:firstLine="561"/>
        <w:rPr>
          <w:sz w:val="24"/>
        </w:rPr>
      </w:pPr>
      <w:r>
        <w:rPr>
          <w:sz w:val="24"/>
        </w:rPr>
        <w:t>Изучение</w:t>
      </w:r>
      <w:r>
        <w:rPr>
          <w:spacing w:val="80"/>
          <w:sz w:val="24"/>
        </w:rPr>
        <w:t xml:space="preserve"> </w:t>
      </w:r>
      <w:r>
        <w:rPr>
          <w:sz w:val="24"/>
        </w:rPr>
        <w:t>магнитного</w:t>
      </w:r>
      <w:r>
        <w:rPr>
          <w:spacing w:val="80"/>
          <w:sz w:val="24"/>
        </w:rPr>
        <w:t xml:space="preserve"> </w:t>
      </w:r>
      <w:r>
        <w:rPr>
          <w:sz w:val="24"/>
        </w:rPr>
        <w:t>поля</w:t>
      </w:r>
      <w:r>
        <w:rPr>
          <w:spacing w:val="80"/>
          <w:sz w:val="24"/>
        </w:rPr>
        <w:t xml:space="preserve"> </w:t>
      </w:r>
      <w:r>
        <w:rPr>
          <w:sz w:val="24"/>
        </w:rPr>
        <w:t>постоянных</w:t>
      </w:r>
      <w:r>
        <w:rPr>
          <w:spacing w:val="80"/>
          <w:sz w:val="24"/>
        </w:rPr>
        <w:t xml:space="preserve"> </w:t>
      </w:r>
      <w:r>
        <w:rPr>
          <w:sz w:val="24"/>
        </w:rPr>
        <w:t>магнитов</w:t>
      </w:r>
      <w:r>
        <w:rPr>
          <w:spacing w:val="80"/>
          <w:sz w:val="24"/>
        </w:rPr>
        <w:t xml:space="preserve"> </w:t>
      </w:r>
      <w:r>
        <w:rPr>
          <w:sz w:val="24"/>
        </w:rPr>
        <w:t>при</w:t>
      </w:r>
      <w:r>
        <w:rPr>
          <w:spacing w:val="80"/>
          <w:sz w:val="24"/>
        </w:rPr>
        <w:t xml:space="preserve"> </w:t>
      </w:r>
      <w:r>
        <w:rPr>
          <w:sz w:val="24"/>
        </w:rPr>
        <w:t>их</w:t>
      </w:r>
      <w:r>
        <w:rPr>
          <w:spacing w:val="80"/>
          <w:sz w:val="24"/>
        </w:rPr>
        <w:t xml:space="preserve"> </w:t>
      </w:r>
      <w:r>
        <w:rPr>
          <w:sz w:val="24"/>
        </w:rPr>
        <w:t>объединении</w:t>
      </w:r>
      <w:r>
        <w:rPr>
          <w:spacing w:val="80"/>
          <w:sz w:val="24"/>
        </w:rPr>
        <w:t xml:space="preserve"> </w:t>
      </w:r>
      <w:r>
        <w:rPr>
          <w:sz w:val="24"/>
        </w:rPr>
        <w:t xml:space="preserve">и </w:t>
      </w:r>
      <w:r>
        <w:rPr>
          <w:spacing w:val="-2"/>
          <w:sz w:val="24"/>
        </w:rPr>
        <w:t>разделении.</w:t>
      </w:r>
    </w:p>
    <w:p w:rsidR="00B25ECF" w:rsidRDefault="00B25ECF" w:rsidP="00B25ECF">
      <w:pPr>
        <w:pStyle w:val="a7"/>
        <w:numPr>
          <w:ilvl w:val="1"/>
          <w:numId w:val="127"/>
        </w:numPr>
        <w:tabs>
          <w:tab w:val="left" w:pos="2677"/>
        </w:tabs>
        <w:spacing w:line="273" w:lineRule="exact"/>
        <w:rPr>
          <w:sz w:val="24"/>
        </w:rPr>
      </w:pPr>
      <w:r>
        <w:rPr>
          <w:sz w:val="24"/>
        </w:rPr>
        <w:t>Исследование</w:t>
      </w:r>
      <w:r>
        <w:rPr>
          <w:spacing w:val="-11"/>
          <w:sz w:val="24"/>
        </w:rPr>
        <w:t xml:space="preserve"> </w:t>
      </w:r>
      <w:r>
        <w:rPr>
          <w:sz w:val="24"/>
        </w:rPr>
        <w:t>действия</w:t>
      </w:r>
      <w:r>
        <w:rPr>
          <w:spacing w:val="-10"/>
          <w:sz w:val="24"/>
        </w:rPr>
        <w:t xml:space="preserve"> </w:t>
      </w:r>
      <w:r>
        <w:rPr>
          <w:sz w:val="24"/>
        </w:rPr>
        <w:t>электрического</w:t>
      </w:r>
      <w:r>
        <w:rPr>
          <w:spacing w:val="-6"/>
          <w:sz w:val="24"/>
        </w:rPr>
        <w:t xml:space="preserve"> </w:t>
      </w:r>
      <w:r>
        <w:rPr>
          <w:sz w:val="24"/>
        </w:rPr>
        <w:t>тока</w:t>
      </w:r>
      <w:r>
        <w:rPr>
          <w:spacing w:val="-9"/>
          <w:sz w:val="24"/>
        </w:rPr>
        <w:t xml:space="preserve"> </w:t>
      </w:r>
      <w:r>
        <w:rPr>
          <w:sz w:val="24"/>
        </w:rPr>
        <w:t>на</w:t>
      </w:r>
      <w:r>
        <w:rPr>
          <w:spacing w:val="-14"/>
          <w:sz w:val="24"/>
        </w:rPr>
        <w:t xml:space="preserve"> </w:t>
      </w:r>
      <w:r>
        <w:rPr>
          <w:sz w:val="24"/>
        </w:rPr>
        <w:t>магнитную</w:t>
      </w:r>
      <w:r>
        <w:rPr>
          <w:spacing w:val="-6"/>
          <w:sz w:val="24"/>
        </w:rPr>
        <w:t xml:space="preserve"> </w:t>
      </w:r>
      <w:r>
        <w:rPr>
          <w:spacing w:val="-2"/>
          <w:sz w:val="24"/>
        </w:rPr>
        <w:t>стрелку.</w:t>
      </w:r>
    </w:p>
    <w:p w:rsidR="00B25ECF" w:rsidRDefault="00B25ECF" w:rsidP="00B25ECF">
      <w:pPr>
        <w:pStyle w:val="a7"/>
        <w:numPr>
          <w:ilvl w:val="1"/>
          <w:numId w:val="127"/>
        </w:numPr>
        <w:tabs>
          <w:tab w:val="left" w:pos="2677"/>
        </w:tabs>
        <w:spacing w:line="237" w:lineRule="auto"/>
        <w:ind w:left="1261" w:right="784" w:firstLine="561"/>
        <w:rPr>
          <w:sz w:val="24"/>
        </w:rPr>
      </w:pPr>
      <w:r>
        <w:rPr>
          <w:sz w:val="24"/>
        </w:rPr>
        <w:t>Опыты, демонстрирующие зависимость силы взаимодействия катушки с током и магнита от силы тока и направления тока в катушке.</w:t>
      </w:r>
    </w:p>
    <w:p w:rsidR="00B25ECF" w:rsidRDefault="00B25ECF" w:rsidP="00B25ECF">
      <w:pPr>
        <w:pStyle w:val="a7"/>
        <w:numPr>
          <w:ilvl w:val="1"/>
          <w:numId w:val="127"/>
        </w:numPr>
        <w:tabs>
          <w:tab w:val="left" w:pos="2677"/>
        </w:tabs>
        <w:spacing w:before="2"/>
        <w:rPr>
          <w:sz w:val="24"/>
        </w:rPr>
      </w:pPr>
      <w:r>
        <w:rPr>
          <w:sz w:val="24"/>
        </w:rPr>
        <w:t>Изучение</w:t>
      </w:r>
      <w:r>
        <w:rPr>
          <w:spacing w:val="-6"/>
          <w:sz w:val="24"/>
        </w:rPr>
        <w:t xml:space="preserve"> </w:t>
      </w:r>
      <w:r>
        <w:rPr>
          <w:sz w:val="24"/>
        </w:rPr>
        <w:t>действия</w:t>
      </w:r>
      <w:r>
        <w:rPr>
          <w:spacing w:val="-2"/>
          <w:sz w:val="24"/>
        </w:rPr>
        <w:t xml:space="preserve"> </w:t>
      </w:r>
      <w:r>
        <w:rPr>
          <w:sz w:val="24"/>
        </w:rPr>
        <w:t>магнитного</w:t>
      </w:r>
      <w:r>
        <w:rPr>
          <w:spacing w:val="-4"/>
          <w:sz w:val="24"/>
        </w:rPr>
        <w:t xml:space="preserve"> </w:t>
      </w:r>
      <w:r>
        <w:rPr>
          <w:sz w:val="24"/>
        </w:rPr>
        <w:t>поля</w:t>
      </w:r>
      <w:r>
        <w:rPr>
          <w:spacing w:val="-9"/>
          <w:sz w:val="24"/>
        </w:rPr>
        <w:t xml:space="preserve"> </w:t>
      </w:r>
      <w:r>
        <w:rPr>
          <w:sz w:val="24"/>
        </w:rPr>
        <w:t>на</w:t>
      </w:r>
      <w:r>
        <w:rPr>
          <w:spacing w:val="-11"/>
          <w:sz w:val="24"/>
        </w:rPr>
        <w:t xml:space="preserve"> </w:t>
      </w:r>
      <w:r>
        <w:rPr>
          <w:sz w:val="24"/>
        </w:rPr>
        <w:t>проводник</w:t>
      </w:r>
      <w:r>
        <w:rPr>
          <w:spacing w:val="-5"/>
          <w:sz w:val="24"/>
        </w:rPr>
        <w:t xml:space="preserve"> </w:t>
      </w:r>
      <w:r>
        <w:rPr>
          <w:sz w:val="24"/>
        </w:rPr>
        <w:t>с</w:t>
      </w:r>
      <w:r>
        <w:rPr>
          <w:spacing w:val="-6"/>
          <w:sz w:val="24"/>
        </w:rPr>
        <w:t xml:space="preserve"> </w:t>
      </w:r>
      <w:r>
        <w:rPr>
          <w:spacing w:val="-2"/>
          <w:sz w:val="24"/>
        </w:rPr>
        <w:t>током.</w:t>
      </w:r>
    </w:p>
    <w:p w:rsidR="00B25ECF" w:rsidRDefault="00B25ECF" w:rsidP="00B25ECF">
      <w:pPr>
        <w:pStyle w:val="a7"/>
        <w:numPr>
          <w:ilvl w:val="1"/>
          <w:numId w:val="127"/>
        </w:numPr>
        <w:tabs>
          <w:tab w:val="left" w:pos="2677"/>
        </w:tabs>
        <w:rPr>
          <w:sz w:val="24"/>
        </w:rPr>
      </w:pPr>
      <w:r>
        <w:rPr>
          <w:sz w:val="24"/>
        </w:rPr>
        <w:t>Конструирование</w:t>
      </w:r>
      <w:r>
        <w:rPr>
          <w:spacing w:val="-10"/>
          <w:sz w:val="24"/>
        </w:rPr>
        <w:t xml:space="preserve"> </w:t>
      </w:r>
      <w:r>
        <w:rPr>
          <w:sz w:val="24"/>
        </w:rPr>
        <w:t>и</w:t>
      </w:r>
      <w:r>
        <w:rPr>
          <w:spacing w:val="-11"/>
          <w:sz w:val="24"/>
        </w:rPr>
        <w:t xml:space="preserve"> </w:t>
      </w:r>
      <w:r>
        <w:rPr>
          <w:sz w:val="24"/>
        </w:rPr>
        <w:t>изучение</w:t>
      </w:r>
      <w:r>
        <w:rPr>
          <w:spacing w:val="-9"/>
          <w:sz w:val="24"/>
        </w:rPr>
        <w:t xml:space="preserve"> </w:t>
      </w:r>
      <w:r>
        <w:rPr>
          <w:sz w:val="24"/>
        </w:rPr>
        <w:t>работы</w:t>
      </w:r>
      <w:r>
        <w:rPr>
          <w:spacing w:val="-6"/>
          <w:sz w:val="24"/>
        </w:rPr>
        <w:t xml:space="preserve"> </w:t>
      </w:r>
      <w:r>
        <w:rPr>
          <w:spacing w:val="-2"/>
          <w:sz w:val="24"/>
        </w:rPr>
        <w:t>электродвигателя.</w:t>
      </w:r>
    </w:p>
    <w:p w:rsidR="00B25ECF" w:rsidRDefault="00B25ECF" w:rsidP="00B25ECF">
      <w:pPr>
        <w:pStyle w:val="a7"/>
        <w:numPr>
          <w:ilvl w:val="1"/>
          <w:numId w:val="127"/>
        </w:numPr>
        <w:tabs>
          <w:tab w:val="left" w:pos="2677"/>
        </w:tabs>
        <w:spacing w:before="2" w:line="275" w:lineRule="exact"/>
        <w:rPr>
          <w:sz w:val="24"/>
        </w:rPr>
      </w:pPr>
      <w:r>
        <w:rPr>
          <w:sz w:val="24"/>
        </w:rPr>
        <w:t>Измерение</w:t>
      </w:r>
      <w:r>
        <w:rPr>
          <w:spacing w:val="-9"/>
          <w:sz w:val="24"/>
        </w:rPr>
        <w:t xml:space="preserve"> </w:t>
      </w:r>
      <w:r>
        <w:rPr>
          <w:sz w:val="24"/>
        </w:rPr>
        <w:t>КПД</w:t>
      </w:r>
      <w:r>
        <w:rPr>
          <w:spacing w:val="-8"/>
          <w:sz w:val="24"/>
        </w:rPr>
        <w:t xml:space="preserve"> </w:t>
      </w:r>
      <w:r>
        <w:rPr>
          <w:sz w:val="24"/>
        </w:rPr>
        <w:t>электродвигательной</w:t>
      </w:r>
      <w:r>
        <w:rPr>
          <w:spacing w:val="-6"/>
          <w:sz w:val="24"/>
        </w:rPr>
        <w:t xml:space="preserve"> </w:t>
      </w:r>
      <w:r>
        <w:rPr>
          <w:spacing w:val="-2"/>
          <w:sz w:val="24"/>
        </w:rPr>
        <w:t>установки.</w:t>
      </w:r>
    </w:p>
    <w:p w:rsidR="00B25ECF" w:rsidRDefault="00B25ECF" w:rsidP="00B25ECF">
      <w:pPr>
        <w:pStyle w:val="a7"/>
        <w:numPr>
          <w:ilvl w:val="1"/>
          <w:numId w:val="127"/>
        </w:numPr>
        <w:tabs>
          <w:tab w:val="left" w:pos="2677"/>
        </w:tabs>
        <w:ind w:left="1261" w:right="790" w:firstLine="561"/>
        <w:rPr>
          <w:sz w:val="24"/>
        </w:rPr>
      </w:pPr>
      <w:r>
        <w:rPr>
          <w:sz w:val="24"/>
        </w:rPr>
        <w:t>Опыты</w:t>
      </w:r>
      <w:r>
        <w:rPr>
          <w:spacing w:val="38"/>
          <w:sz w:val="24"/>
        </w:rPr>
        <w:t xml:space="preserve"> </w:t>
      </w:r>
      <w:r>
        <w:rPr>
          <w:sz w:val="24"/>
        </w:rPr>
        <w:t>по</w:t>
      </w:r>
      <w:r>
        <w:rPr>
          <w:spacing w:val="35"/>
          <w:sz w:val="24"/>
        </w:rPr>
        <w:t xml:space="preserve"> </w:t>
      </w:r>
      <w:r>
        <w:rPr>
          <w:sz w:val="24"/>
        </w:rPr>
        <w:t>исследованию</w:t>
      </w:r>
      <w:r>
        <w:rPr>
          <w:spacing w:val="36"/>
          <w:sz w:val="24"/>
        </w:rPr>
        <w:t xml:space="preserve"> </w:t>
      </w:r>
      <w:r>
        <w:rPr>
          <w:sz w:val="24"/>
        </w:rPr>
        <w:t>явления</w:t>
      </w:r>
      <w:r>
        <w:rPr>
          <w:spacing w:val="35"/>
          <w:sz w:val="24"/>
        </w:rPr>
        <w:t xml:space="preserve"> </w:t>
      </w:r>
      <w:r>
        <w:rPr>
          <w:sz w:val="24"/>
        </w:rPr>
        <w:t>электромагнитной</w:t>
      </w:r>
      <w:r>
        <w:rPr>
          <w:spacing w:val="40"/>
          <w:sz w:val="24"/>
        </w:rPr>
        <w:t xml:space="preserve"> </w:t>
      </w:r>
      <w:r>
        <w:rPr>
          <w:sz w:val="24"/>
        </w:rPr>
        <w:t>индукции:</w:t>
      </w:r>
      <w:r>
        <w:rPr>
          <w:spacing w:val="40"/>
          <w:sz w:val="24"/>
        </w:rPr>
        <w:t xml:space="preserve"> </w:t>
      </w:r>
      <w:r>
        <w:rPr>
          <w:sz w:val="24"/>
        </w:rPr>
        <w:t>исследование изменений значения и направления индукционного тока.</w:t>
      </w:r>
    </w:p>
    <w:p w:rsidR="00B25ECF" w:rsidRDefault="00B25ECF" w:rsidP="00B25ECF">
      <w:pPr>
        <w:pStyle w:val="a0"/>
        <w:spacing w:before="6"/>
        <w:ind w:left="0"/>
        <w:jc w:val="left"/>
      </w:pPr>
    </w:p>
    <w:p w:rsidR="00B25ECF" w:rsidRDefault="00B25ECF" w:rsidP="00B25ECF">
      <w:pPr>
        <w:pStyle w:val="Heading3"/>
        <w:spacing w:before="1" w:line="240" w:lineRule="auto"/>
        <w:ind w:left="1249"/>
      </w:pPr>
      <w:r>
        <w:t>9</w:t>
      </w:r>
      <w:r>
        <w:rPr>
          <w:spacing w:val="2"/>
        </w:rPr>
        <w:t xml:space="preserve"> </w:t>
      </w:r>
      <w:r>
        <w:rPr>
          <w:spacing w:val="-2"/>
        </w:rPr>
        <w:t>класс</w:t>
      </w:r>
    </w:p>
    <w:p w:rsidR="00B25ECF" w:rsidRDefault="00B25ECF" w:rsidP="00B25ECF">
      <w:pPr>
        <w:spacing w:line="274" w:lineRule="exact"/>
        <w:ind w:left="1251"/>
        <w:jc w:val="both"/>
        <w:rPr>
          <w:b/>
          <w:sz w:val="24"/>
        </w:rPr>
      </w:pPr>
      <w:r>
        <w:rPr>
          <w:b/>
          <w:sz w:val="24"/>
        </w:rPr>
        <w:t>Раздел</w:t>
      </w:r>
      <w:r>
        <w:rPr>
          <w:b/>
          <w:spacing w:val="-7"/>
          <w:sz w:val="24"/>
        </w:rPr>
        <w:t xml:space="preserve"> </w:t>
      </w:r>
      <w:r>
        <w:rPr>
          <w:b/>
          <w:sz w:val="24"/>
        </w:rPr>
        <w:t>8.</w:t>
      </w:r>
      <w:r>
        <w:rPr>
          <w:b/>
          <w:spacing w:val="-1"/>
          <w:sz w:val="24"/>
        </w:rPr>
        <w:t xml:space="preserve"> </w:t>
      </w:r>
      <w:r>
        <w:rPr>
          <w:b/>
          <w:sz w:val="24"/>
        </w:rPr>
        <w:t>Механические</w:t>
      </w:r>
      <w:r>
        <w:rPr>
          <w:b/>
          <w:spacing w:val="-4"/>
          <w:sz w:val="24"/>
        </w:rPr>
        <w:t xml:space="preserve"> </w:t>
      </w:r>
      <w:r>
        <w:rPr>
          <w:b/>
          <w:spacing w:val="-2"/>
          <w:sz w:val="24"/>
        </w:rPr>
        <w:t>явления</w:t>
      </w:r>
    </w:p>
    <w:p w:rsidR="00B25ECF" w:rsidRDefault="00B25ECF" w:rsidP="00B25ECF">
      <w:pPr>
        <w:pStyle w:val="a0"/>
        <w:ind w:right="787"/>
      </w:pPr>
      <w:r>
        <w:t xml:space="preserve">Механическое движение. Материальная точка. Система отсчѐта.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w:t>
      </w:r>
      <w:r>
        <w:rPr>
          <w:spacing w:val="-2"/>
        </w:rPr>
        <w:t>движении.</w:t>
      </w:r>
    </w:p>
    <w:p w:rsidR="00B25ECF" w:rsidRDefault="00B25ECF" w:rsidP="00B25ECF">
      <w:pPr>
        <w:pStyle w:val="a0"/>
        <w:spacing w:line="235" w:lineRule="auto"/>
        <w:ind w:right="792"/>
      </w:pPr>
      <w:r>
        <w:t>Ускорение. Равноускоренное прямолинейное движение. Свободное падение.</w:t>
      </w:r>
      <w:r>
        <w:rPr>
          <w:spacing w:val="40"/>
        </w:rPr>
        <w:t xml:space="preserve"> </w:t>
      </w:r>
      <w:r>
        <w:t>Опыты</w:t>
      </w:r>
      <w:r>
        <w:rPr>
          <w:spacing w:val="40"/>
        </w:rPr>
        <w:t xml:space="preserve"> </w:t>
      </w:r>
      <w:r>
        <w:rPr>
          <w:spacing w:val="-2"/>
        </w:rPr>
        <w:t>Галилея.</w:t>
      </w:r>
    </w:p>
    <w:p w:rsidR="00B25ECF" w:rsidRDefault="00B25ECF" w:rsidP="00B25ECF">
      <w:pPr>
        <w:pStyle w:val="a0"/>
        <w:spacing w:before="11" w:line="235" w:lineRule="auto"/>
        <w:ind w:right="801"/>
      </w:pPr>
      <w:r>
        <w:t>Равномерное движение по окружности. Период и частота обращения. Линейная и угловая скорости. Центростремительное ускорение.</w:t>
      </w:r>
    </w:p>
    <w:p w:rsidR="00B25ECF" w:rsidRDefault="00B25ECF" w:rsidP="00B25ECF">
      <w:pPr>
        <w:pStyle w:val="a0"/>
        <w:spacing w:before="9" w:line="237" w:lineRule="auto"/>
        <w:ind w:right="794"/>
      </w:pPr>
      <w:r>
        <w:t>Первый закон Ньютона. Второй закон Ньютона. Третий закон Ньютона. Принцип суперпозиции сил.</w:t>
      </w:r>
    </w:p>
    <w:p w:rsidR="00B25ECF" w:rsidRDefault="00B25ECF" w:rsidP="00B25ECF">
      <w:pPr>
        <w:pStyle w:val="a0"/>
        <w:spacing w:before="3" w:line="237" w:lineRule="auto"/>
        <w:ind w:right="785"/>
      </w:pPr>
      <w:r>
        <w:t>Сила упругости. Закон Гука. Сила трения: сила трения скольжения, сила трения покоя, другие виды трения.</w:t>
      </w:r>
    </w:p>
    <w:p w:rsidR="00B25ECF" w:rsidRDefault="00B25ECF" w:rsidP="00B25ECF">
      <w:pPr>
        <w:pStyle w:val="a0"/>
        <w:spacing w:before="8" w:line="235" w:lineRule="auto"/>
        <w:ind w:right="790"/>
      </w:pPr>
      <w: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B25ECF" w:rsidRDefault="00B25ECF" w:rsidP="00B25ECF">
      <w:pPr>
        <w:pStyle w:val="a0"/>
        <w:spacing w:before="9" w:line="237" w:lineRule="auto"/>
        <w:ind w:right="789"/>
      </w:pPr>
      <w:r>
        <w:t>Равновесие материальной точки. Абсолютно твѐрдое тело. Равновесие твѐрдого тела с закреплѐнной осью вращения. Момент силы. Центр тяжести.</w:t>
      </w:r>
    </w:p>
    <w:p w:rsidR="00B25ECF" w:rsidRDefault="00B25ECF" w:rsidP="00B25ECF">
      <w:pPr>
        <w:pStyle w:val="a0"/>
        <w:spacing w:before="3" w:line="237" w:lineRule="auto"/>
        <w:ind w:right="2106"/>
      </w:pPr>
      <w:r>
        <w:t>Импульс</w:t>
      </w:r>
      <w:r>
        <w:rPr>
          <w:spacing w:val="-8"/>
        </w:rPr>
        <w:t xml:space="preserve"> </w:t>
      </w:r>
      <w:r>
        <w:t>тела.</w:t>
      </w:r>
      <w:r>
        <w:rPr>
          <w:spacing w:val="-3"/>
        </w:rPr>
        <w:t xml:space="preserve"> </w:t>
      </w:r>
      <w:r>
        <w:t>Изменение</w:t>
      </w:r>
      <w:r>
        <w:rPr>
          <w:spacing w:val="-5"/>
        </w:rPr>
        <w:t xml:space="preserve"> </w:t>
      </w:r>
      <w:r>
        <w:t>импульса.</w:t>
      </w:r>
      <w:r>
        <w:rPr>
          <w:spacing w:val="-2"/>
        </w:rPr>
        <w:t xml:space="preserve"> </w:t>
      </w:r>
      <w:r>
        <w:t>Импульс</w:t>
      </w:r>
      <w:r>
        <w:rPr>
          <w:spacing w:val="-3"/>
        </w:rPr>
        <w:t xml:space="preserve"> </w:t>
      </w:r>
      <w:r>
        <w:t>силы.</w:t>
      </w:r>
      <w:r>
        <w:rPr>
          <w:spacing w:val="-8"/>
        </w:rPr>
        <w:t xml:space="preserve"> </w:t>
      </w:r>
      <w:r>
        <w:t>Закон</w:t>
      </w:r>
      <w:r>
        <w:rPr>
          <w:spacing w:val="-6"/>
        </w:rPr>
        <w:t xml:space="preserve"> </w:t>
      </w:r>
      <w:r>
        <w:t>сохранения</w:t>
      </w:r>
      <w:r>
        <w:rPr>
          <w:spacing w:val="-4"/>
        </w:rPr>
        <w:t xml:space="preserve"> </w:t>
      </w:r>
      <w:r>
        <w:t>импульса. Реактивное движение (МС).</w:t>
      </w:r>
    </w:p>
    <w:p w:rsidR="00B25ECF" w:rsidRDefault="00B25ECF" w:rsidP="00B25ECF">
      <w:pPr>
        <w:pStyle w:val="a0"/>
        <w:spacing w:before="4"/>
        <w:ind w:right="790"/>
      </w:pPr>
      <w: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B25ECF" w:rsidRDefault="00B25ECF" w:rsidP="00B25ECF">
      <w:pPr>
        <w:pStyle w:val="Heading4"/>
        <w:spacing w:before="7"/>
        <w:jc w:val="left"/>
      </w:pPr>
      <w:r>
        <w:rPr>
          <w:spacing w:val="-2"/>
        </w:rPr>
        <w:t>Демонстрации</w:t>
      </w:r>
    </w:p>
    <w:p w:rsidR="00B25ECF" w:rsidRDefault="00B25ECF" w:rsidP="00B25ECF">
      <w:pPr>
        <w:pStyle w:val="a7"/>
        <w:numPr>
          <w:ilvl w:val="0"/>
          <w:numId w:val="2"/>
        </w:numPr>
        <w:tabs>
          <w:tab w:val="left" w:pos="2677"/>
        </w:tabs>
        <w:spacing w:line="271" w:lineRule="exact"/>
        <w:rPr>
          <w:sz w:val="24"/>
        </w:rPr>
      </w:pPr>
      <w:r>
        <w:rPr>
          <w:sz w:val="24"/>
        </w:rPr>
        <w:t>Наблюдение</w:t>
      </w:r>
      <w:r>
        <w:rPr>
          <w:spacing w:val="-9"/>
          <w:sz w:val="24"/>
        </w:rPr>
        <w:t xml:space="preserve"> </w:t>
      </w:r>
      <w:r>
        <w:rPr>
          <w:sz w:val="24"/>
        </w:rPr>
        <w:t>механического</w:t>
      </w:r>
      <w:r>
        <w:rPr>
          <w:spacing w:val="-3"/>
          <w:sz w:val="24"/>
        </w:rPr>
        <w:t xml:space="preserve"> </w:t>
      </w:r>
      <w:r>
        <w:rPr>
          <w:sz w:val="24"/>
        </w:rPr>
        <w:t>движения</w:t>
      </w:r>
      <w:r>
        <w:rPr>
          <w:spacing w:val="-4"/>
          <w:sz w:val="24"/>
        </w:rPr>
        <w:t xml:space="preserve"> </w:t>
      </w:r>
      <w:r>
        <w:rPr>
          <w:sz w:val="24"/>
        </w:rPr>
        <w:t>тела</w:t>
      </w:r>
      <w:r>
        <w:rPr>
          <w:spacing w:val="-15"/>
          <w:sz w:val="24"/>
        </w:rPr>
        <w:t xml:space="preserve"> </w:t>
      </w:r>
      <w:r>
        <w:rPr>
          <w:sz w:val="24"/>
        </w:rPr>
        <w:t>относительно</w:t>
      </w:r>
      <w:r>
        <w:rPr>
          <w:spacing w:val="-1"/>
          <w:sz w:val="24"/>
        </w:rPr>
        <w:t xml:space="preserve"> </w:t>
      </w:r>
      <w:r>
        <w:rPr>
          <w:sz w:val="24"/>
        </w:rPr>
        <w:t>разных</w:t>
      </w:r>
      <w:r>
        <w:rPr>
          <w:spacing w:val="-8"/>
          <w:sz w:val="24"/>
        </w:rPr>
        <w:t xml:space="preserve"> </w:t>
      </w:r>
      <w:r>
        <w:rPr>
          <w:sz w:val="24"/>
        </w:rPr>
        <w:t>тел</w:t>
      </w:r>
      <w:r>
        <w:rPr>
          <w:spacing w:val="-10"/>
          <w:sz w:val="24"/>
        </w:rPr>
        <w:t xml:space="preserve"> </w:t>
      </w:r>
      <w:r>
        <w:rPr>
          <w:spacing w:val="-2"/>
          <w:sz w:val="24"/>
        </w:rPr>
        <w:t>отсчѐта.</w:t>
      </w:r>
    </w:p>
    <w:p w:rsidR="00B25ECF" w:rsidRDefault="00B25ECF" w:rsidP="00B25ECF">
      <w:pPr>
        <w:pStyle w:val="a7"/>
        <w:numPr>
          <w:ilvl w:val="0"/>
          <w:numId w:val="2"/>
        </w:numPr>
        <w:tabs>
          <w:tab w:val="left" w:pos="2677"/>
        </w:tabs>
        <w:spacing w:line="237" w:lineRule="auto"/>
        <w:ind w:left="1261" w:right="796" w:firstLine="561"/>
        <w:rPr>
          <w:sz w:val="24"/>
        </w:rPr>
      </w:pPr>
      <w:r>
        <w:rPr>
          <w:sz w:val="24"/>
        </w:rPr>
        <w:t>Сравнение путей и траекторий движения одного и того же тела относительно</w:t>
      </w:r>
      <w:r>
        <w:rPr>
          <w:spacing w:val="40"/>
          <w:sz w:val="24"/>
        </w:rPr>
        <w:t xml:space="preserve"> </w:t>
      </w:r>
      <w:r>
        <w:rPr>
          <w:sz w:val="24"/>
        </w:rPr>
        <w:t>разных тел отсчѐта.</w:t>
      </w:r>
    </w:p>
    <w:p w:rsidR="00B25ECF" w:rsidRDefault="00B25ECF" w:rsidP="00B25ECF">
      <w:pPr>
        <w:pStyle w:val="a7"/>
        <w:numPr>
          <w:ilvl w:val="0"/>
          <w:numId w:val="2"/>
        </w:numPr>
        <w:tabs>
          <w:tab w:val="left" w:pos="2677"/>
        </w:tabs>
        <w:spacing w:before="5" w:line="275" w:lineRule="exact"/>
        <w:rPr>
          <w:sz w:val="24"/>
        </w:rPr>
      </w:pPr>
      <w:r>
        <w:rPr>
          <w:sz w:val="24"/>
        </w:rPr>
        <w:t>Измерение</w:t>
      </w:r>
      <w:r>
        <w:rPr>
          <w:spacing w:val="-9"/>
          <w:sz w:val="24"/>
        </w:rPr>
        <w:t xml:space="preserve"> </w:t>
      </w:r>
      <w:r>
        <w:rPr>
          <w:sz w:val="24"/>
        </w:rPr>
        <w:t>скорости</w:t>
      </w:r>
      <w:r>
        <w:rPr>
          <w:spacing w:val="-4"/>
          <w:sz w:val="24"/>
        </w:rPr>
        <w:t xml:space="preserve"> </w:t>
      </w:r>
      <w:r>
        <w:rPr>
          <w:sz w:val="24"/>
        </w:rPr>
        <w:t>и</w:t>
      </w:r>
      <w:r>
        <w:rPr>
          <w:spacing w:val="-8"/>
          <w:sz w:val="24"/>
        </w:rPr>
        <w:t xml:space="preserve"> </w:t>
      </w:r>
      <w:r>
        <w:rPr>
          <w:sz w:val="24"/>
        </w:rPr>
        <w:t>ускорения</w:t>
      </w:r>
      <w:r>
        <w:rPr>
          <w:spacing w:val="-10"/>
          <w:sz w:val="24"/>
        </w:rPr>
        <w:t xml:space="preserve"> </w:t>
      </w:r>
      <w:r>
        <w:rPr>
          <w:sz w:val="24"/>
        </w:rPr>
        <w:t>прямолинейного</w:t>
      </w:r>
      <w:r>
        <w:rPr>
          <w:spacing w:val="-5"/>
          <w:sz w:val="24"/>
        </w:rPr>
        <w:t xml:space="preserve"> </w:t>
      </w:r>
      <w:r>
        <w:rPr>
          <w:spacing w:val="-2"/>
          <w:sz w:val="24"/>
        </w:rPr>
        <w:t>движения.</w:t>
      </w:r>
    </w:p>
    <w:p w:rsidR="00B25ECF" w:rsidRDefault="00B25ECF" w:rsidP="00B25ECF">
      <w:pPr>
        <w:pStyle w:val="a7"/>
        <w:numPr>
          <w:ilvl w:val="0"/>
          <w:numId w:val="2"/>
        </w:numPr>
        <w:tabs>
          <w:tab w:val="left" w:pos="2677"/>
        </w:tabs>
        <w:spacing w:line="275" w:lineRule="exact"/>
        <w:rPr>
          <w:sz w:val="24"/>
        </w:rPr>
      </w:pPr>
      <w:r>
        <w:rPr>
          <w:sz w:val="24"/>
        </w:rPr>
        <w:t>Исследование</w:t>
      </w:r>
      <w:r>
        <w:rPr>
          <w:spacing w:val="-13"/>
          <w:sz w:val="24"/>
        </w:rPr>
        <w:t xml:space="preserve"> </w:t>
      </w:r>
      <w:r>
        <w:rPr>
          <w:sz w:val="24"/>
        </w:rPr>
        <w:t>признаков</w:t>
      </w:r>
      <w:r>
        <w:rPr>
          <w:spacing w:val="-10"/>
          <w:sz w:val="24"/>
        </w:rPr>
        <w:t xml:space="preserve"> </w:t>
      </w:r>
      <w:r>
        <w:rPr>
          <w:sz w:val="24"/>
        </w:rPr>
        <w:t>равноускоренного</w:t>
      </w:r>
      <w:r>
        <w:rPr>
          <w:spacing w:val="-4"/>
          <w:sz w:val="24"/>
        </w:rPr>
        <w:t xml:space="preserve"> </w:t>
      </w:r>
      <w:r>
        <w:rPr>
          <w:spacing w:val="-2"/>
          <w:sz w:val="24"/>
        </w:rPr>
        <w:t>движения.</w:t>
      </w:r>
    </w:p>
    <w:p w:rsidR="00B25ECF" w:rsidRDefault="00B25ECF" w:rsidP="00B25ECF">
      <w:pPr>
        <w:pStyle w:val="a7"/>
        <w:numPr>
          <w:ilvl w:val="0"/>
          <w:numId w:val="2"/>
        </w:numPr>
        <w:tabs>
          <w:tab w:val="left" w:pos="2677"/>
        </w:tabs>
        <w:spacing w:before="3"/>
        <w:rPr>
          <w:sz w:val="24"/>
        </w:rPr>
      </w:pPr>
      <w:r>
        <w:rPr>
          <w:sz w:val="24"/>
        </w:rPr>
        <w:t>Наблюдение</w:t>
      </w:r>
      <w:r>
        <w:rPr>
          <w:spacing w:val="-5"/>
          <w:sz w:val="24"/>
        </w:rPr>
        <w:t xml:space="preserve"> </w:t>
      </w:r>
      <w:r>
        <w:rPr>
          <w:sz w:val="24"/>
        </w:rPr>
        <w:t>движения</w:t>
      </w:r>
      <w:r>
        <w:rPr>
          <w:spacing w:val="-9"/>
          <w:sz w:val="24"/>
        </w:rPr>
        <w:t xml:space="preserve"> </w:t>
      </w:r>
      <w:r>
        <w:rPr>
          <w:sz w:val="24"/>
        </w:rPr>
        <w:t>тела</w:t>
      </w:r>
      <w:r>
        <w:rPr>
          <w:spacing w:val="-5"/>
          <w:sz w:val="24"/>
        </w:rPr>
        <w:t xml:space="preserve"> </w:t>
      </w:r>
      <w:r>
        <w:rPr>
          <w:sz w:val="24"/>
        </w:rPr>
        <w:t>по</w:t>
      </w:r>
      <w:r>
        <w:rPr>
          <w:spacing w:val="-7"/>
          <w:sz w:val="24"/>
        </w:rPr>
        <w:t xml:space="preserve"> </w:t>
      </w:r>
      <w:r>
        <w:rPr>
          <w:spacing w:val="-2"/>
          <w:sz w:val="24"/>
        </w:rPr>
        <w:t>окружности.</w:t>
      </w:r>
    </w:p>
    <w:p w:rsidR="00B25ECF" w:rsidRDefault="00B25ECF" w:rsidP="00B25ECF">
      <w:pPr>
        <w:pStyle w:val="a7"/>
        <w:numPr>
          <w:ilvl w:val="0"/>
          <w:numId w:val="2"/>
        </w:numPr>
        <w:tabs>
          <w:tab w:val="left" w:pos="2677"/>
          <w:tab w:val="left" w:pos="4204"/>
          <w:tab w:val="left" w:pos="5867"/>
          <w:tab w:val="left" w:pos="7000"/>
          <w:tab w:val="left" w:pos="8731"/>
          <w:tab w:val="left" w:pos="9081"/>
          <w:tab w:val="left" w:pos="10116"/>
        </w:tabs>
        <w:spacing w:before="2" w:line="274" w:lineRule="exact"/>
        <w:rPr>
          <w:sz w:val="24"/>
        </w:rPr>
      </w:pPr>
      <w:r>
        <w:rPr>
          <w:spacing w:val="-2"/>
          <w:sz w:val="24"/>
        </w:rPr>
        <w:t>Наблюдение</w:t>
      </w:r>
      <w:r>
        <w:rPr>
          <w:sz w:val="24"/>
        </w:rPr>
        <w:tab/>
      </w:r>
      <w:r>
        <w:rPr>
          <w:spacing w:val="-2"/>
          <w:sz w:val="24"/>
        </w:rPr>
        <w:t>механических</w:t>
      </w:r>
      <w:r>
        <w:rPr>
          <w:sz w:val="24"/>
        </w:rPr>
        <w:tab/>
      </w:r>
      <w:r>
        <w:rPr>
          <w:spacing w:val="-2"/>
          <w:sz w:val="24"/>
        </w:rPr>
        <w:t>явлений,</w:t>
      </w:r>
      <w:r>
        <w:rPr>
          <w:sz w:val="24"/>
        </w:rPr>
        <w:tab/>
      </w:r>
      <w:r>
        <w:rPr>
          <w:spacing w:val="-2"/>
          <w:sz w:val="24"/>
        </w:rPr>
        <w:t>происходящих</w:t>
      </w:r>
      <w:r>
        <w:rPr>
          <w:sz w:val="24"/>
        </w:rPr>
        <w:tab/>
      </w:r>
      <w:r>
        <w:rPr>
          <w:spacing w:val="-10"/>
          <w:sz w:val="24"/>
        </w:rPr>
        <w:t>в</w:t>
      </w:r>
      <w:r>
        <w:rPr>
          <w:sz w:val="24"/>
        </w:rPr>
        <w:tab/>
      </w:r>
      <w:r>
        <w:rPr>
          <w:spacing w:val="-2"/>
          <w:sz w:val="24"/>
        </w:rPr>
        <w:t>системе</w:t>
      </w:r>
      <w:r>
        <w:rPr>
          <w:sz w:val="24"/>
        </w:rPr>
        <w:tab/>
      </w:r>
      <w:r>
        <w:rPr>
          <w:spacing w:val="-2"/>
          <w:sz w:val="24"/>
        </w:rPr>
        <w:t>отсчѐта</w:t>
      </w:r>
    </w:p>
    <w:p w:rsidR="00B25ECF" w:rsidRDefault="00B25ECF" w:rsidP="00B25ECF">
      <w:pPr>
        <w:pStyle w:val="a0"/>
        <w:spacing w:line="274" w:lineRule="exact"/>
        <w:jc w:val="left"/>
      </w:pPr>
      <w:r>
        <w:t>«Тележка»</w:t>
      </w:r>
      <w:r>
        <w:rPr>
          <w:spacing w:val="-17"/>
        </w:rPr>
        <w:t xml:space="preserve"> </w:t>
      </w:r>
      <w:r>
        <w:t>при</w:t>
      </w:r>
      <w:r>
        <w:rPr>
          <w:spacing w:val="-4"/>
        </w:rPr>
        <w:t xml:space="preserve"> </w:t>
      </w:r>
      <w:r>
        <w:t>еѐ</w:t>
      </w:r>
      <w:r>
        <w:rPr>
          <w:spacing w:val="-7"/>
        </w:rPr>
        <w:t xml:space="preserve"> </w:t>
      </w:r>
      <w:r>
        <w:t>равномерном</w:t>
      </w:r>
      <w:r>
        <w:rPr>
          <w:spacing w:val="-8"/>
        </w:rPr>
        <w:t xml:space="preserve"> </w:t>
      </w:r>
      <w:r>
        <w:t>и ускоренном</w:t>
      </w:r>
      <w:r>
        <w:rPr>
          <w:spacing w:val="-8"/>
        </w:rPr>
        <w:t xml:space="preserve"> </w:t>
      </w:r>
      <w:r>
        <w:t>движении</w:t>
      </w:r>
      <w:r>
        <w:rPr>
          <w:spacing w:val="-9"/>
        </w:rPr>
        <w:t xml:space="preserve"> </w:t>
      </w:r>
      <w:r>
        <w:t>относительно</w:t>
      </w:r>
      <w:r>
        <w:rPr>
          <w:spacing w:val="-6"/>
        </w:rPr>
        <w:t xml:space="preserve"> </w:t>
      </w:r>
      <w:r>
        <w:t>кабинета</w:t>
      </w:r>
      <w:r>
        <w:rPr>
          <w:spacing w:val="-5"/>
        </w:rPr>
        <w:t xml:space="preserve"> </w:t>
      </w:r>
      <w:r>
        <w:rPr>
          <w:spacing w:val="-2"/>
        </w:rPr>
        <w:t>физики.</w:t>
      </w:r>
    </w:p>
    <w:p w:rsidR="00B25ECF" w:rsidRDefault="00B25ECF" w:rsidP="00B25ECF">
      <w:pPr>
        <w:pStyle w:val="a7"/>
        <w:numPr>
          <w:ilvl w:val="0"/>
          <w:numId w:val="2"/>
        </w:numPr>
        <w:tabs>
          <w:tab w:val="left" w:pos="2677"/>
        </w:tabs>
        <w:spacing w:before="3" w:line="275" w:lineRule="exact"/>
        <w:rPr>
          <w:sz w:val="24"/>
        </w:rPr>
      </w:pPr>
      <w:r>
        <w:rPr>
          <w:sz w:val="24"/>
        </w:rPr>
        <w:t>Зависимость</w:t>
      </w:r>
      <w:r>
        <w:rPr>
          <w:spacing w:val="-1"/>
          <w:sz w:val="24"/>
        </w:rPr>
        <w:t xml:space="preserve"> </w:t>
      </w:r>
      <w:r>
        <w:rPr>
          <w:sz w:val="24"/>
        </w:rPr>
        <w:t>ускорения</w:t>
      </w:r>
      <w:r>
        <w:rPr>
          <w:spacing w:val="-3"/>
          <w:sz w:val="24"/>
        </w:rPr>
        <w:t xml:space="preserve"> </w:t>
      </w:r>
      <w:r>
        <w:rPr>
          <w:sz w:val="24"/>
        </w:rPr>
        <w:t>тела</w:t>
      </w:r>
      <w:r>
        <w:rPr>
          <w:spacing w:val="-7"/>
          <w:sz w:val="24"/>
        </w:rPr>
        <w:t xml:space="preserve"> </w:t>
      </w:r>
      <w:r>
        <w:rPr>
          <w:sz w:val="24"/>
        </w:rPr>
        <w:t>от</w:t>
      </w:r>
      <w:r>
        <w:rPr>
          <w:spacing w:val="-7"/>
          <w:sz w:val="24"/>
        </w:rPr>
        <w:t xml:space="preserve"> </w:t>
      </w:r>
      <w:r>
        <w:rPr>
          <w:sz w:val="24"/>
        </w:rPr>
        <w:t>массы</w:t>
      </w:r>
      <w:r>
        <w:rPr>
          <w:spacing w:val="-6"/>
          <w:sz w:val="24"/>
        </w:rPr>
        <w:t xml:space="preserve"> </w:t>
      </w:r>
      <w:r>
        <w:rPr>
          <w:sz w:val="24"/>
        </w:rPr>
        <w:t>тела</w:t>
      </w:r>
      <w:r>
        <w:rPr>
          <w:spacing w:val="-5"/>
          <w:sz w:val="24"/>
        </w:rPr>
        <w:t xml:space="preserve"> </w:t>
      </w:r>
      <w:r>
        <w:rPr>
          <w:sz w:val="24"/>
        </w:rPr>
        <w:t>и</w:t>
      </w:r>
      <w:r>
        <w:rPr>
          <w:spacing w:val="-5"/>
          <w:sz w:val="24"/>
        </w:rPr>
        <w:t xml:space="preserve"> </w:t>
      </w:r>
      <w:r>
        <w:rPr>
          <w:sz w:val="24"/>
        </w:rPr>
        <w:t>действующей</w:t>
      </w:r>
      <w:r>
        <w:rPr>
          <w:spacing w:val="-2"/>
          <w:sz w:val="24"/>
        </w:rPr>
        <w:t xml:space="preserve"> </w:t>
      </w:r>
      <w:r>
        <w:rPr>
          <w:sz w:val="24"/>
        </w:rPr>
        <w:t>на</w:t>
      </w:r>
      <w:r>
        <w:rPr>
          <w:spacing w:val="-2"/>
          <w:sz w:val="24"/>
        </w:rPr>
        <w:t xml:space="preserve"> </w:t>
      </w:r>
      <w:r>
        <w:rPr>
          <w:sz w:val="24"/>
        </w:rPr>
        <w:t>него</w:t>
      </w:r>
      <w:r>
        <w:rPr>
          <w:spacing w:val="-2"/>
          <w:sz w:val="24"/>
        </w:rPr>
        <w:t xml:space="preserve"> силы.</w:t>
      </w:r>
    </w:p>
    <w:p w:rsidR="00B25ECF" w:rsidRDefault="00B25ECF" w:rsidP="00B25ECF">
      <w:pPr>
        <w:pStyle w:val="a7"/>
        <w:numPr>
          <w:ilvl w:val="0"/>
          <w:numId w:val="2"/>
        </w:numPr>
        <w:tabs>
          <w:tab w:val="left" w:pos="2677"/>
        </w:tabs>
        <w:spacing w:line="275" w:lineRule="exact"/>
        <w:rPr>
          <w:sz w:val="24"/>
        </w:rPr>
      </w:pPr>
      <w:r>
        <w:rPr>
          <w:sz w:val="24"/>
        </w:rPr>
        <w:t>Наблюдение</w:t>
      </w:r>
      <w:r>
        <w:rPr>
          <w:spacing w:val="-9"/>
          <w:sz w:val="24"/>
        </w:rPr>
        <w:t xml:space="preserve"> </w:t>
      </w:r>
      <w:r>
        <w:rPr>
          <w:sz w:val="24"/>
        </w:rPr>
        <w:t>равенства</w:t>
      </w:r>
      <w:r>
        <w:rPr>
          <w:spacing w:val="-6"/>
          <w:sz w:val="24"/>
        </w:rPr>
        <w:t xml:space="preserve"> </w:t>
      </w:r>
      <w:r>
        <w:rPr>
          <w:sz w:val="24"/>
        </w:rPr>
        <w:t>сил</w:t>
      </w:r>
      <w:r>
        <w:rPr>
          <w:spacing w:val="-8"/>
          <w:sz w:val="24"/>
        </w:rPr>
        <w:t xml:space="preserve"> </w:t>
      </w:r>
      <w:r>
        <w:rPr>
          <w:sz w:val="24"/>
        </w:rPr>
        <w:t>при</w:t>
      </w:r>
      <w:r>
        <w:rPr>
          <w:spacing w:val="-8"/>
          <w:sz w:val="24"/>
        </w:rPr>
        <w:t xml:space="preserve"> </w:t>
      </w:r>
      <w:r>
        <w:rPr>
          <w:sz w:val="24"/>
        </w:rPr>
        <w:t>взаимодействии</w:t>
      </w:r>
      <w:r>
        <w:rPr>
          <w:spacing w:val="-4"/>
          <w:sz w:val="24"/>
        </w:rPr>
        <w:t xml:space="preserve"> тел.</w:t>
      </w:r>
    </w:p>
    <w:p w:rsidR="00B25ECF" w:rsidRDefault="00B25ECF" w:rsidP="00B25ECF">
      <w:pPr>
        <w:pStyle w:val="a7"/>
        <w:numPr>
          <w:ilvl w:val="0"/>
          <w:numId w:val="2"/>
        </w:numPr>
        <w:tabs>
          <w:tab w:val="left" w:pos="2677"/>
        </w:tabs>
        <w:spacing w:before="2" w:line="275" w:lineRule="exact"/>
        <w:rPr>
          <w:sz w:val="24"/>
        </w:rPr>
      </w:pPr>
      <w:r>
        <w:rPr>
          <w:sz w:val="24"/>
        </w:rPr>
        <w:t>Изменение</w:t>
      </w:r>
      <w:r>
        <w:rPr>
          <w:spacing w:val="-12"/>
          <w:sz w:val="24"/>
        </w:rPr>
        <w:t xml:space="preserve"> </w:t>
      </w:r>
      <w:r>
        <w:rPr>
          <w:sz w:val="24"/>
        </w:rPr>
        <w:t>веса</w:t>
      </w:r>
      <w:r>
        <w:rPr>
          <w:spacing w:val="-7"/>
          <w:sz w:val="24"/>
        </w:rPr>
        <w:t xml:space="preserve"> </w:t>
      </w:r>
      <w:r>
        <w:rPr>
          <w:sz w:val="24"/>
        </w:rPr>
        <w:t>тела</w:t>
      </w:r>
      <w:r>
        <w:rPr>
          <w:spacing w:val="-5"/>
          <w:sz w:val="24"/>
        </w:rPr>
        <w:t xml:space="preserve"> </w:t>
      </w:r>
      <w:r>
        <w:rPr>
          <w:sz w:val="24"/>
        </w:rPr>
        <w:t>при</w:t>
      </w:r>
      <w:r>
        <w:rPr>
          <w:spacing w:val="-4"/>
          <w:sz w:val="24"/>
        </w:rPr>
        <w:t xml:space="preserve"> </w:t>
      </w:r>
      <w:r>
        <w:rPr>
          <w:sz w:val="24"/>
        </w:rPr>
        <w:t>ускоренном</w:t>
      </w:r>
      <w:r>
        <w:rPr>
          <w:spacing w:val="-7"/>
          <w:sz w:val="24"/>
        </w:rPr>
        <w:t xml:space="preserve"> </w:t>
      </w:r>
      <w:r>
        <w:rPr>
          <w:spacing w:val="-2"/>
          <w:sz w:val="24"/>
        </w:rPr>
        <w:t>движении.</w:t>
      </w:r>
    </w:p>
    <w:p w:rsidR="00B25ECF" w:rsidRDefault="00B25ECF" w:rsidP="00B25ECF">
      <w:pPr>
        <w:pStyle w:val="a7"/>
        <w:numPr>
          <w:ilvl w:val="0"/>
          <w:numId w:val="2"/>
        </w:numPr>
        <w:tabs>
          <w:tab w:val="left" w:pos="2677"/>
        </w:tabs>
        <w:spacing w:line="275" w:lineRule="exact"/>
        <w:rPr>
          <w:sz w:val="24"/>
        </w:rPr>
      </w:pPr>
      <w:r>
        <w:rPr>
          <w:sz w:val="24"/>
        </w:rPr>
        <w:t>Передача</w:t>
      </w:r>
      <w:r>
        <w:rPr>
          <w:spacing w:val="-8"/>
          <w:sz w:val="24"/>
        </w:rPr>
        <w:t xml:space="preserve"> </w:t>
      </w:r>
      <w:r>
        <w:rPr>
          <w:sz w:val="24"/>
        </w:rPr>
        <w:t>импульса</w:t>
      </w:r>
      <w:r>
        <w:rPr>
          <w:spacing w:val="-6"/>
          <w:sz w:val="24"/>
        </w:rPr>
        <w:t xml:space="preserve"> </w:t>
      </w:r>
      <w:r>
        <w:rPr>
          <w:sz w:val="24"/>
        </w:rPr>
        <w:t>при</w:t>
      </w:r>
      <w:r>
        <w:rPr>
          <w:spacing w:val="-3"/>
          <w:sz w:val="24"/>
        </w:rPr>
        <w:t xml:space="preserve"> </w:t>
      </w:r>
      <w:r>
        <w:rPr>
          <w:sz w:val="24"/>
        </w:rPr>
        <w:t>взаимодействии</w:t>
      </w:r>
      <w:r>
        <w:rPr>
          <w:spacing w:val="-7"/>
          <w:sz w:val="24"/>
        </w:rPr>
        <w:t xml:space="preserve"> </w:t>
      </w:r>
      <w:r>
        <w:rPr>
          <w:spacing w:val="-4"/>
          <w:sz w:val="24"/>
        </w:rPr>
        <w:t>тел.</w:t>
      </w:r>
    </w:p>
    <w:p w:rsidR="00B25ECF" w:rsidRDefault="00B25ECF" w:rsidP="00B25ECF">
      <w:pPr>
        <w:pStyle w:val="a7"/>
        <w:numPr>
          <w:ilvl w:val="0"/>
          <w:numId w:val="2"/>
        </w:numPr>
        <w:tabs>
          <w:tab w:val="left" w:pos="2677"/>
        </w:tabs>
        <w:spacing w:before="3"/>
        <w:rPr>
          <w:sz w:val="24"/>
        </w:rPr>
      </w:pPr>
      <w:r>
        <w:rPr>
          <w:sz w:val="24"/>
        </w:rPr>
        <w:t>Преобразования</w:t>
      </w:r>
      <w:r>
        <w:rPr>
          <w:spacing w:val="-13"/>
          <w:sz w:val="24"/>
        </w:rPr>
        <w:t xml:space="preserve"> </w:t>
      </w:r>
      <w:r>
        <w:rPr>
          <w:sz w:val="24"/>
        </w:rPr>
        <w:t>энергии</w:t>
      </w:r>
      <w:r>
        <w:rPr>
          <w:spacing w:val="-10"/>
          <w:sz w:val="24"/>
        </w:rPr>
        <w:t xml:space="preserve"> </w:t>
      </w:r>
      <w:r>
        <w:rPr>
          <w:sz w:val="24"/>
        </w:rPr>
        <w:t>при</w:t>
      </w:r>
      <w:r>
        <w:rPr>
          <w:spacing w:val="-8"/>
          <w:sz w:val="24"/>
        </w:rPr>
        <w:t xml:space="preserve"> </w:t>
      </w:r>
      <w:r>
        <w:rPr>
          <w:sz w:val="24"/>
        </w:rPr>
        <w:t>взаимодействии</w:t>
      </w:r>
      <w:r>
        <w:rPr>
          <w:spacing w:val="-9"/>
          <w:sz w:val="24"/>
        </w:rPr>
        <w:t xml:space="preserve"> </w:t>
      </w:r>
      <w:r>
        <w:rPr>
          <w:spacing w:val="-4"/>
          <w:sz w:val="24"/>
        </w:rPr>
        <w:t>тел.</w:t>
      </w:r>
    </w:p>
    <w:p w:rsidR="00B25ECF" w:rsidRDefault="00B25ECF" w:rsidP="00B25ECF">
      <w:pPr>
        <w:pStyle w:val="a7"/>
        <w:numPr>
          <w:ilvl w:val="0"/>
          <w:numId w:val="2"/>
        </w:numPr>
        <w:tabs>
          <w:tab w:val="left" w:pos="2677"/>
        </w:tabs>
        <w:spacing w:line="275" w:lineRule="exact"/>
        <w:rPr>
          <w:sz w:val="24"/>
        </w:rPr>
      </w:pPr>
      <w:r>
        <w:rPr>
          <w:sz w:val="24"/>
        </w:rPr>
        <w:t>Сохранение</w:t>
      </w:r>
      <w:r>
        <w:rPr>
          <w:spacing w:val="-12"/>
          <w:sz w:val="24"/>
        </w:rPr>
        <w:t xml:space="preserve"> </w:t>
      </w:r>
      <w:r>
        <w:rPr>
          <w:sz w:val="24"/>
        </w:rPr>
        <w:t>импульса</w:t>
      </w:r>
      <w:r>
        <w:rPr>
          <w:spacing w:val="-9"/>
          <w:sz w:val="24"/>
        </w:rPr>
        <w:t xml:space="preserve"> </w:t>
      </w:r>
      <w:r>
        <w:rPr>
          <w:sz w:val="24"/>
        </w:rPr>
        <w:t>при</w:t>
      </w:r>
      <w:r>
        <w:rPr>
          <w:spacing w:val="-5"/>
          <w:sz w:val="24"/>
        </w:rPr>
        <w:t xml:space="preserve"> </w:t>
      </w:r>
      <w:r>
        <w:rPr>
          <w:sz w:val="24"/>
        </w:rPr>
        <w:t>неупругом</w:t>
      </w:r>
      <w:r>
        <w:rPr>
          <w:spacing w:val="-11"/>
          <w:sz w:val="24"/>
        </w:rPr>
        <w:t xml:space="preserve"> </w:t>
      </w:r>
      <w:r>
        <w:rPr>
          <w:spacing w:val="-2"/>
          <w:sz w:val="24"/>
        </w:rPr>
        <w:t>взаимодействии.</w:t>
      </w:r>
    </w:p>
    <w:p w:rsidR="00B25ECF" w:rsidRDefault="00B25ECF" w:rsidP="00B25ECF">
      <w:pPr>
        <w:pStyle w:val="a7"/>
        <w:numPr>
          <w:ilvl w:val="0"/>
          <w:numId w:val="2"/>
        </w:numPr>
        <w:tabs>
          <w:tab w:val="left" w:pos="2677"/>
        </w:tabs>
        <w:spacing w:line="275" w:lineRule="exact"/>
        <w:rPr>
          <w:sz w:val="24"/>
        </w:rPr>
      </w:pPr>
      <w:r>
        <w:rPr>
          <w:sz w:val="24"/>
        </w:rPr>
        <w:t>Сохранение</w:t>
      </w:r>
      <w:r>
        <w:rPr>
          <w:spacing w:val="-12"/>
          <w:sz w:val="24"/>
        </w:rPr>
        <w:t xml:space="preserve"> </w:t>
      </w:r>
      <w:r>
        <w:rPr>
          <w:sz w:val="24"/>
        </w:rPr>
        <w:t>импульса</w:t>
      </w:r>
      <w:r>
        <w:rPr>
          <w:spacing w:val="-10"/>
          <w:sz w:val="24"/>
        </w:rPr>
        <w:t xml:space="preserve"> </w:t>
      </w:r>
      <w:r>
        <w:rPr>
          <w:sz w:val="24"/>
        </w:rPr>
        <w:t>при</w:t>
      </w:r>
      <w:r>
        <w:rPr>
          <w:spacing w:val="-9"/>
          <w:sz w:val="24"/>
        </w:rPr>
        <w:t xml:space="preserve"> </w:t>
      </w:r>
      <w:r>
        <w:rPr>
          <w:sz w:val="24"/>
        </w:rPr>
        <w:t>абсолютно</w:t>
      </w:r>
      <w:r>
        <w:rPr>
          <w:spacing w:val="-3"/>
          <w:sz w:val="24"/>
        </w:rPr>
        <w:t xml:space="preserve"> </w:t>
      </w:r>
      <w:r>
        <w:rPr>
          <w:sz w:val="24"/>
        </w:rPr>
        <w:t>упругом</w:t>
      </w:r>
      <w:r>
        <w:rPr>
          <w:spacing w:val="-8"/>
          <w:sz w:val="24"/>
        </w:rPr>
        <w:t xml:space="preserve"> </w:t>
      </w:r>
      <w:r>
        <w:rPr>
          <w:spacing w:val="-2"/>
          <w:sz w:val="24"/>
        </w:rPr>
        <w:t>взаимодействии.</w:t>
      </w:r>
    </w:p>
    <w:p w:rsidR="00B25ECF" w:rsidRDefault="00B25ECF" w:rsidP="00B25ECF">
      <w:pPr>
        <w:spacing w:line="275" w:lineRule="exact"/>
        <w:rPr>
          <w:sz w:val="24"/>
        </w:rPr>
        <w:sectPr w:rsidR="00B25ECF">
          <w:pgSz w:w="11920" w:h="16850"/>
          <w:pgMar w:top="1060" w:right="60" w:bottom="780" w:left="160" w:header="0" w:footer="558" w:gutter="0"/>
          <w:cols w:space="720"/>
        </w:sectPr>
      </w:pPr>
    </w:p>
    <w:p w:rsidR="00B25ECF" w:rsidRDefault="00B25ECF" w:rsidP="00B25ECF">
      <w:pPr>
        <w:pStyle w:val="a7"/>
        <w:numPr>
          <w:ilvl w:val="0"/>
          <w:numId w:val="2"/>
        </w:numPr>
        <w:tabs>
          <w:tab w:val="left" w:pos="2677"/>
        </w:tabs>
        <w:spacing w:before="78"/>
        <w:rPr>
          <w:sz w:val="24"/>
        </w:rPr>
      </w:pPr>
      <w:r>
        <w:rPr>
          <w:sz w:val="24"/>
        </w:rPr>
        <w:lastRenderedPageBreak/>
        <w:t>Наблюдение</w:t>
      </w:r>
      <w:r>
        <w:rPr>
          <w:spacing w:val="-11"/>
          <w:sz w:val="24"/>
        </w:rPr>
        <w:t xml:space="preserve"> </w:t>
      </w:r>
      <w:r>
        <w:rPr>
          <w:sz w:val="24"/>
        </w:rPr>
        <w:t>реактивного</w:t>
      </w:r>
      <w:r>
        <w:rPr>
          <w:spacing w:val="-7"/>
          <w:sz w:val="24"/>
        </w:rPr>
        <w:t xml:space="preserve"> </w:t>
      </w:r>
      <w:r>
        <w:rPr>
          <w:spacing w:val="-2"/>
          <w:sz w:val="24"/>
        </w:rPr>
        <w:t>движения.</w:t>
      </w:r>
    </w:p>
    <w:p w:rsidR="00B25ECF" w:rsidRDefault="00B25ECF" w:rsidP="00B25ECF">
      <w:pPr>
        <w:pStyle w:val="a7"/>
        <w:numPr>
          <w:ilvl w:val="0"/>
          <w:numId w:val="2"/>
        </w:numPr>
        <w:tabs>
          <w:tab w:val="left" w:pos="2677"/>
        </w:tabs>
        <w:spacing w:line="275" w:lineRule="exact"/>
        <w:rPr>
          <w:sz w:val="24"/>
        </w:rPr>
      </w:pPr>
      <w:r>
        <w:rPr>
          <w:sz w:val="24"/>
        </w:rPr>
        <w:t>Сохранение</w:t>
      </w:r>
      <w:r>
        <w:rPr>
          <w:spacing w:val="-11"/>
          <w:sz w:val="24"/>
        </w:rPr>
        <w:t xml:space="preserve"> </w:t>
      </w:r>
      <w:r>
        <w:rPr>
          <w:sz w:val="24"/>
        </w:rPr>
        <w:t>механической</w:t>
      </w:r>
      <w:r>
        <w:rPr>
          <w:spacing w:val="-4"/>
          <w:sz w:val="24"/>
        </w:rPr>
        <w:t xml:space="preserve"> </w:t>
      </w:r>
      <w:r>
        <w:rPr>
          <w:sz w:val="24"/>
        </w:rPr>
        <w:t>энергии</w:t>
      </w:r>
      <w:r>
        <w:rPr>
          <w:spacing w:val="-10"/>
          <w:sz w:val="24"/>
        </w:rPr>
        <w:t xml:space="preserve"> </w:t>
      </w:r>
      <w:r>
        <w:rPr>
          <w:sz w:val="24"/>
        </w:rPr>
        <w:t>при</w:t>
      </w:r>
      <w:r>
        <w:rPr>
          <w:spacing w:val="-9"/>
          <w:sz w:val="24"/>
        </w:rPr>
        <w:t xml:space="preserve"> </w:t>
      </w:r>
      <w:r>
        <w:rPr>
          <w:sz w:val="24"/>
        </w:rPr>
        <w:t>свободном</w:t>
      </w:r>
      <w:r>
        <w:rPr>
          <w:spacing w:val="-4"/>
          <w:sz w:val="24"/>
        </w:rPr>
        <w:t xml:space="preserve"> </w:t>
      </w:r>
      <w:r>
        <w:rPr>
          <w:spacing w:val="-2"/>
          <w:sz w:val="24"/>
        </w:rPr>
        <w:t>падении.</w:t>
      </w:r>
    </w:p>
    <w:p w:rsidR="00B25ECF" w:rsidRDefault="00B25ECF" w:rsidP="00B25ECF">
      <w:pPr>
        <w:pStyle w:val="a7"/>
        <w:numPr>
          <w:ilvl w:val="0"/>
          <w:numId w:val="2"/>
        </w:numPr>
        <w:tabs>
          <w:tab w:val="left" w:pos="2677"/>
          <w:tab w:val="left" w:pos="4105"/>
          <w:tab w:val="left" w:pos="5750"/>
          <w:tab w:val="left" w:pos="6767"/>
          <w:tab w:val="left" w:pos="7346"/>
          <w:tab w:val="left" w:pos="8573"/>
          <w:tab w:val="left" w:pos="9211"/>
          <w:tab w:val="left" w:pos="9845"/>
        </w:tabs>
        <w:spacing w:before="1" w:line="237" w:lineRule="auto"/>
        <w:ind w:left="1261" w:right="776" w:firstLine="561"/>
        <w:rPr>
          <w:sz w:val="24"/>
        </w:rPr>
      </w:pPr>
      <w:r>
        <w:rPr>
          <w:spacing w:val="-2"/>
          <w:sz w:val="24"/>
        </w:rPr>
        <w:t>Сохранение</w:t>
      </w:r>
      <w:r>
        <w:rPr>
          <w:sz w:val="24"/>
        </w:rPr>
        <w:tab/>
      </w:r>
      <w:r>
        <w:rPr>
          <w:spacing w:val="-2"/>
          <w:sz w:val="24"/>
        </w:rPr>
        <w:t>механической</w:t>
      </w:r>
      <w:r>
        <w:rPr>
          <w:sz w:val="24"/>
        </w:rPr>
        <w:tab/>
      </w:r>
      <w:r>
        <w:rPr>
          <w:spacing w:val="-2"/>
          <w:sz w:val="24"/>
        </w:rPr>
        <w:t>энергии</w:t>
      </w:r>
      <w:r>
        <w:rPr>
          <w:sz w:val="24"/>
        </w:rPr>
        <w:tab/>
      </w:r>
      <w:r>
        <w:rPr>
          <w:spacing w:val="-4"/>
          <w:sz w:val="24"/>
        </w:rPr>
        <w:t>при</w:t>
      </w:r>
      <w:r>
        <w:rPr>
          <w:sz w:val="24"/>
        </w:rPr>
        <w:tab/>
      </w:r>
      <w:r>
        <w:rPr>
          <w:spacing w:val="-2"/>
          <w:sz w:val="24"/>
        </w:rPr>
        <w:t>движении</w:t>
      </w:r>
      <w:r>
        <w:rPr>
          <w:sz w:val="24"/>
        </w:rPr>
        <w:tab/>
      </w:r>
      <w:r>
        <w:rPr>
          <w:spacing w:val="-4"/>
          <w:sz w:val="24"/>
        </w:rPr>
        <w:t>тела</w:t>
      </w:r>
      <w:r>
        <w:rPr>
          <w:sz w:val="24"/>
        </w:rPr>
        <w:tab/>
      </w:r>
      <w:r>
        <w:rPr>
          <w:spacing w:val="-4"/>
          <w:sz w:val="24"/>
        </w:rPr>
        <w:t>под</w:t>
      </w:r>
      <w:r>
        <w:rPr>
          <w:sz w:val="24"/>
        </w:rPr>
        <w:tab/>
      </w:r>
      <w:r>
        <w:rPr>
          <w:spacing w:val="-2"/>
          <w:sz w:val="24"/>
        </w:rPr>
        <w:t>действием пружины.</w:t>
      </w:r>
    </w:p>
    <w:p w:rsidR="00B25ECF" w:rsidRDefault="00B25ECF" w:rsidP="00B25ECF">
      <w:pPr>
        <w:pStyle w:val="Heading4"/>
        <w:spacing w:before="8"/>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0"/>
          <w:numId w:val="126"/>
        </w:numPr>
        <w:tabs>
          <w:tab w:val="left" w:pos="2677"/>
        </w:tabs>
        <w:spacing w:line="242" w:lineRule="auto"/>
        <w:ind w:right="793" w:firstLine="561"/>
        <w:rPr>
          <w:sz w:val="24"/>
        </w:rPr>
      </w:pPr>
      <w:r>
        <w:rPr>
          <w:sz w:val="24"/>
        </w:rPr>
        <w:t>Конструирование</w:t>
      </w:r>
      <w:r>
        <w:rPr>
          <w:spacing w:val="38"/>
          <w:sz w:val="24"/>
        </w:rPr>
        <w:t xml:space="preserve"> </w:t>
      </w:r>
      <w:r>
        <w:rPr>
          <w:sz w:val="24"/>
        </w:rPr>
        <w:t>тракта</w:t>
      </w:r>
      <w:r>
        <w:rPr>
          <w:spacing w:val="38"/>
          <w:sz w:val="24"/>
        </w:rPr>
        <w:t xml:space="preserve"> </w:t>
      </w:r>
      <w:r>
        <w:rPr>
          <w:sz w:val="24"/>
        </w:rPr>
        <w:t>для</w:t>
      </w:r>
      <w:r>
        <w:rPr>
          <w:spacing w:val="39"/>
          <w:sz w:val="24"/>
        </w:rPr>
        <w:t xml:space="preserve"> </w:t>
      </w:r>
      <w:r>
        <w:rPr>
          <w:sz w:val="24"/>
        </w:rPr>
        <w:t>разгона</w:t>
      </w:r>
      <w:r>
        <w:rPr>
          <w:spacing w:val="38"/>
          <w:sz w:val="24"/>
        </w:rPr>
        <w:t xml:space="preserve"> </w:t>
      </w:r>
      <w:r>
        <w:rPr>
          <w:sz w:val="24"/>
        </w:rPr>
        <w:t>и</w:t>
      </w:r>
      <w:r>
        <w:rPr>
          <w:spacing w:val="39"/>
          <w:sz w:val="24"/>
        </w:rPr>
        <w:t xml:space="preserve"> </w:t>
      </w:r>
      <w:r>
        <w:rPr>
          <w:sz w:val="24"/>
        </w:rPr>
        <w:t>дальнейшего</w:t>
      </w:r>
      <w:r>
        <w:rPr>
          <w:spacing w:val="38"/>
          <w:sz w:val="24"/>
        </w:rPr>
        <w:t xml:space="preserve"> </w:t>
      </w:r>
      <w:r>
        <w:rPr>
          <w:sz w:val="24"/>
        </w:rPr>
        <w:t>равномерного</w:t>
      </w:r>
      <w:r>
        <w:rPr>
          <w:spacing w:val="40"/>
          <w:sz w:val="24"/>
        </w:rPr>
        <w:t xml:space="preserve"> </w:t>
      </w:r>
      <w:r>
        <w:rPr>
          <w:sz w:val="24"/>
        </w:rPr>
        <w:t>движения шарика или тележки.</w:t>
      </w:r>
    </w:p>
    <w:p w:rsidR="00B25ECF" w:rsidRDefault="00B25ECF" w:rsidP="00B25ECF">
      <w:pPr>
        <w:pStyle w:val="a7"/>
        <w:numPr>
          <w:ilvl w:val="0"/>
          <w:numId w:val="126"/>
        </w:numPr>
        <w:tabs>
          <w:tab w:val="left" w:pos="2677"/>
        </w:tabs>
        <w:spacing w:line="242" w:lineRule="auto"/>
        <w:ind w:right="788" w:firstLine="561"/>
        <w:rPr>
          <w:sz w:val="24"/>
        </w:rPr>
      </w:pPr>
      <w:r>
        <w:rPr>
          <w:sz w:val="24"/>
        </w:rPr>
        <w:t>Определение</w:t>
      </w:r>
      <w:r>
        <w:rPr>
          <w:spacing w:val="40"/>
          <w:sz w:val="24"/>
        </w:rPr>
        <w:t xml:space="preserve"> </w:t>
      </w:r>
      <w:r>
        <w:rPr>
          <w:sz w:val="24"/>
        </w:rPr>
        <w:t>средней</w:t>
      </w:r>
      <w:r>
        <w:rPr>
          <w:spacing w:val="39"/>
          <w:sz w:val="24"/>
        </w:rPr>
        <w:t xml:space="preserve"> </w:t>
      </w:r>
      <w:r>
        <w:rPr>
          <w:sz w:val="24"/>
        </w:rPr>
        <w:t>скорости</w:t>
      </w:r>
      <w:r>
        <w:rPr>
          <w:spacing w:val="40"/>
          <w:sz w:val="24"/>
        </w:rPr>
        <w:t xml:space="preserve"> </w:t>
      </w:r>
      <w:r>
        <w:rPr>
          <w:sz w:val="24"/>
        </w:rPr>
        <w:t>скольжения</w:t>
      </w:r>
      <w:r>
        <w:rPr>
          <w:spacing w:val="38"/>
          <w:sz w:val="24"/>
        </w:rPr>
        <w:t xml:space="preserve"> </w:t>
      </w:r>
      <w:r>
        <w:rPr>
          <w:sz w:val="24"/>
        </w:rPr>
        <w:t>бруска</w:t>
      </w:r>
      <w:r>
        <w:rPr>
          <w:spacing w:val="40"/>
          <w:sz w:val="24"/>
        </w:rPr>
        <w:t xml:space="preserve"> </w:t>
      </w:r>
      <w:r>
        <w:rPr>
          <w:sz w:val="24"/>
        </w:rPr>
        <w:t>или</w:t>
      </w:r>
      <w:r>
        <w:rPr>
          <w:spacing w:val="40"/>
          <w:sz w:val="24"/>
        </w:rPr>
        <w:t xml:space="preserve"> </w:t>
      </w:r>
      <w:r>
        <w:rPr>
          <w:sz w:val="24"/>
        </w:rPr>
        <w:t>движения</w:t>
      </w:r>
      <w:r>
        <w:rPr>
          <w:spacing w:val="40"/>
          <w:sz w:val="24"/>
        </w:rPr>
        <w:t xml:space="preserve"> </w:t>
      </w:r>
      <w:r>
        <w:rPr>
          <w:sz w:val="24"/>
        </w:rPr>
        <w:t>шарика</w:t>
      </w:r>
      <w:r>
        <w:rPr>
          <w:spacing w:val="40"/>
          <w:sz w:val="24"/>
        </w:rPr>
        <w:t xml:space="preserve"> </w:t>
      </w:r>
      <w:r>
        <w:rPr>
          <w:sz w:val="24"/>
        </w:rPr>
        <w:t>по наклонной плоскости.</w:t>
      </w:r>
    </w:p>
    <w:p w:rsidR="00B25ECF" w:rsidRDefault="00B25ECF" w:rsidP="00B25ECF">
      <w:pPr>
        <w:pStyle w:val="a7"/>
        <w:numPr>
          <w:ilvl w:val="0"/>
          <w:numId w:val="126"/>
        </w:numPr>
        <w:tabs>
          <w:tab w:val="left" w:pos="2677"/>
        </w:tabs>
        <w:spacing w:line="242" w:lineRule="auto"/>
        <w:ind w:right="789" w:firstLine="561"/>
        <w:rPr>
          <w:sz w:val="24"/>
        </w:rPr>
      </w:pPr>
      <w:r>
        <w:rPr>
          <w:sz w:val="24"/>
        </w:rPr>
        <w:t>Определение</w:t>
      </w:r>
      <w:r>
        <w:rPr>
          <w:spacing w:val="40"/>
          <w:sz w:val="24"/>
        </w:rPr>
        <w:t xml:space="preserve"> </w:t>
      </w:r>
      <w:r>
        <w:rPr>
          <w:sz w:val="24"/>
        </w:rPr>
        <w:t>ускорения</w:t>
      </w:r>
      <w:r>
        <w:rPr>
          <w:spacing w:val="40"/>
          <w:sz w:val="24"/>
        </w:rPr>
        <w:t xml:space="preserve"> </w:t>
      </w:r>
      <w:r>
        <w:rPr>
          <w:sz w:val="24"/>
        </w:rPr>
        <w:t>тела</w:t>
      </w:r>
      <w:r>
        <w:rPr>
          <w:spacing w:val="40"/>
          <w:sz w:val="24"/>
        </w:rPr>
        <w:t xml:space="preserve"> </w:t>
      </w:r>
      <w:r>
        <w:rPr>
          <w:sz w:val="24"/>
        </w:rPr>
        <w:t>при</w:t>
      </w:r>
      <w:r>
        <w:rPr>
          <w:spacing w:val="40"/>
          <w:sz w:val="24"/>
        </w:rPr>
        <w:t xml:space="preserve"> </w:t>
      </w:r>
      <w:r>
        <w:rPr>
          <w:sz w:val="24"/>
        </w:rPr>
        <w:t>равноускоренном</w:t>
      </w:r>
      <w:r>
        <w:rPr>
          <w:spacing w:val="40"/>
          <w:sz w:val="24"/>
        </w:rPr>
        <w:t xml:space="preserve"> </w:t>
      </w:r>
      <w:r>
        <w:rPr>
          <w:sz w:val="24"/>
        </w:rPr>
        <w:t>движении</w:t>
      </w:r>
      <w:r>
        <w:rPr>
          <w:spacing w:val="40"/>
          <w:sz w:val="24"/>
        </w:rPr>
        <w:t xml:space="preserve"> </w:t>
      </w:r>
      <w:r>
        <w:rPr>
          <w:sz w:val="24"/>
        </w:rPr>
        <w:t>по</w:t>
      </w:r>
      <w:r>
        <w:rPr>
          <w:spacing w:val="40"/>
          <w:sz w:val="24"/>
        </w:rPr>
        <w:t xml:space="preserve"> </w:t>
      </w:r>
      <w:r>
        <w:rPr>
          <w:sz w:val="24"/>
        </w:rPr>
        <w:t xml:space="preserve">наклонной </w:t>
      </w:r>
      <w:r>
        <w:rPr>
          <w:spacing w:val="-2"/>
          <w:sz w:val="24"/>
        </w:rPr>
        <w:t>плоскости.</w:t>
      </w:r>
    </w:p>
    <w:p w:rsidR="00B25ECF" w:rsidRDefault="00B25ECF" w:rsidP="00B25ECF">
      <w:pPr>
        <w:pStyle w:val="a7"/>
        <w:numPr>
          <w:ilvl w:val="0"/>
          <w:numId w:val="126"/>
        </w:numPr>
        <w:tabs>
          <w:tab w:val="left" w:pos="2677"/>
        </w:tabs>
        <w:spacing w:line="242" w:lineRule="auto"/>
        <w:ind w:right="795" w:firstLine="561"/>
        <w:rPr>
          <w:sz w:val="24"/>
        </w:rPr>
      </w:pPr>
      <w:r>
        <w:rPr>
          <w:sz w:val="24"/>
        </w:rPr>
        <w:t>Исследование</w:t>
      </w:r>
      <w:r>
        <w:rPr>
          <w:spacing w:val="37"/>
          <w:sz w:val="24"/>
        </w:rPr>
        <w:t xml:space="preserve"> </w:t>
      </w:r>
      <w:r>
        <w:rPr>
          <w:sz w:val="24"/>
        </w:rPr>
        <w:t>зависимости</w:t>
      </w:r>
      <w:r>
        <w:rPr>
          <w:spacing w:val="38"/>
          <w:sz w:val="24"/>
        </w:rPr>
        <w:t xml:space="preserve"> </w:t>
      </w:r>
      <w:r>
        <w:rPr>
          <w:sz w:val="24"/>
        </w:rPr>
        <w:t>пути</w:t>
      </w:r>
      <w:r>
        <w:rPr>
          <w:spacing w:val="38"/>
          <w:sz w:val="24"/>
        </w:rPr>
        <w:t xml:space="preserve"> </w:t>
      </w:r>
      <w:r>
        <w:rPr>
          <w:sz w:val="24"/>
        </w:rPr>
        <w:t>от</w:t>
      </w:r>
      <w:r>
        <w:rPr>
          <w:spacing w:val="38"/>
          <w:sz w:val="24"/>
        </w:rPr>
        <w:t xml:space="preserve"> </w:t>
      </w:r>
      <w:r>
        <w:rPr>
          <w:sz w:val="24"/>
        </w:rPr>
        <w:t>времени</w:t>
      </w:r>
      <w:r>
        <w:rPr>
          <w:spacing w:val="40"/>
          <w:sz w:val="24"/>
        </w:rPr>
        <w:t xml:space="preserve"> </w:t>
      </w:r>
      <w:r>
        <w:rPr>
          <w:sz w:val="24"/>
        </w:rPr>
        <w:t>при</w:t>
      </w:r>
      <w:r>
        <w:rPr>
          <w:spacing w:val="38"/>
          <w:sz w:val="24"/>
        </w:rPr>
        <w:t xml:space="preserve"> </w:t>
      </w:r>
      <w:r>
        <w:rPr>
          <w:sz w:val="24"/>
        </w:rPr>
        <w:t>равноускоренном</w:t>
      </w:r>
      <w:r>
        <w:rPr>
          <w:spacing w:val="39"/>
          <w:sz w:val="24"/>
        </w:rPr>
        <w:t xml:space="preserve"> </w:t>
      </w:r>
      <w:r>
        <w:rPr>
          <w:sz w:val="24"/>
        </w:rPr>
        <w:t>движении без начальной скорости.</w:t>
      </w:r>
    </w:p>
    <w:p w:rsidR="00B25ECF" w:rsidRDefault="00B25ECF" w:rsidP="00B25ECF">
      <w:pPr>
        <w:pStyle w:val="a7"/>
        <w:numPr>
          <w:ilvl w:val="0"/>
          <w:numId w:val="126"/>
        </w:numPr>
        <w:tabs>
          <w:tab w:val="left" w:pos="2677"/>
        </w:tabs>
        <w:ind w:right="787" w:firstLine="561"/>
        <w:jc w:val="both"/>
        <w:rPr>
          <w:sz w:val="24"/>
        </w:rPr>
      </w:pPr>
      <w:r>
        <w:rPr>
          <w:sz w:val="24"/>
        </w:rPr>
        <w:t xml:space="preserve">Проверка гипотезы: если при равноускоренном движении без начальной скорости пути относятся как ряд нечѐтных чисел, то соответствующие промежутки времени </w:t>
      </w:r>
      <w:r>
        <w:rPr>
          <w:spacing w:val="-2"/>
          <w:sz w:val="24"/>
        </w:rPr>
        <w:t>одинаковы.</w:t>
      </w:r>
    </w:p>
    <w:p w:rsidR="00B25ECF" w:rsidRDefault="00B25ECF" w:rsidP="00B25ECF">
      <w:pPr>
        <w:pStyle w:val="a7"/>
        <w:numPr>
          <w:ilvl w:val="0"/>
          <w:numId w:val="126"/>
        </w:numPr>
        <w:tabs>
          <w:tab w:val="left" w:pos="2677"/>
        </w:tabs>
        <w:ind w:right="795" w:firstLine="561"/>
        <w:jc w:val="both"/>
        <w:rPr>
          <w:sz w:val="24"/>
        </w:rPr>
      </w:pPr>
      <w:r>
        <w:rPr>
          <w:sz w:val="24"/>
        </w:rPr>
        <w:t xml:space="preserve">Исследование зависимости силы трения скольжения от силы нормального </w:t>
      </w:r>
      <w:r>
        <w:rPr>
          <w:spacing w:val="-2"/>
          <w:sz w:val="24"/>
        </w:rPr>
        <w:t>давления.</w:t>
      </w:r>
    </w:p>
    <w:p w:rsidR="00B25ECF" w:rsidRDefault="00B25ECF" w:rsidP="00B25ECF">
      <w:pPr>
        <w:pStyle w:val="a7"/>
        <w:numPr>
          <w:ilvl w:val="0"/>
          <w:numId w:val="126"/>
        </w:numPr>
        <w:tabs>
          <w:tab w:val="left" w:pos="2677"/>
        </w:tabs>
        <w:spacing w:line="275" w:lineRule="exact"/>
        <w:ind w:left="2677"/>
        <w:jc w:val="both"/>
        <w:rPr>
          <w:sz w:val="24"/>
        </w:rPr>
      </w:pPr>
      <w:r>
        <w:rPr>
          <w:sz w:val="24"/>
        </w:rPr>
        <w:t>Определение</w:t>
      </w:r>
      <w:r>
        <w:rPr>
          <w:spacing w:val="-9"/>
          <w:sz w:val="24"/>
        </w:rPr>
        <w:t xml:space="preserve"> </w:t>
      </w:r>
      <w:r>
        <w:rPr>
          <w:sz w:val="24"/>
        </w:rPr>
        <w:t>коэффициента</w:t>
      </w:r>
      <w:r>
        <w:rPr>
          <w:spacing w:val="-8"/>
          <w:sz w:val="24"/>
        </w:rPr>
        <w:t xml:space="preserve"> </w:t>
      </w:r>
      <w:r>
        <w:rPr>
          <w:sz w:val="24"/>
        </w:rPr>
        <w:t>трения</w:t>
      </w:r>
      <w:r>
        <w:rPr>
          <w:spacing w:val="-10"/>
          <w:sz w:val="24"/>
        </w:rPr>
        <w:t xml:space="preserve"> </w:t>
      </w:r>
      <w:r>
        <w:rPr>
          <w:spacing w:val="-2"/>
          <w:sz w:val="24"/>
        </w:rPr>
        <w:t>скольжения.</w:t>
      </w:r>
    </w:p>
    <w:p w:rsidR="00B25ECF" w:rsidRDefault="00B25ECF" w:rsidP="00B25ECF">
      <w:pPr>
        <w:pStyle w:val="a7"/>
        <w:numPr>
          <w:ilvl w:val="0"/>
          <w:numId w:val="126"/>
        </w:numPr>
        <w:tabs>
          <w:tab w:val="left" w:pos="2677"/>
        </w:tabs>
        <w:spacing w:line="272" w:lineRule="exact"/>
        <w:ind w:left="2677"/>
        <w:jc w:val="both"/>
        <w:rPr>
          <w:sz w:val="24"/>
        </w:rPr>
      </w:pPr>
      <w:r>
        <w:rPr>
          <w:sz w:val="24"/>
        </w:rPr>
        <w:t>Определение</w:t>
      </w:r>
      <w:r>
        <w:rPr>
          <w:spacing w:val="-8"/>
          <w:sz w:val="24"/>
        </w:rPr>
        <w:t xml:space="preserve"> </w:t>
      </w:r>
      <w:r>
        <w:rPr>
          <w:sz w:val="24"/>
        </w:rPr>
        <w:t>жѐсткости</w:t>
      </w:r>
      <w:r>
        <w:rPr>
          <w:spacing w:val="-6"/>
          <w:sz w:val="24"/>
        </w:rPr>
        <w:t xml:space="preserve"> </w:t>
      </w:r>
      <w:r>
        <w:rPr>
          <w:spacing w:val="-2"/>
          <w:sz w:val="24"/>
        </w:rPr>
        <w:t>пружины.</w:t>
      </w:r>
    </w:p>
    <w:p w:rsidR="00B25ECF" w:rsidRDefault="00B25ECF" w:rsidP="00B25ECF">
      <w:pPr>
        <w:pStyle w:val="a7"/>
        <w:numPr>
          <w:ilvl w:val="0"/>
          <w:numId w:val="126"/>
        </w:numPr>
        <w:tabs>
          <w:tab w:val="left" w:pos="1966"/>
          <w:tab w:val="left" w:pos="2677"/>
          <w:tab w:val="left" w:pos="5512"/>
          <w:tab w:val="left" w:pos="7634"/>
        </w:tabs>
        <w:spacing w:before="1" w:line="235" w:lineRule="auto"/>
        <w:ind w:left="1966" w:right="1963" w:hanging="144"/>
        <w:jc w:val="both"/>
        <w:rPr>
          <w:sz w:val="24"/>
        </w:rPr>
      </w:pPr>
      <w:r>
        <w:rPr>
          <w:sz w:val="24"/>
        </w:rPr>
        <w:t>Определение работы</w:t>
      </w:r>
      <w:r>
        <w:rPr>
          <w:sz w:val="24"/>
        </w:rPr>
        <w:tab/>
        <w:t>силы</w:t>
      </w:r>
      <w:r>
        <w:rPr>
          <w:spacing w:val="80"/>
          <w:sz w:val="24"/>
        </w:rPr>
        <w:t xml:space="preserve"> </w:t>
      </w:r>
      <w:r>
        <w:rPr>
          <w:sz w:val="24"/>
        </w:rPr>
        <w:t>трения</w:t>
      </w:r>
      <w:r>
        <w:rPr>
          <w:sz w:val="24"/>
        </w:rPr>
        <w:tab/>
        <w:t>при равномерном движении</w:t>
      </w:r>
      <w:r>
        <w:rPr>
          <w:spacing w:val="40"/>
          <w:sz w:val="24"/>
        </w:rPr>
        <w:t xml:space="preserve"> </w:t>
      </w:r>
      <w:r>
        <w:rPr>
          <w:sz w:val="24"/>
        </w:rPr>
        <w:t>тела</w:t>
      </w:r>
      <w:r>
        <w:rPr>
          <w:spacing w:val="40"/>
          <w:sz w:val="24"/>
        </w:rPr>
        <w:t xml:space="preserve"> </w:t>
      </w:r>
      <w:r>
        <w:rPr>
          <w:sz w:val="24"/>
        </w:rPr>
        <w:t>по горизонтальной поверхности.</w:t>
      </w:r>
    </w:p>
    <w:p w:rsidR="00B25ECF" w:rsidRDefault="00B25ECF" w:rsidP="00B25ECF">
      <w:pPr>
        <w:pStyle w:val="a7"/>
        <w:numPr>
          <w:ilvl w:val="0"/>
          <w:numId w:val="126"/>
        </w:numPr>
        <w:tabs>
          <w:tab w:val="left" w:pos="2677"/>
        </w:tabs>
        <w:spacing w:before="1"/>
        <w:ind w:right="793" w:firstLine="561"/>
        <w:jc w:val="both"/>
        <w:rPr>
          <w:sz w:val="24"/>
        </w:rPr>
      </w:pPr>
      <w:r>
        <w:rPr>
          <w:sz w:val="24"/>
        </w:rPr>
        <w:t>Определение работы силы упругости при подъѐме груза с использованием неподвижного и подвижного блоков.</w:t>
      </w:r>
    </w:p>
    <w:p w:rsidR="00B25ECF" w:rsidRDefault="00B25ECF" w:rsidP="00B25ECF">
      <w:pPr>
        <w:pStyle w:val="a7"/>
        <w:numPr>
          <w:ilvl w:val="0"/>
          <w:numId w:val="126"/>
        </w:numPr>
        <w:tabs>
          <w:tab w:val="left" w:pos="2677"/>
        </w:tabs>
        <w:ind w:left="2677"/>
        <w:jc w:val="both"/>
        <w:rPr>
          <w:sz w:val="24"/>
        </w:rPr>
      </w:pPr>
      <w:r>
        <w:rPr>
          <w:sz w:val="24"/>
        </w:rPr>
        <w:t>Изучение</w:t>
      </w:r>
      <w:r>
        <w:rPr>
          <w:spacing w:val="-8"/>
          <w:sz w:val="24"/>
        </w:rPr>
        <w:t xml:space="preserve"> </w:t>
      </w:r>
      <w:r>
        <w:rPr>
          <w:sz w:val="24"/>
        </w:rPr>
        <w:t>закона</w:t>
      </w:r>
      <w:r>
        <w:rPr>
          <w:spacing w:val="-8"/>
          <w:sz w:val="24"/>
        </w:rPr>
        <w:t xml:space="preserve"> </w:t>
      </w:r>
      <w:r>
        <w:rPr>
          <w:sz w:val="24"/>
        </w:rPr>
        <w:t>сохранения</w:t>
      </w:r>
      <w:r>
        <w:rPr>
          <w:spacing w:val="-4"/>
          <w:sz w:val="24"/>
        </w:rPr>
        <w:t xml:space="preserve"> </w:t>
      </w:r>
      <w:r>
        <w:rPr>
          <w:spacing w:val="-2"/>
          <w:sz w:val="24"/>
        </w:rPr>
        <w:t>энергии.</w:t>
      </w:r>
    </w:p>
    <w:p w:rsidR="00B25ECF" w:rsidRDefault="00B25ECF" w:rsidP="00B25ECF">
      <w:pPr>
        <w:pStyle w:val="Heading3"/>
        <w:spacing w:before="3" w:line="272" w:lineRule="exact"/>
      </w:pPr>
      <w:r>
        <w:t>Раздел</w:t>
      </w:r>
      <w:r>
        <w:rPr>
          <w:spacing w:val="-4"/>
        </w:rPr>
        <w:t xml:space="preserve"> </w:t>
      </w:r>
      <w:r>
        <w:t>9. Механические</w:t>
      </w:r>
      <w:r>
        <w:rPr>
          <w:spacing w:val="-3"/>
        </w:rPr>
        <w:t xml:space="preserve"> </w:t>
      </w:r>
      <w:r>
        <w:t>колебания</w:t>
      </w:r>
      <w:r>
        <w:rPr>
          <w:spacing w:val="-7"/>
        </w:rPr>
        <w:t xml:space="preserve"> </w:t>
      </w:r>
      <w:r>
        <w:t>и</w:t>
      </w:r>
      <w:r>
        <w:rPr>
          <w:spacing w:val="-4"/>
        </w:rPr>
        <w:t xml:space="preserve"> </w:t>
      </w:r>
      <w:r>
        <w:rPr>
          <w:spacing w:val="-2"/>
        </w:rPr>
        <w:t>волны</w:t>
      </w:r>
    </w:p>
    <w:p w:rsidR="00B25ECF" w:rsidRDefault="00B25ECF" w:rsidP="00B25ECF">
      <w:pPr>
        <w:pStyle w:val="a0"/>
        <w:spacing w:line="237" w:lineRule="auto"/>
        <w:ind w:right="792" w:firstLine="566"/>
      </w:pPr>
      <w:r>
        <w:t>Колебательное движение. Основные характеристики колебаний: период, частота, амплитуда. Математический</w:t>
      </w:r>
      <w:r>
        <w:rPr>
          <w:spacing w:val="40"/>
        </w:rPr>
        <w:t xml:space="preserve"> </w:t>
      </w:r>
      <w:r>
        <w:t>и</w:t>
      </w:r>
      <w:r>
        <w:rPr>
          <w:spacing w:val="40"/>
        </w:rPr>
        <w:t xml:space="preserve"> </w:t>
      </w:r>
      <w:r>
        <w:t>пружинный маятники. Превращение</w:t>
      </w:r>
    </w:p>
    <w:p w:rsidR="00B25ECF" w:rsidRDefault="00B25ECF" w:rsidP="00B25ECF">
      <w:pPr>
        <w:pStyle w:val="a0"/>
        <w:spacing w:before="2" w:line="275" w:lineRule="exact"/>
        <w:ind w:left="1966"/>
      </w:pPr>
      <w:r>
        <w:t>энергии</w:t>
      </w:r>
      <w:r>
        <w:rPr>
          <w:spacing w:val="69"/>
        </w:rPr>
        <w:t xml:space="preserve">    </w:t>
      </w:r>
      <w:r>
        <w:t>при</w:t>
      </w:r>
      <w:r>
        <w:rPr>
          <w:spacing w:val="2"/>
        </w:rPr>
        <w:t xml:space="preserve"> </w:t>
      </w:r>
      <w:r>
        <w:t>колебательном</w:t>
      </w:r>
      <w:r>
        <w:rPr>
          <w:spacing w:val="-1"/>
        </w:rPr>
        <w:t xml:space="preserve"> </w:t>
      </w:r>
      <w:r>
        <w:rPr>
          <w:spacing w:val="-2"/>
        </w:rPr>
        <w:t>движении.</w:t>
      </w:r>
    </w:p>
    <w:p w:rsidR="00B25ECF" w:rsidRDefault="00B25ECF" w:rsidP="00B25ECF">
      <w:pPr>
        <w:pStyle w:val="a0"/>
        <w:spacing w:line="274" w:lineRule="exact"/>
      </w:pPr>
      <w:r>
        <w:t>Затухающие</w:t>
      </w:r>
      <w:r>
        <w:rPr>
          <w:spacing w:val="-11"/>
        </w:rPr>
        <w:t xml:space="preserve"> </w:t>
      </w:r>
      <w:r>
        <w:t>колебания.</w:t>
      </w:r>
      <w:r>
        <w:rPr>
          <w:spacing w:val="-12"/>
        </w:rPr>
        <w:t xml:space="preserve"> </w:t>
      </w:r>
      <w:r>
        <w:t>Вынужденные</w:t>
      </w:r>
      <w:r>
        <w:rPr>
          <w:spacing w:val="-10"/>
        </w:rPr>
        <w:t xml:space="preserve"> </w:t>
      </w:r>
      <w:r>
        <w:t>колебания.</w:t>
      </w:r>
      <w:r>
        <w:rPr>
          <w:spacing w:val="-5"/>
        </w:rPr>
        <w:t xml:space="preserve"> </w:t>
      </w:r>
      <w:r>
        <w:rPr>
          <w:spacing w:val="-2"/>
        </w:rPr>
        <w:t>Резонанс.</w:t>
      </w:r>
    </w:p>
    <w:p w:rsidR="00B25ECF" w:rsidRDefault="00B25ECF" w:rsidP="00B25ECF">
      <w:pPr>
        <w:pStyle w:val="a0"/>
        <w:ind w:right="787"/>
      </w:pPr>
      <w:r>
        <w:t>Механические волны. Свойства механических волн. Продольные и поперечные</w:t>
      </w:r>
      <w:r>
        <w:rPr>
          <w:spacing w:val="40"/>
        </w:rPr>
        <w:t xml:space="preserve"> </w:t>
      </w:r>
      <w:r>
        <w:t>волны. Длина волны и скорость еѐ распространения. Механические волны в твѐрдом теле, сейсмические волны (МС).</w:t>
      </w:r>
    </w:p>
    <w:p w:rsidR="00B25ECF" w:rsidRDefault="00B25ECF" w:rsidP="00B25ECF">
      <w:pPr>
        <w:pStyle w:val="a0"/>
        <w:spacing w:before="4" w:line="275" w:lineRule="exact"/>
        <w:jc w:val="left"/>
      </w:pPr>
      <w:r>
        <w:t>Звук.</w:t>
      </w:r>
      <w:r>
        <w:rPr>
          <w:spacing w:val="68"/>
        </w:rPr>
        <w:t xml:space="preserve"> </w:t>
      </w:r>
      <w:r>
        <w:t>Громкость</w:t>
      </w:r>
      <w:r>
        <w:rPr>
          <w:spacing w:val="30"/>
        </w:rPr>
        <w:t xml:space="preserve">  </w:t>
      </w:r>
      <w:r>
        <w:t>звука</w:t>
      </w:r>
      <w:r>
        <w:rPr>
          <w:spacing w:val="31"/>
        </w:rPr>
        <w:t xml:space="preserve">  </w:t>
      </w:r>
      <w:r>
        <w:t>и</w:t>
      </w:r>
      <w:r>
        <w:rPr>
          <w:spacing w:val="33"/>
        </w:rPr>
        <w:t xml:space="preserve">  </w:t>
      </w:r>
      <w:r>
        <w:t>высота</w:t>
      </w:r>
      <w:r>
        <w:rPr>
          <w:spacing w:val="31"/>
        </w:rPr>
        <w:t xml:space="preserve">  </w:t>
      </w:r>
      <w:r>
        <w:t>тона.</w:t>
      </w:r>
      <w:r>
        <w:rPr>
          <w:spacing w:val="33"/>
        </w:rPr>
        <w:t xml:space="preserve">  </w:t>
      </w:r>
      <w:r>
        <w:t>Отражение</w:t>
      </w:r>
      <w:r>
        <w:rPr>
          <w:spacing w:val="31"/>
        </w:rPr>
        <w:t xml:space="preserve">  </w:t>
      </w:r>
      <w:r>
        <w:t>звука.</w:t>
      </w:r>
      <w:r>
        <w:rPr>
          <w:spacing w:val="32"/>
        </w:rPr>
        <w:t xml:space="preserve">  </w:t>
      </w:r>
      <w:r>
        <w:t>Инфразвук</w:t>
      </w:r>
      <w:r>
        <w:rPr>
          <w:spacing w:val="32"/>
        </w:rPr>
        <w:t xml:space="preserve">  </w:t>
      </w:r>
      <w:r>
        <w:t>и</w:t>
      </w:r>
      <w:r>
        <w:rPr>
          <w:spacing w:val="36"/>
        </w:rPr>
        <w:t xml:space="preserve">  </w:t>
      </w:r>
      <w:r>
        <w:rPr>
          <w:spacing w:val="-2"/>
        </w:rPr>
        <w:t>ультразвук.</w:t>
      </w:r>
    </w:p>
    <w:p w:rsidR="00B25ECF" w:rsidRDefault="00B25ECF" w:rsidP="00B25ECF">
      <w:pPr>
        <w:pStyle w:val="Heading4"/>
        <w:ind w:left="1261"/>
        <w:jc w:val="left"/>
      </w:pPr>
      <w:r>
        <w:rPr>
          <w:spacing w:val="-2"/>
        </w:rPr>
        <w:t>Демонстрации</w:t>
      </w:r>
    </w:p>
    <w:p w:rsidR="00B25ECF" w:rsidRDefault="00B25ECF" w:rsidP="00B25ECF">
      <w:pPr>
        <w:pStyle w:val="a7"/>
        <w:numPr>
          <w:ilvl w:val="0"/>
          <w:numId w:val="125"/>
        </w:numPr>
        <w:tabs>
          <w:tab w:val="left" w:pos="1259"/>
        </w:tabs>
        <w:spacing w:line="275" w:lineRule="exact"/>
        <w:ind w:left="1259" w:hanging="289"/>
        <w:rPr>
          <w:sz w:val="24"/>
        </w:rPr>
      </w:pPr>
      <w:r>
        <w:rPr>
          <w:sz w:val="24"/>
        </w:rPr>
        <w:t>Наблюдение</w:t>
      </w:r>
      <w:r>
        <w:rPr>
          <w:spacing w:val="-8"/>
          <w:sz w:val="24"/>
        </w:rPr>
        <w:t xml:space="preserve"> </w:t>
      </w:r>
      <w:r>
        <w:rPr>
          <w:sz w:val="24"/>
        </w:rPr>
        <w:t>колебаний</w:t>
      </w:r>
      <w:r>
        <w:rPr>
          <w:spacing w:val="-10"/>
          <w:sz w:val="24"/>
        </w:rPr>
        <w:t xml:space="preserve"> </w:t>
      </w:r>
      <w:r>
        <w:rPr>
          <w:sz w:val="24"/>
        </w:rPr>
        <w:t>тел</w:t>
      </w:r>
      <w:r>
        <w:rPr>
          <w:spacing w:val="-4"/>
          <w:sz w:val="24"/>
        </w:rPr>
        <w:t xml:space="preserve"> </w:t>
      </w:r>
      <w:r>
        <w:rPr>
          <w:sz w:val="24"/>
        </w:rPr>
        <w:t>под</w:t>
      </w:r>
      <w:r>
        <w:rPr>
          <w:spacing w:val="-7"/>
          <w:sz w:val="24"/>
        </w:rPr>
        <w:t xml:space="preserve"> </w:t>
      </w:r>
      <w:r>
        <w:rPr>
          <w:sz w:val="24"/>
        </w:rPr>
        <w:t>действием</w:t>
      </w:r>
      <w:r>
        <w:rPr>
          <w:spacing w:val="-2"/>
          <w:sz w:val="24"/>
        </w:rPr>
        <w:t xml:space="preserve"> </w:t>
      </w:r>
      <w:r>
        <w:rPr>
          <w:sz w:val="24"/>
        </w:rPr>
        <w:t>силы</w:t>
      </w:r>
      <w:r>
        <w:rPr>
          <w:spacing w:val="-2"/>
          <w:sz w:val="24"/>
        </w:rPr>
        <w:t xml:space="preserve"> </w:t>
      </w:r>
      <w:r>
        <w:rPr>
          <w:sz w:val="24"/>
        </w:rPr>
        <w:t>тяжести</w:t>
      </w:r>
      <w:r>
        <w:rPr>
          <w:spacing w:val="-3"/>
          <w:sz w:val="24"/>
        </w:rPr>
        <w:t xml:space="preserve"> </w:t>
      </w:r>
      <w:r>
        <w:rPr>
          <w:sz w:val="24"/>
        </w:rPr>
        <w:t>и</w:t>
      </w:r>
      <w:r>
        <w:rPr>
          <w:spacing w:val="-6"/>
          <w:sz w:val="24"/>
        </w:rPr>
        <w:t xml:space="preserve"> </w:t>
      </w:r>
      <w:r>
        <w:rPr>
          <w:sz w:val="24"/>
        </w:rPr>
        <w:t>силы</w:t>
      </w:r>
      <w:r>
        <w:rPr>
          <w:spacing w:val="-4"/>
          <w:sz w:val="24"/>
        </w:rPr>
        <w:t xml:space="preserve"> </w:t>
      </w:r>
      <w:r>
        <w:rPr>
          <w:spacing w:val="-2"/>
          <w:sz w:val="24"/>
        </w:rPr>
        <w:t>упругости.</w:t>
      </w:r>
    </w:p>
    <w:p w:rsidR="00B25ECF" w:rsidRDefault="00B25ECF" w:rsidP="00B25ECF">
      <w:pPr>
        <w:pStyle w:val="a7"/>
        <w:numPr>
          <w:ilvl w:val="0"/>
          <w:numId w:val="125"/>
        </w:numPr>
        <w:tabs>
          <w:tab w:val="left" w:pos="1259"/>
        </w:tabs>
        <w:spacing w:line="275" w:lineRule="exact"/>
        <w:ind w:left="1259" w:hanging="289"/>
        <w:rPr>
          <w:sz w:val="24"/>
        </w:rPr>
      </w:pPr>
      <w:r>
        <w:rPr>
          <w:sz w:val="24"/>
        </w:rPr>
        <w:t>Наблюдение</w:t>
      </w:r>
      <w:r>
        <w:rPr>
          <w:spacing w:val="-5"/>
          <w:sz w:val="24"/>
        </w:rPr>
        <w:t xml:space="preserve"> </w:t>
      </w:r>
      <w:r>
        <w:rPr>
          <w:sz w:val="24"/>
        </w:rPr>
        <w:t>колебаний</w:t>
      </w:r>
      <w:r>
        <w:rPr>
          <w:spacing w:val="-6"/>
          <w:sz w:val="24"/>
        </w:rPr>
        <w:t xml:space="preserve"> </w:t>
      </w:r>
      <w:r>
        <w:rPr>
          <w:sz w:val="24"/>
        </w:rPr>
        <w:t>груза</w:t>
      </w:r>
      <w:r>
        <w:rPr>
          <w:spacing w:val="-4"/>
          <w:sz w:val="24"/>
        </w:rPr>
        <w:t xml:space="preserve"> </w:t>
      </w:r>
      <w:r>
        <w:rPr>
          <w:sz w:val="24"/>
        </w:rPr>
        <w:t>на</w:t>
      </w:r>
      <w:r>
        <w:rPr>
          <w:spacing w:val="-6"/>
          <w:sz w:val="24"/>
        </w:rPr>
        <w:t xml:space="preserve"> </w:t>
      </w:r>
      <w:r>
        <w:rPr>
          <w:sz w:val="24"/>
        </w:rPr>
        <w:t>нити</w:t>
      </w:r>
      <w:r>
        <w:rPr>
          <w:spacing w:val="-2"/>
          <w:sz w:val="24"/>
        </w:rPr>
        <w:t xml:space="preserve"> </w:t>
      </w:r>
      <w:r>
        <w:rPr>
          <w:sz w:val="24"/>
        </w:rPr>
        <w:t>и</w:t>
      </w:r>
      <w:r>
        <w:rPr>
          <w:spacing w:val="-3"/>
          <w:sz w:val="24"/>
        </w:rPr>
        <w:t xml:space="preserve"> </w:t>
      </w:r>
      <w:r>
        <w:rPr>
          <w:sz w:val="24"/>
        </w:rPr>
        <w:t>на</w:t>
      </w:r>
      <w:r>
        <w:rPr>
          <w:spacing w:val="-9"/>
          <w:sz w:val="24"/>
        </w:rPr>
        <w:t xml:space="preserve"> </w:t>
      </w:r>
      <w:r>
        <w:rPr>
          <w:spacing w:val="-2"/>
          <w:sz w:val="24"/>
        </w:rPr>
        <w:t>пружине.</w:t>
      </w:r>
    </w:p>
    <w:p w:rsidR="00B25ECF" w:rsidRDefault="00B25ECF" w:rsidP="00B25ECF">
      <w:pPr>
        <w:pStyle w:val="a7"/>
        <w:numPr>
          <w:ilvl w:val="0"/>
          <w:numId w:val="125"/>
        </w:numPr>
        <w:tabs>
          <w:tab w:val="left" w:pos="1259"/>
        </w:tabs>
        <w:spacing w:line="275" w:lineRule="exact"/>
        <w:ind w:left="1259" w:hanging="289"/>
        <w:rPr>
          <w:sz w:val="24"/>
        </w:rPr>
      </w:pPr>
      <w:r>
        <w:rPr>
          <w:sz w:val="24"/>
        </w:rPr>
        <w:t>Наблюдение</w:t>
      </w:r>
      <w:r>
        <w:rPr>
          <w:spacing w:val="-11"/>
          <w:sz w:val="24"/>
        </w:rPr>
        <w:t xml:space="preserve"> </w:t>
      </w:r>
      <w:r>
        <w:rPr>
          <w:sz w:val="24"/>
        </w:rPr>
        <w:t>вынужденных</w:t>
      </w:r>
      <w:r>
        <w:rPr>
          <w:spacing w:val="-10"/>
          <w:sz w:val="24"/>
        </w:rPr>
        <w:t xml:space="preserve"> </w:t>
      </w:r>
      <w:r>
        <w:rPr>
          <w:sz w:val="24"/>
        </w:rPr>
        <w:t>колебаний</w:t>
      </w:r>
      <w:r>
        <w:rPr>
          <w:spacing w:val="-6"/>
          <w:sz w:val="24"/>
        </w:rPr>
        <w:t xml:space="preserve"> </w:t>
      </w:r>
      <w:r>
        <w:rPr>
          <w:sz w:val="24"/>
        </w:rPr>
        <w:t>и</w:t>
      </w:r>
      <w:r>
        <w:rPr>
          <w:spacing w:val="-5"/>
          <w:sz w:val="24"/>
        </w:rPr>
        <w:t xml:space="preserve"> </w:t>
      </w:r>
      <w:r>
        <w:rPr>
          <w:spacing w:val="-2"/>
          <w:sz w:val="24"/>
        </w:rPr>
        <w:t>резонанса.</w:t>
      </w:r>
    </w:p>
    <w:p w:rsidR="00B25ECF" w:rsidRDefault="00B25ECF" w:rsidP="00B25ECF">
      <w:pPr>
        <w:pStyle w:val="a7"/>
        <w:numPr>
          <w:ilvl w:val="0"/>
          <w:numId w:val="125"/>
        </w:numPr>
        <w:tabs>
          <w:tab w:val="left" w:pos="1259"/>
        </w:tabs>
        <w:spacing w:before="2" w:line="275" w:lineRule="exact"/>
        <w:ind w:left="1259" w:hanging="289"/>
        <w:rPr>
          <w:sz w:val="24"/>
        </w:rPr>
      </w:pPr>
      <w:r>
        <w:rPr>
          <w:sz w:val="24"/>
        </w:rPr>
        <w:t>Распространение</w:t>
      </w:r>
      <w:r>
        <w:rPr>
          <w:spacing w:val="-11"/>
          <w:sz w:val="24"/>
        </w:rPr>
        <w:t xml:space="preserve"> </w:t>
      </w:r>
      <w:r>
        <w:rPr>
          <w:sz w:val="24"/>
        </w:rPr>
        <w:t>продольных</w:t>
      </w:r>
      <w:r>
        <w:rPr>
          <w:spacing w:val="-5"/>
          <w:sz w:val="24"/>
        </w:rPr>
        <w:t xml:space="preserve"> </w:t>
      </w:r>
      <w:r>
        <w:rPr>
          <w:sz w:val="24"/>
        </w:rPr>
        <w:t>и</w:t>
      </w:r>
      <w:r>
        <w:rPr>
          <w:spacing w:val="-7"/>
          <w:sz w:val="24"/>
        </w:rPr>
        <w:t xml:space="preserve"> </w:t>
      </w:r>
      <w:r>
        <w:rPr>
          <w:sz w:val="24"/>
        </w:rPr>
        <w:t>поперечных</w:t>
      </w:r>
      <w:r>
        <w:rPr>
          <w:spacing w:val="-6"/>
          <w:sz w:val="24"/>
        </w:rPr>
        <w:t xml:space="preserve"> </w:t>
      </w:r>
      <w:r>
        <w:rPr>
          <w:sz w:val="24"/>
        </w:rPr>
        <w:t>волн</w:t>
      </w:r>
      <w:r>
        <w:rPr>
          <w:spacing w:val="-3"/>
          <w:sz w:val="24"/>
        </w:rPr>
        <w:t xml:space="preserve"> </w:t>
      </w:r>
      <w:r>
        <w:rPr>
          <w:sz w:val="24"/>
        </w:rPr>
        <w:t>(на</w:t>
      </w:r>
      <w:r>
        <w:rPr>
          <w:spacing w:val="-11"/>
          <w:sz w:val="24"/>
        </w:rPr>
        <w:t xml:space="preserve"> </w:t>
      </w:r>
      <w:r>
        <w:rPr>
          <w:spacing w:val="-2"/>
          <w:sz w:val="24"/>
        </w:rPr>
        <w:t>модели).</w:t>
      </w:r>
    </w:p>
    <w:p w:rsidR="00B25ECF" w:rsidRDefault="00B25ECF" w:rsidP="00B25ECF">
      <w:pPr>
        <w:pStyle w:val="a7"/>
        <w:numPr>
          <w:ilvl w:val="0"/>
          <w:numId w:val="125"/>
        </w:numPr>
        <w:tabs>
          <w:tab w:val="left" w:pos="1259"/>
        </w:tabs>
        <w:spacing w:line="275" w:lineRule="exact"/>
        <w:ind w:left="1259" w:hanging="289"/>
        <w:rPr>
          <w:sz w:val="24"/>
        </w:rPr>
      </w:pPr>
      <w:r>
        <w:rPr>
          <w:sz w:val="24"/>
        </w:rPr>
        <w:t>Наблюдение</w:t>
      </w:r>
      <w:r>
        <w:rPr>
          <w:spacing w:val="-10"/>
          <w:sz w:val="24"/>
        </w:rPr>
        <w:t xml:space="preserve"> </w:t>
      </w:r>
      <w:r>
        <w:rPr>
          <w:sz w:val="24"/>
        </w:rPr>
        <w:t>зависимости</w:t>
      </w:r>
      <w:r>
        <w:rPr>
          <w:spacing w:val="-4"/>
          <w:sz w:val="24"/>
        </w:rPr>
        <w:t xml:space="preserve"> </w:t>
      </w:r>
      <w:r>
        <w:rPr>
          <w:sz w:val="24"/>
        </w:rPr>
        <w:t>высоты</w:t>
      </w:r>
      <w:r>
        <w:rPr>
          <w:spacing w:val="-4"/>
          <w:sz w:val="24"/>
        </w:rPr>
        <w:t xml:space="preserve"> </w:t>
      </w:r>
      <w:r>
        <w:rPr>
          <w:sz w:val="24"/>
        </w:rPr>
        <w:t>звука</w:t>
      </w:r>
      <w:r>
        <w:rPr>
          <w:spacing w:val="-9"/>
          <w:sz w:val="24"/>
        </w:rPr>
        <w:t xml:space="preserve"> </w:t>
      </w:r>
      <w:r>
        <w:rPr>
          <w:sz w:val="24"/>
        </w:rPr>
        <w:t>от</w:t>
      </w:r>
      <w:r>
        <w:rPr>
          <w:spacing w:val="-5"/>
          <w:sz w:val="24"/>
        </w:rPr>
        <w:t xml:space="preserve"> </w:t>
      </w:r>
      <w:r>
        <w:rPr>
          <w:spacing w:val="-2"/>
          <w:sz w:val="24"/>
        </w:rPr>
        <w:t>частоты.</w:t>
      </w:r>
    </w:p>
    <w:p w:rsidR="00B25ECF" w:rsidRDefault="00B25ECF" w:rsidP="00B25ECF">
      <w:pPr>
        <w:pStyle w:val="a7"/>
        <w:numPr>
          <w:ilvl w:val="0"/>
          <w:numId w:val="125"/>
        </w:numPr>
        <w:tabs>
          <w:tab w:val="left" w:pos="1259"/>
        </w:tabs>
        <w:ind w:left="1259" w:hanging="289"/>
        <w:rPr>
          <w:sz w:val="24"/>
        </w:rPr>
      </w:pPr>
      <w:r>
        <w:rPr>
          <w:sz w:val="24"/>
        </w:rPr>
        <w:t>Акустический</w:t>
      </w:r>
      <w:r>
        <w:rPr>
          <w:spacing w:val="-5"/>
          <w:sz w:val="24"/>
        </w:rPr>
        <w:t xml:space="preserve"> </w:t>
      </w:r>
      <w:r>
        <w:rPr>
          <w:spacing w:val="-2"/>
          <w:sz w:val="24"/>
        </w:rPr>
        <w:t>резонанс.</w:t>
      </w:r>
    </w:p>
    <w:p w:rsidR="00B25ECF" w:rsidRDefault="00B25ECF" w:rsidP="00B25ECF">
      <w:pPr>
        <w:pStyle w:val="Heading4"/>
        <w:spacing w:before="6" w:line="240" w:lineRule="auto"/>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5"/>
        </w:numPr>
        <w:tabs>
          <w:tab w:val="left" w:pos="2677"/>
        </w:tabs>
        <w:spacing w:before="2" w:line="275" w:lineRule="exact"/>
        <w:rPr>
          <w:sz w:val="24"/>
        </w:rPr>
      </w:pPr>
      <w:r>
        <w:rPr>
          <w:sz w:val="24"/>
        </w:rPr>
        <w:t>Определение</w:t>
      </w:r>
      <w:r>
        <w:rPr>
          <w:spacing w:val="-7"/>
          <w:sz w:val="24"/>
        </w:rPr>
        <w:t xml:space="preserve"> </w:t>
      </w:r>
      <w:r>
        <w:rPr>
          <w:sz w:val="24"/>
        </w:rPr>
        <w:t>частоты</w:t>
      </w:r>
      <w:r>
        <w:rPr>
          <w:spacing w:val="-5"/>
          <w:sz w:val="24"/>
        </w:rPr>
        <w:t xml:space="preserve"> </w:t>
      </w:r>
      <w:r>
        <w:rPr>
          <w:sz w:val="24"/>
        </w:rPr>
        <w:t>и</w:t>
      </w:r>
      <w:r>
        <w:rPr>
          <w:spacing w:val="-7"/>
          <w:sz w:val="24"/>
        </w:rPr>
        <w:t xml:space="preserve"> </w:t>
      </w:r>
      <w:r>
        <w:rPr>
          <w:sz w:val="24"/>
        </w:rPr>
        <w:t>периода</w:t>
      </w:r>
      <w:r>
        <w:rPr>
          <w:spacing w:val="-6"/>
          <w:sz w:val="24"/>
        </w:rPr>
        <w:t xml:space="preserve"> </w:t>
      </w:r>
      <w:r>
        <w:rPr>
          <w:sz w:val="24"/>
        </w:rPr>
        <w:t>колебаний</w:t>
      </w:r>
      <w:r>
        <w:rPr>
          <w:spacing w:val="-9"/>
          <w:sz w:val="24"/>
        </w:rPr>
        <w:t xml:space="preserve"> </w:t>
      </w:r>
      <w:r>
        <w:rPr>
          <w:sz w:val="24"/>
        </w:rPr>
        <w:t>математического</w:t>
      </w:r>
      <w:r>
        <w:rPr>
          <w:spacing w:val="-2"/>
          <w:sz w:val="24"/>
        </w:rPr>
        <w:t xml:space="preserve"> маятника.</w:t>
      </w:r>
    </w:p>
    <w:p w:rsidR="00B25ECF" w:rsidRDefault="00B25ECF" w:rsidP="00B25ECF">
      <w:pPr>
        <w:pStyle w:val="a7"/>
        <w:numPr>
          <w:ilvl w:val="1"/>
          <w:numId w:val="125"/>
        </w:numPr>
        <w:tabs>
          <w:tab w:val="left" w:pos="2677"/>
        </w:tabs>
        <w:spacing w:line="271" w:lineRule="exact"/>
        <w:rPr>
          <w:sz w:val="24"/>
        </w:rPr>
      </w:pPr>
      <w:r>
        <w:rPr>
          <w:sz w:val="24"/>
        </w:rPr>
        <w:t>Определение</w:t>
      </w:r>
      <w:r>
        <w:rPr>
          <w:spacing w:val="-8"/>
          <w:sz w:val="24"/>
        </w:rPr>
        <w:t xml:space="preserve"> </w:t>
      </w:r>
      <w:r>
        <w:rPr>
          <w:sz w:val="24"/>
        </w:rPr>
        <w:t>частоты</w:t>
      </w:r>
      <w:r>
        <w:rPr>
          <w:spacing w:val="-5"/>
          <w:sz w:val="24"/>
        </w:rPr>
        <w:t xml:space="preserve"> </w:t>
      </w:r>
      <w:r>
        <w:rPr>
          <w:sz w:val="24"/>
        </w:rPr>
        <w:t>и</w:t>
      </w:r>
      <w:r>
        <w:rPr>
          <w:spacing w:val="-9"/>
          <w:sz w:val="24"/>
        </w:rPr>
        <w:t xml:space="preserve"> </w:t>
      </w:r>
      <w:r>
        <w:rPr>
          <w:sz w:val="24"/>
        </w:rPr>
        <w:t>периода</w:t>
      </w:r>
      <w:r>
        <w:rPr>
          <w:spacing w:val="-5"/>
          <w:sz w:val="24"/>
        </w:rPr>
        <w:t xml:space="preserve"> </w:t>
      </w:r>
      <w:r>
        <w:rPr>
          <w:sz w:val="24"/>
        </w:rPr>
        <w:t>колебаний</w:t>
      </w:r>
      <w:r>
        <w:rPr>
          <w:spacing w:val="-6"/>
          <w:sz w:val="24"/>
        </w:rPr>
        <w:t xml:space="preserve"> </w:t>
      </w:r>
      <w:r>
        <w:rPr>
          <w:sz w:val="24"/>
        </w:rPr>
        <w:t>пружинного</w:t>
      </w:r>
      <w:r>
        <w:rPr>
          <w:spacing w:val="-3"/>
          <w:sz w:val="24"/>
        </w:rPr>
        <w:t xml:space="preserve"> </w:t>
      </w:r>
      <w:r>
        <w:rPr>
          <w:spacing w:val="-2"/>
          <w:sz w:val="24"/>
        </w:rPr>
        <w:t>маятника.</w:t>
      </w:r>
    </w:p>
    <w:p w:rsidR="00B25ECF" w:rsidRDefault="00B25ECF" w:rsidP="00B25ECF">
      <w:pPr>
        <w:pStyle w:val="a7"/>
        <w:numPr>
          <w:ilvl w:val="1"/>
          <w:numId w:val="125"/>
        </w:numPr>
        <w:tabs>
          <w:tab w:val="left" w:pos="2677"/>
        </w:tabs>
        <w:spacing w:line="242" w:lineRule="auto"/>
        <w:ind w:left="1261" w:right="790" w:firstLine="561"/>
        <w:rPr>
          <w:sz w:val="24"/>
        </w:rPr>
      </w:pPr>
      <w:r>
        <w:rPr>
          <w:sz w:val="24"/>
        </w:rPr>
        <w:t>Исследование зависимости</w:t>
      </w:r>
      <w:r>
        <w:rPr>
          <w:spacing w:val="29"/>
          <w:sz w:val="24"/>
        </w:rPr>
        <w:t xml:space="preserve"> </w:t>
      </w:r>
      <w:r>
        <w:rPr>
          <w:sz w:val="24"/>
        </w:rPr>
        <w:t>периода</w:t>
      </w:r>
      <w:r>
        <w:rPr>
          <w:spacing w:val="29"/>
          <w:sz w:val="24"/>
        </w:rPr>
        <w:t xml:space="preserve"> </w:t>
      </w:r>
      <w:r>
        <w:rPr>
          <w:sz w:val="24"/>
        </w:rPr>
        <w:t>колебаний подвешенного</w:t>
      </w:r>
      <w:r>
        <w:rPr>
          <w:spacing w:val="30"/>
          <w:sz w:val="24"/>
        </w:rPr>
        <w:t xml:space="preserve"> </w:t>
      </w:r>
      <w:r>
        <w:rPr>
          <w:sz w:val="24"/>
        </w:rPr>
        <w:t>к нити</w:t>
      </w:r>
      <w:r>
        <w:rPr>
          <w:spacing w:val="29"/>
          <w:sz w:val="24"/>
        </w:rPr>
        <w:t xml:space="preserve"> </w:t>
      </w:r>
      <w:r>
        <w:rPr>
          <w:sz w:val="24"/>
        </w:rPr>
        <w:t>груза</w:t>
      </w:r>
      <w:r>
        <w:rPr>
          <w:spacing w:val="29"/>
          <w:sz w:val="24"/>
        </w:rPr>
        <w:t xml:space="preserve"> </w:t>
      </w:r>
      <w:r>
        <w:rPr>
          <w:sz w:val="24"/>
        </w:rPr>
        <w:t>от длины нити.</w:t>
      </w:r>
    </w:p>
    <w:p w:rsidR="00B25ECF" w:rsidRDefault="00B25ECF" w:rsidP="00B25ECF">
      <w:pPr>
        <w:pStyle w:val="a7"/>
        <w:numPr>
          <w:ilvl w:val="1"/>
          <w:numId w:val="125"/>
        </w:numPr>
        <w:tabs>
          <w:tab w:val="left" w:pos="2677"/>
        </w:tabs>
        <w:spacing w:line="242" w:lineRule="auto"/>
        <w:ind w:left="1261" w:right="794" w:firstLine="561"/>
        <w:rPr>
          <w:sz w:val="24"/>
        </w:rPr>
      </w:pPr>
      <w:r>
        <w:rPr>
          <w:sz w:val="24"/>
        </w:rPr>
        <w:t xml:space="preserve">Исследование зависимости периода колебаний пружинного маятника от массы </w:t>
      </w:r>
      <w:r>
        <w:rPr>
          <w:spacing w:val="-2"/>
          <w:sz w:val="24"/>
        </w:rPr>
        <w:t>груза.</w:t>
      </w:r>
    </w:p>
    <w:p w:rsidR="00B25ECF" w:rsidRDefault="00B25ECF" w:rsidP="00B25ECF">
      <w:pPr>
        <w:pStyle w:val="a7"/>
        <w:numPr>
          <w:ilvl w:val="1"/>
          <w:numId w:val="125"/>
        </w:numPr>
        <w:tabs>
          <w:tab w:val="left" w:pos="2677"/>
        </w:tabs>
        <w:spacing w:line="242" w:lineRule="auto"/>
        <w:ind w:left="1261" w:right="788" w:firstLine="561"/>
        <w:rPr>
          <w:sz w:val="24"/>
        </w:rPr>
      </w:pPr>
      <w:r>
        <w:rPr>
          <w:sz w:val="24"/>
        </w:rPr>
        <w:t>Проверка</w:t>
      </w:r>
      <w:r>
        <w:rPr>
          <w:spacing w:val="40"/>
          <w:sz w:val="24"/>
        </w:rPr>
        <w:t xml:space="preserve"> </w:t>
      </w:r>
      <w:r>
        <w:rPr>
          <w:sz w:val="24"/>
        </w:rPr>
        <w:t>независимости</w:t>
      </w:r>
      <w:r>
        <w:rPr>
          <w:spacing w:val="40"/>
          <w:sz w:val="24"/>
        </w:rPr>
        <w:t xml:space="preserve"> </w:t>
      </w:r>
      <w:r>
        <w:rPr>
          <w:sz w:val="24"/>
        </w:rPr>
        <w:t>периода</w:t>
      </w:r>
      <w:r>
        <w:rPr>
          <w:spacing w:val="40"/>
          <w:sz w:val="24"/>
        </w:rPr>
        <w:t xml:space="preserve"> </w:t>
      </w:r>
      <w:r>
        <w:rPr>
          <w:sz w:val="24"/>
        </w:rPr>
        <w:t>колебаний</w:t>
      </w:r>
      <w:r>
        <w:rPr>
          <w:spacing w:val="38"/>
          <w:sz w:val="24"/>
        </w:rPr>
        <w:t xml:space="preserve"> </w:t>
      </w:r>
      <w:r>
        <w:rPr>
          <w:sz w:val="24"/>
        </w:rPr>
        <w:t>груза,</w:t>
      </w:r>
      <w:r>
        <w:rPr>
          <w:spacing w:val="40"/>
          <w:sz w:val="24"/>
        </w:rPr>
        <w:t xml:space="preserve"> </w:t>
      </w:r>
      <w:r>
        <w:rPr>
          <w:sz w:val="24"/>
        </w:rPr>
        <w:t>подвешенного</w:t>
      </w:r>
      <w:r>
        <w:rPr>
          <w:spacing w:val="40"/>
          <w:sz w:val="24"/>
        </w:rPr>
        <w:t xml:space="preserve"> </w:t>
      </w:r>
      <w:r>
        <w:rPr>
          <w:sz w:val="24"/>
        </w:rPr>
        <w:t>к</w:t>
      </w:r>
      <w:r>
        <w:rPr>
          <w:spacing w:val="40"/>
          <w:sz w:val="24"/>
        </w:rPr>
        <w:t xml:space="preserve"> </w:t>
      </w:r>
      <w:r>
        <w:rPr>
          <w:sz w:val="24"/>
        </w:rPr>
        <w:t>нити,</w:t>
      </w:r>
      <w:r>
        <w:rPr>
          <w:spacing w:val="40"/>
          <w:sz w:val="24"/>
        </w:rPr>
        <w:t xml:space="preserve"> </w:t>
      </w:r>
      <w:r>
        <w:rPr>
          <w:sz w:val="24"/>
        </w:rPr>
        <w:t>от массы груза.</w:t>
      </w:r>
    </w:p>
    <w:p w:rsidR="00B25ECF" w:rsidRDefault="00B25ECF" w:rsidP="00B25ECF">
      <w:pPr>
        <w:pStyle w:val="a7"/>
        <w:numPr>
          <w:ilvl w:val="1"/>
          <w:numId w:val="125"/>
        </w:numPr>
        <w:tabs>
          <w:tab w:val="left" w:pos="2677"/>
          <w:tab w:val="left" w:pos="3685"/>
          <w:tab w:val="left" w:pos="5819"/>
          <w:tab w:val="left" w:pos="7302"/>
          <w:tab w:val="left" w:pos="8347"/>
          <w:tab w:val="left" w:pos="9633"/>
        </w:tabs>
        <w:spacing w:line="242" w:lineRule="auto"/>
        <w:ind w:left="1261" w:right="805" w:firstLine="561"/>
        <w:rPr>
          <w:sz w:val="24"/>
        </w:rPr>
      </w:pPr>
      <w:r>
        <w:rPr>
          <w:spacing w:val="-2"/>
          <w:sz w:val="24"/>
        </w:rPr>
        <w:t>Опыты,</w:t>
      </w:r>
      <w:r>
        <w:rPr>
          <w:sz w:val="24"/>
        </w:rPr>
        <w:tab/>
      </w:r>
      <w:r>
        <w:rPr>
          <w:spacing w:val="-2"/>
          <w:sz w:val="24"/>
        </w:rPr>
        <w:t>демонстрирующие</w:t>
      </w:r>
      <w:r>
        <w:rPr>
          <w:sz w:val="24"/>
        </w:rPr>
        <w:tab/>
      </w:r>
      <w:r>
        <w:rPr>
          <w:spacing w:val="-2"/>
          <w:sz w:val="24"/>
        </w:rPr>
        <w:t>зависимость</w:t>
      </w:r>
      <w:r>
        <w:rPr>
          <w:sz w:val="24"/>
        </w:rPr>
        <w:tab/>
      </w:r>
      <w:r>
        <w:rPr>
          <w:spacing w:val="-2"/>
          <w:sz w:val="24"/>
        </w:rPr>
        <w:t>периода</w:t>
      </w:r>
      <w:r>
        <w:rPr>
          <w:sz w:val="24"/>
        </w:rPr>
        <w:tab/>
      </w:r>
      <w:r>
        <w:rPr>
          <w:spacing w:val="-2"/>
          <w:sz w:val="24"/>
        </w:rPr>
        <w:t>колебаний</w:t>
      </w:r>
      <w:r>
        <w:rPr>
          <w:sz w:val="24"/>
        </w:rPr>
        <w:tab/>
      </w:r>
      <w:r>
        <w:rPr>
          <w:spacing w:val="-2"/>
          <w:sz w:val="24"/>
        </w:rPr>
        <w:t xml:space="preserve">пружинного </w:t>
      </w:r>
      <w:r>
        <w:rPr>
          <w:sz w:val="24"/>
        </w:rPr>
        <w:t>маятника от массы груза и жѐсткости пружины.</w:t>
      </w:r>
    </w:p>
    <w:p w:rsidR="00B25ECF" w:rsidRDefault="00B25ECF" w:rsidP="00B25ECF">
      <w:pPr>
        <w:spacing w:line="242" w:lineRule="auto"/>
        <w:rPr>
          <w:sz w:val="24"/>
        </w:rPr>
        <w:sectPr w:rsidR="00B25ECF">
          <w:pgSz w:w="11920" w:h="16850"/>
          <w:pgMar w:top="1060" w:right="60" w:bottom="780" w:left="160" w:header="0" w:footer="558" w:gutter="0"/>
          <w:cols w:space="720"/>
        </w:sectPr>
      </w:pPr>
    </w:p>
    <w:p w:rsidR="00B25ECF" w:rsidRDefault="00B25ECF" w:rsidP="00B25ECF">
      <w:pPr>
        <w:pStyle w:val="a7"/>
        <w:numPr>
          <w:ilvl w:val="1"/>
          <w:numId w:val="125"/>
        </w:numPr>
        <w:tabs>
          <w:tab w:val="left" w:pos="2677"/>
        </w:tabs>
        <w:spacing w:before="78"/>
        <w:rPr>
          <w:sz w:val="24"/>
        </w:rPr>
      </w:pPr>
      <w:r>
        <w:rPr>
          <w:sz w:val="24"/>
        </w:rPr>
        <w:lastRenderedPageBreak/>
        <w:t>Измерение</w:t>
      </w:r>
      <w:r>
        <w:rPr>
          <w:spacing w:val="-8"/>
          <w:sz w:val="24"/>
        </w:rPr>
        <w:t xml:space="preserve"> </w:t>
      </w:r>
      <w:r>
        <w:rPr>
          <w:sz w:val="24"/>
        </w:rPr>
        <w:t>ускорения</w:t>
      </w:r>
      <w:r>
        <w:rPr>
          <w:spacing w:val="-7"/>
          <w:sz w:val="24"/>
        </w:rPr>
        <w:t xml:space="preserve"> </w:t>
      </w:r>
      <w:r>
        <w:rPr>
          <w:sz w:val="24"/>
        </w:rPr>
        <w:t>свободного</w:t>
      </w:r>
      <w:r>
        <w:rPr>
          <w:spacing w:val="-6"/>
          <w:sz w:val="24"/>
        </w:rPr>
        <w:t xml:space="preserve"> </w:t>
      </w:r>
      <w:r>
        <w:rPr>
          <w:spacing w:val="-2"/>
          <w:sz w:val="24"/>
        </w:rPr>
        <w:t>падения.</w:t>
      </w:r>
    </w:p>
    <w:p w:rsidR="00B25ECF" w:rsidRDefault="00B25ECF" w:rsidP="00B25ECF">
      <w:pPr>
        <w:pStyle w:val="Heading3"/>
        <w:spacing w:before="2"/>
        <w:jc w:val="left"/>
      </w:pPr>
      <w:r>
        <w:t>Раздел</w:t>
      </w:r>
      <w:r>
        <w:rPr>
          <w:spacing w:val="-7"/>
        </w:rPr>
        <w:t xml:space="preserve"> </w:t>
      </w:r>
      <w:r>
        <w:t>10.</w:t>
      </w:r>
      <w:r>
        <w:rPr>
          <w:spacing w:val="-4"/>
        </w:rPr>
        <w:t xml:space="preserve"> </w:t>
      </w:r>
      <w:r>
        <w:t>Электромагнитное</w:t>
      </w:r>
      <w:r>
        <w:rPr>
          <w:spacing w:val="-10"/>
        </w:rPr>
        <w:t xml:space="preserve"> </w:t>
      </w:r>
      <w:r>
        <w:t>поле</w:t>
      </w:r>
      <w:r>
        <w:rPr>
          <w:spacing w:val="-7"/>
        </w:rPr>
        <w:t xml:space="preserve"> </w:t>
      </w:r>
      <w:r>
        <w:t>и</w:t>
      </w:r>
      <w:r>
        <w:rPr>
          <w:spacing w:val="-7"/>
        </w:rPr>
        <w:t xml:space="preserve"> </w:t>
      </w:r>
      <w:r>
        <w:t>электромагнитные</w:t>
      </w:r>
      <w:r>
        <w:rPr>
          <w:spacing w:val="-10"/>
        </w:rPr>
        <w:t xml:space="preserve"> </w:t>
      </w:r>
      <w:r>
        <w:rPr>
          <w:spacing w:val="-2"/>
        </w:rPr>
        <w:t>волны</w:t>
      </w:r>
    </w:p>
    <w:p w:rsidR="00B25ECF" w:rsidRDefault="00B25ECF" w:rsidP="00B25ECF">
      <w:pPr>
        <w:pStyle w:val="a0"/>
        <w:ind w:right="921"/>
        <w:jc w:val="left"/>
      </w:pPr>
      <w:r>
        <w:t>Электромагнитное поле. Электромагнитные волны. Свойства электромагнитных волн.</w:t>
      </w:r>
      <w:r>
        <w:rPr>
          <w:spacing w:val="40"/>
        </w:rPr>
        <w:t xml:space="preserve"> </w:t>
      </w:r>
      <w:r>
        <w:t>Шкала электромагнитных волн. Использование электромагнитных волн для сотовой связи. Электромагнитная природа света. Скорость света. Волновые свойства света.</w:t>
      </w:r>
    </w:p>
    <w:p w:rsidR="00B25ECF" w:rsidRDefault="00B25ECF" w:rsidP="00B25ECF">
      <w:pPr>
        <w:pStyle w:val="Heading4"/>
        <w:spacing w:before="3" w:line="240" w:lineRule="auto"/>
        <w:jc w:val="left"/>
      </w:pPr>
      <w:r>
        <w:rPr>
          <w:spacing w:val="-2"/>
        </w:rPr>
        <w:t>Демонстрации</w:t>
      </w:r>
    </w:p>
    <w:p w:rsidR="00B25ECF" w:rsidRDefault="00B25ECF" w:rsidP="00B25ECF">
      <w:pPr>
        <w:pStyle w:val="a7"/>
        <w:numPr>
          <w:ilvl w:val="0"/>
          <w:numId w:val="124"/>
        </w:numPr>
        <w:tabs>
          <w:tab w:val="left" w:pos="1259"/>
        </w:tabs>
        <w:spacing w:before="3" w:line="274" w:lineRule="exact"/>
        <w:ind w:left="1259" w:hanging="289"/>
        <w:rPr>
          <w:sz w:val="24"/>
        </w:rPr>
      </w:pPr>
      <w:r>
        <w:rPr>
          <w:sz w:val="24"/>
        </w:rPr>
        <w:t>Свойства</w:t>
      </w:r>
      <w:r>
        <w:rPr>
          <w:spacing w:val="-10"/>
          <w:sz w:val="24"/>
        </w:rPr>
        <w:t xml:space="preserve"> </w:t>
      </w:r>
      <w:r>
        <w:rPr>
          <w:sz w:val="24"/>
        </w:rPr>
        <w:t>электромагнитных</w:t>
      </w:r>
      <w:r>
        <w:rPr>
          <w:spacing w:val="-6"/>
          <w:sz w:val="24"/>
        </w:rPr>
        <w:t xml:space="preserve"> </w:t>
      </w:r>
      <w:r>
        <w:rPr>
          <w:spacing w:val="-2"/>
          <w:sz w:val="24"/>
        </w:rPr>
        <w:t>волн.</w:t>
      </w:r>
    </w:p>
    <w:p w:rsidR="00B25ECF" w:rsidRDefault="00B25ECF" w:rsidP="00B25ECF">
      <w:pPr>
        <w:pStyle w:val="a7"/>
        <w:numPr>
          <w:ilvl w:val="0"/>
          <w:numId w:val="124"/>
        </w:numPr>
        <w:tabs>
          <w:tab w:val="left" w:pos="1259"/>
        </w:tabs>
        <w:spacing w:line="274" w:lineRule="exact"/>
        <w:ind w:left="1259" w:hanging="289"/>
        <w:rPr>
          <w:sz w:val="24"/>
        </w:rPr>
      </w:pPr>
      <w:r>
        <w:rPr>
          <w:sz w:val="24"/>
        </w:rPr>
        <w:t>Волновые</w:t>
      </w:r>
      <w:r>
        <w:rPr>
          <w:spacing w:val="-7"/>
          <w:sz w:val="24"/>
        </w:rPr>
        <w:t xml:space="preserve"> </w:t>
      </w:r>
      <w:r>
        <w:rPr>
          <w:sz w:val="24"/>
        </w:rPr>
        <w:t>свойства</w:t>
      </w:r>
      <w:r>
        <w:rPr>
          <w:spacing w:val="-4"/>
          <w:sz w:val="24"/>
        </w:rPr>
        <w:t xml:space="preserve"> </w:t>
      </w:r>
      <w:r>
        <w:rPr>
          <w:spacing w:val="-2"/>
          <w:sz w:val="24"/>
        </w:rPr>
        <w:t>света.</w:t>
      </w:r>
    </w:p>
    <w:p w:rsidR="00B25ECF" w:rsidRDefault="00B25ECF" w:rsidP="00B25ECF">
      <w:pPr>
        <w:pStyle w:val="Heading4"/>
        <w:spacing w:before="7"/>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4"/>
        </w:numPr>
        <w:tabs>
          <w:tab w:val="left" w:pos="1502"/>
        </w:tabs>
        <w:spacing w:line="274" w:lineRule="exact"/>
        <w:ind w:left="1502" w:hanging="244"/>
        <w:rPr>
          <w:sz w:val="24"/>
        </w:rPr>
      </w:pPr>
      <w:r>
        <w:rPr>
          <w:sz w:val="24"/>
        </w:rPr>
        <w:t>Изучение</w:t>
      </w:r>
      <w:r>
        <w:rPr>
          <w:spacing w:val="-10"/>
          <w:sz w:val="24"/>
        </w:rPr>
        <w:t xml:space="preserve"> </w:t>
      </w:r>
      <w:r>
        <w:rPr>
          <w:sz w:val="24"/>
        </w:rPr>
        <w:t>свойств</w:t>
      </w:r>
      <w:r>
        <w:rPr>
          <w:spacing w:val="-6"/>
          <w:sz w:val="24"/>
        </w:rPr>
        <w:t xml:space="preserve"> </w:t>
      </w:r>
      <w:r>
        <w:rPr>
          <w:sz w:val="24"/>
        </w:rPr>
        <w:t>электромагнитных</w:t>
      </w:r>
      <w:r>
        <w:rPr>
          <w:spacing w:val="-8"/>
          <w:sz w:val="24"/>
        </w:rPr>
        <w:t xml:space="preserve"> </w:t>
      </w:r>
      <w:r>
        <w:rPr>
          <w:sz w:val="24"/>
        </w:rPr>
        <w:t>волн</w:t>
      </w:r>
      <w:r>
        <w:rPr>
          <w:spacing w:val="-8"/>
          <w:sz w:val="24"/>
        </w:rPr>
        <w:t xml:space="preserve"> </w:t>
      </w:r>
      <w:r>
        <w:rPr>
          <w:sz w:val="24"/>
        </w:rPr>
        <w:t>с</w:t>
      </w:r>
      <w:r>
        <w:rPr>
          <w:spacing w:val="-13"/>
          <w:sz w:val="24"/>
        </w:rPr>
        <w:t xml:space="preserve"> </w:t>
      </w:r>
      <w:r>
        <w:rPr>
          <w:sz w:val="24"/>
        </w:rPr>
        <w:t>помощью</w:t>
      </w:r>
      <w:r>
        <w:rPr>
          <w:spacing w:val="-10"/>
          <w:sz w:val="24"/>
        </w:rPr>
        <w:t xml:space="preserve"> </w:t>
      </w:r>
      <w:r>
        <w:rPr>
          <w:sz w:val="24"/>
        </w:rPr>
        <w:t>мобильного</w:t>
      </w:r>
      <w:r>
        <w:rPr>
          <w:spacing w:val="-1"/>
          <w:sz w:val="24"/>
        </w:rPr>
        <w:t xml:space="preserve"> </w:t>
      </w:r>
      <w:r>
        <w:rPr>
          <w:spacing w:val="-2"/>
          <w:sz w:val="24"/>
        </w:rPr>
        <w:t>телефона.</w:t>
      </w:r>
    </w:p>
    <w:p w:rsidR="00B25ECF" w:rsidRDefault="00B25ECF" w:rsidP="00B25ECF">
      <w:pPr>
        <w:pStyle w:val="Heading3"/>
        <w:spacing w:before="5" w:line="272" w:lineRule="exact"/>
        <w:jc w:val="left"/>
      </w:pPr>
      <w:r>
        <w:t>Раздел</w:t>
      </w:r>
      <w:r>
        <w:rPr>
          <w:spacing w:val="-2"/>
        </w:rPr>
        <w:t xml:space="preserve"> </w:t>
      </w:r>
      <w:r>
        <w:t>11.</w:t>
      </w:r>
      <w:r>
        <w:rPr>
          <w:spacing w:val="-1"/>
        </w:rPr>
        <w:t xml:space="preserve"> </w:t>
      </w:r>
      <w:r>
        <w:t>Световые</w:t>
      </w:r>
      <w:r>
        <w:rPr>
          <w:spacing w:val="-3"/>
        </w:rPr>
        <w:t xml:space="preserve"> </w:t>
      </w:r>
      <w:r>
        <w:rPr>
          <w:spacing w:val="-2"/>
        </w:rPr>
        <w:t>явления</w:t>
      </w:r>
    </w:p>
    <w:p w:rsidR="00B25ECF" w:rsidRDefault="00B25ECF" w:rsidP="00B25ECF">
      <w:pPr>
        <w:pStyle w:val="a0"/>
        <w:spacing w:line="242" w:lineRule="auto"/>
        <w:ind w:right="785"/>
        <w:jc w:val="left"/>
      </w:pPr>
      <w:r>
        <w:t>Лучевая</w:t>
      </w:r>
      <w:r>
        <w:rPr>
          <w:spacing w:val="31"/>
        </w:rPr>
        <w:t xml:space="preserve"> </w:t>
      </w:r>
      <w:r>
        <w:t>модель</w:t>
      </w:r>
      <w:r>
        <w:rPr>
          <w:spacing w:val="34"/>
        </w:rPr>
        <w:t xml:space="preserve"> </w:t>
      </w:r>
      <w:r>
        <w:t>света.</w:t>
      </w:r>
      <w:r>
        <w:rPr>
          <w:spacing w:val="34"/>
        </w:rPr>
        <w:t xml:space="preserve"> </w:t>
      </w:r>
      <w:r>
        <w:t>Источники</w:t>
      </w:r>
      <w:r>
        <w:rPr>
          <w:spacing w:val="33"/>
        </w:rPr>
        <w:t xml:space="preserve"> </w:t>
      </w:r>
      <w:r>
        <w:t>света.</w:t>
      </w:r>
      <w:r>
        <w:rPr>
          <w:spacing w:val="31"/>
        </w:rPr>
        <w:t xml:space="preserve"> </w:t>
      </w:r>
      <w:r>
        <w:t>Прямолинейное</w:t>
      </w:r>
      <w:r>
        <w:rPr>
          <w:spacing w:val="31"/>
        </w:rPr>
        <w:t xml:space="preserve"> </w:t>
      </w:r>
      <w:r>
        <w:t>распространение</w:t>
      </w:r>
      <w:r>
        <w:rPr>
          <w:spacing w:val="31"/>
        </w:rPr>
        <w:t xml:space="preserve"> </w:t>
      </w:r>
      <w:r>
        <w:t>света.</w:t>
      </w:r>
      <w:r>
        <w:rPr>
          <w:spacing w:val="31"/>
        </w:rPr>
        <w:t xml:space="preserve"> </w:t>
      </w:r>
      <w:r>
        <w:t>Затмения Солнца и Луны. Отражение света. Плоское зеркало. Закон отражения света.</w:t>
      </w:r>
    </w:p>
    <w:p w:rsidR="00B25ECF" w:rsidRDefault="00B25ECF" w:rsidP="00B25ECF">
      <w:pPr>
        <w:pStyle w:val="a0"/>
        <w:spacing w:line="242" w:lineRule="auto"/>
        <w:ind w:right="1582"/>
        <w:jc w:val="left"/>
      </w:pPr>
      <w:r>
        <w:t>Преломление</w:t>
      </w:r>
      <w:r>
        <w:rPr>
          <w:spacing w:val="-4"/>
        </w:rPr>
        <w:t xml:space="preserve"> </w:t>
      </w:r>
      <w:r>
        <w:t>света. Закон преломления света. Полное</w:t>
      </w:r>
      <w:r>
        <w:rPr>
          <w:spacing w:val="-4"/>
        </w:rPr>
        <w:t xml:space="preserve"> </w:t>
      </w:r>
      <w:r>
        <w:t>внутреннее отражение</w:t>
      </w:r>
      <w:r>
        <w:rPr>
          <w:spacing w:val="-4"/>
        </w:rPr>
        <w:t xml:space="preserve"> </w:t>
      </w:r>
      <w:r>
        <w:t>света. Использование полного внутреннего отражения в оптических световодах.</w:t>
      </w:r>
    </w:p>
    <w:p w:rsidR="00B25ECF" w:rsidRDefault="00B25ECF" w:rsidP="00B25ECF">
      <w:pPr>
        <w:pStyle w:val="a0"/>
        <w:spacing w:line="242" w:lineRule="auto"/>
        <w:ind w:right="785"/>
        <w:jc w:val="left"/>
      </w:pPr>
      <w:r>
        <w:t>Линза. Ход лучей в линзе. Оптическая система фотоаппарата, микроскопа и телескопа</w:t>
      </w:r>
      <w:r>
        <w:rPr>
          <w:spacing w:val="-1"/>
        </w:rPr>
        <w:t xml:space="preserve"> </w:t>
      </w:r>
      <w:r>
        <w:t>(МС). Глаз как оптическая система. Близорукость и дальнозоркость.</w:t>
      </w:r>
    </w:p>
    <w:p w:rsidR="00B25ECF" w:rsidRDefault="00B25ECF" w:rsidP="00B25ECF">
      <w:pPr>
        <w:pStyle w:val="a0"/>
        <w:spacing w:line="242" w:lineRule="auto"/>
        <w:ind w:right="785"/>
        <w:jc w:val="left"/>
      </w:pPr>
      <w:r>
        <w:t>Разложение</w:t>
      </w:r>
      <w:r>
        <w:rPr>
          <w:spacing w:val="30"/>
        </w:rPr>
        <w:t xml:space="preserve"> </w:t>
      </w:r>
      <w:r>
        <w:t>белого</w:t>
      </w:r>
      <w:r>
        <w:rPr>
          <w:spacing w:val="36"/>
        </w:rPr>
        <w:t xml:space="preserve"> </w:t>
      </w:r>
      <w:r>
        <w:t>света в</w:t>
      </w:r>
      <w:r>
        <w:rPr>
          <w:spacing w:val="32"/>
        </w:rPr>
        <w:t xml:space="preserve"> </w:t>
      </w:r>
      <w:r>
        <w:t>спектр.</w:t>
      </w:r>
      <w:r>
        <w:rPr>
          <w:spacing w:val="36"/>
        </w:rPr>
        <w:t xml:space="preserve"> </w:t>
      </w:r>
      <w:r>
        <w:t>Опыты</w:t>
      </w:r>
      <w:r>
        <w:rPr>
          <w:spacing w:val="31"/>
        </w:rPr>
        <w:t xml:space="preserve"> </w:t>
      </w:r>
      <w:r>
        <w:t>Ньютона.</w:t>
      </w:r>
      <w:r>
        <w:rPr>
          <w:spacing w:val="33"/>
        </w:rPr>
        <w:t xml:space="preserve"> </w:t>
      </w:r>
      <w:r>
        <w:t>Сложение</w:t>
      </w:r>
      <w:r>
        <w:rPr>
          <w:spacing w:val="30"/>
        </w:rPr>
        <w:t xml:space="preserve"> </w:t>
      </w:r>
      <w:r>
        <w:t>спектральных цветов. Дисперсия света.</w:t>
      </w:r>
    </w:p>
    <w:p w:rsidR="00B25ECF" w:rsidRDefault="00B25ECF" w:rsidP="00B25ECF">
      <w:pPr>
        <w:pStyle w:val="Heading4"/>
        <w:spacing w:line="275" w:lineRule="exact"/>
        <w:jc w:val="left"/>
      </w:pPr>
      <w:r>
        <w:rPr>
          <w:spacing w:val="-2"/>
        </w:rPr>
        <w:t>Демонстрации</w:t>
      </w:r>
    </w:p>
    <w:p w:rsidR="00B25ECF" w:rsidRDefault="00B25ECF" w:rsidP="00B25ECF">
      <w:pPr>
        <w:pStyle w:val="a7"/>
        <w:numPr>
          <w:ilvl w:val="0"/>
          <w:numId w:val="123"/>
        </w:numPr>
        <w:tabs>
          <w:tab w:val="left" w:pos="1259"/>
        </w:tabs>
        <w:spacing w:line="272" w:lineRule="exact"/>
        <w:ind w:left="1259" w:hanging="289"/>
        <w:rPr>
          <w:sz w:val="24"/>
        </w:rPr>
      </w:pPr>
      <w:r>
        <w:rPr>
          <w:sz w:val="24"/>
        </w:rPr>
        <w:t>Прямолинейное</w:t>
      </w:r>
      <w:r>
        <w:rPr>
          <w:spacing w:val="-10"/>
          <w:sz w:val="24"/>
        </w:rPr>
        <w:t xml:space="preserve"> </w:t>
      </w:r>
      <w:r>
        <w:rPr>
          <w:sz w:val="24"/>
        </w:rPr>
        <w:t>распространение</w:t>
      </w:r>
      <w:r>
        <w:rPr>
          <w:spacing w:val="-9"/>
          <w:sz w:val="24"/>
        </w:rPr>
        <w:t xml:space="preserve"> </w:t>
      </w:r>
      <w:r>
        <w:rPr>
          <w:spacing w:val="-2"/>
          <w:sz w:val="24"/>
        </w:rPr>
        <w:t>света.</w:t>
      </w:r>
    </w:p>
    <w:p w:rsidR="00B25ECF" w:rsidRDefault="00B25ECF" w:rsidP="00B25ECF">
      <w:pPr>
        <w:pStyle w:val="a7"/>
        <w:numPr>
          <w:ilvl w:val="0"/>
          <w:numId w:val="123"/>
        </w:numPr>
        <w:tabs>
          <w:tab w:val="left" w:pos="1259"/>
        </w:tabs>
        <w:spacing w:line="274" w:lineRule="exact"/>
        <w:ind w:left="1259" w:hanging="289"/>
        <w:rPr>
          <w:sz w:val="24"/>
        </w:rPr>
      </w:pPr>
      <w:r>
        <w:rPr>
          <w:sz w:val="24"/>
        </w:rPr>
        <w:t>Отражение</w:t>
      </w:r>
      <w:r>
        <w:rPr>
          <w:spacing w:val="-7"/>
          <w:sz w:val="24"/>
        </w:rPr>
        <w:t xml:space="preserve"> </w:t>
      </w:r>
      <w:r>
        <w:rPr>
          <w:spacing w:val="-2"/>
          <w:sz w:val="24"/>
        </w:rPr>
        <w:t>света.</w:t>
      </w:r>
    </w:p>
    <w:p w:rsidR="00B25ECF" w:rsidRDefault="00B25ECF" w:rsidP="00B25ECF">
      <w:pPr>
        <w:pStyle w:val="a7"/>
        <w:numPr>
          <w:ilvl w:val="0"/>
          <w:numId w:val="123"/>
        </w:numPr>
        <w:tabs>
          <w:tab w:val="left" w:pos="1259"/>
        </w:tabs>
        <w:spacing w:line="275" w:lineRule="exact"/>
        <w:ind w:left="1259" w:hanging="289"/>
        <w:rPr>
          <w:sz w:val="24"/>
        </w:rPr>
      </w:pPr>
      <w:r>
        <w:rPr>
          <w:sz w:val="24"/>
        </w:rPr>
        <w:t>Получение</w:t>
      </w:r>
      <w:r>
        <w:rPr>
          <w:spacing w:val="-10"/>
          <w:sz w:val="24"/>
        </w:rPr>
        <w:t xml:space="preserve"> </w:t>
      </w:r>
      <w:r>
        <w:rPr>
          <w:sz w:val="24"/>
        </w:rPr>
        <w:t>изображений</w:t>
      </w:r>
      <w:r>
        <w:rPr>
          <w:spacing w:val="-8"/>
          <w:sz w:val="24"/>
        </w:rPr>
        <w:t xml:space="preserve"> </w:t>
      </w:r>
      <w:r>
        <w:rPr>
          <w:sz w:val="24"/>
        </w:rPr>
        <w:t>в</w:t>
      </w:r>
      <w:r>
        <w:rPr>
          <w:spacing w:val="-9"/>
          <w:sz w:val="24"/>
        </w:rPr>
        <w:t xml:space="preserve"> </w:t>
      </w:r>
      <w:r>
        <w:rPr>
          <w:sz w:val="24"/>
        </w:rPr>
        <w:t>плоском,</w:t>
      </w:r>
      <w:r>
        <w:rPr>
          <w:spacing w:val="-8"/>
          <w:sz w:val="24"/>
        </w:rPr>
        <w:t xml:space="preserve"> </w:t>
      </w:r>
      <w:r>
        <w:rPr>
          <w:sz w:val="24"/>
        </w:rPr>
        <w:t>вогнутом</w:t>
      </w:r>
      <w:r>
        <w:rPr>
          <w:spacing w:val="-3"/>
          <w:sz w:val="24"/>
        </w:rPr>
        <w:t xml:space="preserve"> </w:t>
      </w:r>
      <w:r>
        <w:rPr>
          <w:sz w:val="24"/>
        </w:rPr>
        <w:t>и</w:t>
      </w:r>
      <w:r>
        <w:rPr>
          <w:spacing w:val="-10"/>
          <w:sz w:val="24"/>
        </w:rPr>
        <w:t xml:space="preserve"> </w:t>
      </w:r>
      <w:r>
        <w:rPr>
          <w:sz w:val="24"/>
        </w:rPr>
        <w:t>выпуклом</w:t>
      </w:r>
      <w:r>
        <w:rPr>
          <w:spacing w:val="-4"/>
          <w:sz w:val="24"/>
        </w:rPr>
        <w:t xml:space="preserve"> </w:t>
      </w:r>
      <w:r>
        <w:rPr>
          <w:spacing w:val="-2"/>
          <w:sz w:val="24"/>
        </w:rPr>
        <w:t>зеркалах.</w:t>
      </w:r>
    </w:p>
    <w:p w:rsidR="00B25ECF" w:rsidRDefault="00B25ECF" w:rsidP="00B25ECF">
      <w:pPr>
        <w:pStyle w:val="a7"/>
        <w:numPr>
          <w:ilvl w:val="0"/>
          <w:numId w:val="123"/>
        </w:numPr>
        <w:tabs>
          <w:tab w:val="left" w:pos="1259"/>
        </w:tabs>
        <w:spacing w:line="275" w:lineRule="exact"/>
        <w:ind w:left="1259" w:hanging="289"/>
        <w:rPr>
          <w:sz w:val="24"/>
        </w:rPr>
      </w:pPr>
      <w:r>
        <w:rPr>
          <w:sz w:val="24"/>
        </w:rPr>
        <w:t>Преломление</w:t>
      </w:r>
      <w:r>
        <w:rPr>
          <w:spacing w:val="-10"/>
          <w:sz w:val="24"/>
        </w:rPr>
        <w:t xml:space="preserve"> </w:t>
      </w:r>
      <w:r>
        <w:rPr>
          <w:spacing w:val="-2"/>
          <w:sz w:val="24"/>
        </w:rPr>
        <w:t>света.</w:t>
      </w:r>
    </w:p>
    <w:p w:rsidR="00B25ECF" w:rsidRDefault="00B25ECF" w:rsidP="00B25ECF">
      <w:pPr>
        <w:pStyle w:val="a7"/>
        <w:numPr>
          <w:ilvl w:val="0"/>
          <w:numId w:val="123"/>
        </w:numPr>
        <w:tabs>
          <w:tab w:val="left" w:pos="1259"/>
        </w:tabs>
        <w:ind w:left="1259" w:hanging="289"/>
        <w:rPr>
          <w:sz w:val="24"/>
        </w:rPr>
      </w:pPr>
      <w:r>
        <w:rPr>
          <w:sz w:val="24"/>
        </w:rPr>
        <w:t>Оптический</w:t>
      </w:r>
      <w:r>
        <w:rPr>
          <w:spacing w:val="-5"/>
          <w:sz w:val="24"/>
        </w:rPr>
        <w:t xml:space="preserve"> </w:t>
      </w:r>
      <w:r>
        <w:rPr>
          <w:spacing w:val="-2"/>
          <w:sz w:val="24"/>
        </w:rPr>
        <w:t>световод.</w:t>
      </w:r>
    </w:p>
    <w:p w:rsidR="00B25ECF" w:rsidRDefault="00B25ECF" w:rsidP="00B25ECF">
      <w:pPr>
        <w:pStyle w:val="a7"/>
        <w:numPr>
          <w:ilvl w:val="0"/>
          <w:numId w:val="123"/>
        </w:numPr>
        <w:tabs>
          <w:tab w:val="left" w:pos="1259"/>
        </w:tabs>
        <w:spacing w:line="275" w:lineRule="exact"/>
        <w:ind w:left="1259" w:hanging="289"/>
        <w:rPr>
          <w:sz w:val="24"/>
        </w:rPr>
      </w:pPr>
      <w:r>
        <w:rPr>
          <w:sz w:val="24"/>
        </w:rPr>
        <w:t>Ход</w:t>
      </w:r>
      <w:r>
        <w:rPr>
          <w:spacing w:val="-5"/>
          <w:sz w:val="24"/>
        </w:rPr>
        <w:t xml:space="preserve"> </w:t>
      </w:r>
      <w:r>
        <w:rPr>
          <w:sz w:val="24"/>
        </w:rPr>
        <w:t>лучей</w:t>
      </w:r>
      <w:r>
        <w:rPr>
          <w:spacing w:val="-2"/>
          <w:sz w:val="24"/>
        </w:rPr>
        <w:t xml:space="preserve"> </w:t>
      </w:r>
      <w:r>
        <w:rPr>
          <w:sz w:val="24"/>
        </w:rPr>
        <w:t>в</w:t>
      </w:r>
      <w:r>
        <w:rPr>
          <w:spacing w:val="-3"/>
          <w:sz w:val="24"/>
        </w:rPr>
        <w:t xml:space="preserve"> </w:t>
      </w:r>
      <w:r>
        <w:rPr>
          <w:sz w:val="24"/>
        </w:rPr>
        <w:t>собирающей</w:t>
      </w:r>
      <w:r>
        <w:rPr>
          <w:spacing w:val="-4"/>
          <w:sz w:val="24"/>
        </w:rPr>
        <w:t xml:space="preserve"> </w:t>
      </w:r>
      <w:r>
        <w:rPr>
          <w:spacing w:val="-2"/>
          <w:sz w:val="24"/>
        </w:rPr>
        <w:t>линзе.</w:t>
      </w:r>
    </w:p>
    <w:p w:rsidR="00B25ECF" w:rsidRDefault="00B25ECF" w:rsidP="00B25ECF">
      <w:pPr>
        <w:pStyle w:val="a7"/>
        <w:numPr>
          <w:ilvl w:val="0"/>
          <w:numId w:val="123"/>
        </w:numPr>
        <w:tabs>
          <w:tab w:val="left" w:pos="1259"/>
        </w:tabs>
        <w:spacing w:line="275" w:lineRule="exact"/>
        <w:ind w:left="1259" w:hanging="289"/>
        <w:rPr>
          <w:sz w:val="24"/>
        </w:rPr>
      </w:pPr>
      <w:r>
        <w:rPr>
          <w:sz w:val="24"/>
        </w:rPr>
        <w:t>Ход</w:t>
      </w:r>
      <w:r>
        <w:rPr>
          <w:spacing w:val="-8"/>
          <w:sz w:val="24"/>
        </w:rPr>
        <w:t xml:space="preserve"> </w:t>
      </w:r>
      <w:r>
        <w:rPr>
          <w:sz w:val="24"/>
        </w:rPr>
        <w:t>лучей</w:t>
      </w:r>
      <w:r>
        <w:rPr>
          <w:spacing w:val="-1"/>
          <w:sz w:val="24"/>
        </w:rPr>
        <w:t xml:space="preserve"> </w:t>
      </w:r>
      <w:r>
        <w:rPr>
          <w:sz w:val="24"/>
        </w:rPr>
        <w:t>в</w:t>
      </w:r>
      <w:r>
        <w:rPr>
          <w:spacing w:val="-2"/>
          <w:sz w:val="24"/>
        </w:rPr>
        <w:t xml:space="preserve"> </w:t>
      </w:r>
      <w:r>
        <w:rPr>
          <w:sz w:val="24"/>
        </w:rPr>
        <w:t>рассеивающей</w:t>
      </w:r>
      <w:r>
        <w:rPr>
          <w:spacing w:val="-1"/>
          <w:sz w:val="24"/>
        </w:rPr>
        <w:t xml:space="preserve"> </w:t>
      </w:r>
      <w:r>
        <w:rPr>
          <w:spacing w:val="-2"/>
          <w:sz w:val="24"/>
        </w:rPr>
        <w:t>линзе.</w:t>
      </w:r>
    </w:p>
    <w:p w:rsidR="00B25ECF" w:rsidRDefault="00B25ECF" w:rsidP="00B25ECF">
      <w:pPr>
        <w:pStyle w:val="a7"/>
        <w:numPr>
          <w:ilvl w:val="0"/>
          <w:numId w:val="123"/>
        </w:numPr>
        <w:tabs>
          <w:tab w:val="left" w:pos="1259"/>
        </w:tabs>
        <w:spacing w:line="275" w:lineRule="exact"/>
        <w:ind w:left="1259" w:hanging="289"/>
        <w:rPr>
          <w:sz w:val="24"/>
        </w:rPr>
      </w:pPr>
      <w:r>
        <w:rPr>
          <w:sz w:val="24"/>
        </w:rPr>
        <w:t>Получение</w:t>
      </w:r>
      <w:r>
        <w:rPr>
          <w:spacing w:val="-5"/>
          <w:sz w:val="24"/>
        </w:rPr>
        <w:t xml:space="preserve"> </w:t>
      </w:r>
      <w:r>
        <w:rPr>
          <w:sz w:val="24"/>
        </w:rPr>
        <w:t>изображений</w:t>
      </w:r>
      <w:r>
        <w:rPr>
          <w:spacing w:val="-6"/>
          <w:sz w:val="24"/>
        </w:rPr>
        <w:t xml:space="preserve"> </w:t>
      </w:r>
      <w:r>
        <w:rPr>
          <w:sz w:val="24"/>
        </w:rPr>
        <w:t>с</w:t>
      </w:r>
      <w:r>
        <w:rPr>
          <w:spacing w:val="-4"/>
          <w:sz w:val="24"/>
        </w:rPr>
        <w:t xml:space="preserve"> </w:t>
      </w:r>
      <w:r>
        <w:rPr>
          <w:sz w:val="24"/>
        </w:rPr>
        <w:t>помощью</w:t>
      </w:r>
      <w:r>
        <w:rPr>
          <w:spacing w:val="-9"/>
          <w:sz w:val="24"/>
        </w:rPr>
        <w:t xml:space="preserve"> </w:t>
      </w:r>
      <w:r>
        <w:rPr>
          <w:spacing w:val="-2"/>
          <w:sz w:val="24"/>
        </w:rPr>
        <w:t>линз.</w:t>
      </w:r>
    </w:p>
    <w:p w:rsidR="00B25ECF" w:rsidRDefault="00B25ECF" w:rsidP="00B25ECF">
      <w:pPr>
        <w:pStyle w:val="a7"/>
        <w:numPr>
          <w:ilvl w:val="0"/>
          <w:numId w:val="123"/>
        </w:numPr>
        <w:tabs>
          <w:tab w:val="left" w:pos="1259"/>
        </w:tabs>
        <w:spacing w:line="275" w:lineRule="exact"/>
        <w:ind w:left="1259" w:hanging="289"/>
        <w:rPr>
          <w:sz w:val="24"/>
        </w:rPr>
      </w:pPr>
      <w:r>
        <w:rPr>
          <w:sz w:val="24"/>
        </w:rPr>
        <w:t>Принцип</w:t>
      </w:r>
      <w:r>
        <w:rPr>
          <w:spacing w:val="-12"/>
          <w:sz w:val="24"/>
        </w:rPr>
        <w:t xml:space="preserve"> </w:t>
      </w:r>
      <w:r>
        <w:rPr>
          <w:sz w:val="24"/>
        </w:rPr>
        <w:t>действия</w:t>
      </w:r>
      <w:r>
        <w:rPr>
          <w:spacing w:val="-5"/>
          <w:sz w:val="24"/>
        </w:rPr>
        <w:t xml:space="preserve"> </w:t>
      </w:r>
      <w:r>
        <w:rPr>
          <w:sz w:val="24"/>
        </w:rPr>
        <w:t>фотоаппарата,</w:t>
      </w:r>
      <w:r>
        <w:rPr>
          <w:spacing w:val="-3"/>
          <w:sz w:val="24"/>
        </w:rPr>
        <w:t xml:space="preserve"> </w:t>
      </w:r>
      <w:r>
        <w:rPr>
          <w:sz w:val="24"/>
        </w:rPr>
        <w:t>микроскопа</w:t>
      </w:r>
      <w:r>
        <w:rPr>
          <w:spacing w:val="-13"/>
          <w:sz w:val="24"/>
        </w:rPr>
        <w:t xml:space="preserve"> </w:t>
      </w:r>
      <w:r>
        <w:rPr>
          <w:sz w:val="24"/>
        </w:rPr>
        <w:t>и</w:t>
      </w:r>
      <w:r>
        <w:rPr>
          <w:spacing w:val="-10"/>
          <w:sz w:val="24"/>
        </w:rPr>
        <w:t xml:space="preserve"> </w:t>
      </w:r>
      <w:r>
        <w:rPr>
          <w:spacing w:val="-2"/>
          <w:sz w:val="24"/>
        </w:rPr>
        <w:t>телескопа.</w:t>
      </w:r>
    </w:p>
    <w:p w:rsidR="00B25ECF" w:rsidRDefault="00B25ECF" w:rsidP="00B25ECF">
      <w:pPr>
        <w:pStyle w:val="a7"/>
        <w:numPr>
          <w:ilvl w:val="0"/>
          <w:numId w:val="123"/>
        </w:numPr>
        <w:tabs>
          <w:tab w:val="left" w:pos="1260"/>
        </w:tabs>
        <w:spacing w:line="275" w:lineRule="exact"/>
        <w:ind w:left="1260" w:hanging="290"/>
        <w:rPr>
          <w:sz w:val="24"/>
        </w:rPr>
      </w:pPr>
      <w:r>
        <w:rPr>
          <w:sz w:val="24"/>
        </w:rPr>
        <w:t>Модель</w:t>
      </w:r>
      <w:r>
        <w:rPr>
          <w:spacing w:val="-5"/>
          <w:sz w:val="24"/>
        </w:rPr>
        <w:t xml:space="preserve"> </w:t>
      </w:r>
      <w:r>
        <w:rPr>
          <w:spacing w:val="-2"/>
          <w:sz w:val="24"/>
        </w:rPr>
        <w:t>глаза.</w:t>
      </w:r>
    </w:p>
    <w:p w:rsidR="00B25ECF" w:rsidRDefault="00B25ECF" w:rsidP="00B25ECF">
      <w:pPr>
        <w:pStyle w:val="a7"/>
        <w:numPr>
          <w:ilvl w:val="0"/>
          <w:numId w:val="123"/>
        </w:numPr>
        <w:tabs>
          <w:tab w:val="left" w:pos="1260"/>
        </w:tabs>
        <w:spacing w:line="275" w:lineRule="exact"/>
        <w:ind w:left="1260" w:hanging="290"/>
        <w:rPr>
          <w:sz w:val="24"/>
        </w:rPr>
      </w:pPr>
      <w:r>
        <w:rPr>
          <w:sz w:val="24"/>
        </w:rPr>
        <w:t>Разложение</w:t>
      </w:r>
      <w:r>
        <w:rPr>
          <w:spacing w:val="-5"/>
          <w:sz w:val="24"/>
        </w:rPr>
        <w:t xml:space="preserve"> </w:t>
      </w:r>
      <w:r>
        <w:rPr>
          <w:sz w:val="24"/>
        </w:rPr>
        <w:t>белого</w:t>
      </w:r>
      <w:r>
        <w:rPr>
          <w:spacing w:val="-2"/>
          <w:sz w:val="24"/>
        </w:rPr>
        <w:t xml:space="preserve"> </w:t>
      </w:r>
      <w:r>
        <w:rPr>
          <w:sz w:val="24"/>
        </w:rPr>
        <w:t>света</w:t>
      </w:r>
      <w:r>
        <w:rPr>
          <w:spacing w:val="-9"/>
          <w:sz w:val="24"/>
        </w:rPr>
        <w:t xml:space="preserve"> </w:t>
      </w:r>
      <w:r>
        <w:rPr>
          <w:sz w:val="24"/>
        </w:rPr>
        <w:t xml:space="preserve">в </w:t>
      </w:r>
      <w:r>
        <w:rPr>
          <w:spacing w:val="-2"/>
          <w:sz w:val="24"/>
        </w:rPr>
        <w:t>спектр.</w:t>
      </w:r>
    </w:p>
    <w:p w:rsidR="00B25ECF" w:rsidRDefault="00B25ECF" w:rsidP="00B25ECF">
      <w:pPr>
        <w:pStyle w:val="a7"/>
        <w:numPr>
          <w:ilvl w:val="0"/>
          <w:numId w:val="123"/>
        </w:numPr>
        <w:tabs>
          <w:tab w:val="left" w:pos="1260"/>
        </w:tabs>
        <w:ind w:left="1260" w:hanging="290"/>
        <w:rPr>
          <w:sz w:val="24"/>
        </w:rPr>
      </w:pPr>
      <w:r>
        <w:rPr>
          <w:sz w:val="24"/>
        </w:rPr>
        <w:t>Получение</w:t>
      </w:r>
      <w:r>
        <w:rPr>
          <w:spacing w:val="-7"/>
          <w:sz w:val="24"/>
        </w:rPr>
        <w:t xml:space="preserve"> </w:t>
      </w:r>
      <w:r>
        <w:rPr>
          <w:sz w:val="24"/>
        </w:rPr>
        <w:t>белого</w:t>
      </w:r>
      <w:r>
        <w:rPr>
          <w:spacing w:val="-2"/>
          <w:sz w:val="24"/>
        </w:rPr>
        <w:t xml:space="preserve"> </w:t>
      </w:r>
      <w:r>
        <w:rPr>
          <w:sz w:val="24"/>
        </w:rPr>
        <w:t>света</w:t>
      </w:r>
      <w:r>
        <w:rPr>
          <w:spacing w:val="-10"/>
          <w:sz w:val="24"/>
        </w:rPr>
        <w:t xml:space="preserve"> </w:t>
      </w:r>
      <w:r>
        <w:rPr>
          <w:sz w:val="24"/>
        </w:rPr>
        <w:t>при</w:t>
      </w:r>
      <w:r>
        <w:rPr>
          <w:spacing w:val="-2"/>
          <w:sz w:val="24"/>
        </w:rPr>
        <w:t xml:space="preserve"> </w:t>
      </w:r>
      <w:r>
        <w:rPr>
          <w:sz w:val="24"/>
        </w:rPr>
        <w:t>сложении</w:t>
      </w:r>
      <w:r>
        <w:rPr>
          <w:spacing w:val="-5"/>
          <w:sz w:val="24"/>
        </w:rPr>
        <w:t xml:space="preserve"> </w:t>
      </w:r>
      <w:r>
        <w:rPr>
          <w:sz w:val="24"/>
        </w:rPr>
        <w:t>света</w:t>
      </w:r>
      <w:r>
        <w:rPr>
          <w:spacing w:val="-5"/>
          <w:sz w:val="24"/>
        </w:rPr>
        <w:t xml:space="preserve"> </w:t>
      </w:r>
      <w:r>
        <w:rPr>
          <w:sz w:val="24"/>
        </w:rPr>
        <w:t>разных</w:t>
      </w:r>
      <w:r>
        <w:rPr>
          <w:spacing w:val="-6"/>
          <w:sz w:val="24"/>
        </w:rPr>
        <w:t xml:space="preserve"> </w:t>
      </w:r>
      <w:r>
        <w:rPr>
          <w:spacing w:val="-2"/>
          <w:sz w:val="24"/>
        </w:rPr>
        <w:t>цветов.</w:t>
      </w:r>
    </w:p>
    <w:p w:rsidR="00B25ECF" w:rsidRDefault="00B25ECF" w:rsidP="00B25ECF">
      <w:pPr>
        <w:pStyle w:val="Heading4"/>
        <w:jc w:val="left"/>
      </w:pPr>
      <w:r>
        <w:t>Лабораторные</w:t>
      </w:r>
      <w:r>
        <w:rPr>
          <w:spacing w:val="-7"/>
        </w:rPr>
        <w:t xml:space="preserve"> </w:t>
      </w:r>
      <w:r>
        <w:t>работы</w:t>
      </w:r>
      <w:r>
        <w:rPr>
          <w:spacing w:val="-2"/>
        </w:rPr>
        <w:t xml:space="preserve"> </w:t>
      </w:r>
      <w:r>
        <w:t>и</w:t>
      </w:r>
      <w:r>
        <w:rPr>
          <w:spacing w:val="-1"/>
        </w:rPr>
        <w:t xml:space="preserve"> </w:t>
      </w:r>
      <w:r>
        <w:rPr>
          <w:spacing w:val="-4"/>
        </w:rPr>
        <w:t>опыты</w:t>
      </w:r>
    </w:p>
    <w:p w:rsidR="00B25ECF" w:rsidRDefault="00B25ECF" w:rsidP="00B25ECF">
      <w:pPr>
        <w:pStyle w:val="a7"/>
        <w:numPr>
          <w:ilvl w:val="1"/>
          <w:numId w:val="123"/>
        </w:numPr>
        <w:tabs>
          <w:tab w:val="left" w:pos="2677"/>
        </w:tabs>
        <w:spacing w:line="272" w:lineRule="exact"/>
        <w:rPr>
          <w:sz w:val="24"/>
        </w:rPr>
      </w:pPr>
      <w:r>
        <w:rPr>
          <w:sz w:val="24"/>
        </w:rPr>
        <w:t>Исследование</w:t>
      </w:r>
      <w:r>
        <w:rPr>
          <w:spacing w:val="-6"/>
          <w:sz w:val="24"/>
        </w:rPr>
        <w:t xml:space="preserve"> </w:t>
      </w:r>
      <w:r>
        <w:rPr>
          <w:sz w:val="24"/>
        </w:rPr>
        <w:t>зависимости</w:t>
      </w:r>
      <w:r>
        <w:rPr>
          <w:spacing w:val="-3"/>
          <w:sz w:val="24"/>
        </w:rPr>
        <w:t xml:space="preserve"> </w:t>
      </w:r>
      <w:r>
        <w:rPr>
          <w:sz w:val="24"/>
        </w:rPr>
        <w:t>угла</w:t>
      </w:r>
      <w:r>
        <w:rPr>
          <w:spacing w:val="-8"/>
          <w:sz w:val="24"/>
        </w:rPr>
        <w:t xml:space="preserve"> </w:t>
      </w:r>
      <w:r>
        <w:rPr>
          <w:sz w:val="24"/>
        </w:rPr>
        <w:t>отражения</w:t>
      </w:r>
      <w:r>
        <w:rPr>
          <w:spacing w:val="-10"/>
          <w:sz w:val="24"/>
        </w:rPr>
        <w:t xml:space="preserve"> </w:t>
      </w:r>
      <w:r>
        <w:rPr>
          <w:sz w:val="24"/>
        </w:rPr>
        <w:t>светового</w:t>
      </w:r>
      <w:r>
        <w:rPr>
          <w:spacing w:val="2"/>
          <w:sz w:val="24"/>
        </w:rPr>
        <w:t xml:space="preserve"> </w:t>
      </w:r>
      <w:r>
        <w:rPr>
          <w:sz w:val="24"/>
        </w:rPr>
        <w:t>луча</w:t>
      </w:r>
      <w:r>
        <w:rPr>
          <w:spacing w:val="-8"/>
          <w:sz w:val="24"/>
        </w:rPr>
        <w:t xml:space="preserve"> </w:t>
      </w:r>
      <w:r>
        <w:rPr>
          <w:sz w:val="24"/>
        </w:rPr>
        <w:t>от угла</w:t>
      </w:r>
      <w:r>
        <w:rPr>
          <w:spacing w:val="-7"/>
          <w:sz w:val="24"/>
        </w:rPr>
        <w:t xml:space="preserve"> </w:t>
      </w:r>
      <w:r>
        <w:rPr>
          <w:spacing w:val="-2"/>
          <w:sz w:val="24"/>
        </w:rPr>
        <w:t>падения.</w:t>
      </w:r>
    </w:p>
    <w:p w:rsidR="00B25ECF" w:rsidRDefault="00B25ECF" w:rsidP="00B25ECF">
      <w:pPr>
        <w:pStyle w:val="a7"/>
        <w:numPr>
          <w:ilvl w:val="1"/>
          <w:numId w:val="123"/>
        </w:numPr>
        <w:tabs>
          <w:tab w:val="left" w:pos="2677"/>
        </w:tabs>
        <w:spacing w:line="274" w:lineRule="exact"/>
        <w:rPr>
          <w:sz w:val="24"/>
        </w:rPr>
      </w:pPr>
      <w:r>
        <w:rPr>
          <w:sz w:val="24"/>
        </w:rPr>
        <w:t>Изучение</w:t>
      </w:r>
      <w:r>
        <w:rPr>
          <w:spacing w:val="-10"/>
          <w:sz w:val="24"/>
        </w:rPr>
        <w:t xml:space="preserve"> </w:t>
      </w:r>
      <w:r>
        <w:rPr>
          <w:sz w:val="24"/>
        </w:rPr>
        <w:t>характеристик</w:t>
      </w:r>
      <w:r>
        <w:rPr>
          <w:spacing w:val="-6"/>
          <w:sz w:val="24"/>
        </w:rPr>
        <w:t xml:space="preserve"> </w:t>
      </w:r>
      <w:r>
        <w:rPr>
          <w:sz w:val="24"/>
        </w:rPr>
        <w:t>изображения</w:t>
      </w:r>
      <w:r>
        <w:rPr>
          <w:spacing w:val="-11"/>
          <w:sz w:val="24"/>
        </w:rPr>
        <w:t xml:space="preserve"> </w:t>
      </w:r>
      <w:r>
        <w:rPr>
          <w:sz w:val="24"/>
        </w:rPr>
        <w:t>предмета</w:t>
      </w:r>
      <w:r>
        <w:rPr>
          <w:spacing w:val="-5"/>
          <w:sz w:val="24"/>
        </w:rPr>
        <w:t xml:space="preserve"> </w:t>
      </w:r>
      <w:r>
        <w:rPr>
          <w:sz w:val="24"/>
        </w:rPr>
        <w:t>в</w:t>
      </w:r>
      <w:r>
        <w:rPr>
          <w:spacing w:val="-3"/>
          <w:sz w:val="24"/>
        </w:rPr>
        <w:t xml:space="preserve"> </w:t>
      </w:r>
      <w:r>
        <w:rPr>
          <w:sz w:val="24"/>
        </w:rPr>
        <w:t>плоском</w:t>
      </w:r>
      <w:r>
        <w:rPr>
          <w:spacing w:val="-8"/>
          <w:sz w:val="24"/>
        </w:rPr>
        <w:t xml:space="preserve"> </w:t>
      </w:r>
      <w:r>
        <w:rPr>
          <w:spacing w:val="-2"/>
          <w:sz w:val="24"/>
        </w:rPr>
        <w:t>зеркале.</w:t>
      </w:r>
    </w:p>
    <w:p w:rsidR="00B25ECF" w:rsidRDefault="00B25ECF" w:rsidP="00B25ECF">
      <w:pPr>
        <w:pStyle w:val="a7"/>
        <w:numPr>
          <w:ilvl w:val="1"/>
          <w:numId w:val="123"/>
        </w:numPr>
        <w:tabs>
          <w:tab w:val="left" w:pos="2677"/>
        </w:tabs>
        <w:spacing w:line="242" w:lineRule="auto"/>
        <w:ind w:left="1261" w:right="795" w:firstLine="561"/>
        <w:rPr>
          <w:sz w:val="24"/>
        </w:rPr>
      </w:pPr>
      <w:r>
        <w:rPr>
          <w:sz w:val="24"/>
        </w:rPr>
        <w:t>Исследование зависимости</w:t>
      </w:r>
      <w:r>
        <w:rPr>
          <w:spacing w:val="31"/>
          <w:sz w:val="24"/>
        </w:rPr>
        <w:t xml:space="preserve"> </w:t>
      </w:r>
      <w:r>
        <w:rPr>
          <w:sz w:val="24"/>
        </w:rPr>
        <w:t>угла преломления светового</w:t>
      </w:r>
      <w:r>
        <w:rPr>
          <w:spacing w:val="28"/>
          <w:sz w:val="24"/>
        </w:rPr>
        <w:t xml:space="preserve"> </w:t>
      </w:r>
      <w:r>
        <w:rPr>
          <w:sz w:val="24"/>
        </w:rPr>
        <w:t>луча от</w:t>
      </w:r>
      <w:r>
        <w:rPr>
          <w:spacing w:val="31"/>
          <w:sz w:val="24"/>
        </w:rPr>
        <w:t xml:space="preserve"> </w:t>
      </w:r>
      <w:r>
        <w:rPr>
          <w:sz w:val="24"/>
        </w:rPr>
        <w:t>угла</w:t>
      </w:r>
      <w:r>
        <w:rPr>
          <w:spacing w:val="28"/>
          <w:sz w:val="24"/>
        </w:rPr>
        <w:t xml:space="preserve"> </w:t>
      </w:r>
      <w:r>
        <w:rPr>
          <w:sz w:val="24"/>
        </w:rPr>
        <w:t>падения на границе «воздух—стекло».</w:t>
      </w:r>
    </w:p>
    <w:p w:rsidR="00B25ECF" w:rsidRDefault="00B25ECF" w:rsidP="00B25ECF">
      <w:pPr>
        <w:pStyle w:val="a7"/>
        <w:numPr>
          <w:ilvl w:val="1"/>
          <w:numId w:val="123"/>
        </w:numPr>
        <w:tabs>
          <w:tab w:val="left" w:pos="2677"/>
        </w:tabs>
        <w:spacing w:line="275" w:lineRule="exact"/>
        <w:rPr>
          <w:sz w:val="24"/>
        </w:rPr>
      </w:pPr>
      <w:r>
        <w:rPr>
          <w:sz w:val="24"/>
        </w:rPr>
        <w:t>Получение</w:t>
      </w:r>
      <w:r>
        <w:rPr>
          <w:spacing w:val="-8"/>
          <w:sz w:val="24"/>
        </w:rPr>
        <w:t xml:space="preserve"> </w:t>
      </w:r>
      <w:r>
        <w:rPr>
          <w:sz w:val="24"/>
        </w:rPr>
        <w:t>изображений</w:t>
      </w:r>
      <w:r>
        <w:rPr>
          <w:spacing w:val="-7"/>
          <w:sz w:val="24"/>
        </w:rPr>
        <w:t xml:space="preserve"> </w:t>
      </w:r>
      <w:r>
        <w:rPr>
          <w:sz w:val="24"/>
        </w:rPr>
        <w:t>с</w:t>
      </w:r>
      <w:r>
        <w:rPr>
          <w:spacing w:val="-7"/>
          <w:sz w:val="24"/>
        </w:rPr>
        <w:t xml:space="preserve"> </w:t>
      </w:r>
      <w:r>
        <w:rPr>
          <w:sz w:val="24"/>
        </w:rPr>
        <w:t>помощью</w:t>
      </w:r>
      <w:r>
        <w:rPr>
          <w:spacing w:val="-10"/>
          <w:sz w:val="24"/>
        </w:rPr>
        <w:t xml:space="preserve"> </w:t>
      </w:r>
      <w:r>
        <w:rPr>
          <w:sz w:val="24"/>
        </w:rPr>
        <w:t>собирающей</w:t>
      </w:r>
      <w:r>
        <w:rPr>
          <w:spacing w:val="-3"/>
          <w:sz w:val="24"/>
        </w:rPr>
        <w:t xml:space="preserve"> </w:t>
      </w:r>
      <w:r>
        <w:rPr>
          <w:spacing w:val="-2"/>
          <w:sz w:val="24"/>
        </w:rPr>
        <w:t>линзы.</w:t>
      </w:r>
    </w:p>
    <w:p w:rsidR="00B25ECF" w:rsidRDefault="00B25ECF" w:rsidP="00B25ECF">
      <w:pPr>
        <w:pStyle w:val="a7"/>
        <w:numPr>
          <w:ilvl w:val="1"/>
          <w:numId w:val="123"/>
        </w:numPr>
        <w:tabs>
          <w:tab w:val="left" w:pos="2677"/>
        </w:tabs>
        <w:spacing w:line="275" w:lineRule="exact"/>
        <w:rPr>
          <w:sz w:val="24"/>
        </w:rPr>
      </w:pPr>
      <w:r>
        <w:rPr>
          <w:sz w:val="24"/>
        </w:rPr>
        <w:t>Определение</w:t>
      </w:r>
      <w:r>
        <w:rPr>
          <w:spacing w:val="-9"/>
          <w:sz w:val="24"/>
        </w:rPr>
        <w:t xml:space="preserve"> </w:t>
      </w:r>
      <w:r>
        <w:rPr>
          <w:sz w:val="24"/>
        </w:rPr>
        <w:t>фокусного</w:t>
      </w:r>
      <w:r>
        <w:rPr>
          <w:spacing w:val="-2"/>
          <w:sz w:val="24"/>
        </w:rPr>
        <w:t xml:space="preserve"> </w:t>
      </w:r>
      <w:r>
        <w:rPr>
          <w:sz w:val="24"/>
        </w:rPr>
        <w:t>расстояния</w:t>
      </w:r>
      <w:r>
        <w:rPr>
          <w:spacing w:val="-10"/>
          <w:sz w:val="24"/>
        </w:rPr>
        <w:t xml:space="preserve"> </w:t>
      </w:r>
      <w:r>
        <w:rPr>
          <w:sz w:val="24"/>
        </w:rPr>
        <w:t>и</w:t>
      </w:r>
      <w:r>
        <w:rPr>
          <w:spacing w:val="-12"/>
          <w:sz w:val="24"/>
        </w:rPr>
        <w:t xml:space="preserve"> </w:t>
      </w:r>
      <w:r>
        <w:rPr>
          <w:sz w:val="24"/>
        </w:rPr>
        <w:t>оптической</w:t>
      </w:r>
      <w:r>
        <w:rPr>
          <w:spacing w:val="-9"/>
          <w:sz w:val="24"/>
        </w:rPr>
        <w:t xml:space="preserve"> </w:t>
      </w:r>
      <w:r>
        <w:rPr>
          <w:sz w:val="24"/>
        </w:rPr>
        <w:t>силы</w:t>
      </w:r>
      <w:r>
        <w:rPr>
          <w:spacing w:val="-8"/>
          <w:sz w:val="24"/>
        </w:rPr>
        <w:t xml:space="preserve"> </w:t>
      </w:r>
      <w:r>
        <w:rPr>
          <w:sz w:val="24"/>
        </w:rPr>
        <w:t>собирающей</w:t>
      </w:r>
      <w:r>
        <w:rPr>
          <w:spacing w:val="-4"/>
          <w:sz w:val="24"/>
        </w:rPr>
        <w:t xml:space="preserve"> </w:t>
      </w:r>
      <w:r>
        <w:rPr>
          <w:spacing w:val="-2"/>
          <w:sz w:val="24"/>
        </w:rPr>
        <w:t>линзы.</w:t>
      </w:r>
    </w:p>
    <w:p w:rsidR="00B25ECF" w:rsidRDefault="00B25ECF" w:rsidP="00B25ECF">
      <w:pPr>
        <w:pStyle w:val="a7"/>
        <w:numPr>
          <w:ilvl w:val="1"/>
          <w:numId w:val="123"/>
        </w:numPr>
        <w:tabs>
          <w:tab w:val="left" w:pos="2677"/>
        </w:tabs>
        <w:spacing w:line="275" w:lineRule="exact"/>
        <w:rPr>
          <w:sz w:val="24"/>
        </w:rPr>
      </w:pPr>
      <w:r>
        <w:rPr>
          <w:sz w:val="24"/>
        </w:rPr>
        <w:t>Опыты</w:t>
      </w:r>
      <w:r>
        <w:rPr>
          <w:spacing w:val="-8"/>
          <w:sz w:val="24"/>
        </w:rPr>
        <w:t xml:space="preserve"> </w:t>
      </w:r>
      <w:r>
        <w:rPr>
          <w:sz w:val="24"/>
        </w:rPr>
        <w:t>по разложению</w:t>
      </w:r>
      <w:r>
        <w:rPr>
          <w:spacing w:val="-4"/>
          <w:sz w:val="24"/>
        </w:rPr>
        <w:t xml:space="preserve"> </w:t>
      </w:r>
      <w:r>
        <w:rPr>
          <w:sz w:val="24"/>
        </w:rPr>
        <w:t>белого</w:t>
      </w:r>
      <w:r>
        <w:rPr>
          <w:spacing w:val="-2"/>
          <w:sz w:val="24"/>
        </w:rPr>
        <w:t xml:space="preserve"> </w:t>
      </w:r>
      <w:r>
        <w:rPr>
          <w:sz w:val="24"/>
        </w:rPr>
        <w:t>света</w:t>
      </w:r>
      <w:r>
        <w:rPr>
          <w:spacing w:val="-6"/>
          <w:sz w:val="24"/>
        </w:rPr>
        <w:t xml:space="preserve"> </w:t>
      </w:r>
      <w:r>
        <w:rPr>
          <w:sz w:val="24"/>
        </w:rPr>
        <w:t>в</w:t>
      </w:r>
      <w:r>
        <w:rPr>
          <w:spacing w:val="-2"/>
          <w:sz w:val="24"/>
        </w:rPr>
        <w:t xml:space="preserve"> спектр.</w:t>
      </w:r>
    </w:p>
    <w:p w:rsidR="00B25ECF" w:rsidRDefault="00B25ECF" w:rsidP="00B25ECF">
      <w:pPr>
        <w:pStyle w:val="a7"/>
        <w:numPr>
          <w:ilvl w:val="1"/>
          <w:numId w:val="123"/>
        </w:numPr>
        <w:tabs>
          <w:tab w:val="left" w:pos="2677"/>
        </w:tabs>
        <w:ind w:left="1261" w:right="789" w:firstLine="561"/>
        <w:rPr>
          <w:sz w:val="24"/>
        </w:rPr>
      </w:pPr>
      <w:r>
        <w:rPr>
          <w:sz w:val="24"/>
        </w:rPr>
        <w:t>Опыты</w:t>
      </w:r>
      <w:r>
        <w:rPr>
          <w:spacing w:val="40"/>
          <w:sz w:val="24"/>
        </w:rPr>
        <w:t xml:space="preserve"> </w:t>
      </w:r>
      <w:r>
        <w:rPr>
          <w:sz w:val="24"/>
        </w:rPr>
        <w:t>по</w:t>
      </w:r>
      <w:r>
        <w:rPr>
          <w:spacing w:val="40"/>
          <w:sz w:val="24"/>
        </w:rPr>
        <w:t xml:space="preserve"> </w:t>
      </w:r>
      <w:r>
        <w:rPr>
          <w:sz w:val="24"/>
        </w:rPr>
        <w:t>восприятию</w:t>
      </w:r>
      <w:r>
        <w:rPr>
          <w:spacing w:val="40"/>
          <w:sz w:val="24"/>
        </w:rPr>
        <w:t xml:space="preserve"> </w:t>
      </w:r>
      <w:r>
        <w:rPr>
          <w:sz w:val="24"/>
        </w:rPr>
        <w:t>цвета</w:t>
      </w:r>
      <w:r>
        <w:rPr>
          <w:spacing w:val="40"/>
          <w:sz w:val="24"/>
        </w:rPr>
        <w:t xml:space="preserve"> </w:t>
      </w:r>
      <w:r>
        <w:rPr>
          <w:sz w:val="24"/>
        </w:rPr>
        <w:t>предметов</w:t>
      </w:r>
      <w:r>
        <w:rPr>
          <w:spacing w:val="40"/>
          <w:sz w:val="24"/>
        </w:rPr>
        <w:t xml:space="preserve"> </w:t>
      </w:r>
      <w:r>
        <w:rPr>
          <w:sz w:val="24"/>
        </w:rPr>
        <w:t>при</w:t>
      </w:r>
      <w:r>
        <w:rPr>
          <w:spacing w:val="40"/>
          <w:sz w:val="24"/>
        </w:rPr>
        <w:t xml:space="preserve"> </w:t>
      </w:r>
      <w:r>
        <w:rPr>
          <w:sz w:val="24"/>
        </w:rPr>
        <w:t>их</w:t>
      </w:r>
      <w:r>
        <w:rPr>
          <w:spacing w:val="40"/>
          <w:sz w:val="24"/>
        </w:rPr>
        <w:t xml:space="preserve"> </w:t>
      </w:r>
      <w:r>
        <w:rPr>
          <w:sz w:val="24"/>
        </w:rPr>
        <w:t>наблюдении</w:t>
      </w:r>
      <w:r>
        <w:rPr>
          <w:spacing w:val="40"/>
          <w:sz w:val="24"/>
        </w:rPr>
        <w:t xml:space="preserve"> </w:t>
      </w:r>
      <w:r>
        <w:rPr>
          <w:sz w:val="24"/>
        </w:rPr>
        <w:t>через</w:t>
      </w:r>
      <w:r>
        <w:rPr>
          <w:spacing w:val="40"/>
          <w:sz w:val="24"/>
        </w:rPr>
        <w:t xml:space="preserve"> </w:t>
      </w:r>
      <w:r>
        <w:rPr>
          <w:sz w:val="24"/>
        </w:rPr>
        <w:t xml:space="preserve">цветовые </w:t>
      </w:r>
      <w:r>
        <w:rPr>
          <w:spacing w:val="-2"/>
          <w:sz w:val="24"/>
        </w:rPr>
        <w:t>фильтры.</w:t>
      </w:r>
    </w:p>
    <w:p w:rsidR="00B25ECF" w:rsidRDefault="00B25ECF" w:rsidP="00B25ECF">
      <w:pPr>
        <w:pStyle w:val="Heading3"/>
        <w:spacing w:before="3" w:line="272" w:lineRule="exact"/>
        <w:jc w:val="left"/>
      </w:pPr>
      <w:r>
        <w:t>Раздел</w:t>
      </w:r>
      <w:r>
        <w:rPr>
          <w:spacing w:val="-3"/>
        </w:rPr>
        <w:t xml:space="preserve"> </w:t>
      </w:r>
      <w:r>
        <w:t>12.</w:t>
      </w:r>
      <w:r>
        <w:rPr>
          <w:spacing w:val="1"/>
        </w:rPr>
        <w:t xml:space="preserve"> </w:t>
      </w:r>
      <w:r>
        <w:t>Квантовые</w:t>
      </w:r>
      <w:r>
        <w:rPr>
          <w:spacing w:val="-6"/>
        </w:rPr>
        <w:t xml:space="preserve"> </w:t>
      </w:r>
      <w:r>
        <w:rPr>
          <w:spacing w:val="-2"/>
        </w:rPr>
        <w:t>явления</w:t>
      </w:r>
    </w:p>
    <w:p w:rsidR="00B25ECF" w:rsidRDefault="00B25ECF" w:rsidP="00B25ECF">
      <w:pPr>
        <w:pStyle w:val="a0"/>
        <w:spacing w:before="1" w:line="235" w:lineRule="auto"/>
        <w:ind w:right="785"/>
        <w:jc w:val="left"/>
      </w:pPr>
      <w:r>
        <w:t>Опыты</w:t>
      </w:r>
      <w:r>
        <w:rPr>
          <w:spacing w:val="40"/>
        </w:rPr>
        <w:t xml:space="preserve"> </w:t>
      </w:r>
      <w:r>
        <w:t>Резерфорда</w:t>
      </w:r>
      <w:r>
        <w:rPr>
          <w:spacing w:val="40"/>
        </w:rPr>
        <w:t xml:space="preserve"> </w:t>
      </w:r>
      <w:r>
        <w:t>и</w:t>
      </w:r>
      <w:r>
        <w:rPr>
          <w:spacing w:val="40"/>
        </w:rPr>
        <w:t xml:space="preserve"> </w:t>
      </w:r>
      <w:r>
        <w:t>планетарная</w:t>
      </w:r>
      <w:r>
        <w:rPr>
          <w:spacing w:val="40"/>
        </w:rPr>
        <w:t xml:space="preserve"> </w:t>
      </w:r>
      <w:r>
        <w:t>модель</w:t>
      </w:r>
      <w:r>
        <w:rPr>
          <w:spacing w:val="39"/>
        </w:rPr>
        <w:t xml:space="preserve"> </w:t>
      </w:r>
      <w:r>
        <w:t>атома.</w:t>
      </w:r>
      <w:r>
        <w:rPr>
          <w:spacing w:val="40"/>
        </w:rPr>
        <w:t xml:space="preserve"> </w:t>
      </w:r>
      <w:r>
        <w:t>Модель</w:t>
      </w:r>
      <w:r>
        <w:rPr>
          <w:spacing w:val="40"/>
        </w:rPr>
        <w:t xml:space="preserve"> </w:t>
      </w:r>
      <w:r>
        <w:t>атома</w:t>
      </w:r>
      <w:r>
        <w:rPr>
          <w:spacing w:val="40"/>
        </w:rPr>
        <w:t xml:space="preserve"> </w:t>
      </w:r>
      <w:r>
        <w:t>Бора.</w:t>
      </w:r>
      <w:r>
        <w:rPr>
          <w:spacing w:val="40"/>
        </w:rPr>
        <w:t xml:space="preserve"> </w:t>
      </w:r>
      <w:r>
        <w:t>Испускание</w:t>
      </w:r>
      <w:r>
        <w:rPr>
          <w:spacing w:val="40"/>
        </w:rPr>
        <w:t xml:space="preserve"> </w:t>
      </w:r>
      <w:r>
        <w:t>и поглощение света атомом. Кванты. Линейчатые спектры.</w:t>
      </w:r>
    </w:p>
    <w:p w:rsidR="00B25ECF" w:rsidRDefault="00B25ECF" w:rsidP="00B25ECF">
      <w:pPr>
        <w:pStyle w:val="a0"/>
        <w:spacing w:before="7" w:line="237" w:lineRule="auto"/>
        <w:ind w:right="1582"/>
        <w:jc w:val="left"/>
      </w:pPr>
      <w:r>
        <w:t>Радиоактивность.</w:t>
      </w:r>
      <w:r>
        <w:rPr>
          <w:spacing w:val="-4"/>
        </w:rPr>
        <w:t xml:space="preserve"> </w:t>
      </w:r>
      <w:r>
        <w:t>Альфа-,</w:t>
      </w:r>
      <w:r>
        <w:rPr>
          <w:spacing w:val="-4"/>
        </w:rPr>
        <w:t xml:space="preserve"> </w:t>
      </w:r>
      <w:r>
        <w:t>бета-</w:t>
      </w:r>
      <w:r>
        <w:rPr>
          <w:spacing w:val="-5"/>
        </w:rPr>
        <w:t xml:space="preserve"> </w:t>
      </w:r>
      <w:r>
        <w:t>и</w:t>
      </w:r>
      <w:r>
        <w:rPr>
          <w:spacing w:val="-4"/>
        </w:rPr>
        <w:t xml:space="preserve"> </w:t>
      </w:r>
      <w:r>
        <w:t>гамма-излучения.</w:t>
      </w:r>
      <w:r>
        <w:rPr>
          <w:spacing w:val="-4"/>
        </w:rPr>
        <w:t xml:space="preserve"> </w:t>
      </w:r>
      <w:r>
        <w:t>Строение</w:t>
      </w:r>
      <w:r>
        <w:rPr>
          <w:spacing w:val="-5"/>
        </w:rPr>
        <w:t xml:space="preserve"> </w:t>
      </w:r>
      <w:r>
        <w:t>атомного</w:t>
      </w:r>
      <w:r>
        <w:rPr>
          <w:spacing w:val="-4"/>
        </w:rPr>
        <w:t xml:space="preserve"> </w:t>
      </w:r>
      <w:r>
        <w:t>ядра. Нуклонная модель атомного ядра. Изотопы.</w:t>
      </w:r>
    </w:p>
    <w:p w:rsidR="00B25ECF" w:rsidRDefault="00B25ECF" w:rsidP="00B25ECF">
      <w:pPr>
        <w:pStyle w:val="a0"/>
        <w:spacing w:before="3" w:line="275" w:lineRule="exact"/>
        <w:jc w:val="left"/>
      </w:pPr>
      <w:r>
        <w:t>Радиоактивные</w:t>
      </w:r>
      <w:r>
        <w:rPr>
          <w:spacing w:val="-9"/>
        </w:rPr>
        <w:t xml:space="preserve"> </w:t>
      </w:r>
      <w:r>
        <w:t>превращения.</w:t>
      </w:r>
      <w:r>
        <w:rPr>
          <w:spacing w:val="-4"/>
        </w:rPr>
        <w:t xml:space="preserve"> </w:t>
      </w:r>
      <w:r>
        <w:t>Период</w:t>
      </w:r>
      <w:r>
        <w:rPr>
          <w:spacing w:val="-8"/>
        </w:rPr>
        <w:t xml:space="preserve"> </w:t>
      </w:r>
      <w:r>
        <w:t>полураспада</w:t>
      </w:r>
      <w:r>
        <w:rPr>
          <w:spacing w:val="-6"/>
        </w:rPr>
        <w:t xml:space="preserve"> </w:t>
      </w:r>
      <w:r>
        <w:t>атомных</w:t>
      </w:r>
      <w:r>
        <w:rPr>
          <w:spacing w:val="-8"/>
        </w:rPr>
        <w:t xml:space="preserve"> </w:t>
      </w:r>
      <w:r>
        <w:rPr>
          <w:spacing w:val="-2"/>
        </w:rPr>
        <w:t>ядер.</w:t>
      </w:r>
    </w:p>
    <w:p w:rsidR="00B25ECF" w:rsidRDefault="00B25ECF" w:rsidP="00B25ECF">
      <w:pPr>
        <w:pStyle w:val="a0"/>
        <w:ind w:right="794"/>
      </w:pPr>
      <w: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звѐзд (МС).</w:t>
      </w:r>
    </w:p>
    <w:p w:rsidR="00B25ECF" w:rsidRDefault="00B25ECF" w:rsidP="00B25ECF">
      <w:pPr>
        <w:pStyle w:val="a0"/>
        <w:spacing w:before="1"/>
      </w:pPr>
      <w:r>
        <w:t>Ядерная</w:t>
      </w:r>
      <w:r>
        <w:rPr>
          <w:spacing w:val="-5"/>
        </w:rPr>
        <w:t xml:space="preserve"> </w:t>
      </w:r>
      <w:r>
        <w:t>энергетика.</w:t>
      </w:r>
      <w:r>
        <w:rPr>
          <w:spacing w:val="-3"/>
        </w:rPr>
        <w:t xml:space="preserve"> </w:t>
      </w:r>
      <w:r>
        <w:t>Действия</w:t>
      </w:r>
      <w:r>
        <w:rPr>
          <w:spacing w:val="-9"/>
        </w:rPr>
        <w:t xml:space="preserve"> </w:t>
      </w:r>
      <w:r>
        <w:t>радиоактивных</w:t>
      </w:r>
      <w:r>
        <w:rPr>
          <w:spacing w:val="-14"/>
        </w:rPr>
        <w:t xml:space="preserve"> </w:t>
      </w:r>
      <w:r>
        <w:t>излучений</w:t>
      </w:r>
      <w:r>
        <w:rPr>
          <w:spacing w:val="-3"/>
        </w:rPr>
        <w:t xml:space="preserve"> </w:t>
      </w:r>
      <w:r>
        <w:t>на</w:t>
      </w:r>
      <w:r>
        <w:rPr>
          <w:spacing w:val="-7"/>
        </w:rPr>
        <w:t xml:space="preserve"> </w:t>
      </w:r>
      <w:r>
        <w:t>живые</w:t>
      </w:r>
      <w:r>
        <w:rPr>
          <w:spacing w:val="-11"/>
        </w:rPr>
        <w:t xml:space="preserve"> </w:t>
      </w:r>
      <w:r>
        <w:t>организмы</w:t>
      </w:r>
      <w:r>
        <w:rPr>
          <w:spacing w:val="-7"/>
        </w:rPr>
        <w:t xml:space="preserve"> </w:t>
      </w:r>
      <w:r>
        <w:rPr>
          <w:spacing w:val="-2"/>
        </w:rPr>
        <w:t>(МС).</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Heading4"/>
        <w:spacing w:before="63" w:line="275" w:lineRule="exact"/>
        <w:jc w:val="left"/>
      </w:pPr>
      <w:r>
        <w:rPr>
          <w:spacing w:val="-2"/>
        </w:rPr>
        <w:lastRenderedPageBreak/>
        <w:t>Демонстрации</w:t>
      </w:r>
    </w:p>
    <w:p w:rsidR="00B25ECF" w:rsidRDefault="00B25ECF" w:rsidP="00B25ECF">
      <w:pPr>
        <w:pStyle w:val="a7"/>
        <w:numPr>
          <w:ilvl w:val="0"/>
          <w:numId w:val="122"/>
        </w:numPr>
        <w:tabs>
          <w:tab w:val="left" w:pos="1966"/>
        </w:tabs>
        <w:spacing w:line="274" w:lineRule="exact"/>
        <w:rPr>
          <w:color w:val="211E1F"/>
          <w:sz w:val="20"/>
        </w:rPr>
      </w:pPr>
      <w:r>
        <w:rPr>
          <w:sz w:val="24"/>
        </w:rPr>
        <w:t>Спектры</w:t>
      </w:r>
      <w:r>
        <w:rPr>
          <w:spacing w:val="-6"/>
          <w:sz w:val="24"/>
        </w:rPr>
        <w:t xml:space="preserve"> </w:t>
      </w:r>
      <w:r>
        <w:rPr>
          <w:sz w:val="24"/>
        </w:rPr>
        <w:t>излучения</w:t>
      </w:r>
      <w:r>
        <w:rPr>
          <w:spacing w:val="-6"/>
          <w:sz w:val="24"/>
        </w:rPr>
        <w:t xml:space="preserve"> </w:t>
      </w:r>
      <w:r>
        <w:rPr>
          <w:sz w:val="24"/>
        </w:rPr>
        <w:t>и</w:t>
      </w:r>
      <w:r>
        <w:rPr>
          <w:spacing w:val="-4"/>
          <w:sz w:val="24"/>
        </w:rPr>
        <w:t xml:space="preserve"> </w:t>
      </w:r>
      <w:r>
        <w:rPr>
          <w:spacing w:val="-2"/>
          <w:sz w:val="24"/>
        </w:rPr>
        <w:t>поглощения.</w:t>
      </w:r>
    </w:p>
    <w:p w:rsidR="00B25ECF" w:rsidRDefault="00B25ECF" w:rsidP="00B25ECF">
      <w:pPr>
        <w:pStyle w:val="a7"/>
        <w:numPr>
          <w:ilvl w:val="0"/>
          <w:numId w:val="122"/>
        </w:numPr>
        <w:tabs>
          <w:tab w:val="left" w:pos="1966"/>
        </w:tabs>
        <w:spacing w:line="274" w:lineRule="exact"/>
        <w:rPr>
          <w:color w:val="211E1F"/>
          <w:sz w:val="20"/>
        </w:rPr>
      </w:pPr>
      <w:r>
        <w:rPr>
          <w:sz w:val="24"/>
        </w:rPr>
        <w:t>Спектры</w:t>
      </w:r>
      <w:r>
        <w:rPr>
          <w:spacing w:val="-4"/>
          <w:sz w:val="24"/>
        </w:rPr>
        <w:t xml:space="preserve"> </w:t>
      </w:r>
      <w:r>
        <w:rPr>
          <w:sz w:val="24"/>
        </w:rPr>
        <w:t>различных</w:t>
      </w:r>
      <w:r>
        <w:rPr>
          <w:spacing w:val="-4"/>
          <w:sz w:val="24"/>
        </w:rPr>
        <w:t xml:space="preserve"> </w:t>
      </w:r>
      <w:r>
        <w:rPr>
          <w:spacing w:val="-2"/>
          <w:sz w:val="24"/>
        </w:rPr>
        <w:t>газов.</w:t>
      </w:r>
    </w:p>
    <w:p w:rsidR="00B25ECF" w:rsidRDefault="00B25ECF" w:rsidP="00B25ECF">
      <w:pPr>
        <w:pStyle w:val="a7"/>
        <w:numPr>
          <w:ilvl w:val="0"/>
          <w:numId w:val="122"/>
        </w:numPr>
        <w:tabs>
          <w:tab w:val="left" w:pos="1966"/>
        </w:tabs>
        <w:spacing w:line="275" w:lineRule="exact"/>
        <w:rPr>
          <w:color w:val="211E1F"/>
          <w:sz w:val="20"/>
        </w:rPr>
      </w:pPr>
      <w:r>
        <w:rPr>
          <w:sz w:val="24"/>
        </w:rPr>
        <w:t>Спектр</w:t>
      </w:r>
      <w:r>
        <w:rPr>
          <w:spacing w:val="-3"/>
          <w:sz w:val="24"/>
        </w:rPr>
        <w:t xml:space="preserve"> </w:t>
      </w:r>
      <w:r>
        <w:rPr>
          <w:spacing w:val="-2"/>
          <w:sz w:val="24"/>
        </w:rPr>
        <w:t>водорода.</w:t>
      </w:r>
    </w:p>
    <w:p w:rsidR="00B25ECF" w:rsidRDefault="00B25ECF" w:rsidP="00B25ECF">
      <w:pPr>
        <w:pStyle w:val="a7"/>
        <w:numPr>
          <w:ilvl w:val="0"/>
          <w:numId w:val="122"/>
        </w:numPr>
        <w:tabs>
          <w:tab w:val="left" w:pos="1966"/>
        </w:tabs>
        <w:spacing w:before="2"/>
        <w:rPr>
          <w:color w:val="211E1F"/>
          <w:sz w:val="20"/>
        </w:rPr>
      </w:pPr>
      <w:r>
        <w:rPr>
          <w:sz w:val="24"/>
        </w:rPr>
        <w:t>Наблюдение</w:t>
      </w:r>
      <w:r>
        <w:rPr>
          <w:spacing w:val="-5"/>
          <w:sz w:val="24"/>
        </w:rPr>
        <w:t xml:space="preserve"> </w:t>
      </w:r>
      <w:r>
        <w:rPr>
          <w:sz w:val="24"/>
        </w:rPr>
        <w:t>треков</w:t>
      </w:r>
      <w:r>
        <w:rPr>
          <w:spacing w:val="-5"/>
          <w:sz w:val="24"/>
        </w:rPr>
        <w:t xml:space="preserve"> </w:t>
      </w:r>
      <w:r>
        <w:rPr>
          <w:sz w:val="24"/>
        </w:rPr>
        <w:t>в</w:t>
      </w:r>
      <w:r>
        <w:rPr>
          <w:spacing w:val="-9"/>
          <w:sz w:val="24"/>
        </w:rPr>
        <w:t xml:space="preserve"> </w:t>
      </w:r>
      <w:r>
        <w:rPr>
          <w:sz w:val="24"/>
        </w:rPr>
        <w:t>камере</w:t>
      </w:r>
      <w:r>
        <w:rPr>
          <w:spacing w:val="-1"/>
          <w:sz w:val="24"/>
        </w:rPr>
        <w:t xml:space="preserve"> </w:t>
      </w:r>
      <w:r>
        <w:rPr>
          <w:spacing w:val="-2"/>
          <w:sz w:val="24"/>
        </w:rPr>
        <w:t>Вильсона.</w:t>
      </w:r>
    </w:p>
    <w:p w:rsidR="00B25ECF" w:rsidRDefault="00B25ECF" w:rsidP="00B25ECF">
      <w:pPr>
        <w:pStyle w:val="a7"/>
        <w:numPr>
          <w:ilvl w:val="0"/>
          <w:numId w:val="122"/>
        </w:numPr>
        <w:tabs>
          <w:tab w:val="left" w:pos="1966"/>
        </w:tabs>
        <w:rPr>
          <w:color w:val="211E1F"/>
          <w:sz w:val="20"/>
        </w:rPr>
      </w:pPr>
      <w:r>
        <w:rPr>
          <w:sz w:val="24"/>
        </w:rPr>
        <w:t>Работа</w:t>
      </w:r>
      <w:r>
        <w:rPr>
          <w:spacing w:val="-10"/>
          <w:sz w:val="24"/>
        </w:rPr>
        <w:t xml:space="preserve"> </w:t>
      </w:r>
      <w:r>
        <w:rPr>
          <w:sz w:val="24"/>
        </w:rPr>
        <w:t>счѐтчика</w:t>
      </w:r>
      <w:r>
        <w:rPr>
          <w:spacing w:val="-10"/>
          <w:sz w:val="24"/>
        </w:rPr>
        <w:t xml:space="preserve"> </w:t>
      </w:r>
      <w:r>
        <w:rPr>
          <w:sz w:val="24"/>
        </w:rPr>
        <w:t>ионизирующих</w:t>
      </w:r>
      <w:r>
        <w:rPr>
          <w:spacing w:val="-9"/>
          <w:sz w:val="24"/>
        </w:rPr>
        <w:t xml:space="preserve"> </w:t>
      </w:r>
      <w:r>
        <w:rPr>
          <w:spacing w:val="-2"/>
          <w:sz w:val="24"/>
        </w:rPr>
        <w:t>излучений.</w:t>
      </w:r>
    </w:p>
    <w:p w:rsidR="00B25ECF" w:rsidRDefault="00B25ECF" w:rsidP="00B25ECF">
      <w:pPr>
        <w:pStyle w:val="a7"/>
        <w:numPr>
          <w:ilvl w:val="0"/>
          <w:numId w:val="122"/>
        </w:numPr>
        <w:tabs>
          <w:tab w:val="left" w:pos="1966"/>
        </w:tabs>
        <w:spacing w:line="244" w:lineRule="auto"/>
        <w:ind w:left="1261" w:right="781" w:firstLine="0"/>
        <w:rPr>
          <w:b/>
          <w:i/>
          <w:color w:val="211E1F"/>
          <w:sz w:val="20"/>
        </w:rPr>
      </w:pPr>
      <w:r>
        <w:rPr>
          <w:sz w:val="24"/>
        </w:rPr>
        <w:t xml:space="preserve">Регистрация излучения природных минералов и продуктов. </w:t>
      </w:r>
      <w:r>
        <w:rPr>
          <w:b/>
          <w:i/>
          <w:sz w:val="24"/>
        </w:rPr>
        <w:t xml:space="preserve">Лабораторные работы и </w:t>
      </w:r>
      <w:r>
        <w:rPr>
          <w:b/>
          <w:i/>
          <w:spacing w:val="-2"/>
          <w:sz w:val="24"/>
        </w:rPr>
        <w:t>опыты</w:t>
      </w:r>
    </w:p>
    <w:p w:rsidR="00B25ECF" w:rsidRDefault="00B25ECF" w:rsidP="00B25ECF">
      <w:pPr>
        <w:pStyle w:val="a7"/>
        <w:numPr>
          <w:ilvl w:val="1"/>
          <w:numId w:val="122"/>
        </w:numPr>
        <w:tabs>
          <w:tab w:val="left" w:pos="2677"/>
        </w:tabs>
        <w:spacing w:line="264" w:lineRule="exact"/>
        <w:rPr>
          <w:sz w:val="24"/>
        </w:rPr>
      </w:pPr>
      <w:r>
        <w:rPr>
          <w:sz w:val="24"/>
        </w:rPr>
        <w:t>Наблюдение</w:t>
      </w:r>
      <w:r>
        <w:rPr>
          <w:spacing w:val="-8"/>
          <w:sz w:val="24"/>
        </w:rPr>
        <w:t xml:space="preserve"> </w:t>
      </w:r>
      <w:r>
        <w:rPr>
          <w:sz w:val="24"/>
        </w:rPr>
        <w:t>сплошных</w:t>
      </w:r>
      <w:r>
        <w:rPr>
          <w:spacing w:val="-11"/>
          <w:sz w:val="24"/>
        </w:rPr>
        <w:t xml:space="preserve"> </w:t>
      </w:r>
      <w:r>
        <w:rPr>
          <w:sz w:val="24"/>
        </w:rPr>
        <w:t>и</w:t>
      </w:r>
      <w:r>
        <w:rPr>
          <w:spacing w:val="-10"/>
          <w:sz w:val="24"/>
        </w:rPr>
        <w:t xml:space="preserve"> </w:t>
      </w:r>
      <w:r>
        <w:rPr>
          <w:sz w:val="24"/>
        </w:rPr>
        <w:t>линейчатых</w:t>
      </w:r>
      <w:r>
        <w:rPr>
          <w:spacing w:val="-8"/>
          <w:sz w:val="24"/>
        </w:rPr>
        <w:t xml:space="preserve"> </w:t>
      </w:r>
      <w:r>
        <w:rPr>
          <w:sz w:val="24"/>
        </w:rPr>
        <w:t>спектров</w:t>
      </w:r>
      <w:r>
        <w:rPr>
          <w:spacing w:val="-10"/>
          <w:sz w:val="24"/>
        </w:rPr>
        <w:t xml:space="preserve"> </w:t>
      </w:r>
      <w:r>
        <w:rPr>
          <w:spacing w:val="-2"/>
          <w:sz w:val="24"/>
        </w:rPr>
        <w:t>излучения.</w:t>
      </w:r>
    </w:p>
    <w:p w:rsidR="00B25ECF" w:rsidRDefault="00B25ECF" w:rsidP="00B25ECF">
      <w:pPr>
        <w:pStyle w:val="a7"/>
        <w:numPr>
          <w:ilvl w:val="1"/>
          <w:numId w:val="122"/>
        </w:numPr>
        <w:tabs>
          <w:tab w:val="left" w:pos="2677"/>
        </w:tabs>
        <w:spacing w:line="242" w:lineRule="auto"/>
        <w:ind w:left="1261" w:right="797" w:firstLine="561"/>
        <w:rPr>
          <w:sz w:val="24"/>
        </w:rPr>
      </w:pPr>
      <w:r>
        <w:rPr>
          <w:sz w:val="24"/>
        </w:rPr>
        <w:t>Исследование</w:t>
      </w:r>
      <w:r>
        <w:rPr>
          <w:spacing w:val="80"/>
          <w:sz w:val="24"/>
        </w:rPr>
        <w:t xml:space="preserve"> </w:t>
      </w:r>
      <w:r>
        <w:rPr>
          <w:sz w:val="24"/>
        </w:rPr>
        <w:t>треков:</w:t>
      </w:r>
      <w:r>
        <w:rPr>
          <w:spacing w:val="40"/>
          <w:sz w:val="24"/>
        </w:rPr>
        <w:t xml:space="preserve"> </w:t>
      </w:r>
      <w:r>
        <w:rPr>
          <w:sz w:val="24"/>
        </w:rPr>
        <w:t>измерение</w:t>
      </w:r>
      <w:r>
        <w:rPr>
          <w:spacing w:val="80"/>
          <w:sz w:val="24"/>
        </w:rPr>
        <w:t xml:space="preserve"> </w:t>
      </w:r>
      <w:r>
        <w:rPr>
          <w:sz w:val="24"/>
        </w:rPr>
        <w:t>энергии</w:t>
      </w:r>
      <w:r>
        <w:rPr>
          <w:spacing w:val="40"/>
          <w:sz w:val="24"/>
        </w:rPr>
        <w:t xml:space="preserve"> </w:t>
      </w:r>
      <w:r>
        <w:rPr>
          <w:sz w:val="24"/>
        </w:rPr>
        <w:t>частицы</w:t>
      </w:r>
      <w:r>
        <w:rPr>
          <w:spacing w:val="40"/>
          <w:sz w:val="24"/>
        </w:rPr>
        <w:t xml:space="preserve"> </w:t>
      </w:r>
      <w:r>
        <w:rPr>
          <w:sz w:val="24"/>
        </w:rPr>
        <w:t>по</w:t>
      </w:r>
      <w:r>
        <w:rPr>
          <w:spacing w:val="40"/>
          <w:sz w:val="24"/>
        </w:rPr>
        <w:t xml:space="preserve"> </w:t>
      </w:r>
      <w:r>
        <w:rPr>
          <w:sz w:val="24"/>
        </w:rPr>
        <w:t>тормозному</w:t>
      </w:r>
      <w:r>
        <w:rPr>
          <w:spacing w:val="40"/>
          <w:sz w:val="24"/>
        </w:rPr>
        <w:t xml:space="preserve"> </w:t>
      </w:r>
      <w:r>
        <w:rPr>
          <w:sz w:val="24"/>
        </w:rPr>
        <w:t>пути</w:t>
      </w:r>
      <w:r>
        <w:rPr>
          <w:spacing w:val="40"/>
          <w:sz w:val="24"/>
        </w:rPr>
        <w:t xml:space="preserve"> </w:t>
      </w:r>
      <w:r>
        <w:rPr>
          <w:sz w:val="24"/>
        </w:rPr>
        <w:t xml:space="preserve">(по </w:t>
      </w:r>
      <w:r>
        <w:rPr>
          <w:spacing w:val="-2"/>
          <w:sz w:val="24"/>
        </w:rPr>
        <w:t>фотографиям).</w:t>
      </w:r>
    </w:p>
    <w:p w:rsidR="00B25ECF" w:rsidRDefault="00B25ECF" w:rsidP="00B25ECF">
      <w:pPr>
        <w:pStyle w:val="a7"/>
        <w:numPr>
          <w:ilvl w:val="1"/>
          <w:numId w:val="122"/>
        </w:numPr>
        <w:tabs>
          <w:tab w:val="left" w:pos="2677"/>
        </w:tabs>
        <w:spacing w:line="275" w:lineRule="exact"/>
        <w:rPr>
          <w:sz w:val="24"/>
        </w:rPr>
      </w:pPr>
      <w:r>
        <w:rPr>
          <w:sz w:val="24"/>
        </w:rPr>
        <w:t>Измерение</w:t>
      </w:r>
      <w:r>
        <w:rPr>
          <w:spacing w:val="-9"/>
          <w:sz w:val="24"/>
        </w:rPr>
        <w:t xml:space="preserve"> </w:t>
      </w:r>
      <w:r>
        <w:rPr>
          <w:sz w:val="24"/>
        </w:rPr>
        <w:t>радиоактивного</w:t>
      </w:r>
      <w:r>
        <w:rPr>
          <w:spacing w:val="-4"/>
          <w:sz w:val="24"/>
        </w:rPr>
        <w:t xml:space="preserve"> фона.</w:t>
      </w:r>
    </w:p>
    <w:p w:rsidR="00B25ECF" w:rsidRDefault="00B25ECF" w:rsidP="00B25ECF">
      <w:pPr>
        <w:pStyle w:val="Heading3"/>
      </w:pPr>
      <w:r>
        <w:rPr>
          <w:spacing w:val="-2"/>
        </w:rPr>
        <w:t>Повторительно-обобщающий</w:t>
      </w:r>
      <w:r>
        <w:rPr>
          <w:spacing w:val="26"/>
        </w:rPr>
        <w:t xml:space="preserve"> </w:t>
      </w:r>
      <w:r>
        <w:rPr>
          <w:spacing w:val="-2"/>
        </w:rPr>
        <w:t>модуль</w:t>
      </w:r>
    </w:p>
    <w:p w:rsidR="00B25ECF" w:rsidRDefault="00B25ECF" w:rsidP="00B25ECF">
      <w:pPr>
        <w:pStyle w:val="a0"/>
        <w:ind w:right="790"/>
      </w:pPr>
      <w:r>
        <w:t>Повторительно-обобщающий модуль предназначен для систематизации и обобщения предметного содержания и опыта деятельности, приобретѐнного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B25ECF" w:rsidRDefault="00B25ECF" w:rsidP="00B25ECF">
      <w:pPr>
        <w:pStyle w:val="a0"/>
        <w:ind w:right="782"/>
      </w:pPr>
      <w: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B25ECF" w:rsidRDefault="00B25ECF" w:rsidP="00B25ECF">
      <w:pPr>
        <w:pStyle w:val="a0"/>
        <w:spacing w:line="242" w:lineRule="auto"/>
        <w:ind w:right="787"/>
      </w:pPr>
      <w:r>
        <w:t>Принципиально деятельностный характер данного раздела реализуется за счѐт того, что учащиеся выполняют задания, в которых им предлагается:</w:t>
      </w:r>
    </w:p>
    <w:p w:rsidR="00B25ECF" w:rsidRDefault="00B25ECF" w:rsidP="00B25ECF">
      <w:pPr>
        <w:pStyle w:val="a7"/>
        <w:numPr>
          <w:ilvl w:val="2"/>
          <w:numId w:val="122"/>
        </w:numPr>
        <w:tabs>
          <w:tab w:val="left" w:pos="1965"/>
        </w:tabs>
        <w:spacing w:line="242" w:lineRule="auto"/>
        <w:ind w:right="805" w:firstLine="561"/>
        <w:rPr>
          <w:sz w:val="24"/>
        </w:rPr>
      </w:pPr>
      <w:r>
        <w:rPr>
          <w:sz w:val="24"/>
        </w:rPr>
        <w:t>на основе полученных знаний распознавать и научно объяснять физические явления в окружающей природе и повседневной жизни;</w:t>
      </w:r>
    </w:p>
    <w:p w:rsidR="00B25ECF" w:rsidRDefault="00B25ECF" w:rsidP="00B25ECF">
      <w:pPr>
        <w:pStyle w:val="a7"/>
        <w:numPr>
          <w:ilvl w:val="2"/>
          <w:numId w:val="122"/>
        </w:numPr>
        <w:tabs>
          <w:tab w:val="left" w:pos="1965"/>
        </w:tabs>
        <w:spacing w:line="242" w:lineRule="auto"/>
        <w:ind w:right="796" w:firstLine="561"/>
        <w:rPr>
          <w:sz w:val="24"/>
        </w:rPr>
      </w:pPr>
      <w:r>
        <w:rPr>
          <w:sz w:val="24"/>
        </w:rPr>
        <w:t>использовать научные методы исследования физических явлений, в том числе для проверки гипотез и получения теоретических выводов;</w:t>
      </w:r>
    </w:p>
    <w:p w:rsidR="00B25ECF" w:rsidRDefault="00B25ECF" w:rsidP="00B25ECF">
      <w:pPr>
        <w:pStyle w:val="a7"/>
        <w:numPr>
          <w:ilvl w:val="2"/>
          <w:numId w:val="122"/>
        </w:numPr>
        <w:tabs>
          <w:tab w:val="left" w:pos="1965"/>
        </w:tabs>
        <w:ind w:right="798" w:firstLine="561"/>
        <w:rPr>
          <w:sz w:val="24"/>
        </w:rPr>
      </w:pPr>
      <w:r>
        <w:rPr>
          <w:sz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B25ECF" w:rsidRDefault="00B25ECF" w:rsidP="00B25ECF">
      <w:pPr>
        <w:pStyle w:val="a0"/>
        <w:ind w:right="798"/>
      </w:pPr>
      <w: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B25ECF" w:rsidRDefault="00B25ECF" w:rsidP="00B25ECF">
      <w:pPr>
        <w:pStyle w:val="Heading2"/>
        <w:tabs>
          <w:tab w:val="left" w:pos="4252"/>
          <w:tab w:val="left" w:pos="6328"/>
          <w:tab w:val="left" w:pos="9530"/>
        </w:tabs>
        <w:spacing w:before="265" w:line="275" w:lineRule="exact"/>
        <w:ind w:left="1261"/>
      </w:pPr>
      <w:r>
        <w:rPr>
          <w:spacing w:val="-2"/>
        </w:rPr>
        <w:t>ПЛАНИРУЕМЫЕ</w:t>
      </w:r>
      <w:r>
        <w:tab/>
      </w:r>
      <w:r>
        <w:rPr>
          <w:spacing w:val="-2"/>
        </w:rPr>
        <w:t>РЕЗУЛЬТАТЫ</w:t>
      </w:r>
      <w:r>
        <w:tab/>
      </w:r>
      <w:r>
        <w:rPr>
          <w:spacing w:val="-2"/>
        </w:rPr>
        <w:t>ОСВОЕНИЯУЧЕБНОГО</w:t>
      </w:r>
      <w:r>
        <w:tab/>
      </w:r>
      <w:r>
        <w:rPr>
          <w:spacing w:val="-2"/>
        </w:rPr>
        <w:t>ПРЕДМЕТА</w:t>
      </w:r>
    </w:p>
    <w:p w:rsidR="00B25ECF" w:rsidRDefault="00B25ECF" w:rsidP="00B25ECF">
      <w:pPr>
        <w:spacing w:line="275" w:lineRule="exact"/>
        <w:ind w:left="1251"/>
        <w:rPr>
          <w:b/>
          <w:sz w:val="24"/>
        </w:rPr>
      </w:pPr>
      <w:r>
        <w:rPr>
          <w:b/>
          <w:sz w:val="24"/>
        </w:rPr>
        <w:t>«ФИЗИКА»</w:t>
      </w:r>
      <w:r>
        <w:rPr>
          <w:b/>
          <w:spacing w:val="-7"/>
          <w:sz w:val="24"/>
        </w:rPr>
        <w:t xml:space="preserve"> </w:t>
      </w:r>
      <w:r>
        <w:rPr>
          <w:b/>
          <w:sz w:val="24"/>
        </w:rPr>
        <w:t>НА</w:t>
      </w:r>
      <w:r>
        <w:rPr>
          <w:b/>
          <w:spacing w:val="-7"/>
          <w:sz w:val="24"/>
        </w:rPr>
        <w:t xml:space="preserve"> </w:t>
      </w:r>
      <w:r>
        <w:rPr>
          <w:b/>
          <w:sz w:val="24"/>
        </w:rPr>
        <w:t>УРОВНЕ</w:t>
      </w:r>
      <w:r>
        <w:rPr>
          <w:b/>
          <w:spacing w:val="-8"/>
          <w:sz w:val="24"/>
        </w:rPr>
        <w:t xml:space="preserve"> </w:t>
      </w:r>
      <w:r>
        <w:rPr>
          <w:b/>
          <w:sz w:val="24"/>
        </w:rPr>
        <w:t>ОСНОВНОГО</w:t>
      </w:r>
      <w:r>
        <w:rPr>
          <w:b/>
          <w:spacing w:val="-1"/>
          <w:sz w:val="24"/>
        </w:rPr>
        <w:t xml:space="preserve"> </w:t>
      </w:r>
      <w:r>
        <w:rPr>
          <w:b/>
          <w:sz w:val="24"/>
        </w:rPr>
        <w:t>ОБЩЕГО</w:t>
      </w:r>
      <w:r>
        <w:rPr>
          <w:b/>
          <w:spacing w:val="-4"/>
          <w:sz w:val="24"/>
        </w:rPr>
        <w:t xml:space="preserve"> </w:t>
      </w:r>
      <w:r>
        <w:rPr>
          <w:b/>
          <w:spacing w:val="-2"/>
          <w:sz w:val="24"/>
        </w:rPr>
        <w:t>ОБРАЗОВАНИЯ</w:t>
      </w:r>
    </w:p>
    <w:p w:rsidR="00B25ECF" w:rsidRDefault="00B25ECF" w:rsidP="00B25ECF">
      <w:pPr>
        <w:pStyle w:val="a0"/>
        <w:spacing w:before="266"/>
        <w:ind w:right="788" w:firstLine="705"/>
      </w:pPr>
      <w: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25ECF" w:rsidRDefault="00B25ECF" w:rsidP="00B25ECF">
      <w:pPr>
        <w:pStyle w:val="a0"/>
        <w:spacing w:before="10"/>
        <w:ind w:left="0"/>
        <w:jc w:val="left"/>
      </w:pPr>
    </w:p>
    <w:p w:rsidR="00B25ECF" w:rsidRDefault="00B25ECF" w:rsidP="00B25ECF">
      <w:pPr>
        <w:pStyle w:val="Heading2"/>
        <w:spacing w:before="1"/>
      </w:pPr>
      <w:r>
        <w:t>ЛИЧНОСТНЫЕ</w:t>
      </w:r>
      <w:r>
        <w:rPr>
          <w:spacing w:val="-6"/>
        </w:rPr>
        <w:t xml:space="preserve"> </w:t>
      </w:r>
      <w:r>
        <w:rPr>
          <w:spacing w:val="-2"/>
        </w:rPr>
        <w:t>РЕЗУЛЬТАТЫ</w:t>
      </w:r>
    </w:p>
    <w:p w:rsidR="00B25ECF" w:rsidRDefault="00B25ECF" w:rsidP="00B25ECF">
      <w:pPr>
        <w:pStyle w:val="Heading4"/>
        <w:spacing w:line="275" w:lineRule="exact"/>
        <w:jc w:val="left"/>
        <w:rPr>
          <w:i w:val="0"/>
        </w:rPr>
      </w:pPr>
      <w:r>
        <w:t>Патриотическое</w:t>
      </w:r>
      <w:r>
        <w:rPr>
          <w:spacing w:val="-8"/>
        </w:rPr>
        <w:t xml:space="preserve"> </w:t>
      </w:r>
      <w:r>
        <w:rPr>
          <w:spacing w:val="-2"/>
        </w:rPr>
        <w:t>воспитание</w:t>
      </w:r>
      <w:r>
        <w:rPr>
          <w:i w:val="0"/>
          <w:spacing w:val="-2"/>
        </w:rPr>
        <w:t>:</w:t>
      </w:r>
    </w:p>
    <w:p w:rsidR="00B25ECF" w:rsidRDefault="00B25ECF" w:rsidP="00B25ECF">
      <w:pPr>
        <w:pStyle w:val="a0"/>
        <w:spacing w:line="274" w:lineRule="exact"/>
        <w:jc w:val="left"/>
      </w:pPr>
      <w:r>
        <w:t>—проявление</w:t>
      </w:r>
      <w:r>
        <w:rPr>
          <w:spacing w:val="-15"/>
        </w:rPr>
        <w:t xml:space="preserve"> </w:t>
      </w:r>
      <w:r>
        <w:t>интереса</w:t>
      </w:r>
      <w:r>
        <w:rPr>
          <w:spacing w:val="-4"/>
        </w:rPr>
        <w:t xml:space="preserve"> </w:t>
      </w:r>
      <w:r>
        <w:t>к</w:t>
      </w:r>
      <w:r>
        <w:rPr>
          <w:spacing w:val="-6"/>
        </w:rPr>
        <w:t xml:space="preserve"> </w:t>
      </w:r>
      <w:r>
        <w:t>истории</w:t>
      </w:r>
      <w:r>
        <w:rPr>
          <w:spacing w:val="-3"/>
        </w:rPr>
        <w:t xml:space="preserve"> </w:t>
      </w:r>
      <w:r>
        <w:t>и</w:t>
      </w:r>
      <w:r>
        <w:rPr>
          <w:spacing w:val="-7"/>
        </w:rPr>
        <w:t xml:space="preserve"> </w:t>
      </w:r>
      <w:r>
        <w:t>современному</w:t>
      </w:r>
      <w:r>
        <w:rPr>
          <w:spacing w:val="-15"/>
        </w:rPr>
        <w:t xml:space="preserve"> </w:t>
      </w:r>
      <w:r>
        <w:t>состоянию</w:t>
      </w:r>
      <w:r>
        <w:rPr>
          <w:spacing w:val="-5"/>
        </w:rPr>
        <w:t xml:space="preserve"> </w:t>
      </w:r>
      <w:r>
        <w:t>российской</w:t>
      </w:r>
      <w:r>
        <w:rPr>
          <w:spacing w:val="-6"/>
        </w:rPr>
        <w:t xml:space="preserve"> </w:t>
      </w:r>
      <w:r>
        <w:t>физической</w:t>
      </w:r>
      <w:r>
        <w:rPr>
          <w:spacing w:val="-6"/>
        </w:rPr>
        <w:t xml:space="preserve"> </w:t>
      </w:r>
      <w:r>
        <w:rPr>
          <w:spacing w:val="-2"/>
        </w:rPr>
        <w:t>науки;</w:t>
      </w:r>
    </w:p>
    <w:p w:rsidR="00B25ECF" w:rsidRDefault="00B25ECF" w:rsidP="00B25ECF">
      <w:pPr>
        <w:pStyle w:val="a0"/>
        <w:spacing w:line="275" w:lineRule="exact"/>
        <w:jc w:val="left"/>
      </w:pPr>
      <w:r>
        <w:t>—ценностное</w:t>
      </w:r>
      <w:r>
        <w:rPr>
          <w:spacing w:val="-13"/>
        </w:rPr>
        <w:t xml:space="preserve"> </w:t>
      </w:r>
      <w:r>
        <w:t>отношение</w:t>
      </w:r>
      <w:r>
        <w:rPr>
          <w:spacing w:val="-12"/>
        </w:rPr>
        <w:t xml:space="preserve"> </w:t>
      </w:r>
      <w:r>
        <w:t>к</w:t>
      </w:r>
      <w:r>
        <w:rPr>
          <w:spacing w:val="-7"/>
        </w:rPr>
        <w:t xml:space="preserve"> </w:t>
      </w:r>
      <w:r>
        <w:t>достижениям</w:t>
      </w:r>
      <w:r>
        <w:rPr>
          <w:spacing w:val="-5"/>
        </w:rPr>
        <w:t xml:space="preserve"> </w:t>
      </w:r>
      <w:r>
        <w:t>российских</w:t>
      </w:r>
      <w:r>
        <w:rPr>
          <w:spacing w:val="-2"/>
        </w:rPr>
        <w:t xml:space="preserve"> </w:t>
      </w:r>
      <w:r>
        <w:t>учѐных-</w:t>
      </w:r>
      <w:r>
        <w:rPr>
          <w:spacing w:val="-2"/>
        </w:rPr>
        <w:t>физиков.</w:t>
      </w:r>
    </w:p>
    <w:p w:rsidR="00B25ECF" w:rsidRDefault="00B25ECF" w:rsidP="00B25ECF">
      <w:pPr>
        <w:pStyle w:val="Heading4"/>
        <w:spacing w:before="4"/>
        <w:jc w:val="left"/>
        <w:rPr>
          <w:i w:val="0"/>
        </w:rPr>
      </w:pPr>
      <w:r>
        <w:t>Гражданское</w:t>
      </w:r>
      <w:r>
        <w:rPr>
          <w:spacing w:val="-7"/>
        </w:rPr>
        <w:t xml:space="preserve"> </w:t>
      </w:r>
      <w:r>
        <w:t>и</w:t>
      </w:r>
      <w:r>
        <w:rPr>
          <w:spacing w:val="-3"/>
        </w:rPr>
        <w:t xml:space="preserve"> </w:t>
      </w:r>
      <w:r>
        <w:t>духовно-нравственное</w:t>
      </w:r>
      <w:r>
        <w:rPr>
          <w:spacing w:val="-11"/>
        </w:rPr>
        <w:t xml:space="preserve"> </w:t>
      </w:r>
      <w:r>
        <w:rPr>
          <w:spacing w:val="-2"/>
        </w:rPr>
        <w:t>воспитание</w:t>
      </w:r>
      <w:r>
        <w:rPr>
          <w:i w:val="0"/>
          <w:spacing w:val="-2"/>
        </w:rPr>
        <w:t>:</w:t>
      </w:r>
    </w:p>
    <w:p w:rsidR="00B25ECF" w:rsidRDefault="00B25ECF" w:rsidP="00B25ECF">
      <w:pPr>
        <w:pStyle w:val="a0"/>
        <w:spacing w:line="242" w:lineRule="auto"/>
        <w:ind w:right="785"/>
        <w:jc w:val="left"/>
      </w:pPr>
      <w: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B25ECF" w:rsidRDefault="00B25ECF" w:rsidP="00B25ECF">
      <w:pPr>
        <w:pStyle w:val="a0"/>
        <w:spacing w:line="275" w:lineRule="exact"/>
        <w:jc w:val="left"/>
      </w:pPr>
      <w:r>
        <w:t>—осознание</w:t>
      </w:r>
      <w:r>
        <w:rPr>
          <w:spacing w:val="-10"/>
        </w:rPr>
        <w:t xml:space="preserve"> </w:t>
      </w:r>
      <w:r>
        <w:t>важности</w:t>
      </w:r>
      <w:r>
        <w:rPr>
          <w:spacing w:val="-11"/>
        </w:rPr>
        <w:t xml:space="preserve"> </w:t>
      </w:r>
      <w:r>
        <w:t>морально-этических</w:t>
      </w:r>
      <w:r>
        <w:rPr>
          <w:spacing w:val="-9"/>
        </w:rPr>
        <w:t xml:space="preserve"> </w:t>
      </w:r>
      <w:r>
        <w:t>принципов</w:t>
      </w:r>
      <w:r>
        <w:rPr>
          <w:spacing w:val="-9"/>
        </w:rPr>
        <w:t xml:space="preserve"> </w:t>
      </w:r>
      <w:r>
        <w:t>в</w:t>
      </w:r>
      <w:r>
        <w:rPr>
          <w:spacing w:val="-11"/>
        </w:rPr>
        <w:t xml:space="preserve"> </w:t>
      </w:r>
      <w:r>
        <w:t>деятельности</w:t>
      </w:r>
      <w:r>
        <w:rPr>
          <w:spacing w:val="-1"/>
        </w:rPr>
        <w:t xml:space="preserve"> </w:t>
      </w:r>
      <w:r>
        <w:rPr>
          <w:spacing w:val="-2"/>
        </w:rPr>
        <w:t>учѐного.</w:t>
      </w:r>
    </w:p>
    <w:p w:rsidR="00B25ECF" w:rsidRDefault="00B25ECF" w:rsidP="00B25ECF">
      <w:pPr>
        <w:pStyle w:val="Heading4"/>
        <w:spacing w:before="1" w:line="240" w:lineRule="auto"/>
        <w:jc w:val="left"/>
        <w:rPr>
          <w:i w:val="0"/>
        </w:rPr>
      </w:pPr>
      <w:r>
        <w:t>Эстетическое</w:t>
      </w:r>
      <w:r>
        <w:rPr>
          <w:spacing w:val="-7"/>
        </w:rPr>
        <w:t xml:space="preserve"> </w:t>
      </w:r>
      <w:r>
        <w:rPr>
          <w:spacing w:val="-2"/>
        </w:rPr>
        <w:t>воспитание</w:t>
      </w:r>
      <w:r>
        <w:rPr>
          <w:i w:val="0"/>
          <w:spacing w:val="-2"/>
        </w:rPr>
        <w:t>:</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790"/>
      </w:pPr>
      <w:r>
        <w:lastRenderedPageBreak/>
        <w:t>—восприятие эстетических качеств физической науки: еѐ гармоничного построения, строгости, точности, лаконичности.</w:t>
      </w:r>
    </w:p>
    <w:p w:rsidR="00B25ECF" w:rsidRDefault="00B25ECF" w:rsidP="00B25ECF">
      <w:pPr>
        <w:pStyle w:val="Heading4"/>
        <w:spacing w:before="12"/>
        <w:rPr>
          <w:i w:val="0"/>
        </w:rPr>
      </w:pPr>
      <w:r>
        <w:t>Ценности</w:t>
      </w:r>
      <w:r>
        <w:rPr>
          <w:spacing w:val="-4"/>
        </w:rPr>
        <w:t xml:space="preserve"> </w:t>
      </w:r>
      <w:r>
        <w:t>научного</w:t>
      </w:r>
      <w:r>
        <w:rPr>
          <w:spacing w:val="-4"/>
        </w:rPr>
        <w:t xml:space="preserve"> </w:t>
      </w:r>
      <w:r>
        <w:rPr>
          <w:spacing w:val="-2"/>
        </w:rPr>
        <w:t>познания</w:t>
      </w:r>
      <w:r>
        <w:rPr>
          <w:i w:val="0"/>
          <w:spacing w:val="-2"/>
        </w:rPr>
        <w:t>:</w:t>
      </w:r>
    </w:p>
    <w:p w:rsidR="00B25ECF" w:rsidRDefault="00B25ECF" w:rsidP="00B25ECF">
      <w:pPr>
        <w:pStyle w:val="a0"/>
        <w:spacing w:line="242" w:lineRule="auto"/>
        <w:ind w:right="805"/>
      </w:pPr>
      <w:r>
        <w:t>—осознание ценности физической науки как мощного инструмента познания мира, основы развития технологий, важнейшей составляющей культуры;</w:t>
      </w:r>
    </w:p>
    <w:p w:rsidR="00B25ECF" w:rsidRDefault="00B25ECF" w:rsidP="00B25ECF">
      <w:pPr>
        <w:pStyle w:val="a0"/>
        <w:spacing w:line="275" w:lineRule="exact"/>
      </w:pPr>
      <w:r>
        <w:t>—развитие</w:t>
      </w:r>
      <w:r>
        <w:rPr>
          <w:spacing w:val="-17"/>
        </w:rPr>
        <w:t xml:space="preserve"> </w:t>
      </w:r>
      <w:r>
        <w:t>научной</w:t>
      </w:r>
      <w:r>
        <w:rPr>
          <w:spacing w:val="-4"/>
        </w:rPr>
        <w:t xml:space="preserve"> </w:t>
      </w:r>
      <w:r>
        <w:t>любознательности,</w:t>
      </w:r>
      <w:r>
        <w:rPr>
          <w:spacing w:val="-10"/>
        </w:rPr>
        <w:t xml:space="preserve"> </w:t>
      </w:r>
      <w:r>
        <w:t>интереса</w:t>
      </w:r>
      <w:r>
        <w:rPr>
          <w:spacing w:val="-9"/>
        </w:rPr>
        <w:t xml:space="preserve"> </w:t>
      </w:r>
      <w:r>
        <w:t>к</w:t>
      </w:r>
      <w:r>
        <w:rPr>
          <w:spacing w:val="-7"/>
        </w:rPr>
        <w:t xml:space="preserve"> </w:t>
      </w:r>
      <w:r>
        <w:t>исследовательской</w:t>
      </w:r>
      <w:r>
        <w:rPr>
          <w:spacing w:val="-3"/>
        </w:rPr>
        <w:t xml:space="preserve"> </w:t>
      </w:r>
      <w:r>
        <w:rPr>
          <w:spacing w:val="-2"/>
        </w:rPr>
        <w:t>деятельности.</w:t>
      </w:r>
    </w:p>
    <w:p w:rsidR="00B25ECF" w:rsidRDefault="00B25ECF" w:rsidP="00B25ECF">
      <w:pPr>
        <w:pStyle w:val="Heading4"/>
        <w:spacing w:line="272" w:lineRule="exact"/>
        <w:rPr>
          <w:i w:val="0"/>
        </w:rPr>
      </w:pPr>
      <w:r>
        <w:t>Формирование</w:t>
      </w:r>
      <w:r>
        <w:rPr>
          <w:spacing w:val="-10"/>
        </w:rPr>
        <w:t xml:space="preserve"> </w:t>
      </w:r>
      <w:r>
        <w:t>культуры</w:t>
      </w:r>
      <w:r>
        <w:rPr>
          <w:spacing w:val="-9"/>
        </w:rPr>
        <w:t xml:space="preserve"> </w:t>
      </w:r>
      <w:r>
        <w:t>здоровья</w:t>
      </w:r>
      <w:r>
        <w:rPr>
          <w:spacing w:val="-8"/>
        </w:rPr>
        <w:t xml:space="preserve"> </w:t>
      </w:r>
      <w:r>
        <w:t>и</w:t>
      </w:r>
      <w:r>
        <w:rPr>
          <w:spacing w:val="-8"/>
        </w:rPr>
        <w:t xml:space="preserve"> </w:t>
      </w:r>
      <w:r>
        <w:t>эмоционального</w:t>
      </w:r>
      <w:r>
        <w:rPr>
          <w:spacing w:val="-4"/>
        </w:rPr>
        <w:t xml:space="preserve"> </w:t>
      </w:r>
      <w:r>
        <w:rPr>
          <w:spacing w:val="-2"/>
        </w:rPr>
        <w:t>благополучия</w:t>
      </w:r>
      <w:r>
        <w:rPr>
          <w:i w:val="0"/>
          <w:spacing w:val="-2"/>
        </w:rPr>
        <w:t>:</w:t>
      </w:r>
    </w:p>
    <w:p w:rsidR="00B25ECF" w:rsidRDefault="00B25ECF" w:rsidP="00B25ECF">
      <w:pPr>
        <w:pStyle w:val="a0"/>
        <w:ind w:right="787"/>
      </w:pPr>
      <w: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B25ECF" w:rsidRDefault="00B25ECF" w:rsidP="00B25ECF">
      <w:pPr>
        <w:pStyle w:val="a0"/>
        <w:ind w:right="792"/>
      </w:pPr>
      <w:r>
        <w:t>—сформированность навыка рефлексии, признание своего права на ошибку и такого же права у другого человека.</w:t>
      </w:r>
    </w:p>
    <w:p w:rsidR="00B25ECF" w:rsidRDefault="00B25ECF" w:rsidP="00B25ECF">
      <w:pPr>
        <w:pStyle w:val="Heading4"/>
        <w:spacing w:before="1" w:line="272" w:lineRule="exact"/>
        <w:rPr>
          <w:i w:val="0"/>
        </w:rPr>
      </w:pPr>
      <w:r>
        <w:t>Трудовое</w:t>
      </w:r>
      <w:r>
        <w:rPr>
          <w:spacing w:val="-3"/>
        </w:rPr>
        <w:t xml:space="preserve"> </w:t>
      </w:r>
      <w:r>
        <w:rPr>
          <w:spacing w:val="-2"/>
        </w:rPr>
        <w:t>воспитание</w:t>
      </w:r>
      <w:r>
        <w:rPr>
          <w:i w:val="0"/>
          <w:spacing w:val="-2"/>
        </w:rPr>
        <w:t>:</w:t>
      </w:r>
    </w:p>
    <w:p w:rsidR="00B25ECF" w:rsidRDefault="00B25ECF" w:rsidP="00B25ECF">
      <w:pPr>
        <w:pStyle w:val="a0"/>
        <w:ind w:right="790"/>
      </w:pPr>
      <w: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w:t>
      </w:r>
      <w:r>
        <w:rPr>
          <w:spacing w:val="-2"/>
        </w:rPr>
        <w:t>знаний;</w:t>
      </w:r>
    </w:p>
    <w:p w:rsidR="00B25ECF" w:rsidRDefault="00B25ECF" w:rsidP="00B25ECF">
      <w:pPr>
        <w:pStyle w:val="a0"/>
      </w:pPr>
      <w:r>
        <w:t>—интерес</w:t>
      </w:r>
      <w:r>
        <w:rPr>
          <w:spacing w:val="-10"/>
        </w:rPr>
        <w:t xml:space="preserve"> </w:t>
      </w:r>
      <w:r>
        <w:t>к</w:t>
      </w:r>
      <w:r>
        <w:rPr>
          <w:spacing w:val="-4"/>
        </w:rPr>
        <w:t xml:space="preserve"> </w:t>
      </w:r>
      <w:r>
        <w:t>практическому</w:t>
      </w:r>
      <w:r>
        <w:rPr>
          <w:spacing w:val="-16"/>
        </w:rPr>
        <w:t xml:space="preserve"> </w:t>
      </w:r>
      <w:r>
        <w:t>изучению</w:t>
      </w:r>
      <w:r>
        <w:rPr>
          <w:spacing w:val="-4"/>
        </w:rPr>
        <w:t xml:space="preserve"> </w:t>
      </w:r>
      <w:r>
        <w:t>профессий,</w:t>
      </w:r>
      <w:r>
        <w:rPr>
          <w:spacing w:val="-2"/>
        </w:rPr>
        <w:t xml:space="preserve"> </w:t>
      </w:r>
      <w:r>
        <w:t>связанных</w:t>
      </w:r>
      <w:r>
        <w:rPr>
          <w:spacing w:val="-7"/>
        </w:rPr>
        <w:t xml:space="preserve"> </w:t>
      </w:r>
      <w:r>
        <w:t>с</w:t>
      </w:r>
      <w:r>
        <w:rPr>
          <w:spacing w:val="-6"/>
        </w:rPr>
        <w:t xml:space="preserve"> </w:t>
      </w:r>
      <w:r>
        <w:rPr>
          <w:spacing w:val="-2"/>
        </w:rPr>
        <w:t>физикой.</w:t>
      </w:r>
    </w:p>
    <w:p w:rsidR="00B25ECF" w:rsidRDefault="00B25ECF" w:rsidP="00B25ECF">
      <w:pPr>
        <w:pStyle w:val="Heading4"/>
        <w:spacing w:before="2" w:line="275" w:lineRule="exact"/>
        <w:rPr>
          <w:i w:val="0"/>
        </w:rPr>
      </w:pPr>
      <w:r>
        <w:t>Экологическое</w:t>
      </w:r>
      <w:r>
        <w:rPr>
          <w:spacing w:val="-13"/>
        </w:rPr>
        <w:t xml:space="preserve"> </w:t>
      </w:r>
      <w:r>
        <w:rPr>
          <w:spacing w:val="-2"/>
        </w:rPr>
        <w:t>воспитание</w:t>
      </w:r>
      <w:r>
        <w:rPr>
          <w:i w:val="0"/>
          <w:spacing w:val="-2"/>
        </w:rPr>
        <w:t>:</w:t>
      </w:r>
    </w:p>
    <w:p w:rsidR="00B25ECF" w:rsidRDefault="00B25ECF" w:rsidP="00B25ECF">
      <w:pPr>
        <w:pStyle w:val="a0"/>
        <w:ind w:right="792"/>
      </w:pPr>
      <w: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w:t>
      </w:r>
      <w:r>
        <w:rPr>
          <w:spacing w:val="-2"/>
        </w:rPr>
        <w:t>среды;</w:t>
      </w:r>
    </w:p>
    <w:p w:rsidR="00B25ECF" w:rsidRDefault="00B25ECF" w:rsidP="00B25ECF">
      <w:pPr>
        <w:pStyle w:val="a0"/>
        <w:spacing w:before="4"/>
      </w:pPr>
      <w:r>
        <w:t>—осознание</w:t>
      </w:r>
      <w:r>
        <w:rPr>
          <w:spacing w:val="-11"/>
        </w:rPr>
        <w:t xml:space="preserve"> </w:t>
      </w:r>
      <w:r>
        <w:t>глобального</w:t>
      </w:r>
      <w:r>
        <w:rPr>
          <w:spacing w:val="-1"/>
        </w:rPr>
        <w:t xml:space="preserve"> </w:t>
      </w:r>
      <w:r>
        <w:t>характера</w:t>
      </w:r>
      <w:r>
        <w:rPr>
          <w:spacing w:val="-9"/>
        </w:rPr>
        <w:t xml:space="preserve"> </w:t>
      </w:r>
      <w:r>
        <w:t>экологических</w:t>
      </w:r>
      <w:r>
        <w:rPr>
          <w:spacing w:val="-7"/>
        </w:rPr>
        <w:t xml:space="preserve"> </w:t>
      </w:r>
      <w:r>
        <w:t>проблем</w:t>
      </w:r>
      <w:r>
        <w:rPr>
          <w:spacing w:val="-6"/>
        </w:rPr>
        <w:t xml:space="preserve"> </w:t>
      </w:r>
      <w:r>
        <w:t>и</w:t>
      </w:r>
      <w:r>
        <w:rPr>
          <w:spacing w:val="-10"/>
        </w:rPr>
        <w:t xml:space="preserve"> </w:t>
      </w:r>
      <w:r>
        <w:t>путей</w:t>
      </w:r>
      <w:r>
        <w:rPr>
          <w:spacing w:val="-4"/>
        </w:rPr>
        <w:t xml:space="preserve"> </w:t>
      </w:r>
      <w:r>
        <w:t>их</w:t>
      </w:r>
      <w:r>
        <w:rPr>
          <w:spacing w:val="-8"/>
        </w:rPr>
        <w:t xml:space="preserve"> </w:t>
      </w:r>
      <w:r>
        <w:rPr>
          <w:spacing w:val="-2"/>
        </w:rPr>
        <w:t>решения.</w:t>
      </w:r>
    </w:p>
    <w:p w:rsidR="00B25ECF" w:rsidRDefault="00B25ECF" w:rsidP="00B25ECF">
      <w:pPr>
        <w:pStyle w:val="Heading4"/>
        <w:spacing w:before="7" w:line="237" w:lineRule="auto"/>
        <w:ind w:left="1261" w:right="777" w:firstLine="566"/>
        <w:rPr>
          <w:i w:val="0"/>
        </w:rPr>
      </w:pPr>
      <w:r>
        <w:t xml:space="preserve">Адаптация обучающегося к изменяющимся условиям социальной и природной </w:t>
      </w:r>
      <w:r>
        <w:rPr>
          <w:spacing w:val="-2"/>
        </w:rPr>
        <w:t>среды</w:t>
      </w:r>
      <w:r>
        <w:rPr>
          <w:i w:val="0"/>
          <w:spacing w:val="-2"/>
        </w:rPr>
        <w:t>:</w:t>
      </w:r>
    </w:p>
    <w:p w:rsidR="00B25ECF" w:rsidRDefault="00B25ECF" w:rsidP="00B25ECF">
      <w:pPr>
        <w:pStyle w:val="a0"/>
        <w:spacing w:line="237" w:lineRule="auto"/>
        <w:jc w:val="left"/>
      </w:pPr>
      <w:r>
        <w:t>—потребность</w:t>
      </w:r>
      <w:r>
        <w:rPr>
          <w:spacing w:val="40"/>
        </w:rPr>
        <w:t xml:space="preserve"> </w:t>
      </w:r>
      <w:r>
        <w:t>во</w:t>
      </w:r>
      <w:r>
        <w:rPr>
          <w:spacing w:val="40"/>
        </w:rPr>
        <w:t xml:space="preserve"> </w:t>
      </w:r>
      <w:r>
        <w:t>взаимодействии</w:t>
      </w:r>
      <w:r>
        <w:rPr>
          <w:spacing w:val="40"/>
        </w:rPr>
        <w:t xml:space="preserve"> </w:t>
      </w:r>
      <w:r>
        <w:t>при</w:t>
      </w:r>
      <w:r>
        <w:rPr>
          <w:spacing w:val="40"/>
        </w:rPr>
        <w:t xml:space="preserve"> </w:t>
      </w:r>
      <w:r>
        <w:t>выполнении</w:t>
      </w:r>
      <w:r>
        <w:rPr>
          <w:spacing w:val="40"/>
        </w:rPr>
        <w:t xml:space="preserve"> </w:t>
      </w:r>
      <w:r>
        <w:t>исследований</w:t>
      </w:r>
      <w:r>
        <w:rPr>
          <w:spacing w:val="40"/>
        </w:rPr>
        <w:t xml:space="preserve"> </w:t>
      </w:r>
      <w:r>
        <w:t>и</w:t>
      </w:r>
      <w:r>
        <w:rPr>
          <w:spacing w:val="40"/>
        </w:rPr>
        <w:t xml:space="preserve"> </w:t>
      </w:r>
      <w:r>
        <w:t>проектов</w:t>
      </w:r>
      <w:r>
        <w:rPr>
          <w:spacing w:val="40"/>
        </w:rPr>
        <w:t xml:space="preserve"> </w:t>
      </w:r>
      <w:r>
        <w:t>физической направленности, открытость опыту и знаниям других;</w:t>
      </w:r>
    </w:p>
    <w:p w:rsidR="00B25ECF" w:rsidRDefault="00B25ECF" w:rsidP="00B25ECF">
      <w:pPr>
        <w:pStyle w:val="a0"/>
        <w:spacing w:before="2" w:line="274" w:lineRule="exact"/>
        <w:jc w:val="left"/>
      </w:pPr>
      <w:r>
        <w:t>—повышение</w:t>
      </w:r>
      <w:r>
        <w:rPr>
          <w:spacing w:val="-7"/>
        </w:rPr>
        <w:t xml:space="preserve"> </w:t>
      </w:r>
      <w:r>
        <w:t>уровня</w:t>
      </w:r>
      <w:r>
        <w:rPr>
          <w:spacing w:val="-6"/>
        </w:rPr>
        <w:t xml:space="preserve"> </w:t>
      </w:r>
      <w:r>
        <w:t>своей</w:t>
      </w:r>
      <w:r>
        <w:rPr>
          <w:spacing w:val="-7"/>
        </w:rPr>
        <w:t xml:space="preserve"> </w:t>
      </w:r>
      <w:r>
        <w:t>компетентности</w:t>
      </w:r>
      <w:r>
        <w:rPr>
          <w:spacing w:val="-7"/>
        </w:rPr>
        <w:t xml:space="preserve"> </w:t>
      </w:r>
      <w:r>
        <w:t>через</w:t>
      </w:r>
      <w:r>
        <w:rPr>
          <w:spacing w:val="-5"/>
        </w:rPr>
        <w:t xml:space="preserve"> </w:t>
      </w:r>
      <w:r>
        <w:t>практическую</w:t>
      </w:r>
      <w:r>
        <w:rPr>
          <w:spacing w:val="-7"/>
        </w:rPr>
        <w:t xml:space="preserve"> </w:t>
      </w:r>
      <w:r>
        <w:rPr>
          <w:spacing w:val="-2"/>
        </w:rPr>
        <w:t>деятельность;</w:t>
      </w:r>
    </w:p>
    <w:p w:rsidR="00B25ECF" w:rsidRDefault="00B25ECF" w:rsidP="00B25ECF">
      <w:pPr>
        <w:pStyle w:val="a0"/>
        <w:spacing w:line="242" w:lineRule="auto"/>
        <w:ind w:right="785"/>
        <w:jc w:val="left"/>
      </w:pPr>
      <w:r>
        <w:t>—потребность</w:t>
      </w:r>
      <w:r>
        <w:rPr>
          <w:spacing w:val="30"/>
        </w:rPr>
        <w:t xml:space="preserve"> </w:t>
      </w:r>
      <w:r>
        <w:t>в</w:t>
      </w:r>
      <w:r>
        <w:rPr>
          <w:spacing w:val="30"/>
        </w:rPr>
        <w:t xml:space="preserve"> </w:t>
      </w:r>
      <w:r>
        <w:t>формировании</w:t>
      </w:r>
      <w:r>
        <w:rPr>
          <w:spacing w:val="30"/>
        </w:rPr>
        <w:t xml:space="preserve"> </w:t>
      </w:r>
      <w:r>
        <w:t>новых знаний,</w:t>
      </w:r>
      <w:r>
        <w:rPr>
          <w:spacing w:val="31"/>
        </w:rPr>
        <w:t xml:space="preserve"> </w:t>
      </w:r>
      <w:r>
        <w:t>в</w:t>
      </w:r>
      <w:r>
        <w:rPr>
          <w:spacing w:val="30"/>
        </w:rPr>
        <w:t xml:space="preserve"> </w:t>
      </w:r>
      <w:r>
        <w:t>том</w:t>
      </w:r>
      <w:r>
        <w:rPr>
          <w:spacing w:val="30"/>
        </w:rPr>
        <w:t xml:space="preserve"> </w:t>
      </w:r>
      <w:r>
        <w:t>числе</w:t>
      </w:r>
      <w:r>
        <w:rPr>
          <w:spacing w:val="39"/>
        </w:rPr>
        <w:t xml:space="preserve"> </w:t>
      </w:r>
      <w:r>
        <w:t>формулировать</w:t>
      </w:r>
      <w:r>
        <w:rPr>
          <w:spacing w:val="32"/>
        </w:rPr>
        <w:t xml:space="preserve"> </w:t>
      </w:r>
      <w:r>
        <w:t>идеи, понятия, гипотезы о физических объектах и явлениях;</w:t>
      </w:r>
    </w:p>
    <w:p w:rsidR="00B25ECF" w:rsidRDefault="00B25ECF" w:rsidP="00B25ECF">
      <w:pPr>
        <w:pStyle w:val="a0"/>
        <w:spacing w:line="273" w:lineRule="exact"/>
        <w:jc w:val="left"/>
      </w:pPr>
      <w:r>
        <w:t>—осознание</w:t>
      </w:r>
      <w:r>
        <w:rPr>
          <w:spacing w:val="-8"/>
        </w:rPr>
        <w:t xml:space="preserve"> </w:t>
      </w:r>
      <w:r>
        <w:t>дефицитов</w:t>
      </w:r>
      <w:r>
        <w:rPr>
          <w:spacing w:val="-8"/>
        </w:rPr>
        <w:t xml:space="preserve"> </w:t>
      </w:r>
      <w:r>
        <w:t>собственных</w:t>
      </w:r>
      <w:r>
        <w:rPr>
          <w:spacing w:val="-8"/>
        </w:rPr>
        <w:t xml:space="preserve"> </w:t>
      </w:r>
      <w:r>
        <w:t>знаний</w:t>
      </w:r>
      <w:r>
        <w:rPr>
          <w:spacing w:val="-4"/>
        </w:rPr>
        <w:t xml:space="preserve"> </w:t>
      </w:r>
      <w:r>
        <w:t>и</w:t>
      </w:r>
      <w:r>
        <w:rPr>
          <w:spacing w:val="-13"/>
        </w:rPr>
        <w:t xml:space="preserve"> </w:t>
      </w:r>
      <w:r>
        <w:t>компетентностей</w:t>
      </w:r>
      <w:r>
        <w:rPr>
          <w:spacing w:val="-7"/>
        </w:rPr>
        <w:t xml:space="preserve"> </w:t>
      </w:r>
      <w:r>
        <w:t>в</w:t>
      </w:r>
      <w:r>
        <w:rPr>
          <w:spacing w:val="-9"/>
        </w:rPr>
        <w:t xml:space="preserve"> </w:t>
      </w:r>
      <w:r>
        <w:t>области</w:t>
      </w:r>
      <w:r>
        <w:rPr>
          <w:spacing w:val="-2"/>
        </w:rPr>
        <w:t xml:space="preserve"> физики;</w:t>
      </w:r>
    </w:p>
    <w:p w:rsidR="00B25ECF" w:rsidRDefault="00B25ECF" w:rsidP="00B25ECF">
      <w:pPr>
        <w:pStyle w:val="a0"/>
        <w:spacing w:line="274" w:lineRule="exact"/>
        <w:jc w:val="left"/>
      </w:pPr>
      <w:r>
        <w:t>—планирование</w:t>
      </w:r>
      <w:r>
        <w:rPr>
          <w:spacing w:val="-14"/>
        </w:rPr>
        <w:t xml:space="preserve"> </w:t>
      </w:r>
      <w:r>
        <w:t>своего</w:t>
      </w:r>
      <w:r>
        <w:rPr>
          <w:spacing w:val="-6"/>
        </w:rPr>
        <w:t xml:space="preserve"> </w:t>
      </w:r>
      <w:r>
        <w:t>развития</w:t>
      </w:r>
      <w:r>
        <w:rPr>
          <w:spacing w:val="-10"/>
        </w:rPr>
        <w:t xml:space="preserve"> </w:t>
      </w:r>
      <w:r>
        <w:t>в</w:t>
      </w:r>
      <w:r>
        <w:rPr>
          <w:spacing w:val="-7"/>
        </w:rPr>
        <w:t xml:space="preserve"> </w:t>
      </w:r>
      <w:r>
        <w:t>приобретении</w:t>
      </w:r>
      <w:r>
        <w:rPr>
          <w:spacing w:val="-2"/>
        </w:rPr>
        <w:t xml:space="preserve"> </w:t>
      </w:r>
      <w:r>
        <w:t>новых</w:t>
      </w:r>
      <w:r>
        <w:rPr>
          <w:spacing w:val="-9"/>
        </w:rPr>
        <w:t xml:space="preserve"> </w:t>
      </w:r>
      <w:r>
        <w:t>физических</w:t>
      </w:r>
      <w:r>
        <w:rPr>
          <w:spacing w:val="-7"/>
        </w:rPr>
        <w:t xml:space="preserve"> </w:t>
      </w:r>
      <w:r>
        <w:rPr>
          <w:spacing w:val="-2"/>
        </w:rPr>
        <w:t>знаний;</w:t>
      </w:r>
    </w:p>
    <w:p w:rsidR="00B25ECF" w:rsidRDefault="00B25ECF" w:rsidP="00B25ECF">
      <w:pPr>
        <w:pStyle w:val="a0"/>
        <w:spacing w:line="242" w:lineRule="auto"/>
        <w:ind w:right="785"/>
        <w:jc w:val="left"/>
      </w:pPr>
      <w:r>
        <w:t>—стремление</w:t>
      </w:r>
      <w:r>
        <w:rPr>
          <w:spacing w:val="-1"/>
        </w:rPr>
        <w:t xml:space="preserve"> </w:t>
      </w:r>
      <w:r>
        <w:t>анализировать и выявлять взаимосвязи природы,</w:t>
      </w:r>
      <w:r>
        <w:rPr>
          <w:spacing w:val="-3"/>
        </w:rPr>
        <w:t xml:space="preserve"> </w:t>
      </w:r>
      <w:r>
        <w:t>общества</w:t>
      </w:r>
      <w:r>
        <w:rPr>
          <w:spacing w:val="-2"/>
        </w:rPr>
        <w:t xml:space="preserve"> </w:t>
      </w:r>
      <w:r>
        <w:t>и экономики, в</w:t>
      </w:r>
      <w:r>
        <w:rPr>
          <w:spacing w:val="-4"/>
        </w:rPr>
        <w:t xml:space="preserve"> </w:t>
      </w:r>
      <w:r>
        <w:t>том числе с использованием физических знаний;</w:t>
      </w:r>
    </w:p>
    <w:p w:rsidR="00B25ECF" w:rsidRDefault="00B25ECF" w:rsidP="00B25ECF">
      <w:pPr>
        <w:pStyle w:val="a0"/>
        <w:spacing w:line="242" w:lineRule="auto"/>
        <w:jc w:val="left"/>
      </w:pPr>
      <w:r>
        <w:t xml:space="preserve">—оценка своих действий с учѐтом влияния на окружающую среду, возможных глобальных </w:t>
      </w:r>
      <w:r>
        <w:rPr>
          <w:spacing w:val="-2"/>
        </w:rPr>
        <w:t>последствий.</w:t>
      </w:r>
    </w:p>
    <w:p w:rsidR="00B25ECF" w:rsidRDefault="00B25ECF" w:rsidP="00B25ECF">
      <w:pPr>
        <w:pStyle w:val="Heading2"/>
        <w:spacing w:before="270"/>
      </w:pPr>
      <w:r>
        <w:t>МЕТАПРЕДМЕТНЫЕ</w:t>
      </w:r>
      <w:r>
        <w:rPr>
          <w:spacing w:val="-9"/>
        </w:rPr>
        <w:t xml:space="preserve"> </w:t>
      </w:r>
      <w:r>
        <w:rPr>
          <w:spacing w:val="-2"/>
        </w:rPr>
        <w:t>РЕЗУЛЬТАТЫ</w:t>
      </w:r>
    </w:p>
    <w:p w:rsidR="00B25ECF" w:rsidRDefault="00B25ECF" w:rsidP="00B25ECF">
      <w:pPr>
        <w:tabs>
          <w:tab w:val="left" w:pos="3246"/>
          <w:tab w:val="left" w:pos="5279"/>
          <w:tab w:val="left" w:pos="6522"/>
        </w:tabs>
        <w:spacing w:line="242" w:lineRule="auto"/>
        <w:ind w:left="1261" w:right="4299" w:hanging="10"/>
        <w:rPr>
          <w:b/>
          <w:sz w:val="24"/>
        </w:rPr>
      </w:pPr>
      <w:r>
        <w:rPr>
          <w:b/>
          <w:spacing w:val="-2"/>
          <w:sz w:val="24"/>
        </w:rPr>
        <w:t>Универсальные</w:t>
      </w:r>
      <w:r>
        <w:rPr>
          <w:b/>
          <w:sz w:val="24"/>
        </w:rPr>
        <w:tab/>
      </w:r>
      <w:r>
        <w:rPr>
          <w:b/>
          <w:spacing w:val="-2"/>
          <w:sz w:val="24"/>
        </w:rPr>
        <w:t>познавательные</w:t>
      </w:r>
      <w:r>
        <w:rPr>
          <w:b/>
          <w:sz w:val="24"/>
        </w:rPr>
        <w:tab/>
      </w:r>
      <w:r>
        <w:rPr>
          <w:b/>
          <w:spacing w:val="-2"/>
          <w:sz w:val="24"/>
        </w:rPr>
        <w:t>действия</w:t>
      </w:r>
      <w:r>
        <w:rPr>
          <w:b/>
          <w:sz w:val="24"/>
        </w:rPr>
        <w:tab/>
      </w:r>
      <w:r>
        <w:rPr>
          <w:b/>
          <w:i/>
          <w:spacing w:val="-2"/>
          <w:sz w:val="24"/>
        </w:rPr>
        <w:t xml:space="preserve">Базовые </w:t>
      </w:r>
      <w:r>
        <w:rPr>
          <w:b/>
          <w:i/>
          <w:sz w:val="24"/>
        </w:rPr>
        <w:t>логические действия</w:t>
      </w:r>
      <w:r>
        <w:rPr>
          <w:b/>
          <w:sz w:val="24"/>
        </w:rPr>
        <w:t>:</w:t>
      </w:r>
    </w:p>
    <w:p w:rsidR="00B25ECF" w:rsidRDefault="00B25ECF" w:rsidP="00B25ECF">
      <w:pPr>
        <w:pStyle w:val="a0"/>
        <w:spacing w:line="265" w:lineRule="exact"/>
        <w:jc w:val="left"/>
      </w:pPr>
      <w:r>
        <w:t>—выявлять</w:t>
      </w:r>
      <w:r>
        <w:rPr>
          <w:spacing w:val="-9"/>
        </w:rPr>
        <w:t xml:space="preserve"> </w:t>
      </w:r>
      <w:r>
        <w:t>и</w:t>
      </w:r>
      <w:r>
        <w:rPr>
          <w:spacing w:val="-11"/>
        </w:rPr>
        <w:t xml:space="preserve"> </w:t>
      </w:r>
      <w:r>
        <w:t>характеризовать</w:t>
      </w:r>
      <w:r>
        <w:rPr>
          <w:spacing w:val="-8"/>
        </w:rPr>
        <w:t xml:space="preserve"> </w:t>
      </w:r>
      <w:r>
        <w:t>существенные</w:t>
      </w:r>
      <w:r>
        <w:rPr>
          <w:spacing w:val="-7"/>
        </w:rPr>
        <w:t xml:space="preserve"> </w:t>
      </w:r>
      <w:r>
        <w:t>признаки</w:t>
      </w:r>
      <w:r>
        <w:rPr>
          <w:spacing w:val="-10"/>
        </w:rPr>
        <w:t xml:space="preserve"> </w:t>
      </w:r>
      <w:r>
        <w:t>объектов</w:t>
      </w:r>
      <w:r>
        <w:rPr>
          <w:spacing w:val="-8"/>
        </w:rPr>
        <w:t xml:space="preserve"> </w:t>
      </w:r>
      <w:r>
        <w:rPr>
          <w:spacing w:val="-2"/>
        </w:rPr>
        <w:t>(явлений);</w:t>
      </w:r>
    </w:p>
    <w:p w:rsidR="00B25ECF" w:rsidRDefault="00B25ECF" w:rsidP="00B25ECF">
      <w:pPr>
        <w:pStyle w:val="a0"/>
        <w:ind w:right="1582"/>
        <w:jc w:val="left"/>
      </w:pPr>
      <w:r>
        <w:t>—устанавливать</w:t>
      </w:r>
      <w:r>
        <w:rPr>
          <w:spacing w:val="-2"/>
        </w:rPr>
        <w:t xml:space="preserve"> </w:t>
      </w:r>
      <w:r>
        <w:t>существенный</w:t>
      </w:r>
      <w:r>
        <w:rPr>
          <w:spacing w:val="-2"/>
        </w:rPr>
        <w:t xml:space="preserve"> </w:t>
      </w:r>
      <w:r>
        <w:t>признак</w:t>
      </w:r>
      <w:r>
        <w:rPr>
          <w:spacing w:val="-3"/>
        </w:rPr>
        <w:t xml:space="preserve"> </w:t>
      </w:r>
      <w:r>
        <w:t>классификации,</w:t>
      </w:r>
      <w:r>
        <w:rPr>
          <w:spacing w:val="-3"/>
        </w:rPr>
        <w:t xml:space="preserve"> </w:t>
      </w:r>
      <w:r>
        <w:t>основания</w:t>
      </w:r>
      <w:r>
        <w:rPr>
          <w:spacing w:val="-3"/>
        </w:rPr>
        <w:t xml:space="preserve"> </w:t>
      </w:r>
      <w:r>
        <w:t>для</w:t>
      </w:r>
      <w:r>
        <w:rPr>
          <w:spacing w:val="-4"/>
        </w:rPr>
        <w:t xml:space="preserve"> </w:t>
      </w:r>
      <w:r>
        <w:t>обобщения</w:t>
      </w:r>
      <w:r>
        <w:rPr>
          <w:spacing w:val="-4"/>
        </w:rPr>
        <w:t xml:space="preserve"> </w:t>
      </w:r>
      <w:r>
        <w:t xml:space="preserve">и </w:t>
      </w:r>
      <w:r>
        <w:rPr>
          <w:spacing w:val="-2"/>
        </w:rPr>
        <w:t>сравнения;</w:t>
      </w:r>
    </w:p>
    <w:p w:rsidR="00B25ECF" w:rsidRDefault="00B25ECF" w:rsidP="00B25ECF">
      <w:pPr>
        <w:pStyle w:val="a0"/>
        <w:tabs>
          <w:tab w:val="left" w:pos="2653"/>
          <w:tab w:val="left" w:pos="4516"/>
          <w:tab w:val="left" w:pos="4852"/>
          <w:tab w:val="left" w:pos="6482"/>
          <w:tab w:val="left" w:pos="6803"/>
          <w:tab w:val="left" w:pos="8825"/>
          <w:tab w:val="left" w:pos="9806"/>
          <w:tab w:val="left" w:pos="10779"/>
        </w:tabs>
        <w:spacing w:line="237" w:lineRule="auto"/>
        <w:ind w:right="781"/>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физическим явлениям;</w:t>
      </w:r>
    </w:p>
    <w:p w:rsidR="00B25ECF" w:rsidRDefault="00B25ECF" w:rsidP="00B25ECF">
      <w:pPr>
        <w:pStyle w:val="a0"/>
        <w:ind w:right="786"/>
      </w:pPr>
      <w: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B25ECF" w:rsidRDefault="00B25ECF" w:rsidP="00B25ECF">
      <w:pPr>
        <w:pStyle w:val="a0"/>
        <w:ind w:right="785"/>
      </w:pPr>
      <w:r>
        <w:t>—самостоятельно выбирать способ решения учебной физической задачи (сравнение нескольких вариантов решения, выбор наиболее подходящего с учѐтом самостоятельно выделенных критериев).</w:t>
      </w:r>
    </w:p>
    <w:p w:rsidR="00B25ECF" w:rsidRDefault="00B25ECF" w:rsidP="00B25ECF">
      <w:pPr>
        <w:pStyle w:val="Heading4"/>
        <w:spacing w:before="5" w:line="240" w:lineRule="auto"/>
        <w:rPr>
          <w:i w:val="0"/>
        </w:rPr>
      </w:pPr>
      <w:r>
        <w:t>Базовые</w:t>
      </w:r>
      <w:r>
        <w:rPr>
          <w:spacing w:val="-7"/>
        </w:rPr>
        <w:t xml:space="preserve"> </w:t>
      </w:r>
      <w:r>
        <w:t>исследовательские</w:t>
      </w:r>
      <w:r>
        <w:rPr>
          <w:spacing w:val="-2"/>
        </w:rPr>
        <w:t xml:space="preserve"> действия</w:t>
      </w:r>
      <w:r>
        <w:rPr>
          <w:i w:val="0"/>
          <w:spacing w:val="-2"/>
        </w:rPr>
        <w:t>:</w:t>
      </w:r>
    </w:p>
    <w:p w:rsidR="00B25ECF" w:rsidRDefault="00B25ECF" w:rsidP="00B25ECF">
      <w:pPr>
        <w:pStyle w:val="a0"/>
      </w:pPr>
      <w:r>
        <w:t>—использовать</w:t>
      </w:r>
      <w:r>
        <w:rPr>
          <w:spacing w:val="-14"/>
        </w:rPr>
        <w:t xml:space="preserve"> </w:t>
      </w:r>
      <w:r>
        <w:t>вопросы</w:t>
      </w:r>
      <w:r>
        <w:rPr>
          <w:spacing w:val="-8"/>
        </w:rPr>
        <w:t xml:space="preserve"> </w:t>
      </w:r>
      <w:r>
        <w:t>как</w:t>
      </w:r>
      <w:r>
        <w:rPr>
          <w:spacing w:val="-9"/>
        </w:rPr>
        <w:t xml:space="preserve"> </w:t>
      </w:r>
      <w:r>
        <w:t>исследовательский</w:t>
      </w:r>
      <w:r>
        <w:rPr>
          <w:spacing w:val="-4"/>
        </w:rPr>
        <w:t xml:space="preserve"> </w:t>
      </w:r>
      <w:r>
        <w:t>инструмент</w:t>
      </w:r>
      <w:r>
        <w:rPr>
          <w:spacing w:val="-6"/>
        </w:rPr>
        <w:t xml:space="preserve"> </w:t>
      </w:r>
      <w:r>
        <w:rPr>
          <w:spacing w:val="-2"/>
        </w:rPr>
        <w:t>познания;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—проводить</w:t>
      </w:r>
      <w:r>
        <w:rPr>
          <w:spacing w:val="80"/>
        </w:rPr>
        <w:t xml:space="preserve"> </w:t>
      </w:r>
      <w:r>
        <w:t>по</w:t>
      </w:r>
      <w:r>
        <w:rPr>
          <w:spacing w:val="80"/>
        </w:rPr>
        <w:t xml:space="preserve"> </w:t>
      </w:r>
      <w:r>
        <w:t>самостоятельно</w:t>
      </w:r>
      <w:r>
        <w:rPr>
          <w:spacing w:val="80"/>
        </w:rPr>
        <w:t xml:space="preserve"> </w:t>
      </w:r>
      <w:r>
        <w:t>составленному</w:t>
      </w:r>
      <w:r>
        <w:rPr>
          <w:spacing w:val="-1"/>
        </w:rPr>
        <w:t xml:space="preserve"> </w:t>
      </w:r>
      <w:r>
        <w:t>плану</w:t>
      </w:r>
      <w:r>
        <w:rPr>
          <w:spacing w:val="-2"/>
        </w:rPr>
        <w:t xml:space="preserve"> </w:t>
      </w:r>
      <w:r>
        <w:t>опыт, несложный физический эксперимент, небольшое исследование физического явления;</w:t>
      </w:r>
    </w:p>
    <w:p w:rsidR="00B25ECF" w:rsidRDefault="00B25ECF" w:rsidP="00B25ECF">
      <w:pPr>
        <w:pStyle w:val="a0"/>
        <w:tabs>
          <w:tab w:val="left" w:pos="2765"/>
          <w:tab w:val="left" w:pos="3221"/>
          <w:tab w:val="left" w:pos="4924"/>
          <w:tab w:val="left" w:pos="5274"/>
          <w:tab w:val="left" w:pos="6971"/>
          <w:tab w:val="left" w:pos="8599"/>
          <w:tab w:val="left" w:pos="10092"/>
          <w:tab w:val="left" w:pos="10426"/>
        </w:tabs>
        <w:spacing w:before="12" w:line="235" w:lineRule="auto"/>
        <w:ind w:right="794"/>
        <w:jc w:val="left"/>
      </w:pPr>
      <w:r>
        <w:rPr>
          <w:spacing w:val="-2"/>
        </w:rPr>
        <w:t>—оценивать</w:t>
      </w:r>
      <w:r>
        <w:tab/>
      </w:r>
      <w:r>
        <w:rPr>
          <w:spacing w:val="-6"/>
        </w:rPr>
        <w:t>на</w:t>
      </w:r>
      <w:r>
        <w:tab/>
      </w:r>
      <w:r>
        <w:rPr>
          <w:spacing w:val="-2"/>
        </w:rPr>
        <w:t>применимость</w:t>
      </w:r>
      <w:r>
        <w:tab/>
      </w:r>
      <w:r>
        <w:rPr>
          <w:spacing w:val="-10"/>
        </w:rPr>
        <w:t>и</w:t>
      </w:r>
      <w:r>
        <w:tab/>
      </w:r>
      <w:r>
        <w:rPr>
          <w:spacing w:val="-2"/>
        </w:rPr>
        <w:t>достоверность</w:t>
      </w:r>
      <w:r>
        <w:tab/>
      </w:r>
      <w:r>
        <w:rPr>
          <w:spacing w:val="-2"/>
        </w:rPr>
        <w:t>информацию,</w:t>
      </w:r>
      <w:r>
        <w:tab/>
      </w:r>
      <w:r>
        <w:rPr>
          <w:spacing w:val="-2"/>
        </w:rPr>
        <w:t>полученную</w:t>
      </w:r>
      <w:r>
        <w:tab/>
      </w:r>
      <w:r>
        <w:rPr>
          <w:spacing w:val="-10"/>
        </w:rPr>
        <w:t>в</w:t>
      </w:r>
      <w:r>
        <w:tab/>
      </w:r>
      <w:r>
        <w:rPr>
          <w:spacing w:val="-4"/>
        </w:rPr>
        <w:t xml:space="preserve">ходе </w:t>
      </w:r>
      <w:r>
        <w:t>исследования или эксперимента;</w:t>
      </w:r>
    </w:p>
    <w:p w:rsidR="00B25ECF" w:rsidRDefault="00B25ECF" w:rsidP="00B25ECF">
      <w:pPr>
        <w:pStyle w:val="a0"/>
        <w:spacing w:before="11" w:line="235" w:lineRule="auto"/>
        <w:ind w:right="785"/>
        <w:jc w:val="left"/>
      </w:pPr>
      <w:r>
        <w:t>—самостоятельно</w:t>
      </w:r>
      <w:r>
        <w:rPr>
          <w:spacing w:val="40"/>
        </w:rPr>
        <w:t xml:space="preserve"> </w:t>
      </w:r>
      <w:r>
        <w:t>формулировать</w:t>
      </w:r>
      <w:r>
        <w:rPr>
          <w:spacing w:val="40"/>
        </w:rPr>
        <w:t xml:space="preserve"> </w:t>
      </w:r>
      <w:r>
        <w:t>обобщения</w:t>
      </w:r>
      <w:r>
        <w:rPr>
          <w:spacing w:val="40"/>
        </w:rPr>
        <w:t xml:space="preserve"> </w:t>
      </w:r>
      <w:r>
        <w:t>и</w:t>
      </w:r>
      <w:r>
        <w:rPr>
          <w:spacing w:val="40"/>
        </w:rPr>
        <w:t xml:space="preserve"> </w:t>
      </w:r>
      <w:r>
        <w:t>выводы</w:t>
      </w:r>
      <w:r>
        <w:rPr>
          <w:spacing w:val="40"/>
        </w:rPr>
        <w:t xml:space="preserve"> </w:t>
      </w:r>
      <w:r>
        <w:t>по</w:t>
      </w:r>
      <w:r>
        <w:rPr>
          <w:spacing w:val="40"/>
        </w:rPr>
        <w:t xml:space="preserve"> </w:t>
      </w:r>
      <w:r>
        <w:t>результатам</w:t>
      </w:r>
      <w:r>
        <w:rPr>
          <w:spacing w:val="40"/>
        </w:rPr>
        <w:t xml:space="preserve"> </w:t>
      </w:r>
      <w:r>
        <w:t>проведѐнного наблюдения, опыта, исследования;</w:t>
      </w:r>
    </w:p>
    <w:p w:rsidR="00B25ECF" w:rsidRDefault="00B25ECF" w:rsidP="00B25ECF">
      <w:pPr>
        <w:pStyle w:val="a0"/>
        <w:spacing w:before="4" w:line="237" w:lineRule="auto"/>
        <w:jc w:val="left"/>
      </w:pPr>
      <w:r>
        <w:t>—рогнозировать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B25ECF" w:rsidRDefault="00B25ECF" w:rsidP="00B25ECF">
      <w:pPr>
        <w:pStyle w:val="Heading4"/>
        <w:spacing w:before="10"/>
        <w:jc w:val="left"/>
        <w:rPr>
          <w:i w:val="0"/>
        </w:rPr>
      </w:pPr>
      <w:r>
        <w:t>Работа</w:t>
      </w:r>
      <w:r>
        <w:rPr>
          <w:spacing w:val="1"/>
        </w:rPr>
        <w:t xml:space="preserve"> </w:t>
      </w:r>
      <w:r>
        <w:t>с</w:t>
      </w:r>
      <w:r>
        <w:rPr>
          <w:spacing w:val="-5"/>
        </w:rPr>
        <w:t xml:space="preserve"> </w:t>
      </w:r>
      <w:r>
        <w:rPr>
          <w:spacing w:val="-2"/>
        </w:rPr>
        <w:t>информацией</w:t>
      </w:r>
      <w:r>
        <w:rPr>
          <w:i w:val="0"/>
          <w:spacing w:val="-2"/>
        </w:rPr>
        <w:t>:</w:t>
      </w:r>
    </w:p>
    <w:p w:rsidR="00B25ECF" w:rsidRDefault="00B25ECF" w:rsidP="00B25ECF">
      <w:pPr>
        <w:pStyle w:val="a0"/>
        <w:ind w:right="785"/>
        <w:jc w:val="left"/>
      </w:pPr>
      <w:r>
        <w:t>—применять различные методы, инструменты и запросы при поиске и отборе информации или данных с учѐтом предложенной учебной физической задачи;</w:t>
      </w:r>
    </w:p>
    <w:p w:rsidR="00B25ECF" w:rsidRDefault="00B25ECF" w:rsidP="00B25ECF">
      <w:pPr>
        <w:pStyle w:val="a0"/>
        <w:spacing w:line="242" w:lineRule="auto"/>
        <w:ind w:right="785"/>
        <w:jc w:val="left"/>
      </w:pPr>
      <w:r>
        <w:t>—анализировать,</w:t>
      </w:r>
      <w:r>
        <w:rPr>
          <w:spacing w:val="40"/>
        </w:rPr>
        <w:t xml:space="preserve"> </w:t>
      </w:r>
      <w:r>
        <w:t>систематизировать</w:t>
      </w:r>
      <w:r>
        <w:rPr>
          <w:spacing w:val="40"/>
        </w:rPr>
        <w:t xml:space="preserve"> </w:t>
      </w:r>
      <w:r>
        <w:t>и</w:t>
      </w:r>
      <w:r>
        <w:rPr>
          <w:spacing w:val="36"/>
        </w:rPr>
        <w:t xml:space="preserve"> </w:t>
      </w:r>
      <w:r>
        <w:t>интерпретировать</w:t>
      </w:r>
      <w:r>
        <w:rPr>
          <w:spacing w:val="40"/>
        </w:rPr>
        <w:t xml:space="preserve"> </w:t>
      </w:r>
      <w:r>
        <w:t>информацию</w:t>
      </w:r>
      <w:r>
        <w:rPr>
          <w:spacing w:val="35"/>
        </w:rPr>
        <w:t xml:space="preserve"> </w:t>
      </w:r>
      <w:r>
        <w:t>различных</w:t>
      </w:r>
      <w:r>
        <w:rPr>
          <w:spacing w:val="40"/>
        </w:rPr>
        <w:t xml:space="preserve"> </w:t>
      </w:r>
      <w:r>
        <w:t>видов</w:t>
      </w:r>
      <w:r>
        <w:rPr>
          <w:spacing w:val="38"/>
        </w:rPr>
        <w:t xml:space="preserve"> </w:t>
      </w:r>
      <w:r>
        <w:t>и форм представления;</w:t>
      </w:r>
    </w:p>
    <w:p w:rsidR="00B25ECF" w:rsidRDefault="00B25ECF" w:rsidP="00B25ECF">
      <w:pPr>
        <w:pStyle w:val="a0"/>
        <w:ind w:right="791" w:firstLine="566"/>
      </w:pPr>
      <w: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rPr>
        <w:t>комбинациями.</w:t>
      </w:r>
    </w:p>
    <w:p w:rsidR="00B25ECF" w:rsidRDefault="00B25ECF" w:rsidP="00B25ECF">
      <w:pPr>
        <w:pStyle w:val="Heading3"/>
        <w:spacing w:before="3"/>
      </w:pPr>
      <w:r>
        <w:t>Универсальные</w:t>
      </w:r>
      <w:r>
        <w:rPr>
          <w:spacing w:val="-15"/>
        </w:rPr>
        <w:t xml:space="preserve"> </w:t>
      </w:r>
      <w:r>
        <w:t>коммуникативные</w:t>
      </w:r>
      <w:r>
        <w:rPr>
          <w:spacing w:val="-8"/>
        </w:rPr>
        <w:t xml:space="preserve"> </w:t>
      </w:r>
      <w:r>
        <w:t>действия</w:t>
      </w:r>
      <w:r>
        <w:rPr>
          <w:spacing w:val="-4"/>
        </w:rPr>
        <w:t xml:space="preserve"> </w:t>
      </w:r>
      <w:r>
        <w:rPr>
          <w:i/>
          <w:spacing w:val="-2"/>
        </w:rPr>
        <w:t>Общение</w:t>
      </w:r>
      <w:r>
        <w:rPr>
          <w:spacing w:val="-2"/>
        </w:rPr>
        <w:t>:</w:t>
      </w:r>
    </w:p>
    <w:p w:rsidR="00B25ECF" w:rsidRDefault="00B25ECF" w:rsidP="00B25ECF">
      <w:pPr>
        <w:pStyle w:val="a0"/>
        <w:ind w:right="787"/>
      </w:pPr>
      <w: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B25ECF" w:rsidRDefault="00B25ECF" w:rsidP="00B25ECF">
      <w:pPr>
        <w:pStyle w:val="a0"/>
        <w:spacing w:line="237" w:lineRule="auto"/>
        <w:ind w:right="768" w:firstLine="566"/>
      </w:pPr>
      <w:r>
        <w:t>—сопоставлять свои суждения с суждениями других</w:t>
      </w:r>
      <w:r>
        <w:rPr>
          <w:spacing w:val="40"/>
        </w:rPr>
        <w:t xml:space="preserve"> </w:t>
      </w:r>
      <w:r>
        <w:t>участников</w:t>
      </w:r>
      <w:r>
        <w:rPr>
          <w:spacing w:val="40"/>
        </w:rPr>
        <w:t xml:space="preserve"> </w:t>
      </w:r>
      <w:r>
        <w:t>диалога, обнаруживать различие и сходство позиций;</w:t>
      </w:r>
    </w:p>
    <w:p w:rsidR="00B25ECF" w:rsidRDefault="00B25ECF" w:rsidP="00B25ECF">
      <w:pPr>
        <w:pStyle w:val="a0"/>
        <w:spacing w:line="275" w:lineRule="exact"/>
        <w:jc w:val="left"/>
      </w:pPr>
      <w:r>
        <w:t>—выражать</w:t>
      </w:r>
      <w:r>
        <w:rPr>
          <w:spacing w:val="-8"/>
        </w:rPr>
        <w:t xml:space="preserve"> </w:t>
      </w:r>
      <w:r>
        <w:t>свою</w:t>
      </w:r>
      <w:r>
        <w:rPr>
          <w:spacing w:val="-4"/>
        </w:rPr>
        <w:t xml:space="preserve"> </w:t>
      </w:r>
      <w:r>
        <w:t>точку</w:t>
      </w:r>
      <w:r>
        <w:rPr>
          <w:spacing w:val="-13"/>
        </w:rPr>
        <w:t xml:space="preserve"> </w:t>
      </w:r>
      <w:r>
        <w:t>зрения</w:t>
      </w:r>
      <w:r>
        <w:rPr>
          <w:spacing w:val="-2"/>
        </w:rPr>
        <w:t xml:space="preserve"> </w:t>
      </w:r>
      <w:r>
        <w:t>в устных</w:t>
      </w:r>
      <w:r>
        <w:rPr>
          <w:spacing w:val="-5"/>
        </w:rPr>
        <w:t xml:space="preserve"> </w:t>
      </w:r>
      <w:r>
        <w:t>и</w:t>
      </w:r>
      <w:r>
        <w:rPr>
          <w:spacing w:val="-4"/>
        </w:rPr>
        <w:t xml:space="preserve"> </w:t>
      </w:r>
      <w:r>
        <w:t>письменных</w:t>
      </w:r>
      <w:r>
        <w:rPr>
          <w:spacing w:val="-3"/>
        </w:rPr>
        <w:t xml:space="preserve"> </w:t>
      </w:r>
      <w:r>
        <w:rPr>
          <w:spacing w:val="-2"/>
        </w:rPr>
        <w:t>текстах;</w:t>
      </w:r>
    </w:p>
    <w:p w:rsidR="00B25ECF" w:rsidRDefault="00B25ECF" w:rsidP="00B25ECF">
      <w:pPr>
        <w:pStyle w:val="a0"/>
        <w:spacing w:line="242" w:lineRule="auto"/>
        <w:jc w:val="left"/>
      </w:pPr>
      <w:r>
        <w:t>—публично</w:t>
      </w:r>
      <w:r>
        <w:rPr>
          <w:spacing w:val="33"/>
        </w:rPr>
        <w:t xml:space="preserve"> </w:t>
      </w:r>
      <w:r>
        <w:t>представлять</w:t>
      </w:r>
      <w:r>
        <w:rPr>
          <w:spacing w:val="32"/>
        </w:rPr>
        <w:t xml:space="preserve"> </w:t>
      </w:r>
      <w:r>
        <w:t>результаты</w:t>
      </w:r>
      <w:r>
        <w:rPr>
          <w:spacing w:val="32"/>
        </w:rPr>
        <w:t xml:space="preserve"> </w:t>
      </w:r>
      <w:r>
        <w:t>выполненного</w:t>
      </w:r>
      <w:r>
        <w:rPr>
          <w:spacing w:val="31"/>
        </w:rPr>
        <w:t xml:space="preserve"> </w:t>
      </w:r>
      <w:r>
        <w:t>физического</w:t>
      </w:r>
      <w:r>
        <w:rPr>
          <w:spacing w:val="31"/>
        </w:rPr>
        <w:t xml:space="preserve"> </w:t>
      </w:r>
      <w:r>
        <w:t>опыта (эксперимента, исследования, проекта).</w:t>
      </w:r>
    </w:p>
    <w:p w:rsidR="00B25ECF" w:rsidRDefault="00B25ECF" w:rsidP="00B25ECF">
      <w:pPr>
        <w:pStyle w:val="Heading4"/>
        <w:spacing w:before="1" w:line="271" w:lineRule="exact"/>
        <w:jc w:val="left"/>
        <w:rPr>
          <w:i w:val="0"/>
        </w:rPr>
      </w:pPr>
      <w:r>
        <w:t>Совместная</w:t>
      </w:r>
      <w:r>
        <w:rPr>
          <w:spacing w:val="-7"/>
        </w:rPr>
        <w:t xml:space="preserve"> </w:t>
      </w:r>
      <w:r>
        <w:t>деятельность</w:t>
      </w:r>
      <w:r>
        <w:rPr>
          <w:spacing w:val="-6"/>
        </w:rPr>
        <w:t xml:space="preserve"> </w:t>
      </w:r>
      <w:r>
        <w:rPr>
          <w:i w:val="0"/>
          <w:spacing w:val="-2"/>
        </w:rPr>
        <w:t>(</w:t>
      </w:r>
      <w:r>
        <w:rPr>
          <w:spacing w:val="-2"/>
        </w:rPr>
        <w:t>сотрудничество</w:t>
      </w:r>
      <w:r>
        <w:rPr>
          <w:i w:val="0"/>
          <w:spacing w:val="-2"/>
        </w:rPr>
        <w:t>):</w:t>
      </w:r>
    </w:p>
    <w:p w:rsidR="00B25ECF" w:rsidRDefault="00B25ECF" w:rsidP="00B25ECF">
      <w:pPr>
        <w:pStyle w:val="a0"/>
        <w:spacing w:line="235" w:lineRule="auto"/>
        <w:ind w:right="785"/>
        <w:jc w:val="left"/>
      </w:pPr>
      <w:r>
        <w:t>—понимать</w:t>
      </w:r>
      <w:r>
        <w:rPr>
          <w:spacing w:val="40"/>
        </w:rPr>
        <w:t xml:space="preserve"> </w:t>
      </w:r>
      <w:r>
        <w:t>и</w:t>
      </w:r>
      <w:r>
        <w:rPr>
          <w:spacing w:val="40"/>
        </w:rPr>
        <w:t xml:space="preserve"> </w:t>
      </w:r>
      <w:r>
        <w:t>использовать</w:t>
      </w:r>
      <w:r>
        <w:rPr>
          <w:spacing w:val="40"/>
        </w:rPr>
        <w:t xml:space="preserve"> </w:t>
      </w:r>
      <w:r>
        <w:t>преимущества</w:t>
      </w:r>
      <w:r>
        <w:rPr>
          <w:spacing w:val="40"/>
        </w:rPr>
        <w:t xml:space="preserve"> </w:t>
      </w:r>
      <w:r>
        <w:t>командной</w:t>
      </w:r>
      <w:r>
        <w:rPr>
          <w:spacing w:val="40"/>
        </w:rPr>
        <w:t xml:space="preserve"> </w:t>
      </w:r>
      <w:r>
        <w:t>и</w:t>
      </w:r>
      <w:r>
        <w:rPr>
          <w:spacing w:val="40"/>
        </w:rPr>
        <w:t xml:space="preserve"> </w:t>
      </w:r>
      <w:r>
        <w:t>индивидуальной</w:t>
      </w:r>
      <w:r>
        <w:rPr>
          <w:spacing w:val="40"/>
        </w:rPr>
        <w:t xml:space="preserve"> </w:t>
      </w:r>
      <w:r>
        <w:t>работы</w:t>
      </w:r>
      <w:r>
        <w:rPr>
          <w:spacing w:val="40"/>
        </w:rPr>
        <w:t xml:space="preserve"> </w:t>
      </w:r>
      <w:r>
        <w:t>при решении конкретной физической проблемы;</w:t>
      </w:r>
    </w:p>
    <w:p w:rsidR="00B25ECF" w:rsidRDefault="00B25ECF" w:rsidP="00B25ECF">
      <w:pPr>
        <w:pStyle w:val="a0"/>
        <w:spacing w:before="4"/>
        <w:ind w:right="792" w:firstLine="566"/>
      </w:pPr>
      <w:r>
        <w:t>—принимать цели совместной деятельности, организовывать действия по еѐ достижению: распределять роли, обсуждать процессы и результаты совместной работы; обобщать мнения нескольких людей;</w:t>
      </w:r>
    </w:p>
    <w:p w:rsidR="00B25ECF" w:rsidRDefault="00B25ECF" w:rsidP="00B25ECF">
      <w:pPr>
        <w:pStyle w:val="a0"/>
        <w:spacing w:line="242" w:lineRule="auto"/>
        <w:ind w:right="805"/>
      </w:pPr>
      <w: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B25ECF" w:rsidRDefault="00B25ECF" w:rsidP="00B25ECF">
      <w:pPr>
        <w:pStyle w:val="a0"/>
        <w:spacing w:line="242" w:lineRule="auto"/>
        <w:ind w:right="795"/>
      </w:pPr>
      <w:r>
        <w:t>—оценивать качество своего вклада в общий продукт по критериям, самостоятельно сформулированным участниками взаимодействия.</w:t>
      </w:r>
    </w:p>
    <w:p w:rsidR="00B25ECF" w:rsidRDefault="00B25ECF" w:rsidP="00B25ECF">
      <w:pPr>
        <w:spacing w:before="270" w:line="272" w:lineRule="exact"/>
        <w:ind w:left="1251"/>
        <w:rPr>
          <w:b/>
          <w:i/>
          <w:sz w:val="24"/>
        </w:rPr>
      </w:pPr>
      <w:r>
        <w:rPr>
          <w:b/>
          <w:sz w:val="24"/>
        </w:rPr>
        <w:t>Универсальные</w:t>
      </w:r>
      <w:r>
        <w:rPr>
          <w:b/>
          <w:spacing w:val="-15"/>
          <w:sz w:val="24"/>
        </w:rPr>
        <w:t xml:space="preserve"> </w:t>
      </w:r>
      <w:r>
        <w:rPr>
          <w:b/>
          <w:sz w:val="24"/>
        </w:rPr>
        <w:t>регулятивные</w:t>
      </w:r>
      <w:r>
        <w:rPr>
          <w:b/>
          <w:spacing w:val="-7"/>
          <w:sz w:val="24"/>
        </w:rPr>
        <w:t xml:space="preserve"> </w:t>
      </w:r>
      <w:r>
        <w:rPr>
          <w:b/>
          <w:sz w:val="24"/>
        </w:rPr>
        <w:t>действия</w:t>
      </w:r>
      <w:r>
        <w:rPr>
          <w:b/>
          <w:spacing w:val="-2"/>
          <w:sz w:val="24"/>
        </w:rPr>
        <w:t xml:space="preserve"> </w:t>
      </w:r>
      <w:r>
        <w:rPr>
          <w:b/>
          <w:i/>
          <w:spacing w:val="-2"/>
          <w:sz w:val="24"/>
        </w:rPr>
        <w:t>Самоорганизация:</w:t>
      </w:r>
    </w:p>
    <w:p w:rsidR="00B25ECF" w:rsidRDefault="00B25ECF" w:rsidP="00B25ECF">
      <w:pPr>
        <w:pStyle w:val="a0"/>
        <w:spacing w:line="242" w:lineRule="auto"/>
        <w:ind w:right="785"/>
        <w:jc w:val="left"/>
      </w:pPr>
      <w:r>
        <w:t>—выявлять</w:t>
      </w:r>
      <w:r>
        <w:rPr>
          <w:spacing w:val="40"/>
        </w:rPr>
        <w:t xml:space="preserve"> </w:t>
      </w:r>
      <w:r>
        <w:t>проблемы</w:t>
      </w:r>
      <w:r>
        <w:rPr>
          <w:spacing w:val="40"/>
        </w:rPr>
        <w:t xml:space="preserve"> </w:t>
      </w:r>
      <w:r>
        <w:t>в</w:t>
      </w:r>
      <w:r>
        <w:rPr>
          <w:spacing w:val="40"/>
        </w:rPr>
        <w:t xml:space="preserve"> </w:t>
      </w:r>
      <w:r>
        <w:t>жизненных</w:t>
      </w:r>
      <w:r>
        <w:rPr>
          <w:spacing w:val="40"/>
        </w:rPr>
        <w:t xml:space="preserve"> </w:t>
      </w:r>
      <w:r>
        <w:t>и</w:t>
      </w:r>
      <w:r>
        <w:rPr>
          <w:spacing w:val="40"/>
        </w:rPr>
        <w:t xml:space="preserve"> </w:t>
      </w:r>
      <w:r>
        <w:t>учебных</w:t>
      </w:r>
      <w:r>
        <w:rPr>
          <w:spacing w:val="40"/>
        </w:rPr>
        <w:t xml:space="preserve"> </w:t>
      </w:r>
      <w:r>
        <w:t>ситуациях,</w:t>
      </w:r>
      <w:r>
        <w:rPr>
          <w:spacing w:val="-2"/>
        </w:rPr>
        <w:t xml:space="preserve"> </w:t>
      </w:r>
      <w:r>
        <w:t>требующих</w:t>
      </w:r>
      <w:r>
        <w:rPr>
          <w:spacing w:val="40"/>
        </w:rPr>
        <w:t xml:space="preserve"> </w:t>
      </w:r>
      <w:r>
        <w:t>для</w:t>
      </w:r>
      <w:r>
        <w:rPr>
          <w:spacing w:val="40"/>
        </w:rPr>
        <w:t xml:space="preserve"> </w:t>
      </w:r>
      <w:r>
        <w:t>решения физических знаний;</w:t>
      </w:r>
    </w:p>
    <w:p w:rsidR="00B25ECF" w:rsidRDefault="00B25ECF" w:rsidP="00B25ECF">
      <w:pPr>
        <w:pStyle w:val="a0"/>
        <w:spacing w:line="242" w:lineRule="auto"/>
        <w:ind w:right="785"/>
        <w:jc w:val="left"/>
      </w:pPr>
      <w:r>
        <w:t>—ориентироваться</w:t>
      </w:r>
      <w:r>
        <w:rPr>
          <w:spacing w:val="-3"/>
        </w:rPr>
        <w:t xml:space="preserve"> </w:t>
      </w:r>
      <w:r>
        <w:t>в</w:t>
      </w:r>
      <w:r>
        <w:rPr>
          <w:spacing w:val="-5"/>
        </w:rPr>
        <w:t xml:space="preserve"> </w:t>
      </w:r>
      <w:r>
        <w:t>различных</w:t>
      </w:r>
      <w:r>
        <w:rPr>
          <w:spacing w:val="-2"/>
        </w:rPr>
        <w:t xml:space="preserve"> </w:t>
      </w:r>
      <w:r>
        <w:t>подходах</w:t>
      </w:r>
      <w:r>
        <w:rPr>
          <w:spacing w:val="-2"/>
        </w:rPr>
        <w:t xml:space="preserve"> </w:t>
      </w:r>
      <w:r>
        <w:t>принятия</w:t>
      </w:r>
      <w:r>
        <w:rPr>
          <w:spacing w:val="-3"/>
        </w:rPr>
        <w:t xml:space="preserve"> </w:t>
      </w:r>
      <w:r>
        <w:t>решений</w:t>
      </w:r>
      <w:r>
        <w:rPr>
          <w:spacing w:val="-3"/>
        </w:rPr>
        <w:t xml:space="preserve"> </w:t>
      </w:r>
      <w:r>
        <w:t>(индивидуальное,</w:t>
      </w:r>
      <w:r>
        <w:rPr>
          <w:spacing w:val="-3"/>
        </w:rPr>
        <w:t xml:space="preserve"> </w:t>
      </w:r>
      <w:r>
        <w:t>принятие решения в группе, принятие решений группой);</w:t>
      </w:r>
    </w:p>
    <w:p w:rsidR="00B25ECF" w:rsidRDefault="00B25ECF" w:rsidP="00B25ECF">
      <w:pPr>
        <w:pStyle w:val="a0"/>
        <w:ind w:right="784" w:firstLine="566"/>
      </w:pPr>
      <w:r>
        <w:t>—самостоятельно составлять алгоритм решения физической задачи или плана исследования с учѐтом имеющихся ресурсов и собственных возможностей, аргументировать предлагаемые варианты решений;</w:t>
      </w:r>
    </w:p>
    <w:p w:rsidR="00B25ECF" w:rsidRDefault="00B25ECF" w:rsidP="00B25ECF">
      <w:pPr>
        <w:pStyle w:val="a0"/>
        <w:spacing w:before="1" w:line="274" w:lineRule="exact"/>
        <w:jc w:val="left"/>
      </w:pPr>
      <w:r>
        <w:t>—делать</w:t>
      </w:r>
      <w:r>
        <w:rPr>
          <w:spacing w:val="-4"/>
        </w:rPr>
        <w:t xml:space="preserve"> </w:t>
      </w:r>
      <w:r>
        <w:t>выбор</w:t>
      </w:r>
      <w:r>
        <w:rPr>
          <w:spacing w:val="-6"/>
        </w:rPr>
        <w:t xml:space="preserve"> </w:t>
      </w:r>
      <w:r>
        <w:t>и</w:t>
      </w:r>
      <w:r>
        <w:rPr>
          <w:spacing w:val="-5"/>
        </w:rPr>
        <w:t xml:space="preserve"> </w:t>
      </w:r>
      <w:r>
        <w:t>брать</w:t>
      </w:r>
      <w:r>
        <w:rPr>
          <w:spacing w:val="-6"/>
        </w:rPr>
        <w:t xml:space="preserve"> </w:t>
      </w:r>
      <w:r>
        <w:t>ответственность</w:t>
      </w:r>
      <w:r>
        <w:rPr>
          <w:spacing w:val="-4"/>
        </w:rPr>
        <w:t xml:space="preserve"> </w:t>
      </w:r>
      <w:r>
        <w:t>за</w:t>
      </w:r>
      <w:r>
        <w:rPr>
          <w:spacing w:val="-2"/>
        </w:rPr>
        <w:t xml:space="preserve"> решение.</w:t>
      </w:r>
    </w:p>
    <w:p w:rsidR="00B25ECF" w:rsidRDefault="00B25ECF" w:rsidP="00B25ECF">
      <w:pPr>
        <w:pStyle w:val="Heading4"/>
        <w:spacing w:line="271" w:lineRule="exact"/>
        <w:jc w:val="left"/>
        <w:rPr>
          <w:i w:val="0"/>
        </w:rPr>
      </w:pPr>
      <w:r>
        <w:t>Самоконтроль</w:t>
      </w:r>
      <w:r>
        <w:rPr>
          <w:spacing w:val="-11"/>
        </w:rPr>
        <w:t xml:space="preserve"> </w:t>
      </w:r>
      <w:r>
        <w:rPr>
          <w:i w:val="0"/>
          <w:spacing w:val="-2"/>
        </w:rPr>
        <w:t>(</w:t>
      </w:r>
      <w:r>
        <w:rPr>
          <w:spacing w:val="-2"/>
        </w:rPr>
        <w:t>рефлексия</w:t>
      </w:r>
      <w:r>
        <w:rPr>
          <w:i w:val="0"/>
          <w:spacing w:val="-2"/>
        </w:rPr>
        <w:t>):</w:t>
      </w:r>
    </w:p>
    <w:p w:rsidR="00B25ECF" w:rsidRDefault="00B25ECF" w:rsidP="00B25ECF">
      <w:pPr>
        <w:pStyle w:val="a0"/>
        <w:spacing w:line="270" w:lineRule="exact"/>
        <w:jc w:val="left"/>
      </w:pPr>
      <w:r>
        <w:t>—давать</w:t>
      </w:r>
      <w:r>
        <w:rPr>
          <w:spacing w:val="-6"/>
        </w:rPr>
        <w:t xml:space="preserve"> </w:t>
      </w:r>
      <w:r>
        <w:t>адекватную</w:t>
      </w:r>
      <w:r>
        <w:rPr>
          <w:spacing w:val="-4"/>
        </w:rPr>
        <w:t xml:space="preserve"> </w:t>
      </w:r>
      <w:r>
        <w:t>оценку</w:t>
      </w:r>
      <w:r>
        <w:rPr>
          <w:spacing w:val="-17"/>
        </w:rPr>
        <w:t xml:space="preserve"> </w:t>
      </w:r>
      <w:r>
        <w:t>ситуации</w:t>
      </w:r>
      <w:r>
        <w:rPr>
          <w:spacing w:val="-2"/>
        </w:rPr>
        <w:t xml:space="preserve"> </w:t>
      </w:r>
      <w:r>
        <w:t>и</w:t>
      </w:r>
      <w:r>
        <w:rPr>
          <w:spacing w:val="-1"/>
        </w:rPr>
        <w:t xml:space="preserve"> </w:t>
      </w:r>
      <w:r>
        <w:t>предлагать</w:t>
      </w:r>
      <w:r>
        <w:rPr>
          <w:spacing w:val="-2"/>
        </w:rPr>
        <w:t xml:space="preserve"> </w:t>
      </w:r>
      <w:r>
        <w:t>план</w:t>
      </w:r>
      <w:r>
        <w:rPr>
          <w:spacing w:val="-1"/>
        </w:rPr>
        <w:t xml:space="preserve"> </w:t>
      </w:r>
      <w:r>
        <w:t>еѐ</w:t>
      </w:r>
      <w:r>
        <w:rPr>
          <w:spacing w:val="-6"/>
        </w:rPr>
        <w:t xml:space="preserve"> </w:t>
      </w:r>
      <w:r>
        <w:rPr>
          <w:spacing w:val="-2"/>
        </w:rPr>
        <w:t>изменения;</w:t>
      </w:r>
    </w:p>
    <w:p w:rsidR="00B25ECF" w:rsidRDefault="00B25ECF" w:rsidP="00B25ECF">
      <w:pPr>
        <w:pStyle w:val="a0"/>
        <w:spacing w:before="1" w:line="235" w:lineRule="auto"/>
        <w:ind w:right="792"/>
      </w:pPr>
      <w:r>
        <w:t>—объяснять причины достижения (недостижения) результатов деятельности, давать оценку приобретѐнному</w:t>
      </w:r>
      <w:r>
        <w:rPr>
          <w:spacing w:val="-9"/>
        </w:rPr>
        <w:t xml:space="preserve"> </w:t>
      </w:r>
      <w:r>
        <w:t>опыту;</w:t>
      </w:r>
    </w:p>
    <w:p w:rsidR="00B25ECF" w:rsidRDefault="00B25ECF" w:rsidP="00B25ECF">
      <w:pPr>
        <w:pStyle w:val="a0"/>
        <w:spacing w:before="4"/>
        <w:ind w:right="783"/>
      </w:pPr>
      <w: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jc w:val="left"/>
      </w:pPr>
      <w:r>
        <w:lastRenderedPageBreak/>
        <w:t>—оценивать</w:t>
      </w:r>
      <w:r>
        <w:rPr>
          <w:spacing w:val="-10"/>
        </w:rPr>
        <w:t xml:space="preserve"> </w:t>
      </w:r>
      <w:r>
        <w:t>соответствие</w:t>
      </w:r>
      <w:r>
        <w:rPr>
          <w:spacing w:val="-8"/>
        </w:rPr>
        <w:t xml:space="preserve"> </w:t>
      </w:r>
      <w:r>
        <w:t>результата</w:t>
      </w:r>
      <w:r>
        <w:rPr>
          <w:spacing w:val="-6"/>
        </w:rPr>
        <w:t xml:space="preserve"> </w:t>
      </w:r>
      <w:r>
        <w:t>цели</w:t>
      </w:r>
      <w:r>
        <w:rPr>
          <w:spacing w:val="-1"/>
        </w:rPr>
        <w:t xml:space="preserve"> </w:t>
      </w:r>
      <w:r>
        <w:t xml:space="preserve">и </w:t>
      </w:r>
      <w:r>
        <w:rPr>
          <w:spacing w:val="-2"/>
        </w:rPr>
        <w:t>условиям.</w:t>
      </w:r>
    </w:p>
    <w:p w:rsidR="00B25ECF" w:rsidRDefault="00B25ECF" w:rsidP="00B25ECF">
      <w:pPr>
        <w:pStyle w:val="Heading4"/>
        <w:spacing w:before="2" w:line="273" w:lineRule="exact"/>
        <w:jc w:val="left"/>
        <w:rPr>
          <w:i w:val="0"/>
        </w:rPr>
      </w:pPr>
      <w:r>
        <w:t>Эмоциональный</w:t>
      </w:r>
      <w:r>
        <w:rPr>
          <w:spacing w:val="-13"/>
        </w:rPr>
        <w:t xml:space="preserve"> </w:t>
      </w:r>
      <w:r>
        <w:rPr>
          <w:spacing w:val="-2"/>
        </w:rPr>
        <w:t>интеллект</w:t>
      </w:r>
      <w:r>
        <w:rPr>
          <w:i w:val="0"/>
          <w:spacing w:val="-2"/>
        </w:rPr>
        <w:t>:</w:t>
      </w:r>
    </w:p>
    <w:p w:rsidR="00B25ECF" w:rsidRDefault="00B25ECF" w:rsidP="00B25ECF">
      <w:pPr>
        <w:pStyle w:val="a0"/>
        <w:spacing w:line="237" w:lineRule="auto"/>
        <w:jc w:val="left"/>
      </w:pPr>
      <w:r>
        <w:t>—ставить</w:t>
      </w:r>
      <w:r>
        <w:rPr>
          <w:spacing w:val="40"/>
        </w:rPr>
        <w:t xml:space="preserve"> </w:t>
      </w:r>
      <w:r>
        <w:t>себя</w:t>
      </w:r>
      <w:r>
        <w:rPr>
          <w:spacing w:val="38"/>
        </w:rPr>
        <w:t xml:space="preserve"> </w:t>
      </w:r>
      <w:r>
        <w:t>на</w:t>
      </w:r>
      <w:r>
        <w:rPr>
          <w:spacing w:val="37"/>
        </w:rPr>
        <w:t xml:space="preserve"> </w:t>
      </w:r>
      <w:r>
        <w:t>место</w:t>
      </w:r>
      <w:r>
        <w:rPr>
          <w:spacing w:val="40"/>
        </w:rPr>
        <w:t xml:space="preserve"> </w:t>
      </w:r>
      <w:r>
        <w:t>другого</w:t>
      </w:r>
      <w:r>
        <w:rPr>
          <w:spacing w:val="40"/>
        </w:rPr>
        <w:t xml:space="preserve"> </w:t>
      </w:r>
      <w:r>
        <w:t>человека</w:t>
      </w:r>
      <w:r>
        <w:rPr>
          <w:spacing w:val="37"/>
        </w:rPr>
        <w:t xml:space="preserve"> </w:t>
      </w:r>
      <w:r>
        <w:t>в</w:t>
      </w:r>
      <w:r>
        <w:rPr>
          <w:spacing w:val="32"/>
        </w:rPr>
        <w:t xml:space="preserve"> </w:t>
      </w:r>
      <w:r>
        <w:t>ходе</w:t>
      </w:r>
      <w:r>
        <w:rPr>
          <w:spacing w:val="37"/>
        </w:rPr>
        <w:t xml:space="preserve"> </w:t>
      </w:r>
      <w:r>
        <w:t>спора</w:t>
      </w:r>
      <w:r>
        <w:rPr>
          <w:spacing w:val="37"/>
        </w:rPr>
        <w:t xml:space="preserve"> </w:t>
      </w:r>
      <w:r>
        <w:t>или</w:t>
      </w:r>
      <w:r>
        <w:rPr>
          <w:spacing w:val="37"/>
        </w:rPr>
        <w:t xml:space="preserve"> </w:t>
      </w:r>
      <w:r>
        <w:t>дискуссии</w:t>
      </w:r>
      <w:r>
        <w:rPr>
          <w:spacing w:val="40"/>
        </w:rPr>
        <w:t xml:space="preserve"> </w:t>
      </w:r>
      <w:r>
        <w:t>на</w:t>
      </w:r>
      <w:r>
        <w:rPr>
          <w:spacing w:val="34"/>
        </w:rPr>
        <w:t xml:space="preserve"> </w:t>
      </w:r>
      <w:r>
        <w:t>научную</w:t>
      </w:r>
      <w:r>
        <w:rPr>
          <w:spacing w:val="39"/>
        </w:rPr>
        <w:t xml:space="preserve"> </w:t>
      </w:r>
      <w:r>
        <w:t>тему, понимать мотивы, намерения и логику другого.</w:t>
      </w:r>
    </w:p>
    <w:p w:rsidR="00B25ECF" w:rsidRDefault="00B25ECF" w:rsidP="00B25ECF">
      <w:pPr>
        <w:pStyle w:val="Heading4"/>
        <w:spacing w:before="12" w:line="272" w:lineRule="exact"/>
        <w:jc w:val="left"/>
        <w:rPr>
          <w:i w:val="0"/>
        </w:rPr>
      </w:pPr>
      <w:r>
        <w:t>Принятие</w:t>
      </w:r>
      <w:r>
        <w:rPr>
          <w:spacing w:val="-4"/>
        </w:rPr>
        <w:t xml:space="preserve"> </w:t>
      </w:r>
      <w:r>
        <w:t>себя</w:t>
      </w:r>
      <w:r>
        <w:rPr>
          <w:spacing w:val="-3"/>
        </w:rPr>
        <w:t xml:space="preserve"> </w:t>
      </w:r>
      <w:r>
        <w:t>и</w:t>
      </w:r>
      <w:r>
        <w:rPr>
          <w:spacing w:val="-3"/>
        </w:rPr>
        <w:t xml:space="preserve"> </w:t>
      </w:r>
      <w:r>
        <w:rPr>
          <w:spacing w:val="-2"/>
        </w:rPr>
        <w:t>других</w:t>
      </w:r>
      <w:r>
        <w:rPr>
          <w:i w:val="0"/>
          <w:spacing w:val="-2"/>
        </w:rPr>
        <w:t>:</w:t>
      </w:r>
    </w:p>
    <w:p w:rsidR="00B25ECF" w:rsidRDefault="00B25ECF" w:rsidP="00B25ECF">
      <w:pPr>
        <w:pStyle w:val="a0"/>
        <w:spacing w:line="242" w:lineRule="auto"/>
        <w:ind w:right="785"/>
        <w:jc w:val="left"/>
      </w:pPr>
      <w:r>
        <w:t>—признавать своѐ право на ошибку при решении физических задач или в утверждениях на научные темы и такое же право другого.</w:t>
      </w:r>
    </w:p>
    <w:p w:rsidR="00B25ECF" w:rsidRDefault="00B25ECF" w:rsidP="00B25ECF">
      <w:pPr>
        <w:pStyle w:val="Heading2"/>
        <w:spacing w:before="274"/>
      </w:pPr>
      <w:r>
        <w:t>ПРЕДМЕТНЫЕ</w:t>
      </w:r>
      <w:r>
        <w:rPr>
          <w:spacing w:val="-9"/>
        </w:rPr>
        <w:t xml:space="preserve"> </w:t>
      </w:r>
      <w:r>
        <w:rPr>
          <w:spacing w:val="-2"/>
        </w:rPr>
        <w:t>РЕЗУЛЬТАТЫ</w:t>
      </w:r>
    </w:p>
    <w:p w:rsidR="00B25ECF" w:rsidRDefault="00B25ECF" w:rsidP="00B25ECF">
      <w:pPr>
        <w:pStyle w:val="Heading3"/>
        <w:numPr>
          <w:ilvl w:val="0"/>
          <w:numId w:val="121"/>
        </w:numPr>
        <w:tabs>
          <w:tab w:val="left" w:pos="1431"/>
        </w:tabs>
        <w:spacing w:before="274"/>
        <w:ind w:hanging="182"/>
        <w:jc w:val="both"/>
      </w:pPr>
      <w:r>
        <w:rPr>
          <w:spacing w:val="-2"/>
        </w:rPr>
        <w:t>класс</w:t>
      </w:r>
    </w:p>
    <w:p w:rsidR="00B25ECF" w:rsidRDefault="00B25ECF" w:rsidP="00B25ECF">
      <w:pPr>
        <w:pStyle w:val="a0"/>
        <w:spacing w:line="242" w:lineRule="auto"/>
        <w:ind w:right="775"/>
      </w:pPr>
      <w:r>
        <w:t>Предметные результаты на базовом уровне должны отражать сформированность у обучающихся умений:</w:t>
      </w:r>
    </w:p>
    <w:p w:rsidR="00B25ECF" w:rsidRDefault="00B25ECF" w:rsidP="00B25ECF">
      <w:pPr>
        <w:pStyle w:val="a0"/>
        <w:ind w:right="781"/>
      </w:pPr>
      <w: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(твѐрдое,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B25ECF" w:rsidRDefault="00B25ECF" w:rsidP="00B25ECF">
      <w:pPr>
        <w:pStyle w:val="a0"/>
        <w:ind w:right="787"/>
      </w:pPr>
      <w:r>
        <w:t>—различать явления (диффузия; тепловое движение частиц вещества; равномерное движение; неравномерное</w:t>
      </w:r>
      <w:r>
        <w:rPr>
          <w:spacing w:val="-1"/>
        </w:rPr>
        <w:t xml:space="preserve"> </w:t>
      </w:r>
      <w:r>
        <w:t>движение; инерция; взаимодействие</w:t>
      </w:r>
      <w:r>
        <w:rPr>
          <w:spacing w:val="-1"/>
        </w:rPr>
        <w:t xml:space="preserve"> </w:t>
      </w:r>
      <w:r>
        <w:t>тел; равновесие</w:t>
      </w:r>
      <w:r>
        <w:rPr>
          <w:spacing w:val="-1"/>
        </w:rPr>
        <w:t xml:space="preserve"> </w:t>
      </w:r>
      <w:r>
        <w:t>твѐрдых тел с закреплѐнной осью вращения; передача давления твѐрдыми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B25ECF" w:rsidRDefault="00B25ECF" w:rsidP="00B25ECF">
      <w:pPr>
        <w:pStyle w:val="a0"/>
        <w:ind w:right="788"/>
      </w:pPr>
      <w:r>
        <w:t>—распознавать проявление изученных физических явлений в окружающем мире, в</w:t>
      </w:r>
      <w:r>
        <w:rPr>
          <w:spacing w:val="40"/>
        </w:rPr>
        <w:t xml:space="preserve"> </w:t>
      </w:r>
      <w:r>
        <w:t>том</w:t>
      </w:r>
      <w:r>
        <w:rPr>
          <w:spacing w:val="40"/>
        </w:rPr>
        <w:t xml:space="preserve"> </w:t>
      </w:r>
      <w:r>
        <w:t xml:space="preserve">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w:t>
      </w:r>
      <w:r>
        <w:rPr>
          <w:spacing w:val="-2"/>
        </w:rPr>
        <w:t>явлений;</w:t>
      </w:r>
    </w:p>
    <w:p w:rsidR="00B25ECF" w:rsidRDefault="00B25ECF" w:rsidP="00B25ECF">
      <w:pPr>
        <w:pStyle w:val="a0"/>
        <w:ind w:right="784"/>
      </w:pPr>
      <w:r>
        <w:t>—описывать</w:t>
      </w:r>
      <w:r>
        <w:rPr>
          <w:spacing w:val="-1"/>
        </w:rPr>
        <w:t xml:space="preserve"> </w:t>
      </w:r>
      <w:r>
        <w:t>изученные</w:t>
      </w:r>
      <w:r>
        <w:rPr>
          <w:spacing w:val="-2"/>
        </w:rPr>
        <w:t xml:space="preserve"> </w:t>
      </w:r>
      <w:r>
        <w:t>свойства</w:t>
      </w:r>
      <w:r>
        <w:rPr>
          <w:spacing w:val="-2"/>
        </w:rPr>
        <w:t xml:space="preserve"> </w:t>
      </w:r>
      <w:r>
        <w:t>тел</w:t>
      </w:r>
      <w:r>
        <w:rPr>
          <w:spacing w:val="-1"/>
        </w:rPr>
        <w:t xml:space="preserve"> </w:t>
      </w:r>
      <w:r>
        <w:t>и физические</w:t>
      </w:r>
      <w:r>
        <w:rPr>
          <w:spacing w:val="-2"/>
        </w:rPr>
        <w:t xml:space="preserve"> </w:t>
      </w:r>
      <w:r>
        <w:t>явления,</w:t>
      </w:r>
      <w:r>
        <w:rPr>
          <w:spacing w:val="-1"/>
        </w:rPr>
        <w:t xml:space="preserve"> </w:t>
      </w:r>
      <w:r>
        <w:t>используя</w:t>
      </w:r>
      <w:r>
        <w:rPr>
          <w:spacing w:val="-1"/>
        </w:rPr>
        <w:t xml:space="preserve"> </w:t>
      </w:r>
      <w:r>
        <w:t>физические</w:t>
      </w:r>
      <w:r>
        <w:rPr>
          <w:spacing w:val="-2"/>
        </w:rPr>
        <w:t xml:space="preserve"> </w:t>
      </w:r>
      <w:r>
        <w:t xml:space="preserve">величины (масса, объѐм, плотность вещества, время, путь, скорость, средняя скорость, сила упругости, сила тяжести, вес тела, сила трения, давление (твѐрдого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B25ECF" w:rsidRDefault="00B25ECF" w:rsidP="00B25ECF">
      <w:pPr>
        <w:pStyle w:val="a0"/>
        <w:ind w:right="794"/>
      </w:pPr>
      <w:r>
        <w:t xml:space="preserve">—характеризовать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w:t>
      </w:r>
      <w:r>
        <w:rPr>
          <w:spacing w:val="-2"/>
        </w:rPr>
        <w:t>выражение;</w:t>
      </w:r>
    </w:p>
    <w:p w:rsidR="00B25ECF" w:rsidRDefault="00B25ECF" w:rsidP="00B25ECF">
      <w:pPr>
        <w:pStyle w:val="a0"/>
        <w:ind w:right="780"/>
      </w:pPr>
      <w: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B25ECF" w:rsidRDefault="00B25ECF" w:rsidP="00B25ECF">
      <w:pPr>
        <w:pStyle w:val="a0"/>
        <w:ind w:right="783"/>
      </w:pPr>
      <w:r>
        <w:t>—решать расчѐтные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расчѐты, находить справочные данные, необходимые</w:t>
      </w:r>
      <w:r>
        <w:rPr>
          <w:spacing w:val="-1"/>
        </w:rPr>
        <w:t xml:space="preserve"> </w:t>
      </w:r>
      <w:r>
        <w:t xml:space="preserve">для решения задач, оценивать реалистичность полученной физической </w:t>
      </w:r>
      <w:r>
        <w:rPr>
          <w:spacing w:val="-2"/>
        </w:rPr>
        <w:t>величины;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9"/>
      </w:pPr>
      <w:r>
        <w:lastRenderedPageBreak/>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B25ECF" w:rsidRDefault="00B25ECF" w:rsidP="00B25ECF">
      <w:pPr>
        <w:pStyle w:val="a0"/>
        <w:tabs>
          <w:tab w:val="left" w:pos="3063"/>
          <w:tab w:val="left" w:pos="4616"/>
          <w:tab w:val="left" w:pos="6498"/>
          <w:tab w:val="left" w:pos="7624"/>
          <w:tab w:val="left" w:pos="8877"/>
          <w:tab w:val="left" w:pos="9312"/>
        </w:tabs>
        <w:spacing w:before="1"/>
        <w:ind w:right="802" w:hanging="10"/>
        <w:jc w:val="left"/>
      </w:pPr>
      <w:r>
        <w:t xml:space="preserve">—проводить опыты по наблюдению физических явлений или физических свойств тел: </w:t>
      </w:r>
      <w:r>
        <w:rPr>
          <w:spacing w:val="-2"/>
        </w:rPr>
        <w:t>формулировать</w:t>
      </w:r>
      <w:r>
        <w:tab/>
      </w:r>
      <w:r>
        <w:rPr>
          <w:spacing w:val="-2"/>
        </w:rPr>
        <w:t>проверяемые</w:t>
      </w:r>
      <w:r>
        <w:tab/>
      </w:r>
      <w:r>
        <w:rPr>
          <w:spacing w:val="-2"/>
        </w:rPr>
        <w:t>предположения,</w:t>
      </w:r>
      <w:r>
        <w:tab/>
      </w:r>
      <w:r>
        <w:rPr>
          <w:spacing w:val="-2"/>
        </w:rPr>
        <w:t>собирать</w:t>
      </w:r>
      <w:r>
        <w:tab/>
      </w:r>
      <w:r>
        <w:rPr>
          <w:spacing w:val="-2"/>
        </w:rPr>
        <w:t>установку</w:t>
      </w:r>
      <w:r>
        <w:tab/>
      </w:r>
      <w:r>
        <w:rPr>
          <w:spacing w:val="-6"/>
        </w:rPr>
        <w:t>из</w:t>
      </w:r>
      <w:r>
        <w:tab/>
      </w:r>
      <w:r>
        <w:rPr>
          <w:spacing w:val="-2"/>
        </w:rPr>
        <w:t xml:space="preserve">предложенного </w:t>
      </w:r>
      <w:r>
        <w:t>оборудования, записывать ход опыта и формулировать выводы;</w:t>
      </w:r>
    </w:p>
    <w:p w:rsidR="00B25ECF" w:rsidRDefault="00B25ECF" w:rsidP="00B25ECF">
      <w:pPr>
        <w:pStyle w:val="a0"/>
        <w:ind w:right="793"/>
      </w:pPr>
      <w:r>
        <w:t>—выполнять прямые измерения расстояния, времени, массы тела, объѐма, силы и температуры с использованием аналоговых и цифровых приборов; записывать показания приборов с учѐтом заданной абсолютной погрешности измерений;</w:t>
      </w:r>
    </w:p>
    <w:p w:rsidR="00B25ECF" w:rsidRDefault="00B25ECF" w:rsidP="00B25ECF">
      <w:pPr>
        <w:pStyle w:val="a0"/>
        <w:ind w:right="779"/>
      </w:pPr>
      <w: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объѐма погружѐнной части тела</w:t>
      </w:r>
      <w:r>
        <w:rPr>
          <w:spacing w:val="40"/>
        </w:rPr>
        <w:t xml:space="preserve"> </w:t>
      </w:r>
      <w:r>
        <w:t xml:space="preserve">и от плотности жидкости, еѐ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w:t>
      </w:r>
      <w:r>
        <w:rPr>
          <w:spacing w:val="-2"/>
        </w:rPr>
        <w:t>исследования;</w:t>
      </w:r>
    </w:p>
    <w:p w:rsidR="00B25ECF" w:rsidRDefault="00B25ECF" w:rsidP="00B25ECF">
      <w:pPr>
        <w:pStyle w:val="a0"/>
        <w:ind w:right="778"/>
      </w:pPr>
      <w:r>
        <w:t>—проводить косвенные измерения физических величин (плотность вещества жидкости и твѐрдого тела; сила трения скольжения; давление воздуха; выталкивающая сила, действующая на погружѐнное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B25ECF" w:rsidRDefault="00B25ECF" w:rsidP="00B25ECF">
      <w:pPr>
        <w:pStyle w:val="a0"/>
        <w:spacing w:before="5" w:line="235" w:lineRule="auto"/>
        <w:ind w:right="770" w:firstLine="571"/>
      </w:pPr>
      <w:r>
        <w:t>—соблюдать правила техники безопасности при работе с лабораторным</w:t>
      </w:r>
      <w:r>
        <w:rPr>
          <w:spacing w:val="40"/>
        </w:rPr>
        <w:t xml:space="preserve"> </w:t>
      </w:r>
      <w:r>
        <w:rPr>
          <w:spacing w:val="-2"/>
        </w:rPr>
        <w:t>оборудованием;</w:t>
      </w:r>
    </w:p>
    <w:p w:rsidR="00B25ECF" w:rsidRDefault="00B25ECF" w:rsidP="00B25ECF">
      <w:pPr>
        <w:pStyle w:val="a0"/>
        <w:spacing w:before="7"/>
        <w:ind w:right="792"/>
      </w:pPr>
      <w: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B25ECF" w:rsidRDefault="00B25ECF" w:rsidP="00B25ECF">
      <w:pPr>
        <w:pStyle w:val="a0"/>
        <w:ind w:right="791"/>
      </w:pPr>
      <w: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B25ECF" w:rsidRDefault="00B25ECF" w:rsidP="00B25ECF">
      <w:pPr>
        <w:pStyle w:val="a0"/>
        <w:ind w:right="789"/>
      </w:pPr>
      <w: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5ECF" w:rsidRDefault="00B25ECF" w:rsidP="00B25ECF">
      <w:pPr>
        <w:pStyle w:val="a0"/>
        <w:ind w:right="789"/>
      </w:pPr>
      <w:r>
        <w:t>—осуществлять отбор источников информации в сети Интернет в соответствии с заданным поисковым запросом, на основе имеющихся знаний и путѐм сравнения</w:t>
      </w:r>
      <w:r>
        <w:rPr>
          <w:spacing w:val="40"/>
        </w:rPr>
        <w:t xml:space="preserve"> </w:t>
      </w:r>
      <w:r>
        <w:t xml:space="preserve">различных источников выделять информацию, которая является противоречивой или может быть </w:t>
      </w:r>
      <w:r>
        <w:rPr>
          <w:spacing w:val="-2"/>
        </w:rPr>
        <w:t>недостоверной;</w:t>
      </w:r>
    </w:p>
    <w:p w:rsidR="00B25ECF" w:rsidRDefault="00B25ECF" w:rsidP="00B25ECF">
      <w:pPr>
        <w:pStyle w:val="a0"/>
        <w:ind w:right="78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w:t>
      </w:r>
      <w:r>
        <w:rPr>
          <w:spacing w:val="-1"/>
        </w:rPr>
        <w:t xml:space="preserve"> </w:t>
      </w:r>
      <w:r>
        <w:t>текста,</w:t>
      </w:r>
      <w:r>
        <w:rPr>
          <w:spacing w:val="-1"/>
        </w:rPr>
        <w:t xml:space="preserve"> </w:t>
      </w:r>
      <w:r>
        <w:t>преобразования</w:t>
      </w:r>
      <w:r>
        <w:rPr>
          <w:spacing w:val="-4"/>
        </w:rPr>
        <w:t xml:space="preserve"> </w:t>
      </w:r>
      <w:r>
        <w:t>информации</w:t>
      </w:r>
      <w:r>
        <w:rPr>
          <w:spacing w:val="-3"/>
        </w:rPr>
        <w:t xml:space="preserve"> </w:t>
      </w:r>
      <w:r>
        <w:t>из</w:t>
      </w:r>
      <w:r>
        <w:rPr>
          <w:spacing w:val="-4"/>
        </w:rPr>
        <w:t xml:space="preserve"> </w:t>
      </w:r>
      <w:r>
        <w:t>одной</w:t>
      </w:r>
      <w:r>
        <w:rPr>
          <w:spacing w:val="-3"/>
        </w:rPr>
        <w:t xml:space="preserve"> </w:t>
      </w:r>
      <w:r>
        <w:t>знаковой системы</w:t>
      </w:r>
      <w:r>
        <w:rPr>
          <w:spacing w:val="-2"/>
        </w:rPr>
        <w:t xml:space="preserve"> </w:t>
      </w:r>
      <w:r>
        <w:t>в другую;</w:t>
      </w:r>
    </w:p>
    <w:p w:rsidR="00B25ECF" w:rsidRDefault="00B25ECF" w:rsidP="00B25ECF">
      <w:pPr>
        <w:pStyle w:val="a0"/>
        <w:ind w:right="778"/>
      </w:pPr>
      <w:r>
        <w:t xml:space="preserve">—создавать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w:t>
      </w:r>
      <w:r>
        <w:rPr>
          <w:spacing w:val="-2"/>
        </w:rPr>
        <w:t>презентацией;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6"/>
      </w:pPr>
      <w:r>
        <w:lastRenderedPageBreak/>
        <w:t>—при выполнении учебных проектов и исследований распределять обязанности в группе в соответствии с</w:t>
      </w:r>
      <w:r>
        <w:rPr>
          <w:spacing w:val="-1"/>
        </w:rPr>
        <w:t xml:space="preserve"> </w:t>
      </w:r>
      <w:r>
        <w:t>поставленными задачами, следить за</w:t>
      </w:r>
      <w:r>
        <w:rPr>
          <w:spacing w:val="-1"/>
        </w:rPr>
        <w:t xml:space="preserve"> </w:t>
      </w:r>
      <w:r>
        <w:t>выполнением</w:t>
      </w:r>
      <w:r>
        <w:rPr>
          <w:spacing w:val="-1"/>
        </w:rPr>
        <w:t xml:space="preserve"> </w:t>
      </w:r>
      <w:r>
        <w:t>плана</w:t>
      </w:r>
      <w:r>
        <w:rPr>
          <w:spacing w:val="-1"/>
        </w:rPr>
        <w:t xml:space="preserve"> </w:t>
      </w:r>
      <w:r>
        <w:t>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B25ECF" w:rsidRDefault="00B25ECF" w:rsidP="00B25ECF">
      <w:pPr>
        <w:pStyle w:val="a0"/>
        <w:spacing w:before="3"/>
        <w:ind w:left="0"/>
        <w:jc w:val="left"/>
      </w:pPr>
    </w:p>
    <w:p w:rsidR="00B25ECF" w:rsidRDefault="00B25ECF" w:rsidP="00B25ECF">
      <w:pPr>
        <w:pStyle w:val="Heading3"/>
        <w:numPr>
          <w:ilvl w:val="0"/>
          <w:numId w:val="121"/>
        </w:numPr>
        <w:tabs>
          <w:tab w:val="left" w:pos="1431"/>
        </w:tabs>
        <w:ind w:hanging="182"/>
        <w:jc w:val="both"/>
      </w:pPr>
      <w:r>
        <w:rPr>
          <w:spacing w:val="-2"/>
        </w:rPr>
        <w:t>класс</w:t>
      </w:r>
    </w:p>
    <w:p w:rsidR="00B25ECF" w:rsidRDefault="00B25ECF" w:rsidP="00B25ECF">
      <w:pPr>
        <w:pStyle w:val="a0"/>
        <w:spacing w:line="237" w:lineRule="auto"/>
        <w:ind w:right="779"/>
      </w:pPr>
      <w:r>
        <w:t>Предметные результаты на базовом уровне должны отражать сформированность у обучающихся умений:</w:t>
      </w:r>
    </w:p>
    <w:p w:rsidR="00B25ECF" w:rsidRDefault="00B25ECF" w:rsidP="00B25ECF">
      <w:pPr>
        <w:pStyle w:val="a0"/>
        <w:spacing w:before="3"/>
        <w:ind w:right="781"/>
      </w:pPr>
      <w: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B25ECF" w:rsidRDefault="00B25ECF" w:rsidP="00B25ECF">
      <w:pPr>
        <w:pStyle w:val="a0"/>
        <w:ind w:right="775"/>
      </w:pPr>
      <w: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B25ECF" w:rsidRDefault="00B25ECF" w:rsidP="00B25ECF">
      <w:pPr>
        <w:pStyle w:val="a0"/>
        <w:spacing w:before="3"/>
        <w:ind w:right="779"/>
      </w:pPr>
      <w:r>
        <w:t>—распознавать проявление изученных физических явлений в окружающем мире,</w:t>
      </w:r>
      <w:r>
        <w:rPr>
          <w:spacing w:val="40"/>
        </w:rPr>
        <w:t xml:space="preserve"> </w:t>
      </w:r>
      <w:r>
        <w:t>в</w:t>
      </w:r>
      <w:r>
        <w:rPr>
          <w:spacing w:val="40"/>
        </w:rPr>
        <w:t xml:space="preserve"> </w:t>
      </w:r>
      <w:r>
        <w:t>том числе физические явления в природе: поверхностное натяжение и капиллярные явления в природе, кристаллы в природе, излучение Солнца, замерзание водоѐмов,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B25ECF" w:rsidRDefault="00B25ECF" w:rsidP="00B25ECF">
      <w:pPr>
        <w:pStyle w:val="a0"/>
        <w:ind w:right="785"/>
      </w:pPr>
      <w:r>
        <w:t>—описывать</w:t>
      </w:r>
      <w:r>
        <w:rPr>
          <w:spacing w:val="-1"/>
        </w:rPr>
        <w:t xml:space="preserve"> </w:t>
      </w:r>
      <w:r>
        <w:t>изученные</w:t>
      </w:r>
      <w:r>
        <w:rPr>
          <w:spacing w:val="-3"/>
        </w:rPr>
        <w:t xml:space="preserve"> </w:t>
      </w:r>
      <w:r>
        <w:t>свойства</w:t>
      </w:r>
      <w:r>
        <w:rPr>
          <w:spacing w:val="-3"/>
        </w:rPr>
        <w:t xml:space="preserve"> </w:t>
      </w:r>
      <w:r>
        <w:t>тел</w:t>
      </w:r>
      <w:r>
        <w:rPr>
          <w:spacing w:val="-1"/>
        </w:rPr>
        <w:t xml:space="preserve"> </w:t>
      </w:r>
      <w:r>
        <w:t>и физические</w:t>
      </w:r>
      <w:r>
        <w:rPr>
          <w:spacing w:val="-2"/>
        </w:rPr>
        <w:t xml:space="preserve"> </w:t>
      </w:r>
      <w:r>
        <w:t>явления,</w:t>
      </w:r>
      <w:r>
        <w:rPr>
          <w:spacing w:val="-1"/>
        </w:rPr>
        <w:t xml:space="preserve"> </w:t>
      </w:r>
      <w:r>
        <w:t>используя</w:t>
      </w:r>
      <w:r>
        <w:rPr>
          <w:spacing w:val="-1"/>
        </w:rPr>
        <w:t xml:space="preserve"> </w:t>
      </w:r>
      <w:r>
        <w:t>физические</w:t>
      </w:r>
      <w:r>
        <w:rPr>
          <w:spacing w:val="-2"/>
        </w:rPr>
        <w:t xml:space="preserve"> </w:t>
      </w:r>
      <w:r>
        <w:t>величины (температура, внутренняя энергия, количество теплоты, удельная теплоѐмкость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w:t>
      </w:r>
      <w:r>
        <w:rPr>
          <w:spacing w:val="40"/>
        </w:rPr>
        <w:t xml:space="preserve"> </w:t>
      </w:r>
      <w:r>
        <w:t xml:space="preserve">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w:t>
      </w:r>
      <w:r>
        <w:rPr>
          <w:spacing w:val="-2"/>
        </w:rPr>
        <w:t>величин;</w:t>
      </w:r>
    </w:p>
    <w:p w:rsidR="00B25ECF" w:rsidRDefault="00B25ECF" w:rsidP="00B25ECF">
      <w:pPr>
        <w:pStyle w:val="a0"/>
        <w:ind w:right="783"/>
      </w:pPr>
      <w: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w:t>
      </w:r>
      <w:r>
        <w:rPr>
          <w:spacing w:val="-1"/>
        </w:rPr>
        <w:t xml:space="preserve"> </w:t>
      </w:r>
      <w:r>
        <w:t>качественном уровне),</w:t>
      </w:r>
      <w:r>
        <w:rPr>
          <w:spacing w:val="-1"/>
        </w:rPr>
        <w:t xml:space="preserve"> </w:t>
      </w:r>
      <w:r>
        <w:t>закон сохранения заряда, закон Ома</w:t>
      </w:r>
      <w:r>
        <w:rPr>
          <w:spacing w:val="-1"/>
        </w:rPr>
        <w:t xml:space="preserve"> </w:t>
      </w:r>
      <w:r>
        <w:t>для участка</w:t>
      </w:r>
      <w:r>
        <w:rPr>
          <w:spacing w:val="-1"/>
        </w:rPr>
        <w:t xml:space="preserve"> </w:t>
      </w:r>
      <w:r>
        <w:t>цепи, закон Джоуля—Ленца, закон сохранения энергии; при этом давать словесную</w:t>
      </w:r>
      <w:r>
        <w:rPr>
          <w:spacing w:val="40"/>
        </w:rPr>
        <w:t xml:space="preserve"> </w:t>
      </w:r>
      <w:r>
        <w:t>формулировку закона и записывать его математическое выражение;</w:t>
      </w:r>
    </w:p>
    <w:p w:rsidR="00B25ECF" w:rsidRDefault="00B25ECF" w:rsidP="00B25ECF">
      <w:pPr>
        <w:pStyle w:val="a0"/>
        <w:spacing w:before="2"/>
        <w:ind w:right="784"/>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B25ECF" w:rsidRDefault="00B25ECF" w:rsidP="00B25ECF">
      <w:pPr>
        <w:pStyle w:val="a0"/>
        <w:ind w:right="783"/>
      </w:pPr>
      <w:r>
        <w:t>—решать расчѐтные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w:t>
      </w:r>
      <w:r>
        <w:rPr>
          <w:spacing w:val="40"/>
        </w:rPr>
        <w:t xml:space="preserve"> </w:t>
      </w:r>
      <w:r>
        <w:t>и</w:t>
      </w:r>
      <w:r>
        <w:rPr>
          <w:spacing w:val="40"/>
        </w:rPr>
        <w:t xml:space="preserve"> </w:t>
      </w:r>
      <w:r>
        <w:t>формулы, необходимые для еѐ решения, проводить расчѐты и сравнивать полученное значение физической величины с известными данными;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5"/>
      </w:pPr>
      <w:r>
        <w:lastRenderedPageBreak/>
        <w:t>—аспознавать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B25ECF" w:rsidRDefault="00B25ECF" w:rsidP="00B25ECF">
      <w:pPr>
        <w:pStyle w:val="a0"/>
        <w:ind w:right="785"/>
      </w:pPr>
      <w:r>
        <w:t>—проводить опыты по наблюдению физических явлений или физических свойств тел (капиллярные явления, зависимость давления воздуха от его объѐма, температуры; скорости процесса остывания/нагревания при излучении от цвета излучающей/поглощающей поверхности; скорость</w:t>
      </w:r>
      <w:r>
        <w:rPr>
          <w:spacing w:val="-2"/>
        </w:rPr>
        <w:t xml:space="preserve"> </w:t>
      </w:r>
      <w:r>
        <w:t>испарения воды</w:t>
      </w:r>
      <w:r>
        <w:rPr>
          <w:spacing w:val="-1"/>
        </w:rPr>
        <w:t xml:space="preserve"> </w:t>
      </w:r>
      <w:r>
        <w:t>от температуры жидкости и площади еѐ</w:t>
      </w:r>
      <w:r>
        <w:rPr>
          <w:spacing w:val="-1"/>
        </w:rPr>
        <w:t xml:space="preserve"> </w:t>
      </w:r>
      <w:r>
        <w:t>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B25ECF" w:rsidRDefault="00B25ECF" w:rsidP="00B25ECF">
      <w:pPr>
        <w:pStyle w:val="a0"/>
        <w:spacing w:before="1"/>
        <w:ind w:right="788"/>
      </w:pPr>
      <w: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учѐтом заданной абсолютной погрешности;</w:t>
      </w:r>
    </w:p>
    <w:p w:rsidR="00B25ECF" w:rsidRDefault="00B25ECF" w:rsidP="00B25ECF">
      <w:pPr>
        <w:pStyle w:val="a0"/>
        <w:ind w:right="789"/>
      </w:pPr>
      <w: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B25ECF" w:rsidRDefault="00B25ECF" w:rsidP="00B25ECF">
      <w:pPr>
        <w:pStyle w:val="a0"/>
        <w:spacing w:before="1"/>
        <w:ind w:right="789"/>
      </w:pPr>
      <w:r>
        <w:t>—проводить косвенные измерения физических величин (удельная теплоѐмкость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B25ECF" w:rsidRDefault="00B25ECF" w:rsidP="00B25ECF">
      <w:pPr>
        <w:pStyle w:val="a0"/>
        <w:spacing w:before="4" w:line="235" w:lineRule="auto"/>
        <w:ind w:right="770" w:firstLine="571"/>
      </w:pPr>
      <w:r>
        <w:t>—соблюдать правила техники безопасности при работе с лабораторным</w:t>
      </w:r>
      <w:r>
        <w:rPr>
          <w:spacing w:val="40"/>
        </w:rPr>
        <w:t xml:space="preserve"> </w:t>
      </w:r>
      <w:r>
        <w:rPr>
          <w:spacing w:val="-2"/>
        </w:rPr>
        <w:t>оборудованием;</w:t>
      </w:r>
    </w:p>
    <w:p w:rsidR="00B25ECF" w:rsidRDefault="00B25ECF" w:rsidP="00B25ECF">
      <w:pPr>
        <w:pStyle w:val="a0"/>
        <w:spacing w:before="7"/>
        <w:ind w:right="790"/>
      </w:pPr>
      <w: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счѐтчик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B25ECF" w:rsidRDefault="00B25ECF" w:rsidP="00B25ECF">
      <w:pPr>
        <w:pStyle w:val="a0"/>
        <w:ind w:right="786"/>
      </w:pPr>
      <w: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B25ECF" w:rsidRDefault="00B25ECF" w:rsidP="00B25ECF">
      <w:pPr>
        <w:pStyle w:val="a0"/>
        <w:ind w:right="784"/>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5ECF" w:rsidRDefault="00B25ECF" w:rsidP="00B25ECF">
      <w:pPr>
        <w:pStyle w:val="a0"/>
        <w:spacing w:before="1"/>
        <w:ind w:right="790"/>
      </w:pPr>
      <w:r>
        <w:t>—осуществлять поиск информации физического содержания в сети Интернет, на основе имеющихся знаний и путѐм сравнения дополнительных источников выделять информацию, которая является противоречивой или может быть недостоверной;</w:t>
      </w:r>
    </w:p>
    <w:p w:rsidR="00B25ECF" w:rsidRDefault="00B25ECF" w:rsidP="00B25ECF">
      <w:pPr>
        <w:pStyle w:val="a0"/>
        <w:ind w:right="781"/>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 текста,</w:t>
      </w:r>
      <w:r>
        <w:rPr>
          <w:spacing w:val="-2"/>
        </w:rPr>
        <w:t xml:space="preserve"> </w:t>
      </w:r>
      <w:r>
        <w:t>преобразования</w:t>
      </w:r>
      <w:r>
        <w:rPr>
          <w:spacing w:val="-3"/>
        </w:rPr>
        <w:t xml:space="preserve"> </w:t>
      </w:r>
      <w:r>
        <w:t>информации</w:t>
      </w:r>
      <w:r>
        <w:rPr>
          <w:spacing w:val="-2"/>
        </w:rPr>
        <w:t xml:space="preserve"> </w:t>
      </w:r>
      <w:r>
        <w:t>из</w:t>
      </w:r>
      <w:r>
        <w:rPr>
          <w:spacing w:val="-3"/>
        </w:rPr>
        <w:t xml:space="preserve"> </w:t>
      </w:r>
      <w:r>
        <w:t>одной</w:t>
      </w:r>
      <w:r>
        <w:rPr>
          <w:spacing w:val="-5"/>
        </w:rPr>
        <w:t xml:space="preserve"> </w:t>
      </w:r>
      <w:r>
        <w:t>знаковой системы</w:t>
      </w:r>
      <w:r>
        <w:rPr>
          <w:spacing w:val="-1"/>
        </w:rPr>
        <w:t xml:space="preserve"> </w:t>
      </w:r>
      <w:r>
        <w:t>в другую;</w:t>
      </w:r>
    </w:p>
    <w:p w:rsidR="00B25ECF" w:rsidRDefault="00B25ECF" w:rsidP="00B25ECF">
      <w:pPr>
        <w:pStyle w:val="a0"/>
        <w:spacing w:line="237" w:lineRule="auto"/>
        <w:ind w:right="791"/>
      </w:pPr>
      <w:r>
        <w:t>—создавать</w:t>
      </w:r>
      <w:r>
        <w:rPr>
          <w:spacing w:val="-2"/>
        </w:rPr>
        <w:t xml:space="preserve"> </w:t>
      </w:r>
      <w:r>
        <w:t>собственные</w:t>
      </w:r>
      <w:r>
        <w:rPr>
          <w:spacing w:val="-4"/>
        </w:rPr>
        <w:t xml:space="preserve"> </w:t>
      </w:r>
      <w:r>
        <w:t>письменные</w:t>
      </w:r>
      <w:r>
        <w:rPr>
          <w:spacing w:val="-4"/>
        </w:rPr>
        <w:t xml:space="preserve"> </w:t>
      </w:r>
      <w:r>
        <w:t>и краткие</w:t>
      </w:r>
      <w:r>
        <w:rPr>
          <w:spacing w:val="-1"/>
        </w:rPr>
        <w:t xml:space="preserve"> </w:t>
      </w:r>
      <w:r>
        <w:t>устные</w:t>
      </w:r>
      <w:r>
        <w:rPr>
          <w:spacing w:val="-4"/>
        </w:rPr>
        <w:t xml:space="preserve"> </w:t>
      </w:r>
      <w:r>
        <w:t>сообщения,</w:t>
      </w:r>
      <w:r>
        <w:rPr>
          <w:spacing w:val="-2"/>
        </w:rPr>
        <w:t xml:space="preserve"> </w:t>
      </w:r>
      <w:r>
        <w:t>обобщая</w:t>
      </w:r>
      <w:r>
        <w:rPr>
          <w:spacing w:val="-3"/>
        </w:rPr>
        <w:t xml:space="preserve"> </w:t>
      </w:r>
      <w:r>
        <w:t>информацию</w:t>
      </w:r>
      <w:r>
        <w:rPr>
          <w:spacing w:val="-4"/>
        </w:rPr>
        <w:t xml:space="preserve"> </w:t>
      </w:r>
      <w:r>
        <w:t>из нескольких</w:t>
      </w:r>
      <w:r>
        <w:rPr>
          <w:spacing w:val="80"/>
        </w:rPr>
        <w:t xml:space="preserve"> </w:t>
      </w:r>
      <w:r>
        <w:t>источников</w:t>
      </w:r>
      <w:r>
        <w:rPr>
          <w:spacing w:val="80"/>
        </w:rPr>
        <w:t xml:space="preserve"> </w:t>
      </w:r>
      <w:r>
        <w:t>физического</w:t>
      </w:r>
      <w:r>
        <w:rPr>
          <w:spacing w:val="80"/>
        </w:rPr>
        <w:t xml:space="preserve"> </w:t>
      </w:r>
      <w:r>
        <w:t>содержания,</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публично</w:t>
      </w:r>
      <w:r>
        <w:rPr>
          <w:spacing w:val="80"/>
        </w:rPr>
        <w:t xml:space="preserve"> </w:t>
      </w:r>
      <w:r>
        <w:t>представлять</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2"/>
      </w:pPr>
      <w:r>
        <w:lastRenderedPageBreak/>
        <w:t>результаты</w:t>
      </w:r>
      <w:r>
        <w:rPr>
          <w:spacing w:val="-3"/>
        </w:rPr>
        <w:t xml:space="preserve"> </w:t>
      </w:r>
      <w:r>
        <w:t>проектной</w:t>
      </w:r>
      <w:r>
        <w:rPr>
          <w:spacing w:val="-4"/>
        </w:rPr>
        <w:t xml:space="preserve"> </w:t>
      </w:r>
      <w:r>
        <w:t>или</w:t>
      </w:r>
      <w:r>
        <w:rPr>
          <w:spacing w:val="-3"/>
        </w:rPr>
        <w:t xml:space="preserve"> </w:t>
      </w:r>
      <w:r>
        <w:t>исследовательской</w:t>
      </w:r>
      <w:r>
        <w:rPr>
          <w:spacing w:val="-4"/>
        </w:rPr>
        <w:t xml:space="preserve"> </w:t>
      </w:r>
      <w:r>
        <w:t>деятельности;</w:t>
      </w:r>
      <w:r>
        <w:rPr>
          <w:spacing w:val="-4"/>
        </w:rPr>
        <w:t xml:space="preserve"> </w:t>
      </w:r>
      <w:r>
        <w:t>при</w:t>
      </w:r>
      <w:r>
        <w:rPr>
          <w:spacing w:val="-1"/>
        </w:rPr>
        <w:t xml:space="preserve"> </w:t>
      </w:r>
      <w:r>
        <w:t>этом</w:t>
      </w:r>
      <w:r>
        <w:rPr>
          <w:spacing w:val="-5"/>
        </w:rPr>
        <w:t xml:space="preserve"> </w:t>
      </w:r>
      <w:r>
        <w:t>грамотно</w:t>
      </w:r>
      <w:r>
        <w:rPr>
          <w:spacing w:val="-4"/>
        </w:rPr>
        <w:t xml:space="preserve"> </w:t>
      </w:r>
      <w:r>
        <w:t>использовать изученный понятийный аппарат курса физики, сопровождать выступление презентацией;</w:t>
      </w:r>
    </w:p>
    <w:p w:rsidR="00B25ECF" w:rsidRDefault="00B25ECF" w:rsidP="00B25ECF">
      <w:pPr>
        <w:pStyle w:val="a0"/>
        <w:spacing w:before="7"/>
        <w:ind w:right="784"/>
      </w:pPr>
      <w: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w:t>
      </w:r>
      <w:r>
        <w:rPr>
          <w:spacing w:val="40"/>
        </w:rPr>
        <w:t xml:space="preserve"> </w:t>
      </w:r>
      <w:r>
        <w:t>в деятельность группы; выстраивать коммуникативное взаимодействие, проявляя готовность разрешать конфликты.</w:t>
      </w:r>
    </w:p>
    <w:p w:rsidR="00B25ECF" w:rsidRDefault="00B25ECF" w:rsidP="00B25ECF">
      <w:pPr>
        <w:pStyle w:val="a0"/>
        <w:spacing w:before="7"/>
        <w:ind w:left="0"/>
        <w:jc w:val="left"/>
      </w:pPr>
    </w:p>
    <w:p w:rsidR="00B25ECF" w:rsidRDefault="00B25ECF" w:rsidP="00B25ECF">
      <w:pPr>
        <w:pStyle w:val="Heading3"/>
        <w:numPr>
          <w:ilvl w:val="0"/>
          <w:numId w:val="121"/>
        </w:numPr>
        <w:tabs>
          <w:tab w:val="left" w:pos="1431"/>
        </w:tabs>
        <w:spacing w:line="272" w:lineRule="exact"/>
        <w:ind w:hanging="182"/>
        <w:jc w:val="both"/>
      </w:pPr>
      <w:r>
        <w:rPr>
          <w:spacing w:val="-2"/>
        </w:rPr>
        <w:t>класс</w:t>
      </w:r>
    </w:p>
    <w:p w:rsidR="00B25ECF" w:rsidRDefault="00B25ECF" w:rsidP="00B25ECF">
      <w:pPr>
        <w:pStyle w:val="a0"/>
        <w:spacing w:line="242" w:lineRule="auto"/>
        <w:ind w:right="785"/>
      </w:pPr>
      <w:r>
        <w:t>Предметные результаты на базовом уровне должны отражать сформированность у обучающихся умений:</w:t>
      </w:r>
    </w:p>
    <w:p w:rsidR="00B25ECF" w:rsidRDefault="00B25ECF" w:rsidP="00B25ECF">
      <w:pPr>
        <w:pStyle w:val="a0"/>
        <w:ind w:right="782"/>
      </w:pPr>
      <w:r>
        <w:t>—использовать понятия: система отсчѐта, материальная точка, траектория, относительность механического</w:t>
      </w:r>
      <w:r>
        <w:rPr>
          <w:spacing w:val="-2"/>
        </w:rPr>
        <w:t xml:space="preserve"> </w:t>
      </w:r>
      <w:r>
        <w:t>движения,</w:t>
      </w:r>
      <w:r>
        <w:rPr>
          <w:spacing w:val="-2"/>
        </w:rPr>
        <w:t xml:space="preserve"> </w:t>
      </w:r>
      <w:r>
        <w:t>деформация</w:t>
      </w:r>
      <w:r>
        <w:rPr>
          <w:spacing w:val="-2"/>
        </w:rPr>
        <w:t xml:space="preserve"> </w:t>
      </w:r>
      <w:r>
        <w:t>(упругая,</w:t>
      </w:r>
      <w:r>
        <w:rPr>
          <w:spacing w:val="-2"/>
        </w:rPr>
        <w:t xml:space="preserve"> </w:t>
      </w:r>
      <w:r>
        <w:t>пластическая),</w:t>
      </w:r>
      <w:r>
        <w:rPr>
          <w:spacing w:val="-3"/>
        </w:rPr>
        <w:t xml:space="preserve"> </w:t>
      </w:r>
      <w:r>
        <w:t>трение,</w:t>
      </w:r>
      <w:r>
        <w:rPr>
          <w:spacing w:val="-2"/>
        </w:rPr>
        <w:t xml:space="preserve"> </w:t>
      </w:r>
      <w:r>
        <w:t>центростремительное ускорение, невесомость и перегрузки; центр тяжести; абсолютно твѐрдое</w:t>
      </w:r>
      <w:r>
        <w:rPr>
          <w:spacing w:val="40"/>
        </w:rPr>
        <w:t xml:space="preserve"> </w:t>
      </w:r>
      <w:r>
        <w:t>тело,</w:t>
      </w:r>
      <w:r>
        <w:rPr>
          <w:spacing w:val="40"/>
        </w:rPr>
        <w:t xml:space="preserve"> </w:t>
      </w:r>
      <w:r>
        <w:t>центр тяжести твѐрдого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B25ECF" w:rsidRDefault="00B25ECF" w:rsidP="00B25ECF">
      <w:pPr>
        <w:pStyle w:val="a0"/>
        <w:ind w:right="780"/>
      </w:pPr>
      <w: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B25ECF" w:rsidRDefault="00B25ECF" w:rsidP="00B25ECF">
      <w:pPr>
        <w:pStyle w:val="a0"/>
        <w:ind w:right="786"/>
      </w:pPr>
      <w:r>
        <w:t>—распознавать проявление изученных физических явлений в окружающем мире (в</w:t>
      </w:r>
      <w:r>
        <w:rPr>
          <w:spacing w:val="40"/>
        </w:rPr>
        <w:t xml:space="preserve"> </w:t>
      </w:r>
      <w:r>
        <w:t xml:space="preserve">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w:t>
      </w:r>
      <w:r>
        <w:rPr>
          <w:spacing w:val="-2"/>
        </w:rPr>
        <w:t>явлений;</w:t>
      </w:r>
    </w:p>
    <w:p w:rsidR="00B25ECF" w:rsidRDefault="00B25ECF" w:rsidP="00B25ECF">
      <w:pPr>
        <w:pStyle w:val="a0"/>
        <w:ind w:right="788"/>
      </w:pPr>
      <w:r>
        <w:t>—описывать</w:t>
      </w:r>
      <w:r>
        <w:rPr>
          <w:spacing w:val="-1"/>
        </w:rPr>
        <w:t xml:space="preserve"> </w:t>
      </w:r>
      <w:r>
        <w:t>изученные</w:t>
      </w:r>
      <w:r>
        <w:rPr>
          <w:spacing w:val="-3"/>
        </w:rPr>
        <w:t xml:space="preserve"> </w:t>
      </w:r>
      <w:r>
        <w:t>свойства</w:t>
      </w:r>
      <w:r>
        <w:rPr>
          <w:spacing w:val="-3"/>
        </w:rPr>
        <w:t xml:space="preserve"> </w:t>
      </w:r>
      <w:r>
        <w:t>тел</w:t>
      </w:r>
      <w:r>
        <w:rPr>
          <w:spacing w:val="-1"/>
        </w:rPr>
        <w:t xml:space="preserve"> </w:t>
      </w:r>
      <w:r>
        <w:t>и физические</w:t>
      </w:r>
      <w:r>
        <w:rPr>
          <w:spacing w:val="-2"/>
        </w:rPr>
        <w:t xml:space="preserve"> </w:t>
      </w:r>
      <w:r>
        <w:t>явления,</w:t>
      </w:r>
      <w:r>
        <w:rPr>
          <w:spacing w:val="-1"/>
        </w:rPr>
        <w:t xml:space="preserve"> </w:t>
      </w:r>
      <w:r>
        <w:t>используя</w:t>
      </w:r>
      <w:r>
        <w:rPr>
          <w:spacing w:val="-1"/>
        </w:rPr>
        <w:t xml:space="preserve"> </w:t>
      </w:r>
      <w:r>
        <w:t>физические</w:t>
      </w:r>
      <w:r>
        <w:rPr>
          <w:spacing w:val="-2"/>
        </w:rPr>
        <w:t xml:space="preserve"> </w:t>
      </w:r>
      <w:r>
        <w:t>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w:t>
      </w:r>
      <w:r>
        <w:rPr>
          <w:spacing w:val="40"/>
        </w:rPr>
        <w:t xml:space="preserve"> </w:t>
      </w:r>
      <w:r>
        <w:t>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B25ECF" w:rsidRDefault="00B25ECF" w:rsidP="00B25ECF">
      <w:pPr>
        <w:pStyle w:val="a0"/>
        <w:ind w:right="789"/>
      </w:pPr>
      <w: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w:t>
      </w:r>
      <w:r>
        <w:rPr>
          <w:spacing w:val="-1"/>
        </w:rPr>
        <w:t xml:space="preserve"> </w:t>
      </w:r>
      <w:r>
        <w:t>импульса, законы отражения и преломления света, законы сохранения зарядового и массового чисел при ядерных реакциях;</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5"/>
      </w:pPr>
      <w:r>
        <w:lastRenderedPageBreak/>
        <w:t xml:space="preserve">при этом давать словесную формулировку закона и записывать его математическое </w:t>
      </w:r>
      <w:r>
        <w:rPr>
          <w:spacing w:val="-2"/>
        </w:rPr>
        <w:t>выражение;</w:t>
      </w:r>
    </w:p>
    <w:p w:rsidR="00B25ECF" w:rsidRDefault="00B25ECF" w:rsidP="00B25ECF">
      <w:pPr>
        <w:pStyle w:val="a0"/>
        <w:spacing w:before="7"/>
        <w:ind w:right="784"/>
      </w:pPr>
      <w: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B25ECF" w:rsidRDefault="00B25ECF" w:rsidP="00B25ECF">
      <w:pPr>
        <w:pStyle w:val="a0"/>
        <w:ind w:right="786"/>
      </w:pPr>
      <w:r>
        <w:t>—решать расчѐтные</w:t>
      </w:r>
      <w:r>
        <w:rPr>
          <w:spacing w:val="-2"/>
        </w:rPr>
        <w:t xml:space="preserve"> </w:t>
      </w:r>
      <w:r>
        <w:t>задачи (опирающиеся на</w:t>
      </w:r>
      <w:r>
        <w:rPr>
          <w:spacing w:val="-3"/>
        </w:rPr>
        <w:t xml:space="preserve"> </w:t>
      </w:r>
      <w:r>
        <w:t>систему</w:t>
      </w:r>
      <w:r>
        <w:rPr>
          <w:spacing w:val="-8"/>
        </w:rPr>
        <w:t xml:space="preserve"> </w:t>
      </w:r>
      <w:r>
        <w:t>из 2— 3 уравнений),</w:t>
      </w:r>
      <w:r>
        <w:rPr>
          <w:spacing w:val="-1"/>
        </w:rPr>
        <w:t xml:space="preserve"> </w:t>
      </w:r>
      <w:r>
        <w:t>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расчѐты и оценивать реалистичность полученного значения физической величины;</w:t>
      </w:r>
    </w:p>
    <w:p w:rsidR="00B25ECF" w:rsidRDefault="00B25ECF" w:rsidP="00B25ECF">
      <w:pPr>
        <w:pStyle w:val="a0"/>
        <w:ind w:right="790"/>
      </w:pPr>
      <w: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B25ECF" w:rsidRDefault="00B25ECF" w:rsidP="00B25ECF">
      <w:pPr>
        <w:pStyle w:val="a0"/>
        <w:spacing w:before="1"/>
        <w:ind w:right="789"/>
      </w:pPr>
      <w: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жѐсткости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B25ECF" w:rsidRDefault="00B25ECF" w:rsidP="00B25ECF">
      <w:pPr>
        <w:pStyle w:val="a0"/>
        <w:ind w:right="787"/>
      </w:pPr>
      <w: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B25ECF" w:rsidRDefault="00B25ECF" w:rsidP="00B25ECF">
      <w:pPr>
        <w:pStyle w:val="a0"/>
        <w:ind w:right="784"/>
      </w:pPr>
      <w: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w:t>
      </w:r>
      <w:r>
        <w:rPr>
          <w:spacing w:val="-2"/>
        </w:rPr>
        <w:t xml:space="preserve"> </w:t>
      </w:r>
      <w:r>
        <w:t>физических величин</w:t>
      </w:r>
      <w:r>
        <w:rPr>
          <w:spacing w:val="-2"/>
        </w:rPr>
        <w:t xml:space="preserve"> </w:t>
      </w:r>
      <w:r>
        <w:t>с</w:t>
      </w:r>
      <w:r>
        <w:rPr>
          <w:spacing w:val="-1"/>
        </w:rPr>
        <w:t xml:space="preserve"> </w:t>
      </w:r>
      <w:r>
        <w:t>учѐтом</w:t>
      </w:r>
      <w:r>
        <w:rPr>
          <w:spacing w:val="-3"/>
        </w:rPr>
        <w:t xml:space="preserve"> </w:t>
      </w:r>
      <w:r>
        <w:t>заданной</w:t>
      </w:r>
      <w:r>
        <w:rPr>
          <w:spacing w:val="-2"/>
        </w:rPr>
        <w:t xml:space="preserve"> </w:t>
      </w:r>
      <w:r>
        <w:t>погрешности</w:t>
      </w:r>
      <w:r>
        <w:rPr>
          <w:spacing w:val="-2"/>
        </w:rPr>
        <w:t xml:space="preserve"> </w:t>
      </w:r>
      <w:r>
        <w:t>измерений</w:t>
      </w:r>
      <w:r>
        <w:rPr>
          <w:spacing w:val="-2"/>
        </w:rPr>
        <w:t xml:space="preserve"> </w:t>
      </w:r>
      <w:r>
        <w:t>в</w:t>
      </w:r>
      <w:r>
        <w:rPr>
          <w:spacing w:val="-3"/>
        </w:rPr>
        <w:t xml:space="preserve"> </w:t>
      </w:r>
      <w:r>
        <w:t>виде</w:t>
      </w:r>
      <w:r>
        <w:rPr>
          <w:spacing w:val="-3"/>
        </w:rPr>
        <w:t xml:space="preserve"> </w:t>
      </w:r>
      <w:r>
        <w:t>таблиц</w:t>
      </w:r>
      <w:r>
        <w:rPr>
          <w:spacing w:val="-2"/>
        </w:rPr>
        <w:t xml:space="preserve"> </w:t>
      </w:r>
      <w:r>
        <w:t>и графиков, делать выводы по результатам исследования;</w:t>
      </w:r>
    </w:p>
    <w:p w:rsidR="00B25ECF" w:rsidRDefault="00B25ECF" w:rsidP="00B25ECF">
      <w:pPr>
        <w:pStyle w:val="a0"/>
        <w:spacing w:before="1"/>
        <w:ind w:right="778"/>
      </w:pPr>
      <w:r>
        <w:t>—проводить косвенные измерения физических величин (средняя скорость и ускорение тела при равноускоренном движении, ускорение свободного падения, жѐсткость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B25ECF" w:rsidRDefault="00B25ECF" w:rsidP="00B25ECF">
      <w:pPr>
        <w:pStyle w:val="a0"/>
        <w:spacing w:before="2"/>
        <w:ind w:right="770" w:firstLine="571"/>
      </w:pPr>
      <w:r>
        <w:t>—соблюдать правила техники безопасности при работе с лабораторным</w:t>
      </w:r>
      <w:r>
        <w:rPr>
          <w:spacing w:val="40"/>
        </w:rPr>
        <w:t xml:space="preserve"> </w:t>
      </w:r>
      <w:r>
        <w:rPr>
          <w:spacing w:val="-2"/>
        </w:rPr>
        <w:t>оборудованием;</w:t>
      </w:r>
    </w:p>
    <w:p w:rsidR="00B25ECF" w:rsidRDefault="00B25ECF" w:rsidP="00B25ECF">
      <w:pPr>
        <w:pStyle w:val="a0"/>
        <w:spacing w:before="3" w:line="237" w:lineRule="auto"/>
        <w:ind w:right="785"/>
      </w:pPr>
      <w:r>
        <w:t>—различать основные признаки изученных физических моделей: материальная точка, абсолютно твѐрдое тело, точечный источник света, луч, тонкая линза, планетарная модель атома, нуклонная модель атомного ядра;</w:t>
      </w:r>
    </w:p>
    <w:p w:rsidR="00B25ECF" w:rsidRDefault="00B25ECF" w:rsidP="00B25ECF">
      <w:pPr>
        <w:pStyle w:val="a0"/>
        <w:spacing w:before="2"/>
        <w:ind w:right="788"/>
      </w:pPr>
      <w: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w:t>
      </w:r>
      <w:r>
        <w:rPr>
          <w:spacing w:val="40"/>
        </w:rPr>
        <w:t xml:space="preserve"> </w:t>
      </w:r>
      <w:r>
        <w:t>и ускорения,</w:t>
      </w:r>
      <w:r>
        <w:rPr>
          <w:spacing w:val="-1"/>
        </w:rPr>
        <w:t xml:space="preserve"> </w:t>
      </w:r>
      <w:r>
        <w:t>ракета,</w:t>
      </w:r>
      <w:r>
        <w:rPr>
          <w:spacing w:val="-1"/>
        </w:rPr>
        <w:t xml:space="preserve"> </w:t>
      </w:r>
      <w:r>
        <w:t>эхолот,</w:t>
      </w:r>
      <w:r>
        <w:rPr>
          <w:spacing w:val="-1"/>
        </w:rPr>
        <w:t xml:space="preserve"> </w:t>
      </w:r>
      <w:r>
        <w:t>очки,</w:t>
      </w:r>
      <w:r>
        <w:rPr>
          <w:spacing w:val="-1"/>
        </w:rPr>
        <w:t xml:space="preserve"> </w:t>
      </w:r>
      <w:r>
        <w:t>перископ,</w:t>
      </w:r>
      <w:r>
        <w:rPr>
          <w:spacing w:val="-1"/>
        </w:rPr>
        <w:t xml:space="preserve"> </w:t>
      </w:r>
      <w:r>
        <w:t>фотоаппарат,</w:t>
      </w:r>
      <w:r>
        <w:rPr>
          <w:spacing w:val="-1"/>
        </w:rPr>
        <w:t xml:space="preserve"> </w:t>
      </w:r>
      <w:r>
        <w:t>оптические</w:t>
      </w:r>
      <w:r>
        <w:rPr>
          <w:spacing w:val="-2"/>
        </w:rPr>
        <w:t xml:space="preserve"> </w:t>
      </w:r>
      <w:r>
        <w:t>световоды,</w:t>
      </w:r>
      <w:r>
        <w:rPr>
          <w:spacing w:val="-2"/>
        </w:rPr>
        <w:t xml:space="preserve"> </w:t>
      </w:r>
      <w:r>
        <w:t>спектроскоп, дозиметр, камера Вильсона), используя знания о свойствах физических явлений и необходимые физические закономерности;</w:t>
      </w:r>
    </w:p>
    <w:p w:rsidR="00B25ECF" w:rsidRDefault="00B25ECF" w:rsidP="00B25ECF">
      <w:pPr>
        <w:pStyle w:val="a0"/>
        <w:spacing w:line="242" w:lineRule="auto"/>
        <w:ind w:right="781"/>
      </w:pPr>
      <w:r>
        <w:t>—использовать схемы и схематичные рисунки изученных технических устройств, измерительных приборов</w:t>
      </w:r>
      <w:r>
        <w:rPr>
          <w:spacing w:val="34"/>
        </w:rPr>
        <w:t xml:space="preserve"> </w:t>
      </w:r>
      <w:r>
        <w:t>и</w:t>
      </w:r>
      <w:r>
        <w:rPr>
          <w:spacing w:val="34"/>
        </w:rPr>
        <w:t xml:space="preserve"> </w:t>
      </w:r>
      <w:r>
        <w:t>технологических процессов при</w:t>
      </w:r>
      <w:r>
        <w:rPr>
          <w:spacing w:val="35"/>
        </w:rPr>
        <w:t xml:space="preserve"> </w:t>
      </w:r>
      <w:r>
        <w:t>решении</w:t>
      </w:r>
      <w:r>
        <w:rPr>
          <w:spacing w:val="40"/>
        </w:rPr>
        <w:t xml:space="preserve"> </w:t>
      </w:r>
      <w:r>
        <w:t>учебно-практических</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9"/>
      </w:pPr>
      <w:r>
        <w:lastRenderedPageBreak/>
        <w:t xml:space="preserve">задач; оптические схемы для построения изображений в плоском зеркале и собирающей </w:t>
      </w:r>
      <w:r>
        <w:rPr>
          <w:spacing w:val="-2"/>
        </w:rPr>
        <w:t>линзе;</w:t>
      </w:r>
    </w:p>
    <w:p w:rsidR="00B25ECF" w:rsidRDefault="00B25ECF" w:rsidP="00B25ECF">
      <w:pPr>
        <w:pStyle w:val="a0"/>
        <w:spacing w:before="7"/>
        <w:ind w:right="779"/>
      </w:pPr>
      <w: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B25ECF" w:rsidRDefault="00B25ECF" w:rsidP="00B25ECF">
      <w:pPr>
        <w:pStyle w:val="a0"/>
        <w:ind w:right="784"/>
      </w:pPr>
      <w: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B25ECF" w:rsidRDefault="00B25ECF" w:rsidP="00B25ECF">
      <w:pPr>
        <w:pStyle w:val="a0"/>
        <w:ind w:right="779"/>
      </w:pPr>
      <w: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приѐмами конспектирования</w:t>
      </w:r>
      <w:r>
        <w:rPr>
          <w:spacing w:val="-1"/>
        </w:rPr>
        <w:t xml:space="preserve"> </w:t>
      </w:r>
      <w:r>
        <w:t>текста,</w:t>
      </w:r>
      <w:r>
        <w:rPr>
          <w:spacing w:val="-2"/>
        </w:rPr>
        <w:t xml:space="preserve"> </w:t>
      </w:r>
      <w:r>
        <w:t>преобразования</w:t>
      </w:r>
      <w:r>
        <w:rPr>
          <w:spacing w:val="-4"/>
        </w:rPr>
        <w:t xml:space="preserve"> </w:t>
      </w:r>
      <w:r>
        <w:t>информации</w:t>
      </w:r>
      <w:r>
        <w:rPr>
          <w:spacing w:val="-3"/>
        </w:rPr>
        <w:t xml:space="preserve"> </w:t>
      </w:r>
      <w:r>
        <w:t>из</w:t>
      </w:r>
      <w:r>
        <w:rPr>
          <w:spacing w:val="-4"/>
        </w:rPr>
        <w:t xml:space="preserve"> </w:t>
      </w:r>
      <w:r>
        <w:t>одной</w:t>
      </w:r>
      <w:r>
        <w:rPr>
          <w:spacing w:val="-3"/>
        </w:rPr>
        <w:t xml:space="preserve"> </w:t>
      </w:r>
      <w:r>
        <w:t>знаковой системы</w:t>
      </w:r>
      <w:r>
        <w:rPr>
          <w:spacing w:val="-2"/>
        </w:rPr>
        <w:t xml:space="preserve"> </w:t>
      </w:r>
      <w:r>
        <w:t>в другую;</w:t>
      </w:r>
    </w:p>
    <w:p w:rsidR="00B25ECF" w:rsidRDefault="00B25ECF" w:rsidP="00B25ECF">
      <w:pPr>
        <w:pStyle w:val="a0"/>
        <w:spacing w:before="3"/>
        <w:ind w:right="794"/>
      </w:pPr>
      <w: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w:t>
      </w:r>
      <w:r>
        <w:rPr>
          <w:spacing w:val="-1"/>
        </w:rPr>
        <w:t xml:space="preserve"> </w:t>
      </w:r>
      <w:r>
        <w:t>грамотно использовать</w:t>
      </w:r>
      <w:r>
        <w:rPr>
          <w:spacing w:val="-1"/>
        </w:rPr>
        <w:t xml:space="preserve"> </w:t>
      </w:r>
      <w:r>
        <w:t>изученный понятийный аппарат изучаемого раздела физики и сопровождать выступление презентацией с учѐтом особенностей аудитории сверстников.</w:t>
      </w:r>
    </w:p>
    <w:p w:rsidR="00B25ECF" w:rsidRDefault="00B25ECF" w:rsidP="00B25ECF">
      <w:pPr>
        <w:pStyle w:val="a0"/>
        <w:spacing w:before="212"/>
        <w:ind w:left="0"/>
        <w:jc w:val="left"/>
      </w:pPr>
    </w:p>
    <w:p w:rsidR="00B25ECF" w:rsidRDefault="00B25ECF" w:rsidP="00B25ECF">
      <w:pPr>
        <w:ind w:left="1261"/>
        <w:rPr>
          <w:b/>
          <w:sz w:val="24"/>
        </w:rPr>
      </w:pPr>
      <w:r>
        <w:rPr>
          <w:b/>
          <w:color w:val="211E1F"/>
          <w:spacing w:val="-2"/>
          <w:sz w:val="24"/>
        </w:rPr>
        <w:t>БИОЛОГИЯ</w:t>
      </w:r>
    </w:p>
    <w:p w:rsidR="00B25ECF" w:rsidRDefault="00B25ECF" w:rsidP="00B25ECF">
      <w:pPr>
        <w:pStyle w:val="a0"/>
        <w:spacing w:before="259"/>
        <w:ind w:right="779" w:firstLine="705"/>
      </w:pPr>
      <w:r>
        <w:t xml:space="preserve">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w:t>
      </w:r>
      <w:r>
        <w:rPr>
          <w:spacing w:val="-2"/>
        </w:rPr>
        <w:t>воспитания.</w:t>
      </w:r>
    </w:p>
    <w:p w:rsidR="00B25ECF" w:rsidRDefault="00B25ECF" w:rsidP="00B25ECF">
      <w:pPr>
        <w:pStyle w:val="a0"/>
        <w:spacing w:before="7"/>
        <w:ind w:left="0"/>
        <w:jc w:val="left"/>
      </w:pPr>
    </w:p>
    <w:p w:rsidR="00B25ECF" w:rsidRDefault="00B25ECF" w:rsidP="00B25ECF">
      <w:pPr>
        <w:pStyle w:val="Heading2"/>
        <w:spacing w:line="275" w:lineRule="exact"/>
      </w:pPr>
      <w:r>
        <w:t>ПОЯСНИТЕЛЬНАЯ</w:t>
      </w:r>
      <w:r>
        <w:rPr>
          <w:spacing w:val="-11"/>
        </w:rPr>
        <w:t xml:space="preserve"> </w:t>
      </w:r>
      <w:r>
        <w:rPr>
          <w:spacing w:val="-2"/>
        </w:rPr>
        <w:t>ЗАПИСКА</w:t>
      </w:r>
    </w:p>
    <w:p w:rsidR="00B25ECF" w:rsidRDefault="00B25ECF" w:rsidP="00B25ECF">
      <w:pPr>
        <w:pStyle w:val="a0"/>
        <w:ind w:right="791" w:firstLine="705"/>
      </w:pPr>
      <w:r>
        <w:t xml:space="preserve">Данная программа по биологии основного общего образования разработана в соответствии с требованиями обновлѐнного Федерального государственного образовательного стандарта основного общего образования (ФГОС ООО) и с учѐтом Примерной основной образовательной программы основного общего образования (ПООП </w:t>
      </w:r>
      <w:r>
        <w:rPr>
          <w:spacing w:val="-2"/>
        </w:rPr>
        <w:t>ООО).</w:t>
      </w:r>
    </w:p>
    <w:p w:rsidR="00B25ECF" w:rsidRDefault="00B25ECF" w:rsidP="00B25ECF">
      <w:pPr>
        <w:pStyle w:val="a0"/>
        <w:ind w:right="779" w:firstLine="705"/>
      </w:pPr>
      <w: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B25ECF" w:rsidRDefault="00B25ECF" w:rsidP="00B25ECF">
      <w:pPr>
        <w:pStyle w:val="a0"/>
        <w:ind w:right="790" w:firstLine="705"/>
      </w:pPr>
      <w:r>
        <w:t>Программа включает распределение содержания учебного материала по классам и примерный объѐм учебных часов для изучения разделов и тем курса, а</w:t>
      </w:r>
      <w:r>
        <w:rPr>
          <w:spacing w:val="40"/>
        </w:rPr>
        <w:t xml:space="preserve"> </w:t>
      </w:r>
      <w:r>
        <w:t>также</w:t>
      </w:r>
      <w:r>
        <w:rPr>
          <w:spacing w:val="40"/>
        </w:rPr>
        <w:t xml:space="preserve"> </w:t>
      </w:r>
      <w:r>
        <w:t>рекомендуемую последовательность изучения тем, основанную на логике развития предметного содержания с учѐтом возрастных особенностей обучающихся.</w:t>
      </w:r>
    </w:p>
    <w:p w:rsidR="00B25ECF" w:rsidRDefault="00B25ECF" w:rsidP="00B25ECF">
      <w:pPr>
        <w:pStyle w:val="a0"/>
        <w:spacing w:before="5" w:line="235" w:lineRule="auto"/>
        <w:ind w:right="788" w:firstLine="705"/>
      </w:pPr>
      <w:r>
        <w:t>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B25ECF" w:rsidRDefault="00B25ECF" w:rsidP="00B25ECF">
      <w:pPr>
        <w:pStyle w:val="a0"/>
        <w:spacing w:before="6"/>
        <w:ind w:right="779" w:firstLine="705"/>
      </w:pPr>
      <w: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B25ECF" w:rsidRDefault="00B25ECF" w:rsidP="00B25ECF">
      <w:pPr>
        <w:pStyle w:val="a0"/>
        <w:spacing w:before="7"/>
        <w:ind w:left="0"/>
        <w:jc w:val="left"/>
      </w:pPr>
    </w:p>
    <w:p w:rsidR="00B25ECF" w:rsidRDefault="00B25ECF" w:rsidP="00B25ECF">
      <w:pPr>
        <w:pStyle w:val="Heading3"/>
        <w:spacing w:before="1" w:line="272" w:lineRule="exact"/>
        <w:jc w:val="left"/>
      </w:pPr>
      <w:r>
        <w:t>Программа</w:t>
      </w:r>
      <w:r>
        <w:rPr>
          <w:spacing w:val="-7"/>
        </w:rPr>
        <w:t xml:space="preserve"> </w:t>
      </w:r>
      <w:r>
        <w:t>имеет</w:t>
      </w:r>
      <w:r>
        <w:rPr>
          <w:spacing w:val="-5"/>
        </w:rPr>
        <w:t xml:space="preserve"> </w:t>
      </w:r>
      <w:r>
        <w:t>следующую</w:t>
      </w:r>
      <w:r>
        <w:rPr>
          <w:spacing w:val="-6"/>
        </w:rPr>
        <w:t xml:space="preserve"> </w:t>
      </w:r>
      <w:r>
        <w:rPr>
          <w:spacing w:val="-2"/>
        </w:rPr>
        <w:t>структуру:</w:t>
      </w:r>
    </w:p>
    <w:p w:rsidR="00B25ECF" w:rsidRDefault="00B25ECF" w:rsidP="00B25ECF">
      <w:pPr>
        <w:pStyle w:val="a7"/>
        <w:numPr>
          <w:ilvl w:val="0"/>
          <w:numId w:val="120"/>
        </w:numPr>
        <w:tabs>
          <w:tab w:val="left" w:pos="1965"/>
        </w:tabs>
        <w:spacing w:line="235" w:lineRule="auto"/>
        <w:ind w:right="1939" w:firstLine="561"/>
        <w:jc w:val="left"/>
        <w:rPr>
          <w:sz w:val="24"/>
        </w:rPr>
      </w:pPr>
      <w:r>
        <w:rPr>
          <w:sz w:val="24"/>
        </w:rPr>
        <w:t>планируемые</w:t>
      </w:r>
      <w:r>
        <w:rPr>
          <w:spacing w:val="-11"/>
          <w:sz w:val="24"/>
        </w:rPr>
        <w:t xml:space="preserve"> </w:t>
      </w:r>
      <w:r>
        <w:rPr>
          <w:sz w:val="24"/>
        </w:rPr>
        <w:t>результаты</w:t>
      </w:r>
      <w:r>
        <w:rPr>
          <w:spacing w:val="-5"/>
          <w:sz w:val="24"/>
        </w:rPr>
        <w:t xml:space="preserve"> </w:t>
      </w:r>
      <w:r>
        <w:rPr>
          <w:sz w:val="24"/>
        </w:rPr>
        <w:t>освоения</w:t>
      </w:r>
      <w:r>
        <w:rPr>
          <w:spacing w:val="-9"/>
          <w:sz w:val="24"/>
        </w:rPr>
        <w:t xml:space="preserve"> </w:t>
      </w:r>
      <w:r>
        <w:rPr>
          <w:sz w:val="24"/>
        </w:rPr>
        <w:t>учебного</w:t>
      </w:r>
      <w:r>
        <w:rPr>
          <w:spacing w:val="-8"/>
          <w:sz w:val="24"/>
        </w:rPr>
        <w:t xml:space="preserve"> </w:t>
      </w:r>
      <w:r>
        <w:rPr>
          <w:sz w:val="24"/>
        </w:rPr>
        <w:t>предмета</w:t>
      </w:r>
      <w:r>
        <w:rPr>
          <w:spacing w:val="-6"/>
          <w:sz w:val="24"/>
        </w:rPr>
        <w:t xml:space="preserve"> </w:t>
      </w:r>
      <w:r>
        <w:rPr>
          <w:sz w:val="24"/>
        </w:rPr>
        <w:t>«Биология»</w:t>
      </w:r>
      <w:r>
        <w:rPr>
          <w:spacing w:val="-15"/>
          <w:sz w:val="24"/>
        </w:rPr>
        <w:t xml:space="preserve"> </w:t>
      </w:r>
      <w:r>
        <w:rPr>
          <w:sz w:val="24"/>
        </w:rPr>
        <w:t>по</w:t>
      </w:r>
      <w:r>
        <w:rPr>
          <w:spacing w:val="-8"/>
          <w:sz w:val="24"/>
        </w:rPr>
        <w:t xml:space="preserve"> </w:t>
      </w:r>
      <w:r>
        <w:rPr>
          <w:sz w:val="24"/>
        </w:rPr>
        <w:t xml:space="preserve">годам </w:t>
      </w:r>
      <w:r>
        <w:rPr>
          <w:spacing w:val="-2"/>
          <w:sz w:val="24"/>
        </w:rPr>
        <w:t>обучения;</w:t>
      </w:r>
    </w:p>
    <w:p w:rsidR="00B25ECF" w:rsidRDefault="00B25ECF" w:rsidP="00B25ECF">
      <w:pPr>
        <w:spacing w:line="235" w:lineRule="auto"/>
        <w:rPr>
          <w:sz w:val="24"/>
        </w:rPr>
        <w:sectPr w:rsidR="00B25ECF">
          <w:pgSz w:w="11920" w:h="16850"/>
          <w:pgMar w:top="1060" w:right="60" w:bottom="780" w:left="160" w:header="0" w:footer="558" w:gutter="0"/>
          <w:cols w:space="720"/>
        </w:sectPr>
      </w:pPr>
    </w:p>
    <w:p w:rsidR="00B25ECF" w:rsidRDefault="00B25ECF" w:rsidP="00B25ECF">
      <w:pPr>
        <w:pStyle w:val="a7"/>
        <w:numPr>
          <w:ilvl w:val="0"/>
          <w:numId w:val="120"/>
        </w:numPr>
        <w:tabs>
          <w:tab w:val="left" w:pos="1965"/>
        </w:tabs>
        <w:spacing w:before="77" w:line="277" w:lineRule="exact"/>
        <w:ind w:left="1965" w:hanging="143"/>
        <w:rPr>
          <w:sz w:val="24"/>
        </w:rPr>
      </w:pPr>
      <w:r>
        <w:rPr>
          <w:sz w:val="24"/>
        </w:rPr>
        <w:lastRenderedPageBreak/>
        <w:t>содержание</w:t>
      </w:r>
      <w:r>
        <w:rPr>
          <w:spacing w:val="-4"/>
          <w:sz w:val="24"/>
        </w:rPr>
        <w:t xml:space="preserve"> </w:t>
      </w:r>
      <w:r>
        <w:rPr>
          <w:sz w:val="24"/>
        </w:rPr>
        <w:t>учебного</w:t>
      </w:r>
      <w:r>
        <w:rPr>
          <w:spacing w:val="-5"/>
          <w:sz w:val="24"/>
        </w:rPr>
        <w:t xml:space="preserve"> </w:t>
      </w:r>
      <w:r>
        <w:rPr>
          <w:sz w:val="24"/>
        </w:rPr>
        <w:t>предмета</w:t>
      </w:r>
      <w:r>
        <w:rPr>
          <w:spacing w:val="-2"/>
          <w:sz w:val="24"/>
        </w:rPr>
        <w:t xml:space="preserve"> </w:t>
      </w:r>
      <w:r>
        <w:rPr>
          <w:sz w:val="24"/>
        </w:rPr>
        <w:t>«Биология»</w:t>
      </w:r>
      <w:r>
        <w:rPr>
          <w:spacing w:val="-13"/>
          <w:sz w:val="24"/>
        </w:rPr>
        <w:t xml:space="preserve"> </w:t>
      </w:r>
      <w:r>
        <w:rPr>
          <w:sz w:val="24"/>
        </w:rPr>
        <w:t>по</w:t>
      </w:r>
      <w:r>
        <w:rPr>
          <w:spacing w:val="-8"/>
          <w:sz w:val="24"/>
        </w:rPr>
        <w:t xml:space="preserve"> </w:t>
      </w:r>
      <w:r>
        <w:rPr>
          <w:sz w:val="24"/>
        </w:rPr>
        <w:t>годам</w:t>
      </w:r>
      <w:r>
        <w:rPr>
          <w:spacing w:val="-14"/>
          <w:sz w:val="24"/>
        </w:rPr>
        <w:t xml:space="preserve"> </w:t>
      </w:r>
      <w:r>
        <w:rPr>
          <w:spacing w:val="-2"/>
          <w:sz w:val="24"/>
        </w:rPr>
        <w:t>обучения;</w:t>
      </w:r>
    </w:p>
    <w:p w:rsidR="00B25ECF" w:rsidRDefault="00B25ECF" w:rsidP="00B25ECF">
      <w:pPr>
        <w:pStyle w:val="a7"/>
        <w:numPr>
          <w:ilvl w:val="0"/>
          <w:numId w:val="120"/>
        </w:numPr>
        <w:tabs>
          <w:tab w:val="left" w:pos="1965"/>
        </w:tabs>
        <w:spacing w:before="4" w:line="235" w:lineRule="auto"/>
        <w:ind w:right="796" w:firstLine="561"/>
        <w:rPr>
          <w:sz w:val="24"/>
        </w:rPr>
      </w:pPr>
      <w:r>
        <w:rPr>
          <w:sz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B25ECF" w:rsidRDefault="00B25ECF" w:rsidP="00B25ECF">
      <w:pPr>
        <w:pStyle w:val="a0"/>
        <w:spacing w:before="12"/>
        <w:ind w:left="0"/>
        <w:jc w:val="left"/>
      </w:pPr>
    </w:p>
    <w:p w:rsidR="00B25ECF" w:rsidRDefault="00B25ECF" w:rsidP="00B25ECF">
      <w:pPr>
        <w:pStyle w:val="Heading2"/>
        <w:spacing w:line="274" w:lineRule="exact"/>
      </w:pPr>
      <w:r>
        <w:t>ОБЩАЯ</w:t>
      </w:r>
      <w:r>
        <w:rPr>
          <w:spacing w:val="-9"/>
        </w:rPr>
        <w:t xml:space="preserve"> </w:t>
      </w:r>
      <w:r>
        <w:t>ХАРАКТЕРИСТИКА</w:t>
      </w:r>
      <w:r>
        <w:rPr>
          <w:spacing w:val="-6"/>
        </w:rPr>
        <w:t xml:space="preserve"> </w:t>
      </w:r>
      <w:r>
        <w:t>УЧЕБНОГО</w:t>
      </w:r>
      <w:r>
        <w:rPr>
          <w:spacing w:val="-8"/>
        </w:rPr>
        <w:t xml:space="preserve"> </w:t>
      </w:r>
      <w:r>
        <w:t>ПРЕДМЕТА</w:t>
      </w:r>
      <w:r>
        <w:rPr>
          <w:spacing w:val="-6"/>
        </w:rPr>
        <w:t xml:space="preserve"> </w:t>
      </w:r>
      <w:r>
        <w:rPr>
          <w:spacing w:val="-2"/>
        </w:rPr>
        <w:t>«БИОЛОГИЯ»</w:t>
      </w:r>
    </w:p>
    <w:p w:rsidR="00B25ECF" w:rsidRDefault="00B25ECF" w:rsidP="00B25ECF">
      <w:pPr>
        <w:pStyle w:val="a0"/>
        <w:ind w:right="781" w:firstLine="705"/>
      </w:pPr>
      <w:r>
        <w:t>Учебный предмет «Биология» развивает представления о познаваемости живой природы и методах еѐ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B25ECF" w:rsidRDefault="00B25ECF" w:rsidP="00B25ECF">
      <w:pPr>
        <w:pStyle w:val="a0"/>
        <w:ind w:right="785" w:firstLine="705"/>
      </w:pPr>
      <w: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B25ECF" w:rsidRDefault="00B25ECF" w:rsidP="00B25ECF">
      <w:pPr>
        <w:pStyle w:val="a0"/>
        <w:spacing w:before="5"/>
        <w:ind w:left="0"/>
        <w:jc w:val="left"/>
      </w:pPr>
    </w:p>
    <w:p w:rsidR="00B25ECF" w:rsidRDefault="00B25ECF" w:rsidP="00B25ECF">
      <w:pPr>
        <w:pStyle w:val="Heading2"/>
        <w:spacing w:line="275" w:lineRule="exact"/>
      </w:pPr>
      <w:r>
        <w:t>ЦЕЛИ</w:t>
      </w:r>
      <w:r>
        <w:rPr>
          <w:spacing w:val="-7"/>
        </w:rPr>
        <w:t xml:space="preserve"> </w:t>
      </w:r>
      <w:r>
        <w:t>ИЗУЧЕНИЯ</w:t>
      </w:r>
      <w:r>
        <w:rPr>
          <w:spacing w:val="-5"/>
        </w:rPr>
        <w:t xml:space="preserve"> </w:t>
      </w:r>
      <w:r>
        <w:t>УЧЕБНОГО</w:t>
      </w:r>
      <w:r>
        <w:rPr>
          <w:spacing w:val="-5"/>
        </w:rPr>
        <w:t xml:space="preserve"> </w:t>
      </w:r>
      <w:r>
        <w:t>ПРЕДМЕТА</w:t>
      </w:r>
      <w:r>
        <w:rPr>
          <w:spacing w:val="-4"/>
        </w:rPr>
        <w:t xml:space="preserve"> </w:t>
      </w:r>
      <w:r>
        <w:rPr>
          <w:spacing w:val="-2"/>
        </w:rPr>
        <w:t>«БИОЛОГИЯ»</w:t>
      </w:r>
    </w:p>
    <w:p w:rsidR="00B25ECF" w:rsidRDefault="00B25ECF" w:rsidP="00B25ECF">
      <w:pPr>
        <w:pStyle w:val="a0"/>
        <w:spacing w:line="273" w:lineRule="exact"/>
      </w:pPr>
      <w:r>
        <w:t>Целями</w:t>
      </w:r>
      <w:r>
        <w:rPr>
          <w:spacing w:val="-8"/>
        </w:rPr>
        <w:t xml:space="preserve"> </w:t>
      </w:r>
      <w:r>
        <w:t>изучения</w:t>
      </w:r>
      <w:r>
        <w:rPr>
          <w:spacing w:val="-5"/>
        </w:rPr>
        <w:t xml:space="preserve"> </w:t>
      </w:r>
      <w:r>
        <w:t>биологии</w:t>
      </w:r>
      <w:r>
        <w:rPr>
          <w:spacing w:val="-8"/>
        </w:rPr>
        <w:t xml:space="preserve"> </w:t>
      </w:r>
      <w:r>
        <w:t>на</w:t>
      </w:r>
      <w:r>
        <w:rPr>
          <w:spacing w:val="-5"/>
        </w:rPr>
        <w:t xml:space="preserve"> </w:t>
      </w:r>
      <w:r>
        <w:t>уровне</w:t>
      </w:r>
      <w:r>
        <w:rPr>
          <w:spacing w:val="-11"/>
        </w:rPr>
        <w:t xml:space="preserve"> </w:t>
      </w:r>
      <w:r>
        <w:t>основного</w:t>
      </w:r>
      <w:r>
        <w:rPr>
          <w:spacing w:val="-10"/>
        </w:rPr>
        <w:t xml:space="preserve"> </w:t>
      </w:r>
      <w:r>
        <w:t>общего</w:t>
      </w:r>
      <w:r>
        <w:rPr>
          <w:spacing w:val="-6"/>
        </w:rPr>
        <w:t xml:space="preserve"> </w:t>
      </w:r>
      <w:r>
        <w:t>образования</w:t>
      </w:r>
      <w:r>
        <w:rPr>
          <w:spacing w:val="-5"/>
        </w:rPr>
        <w:t xml:space="preserve"> </w:t>
      </w:r>
      <w:r>
        <w:rPr>
          <w:spacing w:val="-2"/>
        </w:rPr>
        <w:t>являются:</w:t>
      </w:r>
    </w:p>
    <w:p w:rsidR="00B25ECF" w:rsidRDefault="00B25ECF" w:rsidP="00B25ECF">
      <w:pPr>
        <w:pStyle w:val="a7"/>
        <w:numPr>
          <w:ilvl w:val="0"/>
          <w:numId w:val="120"/>
        </w:numPr>
        <w:tabs>
          <w:tab w:val="left" w:pos="1965"/>
        </w:tabs>
        <w:ind w:right="788" w:firstLine="561"/>
        <w:rPr>
          <w:sz w:val="24"/>
        </w:rPr>
      </w:pPr>
      <w:r>
        <w:rPr>
          <w:sz w:val="24"/>
        </w:rPr>
        <w:t>формирование системы знаний о признаках и процессах жизнедеятельности биологических систем разного уровня организации;</w:t>
      </w:r>
    </w:p>
    <w:p w:rsidR="00B25ECF" w:rsidRDefault="00B25ECF" w:rsidP="00B25ECF">
      <w:pPr>
        <w:pStyle w:val="a7"/>
        <w:numPr>
          <w:ilvl w:val="0"/>
          <w:numId w:val="120"/>
        </w:numPr>
        <w:tabs>
          <w:tab w:val="left" w:pos="1965"/>
        </w:tabs>
        <w:spacing w:line="237" w:lineRule="auto"/>
        <w:ind w:right="795" w:firstLine="561"/>
        <w:rPr>
          <w:sz w:val="24"/>
        </w:rPr>
      </w:pPr>
      <w:r>
        <w:rPr>
          <w:sz w:val="24"/>
        </w:rPr>
        <w:t>формирование системы знаний об особенностях строения, жизнедеятельности организма человека, условиях сохранения его здоровья;</w:t>
      </w:r>
    </w:p>
    <w:p w:rsidR="00B25ECF" w:rsidRDefault="00B25ECF" w:rsidP="00B25ECF">
      <w:pPr>
        <w:pStyle w:val="a7"/>
        <w:numPr>
          <w:ilvl w:val="0"/>
          <w:numId w:val="120"/>
        </w:numPr>
        <w:tabs>
          <w:tab w:val="left" w:pos="1965"/>
        </w:tabs>
        <w:spacing w:before="2" w:line="237" w:lineRule="auto"/>
        <w:ind w:right="788" w:firstLine="561"/>
        <w:rPr>
          <w:sz w:val="24"/>
        </w:rPr>
      </w:pPr>
      <w:r>
        <w:rPr>
          <w:sz w:val="24"/>
        </w:rPr>
        <w:t>формирование умений применять методы биологической науки для изучения биологических систем, в том числе и организма человека;</w:t>
      </w:r>
    </w:p>
    <w:p w:rsidR="00B25ECF" w:rsidRDefault="00B25ECF" w:rsidP="00B25ECF">
      <w:pPr>
        <w:pStyle w:val="a7"/>
        <w:numPr>
          <w:ilvl w:val="0"/>
          <w:numId w:val="120"/>
        </w:numPr>
        <w:tabs>
          <w:tab w:val="left" w:pos="1965"/>
        </w:tabs>
        <w:spacing w:before="5"/>
        <w:ind w:right="794" w:firstLine="561"/>
        <w:rPr>
          <w:sz w:val="24"/>
        </w:rPr>
      </w:pPr>
      <w:r>
        <w:rPr>
          <w:sz w:val="24"/>
        </w:rPr>
        <w:t>формирование умений использовать информацию о современных достижениях в области биологии для объяснения процессов</w:t>
      </w:r>
      <w:r>
        <w:rPr>
          <w:spacing w:val="-1"/>
          <w:sz w:val="24"/>
        </w:rPr>
        <w:t xml:space="preserve"> </w:t>
      </w:r>
      <w:r>
        <w:rPr>
          <w:sz w:val="24"/>
        </w:rPr>
        <w:t>и явлений живой</w:t>
      </w:r>
      <w:r>
        <w:rPr>
          <w:spacing w:val="-2"/>
          <w:sz w:val="24"/>
        </w:rPr>
        <w:t xml:space="preserve"> </w:t>
      </w:r>
      <w:r>
        <w:rPr>
          <w:sz w:val="24"/>
        </w:rPr>
        <w:t>природы</w:t>
      </w:r>
      <w:r>
        <w:rPr>
          <w:spacing w:val="-1"/>
          <w:sz w:val="24"/>
        </w:rPr>
        <w:t xml:space="preserve"> </w:t>
      </w:r>
      <w:r>
        <w:rPr>
          <w:sz w:val="24"/>
        </w:rPr>
        <w:t>и жизнедеятельности собственного организма;</w:t>
      </w:r>
    </w:p>
    <w:p w:rsidR="00B25ECF" w:rsidRDefault="00B25ECF" w:rsidP="00B25ECF">
      <w:pPr>
        <w:pStyle w:val="a7"/>
        <w:numPr>
          <w:ilvl w:val="0"/>
          <w:numId w:val="120"/>
        </w:numPr>
        <w:tabs>
          <w:tab w:val="left" w:pos="1965"/>
        </w:tabs>
        <w:spacing w:before="1"/>
        <w:ind w:right="796" w:firstLine="561"/>
        <w:rPr>
          <w:sz w:val="24"/>
        </w:rPr>
      </w:pPr>
      <w:r>
        <w:rPr>
          <w:sz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B25ECF" w:rsidRDefault="00B25ECF" w:rsidP="00B25ECF">
      <w:pPr>
        <w:pStyle w:val="a7"/>
        <w:numPr>
          <w:ilvl w:val="0"/>
          <w:numId w:val="120"/>
        </w:numPr>
        <w:tabs>
          <w:tab w:val="left" w:pos="1965"/>
        </w:tabs>
        <w:spacing w:before="1" w:line="237" w:lineRule="auto"/>
        <w:ind w:right="795" w:firstLine="561"/>
        <w:rPr>
          <w:sz w:val="24"/>
        </w:rPr>
      </w:pPr>
      <w:r>
        <w:rPr>
          <w:sz w:val="24"/>
        </w:rPr>
        <w:t>формирование экологической культуры в целях сохранения собственного здоровья и охраны окружающей среды.</w:t>
      </w:r>
    </w:p>
    <w:p w:rsidR="00B25ECF" w:rsidRDefault="00B25ECF" w:rsidP="00B25ECF">
      <w:pPr>
        <w:pStyle w:val="a7"/>
        <w:numPr>
          <w:ilvl w:val="0"/>
          <w:numId w:val="120"/>
        </w:numPr>
        <w:tabs>
          <w:tab w:val="left" w:pos="1965"/>
        </w:tabs>
        <w:spacing w:before="3"/>
        <w:ind w:left="1965" w:hanging="143"/>
        <w:rPr>
          <w:sz w:val="24"/>
        </w:rPr>
      </w:pPr>
      <w:r>
        <w:rPr>
          <w:sz w:val="24"/>
        </w:rPr>
        <w:t>Достижение</w:t>
      </w:r>
      <w:r>
        <w:rPr>
          <w:spacing w:val="-6"/>
          <w:sz w:val="24"/>
        </w:rPr>
        <w:t xml:space="preserve"> </w:t>
      </w:r>
      <w:r>
        <w:rPr>
          <w:sz w:val="24"/>
        </w:rPr>
        <w:t>целей</w:t>
      </w:r>
      <w:r>
        <w:rPr>
          <w:spacing w:val="-13"/>
          <w:sz w:val="24"/>
        </w:rPr>
        <w:t xml:space="preserve"> </w:t>
      </w:r>
      <w:r>
        <w:rPr>
          <w:sz w:val="24"/>
        </w:rPr>
        <w:t>обеспечивается</w:t>
      </w:r>
      <w:r>
        <w:rPr>
          <w:spacing w:val="-6"/>
          <w:sz w:val="24"/>
        </w:rPr>
        <w:t xml:space="preserve"> </w:t>
      </w:r>
      <w:r>
        <w:rPr>
          <w:sz w:val="24"/>
        </w:rPr>
        <w:t>решением</w:t>
      </w:r>
      <w:r>
        <w:rPr>
          <w:spacing w:val="-9"/>
          <w:sz w:val="24"/>
        </w:rPr>
        <w:t xml:space="preserve"> </w:t>
      </w:r>
      <w:r>
        <w:rPr>
          <w:sz w:val="24"/>
        </w:rPr>
        <w:t>следующих</w:t>
      </w:r>
      <w:r>
        <w:rPr>
          <w:spacing w:val="-7"/>
          <w:sz w:val="24"/>
        </w:rPr>
        <w:t xml:space="preserve"> </w:t>
      </w:r>
      <w:r>
        <w:rPr>
          <w:spacing w:val="-2"/>
          <w:sz w:val="24"/>
        </w:rPr>
        <w:t>ЗАДАЧ:</w:t>
      </w:r>
    </w:p>
    <w:p w:rsidR="00B25ECF" w:rsidRDefault="00B25ECF" w:rsidP="00B25ECF">
      <w:pPr>
        <w:pStyle w:val="a7"/>
        <w:numPr>
          <w:ilvl w:val="0"/>
          <w:numId w:val="120"/>
        </w:numPr>
        <w:tabs>
          <w:tab w:val="left" w:pos="1965"/>
        </w:tabs>
        <w:spacing w:before="4" w:line="237" w:lineRule="auto"/>
        <w:ind w:right="778" w:firstLine="561"/>
        <w:rPr>
          <w:sz w:val="24"/>
        </w:rPr>
      </w:pPr>
      <w:r>
        <w:rPr>
          <w:sz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B25ECF" w:rsidRDefault="00B25ECF" w:rsidP="00B25ECF">
      <w:pPr>
        <w:pStyle w:val="a7"/>
        <w:numPr>
          <w:ilvl w:val="0"/>
          <w:numId w:val="120"/>
        </w:numPr>
        <w:tabs>
          <w:tab w:val="left" w:pos="1965"/>
        </w:tabs>
        <w:spacing w:before="2" w:line="237" w:lineRule="auto"/>
        <w:ind w:right="796" w:firstLine="561"/>
        <w:rPr>
          <w:sz w:val="24"/>
        </w:rPr>
      </w:pPr>
      <w:r>
        <w:rPr>
          <w:sz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B25ECF" w:rsidRDefault="00B25ECF" w:rsidP="00B25ECF">
      <w:pPr>
        <w:pStyle w:val="a7"/>
        <w:numPr>
          <w:ilvl w:val="0"/>
          <w:numId w:val="120"/>
        </w:numPr>
        <w:tabs>
          <w:tab w:val="left" w:pos="1965"/>
        </w:tabs>
        <w:spacing w:before="9" w:line="237" w:lineRule="auto"/>
        <w:ind w:right="795" w:firstLine="561"/>
        <w:rPr>
          <w:sz w:val="24"/>
        </w:rPr>
      </w:pPr>
      <w:r>
        <w:rPr>
          <w:sz w:val="24"/>
        </w:rPr>
        <w:t>освоение приѐмов работы с биологической информацией, в том числе о современных достижениях в области биологии, еѐ анализ и критическое оценивание;</w:t>
      </w:r>
    </w:p>
    <w:p w:rsidR="00B25ECF" w:rsidRDefault="00B25ECF" w:rsidP="00B25ECF">
      <w:pPr>
        <w:pStyle w:val="a7"/>
        <w:numPr>
          <w:ilvl w:val="0"/>
          <w:numId w:val="120"/>
        </w:numPr>
        <w:tabs>
          <w:tab w:val="left" w:pos="1965"/>
        </w:tabs>
        <w:spacing w:before="3" w:line="237" w:lineRule="auto"/>
        <w:ind w:right="805" w:firstLine="561"/>
        <w:rPr>
          <w:sz w:val="24"/>
        </w:rPr>
      </w:pPr>
      <w:r>
        <w:rPr>
          <w:sz w:val="24"/>
        </w:rPr>
        <w:t>воспитание биологически и экологически грамотной личности, готовой к сохранению собственного здоровья и охраны окружающей среды.</w:t>
      </w:r>
    </w:p>
    <w:p w:rsidR="00B25ECF" w:rsidRDefault="00B25ECF" w:rsidP="00B25ECF">
      <w:pPr>
        <w:pStyle w:val="a0"/>
        <w:spacing w:before="7"/>
        <w:ind w:left="0"/>
        <w:jc w:val="left"/>
      </w:pPr>
    </w:p>
    <w:p w:rsidR="00B25ECF" w:rsidRDefault="00B25ECF" w:rsidP="00B25ECF">
      <w:pPr>
        <w:pStyle w:val="Heading2"/>
        <w:spacing w:before="1" w:line="274" w:lineRule="exact"/>
      </w:pPr>
      <w:r>
        <w:t>МЕСТО</w:t>
      </w:r>
      <w:r>
        <w:rPr>
          <w:spacing w:val="-6"/>
        </w:rPr>
        <w:t xml:space="preserve"> </w:t>
      </w:r>
      <w:r>
        <w:t>УЧЕБНОГО</w:t>
      </w:r>
      <w:r>
        <w:rPr>
          <w:spacing w:val="-10"/>
        </w:rPr>
        <w:t xml:space="preserve"> </w:t>
      </w:r>
      <w:r>
        <w:t>ПРЕДМЕТА</w:t>
      </w:r>
      <w:r>
        <w:rPr>
          <w:spacing w:val="-4"/>
        </w:rPr>
        <w:t xml:space="preserve"> </w:t>
      </w:r>
      <w:r>
        <w:t>«БИОЛОГИЯ»</w:t>
      </w:r>
      <w:r>
        <w:rPr>
          <w:spacing w:val="-3"/>
        </w:rPr>
        <w:t xml:space="preserve"> </w:t>
      </w:r>
      <w:r>
        <w:t>В</w:t>
      </w:r>
      <w:r>
        <w:rPr>
          <w:spacing w:val="-4"/>
        </w:rPr>
        <w:t xml:space="preserve"> </w:t>
      </w:r>
      <w:r>
        <w:t>УЧЕБНОМ</w:t>
      </w:r>
      <w:r>
        <w:rPr>
          <w:spacing w:val="-3"/>
        </w:rPr>
        <w:t xml:space="preserve"> </w:t>
      </w:r>
      <w:r>
        <w:rPr>
          <w:spacing w:val="-2"/>
        </w:rPr>
        <w:t>ПЛАНЕ</w:t>
      </w:r>
    </w:p>
    <w:p w:rsidR="00B25ECF" w:rsidRDefault="00B25ECF" w:rsidP="00B25ECF">
      <w:pPr>
        <w:pStyle w:val="a0"/>
        <w:ind w:right="773" w:firstLine="705"/>
      </w:pPr>
      <w: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объѐме 238 часов за пять лет обучения: из расчѐта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w:t>
      </w:r>
      <w:r>
        <w:rPr>
          <w:spacing w:val="40"/>
        </w:rPr>
        <w:t xml:space="preserve"> </w:t>
      </w:r>
      <w:r>
        <w:t>своему усмотрению, в том числе для контрольных, самостоятельных работ и обобщающих уроков.</w:t>
      </w:r>
    </w:p>
    <w:p w:rsidR="00B25ECF" w:rsidRDefault="00B25ECF" w:rsidP="00B25ECF">
      <w:pPr>
        <w:pStyle w:val="Heading2"/>
        <w:spacing w:before="12" w:line="550" w:lineRule="atLeast"/>
        <w:ind w:right="4011"/>
      </w:pPr>
      <w:r>
        <w:t>СОДЕРЖАНИЕ</w:t>
      </w:r>
      <w:r>
        <w:rPr>
          <w:spacing w:val="-10"/>
        </w:rPr>
        <w:t xml:space="preserve"> </w:t>
      </w:r>
      <w:r>
        <w:t>УЧЕБНОГО</w:t>
      </w:r>
      <w:r>
        <w:rPr>
          <w:spacing w:val="-10"/>
        </w:rPr>
        <w:t xml:space="preserve"> </w:t>
      </w:r>
      <w:r>
        <w:t>ПРЕДМЕТА</w:t>
      </w:r>
      <w:r>
        <w:rPr>
          <w:spacing w:val="-11"/>
        </w:rPr>
        <w:t xml:space="preserve"> </w:t>
      </w:r>
      <w:r>
        <w:t>«БИОЛОГИЯ» 5 КЛАСС</w:t>
      </w:r>
    </w:p>
    <w:p w:rsidR="00B25ECF" w:rsidRDefault="00B25ECF" w:rsidP="00B25ECF">
      <w:pPr>
        <w:pStyle w:val="Heading3"/>
        <w:numPr>
          <w:ilvl w:val="0"/>
          <w:numId w:val="119"/>
        </w:numPr>
        <w:tabs>
          <w:tab w:val="left" w:pos="1491"/>
        </w:tabs>
        <w:spacing w:line="273" w:lineRule="exact"/>
        <w:ind w:hanging="242"/>
      </w:pPr>
      <w:r>
        <w:t>Биология</w:t>
      </w:r>
      <w:r>
        <w:rPr>
          <w:spacing w:val="-3"/>
        </w:rPr>
        <w:t xml:space="preserve"> </w:t>
      </w:r>
      <w:r>
        <w:t>—</w:t>
      </w:r>
      <w:r>
        <w:rPr>
          <w:spacing w:val="-6"/>
        </w:rPr>
        <w:t xml:space="preserve"> </w:t>
      </w:r>
      <w:r>
        <w:t>наука</w:t>
      </w:r>
      <w:r>
        <w:rPr>
          <w:spacing w:val="-3"/>
        </w:rPr>
        <w:t xml:space="preserve"> </w:t>
      </w:r>
      <w:r>
        <w:t>о</w:t>
      </w:r>
      <w:r>
        <w:rPr>
          <w:spacing w:val="-5"/>
        </w:rPr>
        <w:t xml:space="preserve"> </w:t>
      </w:r>
      <w:r>
        <w:t>живой</w:t>
      </w:r>
      <w:r>
        <w:rPr>
          <w:spacing w:val="-2"/>
        </w:rPr>
        <w:t xml:space="preserve"> природе</w:t>
      </w:r>
    </w:p>
    <w:p w:rsidR="00B25ECF" w:rsidRDefault="00B25ECF" w:rsidP="00B25ECF">
      <w:pPr>
        <w:spacing w:line="273" w:lineRule="exact"/>
        <w:sectPr w:rsidR="00B25ECF">
          <w:pgSz w:w="11920" w:h="16850"/>
          <w:pgMar w:top="1060" w:right="60" w:bottom="780" w:left="160" w:header="0" w:footer="558" w:gutter="0"/>
          <w:cols w:space="720"/>
        </w:sectPr>
      </w:pPr>
    </w:p>
    <w:p w:rsidR="00B25ECF" w:rsidRDefault="00B25ECF" w:rsidP="00B25ECF">
      <w:pPr>
        <w:pStyle w:val="a0"/>
        <w:spacing w:before="78"/>
        <w:ind w:right="780"/>
      </w:pPr>
      <w:r>
        <w:lastRenderedPageBreak/>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B25ECF" w:rsidRDefault="00B25ECF" w:rsidP="00B25ECF">
      <w:pPr>
        <w:pStyle w:val="a0"/>
        <w:ind w:right="781"/>
      </w:pPr>
      <w: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B25ECF" w:rsidRDefault="00B25ECF" w:rsidP="00B25ECF">
      <w:pPr>
        <w:pStyle w:val="a0"/>
        <w:spacing w:line="237" w:lineRule="auto"/>
        <w:ind w:right="790"/>
      </w:pPr>
      <w:r>
        <w:t xml:space="preserve">Кабинет биологии. Правила поведения и работы в кабинете с биологическими приборами и </w:t>
      </w:r>
      <w:r>
        <w:rPr>
          <w:spacing w:val="-2"/>
        </w:rPr>
        <w:t>инструментами.</w:t>
      </w:r>
    </w:p>
    <w:p w:rsidR="00B25ECF" w:rsidRDefault="00B25ECF" w:rsidP="00B25ECF">
      <w:pPr>
        <w:pStyle w:val="a0"/>
        <w:spacing w:before="4"/>
        <w:ind w:right="788"/>
      </w:pPr>
      <w: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B25ECF" w:rsidRDefault="00B25ECF" w:rsidP="00B25ECF">
      <w:pPr>
        <w:pStyle w:val="Heading3"/>
        <w:numPr>
          <w:ilvl w:val="0"/>
          <w:numId w:val="119"/>
        </w:numPr>
        <w:tabs>
          <w:tab w:val="left" w:pos="1491"/>
        </w:tabs>
        <w:spacing w:before="5"/>
        <w:ind w:hanging="242"/>
        <w:jc w:val="both"/>
      </w:pPr>
      <w:r>
        <w:t>Методы</w:t>
      </w:r>
      <w:r>
        <w:rPr>
          <w:spacing w:val="-3"/>
        </w:rPr>
        <w:t xml:space="preserve"> </w:t>
      </w:r>
      <w:r>
        <w:t>изучения</w:t>
      </w:r>
      <w:r>
        <w:rPr>
          <w:spacing w:val="-9"/>
        </w:rPr>
        <w:t xml:space="preserve"> </w:t>
      </w:r>
      <w:r>
        <w:t>живой</w:t>
      </w:r>
      <w:r>
        <w:rPr>
          <w:spacing w:val="-2"/>
        </w:rPr>
        <w:t xml:space="preserve"> природы</w:t>
      </w:r>
    </w:p>
    <w:p w:rsidR="00B25ECF" w:rsidRDefault="00B25ECF" w:rsidP="00B25ECF">
      <w:pPr>
        <w:pStyle w:val="a0"/>
        <w:ind w:right="798"/>
      </w:pPr>
      <w:r>
        <w:t>Научные методы изучения живой природы: наблюдение, эксперимент, описание,измерение, классификация. Устройство увеличительных приборов: лупы и микроскопа. Правила работы с увеличительными приборами.</w:t>
      </w:r>
    </w:p>
    <w:p w:rsidR="00B25ECF" w:rsidRDefault="00B25ECF" w:rsidP="00B25ECF">
      <w:pPr>
        <w:pStyle w:val="a0"/>
        <w:ind w:right="783"/>
      </w:pPr>
      <w:r>
        <w:t>Метод описания в биологии (наглядный, словесный, схематический). Метод измерения (инструменты</w:t>
      </w:r>
      <w:r>
        <w:rPr>
          <w:spacing w:val="-2"/>
        </w:rPr>
        <w:t xml:space="preserve"> </w:t>
      </w:r>
      <w:r>
        <w:t>измерения).</w:t>
      </w:r>
      <w:r>
        <w:rPr>
          <w:spacing w:val="-2"/>
        </w:rPr>
        <w:t xml:space="preserve"> </w:t>
      </w:r>
      <w:r>
        <w:t>Метод</w:t>
      </w:r>
      <w:r>
        <w:rPr>
          <w:spacing w:val="-1"/>
        </w:rPr>
        <w:t xml:space="preserve"> </w:t>
      </w:r>
      <w:r>
        <w:t>классификации организмов,</w:t>
      </w:r>
      <w:r>
        <w:rPr>
          <w:spacing w:val="-2"/>
        </w:rPr>
        <w:t xml:space="preserve"> </w:t>
      </w:r>
      <w:r>
        <w:t>применение</w:t>
      </w:r>
      <w:r>
        <w:rPr>
          <w:spacing w:val="-2"/>
        </w:rPr>
        <w:t xml:space="preserve"> </w:t>
      </w:r>
      <w:r>
        <w:t>двойных</w:t>
      </w:r>
      <w:r>
        <w:rPr>
          <w:spacing w:val="-1"/>
        </w:rPr>
        <w:t xml:space="preserve"> </w:t>
      </w:r>
      <w:r>
        <w:t>названий организмов. Наблюдение и эксперимент как ведущие методы биологии.</w:t>
      </w:r>
    </w:p>
    <w:p w:rsidR="00B25ECF" w:rsidRDefault="00B25ECF" w:rsidP="00B25ECF">
      <w:pPr>
        <w:spacing w:line="275" w:lineRule="exact"/>
        <w:ind w:left="1251"/>
        <w:jc w:val="both"/>
        <w:rPr>
          <w:i/>
          <w:sz w:val="24"/>
        </w:rPr>
      </w:pPr>
      <w:r>
        <w:rPr>
          <w:i/>
          <w:sz w:val="24"/>
        </w:rPr>
        <w:t>Лабораторные</w:t>
      </w:r>
      <w:r>
        <w:rPr>
          <w:i/>
          <w:spacing w:val="-9"/>
          <w:sz w:val="24"/>
        </w:rPr>
        <w:t xml:space="preserve"> </w:t>
      </w:r>
      <w:r>
        <w:rPr>
          <w:i/>
          <w:sz w:val="24"/>
        </w:rPr>
        <w:t>и</w:t>
      </w:r>
      <w:r>
        <w:rPr>
          <w:i/>
          <w:spacing w:val="-5"/>
          <w:sz w:val="24"/>
        </w:rPr>
        <w:t xml:space="preserve"> </w:t>
      </w:r>
      <w:r>
        <w:rPr>
          <w:i/>
          <w:sz w:val="24"/>
        </w:rPr>
        <w:t>практические</w:t>
      </w:r>
      <w:r>
        <w:rPr>
          <w:i/>
          <w:spacing w:val="-5"/>
          <w:sz w:val="24"/>
        </w:rPr>
        <w:t xml:space="preserve"> </w:t>
      </w:r>
      <w:r>
        <w:rPr>
          <w:i/>
          <w:spacing w:val="-2"/>
          <w:sz w:val="24"/>
        </w:rPr>
        <w:t>работы</w:t>
      </w:r>
    </w:p>
    <w:p w:rsidR="00B25ECF" w:rsidRDefault="00B25ECF" w:rsidP="00B25ECF">
      <w:pPr>
        <w:pStyle w:val="a0"/>
        <w:spacing w:line="242" w:lineRule="auto"/>
        <w:ind w:right="797"/>
      </w:pPr>
      <w:r>
        <w:t>Здесь и далее приводится расширенный перечень лабораторных и практических работ, из которых учитель делает выбор по своему усмотрению.</w:t>
      </w:r>
    </w:p>
    <w:p w:rsidR="00B25ECF" w:rsidRDefault="00B25ECF" w:rsidP="00B25ECF">
      <w:pPr>
        <w:pStyle w:val="a7"/>
        <w:numPr>
          <w:ilvl w:val="1"/>
          <w:numId w:val="119"/>
        </w:numPr>
        <w:tabs>
          <w:tab w:val="left" w:pos="2677"/>
        </w:tabs>
        <w:spacing w:line="242" w:lineRule="auto"/>
        <w:ind w:right="785" w:firstLine="561"/>
        <w:jc w:val="both"/>
        <w:rPr>
          <w:sz w:val="24"/>
        </w:rPr>
      </w:pPr>
      <w:r>
        <w:rPr>
          <w:sz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B25ECF" w:rsidRDefault="00B25ECF" w:rsidP="00B25ECF">
      <w:pPr>
        <w:pStyle w:val="a7"/>
        <w:numPr>
          <w:ilvl w:val="1"/>
          <w:numId w:val="119"/>
        </w:numPr>
        <w:tabs>
          <w:tab w:val="left" w:pos="2677"/>
        </w:tabs>
        <w:spacing w:line="242" w:lineRule="auto"/>
        <w:ind w:right="795" w:firstLine="561"/>
        <w:jc w:val="both"/>
        <w:rPr>
          <w:sz w:val="24"/>
        </w:rPr>
      </w:pPr>
      <w:r>
        <w:rPr>
          <w:sz w:val="24"/>
        </w:rPr>
        <w:t xml:space="preserve">Ознакомление с устройством лупы, светового микроскопа, правила работы с </w:t>
      </w:r>
      <w:r>
        <w:rPr>
          <w:spacing w:val="-4"/>
          <w:sz w:val="24"/>
        </w:rPr>
        <w:t>ними.</w:t>
      </w:r>
    </w:p>
    <w:p w:rsidR="00B25ECF" w:rsidRDefault="00B25ECF" w:rsidP="00B25ECF">
      <w:pPr>
        <w:pStyle w:val="a7"/>
        <w:numPr>
          <w:ilvl w:val="1"/>
          <w:numId w:val="119"/>
        </w:numPr>
        <w:tabs>
          <w:tab w:val="left" w:pos="2677"/>
        </w:tabs>
        <w:ind w:right="787" w:firstLine="561"/>
        <w:jc w:val="both"/>
        <w:rPr>
          <w:sz w:val="24"/>
        </w:rPr>
      </w:pPr>
      <w:r>
        <w:rPr>
          <w:sz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B25ECF" w:rsidRDefault="00B25ECF" w:rsidP="00B25ECF">
      <w:pPr>
        <w:pStyle w:val="Heading4"/>
        <w:jc w:val="left"/>
      </w:pPr>
      <w:r>
        <w:t>Экскурсии</w:t>
      </w:r>
      <w:r>
        <w:rPr>
          <w:spacing w:val="-4"/>
        </w:rPr>
        <w:t xml:space="preserve"> </w:t>
      </w:r>
      <w:r>
        <w:t>или</w:t>
      </w:r>
      <w:r>
        <w:rPr>
          <w:spacing w:val="-3"/>
        </w:rPr>
        <w:t xml:space="preserve"> </w:t>
      </w:r>
      <w:r>
        <w:rPr>
          <w:spacing w:val="-2"/>
        </w:rPr>
        <w:t>видеоэкскурсии</w:t>
      </w:r>
    </w:p>
    <w:p w:rsidR="00B25ECF" w:rsidRDefault="00B25ECF" w:rsidP="00B25ECF">
      <w:pPr>
        <w:pStyle w:val="a0"/>
        <w:spacing w:line="271" w:lineRule="exact"/>
        <w:jc w:val="left"/>
      </w:pPr>
      <w:r>
        <w:t>Овладение</w:t>
      </w:r>
      <w:r>
        <w:rPr>
          <w:spacing w:val="-11"/>
        </w:rPr>
        <w:t xml:space="preserve"> </w:t>
      </w:r>
      <w:r>
        <w:t>методами</w:t>
      </w:r>
      <w:r>
        <w:rPr>
          <w:spacing w:val="-4"/>
        </w:rPr>
        <w:t xml:space="preserve"> </w:t>
      </w:r>
      <w:r>
        <w:t>изучения</w:t>
      </w:r>
      <w:r>
        <w:rPr>
          <w:spacing w:val="-7"/>
        </w:rPr>
        <w:t xml:space="preserve"> </w:t>
      </w:r>
      <w:r>
        <w:t>живой</w:t>
      </w:r>
      <w:r>
        <w:rPr>
          <w:spacing w:val="-4"/>
        </w:rPr>
        <w:t xml:space="preserve"> </w:t>
      </w:r>
      <w:r>
        <w:t>природы</w:t>
      </w:r>
      <w:r>
        <w:rPr>
          <w:spacing w:val="-5"/>
        </w:rPr>
        <w:t xml:space="preserve"> </w:t>
      </w:r>
      <w:r>
        <w:t>—</w:t>
      </w:r>
      <w:r>
        <w:rPr>
          <w:spacing w:val="-8"/>
        </w:rPr>
        <w:t xml:space="preserve"> </w:t>
      </w:r>
      <w:r>
        <w:t>наблюдением</w:t>
      </w:r>
      <w:r>
        <w:rPr>
          <w:spacing w:val="-5"/>
        </w:rPr>
        <w:t xml:space="preserve"> </w:t>
      </w:r>
      <w:r>
        <w:t>и</w:t>
      </w:r>
      <w:r>
        <w:rPr>
          <w:spacing w:val="-4"/>
        </w:rPr>
        <w:t xml:space="preserve"> </w:t>
      </w:r>
      <w:r>
        <w:rPr>
          <w:spacing w:val="-2"/>
        </w:rPr>
        <w:t>экспериментом.</w:t>
      </w:r>
    </w:p>
    <w:p w:rsidR="00B25ECF" w:rsidRDefault="00B25ECF" w:rsidP="00B25ECF">
      <w:pPr>
        <w:pStyle w:val="Heading3"/>
        <w:numPr>
          <w:ilvl w:val="0"/>
          <w:numId w:val="119"/>
        </w:numPr>
        <w:tabs>
          <w:tab w:val="left" w:pos="1493"/>
        </w:tabs>
        <w:spacing w:line="272" w:lineRule="exact"/>
        <w:ind w:left="1493" w:hanging="244"/>
      </w:pPr>
      <w:r>
        <w:t>Организмы</w:t>
      </w:r>
      <w:r>
        <w:rPr>
          <w:spacing w:val="-4"/>
        </w:rPr>
        <w:t xml:space="preserve"> </w:t>
      </w:r>
      <w:r>
        <w:t>—</w:t>
      </w:r>
      <w:r>
        <w:rPr>
          <w:spacing w:val="-6"/>
        </w:rPr>
        <w:t xml:space="preserve"> </w:t>
      </w:r>
      <w:r>
        <w:t>тела</w:t>
      </w:r>
      <w:r>
        <w:rPr>
          <w:spacing w:val="-7"/>
        </w:rPr>
        <w:t xml:space="preserve"> </w:t>
      </w:r>
      <w:r>
        <w:t>живой</w:t>
      </w:r>
      <w:r>
        <w:rPr>
          <w:spacing w:val="-2"/>
        </w:rPr>
        <w:t xml:space="preserve"> природы</w:t>
      </w:r>
    </w:p>
    <w:p w:rsidR="00B25ECF" w:rsidRDefault="00B25ECF" w:rsidP="00B25ECF">
      <w:pPr>
        <w:pStyle w:val="a0"/>
        <w:spacing w:line="272" w:lineRule="exact"/>
        <w:jc w:val="left"/>
      </w:pPr>
      <w:r>
        <w:t>Понятие</w:t>
      </w:r>
      <w:r>
        <w:rPr>
          <w:spacing w:val="-10"/>
        </w:rPr>
        <w:t xml:space="preserve"> </w:t>
      </w:r>
      <w:r>
        <w:t>об</w:t>
      </w:r>
      <w:r>
        <w:rPr>
          <w:spacing w:val="-8"/>
        </w:rPr>
        <w:t xml:space="preserve"> </w:t>
      </w:r>
      <w:r>
        <w:t>организме.</w:t>
      </w:r>
      <w:r>
        <w:rPr>
          <w:spacing w:val="1"/>
        </w:rPr>
        <w:t xml:space="preserve"> </w:t>
      </w:r>
      <w:r>
        <w:t>Доядерные</w:t>
      </w:r>
      <w:r>
        <w:rPr>
          <w:spacing w:val="-10"/>
        </w:rPr>
        <w:t xml:space="preserve"> </w:t>
      </w:r>
      <w:r>
        <w:t>и ядерные</w:t>
      </w:r>
      <w:r>
        <w:rPr>
          <w:spacing w:val="-12"/>
        </w:rPr>
        <w:t xml:space="preserve"> </w:t>
      </w:r>
      <w:r>
        <w:rPr>
          <w:spacing w:val="-2"/>
        </w:rPr>
        <w:t>организмы.</w:t>
      </w:r>
    </w:p>
    <w:p w:rsidR="00B25ECF" w:rsidRDefault="00B25ECF" w:rsidP="00B25ECF">
      <w:pPr>
        <w:pStyle w:val="a0"/>
        <w:spacing w:line="272" w:lineRule="exact"/>
        <w:jc w:val="left"/>
      </w:pPr>
      <w:r>
        <w:t>Клетка</w:t>
      </w:r>
      <w:r>
        <w:rPr>
          <w:spacing w:val="2"/>
        </w:rPr>
        <w:t xml:space="preserve"> </w:t>
      </w:r>
      <w:r>
        <w:t>и</w:t>
      </w:r>
      <w:r>
        <w:rPr>
          <w:spacing w:val="8"/>
        </w:rPr>
        <w:t xml:space="preserve"> </w:t>
      </w:r>
      <w:r>
        <w:t>еѐ</w:t>
      </w:r>
      <w:r>
        <w:rPr>
          <w:spacing w:val="-3"/>
        </w:rPr>
        <w:t xml:space="preserve"> </w:t>
      </w:r>
      <w:r>
        <w:t>открытие.</w:t>
      </w:r>
      <w:r>
        <w:rPr>
          <w:spacing w:val="8"/>
        </w:rPr>
        <w:t xml:space="preserve"> </w:t>
      </w:r>
      <w:r>
        <w:t>Клеточное строение</w:t>
      </w:r>
      <w:r>
        <w:rPr>
          <w:spacing w:val="-2"/>
        </w:rPr>
        <w:t xml:space="preserve"> </w:t>
      </w:r>
      <w:r>
        <w:t>организмов.</w:t>
      </w:r>
      <w:r>
        <w:rPr>
          <w:spacing w:val="5"/>
        </w:rPr>
        <w:t xml:space="preserve"> </w:t>
      </w:r>
      <w:r>
        <w:t>Цитология</w:t>
      </w:r>
      <w:r>
        <w:rPr>
          <w:spacing w:val="6"/>
        </w:rPr>
        <w:t xml:space="preserve"> </w:t>
      </w:r>
      <w:r>
        <w:t>—</w:t>
      </w:r>
      <w:r>
        <w:rPr>
          <w:spacing w:val="3"/>
        </w:rPr>
        <w:t xml:space="preserve"> </w:t>
      </w:r>
      <w:r>
        <w:t>наука</w:t>
      </w:r>
      <w:r>
        <w:rPr>
          <w:spacing w:val="5"/>
        </w:rPr>
        <w:t xml:space="preserve"> </w:t>
      </w:r>
      <w:r>
        <w:t>о</w:t>
      </w:r>
      <w:r>
        <w:rPr>
          <w:spacing w:val="5"/>
        </w:rPr>
        <w:t xml:space="preserve"> </w:t>
      </w:r>
      <w:r>
        <w:t>клетке.</w:t>
      </w:r>
      <w:r>
        <w:rPr>
          <w:spacing w:val="11"/>
        </w:rPr>
        <w:t xml:space="preserve"> </w:t>
      </w:r>
      <w:r>
        <w:rPr>
          <w:spacing w:val="-2"/>
        </w:rPr>
        <w:t>Клетка</w:t>
      </w:r>
    </w:p>
    <w:p w:rsidR="00B25ECF" w:rsidRDefault="00B25ECF" w:rsidP="00B25ECF">
      <w:pPr>
        <w:pStyle w:val="a0"/>
        <w:jc w:val="left"/>
      </w:pPr>
      <w:r>
        <w:t>—</w:t>
      </w:r>
      <w:r>
        <w:rPr>
          <w:spacing w:val="40"/>
        </w:rPr>
        <w:t xml:space="preserve"> </w:t>
      </w:r>
      <w:r>
        <w:t>наименьшая</w:t>
      </w:r>
      <w:r>
        <w:rPr>
          <w:spacing w:val="40"/>
        </w:rPr>
        <w:t xml:space="preserve"> </w:t>
      </w:r>
      <w:r>
        <w:t>единица</w:t>
      </w:r>
      <w:r>
        <w:rPr>
          <w:spacing w:val="38"/>
        </w:rPr>
        <w:t xml:space="preserve"> </w:t>
      </w:r>
      <w:r>
        <w:t>строения</w:t>
      </w:r>
      <w:r>
        <w:rPr>
          <w:spacing w:val="38"/>
        </w:rPr>
        <w:t xml:space="preserve"> </w:t>
      </w:r>
      <w:r>
        <w:t>и</w:t>
      </w:r>
      <w:r>
        <w:rPr>
          <w:spacing w:val="36"/>
        </w:rPr>
        <w:t xml:space="preserve"> </w:t>
      </w:r>
      <w:r>
        <w:t>жизнедеятельности</w:t>
      </w:r>
      <w:r>
        <w:rPr>
          <w:spacing w:val="38"/>
        </w:rPr>
        <w:t xml:space="preserve"> </w:t>
      </w:r>
      <w:r>
        <w:t>организмов.</w:t>
      </w:r>
      <w:r>
        <w:rPr>
          <w:spacing w:val="38"/>
        </w:rPr>
        <w:t xml:space="preserve"> </w:t>
      </w:r>
      <w:r>
        <w:t>Строение</w:t>
      </w:r>
      <w:r>
        <w:rPr>
          <w:spacing w:val="37"/>
        </w:rPr>
        <w:t xml:space="preserve"> </w:t>
      </w:r>
      <w:r>
        <w:t>клетки</w:t>
      </w:r>
      <w:r>
        <w:rPr>
          <w:spacing w:val="40"/>
        </w:rPr>
        <w:t xml:space="preserve"> </w:t>
      </w:r>
      <w:r>
        <w:t>под световым микроскопом: клеточная оболочка, цитоплазма, ядро.</w:t>
      </w:r>
    </w:p>
    <w:p w:rsidR="00B25ECF" w:rsidRDefault="00B25ECF" w:rsidP="00B25ECF">
      <w:pPr>
        <w:pStyle w:val="a0"/>
        <w:spacing w:before="1"/>
        <w:jc w:val="left"/>
      </w:pPr>
      <w:r>
        <w:t>Одноклеточные и многоклеточные организмы. Клетки, ткани, органы, системы органов. Жизнедеятельность</w:t>
      </w:r>
      <w:r>
        <w:rPr>
          <w:spacing w:val="40"/>
        </w:rPr>
        <w:t xml:space="preserve"> </w:t>
      </w:r>
      <w:r>
        <w:t>организмов.</w:t>
      </w:r>
      <w:r>
        <w:rPr>
          <w:spacing w:val="40"/>
        </w:rPr>
        <w:t xml:space="preserve"> </w:t>
      </w:r>
      <w:r>
        <w:t>Особенности</w:t>
      </w:r>
      <w:r>
        <w:rPr>
          <w:spacing w:val="40"/>
        </w:rPr>
        <w:t xml:space="preserve"> </w:t>
      </w:r>
      <w:r>
        <w:t>строения</w:t>
      </w:r>
      <w:r>
        <w:rPr>
          <w:spacing w:val="40"/>
        </w:rPr>
        <w:t xml:space="preserve"> </w:t>
      </w:r>
      <w:r>
        <w:t>и</w:t>
      </w:r>
      <w:r>
        <w:rPr>
          <w:spacing w:val="40"/>
        </w:rPr>
        <w:t xml:space="preserve"> </w:t>
      </w:r>
      <w:r>
        <w:t>процессов</w:t>
      </w:r>
      <w:r>
        <w:rPr>
          <w:spacing w:val="40"/>
        </w:rPr>
        <w:t xml:space="preserve"> </w:t>
      </w:r>
      <w:r>
        <w:t>жизнедеятельности</w:t>
      </w:r>
      <w:r>
        <w:rPr>
          <w:spacing w:val="40"/>
        </w:rPr>
        <w:t xml:space="preserve"> </w:t>
      </w:r>
      <w:r>
        <w:t>у растений, животных, бактерий и грибов.</w:t>
      </w:r>
    </w:p>
    <w:p w:rsidR="00B25ECF" w:rsidRDefault="00B25ECF" w:rsidP="00B25ECF">
      <w:pPr>
        <w:pStyle w:val="a0"/>
        <w:jc w:val="left"/>
      </w:pPr>
      <w:r>
        <w:t>Свойства организмов: питание, дыхание, выделение, движение, размножение, развитие, раздражимость, приспособленность. Организм — единое целое.</w:t>
      </w:r>
    </w:p>
    <w:p w:rsidR="00B25ECF" w:rsidRDefault="00B25ECF" w:rsidP="00B25ECF">
      <w:pPr>
        <w:pStyle w:val="a0"/>
        <w:spacing w:before="1" w:line="237" w:lineRule="auto"/>
        <w:ind w:right="799"/>
      </w:pPr>
      <w: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B25ECF" w:rsidRDefault="00B25ECF" w:rsidP="00B25ECF">
      <w:pPr>
        <w:pStyle w:val="Heading4"/>
        <w:spacing w:before="8" w:line="272"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18"/>
        </w:numPr>
        <w:tabs>
          <w:tab w:val="left" w:pos="2677"/>
        </w:tabs>
        <w:spacing w:line="242" w:lineRule="auto"/>
        <w:ind w:right="791" w:firstLine="561"/>
        <w:jc w:val="left"/>
        <w:rPr>
          <w:sz w:val="24"/>
        </w:rPr>
      </w:pPr>
      <w:r>
        <w:rPr>
          <w:sz w:val="24"/>
        </w:rPr>
        <w:t>Изучение</w:t>
      </w:r>
      <w:r>
        <w:rPr>
          <w:spacing w:val="30"/>
          <w:sz w:val="24"/>
        </w:rPr>
        <w:t xml:space="preserve"> </w:t>
      </w:r>
      <w:r>
        <w:rPr>
          <w:sz w:val="24"/>
        </w:rPr>
        <w:t>клеток</w:t>
      </w:r>
      <w:r>
        <w:rPr>
          <w:spacing w:val="32"/>
          <w:sz w:val="24"/>
        </w:rPr>
        <w:t xml:space="preserve"> </w:t>
      </w:r>
      <w:r>
        <w:rPr>
          <w:sz w:val="24"/>
        </w:rPr>
        <w:t>кожицы</w:t>
      </w:r>
      <w:r>
        <w:rPr>
          <w:spacing w:val="35"/>
          <w:sz w:val="24"/>
        </w:rPr>
        <w:t xml:space="preserve"> </w:t>
      </w:r>
      <w:r>
        <w:rPr>
          <w:sz w:val="24"/>
        </w:rPr>
        <w:t>чешуи</w:t>
      </w:r>
      <w:r>
        <w:rPr>
          <w:spacing w:val="34"/>
          <w:sz w:val="24"/>
        </w:rPr>
        <w:t xml:space="preserve"> </w:t>
      </w:r>
      <w:r>
        <w:rPr>
          <w:sz w:val="24"/>
        </w:rPr>
        <w:t>лука</w:t>
      </w:r>
      <w:r>
        <w:rPr>
          <w:spacing w:val="30"/>
          <w:sz w:val="24"/>
        </w:rPr>
        <w:t xml:space="preserve"> </w:t>
      </w:r>
      <w:r>
        <w:rPr>
          <w:sz w:val="24"/>
        </w:rPr>
        <w:t>под</w:t>
      </w:r>
      <w:r>
        <w:rPr>
          <w:spacing w:val="31"/>
          <w:sz w:val="24"/>
        </w:rPr>
        <w:t xml:space="preserve"> </w:t>
      </w:r>
      <w:r>
        <w:rPr>
          <w:sz w:val="24"/>
        </w:rPr>
        <w:t>лупой</w:t>
      </w:r>
      <w:r>
        <w:rPr>
          <w:spacing w:val="30"/>
          <w:sz w:val="24"/>
        </w:rPr>
        <w:t xml:space="preserve"> </w:t>
      </w:r>
      <w:r>
        <w:rPr>
          <w:sz w:val="24"/>
        </w:rPr>
        <w:t>и микроскопом</w:t>
      </w:r>
      <w:r>
        <w:rPr>
          <w:spacing w:val="30"/>
          <w:sz w:val="24"/>
        </w:rPr>
        <w:t xml:space="preserve"> </w:t>
      </w:r>
      <w:r>
        <w:rPr>
          <w:sz w:val="24"/>
        </w:rPr>
        <w:t>(на примере самостоятельно приготовленного микропрепарата).</w:t>
      </w:r>
    </w:p>
    <w:p w:rsidR="00B25ECF" w:rsidRDefault="00B25ECF" w:rsidP="00B25ECF">
      <w:pPr>
        <w:pStyle w:val="a7"/>
        <w:numPr>
          <w:ilvl w:val="0"/>
          <w:numId w:val="118"/>
        </w:numPr>
        <w:tabs>
          <w:tab w:val="left" w:pos="2677"/>
        </w:tabs>
        <w:spacing w:line="273" w:lineRule="exact"/>
        <w:ind w:left="2677"/>
        <w:jc w:val="left"/>
        <w:rPr>
          <w:sz w:val="24"/>
        </w:rPr>
      </w:pPr>
      <w:r>
        <w:rPr>
          <w:sz w:val="24"/>
        </w:rPr>
        <w:t>Ознакомление</w:t>
      </w:r>
      <w:r>
        <w:rPr>
          <w:spacing w:val="-7"/>
          <w:sz w:val="24"/>
        </w:rPr>
        <w:t xml:space="preserve"> </w:t>
      </w:r>
      <w:r>
        <w:rPr>
          <w:sz w:val="24"/>
        </w:rPr>
        <w:t>с</w:t>
      </w:r>
      <w:r>
        <w:rPr>
          <w:spacing w:val="-13"/>
          <w:sz w:val="24"/>
        </w:rPr>
        <w:t xml:space="preserve"> </w:t>
      </w:r>
      <w:r>
        <w:rPr>
          <w:sz w:val="24"/>
        </w:rPr>
        <w:t>принципами</w:t>
      </w:r>
      <w:r>
        <w:rPr>
          <w:spacing w:val="-4"/>
          <w:sz w:val="24"/>
        </w:rPr>
        <w:t xml:space="preserve"> </w:t>
      </w:r>
      <w:r>
        <w:rPr>
          <w:sz w:val="24"/>
        </w:rPr>
        <w:t>систематики</w:t>
      </w:r>
      <w:r>
        <w:rPr>
          <w:spacing w:val="-10"/>
          <w:sz w:val="24"/>
        </w:rPr>
        <w:t xml:space="preserve"> </w:t>
      </w:r>
      <w:r>
        <w:rPr>
          <w:spacing w:val="-2"/>
          <w:sz w:val="24"/>
        </w:rPr>
        <w:t>организмов.</w:t>
      </w:r>
    </w:p>
    <w:p w:rsidR="00B25ECF" w:rsidRDefault="00B25ECF" w:rsidP="00B25ECF">
      <w:pPr>
        <w:pStyle w:val="a7"/>
        <w:numPr>
          <w:ilvl w:val="0"/>
          <w:numId w:val="118"/>
        </w:numPr>
        <w:tabs>
          <w:tab w:val="left" w:pos="2677"/>
        </w:tabs>
        <w:spacing w:line="274" w:lineRule="exact"/>
        <w:ind w:left="2677"/>
        <w:jc w:val="left"/>
        <w:rPr>
          <w:sz w:val="24"/>
        </w:rPr>
      </w:pPr>
      <w:r>
        <w:rPr>
          <w:sz w:val="24"/>
        </w:rPr>
        <w:t>Наблюдение</w:t>
      </w:r>
      <w:r>
        <w:rPr>
          <w:spacing w:val="-6"/>
          <w:sz w:val="24"/>
        </w:rPr>
        <w:t xml:space="preserve"> </w:t>
      </w:r>
      <w:r>
        <w:rPr>
          <w:sz w:val="24"/>
        </w:rPr>
        <w:t>за</w:t>
      </w:r>
      <w:r>
        <w:rPr>
          <w:spacing w:val="-6"/>
          <w:sz w:val="24"/>
        </w:rPr>
        <w:t xml:space="preserve"> </w:t>
      </w:r>
      <w:r>
        <w:rPr>
          <w:sz w:val="24"/>
        </w:rPr>
        <w:t>потреблением</w:t>
      </w:r>
      <w:r>
        <w:rPr>
          <w:spacing w:val="-7"/>
          <w:sz w:val="24"/>
        </w:rPr>
        <w:t xml:space="preserve"> </w:t>
      </w:r>
      <w:r>
        <w:rPr>
          <w:sz w:val="24"/>
        </w:rPr>
        <w:t>воды</w:t>
      </w:r>
      <w:r>
        <w:rPr>
          <w:spacing w:val="-4"/>
          <w:sz w:val="24"/>
        </w:rPr>
        <w:t xml:space="preserve"> </w:t>
      </w:r>
      <w:r>
        <w:rPr>
          <w:spacing w:val="-2"/>
          <w:sz w:val="24"/>
        </w:rPr>
        <w:t>растением.</w:t>
      </w:r>
    </w:p>
    <w:p w:rsidR="00B25ECF" w:rsidRDefault="00B25ECF" w:rsidP="00B25ECF">
      <w:pPr>
        <w:pStyle w:val="Heading3"/>
        <w:numPr>
          <w:ilvl w:val="0"/>
          <w:numId w:val="118"/>
        </w:numPr>
        <w:tabs>
          <w:tab w:val="left" w:pos="2677"/>
        </w:tabs>
        <w:spacing w:before="4" w:line="240" w:lineRule="auto"/>
        <w:ind w:left="2677"/>
        <w:jc w:val="left"/>
      </w:pPr>
      <w:r>
        <w:t>Организмы</w:t>
      </w:r>
      <w:r>
        <w:rPr>
          <w:spacing w:val="-11"/>
        </w:rPr>
        <w:t xml:space="preserve"> </w:t>
      </w:r>
      <w:r>
        <w:t>и</w:t>
      </w:r>
      <w:r>
        <w:rPr>
          <w:spacing w:val="-1"/>
        </w:rPr>
        <w:t xml:space="preserve"> </w:t>
      </w:r>
      <w:r>
        <w:t>среда</w:t>
      </w:r>
      <w:r>
        <w:rPr>
          <w:spacing w:val="-1"/>
        </w:rPr>
        <w:t xml:space="preserve"> </w:t>
      </w:r>
      <w:r>
        <w:rPr>
          <w:spacing w:val="-2"/>
        </w:rPr>
        <w:t>обитания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5"/>
      </w:pPr>
      <w:r>
        <w:lastRenderedPageBreak/>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B25ECF" w:rsidRDefault="00B25ECF" w:rsidP="00B25ECF">
      <w:pPr>
        <w:pStyle w:val="Heading4"/>
        <w:spacing w:before="3"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75" w:lineRule="exact"/>
      </w:pPr>
      <w:r>
        <w:t>Выявление</w:t>
      </w:r>
      <w:r>
        <w:rPr>
          <w:spacing w:val="-12"/>
        </w:rPr>
        <w:t xml:space="preserve"> </w:t>
      </w:r>
      <w:r>
        <w:t>приспособлений</w:t>
      </w:r>
      <w:r>
        <w:rPr>
          <w:spacing w:val="-8"/>
        </w:rPr>
        <w:t xml:space="preserve"> </w:t>
      </w:r>
      <w:r>
        <w:t>организмов</w:t>
      </w:r>
      <w:r>
        <w:rPr>
          <w:spacing w:val="-11"/>
        </w:rPr>
        <w:t xml:space="preserve"> </w:t>
      </w:r>
      <w:r>
        <w:t>к</w:t>
      </w:r>
      <w:r>
        <w:rPr>
          <w:spacing w:val="-7"/>
        </w:rPr>
        <w:t xml:space="preserve"> </w:t>
      </w:r>
      <w:r>
        <w:t>среде</w:t>
      </w:r>
      <w:r>
        <w:rPr>
          <w:spacing w:val="-10"/>
        </w:rPr>
        <w:t xml:space="preserve"> </w:t>
      </w:r>
      <w:r>
        <w:t>обитания</w:t>
      </w:r>
      <w:r>
        <w:rPr>
          <w:spacing w:val="-5"/>
        </w:rPr>
        <w:t xml:space="preserve"> </w:t>
      </w:r>
      <w:r>
        <w:t>(на</w:t>
      </w:r>
      <w:r>
        <w:rPr>
          <w:spacing w:val="-6"/>
        </w:rPr>
        <w:t xml:space="preserve"> </w:t>
      </w:r>
      <w:r>
        <w:t>конкретных</w:t>
      </w:r>
      <w:r>
        <w:rPr>
          <w:spacing w:val="-10"/>
        </w:rPr>
        <w:t xml:space="preserve"> </w:t>
      </w:r>
      <w:r>
        <w:rPr>
          <w:spacing w:val="-2"/>
        </w:rPr>
        <w:t>примерах).</w:t>
      </w:r>
    </w:p>
    <w:p w:rsidR="00B25ECF" w:rsidRDefault="00B25ECF" w:rsidP="00B25ECF">
      <w:pPr>
        <w:pStyle w:val="Heading4"/>
        <w:spacing w:before="2" w:line="240" w:lineRule="auto"/>
      </w:pPr>
      <w:r>
        <w:t>Экскурсии</w:t>
      </w:r>
      <w:r>
        <w:rPr>
          <w:spacing w:val="-4"/>
        </w:rPr>
        <w:t xml:space="preserve"> </w:t>
      </w:r>
      <w:r>
        <w:t>или</w:t>
      </w:r>
      <w:r>
        <w:rPr>
          <w:spacing w:val="-3"/>
        </w:rPr>
        <w:t xml:space="preserve"> </w:t>
      </w:r>
      <w:r>
        <w:rPr>
          <w:spacing w:val="-2"/>
        </w:rPr>
        <w:t>видеоэкскурсии</w:t>
      </w:r>
    </w:p>
    <w:p w:rsidR="00B25ECF" w:rsidRDefault="00B25ECF" w:rsidP="00B25ECF">
      <w:pPr>
        <w:pStyle w:val="a0"/>
      </w:pPr>
      <w:r>
        <w:t>Растительный</w:t>
      </w:r>
      <w:r>
        <w:rPr>
          <w:spacing w:val="-10"/>
        </w:rPr>
        <w:t xml:space="preserve"> </w:t>
      </w:r>
      <w:r>
        <w:t>и</w:t>
      </w:r>
      <w:r>
        <w:rPr>
          <w:spacing w:val="-7"/>
        </w:rPr>
        <w:t xml:space="preserve"> </w:t>
      </w:r>
      <w:r>
        <w:t>животный</w:t>
      </w:r>
      <w:r>
        <w:rPr>
          <w:spacing w:val="-7"/>
        </w:rPr>
        <w:t xml:space="preserve"> </w:t>
      </w:r>
      <w:r>
        <w:t>мир</w:t>
      </w:r>
      <w:r>
        <w:rPr>
          <w:spacing w:val="-1"/>
        </w:rPr>
        <w:t xml:space="preserve"> </w:t>
      </w:r>
      <w:r>
        <w:t>родного</w:t>
      </w:r>
      <w:r>
        <w:rPr>
          <w:spacing w:val="-2"/>
        </w:rPr>
        <w:t xml:space="preserve"> </w:t>
      </w:r>
      <w:r>
        <w:t>края</w:t>
      </w:r>
      <w:r>
        <w:rPr>
          <w:spacing w:val="-9"/>
        </w:rPr>
        <w:t xml:space="preserve"> </w:t>
      </w:r>
      <w:r>
        <w:rPr>
          <w:spacing w:val="-2"/>
        </w:rPr>
        <w:t>(краеведение).</w:t>
      </w:r>
    </w:p>
    <w:p w:rsidR="00B25ECF" w:rsidRDefault="00B25ECF" w:rsidP="00B25ECF">
      <w:pPr>
        <w:pStyle w:val="Heading3"/>
        <w:numPr>
          <w:ilvl w:val="0"/>
          <w:numId w:val="118"/>
        </w:numPr>
        <w:tabs>
          <w:tab w:val="left" w:pos="2677"/>
        </w:tabs>
        <w:spacing w:line="275" w:lineRule="exact"/>
        <w:ind w:left="2677"/>
        <w:jc w:val="both"/>
      </w:pPr>
      <w:r>
        <w:t>Природные</w:t>
      </w:r>
      <w:r>
        <w:rPr>
          <w:spacing w:val="-8"/>
        </w:rPr>
        <w:t xml:space="preserve"> </w:t>
      </w:r>
      <w:r>
        <w:rPr>
          <w:spacing w:val="-2"/>
        </w:rPr>
        <w:t>сообщества</w:t>
      </w:r>
    </w:p>
    <w:p w:rsidR="00B25ECF" w:rsidRDefault="00B25ECF" w:rsidP="00B25ECF">
      <w:pPr>
        <w:pStyle w:val="a0"/>
        <w:ind w:right="785"/>
      </w:pPr>
      <w: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B25ECF" w:rsidRDefault="00B25ECF" w:rsidP="00B25ECF">
      <w:pPr>
        <w:pStyle w:val="a0"/>
        <w:spacing w:before="2"/>
        <w:ind w:right="1081"/>
        <w:jc w:val="left"/>
      </w:pPr>
      <w:r>
        <w:t>Искусственные сообщества, их отличительные признаки от природных сообществ. Причины</w:t>
      </w:r>
      <w:r>
        <w:rPr>
          <w:spacing w:val="31"/>
        </w:rPr>
        <w:t xml:space="preserve"> </w:t>
      </w:r>
      <w:r>
        <w:t>неустойчивости</w:t>
      </w:r>
      <w:r>
        <w:rPr>
          <w:spacing w:val="33"/>
        </w:rPr>
        <w:t xml:space="preserve"> </w:t>
      </w:r>
      <w:r>
        <w:t>искусственных</w:t>
      </w:r>
      <w:r>
        <w:rPr>
          <w:spacing w:val="32"/>
        </w:rPr>
        <w:t xml:space="preserve"> </w:t>
      </w:r>
      <w:r>
        <w:t>сообществ.</w:t>
      </w:r>
      <w:r>
        <w:rPr>
          <w:spacing w:val="30"/>
        </w:rPr>
        <w:t xml:space="preserve"> </w:t>
      </w:r>
      <w:r>
        <w:t>Роль</w:t>
      </w:r>
      <w:r>
        <w:rPr>
          <w:spacing w:val="32"/>
        </w:rPr>
        <w:t xml:space="preserve"> </w:t>
      </w:r>
      <w:r>
        <w:t>искусственных</w:t>
      </w:r>
      <w:r>
        <w:rPr>
          <w:spacing w:val="32"/>
        </w:rPr>
        <w:t xml:space="preserve"> </w:t>
      </w:r>
      <w:r>
        <w:t>сообществ в жизни человека.</w:t>
      </w:r>
    </w:p>
    <w:p w:rsidR="00B25ECF" w:rsidRDefault="00B25ECF" w:rsidP="00B25ECF">
      <w:pPr>
        <w:pStyle w:val="a0"/>
        <w:spacing w:line="242" w:lineRule="auto"/>
        <w:ind w:right="1582"/>
        <w:jc w:val="left"/>
      </w:pPr>
      <w:r>
        <w:t>Природные</w:t>
      </w:r>
      <w:r>
        <w:rPr>
          <w:spacing w:val="-5"/>
        </w:rPr>
        <w:t xml:space="preserve"> </w:t>
      </w:r>
      <w:r>
        <w:t>зоны</w:t>
      </w:r>
      <w:r>
        <w:rPr>
          <w:spacing w:val="-3"/>
        </w:rPr>
        <w:t xml:space="preserve"> </w:t>
      </w:r>
      <w:r>
        <w:t>Земли,</w:t>
      </w:r>
      <w:r>
        <w:rPr>
          <w:spacing w:val="-3"/>
        </w:rPr>
        <w:t xml:space="preserve"> </w:t>
      </w:r>
      <w:r>
        <w:t>их</w:t>
      </w:r>
      <w:r>
        <w:rPr>
          <w:spacing w:val="-1"/>
        </w:rPr>
        <w:t xml:space="preserve"> </w:t>
      </w:r>
      <w:r>
        <w:t>обитатели.</w:t>
      </w:r>
      <w:r>
        <w:rPr>
          <w:spacing w:val="-3"/>
        </w:rPr>
        <w:t xml:space="preserve"> </w:t>
      </w:r>
      <w:r>
        <w:t>Флора</w:t>
      </w:r>
      <w:r>
        <w:rPr>
          <w:spacing w:val="-4"/>
        </w:rPr>
        <w:t xml:space="preserve"> </w:t>
      </w:r>
      <w:r>
        <w:t>и</w:t>
      </w:r>
      <w:r>
        <w:rPr>
          <w:spacing w:val="-5"/>
        </w:rPr>
        <w:t xml:space="preserve"> </w:t>
      </w:r>
      <w:r>
        <w:t>фауна</w:t>
      </w:r>
      <w:r>
        <w:rPr>
          <w:spacing w:val="-4"/>
        </w:rPr>
        <w:t xml:space="preserve"> </w:t>
      </w:r>
      <w:r>
        <w:t>природных</w:t>
      </w:r>
      <w:r>
        <w:rPr>
          <w:spacing w:val="-4"/>
        </w:rPr>
        <w:t xml:space="preserve"> </w:t>
      </w:r>
      <w:r>
        <w:t>зон.</w:t>
      </w:r>
      <w:r>
        <w:rPr>
          <w:spacing w:val="-6"/>
        </w:rPr>
        <w:t xml:space="preserve"> </w:t>
      </w:r>
      <w:r>
        <w:t>Ландшафты: природные и культурные.</w:t>
      </w:r>
    </w:p>
    <w:p w:rsidR="00B25ECF" w:rsidRDefault="00B25ECF" w:rsidP="00B25ECF">
      <w:pPr>
        <w:pStyle w:val="Heading4"/>
        <w:spacing w:before="2" w:line="240" w:lineRule="auto"/>
        <w:jc w:val="lef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75" w:lineRule="exact"/>
        <w:jc w:val="left"/>
      </w:pPr>
      <w:r>
        <w:t>Изучение</w:t>
      </w:r>
      <w:r>
        <w:rPr>
          <w:spacing w:val="-6"/>
        </w:rPr>
        <w:t xml:space="preserve"> </w:t>
      </w:r>
      <w:r>
        <w:t>искусственных</w:t>
      </w:r>
      <w:r>
        <w:rPr>
          <w:spacing w:val="-7"/>
        </w:rPr>
        <w:t xml:space="preserve"> </w:t>
      </w:r>
      <w:r>
        <w:t>сообществ</w:t>
      </w:r>
      <w:r>
        <w:rPr>
          <w:spacing w:val="-5"/>
        </w:rPr>
        <w:t xml:space="preserve"> </w:t>
      </w:r>
      <w:r>
        <w:t>и</w:t>
      </w:r>
      <w:r>
        <w:rPr>
          <w:spacing w:val="-3"/>
        </w:rPr>
        <w:t xml:space="preserve"> </w:t>
      </w:r>
      <w:r>
        <w:t>их</w:t>
      </w:r>
      <w:r>
        <w:rPr>
          <w:spacing w:val="-11"/>
        </w:rPr>
        <w:t xml:space="preserve"> </w:t>
      </w:r>
      <w:r>
        <w:t>обитателей</w:t>
      </w:r>
      <w:r>
        <w:rPr>
          <w:spacing w:val="-3"/>
        </w:rPr>
        <w:t xml:space="preserve"> </w:t>
      </w:r>
      <w:r>
        <w:t>(на</w:t>
      </w:r>
      <w:r>
        <w:rPr>
          <w:spacing w:val="-11"/>
        </w:rPr>
        <w:t xml:space="preserve"> </w:t>
      </w:r>
      <w:r>
        <w:t>примере</w:t>
      </w:r>
      <w:r>
        <w:rPr>
          <w:spacing w:val="-5"/>
        </w:rPr>
        <w:t xml:space="preserve"> </w:t>
      </w:r>
      <w:r>
        <w:t>аквариума</w:t>
      </w:r>
      <w:r>
        <w:rPr>
          <w:spacing w:val="-6"/>
        </w:rPr>
        <w:t xml:space="preserve"> </w:t>
      </w:r>
      <w:r>
        <w:t>и</w:t>
      </w:r>
      <w:r>
        <w:rPr>
          <w:spacing w:val="-2"/>
        </w:rPr>
        <w:t xml:space="preserve"> др.).</w:t>
      </w:r>
    </w:p>
    <w:p w:rsidR="00B25ECF" w:rsidRDefault="00B25ECF" w:rsidP="00B25ECF">
      <w:pPr>
        <w:pStyle w:val="Heading4"/>
        <w:spacing w:line="275" w:lineRule="exact"/>
        <w:jc w:val="left"/>
      </w:pPr>
      <w:r>
        <w:t>Экскурсии</w:t>
      </w:r>
      <w:r>
        <w:rPr>
          <w:spacing w:val="-4"/>
        </w:rPr>
        <w:t xml:space="preserve"> </w:t>
      </w:r>
      <w:r>
        <w:t>или</w:t>
      </w:r>
      <w:r>
        <w:rPr>
          <w:spacing w:val="-3"/>
        </w:rPr>
        <w:t xml:space="preserve"> </w:t>
      </w:r>
      <w:r>
        <w:rPr>
          <w:spacing w:val="-2"/>
        </w:rPr>
        <w:t>видеоэкскурсии</w:t>
      </w:r>
    </w:p>
    <w:p w:rsidR="00B25ECF" w:rsidRDefault="00B25ECF" w:rsidP="00B25ECF">
      <w:pPr>
        <w:pStyle w:val="a7"/>
        <w:numPr>
          <w:ilvl w:val="0"/>
          <w:numId w:val="117"/>
        </w:numPr>
        <w:tabs>
          <w:tab w:val="left" w:pos="1260"/>
        </w:tabs>
        <w:spacing w:before="3" w:line="274" w:lineRule="exact"/>
        <w:ind w:left="1260" w:hanging="242"/>
        <w:rPr>
          <w:sz w:val="24"/>
        </w:rPr>
      </w:pPr>
      <w:r>
        <w:rPr>
          <w:sz w:val="24"/>
        </w:rPr>
        <w:t>Изучение</w:t>
      </w:r>
      <w:r>
        <w:rPr>
          <w:spacing w:val="-5"/>
          <w:sz w:val="24"/>
        </w:rPr>
        <w:t xml:space="preserve"> </w:t>
      </w:r>
      <w:r>
        <w:rPr>
          <w:sz w:val="24"/>
        </w:rPr>
        <w:t>природных</w:t>
      </w:r>
      <w:r>
        <w:rPr>
          <w:spacing w:val="-6"/>
          <w:sz w:val="24"/>
        </w:rPr>
        <w:t xml:space="preserve"> </w:t>
      </w:r>
      <w:r>
        <w:rPr>
          <w:sz w:val="24"/>
        </w:rPr>
        <w:t>сообществ</w:t>
      </w:r>
      <w:r>
        <w:rPr>
          <w:spacing w:val="-5"/>
          <w:sz w:val="24"/>
        </w:rPr>
        <w:t xml:space="preserve"> </w:t>
      </w:r>
      <w:r>
        <w:rPr>
          <w:sz w:val="24"/>
        </w:rPr>
        <w:t>(на</w:t>
      </w:r>
      <w:r>
        <w:rPr>
          <w:spacing w:val="-9"/>
          <w:sz w:val="24"/>
        </w:rPr>
        <w:t xml:space="preserve"> </w:t>
      </w:r>
      <w:r>
        <w:rPr>
          <w:sz w:val="24"/>
        </w:rPr>
        <w:t>примере</w:t>
      </w:r>
      <w:r>
        <w:rPr>
          <w:spacing w:val="-5"/>
          <w:sz w:val="24"/>
        </w:rPr>
        <w:t xml:space="preserve"> </w:t>
      </w:r>
      <w:r>
        <w:rPr>
          <w:sz w:val="24"/>
        </w:rPr>
        <w:t>леса, озера,</w:t>
      </w:r>
      <w:r>
        <w:rPr>
          <w:spacing w:val="-7"/>
          <w:sz w:val="24"/>
        </w:rPr>
        <w:t xml:space="preserve"> </w:t>
      </w:r>
      <w:r>
        <w:rPr>
          <w:sz w:val="24"/>
        </w:rPr>
        <w:t>пруда,</w:t>
      </w:r>
      <w:r>
        <w:rPr>
          <w:spacing w:val="-1"/>
          <w:sz w:val="24"/>
        </w:rPr>
        <w:t xml:space="preserve"> </w:t>
      </w:r>
      <w:r>
        <w:rPr>
          <w:sz w:val="24"/>
        </w:rPr>
        <w:t>луга</w:t>
      </w:r>
      <w:r>
        <w:rPr>
          <w:spacing w:val="-5"/>
          <w:sz w:val="24"/>
        </w:rPr>
        <w:t xml:space="preserve"> </w:t>
      </w:r>
      <w:r>
        <w:rPr>
          <w:sz w:val="24"/>
        </w:rPr>
        <w:t>и</w:t>
      </w:r>
      <w:r>
        <w:rPr>
          <w:spacing w:val="-1"/>
          <w:sz w:val="24"/>
        </w:rPr>
        <w:t xml:space="preserve"> </w:t>
      </w:r>
      <w:r>
        <w:rPr>
          <w:spacing w:val="-2"/>
          <w:sz w:val="24"/>
        </w:rPr>
        <w:t>др.).</w:t>
      </w:r>
    </w:p>
    <w:p w:rsidR="00B25ECF" w:rsidRDefault="00B25ECF" w:rsidP="00B25ECF">
      <w:pPr>
        <w:pStyle w:val="a7"/>
        <w:numPr>
          <w:ilvl w:val="0"/>
          <w:numId w:val="117"/>
        </w:numPr>
        <w:tabs>
          <w:tab w:val="left" w:pos="1260"/>
        </w:tabs>
        <w:spacing w:line="274" w:lineRule="exact"/>
        <w:ind w:left="1260" w:hanging="242"/>
        <w:rPr>
          <w:sz w:val="24"/>
        </w:rPr>
      </w:pPr>
      <w:r>
        <w:rPr>
          <w:sz w:val="24"/>
        </w:rPr>
        <w:t>Изучение</w:t>
      </w:r>
      <w:r>
        <w:rPr>
          <w:spacing w:val="-9"/>
          <w:sz w:val="24"/>
        </w:rPr>
        <w:t xml:space="preserve"> </w:t>
      </w:r>
      <w:r>
        <w:rPr>
          <w:sz w:val="24"/>
        </w:rPr>
        <w:t>сезонных</w:t>
      </w:r>
      <w:r>
        <w:rPr>
          <w:spacing w:val="-8"/>
          <w:sz w:val="24"/>
        </w:rPr>
        <w:t xml:space="preserve"> </w:t>
      </w:r>
      <w:r>
        <w:rPr>
          <w:sz w:val="24"/>
        </w:rPr>
        <w:t>явлений</w:t>
      </w:r>
      <w:r>
        <w:rPr>
          <w:spacing w:val="-7"/>
          <w:sz w:val="24"/>
        </w:rPr>
        <w:t xml:space="preserve"> </w:t>
      </w:r>
      <w:r>
        <w:rPr>
          <w:sz w:val="24"/>
        </w:rPr>
        <w:t>в</w:t>
      </w:r>
      <w:r>
        <w:rPr>
          <w:spacing w:val="-9"/>
          <w:sz w:val="24"/>
        </w:rPr>
        <w:t xml:space="preserve"> </w:t>
      </w:r>
      <w:r>
        <w:rPr>
          <w:sz w:val="24"/>
        </w:rPr>
        <w:t>жизни</w:t>
      </w:r>
      <w:r>
        <w:rPr>
          <w:spacing w:val="-8"/>
          <w:sz w:val="24"/>
        </w:rPr>
        <w:t xml:space="preserve"> </w:t>
      </w:r>
      <w:r>
        <w:rPr>
          <w:sz w:val="24"/>
        </w:rPr>
        <w:t>природных</w:t>
      </w:r>
      <w:r>
        <w:rPr>
          <w:spacing w:val="-7"/>
          <w:sz w:val="24"/>
        </w:rPr>
        <w:t xml:space="preserve"> </w:t>
      </w:r>
      <w:r>
        <w:rPr>
          <w:spacing w:val="-2"/>
          <w:sz w:val="24"/>
        </w:rPr>
        <w:t>сообществ.</w:t>
      </w:r>
    </w:p>
    <w:p w:rsidR="00B25ECF" w:rsidRDefault="00B25ECF" w:rsidP="00B25ECF">
      <w:pPr>
        <w:pStyle w:val="Heading3"/>
        <w:numPr>
          <w:ilvl w:val="0"/>
          <w:numId w:val="118"/>
        </w:numPr>
        <w:tabs>
          <w:tab w:val="left" w:pos="1488"/>
        </w:tabs>
        <w:spacing w:before="2" w:line="272" w:lineRule="exact"/>
        <w:ind w:left="1488" w:hanging="237"/>
        <w:jc w:val="both"/>
      </w:pPr>
      <w:r>
        <w:t>Живая</w:t>
      </w:r>
      <w:r>
        <w:rPr>
          <w:spacing w:val="-2"/>
        </w:rPr>
        <w:t xml:space="preserve"> </w:t>
      </w:r>
      <w:r>
        <w:t>природа</w:t>
      </w:r>
      <w:r>
        <w:rPr>
          <w:spacing w:val="-2"/>
        </w:rPr>
        <w:t xml:space="preserve"> </w:t>
      </w:r>
      <w:r>
        <w:t>и</w:t>
      </w:r>
      <w:r>
        <w:rPr>
          <w:spacing w:val="-4"/>
        </w:rPr>
        <w:t xml:space="preserve"> </w:t>
      </w:r>
      <w:r>
        <w:rPr>
          <w:spacing w:val="-2"/>
        </w:rPr>
        <w:t>человек</w:t>
      </w:r>
    </w:p>
    <w:p w:rsidR="00B25ECF" w:rsidRDefault="00B25ECF" w:rsidP="00B25ECF">
      <w:pPr>
        <w:pStyle w:val="a0"/>
        <w:ind w:right="787"/>
      </w:pPr>
      <w: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B25ECF" w:rsidRDefault="00B25ECF" w:rsidP="00B25ECF">
      <w:pPr>
        <w:pStyle w:val="Heading4"/>
        <w:spacing w:before="2"/>
      </w:pPr>
      <w:r>
        <w:t>Практические</w:t>
      </w:r>
      <w:r>
        <w:rPr>
          <w:spacing w:val="-5"/>
        </w:rPr>
        <w:t xml:space="preserve"> </w:t>
      </w:r>
      <w:r>
        <w:rPr>
          <w:spacing w:val="-2"/>
        </w:rPr>
        <w:t>работы</w:t>
      </w:r>
    </w:p>
    <w:p w:rsidR="00B25ECF" w:rsidRDefault="00B25ECF" w:rsidP="00B25ECF">
      <w:pPr>
        <w:pStyle w:val="a0"/>
        <w:spacing w:line="237" w:lineRule="auto"/>
        <w:ind w:right="804"/>
      </w:pPr>
      <w:r>
        <w:t xml:space="preserve">Проведение акции по уборке мусора в ближайшем лесу, парке, сквере или на пришкольной </w:t>
      </w:r>
      <w:r>
        <w:rPr>
          <w:spacing w:val="-2"/>
        </w:rPr>
        <w:t>территории.</w:t>
      </w:r>
    </w:p>
    <w:p w:rsidR="00B25ECF" w:rsidRDefault="00B25ECF" w:rsidP="00B25ECF">
      <w:pPr>
        <w:pStyle w:val="a0"/>
        <w:spacing w:before="10"/>
        <w:ind w:left="0"/>
        <w:jc w:val="left"/>
      </w:pPr>
    </w:p>
    <w:p w:rsidR="00B25ECF" w:rsidRDefault="00B25ECF" w:rsidP="00B25ECF">
      <w:pPr>
        <w:pStyle w:val="Heading2"/>
        <w:ind w:left="1249"/>
      </w:pPr>
      <w:r>
        <w:t>6</w:t>
      </w:r>
      <w:r>
        <w:rPr>
          <w:spacing w:val="2"/>
        </w:rPr>
        <w:t xml:space="preserve"> </w:t>
      </w:r>
      <w:r>
        <w:rPr>
          <w:spacing w:val="-2"/>
        </w:rPr>
        <w:t>КЛАСС</w:t>
      </w:r>
    </w:p>
    <w:p w:rsidR="00B25ECF" w:rsidRDefault="00B25ECF" w:rsidP="00B25ECF">
      <w:pPr>
        <w:pStyle w:val="Heading3"/>
        <w:numPr>
          <w:ilvl w:val="0"/>
          <w:numId w:val="116"/>
        </w:numPr>
        <w:tabs>
          <w:tab w:val="left" w:pos="1493"/>
        </w:tabs>
        <w:ind w:left="1493" w:hanging="244"/>
      </w:pPr>
      <w:r>
        <w:t>Растительный</w:t>
      </w:r>
      <w:r>
        <w:rPr>
          <w:spacing w:val="-10"/>
        </w:rPr>
        <w:t xml:space="preserve"> </w:t>
      </w:r>
      <w:r>
        <w:rPr>
          <w:spacing w:val="-2"/>
        </w:rPr>
        <w:t>организм</w:t>
      </w:r>
    </w:p>
    <w:p w:rsidR="00B25ECF" w:rsidRDefault="00B25ECF" w:rsidP="00B25ECF">
      <w:pPr>
        <w:pStyle w:val="a0"/>
        <w:spacing w:line="242" w:lineRule="auto"/>
        <w:jc w:val="left"/>
      </w:pPr>
      <w:r>
        <w:t>Ботаника</w:t>
      </w:r>
      <w:r>
        <w:rPr>
          <w:spacing w:val="40"/>
        </w:rPr>
        <w:t xml:space="preserve"> </w:t>
      </w:r>
      <w:r>
        <w:t>—</w:t>
      </w:r>
      <w:r>
        <w:rPr>
          <w:spacing w:val="37"/>
        </w:rPr>
        <w:t xml:space="preserve"> </w:t>
      </w:r>
      <w:r>
        <w:t>наука</w:t>
      </w:r>
      <w:r>
        <w:rPr>
          <w:spacing w:val="40"/>
        </w:rPr>
        <w:t xml:space="preserve"> </w:t>
      </w:r>
      <w:r>
        <w:t>о</w:t>
      </w:r>
      <w:r>
        <w:rPr>
          <w:spacing w:val="40"/>
        </w:rPr>
        <w:t xml:space="preserve"> </w:t>
      </w:r>
      <w:r>
        <w:t>растениях.</w:t>
      </w:r>
      <w:r>
        <w:rPr>
          <w:spacing w:val="40"/>
        </w:rPr>
        <w:t xml:space="preserve"> </w:t>
      </w:r>
      <w:r>
        <w:t>Разделы</w:t>
      </w:r>
      <w:r>
        <w:rPr>
          <w:spacing w:val="40"/>
        </w:rPr>
        <w:t xml:space="preserve"> </w:t>
      </w:r>
      <w:r>
        <w:t>ботаники.</w:t>
      </w:r>
      <w:r>
        <w:rPr>
          <w:spacing w:val="40"/>
        </w:rPr>
        <w:t xml:space="preserve"> </w:t>
      </w:r>
      <w:r>
        <w:t>Связь</w:t>
      </w:r>
      <w:r>
        <w:rPr>
          <w:spacing w:val="40"/>
        </w:rPr>
        <w:t xml:space="preserve"> </w:t>
      </w:r>
      <w:r>
        <w:t>ботаники</w:t>
      </w:r>
      <w:r>
        <w:rPr>
          <w:spacing w:val="40"/>
        </w:rPr>
        <w:t xml:space="preserve"> </w:t>
      </w:r>
      <w:r>
        <w:t>с</w:t>
      </w:r>
      <w:r>
        <w:rPr>
          <w:spacing w:val="36"/>
        </w:rPr>
        <w:t xml:space="preserve"> </w:t>
      </w:r>
      <w:r>
        <w:t>другими</w:t>
      </w:r>
      <w:r>
        <w:rPr>
          <w:spacing w:val="40"/>
        </w:rPr>
        <w:t xml:space="preserve"> </w:t>
      </w:r>
      <w:r>
        <w:t>науками</w:t>
      </w:r>
      <w:r>
        <w:rPr>
          <w:spacing w:val="40"/>
        </w:rPr>
        <w:t xml:space="preserve"> </w:t>
      </w:r>
      <w:r>
        <w:t>и техникой. Общие признаки растений.</w:t>
      </w:r>
    </w:p>
    <w:p w:rsidR="00B25ECF" w:rsidRDefault="00B25ECF" w:rsidP="00B25ECF">
      <w:pPr>
        <w:pStyle w:val="a0"/>
        <w:spacing w:line="242" w:lineRule="auto"/>
        <w:ind w:right="785"/>
        <w:jc w:val="left"/>
      </w:pPr>
      <w:r>
        <w:t>Разнообразие</w:t>
      </w:r>
      <w:r>
        <w:rPr>
          <w:spacing w:val="-4"/>
        </w:rPr>
        <w:t xml:space="preserve"> </w:t>
      </w:r>
      <w:r>
        <w:t>растений.</w:t>
      </w:r>
      <w:r>
        <w:rPr>
          <w:spacing w:val="-3"/>
        </w:rPr>
        <w:t xml:space="preserve"> </w:t>
      </w:r>
      <w:r>
        <w:t>Уровни</w:t>
      </w:r>
      <w:r>
        <w:rPr>
          <w:spacing w:val="-4"/>
        </w:rPr>
        <w:t xml:space="preserve"> </w:t>
      </w:r>
      <w:r>
        <w:t>организации</w:t>
      </w:r>
      <w:r>
        <w:rPr>
          <w:spacing w:val="-4"/>
        </w:rPr>
        <w:t xml:space="preserve"> </w:t>
      </w:r>
      <w:r>
        <w:t>растительного</w:t>
      </w:r>
      <w:r>
        <w:rPr>
          <w:spacing w:val="-2"/>
        </w:rPr>
        <w:t xml:space="preserve"> </w:t>
      </w:r>
      <w:r>
        <w:t>организма.</w:t>
      </w:r>
      <w:r>
        <w:rPr>
          <w:spacing w:val="-1"/>
        </w:rPr>
        <w:t xml:space="preserve"> </w:t>
      </w:r>
      <w:r>
        <w:t>Высшие</w:t>
      </w:r>
      <w:r>
        <w:rPr>
          <w:spacing w:val="-4"/>
        </w:rPr>
        <w:t xml:space="preserve"> </w:t>
      </w:r>
      <w:r>
        <w:t>и</w:t>
      </w:r>
      <w:r>
        <w:rPr>
          <w:spacing w:val="-3"/>
        </w:rPr>
        <w:t xml:space="preserve"> </w:t>
      </w:r>
      <w:r>
        <w:t>низшие растения. Споровые и семенные растения.</w:t>
      </w:r>
    </w:p>
    <w:p w:rsidR="00B25ECF" w:rsidRDefault="00B25ECF" w:rsidP="00B25ECF">
      <w:pPr>
        <w:pStyle w:val="a0"/>
        <w:spacing w:line="237" w:lineRule="auto"/>
        <w:ind w:right="1081"/>
        <w:jc w:val="left"/>
      </w:pPr>
      <w:r>
        <w:t>Растительная клетка. Изучение растительной клетки под световым микроскопом: клеточная оболочка,</w:t>
      </w:r>
      <w:r>
        <w:rPr>
          <w:spacing w:val="32"/>
        </w:rPr>
        <w:t xml:space="preserve"> </w:t>
      </w:r>
      <w:r>
        <w:t>ядро,</w:t>
      </w:r>
      <w:r>
        <w:rPr>
          <w:spacing w:val="31"/>
        </w:rPr>
        <w:t xml:space="preserve"> </w:t>
      </w:r>
      <w:r>
        <w:t>цитоплазма (пластиды,</w:t>
      </w:r>
      <w:r>
        <w:rPr>
          <w:spacing w:val="32"/>
        </w:rPr>
        <w:t xml:space="preserve"> </w:t>
      </w:r>
      <w:r>
        <w:t>митохондрии,</w:t>
      </w:r>
      <w:r>
        <w:rPr>
          <w:spacing w:val="31"/>
        </w:rPr>
        <w:t xml:space="preserve"> </w:t>
      </w:r>
      <w:r>
        <w:t>вакуоли</w:t>
      </w:r>
      <w:r>
        <w:rPr>
          <w:spacing w:val="31"/>
        </w:rPr>
        <w:t xml:space="preserve"> </w:t>
      </w:r>
      <w:r>
        <w:t>с клеточным соком). Растительные ткани. Функции растительных тканей.</w:t>
      </w:r>
    </w:p>
    <w:p w:rsidR="00B25ECF" w:rsidRDefault="00B25ECF" w:rsidP="00B25ECF">
      <w:pPr>
        <w:pStyle w:val="a0"/>
        <w:spacing w:line="237" w:lineRule="auto"/>
        <w:ind w:right="785"/>
        <w:jc w:val="left"/>
      </w:pPr>
      <w:r>
        <w:t>Органы и системы органов растений. Строение органов растительного организма, их роль и связь между собой.</w:t>
      </w:r>
    </w:p>
    <w:p w:rsidR="00B25ECF" w:rsidRDefault="00B25ECF" w:rsidP="00B25ECF">
      <w:pPr>
        <w:pStyle w:val="Heading4"/>
        <w:spacing w:line="240" w:lineRule="auto"/>
        <w:jc w:val="lef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16"/>
        </w:numPr>
        <w:tabs>
          <w:tab w:val="left" w:pos="2677"/>
        </w:tabs>
        <w:spacing w:before="1" w:line="274" w:lineRule="exact"/>
        <w:ind w:left="2677"/>
        <w:rPr>
          <w:sz w:val="24"/>
        </w:rPr>
      </w:pPr>
      <w:r>
        <w:rPr>
          <w:sz w:val="24"/>
        </w:rPr>
        <w:t>Изучение</w:t>
      </w:r>
      <w:r>
        <w:rPr>
          <w:spacing w:val="-11"/>
          <w:sz w:val="24"/>
        </w:rPr>
        <w:t xml:space="preserve"> </w:t>
      </w:r>
      <w:r>
        <w:rPr>
          <w:sz w:val="24"/>
        </w:rPr>
        <w:t>микроскопического</w:t>
      </w:r>
      <w:r>
        <w:rPr>
          <w:spacing w:val="-2"/>
          <w:sz w:val="24"/>
        </w:rPr>
        <w:t xml:space="preserve"> </w:t>
      </w:r>
      <w:r>
        <w:rPr>
          <w:sz w:val="24"/>
        </w:rPr>
        <w:t>строения</w:t>
      </w:r>
      <w:r>
        <w:rPr>
          <w:spacing w:val="-11"/>
          <w:sz w:val="24"/>
        </w:rPr>
        <w:t xml:space="preserve"> </w:t>
      </w:r>
      <w:r>
        <w:rPr>
          <w:sz w:val="24"/>
        </w:rPr>
        <w:t>листа</w:t>
      </w:r>
      <w:r>
        <w:rPr>
          <w:spacing w:val="-11"/>
          <w:sz w:val="24"/>
        </w:rPr>
        <w:t xml:space="preserve"> </w:t>
      </w:r>
      <w:r>
        <w:rPr>
          <w:sz w:val="24"/>
        </w:rPr>
        <w:t>водного</w:t>
      </w:r>
      <w:r>
        <w:rPr>
          <w:spacing w:val="-5"/>
          <w:sz w:val="24"/>
        </w:rPr>
        <w:t xml:space="preserve"> </w:t>
      </w:r>
      <w:r>
        <w:rPr>
          <w:sz w:val="24"/>
        </w:rPr>
        <w:t>растения</w:t>
      </w:r>
      <w:r>
        <w:rPr>
          <w:spacing w:val="-5"/>
          <w:sz w:val="24"/>
        </w:rPr>
        <w:t xml:space="preserve"> </w:t>
      </w:r>
      <w:r>
        <w:rPr>
          <w:spacing w:val="-2"/>
          <w:sz w:val="24"/>
        </w:rPr>
        <w:t>элодеи.</w:t>
      </w:r>
    </w:p>
    <w:p w:rsidR="00B25ECF" w:rsidRDefault="00B25ECF" w:rsidP="00B25ECF">
      <w:pPr>
        <w:pStyle w:val="a7"/>
        <w:numPr>
          <w:ilvl w:val="1"/>
          <w:numId w:val="116"/>
        </w:numPr>
        <w:tabs>
          <w:tab w:val="left" w:pos="2677"/>
        </w:tabs>
        <w:spacing w:line="274" w:lineRule="exact"/>
        <w:ind w:left="2677"/>
        <w:rPr>
          <w:sz w:val="24"/>
        </w:rPr>
      </w:pPr>
      <w:r>
        <w:rPr>
          <w:sz w:val="24"/>
        </w:rPr>
        <w:t>Изучение</w:t>
      </w:r>
      <w:r>
        <w:rPr>
          <w:spacing w:val="-9"/>
          <w:sz w:val="24"/>
        </w:rPr>
        <w:t xml:space="preserve"> </w:t>
      </w:r>
      <w:r>
        <w:rPr>
          <w:sz w:val="24"/>
        </w:rPr>
        <w:t>строения</w:t>
      </w:r>
      <w:r>
        <w:rPr>
          <w:spacing w:val="-4"/>
          <w:sz w:val="24"/>
        </w:rPr>
        <w:t xml:space="preserve"> </w:t>
      </w:r>
      <w:r>
        <w:rPr>
          <w:sz w:val="24"/>
        </w:rPr>
        <w:t>растительных</w:t>
      </w:r>
      <w:r>
        <w:rPr>
          <w:spacing w:val="-7"/>
          <w:sz w:val="24"/>
        </w:rPr>
        <w:t xml:space="preserve"> </w:t>
      </w:r>
      <w:r>
        <w:rPr>
          <w:sz w:val="24"/>
        </w:rPr>
        <w:t>тканей</w:t>
      </w:r>
      <w:r>
        <w:rPr>
          <w:spacing w:val="-6"/>
          <w:sz w:val="24"/>
        </w:rPr>
        <w:t xml:space="preserve"> </w:t>
      </w:r>
      <w:r>
        <w:rPr>
          <w:sz w:val="24"/>
        </w:rPr>
        <w:t>(использование</w:t>
      </w:r>
      <w:r>
        <w:rPr>
          <w:spacing w:val="-10"/>
          <w:sz w:val="24"/>
        </w:rPr>
        <w:t xml:space="preserve"> </w:t>
      </w:r>
      <w:r>
        <w:rPr>
          <w:spacing w:val="-2"/>
          <w:sz w:val="24"/>
        </w:rPr>
        <w:t>микропрепаратов).</w:t>
      </w:r>
    </w:p>
    <w:p w:rsidR="00B25ECF" w:rsidRDefault="00B25ECF" w:rsidP="00B25ECF">
      <w:pPr>
        <w:pStyle w:val="a7"/>
        <w:numPr>
          <w:ilvl w:val="1"/>
          <w:numId w:val="116"/>
        </w:numPr>
        <w:tabs>
          <w:tab w:val="left" w:pos="2677"/>
        </w:tabs>
        <w:spacing w:line="244" w:lineRule="auto"/>
        <w:ind w:left="1251" w:right="786" w:firstLine="571"/>
        <w:jc w:val="both"/>
        <w:rPr>
          <w:b/>
          <w:i/>
          <w:sz w:val="24"/>
        </w:rPr>
      </w:pPr>
      <w:r>
        <w:rPr>
          <w:sz w:val="24"/>
        </w:rPr>
        <w:t xml:space="preserve">Изучение внешнего строения травянистого цветкового растения (на живых или гербарных экземплярах растений): пастушья сумка, редька дикая, лютик едкий и др.). </w:t>
      </w:r>
      <w:r>
        <w:rPr>
          <w:b/>
          <w:i/>
          <w:sz w:val="24"/>
        </w:rPr>
        <w:t>Экскурсии или видеоэкскурсии</w:t>
      </w:r>
    </w:p>
    <w:p w:rsidR="00B25ECF" w:rsidRDefault="00B25ECF" w:rsidP="00B25ECF">
      <w:pPr>
        <w:pStyle w:val="a0"/>
        <w:spacing w:line="259" w:lineRule="exact"/>
      </w:pPr>
      <w:r>
        <w:t>Ознакомление</w:t>
      </w:r>
      <w:r>
        <w:rPr>
          <w:spacing w:val="-6"/>
        </w:rPr>
        <w:t xml:space="preserve"> </w:t>
      </w:r>
      <w:r>
        <w:t>в</w:t>
      </w:r>
      <w:r>
        <w:rPr>
          <w:spacing w:val="-8"/>
        </w:rPr>
        <w:t xml:space="preserve"> </w:t>
      </w:r>
      <w:r>
        <w:t>природе</w:t>
      </w:r>
      <w:r>
        <w:rPr>
          <w:spacing w:val="-2"/>
        </w:rPr>
        <w:t xml:space="preserve"> </w:t>
      </w:r>
      <w:r>
        <w:t>с</w:t>
      </w:r>
      <w:r>
        <w:rPr>
          <w:spacing w:val="-11"/>
        </w:rPr>
        <w:t xml:space="preserve"> </w:t>
      </w:r>
      <w:r>
        <w:t>цветковыми</w:t>
      </w:r>
      <w:r>
        <w:rPr>
          <w:spacing w:val="-6"/>
        </w:rPr>
        <w:t xml:space="preserve"> </w:t>
      </w:r>
      <w:r>
        <w:rPr>
          <w:spacing w:val="-2"/>
        </w:rPr>
        <w:t>растениями.</w:t>
      </w:r>
    </w:p>
    <w:p w:rsidR="00B25ECF" w:rsidRDefault="00B25ECF" w:rsidP="00B25ECF">
      <w:pPr>
        <w:pStyle w:val="Heading3"/>
        <w:numPr>
          <w:ilvl w:val="0"/>
          <w:numId w:val="116"/>
        </w:numPr>
        <w:tabs>
          <w:tab w:val="left" w:pos="1495"/>
        </w:tabs>
        <w:spacing w:before="10" w:line="240" w:lineRule="auto"/>
        <w:ind w:left="1495" w:hanging="244"/>
        <w:jc w:val="both"/>
      </w:pPr>
      <w:r>
        <w:t>Строение</w:t>
      </w:r>
      <w:r>
        <w:rPr>
          <w:spacing w:val="-11"/>
        </w:rPr>
        <w:t xml:space="preserve"> </w:t>
      </w:r>
      <w:r>
        <w:t>и</w:t>
      </w:r>
      <w:r>
        <w:rPr>
          <w:spacing w:val="-11"/>
        </w:rPr>
        <w:t xml:space="preserve"> </w:t>
      </w:r>
      <w:r>
        <w:t>жизнедеятельность</w:t>
      </w:r>
      <w:r>
        <w:rPr>
          <w:spacing w:val="-7"/>
        </w:rPr>
        <w:t xml:space="preserve"> </w:t>
      </w:r>
      <w:r>
        <w:t>растительного</w:t>
      </w:r>
      <w:r>
        <w:rPr>
          <w:spacing w:val="-5"/>
        </w:rPr>
        <w:t xml:space="preserve"> </w:t>
      </w:r>
      <w:r>
        <w:rPr>
          <w:spacing w:val="-2"/>
        </w:rPr>
        <w:t>организма</w:t>
      </w:r>
    </w:p>
    <w:p w:rsidR="00B25ECF" w:rsidRDefault="00B25ECF" w:rsidP="00B25ECF">
      <w:pPr>
        <w:jc w:val="both"/>
        <w:sectPr w:rsidR="00B25ECF">
          <w:pgSz w:w="11920" w:h="16850"/>
          <w:pgMar w:top="1060" w:right="60" w:bottom="780" w:left="160" w:header="0" w:footer="558" w:gutter="0"/>
          <w:cols w:space="720"/>
        </w:sectPr>
      </w:pPr>
    </w:p>
    <w:p w:rsidR="00B25ECF" w:rsidRDefault="00B25ECF" w:rsidP="00B25ECF">
      <w:pPr>
        <w:pStyle w:val="Heading4"/>
        <w:spacing w:before="63"/>
      </w:pPr>
      <w:r>
        <w:lastRenderedPageBreak/>
        <w:t>Питание</w:t>
      </w:r>
      <w:r>
        <w:rPr>
          <w:spacing w:val="-6"/>
        </w:rPr>
        <w:t xml:space="preserve"> </w:t>
      </w:r>
      <w:r>
        <w:rPr>
          <w:spacing w:val="-2"/>
        </w:rPr>
        <w:t>растения</w:t>
      </w:r>
    </w:p>
    <w:p w:rsidR="00B25ECF" w:rsidRDefault="00B25ECF" w:rsidP="00B25ECF">
      <w:pPr>
        <w:pStyle w:val="a0"/>
        <w:ind w:right="788"/>
      </w:pPr>
      <w: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еѐ плодородие. Значение обработки почвы (окучивание), внесения удобрений, прореживания проростков, полива для жизни культурных растений. </w:t>
      </w:r>
      <w:r>
        <w:rPr>
          <w:spacing w:val="-2"/>
        </w:rPr>
        <w:t>Гидропоника.</w:t>
      </w:r>
    </w:p>
    <w:p w:rsidR="00B25ECF" w:rsidRDefault="00B25ECF" w:rsidP="00B25ECF">
      <w:pPr>
        <w:pStyle w:val="a0"/>
        <w:ind w:right="779"/>
      </w:pPr>
      <w:r>
        <w:t>Побег и почки. Листорасположение</w:t>
      </w:r>
      <w:r>
        <w:rPr>
          <w:spacing w:val="-1"/>
        </w:rPr>
        <w:t xml:space="preserve"> </w:t>
      </w:r>
      <w:r>
        <w:t>и листовая мозаика. Строение</w:t>
      </w:r>
      <w:r>
        <w:rPr>
          <w:spacing w:val="-1"/>
        </w:rPr>
        <w:t xml:space="preserve"> </w:t>
      </w:r>
      <w:r>
        <w:t>и</w:t>
      </w:r>
      <w:r>
        <w:rPr>
          <w:spacing w:val="-2"/>
        </w:rPr>
        <w:t xml:space="preserve"> </w:t>
      </w:r>
      <w:r>
        <w:t>функции листа. Простые и сложные</w:t>
      </w:r>
      <w:r>
        <w:rPr>
          <w:spacing w:val="-3"/>
        </w:rPr>
        <w:t xml:space="preserve"> </w:t>
      </w:r>
      <w:r>
        <w:t>листья.</w:t>
      </w:r>
      <w:r>
        <w:rPr>
          <w:spacing w:val="-1"/>
        </w:rPr>
        <w:t xml:space="preserve"> </w:t>
      </w:r>
      <w:r>
        <w:t>Видоизменения</w:t>
      </w:r>
      <w:r>
        <w:rPr>
          <w:spacing w:val="-1"/>
        </w:rPr>
        <w:t xml:space="preserve"> </w:t>
      </w:r>
      <w:r>
        <w:t>листьев.</w:t>
      </w:r>
      <w:r>
        <w:rPr>
          <w:spacing w:val="-2"/>
        </w:rPr>
        <w:t xml:space="preserve"> </w:t>
      </w:r>
      <w:r>
        <w:t>Особенности внутреннего</w:t>
      </w:r>
      <w:r>
        <w:rPr>
          <w:spacing w:val="-1"/>
        </w:rPr>
        <w:t xml:space="preserve"> </w:t>
      </w:r>
      <w:r>
        <w:t>строения</w:t>
      </w:r>
      <w:r>
        <w:rPr>
          <w:spacing w:val="-1"/>
        </w:rPr>
        <w:t xml:space="preserve"> </w:t>
      </w:r>
      <w:r>
        <w:t>листа</w:t>
      </w:r>
      <w:r>
        <w:rPr>
          <w:spacing w:val="-2"/>
        </w:rPr>
        <w:t xml:space="preserve"> </w:t>
      </w:r>
      <w:r>
        <w:t>в связи с его функциями (кожица и устьица, основная ткань листа, проводящие</w:t>
      </w:r>
      <w:r>
        <w:rPr>
          <w:spacing w:val="40"/>
        </w:rPr>
        <w:t xml:space="preserve"> </w:t>
      </w:r>
      <w:r>
        <w:t>пучки). Лист — орган воздушного питания. Фотосинтез. Значение фотосинтеза в природе и в</w:t>
      </w:r>
      <w:r>
        <w:rPr>
          <w:spacing w:val="40"/>
        </w:rPr>
        <w:t xml:space="preserve"> </w:t>
      </w:r>
      <w:r>
        <w:t>жизни</w:t>
      </w:r>
      <w:r>
        <w:rPr>
          <w:spacing w:val="40"/>
        </w:rPr>
        <w:t xml:space="preserve"> </w:t>
      </w:r>
      <w:r>
        <w:rPr>
          <w:spacing w:val="-2"/>
        </w:rPr>
        <w:t>человека.</w:t>
      </w:r>
    </w:p>
    <w:p w:rsidR="00B25ECF" w:rsidRDefault="00B25ECF" w:rsidP="00B25ECF">
      <w:pPr>
        <w:pStyle w:val="Heading4"/>
        <w:spacing w:before="1"/>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16"/>
        </w:numPr>
        <w:tabs>
          <w:tab w:val="left" w:pos="2677"/>
        </w:tabs>
        <w:spacing w:line="237" w:lineRule="auto"/>
        <w:ind w:right="782" w:firstLine="561"/>
        <w:rPr>
          <w:sz w:val="24"/>
        </w:rPr>
      </w:pPr>
      <w:r>
        <w:rPr>
          <w:sz w:val="24"/>
        </w:rPr>
        <w:t>Изучение</w:t>
      </w:r>
      <w:r>
        <w:rPr>
          <w:spacing w:val="40"/>
          <w:sz w:val="24"/>
        </w:rPr>
        <w:t xml:space="preserve"> </w:t>
      </w:r>
      <w:r>
        <w:rPr>
          <w:sz w:val="24"/>
        </w:rPr>
        <w:t>строения</w:t>
      </w:r>
      <w:r>
        <w:rPr>
          <w:spacing w:val="40"/>
          <w:sz w:val="24"/>
        </w:rPr>
        <w:t xml:space="preserve"> </w:t>
      </w:r>
      <w:r>
        <w:rPr>
          <w:sz w:val="24"/>
        </w:rPr>
        <w:t>корневых</w:t>
      </w:r>
      <w:r>
        <w:rPr>
          <w:spacing w:val="40"/>
          <w:sz w:val="24"/>
        </w:rPr>
        <w:t xml:space="preserve"> </w:t>
      </w:r>
      <w:r>
        <w:rPr>
          <w:sz w:val="24"/>
        </w:rPr>
        <w:t>систем</w:t>
      </w:r>
      <w:r>
        <w:rPr>
          <w:spacing w:val="40"/>
          <w:sz w:val="24"/>
        </w:rPr>
        <w:t xml:space="preserve"> </w:t>
      </w:r>
      <w:r>
        <w:rPr>
          <w:sz w:val="24"/>
        </w:rPr>
        <w:t>(стержневой</w:t>
      </w:r>
      <w:r>
        <w:rPr>
          <w:spacing w:val="40"/>
          <w:sz w:val="24"/>
        </w:rPr>
        <w:t xml:space="preserve"> </w:t>
      </w:r>
      <w:r>
        <w:rPr>
          <w:sz w:val="24"/>
        </w:rPr>
        <w:t>и</w:t>
      </w:r>
      <w:r>
        <w:rPr>
          <w:spacing w:val="39"/>
          <w:sz w:val="24"/>
        </w:rPr>
        <w:t xml:space="preserve"> </w:t>
      </w:r>
      <w:r>
        <w:rPr>
          <w:sz w:val="24"/>
        </w:rPr>
        <w:t>мочковатой)</w:t>
      </w:r>
      <w:r>
        <w:rPr>
          <w:spacing w:val="39"/>
          <w:sz w:val="24"/>
        </w:rPr>
        <w:t xml:space="preserve"> </w:t>
      </w:r>
      <w:r>
        <w:rPr>
          <w:sz w:val="24"/>
        </w:rPr>
        <w:t>на</w:t>
      </w:r>
      <w:r>
        <w:rPr>
          <w:spacing w:val="40"/>
          <w:sz w:val="24"/>
        </w:rPr>
        <w:t xml:space="preserve"> </w:t>
      </w:r>
      <w:r>
        <w:rPr>
          <w:sz w:val="24"/>
        </w:rPr>
        <w:t>примере гербарных экземпляров или живых растений.</w:t>
      </w:r>
    </w:p>
    <w:p w:rsidR="00B25ECF" w:rsidRDefault="00B25ECF" w:rsidP="00B25ECF">
      <w:pPr>
        <w:pStyle w:val="a7"/>
        <w:numPr>
          <w:ilvl w:val="1"/>
          <w:numId w:val="116"/>
        </w:numPr>
        <w:tabs>
          <w:tab w:val="left" w:pos="2677"/>
        </w:tabs>
        <w:spacing w:before="6" w:line="275" w:lineRule="exact"/>
        <w:ind w:left="2677"/>
        <w:rPr>
          <w:sz w:val="24"/>
        </w:rPr>
      </w:pPr>
      <w:r>
        <w:rPr>
          <w:sz w:val="24"/>
        </w:rPr>
        <w:t>Изучение</w:t>
      </w:r>
      <w:r>
        <w:rPr>
          <w:spacing w:val="-11"/>
          <w:sz w:val="24"/>
        </w:rPr>
        <w:t xml:space="preserve"> </w:t>
      </w:r>
      <w:r>
        <w:rPr>
          <w:sz w:val="24"/>
        </w:rPr>
        <w:t>микропрепарата</w:t>
      </w:r>
      <w:r>
        <w:rPr>
          <w:spacing w:val="-9"/>
          <w:sz w:val="24"/>
        </w:rPr>
        <w:t xml:space="preserve"> </w:t>
      </w:r>
      <w:r>
        <w:rPr>
          <w:sz w:val="24"/>
        </w:rPr>
        <w:t>клеток</w:t>
      </w:r>
      <w:r>
        <w:rPr>
          <w:spacing w:val="-7"/>
          <w:sz w:val="24"/>
        </w:rPr>
        <w:t xml:space="preserve"> </w:t>
      </w:r>
      <w:r>
        <w:rPr>
          <w:spacing w:val="-2"/>
          <w:sz w:val="24"/>
        </w:rPr>
        <w:t>корня.</w:t>
      </w:r>
    </w:p>
    <w:p w:rsidR="00B25ECF" w:rsidRDefault="00B25ECF" w:rsidP="00B25ECF">
      <w:pPr>
        <w:pStyle w:val="a7"/>
        <w:numPr>
          <w:ilvl w:val="1"/>
          <w:numId w:val="116"/>
        </w:numPr>
        <w:tabs>
          <w:tab w:val="left" w:pos="2677"/>
        </w:tabs>
        <w:spacing w:line="242" w:lineRule="auto"/>
        <w:ind w:right="792" w:firstLine="561"/>
        <w:rPr>
          <w:sz w:val="24"/>
        </w:rPr>
      </w:pPr>
      <w:r>
        <w:rPr>
          <w:sz w:val="24"/>
        </w:rPr>
        <w:t>Изучение</w:t>
      </w:r>
      <w:r>
        <w:rPr>
          <w:spacing w:val="40"/>
          <w:sz w:val="24"/>
        </w:rPr>
        <w:t xml:space="preserve"> </w:t>
      </w:r>
      <w:r>
        <w:rPr>
          <w:sz w:val="24"/>
        </w:rPr>
        <w:t>строения</w:t>
      </w:r>
      <w:r>
        <w:rPr>
          <w:spacing w:val="39"/>
          <w:sz w:val="24"/>
        </w:rPr>
        <w:t xml:space="preserve"> </w:t>
      </w:r>
      <w:r>
        <w:rPr>
          <w:sz w:val="24"/>
        </w:rPr>
        <w:t>вегетативных</w:t>
      </w:r>
      <w:r>
        <w:rPr>
          <w:spacing w:val="40"/>
          <w:sz w:val="24"/>
        </w:rPr>
        <w:t xml:space="preserve"> </w:t>
      </w:r>
      <w:r>
        <w:rPr>
          <w:sz w:val="24"/>
        </w:rPr>
        <w:t>и</w:t>
      </w:r>
      <w:r>
        <w:rPr>
          <w:spacing w:val="37"/>
          <w:sz w:val="24"/>
        </w:rPr>
        <w:t xml:space="preserve"> </w:t>
      </w:r>
      <w:r>
        <w:rPr>
          <w:sz w:val="24"/>
        </w:rPr>
        <w:t>генеративных</w:t>
      </w:r>
      <w:r>
        <w:rPr>
          <w:spacing w:val="40"/>
          <w:sz w:val="24"/>
        </w:rPr>
        <w:t xml:space="preserve"> </w:t>
      </w:r>
      <w:r>
        <w:rPr>
          <w:sz w:val="24"/>
        </w:rPr>
        <w:t>почек</w:t>
      </w:r>
      <w:r>
        <w:rPr>
          <w:spacing w:val="40"/>
          <w:sz w:val="24"/>
        </w:rPr>
        <w:t xml:space="preserve"> </w:t>
      </w:r>
      <w:r>
        <w:rPr>
          <w:sz w:val="24"/>
        </w:rPr>
        <w:t>(на</w:t>
      </w:r>
      <w:r>
        <w:rPr>
          <w:spacing w:val="36"/>
          <w:sz w:val="24"/>
        </w:rPr>
        <w:t xml:space="preserve"> </w:t>
      </w:r>
      <w:r>
        <w:rPr>
          <w:sz w:val="24"/>
        </w:rPr>
        <w:t>примере</w:t>
      </w:r>
      <w:r>
        <w:rPr>
          <w:spacing w:val="36"/>
          <w:sz w:val="24"/>
        </w:rPr>
        <w:t xml:space="preserve"> </w:t>
      </w:r>
      <w:r>
        <w:rPr>
          <w:sz w:val="24"/>
        </w:rPr>
        <w:t>сирени, тополя и др.).</w:t>
      </w:r>
    </w:p>
    <w:p w:rsidR="00B25ECF" w:rsidRDefault="00B25ECF" w:rsidP="00B25ECF">
      <w:pPr>
        <w:pStyle w:val="a7"/>
        <w:numPr>
          <w:ilvl w:val="1"/>
          <w:numId w:val="116"/>
        </w:numPr>
        <w:tabs>
          <w:tab w:val="left" w:pos="2677"/>
        </w:tabs>
        <w:spacing w:line="242" w:lineRule="auto"/>
        <w:ind w:right="779" w:firstLine="561"/>
        <w:rPr>
          <w:sz w:val="24"/>
        </w:rPr>
      </w:pPr>
      <w:r>
        <w:rPr>
          <w:sz w:val="24"/>
        </w:rPr>
        <w:t>Ознакомление</w:t>
      </w:r>
      <w:r>
        <w:rPr>
          <w:spacing w:val="80"/>
          <w:sz w:val="24"/>
        </w:rPr>
        <w:t xml:space="preserve"> </w:t>
      </w:r>
      <w:r>
        <w:rPr>
          <w:sz w:val="24"/>
        </w:rPr>
        <w:t>с</w:t>
      </w:r>
      <w:r>
        <w:rPr>
          <w:spacing w:val="80"/>
          <w:sz w:val="24"/>
        </w:rPr>
        <w:t xml:space="preserve"> </w:t>
      </w:r>
      <w:r>
        <w:rPr>
          <w:sz w:val="24"/>
        </w:rPr>
        <w:t>внешним</w:t>
      </w:r>
      <w:r>
        <w:rPr>
          <w:spacing w:val="80"/>
          <w:sz w:val="24"/>
        </w:rPr>
        <w:t xml:space="preserve"> </w:t>
      </w:r>
      <w:r>
        <w:rPr>
          <w:sz w:val="24"/>
        </w:rPr>
        <w:t>строением</w:t>
      </w:r>
      <w:r>
        <w:rPr>
          <w:spacing w:val="80"/>
          <w:sz w:val="24"/>
        </w:rPr>
        <w:t xml:space="preserve"> </w:t>
      </w:r>
      <w:r>
        <w:rPr>
          <w:sz w:val="24"/>
        </w:rPr>
        <w:t>листьев</w:t>
      </w:r>
      <w:r>
        <w:rPr>
          <w:spacing w:val="80"/>
          <w:sz w:val="24"/>
        </w:rPr>
        <w:t xml:space="preserve"> </w:t>
      </w:r>
      <w:r>
        <w:rPr>
          <w:sz w:val="24"/>
        </w:rPr>
        <w:t>и</w:t>
      </w:r>
      <w:r>
        <w:rPr>
          <w:spacing w:val="80"/>
          <w:sz w:val="24"/>
        </w:rPr>
        <w:t xml:space="preserve"> </w:t>
      </w:r>
      <w:r>
        <w:rPr>
          <w:sz w:val="24"/>
        </w:rPr>
        <w:t>листорасположением</w:t>
      </w:r>
      <w:r>
        <w:rPr>
          <w:spacing w:val="80"/>
          <w:sz w:val="24"/>
        </w:rPr>
        <w:t xml:space="preserve"> </w:t>
      </w:r>
      <w:r>
        <w:rPr>
          <w:sz w:val="24"/>
        </w:rPr>
        <w:t>(на комнатных растениях).</w:t>
      </w:r>
    </w:p>
    <w:p w:rsidR="00B25ECF" w:rsidRDefault="00B25ECF" w:rsidP="00B25ECF">
      <w:pPr>
        <w:pStyle w:val="a7"/>
        <w:numPr>
          <w:ilvl w:val="1"/>
          <w:numId w:val="116"/>
        </w:numPr>
        <w:tabs>
          <w:tab w:val="left" w:pos="2677"/>
        </w:tabs>
        <w:spacing w:line="273" w:lineRule="exact"/>
        <w:ind w:left="2677"/>
        <w:rPr>
          <w:sz w:val="24"/>
        </w:rPr>
      </w:pPr>
      <w:r>
        <w:rPr>
          <w:sz w:val="24"/>
        </w:rPr>
        <w:t>Изучение</w:t>
      </w:r>
      <w:r>
        <w:rPr>
          <w:spacing w:val="-10"/>
          <w:sz w:val="24"/>
        </w:rPr>
        <w:t xml:space="preserve"> </w:t>
      </w:r>
      <w:r>
        <w:rPr>
          <w:sz w:val="24"/>
        </w:rPr>
        <w:t>микроскопического</w:t>
      </w:r>
      <w:r>
        <w:rPr>
          <w:spacing w:val="-3"/>
          <w:sz w:val="24"/>
        </w:rPr>
        <w:t xml:space="preserve"> </w:t>
      </w:r>
      <w:r>
        <w:rPr>
          <w:sz w:val="24"/>
        </w:rPr>
        <w:t>строения</w:t>
      </w:r>
      <w:r>
        <w:rPr>
          <w:spacing w:val="-7"/>
          <w:sz w:val="24"/>
        </w:rPr>
        <w:t xml:space="preserve"> </w:t>
      </w:r>
      <w:r>
        <w:rPr>
          <w:sz w:val="24"/>
        </w:rPr>
        <w:t>листа</w:t>
      </w:r>
      <w:r>
        <w:rPr>
          <w:spacing w:val="-11"/>
          <w:sz w:val="24"/>
        </w:rPr>
        <w:t xml:space="preserve"> </w:t>
      </w:r>
      <w:r>
        <w:rPr>
          <w:sz w:val="24"/>
        </w:rPr>
        <w:t>(на</w:t>
      </w:r>
      <w:r>
        <w:rPr>
          <w:spacing w:val="-7"/>
          <w:sz w:val="24"/>
        </w:rPr>
        <w:t xml:space="preserve"> </w:t>
      </w:r>
      <w:r>
        <w:rPr>
          <w:sz w:val="24"/>
        </w:rPr>
        <w:t>готовых</w:t>
      </w:r>
      <w:r>
        <w:rPr>
          <w:spacing w:val="-7"/>
          <w:sz w:val="24"/>
        </w:rPr>
        <w:t xml:space="preserve"> </w:t>
      </w:r>
      <w:r>
        <w:rPr>
          <w:spacing w:val="-2"/>
          <w:sz w:val="24"/>
        </w:rPr>
        <w:t>микропрепаратах).</w:t>
      </w:r>
    </w:p>
    <w:p w:rsidR="00B25ECF" w:rsidRDefault="00B25ECF" w:rsidP="00B25ECF">
      <w:pPr>
        <w:pStyle w:val="a7"/>
        <w:numPr>
          <w:ilvl w:val="1"/>
          <w:numId w:val="116"/>
        </w:numPr>
        <w:tabs>
          <w:tab w:val="left" w:pos="2677"/>
          <w:tab w:val="left" w:pos="4223"/>
          <w:tab w:val="left" w:pos="5401"/>
          <w:tab w:val="left" w:pos="6753"/>
          <w:tab w:val="left" w:pos="8059"/>
          <w:tab w:val="left" w:pos="8549"/>
          <w:tab w:val="left" w:pos="9350"/>
        </w:tabs>
        <w:ind w:right="809" w:firstLine="561"/>
        <w:rPr>
          <w:sz w:val="24"/>
        </w:rPr>
      </w:pPr>
      <w:r>
        <w:rPr>
          <w:spacing w:val="-2"/>
          <w:sz w:val="24"/>
        </w:rPr>
        <w:t>Наблюдение</w:t>
      </w:r>
      <w:r>
        <w:rPr>
          <w:sz w:val="24"/>
        </w:rPr>
        <w:tab/>
      </w:r>
      <w:r>
        <w:rPr>
          <w:spacing w:val="-2"/>
          <w:sz w:val="24"/>
        </w:rPr>
        <w:t>процесса</w:t>
      </w:r>
      <w:r>
        <w:rPr>
          <w:sz w:val="24"/>
        </w:rPr>
        <w:tab/>
      </w:r>
      <w:r>
        <w:rPr>
          <w:spacing w:val="-2"/>
          <w:sz w:val="24"/>
        </w:rPr>
        <w:t>выделения</w:t>
      </w:r>
      <w:r>
        <w:rPr>
          <w:sz w:val="24"/>
        </w:rPr>
        <w:tab/>
      </w:r>
      <w:r>
        <w:rPr>
          <w:spacing w:val="-2"/>
          <w:sz w:val="24"/>
        </w:rPr>
        <w:t>кислорода</w:t>
      </w:r>
      <w:r>
        <w:rPr>
          <w:sz w:val="24"/>
        </w:rPr>
        <w:tab/>
      </w:r>
      <w:r>
        <w:rPr>
          <w:spacing w:val="-6"/>
          <w:sz w:val="24"/>
        </w:rPr>
        <w:t>на</w:t>
      </w:r>
      <w:r>
        <w:rPr>
          <w:sz w:val="24"/>
        </w:rPr>
        <w:tab/>
      </w:r>
      <w:r>
        <w:rPr>
          <w:spacing w:val="-2"/>
          <w:sz w:val="24"/>
        </w:rPr>
        <w:t>свету</w:t>
      </w:r>
      <w:r>
        <w:rPr>
          <w:sz w:val="24"/>
        </w:rPr>
        <w:tab/>
      </w:r>
      <w:r>
        <w:rPr>
          <w:spacing w:val="-2"/>
          <w:sz w:val="24"/>
        </w:rPr>
        <w:t>аквариумными растениями.</w:t>
      </w:r>
    </w:p>
    <w:p w:rsidR="00B25ECF" w:rsidRDefault="00B25ECF" w:rsidP="00B25ECF">
      <w:pPr>
        <w:pStyle w:val="Heading4"/>
      </w:pPr>
      <w:r>
        <w:t>Дыхание</w:t>
      </w:r>
      <w:r>
        <w:rPr>
          <w:spacing w:val="-5"/>
        </w:rPr>
        <w:t xml:space="preserve"> </w:t>
      </w:r>
      <w:r>
        <w:rPr>
          <w:spacing w:val="-2"/>
        </w:rPr>
        <w:t>растения</w:t>
      </w:r>
    </w:p>
    <w:p w:rsidR="00B25ECF" w:rsidRDefault="00B25ECF" w:rsidP="00B25ECF">
      <w:pPr>
        <w:pStyle w:val="a0"/>
        <w:ind w:right="786"/>
      </w:pPr>
      <w: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запылѐнность воздуха как препятствие для дыхания листьев. Стебель как орган дыхания (наличие устьиц в кожице, чечевичек).</w:t>
      </w:r>
    </w:p>
    <w:p w:rsidR="00B25ECF" w:rsidRDefault="00B25ECF" w:rsidP="00B25ECF">
      <w:pPr>
        <w:pStyle w:val="a0"/>
        <w:spacing w:line="275" w:lineRule="exact"/>
      </w:pPr>
      <w:r>
        <w:t>Особенности</w:t>
      </w:r>
      <w:r>
        <w:rPr>
          <w:spacing w:val="-6"/>
        </w:rPr>
        <w:t xml:space="preserve"> </w:t>
      </w:r>
      <w:r>
        <w:t>дыхания</w:t>
      </w:r>
      <w:r>
        <w:rPr>
          <w:spacing w:val="-6"/>
        </w:rPr>
        <w:t xml:space="preserve"> </w:t>
      </w:r>
      <w:r>
        <w:t>растений.</w:t>
      </w:r>
      <w:r>
        <w:rPr>
          <w:spacing w:val="-3"/>
        </w:rPr>
        <w:t xml:space="preserve"> </w:t>
      </w:r>
      <w:r>
        <w:t>Взаимосвязь</w:t>
      </w:r>
      <w:r>
        <w:rPr>
          <w:spacing w:val="-10"/>
        </w:rPr>
        <w:t xml:space="preserve"> </w:t>
      </w:r>
      <w:r>
        <w:t>дыхания</w:t>
      </w:r>
      <w:r>
        <w:rPr>
          <w:spacing w:val="-7"/>
        </w:rPr>
        <w:t xml:space="preserve"> </w:t>
      </w:r>
      <w:r>
        <w:t>растения</w:t>
      </w:r>
      <w:r>
        <w:rPr>
          <w:spacing w:val="-4"/>
        </w:rPr>
        <w:t xml:space="preserve"> </w:t>
      </w:r>
      <w:r>
        <w:t>с</w:t>
      </w:r>
      <w:r>
        <w:rPr>
          <w:spacing w:val="-8"/>
        </w:rPr>
        <w:t xml:space="preserve"> </w:t>
      </w:r>
      <w:r>
        <w:rPr>
          <w:spacing w:val="-2"/>
        </w:rPr>
        <w:t>фотосинтезом.</w:t>
      </w:r>
    </w:p>
    <w:p w:rsidR="00B25ECF" w:rsidRDefault="00B25ECF" w:rsidP="00B25ECF">
      <w:pPr>
        <w:spacing w:line="237" w:lineRule="auto"/>
        <w:ind w:left="1261" w:right="4494"/>
        <w:jc w:val="both"/>
        <w:rPr>
          <w:sz w:val="24"/>
        </w:rPr>
      </w:pPr>
      <w:r>
        <w:rPr>
          <w:b/>
          <w:i/>
          <w:sz w:val="24"/>
        </w:rPr>
        <w:t xml:space="preserve">Лабораторные и практические работы </w:t>
      </w:r>
      <w:r>
        <w:rPr>
          <w:sz w:val="24"/>
        </w:rPr>
        <w:t>Изучение роли рыхления для дыхания корней.</w:t>
      </w:r>
    </w:p>
    <w:p w:rsidR="00B25ECF" w:rsidRDefault="00B25ECF" w:rsidP="00B25ECF">
      <w:pPr>
        <w:pStyle w:val="Heading4"/>
        <w:spacing w:before="5"/>
      </w:pPr>
      <w:r>
        <w:t>Транспорт</w:t>
      </w:r>
      <w:r>
        <w:rPr>
          <w:spacing w:val="1"/>
        </w:rPr>
        <w:t xml:space="preserve"> </w:t>
      </w:r>
      <w:r>
        <w:t>веществ</w:t>
      </w:r>
      <w:r>
        <w:rPr>
          <w:spacing w:val="-6"/>
        </w:rPr>
        <w:t xml:space="preserve"> </w:t>
      </w:r>
      <w:r>
        <w:t>в</w:t>
      </w:r>
      <w:r>
        <w:rPr>
          <w:spacing w:val="-7"/>
        </w:rPr>
        <w:t xml:space="preserve"> </w:t>
      </w:r>
      <w:r>
        <w:rPr>
          <w:spacing w:val="-2"/>
        </w:rPr>
        <w:t>растении</w:t>
      </w:r>
    </w:p>
    <w:p w:rsidR="00B25ECF" w:rsidRDefault="00B25ECF" w:rsidP="00B25ECF">
      <w:pPr>
        <w:pStyle w:val="a0"/>
        <w:ind w:right="777"/>
      </w:pPr>
      <w: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Видоизменѐнные побеги: корневище, клубень, луковица. Их строение; биологическое и хозяйственное значение.</w:t>
      </w:r>
    </w:p>
    <w:p w:rsidR="00B25ECF" w:rsidRDefault="00B25ECF" w:rsidP="00B25ECF">
      <w:pPr>
        <w:pStyle w:val="Heading4"/>
        <w:spacing w:line="240" w:lineRule="auto"/>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15"/>
        </w:numPr>
        <w:tabs>
          <w:tab w:val="left" w:pos="2677"/>
        </w:tabs>
        <w:spacing w:before="1" w:line="272" w:lineRule="exact"/>
        <w:rPr>
          <w:sz w:val="24"/>
        </w:rPr>
      </w:pPr>
      <w:r>
        <w:rPr>
          <w:sz w:val="24"/>
        </w:rPr>
        <w:t>Обнаружение</w:t>
      </w:r>
      <w:r>
        <w:rPr>
          <w:spacing w:val="-6"/>
          <w:sz w:val="24"/>
        </w:rPr>
        <w:t xml:space="preserve"> </w:t>
      </w:r>
      <w:r>
        <w:rPr>
          <w:sz w:val="24"/>
        </w:rPr>
        <w:t>неорганических</w:t>
      </w:r>
      <w:r>
        <w:rPr>
          <w:spacing w:val="-8"/>
          <w:sz w:val="24"/>
        </w:rPr>
        <w:t xml:space="preserve"> </w:t>
      </w:r>
      <w:r>
        <w:rPr>
          <w:sz w:val="24"/>
        </w:rPr>
        <w:t>и</w:t>
      </w:r>
      <w:r>
        <w:rPr>
          <w:spacing w:val="-8"/>
          <w:sz w:val="24"/>
        </w:rPr>
        <w:t xml:space="preserve"> </w:t>
      </w:r>
      <w:r>
        <w:rPr>
          <w:sz w:val="24"/>
        </w:rPr>
        <w:t>органических</w:t>
      </w:r>
      <w:r>
        <w:rPr>
          <w:spacing w:val="-11"/>
          <w:sz w:val="24"/>
        </w:rPr>
        <w:t xml:space="preserve"> </w:t>
      </w:r>
      <w:r>
        <w:rPr>
          <w:sz w:val="24"/>
        </w:rPr>
        <w:t>веществ</w:t>
      </w:r>
      <w:r>
        <w:rPr>
          <w:spacing w:val="-6"/>
          <w:sz w:val="24"/>
        </w:rPr>
        <w:t xml:space="preserve"> </w:t>
      </w:r>
      <w:r>
        <w:rPr>
          <w:sz w:val="24"/>
        </w:rPr>
        <w:t>в</w:t>
      </w:r>
      <w:r>
        <w:rPr>
          <w:spacing w:val="-5"/>
          <w:sz w:val="24"/>
        </w:rPr>
        <w:t xml:space="preserve"> </w:t>
      </w:r>
      <w:r>
        <w:rPr>
          <w:spacing w:val="-2"/>
          <w:sz w:val="24"/>
        </w:rPr>
        <w:t>растении.</w:t>
      </w:r>
    </w:p>
    <w:p w:rsidR="00B25ECF" w:rsidRDefault="00B25ECF" w:rsidP="00B25ECF">
      <w:pPr>
        <w:pStyle w:val="a7"/>
        <w:numPr>
          <w:ilvl w:val="0"/>
          <w:numId w:val="115"/>
        </w:numPr>
        <w:tabs>
          <w:tab w:val="left" w:pos="2677"/>
          <w:tab w:val="left" w:pos="4532"/>
          <w:tab w:val="left" w:pos="6762"/>
          <w:tab w:val="left" w:pos="8664"/>
          <w:tab w:val="left" w:pos="9542"/>
          <w:tab w:val="left" w:pos="10059"/>
        </w:tabs>
        <w:spacing w:line="242" w:lineRule="auto"/>
        <w:ind w:left="1261" w:right="800" w:firstLine="561"/>
        <w:rPr>
          <w:sz w:val="24"/>
        </w:rPr>
      </w:pPr>
      <w:r>
        <w:rPr>
          <w:spacing w:val="-2"/>
          <w:sz w:val="24"/>
        </w:rPr>
        <w:t>Рассматривание</w:t>
      </w:r>
      <w:r>
        <w:rPr>
          <w:sz w:val="24"/>
        </w:rPr>
        <w:tab/>
      </w:r>
      <w:r>
        <w:rPr>
          <w:spacing w:val="-2"/>
          <w:sz w:val="24"/>
        </w:rPr>
        <w:t>микроскопического</w:t>
      </w:r>
      <w:r>
        <w:rPr>
          <w:sz w:val="24"/>
        </w:rPr>
        <w:tab/>
        <w:t>строения</w:t>
      </w:r>
      <w:r>
        <w:rPr>
          <w:spacing w:val="80"/>
          <w:sz w:val="24"/>
        </w:rPr>
        <w:t xml:space="preserve"> </w:t>
      </w:r>
      <w:r>
        <w:rPr>
          <w:sz w:val="24"/>
        </w:rPr>
        <w:t>ветки</w:t>
      </w:r>
      <w:r>
        <w:rPr>
          <w:sz w:val="24"/>
        </w:rPr>
        <w:tab/>
      </w:r>
      <w:r>
        <w:rPr>
          <w:spacing w:val="-2"/>
          <w:sz w:val="24"/>
        </w:rPr>
        <w:t>дерева</w:t>
      </w:r>
      <w:r>
        <w:rPr>
          <w:sz w:val="24"/>
        </w:rPr>
        <w:tab/>
      </w:r>
      <w:r>
        <w:rPr>
          <w:spacing w:val="-4"/>
          <w:sz w:val="24"/>
        </w:rPr>
        <w:t>(на</w:t>
      </w:r>
      <w:r>
        <w:rPr>
          <w:sz w:val="24"/>
        </w:rPr>
        <w:tab/>
      </w:r>
      <w:r>
        <w:rPr>
          <w:spacing w:val="-2"/>
          <w:sz w:val="24"/>
        </w:rPr>
        <w:t>готовом микропрепарате).</w:t>
      </w:r>
    </w:p>
    <w:p w:rsidR="00B25ECF" w:rsidRDefault="00B25ECF" w:rsidP="00B25ECF">
      <w:pPr>
        <w:pStyle w:val="a7"/>
        <w:numPr>
          <w:ilvl w:val="0"/>
          <w:numId w:val="115"/>
        </w:numPr>
        <w:tabs>
          <w:tab w:val="left" w:pos="2677"/>
        </w:tabs>
        <w:spacing w:line="274" w:lineRule="exact"/>
        <w:rPr>
          <w:sz w:val="24"/>
        </w:rPr>
      </w:pPr>
      <w:r>
        <w:rPr>
          <w:sz w:val="24"/>
        </w:rPr>
        <w:t>Выявление</w:t>
      </w:r>
      <w:r>
        <w:rPr>
          <w:spacing w:val="-6"/>
          <w:sz w:val="24"/>
        </w:rPr>
        <w:t xml:space="preserve"> </w:t>
      </w:r>
      <w:r>
        <w:rPr>
          <w:sz w:val="24"/>
        </w:rPr>
        <w:t>передвижения</w:t>
      </w:r>
      <w:r>
        <w:rPr>
          <w:spacing w:val="-9"/>
          <w:sz w:val="24"/>
        </w:rPr>
        <w:t xml:space="preserve"> </w:t>
      </w:r>
      <w:r>
        <w:rPr>
          <w:sz w:val="24"/>
        </w:rPr>
        <w:t>воды</w:t>
      </w:r>
      <w:r>
        <w:rPr>
          <w:spacing w:val="-8"/>
          <w:sz w:val="24"/>
        </w:rPr>
        <w:t xml:space="preserve"> </w:t>
      </w:r>
      <w:r>
        <w:rPr>
          <w:sz w:val="24"/>
        </w:rPr>
        <w:t>и</w:t>
      </w:r>
      <w:r>
        <w:rPr>
          <w:spacing w:val="-2"/>
          <w:sz w:val="24"/>
        </w:rPr>
        <w:t xml:space="preserve"> </w:t>
      </w:r>
      <w:r>
        <w:rPr>
          <w:sz w:val="24"/>
        </w:rPr>
        <w:t>минеральных</w:t>
      </w:r>
      <w:r>
        <w:rPr>
          <w:spacing w:val="-9"/>
          <w:sz w:val="24"/>
        </w:rPr>
        <w:t xml:space="preserve"> </w:t>
      </w:r>
      <w:r>
        <w:rPr>
          <w:sz w:val="24"/>
        </w:rPr>
        <w:t>веществ</w:t>
      </w:r>
      <w:r>
        <w:rPr>
          <w:spacing w:val="-7"/>
          <w:sz w:val="24"/>
        </w:rPr>
        <w:t xml:space="preserve"> </w:t>
      </w:r>
      <w:r>
        <w:rPr>
          <w:sz w:val="24"/>
        </w:rPr>
        <w:t>по</w:t>
      </w:r>
      <w:r>
        <w:rPr>
          <w:spacing w:val="-5"/>
          <w:sz w:val="24"/>
        </w:rPr>
        <w:t xml:space="preserve"> </w:t>
      </w:r>
      <w:r>
        <w:rPr>
          <w:spacing w:val="-2"/>
          <w:sz w:val="24"/>
        </w:rPr>
        <w:t>древесине.</w:t>
      </w:r>
    </w:p>
    <w:p w:rsidR="00B25ECF" w:rsidRDefault="00B25ECF" w:rsidP="00B25ECF">
      <w:pPr>
        <w:pStyle w:val="a7"/>
        <w:numPr>
          <w:ilvl w:val="0"/>
          <w:numId w:val="115"/>
        </w:numPr>
        <w:tabs>
          <w:tab w:val="left" w:pos="2677"/>
        </w:tabs>
        <w:spacing w:line="275" w:lineRule="exact"/>
        <w:rPr>
          <w:sz w:val="24"/>
        </w:rPr>
      </w:pPr>
      <w:r>
        <w:rPr>
          <w:sz w:val="24"/>
        </w:rPr>
        <w:t>Исследование</w:t>
      </w:r>
      <w:r>
        <w:rPr>
          <w:spacing w:val="-12"/>
          <w:sz w:val="24"/>
        </w:rPr>
        <w:t xml:space="preserve"> </w:t>
      </w:r>
      <w:r>
        <w:rPr>
          <w:sz w:val="24"/>
        </w:rPr>
        <w:t>строения</w:t>
      </w:r>
      <w:r>
        <w:rPr>
          <w:spacing w:val="-12"/>
          <w:sz w:val="24"/>
        </w:rPr>
        <w:t xml:space="preserve"> </w:t>
      </w:r>
      <w:r>
        <w:rPr>
          <w:sz w:val="24"/>
        </w:rPr>
        <w:t>корневища,</w:t>
      </w:r>
      <w:r>
        <w:rPr>
          <w:spacing w:val="-7"/>
          <w:sz w:val="24"/>
        </w:rPr>
        <w:t xml:space="preserve"> </w:t>
      </w:r>
      <w:r>
        <w:rPr>
          <w:sz w:val="24"/>
        </w:rPr>
        <w:t>клубня,</w:t>
      </w:r>
      <w:r>
        <w:rPr>
          <w:spacing w:val="-6"/>
          <w:sz w:val="24"/>
        </w:rPr>
        <w:t xml:space="preserve"> </w:t>
      </w:r>
      <w:r>
        <w:rPr>
          <w:spacing w:val="-2"/>
          <w:sz w:val="24"/>
        </w:rPr>
        <w:t>луковицы.</w:t>
      </w:r>
    </w:p>
    <w:p w:rsidR="00B25ECF" w:rsidRDefault="00B25ECF" w:rsidP="00B25ECF">
      <w:pPr>
        <w:pStyle w:val="Heading4"/>
        <w:spacing w:before="1" w:line="240" w:lineRule="auto"/>
        <w:jc w:val="left"/>
      </w:pPr>
      <w:r>
        <w:t>Рост</w:t>
      </w:r>
      <w:r>
        <w:rPr>
          <w:spacing w:val="-2"/>
        </w:rPr>
        <w:t xml:space="preserve"> растения</w:t>
      </w:r>
    </w:p>
    <w:p w:rsidR="00B25ECF" w:rsidRDefault="00B25ECF" w:rsidP="00B25ECF">
      <w:pPr>
        <w:sectPr w:rsidR="00B25ECF">
          <w:pgSz w:w="11920" w:h="16850"/>
          <w:pgMar w:top="1080" w:right="60" w:bottom="780" w:left="160" w:header="0" w:footer="558" w:gutter="0"/>
          <w:cols w:space="720"/>
        </w:sectPr>
      </w:pPr>
    </w:p>
    <w:p w:rsidR="00B25ECF" w:rsidRDefault="00B25ECF" w:rsidP="00B25ECF">
      <w:pPr>
        <w:pStyle w:val="a0"/>
        <w:spacing w:before="78"/>
        <w:ind w:right="783"/>
      </w:pPr>
      <w:r>
        <w:lastRenderedPageBreak/>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w:t>
      </w:r>
      <w:r>
        <w:rPr>
          <w:spacing w:val="-1"/>
        </w:rPr>
        <w:t xml:space="preserve"> </w:t>
      </w:r>
      <w:r>
        <w:t xml:space="preserve">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w:t>
      </w:r>
      <w:r>
        <w:rPr>
          <w:spacing w:val="-2"/>
        </w:rPr>
        <w:t>побегов.</w:t>
      </w:r>
    </w:p>
    <w:p w:rsidR="00B25ECF" w:rsidRDefault="00B25ECF" w:rsidP="00B25ECF">
      <w:pPr>
        <w:pStyle w:val="Heading4"/>
        <w:spacing w:before="5"/>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14"/>
        </w:numPr>
        <w:tabs>
          <w:tab w:val="left" w:pos="1260"/>
        </w:tabs>
        <w:spacing w:line="274" w:lineRule="exact"/>
        <w:ind w:left="1260" w:hanging="242"/>
        <w:rPr>
          <w:sz w:val="24"/>
        </w:rPr>
      </w:pPr>
      <w:r>
        <w:rPr>
          <w:sz w:val="24"/>
        </w:rPr>
        <w:t>Наблюдение</w:t>
      </w:r>
      <w:r>
        <w:rPr>
          <w:spacing w:val="-5"/>
          <w:sz w:val="24"/>
        </w:rPr>
        <w:t xml:space="preserve"> </w:t>
      </w:r>
      <w:r>
        <w:rPr>
          <w:sz w:val="24"/>
        </w:rPr>
        <w:t>за</w:t>
      </w:r>
      <w:r>
        <w:rPr>
          <w:spacing w:val="-6"/>
          <w:sz w:val="24"/>
        </w:rPr>
        <w:t xml:space="preserve"> </w:t>
      </w:r>
      <w:r>
        <w:rPr>
          <w:sz w:val="24"/>
        </w:rPr>
        <w:t>ростом</w:t>
      </w:r>
      <w:r>
        <w:rPr>
          <w:spacing w:val="-6"/>
          <w:sz w:val="24"/>
        </w:rPr>
        <w:t xml:space="preserve"> </w:t>
      </w:r>
      <w:r>
        <w:rPr>
          <w:spacing w:val="-2"/>
          <w:sz w:val="24"/>
        </w:rPr>
        <w:t>корня.</w:t>
      </w:r>
    </w:p>
    <w:p w:rsidR="00B25ECF" w:rsidRDefault="00B25ECF" w:rsidP="00B25ECF">
      <w:pPr>
        <w:pStyle w:val="a7"/>
        <w:numPr>
          <w:ilvl w:val="0"/>
          <w:numId w:val="114"/>
        </w:numPr>
        <w:tabs>
          <w:tab w:val="left" w:pos="1260"/>
        </w:tabs>
        <w:ind w:left="1260" w:hanging="242"/>
        <w:rPr>
          <w:sz w:val="24"/>
        </w:rPr>
      </w:pPr>
      <w:r>
        <w:rPr>
          <w:sz w:val="24"/>
        </w:rPr>
        <w:t>Наблюдение</w:t>
      </w:r>
      <w:r>
        <w:rPr>
          <w:spacing w:val="-5"/>
          <w:sz w:val="24"/>
        </w:rPr>
        <w:t xml:space="preserve"> </w:t>
      </w:r>
      <w:r>
        <w:rPr>
          <w:sz w:val="24"/>
        </w:rPr>
        <w:t>за</w:t>
      </w:r>
      <w:r>
        <w:rPr>
          <w:spacing w:val="-6"/>
          <w:sz w:val="24"/>
        </w:rPr>
        <w:t xml:space="preserve"> </w:t>
      </w:r>
      <w:r>
        <w:rPr>
          <w:sz w:val="24"/>
        </w:rPr>
        <w:t>ростом</w:t>
      </w:r>
      <w:r>
        <w:rPr>
          <w:spacing w:val="-6"/>
          <w:sz w:val="24"/>
        </w:rPr>
        <w:t xml:space="preserve"> </w:t>
      </w:r>
      <w:r>
        <w:rPr>
          <w:spacing w:val="-2"/>
          <w:sz w:val="24"/>
        </w:rPr>
        <w:t>побега.</w:t>
      </w:r>
    </w:p>
    <w:p w:rsidR="00B25ECF" w:rsidRDefault="00B25ECF" w:rsidP="00B25ECF">
      <w:pPr>
        <w:pStyle w:val="a7"/>
        <w:numPr>
          <w:ilvl w:val="0"/>
          <w:numId w:val="114"/>
        </w:numPr>
        <w:tabs>
          <w:tab w:val="left" w:pos="1260"/>
        </w:tabs>
        <w:ind w:left="1260" w:hanging="242"/>
        <w:rPr>
          <w:sz w:val="24"/>
        </w:rPr>
      </w:pPr>
      <w:r>
        <w:rPr>
          <w:sz w:val="24"/>
        </w:rPr>
        <w:t>Определение</w:t>
      </w:r>
      <w:r>
        <w:rPr>
          <w:spacing w:val="-8"/>
          <w:sz w:val="24"/>
        </w:rPr>
        <w:t xml:space="preserve"> </w:t>
      </w:r>
      <w:r>
        <w:rPr>
          <w:sz w:val="24"/>
        </w:rPr>
        <w:t>возраста</w:t>
      </w:r>
      <w:r>
        <w:rPr>
          <w:spacing w:val="-7"/>
          <w:sz w:val="24"/>
        </w:rPr>
        <w:t xml:space="preserve"> </w:t>
      </w:r>
      <w:r>
        <w:rPr>
          <w:sz w:val="24"/>
        </w:rPr>
        <w:t>дерева</w:t>
      </w:r>
      <w:r>
        <w:rPr>
          <w:spacing w:val="-9"/>
          <w:sz w:val="24"/>
        </w:rPr>
        <w:t xml:space="preserve"> </w:t>
      </w:r>
      <w:r>
        <w:rPr>
          <w:sz w:val="24"/>
        </w:rPr>
        <w:t>по</w:t>
      </w:r>
      <w:r>
        <w:rPr>
          <w:spacing w:val="-2"/>
          <w:sz w:val="24"/>
        </w:rPr>
        <w:t xml:space="preserve"> спилу.</w:t>
      </w:r>
    </w:p>
    <w:p w:rsidR="00B25ECF" w:rsidRDefault="00B25ECF" w:rsidP="00B25ECF">
      <w:pPr>
        <w:pStyle w:val="Heading4"/>
        <w:spacing w:before="5"/>
      </w:pPr>
      <w:r>
        <w:t>Размножение</w:t>
      </w:r>
      <w:r>
        <w:rPr>
          <w:spacing w:val="-8"/>
        </w:rPr>
        <w:t xml:space="preserve"> </w:t>
      </w:r>
      <w:r>
        <w:rPr>
          <w:spacing w:val="-2"/>
        </w:rPr>
        <w:t>растения</w:t>
      </w:r>
    </w:p>
    <w:p w:rsidR="00B25ECF" w:rsidRDefault="00B25ECF" w:rsidP="00B25ECF">
      <w:pPr>
        <w:pStyle w:val="a0"/>
        <w:ind w:right="783"/>
      </w:pPr>
      <w:r>
        <w:t xml:space="preserve">Вегетативное размножение цветковых растений в природе. Вегетативноеразмножение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Перекрѐстное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w:t>
      </w:r>
      <w:r>
        <w:rPr>
          <w:spacing w:val="-2"/>
        </w:rPr>
        <w:t>проростков.</w:t>
      </w:r>
    </w:p>
    <w:p w:rsidR="00B25ECF" w:rsidRDefault="00B25ECF" w:rsidP="00B25ECF">
      <w:pPr>
        <w:pStyle w:val="Heading4"/>
        <w:spacing w:before="3"/>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14"/>
        </w:numPr>
        <w:tabs>
          <w:tab w:val="left" w:pos="2677"/>
        </w:tabs>
        <w:ind w:right="783" w:firstLine="561"/>
        <w:jc w:val="both"/>
        <w:rPr>
          <w:sz w:val="24"/>
        </w:rPr>
      </w:pPr>
      <w:r>
        <w:rPr>
          <w:sz w:val="24"/>
        </w:rPr>
        <w:t>Овладение приѐмами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B25ECF" w:rsidRDefault="00B25ECF" w:rsidP="00B25ECF">
      <w:pPr>
        <w:pStyle w:val="a7"/>
        <w:numPr>
          <w:ilvl w:val="1"/>
          <w:numId w:val="114"/>
        </w:numPr>
        <w:tabs>
          <w:tab w:val="left" w:pos="2677"/>
        </w:tabs>
        <w:spacing w:before="3" w:line="275" w:lineRule="exact"/>
        <w:ind w:left="2677"/>
        <w:rPr>
          <w:sz w:val="24"/>
        </w:rPr>
      </w:pPr>
      <w:r>
        <w:rPr>
          <w:sz w:val="24"/>
        </w:rPr>
        <w:t>Изучение</w:t>
      </w:r>
      <w:r>
        <w:rPr>
          <w:spacing w:val="-7"/>
          <w:sz w:val="24"/>
        </w:rPr>
        <w:t xml:space="preserve"> </w:t>
      </w:r>
      <w:r>
        <w:rPr>
          <w:sz w:val="24"/>
        </w:rPr>
        <w:t>строения</w:t>
      </w:r>
      <w:r>
        <w:rPr>
          <w:spacing w:val="-8"/>
          <w:sz w:val="24"/>
        </w:rPr>
        <w:t xml:space="preserve"> </w:t>
      </w:r>
      <w:r>
        <w:rPr>
          <w:spacing w:val="-2"/>
          <w:sz w:val="24"/>
        </w:rPr>
        <w:t>цветков.</w:t>
      </w:r>
    </w:p>
    <w:p w:rsidR="00B25ECF" w:rsidRDefault="00B25ECF" w:rsidP="00B25ECF">
      <w:pPr>
        <w:pStyle w:val="a7"/>
        <w:numPr>
          <w:ilvl w:val="1"/>
          <w:numId w:val="114"/>
        </w:numPr>
        <w:tabs>
          <w:tab w:val="left" w:pos="2677"/>
        </w:tabs>
        <w:spacing w:line="274" w:lineRule="exact"/>
        <w:ind w:left="2677"/>
        <w:rPr>
          <w:sz w:val="24"/>
        </w:rPr>
      </w:pPr>
      <w:r>
        <w:rPr>
          <w:sz w:val="24"/>
        </w:rPr>
        <w:t>Ознакомление</w:t>
      </w:r>
      <w:r>
        <w:rPr>
          <w:spacing w:val="-9"/>
          <w:sz w:val="24"/>
        </w:rPr>
        <w:t xml:space="preserve"> </w:t>
      </w:r>
      <w:r>
        <w:rPr>
          <w:sz w:val="24"/>
        </w:rPr>
        <w:t>с</w:t>
      </w:r>
      <w:r>
        <w:rPr>
          <w:spacing w:val="-7"/>
          <w:sz w:val="24"/>
        </w:rPr>
        <w:t xml:space="preserve"> </w:t>
      </w:r>
      <w:r>
        <w:rPr>
          <w:sz w:val="24"/>
        </w:rPr>
        <w:t>различными</w:t>
      </w:r>
      <w:r>
        <w:rPr>
          <w:spacing w:val="-5"/>
          <w:sz w:val="24"/>
        </w:rPr>
        <w:t xml:space="preserve"> </w:t>
      </w:r>
      <w:r>
        <w:rPr>
          <w:sz w:val="24"/>
        </w:rPr>
        <w:t>типами</w:t>
      </w:r>
      <w:r>
        <w:rPr>
          <w:spacing w:val="-9"/>
          <w:sz w:val="24"/>
        </w:rPr>
        <w:t xml:space="preserve"> </w:t>
      </w:r>
      <w:r>
        <w:rPr>
          <w:spacing w:val="-2"/>
          <w:sz w:val="24"/>
        </w:rPr>
        <w:t>соцветий.</w:t>
      </w:r>
    </w:p>
    <w:p w:rsidR="00B25ECF" w:rsidRDefault="00B25ECF" w:rsidP="00B25ECF">
      <w:pPr>
        <w:pStyle w:val="a7"/>
        <w:numPr>
          <w:ilvl w:val="1"/>
          <w:numId w:val="114"/>
        </w:numPr>
        <w:tabs>
          <w:tab w:val="left" w:pos="2677"/>
        </w:tabs>
        <w:spacing w:line="275" w:lineRule="exact"/>
        <w:ind w:left="2677"/>
        <w:rPr>
          <w:sz w:val="24"/>
        </w:rPr>
      </w:pPr>
      <w:r>
        <w:rPr>
          <w:sz w:val="24"/>
        </w:rPr>
        <w:t>Изучение</w:t>
      </w:r>
      <w:r>
        <w:rPr>
          <w:spacing w:val="-7"/>
          <w:sz w:val="24"/>
        </w:rPr>
        <w:t xml:space="preserve"> </w:t>
      </w:r>
      <w:r>
        <w:rPr>
          <w:sz w:val="24"/>
        </w:rPr>
        <w:t>строения</w:t>
      </w:r>
      <w:r>
        <w:rPr>
          <w:spacing w:val="-6"/>
          <w:sz w:val="24"/>
        </w:rPr>
        <w:t xml:space="preserve"> </w:t>
      </w:r>
      <w:r>
        <w:rPr>
          <w:sz w:val="24"/>
        </w:rPr>
        <w:t>семян</w:t>
      </w:r>
      <w:r>
        <w:rPr>
          <w:spacing w:val="-6"/>
          <w:sz w:val="24"/>
        </w:rPr>
        <w:t xml:space="preserve"> </w:t>
      </w:r>
      <w:r>
        <w:rPr>
          <w:sz w:val="24"/>
        </w:rPr>
        <w:t>двудольных</w:t>
      </w:r>
      <w:r>
        <w:rPr>
          <w:spacing w:val="-7"/>
          <w:sz w:val="24"/>
        </w:rPr>
        <w:t xml:space="preserve"> </w:t>
      </w:r>
      <w:r>
        <w:rPr>
          <w:spacing w:val="-2"/>
          <w:sz w:val="24"/>
        </w:rPr>
        <w:t>растений.</w:t>
      </w:r>
    </w:p>
    <w:p w:rsidR="00B25ECF" w:rsidRDefault="00B25ECF" w:rsidP="00B25ECF">
      <w:pPr>
        <w:pStyle w:val="a7"/>
        <w:numPr>
          <w:ilvl w:val="1"/>
          <w:numId w:val="114"/>
        </w:numPr>
        <w:tabs>
          <w:tab w:val="left" w:pos="2677"/>
        </w:tabs>
        <w:spacing w:before="2"/>
        <w:ind w:left="2677"/>
        <w:rPr>
          <w:sz w:val="24"/>
        </w:rPr>
      </w:pPr>
      <w:r>
        <w:rPr>
          <w:sz w:val="24"/>
        </w:rPr>
        <w:t>Изучение</w:t>
      </w:r>
      <w:r>
        <w:rPr>
          <w:spacing w:val="-7"/>
          <w:sz w:val="24"/>
        </w:rPr>
        <w:t xml:space="preserve"> </w:t>
      </w:r>
      <w:r>
        <w:rPr>
          <w:sz w:val="24"/>
        </w:rPr>
        <w:t>строения</w:t>
      </w:r>
      <w:r>
        <w:rPr>
          <w:spacing w:val="-4"/>
          <w:sz w:val="24"/>
        </w:rPr>
        <w:t xml:space="preserve"> </w:t>
      </w:r>
      <w:r>
        <w:rPr>
          <w:sz w:val="24"/>
        </w:rPr>
        <w:t>семян</w:t>
      </w:r>
      <w:r>
        <w:rPr>
          <w:spacing w:val="-8"/>
          <w:sz w:val="24"/>
        </w:rPr>
        <w:t xml:space="preserve"> </w:t>
      </w:r>
      <w:r>
        <w:rPr>
          <w:sz w:val="24"/>
        </w:rPr>
        <w:t>однодольных</w:t>
      </w:r>
      <w:r>
        <w:rPr>
          <w:spacing w:val="-7"/>
          <w:sz w:val="24"/>
        </w:rPr>
        <w:t xml:space="preserve"> </w:t>
      </w:r>
      <w:r>
        <w:rPr>
          <w:spacing w:val="-2"/>
          <w:sz w:val="24"/>
        </w:rPr>
        <w:t>растений.</w:t>
      </w:r>
    </w:p>
    <w:p w:rsidR="00B25ECF" w:rsidRDefault="00B25ECF" w:rsidP="00B25ECF">
      <w:pPr>
        <w:pStyle w:val="a7"/>
        <w:numPr>
          <w:ilvl w:val="1"/>
          <w:numId w:val="114"/>
        </w:numPr>
        <w:tabs>
          <w:tab w:val="left" w:pos="2677"/>
        </w:tabs>
        <w:ind w:left="2677"/>
        <w:rPr>
          <w:sz w:val="24"/>
        </w:rPr>
      </w:pPr>
      <w:r>
        <w:rPr>
          <w:sz w:val="24"/>
        </w:rPr>
        <w:t>Определение</w:t>
      </w:r>
      <w:r>
        <w:rPr>
          <w:spacing w:val="-8"/>
          <w:sz w:val="24"/>
        </w:rPr>
        <w:t xml:space="preserve"> </w:t>
      </w:r>
      <w:r>
        <w:rPr>
          <w:sz w:val="24"/>
        </w:rPr>
        <w:t>всхожести</w:t>
      </w:r>
      <w:r>
        <w:rPr>
          <w:spacing w:val="-2"/>
          <w:sz w:val="24"/>
        </w:rPr>
        <w:t xml:space="preserve"> </w:t>
      </w:r>
      <w:r>
        <w:rPr>
          <w:sz w:val="24"/>
        </w:rPr>
        <w:t>семян</w:t>
      </w:r>
      <w:r>
        <w:rPr>
          <w:spacing w:val="-5"/>
          <w:sz w:val="24"/>
        </w:rPr>
        <w:t xml:space="preserve"> </w:t>
      </w:r>
      <w:r>
        <w:rPr>
          <w:sz w:val="24"/>
        </w:rPr>
        <w:t>культурных</w:t>
      </w:r>
      <w:r>
        <w:rPr>
          <w:spacing w:val="-8"/>
          <w:sz w:val="24"/>
        </w:rPr>
        <w:t xml:space="preserve"> </w:t>
      </w:r>
      <w:r>
        <w:rPr>
          <w:sz w:val="24"/>
        </w:rPr>
        <w:t>растений</w:t>
      </w:r>
      <w:r>
        <w:rPr>
          <w:spacing w:val="-4"/>
          <w:sz w:val="24"/>
        </w:rPr>
        <w:t xml:space="preserve"> </w:t>
      </w:r>
      <w:r>
        <w:rPr>
          <w:sz w:val="24"/>
        </w:rPr>
        <w:t>и</w:t>
      </w:r>
      <w:r>
        <w:rPr>
          <w:spacing w:val="-4"/>
          <w:sz w:val="24"/>
        </w:rPr>
        <w:t xml:space="preserve"> </w:t>
      </w:r>
      <w:r>
        <w:rPr>
          <w:sz w:val="24"/>
        </w:rPr>
        <w:t>посев</w:t>
      </w:r>
      <w:r>
        <w:rPr>
          <w:spacing w:val="-8"/>
          <w:sz w:val="24"/>
        </w:rPr>
        <w:t xml:space="preserve"> </w:t>
      </w:r>
      <w:r>
        <w:rPr>
          <w:sz w:val="24"/>
        </w:rPr>
        <w:t>их</w:t>
      </w:r>
      <w:r>
        <w:rPr>
          <w:spacing w:val="-7"/>
          <w:sz w:val="24"/>
        </w:rPr>
        <w:t xml:space="preserve"> </w:t>
      </w:r>
      <w:r>
        <w:rPr>
          <w:sz w:val="24"/>
        </w:rPr>
        <w:t>в</w:t>
      </w:r>
      <w:r>
        <w:rPr>
          <w:spacing w:val="-8"/>
          <w:sz w:val="24"/>
        </w:rPr>
        <w:t xml:space="preserve"> </w:t>
      </w:r>
      <w:r>
        <w:rPr>
          <w:spacing w:val="-2"/>
          <w:sz w:val="24"/>
        </w:rPr>
        <w:t>грунт.</w:t>
      </w:r>
    </w:p>
    <w:p w:rsidR="00B25ECF" w:rsidRDefault="00B25ECF" w:rsidP="00B25ECF">
      <w:pPr>
        <w:pStyle w:val="Heading4"/>
        <w:spacing w:before="6"/>
      </w:pPr>
      <w:r>
        <w:t>Развитие</w:t>
      </w:r>
      <w:r>
        <w:rPr>
          <w:spacing w:val="-4"/>
        </w:rPr>
        <w:t xml:space="preserve"> </w:t>
      </w:r>
      <w:r>
        <w:rPr>
          <w:spacing w:val="-2"/>
        </w:rPr>
        <w:t>растения</w:t>
      </w:r>
    </w:p>
    <w:p w:rsidR="00B25ECF" w:rsidRDefault="00B25ECF" w:rsidP="00B25ECF">
      <w:pPr>
        <w:pStyle w:val="a0"/>
        <w:ind w:right="778"/>
      </w:pPr>
      <w: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B25ECF" w:rsidRDefault="00B25ECF" w:rsidP="00B25ECF">
      <w:pPr>
        <w:pStyle w:val="Heading4"/>
        <w:spacing w:before="4" w:line="272"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42" w:lineRule="auto"/>
        <w:ind w:right="789"/>
      </w:pPr>
      <w:r>
        <w:t>1. Наблюдение за ростом и развитием цветкового растения в комнатных условиях (на примере фасоли или посевного гороха).</w:t>
      </w:r>
      <w:r>
        <w:rPr>
          <w:spacing w:val="40"/>
        </w:rPr>
        <w:t xml:space="preserve"> </w:t>
      </w:r>
      <w:r>
        <w:t>2. Определение условий прорастания семян.</w:t>
      </w:r>
    </w:p>
    <w:p w:rsidR="00B25ECF" w:rsidRDefault="00B25ECF" w:rsidP="00B25ECF">
      <w:pPr>
        <w:pStyle w:val="Heading2"/>
        <w:spacing w:before="272"/>
        <w:ind w:left="1249"/>
        <w:jc w:val="both"/>
      </w:pPr>
      <w:r>
        <w:t>7</w:t>
      </w:r>
      <w:r>
        <w:rPr>
          <w:spacing w:val="2"/>
        </w:rPr>
        <w:t xml:space="preserve"> </w:t>
      </w:r>
      <w:r>
        <w:rPr>
          <w:spacing w:val="-2"/>
        </w:rPr>
        <w:t>КЛАСС</w:t>
      </w:r>
    </w:p>
    <w:p w:rsidR="00B25ECF" w:rsidRDefault="00B25ECF" w:rsidP="00B25ECF">
      <w:pPr>
        <w:pStyle w:val="Heading3"/>
        <w:numPr>
          <w:ilvl w:val="0"/>
          <w:numId w:val="113"/>
        </w:numPr>
        <w:tabs>
          <w:tab w:val="left" w:pos="1493"/>
        </w:tabs>
        <w:spacing w:before="3" w:line="272" w:lineRule="exact"/>
        <w:ind w:left="1493" w:hanging="244"/>
        <w:jc w:val="both"/>
      </w:pPr>
      <w:r>
        <w:t>Систематические</w:t>
      </w:r>
      <w:r>
        <w:rPr>
          <w:spacing w:val="-12"/>
        </w:rPr>
        <w:t xml:space="preserve"> </w:t>
      </w:r>
      <w:r>
        <w:t>группы</w:t>
      </w:r>
      <w:r>
        <w:rPr>
          <w:spacing w:val="-9"/>
        </w:rPr>
        <w:t xml:space="preserve"> </w:t>
      </w:r>
      <w:r>
        <w:rPr>
          <w:spacing w:val="-2"/>
        </w:rPr>
        <w:t>растений</w:t>
      </w:r>
    </w:p>
    <w:p w:rsidR="00B25ECF" w:rsidRDefault="00B25ECF" w:rsidP="00B25ECF">
      <w:pPr>
        <w:pStyle w:val="a0"/>
        <w:ind w:right="786"/>
      </w:pPr>
      <w:r>
        <w:rPr>
          <w:b/>
          <w:i/>
        </w:rPr>
        <w:t xml:space="preserve">Классификация растений. </w:t>
      </w:r>
      <w:r>
        <w:t>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B25ECF" w:rsidRDefault="00B25ECF" w:rsidP="00B25ECF">
      <w:pPr>
        <w:pStyle w:val="a0"/>
        <w:ind w:right="786"/>
      </w:pPr>
      <w:r>
        <w:rPr>
          <w:b/>
          <w:i/>
        </w:rPr>
        <w:t xml:space="preserve">Низшие растения. Водоросли. </w:t>
      </w:r>
      <w:r>
        <w:t>Общая характеристика водорослей. Одноклеточные и многоклеточные зелѐные водоросли. Строение и жизнедеятельность зелѐных водорослей. Размножение зелѐных водорослей (бесполое и половое). Бурые и красные водоросли, их строение и жизнедеятельность. Значение водорослей в природе и жизни человека.</w:t>
      </w:r>
    </w:p>
    <w:p w:rsidR="00B25ECF" w:rsidRDefault="00B25ECF" w:rsidP="00B25ECF">
      <w:pPr>
        <w:pStyle w:val="a0"/>
        <w:ind w:right="786"/>
      </w:pPr>
      <w:r>
        <w:rPr>
          <w:b/>
          <w:i/>
        </w:rPr>
        <w:t xml:space="preserve">Высшие споровые растения. Моховидные (Мхи). </w:t>
      </w:r>
      <w:r>
        <w:t>Общая характеристика мхов. Строение и жизнедеятельность зелѐных и сфагновых мхов. Приспособленность мхов к жизни на сильно увлажнѐнных почвах. Размножение мхов, цикл развития на примере зелѐного мха кукушкин лѐн. Роль мхов в заболачивании почв и торфообразовании. Использование</w:t>
      </w:r>
      <w:r>
        <w:rPr>
          <w:spacing w:val="40"/>
        </w:rPr>
        <w:t xml:space="preserve"> </w:t>
      </w:r>
      <w:r>
        <w:t>торфа</w:t>
      </w:r>
      <w:r>
        <w:rPr>
          <w:spacing w:val="40"/>
        </w:rPr>
        <w:t xml:space="preserve"> </w:t>
      </w:r>
      <w:r>
        <w:t>и продуктов его переработки в хозяйственной деятельности человека.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68"/>
        <w:ind w:right="777"/>
      </w:pPr>
      <w:r>
        <w:rPr>
          <w:b/>
          <w:i/>
        </w:rPr>
        <w:lastRenderedPageBreak/>
        <w:t xml:space="preserve">Плауновидные (Плауны). Хвощевидные (Хвощи), Папоротниковидные (Папоротники). </w:t>
      </w:r>
      <w:r>
        <w:t>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B25ECF" w:rsidRDefault="00B25ECF" w:rsidP="00B25ECF">
      <w:pPr>
        <w:pStyle w:val="a0"/>
        <w:ind w:right="785"/>
      </w:pPr>
      <w:r>
        <w:rPr>
          <w:b/>
          <w:i/>
        </w:rPr>
        <w:t>Высшие семенные растения. Голосеменные</w:t>
      </w:r>
      <w:r>
        <w:rPr>
          <w:b/>
        </w:rPr>
        <w:t xml:space="preserve">. </w:t>
      </w:r>
      <w:r>
        <w:t>Общая характеристика. Хвойные растения, их разнообразие. Строение и жизнедеятельность хвойных. Размножение хвойных,</w:t>
      </w:r>
      <w:r>
        <w:rPr>
          <w:spacing w:val="40"/>
        </w:rPr>
        <w:t xml:space="preserve"> </w:t>
      </w:r>
      <w:r>
        <w:t>цикл развития на примере сосны. Значение хвойных растений в природе и жизни человека.</w:t>
      </w:r>
    </w:p>
    <w:p w:rsidR="00B25ECF" w:rsidRDefault="00B25ECF" w:rsidP="00B25ECF">
      <w:pPr>
        <w:pStyle w:val="a0"/>
        <w:ind w:right="779"/>
      </w:pPr>
      <w:r>
        <w:rPr>
          <w:b/>
          <w:i/>
        </w:rPr>
        <w:t>Покрытосеменные</w:t>
      </w:r>
      <w:r>
        <w:rPr>
          <w:b/>
          <w:i/>
          <w:spacing w:val="-2"/>
        </w:rPr>
        <w:t xml:space="preserve"> </w:t>
      </w:r>
      <w:r>
        <w:rPr>
          <w:b/>
          <w:i/>
        </w:rPr>
        <w:t>(цветковые)</w:t>
      </w:r>
      <w:r>
        <w:rPr>
          <w:b/>
          <w:i/>
          <w:spacing w:val="-2"/>
        </w:rPr>
        <w:t xml:space="preserve"> </w:t>
      </w:r>
      <w:r>
        <w:rPr>
          <w:b/>
          <w:i/>
        </w:rPr>
        <w:t xml:space="preserve">растения. </w:t>
      </w:r>
      <w:r>
        <w:t>Общая</w:t>
      </w:r>
      <w:r>
        <w:rPr>
          <w:spacing w:val="-1"/>
        </w:rPr>
        <w:t xml:space="preserve"> </w:t>
      </w:r>
      <w:r>
        <w:t>характеристика.</w:t>
      </w:r>
      <w:r>
        <w:rPr>
          <w:spacing w:val="-1"/>
        </w:rPr>
        <w:t xml:space="preserve"> </w:t>
      </w:r>
      <w:r>
        <w:t>Особенности строения</w:t>
      </w:r>
      <w:r>
        <w:rPr>
          <w:spacing w:val="-1"/>
        </w:rPr>
        <w:t xml:space="preserve"> </w:t>
      </w:r>
      <w:r>
        <w:t>и жизнедеятельности покрытосеменных как наиболее высокоорганизованной группы</w:t>
      </w:r>
      <w:r>
        <w:rPr>
          <w:spacing w:val="80"/>
        </w:rPr>
        <w:t xml:space="preserve"> </w:t>
      </w:r>
      <w:r>
        <w:t xml:space="preserve">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w:t>
      </w:r>
      <w:r>
        <w:rPr>
          <w:spacing w:val="-2"/>
        </w:rPr>
        <w:t>растения.</w:t>
      </w:r>
    </w:p>
    <w:p w:rsidR="00B25ECF" w:rsidRDefault="00B25ECF" w:rsidP="00B25ECF">
      <w:pPr>
        <w:pStyle w:val="a0"/>
        <w:ind w:right="780"/>
      </w:pPr>
      <w:r>
        <w:rPr>
          <w:b/>
          <w:i/>
        </w:rPr>
        <w:t xml:space="preserve">Семейства покрытосеменных* (цветковых) растений. </w:t>
      </w:r>
      <w:r>
        <w:t>Характерные признаки семейств класса Двудольные (Крестоцветные, или Капустные, Розоцветные, или Розовые, Мотыльковые, или Бобовые, Паслѐновые, Сложноцветные, или Астровые) и класса Однодольные (Лилейные, Злаки, или Мятликовые)**. Многообразие растений.</w:t>
      </w:r>
      <w:r>
        <w:rPr>
          <w:spacing w:val="40"/>
        </w:rPr>
        <w:t xml:space="preserve"> </w:t>
      </w:r>
      <w:r>
        <w:t>Дикорастущие представители семейств. Культурные представители семейств, их использование человеком.</w:t>
      </w:r>
    </w:p>
    <w:p w:rsidR="00B25ECF" w:rsidRDefault="00B25ECF" w:rsidP="00B25ECF">
      <w:pPr>
        <w:pStyle w:val="a0"/>
        <w:ind w:right="784"/>
      </w:pPr>
      <w:r>
        <w:t>*— Изучаются три семейства растений по выбору учителя с учѐтом местных</w:t>
      </w:r>
      <w:r>
        <w:rPr>
          <w:spacing w:val="40"/>
        </w:rPr>
        <w:t xml:space="preserve"> </w:t>
      </w:r>
      <w:r>
        <w:t>условий. Можно использовать семейства, не вошедшие в перечень, если они являются наиболее распространѐнными в данном регионе.</w:t>
      </w:r>
    </w:p>
    <w:p w:rsidR="00B25ECF" w:rsidRDefault="00B25ECF" w:rsidP="00B25ECF">
      <w:pPr>
        <w:pStyle w:val="a0"/>
        <w:spacing w:line="242" w:lineRule="auto"/>
        <w:ind w:right="788"/>
      </w:pPr>
      <w: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B25ECF" w:rsidRDefault="00B25ECF" w:rsidP="00B25ECF">
      <w:pPr>
        <w:pStyle w:val="Heading4"/>
        <w:spacing w:line="271"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13"/>
        </w:numPr>
        <w:tabs>
          <w:tab w:val="left" w:pos="2677"/>
        </w:tabs>
        <w:spacing w:line="237" w:lineRule="auto"/>
        <w:ind w:right="796" w:firstLine="561"/>
        <w:jc w:val="both"/>
        <w:rPr>
          <w:sz w:val="24"/>
        </w:rPr>
      </w:pPr>
      <w:r>
        <w:rPr>
          <w:sz w:val="24"/>
        </w:rPr>
        <w:t xml:space="preserve">Изучение строения одноклеточных водорослей (на примере хламидомонады и </w:t>
      </w:r>
      <w:r>
        <w:rPr>
          <w:spacing w:val="-2"/>
          <w:sz w:val="24"/>
        </w:rPr>
        <w:t>хлореллы).</w:t>
      </w:r>
    </w:p>
    <w:p w:rsidR="00B25ECF" w:rsidRDefault="00B25ECF" w:rsidP="00B25ECF">
      <w:pPr>
        <w:pStyle w:val="a7"/>
        <w:numPr>
          <w:ilvl w:val="1"/>
          <w:numId w:val="113"/>
        </w:numPr>
        <w:tabs>
          <w:tab w:val="left" w:pos="2677"/>
        </w:tabs>
        <w:ind w:right="779" w:firstLine="561"/>
        <w:jc w:val="both"/>
        <w:rPr>
          <w:sz w:val="24"/>
        </w:rPr>
      </w:pPr>
      <w:r>
        <w:rPr>
          <w:sz w:val="24"/>
        </w:rPr>
        <w:t>Изучение строения многоклеточных нитчатых водорослей (на примере спирогиры и улотрикса).</w:t>
      </w:r>
    </w:p>
    <w:p w:rsidR="00B25ECF" w:rsidRDefault="00B25ECF" w:rsidP="00B25ECF">
      <w:pPr>
        <w:pStyle w:val="a7"/>
        <w:numPr>
          <w:ilvl w:val="1"/>
          <w:numId w:val="113"/>
        </w:numPr>
        <w:tabs>
          <w:tab w:val="left" w:pos="2677"/>
        </w:tabs>
        <w:ind w:left="2677"/>
        <w:jc w:val="both"/>
        <w:rPr>
          <w:sz w:val="24"/>
        </w:rPr>
      </w:pPr>
      <w:r>
        <w:rPr>
          <w:sz w:val="24"/>
        </w:rPr>
        <w:t>Изучение</w:t>
      </w:r>
      <w:r>
        <w:rPr>
          <w:spacing w:val="-8"/>
          <w:sz w:val="24"/>
        </w:rPr>
        <w:t xml:space="preserve"> </w:t>
      </w:r>
      <w:r>
        <w:rPr>
          <w:sz w:val="24"/>
        </w:rPr>
        <w:t>внешнего</w:t>
      </w:r>
      <w:r>
        <w:rPr>
          <w:spacing w:val="-3"/>
          <w:sz w:val="24"/>
        </w:rPr>
        <w:t xml:space="preserve"> </w:t>
      </w:r>
      <w:r>
        <w:rPr>
          <w:sz w:val="24"/>
        </w:rPr>
        <w:t>строения</w:t>
      </w:r>
      <w:r>
        <w:rPr>
          <w:spacing w:val="-7"/>
          <w:sz w:val="24"/>
        </w:rPr>
        <w:t xml:space="preserve"> </w:t>
      </w:r>
      <w:r>
        <w:rPr>
          <w:sz w:val="24"/>
        </w:rPr>
        <w:t>мхов</w:t>
      </w:r>
      <w:r>
        <w:rPr>
          <w:spacing w:val="-5"/>
          <w:sz w:val="24"/>
        </w:rPr>
        <w:t xml:space="preserve"> </w:t>
      </w:r>
      <w:r>
        <w:rPr>
          <w:sz w:val="24"/>
        </w:rPr>
        <w:t>(на</w:t>
      </w:r>
      <w:r>
        <w:rPr>
          <w:spacing w:val="-11"/>
          <w:sz w:val="24"/>
        </w:rPr>
        <w:t xml:space="preserve"> </w:t>
      </w:r>
      <w:r>
        <w:rPr>
          <w:sz w:val="24"/>
        </w:rPr>
        <w:t>местных</w:t>
      </w:r>
      <w:r>
        <w:rPr>
          <w:spacing w:val="-5"/>
          <w:sz w:val="24"/>
        </w:rPr>
        <w:t xml:space="preserve"> </w:t>
      </w:r>
      <w:r>
        <w:rPr>
          <w:spacing w:val="-2"/>
          <w:sz w:val="24"/>
        </w:rPr>
        <w:t>видах).</w:t>
      </w:r>
    </w:p>
    <w:p w:rsidR="00B25ECF" w:rsidRDefault="00B25ECF" w:rsidP="00B25ECF">
      <w:pPr>
        <w:pStyle w:val="a7"/>
        <w:numPr>
          <w:ilvl w:val="1"/>
          <w:numId w:val="113"/>
        </w:numPr>
        <w:tabs>
          <w:tab w:val="left" w:pos="2677"/>
        </w:tabs>
        <w:spacing w:line="275" w:lineRule="exact"/>
        <w:ind w:left="2677"/>
        <w:jc w:val="both"/>
        <w:rPr>
          <w:sz w:val="24"/>
        </w:rPr>
      </w:pPr>
      <w:r>
        <w:rPr>
          <w:sz w:val="24"/>
        </w:rPr>
        <w:t>Изучение</w:t>
      </w:r>
      <w:r>
        <w:rPr>
          <w:spacing w:val="-6"/>
          <w:sz w:val="24"/>
        </w:rPr>
        <w:t xml:space="preserve"> </w:t>
      </w:r>
      <w:r>
        <w:rPr>
          <w:sz w:val="24"/>
        </w:rPr>
        <w:t>внешнего</w:t>
      </w:r>
      <w:r>
        <w:rPr>
          <w:spacing w:val="-3"/>
          <w:sz w:val="24"/>
        </w:rPr>
        <w:t xml:space="preserve"> </w:t>
      </w:r>
      <w:r>
        <w:rPr>
          <w:sz w:val="24"/>
        </w:rPr>
        <w:t>строения</w:t>
      </w:r>
      <w:r>
        <w:rPr>
          <w:spacing w:val="-8"/>
          <w:sz w:val="24"/>
        </w:rPr>
        <w:t xml:space="preserve"> </w:t>
      </w:r>
      <w:r>
        <w:rPr>
          <w:sz w:val="24"/>
        </w:rPr>
        <w:t>папоротника</w:t>
      </w:r>
      <w:r>
        <w:rPr>
          <w:spacing w:val="-10"/>
          <w:sz w:val="24"/>
        </w:rPr>
        <w:t xml:space="preserve"> </w:t>
      </w:r>
      <w:r>
        <w:rPr>
          <w:sz w:val="24"/>
        </w:rPr>
        <w:t>или</w:t>
      </w:r>
      <w:r>
        <w:rPr>
          <w:spacing w:val="-8"/>
          <w:sz w:val="24"/>
        </w:rPr>
        <w:t xml:space="preserve"> </w:t>
      </w:r>
      <w:r>
        <w:rPr>
          <w:spacing w:val="-2"/>
          <w:sz w:val="24"/>
        </w:rPr>
        <w:t>хвоща.</w:t>
      </w:r>
    </w:p>
    <w:p w:rsidR="00B25ECF" w:rsidRDefault="00B25ECF" w:rsidP="00B25ECF">
      <w:pPr>
        <w:pStyle w:val="a7"/>
        <w:numPr>
          <w:ilvl w:val="1"/>
          <w:numId w:val="113"/>
        </w:numPr>
        <w:tabs>
          <w:tab w:val="left" w:pos="2677"/>
        </w:tabs>
        <w:spacing w:line="235" w:lineRule="auto"/>
        <w:ind w:right="792" w:firstLine="561"/>
        <w:jc w:val="both"/>
        <w:rPr>
          <w:sz w:val="24"/>
        </w:rPr>
      </w:pPr>
      <w:r>
        <w:rPr>
          <w:sz w:val="24"/>
        </w:rPr>
        <w:t>Изучение внешнего строения веток, хвои, шишек и семян голосеменных растений (на примере ели, сосны или лиственницы).</w:t>
      </w:r>
    </w:p>
    <w:p w:rsidR="00B25ECF" w:rsidRDefault="00B25ECF" w:rsidP="00B25ECF">
      <w:pPr>
        <w:pStyle w:val="a7"/>
        <w:numPr>
          <w:ilvl w:val="1"/>
          <w:numId w:val="113"/>
        </w:numPr>
        <w:tabs>
          <w:tab w:val="left" w:pos="2677"/>
        </w:tabs>
        <w:spacing w:before="9" w:line="274" w:lineRule="exact"/>
        <w:ind w:left="2677"/>
        <w:jc w:val="both"/>
        <w:rPr>
          <w:sz w:val="24"/>
        </w:rPr>
      </w:pPr>
      <w:r>
        <w:rPr>
          <w:sz w:val="24"/>
        </w:rPr>
        <w:t>Изучение</w:t>
      </w:r>
      <w:r>
        <w:rPr>
          <w:spacing w:val="-11"/>
          <w:sz w:val="24"/>
        </w:rPr>
        <w:t xml:space="preserve"> </w:t>
      </w:r>
      <w:r>
        <w:rPr>
          <w:sz w:val="24"/>
        </w:rPr>
        <w:t>внешнего</w:t>
      </w:r>
      <w:r>
        <w:rPr>
          <w:spacing w:val="-7"/>
          <w:sz w:val="24"/>
        </w:rPr>
        <w:t xml:space="preserve"> </w:t>
      </w:r>
      <w:r>
        <w:rPr>
          <w:sz w:val="24"/>
        </w:rPr>
        <w:t>строения</w:t>
      </w:r>
      <w:r>
        <w:rPr>
          <w:spacing w:val="-9"/>
          <w:sz w:val="24"/>
        </w:rPr>
        <w:t xml:space="preserve"> </w:t>
      </w:r>
      <w:r>
        <w:rPr>
          <w:sz w:val="24"/>
        </w:rPr>
        <w:t>покрытосеменных</w:t>
      </w:r>
      <w:r>
        <w:rPr>
          <w:spacing w:val="-8"/>
          <w:sz w:val="24"/>
        </w:rPr>
        <w:t xml:space="preserve"> </w:t>
      </w:r>
      <w:r>
        <w:rPr>
          <w:spacing w:val="-2"/>
          <w:sz w:val="24"/>
        </w:rPr>
        <w:t>растений.</w:t>
      </w:r>
    </w:p>
    <w:p w:rsidR="00B25ECF" w:rsidRDefault="00B25ECF" w:rsidP="00B25ECF">
      <w:pPr>
        <w:pStyle w:val="a7"/>
        <w:numPr>
          <w:ilvl w:val="1"/>
          <w:numId w:val="113"/>
        </w:numPr>
        <w:tabs>
          <w:tab w:val="left" w:pos="2677"/>
        </w:tabs>
        <w:ind w:right="792" w:firstLine="561"/>
        <w:jc w:val="both"/>
        <w:rPr>
          <w:sz w:val="24"/>
        </w:rPr>
      </w:pPr>
      <w:r>
        <w:rPr>
          <w:sz w:val="24"/>
        </w:rPr>
        <w:t>Изучение признаков представителей семейств: Крестоцветные (Капустные), Розоцветные (Розовые), Мотыльковые (Бобовые), Паслѐновые, Сложноцветные (Астровые), Лилейные, Злаки (Мятликовые) на гербарных и натуральных образцах.</w:t>
      </w:r>
    </w:p>
    <w:p w:rsidR="00B25ECF" w:rsidRDefault="00B25ECF" w:rsidP="00B25ECF">
      <w:pPr>
        <w:pStyle w:val="a7"/>
        <w:numPr>
          <w:ilvl w:val="1"/>
          <w:numId w:val="113"/>
        </w:numPr>
        <w:tabs>
          <w:tab w:val="left" w:pos="2677"/>
        </w:tabs>
        <w:spacing w:before="5" w:line="235" w:lineRule="auto"/>
        <w:ind w:right="791" w:firstLine="561"/>
        <w:jc w:val="both"/>
        <w:rPr>
          <w:sz w:val="24"/>
        </w:rPr>
      </w:pPr>
      <w:r>
        <w:rPr>
          <w:sz w:val="24"/>
        </w:rPr>
        <w:t>Определение видов растений (на примере трѐх семейств) с использованием определителей растений или определительных карточек.</w:t>
      </w:r>
    </w:p>
    <w:p w:rsidR="00B25ECF" w:rsidRDefault="00B25ECF" w:rsidP="00B25ECF">
      <w:pPr>
        <w:pStyle w:val="Heading3"/>
        <w:numPr>
          <w:ilvl w:val="0"/>
          <w:numId w:val="113"/>
        </w:numPr>
        <w:tabs>
          <w:tab w:val="left" w:pos="1260"/>
        </w:tabs>
        <w:spacing w:before="14" w:line="273" w:lineRule="exact"/>
        <w:ind w:left="1260" w:hanging="242"/>
        <w:jc w:val="both"/>
      </w:pPr>
      <w:r>
        <w:t>Развитие</w:t>
      </w:r>
      <w:r>
        <w:rPr>
          <w:spacing w:val="-7"/>
        </w:rPr>
        <w:t xml:space="preserve"> </w:t>
      </w:r>
      <w:r>
        <w:t>растительного</w:t>
      </w:r>
      <w:r>
        <w:rPr>
          <w:spacing w:val="-8"/>
        </w:rPr>
        <w:t xml:space="preserve"> </w:t>
      </w:r>
      <w:r>
        <w:t>мира</w:t>
      </w:r>
      <w:r>
        <w:rPr>
          <w:spacing w:val="-8"/>
        </w:rPr>
        <w:t xml:space="preserve"> </w:t>
      </w:r>
      <w:r>
        <w:t>на</w:t>
      </w:r>
      <w:r>
        <w:rPr>
          <w:spacing w:val="-8"/>
        </w:rPr>
        <w:t xml:space="preserve"> </w:t>
      </w:r>
      <w:r>
        <w:rPr>
          <w:spacing w:val="-2"/>
        </w:rPr>
        <w:t>Земле</w:t>
      </w:r>
    </w:p>
    <w:p w:rsidR="00B25ECF" w:rsidRDefault="00B25ECF" w:rsidP="00B25ECF">
      <w:pPr>
        <w:pStyle w:val="a0"/>
        <w:ind w:right="779"/>
      </w:pPr>
      <w: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B25ECF" w:rsidRDefault="00B25ECF" w:rsidP="00B25ECF">
      <w:pPr>
        <w:pStyle w:val="Heading4"/>
      </w:pPr>
      <w:r>
        <w:t>Экскурсии</w:t>
      </w:r>
      <w:r>
        <w:rPr>
          <w:spacing w:val="-4"/>
        </w:rPr>
        <w:t xml:space="preserve"> </w:t>
      </w:r>
      <w:r>
        <w:t>или</w:t>
      </w:r>
      <w:r>
        <w:rPr>
          <w:spacing w:val="-3"/>
        </w:rPr>
        <w:t xml:space="preserve"> </w:t>
      </w:r>
      <w:r>
        <w:rPr>
          <w:spacing w:val="-2"/>
        </w:rPr>
        <w:t>видеоэкскурсии</w:t>
      </w:r>
    </w:p>
    <w:p w:rsidR="00B25ECF" w:rsidRDefault="00B25ECF" w:rsidP="00B25ECF">
      <w:pPr>
        <w:pStyle w:val="a0"/>
        <w:spacing w:line="242" w:lineRule="auto"/>
        <w:ind w:right="807"/>
      </w:pPr>
      <w:r>
        <w:t xml:space="preserve">Развитие растительного мира на Земле (экскурсия в палеонтологический или краеведческий </w:t>
      </w:r>
      <w:r>
        <w:rPr>
          <w:spacing w:val="-2"/>
        </w:rPr>
        <w:t>музей).</w:t>
      </w:r>
    </w:p>
    <w:p w:rsidR="00B25ECF" w:rsidRDefault="00B25ECF" w:rsidP="00B25ECF">
      <w:pPr>
        <w:pStyle w:val="Heading3"/>
        <w:numPr>
          <w:ilvl w:val="0"/>
          <w:numId w:val="113"/>
        </w:numPr>
        <w:tabs>
          <w:tab w:val="left" w:pos="1260"/>
        </w:tabs>
        <w:spacing w:line="272" w:lineRule="exact"/>
        <w:ind w:left="1260" w:hanging="242"/>
        <w:jc w:val="both"/>
      </w:pPr>
      <w:r>
        <w:t>Растения</w:t>
      </w:r>
      <w:r>
        <w:rPr>
          <w:spacing w:val="-6"/>
        </w:rPr>
        <w:t xml:space="preserve"> </w:t>
      </w:r>
      <w:r>
        <w:t>в</w:t>
      </w:r>
      <w:r>
        <w:rPr>
          <w:spacing w:val="-4"/>
        </w:rPr>
        <w:t xml:space="preserve"> </w:t>
      </w:r>
      <w:r>
        <w:t>природных</w:t>
      </w:r>
      <w:r>
        <w:rPr>
          <w:spacing w:val="-7"/>
        </w:rPr>
        <w:t xml:space="preserve"> </w:t>
      </w:r>
      <w:r>
        <w:rPr>
          <w:spacing w:val="-2"/>
        </w:rPr>
        <w:t>сообществах</w:t>
      </w:r>
    </w:p>
    <w:p w:rsidR="00B25ECF" w:rsidRDefault="00B25ECF" w:rsidP="00B25ECF">
      <w:pPr>
        <w:pStyle w:val="a0"/>
        <w:spacing w:line="237" w:lineRule="auto"/>
        <w:ind w:right="796"/>
      </w:pPr>
      <w:r>
        <w:t>Растения и среда обитания. Экологические факторы. Растения и условия неживой природы: свет,</w:t>
      </w:r>
      <w:r>
        <w:rPr>
          <w:spacing w:val="-1"/>
        </w:rPr>
        <w:t xml:space="preserve"> </w:t>
      </w:r>
      <w:r>
        <w:t>температура, влага,</w:t>
      </w:r>
      <w:r>
        <w:rPr>
          <w:spacing w:val="-1"/>
        </w:rPr>
        <w:t xml:space="preserve"> </w:t>
      </w:r>
      <w:r>
        <w:t>атмосферный</w:t>
      </w:r>
      <w:r>
        <w:rPr>
          <w:spacing w:val="-1"/>
        </w:rPr>
        <w:t xml:space="preserve"> </w:t>
      </w:r>
      <w:r>
        <w:t>воздух. Растения и условия живой</w:t>
      </w:r>
      <w:r>
        <w:rPr>
          <w:spacing w:val="-1"/>
        </w:rPr>
        <w:t xml:space="preserve"> </w:t>
      </w:r>
      <w:r>
        <w:t>природы:</w:t>
      </w:r>
      <w:r>
        <w:rPr>
          <w:spacing w:val="-3"/>
        </w:rPr>
        <w:t xml:space="preserve"> </w:t>
      </w:r>
      <w:r>
        <w:t>прямое</w:t>
      </w:r>
      <w:r>
        <w:rPr>
          <w:spacing w:val="-4"/>
        </w:rPr>
        <w:t xml:space="preserve"> </w:t>
      </w:r>
      <w:r>
        <w:t>и</w:t>
      </w:r>
    </w:p>
    <w:p w:rsidR="00B25ECF" w:rsidRDefault="00B25ECF" w:rsidP="00B25ECF">
      <w:pPr>
        <w:spacing w:line="237" w:lineRule="auto"/>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791"/>
      </w:pPr>
      <w:r>
        <w:lastRenderedPageBreak/>
        <w:t>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B25ECF" w:rsidRDefault="00B25ECF" w:rsidP="00B25ECF">
      <w:pPr>
        <w:pStyle w:val="a0"/>
        <w:spacing w:before="7"/>
        <w:ind w:right="790"/>
      </w:pPr>
      <w: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B25ECF" w:rsidRDefault="00B25ECF" w:rsidP="00B25ECF">
      <w:pPr>
        <w:pStyle w:val="Heading3"/>
        <w:numPr>
          <w:ilvl w:val="0"/>
          <w:numId w:val="113"/>
        </w:numPr>
        <w:tabs>
          <w:tab w:val="left" w:pos="1260"/>
        </w:tabs>
        <w:spacing w:before="5"/>
        <w:ind w:left="1260" w:hanging="242"/>
        <w:jc w:val="both"/>
      </w:pPr>
      <w:r>
        <w:t>Растения</w:t>
      </w:r>
      <w:r>
        <w:rPr>
          <w:spacing w:val="-5"/>
        </w:rPr>
        <w:t xml:space="preserve"> </w:t>
      </w:r>
      <w:r>
        <w:t>и</w:t>
      </w:r>
      <w:r>
        <w:rPr>
          <w:spacing w:val="-2"/>
        </w:rPr>
        <w:t xml:space="preserve"> человек</w:t>
      </w:r>
    </w:p>
    <w:p w:rsidR="00B25ECF" w:rsidRDefault="00B25ECF" w:rsidP="00B25ECF">
      <w:pPr>
        <w:pStyle w:val="a0"/>
        <w:ind w:right="773"/>
      </w:pPr>
      <w: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угодий:овощные, плодово-ягодные, полевые. Растения города, особенность</w:t>
      </w:r>
      <w:r>
        <w:rPr>
          <w:spacing w:val="40"/>
        </w:rPr>
        <w:t xml:space="preserve"> </w:t>
      </w:r>
      <w:r>
        <w:t>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B25ECF" w:rsidRDefault="00B25ECF" w:rsidP="00B25ECF">
      <w:pPr>
        <w:pStyle w:val="Heading4"/>
        <w:spacing w:before="3" w:line="240" w:lineRule="auto"/>
      </w:pPr>
      <w:r>
        <w:t>Экскурсии</w:t>
      </w:r>
      <w:r>
        <w:rPr>
          <w:spacing w:val="-4"/>
        </w:rPr>
        <w:t xml:space="preserve"> </w:t>
      </w:r>
      <w:r>
        <w:t>или</w:t>
      </w:r>
      <w:r>
        <w:rPr>
          <w:spacing w:val="-3"/>
        </w:rPr>
        <w:t xml:space="preserve"> </w:t>
      </w:r>
      <w:r>
        <w:rPr>
          <w:spacing w:val="-2"/>
        </w:rPr>
        <w:t>видеоэкскурсии</w:t>
      </w:r>
    </w:p>
    <w:p w:rsidR="00B25ECF" w:rsidRDefault="00B25ECF" w:rsidP="00B25ECF">
      <w:pPr>
        <w:pStyle w:val="a7"/>
        <w:numPr>
          <w:ilvl w:val="0"/>
          <w:numId w:val="112"/>
        </w:numPr>
        <w:tabs>
          <w:tab w:val="left" w:pos="1260"/>
        </w:tabs>
        <w:spacing w:line="275" w:lineRule="exact"/>
        <w:ind w:left="1260" w:hanging="242"/>
        <w:jc w:val="both"/>
        <w:rPr>
          <w:sz w:val="24"/>
        </w:rPr>
      </w:pPr>
      <w:r>
        <w:rPr>
          <w:sz w:val="24"/>
        </w:rPr>
        <w:t>Изучение</w:t>
      </w:r>
      <w:r>
        <w:rPr>
          <w:spacing w:val="-12"/>
          <w:sz w:val="24"/>
        </w:rPr>
        <w:t xml:space="preserve"> </w:t>
      </w:r>
      <w:r>
        <w:rPr>
          <w:sz w:val="24"/>
        </w:rPr>
        <w:t>сельскохозяйственных</w:t>
      </w:r>
      <w:r>
        <w:rPr>
          <w:spacing w:val="-11"/>
          <w:sz w:val="24"/>
        </w:rPr>
        <w:t xml:space="preserve"> </w:t>
      </w:r>
      <w:r>
        <w:rPr>
          <w:sz w:val="24"/>
        </w:rPr>
        <w:t>растений</w:t>
      </w:r>
      <w:r>
        <w:rPr>
          <w:spacing w:val="-8"/>
          <w:sz w:val="24"/>
        </w:rPr>
        <w:t xml:space="preserve"> </w:t>
      </w:r>
      <w:r>
        <w:rPr>
          <w:spacing w:val="-2"/>
          <w:sz w:val="24"/>
        </w:rPr>
        <w:t>региона.</w:t>
      </w:r>
    </w:p>
    <w:p w:rsidR="00B25ECF" w:rsidRDefault="00B25ECF" w:rsidP="00B25ECF">
      <w:pPr>
        <w:pStyle w:val="a7"/>
        <w:numPr>
          <w:ilvl w:val="0"/>
          <w:numId w:val="112"/>
        </w:numPr>
        <w:tabs>
          <w:tab w:val="left" w:pos="1260"/>
        </w:tabs>
        <w:spacing w:line="275" w:lineRule="exact"/>
        <w:ind w:left="1260" w:hanging="242"/>
        <w:jc w:val="both"/>
        <w:rPr>
          <w:sz w:val="24"/>
        </w:rPr>
      </w:pPr>
      <w:r>
        <w:rPr>
          <w:sz w:val="24"/>
        </w:rPr>
        <w:t>Изучение</w:t>
      </w:r>
      <w:r>
        <w:rPr>
          <w:spacing w:val="-6"/>
          <w:sz w:val="24"/>
        </w:rPr>
        <w:t xml:space="preserve"> </w:t>
      </w:r>
      <w:r>
        <w:rPr>
          <w:sz w:val="24"/>
        </w:rPr>
        <w:t>сорных</w:t>
      </w:r>
      <w:r>
        <w:rPr>
          <w:spacing w:val="-8"/>
          <w:sz w:val="24"/>
        </w:rPr>
        <w:t xml:space="preserve"> </w:t>
      </w:r>
      <w:r>
        <w:rPr>
          <w:sz w:val="24"/>
        </w:rPr>
        <w:t>растений</w:t>
      </w:r>
      <w:r>
        <w:rPr>
          <w:spacing w:val="-3"/>
          <w:sz w:val="24"/>
        </w:rPr>
        <w:t xml:space="preserve"> </w:t>
      </w:r>
      <w:r>
        <w:rPr>
          <w:spacing w:val="-2"/>
          <w:sz w:val="24"/>
        </w:rPr>
        <w:t>региона.</w:t>
      </w:r>
    </w:p>
    <w:p w:rsidR="00B25ECF" w:rsidRDefault="00B25ECF" w:rsidP="00B25ECF">
      <w:pPr>
        <w:pStyle w:val="Heading3"/>
        <w:numPr>
          <w:ilvl w:val="0"/>
          <w:numId w:val="113"/>
        </w:numPr>
        <w:tabs>
          <w:tab w:val="left" w:pos="1493"/>
        </w:tabs>
        <w:spacing w:before="5" w:line="272" w:lineRule="exact"/>
        <w:ind w:left="1493" w:hanging="244"/>
        <w:jc w:val="both"/>
      </w:pPr>
      <w:r>
        <w:t>Грибы.</w:t>
      </w:r>
      <w:r>
        <w:rPr>
          <w:spacing w:val="-11"/>
        </w:rPr>
        <w:t xml:space="preserve"> </w:t>
      </w:r>
      <w:r>
        <w:t>Лишайники.</w:t>
      </w:r>
      <w:r>
        <w:rPr>
          <w:spacing w:val="-6"/>
        </w:rPr>
        <w:t xml:space="preserve"> </w:t>
      </w:r>
      <w:r>
        <w:rPr>
          <w:spacing w:val="-2"/>
        </w:rPr>
        <w:t>Бактерии</w:t>
      </w:r>
    </w:p>
    <w:p w:rsidR="00B25ECF" w:rsidRDefault="00B25ECF" w:rsidP="00B25ECF">
      <w:pPr>
        <w:pStyle w:val="a0"/>
        <w:ind w:right="785"/>
      </w:pPr>
      <w: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B25ECF" w:rsidRDefault="00B25ECF" w:rsidP="00B25ECF">
      <w:pPr>
        <w:pStyle w:val="a0"/>
        <w:spacing w:line="242" w:lineRule="auto"/>
        <w:ind w:right="801"/>
      </w:pPr>
      <w: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B25ECF" w:rsidRDefault="00B25ECF" w:rsidP="00B25ECF">
      <w:pPr>
        <w:pStyle w:val="a0"/>
        <w:ind w:right="781"/>
      </w:pPr>
      <w:r>
        <w:t xml:space="preserve">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w:t>
      </w:r>
      <w:r>
        <w:rPr>
          <w:spacing w:val="-2"/>
        </w:rPr>
        <w:t>грибами.</w:t>
      </w:r>
    </w:p>
    <w:p w:rsidR="00B25ECF" w:rsidRDefault="00B25ECF" w:rsidP="00B25ECF">
      <w:pPr>
        <w:pStyle w:val="a0"/>
        <w:ind w:right="786"/>
      </w:pPr>
      <w: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B25ECF" w:rsidRDefault="00B25ECF" w:rsidP="00B25ECF">
      <w:pPr>
        <w:pStyle w:val="a0"/>
        <w:ind w:right="792"/>
      </w:pPr>
      <w: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w:t>
      </w:r>
      <w:r>
        <w:rPr>
          <w:spacing w:val="-3"/>
        </w:rPr>
        <w:t xml:space="preserve"> </w:t>
      </w:r>
      <w:r>
        <w:t>вызываемых</w:t>
      </w:r>
      <w:r>
        <w:rPr>
          <w:spacing w:val="-2"/>
        </w:rPr>
        <w:t xml:space="preserve"> </w:t>
      </w:r>
      <w:r>
        <w:t>бактериями.</w:t>
      </w:r>
      <w:r>
        <w:rPr>
          <w:spacing w:val="-3"/>
        </w:rPr>
        <w:t xml:space="preserve"> </w:t>
      </w:r>
      <w:r>
        <w:t>Бактерии</w:t>
      </w:r>
      <w:r>
        <w:rPr>
          <w:spacing w:val="-3"/>
        </w:rPr>
        <w:t xml:space="preserve"> </w:t>
      </w:r>
      <w:r>
        <w:t>на</w:t>
      </w:r>
      <w:r>
        <w:rPr>
          <w:spacing w:val="-4"/>
        </w:rPr>
        <w:t xml:space="preserve"> </w:t>
      </w:r>
      <w:r>
        <w:t>службе у</w:t>
      </w:r>
      <w:r>
        <w:rPr>
          <w:spacing w:val="-6"/>
        </w:rPr>
        <w:t xml:space="preserve"> </w:t>
      </w:r>
      <w:r>
        <w:t>человека</w:t>
      </w:r>
      <w:r>
        <w:rPr>
          <w:spacing w:val="-4"/>
        </w:rPr>
        <w:t xml:space="preserve"> </w:t>
      </w:r>
      <w:r>
        <w:t>(в</w:t>
      </w:r>
      <w:r>
        <w:rPr>
          <w:spacing w:val="-2"/>
        </w:rPr>
        <w:t xml:space="preserve"> </w:t>
      </w:r>
      <w:r>
        <w:t>сельском</w:t>
      </w:r>
      <w:r>
        <w:rPr>
          <w:spacing w:val="-4"/>
        </w:rPr>
        <w:t xml:space="preserve"> </w:t>
      </w:r>
      <w:r>
        <w:t xml:space="preserve">хозяйстве, </w:t>
      </w:r>
      <w:r>
        <w:rPr>
          <w:spacing w:val="-2"/>
        </w:rPr>
        <w:t>промышленности).</w:t>
      </w:r>
    </w:p>
    <w:p w:rsidR="00B25ECF" w:rsidRDefault="00B25ECF" w:rsidP="00B25ECF">
      <w:pPr>
        <w:pStyle w:val="Heading4"/>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13"/>
        </w:numPr>
        <w:tabs>
          <w:tab w:val="left" w:pos="2677"/>
        </w:tabs>
        <w:spacing w:before="1" w:line="235" w:lineRule="auto"/>
        <w:ind w:right="793" w:firstLine="561"/>
        <w:rPr>
          <w:sz w:val="24"/>
        </w:rPr>
      </w:pPr>
      <w:r>
        <w:rPr>
          <w:sz w:val="24"/>
        </w:rPr>
        <w:t>Изучение</w:t>
      </w:r>
      <w:r>
        <w:rPr>
          <w:spacing w:val="80"/>
          <w:sz w:val="24"/>
        </w:rPr>
        <w:t xml:space="preserve"> </w:t>
      </w:r>
      <w:r>
        <w:rPr>
          <w:sz w:val="24"/>
        </w:rPr>
        <w:t>строения</w:t>
      </w:r>
      <w:r>
        <w:rPr>
          <w:spacing w:val="80"/>
          <w:sz w:val="24"/>
        </w:rPr>
        <w:t xml:space="preserve"> </w:t>
      </w:r>
      <w:r>
        <w:rPr>
          <w:sz w:val="24"/>
        </w:rPr>
        <w:t>одноклеточных</w:t>
      </w:r>
      <w:r>
        <w:rPr>
          <w:spacing w:val="80"/>
          <w:sz w:val="24"/>
        </w:rPr>
        <w:t xml:space="preserve"> </w:t>
      </w:r>
      <w:r>
        <w:rPr>
          <w:sz w:val="24"/>
        </w:rPr>
        <w:t>(мукор)</w:t>
      </w:r>
      <w:r>
        <w:rPr>
          <w:spacing w:val="80"/>
          <w:sz w:val="24"/>
        </w:rPr>
        <w:t xml:space="preserve"> </w:t>
      </w:r>
      <w:r>
        <w:rPr>
          <w:sz w:val="24"/>
        </w:rPr>
        <w:t>и</w:t>
      </w:r>
      <w:r>
        <w:rPr>
          <w:spacing w:val="80"/>
          <w:sz w:val="24"/>
        </w:rPr>
        <w:t xml:space="preserve"> </w:t>
      </w:r>
      <w:r>
        <w:rPr>
          <w:sz w:val="24"/>
        </w:rPr>
        <w:t>многоклеточных</w:t>
      </w:r>
      <w:r>
        <w:rPr>
          <w:spacing w:val="80"/>
          <w:sz w:val="24"/>
        </w:rPr>
        <w:t xml:space="preserve"> </w:t>
      </w:r>
      <w:r>
        <w:rPr>
          <w:sz w:val="24"/>
        </w:rPr>
        <w:t>(пеницилл) плесневых грибов.</w:t>
      </w:r>
    </w:p>
    <w:p w:rsidR="00B25ECF" w:rsidRDefault="00B25ECF" w:rsidP="00B25ECF">
      <w:pPr>
        <w:pStyle w:val="a7"/>
        <w:numPr>
          <w:ilvl w:val="1"/>
          <w:numId w:val="113"/>
        </w:numPr>
        <w:tabs>
          <w:tab w:val="left" w:pos="2677"/>
        </w:tabs>
        <w:spacing w:before="9" w:line="235" w:lineRule="auto"/>
        <w:ind w:right="792" w:firstLine="561"/>
        <w:rPr>
          <w:sz w:val="24"/>
        </w:rPr>
      </w:pPr>
      <w:r>
        <w:rPr>
          <w:sz w:val="24"/>
        </w:rPr>
        <w:t>Изучение</w:t>
      </w:r>
      <w:r>
        <w:rPr>
          <w:spacing w:val="-1"/>
          <w:sz w:val="24"/>
        </w:rPr>
        <w:t xml:space="preserve"> </w:t>
      </w:r>
      <w:r>
        <w:rPr>
          <w:sz w:val="24"/>
        </w:rPr>
        <w:t>строения</w:t>
      </w:r>
      <w:r>
        <w:rPr>
          <w:spacing w:val="-2"/>
          <w:sz w:val="24"/>
        </w:rPr>
        <w:t xml:space="preserve"> </w:t>
      </w:r>
      <w:r>
        <w:rPr>
          <w:sz w:val="24"/>
        </w:rPr>
        <w:t>плодовых</w:t>
      </w:r>
      <w:r>
        <w:rPr>
          <w:spacing w:val="-1"/>
          <w:sz w:val="24"/>
        </w:rPr>
        <w:t xml:space="preserve"> </w:t>
      </w:r>
      <w:r>
        <w:rPr>
          <w:sz w:val="24"/>
        </w:rPr>
        <w:t>тел</w:t>
      </w:r>
      <w:r>
        <w:rPr>
          <w:spacing w:val="-2"/>
          <w:sz w:val="24"/>
        </w:rPr>
        <w:t xml:space="preserve"> </w:t>
      </w:r>
      <w:r>
        <w:rPr>
          <w:sz w:val="24"/>
        </w:rPr>
        <w:t>шляпочных</w:t>
      </w:r>
      <w:r>
        <w:rPr>
          <w:spacing w:val="-1"/>
          <w:sz w:val="24"/>
        </w:rPr>
        <w:t xml:space="preserve"> </w:t>
      </w:r>
      <w:r>
        <w:rPr>
          <w:sz w:val="24"/>
        </w:rPr>
        <w:t>грибов</w:t>
      </w:r>
      <w:r>
        <w:rPr>
          <w:spacing w:val="-3"/>
          <w:sz w:val="24"/>
        </w:rPr>
        <w:t xml:space="preserve"> </w:t>
      </w:r>
      <w:r>
        <w:rPr>
          <w:sz w:val="24"/>
        </w:rPr>
        <w:t>(или</w:t>
      </w:r>
      <w:r>
        <w:rPr>
          <w:spacing w:val="-1"/>
          <w:sz w:val="24"/>
        </w:rPr>
        <w:t xml:space="preserve"> </w:t>
      </w:r>
      <w:r>
        <w:rPr>
          <w:sz w:val="24"/>
        </w:rPr>
        <w:t>изучение</w:t>
      </w:r>
      <w:r>
        <w:rPr>
          <w:spacing w:val="-3"/>
          <w:sz w:val="24"/>
        </w:rPr>
        <w:t xml:space="preserve"> </w:t>
      </w:r>
      <w:r>
        <w:rPr>
          <w:sz w:val="24"/>
        </w:rPr>
        <w:t>шляпочных грибов на муляжах).</w:t>
      </w:r>
    </w:p>
    <w:p w:rsidR="00B25ECF" w:rsidRDefault="00B25ECF" w:rsidP="00B25ECF">
      <w:pPr>
        <w:pStyle w:val="a7"/>
        <w:numPr>
          <w:ilvl w:val="1"/>
          <w:numId w:val="113"/>
        </w:numPr>
        <w:tabs>
          <w:tab w:val="left" w:pos="2677"/>
        </w:tabs>
        <w:spacing w:before="6"/>
        <w:ind w:right="792" w:firstLine="561"/>
        <w:rPr>
          <w:sz w:val="24"/>
        </w:rPr>
      </w:pPr>
      <w:r>
        <w:rPr>
          <w:sz w:val="24"/>
        </w:rPr>
        <w:t>Изучение</w:t>
      </w:r>
      <w:r>
        <w:rPr>
          <w:spacing w:val="34"/>
          <w:sz w:val="24"/>
        </w:rPr>
        <w:t xml:space="preserve"> </w:t>
      </w:r>
      <w:r>
        <w:rPr>
          <w:sz w:val="24"/>
        </w:rPr>
        <w:t>строения</w:t>
      </w:r>
      <w:r>
        <w:rPr>
          <w:spacing w:val="35"/>
          <w:sz w:val="24"/>
        </w:rPr>
        <w:t xml:space="preserve"> </w:t>
      </w:r>
      <w:r>
        <w:rPr>
          <w:sz w:val="24"/>
        </w:rPr>
        <w:t>лишайников.</w:t>
      </w:r>
      <w:r>
        <w:rPr>
          <w:spacing w:val="40"/>
          <w:sz w:val="24"/>
        </w:rPr>
        <w:t xml:space="preserve"> </w:t>
      </w:r>
      <w:r>
        <w:rPr>
          <w:sz w:val="24"/>
        </w:rPr>
        <w:t>4.</w:t>
      </w:r>
      <w:r>
        <w:rPr>
          <w:spacing w:val="36"/>
          <w:sz w:val="24"/>
        </w:rPr>
        <w:t xml:space="preserve"> </w:t>
      </w:r>
      <w:r>
        <w:rPr>
          <w:sz w:val="24"/>
        </w:rPr>
        <w:t>Изучение</w:t>
      </w:r>
      <w:r>
        <w:rPr>
          <w:spacing w:val="34"/>
          <w:sz w:val="24"/>
        </w:rPr>
        <w:t xml:space="preserve"> </w:t>
      </w:r>
      <w:r>
        <w:rPr>
          <w:sz w:val="24"/>
        </w:rPr>
        <w:t>строения</w:t>
      </w:r>
      <w:r>
        <w:rPr>
          <w:spacing w:val="35"/>
          <w:sz w:val="24"/>
        </w:rPr>
        <w:t xml:space="preserve"> </w:t>
      </w:r>
      <w:r>
        <w:rPr>
          <w:sz w:val="24"/>
        </w:rPr>
        <w:t>бактерий</w:t>
      </w:r>
      <w:r>
        <w:rPr>
          <w:spacing w:val="36"/>
          <w:sz w:val="24"/>
        </w:rPr>
        <w:t xml:space="preserve"> </w:t>
      </w:r>
      <w:r>
        <w:rPr>
          <w:sz w:val="24"/>
        </w:rPr>
        <w:t>(на</w:t>
      </w:r>
      <w:r>
        <w:rPr>
          <w:spacing w:val="29"/>
          <w:sz w:val="24"/>
        </w:rPr>
        <w:t xml:space="preserve"> </w:t>
      </w:r>
      <w:r>
        <w:rPr>
          <w:sz w:val="24"/>
        </w:rPr>
        <w:t xml:space="preserve">готовых </w:t>
      </w:r>
      <w:r>
        <w:rPr>
          <w:spacing w:val="-2"/>
          <w:sz w:val="24"/>
        </w:rPr>
        <w:t>микропрепаратах).</w:t>
      </w:r>
    </w:p>
    <w:p w:rsidR="00B25ECF" w:rsidRDefault="00B25ECF" w:rsidP="00B25ECF">
      <w:pPr>
        <w:pStyle w:val="a0"/>
        <w:spacing w:before="3"/>
        <w:ind w:left="0"/>
        <w:jc w:val="left"/>
      </w:pPr>
    </w:p>
    <w:p w:rsidR="00B25ECF" w:rsidRDefault="00B25ECF" w:rsidP="00B25ECF">
      <w:pPr>
        <w:pStyle w:val="Heading2"/>
        <w:ind w:left="1249"/>
        <w:jc w:val="both"/>
      </w:pPr>
      <w:r>
        <w:t>8</w:t>
      </w:r>
      <w:r>
        <w:rPr>
          <w:spacing w:val="2"/>
        </w:rPr>
        <w:t xml:space="preserve"> </w:t>
      </w:r>
      <w:r>
        <w:rPr>
          <w:spacing w:val="-2"/>
        </w:rPr>
        <w:t>КЛАСС</w:t>
      </w:r>
    </w:p>
    <w:p w:rsidR="00B25ECF" w:rsidRDefault="00B25ECF" w:rsidP="00B25ECF">
      <w:pPr>
        <w:pStyle w:val="Heading3"/>
        <w:numPr>
          <w:ilvl w:val="0"/>
          <w:numId w:val="111"/>
        </w:numPr>
        <w:tabs>
          <w:tab w:val="left" w:pos="1491"/>
        </w:tabs>
        <w:spacing w:before="3" w:line="271" w:lineRule="exact"/>
        <w:ind w:hanging="242"/>
        <w:jc w:val="both"/>
      </w:pPr>
      <w:r>
        <w:t>Животный</w:t>
      </w:r>
      <w:r>
        <w:rPr>
          <w:spacing w:val="-2"/>
        </w:rPr>
        <w:t xml:space="preserve"> организм</w:t>
      </w:r>
    </w:p>
    <w:p w:rsidR="00B25ECF" w:rsidRDefault="00B25ECF" w:rsidP="00B25ECF">
      <w:pPr>
        <w:pStyle w:val="a0"/>
        <w:spacing w:line="237" w:lineRule="auto"/>
        <w:ind w:right="794"/>
      </w:pPr>
      <w:r>
        <w:t xml:space="preserve">Зоология — наука о животных. Разделы зоологии. Связь зоологии с другими науками и </w:t>
      </w:r>
      <w:r>
        <w:rPr>
          <w:spacing w:val="-2"/>
        </w:rPr>
        <w:t>техникой.</w:t>
      </w:r>
    </w:p>
    <w:p w:rsidR="00B25ECF" w:rsidRDefault="00B25ECF" w:rsidP="00B25ECF">
      <w:pPr>
        <w:pStyle w:val="a0"/>
        <w:spacing w:before="1"/>
        <w:ind w:right="797"/>
      </w:pPr>
      <w:r>
        <w:t>Общие</w:t>
      </w:r>
      <w:r>
        <w:rPr>
          <w:spacing w:val="-1"/>
        </w:rPr>
        <w:t xml:space="preserve"> </w:t>
      </w:r>
      <w:r>
        <w:t>признаки животных. Отличия животных от</w:t>
      </w:r>
      <w:r>
        <w:rPr>
          <w:spacing w:val="-2"/>
        </w:rPr>
        <w:t xml:space="preserve"> </w:t>
      </w:r>
      <w:r>
        <w:t>растений. Многообразие</w:t>
      </w:r>
      <w:r>
        <w:rPr>
          <w:spacing w:val="-1"/>
        </w:rPr>
        <w:t xml:space="preserve"> </w:t>
      </w:r>
      <w:r>
        <w:t>животного мира. Одноклеточные и многоклеточные животные. Форма тела животного, симметрия, размеры тела и др.</w:t>
      </w:r>
    </w:p>
    <w:p w:rsidR="00B25ECF" w:rsidRDefault="00B25ECF" w:rsidP="00B25ECF">
      <w:pPr>
        <w:pStyle w:val="a0"/>
        <w:spacing w:line="242" w:lineRule="auto"/>
        <w:ind w:right="795"/>
      </w:pPr>
      <w:r>
        <w:t>Животная клетка. Открытие животной клетки (А. Левенгук). Строение животной клетки: клеточная</w:t>
      </w:r>
      <w:r>
        <w:rPr>
          <w:spacing w:val="-4"/>
        </w:rPr>
        <w:t xml:space="preserve"> </w:t>
      </w:r>
      <w:r>
        <w:t>мембрана,</w:t>
      </w:r>
      <w:r>
        <w:rPr>
          <w:spacing w:val="-3"/>
        </w:rPr>
        <w:t xml:space="preserve"> </w:t>
      </w:r>
      <w:r>
        <w:t>органоиды</w:t>
      </w:r>
      <w:r>
        <w:rPr>
          <w:spacing w:val="-1"/>
        </w:rPr>
        <w:t xml:space="preserve"> </w:t>
      </w:r>
      <w:r>
        <w:t>передвижения,</w:t>
      </w:r>
      <w:r>
        <w:rPr>
          <w:spacing w:val="-8"/>
        </w:rPr>
        <w:t xml:space="preserve"> </w:t>
      </w:r>
      <w:r>
        <w:t>ядро с</w:t>
      </w:r>
      <w:r>
        <w:rPr>
          <w:spacing w:val="-3"/>
        </w:rPr>
        <w:t xml:space="preserve"> </w:t>
      </w:r>
      <w:r>
        <w:t>ядрышком,</w:t>
      </w:r>
      <w:r>
        <w:rPr>
          <w:spacing w:val="-1"/>
        </w:rPr>
        <w:t xml:space="preserve"> </w:t>
      </w:r>
      <w:r>
        <w:t>цитоплазма</w:t>
      </w:r>
      <w:r>
        <w:rPr>
          <w:spacing w:val="-6"/>
        </w:rPr>
        <w:t xml:space="preserve"> </w:t>
      </w:r>
      <w:r>
        <w:t>(митохондрии,</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пищеварительные</w:t>
      </w:r>
      <w:r>
        <w:rPr>
          <w:spacing w:val="-4"/>
        </w:rPr>
        <w:t xml:space="preserve"> </w:t>
      </w:r>
      <w:r>
        <w:t>и</w:t>
      </w:r>
      <w:r>
        <w:rPr>
          <w:spacing w:val="-2"/>
        </w:rPr>
        <w:t xml:space="preserve"> </w:t>
      </w:r>
      <w:r>
        <w:t>сократительные</w:t>
      </w:r>
      <w:r>
        <w:rPr>
          <w:spacing w:val="-4"/>
        </w:rPr>
        <w:t xml:space="preserve"> </w:t>
      </w:r>
      <w:r>
        <w:t>вакуоли,</w:t>
      </w:r>
      <w:r>
        <w:rPr>
          <w:spacing w:val="-3"/>
        </w:rPr>
        <w:t xml:space="preserve"> </w:t>
      </w:r>
      <w:r>
        <w:t>лизосомы,</w:t>
      </w:r>
      <w:r>
        <w:rPr>
          <w:spacing w:val="-3"/>
        </w:rPr>
        <w:t xml:space="preserve"> </w:t>
      </w:r>
      <w:r>
        <w:t>клеточный</w:t>
      </w:r>
      <w:r>
        <w:rPr>
          <w:spacing w:val="-2"/>
        </w:rPr>
        <w:t xml:space="preserve"> </w:t>
      </w:r>
      <w:r>
        <w:t>центр).</w:t>
      </w:r>
      <w:r>
        <w:rPr>
          <w:spacing w:val="-3"/>
        </w:rPr>
        <w:t xml:space="preserve"> </w:t>
      </w:r>
      <w:r>
        <w:t>Процессы, происходящие в клетке. Деление клетки. Ткани животных, их разнообразие.</w:t>
      </w:r>
    </w:p>
    <w:p w:rsidR="00B25ECF" w:rsidRDefault="00B25ECF" w:rsidP="00B25ECF">
      <w:pPr>
        <w:pStyle w:val="a0"/>
        <w:spacing w:before="7"/>
        <w:jc w:val="left"/>
      </w:pPr>
      <w:r>
        <w:t>Органы</w:t>
      </w:r>
      <w:r>
        <w:rPr>
          <w:spacing w:val="-10"/>
        </w:rPr>
        <w:t xml:space="preserve"> </w:t>
      </w:r>
      <w:r>
        <w:t>и</w:t>
      </w:r>
      <w:r>
        <w:rPr>
          <w:spacing w:val="-2"/>
        </w:rPr>
        <w:t xml:space="preserve"> </w:t>
      </w:r>
      <w:r>
        <w:t>системы</w:t>
      </w:r>
      <w:r>
        <w:rPr>
          <w:spacing w:val="-7"/>
        </w:rPr>
        <w:t xml:space="preserve"> </w:t>
      </w:r>
      <w:r>
        <w:t>органов</w:t>
      </w:r>
      <w:r>
        <w:rPr>
          <w:spacing w:val="-7"/>
        </w:rPr>
        <w:t xml:space="preserve"> </w:t>
      </w:r>
      <w:r>
        <w:t>животных.</w:t>
      </w:r>
      <w:r>
        <w:rPr>
          <w:spacing w:val="-2"/>
        </w:rPr>
        <w:t xml:space="preserve"> </w:t>
      </w:r>
      <w:r>
        <w:t>Организм</w:t>
      </w:r>
      <w:r>
        <w:rPr>
          <w:spacing w:val="5"/>
        </w:rPr>
        <w:t xml:space="preserve"> </w:t>
      </w:r>
      <w:r>
        <w:t>—</w:t>
      </w:r>
      <w:r>
        <w:rPr>
          <w:spacing w:val="-3"/>
        </w:rPr>
        <w:t xml:space="preserve"> </w:t>
      </w:r>
      <w:r>
        <w:t>единое</w:t>
      </w:r>
      <w:r>
        <w:rPr>
          <w:spacing w:val="-11"/>
        </w:rPr>
        <w:t xml:space="preserve"> </w:t>
      </w:r>
      <w:r>
        <w:rPr>
          <w:spacing w:val="-2"/>
        </w:rPr>
        <w:t>целое.</w:t>
      </w:r>
    </w:p>
    <w:p w:rsidR="00B25ECF" w:rsidRDefault="00B25ECF" w:rsidP="00B25ECF">
      <w:pPr>
        <w:pStyle w:val="Heading4"/>
        <w:spacing w:before="3" w:line="240" w:lineRule="auto"/>
        <w:jc w:val="lef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ind w:left="1251"/>
        <w:jc w:val="left"/>
      </w:pPr>
      <w:r>
        <w:t>Исследование</w:t>
      </w:r>
      <w:r>
        <w:rPr>
          <w:spacing w:val="-10"/>
        </w:rPr>
        <w:t xml:space="preserve"> </w:t>
      </w:r>
      <w:r>
        <w:t>под</w:t>
      </w:r>
      <w:r>
        <w:rPr>
          <w:spacing w:val="-10"/>
        </w:rPr>
        <w:t xml:space="preserve"> </w:t>
      </w:r>
      <w:r>
        <w:t>микроскопом</w:t>
      </w:r>
      <w:r>
        <w:rPr>
          <w:spacing w:val="-8"/>
        </w:rPr>
        <w:t xml:space="preserve"> </w:t>
      </w:r>
      <w:r>
        <w:t>готовых</w:t>
      </w:r>
      <w:r>
        <w:rPr>
          <w:spacing w:val="-8"/>
        </w:rPr>
        <w:t xml:space="preserve"> </w:t>
      </w:r>
      <w:r>
        <w:t>микропрепаратов</w:t>
      </w:r>
      <w:r>
        <w:rPr>
          <w:spacing w:val="-8"/>
        </w:rPr>
        <w:t xml:space="preserve"> </w:t>
      </w:r>
      <w:r>
        <w:t>клеток</w:t>
      </w:r>
      <w:r>
        <w:rPr>
          <w:spacing w:val="-5"/>
        </w:rPr>
        <w:t xml:space="preserve"> </w:t>
      </w:r>
      <w:r>
        <w:t>и</w:t>
      </w:r>
      <w:r>
        <w:rPr>
          <w:spacing w:val="-7"/>
        </w:rPr>
        <w:t xml:space="preserve"> </w:t>
      </w:r>
      <w:r>
        <w:t>тканей</w:t>
      </w:r>
      <w:r>
        <w:rPr>
          <w:spacing w:val="-7"/>
        </w:rPr>
        <w:t xml:space="preserve"> </w:t>
      </w:r>
      <w:r>
        <w:rPr>
          <w:spacing w:val="-2"/>
        </w:rPr>
        <w:t>животных.</w:t>
      </w:r>
    </w:p>
    <w:p w:rsidR="00B25ECF" w:rsidRDefault="00B25ECF" w:rsidP="00B25ECF">
      <w:pPr>
        <w:pStyle w:val="Heading3"/>
        <w:numPr>
          <w:ilvl w:val="0"/>
          <w:numId w:val="111"/>
        </w:numPr>
        <w:tabs>
          <w:tab w:val="left" w:pos="1496"/>
        </w:tabs>
        <w:spacing w:before="2" w:line="272" w:lineRule="exact"/>
        <w:ind w:left="1496" w:hanging="247"/>
      </w:pPr>
      <w:r>
        <w:t>Строение</w:t>
      </w:r>
      <w:r>
        <w:rPr>
          <w:spacing w:val="-9"/>
        </w:rPr>
        <w:t xml:space="preserve"> </w:t>
      </w:r>
      <w:r>
        <w:t>и</w:t>
      </w:r>
      <w:r>
        <w:rPr>
          <w:spacing w:val="-10"/>
        </w:rPr>
        <w:t xml:space="preserve"> </w:t>
      </w:r>
      <w:r>
        <w:t>жизнедеятельность</w:t>
      </w:r>
      <w:r>
        <w:rPr>
          <w:spacing w:val="-2"/>
        </w:rPr>
        <w:t xml:space="preserve"> </w:t>
      </w:r>
      <w:r>
        <w:t>организма</w:t>
      </w:r>
      <w:r>
        <w:rPr>
          <w:spacing w:val="-14"/>
        </w:rPr>
        <w:t xml:space="preserve"> </w:t>
      </w:r>
      <w:r>
        <w:rPr>
          <w:spacing w:val="-2"/>
        </w:rPr>
        <w:t>животного*</w:t>
      </w:r>
    </w:p>
    <w:p w:rsidR="00B25ECF" w:rsidRDefault="00B25ECF" w:rsidP="00B25ECF">
      <w:pPr>
        <w:tabs>
          <w:tab w:val="left" w:pos="2888"/>
          <w:tab w:val="left" w:pos="3316"/>
          <w:tab w:val="left" w:pos="3743"/>
          <w:tab w:val="left" w:pos="4170"/>
          <w:tab w:val="left" w:pos="5536"/>
          <w:tab w:val="left" w:pos="6616"/>
          <w:tab w:val="left" w:pos="7853"/>
          <w:tab w:val="left" w:pos="8407"/>
          <w:tab w:val="left" w:pos="10010"/>
        </w:tabs>
        <w:spacing w:line="237" w:lineRule="auto"/>
        <w:ind w:left="1251" w:right="788" w:firstLine="576"/>
        <w:rPr>
          <w:i/>
          <w:sz w:val="24"/>
        </w:rPr>
      </w:pPr>
      <w:r>
        <w:rPr>
          <w:i/>
          <w:spacing w:val="-2"/>
          <w:sz w:val="24"/>
        </w:rPr>
        <w:t>*(Темы</w:t>
      </w:r>
      <w:r>
        <w:rPr>
          <w:i/>
          <w:sz w:val="24"/>
        </w:rPr>
        <w:tab/>
      </w:r>
      <w:r>
        <w:rPr>
          <w:i/>
          <w:spacing w:val="-10"/>
          <w:sz w:val="24"/>
        </w:rPr>
        <w:t>2</w:t>
      </w:r>
      <w:r>
        <w:rPr>
          <w:i/>
          <w:sz w:val="24"/>
        </w:rPr>
        <w:tab/>
      </w:r>
      <w:r>
        <w:rPr>
          <w:i/>
          <w:spacing w:val="-10"/>
          <w:sz w:val="24"/>
        </w:rPr>
        <w:t>и</w:t>
      </w:r>
      <w:r>
        <w:rPr>
          <w:i/>
          <w:sz w:val="24"/>
        </w:rPr>
        <w:tab/>
      </w:r>
      <w:r>
        <w:rPr>
          <w:i/>
          <w:spacing w:val="-10"/>
          <w:sz w:val="24"/>
        </w:rPr>
        <w:t>3</w:t>
      </w:r>
      <w:r>
        <w:rPr>
          <w:i/>
          <w:sz w:val="24"/>
        </w:rPr>
        <w:tab/>
      </w:r>
      <w:r>
        <w:rPr>
          <w:i/>
          <w:spacing w:val="-2"/>
          <w:sz w:val="24"/>
        </w:rPr>
        <w:t>возможно</w:t>
      </w:r>
      <w:r>
        <w:rPr>
          <w:i/>
          <w:sz w:val="24"/>
        </w:rPr>
        <w:tab/>
      </w:r>
      <w:r>
        <w:rPr>
          <w:i/>
          <w:spacing w:val="-2"/>
          <w:sz w:val="24"/>
        </w:rPr>
        <w:t>менять</w:t>
      </w:r>
      <w:r>
        <w:rPr>
          <w:i/>
          <w:sz w:val="24"/>
        </w:rPr>
        <w:tab/>
      </w:r>
      <w:r>
        <w:rPr>
          <w:i/>
          <w:spacing w:val="-2"/>
          <w:sz w:val="24"/>
        </w:rPr>
        <w:t>местами</w:t>
      </w:r>
      <w:r>
        <w:rPr>
          <w:i/>
          <w:sz w:val="24"/>
        </w:rPr>
        <w:tab/>
      </w:r>
      <w:r>
        <w:rPr>
          <w:i/>
          <w:spacing w:val="-6"/>
          <w:sz w:val="24"/>
        </w:rPr>
        <w:t>по</w:t>
      </w:r>
      <w:r>
        <w:rPr>
          <w:i/>
          <w:sz w:val="24"/>
        </w:rPr>
        <w:tab/>
      </w:r>
      <w:r>
        <w:rPr>
          <w:i/>
          <w:spacing w:val="-2"/>
          <w:sz w:val="24"/>
        </w:rPr>
        <w:t>усмотрению</w:t>
      </w:r>
      <w:r>
        <w:rPr>
          <w:i/>
          <w:sz w:val="24"/>
        </w:rPr>
        <w:tab/>
      </w:r>
      <w:r>
        <w:rPr>
          <w:i/>
          <w:spacing w:val="-2"/>
          <w:sz w:val="24"/>
        </w:rPr>
        <w:t xml:space="preserve">учителя, </w:t>
      </w:r>
      <w:r>
        <w:rPr>
          <w:i/>
          <w:sz w:val="24"/>
        </w:rPr>
        <w:t>рассматриваясодержание темы 2 в качестве обобщения учебного материала)</w:t>
      </w:r>
    </w:p>
    <w:p w:rsidR="00B25ECF" w:rsidRDefault="00B25ECF" w:rsidP="00B25ECF">
      <w:pPr>
        <w:pStyle w:val="a0"/>
        <w:spacing w:before="4"/>
        <w:ind w:right="787"/>
      </w:pPr>
      <w:r>
        <w:rPr>
          <w:b/>
          <w:i/>
        </w:rPr>
        <w:t xml:space="preserve">Опора и движение животных. </w:t>
      </w:r>
      <w:r>
        <w:t>Особенности гидростатического, наружного и внутреннего скелета у животных. Передвижение у одноклеточных (амѐбовидное,</w:t>
      </w:r>
      <w:r>
        <w:rPr>
          <w:spacing w:val="40"/>
        </w:rPr>
        <w:t xml:space="preserve"> </w:t>
      </w:r>
      <w:r>
        <w:t>жгутиковое). Мышечные движения у многоклеточных: полѐт насекомых, птиц; плавание рыб; движение</w:t>
      </w:r>
      <w:r>
        <w:rPr>
          <w:spacing w:val="40"/>
        </w:rPr>
        <w:t xml:space="preserve"> </w:t>
      </w:r>
      <w:r>
        <w:t>по суше позвоночных животных (ползание, бег, ходьба и др.). Рычажные конечности.</w:t>
      </w:r>
    </w:p>
    <w:p w:rsidR="00B25ECF" w:rsidRDefault="00B25ECF" w:rsidP="00B25ECF">
      <w:pPr>
        <w:pStyle w:val="a0"/>
        <w:ind w:right="770"/>
      </w:pPr>
      <w:r>
        <w:rPr>
          <w:b/>
          <w:i/>
        </w:rPr>
        <w:t xml:space="preserve">Питание и пищеварение у животных. </w:t>
      </w:r>
      <w:r>
        <w:t>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B25ECF" w:rsidRDefault="00B25ECF" w:rsidP="00B25ECF">
      <w:pPr>
        <w:pStyle w:val="a0"/>
        <w:ind w:right="785"/>
      </w:pPr>
      <w:r>
        <w:rPr>
          <w:b/>
          <w:i/>
        </w:rPr>
        <w:t xml:space="preserve">Дыхание животных. </w:t>
      </w:r>
      <w:r>
        <w:t>Значение дыхания. Газообмен через всю поверхность клетки. Жаберное дыхание. Наружные и внутренние жабры. Кожное, трахейное, лѐгочное дыхание у обитателей суши. Особенности кожного дыхания. Роль воздушных мешков у</w:t>
      </w:r>
      <w:r>
        <w:rPr>
          <w:spacing w:val="-7"/>
        </w:rPr>
        <w:t xml:space="preserve"> </w:t>
      </w:r>
      <w:r>
        <w:t>птиц.</w:t>
      </w:r>
    </w:p>
    <w:p w:rsidR="00B25ECF" w:rsidRDefault="00B25ECF" w:rsidP="00B25ECF">
      <w:pPr>
        <w:pStyle w:val="a0"/>
        <w:spacing w:before="1"/>
        <w:ind w:right="782"/>
      </w:pPr>
      <w:r>
        <w:rPr>
          <w:b/>
          <w:i/>
        </w:rPr>
        <w:t xml:space="preserve">Транспорт веществ у животных. </w:t>
      </w:r>
      <w:r>
        <w:t xml:space="preserve">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w:t>
      </w:r>
      <w:r>
        <w:rPr>
          <w:spacing w:val="-2"/>
        </w:rPr>
        <w:t>кровообращения.</w:t>
      </w:r>
    </w:p>
    <w:p w:rsidR="00B25ECF" w:rsidRDefault="00B25ECF" w:rsidP="00B25ECF">
      <w:pPr>
        <w:pStyle w:val="a0"/>
        <w:ind w:right="785"/>
        <w:jc w:val="left"/>
      </w:pPr>
      <w:r>
        <w:rPr>
          <w:b/>
          <w:i/>
        </w:rPr>
        <w:t>Выделение</w:t>
      </w:r>
      <w:r>
        <w:rPr>
          <w:b/>
          <w:i/>
          <w:spacing w:val="40"/>
        </w:rPr>
        <w:t xml:space="preserve"> </w:t>
      </w:r>
      <w:r>
        <w:rPr>
          <w:b/>
          <w:i/>
        </w:rPr>
        <w:t>у</w:t>
      </w:r>
      <w:r>
        <w:rPr>
          <w:b/>
          <w:i/>
          <w:spacing w:val="40"/>
        </w:rPr>
        <w:t xml:space="preserve"> </w:t>
      </w:r>
      <w:r>
        <w:rPr>
          <w:b/>
          <w:i/>
        </w:rPr>
        <w:t>животных.</w:t>
      </w:r>
      <w:r>
        <w:rPr>
          <w:b/>
          <w:i/>
          <w:spacing w:val="40"/>
        </w:rPr>
        <w:t xml:space="preserve"> </w:t>
      </w:r>
      <w:r>
        <w:t>Значение</w:t>
      </w:r>
      <w:r>
        <w:rPr>
          <w:spacing w:val="40"/>
        </w:rPr>
        <w:t xml:space="preserve"> </w:t>
      </w:r>
      <w:r>
        <w:t>выделения</w:t>
      </w:r>
      <w:r>
        <w:rPr>
          <w:spacing w:val="40"/>
        </w:rPr>
        <w:t xml:space="preserve"> </w:t>
      </w:r>
      <w:r>
        <w:t>конечных</w:t>
      </w:r>
      <w:r>
        <w:rPr>
          <w:spacing w:val="40"/>
        </w:rPr>
        <w:t xml:space="preserve"> </w:t>
      </w:r>
      <w:r>
        <w:t>продуктов</w:t>
      </w:r>
      <w:r>
        <w:rPr>
          <w:spacing w:val="40"/>
        </w:rPr>
        <w:t xml:space="preserve"> </w:t>
      </w:r>
      <w:r>
        <w:t>обмена</w:t>
      </w:r>
      <w:r>
        <w:rPr>
          <w:spacing w:val="40"/>
        </w:rPr>
        <w:t xml:space="preserve"> </w:t>
      </w:r>
      <w:r>
        <w:t>веществ. Сократительные вакуоли у простейших. Звѐздчатые клетки и канальцы у плоских червей, выделительные трубочки и воронки у</w:t>
      </w:r>
      <w:r>
        <w:rPr>
          <w:spacing w:val="-3"/>
        </w:rPr>
        <w:t xml:space="preserve"> </w:t>
      </w:r>
      <w:r>
        <w:t>кольчатых червей. Мальпигиевы сосуды у насекомых. Почки</w:t>
      </w:r>
      <w:r>
        <w:rPr>
          <w:spacing w:val="40"/>
        </w:rPr>
        <w:t xml:space="preserve"> </w:t>
      </w:r>
      <w:r>
        <w:t>(туловищные</w:t>
      </w:r>
      <w:r>
        <w:rPr>
          <w:spacing w:val="36"/>
        </w:rPr>
        <w:t xml:space="preserve"> </w:t>
      </w:r>
      <w:r>
        <w:t>и</w:t>
      </w:r>
      <w:r>
        <w:rPr>
          <w:spacing w:val="40"/>
        </w:rPr>
        <w:t xml:space="preserve"> </w:t>
      </w:r>
      <w:r>
        <w:t>тазовые),</w:t>
      </w:r>
      <w:r>
        <w:rPr>
          <w:spacing w:val="38"/>
        </w:rPr>
        <w:t xml:space="preserve"> </w:t>
      </w:r>
      <w:r>
        <w:t>мочеточники,</w:t>
      </w:r>
      <w:r>
        <w:rPr>
          <w:spacing w:val="40"/>
        </w:rPr>
        <w:t xml:space="preserve"> </w:t>
      </w:r>
      <w:r>
        <w:t>мочевой</w:t>
      </w:r>
      <w:r>
        <w:rPr>
          <w:spacing w:val="39"/>
        </w:rPr>
        <w:t xml:space="preserve"> </w:t>
      </w:r>
      <w:r>
        <w:t>пузырь</w:t>
      </w:r>
      <w:r>
        <w:rPr>
          <w:spacing w:val="40"/>
        </w:rPr>
        <w:t xml:space="preserve"> </w:t>
      </w:r>
      <w:r>
        <w:t>у позвоночных</w:t>
      </w:r>
      <w:r>
        <w:rPr>
          <w:spacing w:val="40"/>
        </w:rPr>
        <w:t xml:space="preserve"> </w:t>
      </w:r>
      <w:r>
        <w:t>животных. Особенности выделения у птиц, связанные с полѐтом.</w:t>
      </w:r>
    </w:p>
    <w:p w:rsidR="00B25ECF" w:rsidRDefault="00B25ECF" w:rsidP="00B25ECF">
      <w:pPr>
        <w:pStyle w:val="a0"/>
        <w:ind w:right="783"/>
      </w:pPr>
      <w:r>
        <w:rPr>
          <w:b/>
          <w:i/>
        </w:rPr>
        <w:t xml:space="preserve">Покровы тела у животных. </w:t>
      </w:r>
      <w:r>
        <w:t>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B25ECF" w:rsidRDefault="00B25ECF" w:rsidP="00B25ECF">
      <w:pPr>
        <w:pStyle w:val="a0"/>
        <w:spacing w:before="1"/>
        <w:ind w:right="775"/>
      </w:pPr>
      <w:r>
        <w:rPr>
          <w:b/>
          <w:i/>
        </w:rPr>
        <w:t xml:space="preserve">Координация и регуляция жизнедеятельности у животных. </w:t>
      </w:r>
      <w:r>
        <w:t>Раздражимость у одноклеточных животных. Таксисы (фототаксис, трофотаксис, хемотаксис и др.). Нервная регуляция. Нервная система, еѐ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B25ECF" w:rsidRDefault="00B25ECF" w:rsidP="00B25ECF">
      <w:pPr>
        <w:pStyle w:val="a0"/>
        <w:spacing w:before="1"/>
        <w:ind w:right="780"/>
      </w:pPr>
      <w:r>
        <w:rPr>
          <w:b/>
          <w:i/>
        </w:rPr>
        <w:t xml:space="preserve">Поведение животных. </w:t>
      </w:r>
      <w:r>
        <w:t>Врождѐнное и приобретѐнное поведение (инстинкт и научение). Научение: условные рефлексы, импринтинг (запечатление), инсайт</w:t>
      </w:r>
      <w:r>
        <w:rPr>
          <w:spacing w:val="40"/>
        </w:rPr>
        <w:t xml:space="preserve"> </w:t>
      </w:r>
      <w:r>
        <w:t>(постижение).</w:t>
      </w:r>
      <w:r>
        <w:rPr>
          <w:spacing w:val="40"/>
        </w:rPr>
        <w:t xml:space="preserve"> </w:t>
      </w:r>
      <w:r>
        <w:t>Поведение: пищевое, оборонительное, территориальное, брачное, исследовательское. Стимулы поведения.</w:t>
      </w:r>
    </w:p>
    <w:p w:rsidR="00B25ECF" w:rsidRDefault="00B25ECF" w:rsidP="00B25ECF">
      <w:pPr>
        <w:pStyle w:val="a0"/>
        <w:ind w:right="779"/>
      </w:pPr>
      <w:r>
        <w:rPr>
          <w:b/>
          <w:i/>
        </w:rPr>
        <w:t xml:space="preserve">Размножение и развитие животных. </w:t>
      </w:r>
      <w:r>
        <w:t>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w:t>
      </w:r>
      <w:r>
        <w:rPr>
          <w:spacing w:val="40"/>
        </w:rPr>
        <w:t xml:space="preserve"> </w:t>
      </w:r>
      <w:r>
        <w:t>(гаметы).</w:t>
      </w:r>
      <w:r>
        <w:rPr>
          <w:spacing w:val="38"/>
        </w:rPr>
        <w:t xml:space="preserve"> </w:t>
      </w:r>
      <w:r>
        <w:t>Оплодотворение.</w:t>
      </w:r>
      <w:r>
        <w:rPr>
          <w:spacing w:val="39"/>
        </w:rPr>
        <w:t xml:space="preserve"> </w:t>
      </w:r>
      <w:r>
        <w:t>Зигота.</w:t>
      </w:r>
      <w:r>
        <w:rPr>
          <w:spacing w:val="38"/>
        </w:rPr>
        <w:t xml:space="preserve"> </w:t>
      </w:r>
      <w:r>
        <w:t>Партеногенез.</w:t>
      </w:r>
      <w:r>
        <w:rPr>
          <w:spacing w:val="38"/>
        </w:rPr>
        <w:t xml:space="preserve"> </w:t>
      </w:r>
      <w:r>
        <w:t>Зародышевое</w:t>
      </w:r>
      <w:r>
        <w:rPr>
          <w:spacing w:val="35"/>
        </w:rPr>
        <w:t xml:space="preserve"> </w:t>
      </w:r>
      <w:r>
        <w:t>развитие.</w:t>
      </w:r>
      <w:r>
        <w:rPr>
          <w:spacing w:val="38"/>
        </w:rPr>
        <w:t xml:space="preserve"> </w:t>
      </w:r>
      <w:r>
        <w:t>Строение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7"/>
        <w:rPr>
          <w:b/>
          <w:i/>
        </w:rPr>
      </w:pPr>
      <w:r>
        <w:lastRenderedPageBreak/>
        <w:t xml:space="preserve">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 </w:t>
      </w:r>
      <w:r>
        <w:rPr>
          <w:b/>
          <w:i/>
        </w:rPr>
        <w:t>Лабораторные и практические работы</w:t>
      </w:r>
    </w:p>
    <w:p w:rsidR="00B25ECF" w:rsidRDefault="00B25ECF" w:rsidP="00B25ECF">
      <w:pPr>
        <w:pStyle w:val="a7"/>
        <w:numPr>
          <w:ilvl w:val="0"/>
          <w:numId w:val="110"/>
        </w:numPr>
        <w:tabs>
          <w:tab w:val="left" w:pos="1260"/>
        </w:tabs>
        <w:spacing w:before="3" w:line="275" w:lineRule="exact"/>
        <w:ind w:left="1260" w:hanging="242"/>
        <w:rPr>
          <w:sz w:val="24"/>
        </w:rPr>
      </w:pPr>
      <w:r>
        <w:rPr>
          <w:sz w:val="24"/>
        </w:rPr>
        <w:t>Ознакомление</w:t>
      </w:r>
      <w:r>
        <w:rPr>
          <w:spacing w:val="-5"/>
          <w:sz w:val="24"/>
        </w:rPr>
        <w:t xml:space="preserve"> </w:t>
      </w:r>
      <w:r>
        <w:rPr>
          <w:sz w:val="24"/>
        </w:rPr>
        <w:t>с</w:t>
      </w:r>
      <w:r>
        <w:rPr>
          <w:spacing w:val="-11"/>
          <w:sz w:val="24"/>
        </w:rPr>
        <w:t xml:space="preserve"> </w:t>
      </w:r>
      <w:r>
        <w:rPr>
          <w:sz w:val="24"/>
        </w:rPr>
        <w:t>органами</w:t>
      </w:r>
      <w:r>
        <w:rPr>
          <w:spacing w:val="-8"/>
          <w:sz w:val="24"/>
        </w:rPr>
        <w:t xml:space="preserve"> </w:t>
      </w:r>
      <w:r>
        <w:rPr>
          <w:sz w:val="24"/>
        </w:rPr>
        <w:t>опоры</w:t>
      </w:r>
      <w:r>
        <w:rPr>
          <w:spacing w:val="-7"/>
          <w:sz w:val="24"/>
        </w:rPr>
        <w:t xml:space="preserve"> </w:t>
      </w:r>
      <w:r>
        <w:rPr>
          <w:sz w:val="24"/>
        </w:rPr>
        <w:t>и</w:t>
      </w:r>
      <w:r>
        <w:rPr>
          <w:spacing w:val="-4"/>
          <w:sz w:val="24"/>
        </w:rPr>
        <w:t xml:space="preserve"> </w:t>
      </w:r>
      <w:r>
        <w:rPr>
          <w:sz w:val="24"/>
        </w:rPr>
        <w:t>движения у</w:t>
      </w:r>
      <w:r>
        <w:rPr>
          <w:spacing w:val="-15"/>
          <w:sz w:val="24"/>
        </w:rPr>
        <w:t xml:space="preserve"> </w:t>
      </w:r>
      <w:r>
        <w:rPr>
          <w:spacing w:val="-2"/>
          <w:sz w:val="24"/>
        </w:rPr>
        <w:t>животных.</w:t>
      </w:r>
    </w:p>
    <w:p w:rsidR="00B25ECF" w:rsidRDefault="00B25ECF" w:rsidP="00B25ECF">
      <w:pPr>
        <w:pStyle w:val="a7"/>
        <w:numPr>
          <w:ilvl w:val="0"/>
          <w:numId w:val="110"/>
        </w:numPr>
        <w:tabs>
          <w:tab w:val="left" w:pos="1260"/>
        </w:tabs>
        <w:spacing w:line="275" w:lineRule="exact"/>
        <w:ind w:left="1260" w:hanging="242"/>
        <w:rPr>
          <w:sz w:val="24"/>
        </w:rPr>
      </w:pPr>
      <w:r>
        <w:rPr>
          <w:sz w:val="24"/>
        </w:rPr>
        <w:t>Изучение</w:t>
      </w:r>
      <w:r>
        <w:rPr>
          <w:spacing w:val="-8"/>
          <w:sz w:val="24"/>
        </w:rPr>
        <w:t xml:space="preserve"> </w:t>
      </w:r>
      <w:r>
        <w:rPr>
          <w:sz w:val="24"/>
        </w:rPr>
        <w:t>способов</w:t>
      </w:r>
      <w:r>
        <w:rPr>
          <w:spacing w:val="-8"/>
          <w:sz w:val="24"/>
        </w:rPr>
        <w:t xml:space="preserve"> </w:t>
      </w:r>
      <w:r>
        <w:rPr>
          <w:sz w:val="24"/>
        </w:rPr>
        <w:t>поглощения</w:t>
      </w:r>
      <w:r>
        <w:rPr>
          <w:spacing w:val="-5"/>
          <w:sz w:val="24"/>
        </w:rPr>
        <w:t xml:space="preserve"> </w:t>
      </w:r>
      <w:r>
        <w:rPr>
          <w:sz w:val="24"/>
        </w:rPr>
        <w:t>пищи</w:t>
      </w:r>
      <w:r>
        <w:rPr>
          <w:spacing w:val="-3"/>
          <w:sz w:val="24"/>
        </w:rPr>
        <w:t xml:space="preserve"> </w:t>
      </w:r>
      <w:r>
        <w:rPr>
          <w:sz w:val="24"/>
        </w:rPr>
        <w:t>у</w:t>
      </w:r>
      <w:r>
        <w:rPr>
          <w:spacing w:val="-17"/>
          <w:sz w:val="24"/>
        </w:rPr>
        <w:t xml:space="preserve"> </w:t>
      </w:r>
      <w:r>
        <w:rPr>
          <w:spacing w:val="-2"/>
          <w:sz w:val="24"/>
        </w:rPr>
        <w:t>животных.</w:t>
      </w:r>
    </w:p>
    <w:p w:rsidR="00B25ECF" w:rsidRDefault="00B25ECF" w:rsidP="00B25ECF">
      <w:pPr>
        <w:pStyle w:val="a7"/>
        <w:numPr>
          <w:ilvl w:val="0"/>
          <w:numId w:val="110"/>
        </w:numPr>
        <w:tabs>
          <w:tab w:val="left" w:pos="1260"/>
        </w:tabs>
        <w:spacing w:before="2" w:line="275" w:lineRule="exact"/>
        <w:ind w:left="1260" w:hanging="242"/>
        <w:rPr>
          <w:sz w:val="24"/>
        </w:rPr>
      </w:pPr>
      <w:r>
        <w:rPr>
          <w:sz w:val="24"/>
        </w:rPr>
        <w:t>Изучение</w:t>
      </w:r>
      <w:r>
        <w:rPr>
          <w:spacing w:val="-8"/>
          <w:sz w:val="24"/>
        </w:rPr>
        <w:t xml:space="preserve"> </w:t>
      </w:r>
      <w:r>
        <w:rPr>
          <w:sz w:val="24"/>
        </w:rPr>
        <w:t>способов</w:t>
      </w:r>
      <w:r>
        <w:rPr>
          <w:spacing w:val="-5"/>
          <w:sz w:val="24"/>
        </w:rPr>
        <w:t xml:space="preserve"> </w:t>
      </w:r>
      <w:r>
        <w:rPr>
          <w:sz w:val="24"/>
        </w:rPr>
        <w:t>дыхания</w:t>
      </w:r>
      <w:r>
        <w:rPr>
          <w:spacing w:val="1"/>
          <w:sz w:val="24"/>
        </w:rPr>
        <w:t xml:space="preserve"> </w:t>
      </w:r>
      <w:r>
        <w:rPr>
          <w:sz w:val="24"/>
        </w:rPr>
        <w:t>у</w:t>
      </w:r>
      <w:r>
        <w:rPr>
          <w:spacing w:val="-17"/>
          <w:sz w:val="24"/>
        </w:rPr>
        <w:t xml:space="preserve"> </w:t>
      </w:r>
      <w:r>
        <w:rPr>
          <w:spacing w:val="-2"/>
          <w:sz w:val="24"/>
        </w:rPr>
        <w:t>животных.</w:t>
      </w:r>
    </w:p>
    <w:p w:rsidR="00B25ECF" w:rsidRDefault="00B25ECF" w:rsidP="00B25ECF">
      <w:pPr>
        <w:pStyle w:val="a7"/>
        <w:numPr>
          <w:ilvl w:val="0"/>
          <w:numId w:val="110"/>
        </w:numPr>
        <w:tabs>
          <w:tab w:val="left" w:pos="1260"/>
        </w:tabs>
        <w:spacing w:line="275" w:lineRule="exact"/>
        <w:ind w:left="1260" w:hanging="242"/>
        <w:rPr>
          <w:sz w:val="24"/>
        </w:rPr>
      </w:pPr>
      <w:r>
        <w:rPr>
          <w:sz w:val="24"/>
        </w:rPr>
        <w:t>Ознакомление</w:t>
      </w:r>
      <w:r>
        <w:rPr>
          <w:spacing w:val="-7"/>
          <w:sz w:val="24"/>
        </w:rPr>
        <w:t xml:space="preserve"> </w:t>
      </w:r>
      <w:r>
        <w:rPr>
          <w:sz w:val="24"/>
        </w:rPr>
        <w:t>с</w:t>
      </w:r>
      <w:r>
        <w:rPr>
          <w:spacing w:val="-4"/>
          <w:sz w:val="24"/>
        </w:rPr>
        <w:t xml:space="preserve"> </w:t>
      </w:r>
      <w:r>
        <w:rPr>
          <w:sz w:val="24"/>
        </w:rPr>
        <w:t>системами</w:t>
      </w:r>
      <w:r>
        <w:rPr>
          <w:spacing w:val="-5"/>
          <w:sz w:val="24"/>
        </w:rPr>
        <w:t xml:space="preserve"> </w:t>
      </w:r>
      <w:r>
        <w:rPr>
          <w:sz w:val="24"/>
        </w:rPr>
        <w:t>органов</w:t>
      </w:r>
      <w:r>
        <w:rPr>
          <w:spacing w:val="-5"/>
          <w:sz w:val="24"/>
        </w:rPr>
        <w:t xml:space="preserve"> </w:t>
      </w:r>
      <w:r>
        <w:rPr>
          <w:sz w:val="24"/>
        </w:rPr>
        <w:t>транспорта</w:t>
      </w:r>
      <w:r>
        <w:rPr>
          <w:spacing w:val="-8"/>
          <w:sz w:val="24"/>
        </w:rPr>
        <w:t xml:space="preserve"> </w:t>
      </w:r>
      <w:r>
        <w:rPr>
          <w:sz w:val="24"/>
        </w:rPr>
        <w:t>веществ</w:t>
      </w:r>
      <w:r>
        <w:rPr>
          <w:spacing w:val="2"/>
          <w:sz w:val="24"/>
        </w:rPr>
        <w:t xml:space="preserve"> </w:t>
      </w:r>
      <w:r>
        <w:rPr>
          <w:sz w:val="24"/>
        </w:rPr>
        <w:t>у</w:t>
      </w:r>
      <w:r>
        <w:rPr>
          <w:spacing w:val="-15"/>
          <w:sz w:val="24"/>
        </w:rPr>
        <w:t xml:space="preserve"> </w:t>
      </w:r>
      <w:r>
        <w:rPr>
          <w:spacing w:val="-2"/>
          <w:sz w:val="24"/>
        </w:rPr>
        <w:t>животных.</w:t>
      </w:r>
    </w:p>
    <w:p w:rsidR="00B25ECF" w:rsidRDefault="00B25ECF" w:rsidP="00B25ECF">
      <w:pPr>
        <w:pStyle w:val="a7"/>
        <w:numPr>
          <w:ilvl w:val="0"/>
          <w:numId w:val="110"/>
        </w:numPr>
        <w:tabs>
          <w:tab w:val="left" w:pos="1260"/>
        </w:tabs>
        <w:spacing w:before="3" w:line="275" w:lineRule="exact"/>
        <w:ind w:left="1260" w:hanging="242"/>
        <w:rPr>
          <w:sz w:val="24"/>
        </w:rPr>
      </w:pPr>
      <w:r>
        <w:rPr>
          <w:sz w:val="24"/>
        </w:rPr>
        <w:t>Изучение</w:t>
      </w:r>
      <w:r>
        <w:rPr>
          <w:spacing w:val="-8"/>
          <w:sz w:val="24"/>
        </w:rPr>
        <w:t xml:space="preserve"> </w:t>
      </w:r>
      <w:r>
        <w:rPr>
          <w:sz w:val="24"/>
        </w:rPr>
        <w:t>покровов</w:t>
      </w:r>
      <w:r>
        <w:rPr>
          <w:spacing w:val="-6"/>
          <w:sz w:val="24"/>
        </w:rPr>
        <w:t xml:space="preserve"> </w:t>
      </w:r>
      <w:r>
        <w:rPr>
          <w:sz w:val="24"/>
        </w:rPr>
        <w:t>тела</w:t>
      </w:r>
      <w:r>
        <w:rPr>
          <w:spacing w:val="-1"/>
          <w:sz w:val="24"/>
        </w:rPr>
        <w:t xml:space="preserve"> </w:t>
      </w:r>
      <w:r>
        <w:rPr>
          <w:sz w:val="24"/>
        </w:rPr>
        <w:t>у</w:t>
      </w:r>
      <w:r>
        <w:rPr>
          <w:spacing w:val="-15"/>
          <w:sz w:val="24"/>
        </w:rPr>
        <w:t xml:space="preserve"> </w:t>
      </w:r>
      <w:r>
        <w:rPr>
          <w:spacing w:val="-2"/>
          <w:sz w:val="24"/>
        </w:rPr>
        <w:t>животных.</w:t>
      </w:r>
    </w:p>
    <w:p w:rsidR="00B25ECF" w:rsidRDefault="00B25ECF" w:rsidP="00B25ECF">
      <w:pPr>
        <w:pStyle w:val="a7"/>
        <w:numPr>
          <w:ilvl w:val="0"/>
          <w:numId w:val="110"/>
        </w:numPr>
        <w:tabs>
          <w:tab w:val="left" w:pos="1260"/>
        </w:tabs>
        <w:spacing w:line="275" w:lineRule="exact"/>
        <w:ind w:left="1260" w:hanging="242"/>
        <w:rPr>
          <w:sz w:val="24"/>
        </w:rPr>
      </w:pPr>
      <w:r>
        <w:rPr>
          <w:sz w:val="24"/>
        </w:rPr>
        <w:t>Изучение</w:t>
      </w:r>
      <w:r>
        <w:rPr>
          <w:spacing w:val="-10"/>
          <w:sz w:val="24"/>
        </w:rPr>
        <w:t xml:space="preserve"> </w:t>
      </w:r>
      <w:r>
        <w:rPr>
          <w:sz w:val="24"/>
        </w:rPr>
        <w:t>органов</w:t>
      </w:r>
      <w:r>
        <w:rPr>
          <w:spacing w:val="-3"/>
          <w:sz w:val="24"/>
        </w:rPr>
        <w:t xml:space="preserve"> </w:t>
      </w:r>
      <w:r>
        <w:rPr>
          <w:sz w:val="24"/>
        </w:rPr>
        <w:t>чувств</w:t>
      </w:r>
      <w:r>
        <w:rPr>
          <w:spacing w:val="6"/>
          <w:sz w:val="24"/>
        </w:rPr>
        <w:t xml:space="preserve"> </w:t>
      </w:r>
      <w:r>
        <w:rPr>
          <w:sz w:val="24"/>
        </w:rPr>
        <w:t>у</w:t>
      </w:r>
      <w:r>
        <w:rPr>
          <w:spacing w:val="-17"/>
          <w:sz w:val="24"/>
        </w:rPr>
        <w:t xml:space="preserve"> </w:t>
      </w:r>
      <w:r>
        <w:rPr>
          <w:spacing w:val="-2"/>
          <w:sz w:val="24"/>
        </w:rPr>
        <w:t>животных.</w:t>
      </w:r>
    </w:p>
    <w:p w:rsidR="00B25ECF" w:rsidRDefault="00B25ECF" w:rsidP="00B25ECF">
      <w:pPr>
        <w:pStyle w:val="a7"/>
        <w:numPr>
          <w:ilvl w:val="0"/>
          <w:numId w:val="110"/>
        </w:numPr>
        <w:tabs>
          <w:tab w:val="left" w:pos="1260"/>
        </w:tabs>
        <w:spacing w:before="2" w:line="275" w:lineRule="exact"/>
        <w:ind w:left="1260" w:hanging="242"/>
        <w:rPr>
          <w:sz w:val="24"/>
        </w:rPr>
      </w:pPr>
      <w:r>
        <w:rPr>
          <w:sz w:val="24"/>
        </w:rPr>
        <w:t>Формирование</w:t>
      </w:r>
      <w:r>
        <w:rPr>
          <w:spacing w:val="-8"/>
          <w:sz w:val="24"/>
        </w:rPr>
        <w:t xml:space="preserve"> </w:t>
      </w:r>
      <w:r>
        <w:rPr>
          <w:sz w:val="24"/>
        </w:rPr>
        <w:t>условных</w:t>
      </w:r>
      <w:r>
        <w:rPr>
          <w:spacing w:val="-5"/>
          <w:sz w:val="24"/>
        </w:rPr>
        <w:t xml:space="preserve"> </w:t>
      </w:r>
      <w:r>
        <w:rPr>
          <w:sz w:val="24"/>
        </w:rPr>
        <w:t>рефлексов</w:t>
      </w:r>
      <w:r>
        <w:rPr>
          <w:spacing w:val="-1"/>
          <w:sz w:val="24"/>
        </w:rPr>
        <w:t xml:space="preserve"> </w:t>
      </w:r>
      <w:r>
        <w:rPr>
          <w:sz w:val="24"/>
        </w:rPr>
        <w:t>у</w:t>
      </w:r>
      <w:r>
        <w:rPr>
          <w:spacing w:val="-15"/>
          <w:sz w:val="24"/>
        </w:rPr>
        <w:t xml:space="preserve"> </w:t>
      </w:r>
      <w:r>
        <w:rPr>
          <w:sz w:val="24"/>
        </w:rPr>
        <w:t>аквариумных</w:t>
      </w:r>
      <w:r>
        <w:rPr>
          <w:spacing w:val="-4"/>
          <w:sz w:val="24"/>
        </w:rPr>
        <w:t xml:space="preserve"> рыб.</w:t>
      </w:r>
    </w:p>
    <w:p w:rsidR="00B25ECF" w:rsidRDefault="00B25ECF" w:rsidP="00B25ECF">
      <w:pPr>
        <w:pStyle w:val="a7"/>
        <w:numPr>
          <w:ilvl w:val="0"/>
          <w:numId w:val="110"/>
        </w:numPr>
        <w:tabs>
          <w:tab w:val="left" w:pos="1260"/>
        </w:tabs>
        <w:spacing w:line="275" w:lineRule="exact"/>
        <w:ind w:left="1260" w:hanging="242"/>
        <w:rPr>
          <w:sz w:val="24"/>
        </w:rPr>
      </w:pPr>
      <w:r>
        <w:rPr>
          <w:sz w:val="24"/>
        </w:rPr>
        <w:t>Строение</w:t>
      </w:r>
      <w:r>
        <w:rPr>
          <w:spacing w:val="-5"/>
          <w:sz w:val="24"/>
        </w:rPr>
        <w:t xml:space="preserve"> </w:t>
      </w:r>
      <w:r>
        <w:rPr>
          <w:sz w:val="24"/>
        </w:rPr>
        <w:t>яйца</w:t>
      </w:r>
      <w:r>
        <w:rPr>
          <w:spacing w:val="-6"/>
          <w:sz w:val="24"/>
        </w:rPr>
        <w:t xml:space="preserve"> </w:t>
      </w:r>
      <w:r>
        <w:rPr>
          <w:sz w:val="24"/>
        </w:rPr>
        <w:t>и</w:t>
      </w:r>
      <w:r>
        <w:rPr>
          <w:spacing w:val="-5"/>
          <w:sz w:val="24"/>
        </w:rPr>
        <w:t xml:space="preserve"> </w:t>
      </w:r>
      <w:r>
        <w:rPr>
          <w:sz w:val="24"/>
        </w:rPr>
        <w:t>развитие</w:t>
      </w:r>
      <w:r>
        <w:rPr>
          <w:spacing w:val="-8"/>
          <w:sz w:val="24"/>
        </w:rPr>
        <w:t xml:space="preserve"> </w:t>
      </w:r>
      <w:r>
        <w:rPr>
          <w:sz w:val="24"/>
        </w:rPr>
        <w:t>зародыша</w:t>
      </w:r>
      <w:r>
        <w:rPr>
          <w:spacing w:val="-11"/>
          <w:sz w:val="24"/>
        </w:rPr>
        <w:t xml:space="preserve"> </w:t>
      </w:r>
      <w:r>
        <w:rPr>
          <w:sz w:val="24"/>
        </w:rPr>
        <w:t>птицы</w:t>
      </w:r>
      <w:r>
        <w:rPr>
          <w:spacing w:val="-1"/>
          <w:sz w:val="24"/>
        </w:rPr>
        <w:t xml:space="preserve"> </w:t>
      </w:r>
      <w:r>
        <w:rPr>
          <w:spacing w:val="-2"/>
          <w:sz w:val="24"/>
        </w:rPr>
        <w:t>(курицы).</w:t>
      </w:r>
    </w:p>
    <w:p w:rsidR="00B25ECF" w:rsidRDefault="00B25ECF" w:rsidP="00B25ECF">
      <w:pPr>
        <w:pStyle w:val="Heading3"/>
        <w:numPr>
          <w:ilvl w:val="0"/>
          <w:numId w:val="111"/>
        </w:numPr>
        <w:tabs>
          <w:tab w:val="left" w:pos="1491"/>
        </w:tabs>
        <w:spacing w:before="7" w:line="272" w:lineRule="exact"/>
        <w:ind w:hanging="240"/>
        <w:jc w:val="both"/>
      </w:pPr>
      <w:r>
        <w:t>Систематические</w:t>
      </w:r>
      <w:r>
        <w:rPr>
          <w:spacing w:val="-9"/>
        </w:rPr>
        <w:t xml:space="preserve"> </w:t>
      </w:r>
      <w:r>
        <w:t>группы</w:t>
      </w:r>
      <w:r>
        <w:rPr>
          <w:spacing w:val="-6"/>
        </w:rPr>
        <w:t xml:space="preserve"> </w:t>
      </w:r>
      <w:r>
        <w:rPr>
          <w:spacing w:val="-2"/>
        </w:rPr>
        <w:t>животных</w:t>
      </w:r>
    </w:p>
    <w:p w:rsidR="00B25ECF" w:rsidRDefault="00B25ECF" w:rsidP="00B25ECF">
      <w:pPr>
        <w:pStyle w:val="a0"/>
        <w:ind w:right="784"/>
      </w:pPr>
      <w:r>
        <w:rPr>
          <w:b/>
          <w:i/>
        </w:rPr>
        <w:t xml:space="preserve">Основные категории систематики животных. </w:t>
      </w:r>
      <w:r>
        <w:t>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B25ECF" w:rsidRDefault="00B25ECF" w:rsidP="00B25ECF">
      <w:pPr>
        <w:pStyle w:val="a0"/>
        <w:ind w:right="784"/>
      </w:pPr>
      <w:r>
        <w:rPr>
          <w:b/>
          <w:i/>
        </w:rPr>
        <w:t xml:space="preserve">Одноклеточные животные — простейшие. </w:t>
      </w:r>
      <w:r>
        <w:t xml:space="preserve">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w:t>
      </w:r>
      <w:r>
        <w:rPr>
          <w:spacing w:val="-2"/>
        </w:rPr>
        <w:t>плазмодий).</w:t>
      </w:r>
    </w:p>
    <w:p w:rsidR="00B25ECF" w:rsidRDefault="00B25ECF" w:rsidP="00B25ECF">
      <w:pPr>
        <w:pStyle w:val="Heading4"/>
        <w:spacing w:before="5"/>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9"/>
        </w:numPr>
        <w:tabs>
          <w:tab w:val="left" w:pos="1261"/>
        </w:tabs>
        <w:spacing w:line="242" w:lineRule="auto"/>
        <w:ind w:right="2010"/>
        <w:jc w:val="both"/>
        <w:rPr>
          <w:sz w:val="24"/>
        </w:rPr>
      </w:pPr>
      <w:r>
        <w:rPr>
          <w:sz w:val="24"/>
        </w:rPr>
        <w:t>Исследование</w:t>
      </w:r>
      <w:r>
        <w:rPr>
          <w:spacing w:val="-4"/>
          <w:sz w:val="24"/>
        </w:rPr>
        <w:t xml:space="preserve"> </w:t>
      </w:r>
      <w:r>
        <w:rPr>
          <w:sz w:val="24"/>
        </w:rPr>
        <w:t>строения</w:t>
      </w:r>
      <w:r>
        <w:rPr>
          <w:spacing w:val="-3"/>
          <w:sz w:val="24"/>
        </w:rPr>
        <w:t xml:space="preserve"> </w:t>
      </w:r>
      <w:r>
        <w:rPr>
          <w:sz w:val="24"/>
        </w:rPr>
        <w:t>инфузории-туфельки</w:t>
      </w:r>
      <w:r>
        <w:rPr>
          <w:spacing w:val="-3"/>
          <w:sz w:val="24"/>
        </w:rPr>
        <w:t xml:space="preserve"> </w:t>
      </w:r>
      <w:r>
        <w:rPr>
          <w:sz w:val="24"/>
        </w:rPr>
        <w:t>и</w:t>
      </w:r>
      <w:r>
        <w:rPr>
          <w:spacing w:val="-5"/>
          <w:sz w:val="24"/>
        </w:rPr>
        <w:t xml:space="preserve"> </w:t>
      </w:r>
      <w:r>
        <w:rPr>
          <w:sz w:val="24"/>
        </w:rPr>
        <w:t>наблюдение</w:t>
      </w:r>
      <w:r>
        <w:rPr>
          <w:spacing w:val="-4"/>
          <w:sz w:val="24"/>
        </w:rPr>
        <w:t xml:space="preserve"> </w:t>
      </w:r>
      <w:r>
        <w:rPr>
          <w:sz w:val="24"/>
        </w:rPr>
        <w:t>за</w:t>
      </w:r>
      <w:r>
        <w:rPr>
          <w:spacing w:val="-4"/>
          <w:sz w:val="24"/>
        </w:rPr>
        <w:t xml:space="preserve"> </w:t>
      </w:r>
      <w:r>
        <w:rPr>
          <w:sz w:val="24"/>
        </w:rPr>
        <w:t>еѐ</w:t>
      </w:r>
      <w:r>
        <w:rPr>
          <w:spacing w:val="-2"/>
          <w:sz w:val="24"/>
        </w:rPr>
        <w:t xml:space="preserve"> </w:t>
      </w:r>
      <w:r>
        <w:rPr>
          <w:sz w:val="24"/>
        </w:rPr>
        <w:t>передвижением. Изучение хемотаксиса.</w:t>
      </w:r>
    </w:p>
    <w:p w:rsidR="00B25ECF" w:rsidRDefault="00B25ECF" w:rsidP="00B25ECF">
      <w:pPr>
        <w:pStyle w:val="a7"/>
        <w:numPr>
          <w:ilvl w:val="0"/>
          <w:numId w:val="109"/>
        </w:numPr>
        <w:tabs>
          <w:tab w:val="left" w:pos="1260"/>
        </w:tabs>
        <w:spacing w:line="272" w:lineRule="exact"/>
        <w:ind w:left="1260" w:hanging="295"/>
        <w:jc w:val="both"/>
        <w:rPr>
          <w:sz w:val="24"/>
        </w:rPr>
      </w:pPr>
      <w:r>
        <w:rPr>
          <w:sz w:val="24"/>
        </w:rPr>
        <w:t>Многообразие</w:t>
      </w:r>
      <w:r>
        <w:rPr>
          <w:spacing w:val="-14"/>
          <w:sz w:val="24"/>
        </w:rPr>
        <w:t xml:space="preserve"> </w:t>
      </w:r>
      <w:r>
        <w:rPr>
          <w:sz w:val="24"/>
        </w:rPr>
        <w:t>простейших</w:t>
      </w:r>
      <w:r>
        <w:rPr>
          <w:spacing w:val="-9"/>
          <w:sz w:val="24"/>
        </w:rPr>
        <w:t xml:space="preserve"> </w:t>
      </w:r>
      <w:r>
        <w:rPr>
          <w:sz w:val="24"/>
        </w:rPr>
        <w:t>(на</w:t>
      </w:r>
      <w:r>
        <w:rPr>
          <w:spacing w:val="-8"/>
          <w:sz w:val="24"/>
        </w:rPr>
        <w:t xml:space="preserve"> </w:t>
      </w:r>
      <w:r>
        <w:rPr>
          <w:sz w:val="24"/>
        </w:rPr>
        <w:t>готовых</w:t>
      </w:r>
      <w:r>
        <w:rPr>
          <w:spacing w:val="-12"/>
          <w:sz w:val="24"/>
        </w:rPr>
        <w:t xml:space="preserve"> </w:t>
      </w:r>
      <w:r>
        <w:rPr>
          <w:spacing w:val="-2"/>
          <w:sz w:val="24"/>
        </w:rPr>
        <w:t>препаратах).</w:t>
      </w:r>
    </w:p>
    <w:p w:rsidR="00B25ECF" w:rsidRDefault="00B25ECF" w:rsidP="00B25ECF">
      <w:pPr>
        <w:pStyle w:val="a7"/>
        <w:numPr>
          <w:ilvl w:val="0"/>
          <w:numId w:val="109"/>
        </w:numPr>
        <w:tabs>
          <w:tab w:val="left" w:pos="1251"/>
        </w:tabs>
        <w:ind w:left="1251" w:right="778" w:hanging="287"/>
        <w:jc w:val="both"/>
        <w:rPr>
          <w:b/>
          <w:i/>
          <w:sz w:val="24"/>
        </w:rPr>
      </w:pPr>
      <w:r>
        <w:rPr>
          <w:sz w:val="24"/>
        </w:rPr>
        <w:t xml:space="preserve">Изготовление модели клетки простейшего (амѐбы, инфузории-туфельки и др.). </w:t>
      </w:r>
      <w:r>
        <w:rPr>
          <w:b/>
          <w:i/>
          <w:sz w:val="24"/>
        </w:rPr>
        <w:t xml:space="preserve">Многоклеточные животные. Кишечнополостные. </w:t>
      </w:r>
      <w:r>
        <w:rPr>
          <w:sz w:val="24"/>
        </w:rPr>
        <w:t>Общая характеристика.</w:t>
      </w:r>
      <w:r>
        <w:rPr>
          <w:spacing w:val="80"/>
          <w:sz w:val="24"/>
        </w:rPr>
        <w:t xml:space="preserve"> </w:t>
      </w:r>
      <w:r>
        <w:rPr>
          <w:sz w:val="24"/>
        </w:rPr>
        <w:t>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Половоеразмножение.</w:t>
      </w:r>
      <w:r>
        <w:rPr>
          <w:spacing w:val="40"/>
          <w:sz w:val="24"/>
        </w:rPr>
        <w:t xml:space="preserve"> </w:t>
      </w:r>
      <w:r>
        <w:rPr>
          <w:sz w:val="24"/>
        </w:rPr>
        <w:t xml:space="preserve">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 </w:t>
      </w:r>
      <w:r>
        <w:rPr>
          <w:b/>
          <w:i/>
          <w:sz w:val="24"/>
        </w:rPr>
        <w:t>Лабораторные и практические работы</w:t>
      </w:r>
    </w:p>
    <w:p w:rsidR="00B25ECF" w:rsidRDefault="00B25ECF" w:rsidP="00B25ECF">
      <w:pPr>
        <w:pStyle w:val="a7"/>
        <w:numPr>
          <w:ilvl w:val="1"/>
          <w:numId w:val="109"/>
        </w:numPr>
        <w:tabs>
          <w:tab w:val="left" w:pos="2677"/>
        </w:tabs>
        <w:spacing w:line="237" w:lineRule="auto"/>
        <w:ind w:right="791" w:firstLine="561"/>
        <w:rPr>
          <w:sz w:val="24"/>
        </w:rPr>
      </w:pPr>
      <w:r>
        <w:rPr>
          <w:sz w:val="24"/>
        </w:rPr>
        <w:t>Исследование</w:t>
      </w:r>
      <w:r>
        <w:rPr>
          <w:spacing w:val="40"/>
          <w:sz w:val="24"/>
        </w:rPr>
        <w:t xml:space="preserve"> </w:t>
      </w:r>
      <w:r>
        <w:rPr>
          <w:sz w:val="24"/>
        </w:rPr>
        <w:t>строения</w:t>
      </w:r>
      <w:r>
        <w:rPr>
          <w:spacing w:val="40"/>
          <w:sz w:val="24"/>
        </w:rPr>
        <w:t xml:space="preserve"> </w:t>
      </w:r>
      <w:r>
        <w:rPr>
          <w:sz w:val="24"/>
        </w:rPr>
        <w:t>пресноводной</w:t>
      </w:r>
      <w:r>
        <w:rPr>
          <w:spacing w:val="40"/>
          <w:sz w:val="24"/>
        </w:rPr>
        <w:t xml:space="preserve"> </w:t>
      </w:r>
      <w:r>
        <w:rPr>
          <w:sz w:val="24"/>
        </w:rPr>
        <w:t>гидры</w:t>
      </w:r>
      <w:r>
        <w:rPr>
          <w:spacing w:val="40"/>
          <w:sz w:val="24"/>
        </w:rPr>
        <w:t xml:space="preserve"> </w:t>
      </w:r>
      <w:r>
        <w:rPr>
          <w:sz w:val="24"/>
        </w:rPr>
        <w:t>и</w:t>
      </w:r>
      <w:r>
        <w:rPr>
          <w:spacing w:val="40"/>
          <w:sz w:val="24"/>
        </w:rPr>
        <w:t xml:space="preserve"> </w:t>
      </w:r>
      <w:r>
        <w:rPr>
          <w:sz w:val="24"/>
        </w:rPr>
        <w:t>еѐ</w:t>
      </w:r>
      <w:r>
        <w:rPr>
          <w:spacing w:val="40"/>
          <w:sz w:val="24"/>
        </w:rPr>
        <w:t xml:space="preserve"> </w:t>
      </w:r>
      <w:r>
        <w:rPr>
          <w:sz w:val="24"/>
        </w:rPr>
        <w:t>передвижения</w:t>
      </w:r>
      <w:r>
        <w:rPr>
          <w:spacing w:val="40"/>
          <w:sz w:val="24"/>
        </w:rPr>
        <w:t xml:space="preserve"> </w:t>
      </w:r>
      <w:r>
        <w:rPr>
          <w:sz w:val="24"/>
        </w:rPr>
        <w:t xml:space="preserve">(школьный </w:t>
      </w:r>
      <w:r>
        <w:rPr>
          <w:spacing w:val="-2"/>
          <w:sz w:val="24"/>
        </w:rPr>
        <w:t>аквариум).</w:t>
      </w:r>
    </w:p>
    <w:p w:rsidR="00B25ECF" w:rsidRDefault="00B25ECF" w:rsidP="00B25ECF">
      <w:pPr>
        <w:pStyle w:val="a7"/>
        <w:numPr>
          <w:ilvl w:val="1"/>
          <w:numId w:val="109"/>
        </w:numPr>
        <w:tabs>
          <w:tab w:val="left" w:pos="2677"/>
        </w:tabs>
        <w:ind w:left="2677"/>
        <w:rPr>
          <w:sz w:val="24"/>
        </w:rPr>
      </w:pPr>
      <w:r>
        <w:rPr>
          <w:sz w:val="24"/>
        </w:rPr>
        <w:t>Исследование</w:t>
      </w:r>
      <w:r>
        <w:rPr>
          <w:spacing w:val="-11"/>
          <w:sz w:val="24"/>
        </w:rPr>
        <w:t xml:space="preserve"> </w:t>
      </w:r>
      <w:r>
        <w:rPr>
          <w:sz w:val="24"/>
        </w:rPr>
        <w:t>питания</w:t>
      </w:r>
      <w:r>
        <w:rPr>
          <w:spacing w:val="-13"/>
          <w:sz w:val="24"/>
        </w:rPr>
        <w:t xml:space="preserve"> </w:t>
      </w:r>
      <w:r>
        <w:rPr>
          <w:sz w:val="24"/>
        </w:rPr>
        <w:t>гидры</w:t>
      </w:r>
      <w:r>
        <w:rPr>
          <w:spacing w:val="-8"/>
          <w:sz w:val="24"/>
        </w:rPr>
        <w:t xml:space="preserve"> </w:t>
      </w:r>
      <w:r>
        <w:rPr>
          <w:sz w:val="24"/>
        </w:rPr>
        <w:t>дафниями</w:t>
      </w:r>
      <w:r>
        <w:rPr>
          <w:spacing w:val="-5"/>
          <w:sz w:val="24"/>
        </w:rPr>
        <w:t xml:space="preserve"> </w:t>
      </w:r>
      <w:r>
        <w:rPr>
          <w:sz w:val="24"/>
        </w:rPr>
        <w:t>и</w:t>
      </w:r>
      <w:r>
        <w:rPr>
          <w:spacing w:val="-11"/>
          <w:sz w:val="24"/>
        </w:rPr>
        <w:t xml:space="preserve"> </w:t>
      </w:r>
      <w:r>
        <w:rPr>
          <w:sz w:val="24"/>
        </w:rPr>
        <w:t>циклопами</w:t>
      </w:r>
      <w:r>
        <w:rPr>
          <w:spacing w:val="-9"/>
          <w:sz w:val="24"/>
        </w:rPr>
        <w:t xml:space="preserve"> </w:t>
      </w:r>
      <w:r>
        <w:rPr>
          <w:sz w:val="24"/>
        </w:rPr>
        <w:t>(школьный</w:t>
      </w:r>
      <w:r>
        <w:rPr>
          <w:spacing w:val="-5"/>
          <w:sz w:val="24"/>
        </w:rPr>
        <w:t xml:space="preserve"> </w:t>
      </w:r>
      <w:r>
        <w:rPr>
          <w:spacing w:val="-2"/>
          <w:sz w:val="24"/>
        </w:rPr>
        <w:t>аквариум).</w:t>
      </w:r>
    </w:p>
    <w:p w:rsidR="00B25ECF" w:rsidRDefault="00B25ECF" w:rsidP="00B25ECF">
      <w:pPr>
        <w:pStyle w:val="a7"/>
        <w:numPr>
          <w:ilvl w:val="1"/>
          <w:numId w:val="109"/>
        </w:numPr>
        <w:tabs>
          <w:tab w:val="left" w:pos="2677"/>
        </w:tabs>
        <w:ind w:left="2677"/>
        <w:rPr>
          <w:sz w:val="24"/>
        </w:rPr>
      </w:pPr>
      <w:r>
        <w:rPr>
          <w:sz w:val="24"/>
        </w:rPr>
        <w:t>Изготовление</w:t>
      </w:r>
      <w:r>
        <w:rPr>
          <w:spacing w:val="-10"/>
          <w:sz w:val="24"/>
        </w:rPr>
        <w:t xml:space="preserve"> </w:t>
      </w:r>
      <w:r>
        <w:rPr>
          <w:sz w:val="24"/>
        </w:rPr>
        <w:t>модели</w:t>
      </w:r>
      <w:r>
        <w:rPr>
          <w:spacing w:val="-9"/>
          <w:sz w:val="24"/>
        </w:rPr>
        <w:t xml:space="preserve"> </w:t>
      </w:r>
      <w:r>
        <w:rPr>
          <w:sz w:val="24"/>
        </w:rPr>
        <w:t>пресноводной</w:t>
      </w:r>
      <w:r>
        <w:rPr>
          <w:spacing w:val="-9"/>
          <w:sz w:val="24"/>
        </w:rPr>
        <w:t xml:space="preserve"> </w:t>
      </w:r>
      <w:r>
        <w:rPr>
          <w:spacing w:val="-2"/>
          <w:sz w:val="24"/>
        </w:rPr>
        <w:t>гидры.</w:t>
      </w:r>
    </w:p>
    <w:p w:rsidR="00B25ECF" w:rsidRDefault="00B25ECF" w:rsidP="00B25ECF">
      <w:pPr>
        <w:pStyle w:val="a0"/>
        <w:spacing w:before="2"/>
        <w:ind w:right="780"/>
        <w:rPr>
          <w:b/>
          <w:i/>
        </w:rPr>
      </w:pPr>
      <w:r>
        <w:rPr>
          <w:b/>
          <w:i/>
        </w:rPr>
        <w:t xml:space="preserve">Плоские, круглые, кольчатые черви. </w:t>
      </w:r>
      <w:r>
        <w:t>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печѐночного</w:t>
      </w:r>
      <w:r>
        <w:rPr>
          <w:spacing w:val="40"/>
        </w:rPr>
        <w:t xml:space="preserve"> </w:t>
      </w:r>
      <w:r>
        <w:t>сосальщика,</w:t>
      </w:r>
      <w:r>
        <w:rPr>
          <w:spacing w:val="40"/>
        </w:rPr>
        <w:t xml:space="preserve"> </w:t>
      </w:r>
      <w:r>
        <w:t xml:space="preserve">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 </w:t>
      </w:r>
      <w:r>
        <w:rPr>
          <w:b/>
          <w:i/>
        </w:rPr>
        <w:t>Лабораторные и практические работы</w:t>
      </w:r>
    </w:p>
    <w:p w:rsidR="00B25ECF" w:rsidRDefault="00B25ECF" w:rsidP="00B25ECF">
      <w:pPr>
        <w:pStyle w:val="a7"/>
        <w:numPr>
          <w:ilvl w:val="0"/>
          <w:numId w:val="108"/>
        </w:numPr>
        <w:tabs>
          <w:tab w:val="left" w:pos="2677"/>
        </w:tabs>
        <w:spacing w:line="237" w:lineRule="auto"/>
        <w:ind w:right="793" w:firstLine="561"/>
        <w:jc w:val="both"/>
        <w:rPr>
          <w:sz w:val="24"/>
        </w:rPr>
      </w:pPr>
      <w:r>
        <w:rPr>
          <w:sz w:val="24"/>
        </w:rPr>
        <w:t>Исследование внешнего строения дождевого червя. Наблюдение за реакцией дождевого червя на раздражители.</w:t>
      </w:r>
    </w:p>
    <w:p w:rsidR="00B25ECF" w:rsidRDefault="00B25ECF" w:rsidP="00B25ECF">
      <w:pPr>
        <w:pStyle w:val="a7"/>
        <w:numPr>
          <w:ilvl w:val="0"/>
          <w:numId w:val="108"/>
        </w:numPr>
        <w:tabs>
          <w:tab w:val="left" w:pos="2677"/>
        </w:tabs>
        <w:spacing w:before="2" w:line="237" w:lineRule="auto"/>
        <w:ind w:right="787" w:firstLine="561"/>
        <w:jc w:val="both"/>
        <w:rPr>
          <w:sz w:val="24"/>
        </w:rPr>
      </w:pPr>
      <w:r>
        <w:rPr>
          <w:sz w:val="24"/>
        </w:rPr>
        <w:t>Исследование внутреннего строения дождевого червя (на готовом влажном препарате и микропрепарате).</w:t>
      </w:r>
    </w:p>
    <w:p w:rsidR="00B25ECF" w:rsidRDefault="00B25ECF" w:rsidP="00B25ECF">
      <w:pPr>
        <w:spacing w:line="237"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08"/>
        </w:numPr>
        <w:tabs>
          <w:tab w:val="left" w:pos="2677"/>
        </w:tabs>
        <w:spacing w:before="80" w:line="235" w:lineRule="auto"/>
        <w:ind w:right="804" w:firstLine="561"/>
        <w:jc w:val="both"/>
        <w:rPr>
          <w:sz w:val="24"/>
        </w:rPr>
      </w:pPr>
      <w:r>
        <w:rPr>
          <w:sz w:val="24"/>
        </w:rPr>
        <w:lastRenderedPageBreak/>
        <w:t>Изучение приспособлений паразитических червей к паразитизму (на готовых влажных и микропрепаратах).</w:t>
      </w:r>
    </w:p>
    <w:p w:rsidR="00B25ECF" w:rsidRDefault="00B25ECF" w:rsidP="00B25ECF">
      <w:pPr>
        <w:pStyle w:val="a0"/>
        <w:spacing w:before="12" w:line="235" w:lineRule="auto"/>
        <w:ind w:right="790"/>
      </w:pPr>
      <w:r>
        <w:rPr>
          <w:b/>
          <w:i/>
        </w:rPr>
        <w:t xml:space="preserve">Членистоногие. </w:t>
      </w:r>
      <w:r>
        <w:t>Общая характеристика. Среды жизни. Внешнее и внутреннее строение членистоногих. Многообразие членистоногих. Представители классов.</w:t>
      </w:r>
    </w:p>
    <w:p w:rsidR="00B25ECF" w:rsidRDefault="00B25ECF" w:rsidP="00B25ECF">
      <w:pPr>
        <w:pStyle w:val="a0"/>
        <w:spacing w:before="11" w:line="235" w:lineRule="auto"/>
        <w:ind w:right="789"/>
      </w:pPr>
      <w:r>
        <w:rPr>
          <w:b/>
          <w:i/>
        </w:rPr>
        <w:t>Ракообразные</w:t>
      </w:r>
      <w:r>
        <w:rPr>
          <w:i/>
        </w:rPr>
        <w:t xml:space="preserve">. </w:t>
      </w:r>
      <w:r>
        <w:t>Особенности строения и жизнедеятельности. Значение ракообразных в природе и жизни человека.</w:t>
      </w:r>
    </w:p>
    <w:p w:rsidR="00B25ECF" w:rsidRDefault="00B25ECF" w:rsidP="00B25ECF">
      <w:pPr>
        <w:pStyle w:val="a0"/>
        <w:spacing w:before="4"/>
        <w:ind w:right="779"/>
      </w:pPr>
      <w:r>
        <w:rPr>
          <w:b/>
          <w:i/>
        </w:rPr>
        <w:t>Паукообразные</w:t>
      </w:r>
      <w:r>
        <w:rPr>
          <w:i/>
        </w:rPr>
        <w:t xml:space="preserve">. </w:t>
      </w:r>
      <w:r>
        <w:t xml:space="preserve">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w:t>
      </w:r>
      <w:r>
        <w:rPr>
          <w:spacing w:val="-2"/>
        </w:rPr>
        <w:t>почвообразовании.</w:t>
      </w:r>
    </w:p>
    <w:p w:rsidR="00B25ECF" w:rsidRDefault="00B25ECF" w:rsidP="00B25ECF">
      <w:pPr>
        <w:pStyle w:val="a0"/>
        <w:ind w:right="779"/>
      </w:pPr>
      <w:r>
        <w:rPr>
          <w:b/>
          <w:i/>
        </w:rPr>
        <w:t>Насекомые</w:t>
      </w:r>
      <w:r>
        <w:rPr>
          <w:i/>
        </w:rPr>
        <w:t xml:space="preserve">. </w:t>
      </w:r>
      <w:r>
        <w:t>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w:t>
      </w:r>
      <w:r>
        <w:rPr>
          <w:spacing w:val="80"/>
        </w:rPr>
        <w:t xml:space="preserve"> </w:t>
      </w:r>
      <w:r>
        <w:t>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B25ECF" w:rsidRDefault="00B25ECF" w:rsidP="00B25ECF">
      <w:pPr>
        <w:pStyle w:val="a0"/>
        <w:spacing w:line="242" w:lineRule="auto"/>
        <w:ind w:right="789"/>
      </w:pPr>
      <w: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B25ECF" w:rsidRDefault="00B25ECF" w:rsidP="00B25ECF">
      <w:pPr>
        <w:pStyle w:val="Heading4"/>
        <w:spacing w:before="2" w:line="271"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7"/>
        </w:numPr>
        <w:tabs>
          <w:tab w:val="left" w:pos="2677"/>
        </w:tabs>
        <w:spacing w:line="237" w:lineRule="auto"/>
        <w:ind w:right="801" w:firstLine="561"/>
        <w:jc w:val="both"/>
        <w:rPr>
          <w:sz w:val="24"/>
        </w:rPr>
      </w:pPr>
      <w:r>
        <w:rPr>
          <w:sz w:val="24"/>
        </w:rPr>
        <w:t>Исследование внешнего строения насекомого (на примере майского жука или других крупных насекомых-вредителей).</w:t>
      </w:r>
    </w:p>
    <w:p w:rsidR="00B25ECF" w:rsidRDefault="00B25ECF" w:rsidP="00B25ECF">
      <w:pPr>
        <w:pStyle w:val="a7"/>
        <w:numPr>
          <w:ilvl w:val="0"/>
          <w:numId w:val="107"/>
        </w:numPr>
        <w:tabs>
          <w:tab w:val="left" w:pos="2677"/>
        </w:tabs>
        <w:spacing w:before="6" w:line="237" w:lineRule="auto"/>
        <w:ind w:right="784" w:firstLine="561"/>
        <w:jc w:val="both"/>
        <w:rPr>
          <w:sz w:val="24"/>
        </w:rPr>
      </w:pPr>
      <w:r>
        <w:rPr>
          <w:sz w:val="24"/>
        </w:rPr>
        <w:t xml:space="preserve">Ознакомление с различными типами развития насекомых (на примере </w:t>
      </w:r>
      <w:r>
        <w:rPr>
          <w:spacing w:val="-2"/>
          <w:sz w:val="24"/>
        </w:rPr>
        <w:t>коллекций).</w:t>
      </w:r>
    </w:p>
    <w:p w:rsidR="00B25ECF" w:rsidRDefault="00B25ECF" w:rsidP="00B25ECF">
      <w:pPr>
        <w:pStyle w:val="a0"/>
        <w:spacing w:before="3"/>
        <w:ind w:right="788"/>
      </w:pPr>
      <w:r>
        <w:rPr>
          <w:b/>
          <w:i/>
        </w:rPr>
        <w:t xml:space="preserve">Моллюски. </w:t>
      </w:r>
      <w:r>
        <w:t>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w:t>
      </w:r>
    </w:p>
    <w:p w:rsidR="00B25ECF" w:rsidRDefault="00B25ECF" w:rsidP="00B25ECF">
      <w:pPr>
        <w:pStyle w:val="a0"/>
        <w:spacing w:before="3"/>
      </w:pPr>
      <w:r>
        <w:t>Многообразие</w:t>
      </w:r>
      <w:r>
        <w:rPr>
          <w:spacing w:val="-14"/>
        </w:rPr>
        <w:t xml:space="preserve"> </w:t>
      </w:r>
      <w:r>
        <w:t>моллюсков.</w:t>
      </w:r>
      <w:r>
        <w:rPr>
          <w:spacing w:val="-8"/>
        </w:rPr>
        <w:t xml:space="preserve"> </w:t>
      </w:r>
      <w:r>
        <w:t>Значение</w:t>
      </w:r>
      <w:r>
        <w:rPr>
          <w:spacing w:val="-7"/>
        </w:rPr>
        <w:t xml:space="preserve"> </w:t>
      </w:r>
      <w:r>
        <w:t>моллюсков</w:t>
      </w:r>
      <w:r>
        <w:rPr>
          <w:spacing w:val="-5"/>
        </w:rPr>
        <w:t xml:space="preserve"> </w:t>
      </w:r>
      <w:r>
        <w:t>в</w:t>
      </w:r>
      <w:r>
        <w:rPr>
          <w:spacing w:val="-8"/>
        </w:rPr>
        <w:t xml:space="preserve"> </w:t>
      </w:r>
      <w:r>
        <w:t>природе</w:t>
      </w:r>
      <w:r>
        <w:rPr>
          <w:spacing w:val="-7"/>
        </w:rPr>
        <w:t xml:space="preserve"> </w:t>
      </w:r>
      <w:r>
        <w:t>и</w:t>
      </w:r>
      <w:r>
        <w:rPr>
          <w:spacing w:val="-10"/>
        </w:rPr>
        <w:t xml:space="preserve"> </w:t>
      </w:r>
      <w:r>
        <w:t>жизни</w:t>
      </w:r>
      <w:r>
        <w:rPr>
          <w:spacing w:val="-6"/>
        </w:rPr>
        <w:t xml:space="preserve"> </w:t>
      </w:r>
      <w:r>
        <w:rPr>
          <w:spacing w:val="-2"/>
        </w:rPr>
        <w:t>человека.</w:t>
      </w:r>
    </w:p>
    <w:p w:rsidR="00B25ECF" w:rsidRDefault="00B25ECF" w:rsidP="00B25ECF">
      <w:pPr>
        <w:pStyle w:val="Heading4"/>
        <w:spacing w:before="3"/>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42" w:lineRule="auto"/>
        <w:ind w:right="800"/>
      </w:pPr>
      <w:r>
        <w:t>Исследование внешнего строения раковин пресноводных и морских моллюсков (раковины беззубки, перловицы, прудовика, катушки и др.).</w:t>
      </w:r>
    </w:p>
    <w:p w:rsidR="00B25ECF" w:rsidRDefault="00B25ECF" w:rsidP="00B25ECF">
      <w:pPr>
        <w:pStyle w:val="a0"/>
        <w:spacing w:line="242" w:lineRule="auto"/>
        <w:ind w:right="793"/>
      </w:pPr>
      <w:r>
        <w:rPr>
          <w:b/>
          <w:i/>
        </w:rPr>
        <w:t xml:space="preserve">Хордовые. </w:t>
      </w:r>
      <w:r>
        <w:t>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B25ECF" w:rsidRDefault="00B25ECF" w:rsidP="00B25ECF">
      <w:pPr>
        <w:pStyle w:val="a0"/>
        <w:ind w:right="787"/>
      </w:pPr>
      <w:r>
        <w:rPr>
          <w:b/>
          <w:i/>
        </w:rPr>
        <w:t xml:space="preserve">Рыбы. </w:t>
      </w:r>
      <w:r>
        <w:t>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w:t>
      </w:r>
      <w:r>
        <w:rPr>
          <w:spacing w:val="40"/>
        </w:rPr>
        <w:t xml:space="preserve"> </w:t>
      </w:r>
      <w:r>
        <w:t>в природе и жизни человека. Хозяйственное значение рыб.</w:t>
      </w:r>
    </w:p>
    <w:p w:rsidR="00B25ECF" w:rsidRDefault="00B25ECF" w:rsidP="00B25ECF">
      <w:pPr>
        <w:pStyle w:val="Heading4"/>
        <w:spacing w:before="265"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6"/>
        </w:numPr>
        <w:tabs>
          <w:tab w:val="left" w:pos="2677"/>
        </w:tabs>
        <w:ind w:right="784" w:firstLine="561"/>
        <w:jc w:val="both"/>
        <w:rPr>
          <w:sz w:val="24"/>
        </w:rPr>
      </w:pPr>
      <w:r>
        <w:rPr>
          <w:sz w:val="24"/>
        </w:rPr>
        <w:t>Исследование внешнего строения и особенностей передвижения рыбы (на примере живой рыбы в банке с водой).</w:t>
      </w:r>
    </w:p>
    <w:p w:rsidR="00B25ECF" w:rsidRDefault="00B25ECF" w:rsidP="00B25ECF">
      <w:pPr>
        <w:pStyle w:val="a7"/>
        <w:numPr>
          <w:ilvl w:val="0"/>
          <w:numId w:val="106"/>
        </w:numPr>
        <w:tabs>
          <w:tab w:val="left" w:pos="2677"/>
        </w:tabs>
        <w:spacing w:line="237" w:lineRule="auto"/>
        <w:ind w:right="795" w:firstLine="561"/>
        <w:jc w:val="both"/>
        <w:rPr>
          <w:sz w:val="24"/>
        </w:rPr>
      </w:pPr>
      <w:r>
        <w:rPr>
          <w:sz w:val="24"/>
        </w:rPr>
        <w:t xml:space="preserve">Исследование внутреннего строения рыбы (на примере готового влажного </w:t>
      </w:r>
      <w:r>
        <w:rPr>
          <w:spacing w:val="-2"/>
          <w:sz w:val="24"/>
        </w:rPr>
        <w:t>препарата).</w:t>
      </w:r>
    </w:p>
    <w:p w:rsidR="00B25ECF" w:rsidRDefault="00B25ECF" w:rsidP="00B25ECF">
      <w:pPr>
        <w:pStyle w:val="a0"/>
        <w:ind w:right="781"/>
      </w:pPr>
      <w:r>
        <w:rPr>
          <w:b/>
          <w:i/>
        </w:rPr>
        <w:t xml:space="preserve">Земноводные. </w:t>
      </w:r>
      <w: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B25ECF" w:rsidRDefault="00B25ECF" w:rsidP="00B25ECF">
      <w:pPr>
        <w:pStyle w:val="a0"/>
        <w:spacing w:line="242" w:lineRule="auto"/>
        <w:ind w:right="779"/>
      </w:pPr>
      <w:r>
        <w:t>Многообразие земноводных и их охрана. Значение земноводных в природе и</w:t>
      </w:r>
      <w:r>
        <w:rPr>
          <w:spacing w:val="40"/>
        </w:rPr>
        <w:t xml:space="preserve"> </w:t>
      </w:r>
      <w:r>
        <w:t>жизни</w:t>
      </w:r>
      <w:r>
        <w:rPr>
          <w:spacing w:val="40"/>
        </w:rPr>
        <w:t xml:space="preserve"> </w:t>
      </w:r>
      <w:r>
        <w:rPr>
          <w:spacing w:val="-2"/>
        </w:rPr>
        <w:t>человека.</w:t>
      </w:r>
    </w:p>
    <w:p w:rsidR="00B25ECF" w:rsidRDefault="00B25ECF" w:rsidP="00B25ECF">
      <w:pPr>
        <w:pStyle w:val="a0"/>
        <w:spacing w:line="242" w:lineRule="auto"/>
        <w:ind w:right="795"/>
      </w:pPr>
      <w:r>
        <w:rPr>
          <w:b/>
          <w:i/>
        </w:rPr>
        <w:t xml:space="preserve">Пресмыкающиеся. </w:t>
      </w:r>
      <w:r>
        <w:t>Общая характеристика. Местообитание пресмыкающихся. Особенности внешнего</w:t>
      </w:r>
      <w:r>
        <w:rPr>
          <w:spacing w:val="40"/>
        </w:rPr>
        <w:t xml:space="preserve"> </w:t>
      </w:r>
      <w:r>
        <w:t>и</w:t>
      </w:r>
      <w:r>
        <w:rPr>
          <w:spacing w:val="40"/>
        </w:rPr>
        <w:t xml:space="preserve"> </w:t>
      </w:r>
      <w:r>
        <w:t>внутреннего</w:t>
      </w:r>
      <w:r>
        <w:rPr>
          <w:spacing w:val="40"/>
        </w:rPr>
        <w:t xml:space="preserve"> </w:t>
      </w:r>
      <w:r>
        <w:t>строения</w:t>
      </w:r>
      <w:r>
        <w:rPr>
          <w:spacing w:val="40"/>
        </w:rPr>
        <w:t xml:space="preserve"> </w:t>
      </w:r>
      <w:r>
        <w:t>пресмыкающихся.</w:t>
      </w:r>
      <w:r>
        <w:rPr>
          <w:spacing w:val="40"/>
        </w:rPr>
        <w:t xml:space="preserve"> </w:t>
      </w:r>
      <w:r>
        <w:t>Процессы</w:t>
      </w:r>
      <w:r>
        <w:rPr>
          <w:spacing w:val="40"/>
        </w:rPr>
        <w:t xml:space="preserve"> </w:t>
      </w:r>
      <w:r>
        <w:t>жизнедеятельности.</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78"/>
        <w:ind w:right="784"/>
      </w:pPr>
      <w:r>
        <w:lastRenderedPageBreak/>
        <w:t>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B25ECF" w:rsidRDefault="00B25ECF" w:rsidP="00B25ECF">
      <w:pPr>
        <w:pStyle w:val="a0"/>
        <w:ind w:right="783"/>
      </w:pPr>
      <w:r>
        <w:rPr>
          <w:b/>
          <w:i/>
        </w:rPr>
        <w:t xml:space="preserve">Птицы. </w:t>
      </w:r>
      <w:r>
        <w:t xml:space="preserve">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полѐту. Поведение. Размножение и развитие птиц. Забота о потомстве. Сезонныеявления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w:t>
      </w:r>
      <w:r>
        <w:rPr>
          <w:spacing w:val="-2"/>
        </w:rPr>
        <w:t>человека.</w:t>
      </w:r>
    </w:p>
    <w:p w:rsidR="00B25ECF" w:rsidRDefault="00B25ECF" w:rsidP="00B25ECF">
      <w:pPr>
        <w:pStyle w:val="a0"/>
        <w:spacing w:line="242" w:lineRule="auto"/>
        <w:ind w:right="801"/>
      </w:pPr>
      <w:r>
        <w:rPr>
          <w:i/>
        </w:rPr>
        <w:t>*</w:t>
      </w:r>
      <w:r>
        <w:t>Многообразие птиц изучается по выбору учителя на примере трѐх экологических групп с учѐтом распространения птиц в своѐм регионе.</w:t>
      </w:r>
    </w:p>
    <w:p w:rsidR="00B25ECF" w:rsidRDefault="00B25ECF" w:rsidP="00B25ECF">
      <w:pPr>
        <w:pStyle w:val="Heading4"/>
        <w:spacing w:line="272"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5"/>
        </w:numPr>
        <w:tabs>
          <w:tab w:val="left" w:pos="2677"/>
        </w:tabs>
        <w:spacing w:line="237" w:lineRule="auto"/>
        <w:ind w:right="779" w:firstLine="561"/>
        <w:jc w:val="both"/>
        <w:rPr>
          <w:sz w:val="24"/>
        </w:rPr>
      </w:pPr>
      <w:r>
        <w:rPr>
          <w:sz w:val="24"/>
        </w:rPr>
        <w:t>Исследование внешнего строения и перьевого покрова птиц (на</w:t>
      </w:r>
      <w:r>
        <w:rPr>
          <w:spacing w:val="40"/>
          <w:sz w:val="24"/>
        </w:rPr>
        <w:t xml:space="preserve"> </w:t>
      </w:r>
      <w:r>
        <w:rPr>
          <w:sz w:val="24"/>
        </w:rPr>
        <w:t>примере</w:t>
      </w:r>
      <w:r>
        <w:rPr>
          <w:spacing w:val="40"/>
          <w:sz w:val="24"/>
        </w:rPr>
        <w:t xml:space="preserve"> </w:t>
      </w:r>
      <w:r>
        <w:rPr>
          <w:sz w:val="24"/>
        </w:rPr>
        <w:t>чучела птиц и набора перьев: контурных, пуховых и пуха).</w:t>
      </w:r>
    </w:p>
    <w:p w:rsidR="00B25ECF" w:rsidRDefault="00B25ECF" w:rsidP="00B25ECF">
      <w:pPr>
        <w:pStyle w:val="a7"/>
        <w:numPr>
          <w:ilvl w:val="0"/>
          <w:numId w:val="105"/>
        </w:numPr>
        <w:tabs>
          <w:tab w:val="left" w:pos="2677"/>
        </w:tabs>
        <w:spacing w:before="4" w:line="274" w:lineRule="exact"/>
        <w:ind w:left="2677"/>
        <w:jc w:val="both"/>
        <w:rPr>
          <w:sz w:val="24"/>
        </w:rPr>
      </w:pPr>
      <w:r>
        <w:rPr>
          <w:sz w:val="24"/>
        </w:rPr>
        <w:t>Исследование</w:t>
      </w:r>
      <w:r>
        <w:rPr>
          <w:spacing w:val="-14"/>
          <w:sz w:val="24"/>
        </w:rPr>
        <w:t xml:space="preserve"> </w:t>
      </w:r>
      <w:r>
        <w:rPr>
          <w:sz w:val="24"/>
        </w:rPr>
        <w:t>особенностей</w:t>
      </w:r>
      <w:r>
        <w:rPr>
          <w:spacing w:val="-5"/>
          <w:sz w:val="24"/>
        </w:rPr>
        <w:t xml:space="preserve"> </w:t>
      </w:r>
      <w:r>
        <w:rPr>
          <w:sz w:val="24"/>
        </w:rPr>
        <w:t>скелета</w:t>
      </w:r>
      <w:r>
        <w:rPr>
          <w:spacing w:val="-7"/>
          <w:sz w:val="24"/>
        </w:rPr>
        <w:t xml:space="preserve"> </w:t>
      </w:r>
      <w:r>
        <w:rPr>
          <w:spacing w:val="-2"/>
          <w:sz w:val="24"/>
        </w:rPr>
        <w:t>птицы.</w:t>
      </w:r>
    </w:p>
    <w:p w:rsidR="00B25ECF" w:rsidRDefault="00B25ECF" w:rsidP="00B25ECF">
      <w:pPr>
        <w:pStyle w:val="a0"/>
        <w:ind w:right="780"/>
      </w:pPr>
      <w:r>
        <w:rPr>
          <w:b/>
          <w:i/>
        </w:rPr>
        <w:t xml:space="preserve">Млекопитающие. </w:t>
      </w:r>
      <w:r>
        <w:t>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w:t>
      </w:r>
    </w:p>
    <w:p w:rsidR="00B25ECF" w:rsidRDefault="00B25ECF" w:rsidP="00B25ECF">
      <w:pPr>
        <w:pStyle w:val="a0"/>
        <w:spacing w:before="3" w:line="275" w:lineRule="exact"/>
      </w:pPr>
      <w:r>
        <w:t>Размножение</w:t>
      </w:r>
      <w:r>
        <w:rPr>
          <w:spacing w:val="-8"/>
        </w:rPr>
        <w:t xml:space="preserve"> </w:t>
      </w:r>
      <w:r>
        <w:t>и</w:t>
      </w:r>
      <w:r>
        <w:rPr>
          <w:spacing w:val="-7"/>
        </w:rPr>
        <w:t xml:space="preserve"> </w:t>
      </w:r>
      <w:r>
        <w:t>развитие.</w:t>
      </w:r>
      <w:r>
        <w:rPr>
          <w:spacing w:val="-4"/>
        </w:rPr>
        <w:t xml:space="preserve"> </w:t>
      </w:r>
      <w:r>
        <w:t>Забота</w:t>
      </w:r>
      <w:r>
        <w:rPr>
          <w:spacing w:val="-9"/>
        </w:rPr>
        <w:t xml:space="preserve"> </w:t>
      </w:r>
      <w:r>
        <w:t>о</w:t>
      </w:r>
      <w:r>
        <w:rPr>
          <w:spacing w:val="-2"/>
        </w:rPr>
        <w:t xml:space="preserve"> потомстве.</w:t>
      </w:r>
    </w:p>
    <w:p w:rsidR="00B25ECF" w:rsidRDefault="00B25ECF" w:rsidP="00B25ECF">
      <w:pPr>
        <w:pStyle w:val="a0"/>
        <w:ind w:right="792"/>
      </w:pPr>
      <w: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B25ECF" w:rsidRDefault="00B25ECF" w:rsidP="00B25ECF">
      <w:pPr>
        <w:pStyle w:val="a0"/>
        <w:ind w:right="780"/>
      </w:pPr>
      <w: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B25ECF" w:rsidRDefault="00B25ECF" w:rsidP="00B25ECF">
      <w:pPr>
        <w:pStyle w:val="a0"/>
        <w:spacing w:before="6" w:line="235" w:lineRule="auto"/>
        <w:ind w:right="791"/>
      </w:pPr>
      <w:r>
        <w:t xml:space="preserve">*Изучаются 6 отрядов млекопитающих на примере двух видов из каждого отряда по выбору </w:t>
      </w:r>
      <w:r>
        <w:rPr>
          <w:spacing w:val="-2"/>
        </w:rPr>
        <w:t>учителя.</w:t>
      </w:r>
    </w:p>
    <w:p w:rsidR="00B25ECF" w:rsidRDefault="00B25ECF" w:rsidP="00B25ECF">
      <w:pPr>
        <w:pStyle w:val="Heading4"/>
        <w:spacing w:before="14"/>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4"/>
        </w:numPr>
        <w:tabs>
          <w:tab w:val="left" w:pos="1260"/>
        </w:tabs>
        <w:spacing w:line="271" w:lineRule="exact"/>
        <w:ind w:left="1260" w:hanging="242"/>
        <w:jc w:val="both"/>
        <w:rPr>
          <w:sz w:val="24"/>
        </w:rPr>
      </w:pPr>
      <w:r>
        <w:rPr>
          <w:sz w:val="24"/>
        </w:rPr>
        <w:t>Исследование</w:t>
      </w:r>
      <w:r>
        <w:rPr>
          <w:spacing w:val="-17"/>
          <w:sz w:val="24"/>
        </w:rPr>
        <w:t xml:space="preserve"> </w:t>
      </w:r>
      <w:r>
        <w:rPr>
          <w:sz w:val="24"/>
        </w:rPr>
        <w:t>особенностей</w:t>
      </w:r>
      <w:r>
        <w:rPr>
          <w:spacing w:val="-7"/>
          <w:sz w:val="24"/>
        </w:rPr>
        <w:t xml:space="preserve"> </w:t>
      </w:r>
      <w:r>
        <w:rPr>
          <w:sz w:val="24"/>
        </w:rPr>
        <w:t>скелета</w:t>
      </w:r>
      <w:r>
        <w:rPr>
          <w:spacing w:val="-10"/>
          <w:sz w:val="24"/>
        </w:rPr>
        <w:t xml:space="preserve"> </w:t>
      </w:r>
      <w:r>
        <w:rPr>
          <w:spacing w:val="-2"/>
          <w:sz w:val="24"/>
        </w:rPr>
        <w:t>млекопитающих.</w:t>
      </w:r>
    </w:p>
    <w:p w:rsidR="00B25ECF" w:rsidRDefault="00B25ECF" w:rsidP="00B25ECF">
      <w:pPr>
        <w:pStyle w:val="a7"/>
        <w:numPr>
          <w:ilvl w:val="0"/>
          <w:numId w:val="104"/>
        </w:numPr>
        <w:tabs>
          <w:tab w:val="left" w:pos="1260"/>
        </w:tabs>
        <w:spacing w:line="274" w:lineRule="exact"/>
        <w:ind w:left="1260" w:hanging="242"/>
        <w:jc w:val="both"/>
        <w:rPr>
          <w:sz w:val="24"/>
        </w:rPr>
      </w:pPr>
      <w:r>
        <w:rPr>
          <w:sz w:val="24"/>
        </w:rPr>
        <w:t>Исследование</w:t>
      </w:r>
      <w:r>
        <w:rPr>
          <w:spacing w:val="-17"/>
          <w:sz w:val="24"/>
        </w:rPr>
        <w:t xml:space="preserve"> </w:t>
      </w:r>
      <w:r>
        <w:rPr>
          <w:sz w:val="24"/>
        </w:rPr>
        <w:t>особенностей</w:t>
      </w:r>
      <w:r>
        <w:rPr>
          <w:spacing w:val="-6"/>
          <w:sz w:val="24"/>
        </w:rPr>
        <w:t xml:space="preserve"> </w:t>
      </w:r>
      <w:r>
        <w:rPr>
          <w:sz w:val="24"/>
        </w:rPr>
        <w:t>зубной</w:t>
      </w:r>
      <w:r>
        <w:rPr>
          <w:spacing w:val="-6"/>
          <w:sz w:val="24"/>
        </w:rPr>
        <w:t xml:space="preserve"> </w:t>
      </w:r>
      <w:r>
        <w:rPr>
          <w:sz w:val="24"/>
        </w:rPr>
        <w:t>системы</w:t>
      </w:r>
      <w:r>
        <w:rPr>
          <w:spacing w:val="-7"/>
          <w:sz w:val="24"/>
        </w:rPr>
        <w:t xml:space="preserve"> </w:t>
      </w:r>
      <w:r>
        <w:rPr>
          <w:spacing w:val="-2"/>
          <w:sz w:val="24"/>
        </w:rPr>
        <w:t>млекопитающих.</w:t>
      </w:r>
    </w:p>
    <w:p w:rsidR="00B25ECF" w:rsidRDefault="00B25ECF" w:rsidP="00B25ECF">
      <w:pPr>
        <w:pStyle w:val="a0"/>
        <w:ind w:left="0"/>
        <w:jc w:val="left"/>
      </w:pPr>
    </w:p>
    <w:p w:rsidR="00B25ECF" w:rsidRDefault="00B25ECF" w:rsidP="00B25ECF">
      <w:pPr>
        <w:pStyle w:val="a0"/>
        <w:spacing w:before="7"/>
        <w:ind w:left="0"/>
        <w:jc w:val="left"/>
      </w:pPr>
    </w:p>
    <w:p w:rsidR="00B25ECF" w:rsidRDefault="00B25ECF" w:rsidP="00B25ECF">
      <w:pPr>
        <w:pStyle w:val="Heading3"/>
        <w:numPr>
          <w:ilvl w:val="0"/>
          <w:numId w:val="114"/>
        </w:numPr>
        <w:tabs>
          <w:tab w:val="left" w:pos="1260"/>
        </w:tabs>
        <w:ind w:left="1260" w:hanging="242"/>
        <w:jc w:val="both"/>
      </w:pPr>
      <w:r>
        <w:t>Развитие</w:t>
      </w:r>
      <w:r>
        <w:rPr>
          <w:spacing w:val="-5"/>
        </w:rPr>
        <w:t xml:space="preserve"> </w:t>
      </w:r>
      <w:r>
        <w:t>животного</w:t>
      </w:r>
      <w:r>
        <w:rPr>
          <w:spacing w:val="-3"/>
        </w:rPr>
        <w:t xml:space="preserve"> </w:t>
      </w:r>
      <w:r>
        <w:t>мира</w:t>
      </w:r>
      <w:r>
        <w:rPr>
          <w:spacing w:val="-6"/>
        </w:rPr>
        <w:t xml:space="preserve"> </w:t>
      </w:r>
      <w:r>
        <w:t>на</w:t>
      </w:r>
      <w:r>
        <w:rPr>
          <w:spacing w:val="-3"/>
        </w:rPr>
        <w:t xml:space="preserve"> </w:t>
      </w:r>
      <w:r>
        <w:rPr>
          <w:spacing w:val="-2"/>
        </w:rPr>
        <w:t>Земле</w:t>
      </w:r>
    </w:p>
    <w:p w:rsidR="00B25ECF" w:rsidRDefault="00B25ECF" w:rsidP="00B25ECF">
      <w:pPr>
        <w:pStyle w:val="a0"/>
        <w:ind w:right="789"/>
      </w:pPr>
      <w: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B25ECF" w:rsidRDefault="00B25ECF" w:rsidP="00B25ECF">
      <w:pPr>
        <w:pStyle w:val="a0"/>
        <w:ind w:right="786"/>
      </w:pPr>
      <w: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B25ECF" w:rsidRDefault="00B25ECF" w:rsidP="00B25ECF">
      <w:pPr>
        <w:pStyle w:val="Heading4"/>
        <w:spacing w:before="4"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75" w:lineRule="exact"/>
      </w:pPr>
      <w:r>
        <w:t>Исследование</w:t>
      </w:r>
      <w:r>
        <w:rPr>
          <w:spacing w:val="-11"/>
        </w:rPr>
        <w:t xml:space="preserve"> </w:t>
      </w:r>
      <w:r>
        <w:t>ископаемых</w:t>
      </w:r>
      <w:r>
        <w:rPr>
          <w:spacing w:val="-13"/>
        </w:rPr>
        <w:t xml:space="preserve"> </w:t>
      </w:r>
      <w:r>
        <w:t>остатков</w:t>
      </w:r>
      <w:r>
        <w:rPr>
          <w:spacing w:val="-8"/>
        </w:rPr>
        <w:t xml:space="preserve"> </w:t>
      </w:r>
      <w:r>
        <w:t>вымерших</w:t>
      </w:r>
      <w:r>
        <w:rPr>
          <w:spacing w:val="-13"/>
        </w:rPr>
        <w:t xml:space="preserve"> </w:t>
      </w:r>
      <w:r>
        <w:rPr>
          <w:spacing w:val="-2"/>
        </w:rPr>
        <w:t>животных.</w:t>
      </w:r>
    </w:p>
    <w:p w:rsidR="00B25ECF" w:rsidRDefault="00B25ECF" w:rsidP="00B25ECF">
      <w:pPr>
        <w:pStyle w:val="Heading3"/>
        <w:numPr>
          <w:ilvl w:val="0"/>
          <w:numId w:val="114"/>
        </w:numPr>
        <w:tabs>
          <w:tab w:val="left" w:pos="1260"/>
        </w:tabs>
        <w:spacing w:before="2" w:line="272" w:lineRule="exact"/>
        <w:ind w:left="1260" w:hanging="242"/>
        <w:jc w:val="both"/>
      </w:pPr>
      <w:r>
        <w:t>Животные</w:t>
      </w:r>
      <w:r>
        <w:rPr>
          <w:spacing w:val="-11"/>
        </w:rPr>
        <w:t xml:space="preserve"> </w:t>
      </w:r>
      <w:r>
        <w:t>в</w:t>
      </w:r>
      <w:r>
        <w:rPr>
          <w:spacing w:val="-2"/>
        </w:rPr>
        <w:t xml:space="preserve"> </w:t>
      </w:r>
      <w:r>
        <w:t>природных</w:t>
      </w:r>
      <w:r>
        <w:rPr>
          <w:spacing w:val="-6"/>
        </w:rPr>
        <w:t xml:space="preserve"> </w:t>
      </w:r>
      <w:r>
        <w:rPr>
          <w:spacing w:val="-2"/>
        </w:rPr>
        <w:t>сообществах</w:t>
      </w:r>
    </w:p>
    <w:p w:rsidR="00B25ECF" w:rsidRDefault="00B25ECF" w:rsidP="00B25ECF">
      <w:pPr>
        <w:pStyle w:val="a0"/>
        <w:spacing w:line="242" w:lineRule="auto"/>
        <w:ind w:right="793"/>
      </w:pPr>
      <w:r>
        <w:t>Животные и среда обитания. Влияние света, температуры и влажности на животных. Приспособленность животных к условиям среды обитания.</w:t>
      </w:r>
    </w:p>
    <w:p w:rsidR="00B25ECF" w:rsidRDefault="00B25ECF" w:rsidP="00B25ECF">
      <w:pPr>
        <w:pStyle w:val="a0"/>
        <w:ind w:right="795"/>
      </w:pPr>
      <w:r>
        <w:t>Популяции животных, их характеристики. Одиночный и групповой образ жизни. Взаимосвязи животных между</w:t>
      </w:r>
      <w:r>
        <w:rPr>
          <w:spacing w:val="-1"/>
        </w:rPr>
        <w:t xml:space="preserve"> </w:t>
      </w:r>
      <w:r>
        <w:t>собой и с другими организмами. Пищевые связи в природном сообществе. Пищевые уровни, экологическая пирамида. Экосистема.</w:t>
      </w:r>
    </w:p>
    <w:p w:rsidR="00B25ECF" w:rsidRDefault="00B25ECF" w:rsidP="00B25ECF">
      <w:pPr>
        <w:pStyle w:val="a0"/>
        <w:spacing w:line="237" w:lineRule="auto"/>
        <w:ind w:right="791"/>
      </w:pPr>
      <w:r>
        <w:t>Животный мир природных зон Земли.</w:t>
      </w:r>
      <w:r>
        <w:rPr>
          <w:spacing w:val="40"/>
        </w:rPr>
        <w:t xml:space="preserve"> </w:t>
      </w:r>
      <w:r>
        <w:t>Основные закономерности распределения животных на планете. Фауна.</w:t>
      </w:r>
    </w:p>
    <w:p w:rsidR="00B25ECF" w:rsidRDefault="00B25ECF" w:rsidP="00B25ECF">
      <w:pPr>
        <w:pStyle w:val="Heading3"/>
        <w:numPr>
          <w:ilvl w:val="0"/>
          <w:numId w:val="114"/>
        </w:numPr>
        <w:tabs>
          <w:tab w:val="left" w:pos="1260"/>
        </w:tabs>
        <w:spacing w:before="6" w:line="240" w:lineRule="auto"/>
        <w:ind w:left="1260" w:hanging="242"/>
        <w:jc w:val="both"/>
      </w:pPr>
      <w:r>
        <w:t>Животные</w:t>
      </w:r>
      <w:r>
        <w:rPr>
          <w:spacing w:val="-7"/>
        </w:rPr>
        <w:t xml:space="preserve"> </w:t>
      </w:r>
      <w:r>
        <w:t>и</w:t>
      </w:r>
      <w:r>
        <w:rPr>
          <w:spacing w:val="2"/>
        </w:rPr>
        <w:t xml:space="preserve"> </w:t>
      </w:r>
      <w:r>
        <w:rPr>
          <w:spacing w:val="-2"/>
        </w:rPr>
        <w:t>человек</w:t>
      </w:r>
    </w:p>
    <w:p w:rsidR="00B25ECF" w:rsidRDefault="00B25ECF" w:rsidP="00B25ECF">
      <w:pPr>
        <w:jc w:val="both"/>
        <w:sectPr w:rsidR="00B25ECF">
          <w:pgSz w:w="11920" w:h="16850"/>
          <w:pgMar w:top="1060" w:right="60" w:bottom="780" w:left="160" w:header="0" w:footer="558" w:gutter="0"/>
          <w:cols w:space="720"/>
        </w:sectPr>
      </w:pPr>
    </w:p>
    <w:p w:rsidR="00B25ECF" w:rsidRDefault="00B25ECF" w:rsidP="00B25ECF">
      <w:pPr>
        <w:pStyle w:val="a0"/>
        <w:spacing w:before="78"/>
        <w:ind w:right="793"/>
      </w:pPr>
      <w: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w:t>
      </w:r>
      <w:r>
        <w:rPr>
          <w:spacing w:val="40"/>
        </w:rPr>
        <w:t xml:space="preserve"> </w:t>
      </w:r>
      <w:r>
        <w:t>подхода. Загрязнение окружающей среды.</w:t>
      </w:r>
    </w:p>
    <w:p w:rsidR="00B25ECF" w:rsidRDefault="00B25ECF" w:rsidP="00B25ECF">
      <w:pPr>
        <w:pStyle w:val="a0"/>
        <w:ind w:right="793"/>
      </w:pPr>
      <w: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B25ECF" w:rsidRDefault="00B25ECF" w:rsidP="00B25ECF">
      <w:pPr>
        <w:pStyle w:val="a0"/>
        <w:spacing w:before="1"/>
        <w:ind w:right="791"/>
      </w:pPr>
      <w:r>
        <w:t>Город как особая искусственная среда, созданная человеком. Синантропные</w:t>
      </w:r>
      <w:r>
        <w:rPr>
          <w:spacing w:val="-1"/>
        </w:rPr>
        <w:t xml:space="preserve"> </w:t>
      </w:r>
      <w:r>
        <w:t>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w:t>
      </w:r>
      <w:r>
        <w:rPr>
          <w:spacing w:val="40"/>
        </w:rPr>
        <w:t xml:space="preserve"> </w:t>
      </w:r>
      <w:r>
        <w:t>численности</w:t>
      </w:r>
      <w:r>
        <w:rPr>
          <w:spacing w:val="40"/>
        </w:rPr>
        <w:t xml:space="preserve"> </w:t>
      </w:r>
      <w:r>
        <w:t>редких видов животных: особо охраняемые природные территории (ООПТ). Красная книга России. Меры сохранения животного мира.</w:t>
      </w:r>
    </w:p>
    <w:p w:rsidR="00B25ECF" w:rsidRDefault="00B25ECF" w:rsidP="00B25ECF">
      <w:pPr>
        <w:pStyle w:val="a0"/>
        <w:spacing w:before="7"/>
        <w:ind w:left="0"/>
        <w:jc w:val="left"/>
      </w:pPr>
    </w:p>
    <w:p w:rsidR="00B25ECF" w:rsidRDefault="00B25ECF" w:rsidP="00B25ECF">
      <w:pPr>
        <w:pStyle w:val="Heading2"/>
        <w:ind w:left="1249"/>
        <w:jc w:val="both"/>
      </w:pPr>
      <w:r>
        <w:t>9</w:t>
      </w:r>
      <w:r>
        <w:rPr>
          <w:spacing w:val="2"/>
        </w:rPr>
        <w:t xml:space="preserve"> </w:t>
      </w:r>
      <w:r>
        <w:rPr>
          <w:spacing w:val="-2"/>
        </w:rPr>
        <w:t>КЛАСС</w:t>
      </w:r>
    </w:p>
    <w:p w:rsidR="00B25ECF" w:rsidRDefault="00B25ECF" w:rsidP="00B25ECF">
      <w:pPr>
        <w:pStyle w:val="Heading3"/>
        <w:numPr>
          <w:ilvl w:val="0"/>
          <w:numId w:val="103"/>
        </w:numPr>
        <w:tabs>
          <w:tab w:val="left" w:pos="1260"/>
        </w:tabs>
        <w:spacing w:line="273" w:lineRule="exact"/>
        <w:ind w:left="1260" w:hanging="242"/>
        <w:jc w:val="left"/>
      </w:pPr>
      <w:r>
        <w:t>Человек —</w:t>
      </w:r>
      <w:r>
        <w:rPr>
          <w:spacing w:val="-3"/>
        </w:rPr>
        <w:t xml:space="preserve"> </w:t>
      </w:r>
      <w:r>
        <w:t>биосоциальный</w:t>
      </w:r>
      <w:r>
        <w:rPr>
          <w:spacing w:val="-2"/>
        </w:rPr>
        <w:t xml:space="preserve"> </w:t>
      </w:r>
      <w:r>
        <w:rPr>
          <w:spacing w:val="-5"/>
        </w:rPr>
        <w:t>вид</w:t>
      </w:r>
    </w:p>
    <w:p w:rsidR="00B25ECF" w:rsidRDefault="00B25ECF" w:rsidP="00B25ECF">
      <w:pPr>
        <w:pStyle w:val="a0"/>
        <w:ind w:right="832"/>
        <w:jc w:val="left"/>
      </w:pPr>
      <w:r>
        <w:t>Науки</w:t>
      </w:r>
      <w:r>
        <w:rPr>
          <w:spacing w:val="40"/>
        </w:rPr>
        <w:t xml:space="preserve"> </w:t>
      </w:r>
      <w:r>
        <w:t>о</w:t>
      </w:r>
      <w:r>
        <w:rPr>
          <w:spacing w:val="40"/>
        </w:rPr>
        <w:t xml:space="preserve"> </w:t>
      </w:r>
      <w:r>
        <w:t>человеке</w:t>
      </w:r>
      <w:r>
        <w:rPr>
          <w:spacing w:val="40"/>
        </w:rPr>
        <w:t xml:space="preserve"> </w:t>
      </w:r>
      <w:r>
        <w:t>(анатомия,</w:t>
      </w:r>
      <w:r>
        <w:rPr>
          <w:spacing w:val="40"/>
        </w:rPr>
        <w:t xml:space="preserve"> </w:t>
      </w:r>
      <w:r>
        <w:t>физиология,</w:t>
      </w:r>
      <w:r>
        <w:rPr>
          <w:spacing w:val="40"/>
        </w:rPr>
        <w:t xml:space="preserve"> </w:t>
      </w:r>
      <w:r>
        <w:t>психология,</w:t>
      </w:r>
      <w:r>
        <w:rPr>
          <w:spacing w:val="40"/>
        </w:rPr>
        <w:t xml:space="preserve"> </w:t>
      </w:r>
      <w:r>
        <w:t>антропология,</w:t>
      </w:r>
      <w:r>
        <w:rPr>
          <w:spacing w:val="40"/>
        </w:rPr>
        <w:t xml:space="preserve"> </w:t>
      </w:r>
      <w:r>
        <w:t>гигиена,</w:t>
      </w:r>
      <w:r>
        <w:rPr>
          <w:spacing w:val="40"/>
        </w:rPr>
        <w:t xml:space="preserve"> </w:t>
      </w:r>
      <w:r>
        <w:t>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 Место</w:t>
      </w:r>
      <w:r>
        <w:rPr>
          <w:spacing w:val="-4"/>
        </w:rPr>
        <w:t xml:space="preserve"> </w:t>
      </w:r>
      <w:r>
        <w:t>человека</w:t>
      </w:r>
      <w:r>
        <w:rPr>
          <w:spacing w:val="-5"/>
        </w:rPr>
        <w:t xml:space="preserve"> </w:t>
      </w:r>
      <w:r>
        <w:t>в</w:t>
      </w:r>
      <w:r>
        <w:rPr>
          <w:spacing w:val="-5"/>
        </w:rPr>
        <w:t xml:space="preserve"> </w:t>
      </w:r>
      <w:r>
        <w:t>системе</w:t>
      </w:r>
      <w:r>
        <w:rPr>
          <w:spacing w:val="-5"/>
        </w:rPr>
        <w:t xml:space="preserve"> </w:t>
      </w:r>
      <w:r>
        <w:t>органического</w:t>
      </w:r>
      <w:r>
        <w:rPr>
          <w:spacing w:val="-4"/>
        </w:rPr>
        <w:t xml:space="preserve"> </w:t>
      </w:r>
      <w:r>
        <w:t>мира.</w:t>
      </w:r>
      <w:r>
        <w:rPr>
          <w:spacing w:val="-2"/>
        </w:rPr>
        <w:t xml:space="preserve"> </w:t>
      </w:r>
      <w:r>
        <w:t>Человек</w:t>
      </w:r>
      <w:r>
        <w:rPr>
          <w:spacing w:val="-4"/>
        </w:rPr>
        <w:t xml:space="preserve"> </w:t>
      </w:r>
      <w:r>
        <w:t>как</w:t>
      </w:r>
      <w:r>
        <w:rPr>
          <w:spacing w:val="-4"/>
        </w:rPr>
        <w:t xml:space="preserve"> </w:t>
      </w:r>
      <w:r>
        <w:t>часть</w:t>
      </w:r>
      <w:r>
        <w:rPr>
          <w:spacing w:val="-4"/>
        </w:rPr>
        <w:t xml:space="preserve"> </w:t>
      </w:r>
      <w:r>
        <w:t>природы.</w:t>
      </w:r>
      <w:r>
        <w:rPr>
          <w:spacing w:val="-4"/>
        </w:rPr>
        <w:t xml:space="preserve"> </w:t>
      </w:r>
      <w:r>
        <w:t>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B25ECF" w:rsidRDefault="00B25ECF" w:rsidP="00B25ECF">
      <w:pPr>
        <w:pStyle w:val="Heading3"/>
        <w:numPr>
          <w:ilvl w:val="0"/>
          <w:numId w:val="103"/>
        </w:numPr>
        <w:tabs>
          <w:tab w:val="left" w:pos="1260"/>
        </w:tabs>
        <w:spacing w:before="2"/>
        <w:ind w:left="1260" w:hanging="242"/>
        <w:jc w:val="left"/>
      </w:pPr>
      <w:r>
        <w:t>Структура</w:t>
      </w:r>
      <w:r>
        <w:rPr>
          <w:spacing w:val="-11"/>
        </w:rPr>
        <w:t xml:space="preserve"> </w:t>
      </w:r>
      <w:r>
        <w:t>организма</w:t>
      </w:r>
      <w:r>
        <w:rPr>
          <w:spacing w:val="-6"/>
        </w:rPr>
        <w:t xml:space="preserve"> </w:t>
      </w:r>
      <w:r>
        <w:rPr>
          <w:spacing w:val="-2"/>
        </w:rPr>
        <w:t>человека</w:t>
      </w:r>
    </w:p>
    <w:p w:rsidR="00B25ECF" w:rsidRDefault="00B25ECF" w:rsidP="00B25ECF">
      <w:pPr>
        <w:pStyle w:val="a0"/>
        <w:ind w:right="783"/>
      </w:pPr>
      <w: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B25ECF" w:rsidRDefault="00B25ECF" w:rsidP="00B25ECF">
      <w:pPr>
        <w:pStyle w:val="a0"/>
        <w:ind w:right="786"/>
      </w:pPr>
      <w: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B25ECF" w:rsidRDefault="00B25ECF" w:rsidP="00B25ECF">
      <w:pPr>
        <w:pStyle w:val="Heading4"/>
        <w:spacing w:before="5"/>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2"/>
        </w:numPr>
        <w:tabs>
          <w:tab w:val="left" w:pos="1260"/>
        </w:tabs>
        <w:spacing w:line="274" w:lineRule="exact"/>
        <w:ind w:left="1260" w:hanging="242"/>
        <w:rPr>
          <w:sz w:val="24"/>
        </w:rPr>
      </w:pPr>
      <w:r>
        <w:rPr>
          <w:sz w:val="24"/>
        </w:rPr>
        <w:t>Изучение</w:t>
      </w:r>
      <w:r>
        <w:rPr>
          <w:spacing w:val="-9"/>
          <w:sz w:val="24"/>
        </w:rPr>
        <w:t xml:space="preserve"> </w:t>
      </w:r>
      <w:r>
        <w:rPr>
          <w:sz w:val="24"/>
        </w:rPr>
        <w:t>клеток</w:t>
      </w:r>
      <w:r>
        <w:rPr>
          <w:spacing w:val="-4"/>
          <w:sz w:val="24"/>
        </w:rPr>
        <w:t xml:space="preserve"> </w:t>
      </w:r>
      <w:r>
        <w:rPr>
          <w:sz w:val="24"/>
        </w:rPr>
        <w:t>слизистой</w:t>
      </w:r>
      <w:r>
        <w:rPr>
          <w:spacing w:val="-11"/>
          <w:sz w:val="24"/>
        </w:rPr>
        <w:t xml:space="preserve"> </w:t>
      </w:r>
      <w:r>
        <w:rPr>
          <w:sz w:val="24"/>
        </w:rPr>
        <w:t>оболочки</w:t>
      </w:r>
      <w:r>
        <w:rPr>
          <w:spacing w:val="-1"/>
          <w:sz w:val="24"/>
        </w:rPr>
        <w:t xml:space="preserve"> </w:t>
      </w:r>
      <w:r>
        <w:rPr>
          <w:sz w:val="24"/>
        </w:rPr>
        <w:t>полости</w:t>
      </w:r>
      <w:r>
        <w:rPr>
          <w:spacing w:val="-14"/>
          <w:sz w:val="24"/>
        </w:rPr>
        <w:t xml:space="preserve"> </w:t>
      </w:r>
      <w:r>
        <w:rPr>
          <w:sz w:val="24"/>
        </w:rPr>
        <w:t>рта</w:t>
      </w:r>
      <w:r>
        <w:rPr>
          <w:spacing w:val="-4"/>
          <w:sz w:val="24"/>
        </w:rPr>
        <w:t xml:space="preserve"> </w:t>
      </w:r>
      <w:r>
        <w:rPr>
          <w:spacing w:val="-2"/>
          <w:sz w:val="24"/>
        </w:rPr>
        <w:t>человека.</w:t>
      </w:r>
    </w:p>
    <w:p w:rsidR="00B25ECF" w:rsidRDefault="00B25ECF" w:rsidP="00B25ECF">
      <w:pPr>
        <w:pStyle w:val="a7"/>
        <w:numPr>
          <w:ilvl w:val="0"/>
          <w:numId w:val="102"/>
        </w:numPr>
        <w:tabs>
          <w:tab w:val="left" w:pos="1260"/>
        </w:tabs>
        <w:spacing w:line="275" w:lineRule="exact"/>
        <w:ind w:left="1260" w:hanging="242"/>
        <w:rPr>
          <w:sz w:val="24"/>
        </w:rPr>
      </w:pPr>
      <w:r>
        <w:rPr>
          <w:sz w:val="24"/>
        </w:rPr>
        <w:t>Изучение</w:t>
      </w:r>
      <w:r>
        <w:rPr>
          <w:spacing w:val="-12"/>
          <w:sz w:val="24"/>
        </w:rPr>
        <w:t xml:space="preserve"> </w:t>
      </w:r>
      <w:r>
        <w:rPr>
          <w:sz w:val="24"/>
        </w:rPr>
        <w:t>микроскопического</w:t>
      </w:r>
      <w:r>
        <w:rPr>
          <w:spacing w:val="-2"/>
          <w:sz w:val="24"/>
        </w:rPr>
        <w:t xml:space="preserve"> </w:t>
      </w:r>
      <w:r>
        <w:rPr>
          <w:sz w:val="24"/>
        </w:rPr>
        <w:t>строения</w:t>
      </w:r>
      <w:r>
        <w:rPr>
          <w:spacing w:val="-10"/>
          <w:sz w:val="24"/>
        </w:rPr>
        <w:t xml:space="preserve"> </w:t>
      </w:r>
      <w:r>
        <w:rPr>
          <w:sz w:val="24"/>
        </w:rPr>
        <w:t>тканей</w:t>
      </w:r>
      <w:r>
        <w:rPr>
          <w:spacing w:val="-11"/>
          <w:sz w:val="24"/>
        </w:rPr>
        <w:t xml:space="preserve"> </w:t>
      </w:r>
      <w:r>
        <w:rPr>
          <w:sz w:val="24"/>
        </w:rPr>
        <w:t>(на</w:t>
      </w:r>
      <w:r>
        <w:rPr>
          <w:spacing w:val="-9"/>
          <w:sz w:val="24"/>
        </w:rPr>
        <w:t xml:space="preserve"> </w:t>
      </w:r>
      <w:r>
        <w:rPr>
          <w:sz w:val="24"/>
        </w:rPr>
        <w:t>готовых</w:t>
      </w:r>
      <w:r>
        <w:rPr>
          <w:spacing w:val="-8"/>
          <w:sz w:val="24"/>
        </w:rPr>
        <w:t xml:space="preserve"> </w:t>
      </w:r>
      <w:r>
        <w:rPr>
          <w:spacing w:val="-2"/>
          <w:sz w:val="24"/>
        </w:rPr>
        <w:t>микропрепаратах).</w:t>
      </w:r>
    </w:p>
    <w:p w:rsidR="00B25ECF" w:rsidRDefault="00B25ECF" w:rsidP="00B25ECF">
      <w:pPr>
        <w:pStyle w:val="a7"/>
        <w:numPr>
          <w:ilvl w:val="0"/>
          <w:numId w:val="102"/>
        </w:numPr>
        <w:tabs>
          <w:tab w:val="left" w:pos="1260"/>
        </w:tabs>
        <w:spacing w:line="275" w:lineRule="exact"/>
        <w:ind w:left="1260" w:hanging="242"/>
        <w:rPr>
          <w:sz w:val="24"/>
        </w:rPr>
      </w:pPr>
      <w:r>
        <w:rPr>
          <w:sz w:val="24"/>
        </w:rPr>
        <w:t>Распознавание</w:t>
      </w:r>
      <w:r>
        <w:rPr>
          <w:spacing w:val="-11"/>
          <w:sz w:val="24"/>
        </w:rPr>
        <w:t xml:space="preserve"> </w:t>
      </w:r>
      <w:r>
        <w:rPr>
          <w:sz w:val="24"/>
        </w:rPr>
        <w:t>органов</w:t>
      </w:r>
      <w:r>
        <w:rPr>
          <w:spacing w:val="-7"/>
          <w:sz w:val="24"/>
        </w:rPr>
        <w:t xml:space="preserve"> </w:t>
      </w:r>
      <w:r>
        <w:rPr>
          <w:sz w:val="24"/>
        </w:rPr>
        <w:t>и</w:t>
      </w:r>
      <w:r>
        <w:rPr>
          <w:spacing w:val="-5"/>
          <w:sz w:val="24"/>
        </w:rPr>
        <w:t xml:space="preserve"> </w:t>
      </w:r>
      <w:r>
        <w:rPr>
          <w:sz w:val="24"/>
        </w:rPr>
        <w:t>систем</w:t>
      </w:r>
      <w:r>
        <w:rPr>
          <w:spacing w:val="-7"/>
          <w:sz w:val="24"/>
        </w:rPr>
        <w:t xml:space="preserve"> </w:t>
      </w:r>
      <w:r>
        <w:rPr>
          <w:sz w:val="24"/>
        </w:rPr>
        <w:t>органов</w:t>
      </w:r>
      <w:r>
        <w:rPr>
          <w:spacing w:val="-5"/>
          <w:sz w:val="24"/>
        </w:rPr>
        <w:t xml:space="preserve"> </w:t>
      </w:r>
      <w:r>
        <w:rPr>
          <w:sz w:val="24"/>
        </w:rPr>
        <w:t>человека</w:t>
      </w:r>
      <w:r>
        <w:rPr>
          <w:spacing w:val="-3"/>
          <w:sz w:val="24"/>
        </w:rPr>
        <w:t xml:space="preserve"> </w:t>
      </w:r>
      <w:r>
        <w:rPr>
          <w:sz w:val="24"/>
        </w:rPr>
        <w:t>(по</w:t>
      </w:r>
      <w:r>
        <w:rPr>
          <w:spacing w:val="-1"/>
          <w:sz w:val="24"/>
        </w:rPr>
        <w:t xml:space="preserve"> </w:t>
      </w:r>
      <w:r>
        <w:rPr>
          <w:spacing w:val="-2"/>
          <w:sz w:val="24"/>
        </w:rPr>
        <w:t>таблицам).</w:t>
      </w:r>
    </w:p>
    <w:p w:rsidR="00B25ECF" w:rsidRDefault="00B25ECF" w:rsidP="00B25ECF">
      <w:pPr>
        <w:pStyle w:val="Heading3"/>
        <w:numPr>
          <w:ilvl w:val="0"/>
          <w:numId w:val="103"/>
        </w:numPr>
        <w:tabs>
          <w:tab w:val="left" w:pos="1491"/>
        </w:tabs>
        <w:spacing w:before="7"/>
        <w:ind w:left="1491" w:hanging="240"/>
        <w:jc w:val="both"/>
      </w:pPr>
      <w:r>
        <w:t>Нейрогуморальная</w:t>
      </w:r>
      <w:r>
        <w:rPr>
          <w:spacing w:val="-14"/>
        </w:rPr>
        <w:t xml:space="preserve"> </w:t>
      </w:r>
      <w:r>
        <w:rPr>
          <w:spacing w:val="-2"/>
        </w:rPr>
        <w:t>регуляция</w:t>
      </w:r>
    </w:p>
    <w:p w:rsidR="00B25ECF" w:rsidRDefault="00B25ECF" w:rsidP="00B25ECF">
      <w:pPr>
        <w:pStyle w:val="a0"/>
        <w:spacing w:line="272" w:lineRule="exact"/>
      </w:pPr>
      <w:r>
        <w:t>Нервная</w:t>
      </w:r>
      <w:r>
        <w:rPr>
          <w:spacing w:val="-6"/>
        </w:rPr>
        <w:t xml:space="preserve"> </w:t>
      </w:r>
      <w:r>
        <w:t>система</w:t>
      </w:r>
      <w:r>
        <w:rPr>
          <w:spacing w:val="-3"/>
        </w:rPr>
        <w:t xml:space="preserve"> </w:t>
      </w:r>
      <w:r>
        <w:t>человека,</w:t>
      </w:r>
      <w:r>
        <w:rPr>
          <w:spacing w:val="-5"/>
        </w:rPr>
        <w:t xml:space="preserve"> </w:t>
      </w:r>
      <w:r>
        <w:t>еѐ</w:t>
      </w:r>
      <w:r>
        <w:rPr>
          <w:spacing w:val="-12"/>
        </w:rPr>
        <w:t xml:space="preserve"> </w:t>
      </w:r>
      <w:r>
        <w:t>организация</w:t>
      </w:r>
      <w:r>
        <w:rPr>
          <w:spacing w:val="-7"/>
        </w:rPr>
        <w:t xml:space="preserve"> </w:t>
      </w:r>
      <w:r>
        <w:t>и</w:t>
      </w:r>
      <w:r>
        <w:rPr>
          <w:spacing w:val="-9"/>
        </w:rPr>
        <w:t xml:space="preserve"> </w:t>
      </w:r>
      <w:r>
        <w:rPr>
          <w:spacing w:val="-2"/>
        </w:rPr>
        <w:t>значение.</w:t>
      </w:r>
    </w:p>
    <w:p w:rsidR="00B25ECF" w:rsidRDefault="00B25ECF" w:rsidP="00B25ECF">
      <w:pPr>
        <w:pStyle w:val="a0"/>
        <w:spacing w:before="1" w:line="237" w:lineRule="auto"/>
        <w:ind w:right="803"/>
      </w:pPr>
      <w:r>
        <w:t>Нейроны, нервы, нервные узлы. Рефлекс. Рефлекторная дуга. Рецепторы. Двухнейронные и трѐхнейронные рефлекторные дуги.</w:t>
      </w:r>
    </w:p>
    <w:p w:rsidR="00B25ECF" w:rsidRDefault="00B25ECF" w:rsidP="00B25ECF">
      <w:pPr>
        <w:pStyle w:val="a0"/>
        <w:spacing w:before="4"/>
        <w:ind w:right="792"/>
      </w:pPr>
      <w: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(врождѐнные) и условные (приобретѐнные) рефлексы.</w:t>
      </w:r>
    </w:p>
    <w:p w:rsidR="00B25ECF" w:rsidRDefault="00B25ECF" w:rsidP="00B25ECF">
      <w:pPr>
        <w:pStyle w:val="a0"/>
        <w:spacing w:line="242" w:lineRule="auto"/>
        <w:ind w:right="780"/>
      </w:pPr>
      <w:r>
        <w:t>Соматическая нервная система. Вегетативная (автономная) нервная система.</w:t>
      </w:r>
      <w:r>
        <w:rPr>
          <w:spacing w:val="40"/>
        </w:rPr>
        <w:t xml:space="preserve"> </w:t>
      </w:r>
      <w:r>
        <w:t>Нервная система как единое целое. Нарушения в работе нервной системы.</w:t>
      </w:r>
    </w:p>
    <w:p w:rsidR="00B25ECF" w:rsidRDefault="00B25ECF" w:rsidP="00B25ECF">
      <w:pPr>
        <w:pStyle w:val="a0"/>
        <w:ind w:right="783"/>
        <w:rPr>
          <w:b/>
          <w:i/>
        </w:rPr>
      </w:pPr>
      <w:r>
        <w:t xml:space="preserve">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желѐз. Особенности рефлекторной и гуморальной регуляции функций организма. </w:t>
      </w:r>
      <w:r>
        <w:rPr>
          <w:b/>
          <w:i/>
        </w:rPr>
        <w:t>Лабораторные и практические работы</w:t>
      </w:r>
    </w:p>
    <w:p w:rsidR="00B25ECF" w:rsidRDefault="00B25ECF" w:rsidP="00B25ECF">
      <w:pPr>
        <w:pStyle w:val="a7"/>
        <w:numPr>
          <w:ilvl w:val="0"/>
          <w:numId w:val="101"/>
        </w:numPr>
        <w:tabs>
          <w:tab w:val="left" w:pos="1260"/>
        </w:tabs>
        <w:spacing w:before="2" w:line="274" w:lineRule="exact"/>
        <w:ind w:left="1260" w:hanging="242"/>
        <w:jc w:val="both"/>
        <w:rPr>
          <w:sz w:val="24"/>
        </w:rPr>
      </w:pPr>
      <w:r>
        <w:rPr>
          <w:sz w:val="24"/>
        </w:rPr>
        <w:t>Изучение</w:t>
      </w:r>
      <w:r>
        <w:rPr>
          <w:spacing w:val="-7"/>
          <w:sz w:val="24"/>
        </w:rPr>
        <w:t xml:space="preserve"> </w:t>
      </w:r>
      <w:r>
        <w:rPr>
          <w:sz w:val="24"/>
        </w:rPr>
        <w:t>головного</w:t>
      </w:r>
      <w:r>
        <w:rPr>
          <w:spacing w:val="-3"/>
          <w:sz w:val="24"/>
        </w:rPr>
        <w:t xml:space="preserve"> </w:t>
      </w:r>
      <w:r>
        <w:rPr>
          <w:sz w:val="24"/>
        </w:rPr>
        <w:t>мозга</w:t>
      </w:r>
      <w:r>
        <w:rPr>
          <w:spacing w:val="-7"/>
          <w:sz w:val="24"/>
        </w:rPr>
        <w:t xml:space="preserve"> </w:t>
      </w:r>
      <w:r>
        <w:rPr>
          <w:sz w:val="24"/>
        </w:rPr>
        <w:t>человека</w:t>
      </w:r>
      <w:r>
        <w:rPr>
          <w:spacing w:val="-11"/>
          <w:sz w:val="24"/>
        </w:rPr>
        <w:t xml:space="preserve"> </w:t>
      </w:r>
      <w:r>
        <w:rPr>
          <w:sz w:val="24"/>
        </w:rPr>
        <w:t>(по</w:t>
      </w:r>
      <w:r>
        <w:rPr>
          <w:spacing w:val="-3"/>
          <w:sz w:val="24"/>
        </w:rPr>
        <w:t xml:space="preserve"> </w:t>
      </w:r>
      <w:r>
        <w:rPr>
          <w:spacing w:val="-2"/>
          <w:sz w:val="24"/>
        </w:rPr>
        <w:t>муляжам).</w:t>
      </w:r>
    </w:p>
    <w:p w:rsidR="00B25ECF" w:rsidRDefault="00B25ECF" w:rsidP="00B25ECF">
      <w:pPr>
        <w:pStyle w:val="a7"/>
        <w:numPr>
          <w:ilvl w:val="0"/>
          <w:numId w:val="101"/>
        </w:numPr>
        <w:tabs>
          <w:tab w:val="left" w:pos="1260"/>
        </w:tabs>
        <w:spacing w:line="274" w:lineRule="exact"/>
        <w:ind w:left="1260" w:hanging="242"/>
        <w:jc w:val="both"/>
        <w:rPr>
          <w:sz w:val="24"/>
        </w:rPr>
      </w:pPr>
      <w:r>
        <w:rPr>
          <w:sz w:val="24"/>
        </w:rPr>
        <w:t>Изучение</w:t>
      </w:r>
      <w:r>
        <w:rPr>
          <w:spacing w:val="-8"/>
          <w:sz w:val="24"/>
        </w:rPr>
        <w:t xml:space="preserve"> </w:t>
      </w:r>
      <w:r>
        <w:rPr>
          <w:sz w:val="24"/>
        </w:rPr>
        <w:t>изменения</w:t>
      </w:r>
      <w:r>
        <w:rPr>
          <w:spacing w:val="-2"/>
          <w:sz w:val="24"/>
        </w:rPr>
        <w:t xml:space="preserve"> </w:t>
      </w:r>
      <w:r>
        <w:rPr>
          <w:sz w:val="24"/>
        </w:rPr>
        <w:t>размера</w:t>
      </w:r>
      <w:r>
        <w:rPr>
          <w:spacing w:val="-7"/>
          <w:sz w:val="24"/>
        </w:rPr>
        <w:t xml:space="preserve"> </w:t>
      </w:r>
      <w:r>
        <w:rPr>
          <w:sz w:val="24"/>
        </w:rPr>
        <w:t>зрачка</w:t>
      </w:r>
      <w:r>
        <w:rPr>
          <w:spacing w:val="-6"/>
          <w:sz w:val="24"/>
        </w:rPr>
        <w:t xml:space="preserve"> </w:t>
      </w:r>
      <w:r>
        <w:rPr>
          <w:sz w:val="24"/>
        </w:rPr>
        <w:t>в</w:t>
      </w:r>
      <w:r>
        <w:rPr>
          <w:spacing w:val="-8"/>
          <w:sz w:val="24"/>
        </w:rPr>
        <w:t xml:space="preserve"> </w:t>
      </w:r>
      <w:r>
        <w:rPr>
          <w:sz w:val="24"/>
        </w:rPr>
        <w:t>зависимости</w:t>
      </w:r>
      <w:r>
        <w:rPr>
          <w:spacing w:val="-6"/>
          <w:sz w:val="24"/>
        </w:rPr>
        <w:t xml:space="preserve"> </w:t>
      </w:r>
      <w:r>
        <w:rPr>
          <w:sz w:val="24"/>
        </w:rPr>
        <w:t>от</w:t>
      </w:r>
      <w:r>
        <w:rPr>
          <w:spacing w:val="-7"/>
          <w:sz w:val="24"/>
        </w:rPr>
        <w:t xml:space="preserve"> </w:t>
      </w:r>
      <w:r>
        <w:rPr>
          <w:spacing w:val="-2"/>
          <w:sz w:val="24"/>
        </w:rPr>
        <w:t>освещѐнности.</w:t>
      </w:r>
    </w:p>
    <w:p w:rsidR="00B25ECF" w:rsidRDefault="00B25ECF" w:rsidP="00B25ECF">
      <w:pPr>
        <w:pStyle w:val="Heading3"/>
        <w:numPr>
          <w:ilvl w:val="0"/>
          <w:numId w:val="103"/>
        </w:numPr>
        <w:tabs>
          <w:tab w:val="left" w:pos="1491"/>
        </w:tabs>
        <w:spacing w:before="5" w:line="240" w:lineRule="auto"/>
        <w:ind w:left="1491" w:hanging="240"/>
        <w:jc w:val="both"/>
      </w:pPr>
      <w:r>
        <w:t>Опора</w:t>
      </w:r>
      <w:r>
        <w:rPr>
          <w:spacing w:val="-3"/>
        </w:rPr>
        <w:t xml:space="preserve"> </w:t>
      </w:r>
      <w:r>
        <w:t>и</w:t>
      </w:r>
      <w:r>
        <w:rPr>
          <w:spacing w:val="-4"/>
        </w:rPr>
        <w:t xml:space="preserve"> </w:t>
      </w:r>
      <w:r>
        <w:rPr>
          <w:spacing w:val="-2"/>
        </w:rPr>
        <w:t>движение</w:t>
      </w:r>
    </w:p>
    <w:p w:rsidR="00B25ECF" w:rsidRDefault="00B25ECF" w:rsidP="00B25ECF">
      <w:pPr>
        <w:jc w:val="both"/>
        <w:sectPr w:rsidR="00B25ECF">
          <w:pgSz w:w="11920" w:h="16850"/>
          <w:pgMar w:top="1060" w:right="60" w:bottom="780" w:left="160" w:header="0" w:footer="558" w:gutter="0"/>
          <w:cols w:space="720"/>
        </w:sectPr>
      </w:pPr>
    </w:p>
    <w:p w:rsidR="00B25ECF" w:rsidRDefault="00B25ECF" w:rsidP="00B25ECF">
      <w:pPr>
        <w:pStyle w:val="a0"/>
        <w:spacing w:before="78"/>
        <w:ind w:right="787" w:hanging="3"/>
      </w:pPr>
      <w:r>
        <w:lastRenderedPageBreak/>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B25ECF" w:rsidRDefault="00B25ECF" w:rsidP="00B25ECF">
      <w:pPr>
        <w:pStyle w:val="a0"/>
        <w:spacing w:before="1"/>
        <w:ind w:right="786"/>
      </w:pPr>
      <w: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B25ECF" w:rsidRDefault="00B25ECF" w:rsidP="00B25ECF">
      <w:pPr>
        <w:pStyle w:val="a0"/>
        <w:spacing w:line="242" w:lineRule="auto"/>
        <w:ind w:right="790"/>
      </w:pPr>
      <w: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w:t>
      </w:r>
    </w:p>
    <w:p w:rsidR="00B25ECF" w:rsidRDefault="00B25ECF" w:rsidP="00B25ECF">
      <w:pPr>
        <w:pStyle w:val="a0"/>
        <w:spacing w:line="275" w:lineRule="exact"/>
      </w:pPr>
      <w:r>
        <w:t>Профилактика</w:t>
      </w:r>
      <w:r>
        <w:rPr>
          <w:spacing w:val="-10"/>
        </w:rPr>
        <w:t xml:space="preserve"> </w:t>
      </w:r>
      <w:r>
        <w:t>травматизма.</w:t>
      </w:r>
      <w:r>
        <w:rPr>
          <w:spacing w:val="-6"/>
        </w:rPr>
        <w:t xml:space="preserve"> </w:t>
      </w:r>
      <w:r>
        <w:t>Первая</w:t>
      </w:r>
      <w:r>
        <w:rPr>
          <w:spacing w:val="-9"/>
        </w:rPr>
        <w:t xml:space="preserve"> </w:t>
      </w:r>
      <w:r>
        <w:t>помощь</w:t>
      </w:r>
      <w:r>
        <w:rPr>
          <w:spacing w:val="-9"/>
        </w:rPr>
        <w:t xml:space="preserve"> </w:t>
      </w:r>
      <w:r>
        <w:t>при</w:t>
      </w:r>
      <w:r>
        <w:rPr>
          <w:spacing w:val="-5"/>
        </w:rPr>
        <w:t xml:space="preserve"> </w:t>
      </w:r>
      <w:r>
        <w:t>травмах</w:t>
      </w:r>
      <w:r>
        <w:rPr>
          <w:spacing w:val="-13"/>
        </w:rPr>
        <w:t xml:space="preserve"> </w:t>
      </w:r>
      <w:r>
        <w:t>опорно-двигательного</w:t>
      </w:r>
      <w:r>
        <w:rPr>
          <w:spacing w:val="-5"/>
        </w:rPr>
        <w:t xml:space="preserve"> </w:t>
      </w:r>
      <w:r>
        <w:rPr>
          <w:spacing w:val="-2"/>
        </w:rPr>
        <w:t>аппарата.</w:t>
      </w:r>
    </w:p>
    <w:p w:rsidR="00B25ECF" w:rsidRDefault="00B25ECF" w:rsidP="00B25ECF">
      <w:pPr>
        <w:pStyle w:val="Heading4"/>
        <w:spacing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100"/>
        </w:numPr>
        <w:tabs>
          <w:tab w:val="left" w:pos="1260"/>
        </w:tabs>
        <w:spacing w:line="274" w:lineRule="exact"/>
        <w:ind w:left="1260" w:hanging="242"/>
        <w:rPr>
          <w:sz w:val="24"/>
        </w:rPr>
      </w:pPr>
      <w:r>
        <w:rPr>
          <w:sz w:val="24"/>
        </w:rPr>
        <w:t>Исследование</w:t>
      </w:r>
      <w:r>
        <w:rPr>
          <w:spacing w:val="-13"/>
          <w:sz w:val="24"/>
        </w:rPr>
        <w:t xml:space="preserve"> </w:t>
      </w:r>
      <w:r>
        <w:rPr>
          <w:sz w:val="24"/>
        </w:rPr>
        <w:t>свойств</w:t>
      </w:r>
      <w:r>
        <w:rPr>
          <w:spacing w:val="-5"/>
          <w:sz w:val="24"/>
        </w:rPr>
        <w:t xml:space="preserve"> </w:t>
      </w:r>
      <w:r>
        <w:rPr>
          <w:spacing w:val="-2"/>
          <w:sz w:val="24"/>
        </w:rPr>
        <w:t>кости.</w:t>
      </w:r>
    </w:p>
    <w:p w:rsidR="00B25ECF" w:rsidRDefault="00B25ECF" w:rsidP="00B25ECF">
      <w:pPr>
        <w:pStyle w:val="a7"/>
        <w:numPr>
          <w:ilvl w:val="0"/>
          <w:numId w:val="100"/>
        </w:numPr>
        <w:tabs>
          <w:tab w:val="left" w:pos="1260"/>
        </w:tabs>
        <w:spacing w:line="275" w:lineRule="exact"/>
        <w:ind w:left="1260" w:hanging="242"/>
        <w:rPr>
          <w:sz w:val="24"/>
        </w:rPr>
      </w:pPr>
      <w:r>
        <w:rPr>
          <w:sz w:val="24"/>
        </w:rPr>
        <w:t>Изучение</w:t>
      </w:r>
      <w:r>
        <w:rPr>
          <w:spacing w:val="-6"/>
          <w:sz w:val="24"/>
        </w:rPr>
        <w:t xml:space="preserve"> </w:t>
      </w:r>
      <w:r>
        <w:rPr>
          <w:sz w:val="24"/>
        </w:rPr>
        <w:t>строения</w:t>
      </w:r>
      <w:r>
        <w:rPr>
          <w:spacing w:val="-1"/>
          <w:sz w:val="24"/>
        </w:rPr>
        <w:t xml:space="preserve"> </w:t>
      </w:r>
      <w:r>
        <w:rPr>
          <w:sz w:val="24"/>
        </w:rPr>
        <w:t>костей</w:t>
      </w:r>
      <w:r>
        <w:rPr>
          <w:spacing w:val="-6"/>
          <w:sz w:val="24"/>
        </w:rPr>
        <w:t xml:space="preserve"> </w:t>
      </w:r>
      <w:r>
        <w:rPr>
          <w:sz w:val="24"/>
        </w:rPr>
        <w:t>(на</w:t>
      </w:r>
      <w:r>
        <w:rPr>
          <w:spacing w:val="-10"/>
          <w:sz w:val="24"/>
        </w:rPr>
        <w:t xml:space="preserve"> </w:t>
      </w:r>
      <w:r>
        <w:rPr>
          <w:spacing w:val="-2"/>
          <w:sz w:val="24"/>
        </w:rPr>
        <w:t>муляжах).</w:t>
      </w:r>
    </w:p>
    <w:p w:rsidR="00B25ECF" w:rsidRDefault="00B25ECF" w:rsidP="00B25ECF">
      <w:pPr>
        <w:pStyle w:val="a7"/>
        <w:numPr>
          <w:ilvl w:val="0"/>
          <w:numId w:val="100"/>
        </w:numPr>
        <w:tabs>
          <w:tab w:val="left" w:pos="1260"/>
        </w:tabs>
        <w:ind w:left="1260" w:hanging="242"/>
        <w:rPr>
          <w:sz w:val="24"/>
        </w:rPr>
      </w:pPr>
      <w:r>
        <w:rPr>
          <w:sz w:val="24"/>
        </w:rPr>
        <w:t>Изучение</w:t>
      </w:r>
      <w:r>
        <w:rPr>
          <w:spacing w:val="-7"/>
          <w:sz w:val="24"/>
        </w:rPr>
        <w:t xml:space="preserve"> </w:t>
      </w:r>
      <w:r>
        <w:rPr>
          <w:sz w:val="24"/>
        </w:rPr>
        <w:t>строения</w:t>
      </w:r>
      <w:r>
        <w:rPr>
          <w:spacing w:val="-8"/>
          <w:sz w:val="24"/>
        </w:rPr>
        <w:t xml:space="preserve"> </w:t>
      </w:r>
      <w:r>
        <w:rPr>
          <w:sz w:val="24"/>
        </w:rPr>
        <w:t>позвонков</w:t>
      </w:r>
      <w:r>
        <w:rPr>
          <w:spacing w:val="-8"/>
          <w:sz w:val="24"/>
        </w:rPr>
        <w:t xml:space="preserve"> </w:t>
      </w:r>
      <w:r>
        <w:rPr>
          <w:sz w:val="24"/>
        </w:rPr>
        <w:t>(на</w:t>
      </w:r>
      <w:r>
        <w:rPr>
          <w:spacing w:val="-6"/>
          <w:sz w:val="24"/>
        </w:rPr>
        <w:t xml:space="preserve"> </w:t>
      </w:r>
      <w:r>
        <w:rPr>
          <w:spacing w:val="-2"/>
          <w:sz w:val="24"/>
        </w:rPr>
        <w:t>муляжах).</w:t>
      </w:r>
    </w:p>
    <w:p w:rsidR="00B25ECF" w:rsidRDefault="00B25ECF" w:rsidP="00B25ECF">
      <w:pPr>
        <w:pStyle w:val="a7"/>
        <w:numPr>
          <w:ilvl w:val="0"/>
          <w:numId w:val="100"/>
        </w:numPr>
        <w:tabs>
          <w:tab w:val="left" w:pos="1260"/>
        </w:tabs>
        <w:spacing w:before="2" w:line="275" w:lineRule="exact"/>
        <w:ind w:left="1260" w:hanging="242"/>
        <w:rPr>
          <w:sz w:val="24"/>
        </w:rPr>
      </w:pPr>
      <w:r>
        <w:rPr>
          <w:sz w:val="24"/>
        </w:rPr>
        <w:t>Определение</w:t>
      </w:r>
      <w:r>
        <w:rPr>
          <w:spacing w:val="-9"/>
          <w:sz w:val="24"/>
        </w:rPr>
        <w:t xml:space="preserve"> </w:t>
      </w:r>
      <w:r>
        <w:rPr>
          <w:sz w:val="24"/>
        </w:rPr>
        <w:t>гибкости</w:t>
      </w:r>
      <w:r>
        <w:rPr>
          <w:spacing w:val="-7"/>
          <w:sz w:val="24"/>
        </w:rPr>
        <w:t xml:space="preserve"> </w:t>
      </w:r>
      <w:r>
        <w:rPr>
          <w:spacing w:val="-2"/>
          <w:sz w:val="24"/>
        </w:rPr>
        <w:t>позвоночника.</w:t>
      </w:r>
    </w:p>
    <w:p w:rsidR="00B25ECF" w:rsidRDefault="00B25ECF" w:rsidP="00B25ECF">
      <w:pPr>
        <w:pStyle w:val="a7"/>
        <w:numPr>
          <w:ilvl w:val="0"/>
          <w:numId w:val="100"/>
        </w:numPr>
        <w:tabs>
          <w:tab w:val="left" w:pos="1260"/>
        </w:tabs>
        <w:spacing w:line="275" w:lineRule="exact"/>
        <w:ind w:left="1260" w:hanging="242"/>
        <w:rPr>
          <w:sz w:val="24"/>
        </w:rPr>
      </w:pPr>
      <w:r>
        <w:rPr>
          <w:sz w:val="24"/>
        </w:rPr>
        <w:t>Измерение</w:t>
      </w:r>
      <w:r>
        <w:rPr>
          <w:spacing w:val="-3"/>
          <w:sz w:val="24"/>
        </w:rPr>
        <w:t xml:space="preserve"> </w:t>
      </w:r>
      <w:r>
        <w:rPr>
          <w:sz w:val="24"/>
        </w:rPr>
        <w:t>массы</w:t>
      </w:r>
      <w:r>
        <w:rPr>
          <w:spacing w:val="-3"/>
          <w:sz w:val="24"/>
        </w:rPr>
        <w:t xml:space="preserve"> </w:t>
      </w:r>
      <w:r>
        <w:rPr>
          <w:sz w:val="24"/>
        </w:rPr>
        <w:t>и</w:t>
      </w:r>
      <w:r>
        <w:rPr>
          <w:spacing w:val="-1"/>
          <w:sz w:val="24"/>
        </w:rPr>
        <w:t xml:space="preserve"> </w:t>
      </w:r>
      <w:r>
        <w:rPr>
          <w:sz w:val="24"/>
        </w:rPr>
        <w:t>роста</w:t>
      </w:r>
      <w:r>
        <w:rPr>
          <w:spacing w:val="-8"/>
          <w:sz w:val="24"/>
        </w:rPr>
        <w:t xml:space="preserve"> </w:t>
      </w:r>
      <w:r>
        <w:rPr>
          <w:sz w:val="24"/>
        </w:rPr>
        <w:t>своего</w:t>
      </w:r>
      <w:r>
        <w:rPr>
          <w:spacing w:val="-6"/>
          <w:sz w:val="24"/>
        </w:rPr>
        <w:t xml:space="preserve"> </w:t>
      </w:r>
      <w:r>
        <w:rPr>
          <w:spacing w:val="-2"/>
          <w:sz w:val="24"/>
        </w:rPr>
        <w:t>организма.</w:t>
      </w:r>
    </w:p>
    <w:p w:rsidR="00B25ECF" w:rsidRDefault="00B25ECF" w:rsidP="00B25ECF">
      <w:pPr>
        <w:pStyle w:val="a7"/>
        <w:numPr>
          <w:ilvl w:val="0"/>
          <w:numId w:val="100"/>
        </w:numPr>
        <w:tabs>
          <w:tab w:val="left" w:pos="1260"/>
        </w:tabs>
        <w:spacing w:before="2"/>
        <w:ind w:left="1260" w:hanging="242"/>
        <w:rPr>
          <w:sz w:val="24"/>
        </w:rPr>
      </w:pPr>
      <w:r>
        <w:rPr>
          <w:sz w:val="24"/>
        </w:rPr>
        <w:t>Изучение</w:t>
      </w:r>
      <w:r>
        <w:rPr>
          <w:spacing w:val="-10"/>
          <w:sz w:val="24"/>
        </w:rPr>
        <w:t xml:space="preserve"> </w:t>
      </w:r>
      <w:r>
        <w:rPr>
          <w:sz w:val="24"/>
        </w:rPr>
        <w:t>влияния</w:t>
      </w:r>
      <w:r>
        <w:rPr>
          <w:spacing w:val="-6"/>
          <w:sz w:val="24"/>
        </w:rPr>
        <w:t xml:space="preserve"> </w:t>
      </w:r>
      <w:r>
        <w:rPr>
          <w:sz w:val="24"/>
        </w:rPr>
        <w:t>статической</w:t>
      </w:r>
      <w:r>
        <w:rPr>
          <w:spacing w:val="-9"/>
          <w:sz w:val="24"/>
        </w:rPr>
        <w:t xml:space="preserve"> </w:t>
      </w:r>
      <w:r>
        <w:rPr>
          <w:sz w:val="24"/>
        </w:rPr>
        <w:t>и</w:t>
      </w:r>
      <w:r>
        <w:rPr>
          <w:spacing w:val="-6"/>
          <w:sz w:val="24"/>
        </w:rPr>
        <w:t xml:space="preserve"> </w:t>
      </w:r>
      <w:r>
        <w:rPr>
          <w:sz w:val="24"/>
        </w:rPr>
        <w:t>динамической</w:t>
      </w:r>
      <w:r>
        <w:rPr>
          <w:spacing w:val="-9"/>
          <w:sz w:val="24"/>
        </w:rPr>
        <w:t xml:space="preserve"> </w:t>
      </w:r>
      <w:r>
        <w:rPr>
          <w:sz w:val="24"/>
        </w:rPr>
        <w:t>нагрузки</w:t>
      </w:r>
      <w:r>
        <w:rPr>
          <w:spacing w:val="-5"/>
          <w:sz w:val="24"/>
        </w:rPr>
        <w:t xml:space="preserve"> </w:t>
      </w:r>
      <w:r>
        <w:rPr>
          <w:sz w:val="24"/>
        </w:rPr>
        <w:t>на</w:t>
      </w:r>
      <w:r>
        <w:rPr>
          <w:spacing w:val="-1"/>
          <w:sz w:val="24"/>
        </w:rPr>
        <w:t xml:space="preserve"> </w:t>
      </w:r>
      <w:r>
        <w:rPr>
          <w:sz w:val="24"/>
        </w:rPr>
        <w:t>утомление</w:t>
      </w:r>
      <w:r>
        <w:rPr>
          <w:spacing w:val="-12"/>
          <w:sz w:val="24"/>
        </w:rPr>
        <w:t xml:space="preserve"> </w:t>
      </w:r>
      <w:r>
        <w:rPr>
          <w:spacing w:val="-2"/>
          <w:sz w:val="24"/>
        </w:rPr>
        <w:t>мышц.</w:t>
      </w:r>
    </w:p>
    <w:p w:rsidR="00B25ECF" w:rsidRDefault="00B25ECF" w:rsidP="00B25ECF">
      <w:pPr>
        <w:pStyle w:val="a7"/>
        <w:numPr>
          <w:ilvl w:val="0"/>
          <w:numId w:val="100"/>
        </w:numPr>
        <w:tabs>
          <w:tab w:val="left" w:pos="1260"/>
        </w:tabs>
        <w:spacing w:before="1"/>
        <w:ind w:left="1260" w:hanging="242"/>
        <w:rPr>
          <w:sz w:val="24"/>
        </w:rPr>
      </w:pPr>
      <w:r>
        <w:rPr>
          <w:sz w:val="24"/>
        </w:rPr>
        <w:t>Выявление</w:t>
      </w:r>
      <w:r>
        <w:rPr>
          <w:spacing w:val="-8"/>
          <w:sz w:val="24"/>
        </w:rPr>
        <w:t xml:space="preserve"> </w:t>
      </w:r>
      <w:r>
        <w:rPr>
          <w:sz w:val="24"/>
        </w:rPr>
        <w:t>нарушения</w:t>
      </w:r>
      <w:r>
        <w:rPr>
          <w:spacing w:val="-10"/>
          <w:sz w:val="24"/>
        </w:rPr>
        <w:t xml:space="preserve"> </w:t>
      </w:r>
      <w:r>
        <w:rPr>
          <w:spacing w:val="-2"/>
          <w:sz w:val="24"/>
        </w:rPr>
        <w:t>осанки.</w:t>
      </w:r>
    </w:p>
    <w:p w:rsidR="00B25ECF" w:rsidRDefault="00B25ECF" w:rsidP="00B25ECF">
      <w:pPr>
        <w:pStyle w:val="a7"/>
        <w:numPr>
          <w:ilvl w:val="0"/>
          <w:numId w:val="100"/>
        </w:numPr>
        <w:tabs>
          <w:tab w:val="left" w:pos="1260"/>
        </w:tabs>
        <w:ind w:left="1260" w:hanging="242"/>
        <w:rPr>
          <w:sz w:val="24"/>
        </w:rPr>
      </w:pPr>
      <w:r>
        <w:rPr>
          <w:sz w:val="24"/>
        </w:rPr>
        <w:t>Определение</w:t>
      </w:r>
      <w:r>
        <w:rPr>
          <w:spacing w:val="-12"/>
          <w:sz w:val="24"/>
        </w:rPr>
        <w:t xml:space="preserve"> </w:t>
      </w:r>
      <w:r>
        <w:rPr>
          <w:sz w:val="24"/>
        </w:rPr>
        <w:t>признаков</w:t>
      </w:r>
      <w:r>
        <w:rPr>
          <w:spacing w:val="-12"/>
          <w:sz w:val="24"/>
        </w:rPr>
        <w:t xml:space="preserve"> </w:t>
      </w:r>
      <w:r>
        <w:rPr>
          <w:spacing w:val="-2"/>
          <w:sz w:val="24"/>
        </w:rPr>
        <w:t>плоскостопия.</w:t>
      </w:r>
    </w:p>
    <w:p w:rsidR="00B25ECF" w:rsidRDefault="00B25ECF" w:rsidP="00B25ECF">
      <w:pPr>
        <w:pStyle w:val="a7"/>
        <w:numPr>
          <w:ilvl w:val="0"/>
          <w:numId w:val="100"/>
        </w:numPr>
        <w:tabs>
          <w:tab w:val="left" w:pos="1260"/>
        </w:tabs>
        <w:ind w:left="1260" w:hanging="242"/>
        <w:rPr>
          <w:sz w:val="24"/>
        </w:rPr>
      </w:pPr>
      <w:r>
        <w:rPr>
          <w:sz w:val="24"/>
        </w:rPr>
        <w:t>Оказание</w:t>
      </w:r>
      <w:r>
        <w:rPr>
          <w:spacing w:val="-7"/>
          <w:sz w:val="24"/>
        </w:rPr>
        <w:t xml:space="preserve"> </w:t>
      </w:r>
      <w:r>
        <w:rPr>
          <w:sz w:val="24"/>
        </w:rPr>
        <w:t>первой</w:t>
      </w:r>
      <w:r>
        <w:rPr>
          <w:spacing w:val="-6"/>
          <w:sz w:val="24"/>
        </w:rPr>
        <w:t xml:space="preserve"> </w:t>
      </w:r>
      <w:r>
        <w:rPr>
          <w:sz w:val="24"/>
        </w:rPr>
        <w:t>помощи</w:t>
      </w:r>
      <w:r>
        <w:rPr>
          <w:spacing w:val="-6"/>
          <w:sz w:val="24"/>
        </w:rPr>
        <w:t xml:space="preserve"> </w:t>
      </w:r>
      <w:r>
        <w:rPr>
          <w:sz w:val="24"/>
        </w:rPr>
        <w:t>при</w:t>
      </w:r>
      <w:r>
        <w:rPr>
          <w:spacing w:val="-7"/>
          <w:sz w:val="24"/>
        </w:rPr>
        <w:t xml:space="preserve"> </w:t>
      </w:r>
      <w:r>
        <w:rPr>
          <w:sz w:val="24"/>
        </w:rPr>
        <w:t>повреждении</w:t>
      </w:r>
      <w:r>
        <w:rPr>
          <w:spacing w:val="-4"/>
          <w:sz w:val="24"/>
        </w:rPr>
        <w:t xml:space="preserve"> </w:t>
      </w:r>
      <w:r>
        <w:rPr>
          <w:sz w:val="24"/>
        </w:rPr>
        <w:t>скелета</w:t>
      </w:r>
      <w:r>
        <w:rPr>
          <w:spacing w:val="-4"/>
          <w:sz w:val="24"/>
        </w:rPr>
        <w:t xml:space="preserve"> </w:t>
      </w:r>
      <w:r>
        <w:rPr>
          <w:sz w:val="24"/>
        </w:rPr>
        <w:t>и</w:t>
      </w:r>
      <w:r>
        <w:rPr>
          <w:spacing w:val="-2"/>
          <w:sz w:val="24"/>
        </w:rPr>
        <w:t xml:space="preserve"> мышц.</w:t>
      </w:r>
    </w:p>
    <w:p w:rsidR="00B25ECF" w:rsidRDefault="00B25ECF" w:rsidP="00B25ECF">
      <w:pPr>
        <w:pStyle w:val="Heading3"/>
        <w:numPr>
          <w:ilvl w:val="0"/>
          <w:numId w:val="103"/>
        </w:numPr>
        <w:tabs>
          <w:tab w:val="left" w:pos="1491"/>
        </w:tabs>
        <w:spacing w:before="4" w:line="272" w:lineRule="exact"/>
        <w:ind w:left="1491" w:hanging="242"/>
        <w:jc w:val="both"/>
      </w:pPr>
      <w:r>
        <w:t>Внутренняя</w:t>
      </w:r>
      <w:r>
        <w:rPr>
          <w:spacing w:val="-5"/>
        </w:rPr>
        <w:t xml:space="preserve"> </w:t>
      </w:r>
      <w:r>
        <w:t>среда</w:t>
      </w:r>
      <w:r>
        <w:rPr>
          <w:spacing w:val="-1"/>
        </w:rPr>
        <w:t xml:space="preserve"> </w:t>
      </w:r>
      <w:r>
        <w:rPr>
          <w:spacing w:val="-2"/>
        </w:rPr>
        <w:t>организма</w:t>
      </w:r>
    </w:p>
    <w:p w:rsidR="00B25ECF" w:rsidRDefault="00B25ECF" w:rsidP="00B25ECF">
      <w:pPr>
        <w:pStyle w:val="a0"/>
        <w:spacing w:line="242" w:lineRule="auto"/>
        <w:ind w:right="794"/>
      </w:pPr>
      <w:r>
        <w:t>Внутренняя среда и еѐ функции. Форменные элементы крови: эритроциты, лейкоциты и тромбоциты. Малокровие, его причины. Красный костный мозг, его роль в организме.</w:t>
      </w:r>
    </w:p>
    <w:p w:rsidR="00B25ECF" w:rsidRDefault="00B25ECF" w:rsidP="00B25ECF">
      <w:pPr>
        <w:pStyle w:val="a0"/>
        <w:spacing w:line="242" w:lineRule="auto"/>
        <w:ind w:right="792"/>
      </w:pPr>
      <w:r>
        <w:t>Плазма крови. Постоянство внутренней среды (гомеостаз). Свѐртывание крови. Группы крови. Резус-фактор. Переливание крови. Донорство.</w:t>
      </w:r>
    </w:p>
    <w:p w:rsidR="00B25ECF" w:rsidRDefault="00B25ECF" w:rsidP="00B25ECF">
      <w:pPr>
        <w:pStyle w:val="a0"/>
        <w:ind w:right="790"/>
      </w:pPr>
      <w:r>
        <w:t>Иммунитет и его виды. Факторы, влияющие на иммунитет (приобретѐнные иммунодефициты): радиационное облучение, химическое отравление, голодание,</w:t>
      </w:r>
      <w:r>
        <w:rPr>
          <w:spacing w:val="40"/>
        </w:rPr>
        <w:t xml:space="preserve"> </w:t>
      </w:r>
      <w:r>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B25ECF" w:rsidRDefault="00B25ECF" w:rsidP="00B25ECF">
      <w:pPr>
        <w:pStyle w:val="Heading4"/>
        <w:spacing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0"/>
        <w:spacing w:line="272" w:lineRule="exact"/>
      </w:pPr>
      <w:r>
        <w:t>Изучение</w:t>
      </w:r>
      <w:r>
        <w:rPr>
          <w:spacing w:val="-9"/>
        </w:rPr>
        <w:t xml:space="preserve"> </w:t>
      </w:r>
      <w:r>
        <w:t>микроскопического</w:t>
      </w:r>
      <w:r>
        <w:rPr>
          <w:spacing w:val="-3"/>
        </w:rPr>
        <w:t xml:space="preserve"> </w:t>
      </w:r>
      <w:r>
        <w:t>строения</w:t>
      </w:r>
      <w:r>
        <w:rPr>
          <w:spacing w:val="-11"/>
        </w:rPr>
        <w:t xml:space="preserve"> </w:t>
      </w:r>
      <w:r>
        <w:t>крови</w:t>
      </w:r>
      <w:r>
        <w:rPr>
          <w:spacing w:val="-7"/>
        </w:rPr>
        <w:t xml:space="preserve"> </w:t>
      </w:r>
      <w:r>
        <w:t>человека</w:t>
      </w:r>
      <w:r>
        <w:rPr>
          <w:spacing w:val="-8"/>
        </w:rPr>
        <w:t xml:space="preserve"> </w:t>
      </w:r>
      <w:r>
        <w:t>и</w:t>
      </w:r>
      <w:r>
        <w:rPr>
          <w:spacing w:val="-10"/>
        </w:rPr>
        <w:t xml:space="preserve"> </w:t>
      </w:r>
      <w:r>
        <w:t>лягушки</w:t>
      </w:r>
      <w:r>
        <w:rPr>
          <w:spacing w:val="-2"/>
        </w:rPr>
        <w:t xml:space="preserve"> (сравнение).</w:t>
      </w:r>
    </w:p>
    <w:p w:rsidR="00B25ECF" w:rsidRDefault="00B25ECF" w:rsidP="00B25ECF">
      <w:pPr>
        <w:pStyle w:val="Heading3"/>
        <w:numPr>
          <w:ilvl w:val="0"/>
          <w:numId w:val="103"/>
        </w:numPr>
        <w:tabs>
          <w:tab w:val="left" w:pos="1495"/>
        </w:tabs>
        <w:spacing w:line="271" w:lineRule="exact"/>
        <w:ind w:left="1495" w:hanging="244"/>
        <w:jc w:val="both"/>
      </w:pPr>
      <w:r>
        <w:rPr>
          <w:spacing w:val="-2"/>
        </w:rPr>
        <w:t>Кровообращение</w:t>
      </w:r>
    </w:p>
    <w:p w:rsidR="00B25ECF" w:rsidRDefault="00B25ECF" w:rsidP="00B25ECF">
      <w:pPr>
        <w:pStyle w:val="a0"/>
        <w:ind w:right="789"/>
      </w:pPr>
      <w: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B25ECF" w:rsidRDefault="00B25ECF" w:rsidP="00B25ECF">
      <w:pPr>
        <w:pStyle w:val="Heading4"/>
        <w:spacing w:before="1" w:line="240" w:lineRule="auto"/>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1"/>
          <w:numId w:val="103"/>
        </w:numPr>
        <w:tabs>
          <w:tab w:val="left" w:pos="2677"/>
        </w:tabs>
        <w:spacing w:line="272" w:lineRule="exact"/>
        <w:rPr>
          <w:sz w:val="24"/>
        </w:rPr>
      </w:pPr>
      <w:r>
        <w:rPr>
          <w:sz w:val="24"/>
        </w:rPr>
        <w:t>Измерение</w:t>
      </w:r>
      <w:r>
        <w:rPr>
          <w:spacing w:val="-9"/>
          <w:sz w:val="24"/>
        </w:rPr>
        <w:t xml:space="preserve"> </w:t>
      </w:r>
      <w:r>
        <w:rPr>
          <w:sz w:val="24"/>
        </w:rPr>
        <w:t>кровяного</w:t>
      </w:r>
      <w:r>
        <w:rPr>
          <w:spacing w:val="-3"/>
          <w:sz w:val="24"/>
        </w:rPr>
        <w:t xml:space="preserve"> </w:t>
      </w:r>
      <w:r>
        <w:rPr>
          <w:spacing w:val="-2"/>
          <w:sz w:val="24"/>
        </w:rPr>
        <w:t>давления.</w:t>
      </w:r>
    </w:p>
    <w:p w:rsidR="00B25ECF" w:rsidRDefault="00B25ECF" w:rsidP="00B25ECF">
      <w:pPr>
        <w:pStyle w:val="a7"/>
        <w:numPr>
          <w:ilvl w:val="1"/>
          <w:numId w:val="103"/>
        </w:numPr>
        <w:tabs>
          <w:tab w:val="left" w:pos="2677"/>
        </w:tabs>
        <w:spacing w:line="242" w:lineRule="auto"/>
        <w:ind w:left="1261" w:right="782" w:firstLine="561"/>
        <w:rPr>
          <w:sz w:val="24"/>
        </w:rPr>
      </w:pPr>
      <w:r>
        <w:rPr>
          <w:sz w:val="24"/>
        </w:rPr>
        <w:t>Определение</w:t>
      </w:r>
      <w:r>
        <w:rPr>
          <w:spacing w:val="80"/>
          <w:w w:val="150"/>
          <w:sz w:val="24"/>
        </w:rPr>
        <w:t xml:space="preserve"> </w:t>
      </w:r>
      <w:r>
        <w:rPr>
          <w:sz w:val="24"/>
        </w:rPr>
        <w:t>пульса</w:t>
      </w:r>
      <w:r>
        <w:rPr>
          <w:spacing w:val="80"/>
          <w:w w:val="150"/>
          <w:sz w:val="24"/>
        </w:rPr>
        <w:t xml:space="preserve"> </w:t>
      </w:r>
      <w:r>
        <w:rPr>
          <w:sz w:val="24"/>
        </w:rPr>
        <w:t>и</w:t>
      </w:r>
      <w:r>
        <w:rPr>
          <w:spacing w:val="80"/>
          <w:w w:val="150"/>
          <w:sz w:val="24"/>
        </w:rPr>
        <w:t xml:space="preserve"> </w:t>
      </w:r>
      <w:r>
        <w:rPr>
          <w:sz w:val="24"/>
        </w:rPr>
        <w:t>числа</w:t>
      </w:r>
      <w:r>
        <w:rPr>
          <w:spacing w:val="80"/>
          <w:w w:val="150"/>
          <w:sz w:val="24"/>
        </w:rPr>
        <w:t xml:space="preserve"> </w:t>
      </w:r>
      <w:r>
        <w:rPr>
          <w:sz w:val="24"/>
        </w:rPr>
        <w:t>сердечных</w:t>
      </w:r>
      <w:r>
        <w:rPr>
          <w:spacing w:val="80"/>
          <w:w w:val="150"/>
          <w:sz w:val="24"/>
        </w:rPr>
        <w:t xml:space="preserve"> </w:t>
      </w:r>
      <w:r>
        <w:rPr>
          <w:sz w:val="24"/>
        </w:rPr>
        <w:t>сокращений</w:t>
      </w:r>
      <w:r>
        <w:rPr>
          <w:spacing w:val="80"/>
          <w:w w:val="150"/>
          <w:sz w:val="24"/>
        </w:rPr>
        <w:t xml:space="preserve"> </w:t>
      </w:r>
      <w:r>
        <w:rPr>
          <w:sz w:val="24"/>
        </w:rPr>
        <w:t>в</w:t>
      </w:r>
      <w:r>
        <w:rPr>
          <w:spacing w:val="80"/>
          <w:w w:val="150"/>
          <w:sz w:val="24"/>
        </w:rPr>
        <w:t xml:space="preserve"> </w:t>
      </w:r>
      <w:r>
        <w:rPr>
          <w:sz w:val="24"/>
        </w:rPr>
        <w:t>покое</w:t>
      </w:r>
      <w:r>
        <w:rPr>
          <w:spacing w:val="80"/>
          <w:w w:val="150"/>
          <w:sz w:val="24"/>
        </w:rPr>
        <w:t xml:space="preserve"> </w:t>
      </w:r>
      <w:r>
        <w:rPr>
          <w:sz w:val="24"/>
        </w:rPr>
        <w:t>и</w:t>
      </w:r>
      <w:r>
        <w:rPr>
          <w:spacing w:val="80"/>
          <w:w w:val="150"/>
          <w:sz w:val="24"/>
        </w:rPr>
        <w:t xml:space="preserve"> </w:t>
      </w:r>
      <w:r>
        <w:rPr>
          <w:sz w:val="24"/>
        </w:rPr>
        <w:t>после дозированных физических нагрузок у человека.</w:t>
      </w:r>
    </w:p>
    <w:p w:rsidR="00B25ECF" w:rsidRDefault="00B25ECF" w:rsidP="00B25ECF">
      <w:pPr>
        <w:pStyle w:val="a7"/>
        <w:numPr>
          <w:ilvl w:val="1"/>
          <w:numId w:val="103"/>
        </w:numPr>
        <w:tabs>
          <w:tab w:val="left" w:pos="2677"/>
        </w:tabs>
        <w:rPr>
          <w:sz w:val="24"/>
        </w:rPr>
      </w:pPr>
      <w:r>
        <w:rPr>
          <w:sz w:val="24"/>
        </w:rPr>
        <w:t>Первая</w:t>
      </w:r>
      <w:r>
        <w:rPr>
          <w:spacing w:val="-5"/>
          <w:sz w:val="24"/>
        </w:rPr>
        <w:t xml:space="preserve"> </w:t>
      </w:r>
      <w:r>
        <w:rPr>
          <w:sz w:val="24"/>
        </w:rPr>
        <w:t>помощь</w:t>
      </w:r>
      <w:r>
        <w:rPr>
          <w:spacing w:val="-5"/>
          <w:sz w:val="24"/>
        </w:rPr>
        <w:t xml:space="preserve"> </w:t>
      </w:r>
      <w:r>
        <w:rPr>
          <w:sz w:val="24"/>
        </w:rPr>
        <w:t>при</w:t>
      </w:r>
      <w:r>
        <w:rPr>
          <w:spacing w:val="-3"/>
          <w:sz w:val="24"/>
        </w:rPr>
        <w:t xml:space="preserve"> </w:t>
      </w:r>
      <w:r>
        <w:rPr>
          <w:spacing w:val="-2"/>
          <w:sz w:val="24"/>
        </w:rPr>
        <w:t>кровотечениях.</w:t>
      </w:r>
    </w:p>
    <w:p w:rsidR="00B25ECF" w:rsidRDefault="00B25ECF" w:rsidP="00B25ECF">
      <w:pPr>
        <w:pStyle w:val="Heading3"/>
        <w:numPr>
          <w:ilvl w:val="0"/>
          <w:numId w:val="103"/>
        </w:numPr>
        <w:tabs>
          <w:tab w:val="left" w:pos="1495"/>
        </w:tabs>
        <w:ind w:left="1495" w:hanging="244"/>
        <w:jc w:val="both"/>
      </w:pPr>
      <w:r>
        <w:rPr>
          <w:spacing w:val="-2"/>
        </w:rPr>
        <w:t>Дыхание</w:t>
      </w:r>
    </w:p>
    <w:p w:rsidR="00B25ECF" w:rsidRDefault="00B25ECF" w:rsidP="00B25ECF">
      <w:pPr>
        <w:pStyle w:val="a0"/>
        <w:ind w:right="790"/>
      </w:pPr>
      <w:r>
        <w:t>Дыхание и его значение. Органы дыхания. Лѐгкие. Взаимосвязь строения и функций органов дыхания. Газообмен в лѐгких и тканях. Жизненная ѐмкость лѐгких. Механизмы дыхания. Дыхательные движения. Регуляция дыхания.</w:t>
      </w:r>
    </w:p>
    <w:p w:rsidR="00B25ECF" w:rsidRDefault="00B25ECF" w:rsidP="00B25ECF">
      <w:pPr>
        <w:pStyle w:val="a0"/>
        <w:ind w:right="787"/>
      </w:pPr>
      <w:r>
        <w:t xml:space="preserve">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w:t>
      </w:r>
      <w:r>
        <w:rPr>
          <w:spacing w:val="-2"/>
        </w:rPr>
        <w:t>дыхания.</w:t>
      </w:r>
    </w:p>
    <w:p w:rsidR="00B25ECF" w:rsidRDefault="00B25ECF" w:rsidP="00B25ECF">
      <w:pPr>
        <w:pStyle w:val="Heading4"/>
        <w:spacing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9"/>
        </w:numPr>
        <w:tabs>
          <w:tab w:val="left" w:pos="1260"/>
        </w:tabs>
        <w:spacing w:line="275" w:lineRule="exact"/>
        <w:ind w:left="1260" w:hanging="242"/>
        <w:jc w:val="both"/>
        <w:rPr>
          <w:sz w:val="24"/>
        </w:rPr>
      </w:pPr>
      <w:r>
        <w:rPr>
          <w:sz w:val="24"/>
        </w:rPr>
        <w:t>Измерение</w:t>
      </w:r>
      <w:r>
        <w:rPr>
          <w:spacing w:val="-12"/>
          <w:sz w:val="24"/>
        </w:rPr>
        <w:t xml:space="preserve"> </w:t>
      </w:r>
      <w:r>
        <w:rPr>
          <w:sz w:val="24"/>
        </w:rPr>
        <w:t>обхвата</w:t>
      </w:r>
      <w:r>
        <w:rPr>
          <w:spacing w:val="-5"/>
          <w:sz w:val="24"/>
        </w:rPr>
        <w:t xml:space="preserve"> </w:t>
      </w:r>
      <w:r>
        <w:rPr>
          <w:sz w:val="24"/>
        </w:rPr>
        <w:t>грудной</w:t>
      </w:r>
      <w:r>
        <w:rPr>
          <w:spacing w:val="-1"/>
          <w:sz w:val="24"/>
        </w:rPr>
        <w:t xml:space="preserve"> </w:t>
      </w:r>
      <w:r>
        <w:rPr>
          <w:sz w:val="24"/>
        </w:rPr>
        <w:t>клетки</w:t>
      </w:r>
      <w:r>
        <w:rPr>
          <w:spacing w:val="-5"/>
          <w:sz w:val="24"/>
        </w:rPr>
        <w:t xml:space="preserve"> </w:t>
      </w:r>
      <w:r>
        <w:rPr>
          <w:sz w:val="24"/>
        </w:rPr>
        <w:t>в</w:t>
      </w:r>
      <w:r>
        <w:rPr>
          <w:spacing w:val="-5"/>
          <w:sz w:val="24"/>
        </w:rPr>
        <w:t xml:space="preserve"> </w:t>
      </w:r>
      <w:r>
        <w:rPr>
          <w:sz w:val="24"/>
        </w:rPr>
        <w:t>состоянии</w:t>
      </w:r>
      <w:r>
        <w:rPr>
          <w:spacing w:val="-4"/>
          <w:sz w:val="24"/>
        </w:rPr>
        <w:t xml:space="preserve"> </w:t>
      </w:r>
      <w:r>
        <w:rPr>
          <w:sz w:val="24"/>
        </w:rPr>
        <w:t>вдоха</w:t>
      </w:r>
      <w:r>
        <w:rPr>
          <w:spacing w:val="-6"/>
          <w:sz w:val="24"/>
        </w:rPr>
        <w:t xml:space="preserve"> </w:t>
      </w:r>
      <w:r>
        <w:rPr>
          <w:sz w:val="24"/>
        </w:rPr>
        <w:t>и</w:t>
      </w:r>
      <w:r>
        <w:rPr>
          <w:spacing w:val="-5"/>
          <w:sz w:val="24"/>
        </w:rPr>
        <w:t xml:space="preserve"> </w:t>
      </w:r>
      <w:r>
        <w:rPr>
          <w:spacing w:val="-2"/>
          <w:sz w:val="24"/>
        </w:rPr>
        <w:t>выдоха.</w:t>
      </w:r>
    </w:p>
    <w:p w:rsidR="00B25ECF" w:rsidRDefault="00B25ECF" w:rsidP="00B25ECF">
      <w:pPr>
        <w:spacing w:line="275" w:lineRule="exact"/>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99"/>
        </w:numPr>
        <w:tabs>
          <w:tab w:val="left" w:pos="1260"/>
        </w:tabs>
        <w:spacing w:before="78"/>
        <w:ind w:left="1260" w:hanging="242"/>
        <w:jc w:val="both"/>
        <w:rPr>
          <w:sz w:val="24"/>
        </w:rPr>
      </w:pPr>
      <w:r>
        <w:rPr>
          <w:sz w:val="24"/>
        </w:rPr>
        <w:lastRenderedPageBreak/>
        <w:t>Определение</w:t>
      </w:r>
      <w:r>
        <w:rPr>
          <w:spacing w:val="-6"/>
          <w:sz w:val="24"/>
        </w:rPr>
        <w:t xml:space="preserve"> </w:t>
      </w:r>
      <w:r>
        <w:rPr>
          <w:sz w:val="24"/>
        </w:rPr>
        <w:t>частоты</w:t>
      </w:r>
      <w:r>
        <w:rPr>
          <w:spacing w:val="-5"/>
          <w:sz w:val="24"/>
        </w:rPr>
        <w:t xml:space="preserve"> </w:t>
      </w:r>
      <w:r>
        <w:rPr>
          <w:sz w:val="24"/>
        </w:rPr>
        <w:t>дыхания.</w:t>
      </w:r>
      <w:r>
        <w:rPr>
          <w:spacing w:val="-1"/>
          <w:sz w:val="24"/>
        </w:rPr>
        <w:t xml:space="preserve"> </w:t>
      </w:r>
      <w:r>
        <w:rPr>
          <w:sz w:val="24"/>
        </w:rPr>
        <w:t>Влияние</w:t>
      </w:r>
      <w:r>
        <w:rPr>
          <w:spacing w:val="-10"/>
          <w:sz w:val="24"/>
        </w:rPr>
        <w:t xml:space="preserve"> </w:t>
      </w:r>
      <w:r>
        <w:rPr>
          <w:sz w:val="24"/>
        </w:rPr>
        <w:t>различных</w:t>
      </w:r>
      <w:r>
        <w:rPr>
          <w:spacing w:val="-7"/>
          <w:sz w:val="24"/>
        </w:rPr>
        <w:t xml:space="preserve"> </w:t>
      </w:r>
      <w:r>
        <w:rPr>
          <w:sz w:val="24"/>
        </w:rPr>
        <w:t>факторов</w:t>
      </w:r>
      <w:r>
        <w:rPr>
          <w:spacing w:val="-3"/>
          <w:sz w:val="24"/>
        </w:rPr>
        <w:t xml:space="preserve"> </w:t>
      </w:r>
      <w:r>
        <w:rPr>
          <w:sz w:val="24"/>
        </w:rPr>
        <w:t>на</w:t>
      </w:r>
      <w:r>
        <w:rPr>
          <w:spacing w:val="-10"/>
          <w:sz w:val="24"/>
        </w:rPr>
        <w:t xml:space="preserve"> </w:t>
      </w:r>
      <w:r>
        <w:rPr>
          <w:sz w:val="24"/>
        </w:rPr>
        <w:t>частоту</w:t>
      </w:r>
      <w:r>
        <w:rPr>
          <w:spacing w:val="-15"/>
          <w:sz w:val="24"/>
        </w:rPr>
        <w:t xml:space="preserve"> </w:t>
      </w:r>
      <w:r>
        <w:rPr>
          <w:spacing w:val="-2"/>
          <w:sz w:val="24"/>
        </w:rPr>
        <w:t>дыхания.</w:t>
      </w:r>
    </w:p>
    <w:p w:rsidR="00B25ECF" w:rsidRDefault="00B25ECF" w:rsidP="00B25ECF">
      <w:pPr>
        <w:pStyle w:val="Heading3"/>
        <w:numPr>
          <w:ilvl w:val="0"/>
          <w:numId w:val="103"/>
        </w:numPr>
        <w:tabs>
          <w:tab w:val="left" w:pos="1491"/>
        </w:tabs>
        <w:spacing w:before="2"/>
        <w:ind w:left="1491" w:hanging="240"/>
        <w:jc w:val="both"/>
      </w:pPr>
      <w:r>
        <w:t>Питание</w:t>
      </w:r>
      <w:r>
        <w:rPr>
          <w:spacing w:val="-9"/>
        </w:rPr>
        <w:t xml:space="preserve"> </w:t>
      </w:r>
      <w:r>
        <w:t>и</w:t>
      </w:r>
      <w:r>
        <w:rPr>
          <w:spacing w:val="-3"/>
        </w:rPr>
        <w:t xml:space="preserve"> </w:t>
      </w:r>
      <w:r>
        <w:rPr>
          <w:spacing w:val="-2"/>
        </w:rPr>
        <w:t>пищеварение</w:t>
      </w:r>
    </w:p>
    <w:p w:rsidR="00B25ECF" w:rsidRDefault="00B25ECF" w:rsidP="00B25ECF">
      <w:pPr>
        <w:pStyle w:val="a0"/>
        <w:ind w:right="791"/>
      </w:pPr>
      <w: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B25ECF" w:rsidRDefault="00B25ECF" w:rsidP="00B25ECF">
      <w:pPr>
        <w:pStyle w:val="a0"/>
        <w:spacing w:line="242" w:lineRule="auto"/>
        <w:ind w:right="793"/>
      </w:pPr>
      <w: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B25ECF" w:rsidRDefault="00B25ECF" w:rsidP="00B25ECF">
      <w:pPr>
        <w:pStyle w:val="a0"/>
        <w:spacing w:line="242" w:lineRule="auto"/>
        <w:ind w:right="781"/>
      </w:pPr>
      <w: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B25ECF" w:rsidRDefault="00B25ECF" w:rsidP="00B25ECF">
      <w:pPr>
        <w:pStyle w:val="Heading4"/>
        <w:spacing w:line="240" w:lineRule="auto"/>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8"/>
        </w:numPr>
        <w:tabs>
          <w:tab w:val="left" w:pos="1502"/>
        </w:tabs>
        <w:spacing w:before="2" w:line="274" w:lineRule="exact"/>
        <w:ind w:left="1502" w:hanging="244"/>
        <w:jc w:val="both"/>
        <w:rPr>
          <w:sz w:val="24"/>
        </w:rPr>
      </w:pPr>
      <w:r>
        <w:rPr>
          <w:sz w:val="24"/>
        </w:rPr>
        <w:t>Исследование</w:t>
      </w:r>
      <w:r>
        <w:rPr>
          <w:spacing w:val="-6"/>
          <w:sz w:val="24"/>
        </w:rPr>
        <w:t xml:space="preserve"> </w:t>
      </w:r>
      <w:r>
        <w:rPr>
          <w:sz w:val="24"/>
        </w:rPr>
        <w:t>действия</w:t>
      </w:r>
      <w:r>
        <w:rPr>
          <w:spacing w:val="-9"/>
          <w:sz w:val="24"/>
        </w:rPr>
        <w:t xml:space="preserve"> </w:t>
      </w:r>
      <w:r>
        <w:rPr>
          <w:sz w:val="24"/>
        </w:rPr>
        <w:t>ферментов</w:t>
      </w:r>
      <w:r>
        <w:rPr>
          <w:spacing w:val="-8"/>
          <w:sz w:val="24"/>
        </w:rPr>
        <w:t xml:space="preserve"> </w:t>
      </w:r>
      <w:r>
        <w:rPr>
          <w:sz w:val="24"/>
        </w:rPr>
        <w:t>слюны</w:t>
      </w:r>
      <w:r>
        <w:rPr>
          <w:spacing w:val="-8"/>
          <w:sz w:val="24"/>
        </w:rPr>
        <w:t xml:space="preserve"> </w:t>
      </w:r>
      <w:r>
        <w:rPr>
          <w:sz w:val="24"/>
        </w:rPr>
        <w:t>на</w:t>
      </w:r>
      <w:r>
        <w:rPr>
          <w:spacing w:val="-6"/>
          <w:sz w:val="24"/>
        </w:rPr>
        <w:t xml:space="preserve"> </w:t>
      </w:r>
      <w:r>
        <w:rPr>
          <w:spacing w:val="-2"/>
          <w:sz w:val="24"/>
        </w:rPr>
        <w:t>крахмал.</w:t>
      </w:r>
    </w:p>
    <w:p w:rsidR="00B25ECF" w:rsidRDefault="00B25ECF" w:rsidP="00B25ECF">
      <w:pPr>
        <w:pStyle w:val="a7"/>
        <w:numPr>
          <w:ilvl w:val="0"/>
          <w:numId w:val="98"/>
        </w:numPr>
        <w:tabs>
          <w:tab w:val="left" w:pos="1502"/>
        </w:tabs>
        <w:spacing w:line="274" w:lineRule="exact"/>
        <w:ind w:left="1502" w:hanging="244"/>
        <w:jc w:val="both"/>
        <w:rPr>
          <w:sz w:val="24"/>
        </w:rPr>
      </w:pPr>
      <w:r>
        <w:rPr>
          <w:sz w:val="24"/>
        </w:rPr>
        <w:t>Наблюдение</w:t>
      </w:r>
      <w:r>
        <w:rPr>
          <w:spacing w:val="-9"/>
          <w:sz w:val="24"/>
        </w:rPr>
        <w:t xml:space="preserve"> </w:t>
      </w:r>
      <w:r>
        <w:rPr>
          <w:sz w:val="24"/>
        </w:rPr>
        <w:t>действия</w:t>
      </w:r>
      <w:r>
        <w:rPr>
          <w:spacing w:val="-8"/>
          <w:sz w:val="24"/>
        </w:rPr>
        <w:t xml:space="preserve"> </w:t>
      </w:r>
      <w:r>
        <w:rPr>
          <w:sz w:val="24"/>
        </w:rPr>
        <w:t>желудочного</w:t>
      </w:r>
      <w:r>
        <w:rPr>
          <w:spacing w:val="-8"/>
          <w:sz w:val="24"/>
        </w:rPr>
        <w:t xml:space="preserve"> </w:t>
      </w:r>
      <w:r>
        <w:rPr>
          <w:sz w:val="24"/>
        </w:rPr>
        <w:t>сока</w:t>
      </w:r>
      <w:r>
        <w:rPr>
          <w:spacing w:val="-8"/>
          <w:sz w:val="24"/>
        </w:rPr>
        <w:t xml:space="preserve"> </w:t>
      </w:r>
      <w:r>
        <w:rPr>
          <w:sz w:val="24"/>
        </w:rPr>
        <w:t>на</w:t>
      </w:r>
      <w:r>
        <w:rPr>
          <w:spacing w:val="-8"/>
          <w:sz w:val="24"/>
        </w:rPr>
        <w:t xml:space="preserve"> </w:t>
      </w:r>
      <w:r>
        <w:rPr>
          <w:spacing w:val="-2"/>
          <w:sz w:val="24"/>
        </w:rPr>
        <w:t>белки.</w:t>
      </w:r>
    </w:p>
    <w:p w:rsidR="00B25ECF" w:rsidRDefault="00B25ECF" w:rsidP="00B25ECF">
      <w:pPr>
        <w:pStyle w:val="Heading3"/>
        <w:numPr>
          <w:ilvl w:val="0"/>
          <w:numId w:val="103"/>
        </w:numPr>
        <w:tabs>
          <w:tab w:val="left" w:pos="1558"/>
        </w:tabs>
        <w:spacing w:before="272" w:line="275" w:lineRule="exact"/>
        <w:ind w:left="1558" w:hanging="235"/>
        <w:jc w:val="both"/>
      </w:pPr>
      <w:r>
        <w:t>Обмен</w:t>
      </w:r>
      <w:r>
        <w:rPr>
          <w:spacing w:val="-4"/>
        </w:rPr>
        <w:t xml:space="preserve"> </w:t>
      </w:r>
      <w:r>
        <w:t>веществ</w:t>
      </w:r>
      <w:r>
        <w:rPr>
          <w:spacing w:val="-2"/>
        </w:rPr>
        <w:t xml:space="preserve"> </w:t>
      </w:r>
      <w:r>
        <w:t>и</w:t>
      </w:r>
      <w:r>
        <w:rPr>
          <w:spacing w:val="-5"/>
        </w:rPr>
        <w:t xml:space="preserve"> </w:t>
      </w:r>
      <w:r>
        <w:t>превращение</w:t>
      </w:r>
      <w:r>
        <w:rPr>
          <w:spacing w:val="-5"/>
        </w:rPr>
        <w:t xml:space="preserve"> </w:t>
      </w:r>
      <w:r>
        <w:rPr>
          <w:spacing w:val="-2"/>
        </w:rPr>
        <w:t>энергии</w:t>
      </w:r>
    </w:p>
    <w:p w:rsidR="00B25ECF" w:rsidRDefault="00B25ECF" w:rsidP="00B25ECF">
      <w:pPr>
        <w:pStyle w:val="a0"/>
        <w:ind w:right="781"/>
      </w:pPr>
      <w: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B25ECF" w:rsidRDefault="00B25ECF" w:rsidP="00B25ECF">
      <w:pPr>
        <w:pStyle w:val="a0"/>
        <w:spacing w:line="242" w:lineRule="auto"/>
        <w:ind w:right="785"/>
        <w:jc w:val="left"/>
      </w:pPr>
      <w:r>
        <w:t>Витамины и их роль для организма. Поступление витаминов с пищей. Синтез витаминов в</w:t>
      </w:r>
      <w:r>
        <w:rPr>
          <w:spacing w:val="80"/>
        </w:rPr>
        <w:t xml:space="preserve"> </w:t>
      </w:r>
      <w:r>
        <w:t>организме. Авитаминозы и гиповитаминозы. Сохранение витаминов в пище.</w:t>
      </w:r>
    </w:p>
    <w:p w:rsidR="00B25ECF" w:rsidRDefault="00B25ECF" w:rsidP="00B25ECF">
      <w:pPr>
        <w:pStyle w:val="a0"/>
        <w:spacing w:line="242" w:lineRule="auto"/>
        <w:ind w:right="1582"/>
        <w:jc w:val="left"/>
      </w:pPr>
      <w:r>
        <w:t>Нормы</w:t>
      </w:r>
      <w:r>
        <w:rPr>
          <w:spacing w:val="-3"/>
        </w:rPr>
        <w:t xml:space="preserve"> </w:t>
      </w:r>
      <w:r>
        <w:t>и</w:t>
      </w:r>
      <w:r>
        <w:rPr>
          <w:spacing w:val="-3"/>
        </w:rPr>
        <w:t xml:space="preserve"> </w:t>
      </w:r>
      <w:r>
        <w:t>режим</w:t>
      </w:r>
      <w:r>
        <w:rPr>
          <w:spacing w:val="-4"/>
        </w:rPr>
        <w:t xml:space="preserve"> </w:t>
      </w:r>
      <w:r>
        <w:t>питания.</w:t>
      </w:r>
      <w:r>
        <w:rPr>
          <w:spacing w:val="-3"/>
        </w:rPr>
        <w:t xml:space="preserve"> </w:t>
      </w:r>
      <w:r>
        <w:t>Рациональное</w:t>
      </w:r>
      <w:r>
        <w:rPr>
          <w:spacing w:val="-4"/>
        </w:rPr>
        <w:t xml:space="preserve"> </w:t>
      </w:r>
      <w:r>
        <w:t>питание —</w:t>
      </w:r>
      <w:r>
        <w:rPr>
          <w:spacing w:val="-3"/>
        </w:rPr>
        <w:t xml:space="preserve"> </w:t>
      </w:r>
      <w:r>
        <w:t>фактор укрепления</w:t>
      </w:r>
      <w:r>
        <w:rPr>
          <w:spacing w:val="-3"/>
        </w:rPr>
        <w:t xml:space="preserve"> </w:t>
      </w:r>
      <w:r>
        <w:t>здоровья. Нарушение обмена веществ.</w:t>
      </w:r>
    </w:p>
    <w:p w:rsidR="00B25ECF" w:rsidRDefault="00B25ECF" w:rsidP="00B25ECF">
      <w:pPr>
        <w:pStyle w:val="Heading4"/>
        <w:spacing w:line="275" w:lineRule="exact"/>
        <w:jc w:val="lef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7"/>
        </w:numPr>
        <w:tabs>
          <w:tab w:val="left" w:pos="1260"/>
        </w:tabs>
        <w:spacing w:line="274" w:lineRule="exact"/>
        <w:ind w:left="1260" w:hanging="242"/>
        <w:rPr>
          <w:sz w:val="24"/>
        </w:rPr>
      </w:pPr>
      <w:r>
        <w:rPr>
          <w:sz w:val="24"/>
        </w:rPr>
        <w:t>Исследование</w:t>
      </w:r>
      <w:r>
        <w:rPr>
          <w:spacing w:val="-13"/>
          <w:sz w:val="24"/>
        </w:rPr>
        <w:t xml:space="preserve"> </w:t>
      </w:r>
      <w:r>
        <w:rPr>
          <w:sz w:val="24"/>
        </w:rPr>
        <w:t>состава</w:t>
      </w:r>
      <w:r>
        <w:rPr>
          <w:spacing w:val="-12"/>
          <w:sz w:val="24"/>
        </w:rPr>
        <w:t xml:space="preserve"> </w:t>
      </w:r>
      <w:r>
        <w:rPr>
          <w:sz w:val="24"/>
        </w:rPr>
        <w:t>продуктов</w:t>
      </w:r>
      <w:r>
        <w:rPr>
          <w:spacing w:val="-5"/>
          <w:sz w:val="24"/>
        </w:rPr>
        <w:t xml:space="preserve"> </w:t>
      </w:r>
      <w:r>
        <w:rPr>
          <w:spacing w:val="-2"/>
          <w:sz w:val="24"/>
        </w:rPr>
        <w:t>питания.</w:t>
      </w:r>
    </w:p>
    <w:p w:rsidR="00B25ECF" w:rsidRDefault="00B25ECF" w:rsidP="00B25ECF">
      <w:pPr>
        <w:pStyle w:val="a7"/>
        <w:numPr>
          <w:ilvl w:val="0"/>
          <w:numId w:val="97"/>
        </w:numPr>
        <w:tabs>
          <w:tab w:val="left" w:pos="1260"/>
        </w:tabs>
        <w:spacing w:line="272" w:lineRule="exact"/>
        <w:ind w:left="1260" w:hanging="242"/>
        <w:rPr>
          <w:sz w:val="24"/>
        </w:rPr>
      </w:pPr>
      <w:r>
        <w:rPr>
          <w:sz w:val="24"/>
        </w:rPr>
        <w:t>Составление</w:t>
      </w:r>
      <w:r>
        <w:rPr>
          <w:spacing w:val="-14"/>
          <w:sz w:val="24"/>
        </w:rPr>
        <w:t xml:space="preserve"> </w:t>
      </w:r>
      <w:r>
        <w:rPr>
          <w:sz w:val="24"/>
        </w:rPr>
        <w:t>меню</w:t>
      </w:r>
      <w:r>
        <w:rPr>
          <w:spacing w:val="-4"/>
          <w:sz w:val="24"/>
        </w:rPr>
        <w:t xml:space="preserve"> </w:t>
      </w:r>
      <w:r>
        <w:rPr>
          <w:sz w:val="24"/>
        </w:rPr>
        <w:t>в</w:t>
      </w:r>
      <w:r>
        <w:rPr>
          <w:spacing w:val="-6"/>
          <w:sz w:val="24"/>
        </w:rPr>
        <w:t xml:space="preserve"> </w:t>
      </w:r>
      <w:r>
        <w:rPr>
          <w:sz w:val="24"/>
        </w:rPr>
        <w:t>зависимости</w:t>
      </w:r>
      <w:r>
        <w:rPr>
          <w:spacing w:val="-9"/>
          <w:sz w:val="24"/>
        </w:rPr>
        <w:t xml:space="preserve"> </w:t>
      </w:r>
      <w:r>
        <w:rPr>
          <w:sz w:val="24"/>
        </w:rPr>
        <w:t>от</w:t>
      </w:r>
      <w:r>
        <w:rPr>
          <w:spacing w:val="-4"/>
          <w:sz w:val="24"/>
        </w:rPr>
        <w:t xml:space="preserve"> </w:t>
      </w:r>
      <w:r>
        <w:rPr>
          <w:sz w:val="24"/>
        </w:rPr>
        <w:t>калорийности</w:t>
      </w:r>
      <w:r>
        <w:rPr>
          <w:spacing w:val="-3"/>
          <w:sz w:val="24"/>
        </w:rPr>
        <w:t xml:space="preserve"> </w:t>
      </w:r>
      <w:r>
        <w:rPr>
          <w:spacing w:val="-2"/>
          <w:sz w:val="24"/>
        </w:rPr>
        <w:t>пищи.</w:t>
      </w:r>
    </w:p>
    <w:p w:rsidR="00B25ECF" w:rsidRDefault="00B25ECF" w:rsidP="00B25ECF">
      <w:pPr>
        <w:pStyle w:val="a7"/>
        <w:numPr>
          <w:ilvl w:val="0"/>
          <w:numId w:val="97"/>
        </w:numPr>
        <w:tabs>
          <w:tab w:val="left" w:pos="1260"/>
        </w:tabs>
        <w:spacing w:line="275" w:lineRule="exact"/>
        <w:ind w:left="1260" w:hanging="242"/>
        <w:rPr>
          <w:sz w:val="24"/>
        </w:rPr>
      </w:pPr>
      <w:r>
        <w:rPr>
          <w:sz w:val="24"/>
        </w:rPr>
        <w:t>Способы</w:t>
      </w:r>
      <w:r>
        <w:rPr>
          <w:spacing w:val="-8"/>
          <w:sz w:val="24"/>
        </w:rPr>
        <w:t xml:space="preserve"> </w:t>
      </w:r>
      <w:r>
        <w:rPr>
          <w:sz w:val="24"/>
        </w:rPr>
        <w:t>сохранения</w:t>
      </w:r>
      <w:r>
        <w:rPr>
          <w:spacing w:val="-6"/>
          <w:sz w:val="24"/>
        </w:rPr>
        <w:t xml:space="preserve"> </w:t>
      </w:r>
      <w:r>
        <w:rPr>
          <w:sz w:val="24"/>
        </w:rPr>
        <w:t>витаминов</w:t>
      </w:r>
      <w:r>
        <w:rPr>
          <w:spacing w:val="-8"/>
          <w:sz w:val="24"/>
        </w:rPr>
        <w:t xml:space="preserve"> </w:t>
      </w:r>
      <w:r>
        <w:rPr>
          <w:sz w:val="24"/>
        </w:rPr>
        <w:t>в</w:t>
      </w:r>
      <w:r>
        <w:rPr>
          <w:spacing w:val="-6"/>
          <w:sz w:val="24"/>
        </w:rPr>
        <w:t xml:space="preserve"> </w:t>
      </w:r>
      <w:r>
        <w:rPr>
          <w:sz w:val="24"/>
        </w:rPr>
        <w:t>пищевых</w:t>
      </w:r>
      <w:r>
        <w:rPr>
          <w:spacing w:val="-6"/>
          <w:sz w:val="24"/>
        </w:rPr>
        <w:t xml:space="preserve"> </w:t>
      </w:r>
      <w:r>
        <w:rPr>
          <w:spacing w:val="-2"/>
          <w:sz w:val="24"/>
        </w:rPr>
        <w:t>продуктах.</w:t>
      </w:r>
    </w:p>
    <w:p w:rsidR="00B25ECF" w:rsidRDefault="00B25ECF" w:rsidP="00B25ECF">
      <w:pPr>
        <w:pStyle w:val="Heading3"/>
        <w:numPr>
          <w:ilvl w:val="0"/>
          <w:numId w:val="103"/>
        </w:numPr>
        <w:tabs>
          <w:tab w:val="left" w:pos="1611"/>
        </w:tabs>
        <w:spacing w:before="3"/>
        <w:ind w:left="1611" w:hanging="360"/>
        <w:jc w:val="both"/>
      </w:pPr>
      <w:r>
        <w:rPr>
          <w:spacing w:val="-4"/>
        </w:rPr>
        <w:t>Кожа</w:t>
      </w:r>
    </w:p>
    <w:p w:rsidR="00B25ECF" w:rsidRDefault="00B25ECF" w:rsidP="00B25ECF">
      <w:pPr>
        <w:pStyle w:val="a0"/>
        <w:ind w:right="788"/>
      </w:pPr>
      <w:r>
        <w:t>Строение и функции кожи. Кожа и еѐ производные. Кожа и терморегуляция. Влияние на кожу факторов окружающей среды.</w:t>
      </w:r>
    </w:p>
    <w:p w:rsidR="00B25ECF" w:rsidRDefault="00B25ECF" w:rsidP="00B25ECF">
      <w:pPr>
        <w:pStyle w:val="a0"/>
        <w:spacing w:line="242" w:lineRule="auto"/>
        <w:ind w:right="778"/>
        <w:rPr>
          <w:b/>
          <w:i/>
        </w:rPr>
      </w:pPr>
      <w: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r>
        <w:rPr>
          <w:spacing w:val="40"/>
        </w:rPr>
        <w:t xml:space="preserve"> </w:t>
      </w:r>
      <w:r>
        <w:rPr>
          <w:b/>
          <w:i/>
        </w:rPr>
        <w:t>Лабораторные</w:t>
      </w:r>
      <w:r>
        <w:rPr>
          <w:b/>
          <w:i/>
          <w:spacing w:val="40"/>
        </w:rPr>
        <w:t xml:space="preserve"> </w:t>
      </w:r>
      <w:r>
        <w:rPr>
          <w:b/>
          <w:i/>
        </w:rPr>
        <w:t>и практические работы</w:t>
      </w:r>
    </w:p>
    <w:p w:rsidR="00B25ECF" w:rsidRDefault="00B25ECF" w:rsidP="00B25ECF">
      <w:pPr>
        <w:pStyle w:val="a7"/>
        <w:numPr>
          <w:ilvl w:val="0"/>
          <w:numId w:val="96"/>
        </w:numPr>
        <w:tabs>
          <w:tab w:val="left" w:pos="1260"/>
        </w:tabs>
        <w:spacing w:line="267" w:lineRule="exact"/>
        <w:ind w:left="1260" w:hanging="242"/>
        <w:rPr>
          <w:sz w:val="24"/>
        </w:rPr>
      </w:pPr>
      <w:r>
        <w:rPr>
          <w:sz w:val="24"/>
        </w:rPr>
        <w:t>Исследование</w:t>
      </w:r>
      <w:r>
        <w:rPr>
          <w:spacing w:val="-7"/>
          <w:sz w:val="24"/>
        </w:rPr>
        <w:t xml:space="preserve"> </w:t>
      </w:r>
      <w:r>
        <w:rPr>
          <w:sz w:val="24"/>
        </w:rPr>
        <w:t>с</w:t>
      </w:r>
      <w:r>
        <w:rPr>
          <w:spacing w:val="-12"/>
          <w:sz w:val="24"/>
        </w:rPr>
        <w:t xml:space="preserve"> </w:t>
      </w:r>
      <w:r>
        <w:rPr>
          <w:sz w:val="24"/>
        </w:rPr>
        <w:t>помощью</w:t>
      </w:r>
      <w:r>
        <w:rPr>
          <w:spacing w:val="-8"/>
          <w:sz w:val="24"/>
        </w:rPr>
        <w:t xml:space="preserve"> </w:t>
      </w:r>
      <w:r>
        <w:rPr>
          <w:sz w:val="24"/>
        </w:rPr>
        <w:t>лупы</w:t>
      </w:r>
      <w:r>
        <w:rPr>
          <w:spacing w:val="-3"/>
          <w:sz w:val="24"/>
        </w:rPr>
        <w:t xml:space="preserve"> </w:t>
      </w:r>
      <w:r>
        <w:rPr>
          <w:sz w:val="24"/>
        </w:rPr>
        <w:t>тыльной</w:t>
      </w:r>
      <w:r>
        <w:rPr>
          <w:spacing w:val="-7"/>
          <w:sz w:val="24"/>
        </w:rPr>
        <w:t xml:space="preserve"> </w:t>
      </w:r>
      <w:r>
        <w:rPr>
          <w:sz w:val="24"/>
        </w:rPr>
        <w:t>и</w:t>
      </w:r>
      <w:r>
        <w:rPr>
          <w:spacing w:val="-7"/>
          <w:sz w:val="24"/>
        </w:rPr>
        <w:t xml:space="preserve"> </w:t>
      </w:r>
      <w:r>
        <w:rPr>
          <w:sz w:val="24"/>
        </w:rPr>
        <w:t>ладонной</w:t>
      </w:r>
      <w:r>
        <w:rPr>
          <w:spacing w:val="-5"/>
          <w:sz w:val="24"/>
        </w:rPr>
        <w:t xml:space="preserve"> </w:t>
      </w:r>
      <w:r>
        <w:rPr>
          <w:sz w:val="24"/>
        </w:rPr>
        <w:t>стороны</w:t>
      </w:r>
      <w:r>
        <w:rPr>
          <w:spacing w:val="-6"/>
          <w:sz w:val="24"/>
        </w:rPr>
        <w:t xml:space="preserve"> </w:t>
      </w:r>
      <w:r>
        <w:rPr>
          <w:spacing w:val="-2"/>
          <w:sz w:val="24"/>
        </w:rPr>
        <w:t>кисти.</w:t>
      </w:r>
    </w:p>
    <w:p w:rsidR="00B25ECF" w:rsidRDefault="00B25ECF" w:rsidP="00B25ECF">
      <w:pPr>
        <w:pStyle w:val="a7"/>
        <w:numPr>
          <w:ilvl w:val="0"/>
          <w:numId w:val="96"/>
        </w:numPr>
        <w:tabs>
          <w:tab w:val="left" w:pos="1260"/>
        </w:tabs>
        <w:spacing w:line="275" w:lineRule="exact"/>
        <w:ind w:left="1260" w:hanging="242"/>
        <w:rPr>
          <w:sz w:val="24"/>
        </w:rPr>
      </w:pPr>
      <w:r>
        <w:rPr>
          <w:sz w:val="24"/>
        </w:rPr>
        <w:t>Определение</w:t>
      </w:r>
      <w:r>
        <w:rPr>
          <w:spacing w:val="-12"/>
          <w:sz w:val="24"/>
        </w:rPr>
        <w:t xml:space="preserve"> </w:t>
      </w:r>
      <w:r>
        <w:rPr>
          <w:sz w:val="24"/>
        </w:rPr>
        <w:t>жирности</w:t>
      </w:r>
      <w:r>
        <w:rPr>
          <w:spacing w:val="-7"/>
          <w:sz w:val="24"/>
        </w:rPr>
        <w:t xml:space="preserve"> </w:t>
      </w:r>
      <w:r>
        <w:rPr>
          <w:sz w:val="24"/>
        </w:rPr>
        <w:t>различных</w:t>
      </w:r>
      <w:r>
        <w:rPr>
          <w:spacing w:val="-1"/>
          <w:sz w:val="24"/>
        </w:rPr>
        <w:t xml:space="preserve"> </w:t>
      </w:r>
      <w:r>
        <w:rPr>
          <w:sz w:val="24"/>
        </w:rPr>
        <w:t>участков</w:t>
      </w:r>
      <w:r>
        <w:rPr>
          <w:spacing w:val="-6"/>
          <w:sz w:val="24"/>
        </w:rPr>
        <w:t xml:space="preserve"> </w:t>
      </w:r>
      <w:r>
        <w:rPr>
          <w:sz w:val="24"/>
        </w:rPr>
        <w:t>кожи</w:t>
      </w:r>
      <w:r>
        <w:rPr>
          <w:spacing w:val="-5"/>
          <w:sz w:val="24"/>
        </w:rPr>
        <w:t xml:space="preserve"> </w:t>
      </w:r>
      <w:r>
        <w:rPr>
          <w:spacing w:val="-2"/>
          <w:sz w:val="24"/>
        </w:rPr>
        <w:t>лица.</w:t>
      </w:r>
    </w:p>
    <w:p w:rsidR="00B25ECF" w:rsidRDefault="00B25ECF" w:rsidP="00B25ECF">
      <w:pPr>
        <w:pStyle w:val="a7"/>
        <w:numPr>
          <w:ilvl w:val="0"/>
          <w:numId w:val="96"/>
        </w:numPr>
        <w:tabs>
          <w:tab w:val="left" w:pos="1260"/>
        </w:tabs>
        <w:spacing w:line="275" w:lineRule="exact"/>
        <w:ind w:left="1260" w:hanging="242"/>
        <w:rPr>
          <w:sz w:val="24"/>
        </w:rPr>
      </w:pPr>
      <w:r>
        <w:rPr>
          <w:sz w:val="24"/>
        </w:rPr>
        <w:t>Описание</w:t>
      </w:r>
      <w:r>
        <w:rPr>
          <w:spacing w:val="-5"/>
          <w:sz w:val="24"/>
        </w:rPr>
        <w:t xml:space="preserve"> </w:t>
      </w:r>
      <w:r>
        <w:rPr>
          <w:sz w:val="24"/>
        </w:rPr>
        <w:t>мер</w:t>
      </w:r>
      <w:r>
        <w:rPr>
          <w:spacing w:val="-7"/>
          <w:sz w:val="24"/>
        </w:rPr>
        <w:t xml:space="preserve"> </w:t>
      </w:r>
      <w:r>
        <w:rPr>
          <w:sz w:val="24"/>
        </w:rPr>
        <w:t>по</w:t>
      </w:r>
      <w:r>
        <w:rPr>
          <w:spacing w:val="5"/>
          <w:sz w:val="24"/>
        </w:rPr>
        <w:t xml:space="preserve"> </w:t>
      </w:r>
      <w:r>
        <w:rPr>
          <w:sz w:val="24"/>
        </w:rPr>
        <w:t>уходу</w:t>
      </w:r>
      <w:r>
        <w:rPr>
          <w:spacing w:val="-13"/>
          <w:sz w:val="24"/>
        </w:rPr>
        <w:t xml:space="preserve"> </w:t>
      </w:r>
      <w:r>
        <w:rPr>
          <w:sz w:val="24"/>
        </w:rPr>
        <w:t>за</w:t>
      </w:r>
      <w:r>
        <w:rPr>
          <w:spacing w:val="-2"/>
          <w:sz w:val="24"/>
        </w:rPr>
        <w:t xml:space="preserve"> </w:t>
      </w:r>
      <w:r>
        <w:rPr>
          <w:sz w:val="24"/>
        </w:rPr>
        <w:t>кожей</w:t>
      </w:r>
      <w:r>
        <w:rPr>
          <w:spacing w:val="-3"/>
          <w:sz w:val="24"/>
        </w:rPr>
        <w:t xml:space="preserve"> </w:t>
      </w:r>
      <w:r>
        <w:rPr>
          <w:sz w:val="24"/>
        </w:rPr>
        <w:t>лица</w:t>
      </w:r>
      <w:r>
        <w:rPr>
          <w:spacing w:val="-8"/>
          <w:sz w:val="24"/>
        </w:rPr>
        <w:t xml:space="preserve"> </w:t>
      </w:r>
      <w:r>
        <w:rPr>
          <w:sz w:val="24"/>
        </w:rPr>
        <w:t>и</w:t>
      </w:r>
      <w:r>
        <w:rPr>
          <w:spacing w:val="-4"/>
          <w:sz w:val="24"/>
        </w:rPr>
        <w:t xml:space="preserve"> </w:t>
      </w:r>
      <w:r>
        <w:rPr>
          <w:sz w:val="24"/>
        </w:rPr>
        <w:t>волосами</w:t>
      </w:r>
      <w:r>
        <w:rPr>
          <w:spacing w:val="-3"/>
          <w:sz w:val="24"/>
        </w:rPr>
        <w:t xml:space="preserve"> </w:t>
      </w:r>
      <w:r>
        <w:rPr>
          <w:sz w:val="24"/>
        </w:rPr>
        <w:t>в</w:t>
      </w:r>
      <w:r>
        <w:rPr>
          <w:spacing w:val="-3"/>
          <w:sz w:val="24"/>
        </w:rPr>
        <w:t xml:space="preserve"> </w:t>
      </w:r>
      <w:r>
        <w:rPr>
          <w:sz w:val="24"/>
        </w:rPr>
        <w:t>зависимости</w:t>
      </w:r>
      <w:r>
        <w:rPr>
          <w:spacing w:val="-7"/>
          <w:sz w:val="24"/>
        </w:rPr>
        <w:t xml:space="preserve"> </w:t>
      </w:r>
      <w:r>
        <w:rPr>
          <w:sz w:val="24"/>
        </w:rPr>
        <w:t>от</w:t>
      </w:r>
      <w:r>
        <w:rPr>
          <w:spacing w:val="-4"/>
          <w:sz w:val="24"/>
        </w:rPr>
        <w:t xml:space="preserve"> </w:t>
      </w:r>
      <w:r>
        <w:rPr>
          <w:sz w:val="24"/>
        </w:rPr>
        <w:t>типа</w:t>
      </w:r>
      <w:r>
        <w:rPr>
          <w:spacing w:val="-2"/>
          <w:sz w:val="24"/>
        </w:rPr>
        <w:t xml:space="preserve"> кожи.</w:t>
      </w:r>
    </w:p>
    <w:p w:rsidR="00B25ECF" w:rsidRDefault="00B25ECF" w:rsidP="00B25ECF">
      <w:pPr>
        <w:pStyle w:val="a7"/>
        <w:numPr>
          <w:ilvl w:val="0"/>
          <w:numId w:val="96"/>
        </w:numPr>
        <w:tabs>
          <w:tab w:val="left" w:pos="1260"/>
        </w:tabs>
        <w:ind w:left="1260" w:hanging="242"/>
        <w:rPr>
          <w:sz w:val="24"/>
        </w:rPr>
      </w:pPr>
      <w:r>
        <w:rPr>
          <w:sz w:val="24"/>
        </w:rPr>
        <w:t>Описание</w:t>
      </w:r>
      <w:r>
        <w:rPr>
          <w:spacing w:val="-14"/>
          <w:sz w:val="24"/>
        </w:rPr>
        <w:t xml:space="preserve"> </w:t>
      </w:r>
      <w:r>
        <w:rPr>
          <w:sz w:val="24"/>
        </w:rPr>
        <w:t>основных</w:t>
      </w:r>
      <w:r>
        <w:rPr>
          <w:spacing w:val="-5"/>
          <w:sz w:val="24"/>
        </w:rPr>
        <w:t xml:space="preserve"> </w:t>
      </w:r>
      <w:r>
        <w:rPr>
          <w:sz w:val="24"/>
        </w:rPr>
        <w:t>гигиенических</w:t>
      </w:r>
      <w:r>
        <w:rPr>
          <w:spacing w:val="-7"/>
          <w:sz w:val="24"/>
        </w:rPr>
        <w:t xml:space="preserve"> </w:t>
      </w:r>
      <w:r>
        <w:rPr>
          <w:sz w:val="24"/>
        </w:rPr>
        <w:t>требований</w:t>
      </w:r>
      <w:r>
        <w:rPr>
          <w:spacing w:val="-10"/>
          <w:sz w:val="24"/>
        </w:rPr>
        <w:t xml:space="preserve"> </w:t>
      </w:r>
      <w:r>
        <w:rPr>
          <w:sz w:val="24"/>
        </w:rPr>
        <w:t>к</w:t>
      </w:r>
      <w:r>
        <w:rPr>
          <w:spacing w:val="-10"/>
          <w:sz w:val="24"/>
        </w:rPr>
        <w:t xml:space="preserve"> </w:t>
      </w:r>
      <w:r>
        <w:rPr>
          <w:sz w:val="24"/>
        </w:rPr>
        <w:t>одежде</w:t>
      </w:r>
      <w:r>
        <w:rPr>
          <w:spacing w:val="-4"/>
          <w:sz w:val="24"/>
        </w:rPr>
        <w:t xml:space="preserve"> </w:t>
      </w:r>
      <w:r>
        <w:rPr>
          <w:sz w:val="24"/>
        </w:rPr>
        <w:t>и</w:t>
      </w:r>
      <w:r>
        <w:rPr>
          <w:spacing w:val="-7"/>
          <w:sz w:val="24"/>
        </w:rPr>
        <w:t xml:space="preserve"> </w:t>
      </w:r>
      <w:r>
        <w:rPr>
          <w:spacing w:val="-2"/>
          <w:sz w:val="24"/>
        </w:rPr>
        <w:t>обуви.</w:t>
      </w:r>
    </w:p>
    <w:p w:rsidR="00B25ECF" w:rsidRDefault="00B25ECF" w:rsidP="00B25ECF">
      <w:pPr>
        <w:pStyle w:val="Heading3"/>
        <w:numPr>
          <w:ilvl w:val="0"/>
          <w:numId w:val="103"/>
        </w:numPr>
        <w:tabs>
          <w:tab w:val="left" w:pos="1608"/>
        </w:tabs>
        <w:spacing w:before="2" w:line="272" w:lineRule="exact"/>
        <w:ind w:left="1608" w:hanging="357"/>
        <w:jc w:val="both"/>
      </w:pPr>
      <w:r>
        <w:rPr>
          <w:spacing w:val="-2"/>
        </w:rPr>
        <w:t>Выделение</w:t>
      </w:r>
    </w:p>
    <w:p w:rsidR="00B25ECF" w:rsidRDefault="00B25ECF" w:rsidP="00B25ECF">
      <w:pPr>
        <w:pStyle w:val="a0"/>
        <w:ind w:right="781"/>
      </w:pPr>
      <w:r>
        <w:t>Значение выделения. Органы выделения. Органы мочевыделительной</w:t>
      </w:r>
      <w:r>
        <w:rPr>
          <w:spacing w:val="40"/>
        </w:rPr>
        <w:t xml:space="preserve"> </w:t>
      </w:r>
      <w:r>
        <w:t xml:space="preserve">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w:t>
      </w:r>
      <w:r>
        <w:rPr>
          <w:spacing w:val="-2"/>
        </w:rPr>
        <w:t>предупреждение.</w:t>
      </w:r>
    </w:p>
    <w:p w:rsidR="00B25ECF" w:rsidRDefault="00B25ECF" w:rsidP="00B25ECF">
      <w:pPr>
        <w:pStyle w:val="Heading4"/>
        <w:spacing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5"/>
        </w:numPr>
        <w:tabs>
          <w:tab w:val="left" w:pos="1260"/>
        </w:tabs>
        <w:spacing w:line="275" w:lineRule="exact"/>
        <w:ind w:left="1260" w:hanging="242"/>
        <w:rPr>
          <w:sz w:val="24"/>
        </w:rPr>
      </w:pPr>
      <w:r>
        <w:rPr>
          <w:sz w:val="24"/>
        </w:rPr>
        <w:t>Определение</w:t>
      </w:r>
      <w:r>
        <w:rPr>
          <w:spacing w:val="-6"/>
          <w:sz w:val="24"/>
        </w:rPr>
        <w:t xml:space="preserve"> </w:t>
      </w:r>
      <w:r>
        <w:rPr>
          <w:sz w:val="24"/>
        </w:rPr>
        <w:t>местоположения</w:t>
      </w:r>
      <w:r>
        <w:rPr>
          <w:spacing w:val="-9"/>
          <w:sz w:val="24"/>
        </w:rPr>
        <w:t xml:space="preserve"> </w:t>
      </w:r>
      <w:r>
        <w:rPr>
          <w:sz w:val="24"/>
        </w:rPr>
        <w:t>почек</w:t>
      </w:r>
      <w:r>
        <w:rPr>
          <w:spacing w:val="-5"/>
          <w:sz w:val="24"/>
        </w:rPr>
        <w:t xml:space="preserve"> </w:t>
      </w:r>
      <w:r>
        <w:rPr>
          <w:sz w:val="24"/>
        </w:rPr>
        <w:t>(на</w:t>
      </w:r>
      <w:r>
        <w:rPr>
          <w:spacing w:val="-10"/>
          <w:sz w:val="24"/>
        </w:rPr>
        <w:t xml:space="preserve"> </w:t>
      </w:r>
      <w:r>
        <w:rPr>
          <w:spacing w:val="-2"/>
          <w:sz w:val="24"/>
        </w:rPr>
        <w:t>муляже).</w:t>
      </w:r>
    </w:p>
    <w:p w:rsidR="00B25ECF" w:rsidRDefault="00B25ECF" w:rsidP="00B25ECF">
      <w:pPr>
        <w:pStyle w:val="a7"/>
        <w:numPr>
          <w:ilvl w:val="0"/>
          <w:numId w:val="95"/>
        </w:numPr>
        <w:tabs>
          <w:tab w:val="left" w:pos="1260"/>
        </w:tabs>
        <w:ind w:left="1260" w:hanging="242"/>
        <w:rPr>
          <w:sz w:val="24"/>
        </w:rPr>
      </w:pPr>
      <w:r>
        <w:rPr>
          <w:sz w:val="24"/>
        </w:rPr>
        <w:t>Описание</w:t>
      </w:r>
      <w:r>
        <w:rPr>
          <w:spacing w:val="-8"/>
          <w:sz w:val="24"/>
        </w:rPr>
        <w:t xml:space="preserve"> </w:t>
      </w:r>
      <w:r>
        <w:rPr>
          <w:sz w:val="24"/>
        </w:rPr>
        <w:t>мер</w:t>
      </w:r>
      <w:r>
        <w:rPr>
          <w:spacing w:val="-11"/>
          <w:sz w:val="24"/>
        </w:rPr>
        <w:t xml:space="preserve"> </w:t>
      </w:r>
      <w:r>
        <w:rPr>
          <w:sz w:val="24"/>
        </w:rPr>
        <w:t>профилактики</w:t>
      </w:r>
      <w:r>
        <w:rPr>
          <w:spacing w:val="-5"/>
          <w:sz w:val="24"/>
        </w:rPr>
        <w:t xml:space="preserve"> </w:t>
      </w:r>
      <w:r>
        <w:rPr>
          <w:sz w:val="24"/>
        </w:rPr>
        <w:t>болезней</w:t>
      </w:r>
      <w:r>
        <w:rPr>
          <w:spacing w:val="-7"/>
          <w:sz w:val="24"/>
        </w:rPr>
        <w:t xml:space="preserve"> </w:t>
      </w:r>
      <w:r>
        <w:rPr>
          <w:spacing w:val="-2"/>
          <w:sz w:val="24"/>
        </w:rPr>
        <w:t>почек.</w:t>
      </w:r>
    </w:p>
    <w:p w:rsidR="00B25ECF" w:rsidRDefault="00B25ECF" w:rsidP="00B25ECF">
      <w:pPr>
        <w:pStyle w:val="Heading3"/>
        <w:numPr>
          <w:ilvl w:val="0"/>
          <w:numId w:val="103"/>
        </w:numPr>
        <w:tabs>
          <w:tab w:val="left" w:pos="1260"/>
        </w:tabs>
        <w:spacing w:before="2"/>
        <w:ind w:left="1260" w:hanging="362"/>
        <w:jc w:val="left"/>
      </w:pPr>
      <w:r>
        <w:t>Размножение</w:t>
      </w:r>
      <w:r>
        <w:rPr>
          <w:spacing w:val="-3"/>
        </w:rPr>
        <w:t xml:space="preserve"> </w:t>
      </w:r>
      <w:r>
        <w:t>и</w:t>
      </w:r>
      <w:r>
        <w:rPr>
          <w:spacing w:val="-2"/>
        </w:rPr>
        <w:t xml:space="preserve"> развитие</w:t>
      </w:r>
    </w:p>
    <w:p w:rsidR="00B25ECF" w:rsidRDefault="00B25ECF" w:rsidP="00B25ECF">
      <w:pPr>
        <w:pStyle w:val="a0"/>
        <w:ind w:right="788"/>
      </w:pPr>
      <w: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ребѐнка. Половое созревание. Наследование</w:t>
      </w:r>
      <w:r>
        <w:rPr>
          <w:spacing w:val="40"/>
        </w:rPr>
        <w:t xml:space="preserve"> </w:t>
      </w:r>
      <w:r>
        <w:t>признаков</w:t>
      </w:r>
      <w:r>
        <w:rPr>
          <w:spacing w:val="40"/>
        </w:rPr>
        <w:t xml:space="preserve"> </w:t>
      </w:r>
      <w:r>
        <w:t>у человека.</w:t>
      </w:r>
      <w:r>
        <w:rPr>
          <w:spacing w:val="40"/>
        </w:rPr>
        <w:t xml:space="preserve"> </w:t>
      </w:r>
      <w:r>
        <w:t>Наследственные</w:t>
      </w:r>
      <w:r>
        <w:rPr>
          <w:spacing w:val="40"/>
        </w:rPr>
        <w:t xml:space="preserve"> </w:t>
      </w:r>
      <w:r>
        <w:t>болезни,</w:t>
      </w:r>
      <w:r>
        <w:rPr>
          <w:spacing w:val="40"/>
        </w:rPr>
        <w:t xml:space="preserve"> </w:t>
      </w:r>
      <w:r>
        <w:t>их причины</w:t>
      </w:r>
      <w:r>
        <w:rPr>
          <w:spacing w:val="40"/>
        </w:rPr>
        <w:t xml:space="preserve"> </w:t>
      </w:r>
      <w:r>
        <w:t>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jc w:val="left"/>
      </w:pPr>
      <w:r>
        <w:lastRenderedPageBreak/>
        <w:t>предупреждение.</w:t>
      </w:r>
      <w:r>
        <w:rPr>
          <w:spacing w:val="-1"/>
        </w:rPr>
        <w:t xml:space="preserve"> </w:t>
      </w:r>
      <w:r>
        <w:t>Набор</w:t>
      </w:r>
      <w:r>
        <w:rPr>
          <w:spacing w:val="-1"/>
        </w:rPr>
        <w:t xml:space="preserve"> </w:t>
      </w:r>
      <w:r>
        <w:t>хромосом,</w:t>
      </w:r>
      <w:r>
        <w:rPr>
          <w:spacing w:val="-4"/>
        </w:rPr>
        <w:t xml:space="preserve"> </w:t>
      </w:r>
      <w:r>
        <w:t>половые</w:t>
      </w:r>
      <w:r>
        <w:rPr>
          <w:spacing w:val="-9"/>
        </w:rPr>
        <w:t xml:space="preserve"> </w:t>
      </w:r>
      <w:r>
        <w:t>хромосомы,</w:t>
      </w:r>
      <w:r>
        <w:rPr>
          <w:spacing w:val="-9"/>
        </w:rPr>
        <w:t xml:space="preserve"> </w:t>
      </w:r>
      <w:r>
        <w:t>гены.</w:t>
      </w:r>
      <w:r>
        <w:rPr>
          <w:spacing w:val="-4"/>
        </w:rPr>
        <w:t xml:space="preserve"> </w:t>
      </w:r>
      <w:r>
        <w:t>Роль</w:t>
      </w:r>
      <w:r>
        <w:rPr>
          <w:spacing w:val="-5"/>
        </w:rPr>
        <w:t xml:space="preserve"> </w:t>
      </w:r>
      <w:r>
        <w:t>генетических</w:t>
      </w:r>
      <w:r>
        <w:rPr>
          <w:spacing w:val="-6"/>
        </w:rPr>
        <w:t xml:space="preserve"> </w:t>
      </w:r>
      <w:r>
        <w:t>знаний для планирования семьи. Инфекции, передающиеся половым путѐм, их профилактика.</w:t>
      </w:r>
    </w:p>
    <w:p w:rsidR="00B25ECF" w:rsidRDefault="00B25ECF" w:rsidP="00B25ECF">
      <w:pPr>
        <w:pStyle w:val="Heading4"/>
        <w:spacing w:before="12"/>
        <w:jc w:val="left"/>
      </w:pPr>
      <w:r>
        <w:t>Лабораторные</w:t>
      </w:r>
      <w:r>
        <w:rPr>
          <w:spacing w:val="-10"/>
        </w:rPr>
        <w:t xml:space="preserve"> </w:t>
      </w:r>
      <w:r>
        <w:t>и</w:t>
      </w:r>
      <w:r>
        <w:rPr>
          <w:spacing w:val="-6"/>
        </w:rPr>
        <w:t xml:space="preserve"> </w:t>
      </w:r>
      <w:r>
        <w:t>практические</w:t>
      </w:r>
      <w:r>
        <w:rPr>
          <w:spacing w:val="-4"/>
        </w:rPr>
        <w:t xml:space="preserve"> </w:t>
      </w:r>
      <w:r>
        <w:rPr>
          <w:spacing w:val="-2"/>
        </w:rPr>
        <w:t>работы</w:t>
      </w:r>
    </w:p>
    <w:p w:rsidR="00B25ECF" w:rsidRDefault="00B25ECF" w:rsidP="00B25ECF">
      <w:pPr>
        <w:pStyle w:val="a0"/>
        <w:spacing w:line="242" w:lineRule="auto"/>
        <w:ind w:right="785"/>
        <w:jc w:val="left"/>
      </w:pPr>
      <w:r>
        <w:t>Описание</w:t>
      </w:r>
      <w:r>
        <w:rPr>
          <w:spacing w:val="31"/>
        </w:rPr>
        <w:t xml:space="preserve"> </w:t>
      </w:r>
      <w:r>
        <w:t>основных</w:t>
      </w:r>
      <w:r>
        <w:rPr>
          <w:spacing w:val="30"/>
        </w:rPr>
        <w:t xml:space="preserve"> </w:t>
      </w:r>
      <w:r>
        <w:t>мер</w:t>
      </w:r>
      <w:r>
        <w:rPr>
          <w:spacing w:val="32"/>
        </w:rPr>
        <w:t xml:space="preserve"> </w:t>
      </w:r>
      <w:r>
        <w:t>по</w:t>
      </w:r>
      <w:r>
        <w:rPr>
          <w:spacing w:val="39"/>
        </w:rPr>
        <w:t xml:space="preserve"> </w:t>
      </w:r>
      <w:r>
        <w:t>профилактике</w:t>
      </w:r>
      <w:r>
        <w:rPr>
          <w:spacing w:val="32"/>
        </w:rPr>
        <w:t xml:space="preserve"> </w:t>
      </w:r>
      <w:r>
        <w:t>инфекционных</w:t>
      </w:r>
      <w:r>
        <w:rPr>
          <w:spacing w:val="35"/>
        </w:rPr>
        <w:t xml:space="preserve"> </w:t>
      </w:r>
      <w:r>
        <w:t>заболеваний,</w:t>
      </w:r>
      <w:r>
        <w:rPr>
          <w:spacing w:val="36"/>
        </w:rPr>
        <w:t xml:space="preserve"> </w:t>
      </w:r>
      <w:r>
        <w:t>передающихся половым путѐм.</w:t>
      </w:r>
    </w:p>
    <w:p w:rsidR="00B25ECF" w:rsidRDefault="00B25ECF" w:rsidP="00B25ECF">
      <w:pPr>
        <w:pStyle w:val="Heading3"/>
        <w:numPr>
          <w:ilvl w:val="0"/>
          <w:numId w:val="103"/>
        </w:numPr>
        <w:tabs>
          <w:tab w:val="left" w:pos="1260"/>
        </w:tabs>
        <w:ind w:left="1260" w:hanging="362"/>
        <w:jc w:val="left"/>
      </w:pPr>
      <w:r>
        <w:t>Органы</w:t>
      </w:r>
      <w:r>
        <w:rPr>
          <w:spacing w:val="-3"/>
        </w:rPr>
        <w:t xml:space="preserve"> </w:t>
      </w:r>
      <w:r>
        <w:t>чувств</w:t>
      </w:r>
      <w:r>
        <w:rPr>
          <w:spacing w:val="-6"/>
        </w:rPr>
        <w:t xml:space="preserve"> </w:t>
      </w:r>
      <w:r>
        <w:t>и</w:t>
      </w:r>
      <w:r>
        <w:rPr>
          <w:spacing w:val="-4"/>
        </w:rPr>
        <w:t xml:space="preserve"> </w:t>
      </w:r>
      <w:r>
        <w:t>сенсорные</w:t>
      </w:r>
      <w:r>
        <w:rPr>
          <w:spacing w:val="-4"/>
        </w:rPr>
        <w:t xml:space="preserve"> </w:t>
      </w:r>
      <w:r>
        <w:rPr>
          <w:spacing w:val="-2"/>
        </w:rPr>
        <w:t>системы</w:t>
      </w:r>
    </w:p>
    <w:p w:rsidR="00B25ECF" w:rsidRDefault="00B25ECF" w:rsidP="00B25ECF">
      <w:pPr>
        <w:pStyle w:val="a0"/>
        <w:ind w:right="793"/>
      </w:pPr>
      <w:r>
        <w:t>Органы чувств и их значение. Анализаторы. Сенсорные системы. Глаз и зрение. Оптическая система глаза. Сетчатка.</w:t>
      </w:r>
      <w:r>
        <w:rPr>
          <w:spacing w:val="40"/>
        </w:rPr>
        <w:t xml:space="preserve"> </w:t>
      </w:r>
      <w:r>
        <w:t>Зрительные рецепторы. Зрительное восприятие. Нарушения зрения и их причины. Гигиена зрения.</w:t>
      </w:r>
    </w:p>
    <w:p w:rsidR="00B25ECF" w:rsidRDefault="00B25ECF" w:rsidP="00B25ECF">
      <w:pPr>
        <w:pStyle w:val="a0"/>
        <w:spacing w:line="242" w:lineRule="auto"/>
        <w:ind w:right="789"/>
      </w:pPr>
      <w: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B25ECF" w:rsidRDefault="00B25ECF" w:rsidP="00B25ECF">
      <w:pPr>
        <w:pStyle w:val="a0"/>
        <w:spacing w:line="242" w:lineRule="auto"/>
        <w:ind w:right="786"/>
      </w:pPr>
      <w:r>
        <w:t>Органы равновесия, мышечного чувства, осязания, обоняния и вкуса. Взаимодействие сенсорных систем организма.</w:t>
      </w:r>
    </w:p>
    <w:p w:rsidR="00B25ECF" w:rsidRDefault="00B25ECF" w:rsidP="00B25ECF">
      <w:pPr>
        <w:pStyle w:val="Heading4"/>
        <w:spacing w:line="275" w:lineRule="exact"/>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4"/>
        </w:numPr>
        <w:tabs>
          <w:tab w:val="left" w:pos="1260"/>
        </w:tabs>
        <w:spacing w:line="273" w:lineRule="exact"/>
        <w:ind w:left="1260" w:hanging="242"/>
        <w:rPr>
          <w:sz w:val="24"/>
        </w:rPr>
      </w:pPr>
      <w:r>
        <w:rPr>
          <w:sz w:val="24"/>
        </w:rPr>
        <w:t>Определение</w:t>
      </w:r>
      <w:r>
        <w:rPr>
          <w:spacing w:val="-7"/>
          <w:sz w:val="24"/>
        </w:rPr>
        <w:t xml:space="preserve"> </w:t>
      </w:r>
      <w:r>
        <w:rPr>
          <w:sz w:val="24"/>
        </w:rPr>
        <w:t>остроты</w:t>
      </w:r>
      <w:r>
        <w:rPr>
          <w:spacing w:val="-2"/>
          <w:sz w:val="24"/>
        </w:rPr>
        <w:t xml:space="preserve"> </w:t>
      </w:r>
      <w:r>
        <w:rPr>
          <w:sz w:val="24"/>
        </w:rPr>
        <w:t>зрения</w:t>
      </w:r>
      <w:r>
        <w:rPr>
          <w:spacing w:val="1"/>
          <w:sz w:val="24"/>
        </w:rPr>
        <w:t xml:space="preserve"> </w:t>
      </w:r>
      <w:r>
        <w:rPr>
          <w:sz w:val="24"/>
        </w:rPr>
        <w:t>у</w:t>
      </w:r>
      <w:r>
        <w:rPr>
          <w:spacing w:val="-17"/>
          <w:sz w:val="24"/>
        </w:rPr>
        <w:t xml:space="preserve"> </w:t>
      </w:r>
      <w:r>
        <w:rPr>
          <w:spacing w:val="-2"/>
          <w:sz w:val="24"/>
        </w:rPr>
        <w:t>человека.</w:t>
      </w:r>
    </w:p>
    <w:p w:rsidR="00B25ECF" w:rsidRDefault="00B25ECF" w:rsidP="00B25ECF">
      <w:pPr>
        <w:pStyle w:val="a7"/>
        <w:numPr>
          <w:ilvl w:val="0"/>
          <w:numId w:val="94"/>
        </w:numPr>
        <w:tabs>
          <w:tab w:val="left" w:pos="1260"/>
        </w:tabs>
        <w:spacing w:line="273" w:lineRule="exact"/>
        <w:ind w:left="1260" w:hanging="242"/>
        <w:rPr>
          <w:sz w:val="24"/>
        </w:rPr>
      </w:pPr>
      <w:r>
        <w:rPr>
          <w:sz w:val="24"/>
        </w:rPr>
        <w:t>Изучение</w:t>
      </w:r>
      <w:r>
        <w:rPr>
          <w:spacing w:val="-5"/>
          <w:sz w:val="24"/>
        </w:rPr>
        <w:t xml:space="preserve"> </w:t>
      </w:r>
      <w:r>
        <w:rPr>
          <w:sz w:val="24"/>
        </w:rPr>
        <w:t>строения</w:t>
      </w:r>
      <w:r>
        <w:rPr>
          <w:spacing w:val="-6"/>
          <w:sz w:val="24"/>
        </w:rPr>
        <w:t xml:space="preserve"> </w:t>
      </w:r>
      <w:r>
        <w:rPr>
          <w:sz w:val="24"/>
        </w:rPr>
        <w:t>органа</w:t>
      </w:r>
      <w:r>
        <w:rPr>
          <w:spacing w:val="-11"/>
          <w:sz w:val="24"/>
        </w:rPr>
        <w:t xml:space="preserve"> </w:t>
      </w:r>
      <w:r>
        <w:rPr>
          <w:sz w:val="24"/>
        </w:rPr>
        <w:t>зрения</w:t>
      </w:r>
      <w:r>
        <w:rPr>
          <w:spacing w:val="-6"/>
          <w:sz w:val="24"/>
        </w:rPr>
        <w:t xml:space="preserve"> </w:t>
      </w:r>
      <w:r>
        <w:rPr>
          <w:sz w:val="24"/>
        </w:rPr>
        <w:t>(на</w:t>
      </w:r>
      <w:r>
        <w:rPr>
          <w:spacing w:val="-10"/>
          <w:sz w:val="24"/>
        </w:rPr>
        <w:t xml:space="preserve"> </w:t>
      </w:r>
      <w:r>
        <w:rPr>
          <w:sz w:val="24"/>
        </w:rPr>
        <w:t>муляже и</w:t>
      </w:r>
      <w:r>
        <w:rPr>
          <w:spacing w:val="-1"/>
          <w:sz w:val="24"/>
        </w:rPr>
        <w:t xml:space="preserve"> </w:t>
      </w:r>
      <w:r>
        <w:rPr>
          <w:sz w:val="24"/>
        </w:rPr>
        <w:t>влажном</w:t>
      </w:r>
      <w:r>
        <w:rPr>
          <w:spacing w:val="-4"/>
          <w:sz w:val="24"/>
        </w:rPr>
        <w:t xml:space="preserve"> </w:t>
      </w:r>
      <w:r>
        <w:rPr>
          <w:spacing w:val="-2"/>
          <w:sz w:val="24"/>
        </w:rPr>
        <w:t>препарате).</w:t>
      </w:r>
    </w:p>
    <w:p w:rsidR="00B25ECF" w:rsidRDefault="00B25ECF" w:rsidP="00B25ECF">
      <w:pPr>
        <w:pStyle w:val="a7"/>
        <w:numPr>
          <w:ilvl w:val="0"/>
          <w:numId w:val="94"/>
        </w:numPr>
        <w:tabs>
          <w:tab w:val="left" w:pos="1260"/>
        </w:tabs>
        <w:spacing w:line="275" w:lineRule="exact"/>
        <w:ind w:left="1260" w:hanging="242"/>
        <w:rPr>
          <w:sz w:val="24"/>
        </w:rPr>
      </w:pPr>
      <w:r>
        <w:rPr>
          <w:sz w:val="24"/>
        </w:rPr>
        <w:t>Изучение</w:t>
      </w:r>
      <w:r>
        <w:rPr>
          <w:spacing w:val="-6"/>
          <w:sz w:val="24"/>
        </w:rPr>
        <w:t xml:space="preserve"> </w:t>
      </w:r>
      <w:r>
        <w:rPr>
          <w:sz w:val="24"/>
        </w:rPr>
        <w:t>строения</w:t>
      </w:r>
      <w:r>
        <w:rPr>
          <w:spacing w:val="-8"/>
          <w:sz w:val="24"/>
        </w:rPr>
        <w:t xml:space="preserve"> </w:t>
      </w:r>
      <w:r>
        <w:rPr>
          <w:sz w:val="24"/>
        </w:rPr>
        <w:t>органа</w:t>
      </w:r>
      <w:r>
        <w:rPr>
          <w:spacing w:val="-5"/>
          <w:sz w:val="24"/>
        </w:rPr>
        <w:t xml:space="preserve"> </w:t>
      </w:r>
      <w:r>
        <w:rPr>
          <w:sz w:val="24"/>
        </w:rPr>
        <w:t>слуха</w:t>
      </w:r>
      <w:r>
        <w:rPr>
          <w:spacing w:val="-5"/>
          <w:sz w:val="24"/>
        </w:rPr>
        <w:t xml:space="preserve"> </w:t>
      </w:r>
      <w:r>
        <w:rPr>
          <w:sz w:val="24"/>
        </w:rPr>
        <w:t>(на</w:t>
      </w:r>
      <w:r>
        <w:rPr>
          <w:spacing w:val="-5"/>
          <w:sz w:val="24"/>
        </w:rPr>
        <w:t xml:space="preserve"> </w:t>
      </w:r>
      <w:r>
        <w:rPr>
          <w:spacing w:val="-2"/>
          <w:sz w:val="24"/>
        </w:rPr>
        <w:t>муляже).</w:t>
      </w:r>
    </w:p>
    <w:p w:rsidR="00B25ECF" w:rsidRDefault="00B25ECF" w:rsidP="00B25ECF">
      <w:pPr>
        <w:pStyle w:val="Heading3"/>
        <w:numPr>
          <w:ilvl w:val="0"/>
          <w:numId w:val="103"/>
        </w:numPr>
        <w:tabs>
          <w:tab w:val="left" w:pos="1611"/>
        </w:tabs>
        <w:spacing w:before="3"/>
        <w:ind w:left="1611" w:hanging="360"/>
        <w:jc w:val="both"/>
      </w:pPr>
      <w:r>
        <w:t>Поведение</w:t>
      </w:r>
      <w:r>
        <w:rPr>
          <w:spacing w:val="-5"/>
        </w:rPr>
        <w:t xml:space="preserve"> </w:t>
      </w:r>
      <w:r>
        <w:t>и</w:t>
      </w:r>
      <w:r>
        <w:rPr>
          <w:spacing w:val="-6"/>
        </w:rPr>
        <w:t xml:space="preserve"> </w:t>
      </w:r>
      <w:r>
        <w:rPr>
          <w:spacing w:val="-2"/>
        </w:rPr>
        <w:t>психика</w:t>
      </w:r>
    </w:p>
    <w:p w:rsidR="00B25ECF" w:rsidRDefault="00B25ECF" w:rsidP="00B25ECF">
      <w:pPr>
        <w:pStyle w:val="a0"/>
        <w:ind w:right="785"/>
      </w:pPr>
      <w: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B25ECF" w:rsidRDefault="00B25ECF" w:rsidP="00B25ECF">
      <w:pPr>
        <w:pStyle w:val="a0"/>
        <w:ind w:right="776"/>
      </w:pPr>
      <w: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одарѐнность. Типы высшей нервной деятельности и темперамента. Особенности психики человека. Гигиена физического и умственного труда.</w:t>
      </w:r>
    </w:p>
    <w:p w:rsidR="00B25ECF" w:rsidRDefault="00B25ECF" w:rsidP="00B25ECF">
      <w:pPr>
        <w:pStyle w:val="a0"/>
      </w:pPr>
      <w:r>
        <w:t>Режим</w:t>
      </w:r>
      <w:r>
        <w:rPr>
          <w:spacing w:val="-8"/>
        </w:rPr>
        <w:t xml:space="preserve"> </w:t>
      </w:r>
      <w:r>
        <w:t>труда</w:t>
      </w:r>
      <w:r>
        <w:rPr>
          <w:spacing w:val="-5"/>
        </w:rPr>
        <w:t xml:space="preserve"> </w:t>
      </w:r>
      <w:r>
        <w:t>и</w:t>
      </w:r>
      <w:r>
        <w:rPr>
          <w:spacing w:val="-1"/>
        </w:rPr>
        <w:t xml:space="preserve"> </w:t>
      </w:r>
      <w:r>
        <w:t>отдыха.</w:t>
      </w:r>
      <w:r>
        <w:rPr>
          <w:spacing w:val="-1"/>
        </w:rPr>
        <w:t xml:space="preserve"> </w:t>
      </w:r>
      <w:r>
        <w:t>Сон</w:t>
      </w:r>
      <w:r>
        <w:rPr>
          <w:spacing w:val="-6"/>
        </w:rPr>
        <w:t xml:space="preserve"> </w:t>
      </w:r>
      <w:r>
        <w:t>и</w:t>
      </w:r>
      <w:r>
        <w:rPr>
          <w:spacing w:val="-2"/>
        </w:rPr>
        <w:t xml:space="preserve"> </w:t>
      </w:r>
      <w:r>
        <w:t>его</w:t>
      </w:r>
      <w:r>
        <w:rPr>
          <w:spacing w:val="-4"/>
        </w:rPr>
        <w:t xml:space="preserve"> </w:t>
      </w:r>
      <w:r>
        <w:t>значение.</w:t>
      </w:r>
      <w:r>
        <w:rPr>
          <w:spacing w:val="-6"/>
        </w:rPr>
        <w:t xml:space="preserve"> </w:t>
      </w:r>
      <w:r>
        <w:t>Гигиена</w:t>
      </w:r>
      <w:r>
        <w:rPr>
          <w:spacing w:val="-4"/>
        </w:rPr>
        <w:t xml:space="preserve"> сна.</w:t>
      </w:r>
    </w:p>
    <w:p w:rsidR="00B25ECF" w:rsidRDefault="00B25ECF" w:rsidP="00B25ECF">
      <w:pPr>
        <w:pStyle w:val="Heading4"/>
        <w:spacing w:line="240" w:lineRule="auto"/>
      </w:pPr>
      <w:r>
        <w:t>Лабораторные</w:t>
      </w:r>
      <w:r>
        <w:rPr>
          <w:spacing w:val="-10"/>
        </w:rPr>
        <w:t xml:space="preserve"> </w:t>
      </w:r>
      <w:r>
        <w:t>и</w:t>
      </w:r>
      <w:r>
        <w:rPr>
          <w:spacing w:val="-6"/>
        </w:rPr>
        <w:t xml:space="preserve"> </w:t>
      </w:r>
      <w:r>
        <w:t>практические</w:t>
      </w:r>
      <w:r>
        <w:rPr>
          <w:spacing w:val="-5"/>
        </w:rPr>
        <w:t xml:space="preserve"> </w:t>
      </w:r>
      <w:r>
        <w:rPr>
          <w:spacing w:val="-2"/>
        </w:rPr>
        <w:t>работы</w:t>
      </w:r>
    </w:p>
    <w:p w:rsidR="00B25ECF" w:rsidRDefault="00B25ECF" w:rsidP="00B25ECF">
      <w:pPr>
        <w:pStyle w:val="a7"/>
        <w:numPr>
          <w:ilvl w:val="0"/>
          <w:numId w:val="93"/>
        </w:numPr>
        <w:tabs>
          <w:tab w:val="left" w:pos="1260"/>
        </w:tabs>
        <w:spacing w:before="3" w:line="274" w:lineRule="exact"/>
        <w:ind w:left="1260" w:hanging="242"/>
        <w:rPr>
          <w:sz w:val="24"/>
        </w:rPr>
      </w:pPr>
      <w:r>
        <w:rPr>
          <w:sz w:val="24"/>
        </w:rPr>
        <w:t>Изучение</w:t>
      </w:r>
      <w:r>
        <w:rPr>
          <w:spacing w:val="-7"/>
          <w:sz w:val="24"/>
        </w:rPr>
        <w:t xml:space="preserve"> </w:t>
      </w:r>
      <w:r>
        <w:rPr>
          <w:sz w:val="24"/>
        </w:rPr>
        <w:t>кратковременной</w:t>
      </w:r>
      <w:r>
        <w:rPr>
          <w:spacing w:val="-6"/>
          <w:sz w:val="24"/>
        </w:rPr>
        <w:t xml:space="preserve"> </w:t>
      </w:r>
      <w:r>
        <w:rPr>
          <w:spacing w:val="-2"/>
          <w:sz w:val="24"/>
        </w:rPr>
        <w:t>памяти.</w:t>
      </w:r>
    </w:p>
    <w:p w:rsidR="00B25ECF" w:rsidRDefault="00B25ECF" w:rsidP="00B25ECF">
      <w:pPr>
        <w:pStyle w:val="a7"/>
        <w:numPr>
          <w:ilvl w:val="0"/>
          <w:numId w:val="93"/>
        </w:numPr>
        <w:tabs>
          <w:tab w:val="left" w:pos="1260"/>
        </w:tabs>
        <w:spacing w:line="272" w:lineRule="exact"/>
        <w:ind w:left="1260" w:hanging="242"/>
        <w:rPr>
          <w:sz w:val="24"/>
        </w:rPr>
      </w:pPr>
      <w:r>
        <w:rPr>
          <w:sz w:val="24"/>
        </w:rPr>
        <w:t>Определение</w:t>
      </w:r>
      <w:r>
        <w:rPr>
          <w:spacing w:val="-10"/>
          <w:sz w:val="24"/>
        </w:rPr>
        <w:t xml:space="preserve"> </w:t>
      </w:r>
      <w:r>
        <w:rPr>
          <w:sz w:val="24"/>
        </w:rPr>
        <w:t>объѐма</w:t>
      </w:r>
      <w:r>
        <w:rPr>
          <w:spacing w:val="-12"/>
          <w:sz w:val="24"/>
        </w:rPr>
        <w:t xml:space="preserve"> </w:t>
      </w:r>
      <w:r>
        <w:rPr>
          <w:sz w:val="24"/>
        </w:rPr>
        <w:t>механической</w:t>
      </w:r>
      <w:r>
        <w:rPr>
          <w:spacing w:val="-5"/>
          <w:sz w:val="24"/>
        </w:rPr>
        <w:t xml:space="preserve"> </w:t>
      </w:r>
      <w:r>
        <w:rPr>
          <w:sz w:val="24"/>
        </w:rPr>
        <w:t>и</w:t>
      </w:r>
      <w:r>
        <w:rPr>
          <w:spacing w:val="-2"/>
          <w:sz w:val="24"/>
        </w:rPr>
        <w:t xml:space="preserve"> </w:t>
      </w:r>
      <w:r>
        <w:rPr>
          <w:sz w:val="24"/>
        </w:rPr>
        <w:t>логической</w:t>
      </w:r>
      <w:r>
        <w:rPr>
          <w:spacing w:val="-10"/>
          <w:sz w:val="24"/>
        </w:rPr>
        <w:t xml:space="preserve"> </w:t>
      </w:r>
      <w:r>
        <w:rPr>
          <w:spacing w:val="-2"/>
          <w:sz w:val="24"/>
        </w:rPr>
        <w:t>памяти.</w:t>
      </w:r>
    </w:p>
    <w:p w:rsidR="00B25ECF" w:rsidRDefault="00B25ECF" w:rsidP="00B25ECF">
      <w:pPr>
        <w:pStyle w:val="a7"/>
        <w:numPr>
          <w:ilvl w:val="0"/>
          <w:numId w:val="93"/>
        </w:numPr>
        <w:tabs>
          <w:tab w:val="left" w:pos="1260"/>
        </w:tabs>
        <w:spacing w:line="275" w:lineRule="exact"/>
        <w:ind w:left="1260" w:hanging="242"/>
        <w:rPr>
          <w:sz w:val="24"/>
        </w:rPr>
      </w:pPr>
      <w:r>
        <w:rPr>
          <w:sz w:val="24"/>
        </w:rPr>
        <w:t>Оценка</w:t>
      </w:r>
      <w:r>
        <w:rPr>
          <w:spacing w:val="-14"/>
          <w:sz w:val="24"/>
        </w:rPr>
        <w:t xml:space="preserve"> </w:t>
      </w:r>
      <w:r>
        <w:rPr>
          <w:sz w:val="24"/>
        </w:rPr>
        <w:t>сформированности</w:t>
      </w:r>
      <w:r>
        <w:rPr>
          <w:spacing w:val="-10"/>
          <w:sz w:val="24"/>
        </w:rPr>
        <w:t xml:space="preserve"> </w:t>
      </w:r>
      <w:r>
        <w:rPr>
          <w:sz w:val="24"/>
        </w:rPr>
        <w:t>навыков</w:t>
      </w:r>
      <w:r>
        <w:rPr>
          <w:spacing w:val="-8"/>
          <w:sz w:val="24"/>
        </w:rPr>
        <w:t xml:space="preserve"> </w:t>
      </w:r>
      <w:r>
        <w:rPr>
          <w:sz w:val="24"/>
        </w:rPr>
        <w:t>логического</w:t>
      </w:r>
      <w:r>
        <w:rPr>
          <w:spacing w:val="-9"/>
          <w:sz w:val="24"/>
        </w:rPr>
        <w:t xml:space="preserve"> </w:t>
      </w:r>
      <w:r>
        <w:rPr>
          <w:spacing w:val="-2"/>
          <w:sz w:val="24"/>
        </w:rPr>
        <w:t>мышления.</w:t>
      </w:r>
    </w:p>
    <w:p w:rsidR="00B25ECF" w:rsidRDefault="00B25ECF" w:rsidP="00B25ECF">
      <w:pPr>
        <w:pStyle w:val="Heading3"/>
        <w:numPr>
          <w:ilvl w:val="0"/>
          <w:numId w:val="103"/>
        </w:numPr>
        <w:tabs>
          <w:tab w:val="left" w:pos="1611"/>
        </w:tabs>
        <w:spacing w:before="5"/>
        <w:ind w:left="1611" w:hanging="360"/>
        <w:jc w:val="both"/>
      </w:pPr>
      <w:r>
        <w:t>Человек</w:t>
      </w:r>
      <w:r>
        <w:rPr>
          <w:spacing w:val="-11"/>
        </w:rPr>
        <w:t xml:space="preserve"> </w:t>
      </w:r>
      <w:r>
        <w:t>и</w:t>
      </w:r>
      <w:r>
        <w:rPr>
          <w:spacing w:val="-4"/>
        </w:rPr>
        <w:t xml:space="preserve"> </w:t>
      </w:r>
      <w:r>
        <w:t>окружающая</w:t>
      </w:r>
      <w:r>
        <w:rPr>
          <w:spacing w:val="-5"/>
        </w:rPr>
        <w:t xml:space="preserve"> </w:t>
      </w:r>
      <w:r>
        <w:rPr>
          <w:spacing w:val="-4"/>
        </w:rPr>
        <w:t>среда</w:t>
      </w:r>
    </w:p>
    <w:p w:rsidR="00B25ECF" w:rsidRDefault="00B25ECF" w:rsidP="00B25ECF">
      <w:pPr>
        <w:pStyle w:val="a0"/>
        <w:ind w:right="783"/>
      </w:pPr>
      <w: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w:t>
      </w:r>
      <w:r>
        <w:rPr>
          <w:spacing w:val="-2"/>
        </w:rPr>
        <w:t xml:space="preserve"> </w:t>
      </w:r>
      <w:r>
        <w:t xml:space="preserve">окружающей среде, в опасных и чрезвычайных </w:t>
      </w:r>
      <w:r>
        <w:rPr>
          <w:spacing w:val="-2"/>
        </w:rPr>
        <w:t>ситуациях.</w:t>
      </w:r>
    </w:p>
    <w:p w:rsidR="00B25ECF" w:rsidRDefault="00B25ECF" w:rsidP="00B25ECF">
      <w:pPr>
        <w:pStyle w:val="a0"/>
        <w:ind w:right="779"/>
      </w:pPr>
      <w: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w:t>
      </w:r>
      <w:r>
        <w:rPr>
          <w:spacing w:val="80"/>
        </w:rPr>
        <w:t xml:space="preserve"> </w:t>
      </w:r>
      <w:r>
        <w:t>сбалансированное питание. Культура отношения к собственному здоровью и здоровью окружающих. Всемирная организация здравоохранения.</w:t>
      </w:r>
    </w:p>
    <w:p w:rsidR="00B25ECF" w:rsidRDefault="00B25ECF" w:rsidP="00B25ECF">
      <w:pPr>
        <w:pStyle w:val="a0"/>
        <w:ind w:right="781"/>
      </w:pPr>
      <w: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w:t>
      </w:r>
      <w:r>
        <w:rPr>
          <w:spacing w:val="40"/>
        </w:rPr>
        <w:t xml:space="preserve"> </w:t>
      </w:r>
      <w:r>
        <w:t>сохранения</w:t>
      </w:r>
      <w:r>
        <w:rPr>
          <w:spacing w:val="40"/>
        </w:rPr>
        <w:t xml:space="preserve"> </w:t>
      </w:r>
      <w:r>
        <w:rPr>
          <w:spacing w:val="-2"/>
        </w:rPr>
        <w:t>человечества.</w:t>
      </w:r>
    </w:p>
    <w:p w:rsidR="00B25ECF" w:rsidRDefault="00B25ECF" w:rsidP="00B25ECF">
      <w:pPr>
        <w:pStyle w:val="a0"/>
        <w:spacing w:before="3"/>
        <w:ind w:left="0"/>
        <w:jc w:val="left"/>
      </w:pPr>
    </w:p>
    <w:p w:rsidR="00B25ECF" w:rsidRDefault="00B25ECF" w:rsidP="00B25ECF">
      <w:pPr>
        <w:pStyle w:val="Heading2"/>
        <w:ind w:left="449"/>
        <w:jc w:val="center"/>
      </w:pPr>
      <w:r>
        <w:t>ПЛАНИРУЕМЫЕ</w:t>
      </w:r>
      <w:r>
        <w:rPr>
          <w:spacing w:val="-9"/>
        </w:rPr>
        <w:t xml:space="preserve"> </w:t>
      </w:r>
      <w:r>
        <w:t>РЕЗУЛЬТАТЫ</w:t>
      </w:r>
      <w:r>
        <w:rPr>
          <w:spacing w:val="-8"/>
        </w:rPr>
        <w:t xml:space="preserve"> </w:t>
      </w:r>
      <w:r>
        <w:t>ОСВОЕНИЯ</w:t>
      </w:r>
      <w:r>
        <w:rPr>
          <w:spacing w:val="-7"/>
        </w:rPr>
        <w:t xml:space="preserve"> </w:t>
      </w:r>
      <w:r>
        <w:t>УЧЕБНОГО</w:t>
      </w:r>
      <w:r>
        <w:rPr>
          <w:spacing w:val="-10"/>
        </w:rPr>
        <w:t xml:space="preserve"> </w:t>
      </w:r>
      <w:r>
        <w:rPr>
          <w:spacing w:val="-2"/>
        </w:rPr>
        <w:t>ПРЕДМЕТА</w:t>
      </w:r>
    </w:p>
    <w:p w:rsidR="00B25ECF" w:rsidRDefault="00B25ECF" w:rsidP="00B25ECF">
      <w:pPr>
        <w:spacing w:before="2"/>
        <w:ind w:left="444"/>
        <w:jc w:val="center"/>
        <w:rPr>
          <w:b/>
          <w:sz w:val="24"/>
        </w:rPr>
      </w:pPr>
      <w:r>
        <w:rPr>
          <w:b/>
          <w:sz w:val="24"/>
        </w:rPr>
        <w:t>«БИОЛОГИЯ»</w:t>
      </w:r>
      <w:r>
        <w:rPr>
          <w:b/>
          <w:spacing w:val="-7"/>
          <w:sz w:val="24"/>
        </w:rPr>
        <w:t xml:space="preserve"> </w:t>
      </w:r>
      <w:r>
        <w:rPr>
          <w:b/>
          <w:sz w:val="24"/>
        </w:rPr>
        <w:t>НА</w:t>
      </w:r>
      <w:r>
        <w:rPr>
          <w:b/>
          <w:spacing w:val="-8"/>
          <w:sz w:val="24"/>
        </w:rPr>
        <w:t xml:space="preserve"> </w:t>
      </w:r>
      <w:r>
        <w:rPr>
          <w:b/>
          <w:sz w:val="24"/>
        </w:rPr>
        <w:t>УРОВНЕ</w:t>
      </w:r>
      <w:r>
        <w:rPr>
          <w:b/>
          <w:spacing w:val="-2"/>
          <w:sz w:val="24"/>
        </w:rPr>
        <w:t xml:space="preserve"> </w:t>
      </w:r>
      <w:r>
        <w:rPr>
          <w:b/>
          <w:sz w:val="24"/>
        </w:rPr>
        <w:t>ОСНОВНОГО</w:t>
      </w:r>
      <w:r>
        <w:rPr>
          <w:b/>
          <w:spacing w:val="-5"/>
          <w:sz w:val="24"/>
        </w:rPr>
        <w:t xml:space="preserve"> </w:t>
      </w:r>
      <w:r>
        <w:rPr>
          <w:b/>
          <w:sz w:val="24"/>
        </w:rPr>
        <w:t>ОБЩЕГО</w:t>
      </w:r>
      <w:r>
        <w:rPr>
          <w:b/>
          <w:spacing w:val="-5"/>
          <w:sz w:val="24"/>
        </w:rPr>
        <w:t xml:space="preserve"> </w:t>
      </w:r>
      <w:r>
        <w:rPr>
          <w:b/>
          <w:spacing w:val="-2"/>
          <w:sz w:val="24"/>
        </w:rPr>
        <w:t>ОБРАЗОВАНИЯ</w:t>
      </w:r>
    </w:p>
    <w:p w:rsidR="00B25ECF" w:rsidRDefault="00B25ECF" w:rsidP="00B25ECF">
      <w:pPr>
        <w:jc w:val="center"/>
        <w:rPr>
          <w:sz w:val="24"/>
        </w:rPr>
        <w:sectPr w:rsidR="00B25ECF">
          <w:pgSz w:w="11920" w:h="16850"/>
          <w:pgMar w:top="1060" w:right="60" w:bottom="780" w:left="160" w:header="0" w:footer="558" w:gutter="0"/>
          <w:cols w:space="720"/>
        </w:sectPr>
      </w:pPr>
    </w:p>
    <w:p w:rsidR="00B25ECF" w:rsidRDefault="00B25ECF" w:rsidP="00B25ECF">
      <w:pPr>
        <w:pStyle w:val="a0"/>
        <w:spacing w:before="78"/>
        <w:ind w:right="783"/>
      </w:pPr>
      <w:r>
        <w:lastRenderedPageBreak/>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B25ECF" w:rsidRDefault="00B25ECF" w:rsidP="00B25ECF">
      <w:pPr>
        <w:pStyle w:val="a0"/>
        <w:spacing w:before="5"/>
        <w:ind w:left="0"/>
        <w:jc w:val="left"/>
      </w:pPr>
    </w:p>
    <w:p w:rsidR="00B25ECF" w:rsidRDefault="00B25ECF" w:rsidP="00B25ECF">
      <w:pPr>
        <w:pStyle w:val="Heading2"/>
        <w:jc w:val="both"/>
      </w:pPr>
      <w:r>
        <w:t>ЛИЧНОСТНЫЕ</w:t>
      </w:r>
      <w:r>
        <w:rPr>
          <w:spacing w:val="-6"/>
        </w:rPr>
        <w:t xml:space="preserve"> </w:t>
      </w:r>
      <w:r>
        <w:rPr>
          <w:spacing w:val="-2"/>
        </w:rPr>
        <w:t>РЕЗУЛЬТАТЫ</w:t>
      </w:r>
    </w:p>
    <w:p w:rsidR="00B25ECF" w:rsidRDefault="00B25ECF" w:rsidP="00B25ECF">
      <w:pPr>
        <w:pStyle w:val="Heading3"/>
        <w:spacing w:before="3" w:line="271" w:lineRule="exact"/>
        <w:jc w:val="left"/>
      </w:pPr>
      <w:r>
        <w:t>Патриотическое</w:t>
      </w:r>
      <w:r>
        <w:rPr>
          <w:spacing w:val="-10"/>
        </w:rPr>
        <w:t xml:space="preserve"> </w:t>
      </w:r>
      <w:r>
        <w:rPr>
          <w:spacing w:val="-2"/>
        </w:rPr>
        <w:t>воспитание:</w:t>
      </w:r>
    </w:p>
    <w:p w:rsidR="00B25ECF" w:rsidRDefault="00B25ECF" w:rsidP="00B25ECF">
      <w:pPr>
        <w:pStyle w:val="a7"/>
        <w:numPr>
          <w:ilvl w:val="0"/>
          <w:numId w:val="92"/>
        </w:numPr>
        <w:tabs>
          <w:tab w:val="left" w:pos="1965"/>
        </w:tabs>
        <w:spacing w:line="242" w:lineRule="auto"/>
        <w:ind w:right="1422" w:firstLine="571"/>
        <w:jc w:val="left"/>
        <w:rPr>
          <w:b/>
          <w:sz w:val="24"/>
        </w:rPr>
      </w:pPr>
      <w:r>
        <w:rPr>
          <w:sz w:val="24"/>
        </w:rPr>
        <w:t xml:space="preserve">отношение к биологии как к важной составляющей культуры, гордость за вклад российских и советских учѐных в развитие мировой биологической науки. </w:t>
      </w:r>
      <w:r>
        <w:rPr>
          <w:b/>
          <w:sz w:val="24"/>
        </w:rPr>
        <w:t>Гражданское воспитание:</w:t>
      </w:r>
    </w:p>
    <w:p w:rsidR="00B25ECF" w:rsidRDefault="00B25ECF" w:rsidP="00B25ECF">
      <w:pPr>
        <w:pStyle w:val="a7"/>
        <w:numPr>
          <w:ilvl w:val="0"/>
          <w:numId w:val="92"/>
        </w:numPr>
        <w:tabs>
          <w:tab w:val="left" w:pos="1965"/>
          <w:tab w:val="left" w:pos="3400"/>
          <w:tab w:val="left" w:pos="3822"/>
          <w:tab w:val="left" w:pos="5783"/>
          <w:tab w:val="left" w:pos="7271"/>
          <w:tab w:val="left" w:pos="8947"/>
          <w:tab w:val="left" w:pos="9624"/>
        </w:tabs>
        <w:spacing w:line="242" w:lineRule="auto"/>
        <w:ind w:left="1261" w:right="801" w:firstLine="561"/>
        <w:jc w:val="left"/>
        <w:rPr>
          <w:sz w:val="24"/>
        </w:rPr>
      </w:pPr>
      <w:r>
        <w:rPr>
          <w:spacing w:val="-2"/>
          <w:sz w:val="24"/>
        </w:rPr>
        <w:t>готовность</w:t>
      </w:r>
      <w:r>
        <w:rPr>
          <w:sz w:val="24"/>
        </w:rPr>
        <w:tab/>
      </w:r>
      <w:r>
        <w:rPr>
          <w:spacing w:val="-10"/>
          <w:sz w:val="24"/>
        </w:rPr>
        <w:t>к</w:t>
      </w:r>
      <w:r>
        <w:rPr>
          <w:sz w:val="24"/>
        </w:rPr>
        <w:tab/>
      </w:r>
      <w:r>
        <w:rPr>
          <w:spacing w:val="-2"/>
          <w:sz w:val="24"/>
        </w:rPr>
        <w:t>конструктивной</w:t>
      </w:r>
      <w:r>
        <w:rPr>
          <w:sz w:val="24"/>
        </w:rPr>
        <w:tab/>
      </w:r>
      <w:r>
        <w:rPr>
          <w:spacing w:val="-2"/>
          <w:sz w:val="24"/>
        </w:rPr>
        <w:t>совместной</w:t>
      </w:r>
      <w:r>
        <w:rPr>
          <w:sz w:val="24"/>
        </w:rPr>
        <w:tab/>
      </w:r>
      <w:r>
        <w:rPr>
          <w:spacing w:val="-2"/>
          <w:sz w:val="24"/>
        </w:rPr>
        <w:t>деятельности</w:t>
      </w:r>
      <w:r>
        <w:rPr>
          <w:sz w:val="24"/>
        </w:rPr>
        <w:tab/>
      </w:r>
      <w:r>
        <w:rPr>
          <w:spacing w:val="-4"/>
          <w:sz w:val="24"/>
        </w:rPr>
        <w:t>при</w:t>
      </w:r>
      <w:r>
        <w:rPr>
          <w:sz w:val="24"/>
        </w:rPr>
        <w:tab/>
      </w:r>
      <w:r>
        <w:rPr>
          <w:spacing w:val="-2"/>
          <w:sz w:val="24"/>
        </w:rPr>
        <w:t xml:space="preserve">выполнении </w:t>
      </w:r>
      <w:r>
        <w:rPr>
          <w:sz w:val="24"/>
        </w:rPr>
        <w:t>исследований и проектов, стремление к взаимопониманию и взаимопомощи.</w:t>
      </w:r>
    </w:p>
    <w:p w:rsidR="00B25ECF" w:rsidRDefault="00B25ECF" w:rsidP="00B25ECF">
      <w:pPr>
        <w:pStyle w:val="Heading3"/>
        <w:jc w:val="left"/>
      </w:pPr>
      <w:r>
        <w:rPr>
          <w:spacing w:val="-2"/>
        </w:rPr>
        <w:t>Духовно-нравственное</w:t>
      </w:r>
      <w:r>
        <w:rPr>
          <w:spacing w:val="24"/>
        </w:rPr>
        <w:t xml:space="preserve"> </w:t>
      </w:r>
      <w:r>
        <w:rPr>
          <w:spacing w:val="-2"/>
        </w:rPr>
        <w:t>воспитание:</w:t>
      </w:r>
    </w:p>
    <w:p w:rsidR="00B25ECF" w:rsidRDefault="00B25ECF" w:rsidP="00B25ECF">
      <w:pPr>
        <w:pStyle w:val="a7"/>
        <w:numPr>
          <w:ilvl w:val="0"/>
          <w:numId w:val="92"/>
        </w:numPr>
        <w:tabs>
          <w:tab w:val="left" w:pos="1965"/>
        </w:tabs>
        <w:spacing w:line="237" w:lineRule="auto"/>
        <w:ind w:left="1261" w:right="830" w:firstLine="561"/>
        <w:jc w:val="left"/>
        <w:rPr>
          <w:sz w:val="24"/>
        </w:rPr>
      </w:pPr>
      <w:r>
        <w:rPr>
          <w:sz w:val="24"/>
        </w:rPr>
        <w:t>готовность</w:t>
      </w:r>
      <w:r>
        <w:rPr>
          <w:spacing w:val="32"/>
          <w:sz w:val="24"/>
        </w:rPr>
        <w:t xml:space="preserve"> </w:t>
      </w:r>
      <w:r>
        <w:rPr>
          <w:sz w:val="24"/>
        </w:rPr>
        <w:t>оценивать</w:t>
      </w:r>
      <w:r>
        <w:rPr>
          <w:spacing w:val="37"/>
          <w:sz w:val="24"/>
        </w:rPr>
        <w:t xml:space="preserve"> </w:t>
      </w:r>
      <w:r>
        <w:rPr>
          <w:sz w:val="24"/>
        </w:rPr>
        <w:t>поведение</w:t>
      </w:r>
      <w:r>
        <w:rPr>
          <w:spacing w:val="37"/>
          <w:sz w:val="24"/>
        </w:rPr>
        <w:t xml:space="preserve"> </w:t>
      </w:r>
      <w:r>
        <w:rPr>
          <w:sz w:val="24"/>
        </w:rPr>
        <w:t>и</w:t>
      </w:r>
      <w:r>
        <w:rPr>
          <w:spacing w:val="36"/>
          <w:sz w:val="24"/>
        </w:rPr>
        <w:t xml:space="preserve"> </w:t>
      </w:r>
      <w:r>
        <w:rPr>
          <w:sz w:val="24"/>
        </w:rPr>
        <w:t>поступки</w:t>
      </w:r>
      <w:r>
        <w:rPr>
          <w:spacing w:val="40"/>
          <w:sz w:val="24"/>
        </w:rPr>
        <w:t xml:space="preserve"> </w:t>
      </w:r>
      <w:r>
        <w:rPr>
          <w:sz w:val="24"/>
        </w:rPr>
        <w:t>с</w:t>
      </w:r>
      <w:r>
        <w:rPr>
          <w:spacing w:val="39"/>
          <w:sz w:val="24"/>
        </w:rPr>
        <w:t xml:space="preserve"> </w:t>
      </w:r>
      <w:r>
        <w:rPr>
          <w:sz w:val="24"/>
        </w:rPr>
        <w:t>позиции</w:t>
      </w:r>
      <w:r>
        <w:rPr>
          <w:spacing w:val="40"/>
          <w:sz w:val="24"/>
        </w:rPr>
        <w:t xml:space="preserve"> </w:t>
      </w:r>
      <w:r>
        <w:rPr>
          <w:sz w:val="24"/>
        </w:rPr>
        <w:t>нравственных</w:t>
      </w:r>
      <w:r>
        <w:rPr>
          <w:spacing w:val="35"/>
          <w:sz w:val="24"/>
        </w:rPr>
        <w:t xml:space="preserve"> </w:t>
      </w:r>
      <w:r>
        <w:rPr>
          <w:sz w:val="24"/>
        </w:rPr>
        <w:t>норм</w:t>
      </w:r>
      <w:r>
        <w:rPr>
          <w:spacing w:val="37"/>
          <w:sz w:val="24"/>
        </w:rPr>
        <w:t xml:space="preserve"> </w:t>
      </w:r>
      <w:r>
        <w:rPr>
          <w:sz w:val="24"/>
        </w:rPr>
        <w:t>и</w:t>
      </w:r>
      <w:r>
        <w:rPr>
          <w:spacing w:val="34"/>
          <w:sz w:val="24"/>
        </w:rPr>
        <w:t xml:space="preserve"> </w:t>
      </w:r>
      <w:r>
        <w:rPr>
          <w:sz w:val="24"/>
        </w:rPr>
        <w:t>норм экологической культуры;</w:t>
      </w:r>
    </w:p>
    <w:p w:rsidR="00B25ECF" w:rsidRDefault="00B25ECF" w:rsidP="00B25ECF">
      <w:pPr>
        <w:pStyle w:val="a7"/>
        <w:numPr>
          <w:ilvl w:val="0"/>
          <w:numId w:val="92"/>
        </w:numPr>
        <w:tabs>
          <w:tab w:val="left" w:pos="1965"/>
        </w:tabs>
        <w:ind w:left="1261" w:right="834" w:firstLine="561"/>
        <w:jc w:val="left"/>
        <w:rPr>
          <w:sz w:val="24"/>
        </w:rPr>
      </w:pPr>
      <w:r>
        <w:rPr>
          <w:sz w:val="24"/>
        </w:rPr>
        <w:t>понимание</w:t>
      </w:r>
      <w:r>
        <w:rPr>
          <w:spacing w:val="30"/>
          <w:sz w:val="24"/>
        </w:rPr>
        <w:t xml:space="preserve"> </w:t>
      </w:r>
      <w:r>
        <w:rPr>
          <w:sz w:val="24"/>
        </w:rPr>
        <w:t>значимости</w:t>
      </w:r>
      <w:r>
        <w:rPr>
          <w:spacing w:val="35"/>
          <w:sz w:val="24"/>
        </w:rPr>
        <w:t xml:space="preserve"> </w:t>
      </w:r>
      <w:r>
        <w:rPr>
          <w:sz w:val="24"/>
        </w:rPr>
        <w:t>нравственного</w:t>
      </w:r>
      <w:r>
        <w:rPr>
          <w:spacing w:val="37"/>
          <w:sz w:val="24"/>
        </w:rPr>
        <w:t xml:space="preserve"> </w:t>
      </w:r>
      <w:r>
        <w:rPr>
          <w:sz w:val="24"/>
        </w:rPr>
        <w:t>аспекта</w:t>
      </w:r>
      <w:r>
        <w:rPr>
          <w:spacing w:val="32"/>
          <w:sz w:val="24"/>
        </w:rPr>
        <w:t xml:space="preserve"> </w:t>
      </w:r>
      <w:r>
        <w:rPr>
          <w:sz w:val="24"/>
        </w:rPr>
        <w:t>деятельности</w:t>
      </w:r>
      <w:r>
        <w:rPr>
          <w:spacing w:val="35"/>
          <w:sz w:val="24"/>
        </w:rPr>
        <w:t xml:space="preserve"> </w:t>
      </w:r>
      <w:r>
        <w:rPr>
          <w:sz w:val="24"/>
        </w:rPr>
        <w:t>человека</w:t>
      </w:r>
      <w:r>
        <w:rPr>
          <w:spacing w:val="37"/>
          <w:sz w:val="24"/>
        </w:rPr>
        <w:t xml:space="preserve"> </w:t>
      </w:r>
      <w:r>
        <w:rPr>
          <w:sz w:val="24"/>
        </w:rPr>
        <w:t>в</w:t>
      </w:r>
      <w:r>
        <w:rPr>
          <w:spacing w:val="34"/>
          <w:sz w:val="24"/>
        </w:rPr>
        <w:t xml:space="preserve"> </w:t>
      </w:r>
      <w:r>
        <w:rPr>
          <w:sz w:val="24"/>
        </w:rPr>
        <w:t>медицине</w:t>
      </w:r>
      <w:r>
        <w:rPr>
          <w:spacing w:val="30"/>
          <w:sz w:val="24"/>
        </w:rPr>
        <w:t xml:space="preserve"> </w:t>
      </w:r>
      <w:r>
        <w:rPr>
          <w:sz w:val="24"/>
        </w:rPr>
        <w:t xml:space="preserve">и </w:t>
      </w:r>
      <w:r>
        <w:rPr>
          <w:spacing w:val="-2"/>
          <w:sz w:val="24"/>
        </w:rPr>
        <w:t>биологии.</w:t>
      </w:r>
    </w:p>
    <w:p w:rsidR="00B25ECF" w:rsidRDefault="00B25ECF" w:rsidP="00B25ECF">
      <w:pPr>
        <w:pStyle w:val="Heading3"/>
        <w:spacing w:line="275" w:lineRule="exact"/>
        <w:ind w:left="1261"/>
        <w:jc w:val="left"/>
      </w:pPr>
      <w:r>
        <w:t>Эстетическое</w:t>
      </w:r>
      <w:r>
        <w:rPr>
          <w:spacing w:val="-12"/>
        </w:rPr>
        <w:t xml:space="preserve"> </w:t>
      </w:r>
      <w:r>
        <w:rPr>
          <w:spacing w:val="-2"/>
        </w:rPr>
        <w:t>воспитание:</w:t>
      </w:r>
    </w:p>
    <w:p w:rsidR="00B25ECF" w:rsidRDefault="00B25ECF" w:rsidP="00B25ECF">
      <w:pPr>
        <w:pStyle w:val="a7"/>
        <w:numPr>
          <w:ilvl w:val="0"/>
          <w:numId w:val="92"/>
        </w:numPr>
        <w:tabs>
          <w:tab w:val="left" w:pos="1965"/>
        </w:tabs>
        <w:spacing w:line="275" w:lineRule="exact"/>
        <w:ind w:left="1965" w:hanging="143"/>
        <w:jc w:val="left"/>
        <w:rPr>
          <w:sz w:val="24"/>
        </w:rPr>
      </w:pPr>
      <w:r>
        <w:rPr>
          <w:sz w:val="24"/>
        </w:rPr>
        <w:t>понимание</w:t>
      </w:r>
      <w:r>
        <w:rPr>
          <w:spacing w:val="-16"/>
          <w:sz w:val="24"/>
        </w:rPr>
        <w:t xml:space="preserve"> </w:t>
      </w:r>
      <w:r>
        <w:rPr>
          <w:sz w:val="24"/>
        </w:rPr>
        <w:t>роли</w:t>
      </w:r>
      <w:r>
        <w:rPr>
          <w:spacing w:val="-9"/>
          <w:sz w:val="24"/>
        </w:rPr>
        <w:t xml:space="preserve"> </w:t>
      </w:r>
      <w:r>
        <w:rPr>
          <w:sz w:val="24"/>
        </w:rPr>
        <w:t>биологии</w:t>
      </w:r>
      <w:r>
        <w:rPr>
          <w:spacing w:val="-10"/>
          <w:sz w:val="24"/>
        </w:rPr>
        <w:t xml:space="preserve"> </w:t>
      </w:r>
      <w:r>
        <w:rPr>
          <w:sz w:val="24"/>
        </w:rPr>
        <w:t>в</w:t>
      </w:r>
      <w:r>
        <w:rPr>
          <w:spacing w:val="-11"/>
          <w:sz w:val="24"/>
        </w:rPr>
        <w:t xml:space="preserve"> </w:t>
      </w:r>
      <w:r>
        <w:rPr>
          <w:sz w:val="24"/>
        </w:rPr>
        <w:t>формировании</w:t>
      </w:r>
      <w:r>
        <w:rPr>
          <w:spacing w:val="-7"/>
          <w:sz w:val="24"/>
        </w:rPr>
        <w:t xml:space="preserve"> </w:t>
      </w:r>
      <w:r>
        <w:rPr>
          <w:sz w:val="24"/>
        </w:rPr>
        <w:t>эстетической</w:t>
      </w:r>
      <w:r>
        <w:rPr>
          <w:spacing w:val="-3"/>
          <w:sz w:val="24"/>
        </w:rPr>
        <w:t xml:space="preserve"> </w:t>
      </w:r>
      <w:r>
        <w:rPr>
          <w:sz w:val="24"/>
        </w:rPr>
        <w:t>культуры</w:t>
      </w:r>
      <w:r>
        <w:rPr>
          <w:spacing w:val="-6"/>
          <w:sz w:val="24"/>
        </w:rPr>
        <w:t xml:space="preserve"> </w:t>
      </w:r>
      <w:r>
        <w:rPr>
          <w:spacing w:val="-2"/>
          <w:sz w:val="24"/>
        </w:rPr>
        <w:t>личности.</w:t>
      </w:r>
    </w:p>
    <w:p w:rsidR="00B25ECF" w:rsidRDefault="00B25ECF" w:rsidP="00B25ECF">
      <w:pPr>
        <w:pStyle w:val="Heading3"/>
        <w:ind w:left="1261"/>
        <w:jc w:val="left"/>
      </w:pPr>
      <w:r>
        <w:t>Ценности</w:t>
      </w:r>
      <w:r>
        <w:rPr>
          <w:spacing w:val="-9"/>
        </w:rPr>
        <w:t xml:space="preserve"> </w:t>
      </w:r>
      <w:r>
        <w:t>научного</w:t>
      </w:r>
      <w:r>
        <w:rPr>
          <w:spacing w:val="-1"/>
        </w:rPr>
        <w:t xml:space="preserve"> </w:t>
      </w:r>
      <w:r>
        <w:rPr>
          <w:spacing w:val="-2"/>
        </w:rPr>
        <w:t>познания:</w:t>
      </w:r>
    </w:p>
    <w:p w:rsidR="00B25ECF" w:rsidRDefault="00B25ECF" w:rsidP="00B25ECF">
      <w:pPr>
        <w:pStyle w:val="a7"/>
        <w:numPr>
          <w:ilvl w:val="0"/>
          <w:numId w:val="92"/>
        </w:numPr>
        <w:tabs>
          <w:tab w:val="left" w:pos="1965"/>
          <w:tab w:val="left" w:pos="3385"/>
          <w:tab w:val="left" w:pos="3860"/>
          <w:tab w:val="left" w:pos="5466"/>
          <w:tab w:val="left" w:pos="6527"/>
          <w:tab w:val="left" w:pos="7648"/>
          <w:tab w:val="left" w:pos="9410"/>
          <w:tab w:val="left" w:pos="9885"/>
        </w:tabs>
        <w:ind w:left="1261" w:right="804" w:firstLine="561"/>
        <w:jc w:val="left"/>
        <w:rPr>
          <w:sz w:val="24"/>
        </w:rPr>
      </w:pPr>
      <w:r>
        <w:rPr>
          <w:spacing w:val="-2"/>
          <w:sz w:val="24"/>
        </w:rPr>
        <w:t>ориентация</w:t>
      </w:r>
      <w:r>
        <w:rPr>
          <w:sz w:val="24"/>
        </w:rPr>
        <w:tab/>
      </w:r>
      <w:r>
        <w:rPr>
          <w:spacing w:val="-6"/>
          <w:sz w:val="24"/>
        </w:rPr>
        <w:t>на</w:t>
      </w:r>
      <w:r>
        <w:rPr>
          <w:sz w:val="24"/>
        </w:rPr>
        <w:tab/>
      </w:r>
      <w:r>
        <w:rPr>
          <w:spacing w:val="-2"/>
          <w:sz w:val="24"/>
        </w:rPr>
        <w:t>современную</w:t>
      </w:r>
      <w:r>
        <w:rPr>
          <w:sz w:val="24"/>
        </w:rPr>
        <w:tab/>
      </w:r>
      <w:r>
        <w:rPr>
          <w:spacing w:val="-2"/>
          <w:sz w:val="24"/>
        </w:rPr>
        <w:t>систему</w:t>
      </w:r>
      <w:r>
        <w:rPr>
          <w:sz w:val="24"/>
        </w:rPr>
        <w:tab/>
      </w:r>
      <w:r>
        <w:rPr>
          <w:spacing w:val="-2"/>
          <w:sz w:val="24"/>
        </w:rPr>
        <w:t>научных</w:t>
      </w:r>
      <w:r>
        <w:rPr>
          <w:sz w:val="24"/>
        </w:rPr>
        <w:tab/>
      </w:r>
      <w:r>
        <w:rPr>
          <w:spacing w:val="-2"/>
          <w:sz w:val="24"/>
        </w:rPr>
        <w:t>представлений</w:t>
      </w:r>
      <w:r>
        <w:rPr>
          <w:sz w:val="24"/>
        </w:rPr>
        <w:tab/>
      </w:r>
      <w:r>
        <w:rPr>
          <w:spacing w:val="-6"/>
          <w:sz w:val="24"/>
        </w:rPr>
        <w:t>об</w:t>
      </w:r>
      <w:r>
        <w:rPr>
          <w:sz w:val="24"/>
        </w:rPr>
        <w:tab/>
      </w:r>
      <w:r>
        <w:rPr>
          <w:spacing w:val="-2"/>
          <w:sz w:val="24"/>
        </w:rPr>
        <w:t xml:space="preserve">основных </w:t>
      </w:r>
      <w:r>
        <w:rPr>
          <w:sz w:val="24"/>
        </w:rPr>
        <w:t>биологических закономерностях, взаимосвязях человека с природной и социальной средой;</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понимание</w:t>
      </w:r>
      <w:r>
        <w:rPr>
          <w:spacing w:val="-17"/>
          <w:sz w:val="24"/>
        </w:rPr>
        <w:t xml:space="preserve"> </w:t>
      </w:r>
      <w:r>
        <w:rPr>
          <w:sz w:val="24"/>
        </w:rPr>
        <w:t>роли</w:t>
      </w:r>
      <w:r>
        <w:rPr>
          <w:spacing w:val="-11"/>
          <w:sz w:val="24"/>
        </w:rPr>
        <w:t xml:space="preserve"> </w:t>
      </w:r>
      <w:r>
        <w:rPr>
          <w:sz w:val="24"/>
        </w:rPr>
        <w:t>биологической</w:t>
      </w:r>
      <w:r>
        <w:rPr>
          <w:spacing w:val="-6"/>
          <w:sz w:val="24"/>
        </w:rPr>
        <w:t xml:space="preserve"> </w:t>
      </w:r>
      <w:r>
        <w:rPr>
          <w:sz w:val="24"/>
        </w:rPr>
        <w:t>науки</w:t>
      </w:r>
      <w:r>
        <w:rPr>
          <w:spacing w:val="-4"/>
          <w:sz w:val="24"/>
        </w:rPr>
        <w:t xml:space="preserve"> </w:t>
      </w:r>
      <w:r>
        <w:rPr>
          <w:sz w:val="24"/>
        </w:rPr>
        <w:t>в</w:t>
      </w:r>
      <w:r>
        <w:rPr>
          <w:spacing w:val="-8"/>
          <w:sz w:val="24"/>
        </w:rPr>
        <w:t xml:space="preserve"> </w:t>
      </w:r>
      <w:r>
        <w:rPr>
          <w:sz w:val="24"/>
        </w:rPr>
        <w:t>формировании</w:t>
      </w:r>
      <w:r>
        <w:rPr>
          <w:spacing w:val="-11"/>
          <w:sz w:val="24"/>
        </w:rPr>
        <w:t xml:space="preserve"> </w:t>
      </w:r>
      <w:r>
        <w:rPr>
          <w:sz w:val="24"/>
        </w:rPr>
        <w:t>научного</w:t>
      </w:r>
      <w:r>
        <w:rPr>
          <w:spacing w:val="-7"/>
          <w:sz w:val="24"/>
        </w:rPr>
        <w:t xml:space="preserve"> </w:t>
      </w:r>
      <w:r>
        <w:rPr>
          <w:spacing w:val="-2"/>
          <w:sz w:val="24"/>
        </w:rPr>
        <w:t>мировоззрения;</w:t>
      </w:r>
    </w:p>
    <w:p w:rsidR="00B25ECF" w:rsidRDefault="00B25ECF" w:rsidP="00B25ECF">
      <w:pPr>
        <w:pStyle w:val="a7"/>
        <w:numPr>
          <w:ilvl w:val="0"/>
          <w:numId w:val="92"/>
        </w:numPr>
        <w:tabs>
          <w:tab w:val="left" w:pos="1965"/>
        </w:tabs>
        <w:ind w:left="1261" w:right="1522" w:firstLine="561"/>
        <w:jc w:val="left"/>
        <w:rPr>
          <w:sz w:val="24"/>
        </w:rPr>
      </w:pPr>
      <w:r>
        <w:rPr>
          <w:sz w:val="24"/>
        </w:rPr>
        <w:t>развитие</w:t>
      </w:r>
      <w:r>
        <w:rPr>
          <w:spacing w:val="-5"/>
          <w:sz w:val="24"/>
        </w:rPr>
        <w:t xml:space="preserve"> </w:t>
      </w:r>
      <w:r>
        <w:rPr>
          <w:sz w:val="24"/>
        </w:rPr>
        <w:t>научной</w:t>
      </w:r>
      <w:r>
        <w:rPr>
          <w:spacing w:val="-3"/>
          <w:sz w:val="24"/>
        </w:rPr>
        <w:t xml:space="preserve"> </w:t>
      </w:r>
      <w:r>
        <w:rPr>
          <w:sz w:val="24"/>
        </w:rPr>
        <w:t>любознательности,</w:t>
      </w:r>
      <w:r>
        <w:rPr>
          <w:spacing w:val="-3"/>
          <w:sz w:val="24"/>
        </w:rPr>
        <w:t xml:space="preserve"> </w:t>
      </w:r>
      <w:r>
        <w:rPr>
          <w:sz w:val="24"/>
        </w:rPr>
        <w:t>интереса</w:t>
      </w:r>
      <w:r>
        <w:rPr>
          <w:spacing w:val="-4"/>
          <w:sz w:val="24"/>
        </w:rPr>
        <w:t xml:space="preserve"> </w:t>
      </w:r>
      <w:r>
        <w:rPr>
          <w:sz w:val="24"/>
        </w:rPr>
        <w:t>к</w:t>
      </w:r>
      <w:r>
        <w:rPr>
          <w:spacing w:val="-4"/>
          <w:sz w:val="24"/>
        </w:rPr>
        <w:t xml:space="preserve"> </w:t>
      </w:r>
      <w:r>
        <w:rPr>
          <w:sz w:val="24"/>
        </w:rPr>
        <w:t>биологической</w:t>
      </w:r>
      <w:r>
        <w:rPr>
          <w:spacing w:val="-3"/>
          <w:sz w:val="24"/>
        </w:rPr>
        <w:t xml:space="preserve"> </w:t>
      </w:r>
      <w:r>
        <w:rPr>
          <w:sz w:val="24"/>
        </w:rPr>
        <w:t>науке,</w:t>
      </w:r>
      <w:r>
        <w:rPr>
          <w:spacing w:val="-2"/>
          <w:sz w:val="24"/>
        </w:rPr>
        <w:t xml:space="preserve"> </w:t>
      </w:r>
      <w:r>
        <w:rPr>
          <w:sz w:val="24"/>
        </w:rPr>
        <w:t>навыков исследовательской деятельности.</w:t>
      </w:r>
    </w:p>
    <w:p w:rsidR="00B25ECF" w:rsidRDefault="00B25ECF" w:rsidP="00B25ECF">
      <w:pPr>
        <w:pStyle w:val="Heading3"/>
        <w:spacing w:before="2" w:line="272" w:lineRule="exact"/>
        <w:ind w:left="1261"/>
        <w:jc w:val="left"/>
      </w:pPr>
      <w:r>
        <w:t>Формирование</w:t>
      </w:r>
      <w:r>
        <w:rPr>
          <w:spacing w:val="-15"/>
        </w:rPr>
        <w:t xml:space="preserve"> </w:t>
      </w:r>
      <w:r>
        <w:t>культуры</w:t>
      </w:r>
      <w:r>
        <w:rPr>
          <w:spacing w:val="-6"/>
        </w:rPr>
        <w:t xml:space="preserve"> </w:t>
      </w:r>
      <w:r>
        <w:rPr>
          <w:spacing w:val="-2"/>
        </w:rPr>
        <w:t>здоровья:</w:t>
      </w:r>
    </w:p>
    <w:p w:rsidR="00B25ECF" w:rsidRDefault="00B25ECF" w:rsidP="00B25ECF">
      <w:pPr>
        <w:pStyle w:val="a7"/>
        <w:numPr>
          <w:ilvl w:val="0"/>
          <w:numId w:val="92"/>
        </w:numPr>
        <w:tabs>
          <w:tab w:val="left" w:pos="1965"/>
        </w:tabs>
        <w:ind w:left="1261" w:right="786" w:firstLine="561"/>
        <w:rPr>
          <w:sz w:val="24"/>
        </w:rPr>
      </w:pPr>
      <w:r>
        <w:rPr>
          <w:sz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B25ECF" w:rsidRDefault="00B25ECF" w:rsidP="00B25ECF">
      <w:pPr>
        <w:pStyle w:val="a7"/>
        <w:numPr>
          <w:ilvl w:val="0"/>
          <w:numId w:val="92"/>
        </w:numPr>
        <w:tabs>
          <w:tab w:val="left" w:pos="1965"/>
        </w:tabs>
        <w:ind w:left="1261" w:right="792" w:firstLine="561"/>
        <w:rPr>
          <w:sz w:val="24"/>
        </w:rPr>
      </w:pPr>
      <w:r>
        <w:rPr>
          <w:sz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25ECF" w:rsidRDefault="00B25ECF" w:rsidP="00B25ECF">
      <w:pPr>
        <w:pStyle w:val="a7"/>
        <w:numPr>
          <w:ilvl w:val="0"/>
          <w:numId w:val="92"/>
        </w:numPr>
        <w:tabs>
          <w:tab w:val="left" w:pos="1965"/>
        </w:tabs>
        <w:spacing w:line="237" w:lineRule="auto"/>
        <w:ind w:left="1261" w:right="791" w:firstLine="561"/>
        <w:rPr>
          <w:sz w:val="24"/>
        </w:rPr>
      </w:pPr>
      <w:r>
        <w:rPr>
          <w:sz w:val="24"/>
        </w:rPr>
        <w:t>соблюдение правил безопасности, в том числе навыки безопасного поведения в природной среде;</w:t>
      </w:r>
    </w:p>
    <w:p w:rsidR="00B25ECF" w:rsidRDefault="00B25ECF" w:rsidP="00B25ECF">
      <w:pPr>
        <w:pStyle w:val="a7"/>
        <w:numPr>
          <w:ilvl w:val="0"/>
          <w:numId w:val="92"/>
        </w:numPr>
        <w:tabs>
          <w:tab w:val="left" w:pos="1965"/>
        </w:tabs>
        <w:spacing w:before="2" w:line="237" w:lineRule="auto"/>
        <w:ind w:left="1261" w:right="790" w:firstLine="561"/>
        <w:rPr>
          <w:sz w:val="24"/>
        </w:rPr>
      </w:pPr>
      <w:r>
        <w:rPr>
          <w:sz w:val="24"/>
        </w:rPr>
        <w:t xml:space="preserve">сформированность навыка рефлексии, управление собственным эмоциональным </w:t>
      </w:r>
      <w:r>
        <w:rPr>
          <w:spacing w:val="-2"/>
          <w:sz w:val="24"/>
        </w:rPr>
        <w:t>состоянием.</w:t>
      </w:r>
    </w:p>
    <w:p w:rsidR="00B25ECF" w:rsidRDefault="00B25ECF" w:rsidP="00B25ECF">
      <w:pPr>
        <w:pStyle w:val="Heading3"/>
        <w:spacing w:before="11" w:line="272" w:lineRule="exact"/>
        <w:ind w:left="1261"/>
      </w:pPr>
      <w:r>
        <w:t>Трудовое</w:t>
      </w:r>
      <w:r>
        <w:rPr>
          <w:spacing w:val="-1"/>
        </w:rPr>
        <w:t xml:space="preserve"> </w:t>
      </w:r>
      <w:r>
        <w:rPr>
          <w:spacing w:val="-2"/>
        </w:rPr>
        <w:t>воспитание:</w:t>
      </w:r>
    </w:p>
    <w:p w:rsidR="00B25ECF" w:rsidRDefault="00B25ECF" w:rsidP="00B25ECF">
      <w:pPr>
        <w:pStyle w:val="a7"/>
        <w:numPr>
          <w:ilvl w:val="0"/>
          <w:numId w:val="92"/>
        </w:numPr>
        <w:tabs>
          <w:tab w:val="left" w:pos="1965"/>
        </w:tabs>
        <w:ind w:left="1261" w:right="797" w:firstLine="561"/>
        <w:rPr>
          <w:sz w:val="24"/>
        </w:rPr>
      </w:pPr>
      <w:r>
        <w:rPr>
          <w:sz w:val="24"/>
        </w:rPr>
        <w:t>активное участие в решении практических задач (в рамках семьи,</w:t>
      </w:r>
      <w:r>
        <w:rPr>
          <w:spacing w:val="40"/>
          <w:sz w:val="24"/>
        </w:rPr>
        <w:t xml:space="preserve"> </w:t>
      </w:r>
      <w:r>
        <w:rPr>
          <w:sz w:val="24"/>
        </w:rPr>
        <w:t>школы, города, края) биологической и экологической направленности, интерес к практическому изучению профессий, связанных с биологией.</w:t>
      </w:r>
    </w:p>
    <w:p w:rsidR="00B25ECF" w:rsidRDefault="00B25ECF" w:rsidP="00B25ECF">
      <w:pPr>
        <w:pStyle w:val="Heading3"/>
        <w:spacing w:before="4" w:line="272" w:lineRule="exact"/>
        <w:ind w:left="1261"/>
      </w:pPr>
      <w:r>
        <w:t>Экологическое</w:t>
      </w:r>
      <w:r>
        <w:rPr>
          <w:spacing w:val="-13"/>
        </w:rPr>
        <w:t xml:space="preserve"> </w:t>
      </w:r>
      <w:r>
        <w:rPr>
          <w:spacing w:val="-2"/>
        </w:rPr>
        <w:t>воспитание:</w:t>
      </w:r>
    </w:p>
    <w:p w:rsidR="00B25ECF" w:rsidRDefault="00B25ECF" w:rsidP="00B25ECF">
      <w:pPr>
        <w:pStyle w:val="a7"/>
        <w:numPr>
          <w:ilvl w:val="0"/>
          <w:numId w:val="92"/>
        </w:numPr>
        <w:tabs>
          <w:tab w:val="left" w:pos="1965"/>
        </w:tabs>
        <w:spacing w:line="242" w:lineRule="auto"/>
        <w:ind w:left="1261" w:right="1367" w:firstLine="561"/>
        <w:jc w:val="left"/>
        <w:rPr>
          <w:sz w:val="24"/>
        </w:rPr>
      </w:pPr>
      <w:r>
        <w:rPr>
          <w:sz w:val="24"/>
        </w:rPr>
        <w:t>ориентация на применение биологических знаний при решении задач в области окружающей среды;</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осознание</w:t>
      </w:r>
      <w:r>
        <w:rPr>
          <w:spacing w:val="-6"/>
          <w:sz w:val="24"/>
        </w:rPr>
        <w:t xml:space="preserve"> </w:t>
      </w:r>
      <w:r>
        <w:rPr>
          <w:sz w:val="24"/>
        </w:rPr>
        <w:t>экологических</w:t>
      </w:r>
      <w:r>
        <w:rPr>
          <w:spacing w:val="-6"/>
          <w:sz w:val="24"/>
        </w:rPr>
        <w:t xml:space="preserve"> </w:t>
      </w:r>
      <w:r>
        <w:rPr>
          <w:sz w:val="24"/>
        </w:rPr>
        <w:t>проблем</w:t>
      </w:r>
      <w:r>
        <w:rPr>
          <w:spacing w:val="-8"/>
          <w:sz w:val="24"/>
        </w:rPr>
        <w:t xml:space="preserve"> </w:t>
      </w:r>
      <w:r>
        <w:rPr>
          <w:sz w:val="24"/>
        </w:rPr>
        <w:t>и</w:t>
      </w:r>
      <w:r>
        <w:rPr>
          <w:spacing w:val="-5"/>
          <w:sz w:val="24"/>
        </w:rPr>
        <w:t xml:space="preserve"> </w:t>
      </w:r>
      <w:r>
        <w:rPr>
          <w:sz w:val="24"/>
        </w:rPr>
        <w:t>путей</w:t>
      </w:r>
      <w:r>
        <w:rPr>
          <w:spacing w:val="-1"/>
          <w:sz w:val="24"/>
        </w:rPr>
        <w:t xml:space="preserve"> </w:t>
      </w:r>
      <w:r>
        <w:rPr>
          <w:sz w:val="24"/>
        </w:rPr>
        <w:t>их</w:t>
      </w:r>
      <w:r>
        <w:rPr>
          <w:spacing w:val="-7"/>
          <w:sz w:val="24"/>
        </w:rPr>
        <w:t xml:space="preserve"> </w:t>
      </w:r>
      <w:r>
        <w:rPr>
          <w:spacing w:val="-2"/>
          <w:sz w:val="24"/>
        </w:rPr>
        <w:t>решения;</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готовность</w:t>
      </w:r>
      <w:r>
        <w:rPr>
          <w:spacing w:val="-10"/>
          <w:sz w:val="24"/>
        </w:rPr>
        <w:t xml:space="preserve"> </w:t>
      </w:r>
      <w:r>
        <w:rPr>
          <w:sz w:val="24"/>
        </w:rPr>
        <w:t>к</w:t>
      </w:r>
      <w:r>
        <w:rPr>
          <w:spacing w:val="-6"/>
          <w:sz w:val="24"/>
        </w:rPr>
        <w:t xml:space="preserve"> </w:t>
      </w:r>
      <w:r>
        <w:rPr>
          <w:sz w:val="24"/>
        </w:rPr>
        <w:t>участию</w:t>
      </w:r>
      <w:r>
        <w:rPr>
          <w:spacing w:val="-5"/>
          <w:sz w:val="24"/>
        </w:rPr>
        <w:t xml:space="preserve"> </w:t>
      </w:r>
      <w:r>
        <w:rPr>
          <w:sz w:val="24"/>
        </w:rPr>
        <w:t>в</w:t>
      </w:r>
      <w:r>
        <w:rPr>
          <w:spacing w:val="-5"/>
          <w:sz w:val="24"/>
        </w:rPr>
        <w:t xml:space="preserve"> </w:t>
      </w:r>
      <w:r>
        <w:rPr>
          <w:sz w:val="24"/>
        </w:rPr>
        <w:t>практической</w:t>
      </w:r>
      <w:r>
        <w:rPr>
          <w:spacing w:val="-4"/>
          <w:sz w:val="24"/>
        </w:rPr>
        <w:t xml:space="preserve"> </w:t>
      </w:r>
      <w:r>
        <w:rPr>
          <w:sz w:val="24"/>
        </w:rPr>
        <w:t>деятельности</w:t>
      </w:r>
      <w:r>
        <w:rPr>
          <w:spacing w:val="-8"/>
          <w:sz w:val="24"/>
        </w:rPr>
        <w:t xml:space="preserve"> </w:t>
      </w:r>
      <w:r>
        <w:rPr>
          <w:sz w:val="24"/>
        </w:rPr>
        <w:t>экологической</w:t>
      </w:r>
      <w:r>
        <w:rPr>
          <w:spacing w:val="-8"/>
          <w:sz w:val="24"/>
        </w:rPr>
        <w:t xml:space="preserve"> </w:t>
      </w:r>
      <w:r>
        <w:rPr>
          <w:spacing w:val="-2"/>
          <w:sz w:val="24"/>
        </w:rPr>
        <w:t>направленности.</w:t>
      </w:r>
    </w:p>
    <w:p w:rsidR="00B25ECF" w:rsidRDefault="00B25ECF" w:rsidP="00B25ECF">
      <w:pPr>
        <w:pStyle w:val="Heading3"/>
        <w:spacing w:line="275" w:lineRule="exact"/>
        <w:ind w:left="1261"/>
        <w:jc w:val="left"/>
      </w:pPr>
      <w:r>
        <w:t>Адаптация</w:t>
      </w:r>
      <w:r>
        <w:rPr>
          <w:spacing w:val="-7"/>
        </w:rPr>
        <w:t xml:space="preserve"> </w:t>
      </w:r>
      <w:r>
        <w:t>обучающегося</w:t>
      </w:r>
      <w:r>
        <w:rPr>
          <w:spacing w:val="-6"/>
        </w:rPr>
        <w:t xml:space="preserve"> </w:t>
      </w:r>
      <w:r>
        <w:t>к</w:t>
      </w:r>
      <w:r>
        <w:rPr>
          <w:spacing w:val="-7"/>
        </w:rPr>
        <w:t xml:space="preserve"> </w:t>
      </w:r>
      <w:r>
        <w:t>изменяющимся</w:t>
      </w:r>
      <w:r>
        <w:rPr>
          <w:spacing w:val="-3"/>
        </w:rPr>
        <w:t xml:space="preserve"> </w:t>
      </w:r>
      <w:r>
        <w:t>условиям</w:t>
      </w:r>
      <w:r>
        <w:rPr>
          <w:spacing w:val="-8"/>
        </w:rPr>
        <w:t xml:space="preserve"> </w:t>
      </w:r>
      <w:r>
        <w:t>социальной</w:t>
      </w:r>
      <w:r>
        <w:rPr>
          <w:spacing w:val="-7"/>
        </w:rPr>
        <w:t xml:space="preserve"> </w:t>
      </w:r>
      <w:r>
        <w:t>и</w:t>
      </w:r>
      <w:r>
        <w:rPr>
          <w:spacing w:val="-11"/>
        </w:rPr>
        <w:t xml:space="preserve"> </w:t>
      </w:r>
      <w:r>
        <w:t>природной</w:t>
      </w:r>
      <w:r>
        <w:rPr>
          <w:spacing w:val="-2"/>
        </w:rPr>
        <w:t xml:space="preserve"> среды:</w:t>
      </w:r>
    </w:p>
    <w:p w:rsidR="00B25ECF" w:rsidRDefault="00B25ECF" w:rsidP="00B25ECF">
      <w:pPr>
        <w:pStyle w:val="a7"/>
        <w:numPr>
          <w:ilvl w:val="0"/>
          <w:numId w:val="92"/>
        </w:numPr>
        <w:tabs>
          <w:tab w:val="left" w:pos="1965"/>
        </w:tabs>
        <w:spacing w:line="272" w:lineRule="exact"/>
        <w:ind w:left="1965" w:hanging="143"/>
        <w:jc w:val="left"/>
        <w:rPr>
          <w:sz w:val="24"/>
        </w:rPr>
      </w:pPr>
      <w:r>
        <w:rPr>
          <w:sz w:val="24"/>
        </w:rPr>
        <w:t>адекватная</w:t>
      </w:r>
      <w:r>
        <w:rPr>
          <w:spacing w:val="-9"/>
          <w:sz w:val="24"/>
        </w:rPr>
        <w:t xml:space="preserve"> </w:t>
      </w:r>
      <w:r>
        <w:rPr>
          <w:sz w:val="24"/>
        </w:rPr>
        <w:t>оценка</w:t>
      </w:r>
      <w:r>
        <w:rPr>
          <w:spacing w:val="-9"/>
          <w:sz w:val="24"/>
        </w:rPr>
        <w:t xml:space="preserve"> </w:t>
      </w:r>
      <w:r>
        <w:rPr>
          <w:sz w:val="24"/>
        </w:rPr>
        <w:t>изменяющихся</w:t>
      </w:r>
      <w:r>
        <w:rPr>
          <w:spacing w:val="-3"/>
          <w:sz w:val="24"/>
        </w:rPr>
        <w:t xml:space="preserve"> </w:t>
      </w:r>
      <w:r>
        <w:rPr>
          <w:spacing w:val="-2"/>
          <w:sz w:val="24"/>
        </w:rPr>
        <w:t>условий;</w:t>
      </w:r>
    </w:p>
    <w:p w:rsidR="00B25ECF" w:rsidRDefault="00B25ECF" w:rsidP="00B25ECF">
      <w:pPr>
        <w:pStyle w:val="a7"/>
        <w:numPr>
          <w:ilvl w:val="0"/>
          <w:numId w:val="92"/>
        </w:numPr>
        <w:tabs>
          <w:tab w:val="left" w:pos="1965"/>
        </w:tabs>
        <w:spacing w:line="237" w:lineRule="auto"/>
        <w:ind w:left="1261" w:right="1788" w:firstLine="561"/>
        <w:jc w:val="left"/>
        <w:rPr>
          <w:sz w:val="24"/>
        </w:rPr>
      </w:pPr>
      <w:r>
        <w:rPr>
          <w:sz w:val="24"/>
        </w:rPr>
        <w:t>принятие решения (индивидуальное, в группе) в изменяющихся условиях</w:t>
      </w:r>
      <w:r>
        <w:rPr>
          <w:spacing w:val="-2"/>
          <w:sz w:val="24"/>
        </w:rPr>
        <w:t xml:space="preserve"> </w:t>
      </w:r>
      <w:r>
        <w:rPr>
          <w:sz w:val="24"/>
        </w:rPr>
        <w:t>на основании анализа биологической информации;</w:t>
      </w:r>
    </w:p>
    <w:p w:rsidR="00B25ECF" w:rsidRDefault="00B25ECF" w:rsidP="00B25ECF">
      <w:pPr>
        <w:pStyle w:val="a7"/>
        <w:numPr>
          <w:ilvl w:val="0"/>
          <w:numId w:val="92"/>
        </w:numPr>
        <w:tabs>
          <w:tab w:val="left" w:pos="1965"/>
        </w:tabs>
        <w:spacing w:before="8" w:line="235" w:lineRule="auto"/>
        <w:ind w:left="1261" w:right="1619" w:firstLine="561"/>
        <w:jc w:val="left"/>
        <w:rPr>
          <w:sz w:val="24"/>
        </w:rPr>
      </w:pPr>
      <w:r>
        <w:rPr>
          <w:sz w:val="24"/>
        </w:rPr>
        <w:t>планирование</w:t>
      </w:r>
      <w:r>
        <w:rPr>
          <w:spacing w:val="-3"/>
          <w:sz w:val="24"/>
        </w:rPr>
        <w:t xml:space="preserve"> </w:t>
      </w:r>
      <w:r>
        <w:rPr>
          <w:sz w:val="24"/>
        </w:rPr>
        <w:t>действий</w:t>
      </w:r>
      <w:r>
        <w:rPr>
          <w:spacing w:val="-4"/>
          <w:sz w:val="24"/>
        </w:rPr>
        <w:t xml:space="preserve"> </w:t>
      </w:r>
      <w:r>
        <w:rPr>
          <w:sz w:val="24"/>
        </w:rPr>
        <w:t>в</w:t>
      </w:r>
      <w:r>
        <w:rPr>
          <w:spacing w:val="-4"/>
          <w:sz w:val="24"/>
        </w:rPr>
        <w:t xml:space="preserve"> </w:t>
      </w:r>
      <w:r>
        <w:rPr>
          <w:sz w:val="24"/>
        </w:rPr>
        <w:t>новой</w:t>
      </w:r>
      <w:r>
        <w:rPr>
          <w:spacing w:val="-2"/>
          <w:sz w:val="24"/>
        </w:rPr>
        <w:t xml:space="preserve"> </w:t>
      </w:r>
      <w:r>
        <w:rPr>
          <w:sz w:val="24"/>
        </w:rPr>
        <w:t>ситуации</w:t>
      </w:r>
      <w:r>
        <w:rPr>
          <w:spacing w:val="-1"/>
          <w:sz w:val="24"/>
        </w:rPr>
        <w:t xml:space="preserve"> </w:t>
      </w:r>
      <w:r>
        <w:rPr>
          <w:sz w:val="24"/>
        </w:rPr>
        <w:t>на</w:t>
      </w:r>
      <w:r>
        <w:rPr>
          <w:spacing w:val="-4"/>
          <w:sz w:val="24"/>
        </w:rPr>
        <w:t xml:space="preserve"> </w:t>
      </w:r>
      <w:r>
        <w:rPr>
          <w:sz w:val="24"/>
        </w:rPr>
        <w:t>основании</w:t>
      </w:r>
      <w:r>
        <w:rPr>
          <w:spacing w:val="-1"/>
          <w:sz w:val="24"/>
        </w:rPr>
        <w:t xml:space="preserve"> </w:t>
      </w:r>
      <w:r>
        <w:rPr>
          <w:sz w:val="24"/>
        </w:rPr>
        <w:t>знаний</w:t>
      </w:r>
      <w:r>
        <w:rPr>
          <w:spacing w:val="-2"/>
          <w:sz w:val="24"/>
        </w:rPr>
        <w:t xml:space="preserve"> </w:t>
      </w:r>
      <w:r>
        <w:rPr>
          <w:sz w:val="24"/>
        </w:rPr>
        <w:t xml:space="preserve">биологических </w:t>
      </w:r>
      <w:r>
        <w:rPr>
          <w:spacing w:val="-2"/>
          <w:sz w:val="24"/>
        </w:rPr>
        <w:t>закономерностей.</w:t>
      </w:r>
    </w:p>
    <w:p w:rsidR="00B25ECF" w:rsidRDefault="00B25ECF" w:rsidP="00B25ECF">
      <w:pPr>
        <w:pStyle w:val="a0"/>
        <w:spacing w:before="12"/>
        <w:ind w:left="0"/>
        <w:jc w:val="left"/>
      </w:pPr>
    </w:p>
    <w:p w:rsidR="00B25ECF" w:rsidRDefault="00B25ECF" w:rsidP="00B25ECF">
      <w:pPr>
        <w:pStyle w:val="Heading2"/>
      </w:pPr>
      <w:r>
        <w:t>МЕТАПРЕДМЕТНЫЕ</w:t>
      </w:r>
      <w:r>
        <w:rPr>
          <w:spacing w:val="-9"/>
        </w:rPr>
        <w:t xml:space="preserve"> </w:t>
      </w:r>
      <w:r>
        <w:rPr>
          <w:spacing w:val="-2"/>
        </w:rPr>
        <w:t>РЕЗУЛЬТАТЫ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spacing w:before="67" w:line="237" w:lineRule="auto"/>
        <w:ind w:left="1261" w:right="4284" w:hanging="10"/>
        <w:jc w:val="both"/>
        <w:rPr>
          <w:b/>
          <w:i/>
          <w:sz w:val="24"/>
        </w:rPr>
      </w:pPr>
      <w:r>
        <w:rPr>
          <w:b/>
          <w:sz w:val="24"/>
        </w:rPr>
        <w:lastRenderedPageBreak/>
        <w:t xml:space="preserve">Универсальные познавательные действия </w:t>
      </w:r>
      <w:r>
        <w:rPr>
          <w:b/>
          <w:i/>
          <w:sz w:val="24"/>
        </w:rPr>
        <w:t>Базовые логические действия:</w:t>
      </w:r>
    </w:p>
    <w:p w:rsidR="00B25ECF" w:rsidRDefault="00B25ECF" w:rsidP="00B25ECF">
      <w:pPr>
        <w:pStyle w:val="a7"/>
        <w:numPr>
          <w:ilvl w:val="0"/>
          <w:numId w:val="92"/>
        </w:numPr>
        <w:tabs>
          <w:tab w:val="left" w:pos="1965"/>
        </w:tabs>
        <w:spacing w:line="237" w:lineRule="auto"/>
        <w:ind w:left="1261" w:right="793" w:firstLine="561"/>
        <w:rPr>
          <w:sz w:val="24"/>
        </w:rPr>
      </w:pPr>
      <w:r>
        <w:rPr>
          <w:sz w:val="24"/>
        </w:rPr>
        <w:t xml:space="preserve">выявлять и характеризовать существенные признаки биологических объектов </w:t>
      </w:r>
      <w:r>
        <w:rPr>
          <w:spacing w:val="-2"/>
          <w:sz w:val="24"/>
        </w:rPr>
        <w:t>(явлений);</w:t>
      </w:r>
    </w:p>
    <w:p w:rsidR="00B25ECF" w:rsidRDefault="00B25ECF" w:rsidP="00B25ECF">
      <w:pPr>
        <w:pStyle w:val="a7"/>
        <w:numPr>
          <w:ilvl w:val="0"/>
          <w:numId w:val="92"/>
        </w:numPr>
        <w:tabs>
          <w:tab w:val="left" w:pos="1965"/>
        </w:tabs>
        <w:ind w:left="1261" w:right="785" w:firstLine="561"/>
        <w:rPr>
          <w:sz w:val="24"/>
        </w:rPr>
      </w:pPr>
      <w:r>
        <w:rPr>
          <w:sz w:val="24"/>
        </w:rPr>
        <w:t>устанавливать существенный признак классификации биологических объектов (явлений, процессов), основания для обобщения и сравнения, критерии</w:t>
      </w:r>
      <w:r>
        <w:rPr>
          <w:spacing w:val="40"/>
          <w:sz w:val="24"/>
        </w:rPr>
        <w:t xml:space="preserve"> </w:t>
      </w:r>
      <w:r>
        <w:rPr>
          <w:sz w:val="24"/>
        </w:rPr>
        <w:t>проводимого</w:t>
      </w:r>
      <w:r>
        <w:rPr>
          <w:spacing w:val="40"/>
          <w:sz w:val="24"/>
        </w:rPr>
        <w:t xml:space="preserve"> </w:t>
      </w:r>
      <w:r>
        <w:rPr>
          <w:spacing w:val="-2"/>
          <w:sz w:val="24"/>
        </w:rPr>
        <w:t>анализа;</w:t>
      </w:r>
    </w:p>
    <w:p w:rsidR="00B25ECF" w:rsidRDefault="00B25ECF" w:rsidP="00B25ECF">
      <w:pPr>
        <w:pStyle w:val="a7"/>
        <w:numPr>
          <w:ilvl w:val="0"/>
          <w:numId w:val="92"/>
        </w:numPr>
        <w:tabs>
          <w:tab w:val="left" w:pos="1965"/>
        </w:tabs>
        <w:ind w:left="1261" w:right="779" w:firstLine="561"/>
        <w:rPr>
          <w:sz w:val="24"/>
        </w:rPr>
      </w:pPr>
      <w:r>
        <w:rPr>
          <w:sz w:val="24"/>
        </w:rPr>
        <w:t>с учѐтом предложенной биологической задачи выявлять закономерности и противоречия в рассматриваемых фактах и наблюдениях; предлагать критерии</w:t>
      </w:r>
      <w:r>
        <w:rPr>
          <w:spacing w:val="40"/>
          <w:sz w:val="24"/>
        </w:rPr>
        <w:t xml:space="preserve"> </w:t>
      </w:r>
      <w:r>
        <w:rPr>
          <w:sz w:val="24"/>
        </w:rPr>
        <w:t>для выявления закономерностей и противоречий;</w:t>
      </w:r>
    </w:p>
    <w:p w:rsidR="00B25ECF" w:rsidRDefault="00B25ECF" w:rsidP="00B25ECF">
      <w:pPr>
        <w:pStyle w:val="a7"/>
        <w:numPr>
          <w:ilvl w:val="0"/>
          <w:numId w:val="92"/>
        </w:numPr>
        <w:tabs>
          <w:tab w:val="left" w:pos="1965"/>
        </w:tabs>
        <w:ind w:left="1261" w:right="801" w:firstLine="561"/>
        <w:rPr>
          <w:sz w:val="24"/>
        </w:rPr>
      </w:pPr>
      <w:r>
        <w:rPr>
          <w:sz w:val="24"/>
        </w:rPr>
        <w:t xml:space="preserve">выявлять дефициты информации, данных, необходимых для решения поставленной </w:t>
      </w:r>
      <w:r>
        <w:rPr>
          <w:spacing w:val="-2"/>
          <w:sz w:val="24"/>
        </w:rPr>
        <w:t>задачи;</w:t>
      </w:r>
    </w:p>
    <w:p w:rsidR="00B25ECF" w:rsidRDefault="00B25ECF" w:rsidP="00B25ECF">
      <w:pPr>
        <w:pStyle w:val="a7"/>
        <w:numPr>
          <w:ilvl w:val="0"/>
          <w:numId w:val="92"/>
        </w:numPr>
        <w:tabs>
          <w:tab w:val="left" w:pos="1965"/>
        </w:tabs>
        <w:ind w:left="1261" w:right="791" w:firstLine="561"/>
        <w:rPr>
          <w:sz w:val="24"/>
        </w:rPr>
      </w:pPr>
      <w:r>
        <w:rPr>
          <w:sz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25ECF" w:rsidRDefault="00B25ECF" w:rsidP="00B25ECF">
      <w:pPr>
        <w:pStyle w:val="a7"/>
        <w:numPr>
          <w:ilvl w:val="0"/>
          <w:numId w:val="92"/>
        </w:numPr>
        <w:tabs>
          <w:tab w:val="left" w:pos="1965"/>
        </w:tabs>
        <w:ind w:left="1261" w:right="781" w:firstLine="561"/>
        <w:rPr>
          <w:sz w:val="24"/>
        </w:rPr>
      </w:pPr>
      <w:r>
        <w:rPr>
          <w:sz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учѐтом самостоятельно выделенных критериев).</w:t>
      </w:r>
    </w:p>
    <w:p w:rsidR="00B25ECF" w:rsidRDefault="00B25ECF" w:rsidP="00B25ECF">
      <w:pPr>
        <w:pStyle w:val="Heading4"/>
        <w:spacing w:before="6" w:line="275" w:lineRule="exact"/>
        <w:ind w:left="1261"/>
      </w:pPr>
      <w:r>
        <w:t>Базовые</w:t>
      </w:r>
      <w:r>
        <w:rPr>
          <w:spacing w:val="-9"/>
        </w:rPr>
        <w:t xml:space="preserve"> </w:t>
      </w:r>
      <w:r>
        <w:t>исследовательские</w:t>
      </w:r>
      <w:r>
        <w:rPr>
          <w:spacing w:val="-5"/>
        </w:rPr>
        <w:t xml:space="preserve"> </w:t>
      </w:r>
      <w:r>
        <w:rPr>
          <w:spacing w:val="-2"/>
        </w:rPr>
        <w:t>действия:</w:t>
      </w:r>
    </w:p>
    <w:p w:rsidR="00B25ECF" w:rsidRDefault="00B25ECF" w:rsidP="00B25ECF">
      <w:pPr>
        <w:pStyle w:val="a7"/>
        <w:numPr>
          <w:ilvl w:val="0"/>
          <w:numId w:val="92"/>
        </w:numPr>
        <w:tabs>
          <w:tab w:val="left" w:pos="1965"/>
        </w:tabs>
        <w:spacing w:line="272" w:lineRule="exact"/>
        <w:ind w:left="1965" w:hanging="143"/>
        <w:rPr>
          <w:sz w:val="24"/>
        </w:rPr>
      </w:pPr>
      <w:r>
        <w:rPr>
          <w:sz w:val="24"/>
        </w:rPr>
        <w:t>использовать</w:t>
      </w:r>
      <w:r>
        <w:rPr>
          <w:spacing w:val="-12"/>
          <w:sz w:val="24"/>
        </w:rPr>
        <w:t xml:space="preserve"> </w:t>
      </w:r>
      <w:r>
        <w:rPr>
          <w:sz w:val="24"/>
        </w:rPr>
        <w:t>вопросы</w:t>
      </w:r>
      <w:r>
        <w:rPr>
          <w:spacing w:val="-9"/>
          <w:sz w:val="24"/>
        </w:rPr>
        <w:t xml:space="preserve"> </w:t>
      </w:r>
      <w:r>
        <w:rPr>
          <w:sz w:val="24"/>
        </w:rPr>
        <w:t>как</w:t>
      </w:r>
      <w:r>
        <w:rPr>
          <w:spacing w:val="-9"/>
          <w:sz w:val="24"/>
        </w:rPr>
        <w:t xml:space="preserve"> </w:t>
      </w:r>
      <w:r>
        <w:rPr>
          <w:sz w:val="24"/>
        </w:rPr>
        <w:t>исследовательский</w:t>
      </w:r>
      <w:r>
        <w:rPr>
          <w:spacing w:val="-5"/>
          <w:sz w:val="24"/>
        </w:rPr>
        <w:t xml:space="preserve"> </w:t>
      </w:r>
      <w:r>
        <w:rPr>
          <w:sz w:val="24"/>
        </w:rPr>
        <w:t>инструмент</w:t>
      </w:r>
      <w:r>
        <w:rPr>
          <w:spacing w:val="-5"/>
          <w:sz w:val="24"/>
        </w:rPr>
        <w:t xml:space="preserve"> </w:t>
      </w:r>
      <w:r>
        <w:rPr>
          <w:spacing w:val="-2"/>
          <w:sz w:val="24"/>
        </w:rPr>
        <w:t>познания;</w:t>
      </w:r>
    </w:p>
    <w:p w:rsidR="00B25ECF" w:rsidRDefault="00B25ECF" w:rsidP="00B25ECF">
      <w:pPr>
        <w:pStyle w:val="a7"/>
        <w:numPr>
          <w:ilvl w:val="0"/>
          <w:numId w:val="92"/>
        </w:numPr>
        <w:tabs>
          <w:tab w:val="left" w:pos="1965"/>
        </w:tabs>
        <w:spacing w:line="237" w:lineRule="auto"/>
        <w:ind w:left="1261" w:right="792" w:firstLine="561"/>
        <w:rPr>
          <w:sz w:val="24"/>
        </w:rPr>
      </w:pPr>
      <w:r>
        <w:rPr>
          <w:sz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B25ECF" w:rsidRDefault="00B25ECF" w:rsidP="00B25ECF">
      <w:pPr>
        <w:pStyle w:val="a7"/>
        <w:numPr>
          <w:ilvl w:val="0"/>
          <w:numId w:val="92"/>
        </w:numPr>
        <w:tabs>
          <w:tab w:val="left" w:pos="1965"/>
        </w:tabs>
        <w:spacing w:before="3"/>
        <w:ind w:left="1261" w:right="804" w:firstLine="561"/>
        <w:rPr>
          <w:sz w:val="24"/>
        </w:rPr>
      </w:pPr>
      <w:r>
        <w:rPr>
          <w:sz w:val="24"/>
        </w:rPr>
        <w:t>формировать гипотезу об истинности собственных суждений, аргументировать свою позицию, мнение;</w:t>
      </w:r>
    </w:p>
    <w:p w:rsidR="00B25ECF" w:rsidRDefault="00B25ECF" w:rsidP="00B25ECF">
      <w:pPr>
        <w:pStyle w:val="a7"/>
        <w:numPr>
          <w:ilvl w:val="0"/>
          <w:numId w:val="92"/>
        </w:numPr>
        <w:tabs>
          <w:tab w:val="left" w:pos="1965"/>
        </w:tabs>
        <w:ind w:left="1261" w:right="784" w:firstLine="561"/>
        <w:rPr>
          <w:sz w:val="24"/>
        </w:rPr>
      </w:pPr>
      <w:r>
        <w:rPr>
          <w:sz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w:t>
      </w:r>
      <w:r>
        <w:rPr>
          <w:spacing w:val="-2"/>
          <w:sz w:val="24"/>
        </w:rPr>
        <w:t xml:space="preserve"> </w:t>
      </w:r>
      <w:r>
        <w:rPr>
          <w:sz w:val="24"/>
        </w:rPr>
        <w:t>объекта</w:t>
      </w:r>
      <w:r>
        <w:rPr>
          <w:spacing w:val="-2"/>
          <w:sz w:val="24"/>
        </w:rPr>
        <w:t xml:space="preserve"> </w:t>
      </w:r>
      <w:r>
        <w:rPr>
          <w:sz w:val="24"/>
        </w:rPr>
        <w:t>(процесса)</w:t>
      </w:r>
      <w:r>
        <w:rPr>
          <w:spacing w:val="-2"/>
          <w:sz w:val="24"/>
        </w:rPr>
        <w:t xml:space="preserve"> </w:t>
      </w:r>
      <w:r>
        <w:rPr>
          <w:sz w:val="24"/>
        </w:rPr>
        <w:t>изучения, причинно-следственных</w:t>
      </w:r>
      <w:r>
        <w:rPr>
          <w:spacing w:val="-1"/>
          <w:sz w:val="24"/>
        </w:rPr>
        <w:t xml:space="preserve"> </w:t>
      </w:r>
      <w:r>
        <w:rPr>
          <w:sz w:val="24"/>
        </w:rPr>
        <w:t>связей</w:t>
      </w:r>
      <w:r>
        <w:rPr>
          <w:spacing w:val="-1"/>
          <w:sz w:val="24"/>
        </w:rPr>
        <w:t xml:space="preserve"> </w:t>
      </w:r>
      <w:r>
        <w:rPr>
          <w:sz w:val="24"/>
        </w:rPr>
        <w:t>и</w:t>
      </w:r>
      <w:r>
        <w:rPr>
          <w:spacing w:val="-1"/>
          <w:sz w:val="24"/>
        </w:rPr>
        <w:t xml:space="preserve"> </w:t>
      </w:r>
      <w:r>
        <w:rPr>
          <w:sz w:val="24"/>
        </w:rPr>
        <w:t>зависимостей биологических объектов между собой;</w:t>
      </w:r>
    </w:p>
    <w:p w:rsidR="00B25ECF" w:rsidRDefault="00B25ECF" w:rsidP="00B25ECF">
      <w:pPr>
        <w:pStyle w:val="a7"/>
        <w:numPr>
          <w:ilvl w:val="0"/>
          <w:numId w:val="92"/>
        </w:numPr>
        <w:tabs>
          <w:tab w:val="left" w:pos="1965"/>
        </w:tabs>
        <w:spacing w:before="1"/>
        <w:ind w:left="1261" w:right="796" w:firstLine="561"/>
        <w:rPr>
          <w:sz w:val="24"/>
        </w:rPr>
      </w:pPr>
      <w:r>
        <w:rPr>
          <w:sz w:val="24"/>
        </w:rPr>
        <w:t>оценивать на применимость и достоверность информацию, полученную в ходе наблюдения и эксперимента;</w:t>
      </w:r>
    </w:p>
    <w:p w:rsidR="00B25ECF" w:rsidRDefault="00B25ECF" w:rsidP="00B25ECF">
      <w:pPr>
        <w:pStyle w:val="a7"/>
        <w:numPr>
          <w:ilvl w:val="0"/>
          <w:numId w:val="92"/>
        </w:numPr>
        <w:tabs>
          <w:tab w:val="left" w:pos="1965"/>
        </w:tabs>
        <w:spacing w:before="2"/>
        <w:ind w:left="1261" w:right="793" w:firstLine="561"/>
        <w:rPr>
          <w:sz w:val="24"/>
        </w:rPr>
      </w:pPr>
      <w:r>
        <w:rPr>
          <w:sz w:val="24"/>
        </w:rPr>
        <w:t>самостоятельно формулировать обобщения и выводы по результатам проведѐнного наблюдения, эксперимента, владеть инструментами оценки достоверности полученных выводов и обобщений;</w:t>
      </w:r>
    </w:p>
    <w:p w:rsidR="00B25ECF" w:rsidRDefault="00B25ECF" w:rsidP="00B25ECF">
      <w:pPr>
        <w:pStyle w:val="a7"/>
        <w:numPr>
          <w:ilvl w:val="0"/>
          <w:numId w:val="92"/>
        </w:numPr>
        <w:tabs>
          <w:tab w:val="left" w:pos="1965"/>
        </w:tabs>
        <w:ind w:left="1261" w:right="786" w:firstLine="561"/>
        <w:rPr>
          <w:sz w:val="24"/>
        </w:rPr>
      </w:pPr>
      <w:r>
        <w:rPr>
          <w:sz w:val="24"/>
        </w:rPr>
        <w:t>прогнозировать возможное дальнейшее развитие биологических процессов и их последствия в</w:t>
      </w:r>
      <w:r>
        <w:rPr>
          <w:spacing w:val="-1"/>
          <w:sz w:val="24"/>
        </w:rPr>
        <w:t xml:space="preserve"> </w:t>
      </w:r>
      <w:r>
        <w:rPr>
          <w:sz w:val="24"/>
        </w:rPr>
        <w:t>аналогичных</w:t>
      </w:r>
      <w:r>
        <w:rPr>
          <w:spacing w:val="-1"/>
          <w:sz w:val="24"/>
        </w:rPr>
        <w:t xml:space="preserve"> </w:t>
      </w:r>
      <w:r>
        <w:rPr>
          <w:sz w:val="24"/>
        </w:rPr>
        <w:t>или сходных ситуациях, а</w:t>
      </w:r>
      <w:r>
        <w:rPr>
          <w:spacing w:val="-1"/>
          <w:sz w:val="24"/>
        </w:rPr>
        <w:t xml:space="preserve"> </w:t>
      </w:r>
      <w:r>
        <w:rPr>
          <w:sz w:val="24"/>
        </w:rPr>
        <w:t>также</w:t>
      </w:r>
      <w:r>
        <w:rPr>
          <w:spacing w:val="-1"/>
          <w:sz w:val="24"/>
        </w:rPr>
        <w:t xml:space="preserve"> </w:t>
      </w:r>
      <w:r>
        <w:rPr>
          <w:sz w:val="24"/>
        </w:rPr>
        <w:t>выдвигать предположения об</w:t>
      </w:r>
      <w:r>
        <w:rPr>
          <w:spacing w:val="-2"/>
          <w:sz w:val="24"/>
        </w:rPr>
        <w:t xml:space="preserve"> </w:t>
      </w:r>
      <w:r>
        <w:rPr>
          <w:sz w:val="24"/>
        </w:rPr>
        <w:t>их развитии в новых условиях и контекстах.</w:t>
      </w:r>
    </w:p>
    <w:p w:rsidR="00B25ECF" w:rsidRDefault="00B25ECF" w:rsidP="00B25ECF">
      <w:pPr>
        <w:pStyle w:val="Heading4"/>
        <w:spacing w:before="5" w:line="272" w:lineRule="exact"/>
      </w:pPr>
      <w:r>
        <w:t>Работа</w:t>
      </w:r>
      <w:r>
        <w:rPr>
          <w:spacing w:val="1"/>
        </w:rPr>
        <w:t xml:space="preserve"> </w:t>
      </w:r>
      <w:r>
        <w:t>с</w:t>
      </w:r>
      <w:r>
        <w:rPr>
          <w:spacing w:val="-8"/>
        </w:rPr>
        <w:t xml:space="preserve"> </w:t>
      </w:r>
      <w:r>
        <w:rPr>
          <w:spacing w:val="-2"/>
        </w:rPr>
        <w:t>информацией:</w:t>
      </w:r>
    </w:p>
    <w:p w:rsidR="00B25ECF" w:rsidRDefault="00B25ECF" w:rsidP="00B25ECF">
      <w:pPr>
        <w:pStyle w:val="a7"/>
        <w:numPr>
          <w:ilvl w:val="0"/>
          <w:numId w:val="92"/>
        </w:numPr>
        <w:tabs>
          <w:tab w:val="left" w:pos="1965"/>
        </w:tabs>
        <w:ind w:left="1261" w:right="784" w:firstLine="561"/>
        <w:rPr>
          <w:sz w:val="24"/>
        </w:rPr>
      </w:pPr>
      <w:r>
        <w:rPr>
          <w:sz w:val="24"/>
        </w:rPr>
        <w:t>применять различные методы, инструменты и запросы при поиске и отборе биологической информации или данных из источников с учѐтом предложенной учебной биологической задачи;</w:t>
      </w:r>
    </w:p>
    <w:p w:rsidR="00B25ECF" w:rsidRDefault="00B25ECF" w:rsidP="00B25ECF">
      <w:pPr>
        <w:pStyle w:val="a7"/>
        <w:numPr>
          <w:ilvl w:val="0"/>
          <w:numId w:val="92"/>
        </w:numPr>
        <w:tabs>
          <w:tab w:val="left" w:pos="1965"/>
        </w:tabs>
        <w:ind w:left="1261" w:right="796" w:firstLine="561"/>
        <w:rPr>
          <w:sz w:val="24"/>
        </w:rPr>
      </w:pPr>
      <w:r>
        <w:rPr>
          <w:sz w:val="24"/>
        </w:rPr>
        <w:t>выбирать, анализировать, систематизировать и интерпретировать биологическую информацию различных видов и форм представления;</w:t>
      </w:r>
    </w:p>
    <w:p w:rsidR="00B25ECF" w:rsidRDefault="00B25ECF" w:rsidP="00B25ECF">
      <w:pPr>
        <w:pStyle w:val="a7"/>
        <w:numPr>
          <w:ilvl w:val="0"/>
          <w:numId w:val="92"/>
        </w:numPr>
        <w:tabs>
          <w:tab w:val="left" w:pos="1965"/>
        </w:tabs>
        <w:spacing w:line="237" w:lineRule="auto"/>
        <w:ind w:left="1261" w:right="805" w:firstLine="561"/>
        <w:rPr>
          <w:sz w:val="24"/>
        </w:rPr>
      </w:pPr>
      <w:r>
        <w:rPr>
          <w:sz w:val="24"/>
        </w:rPr>
        <w:t>находить сходные аргументы (подтверждающие или опровергающие одну и ту же идею, версию) в различных информационных источниках;</w:t>
      </w:r>
    </w:p>
    <w:p w:rsidR="00B25ECF" w:rsidRDefault="00B25ECF" w:rsidP="00B25ECF">
      <w:pPr>
        <w:pStyle w:val="a7"/>
        <w:numPr>
          <w:ilvl w:val="0"/>
          <w:numId w:val="92"/>
        </w:numPr>
        <w:tabs>
          <w:tab w:val="left" w:pos="1965"/>
        </w:tabs>
        <w:ind w:left="1261" w:right="789" w:firstLine="561"/>
        <w:rPr>
          <w:sz w:val="24"/>
        </w:rPr>
      </w:pPr>
      <w:r>
        <w:rPr>
          <w:sz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w:t>
      </w:r>
      <w:r>
        <w:rPr>
          <w:spacing w:val="-2"/>
          <w:sz w:val="24"/>
        </w:rPr>
        <w:t>комбинациями;</w:t>
      </w:r>
    </w:p>
    <w:p w:rsidR="00B25ECF" w:rsidRDefault="00B25ECF" w:rsidP="00B25ECF">
      <w:pPr>
        <w:pStyle w:val="a7"/>
        <w:numPr>
          <w:ilvl w:val="0"/>
          <w:numId w:val="92"/>
        </w:numPr>
        <w:tabs>
          <w:tab w:val="left" w:pos="1965"/>
        </w:tabs>
        <w:ind w:left="1261" w:right="785" w:firstLine="561"/>
        <w:rPr>
          <w:sz w:val="24"/>
        </w:rPr>
      </w:pPr>
      <w:r>
        <w:rPr>
          <w:sz w:val="24"/>
        </w:rPr>
        <w:t xml:space="preserve">оценивать надѐжность биологической информации по критериям, предложенным учителем или сформулированным самостоятельно; </w:t>
      </w:r>
      <w:r>
        <w:rPr>
          <w:color w:val="211E1F"/>
          <w:sz w:val="24"/>
        </w:rPr>
        <w:t xml:space="preserve">• </w:t>
      </w:r>
      <w:r>
        <w:rPr>
          <w:sz w:val="24"/>
        </w:rPr>
        <w:t>запоминать и систематизировать биологическую информацию.</w:t>
      </w:r>
    </w:p>
    <w:p w:rsidR="00B25ECF" w:rsidRDefault="00B25ECF" w:rsidP="00B25ECF">
      <w:pPr>
        <w:jc w:val="both"/>
        <w:rPr>
          <w:sz w:val="24"/>
        </w:rPr>
        <w:sectPr w:rsidR="00B25ECF">
          <w:pgSz w:w="11920" w:h="16850"/>
          <w:pgMar w:top="1080" w:right="60" w:bottom="780" w:left="160" w:header="0" w:footer="558" w:gutter="0"/>
          <w:cols w:space="720"/>
        </w:sectPr>
      </w:pPr>
    </w:p>
    <w:p w:rsidR="00B25ECF" w:rsidRDefault="00B25ECF" w:rsidP="00B25ECF">
      <w:pPr>
        <w:pStyle w:val="Heading3"/>
        <w:spacing w:before="63"/>
        <w:rPr>
          <w:i/>
        </w:rPr>
      </w:pPr>
      <w:r>
        <w:lastRenderedPageBreak/>
        <w:t>Универсальные</w:t>
      </w:r>
      <w:r>
        <w:rPr>
          <w:spacing w:val="-14"/>
        </w:rPr>
        <w:t xml:space="preserve"> </w:t>
      </w:r>
      <w:r>
        <w:t>коммуникативные</w:t>
      </w:r>
      <w:r>
        <w:rPr>
          <w:spacing w:val="-8"/>
        </w:rPr>
        <w:t xml:space="preserve"> </w:t>
      </w:r>
      <w:r>
        <w:t>действия</w:t>
      </w:r>
      <w:r>
        <w:rPr>
          <w:spacing w:val="-2"/>
        </w:rPr>
        <w:t xml:space="preserve"> </w:t>
      </w:r>
      <w:r>
        <w:rPr>
          <w:i/>
          <w:spacing w:val="-2"/>
        </w:rPr>
        <w:t>Общение:</w:t>
      </w:r>
    </w:p>
    <w:p w:rsidR="00B25ECF" w:rsidRDefault="00B25ECF" w:rsidP="00B25ECF">
      <w:pPr>
        <w:pStyle w:val="a7"/>
        <w:numPr>
          <w:ilvl w:val="0"/>
          <w:numId w:val="92"/>
        </w:numPr>
        <w:tabs>
          <w:tab w:val="left" w:pos="1965"/>
        </w:tabs>
        <w:ind w:left="1261" w:right="801" w:firstLine="561"/>
        <w:rPr>
          <w:sz w:val="24"/>
        </w:rPr>
      </w:pPr>
      <w:r>
        <w:rPr>
          <w:sz w:val="24"/>
        </w:rPr>
        <w:t>воспринимать и формулировать суждения, выражать эмоции в процессе выполнения практических и лабораторных работ;</w:t>
      </w:r>
    </w:p>
    <w:p w:rsidR="00B25ECF" w:rsidRDefault="00B25ECF" w:rsidP="00B25ECF">
      <w:pPr>
        <w:pStyle w:val="a7"/>
        <w:numPr>
          <w:ilvl w:val="0"/>
          <w:numId w:val="92"/>
        </w:numPr>
        <w:tabs>
          <w:tab w:val="left" w:pos="1965"/>
        </w:tabs>
        <w:spacing w:line="274" w:lineRule="exact"/>
        <w:ind w:left="1965" w:hanging="143"/>
        <w:rPr>
          <w:sz w:val="24"/>
        </w:rPr>
      </w:pPr>
      <w:r>
        <w:rPr>
          <w:sz w:val="24"/>
        </w:rPr>
        <w:t>выражать</w:t>
      </w:r>
      <w:r>
        <w:rPr>
          <w:spacing w:val="-7"/>
          <w:sz w:val="24"/>
        </w:rPr>
        <w:t xml:space="preserve"> </w:t>
      </w:r>
      <w:r>
        <w:rPr>
          <w:sz w:val="24"/>
        </w:rPr>
        <w:t>себя</w:t>
      </w:r>
      <w:r>
        <w:rPr>
          <w:spacing w:val="-2"/>
          <w:sz w:val="24"/>
        </w:rPr>
        <w:t xml:space="preserve"> </w:t>
      </w:r>
      <w:r>
        <w:rPr>
          <w:sz w:val="24"/>
        </w:rPr>
        <w:t>(свою</w:t>
      </w:r>
      <w:r>
        <w:rPr>
          <w:spacing w:val="-4"/>
          <w:sz w:val="24"/>
        </w:rPr>
        <w:t xml:space="preserve"> </w:t>
      </w:r>
      <w:r>
        <w:rPr>
          <w:sz w:val="24"/>
        </w:rPr>
        <w:t>точку</w:t>
      </w:r>
      <w:r>
        <w:rPr>
          <w:spacing w:val="-15"/>
          <w:sz w:val="24"/>
        </w:rPr>
        <w:t xml:space="preserve"> </w:t>
      </w:r>
      <w:r>
        <w:rPr>
          <w:sz w:val="24"/>
        </w:rPr>
        <w:t>зрения)</w:t>
      </w:r>
      <w:r>
        <w:rPr>
          <w:spacing w:val="-2"/>
          <w:sz w:val="24"/>
        </w:rPr>
        <w:t xml:space="preserve"> </w:t>
      </w:r>
      <w:r>
        <w:rPr>
          <w:sz w:val="24"/>
        </w:rPr>
        <w:t>в</w:t>
      </w:r>
      <w:r>
        <w:rPr>
          <w:spacing w:val="-3"/>
          <w:sz w:val="24"/>
        </w:rPr>
        <w:t xml:space="preserve"> </w:t>
      </w:r>
      <w:r>
        <w:rPr>
          <w:sz w:val="24"/>
        </w:rPr>
        <w:t>устных</w:t>
      </w:r>
      <w:r>
        <w:rPr>
          <w:spacing w:val="-5"/>
          <w:sz w:val="24"/>
        </w:rPr>
        <w:t xml:space="preserve"> </w:t>
      </w:r>
      <w:r>
        <w:rPr>
          <w:sz w:val="24"/>
        </w:rPr>
        <w:t>и</w:t>
      </w:r>
      <w:r>
        <w:rPr>
          <w:spacing w:val="-6"/>
          <w:sz w:val="24"/>
        </w:rPr>
        <w:t xml:space="preserve"> </w:t>
      </w:r>
      <w:r>
        <w:rPr>
          <w:sz w:val="24"/>
        </w:rPr>
        <w:t>письменных</w:t>
      </w:r>
      <w:r>
        <w:rPr>
          <w:spacing w:val="-2"/>
          <w:sz w:val="24"/>
        </w:rPr>
        <w:t xml:space="preserve"> текстах;</w:t>
      </w:r>
    </w:p>
    <w:p w:rsidR="00B25ECF" w:rsidRDefault="00B25ECF" w:rsidP="00B25ECF">
      <w:pPr>
        <w:pStyle w:val="a7"/>
        <w:numPr>
          <w:ilvl w:val="0"/>
          <w:numId w:val="92"/>
        </w:numPr>
        <w:tabs>
          <w:tab w:val="left" w:pos="1965"/>
        </w:tabs>
        <w:ind w:left="1261" w:right="786" w:firstLine="561"/>
        <w:rPr>
          <w:sz w:val="24"/>
        </w:rPr>
      </w:pPr>
      <w:r>
        <w:rPr>
          <w:sz w:val="24"/>
        </w:rPr>
        <w:t>распознавать</w:t>
      </w:r>
      <w:r>
        <w:rPr>
          <w:spacing w:val="-1"/>
          <w:sz w:val="24"/>
        </w:rPr>
        <w:t xml:space="preserve"> </w:t>
      </w:r>
      <w:r>
        <w:rPr>
          <w:sz w:val="24"/>
        </w:rPr>
        <w:t>невербальные</w:t>
      </w:r>
      <w:r>
        <w:rPr>
          <w:spacing w:val="-3"/>
          <w:sz w:val="24"/>
        </w:rPr>
        <w:t xml:space="preserve"> </w:t>
      </w:r>
      <w:r>
        <w:rPr>
          <w:sz w:val="24"/>
        </w:rPr>
        <w:t>средства</w:t>
      </w:r>
      <w:r>
        <w:rPr>
          <w:spacing w:val="-3"/>
          <w:sz w:val="24"/>
        </w:rPr>
        <w:t xml:space="preserve"> </w:t>
      </w:r>
      <w:r>
        <w:rPr>
          <w:sz w:val="24"/>
        </w:rPr>
        <w:t>общения,</w:t>
      </w:r>
      <w:r>
        <w:rPr>
          <w:spacing w:val="-1"/>
          <w:sz w:val="24"/>
        </w:rPr>
        <w:t xml:space="preserve"> </w:t>
      </w:r>
      <w:r>
        <w:rPr>
          <w:sz w:val="24"/>
        </w:rPr>
        <w:t>понимать</w:t>
      </w:r>
      <w:r>
        <w:rPr>
          <w:spacing w:val="-3"/>
          <w:sz w:val="24"/>
        </w:rPr>
        <w:t xml:space="preserve"> </w:t>
      </w:r>
      <w:r>
        <w:rPr>
          <w:sz w:val="24"/>
        </w:rPr>
        <w:t xml:space="preserve">значение социальных знаков, знать и распознавать предпосылки конфликтных ситуаций и смягчать конфликты, вести </w:t>
      </w:r>
      <w:r>
        <w:rPr>
          <w:spacing w:val="-2"/>
          <w:sz w:val="24"/>
        </w:rPr>
        <w:t>переговоры;</w:t>
      </w:r>
    </w:p>
    <w:p w:rsidR="00B25ECF" w:rsidRDefault="00B25ECF" w:rsidP="00B25ECF">
      <w:pPr>
        <w:pStyle w:val="a7"/>
        <w:numPr>
          <w:ilvl w:val="0"/>
          <w:numId w:val="92"/>
        </w:numPr>
        <w:tabs>
          <w:tab w:val="left" w:pos="1965"/>
        </w:tabs>
        <w:spacing w:line="242" w:lineRule="auto"/>
        <w:ind w:left="1261" w:right="812" w:firstLine="561"/>
        <w:rPr>
          <w:sz w:val="24"/>
        </w:rPr>
      </w:pPr>
      <w:r>
        <w:rPr>
          <w:sz w:val="24"/>
        </w:rPr>
        <w:t>понимать намерения других, проявлять уважительное отношение к собеседнику и в корректной форме формулировать свои возражения;</w:t>
      </w:r>
    </w:p>
    <w:p w:rsidR="00B25ECF" w:rsidRDefault="00B25ECF" w:rsidP="00B25ECF">
      <w:pPr>
        <w:pStyle w:val="a7"/>
        <w:numPr>
          <w:ilvl w:val="0"/>
          <w:numId w:val="92"/>
        </w:numPr>
        <w:tabs>
          <w:tab w:val="left" w:pos="1965"/>
        </w:tabs>
        <w:ind w:left="1261" w:right="789" w:firstLine="561"/>
        <w:rPr>
          <w:sz w:val="24"/>
        </w:rPr>
      </w:pPr>
      <w:r>
        <w:rPr>
          <w:sz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B25ECF" w:rsidRDefault="00B25ECF" w:rsidP="00B25ECF">
      <w:pPr>
        <w:pStyle w:val="a7"/>
        <w:numPr>
          <w:ilvl w:val="0"/>
          <w:numId w:val="92"/>
        </w:numPr>
        <w:tabs>
          <w:tab w:val="left" w:pos="1965"/>
        </w:tabs>
        <w:spacing w:line="237" w:lineRule="auto"/>
        <w:ind w:left="1261" w:right="797" w:firstLine="561"/>
        <w:rPr>
          <w:sz w:val="24"/>
        </w:rPr>
      </w:pPr>
      <w:r>
        <w:rPr>
          <w:sz w:val="24"/>
        </w:rPr>
        <w:t>сопоставлять свои суждения с суждениями других участников диалога, обнаруживать различие и сходство позиций;</w:t>
      </w:r>
    </w:p>
    <w:p w:rsidR="00B25ECF" w:rsidRDefault="00B25ECF" w:rsidP="00B25ECF">
      <w:pPr>
        <w:pStyle w:val="a7"/>
        <w:numPr>
          <w:ilvl w:val="0"/>
          <w:numId w:val="92"/>
        </w:numPr>
        <w:tabs>
          <w:tab w:val="left" w:pos="1966"/>
          <w:tab w:val="left" w:pos="8345"/>
        </w:tabs>
        <w:ind w:left="1966" w:right="1717"/>
        <w:rPr>
          <w:sz w:val="24"/>
        </w:rPr>
      </w:pPr>
      <w:r>
        <w:rPr>
          <w:sz w:val="24"/>
        </w:rPr>
        <w:t>публично</w:t>
      </w:r>
      <w:r>
        <w:rPr>
          <w:spacing w:val="80"/>
          <w:sz w:val="24"/>
        </w:rPr>
        <w:t xml:space="preserve">  </w:t>
      </w:r>
      <w:r>
        <w:rPr>
          <w:sz w:val="24"/>
        </w:rPr>
        <w:t>представлять результаты</w:t>
      </w:r>
      <w:r>
        <w:rPr>
          <w:spacing w:val="40"/>
          <w:sz w:val="24"/>
        </w:rPr>
        <w:t xml:space="preserve">  </w:t>
      </w:r>
      <w:r>
        <w:rPr>
          <w:sz w:val="24"/>
        </w:rPr>
        <w:t>выполненного</w:t>
      </w:r>
      <w:r>
        <w:rPr>
          <w:sz w:val="24"/>
        </w:rPr>
        <w:tab/>
      </w:r>
      <w:r>
        <w:rPr>
          <w:spacing w:val="-2"/>
          <w:sz w:val="24"/>
        </w:rPr>
        <w:t>биологического опыта</w:t>
      </w:r>
    </w:p>
    <w:p w:rsidR="00B25ECF" w:rsidRDefault="00B25ECF" w:rsidP="00B25ECF">
      <w:pPr>
        <w:pStyle w:val="a0"/>
        <w:spacing w:line="275" w:lineRule="exact"/>
      </w:pPr>
      <w:r>
        <w:t>(эксперимента,</w:t>
      </w:r>
      <w:r>
        <w:rPr>
          <w:spacing w:val="-9"/>
        </w:rPr>
        <w:t xml:space="preserve"> </w:t>
      </w:r>
      <w:r>
        <w:t>исследования,</w:t>
      </w:r>
      <w:r>
        <w:rPr>
          <w:spacing w:val="-9"/>
        </w:rPr>
        <w:t xml:space="preserve"> </w:t>
      </w:r>
      <w:r>
        <w:rPr>
          <w:spacing w:val="-2"/>
        </w:rPr>
        <w:t>проекта);</w:t>
      </w:r>
    </w:p>
    <w:p w:rsidR="00B25ECF" w:rsidRDefault="00B25ECF" w:rsidP="00B25ECF">
      <w:pPr>
        <w:pStyle w:val="a7"/>
        <w:numPr>
          <w:ilvl w:val="0"/>
          <w:numId w:val="92"/>
        </w:numPr>
        <w:tabs>
          <w:tab w:val="left" w:pos="1965"/>
        </w:tabs>
        <w:ind w:left="1261" w:right="783" w:firstLine="561"/>
        <w:rPr>
          <w:sz w:val="24"/>
        </w:rPr>
      </w:pPr>
      <w:r>
        <w:rPr>
          <w:sz w:val="24"/>
        </w:rPr>
        <w:t>самостоятельно выбирать формат выступления с учѐтом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B25ECF" w:rsidRDefault="00B25ECF" w:rsidP="00B25ECF">
      <w:pPr>
        <w:pStyle w:val="Heading4"/>
        <w:spacing w:before="5" w:line="272" w:lineRule="exact"/>
        <w:ind w:left="1261"/>
      </w:pPr>
      <w:r>
        <w:t>Совместная</w:t>
      </w:r>
      <w:r>
        <w:rPr>
          <w:spacing w:val="-8"/>
        </w:rPr>
        <w:t xml:space="preserve"> </w:t>
      </w:r>
      <w:r>
        <w:t>деятельность</w:t>
      </w:r>
      <w:r>
        <w:rPr>
          <w:spacing w:val="-9"/>
        </w:rPr>
        <w:t xml:space="preserve"> </w:t>
      </w:r>
      <w:r>
        <w:rPr>
          <w:spacing w:val="-2"/>
        </w:rPr>
        <w:t>(сотрудничество):</w:t>
      </w:r>
    </w:p>
    <w:p w:rsidR="00B25ECF" w:rsidRDefault="00B25ECF" w:rsidP="00B25ECF">
      <w:pPr>
        <w:pStyle w:val="a7"/>
        <w:numPr>
          <w:ilvl w:val="0"/>
          <w:numId w:val="92"/>
        </w:numPr>
        <w:tabs>
          <w:tab w:val="left" w:pos="1965"/>
        </w:tabs>
        <w:ind w:left="1261" w:right="782" w:firstLine="561"/>
        <w:rPr>
          <w:sz w:val="24"/>
        </w:rPr>
      </w:pPr>
      <w:r>
        <w:rPr>
          <w:sz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B25ECF" w:rsidRDefault="00B25ECF" w:rsidP="00B25ECF">
      <w:pPr>
        <w:pStyle w:val="a7"/>
        <w:numPr>
          <w:ilvl w:val="0"/>
          <w:numId w:val="92"/>
        </w:numPr>
        <w:tabs>
          <w:tab w:val="left" w:pos="1965"/>
        </w:tabs>
        <w:ind w:left="1261" w:right="789" w:firstLine="561"/>
        <w:rPr>
          <w:sz w:val="24"/>
        </w:rPr>
      </w:pPr>
      <w:r>
        <w:rPr>
          <w:sz w:val="24"/>
        </w:rPr>
        <w:t>принимать цель совместной деятельности, коллективно строить действия по еѐ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25ECF" w:rsidRDefault="00B25ECF" w:rsidP="00B25ECF">
      <w:pPr>
        <w:pStyle w:val="a7"/>
        <w:numPr>
          <w:ilvl w:val="0"/>
          <w:numId w:val="92"/>
        </w:numPr>
        <w:tabs>
          <w:tab w:val="left" w:pos="1965"/>
        </w:tabs>
        <w:ind w:left="1261" w:right="780" w:firstLine="561"/>
        <w:rPr>
          <w:sz w:val="24"/>
        </w:rPr>
      </w:pPr>
      <w:r>
        <w:rPr>
          <w:sz w:val="24"/>
        </w:rPr>
        <w:t>планировать организацию совместной работы, определять свою роль (с учѐтом предпочтений и возможностей всех участников взаимодействия),</w:t>
      </w:r>
      <w:r>
        <w:rPr>
          <w:spacing w:val="-1"/>
          <w:sz w:val="24"/>
        </w:rPr>
        <w:t xml:space="preserve"> </w:t>
      </w:r>
      <w:r>
        <w:rPr>
          <w:sz w:val="24"/>
        </w:rPr>
        <w:t>распределять задачи между членами команды, участвовать в групповых формах работы (обсуждения, обмен мнениями, мозговые штурмы и иные);</w:t>
      </w:r>
    </w:p>
    <w:p w:rsidR="00B25ECF" w:rsidRDefault="00B25ECF" w:rsidP="00B25ECF">
      <w:pPr>
        <w:pStyle w:val="a7"/>
        <w:numPr>
          <w:ilvl w:val="0"/>
          <w:numId w:val="92"/>
        </w:numPr>
        <w:tabs>
          <w:tab w:val="left" w:pos="1965"/>
        </w:tabs>
        <w:spacing w:line="237" w:lineRule="auto"/>
        <w:ind w:left="1261" w:right="782" w:firstLine="561"/>
        <w:rPr>
          <w:sz w:val="24"/>
        </w:rPr>
      </w:pPr>
      <w:r>
        <w:rPr>
          <w:sz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B25ECF" w:rsidRDefault="00B25ECF" w:rsidP="00B25ECF">
      <w:pPr>
        <w:pStyle w:val="a7"/>
        <w:numPr>
          <w:ilvl w:val="0"/>
          <w:numId w:val="92"/>
        </w:numPr>
        <w:tabs>
          <w:tab w:val="left" w:pos="1965"/>
        </w:tabs>
        <w:spacing w:before="3"/>
        <w:ind w:left="1261" w:right="783" w:firstLine="561"/>
        <w:rPr>
          <w:sz w:val="24"/>
        </w:rPr>
      </w:pPr>
      <w:r>
        <w:rPr>
          <w:sz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w:t>
      </w:r>
      <w:r>
        <w:rPr>
          <w:spacing w:val="40"/>
          <w:sz w:val="24"/>
        </w:rPr>
        <w:t xml:space="preserve"> </w:t>
      </w:r>
      <w:r>
        <w:rPr>
          <w:sz w:val="24"/>
        </w:rPr>
        <w:t>исходной</w:t>
      </w:r>
      <w:r>
        <w:rPr>
          <w:spacing w:val="40"/>
          <w:sz w:val="24"/>
        </w:rPr>
        <w:t xml:space="preserve"> </w:t>
      </w:r>
      <w:r>
        <w:rPr>
          <w:sz w:val="24"/>
        </w:rPr>
        <w:t>задачей и вклад каждого члена команды в достижение результатов, разделять сферу ответственности и проявлять готовность к предоставлению отчѐта перед группой;</w:t>
      </w:r>
    </w:p>
    <w:p w:rsidR="00B25ECF" w:rsidRDefault="00B25ECF" w:rsidP="00B25ECF">
      <w:pPr>
        <w:pStyle w:val="a7"/>
        <w:numPr>
          <w:ilvl w:val="0"/>
          <w:numId w:val="92"/>
        </w:numPr>
        <w:tabs>
          <w:tab w:val="left" w:pos="1965"/>
        </w:tabs>
        <w:spacing w:line="242" w:lineRule="auto"/>
        <w:ind w:left="1261" w:right="842" w:firstLine="561"/>
        <w:rPr>
          <w:sz w:val="24"/>
        </w:rPr>
      </w:pPr>
      <w:r>
        <w:rPr>
          <w:sz w:val="24"/>
        </w:rPr>
        <w:t>овладеть системой универсальных коммуникативных действий, которая</w:t>
      </w:r>
      <w:r>
        <w:rPr>
          <w:spacing w:val="-7"/>
          <w:sz w:val="24"/>
        </w:rPr>
        <w:t xml:space="preserve"> </w:t>
      </w:r>
      <w:r>
        <w:rPr>
          <w:sz w:val="24"/>
        </w:rPr>
        <w:t>обеспечивает сформированность социальных навыков и эмоционального интеллекта обучающихся.</w:t>
      </w:r>
    </w:p>
    <w:p w:rsidR="00B25ECF" w:rsidRDefault="00B25ECF" w:rsidP="00B25ECF">
      <w:pPr>
        <w:spacing w:before="4" w:line="275" w:lineRule="exact"/>
        <w:ind w:left="1261"/>
        <w:jc w:val="both"/>
        <w:rPr>
          <w:b/>
          <w:i/>
          <w:sz w:val="24"/>
        </w:rPr>
      </w:pPr>
      <w:r>
        <w:rPr>
          <w:b/>
          <w:sz w:val="24"/>
        </w:rPr>
        <w:t>Универсальные</w:t>
      </w:r>
      <w:r>
        <w:rPr>
          <w:b/>
          <w:spacing w:val="-11"/>
          <w:sz w:val="24"/>
        </w:rPr>
        <w:t xml:space="preserve"> </w:t>
      </w:r>
      <w:r>
        <w:rPr>
          <w:b/>
          <w:sz w:val="24"/>
        </w:rPr>
        <w:t>регулятивные</w:t>
      </w:r>
      <w:r>
        <w:rPr>
          <w:b/>
          <w:spacing w:val="-4"/>
          <w:sz w:val="24"/>
        </w:rPr>
        <w:t xml:space="preserve"> </w:t>
      </w:r>
      <w:r>
        <w:rPr>
          <w:b/>
          <w:sz w:val="24"/>
        </w:rPr>
        <w:t>действия</w:t>
      </w:r>
      <w:r>
        <w:rPr>
          <w:b/>
          <w:spacing w:val="1"/>
          <w:sz w:val="24"/>
        </w:rPr>
        <w:t xml:space="preserve"> </w:t>
      </w:r>
      <w:r>
        <w:rPr>
          <w:b/>
          <w:i/>
          <w:spacing w:val="-2"/>
          <w:sz w:val="24"/>
        </w:rPr>
        <w:t>Самоорганизация:</w:t>
      </w:r>
    </w:p>
    <w:p w:rsidR="00B25ECF" w:rsidRDefault="00B25ECF" w:rsidP="00B25ECF">
      <w:pPr>
        <w:pStyle w:val="a7"/>
        <w:numPr>
          <w:ilvl w:val="0"/>
          <w:numId w:val="92"/>
        </w:numPr>
        <w:tabs>
          <w:tab w:val="left" w:pos="1965"/>
        </w:tabs>
        <w:spacing w:line="242" w:lineRule="auto"/>
        <w:ind w:left="1261" w:right="1374" w:firstLine="561"/>
        <w:jc w:val="left"/>
        <w:rPr>
          <w:sz w:val="24"/>
        </w:rPr>
      </w:pPr>
      <w:r>
        <w:rPr>
          <w:sz w:val="24"/>
        </w:rPr>
        <w:t>выявлять проблемы для решения в жизненных и учебных ситуациях, используя биологические знания;</w:t>
      </w:r>
    </w:p>
    <w:p w:rsidR="00B25ECF" w:rsidRDefault="00B25ECF" w:rsidP="00B25ECF">
      <w:pPr>
        <w:pStyle w:val="a7"/>
        <w:numPr>
          <w:ilvl w:val="0"/>
          <w:numId w:val="92"/>
        </w:numPr>
        <w:tabs>
          <w:tab w:val="left" w:pos="1965"/>
          <w:tab w:val="left" w:pos="3918"/>
          <w:tab w:val="left" w:pos="4254"/>
          <w:tab w:val="left" w:pos="5577"/>
          <w:tab w:val="left" w:pos="6753"/>
          <w:tab w:val="left" w:pos="7937"/>
          <w:tab w:val="left" w:pos="9065"/>
        </w:tabs>
        <w:spacing w:line="237" w:lineRule="auto"/>
        <w:ind w:left="1261" w:right="815" w:firstLine="561"/>
        <w:jc w:val="left"/>
        <w:rPr>
          <w:sz w:val="24"/>
        </w:rPr>
      </w:pPr>
      <w:r>
        <w:rPr>
          <w:spacing w:val="-2"/>
          <w:sz w:val="24"/>
        </w:rPr>
        <w:t>ориентироваться</w:t>
      </w:r>
      <w:r>
        <w:rPr>
          <w:sz w:val="24"/>
        </w:rPr>
        <w:tab/>
      </w:r>
      <w:r>
        <w:rPr>
          <w:spacing w:val="-10"/>
          <w:sz w:val="24"/>
        </w:rPr>
        <w:t>в</w:t>
      </w:r>
      <w:r>
        <w:rPr>
          <w:sz w:val="24"/>
        </w:rPr>
        <w:tab/>
      </w:r>
      <w:r>
        <w:rPr>
          <w:spacing w:val="-2"/>
          <w:sz w:val="24"/>
        </w:rPr>
        <w:t>различных</w:t>
      </w:r>
      <w:r>
        <w:rPr>
          <w:sz w:val="24"/>
        </w:rPr>
        <w:tab/>
      </w:r>
      <w:r>
        <w:rPr>
          <w:spacing w:val="-2"/>
          <w:sz w:val="24"/>
        </w:rPr>
        <w:t>подходах</w:t>
      </w:r>
      <w:r>
        <w:rPr>
          <w:sz w:val="24"/>
        </w:rPr>
        <w:tab/>
      </w:r>
      <w:r>
        <w:rPr>
          <w:spacing w:val="-2"/>
          <w:sz w:val="24"/>
        </w:rPr>
        <w:t>принятия</w:t>
      </w:r>
      <w:r>
        <w:rPr>
          <w:sz w:val="24"/>
        </w:rPr>
        <w:tab/>
      </w:r>
      <w:r>
        <w:rPr>
          <w:spacing w:val="-2"/>
          <w:sz w:val="24"/>
        </w:rPr>
        <w:t>решений</w:t>
      </w:r>
      <w:r>
        <w:rPr>
          <w:sz w:val="24"/>
        </w:rPr>
        <w:tab/>
      </w:r>
      <w:r>
        <w:rPr>
          <w:spacing w:val="-2"/>
          <w:sz w:val="24"/>
        </w:rPr>
        <w:t xml:space="preserve">(индивидуальное, </w:t>
      </w:r>
      <w:r>
        <w:rPr>
          <w:sz w:val="24"/>
        </w:rPr>
        <w:t>принятие решения в группе, принятие решений группой);</w:t>
      </w:r>
    </w:p>
    <w:p w:rsidR="00B25ECF" w:rsidRDefault="00B25ECF" w:rsidP="00B25ECF">
      <w:pPr>
        <w:pStyle w:val="a7"/>
        <w:numPr>
          <w:ilvl w:val="0"/>
          <w:numId w:val="92"/>
        </w:numPr>
        <w:tabs>
          <w:tab w:val="left" w:pos="1965"/>
        </w:tabs>
        <w:ind w:left="1261" w:right="793" w:firstLine="561"/>
        <w:rPr>
          <w:sz w:val="24"/>
        </w:rPr>
      </w:pPr>
      <w:r>
        <w:rPr>
          <w:sz w:val="24"/>
        </w:rPr>
        <w:t>самостоятельно</w:t>
      </w:r>
      <w:r>
        <w:rPr>
          <w:spacing w:val="-2"/>
          <w:sz w:val="24"/>
        </w:rPr>
        <w:t xml:space="preserve"> </w:t>
      </w:r>
      <w:r>
        <w:rPr>
          <w:sz w:val="24"/>
        </w:rPr>
        <w:t>составлять</w:t>
      </w:r>
      <w:r>
        <w:rPr>
          <w:spacing w:val="-2"/>
          <w:sz w:val="24"/>
        </w:rPr>
        <w:t xml:space="preserve"> </w:t>
      </w:r>
      <w:r>
        <w:rPr>
          <w:sz w:val="24"/>
        </w:rPr>
        <w:t>алгоритм</w:t>
      </w:r>
      <w:r>
        <w:rPr>
          <w:spacing w:val="-2"/>
          <w:sz w:val="24"/>
        </w:rPr>
        <w:t xml:space="preserve"> </w:t>
      </w:r>
      <w:r>
        <w:rPr>
          <w:sz w:val="24"/>
        </w:rPr>
        <w:t>решения</w:t>
      </w:r>
      <w:r>
        <w:rPr>
          <w:spacing w:val="-2"/>
          <w:sz w:val="24"/>
        </w:rPr>
        <w:t xml:space="preserve"> </w:t>
      </w:r>
      <w:r>
        <w:rPr>
          <w:sz w:val="24"/>
        </w:rPr>
        <w:t>задачи</w:t>
      </w:r>
      <w:r>
        <w:rPr>
          <w:spacing w:val="-1"/>
          <w:sz w:val="24"/>
        </w:rPr>
        <w:t xml:space="preserve"> </w:t>
      </w:r>
      <w:r>
        <w:rPr>
          <w:sz w:val="24"/>
        </w:rPr>
        <w:t>(или</w:t>
      </w:r>
      <w:r>
        <w:rPr>
          <w:spacing w:val="-1"/>
          <w:sz w:val="24"/>
        </w:rPr>
        <w:t xml:space="preserve"> </w:t>
      </w:r>
      <w:r>
        <w:rPr>
          <w:sz w:val="24"/>
        </w:rPr>
        <w:t>его</w:t>
      </w:r>
      <w:r>
        <w:rPr>
          <w:spacing w:val="-2"/>
          <w:sz w:val="24"/>
        </w:rPr>
        <w:t xml:space="preserve"> </w:t>
      </w:r>
      <w:r>
        <w:rPr>
          <w:sz w:val="24"/>
        </w:rPr>
        <w:t>часть),</w:t>
      </w:r>
      <w:r>
        <w:rPr>
          <w:spacing w:val="-2"/>
          <w:sz w:val="24"/>
        </w:rPr>
        <w:t xml:space="preserve"> </w:t>
      </w:r>
      <w:r>
        <w:rPr>
          <w:sz w:val="24"/>
        </w:rPr>
        <w:t>выбирать</w:t>
      </w:r>
      <w:r>
        <w:rPr>
          <w:spacing w:val="-2"/>
          <w:sz w:val="24"/>
        </w:rPr>
        <w:t xml:space="preserve"> </w:t>
      </w:r>
      <w:r>
        <w:rPr>
          <w:sz w:val="24"/>
        </w:rPr>
        <w:t>способ решения учебной биологической задачи с учѐтом имеющихся ресурсов и собственных возможностей, аргументировать предлагаемые варианты решений;</w:t>
      </w:r>
    </w:p>
    <w:p w:rsidR="00B25ECF" w:rsidRDefault="00B25ECF" w:rsidP="00B25ECF">
      <w:pPr>
        <w:pStyle w:val="a7"/>
        <w:numPr>
          <w:ilvl w:val="0"/>
          <w:numId w:val="92"/>
        </w:numPr>
        <w:tabs>
          <w:tab w:val="left" w:pos="1965"/>
        </w:tabs>
        <w:ind w:left="1261" w:right="789" w:firstLine="561"/>
        <w:rPr>
          <w:sz w:val="24"/>
        </w:rPr>
      </w:pPr>
      <w:r>
        <w:rPr>
          <w:sz w:val="24"/>
        </w:rPr>
        <w:t>составлять план действий (план реализации намеченного алгоритма решения), корректировать предложенный алгоритм с учѐтом получения новых биологических знаний</w:t>
      </w:r>
      <w:r>
        <w:rPr>
          <w:spacing w:val="40"/>
          <w:sz w:val="24"/>
        </w:rPr>
        <w:t xml:space="preserve"> </w:t>
      </w:r>
      <w:r>
        <w:rPr>
          <w:sz w:val="24"/>
        </w:rPr>
        <w:t>об изучаемом биологическом объекте;</w:t>
      </w:r>
    </w:p>
    <w:p w:rsidR="00B25ECF" w:rsidRDefault="00B25ECF" w:rsidP="00B25ECF">
      <w:pPr>
        <w:pStyle w:val="a7"/>
        <w:numPr>
          <w:ilvl w:val="0"/>
          <w:numId w:val="92"/>
        </w:numPr>
        <w:tabs>
          <w:tab w:val="left" w:pos="1965"/>
        </w:tabs>
        <w:ind w:left="1965" w:hanging="143"/>
        <w:rPr>
          <w:sz w:val="24"/>
        </w:rPr>
      </w:pPr>
      <w:r>
        <w:rPr>
          <w:sz w:val="24"/>
        </w:rPr>
        <w:t>делать</w:t>
      </w:r>
      <w:r>
        <w:rPr>
          <w:spacing w:val="-2"/>
          <w:sz w:val="24"/>
        </w:rPr>
        <w:t xml:space="preserve"> </w:t>
      </w:r>
      <w:r>
        <w:rPr>
          <w:sz w:val="24"/>
        </w:rPr>
        <w:t>выбор</w:t>
      </w:r>
      <w:r>
        <w:rPr>
          <w:spacing w:val="-5"/>
          <w:sz w:val="24"/>
        </w:rPr>
        <w:t xml:space="preserve"> </w:t>
      </w:r>
      <w:r>
        <w:rPr>
          <w:sz w:val="24"/>
        </w:rPr>
        <w:t>и</w:t>
      </w:r>
      <w:r>
        <w:rPr>
          <w:spacing w:val="-5"/>
          <w:sz w:val="24"/>
        </w:rPr>
        <w:t xml:space="preserve"> </w:t>
      </w:r>
      <w:r>
        <w:rPr>
          <w:sz w:val="24"/>
        </w:rPr>
        <w:t>брать</w:t>
      </w:r>
      <w:r>
        <w:rPr>
          <w:spacing w:val="-6"/>
          <w:sz w:val="24"/>
        </w:rPr>
        <w:t xml:space="preserve"> </w:t>
      </w:r>
      <w:r>
        <w:rPr>
          <w:sz w:val="24"/>
        </w:rPr>
        <w:t>ответственность</w:t>
      </w:r>
      <w:r>
        <w:rPr>
          <w:spacing w:val="-2"/>
          <w:sz w:val="24"/>
        </w:rPr>
        <w:t xml:space="preserve"> </w:t>
      </w:r>
      <w:r>
        <w:rPr>
          <w:sz w:val="24"/>
        </w:rPr>
        <w:t>за</w:t>
      </w:r>
      <w:r>
        <w:rPr>
          <w:spacing w:val="-2"/>
          <w:sz w:val="24"/>
        </w:rPr>
        <w:t xml:space="preserve"> решение.</w:t>
      </w:r>
    </w:p>
    <w:p w:rsidR="00B25ECF" w:rsidRDefault="00B25ECF" w:rsidP="00B25ECF">
      <w:pPr>
        <w:jc w:val="both"/>
        <w:rPr>
          <w:sz w:val="24"/>
        </w:rPr>
        <w:sectPr w:rsidR="00B25ECF">
          <w:pgSz w:w="11920" w:h="16850"/>
          <w:pgMar w:top="1080" w:right="60" w:bottom="780" w:left="160" w:header="0" w:footer="558" w:gutter="0"/>
          <w:cols w:space="720"/>
        </w:sectPr>
      </w:pPr>
    </w:p>
    <w:p w:rsidR="00B25ECF" w:rsidRDefault="00B25ECF" w:rsidP="00B25ECF">
      <w:pPr>
        <w:pStyle w:val="Heading4"/>
        <w:spacing w:before="63" w:line="275" w:lineRule="exact"/>
        <w:ind w:left="1261"/>
      </w:pPr>
      <w:r>
        <w:lastRenderedPageBreak/>
        <w:t>Самоконтроль</w:t>
      </w:r>
      <w:r>
        <w:rPr>
          <w:spacing w:val="-11"/>
        </w:rPr>
        <w:t xml:space="preserve"> </w:t>
      </w:r>
      <w:r>
        <w:rPr>
          <w:spacing w:val="-2"/>
        </w:rPr>
        <w:t>(рефлексия):</w:t>
      </w:r>
    </w:p>
    <w:p w:rsidR="00B25ECF" w:rsidRDefault="00B25ECF" w:rsidP="00B25ECF">
      <w:pPr>
        <w:pStyle w:val="a7"/>
        <w:numPr>
          <w:ilvl w:val="0"/>
          <w:numId w:val="92"/>
        </w:numPr>
        <w:tabs>
          <w:tab w:val="left" w:pos="1965"/>
        </w:tabs>
        <w:spacing w:line="274" w:lineRule="exact"/>
        <w:ind w:left="1965" w:hanging="143"/>
        <w:rPr>
          <w:sz w:val="24"/>
        </w:rPr>
      </w:pPr>
      <w:r>
        <w:rPr>
          <w:sz w:val="24"/>
        </w:rPr>
        <w:t>владеть</w:t>
      </w:r>
      <w:r>
        <w:rPr>
          <w:spacing w:val="-7"/>
          <w:sz w:val="24"/>
        </w:rPr>
        <w:t xml:space="preserve"> </w:t>
      </w:r>
      <w:r>
        <w:rPr>
          <w:sz w:val="24"/>
        </w:rPr>
        <w:t>способами</w:t>
      </w:r>
      <w:r>
        <w:rPr>
          <w:spacing w:val="-8"/>
          <w:sz w:val="24"/>
        </w:rPr>
        <w:t xml:space="preserve"> </w:t>
      </w:r>
      <w:r>
        <w:rPr>
          <w:sz w:val="24"/>
        </w:rPr>
        <w:t>самоконтроля,</w:t>
      </w:r>
      <w:r>
        <w:rPr>
          <w:spacing w:val="-4"/>
          <w:sz w:val="24"/>
        </w:rPr>
        <w:t xml:space="preserve"> </w:t>
      </w:r>
      <w:r>
        <w:rPr>
          <w:sz w:val="24"/>
        </w:rPr>
        <w:t>самомотивации</w:t>
      </w:r>
      <w:r>
        <w:rPr>
          <w:spacing w:val="-5"/>
          <w:sz w:val="24"/>
        </w:rPr>
        <w:t xml:space="preserve"> </w:t>
      </w:r>
      <w:r>
        <w:rPr>
          <w:sz w:val="24"/>
        </w:rPr>
        <w:t>и</w:t>
      </w:r>
      <w:r>
        <w:rPr>
          <w:spacing w:val="-9"/>
          <w:sz w:val="24"/>
        </w:rPr>
        <w:t xml:space="preserve"> </w:t>
      </w:r>
      <w:r>
        <w:rPr>
          <w:spacing w:val="-2"/>
          <w:sz w:val="24"/>
        </w:rPr>
        <w:t>рефлексии;</w:t>
      </w:r>
    </w:p>
    <w:p w:rsidR="00B25ECF" w:rsidRDefault="00B25ECF" w:rsidP="00B25ECF">
      <w:pPr>
        <w:pStyle w:val="a7"/>
        <w:numPr>
          <w:ilvl w:val="0"/>
          <w:numId w:val="92"/>
        </w:numPr>
        <w:tabs>
          <w:tab w:val="left" w:pos="1965"/>
        </w:tabs>
        <w:spacing w:line="273" w:lineRule="exact"/>
        <w:ind w:left="1965" w:hanging="143"/>
        <w:rPr>
          <w:sz w:val="24"/>
        </w:rPr>
      </w:pPr>
      <w:r>
        <w:rPr>
          <w:sz w:val="24"/>
        </w:rPr>
        <w:t>давать</w:t>
      </w:r>
      <w:r>
        <w:rPr>
          <w:spacing w:val="-5"/>
          <w:sz w:val="24"/>
        </w:rPr>
        <w:t xml:space="preserve"> </w:t>
      </w:r>
      <w:r>
        <w:rPr>
          <w:sz w:val="24"/>
        </w:rPr>
        <w:t>адекватную</w:t>
      </w:r>
      <w:r>
        <w:rPr>
          <w:spacing w:val="-3"/>
          <w:sz w:val="24"/>
        </w:rPr>
        <w:t xml:space="preserve"> </w:t>
      </w:r>
      <w:r>
        <w:rPr>
          <w:sz w:val="24"/>
        </w:rPr>
        <w:t>оценку</w:t>
      </w:r>
      <w:r>
        <w:rPr>
          <w:spacing w:val="-16"/>
          <w:sz w:val="24"/>
        </w:rPr>
        <w:t xml:space="preserve"> </w:t>
      </w:r>
      <w:r>
        <w:rPr>
          <w:sz w:val="24"/>
        </w:rPr>
        <w:t>ситуации</w:t>
      </w:r>
      <w:r>
        <w:rPr>
          <w:spacing w:val="-2"/>
          <w:sz w:val="24"/>
        </w:rPr>
        <w:t xml:space="preserve"> </w:t>
      </w:r>
      <w:r>
        <w:rPr>
          <w:sz w:val="24"/>
        </w:rPr>
        <w:t>и</w:t>
      </w:r>
      <w:r>
        <w:rPr>
          <w:spacing w:val="-2"/>
          <w:sz w:val="24"/>
        </w:rPr>
        <w:t xml:space="preserve"> </w:t>
      </w:r>
      <w:r>
        <w:rPr>
          <w:sz w:val="24"/>
        </w:rPr>
        <w:t>предлагать</w:t>
      </w:r>
      <w:r>
        <w:rPr>
          <w:spacing w:val="-2"/>
          <w:sz w:val="24"/>
        </w:rPr>
        <w:t xml:space="preserve"> </w:t>
      </w:r>
      <w:r>
        <w:rPr>
          <w:sz w:val="24"/>
        </w:rPr>
        <w:t>план</w:t>
      </w:r>
      <w:r>
        <w:rPr>
          <w:spacing w:val="-5"/>
          <w:sz w:val="24"/>
        </w:rPr>
        <w:t xml:space="preserve"> </w:t>
      </w:r>
      <w:r>
        <w:rPr>
          <w:sz w:val="24"/>
        </w:rPr>
        <w:t>еѐ</w:t>
      </w:r>
      <w:r>
        <w:rPr>
          <w:spacing w:val="-4"/>
          <w:sz w:val="24"/>
        </w:rPr>
        <w:t xml:space="preserve"> </w:t>
      </w:r>
      <w:r>
        <w:rPr>
          <w:spacing w:val="-2"/>
          <w:sz w:val="24"/>
        </w:rPr>
        <w:t>изменения;</w:t>
      </w:r>
    </w:p>
    <w:p w:rsidR="00B25ECF" w:rsidRDefault="00B25ECF" w:rsidP="00B25ECF">
      <w:pPr>
        <w:pStyle w:val="a7"/>
        <w:numPr>
          <w:ilvl w:val="0"/>
          <w:numId w:val="92"/>
        </w:numPr>
        <w:tabs>
          <w:tab w:val="left" w:pos="1965"/>
        </w:tabs>
        <w:spacing w:line="242" w:lineRule="auto"/>
        <w:ind w:left="1261" w:right="810" w:firstLine="561"/>
        <w:rPr>
          <w:sz w:val="24"/>
        </w:rPr>
      </w:pPr>
      <w:r>
        <w:rPr>
          <w:sz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B25ECF" w:rsidRDefault="00B25ECF" w:rsidP="00B25ECF">
      <w:pPr>
        <w:pStyle w:val="a7"/>
        <w:numPr>
          <w:ilvl w:val="0"/>
          <w:numId w:val="92"/>
        </w:numPr>
        <w:tabs>
          <w:tab w:val="left" w:pos="1965"/>
        </w:tabs>
        <w:spacing w:line="242" w:lineRule="auto"/>
        <w:ind w:left="1261" w:right="791" w:firstLine="561"/>
        <w:rPr>
          <w:sz w:val="24"/>
        </w:rPr>
      </w:pPr>
      <w:r>
        <w:rPr>
          <w:sz w:val="24"/>
        </w:rPr>
        <w:t>объяснять причины достижения (недостижения) результатов деятельности, давать оценку</w:t>
      </w:r>
      <w:r>
        <w:rPr>
          <w:spacing w:val="-5"/>
          <w:sz w:val="24"/>
        </w:rPr>
        <w:t xml:space="preserve"> </w:t>
      </w:r>
      <w:r>
        <w:rPr>
          <w:sz w:val="24"/>
        </w:rPr>
        <w:t>приобретѐнному опыту, уметь находить позитивное в произошедшей ситуации;</w:t>
      </w:r>
    </w:p>
    <w:p w:rsidR="00B25ECF" w:rsidRDefault="00B25ECF" w:rsidP="00B25ECF">
      <w:pPr>
        <w:pStyle w:val="a7"/>
        <w:numPr>
          <w:ilvl w:val="0"/>
          <w:numId w:val="92"/>
        </w:numPr>
        <w:tabs>
          <w:tab w:val="left" w:pos="1965"/>
        </w:tabs>
        <w:ind w:left="1261" w:right="783" w:firstLine="561"/>
        <w:rPr>
          <w:sz w:val="24"/>
        </w:rPr>
      </w:pPr>
      <w:r>
        <w:rPr>
          <w:sz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r>
        <w:rPr>
          <w:color w:val="211E1F"/>
          <w:sz w:val="24"/>
        </w:rPr>
        <w:t xml:space="preserve">• </w:t>
      </w:r>
      <w:r>
        <w:rPr>
          <w:sz w:val="24"/>
        </w:rPr>
        <w:t>оценивать соответствие результата цели и условиям.</w:t>
      </w:r>
    </w:p>
    <w:p w:rsidR="00B25ECF" w:rsidRDefault="00B25ECF" w:rsidP="00B25ECF">
      <w:pPr>
        <w:pStyle w:val="Heading4"/>
        <w:spacing w:line="275" w:lineRule="exact"/>
        <w:ind w:left="1261"/>
      </w:pPr>
      <w:r>
        <w:t>Эмоциональный</w:t>
      </w:r>
      <w:r>
        <w:rPr>
          <w:spacing w:val="-13"/>
        </w:rPr>
        <w:t xml:space="preserve"> </w:t>
      </w:r>
      <w:r>
        <w:rPr>
          <w:spacing w:val="-2"/>
        </w:rPr>
        <w:t>интеллект:</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различать,</w:t>
      </w:r>
      <w:r>
        <w:rPr>
          <w:spacing w:val="-13"/>
          <w:sz w:val="24"/>
        </w:rPr>
        <w:t xml:space="preserve"> </w:t>
      </w:r>
      <w:r>
        <w:rPr>
          <w:sz w:val="24"/>
        </w:rPr>
        <w:t>называть</w:t>
      </w:r>
      <w:r>
        <w:rPr>
          <w:spacing w:val="-5"/>
          <w:sz w:val="24"/>
        </w:rPr>
        <w:t xml:space="preserve"> </w:t>
      </w:r>
      <w:r>
        <w:rPr>
          <w:sz w:val="24"/>
        </w:rPr>
        <w:t>и</w:t>
      </w:r>
      <w:r>
        <w:rPr>
          <w:spacing w:val="-7"/>
          <w:sz w:val="24"/>
        </w:rPr>
        <w:t xml:space="preserve"> </w:t>
      </w:r>
      <w:r>
        <w:rPr>
          <w:sz w:val="24"/>
        </w:rPr>
        <w:t>управлять</w:t>
      </w:r>
      <w:r>
        <w:rPr>
          <w:spacing w:val="-5"/>
          <w:sz w:val="24"/>
        </w:rPr>
        <w:t xml:space="preserve"> </w:t>
      </w:r>
      <w:r>
        <w:rPr>
          <w:sz w:val="24"/>
        </w:rPr>
        <w:t>собственными</w:t>
      </w:r>
      <w:r>
        <w:rPr>
          <w:spacing w:val="-10"/>
          <w:sz w:val="24"/>
        </w:rPr>
        <w:t xml:space="preserve"> </w:t>
      </w:r>
      <w:r>
        <w:rPr>
          <w:sz w:val="24"/>
        </w:rPr>
        <w:t>эмоциями</w:t>
      </w:r>
      <w:r>
        <w:rPr>
          <w:spacing w:val="-4"/>
          <w:sz w:val="24"/>
        </w:rPr>
        <w:t xml:space="preserve"> </w:t>
      </w:r>
      <w:r>
        <w:rPr>
          <w:sz w:val="24"/>
        </w:rPr>
        <w:t>и</w:t>
      </w:r>
      <w:r>
        <w:rPr>
          <w:spacing w:val="-11"/>
          <w:sz w:val="24"/>
        </w:rPr>
        <w:t xml:space="preserve"> </w:t>
      </w:r>
      <w:r>
        <w:rPr>
          <w:sz w:val="24"/>
        </w:rPr>
        <w:t>эмоциями</w:t>
      </w:r>
      <w:r>
        <w:rPr>
          <w:spacing w:val="-7"/>
          <w:sz w:val="24"/>
        </w:rPr>
        <w:t xml:space="preserve"> </w:t>
      </w:r>
      <w:r>
        <w:rPr>
          <w:spacing w:val="-2"/>
          <w:sz w:val="24"/>
        </w:rPr>
        <w:t>других;</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выявлять</w:t>
      </w:r>
      <w:r>
        <w:rPr>
          <w:spacing w:val="-6"/>
          <w:sz w:val="24"/>
        </w:rPr>
        <w:t xml:space="preserve"> </w:t>
      </w:r>
      <w:r>
        <w:rPr>
          <w:sz w:val="24"/>
        </w:rPr>
        <w:t>и</w:t>
      </w:r>
      <w:r>
        <w:rPr>
          <w:spacing w:val="-10"/>
          <w:sz w:val="24"/>
        </w:rPr>
        <w:t xml:space="preserve"> </w:t>
      </w:r>
      <w:r>
        <w:rPr>
          <w:sz w:val="24"/>
        </w:rPr>
        <w:t>анализировать</w:t>
      </w:r>
      <w:r>
        <w:rPr>
          <w:spacing w:val="-7"/>
          <w:sz w:val="24"/>
        </w:rPr>
        <w:t xml:space="preserve"> </w:t>
      </w:r>
      <w:r>
        <w:rPr>
          <w:sz w:val="24"/>
        </w:rPr>
        <w:t>причины</w:t>
      </w:r>
      <w:r>
        <w:rPr>
          <w:spacing w:val="-4"/>
          <w:sz w:val="24"/>
        </w:rPr>
        <w:t xml:space="preserve"> </w:t>
      </w:r>
      <w:r>
        <w:rPr>
          <w:spacing w:val="-2"/>
          <w:sz w:val="24"/>
        </w:rPr>
        <w:t>эмоций;</w:t>
      </w:r>
    </w:p>
    <w:p w:rsidR="00B25ECF" w:rsidRDefault="00B25ECF" w:rsidP="00B25ECF">
      <w:pPr>
        <w:pStyle w:val="a7"/>
        <w:numPr>
          <w:ilvl w:val="0"/>
          <w:numId w:val="92"/>
        </w:numPr>
        <w:tabs>
          <w:tab w:val="left" w:pos="1965"/>
        </w:tabs>
        <w:spacing w:line="275" w:lineRule="exact"/>
        <w:ind w:left="1965" w:hanging="143"/>
        <w:jc w:val="left"/>
        <w:rPr>
          <w:sz w:val="24"/>
        </w:rPr>
      </w:pPr>
      <w:r>
        <w:rPr>
          <w:sz w:val="24"/>
        </w:rPr>
        <w:t>ставить</w:t>
      </w:r>
      <w:r>
        <w:rPr>
          <w:spacing w:val="-4"/>
          <w:sz w:val="24"/>
        </w:rPr>
        <w:t xml:space="preserve"> </w:t>
      </w:r>
      <w:r>
        <w:rPr>
          <w:sz w:val="24"/>
        </w:rPr>
        <w:t>себя</w:t>
      </w:r>
      <w:r>
        <w:rPr>
          <w:spacing w:val="-4"/>
          <w:sz w:val="24"/>
        </w:rPr>
        <w:t xml:space="preserve"> </w:t>
      </w:r>
      <w:r>
        <w:rPr>
          <w:sz w:val="24"/>
        </w:rPr>
        <w:t>на</w:t>
      </w:r>
      <w:r>
        <w:rPr>
          <w:spacing w:val="-12"/>
          <w:sz w:val="24"/>
        </w:rPr>
        <w:t xml:space="preserve"> </w:t>
      </w:r>
      <w:r>
        <w:rPr>
          <w:sz w:val="24"/>
        </w:rPr>
        <w:t>место другого</w:t>
      </w:r>
      <w:r>
        <w:rPr>
          <w:spacing w:val="-1"/>
          <w:sz w:val="24"/>
        </w:rPr>
        <w:t xml:space="preserve"> </w:t>
      </w:r>
      <w:r>
        <w:rPr>
          <w:sz w:val="24"/>
        </w:rPr>
        <w:t>человека,</w:t>
      </w:r>
      <w:r>
        <w:rPr>
          <w:spacing w:val="-7"/>
          <w:sz w:val="24"/>
        </w:rPr>
        <w:t xml:space="preserve"> </w:t>
      </w:r>
      <w:r>
        <w:rPr>
          <w:sz w:val="24"/>
        </w:rPr>
        <w:t>понимать</w:t>
      </w:r>
      <w:r>
        <w:rPr>
          <w:spacing w:val="-3"/>
          <w:sz w:val="24"/>
        </w:rPr>
        <w:t xml:space="preserve"> </w:t>
      </w:r>
      <w:r>
        <w:rPr>
          <w:sz w:val="24"/>
        </w:rPr>
        <w:t>мотивы</w:t>
      </w:r>
      <w:r>
        <w:rPr>
          <w:spacing w:val="-6"/>
          <w:sz w:val="24"/>
        </w:rPr>
        <w:t xml:space="preserve"> </w:t>
      </w:r>
      <w:r>
        <w:rPr>
          <w:sz w:val="24"/>
        </w:rPr>
        <w:t>и</w:t>
      </w:r>
      <w:r>
        <w:rPr>
          <w:spacing w:val="-6"/>
          <w:sz w:val="24"/>
        </w:rPr>
        <w:t xml:space="preserve"> </w:t>
      </w:r>
      <w:r>
        <w:rPr>
          <w:sz w:val="24"/>
        </w:rPr>
        <w:t>намерения</w:t>
      </w:r>
      <w:r>
        <w:rPr>
          <w:spacing w:val="-9"/>
          <w:sz w:val="24"/>
        </w:rPr>
        <w:t xml:space="preserve"> </w:t>
      </w:r>
      <w:r>
        <w:rPr>
          <w:spacing w:val="-2"/>
          <w:sz w:val="24"/>
        </w:rPr>
        <w:t>другого;</w:t>
      </w:r>
    </w:p>
    <w:p w:rsidR="00B25ECF" w:rsidRDefault="00B25ECF" w:rsidP="00B25ECF">
      <w:pPr>
        <w:pStyle w:val="a7"/>
        <w:numPr>
          <w:ilvl w:val="0"/>
          <w:numId w:val="92"/>
        </w:numPr>
        <w:tabs>
          <w:tab w:val="left" w:pos="1965"/>
        </w:tabs>
        <w:ind w:left="1965" w:hanging="143"/>
        <w:jc w:val="left"/>
        <w:rPr>
          <w:sz w:val="24"/>
        </w:rPr>
      </w:pPr>
      <w:r>
        <w:rPr>
          <w:sz w:val="24"/>
        </w:rPr>
        <w:t>регулировать</w:t>
      </w:r>
      <w:r>
        <w:rPr>
          <w:spacing w:val="-7"/>
          <w:sz w:val="24"/>
        </w:rPr>
        <w:t xml:space="preserve"> </w:t>
      </w:r>
      <w:r>
        <w:rPr>
          <w:sz w:val="24"/>
        </w:rPr>
        <w:t>способ</w:t>
      </w:r>
      <w:r>
        <w:rPr>
          <w:spacing w:val="-6"/>
          <w:sz w:val="24"/>
        </w:rPr>
        <w:t xml:space="preserve"> </w:t>
      </w:r>
      <w:r>
        <w:rPr>
          <w:sz w:val="24"/>
        </w:rPr>
        <w:t>выражения</w:t>
      </w:r>
      <w:r>
        <w:rPr>
          <w:spacing w:val="-8"/>
          <w:sz w:val="24"/>
        </w:rPr>
        <w:t xml:space="preserve"> </w:t>
      </w:r>
      <w:r>
        <w:rPr>
          <w:spacing w:val="-2"/>
          <w:sz w:val="24"/>
        </w:rPr>
        <w:t>эмоций.</w:t>
      </w:r>
    </w:p>
    <w:p w:rsidR="00B25ECF" w:rsidRDefault="00B25ECF" w:rsidP="00B25ECF">
      <w:pPr>
        <w:pStyle w:val="Heading4"/>
        <w:spacing w:before="2" w:line="240" w:lineRule="auto"/>
        <w:ind w:left="1261"/>
        <w:jc w:val="left"/>
      </w:pPr>
      <w:r>
        <w:t>Принятие</w:t>
      </w:r>
      <w:r>
        <w:rPr>
          <w:spacing w:val="-4"/>
        </w:rPr>
        <w:t xml:space="preserve"> </w:t>
      </w:r>
      <w:r>
        <w:t>себя</w:t>
      </w:r>
      <w:r>
        <w:rPr>
          <w:spacing w:val="-3"/>
        </w:rPr>
        <w:t xml:space="preserve"> </w:t>
      </w:r>
      <w:r>
        <w:t>и</w:t>
      </w:r>
      <w:r>
        <w:rPr>
          <w:spacing w:val="-5"/>
        </w:rPr>
        <w:t xml:space="preserve"> </w:t>
      </w:r>
      <w:r>
        <w:rPr>
          <w:spacing w:val="-2"/>
        </w:rPr>
        <w:t>других:</w:t>
      </w:r>
    </w:p>
    <w:p w:rsidR="00B25ECF" w:rsidRDefault="00B25ECF" w:rsidP="00B25ECF">
      <w:pPr>
        <w:pStyle w:val="a7"/>
        <w:numPr>
          <w:ilvl w:val="0"/>
          <w:numId w:val="92"/>
        </w:numPr>
        <w:tabs>
          <w:tab w:val="left" w:pos="1965"/>
        </w:tabs>
        <w:spacing w:before="2" w:line="274" w:lineRule="exact"/>
        <w:ind w:left="1965" w:hanging="143"/>
        <w:jc w:val="left"/>
        <w:rPr>
          <w:sz w:val="24"/>
        </w:rPr>
      </w:pPr>
      <w:r>
        <w:rPr>
          <w:sz w:val="24"/>
        </w:rPr>
        <w:t>осознанно</w:t>
      </w:r>
      <w:r>
        <w:rPr>
          <w:spacing w:val="-6"/>
          <w:sz w:val="24"/>
        </w:rPr>
        <w:t xml:space="preserve"> </w:t>
      </w:r>
      <w:r>
        <w:rPr>
          <w:sz w:val="24"/>
        </w:rPr>
        <w:t>относиться</w:t>
      </w:r>
      <w:r>
        <w:rPr>
          <w:spacing w:val="-4"/>
          <w:sz w:val="24"/>
        </w:rPr>
        <w:t xml:space="preserve"> </w:t>
      </w:r>
      <w:r>
        <w:rPr>
          <w:sz w:val="24"/>
        </w:rPr>
        <w:t>к</w:t>
      </w:r>
      <w:r>
        <w:rPr>
          <w:spacing w:val="-7"/>
          <w:sz w:val="24"/>
        </w:rPr>
        <w:t xml:space="preserve"> </w:t>
      </w:r>
      <w:r>
        <w:rPr>
          <w:sz w:val="24"/>
        </w:rPr>
        <w:t>другому</w:t>
      </w:r>
      <w:r>
        <w:rPr>
          <w:spacing w:val="-15"/>
          <w:sz w:val="24"/>
        </w:rPr>
        <w:t xml:space="preserve"> </w:t>
      </w:r>
      <w:r>
        <w:rPr>
          <w:sz w:val="24"/>
        </w:rPr>
        <w:t>человеку,</w:t>
      </w:r>
      <w:r>
        <w:rPr>
          <w:spacing w:val="1"/>
          <w:sz w:val="24"/>
        </w:rPr>
        <w:t xml:space="preserve"> </w:t>
      </w:r>
      <w:r>
        <w:rPr>
          <w:sz w:val="24"/>
        </w:rPr>
        <w:t>его</w:t>
      </w:r>
      <w:r>
        <w:rPr>
          <w:spacing w:val="-5"/>
          <w:sz w:val="24"/>
        </w:rPr>
        <w:t xml:space="preserve"> </w:t>
      </w:r>
      <w:r>
        <w:rPr>
          <w:spacing w:val="-2"/>
          <w:sz w:val="24"/>
        </w:rPr>
        <w:t>мнению;</w:t>
      </w:r>
    </w:p>
    <w:p w:rsidR="00B25ECF" w:rsidRDefault="00B25ECF" w:rsidP="00B25ECF">
      <w:pPr>
        <w:pStyle w:val="a7"/>
        <w:numPr>
          <w:ilvl w:val="0"/>
          <w:numId w:val="92"/>
        </w:numPr>
        <w:tabs>
          <w:tab w:val="left" w:pos="1965"/>
        </w:tabs>
        <w:spacing w:line="274" w:lineRule="exact"/>
        <w:ind w:left="1965" w:hanging="143"/>
        <w:jc w:val="left"/>
        <w:rPr>
          <w:sz w:val="24"/>
        </w:rPr>
      </w:pPr>
      <w:r>
        <w:rPr>
          <w:sz w:val="24"/>
        </w:rPr>
        <w:t>признавать</w:t>
      </w:r>
      <w:r>
        <w:rPr>
          <w:spacing w:val="-4"/>
          <w:sz w:val="24"/>
        </w:rPr>
        <w:t xml:space="preserve"> </w:t>
      </w:r>
      <w:r>
        <w:rPr>
          <w:sz w:val="24"/>
        </w:rPr>
        <w:t>своѐ</w:t>
      </w:r>
      <w:r>
        <w:rPr>
          <w:spacing w:val="-7"/>
          <w:sz w:val="24"/>
        </w:rPr>
        <w:t xml:space="preserve"> </w:t>
      </w:r>
      <w:r>
        <w:rPr>
          <w:sz w:val="24"/>
        </w:rPr>
        <w:t>право</w:t>
      </w:r>
      <w:r>
        <w:rPr>
          <w:spacing w:val="1"/>
          <w:sz w:val="24"/>
        </w:rPr>
        <w:t xml:space="preserve"> </w:t>
      </w:r>
      <w:r>
        <w:rPr>
          <w:sz w:val="24"/>
        </w:rPr>
        <w:t>на</w:t>
      </w:r>
      <w:r>
        <w:rPr>
          <w:spacing w:val="-7"/>
          <w:sz w:val="24"/>
        </w:rPr>
        <w:t xml:space="preserve"> </w:t>
      </w:r>
      <w:r>
        <w:rPr>
          <w:sz w:val="24"/>
        </w:rPr>
        <w:t>ошибку</w:t>
      </w:r>
      <w:r>
        <w:rPr>
          <w:spacing w:val="-15"/>
          <w:sz w:val="24"/>
        </w:rPr>
        <w:t xml:space="preserve"> </w:t>
      </w:r>
      <w:r>
        <w:rPr>
          <w:sz w:val="24"/>
        </w:rPr>
        <w:t>и</w:t>
      </w:r>
      <w:r>
        <w:rPr>
          <w:spacing w:val="2"/>
          <w:sz w:val="24"/>
        </w:rPr>
        <w:t xml:space="preserve"> </w:t>
      </w:r>
      <w:r>
        <w:rPr>
          <w:sz w:val="24"/>
        </w:rPr>
        <w:t>такое</w:t>
      </w:r>
      <w:r>
        <w:rPr>
          <w:spacing w:val="-7"/>
          <w:sz w:val="24"/>
        </w:rPr>
        <w:t xml:space="preserve"> </w:t>
      </w:r>
      <w:r>
        <w:rPr>
          <w:sz w:val="24"/>
        </w:rPr>
        <w:t>же</w:t>
      </w:r>
      <w:r>
        <w:rPr>
          <w:spacing w:val="-3"/>
          <w:sz w:val="24"/>
        </w:rPr>
        <w:t xml:space="preserve"> </w:t>
      </w:r>
      <w:r>
        <w:rPr>
          <w:sz w:val="24"/>
        </w:rPr>
        <w:t>право</w:t>
      </w:r>
      <w:r>
        <w:rPr>
          <w:spacing w:val="2"/>
          <w:sz w:val="24"/>
        </w:rPr>
        <w:t xml:space="preserve"> </w:t>
      </w:r>
      <w:r>
        <w:rPr>
          <w:spacing w:val="-2"/>
          <w:sz w:val="24"/>
        </w:rPr>
        <w:t>другого;</w:t>
      </w:r>
    </w:p>
    <w:p w:rsidR="00B25ECF" w:rsidRDefault="00B25ECF" w:rsidP="00B25ECF">
      <w:pPr>
        <w:pStyle w:val="a7"/>
        <w:numPr>
          <w:ilvl w:val="0"/>
          <w:numId w:val="92"/>
        </w:numPr>
        <w:tabs>
          <w:tab w:val="left" w:pos="1965"/>
        </w:tabs>
        <w:ind w:left="1965" w:hanging="143"/>
        <w:jc w:val="left"/>
        <w:rPr>
          <w:sz w:val="24"/>
        </w:rPr>
      </w:pPr>
      <w:r>
        <w:rPr>
          <w:sz w:val="24"/>
        </w:rPr>
        <w:t>открытость</w:t>
      </w:r>
      <w:r>
        <w:rPr>
          <w:spacing w:val="-5"/>
          <w:sz w:val="24"/>
        </w:rPr>
        <w:t xml:space="preserve"> </w:t>
      </w:r>
      <w:r>
        <w:rPr>
          <w:sz w:val="24"/>
        </w:rPr>
        <w:t>себе</w:t>
      </w:r>
      <w:r>
        <w:rPr>
          <w:spacing w:val="-5"/>
          <w:sz w:val="24"/>
        </w:rPr>
        <w:t xml:space="preserve"> </w:t>
      </w:r>
      <w:r>
        <w:rPr>
          <w:sz w:val="24"/>
        </w:rPr>
        <w:t>и</w:t>
      </w:r>
      <w:r>
        <w:rPr>
          <w:spacing w:val="-1"/>
          <w:sz w:val="24"/>
        </w:rPr>
        <w:t xml:space="preserve"> </w:t>
      </w:r>
      <w:r>
        <w:rPr>
          <w:spacing w:val="-2"/>
          <w:sz w:val="24"/>
        </w:rPr>
        <w:t>другим;</w:t>
      </w:r>
    </w:p>
    <w:p w:rsidR="00B25ECF" w:rsidRDefault="00B25ECF" w:rsidP="00B25ECF">
      <w:pPr>
        <w:pStyle w:val="a7"/>
        <w:numPr>
          <w:ilvl w:val="0"/>
          <w:numId w:val="92"/>
        </w:numPr>
        <w:tabs>
          <w:tab w:val="left" w:pos="1965"/>
        </w:tabs>
        <w:ind w:left="1965" w:hanging="143"/>
        <w:jc w:val="left"/>
        <w:rPr>
          <w:sz w:val="24"/>
        </w:rPr>
      </w:pPr>
      <w:r>
        <w:rPr>
          <w:sz w:val="24"/>
        </w:rPr>
        <w:t>осознавать</w:t>
      </w:r>
      <w:r>
        <w:rPr>
          <w:spacing w:val="-9"/>
          <w:sz w:val="24"/>
        </w:rPr>
        <w:t xml:space="preserve"> </w:t>
      </w:r>
      <w:r>
        <w:rPr>
          <w:sz w:val="24"/>
        </w:rPr>
        <w:t>невозможность</w:t>
      </w:r>
      <w:r>
        <w:rPr>
          <w:spacing w:val="-10"/>
          <w:sz w:val="24"/>
        </w:rPr>
        <w:t xml:space="preserve"> </w:t>
      </w:r>
      <w:r>
        <w:rPr>
          <w:sz w:val="24"/>
        </w:rPr>
        <w:t>контролировать</w:t>
      </w:r>
      <w:r>
        <w:rPr>
          <w:spacing w:val="-10"/>
          <w:sz w:val="24"/>
        </w:rPr>
        <w:t xml:space="preserve"> </w:t>
      </w:r>
      <w:r>
        <w:rPr>
          <w:sz w:val="24"/>
        </w:rPr>
        <w:t>всѐ</w:t>
      </w:r>
      <w:r>
        <w:rPr>
          <w:spacing w:val="-13"/>
          <w:sz w:val="24"/>
        </w:rPr>
        <w:t xml:space="preserve"> </w:t>
      </w:r>
      <w:r>
        <w:rPr>
          <w:spacing w:val="-2"/>
          <w:sz w:val="24"/>
        </w:rPr>
        <w:t>вокруг;</w:t>
      </w:r>
    </w:p>
    <w:p w:rsidR="00B25ECF" w:rsidRDefault="00B25ECF" w:rsidP="00B25ECF">
      <w:pPr>
        <w:pStyle w:val="a7"/>
        <w:numPr>
          <w:ilvl w:val="0"/>
          <w:numId w:val="92"/>
        </w:numPr>
        <w:tabs>
          <w:tab w:val="left" w:pos="1965"/>
        </w:tabs>
        <w:ind w:left="1261" w:right="792" w:firstLine="561"/>
        <w:rPr>
          <w:sz w:val="24"/>
        </w:rPr>
      </w:pPr>
      <w:r>
        <w:rPr>
          <w:sz w:val="24"/>
        </w:rPr>
        <w:t>овладеть системой универсальных учебных регулятивных действий, которая обеспечивает</w:t>
      </w:r>
      <w:r>
        <w:rPr>
          <w:spacing w:val="-5"/>
          <w:sz w:val="24"/>
        </w:rPr>
        <w:t xml:space="preserve"> </w:t>
      </w:r>
      <w:r>
        <w:rPr>
          <w:sz w:val="24"/>
        </w:rPr>
        <w:t>формирование</w:t>
      </w:r>
      <w:r>
        <w:rPr>
          <w:spacing w:val="-6"/>
          <w:sz w:val="24"/>
        </w:rPr>
        <w:t xml:space="preserve"> </w:t>
      </w:r>
      <w:r>
        <w:rPr>
          <w:sz w:val="24"/>
        </w:rPr>
        <w:t>смысловых</w:t>
      </w:r>
      <w:r>
        <w:rPr>
          <w:spacing w:val="-1"/>
          <w:sz w:val="24"/>
        </w:rPr>
        <w:t xml:space="preserve"> </w:t>
      </w:r>
      <w:r>
        <w:rPr>
          <w:sz w:val="24"/>
        </w:rPr>
        <w:t>установок</w:t>
      </w:r>
      <w:r>
        <w:rPr>
          <w:spacing w:val="-5"/>
          <w:sz w:val="24"/>
        </w:rPr>
        <w:t xml:space="preserve"> </w:t>
      </w:r>
      <w:r>
        <w:rPr>
          <w:sz w:val="24"/>
        </w:rPr>
        <w:t>личности (внутренняя</w:t>
      </w:r>
      <w:r>
        <w:rPr>
          <w:spacing w:val="-5"/>
          <w:sz w:val="24"/>
        </w:rPr>
        <w:t xml:space="preserve"> </w:t>
      </w:r>
      <w:r>
        <w:rPr>
          <w:sz w:val="24"/>
        </w:rPr>
        <w:t>позиция</w:t>
      </w:r>
      <w:r>
        <w:rPr>
          <w:spacing w:val="-5"/>
          <w:sz w:val="24"/>
        </w:rPr>
        <w:t xml:space="preserve"> </w:t>
      </w:r>
      <w:r>
        <w:rPr>
          <w:sz w:val="24"/>
        </w:rPr>
        <w:t xml:space="preserve">личности), и жизненных навыков личности (управления собой, самодисциплины, устойчивого </w:t>
      </w:r>
      <w:r>
        <w:rPr>
          <w:spacing w:val="-2"/>
          <w:sz w:val="24"/>
        </w:rPr>
        <w:t>поведения).</w:t>
      </w:r>
    </w:p>
    <w:p w:rsidR="00B25ECF" w:rsidRDefault="00B25ECF" w:rsidP="00B25ECF">
      <w:pPr>
        <w:pStyle w:val="a0"/>
        <w:spacing w:before="7"/>
        <w:ind w:left="0"/>
        <w:jc w:val="left"/>
      </w:pPr>
    </w:p>
    <w:p w:rsidR="00B25ECF" w:rsidRDefault="00B25ECF" w:rsidP="00B25ECF">
      <w:pPr>
        <w:pStyle w:val="Heading2"/>
      </w:pPr>
      <w:r>
        <w:t>ПРЕДМЕТНЫЕ</w:t>
      </w:r>
      <w:r>
        <w:rPr>
          <w:spacing w:val="-9"/>
        </w:rPr>
        <w:t xml:space="preserve"> </w:t>
      </w:r>
      <w:r>
        <w:rPr>
          <w:spacing w:val="-2"/>
        </w:rPr>
        <w:t>РЕЗУЛЬТАТЫ</w:t>
      </w:r>
    </w:p>
    <w:p w:rsidR="00B25ECF" w:rsidRDefault="00B25ECF" w:rsidP="00B25ECF">
      <w:pPr>
        <w:pStyle w:val="Heading3"/>
        <w:numPr>
          <w:ilvl w:val="0"/>
          <w:numId w:val="91"/>
        </w:numPr>
        <w:tabs>
          <w:tab w:val="left" w:pos="1431"/>
        </w:tabs>
        <w:spacing w:before="274"/>
        <w:ind w:hanging="182"/>
      </w:pPr>
      <w:r>
        <w:rPr>
          <w:spacing w:val="-2"/>
        </w:rPr>
        <w:t>класс:</w:t>
      </w:r>
    </w:p>
    <w:p w:rsidR="00B25ECF" w:rsidRDefault="00B25ECF" w:rsidP="00B25ECF">
      <w:pPr>
        <w:pStyle w:val="a7"/>
        <w:numPr>
          <w:ilvl w:val="1"/>
          <w:numId w:val="91"/>
        </w:numPr>
        <w:tabs>
          <w:tab w:val="left" w:pos="1965"/>
        </w:tabs>
        <w:ind w:right="828" w:firstLine="561"/>
        <w:jc w:val="left"/>
        <w:rPr>
          <w:sz w:val="24"/>
        </w:rPr>
      </w:pPr>
      <w:r>
        <w:rPr>
          <w:sz w:val="24"/>
        </w:rPr>
        <w:t>характеризовать</w:t>
      </w:r>
      <w:r>
        <w:rPr>
          <w:spacing w:val="38"/>
          <w:sz w:val="24"/>
        </w:rPr>
        <w:t xml:space="preserve"> </w:t>
      </w:r>
      <w:r>
        <w:rPr>
          <w:sz w:val="24"/>
        </w:rPr>
        <w:t>биологию</w:t>
      </w:r>
      <w:r>
        <w:rPr>
          <w:spacing w:val="36"/>
          <w:sz w:val="24"/>
        </w:rPr>
        <w:t xml:space="preserve"> </w:t>
      </w:r>
      <w:r>
        <w:rPr>
          <w:sz w:val="24"/>
        </w:rPr>
        <w:t>как</w:t>
      </w:r>
      <w:r>
        <w:rPr>
          <w:spacing w:val="36"/>
          <w:sz w:val="24"/>
        </w:rPr>
        <w:t xml:space="preserve"> </w:t>
      </w:r>
      <w:r>
        <w:rPr>
          <w:sz w:val="24"/>
        </w:rPr>
        <w:t>науку о</w:t>
      </w:r>
      <w:r>
        <w:rPr>
          <w:spacing w:val="40"/>
          <w:sz w:val="24"/>
        </w:rPr>
        <w:t xml:space="preserve"> </w:t>
      </w:r>
      <w:r>
        <w:rPr>
          <w:sz w:val="24"/>
        </w:rPr>
        <w:t>живой</w:t>
      </w:r>
      <w:r>
        <w:rPr>
          <w:spacing w:val="40"/>
          <w:sz w:val="24"/>
        </w:rPr>
        <w:t xml:space="preserve"> </w:t>
      </w:r>
      <w:r>
        <w:rPr>
          <w:sz w:val="24"/>
        </w:rPr>
        <w:t>природе;</w:t>
      </w:r>
      <w:r>
        <w:rPr>
          <w:spacing w:val="34"/>
          <w:sz w:val="24"/>
        </w:rPr>
        <w:t xml:space="preserve"> </w:t>
      </w:r>
      <w:r>
        <w:rPr>
          <w:sz w:val="24"/>
        </w:rPr>
        <w:t>называть</w:t>
      </w:r>
      <w:r>
        <w:rPr>
          <w:spacing w:val="40"/>
          <w:sz w:val="24"/>
        </w:rPr>
        <w:t xml:space="preserve"> </w:t>
      </w:r>
      <w:r>
        <w:rPr>
          <w:sz w:val="24"/>
        </w:rPr>
        <w:t>признаки</w:t>
      </w:r>
      <w:r>
        <w:rPr>
          <w:spacing w:val="35"/>
          <w:sz w:val="24"/>
        </w:rPr>
        <w:t xml:space="preserve"> </w:t>
      </w:r>
      <w:r>
        <w:rPr>
          <w:sz w:val="24"/>
        </w:rPr>
        <w:t>живого, сравнивать объекты живой и неживой природы;</w:t>
      </w:r>
    </w:p>
    <w:p w:rsidR="00B25ECF" w:rsidRDefault="00B25ECF" w:rsidP="00B25ECF">
      <w:pPr>
        <w:pStyle w:val="a7"/>
        <w:numPr>
          <w:ilvl w:val="1"/>
          <w:numId w:val="91"/>
        </w:numPr>
        <w:tabs>
          <w:tab w:val="left" w:pos="1965"/>
          <w:tab w:val="left" w:pos="3563"/>
          <w:tab w:val="left" w:pos="4979"/>
          <w:tab w:val="left" w:pos="6839"/>
          <w:tab w:val="left" w:pos="7958"/>
          <w:tab w:val="left" w:pos="9967"/>
        </w:tabs>
        <w:ind w:right="800" w:firstLine="561"/>
        <w:jc w:val="left"/>
        <w:rPr>
          <w:sz w:val="24"/>
        </w:rPr>
      </w:pPr>
      <w:r>
        <w:rPr>
          <w:spacing w:val="-2"/>
          <w:sz w:val="24"/>
        </w:rPr>
        <w:t>перечислять</w:t>
      </w:r>
      <w:r>
        <w:rPr>
          <w:sz w:val="24"/>
        </w:rPr>
        <w:tab/>
      </w:r>
      <w:r>
        <w:rPr>
          <w:spacing w:val="-2"/>
          <w:sz w:val="24"/>
        </w:rPr>
        <w:t>источники</w:t>
      </w:r>
      <w:r>
        <w:rPr>
          <w:sz w:val="24"/>
        </w:rPr>
        <w:tab/>
      </w:r>
      <w:r>
        <w:rPr>
          <w:spacing w:val="-2"/>
          <w:sz w:val="24"/>
        </w:rPr>
        <w:t>биологических</w:t>
      </w:r>
      <w:r>
        <w:rPr>
          <w:sz w:val="24"/>
        </w:rPr>
        <w:tab/>
      </w:r>
      <w:r>
        <w:rPr>
          <w:spacing w:val="-2"/>
          <w:sz w:val="24"/>
        </w:rPr>
        <w:t>знаний;</w:t>
      </w:r>
      <w:r>
        <w:rPr>
          <w:sz w:val="24"/>
        </w:rPr>
        <w:tab/>
      </w:r>
      <w:r>
        <w:rPr>
          <w:spacing w:val="-2"/>
          <w:sz w:val="24"/>
        </w:rPr>
        <w:t>характеризовать</w:t>
      </w:r>
      <w:r>
        <w:rPr>
          <w:sz w:val="24"/>
        </w:rPr>
        <w:tab/>
      </w:r>
      <w:r>
        <w:rPr>
          <w:spacing w:val="-2"/>
          <w:sz w:val="24"/>
        </w:rPr>
        <w:t xml:space="preserve">значение </w:t>
      </w:r>
      <w:r>
        <w:rPr>
          <w:sz w:val="24"/>
        </w:rPr>
        <w:t xml:space="preserve">биологических знаний для современного человека; профессии, связанные с биологией (4— </w:t>
      </w:r>
      <w:r>
        <w:rPr>
          <w:spacing w:val="-4"/>
          <w:sz w:val="24"/>
        </w:rPr>
        <w:t>5);</w:t>
      </w:r>
    </w:p>
    <w:p w:rsidR="00B25ECF" w:rsidRDefault="00B25ECF" w:rsidP="00B25ECF">
      <w:pPr>
        <w:pStyle w:val="a7"/>
        <w:numPr>
          <w:ilvl w:val="1"/>
          <w:numId w:val="91"/>
        </w:numPr>
        <w:tabs>
          <w:tab w:val="left" w:pos="1965"/>
        </w:tabs>
        <w:ind w:right="787" w:firstLine="561"/>
        <w:rPr>
          <w:sz w:val="24"/>
        </w:rPr>
      </w:pPr>
      <w:r>
        <w:rPr>
          <w:sz w:val="24"/>
        </w:rPr>
        <w:t>приводить примеры вклада российских (в том числе В. И. Вернадский, А. Л. Чижевский) и зарубежных (в том числе Аристотель, Теофраст, Гиппократ) учѐных</w:t>
      </w:r>
      <w:r>
        <w:rPr>
          <w:spacing w:val="40"/>
          <w:sz w:val="24"/>
        </w:rPr>
        <w:t xml:space="preserve"> </w:t>
      </w:r>
      <w:r>
        <w:rPr>
          <w:sz w:val="24"/>
        </w:rPr>
        <w:t>в</w:t>
      </w:r>
      <w:r>
        <w:rPr>
          <w:spacing w:val="40"/>
          <w:sz w:val="24"/>
        </w:rPr>
        <w:t xml:space="preserve"> </w:t>
      </w:r>
      <w:r>
        <w:rPr>
          <w:sz w:val="24"/>
        </w:rPr>
        <w:t>развитие биологии;</w:t>
      </w:r>
    </w:p>
    <w:p w:rsidR="00B25ECF" w:rsidRDefault="00B25ECF" w:rsidP="00B25ECF">
      <w:pPr>
        <w:pStyle w:val="a7"/>
        <w:numPr>
          <w:ilvl w:val="1"/>
          <w:numId w:val="91"/>
        </w:numPr>
        <w:tabs>
          <w:tab w:val="left" w:pos="1965"/>
        </w:tabs>
        <w:spacing w:line="237" w:lineRule="auto"/>
        <w:ind w:right="802" w:firstLine="561"/>
        <w:rPr>
          <w:sz w:val="24"/>
        </w:rPr>
      </w:pPr>
      <w:r>
        <w:rPr>
          <w:sz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B25ECF" w:rsidRDefault="00B25ECF" w:rsidP="00B25ECF">
      <w:pPr>
        <w:pStyle w:val="a7"/>
        <w:numPr>
          <w:ilvl w:val="1"/>
          <w:numId w:val="91"/>
        </w:numPr>
        <w:tabs>
          <w:tab w:val="left" w:pos="1965"/>
        </w:tabs>
        <w:spacing w:before="4"/>
        <w:ind w:right="787" w:firstLine="561"/>
        <w:rPr>
          <w:sz w:val="24"/>
        </w:rPr>
      </w:pPr>
      <w:r>
        <w:rPr>
          <w:sz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w:t>
      </w:r>
      <w:r>
        <w:rPr>
          <w:spacing w:val="40"/>
          <w:sz w:val="24"/>
        </w:rPr>
        <w:t xml:space="preserve"> </w:t>
      </w:r>
      <w:r>
        <w:rPr>
          <w:sz w:val="24"/>
        </w:rPr>
        <w:t xml:space="preserve">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w:t>
      </w:r>
      <w:r>
        <w:rPr>
          <w:spacing w:val="-2"/>
          <w:sz w:val="24"/>
        </w:rPr>
        <w:t>контексте;</w:t>
      </w:r>
    </w:p>
    <w:p w:rsidR="00B25ECF" w:rsidRDefault="00B25ECF" w:rsidP="00B25ECF">
      <w:pPr>
        <w:pStyle w:val="a7"/>
        <w:numPr>
          <w:ilvl w:val="1"/>
          <w:numId w:val="91"/>
        </w:numPr>
        <w:tabs>
          <w:tab w:val="left" w:pos="1965"/>
        </w:tabs>
        <w:ind w:right="782" w:firstLine="561"/>
        <w:rPr>
          <w:sz w:val="24"/>
        </w:rPr>
      </w:pPr>
      <w:r>
        <w:rPr>
          <w:sz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B25ECF" w:rsidRDefault="00B25ECF" w:rsidP="00B25ECF">
      <w:pPr>
        <w:pStyle w:val="a7"/>
        <w:numPr>
          <w:ilvl w:val="1"/>
          <w:numId w:val="91"/>
        </w:numPr>
        <w:tabs>
          <w:tab w:val="left" w:pos="1965"/>
        </w:tabs>
        <w:spacing w:line="237" w:lineRule="auto"/>
        <w:ind w:right="805" w:firstLine="561"/>
        <w:rPr>
          <w:sz w:val="24"/>
        </w:rPr>
      </w:pPr>
      <w:r>
        <w:rPr>
          <w:sz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w:t>
      </w:r>
    </w:p>
    <w:p w:rsidR="00B25ECF" w:rsidRDefault="00B25ECF" w:rsidP="00B25ECF">
      <w:pPr>
        <w:spacing w:line="237" w:lineRule="auto"/>
        <w:jc w:val="both"/>
        <w:rPr>
          <w:sz w:val="24"/>
        </w:rPr>
        <w:sectPr w:rsidR="00B25ECF">
          <w:pgSz w:w="11920" w:h="16850"/>
          <w:pgMar w:top="1080" w:right="60" w:bottom="780" w:left="160" w:header="0" w:footer="558" w:gutter="0"/>
          <w:cols w:space="720"/>
        </w:sectPr>
      </w:pPr>
    </w:p>
    <w:p w:rsidR="00B25ECF" w:rsidRDefault="00B25ECF" w:rsidP="00B25ECF">
      <w:pPr>
        <w:pStyle w:val="a0"/>
        <w:spacing w:before="80" w:line="235" w:lineRule="auto"/>
        <w:ind w:right="788"/>
      </w:pPr>
      <w:r>
        <w:lastRenderedPageBreak/>
        <w:t>характеризовать организмы как тела живой природы, перечислять особенности растений, животных, грибов, лишайников, бактерий и вирусов;</w:t>
      </w:r>
    </w:p>
    <w:p w:rsidR="00B25ECF" w:rsidRDefault="00B25ECF" w:rsidP="00B25ECF">
      <w:pPr>
        <w:pStyle w:val="a7"/>
        <w:numPr>
          <w:ilvl w:val="1"/>
          <w:numId w:val="91"/>
        </w:numPr>
        <w:tabs>
          <w:tab w:val="left" w:pos="1965"/>
        </w:tabs>
        <w:spacing w:before="12" w:line="235" w:lineRule="auto"/>
        <w:ind w:right="786" w:firstLine="561"/>
        <w:rPr>
          <w:sz w:val="24"/>
        </w:rPr>
      </w:pPr>
      <w:r>
        <w:rPr>
          <w:sz w:val="24"/>
        </w:rPr>
        <w:t>раскрывать понятие о среде обитания (водной, наземно-воздушной,</w:t>
      </w:r>
      <w:r>
        <w:rPr>
          <w:spacing w:val="40"/>
          <w:sz w:val="24"/>
        </w:rPr>
        <w:t xml:space="preserve"> </w:t>
      </w:r>
      <w:r>
        <w:rPr>
          <w:sz w:val="24"/>
        </w:rPr>
        <w:t>почвенной, внутри организменной), условиях среды обитания;</w:t>
      </w:r>
    </w:p>
    <w:p w:rsidR="00B25ECF" w:rsidRDefault="00B25ECF" w:rsidP="00B25ECF">
      <w:pPr>
        <w:pStyle w:val="a7"/>
        <w:numPr>
          <w:ilvl w:val="1"/>
          <w:numId w:val="91"/>
        </w:numPr>
        <w:tabs>
          <w:tab w:val="left" w:pos="1965"/>
        </w:tabs>
        <w:spacing w:before="11" w:line="235" w:lineRule="auto"/>
        <w:ind w:right="786" w:firstLine="561"/>
        <w:rPr>
          <w:sz w:val="24"/>
        </w:rPr>
      </w:pPr>
      <w:r>
        <w:rPr>
          <w:sz w:val="24"/>
        </w:rPr>
        <w:t>приводить примеры, характеризующие приспособленность организмов к среде обитания, взаимосвязи организмов в сообществах;</w:t>
      </w:r>
    </w:p>
    <w:p w:rsidR="00B25ECF" w:rsidRDefault="00B25ECF" w:rsidP="00B25ECF">
      <w:pPr>
        <w:pStyle w:val="a7"/>
        <w:numPr>
          <w:ilvl w:val="1"/>
          <w:numId w:val="91"/>
        </w:numPr>
        <w:tabs>
          <w:tab w:val="left" w:pos="1965"/>
        </w:tabs>
        <w:spacing w:before="4" w:line="275" w:lineRule="exact"/>
        <w:ind w:left="1965" w:hanging="143"/>
        <w:rPr>
          <w:sz w:val="24"/>
        </w:rPr>
      </w:pPr>
      <w:r>
        <w:rPr>
          <w:sz w:val="24"/>
        </w:rPr>
        <w:t>выделять</w:t>
      </w:r>
      <w:r>
        <w:rPr>
          <w:spacing w:val="-14"/>
          <w:sz w:val="24"/>
        </w:rPr>
        <w:t xml:space="preserve"> </w:t>
      </w:r>
      <w:r>
        <w:rPr>
          <w:sz w:val="24"/>
        </w:rPr>
        <w:t>отличительные</w:t>
      </w:r>
      <w:r>
        <w:rPr>
          <w:spacing w:val="-6"/>
          <w:sz w:val="24"/>
        </w:rPr>
        <w:t xml:space="preserve"> </w:t>
      </w:r>
      <w:r>
        <w:rPr>
          <w:sz w:val="24"/>
        </w:rPr>
        <w:t>признаки</w:t>
      </w:r>
      <w:r>
        <w:rPr>
          <w:spacing w:val="-5"/>
          <w:sz w:val="24"/>
        </w:rPr>
        <w:t xml:space="preserve"> </w:t>
      </w:r>
      <w:r>
        <w:rPr>
          <w:sz w:val="24"/>
        </w:rPr>
        <w:t>природных</w:t>
      </w:r>
      <w:r>
        <w:rPr>
          <w:spacing w:val="-11"/>
          <w:sz w:val="24"/>
        </w:rPr>
        <w:t xml:space="preserve"> </w:t>
      </w:r>
      <w:r>
        <w:rPr>
          <w:sz w:val="24"/>
        </w:rPr>
        <w:t>и</w:t>
      </w:r>
      <w:r>
        <w:rPr>
          <w:spacing w:val="-4"/>
          <w:sz w:val="24"/>
        </w:rPr>
        <w:t xml:space="preserve"> </w:t>
      </w:r>
      <w:r>
        <w:rPr>
          <w:sz w:val="24"/>
        </w:rPr>
        <w:t>искусственных</w:t>
      </w:r>
      <w:r>
        <w:rPr>
          <w:spacing w:val="-8"/>
          <w:sz w:val="24"/>
        </w:rPr>
        <w:t xml:space="preserve"> </w:t>
      </w:r>
      <w:r>
        <w:rPr>
          <w:spacing w:val="-2"/>
          <w:sz w:val="24"/>
        </w:rPr>
        <w:t>сообществ;</w:t>
      </w:r>
    </w:p>
    <w:p w:rsidR="00B25ECF" w:rsidRDefault="00B25ECF" w:rsidP="00B25ECF">
      <w:pPr>
        <w:pStyle w:val="a7"/>
        <w:numPr>
          <w:ilvl w:val="1"/>
          <w:numId w:val="91"/>
        </w:numPr>
        <w:tabs>
          <w:tab w:val="left" w:pos="1965"/>
        </w:tabs>
        <w:ind w:right="786" w:firstLine="561"/>
        <w:rPr>
          <w:sz w:val="24"/>
        </w:rPr>
      </w:pPr>
      <w:r>
        <w:rPr>
          <w:sz w:val="24"/>
        </w:rPr>
        <w:t>аргументировать основные правила поведения человека в природе и объяснять значение</w:t>
      </w:r>
      <w:r>
        <w:rPr>
          <w:spacing w:val="-4"/>
          <w:sz w:val="24"/>
        </w:rPr>
        <w:t xml:space="preserve"> </w:t>
      </w:r>
      <w:r>
        <w:rPr>
          <w:sz w:val="24"/>
        </w:rPr>
        <w:t>природоохранной</w:t>
      </w:r>
      <w:r>
        <w:rPr>
          <w:spacing w:val="-2"/>
          <w:sz w:val="24"/>
        </w:rPr>
        <w:t xml:space="preserve"> </w:t>
      </w:r>
      <w:r>
        <w:rPr>
          <w:sz w:val="24"/>
        </w:rPr>
        <w:t>деятельности</w:t>
      </w:r>
      <w:r>
        <w:rPr>
          <w:spacing w:val="-2"/>
          <w:sz w:val="24"/>
        </w:rPr>
        <w:t xml:space="preserve"> </w:t>
      </w:r>
      <w:r>
        <w:rPr>
          <w:sz w:val="24"/>
        </w:rPr>
        <w:t>человека;</w:t>
      </w:r>
      <w:r>
        <w:rPr>
          <w:spacing w:val="-3"/>
          <w:sz w:val="24"/>
        </w:rPr>
        <w:t xml:space="preserve"> </w:t>
      </w:r>
      <w:r>
        <w:rPr>
          <w:sz w:val="24"/>
        </w:rPr>
        <w:t>анализировать</w:t>
      </w:r>
      <w:r>
        <w:rPr>
          <w:spacing w:val="-3"/>
          <w:sz w:val="24"/>
        </w:rPr>
        <w:t xml:space="preserve"> </w:t>
      </w:r>
      <w:r>
        <w:rPr>
          <w:sz w:val="24"/>
        </w:rPr>
        <w:t>глобальные</w:t>
      </w:r>
      <w:r>
        <w:rPr>
          <w:spacing w:val="-5"/>
          <w:sz w:val="24"/>
        </w:rPr>
        <w:t xml:space="preserve"> </w:t>
      </w:r>
      <w:r>
        <w:rPr>
          <w:sz w:val="24"/>
        </w:rPr>
        <w:t xml:space="preserve">экологические </w:t>
      </w:r>
      <w:r>
        <w:rPr>
          <w:spacing w:val="-2"/>
          <w:sz w:val="24"/>
        </w:rPr>
        <w:t>проблемы;</w:t>
      </w:r>
    </w:p>
    <w:p w:rsidR="00B25ECF" w:rsidRDefault="00B25ECF" w:rsidP="00B25ECF">
      <w:pPr>
        <w:pStyle w:val="a7"/>
        <w:numPr>
          <w:ilvl w:val="1"/>
          <w:numId w:val="91"/>
        </w:numPr>
        <w:tabs>
          <w:tab w:val="left" w:pos="1965"/>
        </w:tabs>
        <w:spacing w:before="4" w:line="274" w:lineRule="exact"/>
        <w:ind w:left="1965" w:hanging="143"/>
        <w:rPr>
          <w:sz w:val="24"/>
        </w:rPr>
      </w:pPr>
      <w:r>
        <w:rPr>
          <w:sz w:val="24"/>
        </w:rPr>
        <w:t>раскрывать</w:t>
      </w:r>
      <w:r>
        <w:rPr>
          <w:spacing w:val="-6"/>
          <w:sz w:val="24"/>
        </w:rPr>
        <w:t xml:space="preserve"> </w:t>
      </w:r>
      <w:r>
        <w:rPr>
          <w:sz w:val="24"/>
        </w:rPr>
        <w:t>роль</w:t>
      </w:r>
      <w:r>
        <w:rPr>
          <w:spacing w:val="-7"/>
          <w:sz w:val="24"/>
        </w:rPr>
        <w:t xml:space="preserve"> </w:t>
      </w:r>
      <w:r>
        <w:rPr>
          <w:sz w:val="24"/>
        </w:rPr>
        <w:t>биологии</w:t>
      </w:r>
      <w:r>
        <w:rPr>
          <w:spacing w:val="-8"/>
          <w:sz w:val="24"/>
        </w:rPr>
        <w:t xml:space="preserve"> </w:t>
      </w:r>
      <w:r>
        <w:rPr>
          <w:sz w:val="24"/>
        </w:rPr>
        <w:t>в</w:t>
      </w:r>
      <w:r>
        <w:rPr>
          <w:spacing w:val="-9"/>
          <w:sz w:val="24"/>
        </w:rPr>
        <w:t xml:space="preserve"> </w:t>
      </w:r>
      <w:r>
        <w:rPr>
          <w:sz w:val="24"/>
        </w:rPr>
        <w:t>практической</w:t>
      </w:r>
      <w:r>
        <w:rPr>
          <w:spacing w:val="-7"/>
          <w:sz w:val="24"/>
        </w:rPr>
        <w:t xml:space="preserve"> </w:t>
      </w:r>
      <w:r>
        <w:rPr>
          <w:sz w:val="24"/>
        </w:rPr>
        <w:t>деятельности</w:t>
      </w:r>
      <w:r>
        <w:rPr>
          <w:spacing w:val="-4"/>
          <w:sz w:val="24"/>
        </w:rPr>
        <w:t xml:space="preserve"> </w:t>
      </w:r>
      <w:r>
        <w:rPr>
          <w:spacing w:val="-2"/>
          <w:sz w:val="24"/>
        </w:rPr>
        <w:t>человека;</w:t>
      </w:r>
    </w:p>
    <w:p w:rsidR="00B25ECF" w:rsidRDefault="00B25ECF" w:rsidP="00B25ECF">
      <w:pPr>
        <w:pStyle w:val="a7"/>
        <w:numPr>
          <w:ilvl w:val="1"/>
          <w:numId w:val="91"/>
        </w:numPr>
        <w:tabs>
          <w:tab w:val="left" w:pos="1965"/>
        </w:tabs>
        <w:spacing w:line="242" w:lineRule="auto"/>
        <w:ind w:right="804" w:firstLine="561"/>
        <w:rPr>
          <w:sz w:val="24"/>
        </w:rPr>
      </w:pPr>
      <w:r>
        <w:rPr>
          <w:sz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B25ECF" w:rsidRDefault="00B25ECF" w:rsidP="00B25ECF">
      <w:pPr>
        <w:pStyle w:val="a7"/>
        <w:numPr>
          <w:ilvl w:val="1"/>
          <w:numId w:val="91"/>
        </w:numPr>
        <w:tabs>
          <w:tab w:val="left" w:pos="1965"/>
        </w:tabs>
        <w:ind w:right="789" w:firstLine="561"/>
        <w:rPr>
          <w:sz w:val="24"/>
        </w:rPr>
      </w:pPr>
      <w:r>
        <w:rPr>
          <w:sz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w:t>
      </w:r>
      <w:r>
        <w:rPr>
          <w:spacing w:val="-4"/>
          <w:sz w:val="24"/>
        </w:rPr>
        <w:t xml:space="preserve"> </w:t>
      </w:r>
      <w:r>
        <w:rPr>
          <w:sz w:val="24"/>
        </w:rPr>
        <w:t>знакомство с</w:t>
      </w:r>
      <w:r>
        <w:rPr>
          <w:spacing w:val="-7"/>
          <w:sz w:val="24"/>
        </w:rPr>
        <w:t xml:space="preserve"> </w:t>
      </w:r>
      <w:r>
        <w:rPr>
          <w:sz w:val="24"/>
        </w:rPr>
        <w:t>различными</w:t>
      </w:r>
      <w:r>
        <w:rPr>
          <w:spacing w:val="-1"/>
          <w:sz w:val="24"/>
        </w:rPr>
        <w:t xml:space="preserve"> </w:t>
      </w:r>
      <w:r>
        <w:rPr>
          <w:sz w:val="24"/>
        </w:rPr>
        <w:t>способами измерения</w:t>
      </w:r>
      <w:r>
        <w:rPr>
          <w:spacing w:val="-2"/>
          <w:sz w:val="24"/>
        </w:rPr>
        <w:t xml:space="preserve"> </w:t>
      </w:r>
      <w:r>
        <w:rPr>
          <w:sz w:val="24"/>
        </w:rPr>
        <w:t>и</w:t>
      </w:r>
      <w:r>
        <w:rPr>
          <w:spacing w:val="-2"/>
          <w:sz w:val="24"/>
        </w:rPr>
        <w:t xml:space="preserve"> </w:t>
      </w:r>
      <w:r>
        <w:rPr>
          <w:sz w:val="24"/>
        </w:rPr>
        <w:t>сравнения</w:t>
      </w:r>
      <w:r>
        <w:rPr>
          <w:spacing w:val="-3"/>
          <w:sz w:val="24"/>
        </w:rPr>
        <w:t xml:space="preserve"> </w:t>
      </w:r>
      <w:r>
        <w:rPr>
          <w:sz w:val="24"/>
        </w:rPr>
        <w:t>живых</w:t>
      </w:r>
      <w:r>
        <w:rPr>
          <w:spacing w:val="-6"/>
          <w:sz w:val="24"/>
        </w:rPr>
        <w:t xml:space="preserve"> </w:t>
      </w:r>
      <w:r>
        <w:rPr>
          <w:sz w:val="24"/>
        </w:rPr>
        <w:t>объектов);</w:t>
      </w:r>
    </w:p>
    <w:p w:rsidR="00B25ECF" w:rsidRDefault="00B25ECF" w:rsidP="00B25ECF">
      <w:pPr>
        <w:pStyle w:val="a7"/>
        <w:numPr>
          <w:ilvl w:val="1"/>
          <w:numId w:val="91"/>
        </w:numPr>
        <w:tabs>
          <w:tab w:val="left" w:pos="1965"/>
        </w:tabs>
        <w:ind w:right="786" w:firstLine="561"/>
        <w:rPr>
          <w:sz w:val="24"/>
        </w:rPr>
      </w:pPr>
      <w:r>
        <w:rPr>
          <w:sz w:val="24"/>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w:t>
      </w:r>
      <w:r>
        <w:rPr>
          <w:spacing w:val="-2"/>
          <w:sz w:val="24"/>
        </w:rPr>
        <w:t>объектов;</w:t>
      </w:r>
    </w:p>
    <w:p w:rsidR="00B25ECF" w:rsidRDefault="00B25ECF" w:rsidP="00B25ECF">
      <w:pPr>
        <w:pStyle w:val="a7"/>
        <w:numPr>
          <w:ilvl w:val="1"/>
          <w:numId w:val="91"/>
        </w:numPr>
        <w:tabs>
          <w:tab w:val="left" w:pos="1965"/>
        </w:tabs>
        <w:spacing w:line="235" w:lineRule="auto"/>
        <w:ind w:right="793" w:firstLine="561"/>
        <w:rPr>
          <w:sz w:val="24"/>
        </w:rPr>
      </w:pPr>
      <w:r>
        <w:rPr>
          <w:sz w:val="24"/>
        </w:rPr>
        <w:t>владеть приѐмами работы с лупой, световым и цифровым микроскопами при рассматривании биологических объектов;</w:t>
      </w:r>
    </w:p>
    <w:p w:rsidR="00B25ECF" w:rsidRDefault="00B25ECF" w:rsidP="00B25ECF">
      <w:pPr>
        <w:pStyle w:val="a7"/>
        <w:numPr>
          <w:ilvl w:val="1"/>
          <w:numId w:val="91"/>
        </w:numPr>
        <w:tabs>
          <w:tab w:val="left" w:pos="1965"/>
        </w:tabs>
        <w:spacing w:before="6"/>
        <w:ind w:right="789" w:firstLine="561"/>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w:t>
      </w:r>
      <w:r>
        <w:rPr>
          <w:spacing w:val="40"/>
          <w:sz w:val="24"/>
        </w:rPr>
        <w:t xml:space="preserve"> </w:t>
      </w:r>
      <w:r>
        <w:rPr>
          <w:sz w:val="24"/>
        </w:rPr>
        <w:t>во внеурочной деятельности;</w:t>
      </w:r>
    </w:p>
    <w:p w:rsidR="00B25ECF" w:rsidRDefault="00B25ECF" w:rsidP="00B25ECF">
      <w:pPr>
        <w:pStyle w:val="a7"/>
        <w:numPr>
          <w:ilvl w:val="1"/>
          <w:numId w:val="91"/>
        </w:numPr>
        <w:tabs>
          <w:tab w:val="left" w:pos="1965"/>
        </w:tabs>
        <w:spacing w:line="242" w:lineRule="auto"/>
        <w:ind w:right="797" w:firstLine="561"/>
        <w:rPr>
          <w:sz w:val="24"/>
        </w:rPr>
      </w:pPr>
      <w:r>
        <w:rPr>
          <w:sz w:val="24"/>
        </w:rPr>
        <w:t>использовать при выполнении учебных заданий научно-популярную литературу по биологии, справочные материалы, ресурсы Интернета;</w:t>
      </w:r>
    </w:p>
    <w:p w:rsidR="00B25ECF" w:rsidRDefault="00B25ECF" w:rsidP="00B25ECF">
      <w:pPr>
        <w:pStyle w:val="a7"/>
        <w:numPr>
          <w:ilvl w:val="1"/>
          <w:numId w:val="91"/>
        </w:numPr>
        <w:tabs>
          <w:tab w:val="left" w:pos="1965"/>
        </w:tabs>
        <w:spacing w:line="242" w:lineRule="auto"/>
        <w:ind w:right="797" w:firstLine="561"/>
        <w:rPr>
          <w:sz w:val="24"/>
        </w:rPr>
      </w:pPr>
      <w:r>
        <w:rPr>
          <w:sz w:val="24"/>
        </w:rPr>
        <w:t>создавать письменные и устные сообщения, грамотно используя понятийный аппарат изучаемого раздела биологии.</w:t>
      </w:r>
    </w:p>
    <w:p w:rsidR="00B25ECF" w:rsidRDefault="00B25ECF" w:rsidP="00B25ECF">
      <w:pPr>
        <w:pStyle w:val="Heading3"/>
        <w:numPr>
          <w:ilvl w:val="0"/>
          <w:numId w:val="91"/>
        </w:numPr>
        <w:tabs>
          <w:tab w:val="left" w:pos="1431"/>
        </w:tabs>
        <w:spacing w:before="270" w:line="272" w:lineRule="exact"/>
        <w:ind w:hanging="182"/>
        <w:jc w:val="both"/>
      </w:pPr>
      <w:r>
        <w:rPr>
          <w:spacing w:val="-2"/>
        </w:rPr>
        <w:t>класс:</w:t>
      </w:r>
    </w:p>
    <w:p w:rsidR="00B25ECF" w:rsidRDefault="00B25ECF" w:rsidP="00B25ECF">
      <w:pPr>
        <w:pStyle w:val="a7"/>
        <w:numPr>
          <w:ilvl w:val="1"/>
          <w:numId w:val="91"/>
        </w:numPr>
        <w:tabs>
          <w:tab w:val="left" w:pos="1965"/>
        </w:tabs>
        <w:spacing w:line="242" w:lineRule="auto"/>
        <w:ind w:right="811" w:firstLine="561"/>
        <w:rPr>
          <w:sz w:val="24"/>
        </w:rPr>
      </w:pPr>
      <w:r>
        <w:rPr>
          <w:sz w:val="24"/>
        </w:rPr>
        <w:t>характеризовать ботанику как биологическую науку, еѐ разделы и связи с другими науками и техникой;</w:t>
      </w:r>
    </w:p>
    <w:p w:rsidR="00B25ECF" w:rsidRDefault="00B25ECF" w:rsidP="00B25ECF">
      <w:pPr>
        <w:pStyle w:val="a7"/>
        <w:numPr>
          <w:ilvl w:val="1"/>
          <w:numId w:val="91"/>
        </w:numPr>
        <w:tabs>
          <w:tab w:val="left" w:pos="1965"/>
        </w:tabs>
        <w:ind w:right="801" w:firstLine="561"/>
        <w:rPr>
          <w:sz w:val="24"/>
        </w:rPr>
      </w:pPr>
      <w:r>
        <w:rPr>
          <w:sz w:val="24"/>
        </w:rPr>
        <w:t xml:space="preserve">приводить примеры вклада российских (в том числе В. В. Докучаев, К. А. Тимирязев, С. Г. Навашин) и зарубежных учѐных (в том числе Р. Гук, М. Мальпиги) в развитие наук о </w:t>
      </w:r>
      <w:r>
        <w:rPr>
          <w:spacing w:val="-2"/>
          <w:sz w:val="24"/>
        </w:rPr>
        <w:t>растениях;</w:t>
      </w:r>
    </w:p>
    <w:p w:rsidR="00B25ECF" w:rsidRDefault="00B25ECF" w:rsidP="00B25ECF">
      <w:pPr>
        <w:pStyle w:val="a7"/>
        <w:numPr>
          <w:ilvl w:val="1"/>
          <w:numId w:val="91"/>
        </w:numPr>
        <w:tabs>
          <w:tab w:val="left" w:pos="1965"/>
        </w:tabs>
        <w:ind w:right="777" w:firstLine="561"/>
        <w:rPr>
          <w:sz w:val="24"/>
        </w:rPr>
      </w:pPr>
      <w:r>
        <w:rPr>
          <w:sz w:val="24"/>
        </w:rPr>
        <w:t>применять биологические термины и понятия (в том числе: ботаника, растительная клетка, растительная ткань, органы</w:t>
      </w:r>
      <w:r>
        <w:rPr>
          <w:spacing w:val="-1"/>
          <w:sz w:val="24"/>
        </w:rPr>
        <w:t xml:space="preserve"> </w:t>
      </w:r>
      <w:r>
        <w:rPr>
          <w:sz w:val="24"/>
        </w:rPr>
        <w:t>растений, система</w:t>
      </w:r>
      <w:r>
        <w:rPr>
          <w:spacing w:val="-1"/>
          <w:sz w:val="24"/>
        </w:rPr>
        <w:t xml:space="preserve"> </w:t>
      </w:r>
      <w:r>
        <w:rPr>
          <w:sz w:val="24"/>
        </w:rPr>
        <w:t>органов</w:t>
      </w:r>
      <w:r>
        <w:rPr>
          <w:spacing w:val="-1"/>
          <w:sz w:val="24"/>
        </w:rPr>
        <w:t xml:space="preserve"> </w:t>
      </w:r>
      <w:r>
        <w:rPr>
          <w:sz w:val="24"/>
        </w:rPr>
        <w:t>растения: корень, побег почка, лист, видоизменѐнные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B25ECF" w:rsidRDefault="00B25ECF" w:rsidP="00B25ECF">
      <w:pPr>
        <w:pStyle w:val="a7"/>
        <w:numPr>
          <w:ilvl w:val="1"/>
          <w:numId w:val="91"/>
        </w:numPr>
        <w:tabs>
          <w:tab w:val="left" w:pos="1965"/>
        </w:tabs>
        <w:ind w:right="789" w:firstLine="561"/>
        <w:rPr>
          <w:sz w:val="24"/>
        </w:rPr>
      </w:pPr>
      <w:r>
        <w:rPr>
          <w:sz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B25ECF" w:rsidRDefault="00B25ECF" w:rsidP="00B25ECF">
      <w:pPr>
        <w:pStyle w:val="a7"/>
        <w:numPr>
          <w:ilvl w:val="1"/>
          <w:numId w:val="91"/>
        </w:numPr>
        <w:tabs>
          <w:tab w:val="left" w:pos="1965"/>
        </w:tabs>
        <w:spacing w:line="235" w:lineRule="auto"/>
        <w:ind w:right="803" w:firstLine="561"/>
        <w:rPr>
          <w:sz w:val="24"/>
        </w:rPr>
      </w:pPr>
      <w:r>
        <w:rPr>
          <w:sz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B25ECF" w:rsidRDefault="00B25ECF" w:rsidP="00B25ECF">
      <w:pPr>
        <w:pStyle w:val="a7"/>
        <w:numPr>
          <w:ilvl w:val="1"/>
          <w:numId w:val="91"/>
        </w:numPr>
        <w:tabs>
          <w:tab w:val="left" w:pos="1965"/>
        </w:tabs>
        <w:spacing w:before="1" w:line="237" w:lineRule="auto"/>
        <w:ind w:right="802" w:firstLine="561"/>
        <w:rPr>
          <w:sz w:val="24"/>
        </w:rPr>
      </w:pPr>
      <w:r>
        <w:rPr>
          <w:sz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B25ECF" w:rsidRDefault="00B25ECF" w:rsidP="00B25ECF">
      <w:pPr>
        <w:pStyle w:val="a7"/>
        <w:numPr>
          <w:ilvl w:val="1"/>
          <w:numId w:val="91"/>
        </w:numPr>
        <w:tabs>
          <w:tab w:val="left" w:pos="1965"/>
        </w:tabs>
        <w:spacing w:before="3" w:line="275" w:lineRule="exact"/>
        <w:ind w:left="1965" w:hanging="143"/>
        <w:rPr>
          <w:sz w:val="24"/>
        </w:rPr>
      </w:pPr>
      <w:r>
        <w:rPr>
          <w:sz w:val="24"/>
        </w:rPr>
        <w:t>сравнивать</w:t>
      </w:r>
      <w:r>
        <w:rPr>
          <w:spacing w:val="-6"/>
          <w:sz w:val="24"/>
        </w:rPr>
        <w:t xml:space="preserve"> </w:t>
      </w:r>
      <w:r>
        <w:rPr>
          <w:sz w:val="24"/>
        </w:rPr>
        <w:t>растительные</w:t>
      </w:r>
      <w:r>
        <w:rPr>
          <w:spacing w:val="-7"/>
          <w:sz w:val="24"/>
        </w:rPr>
        <w:t xml:space="preserve"> </w:t>
      </w:r>
      <w:r>
        <w:rPr>
          <w:sz w:val="24"/>
        </w:rPr>
        <w:t>ткани</w:t>
      </w:r>
      <w:r>
        <w:rPr>
          <w:spacing w:val="-3"/>
          <w:sz w:val="24"/>
        </w:rPr>
        <w:t xml:space="preserve"> </w:t>
      </w:r>
      <w:r>
        <w:rPr>
          <w:sz w:val="24"/>
        </w:rPr>
        <w:t>и</w:t>
      </w:r>
      <w:r>
        <w:rPr>
          <w:spacing w:val="-5"/>
          <w:sz w:val="24"/>
        </w:rPr>
        <w:t xml:space="preserve"> </w:t>
      </w:r>
      <w:r>
        <w:rPr>
          <w:sz w:val="24"/>
        </w:rPr>
        <w:t>органы</w:t>
      </w:r>
      <w:r>
        <w:rPr>
          <w:spacing w:val="-5"/>
          <w:sz w:val="24"/>
        </w:rPr>
        <w:t xml:space="preserve"> </w:t>
      </w:r>
      <w:r>
        <w:rPr>
          <w:sz w:val="24"/>
        </w:rPr>
        <w:t>растений</w:t>
      </w:r>
      <w:r>
        <w:rPr>
          <w:spacing w:val="-4"/>
          <w:sz w:val="24"/>
        </w:rPr>
        <w:t xml:space="preserve"> </w:t>
      </w:r>
      <w:r>
        <w:rPr>
          <w:sz w:val="24"/>
        </w:rPr>
        <w:t>между</w:t>
      </w:r>
      <w:r>
        <w:rPr>
          <w:spacing w:val="-13"/>
          <w:sz w:val="24"/>
        </w:rPr>
        <w:t xml:space="preserve"> </w:t>
      </w:r>
      <w:r>
        <w:rPr>
          <w:spacing w:val="-2"/>
          <w:sz w:val="24"/>
        </w:rPr>
        <w:t>собой;</w:t>
      </w:r>
    </w:p>
    <w:p w:rsidR="00B25ECF" w:rsidRDefault="00B25ECF" w:rsidP="00B25ECF">
      <w:pPr>
        <w:pStyle w:val="a7"/>
        <w:numPr>
          <w:ilvl w:val="1"/>
          <w:numId w:val="91"/>
        </w:numPr>
        <w:tabs>
          <w:tab w:val="left" w:pos="1965"/>
        </w:tabs>
        <w:spacing w:line="242" w:lineRule="auto"/>
        <w:ind w:right="785" w:firstLine="561"/>
        <w:rPr>
          <w:sz w:val="24"/>
        </w:rPr>
      </w:pPr>
      <w:r>
        <w:rPr>
          <w:sz w:val="24"/>
        </w:rPr>
        <w:t>выполнять практические и лабораторные работы по морфологии и физиологии растений,</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работы</w:t>
      </w:r>
      <w:r>
        <w:rPr>
          <w:spacing w:val="40"/>
          <w:sz w:val="24"/>
        </w:rPr>
        <w:t xml:space="preserve"> </w:t>
      </w:r>
      <w:r>
        <w:rPr>
          <w:sz w:val="24"/>
        </w:rPr>
        <w:t>с</w:t>
      </w:r>
      <w:r>
        <w:rPr>
          <w:spacing w:val="40"/>
          <w:sz w:val="24"/>
        </w:rPr>
        <w:t xml:space="preserve"> </w:t>
      </w:r>
      <w:r>
        <w:rPr>
          <w:sz w:val="24"/>
        </w:rPr>
        <w:t>микроскопом</w:t>
      </w:r>
      <w:r>
        <w:rPr>
          <w:spacing w:val="40"/>
          <w:sz w:val="24"/>
        </w:rPr>
        <w:t xml:space="preserve"> </w:t>
      </w:r>
      <w:r>
        <w:rPr>
          <w:sz w:val="24"/>
        </w:rPr>
        <w:t>с</w:t>
      </w:r>
      <w:r>
        <w:rPr>
          <w:spacing w:val="40"/>
          <w:sz w:val="24"/>
        </w:rPr>
        <w:t xml:space="preserve"> </w:t>
      </w:r>
      <w:r>
        <w:rPr>
          <w:sz w:val="24"/>
        </w:rPr>
        <w:t>постоянными</w:t>
      </w:r>
      <w:r>
        <w:rPr>
          <w:spacing w:val="40"/>
          <w:sz w:val="24"/>
        </w:rPr>
        <w:t xml:space="preserve"> </w:t>
      </w:r>
      <w:r>
        <w:rPr>
          <w:sz w:val="24"/>
        </w:rPr>
        <w:t>(фиксированными)</w:t>
      </w:r>
      <w:r>
        <w:rPr>
          <w:spacing w:val="40"/>
          <w:sz w:val="24"/>
        </w:rPr>
        <w:t xml:space="preserve"> </w:t>
      </w:r>
      <w:r>
        <w:rPr>
          <w:sz w:val="24"/>
        </w:rPr>
        <w:t>и</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4"/>
      </w:pPr>
      <w:r>
        <w:lastRenderedPageBreak/>
        <w:t>временными микропрепаратами, исследовательские работы с использованием приборов и инструментов цифровой лаборатории;</w:t>
      </w:r>
    </w:p>
    <w:p w:rsidR="00B25ECF" w:rsidRDefault="00B25ECF" w:rsidP="00B25ECF">
      <w:pPr>
        <w:pStyle w:val="a7"/>
        <w:numPr>
          <w:ilvl w:val="1"/>
          <w:numId w:val="91"/>
        </w:numPr>
        <w:tabs>
          <w:tab w:val="left" w:pos="1965"/>
        </w:tabs>
        <w:spacing w:before="7"/>
        <w:ind w:right="784" w:firstLine="561"/>
        <w:rPr>
          <w:sz w:val="24"/>
        </w:rPr>
      </w:pPr>
      <w:r>
        <w:rPr>
          <w:sz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B25ECF" w:rsidRDefault="00B25ECF" w:rsidP="00B25ECF">
      <w:pPr>
        <w:pStyle w:val="a7"/>
        <w:numPr>
          <w:ilvl w:val="1"/>
          <w:numId w:val="91"/>
        </w:numPr>
        <w:tabs>
          <w:tab w:val="left" w:pos="1965"/>
        </w:tabs>
        <w:spacing w:line="237" w:lineRule="auto"/>
        <w:ind w:right="786" w:firstLine="561"/>
        <w:rPr>
          <w:sz w:val="24"/>
        </w:rPr>
      </w:pPr>
      <w:r>
        <w:rPr>
          <w:sz w:val="24"/>
        </w:rPr>
        <w:t>выявлять причинно-следственные связи между строением и функциями тканей и органов растений, строением и жизнедеятельностью растений;</w:t>
      </w:r>
    </w:p>
    <w:p w:rsidR="00B25ECF" w:rsidRDefault="00B25ECF" w:rsidP="00B25ECF">
      <w:pPr>
        <w:pStyle w:val="a7"/>
        <w:numPr>
          <w:ilvl w:val="1"/>
          <w:numId w:val="91"/>
        </w:numPr>
        <w:tabs>
          <w:tab w:val="left" w:pos="1965"/>
        </w:tabs>
        <w:spacing w:before="8" w:line="274" w:lineRule="exact"/>
        <w:ind w:left="1965" w:hanging="143"/>
        <w:rPr>
          <w:sz w:val="24"/>
        </w:rPr>
      </w:pPr>
      <w:r>
        <w:rPr>
          <w:sz w:val="24"/>
        </w:rPr>
        <w:t>классифицировать</w:t>
      </w:r>
      <w:r>
        <w:rPr>
          <w:spacing w:val="-5"/>
          <w:sz w:val="24"/>
        </w:rPr>
        <w:t xml:space="preserve"> </w:t>
      </w:r>
      <w:r>
        <w:rPr>
          <w:sz w:val="24"/>
        </w:rPr>
        <w:t>растения</w:t>
      </w:r>
      <w:r>
        <w:rPr>
          <w:spacing w:val="-8"/>
          <w:sz w:val="24"/>
        </w:rPr>
        <w:t xml:space="preserve"> </w:t>
      </w:r>
      <w:r>
        <w:rPr>
          <w:sz w:val="24"/>
        </w:rPr>
        <w:t>и</w:t>
      </w:r>
      <w:r>
        <w:rPr>
          <w:spacing w:val="-2"/>
          <w:sz w:val="24"/>
        </w:rPr>
        <w:t xml:space="preserve"> </w:t>
      </w:r>
      <w:r>
        <w:rPr>
          <w:sz w:val="24"/>
        </w:rPr>
        <w:t>их</w:t>
      </w:r>
      <w:r>
        <w:rPr>
          <w:spacing w:val="-5"/>
          <w:sz w:val="24"/>
        </w:rPr>
        <w:t xml:space="preserve"> </w:t>
      </w:r>
      <w:r>
        <w:rPr>
          <w:sz w:val="24"/>
        </w:rPr>
        <w:t>части</w:t>
      </w:r>
      <w:r>
        <w:rPr>
          <w:spacing w:val="-6"/>
          <w:sz w:val="24"/>
        </w:rPr>
        <w:t xml:space="preserve"> </w:t>
      </w:r>
      <w:r>
        <w:rPr>
          <w:sz w:val="24"/>
        </w:rPr>
        <w:t>по</w:t>
      </w:r>
      <w:r>
        <w:rPr>
          <w:spacing w:val="1"/>
          <w:sz w:val="24"/>
        </w:rPr>
        <w:t xml:space="preserve"> </w:t>
      </w:r>
      <w:r>
        <w:rPr>
          <w:sz w:val="24"/>
        </w:rPr>
        <w:t>разным</w:t>
      </w:r>
      <w:r>
        <w:rPr>
          <w:spacing w:val="-6"/>
          <w:sz w:val="24"/>
        </w:rPr>
        <w:t xml:space="preserve"> </w:t>
      </w:r>
      <w:r>
        <w:rPr>
          <w:spacing w:val="-2"/>
          <w:sz w:val="24"/>
        </w:rPr>
        <w:t>основаниям;</w:t>
      </w:r>
    </w:p>
    <w:p w:rsidR="00B25ECF" w:rsidRDefault="00B25ECF" w:rsidP="00B25ECF">
      <w:pPr>
        <w:pStyle w:val="a7"/>
        <w:numPr>
          <w:ilvl w:val="1"/>
          <w:numId w:val="91"/>
        </w:numPr>
        <w:tabs>
          <w:tab w:val="left" w:pos="1965"/>
        </w:tabs>
        <w:ind w:right="793" w:firstLine="561"/>
        <w:rPr>
          <w:sz w:val="24"/>
        </w:rPr>
      </w:pPr>
      <w:r>
        <w:rPr>
          <w:sz w:val="24"/>
        </w:rPr>
        <w:t>объяснять роль растений в природе и жизни человека: значение фотосинтеза</w:t>
      </w:r>
      <w:r>
        <w:rPr>
          <w:spacing w:val="40"/>
          <w:sz w:val="24"/>
        </w:rPr>
        <w:t xml:space="preserve"> </w:t>
      </w:r>
      <w:r>
        <w:rPr>
          <w:sz w:val="24"/>
        </w:rPr>
        <w:t>в природе и в жизни человека; биологическое и хозяйственное значение видоизменѐнных побегов; хозяйственное значение вегетативного размножения;</w:t>
      </w:r>
    </w:p>
    <w:p w:rsidR="00B25ECF" w:rsidRDefault="00B25ECF" w:rsidP="00B25ECF">
      <w:pPr>
        <w:pStyle w:val="a7"/>
        <w:numPr>
          <w:ilvl w:val="1"/>
          <w:numId w:val="91"/>
        </w:numPr>
        <w:tabs>
          <w:tab w:val="left" w:pos="1965"/>
        </w:tabs>
        <w:spacing w:before="5" w:line="235" w:lineRule="auto"/>
        <w:ind w:right="1844" w:firstLine="561"/>
        <w:jc w:val="left"/>
        <w:rPr>
          <w:sz w:val="24"/>
        </w:rPr>
      </w:pPr>
      <w:r>
        <w:rPr>
          <w:sz w:val="24"/>
        </w:rPr>
        <w:t>применять</w:t>
      </w:r>
      <w:r>
        <w:rPr>
          <w:spacing w:val="-12"/>
          <w:sz w:val="24"/>
        </w:rPr>
        <w:t xml:space="preserve"> </w:t>
      </w:r>
      <w:r>
        <w:rPr>
          <w:sz w:val="24"/>
        </w:rPr>
        <w:t>полученные</w:t>
      </w:r>
      <w:r>
        <w:rPr>
          <w:spacing w:val="-7"/>
          <w:sz w:val="24"/>
        </w:rPr>
        <w:t xml:space="preserve"> </w:t>
      </w:r>
      <w:r>
        <w:rPr>
          <w:sz w:val="24"/>
        </w:rPr>
        <w:t>знания</w:t>
      </w:r>
      <w:r>
        <w:rPr>
          <w:spacing w:val="-10"/>
          <w:sz w:val="24"/>
        </w:rPr>
        <w:t xml:space="preserve"> </w:t>
      </w:r>
      <w:r>
        <w:rPr>
          <w:sz w:val="24"/>
        </w:rPr>
        <w:t>для</w:t>
      </w:r>
      <w:r>
        <w:rPr>
          <w:spacing w:val="-11"/>
          <w:sz w:val="24"/>
        </w:rPr>
        <w:t xml:space="preserve"> </w:t>
      </w:r>
      <w:r>
        <w:rPr>
          <w:sz w:val="24"/>
        </w:rPr>
        <w:t>выращивания</w:t>
      </w:r>
      <w:r>
        <w:rPr>
          <w:spacing w:val="-8"/>
          <w:sz w:val="24"/>
        </w:rPr>
        <w:t xml:space="preserve"> </w:t>
      </w:r>
      <w:r>
        <w:rPr>
          <w:sz w:val="24"/>
        </w:rPr>
        <w:t>и</w:t>
      </w:r>
      <w:r>
        <w:rPr>
          <w:spacing w:val="-7"/>
          <w:sz w:val="24"/>
        </w:rPr>
        <w:t xml:space="preserve"> </w:t>
      </w:r>
      <w:r>
        <w:rPr>
          <w:sz w:val="24"/>
        </w:rPr>
        <w:t>размножения</w:t>
      </w:r>
      <w:r>
        <w:rPr>
          <w:spacing w:val="-7"/>
          <w:sz w:val="24"/>
        </w:rPr>
        <w:t xml:space="preserve"> </w:t>
      </w:r>
      <w:r>
        <w:rPr>
          <w:sz w:val="24"/>
        </w:rPr>
        <w:t xml:space="preserve">культурных </w:t>
      </w:r>
      <w:r>
        <w:rPr>
          <w:spacing w:val="-2"/>
          <w:sz w:val="24"/>
        </w:rPr>
        <w:t>растений;</w:t>
      </w:r>
    </w:p>
    <w:p w:rsidR="00B25ECF" w:rsidRDefault="00B25ECF" w:rsidP="00B25ECF">
      <w:pPr>
        <w:pStyle w:val="a7"/>
        <w:numPr>
          <w:ilvl w:val="1"/>
          <w:numId w:val="91"/>
        </w:numPr>
        <w:tabs>
          <w:tab w:val="left" w:pos="1965"/>
        </w:tabs>
        <w:spacing w:before="8" w:line="235" w:lineRule="auto"/>
        <w:ind w:right="1240" w:firstLine="561"/>
        <w:jc w:val="left"/>
        <w:rPr>
          <w:sz w:val="24"/>
        </w:rPr>
      </w:pPr>
      <w:r>
        <w:rPr>
          <w:sz w:val="24"/>
        </w:rPr>
        <w:t>использовать методы биологии: проводить наблюдения за</w:t>
      </w:r>
      <w:r>
        <w:rPr>
          <w:spacing w:val="-1"/>
          <w:sz w:val="24"/>
        </w:rPr>
        <w:t xml:space="preserve"> </w:t>
      </w:r>
      <w:r>
        <w:rPr>
          <w:sz w:val="24"/>
        </w:rPr>
        <w:t>растениями,</w:t>
      </w:r>
      <w:r>
        <w:rPr>
          <w:spacing w:val="-1"/>
          <w:sz w:val="24"/>
        </w:rPr>
        <w:t xml:space="preserve"> </w:t>
      </w:r>
      <w:r>
        <w:rPr>
          <w:sz w:val="24"/>
        </w:rPr>
        <w:t>описывать растения и их части, ставить простейшие биологические опыты и эксперименты;</w:t>
      </w:r>
    </w:p>
    <w:p w:rsidR="00B25ECF" w:rsidRDefault="00B25ECF" w:rsidP="00B25ECF">
      <w:pPr>
        <w:pStyle w:val="a7"/>
        <w:numPr>
          <w:ilvl w:val="1"/>
          <w:numId w:val="91"/>
        </w:numPr>
        <w:tabs>
          <w:tab w:val="left" w:pos="1965"/>
        </w:tabs>
        <w:spacing w:before="8"/>
        <w:ind w:right="784" w:firstLine="561"/>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5ECF" w:rsidRDefault="00B25ECF" w:rsidP="00B25ECF">
      <w:pPr>
        <w:pStyle w:val="a7"/>
        <w:numPr>
          <w:ilvl w:val="1"/>
          <w:numId w:val="91"/>
        </w:numPr>
        <w:tabs>
          <w:tab w:val="left" w:pos="1965"/>
        </w:tabs>
        <w:ind w:right="794" w:firstLine="561"/>
        <w:rPr>
          <w:sz w:val="24"/>
        </w:rPr>
      </w:pPr>
      <w:r>
        <w:rPr>
          <w:sz w:val="24"/>
        </w:rPr>
        <w:t xml:space="preserve">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w:t>
      </w:r>
      <w:r>
        <w:rPr>
          <w:spacing w:val="-2"/>
          <w:sz w:val="24"/>
        </w:rPr>
        <w:t>искусства;</w:t>
      </w:r>
    </w:p>
    <w:p w:rsidR="00B25ECF" w:rsidRDefault="00B25ECF" w:rsidP="00B25ECF">
      <w:pPr>
        <w:pStyle w:val="a7"/>
        <w:numPr>
          <w:ilvl w:val="1"/>
          <w:numId w:val="91"/>
        </w:numPr>
        <w:tabs>
          <w:tab w:val="left" w:pos="1965"/>
        </w:tabs>
        <w:ind w:right="784" w:firstLine="561"/>
        <w:rPr>
          <w:sz w:val="24"/>
        </w:rPr>
      </w:pPr>
      <w:r>
        <w:rPr>
          <w:sz w:val="24"/>
        </w:rPr>
        <w:t>владеть приѐмами работы с биологической информацией: формулировать основания для извлечения и обобщения информации из двух источников;</w:t>
      </w:r>
      <w:r>
        <w:rPr>
          <w:spacing w:val="40"/>
          <w:sz w:val="24"/>
        </w:rPr>
        <w:t xml:space="preserve"> </w:t>
      </w:r>
      <w:r>
        <w:rPr>
          <w:sz w:val="24"/>
        </w:rPr>
        <w:t>преобразовывать информацию из одной знаковой системы в другую;</w:t>
      </w:r>
    </w:p>
    <w:p w:rsidR="00B25ECF" w:rsidRDefault="00B25ECF" w:rsidP="00B25ECF">
      <w:pPr>
        <w:pStyle w:val="a7"/>
        <w:numPr>
          <w:ilvl w:val="1"/>
          <w:numId w:val="91"/>
        </w:numPr>
        <w:tabs>
          <w:tab w:val="left" w:pos="1965"/>
        </w:tabs>
        <w:spacing w:line="242" w:lineRule="auto"/>
        <w:ind w:right="805" w:firstLine="561"/>
        <w:rPr>
          <w:sz w:val="24"/>
        </w:rPr>
      </w:pPr>
      <w:r>
        <w:rPr>
          <w:sz w:val="24"/>
        </w:rPr>
        <w:t>создавать письменные и устные сообщения, грамотно используя понятийный аппарат изучаемого раздела биологии.</w:t>
      </w:r>
    </w:p>
    <w:p w:rsidR="00B25ECF" w:rsidRDefault="00B25ECF" w:rsidP="00B25ECF">
      <w:pPr>
        <w:pStyle w:val="Heading3"/>
        <w:numPr>
          <w:ilvl w:val="0"/>
          <w:numId w:val="91"/>
        </w:numPr>
        <w:tabs>
          <w:tab w:val="left" w:pos="1431"/>
        </w:tabs>
        <w:spacing w:before="276"/>
        <w:ind w:hanging="182"/>
        <w:jc w:val="both"/>
      </w:pPr>
      <w:r>
        <w:rPr>
          <w:spacing w:val="-2"/>
        </w:rPr>
        <w:t>класс:</w:t>
      </w:r>
    </w:p>
    <w:p w:rsidR="00B25ECF" w:rsidRDefault="00B25ECF" w:rsidP="00B25ECF">
      <w:pPr>
        <w:pStyle w:val="a7"/>
        <w:numPr>
          <w:ilvl w:val="1"/>
          <w:numId w:val="91"/>
        </w:numPr>
        <w:tabs>
          <w:tab w:val="left" w:pos="1965"/>
        </w:tabs>
        <w:ind w:right="793" w:firstLine="561"/>
        <w:rPr>
          <w:sz w:val="24"/>
        </w:rPr>
      </w:pPr>
      <w:r>
        <w:rPr>
          <w:sz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B25ECF" w:rsidRDefault="00B25ECF" w:rsidP="00B25ECF">
      <w:pPr>
        <w:pStyle w:val="a7"/>
        <w:numPr>
          <w:ilvl w:val="1"/>
          <w:numId w:val="91"/>
        </w:numPr>
        <w:tabs>
          <w:tab w:val="left" w:pos="1965"/>
        </w:tabs>
        <w:ind w:right="799" w:firstLine="561"/>
        <w:rPr>
          <w:sz w:val="24"/>
        </w:rPr>
      </w:pPr>
      <w:r>
        <w:rPr>
          <w:sz w:val="24"/>
        </w:rPr>
        <w:t>приводить примеры вклада российских (в том числе Н. И. Вавилов, И. В. Мичурин) и зарубежных (в том числе К. Линней, Л. Пастер) учѐных в развитие наук о растениях, грибах, лишайниках, бактериях;</w:t>
      </w:r>
    </w:p>
    <w:p w:rsidR="00B25ECF" w:rsidRDefault="00B25ECF" w:rsidP="00B25ECF">
      <w:pPr>
        <w:pStyle w:val="a7"/>
        <w:numPr>
          <w:ilvl w:val="1"/>
          <w:numId w:val="91"/>
        </w:numPr>
        <w:tabs>
          <w:tab w:val="left" w:pos="1965"/>
        </w:tabs>
        <w:ind w:right="784" w:firstLine="561"/>
        <w:rPr>
          <w:sz w:val="24"/>
        </w:rPr>
      </w:pPr>
      <w:r>
        <w:rPr>
          <w:sz w:val="24"/>
        </w:rPr>
        <w:t>применять биологические термины и понятия (в том числе: ботаника, экология растений, микология, бактериология, систематика, царство, отдел, класс,</w:t>
      </w:r>
      <w:r>
        <w:rPr>
          <w:spacing w:val="40"/>
          <w:sz w:val="24"/>
        </w:rPr>
        <w:t xml:space="preserve"> </w:t>
      </w:r>
      <w:r>
        <w:rPr>
          <w:sz w:val="24"/>
        </w:rPr>
        <w:t>семейство,</w:t>
      </w:r>
      <w:r>
        <w:rPr>
          <w:spacing w:val="40"/>
          <w:sz w:val="24"/>
        </w:rPr>
        <w:t xml:space="preserve"> </w:t>
      </w:r>
      <w:r>
        <w:rPr>
          <w:sz w:val="24"/>
        </w:rPr>
        <w:t>род, вид, жизненная форма растений, среда обитания, растительное сообщество,</w:t>
      </w:r>
      <w:r>
        <w:rPr>
          <w:spacing w:val="40"/>
          <w:sz w:val="24"/>
        </w:rPr>
        <w:t xml:space="preserve"> </w:t>
      </w:r>
      <w:r>
        <w:rPr>
          <w:sz w:val="24"/>
        </w:rPr>
        <w:t>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B25ECF" w:rsidRDefault="00B25ECF" w:rsidP="00B25ECF">
      <w:pPr>
        <w:pStyle w:val="a7"/>
        <w:numPr>
          <w:ilvl w:val="1"/>
          <w:numId w:val="91"/>
        </w:numPr>
        <w:tabs>
          <w:tab w:val="left" w:pos="1965"/>
        </w:tabs>
        <w:ind w:right="791" w:firstLine="561"/>
        <w:rPr>
          <w:sz w:val="24"/>
        </w:rPr>
      </w:pPr>
      <w:r>
        <w:rPr>
          <w:sz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B25ECF" w:rsidRDefault="00B25ECF" w:rsidP="00B25ECF">
      <w:pPr>
        <w:pStyle w:val="a7"/>
        <w:numPr>
          <w:ilvl w:val="1"/>
          <w:numId w:val="91"/>
        </w:numPr>
        <w:tabs>
          <w:tab w:val="left" w:pos="1965"/>
        </w:tabs>
        <w:spacing w:line="242" w:lineRule="auto"/>
        <w:ind w:right="802" w:firstLine="561"/>
        <w:rPr>
          <w:sz w:val="24"/>
        </w:rPr>
      </w:pPr>
      <w:r>
        <w:rPr>
          <w:sz w:val="24"/>
        </w:rPr>
        <w:t>выявлять признаки классов покрытосеменных или цветковых, семейств двудольных и однодольных растений;</w:t>
      </w:r>
    </w:p>
    <w:p w:rsidR="00B25ECF" w:rsidRDefault="00B25ECF" w:rsidP="00B25ECF">
      <w:pPr>
        <w:pStyle w:val="a7"/>
        <w:numPr>
          <w:ilvl w:val="1"/>
          <w:numId w:val="91"/>
        </w:numPr>
        <w:tabs>
          <w:tab w:val="left" w:pos="1965"/>
        </w:tabs>
        <w:spacing w:line="242" w:lineRule="auto"/>
        <w:ind w:right="792" w:firstLine="561"/>
        <w:rPr>
          <w:sz w:val="24"/>
        </w:rPr>
      </w:pPr>
      <w:r>
        <w:rPr>
          <w:sz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B25ECF" w:rsidRDefault="00B25ECF" w:rsidP="00B25ECF">
      <w:pPr>
        <w:pStyle w:val="a7"/>
        <w:numPr>
          <w:ilvl w:val="1"/>
          <w:numId w:val="91"/>
        </w:numPr>
        <w:tabs>
          <w:tab w:val="left" w:pos="1965"/>
        </w:tabs>
        <w:ind w:right="784" w:firstLine="561"/>
        <w:rPr>
          <w:sz w:val="24"/>
        </w:rPr>
      </w:pPr>
      <w:r>
        <w:rPr>
          <w:sz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91"/>
        </w:numPr>
        <w:tabs>
          <w:tab w:val="left" w:pos="1965"/>
        </w:tabs>
        <w:spacing w:before="80" w:line="235" w:lineRule="auto"/>
        <w:ind w:right="828" w:firstLine="561"/>
        <w:jc w:val="left"/>
        <w:rPr>
          <w:sz w:val="24"/>
        </w:rPr>
      </w:pPr>
      <w:r>
        <w:rPr>
          <w:sz w:val="24"/>
        </w:rPr>
        <w:lastRenderedPageBreak/>
        <w:t>выделять существенные признаки строения и жизнедеятельности растений, бактерий, грибов, лишайников;</w:t>
      </w:r>
    </w:p>
    <w:p w:rsidR="00B25ECF" w:rsidRDefault="00B25ECF" w:rsidP="00B25ECF">
      <w:pPr>
        <w:pStyle w:val="a7"/>
        <w:numPr>
          <w:ilvl w:val="1"/>
          <w:numId w:val="91"/>
        </w:numPr>
        <w:tabs>
          <w:tab w:val="left" w:pos="1965"/>
        </w:tabs>
        <w:spacing w:before="12" w:line="235" w:lineRule="auto"/>
        <w:ind w:right="811" w:firstLine="561"/>
        <w:jc w:val="left"/>
        <w:rPr>
          <w:sz w:val="24"/>
        </w:rPr>
      </w:pPr>
      <w:r>
        <w:rPr>
          <w:sz w:val="24"/>
        </w:rPr>
        <w:t>проводить</w:t>
      </w:r>
      <w:r>
        <w:rPr>
          <w:spacing w:val="-4"/>
          <w:sz w:val="24"/>
        </w:rPr>
        <w:t xml:space="preserve"> </w:t>
      </w:r>
      <w:r>
        <w:rPr>
          <w:sz w:val="24"/>
        </w:rPr>
        <w:t>описание</w:t>
      </w:r>
      <w:r>
        <w:rPr>
          <w:spacing w:val="-5"/>
          <w:sz w:val="24"/>
        </w:rPr>
        <w:t xml:space="preserve"> </w:t>
      </w:r>
      <w:r>
        <w:rPr>
          <w:sz w:val="24"/>
        </w:rPr>
        <w:t>и</w:t>
      </w:r>
      <w:r>
        <w:rPr>
          <w:spacing w:val="-4"/>
          <w:sz w:val="24"/>
        </w:rPr>
        <w:t xml:space="preserve"> </w:t>
      </w:r>
      <w:r>
        <w:rPr>
          <w:sz w:val="24"/>
        </w:rPr>
        <w:t>сравнивать</w:t>
      </w:r>
      <w:r>
        <w:rPr>
          <w:spacing w:val="-4"/>
          <w:sz w:val="24"/>
        </w:rPr>
        <w:t xml:space="preserve"> </w:t>
      </w:r>
      <w:r>
        <w:rPr>
          <w:sz w:val="24"/>
        </w:rPr>
        <w:t>между</w:t>
      </w:r>
      <w:r>
        <w:rPr>
          <w:spacing w:val="-6"/>
          <w:sz w:val="24"/>
        </w:rPr>
        <w:t xml:space="preserve"> </w:t>
      </w:r>
      <w:r>
        <w:rPr>
          <w:sz w:val="24"/>
        </w:rPr>
        <w:t>собой</w:t>
      </w:r>
      <w:r>
        <w:rPr>
          <w:spacing w:val="-3"/>
          <w:sz w:val="24"/>
        </w:rPr>
        <w:t xml:space="preserve"> </w:t>
      </w:r>
      <w:r>
        <w:rPr>
          <w:sz w:val="24"/>
        </w:rPr>
        <w:t>растения,</w:t>
      </w:r>
      <w:r>
        <w:rPr>
          <w:spacing w:val="-4"/>
          <w:sz w:val="24"/>
        </w:rPr>
        <w:t xml:space="preserve"> </w:t>
      </w:r>
      <w:r>
        <w:rPr>
          <w:sz w:val="24"/>
        </w:rPr>
        <w:t>грибы,</w:t>
      </w:r>
      <w:r>
        <w:rPr>
          <w:spacing w:val="-4"/>
          <w:sz w:val="24"/>
        </w:rPr>
        <w:t xml:space="preserve"> </w:t>
      </w:r>
      <w:r>
        <w:rPr>
          <w:sz w:val="24"/>
        </w:rPr>
        <w:t>лишайники,</w:t>
      </w:r>
      <w:r>
        <w:rPr>
          <w:spacing w:val="-4"/>
          <w:sz w:val="24"/>
        </w:rPr>
        <w:t xml:space="preserve"> </w:t>
      </w:r>
      <w:r>
        <w:rPr>
          <w:sz w:val="24"/>
        </w:rPr>
        <w:t>бактерии по заданному плану; делать выводы на основе сравнения;</w:t>
      </w:r>
    </w:p>
    <w:p w:rsidR="00B25ECF" w:rsidRDefault="00B25ECF" w:rsidP="00B25ECF">
      <w:pPr>
        <w:pStyle w:val="a7"/>
        <w:numPr>
          <w:ilvl w:val="1"/>
          <w:numId w:val="91"/>
        </w:numPr>
        <w:tabs>
          <w:tab w:val="left" w:pos="1965"/>
        </w:tabs>
        <w:spacing w:before="11" w:line="235" w:lineRule="auto"/>
        <w:ind w:right="828" w:firstLine="561"/>
        <w:jc w:val="left"/>
        <w:rPr>
          <w:sz w:val="24"/>
        </w:rPr>
      </w:pPr>
      <w:r>
        <w:rPr>
          <w:sz w:val="24"/>
        </w:rPr>
        <w:t>описывать усложнение</w:t>
      </w:r>
      <w:r>
        <w:rPr>
          <w:spacing w:val="-5"/>
          <w:sz w:val="24"/>
        </w:rPr>
        <w:t xml:space="preserve"> </w:t>
      </w:r>
      <w:r>
        <w:rPr>
          <w:sz w:val="24"/>
        </w:rPr>
        <w:t>организации растений</w:t>
      </w:r>
      <w:r>
        <w:rPr>
          <w:spacing w:val="-4"/>
          <w:sz w:val="24"/>
        </w:rPr>
        <w:t xml:space="preserve"> </w:t>
      </w:r>
      <w:r>
        <w:rPr>
          <w:sz w:val="24"/>
        </w:rPr>
        <w:t>в</w:t>
      </w:r>
      <w:r>
        <w:rPr>
          <w:spacing w:val="-6"/>
          <w:sz w:val="24"/>
        </w:rPr>
        <w:t xml:space="preserve"> </w:t>
      </w:r>
      <w:r>
        <w:rPr>
          <w:sz w:val="24"/>
        </w:rPr>
        <w:t>ходе</w:t>
      </w:r>
      <w:r>
        <w:rPr>
          <w:spacing w:val="-2"/>
          <w:sz w:val="24"/>
        </w:rPr>
        <w:t xml:space="preserve"> </w:t>
      </w:r>
      <w:r>
        <w:rPr>
          <w:sz w:val="24"/>
        </w:rPr>
        <w:t>эволюции</w:t>
      </w:r>
      <w:r>
        <w:rPr>
          <w:spacing w:val="-3"/>
          <w:sz w:val="24"/>
        </w:rPr>
        <w:t xml:space="preserve"> </w:t>
      </w:r>
      <w:r>
        <w:rPr>
          <w:sz w:val="24"/>
        </w:rPr>
        <w:t>растительного мира</w:t>
      </w:r>
      <w:r>
        <w:rPr>
          <w:spacing w:val="-7"/>
          <w:sz w:val="24"/>
        </w:rPr>
        <w:t xml:space="preserve"> </w:t>
      </w:r>
      <w:r>
        <w:rPr>
          <w:sz w:val="24"/>
        </w:rPr>
        <w:t xml:space="preserve">на </w:t>
      </w:r>
      <w:r>
        <w:rPr>
          <w:spacing w:val="-2"/>
          <w:sz w:val="24"/>
        </w:rPr>
        <w:t>Земле;</w:t>
      </w:r>
    </w:p>
    <w:p w:rsidR="00B25ECF" w:rsidRDefault="00B25ECF" w:rsidP="00B25ECF">
      <w:pPr>
        <w:pStyle w:val="a7"/>
        <w:numPr>
          <w:ilvl w:val="1"/>
          <w:numId w:val="91"/>
        </w:numPr>
        <w:tabs>
          <w:tab w:val="left" w:pos="1965"/>
          <w:tab w:val="left" w:pos="3169"/>
          <w:tab w:val="left" w:pos="4038"/>
          <w:tab w:val="left" w:pos="6326"/>
          <w:tab w:val="left" w:pos="7511"/>
          <w:tab w:val="left" w:pos="7886"/>
          <w:tab w:val="left" w:pos="8702"/>
          <w:tab w:val="left" w:pos="9972"/>
        </w:tabs>
        <w:spacing w:before="4" w:line="237" w:lineRule="auto"/>
        <w:ind w:right="801" w:firstLine="561"/>
        <w:jc w:val="left"/>
        <w:rPr>
          <w:sz w:val="24"/>
        </w:rPr>
      </w:pPr>
      <w:r>
        <w:rPr>
          <w:spacing w:val="-2"/>
          <w:sz w:val="24"/>
        </w:rPr>
        <w:t>выявлять</w:t>
      </w:r>
      <w:r>
        <w:rPr>
          <w:sz w:val="24"/>
        </w:rPr>
        <w:tab/>
      </w:r>
      <w:r>
        <w:rPr>
          <w:spacing w:val="-2"/>
          <w:sz w:val="24"/>
        </w:rPr>
        <w:t>черты</w:t>
      </w:r>
      <w:r>
        <w:rPr>
          <w:sz w:val="24"/>
        </w:rPr>
        <w:tab/>
      </w:r>
      <w:r>
        <w:rPr>
          <w:spacing w:val="-2"/>
          <w:sz w:val="24"/>
        </w:rPr>
        <w:t>приспособленности</w:t>
      </w:r>
      <w:r>
        <w:rPr>
          <w:sz w:val="24"/>
        </w:rPr>
        <w:tab/>
      </w:r>
      <w:r>
        <w:rPr>
          <w:spacing w:val="-2"/>
          <w:sz w:val="24"/>
        </w:rPr>
        <w:t>растений</w:t>
      </w:r>
      <w:r>
        <w:rPr>
          <w:sz w:val="24"/>
        </w:rPr>
        <w:tab/>
      </w:r>
      <w:r>
        <w:rPr>
          <w:spacing w:val="-10"/>
          <w:sz w:val="24"/>
        </w:rPr>
        <w:t>к</w:t>
      </w:r>
      <w:r>
        <w:rPr>
          <w:sz w:val="24"/>
        </w:rPr>
        <w:tab/>
      </w:r>
      <w:r>
        <w:rPr>
          <w:spacing w:val="-2"/>
          <w:sz w:val="24"/>
        </w:rPr>
        <w:t>среде</w:t>
      </w:r>
      <w:r>
        <w:rPr>
          <w:sz w:val="24"/>
        </w:rPr>
        <w:tab/>
      </w:r>
      <w:r>
        <w:rPr>
          <w:spacing w:val="-2"/>
          <w:sz w:val="24"/>
        </w:rPr>
        <w:t>обитания,</w:t>
      </w:r>
      <w:r>
        <w:rPr>
          <w:sz w:val="24"/>
        </w:rPr>
        <w:tab/>
      </w:r>
      <w:r>
        <w:rPr>
          <w:spacing w:val="-2"/>
          <w:sz w:val="24"/>
        </w:rPr>
        <w:t xml:space="preserve">значение </w:t>
      </w:r>
      <w:r>
        <w:rPr>
          <w:sz w:val="24"/>
        </w:rPr>
        <w:t>экологических факторов для растений;</w:t>
      </w:r>
    </w:p>
    <w:p w:rsidR="00B25ECF" w:rsidRDefault="00B25ECF" w:rsidP="00B25ECF">
      <w:pPr>
        <w:pStyle w:val="a7"/>
        <w:numPr>
          <w:ilvl w:val="1"/>
          <w:numId w:val="91"/>
        </w:numPr>
        <w:tabs>
          <w:tab w:val="left" w:pos="1965"/>
        </w:tabs>
        <w:spacing w:before="8" w:line="235" w:lineRule="auto"/>
        <w:ind w:right="1187" w:firstLine="561"/>
        <w:jc w:val="left"/>
        <w:rPr>
          <w:sz w:val="24"/>
        </w:rPr>
      </w:pPr>
      <w:r>
        <w:rPr>
          <w:sz w:val="24"/>
        </w:rPr>
        <w:t>характеризовать растительные</w:t>
      </w:r>
      <w:r>
        <w:rPr>
          <w:spacing w:val="-4"/>
          <w:sz w:val="24"/>
        </w:rPr>
        <w:t xml:space="preserve"> </w:t>
      </w:r>
      <w:r>
        <w:rPr>
          <w:sz w:val="24"/>
        </w:rPr>
        <w:t>сообщества, сезонные</w:t>
      </w:r>
      <w:r>
        <w:rPr>
          <w:spacing w:val="-4"/>
          <w:sz w:val="24"/>
        </w:rPr>
        <w:t xml:space="preserve"> </w:t>
      </w:r>
      <w:r>
        <w:rPr>
          <w:sz w:val="24"/>
        </w:rPr>
        <w:t>и поступательные</w:t>
      </w:r>
      <w:r>
        <w:rPr>
          <w:spacing w:val="-2"/>
          <w:sz w:val="24"/>
        </w:rPr>
        <w:t xml:space="preserve"> </w:t>
      </w:r>
      <w:r>
        <w:rPr>
          <w:sz w:val="24"/>
        </w:rPr>
        <w:t>изменения растительных сообществ, растительность (растительный покров) природных зон Земли;</w:t>
      </w:r>
    </w:p>
    <w:p w:rsidR="00B25ECF" w:rsidRDefault="00B25ECF" w:rsidP="00B25ECF">
      <w:pPr>
        <w:pStyle w:val="a7"/>
        <w:numPr>
          <w:ilvl w:val="1"/>
          <w:numId w:val="91"/>
        </w:numPr>
        <w:tabs>
          <w:tab w:val="left" w:pos="1965"/>
        </w:tabs>
        <w:spacing w:before="8" w:line="237" w:lineRule="auto"/>
        <w:ind w:right="825" w:firstLine="561"/>
        <w:jc w:val="left"/>
        <w:rPr>
          <w:sz w:val="24"/>
        </w:rPr>
      </w:pPr>
      <w:r>
        <w:rPr>
          <w:sz w:val="24"/>
        </w:rPr>
        <w:t>приводить примеры культурных растений и их значение в жизни человека; понимать причины и знать меры охраны растительного мира Земли;</w:t>
      </w:r>
    </w:p>
    <w:p w:rsidR="00B25ECF" w:rsidRDefault="00B25ECF" w:rsidP="00B25ECF">
      <w:pPr>
        <w:pStyle w:val="a7"/>
        <w:numPr>
          <w:ilvl w:val="1"/>
          <w:numId w:val="91"/>
        </w:numPr>
        <w:tabs>
          <w:tab w:val="left" w:pos="1965"/>
        </w:tabs>
        <w:spacing w:before="4" w:line="237" w:lineRule="auto"/>
        <w:ind w:right="795" w:firstLine="561"/>
        <w:jc w:val="left"/>
        <w:rPr>
          <w:sz w:val="24"/>
        </w:rPr>
      </w:pPr>
      <w:r>
        <w:rPr>
          <w:sz w:val="24"/>
        </w:rPr>
        <w:t>раскрывать роль растений, грибов, лишайников, бактерий в природных сообществах,</w:t>
      </w:r>
      <w:r>
        <w:rPr>
          <w:spacing w:val="40"/>
          <w:sz w:val="24"/>
        </w:rPr>
        <w:t xml:space="preserve"> </w:t>
      </w:r>
      <w:r>
        <w:rPr>
          <w:sz w:val="24"/>
        </w:rPr>
        <w:t>в хозяйственной деятельности человека и его повседневной жизни;</w:t>
      </w:r>
    </w:p>
    <w:p w:rsidR="00B25ECF" w:rsidRDefault="00B25ECF" w:rsidP="00B25ECF">
      <w:pPr>
        <w:pStyle w:val="a7"/>
        <w:numPr>
          <w:ilvl w:val="1"/>
          <w:numId w:val="91"/>
        </w:numPr>
        <w:tabs>
          <w:tab w:val="left" w:pos="1965"/>
        </w:tabs>
        <w:spacing w:before="5"/>
        <w:ind w:right="795" w:firstLine="561"/>
        <w:rPr>
          <w:sz w:val="24"/>
        </w:rPr>
      </w:pPr>
      <w:r>
        <w:rPr>
          <w:sz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B25ECF" w:rsidRDefault="00B25ECF" w:rsidP="00B25ECF">
      <w:pPr>
        <w:pStyle w:val="a7"/>
        <w:numPr>
          <w:ilvl w:val="1"/>
          <w:numId w:val="91"/>
        </w:numPr>
        <w:tabs>
          <w:tab w:val="left" w:pos="1965"/>
        </w:tabs>
        <w:ind w:right="786" w:firstLine="561"/>
        <w:rPr>
          <w:sz w:val="24"/>
        </w:rPr>
      </w:pPr>
      <w:r>
        <w:rPr>
          <w:sz w:val="24"/>
        </w:rPr>
        <w:t xml:space="preserve">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w:t>
      </w:r>
      <w:r>
        <w:rPr>
          <w:spacing w:val="-2"/>
          <w:sz w:val="24"/>
        </w:rPr>
        <w:t>эксперименты;</w:t>
      </w:r>
    </w:p>
    <w:p w:rsidR="00B25ECF" w:rsidRDefault="00B25ECF" w:rsidP="00B25ECF">
      <w:pPr>
        <w:pStyle w:val="a7"/>
        <w:numPr>
          <w:ilvl w:val="1"/>
          <w:numId w:val="91"/>
        </w:numPr>
        <w:tabs>
          <w:tab w:val="left" w:pos="1965"/>
        </w:tabs>
        <w:spacing w:before="1"/>
        <w:ind w:right="787" w:firstLine="561"/>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5ECF" w:rsidRDefault="00B25ECF" w:rsidP="00B25ECF">
      <w:pPr>
        <w:pStyle w:val="a7"/>
        <w:numPr>
          <w:ilvl w:val="1"/>
          <w:numId w:val="91"/>
        </w:numPr>
        <w:tabs>
          <w:tab w:val="left" w:pos="1965"/>
        </w:tabs>
        <w:ind w:right="826" w:firstLine="561"/>
        <w:jc w:val="left"/>
        <w:rPr>
          <w:sz w:val="24"/>
        </w:rPr>
      </w:pPr>
      <w:r>
        <w:rPr>
          <w:sz w:val="24"/>
        </w:rPr>
        <w:t>владеть приѐмами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B25ECF" w:rsidRDefault="00B25ECF" w:rsidP="00B25ECF">
      <w:pPr>
        <w:pStyle w:val="a7"/>
        <w:numPr>
          <w:ilvl w:val="1"/>
          <w:numId w:val="91"/>
        </w:numPr>
        <w:tabs>
          <w:tab w:val="left" w:pos="1965"/>
        </w:tabs>
        <w:ind w:right="796" w:firstLine="561"/>
        <w:rPr>
          <w:sz w:val="24"/>
        </w:rPr>
      </w:pPr>
      <w:r>
        <w:rPr>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 сверстников.</w:t>
      </w:r>
    </w:p>
    <w:p w:rsidR="00B25ECF" w:rsidRDefault="00B25ECF" w:rsidP="00B25ECF">
      <w:pPr>
        <w:pStyle w:val="a0"/>
        <w:spacing w:before="8"/>
        <w:ind w:left="0"/>
        <w:jc w:val="left"/>
      </w:pPr>
    </w:p>
    <w:p w:rsidR="00B25ECF" w:rsidRDefault="00B25ECF" w:rsidP="00B25ECF">
      <w:pPr>
        <w:pStyle w:val="Heading3"/>
        <w:numPr>
          <w:ilvl w:val="0"/>
          <w:numId w:val="91"/>
        </w:numPr>
        <w:tabs>
          <w:tab w:val="left" w:pos="1431"/>
        </w:tabs>
        <w:spacing w:line="272" w:lineRule="exact"/>
        <w:ind w:hanging="182"/>
        <w:jc w:val="both"/>
      </w:pPr>
      <w:r>
        <w:rPr>
          <w:spacing w:val="-2"/>
        </w:rPr>
        <w:t>класс:</w:t>
      </w:r>
    </w:p>
    <w:p w:rsidR="00B25ECF" w:rsidRDefault="00B25ECF" w:rsidP="00B25ECF">
      <w:pPr>
        <w:pStyle w:val="a7"/>
        <w:numPr>
          <w:ilvl w:val="1"/>
          <w:numId w:val="91"/>
        </w:numPr>
        <w:tabs>
          <w:tab w:val="left" w:pos="1965"/>
        </w:tabs>
        <w:spacing w:line="242" w:lineRule="auto"/>
        <w:ind w:right="797" w:firstLine="561"/>
        <w:rPr>
          <w:sz w:val="24"/>
        </w:rPr>
      </w:pPr>
      <w:r>
        <w:rPr>
          <w:sz w:val="24"/>
        </w:rPr>
        <w:t>характеризовать зоологию как биологическую науку, еѐ разделы и связь с другими науками и техникой;</w:t>
      </w:r>
    </w:p>
    <w:p w:rsidR="00B25ECF" w:rsidRDefault="00B25ECF" w:rsidP="00B25ECF">
      <w:pPr>
        <w:pStyle w:val="a7"/>
        <w:numPr>
          <w:ilvl w:val="1"/>
          <w:numId w:val="91"/>
        </w:numPr>
        <w:tabs>
          <w:tab w:val="left" w:pos="1965"/>
        </w:tabs>
        <w:ind w:right="783" w:firstLine="561"/>
        <w:rPr>
          <w:sz w:val="24"/>
        </w:rPr>
      </w:pPr>
      <w:r>
        <w:rPr>
          <w:sz w:val="24"/>
        </w:rPr>
        <w:t xml:space="preserve">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w:t>
      </w:r>
      <w:r>
        <w:rPr>
          <w:spacing w:val="-2"/>
          <w:sz w:val="24"/>
        </w:rPr>
        <w:t>хордовые);</w:t>
      </w:r>
    </w:p>
    <w:p w:rsidR="00B25ECF" w:rsidRDefault="00B25ECF" w:rsidP="00B25ECF">
      <w:pPr>
        <w:pStyle w:val="a7"/>
        <w:numPr>
          <w:ilvl w:val="1"/>
          <w:numId w:val="91"/>
        </w:numPr>
        <w:tabs>
          <w:tab w:val="left" w:pos="1965"/>
        </w:tabs>
        <w:ind w:right="792" w:firstLine="561"/>
        <w:rPr>
          <w:sz w:val="24"/>
        </w:rPr>
      </w:pPr>
      <w:r>
        <w:rPr>
          <w:sz w:val="24"/>
        </w:rPr>
        <w:t>приводить примеры вклада российских (в том числе А. О. Ковалевский, К. И. Скрябин) и зарубежных (в том числе А. Левенгук, Ж. Кювье, Э. Геккель) учѐных в развитие наук о животных;</w:t>
      </w:r>
    </w:p>
    <w:p w:rsidR="00B25ECF" w:rsidRDefault="00B25ECF" w:rsidP="00B25ECF">
      <w:pPr>
        <w:pStyle w:val="a7"/>
        <w:numPr>
          <w:ilvl w:val="1"/>
          <w:numId w:val="91"/>
        </w:numPr>
        <w:tabs>
          <w:tab w:val="left" w:pos="1965"/>
        </w:tabs>
        <w:ind w:right="782" w:firstLine="561"/>
        <w:rPr>
          <w:sz w:val="24"/>
        </w:rPr>
      </w:pPr>
      <w:r>
        <w:rPr>
          <w:sz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B25ECF" w:rsidRDefault="00B25ECF" w:rsidP="00B25ECF">
      <w:pPr>
        <w:pStyle w:val="a7"/>
        <w:numPr>
          <w:ilvl w:val="1"/>
          <w:numId w:val="91"/>
        </w:numPr>
        <w:tabs>
          <w:tab w:val="left" w:pos="1965"/>
        </w:tabs>
        <w:spacing w:line="242" w:lineRule="auto"/>
        <w:ind w:right="1182" w:firstLine="561"/>
        <w:rPr>
          <w:sz w:val="24"/>
        </w:rPr>
      </w:pPr>
      <w:r>
        <w:rPr>
          <w:sz w:val="24"/>
        </w:rPr>
        <w:t>раскрывать</w:t>
      </w:r>
      <w:r>
        <w:rPr>
          <w:spacing w:val="-5"/>
          <w:sz w:val="24"/>
        </w:rPr>
        <w:t xml:space="preserve"> </w:t>
      </w:r>
      <w:r>
        <w:rPr>
          <w:sz w:val="24"/>
        </w:rPr>
        <w:t>общие</w:t>
      </w:r>
      <w:r>
        <w:rPr>
          <w:spacing w:val="-6"/>
          <w:sz w:val="24"/>
        </w:rPr>
        <w:t xml:space="preserve"> </w:t>
      </w:r>
      <w:r>
        <w:rPr>
          <w:sz w:val="24"/>
        </w:rPr>
        <w:t>признаки</w:t>
      </w:r>
      <w:r>
        <w:rPr>
          <w:spacing w:val="-2"/>
          <w:sz w:val="24"/>
        </w:rPr>
        <w:t xml:space="preserve"> </w:t>
      </w:r>
      <w:r>
        <w:rPr>
          <w:sz w:val="24"/>
        </w:rPr>
        <w:t>животных,</w:t>
      </w:r>
      <w:r>
        <w:rPr>
          <w:spacing w:val="-3"/>
          <w:sz w:val="24"/>
        </w:rPr>
        <w:t xml:space="preserve"> </w:t>
      </w:r>
      <w:r>
        <w:rPr>
          <w:sz w:val="24"/>
        </w:rPr>
        <w:t>уровни</w:t>
      </w:r>
      <w:r>
        <w:rPr>
          <w:spacing w:val="-5"/>
          <w:sz w:val="24"/>
        </w:rPr>
        <w:t xml:space="preserve"> </w:t>
      </w:r>
      <w:r>
        <w:rPr>
          <w:sz w:val="24"/>
        </w:rPr>
        <w:t>организации</w:t>
      </w:r>
      <w:r>
        <w:rPr>
          <w:spacing w:val="-5"/>
          <w:sz w:val="24"/>
        </w:rPr>
        <w:t xml:space="preserve"> </w:t>
      </w:r>
      <w:r>
        <w:rPr>
          <w:sz w:val="24"/>
        </w:rPr>
        <w:t>животного</w:t>
      </w:r>
      <w:r>
        <w:rPr>
          <w:spacing w:val="-5"/>
          <w:sz w:val="24"/>
        </w:rPr>
        <w:t xml:space="preserve"> </w:t>
      </w:r>
      <w:r>
        <w:rPr>
          <w:sz w:val="24"/>
        </w:rPr>
        <w:t>организма: клетки, ткани, органы, системы органов, организм;</w:t>
      </w:r>
    </w:p>
    <w:p w:rsidR="00B25ECF" w:rsidRDefault="00B25ECF" w:rsidP="00B25ECF">
      <w:pPr>
        <w:pStyle w:val="a7"/>
        <w:numPr>
          <w:ilvl w:val="1"/>
          <w:numId w:val="91"/>
        </w:numPr>
        <w:tabs>
          <w:tab w:val="left" w:pos="1965"/>
        </w:tabs>
        <w:spacing w:line="273" w:lineRule="exact"/>
        <w:ind w:left="1965" w:hanging="143"/>
        <w:rPr>
          <w:sz w:val="24"/>
        </w:rPr>
      </w:pPr>
      <w:r>
        <w:rPr>
          <w:sz w:val="24"/>
        </w:rPr>
        <w:t>сравнивать</w:t>
      </w:r>
      <w:r>
        <w:rPr>
          <w:spacing w:val="-6"/>
          <w:sz w:val="24"/>
        </w:rPr>
        <w:t xml:space="preserve"> </w:t>
      </w:r>
      <w:r>
        <w:rPr>
          <w:sz w:val="24"/>
        </w:rPr>
        <w:t>животные</w:t>
      </w:r>
      <w:r>
        <w:rPr>
          <w:spacing w:val="-7"/>
          <w:sz w:val="24"/>
        </w:rPr>
        <w:t xml:space="preserve"> </w:t>
      </w:r>
      <w:r>
        <w:rPr>
          <w:sz w:val="24"/>
        </w:rPr>
        <w:t>ткани</w:t>
      </w:r>
      <w:r>
        <w:rPr>
          <w:spacing w:val="-5"/>
          <w:sz w:val="24"/>
        </w:rPr>
        <w:t xml:space="preserve"> </w:t>
      </w:r>
      <w:r>
        <w:rPr>
          <w:sz w:val="24"/>
        </w:rPr>
        <w:t>и</w:t>
      </w:r>
      <w:r>
        <w:rPr>
          <w:spacing w:val="-5"/>
          <w:sz w:val="24"/>
        </w:rPr>
        <w:t xml:space="preserve"> </w:t>
      </w:r>
      <w:r>
        <w:rPr>
          <w:sz w:val="24"/>
        </w:rPr>
        <w:t>органы</w:t>
      </w:r>
      <w:r>
        <w:rPr>
          <w:spacing w:val="-5"/>
          <w:sz w:val="24"/>
        </w:rPr>
        <w:t xml:space="preserve"> </w:t>
      </w:r>
      <w:r>
        <w:rPr>
          <w:sz w:val="24"/>
        </w:rPr>
        <w:t>животных</w:t>
      </w:r>
      <w:r>
        <w:rPr>
          <w:spacing w:val="-2"/>
          <w:sz w:val="24"/>
        </w:rPr>
        <w:t xml:space="preserve"> </w:t>
      </w:r>
      <w:r>
        <w:rPr>
          <w:sz w:val="24"/>
        </w:rPr>
        <w:t>между</w:t>
      </w:r>
      <w:r>
        <w:rPr>
          <w:spacing w:val="-15"/>
          <w:sz w:val="24"/>
        </w:rPr>
        <w:t xml:space="preserve"> </w:t>
      </w:r>
      <w:r>
        <w:rPr>
          <w:spacing w:val="-2"/>
          <w:sz w:val="24"/>
        </w:rPr>
        <w:t>собой;</w:t>
      </w:r>
    </w:p>
    <w:p w:rsidR="00B25ECF" w:rsidRDefault="00B25ECF" w:rsidP="00B25ECF">
      <w:pPr>
        <w:pStyle w:val="a7"/>
        <w:numPr>
          <w:ilvl w:val="1"/>
          <w:numId w:val="91"/>
        </w:numPr>
        <w:tabs>
          <w:tab w:val="left" w:pos="1965"/>
        </w:tabs>
        <w:ind w:right="790" w:firstLine="561"/>
        <w:rPr>
          <w:sz w:val="24"/>
        </w:rPr>
      </w:pPr>
      <w:r>
        <w:rPr>
          <w:sz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91"/>
        </w:numPr>
        <w:tabs>
          <w:tab w:val="left" w:pos="1965"/>
        </w:tabs>
        <w:spacing w:before="78"/>
        <w:ind w:right="787" w:firstLine="561"/>
        <w:rPr>
          <w:sz w:val="24"/>
        </w:rPr>
      </w:pPr>
      <w:r>
        <w:rPr>
          <w:sz w:val="24"/>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B25ECF" w:rsidRDefault="00B25ECF" w:rsidP="00B25ECF">
      <w:pPr>
        <w:pStyle w:val="a7"/>
        <w:numPr>
          <w:ilvl w:val="1"/>
          <w:numId w:val="91"/>
        </w:numPr>
        <w:tabs>
          <w:tab w:val="left" w:pos="1965"/>
        </w:tabs>
        <w:spacing w:line="242" w:lineRule="auto"/>
        <w:ind w:right="793" w:firstLine="561"/>
        <w:rPr>
          <w:sz w:val="24"/>
        </w:rPr>
      </w:pPr>
      <w:r>
        <w:rPr>
          <w:sz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B25ECF" w:rsidRDefault="00B25ECF" w:rsidP="00B25ECF">
      <w:pPr>
        <w:pStyle w:val="a7"/>
        <w:numPr>
          <w:ilvl w:val="1"/>
          <w:numId w:val="91"/>
        </w:numPr>
        <w:tabs>
          <w:tab w:val="left" w:pos="1965"/>
        </w:tabs>
        <w:spacing w:line="242" w:lineRule="auto"/>
        <w:ind w:right="787" w:firstLine="561"/>
        <w:rPr>
          <w:sz w:val="24"/>
        </w:rPr>
      </w:pPr>
      <w:r>
        <w:rPr>
          <w:sz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w:t>
      </w:r>
    </w:p>
    <w:p w:rsidR="00B25ECF" w:rsidRDefault="00B25ECF" w:rsidP="00B25ECF">
      <w:pPr>
        <w:pStyle w:val="a7"/>
        <w:numPr>
          <w:ilvl w:val="0"/>
          <w:numId w:val="90"/>
        </w:numPr>
        <w:tabs>
          <w:tab w:val="left" w:pos="1562"/>
        </w:tabs>
        <w:spacing w:line="272" w:lineRule="exact"/>
        <w:ind w:left="1562" w:hanging="304"/>
        <w:rPr>
          <w:sz w:val="24"/>
        </w:rPr>
      </w:pPr>
      <w:r>
        <w:rPr>
          <w:sz w:val="24"/>
        </w:rPr>
        <w:t>по</w:t>
      </w:r>
      <w:r>
        <w:rPr>
          <w:spacing w:val="-2"/>
          <w:sz w:val="24"/>
        </w:rPr>
        <w:t xml:space="preserve"> изображениям;</w:t>
      </w:r>
    </w:p>
    <w:p w:rsidR="00B25ECF" w:rsidRDefault="00B25ECF" w:rsidP="00B25ECF">
      <w:pPr>
        <w:pStyle w:val="a7"/>
        <w:numPr>
          <w:ilvl w:val="1"/>
          <w:numId w:val="90"/>
        </w:numPr>
        <w:tabs>
          <w:tab w:val="left" w:pos="1965"/>
        </w:tabs>
        <w:spacing w:line="235" w:lineRule="auto"/>
        <w:ind w:right="793" w:firstLine="561"/>
        <w:rPr>
          <w:sz w:val="24"/>
        </w:rPr>
      </w:pPr>
      <w:r>
        <w:rPr>
          <w:sz w:val="24"/>
        </w:rPr>
        <w:t xml:space="preserve">выявлять признаки классов членистоногих и хордовых; отрядов насекомых и </w:t>
      </w:r>
      <w:r>
        <w:rPr>
          <w:spacing w:val="-2"/>
          <w:sz w:val="24"/>
        </w:rPr>
        <w:t>млекопитающих;</w:t>
      </w:r>
    </w:p>
    <w:p w:rsidR="00B25ECF" w:rsidRDefault="00B25ECF" w:rsidP="00B25ECF">
      <w:pPr>
        <w:pStyle w:val="a7"/>
        <w:numPr>
          <w:ilvl w:val="1"/>
          <w:numId w:val="90"/>
        </w:numPr>
        <w:tabs>
          <w:tab w:val="left" w:pos="1965"/>
        </w:tabs>
        <w:spacing w:before="3"/>
        <w:ind w:right="786" w:firstLine="561"/>
        <w:rPr>
          <w:sz w:val="24"/>
        </w:rPr>
      </w:pPr>
      <w:r>
        <w:rPr>
          <w:sz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B25ECF" w:rsidRDefault="00B25ECF" w:rsidP="00B25ECF">
      <w:pPr>
        <w:pStyle w:val="a7"/>
        <w:numPr>
          <w:ilvl w:val="1"/>
          <w:numId w:val="90"/>
        </w:numPr>
        <w:tabs>
          <w:tab w:val="left" w:pos="1965"/>
        </w:tabs>
        <w:spacing w:before="2" w:line="274" w:lineRule="exact"/>
        <w:ind w:left="1965" w:hanging="143"/>
        <w:rPr>
          <w:sz w:val="24"/>
        </w:rPr>
      </w:pPr>
      <w:r>
        <w:rPr>
          <w:sz w:val="24"/>
        </w:rPr>
        <w:t>работы</w:t>
      </w:r>
      <w:r>
        <w:rPr>
          <w:spacing w:val="-7"/>
          <w:sz w:val="24"/>
        </w:rPr>
        <w:t xml:space="preserve"> </w:t>
      </w:r>
      <w:r>
        <w:rPr>
          <w:sz w:val="24"/>
        </w:rPr>
        <w:t>с</w:t>
      </w:r>
      <w:r>
        <w:rPr>
          <w:spacing w:val="-12"/>
          <w:sz w:val="24"/>
        </w:rPr>
        <w:t xml:space="preserve"> </w:t>
      </w:r>
      <w:r>
        <w:rPr>
          <w:sz w:val="24"/>
        </w:rPr>
        <w:t>использованием</w:t>
      </w:r>
      <w:r>
        <w:rPr>
          <w:spacing w:val="-6"/>
          <w:sz w:val="24"/>
        </w:rPr>
        <w:t xml:space="preserve"> </w:t>
      </w:r>
      <w:r>
        <w:rPr>
          <w:sz w:val="24"/>
        </w:rPr>
        <w:t>приборов</w:t>
      </w:r>
      <w:r>
        <w:rPr>
          <w:spacing w:val="-8"/>
          <w:sz w:val="24"/>
        </w:rPr>
        <w:t xml:space="preserve"> </w:t>
      </w:r>
      <w:r>
        <w:rPr>
          <w:sz w:val="24"/>
        </w:rPr>
        <w:t>и</w:t>
      </w:r>
      <w:r>
        <w:rPr>
          <w:spacing w:val="-7"/>
          <w:sz w:val="24"/>
        </w:rPr>
        <w:t xml:space="preserve"> </w:t>
      </w:r>
      <w:r>
        <w:rPr>
          <w:sz w:val="24"/>
        </w:rPr>
        <w:t>инструментов</w:t>
      </w:r>
      <w:r>
        <w:rPr>
          <w:spacing w:val="-6"/>
          <w:sz w:val="24"/>
        </w:rPr>
        <w:t xml:space="preserve"> </w:t>
      </w:r>
      <w:r>
        <w:rPr>
          <w:sz w:val="24"/>
        </w:rPr>
        <w:t>цифровой</w:t>
      </w:r>
      <w:r>
        <w:rPr>
          <w:spacing w:val="-6"/>
          <w:sz w:val="24"/>
        </w:rPr>
        <w:t xml:space="preserve"> </w:t>
      </w:r>
      <w:r>
        <w:rPr>
          <w:spacing w:val="-2"/>
          <w:sz w:val="24"/>
        </w:rPr>
        <w:t>лаборатории;</w:t>
      </w:r>
    </w:p>
    <w:p w:rsidR="00B25ECF" w:rsidRDefault="00B25ECF" w:rsidP="00B25ECF">
      <w:pPr>
        <w:pStyle w:val="a7"/>
        <w:numPr>
          <w:ilvl w:val="1"/>
          <w:numId w:val="90"/>
        </w:numPr>
        <w:tabs>
          <w:tab w:val="left" w:pos="1965"/>
        </w:tabs>
        <w:spacing w:line="237" w:lineRule="auto"/>
        <w:ind w:right="795" w:firstLine="561"/>
        <w:rPr>
          <w:sz w:val="24"/>
        </w:rPr>
      </w:pPr>
      <w:r>
        <w:rPr>
          <w:sz w:val="24"/>
        </w:rPr>
        <w:t>сравнивать представителей отдельных систематических групп животных и делать выводы на основе сравнения;</w:t>
      </w:r>
    </w:p>
    <w:p w:rsidR="00B25ECF" w:rsidRDefault="00B25ECF" w:rsidP="00B25ECF">
      <w:pPr>
        <w:pStyle w:val="a7"/>
        <w:numPr>
          <w:ilvl w:val="1"/>
          <w:numId w:val="90"/>
        </w:numPr>
        <w:tabs>
          <w:tab w:val="left" w:pos="1965"/>
        </w:tabs>
        <w:spacing w:before="6" w:line="274" w:lineRule="exact"/>
        <w:ind w:left="1965" w:hanging="143"/>
        <w:rPr>
          <w:sz w:val="24"/>
        </w:rPr>
      </w:pPr>
      <w:r>
        <w:rPr>
          <w:sz w:val="24"/>
        </w:rPr>
        <w:t>классифицировать</w:t>
      </w:r>
      <w:r>
        <w:rPr>
          <w:spacing w:val="-9"/>
          <w:sz w:val="24"/>
        </w:rPr>
        <w:t xml:space="preserve"> </w:t>
      </w:r>
      <w:r>
        <w:rPr>
          <w:sz w:val="24"/>
        </w:rPr>
        <w:t>животных</w:t>
      </w:r>
      <w:r>
        <w:rPr>
          <w:spacing w:val="-9"/>
          <w:sz w:val="24"/>
        </w:rPr>
        <w:t xml:space="preserve"> </w:t>
      </w:r>
      <w:r>
        <w:rPr>
          <w:sz w:val="24"/>
        </w:rPr>
        <w:t>на</w:t>
      </w:r>
      <w:r>
        <w:rPr>
          <w:spacing w:val="-12"/>
          <w:sz w:val="24"/>
        </w:rPr>
        <w:t xml:space="preserve"> </w:t>
      </w:r>
      <w:r>
        <w:rPr>
          <w:sz w:val="24"/>
        </w:rPr>
        <w:t>основании</w:t>
      </w:r>
      <w:r>
        <w:rPr>
          <w:spacing w:val="-7"/>
          <w:sz w:val="24"/>
        </w:rPr>
        <w:t xml:space="preserve"> </w:t>
      </w:r>
      <w:r>
        <w:rPr>
          <w:sz w:val="24"/>
        </w:rPr>
        <w:t>особенностей</w:t>
      </w:r>
      <w:r>
        <w:rPr>
          <w:spacing w:val="-2"/>
          <w:sz w:val="24"/>
        </w:rPr>
        <w:t xml:space="preserve"> строения;</w:t>
      </w:r>
    </w:p>
    <w:p w:rsidR="00B25ECF" w:rsidRDefault="00B25ECF" w:rsidP="00B25ECF">
      <w:pPr>
        <w:pStyle w:val="a7"/>
        <w:numPr>
          <w:ilvl w:val="1"/>
          <w:numId w:val="90"/>
        </w:numPr>
        <w:tabs>
          <w:tab w:val="left" w:pos="1965"/>
        </w:tabs>
        <w:spacing w:line="242" w:lineRule="auto"/>
        <w:ind w:right="801" w:firstLine="561"/>
        <w:rPr>
          <w:sz w:val="24"/>
        </w:rPr>
      </w:pPr>
      <w:r>
        <w:rPr>
          <w:sz w:val="24"/>
        </w:rPr>
        <w:t xml:space="preserve">описывать усложнение организации животных в ходе эволюции животного мира на </w:t>
      </w:r>
      <w:r>
        <w:rPr>
          <w:spacing w:val="-2"/>
          <w:sz w:val="24"/>
        </w:rPr>
        <w:t>Земле;</w:t>
      </w:r>
    </w:p>
    <w:p w:rsidR="00B25ECF" w:rsidRDefault="00B25ECF" w:rsidP="00B25ECF">
      <w:pPr>
        <w:pStyle w:val="a7"/>
        <w:numPr>
          <w:ilvl w:val="1"/>
          <w:numId w:val="90"/>
        </w:numPr>
        <w:tabs>
          <w:tab w:val="left" w:pos="1965"/>
        </w:tabs>
        <w:spacing w:line="242" w:lineRule="auto"/>
        <w:ind w:right="788" w:firstLine="561"/>
        <w:rPr>
          <w:sz w:val="24"/>
        </w:rPr>
      </w:pPr>
      <w:r>
        <w:rPr>
          <w:sz w:val="24"/>
        </w:rPr>
        <w:t>выявлять черты приспособленности животных к среде обитания, значение экологических факторов для животных;</w:t>
      </w:r>
    </w:p>
    <w:p w:rsidR="00B25ECF" w:rsidRDefault="00B25ECF" w:rsidP="00B25ECF">
      <w:pPr>
        <w:pStyle w:val="a7"/>
        <w:numPr>
          <w:ilvl w:val="1"/>
          <w:numId w:val="90"/>
        </w:numPr>
        <w:tabs>
          <w:tab w:val="left" w:pos="1965"/>
        </w:tabs>
        <w:spacing w:line="273" w:lineRule="exact"/>
        <w:ind w:left="1965" w:hanging="143"/>
        <w:rPr>
          <w:sz w:val="24"/>
        </w:rPr>
      </w:pPr>
      <w:r>
        <w:rPr>
          <w:sz w:val="24"/>
        </w:rPr>
        <w:t>выявлять</w:t>
      </w:r>
      <w:r>
        <w:rPr>
          <w:spacing w:val="-10"/>
          <w:sz w:val="24"/>
        </w:rPr>
        <w:t xml:space="preserve"> </w:t>
      </w:r>
      <w:r>
        <w:rPr>
          <w:sz w:val="24"/>
        </w:rPr>
        <w:t>взаимосвязи</w:t>
      </w:r>
      <w:r>
        <w:rPr>
          <w:spacing w:val="-7"/>
          <w:sz w:val="24"/>
        </w:rPr>
        <w:t xml:space="preserve"> </w:t>
      </w:r>
      <w:r>
        <w:rPr>
          <w:sz w:val="24"/>
        </w:rPr>
        <w:t>животных</w:t>
      </w:r>
      <w:r>
        <w:rPr>
          <w:spacing w:val="-6"/>
          <w:sz w:val="24"/>
        </w:rPr>
        <w:t xml:space="preserve"> </w:t>
      </w:r>
      <w:r>
        <w:rPr>
          <w:sz w:val="24"/>
        </w:rPr>
        <w:t>в</w:t>
      </w:r>
      <w:r>
        <w:rPr>
          <w:spacing w:val="-7"/>
          <w:sz w:val="24"/>
        </w:rPr>
        <w:t xml:space="preserve"> </w:t>
      </w:r>
      <w:r>
        <w:rPr>
          <w:sz w:val="24"/>
        </w:rPr>
        <w:t>природных</w:t>
      </w:r>
      <w:r>
        <w:rPr>
          <w:spacing w:val="-13"/>
          <w:sz w:val="24"/>
        </w:rPr>
        <w:t xml:space="preserve"> </w:t>
      </w:r>
      <w:r>
        <w:rPr>
          <w:sz w:val="24"/>
        </w:rPr>
        <w:t>сообществах,</w:t>
      </w:r>
      <w:r>
        <w:rPr>
          <w:spacing w:val="-1"/>
          <w:sz w:val="24"/>
        </w:rPr>
        <w:t xml:space="preserve"> </w:t>
      </w:r>
      <w:r>
        <w:rPr>
          <w:sz w:val="24"/>
        </w:rPr>
        <w:t>цепи</w:t>
      </w:r>
      <w:r>
        <w:rPr>
          <w:spacing w:val="-9"/>
          <w:sz w:val="24"/>
        </w:rPr>
        <w:t xml:space="preserve"> </w:t>
      </w:r>
      <w:r>
        <w:rPr>
          <w:spacing w:val="-2"/>
          <w:sz w:val="24"/>
        </w:rPr>
        <w:t>питания;</w:t>
      </w:r>
    </w:p>
    <w:p w:rsidR="00B25ECF" w:rsidRDefault="00B25ECF" w:rsidP="00B25ECF">
      <w:pPr>
        <w:pStyle w:val="a7"/>
        <w:numPr>
          <w:ilvl w:val="1"/>
          <w:numId w:val="90"/>
        </w:numPr>
        <w:tabs>
          <w:tab w:val="left" w:pos="1965"/>
        </w:tabs>
        <w:ind w:right="793" w:firstLine="561"/>
        <w:rPr>
          <w:sz w:val="24"/>
        </w:rPr>
      </w:pPr>
      <w:r>
        <w:rPr>
          <w:sz w:val="24"/>
        </w:rPr>
        <w:t>устанавливать взаимосвязи животных с растениями, грибами, лишайниками и бактериями в природных сообществах;</w:t>
      </w:r>
    </w:p>
    <w:p w:rsidR="00B25ECF" w:rsidRDefault="00B25ECF" w:rsidP="00B25ECF">
      <w:pPr>
        <w:pStyle w:val="a7"/>
        <w:numPr>
          <w:ilvl w:val="1"/>
          <w:numId w:val="90"/>
        </w:numPr>
        <w:tabs>
          <w:tab w:val="left" w:pos="1965"/>
        </w:tabs>
        <w:spacing w:line="237" w:lineRule="auto"/>
        <w:ind w:right="792" w:firstLine="561"/>
        <w:rPr>
          <w:sz w:val="24"/>
        </w:rPr>
      </w:pPr>
      <w:r>
        <w:rPr>
          <w:sz w:val="24"/>
        </w:rPr>
        <w:t>характеризовать животных природных зон Земли, основные закономерности распространения животных по планете;</w:t>
      </w:r>
    </w:p>
    <w:p w:rsidR="00B25ECF" w:rsidRDefault="00B25ECF" w:rsidP="00B25ECF">
      <w:pPr>
        <w:pStyle w:val="a7"/>
        <w:numPr>
          <w:ilvl w:val="1"/>
          <w:numId w:val="90"/>
        </w:numPr>
        <w:tabs>
          <w:tab w:val="left" w:pos="1965"/>
        </w:tabs>
        <w:spacing w:line="275" w:lineRule="exact"/>
        <w:ind w:left="1965" w:hanging="143"/>
        <w:rPr>
          <w:sz w:val="24"/>
        </w:rPr>
      </w:pPr>
      <w:r>
        <w:rPr>
          <w:sz w:val="24"/>
        </w:rPr>
        <w:t>раскрывать</w:t>
      </w:r>
      <w:r>
        <w:rPr>
          <w:spacing w:val="-5"/>
          <w:sz w:val="24"/>
        </w:rPr>
        <w:t xml:space="preserve"> </w:t>
      </w:r>
      <w:r>
        <w:rPr>
          <w:sz w:val="24"/>
        </w:rPr>
        <w:t>роль</w:t>
      </w:r>
      <w:r>
        <w:rPr>
          <w:spacing w:val="-7"/>
          <w:sz w:val="24"/>
        </w:rPr>
        <w:t xml:space="preserve"> </w:t>
      </w:r>
      <w:r>
        <w:rPr>
          <w:sz w:val="24"/>
        </w:rPr>
        <w:t>животных</w:t>
      </w:r>
      <w:r>
        <w:rPr>
          <w:spacing w:val="-8"/>
          <w:sz w:val="24"/>
        </w:rPr>
        <w:t xml:space="preserve"> </w:t>
      </w:r>
      <w:r>
        <w:rPr>
          <w:sz w:val="24"/>
        </w:rPr>
        <w:t>в</w:t>
      </w:r>
      <w:r>
        <w:rPr>
          <w:spacing w:val="-7"/>
          <w:sz w:val="24"/>
        </w:rPr>
        <w:t xml:space="preserve"> </w:t>
      </w:r>
      <w:r>
        <w:rPr>
          <w:sz w:val="24"/>
        </w:rPr>
        <w:t>природных</w:t>
      </w:r>
      <w:r>
        <w:rPr>
          <w:spacing w:val="-6"/>
          <w:sz w:val="24"/>
        </w:rPr>
        <w:t xml:space="preserve"> </w:t>
      </w:r>
      <w:r>
        <w:rPr>
          <w:spacing w:val="-2"/>
          <w:sz w:val="24"/>
        </w:rPr>
        <w:t>сообществах;</w:t>
      </w:r>
    </w:p>
    <w:p w:rsidR="00B25ECF" w:rsidRDefault="00B25ECF" w:rsidP="00B25ECF">
      <w:pPr>
        <w:pStyle w:val="a7"/>
        <w:numPr>
          <w:ilvl w:val="1"/>
          <w:numId w:val="90"/>
        </w:numPr>
        <w:tabs>
          <w:tab w:val="left" w:pos="1965"/>
        </w:tabs>
        <w:ind w:right="788" w:firstLine="561"/>
        <w:rPr>
          <w:sz w:val="24"/>
        </w:rPr>
      </w:pPr>
      <w:r>
        <w:rPr>
          <w:sz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B25ECF" w:rsidRDefault="00B25ECF" w:rsidP="00B25ECF">
      <w:pPr>
        <w:pStyle w:val="a7"/>
        <w:numPr>
          <w:ilvl w:val="1"/>
          <w:numId w:val="90"/>
        </w:numPr>
        <w:tabs>
          <w:tab w:val="left" w:pos="1965"/>
        </w:tabs>
        <w:spacing w:before="2" w:line="274" w:lineRule="exact"/>
        <w:ind w:left="1965" w:hanging="143"/>
        <w:rPr>
          <w:sz w:val="24"/>
        </w:rPr>
      </w:pPr>
      <w:r>
        <w:rPr>
          <w:sz w:val="24"/>
        </w:rPr>
        <w:t>понимать</w:t>
      </w:r>
      <w:r>
        <w:rPr>
          <w:spacing w:val="-10"/>
          <w:sz w:val="24"/>
        </w:rPr>
        <w:t xml:space="preserve"> </w:t>
      </w:r>
      <w:r>
        <w:rPr>
          <w:sz w:val="24"/>
        </w:rPr>
        <w:t>причины</w:t>
      </w:r>
      <w:r>
        <w:rPr>
          <w:spacing w:val="-4"/>
          <w:sz w:val="24"/>
        </w:rPr>
        <w:t xml:space="preserve"> </w:t>
      </w:r>
      <w:r>
        <w:rPr>
          <w:sz w:val="24"/>
        </w:rPr>
        <w:t>и</w:t>
      </w:r>
      <w:r>
        <w:rPr>
          <w:spacing w:val="-9"/>
          <w:sz w:val="24"/>
        </w:rPr>
        <w:t xml:space="preserve"> </w:t>
      </w:r>
      <w:r>
        <w:rPr>
          <w:sz w:val="24"/>
        </w:rPr>
        <w:t>знать</w:t>
      </w:r>
      <w:r>
        <w:rPr>
          <w:spacing w:val="-2"/>
          <w:sz w:val="24"/>
        </w:rPr>
        <w:t xml:space="preserve"> </w:t>
      </w:r>
      <w:r>
        <w:rPr>
          <w:sz w:val="24"/>
        </w:rPr>
        <w:t>меры</w:t>
      </w:r>
      <w:r>
        <w:rPr>
          <w:spacing w:val="-10"/>
          <w:sz w:val="24"/>
        </w:rPr>
        <w:t xml:space="preserve"> </w:t>
      </w:r>
      <w:r>
        <w:rPr>
          <w:sz w:val="24"/>
        </w:rPr>
        <w:t>охраны</w:t>
      </w:r>
      <w:r>
        <w:rPr>
          <w:spacing w:val="-2"/>
          <w:sz w:val="24"/>
        </w:rPr>
        <w:t xml:space="preserve"> </w:t>
      </w:r>
      <w:r>
        <w:rPr>
          <w:sz w:val="24"/>
        </w:rPr>
        <w:t>животного</w:t>
      </w:r>
      <w:r>
        <w:rPr>
          <w:spacing w:val="-1"/>
          <w:sz w:val="24"/>
        </w:rPr>
        <w:t xml:space="preserve"> </w:t>
      </w:r>
      <w:r>
        <w:rPr>
          <w:sz w:val="24"/>
        </w:rPr>
        <w:t>мира</w:t>
      </w:r>
      <w:r>
        <w:rPr>
          <w:spacing w:val="-2"/>
          <w:sz w:val="24"/>
        </w:rPr>
        <w:t xml:space="preserve"> Земли;</w:t>
      </w:r>
    </w:p>
    <w:p w:rsidR="00B25ECF" w:rsidRDefault="00B25ECF" w:rsidP="00B25ECF">
      <w:pPr>
        <w:pStyle w:val="a7"/>
        <w:numPr>
          <w:ilvl w:val="1"/>
          <w:numId w:val="90"/>
        </w:numPr>
        <w:tabs>
          <w:tab w:val="left" w:pos="1965"/>
        </w:tabs>
        <w:ind w:right="785" w:firstLine="561"/>
        <w:rPr>
          <w:sz w:val="24"/>
        </w:rPr>
      </w:pPr>
      <w:r>
        <w:rPr>
          <w:sz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B25ECF" w:rsidRDefault="00B25ECF" w:rsidP="00B25ECF">
      <w:pPr>
        <w:pStyle w:val="a7"/>
        <w:numPr>
          <w:ilvl w:val="1"/>
          <w:numId w:val="90"/>
        </w:numPr>
        <w:tabs>
          <w:tab w:val="left" w:pos="1965"/>
        </w:tabs>
        <w:ind w:right="779" w:firstLine="561"/>
        <w:rPr>
          <w:sz w:val="24"/>
        </w:rPr>
      </w:pPr>
      <w:r>
        <w:rPr>
          <w:sz w:val="24"/>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w:t>
      </w:r>
      <w:r>
        <w:rPr>
          <w:spacing w:val="-2"/>
          <w:sz w:val="24"/>
        </w:rPr>
        <w:t>эксперименты;</w:t>
      </w:r>
    </w:p>
    <w:p w:rsidR="00B25ECF" w:rsidRDefault="00B25ECF" w:rsidP="00B25ECF">
      <w:pPr>
        <w:pStyle w:val="a7"/>
        <w:numPr>
          <w:ilvl w:val="1"/>
          <w:numId w:val="90"/>
        </w:numPr>
        <w:tabs>
          <w:tab w:val="left" w:pos="1965"/>
        </w:tabs>
        <w:ind w:right="789" w:firstLine="561"/>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5ECF" w:rsidRDefault="00B25ECF" w:rsidP="00B25ECF">
      <w:pPr>
        <w:pStyle w:val="a7"/>
        <w:numPr>
          <w:ilvl w:val="1"/>
          <w:numId w:val="90"/>
        </w:numPr>
        <w:tabs>
          <w:tab w:val="left" w:pos="1965"/>
        </w:tabs>
        <w:ind w:right="995" w:firstLine="561"/>
        <w:jc w:val="left"/>
        <w:rPr>
          <w:sz w:val="24"/>
        </w:rPr>
      </w:pPr>
      <w:r>
        <w:rPr>
          <w:sz w:val="24"/>
        </w:rPr>
        <w:t>владеть</w:t>
      </w:r>
      <w:r>
        <w:rPr>
          <w:spacing w:val="-3"/>
          <w:sz w:val="24"/>
        </w:rPr>
        <w:t xml:space="preserve"> </w:t>
      </w:r>
      <w:r>
        <w:rPr>
          <w:sz w:val="24"/>
        </w:rPr>
        <w:t>приѐмами</w:t>
      </w:r>
      <w:r>
        <w:rPr>
          <w:spacing w:val="-2"/>
          <w:sz w:val="24"/>
        </w:rPr>
        <w:t xml:space="preserve"> </w:t>
      </w:r>
      <w:r>
        <w:rPr>
          <w:sz w:val="24"/>
        </w:rPr>
        <w:t>работы</w:t>
      </w:r>
      <w:r>
        <w:rPr>
          <w:spacing w:val="-4"/>
          <w:sz w:val="24"/>
        </w:rPr>
        <w:t xml:space="preserve"> </w:t>
      </w:r>
      <w:r>
        <w:rPr>
          <w:sz w:val="24"/>
        </w:rPr>
        <w:t>с</w:t>
      </w:r>
      <w:r>
        <w:rPr>
          <w:spacing w:val="-5"/>
          <w:sz w:val="24"/>
        </w:rPr>
        <w:t xml:space="preserve"> </w:t>
      </w:r>
      <w:r>
        <w:rPr>
          <w:sz w:val="24"/>
        </w:rPr>
        <w:t>биологической</w:t>
      </w:r>
      <w:r>
        <w:rPr>
          <w:spacing w:val="-4"/>
          <w:sz w:val="24"/>
        </w:rPr>
        <w:t xml:space="preserve"> </w:t>
      </w:r>
      <w:r>
        <w:rPr>
          <w:sz w:val="24"/>
        </w:rPr>
        <w:t>информацией:</w:t>
      </w:r>
      <w:r>
        <w:rPr>
          <w:spacing w:val="-4"/>
          <w:sz w:val="24"/>
        </w:rPr>
        <w:t xml:space="preserve"> </w:t>
      </w:r>
      <w:r>
        <w:rPr>
          <w:sz w:val="24"/>
        </w:rPr>
        <w:t>формулировать</w:t>
      </w:r>
      <w:r>
        <w:rPr>
          <w:spacing w:val="-4"/>
          <w:sz w:val="24"/>
        </w:rPr>
        <w:t xml:space="preserve"> </w:t>
      </w:r>
      <w:r>
        <w:rPr>
          <w:sz w:val="24"/>
        </w:rPr>
        <w:t>основания для извлечения и обобщения информации из нескольких (3—4) источников; преобразовывать информацию из одной знаковой системы в другую;</w:t>
      </w:r>
    </w:p>
    <w:p w:rsidR="00B25ECF" w:rsidRDefault="00B25ECF" w:rsidP="00B25ECF">
      <w:pPr>
        <w:pStyle w:val="a7"/>
        <w:numPr>
          <w:ilvl w:val="1"/>
          <w:numId w:val="90"/>
        </w:numPr>
        <w:tabs>
          <w:tab w:val="left" w:pos="1965"/>
        </w:tabs>
        <w:ind w:right="796" w:firstLine="561"/>
        <w:rPr>
          <w:sz w:val="24"/>
        </w:rPr>
      </w:pPr>
      <w:r>
        <w:rPr>
          <w:sz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учѐтом особенностей аудитории сверстников.</w:t>
      </w:r>
    </w:p>
    <w:p w:rsidR="00B25ECF" w:rsidRDefault="00B25ECF" w:rsidP="00B25ECF">
      <w:pPr>
        <w:pStyle w:val="a0"/>
        <w:spacing w:before="6"/>
        <w:ind w:left="0"/>
        <w:jc w:val="left"/>
      </w:pPr>
    </w:p>
    <w:p w:rsidR="00B25ECF" w:rsidRDefault="00B25ECF" w:rsidP="00B25ECF">
      <w:pPr>
        <w:pStyle w:val="Heading3"/>
        <w:numPr>
          <w:ilvl w:val="0"/>
          <w:numId w:val="91"/>
        </w:numPr>
        <w:tabs>
          <w:tab w:val="left" w:pos="1431"/>
        </w:tabs>
        <w:spacing w:line="272" w:lineRule="exact"/>
        <w:ind w:hanging="182"/>
        <w:jc w:val="both"/>
      </w:pPr>
      <w:r>
        <w:rPr>
          <w:spacing w:val="-2"/>
        </w:rPr>
        <w:t>класс:</w:t>
      </w:r>
    </w:p>
    <w:p w:rsidR="00B25ECF" w:rsidRDefault="00B25ECF" w:rsidP="00B25ECF">
      <w:pPr>
        <w:pStyle w:val="a7"/>
        <w:numPr>
          <w:ilvl w:val="1"/>
          <w:numId w:val="91"/>
        </w:numPr>
        <w:tabs>
          <w:tab w:val="left" w:pos="1965"/>
        </w:tabs>
        <w:spacing w:line="242" w:lineRule="auto"/>
        <w:ind w:right="836" w:firstLine="561"/>
        <w:rPr>
          <w:sz w:val="24"/>
        </w:rPr>
      </w:pPr>
      <w:r>
        <w:rPr>
          <w:sz w:val="24"/>
        </w:rPr>
        <w:t>характеризовать науки о человеке</w:t>
      </w:r>
      <w:r>
        <w:rPr>
          <w:spacing w:val="-3"/>
          <w:sz w:val="24"/>
        </w:rPr>
        <w:t xml:space="preserve"> </w:t>
      </w:r>
      <w:r>
        <w:rPr>
          <w:sz w:val="24"/>
        </w:rPr>
        <w:t>(антропологию, анатомию, физиологию,</w:t>
      </w:r>
      <w:r>
        <w:rPr>
          <w:spacing w:val="-2"/>
          <w:sz w:val="24"/>
        </w:rPr>
        <w:t xml:space="preserve"> </w:t>
      </w:r>
      <w:r>
        <w:rPr>
          <w:sz w:val="24"/>
        </w:rPr>
        <w:t>медицину, гигиену, экологию человека, психологию) и их связи с другими науками и техникой;</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91"/>
        </w:numPr>
        <w:tabs>
          <w:tab w:val="left" w:pos="1965"/>
        </w:tabs>
        <w:spacing w:before="78"/>
        <w:ind w:right="799" w:firstLine="561"/>
        <w:rPr>
          <w:sz w:val="24"/>
        </w:rPr>
      </w:pPr>
      <w:r>
        <w:rPr>
          <w:sz w:val="24"/>
        </w:rPr>
        <w:lastRenderedPageBreak/>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B25ECF" w:rsidRDefault="00B25ECF" w:rsidP="00B25ECF">
      <w:pPr>
        <w:pStyle w:val="a7"/>
        <w:numPr>
          <w:ilvl w:val="1"/>
          <w:numId w:val="91"/>
        </w:numPr>
        <w:tabs>
          <w:tab w:val="left" w:pos="1965"/>
        </w:tabs>
        <w:ind w:right="782" w:firstLine="561"/>
        <w:rPr>
          <w:sz w:val="24"/>
        </w:rPr>
      </w:pPr>
      <w:r>
        <w:rPr>
          <w:sz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учѐных в развитие представлений о</w:t>
      </w:r>
      <w:r>
        <w:rPr>
          <w:spacing w:val="-1"/>
          <w:sz w:val="24"/>
        </w:rPr>
        <w:t xml:space="preserve"> </w:t>
      </w:r>
      <w:r>
        <w:rPr>
          <w:sz w:val="24"/>
        </w:rPr>
        <w:t>происхождении, строении, жизнедеятельности, поведении, экологии человека;</w:t>
      </w:r>
    </w:p>
    <w:p w:rsidR="00B25ECF" w:rsidRDefault="00B25ECF" w:rsidP="00B25ECF">
      <w:pPr>
        <w:pStyle w:val="a7"/>
        <w:numPr>
          <w:ilvl w:val="1"/>
          <w:numId w:val="91"/>
        </w:numPr>
        <w:tabs>
          <w:tab w:val="left" w:pos="1965"/>
        </w:tabs>
        <w:ind w:right="788" w:firstLine="561"/>
        <w:rPr>
          <w:sz w:val="24"/>
        </w:rPr>
      </w:pPr>
      <w:r>
        <w:rPr>
          <w:sz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B25ECF" w:rsidRDefault="00B25ECF" w:rsidP="00B25ECF">
      <w:pPr>
        <w:pStyle w:val="a7"/>
        <w:numPr>
          <w:ilvl w:val="1"/>
          <w:numId w:val="91"/>
        </w:numPr>
        <w:tabs>
          <w:tab w:val="left" w:pos="1965"/>
        </w:tabs>
        <w:ind w:right="794" w:firstLine="561"/>
        <w:rPr>
          <w:sz w:val="24"/>
        </w:rPr>
      </w:pPr>
      <w:r>
        <w:rPr>
          <w:sz w:val="24"/>
        </w:rPr>
        <w:t xml:space="preserve">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w:t>
      </w:r>
      <w:r>
        <w:rPr>
          <w:spacing w:val="-2"/>
          <w:sz w:val="24"/>
        </w:rPr>
        <w:t>организм;</w:t>
      </w:r>
    </w:p>
    <w:p w:rsidR="00B25ECF" w:rsidRDefault="00B25ECF" w:rsidP="00B25ECF">
      <w:pPr>
        <w:pStyle w:val="a7"/>
        <w:numPr>
          <w:ilvl w:val="1"/>
          <w:numId w:val="91"/>
        </w:numPr>
        <w:tabs>
          <w:tab w:val="left" w:pos="1965"/>
        </w:tabs>
        <w:spacing w:before="4" w:line="237" w:lineRule="auto"/>
        <w:ind w:right="795" w:firstLine="561"/>
        <w:rPr>
          <w:sz w:val="24"/>
        </w:rPr>
      </w:pPr>
      <w:r>
        <w:rPr>
          <w:sz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B25ECF" w:rsidRDefault="00B25ECF" w:rsidP="00B25ECF">
      <w:pPr>
        <w:pStyle w:val="a7"/>
        <w:numPr>
          <w:ilvl w:val="1"/>
          <w:numId w:val="91"/>
        </w:numPr>
        <w:tabs>
          <w:tab w:val="left" w:pos="1965"/>
        </w:tabs>
        <w:spacing w:before="3" w:line="237" w:lineRule="auto"/>
        <w:ind w:right="792" w:firstLine="561"/>
        <w:rPr>
          <w:sz w:val="24"/>
        </w:rPr>
      </w:pPr>
      <w:r>
        <w:rPr>
          <w:sz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B25ECF" w:rsidRDefault="00B25ECF" w:rsidP="00B25ECF">
      <w:pPr>
        <w:pStyle w:val="a7"/>
        <w:numPr>
          <w:ilvl w:val="1"/>
          <w:numId w:val="91"/>
        </w:numPr>
        <w:tabs>
          <w:tab w:val="left" w:pos="1965"/>
        </w:tabs>
        <w:spacing w:before="6"/>
        <w:ind w:right="785" w:firstLine="561"/>
        <w:rPr>
          <w:sz w:val="24"/>
        </w:rPr>
      </w:pPr>
      <w:r>
        <w:rPr>
          <w:sz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B25ECF" w:rsidRDefault="00B25ECF" w:rsidP="00B25ECF">
      <w:pPr>
        <w:pStyle w:val="a7"/>
        <w:numPr>
          <w:ilvl w:val="1"/>
          <w:numId w:val="91"/>
        </w:numPr>
        <w:tabs>
          <w:tab w:val="left" w:pos="1965"/>
        </w:tabs>
        <w:ind w:right="786" w:firstLine="561"/>
        <w:rPr>
          <w:sz w:val="24"/>
        </w:rPr>
      </w:pPr>
      <w:r>
        <w:rPr>
          <w:sz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B25ECF" w:rsidRDefault="00B25ECF" w:rsidP="00B25ECF">
      <w:pPr>
        <w:pStyle w:val="a7"/>
        <w:numPr>
          <w:ilvl w:val="1"/>
          <w:numId w:val="91"/>
        </w:numPr>
        <w:tabs>
          <w:tab w:val="left" w:pos="1965"/>
        </w:tabs>
        <w:spacing w:line="237" w:lineRule="auto"/>
        <w:ind w:right="791" w:firstLine="561"/>
        <w:rPr>
          <w:sz w:val="24"/>
        </w:rPr>
      </w:pPr>
      <w:r>
        <w:rPr>
          <w:sz w:val="24"/>
        </w:rPr>
        <w:t>применять биологические модели для выявления особенностей строения и функционирования органов и систем органов человека;</w:t>
      </w:r>
    </w:p>
    <w:p w:rsidR="00B25ECF" w:rsidRDefault="00B25ECF" w:rsidP="00B25ECF">
      <w:pPr>
        <w:pStyle w:val="a7"/>
        <w:numPr>
          <w:ilvl w:val="1"/>
          <w:numId w:val="91"/>
        </w:numPr>
        <w:tabs>
          <w:tab w:val="left" w:pos="1965"/>
        </w:tabs>
        <w:spacing w:before="3"/>
        <w:ind w:right="787" w:firstLine="561"/>
        <w:rPr>
          <w:sz w:val="24"/>
        </w:rPr>
      </w:pPr>
      <w:r>
        <w:rPr>
          <w:sz w:val="24"/>
        </w:rPr>
        <w:t xml:space="preserve">объяснять нейрогуморальную регуляцию процессов жизнедеятельности организма </w:t>
      </w:r>
      <w:r>
        <w:rPr>
          <w:spacing w:val="-2"/>
          <w:sz w:val="24"/>
        </w:rPr>
        <w:t>человека;</w:t>
      </w:r>
    </w:p>
    <w:p w:rsidR="00B25ECF" w:rsidRDefault="00B25ECF" w:rsidP="00B25ECF">
      <w:pPr>
        <w:pStyle w:val="a7"/>
        <w:numPr>
          <w:ilvl w:val="1"/>
          <w:numId w:val="91"/>
        </w:numPr>
        <w:tabs>
          <w:tab w:val="left" w:pos="1965"/>
        </w:tabs>
        <w:ind w:right="780" w:firstLine="561"/>
        <w:rPr>
          <w:sz w:val="24"/>
        </w:rPr>
      </w:pPr>
      <w:r>
        <w:rPr>
          <w:sz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B25ECF" w:rsidRDefault="00B25ECF" w:rsidP="00B25ECF">
      <w:pPr>
        <w:pStyle w:val="a7"/>
        <w:numPr>
          <w:ilvl w:val="1"/>
          <w:numId w:val="91"/>
        </w:numPr>
        <w:tabs>
          <w:tab w:val="left" w:pos="1965"/>
        </w:tabs>
        <w:ind w:right="792" w:firstLine="561"/>
        <w:rPr>
          <w:sz w:val="24"/>
        </w:rPr>
      </w:pPr>
      <w:r>
        <w:rPr>
          <w:sz w:val="24"/>
        </w:rPr>
        <w:t>различать наследственные и ненаследственные (инфекционные, неинфекционные) заболевания человека; объяснять значение мер профилактики в</w:t>
      </w:r>
      <w:r>
        <w:rPr>
          <w:spacing w:val="40"/>
          <w:sz w:val="24"/>
        </w:rPr>
        <w:t xml:space="preserve"> </w:t>
      </w:r>
      <w:r>
        <w:rPr>
          <w:sz w:val="24"/>
        </w:rPr>
        <w:t>предупреждении</w:t>
      </w:r>
      <w:r>
        <w:rPr>
          <w:spacing w:val="40"/>
          <w:sz w:val="24"/>
        </w:rPr>
        <w:t xml:space="preserve"> </w:t>
      </w:r>
      <w:r>
        <w:rPr>
          <w:sz w:val="24"/>
        </w:rPr>
        <w:t>заболеваний человека;</w:t>
      </w:r>
    </w:p>
    <w:p w:rsidR="00B25ECF" w:rsidRDefault="00B25ECF" w:rsidP="00B25ECF">
      <w:pPr>
        <w:pStyle w:val="a7"/>
        <w:numPr>
          <w:ilvl w:val="1"/>
          <w:numId w:val="91"/>
        </w:numPr>
        <w:tabs>
          <w:tab w:val="left" w:pos="1965"/>
        </w:tabs>
        <w:spacing w:before="3"/>
        <w:ind w:right="781" w:firstLine="561"/>
        <w:rPr>
          <w:sz w:val="24"/>
        </w:rPr>
      </w:pPr>
      <w:r>
        <w:rPr>
          <w:sz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B25ECF" w:rsidRDefault="00B25ECF" w:rsidP="00B25ECF">
      <w:pPr>
        <w:pStyle w:val="a7"/>
        <w:numPr>
          <w:ilvl w:val="1"/>
          <w:numId w:val="91"/>
        </w:numPr>
        <w:tabs>
          <w:tab w:val="left" w:pos="1965"/>
        </w:tabs>
        <w:spacing w:line="237" w:lineRule="auto"/>
        <w:ind w:right="801" w:firstLine="561"/>
        <w:rPr>
          <w:sz w:val="24"/>
        </w:rPr>
      </w:pPr>
      <w:r>
        <w:rPr>
          <w:sz w:val="24"/>
        </w:rPr>
        <w:t>решать качественные и количественные задачи, используя основные показатели здоровья человека, проводить расчѐты и оценивать полученные значения;</w:t>
      </w:r>
    </w:p>
    <w:p w:rsidR="00B25ECF" w:rsidRDefault="00B25ECF" w:rsidP="00B25ECF">
      <w:pPr>
        <w:pStyle w:val="a7"/>
        <w:numPr>
          <w:ilvl w:val="1"/>
          <w:numId w:val="91"/>
        </w:numPr>
        <w:tabs>
          <w:tab w:val="left" w:pos="1965"/>
        </w:tabs>
        <w:spacing w:before="1"/>
        <w:ind w:right="787" w:firstLine="561"/>
        <w:rPr>
          <w:sz w:val="24"/>
        </w:rPr>
      </w:pPr>
      <w:r>
        <w:rPr>
          <w:sz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B25ECF" w:rsidRDefault="00B25ECF" w:rsidP="00B25ECF">
      <w:pPr>
        <w:pStyle w:val="a7"/>
        <w:numPr>
          <w:ilvl w:val="1"/>
          <w:numId w:val="91"/>
        </w:numPr>
        <w:tabs>
          <w:tab w:val="left" w:pos="1965"/>
        </w:tabs>
        <w:ind w:right="789" w:firstLine="561"/>
        <w:rPr>
          <w:sz w:val="24"/>
        </w:rPr>
      </w:pPr>
      <w:r>
        <w:rPr>
          <w:sz w:val="24"/>
        </w:rPr>
        <w:t>использовать приобретѐнные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7"/>
        <w:numPr>
          <w:ilvl w:val="1"/>
          <w:numId w:val="91"/>
        </w:numPr>
        <w:tabs>
          <w:tab w:val="left" w:pos="1965"/>
        </w:tabs>
        <w:spacing w:before="78"/>
        <w:ind w:right="793" w:firstLine="561"/>
        <w:rPr>
          <w:sz w:val="24"/>
        </w:rPr>
      </w:pPr>
      <w:r>
        <w:rPr>
          <w:sz w:val="24"/>
        </w:rPr>
        <w:lastRenderedPageBreak/>
        <w:t>владеть приѐмами оказания первой помощи человеку</w:t>
      </w:r>
      <w:r>
        <w:rPr>
          <w:spacing w:val="-3"/>
          <w:sz w:val="24"/>
        </w:rPr>
        <w:t xml:space="preserve"> </w:t>
      </w:r>
      <w:r>
        <w:rPr>
          <w:sz w:val="24"/>
        </w:rPr>
        <w:t>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B25ECF" w:rsidRDefault="00B25ECF" w:rsidP="00B25ECF">
      <w:pPr>
        <w:pStyle w:val="a7"/>
        <w:numPr>
          <w:ilvl w:val="1"/>
          <w:numId w:val="91"/>
        </w:numPr>
        <w:tabs>
          <w:tab w:val="left" w:pos="1965"/>
        </w:tabs>
        <w:ind w:right="787" w:firstLine="561"/>
        <w:rPr>
          <w:sz w:val="24"/>
        </w:rPr>
      </w:pPr>
      <w:r>
        <w:rPr>
          <w:sz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B25ECF" w:rsidRDefault="00B25ECF" w:rsidP="00B25ECF">
      <w:pPr>
        <w:pStyle w:val="a7"/>
        <w:numPr>
          <w:ilvl w:val="1"/>
          <w:numId w:val="91"/>
        </w:numPr>
        <w:tabs>
          <w:tab w:val="left" w:pos="1965"/>
        </w:tabs>
        <w:spacing w:before="1"/>
        <w:ind w:right="792" w:firstLine="561"/>
        <w:rPr>
          <w:sz w:val="24"/>
        </w:rPr>
      </w:pPr>
      <w:r>
        <w:rPr>
          <w:sz w:val="24"/>
        </w:rPr>
        <w:t>использовать методы биологии: наблюдать, измерять, описывать организм человека и процессы</w:t>
      </w:r>
      <w:r>
        <w:rPr>
          <w:spacing w:val="40"/>
          <w:sz w:val="24"/>
        </w:rPr>
        <w:t xml:space="preserve"> </w:t>
      </w:r>
      <w:r>
        <w:rPr>
          <w:sz w:val="24"/>
        </w:rPr>
        <w:t>его</w:t>
      </w:r>
      <w:r>
        <w:rPr>
          <w:spacing w:val="40"/>
          <w:sz w:val="24"/>
        </w:rPr>
        <w:t xml:space="preserve"> </w:t>
      </w:r>
      <w:r>
        <w:rPr>
          <w:sz w:val="24"/>
        </w:rPr>
        <w:t>жизнедеятельности; проводить простейшие исследования организма человека и объяснять их результаты;</w:t>
      </w:r>
    </w:p>
    <w:p w:rsidR="00B25ECF" w:rsidRDefault="00B25ECF" w:rsidP="00B25ECF">
      <w:pPr>
        <w:pStyle w:val="a7"/>
        <w:numPr>
          <w:ilvl w:val="1"/>
          <w:numId w:val="91"/>
        </w:numPr>
        <w:tabs>
          <w:tab w:val="left" w:pos="1965"/>
        </w:tabs>
        <w:ind w:right="789" w:firstLine="561"/>
        <w:rPr>
          <w:sz w:val="24"/>
        </w:rPr>
      </w:pPr>
      <w:r>
        <w:rPr>
          <w:sz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B25ECF" w:rsidRDefault="00B25ECF" w:rsidP="00B25ECF">
      <w:pPr>
        <w:pStyle w:val="a7"/>
        <w:numPr>
          <w:ilvl w:val="1"/>
          <w:numId w:val="91"/>
        </w:numPr>
        <w:tabs>
          <w:tab w:val="left" w:pos="1965"/>
        </w:tabs>
        <w:ind w:right="826" w:firstLine="561"/>
        <w:jc w:val="left"/>
        <w:rPr>
          <w:sz w:val="24"/>
        </w:rPr>
      </w:pPr>
      <w:r>
        <w:rPr>
          <w:sz w:val="24"/>
        </w:rPr>
        <w:t>владеть приѐмами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 создавать</w:t>
      </w:r>
      <w:r>
        <w:rPr>
          <w:spacing w:val="40"/>
          <w:sz w:val="24"/>
        </w:rPr>
        <w:t xml:space="preserve"> </w:t>
      </w:r>
      <w:r>
        <w:rPr>
          <w:sz w:val="24"/>
        </w:rPr>
        <w:t>письменные и</w:t>
      </w:r>
      <w:r>
        <w:rPr>
          <w:spacing w:val="-2"/>
          <w:sz w:val="24"/>
        </w:rPr>
        <w:t xml:space="preserve"> </w:t>
      </w:r>
      <w:r>
        <w:rPr>
          <w:sz w:val="24"/>
        </w:rPr>
        <w:t>устные</w:t>
      </w:r>
      <w:r>
        <w:rPr>
          <w:spacing w:val="-6"/>
          <w:sz w:val="24"/>
        </w:rPr>
        <w:t xml:space="preserve"> </w:t>
      </w:r>
      <w:r>
        <w:rPr>
          <w:sz w:val="24"/>
        </w:rPr>
        <w:t>сообщения,</w:t>
      </w:r>
      <w:r>
        <w:rPr>
          <w:spacing w:val="-4"/>
          <w:sz w:val="24"/>
        </w:rPr>
        <w:t xml:space="preserve"> </w:t>
      </w:r>
      <w:r>
        <w:rPr>
          <w:sz w:val="24"/>
        </w:rPr>
        <w:t>грамотно</w:t>
      </w:r>
      <w:r>
        <w:rPr>
          <w:spacing w:val="-4"/>
          <w:sz w:val="24"/>
        </w:rPr>
        <w:t xml:space="preserve"> </w:t>
      </w:r>
      <w:r>
        <w:rPr>
          <w:sz w:val="24"/>
        </w:rPr>
        <w:t>используя</w:t>
      </w:r>
      <w:r>
        <w:rPr>
          <w:spacing w:val="-4"/>
          <w:sz w:val="24"/>
        </w:rPr>
        <w:t xml:space="preserve"> </w:t>
      </w:r>
      <w:r>
        <w:rPr>
          <w:sz w:val="24"/>
        </w:rPr>
        <w:t>понятийный</w:t>
      </w:r>
      <w:r>
        <w:rPr>
          <w:spacing w:val="-4"/>
          <w:sz w:val="24"/>
        </w:rPr>
        <w:t xml:space="preserve"> </w:t>
      </w:r>
      <w:r>
        <w:rPr>
          <w:sz w:val="24"/>
        </w:rPr>
        <w:t>аппарат</w:t>
      </w:r>
      <w:r>
        <w:rPr>
          <w:spacing w:val="-4"/>
          <w:sz w:val="24"/>
        </w:rPr>
        <w:t xml:space="preserve"> </w:t>
      </w:r>
      <w:r>
        <w:rPr>
          <w:sz w:val="24"/>
        </w:rPr>
        <w:t>изученного</w:t>
      </w:r>
      <w:r>
        <w:rPr>
          <w:spacing w:val="-4"/>
          <w:sz w:val="24"/>
        </w:rPr>
        <w:t xml:space="preserve"> </w:t>
      </w:r>
      <w:r>
        <w:rPr>
          <w:sz w:val="24"/>
        </w:rPr>
        <w:t>раздела</w:t>
      </w:r>
      <w:r>
        <w:rPr>
          <w:spacing w:val="-5"/>
          <w:sz w:val="24"/>
        </w:rPr>
        <w:t xml:space="preserve"> </w:t>
      </w:r>
      <w:r>
        <w:rPr>
          <w:sz w:val="24"/>
        </w:rPr>
        <w:t>биологии, сопровождать выступление презентацией с учѐтом особенностей аудитории сверстников.</w:t>
      </w:r>
    </w:p>
    <w:p w:rsidR="00B25ECF" w:rsidRDefault="00B25ECF" w:rsidP="00B25ECF">
      <w:pPr>
        <w:pStyle w:val="a0"/>
        <w:ind w:left="0"/>
        <w:jc w:val="left"/>
      </w:pPr>
    </w:p>
    <w:p w:rsidR="00B25ECF" w:rsidRDefault="00B25ECF" w:rsidP="00B25ECF">
      <w:pPr>
        <w:pStyle w:val="a0"/>
        <w:spacing w:before="7"/>
        <w:ind w:left="0"/>
        <w:jc w:val="left"/>
      </w:pPr>
    </w:p>
    <w:p w:rsidR="00B25ECF" w:rsidRDefault="00B25ECF" w:rsidP="00B25ECF">
      <w:pPr>
        <w:pStyle w:val="Heading2"/>
        <w:spacing w:before="1"/>
      </w:pPr>
      <w:r>
        <w:rPr>
          <w:spacing w:val="-2"/>
        </w:rPr>
        <w:t>ХИМИЯ</w:t>
      </w:r>
    </w:p>
    <w:p w:rsidR="00B25ECF" w:rsidRDefault="00B25ECF" w:rsidP="00B25ECF">
      <w:pPr>
        <w:pStyle w:val="a0"/>
        <w:spacing w:before="266"/>
        <w:ind w:right="790" w:firstLine="705"/>
      </w:pPr>
      <w:r>
        <w:t>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w:t>
      </w:r>
      <w:r>
        <w:rPr>
          <w:spacing w:val="-2"/>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 учѐтом</w:t>
      </w:r>
      <w:r>
        <w:rPr>
          <w:spacing w:val="-2"/>
        </w:rPr>
        <w:t xml:space="preserve"> </w:t>
      </w:r>
      <w:r>
        <w:t>распределѐнных</w:t>
      </w:r>
      <w:r>
        <w:rPr>
          <w:spacing w:val="-2"/>
        </w:rPr>
        <w:t xml:space="preserve"> </w:t>
      </w:r>
      <w:r>
        <w:t>по</w:t>
      </w:r>
      <w:r>
        <w:rPr>
          <w:spacing w:val="-1"/>
        </w:rPr>
        <w:t xml:space="preserve"> </w:t>
      </w:r>
      <w:r>
        <w:t>классам</w:t>
      </w:r>
      <w:r>
        <w:rPr>
          <w:spacing w:val="-2"/>
        </w:rPr>
        <w:t xml:space="preserve"> </w:t>
      </w:r>
      <w:r>
        <w:t>проверяемых требований</w:t>
      </w:r>
      <w:r>
        <w:rPr>
          <w:spacing w:val="-1"/>
        </w:rPr>
        <w:t xml:space="preserve"> </w:t>
      </w:r>
      <w:r>
        <w:t>к результатам</w:t>
      </w:r>
      <w:r>
        <w:rPr>
          <w:spacing w:val="-1"/>
        </w:rPr>
        <w:t xml:space="preserve"> </w:t>
      </w:r>
      <w:r>
        <w:t>освоения основной</w:t>
      </w:r>
      <w:r>
        <w:rPr>
          <w:spacing w:val="-1"/>
        </w:rPr>
        <w:t xml:space="preserve"> </w:t>
      </w:r>
      <w:r>
        <w:t>образовательной</w:t>
      </w:r>
      <w:r>
        <w:rPr>
          <w:spacing w:val="-1"/>
        </w:rPr>
        <w:t xml:space="preserve"> </w:t>
      </w:r>
      <w:r>
        <w:t>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учѐтом Концепции преподавания учебного предмета</w:t>
      </w:r>
    </w:p>
    <w:p w:rsidR="00B25ECF" w:rsidRDefault="00B25ECF" w:rsidP="00B25ECF">
      <w:pPr>
        <w:pStyle w:val="a0"/>
        <w:spacing w:before="3"/>
        <w:ind w:right="790"/>
      </w:pPr>
      <w:r>
        <w:t>«Химия»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B25ECF" w:rsidRDefault="00B25ECF" w:rsidP="00B25ECF">
      <w:pPr>
        <w:pStyle w:val="a0"/>
        <w:spacing w:before="5"/>
        <w:ind w:left="0"/>
        <w:jc w:val="left"/>
      </w:pPr>
    </w:p>
    <w:p w:rsidR="00B25ECF" w:rsidRDefault="00B25ECF" w:rsidP="00B25ECF">
      <w:pPr>
        <w:pStyle w:val="Heading2"/>
        <w:spacing w:line="275" w:lineRule="exact"/>
      </w:pPr>
      <w:r>
        <w:t>ПОЯСНИТЕЛЬНАЯ</w:t>
      </w:r>
      <w:r>
        <w:rPr>
          <w:spacing w:val="-11"/>
        </w:rPr>
        <w:t xml:space="preserve"> </w:t>
      </w:r>
      <w:r>
        <w:rPr>
          <w:spacing w:val="-2"/>
        </w:rPr>
        <w:t>ЗАПИСКА</w:t>
      </w:r>
    </w:p>
    <w:p w:rsidR="00B25ECF" w:rsidRDefault="00B25ECF" w:rsidP="00B25ECF">
      <w:pPr>
        <w:pStyle w:val="a0"/>
        <w:ind w:right="775" w:firstLine="705"/>
      </w:pPr>
      <w:r>
        <w:t>Согласно своему назначению рабочая программа является ориентиром для составления рабочих авторских программ: она даѐт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даѐт примерное распределение учебных часов по тематическим разделам курса и рекомендуемую (примерную) последовательность их изучения с учѐтом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B25ECF" w:rsidRDefault="00B25ECF" w:rsidP="00B25ECF">
      <w:pPr>
        <w:pStyle w:val="a0"/>
        <w:spacing w:before="4"/>
        <w:ind w:left="0"/>
        <w:jc w:val="left"/>
      </w:pPr>
    </w:p>
    <w:p w:rsidR="00B25ECF" w:rsidRDefault="00B25ECF" w:rsidP="00B25ECF">
      <w:pPr>
        <w:pStyle w:val="Heading2"/>
        <w:spacing w:before="1" w:line="272" w:lineRule="exact"/>
      </w:pPr>
      <w:r>
        <w:t>ОБЩАЯ</w:t>
      </w:r>
      <w:r>
        <w:rPr>
          <w:spacing w:val="-7"/>
        </w:rPr>
        <w:t xml:space="preserve"> </w:t>
      </w:r>
      <w:r>
        <w:t>ХАРАКТЕРИСТИКА</w:t>
      </w:r>
      <w:r>
        <w:rPr>
          <w:spacing w:val="-6"/>
        </w:rPr>
        <w:t xml:space="preserve"> </w:t>
      </w:r>
      <w:r>
        <w:t>УЧЕБНОГО</w:t>
      </w:r>
      <w:r>
        <w:rPr>
          <w:spacing w:val="-8"/>
        </w:rPr>
        <w:t xml:space="preserve"> </w:t>
      </w:r>
      <w:r>
        <w:t>ПРЕДМЕТА</w:t>
      </w:r>
      <w:r>
        <w:rPr>
          <w:spacing w:val="-6"/>
        </w:rPr>
        <w:t xml:space="preserve"> </w:t>
      </w:r>
      <w:r>
        <w:rPr>
          <w:spacing w:val="-2"/>
        </w:rPr>
        <w:t>«ХИМИЯ»</w:t>
      </w:r>
    </w:p>
    <w:p w:rsidR="00B25ECF" w:rsidRDefault="00B25ECF" w:rsidP="00B25ECF">
      <w:pPr>
        <w:pStyle w:val="a0"/>
        <w:spacing w:line="235" w:lineRule="auto"/>
        <w:ind w:right="797" w:firstLine="705"/>
      </w:pPr>
      <w:r>
        <w:t>Вклад учебного предмета «Химия» в достижение целей основного общего образования</w:t>
      </w:r>
      <w:r>
        <w:rPr>
          <w:spacing w:val="36"/>
        </w:rPr>
        <w:t xml:space="preserve"> </w:t>
      </w:r>
      <w:r>
        <w:t>обусловлен</w:t>
      </w:r>
      <w:r>
        <w:rPr>
          <w:spacing w:val="40"/>
        </w:rPr>
        <w:t xml:space="preserve"> </w:t>
      </w:r>
      <w:r>
        <w:t>во</w:t>
      </w:r>
      <w:r>
        <w:rPr>
          <w:spacing w:val="40"/>
        </w:rPr>
        <w:t xml:space="preserve"> </w:t>
      </w:r>
      <w:r>
        <w:t>многом</w:t>
      </w:r>
      <w:r>
        <w:rPr>
          <w:spacing w:val="40"/>
        </w:rPr>
        <w:t xml:space="preserve"> </w:t>
      </w:r>
      <w:r>
        <w:t>значением</w:t>
      </w:r>
      <w:r>
        <w:rPr>
          <w:spacing w:val="40"/>
        </w:rPr>
        <w:t xml:space="preserve"> </w:t>
      </w:r>
      <w:r>
        <w:t>химической</w:t>
      </w:r>
      <w:r>
        <w:rPr>
          <w:spacing w:val="40"/>
        </w:rPr>
        <w:t xml:space="preserve"> </w:t>
      </w:r>
      <w:r>
        <w:t>науки</w:t>
      </w:r>
      <w:r>
        <w:rPr>
          <w:spacing w:val="40"/>
        </w:rPr>
        <w:t xml:space="preserve"> </w:t>
      </w:r>
      <w:r>
        <w:t>в</w:t>
      </w:r>
      <w:r>
        <w:rPr>
          <w:spacing w:val="40"/>
        </w:rPr>
        <w:t xml:space="preserve"> </w:t>
      </w:r>
      <w:r>
        <w:t>познании</w:t>
      </w:r>
      <w:r>
        <w:rPr>
          <w:spacing w:val="40"/>
        </w:rPr>
        <w:t xml:space="preserve"> </w:t>
      </w:r>
      <w:r>
        <w:t>законов</w:t>
      </w:r>
    </w:p>
    <w:p w:rsidR="00B25ECF" w:rsidRDefault="00B25ECF" w:rsidP="00B25ECF">
      <w:pPr>
        <w:spacing w:line="235"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9"/>
      </w:pPr>
      <w:r>
        <w:lastRenderedPageBreak/>
        <w:t xml:space="preserve">природы, в развитии производительных сил общества и создании новой базы материальной </w:t>
      </w:r>
      <w:r>
        <w:rPr>
          <w:spacing w:val="-2"/>
        </w:rPr>
        <w:t>культуры.</w:t>
      </w:r>
    </w:p>
    <w:p w:rsidR="00B25ECF" w:rsidRDefault="00B25ECF" w:rsidP="00B25ECF">
      <w:pPr>
        <w:pStyle w:val="a0"/>
        <w:spacing w:before="7"/>
        <w:ind w:right="774"/>
      </w:pPr>
      <w:r>
        <w:t>Химия как элемент системы естественных наук распространила своѐ влияние на все области человеческого существования, задала новое видение мира, стала</w:t>
      </w:r>
      <w:r>
        <w:rPr>
          <w:spacing w:val="40"/>
        </w:rPr>
        <w:t xml:space="preserve"> </w:t>
      </w:r>
      <w:r>
        <w:t>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w:t>
      </w:r>
      <w:r>
        <w:rPr>
          <w:spacing w:val="40"/>
        </w:rPr>
        <w:t xml:space="preserve"> </w:t>
      </w:r>
      <w:r>
        <w:t xml:space="preserve">— сырьевой, энергетической, пищевой и экологической безопасности, проблем </w:t>
      </w:r>
      <w:r>
        <w:rPr>
          <w:spacing w:val="-2"/>
        </w:rPr>
        <w:t>здравоохранения.</w:t>
      </w:r>
    </w:p>
    <w:p w:rsidR="00B25ECF" w:rsidRDefault="00B25ECF" w:rsidP="00B25ECF">
      <w:pPr>
        <w:pStyle w:val="a0"/>
        <w:ind w:right="791" w:firstLine="705"/>
      </w:pPr>
      <w: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еѐ развития.</w:t>
      </w:r>
    </w:p>
    <w:p w:rsidR="00B25ECF" w:rsidRDefault="00B25ECF" w:rsidP="00B25ECF">
      <w:pPr>
        <w:pStyle w:val="a0"/>
        <w:ind w:right="779" w:firstLine="705"/>
      </w:pPr>
      <w:r>
        <w:t xml:space="preserve">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w:t>
      </w:r>
      <w:r>
        <w:rPr>
          <w:spacing w:val="-2"/>
        </w:rPr>
        <w:t>жизни.</w:t>
      </w:r>
    </w:p>
    <w:p w:rsidR="00B25ECF" w:rsidRDefault="00B25ECF" w:rsidP="00B25ECF">
      <w:pPr>
        <w:pStyle w:val="a0"/>
        <w:spacing w:before="1"/>
        <w:ind w:right="786"/>
      </w:pPr>
      <w: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B25ECF" w:rsidRDefault="00B25ECF" w:rsidP="00B25ECF">
      <w:pPr>
        <w:pStyle w:val="a0"/>
        <w:spacing w:before="3"/>
        <w:ind w:right="784" w:firstLine="705"/>
      </w:pPr>
      <w:r>
        <w:t>Изучение предмета: 1) способствует реализации возможностей для саморазвития и формирования культуры личности, еѐ общей и функциональной грамотности; 2)</w:t>
      </w:r>
      <w:r>
        <w:rPr>
          <w:spacing w:val="40"/>
        </w:rPr>
        <w:t xml:space="preserve"> </w:t>
      </w:r>
      <w:r>
        <w:t>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B25ECF" w:rsidRDefault="00B25ECF" w:rsidP="00B25ECF">
      <w:pPr>
        <w:pStyle w:val="a0"/>
        <w:ind w:right="791" w:firstLine="705"/>
      </w:pPr>
      <w: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определѐнном этапе еѐ развития.</w:t>
      </w:r>
    </w:p>
    <w:p w:rsidR="00B25ECF" w:rsidRDefault="00B25ECF" w:rsidP="00B25ECF">
      <w:pPr>
        <w:pStyle w:val="a0"/>
        <w:ind w:right="784" w:firstLine="705"/>
      </w:pPr>
      <w:r>
        <w:t>Курс химии основной школы ориентирован на освоение обучающимися основ неорганической химии и некоторых понятий и сведений об отдельных</w:t>
      </w:r>
      <w:r>
        <w:rPr>
          <w:spacing w:val="40"/>
        </w:rPr>
        <w:t xml:space="preserve"> </w:t>
      </w:r>
      <w:r>
        <w:t>объектах органической химии.</w:t>
      </w:r>
    </w:p>
    <w:p w:rsidR="00B25ECF" w:rsidRDefault="00B25ECF" w:rsidP="00B25ECF">
      <w:pPr>
        <w:pStyle w:val="a0"/>
        <w:spacing w:before="3"/>
        <w:ind w:right="778" w:firstLine="705"/>
      </w:pPr>
      <w:r>
        <w:t>Структура содержания предмета сформирована на основе системного подхода к его изучению. Содержание</w:t>
      </w:r>
      <w:r>
        <w:rPr>
          <w:spacing w:val="-1"/>
        </w:rPr>
        <w:t xml:space="preserve"> </w:t>
      </w:r>
      <w:r>
        <w:t>складывается из системы</w:t>
      </w:r>
      <w:r>
        <w:rPr>
          <w:spacing w:val="-1"/>
        </w:rPr>
        <w:t xml:space="preserve"> </w:t>
      </w:r>
      <w:r>
        <w:t>понятий о химическом</w:t>
      </w:r>
      <w:r>
        <w:rPr>
          <w:spacing w:val="-1"/>
        </w:rPr>
        <w:t xml:space="preserve"> </w:t>
      </w:r>
      <w:r>
        <w:t>элементе</w:t>
      </w:r>
      <w:r>
        <w:rPr>
          <w:spacing w:val="-1"/>
        </w:rPr>
        <w:t xml:space="preserve"> </w:t>
      </w:r>
      <w:r>
        <w:t>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w:t>
      </w:r>
      <w:r>
        <w:rPr>
          <w:spacing w:val="29"/>
        </w:rPr>
        <w:t xml:space="preserve"> </w:t>
      </w:r>
      <w:r>
        <w:t>уровня к другому, выполняя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4"/>
      </w:pPr>
      <w:r>
        <w:lastRenderedPageBreak/>
        <w:t>функции объяснения и прогнозирования свойств, строения и возможностей практического применения и получения изучаемых веществ.</w:t>
      </w:r>
    </w:p>
    <w:p w:rsidR="00B25ECF" w:rsidRDefault="00B25ECF" w:rsidP="00B25ECF">
      <w:pPr>
        <w:pStyle w:val="a0"/>
        <w:spacing w:before="7"/>
        <w:ind w:right="781" w:firstLine="705"/>
      </w:pPr>
      <w:r>
        <w:t>Такая организация содержания курса способствует представлению химической составляющей научной картины мира в логике еѐ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w:t>
      </w:r>
    </w:p>
    <w:p w:rsidR="00B25ECF" w:rsidRDefault="00B25ECF" w:rsidP="00B25ECF">
      <w:pPr>
        <w:pStyle w:val="a0"/>
        <w:spacing w:before="3"/>
      </w:pPr>
      <w:r>
        <w:t>«Окружающий</w:t>
      </w:r>
      <w:r>
        <w:rPr>
          <w:spacing w:val="-5"/>
        </w:rPr>
        <w:t xml:space="preserve"> </w:t>
      </w:r>
      <w:r>
        <w:t>мир»,</w:t>
      </w:r>
      <w:r>
        <w:rPr>
          <w:spacing w:val="1"/>
        </w:rPr>
        <w:t xml:space="preserve"> </w:t>
      </w:r>
      <w:r>
        <w:t>«Биология.</w:t>
      </w:r>
      <w:r>
        <w:rPr>
          <w:spacing w:val="-4"/>
        </w:rPr>
        <w:t xml:space="preserve"> </w:t>
      </w:r>
      <w:r>
        <w:t>5—7</w:t>
      </w:r>
      <w:r>
        <w:rPr>
          <w:spacing w:val="-12"/>
        </w:rPr>
        <w:t xml:space="preserve"> </w:t>
      </w:r>
      <w:r>
        <w:t>классы»</w:t>
      </w:r>
      <w:r>
        <w:rPr>
          <w:spacing w:val="-12"/>
        </w:rPr>
        <w:t xml:space="preserve"> </w:t>
      </w:r>
      <w:r>
        <w:t>и</w:t>
      </w:r>
      <w:r>
        <w:rPr>
          <w:spacing w:val="-2"/>
        </w:rPr>
        <w:t xml:space="preserve"> </w:t>
      </w:r>
      <w:r>
        <w:t>«Физика.</w:t>
      </w:r>
      <w:r>
        <w:rPr>
          <w:spacing w:val="-7"/>
        </w:rPr>
        <w:t xml:space="preserve"> </w:t>
      </w:r>
      <w:r>
        <w:t>7</w:t>
      </w:r>
      <w:r>
        <w:rPr>
          <w:spacing w:val="-4"/>
        </w:rPr>
        <w:t xml:space="preserve"> </w:t>
      </w:r>
      <w:r>
        <w:rPr>
          <w:spacing w:val="-2"/>
        </w:rPr>
        <w:t>класс».</w:t>
      </w:r>
    </w:p>
    <w:p w:rsidR="00B25ECF" w:rsidRDefault="00B25ECF" w:rsidP="00B25ECF">
      <w:pPr>
        <w:pStyle w:val="Heading2"/>
        <w:spacing w:before="276" w:line="275" w:lineRule="exact"/>
        <w:jc w:val="both"/>
      </w:pPr>
      <w:r>
        <w:t>ЦЕЛИ</w:t>
      </w:r>
      <w:r>
        <w:rPr>
          <w:spacing w:val="-6"/>
        </w:rPr>
        <w:t xml:space="preserve"> </w:t>
      </w:r>
      <w:r>
        <w:t>ИЗУЧЕНИЯ</w:t>
      </w:r>
      <w:r>
        <w:rPr>
          <w:spacing w:val="-5"/>
        </w:rPr>
        <w:t xml:space="preserve"> </w:t>
      </w:r>
      <w:r>
        <w:t>УЧЕБНОГО</w:t>
      </w:r>
      <w:r>
        <w:rPr>
          <w:spacing w:val="-3"/>
        </w:rPr>
        <w:t xml:space="preserve"> </w:t>
      </w:r>
      <w:r>
        <w:t>ПРЕДМЕТА</w:t>
      </w:r>
      <w:r>
        <w:rPr>
          <w:spacing w:val="-5"/>
        </w:rPr>
        <w:t xml:space="preserve"> </w:t>
      </w:r>
      <w:r>
        <w:rPr>
          <w:spacing w:val="-2"/>
        </w:rPr>
        <w:t>«ХИМИЯ»</w:t>
      </w:r>
    </w:p>
    <w:p w:rsidR="00B25ECF" w:rsidRDefault="00B25ECF" w:rsidP="00B25ECF">
      <w:pPr>
        <w:pStyle w:val="a0"/>
        <w:ind w:right="777" w:firstLine="705"/>
      </w:pPr>
      <w:r>
        <w:t>К направлению первостепенной значимости при реализации образовательных</w:t>
      </w:r>
      <w:r>
        <w:rPr>
          <w:spacing w:val="40"/>
        </w:rPr>
        <w:t xml:space="preserve"> </w:t>
      </w:r>
      <w:r>
        <w:t>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B25ECF" w:rsidRDefault="00B25ECF" w:rsidP="00B25ECF">
      <w:pPr>
        <w:pStyle w:val="a0"/>
        <w:ind w:right="782" w:firstLine="705"/>
      </w:pPr>
      <w:r>
        <w:t xml:space="preserve">Наряду с этим цели изучения предмета в программе уточнены и скорректированы с учѐтом новых приоритетов в системе основного общего образования. Сегодня в образовании особо значимой признаѐтся направленность обучения на развитие и саморазвитие личности, формирование еѐ интеллекта и общей культуры. Обучение умению учиться и продолжать своѐ образование самостоятельно становится одной из важнейших функций учебных </w:t>
      </w:r>
      <w:r>
        <w:rPr>
          <w:spacing w:val="-2"/>
        </w:rPr>
        <w:t>предметов.</w:t>
      </w:r>
    </w:p>
    <w:p w:rsidR="00B25ECF" w:rsidRDefault="00B25ECF" w:rsidP="00B25ECF">
      <w:pPr>
        <w:pStyle w:val="a0"/>
        <w:spacing w:before="2" w:line="237" w:lineRule="auto"/>
        <w:ind w:right="796" w:firstLine="561"/>
      </w:pPr>
      <w:r>
        <w:t>В связи с этим при изучении предмета в основной школе доминирующее значение приобрели такие цели, как:</w:t>
      </w:r>
    </w:p>
    <w:p w:rsidR="00B25ECF" w:rsidRDefault="00B25ECF" w:rsidP="00B25ECF">
      <w:pPr>
        <w:pStyle w:val="a7"/>
        <w:numPr>
          <w:ilvl w:val="0"/>
          <w:numId w:val="89"/>
        </w:numPr>
        <w:tabs>
          <w:tab w:val="left" w:pos="1965"/>
        </w:tabs>
        <w:spacing w:before="2"/>
        <w:ind w:right="788" w:firstLine="561"/>
        <w:rPr>
          <w:sz w:val="24"/>
        </w:rPr>
      </w:pPr>
      <w:r>
        <w:rPr>
          <w:sz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B25ECF" w:rsidRDefault="00B25ECF" w:rsidP="00B25ECF">
      <w:pPr>
        <w:pStyle w:val="a7"/>
        <w:numPr>
          <w:ilvl w:val="0"/>
          <w:numId w:val="89"/>
        </w:numPr>
        <w:tabs>
          <w:tab w:val="left" w:pos="1965"/>
        </w:tabs>
        <w:spacing w:before="2" w:line="237" w:lineRule="auto"/>
        <w:ind w:right="793" w:firstLine="561"/>
        <w:rPr>
          <w:sz w:val="24"/>
        </w:rPr>
      </w:pPr>
      <w:r>
        <w:rPr>
          <w:sz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B25ECF" w:rsidRDefault="00B25ECF" w:rsidP="00B25ECF">
      <w:pPr>
        <w:pStyle w:val="a7"/>
        <w:numPr>
          <w:ilvl w:val="0"/>
          <w:numId w:val="89"/>
        </w:numPr>
        <w:tabs>
          <w:tab w:val="left" w:pos="1965"/>
        </w:tabs>
        <w:spacing w:before="9" w:line="237" w:lineRule="auto"/>
        <w:ind w:right="789" w:firstLine="561"/>
        <w:rPr>
          <w:sz w:val="24"/>
        </w:rPr>
      </w:pPr>
      <w:r>
        <w:rPr>
          <w:sz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B25ECF" w:rsidRDefault="00B25ECF" w:rsidP="00B25ECF">
      <w:pPr>
        <w:pStyle w:val="a7"/>
        <w:numPr>
          <w:ilvl w:val="0"/>
          <w:numId w:val="89"/>
        </w:numPr>
        <w:tabs>
          <w:tab w:val="left" w:pos="1965"/>
        </w:tabs>
        <w:spacing w:before="7" w:line="235" w:lineRule="auto"/>
        <w:ind w:right="794" w:firstLine="561"/>
        <w:rPr>
          <w:sz w:val="24"/>
        </w:rPr>
      </w:pPr>
      <w:r>
        <w:rPr>
          <w:sz w:val="24"/>
        </w:rPr>
        <w:t>формирование умений объяснять и оценивать явления окружающего мира на основании знаний и опыта, полученных при изучении химии;</w:t>
      </w:r>
    </w:p>
    <w:p w:rsidR="00B25ECF" w:rsidRDefault="00B25ECF" w:rsidP="00B25ECF">
      <w:pPr>
        <w:pStyle w:val="a7"/>
        <w:numPr>
          <w:ilvl w:val="0"/>
          <w:numId w:val="89"/>
        </w:numPr>
        <w:tabs>
          <w:tab w:val="left" w:pos="1965"/>
        </w:tabs>
        <w:spacing w:before="11"/>
        <w:ind w:right="786" w:firstLine="561"/>
        <w:rPr>
          <w:sz w:val="24"/>
        </w:rPr>
      </w:pPr>
      <w:r>
        <w:rPr>
          <w:sz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w:t>
      </w:r>
      <w:r>
        <w:rPr>
          <w:spacing w:val="40"/>
          <w:sz w:val="24"/>
        </w:rPr>
        <w:t xml:space="preserve"> </w:t>
      </w:r>
      <w:r>
        <w:rPr>
          <w:sz w:val="24"/>
        </w:rPr>
        <w:t>природной</w:t>
      </w:r>
      <w:r>
        <w:rPr>
          <w:spacing w:val="40"/>
          <w:sz w:val="24"/>
        </w:rPr>
        <w:t xml:space="preserve"> </w:t>
      </w:r>
      <w:r>
        <w:rPr>
          <w:spacing w:val="-2"/>
          <w:sz w:val="24"/>
        </w:rPr>
        <w:t>среды;</w:t>
      </w:r>
    </w:p>
    <w:p w:rsidR="00B25ECF" w:rsidRDefault="00B25ECF" w:rsidP="00B25ECF">
      <w:pPr>
        <w:pStyle w:val="a7"/>
        <w:numPr>
          <w:ilvl w:val="0"/>
          <w:numId w:val="89"/>
        </w:numPr>
        <w:tabs>
          <w:tab w:val="left" w:pos="1965"/>
        </w:tabs>
        <w:spacing w:line="237" w:lineRule="auto"/>
        <w:ind w:right="803" w:firstLine="561"/>
        <w:rPr>
          <w:sz w:val="24"/>
        </w:rPr>
      </w:pPr>
      <w:r>
        <w:rPr>
          <w:sz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w:t>
      </w:r>
      <w:r>
        <w:rPr>
          <w:spacing w:val="-1"/>
          <w:sz w:val="24"/>
        </w:rPr>
        <w:t xml:space="preserve"> </w:t>
      </w:r>
      <w:r>
        <w:rPr>
          <w:sz w:val="24"/>
        </w:rPr>
        <w:t>профиля и направленности дальнейшего обучения.</w:t>
      </w:r>
    </w:p>
    <w:p w:rsidR="00B25ECF" w:rsidRDefault="00B25ECF" w:rsidP="00B25ECF">
      <w:pPr>
        <w:pStyle w:val="a0"/>
        <w:spacing w:before="5"/>
        <w:ind w:left="0"/>
        <w:jc w:val="left"/>
      </w:pPr>
    </w:p>
    <w:p w:rsidR="00B25ECF" w:rsidRDefault="00B25ECF" w:rsidP="00B25ECF">
      <w:pPr>
        <w:pStyle w:val="Heading2"/>
        <w:spacing w:line="274" w:lineRule="exact"/>
        <w:jc w:val="both"/>
      </w:pPr>
      <w:r>
        <w:t>МЕСТО</w:t>
      </w:r>
      <w:r>
        <w:rPr>
          <w:spacing w:val="-5"/>
        </w:rPr>
        <w:t xml:space="preserve"> </w:t>
      </w:r>
      <w:r>
        <w:t>УЧЕБНОГО</w:t>
      </w:r>
      <w:r>
        <w:rPr>
          <w:spacing w:val="-9"/>
        </w:rPr>
        <w:t xml:space="preserve"> </w:t>
      </w:r>
      <w:r>
        <w:t>ПРЕДМЕТА</w:t>
      </w:r>
      <w:r>
        <w:rPr>
          <w:spacing w:val="-4"/>
        </w:rPr>
        <w:t xml:space="preserve"> </w:t>
      </w:r>
      <w:r>
        <w:t>«ХИМИЯ»</w:t>
      </w:r>
      <w:r>
        <w:rPr>
          <w:spacing w:val="-4"/>
        </w:rPr>
        <w:t xml:space="preserve"> </w:t>
      </w:r>
      <w:r>
        <w:t>В</w:t>
      </w:r>
      <w:r>
        <w:rPr>
          <w:spacing w:val="-6"/>
        </w:rPr>
        <w:t xml:space="preserve"> </w:t>
      </w:r>
      <w:r>
        <w:t>УЧЕБНОМ</w:t>
      </w:r>
      <w:r>
        <w:rPr>
          <w:spacing w:val="2"/>
        </w:rPr>
        <w:t xml:space="preserve"> </w:t>
      </w:r>
      <w:r>
        <w:rPr>
          <w:spacing w:val="-2"/>
        </w:rPr>
        <w:t>ПЛАНЕ</w:t>
      </w:r>
    </w:p>
    <w:p w:rsidR="00B25ECF" w:rsidRDefault="00B25ECF" w:rsidP="00B25ECF">
      <w:pPr>
        <w:pStyle w:val="a0"/>
        <w:spacing w:line="237" w:lineRule="auto"/>
        <w:ind w:right="803" w:firstLine="705"/>
      </w:pPr>
      <w:r>
        <w:t>В системе общего образования «Химия»</w:t>
      </w:r>
      <w:r>
        <w:rPr>
          <w:spacing w:val="-4"/>
        </w:rPr>
        <w:t xml:space="preserve"> </w:t>
      </w:r>
      <w:r>
        <w:t>признана обязательным учебным предметом, который входит в состав предметной области «Естественно-научные предметы».</w:t>
      </w:r>
    </w:p>
    <w:p w:rsidR="00B25ECF" w:rsidRDefault="00B25ECF" w:rsidP="00B25ECF">
      <w:pPr>
        <w:pStyle w:val="a0"/>
        <w:spacing w:before="8" w:line="235" w:lineRule="auto"/>
        <w:ind w:right="781"/>
      </w:pPr>
      <w:r>
        <w:t>Учебным планом на еѐ изучение отведено 136 учебных часов — по 2 ч в неделю в 8 и 9 классах соответственно.</w:t>
      </w:r>
    </w:p>
    <w:p w:rsidR="00B25ECF" w:rsidRDefault="00B25ECF" w:rsidP="00B25ECF">
      <w:pPr>
        <w:spacing w:line="235" w:lineRule="auto"/>
        <w:sectPr w:rsidR="00B25ECF">
          <w:pgSz w:w="11920" w:h="16850"/>
          <w:pgMar w:top="1060" w:right="60" w:bottom="780" w:left="160" w:header="0" w:footer="558" w:gutter="0"/>
          <w:cols w:space="720"/>
        </w:sectPr>
      </w:pPr>
    </w:p>
    <w:p w:rsidR="00B25ECF" w:rsidRDefault="00B25ECF" w:rsidP="00B25ECF">
      <w:pPr>
        <w:pStyle w:val="a0"/>
        <w:spacing w:before="78"/>
        <w:ind w:right="781" w:firstLine="705"/>
      </w:pPr>
      <w:r>
        <w:lastRenderedPageBreak/>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еѐ изучение, должны быть сохранены полностью.</w:t>
      </w:r>
    </w:p>
    <w:p w:rsidR="00B25ECF" w:rsidRDefault="00B25ECF" w:rsidP="00B25ECF">
      <w:pPr>
        <w:pStyle w:val="a0"/>
        <w:spacing w:line="242" w:lineRule="auto"/>
        <w:ind w:right="792" w:firstLine="561"/>
      </w:pPr>
      <w:r>
        <w:t>В структуре рабочей программы наряду с пояснительной запиской выделены следующие разделы:</w:t>
      </w:r>
    </w:p>
    <w:p w:rsidR="00B25ECF" w:rsidRDefault="00B25ECF" w:rsidP="00B25ECF">
      <w:pPr>
        <w:pStyle w:val="a7"/>
        <w:numPr>
          <w:ilvl w:val="0"/>
          <w:numId w:val="89"/>
        </w:numPr>
        <w:tabs>
          <w:tab w:val="left" w:pos="1965"/>
        </w:tabs>
        <w:spacing w:line="237" w:lineRule="auto"/>
        <w:ind w:right="786" w:firstLine="561"/>
        <w:rPr>
          <w:sz w:val="24"/>
        </w:rPr>
      </w:pPr>
      <w:r>
        <w:rPr>
          <w:sz w:val="24"/>
        </w:rPr>
        <w:t>планируемые результаты освоения учебного предмета «Химия» — личностные, метапредметные, предметные;</w:t>
      </w:r>
    </w:p>
    <w:p w:rsidR="00B25ECF" w:rsidRDefault="00B25ECF" w:rsidP="00B25ECF">
      <w:pPr>
        <w:pStyle w:val="a7"/>
        <w:numPr>
          <w:ilvl w:val="0"/>
          <w:numId w:val="89"/>
        </w:numPr>
        <w:tabs>
          <w:tab w:val="left" w:pos="1965"/>
        </w:tabs>
        <w:ind w:left="1965" w:hanging="143"/>
        <w:rPr>
          <w:sz w:val="24"/>
        </w:rPr>
      </w:pPr>
      <w:r>
        <w:rPr>
          <w:sz w:val="24"/>
        </w:rPr>
        <w:t>содержание</w:t>
      </w:r>
      <w:r>
        <w:rPr>
          <w:spacing w:val="-5"/>
          <w:sz w:val="24"/>
        </w:rPr>
        <w:t xml:space="preserve"> </w:t>
      </w:r>
      <w:r>
        <w:rPr>
          <w:sz w:val="24"/>
        </w:rPr>
        <w:t>учебного</w:t>
      </w:r>
      <w:r>
        <w:rPr>
          <w:spacing w:val="-6"/>
          <w:sz w:val="24"/>
        </w:rPr>
        <w:t xml:space="preserve"> </w:t>
      </w:r>
      <w:r>
        <w:rPr>
          <w:sz w:val="24"/>
        </w:rPr>
        <w:t>предмета</w:t>
      </w:r>
      <w:r>
        <w:rPr>
          <w:spacing w:val="-3"/>
          <w:sz w:val="24"/>
        </w:rPr>
        <w:t xml:space="preserve"> </w:t>
      </w:r>
      <w:r>
        <w:rPr>
          <w:sz w:val="24"/>
        </w:rPr>
        <w:t>«Химия»</w:t>
      </w:r>
      <w:r>
        <w:rPr>
          <w:spacing w:val="-14"/>
          <w:sz w:val="24"/>
        </w:rPr>
        <w:t xml:space="preserve"> </w:t>
      </w:r>
      <w:r>
        <w:rPr>
          <w:sz w:val="24"/>
        </w:rPr>
        <w:t>по</w:t>
      </w:r>
      <w:r>
        <w:rPr>
          <w:spacing w:val="-7"/>
          <w:sz w:val="24"/>
        </w:rPr>
        <w:t xml:space="preserve"> </w:t>
      </w:r>
      <w:r>
        <w:rPr>
          <w:sz w:val="24"/>
        </w:rPr>
        <w:t>годам</w:t>
      </w:r>
      <w:r>
        <w:rPr>
          <w:spacing w:val="-5"/>
          <w:sz w:val="24"/>
        </w:rPr>
        <w:t xml:space="preserve"> </w:t>
      </w:r>
      <w:r>
        <w:rPr>
          <w:spacing w:val="-2"/>
          <w:sz w:val="24"/>
        </w:rPr>
        <w:t>обучения;</w:t>
      </w:r>
    </w:p>
    <w:p w:rsidR="00B25ECF" w:rsidRDefault="00B25ECF" w:rsidP="00B25ECF">
      <w:pPr>
        <w:pStyle w:val="a7"/>
        <w:numPr>
          <w:ilvl w:val="0"/>
          <w:numId w:val="89"/>
        </w:numPr>
        <w:tabs>
          <w:tab w:val="left" w:pos="1965"/>
        </w:tabs>
        <w:ind w:right="787" w:firstLine="561"/>
        <w:rPr>
          <w:sz w:val="24"/>
        </w:rPr>
      </w:pPr>
      <w:r>
        <w:rPr>
          <w:sz w:val="24"/>
        </w:rPr>
        <w:t>примерное тематическое планирование, в котором детализировано</w:t>
      </w:r>
      <w:r>
        <w:rPr>
          <w:spacing w:val="40"/>
          <w:sz w:val="24"/>
        </w:rPr>
        <w:t xml:space="preserve"> </w:t>
      </w:r>
      <w:r>
        <w:rPr>
          <w:sz w:val="24"/>
        </w:rPr>
        <w:t>содержание каждой конкретной темы, указаны количество часов, отводимых на еѐ изучение, и основные виды учебной деятельности ученика, формируемые при изучении темы, приведѐн перечень демонстраций, выполняемых учителем, и перечень рекомендуемых лабораторных опытов и практических работ, выполняемых учащимися.</w:t>
      </w:r>
    </w:p>
    <w:p w:rsidR="00B25ECF" w:rsidRDefault="00B25ECF" w:rsidP="00B25ECF">
      <w:pPr>
        <w:pStyle w:val="Heading2"/>
        <w:spacing w:before="7" w:line="550" w:lineRule="atLeast"/>
        <w:ind w:right="4588"/>
        <w:jc w:val="both"/>
      </w:pPr>
      <w:r>
        <w:t>СОДЕРЖАНИЕ</w:t>
      </w:r>
      <w:r>
        <w:rPr>
          <w:spacing w:val="-12"/>
        </w:rPr>
        <w:t xml:space="preserve"> </w:t>
      </w:r>
      <w:r>
        <w:t>УЧЕБНОГО</w:t>
      </w:r>
      <w:r>
        <w:rPr>
          <w:spacing w:val="-12"/>
        </w:rPr>
        <w:t xml:space="preserve"> </w:t>
      </w:r>
      <w:r>
        <w:t>ПРЕДМЕТА«ХИМИЯ» 8 КЛАСС</w:t>
      </w:r>
    </w:p>
    <w:p w:rsidR="00B25ECF" w:rsidRDefault="00B25ECF" w:rsidP="00B25ECF">
      <w:pPr>
        <w:pStyle w:val="Heading3"/>
        <w:spacing w:before="2" w:line="272" w:lineRule="exact"/>
      </w:pPr>
      <w:r>
        <w:t>Первоначальные</w:t>
      </w:r>
      <w:r>
        <w:rPr>
          <w:spacing w:val="-9"/>
        </w:rPr>
        <w:t xml:space="preserve"> </w:t>
      </w:r>
      <w:r>
        <w:t>химические</w:t>
      </w:r>
      <w:r>
        <w:rPr>
          <w:spacing w:val="-7"/>
        </w:rPr>
        <w:t xml:space="preserve"> </w:t>
      </w:r>
      <w:r>
        <w:rPr>
          <w:spacing w:val="-2"/>
        </w:rPr>
        <w:t>понятия</w:t>
      </w:r>
    </w:p>
    <w:p w:rsidR="00B25ECF" w:rsidRDefault="00B25ECF" w:rsidP="00B25ECF">
      <w:pPr>
        <w:pStyle w:val="a0"/>
        <w:ind w:right="792"/>
      </w:pPr>
      <w: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B25ECF" w:rsidRDefault="00B25ECF" w:rsidP="00B25ECF">
      <w:pPr>
        <w:pStyle w:val="a0"/>
        <w:spacing w:line="237" w:lineRule="auto"/>
        <w:ind w:right="794"/>
      </w:pPr>
      <w:r>
        <w:t>Атомы и молекулы. Химические элементы. Символы химических элементов. Простые и сложные вещества. Атомно-молекулярное учение.</w:t>
      </w:r>
    </w:p>
    <w:p w:rsidR="00B25ECF" w:rsidRDefault="00B25ECF" w:rsidP="00B25ECF">
      <w:pPr>
        <w:pStyle w:val="a0"/>
        <w:spacing w:before="2"/>
        <w:ind w:right="790"/>
      </w:pPr>
      <w:r>
        <w:t>Химическая формула. Валентность атомов химических элементов. Закон</w:t>
      </w:r>
      <w:r>
        <w:rPr>
          <w:spacing w:val="40"/>
        </w:rPr>
        <w:t xml:space="preserve"> </w:t>
      </w:r>
      <w:r>
        <w:t>постоянства</w:t>
      </w:r>
      <w:r>
        <w:rPr>
          <w:spacing w:val="40"/>
        </w:rPr>
        <w:t xml:space="preserve"> </w:t>
      </w:r>
      <w:r>
        <w:t>состава веществ. Относительная атомная масса. Относительная молекулярная масса. Массовая доля химического элемента в соединении.</w:t>
      </w:r>
    </w:p>
    <w:p w:rsidR="00B25ECF" w:rsidRDefault="00B25ECF" w:rsidP="00B25ECF">
      <w:pPr>
        <w:pStyle w:val="a0"/>
        <w:ind w:right="799"/>
      </w:pPr>
      <w:r>
        <w:t>Физические и химические явления. Химическая реакция и еѐ признаки. Закон сохранения массы веществ. Химические уравнения. Классификация химических реакций (соединения, разложения, замещения, обмена).</w:t>
      </w:r>
    </w:p>
    <w:p w:rsidR="00B25ECF" w:rsidRDefault="00B25ECF" w:rsidP="00B25ECF">
      <w:pPr>
        <w:pStyle w:val="a0"/>
        <w:ind w:right="785"/>
      </w:pPr>
      <w:r>
        <w:t xml:space="preserve">Химический эксперимент: знакомство с химической посудой, с правилами работы в лаборатории и приѐмами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w:t>
      </w:r>
      <w:r>
        <w:rPr>
          <w:spacing w:val="-2"/>
        </w:rPr>
        <w:t>(шаростержневых).</w:t>
      </w:r>
    </w:p>
    <w:p w:rsidR="00B25ECF" w:rsidRDefault="00B25ECF" w:rsidP="00B25ECF">
      <w:pPr>
        <w:pStyle w:val="Heading3"/>
        <w:spacing w:before="7"/>
      </w:pPr>
      <w:r>
        <w:t>Важнейшие</w:t>
      </w:r>
      <w:r>
        <w:rPr>
          <w:spacing w:val="-13"/>
        </w:rPr>
        <w:t xml:space="preserve"> </w:t>
      </w:r>
      <w:r>
        <w:t>представители</w:t>
      </w:r>
      <w:r>
        <w:rPr>
          <w:spacing w:val="-8"/>
        </w:rPr>
        <w:t xml:space="preserve"> </w:t>
      </w:r>
      <w:r>
        <w:t>неорганических</w:t>
      </w:r>
      <w:r>
        <w:rPr>
          <w:spacing w:val="-12"/>
        </w:rPr>
        <w:t xml:space="preserve"> </w:t>
      </w:r>
      <w:r>
        <w:rPr>
          <w:spacing w:val="-2"/>
        </w:rPr>
        <w:t>веществ</w:t>
      </w:r>
    </w:p>
    <w:p w:rsidR="00B25ECF" w:rsidRDefault="00B25ECF" w:rsidP="00B25ECF">
      <w:pPr>
        <w:pStyle w:val="a0"/>
        <w:ind w:right="781"/>
      </w:pPr>
      <w: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w:t>
      </w:r>
      <w:r>
        <w:rPr>
          <w:spacing w:val="-2"/>
        </w:rPr>
        <w:t>кислорода.</w:t>
      </w:r>
    </w:p>
    <w:p w:rsidR="00B25ECF" w:rsidRDefault="00B25ECF" w:rsidP="00B25ECF">
      <w:pPr>
        <w:pStyle w:val="a0"/>
        <w:ind w:right="779"/>
      </w:pPr>
      <w:r>
        <w:t>Тепловой эффект химической реакции, термохимические уравнения, экзо- и</w:t>
      </w:r>
      <w:r>
        <w:rPr>
          <w:spacing w:val="40"/>
        </w:rPr>
        <w:t xml:space="preserve"> </w:t>
      </w:r>
      <w:r>
        <w:t>эндотермические реакции. Топливо: уголь и метан. Загрязнение воздуха, усиление парникового эффекта, разрушение озонового слоя.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5"/>
      </w:pPr>
      <w:r>
        <w:lastRenderedPageBreak/>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B25ECF" w:rsidRDefault="00B25ECF" w:rsidP="00B25ECF">
      <w:pPr>
        <w:pStyle w:val="a0"/>
        <w:spacing w:before="12" w:line="235" w:lineRule="auto"/>
        <w:ind w:right="789"/>
      </w:pPr>
      <w:r>
        <w:t>Количество вещества. Моль. Молярная масса. Закон Авогадро. Молярный объѐм газов. Расчѐты по химическим уравнениям.</w:t>
      </w:r>
    </w:p>
    <w:p w:rsidR="00B25ECF" w:rsidRDefault="00B25ECF" w:rsidP="00B25ECF">
      <w:pPr>
        <w:pStyle w:val="a0"/>
        <w:spacing w:before="6"/>
        <w:ind w:right="788" w:hanging="10"/>
      </w:pPr>
      <w:r>
        <w:t xml:space="preserve">Физические свойства воды. Вода как растворитель. Растворы. Насыщенные и ненасыщенные растворы. </w:t>
      </w:r>
      <w:r>
        <w:rPr>
          <w:i/>
        </w:rPr>
        <w:t>Растворимость веществ</w:t>
      </w:r>
      <w:r>
        <w:rPr>
          <w:i/>
          <w:spacing w:val="-1"/>
        </w:rPr>
        <w:t xml:space="preserve"> </w:t>
      </w:r>
      <w:r>
        <w:rPr>
          <w:i/>
        </w:rPr>
        <w:t>в</w:t>
      </w:r>
      <w:r>
        <w:rPr>
          <w:i/>
          <w:spacing w:val="-1"/>
        </w:rPr>
        <w:t xml:space="preserve"> </w:t>
      </w:r>
      <w:r>
        <w:rPr>
          <w:i/>
        </w:rPr>
        <w:t>воде.</w:t>
      </w:r>
      <w:r>
        <w:rPr>
          <w:vertAlign w:val="superscript"/>
        </w:rPr>
        <w:t>5</w:t>
      </w:r>
      <w:r>
        <w:t xml:space="preserve"> Массовая доля вещества</w:t>
      </w:r>
      <w:r>
        <w:rPr>
          <w:spacing w:val="-1"/>
        </w:rPr>
        <w:t xml:space="preserve"> </w:t>
      </w:r>
      <w:r>
        <w:t>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B25ECF" w:rsidRDefault="00B25ECF" w:rsidP="00B25ECF">
      <w:pPr>
        <w:pStyle w:val="a0"/>
        <w:ind w:right="788"/>
      </w:pPr>
      <w: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B25ECF" w:rsidRDefault="00B25ECF" w:rsidP="00B25ECF">
      <w:pPr>
        <w:pStyle w:val="a0"/>
        <w:ind w:right="803"/>
      </w:pPr>
      <w:r>
        <w:t>Основания. Классификация оснований: щѐлочи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B25ECF" w:rsidRDefault="00B25ECF" w:rsidP="00B25ECF">
      <w:pPr>
        <w:pStyle w:val="a0"/>
        <w:ind w:right="793"/>
      </w:pPr>
      <w: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B25ECF" w:rsidRDefault="00B25ECF" w:rsidP="00B25ECF">
      <w:pPr>
        <w:pStyle w:val="a0"/>
        <w:spacing w:before="1" w:line="237" w:lineRule="auto"/>
        <w:ind w:right="783"/>
      </w:pPr>
      <w:r>
        <w:t>Соли. Номенклатура солей (международная и тривиальная). Физические и химические свойства солей. Получение солей.</w:t>
      </w:r>
    </w:p>
    <w:p w:rsidR="00B25ECF" w:rsidRDefault="00B25ECF" w:rsidP="00B25ECF">
      <w:pPr>
        <w:pStyle w:val="a0"/>
        <w:spacing w:before="6" w:line="274" w:lineRule="exact"/>
      </w:pPr>
      <w:r>
        <w:t>Генетическая</w:t>
      </w:r>
      <w:r>
        <w:rPr>
          <w:spacing w:val="-11"/>
        </w:rPr>
        <w:t xml:space="preserve"> </w:t>
      </w:r>
      <w:r>
        <w:t>связь</w:t>
      </w:r>
      <w:r>
        <w:rPr>
          <w:spacing w:val="-4"/>
        </w:rPr>
        <w:t xml:space="preserve"> </w:t>
      </w:r>
      <w:r>
        <w:t>между</w:t>
      </w:r>
      <w:r>
        <w:rPr>
          <w:spacing w:val="-17"/>
        </w:rPr>
        <w:t xml:space="preserve"> </w:t>
      </w:r>
      <w:r>
        <w:t>классами</w:t>
      </w:r>
      <w:r>
        <w:rPr>
          <w:spacing w:val="-5"/>
        </w:rPr>
        <w:t xml:space="preserve"> </w:t>
      </w:r>
      <w:r>
        <w:t>неорганических</w:t>
      </w:r>
      <w:r>
        <w:rPr>
          <w:spacing w:val="-7"/>
        </w:rPr>
        <w:t xml:space="preserve"> </w:t>
      </w:r>
      <w:r>
        <w:rPr>
          <w:spacing w:val="-2"/>
        </w:rPr>
        <w:t>соединений.</w:t>
      </w:r>
    </w:p>
    <w:p w:rsidR="00B25ECF" w:rsidRDefault="00B25ECF" w:rsidP="00B25ECF">
      <w:pPr>
        <w:pStyle w:val="a0"/>
        <w:ind w:right="784"/>
      </w:pPr>
      <w: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определѐнной массовой долей растворѐнного вещества; взаимодействие</w:t>
      </w:r>
      <w:r>
        <w:rPr>
          <w:spacing w:val="-1"/>
        </w:rPr>
        <w:t xml:space="preserve"> </w:t>
      </w:r>
      <w:r>
        <w:t>воды с</w:t>
      </w:r>
      <w:r>
        <w:rPr>
          <w:spacing w:val="-1"/>
        </w:rPr>
        <w:t xml:space="preserve"> </w:t>
      </w:r>
      <w:r>
        <w:t>металлами (натрием</w:t>
      </w:r>
      <w:r>
        <w:rPr>
          <w:spacing w:val="-1"/>
        </w:rPr>
        <w:t xml:space="preserve"> </w:t>
      </w:r>
      <w:r>
        <w:t>и кальцием)</w:t>
      </w:r>
      <w:r>
        <w:rPr>
          <w:spacing w:val="-1"/>
        </w:rPr>
        <w:t xml:space="preserve"> </w:t>
      </w:r>
      <w:r>
        <w:t xml:space="preserve">(возможно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w:t>
      </w:r>
      <w:r>
        <w:rPr>
          <w:spacing w:val="-2"/>
        </w:rPr>
        <w:t>соединений».</w:t>
      </w:r>
    </w:p>
    <w:p w:rsidR="00B25ECF" w:rsidRDefault="00B25ECF" w:rsidP="00B25ECF">
      <w:pPr>
        <w:pStyle w:val="Heading3"/>
        <w:spacing w:before="10" w:line="240" w:lineRule="auto"/>
        <w:ind w:left="1261" w:right="777" w:hanging="10"/>
      </w:pPr>
      <w:r>
        <w:t xml:space="preserve">Периодический закон и Периодическая система химических элементов Д. И. Менделеева. Строение атомов. Химическая связь. Окислительно-восстановительные </w:t>
      </w:r>
      <w:r>
        <w:rPr>
          <w:spacing w:val="-2"/>
        </w:rPr>
        <w:t>реакции</w:t>
      </w:r>
    </w:p>
    <w:p w:rsidR="00B25ECF" w:rsidRDefault="00B25ECF" w:rsidP="00B25ECF">
      <w:pPr>
        <w:pStyle w:val="a0"/>
        <w:ind w:right="787"/>
      </w:pPr>
      <w: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B25ECF" w:rsidRDefault="00B25ECF" w:rsidP="00B25ECF">
      <w:pPr>
        <w:pStyle w:val="a0"/>
        <w:ind w:right="790"/>
      </w:pPr>
      <w: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B25ECF" w:rsidRDefault="00B25ECF" w:rsidP="00B25ECF">
      <w:pPr>
        <w:pStyle w:val="a0"/>
        <w:spacing w:line="235" w:lineRule="auto"/>
        <w:ind w:right="778"/>
      </w:pPr>
      <w:r>
        <w:t>Строение атомов. Состав атомных ядер. Изотопы. Электроны. Строение электронных оболочек атомов первых 20 химических элементов Периодической системы Д. И.</w:t>
      </w:r>
    </w:p>
    <w:p w:rsidR="00B25ECF" w:rsidRDefault="00B25ECF" w:rsidP="00B25ECF">
      <w:pPr>
        <w:pStyle w:val="a0"/>
        <w:ind w:left="0"/>
        <w:jc w:val="left"/>
        <w:rPr>
          <w:sz w:val="20"/>
        </w:rPr>
      </w:pPr>
    </w:p>
    <w:p w:rsidR="00B25ECF" w:rsidRDefault="00B25ECF" w:rsidP="00B25ECF">
      <w:pPr>
        <w:pStyle w:val="a0"/>
        <w:spacing w:before="126"/>
        <w:ind w:left="0"/>
        <w:jc w:val="left"/>
        <w:rPr>
          <w:sz w:val="20"/>
        </w:rPr>
      </w:pPr>
      <w:r w:rsidRPr="00C52E26">
        <w:pict>
          <v:rect id="docshape77" o:spid="_x0000_s1118" style="position:absolute;margin-left:71.05pt;margin-top:19pt;width:144.05pt;height:.7pt;z-index:-251548672;mso-wrap-distance-left:0;mso-wrap-distance-right:0;mso-position-horizontal-relative:page" fillcolor="black" stroked="f">
            <w10:wrap type="topAndBottom" anchorx="page"/>
          </v:rect>
        </w:pict>
      </w:r>
    </w:p>
    <w:p w:rsidR="00B25ECF" w:rsidRDefault="00B25ECF" w:rsidP="00B25ECF">
      <w:pPr>
        <w:spacing w:before="65"/>
        <w:ind w:left="1261"/>
        <w:jc w:val="both"/>
        <w:rPr>
          <w:sz w:val="16"/>
        </w:rPr>
      </w:pPr>
      <w:r>
        <w:rPr>
          <w:color w:val="211E1F"/>
          <w:position w:val="5"/>
          <w:sz w:val="10"/>
        </w:rPr>
        <w:t>5</w:t>
      </w:r>
      <w:r>
        <w:rPr>
          <w:color w:val="211E1F"/>
          <w:spacing w:val="-4"/>
          <w:position w:val="5"/>
          <w:sz w:val="10"/>
        </w:rPr>
        <w:t xml:space="preserve"> </w:t>
      </w:r>
      <w:r>
        <w:rPr>
          <w:color w:val="211E1F"/>
          <w:sz w:val="16"/>
        </w:rPr>
        <w:t>Курсивом</w:t>
      </w:r>
      <w:r>
        <w:rPr>
          <w:color w:val="211E1F"/>
          <w:spacing w:val="-10"/>
          <w:sz w:val="16"/>
        </w:rPr>
        <w:t xml:space="preserve"> </w:t>
      </w:r>
      <w:r>
        <w:rPr>
          <w:color w:val="211E1F"/>
          <w:sz w:val="16"/>
        </w:rPr>
        <w:t>обозначен</w:t>
      </w:r>
      <w:r>
        <w:rPr>
          <w:color w:val="211E1F"/>
          <w:spacing w:val="-7"/>
          <w:sz w:val="16"/>
        </w:rPr>
        <w:t xml:space="preserve"> </w:t>
      </w:r>
      <w:r>
        <w:rPr>
          <w:color w:val="211E1F"/>
          <w:sz w:val="16"/>
        </w:rPr>
        <w:t>учебный</w:t>
      </w:r>
      <w:r>
        <w:rPr>
          <w:color w:val="211E1F"/>
          <w:spacing w:val="-8"/>
          <w:sz w:val="16"/>
        </w:rPr>
        <w:t xml:space="preserve"> </w:t>
      </w:r>
      <w:r>
        <w:rPr>
          <w:color w:val="211E1F"/>
          <w:sz w:val="16"/>
        </w:rPr>
        <w:t>материал,</w:t>
      </w:r>
      <w:r>
        <w:rPr>
          <w:color w:val="211E1F"/>
          <w:spacing w:val="-10"/>
          <w:sz w:val="16"/>
        </w:rPr>
        <w:t xml:space="preserve"> </w:t>
      </w:r>
      <w:r>
        <w:rPr>
          <w:color w:val="211E1F"/>
          <w:sz w:val="16"/>
        </w:rPr>
        <w:t>который</w:t>
      </w:r>
      <w:r>
        <w:rPr>
          <w:color w:val="211E1F"/>
          <w:spacing w:val="-10"/>
          <w:sz w:val="16"/>
        </w:rPr>
        <w:t xml:space="preserve"> </w:t>
      </w:r>
      <w:r>
        <w:rPr>
          <w:color w:val="211E1F"/>
          <w:sz w:val="16"/>
        </w:rPr>
        <w:t>изучается,</w:t>
      </w:r>
      <w:r>
        <w:rPr>
          <w:color w:val="211E1F"/>
          <w:spacing w:val="-10"/>
          <w:sz w:val="16"/>
        </w:rPr>
        <w:t xml:space="preserve"> </w:t>
      </w:r>
      <w:r>
        <w:rPr>
          <w:color w:val="211E1F"/>
          <w:sz w:val="16"/>
        </w:rPr>
        <w:t>но</w:t>
      </w:r>
      <w:r>
        <w:rPr>
          <w:color w:val="211E1F"/>
          <w:spacing w:val="-11"/>
          <w:sz w:val="16"/>
        </w:rPr>
        <w:t xml:space="preserve"> </w:t>
      </w:r>
      <w:r>
        <w:rPr>
          <w:color w:val="211E1F"/>
          <w:sz w:val="16"/>
        </w:rPr>
        <w:t>не</w:t>
      </w:r>
      <w:r>
        <w:rPr>
          <w:color w:val="211E1F"/>
          <w:spacing w:val="-10"/>
          <w:sz w:val="16"/>
        </w:rPr>
        <w:t xml:space="preserve"> </w:t>
      </w:r>
      <w:r>
        <w:rPr>
          <w:color w:val="211E1F"/>
          <w:sz w:val="16"/>
        </w:rPr>
        <w:t>выносится</w:t>
      </w:r>
      <w:r>
        <w:rPr>
          <w:color w:val="211E1F"/>
          <w:spacing w:val="-10"/>
          <w:sz w:val="16"/>
        </w:rPr>
        <w:t xml:space="preserve"> </w:t>
      </w:r>
      <w:r>
        <w:rPr>
          <w:color w:val="211E1F"/>
          <w:sz w:val="16"/>
        </w:rPr>
        <w:t>на</w:t>
      </w:r>
      <w:r>
        <w:rPr>
          <w:color w:val="211E1F"/>
          <w:spacing w:val="-10"/>
          <w:sz w:val="16"/>
        </w:rPr>
        <w:t xml:space="preserve"> </w:t>
      </w:r>
      <w:r>
        <w:rPr>
          <w:color w:val="211E1F"/>
          <w:sz w:val="16"/>
        </w:rPr>
        <w:t>промежуточную</w:t>
      </w:r>
      <w:r>
        <w:rPr>
          <w:color w:val="211E1F"/>
          <w:spacing w:val="-9"/>
          <w:sz w:val="16"/>
        </w:rPr>
        <w:t xml:space="preserve"> </w:t>
      </w:r>
      <w:r>
        <w:rPr>
          <w:color w:val="211E1F"/>
          <w:sz w:val="16"/>
        </w:rPr>
        <w:t>и</w:t>
      </w:r>
      <w:r>
        <w:rPr>
          <w:color w:val="211E1F"/>
          <w:spacing w:val="-9"/>
          <w:sz w:val="16"/>
        </w:rPr>
        <w:t xml:space="preserve"> </w:t>
      </w:r>
      <w:r>
        <w:rPr>
          <w:color w:val="211E1F"/>
          <w:sz w:val="16"/>
        </w:rPr>
        <w:t>итоговую</w:t>
      </w:r>
      <w:r>
        <w:rPr>
          <w:color w:val="211E1F"/>
          <w:spacing w:val="-9"/>
          <w:sz w:val="16"/>
        </w:rPr>
        <w:t xml:space="preserve"> </w:t>
      </w:r>
      <w:r>
        <w:rPr>
          <w:color w:val="211E1F"/>
          <w:spacing w:val="-2"/>
          <w:sz w:val="16"/>
        </w:rPr>
        <w:t>аттестацию.</w:t>
      </w:r>
    </w:p>
    <w:p w:rsidR="00B25ECF" w:rsidRDefault="00B25ECF" w:rsidP="00B25ECF">
      <w:pPr>
        <w:jc w:val="both"/>
        <w:rPr>
          <w:sz w:val="16"/>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4"/>
      </w:pPr>
      <w:r>
        <w:lastRenderedPageBreak/>
        <w:t>Менделеева. Характеристика химического элемента по его положению в Периодической системе Д. И. Менделеева.</w:t>
      </w:r>
    </w:p>
    <w:p w:rsidR="00B25ECF" w:rsidRDefault="00B25ECF" w:rsidP="00B25ECF">
      <w:pPr>
        <w:pStyle w:val="a0"/>
        <w:spacing w:before="7"/>
        <w:ind w:right="780"/>
      </w:pPr>
      <w: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учѐный и гражданин.</w:t>
      </w:r>
    </w:p>
    <w:p w:rsidR="00B25ECF" w:rsidRDefault="00B25ECF" w:rsidP="00B25ECF">
      <w:pPr>
        <w:pStyle w:val="a0"/>
        <w:spacing w:before="3" w:line="275" w:lineRule="exact"/>
        <w:ind w:left="1827"/>
      </w:pPr>
      <w:r>
        <w:t>Химическая</w:t>
      </w:r>
      <w:r>
        <w:rPr>
          <w:spacing w:val="50"/>
          <w:w w:val="150"/>
        </w:rPr>
        <w:t xml:space="preserve">   </w:t>
      </w:r>
      <w:r>
        <w:t>связь.</w:t>
      </w:r>
      <w:r>
        <w:rPr>
          <w:spacing w:val="71"/>
          <w:w w:val="150"/>
        </w:rPr>
        <w:t xml:space="preserve">   </w:t>
      </w:r>
      <w:r>
        <w:t>Ковалентная</w:t>
      </w:r>
      <w:r>
        <w:rPr>
          <w:spacing w:val="67"/>
          <w:w w:val="150"/>
        </w:rPr>
        <w:t xml:space="preserve">   </w:t>
      </w:r>
      <w:r>
        <w:t>(полярная</w:t>
      </w:r>
      <w:r>
        <w:rPr>
          <w:spacing w:val="70"/>
          <w:w w:val="150"/>
        </w:rPr>
        <w:t xml:space="preserve">   </w:t>
      </w:r>
      <w:r>
        <w:t>и</w:t>
      </w:r>
      <w:r>
        <w:rPr>
          <w:spacing w:val="71"/>
          <w:w w:val="150"/>
        </w:rPr>
        <w:t xml:space="preserve">   </w:t>
      </w:r>
      <w:r>
        <w:t>неполярная)</w:t>
      </w:r>
      <w:r>
        <w:rPr>
          <w:spacing w:val="72"/>
          <w:w w:val="150"/>
        </w:rPr>
        <w:t xml:space="preserve">   </w:t>
      </w:r>
      <w:r>
        <w:rPr>
          <w:spacing w:val="-2"/>
        </w:rPr>
        <w:t>связь.</w:t>
      </w:r>
    </w:p>
    <w:p w:rsidR="00B25ECF" w:rsidRDefault="00B25ECF" w:rsidP="00B25ECF">
      <w:pPr>
        <w:pStyle w:val="a0"/>
        <w:spacing w:line="275" w:lineRule="exact"/>
      </w:pPr>
      <w:r>
        <w:t>Электроотрицательность</w:t>
      </w:r>
      <w:r>
        <w:rPr>
          <w:spacing w:val="-9"/>
        </w:rPr>
        <w:t xml:space="preserve"> </w:t>
      </w:r>
      <w:r>
        <w:t>химических</w:t>
      </w:r>
      <w:r>
        <w:rPr>
          <w:spacing w:val="-12"/>
        </w:rPr>
        <w:t xml:space="preserve"> </w:t>
      </w:r>
      <w:r>
        <w:t>элементов.</w:t>
      </w:r>
      <w:r>
        <w:rPr>
          <w:spacing w:val="-5"/>
        </w:rPr>
        <w:t xml:space="preserve"> </w:t>
      </w:r>
      <w:r>
        <w:t>Ионная</w:t>
      </w:r>
      <w:r>
        <w:rPr>
          <w:spacing w:val="-9"/>
        </w:rPr>
        <w:t xml:space="preserve"> </w:t>
      </w:r>
      <w:r>
        <w:rPr>
          <w:spacing w:val="-2"/>
        </w:rPr>
        <w:t>связь.</w:t>
      </w:r>
    </w:p>
    <w:p w:rsidR="00B25ECF" w:rsidRDefault="00B25ECF" w:rsidP="00B25ECF">
      <w:pPr>
        <w:pStyle w:val="a0"/>
        <w:spacing w:before="4" w:line="235" w:lineRule="auto"/>
        <w:ind w:right="786"/>
      </w:pPr>
      <w:r>
        <w:t>Степень окисления. Окислительно-восстановительные реакции. Процессы окисления и восстановления. Окислители и восстановители.</w:t>
      </w:r>
    </w:p>
    <w:p w:rsidR="00B25ECF" w:rsidRDefault="00B25ECF" w:rsidP="00B25ECF">
      <w:pPr>
        <w:pStyle w:val="a0"/>
        <w:spacing w:before="7"/>
        <w:ind w:right="782"/>
      </w:pPr>
      <w: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B25ECF" w:rsidRDefault="00B25ECF" w:rsidP="00B25ECF">
      <w:pPr>
        <w:pStyle w:val="Heading3"/>
        <w:spacing w:before="5"/>
      </w:pPr>
      <w:r>
        <w:t>Межпредметные</w:t>
      </w:r>
      <w:r>
        <w:rPr>
          <w:spacing w:val="-13"/>
        </w:rPr>
        <w:t xml:space="preserve"> </w:t>
      </w:r>
      <w:r>
        <w:rPr>
          <w:spacing w:val="-4"/>
        </w:rPr>
        <w:t>связи</w:t>
      </w:r>
    </w:p>
    <w:p w:rsidR="00B25ECF" w:rsidRDefault="00B25ECF" w:rsidP="00B25ECF">
      <w:pPr>
        <w:pStyle w:val="a0"/>
        <w:ind w:right="790"/>
      </w:pPr>
      <w: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5ECF" w:rsidRDefault="00B25ECF" w:rsidP="00B25ECF">
      <w:pPr>
        <w:pStyle w:val="a0"/>
        <w:ind w:right="784" w:hanging="3"/>
      </w:pPr>
      <w: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B25ECF" w:rsidRDefault="00B25ECF" w:rsidP="00B25ECF">
      <w:pPr>
        <w:pStyle w:val="a0"/>
        <w:ind w:right="795"/>
      </w:pPr>
      <w:r>
        <w:t>Физика: материя, атом, электрон, протон, нейтрон, ион, нуклид, изотопы, радиоактивность, молекула, электрический заряд, вещество, тело, объѐм, агрегатное состояние вещества, газ, физические величины, единицы измерения, космос, планеты, звѐзды, Солнце.</w:t>
      </w:r>
    </w:p>
    <w:p w:rsidR="00B25ECF" w:rsidRDefault="00B25ECF" w:rsidP="00B25ECF">
      <w:pPr>
        <w:pStyle w:val="a0"/>
        <w:spacing w:line="274" w:lineRule="exact"/>
      </w:pPr>
      <w:r>
        <w:t>Биология:</w:t>
      </w:r>
      <w:r>
        <w:rPr>
          <w:spacing w:val="-13"/>
        </w:rPr>
        <w:t xml:space="preserve"> </w:t>
      </w:r>
      <w:r>
        <w:t>фотосинтез,</w:t>
      </w:r>
      <w:r>
        <w:rPr>
          <w:spacing w:val="-4"/>
        </w:rPr>
        <w:t xml:space="preserve"> </w:t>
      </w:r>
      <w:r>
        <w:t>дыхание,</w:t>
      </w:r>
      <w:r>
        <w:rPr>
          <w:spacing w:val="-5"/>
        </w:rPr>
        <w:t xml:space="preserve"> </w:t>
      </w:r>
      <w:r>
        <w:rPr>
          <w:spacing w:val="-2"/>
        </w:rPr>
        <w:t>биосфера.</w:t>
      </w:r>
    </w:p>
    <w:p w:rsidR="00B25ECF" w:rsidRDefault="00B25ECF" w:rsidP="00B25ECF">
      <w:pPr>
        <w:pStyle w:val="a0"/>
        <w:spacing w:line="242" w:lineRule="auto"/>
        <w:ind w:right="781"/>
      </w:pPr>
      <w:r>
        <w:t>География: атмосфера, гидросфера, минералы, горные породы, полезные ископаемые, топливо, водные ресурсы.</w:t>
      </w:r>
    </w:p>
    <w:p w:rsidR="00B25ECF" w:rsidRDefault="00B25ECF" w:rsidP="00B25ECF">
      <w:pPr>
        <w:pStyle w:val="a0"/>
        <w:ind w:left="0"/>
        <w:jc w:val="left"/>
      </w:pPr>
    </w:p>
    <w:p w:rsidR="00B25ECF" w:rsidRDefault="00B25ECF" w:rsidP="00B25ECF">
      <w:pPr>
        <w:pStyle w:val="Heading2"/>
        <w:jc w:val="both"/>
      </w:pPr>
      <w:r>
        <w:t xml:space="preserve">9 </w:t>
      </w:r>
      <w:r>
        <w:rPr>
          <w:spacing w:val="-2"/>
        </w:rPr>
        <w:t>КЛАСС</w:t>
      </w:r>
    </w:p>
    <w:p w:rsidR="00B25ECF" w:rsidRDefault="00B25ECF" w:rsidP="00B25ECF">
      <w:pPr>
        <w:pStyle w:val="Heading3"/>
        <w:spacing w:before="2" w:line="272" w:lineRule="exact"/>
      </w:pPr>
      <w:r>
        <w:t>Вещество</w:t>
      </w:r>
      <w:r>
        <w:rPr>
          <w:spacing w:val="-4"/>
        </w:rPr>
        <w:t xml:space="preserve"> </w:t>
      </w:r>
      <w:r>
        <w:t>и</w:t>
      </w:r>
      <w:r>
        <w:rPr>
          <w:spacing w:val="-4"/>
        </w:rPr>
        <w:t xml:space="preserve"> </w:t>
      </w:r>
      <w:r>
        <w:t>химическая</w:t>
      </w:r>
      <w:r>
        <w:rPr>
          <w:spacing w:val="-4"/>
        </w:rPr>
        <w:t xml:space="preserve"> </w:t>
      </w:r>
      <w:r>
        <w:rPr>
          <w:spacing w:val="-2"/>
        </w:rPr>
        <w:t>реакция</w:t>
      </w:r>
    </w:p>
    <w:p w:rsidR="00B25ECF" w:rsidRDefault="00B25ECF" w:rsidP="00B25ECF">
      <w:pPr>
        <w:pStyle w:val="a0"/>
        <w:ind w:right="790"/>
      </w:pPr>
      <w: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трѐх периодов, калия, кальция и их соединений в соответствии с положением элементов в Периодической системе и строением их атомов.</w:t>
      </w:r>
    </w:p>
    <w:p w:rsidR="00B25ECF" w:rsidRDefault="00B25ECF" w:rsidP="00B25ECF">
      <w:pPr>
        <w:pStyle w:val="a0"/>
        <w:ind w:right="802"/>
      </w:pPr>
      <w:r>
        <w:t>Строение вещества: виды химической связи. Типы кристаллических решѐток, зависимость свойств вещества от типа кристаллической решѐтки и вида химической связи.</w:t>
      </w:r>
    </w:p>
    <w:p w:rsidR="00B25ECF" w:rsidRDefault="00B25ECF" w:rsidP="00B25ECF">
      <w:pPr>
        <w:pStyle w:val="a0"/>
        <w:ind w:right="791"/>
      </w:pPr>
      <w: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B25ECF" w:rsidRDefault="00B25ECF" w:rsidP="00B25ECF">
      <w:pPr>
        <w:pStyle w:val="a0"/>
        <w:ind w:right="783"/>
      </w:pPr>
      <w: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B25ECF" w:rsidRDefault="00B25ECF" w:rsidP="00B25ECF">
      <w:pPr>
        <w:ind w:left="1261" w:right="788"/>
        <w:jc w:val="both"/>
        <w:rPr>
          <w:i/>
          <w:sz w:val="24"/>
        </w:rPr>
      </w:pPr>
      <w:r>
        <w:rPr>
          <w:sz w:val="24"/>
        </w:rPr>
        <w:t>Понятие</w:t>
      </w:r>
      <w:r>
        <w:rPr>
          <w:spacing w:val="-1"/>
          <w:sz w:val="24"/>
        </w:rPr>
        <w:t xml:space="preserve"> </w:t>
      </w:r>
      <w:r>
        <w:rPr>
          <w:sz w:val="24"/>
        </w:rPr>
        <w:t>о скорости химической реакции</w:t>
      </w:r>
      <w:r>
        <w:rPr>
          <w:i/>
          <w:sz w:val="24"/>
        </w:rPr>
        <w:t xml:space="preserve">. </w:t>
      </w:r>
      <w:r>
        <w:rPr>
          <w:sz w:val="24"/>
        </w:rPr>
        <w:t>Понятие</w:t>
      </w:r>
      <w:r>
        <w:rPr>
          <w:spacing w:val="-1"/>
          <w:sz w:val="24"/>
        </w:rPr>
        <w:t xml:space="preserve"> </w:t>
      </w:r>
      <w:r>
        <w:rPr>
          <w:sz w:val="24"/>
        </w:rPr>
        <w:t>об обратимых и</w:t>
      </w:r>
      <w:r>
        <w:rPr>
          <w:spacing w:val="-2"/>
          <w:sz w:val="24"/>
        </w:rPr>
        <w:t xml:space="preserve"> </w:t>
      </w:r>
      <w:r>
        <w:rPr>
          <w:sz w:val="24"/>
        </w:rPr>
        <w:t>необратимых</w:t>
      </w:r>
      <w:r>
        <w:rPr>
          <w:spacing w:val="-1"/>
          <w:sz w:val="24"/>
        </w:rPr>
        <w:t xml:space="preserve"> </w:t>
      </w:r>
      <w:r>
        <w:rPr>
          <w:sz w:val="24"/>
        </w:rPr>
        <w:t xml:space="preserve">химических реакциях. Понятие о гомогенных и гетерогенных реакциях. </w:t>
      </w:r>
      <w:r>
        <w:rPr>
          <w:i/>
          <w:sz w:val="24"/>
        </w:rPr>
        <w:t xml:space="preserve">Понятие о химическом равновесии. Факторы, влияющие на скорость химической реакции и положение химического </w:t>
      </w:r>
      <w:r>
        <w:rPr>
          <w:i/>
          <w:spacing w:val="-2"/>
          <w:sz w:val="24"/>
        </w:rPr>
        <w:t>равновесия.</w:t>
      </w:r>
    </w:p>
    <w:p w:rsidR="00B25ECF" w:rsidRDefault="00B25ECF" w:rsidP="00B25ECF">
      <w:pPr>
        <w:pStyle w:val="a0"/>
        <w:tabs>
          <w:tab w:val="left" w:pos="5512"/>
          <w:tab w:val="left" w:pos="7643"/>
          <w:tab w:val="left" w:pos="10210"/>
        </w:tabs>
        <w:spacing w:line="237" w:lineRule="auto"/>
        <w:ind w:left="1966" w:right="788" w:hanging="716"/>
      </w:pPr>
      <w:r>
        <w:rPr>
          <w:spacing w:val="-2"/>
        </w:rPr>
        <w:t>Окислительно-восстановительные</w:t>
      </w:r>
      <w:r>
        <w:tab/>
      </w:r>
      <w:r>
        <w:rPr>
          <w:spacing w:val="-2"/>
        </w:rPr>
        <w:t>реакции,</w:t>
      </w:r>
      <w:r>
        <w:tab/>
      </w:r>
      <w:r>
        <w:rPr>
          <w:spacing w:val="-2"/>
        </w:rPr>
        <w:t>электронный</w:t>
      </w:r>
      <w:r>
        <w:tab/>
      </w:r>
      <w:r>
        <w:rPr>
          <w:spacing w:val="-2"/>
        </w:rPr>
        <w:t xml:space="preserve">баланс </w:t>
      </w:r>
      <w:r>
        <w:t>окислительновосстановительной реакции. Составление уравнений окислительно-</w:t>
      </w:r>
    </w:p>
    <w:p w:rsidR="00B25ECF" w:rsidRDefault="00B25ECF" w:rsidP="00B25ECF">
      <w:pPr>
        <w:pStyle w:val="a0"/>
        <w:spacing w:before="3"/>
      </w:pPr>
      <w:r>
        <w:t>восстановительных</w:t>
      </w:r>
      <w:r>
        <w:rPr>
          <w:spacing w:val="-10"/>
        </w:rPr>
        <w:t xml:space="preserve"> </w:t>
      </w:r>
      <w:r>
        <w:t>реакций</w:t>
      </w:r>
      <w:r>
        <w:rPr>
          <w:spacing w:val="-5"/>
        </w:rPr>
        <w:t xml:space="preserve"> </w:t>
      </w:r>
      <w:r>
        <w:t>с</w:t>
      </w:r>
      <w:r>
        <w:rPr>
          <w:spacing w:val="-8"/>
        </w:rPr>
        <w:t xml:space="preserve"> </w:t>
      </w:r>
      <w:r>
        <w:t>использованием</w:t>
      </w:r>
      <w:r>
        <w:rPr>
          <w:spacing w:val="-11"/>
        </w:rPr>
        <w:t xml:space="preserve"> </w:t>
      </w:r>
      <w:r>
        <w:t>метода</w:t>
      </w:r>
      <w:r>
        <w:rPr>
          <w:spacing w:val="-6"/>
        </w:rPr>
        <w:t xml:space="preserve"> </w:t>
      </w:r>
      <w:r>
        <w:t>электронного</w:t>
      </w:r>
      <w:r>
        <w:rPr>
          <w:spacing w:val="-5"/>
        </w:rPr>
        <w:t xml:space="preserve"> </w:t>
      </w:r>
      <w:r>
        <w:rPr>
          <w:spacing w:val="-2"/>
        </w:rPr>
        <w:t>баланса.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9"/>
      </w:pPr>
      <w:r>
        <w:lastRenderedPageBreak/>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B25ECF" w:rsidRDefault="00B25ECF" w:rsidP="00B25ECF">
      <w:pPr>
        <w:pStyle w:val="a0"/>
        <w:ind w:right="789"/>
      </w:pPr>
      <w:r>
        <w:t>Реакции ионного обмена. Условия протекания реакций ионного обмена, полные и сокращѐнные ионные уравнения реакций. Свойства кислот, оснований и солей в свете представлений об электролитической диссоциации. Качественные реакции на</w:t>
      </w:r>
      <w:r>
        <w:rPr>
          <w:spacing w:val="40"/>
        </w:rPr>
        <w:t xml:space="preserve"> </w:t>
      </w:r>
      <w:r>
        <w:t>ионы.</w:t>
      </w:r>
      <w:r>
        <w:rPr>
          <w:spacing w:val="40"/>
        </w:rPr>
        <w:t xml:space="preserve"> </w:t>
      </w:r>
      <w:r>
        <w:rPr>
          <w:i/>
        </w:rPr>
        <w:t>Понятие о гидролизе солей</w:t>
      </w:r>
      <w:r>
        <w:t>.</w:t>
      </w:r>
    </w:p>
    <w:p w:rsidR="00B25ECF" w:rsidRDefault="00B25ECF" w:rsidP="00B25ECF">
      <w:pPr>
        <w:pStyle w:val="a0"/>
        <w:ind w:right="786"/>
      </w:pPr>
      <w:r>
        <w:t>Химический эксперимент: ознакомление с моделями кристаллических решѐток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w:t>
      </w:r>
      <w:r>
        <w:rPr>
          <w:spacing w:val="40"/>
        </w:rPr>
        <w:t xml:space="preserve"> </w:t>
      </w:r>
      <w:r>
        <w:t>иллюстрирующих</w:t>
      </w:r>
      <w:r>
        <w:rPr>
          <w:spacing w:val="40"/>
        </w:rPr>
        <w:t xml:space="preserve"> </w:t>
      </w:r>
      <w:r>
        <w:t>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B25ECF" w:rsidRDefault="00B25ECF" w:rsidP="00B25ECF">
      <w:pPr>
        <w:pStyle w:val="Heading3"/>
        <w:spacing w:before="6"/>
      </w:pPr>
      <w:r>
        <w:t>Неметаллы</w:t>
      </w:r>
      <w:r>
        <w:rPr>
          <w:spacing w:val="-3"/>
        </w:rPr>
        <w:t xml:space="preserve"> </w:t>
      </w:r>
      <w:r>
        <w:t>и</w:t>
      </w:r>
      <w:r>
        <w:rPr>
          <w:spacing w:val="-1"/>
        </w:rPr>
        <w:t xml:space="preserve"> </w:t>
      </w:r>
      <w:r>
        <w:t>их</w:t>
      </w:r>
      <w:r>
        <w:rPr>
          <w:spacing w:val="-5"/>
        </w:rPr>
        <w:t xml:space="preserve"> </w:t>
      </w:r>
      <w:r>
        <w:rPr>
          <w:spacing w:val="-2"/>
        </w:rPr>
        <w:t>соединения</w:t>
      </w:r>
    </w:p>
    <w:p w:rsidR="00B25ECF" w:rsidRDefault="00B25ECF" w:rsidP="00B25ECF">
      <w:pPr>
        <w:pStyle w:val="a0"/>
        <w:ind w:right="779"/>
      </w:pPr>
      <w:r>
        <w:t xml:space="preserve">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w:t>
      </w:r>
      <w:r>
        <w:rPr>
          <w:spacing w:val="-2"/>
        </w:rPr>
        <w:t>природе.</w:t>
      </w:r>
    </w:p>
    <w:p w:rsidR="00B25ECF" w:rsidRDefault="00B25ECF" w:rsidP="00B25ECF">
      <w:pPr>
        <w:pStyle w:val="a0"/>
        <w:spacing w:before="2" w:line="235" w:lineRule="auto"/>
        <w:ind w:right="794"/>
      </w:pPr>
      <w:r>
        <w:t>Общая характеристика элементов VIA-группы. Особенности строения атомов, характерные степени окисления.</w:t>
      </w:r>
    </w:p>
    <w:p w:rsidR="00B25ECF" w:rsidRDefault="00B25ECF" w:rsidP="00B25ECF">
      <w:pPr>
        <w:pStyle w:val="a0"/>
        <w:spacing w:before="7"/>
        <w:ind w:right="776"/>
      </w:pPr>
      <w: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еѐ соединений в природе. Химическое загрязнение окружающей среды соединениями серы (кислотные дожди,</w:t>
      </w:r>
      <w:r>
        <w:rPr>
          <w:spacing w:val="-1"/>
        </w:rPr>
        <w:t xml:space="preserve"> </w:t>
      </w:r>
      <w:r>
        <w:t>загрязнение воздуха и водоѐмов), способы его предотвращения.</w:t>
      </w:r>
    </w:p>
    <w:p w:rsidR="00B25ECF" w:rsidRDefault="00B25ECF" w:rsidP="00B25ECF">
      <w:pPr>
        <w:pStyle w:val="a0"/>
        <w:spacing w:line="242" w:lineRule="auto"/>
        <w:ind w:right="794"/>
      </w:pPr>
      <w:r>
        <w:t>Общая характеристика элементов VA-группы. Особенности строения атомов, характерные степени окисления.</w:t>
      </w:r>
    </w:p>
    <w:p w:rsidR="00B25ECF" w:rsidRDefault="00B25ECF" w:rsidP="00B25ECF">
      <w:pPr>
        <w:pStyle w:val="a0"/>
        <w:ind w:right="784"/>
      </w:pPr>
      <w: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еѐ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водоѐмов).</w:t>
      </w:r>
    </w:p>
    <w:p w:rsidR="00B25ECF" w:rsidRDefault="00B25ECF" w:rsidP="00B25ECF">
      <w:pPr>
        <w:pStyle w:val="a0"/>
        <w:ind w:right="1391" w:hanging="10"/>
        <w:jc w:val="left"/>
      </w:pPr>
      <w:r>
        <w:t>Фосфор, аллотропные модификации фосфора, физические и химические свойства. Оксид</w:t>
      </w:r>
      <w:r>
        <w:rPr>
          <w:spacing w:val="-10"/>
        </w:rPr>
        <w:t xml:space="preserve"> </w:t>
      </w:r>
      <w:r>
        <w:t>фосфора^)</w:t>
      </w:r>
      <w:r>
        <w:rPr>
          <w:spacing w:val="-8"/>
        </w:rPr>
        <w:t xml:space="preserve"> </w:t>
      </w:r>
      <w:r>
        <w:t>и</w:t>
      </w:r>
      <w:r>
        <w:rPr>
          <w:spacing w:val="-9"/>
        </w:rPr>
        <w:t xml:space="preserve"> </w:t>
      </w:r>
      <w:r>
        <w:t>фосфорная</w:t>
      </w:r>
      <w:r>
        <w:rPr>
          <w:spacing w:val="-8"/>
        </w:rPr>
        <w:t xml:space="preserve"> </w:t>
      </w:r>
      <w:r>
        <w:t>кислота,</w:t>
      </w:r>
      <w:r>
        <w:rPr>
          <w:spacing w:val="-6"/>
        </w:rPr>
        <w:t xml:space="preserve"> </w:t>
      </w:r>
      <w:r>
        <w:t>физические</w:t>
      </w:r>
      <w:r>
        <w:rPr>
          <w:spacing w:val="-8"/>
        </w:rPr>
        <w:t xml:space="preserve"> </w:t>
      </w:r>
      <w:r>
        <w:t>и</w:t>
      </w:r>
      <w:r>
        <w:rPr>
          <w:spacing w:val="-8"/>
        </w:rPr>
        <w:t xml:space="preserve"> </w:t>
      </w:r>
      <w:r>
        <w:t>химические</w:t>
      </w:r>
      <w:r>
        <w:rPr>
          <w:spacing w:val="-8"/>
        </w:rPr>
        <w:t xml:space="preserve"> </w:t>
      </w:r>
      <w:r>
        <w:t>свойства,</w:t>
      </w:r>
      <w:r>
        <w:rPr>
          <w:spacing w:val="-6"/>
        </w:rPr>
        <w:t xml:space="preserve"> </w:t>
      </w:r>
      <w:r>
        <w:t>получение. Использование фосфатов в качестве минеральных удобрений.</w:t>
      </w:r>
    </w:p>
    <w:p w:rsidR="00B25ECF" w:rsidRDefault="00B25ECF" w:rsidP="00B25ECF">
      <w:pPr>
        <w:pStyle w:val="a0"/>
        <w:spacing w:before="2" w:line="232" w:lineRule="auto"/>
        <w:ind w:right="823"/>
      </w:pPr>
      <w:r>
        <w:rPr>
          <w:position w:val="2"/>
        </w:rPr>
        <w:t>Общая характеристика элементов IVA-</w:t>
      </w:r>
      <w:r>
        <w:rPr>
          <w:sz w:val="16"/>
        </w:rPr>
        <w:t>ГРУППЫ</w:t>
      </w:r>
      <w:r>
        <w:rPr>
          <w:position w:val="2"/>
        </w:rPr>
        <w:t xml:space="preserve">. Особенности строения атомов, характерные </w:t>
      </w:r>
      <w:r>
        <w:t>степени окисления.</w:t>
      </w:r>
    </w:p>
    <w:p w:rsidR="00B25ECF" w:rsidRDefault="00B25ECF" w:rsidP="00B25ECF">
      <w:pPr>
        <w:pStyle w:val="a0"/>
        <w:spacing w:before="5"/>
        <w:ind w:right="791"/>
      </w:pPr>
      <w: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w:t>
      </w:r>
      <w:r>
        <w:rPr>
          <w:spacing w:val="40"/>
        </w:rPr>
        <w:t xml:space="preserve"> </w:t>
      </w:r>
      <w:r>
        <w:t>на</w:t>
      </w:r>
      <w:r>
        <w:rPr>
          <w:spacing w:val="40"/>
        </w:rPr>
        <w:t xml:space="preserve"> </w:t>
      </w:r>
      <w:r>
        <w:t>живые</w:t>
      </w:r>
      <w:r>
        <w:rPr>
          <w:spacing w:val="40"/>
        </w:rPr>
        <w:t xml:space="preserve"> </w:t>
      </w:r>
      <w:r>
        <w:t>организмы, получение и применение.</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2"/>
      </w:pPr>
      <w:r>
        <w:lastRenderedPageBreak/>
        <w:t>Экологические проблемы, связанные с оксидом углерода(ГУ); гипотеза глобального потепления климата; парниковый эффект. Угольная кислота и еѐ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B25ECF" w:rsidRDefault="00B25ECF" w:rsidP="00B25ECF">
      <w:pPr>
        <w:pStyle w:val="a0"/>
        <w:spacing w:before="3" w:line="237" w:lineRule="auto"/>
        <w:ind w:right="785"/>
        <w:jc w:val="left"/>
        <w:rPr>
          <w:i/>
        </w:rPr>
      </w:pPr>
      <w:r>
        <w:t>Первоначальные</w:t>
      </w:r>
      <w:r>
        <w:rPr>
          <w:spacing w:val="-5"/>
        </w:rPr>
        <w:t xml:space="preserve"> </w:t>
      </w:r>
      <w:r>
        <w:t>понятия</w:t>
      </w:r>
      <w:r>
        <w:rPr>
          <w:spacing w:val="-4"/>
        </w:rPr>
        <w:t xml:space="preserve"> </w:t>
      </w:r>
      <w:r>
        <w:t>об</w:t>
      </w:r>
      <w:r>
        <w:rPr>
          <w:spacing w:val="-4"/>
        </w:rPr>
        <w:t xml:space="preserve"> </w:t>
      </w:r>
      <w:r>
        <w:t>органических веществах</w:t>
      </w:r>
      <w:r>
        <w:rPr>
          <w:spacing w:val="-2"/>
        </w:rPr>
        <w:t xml:space="preserve"> </w:t>
      </w:r>
      <w:r>
        <w:t>как</w:t>
      </w:r>
      <w:r>
        <w:rPr>
          <w:spacing w:val="-3"/>
        </w:rPr>
        <w:t xml:space="preserve"> </w:t>
      </w:r>
      <w:r>
        <w:t>о</w:t>
      </w:r>
      <w:r>
        <w:rPr>
          <w:spacing w:val="-4"/>
        </w:rPr>
        <w:t xml:space="preserve"> </w:t>
      </w:r>
      <w:r>
        <w:t>соединениях углерода</w:t>
      </w:r>
      <w:r>
        <w:rPr>
          <w:spacing w:val="-5"/>
        </w:rPr>
        <w:t xml:space="preserve"> </w:t>
      </w:r>
      <w:r>
        <w:t>(метан, этан,</w:t>
      </w:r>
      <w:r>
        <w:rPr>
          <w:spacing w:val="38"/>
        </w:rPr>
        <w:t xml:space="preserve"> </w:t>
      </w:r>
      <w:r>
        <w:t>этилен,</w:t>
      </w:r>
      <w:r>
        <w:rPr>
          <w:spacing w:val="40"/>
        </w:rPr>
        <w:t xml:space="preserve"> </w:t>
      </w:r>
      <w:r>
        <w:t>ацетилен, этанол, глицерин,</w:t>
      </w:r>
      <w:r>
        <w:rPr>
          <w:spacing w:val="40"/>
        </w:rPr>
        <w:t xml:space="preserve"> </w:t>
      </w:r>
      <w:r>
        <w:t>уксусная</w:t>
      </w:r>
      <w:r>
        <w:rPr>
          <w:spacing w:val="39"/>
        </w:rPr>
        <w:t xml:space="preserve"> </w:t>
      </w:r>
      <w:r>
        <w:t>кислота).</w:t>
      </w:r>
      <w:r>
        <w:rPr>
          <w:spacing w:val="40"/>
        </w:rPr>
        <w:t xml:space="preserve"> </w:t>
      </w:r>
      <w:r>
        <w:rPr>
          <w:i/>
        </w:rPr>
        <w:t>Их</w:t>
      </w:r>
      <w:r>
        <w:rPr>
          <w:i/>
          <w:spacing w:val="35"/>
        </w:rPr>
        <w:t xml:space="preserve"> </w:t>
      </w:r>
      <w:r>
        <w:rPr>
          <w:i/>
        </w:rPr>
        <w:t>состав</w:t>
      </w:r>
      <w:r>
        <w:rPr>
          <w:i/>
          <w:spacing w:val="37"/>
        </w:rPr>
        <w:t xml:space="preserve"> </w:t>
      </w:r>
      <w:r>
        <w:rPr>
          <w:i/>
        </w:rPr>
        <w:t>и</w:t>
      </w:r>
      <w:r>
        <w:rPr>
          <w:i/>
          <w:spacing w:val="36"/>
        </w:rPr>
        <w:t xml:space="preserve"> </w:t>
      </w:r>
      <w:r>
        <w:rPr>
          <w:i/>
        </w:rPr>
        <w:t>химическое</w:t>
      </w:r>
    </w:p>
    <w:p w:rsidR="00B25ECF" w:rsidRDefault="00B25ECF" w:rsidP="00B25ECF">
      <w:pPr>
        <w:tabs>
          <w:tab w:val="left" w:pos="2621"/>
          <w:tab w:val="left" w:pos="3145"/>
          <w:tab w:val="left" w:pos="4933"/>
          <w:tab w:val="left" w:pos="5322"/>
          <w:tab w:val="left" w:pos="6162"/>
          <w:tab w:val="left" w:pos="7499"/>
          <w:tab w:val="left" w:pos="9655"/>
        </w:tabs>
        <w:spacing w:before="1"/>
        <w:ind w:left="1261" w:right="791"/>
        <w:rPr>
          <w:i/>
          <w:sz w:val="24"/>
        </w:rPr>
      </w:pPr>
      <w:r>
        <w:rPr>
          <w:i/>
          <w:sz w:val="24"/>
        </w:rPr>
        <w:t>строение.</w:t>
      </w:r>
      <w:r>
        <w:rPr>
          <w:i/>
          <w:spacing w:val="40"/>
          <w:sz w:val="24"/>
        </w:rPr>
        <w:t xml:space="preserve"> </w:t>
      </w:r>
      <w:r>
        <w:rPr>
          <w:sz w:val="24"/>
        </w:rPr>
        <w:t>Понятие</w:t>
      </w:r>
      <w:r>
        <w:rPr>
          <w:spacing w:val="34"/>
          <w:sz w:val="24"/>
        </w:rPr>
        <w:t xml:space="preserve"> </w:t>
      </w:r>
      <w:r>
        <w:rPr>
          <w:sz w:val="24"/>
        </w:rPr>
        <w:t>о</w:t>
      </w:r>
      <w:r>
        <w:rPr>
          <w:spacing w:val="40"/>
          <w:sz w:val="24"/>
        </w:rPr>
        <w:t xml:space="preserve"> </w:t>
      </w:r>
      <w:r>
        <w:rPr>
          <w:sz w:val="24"/>
        </w:rPr>
        <w:t>биологически</w:t>
      </w:r>
      <w:r>
        <w:rPr>
          <w:spacing w:val="40"/>
          <w:sz w:val="24"/>
        </w:rPr>
        <w:t xml:space="preserve"> </w:t>
      </w:r>
      <w:r>
        <w:rPr>
          <w:sz w:val="24"/>
        </w:rPr>
        <w:t>важных</w:t>
      </w:r>
      <w:r>
        <w:rPr>
          <w:spacing w:val="40"/>
          <w:sz w:val="24"/>
        </w:rPr>
        <w:t xml:space="preserve"> </w:t>
      </w:r>
      <w:r>
        <w:rPr>
          <w:sz w:val="24"/>
        </w:rPr>
        <w:t>веществах:</w:t>
      </w:r>
      <w:r>
        <w:rPr>
          <w:spacing w:val="40"/>
          <w:sz w:val="24"/>
        </w:rPr>
        <w:t xml:space="preserve"> </w:t>
      </w:r>
      <w:r>
        <w:rPr>
          <w:sz w:val="24"/>
        </w:rPr>
        <w:t>жирах,</w:t>
      </w:r>
      <w:r>
        <w:rPr>
          <w:spacing w:val="40"/>
          <w:sz w:val="24"/>
        </w:rPr>
        <w:t xml:space="preserve"> </w:t>
      </w:r>
      <w:r>
        <w:rPr>
          <w:sz w:val="24"/>
        </w:rPr>
        <w:t>белках,</w:t>
      </w:r>
      <w:r>
        <w:rPr>
          <w:spacing w:val="40"/>
          <w:sz w:val="24"/>
        </w:rPr>
        <w:t xml:space="preserve"> </w:t>
      </w:r>
      <w:r>
        <w:rPr>
          <w:sz w:val="24"/>
        </w:rPr>
        <w:t>углеводах</w:t>
      </w:r>
      <w:r>
        <w:rPr>
          <w:spacing w:val="40"/>
          <w:sz w:val="24"/>
        </w:rPr>
        <w:t xml:space="preserve"> </w:t>
      </w:r>
      <w:r>
        <w:rPr>
          <w:sz w:val="24"/>
        </w:rPr>
        <w:t>—</w:t>
      </w:r>
      <w:r>
        <w:rPr>
          <w:spacing w:val="40"/>
          <w:sz w:val="24"/>
        </w:rPr>
        <w:t xml:space="preserve"> </w:t>
      </w:r>
      <w:r>
        <w:rPr>
          <w:sz w:val="24"/>
        </w:rPr>
        <w:t>и</w:t>
      </w:r>
      <w:r>
        <w:rPr>
          <w:spacing w:val="39"/>
          <w:sz w:val="24"/>
        </w:rPr>
        <w:t xml:space="preserve"> </w:t>
      </w:r>
      <w:r>
        <w:rPr>
          <w:sz w:val="24"/>
        </w:rPr>
        <w:t xml:space="preserve">их роли в жизни человека. </w:t>
      </w:r>
      <w:r>
        <w:rPr>
          <w:i/>
          <w:sz w:val="24"/>
        </w:rPr>
        <w:t xml:space="preserve">Материальное единство органических и неорганических соединений. </w:t>
      </w:r>
      <w:r>
        <w:rPr>
          <w:sz w:val="24"/>
        </w:rPr>
        <w:t>Кремний, его физические и химические свойства, получение и применение. Соединения кремния</w:t>
      </w:r>
      <w:r>
        <w:rPr>
          <w:spacing w:val="40"/>
          <w:sz w:val="24"/>
        </w:rPr>
        <w:t xml:space="preserve"> </w:t>
      </w:r>
      <w:r>
        <w:rPr>
          <w:sz w:val="24"/>
        </w:rPr>
        <w:t>в</w:t>
      </w:r>
      <w:r>
        <w:rPr>
          <w:spacing w:val="40"/>
          <w:sz w:val="24"/>
        </w:rPr>
        <w:t xml:space="preserve"> </w:t>
      </w:r>
      <w:r>
        <w:rPr>
          <w:sz w:val="24"/>
        </w:rPr>
        <w:t>природе.</w:t>
      </w:r>
      <w:r>
        <w:rPr>
          <w:spacing w:val="40"/>
          <w:sz w:val="24"/>
        </w:rPr>
        <w:t xml:space="preserve"> </w:t>
      </w:r>
      <w:r>
        <w:rPr>
          <w:sz w:val="24"/>
        </w:rPr>
        <w:t>Общие</w:t>
      </w:r>
      <w:r>
        <w:rPr>
          <w:spacing w:val="40"/>
          <w:sz w:val="24"/>
        </w:rPr>
        <w:t xml:space="preserve"> </w:t>
      </w:r>
      <w:r>
        <w:rPr>
          <w:sz w:val="24"/>
        </w:rPr>
        <w:t>представления</w:t>
      </w:r>
      <w:r>
        <w:rPr>
          <w:spacing w:val="39"/>
          <w:sz w:val="24"/>
        </w:rPr>
        <w:t xml:space="preserve"> </w:t>
      </w:r>
      <w:r>
        <w:rPr>
          <w:sz w:val="24"/>
        </w:rPr>
        <w:t>об</w:t>
      </w:r>
      <w:r>
        <w:rPr>
          <w:spacing w:val="38"/>
          <w:sz w:val="24"/>
        </w:rPr>
        <w:t xml:space="preserve"> </w:t>
      </w:r>
      <w:r>
        <w:rPr>
          <w:sz w:val="24"/>
        </w:rPr>
        <w:t>оксиде</w:t>
      </w:r>
      <w:r>
        <w:rPr>
          <w:spacing w:val="40"/>
          <w:sz w:val="24"/>
        </w:rPr>
        <w:t xml:space="preserve"> </w:t>
      </w:r>
      <w:r>
        <w:rPr>
          <w:sz w:val="24"/>
        </w:rPr>
        <w:t>кремния(ГУ)</w:t>
      </w:r>
      <w:r>
        <w:rPr>
          <w:spacing w:val="38"/>
          <w:sz w:val="24"/>
        </w:rPr>
        <w:t xml:space="preserve"> </w:t>
      </w:r>
      <w:r>
        <w:rPr>
          <w:sz w:val="24"/>
        </w:rPr>
        <w:t>и</w:t>
      </w:r>
      <w:r>
        <w:rPr>
          <w:spacing w:val="40"/>
          <w:sz w:val="24"/>
        </w:rPr>
        <w:t xml:space="preserve"> </w:t>
      </w:r>
      <w:r>
        <w:rPr>
          <w:sz w:val="24"/>
        </w:rPr>
        <w:t>кремниевой</w:t>
      </w:r>
      <w:r>
        <w:rPr>
          <w:spacing w:val="40"/>
          <w:sz w:val="24"/>
        </w:rPr>
        <w:t xml:space="preserve"> </w:t>
      </w:r>
      <w:r>
        <w:rPr>
          <w:sz w:val="24"/>
        </w:rPr>
        <w:t xml:space="preserve">кислоте. </w:t>
      </w:r>
      <w:r>
        <w:rPr>
          <w:spacing w:val="-2"/>
          <w:sz w:val="24"/>
        </w:rPr>
        <w:t>Силикаты,</w:t>
      </w:r>
      <w:r>
        <w:rPr>
          <w:sz w:val="24"/>
        </w:rPr>
        <w:tab/>
      </w:r>
      <w:r>
        <w:rPr>
          <w:spacing w:val="-6"/>
          <w:sz w:val="24"/>
        </w:rPr>
        <w:t>их</w:t>
      </w:r>
      <w:r>
        <w:rPr>
          <w:sz w:val="24"/>
        </w:rPr>
        <w:tab/>
      </w:r>
      <w:r>
        <w:rPr>
          <w:spacing w:val="-2"/>
          <w:sz w:val="24"/>
        </w:rPr>
        <w:t>использование</w:t>
      </w:r>
      <w:r>
        <w:rPr>
          <w:sz w:val="24"/>
        </w:rPr>
        <w:tab/>
      </w:r>
      <w:r>
        <w:rPr>
          <w:spacing w:val="-10"/>
          <w:sz w:val="24"/>
        </w:rPr>
        <w:t>в</w:t>
      </w:r>
      <w:r>
        <w:rPr>
          <w:sz w:val="24"/>
        </w:rPr>
        <w:tab/>
      </w:r>
      <w:r>
        <w:rPr>
          <w:spacing w:val="-4"/>
          <w:sz w:val="24"/>
        </w:rPr>
        <w:t>быту,</w:t>
      </w:r>
      <w:r>
        <w:rPr>
          <w:sz w:val="24"/>
        </w:rPr>
        <w:tab/>
      </w:r>
      <w:r>
        <w:rPr>
          <w:spacing w:val="-2"/>
          <w:sz w:val="24"/>
        </w:rPr>
        <w:t>медицине,</w:t>
      </w:r>
      <w:r>
        <w:rPr>
          <w:sz w:val="24"/>
        </w:rPr>
        <w:tab/>
      </w:r>
      <w:r>
        <w:rPr>
          <w:spacing w:val="-2"/>
          <w:sz w:val="24"/>
        </w:rPr>
        <w:t>промышленности.</w:t>
      </w:r>
      <w:r>
        <w:rPr>
          <w:sz w:val="24"/>
        </w:rPr>
        <w:tab/>
      </w:r>
      <w:r>
        <w:rPr>
          <w:i/>
          <w:spacing w:val="-2"/>
          <w:sz w:val="24"/>
        </w:rPr>
        <w:t xml:space="preserve">Важнейшие </w:t>
      </w:r>
      <w:r>
        <w:rPr>
          <w:i/>
          <w:sz w:val="24"/>
        </w:rPr>
        <w:t>строительные материалы: керамика, стекло, цемент, бетон, железобетон. Проблемы</w:t>
      </w:r>
    </w:p>
    <w:p w:rsidR="00B25ECF" w:rsidRDefault="00B25ECF" w:rsidP="00B25ECF">
      <w:pPr>
        <w:ind w:left="1261"/>
        <w:rPr>
          <w:i/>
          <w:sz w:val="24"/>
        </w:rPr>
      </w:pPr>
      <w:r>
        <w:rPr>
          <w:i/>
          <w:sz w:val="24"/>
        </w:rPr>
        <w:t>безопасного</w:t>
      </w:r>
      <w:r>
        <w:rPr>
          <w:i/>
          <w:spacing w:val="-5"/>
          <w:sz w:val="24"/>
        </w:rPr>
        <w:t xml:space="preserve"> </w:t>
      </w:r>
      <w:r>
        <w:rPr>
          <w:i/>
          <w:sz w:val="24"/>
        </w:rPr>
        <w:t>использования</w:t>
      </w:r>
      <w:r>
        <w:rPr>
          <w:i/>
          <w:spacing w:val="-8"/>
          <w:sz w:val="24"/>
        </w:rPr>
        <w:t xml:space="preserve"> </w:t>
      </w:r>
      <w:r>
        <w:rPr>
          <w:i/>
          <w:sz w:val="24"/>
        </w:rPr>
        <w:t>строительных</w:t>
      </w:r>
      <w:r>
        <w:rPr>
          <w:i/>
          <w:spacing w:val="-3"/>
          <w:sz w:val="24"/>
        </w:rPr>
        <w:t xml:space="preserve"> </w:t>
      </w:r>
      <w:r>
        <w:rPr>
          <w:i/>
          <w:sz w:val="24"/>
        </w:rPr>
        <w:t>материалов</w:t>
      </w:r>
      <w:r>
        <w:rPr>
          <w:i/>
          <w:spacing w:val="-3"/>
          <w:sz w:val="24"/>
        </w:rPr>
        <w:t xml:space="preserve"> </w:t>
      </w:r>
      <w:r>
        <w:rPr>
          <w:i/>
          <w:sz w:val="24"/>
        </w:rPr>
        <w:t>в</w:t>
      </w:r>
      <w:r>
        <w:rPr>
          <w:i/>
          <w:spacing w:val="-7"/>
          <w:sz w:val="24"/>
        </w:rPr>
        <w:t xml:space="preserve"> </w:t>
      </w:r>
      <w:r>
        <w:rPr>
          <w:i/>
          <w:sz w:val="24"/>
        </w:rPr>
        <w:t>повседневной</w:t>
      </w:r>
      <w:r>
        <w:rPr>
          <w:i/>
          <w:spacing w:val="-4"/>
          <w:sz w:val="24"/>
        </w:rPr>
        <w:t xml:space="preserve"> </w:t>
      </w:r>
      <w:r>
        <w:rPr>
          <w:i/>
          <w:spacing w:val="-2"/>
          <w:sz w:val="24"/>
        </w:rPr>
        <w:t>жизни.</w:t>
      </w:r>
    </w:p>
    <w:p w:rsidR="00B25ECF" w:rsidRDefault="00B25ECF" w:rsidP="00B25ECF">
      <w:pPr>
        <w:pStyle w:val="a0"/>
        <w:ind w:right="780"/>
      </w:pPr>
      <w: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еѐ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еѐ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w:t>
      </w:r>
      <w:r>
        <w:rPr>
          <w:spacing w:val="-1"/>
        </w:rPr>
        <w:t xml:space="preserve"> </w:t>
      </w:r>
      <w:r>
        <w:t>собирание,</w:t>
      </w:r>
      <w:r>
        <w:rPr>
          <w:spacing w:val="-3"/>
        </w:rPr>
        <w:t xml:space="preserve"> </w:t>
      </w:r>
      <w:r>
        <w:t>распознавание</w:t>
      </w:r>
      <w:r>
        <w:rPr>
          <w:spacing w:val="-2"/>
        </w:rPr>
        <w:t xml:space="preserve"> </w:t>
      </w:r>
      <w:r>
        <w:t>и</w:t>
      </w:r>
      <w:r>
        <w:rPr>
          <w:spacing w:val="-3"/>
        </w:rPr>
        <w:t xml:space="preserve"> </w:t>
      </w:r>
      <w:r>
        <w:t>изучение</w:t>
      </w:r>
      <w:r>
        <w:rPr>
          <w:spacing w:val="-2"/>
        </w:rPr>
        <w:t xml:space="preserve"> </w:t>
      </w:r>
      <w:r>
        <w:t>свойств</w:t>
      </w:r>
      <w:r>
        <w:rPr>
          <w:spacing w:val="-2"/>
        </w:rPr>
        <w:t xml:space="preserve"> </w:t>
      </w:r>
      <w:r>
        <w:t>аммиака;</w:t>
      </w:r>
      <w:r>
        <w:rPr>
          <w:spacing w:val="-1"/>
        </w:rPr>
        <w:t xml:space="preserve"> </w:t>
      </w:r>
      <w:r>
        <w:t>проведение</w:t>
      </w:r>
      <w:r>
        <w:rPr>
          <w:spacing w:val="-2"/>
        </w:rPr>
        <w:t xml:space="preserve"> </w:t>
      </w:r>
      <w:r>
        <w:t>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решѐток алмаза, графита, фуллерена; ознакомление с процессом адсорбции растворѐнных веществ активированным углѐм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B25ECF" w:rsidRDefault="00B25ECF" w:rsidP="00B25ECF">
      <w:pPr>
        <w:pStyle w:val="Heading3"/>
        <w:spacing w:before="11" w:line="272" w:lineRule="exact"/>
      </w:pPr>
      <w:r>
        <w:t>Металлы</w:t>
      </w:r>
      <w:r>
        <w:rPr>
          <w:spacing w:val="-7"/>
        </w:rPr>
        <w:t xml:space="preserve"> </w:t>
      </w:r>
      <w:r>
        <w:t>и</w:t>
      </w:r>
      <w:r>
        <w:rPr>
          <w:spacing w:val="3"/>
        </w:rPr>
        <w:t xml:space="preserve"> </w:t>
      </w:r>
      <w:r>
        <w:t>их</w:t>
      </w:r>
      <w:r>
        <w:rPr>
          <w:spacing w:val="-5"/>
        </w:rPr>
        <w:t xml:space="preserve"> </w:t>
      </w:r>
      <w:r>
        <w:rPr>
          <w:spacing w:val="-2"/>
        </w:rPr>
        <w:t>соединения</w:t>
      </w:r>
    </w:p>
    <w:p w:rsidR="00B25ECF" w:rsidRDefault="00B25ECF" w:rsidP="00B25ECF">
      <w:pPr>
        <w:pStyle w:val="a0"/>
        <w:ind w:right="785"/>
      </w:pPr>
      <w: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решѐтка. Электрохимический ряд напряжений металлов. Физические и химические</w:t>
      </w:r>
      <w:r>
        <w:rPr>
          <w:spacing w:val="40"/>
        </w:rPr>
        <w:t xml:space="preserve"> </w:t>
      </w:r>
      <w:r>
        <w:t>свойства</w:t>
      </w:r>
      <w:r>
        <w:rPr>
          <w:spacing w:val="40"/>
        </w:rPr>
        <w:t xml:space="preserve"> </w:t>
      </w:r>
      <w:r>
        <w:t>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B25ECF" w:rsidRDefault="00B25ECF" w:rsidP="00B25ECF">
      <w:pPr>
        <w:pStyle w:val="a0"/>
        <w:ind w:right="788"/>
      </w:pPr>
      <w: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B25ECF" w:rsidRDefault="00B25ECF" w:rsidP="00B25ECF">
      <w:pPr>
        <w:pStyle w:val="a0"/>
        <w:ind w:right="786"/>
      </w:pPr>
      <w: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Жѐсткость воды и способы еѐ устранения.</w:t>
      </w:r>
    </w:p>
    <w:p w:rsidR="00B25ECF" w:rsidRDefault="00B25ECF" w:rsidP="00B25ECF">
      <w:pPr>
        <w:pStyle w:val="a0"/>
        <w:ind w:right="788"/>
      </w:pPr>
      <w: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83"/>
      </w:pPr>
      <w:r>
        <w:lastRenderedPageBreak/>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B25ECF" w:rsidRDefault="00B25ECF" w:rsidP="00B25ECF">
      <w:pPr>
        <w:pStyle w:val="a0"/>
        <w:ind w:right="782"/>
      </w:pPr>
      <w: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w:t>
      </w:r>
      <w:r>
        <w:rPr>
          <w:spacing w:val="40"/>
        </w:rPr>
        <w:t xml:space="preserve"> </w:t>
      </w:r>
      <w:r>
        <w:t>с</w:t>
      </w:r>
      <w:r>
        <w:rPr>
          <w:spacing w:val="40"/>
        </w:rPr>
        <w:t xml:space="preserve"> </w:t>
      </w:r>
      <w:r>
        <w:t>водой (возможно использование видеоматериалов); исследование свойств жѐсткой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w:t>
      </w:r>
      <w:r>
        <w:rPr>
          <w:spacing w:val="40"/>
        </w:rPr>
        <w:t xml:space="preserve"> </w:t>
      </w:r>
      <w:r>
        <w:t>экспериментальных задач по теме «Важнейшие металлы и их соединения».</w:t>
      </w:r>
    </w:p>
    <w:p w:rsidR="00B25ECF" w:rsidRDefault="00B25ECF" w:rsidP="00B25ECF">
      <w:pPr>
        <w:pStyle w:val="Heading3"/>
        <w:spacing w:before="6"/>
      </w:pPr>
      <w:r>
        <w:t>Химия</w:t>
      </w:r>
      <w:r>
        <w:rPr>
          <w:spacing w:val="-10"/>
        </w:rPr>
        <w:t xml:space="preserve"> </w:t>
      </w:r>
      <w:r>
        <w:t>и</w:t>
      </w:r>
      <w:r>
        <w:rPr>
          <w:spacing w:val="-6"/>
        </w:rPr>
        <w:t xml:space="preserve"> </w:t>
      </w:r>
      <w:r>
        <w:t>окружающая</w:t>
      </w:r>
      <w:r>
        <w:rPr>
          <w:spacing w:val="-6"/>
        </w:rPr>
        <w:t xml:space="preserve"> </w:t>
      </w:r>
      <w:r>
        <w:rPr>
          <w:spacing w:val="-4"/>
        </w:rPr>
        <w:t>среда</w:t>
      </w:r>
    </w:p>
    <w:p w:rsidR="00B25ECF" w:rsidRDefault="00B25ECF" w:rsidP="00B25ECF">
      <w:pPr>
        <w:pStyle w:val="a0"/>
        <w:ind w:right="781"/>
      </w:pPr>
      <w: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w:t>
      </w:r>
    </w:p>
    <w:p w:rsidR="00B25ECF" w:rsidRDefault="00B25ECF" w:rsidP="00B25ECF">
      <w:pPr>
        <w:pStyle w:val="a0"/>
        <w:spacing w:line="275" w:lineRule="exact"/>
        <w:ind w:left="1258"/>
      </w:pPr>
      <w:r>
        <w:t>—</w:t>
      </w:r>
      <w:r>
        <w:rPr>
          <w:spacing w:val="-2"/>
        </w:rPr>
        <w:t xml:space="preserve"> </w:t>
      </w:r>
      <w:r>
        <w:t>ПДК).</w:t>
      </w:r>
      <w:r>
        <w:rPr>
          <w:spacing w:val="-9"/>
        </w:rPr>
        <w:t xml:space="preserve"> </w:t>
      </w:r>
      <w:r>
        <w:t>Роль</w:t>
      </w:r>
      <w:r>
        <w:rPr>
          <w:spacing w:val="-3"/>
        </w:rPr>
        <w:t xml:space="preserve"> </w:t>
      </w:r>
      <w:r>
        <w:t>химии</w:t>
      </w:r>
      <w:r>
        <w:rPr>
          <w:spacing w:val="-6"/>
        </w:rPr>
        <w:t xml:space="preserve"> </w:t>
      </w:r>
      <w:r>
        <w:t>в</w:t>
      </w:r>
      <w:r>
        <w:rPr>
          <w:spacing w:val="-8"/>
        </w:rPr>
        <w:t xml:space="preserve"> </w:t>
      </w:r>
      <w:r>
        <w:t>решении</w:t>
      </w:r>
      <w:r>
        <w:rPr>
          <w:spacing w:val="-4"/>
        </w:rPr>
        <w:t xml:space="preserve"> </w:t>
      </w:r>
      <w:r>
        <w:t>экологических</w:t>
      </w:r>
      <w:r>
        <w:rPr>
          <w:spacing w:val="-5"/>
        </w:rPr>
        <w:t xml:space="preserve"> </w:t>
      </w:r>
      <w:r>
        <w:rPr>
          <w:spacing w:val="-2"/>
        </w:rPr>
        <w:t>проблем.</w:t>
      </w:r>
    </w:p>
    <w:p w:rsidR="00B25ECF" w:rsidRDefault="00B25ECF" w:rsidP="00B25ECF">
      <w:pPr>
        <w:pStyle w:val="a0"/>
        <w:spacing w:line="242" w:lineRule="auto"/>
        <w:ind w:right="795"/>
      </w:pPr>
      <w:r>
        <w:t>Природные источники углеводородов (уголь, природный газ, нефть), продукты их переработки, их роль в быту и промышленности.</w:t>
      </w:r>
    </w:p>
    <w:p w:rsidR="00B25ECF" w:rsidRDefault="00B25ECF" w:rsidP="00B25ECF">
      <w:pPr>
        <w:pStyle w:val="a0"/>
        <w:spacing w:line="242" w:lineRule="auto"/>
        <w:ind w:right="783"/>
      </w:pPr>
      <w:r>
        <w:t>Химический эксперимент: изучение образцов материалов (стекло, сплавы металлов, полимерные материалы).</w:t>
      </w:r>
    </w:p>
    <w:p w:rsidR="00B25ECF" w:rsidRDefault="00B25ECF" w:rsidP="00B25ECF">
      <w:pPr>
        <w:pStyle w:val="Heading3"/>
      </w:pPr>
      <w:r>
        <w:t>Межпредметные</w:t>
      </w:r>
      <w:r>
        <w:rPr>
          <w:spacing w:val="-13"/>
        </w:rPr>
        <w:t xml:space="preserve"> </w:t>
      </w:r>
      <w:r>
        <w:rPr>
          <w:spacing w:val="-4"/>
        </w:rPr>
        <w:t>связи</w:t>
      </w:r>
    </w:p>
    <w:p w:rsidR="00B25ECF" w:rsidRDefault="00B25ECF" w:rsidP="00B25ECF">
      <w:pPr>
        <w:pStyle w:val="a0"/>
        <w:ind w:right="788"/>
      </w:pPr>
      <w: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B25ECF" w:rsidRDefault="00B25ECF" w:rsidP="00B25ECF">
      <w:pPr>
        <w:pStyle w:val="a0"/>
        <w:ind w:right="788"/>
      </w:pPr>
      <w: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B25ECF" w:rsidRDefault="00B25ECF" w:rsidP="00B25ECF">
      <w:pPr>
        <w:pStyle w:val="a0"/>
        <w:ind w:right="786"/>
      </w:pPr>
      <w: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объѐм, агрегатное состояние вещества, газ, раствор, растворимость, кристаллическая решѐтка, сплавы, физические величины, единицы измерения, космическое пространство, планеты, звѐзды, Солнце.</w:t>
      </w:r>
    </w:p>
    <w:p w:rsidR="00B25ECF" w:rsidRDefault="00B25ECF" w:rsidP="00B25ECF">
      <w:pPr>
        <w:pStyle w:val="a0"/>
        <w:spacing w:line="242" w:lineRule="auto"/>
        <w:ind w:right="795"/>
      </w:pPr>
      <w:r>
        <w:t>Биология: фотосинтез, дыхание, биосфера, экосистема, минеральные удобрения, микроэлементы, макроэлементы, питательные вещества.</w:t>
      </w:r>
    </w:p>
    <w:p w:rsidR="00B25ECF" w:rsidRDefault="00B25ECF" w:rsidP="00B25ECF">
      <w:pPr>
        <w:pStyle w:val="a0"/>
        <w:spacing w:line="242" w:lineRule="auto"/>
        <w:ind w:right="791"/>
      </w:pPr>
      <w:r>
        <w:t>География: атмосфера, гидросфера, минералы, горные породы, полезные ископаемые, топливо, водные ресурсы.</w:t>
      </w:r>
    </w:p>
    <w:p w:rsidR="00B25ECF" w:rsidRDefault="00B25ECF" w:rsidP="00B25ECF">
      <w:pPr>
        <w:pStyle w:val="Heading2"/>
        <w:tabs>
          <w:tab w:val="left" w:pos="3466"/>
          <w:tab w:val="left" w:pos="5545"/>
          <w:tab w:val="left" w:pos="8747"/>
        </w:tabs>
        <w:spacing w:before="261"/>
        <w:ind w:left="478"/>
        <w:jc w:val="center"/>
      </w:pPr>
      <w:r>
        <w:rPr>
          <w:spacing w:val="-2"/>
        </w:rPr>
        <w:t>ПЛАНИРУЕМЫЕ</w:t>
      </w:r>
      <w:r>
        <w:tab/>
      </w:r>
      <w:r>
        <w:rPr>
          <w:spacing w:val="-2"/>
        </w:rPr>
        <w:t>РЕЗУЛЬТАТЫ</w:t>
      </w:r>
      <w:r>
        <w:tab/>
      </w:r>
      <w:r>
        <w:rPr>
          <w:spacing w:val="-2"/>
        </w:rPr>
        <w:t>ОСВОЕНИЯУЧЕБНОГО</w:t>
      </w:r>
      <w:r>
        <w:tab/>
      </w:r>
      <w:r>
        <w:rPr>
          <w:spacing w:val="-2"/>
        </w:rPr>
        <w:t>ПРЕДМЕТА</w:t>
      </w:r>
    </w:p>
    <w:p w:rsidR="00B25ECF" w:rsidRDefault="00B25ECF" w:rsidP="00B25ECF">
      <w:pPr>
        <w:spacing w:before="1"/>
        <w:ind w:left="470"/>
        <w:jc w:val="center"/>
        <w:rPr>
          <w:b/>
          <w:sz w:val="24"/>
        </w:rPr>
      </w:pPr>
      <w:r>
        <w:rPr>
          <w:b/>
          <w:sz w:val="24"/>
        </w:rPr>
        <w:t>«ХИМИЯ»</w:t>
      </w:r>
      <w:r>
        <w:rPr>
          <w:b/>
          <w:spacing w:val="-4"/>
          <w:sz w:val="24"/>
        </w:rPr>
        <w:t xml:space="preserve"> </w:t>
      </w:r>
      <w:r>
        <w:rPr>
          <w:b/>
          <w:sz w:val="24"/>
        </w:rPr>
        <w:t>НА</w:t>
      </w:r>
      <w:r>
        <w:rPr>
          <w:b/>
          <w:spacing w:val="-9"/>
          <w:sz w:val="24"/>
        </w:rPr>
        <w:t xml:space="preserve"> </w:t>
      </w:r>
      <w:r>
        <w:rPr>
          <w:b/>
          <w:sz w:val="24"/>
        </w:rPr>
        <w:t>УРОВНЕ ОСНОВНОГО</w:t>
      </w:r>
      <w:r>
        <w:rPr>
          <w:b/>
          <w:spacing w:val="-7"/>
          <w:sz w:val="24"/>
        </w:rPr>
        <w:t xml:space="preserve"> </w:t>
      </w:r>
      <w:r>
        <w:rPr>
          <w:b/>
          <w:sz w:val="24"/>
        </w:rPr>
        <w:t>ОБЩЕГО</w:t>
      </w:r>
      <w:r>
        <w:rPr>
          <w:b/>
          <w:spacing w:val="-5"/>
          <w:sz w:val="24"/>
        </w:rPr>
        <w:t xml:space="preserve"> </w:t>
      </w:r>
      <w:r>
        <w:rPr>
          <w:b/>
          <w:spacing w:val="-2"/>
          <w:sz w:val="24"/>
        </w:rPr>
        <w:t>ОБРАЗОВАНИЯ</w:t>
      </w:r>
    </w:p>
    <w:p w:rsidR="00B25ECF" w:rsidRDefault="00B25ECF" w:rsidP="00B25ECF">
      <w:pPr>
        <w:pStyle w:val="a0"/>
        <w:spacing w:before="266" w:line="244" w:lineRule="auto"/>
        <w:ind w:right="795" w:firstLine="705"/>
        <w:rPr>
          <w:b/>
        </w:rPr>
      </w:pPr>
      <w: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r>
        <w:rPr>
          <w:b/>
        </w:rPr>
        <w:t>Личностные результаты</w:t>
      </w:r>
    </w:p>
    <w:p w:rsidR="00B25ECF" w:rsidRDefault="00B25ECF" w:rsidP="00B25ECF">
      <w:pPr>
        <w:pStyle w:val="a0"/>
        <w:ind w:right="794"/>
      </w:pPr>
      <w: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B25ECF" w:rsidRDefault="00B25ECF" w:rsidP="00B25ECF">
      <w:pPr>
        <w:pStyle w:val="a0"/>
      </w:pPr>
      <w:r>
        <w:t>Личностные</w:t>
      </w:r>
      <w:r>
        <w:rPr>
          <w:spacing w:val="-8"/>
        </w:rPr>
        <w:t xml:space="preserve"> </w:t>
      </w:r>
      <w:r>
        <w:t>результаты</w:t>
      </w:r>
      <w:r>
        <w:rPr>
          <w:spacing w:val="-7"/>
        </w:rPr>
        <w:t xml:space="preserve"> </w:t>
      </w:r>
      <w:r>
        <w:t>отражают</w:t>
      </w:r>
      <w:r>
        <w:rPr>
          <w:spacing w:val="-5"/>
        </w:rPr>
        <w:t xml:space="preserve"> </w:t>
      </w:r>
      <w:r>
        <w:t>сформированность,</w:t>
      </w:r>
      <w:r>
        <w:rPr>
          <w:spacing w:val="-6"/>
        </w:rPr>
        <w:t xml:space="preserve"> </w:t>
      </w:r>
      <w:r>
        <w:t>в</w:t>
      </w:r>
      <w:r>
        <w:rPr>
          <w:spacing w:val="-9"/>
        </w:rPr>
        <w:t xml:space="preserve"> </w:t>
      </w:r>
      <w:r>
        <w:t>том</w:t>
      </w:r>
      <w:r>
        <w:rPr>
          <w:spacing w:val="-9"/>
        </w:rPr>
        <w:t xml:space="preserve"> </w:t>
      </w:r>
      <w:r>
        <w:t>числе</w:t>
      </w:r>
      <w:r>
        <w:rPr>
          <w:spacing w:val="-6"/>
        </w:rPr>
        <w:t xml:space="preserve"> </w:t>
      </w:r>
      <w:r>
        <w:t>в</w:t>
      </w:r>
      <w:r>
        <w:rPr>
          <w:spacing w:val="-8"/>
        </w:rPr>
        <w:t xml:space="preserve"> </w:t>
      </w:r>
      <w:r>
        <w:rPr>
          <w:spacing w:val="-2"/>
        </w:rPr>
        <w:t>части: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Heading4"/>
        <w:spacing w:before="63"/>
      </w:pPr>
      <w:r>
        <w:lastRenderedPageBreak/>
        <w:t>Патриотического</w:t>
      </w:r>
      <w:r>
        <w:rPr>
          <w:spacing w:val="-6"/>
        </w:rPr>
        <w:t xml:space="preserve"> </w:t>
      </w:r>
      <w:r>
        <w:rPr>
          <w:spacing w:val="-2"/>
        </w:rPr>
        <w:t>воспитания</w:t>
      </w:r>
    </w:p>
    <w:p w:rsidR="00B25ECF" w:rsidRDefault="00B25ECF" w:rsidP="00B25ECF">
      <w:pPr>
        <w:pStyle w:val="a7"/>
        <w:numPr>
          <w:ilvl w:val="0"/>
          <w:numId w:val="88"/>
        </w:numPr>
        <w:tabs>
          <w:tab w:val="left" w:pos="2677"/>
        </w:tabs>
        <w:ind w:right="788" w:firstLine="561"/>
        <w:jc w:val="both"/>
        <w:rPr>
          <w:color w:val="211E1F"/>
          <w:sz w:val="20"/>
        </w:rPr>
      </w:pPr>
      <w:r>
        <w:rPr>
          <w:sz w:val="24"/>
        </w:rPr>
        <w:t>ценностного отношения к отечественному культурному, историческому и научному наследию, понимания значения химической науки в жизни</w:t>
      </w:r>
      <w:r>
        <w:rPr>
          <w:spacing w:val="40"/>
          <w:sz w:val="24"/>
        </w:rPr>
        <w:t xml:space="preserve"> </w:t>
      </w:r>
      <w:r>
        <w:rPr>
          <w:sz w:val="24"/>
        </w:rPr>
        <w:t>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B25ECF" w:rsidRDefault="00B25ECF" w:rsidP="00B25ECF">
      <w:pPr>
        <w:pStyle w:val="Heading4"/>
        <w:spacing w:before="3" w:line="272" w:lineRule="exact"/>
      </w:pPr>
      <w:r>
        <w:t>Гражданского</w:t>
      </w:r>
      <w:r>
        <w:rPr>
          <w:spacing w:val="-8"/>
        </w:rPr>
        <w:t xml:space="preserve"> </w:t>
      </w:r>
      <w:r>
        <w:rPr>
          <w:spacing w:val="-2"/>
        </w:rPr>
        <w:t>воспитания</w:t>
      </w:r>
    </w:p>
    <w:p w:rsidR="00B25ECF" w:rsidRDefault="00B25ECF" w:rsidP="00B25ECF">
      <w:pPr>
        <w:pStyle w:val="a7"/>
        <w:numPr>
          <w:ilvl w:val="0"/>
          <w:numId w:val="88"/>
        </w:numPr>
        <w:tabs>
          <w:tab w:val="left" w:pos="2677"/>
        </w:tabs>
        <w:ind w:right="780" w:firstLine="561"/>
        <w:jc w:val="both"/>
        <w:rPr>
          <w:color w:val="211E1F"/>
          <w:sz w:val="20"/>
        </w:rPr>
      </w:pPr>
      <w:r>
        <w:rPr>
          <w:sz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своѐ поведение и поступки своих товарищей с позиции нравственных и правовых норм с учѐтом осознания последствий поступков;</w:t>
      </w:r>
    </w:p>
    <w:p w:rsidR="00B25ECF" w:rsidRDefault="00B25ECF" w:rsidP="00B25ECF">
      <w:pPr>
        <w:pStyle w:val="Heading4"/>
        <w:spacing w:before="2" w:line="275" w:lineRule="exact"/>
      </w:pPr>
      <w:r>
        <w:t>Ценности</w:t>
      </w:r>
      <w:r>
        <w:rPr>
          <w:spacing w:val="-5"/>
        </w:rPr>
        <w:t xml:space="preserve"> </w:t>
      </w:r>
      <w:r>
        <w:t>научного</w:t>
      </w:r>
      <w:r>
        <w:rPr>
          <w:spacing w:val="-5"/>
        </w:rPr>
        <w:t xml:space="preserve"> </w:t>
      </w:r>
      <w:r>
        <w:rPr>
          <w:spacing w:val="-2"/>
        </w:rPr>
        <w:t>познания</w:t>
      </w:r>
    </w:p>
    <w:p w:rsidR="00B25ECF" w:rsidRDefault="00B25ECF" w:rsidP="00B25ECF">
      <w:pPr>
        <w:pStyle w:val="a7"/>
        <w:numPr>
          <w:ilvl w:val="0"/>
          <w:numId w:val="88"/>
        </w:numPr>
        <w:tabs>
          <w:tab w:val="left" w:pos="2677"/>
        </w:tabs>
        <w:ind w:right="785" w:firstLine="561"/>
        <w:jc w:val="both"/>
        <w:rPr>
          <w:color w:val="211E1F"/>
          <w:sz w:val="20"/>
        </w:rPr>
      </w:pPr>
      <w:r>
        <w:rPr>
          <w:sz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w:t>
      </w:r>
      <w:r>
        <w:rPr>
          <w:spacing w:val="40"/>
          <w:sz w:val="24"/>
        </w:rPr>
        <w:t xml:space="preserve"> </w:t>
      </w:r>
      <w:r>
        <w:rPr>
          <w:sz w:val="24"/>
        </w:rPr>
        <w:t>познании</w:t>
      </w:r>
      <w:r>
        <w:rPr>
          <w:spacing w:val="40"/>
          <w:sz w:val="24"/>
        </w:rPr>
        <w:t xml:space="preserve"> </w:t>
      </w:r>
      <w:r>
        <w:rPr>
          <w:sz w:val="24"/>
        </w:rPr>
        <w:t>этих закономерностей;</w:t>
      </w:r>
    </w:p>
    <w:p w:rsidR="00B25ECF" w:rsidRDefault="00B25ECF" w:rsidP="00B25ECF">
      <w:pPr>
        <w:pStyle w:val="a7"/>
        <w:numPr>
          <w:ilvl w:val="0"/>
          <w:numId w:val="88"/>
        </w:numPr>
        <w:tabs>
          <w:tab w:val="left" w:pos="2677"/>
        </w:tabs>
        <w:spacing w:line="242" w:lineRule="auto"/>
        <w:ind w:right="801" w:firstLine="561"/>
        <w:jc w:val="both"/>
        <w:rPr>
          <w:color w:val="211E1F"/>
          <w:sz w:val="20"/>
        </w:rPr>
      </w:pPr>
      <w:r>
        <w:rPr>
          <w:sz w:val="24"/>
        </w:rPr>
        <w:t>познавательных мотивов, направленных на получение новых знаний по химии, необходимых для объяснения наблюдаемых процессов и явлений;</w:t>
      </w:r>
    </w:p>
    <w:p w:rsidR="00B25ECF" w:rsidRDefault="00B25ECF" w:rsidP="00B25ECF">
      <w:pPr>
        <w:pStyle w:val="a7"/>
        <w:numPr>
          <w:ilvl w:val="0"/>
          <w:numId w:val="88"/>
        </w:numPr>
        <w:tabs>
          <w:tab w:val="left" w:pos="2677"/>
        </w:tabs>
        <w:ind w:right="791" w:firstLine="561"/>
        <w:jc w:val="both"/>
        <w:rPr>
          <w:color w:val="211E1F"/>
          <w:sz w:val="20"/>
        </w:rPr>
      </w:pPr>
      <w:r>
        <w:rPr>
          <w:sz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B25ECF" w:rsidRDefault="00B25ECF" w:rsidP="00B25ECF">
      <w:pPr>
        <w:pStyle w:val="a7"/>
        <w:numPr>
          <w:ilvl w:val="0"/>
          <w:numId w:val="88"/>
        </w:numPr>
        <w:tabs>
          <w:tab w:val="left" w:pos="2677"/>
        </w:tabs>
        <w:ind w:right="786" w:firstLine="561"/>
        <w:jc w:val="both"/>
        <w:rPr>
          <w:color w:val="211E1F"/>
          <w:sz w:val="20"/>
        </w:rPr>
      </w:pPr>
      <w:r>
        <w:rPr>
          <w:sz w:val="24"/>
        </w:rPr>
        <w:t>интереса к обучению и познанию, любознательности, готовности и</w:t>
      </w:r>
      <w:r>
        <w:rPr>
          <w:spacing w:val="40"/>
          <w:sz w:val="24"/>
        </w:rPr>
        <w:t xml:space="preserve"> </w:t>
      </w:r>
      <w:r>
        <w:rPr>
          <w:sz w:val="24"/>
        </w:rPr>
        <w:t>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B25ECF" w:rsidRDefault="00B25ECF" w:rsidP="00B25ECF">
      <w:pPr>
        <w:pStyle w:val="Heading4"/>
        <w:spacing w:before="1"/>
      </w:pPr>
      <w:r>
        <w:t>Формирования</w:t>
      </w:r>
      <w:r>
        <w:rPr>
          <w:spacing w:val="-8"/>
        </w:rPr>
        <w:t xml:space="preserve"> </w:t>
      </w:r>
      <w:r>
        <w:t>культуры</w:t>
      </w:r>
      <w:r>
        <w:rPr>
          <w:spacing w:val="-11"/>
        </w:rPr>
        <w:t xml:space="preserve"> </w:t>
      </w:r>
      <w:r>
        <w:rPr>
          <w:spacing w:val="-2"/>
        </w:rPr>
        <w:t>здоровья</w:t>
      </w:r>
    </w:p>
    <w:p w:rsidR="00B25ECF" w:rsidRDefault="00B25ECF" w:rsidP="00B25ECF">
      <w:pPr>
        <w:pStyle w:val="a7"/>
        <w:numPr>
          <w:ilvl w:val="0"/>
          <w:numId w:val="88"/>
        </w:numPr>
        <w:tabs>
          <w:tab w:val="left" w:pos="2677"/>
        </w:tabs>
        <w:ind w:right="788" w:firstLine="561"/>
        <w:jc w:val="both"/>
        <w:rPr>
          <w:b/>
          <w:i/>
          <w:color w:val="211E1F"/>
          <w:sz w:val="20"/>
        </w:rPr>
      </w:pPr>
      <w:r>
        <w:rPr>
          <w:sz w:val="24"/>
        </w:rPr>
        <w:t xml:space="preserve">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 </w:t>
      </w:r>
      <w:r>
        <w:rPr>
          <w:b/>
          <w:i/>
          <w:sz w:val="24"/>
        </w:rPr>
        <w:t>Трудового воспитания</w:t>
      </w:r>
    </w:p>
    <w:p w:rsidR="00B25ECF" w:rsidRDefault="00B25ECF" w:rsidP="00B25ECF">
      <w:pPr>
        <w:pStyle w:val="a7"/>
        <w:numPr>
          <w:ilvl w:val="0"/>
          <w:numId w:val="88"/>
        </w:numPr>
        <w:tabs>
          <w:tab w:val="left" w:pos="2677"/>
        </w:tabs>
        <w:ind w:left="1251" w:right="785" w:firstLine="571"/>
        <w:jc w:val="both"/>
        <w:rPr>
          <w:b/>
          <w:i/>
          <w:color w:val="211E1F"/>
          <w:sz w:val="20"/>
        </w:rPr>
      </w:pPr>
      <w:r>
        <w:rPr>
          <w:sz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w:t>
      </w:r>
      <w:r>
        <w:rPr>
          <w:spacing w:val="40"/>
          <w:sz w:val="24"/>
        </w:rPr>
        <w:t xml:space="preserve"> </w:t>
      </w:r>
      <w:r>
        <w:rPr>
          <w:sz w:val="24"/>
        </w:rPr>
        <w:t>по химии, осознанного выбора индивидуальной траектории</w:t>
      </w:r>
      <w:r>
        <w:rPr>
          <w:spacing w:val="40"/>
          <w:sz w:val="24"/>
        </w:rPr>
        <w:t xml:space="preserve"> </w:t>
      </w:r>
      <w:r>
        <w:rPr>
          <w:sz w:val="24"/>
        </w:rPr>
        <w:t xml:space="preserve">продолжения образования с учѐтом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 </w:t>
      </w:r>
      <w:r>
        <w:rPr>
          <w:b/>
          <w:i/>
          <w:sz w:val="24"/>
        </w:rPr>
        <w:t>Экологического воспитания</w:t>
      </w:r>
    </w:p>
    <w:p w:rsidR="00B25ECF" w:rsidRDefault="00B25ECF" w:rsidP="00B25ECF">
      <w:pPr>
        <w:pStyle w:val="a7"/>
        <w:numPr>
          <w:ilvl w:val="0"/>
          <w:numId w:val="88"/>
        </w:numPr>
        <w:tabs>
          <w:tab w:val="left" w:pos="2677"/>
        </w:tabs>
        <w:ind w:right="782" w:firstLine="561"/>
        <w:jc w:val="both"/>
        <w:rPr>
          <w:color w:val="211E1F"/>
          <w:sz w:val="20"/>
        </w:rPr>
      </w:pPr>
      <w:r>
        <w:rPr>
          <w:sz w:val="24"/>
        </w:rPr>
        <w:t>экологически целесообразного отношения к природе как источнику жизни на Земле, основе еѐ существования, понимания ценности здорового и безопасного</w:t>
      </w:r>
      <w:r>
        <w:rPr>
          <w:spacing w:val="40"/>
          <w:sz w:val="24"/>
        </w:rPr>
        <w:t xml:space="preserve"> </w:t>
      </w:r>
      <w:r>
        <w:rPr>
          <w:sz w:val="24"/>
        </w:rPr>
        <w:t>образа</w:t>
      </w:r>
      <w:r>
        <w:rPr>
          <w:spacing w:val="40"/>
          <w:sz w:val="24"/>
        </w:rPr>
        <w:t xml:space="preserve"> </w:t>
      </w:r>
      <w:r>
        <w:rPr>
          <w:sz w:val="24"/>
        </w:rPr>
        <w:t>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B25ECF" w:rsidRDefault="00B25ECF" w:rsidP="00B25ECF">
      <w:pPr>
        <w:pStyle w:val="a7"/>
        <w:numPr>
          <w:ilvl w:val="0"/>
          <w:numId w:val="88"/>
        </w:numPr>
        <w:tabs>
          <w:tab w:val="left" w:pos="2677"/>
        </w:tabs>
        <w:ind w:right="792" w:firstLine="561"/>
        <w:jc w:val="both"/>
        <w:rPr>
          <w:color w:val="211E1F"/>
          <w:sz w:val="20"/>
        </w:rPr>
      </w:pPr>
      <w:r>
        <w:rPr>
          <w:sz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B25ECF" w:rsidRDefault="00B25ECF" w:rsidP="00B25ECF">
      <w:pPr>
        <w:jc w:val="both"/>
        <w:rPr>
          <w:sz w:val="20"/>
        </w:rPr>
        <w:sectPr w:rsidR="00B25ECF">
          <w:pgSz w:w="11920" w:h="16850"/>
          <w:pgMar w:top="1080" w:right="60" w:bottom="780" w:left="160" w:header="0" w:footer="558" w:gutter="0"/>
          <w:cols w:space="720"/>
        </w:sectPr>
      </w:pPr>
    </w:p>
    <w:p w:rsidR="00B25ECF" w:rsidRDefault="00B25ECF" w:rsidP="00B25ECF">
      <w:pPr>
        <w:pStyle w:val="a7"/>
        <w:numPr>
          <w:ilvl w:val="0"/>
          <w:numId w:val="88"/>
        </w:numPr>
        <w:tabs>
          <w:tab w:val="left" w:pos="2677"/>
        </w:tabs>
        <w:spacing w:before="80" w:line="235" w:lineRule="auto"/>
        <w:ind w:right="795" w:firstLine="561"/>
        <w:jc w:val="both"/>
        <w:rPr>
          <w:color w:val="211E1F"/>
          <w:sz w:val="20"/>
        </w:rPr>
      </w:pPr>
      <w:r>
        <w:rPr>
          <w:sz w:val="24"/>
        </w:rPr>
        <w:lastRenderedPageBreak/>
        <w:t>экологического мышления, умения руководствоваться им в познавательной, коммуникативной и социальной практике.</w:t>
      </w:r>
    </w:p>
    <w:p w:rsidR="00B25ECF" w:rsidRDefault="00B25ECF" w:rsidP="00B25ECF">
      <w:pPr>
        <w:pStyle w:val="a0"/>
        <w:spacing w:before="12"/>
        <w:ind w:left="0"/>
        <w:jc w:val="left"/>
      </w:pPr>
    </w:p>
    <w:p w:rsidR="00B25ECF" w:rsidRDefault="00B25ECF" w:rsidP="00B25ECF">
      <w:pPr>
        <w:pStyle w:val="Heading2"/>
        <w:spacing w:line="274" w:lineRule="exact"/>
        <w:jc w:val="both"/>
      </w:pPr>
      <w:r>
        <w:t>МЕТАПРЕДМЕТНЫЕ</w:t>
      </w:r>
      <w:r>
        <w:rPr>
          <w:spacing w:val="-9"/>
        </w:rPr>
        <w:t xml:space="preserve"> </w:t>
      </w:r>
      <w:r>
        <w:rPr>
          <w:spacing w:val="-2"/>
        </w:rPr>
        <w:t>РЕЗУЛЬТАТЫ</w:t>
      </w:r>
    </w:p>
    <w:p w:rsidR="00B25ECF" w:rsidRDefault="00B25ECF" w:rsidP="00B25ECF">
      <w:pPr>
        <w:pStyle w:val="a0"/>
        <w:ind w:right="781"/>
      </w:pPr>
      <w: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B25ECF" w:rsidRDefault="00B25ECF" w:rsidP="00B25ECF">
      <w:pPr>
        <w:pStyle w:val="a0"/>
        <w:spacing w:line="242" w:lineRule="auto"/>
        <w:ind w:right="793"/>
      </w:pPr>
      <w: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B25ECF" w:rsidRDefault="00B25ECF" w:rsidP="00B25ECF">
      <w:pPr>
        <w:pStyle w:val="Heading4"/>
        <w:spacing w:before="2" w:line="272" w:lineRule="exact"/>
      </w:pPr>
      <w:r>
        <w:t>Базовыми</w:t>
      </w:r>
      <w:r>
        <w:rPr>
          <w:spacing w:val="-11"/>
        </w:rPr>
        <w:t xml:space="preserve"> </w:t>
      </w:r>
      <w:r>
        <w:t>логическими</w:t>
      </w:r>
      <w:r>
        <w:rPr>
          <w:spacing w:val="-6"/>
        </w:rPr>
        <w:t xml:space="preserve"> </w:t>
      </w:r>
      <w:r>
        <w:rPr>
          <w:spacing w:val="-2"/>
        </w:rPr>
        <w:t>действиями</w:t>
      </w:r>
    </w:p>
    <w:p w:rsidR="00B25ECF" w:rsidRDefault="00B25ECF" w:rsidP="00B25ECF">
      <w:pPr>
        <w:pStyle w:val="a7"/>
        <w:numPr>
          <w:ilvl w:val="0"/>
          <w:numId w:val="87"/>
        </w:numPr>
        <w:tabs>
          <w:tab w:val="left" w:pos="2677"/>
        </w:tabs>
        <w:ind w:right="783" w:firstLine="561"/>
        <w:jc w:val="both"/>
        <w:rPr>
          <w:sz w:val="24"/>
        </w:rPr>
      </w:pPr>
      <w:r>
        <w:rPr>
          <w:sz w:val="24"/>
        </w:rPr>
        <w:t>умением использовать приѐмы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w:t>
      </w:r>
      <w:r>
        <w:rPr>
          <w:spacing w:val="40"/>
          <w:sz w:val="24"/>
        </w:rPr>
        <w:t xml:space="preserve"> </w:t>
      </w:r>
      <w:r>
        <w:rPr>
          <w:sz w:val="24"/>
        </w:rPr>
        <w:t>аналогии);</w:t>
      </w:r>
      <w:r>
        <w:rPr>
          <w:spacing w:val="40"/>
          <w:sz w:val="24"/>
        </w:rPr>
        <w:t xml:space="preserve"> </w:t>
      </w:r>
      <w:r>
        <w:rPr>
          <w:sz w:val="24"/>
        </w:rPr>
        <w:t>делать выводы и заключения;</w:t>
      </w:r>
    </w:p>
    <w:p w:rsidR="00B25ECF" w:rsidRDefault="00B25ECF" w:rsidP="00B25ECF">
      <w:pPr>
        <w:pStyle w:val="a7"/>
        <w:numPr>
          <w:ilvl w:val="0"/>
          <w:numId w:val="87"/>
        </w:numPr>
        <w:tabs>
          <w:tab w:val="left" w:pos="2677"/>
        </w:tabs>
        <w:ind w:right="779" w:firstLine="561"/>
        <w:jc w:val="both"/>
        <w:rPr>
          <w:sz w:val="24"/>
        </w:rPr>
      </w:pPr>
      <w:r>
        <w:rPr>
          <w:sz w:val="24"/>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w:t>
      </w:r>
    </w:p>
    <w:p w:rsidR="00B25ECF" w:rsidRDefault="00B25ECF" w:rsidP="00B25ECF">
      <w:pPr>
        <w:pStyle w:val="a0"/>
        <w:ind w:right="786"/>
      </w:pPr>
      <w:r>
        <w:t>познавательных задач; с учѐтом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w:t>
      </w:r>
      <w:r>
        <w:rPr>
          <w:spacing w:val="-2"/>
        </w:rPr>
        <w:t xml:space="preserve"> </w:t>
      </w:r>
      <w:r>
        <w:t>закономерности,</w:t>
      </w:r>
      <w:r>
        <w:rPr>
          <w:spacing w:val="-1"/>
        </w:rPr>
        <w:t xml:space="preserve"> </w:t>
      </w:r>
      <w:r>
        <w:t>причинно-следственные</w:t>
      </w:r>
      <w:r>
        <w:rPr>
          <w:spacing w:val="-3"/>
        </w:rPr>
        <w:t xml:space="preserve"> </w:t>
      </w:r>
      <w:r>
        <w:t>связи и противоречия</w:t>
      </w:r>
      <w:r>
        <w:rPr>
          <w:spacing w:val="-1"/>
        </w:rPr>
        <w:t xml:space="preserve"> </w:t>
      </w:r>
      <w:r>
        <w:t>в</w:t>
      </w:r>
      <w:r>
        <w:rPr>
          <w:spacing w:val="-2"/>
        </w:rPr>
        <w:t xml:space="preserve"> </w:t>
      </w:r>
      <w:r>
        <w:t>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B25ECF" w:rsidRDefault="00B25ECF" w:rsidP="00B25ECF">
      <w:pPr>
        <w:pStyle w:val="Heading4"/>
      </w:pPr>
      <w:r>
        <w:t>Базовыми</w:t>
      </w:r>
      <w:r>
        <w:rPr>
          <w:spacing w:val="-9"/>
        </w:rPr>
        <w:t xml:space="preserve"> </w:t>
      </w:r>
      <w:r>
        <w:t>исследовательскими</w:t>
      </w:r>
      <w:r>
        <w:rPr>
          <w:spacing w:val="-8"/>
        </w:rPr>
        <w:t xml:space="preserve"> </w:t>
      </w:r>
      <w:r>
        <w:rPr>
          <w:spacing w:val="-2"/>
        </w:rPr>
        <w:t>действиями</w:t>
      </w:r>
    </w:p>
    <w:p w:rsidR="00B25ECF" w:rsidRDefault="00B25ECF" w:rsidP="00B25ECF">
      <w:pPr>
        <w:pStyle w:val="a7"/>
        <w:numPr>
          <w:ilvl w:val="0"/>
          <w:numId w:val="87"/>
        </w:numPr>
        <w:tabs>
          <w:tab w:val="left" w:pos="2677"/>
        </w:tabs>
        <w:ind w:right="788" w:firstLine="561"/>
        <w:jc w:val="both"/>
        <w:rPr>
          <w:sz w:val="24"/>
        </w:rPr>
      </w:pPr>
      <w:r>
        <w:rPr>
          <w:sz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B25ECF" w:rsidRDefault="00B25ECF" w:rsidP="00B25ECF">
      <w:pPr>
        <w:pStyle w:val="a7"/>
        <w:numPr>
          <w:ilvl w:val="0"/>
          <w:numId w:val="87"/>
        </w:numPr>
        <w:tabs>
          <w:tab w:val="left" w:pos="2677"/>
        </w:tabs>
        <w:ind w:right="785" w:firstLine="561"/>
        <w:jc w:val="both"/>
        <w:rPr>
          <w:sz w:val="24"/>
        </w:rPr>
      </w:pPr>
      <w:r>
        <w:rPr>
          <w:sz w:val="24"/>
        </w:rPr>
        <w:t>приобретение опыта по планированию, организации и проведению</w:t>
      </w:r>
      <w:r>
        <w:rPr>
          <w:spacing w:val="40"/>
          <w:sz w:val="24"/>
        </w:rPr>
        <w:t xml:space="preserve"> </w:t>
      </w:r>
      <w:r>
        <w:rPr>
          <w:sz w:val="24"/>
        </w:rPr>
        <w:t>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проведѐнного опыта, исследования, составлять отчѐт о проделанной работе;</w:t>
      </w:r>
    </w:p>
    <w:p w:rsidR="00B25ECF" w:rsidRDefault="00B25ECF" w:rsidP="00B25ECF">
      <w:pPr>
        <w:pStyle w:val="Heading4"/>
        <w:spacing w:before="3" w:line="275" w:lineRule="exact"/>
      </w:pPr>
      <w:r>
        <w:t>Работой</w:t>
      </w:r>
      <w:r>
        <w:rPr>
          <w:spacing w:val="-1"/>
        </w:rPr>
        <w:t xml:space="preserve"> </w:t>
      </w:r>
      <w:r>
        <w:t>с</w:t>
      </w:r>
      <w:r>
        <w:rPr>
          <w:spacing w:val="-6"/>
        </w:rPr>
        <w:t xml:space="preserve"> </w:t>
      </w:r>
      <w:r>
        <w:rPr>
          <w:spacing w:val="-2"/>
        </w:rPr>
        <w:t>информацией</w:t>
      </w:r>
    </w:p>
    <w:p w:rsidR="00B25ECF" w:rsidRDefault="00B25ECF" w:rsidP="00B25ECF">
      <w:pPr>
        <w:pStyle w:val="a7"/>
        <w:numPr>
          <w:ilvl w:val="0"/>
          <w:numId w:val="87"/>
        </w:numPr>
        <w:tabs>
          <w:tab w:val="left" w:pos="2677"/>
        </w:tabs>
        <w:ind w:right="786" w:firstLine="561"/>
        <w:jc w:val="both"/>
        <w:rPr>
          <w:sz w:val="24"/>
        </w:rPr>
      </w:pPr>
      <w:r>
        <w:rPr>
          <w:sz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B25ECF" w:rsidRDefault="00B25ECF" w:rsidP="00B25ECF">
      <w:pPr>
        <w:pStyle w:val="a7"/>
        <w:numPr>
          <w:ilvl w:val="0"/>
          <w:numId w:val="87"/>
        </w:numPr>
        <w:tabs>
          <w:tab w:val="left" w:pos="2677"/>
        </w:tabs>
        <w:ind w:right="774" w:firstLine="561"/>
        <w:jc w:val="both"/>
        <w:rPr>
          <w:sz w:val="24"/>
        </w:rPr>
      </w:pPr>
      <w:r>
        <w:rPr>
          <w:sz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определѐнного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w:t>
      </w:r>
    </w:p>
    <w:p w:rsidR="00B25ECF" w:rsidRDefault="00B25ECF" w:rsidP="00B25ECF">
      <w:pPr>
        <w:jc w:val="both"/>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3"/>
      </w:pPr>
      <w:r>
        <w:lastRenderedPageBreak/>
        <w:t>представления информации и иллюстрировать решаемые задачи несложными схемами, диаграммами, другими формами графики и их комбинациями;</w:t>
      </w:r>
    </w:p>
    <w:p w:rsidR="00B25ECF" w:rsidRDefault="00B25ECF" w:rsidP="00B25ECF">
      <w:pPr>
        <w:pStyle w:val="a7"/>
        <w:numPr>
          <w:ilvl w:val="0"/>
          <w:numId w:val="87"/>
        </w:numPr>
        <w:tabs>
          <w:tab w:val="left" w:pos="2677"/>
        </w:tabs>
        <w:spacing w:before="7"/>
        <w:ind w:right="783" w:firstLine="561"/>
        <w:jc w:val="both"/>
        <w:rPr>
          <w:sz w:val="24"/>
        </w:rPr>
      </w:pPr>
      <w:r>
        <w:rPr>
          <w:sz w:val="24"/>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B25ECF" w:rsidRDefault="00B25ECF" w:rsidP="00B25ECF">
      <w:pPr>
        <w:pStyle w:val="Heading4"/>
        <w:spacing w:before="3" w:line="275" w:lineRule="exact"/>
      </w:pPr>
      <w:r>
        <w:t>Универсальными</w:t>
      </w:r>
      <w:r>
        <w:rPr>
          <w:spacing w:val="-14"/>
        </w:rPr>
        <w:t xml:space="preserve"> </w:t>
      </w:r>
      <w:r>
        <w:t>коммуникативными</w:t>
      </w:r>
      <w:r>
        <w:rPr>
          <w:spacing w:val="-15"/>
        </w:rPr>
        <w:t xml:space="preserve"> </w:t>
      </w:r>
      <w:r>
        <w:rPr>
          <w:spacing w:val="-2"/>
        </w:rPr>
        <w:t>действиями</w:t>
      </w:r>
    </w:p>
    <w:p w:rsidR="00B25ECF" w:rsidRDefault="00B25ECF" w:rsidP="00B25ECF">
      <w:pPr>
        <w:pStyle w:val="a7"/>
        <w:numPr>
          <w:ilvl w:val="0"/>
          <w:numId w:val="87"/>
        </w:numPr>
        <w:tabs>
          <w:tab w:val="left" w:pos="2677"/>
        </w:tabs>
        <w:ind w:right="776" w:firstLine="561"/>
        <w:jc w:val="both"/>
        <w:rPr>
          <w:sz w:val="24"/>
        </w:rPr>
      </w:pPr>
      <w:r>
        <w:rPr>
          <w:sz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B25ECF" w:rsidRDefault="00B25ECF" w:rsidP="00B25ECF">
      <w:pPr>
        <w:pStyle w:val="a7"/>
        <w:numPr>
          <w:ilvl w:val="0"/>
          <w:numId w:val="87"/>
        </w:numPr>
        <w:tabs>
          <w:tab w:val="left" w:pos="2677"/>
        </w:tabs>
        <w:ind w:right="788" w:firstLine="561"/>
        <w:jc w:val="both"/>
        <w:rPr>
          <w:sz w:val="24"/>
        </w:rPr>
      </w:pPr>
      <w:r>
        <w:rPr>
          <w:sz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B25ECF" w:rsidRDefault="00B25ECF" w:rsidP="00B25ECF">
      <w:pPr>
        <w:pStyle w:val="a7"/>
        <w:numPr>
          <w:ilvl w:val="0"/>
          <w:numId w:val="87"/>
        </w:numPr>
        <w:tabs>
          <w:tab w:val="left" w:pos="2677"/>
        </w:tabs>
        <w:ind w:right="779" w:firstLine="561"/>
        <w:jc w:val="both"/>
        <w:rPr>
          <w:sz w:val="24"/>
        </w:rPr>
      </w:pPr>
      <w:r>
        <w:rPr>
          <w:sz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учѐта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B25ECF" w:rsidRDefault="00B25ECF" w:rsidP="00B25ECF">
      <w:pPr>
        <w:pStyle w:val="Heading4"/>
        <w:spacing w:before="4" w:line="275" w:lineRule="exact"/>
      </w:pPr>
      <w:r>
        <w:t>Универсальными</w:t>
      </w:r>
      <w:r>
        <w:rPr>
          <w:spacing w:val="-12"/>
        </w:rPr>
        <w:t xml:space="preserve"> </w:t>
      </w:r>
      <w:r>
        <w:t>регулятивными</w:t>
      </w:r>
      <w:r>
        <w:rPr>
          <w:spacing w:val="-11"/>
        </w:rPr>
        <w:t xml:space="preserve"> </w:t>
      </w:r>
      <w:r>
        <w:rPr>
          <w:spacing w:val="-2"/>
        </w:rPr>
        <w:t>действиями</w:t>
      </w:r>
    </w:p>
    <w:p w:rsidR="00B25ECF" w:rsidRDefault="00B25ECF" w:rsidP="00B25ECF">
      <w:pPr>
        <w:pStyle w:val="a7"/>
        <w:numPr>
          <w:ilvl w:val="0"/>
          <w:numId w:val="87"/>
        </w:numPr>
        <w:tabs>
          <w:tab w:val="left" w:pos="2677"/>
        </w:tabs>
        <w:ind w:right="779" w:firstLine="561"/>
        <w:jc w:val="both"/>
        <w:rPr>
          <w:sz w:val="24"/>
        </w:rPr>
      </w:pPr>
      <w:r>
        <w:rPr>
          <w:sz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учѐтом получения новых знаний об изучаемых объектах — веществах и реакциях; оценивать соответствие полученного результата заявленной цели;</w:t>
      </w:r>
    </w:p>
    <w:p w:rsidR="00B25ECF" w:rsidRDefault="00B25ECF" w:rsidP="00B25ECF">
      <w:pPr>
        <w:pStyle w:val="a7"/>
        <w:numPr>
          <w:ilvl w:val="0"/>
          <w:numId w:val="87"/>
        </w:numPr>
        <w:tabs>
          <w:tab w:val="left" w:pos="2677"/>
        </w:tabs>
        <w:spacing w:before="3" w:line="235" w:lineRule="auto"/>
        <w:ind w:right="789" w:firstLine="561"/>
        <w:jc w:val="both"/>
        <w:rPr>
          <w:sz w:val="24"/>
        </w:rPr>
      </w:pPr>
      <w:r>
        <w:rPr>
          <w:sz w:val="24"/>
        </w:rPr>
        <w:t xml:space="preserve">умением использовать и анализировать контексты, предлагаемые в условии </w:t>
      </w:r>
      <w:r>
        <w:rPr>
          <w:spacing w:val="-2"/>
          <w:sz w:val="24"/>
        </w:rPr>
        <w:t>заданий.</w:t>
      </w:r>
    </w:p>
    <w:p w:rsidR="00B25ECF" w:rsidRDefault="00B25ECF" w:rsidP="00B25ECF">
      <w:pPr>
        <w:pStyle w:val="a0"/>
        <w:spacing w:before="9"/>
        <w:ind w:left="0"/>
        <w:jc w:val="left"/>
      </w:pPr>
    </w:p>
    <w:p w:rsidR="00B25ECF" w:rsidRDefault="00B25ECF" w:rsidP="00B25ECF">
      <w:pPr>
        <w:pStyle w:val="Heading2"/>
        <w:spacing w:before="1" w:line="274" w:lineRule="exact"/>
        <w:jc w:val="both"/>
      </w:pPr>
      <w:r>
        <w:t>ПРЕДМЕТНЫЕ</w:t>
      </w:r>
      <w:r>
        <w:rPr>
          <w:spacing w:val="-9"/>
        </w:rPr>
        <w:t xml:space="preserve"> </w:t>
      </w:r>
      <w:r>
        <w:rPr>
          <w:spacing w:val="-2"/>
        </w:rPr>
        <w:t>РЕЗУЛЬТАТЫ</w:t>
      </w:r>
    </w:p>
    <w:p w:rsidR="00B25ECF" w:rsidRDefault="00B25ECF" w:rsidP="00B25ECF">
      <w:pPr>
        <w:pStyle w:val="a0"/>
        <w:ind w:right="791"/>
      </w:pPr>
      <w: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B25ECF" w:rsidRDefault="00B25ECF" w:rsidP="00B25ECF">
      <w:pPr>
        <w:pStyle w:val="a0"/>
        <w:spacing w:line="242" w:lineRule="auto"/>
        <w:ind w:right="782"/>
      </w:pPr>
      <w:r>
        <w:t>Предметные результаты представлены по годам обучения и отражают сформированность у обучающихся следующих умений:</w:t>
      </w:r>
    </w:p>
    <w:p w:rsidR="00B25ECF" w:rsidRDefault="00B25ECF" w:rsidP="00B25ECF">
      <w:pPr>
        <w:pStyle w:val="Heading2"/>
        <w:spacing w:before="275" w:line="272" w:lineRule="exact"/>
        <w:ind w:left="1249"/>
        <w:jc w:val="both"/>
      </w:pPr>
      <w:r>
        <w:t>8</w:t>
      </w:r>
      <w:r>
        <w:rPr>
          <w:spacing w:val="2"/>
        </w:rPr>
        <w:t xml:space="preserve"> </w:t>
      </w:r>
      <w:r>
        <w:rPr>
          <w:spacing w:val="-2"/>
        </w:rPr>
        <w:t>КЛАСС</w:t>
      </w:r>
    </w:p>
    <w:p w:rsidR="00B25ECF" w:rsidRDefault="00B25ECF" w:rsidP="00B25ECF">
      <w:pPr>
        <w:pStyle w:val="a7"/>
        <w:numPr>
          <w:ilvl w:val="0"/>
          <w:numId w:val="86"/>
        </w:numPr>
        <w:tabs>
          <w:tab w:val="left" w:pos="2677"/>
        </w:tabs>
        <w:ind w:right="780" w:firstLine="561"/>
        <w:jc w:val="both"/>
        <w:rPr>
          <w:sz w:val="24"/>
        </w:rPr>
      </w:pPr>
      <w:r>
        <w:rPr>
          <w:i/>
          <w:sz w:val="24"/>
        </w:rPr>
        <w:t xml:space="preserve">раскрывать смысл </w:t>
      </w:r>
      <w:r>
        <w:rPr>
          <w:sz w:val="24"/>
        </w:rPr>
        <w:t>основных химических понятий: атом, молекула,</w:t>
      </w:r>
      <w:r>
        <w:rPr>
          <w:spacing w:val="80"/>
          <w:sz w:val="24"/>
        </w:rPr>
        <w:t xml:space="preserve"> </w:t>
      </w:r>
      <w:r>
        <w:rPr>
          <w:sz w:val="24"/>
        </w:rPr>
        <w:t>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объѐм,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w:t>
      </w:r>
      <w:r>
        <w:rPr>
          <w:spacing w:val="40"/>
          <w:sz w:val="24"/>
        </w:rPr>
        <w:t xml:space="preserve"> </w:t>
      </w:r>
      <w:r>
        <w:rPr>
          <w:sz w:val="24"/>
        </w:rPr>
        <w:t>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B25ECF" w:rsidRDefault="00B25ECF" w:rsidP="00B25ECF">
      <w:pPr>
        <w:pStyle w:val="a7"/>
        <w:numPr>
          <w:ilvl w:val="0"/>
          <w:numId w:val="86"/>
        </w:numPr>
        <w:tabs>
          <w:tab w:val="left" w:pos="2677"/>
        </w:tabs>
        <w:spacing w:line="237" w:lineRule="auto"/>
        <w:ind w:right="783" w:firstLine="561"/>
        <w:jc w:val="both"/>
        <w:rPr>
          <w:sz w:val="24"/>
        </w:rPr>
      </w:pPr>
      <w:r>
        <w:rPr>
          <w:i/>
          <w:sz w:val="24"/>
        </w:rPr>
        <w:t xml:space="preserve">иллюстрировать </w:t>
      </w:r>
      <w:r>
        <w:rPr>
          <w:sz w:val="24"/>
        </w:rPr>
        <w:t>взаимосвязь основных химических понятий (см. п. 1) и применять эти понятия при описании веществ и их превращений;</w:t>
      </w:r>
    </w:p>
    <w:p w:rsidR="00B25ECF" w:rsidRDefault="00B25ECF" w:rsidP="00B25ECF">
      <w:pPr>
        <w:pStyle w:val="a7"/>
        <w:numPr>
          <w:ilvl w:val="0"/>
          <w:numId w:val="86"/>
        </w:numPr>
        <w:tabs>
          <w:tab w:val="left" w:pos="2677"/>
        </w:tabs>
        <w:spacing w:line="237" w:lineRule="auto"/>
        <w:ind w:right="788" w:firstLine="561"/>
        <w:jc w:val="both"/>
        <w:rPr>
          <w:sz w:val="24"/>
        </w:rPr>
      </w:pPr>
      <w:r>
        <w:rPr>
          <w:i/>
          <w:sz w:val="24"/>
        </w:rPr>
        <w:t xml:space="preserve">использовать </w:t>
      </w:r>
      <w:r>
        <w:rPr>
          <w:sz w:val="24"/>
        </w:rPr>
        <w:t>химическую символику для составления формул веществ и уравнений химических реакций;</w:t>
      </w:r>
    </w:p>
    <w:p w:rsidR="00B25ECF" w:rsidRDefault="00B25ECF" w:rsidP="00B25ECF">
      <w:pPr>
        <w:spacing w:line="237"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86"/>
        </w:numPr>
        <w:tabs>
          <w:tab w:val="left" w:pos="2677"/>
        </w:tabs>
        <w:spacing w:before="78"/>
        <w:ind w:right="779" w:firstLine="561"/>
        <w:jc w:val="both"/>
        <w:rPr>
          <w:sz w:val="24"/>
        </w:rPr>
      </w:pPr>
      <w:r>
        <w:rPr>
          <w:i/>
          <w:sz w:val="24"/>
        </w:rPr>
        <w:lastRenderedPageBreak/>
        <w:t xml:space="preserve">определять </w:t>
      </w:r>
      <w:r>
        <w:rPr>
          <w:sz w:val="24"/>
        </w:rPr>
        <w:t>валентность атомов элементов в бинарных соединениях; степень окисления элементов в бинарных соединениях; принадлежность веществ к определѐнному классу соединений по формулам; вид химической связи (ковалентная и ионная) в неорганических соединениях;</w:t>
      </w:r>
    </w:p>
    <w:p w:rsidR="00B25ECF" w:rsidRDefault="00B25ECF" w:rsidP="00B25ECF">
      <w:pPr>
        <w:pStyle w:val="a7"/>
        <w:numPr>
          <w:ilvl w:val="0"/>
          <w:numId w:val="86"/>
        </w:numPr>
        <w:tabs>
          <w:tab w:val="left" w:pos="2677"/>
        </w:tabs>
        <w:spacing w:before="1"/>
        <w:ind w:right="782" w:firstLine="561"/>
        <w:jc w:val="both"/>
        <w:rPr>
          <w:sz w:val="24"/>
        </w:rPr>
      </w:pPr>
      <w:r>
        <w:rPr>
          <w:i/>
          <w:sz w:val="24"/>
        </w:rPr>
        <w:t xml:space="preserve">раскрывать смысл </w:t>
      </w:r>
      <w:r>
        <w:rPr>
          <w:sz w:val="24"/>
        </w:rPr>
        <w:t xml:space="preserve">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Pr>
          <w:i/>
          <w:sz w:val="24"/>
        </w:rPr>
        <w:t xml:space="preserve">описывать и характеризовать </w:t>
      </w:r>
      <w:r>
        <w:rPr>
          <w:sz w:val="24"/>
        </w:rPr>
        <w:t xml:space="preserve">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Pr>
          <w:i/>
          <w:sz w:val="24"/>
        </w:rPr>
        <w:t xml:space="preserve">соотносить </w:t>
      </w:r>
      <w:r>
        <w:rPr>
          <w:sz w:val="24"/>
        </w:rPr>
        <w:t xml:space="preserve">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w:t>
      </w:r>
      <w:r>
        <w:rPr>
          <w:spacing w:val="-2"/>
          <w:sz w:val="24"/>
        </w:rPr>
        <w:t>слоям);</w:t>
      </w:r>
    </w:p>
    <w:p w:rsidR="00B25ECF" w:rsidRDefault="00B25ECF" w:rsidP="00B25ECF">
      <w:pPr>
        <w:pStyle w:val="a7"/>
        <w:numPr>
          <w:ilvl w:val="0"/>
          <w:numId w:val="86"/>
        </w:numPr>
        <w:tabs>
          <w:tab w:val="left" w:pos="2677"/>
        </w:tabs>
        <w:ind w:right="781" w:firstLine="561"/>
        <w:jc w:val="both"/>
        <w:rPr>
          <w:sz w:val="24"/>
        </w:rPr>
      </w:pPr>
      <w:r>
        <w:rPr>
          <w:i/>
          <w:sz w:val="24"/>
        </w:rPr>
        <w:t xml:space="preserve">классифицировать </w:t>
      </w:r>
      <w:r>
        <w:rPr>
          <w:sz w:val="24"/>
        </w:rPr>
        <w:t xml:space="preserve">химические элементы; неорганические вещества; химические реакции (по числу и составу участвующих в реакции веществ, по тепловому </w:t>
      </w:r>
      <w:r>
        <w:rPr>
          <w:spacing w:val="-2"/>
          <w:sz w:val="24"/>
        </w:rPr>
        <w:t>эффекту);</w:t>
      </w:r>
    </w:p>
    <w:p w:rsidR="00B25ECF" w:rsidRDefault="00B25ECF" w:rsidP="00B25ECF">
      <w:pPr>
        <w:pStyle w:val="a7"/>
        <w:numPr>
          <w:ilvl w:val="0"/>
          <w:numId w:val="86"/>
        </w:numPr>
        <w:tabs>
          <w:tab w:val="left" w:pos="2677"/>
        </w:tabs>
        <w:ind w:right="789" w:firstLine="561"/>
        <w:jc w:val="both"/>
        <w:rPr>
          <w:sz w:val="24"/>
        </w:rPr>
      </w:pPr>
      <w:r>
        <w:rPr>
          <w:i/>
          <w:sz w:val="24"/>
        </w:rPr>
        <w:t xml:space="preserve">характеризовать (описывать) </w:t>
      </w:r>
      <w:r>
        <w:rPr>
          <w:sz w:val="24"/>
        </w:rPr>
        <w:t>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B25ECF" w:rsidRDefault="00B25ECF" w:rsidP="00B25ECF">
      <w:pPr>
        <w:pStyle w:val="a7"/>
        <w:numPr>
          <w:ilvl w:val="0"/>
          <w:numId w:val="86"/>
        </w:numPr>
        <w:tabs>
          <w:tab w:val="left" w:pos="2677"/>
        </w:tabs>
        <w:spacing w:line="237" w:lineRule="auto"/>
        <w:ind w:right="792" w:firstLine="561"/>
        <w:jc w:val="both"/>
        <w:rPr>
          <w:sz w:val="24"/>
        </w:rPr>
      </w:pPr>
      <w:r>
        <w:rPr>
          <w:i/>
          <w:sz w:val="24"/>
        </w:rPr>
        <w:t xml:space="preserve">прогнозировать </w:t>
      </w:r>
      <w:r>
        <w:rPr>
          <w:sz w:val="24"/>
        </w:rPr>
        <w:t>свойства веществ в зависимости от их качественного состава; возможности протекания химических превращений в различных условиях;</w:t>
      </w:r>
    </w:p>
    <w:p w:rsidR="00B25ECF" w:rsidRDefault="00B25ECF" w:rsidP="00B25ECF">
      <w:pPr>
        <w:pStyle w:val="a7"/>
        <w:numPr>
          <w:ilvl w:val="0"/>
          <w:numId w:val="86"/>
        </w:numPr>
        <w:tabs>
          <w:tab w:val="left" w:pos="2677"/>
        </w:tabs>
        <w:spacing w:before="6"/>
        <w:ind w:right="790" w:firstLine="561"/>
        <w:jc w:val="both"/>
        <w:rPr>
          <w:sz w:val="24"/>
        </w:rPr>
      </w:pPr>
      <w:r>
        <w:rPr>
          <w:i/>
          <w:sz w:val="24"/>
        </w:rPr>
        <w:t xml:space="preserve">вычислять </w:t>
      </w:r>
      <w:r>
        <w:rPr>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25ECF" w:rsidRDefault="00B25ECF" w:rsidP="00B25ECF">
      <w:pPr>
        <w:pStyle w:val="a7"/>
        <w:numPr>
          <w:ilvl w:val="0"/>
          <w:numId w:val="86"/>
        </w:numPr>
        <w:tabs>
          <w:tab w:val="left" w:pos="2677"/>
        </w:tabs>
        <w:ind w:right="779" w:firstLine="561"/>
        <w:jc w:val="both"/>
        <w:rPr>
          <w:sz w:val="24"/>
        </w:rPr>
      </w:pPr>
      <w:r>
        <w:rPr>
          <w:i/>
          <w:sz w:val="24"/>
        </w:rPr>
        <w:t xml:space="preserve">применять </w:t>
      </w:r>
      <w:r>
        <w:rPr>
          <w:sz w:val="24"/>
        </w:rPr>
        <w:t>основные</w:t>
      </w:r>
      <w:r>
        <w:rPr>
          <w:spacing w:val="-1"/>
          <w:sz w:val="24"/>
        </w:rPr>
        <w:t xml:space="preserve"> </w:t>
      </w:r>
      <w:r>
        <w:rPr>
          <w:sz w:val="24"/>
        </w:rPr>
        <w:t>операции</w:t>
      </w:r>
      <w:r>
        <w:rPr>
          <w:spacing w:val="-1"/>
          <w:sz w:val="24"/>
        </w:rPr>
        <w:t xml:space="preserve"> </w:t>
      </w:r>
      <w:r>
        <w:rPr>
          <w:sz w:val="24"/>
        </w:rPr>
        <w:t>мыслительной</w:t>
      </w:r>
      <w:r>
        <w:rPr>
          <w:spacing w:val="-1"/>
          <w:sz w:val="24"/>
        </w:rPr>
        <w:t xml:space="preserve"> </w:t>
      </w:r>
      <w:r>
        <w:rPr>
          <w:sz w:val="24"/>
        </w:rPr>
        <w:t>деятельности — анализ и</w:t>
      </w:r>
      <w:r>
        <w:rPr>
          <w:spacing w:val="-1"/>
          <w:sz w:val="24"/>
        </w:rPr>
        <w:t xml:space="preserve"> </w:t>
      </w:r>
      <w:r>
        <w:rPr>
          <w:sz w:val="24"/>
        </w:rPr>
        <w:t>синтез, сравнение,</w:t>
      </w:r>
      <w:r>
        <w:rPr>
          <w:spacing w:val="-1"/>
          <w:sz w:val="24"/>
        </w:rPr>
        <w:t xml:space="preserve"> </w:t>
      </w:r>
      <w:r>
        <w:rPr>
          <w:sz w:val="24"/>
        </w:rPr>
        <w:t>обобщение,</w:t>
      </w:r>
      <w:r>
        <w:rPr>
          <w:spacing w:val="-2"/>
          <w:sz w:val="24"/>
        </w:rPr>
        <w:t xml:space="preserve"> </w:t>
      </w:r>
      <w:r>
        <w:rPr>
          <w:sz w:val="24"/>
        </w:rPr>
        <w:t>систематизацию,</w:t>
      </w:r>
      <w:r>
        <w:rPr>
          <w:spacing w:val="-2"/>
          <w:sz w:val="24"/>
        </w:rPr>
        <w:t xml:space="preserve"> </w:t>
      </w:r>
      <w:r>
        <w:rPr>
          <w:sz w:val="24"/>
        </w:rPr>
        <w:t>классификацию,</w:t>
      </w:r>
      <w:r>
        <w:rPr>
          <w:spacing w:val="-2"/>
          <w:sz w:val="24"/>
        </w:rPr>
        <w:t xml:space="preserve"> </w:t>
      </w:r>
      <w:r>
        <w:rPr>
          <w:sz w:val="24"/>
        </w:rPr>
        <w:t>выявление</w:t>
      </w:r>
      <w:r>
        <w:rPr>
          <w:spacing w:val="-3"/>
          <w:sz w:val="24"/>
        </w:rPr>
        <w:t xml:space="preserve"> </w:t>
      </w:r>
      <w:r>
        <w:rPr>
          <w:sz w:val="24"/>
        </w:rPr>
        <w:t>причинно-следственных связей —</w:t>
      </w:r>
      <w:r>
        <w:rPr>
          <w:spacing w:val="-1"/>
          <w:sz w:val="24"/>
        </w:rPr>
        <w:t xml:space="preserve"> </w:t>
      </w:r>
      <w:r>
        <w:rPr>
          <w:sz w:val="24"/>
        </w:rPr>
        <w:t>для</w:t>
      </w:r>
      <w:r>
        <w:rPr>
          <w:spacing w:val="-1"/>
          <w:sz w:val="24"/>
        </w:rPr>
        <w:t xml:space="preserve"> </w:t>
      </w:r>
      <w:r>
        <w:rPr>
          <w:sz w:val="24"/>
        </w:rPr>
        <w:t>изучения</w:t>
      </w:r>
      <w:r>
        <w:rPr>
          <w:spacing w:val="-1"/>
          <w:sz w:val="24"/>
        </w:rPr>
        <w:t xml:space="preserve"> </w:t>
      </w:r>
      <w:r>
        <w:rPr>
          <w:sz w:val="24"/>
        </w:rPr>
        <w:t>свойств</w:t>
      </w:r>
      <w:r>
        <w:rPr>
          <w:spacing w:val="-2"/>
          <w:sz w:val="24"/>
        </w:rPr>
        <w:t xml:space="preserve"> </w:t>
      </w:r>
      <w:r>
        <w:rPr>
          <w:sz w:val="24"/>
        </w:rPr>
        <w:t>веществ</w:t>
      </w:r>
      <w:r>
        <w:rPr>
          <w:spacing w:val="-2"/>
          <w:sz w:val="24"/>
        </w:rPr>
        <w:t xml:space="preserve"> </w:t>
      </w:r>
      <w:r>
        <w:rPr>
          <w:sz w:val="24"/>
        </w:rPr>
        <w:t>и химических реакций;</w:t>
      </w:r>
      <w:r>
        <w:rPr>
          <w:spacing w:val="-1"/>
          <w:sz w:val="24"/>
        </w:rPr>
        <w:t xml:space="preserve"> </w:t>
      </w:r>
      <w:r>
        <w:rPr>
          <w:sz w:val="24"/>
        </w:rPr>
        <w:t>естественно-научные</w:t>
      </w:r>
      <w:r>
        <w:rPr>
          <w:spacing w:val="-3"/>
          <w:sz w:val="24"/>
        </w:rPr>
        <w:t xml:space="preserve"> </w:t>
      </w:r>
      <w:r>
        <w:rPr>
          <w:sz w:val="24"/>
        </w:rPr>
        <w:t>методы познания — наблюдение, измерение, моделирование, эксперимент (реальный и мысленный);</w:t>
      </w:r>
    </w:p>
    <w:p w:rsidR="00B25ECF" w:rsidRDefault="00B25ECF" w:rsidP="00B25ECF">
      <w:pPr>
        <w:pStyle w:val="a7"/>
        <w:numPr>
          <w:ilvl w:val="0"/>
          <w:numId w:val="86"/>
        </w:numPr>
        <w:tabs>
          <w:tab w:val="left" w:pos="1966"/>
          <w:tab w:val="left" w:pos="2677"/>
          <w:tab w:val="left" w:pos="4403"/>
          <w:tab w:val="left" w:pos="6035"/>
          <w:tab w:val="left" w:pos="10767"/>
        </w:tabs>
        <w:spacing w:line="242" w:lineRule="auto"/>
        <w:ind w:left="1966" w:right="793" w:hanging="144"/>
        <w:jc w:val="both"/>
        <w:rPr>
          <w:sz w:val="24"/>
        </w:rPr>
      </w:pPr>
      <w:r>
        <w:rPr>
          <w:i/>
          <w:spacing w:val="-2"/>
          <w:sz w:val="24"/>
        </w:rPr>
        <w:t>следовать</w:t>
      </w:r>
      <w:r>
        <w:rPr>
          <w:i/>
          <w:sz w:val="24"/>
        </w:rPr>
        <w:tab/>
      </w:r>
      <w:r>
        <w:rPr>
          <w:spacing w:val="-2"/>
          <w:sz w:val="24"/>
        </w:rPr>
        <w:t>правилам</w:t>
      </w:r>
      <w:r>
        <w:rPr>
          <w:sz w:val="24"/>
        </w:rPr>
        <w:tab/>
        <w:t>пользования</w:t>
      </w:r>
      <w:r>
        <w:rPr>
          <w:spacing w:val="80"/>
          <w:sz w:val="24"/>
        </w:rPr>
        <w:t xml:space="preserve"> </w:t>
      </w:r>
      <w:r>
        <w:rPr>
          <w:sz w:val="24"/>
        </w:rPr>
        <w:t>химической</w:t>
      </w:r>
      <w:r>
        <w:rPr>
          <w:spacing w:val="80"/>
          <w:sz w:val="24"/>
        </w:rPr>
        <w:t xml:space="preserve">  </w:t>
      </w:r>
      <w:r>
        <w:rPr>
          <w:sz w:val="24"/>
        </w:rPr>
        <w:t>посудой</w:t>
      </w:r>
      <w:r>
        <w:rPr>
          <w:sz w:val="24"/>
        </w:rPr>
        <w:tab/>
      </w:r>
      <w:r>
        <w:rPr>
          <w:spacing w:val="-10"/>
          <w:sz w:val="24"/>
        </w:rPr>
        <w:t xml:space="preserve">и </w:t>
      </w:r>
      <w:r>
        <w:rPr>
          <w:sz w:val="24"/>
        </w:rPr>
        <w:t>лабораторным оборудованием, а также правилам обращения с веществами в</w:t>
      </w:r>
    </w:p>
    <w:p w:rsidR="00B25ECF" w:rsidRDefault="00B25ECF" w:rsidP="00B25ECF">
      <w:pPr>
        <w:pStyle w:val="a0"/>
        <w:ind w:right="784"/>
      </w:pPr>
      <w:r>
        <w:t>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определѐнной массовой долей растворѐнного вещества; планировать</w:t>
      </w:r>
      <w:r>
        <w:rPr>
          <w:spacing w:val="40"/>
        </w:rPr>
        <w:t xml:space="preserve"> </w:t>
      </w:r>
      <w:r>
        <w:t>и</w:t>
      </w:r>
      <w:r>
        <w:rPr>
          <w:spacing w:val="40"/>
        </w:rPr>
        <w:t xml:space="preserve"> </w:t>
      </w:r>
      <w:r>
        <w:t>проводить химические эксперименты по распознаванию растворов щелочей и кислот с помощью индикаторов (лакмус, фенолфталеин, метилоранж и др.).</w:t>
      </w:r>
    </w:p>
    <w:p w:rsidR="00B25ECF" w:rsidRDefault="00B25ECF" w:rsidP="00B25ECF">
      <w:pPr>
        <w:pStyle w:val="a0"/>
        <w:ind w:left="0"/>
        <w:jc w:val="left"/>
      </w:pPr>
    </w:p>
    <w:p w:rsidR="00B25ECF" w:rsidRDefault="00B25ECF" w:rsidP="00B25ECF">
      <w:pPr>
        <w:pStyle w:val="Heading2"/>
        <w:spacing w:line="274" w:lineRule="exact"/>
        <w:ind w:left="1249"/>
        <w:jc w:val="both"/>
      </w:pPr>
      <w:r>
        <w:t>9</w:t>
      </w:r>
      <w:r>
        <w:rPr>
          <w:spacing w:val="2"/>
        </w:rPr>
        <w:t xml:space="preserve"> </w:t>
      </w:r>
      <w:r>
        <w:rPr>
          <w:spacing w:val="-2"/>
        </w:rPr>
        <w:t>КЛАСС</w:t>
      </w:r>
    </w:p>
    <w:p w:rsidR="00B25ECF" w:rsidRDefault="00B25ECF" w:rsidP="00B25ECF">
      <w:pPr>
        <w:pStyle w:val="a7"/>
        <w:numPr>
          <w:ilvl w:val="0"/>
          <w:numId w:val="1"/>
        </w:numPr>
        <w:tabs>
          <w:tab w:val="left" w:pos="2677"/>
        </w:tabs>
        <w:ind w:right="775" w:firstLine="561"/>
        <w:jc w:val="both"/>
        <w:rPr>
          <w:sz w:val="24"/>
        </w:rPr>
      </w:pPr>
      <w:r>
        <w:rPr>
          <w:i/>
          <w:sz w:val="24"/>
        </w:rPr>
        <w:t xml:space="preserve">раскрывать смысл </w:t>
      </w:r>
      <w:r>
        <w:rPr>
          <w:sz w:val="24"/>
        </w:rPr>
        <w:t>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объѐм,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решѐтка, коррозия металлов, сплавы; скорость химической реакции, предельно допустимая</w:t>
      </w:r>
      <w:r>
        <w:rPr>
          <w:spacing w:val="40"/>
          <w:sz w:val="24"/>
        </w:rPr>
        <w:t xml:space="preserve"> </w:t>
      </w:r>
      <w:r>
        <w:rPr>
          <w:sz w:val="24"/>
        </w:rPr>
        <w:t>концентрация</w:t>
      </w:r>
      <w:r>
        <w:rPr>
          <w:spacing w:val="40"/>
          <w:sz w:val="24"/>
        </w:rPr>
        <w:t xml:space="preserve"> </w:t>
      </w:r>
      <w:r>
        <w:rPr>
          <w:sz w:val="24"/>
        </w:rPr>
        <w:t>(ПДК) вещества;</w:t>
      </w:r>
    </w:p>
    <w:p w:rsidR="00B25ECF" w:rsidRDefault="00B25ECF" w:rsidP="00B25ECF">
      <w:pPr>
        <w:pStyle w:val="a7"/>
        <w:numPr>
          <w:ilvl w:val="0"/>
          <w:numId w:val="1"/>
        </w:numPr>
        <w:tabs>
          <w:tab w:val="left" w:pos="2677"/>
        </w:tabs>
        <w:spacing w:line="242" w:lineRule="auto"/>
        <w:ind w:right="783" w:firstLine="561"/>
        <w:jc w:val="both"/>
        <w:rPr>
          <w:sz w:val="24"/>
        </w:rPr>
      </w:pPr>
      <w:r>
        <w:rPr>
          <w:i/>
          <w:sz w:val="24"/>
        </w:rPr>
        <w:t xml:space="preserve">иллюстрировать </w:t>
      </w:r>
      <w:r>
        <w:rPr>
          <w:sz w:val="24"/>
        </w:rPr>
        <w:t>взаимосвязь основных химических понятий (см. п. 1) и применять эти понятия при описании веществ и их превращений;</w:t>
      </w:r>
    </w:p>
    <w:p w:rsidR="00B25ECF" w:rsidRDefault="00B25ECF" w:rsidP="00B25ECF">
      <w:pPr>
        <w:pStyle w:val="a7"/>
        <w:numPr>
          <w:ilvl w:val="0"/>
          <w:numId w:val="1"/>
        </w:numPr>
        <w:tabs>
          <w:tab w:val="left" w:pos="2677"/>
        </w:tabs>
        <w:spacing w:line="242" w:lineRule="auto"/>
        <w:ind w:right="788" w:firstLine="561"/>
        <w:jc w:val="both"/>
        <w:rPr>
          <w:sz w:val="24"/>
        </w:rPr>
      </w:pPr>
      <w:r>
        <w:rPr>
          <w:i/>
          <w:sz w:val="24"/>
        </w:rPr>
        <w:t xml:space="preserve">использовать </w:t>
      </w:r>
      <w:r>
        <w:rPr>
          <w:sz w:val="24"/>
        </w:rPr>
        <w:t>химическую символику для составления формул веществ и уравнений химических реакций;</w:t>
      </w:r>
    </w:p>
    <w:p w:rsidR="00B25ECF" w:rsidRDefault="00B25ECF" w:rsidP="00B25ECF">
      <w:pPr>
        <w:spacing w:line="242" w:lineRule="auto"/>
        <w:jc w:val="both"/>
        <w:rPr>
          <w:sz w:val="24"/>
        </w:rPr>
        <w:sectPr w:rsidR="00B25ECF">
          <w:pgSz w:w="11920" w:h="16850"/>
          <w:pgMar w:top="1060" w:right="60" w:bottom="780" w:left="160" w:header="0" w:footer="558" w:gutter="0"/>
          <w:cols w:space="720"/>
        </w:sectPr>
      </w:pPr>
    </w:p>
    <w:p w:rsidR="00B25ECF" w:rsidRDefault="00B25ECF" w:rsidP="00B25ECF">
      <w:pPr>
        <w:pStyle w:val="a7"/>
        <w:numPr>
          <w:ilvl w:val="0"/>
          <w:numId w:val="1"/>
        </w:numPr>
        <w:tabs>
          <w:tab w:val="left" w:pos="2677"/>
        </w:tabs>
        <w:spacing w:before="78"/>
        <w:ind w:right="785" w:firstLine="561"/>
        <w:jc w:val="both"/>
        <w:rPr>
          <w:sz w:val="24"/>
        </w:rPr>
      </w:pPr>
      <w:r>
        <w:rPr>
          <w:i/>
          <w:sz w:val="24"/>
        </w:rPr>
        <w:lastRenderedPageBreak/>
        <w:t xml:space="preserve">определять </w:t>
      </w:r>
      <w:r>
        <w:rPr>
          <w:sz w:val="24"/>
        </w:rPr>
        <w:t>валентность и степень окисления химических элементов в соединениях различного состава; принадлежность веществ к определѐнному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w:t>
      </w:r>
      <w:r>
        <w:rPr>
          <w:spacing w:val="-1"/>
          <w:sz w:val="24"/>
        </w:rPr>
        <w:t xml:space="preserve"> </w:t>
      </w:r>
      <w:r>
        <w:rPr>
          <w:sz w:val="24"/>
        </w:rPr>
        <w:t>неорганических соединений, тип</w:t>
      </w:r>
      <w:r>
        <w:rPr>
          <w:spacing w:val="-2"/>
          <w:sz w:val="24"/>
        </w:rPr>
        <w:t xml:space="preserve"> </w:t>
      </w:r>
      <w:r>
        <w:rPr>
          <w:sz w:val="24"/>
        </w:rPr>
        <w:t>кристаллической решѐтки</w:t>
      </w:r>
      <w:r>
        <w:rPr>
          <w:spacing w:val="-4"/>
          <w:sz w:val="24"/>
        </w:rPr>
        <w:t xml:space="preserve"> </w:t>
      </w:r>
      <w:r>
        <w:rPr>
          <w:sz w:val="24"/>
        </w:rPr>
        <w:t>конкретного вещества;</w:t>
      </w:r>
    </w:p>
    <w:p w:rsidR="00B25ECF" w:rsidRDefault="00B25ECF" w:rsidP="00B25ECF">
      <w:pPr>
        <w:pStyle w:val="a7"/>
        <w:numPr>
          <w:ilvl w:val="0"/>
          <w:numId w:val="1"/>
        </w:numPr>
        <w:tabs>
          <w:tab w:val="left" w:pos="2677"/>
        </w:tabs>
        <w:ind w:right="775" w:firstLine="561"/>
        <w:jc w:val="both"/>
        <w:rPr>
          <w:sz w:val="24"/>
        </w:rPr>
      </w:pPr>
      <w:r>
        <w:rPr>
          <w:i/>
          <w:sz w:val="24"/>
        </w:rPr>
        <w:t xml:space="preserve">раскрывать смысл </w:t>
      </w:r>
      <w:r>
        <w:rPr>
          <w:sz w:val="24"/>
        </w:rPr>
        <w:t xml:space="preserve">Периодического закона Д. И. Менделеева и демонстрировать его понимание: </w:t>
      </w:r>
      <w:r>
        <w:rPr>
          <w:i/>
          <w:sz w:val="24"/>
        </w:rPr>
        <w:t xml:space="preserve">описывать и характеризовать </w:t>
      </w:r>
      <w:r>
        <w:rPr>
          <w:sz w:val="24"/>
        </w:rPr>
        <w:t xml:space="preserve">табличную форму Периодической системы химических элементов: различать понятия «главная подгруппа (А- группа)» и «побочная подгруппа (Б-группа)», малые и большие периоды; </w:t>
      </w:r>
      <w:r>
        <w:rPr>
          <w:i/>
          <w:sz w:val="24"/>
        </w:rPr>
        <w:t xml:space="preserve">соотносить </w:t>
      </w:r>
      <w:r>
        <w:rPr>
          <w:sz w:val="24"/>
        </w:rPr>
        <w:t xml:space="preserve">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Pr>
          <w:i/>
          <w:sz w:val="24"/>
        </w:rPr>
        <w:t xml:space="preserve">объяснять </w:t>
      </w:r>
      <w:r>
        <w:rPr>
          <w:sz w:val="24"/>
        </w:rPr>
        <w:t>общие закономерности в изменении свойств элементов и их соединений в пределах малых периодов и главных</w:t>
      </w:r>
      <w:r>
        <w:rPr>
          <w:spacing w:val="40"/>
          <w:sz w:val="24"/>
        </w:rPr>
        <w:t xml:space="preserve"> </w:t>
      </w:r>
      <w:r>
        <w:rPr>
          <w:sz w:val="24"/>
        </w:rPr>
        <w:t>подгрупп</w:t>
      </w:r>
      <w:r>
        <w:rPr>
          <w:spacing w:val="40"/>
          <w:sz w:val="24"/>
        </w:rPr>
        <w:t xml:space="preserve"> </w:t>
      </w:r>
      <w:r>
        <w:rPr>
          <w:sz w:val="24"/>
        </w:rPr>
        <w:t>с учѐтом строения их атомов;</w:t>
      </w:r>
    </w:p>
    <w:p w:rsidR="00B25ECF" w:rsidRDefault="00B25ECF" w:rsidP="00B25ECF">
      <w:pPr>
        <w:pStyle w:val="a7"/>
        <w:numPr>
          <w:ilvl w:val="0"/>
          <w:numId w:val="1"/>
        </w:numPr>
        <w:tabs>
          <w:tab w:val="left" w:pos="2677"/>
        </w:tabs>
        <w:spacing w:before="1"/>
        <w:ind w:right="779" w:firstLine="561"/>
        <w:jc w:val="both"/>
        <w:rPr>
          <w:sz w:val="24"/>
        </w:rPr>
      </w:pPr>
      <w:r>
        <w:rPr>
          <w:i/>
          <w:sz w:val="24"/>
        </w:rPr>
        <w:t xml:space="preserve">классифицировать </w:t>
      </w:r>
      <w:r>
        <w:rPr>
          <w:sz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B25ECF" w:rsidRDefault="00B25ECF" w:rsidP="00B25ECF">
      <w:pPr>
        <w:pStyle w:val="a7"/>
        <w:numPr>
          <w:ilvl w:val="0"/>
          <w:numId w:val="1"/>
        </w:numPr>
        <w:tabs>
          <w:tab w:val="left" w:pos="2677"/>
        </w:tabs>
        <w:ind w:right="792" w:firstLine="561"/>
        <w:jc w:val="both"/>
        <w:rPr>
          <w:sz w:val="24"/>
        </w:rPr>
      </w:pPr>
      <w:r>
        <w:rPr>
          <w:i/>
          <w:sz w:val="24"/>
        </w:rPr>
        <w:t xml:space="preserve">характеризовать (описывать) </w:t>
      </w:r>
      <w:r>
        <w:rPr>
          <w:sz w:val="24"/>
        </w:rPr>
        <w:t>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B25ECF" w:rsidRDefault="00B25ECF" w:rsidP="00B25ECF">
      <w:pPr>
        <w:pStyle w:val="a7"/>
        <w:numPr>
          <w:ilvl w:val="0"/>
          <w:numId w:val="1"/>
        </w:numPr>
        <w:tabs>
          <w:tab w:val="left" w:pos="2677"/>
        </w:tabs>
        <w:spacing w:before="1"/>
        <w:ind w:right="783" w:firstLine="561"/>
        <w:jc w:val="both"/>
        <w:rPr>
          <w:sz w:val="24"/>
        </w:rPr>
      </w:pPr>
      <w:r>
        <w:rPr>
          <w:i/>
          <w:sz w:val="24"/>
        </w:rPr>
        <w:t xml:space="preserve">составлять </w:t>
      </w:r>
      <w:r>
        <w:rPr>
          <w:sz w:val="24"/>
        </w:rPr>
        <w:t>уравнения электролитической диссоциации кислот, щелочей и солей; полные и сокращѐнные уравнения реакций ионного обмена; уравнения реакций, подтверждающих существование генетической связи между</w:t>
      </w:r>
      <w:r>
        <w:rPr>
          <w:spacing w:val="-4"/>
          <w:sz w:val="24"/>
        </w:rPr>
        <w:t xml:space="preserve"> </w:t>
      </w:r>
      <w:r>
        <w:rPr>
          <w:sz w:val="24"/>
        </w:rPr>
        <w:t>веществами различных классов;</w:t>
      </w:r>
    </w:p>
    <w:p w:rsidR="00B25ECF" w:rsidRDefault="00B25ECF" w:rsidP="00B25ECF">
      <w:pPr>
        <w:pStyle w:val="a7"/>
        <w:numPr>
          <w:ilvl w:val="0"/>
          <w:numId w:val="1"/>
        </w:numPr>
        <w:tabs>
          <w:tab w:val="left" w:pos="2677"/>
        </w:tabs>
        <w:spacing w:line="242" w:lineRule="auto"/>
        <w:ind w:right="792" w:firstLine="561"/>
        <w:jc w:val="both"/>
        <w:rPr>
          <w:sz w:val="24"/>
        </w:rPr>
      </w:pPr>
      <w:r>
        <w:rPr>
          <w:i/>
          <w:sz w:val="24"/>
        </w:rPr>
        <w:t xml:space="preserve">раскрывать </w:t>
      </w:r>
      <w:r>
        <w:rPr>
          <w:sz w:val="24"/>
        </w:rPr>
        <w:t>сущность окислительно-восстановительных реакций посредством составления электронного баланса этих реакций;</w:t>
      </w:r>
    </w:p>
    <w:p w:rsidR="00B25ECF" w:rsidRDefault="00B25ECF" w:rsidP="00B25ECF">
      <w:pPr>
        <w:pStyle w:val="a7"/>
        <w:numPr>
          <w:ilvl w:val="0"/>
          <w:numId w:val="1"/>
        </w:numPr>
        <w:tabs>
          <w:tab w:val="left" w:pos="2677"/>
        </w:tabs>
        <w:spacing w:line="242" w:lineRule="auto"/>
        <w:ind w:right="793" w:firstLine="561"/>
        <w:jc w:val="both"/>
        <w:rPr>
          <w:sz w:val="24"/>
        </w:rPr>
      </w:pPr>
      <w:r>
        <w:rPr>
          <w:i/>
          <w:sz w:val="24"/>
        </w:rPr>
        <w:t xml:space="preserve">прогнозировать </w:t>
      </w:r>
      <w:r>
        <w:rPr>
          <w:sz w:val="24"/>
        </w:rPr>
        <w:t>свойства веществ в зависимости от их строения; возможности протекания химических превращений в различных условиях;</w:t>
      </w:r>
    </w:p>
    <w:p w:rsidR="00B25ECF" w:rsidRDefault="00B25ECF" w:rsidP="00B25ECF">
      <w:pPr>
        <w:pStyle w:val="a7"/>
        <w:numPr>
          <w:ilvl w:val="0"/>
          <w:numId w:val="1"/>
        </w:numPr>
        <w:tabs>
          <w:tab w:val="left" w:pos="2677"/>
        </w:tabs>
        <w:ind w:right="790" w:firstLine="561"/>
        <w:jc w:val="both"/>
        <w:rPr>
          <w:sz w:val="24"/>
        </w:rPr>
      </w:pPr>
      <w:r>
        <w:rPr>
          <w:i/>
          <w:sz w:val="24"/>
        </w:rPr>
        <w:t xml:space="preserve">вычислять </w:t>
      </w:r>
      <w:r>
        <w:rPr>
          <w:sz w:val="24"/>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расчѐты по уравнению химической реакции;</w:t>
      </w:r>
    </w:p>
    <w:p w:rsidR="00B25ECF" w:rsidRDefault="00B25ECF" w:rsidP="00B25ECF">
      <w:pPr>
        <w:pStyle w:val="a7"/>
        <w:numPr>
          <w:ilvl w:val="0"/>
          <w:numId w:val="1"/>
        </w:numPr>
        <w:tabs>
          <w:tab w:val="left" w:pos="2677"/>
        </w:tabs>
        <w:ind w:right="777" w:firstLine="561"/>
        <w:jc w:val="both"/>
        <w:rPr>
          <w:sz w:val="24"/>
        </w:rPr>
      </w:pPr>
      <w:r>
        <w:rPr>
          <w:i/>
          <w:sz w:val="24"/>
        </w:rPr>
        <w:t xml:space="preserve">следовать </w:t>
      </w:r>
      <w:r>
        <w:rPr>
          <w:sz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B25ECF" w:rsidRDefault="00B25ECF" w:rsidP="00B25ECF">
      <w:pPr>
        <w:pStyle w:val="a7"/>
        <w:numPr>
          <w:ilvl w:val="0"/>
          <w:numId w:val="1"/>
        </w:numPr>
        <w:tabs>
          <w:tab w:val="left" w:pos="2677"/>
        </w:tabs>
        <w:ind w:right="781" w:firstLine="561"/>
        <w:jc w:val="both"/>
        <w:rPr>
          <w:sz w:val="24"/>
        </w:rPr>
      </w:pPr>
      <w:r>
        <w:rPr>
          <w:i/>
          <w:sz w:val="24"/>
        </w:rPr>
        <w:t xml:space="preserve">проводить </w:t>
      </w:r>
      <w:r>
        <w:rPr>
          <w:sz w:val="24"/>
        </w:rPr>
        <w:t>реакции, подтверждающие качественный состав различных</w:t>
      </w:r>
      <w:r>
        <w:rPr>
          <w:spacing w:val="40"/>
          <w:sz w:val="24"/>
        </w:rPr>
        <w:t xml:space="preserve"> </w:t>
      </w:r>
      <w:r>
        <w:rPr>
          <w:spacing w:val="-2"/>
          <w:sz w:val="24"/>
        </w:rPr>
        <w:t>веществ:</w:t>
      </w:r>
    </w:p>
    <w:p w:rsidR="00B25ECF" w:rsidRDefault="00B25ECF" w:rsidP="00B25ECF">
      <w:pPr>
        <w:pStyle w:val="a0"/>
        <w:ind w:right="780"/>
      </w:pPr>
      <w:r>
        <w:t>распознавать опытным путѐм хлорид- бромид-, иодид-, карбонат-, фосфат-, силикат-, сульфат-, гидроксид-ионы, катионы аммония и ионы изученных металлов,</w:t>
      </w:r>
      <w:r>
        <w:rPr>
          <w:spacing w:val="40"/>
        </w:rPr>
        <w:t xml:space="preserve"> </w:t>
      </w:r>
      <w:r>
        <w:t>присутствующие</w:t>
      </w:r>
      <w:r>
        <w:rPr>
          <w:spacing w:val="40"/>
        </w:rPr>
        <w:t xml:space="preserve"> </w:t>
      </w:r>
      <w:r>
        <w:t xml:space="preserve">в водных растворах неорганических веществ; </w:t>
      </w:r>
      <w:r>
        <w:rPr>
          <w:i/>
        </w:rPr>
        <w:t xml:space="preserve">применять </w:t>
      </w:r>
      <w: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B25ECF" w:rsidRDefault="00B25ECF" w:rsidP="00B25ECF">
      <w:pPr>
        <w:pStyle w:val="a0"/>
        <w:spacing w:before="273"/>
        <w:ind w:left="0"/>
        <w:jc w:val="left"/>
      </w:pPr>
    </w:p>
    <w:p w:rsidR="00B25ECF" w:rsidRDefault="00B25ECF" w:rsidP="00B25ECF">
      <w:pPr>
        <w:pStyle w:val="Heading2"/>
        <w:jc w:val="both"/>
      </w:pPr>
      <w:r>
        <w:t>ИЗОБРАЗИТЕЛЬНОЕ</w:t>
      </w:r>
      <w:r>
        <w:rPr>
          <w:spacing w:val="-10"/>
        </w:rPr>
        <w:t xml:space="preserve"> </w:t>
      </w:r>
      <w:r>
        <w:rPr>
          <w:spacing w:val="-2"/>
        </w:rPr>
        <w:t>ИСКУССТВО</w:t>
      </w:r>
    </w:p>
    <w:p w:rsidR="00B25ECF" w:rsidRDefault="00B25ECF" w:rsidP="00B25ECF">
      <w:pPr>
        <w:pStyle w:val="a0"/>
        <w:spacing w:before="267"/>
        <w:ind w:right="785" w:firstLine="705"/>
      </w:pPr>
      <w:r>
        <w:t>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4"/>
      </w:pPr>
      <w:r>
        <w:lastRenderedPageBreak/>
        <w:t>духовно-нравственного</w:t>
      </w:r>
      <w:r>
        <w:rPr>
          <w:spacing w:val="-4"/>
        </w:rPr>
        <w:t xml:space="preserve"> </w:t>
      </w:r>
      <w:r>
        <w:t>развития,</w:t>
      </w:r>
      <w:r>
        <w:rPr>
          <w:spacing w:val="-4"/>
        </w:rPr>
        <w:t xml:space="preserve"> </w:t>
      </w:r>
      <w:r>
        <w:t>воспитания</w:t>
      </w:r>
      <w:r>
        <w:rPr>
          <w:spacing w:val="-6"/>
        </w:rPr>
        <w:t xml:space="preserve"> </w:t>
      </w:r>
      <w:r>
        <w:t>и</w:t>
      </w:r>
      <w:r>
        <w:rPr>
          <w:spacing w:val="-3"/>
        </w:rPr>
        <w:t xml:space="preserve"> </w:t>
      </w:r>
      <w:r>
        <w:t>социализации</w:t>
      </w:r>
      <w:r>
        <w:rPr>
          <w:spacing w:val="-3"/>
        </w:rPr>
        <w:t xml:space="preserve"> </w:t>
      </w:r>
      <w:r>
        <w:t>обучающихся,</w:t>
      </w:r>
      <w:r>
        <w:rPr>
          <w:spacing w:val="-4"/>
        </w:rPr>
        <w:t xml:space="preserve"> </w:t>
      </w:r>
      <w:r>
        <w:t>представленных в Программе воспитания.</w:t>
      </w:r>
    </w:p>
    <w:p w:rsidR="00B25ECF" w:rsidRDefault="00B25ECF" w:rsidP="00B25ECF">
      <w:pPr>
        <w:pStyle w:val="a0"/>
        <w:spacing w:before="14"/>
        <w:ind w:left="0"/>
        <w:jc w:val="left"/>
      </w:pPr>
    </w:p>
    <w:p w:rsidR="00B25ECF" w:rsidRDefault="00B25ECF" w:rsidP="00B25ECF">
      <w:pPr>
        <w:ind w:left="473"/>
        <w:jc w:val="center"/>
        <w:rPr>
          <w:b/>
          <w:sz w:val="24"/>
        </w:rPr>
      </w:pPr>
      <w:r>
        <w:rPr>
          <w:b/>
          <w:sz w:val="24"/>
        </w:rPr>
        <w:t>ПОЯСНИТЕЛЬНАЯ</w:t>
      </w:r>
      <w:r>
        <w:rPr>
          <w:b/>
          <w:spacing w:val="-12"/>
          <w:sz w:val="24"/>
        </w:rPr>
        <w:t xml:space="preserve"> </w:t>
      </w:r>
      <w:r>
        <w:rPr>
          <w:b/>
          <w:spacing w:val="-2"/>
          <w:sz w:val="24"/>
        </w:rPr>
        <w:t>ЗАПИСКА</w:t>
      </w:r>
    </w:p>
    <w:p w:rsidR="00B25ECF" w:rsidRDefault="00B25ECF" w:rsidP="00B25ECF">
      <w:pPr>
        <w:ind w:left="1047"/>
        <w:jc w:val="center"/>
        <w:rPr>
          <w:b/>
          <w:sz w:val="24"/>
        </w:rPr>
      </w:pPr>
      <w:r>
        <w:rPr>
          <w:b/>
          <w:sz w:val="24"/>
        </w:rPr>
        <w:t>ОБЩАЯ</w:t>
      </w:r>
      <w:r>
        <w:rPr>
          <w:b/>
          <w:spacing w:val="-9"/>
          <w:sz w:val="24"/>
        </w:rPr>
        <w:t xml:space="preserve"> </w:t>
      </w:r>
      <w:r>
        <w:rPr>
          <w:b/>
          <w:sz w:val="24"/>
        </w:rPr>
        <w:t>ХАРАКТЕРИСТИКА</w:t>
      </w:r>
      <w:r>
        <w:rPr>
          <w:b/>
          <w:spacing w:val="-6"/>
          <w:sz w:val="24"/>
        </w:rPr>
        <w:t xml:space="preserve"> </w:t>
      </w:r>
      <w:r>
        <w:rPr>
          <w:b/>
          <w:sz w:val="24"/>
        </w:rPr>
        <w:t>УЧЕБНОГО</w:t>
      </w:r>
      <w:r>
        <w:rPr>
          <w:b/>
          <w:spacing w:val="-9"/>
          <w:sz w:val="24"/>
        </w:rPr>
        <w:t xml:space="preserve"> </w:t>
      </w:r>
      <w:r>
        <w:rPr>
          <w:b/>
          <w:sz w:val="24"/>
        </w:rPr>
        <w:t>ПРЕДМЕТА</w:t>
      </w:r>
      <w:r>
        <w:rPr>
          <w:b/>
          <w:spacing w:val="-5"/>
          <w:sz w:val="24"/>
        </w:rPr>
        <w:t xml:space="preserve"> </w:t>
      </w:r>
      <w:r>
        <w:rPr>
          <w:b/>
          <w:spacing w:val="-2"/>
          <w:sz w:val="24"/>
        </w:rPr>
        <w:t>«ИЗОБРАЗИТЕЛЬНОЕ</w:t>
      </w:r>
    </w:p>
    <w:p w:rsidR="00B25ECF" w:rsidRDefault="00B25ECF" w:rsidP="00B25ECF">
      <w:pPr>
        <w:spacing w:line="274" w:lineRule="exact"/>
        <w:ind w:left="483"/>
        <w:jc w:val="center"/>
        <w:rPr>
          <w:b/>
          <w:sz w:val="24"/>
        </w:rPr>
      </w:pPr>
      <w:r>
        <w:rPr>
          <w:b/>
          <w:spacing w:val="-2"/>
          <w:sz w:val="24"/>
        </w:rPr>
        <w:t>ИСКУССТВО»</w:t>
      </w:r>
    </w:p>
    <w:p w:rsidR="00B25ECF" w:rsidRDefault="00B25ECF" w:rsidP="00B25ECF">
      <w:pPr>
        <w:pStyle w:val="a0"/>
        <w:ind w:right="778" w:firstLine="566"/>
      </w:pPr>
      <w: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w:t>
      </w:r>
      <w:r>
        <w:rPr>
          <w:spacing w:val="40"/>
        </w:rPr>
        <w:t xml:space="preserve"> </w:t>
      </w:r>
      <w:r>
        <w:t>духовная сфера, концентрирующая в себе колоссальный эстетический, художественный и нравственный мировой опыт.</w:t>
      </w:r>
    </w:p>
    <w:p w:rsidR="00B25ECF" w:rsidRDefault="00B25ECF" w:rsidP="00B25ECF">
      <w:pPr>
        <w:pStyle w:val="a0"/>
        <w:ind w:right="788" w:firstLine="566"/>
      </w:pPr>
      <w: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B25ECF" w:rsidRDefault="00B25ECF" w:rsidP="00B25ECF">
      <w:pPr>
        <w:pStyle w:val="a0"/>
        <w:ind w:right="779" w:firstLine="566"/>
      </w:pPr>
      <w: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еѐ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25ECF" w:rsidRDefault="00B25ECF" w:rsidP="00B25ECF">
      <w:pPr>
        <w:pStyle w:val="a0"/>
        <w:ind w:right="773" w:firstLine="566"/>
      </w:pPr>
      <w: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B25ECF" w:rsidRDefault="00B25ECF" w:rsidP="00B25ECF">
      <w:pPr>
        <w:pStyle w:val="a0"/>
        <w:ind w:right="789"/>
      </w:pPr>
      <w:r>
        <w:t>Рабочая программа ориентирована на психолого возрастные особенности развития детей 11—15 лет, при этом содержание занятий может быть адаптировано с учѐтом индивидуальных качеств обучающихся как для детей, проявляющих выдающиеся способности, так и для детей-инвалидов и детей с ОВЗ.</w:t>
      </w:r>
    </w:p>
    <w:p w:rsidR="00B25ECF" w:rsidRDefault="00B25ECF" w:rsidP="00B25ECF">
      <w:pPr>
        <w:pStyle w:val="a0"/>
        <w:ind w:right="780" w:firstLine="705"/>
      </w:pPr>
      <w: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чѐтко поставленными учебными задачами по каждой теме, и они являются общеобразовательными требованиями.</w:t>
      </w:r>
    </w:p>
    <w:p w:rsidR="00B25ECF" w:rsidRDefault="00B25ECF" w:rsidP="00B25ECF">
      <w:pPr>
        <w:pStyle w:val="a0"/>
        <w:spacing w:before="2"/>
        <w:ind w:right="784" w:firstLine="705"/>
      </w:pPr>
      <w:r>
        <w:t>В урочное время деятельность обучающихся организуется как в индивидуальной, так</w:t>
      </w:r>
      <w:r>
        <w:rPr>
          <w:spacing w:val="40"/>
        </w:rPr>
        <w:t xml:space="preserve"> </w:t>
      </w:r>
      <w:r>
        <w:t xml:space="preserve">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w:t>
      </w:r>
      <w:r>
        <w:rPr>
          <w:spacing w:val="-2"/>
        </w:rPr>
        <w:t>организации.</w:t>
      </w:r>
    </w:p>
    <w:p w:rsidR="00B25ECF" w:rsidRDefault="00B25ECF" w:rsidP="00B25ECF">
      <w:pPr>
        <w:pStyle w:val="a0"/>
        <w:ind w:right="783" w:firstLine="705"/>
      </w:pPr>
      <w:r>
        <w:t xml:space="preserve">Учебный материал каждого модуля разделѐн на тематические блоки, которые могут быть основанием для организации проектной деятельности, которая включает в себя какисследовательскую, так и художественно-творческую деятельность, а также презентацию </w:t>
      </w:r>
      <w:r>
        <w:rPr>
          <w:spacing w:val="-2"/>
        </w:rPr>
        <w:t>результата.</w:t>
      </w:r>
    </w:p>
    <w:p w:rsidR="00B25ECF" w:rsidRDefault="00B25ECF" w:rsidP="00B25ECF">
      <w:pPr>
        <w:pStyle w:val="a0"/>
        <w:ind w:right="780" w:firstLine="705"/>
      </w:pPr>
      <w: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объѐме, макете).</w:t>
      </w:r>
    </w:p>
    <w:p w:rsidR="00B25ECF" w:rsidRDefault="00B25ECF" w:rsidP="00B25ECF">
      <w:pPr>
        <w:pStyle w:val="a0"/>
        <w:spacing w:line="242" w:lineRule="auto"/>
        <w:ind w:right="796" w:firstLine="566"/>
      </w:pPr>
      <w:r>
        <w:t>Большое значение имеет связь с внеурочной деятельностью, активная социокультурная деятельность,</w:t>
      </w:r>
      <w:r>
        <w:rPr>
          <w:spacing w:val="40"/>
        </w:rPr>
        <w:t xml:space="preserve"> </w:t>
      </w:r>
      <w:r>
        <w:t>в</w:t>
      </w:r>
      <w:r>
        <w:rPr>
          <w:spacing w:val="40"/>
        </w:rPr>
        <w:t xml:space="preserve"> </w:t>
      </w:r>
      <w:r>
        <w:t>процессе</w:t>
      </w:r>
      <w:r>
        <w:rPr>
          <w:spacing w:val="40"/>
        </w:rPr>
        <w:t xml:space="preserve"> </w:t>
      </w:r>
      <w:r>
        <w:t>которой</w:t>
      </w:r>
      <w:r>
        <w:rPr>
          <w:spacing w:val="40"/>
        </w:rPr>
        <w:t xml:space="preserve"> </w:t>
      </w:r>
      <w:r>
        <w:t>обучающиеся</w:t>
      </w:r>
      <w:r>
        <w:rPr>
          <w:spacing w:val="40"/>
        </w:rPr>
        <w:t xml:space="preserve"> </w:t>
      </w:r>
      <w:r>
        <w:t>участвуют</w:t>
      </w:r>
      <w:r>
        <w:rPr>
          <w:spacing w:val="40"/>
        </w:rPr>
        <w:t xml:space="preserve"> </w:t>
      </w:r>
      <w:r>
        <w:t>в</w:t>
      </w:r>
      <w:r>
        <w:rPr>
          <w:spacing w:val="40"/>
        </w:rPr>
        <w:t xml:space="preserve"> </w:t>
      </w:r>
      <w:r>
        <w:t>оформлении</w:t>
      </w:r>
      <w:r>
        <w:rPr>
          <w:spacing w:val="40"/>
        </w:rPr>
        <w:t xml:space="preserve"> </w:t>
      </w:r>
      <w:r>
        <w:t>общешкольных</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5"/>
      </w:pPr>
      <w:r>
        <w:lastRenderedPageBreak/>
        <w:t>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B25ECF" w:rsidRDefault="00B25ECF" w:rsidP="00B25ECF">
      <w:pPr>
        <w:pStyle w:val="a0"/>
        <w:spacing w:before="14"/>
        <w:ind w:left="0"/>
        <w:jc w:val="left"/>
      </w:pPr>
    </w:p>
    <w:p w:rsidR="00B25ECF" w:rsidRDefault="00B25ECF" w:rsidP="00B25ECF">
      <w:pPr>
        <w:pStyle w:val="Heading2"/>
        <w:ind w:left="1261" w:right="782" w:firstLine="566"/>
        <w:jc w:val="both"/>
      </w:pPr>
      <w:r>
        <w:t xml:space="preserve">ЦЕЛЬ ИЗУЧЕНИЯ УЧЕБНОГО ПРЕДМЕТА «ИЗОБРАЗИТЕЛЬНОЕ </w:t>
      </w:r>
      <w:r>
        <w:rPr>
          <w:spacing w:val="-2"/>
        </w:rPr>
        <w:t>ИСКУССТВО»</w:t>
      </w:r>
    </w:p>
    <w:p w:rsidR="00B25ECF" w:rsidRDefault="00B25ECF" w:rsidP="00B25ECF">
      <w:pPr>
        <w:pStyle w:val="a0"/>
        <w:ind w:right="779" w:firstLine="566"/>
      </w:pPr>
      <w: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Pr>
          <w:i/>
        </w:rPr>
        <w:t>вариативно</w:t>
      </w:r>
      <w:r>
        <w:t>).</w:t>
      </w:r>
    </w:p>
    <w:p w:rsidR="00B25ECF" w:rsidRDefault="00B25ECF" w:rsidP="00B25ECF">
      <w:pPr>
        <w:pStyle w:val="a0"/>
        <w:ind w:right="785" w:firstLine="566"/>
      </w:pPr>
      <w:r>
        <w:t>Учебный</w:t>
      </w:r>
      <w:r>
        <w:rPr>
          <w:spacing w:val="-3"/>
        </w:rPr>
        <w:t xml:space="preserve"> </w:t>
      </w:r>
      <w:r>
        <w:t>предмет «Изобразительное</w:t>
      </w:r>
      <w:r>
        <w:rPr>
          <w:spacing w:val="-3"/>
        </w:rPr>
        <w:t xml:space="preserve"> </w:t>
      </w:r>
      <w:r>
        <w:t>искусство»</w:t>
      </w:r>
      <w:r>
        <w:rPr>
          <w:spacing w:val="-5"/>
        </w:rPr>
        <w:t xml:space="preserve"> </w:t>
      </w:r>
      <w:r>
        <w:t>объединяет</w:t>
      </w:r>
      <w:r>
        <w:rPr>
          <w:spacing w:val="-3"/>
        </w:rPr>
        <w:t xml:space="preserve"> </w:t>
      </w:r>
      <w:r>
        <w:t>в</w:t>
      </w:r>
      <w:r>
        <w:rPr>
          <w:spacing w:val="-3"/>
        </w:rPr>
        <w:t xml:space="preserve"> </w:t>
      </w:r>
      <w:r>
        <w:t>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B25ECF" w:rsidRDefault="00B25ECF" w:rsidP="00B25ECF">
      <w:pPr>
        <w:pStyle w:val="Heading4"/>
        <w:spacing w:before="3" w:line="271" w:lineRule="exact"/>
      </w:pPr>
      <w:r>
        <w:t>Задачами</w:t>
      </w:r>
      <w:r>
        <w:rPr>
          <w:spacing w:val="-8"/>
        </w:rPr>
        <w:t xml:space="preserve"> </w:t>
      </w:r>
      <w:r>
        <w:t>учебного</w:t>
      </w:r>
      <w:r>
        <w:rPr>
          <w:spacing w:val="-7"/>
        </w:rPr>
        <w:t xml:space="preserve"> </w:t>
      </w:r>
      <w:r>
        <w:t>предмета</w:t>
      </w:r>
      <w:r>
        <w:rPr>
          <w:spacing w:val="-7"/>
        </w:rPr>
        <w:t xml:space="preserve"> </w:t>
      </w:r>
      <w:r>
        <w:t>«Изобразительное</w:t>
      </w:r>
      <w:r>
        <w:rPr>
          <w:spacing w:val="-10"/>
        </w:rPr>
        <w:t xml:space="preserve"> </w:t>
      </w:r>
      <w:r>
        <w:t>искусство»</w:t>
      </w:r>
      <w:r>
        <w:rPr>
          <w:spacing w:val="-6"/>
        </w:rPr>
        <w:t xml:space="preserve"> </w:t>
      </w:r>
      <w:r>
        <w:rPr>
          <w:spacing w:val="-2"/>
        </w:rPr>
        <w:t>являются:</w:t>
      </w:r>
    </w:p>
    <w:p w:rsidR="00B25ECF" w:rsidRDefault="00B25ECF" w:rsidP="00B25ECF">
      <w:pPr>
        <w:pStyle w:val="a7"/>
        <w:numPr>
          <w:ilvl w:val="0"/>
          <w:numId w:val="85"/>
        </w:numPr>
        <w:tabs>
          <w:tab w:val="left" w:pos="1965"/>
        </w:tabs>
        <w:spacing w:line="237" w:lineRule="auto"/>
        <w:ind w:right="792" w:firstLine="561"/>
        <w:rPr>
          <w:sz w:val="24"/>
        </w:rPr>
      </w:pPr>
      <w:r>
        <w:rPr>
          <w:sz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B25ECF" w:rsidRDefault="00B25ECF" w:rsidP="00B25ECF">
      <w:pPr>
        <w:pStyle w:val="a7"/>
        <w:numPr>
          <w:ilvl w:val="0"/>
          <w:numId w:val="85"/>
        </w:numPr>
        <w:tabs>
          <w:tab w:val="left" w:pos="1965"/>
        </w:tabs>
        <w:spacing w:before="9" w:line="235" w:lineRule="auto"/>
        <w:ind w:right="791" w:firstLine="561"/>
        <w:rPr>
          <w:sz w:val="24"/>
        </w:rPr>
      </w:pPr>
      <w:r>
        <w:rPr>
          <w:sz w:val="24"/>
        </w:rPr>
        <w:t>формирование у обучающихся представлений об отечественной и мировой художественной культуре во всѐм многообразии еѐ видов;</w:t>
      </w:r>
    </w:p>
    <w:p w:rsidR="00B25ECF" w:rsidRDefault="00B25ECF" w:rsidP="00B25ECF">
      <w:pPr>
        <w:pStyle w:val="a7"/>
        <w:numPr>
          <w:ilvl w:val="0"/>
          <w:numId w:val="85"/>
        </w:numPr>
        <w:tabs>
          <w:tab w:val="left" w:pos="1965"/>
        </w:tabs>
        <w:spacing w:before="6" w:line="237" w:lineRule="auto"/>
        <w:ind w:right="1372" w:firstLine="561"/>
        <w:rPr>
          <w:sz w:val="24"/>
        </w:rPr>
      </w:pPr>
      <w:r>
        <w:rPr>
          <w:sz w:val="24"/>
        </w:rPr>
        <w:t>формирование</w:t>
      </w:r>
      <w:r>
        <w:rPr>
          <w:spacing w:val="-3"/>
          <w:sz w:val="24"/>
        </w:rPr>
        <w:t xml:space="preserve"> </w:t>
      </w:r>
      <w:r>
        <w:rPr>
          <w:sz w:val="24"/>
        </w:rPr>
        <w:t>у</w:t>
      </w:r>
      <w:r>
        <w:rPr>
          <w:spacing w:val="-8"/>
          <w:sz w:val="24"/>
        </w:rPr>
        <w:t xml:space="preserve"> </w:t>
      </w:r>
      <w:r>
        <w:rPr>
          <w:sz w:val="24"/>
        </w:rPr>
        <w:t>обучающихся</w:t>
      </w:r>
      <w:r>
        <w:rPr>
          <w:spacing w:val="-4"/>
          <w:sz w:val="24"/>
        </w:rPr>
        <w:t xml:space="preserve"> </w:t>
      </w:r>
      <w:r>
        <w:rPr>
          <w:sz w:val="24"/>
        </w:rPr>
        <w:t>навыков</w:t>
      </w:r>
      <w:r>
        <w:rPr>
          <w:spacing w:val="-5"/>
          <w:sz w:val="24"/>
        </w:rPr>
        <w:t xml:space="preserve"> </w:t>
      </w:r>
      <w:r>
        <w:rPr>
          <w:sz w:val="24"/>
        </w:rPr>
        <w:t>эстетического</w:t>
      </w:r>
      <w:r>
        <w:rPr>
          <w:spacing w:val="-4"/>
          <w:sz w:val="24"/>
        </w:rPr>
        <w:t xml:space="preserve"> </w:t>
      </w:r>
      <w:r>
        <w:rPr>
          <w:sz w:val="24"/>
        </w:rPr>
        <w:t>видения</w:t>
      </w:r>
      <w:r>
        <w:rPr>
          <w:spacing w:val="-4"/>
          <w:sz w:val="24"/>
        </w:rPr>
        <w:t xml:space="preserve"> </w:t>
      </w:r>
      <w:r>
        <w:rPr>
          <w:sz w:val="24"/>
        </w:rPr>
        <w:t>и</w:t>
      </w:r>
      <w:r>
        <w:rPr>
          <w:spacing w:val="-6"/>
          <w:sz w:val="24"/>
        </w:rPr>
        <w:t xml:space="preserve"> </w:t>
      </w:r>
      <w:r>
        <w:rPr>
          <w:sz w:val="24"/>
        </w:rPr>
        <w:t xml:space="preserve">преобразования </w:t>
      </w:r>
      <w:r>
        <w:rPr>
          <w:spacing w:val="-2"/>
          <w:sz w:val="24"/>
        </w:rPr>
        <w:t>мира;</w:t>
      </w:r>
    </w:p>
    <w:p w:rsidR="00B25ECF" w:rsidRDefault="00B25ECF" w:rsidP="00B25ECF">
      <w:pPr>
        <w:pStyle w:val="a7"/>
        <w:numPr>
          <w:ilvl w:val="0"/>
          <w:numId w:val="85"/>
        </w:numPr>
        <w:tabs>
          <w:tab w:val="left" w:pos="1965"/>
        </w:tabs>
        <w:spacing w:before="2"/>
        <w:ind w:right="783" w:firstLine="561"/>
        <w:rPr>
          <w:sz w:val="24"/>
        </w:rPr>
      </w:pPr>
      <w:r>
        <w:rPr>
          <w:sz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w:t>
      </w:r>
      <w:r>
        <w:rPr>
          <w:spacing w:val="40"/>
          <w:sz w:val="24"/>
        </w:rPr>
        <w:t xml:space="preserve"> </w:t>
      </w:r>
      <w:r>
        <w:rPr>
          <w:sz w:val="24"/>
        </w:rPr>
        <w:t>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B25ECF" w:rsidRDefault="00B25ECF" w:rsidP="00B25ECF">
      <w:pPr>
        <w:pStyle w:val="a7"/>
        <w:numPr>
          <w:ilvl w:val="0"/>
          <w:numId w:val="85"/>
        </w:numPr>
        <w:tabs>
          <w:tab w:val="left" w:pos="1966"/>
          <w:tab w:val="left" w:pos="8354"/>
        </w:tabs>
        <w:spacing w:before="6" w:line="235" w:lineRule="auto"/>
        <w:ind w:left="1966" w:right="1816"/>
        <w:rPr>
          <w:sz w:val="24"/>
        </w:rPr>
      </w:pPr>
      <w:r>
        <w:rPr>
          <w:sz w:val="24"/>
        </w:rPr>
        <w:t>формирование</w:t>
      </w:r>
      <w:r>
        <w:rPr>
          <w:spacing w:val="80"/>
          <w:sz w:val="24"/>
        </w:rPr>
        <w:t xml:space="preserve">  </w:t>
      </w:r>
      <w:r>
        <w:rPr>
          <w:sz w:val="24"/>
        </w:rPr>
        <w:t>пространственного</w:t>
      </w:r>
      <w:r>
        <w:rPr>
          <w:spacing w:val="80"/>
          <w:sz w:val="24"/>
        </w:rPr>
        <w:t xml:space="preserve">  </w:t>
      </w:r>
      <w:r>
        <w:rPr>
          <w:sz w:val="24"/>
        </w:rPr>
        <w:t>мышления</w:t>
      </w:r>
      <w:r>
        <w:rPr>
          <w:spacing w:val="80"/>
          <w:sz w:val="24"/>
        </w:rPr>
        <w:t xml:space="preserve">  </w:t>
      </w:r>
      <w:r>
        <w:rPr>
          <w:sz w:val="24"/>
        </w:rPr>
        <w:t>и</w:t>
      </w:r>
      <w:r>
        <w:rPr>
          <w:sz w:val="24"/>
        </w:rPr>
        <w:tab/>
      </w:r>
      <w:r>
        <w:rPr>
          <w:spacing w:val="-2"/>
          <w:sz w:val="24"/>
        </w:rPr>
        <w:t>аналитических визуальных</w:t>
      </w:r>
    </w:p>
    <w:p w:rsidR="00B25ECF" w:rsidRDefault="00B25ECF" w:rsidP="00B25ECF">
      <w:pPr>
        <w:pStyle w:val="a0"/>
        <w:spacing w:before="4" w:line="275" w:lineRule="exact"/>
        <w:jc w:val="left"/>
      </w:pPr>
      <w:r>
        <w:rPr>
          <w:spacing w:val="-2"/>
        </w:rPr>
        <w:t>способностей;</w:t>
      </w:r>
    </w:p>
    <w:p w:rsidR="00B25ECF" w:rsidRDefault="00B25ECF" w:rsidP="00B25ECF">
      <w:pPr>
        <w:pStyle w:val="a7"/>
        <w:numPr>
          <w:ilvl w:val="0"/>
          <w:numId w:val="85"/>
        </w:numPr>
        <w:tabs>
          <w:tab w:val="left" w:pos="1965"/>
        </w:tabs>
        <w:ind w:right="786" w:firstLine="561"/>
        <w:rPr>
          <w:sz w:val="24"/>
        </w:rPr>
      </w:pPr>
      <w:r>
        <w:rPr>
          <w:sz w:val="24"/>
        </w:rPr>
        <w:t>овладение</w:t>
      </w:r>
      <w:r>
        <w:rPr>
          <w:spacing w:val="-2"/>
          <w:sz w:val="24"/>
        </w:rPr>
        <w:t xml:space="preserve"> </w:t>
      </w:r>
      <w:r>
        <w:rPr>
          <w:sz w:val="24"/>
        </w:rPr>
        <w:t>представлениями о</w:t>
      </w:r>
      <w:r>
        <w:rPr>
          <w:spacing w:val="-1"/>
          <w:sz w:val="24"/>
        </w:rPr>
        <w:t xml:space="preserve"> </w:t>
      </w:r>
      <w:r>
        <w:rPr>
          <w:sz w:val="24"/>
        </w:rPr>
        <w:t>средствах выразительности изобразительного</w:t>
      </w:r>
      <w:r>
        <w:rPr>
          <w:spacing w:val="-1"/>
          <w:sz w:val="24"/>
        </w:rPr>
        <w:t xml:space="preserve"> </w:t>
      </w:r>
      <w:r>
        <w:rPr>
          <w:sz w:val="24"/>
        </w:rPr>
        <w:t>искусства как способах воплощения в видимых пространственных формах переживаний, чувств и мировоззренческих позиций человека;</w:t>
      </w:r>
    </w:p>
    <w:p w:rsidR="00B25ECF" w:rsidRDefault="00B25ECF" w:rsidP="00B25ECF">
      <w:pPr>
        <w:pStyle w:val="a7"/>
        <w:numPr>
          <w:ilvl w:val="0"/>
          <w:numId w:val="85"/>
        </w:numPr>
        <w:tabs>
          <w:tab w:val="left" w:pos="1966"/>
        </w:tabs>
        <w:spacing w:before="1" w:line="237" w:lineRule="auto"/>
        <w:ind w:left="1966" w:right="2500"/>
        <w:rPr>
          <w:sz w:val="24"/>
        </w:rPr>
      </w:pPr>
      <w:r>
        <w:rPr>
          <w:sz w:val="24"/>
        </w:rPr>
        <w:t>развитие наблюдательности, ассоциативного мышления и</w:t>
      </w:r>
      <w:r>
        <w:rPr>
          <w:spacing w:val="40"/>
          <w:sz w:val="24"/>
        </w:rPr>
        <w:t xml:space="preserve"> </w:t>
      </w:r>
      <w:r>
        <w:rPr>
          <w:spacing w:val="-2"/>
          <w:sz w:val="24"/>
        </w:rPr>
        <w:t>творческого</w:t>
      </w:r>
    </w:p>
    <w:p w:rsidR="00B25ECF" w:rsidRDefault="00B25ECF" w:rsidP="00B25ECF">
      <w:pPr>
        <w:pStyle w:val="a0"/>
        <w:spacing w:before="6" w:line="275" w:lineRule="exact"/>
        <w:jc w:val="left"/>
      </w:pPr>
      <w:r>
        <w:rPr>
          <w:spacing w:val="-2"/>
        </w:rPr>
        <w:t>воображения;</w:t>
      </w:r>
    </w:p>
    <w:p w:rsidR="00B25ECF" w:rsidRDefault="00B25ECF" w:rsidP="00B25ECF">
      <w:pPr>
        <w:pStyle w:val="a7"/>
        <w:numPr>
          <w:ilvl w:val="0"/>
          <w:numId w:val="85"/>
        </w:numPr>
        <w:tabs>
          <w:tab w:val="left" w:pos="1965"/>
        </w:tabs>
        <w:spacing w:before="4" w:line="235" w:lineRule="auto"/>
        <w:ind w:right="789" w:firstLine="561"/>
        <w:rPr>
          <w:sz w:val="24"/>
        </w:rPr>
      </w:pPr>
      <w:r>
        <w:rPr>
          <w:sz w:val="24"/>
        </w:rPr>
        <w:t>воспитание уважения и любви к цивилизационному наследию России через освоение отечественной художественной культуры;</w:t>
      </w:r>
    </w:p>
    <w:p w:rsidR="00B25ECF" w:rsidRDefault="00B25ECF" w:rsidP="00B25ECF">
      <w:pPr>
        <w:pStyle w:val="a7"/>
        <w:numPr>
          <w:ilvl w:val="0"/>
          <w:numId w:val="85"/>
        </w:numPr>
        <w:tabs>
          <w:tab w:val="left" w:pos="1965"/>
        </w:tabs>
        <w:spacing w:before="8" w:line="237" w:lineRule="auto"/>
        <w:ind w:right="793" w:firstLine="561"/>
        <w:rPr>
          <w:sz w:val="24"/>
        </w:rPr>
      </w:pPr>
      <w:r>
        <w:rPr>
          <w:sz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B25ECF" w:rsidRDefault="00B25ECF" w:rsidP="00B25ECF">
      <w:pPr>
        <w:pStyle w:val="a0"/>
        <w:spacing w:before="9"/>
        <w:ind w:left="0"/>
        <w:jc w:val="left"/>
      </w:pPr>
    </w:p>
    <w:p w:rsidR="00B25ECF" w:rsidRDefault="00B25ECF" w:rsidP="00B25ECF">
      <w:pPr>
        <w:pStyle w:val="Heading2"/>
        <w:ind w:left="1042"/>
        <w:jc w:val="center"/>
      </w:pPr>
      <w:r>
        <w:t>МЕСТО</w:t>
      </w:r>
      <w:r>
        <w:rPr>
          <w:spacing w:val="-6"/>
        </w:rPr>
        <w:t xml:space="preserve"> </w:t>
      </w:r>
      <w:r>
        <w:t>ПРЕДМЕТА</w:t>
      </w:r>
      <w:r>
        <w:rPr>
          <w:spacing w:val="-5"/>
        </w:rPr>
        <w:t xml:space="preserve"> </w:t>
      </w:r>
      <w:r>
        <w:t>«ИЗОБРАЗИТЕЛЬНОЕ</w:t>
      </w:r>
      <w:r>
        <w:rPr>
          <w:spacing w:val="-6"/>
        </w:rPr>
        <w:t xml:space="preserve"> </w:t>
      </w:r>
      <w:r>
        <w:t>ИСКУССТВО»</w:t>
      </w:r>
      <w:r>
        <w:rPr>
          <w:spacing w:val="-9"/>
        </w:rPr>
        <w:t xml:space="preserve"> </w:t>
      </w:r>
      <w:r>
        <w:t>В</w:t>
      </w:r>
      <w:r>
        <w:rPr>
          <w:spacing w:val="-3"/>
        </w:rPr>
        <w:t xml:space="preserve"> </w:t>
      </w:r>
      <w:r>
        <w:rPr>
          <w:spacing w:val="-2"/>
        </w:rPr>
        <w:t>УЧЕБНОМ</w:t>
      </w:r>
    </w:p>
    <w:p w:rsidR="00B25ECF" w:rsidRDefault="00B25ECF" w:rsidP="00B25ECF">
      <w:pPr>
        <w:spacing w:line="272" w:lineRule="exact"/>
        <w:ind w:left="484"/>
        <w:jc w:val="center"/>
        <w:rPr>
          <w:b/>
          <w:sz w:val="24"/>
        </w:rPr>
      </w:pPr>
      <w:r>
        <w:rPr>
          <w:b/>
          <w:spacing w:val="-2"/>
          <w:sz w:val="24"/>
        </w:rPr>
        <w:t>ПЛАНЕ</w:t>
      </w:r>
    </w:p>
    <w:p w:rsidR="00B25ECF" w:rsidRDefault="00B25ECF" w:rsidP="00B25ECF">
      <w:pPr>
        <w:pStyle w:val="a0"/>
        <w:ind w:right="784" w:firstLine="566"/>
      </w:pPr>
      <w: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B25ECF" w:rsidRDefault="00B25ECF" w:rsidP="00B25ECF">
      <w:pPr>
        <w:pStyle w:val="a0"/>
        <w:ind w:right="787"/>
      </w:pPr>
      <w:r>
        <w:t>Содержание предмета «Изобразительное искусство» структурировано как система тематических</w:t>
      </w:r>
      <w:r>
        <w:rPr>
          <w:spacing w:val="-1"/>
        </w:rPr>
        <w:t xml:space="preserve"> </w:t>
      </w:r>
      <w:r>
        <w:t>модулей.</w:t>
      </w:r>
      <w:r>
        <w:rPr>
          <w:spacing w:val="-1"/>
        </w:rPr>
        <w:t xml:space="preserve"> </w:t>
      </w:r>
      <w:r>
        <w:t>Три</w:t>
      </w:r>
      <w:r>
        <w:rPr>
          <w:spacing w:val="-3"/>
        </w:rPr>
        <w:t xml:space="preserve"> </w:t>
      </w:r>
      <w:r>
        <w:t>модуля</w:t>
      </w:r>
      <w:r>
        <w:rPr>
          <w:spacing w:val="-1"/>
        </w:rPr>
        <w:t xml:space="preserve"> </w:t>
      </w:r>
      <w:r>
        <w:t>входят</w:t>
      </w:r>
      <w:r>
        <w:rPr>
          <w:spacing w:val="-3"/>
        </w:rPr>
        <w:t xml:space="preserve"> </w:t>
      </w:r>
      <w:r>
        <w:t>в</w:t>
      </w:r>
      <w:r>
        <w:rPr>
          <w:spacing w:val="-2"/>
        </w:rPr>
        <w:t xml:space="preserve"> </w:t>
      </w:r>
      <w:r>
        <w:t>учебный</w:t>
      </w:r>
      <w:r>
        <w:rPr>
          <w:spacing w:val="-3"/>
        </w:rPr>
        <w:t xml:space="preserve"> </w:t>
      </w:r>
      <w:r>
        <w:t>план</w:t>
      </w:r>
      <w:r>
        <w:rPr>
          <w:spacing w:val="-3"/>
        </w:rPr>
        <w:t xml:space="preserve"> </w:t>
      </w:r>
      <w:r>
        <w:t>5-7</w:t>
      </w:r>
      <w:r>
        <w:rPr>
          <w:spacing w:val="-3"/>
        </w:rPr>
        <w:t xml:space="preserve"> </w:t>
      </w:r>
      <w:r>
        <w:t>классов</w:t>
      </w:r>
      <w:r>
        <w:rPr>
          <w:spacing w:val="-2"/>
        </w:rPr>
        <w:t xml:space="preserve"> </w:t>
      </w:r>
      <w:r>
        <w:t>программы</w:t>
      </w:r>
      <w:r>
        <w:rPr>
          <w:spacing w:val="-2"/>
        </w:rPr>
        <w:t xml:space="preserve"> </w:t>
      </w:r>
      <w:r>
        <w:t>основного общего образования в объѐме 102 учебных часов, не менее 1 учебного часа в неделю в качестве инвариантных. Четвѐртый</w:t>
      </w:r>
      <w:r>
        <w:rPr>
          <w:spacing w:val="40"/>
        </w:rPr>
        <w:t xml:space="preserve"> </w:t>
      </w:r>
      <w:r>
        <w:t>модуль</w:t>
      </w:r>
      <w:r>
        <w:rPr>
          <w:spacing w:val="40"/>
        </w:rPr>
        <w:t xml:space="preserve"> </w:t>
      </w:r>
      <w:r>
        <w:t>предлагается</w:t>
      </w:r>
      <w:r>
        <w:rPr>
          <w:spacing w:val="40"/>
        </w:rPr>
        <w:t xml:space="preserve"> </w:t>
      </w:r>
      <w:r>
        <w:t>в</w:t>
      </w:r>
      <w:r>
        <w:rPr>
          <w:spacing w:val="40"/>
        </w:rPr>
        <w:t xml:space="preserve"> </w:t>
      </w:r>
      <w:r>
        <w:t>качестве</w:t>
      </w:r>
      <w:r>
        <w:rPr>
          <w:spacing w:val="40"/>
        </w:rPr>
        <w:t xml:space="preserve"> </w:t>
      </w:r>
      <w:r>
        <w:t>вариативного</w:t>
      </w:r>
      <w:r>
        <w:rPr>
          <w:spacing w:val="40"/>
        </w:rPr>
        <w:t xml:space="preserve"> </w:t>
      </w:r>
      <w:r>
        <w:t>(для</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4"/>
      </w:pPr>
      <w:r>
        <w:lastRenderedPageBreak/>
        <w:t>соответствующих вариантов учебного плана), может быть реализован за счѐт часов внеурочной деятельности.</w:t>
      </w:r>
    </w:p>
    <w:p w:rsidR="00B25ECF" w:rsidRDefault="00B25ECF" w:rsidP="00B25ECF">
      <w:pPr>
        <w:pStyle w:val="a0"/>
        <w:spacing w:before="7"/>
        <w:ind w:right="780"/>
      </w:pPr>
      <w: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w:t>
      </w:r>
      <w:r>
        <w:rPr>
          <w:spacing w:val="80"/>
        </w:rPr>
        <w:t xml:space="preserve"> </w:t>
      </w:r>
      <w:r>
        <w:t>обучения и опытом педагогической работы. Однако при определѐнных педагогических условиях и установках порядок изучения модулей может быть изменѐн, а также возможно некоторое перераспределение учебного времени между модулями (при сохранении общего количества учебных часов).</w:t>
      </w:r>
    </w:p>
    <w:p w:rsidR="00B25ECF" w:rsidRDefault="00B25ECF" w:rsidP="00B25ECF">
      <w:pPr>
        <w:pStyle w:val="a0"/>
        <w:ind w:right="785"/>
      </w:pPr>
      <w:r>
        <w:t>Предусматривается возможность реализации этого курса при выделении на его изучение 2 учебных часов в неделю за счѐт вариативной части учебного плана, определяемой участниками образовательного процесса. При этом предполагается</w:t>
      </w:r>
      <w:r>
        <w:rPr>
          <w:spacing w:val="40"/>
        </w:rPr>
        <w:t xml:space="preserve"> </w:t>
      </w:r>
      <w:r>
        <w:t>не</w:t>
      </w:r>
      <w:r>
        <w:rPr>
          <w:spacing w:val="40"/>
        </w:rPr>
        <w:t xml:space="preserve"> </w:t>
      </w:r>
      <w:r>
        <w:t xml:space="preserve">увеличение количества тем для изучения, а увеличение времени на практическую художественную </w:t>
      </w:r>
      <w:r>
        <w:rPr>
          <w:spacing w:val="-2"/>
        </w:rPr>
        <w:t>деятельность.</w:t>
      </w:r>
    </w:p>
    <w:p w:rsidR="00B25ECF" w:rsidRDefault="00B25ECF" w:rsidP="00B25ECF">
      <w:pPr>
        <w:pStyle w:val="a0"/>
        <w:spacing w:before="1" w:line="242" w:lineRule="auto"/>
        <w:ind w:right="793" w:firstLine="705"/>
      </w:pPr>
      <w: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B25ECF" w:rsidRDefault="00B25ECF" w:rsidP="00B25ECF">
      <w:pPr>
        <w:pStyle w:val="a0"/>
        <w:spacing w:before="4"/>
        <w:ind w:left="0"/>
        <w:jc w:val="left"/>
      </w:pPr>
    </w:p>
    <w:p w:rsidR="00B25ECF" w:rsidRDefault="00B25ECF" w:rsidP="00B25ECF">
      <w:pPr>
        <w:pStyle w:val="Heading2"/>
        <w:ind w:left="1323"/>
        <w:jc w:val="both"/>
      </w:pPr>
      <w:r>
        <w:t>СОДЕРЖАНИЕ</w:t>
      </w:r>
      <w:r>
        <w:rPr>
          <w:spacing w:val="-12"/>
        </w:rPr>
        <w:t xml:space="preserve"> </w:t>
      </w:r>
      <w:r>
        <w:t>УЧЕБНОГО</w:t>
      </w:r>
      <w:r>
        <w:rPr>
          <w:spacing w:val="-9"/>
        </w:rPr>
        <w:t xml:space="preserve"> </w:t>
      </w:r>
      <w:r>
        <w:t>ПРЕДМЕТА</w:t>
      </w:r>
      <w:r>
        <w:rPr>
          <w:spacing w:val="-9"/>
        </w:rPr>
        <w:t xml:space="preserve"> </w:t>
      </w:r>
      <w:r>
        <w:rPr>
          <w:spacing w:val="-2"/>
        </w:rPr>
        <w:t>«ИЗОБРАЗИТЕЛЬНОЕИСКУССТВО»</w:t>
      </w:r>
    </w:p>
    <w:p w:rsidR="00B25ECF" w:rsidRDefault="00B25ECF" w:rsidP="00B25ECF">
      <w:pPr>
        <w:pStyle w:val="a0"/>
        <w:spacing w:before="5"/>
        <w:ind w:left="0"/>
        <w:jc w:val="left"/>
        <w:rPr>
          <w:b/>
        </w:rPr>
      </w:pPr>
    </w:p>
    <w:p w:rsidR="00B25ECF" w:rsidRDefault="00B25ECF" w:rsidP="00B25ECF">
      <w:pPr>
        <w:spacing w:line="235" w:lineRule="auto"/>
        <w:ind w:left="1261" w:right="2223" w:hanging="10"/>
        <w:jc w:val="both"/>
        <w:rPr>
          <w:sz w:val="24"/>
        </w:rPr>
      </w:pPr>
      <w:r>
        <w:rPr>
          <w:b/>
          <w:sz w:val="24"/>
        </w:rPr>
        <w:t xml:space="preserve">Модуль № 1 «Декоративно-прикладное и народное искусство» </w:t>
      </w:r>
      <w:r>
        <w:rPr>
          <w:b/>
          <w:i/>
          <w:sz w:val="24"/>
        </w:rPr>
        <w:t xml:space="preserve">Общие сведения о декоративно-прикладном искусстве </w:t>
      </w:r>
      <w:r>
        <w:rPr>
          <w:sz w:val="24"/>
        </w:rPr>
        <w:t>Декоративно-прикладное искусство и его виды.</w:t>
      </w:r>
    </w:p>
    <w:p w:rsidR="00B25ECF" w:rsidRDefault="00B25ECF" w:rsidP="00B25ECF">
      <w:pPr>
        <w:pStyle w:val="a0"/>
      </w:pPr>
      <w:r>
        <w:t>Декоративно-прикладное</w:t>
      </w:r>
      <w:r>
        <w:rPr>
          <w:spacing w:val="-11"/>
        </w:rPr>
        <w:t xml:space="preserve"> </w:t>
      </w:r>
      <w:r>
        <w:t>искусство</w:t>
      </w:r>
      <w:r>
        <w:rPr>
          <w:spacing w:val="-5"/>
        </w:rPr>
        <w:t xml:space="preserve"> </w:t>
      </w:r>
      <w:r>
        <w:t>и</w:t>
      </w:r>
      <w:r>
        <w:rPr>
          <w:spacing w:val="-5"/>
        </w:rPr>
        <w:t xml:space="preserve"> </w:t>
      </w:r>
      <w:r>
        <w:t>предметная</w:t>
      </w:r>
      <w:r>
        <w:rPr>
          <w:spacing w:val="-5"/>
        </w:rPr>
        <w:t xml:space="preserve"> </w:t>
      </w:r>
      <w:r>
        <w:t>среда</w:t>
      </w:r>
      <w:r>
        <w:rPr>
          <w:spacing w:val="-7"/>
        </w:rPr>
        <w:t xml:space="preserve"> </w:t>
      </w:r>
      <w:r>
        <w:t>жизни</w:t>
      </w:r>
      <w:r>
        <w:rPr>
          <w:spacing w:val="-8"/>
        </w:rPr>
        <w:t xml:space="preserve"> </w:t>
      </w:r>
      <w:r>
        <w:rPr>
          <w:spacing w:val="-2"/>
        </w:rPr>
        <w:t>людей.</w:t>
      </w:r>
    </w:p>
    <w:p w:rsidR="00B25ECF" w:rsidRDefault="00B25ECF" w:rsidP="00B25ECF">
      <w:pPr>
        <w:pStyle w:val="Heading4"/>
        <w:spacing w:before="7" w:line="272" w:lineRule="exact"/>
      </w:pPr>
      <w:r>
        <w:t>Древние</w:t>
      </w:r>
      <w:r>
        <w:rPr>
          <w:spacing w:val="-7"/>
        </w:rPr>
        <w:t xml:space="preserve"> </w:t>
      </w:r>
      <w:r>
        <w:t>корни</w:t>
      </w:r>
      <w:r>
        <w:rPr>
          <w:spacing w:val="-4"/>
        </w:rPr>
        <w:t xml:space="preserve"> </w:t>
      </w:r>
      <w:r>
        <w:t>народного</w:t>
      </w:r>
      <w:r>
        <w:rPr>
          <w:spacing w:val="-10"/>
        </w:rPr>
        <w:t xml:space="preserve"> </w:t>
      </w:r>
      <w:r>
        <w:rPr>
          <w:spacing w:val="-2"/>
        </w:rPr>
        <w:t>искусства</w:t>
      </w:r>
    </w:p>
    <w:p w:rsidR="00B25ECF" w:rsidRDefault="00B25ECF" w:rsidP="00B25ECF">
      <w:pPr>
        <w:pStyle w:val="a0"/>
        <w:spacing w:line="242" w:lineRule="auto"/>
        <w:ind w:right="2743"/>
        <w:jc w:val="left"/>
      </w:pPr>
      <w:r>
        <w:t>Истоки образного языка декоративно-прикладного искусства. Традиционные</w:t>
      </w:r>
      <w:r>
        <w:rPr>
          <w:spacing w:val="-15"/>
        </w:rPr>
        <w:t xml:space="preserve"> </w:t>
      </w:r>
      <w:r>
        <w:t>образы</w:t>
      </w:r>
      <w:r>
        <w:rPr>
          <w:spacing w:val="-15"/>
        </w:rPr>
        <w:t xml:space="preserve"> </w:t>
      </w:r>
      <w:r>
        <w:t>народного</w:t>
      </w:r>
      <w:r>
        <w:rPr>
          <w:spacing w:val="-14"/>
        </w:rPr>
        <w:t xml:space="preserve"> </w:t>
      </w:r>
      <w:r>
        <w:t>(крестьянского)</w:t>
      </w:r>
      <w:r>
        <w:rPr>
          <w:spacing w:val="-12"/>
        </w:rPr>
        <w:t xml:space="preserve"> </w:t>
      </w:r>
      <w:r>
        <w:t>прикладного</w:t>
      </w:r>
      <w:r>
        <w:rPr>
          <w:spacing w:val="-7"/>
        </w:rPr>
        <w:t xml:space="preserve"> </w:t>
      </w:r>
      <w:r>
        <w:t>искусства.</w:t>
      </w:r>
    </w:p>
    <w:p w:rsidR="00B25ECF" w:rsidRDefault="00B25ECF" w:rsidP="00B25ECF">
      <w:pPr>
        <w:pStyle w:val="a0"/>
        <w:spacing w:line="273" w:lineRule="exact"/>
        <w:jc w:val="left"/>
      </w:pPr>
      <w:r>
        <w:t>Связь</w:t>
      </w:r>
      <w:r>
        <w:rPr>
          <w:spacing w:val="-9"/>
        </w:rPr>
        <w:t xml:space="preserve"> </w:t>
      </w:r>
      <w:r>
        <w:t>народного</w:t>
      </w:r>
      <w:r>
        <w:rPr>
          <w:spacing w:val="-4"/>
        </w:rPr>
        <w:t xml:space="preserve"> </w:t>
      </w:r>
      <w:r>
        <w:t>искусства</w:t>
      </w:r>
      <w:r>
        <w:rPr>
          <w:spacing w:val="-4"/>
        </w:rPr>
        <w:t xml:space="preserve"> </w:t>
      </w:r>
      <w:r>
        <w:t>с</w:t>
      </w:r>
      <w:r>
        <w:rPr>
          <w:spacing w:val="-4"/>
        </w:rPr>
        <w:t xml:space="preserve"> </w:t>
      </w:r>
      <w:r>
        <w:t>природой,</w:t>
      </w:r>
      <w:r>
        <w:rPr>
          <w:spacing w:val="-6"/>
        </w:rPr>
        <w:t xml:space="preserve"> </w:t>
      </w:r>
      <w:r>
        <w:t>бытом,</w:t>
      </w:r>
      <w:r>
        <w:rPr>
          <w:spacing w:val="-9"/>
        </w:rPr>
        <w:t xml:space="preserve"> </w:t>
      </w:r>
      <w:r>
        <w:t>трудом,</w:t>
      </w:r>
      <w:r>
        <w:rPr>
          <w:spacing w:val="-2"/>
        </w:rPr>
        <w:t xml:space="preserve"> </w:t>
      </w:r>
      <w:r>
        <w:t>верованиями</w:t>
      </w:r>
      <w:r>
        <w:rPr>
          <w:spacing w:val="-1"/>
        </w:rPr>
        <w:t xml:space="preserve"> </w:t>
      </w:r>
      <w:r>
        <w:t>и</w:t>
      </w:r>
      <w:r>
        <w:rPr>
          <w:spacing w:val="-10"/>
        </w:rPr>
        <w:t xml:space="preserve"> </w:t>
      </w:r>
      <w:r>
        <w:rPr>
          <w:spacing w:val="-2"/>
        </w:rPr>
        <w:t>эпосом.</w:t>
      </w:r>
    </w:p>
    <w:p w:rsidR="00B25ECF" w:rsidRDefault="00B25ECF" w:rsidP="00B25ECF">
      <w:pPr>
        <w:pStyle w:val="a0"/>
        <w:jc w:val="left"/>
      </w:pPr>
      <w:r>
        <w:t>Роль природных материалов в строительстве и изготовлении предметов быта, их значение в характере труда и жизненного уклада.</w:t>
      </w:r>
    </w:p>
    <w:p w:rsidR="00B25ECF" w:rsidRDefault="00B25ECF" w:rsidP="00B25ECF">
      <w:pPr>
        <w:pStyle w:val="a0"/>
        <w:spacing w:line="235" w:lineRule="auto"/>
        <w:ind w:right="3239"/>
        <w:jc w:val="left"/>
      </w:pPr>
      <w:r>
        <w:t>Образно-символический язык народного прикладного искусства. Знаки-символы</w:t>
      </w:r>
      <w:r>
        <w:rPr>
          <w:spacing w:val="-15"/>
        </w:rPr>
        <w:t xml:space="preserve"> </w:t>
      </w:r>
      <w:r>
        <w:t>традиционного</w:t>
      </w:r>
      <w:r>
        <w:rPr>
          <w:spacing w:val="-15"/>
        </w:rPr>
        <w:t xml:space="preserve"> </w:t>
      </w:r>
      <w:r>
        <w:t>крестьянского</w:t>
      </w:r>
      <w:r>
        <w:rPr>
          <w:spacing w:val="-15"/>
        </w:rPr>
        <w:t xml:space="preserve"> </w:t>
      </w:r>
      <w:r>
        <w:t>прикладного</w:t>
      </w:r>
      <w:r>
        <w:rPr>
          <w:spacing w:val="-14"/>
        </w:rPr>
        <w:t xml:space="preserve"> </w:t>
      </w:r>
      <w:r>
        <w:t>искусства.</w:t>
      </w:r>
    </w:p>
    <w:p w:rsidR="00B25ECF" w:rsidRDefault="00B25ECF" w:rsidP="00B25ECF">
      <w:pPr>
        <w:pStyle w:val="a0"/>
        <w:spacing w:before="5"/>
        <w:ind w:right="794"/>
      </w:pPr>
      <w:r>
        <w:t xml:space="preserve">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w:t>
      </w:r>
      <w:r>
        <w:rPr>
          <w:spacing w:val="-2"/>
        </w:rPr>
        <w:t>работы.</w:t>
      </w:r>
    </w:p>
    <w:p w:rsidR="00B25ECF" w:rsidRDefault="00B25ECF" w:rsidP="00B25ECF">
      <w:pPr>
        <w:pStyle w:val="Heading4"/>
        <w:spacing w:before="3"/>
      </w:pPr>
      <w:r>
        <w:t>Убранство</w:t>
      </w:r>
      <w:r>
        <w:rPr>
          <w:spacing w:val="-6"/>
        </w:rPr>
        <w:t xml:space="preserve"> </w:t>
      </w:r>
      <w:r>
        <w:t>русской</w:t>
      </w:r>
      <w:r>
        <w:rPr>
          <w:spacing w:val="1"/>
        </w:rPr>
        <w:t xml:space="preserve"> </w:t>
      </w:r>
      <w:r>
        <w:rPr>
          <w:spacing w:val="-4"/>
        </w:rPr>
        <w:t>избы</w:t>
      </w:r>
    </w:p>
    <w:p w:rsidR="00B25ECF" w:rsidRDefault="00B25ECF" w:rsidP="00B25ECF">
      <w:pPr>
        <w:pStyle w:val="a0"/>
        <w:spacing w:line="237" w:lineRule="auto"/>
        <w:ind w:right="775"/>
      </w:pPr>
      <w:r>
        <w:t>Конструкция избы, единство красоты и пользы</w:t>
      </w:r>
      <w:r>
        <w:rPr>
          <w:spacing w:val="40"/>
        </w:rPr>
        <w:t xml:space="preserve"> </w:t>
      </w:r>
      <w:r>
        <w:t>— функционального и символического — в еѐ постройке и украшении.</w:t>
      </w:r>
    </w:p>
    <w:p w:rsidR="00B25ECF" w:rsidRDefault="00B25ECF" w:rsidP="00B25ECF">
      <w:pPr>
        <w:pStyle w:val="a0"/>
        <w:spacing w:before="5" w:line="237" w:lineRule="auto"/>
        <w:ind w:right="801"/>
      </w:pPr>
      <w:r>
        <w:t>Символическое значение образов и мотивов в узорном убранстве русских изб. Картина мира в образном строе бытового крестьянского искусства.</w:t>
      </w:r>
    </w:p>
    <w:p w:rsidR="00B25ECF" w:rsidRDefault="00B25ECF" w:rsidP="00B25ECF">
      <w:pPr>
        <w:pStyle w:val="a0"/>
        <w:spacing w:before="4" w:line="275" w:lineRule="exact"/>
      </w:pPr>
      <w:r>
        <w:t>Выполнение</w:t>
      </w:r>
      <w:r>
        <w:rPr>
          <w:spacing w:val="-13"/>
        </w:rPr>
        <w:t xml:space="preserve"> </w:t>
      </w:r>
      <w:r>
        <w:t>рисунков —</w:t>
      </w:r>
      <w:r>
        <w:rPr>
          <w:spacing w:val="-12"/>
        </w:rPr>
        <w:t xml:space="preserve"> </w:t>
      </w:r>
      <w:r>
        <w:t>эскизов</w:t>
      </w:r>
      <w:r>
        <w:rPr>
          <w:spacing w:val="-11"/>
        </w:rPr>
        <w:t xml:space="preserve"> </w:t>
      </w:r>
      <w:r>
        <w:t>орнаментального</w:t>
      </w:r>
      <w:r>
        <w:rPr>
          <w:spacing w:val="-4"/>
        </w:rPr>
        <w:t xml:space="preserve"> </w:t>
      </w:r>
      <w:r>
        <w:t>декора</w:t>
      </w:r>
      <w:r>
        <w:rPr>
          <w:spacing w:val="-15"/>
        </w:rPr>
        <w:t xml:space="preserve"> </w:t>
      </w:r>
      <w:r>
        <w:t>крестьянского</w:t>
      </w:r>
      <w:r>
        <w:rPr>
          <w:spacing w:val="-3"/>
        </w:rPr>
        <w:t xml:space="preserve"> </w:t>
      </w:r>
      <w:r>
        <w:rPr>
          <w:spacing w:val="-2"/>
        </w:rPr>
        <w:t>дома.</w:t>
      </w:r>
    </w:p>
    <w:p w:rsidR="00B25ECF" w:rsidRDefault="00B25ECF" w:rsidP="00B25ECF">
      <w:pPr>
        <w:pStyle w:val="a0"/>
        <w:spacing w:line="242" w:lineRule="auto"/>
        <w:ind w:right="799"/>
      </w:pPr>
      <w:r>
        <w:t xml:space="preserve">Устройство внутреннего пространства крестьянского дома. Декоративные элементы жилой </w:t>
      </w:r>
      <w:r>
        <w:rPr>
          <w:spacing w:val="-2"/>
        </w:rPr>
        <w:t>среды.</w:t>
      </w:r>
    </w:p>
    <w:p w:rsidR="00B25ECF" w:rsidRDefault="00B25ECF" w:rsidP="00B25ECF">
      <w:pPr>
        <w:pStyle w:val="a0"/>
        <w:ind w:right="787"/>
      </w:pPr>
      <w: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еѐ декора и уклада жизни для каждого народа.</w:t>
      </w:r>
    </w:p>
    <w:p w:rsidR="00B25ECF" w:rsidRDefault="00B25ECF" w:rsidP="00B25ECF">
      <w:pPr>
        <w:pStyle w:val="a0"/>
        <w:spacing w:line="242" w:lineRule="auto"/>
        <w:ind w:right="803"/>
      </w:pPr>
      <w:r>
        <w:t>Выполнение рисунков предметов народного быта, выявление мудрости их выразительной формы и орнаментально-символического оформления.</w:t>
      </w:r>
    </w:p>
    <w:p w:rsidR="00B25ECF" w:rsidRDefault="00B25ECF" w:rsidP="00B25ECF">
      <w:pPr>
        <w:pStyle w:val="Heading4"/>
        <w:spacing w:line="240" w:lineRule="auto"/>
        <w:jc w:val="left"/>
      </w:pPr>
      <w:r>
        <w:t>Народный</w:t>
      </w:r>
      <w:r>
        <w:rPr>
          <w:spacing w:val="-10"/>
        </w:rPr>
        <w:t xml:space="preserve"> </w:t>
      </w:r>
      <w:r>
        <w:t>праздничный</w:t>
      </w:r>
      <w:r>
        <w:rPr>
          <w:spacing w:val="-6"/>
        </w:rPr>
        <w:t xml:space="preserve"> </w:t>
      </w:r>
      <w:r>
        <w:rPr>
          <w:spacing w:val="-2"/>
        </w:rPr>
        <w:t>костюм</w:t>
      </w:r>
    </w:p>
    <w:p w:rsidR="00B25ECF" w:rsidRDefault="00B25ECF" w:rsidP="00B25ECF">
      <w:pPr>
        <w:pStyle w:val="a0"/>
        <w:spacing w:before="2" w:line="237" w:lineRule="auto"/>
        <w:ind w:right="1305"/>
        <w:jc w:val="left"/>
      </w:pPr>
      <w:r>
        <w:t>Образный строй народного праздничного костюма — женского и мужского. Традиционная конструкция</w:t>
      </w:r>
      <w:r>
        <w:rPr>
          <w:spacing w:val="29"/>
        </w:rPr>
        <w:t xml:space="preserve"> </w:t>
      </w:r>
      <w:r>
        <w:t>русского</w:t>
      </w:r>
      <w:r>
        <w:rPr>
          <w:spacing w:val="30"/>
        </w:rPr>
        <w:t xml:space="preserve"> </w:t>
      </w:r>
      <w:r>
        <w:t>женского</w:t>
      </w:r>
      <w:r>
        <w:rPr>
          <w:spacing w:val="30"/>
        </w:rPr>
        <w:t xml:space="preserve"> </w:t>
      </w:r>
      <w:r>
        <w:t>костюма</w:t>
      </w:r>
      <w:r>
        <w:rPr>
          <w:spacing w:val="35"/>
        </w:rPr>
        <w:t xml:space="preserve"> </w:t>
      </w:r>
      <w:r>
        <w:t>— северорусский</w:t>
      </w:r>
      <w:r>
        <w:rPr>
          <w:spacing w:val="31"/>
        </w:rPr>
        <w:t xml:space="preserve"> </w:t>
      </w:r>
      <w:r>
        <w:t>(сарафан)</w:t>
      </w:r>
      <w:r>
        <w:rPr>
          <w:spacing w:val="29"/>
        </w:rPr>
        <w:t xml:space="preserve"> </w:t>
      </w:r>
      <w:r>
        <w:t>и южнорусский (понѐва) варианты.</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3"/>
      </w:pPr>
      <w:r>
        <w:lastRenderedPageBreak/>
        <w:t xml:space="preserve">Разнообразие форм и украшений народного праздничного костюма для различных регионов </w:t>
      </w:r>
      <w:r>
        <w:rPr>
          <w:spacing w:val="-2"/>
        </w:rPr>
        <w:t>страны.</w:t>
      </w:r>
    </w:p>
    <w:p w:rsidR="00B25ECF" w:rsidRDefault="00B25ECF" w:rsidP="00B25ECF">
      <w:pPr>
        <w:pStyle w:val="a0"/>
        <w:spacing w:before="7"/>
        <w:ind w:right="782"/>
      </w:pPr>
      <w: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B25ECF" w:rsidRDefault="00B25ECF" w:rsidP="00B25ECF">
      <w:pPr>
        <w:pStyle w:val="a0"/>
        <w:spacing w:line="237" w:lineRule="auto"/>
        <w:ind w:right="799"/>
      </w:pPr>
      <w: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B25ECF" w:rsidRDefault="00B25ECF" w:rsidP="00B25ECF">
      <w:pPr>
        <w:pStyle w:val="a0"/>
        <w:spacing w:before="6"/>
        <w:ind w:right="785"/>
        <w:jc w:val="left"/>
      </w:pPr>
      <w:r>
        <w:t>Народные праздники и праздничные обряды как синтез всех видов народного творчества. Выполнение сюжетной композиции или участие в работе по созданию коллективного панно на тему традиций народных праздников.</w:t>
      </w:r>
    </w:p>
    <w:p w:rsidR="00B25ECF" w:rsidRDefault="00B25ECF" w:rsidP="00B25ECF">
      <w:pPr>
        <w:pStyle w:val="Heading4"/>
        <w:spacing w:before="2"/>
        <w:jc w:val="left"/>
      </w:pPr>
      <w:r>
        <w:t>Народные</w:t>
      </w:r>
      <w:r>
        <w:rPr>
          <w:spacing w:val="-14"/>
        </w:rPr>
        <w:t xml:space="preserve"> </w:t>
      </w:r>
      <w:r>
        <w:t>художественные</w:t>
      </w:r>
      <w:r>
        <w:rPr>
          <w:spacing w:val="-10"/>
        </w:rPr>
        <w:t xml:space="preserve"> </w:t>
      </w:r>
      <w:r>
        <w:rPr>
          <w:spacing w:val="-2"/>
        </w:rPr>
        <w:t>промыслы</w:t>
      </w:r>
    </w:p>
    <w:p w:rsidR="00B25ECF" w:rsidRDefault="00B25ECF" w:rsidP="00B25ECF">
      <w:pPr>
        <w:pStyle w:val="a0"/>
        <w:spacing w:line="237" w:lineRule="auto"/>
        <w:ind w:right="1582"/>
        <w:jc w:val="left"/>
      </w:pPr>
      <w:r>
        <w:t>Роль</w:t>
      </w:r>
      <w:r>
        <w:rPr>
          <w:spacing w:val="-3"/>
        </w:rPr>
        <w:t xml:space="preserve"> </w:t>
      </w:r>
      <w:r>
        <w:t>и</w:t>
      </w:r>
      <w:r>
        <w:rPr>
          <w:spacing w:val="-6"/>
        </w:rPr>
        <w:t xml:space="preserve"> </w:t>
      </w:r>
      <w:r>
        <w:t>значение</w:t>
      </w:r>
      <w:r>
        <w:rPr>
          <w:spacing w:val="-5"/>
        </w:rPr>
        <w:t xml:space="preserve"> </w:t>
      </w:r>
      <w:r>
        <w:t>народных</w:t>
      </w:r>
      <w:r>
        <w:rPr>
          <w:spacing w:val="-3"/>
        </w:rPr>
        <w:t xml:space="preserve"> </w:t>
      </w:r>
      <w:r>
        <w:t>промыслов</w:t>
      </w:r>
      <w:r>
        <w:rPr>
          <w:spacing w:val="-5"/>
        </w:rPr>
        <w:t xml:space="preserve"> </w:t>
      </w:r>
      <w:r>
        <w:t>в</w:t>
      </w:r>
      <w:r>
        <w:rPr>
          <w:spacing w:val="-5"/>
        </w:rPr>
        <w:t xml:space="preserve"> </w:t>
      </w:r>
      <w:r>
        <w:t>современной</w:t>
      </w:r>
      <w:r>
        <w:rPr>
          <w:spacing w:val="-4"/>
        </w:rPr>
        <w:t xml:space="preserve"> </w:t>
      </w:r>
      <w:r>
        <w:t>жизни.</w:t>
      </w:r>
      <w:r>
        <w:rPr>
          <w:spacing w:val="-4"/>
        </w:rPr>
        <w:t xml:space="preserve"> </w:t>
      </w:r>
      <w:r>
        <w:t>Искусство</w:t>
      </w:r>
      <w:r>
        <w:rPr>
          <w:spacing w:val="-4"/>
        </w:rPr>
        <w:t xml:space="preserve"> </w:t>
      </w:r>
      <w:r>
        <w:t>и</w:t>
      </w:r>
      <w:r>
        <w:rPr>
          <w:spacing w:val="-4"/>
        </w:rPr>
        <w:t xml:space="preserve"> </w:t>
      </w:r>
      <w:r>
        <w:t>ремесло. Традиции культуры, особенные для каждого региона.</w:t>
      </w:r>
    </w:p>
    <w:p w:rsidR="00B25ECF" w:rsidRDefault="00B25ECF" w:rsidP="00B25ECF">
      <w:pPr>
        <w:pStyle w:val="a0"/>
        <w:spacing w:before="8" w:line="235" w:lineRule="auto"/>
        <w:ind w:right="785"/>
        <w:jc w:val="left"/>
      </w:pPr>
      <w:r>
        <w:t>Многообразие видов традиционных ремѐсел и происхождение художественных промыслов народов России.</w:t>
      </w:r>
    </w:p>
    <w:p w:rsidR="00B25ECF" w:rsidRDefault="00B25ECF" w:rsidP="00B25ECF">
      <w:pPr>
        <w:pStyle w:val="a0"/>
        <w:spacing w:before="9" w:line="237" w:lineRule="auto"/>
        <w:ind w:right="785"/>
        <w:jc w:val="left"/>
      </w:pPr>
      <w:r>
        <w:t>Разнообразие материалов народных ремѐсел и их связь с регионально-национальным бытом (дерево, береста, керамика, металл, кость, мех и кожа, шерсть и лѐн и др.).</w:t>
      </w:r>
    </w:p>
    <w:p w:rsidR="00B25ECF" w:rsidRDefault="00B25ECF" w:rsidP="00B25ECF">
      <w:pPr>
        <w:pStyle w:val="a0"/>
        <w:spacing w:before="4"/>
        <w:ind w:right="789"/>
      </w:pPr>
      <w: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B25ECF" w:rsidRDefault="00B25ECF" w:rsidP="00B25ECF">
      <w:pPr>
        <w:pStyle w:val="a0"/>
        <w:spacing w:before="2"/>
      </w:pPr>
      <w:r>
        <w:t>Создание</w:t>
      </w:r>
      <w:r>
        <w:rPr>
          <w:spacing w:val="-10"/>
        </w:rPr>
        <w:t xml:space="preserve"> </w:t>
      </w:r>
      <w:r>
        <w:t>эскиза</w:t>
      </w:r>
      <w:r>
        <w:rPr>
          <w:spacing w:val="-8"/>
        </w:rPr>
        <w:t xml:space="preserve"> </w:t>
      </w:r>
      <w:r>
        <w:t>игрушки</w:t>
      </w:r>
      <w:r>
        <w:rPr>
          <w:spacing w:val="-3"/>
        </w:rPr>
        <w:t xml:space="preserve"> </w:t>
      </w:r>
      <w:r>
        <w:t>по</w:t>
      </w:r>
      <w:r>
        <w:rPr>
          <w:spacing w:val="-6"/>
        </w:rPr>
        <w:t xml:space="preserve"> </w:t>
      </w:r>
      <w:r>
        <w:t>мотивам</w:t>
      </w:r>
      <w:r>
        <w:rPr>
          <w:spacing w:val="-10"/>
        </w:rPr>
        <w:t xml:space="preserve"> </w:t>
      </w:r>
      <w:r>
        <w:t>избранного</w:t>
      </w:r>
      <w:r>
        <w:rPr>
          <w:spacing w:val="-4"/>
        </w:rPr>
        <w:t xml:space="preserve"> </w:t>
      </w:r>
      <w:r>
        <w:rPr>
          <w:spacing w:val="-2"/>
        </w:rPr>
        <w:t>промысла.</w:t>
      </w:r>
    </w:p>
    <w:p w:rsidR="00B25ECF" w:rsidRDefault="00B25ECF" w:rsidP="00B25ECF">
      <w:pPr>
        <w:pStyle w:val="a0"/>
        <w:ind w:right="792"/>
      </w:pPr>
      <w: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B25ECF" w:rsidRDefault="00B25ECF" w:rsidP="00B25ECF">
      <w:pPr>
        <w:pStyle w:val="a0"/>
        <w:ind w:right="782"/>
      </w:pPr>
      <w: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приѐмы и композиционные особенности городецкой росписи.</w:t>
      </w:r>
    </w:p>
    <w:p w:rsidR="00B25ECF" w:rsidRDefault="00B25ECF" w:rsidP="00B25ECF">
      <w:pPr>
        <w:pStyle w:val="a0"/>
        <w:spacing w:before="1"/>
        <w:ind w:right="782"/>
      </w:pPr>
      <w: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Приѐмы мазка, тональный контраст, сочетание пятна и линии.</w:t>
      </w:r>
    </w:p>
    <w:p w:rsidR="00B25ECF" w:rsidRDefault="00B25ECF" w:rsidP="00B25ECF">
      <w:pPr>
        <w:pStyle w:val="a0"/>
        <w:ind w:right="779"/>
      </w:pPr>
      <w:r>
        <w:t xml:space="preserve">Роспись по металлу. Жостово. Краткие сведения по истории промысла. Разнообразие форм подносов, цветового и композиционного решения росписей. Приѐмы свободной кистевой импровизации в живописи цветочных букетов. Эффект освещѐнности и объѐмности </w:t>
      </w:r>
      <w:r>
        <w:rPr>
          <w:spacing w:val="-2"/>
        </w:rPr>
        <w:t>изображения.</w:t>
      </w:r>
    </w:p>
    <w:p w:rsidR="00B25ECF" w:rsidRDefault="00B25ECF" w:rsidP="00B25ECF">
      <w:pPr>
        <w:pStyle w:val="a0"/>
        <w:ind w:right="777"/>
      </w:pPr>
      <w:r>
        <w:t xml:space="preserve">Древние традиции художественной обработки металла в разных регионах страны. Разнообразие назначения предметов и художественно-технических приѐмов работы с </w:t>
      </w:r>
      <w:r>
        <w:rPr>
          <w:spacing w:val="-2"/>
        </w:rPr>
        <w:t>металлом.</w:t>
      </w:r>
    </w:p>
    <w:p w:rsidR="00B25ECF" w:rsidRDefault="00B25ECF" w:rsidP="00B25ECF">
      <w:pPr>
        <w:pStyle w:val="a0"/>
        <w:ind w:right="782"/>
      </w:pPr>
      <w:r>
        <w:t>Искусство лаковой живописи: Палех, Федоскино, Холуй, Мстѐра — роспись шкатулок, ларчиков, табакерок из папье-маше. Происхождение искусства лаковой миниатюры</w:t>
      </w:r>
      <w:r>
        <w:rPr>
          <w:spacing w:val="40"/>
        </w:rPr>
        <w:t xml:space="preserve"> </w:t>
      </w:r>
      <w:r>
        <w:t>в</w:t>
      </w:r>
      <w:r>
        <w:rPr>
          <w:spacing w:val="40"/>
        </w:rPr>
        <w:t xml:space="preserve"> </w:t>
      </w:r>
      <w:r>
        <w:t>России. Особенности стиля каждой школы. Роль искусства лаковой миниатюры</w:t>
      </w:r>
      <w:r>
        <w:rPr>
          <w:spacing w:val="40"/>
        </w:rPr>
        <w:t xml:space="preserve"> </w:t>
      </w:r>
      <w:r>
        <w:t>в</w:t>
      </w:r>
      <w:r>
        <w:rPr>
          <w:spacing w:val="40"/>
        </w:rPr>
        <w:t xml:space="preserve"> </w:t>
      </w:r>
      <w:r>
        <w:t>сохранении и развитии традиций отечественной культуры.</w:t>
      </w:r>
    </w:p>
    <w:p w:rsidR="00B25ECF" w:rsidRDefault="00B25ECF" w:rsidP="00B25ECF">
      <w:pPr>
        <w:pStyle w:val="a0"/>
        <w:ind w:right="785"/>
        <w:jc w:val="left"/>
      </w:pPr>
      <w:r>
        <w:t>Мир</w:t>
      </w:r>
      <w:r>
        <w:rPr>
          <w:spacing w:val="-3"/>
        </w:rPr>
        <w:t xml:space="preserve"> </w:t>
      </w:r>
      <w:r>
        <w:t>сказок</w:t>
      </w:r>
      <w:r>
        <w:rPr>
          <w:spacing w:val="-5"/>
        </w:rPr>
        <w:t xml:space="preserve"> </w:t>
      </w:r>
      <w:r>
        <w:t>и</w:t>
      </w:r>
      <w:r>
        <w:rPr>
          <w:spacing w:val="-3"/>
        </w:rPr>
        <w:t xml:space="preserve"> </w:t>
      </w:r>
      <w:r>
        <w:t>легенд,</w:t>
      </w:r>
      <w:r>
        <w:rPr>
          <w:spacing w:val="-3"/>
        </w:rPr>
        <w:t xml:space="preserve"> </w:t>
      </w:r>
      <w:r>
        <w:t>примет</w:t>
      </w:r>
      <w:r>
        <w:rPr>
          <w:spacing w:val="-3"/>
        </w:rPr>
        <w:t xml:space="preserve"> </w:t>
      </w:r>
      <w:r>
        <w:t>и</w:t>
      </w:r>
      <w:r>
        <w:rPr>
          <w:spacing w:val="-3"/>
        </w:rPr>
        <w:t xml:space="preserve"> </w:t>
      </w:r>
      <w:r>
        <w:t>оберегов</w:t>
      </w:r>
      <w:r>
        <w:rPr>
          <w:spacing w:val="-4"/>
        </w:rPr>
        <w:t xml:space="preserve"> </w:t>
      </w:r>
      <w:r>
        <w:t>в</w:t>
      </w:r>
      <w:r>
        <w:rPr>
          <w:spacing w:val="-4"/>
        </w:rPr>
        <w:t xml:space="preserve"> </w:t>
      </w:r>
      <w:r>
        <w:t>творчестве</w:t>
      </w:r>
      <w:r>
        <w:rPr>
          <w:spacing w:val="-3"/>
        </w:rPr>
        <w:t xml:space="preserve"> </w:t>
      </w:r>
      <w:r>
        <w:t>мастеров</w:t>
      </w:r>
      <w:r>
        <w:rPr>
          <w:spacing w:val="-4"/>
        </w:rPr>
        <w:t xml:space="preserve"> </w:t>
      </w:r>
      <w:r>
        <w:t>художественных</w:t>
      </w:r>
      <w:r>
        <w:rPr>
          <w:spacing w:val="-2"/>
        </w:rPr>
        <w:t xml:space="preserve"> </w:t>
      </w:r>
      <w:r>
        <w:t>промыслов. Отражение в</w:t>
      </w:r>
      <w:r>
        <w:rPr>
          <w:spacing w:val="40"/>
        </w:rPr>
        <w:t xml:space="preserve"> </w:t>
      </w:r>
      <w:r>
        <w:t>изделиях</w:t>
      </w:r>
      <w:r>
        <w:rPr>
          <w:spacing w:val="40"/>
        </w:rPr>
        <w:t xml:space="preserve"> </w:t>
      </w:r>
      <w:r>
        <w:t>народных</w:t>
      </w:r>
      <w:r>
        <w:rPr>
          <w:spacing w:val="40"/>
        </w:rPr>
        <w:t xml:space="preserve"> </w:t>
      </w:r>
      <w:r>
        <w:t>промыслов</w:t>
      </w:r>
      <w:r>
        <w:rPr>
          <w:spacing w:val="40"/>
        </w:rPr>
        <w:t xml:space="preserve"> </w:t>
      </w:r>
      <w:r>
        <w:t>многообразия</w:t>
      </w:r>
      <w:r>
        <w:rPr>
          <w:spacing w:val="40"/>
        </w:rPr>
        <w:t xml:space="preserve"> </w:t>
      </w:r>
      <w:r>
        <w:t>исторических,</w:t>
      </w:r>
      <w:r>
        <w:rPr>
          <w:spacing w:val="40"/>
        </w:rPr>
        <w:t xml:space="preserve"> </w:t>
      </w:r>
      <w:r>
        <w:t>духовных</w:t>
      </w:r>
      <w:r>
        <w:rPr>
          <w:spacing w:val="40"/>
        </w:rPr>
        <w:t xml:space="preserve"> </w:t>
      </w:r>
      <w:r>
        <w:t>и культурных традиций.</w:t>
      </w:r>
    </w:p>
    <w:p w:rsidR="00B25ECF" w:rsidRDefault="00B25ECF" w:rsidP="00B25ECF">
      <w:pPr>
        <w:pStyle w:val="a0"/>
        <w:spacing w:line="237" w:lineRule="auto"/>
        <w:jc w:val="left"/>
      </w:pPr>
      <w:r>
        <w:t>Народные</w:t>
      </w:r>
      <w:r>
        <w:rPr>
          <w:spacing w:val="40"/>
        </w:rPr>
        <w:t xml:space="preserve"> </w:t>
      </w:r>
      <w:r>
        <w:t>художественные</w:t>
      </w:r>
      <w:r>
        <w:rPr>
          <w:spacing w:val="40"/>
        </w:rPr>
        <w:t xml:space="preserve"> </w:t>
      </w:r>
      <w:r>
        <w:t>ремѐсла</w:t>
      </w:r>
      <w:r>
        <w:rPr>
          <w:spacing w:val="40"/>
        </w:rPr>
        <w:t xml:space="preserve"> </w:t>
      </w:r>
      <w:r>
        <w:t>и</w:t>
      </w:r>
      <w:r>
        <w:rPr>
          <w:spacing w:val="40"/>
        </w:rPr>
        <w:t xml:space="preserve"> </w:t>
      </w:r>
      <w:r>
        <w:t>промыслы —</w:t>
      </w:r>
      <w:r>
        <w:rPr>
          <w:spacing w:val="40"/>
        </w:rPr>
        <w:t xml:space="preserve"> </w:t>
      </w:r>
      <w:r>
        <w:t>материальные</w:t>
      </w:r>
      <w:r>
        <w:rPr>
          <w:spacing w:val="40"/>
        </w:rPr>
        <w:t xml:space="preserve"> </w:t>
      </w:r>
      <w:r>
        <w:t>и</w:t>
      </w:r>
      <w:r>
        <w:rPr>
          <w:spacing w:val="40"/>
        </w:rPr>
        <w:t xml:space="preserve"> </w:t>
      </w:r>
      <w:r>
        <w:t>духовные</w:t>
      </w:r>
      <w:r>
        <w:rPr>
          <w:spacing w:val="40"/>
        </w:rPr>
        <w:t xml:space="preserve"> </w:t>
      </w:r>
      <w:r>
        <w:t>ценности, неотъемлемая часть культурного наследия России.</w:t>
      </w:r>
    </w:p>
    <w:p w:rsidR="00B25ECF" w:rsidRDefault="00B25ECF" w:rsidP="00B25ECF">
      <w:pPr>
        <w:spacing w:before="8" w:line="235" w:lineRule="auto"/>
        <w:ind w:left="1261" w:right="2262"/>
        <w:rPr>
          <w:sz w:val="24"/>
        </w:rPr>
      </w:pPr>
      <w:r>
        <w:rPr>
          <w:b/>
          <w:i/>
          <w:sz w:val="24"/>
        </w:rPr>
        <w:t xml:space="preserve">Декоративно-прикладное искусство в культуре разных эпох и народов </w:t>
      </w:r>
      <w:r>
        <w:rPr>
          <w:sz w:val="24"/>
        </w:rPr>
        <w:t>Роль декоративно-прикладного искусства в культуре древних цивилизаций.</w:t>
      </w:r>
    </w:p>
    <w:p w:rsidR="00B25ECF" w:rsidRDefault="00B25ECF" w:rsidP="00B25ECF">
      <w:pPr>
        <w:spacing w:line="235" w:lineRule="auto"/>
        <w:rPr>
          <w:sz w:val="24"/>
        </w:r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804"/>
      </w:pPr>
      <w:r>
        <w:lastRenderedPageBreak/>
        <w:t>Отражение в декоре мировоззрения эпохи, организации общества, традиций быта и ремесла, уклада жизни людей.</w:t>
      </w:r>
    </w:p>
    <w:p w:rsidR="00B25ECF" w:rsidRDefault="00B25ECF" w:rsidP="00B25ECF">
      <w:pPr>
        <w:pStyle w:val="a0"/>
        <w:spacing w:before="12" w:line="235" w:lineRule="auto"/>
        <w:ind w:right="790"/>
      </w:pPr>
      <w:r>
        <w:t>Характерные признаки произведений декоративно-прикладного искусства, основные мотивы и символика орнаментов в культуре разных эпох.</w:t>
      </w:r>
    </w:p>
    <w:p w:rsidR="00B25ECF" w:rsidRDefault="00B25ECF" w:rsidP="00B25ECF">
      <w:pPr>
        <w:pStyle w:val="a0"/>
        <w:spacing w:before="6"/>
        <w:ind w:right="788"/>
      </w:pPr>
      <w:r>
        <w:t xml:space="preserve">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w:t>
      </w:r>
      <w:r>
        <w:rPr>
          <w:spacing w:val="-2"/>
        </w:rPr>
        <w:t>украшениях.</w:t>
      </w:r>
    </w:p>
    <w:p w:rsidR="00B25ECF" w:rsidRDefault="00B25ECF" w:rsidP="00B25ECF">
      <w:pPr>
        <w:pStyle w:val="a0"/>
        <w:spacing w:line="242" w:lineRule="auto"/>
        <w:ind w:right="782"/>
      </w:pPr>
      <w:r>
        <w:t>Украшение жизненного пространства: построений, интерьеров, предметов быта —</w:t>
      </w:r>
      <w:r>
        <w:rPr>
          <w:spacing w:val="40"/>
        </w:rPr>
        <w:t xml:space="preserve"> </w:t>
      </w:r>
      <w:r>
        <w:t>в культуре разных эпох.</w:t>
      </w:r>
    </w:p>
    <w:p w:rsidR="00B25ECF" w:rsidRDefault="00B25ECF" w:rsidP="00B25ECF">
      <w:pPr>
        <w:pStyle w:val="Heading4"/>
        <w:spacing w:before="2" w:line="272" w:lineRule="exact"/>
      </w:pPr>
      <w:r>
        <w:t>Декоративно-прикладное</w:t>
      </w:r>
      <w:r>
        <w:rPr>
          <w:spacing w:val="-10"/>
        </w:rPr>
        <w:t xml:space="preserve"> </w:t>
      </w:r>
      <w:r>
        <w:t>искусство</w:t>
      </w:r>
      <w:r>
        <w:rPr>
          <w:spacing w:val="-6"/>
        </w:rPr>
        <w:t xml:space="preserve"> </w:t>
      </w:r>
      <w:r>
        <w:t>в</w:t>
      </w:r>
      <w:r>
        <w:rPr>
          <w:spacing w:val="-11"/>
        </w:rPr>
        <w:t xml:space="preserve"> </w:t>
      </w:r>
      <w:r>
        <w:t>жизни</w:t>
      </w:r>
      <w:r>
        <w:rPr>
          <w:spacing w:val="-14"/>
        </w:rPr>
        <w:t xml:space="preserve"> </w:t>
      </w:r>
      <w:r>
        <w:t>современного</w:t>
      </w:r>
      <w:r>
        <w:rPr>
          <w:spacing w:val="-6"/>
        </w:rPr>
        <w:t xml:space="preserve"> </w:t>
      </w:r>
      <w:r>
        <w:rPr>
          <w:spacing w:val="-2"/>
        </w:rPr>
        <w:t>человека</w:t>
      </w:r>
    </w:p>
    <w:p w:rsidR="00B25ECF" w:rsidRDefault="00B25ECF" w:rsidP="00B25ECF">
      <w:pPr>
        <w:pStyle w:val="a0"/>
        <w:ind w:right="780"/>
      </w:pPr>
      <w:r>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w:t>
      </w:r>
      <w:r>
        <w:rPr>
          <w:spacing w:val="-2"/>
        </w:rPr>
        <w:t>одежды).</w:t>
      </w:r>
    </w:p>
    <w:p w:rsidR="00B25ECF" w:rsidRDefault="00B25ECF" w:rsidP="00B25ECF">
      <w:pPr>
        <w:pStyle w:val="a0"/>
        <w:spacing w:line="242" w:lineRule="auto"/>
        <w:ind w:right="803"/>
      </w:pPr>
      <w:r>
        <w:t xml:space="preserve">Символический знак в современной жизни: эмблема, логотип, указующий или декоративный </w:t>
      </w:r>
      <w:r>
        <w:rPr>
          <w:spacing w:val="-4"/>
        </w:rPr>
        <w:t>знак.</w:t>
      </w:r>
    </w:p>
    <w:p w:rsidR="00B25ECF" w:rsidRDefault="00B25ECF" w:rsidP="00B25ECF">
      <w:pPr>
        <w:pStyle w:val="a0"/>
        <w:spacing w:line="242" w:lineRule="auto"/>
        <w:ind w:right="3675"/>
        <w:jc w:val="left"/>
      </w:pPr>
      <w:r>
        <w:t>Государственная символика и традиции геральдики. Декоративные</w:t>
      </w:r>
      <w:r>
        <w:rPr>
          <w:spacing w:val="-7"/>
        </w:rPr>
        <w:t xml:space="preserve"> </w:t>
      </w:r>
      <w:r>
        <w:t>украшения</w:t>
      </w:r>
      <w:r>
        <w:rPr>
          <w:spacing w:val="-7"/>
        </w:rPr>
        <w:t xml:space="preserve"> </w:t>
      </w:r>
      <w:r>
        <w:t>предметов</w:t>
      </w:r>
      <w:r>
        <w:rPr>
          <w:spacing w:val="-11"/>
        </w:rPr>
        <w:t xml:space="preserve"> </w:t>
      </w:r>
      <w:r>
        <w:t>нашего</w:t>
      </w:r>
      <w:r>
        <w:rPr>
          <w:spacing w:val="-4"/>
        </w:rPr>
        <w:t xml:space="preserve"> </w:t>
      </w:r>
      <w:r>
        <w:t>быта</w:t>
      </w:r>
      <w:r>
        <w:rPr>
          <w:spacing w:val="-9"/>
        </w:rPr>
        <w:t xml:space="preserve"> </w:t>
      </w:r>
      <w:r>
        <w:t>и</w:t>
      </w:r>
      <w:r>
        <w:rPr>
          <w:spacing w:val="-14"/>
        </w:rPr>
        <w:t xml:space="preserve"> </w:t>
      </w:r>
      <w:r>
        <w:t>одежды.</w:t>
      </w:r>
    </w:p>
    <w:p w:rsidR="00B25ECF" w:rsidRDefault="00B25ECF" w:rsidP="00B25ECF">
      <w:pPr>
        <w:pStyle w:val="a0"/>
        <w:spacing w:line="242" w:lineRule="auto"/>
        <w:ind w:right="1582"/>
        <w:jc w:val="left"/>
      </w:pPr>
      <w:r>
        <w:t>Значение украшений в проявлении</w:t>
      </w:r>
      <w:r>
        <w:rPr>
          <w:spacing w:val="40"/>
        </w:rPr>
        <w:t xml:space="preserve"> </w:t>
      </w:r>
      <w:r>
        <w:t>образа человека, его характера, самопонимания, установок и намерений.</w:t>
      </w:r>
    </w:p>
    <w:p w:rsidR="00B25ECF" w:rsidRDefault="00B25ECF" w:rsidP="00B25ECF">
      <w:pPr>
        <w:pStyle w:val="a0"/>
        <w:ind w:right="6583"/>
      </w:pPr>
      <w:r>
        <w:t>Декор</w:t>
      </w:r>
      <w:r>
        <w:rPr>
          <w:spacing w:val="-7"/>
        </w:rPr>
        <w:t xml:space="preserve"> </w:t>
      </w:r>
      <w:r>
        <w:t>на</w:t>
      </w:r>
      <w:r>
        <w:rPr>
          <w:spacing w:val="-4"/>
        </w:rPr>
        <w:t xml:space="preserve"> </w:t>
      </w:r>
      <w:r>
        <w:t>улицах</w:t>
      </w:r>
      <w:r>
        <w:rPr>
          <w:spacing w:val="-5"/>
        </w:rPr>
        <w:t xml:space="preserve"> </w:t>
      </w:r>
      <w:r>
        <w:t>и</w:t>
      </w:r>
      <w:r>
        <w:rPr>
          <w:spacing w:val="-7"/>
        </w:rPr>
        <w:t xml:space="preserve"> </w:t>
      </w:r>
      <w:r>
        <w:t>декор</w:t>
      </w:r>
      <w:r>
        <w:rPr>
          <w:spacing w:val="-7"/>
        </w:rPr>
        <w:t xml:space="preserve"> </w:t>
      </w:r>
      <w:r>
        <w:t>помещений. Декор</w:t>
      </w:r>
      <w:r>
        <w:rPr>
          <w:spacing w:val="-4"/>
        </w:rPr>
        <w:t xml:space="preserve"> </w:t>
      </w:r>
      <w:r>
        <w:t>праздничный</w:t>
      </w:r>
      <w:r>
        <w:rPr>
          <w:spacing w:val="-5"/>
        </w:rPr>
        <w:t xml:space="preserve"> </w:t>
      </w:r>
      <w:r>
        <w:t>и</w:t>
      </w:r>
      <w:r>
        <w:rPr>
          <w:spacing w:val="-3"/>
        </w:rPr>
        <w:t xml:space="preserve"> </w:t>
      </w:r>
      <w:r>
        <w:t>повседневный. Праздничное оформление школы.</w:t>
      </w:r>
    </w:p>
    <w:p w:rsidR="00B25ECF" w:rsidRDefault="00B25ECF" w:rsidP="00B25ECF">
      <w:pPr>
        <w:spacing w:before="2" w:line="235" w:lineRule="auto"/>
        <w:ind w:left="1251" w:right="4977"/>
        <w:rPr>
          <w:sz w:val="24"/>
        </w:rPr>
      </w:pPr>
      <w:r>
        <w:rPr>
          <w:b/>
          <w:sz w:val="24"/>
        </w:rPr>
        <w:t>Модуль</w:t>
      </w:r>
      <w:r>
        <w:rPr>
          <w:b/>
          <w:spacing w:val="-6"/>
          <w:sz w:val="24"/>
        </w:rPr>
        <w:t xml:space="preserve"> </w:t>
      </w:r>
      <w:r>
        <w:rPr>
          <w:b/>
          <w:sz w:val="24"/>
        </w:rPr>
        <w:t>№</w:t>
      </w:r>
      <w:r>
        <w:rPr>
          <w:b/>
          <w:spacing w:val="-8"/>
          <w:sz w:val="24"/>
        </w:rPr>
        <w:t xml:space="preserve"> </w:t>
      </w:r>
      <w:r>
        <w:rPr>
          <w:b/>
          <w:sz w:val="24"/>
        </w:rPr>
        <w:t>2</w:t>
      </w:r>
      <w:r>
        <w:rPr>
          <w:b/>
          <w:spacing w:val="-6"/>
          <w:sz w:val="24"/>
        </w:rPr>
        <w:t xml:space="preserve"> </w:t>
      </w:r>
      <w:r>
        <w:rPr>
          <w:b/>
          <w:sz w:val="24"/>
        </w:rPr>
        <w:t>«Живопись,</w:t>
      </w:r>
      <w:r>
        <w:rPr>
          <w:b/>
          <w:spacing w:val="-6"/>
          <w:sz w:val="24"/>
        </w:rPr>
        <w:t xml:space="preserve"> </w:t>
      </w:r>
      <w:r>
        <w:rPr>
          <w:b/>
          <w:sz w:val="24"/>
        </w:rPr>
        <w:t>графика,</w:t>
      </w:r>
      <w:r>
        <w:rPr>
          <w:b/>
          <w:spacing w:val="-6"/>
          <w:sz w:val="24"/>
        </w:rPr>
        <w:t xml:space="preserve"> </w:t>
      </w:r>
      <w:r>
        <w:rPr>
          <w:b/>
          <w:sz w:val="24"/>
        </w:rPr>
        <w:t xml:space="preserve">скульптура» </w:t>
      </w:r>
      <w:r>
        <w:rPr>
          <w:i/>
          <w:sz w:val="24"/>
        </w:rPr>
        <w:t xml:space="preserve">Общие сведения о видах искусства </w:t>
      </w:r>
      <w:r>
        <w:rPr>
          <w:sz w:val="24"/>
        </w:rPr>
        <w:t>Пространственные и временные виды искусства.</w:t>
      </w:r>
    </w:p>
    <w:p w:rsidR="00B25ECF" w:rsidRDefault="00B25ECF" w:rsidP="00B25ECF">
      <w:pPr>
        <w:pStyle w:val="a0"/>
        <w:spacing w:line="242" w:lineRule="auto"/>
        <w:ind w:right="785"/>
        <w:jc w:val="left"/>
      </w:pPr>
      <w:r>
        <w:t>Изобразительные,</w:t>
      </w:r>
      <w:r>
        <w:rPr>
          <w:spacing w:val="-1"/>
        </w:rPr>
        <w:t xml:space="preserve"> </w:t>
      </w:r>
      <w:r>
        <w:t>конструктивные и декоративные</w:t>
      </w:r>
      <w:r>
        <w:rPr>
          <w:spacing w:val="40"/>
        </w:rPr>
        <w:t xml:space="preserve"> </w:t>
      </w:r>
      <w:r>
        <w:t>виды</w:t>
      </w:r>
      <w:r>
        <w:rPr>
          <w:spacing w:val="-2"/>
        </w:rPr>
        <w:t xml:space="preserve"> </w:t>
      </w:r>
      <w:r>
        <w:t>пространственных</w:t>
      </w:r>
      <w:r>
        <w:rPr>
          <w:spacing w:val="40"/>
        </w:rPr>
        <w:t xml:space="preserve"> </w:t>
      </w:r>
      <w:r>
        <w:t>искусств, их место и назначение в жизни людей.</w:t>
      </w:r>
    </w:p>
    <w:p w:rsidR="00B25ECF" w:rsidRDefault="00B25ECF" w:rsidP="00B25ECF">
      <w:pPr>
        <w:pStyle w:val="a0"/>
        <w:spacing w:line="272" w:lineRule="exact"/>
        <w:jc w:val="left"/>
      </w:pPr>
      <w:r>
        <w:t>Основные</w:t>
      </w:r>
      <w:r>
        <w:rPr>
          <w:spacing w:val="-12"/>
        </w:rPr>
        <w:t xml:space="preserve"> </w:t>
      </w:r>
      <w:r>
        <w:t>виды</w:t>
      </w:r>
      <w:r>
        <w:rPr>
          <w:spacing w:val="-7"/>
        </w:rPr>
        <w:t xml:space="preserve"> </w:t>
      </w:r>
      <w:r>
        <w:t>живописи,</w:t>
      </w:r>
      <w:r>
        <w:rPr>
          <w:spacing w:val="-6"/>
        </w:rPr>
        <w:t xml:space="preserve"> </w:t>
      </w:r>
      <w:r>
        <w:t>графики</w:t>
      </w:r>
      <w:r>
        <w:rPr>
          <w:spacing w:val="-5"/>
        </w:rPr>
        <w:t xml:space="preserve"> </w:t>
      </w:r>
      <w:r>
        <w:t>и</w:t>
      </w:r>
      <w:r>
        <w:rPr>
          <w:spacing w:val="-1"/>
        </w:rPr>
        <w:t xml:space="preserve"> </w:t>
      </w:r>
      <w:r>
        <w:rPr>
          <w:spacing w:val="-2"/>
        </w:rPr>
        <w:t>скульптуры.</w:t>
      </w:r>
    </w:p>
    <w:p w:rsidR="00B25ECF" w:rsidRDefault="00B25ECF" w:rsidP="00B25ECF">
      <w:pPr>
        <w:spacing w:line="247" w:lineRule="auto"/>
        <w:ind w:left="1261" w:right="1582"/>
        <w:rPr>
          <w:b/>
          <w:i/>
          <w:sz w:val="24"/>
        </w:rPr>
      </w:pPr>
      <w:r>
        <w:rPr>
          <w:sz w:val="24"/>
        </w:rPr>
        <w:t>Художник</w:t>
      </w:r>
      <w:r>
        <w:rPr>
          <w:spacing w:val="40"/>
          <w:sz w:val="24"/>
        </w:rPr>
        <w:t xml:space="preserve"> </w:t>
      </w:r>
      <w:r>
        <w:rPr>
          <w:sz w:val="24"/>
        </w:rPr>
        <w:t>и</w:t>
      </w:r>
      <w:r>
        <w:rPr>
          <w:spacing w:val="40"/>
          <w:sz w:val="24"/>
        </w:rPr>
        <w:t xml:space="preserve"> </w:t>
      </w:r>
      <w:r>
        <w:rPr>
          <w:sz w:val="24"/>
        </w:rPr>
        <w:t>зритель:</w:t>
      </w:r>
      <w:r>
        <w:rPr>
          <w:spacing w:val="40"/>
          <w:sz w:val="24"/>
        </w:rPr>
        <w:t xml:space="preserve"> </w:t>
      </w:r>
      <w:r>
        <w:rPr>
          <w:sz w:val="24"/>
        </w:rPr>
        <w:t>зрительские</w:t>
      </w:r>
      <w:r>
        <w:rPr>
          <w:spacing w:val="40"/>
          <w:sz w:val="24"/>
        </w:rPr>
        <w:t xml:space="preserve"> </w:t>
      </w:r>
      <w:r>
        <w:rPr>
          <w:sz w:val="24"/>
        </w:rPr>
        <w:t>умения, знания</w:t>
      </w:r>
      <w:r>
        <w:rPr>
          <w:spacing w:val="-3"/>
          <w:sz w:val="24"/>
        </w:rPr>
        <w:t xml:space="preserve"> </w:t>
      </w:r>
      <w:r>
        <w:rPr>
          <w:sz w:val="24"/>
        </w:rPr>
        <w:t>и</w:t>
      </w:r>
      <w:r>
        <w:rPr>
          <w:spacing w:val="40"/>
          <w:sz w:val="24"/>
        </w:rPr>
        <w:t xml:space="preserve"> </w:t>
      </w:r>
      <w:r>
        <w:rPr>
          <w:sz w:val="24"/>
        </w:rPr>
        <w:t>творчество</w:t>
      </w:r>
      <w:r>
        <w:rPr>
          <w:spacing w:val="-3"/>
          <w:sz w:val="24"/>
        </w:rPr>
        <w:t xml:space="preserve"> </w:t>
      </w:r>
      <w:r>
        <w:rPr>
          <w:sz w:val="24"/>
        </w:rPr>
        <w:t xml:space="preserve">зрителя. </w:t>
      </w:r>
      <w:r>
        <w:rPr>
          <w:b/>
          <w:i/>
          <w:sz w:val="24"/>
        </w:rPr>
        <w:t>Язык изобразительного искусства и его выразительные средства</w:t>
      </w:r>
    </w:p>
    <w:p w:rsidR="00B25ECF" w:rsidRDefault="00B25ECF" w:rsidP="00B25ECF">
      <w:pPr>
        <w:pStyle w:val="a0"/>
        <w:spacing w:line="237" w:lineRule="auto"/>
        <w:ind w:right="785"/>
        <w:jc w:val="left"/>
      </w:pPr>
      <w:r>
        <w:t>Живописные,</w:t>
      </w:r>
      <w:r>
        <w:rPr>
          <w:spacing w:val="-4"/>
        </w:rPr>
        <w:t xml:space="preserve"> </w:t>
      </w:r>
      <w:r>
        <w:t>графические</w:t>
      </w:r>
      <w:r>
        <w:rPr>
          <w:spacing w:val="-5"/>
        </w:rPr>
        <w:t xml:space="preserve"> </w:t>
      </w:r>
      <w:r>
        <w:t>и</w:t>
      </w:r>
      <w:r>
        <w:rPr>
          <w:spacing w:val="-4"/>
        </w:rPr>
        <w:t xml:space="preserve"> </w:t>
      </w:r>
      <w:r>
        <w:t>скульптурные</w:t>
      </w:r>
      <w:r>
        <w:rPr>
          <w:spacing w:val="-6"/>
        </w:rPr>
        <w:t xml:space="preserve"> </w:t>
      </w:r>
      <w:r>
        <w:t>художественные</w:t>
      </w:r>
      <w:r>
        <w:rPr>
          <w:spacing w:val="-6"/>
        </w:rPr>
        <w:t xml:space="preserve"> </w:t>
      </w:r>
      <w:r>
        <w:t>материалы,</w:t>
      </w:r>
      <w:r>
        <w:rPr>
          <w:spacing w:val="-4"/>
        </w:rPr>
        <w:t xml:space="preserve"> </w:t>
      </w:r>
      <w:r>
        <w:t>их</w:t>
      </w:r>
      <w:r>
        <w:rPr>
          <w:spacing w:val="-2"/>
        </w:rPr>
        <w:t xml:space="preserve"> </w:t>
      </w:r>
      <w:r>
        <w:t>особые свойства. Рисунок — основа изобразительного искусства и мастерства художника.</w:t>
      </w:r>
    </w:p>
    <w:p w:rsidR="00B25ECF" w:rsidRDefault="00B25ECF" w:rsidP="00B25ECF">
      <w:pPr>
        <w:pStyle w:val="a0"/>
        <w:spacing w:line="237" w:lineRule="auto"/>
        <w:ind w:right="2190"/>
        <w:jc w:val="left"/>
      </w:pPr>
      <w:r>
        <w:t>Виды</w:t>
      </w:r>
      <w:r>
        <w:rPr>
          <w:spacing w:val="-10"/>
        </w:rPr>
        <w:t xml:space="preserve"> </w:t>
      </w:r>
      <w:r>
        <w:t>рисунка:</w:t>
      </w:r>
      <w:r>
        <w:rPr>
          <w:spacing w:val="-9"/>
        </w:rPr>
        <w:t xml:space="preserve"> </w:t>
      </w:r>
      <w:r>
        <w:t>зарисовка,</w:t>
      </w:r>
      <w:r>
        <w:rPr>
          <w:spacing w:val="-11"/>
        </w:rPr>
        <w:t xml:space="preserve"> </w:t>
      </w:r>
      <w:r>
        <w:t>набросок,</w:t>
      </w:r>
      <w:r>
        <w:rPr>
          <w:spacing w:val="-5"/>
        </w:rPr>
        <w:t xml:space="preserve"> </w:t>
      </w:r>
      <w:r>
        <w:t>учебный</w:t>
      </w:r>
      <w:r>
        <w:rPr>
          <w:spacing w:val="-9"/>
        </w:rPr>
        <w:t xml:space="preserve"> </w:t>
      </w:r>
      <w:r>
        <w:t>рисунок</w:t>
      </w:r>
      <w:r>
        <w:rPr>
          <w:spacing w:val="-11"/>
        </w:rPr>
        <w:t xml:space="preserve"> </w:t>
      </w:r>
      <w:r>
        <w:t>и</w:t>
      </w:r>
      <w:r>
        <w:rPr>
          <w:spacing w:val="-9"/>
        </w:rPr>
        <w:t xml:space="preserve"> </w:t>
      </w:r>
      <w:r>
        <w:t>творческий</w:t>
      </w:r>
      <w:r>
        <w:rPr>
          <w:spacing w:val="-8"/>
        </w:rPr>
        <w:t xml:space="preserve"> </w:t>
      </w:r>
      <w:r>
        <w:t>рисунок. Навыки размещения рисунка в листе, выбор формата.</w:t>
      </w:r>
    </w:p>
    <w:p w:rsidR="00B25ECF" w:rsidRDefault="00B25ECF" w:rsidP="00B25ECF">
      <w:pPr>
        <w:pStyle w:val="a0"/>
        <w:ind w:right="2743"/>
        <w:jc w:val="left"/>
      </w:pPr>
      <w:r>
        <w:t>Начальные</w:t>
      </w:r>
      <w:r>
        <w:rPr>
          <w:spacing w:val="-7"/>
        </w:rPr>
        <w:t xml:space="preserve"> </w:t>
      </w:r>
      <w:r>
        <w:t>умения</w:t>
      </w:r>
      <w:r>
        <w:rPr>
          <w:spacing w:val="-7"/>
        </w:rPr>
        <w:t xml:space="preserve"> </w:t>
      </w:r>
      <w:r>
        <w:t>рисунка</w:t>
      </w:r>
      <w:r>
        <w:rPr>
          <w:spacing w:val="-8"/>
        </w:rPr>
        <w:t xml:space="preserve"> </w:t>
      </w:r>
      <w:r>
        <w:t>с</w:t>
      </w:r>
      <w:r>
        <w:rPr>
          <w:spacing w:val="-11"/>
        </w:rPr>
        <w:t xml:space="preserve"> </w:t>
      </w:r>
      <w:r>
        <w:t>натуры.</w:t>
      </w:r>
      <w:r>
        <w:rPr>
          <w:spacing w:val="-5"/>
        </w:rPr>
        <w:t xml:space="preserve"> </w:t>
      </w:r>
      <w:r>
        <w:t>Зарисовки</w:t>
      </w:r>
      <w:r>
        <w:rPr>
          <w:spacing w:val="-8"/>
        </w:rPr>
        <w:t xml:space="preserve"> </w:t>
      </w:r>
      <w:r>
        <w:t>простых</w:t>
      </w:r>
      <w:r>
        <w:rPr>
          <w:spacing w:val="-13"/>
        </w:rPr>
        <w:t xml:space="preserve"> </w:t>
      </w:r>
      <w:r>
        <w:t>предметов. Линейные графические рисунки и наброски.</w:t>
      </w:r>
    </w:p>
    <w:p w:rsidR="00B25ECF" w:rsidRDefault="00B25ECF" w:rsidP="00B25ECF">
      <w:pPr>
        <w:pStyle w:val="a0"/>
        <w:spacing w:line="235" w:lineRule="auto"/>
        <w:ind w:right="4977"/>
        <w:jc w:val="left"/>
      </w:pPr>
      <w:r>
        <w:t>Тон и тональные отношения: тѐмное — светлое. Ритм</w:t>
      </w:r>
      <w:r>
        <w:rPr>
          <w:spacing w:val="-11"/>
        </w:rPr>
        <w:t xml:space="preserve"> </w:t>
      </w:r>
      <w:r>
        <w:t>и</w:t>
      </w:r>
      <w:r>
        <w:rPr>
          <w:spacing w:val="-8"/>
        </w:rPr>
        <w:t xml:space="preserve"> </w:t>
      </w:r>
      <w:r>
        <w:t>ритмическая</w:t>
      </w:r>
      <w:r>
        <w:rPr>
          <w:spacing w:val="-12"/>
        </w:rPr>
        <w:t xml:space="preserve"> </w:t>
      </w:r>
      <w:r>
        <w:t>организация</w:t>
      </w:r>
      <w:r>
        <w:rPr>
          <w:spacing w:val="-12"/>
        </w:rPr>
        <w:t xml:space="preserve"> </w:t>
      </w:r>
      <w:r>
        <w:t>плоскости</w:t>
      </w:r>
      <w:r>
        <w:rPr>
          <w:spacing w:val="-7"/>
        </w:rPr>
        <w:t xml:space="preserve"> </w:t>
      </w:r>
      <w:r>
        <w:t>листа.</w:t>
      </w:r>
    </w:p>
    <w:p w:rsidR="00B25ECF" w:rsidRDefault="00B25ECF" w:rsidP="00B25ECF">
      <w:pPr>
        <w:pStyle w:val="a0"/>
        <w:spacing w:line="235" w:lineRule="auto"/>
        <w:ind w:right="785"/>
        <w:jc w:val="left"/>
      </w:pPr>
      <w:r>
        <w:t>Основы</w:t>
      </w:r>
      <w:r>
        <w:rPr>
          <w:spacing w:val="40"/>
        </w:rPr>
        <w:t xml:space="preserve"> </w:t>
      </w:r>
      <w:r>
        <w:t>цветоведения:</w:t>
      </w:r>
      <w:r>
        <w:rPr>
          <w:spacing w:val="40"/>
        </w:rPr>
        <w:t xml:space="preserve"> </w:t>
      </w:r>
      <w:r>
        <w:t>понятие</w:t>
      </w:r>
      <w:r>
        <w:rPr>
          <w:spacing w:val="40"/>
        </w:rPr>
        <w:t xml:space="preserve"> </w:t>
      </w:r>
      <w:r>
        <w:t>цвета</w:t>
      </w:r>
      <w:r>
        <w:rPr>
          <w:spacing w:val="40"/>
        </w:rPr>
        <w:t xml:space="preserve"> </w:t>
      </w:r>
      <w:r>
        <w:t>в</w:t>
      </w:r>
      <w:r>
        <w:rPr>
          <w:spacing w:val="40"/>
        </w:rPr>
        <w:t xml:space="preserve"> </w:t>
      </w:r>
      <w:r>
        <w:t>художественной</w:t>
      </w:r>
      <w:r>
        <w:rPr>
          <w:spacing w:val="40"/>
        </w:rPr>
        <w:t xml:space="preserve"> </w:t>
      </w:r>
      <w:r>
        <w:t>деятельности,</w:t>
      </w:r>
      <w:r>
        <w:rPr>
          <w:spacing w:val="40"/>
        </w:rPr>
        <w:t xml:space="preserve"> </w:t>
      </w:r>
      <w:r>
        <w:t>физическая</w:t>
      </w:r>
      <w:r>
        <w:rPr>
          <w:spacing w:val="40"/>
        </w:rPr>
        <w:t xml:space="preserve"> </w:t>
      </w:r>
      <w:r>
        <w:t>основа цвета, цветовой круг, основные и составные цвета, дополнительные цвета.</w:t>
      </w:r>
    </w:p>
    <w:p w:rsidR="00B25ECF" w:rsidRDefault="00B25ECF" w:rsidP="00B25ECF">
      <w:pPr>
        <w:pStyle w:val="a0"/>
        <w:ind w:right="785"/>
        <w:jc w:val="left"/>
      </w:pPr>
      <w:r>
        <w:t>Цвет</w:t>
      </w:r>
      <w:r>
        <w:rPr>
          <w:spacing w:val="38"/>
        </w:rPr>
        <w:t xml:space="preserve"> </w:t>
      </w:r>
      <w:r>
        <w:t>как</w:t>
      </w:r>
      <w:r>
        <w:rPr>
          <w:spacing w:val="36"/>
        </w:rPr>
        <w:t xml:space="preserve"> </w:t>
      </w:r>
      <w:r>
        <w:t>выразительное</w:t>
      </w:r>
      <w:r>
        <w:rPr>
          <w:spacing w:val="36"/>
        </w:rPr>
        <w:t xml:space="preserve"> </w:t>
      </w:r>
      <w:r>
        <w:t>средство</w:t>
      </w:r>
      <w:r>
        <w:rPr>
          <w:spacing w:val="37"/>
        </w:rPr>
        <w:t xml:space="preserve"> </w:t>
      </w:r>
      <w:r>
        <w:t>в</w:t>
      </w:r>
      <w:r>
        <w:rPr>
          <w:spacing w:val="34"/>
        </w:rPr>
        <w:t xml:space="preserve"> </w:t>
      </w:r>
      <w:r>
        <w:t>изобразительном</w:t>
      </w:r>
      <w:r>
        <w:rPr>
          <w:spacing w:val="34"/>
        </w:rPr>
        <w:t xml:space="preserve"> </w:t>
      </w:r>
      <w:r>
        <w:t>искусстве:</w:t>
      </w:r>
      <w:r>
        <w:rPr>
          <w:spacing w:val="39"/>
        </w:rPr>
        <w:t xml:space="preserve"> </w:t>
      </w:r>
      <w:r>
        <w:t>холодный</w:t>
      </w:r>
      <w:r>
        <w:rPr>
          <w:spacing w:val="34"/>
        </w:rPr>
        <w:t xml:space="preserve"> </w:t>
      </w:r>
      <w:r>
        <w:t>и</w:t>
      </w:r>
      <w:r>
        <w:rPr>
          <w:spacing w:val="34"/>
        </w:rPr>
        <w:t xml:space="preserve"> </w:t>
      </w:r>
      <w:r>
        <w:t>тѐплый</w:t>
      </w:r>
      <w:r>
        <w:rPr>
          <w:spacing w:val="35"/>
        </w:rPr>
        <w:t xml:space="preserve"> </w:t>
      </w:r>
      <w:r>
        <w:t>цвет, понятие цветовых отношений; колорит в живописи.</w:t>
      </w:r>
    </w:p>
    <w:p w:rsidR="00B25ECF" w:rsidRDefault="00B25ECF" w:rsidP="00B25ECF">
      <w:pPr>
        <w:pStyle w:val="a0"/>
        <w:spacing w:before="4" w:line="235" w:lineRule="auto"/>
        <w:jc w:val="left"/>
      </w:pPr>
      <w:r>
        <w:t>Виды</w:t>
      </w:r>
      <w:r>
        <w:rPr>
          <w:spacing w:val="30"/>
        </w:rPr>
        <w:t xml:space="preserve"> </w:t>
      </w:r>
      <w:r>
        <w:t>скульптуры</w:t>
      </w:r>
      <w:r>
        <w:rPr>
          <w:spacing w:val="31"/>
        </w:rPr>
        <w:t xml:space="preserve"> </w:t>
      </w:r>
      <w:r>
        <w:t>и характер</w:t>
      </w:r>
      <w:r>
        <w:rPr>
          <w:spacing w:val="29"/>
        </w:rPr>
        <w:t xml:space="preserve"> </w:t>
      </w:r>
      <w:r>
        <w:t>материала</w:t>
      </w:r>
      <w:r>
        <w:rPr>
          <w:spacing w:val="28"/>
        </w:rPr>
        <w:t xml:space="preserve"> </w:t>
      </w:r>
      <w:r>
        <w:t>в скульптуре.</w:t>
      </w:r>
      <w:r>
        <w:rPr>
          <w:spacing w:val="32"/>
        </w:rPr>
        <w:t xml:space="preserve"> </w:t>
      </w:r>
      <w:r>
        <w:t>Скульптурные</w:t>
      </w:r>
      <w:r>
        <w:rPr>
          <w:spacing w:val="29"/>
        </w:rPr>
        <w:t xml:space="preserve"> </w:t>
      </w:r>
      <w:r>
        <w:t>памятники, парковая скульптура, камерная скульптура.</w:t>
      </w:r>
    </w:p>
    <w:p w:rsidR="00B25ECF" w:rsidRDefault="00B25ECF" w:rsidP="00B25ECF">
      <w:pPr>
        <w:pStyle w:val="a0"/>
        <w:spacing w:before="2" w:line="242" w:lineRule="auto"/>
        <w:ind w:right="1081"/>
        <w:jc w:val="left"/>
      </w:pPr>
      <w:r>
        <w:t>Статика</w:t>
      </w:r>
      <w:r>
        <w:rPr>
          <w:spacing w:val="-10"/>
        </w:rPr>
        <w:t xml:space="preserve"> </w:t>
      </w:r>
      <w:r>
        <w:t>и</w:t>
      </w:r>
      <w:r>
        <w:rPr>
          <w:spacing w:val="-5"/>
        </w:rPr>
        <w:t xml:space="preserve"> </w:t>
      </w:r>
      <w:r>
        <w:t>движение</w:t>
      </w:r>
      <w:r>
        <w:rPr>
          <w:spacing w:val="-8"/>
        </w:rPr>
        <w:t xml:space="preserve"> </w:t>
      </w:r>
      <w:r>
        <w:t>в</w:t>
      </w:r>
      <w:r>
        <w:rPr>
          <w:spacing w:val="-11"/>
        </w:rPr>
        <w:t xml:space="preserve"> </w:t>
      </w:r>
      <w:r>
        <w:t>скульптуре.</w:t>
      </w:r>
      <w:r>
        <w:rPr>
          <w:spacing w:val="-4"/>
        </w:rPr>
        <w:t xml:space="preserve"> </w:t>
      </w:r>
      <w:r>
        <w:t>Круглая</w:t>
      </w:r>
      <w:r>
        <w:rPr>
          <w:spacing w:val="-5"/>
        </w:rPr>
        <w:t xml:space="preserve"> </w:t>
      </w:r>
      <w:r>
        <w:t>скульптура.</w:t>
      </w:r>
      <w:r>
        <w:rPr>
          <w:spacing w:val="-3"/>
        </w:rPr>
        <w:t xml:space="preserve"> </w:t>
      </w:r>
      <w:r>
        <w:t>Произведения</w:t>
      </w:r>
      <w:r>
        <w:rPr>
          <w:spacing w:val="-9"/>
        </w:rPr>
        <w:t xml:space="preserve"> </w:t>
      </w:r>
      <w:r>
        <w:t>мелкой</w:t>
      </w:r>
      <w:r>
        <w:rPr>
          <w:spacing w:val="-4"/>
        </w:rPr>
        <w:t xml:space="preserve"> </w:t>
      </w:r>
      <w:r>
        <w:t>пластики. Виды рельефа.</w:t>
      </w:r>
    </w:p>
    <w:p w:rsidR="00B25ECF" w:rsidRDefault="00B25ECF" w:rsidP="00B25ECF">
      <w:pPr>
        <w:pStyle w:val="Heading4"/>
        <w:spacing w:before="4" w:line="271" w:lineRule="exact"/>
        <w:jc w:val="left"/>
      </w:pPr>
      <w:r>
        <w:t>Жанры</w:t>
      </w:r>
      <w:r>
        <w:rPr>
          <w:spacing w:val="-7"/>
        </w:rPr>
        <w:t xml:space="preserve"> </w:t>
      </w:r>
      <w:r>
        <w:t>изобразительного</w:t>
      </w:r>
      <w:r>
        <w:rPr>
          <w:spacing w:val="-11"/>
        </w:rPr>
        <w:t xml:space="preserve"> </w:t>
      </w:r>
      <w:r>
        <w:rPr>
          <w:spacing w:val="-2"/>
        </w:rPr>
        <w:t>искусства</w:t>
      </w:r>
    </w:p>
    <w:p w:rsidR="00B25ECF" w:rsidRDefault="00B25ECF" w:rsidP="00B25ECF">
      <w:pPr>
        <w:pStyle w:val="a0"/>
        <w:spacing w:line="237" w:lineRule="auto"/>
        <w:jc w:val="left"/>
      </w:pPr>
      <w:r>
        <w:t>Жанровая</w:t>
      </w:r>
      <w:r>
        <w:rPr>
          <w:spacing w:val="40"/>
        </w:rPr>
        <w:t xml:space="preserve"> </w:t>
      </w:r>
      <w:r>
        <w:t>система</w:t>
      </w:r>
      <w:r>
        <w:rPr>
          <w:spacing w:val="37"/>
        </w:rPr>
        <w:t xml:space="preserve"> </w:t>
      </w:r>
      <w:r>
        <w:t>в</w:t>
      </w:r>
      <w:r>
        <w:rPr>
          <w:spacing w:val="39"/>
        </w:rPr>
        <w:t xml:space="preserve"> </w:t>
      </w:r>
      <w:r>
        <w:t>изобразительном</w:t>
      </w:r>
      <w:r>
        <w:rPr>
          <w:spacing w:val="40"/>
        </w:rPr>
        <w:t xml:space="preserve"> </w:t>
      </w:r>
      <w:r>
        <w:t>искусстве</w:t>
      </w:r>
      <w:r>
        <w:rPr>
          <w:spacing w:val="40"/>
        </w:rPr>
        <w:t xml:space="preserve"> </w:t>
      </w:r>
      <w:r>
        <w:t>как</w:t>
      </w:r>
      <w:r>
        <w:rPr>
          <w:spacing w:val="36"/>
        </w:rPr>
        <w:t xml:space="preserve"> </w:t>
      </w:r>
      <w:r>
        <w:t>инструмент</w:t>
      </w:r>
      <w:r>
        <w:rPr>
          <w:spacing w:val="40"/>
        </w:rPr>
        <w:t xml:space="preserve"> </w:t>
      </w:r>
      <w:r>
        <w:t>для</w:t>
      </w:r>
      <w:r>
        <w:rPr>
          <w:spacing w:val="40"/>
        </w:rPr>
        <w:t xml:space="preserve"> </w:t>
      </w:r>
      <w:r>
        <w:t>сравнения</w:t>
      </w:r>
      <w:r>
        <w:rPr>
          <w:spacing w:val="33"/>
        </w:rPr>
        <w:t xml:space="preserve"> </w:t>
      </w:r>
      <w:r>
        <w:t>и</w:t>
      </w:r>
      <w:r>
        <w:rPr>
          <w:spacing w:val="40"/>
        </w:rPr>
        <w:t xml:space="preserve"> </w:t>
      </w:r>
      <w:r>
        <w:t>анализа произведений изобразительного искусства.</w:t>
      </w:r>
    </w:p>
    <w:p w:rsidR="00B25ECF" w:rsidRDefault="00B25ECF" w:rsidP="00B25ECF">
      <w:pPr>
        <w:pStyle w:val="a0"/>
        <w:spacing w:before="1"/>
        <w:jc w:val="left"/>
      </w:pPr>
      <w:r>
        <w:t>Предмет</w:t>
      </w:r>
      <w:r>
        <w:rPr>
          <w:spacing w:val="-11"/>
        </w:rPr>
        <w:t xml:space="preserve"> </w:t>
      </w:r>
      <w:r>
        <w:t>изображения,</w:t>
      </w:r>
      <w:r>
        <w:rPr>
          <w:spacing w:val="-10"/>
        </w:rPr>
        <w:t xml:space="preserve"> </w:t>
      </w:r>
      <w:r>
        <w:t>сюжет</w:t>
      </w:r>
      <w:r>
        <w:rPr>
          <w:spacing w:val="-8"/>
        </w:rPr>
        <w:t xml:space="preserve"> </w:t>
      </w:r>
      <w:r>
        <w:t>и</w:t>
      </w:r>
      <w:r>
        <w:rPr>
          <w:spacing w:val="-10"/>
        </w:rPr>
        <w:t xml:space="preserve"> </w:t>
      </w:r>
      <w:r>
        <w:t>содержание</w:t>
      </w:r>
      <w:r>
        <w:rPr>
          <w:spacing w:val="-9"/>
        </w:rPr>
        <w:t xml:space="preserve"> </w:t>
      </w:r>
      <w:r>
        <w:t>произведения</w:t>
      </w:r>
      <w:r>
        <w:rPr>
          <w:spacing w:val="-8"/>
        </w:rPr>
        <w:t xml:space="preserve"> </w:t>
      </w:r>
      <w:r>
        <w:t>изобразительного</w:t>
      </w:r>
      <w:r>
        <w:rPr>
          <w:spacing w:val="-7"/>
        </w:rPr>
        <w:t xml:space="preserve"> </w:t>
      </w:r>
      <w:r>
        <w:rPr>
          <w:spacing w:val="-2"/>
        </w:rPr>
        <w:t>искусства.</w:t>
      </w:r>
    </w:p>
    <w:p w:rsidR="00B25ECF" w:rsidRDefault="00B25ECF" w:rsidP="00B25ECF">
      <w:pPr>
        <w:pStyle w:val="Heading4"/>
        <w:spacing w:before="7" w:line="240" w:lineRule="auto"/>
        <w:jc w:val="left"/>
      </w:pPr>
      <w:r>
        <w:rPr>
          <w:spacing w:val="-2"/>
        </w:rPr>
        <w:t>Натюрморт</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tabs>
          <w:tab w:val="left" w:pos="2852"/>
          <w:tab w:val="left" w:pos="4376"/>
          <w:tab w:val="left" w:pos="5101"/>
          <w:tab w:val="left" w:pos="5432"/>
          <w:tab w:val="left" w:pos="7408"/>
          <w:tab w:val="left" w:pos="8633"/>
          <w:tab w:val="left" w:pos="8983"/>
          <w:tab w:val="left" w:pos="10265"/>
        </w:tabs>
        <w:spacing w:before="80" w:line="235" w:lineRule="auto"/>
        <w:ind w:right="796"/>
        <w:jc w:val="left"/>
      </w:pPr>
      <w:r>
        <w:rPr>
          <w:spacing w:val="-2"/>
        </w:rPr>
        <w:lastRenderedPageBreak/>
        <w:t>Изображение</w:t>
      </w:r>
      <w:r>
        <w:tab/>
      </w:r>
      <w:r>
        <w:rPr>
          <w:spacing w:val="-2"/>
        </w:rPr>
        <w:t>предметного</w:t>
      </w:r>
      <w:r>
        <w:tab/>
      </w:r>
      <w:r>
        <w:rPr>
          <w:spacing w:val="-4"/>
        </w:rPr>
        <w:t>мира</w:t>
      </w:r>
      <w:r>
        <w:tab/>
      </w:r>
      <w:r>
        <w:rPr>
          <w:spacing w:val="-10"/>
        </w:rPr>
        <w:t>в</w:t>
      </w:r>
      <w:r>
        <w:tab/>
      </w:r>
      <w:r>
        <w:rPr>
          <w:spacing w:val="-2"/>
        </w:rPr>
        <w:t>изобразительном</w:t>
      </w:r>
      <w:r>
        <w:tab/>
      </w:r>
      <w:r>
        <w:rPr>
          <w:spacing w:val="-2"/>
        </w:rPr>
        <w:t>искусстве</w:t>
      </w:r>
      <w:r>
        <w:tab/>
      </w:r>
      <w:r>
        <w:rPr>
          <w:spacing w:val="-10"/>
        </w:rPr>
        <w:t>и</w:t>
      </w:r>
      <w:r>
        <w:tab/>
      </w:r>
      <w:r>
        <w:rPr>
          <w:spacing w:val="-2"/>
        </w:rPr>
        <w:t>появление</w:t>
      </w:r>
      <w:r>
        <w:tab/>
      </w:r>
      <w:r>
        <w:rPr>
          <w:spacing w:val="-2"/>
        </w:rPr>
        <w:t xml:space="preserve">жанра </w:t>
      </w:r>
      <w:r>
        <w:t>натюрморта в европейском и отечественном искусстве.</w:t>
      </w:r>
    </w:p>
    <w:p w:rsidR="00B25ECF" w:rsidRDefault="00B25ECF" w:rsidP="00B25ECF">
      <w:pPr>
        <w:pStyle w:val="a0"/>
        <w:spacing w:before="7"/>
        <w:ind w:right="785"/>
        <w:jc w:val="left"/>
      </w:pPr>
      <w:r>
        <w:t>Основы графической грамоты: правила объѐмного изображения предметов на плоскости. Линейное</w:t>
      </w:r>
      <w:r>
        <w:rPr>
          <w:spacing w:val="-4"/>
        </w:rPr>
        <w:t xml:space="preserve"> </w:t>
      </w:r>
      <w:r>
        <w:t>построение</w:t>
      </w:r>
      <w:r>
        <w:rPr>
          <w:spacing w:val="-4"/>
        </w:rPr>
        <w:t xml:space="preserve"> </w:t>
      </w:r>
      <w:r>
        <w:t>предмета</w:t>
      </w:r>
      <w:r>
        <w:rPr>
          <w:spacing w:val="-4"/>
        </w:rPr>
        <w:t xml:space="preserve"> </w:t>
      </w:r>
      <w:r>
        <w:t>в</w:t>
      </w:r>
      <w:r>
        <w:rPr>
          <w:spacing w:val="-4"/>
        </w:rPr>
        <w:t xml:space="preserve"> </w:t>
      </w:r>
      <w:r>
        <w:t>пространстве:</w:t>
      </w:r>
      <w:r>
        <w:rPr>
          <w:spacing w:val="-3"/>
        </w:rPr>
        <w:t xml:space="preserve"> </w:t>
      </w:r>
      <w:r>
        <w:t>линия</w:t>
      </w:r>
      <w:r>
        <w:rPr>
          <w:spacing w:val="-3"/>
        </w:rPr>
        <w:t xml:space="preserve"> </w:t>
      </w:r>
      <w:r>
        <w:t>горизонта,</w:t>
      </w:r>
      <w:r>
        <w:rPr>
          <w:spacing w:val="-3"/>
        </w:rPr>
        <w:t xml:space="preserve"> </w:t>
      </w:r>
      <w:r>
        <w:t>точка</w:t>
      </w:r>
      <w:r>
        <w:rPr>
          <w:spacing w:val="-4"/>
        </w:rPr>
        <w:t xml:space="preserve"> </w:t>
      </w:r>
      <w:r>
        <w:t>зрения</w:t>
      </w:r>
      <w:r>
        <w:rPr>
          <w:spacing w:val="-3"/>
        </w:rPr>
        <w:t xml:space="preserve"> </w:t>
      </w:r>
      <w:r>
        <w:t>и</w:t>
      </w:r>
      <w:r>
        <w:rPr>
          <w:spacing w:val="-3"/>
        </w:rPr>
        <w:t xml:space="preserve"> </w:t>
      </w:r>
      <w:r>
        <w:t>точка</w:t>
      </w:r>
      <w:r>
        <w:rPr>
          <w:spacing w:val="-4"/>
        </w:rPr>
        <w:t xml:space="preserve"> </w:t>
      </w:r>
      <w:r>
        <w:t>схода, правила перспективных сокращений.</w:t>
      </w:r>
    </w:p>
    <w:p w:rsidR="00B25ECF" w:rsidRDefault="00B25ECF" w:rsidP="00B25ECF">
      <w:pPr>
        <w:pStyle w:val="a0"/>
        <w:spacing w:before="3" w:line="274" w:lineRule="exact"/>
        <w:jc w:val="left"/>
      </w:pPr>
      <w:r>
        <w:t>Изображение</w:t>
      </w:r>
      <w:r>
        <w:rPr>
          <w:spacing w:val="-15"/>
        </w:rPr>
        <w:t xml:space="preserve"> </w:t>
      </w:r>
      <w:r>
        <w:t>окружности</w:t>
      </w:r>
      <w:r>
        <w:rPr>
          <w:spacing w:val="-2"/>
        </w:rPr>
        <w:t xml:space="preserve"> </w:t>
      </w:r>
      <w:r>
        <w:t>в</w:t>
      </w:r>
      <w:r>
        <w:rPr>
          <w:spacing w:val="-5"/>
        </w:rPr>
        <w:t xml:space="preserve"> </w:t>
      </w:r>
      <w:r>
        <w:rPr>
          <w:spacing w:val="-2"/>
        </w:rPr>
        <w:t>перспективе.</w:t>
      </w:r>
    </w:p>
    <w:p w:rsidR="00B25ECF" w:rsidRDefault="00B25ECF" w:rsidP="00B25ECF">
      <w:pPr>
        <w:pStyle w:val="a0"/>
        <w:spacing w:line="237" w:lineRule="auto"/>
        <w:ind w:right="2190"/>
        <w:jc w:val="left"/>
      </w:pPr>
      <w:r>
        <w:t>Рисование</w:t>
      </w:r>
      <w:r>
        <w:rPr>
          <w:spacing w:val="-12"/>
        </w:rPr>
        <w:t xml:space="preserve"> </w:t>
      </w:r>
      <w:r>
        <w:t>геометрических</w:t>
      </w:r>
      <w:r>
        <w:rPr>
          <w:spacing w:val="-8"/>
        </w:rPr>
        <w:t xml:space="preserve"> </w:t>
      </w:r>
      <w:r>
        <w:t>тел</w:t>
      </w:r>
      <w:r>
        <w:rPr>
          <w:spacing w:val="-6"/>
        </w:rPr>
        <w:t xml:space="preserve"> </w:t>
      </w:r>
      <w:r>
        <w:t>на</w:t>
      </w:r>
      <w:r>
        <w:rPr>
          <w:spacing w:val="-13"/>
        </w:rPr>
        <w:t xml:space="preserve"> </w:t>
      </w:r>
      <w:r>
        <w:t>основе</w:t>
      </w:r>
      <w:r>
        <w:rPr>
          <w:spacing w:val="-8"/>
        </w:rPr>
        <w:t xml:space="preserve"> </w:t>
      </w:r>
      <w:r>
        <w:t>правил</w:t>
      </w:r>
      <w:r>
        <w:rPr>
          <w:spacing w:val="-6"/>
        </w:rPr>
        <w:t xml:space="preserve"> </w:t>
      </w:r>
      <w:r>
        <w:t>линейной</w:t>
      </w:r>
      <w:r>
        <w:rPr>
          <w:spacing w:val="-5"/>
        </w:rPr>
        <w:t xml:space="preserve"> </w:t>
      </w:r>
      <w:r>
        <w:t>перспективы. Сложная пространственная форма и выявление еѐ конструкции.</w:t>
      </w:r>
    </w:p>
    <w:p w:rsidR="00B25ECF" w:rsidRDefault="00B25ECF" w:rsidP="00B25ECF">
      <w:pPr>
        <w:pStyle w:val="a0"/>
        <w:spacing w:before="10" w:line="235" w:lineRule="auto"/>
        <w:ind w:right="1582"/>
        <w:jc w:val="left"/>
      </w:pPr>
      <w:r>
        <w:t>Рисунок</w:t>
      </w:r>
      <w:r>
        <w:rPr>
          <w:spacing w:val="-8"/>
        </w:rPr>
        <w:t xml:space="preserve"> </w:t>
      </w:r>
      <w:r>
        <w:t>сложной</w:t>
      </w:r>
      <w:r>
        <w:rPr>
          <w:spacing w:val="-4"/>
        </w:rPr>
        <w:t xml:space="preserve"> </w:t>
      </w:r>
      <w:r>
        <w:t>формы</w:t>
      </w:r>
      <w:r>
        <w:rPr>
          <w:spacing w:val="-12"/>
        </w:rPr>
        <w:t xml:space="preserve"> </w:t>
      </w:r>
      <w:r>
        <w:t>предмета</w:t>
      </w:r>
      <w:r>
        <w:rPr>
          <w:spacing w:val="-8"/>
        </w:rPr>
        <w:t xml:space="preserve"> </w:t>
      </w:r>
      <w:r>
        <w:t>как</w:t>
      </w:r>
      <w:r>
        <w:rPr>
          <w:spacing w:val="-9"/>
        </w:rPr>
        <w:t xml:space="preserve"> </w:t>
      </w:r>
      <w:r>
        <w:t>соотношение</w:t>
      </w:r>
      <w:r>
        <w:rPr>
          <w:spacing w:val="-10"/>
        </w:rPr>
        <w:t xml:space="preserve"> </w:t>
      </w:r>
      <w:r>
        <w:t>простых</w:t>
      </w:r>
      <w:r>
        <w:rPr>
          <w:spacing w:val="-10"/>
        </w:rPr>
        <w:t xml:space="preserve"> </w:t>
      </w:r>
      <w:r>
        <w:t>геометрических</w:t>
      </w:r>
      <w:r>
        <w:rPr>
          <w:spacing w:val="-9"/>
        </w:rPr>
        <w:t xml:space="preserve"> </w:t>
      </w:r>
      <w:r>
        <w:t>фигур. Линейный рисунок конструкции из нескольких геометрических тел.</w:t>
      </w:r>
    </w:p>
    <w:p w:rsidR="00B25ECF" w:rsidRDefault="00B25ECF" w:rsidP="00B25ECF">
      <w:pPr>
        <w:pStyle w:val="a0"/>
        <w:spacing w:before="4"/>
        <w:jc w:val="left"/>
      </w:pPr>
      <w:r>
        <w:t>Освещение</w:t>
      </w:r>
      <w:r>
        <w:rPr>
          <w:spacing w:val="11"/>
        </w:rPr>
        <w:t xml:space="preserve"> </w:t>
      </w:r>
      <w:r>
        <w:t>как</w:t>
      </w:r>
      <w:r>
        <w:rPr>
          <w:spacing w:val="16"/>
        </w:rPr>
        <w:t xml:space="preserve"> </w:t>
      </w:r>
      <w:r>
        <w:t>средство</w:t>
      </w:r>
      <w:r>
        <w:rPr>
          <w:spacing w:val="19"/>
        </w:rPr>
        <w:t xml:space="preserve"> </w:t>
      </w:r>
      <w:r>
        <w:t>выявления</w:t>
      </w:r>
      <w:r>
        <w:rPr>
          <w:spacing w:val="13"/>
        </w:rPr>
        <w:t xml:space="preserve"> </w:t>
      </w:r>
      <w:r>
        <w:t>объѐма</w:t>
      </w:r>
      <w:r>
        <w:rPr>
          <w:spacing w:val="15"/>
        </w:rPr>
        <w:t xml:space="preserve"> </w:t>
      </w:r>
      <w:r>
        <w:t>предмета.</w:t>
      </w:r>
      <w:r>
        <w:rPr>
          <w:spacing w:val="17"/>
        </w:rPr>
        <w:t xml:space="preserve"> </w:t>
      </w:r>
      <w:r>
        <w:t>Понятия</w:t>
      </w:r>
      <w:r>
        <w:rPr>
          <w:spacing w:val="21"/>
        </w:rPr>
        <w:t xml:space="preserve"> </w:t>
      </w:r>
      <w:r>
        <w:t>«свет»,</w:t>
      </w:r>
      <w:r>
        <w:rPr>
          <w:spacing w:val="28"/>
        </w:rPr>
        <w:t xml:space="preserve"> </w:t>
      </w:r>
      <w:r>
        <w:t>«блик»,</w:t>
      </w:r>
      <w:r>
        <w:rPr>
          <w:spacing w:val="27"/>
        </w:rPr>
        <w:t xml:space="preserve"> </w:t>
      </w:r>
      <w:r>
        <w:rPr>
          <w:spacing w:val="-2"/>
        </w:rPr>
        <w:t>«полутень»,</w:t>
      </w:r>
    </w:p>
    <w:p w:rsidR="00B25ECF" w:rsidRDefault="00B25ECF" w:rsidP="00B25ECF">
      <w:pPr>
        <w:pStyle w:val="a0"/>
        <w:jc w:val="left"/>
      </w:pPr>
      <w:r>
        <w:t>«собственная</w:t>
      </w:r>
      <w:r>
        <w:rPr>
          <w:spacing w:val="50"/>
        </w:rPr>
        <w:t xml:space="preserve"> </w:t>
      </w:r>
      <w:r>
        <w:t>тень»,</w:t>
      </w:r>
      <w:r>
        <w:rPr>
          <w:spacing w:val="56"/>
        </w:rPr>
        <w:t xml:space="preserve"> </w:t>
      </w:r>
      <w:r>
        <w:t>«рефлекс»,</w:t>
      </w:r>
      <w:r>
        <w:rPr>
          <w:spacing w:val="60"/>
        </w:rPr>
        <w:t xml:space="preserve"> </w:t>
      </w:r>
      <w:r>
        <w:t>«падающая</w:t>
      </w:r>
      <w:r>
        <w:rPr>
          <w:spacing w:val="56"/>
        </w:rPr>
        <w:t xml:space="preserve"> </w:t>
      </w:r>
      <w:r>
        <w:t>тень».</w:t>
      </w:r>
      <w:r>
        <w:rPr>
          <w:spacing w:val="54"/>
        </w:rPr>
        <w:t xml:space="preserve"> </w:t>
      </w:r>
      <w:r>
        <w:t>Особенности</w:t>
      </w:r>
      <w:r>
        <w:rPr>
          <w:spacing w:val="49"/>
        </w:rPr>
        <w:t xml:space="preserve"> </w:t>
      </w:r>
      <w:r>
        <w:t>освещения</w:t>
      </w:r>
      <w:r>
        <w:rPr>
          <w:spacing w:val="54"/>
        </w:rPr>
        <w:t xml:space="preserve"> </w:t>
      </w:r>
      <w:r>
        <w:t>«по</w:t>
      </w:r>
      <w:r>
        <w:rPr>
          <w:spacing w:val="55"/>
        </w:rPr>
        <w:t xml:space="preserve"> </w:t>
      </w:r>
      <w:r>
        <w:t>свету»</w:t>
      </w:r>
      <w:r>
        <w:rPr>
          <w:spacing w:val="44"/>
        </w:rPr>
        <w:t xml:space="preserve"> </w:t>
      </w:r>
      <w:r>
        <w:rPr>
          <w:spacing w:val="-10"/>
        </w:rPr>
        <w:t>и</w:t>
      </w:r>
    </w:p>
    <w:p w:rsidR="00B25ECF" w:rsidRDefault="00B25ECF" w:rsidP="00B25ECF">
      <w:pPr>
        <w:pStyle w:val="a0"/>
        <w:spacing w:before="2" w:line="274" w:lineRule="exact"/>
        <w:jc w:val="left"/>
      </w:pPr>
      <w:r>
        <w:t>«против</w:t>
      </w:r>
      <w:r>
        <w:rPr>
          <w:spacing w:val="-7"/>
        </w:rPr>
        <w:t xml:space="preserve"> </w:t>
      </w:r>
      <w:r>
        <w:rPr>
          <w:spacing w:val="-2"/>
        </w:rPr>
        <w:t>света».</w:t>
      </w:r>
    </w:p>
    <w:p w:rsidR="00B25ECF" w:rsidRDefault="00B25ECF" w:rsidP="00B25ECF">
      <w:pPr>
        <w:pStyle w:val="a0"/>
        <w:ind w:right="785"/>
        <w:jc w:val="left"/>
      </w:pPr>
      <w:r>
        <w:t>Рисунок натюрморта графическими материалами с натуры или по представлению. Творческий натюрморт</w:t>
      </w:r>
      <w:r>
        <w:rPr>
          <w:spacing w:val="-6"/>
        </w:rPr>
        <w:t xml:space="preserve"> </w:t>
      </w:r>
      <w:r>
        <w:t>в</w:t>
      </w:r>
      <w:r>
        <w:rPr>
          <w:spacing w:val="-4"/>
        </w:rPr>
        <w:t xml:space="preserve"> </w:t>
      </w:r>
      <w:r>
        <w:t>графике. Произведения художников-графиков.</w:t>
      </w:r>
      <w:r>
        <w:rPr>
          <w:spacing w:val="-3"/>
        </w:rPr>
        <w:t xml:space="preserve"> </w:t>
      </w:r>
      <w:r>
        <w:t>Особенности графических техник. Печатная графика.</w:t>
      </w:r>
    </w:p>
    <w:p w:rsidR="00B25ECF" w:rsidRDefault="00B25ECF" w:rsidP="00B25ECF">
      <w:pPr>
        <w:pStyle w:val="a0"/>
        <w:tabs>
          <w:tab w:val="left" w:pos="3383"/>
          <w:tab w:val="left" w:pos="6928"/>
          <w:tab w:val="left" w:pos="7634"/>
        </w:tabs>
        <w:spacing w:before="3" w:line="275" w:lineRule="exact"/>
        <w:ind w:left="1827"/>
        <w:jc w:val="left"/>
      </w:pPr>
      <w:r>
        <w:rPr>
          <w:spacing w:val="-2"/>
        </w:rPr>
        <w:t>Живописное</w:t>
      </w:r>
      <w:r>
        <w:tab/>
        <w:t>изображение</w:t>
      </w:r>
      <w:r>
        <w:rPr>
          <w:spacing w:val="19"/>
        </w:rPr>
        <w:t xml:space="preserve"> </w:t>
      </w:r>
      <w:r>
        <w:t>натюрморта.</w:t>
      </w:r>
      <w:r>
        <w:rPr>
          <w:spacing w:val="46"/>
        </w:rPr>
        <w:t xml:space="preserve"> </w:t>
      </w:r>
      <w:r>
        <w:rPr>
          <w:spacing w:val="-4"/>
        </w:rPr>
        <w:t>Цвет</w:t>
      </w:r>
      <w:r>
        <w:tab/>
      </w:r>
      <w:r>
        <w:rPr>
          <w:spacing w:val="-10"/>
        </w:rPr>
        <w:t>в</w:t>
      </w:r>
      <w:r>
        <w:tab/>
      </w:r>
      <w:r>
        <w:rPr>
          <w:spacing w:val="-2"/>
        </w:rPr>
        <w:t>натюрмортах</w:t>
      </w:r>
    </w:p>
    <w:p w:rsidR="00B25ECF" w:rsidRDefault="00B25ECF" w:rsidP="00B25ECF">
      <w:pPr>
        <w:pStyle w:val="a0"/>
        <w:spacing w:line="275" w:lineRule="exact"/>
        <w:ind w:left="1966"/>
        <w:jc w:val="left"/>
      </w:pPr>
      <w:r>
        <w:t>европейских</w:t>
      </w:r>
      <w:r>
        <w:rPr>
          <w:spacing w:val="44"/>
        </w:rPr>
        <w:t xml:space="preserve"> </w:t>
      </w:r>
      <w:r>
        <w:t>и отечественных живописцев.</w:t>
      </w:r>
      <w:r>
        <w:rPr>
          <w:spacing w:val="1"/>
        </w:rPr>
        <w:t xml:space="preserve"> </w:t>
      </w:r>
      <w:r>
        <w:t>Опыт</w:t>
      </w:r>
      <w:r>
        <w:rPr>
          <w:spacing w:val="-2"/>
        </w:rPr>
        <w:t xml:space="preserve"> </w:t>
      </w:r>
      <w:r>
        <w:t>создания</w:t>
      </w:r>
      <w:r>
        <w:rPr>
          <w:spacing w:val="-6"/>
        </w:rPr>
        <w:t xml:space="preserve"> </w:t>
      </w:r>
      <w:r>
        <w:t>живописного</w:t>
      </w:r>
      <w:r>
        <w:rPr>
          <w:spacing w:val="11"/>
        </w:rPr>
        <w:t xml:space="preserve"> </w:t>
      </w:r>
      <w:r>
        <w:rPr>
          <w:spacing w:val="-2"/>
        </w:rPr>
        <w:t>натюрморта.</w:t>
      </w:r>
    </w:p>
    <w:p w:rsidR="00B25ECF" w:rsidRDefault="00B25ECF" w:rsidP="00B25ECF">
      <w:pPr>
        <w:pStyle w:val="Heading4"/>
        <w:spacing w:before="8" w:line="272" w:lineRule="exact"/>
        <w:ind w:left="1261"/>
        <w:jc w:val="left"/>
      </w:pPr>
      <w:r>
        <w:rPr>
          <w:spacing w:val="-2"/>
        </w:rPr>
        <w:t>Портрет</w:t>
      </w:r>
    </w:p>
    <w:p w:rsidR="00B25ECF" w:rsidRDefault="00B25ECF" w:rsidP="00B25ECF">
      <w:pPr>
        <w:pStyle w:val="a0"/>
        <w:ind w:right="793"/>
      </w:pPr>
      <w:r>
        <w:t>Портрет как образ определѐнного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B25ECF" w:rsidRDefault="00B25ECF" w:rsidP="00B25ECF">
      <w:pPr>
        <w:pStyle w:val="a0"/>
        <w:spacing w:line="275" w:lineRule="exact"/>
      </w:pPr>
      <w:r>
        <w:t>Великие</w:t>
      </w:r>
      <w:r>
        <w:rPr>
          <w:spacing w:val="-6"/>
        </w:rPr>
        <w:t xml:space="preserve"> </w:t>
      </w:r>
      <w:r>
        <w:t>портретисты</w:t>
      </w:r>
      <w:r>
        <w:rPr>
          <w:spacing w:val="-7"/>
        </w:rPr>
        <w:t xml:space="preserve"> </w:t>
      </w:r>
      <w:r>
        <w:t>в</w:t>
      </w:r>
      <w:r>
        <w:rPr>
          <w:spacing w:val="-6"/>
        </w:rPr>
        <w:t xml:space="preserve"> </w:t>
      </w:r>
      <w:r>
        <w:t>европейском</w:t>
      </w:r>
      <w:r>
        <w:rPr>
          <w:spacing w:val="-7"/>
        </w:rPr>
        <w:t xml:space="preserve"> </w:t>
      </w:r>
      <w:r>
        <w:rPr>
          <w:spacing w:val="-2"/>
        </w:rPr>
        <w:t>искусстве.</w:t>
      </w:r>
    </w:p>
    <w:p w:rsidR="00B25ECF" w:rsidRDefault="00B25ECF" w:rsidP="00B25ECF">
      <w:pPr>
        <w:pStyle w:val="a0"/>
        <w:spacing w:line="242" w:lineRule="auto"/>
        <w:ind w:right="795"/>
      </w:pPr>
      <w:r>
        <w:t>Особенности развития портретного жанра в отечественном искусстве. Великие портретисты</w:t>
      </w:r>
      <w:r>
        <w:rPr>
          <w:spacing w:val="40"/>
        </w:rPr>
        <w:t xml:space="preserve"> </w:t>
      </w:r>
      <w:r>
        <w:t>в русской живописи.</w:t>
      </w:r>
    </w:p>
    <w:p w:rsidR="00B25ECF" w:rsidRDefault="00B25ECF" w:rsidP="00B25ECF">
      <w:pPr>
        <w:pStyle w:val="a0"/>
        <w:spacing w:line="273" w:lineRule="exact"/>
      </w:pPr>
      <w:r>
        <w:t>Парадный</w:t>
      </w:r>
      <w:r>
        <w:rPr>
          <w:spacing w:val="-3"/>
        </w:rPr>
        <w:t xml:space="preserve"> </w:t>
      </w:r>
      <w:r>
        <w:t>и</w:t>
      </w:r>
      <w:r>
        <w:rPr>
          <w:spacing w:val="-1"/>
        </w:rPr>
        <w:t xml:space="preserve"> </w:t>
      </w:r>
      <w:r>
        <w:t>камерный</w:t>
      </w:r>
      <w:r>
        <w:rPr>
          <w:spacing w:val="-5"/>
        </w:rPr>
        <w:t xml:space="preserve"> </w:t>
      </w:r>
      <w:r>
        <w:t>портрет</w:t>
      </w:r>
      <w:r>
        <w:rPr>
          <w:spacing w:val="-6"/>
        </w:rPr>
        <w:t xml:space="preserve"> </w:t>
      </w:r>
      <w:r>
        <w:t>в</w:t>
      </w:r>
      <w:r>
        <w:rPr>
          <w:spacing w:val="-4"/>
        </w:rPr>
        <w:t xml:space="preserve"> </w:t>
      </w:r>
      <w:r>
        <w:rPr>
          <w:spacing w:val="-2"/>
        </w:rPr>
        <w:t>живописи.</w:t>
      </w:r>
    </w:p>
    <w:p w:rsidR="00B25ECF" w:rsidRDefault="00B25ECF" w:rsidP="00B25ECF">
      <w:pPr>
        <w:pStyle w:val="a0"/>
        <w:ind w:right="785"/>
        <w:jc w:val="left"/>
      </w:pPr>
      <w:r>
        <w:t>Особенности развития жанра портрета в искусстве ХХ в.— отечественном и европейском. Построение головы человека, основные пропорции лица, соотношение лицевой и черепной частей головы.</w:t>
      </w:r>
    </w:p>
    <w:p w:rsidR="00B25ECF" w:rsidRDefault="00B25ECF" w:rsidP="00B25ECF">
      <w:pPr>
        <w:pStyle w:val="a0"/>
        <w:spacing w:line="242" w:lineRule="auto"/>
        <w:jc w:val="left"/>
      </w:pPr>
      <w:r>
        <w:t>Графический портрет</w:t>
      </w:r>
      <w:r>
        <w:rPr>
          <w:spacing w:val="-5"/>
        </w:rPr>
        <w:t xml:space="preserve"> </w:t>
      </w:r>
      <w:r>
        <w:t>в работах</w:t>
      </w:r>
      <w:r>
        <w:rPr>
          <w:spacing w:val="-4"/>
        </w:rPr>
        <w:t xml:space="preserve"> </w:t>
      </w:r>
      <w:r>
        <w:t>известных</w:t>
      </w:r>
      <w:r>
        <w:rPr>
          <w:spacing w:val="-3"/>
        </w:rPr>
        <w:t xml:space="preserve"> </w:t>
      </w:r>
      <w:r>
        <w:t>художников. Разнообразие</w:t>
      </w:r>
      <w:r>
        <w:rPr>
          <w:spacing w:val="-6"/>
        </w:rPr>
        <w:t xml:space="preserve"> </w:t>
      </w:r>
      <w:r>
        <w:t>графических</w:t>
      </w:r>
      <w:r>
        <w:rPr>
          <w:spacing w:val="-1"/>
        </w:rPr>
        <w:t xml:space="preserve"> </w:t>
      </w:r>
      <w:r>
        <w:t>средств в изображении образа человека.</w:t>
      </w:r>
    </w:p>
    <w:p w:rsidR="00B25ECF" w:rsidRDefault="00B25ECF" w:rsidP="00B25ECF">
      <w:pPr>
        <w:pStyle w:val="a0"/>
        <w:ind w:right="4109"/>
        <w:jc w:val="left"/>
      </w:pPr>
      <w:r>
        <w:t>Графический</w:t>
      </w:r>
      <w:r>
        <w:rPr>
          <w:spacing w:val="-5"/>
        </w:rPr>
        <w:t xml:space="preserve"> </w:t>
      </w:r>
      <w:r>
        <w:t>портретный</w:t>
      </w:r>
      <w:r>
        <w:rPr>
          <w:spacing w:val="-2"/>
        </w:rPr>
        <w:t xml:space="preserve"> </w:t>
      </w:r>
      <w:r>
        <w:t>рисунок</w:t>
      </w:r>
      <w:r>
        <w:rPr>
          <w:spacing w:val="-5"/>
        </w:rPr>
        <w:t xml:space="preserve"> </w:t>
      </w:r>
      <w:r>
        <w:t>с</w:t>
      </w:r>
      <w:r>
        <w:rPr>
          <w:spacing w:val="-6"/>
        </w:rPr>
        <w:t xml:space="preserve"> </w:t>
      </w:r>
      <w:r>
        <w:t>натуры</w:t>
      </w:r>
      <w:r>
        <w:rPr>
          <w:spacing w:val="-5"/>
        </w:rPr>
        <w:t xml:space="preserve"> </w:t>
      </w:r>
      <w:r>
        <w:t>или</w:t>
      </w:r>
      <w:r>
        <w:rPr>
          <w:spacing w:val="-5"/>
        </w:rPr>
        <w:t xml:space="preserve"> </w:t>
      </w:r>
      <w:r>
        <w:t>по</w:t>
      </w:r>
      <w:r>
        <w:rPr>
          <w:spacing w:val="-8"/>
        </w:rPr>
        <w:t xml:space="preserve"> </w:t>
      </w:r>
      <w:r>
        <w:t>памяти. Роль освещения головы при создании портретного образа. Свет и тень в изображении головы человека.</w:t>
      </w:r>
    </w:p>
    <w:p w:rsidR="00B25ECF" w:rsidRDefault="00B25ECF" w:rsidP="00B25ECF">
      <w:pPr>
        <w:pStyle w:val="a0"/>
        <w:spacing w:line="275" w:lineRule="exact"/>
        <w:jc w:val="left"/>
      </w:pPr>
      <w:r>
        <w:t>Портрет</w:t>
      </w:r>
      <w:r>
        <w:rPr>
          <w:spacing w:val="-8"/>
        </w:rPr>
        <w:t xml:space="preserve"> </w:t>
      </w:r>
      <w:r>
        <w:t>в</w:t>
      </w:r>
      <w:r>
        <w:rPr>
          <w:spacing w:val="-1"/>
        </w:rPr>
        <w:t xml:space="preserve"> </w:t>
      </w:r>
      <w:r>
        <w:rPr>
          <w:spacing w:val="-2"/>
        </w:rPr>
        <w:t>скульптуре.</w:t>
      </w:r>
    </w:p>
    <w:p w:rsidR="00B25ECF" w:rsidRDefault="00B25ECF" w:rsidP="00B25ECF">
      <w:pPr>
        <w:pStyle w:val="a0"/>
        <w:spacing w:line="242" w:lineRule="auto"/>
        <w:ind w:right="785"/>
        <w:jc w:val="left"/>
      </w:pPr>
      <w:r>
        <w:t xml:space="preserve">Выражение характера человека, его социального положения и образа эпохи в скульптурном </w:t>
      </w:r>
      <w:r>
        <w:rPr>
          <w:spacing w:val="-2"/>
        </w:rPr>
        <w:t>портрете.</w:t>
      </w:r>
    </w:p>
    <w:p w:rsidR="00B25ECF" w:rsidRDefault="00B25ECF" w:rsidP="00B25ECF">
      <w:pPr>
        <w:pStyle w:val="a0"/>
        <w:ind w:right="785"/>
        <w:jc w:val="left"/>
      </w:pPr>
      <w:r>
        <w:t>Значение свойств художественных материалов в создании скульптурного портрета. Живописное</w:t>
      </w:r>
      <w:r>
        <w:rPr>
          <w:spacing w:val="40"/>
        </w:rPr>
        <w:t xml:space="preserve"> </w:t>
      </w:r>
      <w:r>
        <w:t>изображение</w:t>
      </w:r>
      <w:r>
        <w:rPr>
          <w:spacing w:val="40"/>
        </w:rPr>
        <w:t xml:space="preserve"> </w:t>
      </w:r>
      <w:r>
        <w:t>портрета.</w:t>
      </w:r>
      <w:r>
        <w:rPr>
          <w:spacing w:val="40"/>
        </w:rPr>
        <w:t xml:space="preserve"> </w:t>
      </w:r>
      <w:r>
        <w:t>Роль</w:t>
      </w:r>
      <w:r>
        <w:rPr>
          <w:spacing w:val="40"/>
        </w:rPr>
        <w:t xml:space="preserve"> </w:t>
      </w:r>
      <w:r>
        <w:t>цвета</w:t>
      </w:r>
      <w:r>
        <w:rPr>
          <w:spacing w:val="40"/>
        </w:rPr>
        <w:t xml:space="preserve"> </w:t>
      </w:r>
      <w:r>
        <w:t>в</w:t>
      </w:r>
      <w:r>
        <w:rPr>
          <w:spacing w:val="40"/>
        </w:rPr>
        <w:t xml:space="preserve"> </w:t>
      </w:r>
      <w:r>
        <w:t>живописном</w:t>
      </w:r>
      <w:r>
        <w:rPr>
          <w:spacing w:val="40"/>
        </w:rPr>
        <w:t xml:space="preserve"> </w:t>
      </w:r>
      <w:r>
        <w:t>портретном</w:t>
      </w:r>
      <w:r>
        <w:rPr>
          <w:spacing w:val="40"/>
        </w:rPr>
        <w:t xml:space="preserve"> </w:t>
      </w:r>
      <w:r>
        <w:t>образе</w:t>
      </w:r>
      <w:r>
        <w:rPr>
          <w:spacing w:val="40"/>
        </w:rPr>
        <w:t xml:space="preserve"> </w:t>
      </w:r>
      <w:r>
        <w:t>в произведениях выдающихся живописцев.</w:t>
      </w:r>
    </w:p>
    <w:p w:rsidR="00B25ECF" w:rsidRDefault="00B25ECF" w:rsidP="00B25ECF">
      <w:pPr>
        <w:pStyle w:val="a0"/>
        <w:jc w:val="left"/>
      </w:pPr>
      <w:r>
        <w:t>Опыт</w:t>
      </w:r>
      <w:r>
        <w:rPr>
          <w:spacing w:val="-5"/>
        </w:rPr>
        <w:t xml:space="preserve"> </w:t>
      </w:r>
      <w:r>
        <w:t>работы</w:t>
      </w:r>
      <w:r>
        <w:rPr>
          <w:spacing w:val="-8"/>
        </w:rPr>
        <w:t xml:space="preserve"> </w:t>
      </w:r>
      <w:r>
        <w:t>над</w:t>
      </w:r>
      <w:r>
        <w:rPr>
          <w:spacing w:val="-7"/>
        </w:rPr>
        <w:t xml:space="preserve"> </w:t>
      </w:r>
      <w:r>
        <w:t>созданием</w:t>
      </w:r>
      <w:r>
        <w:rPr>
          <w:spacing w:val="-8"/>
        </w:rPr>
        <w:t xml:space="preserve"> </w:t>
      </w:r>
      <w:r>
        <w:t>живописного</w:t>
      </w:r>
      <w:r>
        <w:rPr>
          <w:spacing w:val="-1"/>
        </w:rPr>
        <w:t xml:space="preserve"> </w:t>
      </w:r>
      <w:r>
        <w:rPr>
          <w:spacing w:val="-2"/>
        </w:rPr>
        <w:t>портрета.</w:t>
      </w:r>
    </w:p>
    <w:p w:rsidR="00B25ECF" w:rsidRDefault="00B25ECF" w:rsidP="00B25ECF">
      <w:pPr>
        <w:pStyle w:val="Heading4"/>
        <w:spacing w:line="272" w:lineRule="exact"/>
        <w:jc w:val="left"/>
      </w:pPr>
      <w:r>
        <w:rPr>
          <w:spacing w:val="-2"/>
        </w:rPr>
        <w:t>Пейзаж</w:t>
      </w:r>
    </w:p>
    <w:p w:rsidR="00B25ECF" w:rsidRDefault="00B25ECF" w:rsidP="00B25ECF">
      <w:pPr>
        <w:pStyle w:val="a0"/>
        <w:spacing w:line="237" w:lineRule="auto"/>
        <w:ind w:right="921"/>
        <w:jc w:val="left"/>
      </w:pPr>
      <w:r>
        <w:t>Особенности изображения пространства в эпоху</w:t>
      </w:r>
      <w:r>
        <w:rPr>
          <w:spacing w:val="-1"/>
        </w:rPr>
        <w:t xml:space="preserve"> </w:t>
      </w:r>
      <w:r>
        <w:t>Древнего мира, в средневековом искусстве и в эпоху Возрождения.</w:t>
      </w:r>
    </w:p>
    <w:p w:rsidR="00B25ECF" w:rsidRDefault="00B25ECF" w:rsidP="00B25ECF">
      <w:pPr>
        <w:pStyle w:val="a0"/>
        <w:spacing w:line="271" w:lineRule="exact"/>
        <w:jc w:val="left"/>
      </w:pPr>
      <w:r>
        <w:t>Правила</w:t>
      </w:r>
      <w:r>
        <w:rPr>
          <w:spacing w:val="-11"/>
        </w:rPr>
        <w:t xml:space="preserve"> </w:t>
      </w:r>
      <w:r>
        <w:t>построения</w:t>
      </w:r>
      <w:r>
        <w:rPr>
          <w:spacing w:val="-9"/>
        </w:rPr>
        <w:t xml:space="preserve"> </w:t>
      </w:r>
      <w:r>
        <w:t>линейной</w:t>
      </w:r>
      <w:r>
        <w:rPr>
          <w:spacing w:val="-9"/>
        </w:rPr>
        <w:t xml:space="preserve"> </w:t>
      </w:r>
      <w:r>
        <w:t>перспективы</w:t>
      </w:r>
      <w:r>
        <w:rPr>
          <w:spacing w:val="-8"/>
        </w:rPr>
        <w:t xml:space="preserve"> </w:t>
      </w:r>
      <w:r>
        <w:t>в</w:t>
      </w:r>
      <w:r>
        <w:rPr>
          <w:spacing w:val="-10"/>
        </w:rPr>
        <w:t xml:space="preserve"> </w:t>
      </w:r>
      <w:r>
        <w:t>изображении</w:t>
      </w:r>
      <w:r>
        <w:rPr>
          <w:spacing w:val="-4"/>
        </w:rPr>
        <w:t xml:space="preserve"> </w:t>
      </w:r>
      <w:r>
        <w:rPr>
          <w:spacing w:val="-2"/>
        </w:rPr>
        <w:t>пространства.</w:t>
      </w:r>
    </w:p>
    <w:p w:rsidR="00B25ECF" w:rsidRDefault="00B25ECF" w:rsidP="00B25ECF">
      <w:pPr>
        <w:pStyle w:val="a0"/>
        <w:spacing w:line="235" w:lineRule="auto"/>
        <w:ind w:right="790"/>
      </w:pPr>
      <w:r>
        <w:t>Правила воздушной перспективы, построения переднего, среднего и дальнего планов при изображении пейзажа.</w:t>
      </w:r>
    </w:p>
    <w:p w:rsidR="00B25ECF" w:rsidRDefault="00B25ECF" w:rsidP="00B25ECF">
      <w:pPr>
        <w:pStyle w:val="a0"/>
        <w:spacing w:before="11" w:line="235" w:lineRule="auto"/>
        <w:ind w:right="794"/>
      </w:pPr>
      <w:r>
        <w:t>Особенности изображения разных состояний природы и еѐ освещения. Романтический пейзаж. Морские пейзажи И. Айвазовского.</w:t>
      </w:r>
    </w:p>
    <w:p w:rsidR="00B25ECF" w:rsidRDefault="00B25ECF" w:rsidP="00B25ECF">
      <w:pPr>
        <w:pStyle w:val="a0"/>
        <w:spacing w:before="4"/>
        <w:ind w:right="792"/>
      </w:pPr>
      <w: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 Живописное изображение различных состояний природы.</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97"/>
      </w:pPr>
      <w:r>
        <w:lastRenderedPageBreak/>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XIXв.</w:t>
      </w:r>
    </w:p>
    <w:p w:rsidR="00B25ECF" w:rsidRDefault="00B25ECF" w:rsidP="00B25ECF">
      <w:pPr>
        <w:pStyle w:val="a0"/>
        <w:spacing w:before="7"/>
        <w:ind w:right="787"/>
      </w:pPr>
      <w:r>
        <w:t xml:space="preserve">Становление образа родной природы в произведениях А. Венецианова и его учеников: А. Саврасова, И. Шишкина. Пейзажная живопись И. Левитана и еѐ значение для русской культуры. Значение художественного образа отечественного пейзажа в развитии чувства </w:t>
      </w:r>
      <w:r>
        <w:rPr>
          <w:spacing w:val="-2"/>
        </w:rPr>
        <w:t>Родины.</w:t>
      </w:r>
    </w:p>
    <w:p w:rsidR="00B25ECF" w:rsidRDefault="00B25ECF" w:rsidP="00B25ECF">
      <w:pPr>
        <w:pStyle w:val="a0"/>
        <w:spacing w:line="237" w:lineRule="auto"/>
        <w:ind w:right="1582"/>
        <w:jc w:val="left"/>
      </w:pPr>
      <w:r>
        <w:t>Творческий</w:t>
      </w:r>
      <w:r>
        <w:rPr>
          <w:spacing w:val="-9"/>
        </w:rPr>
        <w:t xml:space="preserve"> </w:t>
      </w:r>
      <w:r>
        <w:t>опыт</w:t>
      </w:r>
      <w:r>
        <w:rPr>
          <w:spacing w:val="-10"/>
        </w:rPr>
        <w:t xml:space="preserve"> </w:t>
      </w:r>
      <w:r>
        <w:t>в</w:t>
      </w:r>
      <w:r>
        <w:rPr>
          <w:spacing w:val="-6"/>
        </w:rPr>
        <w:t xml:space="preserve"> </w:t>
      </w:r>
      <w:r>
        <w:t>создании</w:t>
      </w:r>
      <w:r>
        <w:rPr>
          <w:spacing w:val="-9"/>
        </w:rPr>
        <w:t xml:space="preserve"> </w:t>
      </w:r>
      <w:r>
        <w:t>композиционного</w:t>
      </w:r>
      <w:r>
        <w:rPr>
          <w:spacing w:val="-11"/>
        </w:rPr>
        <w:t xml:space="preserve"> </w:t>
      </w:r>
      <w:r>
        <w:t>живописного</w:t>
      </w:r>
      <w:r>
        <w:rPr>
          <w:spacing w:val="-5"/>
        </w:rPr>
        <w:t xml:space="preserve"> </w:t>
      </w:r>
      <w:r>
        <w:t>пейзажа</w:t>
      </w:r>
      <w:r>
        <w:rPr>
          <w:spacing w:val="-11"/>
        </w:rPr>
        <w:t xml:space="preserve"> </w:t>
      </w:r>
      <w:r>
        <w:t>своей</w:t>
      </w:r>
      <w:r>
        <w:rPr>
          <w:spacing w:val="-7"/>
        </w:rPr>
        <w:t xml:space="preserve"> </w:t>
      </w:r>
      <w:r>
        <w:t>Родины. Графический образ пейзажа в работах выдающихся мастеров.</w:t>
      </w:r>
    </w:p>
    <w:p w:rsidR="00B25ECF" w:rsidRDefault="00B25ECF" w:rsidP="00B25ECF">
      <w:pPr>
        <w:pStyle w:val="a0"/>
        <w:spacing w:before="10" w:line="235" w:lineRule="auto"/>
        <w:ind w:right="785"/>
        <w:jc w:val="left"/>
      </w:pPr>
      <w:r>
        <w:t>Средства выразительности в графическом рисунке и многообразие графических техник. Графические зарисовки и графическая композиция на темы окружающей природы.</w:t>
      </w:r>
    </w:p>
    <w:p w:rsidR="00B25ECF" w:rsidRDefault="00B25ECF" w:rsidP="00B25ECF">
      <w:pPr>
        <w:pStyle w:val="a0"/>
        <w:spacing w:before="7" w:line="237" w:lineRule="auto"/>
        <w:ind w:right="785"/>
        <w:jc w:val="left"/>
      </w:pPr>
      <w:r>
        <w:t>Городской пейзаж в творчестве мастеров искусства. Многообразие в</w:t>
      </w:r>
      <w:r>
        <w:rPr>
          <w:spacing w:val="-2"/>
        </w:rPr>
        <w:t xml:space="preserve"> </w:t>
      </w:r>
      <w:r>
        <w:t xml:space="preserve">понимании образа </w:t>
      </w:r>
      <w:r>
        <w:rPr>
          <w:spacing w:val="-2"/>
        </w:rPr>
        <w:t>города.</w:t>
      </w:r>
    </w:p>
    <w:p w:rsidR="00B25ECF" w:rsidRDefault="00B25ECF" w:rsidP="00B25ECF">
      <w:pPr>
        <w:pStyle w:val="a0"/>
        <w:spacing w:before="3" w:line="237" w:lineRule="auto"/>
        <w:ind w:right="785"/>
        <w:jc w:val="left"/>
      </w:pPr>
      <w:r>
        <w:t>Город</w:t>
      </w:r>
      <w:r>
        <w:rPr>
          <w:spacing w:val="-4"/>
        </w:rPr>
        <w:t xml:space="preserve"> </w:t>
      </w:r>
      <w:r>
        <w:t>как</w:t>
      </w:r>
      <w:r>
        <w:rPr>
          <w:spacing w:val="-4"/>
        </w:rPr>
        <w:t xml:space="preserve"> </w:t>
      </w:r>
      <w:r>
        <w:t>материальное</w:t>
      </w:r>
      <w:r>
        <w:rPr>
          <w:spacing w:val="-5"/>
        </w:rPr>
        <w:t xml:space="preserve"> </w:t>
      </w:r>
      <w:r>
        <w:t>воплощение</w:t>
      </w:r>
      <w:r>
        <w:rPr>
          <w:spacing w:val="-5"/>
        </w:rPr>
        <w:t xml:space="preserve"> </w:t>
      </w:r>
      <w:r>
        <w:t>отечественной</w:t>
      </w:r>
      <w:r>
        <w:rPr>
          <w:spacing w:val="-6"/>
        </w:rPr>
        <w:t xml:space="preserve"> </w:t>
      </w:r>
      <w:r>
        <w:t>истории</w:t>
      </w:r>
      <w:r>
        <w:rPr>
          <w:spacing w:val="-6"/>
        </w:rPr>
        <w:t xml:space="preserve"> </w:t>
      </w:r>
      <w:r>
        <w:t>и</w:t>
      </w:r>
      <w:r>
        <w:rPr>
          <w:spacing w:val="-4"/>
        </w:rPr>
        <w:t xml:space="preserve"> </w:t>
      </w:r>
      <w:r>
        <w:t>культурного</w:t>
      </w:r>
      <w:r>
        <w:rPr>
          <w:spacing w:val="-4"/>
        </w:rPr>
        <w:t xml:space="preserve"> </w:t>
      </w:r>
      <w:r>
        <w:t>наследия.</w:t>
      </w:r>
      <w:r>
        <w:rPr>
          <w:spacing w:val="-4"/>
        </w:rPr>
        <w:t xml:space="preserve"> </w:t>
      </w:r>
      <w:r>
        <w:t>Задачи охраны культурного наследия и исторического образа в жизни современного города.</w:t>
      </w:r>
    </w:p>
    <w:p w:rsidR="00B25ECF" w:rsidRDefault="00B25ECF" w:rsidP="00B25ECF">
      <w:pPr>
        <w:pStyle w:val="a0"/>
        <w:spacing w:before="8" w:line="235" w:lineRule="auto"/>
        <w:ind w:right="1582"/>
        <w:jc w:val="left"/>
      </w:pPr>
      <w:r>
        <w:t>Опыт</w:t>
      </w:r>
      <w:r>
        <w:rPr>
          <w:spacing w:val="-4"/>
        </w:rPr>
        <w:t xml:space="preserve"> </w:t>
      </w:r>
      <w:r>
        <w:t>изображения</w:t>
      </w:r>
      <w:r>
        <w:rPr>
          <w:spacing w:val="-3"/>
        </w:rPr>
        <w:t xml:space="preserve"> </w:t>
      </w:r>
      <w:r>
        <w:t>городского</w:t>
      </w:r>
      <w:r>
        <w:rPr>
          <w:spacing w:val="-4"/>
        </w:rPr>
        <w:t xml:space="preserve"> </w:t>
      </w:r>
      <w:r>
        <w:t>пейзажа.</w:t>
      </w:r>
      <w:r>
        <w:rPr>
          <w:spacing w:val="-4"/>
        </w:rPr>
        <w:t xml:space="preserve"> </w:t>
      </w:r>
      <w:r>
        <w:t>Наблюдательная</w:t>
      </w:r>
      <w:r>
        <w:rPr>
          <w:spacing w:val="-3"/>
        </w:rPr>
        <w:t xml:space="preserve"> </w:t>
      </w:r>
      <w:r>
        <w:t>перспектива</w:t>
      </w:r>
      <w:r>
        <w:rPr>
          <w:spacing w:val="-4"/>
        </w:rPr>
        <w:t xml:space="preserve"> </w:t>
      </w:r>
      <w:r>
        <w:t>и</w:t>
      </w:r>
      <w:r>
        <w:rPr>
          <w:spacing w:val="-3"/>
        </w:rPr>
        <w:t xml:space="preserve"> </w:t>
      </w:r>
      <w:r>
        <w:t>ритмическая организация плоскости изображения.</w:t>
      </w:r>
    </w:p>
    <w:p w:rsidR="00B25ECF" w:rsidRDefault="00B25ECF" w:rsidP="00B25ECF">
      <w:pPr>
        <w:pStyle w:val="Heading4"/>
        <w:spacing w:before="14" w:line="272" w:lineRule="exact"/>
        <w:jc w:val="left"/>
      </w:pPr>
      <w:r>
        <w:t>Бытовой</w:t>
      </w:r>
      <w:r>
        <w:rPr>
          <w:spacing w:val="-4"/>
        </w:rPr>
        <w:t xml:space="preserve"> </w:t>
      </w:r>
      <w:r>
        <w:t>жанр</w:t>
      </w:r>
      <w:r>
        <w:rPr>
          <w:spacing w:val="-7"/>
        </w:rPr>
        <w:t xml:space="preserve"> </w:t>
      </w:r>
      <w:r>
        <w:t>в</w:t>
      </w:r>
      <w:r>
        <w:rPr>
          <w:spacing w:val="-9"/>
        </w:rPr>
        <w:t xml:space="preserve"> </w:t>
      </w:r>
      <w:r>
        <w:t>изобразительном</w:t>
      </w:r>
      <w:r>
        <w:rPr>
          <w:spacing w:val="-8"/>
        </w:rPr>
        <w:t xml:space="preserve"> </w:t>
      </w:r>
      <w:r>
        <w:rPr>
          <w:spacing w:val="-2"/>
        </w:rPr>
        <w:t>искусстве</w:t>
      </w:r>
    </w:p>
    <w:p w:rsidR="00B25ECF" w:rsidRDefault="00B25ECF" w:rsidP="00B25ECF">
      <w:pPr>
        <w:pStyle w:val="a0"/>
        <w:ind w:right="791"/>
      </w:pPr>
      <w: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B25ECF" w:rsidRDefault="00B25ECF" w:rsidP="00B25ECF">
      <w:pPr>
        <w:pStyle w:val="a0"/>
        <w:ind w:right="788"/>
      </w:pPr>
      <w: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B25ECF" w:rsidRDefault="00B25ECF" w:rsidP="00B25ECF">
      <w:pPr>
        <w:pStyle w:val="a0"/>
        <w:spacing w:line="242" w:lineRule="auto"/>
        <w:ind w:right="794"/>
      </w:pPr>
      <w: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B25ECF" w:rsidRDefault="00B25ECF" w:rsidP="00B25ECF">
      <w:pPr>
        <w:pStyle w:val="Heading4"/>
        <w:spacing w:before="1" w:line="271" w:lineRule="exact"/>
      </w:pPr>
      <w:r>
        <w:t>Исторический</w:t>
      </w:r>
      <w:r>
        <w:rPr>
          <w:spacing w:val="-8"/>
        </w:rPr>
        <w:t xml:space="preserve"> </w:t>
      </w:r>
      <w:r>
        <w:t>жанр</w:t>
      </w:r>
      <w:r>
        <w:rPr>
          <w:spacing w:val="-4"/>
        </w:rPr>
        <w:t xml:space="preserve"> </w:t>
      </w:r>
      <w:r>
        <w:t>в</w:t>
      </w:r>
      <w:r>
        <w:rPr>
          <w:spacing w:val="-12"/>
        </w:rPr>
        <w:t xml:space="preserve"> </w:t>
      </w:r>
      <w:r>
        <w:t>изобразительном</w:t>
      </w:r>
      <w:r>
        <w:rPr>
          <w:spacing w:val="-3"/>
        </w:rPr>
        <w:t xml:space="preserve"> </w:t>
      </w:r>
      <w:r>
        <w:rPr>
          <w:spacing w:val="-2"/>
        </w:rPr>
        <w:t>искусстве</w:t>
      </w:r>
    </w:p>
    <w:p w:rsidR="00B25ECF" w:rsidRDefault="00B25ECF" w:rsidP="00B25ECF">
      <w:pPr>
        <w:pStyle w:val="a0"/>
        <w:spacing w:line="237" w:lineRule="auto"/>
        <w:ind w:right="803"/>
      </w:pPr>
      <w:r>
        <w:t xml:space="preserve">Историческая тема в искусстве как изображение наиболее значительных событий в жизни </w:t>
      </w:r>
      <w:r>
        <w:rPr>
          <w:spacing w:val="-2"/>
        </w:rPr>
        <w:t>общества.</w:t>
      </w:r>
    </w:p>
    <w:p w:rsidR="00B25ECF" w:rsidRDefault="00B25ECF" w:rsidP="00B25ECF">
      <w:pPr>
        <w:pStyle w:val="a0"/>
        <w:tabs>
          <w:tab w:val="left" w:pos="6928"/>
          <w:tab w:val="left" w:pos="9177"/>
        </w:tabs>
        <w:spacing w:before="3" w:line="237" w:lineRule="auto"/>
        <w:ind w:left="1966" w:right="783" w:hanging="708"/>
      </w:pPr>
      <w:r>
        <w:t>Жанровые</w:t>
      </w:r>
      <w:r>
        <w:rPr>
          <w:spacing w:val="80"/>
        </w:rPr>
        <w:t xml:space="preserve">  </w:t>
      </w:r>
      <w:r>
        <w:t>разновидности</w:t>
      </w:r>
      <w:r>
        <w:rPr>
          <w:spacing w:val="80"/>
        </w:rPr>
        <w:t xml:space="preserve">   </w:t>
      </w:r>
      <w:r>
        <w:t>исторической</w:t>
      </w:r>
      <w:r>
        <w:tab/>
        <w:t>картины</w:t>
      </w:r>
      <w:r>
        <w:rPr>
          <w:spacing w:val="80"/>
        </w:rPr>
        <w:t xml:space="preserve">   </w:t>
      </w:r>
      <w:r>
        <w:t>в</w:t>
      </w:r>
      <w:r>
        <w:tab/>
        <w:t>зависимости от сюжета: мифологическая картина, картина на библейские темы, батальная картина и</w:t>
      </w:r>
    </w:p>
    <w:p w:rsidR="00B25ECF" w:rsidRDefault="00B25ECF" w:rsidP="00B25ECF">
      <w:pPr>
        <w:pStyle w:val="a0"/>
        <w:spacing w:before="6" w:line="274" w:lineRule="exact"/>
        <w:jc w:val="left"/>
      </w:pPr>
      <w:r>
        <w:rPr>
          <w:spacing w:val="-5"/>
        </w:rPr>
        <w:t>др.</w:t>
      </w:r>
    </w:p>
    <w:p w:rsidR="00B25ECF" w:rsidRDefault="00B25ECF" w:rsidP="00B25ECF">
      <w:pPr>
        <w:pStyle w:val="a0"/>
        <w:tabs>
          <w:tab w:val="left" w:pos="9969"/>
        </w:tabs>
        <w:spacing w:line="242" w:lineRule="auto"/>
        <w:ind w:right="792"/>
        <w:jc w:val="left"/>
      </w:pPr>
      <w:r>
        <w:t>Историческая</w:t>
      </w:r>
      <w:r>
        <w:rPr>
          <w:spacing w:val="80"/>
        </w:rPr>
        <w:t xml:space="preserve"> </w:t>
      </w:r>
      <w:r>
        <w:t>картина</w:t>
      </w:r>
      <w:r>
        <w:rPr>
          <w:spacing w:val="80"/>
        </w:rPr>
        <w:t xml:space="preserve"> </w:t>
      </w:r>
      <w:r>
        <w:t>в</w:t>
      </w:r>
      <w:r>
        <w:rPr>
          <w:spacing w:val="80"/>
        </w:rPr>
        <w:t xml:space="preserve"> </w:t>
      </w:r>
      <w:r>
        <w:t>русском</w:t>
      </w:r>
      <w:r>
        <w:rPr>
          <w:spacing w:val="80"/>
        </w:rPr>
        <w:t xml:space="preserve"> </w:t>
      </w:r>
      <w:r>
        <w:t>искусстве</w:t>
      </w:r>
      <w:r>
        <w:rPr>
          <w:spacing w:val="80"/>
        </w:rPr>
        <w:t xml:space="preserve"> </w:t>
      </w:r>
      <w:r>
        <w:t>XIXв.</w:t>
      </w:r>
      <w:r>
        <w:rPr>
          <w:spacing w:val="80"/>
        </w:rPr>
        <w:t xml:space="preserve"> </w:t>
      </w:r>
      <w:r>
        <w:t>и</w:t>
      </w:r>
      <w:r>
        <w:rPr>
          <w:spacing w:val="80"/>
        </w:rPr>
        <w:t xml:space="preserve"> </w:t>
      </w:r>
      <w:r>
        <w:t>еѐ</w:t>
      </w:r>
      <w:r>
        <w:rPr>
          <w:spacing w:val="80"/>
        </w:rPr>
        <w:t xml:space="preserve"> </w:t>
      </w:r>
      <w:r>
        <w:t>особое</w:t>
      </w:r>
      <w:r>
        <w:rPr>
          <w:spacing w:val="80"/>
        </w:rPr>
        <w:t xml:space="preserve"> </w:t>
      </w:r>
      <w:r>
        <w:t>место</w:t>
      </w:r>
      <w:r>
        <w:rPr>
          <w:spacing w:val="80"/>
        </w:rPr>
        <w:t xml:space="preserve"> </w:t>
      </w:r>
      <w:r>
        <w:t>в</w:t>
      </w:r>
      <w:r>
        <w:tab/>
      </w:r>
      <w:r>
        <w:rPr>
          <w:spacing w:val="-2"/>
        </w:rPr>
        <w:t xml:space="preserve">развитии </w:t>
      </w:r>
      <w:r>
        <w:t>отечественной культуры.</w:t>
      </w:r>
    </w:p>
    <w:p w:rsidR="00B25ECF" w:rsidRDefault="00B25ECF" w:rsidP="00B25ECF">
      <w:pPr>
        <w:pStyle w:val="a0"/>
        <w:spacing w:line="242" w:lineRule="auto"/>
        <w:jc w:val="left"/>
      </w:pPr>
      <w:r>
        <w:t>Картина</w:t>
      </w:r>
      <w:r>
        <w:rPr>
          <w:spacing w:val="40"/>
        </w:rPr>
        <w:t xml:space="preserve"> </w:t>
      </w:r>
      <w:r>
        <w:t>К.</w:t>
      </w:r>
      <w:r>
        <w:rPr>
          <w:spacing w:val="40"/>
        </w:rPr>
        <w:t xml:space="preserve"> </w:t>
      </w:r>
      <w:r>
        <w:t>Брюллова</w:t>
      </w:r>
      <w:r>
        <w:rPr>
          <w:spacing w:val="40"/>
        </w:rPr>
        <w:t xml:space="preserve"> </w:t>
      </w:r>
      <w:r>
        <w:t>«Последний</w:t>
      </w:r>
      <w:r>
        <w:rPr>
          <w:spacing w:val="40"/>
        </w:rPr>
        <w:t xml:space="preserve"> </w:t>
      </w:r>
      <w:r>
        <w:t>день</w:t>
      </w:r>
      <w:r>
        <w:rPr>
          <w:spacing w:val="40"/>
        </w:rPr>
        <w:t xml:space="preserve"> </w:t>
      </w:r>
      <w:r>
        <w:t>Помпеи»,</w:t>
      </w:r>
      <w:r>
        <w:rPr>
          <w:spacing w:val="40"/>
        </w:rPr>
        <w:t xml:space="preserve"> </w:t>
      </w:r>
      <w:r>
        <w:t>исторические</w:t>
      </w:r>
      <w:r>
        <w:rPr>
          <w:spacing w:val="40"/>
        </w:rPr>
        <w:t xml:space="preserve"> </w:t>
      </w:r>
      <w:r>
        <w:t>картины</w:t>
      </w:r>
      <w:r>
        <w:rPr>
          <w:spacing w:val="40"/>
        </w:rPr>
        <w:t xml:space="preserve"> </w:t>
      </w:r>
      <w:r>
        <w:t>в</w:t>
      </w:r>
      <w:r>
        <w:rPr>
          <w:spacing w:val="40"/>
        </w:rPr>
        <w:t xml:space="preserve"> </w:t>
      </w:r>
      <w:r>
        <w:t>творчестве</w:t>
      </w:r>
      <w:r>
        <w:rPr>
          <w:spacing w:val="40"/>
        </w:rPr>
        <w:t xml:space="preserve"> </w:t>
      </w:r>
      <w:r>
        <w:t>В. Сурикова и др. Исторический образ России в картинах ХХ в.</w:t>
      </w:r>
    </w:p>
    <w:p w:rsidR="00B25ECF" w:rsidRDefault="00B25ECF" w:rsidP="00B25ECF">
      <w:pPr>
        <w:pStyle w:val="a0"/>
        <w:ind w:right="790"/>
      </w:pPr>
      <w: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B25ECF" w:rsidRDefault="00B25ECF" w:rsidP="00B25ECF">
      <w:pPr>
        <w:pStyle w:val="a0"/>
        <w:spacing w:line="235" w:lineRule="auto"/>
        <w:ind w:right="804"/>
      </w:pPr>
      <w:r>
        <w:t>Разработка эскизов композиции на историческую тему с опорой на собранный материал по задуманному</w:t>
      </w:r>
      <w:r>
        <w:rPr>
          <w:spacing w:val="-9"/>
        </w:rPr>
        <w:t xml:space="preserve"> </w:t>
      </w:r>
      <w:r>
        <w:t>сюжету.</w:t>
      </w:r>
    </w:p>
    <w:p w:rsidR="00B25ECF" w:rsidRDefault="00B25ECF" w:rsidP="00B25ECF">
      <w:pPr>
        <w:pStyle w:val="Heading4"/>
        <w:spacing w:before="5" w:line="273" w:lineRule="exact"/>
      </w:pPr>
      <w:r>
        <w:t>Библейские</w:t>
      </w:r>
      <w:r>
        <w:rPr>
          <w:spacing w:val="-12"/>
        </w:rPr>
        <w:t xml:space="preserve"> </w:t>
      </w:r>
      <w:r>
        <w:t>темы</w:t>
      </w:r>
      <w:r>
        <w:rPr>
          <w:spacing w:val="-4"/>
        </w:rPr>
        <w:t xml:space="preserve"> </w:t>
      </w:r>
      <w:r>
        <w:t>в</w:t>
      </w:r>
      <w:r>
        <w:rPr>
          <w:spacing w:val="-9"/>
        </w:rPr>
        <w:t xml:space="preserve"> </w:t>
      </w:r>
      <w:r>
        <w:t>изобразительном</w:t>
      </w:r>
      <w:r>
        <w:rPr>
          <w:spacing w:val="-4"/>
        </w:rPr>
        <w:t xml:space="preserve"> </w:t>
      </w:r>
      <w:r>
        <w:rPr>
          <w:spacing w:val="-2"/>
        </w:rPr>
        <w:t>искусстве</w:t>
      </w:r>
    </w:p>
    <w:p w:rsidR="00B25ECF" w:rsidRDefault="00B25ECF" w:rsidP="00B25ECF">
      <w:pPr>
        <w:pStyle w:val="a0"/>
        <w:spacing w:line="242" w:lineRule="auto"/>
        <w:ind w:right="782"/>
      </w:pPr>
      <w:r>
        <w:t>Исторические картины на библейские темы: место</w:t>
      </w:r>
      <w:r>
        <w:rPr>
          <w:spacing w:val="21"/>
        </w:rPr>
        <w:t xml:space="preserve"> </w:t>
      </w:r>
      <w:r>
        <w:t>и значение сюжетов Священной истории</w:t>
      </w:r>
      <w:r>
        <w:rPr>
          <w:spacing w:val="40"/>
        </w:rPr>
        <w:t xml:space="preserve"> </w:t>
      </w:r>
      <w:r>
        <w:t>в европейской культуре.</w:t>
      </w:r>
    </w:p>
    <w:p w:rsidR="00B25ECF" w:rsidRDefault="00B25ECF" w:rsidP="00B25ECF">
      <w:pPr>
        <w:pStyle w:val="a0"/>
        <w:spacing w:line="235" w:lineRule="auto"/>
        <w:ind w:right="792"/>
      </w:pPr>
      <w:r>
        <w:t>Вечные темы и их нравственное и духовно-ценностное выражение как «духовная ось», соединяющая жизненные позиции разных поколений.</w:t>
      </w:r>
    </w:p>
    <w:p w:rsidR="00B25ECF" w:rsidRDefault="00B25ECF" w:rsidP="00B25ECF">
      <w:pPr>
        <w:pStyle w:val="a0"/>
        <w:spacing w:before="2"/>
      </w:pPr>
      <w:r>
        <w:t>Произведения</w:t>
      </w:r>
      <w:r>
        <w:rPr>
          <w:spacing w:val="15"/>
        </w:rPr>
        <w:t xml:space="preserve"> </w:t>
      </w:r>
      <w:r>
        <w:t>на</w:t>
      </w:r>
      <w:r>
        <w:rPr>
          <w:spacing w:val="20"/>
        </w:rPr>
        <w:t xml:space="preserve"> </w:t>
      </w:r>
      <w:r>
        <w:t>библейские</w:t>
      </w:r>
      <w:r>
        <w:rPr>
          <w:spacing w:val="22"/>
        </w:rPr>
        <w:t xml:space="preserve"> </w:t>
      </w:r>
      <w:r>
        <w:t>темы</w:t>
      </w:r>
      <w:r>
        <w:rPr>
          <w:spacing w:val="18"/>
        </w:rPr>
        <w:t xml:space="preserve"> </w:t>
      </w:r>
      <w:r>
        <w:t>Леонардо</w:t>
      </w:r>
      <w:r>
        <w:rPr>
          <w:spacing w:val="20"/>
        </w:rPr>
        <w:t xml:space="preserve"> </w:t>
      </w:r>
      <w:r>
        <w:t>да</w:t>
      </w:r>
      <w:r>
        <w:rPr>
          <w:spacing w:val="20"/>
        </w:rPr>
        <w:t xml:space="preserve"> </w:t>
      </w:r>
      <w:r>
        <w:t>Винчи,</w:t>
      </w:r>
      <w:r>
        <w:rPr>
          <w:spacing w:val="19"/>
        </w:rPr>
        <w:t xml:space="preserve"> </w:t>
      </w:r>
      <w:r>
        <w:t>Рафаэля,</w:t>
      </w:r>
      <w:r>
        <w:rPr>
          <w:spacing w:val="25"/>
        </w:rPr>
        <w:t xml:space="preserve"> </w:t>
      </w:r>
      <w:r>
        <w:t>Рембрандта,</w:t>
      </w:r>
      <w:r>
        <w:rPr>
          <w:spacing w:val="19"/>
        </w:rPr>
        <w:t xml:space="preserve"> </w:t>
      </w:r>
      <w:r>
        <w:t>в</w:t>
      </w:r>
      <w:r>
        <w:rPr>
          <w:spacing w:val="23"/>
        </w:rPr>
        <w:t xml:space="preserve"> </w:t>
      </w:r>
      <w:r>
        <w:rPr>
          <w:spacing w:val="-2"/>
        </w:rPr>
        <w:t>скульптуре</w:t>
      </w:r>
    </w:p>
    <w:p w:rsidR="00B25ECF" w:rsidRDefault="00B25ECF" w:rsidP="00B25ECF">
      <w:pPr>
        <w:pStyle w:val="a0"/>
        <w:spacing w:line="274" w:lineRule="exact"/>
      </w:pPr>
      <w:r>
        <w:t>«Пьета»</w:t>
      </w:r>
      <w:r>
        <w:rPr>
          <w:spacing w:val="-11"/>
        </w:rPr>
        <w:t xml:space="preserve"> </w:t>
      </w:r>
      <w:r>
        <w:t>Микеланджело</w:t>
      </w:r>
      <w:r>
        <w:rPr>
          <w:spacing w:val="1"/>
        </w:rPr>
        <w:t xml:space="preserve"> </w:t>
      </w:r>
      <w:r>
        <w:t>и</w:t>
      </w:r>
      <w:r>
        <w:rPr>
          <w:spacing w:val="-5"/>
        </w:rPr>
        <w:t xml:space="preserve"> др.</w:t>
      </w:r>
    </w:p>
    <w:p w:rsidR="00B25ECF" w:rsidRDefault="00B25ECF" w:rsidP="00B25ECF">
      <w:pPr>
        <w:pStyle w:val="a0"/>
        <w:ind w:right="788"/>
      </w:pPr>
      <w:r>
        <w:t>Библейские темы в отечественных картинах XIXв. (А. Иванов. «Явление Христа народу», И. Крамской. «Христос в пустыне», Н. Ге. «Тайная вечеря», В. Поленов. «Христос</w:t>
      </w:r>
      <w:r>
        <w:rPr>
          <w:spacing w:val="40"/>
        </w:rPr>
        <w:t xml:space="preserve"> </w:t>
      </w:r>
      <w:r>
        <w:t xml:space="preserve">и </w:t>
      </w:r>
      <w:r>
        <w:rPr>
          <w:spacing w:val="-2"/>
        </w:rPr>
        <w:t>грешница»).</w:t>
      </w:r>
    </w:p>
    <w:p w:rsidR="00B25ECF" w:rsidRDefault="00B25ECF" w:rsidP="00B25ECF">
      <w:pPr>
        <w:pStyle w:val="a0"/>
        <w:spacing w:line="242" w:lineRule="auto"/>
        <w:ind w:right="782"/>
      </w:pPr>
      <w:r>
        <w:t>Иконопись как великое проявление русской культуры. Язык изображения в иконе — его религиозный и символический смысл.</w:t>
      </w:r>
    </w:p>
    <w:p w:rsidR="00B25ECF" w:rsidRDefault="00B25ECF" w:rsidP="00B25ECF">
      <w:pPr>
        <w:spacing w:line="242"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Великие</w:t>
      </w:r>
      <w:r>
        <w:rPr>
          <w:spacing w:val="36"/>
        </w:rPr>
        <w:t xml:space="preserve"> </w:t>
      </w:r>
      <w:r>
        <w:t>русские</w:t>
      </w:r>
      <w:r>
        <w:rPr>
          <w:spacing w:val="36"/>
        </w:rPr>
        <w:t xml:space="preserve"> </w:t>
      </w:r>
      <w:r>
        <w:t>иконописцы:</w:t>
      </w:r>
      <w:r>
        <w:rPr>
          <w:spacing w:val="36"/>
        </w:rPr>
        <w:t xml:space="preserve"> </w:t>
      </w:r>
      <w:r>
        <w:t>духовный</w:t>
      </w:r>
      <w:r>
        <w:rPr>
          <w:spacing w:val="36"/>
        </w:rPr>
        <w:t xml:space="preserve"> </w:t>
      </w:r>
      <w:r>
        <w:t>свет</w:t>
      </w:r>
      <w:r>
        <w:rPr>
          <w:spacing w:val="39"/>
        </w:rPr>
        <w:t xml:space="preserve"> </w:t>
      </w:r>
      <w:r>
        <w:t>икон</w:t>
      </w:r>
      <w:r>
        <w:rPr>
          <w:spacing w:val="40"/>
        </w:rPr>
        <w:t xml:space="preserve"> </w:t>
      </w:r>
      <w:r>
        <w:t>Андрея</w:t>
      </w:r>
      <w:r>
        <w:rPr>
          <w:spacing w:val="37"/>
        </w:rPr>
        <w:t xml:space="preserve"> </w:t>
      </w:r>
      <w:r>
        <w:t>Рублѐва,</w:t>
      </w:r>
      <w:r>
        <w:rPr>
          <w:spacing w:val="40"/>
        </w:rPr>
        <w:t xml:space="preserve"> </w:t>
      </w:r>
      <w:r>
        <w:t>Феофана</w:t>
      </w:r>
      <w:r>
        <w:rPr>
          <w:spacing w:val="36"/>
        </w:rPr>
        <w:t xml:space="preserve"> </w:t>
      </w:r>
      <w:r>
        <w:t xml:space="preserve">Грека, </w:t>
      </w:r>
      <w:r>
        <w:rPr>
          <w:spacing w:val="-2"/>
        </w:rPr>
        <w:t>Дионисия.</w:t>
      </w:r>
    </w:p>
    <w:p w:rsidR="00B25ECF" w:rsidRDefault="00B25ECF" w:rsidP="00B25ECF">
      <w:pPr>
        <w:pStyle w:val="a0"/>
        <w:spacing w:before="7" w:line="275" w:lineRule="exact"/>
        <w:jc w:val="left"/>
      </w:pPr>
      <w:r>
        <w:t>Работа</w:t>
      </w:r>
      <w:r>
        <w:rPr>
          <w:spacing w:val="-8"/>
        </w:rPr>
        <w:t xml:space="preserve"> </w:t>
      </w:r>
      <w:r>
        <w:t>над</w:t>
      </w:r>
      <w:r>
        <w:rPr>
          <w:spacing w:val="-7"/>
        </w:rPr>
        <w:t xml:space="preserve"> </w:t>
      </w:r>
      <w:r>
        <w:t>эскизом</w:t>
      </w:r>
      <w:r>
        <w:rPr>
          <w:spacing w:val="-7"/>
        </w:rPr>
        <w:t xml:space="preserve"> </w:t>
      </w:r>
      <w:r>
        <w:t>сюжетной</w:t>
      </w:r>
      <w:r>
        <w:rPr>
          <w:spacing w:val="-2"/>
        </w:rPr>
        <w:t xml:space="preserve"> композиции.</w:t>
      </w:r>
    </w:p>
    <w:p w:rsidR="00B25ECF" w:rsidRDefault="00B25ECF" w:rsidP="00B25ECF">
      <w:pPr>
        <w:pStyle w:val="a0"/>
        <w:spacing w:line="242" w:lineRule="auto"/>
        <w:jc w:val="left"/>
      </w:pPr>
      <w:r>
        <w:t xml:space="preserve">Роль и значение изобразительного искусства в жизни людей: образ мира в изобразительном </w:t>
      </w:r>
      <w:r>
        <w:rPr>
          <w:spacing w:val="-2"/>
        </w:rPr>
        <w:t>искусстве.</w:t>
      </w:r>
    </w:p>
    <w:p w:rsidR="00B25ECF" w:rsidRDefault="00B25ECF" w:rsidP="00B25ECF">
      <w:pPr>
        <w:pStyle w:val="Heading3"/>
        <w:spacing w:before="1" w:line="272" w:lineRule="exact"/>
        <w:jc w:val="left"/>
      </w:pPr>
      <w:r>
        <w:t>Модуль</w:t>
      </w:r>
      <w:r>
        <w:rPr>
          <w:spacing w:val="-7"/>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B25ECF" w:rsidRDefault="00B25ECF" w:rsidP="00B25ECF">
      <w:pPr>
        <w:pStyle w:val="a0"/>
        <w:spacing w:line="237" w:lineRule="auto"/>
        <w:ind w:right="1582"/>
        <w:jc w:val="left"/>
      </w:pPr>
      <w:r>
        <w:t xml:space="preserve">Архитектура и дизайн — искусства художественной постройки — конструктивные </w:t>
      </w:r>
      <w:r>
        <w:rPr>
          <w:spacing w:val="-2"/>
        </w:rPr>
        <w:t>искусства.</w:t>
      </w:r>
    </w:p>
    <w:p w:rsidR="00B25ECF" w:rsidRDefault="00B25ECF" w:rsidP="00B25ECF">
      <w:pPr>
        <w:pStyle w:val="a0"/>
        <w:spacing w:before="4" w:line="237" w:lineRule="auto"/>
        <w:ind w:right="1081"/>
        <w:jc w:val="left"/>
      </w:pPr>
      <w:r>
        <w:t>Дизайн и архитектура как создатели «второй природы» — предметнопространственной среды жизни людей.</w:t>
      </w:r>
    </w:p>
    <w:p w:rsidR="00B25ECF" w:rsidRDefault="00B25ECF" w:rsidP="00B25ECF">
      <w:pPr>
        <w:pStyle w:val="a0"/>
        <w:spacing w:before="5" w:line="237" w:lineRule="auto"/>
        <w:ind w:right="827"/>
        <w:jc w:val="left"/>
      </w:pPr>
      <w:r>
        <w:t>Функциональность предметно-пространственной среды и выражение в ней мировосприятия, духовно-ценностных позиций общества.</w:t>
      </w:r>
    </w:p>
    <w:p w:rsidR="00B25ECF" w:rsidRDefault="00B25ECF" w:rsidP="00B25ECF">
      <w:pPr>
        <w:pStyle w:val="a0"/>
        <w:spacing w:before="4" w:line="237" w:lineRule="auto"/>
        <w:jc w:val="left"/>
      </w:pPr>
      <w:r>
        <w:t>Материальная культура человечества как уникальная информация о жизни людей в разные исторические эпохи.</w:t>
      </w:r>
    </w:p>
    <w:p w:rsidR="00B25ECF" w:rsidRDefault="00B25ECF" w:rsidP="00B25ECF">
      <w:pPr>
        <w:pStyle w:val="a0"/>
        <w:spacing w:before="7" w:line="235" w:lineRule="auto"/>
        <w:ind w:right="1582"/>
        <w:jc w:val="left"/>
      </w:pPr>
      <w:r>
        <w:t>Роль архитектуры в понимании человеком своей идентичности. Задачи сохранения культурного наследия и природного ландшафта.</w:t>
      </w:r>
    </w:p>
    <w:p w:rsidR="00B25ECF" w:rsidRDefault="00B25ECF" w:rsidP="00B25ECF">
      <w:pPr>
        <w:pStyle w:val="a0"/>
        <w:spacing w:before="8"/>
        <w:ind w:right="785"/>
        <w:jc w:val="left"/>
      </w:pPr>
      <w: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и красоты. </w:t>
      </w:r>
      <w:r>
        <w:rPr>
          <w:b/>
          <w:i/>
        </w:rPr>
        <w:t xml:space="preserve">Графический дизайн </w:t>
      </w:r>
      <w:r>
        <w:t>Композиция как основа реализации замысла в любой творческой деятельности. Основы формальной композиции в конструктивных искусствах.</w:t>
      </w:r>
    </w:p>
    <w:p w:rsidR="00B25ECF" w:rsidRDefault="00B25ECF" w:rsidP="00B25ECF">
      <w:pPr>
        <w:pStyle w:val="a0"/>
        <w:spacing w:line="237" w:lineRule="auto"/>
        <w:ind w:right="1582"/>
        <w:jc w:val="left"/>
      </w:pPr>
      <w:r>
        <w:t>Элементы композиции</w:t>
      </w:r>
      <w:r>
        <w:rPr>
          <w:spacing w:val="40"/>
        </w:rPr>
        <w:t xml:space="preserve"> </w:t>
      </w:r>
      <w:r>
        <w:t>в</w:t>
      </w:r>
      <w:r>
        <w:rPr>
          <w:spacing w:val="-2"/>
        </w:rPr>
        <w:t xml:space="preserve"> </w:t>
      </w:r>
      <w:r>
        <w:t>графическом</w:t>
      </w:r>
      <w:r>
        <w:rPr>
          <w:spacing w:val="-1"/>
        </w:rPr>
        <w:t xml:space="preserve"> </w:t>
      </w:r>
      <w:r>
        <w:t>дизайне: пятно, линия,</w:t>
      </w:r>
      <w:r>
        <w:rPr>
          <w:spacing w:val="-1"/>
        </w:rPr>
        <w:t xml:space="preserve"> </w:t>
      </w:r>
      <w:r>
        <w:t xml:space="preserve">цвет, буква, текст и </w:t>
      </w:r>
      <w:r>
        <w:rPr>
          <w:spacing w:val="-2"/>
        </w:rPr>
        <w:t>изображение.</w:t>
      </w:r>
    </w:p>
    <w:p w:rsidR="00B25ECF" w:rsidRDefault="00B25ECF" w:rsidP="00B25ECF">
      <w:pPr>
        <w:pStyle w:val="a0"/>
        <w:tabs>
          <w:tab w:val="left" w:pos="2804"/>
          <w:tab w:val="left" w:pos="4312"/>
          <w:tab w:val="left" w:pos="4933"/>
          <w:tab w:val="left" w:pos="6923"/>
          <w:tab w:val="left" w:pos="8373"/>
          <w:tab w:val="left" w:pos="8882"/>
          <w:tab w:val="left" w:pos="9859"/>
        </w:tabs>
        <w:spacing w:before="8" w:line="237" w:lineRule="auto"/>
        <w:ind w:right="805"/>
        <w:jc w:val="left"/>
      </w:pPr>
      <w:r>
        <w:rPr>
          <w:spacing w:val="-2"/>
        </w:rPr>
        <w:t>Формальная</w:t>
      </w:r>
      <w:r>
        <w:tab/>
      </w:r>
      <w:r>
        <w:rPr>
          <w:spacing w:val="-2"/>
        </w:rPr>
        <w:t>композиция</w:t>
      </w:r>
      <w:r>
        <w:tab/>
      </w:r>
      <w:r>
        <w:rPr>
          <w:spacing w:val="-4"/>
        </w:rPr>
        <w:t>как</w:t>
      </w:r>
      <w:r>
        <w:tab/>
      </w:r>
      <w:r>
        <w:rPr>
          <w:spacing w:val="-2"/>
        </w:rPr>
        <w:t>композиционное</w:t>
      </w:r>
      <w:r>
        <w:tab/>
      </w:r>
      <w:r>
        <w:rPr>
          <w:spacing w:val="-2"/>
        </w:rPr>
        <w:t>построение</w:t>
      </w:r>
      <w:r>
        <w:tab/>
      </w:r>
      <w:r>
        <w:rPr>
          <w:spacing w:val="-6"/>
        </w:rPr>
        <w:t>на</w:t>
      </w:r>
      <w:r>
        <w:tab/>
      </w:r>
      <w:r>
        <w:rPr>
          <w:spacing w:val="-2"/>
        </w:rPr>
        <w:t>основе</w:t>
      </w:r>
      <w:r>
        <w:tab/>
      </w:r>
      <w:r>
        <w:rPr>
          <w:spacing w:val="-2"/>
        </w:rPr>
        <w:t xml:space="preserve">сочетания </w:t>
      </w:r>
      <w:r>
        <w:t>геометрических фигур, без предметного содержания.</w:t>
      </w:r>
    </w:p>
    <w:p w:rsidR="00B25ECF" w:rsidRDefault="00B25ECF" w:rsidP="00B25ECF">
      <w:pPr>
        <w:pStyle w:val="a0"/>
        <w:spacing w:before="3" w:line="275" w:lineRule="exact"/>
        <w:jc w:val="left"/>
      </w:pPr>
      <w:r>
        <w:t>Основные</w:t>
      </w:r>
      <w:r>
        <w:rPr>
          <w:spacing w:val="-12"/>
        </w:rPr>
        <w:t xml:space="preserve"> </w:t>
      </w:r>
      <w:r>
        <w:t>свойства</w:t>
      </w:r>
      <w:r>
        <w:rPr>
          <w:spacing w:val="-9"/>
        </w:rPr>
        <w:t xml:space="preserve"> </w:t>
      </w:r>
      <w:r>
        <w:t>композиции:</w:t>
      </w:r>
      <w:r>
        <w:rPr>
          <w:spacing w:val="-11"/>
        </w:rPr>
        <w:t xml:space="preserve"> </w:t>
      </w:r>
      <w:r>
        <w:t>целостность</w:t>
      </w:r>
      <w:r>
        <w:rPr>
          <w:spacing w:val="-7"/>
        </w:rPr>
        <w:t xml:space="preserve"> </w:t>
      </w:r>
      <w:r>
        <w:t>и</w:t>
      </w:r>
      <w:r>
        <w:rPr>
          <w:spacing w:val="-12"/>
        </w:rPr>
        <w:t xml:space="preserve"> </w:t>
      </w:r>
      <w:r>
        <w:t>соподчинѐнность</w:t>
      </w:r>
      <w:r>
        <w:rPr>
          <w:spacing w:val="-2"/>
        </w:rPr>
        <w:t xml:space="preserve"> элементов.</w:t>
      </w:r>
    </w:p>
    <w:p w:rsidR="00B25ECF" w:rsidRDefault="00B25ECF" w:rsidP="00B25ECF">
      <w:pPr>
        <w:pStyle w:val="a0"/>
        <w:ind w:right="791" w:firstLine="566"/>
      </w:pPr>
      <w: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w:t>
      </w:r>
      <w:r>
        <w:rPr>
          <w:spacing w:val="40"/>
        </w:rPr>
        <w:t xml:space="preserve"> </w:t>
      </w:r>
      <w:r>
        <w:t>или</w:t>
      </w:r>
      <w:r>
        <w:rPr>
          <w:spacing w:val="40"/>
        </w:rPr>
        <w:t xml:space="preserve"> </w:t>
      </w:r>
      <w:r>
        <w:t>открытость композиции.</w:t>
      </w:r>
    </w:p>
    <w:p w:rsidR="00B25ECF" w:rsidRDefault="00B25ECF" w:rsidP="00B25ECF">
      <w:pPr>
        <w:pStyle w:val="a0"/>
        <w:tabs>
          <w:tab w:val="left" w:pos="2929"/>
          <w:tab w:val="left" w:pos="4408"/>
          <w:tab w:val="left" w:pos="4890"/>
          <w:tab w:val="left" w:pos="6105"/>
          <w:tab w:val="left" w:pos="7586"/>
          <w:tab w:val="left" w:pos="7927"/>
          <w:tab w:val="left" w:pos="9525"/>
        </w:tabs>
        <w:spacing w:before="4" w:line="237" w:lineRule="auto"/>
        <w:ind w:right="807"/>
        <w:jc w:val="left"/>
      </w:pPr>
      <w:r>
        <w:rPr>
          <w:spacing w:val="-2"/>
        </w:rPr>
        <w:t>Практические</w:t>
      </w:r>
      <w:r>
        <w:tab/>
      </w:r>
      <w:r>
        <w:rPr>
          <w:spacing w:val="-2"/>
        </w:rPr>
        <w:t>упражнения</w:t>
      </w:r>
      <w:r>
        <w:tab/>
      </w:r>
      <w:r>
        <w:rPr>
          <w:spacing w:val="-6"/>
        </w:rPr>
        <w:t>по</w:t>
      </w:r>
      <w:r>
        <w:tab/>
      </w:r>
      <w:r>
        <w:rPr>
          <w:spacing w:val="-2"/>
        </w:rPr>
        <w:t>созданию</w:t>
      </w:r>
      <w:r>
        <w:tab/>
      </w:r>
      <w:r>
        <w:rPr>
          <w:spacing w:val="-2"/>
        </w:rPr>
        <w:t>композиции</w:t>
      </w:r>
      <w:r>
        <w:tab/>
      </w:r>
      <w:r>
        <w:rPr>
          <w:spacing w:val="-10"/>
        </w:rPr>
        <w:t>с</w:t>
      </w:r>
      <w:r>
        <w:tab/>
      </w:r>
      <w:r>
        <w:rPr>
          <w:spacing w:val="-2"/>
        </w:rPr>
        <w:t>вариативным</w:t>
      </w:r>
      <w:r>
        <w:tab/>
      </w:r>
      <w:r>
        <w:rPr>
          <w:spacing w:val="-2"/>
        </w:rPr>
        <w:t xml:space="preserve">ритмическим </w:t>
      </w:r>
      <w:r>
        <w:t>расположением геометрических фигур на плоскости.</w:t>
      </w:r>
    </w:p>
    <w:p w:rsidR="00B25ECF" w:rsidRDefault="00B25ECF" w:rsidP="00B25ECF">
      <w:pPr>
        <w:pStyle w:val="a0"/>
        <w:spacing w:before="3" w:line="275" w:lineRule="exact"/>
        <w:jc w:val="left"/>
      </w:pPr>
      <w:r>
        <w:t>Роль</w:t>
      </w:r>
      <w:r>
        <w:rPr>
          <w:spacing w:val="-10"/>
        </w:rPr>
        <w:t xml:space="preserve"> </w:t>
      </w:r>
      <w:r>
        <w:t>цвета</w:t>
      </w:r>
      <w:r>
        <w:rPr>
          <w:spacing w:val="-6"/>
        </w:rPr>
        <w:t xml:space="preserve"> </w:t>
      </w:r>
      <w:r>
        <w:t>в</w:t>
      </w:r>
      <w:r>
        <w:rPr>
          <w:spacing w:val="-11"/>
        </w:rPr>
        <w:t xml:space="preserve"> </w:t>
      </w:r>
      <w:r>
        <w:t>организации</w:t>
      </w:r>
      <w:r>
        <w:rPr>
          <w:spacing w:val="-7"/>
        </w:rPr>
        <w:t xml:space="preserve"> </w:t>
      </w:r>
      <w:r>
        <w:t>композиционного</w:t>
      </w:r>
      <w:r>
        <w:rPr>
          <w:spacing w:val="-4"/>
        </w:rPr>
        <w:t xml:space="preserve"> </w:t>
      </w:r>
      <w:r>
        <w:rPr>
          <w:spacing w:val="-2"/>
        </w:rPr>
        <w:t>пространства.</w:t>
      </w:r>
    </w:p>
    <w:p w:rsidR="00B25ECF" w:rsidRDefault="00B25ECF" w:rsidP="00B25ECF">
      <w:pPr>
        <w:pStyle w:val="a0"/>
        <w:spacing w:line="242" w:lineRule="auto"/>
        <w:jc w:val="left"/>
      </w:pPr>
      <w:r>
        <w:t>Функциональные задачи</w:t>
      </w:r>
      <w:r>
        <w:rPr>
          <w:spacing w:val="34"/>
        </w:rPr>
        <w:t xml:space="preserve"> </w:t>
      </w:r>
      <w:r>
        <w:t>цвета в</w:t>
      </w:r>
      <w:r>
        <w:rPr>
          <w:spacing w:val="31"/>
        </w:rPr>
        <w:t xml:space="preserve"> </w:t>
      </w:r>
      <w:r>
        <w:t>конструктивных</w:t>
      </w:r>
      <w:r>
        <w:rPr>
          <w:spacing w:val="29"/>
        </w:rPr>
        <w:t xml:space="preserve"> </w:t>
      </w:r>
      <w:r>
        <w:t>искусствах.</w:t>
      </w:r>
      <w:r>
        <w:rPr>
          <w:spacing w:val="33"/>
        </w:rPr>
        <w:t xml:space="preserve"> </w:t>
      </w:r>
      <w:r>
        <w:t>Цвет</w:t>
      </w:r>
      <w:r>
        <w:rPr>
          <w:spacing w:val="32"/>
        </w:rPr>
        <w:t xml:space="preserve"> </w:t>
      </w:r>
      <w:r>
        <w:t>и законы</w:t>
      </w:r>
      <w:r>
        <w:rPr>
          <w:spacing w:val="32"/>
        </w:rPr>
        <w:t xml:space="preserve"> </w:t>
      </w:r>
      <w:r>
        <w:t>колористики. Применение локального цвета. Цветовой акцент, ритм цветовых форм, доминанта.</w:t>
      </w:r>
    </w:p>
    <w:p w:rsidR="00B25ECF" w:rsidRDefault="00B25ECF" w:rsidP="00B25ECF">
      <w:pPr>
        <w:pStyle w:val="a0"/>
        <w:spacing w:line="242" w:lineRule="auto"/>
        <w:ind w:right="4109"/>
        <w:jc w:val="left"/>
      </w:pPr>
      <w:r>
        <w:t>Шрифты</w:t>
      </w:r>
      <w:r>
        <w:rPr>
          <w:spacing w:val="-8"/>
        </w:rPr>
        <w:t xml:space="preserve"> </w:t>
      </w:r>
      <w:r>
        <w:t>и</w:t>
      </w:r>
      <w:r>
        <w:rPr>
          <w:spacing w:val="-11"/>
        </w:rPr>
        <w:t xml:space="preserve"> </w:t>
      </w:r>
      <w:r>
        <w:t>шрифтовая</w:t>
      </w:r>
      <w:r>
        <w:rPr>
          <w:spacing w:val="-9"/>
        </w:rPr>
        <w:t xml:space="preserve"> </w:t>
      </w:r>
      <w:r>
        <w:t>композиция</w:t>
      </w:r>
      <w:r>
        <w:rPr>
          <w:spacing w:val="-11"/>
        </w:rPr>
        <w:t xml:space="preserve"> </w:t>
      </w:r>
      <w:r>
        <w:t>в</w:t>
      </w:r>
      <w:r>
        <w:rPr>
          <w:spacing w:val="-10"/>
        </w:rPr>
        <w:t xml:space="preserve"> </w:t>
      </w:r>
      <w:r>
        <w:t>графическом</w:t>
      </w:r>
      <w:r>
        <w:rPr>
          <w:spacing w:val="-9"/>
        </w:rPr>
        <w:t xml:space="preserve"> </w:t>
      </w:r>
      <w:r>
        <w:t>дизайне. Форма буквы как изобразительно-смысловой символ.</w:t>
      </w:r>
    </w:p>
    <w:p w:rsidR="00B25ECF" w:rsidRDefault="00B25ECF" w:rsidP="00B25ECF">
      <w:pPr>
        <w:pStyle w:val="a0"/>
        <w:spacing w:line="273" w:lineRule="exact"/>
        <w:jc w:val="left"/>
      </w:pPr>
      <w:r>
        <w:t>Шрифт</w:t>
      </w:r>
      <w:r>
        <w:rPr>
          <w:spacing w:val="-4"/>
        </w:rPr>
        <w:t xml:space="preserve"> </w:t>
      </w:r>
      <w:r>
        <w:t>и</w:t>
      </w:r>
      <w:r>
        <w:rPr>
          <w:spacing w:val="-3"/>
        </w:rPr>
        <w:t xml:space="preserve"> </w:t>
      </w:r>
      <w:r>
        <w:t>содержание</w:t>
      </w:r>
      <w:r>
        <w:rPr>
          <w:spacing w:val="-6"/>
        </w:rPr>
        <w:t xml:space="preserve"> </w:t>
      </w:r>
      <w:r>
        <w:t>текста.</w:t>
      </w:r>
      <w:r>
        <w:rPr>
          <w:spacing w:val="-7"/>
        </w:rPr>
        <w:t xml:space="preserve"> </w:t>
      </w:r>
      <w:r>
        <w:t>Стилизация</w:t>
      </w:r>
      <w:r>
        <w:rPr>
          <w:spacing w:val="-8"/>
        </w:rPr>
        <w:t xml:space="preserve"> </w:t>
      </w:r>
      <w:r>
        <w:rPr>
          <w:spacing w:val="-2"/>
        </w:rPr>
        <w:t>шрифта.</w:t>
      </w:r>
    </w:p>
    <w:p w:rsidR="00B25ECF" w:rsidRDefault="00B25ECF" w:rsidP="00B25ECF">
      <w:pPr>
        <w:pStyle w:val="a0"/>
        <w:ind w:right="1356"/>
      </w:pPr>
      <w:r>
        <w:t>Типографика. Понимание типографской строки как элемента плоскостной композиции. Выполнение аналитических и практических работ по теме «Буква — изобразительный элемент композиции».</w:t>
      </w:r>
    </w:p>
    <w:p w:rsidR="00B25ECF" w:rsidRDefault="00B25ECF" w:rsidP="00B25ECF">
      <w:pPr>
        <w:pStyle w:val="a0"/>
        <w:spacing w:line="242" w:lineRule="auto"/>
        <w:ind w:right="1582"/>
        <w:jc w:val="left"/>
      </w:pPr>
      <w:r>
        <w:t>Логотип</w:t>
      </w:r>
      <w:r>
        <w:rPr>
          <w:spacing w:val="-6"/>
        </w:rPr>
        <w:t xml:space="preserve"> </w:t>
      </w:r>
      <w:r>
        <w:t>как</w:t>
      </w:r>
      <w:r>
        <w:rPr>
          <w:spacing w:val="-4"/>
        </w:rPr>
        <w:t xml:space="preserve"> </w:t>
      </w:r>
      <w:r>
        <w:t>графический</w:t>
      </w:r>
      <w:r>
        <w:rPr>
          <w:spacing w:val="-4"/>
        </w:rPr>
        <w:t xml:space="preserve"> </w:t>
      </w:r>
      <w:r>
        <w:t>знак,</w:t>
      </w:r>
      <w:r>
        <w:rPr>
          <w:spacing w:val="-4"/>
        </w:rPr>
        <w:t xml:space="preserve"> </w:t>
      </w:r>
      <w:r>
        <w:t>эмблема</w:t>
      </w:r>
      <w:r>
        <w:rPr>
          <w:spacing w:val="-5"/>
        </w:rPr>
        <w:t xml:space="preserve"> </w:t>
      </w:r>
      <w:r>
        <w:t>или</w:t>
      </w:r>
      <w:r>
        <w:rPr>
          <w:spacing w:val="-3"/>
        </w:rPr>
        <w:t xml:space="preserve"> </w:t>
      </w:r>
      <w:r>
        <w:t>стилизованный</w:t>
      </w:r>
      <w:r>
        <w:rPr>
          <w:spacing w:val="-4"/>
        </w:rPr>
        <w:t xml:space="preserve"> </w:t>
      </w:r>
      <w:r>
        <w:t>графический</w:t>
      </w:r>
      <w:r>
        <w:rPr>
          <w:spacing w:val="-4"/>
        </w:rPr>
        <w:t xml:space="preserve"> </w:t>
      </w:r>
      <w:r>
        <w:t>символ. Функции логотипа. Шрифтовой логотип. Знаковый логотип.</w:t>
      </w:r>
    </w:p>
    <w:p w:rsidR="00B25ECF" w:rsidRDefault="00B25ECF" w:rsidP="00B25ECF">
      <w:pPr>
        <w:pStyle w:val="a0"/>
        <w:spacing w:line="242" w:lineRule="auto"/>
        <w:jc w:val="left"/>
      </w:pPr>
      <w:r>
        <w:t>Композиционные основы</w:t>
      </w:r>
      <w:r>
        <w:rPr>
          <w:spacing w:val="35"/>
        </w:rPr>
        <w:t xml:space="preserve"> </w:t>
      </w:r>
      <w:r>
        <w:t>макетирования</w:t>
      </w:r>
      <w:r>
        <w:rPr>
          <w:spacing w:val="34"/>
        </w:rPr>
        <w:t xml:space="preserve"> </w:t>
      </w:r>
      <w:r>
        <w:t>в</w:t>
      </w:r>
      <w:r>
        <w:rPr>
          <w:spacing w:val="34"/>
        </w:rPr>
        <w:t xml:space="preserve"> </w:t>
      </w:r>
      <w:r>
        <w:t>графическом</w:t>
      </w:r>
      <w:r>
        <w:rPr>
          <w:spacing w:val="40"/>
        </w:rPr>
        <w:t xml:space="preserve"> </w:t>
      </w:r>
      <w:r>
        <w:t>дизайне</w:t>
      </w:r>
      <w:r>
        <w:rPr>
          <w:spacing w:val="33"/>
        </w:rPr>
        <w:t xml:space="preserve"> </w:t>
      </w:r>
      <w:r>
        <w:t>при</w:t>
      </w:r>
      <w:r>
        <w:rPr>
          <w:spacing w:val="36"/>
        </w:rPr>
        <w:t xml:space="preserve"> </w:t>
      </w:r>
      <w:r>
        <w:t>соединении</w:t>
      </w:r>
      <w:r>
        <w:rPr>
          <w:spacing w:val="37"/>
        </w:rPr>
        <w:t xml:space="preserve"> </w:t>
      </w:r>
      <w:r>
        <w:t>текста</w:t>
      </w:r>
      <w:r>
        <w:rPr>
          <w:spacing w:val="38"/>
        </w:rPr>
        <w:t xml:space="preserve"> </w:t>
      </w:r>
      <w:r>
        <w:t xml:space="preserve">и </w:t>
      </w:r>
      <w:r>
        <w:rPr>
          <w:spacing w:val="-2"/>
        </w:rPr>
        <w:t>изображения.</w:t>
      </w:r>
    </w:p>
    <w:p w:rsidR="00B25ECF" w:rsidRDefault="00B25ECF" w:rsidP="00B25ECF">
      <w:pPr>
        <w:pStyle w:val="a0"/>
        <w:ind w:right="790"/>
      </w:pPr>
      <w:r>
        <w:t xml:space="preserve">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w:t>
      </w:r>
      <w:r>
        <w:rPr>
          <w:spacing w:val="-2"/>
        </w:rPr>
        <w:t>открытке.</w:t>
      </w:r>
    </w:p>
    <w:p w:rsidR="00B25ECF" w:rsidRDefault="00B25ECF" w:rsidP="00B25ECF">
      <w:pPr>
        <w:pStyle w:val="a0"/>
        <w:spacing w:line="242" w:lineRule="auto"/>
        <w:ind w:right="790"/>
      </w:pPr>
      <w: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B25ECF" w:rsidRDefault="00B25ECF" w:rsidP="00B25ECF">
      <w:pPr>
        <w:pStyle w:val="a0"/>
        <w:spacing w:line="242" w:lineRule="auto"/>
        <w:ind w:right="795"/>
      </w:pPr>
      <w:r>
        <w:t>Макет разворота книги или журнала по выбранной теме в виде коллажа или на основе компьютерных программ.</w:t>
      </w:r>
    </w:p>
    <w:p w:rsidR="00B25ECF" w:rsidRDefault="00B25ECF" w:rsidP="00B25ECF">
      <w:pPr>
        <w:pStyle w:val="Heading4"/>
        <w:spacing w:line="240" w:lineRule="auto"/>
      </w:pPr>
      <w:r>
        <w:t>Макетирование</w:t>
      </w:r>
      <w:r>
        <w:rPr>
          <w:spacing w:val="-16"/>
        </w:rPr>
        <w:t xml:space="preserve"> </w:t>
      </w:r>
      <w:r>
        <w:t>объѐмно-пространственных</w:t>
      </w:r>
      <w:r>
        <w:rPr>
          <w:spacing w:val="-15"/>
        </w:rPr>
        <w:t xml:space="preserve"> </w:t>
      </w:r>
      <w:r>
        <w:rPr>
          <w:spacing w:val="-2"/>
        </w:rPr>
        <w:t>композиций</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9"/>
      </w:pPr>
      <w:r>
        <w:lastRenderedPageBreak/>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B25ECF" w:rsidRDefault="00B25ECF" w:rsidP="00B25ECF">
      <w:pPr>
        <w:pStyle w:val="a0"/>
        <w:spacing w:before="12" w:line="235" w:lineRule="auto"/>
        <w:ind w:right="802"/>
      </w:pPr>
      <w:r>
        <w:t xml:space="preserve">Макетирование. Введение в макет понятия рельефа местности и способы его обозначения на </w:t>
      </w:r>
      <w:r>
        <w:rPr>
          <w:spacing w:val="-2"/>
        </w:rPr>
        <w:t>макете.</w:t>
      </w:r>
    </w:p>
    <w:p w:rsidR="00B25ECF" w:rsidRDefault="00B25ECF" w:rsidP="00B25ECF">
      <w:pPr>
        <w:pStyle w:val="a0"/>
        <w:spacing w:before="11" w:line="235" w:lineRule="auto"/>
        <w:ind w:right="781"/>
      </w:pPr>
      <w:r>
        <w:t>Выполнение практических работ по созданию объѐмно-пространственных композиций. Объѐм и пространство. Взаимосвязь объектов в архитектурном макете.</w:t>
      </w:r>
    </w:p>
    <w:p w:rsidR="00B25ECF" w:rsidRDefault="00B25ECF" w:rsidP="00B25ECF">
      <w:pPr>
        <w:pStyle w:val="a0"/>
        <w:spacing w:before="4"/>
        <w:ind w:right="793"/>
      </w:pPr>
      <w:r>
        <w:t>Структура зданий различных архитектурных стилей и эпох: выявление простых объѐмов, образующих целостную постройку. Взаимное влияние объѐмов и их сочетаний на образный характер постройки.</w:t>
      </w:r>
    </w:p>
    <w:p w:rsidR="00B25ECF" w:rsidRDefault="00B25ECF" w:rsidP="00B25ECF">
      <w:pPr>
        <w:pStyle w:val="a0"/>
        <w:spacing w:line="242" w:lineRule="auto"/>
        <w:ind w:right="794"/>
      </w:pPr>
      <w: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B25ECF" w:rsidRDefault="00B25ECF" w:rsidP="00B25ECF">
      <w:pPr>
        <w:pStyle w:val="a0"/>
        <w:ind w:right="787"/>
      </w:pPr>
      <w: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B25ECF" w:rsidRDefault="00B25ECF" w:rsidP="00B25ECF">
      <w:pPr>
        <w:pStyle w:val="a0"/>
        <w:spacing w:line="242" w:lineRule="auto"/>
        <w:ind w:right="796"/>
      </w:pPr>
      <w:r>
        <w:t>Многообразие предметного мира, создаваемого человеком. Функция вещи и еѐ форма. Образ времени в предметах, создаваемых человеком.</w:t>
      </w:r>
    </w:p>
    <w:p w:rsidR="00B25ECF" w:rsidRDefault="00B25ECF" w:rsidP="00B25ECF">
      <w:pPr>
        <w:pStyle w:val="a0"/>
        <w:ind w:right="793"/>
      </w:pPr>
      <w:r>
        <w:t>Дизайн предмета как искусство и социальное проектирование. Анализ формы через выявление сочетающихся объѐмов. Красота — наиболее полное выявление функции предмета. Влияние развития технологий и материалов на изменение формы предмета.</w:t>
      </w:r>
    </w:p>
    <w:p w:rsidR="00B25ECF" w:rsidRDefault="00B25ECF" w:rsidP="00B25ECF">
      <w:pPr>
        <w:pStyle w:val="a0"/>
        <w:spacing w:line="275" w:lineRule="exact"/>
      </w:pPr>
      <w:r>
        <w:t>Выполнение</w:t>
      </w:r>
      <w:r>
        <w:rPr>
          <w:spacing w:val="-9"/>
        </w:rPr>
        <w:t xml:space="preserve"> </w:t>
      </w:r>
      <w:r>
        <w:t>аналитических</w:t>
      </w:r>
      <w:r>
        <w:rPr>
          <w:spacing w:val="-7"/>
        </w:rPr>
        <w:t xml:space="preserve"> </w:t>
      </w:r>
      <w:r>
        <w:t>зарисовок</w:t>
      </w:r>
      <w:r>
        <w:rPr>
          <w:spacing w:val="-6"/>
        </w:rPr>
        <w:t xml:space="preserve"> </w:t>
      </w:r>
      <w:r>
        <w:t>форм</w:t>
      </w:r>
      <w:r>
        <w:rPr>
          <w:spacing w:val="-8"/>
        </w:rPr>
        <w:t xml:space="preserve"> </w:t>
      </w:r>
      <w:r>
        <w:t>бытовых</w:t>
      </w:r>
      <w:r>
        <w:rPr>
          <w:spacing w:val="-9"/>
        </w:rPr>
        <w:t xml:space="preserve"> </w:t>
      </w:r>
      <w:r>
        <w:rPr>
          <w:spacing w:val="-2"/>
        </w:rPr>
        <w:t>предметов.</w:t>
      </w:r>
    </w:p>
    <w:p w:rsidR="00B25ECF" w:rsidRDefault="00B25ECF" w:rsidP="00B25ECF">
      <w:pPr>
        <w:pStyle w:val="a0"/>
        <w:spacing w:line="242" w:lineRule="auto"/>
        <w:ind w:right="785"/>
        <w:jc w:val="left"/>
      </w:pPr>
      <w:r>
        <w:t>Творческое проектирование предметов быта с определением их функций</w:t>
      </w:r>
      <w:r>
        <w:rPr>
          <w:spacing w:val="29"/>
        </w:rPr>
        <w:t xml:space="preserve"> </w:t>
      </w:r>
      <w:r>
        <w:t xml:space="preserve">и материала </w:t>
      </w:r>
      <w:r>
        <w:rPr>
          <w:spacing w:val="-2"/>
        </w:rPr>
        <w:t>изготовления</w:t>
      </w:r>
    </w:p>
    <w:p w:rsidR="00B25ECF" w:rsidRDefault="00B25ECF" w:rsidP="00B25ECF">
      <w:pPr>
        <w:pStyle w:val="a0"/>
        <w:spacing w:line="242" w:lineRule="auto"/>
        <w:ind w:right="785"/>
        <w:jc w:val="left"/>
      </w:pPr>
      <w:r>
        <w:t>Цвет</w:t>
      </w:r>
      <w:r>
        <w:rPr>
          <w:spacing w:val="-3"/>
        </w:rPr>
        <w:t xml:space="preserve"> </w:t>
      </w:r>
      <w:r>
        <w:t>в</w:t>
      </w:r>
      <w:r>
        <w:rPr>
          <w:spacing w:val="-4"/>
        </w:rPr>
        <w:t xml:space="preserve"> </w:t>
      </w:r>
      <w:r>
        <w:t>архитектуре</w:t>
      </w:r>
      <w:r>
        <w:rPr>
          <w:spacing w:val="-4"/>
        </w:rPr>
        <w:t xml:space="preserve"> </w:t>
      </w:r>
      <w:r>
        <w:t>и</w:t>
      </w:r>
      <w:r>
        <w:rPr>
          <w:spacing w:val="-3"/>
        </w:rPr>
        <w:t xml:space="preserve"> </w:t>
      </w:r>
      <w:r>
        <w:t>дизайне.</w:t>
      </w:r>
      <w:r>
        <w:rPr>
          <w:spacing w:val="-3"/>
        </w:rPr>
        <w:t xml:space="preserve"> </w:t>
      </w:r>
      <w:r>
        <w:t>Эмоциональное</w:t>
      </w:r>
      <w:r>
        <w:rPr>
          <w:spacing w:val="-4"/>
        </w:rPr>
        <w:t xml:space="preserve"> </w:t>
      </w:r>
      <w:r>
        <w:t>и формообразующее</w:t>
      </w:r>
      <w:r>
        <w:rPr>
          <w:spacing w:val="-4"/>
        </w:rPr>
        <w:t xml:space="preserve"> </w:t>
      </w:r>
      <w:r>
        <w:t>значение</w:t>
      </w:r>
      <w:r>
        <w:rPr>
          <w:spacing w:val="-4"/>
        </w:rPr>
        <w:t xml:space="preserve"> </w:t>
      </w:r>
      <w:r>
        <w:t>цвета</w:t>
      </w:r>
      <w:r>
        <w:rPr>
          <w:spacing w:val="-4"/>
        </w:rPr>
        <w:t xml:space="preserve"> </w:t>
      </w:r>
      <w:r>
        <w:t>в</w:t>
      </w:r>
      <w:r>
        <w:rPr>
          <w:spacing w:val="-4"/>
        </w:rPr>
        <w:t xml:space="preserve"> </w:t>
      </w:r>
      <w:r>
        <w:t>дизайне и архитектуре. Влияние цвета на восприятие формы объектов архитектуры и дизайна.</w:t>
      </w:r>
    </w:p>
    <w:p w:rsidR="00B25ECF" w:rsidRDefault="00B25ECF" w:rsidP="00B25ECF">
      <w:pPr>
        <w:pStyle w:val="a0"/>
        <w:spacing w:line="242" w:lineRule="auto"/>
        <w:ind w:right="785"/>
        <w:jc w:val="left"/>
      </w:pPr>
      <w:r>
        <w:t>Конструирование</w:t>
      </w:r>
      <w:r>
        <w:rPr>
          <w:spacing w:val="40"/>
        </w:rPr>
        <w:t xml:space="preserve"> </w:t>
      </w:r>
      <w:r>
        <w:t>объектов дизайна</w:t>
      </w:r>
      <w:r>
        <w:rPr>
          <w:spacing w:val="-1"/>
        </w:rPr>
        <w:t xml:space="preserve"> </w:t>
      </w:r>
      <w:r>
        <w:t>или архитектурное</w:t>
      </w:r>
      <w:r>
        <w:rPr>
          <w:spacing w:val="-1"/>
        </w:rPr>
        <w:t xml:space="preserve"> </w:t>
      </w:r>
      <w:r>
        <w:t>макетирование</w:t>
      </w:r>
      <w:r>
        <w:rPr>
          <w:spacing w:val="40"/>
        </w:rPr>
        <w:t xml:space="preserve"> </w:t>
      </w:r>
      <w:r>
        <w:t>с</w:t>
      </w:r>
      <w:r>
        <w:rPr>
          <w:spacing w:val="-2"/>
        </w:rPr>
        <w:t xml:space="preserve"> </w:t>
      </w:r>
      <w:r>
        <w:t xml:space="preserve">использованием </w:t>
      </w:r>
      <w:r>
        <w:rPr>
          <w:spacing w:val="-2"/>
        </w:rPr>
        <w:t>цвета.</w:t>
      </w:r>
    </w:p>
    <w:p w:rsidR="00B25ECF" w:rsidRDefault="00B25ECF" w:rsidP="00B25ECF">
      <w:pPr>
        <w:pStyle w:val="Heading4"/>
        <w:jc w:val="left"/>
      </w:pPr>
      <w:r>
        <w:t>Социальное</w:t>
      </w:r>
      <w:r>
        <w:rPr>
          <w:spacing w:val="-12"/>
        </w:rPr>
        <w:t xml:space="preserve"> </w:t>
      </w:r>
      <w:r>
        <w:t>значение</w:t>
      </w:r>
      <w:r>
        <w:rPr>
          <w:spacing w:val="-6"/>
        </w:rPr>
        <w:t xml:space="preserve"> </w:t>
      </w:r>
      <w:r>
        <w:t>дизайна</w:t>
      </w:r>
      <w:r>
        <w:rPr>
          <w:spacing w:val="-6"/>
        </w:rPr>
        <w:t xml:space="preserve"> </w:t>
      </w:r>
      <w:r>
        <w:t>и</w:t>
      </w:r>
      <w:r>
        <w:rPr>
          <w:spacing w:val="-7"/>
        </w:rPr>
        <w:t xml:space="preserve"> </w:t>
      </w:r>
      <w:r>
        <w:t>архитектуры</w:t>
      </w:r>
      <w:r>
        <w:rPr>
          <w:spacing w:val="-3"/>
        </w:rPr>
        <w:t xml:space="preserve"> </w:t>
      </w:r>
      <w:r>
        <w:t>как</w:t>
      </w:r>
      <w:r>
        <w:rPr>
          <w:spacing w:val="-5"/>
        </w:rPr>
        <w:t xml:space="preserve"> </w:t>
      </w:r>
      <w:r>
        <w:t>среды</w:t>
      </w:r>
      <w:r>
        <w:rPr>
          <w:spacing w:val="-8"/>
        </w:rPr>
        <w:t xml:space="preserve"> </w:t>
      </w:r>
      <w:r>
        <w:t>жизни</w:t>
      </w:r>
      <w:r>
        <w:rPr>
          <w:spacing w:val="-2"/>
        </w:rPr>
        <w:t xml:space="preserve"> человека</w:t>
      </w:r>
    </w:p>
    <w:p w:rsidR="00B25ECF" w:rsidRDefault="00B25ECF" w:rsidP="00B25ECF">
      <w:pPr>
        <w:pStyle w:val="a0"/>
        <w:ind w:right="786"/>
      </w:pPr>
      <w:r>
        <w:t>Образ и стиль материальной культуры прошлого. Смена стилей как отражение эволюции образа жизни,</w:t>
      </w:r>
      <w:r>
        <w:rPr>
          <w:spacing w:val="-1"/>
        </w:rPr>
        <w:t xml:space="preserve"> </w:t>
      </w:r>
      <w:r>
        <w:t>изменения мировоззрения</w:t>
      </w:r>
      <w:r>
        <w:rPr>
          <w:spacing w:val="-1"/>
        </w:rPr>
        <w:t xml:space="preserve"> </w:t>
      </w:r>
      <w:r>
        <w:t>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B25ECF" w:rsidRDefault="00B25ECF" w:rsidP="00B25ECF">
      <w:pPr>
        <w:pStyle w:val="a0"/>
        <w:spacing w:line="235" w:lineRule="auto"/>
        <w:ind w:right="777"/>
      </w:pPr>
      <w:r>
        <w:t>Архитектура народного жилища, храмовая архитектура, частный дом в предметнопространственной среде жизни разных народов.</w:t>
      </w:r>
    </w:p>
    <w:p w:rsidR="00B25ECF" w:rsidRDefault="00B25ECF" w:rsidP="00B25ECF">
      <w:pPr>
        <w:pStyle w:val="a0"/>
        <w:ind w:right="794"/>
      </w:pPr>
      <w:r>
        <w:t xml:space="preserve">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w:t>
      </w:r>
      <w:r>
        <w:rPr>
          <w:spacing w:val="-2"/>
        </w:rPr>
        <w:t>изображения.</w:t>
      </w:r>
    </w:p>
    <w:p w:rsidR="00B25ECF" w:rsidRDefault="00B25ECF" w:rsidP="00B25ECF">
      <w:pPr>
        <w:pStyle w:val="a0"/>
        <w:spacing w:before="5" w:line="271" w:lineRule="exact"/>
      </w:pPr>
      <w:r>
        <w:t>Пути</w:t>
      </w:r>
      <w:r>
        <w:rPr>
          <w:spacing w:val="-5"/>
        </w:rPr>
        <w:t xml:space="preserve"> </w:t>
      </w:r>
      <w:r>
        <w:t>развития</w:t>
      </w:r>
      <w:r>
        <w:rPr>
          <w:spacing w:val="-2"/>
        </w:rPr>
        <w:t xml:space="preserve"> </w:t>
      </w:r>
      <w:r>
        <w:t>современной</w:t>
      </w:r>
      <w:r>
        <w:rPr>
          <w:spacing w:val="-7"/>
        </w:rPr>
        <w:t xml:space="preserve"> </w:t>
      </w:r>
      <w:r>
        <w:t>архитектуры</w:t>
      </w:r>
      <w:r>
        <w:rPr>
          <w:spacing w:val="-3"/>
        </w:rPr>
        <w:t xml:space="preserve"> </w:t>
      </w:r>
      <w:r>
        <w:t>и</w:t>
      </w:r>
      <w:r>
        <w:rPr>
          <w:spacing w:val="-3"/>
        </w:rPr>
        <w:t xml:space="preserve"> </w:t>
      </w:r>
      <w:r>
        <w:t>дизайна: город</w:t>
      </w:r>
      <w:r>
        <w:rPr>
          <w:spacing w:val="-8"/>
        </w:rPr>
        <w:t xml:space="preserve"> </w:t>
      </w:r>
      <w:r>
        <w:t>сегодня</w:t>
      </w:r>
      <w:r>
        <w:rPr>
          <w:spacing w:val="-10"/>
        </w:rPr>
        <w:t xml:space="preserve"> </w:t>
      </w:r>
      <w:r>
        <w:t>и</w:t>
      </w:r>
      <w:r>
        <w:rPr>
          <w:spacing w:val="-6"/>
        </w:rPr>
        <w:t xml:space="preserve"> </w:t>
      </w:r>
      <w:r>
        <w:rPr>
          <w:spacing w:val="-2"/>
        </w:rPr>
        <w:t>завтра.</w:t>
      </w:r>
    </w:p>
    <w:p w:rsidR="00B25ECF" w:rsidRDefault="00B25ECF" w:rsidP="00B25ECF">
      <w:pPr>
        <w:pStyle w:val="a0"/>
        <w:spacing w:line="235" w:lineRule="auto"/>
        <w:ind w:right="799"/>
      </w:pPr>
      <w:r>
        <w:t>Архитектурная и градостроительная революция XXв. Еѐ технологические и эстетические предпосылки и истоки. Социальный аспект «перестройки» в архитектуре.</w:t>
      </w:r>
    </w:p>
    <w:p w:rsidR="00B25ECF" w:rsidRDefault="00B25ECF" w:rsidP="00B25ECF">
      <w:pPr>
        <w:pStyle w:val="a0"/>
        <w:spacing w:before="2"/>
        <w:ind w:right="783"/>
      </w:pPr>
      <w:r>
        <w:t>Отрицание канонов и сохранение наследия с учѐтом нового уровня</w:t>
      </w:r>
      <w:r>
        <w:rPr>
          <w:spacing w:val="40"/>
        </w:rPr>
        <w:t xml:space="preserve"> </w:t>
      </w:r>
      <w:r>
        <w:t>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B25ECF" w:rsidRDefault="00B25ECF" w:rsidP="00B25ECF">
      <w:pPr>
        <w:pStyle w:val="a0"/>
        <w:spacing w:before="2" w:line="235" w:lineRule="auto"/>
        <w:ind w:right="785"/>
        <w:jc w:val="left"/>
      </w:pPr>
      <w:r>
        <w:t>Пространство</w:t>
      </w:r>
      <w:r>
        <w:rPr>
          <w:spacing w:val="40"/>
        </w:rPr>
        <w:t xml:space="preserve"> </w:t>
      </w:r>
      <w:r>
        <w:t>городской</w:t>
      </w:r>
      <w:r>
        <w:rPr>
          <w:spacing w:val="40"/>
        </w:rPr>
        <w:t xml:space="preserve"> </w:t>
      </w:r>
      <w:r>
        <w:t>среды.</w:t>
      </w:r>
      <w:r>
        <w:rPr>
          <w:spacing w:val="40"/>
        </w:rPr>
        <w:t xml:space="preserve"> </w:t>
      </w:r>
      <w:r>
        <w:t>Исторические</w:t>
      </w:r>
      <w:r>
        <w:rPr>
          <w:spacing w:val="40"/>
        </w:rPr>
        <w:t xml:space="preserve"> </w:t>
      </w:r>
      <w:r>
        <w:t>формы</w:t>
      </w:r>
      <w:r>
        <w:rPr>
          <w:spacing w:val="40"/>
        </w:rPr>
        <w:t xml:space="preserve"> </w:t>
      </w:r>
      <w:r>
        <w:t>планировки</w:t>
      </w:r>
      <w:r>
        <w:rPr>
          <w:spacing w:val="40"/>
        </w:rPr>
        <w:t xml:space="preserve"> </w:t>
      </w:r>
      <w:r>
        <w:t>городской</w:t>
      </w:r>
      <w:r>
        <w:rPr>
          <w:spacing w:val="40"/>
        </w:rPr>
        <w:t xml:space="preserve"> </w:t>
      </w:r>
      <w:r>
        <w:t>среды</w:t>
      </w:r>
      <w:r>
        <w:rPr>
          <w:spacing w:val="80"/>
        </w:rPr>
        <w:t xml:space="preserve"> </w:t>
      </w:r>
      <w:r>
        <w:t>и</w:t>
      </w:r>
      <w:r>
        <w:rPr>
          <w:spacing w:val="40"/>
        </w:rPr>
        <w:t xml:space="preserve"> </w:t>
      </w:r>
      <w:r>
        <w:t>их связь с образом жизни людей.</w:t>
      </w:r>
    </w:p>
    <w:p w:rsidR="00B25ECF" w:rsidRDefault="00B25ECF" w:rsidP="00B25ECF">
      <w:pPr>
        <w:pStyle w:val="a0"/>
        <w:spacing w:before="2" w:line="237" w:lineRule="auto"/>
        <w:ind w:right="1582"/>
        <w:jc w:val="left"/>
      </w:pPr>
      <w:r>
        <w:t>Роль</w:t>
      </w:r>
      <w:r>
        <w:rPr>
          <w:spacing w:val="-4"/>
        </w:rPr>
        <w:t xml:space="preserve"> </w:t>
      </w:r>
      <w:r>
        <w:t>цвета</w:t>
      </w:r>
      <w:r>
        <w:rPr>
          <w:spacing w:val="-5"/>
        </w:rPr>
        <w:t xml:space="preserve"> </w:t>
      </w:r>
      <w:r>
        <w:t>в</w:t>
      </w:r>
      <w:r>
        <w:rPr>
          <w:spacing w:val="-5"/>
        </w:rPr>
        <w:t xml:space="preserve"> </w:t>
      </w:r>
      <w:r>
        <w:t>формировании</w:t>
      </w:r>
      <w:r>
        <w:rPr>
          <w:spacing w:val="-6"/>
        </w:rPr>
        <w:t xml:space="preserve"> </w:t>
      </w:r>
      <w:r>
        <w:t>пространства.</w:t>
      </w:r>
      <w:r>
        <w:rPr>
          <w:spacing w:val="-4"/>
        </w:rPr>
        <w:t xml:space="preserve"> </w:t>
      </w:r>
      <w:r>
        <w:t>Схема-планировка</w:t>
      </w:r>
      <w:r>
        <w:rPr>
          <w:spacing w:val="-4"/>
        </w:rPr>
        <w:t xml:space="preserve"> </w:t>
      </w:r>
      <w:r>
        <w:t>и</w:t>
      </w:r>
      <w:r>
        <w:rPr>
          <w:spacing w:val="-4"/>
        </w:rPr>
        <w:t xml:space="preserve"> </w:t>
      </w:r>
      <w:r>
        <w:t>реальность. Современные поиски новой эстетики в градостроительстве.</w:t>
      </w:r>
    </w:p>
    <w:p w:rsidR="00B25ECF" w:rsidRDefault="00B25ECF" w:rsidP="00B25ECF">
      <w:pPr>
        <w:pStyle w:val="a0"/>
        <w:spacing w:before="6" w:line="235" w:lineRule="auto"/>
        <w:ind w:right="785"/>
        <w:jc w:val="left"/>
      </w:pPr>
      <w:r>
        <w:t>Выполнение</w:t>
      </w:r>
      <w:r>
        <w:rPr>
          <w:spacing w:val="40"/>
        </w:rPr>
        <w:t xml:space="preserve"> </w:t>
      </w:r>
      <w:r>
        <w:t>практических</w:t>
      </w:r>
      <w:r>
        <w:rPr>
          <w:spacing w:val="40"/>
        </w:rPr>
        <w:t xml:space="preserve"> </w:t>
      </w:r>
      <w:r>
        <w:t>работ</w:t>
      </w:r>
      <w:r>
        <w:rPr>
          <w:spacing w:val="40"/>
        </w:rPr>
        <w:t xml:space="preserve"> </w:t>
      </w:r>
      <w:r>
        <w:t>по</w:t>
      </w:r>
      <w:r>
        <w:rPr>
          <w:spacing w:val="40"/>
        </w:rPr>
        <w:t xml:space="preserve"> </w:t>
      </w:r>
      <w:r>
        <w:t>теме</w:t>
      </w:r>
      <w:r>
        <w:rPr>
          <w:spacing w:val="40"/>
        </w:rPr>
        <w:t xml:space="preserve"> </w:t>
      </w:r>
      <w:r>
        <w:t>«Образ</w:t>
      </w:r>
      <w:r>
        <w:rPr>
          <w:spacing w:val="40"/>
        </w:rPr>
        <w:t xml:space="preserve"> </w:t>
      </w:r>
      <w:r>
        <w:t>современного</w:t>
      </w:r>
      <w:r>
        <w:rPr>
          <w:spacing w:val="40"/>
        </w:rPr>
        <w:t xml:space="preserve"> </w:t>
      </w:r>
      <w:r>
        <w:t>города</w:t>
      </w:r>
      <w:r>
        <w:rPr>
          <w:spacing w:val="40"/>
        </w:rPr>
        <w:t xml:space="preserve"> </w:t>
      </w:r>
      <w:r>
        <w:t>и</w:t>
      </w:r>
      <w:r>
        <w:rPr>
          <w:spacing w:val="40"/>
        </w:rPr>
        <w:t xml:space="preserve"> </w:t>
      </w:r>
      <w:r>
        <w:t>архитектурного стиля будущего»: фотоколлажа или фантазийной зарисовки города будущего.</w:t>
      </w:r>
    </w:p>
    <w:p w:rsidR="00B25ECF" w:rsidRDefault="00B25ECF" w:rsidP="00B25ECF">
      <w:pPr>
        <w:pStyle w:val="a0"/>
        <w:spacing w:before="6" w:line="237" w:lineRule="auto"/>
        <w:jc w:val="left"/>
      </w:pPr>
      <w:r>
        <w:t>Индивидуальный</w:t>
      </w:r>
      <w:r>
        <w:rPr>
          <w:spacing w:val="-4"/>
        </w:rPr>
        <w:t xml:space="preserve"> </w:t>
      </w:r>
      <w:r>
        <w:t>образ</w:t>
      </w:r>
      <w:r>
        <w:rPr>
          <w:spacing w:val="-4"/>
        </w:rPr>
        <w:t xml:space="preserve"> </w:t>
      </w:r>
      <w:r>
        <w:t>каждого</w:t>
      </w:r>
      <w:r>
        <w:rPr>
          <w:spacing w:val="-4"/>
        </w:rPr>
        <w:t xml:space="preserve"> </w:t>
      </w:r>
      <w:r>
        <w:t>города.</w:t>
      </w:r>
      <w:r>
        <w:rPr>
          <w:spacing w:val="-4"/>
        </w:rPr>
        <w:t xml:space="preserve"> </w:t>
      </w:r>
      <w:r>
        <w:t>Неповторимость исторических</w:t>
      </w:r>
      <w:r>
        <w:rPr>
          <w:spacing w:val="-2"/>
        </w:rPr>
        <w:t xml:space="preserve"> </w:t>
      </w:r>
      <w:r>
        <w:t>кварталов</w:t>
      </w:r>
      <w:r>
        <w:rPr>
          <w:spacing w:val="-5"/>
        </w:rPr>
        <w:t xml:space="preserve"> </w:t>
      </w:r>
      <w:r>
        <w:t>и</w:t>
      </w:r>
      <w:r>
        <w:rPr>
          <w:spacing w:val="-6"/>
        </w:rPr>
        <w:t xml:space="preserve"> </w:t>
      </w:r>
      <w:r>
        <w:t>значение культурного наследия для современной жизни людей.</w:t>
      </w:r>
    </w:p>
    <w:p w:rsidR="00B25ECF" w:rsidRDefault="00B25ECF" w:rsidP="00B25ECF">
      <w:pPr>
        <w:spacing w:line="237" w:lineRule="auto"/>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6"/>
      </w:pPr>
      <w:r>
        <w:lastRenderedPageBreak/>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B25ECF" w:rsidRDefault="00B25ECF" w:rsidP="00B25ECF">
      <w:pPr>
        <w:pStyle w:val="a0"/>
        <w:spacing w:before="7"/>
        <w:ind w:right="788"/>
      </w:pPr>
      <w: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B25ECF" w:rsidRDefault="00B25ECF" w:rsidP="00B25ECF">
      <w:pPr>
        <w:pStyle w:val="a0"/>
        <w:ind w:right="784"/>
      </w:pPr>
      <w: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B25ECF" w:rsidRDefault="00B25ECF" w:rsidP="00B25ECF">
      <w:pPr>
        <w:pStyle w:val="a0"/>
        <w:spacing w:line="237" w:lineRule="auto"/>
        <w:ind w:right="797"/>
      </w:pPr>
      <w:r>
        <w:t>Интерьер и предметный мир в доме. Назначение помещения и построение его интерьера. Дизайн пространственно-предметной среды интерьера.</w:t>
      </w:r>
    </w:p>
    <w:p w:rsidR="00B25ECF" w:rsidRDefault="00B25ECF" w:rsidP="00B25ECF">
      <w:pPr>
        <w:pStyle w:val="a0"/>
        <w:spacing w:before="8" w:line="237" w:lineRule="auto"/>
        <w:ind w:right="797"/>
      </w:pPr>
      <w:r>
        <w:t>Образно-стилевое единство материальной культуры каждой эпохи. Интерьер как отражение стиля жизни его хозяев.</w:t>
      </w:r>
    </w:p>
    <w:p w:rsidR="00B25ECF" w:rsidRDefault="00B25ECF" w:rsidP="00B25ECF">
      <w:pPr>
        <w:pStyle w:val="a0"/>
        <w:spacing w:before="3" w:line="237" w:lineRule="auto"/>
        <w:ind w:right="784"/>
      </w:pPr>
      <w:r>
        <w:t>Зонирование интерьера — создание многофункционального пространства. Отделочные материалы, введение фактуры и цвета в интерьер.</w:t>
      </w:r>
    </w:p>
    <w:p w:rsidR="00B25ECF" w:rsidRDefault="00B25ECF" w:rsidP="00B25ECF">
      <w:pPr>
        <w:pStyle w:val="a0"/>
        <w:spacing w:before="6" w:line="274" w:lineRule="exact"/>
      </w:pPr>
      <w:r>
        <w:t>Интерьеры</w:t>
      </w:r>
      <w:r>
        <w:rPr>
          <w:spacing w:val="-8"/>
        </w:rPr>
        <w:t xml:space="preserve"> </w:t>
      </w:r>
      <w:r>
        <w:t>общественных</w:t>
      </w:r>
      <w:r>
        <w:rPr>
          <w:spacing w:val="-5"/>
        </w:rPr>
        <w:t xml:space="preserve"> </w:t>
      </w:r>
      <w:r>
        <w:t>зданий</w:t>
      </w:r>
      <w:r>
        <w:rPr>
          <w:spacing w:val="-7"/>
        </w:rPr>
        <w:t xml:space="preserve"> </w:t>
      </w:r>
      <w:r>
        <w:t>(театр,</w:t>
      </w:r>
      <w:r>
        <w:rPr>
          <w:spacing w:val="-4"/>
        </w:rPr>
        <w:t xml:space="preserve"> </w:t>
      </w:r>
      <w:r>
        <w:t>кафе,</w:t>
      </w:r>
      <w:r>
        <w:rPr>
          <w:spacing w:val="-6"/>
        </w:rPr>
        <w:t xml:space="preserve"> </w:t>
      </w:r>
      <w:r>
        <w:t>вокзал,</w:t>
      </w:r>
      <w:r>
        <w:rPr>
          <w:spacing w:val="-8"/>
        </w:rPr>
        <w:t xml:space="preserve"> </w:t>
      </w:r>
      <w:r>
        <w:t>офис,</w:t>
      </w:r>
      <w:r>
        <w:rPr>
          <w:spacing w:val="-5"/>
        </w:rPr>
        <w:t xml:space="preserve"> </w:t>
      </w:r>
      <w:r>
        <w:rPr>
          <w:spacing w:val="-2"/>
        </w:rPr>
        <w:t>школа).</w:t>
      </w:r>
    </w:p>
    <w:p w:rsidR="00B25ECF" w:rsidRDefault="00B25ECF" w:rsidP="00B25ECF">
      <w:pPr>
        <w:pStyle w:val="a0"/>
        <w:spacing w:line="242" w:lineRule="auto"/>
        <w:ind w:right="804"/>
      </w:pPr>
      <w: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B25ECF" w:rsidRDefault="00B25ECF" w:rsidP="00B25ECF">
      <w:pPr>
        <w:pStyle w:val="a0"/>
        <w:spacing w:line="242" w:lineRule="auto"/>
        <w:ind w:right="779"/>
      </w:pPr>
      <w:r>
        <w:t>Организация архитектурно-ландшафтного пространства. Город в единстве с ландшафтно- парковой средой.</w:t>
      </w:r>
    </w:p>
    <w:p w:rsidR="00B25ECF" w:rsidRDefault="00B25ECF" w:rsidP="00B25ECF">
      <w:pPr>
        <w:pStyle w:val="a0"/>
        <w:ind w:right="789"/>
      </w:pPr>
      <w: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B25ECF" w:rsidRDefault="00B25ECF" w:rsidP="00B25ECF">
      <w:pPr>
        <w:pStyle w:val="a0"/>
        <w:ind w:right="782"/>
      </w:pPr>
      <w:r>
        <w:t xml:space="preserve">Выполнение дизайн-проекта территории парка или приусадебного участка в виде схемы- </w:t>
      </w:r>
      <w:r>
        <w:rPr>
          <w:spacing w:val="-2"/>
        </w:rPr>
        <w:t>чертежа.</w:t>
      </w:r>
    </w:p>
    <w:p w:rsidR="00B25ECF" w:rsidRDefault="00B25ECF" w:rsidP="00B25ECF">
      <w:pPr>
        <w:pStyle w:val="a0"/>
        <w:spacing w:line="237" w:lineRule="auto"/>
        <w:ind w:right="804"/>
      </w:pPr>
      <w:r>
        <w:t>Единство эстетического и функционального в объѐмнопространственной организации среды жизнедеятельности людей.</w:t>
      </w:r>
    </w:p>
    <w:p w:rsidR="00B25ECF" w:rsidRDefault="00B25ECF" w:rsidP="00B25ECF">
      <w:pPr>
        <w:pStyle w:val="Heading4"/>
      </w:pPr>
      <w:r>
        <w:t>Образ</w:t>
      </w:r>
      <w:r>
        <w:rPr>
          <w:spacing w:val="-6"/>
        </w:rPr>
        <w:t xml:space="preserve"> </w:t>
      </w:r>
      <w:r>
        <w:t>человека</w:t>
      </w:r>
      <w:r>
        <w:rPr>
          <w:spacing w:val="-8"/>
        </w:rPr>
        <w:t xml:space="preserve"> </w:t>
      </w:r>
      <w:r>
        <w:t>и</w:t>
      </w:r>
      <w:r>
        <w:rPr>
          <w:spacing w:val="-7"/>
        </w:rPr>
        <w:t xml:space="preserve"> </w:t>
      </w:r>
      <w:r>
        <w:t>индивидуальное</w:t>
      </w:r>
      <w:r>
        <w:rPr>
          <w:spacing w:val="-5"/>
        </w:rPr>
        <w:t xml:space="preserve"> </w:t>
      </w:r>
      <w:r>
        <w:rPr>
          <w:spacing w:val="-2"/>
        </w:rPr>
        <w:t>проектирование</w:t>
      </w:r>
    </w:p>
    <w:p w:rsidR="00B25ECF" w:rsidRDefault="00B25ECF" w:rsidP="00B25ECF">
      <w:pPr>
        <w:pStyle w:val="a0"/>
        <w:ind w:right="778"/>
      </w:pPr>
      <w: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B25ECF" w:rsidRDefault="00B25ECF" w:rsidP="00B25ECF">
      <w:pPr>
        <w:pStyle w:val="a0"/>
        <w:spacing w:line="235" w:lineRule="auto"/>
        <w:ind w:right="795"/>
      </w:pPr>
      <w:r>
        <w:t>Проектные работы по созданию облика частного дома, комнаты и сада. Дизайн предметной среды в интерьере частного дома.</w:t>
      </w:r>
    </w:p>
    <w:p w:rsidR="00B25ECF" w:rsidRDefault="00B25ECF" w:rsidP="00B25ECF">
      <w:pPr>
        <w:pStyle w:val="a0"/>
        <w:tabs>
          <w:tab w:val="left" w:pos="2314"/>
          <w:tab w:val="left" w:pos="2871"/>
          <w:tab w:val="left" w:pos="3668"/>
          <w:tab w:val="left" w:pos="4864"/>
          <w:tab w:val="left" w:pos="5711"/>
          <w:tab w:val="left" w:pos="6047"/>
          <w:tab w:val="left" w:pos="7079"/>
          <w:tab w:val="left" w:pos="8697"/>
          <w:tab w:val="left" w:pos="9765"/>
          <w:tab w:val="left" w:pos="10121"/>
        </w:tabs>
        <w:spacing w:before="7"/>
        <w:ind w:right="798"/>
        <w:jc w:val="left"/>
      </w:pPr>
      <w:r>
        <w:t xml:space="preserve">Мода и культура как параметры создания собственного костюма или комплекта одежды. </w:t>
      </w:r>
      <w:r>
        <w:rPr>
          <w:spacing w:val="-2"/>
        </w:rPr>
        <w:t>Костюм</w:t>
      </w:r>
      <w:r>
        <w:tab/>
      </w:r>
      <w:r>
        <w:rPr>
          <w:spacing w:val="-4"/>
        </w:rPr>
        <w:t>как</w:t>
      </w:r>
      <w:r>
        <w:tab/>
      </w:r>
      <w:r>
        <w:rPr>
          <w:spacing w:val="-4"/>
        </w:rPr>
        <w:t>образ</w:t>
      </w:r>
      <w:r>
        <w:tab/>
      </w:r>
      <w:r>
        <w:rPr>
          <w:spacing w:val="-2"/>
        </w:rPr>
        <w:t>человека.</w:t>
      </w:r>
      <w:r>
        <w:tab/>
      </w:r>
      <w:r>
        <w:rPr>
          <w:spacing w:val="-2"/>
        </w:rPr>
        <w:t>Стиль</w:t>
      </w:r>
      <w:r>
        <w:tab/>
      </w:r>
      <w:r>
        <w:rPr>
          <w:spacing w:val="-10"/>
        </w:rPr>
        <w:t>в</w:t>
      </w:r>
      <w:r>
        <w:tab/>
      </w:r>
      <w:r>
        <w:rPr>
          <w:spacing w:val="-2"/>
        </w:rPr>
        <w:t>одежде.</w:t>
      </w:r>
      <w:r>
        <w:tab/>
      </w:r>
      <w:r>
        <w:rPr>
          <w:spacing w:val="-2"/>
        </w:rPr>
        <w:t>Соответствие</w:t>
      </w:r>
      <w:r>
        <w:tab/>
      </w:r>
      <w:r>
        <w:rPr>
          <w:spacing w:val="-2"/>
        </w:rPr>
        <w:t>материи</w:t>
      </w:r>
      <w:r>
        <w:tab/>
      </w:r>
      <w:r>
        <w:rPr>
          <w:spacing w:val="-10"/>
        </w:rPr>
        <w:t>и</w:t>
      </w:r>
      <w:r>
        <w:tab/>
      </w:r>
      <w:r>
        <w:rPr>
          <w:spacing w:val="-2"/>
        </w:rPr>
        <w:t xml:space="preserve">формы. </w:t>
      </w:r>
      <w:r>
        <w:t>Целесообразность</w:t>
      </w:r>
      <w:r>
        <w:rPr>
          <w:spacing w:val="40"/>
        </w:rPr>
        <w:t xml:space="preserve"> </w:t>
      </w:r>
      <w:r>
        <w:t>и</w:t>
      </w:r>
      <w:r>
        <w:rPr>
          <w:spacing w:val="40"/>
        </w:rPr>
        <w:t xml:space="preserve"> </w:t>
      </w:r>
      <w:r>
        <w:t>мода.</w:t>
      </w:r>
      <w:r>
        <w:rPr>
          <w:spacing w:val="40"/>
        </w:rPr>
        <w:t xml:space="preserve"> </w:t>
      </w:r>
      <w:r>
        <w:t>Мода</w:t>
      </w:r>
      <w:r>
        <w:rPr>
          <w:spacing w:val="40"/>
        </w:rPr>
        <w:t xml:space="preserve"> </w:t>
      </w:r>
      <w:r>
        <w:t>как</w:t>
      </w:r>
      <w:r>
        <w:rPr>
          <w:spacing w:val="40"/>
        </w:rPr>
        <w:t xml:space="preserve"> </w:t>
      </w:r>
      <w:r>
        <w:t>ответ</w:t>
      </w:r>
      <w:r>
        <w:rPr>
          <w:spacing w:val="40"/>
        </w:rPr>
        <w:t xml:space="preserve"> </w:t>
      </w:r>
      <w:r>
        <w:t>на</w:t>
      </w:r>
      <w:r>
        <w:rPr>
          <w:spacing w:val="40"/>
        </w:rPr>
        <w:t xml:space="preserve"> </w:t>
      </w:r>
      <w:r>
        <w:t>изменения</w:t>
      </w:r>
      <w:r>
        <w:rPr>
          <w:spacing w:val="40"/>
        </w:rPr>
        <w:t xml:space="preserve"> </w:t>
      </w:r>
      <w:r>
        <w:t>в</w:t>
      </w:r>
      <w:r>
        <w:rPr>
          <w:spacing w:val="40"/>
        </w:rPr>
        <w:t xml:space="preserve"> </w:t>
      </w:r>
      <w:r>
        <w:t>укладе</w:t>
      </w:r>
      <w:r>
        <w:rPr>
          <w:spacing w:val="40"/>
        </w:rPr>
        <w:t xml:space="preserve"> </w:t>
      </w:r>
      <w:r>
        <w:t>жизни,</w:t>
      </w:r>
      <w:r>
        <w:rPr>
          <w:spacing w:val="40"/>
        </w:rPr>
        <w:t xml:space="preserve"> </w:t>
      </w:r>
      <w:r>
        <w:t>как</w:t>
      </w:r>
      <w:r>
        <w:rPr>
          <w:spacing w:val="40"/>
        </w:rPr>
        <w:t xml:space="preserve"> </w:t>
      </w:r>
      <w:r>
        <w:t>бизнес</w:t>
      </w:r>
      <w:r>
        <w:rPr>
          <w:spacing w:val="40"/>
        </w:rPr>
        <w:t xml:space="preserve"> </w:t>
      </w:r>
      <w:r>
        <w:t>и</w:t>
      </w:r>
      <w:r>
        <w:rPr>
          <w:spacing w:val="40"/>
        </w:rPr>
        <w:t xml:space="preserve"> </w:t>
      </w:r>
      <w:r>
        <w:t>в качестве манипулирования массовым сознанием.</w:t>
      </w:r>
    </w:p>
    <w:p w:rsidR="00B25ECF" w:rsidRDefault="00B25ECF" w:rsidP="00B25ECF">
      <w:pPr>
        <w:pStyle w:val="a0"/>
        <w:spacing w:line="237" w:lineRule="auto"/>
        <w:ind w:right="785"/>
        <w:jc w:val="left"/>
      </w:pPr>
      <w:r>
        <w:t>Характерные особенности</w:t>
      </w:r>
      <w:r>
        <w:rPr>
          <w:spacing w:val="34"/>
        </w:rPr>
        <w:t xml:space="preserve"> </w:t>
      </w:r>
      <w:r>
        <w:t>современной</w:t>
      </w:r>
      <w:r>
        <w:rPr>
          <w:spacing w:val="29"/>
        </w:rPr>
        <w:t xml:space="preserve"> </w:t>
      </w:r>
      <w:r>
        <w:t>одежды.</w:t>
      </w:r>
      <w:r>
        <w:rPr>
          <w:spacing w:val="34"/>
        </w:rPr>
        <w:t xml:space="preserve"> </w:t>
      </w:r>
      <w:r>
        <w:t>Молодѐжная</w:t>
      </w:r>
      <w:r>
        <w:rPr>
          <w:spacing w:val="32"/>
        </w:rPr>
        <w:t xml:space="preserve"> </w:t>
      </w:r>
      <w:r>
        <w:t>субкультура</w:t>
      </w:r>
      <w:r>
        <w:rPr>
          <w:spacing w:val="29"/>
        </w:rPr>
        <w:t xml:space="preserve"> </w:t>
      </w:r>
      <w:r>
        <w:t>и</w:t>
      </w:r>
      <w:r>
        <w:rPr>
          <w:spacing w:val="33"/>
        </w:rPr>
        <w:t xml:space="preserve"> </w:t>
      </w:r>
      <w:r>
        <w:t>подростковая мода. Унификация одежды и индивидуальный стиль. Ансамбль в костюме.</w:t>
      </w:r>
    </w:p>
    <w:p w:rsidR="00B25ECF" w:rsidRDefault="00B25ECF" w:rsidP="00B25ECF">
      <w:pPr>
        <w:pStyle w:val="a0"/>
        <w:spacing w:before="5" w:line="275" w:lineRule="exact"/>
        <w:jc w:val="left"/>
      </w:pPr>
      <w:r>
        <w:t>Роль</w:t>
      </w:r>
      <w:r>
        <w:rPr>
          <w:spacing w:val="-8"/>
        </w:rPr>
        <w:t xml:space="preserve"> </w:t>
      </w:r>
      <w:r>
        <w:t>фантазии</w:t>
      </w:r>
      <w:r>
        <w:rPr>
          <w:spacing w:val="-5"/>
        </w:rPr>
        <w:t xml:space="preserve"> </w:t>
      </w:r>
      <w:r>
        <w:t>и</w:t>
      </w:r>
      <w:r>
        <w:rPr>
          <w:spacing w:val="-6"/>
        </w:rPr>
        <w:t xml:space="preserve"> </w:t>
      </w:r>
      <w:r>
        <w:t>вкуса</w:t>
      </w:r>
      <w:r>
        <w:rPr>
          <w:spacing w:val="-2"/>
        </w:rPr>
        <w:t xml:space="preserve"> </w:t>
      </w:r>
      <w:r>
        <w:t>в</w:t>
      </w:r>
      <w:r>
        <w:rPr>
          <w:spacing w:val="-2"/>
        </w:rPr>
        <w:t xml:space="preserve"> </w:t>
      </w:r>
      <w:r>
        <w:t>подборе</w:t>
      </w:r>
      <w:r>
        <w:rPr>
          <w:spacing w:val="-9"/>
        </w:rPr>
        <w:t xml:space="preserve"> </w:t>
      </w:r>
      <w:r>
        <w:rPr>
          <w:spacing w:val="-2"/>
        </w:rPr>
        <w:t>одежды.</w:t>
      </w:r>
    </w:p>
    <w:p w:rsidR="00B25ECF" w:rsidRDefault="00B25ECF" w:rsidP="00B25ECF">
      <w:pPr>
        <w:pStyle w:val="a0"/>
        <w:ind w:right="785"/>
        <w:jc w:val="left"/>
      </w:pPr>
      <w:r>
        <w:t>Выполнение</w:t>
      </w:r>
      <w:r>
        <w:rPr>
          <w:spacing w:val="-6"/>
        </w:rPr>
        <w:t xml:space="preserve"> </w:t>
      </w:r>
      <w:r>
        <w:t>практических</w:t>
      </w:r>
      <w:r>
        <w:rPr>
          <w:spacing w:val="-4"/>
        </w:rPr>
        <w:t xml:space="preserve"> </w:t>
      </w:r>
      <w:r>
        <w:t>творческих</w:t>
      </w:r>
      <w:r>
        <w:rPr>
          <w:spacing w:val="-4"/>
        </w:rPr>
        <w:t xml:space="preserve"> </w:t>
      </w:r>
      <w:r>
        <w:t>эскизов</w:t>
      </w:r>
      <w:r>
        <w:rPr>
          <w:spacing w:val="-8"/>
        </w:rPr>
        <w:t xml:space="preserve"> </w:t>
      </w:r>
      <w:r>
        <w:t>по</w:t>
      </w:r>
      <w:r>
        <w:rPr>
          <w:spacing w:val="-5"/>
        </w:rPr>
        <w:t xml:space="preserve"> </w:t>
      </w:r>
      <w:r>
        <w:t>теме</w:t>
      </w:r>
      <w:r>
        <w:rPr>
          <w:spacing w:val="-3"/>
        </w:rPr>
        <w:t xml:space="preserve"> </w:t>
      </w:r>
      <w:r>
        <w:t>«Дизайн</w:t>
      </w:r>
      <w:r>
        <w:rPr>
          <w:spacing w:val="-5"/>
        </w:rPr>
        <w:t xml:space="preserve"> </w:t>
      </w:r>
      <w:r>
        <w:t>современной</w:t>
      </w:r>
      <w:r>
        <w:rPr>
          <w:spacing w:val="-5"/>
        </w:rPr>
        <w:t xml:space="preserve"> </w:t>
      </w:r>
      <w:r>
        <w:t>одежды». Искусство грима и причѐски. Форма лица и причѐска. Макияж дневной, вечерний и карнавальный. Грим бытовой и сценический.</w:t>
      </w:r>
    </w:p>
    <w:p w:rsidR="00B25ECF" w:rsidRDefault="00B25ECF" w:rsidP="00B25ECF">
      <w:pPr>
        <w:pStyle w:val="a0"/>
        <w:spacing w:before="7" w:line="235" w:lineRule="auto"/>
        <w:jc w:val="left"/>
      </w:pPr>
      <w:r>
        <w:t>Имидж-дизайн и его связь с публичностью, технологией социального поведения, рекламой, общественной деятельностью.</w:t>
      </w:r>
    </w:p>
    <w:p w:rsidR="00B25ECF" w:rsidRDefault="00B25ECF" w:rsidP="00B25ECF">
      <w:pPr>
        <w:pStyle w:val="a0"/>
        <w:spacing w:line="242" w:lineRule="auto"/>
        <w:ind w:right="785"/>
        <w:jc w:val="left"/>
      </w:pPr>
      <w:r>
        <w:t xml:space="preserve">Дизайн и архитектура — средства организации среды жизни людей и строительства нового </w:t>
      </w:r>
      <w:r>
        <w:rPr>
          <w:spacing w:val="-2"/>
        </w:rPr>
        <w:t>мира.</w:t>
      </w:r>
    </w:p>
    <w:p w:rsidR="00B25ECF" w:rsidRDefault="00B25ECF" w:rsidP="00B25ECF">
      <w:pPr>
        <w:pStyle w:val="Heading3"/>
        <w:spacing w:before="3" w:line="242" w:lineRule="auto"/>
        <w:ind w:left="1261" w:firstLine="566"/>
        <w:jc w:val="left"/>
      </w:pPr>
      <w:r>
        <w:t>Модуль</w:t>
      </w:r>
      <w:r>
        <w:rPr>
          <w:spacing w:val="40"/>
        </w:rPr>
        <w:t xml:space="preserve"> </w:t>
      </w:r>
      <w:r>
        <w:t>№</w:t>
      </w:r>
      <w:r>
        <w:rPr>
          <w:spacing w:val="40"/>
        </w:rPr>
        <w:t xml:space="preserve"> </w:t>
      </w:r>
      <w:r>
        <w:t>4</w:t>
      </w:r>
      <w:r>
        <w:rPr>
          <w:spacing w:val="40"/>
        </w:rPr>
        <w:t xml:space="preserve"> </w:t>
      </w:r>
      <w:r>
        <w:t>«Изображение</w:t>
      </w:r>
      <w:r>
        <w:rPr>
          <w:spacing w:val="40"/>
        </w:rPr>
        <w:t xml:space="preserve"> </w:t>
      </w:r>
      <w:r>
        <w:t>в</w:t>
      </w:r>
      <w:r>
        <w:rPr>
          <w:spacing w:val="40"/>
        </w:rPr>
        <w:t xml:space="preserve"> </w:t>
      </w:r>
      <w:r>
        <w:t>синтетических,</w:t>
      </w:r>
      <w:r>
        <w:rPr>
          <w:spacing w:val="40"/>
        </w:rPr>
        <w:t xml:space="preserve"> </w:t>
      </w:r>
      <w:r>
        <w:t>экранных</w:t>
      </w:r>
      <w:r>
        <w:rPr>
          <w:spacing w:val="40"/>
        </w:rPr>
        <w:t xml:space="preserve"> </w:t>
      </w:r>
      <w:r>
        <w:t>видах</w:t>
      </w:r>
      <w:r>
        <w:rPr>
          <w:spacing w:val="40"/>
        </w:rPr>
        <w:t xml:space="preserve"> </w:t>
      </w:r>
      <w:r>
        <w:t>искусства</w:t>
      </w:r>
      <w:r>
        <w:rPr>
          <w:spacing w:val="40"/>
        </w:rPr>
        <w:t xml:space="preserve"> </w:t>
      </w:r>
      <w:r>
        <w:t>и художественная фотография» (</w:t>
      </w:r>
      <w:r>
        <w:rPr>
          <w:i/>
        </w:rPr>
        <w:t>вариативный</w:t>
      </w:r>
      <w:r>
        <w:t>)</w:t>
      </w:r>
    </w:p>
    <w:p w:rsidR="00B25ECF" w:rsidRDefault="00B25ECF" w:rsidP="00B25ECF">
      <w:pPr>
        <w:pStyle w:val="a0"/>
        <w:spacing w:line="242" w:lineRule="auto"/>
        <w:ind w:right="1582"/>
        <w:jc w:val="left"/>
      </w:pPr>
      <w: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B25ECF" w:rsidRDefault="00B25ECF" w:rsidP="00B25ECF">
      <w:pPr>
        <w:pStyle w:val="a0"/>
        <w:spacing w:line="275" w:lineRule="exact"/>
        <w:jc w:val="left"/>
      </w:pPr>
      <w:r>
        <w:t>Значение</w:t>
      </w:r>
      <w:r>
        <w:rPr>
          <w:spacing w:val="-9"/>
        </w:rPr>
        <w:t xml:space="preserve"> </w:t>
      </w:r>
      <w:r>
        <w:t>развития</w:t>
      </w:r>
      <w:r>
        <w:rPr>
          <w:spacing w:val="-4"/>
        </w:rPr>
        <w:t xml:space="preserve"> </w:t>
      </w:r>
      <w:r>
        <w:t>технологий</w:t>
      </w:r>
      <w:r>
        <w:rPr>
          <w:spacing w:val="-10"/>
        </w:rPr>
        <w:t xml:space="preserve"> </w:t>
      </w:r>
      <w:r>
        <w:t>в</w:t>
      </w:r>
      <w:r>
        <w:rPr>
          <w:spacing w:val="-9"/>
        </w:rPr>
        <w:t xml:space="preserve"> </w:t>
      </w:r>
      <w:r>
        <w:t>становлении</w:t>
      </w:r>
      <w:r>
        <w:rPr>
          <w:spacing w:val="-8"/>
        </w:rPr>
        <w:t xml:space="preserve"> </w:t>
      </w:r>
      <w:r>
        <w:t>новых</w:t>
      </w:r>
      <w:r>
        <w:rPr>
          <w:spacing w:val="-8"/>
        </w:rPr>
        <w:t xml:space="preserve"> </w:t>
      </w:r>
      <w:r>
        <w:t>видов</w:t>
      </w:r>
      <w:r>
        <w:rPr>
          <w:spacing w:val="-8"/>
        </w:rPr>
        <w:t xml:space="preserve"> </w:t>
      </w:r>
      <w:r>
        <w:rPr>
          <w:spacing w:val="-2"/>
        </w:rPr>
        <w:t>искусства.</w:t>
      </w:r>
    </w:p>
    <w:p w:rsidR="00B25ECF" w:rsidRDefault="00B25ECF" w:rsidP="00B25ECF">
      <w:pPr>
        <w:spacing w:line="275" w:lineRule="exact"/>
        <w:sectPr w:rsidR="00B25ECF">
          <w:pgSz w:w="11920" w:h="16850"/>
          <w:pgMar w:top="1060" w:right="60" w:bottom="780" w:left="160" w:header="0" w:footer="558" w:gutter="0"/>
          <w:cols w:space="720"/>
        </w:sectPr>
      </w:pPr>
    </w:p>
    <w:p w:rsidR="00B25ECF" w:rsidRDefault="00B25ECF" w:rsidP="00B25ECF">
      <w:pPr>
        <w:pStyle w:val="a0"/>
        <w:spacing w:before="80" w:line="235" w:lineRule="auto"/>
        <w:ind w:right="785"/>
        <w:jc w:val="left"/>
      </w:pPr>
      <w:r>
        <w:lastRenderedPageBreak/>
        <w:t>Мультимедиа</w:t>
      </w:r>
      <w:r>
        <w:rPr>
          <w:spacing w:val="36"/>
        </w:rPr>
        <w:t xml:space="preserve"> </w:t>
      </w:r>
      <w:r>
        <w:t>и</w:t>
      </w:r>
      <w:r>
        <w:rPr>
          <w:spacing w:val="39"/>
        </w:rPr>
        <w:t xml:space="preserve"> </w:t>
      </w:r>
      <w:r>
        <w:t>объединение</w:t>
      </w:r>
      <w:r>
        <w:rPr>
          <w:spacing w:val="31"/>
        </w:rPr>
        <w:t xml:space="preserve"> </w:t>
      </w:r>
      <w:r>
        <w:t>множества</w:t>
      </w:r>
      <w:r>
        <w:rPr>
          <w:spacing w:val="37"/>
        </w:rPr>
        <w:t xml:space="preserve"> </w:t>
      </w:r>
      <w:r>
        <w:t>воспринимаемых</w:t>
      </w:r>
      <w:r>
        <w:rPr>
          <w:spacing w:val="33"/>
        </w:rPr>
        <w:t xml:space="preserve"> </w:t>
      </w:r>
      <w:r>
        <w:t>человеком</w:t>
      </w:r>
      <w:r>
        <w:rPr>
          <w:spacing w:val="33"/>
        </w:rPr>
        <w:t xml:space="preserve"> </w:t>
      </w:r>
      <w:r>
        <w:t>информационных средств на экране цифрового искусства.</w:t>
      </w:r>
    </w:p>
    <w:p w:rsidR="00B25ECF" w:rsidRDefault="00B25ECF" w:rsidP="00B25ECF">
      <w:pPr>
        <w:pStyle w:val="Heading4"/>
        <w:spacing w:before="12" w:line="275" w:lineRule="exact"/>
        <w:jc w:val="left"/>
      </w:pPr>
      <w:r>
        <w:t>Художник</w:t>
      </w:r>
      <w:r>
        <w:rPr>
          <w:spacing w:val="-5"/>
        </w:rPr>
        <w:t xml:space="preserve"> </w:t>
      </w:r>
      <w:r>
        <w:t>и</w:t>
      </w:r>
      <w:r>
        <w:rPr>
          <w:spacing w:val="-5"/>
        </w:rPr>
        <w:t xml:space="preserve"> </w:t>
      </w:r>
      <w:r>
        <w:t>искусство</w:t>
      </w:r>
      <w:r>
        <w:rPr>
          <w:spacing w:val="-4"/>
        </w:rPr>
        <w:t xml:space="preserve"> </w:t>
      </w:r>
      <w:r>
        <w:rPr>
          <w:spacing w:val="-2"/>
        </w:rPr>
        <w:t>театра</w:t>
      </w:r>
    </w:p>
    <w:p w:rsidR="00B25ECF" w:rsidRDefault="00B25ECF" w:rsidP="00B25ECF">
      <w:pPr>
        <w:pStyle w:val="a0"/>
        <w:spacing w:line="272" w:lineRule="exact"/>
        <w:jc w:val="left"/>
      </w:pPr>
      <w:r>
        <w:t>Рождение</w:t>
      </w:r>
      <w:r>
        <w:rPr>
          <w:spacing w:val="-6"/>
        </w:rPr>
        <w:t xml:space="preserve"> </w:t>
      </w:r>
      <w:r>
        <w:t>театра</w:t>
      </w:r>
      <w:r>
        <w:rPr>
          <w:spacing w:val="-6"/>
        </w:rPr>
        <w:t xml:space="preserve"> </w:t>
      </w:r>
      <w:r>
        <w:t>в</w:t>
      </w:r>
      <w:r>
        <w:rPr>
          <w:spacing w:val="-8"/>
        </w:rPr>
        <w:t xml:space="preserve"> </w:t>
      </w:r>
      <w:r>
        <w:t>древнейших</w:t>
      </w:r>
      <w:r>
        <w:rPr>
          <w:spacing w:val="-6"/>
        </w:rPr>
        <w:t xml:space="preserve"> </w:t>
      </w:r>
      <w:r>
        <w:t>обрядах.</w:t>
      </w:r>
      <w:r>
        <w:rPr>
          <w:spacing w:val="-3"/>
        </w:rPr>
        <w:t xml:space="preserve"> </w:t>
      </w:r>
      <w:r>
        <w:t>История</w:t>
      </w:r>
      <w:r>
        <w:rPr>
          <w:spacing w:val="-5"/>
        </w:rPr>
        <w:t xml:space="preserve"> </w:t>
      </w:r>
      <w:r>
        <w:t>развития</w:t>
      </w:r>
      <w:r>
        <w:rPr>
          <w:spacing w:val="-11"/>
        </w:rPr>
        <w:t xml:space="preserve"> </w:t>
      </w:r>
      <w:r>
        <w:t>искусства</w:t>
      </w:r>
      <w:r>
        <w:rPr>
          <w:spacing w:val="-5"/>
        </w:rPr>
        <w:t xml:space="preserve"> </w:t>
      </w:r>
      <w:r>
        <w:rPr>
          <w:spacing w:val="-2"/>
        </w:rPr>
        <w:t>театра.</w:t>
      </w:r>
    </w:p>
    <w:p w:rsidR="00B25ECF" w:rsidRDefault="00B25ECF" w:rsidP="00B25ECF">
      <w:pPr>
        <w:pStyle w:val="a0"/>
        <w:spacing w:line="237" w:lineRule="auto"/>
        <w:ind w:right="785"/>
        <w:jc w:val="left"/>
      </w:pPr>
      <w:r>
        <w:t xml:space="preserve">Жанровое многообразие театральных представлений, шоу, праздников и их визуальный </w:t>
      </w:r>
      <w:r>
        <w:rPr>
          <w:spacing w:val="-2"/>
        </w:rPr>
        <w:t>облик.</w:t>
      </w:r>
    </w:p>
    <w:p w:rsidR="00B25ECF" w:rsidRDefault="00B25ECF" w:rsidP="00B25ECF">
      <w:pPr>
        <w:pStyle w:val="a0"/>
        <w:spacing w:before="3"/>
        <w:jc w:val="left"/>
      </w:pPr>
      <w:r>
        <w:t>Роль</w:t>
      </w:r>
      <w:r>
        <w:rPr>
          <w:spacing w:val="-5"/>
        </w:rPr>
        <w:t xml:space="preserve"> </w:t>
      </w:r>
      <w:r>
        <w:t>художника</w:t>
      </w:r>
      <w:r>
        <w:rPr>
          <w:spacing w:val="-4"/>
        </w:rPr>
        <w:t xml:space="preserve"> </w:t>
      </w:r>
      <w:r>
        <w:t>и</w:t>
      </w:r>
      <w:r>
        <w:rPr>
          <w:spacing w:val="-3"/>
        </w:rPr>
        <w:t xml:space="preserve"> </w:t>
      </w:r>
      <w:r>
        <w:t>виды</w:t>
      </w:r>
      <w:r>
        <w:rPr>
          <w:spacing w:val="-6"/>
        </w:rPr>
        <w:t xml:space="preserve"> </w:t>
      </w:r>
      <w:r>
        <w:t>профессиональной</w:t>
      </w:r>
      <w:r>
        <w:rPr>
          <w:spacing w:val="-3"/>
        </w:rPr>
        <w:t xml:space="preserve"> </w:t>
      </w:r>
      <w:r>
        <w:t>деятельности</w:t>
      </w:r>
      <w:r>
        <w:rPr>
          <w:spacing w:val="-5"/>
        </w:rPr>
        <w:t xml:space="preserve"> </w:t>
      </w:r>
      <w:r>
        <w:t>художника</w:t>
      </w:r>
      <w:r>
        <w:rPr>
          <w:spacing w:val="-4"/>
        </w:rPr>
        <w:t xml:space="preserve"> </w:t>
      </w:r>
      <w:r>
        <w:t>в</w:t>
      </w:r>
      <w:r>
        <w:rPr>
          <w:spacing w:val="-4"/>
        </w:rPr>
        <w:t xml:space="preserve"> </w:t>
      </w:r>
      <w:r>
        <w:t>современном</w:t>
      </w:r>
      <w:r>
        <w:rPr>
          <w:spacing w:val="-4"/>
        </w:rPr>
        <w:t xml:space="preserve"> </w:t>
      </w:r>
      <w:r>
        <w:t>театре. Сценография и создание сценического образа. Сотворчество художника-постановщика с драматургом, режиссѐром и актѐрами.</w:t>
      </w:r>
    </w:p>
    <w:p w:rsidR="00B25ECF" w:rsidRDefault="00B25ECF" w:rsidP="00B25ECF">
      <w:pPr>
        <w:pStyle w:val="a0"/>
        <w:spacing w:line="242" w:lineRule="auto"/>
        <w:jc w:val="left"/>
      </w:pPr>
      <w:r>
        <w:t>Роль</w:t>
      </w:r>
      <w:r>
        <w:rPr>
          <w:spacing w:val="40"/>
        </w:rPr>
        <w:t xml:space="preserve"> </w:t>
      </w:r>
      <w:r>
        <w:t>освещения</w:t>
      </w:r>
      <w:r>
        <w:rPr>
          <w:spacing w:val="40"/>
        </w:rPr>
        <w:t xml:space="preserve"> </w:t>
      </w:r>
      <w:r>
        <w:t>в</w:t>
      </w:r>
      <w:r>
        <w:rPr>
          <w:spacing w:val="40"/>
        </w:rPr>
        <w:t xml:space="preserve"> </w:t>
      </w:r>
      <w:r>
        <w:t>визуальном</w:t>
      </w:r>
      <w:r>
        <w:rPr>
          <w:spacing w:val="40"/>
        </w:rPr>
        <w:t xml:space="preserve"> </w:t>
      </w:r>
      <w:r>
        <w:t>облике</w:t>
      </w:r>
      <w:r>
        <w:rPr>
          <w:spacing w:val="40"/>
        </w:rPr>
        <w:t xml:space="preserve"> </w:t>
      </w:r>
      <w:r>
        <w:t>театрального действия.</w:t>
      </w:r>
      <w:r>
        <w:rPr>
          <w:spacing w:val="40"/>
        </w:rPr>
        <w:t xml:space="preserve"> </w:t>
      </w:r>
      <w:r>
        <w:t>Бутафорские,</w:t>
      </w:r>
      <w:r>
        <w:rPr>
          <w:spacing w:val="40"/>
        </w:rPr>
        <w:t xml:space="preserve"> </w:t>
      </w:r>
      <w:r>
        <w:t>пошивочные, декорационные и иные цеха в театре.</w:t>
      </w:r>
    </w:p>
    <w:p w:rsidR="00B25ECF" w:rsidRDefault="00B25ECF" w:rsidP="00B25ECF">
      <w:pPr>
        <w:pStyle w:val="a0"/>
        <w:spacing w:line="242" w:lineRule="auto"/>
        <w:jc w:val="left"/>
      </w:pPr>
      <w:r>
        <w:t>Сценический костюм, грим и маска. Стилистическое единство в решении образа спектакля. Выражение в костюме характера персонажа.</w:t>
      </w:r>
    </w:p>
    <w:p w:rsidR="00B25ECF" w:rsidRDefault="00B25ECF" w:rsidP="00B25ECF">
      <w:pPr>
        <w:pStyle w:val="a0"/>
        <w:spacing w:line="242" w:lineRule="auto"/>
        <w:ind w:right="1582"/>
        <w:jc w:val="left"/>
      </w:pPr>
      <w:r>
        <w:t>Творчество</w:t>
      </w:r>
      <w:r>
        <w:rPr>
          <w:spacing w:val="-6"/>
        </w:rPr>
        <w:t xml:space="preserve"> </w:t>
      </w:r>
      <w:r>
        <w:t>художников-постановщиков</w:t>
      </w:r>
      <w:r>
        <w:rPr>
          <w:spacing w:val="-6"/>
        </w:rPr>
        <w:t xml:space="preserve"> </w:t>
      </w:r>
      <w:r>
        <w:t>в</w:t>
      </w:r>
      <w:r>
        <w:rPr>
          <w:spacing w:val="-6"/>
        </w:rPr>
        <w:t xml:space="preserve"> </w:t>
      </w:r>
      <w:r>
        <w:t>истории</w:t>
      </w:r>
      <w:r>
        <w:rPr>
          <w:spacing w:val="-5"/>
        </w:rPr>
        <w:t xml:space="preserve"> </w:t>
      </w:r>
      <w:r>
        <w:t>отечественного</w:t>
      </w:r>
      <w:r>
        <w:rPr>
          <w:spacing w:val="-5"/>
        </w:rPr>
        <w:t xml:space="preserve"> </w:t>
      </w:r>
      <w:r>
        <w:t>искусства</w:t>
      </w:r>
      <w:r>
        <w:rPr>
          <w:spacing w:val="-6"/>
        </w:rPr>
        <w:t xml:space="preserve"> </w:t>
      </w:r>
      <w:r>
        <w:t>(К. Коровин, И. Билибин, А. Головин и др.).</w:t>
      </w:r>
    </w:p>
    <w:p w:rsidR="00B25ECF" w:rsidRDefault="00B25ECF" w:rsidP="00B25ECF">
      <w:pPr>
        <w:pStyle w:val="a0"/>
        <w:spacing w:line="272" w:lineRule="exact"/>
        <w:jc w:val="left"/>
      </w:pPr>
      <w:r>
        <w:t>Школьный</w:t>
      </w:r>
      <w:r>
        <w:rPr>
          <w:spacing w:val="-6"/>
        </w:rPr>
        <w:t xml:space="preserve"> </w:t>
      </w:r>
      <w:r>
        <w:t>спектакль</w:t>
      </w:r>
      <w:r>
        <w:rPr>
          <w:spacing w:val="-2"/>
        </w:rPr>
        <w:t xml:space="preserve"> </w:t>
      </w:r>
      <w:r>
        <w:t>и</w:t>
      </w:r>
      <w:r>
        <w:rPr>
          <w:spacing w:val="-7"/>
        </w:rPr>
        <w:t xml:space="preserve"> </w:t>
      </w:r>
      <w:r>
        <w:t>работа</w:t>
      </w:r>
      <w:r>
        <w:rPr>
          <w:spacing w:val="-10"/>
        </w:rPr>
        <w:t xml:space="preserve"> </w:t>
      </w:r>
      <w:r>
        <w:t>художника</w:t>
      </w:r>
      <w:r>
        <w:rPr>
          <w:spacing w:val="-4"/>
        </w:rPr>
        <w:t xml:space="preserve"> </w:t>
      </w:r>
      <w:r>
        <w:t>по</w:t>
      </w:r>
      <w:r>
        <w:rPr>
          <w:spacing w:val="-3"/>
        </w:rPr>
        <w:t xml:space="preserve"> </w:t>
      </w:r>
      <w:r>
        <w:t>его</w:t>
      </w:r>
      <w:r>
        <w:rPr>
          <w:spacing w:val="-3"/>
        </w:rPr>
        <w:t xml:space="preserve"> </w:t>
      </w:r>
      <w:r>
        <w:rPr>
          <w:spacing w:val="-2"/>
        </w:rPr>
        <w:t>подготовке.</w:t>
      </w:r>
    </w:p>
    <w:p w:rsidR="00B25ECF" w:rsidRDefault="00B25ECF" w:rsidP="00B25ECF">
      <w:pPr>
        <w:pStyle w:val="a0"/>
        <w:jc w:val="left"/>
      </w:pPr>
      <w:r>
        <w:t>Художник</w:t>
      </w:r>
      <w:r>
        <w:rPr>
          <w:spacing w:val="25"/>
        </w:rPr>
        <w:t xml:space="preserve"> </w:t>
      </w:r>
      <w:r>
        <w:t>в</w:t>
      </w:r>
      <w:r>
        <w:rPr>
          <w:spacing w:val="25"/>
        </w:rPr>
        <w:t xml:space="preserve"> </w:t>
      </w:r>
      <w:r>
        <w:t>театре</w:t>
      </w:r>
      <w:r>
        <w:rPr>
          <w:spacing w:val="23"/>
        </w:rPr>
        <w:t xml:space="preserve"> </w:t>
      </w:r>
      <w:r>
        <w:t>кукол</w:t>
      </w:r>
      <w:r>
        <w:rPr>
          <w:spacing w:val="26"/>
        </w:rPr>
        <w:t xml:space="preserve"> </w:t>
      </w:r>
      <w:r>
        <w:t>и</w:t>
      </w:r>
      <w:r>
        <w:rPr>
          <w:spacing w:val="31"/>
        </w:rPr>
        <w:t xml:space="preserve"> </w:t>
      </w:r>
      <w:r>
        <w:t>его</w:t>
      </w:r>
      <w:r>
        <w:rPr>
          <w:spacing w:val="28"/>
        </w:rPr>
        <w:t xml:space="preserve"> </w:t>
      </w:r>
      <w:r>
        <w:t>ведущая</w:t>
      </w:r>
      <w:r>
        <w:rPr>
          <w:spacing w:val="31"/>
        </w:rPr>
        <w:t xml:space="preserve"> </w:t>
      </w:r>
      <w:r>
        <w:t>роль</w:t>
      </w:r>
      <w:r>
        <w:rPr>
          <w:spacing w:val="27"/>
        </w:rPr>
        <w:t xml:space="preserve"> </w:t>
      </w:r>
      <w:r>
        <w:t>как</w:t>
      </w:r>
      <w:r>
        <w:rPr>
          <w:spacing w:val="29"/>
        </w:rPr>
        <w:t xml:space="preserve"> </w:t>
      </w:r>
      <w:r>
        <w:t>соавтора</w:t>
      </w:r>
      <w:r>
        <w:rPr>
          <w:spacing w:val="24"/>
        </w:rPr>
        <w:t xml:space="preserve"> </w:t>
      </w:r>
      <w:r>
        <w:t>режиссѐра</w:t>
      </w:r>
      <w:r>
        <w:rPr>
          <w:spacing w:val="23"/>
        </w:rPr>
        <w:t xml:space="preserve"> </w:t>
      </w:r>
      <w:r>
        <w:t>и</w:t>
      </w:r>
      <w:r>
        <w:rPr>
          <w:spacing w:val="26"/>
        </w:rPr>
        <w:t xml:space="preserve"> </w:t>
      </w:r>
      <w:r>
        <w:t>актѐра</w:t>
      </w:r>
      <w:r>
        <w:rPr>
          <w:spacing w:val="27"/>
        </w:rPr>
        <w:t xml:space="preserve"> </w:t>
      </w:r>
      <w:r>
        <w:t>в</w:t>
      </w:r>
      <w:r>
        <w:rPr>
          <w:spacing w:val="25"/>
        </w:rPr>
        <w:t xml:space="preserve"> </w:t>
      </w:r>
      <w:r>
        <w:t>процессе создания образа персонажа.</w:t>
      </w:r>
    </w:p>
    <w:p w:rsidR="00B25ECF" w:rsidRDefault="00B25ECF" w:rsidP="00B25ECF">
      <w:pPr>
        <w:pStyle w:val="a0"/>
        <w:spacing w:line="237" w:lineRule="auto"/>
        <w:jc w:val="left"/>
      </w:pPr>
      <w:r>
        <w:t>Условность и метафора в театральной постановке как образная и авторская интерпретация</w:t>
      </w:r>
      <w:r>
        <w:rPr>
          <w:spacing w:val="40"/>
        </w:rPr>
        <w:t xml:space="preserve"> </w:t>
      </w:r>
      <w:r>
        <w:rPr>
          <w:spacing w:val="-2"/>
        </w:rPr>
        <w:t>реальности.</w:t>
      </w:r>
    </w:p>
    <w:p w:rsidR="00B25ECF" w:rsidRDefault="00B25ECF" w:rsidP="00B25ECF">
      <w:pPr>
        <w:pStyle w:val="Heading4"/>
        <w:jc w:val="left"/>
      </w:pPr>
      <w:r>
        <w:t>Художественная</w:t>
      </w:r>
      <w:r>
        <w:rPr>
          <w:spacing w:val="-9"/>
        </w:rPr>
        <w:t xml:space="preserve"> </w:t>
      </w:r>
      <w:r>
        <w:rPr>
          <w:spacing w:val="-2"/>
        </w:rPr>
        <w:t>фотография</w:t>
      </w:r>
    </w:p>
    <w:p w:rsidR="00B25ECF" w:rsidRDefault="00B25ECF" w:rsidP="00B25ECF">
      <w:pPr>
        <w:pStyle w:val="a0"/>
        <w:spacing w:line="272" w:lineRule="exact"/>
        <w:jc w:val="left"/>
      </w:pPr>
      <w:r>
        <w:t>Рождение</w:t>
      </w:r>
      <w:r>
        <w:rPr>
          <w:spacing w:val="-9"/>
        </w:rPr>
        <w:t xml:space="preserve"> </w:t>
      </w:r>
      <w:r>
        <w:t>фотографии</w:t>
      </w:r>
      <w:r>
        <w:rPr>
          <w:spacing w:val="-10"/>
        </w:rPr>
        <w:t xml:space="preserve"> </w:t>
      </w:r>
      <w:r>
        <w:t>как</w:t>
      </w:r>
      <w:r>
        <w:rPr>
          <w:spacing w:val="-8"/>
        </w:rPr>
        <w:t xml:space="preserve"> </w:t>
      </w:r>
      <w:r>
        <w:t>технологическая</w:t>
      </w:r>
      <w:r>
        <w:rPr>
          <w:spacing w:val="-3"/>
        </w:rPr>
        <w:t xml:space="preserve"> </w:t>
      </w:r>
      <w:r>
        <w:t>революция</w:t>
      </w:r>
      <w:r>
        <w:rPr>
          <w:spacing w:val="-13"/>
        </w:rPr>
        <w:t xml:space="preserve"> </w:t>
      </w:r>
      <w:r>
        <w:t>запечатления</w:t>
      </w:r>
      <w:r>
        <w:rPr>
          <w:spacing w:val="-9"/>
        </w:rPr>
        <w:t xml:space="preserve"> </w:t>
      </w:r>
      <w:r>
        <w:rPr>
          <w:spacing w:val="-2"/>
        </w:rPr>
        <w:t>реальности.</w:t>
      </w:r>
    </w:p>
    <w:p w:rsidR="00B25ECF" w:rsidRDefault="00B25ECF" w:rsidP="00B25ECF">
      <w:pPr>
        <w:pStyle w:val="a0"/>
        <w:spacing w:line="237" w:lineRule="auto"/>
        <w:jc w:val="left"/>
      </w:pPr>
      <w:r>
        <w:t>Искусство</w:t>
      </w:r>
      <w:r>
        <w:rPr>
          <w:spacing w:val="-4"/>
        </w:rPr>
        <w:t xml:space="preserve"> </w:t>
      </w:r>
      <w:r>
        <w:t>и</w:t>
      </w:r>
      <w:r>
        <w:rPr>
          <w:spacing w:val="-4"/>
        </w:rPr>
        <w:t xml:space="preserve"> </w:t>
      </w:r>
      <w:r>
        <w:t>технология.</w:t>
      </w:r>
      <w:r>
        <w:rPr>
          <w:spacing w:val="-4"/>
        </w:rPr>
        <w:t xml:space="preserve"> </w:t>
      </w:r>
      <w:r>
        <w:t>История</w:t>
      </w:r>
      <w:r>
        <w:rPr>
          <w:spacing w:val="-2"/>
        </w:rPr>
        <w:t xml:space="preserve"> </w:t>
      </w:r>
      <w:r>
        <w:t>фотографии:</w:t>
      </w:r>
      <w:r>
        <w:rPr>
          <w:spacing w:val="-4"/>
        </w:rPr>
        <w:t xml:space="preserve"> </w:t>
      </w:r>
      <w:r>
        <w:t>от</w:t>
      </w:r>
      <w:r>
        <w:rPr>
          <w:spacing w:val="-4"/>
        </w:rPr>
        <w:t xml:space="preserve"> </w:t>
      </w:r>
      <w:r>
        <w:t>дагеротипа</w:t>
      </w:r>
      <w:r>
        <w:rPr>
          <w:spacing w:val="-5"/>
        </w:rPr>
        <w:t xml:space="preserve"> </w:t>
      </w:r>
      <w:r>
        <w:t>до</w:t>
      </w:r>
      <w:r>
        <w:rPr>
          <w:spacing w:val="-4"/>
        </w:rPr>
        <w:t xml:space="preserve"> </w:t>
      </w:r>
      <w:r>
        <w:t>компьютерных</w:t>
      </w:r>
      <w:r>
        <w:rPr>
          <w:spacing w:val="-2"/>
        </w:rPr>
        <w:t xml:space="preserve"> </w:t>
      </w:r>
      <w:r>
        <w:t>технологий. Современные возможности художественной обработки цифровой фотографии.</w:t>
      </w:r>
    </w:p>
    <w:p w:rsidR="00B25ECF" w:rsidRDefault="00B25ECF" w:rsidP="00B25ECF">
      <w:pPr>
        <w:pStyle w:val="a0"/>
        <w:spacing w:before="3" w:line="237" w:lineRule="auto"/>
        <w:ind w:right="1582"/>
        <w:jc w:val="left"/>
      </w:pPr>
      <w:r>
        <w:t>Картина мира и «Родиноведение» в фотографиях С. М. Прокудина-Горского. Сохранѐнная</w:t>
      </w:r>
      <w:r>
        <w:rPr>
          <w:spacing w:val="-5"/>
        </w:rPr>
        <w:t xml:space="preserve"> </w:t>
      </w:r>
      <w:r>
        <w:t>история</w:t>
      </w:r>
      <w:r>
        <w:rPr>
          <w:spacing w:val="-12"/>
        </w:rPr>
        <w:t xml:space="preserve"> </w:t>
      </w:r>
      <w:r>
        <w:t>и</w:t>
      </w:r>
      <w:r>
        <w:rPr>
          <w:spacing w:val="-5"/>
        </w:rPr>
        <w:t xml:space="preserve"> </w:t>
      </w:r>
      <w:r>
        <w:t>роль</w:t>
      </w:r>
      <w:r>
        <w:rPr>
          <w:spacing w:val="-9"/>
        </w:rPr>
        <w:t xml:space="preserve"> </w:t>
      </w:r>
      <w:r>
        <w:t>его</w:t>
      </w:r>
      <w:r>
        <w:rPr>
          <w:spacing w:val="-4"/>
        </w:rPr>
        <w:t xml:space="preserve"> </w:t>
      </w:r>
      <w:r>
        <w:t>фотографий</w:t>
      </w:r>
      <w:r>
        <w:rPr>
          <w:spacing w:val="-9"/>
        </w:rPr>
        <w:t xml:space="preserve"> </w:t>
      </w:r>
      <w:r>
        <w:t>в</w:t>
      </w:r>
      <w:r>
        <w:rPr>
          <w:spacing w:val="-9"/>
        </w:rPr>
        <w:t xml:space="preserve"> </w:t>
      </w:r>
      <w:r>
        <w:t>современной</w:t>
      </w:r>
      <w:r>
        <w:rPr>
          <w:spacing w:val="-9"/>
        </w:rPr>
        <w:t xml:space="preserve"> </w:t>
      </w:r>
      <w:r>
        <w:t>отечественной</w:t>
      </w:r>
      <w:r>
        <w:rPr>
          <w:spacing w:val="-4"/>
        </w:rPr>
        <w:t xml:space="preserve"> </w:t>
      </w:r>
      <w:r>
        <w:t>культуре.</w:t>
      </w:r>
    </w:p>
    <w:p w:rsidR="00B25ECF" w:rsidRDefault="00B25ECF" w:rsidP="00B25ECF">
      <w:pPr>
        <w:pStyle w:val="a0"/>
        <w:spacing w:before="7" w:line="235" w:lineRule="auto"/>
        <w:ind w:right="785"/>
        <w:jc w:val="left"/>
      </w:pPr>
      <w:r>
        <w:t>Фотография</w:t>
      </w:r>
      <w:r>
        <w:rPr>
          <w:spacing w:val="28"/>
        </w:rPr>
        <w:t xml:space="preserve"> </w:t>
      </w:r>
      <w:r>
        <w:t>— искусство</w:t>
      </w:r>
      <w:r>
        <w:rPr>
          <w:spacing w:val="34"/>
        </w:rPr>
        <w:t xml:space="preserve"> </w:t>
      </w:r>
      <w:r>
        <w:t>светописи.</w:t>
      </w:r>
      <w:r>
        <w:rPr>
          <w:spacing w:val="29"/>
        </w:rPr>
        <w:t xml:space="preserve"> </w:t>
      </w:r>
      <w:r>
        <w:t>Роль</w:t>
      </w:r>
      <w:r>
        <w:rPr>
          <w:spacing w:val="30"/>
        </w:rPr>
        <w:t xml:space="preserve"> </w:t>
      </w:r>
      <w:r>
        <w:t>света в выявлении</w:t>
      </w:r>
      <w:r>
        <w:rPr>
          <w:spacing w:val="30"/>
        </w:rPr>
        <w:t xml:space="preserve"> </w:t>
      </w:r>
      <w:r>
        <w:t>формы и</w:t>
      </w:r>
      <w:r>
        <w:rPr>
          <w:spacing w:val="29"/>
        </w:rPr>
        <w:t xml:space="preserve"> </w:t>
      </w:r>
      <w:r>
        <w:t>фактуры</w:t>
      </w:r>
      <w:r>
        <w:rPr>
          <w:spacing w:val="28"/>
        </w:rPr>
        <w:t xml:space="preserve"> </w:t>
      </w:r>
      <w:r>
        <w:t>предмета. Примеры художественной фотографии в творчестве профессиональных мастеров.</w:t>
      </w:r>
    </w:p>
    <w:p w:rsidR="00B25ECF" w:rsidRDefault="00B25ECF" w:rsidP="00B25ECF">
      <w:pPr>
        <w:pStyle w:val="a0"/>
        <w:spacing w:before="7" w:line="275" w:lineRule="exact"/>
        <w:jc w:val="left"/>
      </w:pPr>
      <w:r>
        <w:t>Композиция</w:t>
      </w:r>
      <w:r>
        <w:rPr>
          <w:spacing w:val="-15"/>
        </w:rPr>
        <w:t xml:space="preserve"> </w:t>
      </w:r>
      <w:r>
        <w:t>кадра,</w:t>
      </w:r>
      <w:r>
        <w:rPr>
          <w:spacing w:val="-4"/>
        </w:rPr>
        <w:t xml:space="preserve"> </w:t>
      </w:r>
      <w:r>
        <w:t>ракурс,</w:t>
      </w:r>
      <w:r>
        <w:rPr>
          <w:spacing w:val="-4"/>
        </w:rPr>
        <w:t xml:space="preserve"> </w:t>
      </w:r>
      <w:r>
        <w:t>плановость,</w:t>
      </w:r>
      <w:r>
        <w:rPr>
          <w:spacing w:val="-11"/>
        </w:rPr>
        <w:t xml:space="preserve"> </w:t>
      </w:r>
      <w:r>
        <w:t>графический</w:t>
      </w:r>
      <w:r>
        <w:rPr>
          <w:spacing w:val="-4"/>
        </w:rPr>
        <w:t xml:space="preserve"> </w:t>
      </w:r>
      <w:r>
        <w:rPr>
          <w:spacing w:val="-2"/>
        </w:rPr>
        <w:t>ритм.</w:t>
      </w:r>
    </w:p>
    <w:p w:rsidR="00B25ECF" w:rsidRDefault="00B25ECF" w:rsidP="00B25ECF">
      <w:pPr>
        <w:pStyle w:val="a0"/>
        <w:spacing w:line="242" w:lineRule="auto"/>
        <w:jc w:val="left"/>
      </w:pPr>
      <w:r>
        <w:t>Умения наблюдать</w:t>
      </w:r>
      <w:r>
        <w:rPr>
          <w:spacing w:val="32"/>
        </w:rPr>
        <w:t xml:space="preserve"> </w:t>
      </w:r>
      <w:r>
        <w:t>и выявлять выразительность и красоту окружающей</w:t>
      </w:r>
      <w:r>
        <w:rPr>
          <w:spacing w:val="32"/>
        </w:rPr>
        <w:t xml:space="preserve"> </w:t>
      </w:r>
      <w:r>
        <w:t xml:space="preserve">жизни с помощью </w:t>
      </w:r>
      <w:r>
        <w:rPr>
          <w:spacing w:val="-2"/>
        </w:rPr>
        <w:t>фотографии.</w:t>
      </w:r>
    </w:p>
    <w:p w:rsidR="00B25ECF" w:rsidRDefault="00B25ECF" w:rsidP="00B25ECF">
      <w:pPr>
        <w:pStyle w:val="a0"/>
        <w:spacing w:line="274" w:lineRule="exact"/>
        <w:jc w:val="left"/>
      </w:pPr>
      <w:r>
        <w:t>Фотопейзаж</w:t>
      </w:r>
      <w:r>
        <w:rPr>
          <w:spacing w:val="-11"/>
        </w:rPr>
        <w:t xml:space="preserve"> </w:t>
      </w:r>
      <w:r>
        <w:t>в</w:t>
      </w:r>
      <w:r>
        <w:rPr>
          <w:spacing w:val="-7"/>
        </w:rPr>
        <w:t xml:space="preserve"> </w:t>
      </w:r>
      <w:r>
        <w:t>творчестве</w:t>
      </w:r>
      <w:r>
        <w:rPr>
          <w:spacing w:val="-11"/>
        </w:rPr>
        <w:t xml:space="preserve"> </w:t>
      </w:r>
      <w:r>
        <w:t>профессиональных</w:t>
      </w:r>
      <w:r>
        <w:rPr>
          <w:spacing w:val="-4"/>
        </w:rPr>
        <w:t xml:space="preserve"> </w:t>
      </w:r>
      <w:r>
        <w:rPr>
          <w:spacing w:val="-2"/>
        </w:rPr>
        <w:t>фотографов.</w:t>
      </w:r>
    </w:p>
    <w:p w:rsidR="00B25ECF" w:rsidRDefault="00B25ECF" w:rsidP="00B25ECF">
      <w:pPr>
        <w:pStyle w:val="a0"/>
        <w:spacing w:before="3" w:line="235" w:lineRule="auto"/>
        <w:ind w:right="785"/>
        <w:jc w:val="left"/>
      </w:pPr>
      <w:r>
        <w:t>Образные</w:t>
      </w:r>
      <w:r>
        <w:rPr>
          <w:spacing w:val="30"/>
        </w:rPr>
        <w:t xml:space="preserve"> </w:t>
      </w:r>
      <w:r>
        <w:t>возможности</w:t>
      </w:r>
      <w:r>
        <w:rPr>
          <w:spacing w:val="31"/>
        </w:rPr>
        <w:t xml:space="preserve"> </w:t>
      </w:r>
      <w:r>
        <w:t>чѐрно-белой</w:t>
      </w:r>
      <w:r>
        <w:rPr>
          <w:spacing w:val="31"/>
        </w:rPr>
        <w:t xml:space="preserve"> </w:t>
      </w:r>
      <w:r>
        <w:t>и</w:t>
      </w:r>
      <w:r>
        <w:rPr>
          <w:spacing w:val="34"/>
        </w:rPr>
        <w:t xml:space="preserve"> </w:t>
      </w:r>
      <w:r>
        <w:t>цветной</w:t>
      </w:r>
      <w:r>
        <w:rPr>
          <w:spacing w:val="35"/>
        </w:rPr>
        <w:t xml:space="preserve"> </w:t>
      </w:r>
      <w:r>
        <w:t>фотографии.</w:t>
      </w:r>
      <w:r>
        <w:rPr>
          <w:spacing w:val="30"/>
        </w:rPr>
        <w:t xml:space="preserve"> </w:t>
      </w:r>
      <w:r>
        <w:t>Роль</w:t>
      </w:r>
      <w:r>
        <w:rPr>
          <w:spacing w:val="29"/>
        </w:rPr>
        <w:t xml:space="preserve"> </w:t>
      </w:r>
      <w:r>
        <w:t>тональных</w:t>
      </w:r>
      <w:r>
        <w:rPr>
          <w:spacing w:val="30"/>
        </w:rPr>
        <w:t xml:space="preserve"> </w:t>
      </w:r>
      <w:r>
        <w:t>контрастов</w:t>
      </w:r>
      <w:r>
        <w:rPr>
          <w:spacing w:val="32"/>
        </w:rPr>
        <w:t xml:space="preserve"> </w:t>
      </w:r>
      <w:r>
        <w:t>и роль цвета в эмоционально-образном восприятии пейзажа.</w:t>
      </w:r>
    </w:p>
    <w:p w:rsidR="00B25ECF" w:rsidRDefault="00B25ECF" w:rsidP="00B25ECF">
      <w:pPr>
        <w:pStyle w:val="a0"/>
        <w:spacing w:before="4"/>
        <w:ind w:right="785"/>
        <w:jc w:val="left"/>
      </w:pPr>
      <w:r>
        <w:t>Роль освещения в портретном образе. Фотография постановочная и документальная. Фотопортрет в истории профессиональной фотографии и его связь с направлениями в изобразительном искусстве.</w:t>
      </w:r>
    </w:p>
    <w:p w:rsidR="00B25ECF" w:rsidRDefault="00B25ECF" w:rsidP="00B25ECF">
      <w:pPr>
        <w:pStyle w:val="a0"/>
        <w:spacing w:line="242" w:lineRule="auto"/>
        <w:jc w:val="left"/>
      </w:pPr>
      <w:r>
        <w:t>Портрет в фотографии, его общее и особенное по сравнению с живописным и графическим портретом. Опыт выполнения портретных фотографий.</w:t>
      </w:r>
    </w:p>
    <w:p w:rsidR="00B25ECF" w:rsidRDefault="00B25ECF" w:rsidP="00B25ECF">
      <w:pPr>
        <w:pStyle w:val="a0"/>
        <w:jc w:val="left"/>
      </w:pPr>
      <w:r>
        <w:t>Фоторепортаж. Образ</w:t>
      </w:r>
      <w:r>
        <w:rPr>
          <w:spacing w:val="-3"/>
        </w:rPr>
        <w:t xml:space="preserve"> </w:t>
      </w:r>
      <w:r>
        <w:t>события</w:t>
      </w:r>
      <w:r>
        <w:rPr>
          <w:spacing w:val="-5"/>
        </w:rPr>
        <w:t xml:space="preserve"> </w:t>
      </w:r>
      <w:r>
        <w:t>в</w:t>
      </w:r>
      <w:r>
        <w:rPr>
          <w:spacing w:val="-4"/>
        </w:rPr>
        <w:t xml:space="preserve"> </w:t>
      </w:r>
      <w:r>
        <w:t>кадре. Репортажный</w:t>
      </w:r>
      <w:r>
        <w:rPr>
          <w:spacing w:val="-2"/>
        </w:rPr>
        <w:t xml:space="preserve"> </w:t>
      </w:r>
      <w:r>
        <w:t>снимок —</w:t>
      </w:r>
      <w:r>
        <w:rPr>
          <w:spacing w:val="-5"/>
        </w:rPr>
        <w:t xml:space="preserve"> </w:t>
      </w:r>
      <w:r>
        <w:t>свидетельство</w:t>
      </w:r>
      <w:r>
        <w:rPr>
          <w:spacing w:val="-1"/>
        </w:rPr>
        <w:t xml:space="preserve"> </w:t>
      </w:r>
      <w:r>
        <w:t>истории и</w:t>
      </w:r>
      <w:r>
        <w:rPr>
          <w:spacing w:val="-2"/>
        </w:rPr>
        <w:t xml:space="preserve"> </w:t>
      </w:r>
      <w:r>
        <w:t>его значение в сохранении памяти о событии.</w:t>
      </w:r>
    </w:p>
    <w:p w:rsidR="00B25ECF" w:rsidRDefault="00B25ECF" w:rsidP="00B25ECF">
      <w:pPr>
        <w:pStyle w:val="a0"/>
        <w:spacing w:before="2" w:line="242" w:lineRule="auto"/>
        <w:ind w:right="785"/>
        <w:jc w:val="left"/>
      </w:pPr>
      <w:r>
        <w:t>Фоторепортаж — дневник истории. Значение работы военных фотографов. Спортивные фотографии. Образ современности в репортажных фотографиях.</w:t>
      </w:r>
    </w:p>
    <w:p w:rsidR="00B25ECF" w:rsidRDefault="00B25ECF" w:rsidP="00B25ECF">
      <w:pPr>
        <w:pStyle w:val="a0"/>
        <w:spacing w:line="237" w:lineRule="auto"/>
        <w:ind w:right="785"/>
        <w:jc w:val="left"/>
      </w:pPr>
      <w:r>
        <w:t>«Работать</w:t>
      </w:r>
      <w:r>
        <w:rPr>
          <w:spacing w:val="40"/>
        </w:rPr>
        <w:t xml:space="preserve"> </w:t>
      </w:r>
      <w:r>
        <w:t>для</w:t>
      </w:r>
      <w:r>
        <w:rPr>
          <w:spacing w:val="40"/>
        </w:rPr>
        <w:t xml:space="preserve"> </w:t>
      </w:r>
      <w:r>
        <w:t>жизни...»</w:t>
      </w:r>
      <w:r>
        <w:rPr>
          <w:spacing w:val="40"/>
        </w:rPr>
        <w:t xml:space="preserve"> </w:t>
      </w:r>
      <w:r>
        <w:t>—</w:t>
      </w:r>
      <w:r>
        <w:rPr>
          <w:spacing w:val="40"/>
        </w:rPr>
        <w:t xml:space="preserve"> </w:t>
      </w:r>
      <w:r>
        <w:t>фотографии</w:t>
      </w:r>
      <w:r>
        <w:rPr>
          <w:spacing w:val="40"/>
        </w:rPr>
        <w:t xml:space="preserve"> </w:t>
      </w:r>
      <w:r>
        <w:t>Александра</w:t>
      </w:r>
      <w:r>
        <w:rPr>
          <w:spacing w:val="40"/>
        </w:rPr>
        <w:t xml:space="preserve"> </w:t>
      </w:r>
      <w:r>
        <w:t>Родченко,</w:t>
      </w:r>
      <w:r>
        <w:rPr>
          <w:spacing w:val="40"/>
        </w:rPr>
        <w:t xml:space="preserve"> </w:t>
      </w:r>
      <w:r>
        <w:t>их</w:t>
      </w:r>
      <w:r>
        <w:rPr>
          <w:spacing w:val="40"/>
        </w:rPr>
        <w:t xml:space="preserve"> </w:t>
      </w:r>
      <w:r>
        <w:t>значение</w:t>
      </w:r>
      <w:r>
        <w:rPr>
          <w:spacing w:val="40"/>
        </w:rPr>
        <w:t xml:space="preserve"> </w:t>
      </w:r>
      <w:r>
        <w:t>и</w:t>
      </w:r>
      <w:r>
        <w:rPr>
          <w:spacing w:val="40"/>
        </w:rPr>
        <w:t xml:space="preserve"> </w:t>
      </w:r>
      <w:r>
        <w:t>влияние</w:t>
      </w:r>
      <w:r>
        <w:rPr>
          <w:spacing w:val="40"/>
        </w:rPr>
        <w:t xml:space="preserve"> </w:t>
      </w:r>
      <w:r>
        <w:t>на стиль эпохи.</w:t>
      </w:r>
    </w:p>
    <w:p w:rsidR="00B25ECF" w:rsidRDefault="00B25ECF" w:rsidP="00B25ECF">
      <w:pPr>
        <w:pStyle w:val="a0"/>
        <w:spacing w:line="237" w:lineRule="auto"/>
        <w:ind w:right="785"/>
        <w:jc w:val="left"/>
      </w:pPr>
      <w:r>
        <w:t>Возможности</w:t>
      </w:r>
      <w:r>
        <w:rPr>
          <w:spacing w:val="28"/>
        </w:rPr>
        <w:t xml:space="preserve"> </w:t>
      </w:r>
      <w:r>
        <w:t>компьютерной обработки</w:t>
      </w:r>
      <w:r>
        <w:rPr>
          <w:spacing w:val="30"/>
        </w:rPr>
        <w:t xml:space="preserve"> </w:t>
      </w:r>
      <w:r>
        <w:t>фотографий,</w:t>
      </w:r>
      <w:r>
        <w:rPr>
          <w:spacing w:val="31"/>
        </w:rPr>
        <w:t xml:space="preserve"> </w:t>
      </w:r>
      <w:r>
        <w:t>задачи</w:t>
      </w:r>
      <w:r>
        <w:rPr>
          <w:spacing w:val="32"/>
        </w:rPr>
        <w:t xml:space="preserve"> </w:t>
      </w:r>
      <w:r>
        <w:t>преобразования фотографий и границы достоверности.</w:t>
      </w:r>
    </w:p>
    <w:p w:rsidR="00B25ECF" w:rsidRDefault="00B25ECF" w:rsidP="00B25ECF">
      <w:pPr>
        <w:pStyle w:val="a0"/>
        <w:spacing w:before="1" w:line="235" w:lineRule="auto"/>
        <w:ind w:right="785"/>
        <w:jc w:val="left"/>
      </w:pPr>
      <w:r>
        <w:t>Коллаж</w:t>
      </w:r>
      <w:r>
        <w:rPr>
          <w:spacing w:val="40"/>
        </w:rPr>
        <w:t xml:space="preserve"> </w:t>
      </w:r>
      <w:r>
        <w:t>как</w:t>
      </w:r>
      <w:r>
        <w:rPr>
          <w:spacing w:val="40"/>
        </w:rPr>
        <w:t xml:space="preserve"> </w:t>
      </w:r>
      <w:r>
        <w:t>жанр</w:t>
      </w:r>
      <w:r>
        <w:rPr>
          <w:spacing w:val="37"/>
        </w:rPr>
        <w:t xml:space="preserve"> </w:t>
      </w:r>
      <w:r>
        <w:t>художественного</w:t>
      </w:r>
      <w:r>
        <w:rPr>
          <w:spacing w:val="40"/>
        </w:rPr>
        <w:t xml:space="preserve"> </w:t>
      </w:r>
      <w:r>
        <w:t>творчества</w:t>
      </w:r>
      <w:r>
        <w:rPr>
          <w:spacing w:val="39"/>
        </w:rPr>
        <w:t xml:space="preserve"> </w:t>
      </w:r>
      <w:r>
        <w:t>с</w:t>
      </w:r>
      <w:r>
        <w:rPr>
          <w:spacing w:val="38"/>
        </w:rPr>
        <w:t xml:space="preserve"> </w:t>
      </w:r>
      <w:r>
        <w:t>помощью</w:t>
      </w:r>
      <w:r>
        <w:rPr>
          <w:spacing w:val="40"/>
        </w:rPr>
        <w:t xml:space="preserve"> </w:t>
      </w:r>
      <w:r>
        <w:t>различных</w:t>
      </w:r>
      <w:r>
        <w:rPr>
          <w:spacing w:val="37"/>
        </w:rPr>
        <w:t xml:space="preserve"> </w:t>
      </w:r>
      <w:r>
        <w:t xml:space="preserve">компьютерных </w:t>
      </w:r>
      <w:r>
        <w:rPr>
          <w:spacing w:val="-2"/>
        </w:rPr>
        <w:t>программ.</w:t>
      </w:r>
    </w:p>
    <w:p w:rsidR="00B25ECF" w:rsidRDefault="00B25ECF" w:rsidP="00B25ECF">
      <w:pPr>
        <w:pStyle w:val="a0"/>
        <w:spacing w:before="6" w:line="235" w:lineRule="auto"/>
        <w:ind w:right="785"/>
        <w:jc w:val="left"/>
      </w:pPr>
      <w:r>
        <w:t>Художественная</w:t>
      </w:r>
      <w:r>
        <w:rPr>
          <w:spacing w:val="-1"/>
        </w:rPr>
        <w:t xml:space="preserve"> </w:t>
      </w:r>
      <w:r>
        <w:t>фотография</w:t>
      </w:r>
      <w:r>
        <w:rPr>
          <w:spacing w:val="-1"/>
        </w:rPr>
        <w:t xml:space="preserve"> </w:t>
      </w:r>
      <w:r>
        <w:t>как</w:t>
      </w:r>
      <w:r>
        <w:rPr>
          <w:spacing w:val="-1"/>
        </w:rPr>
        <w:t xml:space="preserve"> </w:t>
      </w:r>
      <w:r>
        <w:t>авторское</w:t>
      </w:r>
      <w:r>
        <w:rPr>
          <w:spacing w:val="-3"/>
        </w:rPr>
        <w:t xml:space="preserve"> </w:t>
      </w:r>
      <w:r>
        <w:t>видение</w:t>
      </w:r>
      <w:r>
        <w:rPr>
          <w:spacing w:val="-3"/>
        </w:rPr>
        <w:t xml:space="preserve"> </w:t>
      </w:r>
      <w:r>
        <w:t>мира,</w:t>
      </w:r>
      <w:r>
        <w:rPr>
          <w:spacing w:val="-2"/>
        </w:rPr>
        <w:t xml:space="preserve"> </w:t>
      </w:r>
      <w:r>
        <w:t>как</w:t>
      </w:r>
      <w:r>
        <w:rPr>
          <w:spacing w:val="-1"/>
        </w:rPr>
        <w:t xml:space="preserve"> </w:t>
      </w:r>
      <w:r>
        <w:t>образ</w:t>
      </w:r>
      <w:r>
        <w:rPr>
          <w:spacing w:val="-1"/>
        </w:rPr>
        <w:t xml:space="preserve"> </w:t>
      </w:r>
      <w:r>
        <w:t>времени</w:t>
      </w:r>
      <w:r>
        <w:rPr>
          <w:spacing w:val="-1"/>
        </w:rPr>
        <w:t xml:space="preserve"> </w:t>
      </w:r>
      <w:r>
        <w:t>и</w:t>
      </w:r>
      <w:r>
        <w:rPr>
          <w:spacing w:val="-1"/>
        </w:rPr>
        <w:t xml:space="preserve"> </w:t>
      </w:r>
      <w:r>
        <w:t>влияние фотообраза на жизнь людей.</w:t>
      </w:r>
    </w:p>
    <w:p w:rsidR="00B25ECF" w:rsidRDefault="00B25ECF" w:rsidP="00B25ECF">
      <w:pPr>
        <w:pStyle w:val="Heading4"/>
        <w:spacing w:before="16" w:line="240" w:lineRule="auto"/>
        <w:jc w:val="left"/>
      </w:pPr>
      <w:r>
        <w:t>Изображение</w:t>
      </w:r>
      <w:r>
        <w:rPr>
          <w:spacing w:val="-8"/>
        </w:rPr>
        <w:t xml:space="preserve"> </w:t>
      </w:r>
      <w:r>
        <w:t>и</w:t>
      </w:r>
      <w:r>
        <w:rPr>
          <w:spacing w:val="-4"/>
        </w:rPr>
        <w:t xml:space="preserve"> </w:t>
      </w:r>
      <w:r>
        <w:t xml:space="preserve">искусство </w:t>
      </w:r>
      <w:r>
        <w:rPr>
          <w:spacing w:val="-4"/>
        </w:rPr>
        <w:t>кино</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line="275" w:lineRule="exact"/>
      </w:pPr>
      <w:r>
        <w:lastRenderedPageBreak/>
        <w:t>Ожившее</w:t>
      </w:r>
      <w:r>
        <w:rPr>
          <w:spacing w:val="-11"/>
        </w:rPr>
        <w:t xml:space="preserve"> </w:t>
      </w:r>
      <w:r>
        <w:t>изображение.</w:t>
      </w:r>
      <w:r>
        <w:rPr>
          <w:spacing w:val="-1"/>
        </w:rPr>
        <w:t xml:space="preserve"> </w:t>
      </w:r>
      <w:r>
        <w:t>История</w:t>
      </w:r>
      <w:r>
        <w:rPr>
          <w:spacing w:val="-10"/>
        </w:rPr>
        <w:t xml:space="preserve"> </w:t>
      </w:r>
      <w:r>
        <w:t>кино</w:t>
      </w:r>
      <w:r>
        <w:rPr>
          <w:spacing w:val="-7"/>
        </w:rPr>
        <w:t xml:space="preserve"> </w:t>
      </w:r>
      <w:r>
        <w:t>и</w:t>
      </w:r>
      <w:r>
        <w:rPr>
          <w:spacing w:val="-4"/>
        </w:rPr>
        <w:t xml:space="preserve"> </w:t>
      </w:r>
      <w:r>
        <w:t>его</w:t>
      </w:r>
      <w:r>
        <w:rPr>
          <w:spacing w:val="-1"/>
        </w:rPr>
        <w:t xml:space="preserve"> </w:t>
      </w:r>
      <w:r>
        <w:t>эволюция</w:t>
      </w:r>
      <w:r>
        <w:rPr>
          <w:spacing w:val="-7"/>
        </w:rPr>
        <w:t xml:space="preserve"> </w:t>
      </w:r>
      <w:r>
        <w:t>как</w:t>
      </w:r>
      <w:r>
        <w:rPr>
          <w:spacing w:val="-8"/>
        </w:rPr>
        <w:t xml:space="preserve"> </w:t>
      </w:r>
      <w:r>
        <w:rPr>
          <w:spacing w:val="-2"/>
        </w:rPr>
        <w:t>искусства.</w:t>
      </w:r>
    </w:p>
    <w:p w:rsidR="00B25ECF" w:rsidRDefault="00B25ECF" w:rsidP="00B25ECF">
      <w:pPr>
        <w:pStyle w:val="a0"/>
        <w:ind w:right="786"/>
      </w:pPr>
      <w:r>
        <w:t>Синтетическая природа пространственно-временного искусства кино и состав творческого коллектива. Сценарист — режиссѐр — художник — оператор в работе над фильмом. Сложносоставной язык кино.</w:t>
      </w:r>
    </w:p>
    <w:p w:rsidR="00B25ECF" w:rsidRDefault="00B25ECF" w:rsidP="00B25ECF">
      <w:pPr>
        <w:pStyle w:val="a0"/>
        <w:spacing w:before="4" w:line="274" w:lineRule="exact"/>
      </w:pPr>
      <w:r>
        <w:t>Монтаж</w:t>
      </w:r>
      <w:r>
        <w:rPr>
          <w:spacing w:val="-12"/>
        </w:rPr>
        <w:t xml:space="preserve"> </w:t>
      </w:r>
      <w:r>
        <w:t>композиционно</w:t>
      </w:r>
      <w:r>
        <w:rPr>
          <w:spacing w:val="-1"/>
        </w:rPr>
        <w:t xml:space="preserve"> </w:t>
      </w:r>
      <w:r>
        <w:t>построенных</w:t>
      </w:r>
      <w:r>
        <w:rPr>
          <w:spacing w:val="-9"/>
        </w:rPr>
        <w:t xml:space="preserve"> </w:t>
      </w:r>
      <w:r>
        <w:t>кадров</w:t>
      </w:r>
      <w:r>
        <w:rPr>
          <w:spacing w:val="-2"/>
        </w:rPr>
        <w:t xml:space="preserve"> </w:t>
      </w:r>
      <w:r>
        <w:t>—</w:t>
      </w:r>
      <w:r>
        <w:rPr>
          <w:spacing w:val="-11"/>
        </w:rPr>
        <w:t xml:space="preserve"> </w:t>
      </w:r>
      <w:r>
        <w:t>основа</w:t>
      </w:r>
      <w:r>
        <w:rPr>
          <w:spacing w:val="-9"/>
        </w:rPr>
        <w:t xml:space="preserve"> </w:t>
      </w:r>
      <w:r>
        <w:t>языка</w:t>
      </w:r>
      <w:r>
        <w:rPr>
          <w:spacing w:val="-5"/>
        </w:rPr>
        <w:t xml:space="preserve"> </w:t>
      </w:r>
      <w:r>
        <w:rPr>
          <w:spacing w:val="-2"/>
        </w:rPr>
        <w:t>киноискусства.</w:t>
      </w:r>
    </w:p>
    <w:p w:rsidR="00B25ECF" w:rsidRDefault="00B25ECF" w:rsidP="00B25ECF">
      <w:pPr>
        <w:pStyle w:val="a0"/>
        <w:ind w:right="784"/>
      </w:pPr>
      <w: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w:t>
      </w:r>
      <w:r>
        <w:rPr>
          <w:spacing w:val="29"/>
        </w:rPr>
        <w:t xml:space="preserve"> </w:t>
      </w:r>
      <w:r>
        <w:t>Пространство</w:t>
      </w:r>
      <w:r>
        <w:rPr>
          <w:spacing w:val="32"/>
        </w:rPr>
        <w:t xml:space="preserve"> </w:t>
      </w:r>
      <w:r>
        <w:t>и предметы, историческая конкретность и</w:t>
      </w:r>
      <w:r>
        <w:rPr>
          <w:spacing w:val="34"/>
        </w:rPr>
        <w:t xml:space="preserve"> </w:t>
      </w:r>
      <w:r>
        <w:t>художественный образ</w:t>
      </w:r>
    </w:p>
    <w:p w:rsidR="00B25ECF" w:rsidRDefault="00B25ECF" w:rsidP="00B25ECF">
      <w:pPr>
        <w:pStyle w:val="a0"/>
        <w:spacing w:before="3" w:line="274" w:lineRule="exact"/>
        <w:ind w:left="1258"/>
      </w:pPr>
      <w:r>
        <w:t>—</w:t>
      </w:r>
      <w:r>
        <w:rPr>
          <w:spacing w:val="1"/>
        </w:rPr>
        <w:t xml:space="preserve"> </w:t>
      </w:r>
      <w:r>
        <w:t>видеоряд</w:t>
      </w:r>
      <w:r>
        <w:rPr>
          <w:spacing w:val="-9"/>
        </w:rPr>
        <w:t xml:space="preserve"> </w:t>
      </w:r>
      <w:r>
        <w:t>художественного</w:t>
      </w:r>
      <w:r>
        <w:rPr>
          <w:spacing w:val="-3"/>
        </w:rPr>
        <w:t xml:space="preserve"> </w:t>
      </w:r>
      <w:r>
        <w:t>игрового</w:t>
      </w:r>
      <w:r>
        <w:rPr>
          <w:spacing w:val="-4"/>
        </w:rPr>
        <w:t xml:space="preserve"> </w:t>
      </w:r>
      <w:r>
        <w:rPr>
          <w:spacing w:val="-2"/>
        </w:rPr>
        <w:t>фильма.</w:t>
      </w:r>
    </w:p>
    <w:p w:rsidR="00B25ECF" w:rsidRDefault="00B25ECF" w:rsidP="00B25ECF">
      <w:pPr>
        <w:pStyle w:val="a0"/>
        <w:spacing w:line="242" w:lineRule="auto"/>
        <w:ind w:right="786"/>
      </w:pPr>
      <w:r>
        <w:t>Создание видеоролика — от замысла до съѐмки. Разные жанры</w:t>
      </w:r>
      <w:r>
        <w:rPr>
          <w:spacing w:val="40"/>
        </w:rPr>
        <w:t xml:space="preserve"> </w:t>
      </w:r>
      <w:r>
        <w:t>— разные задачи в работе над видеороликом. Этапы создания видеоролика.</w:t>
      </w:r>
    </w:p>
    <w:p w:rsidR="00B25ECF" w:rsidRDefault="00B25ECF" w:rsidP="00B25ECF">
      <w:pPr>
        <w:pStyle w:val="a0"/>
        <w:ind w:right="784"/>
      </w:pPr>
      <w:r>
        <w:t>Искусство анимации и художник-мультипликатор. Рисованные, кукольные мультфильмы и цифровая анимация. Уолт Дисней и его студия. Особое</w:t>
      </w:r>
      <w:r>
        <w:rPr>
          <w:spacing w:val="40"/>
        </w:rPr>
        <w:t xml:space="preserve"> </w:t>
      </w:r>
      <w:r>
        <w:t>лицо</w:t>
      </w:r>
      <w:r>
        <w:rPr>
          <w:spacing w:val="40"/>
        </w:rPr>
        <w:t xml:space="preserve"> </w:t>
      </w:r>
      <w:r>
        <w:t>отечественной мультипликации, еѐ знаменитые создатели.</w:t>
      </w:r>
    </w:p>
    <w:p w:rsidR="00B25ECF" w:rsidRDefault="00B25ECF" w:rsidP="00B25ECF">
      <w:pPr>
        <w:pStyle w:val="a0"/>
        <w:ind w:right="785"/>
        <w:jc w:val="left"/>
      </w:pPr>
      <w:r>
        <w:t>Использование электронно-цифровых технологий в современном игровом кинематографе. Компьютерная</w:t>
      </w:r>
      <w:r>
        <w:rPr>
          <w:spacing w:val="-4"/>
        </w:rPr>
        <w:t xml:space="preserve"> </w:t>
      </w:r>
      <w:r>
        <w:t>анимация</w:t>
      </w:r>
      <w:r>
        <w:rPr>
          <w:spacing w:val="-4"/>
        </w:rPr>
        <w:t xml:space="preserve"> </w:t>
      </w:r>
      <w:r>
        <w:t>на</w:t>
      </w:r>
      <w:r>
        <w:rPr>
          <w:spacing w:val="-5"/>
        </w:rPr>
        <w:t xml:space="preserve"> </w:t>
      </w:r>
      <w:r>
        <w:t>занятиях</w:t>
      </w:r>
      <w:r>
        <w:rPr>
          <w:spacing w:val="-2"/>
        </w:rPr>
        <w:t xml:space="preserve"> </w:t>
      </w:r>
      <w:r>
        <w:t>в</w:t>
      </w:r>
      <w:r>
        <w:rPr>
          <w:spacing w:val="-5"/>
        </w:rPr>
        <w:t xml:space="preserve"> </w:t>
      </w:r>
      <w:r>
        <w:t>школе.</w:t>
      </w:r>
      <w:r>
        <w:rPr>
          <w:spacing w:val="-6"/>
        </w:rPr>
        <w:t xml:space="preserve"> </w:t>
      </w:r>
      <w:r>
        <w:t>Техническое</w:t>
      </w:r>
      <w:r>
        <w:rPr>
          <w:spacing w:val="-5"/>
        </w:rPr>
        <w:t xml:space="preserve"> </w:t>
      </w:r>
      <w:r>
        <w:t>оборудование</w:t>
      </w:r>
      <w:r>
        <w:rPr>
          <w:spacing w:val="-5"/>
        </w:rPr>
        <w:t xml:space="preserve"> </w:t>
      </w:r>
      <w:r>
        <w:t>и</w:t>
      </w:r>
      <w:r>
        <w:rPr>
          <w:spacing w:val="-4"/>
        </w:rPr>
        <w:t xml:space="preserve"> </w:t>
      </w:r>
      <w:r>
        <w:t>его</w:t>
      </w:r>
      <w:r>
        <w:rPr>
          <w:spacing w:val="-4"/>
        </w:rPr>
        <w:t xml:space="preserve"> </w:t>
      </w:r>
      <w:r>
        <w:t>возможности для создания анимации. Коллективный характер деятельности по созданию анимационного фильма.</w:t>
      </w:r>
      <w:r>
        <w:rPr>
          <w:spacing w:val="39"/>
        </w:rPr>
        <w:t xml:space="preserve"> </w:t>
      </w:r>
      <w:r>
        <w:t>Выбор</w:t>
      </w:r>
      <w:r>
        <w:rPr>
          <w:spacing w:val="36"/>
        </w:rPr>
        <w:t xml:space="preserve"> </w:t>
      </w:r>
      <w:r>
        <w:t>технологии:</w:t>
      </w:r>
      <w:r>
        <w:rPr>
          <w:spacing w:val="36"/>
        </w:rPr>
        <w:t xml:space="preserve"> </w:t>
      </w:r>
      <w:r>
        <w:t>пластилиновые</w:t>
      </w:r>
      <w:r>
        <w:rPr>
          <w:spacing w:val="34"/>
        </w:rPr>
        <w:t xml:space="preserve"> </w:t>
      </w:r>
      <w:r>
        <w:t>мультфильмы,</w:t>
      </w:r>
      <w:r>
        <w:rPr>
          <w:spacing w:val="39"/>
        </w:rPr>
        <w:t xml:space="preserve"> </w:t>
      </w:r>
      <w:r>
        <w:t>бумажная</w:t>
      </w:r>
      <w:r>
        <w:rPr>
          <w:spacing w:val="37"/>
        </w:rPr>
        <w:t xml:space="preserve"> </w:t>
      </w:r>
      <w:r>
        <w:t>перекладка,</w:t>
      </w:r>
      <w:r>
        <w:rPr>
          <w:spacing w:val="39"/>
        </w:rPr>
        <w:t xml:space="preserve"> </w:t>
      </w:r>
      <w:r>
        <w:t xml:space="preserve">сыпучая </w:t>
      </w:r>
      <w:r>
        <w:rPr>
          <w:spacing w:val="-2"/>
        </w:rPr>
        <w:t>анимация.</w:t>
      </w:r>
    </w:p>
    <w:p w:rsidR="00B25ECF" w:rsidRDefault="00B25ECF" w:rsidP="00B25ECF">
      <w:pPr>
        <w:pStyle w:val="a0"/>
        <w:spacing w:before="2" w:line="275" w:lineRule="exact"/>
        <w:jc w:val="left"/>
      </w:pPr>
      <w:r>
        <w:t>Этапы</w:t>
      </w:r>
      <w:r>
        <w:rPr>
          <w:spacing w:val="-9"/>
        </w:rPr>
        <w:t xml:space="preserve"> </w:t>
      </w:r>
      <w:r>
        <w:t>создания</w:t>
      </w:r>
      <w:r>
        <w:rPr>
          <w:spacing w:val="-9"/>
        </w:rPr>
        <w:t xml:space="preserve"> </w:t>
      </w:r>
      <w:r>
        <w:t>анимационного</w:t>
      </w:r>
      <w:r>
        <w:rPr>
          <w:spacing w:val="-3"/>
        </w:rPr>
        <w:t xml:space="preserve"> </w:t>
      </w:r>
      <w:r>
        <w:t>фильма.</w:t>
      </w:r>
      <w:r>
        <w:rPr>
          <w:spacing w:val="-10"/>
        </w:rPr>
        <w:t xml:space="preserve"> </w:t>
      </w:r>
      <w:r>
        <w:t>Требования</w:t>
      </w:r>
      <w:r>
        <w:rPr>
          <w:spacing w:val="-5"/>
        </w:rPr>
        <w:t xml:space="preserve"> </w:t>
      </w:r>
      <w:r>
        <w:t>и</w:t>
      </w:r>
      <w:r>
        <w:rPr>
          <w:spacing w:val="-10"/>
        </w:rPr>
        <w:t xml:space="preserve"> </w:t>
      </w:r>
      <w:r>
        <w:t>критерии</w:t>
      </w:r>
      <w:r>
        <w:rPr>
          <w:spacing w:val="-7"/>
        </w:rPr>
        <w:t xml:space="preserve"> </w:t>
      </w:r>
      <w:r>
        <w:rPr>
          <w:spacing w:val="-2"/>
        </w:rPr>
        <w:t>художественности.</w:t>
      </w:r>
    </w:p>
    <w:p w:rsidR="00B25ECF" w:rsidRDefault="00B25ECF" w:rsidP="00B25ECF">
      <w:pPr>
        <w:pStyle w:val="Heading4"/>
        <w:spacing w:line="272" w:lineRule="exact"/>
        <w:jc w:val="left"/>
      </w:pPr>
      <w:r>
        <w:t>Изобразительное</w:t>
      </w:r>
      <w:r>
        <w:rPr>
          <w:spacing w:val="-11"/>
        </w:rPr>
        <w:t xml:space="preserve"> </w:t>
      </w:r>
      <w:r>
        <w:t>искусство</w:t>
      </w:r>
      <w:r>
        <w:rPr>
          <w:spacing w:val="-2"/>
        </w:rPr>
        <w:t xml:space="preserve"> </w:t>
      </w:r>
      <w:r>
        <w:t>на</w:t>
      </w:r>
      <w:r>
        <w:rPr>
          <w:spacing w:val="-8"/>
        </w:rPr>
        <w:t xml:space="preserve"> </w:t>
      </w:r>
      <w:r>
        <w:rPr>
          <w:spacing w:val="-2"/>
        </w:rPr>
        <w:t>телевидении</w:t>
      </w:r>
    </w:p>
    <w:p w:rsidR="00B25ECF" w:rsidRDefault="00B25ECF" w:rsidP="00B25ECF">
      <w:pPr>
        <w:pStyle w:val="a0"/>
        <w:spacing w:line="242" w:lineRule="auto"/>
        <w:ind w:right="785"/>
        <w:jc w:val="left"/>
      </w:pPr>
      <w:r>
        <w:t>Телевидение</w:t>
      </w:r>
      <w:r>
        <w:rPr>
          <w:spacing w:val="40"/>
        </w:rPr>
        <w:t xml:space="preserve"> </w:t>
      </w:r>
      <w:r>
        <w:t>—</w:t>
      </w:r>
      <w:r>
        <w:rPr>
          <w:spacing w:val="40"/>
        </w:rPr>
        <w:t xml:space="preserve"> </w:t>
      </w:r>
      <w:r>
        <w:t>экранное</w:t>
      </w:r>
      <w:r>
        <w:rPr>
          <w:spacing w:val="40"/>
        </w:rPr>
        <w:t xml:space="preserve"> </w:t>
      </w:r>
      <w:r>
        <w:t>искусство:</w:t>
      </w:r>
      <w:r>
        <w:rPr>
          <w:spacing w:val="40"/>
        </w:rPr>
        <w:t xml:space="preserve"> </w:t>
      </w:r>
      <w:r>
        <w:t>средство</w:t>
      </w:r>
      <w:r>
        <w:rPr>
          <w:spacing w:val="40"/>
        </w:rPr>
        <w:t xml:space="preserve"> </w:t>
      </w:r>
      <w:r>
        <w:t>массовой</w:t>
      </w:r>
      <w:r>
        <w:rPr>
          <w:spacing w:val="40"/>
        </w:rPr>
        <w:t xml:space="preserve"> </w:t>
      </w:r>
      <w:r>
        <w:t>информации,</w:t>
      </w:r>
      <w:r>
        <w:rPr>
          <w:spacing w:val="40"/>
        </w:rPr>
        <w:t xml:space="preserve"> </w:t>
      </w:r>
      <w:r>
        <w:t>художественного</w:t>
      </w:r>
      <w:r>
        <w:rPr>
          <w:spacing w:val="40"/>
        </w:rPr>
        <w:t xml:space="preserve"> </w:t>
      </w:r>
      <w:r>
        <w:t>и научного просвещения, развлечения и организации досуга.</w:t>
      </w:r>
    </w:p>
    <w:p w:rsidR="00B25ECF" w:rsidRDefault="00B25ECF" w:rsidP="00B25ECF">
      <w:pPr>
        <w:pStyle w:val="a0"/>
        <w:spacing w:line="242" w:lineRule="auto"/>
        <w:jc w:val="left"/>
      </w:pPr>
      <w:r>
        <w:t>Искусство</w:t>
      </w:r>
      <w:r>
        <w:rPr>
          <w:spacing w:val="40"/>
        </w:rPr>
        <w:t xml:space="preserve"> </w:t>
      </w:r>
      <w:r>
        <w:t>и</w:t>
      </w:r>
      <w:r>
        <w:rPr>
          <w:spacing w:val="40"/>
        </w:rPr>
        <w:t xml:space="preserve"> </w:t>
      </w:r>
      <w:r>
        <w:t>технология.</w:t>
      </w:r>
      <w:r>
        <w:rPr>
          <w:spacing w:val="40"/>
        </w:rPr>
        <w:t xml:space="preserve"> </w:t>
      </w:r>
      <w:r>
        <w:t>Создатель</w:t>
      </w:r>
      <w:r>
        <w:rPr>
          <w:spacing w:val="40"/>
        </w:rPr>
        <w:t xml:space="preserve"> </w:t>
      </w:r>
      <w:r>
        <w:t>телевидения</w:t>
      </w:r>
      <w:r>
        <w:rPr>
          <w:spacing w:val="40"/>
        </w:rPr>
        <w:t xml:space="preserve"> </w:t>
      </w:r>
      <w:r>
        <w:t>—</w:t>
      </w:r>
      <w:r>
        <w:rPr>
          <w:spacing w:val="40"/>
        </w:rPr>
        <w:t xml:space="preserve"> </w:t>
      </w:r>
      <w:r>
        <w:t>русский</w:t>
      </w:r>
      <w:r>
        <w:rPr>
          <w:spacing w:val="40"/>
        </w:rPr>
        <w:t xml:space="preserve"> </w:t>
      </w:r>
      <w:r>
        <w:t>инженер</w:t>
      </w:r>
      <w:r>
        <w:rPr>
          <w:spacing w:val="40"/>
        </w:rPr>
        <w:t xml:space="preserve"> </w:t>
      </w:r>
      <w:r>
        <w:t>Владимир</w:t>
      </w:r>
      <w:r>
        <w:rPr>
          <w:spacing w:val="40"/>
        </w:rPr>
        <w:t xml:space="preserve"> </w:t>
      </w:r>
      <w:r>
        <w:t xml:space="preserve">Козьмич </w:t>
      </w:r>
      <w:r>
        <w:rPr>
          <w:spacing w:val="-2"/>
        </w:rPr>
        <w:t>Зворыкин.</w:t>
      </w:r>
    </w:p>
    <w:p w:rsidR="00B25ECF" w:rsidRDefault="00B25ECF" w:rsidP="00B25ECF">
      <w:pPr>
        <w:pStyle w:val="a0"/>
        <w:spacing w:line="242" w:lineRule="auto"/>
        <w:ind w:right="785"/>
        <w:jc w:val="left"/>
      </w:pPr>
      <w:r>
        <w:t>Роль</w:t>
      </w:r>
      <w:r>
        <w:rPr>
          <w:spacing w:val="40"/>
        </w:rPr>
        <w:t xml:space="preserve"> </w:t>
      </w:r>
      <w:r>
        <w:t>телевидения</w:t>
      </w:r>
      <w:r>
        <w:rPr>
          <w:spacing w:val="40"/>
        </w:rPr>
        <w:t xml:space="preserve"> </w:t>
      </w:r>
      <w:r>
        <w:t>в</w:t>
      </w:r>
      <w:r>
        <w:rPr>
          <w:spacing w:val="40"/>
        </w:rPr>
        <w:t xml:space="preserve"> </w:t>
      </w:r>
      <w:r>
        <w:t>превращении</w:t>
      </w:r>
      <w:r>
        <w:rPr>
          <w:spacing w:val="40"/>
        </w:rPr>
        <w:t xml:space="preserve"> </w:t>
      </w:r>
      <w:r>
        <w:t>мира</w:t>
      </w:r>
      <w:r>
        <w:rPr>
          <w:spacing w:val="39"/>
        </w:rPr>
        <w:t xml:space="preserve"> </w:t>
      </w:r>
      <w:r>
        <w:t>в</w:t>
      </w:r>
      <w:r>
        <w:rPr>
          <w:spacing w:val="40"/>
        </w:rPr>
        <w:t xml:space="preserve"> </w:t>
      </w:r>
      <w:r>
        <w:t>единое</w:t>
      </w:r>
      <w:r>
        <w:rPr>
          <w:spacing w:val="40"/>
        </w:rPr>
        <w:t xml:space="preserve"> </w:t>
      </w:r>
      <w:r>
        <w:t>информационное</w:t>
      </w:r>
      <w:r>
        <w:rPr>
          <w:spacing w:val="40"/>
        </w:rPr>
        <w:t xml:space="preserve"> </w:t>
      </w:r>
      <w:r>
        <w:t>пространство.</w:t>
      </w:r>
      <w:r>
        <w:rPr>
          <w:spacing w:val="40"/>
        </w:rPr>
        <w:t xml:space="preserve"> </w:t>
      </w:r>
      <w:r>
        <w:t>Картина мира, создаваемая телевидением. Прямой эфир и его значение.</w:t>
      </w:r>
    </w:p>
    <w:p w:rsidR="00B25ECF" w:rsidRDefault="00B25ECF" w:rsidP="00B25ECF">
      <w:pPr>
        <w:pStyle w:val="a0"/>
        <w:tabs>
          <w:tab w:val="left" w:pos="2885"/>
          <w:tab w:val="left" w:pos="4244"/>
          <w:tab w:val="left" w:pos="4712"/>
          <w:tab w:val="left" w:pos="6302"/>
          <w:tab w:val="left" w:pos="7691"/>
          <w:tab w:val="left" w:pos="8174"/>
          <w:tab w:val="left" w:pos="9014"/>
          <w:tab w:val="left" w:pos="10205"/>
        </w:tabs>
        <w:spacing w:line="242" w:lineRule="auto"/>
        <w:ind w:right="800"/>
        <w:jc w:val="left"/>
      </w:pPr>
      <w:r>
        <w:rPr>
          <w:spacing w:val="-2"/>
        </w:rPr>
        <w:t>Деятельность</w:t>
      </w:r>
      <w:r>
        <w:tab/>
      </w:r>
      <w:r>
        <w:rPr>
          <w:spacing w:val="-2"/>
        </w:rPr>
        <w:t>художника</w:t>
      </w:r>
      <w:r>
        <w:tab/>
      </w:r>
      <w:r>
        <w:rPr>
          <w:spacing w:val="-6"/>
        </w:rPr>
        <w:t>на</w:t>
      </w:r>
      <w:r>
        <w:tab/>
      </w:r>
      <w:r>
        <w:rPr>
          <w:spacing w:val="-2"/>
        </w:rPr>
        <w:t>телевидении:</w:t>
      </w:r>
      <w:r>
        <w:tab/>
      </w:r>
      <w:r>
        <w:rPr>
          <w:spacing w:val="-2"/>
        </w:rPr>
        <w:t>художники</w:t>
      </w:r>
      <w:r>
        <w:tab/>
      </w:r>
      <w:r>
        <w:rPr>
          <w:spacing w:val="-6"/>
        </w:rPr>
        <w:t>по</w:t>
      </w:r>
      <w:r>
        <w:tab/>
      </w:r>
      <w:r>
        <w:rPr>
          <w:spacing w:val="-2"/>
        </w:rPr>
        <w:t>свету,</w:t>
      </w:r>
      <w:r>
        <w:tab/>
      </w:r>
      <w:r>
        <w:rPr>
          <w:spacing w:val="-2"/>
        </w:rPr>
        <w:t>костюму,</w:t>
      </w:r>
      <w:r>
        <w:tab/>
      </w:r>
      <w:r>
        <w:rPr>
          <w:spacing w:val="-2"/>
        </w:rPr>
        <w:t xml:space="preserve">гриму; </w:t>
      </w:r>
      <w:r>
        <w:t>сценографический дизайн и компьютерная графика.</w:t>
      </w:r>
    </w:p>
    <w:p w:rsidR="00B25ECF" w:rsidRDefault="00B25ECF" w:rsidP="00B25ECF">
      <w:pPr>
        <w:pStyle w:val="a0"/>
        <w:spacing w:line="242" w:lineRule="auto"/>
        <w:jc w:val="left"/>
      </w:pPr>
      <w:r>
        <w:t>Школьное</w:t>
      </w:r>
      <w:r>
        <w:rPr>
          <w:spacing w:val="40"/>
        </w:rPr>
        <w:t xml:space="preserve"> </w:t>
      </w:r>
      <w:r>
        <w:t>телевидение</w:t>
      </w:r>
      <w:r>
        <w:rPr>
          <w:spacing w:val="40"/>
        </w:rPr>
        <w:t xml:space="preserve"> </w:t>
      </w:r>
      <w:r>
        <w:t>и</w:t>
      </w:r>
      <w:r>
        <w:rPr>
          <w:spacing w:val="40"/>
        </w:rPr>
        <w:t xml:space="preserve"> </w:t>
      </w:r>
      <w:r>
        <w:t>студия</w:t>
      </w:r>
      <w:r>
        <w:rPr>
          <w:spacing w:val="40"/>
        </w:rPr>
        <w:t xml:space="preserve"> </w:t>
      </w:r>
      <w:r>
        <w:t>мультимедиа.</w:t>
      </w:r>
      <w:r>
        <w:rPr>
          <w:spacing w:val="40"/>
        </w:rPr>
        <w:t xml:space="preserve"> </w:t>
      </w:r>
      <w:r>
        <w:t>Построение</w:t>
      </w:r>
      <w:r>
        <w:rPr>
          <w:spacing w:val="38"/>
        </w:rPr>
        <w:t xml:space="preserve"> </w:t>
      </w:r>
      <w:r>
        <w:t>видеоряда</w:t>
      </w:r>
      <w:r>
        <w:rPr>
          <w:spacing w:val="40"/>
        </w:rPr>
        <w:t xml:space="preserve"> </w:t>
      </w:r>
      <w:r>
        <w:t>и</w:t>
      </w:r>
      <w:r>
        <w:rPr>
          <w:spacing w:val="40"/>
        </w:rPr>
        <w:t xml:space="preserve"> </w:t>
      </w:r>
      <w:r>
        <w:t xml:space="preserve">художественного </w:t>
      </w:r>
      <w:r>
        <w:rPr>
          <w:spacing w:val="-2"/>
        </w:rPr>
        <w:t>оформления.</w:t>
      </w:r>
    </w:p>
    <w:p w:rsidR="00B25ECF" w:rsidRDefault="00B25ECF" w:rsidP="00B25ECF">
      <w:pPr>
        <w:pStyle w:val="a0"/>
        <w:spacing w:line="273" w:lineRule="exact"/>
        <w:jc w:val="left"/>
      </w:pPr>
      <w:r>
        <w:t>Художнические</w:t>
      </w:r>
      <w:r>
        <w:rPr>
          <w:spacing w:val="-10"/>
        </w:rPr>
        <w:t xml:space="preserve"> </w:t>
      </w:r>
      <w:r>
        <w:t>роли</w:t>
      </w:r>
      <w:r>
        <w:rPr>
          <w:spacing w:val="-9"/>
        </w:rPr>
        <w:t xml:space="preserve"> </w:t>
      </w:r>
      <w:r>
        <w:t>каждого</w:t>
      </w:r>
      <w:r>
        <w:rPr>
          <w:spacing w:val="-6"/>
        </w:rPr>
        <w:t xml:space="preserve"> </w:t>
      </w:r>
      <w:r>
        <w:t>человека</w:t>
      </w:r>
      <w:r>
        <w:rPr>
          <w:spacing w:val="-6"/>
        </w:rPr>
        <w:t xml:space="preserve"> </w:t>
      </w:r>
      <w:r>
        <w:t>в</w:t>
      </w:r>
      <w:r>
        <w:rPr>
          <w:spacing w:val="-4"/>
        </w:rPr>
        <w:t xml:space="preserve"> </w:t>
      </w:r>
      <w:r>
        <w:t>реальной</w:t>
      </w:r>
      <w:r>
        <w:rPr>
          <w:spacing w:val="-9"/>
        </w:rPr>
        <w:t xml:space="preserve"> </w:t>
      </w:r>
      <w:r>
        <w:t>бытийной</w:t>
      </w:r>
      <w:r>
        <w:rPr>
          <w:spacing w:val="-9"/>
        </w:rPr>
        <w:t xml:space="preserve"> </w:t>
      </w:r>
      <w:r>
        <w:rPr>
          <w:spacing w:val="-2"/>
        </w:rPr>
        <w:t>жизни.</w:t>
      </w:r>
    </w:p>
    <w:p w:rsidR="00B25ECF" w:rsidRDefault="00B25ECF" w:rsidP="00B25ECF">
      <w:pPr>
        <w:pStyle w:val="a0"/>
        <w:spacing w:line="274" w:lineRule="exact"/>
        <w:jc w:val="left"/>
      </w:pPr>
      <w:r>
        <w:t>Роль</w:t>
      </w:r>
      <w:r>
        <w:rPr>
          <w:spacing w:val="-8"/>
        </w:rPr>
        <w:t xml:space="preserve"> </w:t>
      </w:r>
      <w:r>
        <w:t>искусства</w:t>
      </w:r>
      <w:r>
        <w:rPr>
          <w:spacing w:val="-5"/>
        </w:rPr>
        <w:t xml:space="preserve"> </w:t>
      </w:r>
      <w:r>
        <w:t>в</w:t>
      </w:r>
      <w:r>
        <w:rPr>
          <w:spacing w:val="-5"/>
        </w:rPr>
        <w:t xml:space="preserve"> </w:t>
      </w:r>
      <w:r>
        <w:t>жизни</w:t>
      </w:r>
      <w:r>
        <w:rPr>
          <w:spacing w:val="-2"/>
        </w:rPr>
        <w:t xml:space="preserve"> </w:t>
      </w:r>
      <w:r>
        <w:t>общества</w:t>
      </w:r>
      <w:r>
        <w:rPr>
          <w:spacing w:val="-11"/>
        </w:rPr>
        <w:t xml:space="preserve"> </w:t>
      </w:r>
      <w:r>
        <w:t>и</w:t>
      </w:r>
      <w:r>
        <w:rPr>
          <w:spacing w:val="-1"/>
        </w:rPr>
        <w:t xml:space="preserve"> </w:t>
      </w:r>
      <w:r>
        <w:t>его</w:t>
      </w:r>
      <w:r>
        <w:rPr>
          <w:spacing w:val="-3"/>
        </w:rPr>
        <w:t xml:space="preserve"> </w:t>
      </w:r>
      <w:r>
        <w:t>влияние</w:t>
      </w:r>
      <w:r>
        <w:rPr>
          <w:spacing w:val="-5"/>
        </w:rPr>
        <w:t xml:space="preserve"> </w:t>
      </w:r>
      <w:r>
        <w:t>на</w:t>
      </w:r>
      <w:r>
        <w:rPr>
          <w:spacing w:val="-3"/>
        </w:rPr>
        <w:t xml:space="preserve"> </w:t>
      </w:r>
      <w:r>
        <w:t>жизнь</w:t>
      </w:r>
      <w:r>
        <w:rPr>
          <w:spacing w:val="-5"/>
        </w:rPr>
        <w:t xml:space="preserve"> </w:t>
      </w:r>
      <w:r>
        <w:t>каждого</w:t>
      </w:r>
      <w:r>
        <w:rPr>
          <w:spacing w:val="1"/>
        </w:rPr>
        <w:t xml:space="preserve"> </w:t>
      </w:r>
      <w:r>
        <w:rPr>
          <w:spacing w:val="-2"/>
        </w:rPr>
        <w:t>человека.</w:t>
      </w:r>
    </w:p>
    <w:p w:rsidR="00B25ECF" w:rsidRDefault="00B25ECF" w:rsidP="00B25ECF">
      <w:pPr>
        <w:tabs>
          <w:tab w:val="left" w:pos="4721"/>
          <w:tab w:val="left" w:pos="6845"/>
        </w:tabs>
        <w:ind w:left="469"/>
        <w:jc w:val="center"/>
        <w:rPr>
          <w:b/>
          <w:sz w:val="24"/>
        </w:rPr>
      </w:pPr>
      <w:r>
        <w:rPr>
          <w:b/>
          <w:sz w:val="24"/>
        </w:rPr>
        <w:t>ПЛАНИРУЕМЫЕ</w:t>
      </w:r>
      <w:r>
        <w:rPr>
          <w:b/>
          <w:spacing w:val="37"/>
          <w:sz w:val="24"/>
        </w:rPr>
        <w:t xml:space="preserve"> </w:t>
      </w:r>
      <w:r>
        <w:rPr>
          <w:b/>
          <w:spacing w:val="-2"/>
          <w:sz w:val="24"/>
        </w:rPr>
        <w:t>РЕЗУЛЬТАТЫ</w:t>
      </w:r>
      <w:r>
        <w:rPr>
          <w:b/>
          <w:sz w:val="24"/>
        </w:rPr>
        <w:tab/>
      </w:r>
      <w:r>
        <w:rPr>
          <w:b/>
          <w:spacing w:val="-2"/>
          <w:sz w:val="24"/>
        </w:rPr>
        <w:t>ОСВОЕНИЯ</w:t>
      </w:r>
      <w:r>
        <w:rPr>
          <w:b/>
          <w:sz w:val="24"/>
        </w:rPr>
        <w:tab/>
      </w:r>
      <w:r>
        <w:rPr>
          <w:b/>
          <w:spacing w:val="-2"/>
          <w:sz w:val="24"/>
        </w:rPr>
        <w:t>УЧЕБНОГО</w:t>
      </w:r>
    </w:p>
    <w:p w:rsidR="00B25ECF" w:rsidRDefault="00B25ECF" w:rsidP="00B25ECF">
      <w:pPr>
        <w:tabs>
          <w:tab w:val="left" w:pos="4513"/>
          <w:tab w:val="left" w:pos="6633"/>
          <w:tab w:val="left" w:pos="8762"/>
          <w:tab w:val="left" w:pos="9468"/>
        </w:tabs>
        <w:spacing w:before="3" w:line="237" w:lineRule="auto"/>
        <w:ind w:left="2384" w:right="1207"/>
        <w:jc w:val="center"/>
        <w:rPr>
          <w:b/>
          <w:sz w:val="24"/>
        </w:rPr>
      </w:pPr>
      <w:r>
        <w:rPr>
          <w:b/>
          <w:sz w:val="24"/>
        </w:rPr>
        <w:t>ПРЕДМЕТА «ИЗОБРАЗИТЕЛЬНОЕ</w:t>
      </w:r>
      <w:r>
        <w:rPr>
          <w:b/>
          <w:sz w:val="24"/>
        </w:rPr>
        <w:tab/>
      </w:r>
      <w:r>
        <w:rPr>
          <w:b/>
          <w:spacing w:val="-2"/>
          <w:sz w:val="24"/>
        </w:rPr>
        <w:t>ИСКУССТВО»</w:t>
      </w:r>
      <w:r>
        <w:rPr>
          <w:b/>
          <w:sz w:val="24"/>
        </w:rPr>
        <w:tab/>
      </w:r>
      <w:r>
        <w:rPr>
          <w:b/>
          <w:spacing w:val="-6"/>
          <w:sz w:val="24"/>
        </w:rPr>
        <w:t>НА</w:t>
      </w:r>
      <w:r>
        <w:rPr>
          <w:b/>
          <w:sz w:val="24"/>
        </w:rPr>
        <w:tab/>
      </w:r>
      <w:r>
        <w:rPr>
          <w:b/>
          <w:spacing w:val="-2"/>
          <w:sz w:val="24"/>
        </w:rPr>
        <w:t>УРОВНЕ ОСНОВНОГО</w:t>
      </w:r>
      <w:r>
        <w:rPr>
          <w:b/>
          <w:sz w:val="24"/>
        </w:rPr>
        <w:tab/>
        <w:t>ОБЩЕГО ОБРАЗОВАНИЯ</w:t>
      </w:r>
    </w:p>
    <w:p w:rsidR="00B25ECF" w:rsidRDefault="00B25ECF" w:rsidP="00B25ECF">
      <w:pPr>
        <w:spacing w:before="255" w:line="274" w:lineRule="exact"/>
        <w:ind w:left="1251"/>
        <w:rPr>
          <w:b/>
          <w:sz w:val="24"/>
        </w:rPr>
      </w:pPr>
      <w:r>
        <w:rPr>
          <w:b/>
          <w:sz w:val="24"/>
        </w:rPr>
        <w:t>ЛИЧНОСТНЫЕ</w:t>
      </w:r>
      <w:r>
        <w:rPr>
          <w:b/>
          <w:spacing w:val="-6"/>
          <w:sz w:val="24"/>
        </w:rPr>
        <w:t xml:space="preserve"> </w:t>
      </w:r>
      <w:r>
        <w:rPr>
          <w:b/>
          <w:spacing w:val="-2"/>
          <w:sz w:val="24"/>
        </w:rPr>
        <w:t>РЕЗУЛЬТАТЫ</w:t>
      </w:r>
    </w:p>
    <w:p w:rsidR="00B25ECF" w:rsidRDefault="00B25ECF" w:rsidP="00B25ECF">
      <w:pPr>
        <w:pStyle w:val="a0"/>
        <w:ind w:right="785"/>
      </w:pPr>
      <w:r>
        <w:t xml:space="preserve">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w:t>
      </w:r>
      <w:r>
        <w:rPr>
          <w:spacing w:val="-2"/>
        </w:rPr>
        <w:t>деятельности.</w:t>
      </w:r>
    </w:p>
    <w:p w:rsidR="00B25ECF" w:rsidRDefault="00B25ECF" w:rsidP="00B25ECF">
      <w:pPr>
        <w:pStyle w:val="a0"/>
        <w:ind w:right="780"/>
      </w:pPr>
      <w: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B25ECF" w:rsidRDefault="00B25ECF" w:rsidP="00B25ECF">
      <w:pPr>
        <w:pStyle w:val="a0"/>
        <w:ind w:right="773"/>
      </w:pPr>
      <w:r>
        <w:t>Программа</w:t>
      </w:r>
      <w:r>
        <w:rPr>
          <w:spacing w:val="-2"/>
        </w:rPr>
        <w:t xml:space="preserve"> </w:t>
      </w:r>
      <w:r>
        <w:t>призвана</w:t>
      </w:r>
      <w:r>
        <w:rPr>
          <w:spacing w:val="-2"/>
        </w:rPr>
        <w:t xml:space="preserve"> </w:t>
      </w:r>
      <w:r>
        <w:t>обеспечить достижение учащимися</w:t>
      </w:r>
      <w:r>
        <w:rPr>
          <w:spacing w:val="-1"/>
        </w:rPr>
        <w:t xml:space="preserve"> </w:t>
      </w:r>
      <w:r>
        <w:t>личностных</w:t>
      </w:r>
      <w:r>
        <w:rPr>
          <w:spacing w:val="-1"/>
        </w:rPr>
        <w:t xml:space="preserve"> </w:t>
      </w:r>
      <w:r>
        <w:t>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B25ECF" w:rsidRDefault="00B25ECF" w:rsidP="00B25ECF">
      <w:pPr>
        <w:pStyle w:val="Heading4"/>
        <w:numPr>
          <w:ilvl w:val="0"/>
          <w:numId w:val="84"/>
        </w:numPr>
        <w:tabs>
          <w:tab w:val="left" w:pos="1260"/>
        </w:tabs>
        <w:spacing w:before="3"/>
        <w:ind w:left="1260" w:hanging="242"/>
        <w:jc w:val="both"/>
      </w:pPr>
      <w:r>
        <w:t>Патриотическое</w:t>
      </w:r>
      <w:r>
        <w:rPr>
          <w:spacing w:val="-8"/>
        </w:rPr>
        <w:t xml:space="preserve"> </w:t>
      </w:r>
      <w:r>
        <w:rPr>
          <w:spacing w:val="-2"/>
        </w:rPr>
        <w:t>воспитание</w:t>
      </w:r>
    </w:p>
    <w:p w:rsidR="00B25ECF" w:rsidRDefault="00B25ECF" w:rsidP="00B25ECF">
      <w:pPr>
        <w:pStyle w:val="a0"/>
        <w:ind w:right="788"/>
      </w:pPr>
      <w:r>
        <w:t>Осуществляется через освоение школьниками содержания традиций, истории и</w:t>
      </w:r>
      <w:r>
        <w:rPr>
          <w:spacing w:val="40"/>
        </w:rPr>
        <w:t xml:space="preserve"> </w:t>
      </w:r>
      <w:r>
        <w:t>современного</w:t>
      </w:r>
      <w:r>
        <w:rPr>
          <w:spacing w:val="40"/>
        </w:rPr>
        <w:t xml:space="preserve"> </w:t>
      </w:r>
      <w:r>
        <w:t>развития отечественной</w:t>
      </w:r>
      <w:r>
        <w:rPr>
          <w:spacing w:val="39"/>
        </w:rPr>
        <w:t xml:space="preserve"> </w:t>
      </w:r>
      <w:r>
        <w:t>культуры,</w:t>
      </w:r>
      <w:r>
        <w:rPr>
          <w:spacing w:val="40"/>
        </w:rPr>
        <w:t xml:space="preserve"> </w:t>
      </w:r>
      <w:r>
        <w:t>выраженной</w:t>
      </w:r>
      <w:r>
        <w:rPr>
          <w:spacing w:val="39"/>
        </w:rPr>
        <w:t xml:space="preserve"> </w:t>
      </w:r>
      <w:r>
        <w:t>в</w:t>
      </w:r>
      <w:r>
        <w:rPr>
          <w:spacing w:val="38"/>
        </w:rPr>
        <w:t xml:space="preserve"> </w:t>
      </w:r>
      <w:r>
        <w:t>еѐ</w:t>
      </w:r>
      <w:r>
        <w:rPr>
          <w:spacing w:val="35"/>
        </w:rPr>
        <w:t xml:space="preserve"> </w:t>
      </w:r>
      <w:r>
        <w:t>архитектуре,</w:t>
      </w:r>
      <w:r>
        <w:rPr>
          <w:spacing w:val="40"/>
        </w:rPr>
        <w:t xml:space="preserve"> </w:t>
      </w:r>
      <w:r>
        <w:t>народном,</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0"/>
        <w:spacing w:before="78"/>
        <w:ind w:right="777"/>
      </w:pPr>
      <w:r>
        <w:lastRenderedPageBreak/>
        <w:t>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посвящѐнных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 эмоциональному восприятию и творческому созиданию художественного образа.</w:t>
      </w:r>
    </w:p>
    <w:p w:rsidR="00B25ECF" w:rsidRDefault="00B25ECF" w:rsidP="00B25ECF">
      <w:pPr>
        <w:pStyle w:val="Heading4"/>
        <w:numPr>
          <w:ilvl w:val="0"/>
          <w:numId w:val="84"/>
        </w:numPr>
        <w:tabs>
          <w:tab w:val="left" w:pos="1260"/>
        </w:tabs>
        <w:spacing w:before="3" w:line="275" w:lineRule="exact"/>
        <w:ind w:left="1260" w:hanging="242"/>
        <w:jc w:val="both"/>
      </w:pPr>
      <w:r>
        <w:t>Гражданское</w:t>
      </w:r>
      <w:r>
        <w:rPr>
          <w:spacing w:val="-9"/>
        </w:rPr>
        <w:t xml:space="preserve"> </w:t>
      </w:r>
      <w:r>
        <w:rPr>
          <w:spacing w:val="-2"/>
        </w:rPr>
        <w:t>воспитание</w:t>
      </w:r>
    </w:p>
    <w:p w:rsidR="00B25ECF" w:rsidRDefault="00B25ECF" w:rsidP="00B25ECF">
      <w:pPr>
        <w:pStyle w:val="a0"/>
        <w:ind w:right="777"/>
      </w:pPr>
      <w:r>
        <w:t>Программа по изобразительному искусству направлена на активное приобщение обучающихся к ценностям мировой и отечественной культуры. При</w:t>
      </w:r>
      <w:r>
        <w:rPr>
          <w:spacing w:val="40"/>
        </w:rPr>
        <w:t xml:space="preserve"> </w:t>
      </w:r>
      <w:r>
        <w:t>этом</w:t>
      </w:r>
      <w:r>
        <w:rPr>
          <w:spacing w:val="40"/>
        </w:rPr>
        <w:t xml:space="preserve"> </w:t>
      </w:r>
      <w:r>
        <w:t>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B25ECF" w:rsidRDefault="00B25ECF" w:rsidP="00B25ECF">
      <w:pPr>
        <w:pStyle w:val="Heading4"/>
        <w:numPr>
          <w:ilvl w:val="0"/>
          <w:numId w:val="84"/>
        </w:numPr>
        <w:tabs>
          <w:tab w:val="left" w:pos="1260"/>
        </w:tabs>
        <w:spacing w:before="5" w:line="275" w:lineRule="exact"/>
        <w:ind w:left="1260" w:hanging="242"/>
        <w:jc w:val="both"/>
      </w:pPr>
      <w:r>
        <w:t>Духовно-нравственное</w:t>
      </w:r>
      <w:r>
        <w:rPr>
          <w:spacing w:val="-6"/>
        </w:rPr>
        <w:t xml:space="preserve"> </w:t>
      </w:r>
      <w:r>
        <w:rPr>
          <w:spacing w:val="-2"/>
        </w:rPr>
        <w:t>воспитание</w:t>
      </w:r>
    </w:p>
    <w:p w:rsidR="00B25ECF" w:rsidRDefault="00B25ECF" w:rsidP="00B25ECF">
      <w:pPr>
        <w:pStyle w:val="a0"/>
        <w:ind w:right="782"/>
      </w:pPr>
      <w:r>
        <w:t>В искусстве воплощена духовная жизнь человечества, концентрирующая в себе</w:t>
      </w:r>
      <w:r>
        <w:rPr>
          <w:spacing w:val="40"/>
        </w:rPr>
        <w:t xml:space="preserve"> </w:t>
      </w:r>
      <w:r>
        <w:t>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w:t>
      </w:r>
      <w:r>
        <w:rPr>
          <w:spacing w:val="40"/>
        </w:rPr>
        <w:t xml:space="preserve"> </w:t>
      </w:r>
      <w:r>
        <w:t>себя как личности и члена общества. Ценностно-ориентационная и коммуникативная</w:t>
      </w:r>
      <w:r>
        <w:rPr>
          <w:spacing w:val="40"/>
        </w:rPr>
        <w:t xml:space="preserve"> </w:t>
      </w:r>
      <w:r>
        <w:t>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B25ECF" w:rsidRDefault="00B25ECF" w:rsidP="00B25ECF">
      <w:pPr>
        <w:pStyle w:val="Heading4"/>
        <w:numPr>
          <w:ilvl w:val="0"/>
          <w:numId w:val="84"/>
        </w:numPr>
        <w:tabs>
          <w:tab w:val="left" w:pos="1260"/>
        </w:tabs>
        <w:spacing w:before="4" w:line="272" w:lineRule="exact"/>
        <w:ind w:left="1260" w:hanging="242"/>
        <w:jc w:val="both"/>
      </w:pPr>
      <w:r>
        <w:t>Эстетическое</w:t>
      </w:r>
      <w:r>
        <w:rPr>
          <w:spacing w:val="-7"/>
        </w:rPr>
        <w:t xml:space="preserve"> </w:t>
      </w:r>
      <w:r>
        <w:rPr>
          <w:spacing w:val="-2"/>
        </w:rPr>
        <w:t>воспитание</w:t>
      </w:r>
    </w:p>
    <w:p w:rsidR="00B25ECF" w:rsidRDefault="00B25ECF" w:rsidP="00B25ECF">
      <w:pPr>
        <w:pStyle w:val="a0"/>
        <w:ind w:right="777"/>
      </w:pPr>
      <w:r>
        <w:t>Эстетическое (от греч. aisthetikos—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w:t>
      </w:r>
      <w:r>
        <w:rPr>
          <w:spacing w:val="-1"/>
        </w:rPr>
        <w:t xml:space="preserve"> </w:t>
      </w:r>
      <w:r>
        <w:t>в</w:t>
      </w:r>
      <w:r>
        <w:rPr>
          <w:spacing w:val="-1"/>
        </w:rPr>
        <w:t xml:space="preserve"> </w:t>
      </w:r>
      <w:r>
        <w:t>изображении и в</w:t>
      </w:r>
      <w:r>
        <w:rPr>
          <w:spacing w:val="-3"/>
        </w:rPr>
        <w:t xml:space="preserve"> </w:t>
      </w:r>
      <w:r>
        <w:t>создании</w:t>
      </w:r>
      <w:r>
        <w:rPr>
          <w:spacing w:val="-2"/>
        </w:rPr>
        <w:t xml:space="preserve"> </w:t>
      </w:r>
      <w:r>
        <w:t>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w:t>
      </w:r>
      <w:r>
        <w:rPr>
          <w:spacing w:val="40"/>
        </w:rPr>
        <w:t xml:space="preserve"> </w:t>
      </w:r>
      <w:r>
        <w:t>школьников</w:t>
      </w:r>
      <w:r>
        <w:rPr>
          <w:spacing w:val="-1"/>
        </w:rPr>
        <w:t xml:space="preserve"> </w:t>
      </w:r>
      <w:r>
        <w:t>в</w:t>
      </w:r>
      <w:r>
        <w:rPr>
          <w:spacing w:val="-3"/>
        </w:rPr>
        <w:t xml:space="preserve"> </w:t>
      </w:r>
      <w:r>
        <w:t>отношении</w:t>
      </w:r>
      <w:r>
        <w:rPr>
          <w:spacing w:val="-2"/>
        </w:rPr>
        <w:t xml:space="preserve"> </w:t>
      </w:r>
      <w:r>
        <w:t>к окружающим</w:t>
      </w:r>
      <w:r>
        <w:rPr>
          <w:spacing w:val="-1"/>
        </w:rPr>
        <w:t xml:space="preserve"> </w:t>
      </w:r>
      <w:r>
        <w:t>людям,</w:t>
      </w:r>
      <w:r>
        <w:rPr>
          <w:spacing w:val="-1"/>
        </w:rPr>
        <w:t xml:space="preserve"> </w:t>
      </w:r>
      <w:r>
        <w:t>стремлению к</w:t>
      </w:r>
      <w:r>
        <w:rPr>
          <w:spacing w:val="-2"/>
        </w:rPr>
        <w:t xml:space="preserve"> </w:t>
      </w:r>
      <w:r>
        <w:t>их пониманию, отношению</w:t>
      </w:r>
      <w:r>
        <w:rPr>
          <w:spacing w:val="-2"/>
        </w:rPr>
        <w:t xml:space="preserve"> </w:t>
      </w:r>
      <w:r>
        <w:t>к семье, к мирной жизни как главному</w:t>
      </w:r>
      <w:r>
        <w:rPr>
          <w:spacing w:val="-2"/>
        </w:rPr>
        <w:t xml:space="preserve"> </w:t>
      </w:r>
      <w:r>
        <w:t>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B25ECF" w:rsidRDefault="00B25ECF" w:rsidP="00B25ECF">
      <w:pPr>
        <w:pStyle w:val="Heading4"/>
        <w:numPr>
          <w:ilvl w:val="0"/>
          <w:numId w:val="84"/>
        </w:numPr>
        <w:tabs>
          <w:tab w:val="left" w:pos="1260"/>
        </w:tabs>
        <w:spacing w:before="2"/>
        <w:ind w:left="1260" w:hanging="242"/>
        <w:jc w:val="both"/>
      </w:pPr>
      <w:r>
        <w:t>Ценности</w:t>
      </w:r>
      <w:r>
        <w:rPr>
          <w:spacing w:val="-10"/>
        </w:rPr>
        <w:t xml:space="preserve"> </w:t>
      </w:r>
      <w:r>
        <w:t>познавательной</w:t>
      </w:r>
      <w:r>
        <w:rPr>
          <w:spacing w:val="-8"/>
        </w:rPr>
        <w:t xml:space="preserve"> </w:t>
      </w:r>
      <w:r>
        <w:rPr>
          <w:spacing w:val="-2"/>
        </w:rPr>
        <w:t>деятельности</w:t>
      </w:r>
    </w:p>
    <w:p w:rsidR="00B25ECF" w:rsidRDefault="00B25ECF" w:rsidP="00B25ECF">
      <w:pPr>
        <w:pStyle w:val="a0"/>
        <w:ind w:right="784"/>
      </w:pPr>
      <w: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w:t>
      </w:r>
      <w:r>
        <w:rPr>
          <w:spacing w:val="40"/>
        </w:rPr>
        <w:t xml:space="preserve"> </w:t>
      </w:r>
      <w:r>
        <w:t>выполнении заданий культурно-исторической направленности.</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Heading4"/>
        <w:numPr>
          <w:ilvl w:val="0"/>
          <w:numId w:val="84"/>
        </w:numPr>
        <w:tabs>
          <w:tab w:val="left" w:pos="1260"/>
        </w:tabs>
        <w:spacing w:before="63"/>
        <w:ind w:left="1260" w:hanging="242"/>
        <w:jc w:val="both"/>
      </w:pPr>
      <w:r>
        <w:lastRenderedPageBreak/>
        <w:t>Экологическое</w:t>
      </w:r>
      <w:r>
        <w:rPr>
          <w:spacing w:val="-13"/>
        </w:rPr>
        <w:t xml:space="preserve"> </w:t>
      </w:r>
      <w:r>
        <w:rPr>
          <w:spacing w:val="-2"/>
        </w:rPr>
        <w:t>воспитание</w:t>
      </w:r>
    </w:p>
    <w:p w:rsidR="00B25ECF" w:rsidRDefault="00B25ECF" w:rsidP="00B25ECF">
      <w:pPr>
        <w:pStyle w:val="a0"/>
        <w:ind w:right="785"/>
      </w:pPr>
      <w:r>
        <w:t>Повышение уровня экологической культуры, осознание глобального характера экологических проблем, активное</w:t>
      </w:r>
      <w:r>
        <w:rPr>
          <w:spacing w:val="-1"/>
        </w:rPr>
        <w:t xml:space="preserve"> </w:t>
      </w:r>
      <w:r>
        <w:t>неприятие</w:t>
      </w:r>
      <w:r>
        <w:rPr>
          <w:spacing w:val="-1"/>
        </w:rPr>
        <w:t xml:space="preserve"> </w:t>
      </w:r>
      <w:r>
        <w:t>действий, приносящих вред окружающей среде, воспитывается в процессе художественно-эстетического наблюдения природы, еѐ образа в произведениях искусства и личной художественно-творческой работе.</w:t>
      </w:r>
    </w:p>
    <w:p w:rsidR="00B25ECF" w:rsidRDefault="00B25ECF" w:rsidP="00B25ECF">
      <w:pPr>
        <w:pStyle w:val="Heading4"/>
        <w:numPr>
          <w:ilvl w:val="0"/>
          <w:numId w:val="84"/>
        </w:numPr>
        <w:tabs>
          <w:tab w:val="left" w:pos="1260"/>
        </w:tabs>
        <w:spacing w:line="275" w:lineRule="exact"/>
        <w:ind w:left="1260" w:hanging="242"/>
        <w:jc w:val="both"/>
      </w:pPr>
      <w:r>
        <w:t>Трудовое</w:t>
      </w:r>
      <w:r>
        <w:rPr>
          <w:spacing w:val="-3"/>
        </w:rPr>
        <w:t xml:space="preserve"> </w:t>
      </w:r>
      <w:r>
        <w:rPr>
          <w:spacing w:val="-2"/>
        </w:rPr>
        <w:t>воспитание</w:t>
      </w:r>
    </w:p>
    <w:p w:rsidR="00B25ECF" w:rsidRDefault="00B25ECF" w:rsidP="00B25ECF">
      <w:pPr>
        <w:pStyle w:val="a0"/>
        <w:ind w:right="785"/>
      </w:pPr>
      <w: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w:t>
      </w:r>
      <w:r>
        <w:rPr>
          <w:spacing w:val="40"/>
        </w:rPr>
        <w:t xml:space="preserve"> </w:t>
      </w:r>
      <w:r>
        <w:t>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определѐнным заданиям программы.</w:t>
      </w:r>
    </w:p>
    <w:p w:rsidR="00B25ECF" w:rsidRDefault="00B25ECF" w:rsidP="00B25ECF">
      <w:pPr>
        <w:pStyle w:val="Heading4"/>
        <w:numPr>
          <w:ilvl w:val="0"/>
          <w:numId w:val="84"/>
        </w:numPr>
        <w:tabs>
          <w:tab w:val="left" w:pos="1260"/>
        </w:tabs>
        <w:spacing w:before="5"/>
        <w:ind w:left="1260" w:hanging="242"/>
        <w:jc w:val="both"/>
      </w:pPr>
      <w:r>
        <w:t>Воспитывающая</w:t>
      </w:r>
      <w:r>
        <w:rPr>
          <w:spacing w:val="-14"/>
        </w:rPr>
        <w:t xml:space="preserve"> </w:t>
      </w:r>
      <w:r>
        <w:t>предметно-эстетическая</w:t>
      </w:r>
      <w:r>
        <w:rPr>
          <w:spacing w:val="-8"/>
        </w:rPr>
        <w:t xml:space="preserve"> </w:t>
      </w:r>
      <w:r>
        <w:rPr>
          <w:spacing w:val="-4"/>
        </w:rPr>
        <w:t>среда</w:t>
      </w:r>
    </w:p>
    <w:p w:rsidR="00B25ECF" w:rsidRDefault="00B25ECF" w:rsidP="00B25ECF">
      <w:pPr>
        <w:pStyle w:val="a0"/>
        <w:ind w:right="782"/>
      </w:pPr>
      <w: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еѐ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w:t>
      </w:r>
      <w:r>
        <w:rPr>
          <w:spacing w:val="40"/>
        </w:rPr>
        <w:t xml:space="preserve"> </w:t>
      </w:r>
      <w:r>
        <w:t xml:space="preserve">и влияет на формирование позитивных ценностных ориентаций и восприятие жизни </w:t>
      </w:r>
      <w:r>
        <w:rPr>
          <w:spacing w:val="-2"/>
        </w:rPr>
        <w:t>школьниками.</w:t>
      </w:r>
    </w:p>
    <w:p w:rsidR="00B25ECF" w:rsidRDefault="00B25ECF" w:rsidP="00B25ECF">
      <w:pPr>
        <w:pStyle w:val="a0"/>
        <w:spacing w:before="2"/>
        <w:ind w:left="0"/>
        <w:jc w:val="left"/>
      </w:pPr>
    </w:p>
    <w:p w:rsidR="00B25ECF" w:rsidRDefault="00B25ECF" w:rsidP="00B25ECF">
      <w:pPr>
        <w:pStyle w:val="Heading2"/>
        <w:spacing w:line="274" w:lineRule="exact"/>
        <w:jc w:val="both"/>
      </w:pPr>
      <w:r>
        <w:t>МЕТАПРЕДМЕТНЫЕ</w:t>
      </w:r>
      <w:r>
        <w:rPr>
          <w:spacing w:val="-9"/>
        </w:rPr>
        <w:t xml:space="preserve"> </w:t>
      </w:r>
      <w:r>
        <w:rPr>
          <w:spacing w:val="-2"/>
        </w:rPr>
        <w:t>РЕЗУЛЬТАТЫ</w:t>
      </w:r>
    </w:p>
    <w:p w:rsidR="00B25ECF" w:rsidRDefault="00B25ECF" w:rsidP="00B25ECF">
      <w:pPr>
        <w:pStyle w:val="a0"/>
        <w:spacing w:line="237" w:lineRule="auto"/>
        <w:ind w:right="785"/>
        <w:jc w:val="left"/>
      </w:pPr>
      <w:r>
        <w:t>Метапредметные результаты освоения</w:t>
      </w:r>
      <w:r>
        <w:rPr>
          <w:spacing w:val="-5"/>
        </w:rPr>
        <w:t xml:space="preserve"> </w:t>
      </w:r>
      <w:r>
        <w:t>основной образовательной программы, формируемые при изучении предмета «Изобразительное искусство»:</w:t>
      </w:r>
    </w:p>
    <w:p w:rsidR="00B25ECF" w:rsidRDefault="00B25ECF" w:rsidP="00B25ECF">
      <w:pPr>
        <w:pStyle w:val="Heading4"/>
        <w:numPr>
          <w:ilvl w:val="1"/>
          <w:numId w:val="84"/>
        </w:numPr>
        <w:tabs>
          <w:tab w:val="left" w:pos="1493"/>
        </w:tabs>
        <w:spacing w:before="11"/>
        <w:ind w:left="1493" w:hanging="244"/>
      </w:pPr>
      <w:r>
        <w:t>Овладение</w:t>
      </w:r>
      <w:r>
        <w:rPr>
          <w:spacing w:val="-17"/>
        </w:rPr>
        <w:t xml:space="preserve"> </w:t>
      </w:r>
      <w:r>
        <w:t>универсальными</w:t>
      </w:r>
      <w:r>
        <w:rPr>
          <w:spacing w:val="-15"/>
        </w:rPr>
        <w:t xml:space="preserve"> </w:t>
      </w:r>
      <w:r>
        <w:t>познавательными</w:t>
      </w:r>
      <w:r>
        <w:rPr>
          <w:spacing w:val="-10"/>
        </w:rPr>
        <w:t xml:space="preserve"> </w:t>
      </w:r>
      <w:r>
        <w:rPr>
          <w:spacing w:val="-2"/>
        </w:rPr>
        <w:t>действиями</w:t>
      </w:r>
    </w:p>
    <w:p w:rsidR="00B25ECF" w:rsidRDefault="00B25ECF" w:rsidP="00B25ECF">
      <w:pPr>
        <w:pStyle w:val="a0"/>
        <w:spacing w:line="274" w:lineRule="exact"/>
        <w:jc w:val="left"/>
      </w:pPr>
      <w:r>
        <w:t>Формирование</w:t>
      </w:r>
      <w:r>
        <w:rPr>
          <w:spacing w:val="-10"/>
        </w:rPr>
        <w:t xml:space="preserve"> </w:t>
      </w:r>
      <w:r>
        <w:t>пространственных</w:t>
      </w:r>
      <w:r>
        <w:rPr>
          <w:spacing w:val="-7"/>
        </w:rPr>
        <w:t xml:space="preserve"> </w:t>
      </w:r>
      <w:r>
        <w:t>представлений</w:t>
      </w:r>
      <w:r>
        <w:rPr>
          <w:spacing w:val="-5"/>
        </w:rPr>
        <w:t xml:space="preserve"> </w:t>
      </w:r>
      <w:r>
        <w:t>и</w:t>
      </w:r>
      <w:r>
        <w:rPr>
          <w:spacing w:val="-11"/>
        </w:rPr>
        <w:t xml:space="preserve"> </w:t>
      </w:r>
      <w:r>
        <w:t>сенсорных</w:t>
      </w:r>
      <w:r>
        <w:rPr>
          <w:spacing w:val="-8"/>
        </w:rPr>
        <w:t xml:space="preserve"> </w:t>
      </w:r>
      <w:r>
        <w:rPr>
          <w:spacing w:val="-2"/>
        </w:rPr>
        <w:t>способностей:</w:t>
      </w:r>
    </w:p>
    <w:p w:rsidR="00B25ECF" w:rsidRDefault="00B25ECF" w:rsidP="00B25ECF">
      <w:pPr>
        <w:pStyle w:val="a7"/>
        <w:numPr>
          <w:ilvl w:val="2"/>
          <w:numId w:val="84"/>
        </w:numPr>
        <w:tabs>
          <w:tab w:val="left" w:pos="1965"/>
        </w:tabs>
        <w:spacing w:line="275" w:lineRule="exact"/>
        <w:ind w:left="1965" w:hanging="143"/>
        <w:jc w:val="left"/>
        <w:rPr>
          <w:rFonts w:ascii="Wingdings" w:hAnsi="Wingdings"/>
          <w:sz w:val="24"/>
        </w:rPr>
      </w:pPr>
      <w:r>
        <w:rPr>
          <w:sz w:val="24"/>
        </w:rPr>
        <w:t>сравнивать</w:t>
      </w:r>
      <w:r>
        <w:rPr>
          <w:spacing w:val="-9"/>
          <w:sz w:val="24"/>
        </w:rPr>
        <w:t xml:space="preserve"> </w:t>
      </w:r>
      <w:r>
        <w:rPr>
          <w:sz w:val="24"/>
        </w:rPr>
        <w:t>предметные</w:t>
      </w:r>
      <w:r>
        <w:rPr>
          <w:spacing w:val="-11"/>
          <w:sz w:val="24"/>
        </w:rPr>
        <w:t xml:space="preserve"> </w:t>
      </w:r>
      <w:r>
        <w:rPr>
          <w:sz w:val="24"/>
        </w:rPr>
        <w:t>и</w:t>
      </w:r>
      <w:r>
        <w:rPr>
          <w:spacing w:val="-3"/>
          <w:sz w:val="24"/>
        </w:rPr>
        <w:t xml:space="preserve"> </w:t>
      </w:r>
      <w:r>
        <w:rPr>
          <w:sz w:val="24"/>
        </w:rPr>
        <w:t>пространственные</w:t>
      </w:r>
      <w:r>
        <w:rPr>
          <w:spacing w:val="-9"/>
          <w:sz w:val="24"/>
        </w:rPr>
        <w:t xml:space="preserve"> </w:t>
      </w:r>
      <w:r>
        <w:rPr>
          <w:sz w:val="24"/>
        </w:rPr>
        <w:t>объекты</w:t>
      </w:r>
      <w:r>
        <w:rPr>
          <w:spacing w:val="-4"/>
          <w:sz w:val="24"/>
        </w:rPr>
        <w:t xml:space="preserve"> </w:t>
      </w:r>
      <w:r>
        <w:rPr>
          <w:sz w:val="24"/>
        </w:rPr>
        <w:t>по</w:t>
      </w:r>
      <w:r>
        <w:rPr>
          <w:spacing w:val="-3"/>
          <w:sz w:val="24"/>
        </w:rPr>
        <w:t xml:space="preserve"> </w:t>
      </w:r>
      <w:r>
        <w:rPr>
          <w:sz w:val="24"/>
        </w:rPr>
        <w:t>заданным</w:t>
      </w:r>
      <w:r>
        <w:rPr>
          <w:spacing w:val="-13"/>
          <w:sz w:val="24"/>
        </w:rPr>
        <w:t xml:space="preserve"> </w:t>
      </w:r>
      <w:r>
        <w:rPr>
          <w:spacing w:val="-2"/>
          <w:sz w:val="24"/>
        </w:rPr>
        <w:t>основаниям;</w:t>
      </w:r>
    </w:p>
    <w:p w:rsidR="00B25ECF" w:rsidRDefault="00B25ECF" w:rsidP="00B25ECF">
      <w:pPr>
        <w:pStyle w:val="a7"/>
        <w:numPr>
          <w:ilvl w:val="2"/>
          <w:numId w:val="84"/>
        </w:numPr>
        <w:tabs>
          <w:tab w:val="left" w:pos="1965"/>
        </w:tabs>
        <w:spacing w:line="275" w:lineRule="exact"/>
        <w:ind w:left="1965" w:hanging="143"/>
        <w:jc w:val="left"/>
        <w:rPr>
          <w:rFonts w:ascii="Wingdings" w:hAnsi="Wingdings"/>
          <w:sz w:val="24"/>
        </w:rPr>
      </w:pPr>
      <w:r>
        <w:rPr>
          <w:sz w:val="24"/>
        </w:rPr>
        <w:t>характеризовать</w:t>
      </w:r>
      <w:r>
        <w:rPr>
          <w:spacing w:val="-9"/>
          <w:sz w:val="24"/>
        </w:rPr>
        <w:t xml:space="preserve"> </w:t>
      </w:r>
      <w:r>
        <w:rPr>
          <w:sz w:val="24"/>
        </w:rPr>
        <w:t>форму</w:t>
      </w:r>
      <w:r>
        <w:rPr>
          <w:spacing w:val="-17"/>
          <w:sz w:val="24"/>
        </w:rPr>
        <w:t xml:space="preserve"> </w:t>
      </w:r>
      <w:r>
        <w:rPr>
          <w:sz w:val="24"/>
        </w:rPr>
        <w:t>предмета,</w:t>
      </w:r>
      <w:r>
        <w:rPr>
          <w:spacing w:val="-3"/>
          <w:sz w:val="24"/>
        </w:rPr>
        <w:t xml:space="preserve"> </w:t>
      </w:r>
      <w:r>
        <w:rPr>
          <w:spacing w:val="-2"/>
          <w:sz w:val="24"/>
        </w:rPr>
        <w:t>конструкции;</w:t>
      </w:r>
    </w:p>
    <w:p w:rsidR="00B25ECF" w:rsidRDefault="00B25ECF" w:rsidP="00B25ECF">
      <w:pPr>
        <w:pStyle w:val="a7"/>
        <w:numPr>
          <w:ilvl w:val="2"/>
          <w:numId w:val="84"/>
        </w:numPr>
        <w:tabs>
          <w:tab w:val="left" w:pos="1965"/>
        </w:tabs>
        <w:spacing w:before="3"/>
        <w:ind w:left="1965" w:hanging="143"/>
        <w:jc w:val="left"/>
        <w:rPr>
          <w:rFonts w:ascii="Wingdings" w:hAnsi="Wingdings"/>
          <w:sz w:val="24"/>
        </w:rPr>
      </w:pPr>
      <w:r>
        <w:rPr>
          <w:sz w:val="24"/>
        </w:rPr>
        <w:t>выявлять</w:t>
      </w:r>
      <w:r>
        <w:rPr>
          <w:spacing w:val="-4"/>
          <w:sz w:val="24"/>
        </w:rPr>
        <w:t xml:space="preserve"> </w:t>
      </w:r>
      <w:r>
        <w:rPr>
          <w:sz w:val="24"/>
        </w:rPr>
        <w:t>положение</w:t>
      </w:r>
      <w:r>
        <w:rPr>
          <w:spacing w:val="-13"/>
          <w:sz w:val="24"/>
        </w:rPr>
        <w:t xml:space="preserve"> </w:t>
      </w:r>
      <w:r>
        <w:rPr>
          <w:sz w:val="24"/>
        </w:rPr>
        <w:t>предметной</w:t>
      </w:r>
      <w:r>
        <w:rPr>
          <w:spacing w:val="-3"/>
          <w:sz w:val="24"/>
        </w:rPr>
        <w:t xml:space="preserve"> </w:t>
      </w:r>
      <w:r>
        <w:rPr>
          <w:sz w:val="24"/>
        </w:rPr>
        <w:t>формы</w:t>
      </w:r>
      <w:r>
        <w:rPr>
          <w:spacing w:val="-8"/>
          <w:sz w:val="24"/>
        </w:rPr>
        <w:t xml:space="preserve"> </w:t>
      </w:r>
      <w:r>
        <w:rPr>
          <w:sz w:val="24"/>
        </w:rPr>
        <w:t>в</w:t>
      </w:r>
      <w:r>
        <w:rPr>
          <w:spacing w:val="-3"/>
          <w:sz w:val="24"/>
        </w:rPr>
        <w:t xml:space="preserve"> </w:t>
      </w:r>
      <w:r>
        <w:rPr>
          <w:spacing w:val="-2"/>
          <w:sz w:val="24"/>
        </w:rPr>
        <w:t>пространстве;</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обобщать</w:t>
      </w:r>
      <w:r>
        <w:rPr>
          <w:spacing w:val="-4"/>
          <w:sz w:val="24"/>
        </w:rPr>
        <w:t xml:space="preserve"> </w:t>
      </w:r>
      <w:r>
        <w:rPr>
          <w:sz w:val="24"/>
        </w:rPr>
        <w:t>форму</w:t>
      </w:r>
      <w:r>
        <w:rPr>
          <w:spacing w:val="-15"/>
          <w:sz w:val="24"/>
        </w:rPr>
        <w:t xml:space="preserve"> </w:t>
      </w:r>
      <w:r>
        <w:rPr>
          <w:sz w:val="24"/>
        </w:rPr>
        <w:t>составной</w:t>
      </w:r>
      <w:r>
        <w:rPr>
          <w:spacing w:val="-5"/>
          <w:sz w:val="24"/>
        </w:rPr>
        <w:t xml:space="preserve"> </w:t>
      </w:r>
      <w:r>
        <w:rPr>
          <w:spacing w:val="-2"/>
          <w:sz w:val="24"/>
        </w:rPr>
        <w:t>конструкции;</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анализировать</w:t>
      </w:r>
      <w:r>
        <w:rPr>
          <w:spacing w:val="-12"/>
          <w:sz w:val="24"/>
        </w:rPr>
        <w:t xml:space="preserve"> </w:t>
      </w:r>
      <w:r>
        <w:rPr>
          <w:sz w:val="24"/>
        </w:rPr>
        <w:t>структуру</w:t>
      </w:r>
      <w:r>
        <w:rPr>
          <w:spacing w:val="-13"/>
          <w:sz w:val="24"/>
        </w:rPr>
        <w:t xml:space="preserve"> </w:t>
      </w:r>
      <w:r>
        <w:rPr>
          <w:sz w:val="24"/>
        </w:rPr>
        <w:t>предмета,</w:t>
      </w:r>
      <w:r>
        <w:rPr>
          <w:spacing w:val="-4"/>
          <w:sz w:val="24"/>
        </w:rPr>
        <w:t xml:space="preserve"> </w:t>
      </w:r>
      <w:r>
        <w:rPr>
          <w:sz w:val="24"/>
        </w:rPr>
        <w:t>конструкции,</w:t>
      </w:r>
      <w:r>
        <w:rPr>
          <w:spacing w:val="-5"/>
          <w:sz w:val="24"/>
        </w:rPr>
        <w:t xml:space="preserve"> </w:t>
      </w:r>
      <w:r>
        <w:rPr>
          <w:sz w:val="24"/>
        </w:rPr>
        <w:t>пространства,</w:t>
      </w:r>
      <w:r>
        <w:rPr>
          <w:spacing w:val="-12"/>
          <w:sz w:val="24"/>
        </w:rPr>
        <w:t xml:space="preserve"> </w:t>
      </w:r>
      <w:r>
        <w:rPr>
          <w:sz w:val="24"/>
        </w:rPr>
        <w:t>зрительного</w:t>
      </w:r>
      <w:r>
        <w:rPr>
          <w:spacing w:val="-10"/>
          <w:sz w:val="24"/>
        </w:rPr>
        <w:t xml:space="preserve"> </w:t>
      </w:r>
      <w:r>
        <w:rPr>
          <w:spacing w:val="-2"/>
          <w:sz w:val="24"/>
        </w:rPr>
        <w:t>образа;</w:t>
      </w:r>
    </w:p>
    <w:p w:rsidR="00B25ECF" w:rsidRDefault="00B25ECF" w:rsidP="00B25ECF">
      <w:pPr>
        <w:pStyle w:val="a7"/>
        <w:numPr>
          <w:ilvl w:val="2"/>
          <w:numId w:val="84"/>
        </w:numPr>
        <w:tabs>
          <w:tab w:val="left" w:pos="1965"/>
        </w:tabs>
        <w:spacing w:line="275" w:lineRule="exact"/>
        <w:ind w:left="1965" w:hanging="143"/>
        <w:jc w:val="left"/>
        <w:rPr>
          <w:rFonts w:ascii="Wingdings" w:hAnsi="Wingdings"/>
          <w:sz w:val="24"/>
        </w:rPr>
      </w:pPr>
      <w:r>
        <w:rPr>
          <w:sz w:val="24"/>
        </w:rPr>
        <w:t>структурировать</w:t>
      </w:r>
      <w:r>
        <w:rPr>
          <w:spacing w:val="-10"/>
          <w:sz w:val="24"/>
        </w:rPr>
        <w:t xml:space="preserve"> </w:t>
      </w:r>
      <w:r>
        <w:rPr>
          <w:sz w:val="24"/>
        </w:rPr>
        <w:t>предметно-пространственные</w:t>
      </w:r>
      <w:r>
        <w:rPr>
          <w:spacing w:val="-15"/>
          <w:sz w:val="24"/>
        </w:rPr>
        <w:t xml:space="preserve"> </w:t>
      </w:r>
      <w:r>
        <w:rPr>
          <w:spacing w:val="-2"/>
          <w:sz w:val="24"/>
        </w:rPr>
        <w:t>явления;</w:t>
      </w:r>
    </w:p>
    <w:p w:rsidR="00B25ECF" w:rsidRDefault="00B25ECF" w:rsidP="00B25ECF">
      <w:pPr>
        <w:pStyle w:val="a7"/>
        <w:numPr>
          <w:ilvl w:val="2"/>
          <w:numId w:val="84"/>
        </w:numPr>
        <w:tabs>
          <w:tab w:val="left" w:pos="1965"/>
        </w:tabs>
        <w:spacing w:before="1" w:line="237" w:lineRule="auto"/>
        <w:ind w:right="1239" w:firstLine="561"/>
        <w:jc w:val="left"/>
        <w:rPr>
          <w:rFonts w:ascii="Wingdings" w:hAnsi="Wingdings"/>
          <w:sz w:val="24"/>
        </w:rPr>
      </w:pPr>
      <w:r>
        <w:rPr>
          <w:sz w:val="24"/>
        </w:rPr>
        <w:t>сопоставлять пропорциональное соотношение частей внутри целого и предметов между</w:t>
      </w:r>
      <w:r>
        <w:rPr>
          <w:spacing w:val="-5"/>
          <w:sz w:val="24"/>
        </w:rPr>
        <w:t xml:space="preserve"> </w:t>
      </w:r>
      <w:r>
        <w:rPr>
          <w:sz w:val="24"/>
        </w:rPr>
        <w:t>собой;</w:t>
      </w:r>
    </w:p>
    <w:p w:rsidR="00B25ECF" w:rsidRDefault="00B25ECF" w:rsidP="00B25ECF">
      <w:pPr>
        <w:pStyle w:val="a7"/>
        <w:numPr>
          <w:ilvl w:val="2"/>
          <w:numId w:val="84"/>
        </w:numPr>
        <w:tabs>
          <w:tab w:val="left" w:pos="1965"/>
        </w:tabs>
        <w:spacing w:before="8" w:line="235" w:lineRule="auto"/>
        <w:ind w:right="1241" w:firstLine="561"/>
        <w:jc w:val="left"/>
        <w:rPr>
          <w:rFonts w:ascii="Wingdings" w:hAnsi="Wingdings"/>
          <w:sz w:val="24"/>
        </w:rPr>
      </w:pPr>
      <w:r>
        <w:rPr>
          <w:sz w:val="24"/>
        </w:rPr>
        <w:t>абстрагировать</w:t>
      </w:r>
      <w:r>
        <w:rPr>
          <w:spacing w:val="40"/>
          <w:sz w:val="24"/>
        </w:rPr>
        <w:t xml:space="preserve"> </w:t>
      </w:r>
      <w:r>
        <w:rPr>
          <w:sz w:val="24"/>
        </w:rPr>
        <w:t>образ</w:t>
      </w:r>
      <w:r>
        <w:rPr>
          <w:spacing w:val="40"/>
          <w:sz w:val="24"/>
        </w:rPr>
        <w:t xml:space="preserve"> </w:t>
      </w:r>
      <w:r>
        <w:rPr>
          <w:sz w:val="24"/>
        </w:rPr>
        <w:t>реальности</w:t>
      </w:r>
      <w:r>
        <w:rPr>
          <w:spacing w:val="40"/>
          <w:sz w:val="24"/>
        </w:rPr>
        <w:t xml:space="preserve"> </w:t>
      </w:r>
      <w:r>
        <w:rPr>
          <w:sz w:val="24"/>
        </w:rPr>
        <w:t>в</w:t>
      </w:r>
      <w:r>
        <w:rPr>
          <w:spacing w:val="40"/>
          <w:sz w:val="24"/>
        </w:rPr>
        <w:t xml:space="preserve"> </w:t>
      </w:r>
      <w:r>
        <w:rPr>
          <w:sz w:val="24"/>
        </w:rPr>
        <w:t>построении</w:t>
      </w:r>
      <w:r>
        <w:rPr>
          <w:spacing w:val="40"/>
          <w:sz w:val="24"/>
        </w:rPr>
        <w:t xml:space="preserve"> </w:t>
      </w:r>
      <w:r>
        <w:rPr>
          <w:sz w:val="24"/>
        </w:rPr>
        <w:t>плоской</w:t>
      </w:r>
      <w:r>
        <w:rPr>
          <w:spacing w:val="40"/>
          <w:sz w:val="24"/>
        </w:rPr>
        <w:t xml:space="preserve"> </w:t>
      </w:r>
      <w:r>
        <w:rPr>
          <w:sz w:val="24"/>
        </w:rPr>
        <w:t>или</w:t>
      </w:r>
      <w:r>
        <w:rPr>
          <w:spacing w:val="40"/>
          <w:sz w:val="24"/>
        </w:rPr>
        <w:t xml:space="preserve"> </w:t>
      </w:r>
      <w:r>
        <w:rPr>
          <w:sz w:val="24"/>
        </w:rPr>
        <w:t xml:space="preserve">пространственной </w:t>
      </w:r>
      <w:r>
        <w:rPr>
          <w:spacing w:val="-2"/>
          <w:sz w:val="24"/>
        </w:rPr>
        <w:t>композиции.</w:t>
      </w:r>
    </w:p>
    <w:p w:rsidR="00B25ECF" w:rsidRDefault="00B25ECF" w:rsidP="00B25ECF">
      <w:pPr>
        <w:pStyle w:val="a7"/>
        <w:numPr>
          <w:ilvl w:val="2"/>
          <w:numId w:val="84"/>
        </w:numPr>
        <w:tabs>
          <w:tab w:val="left" w:pos="1965"/>
        </w:tabs>
        <w:spacing w:before="9" w:line="274" w:lineRule="exact"/>
        <w:ind w:left="1965" w:hanging="143"/>
        <w:jc w:val="left"/>
        <w:rPr>
          <w:rFonts w:ascii="Wingdings" w:hAnsi="Wingdings"/>
          <w:sz w:val="24"/>
        </w:rPr>
      </w:pPr>
      <w:r>
        <w:rPr>
          <w:sz w:val="24"/>
        </w:rPr>
        <w:t>Базовые</w:t>
      </w:r>
      <w:r>
        <w:rPr>
          <w:spacing w:val="-12"/>
          <w:sz w:val="24"/>
        </w:rPr>
        <w:t xml:space="preserve"> </w:t>
      </w:r>
      <w:r>
        <w:rPr>
          <w:sz w:val="24"/>
        </w:rPr>
        <w:t>логические</w:t>
      </w:r>
      <w:r>
        <w:rPr>
          <w:spacing w:val="-7"/>
          <w:sz w:val="24"/>
        </w:rPr>
        <w:t xml:space="preserve"> </w:t>
      </w:r>
      <w:r>
        <w:rPr>
          <w:sz w:val="24"/>
        </w:rPr>
        <w:t>и</w:t>
      </w:r>
      <w:r>
        <w:rPr>
          <w:spacing w:val="-8"/>
          <w:sz w:val="24"/>
        </w:rPr>
        <w:t xml:space="preserve"> </w:t>
      </w:r>
      <w:r>
        <w:rPr>
          <w:sz w:val="24"/>
        </w:rPr>
        <w:t>исследовательские</w:t>
      </w:r>
      <w:r>
        <w:rPr>
          <w:spacing w:val="-6"/>
          <w:sz w:val="24"/>
        </w:rPr>
        <w:t xml:space="preserve"> </w:t>
      </w:r>
      <w:r>
        <w:rPr>
          <w:spacing w:val="-2"/>
          <w:sz w:val="24"/>
        </w:rPr>
        <w:t>действия:</w:t>
      </w:r>
    </w:p>
    <w:p w:rsidR="00B25ECF" w:rsidRDefault="00B25ECF" w:rsidP="00B25ECF">
      <w:pPr>
        <w:pStyle w:val="a7"/>
        <w:numPr>
          <w:ilvl w:val="2"/>
          <w:numId w:val="84"/>
        </w:numPr>
        <w:tabs>
          <w:tab w:val="left" w:pos="1965"/>
          <w:tab w:val="left" w:pos="3116"/>
          <w:tab w:val="left" w:pos="3448"/>
          <w:tab w:val="left" w:pos="5329"/>
          <w:tab w:val="left" w:pos="7002"/>
          <w:tab w:val="left" w:pos="8157"/>
          <w:tab w:val="left" w:pos="9199"/>
        </w:tabs>
        <w:spacing w:line="242" w:lineRule="auto"/>
        <w:ind w:right="799" w:firstLine="561"/>
        <w:jc w:val="left"/>
        <w:rPr>
          <w:rFonts w:ascii="Wingdings" w:hAnsi="Wingdings"/>
          <w:sz w:val="24"/>
        </w:rPr>
      </w:pPr>
      <w:r>
        <w:rPr>
          <w:spacing w:val="-2"/>
          <w:sz w:val="24"/>
        </w:rPr>
        <w:t>выявлять</w:t>
      </w:r>
      <w:r>
        <w:rPr>
          <w:sz w:val="24"/>
        </w:rPr>
        <w:tab/>
      </w:r>
      <w:r>
        <w:rPr>
          <w:spacing w:val="-10"/>
          <w:sz w:val="24"/>
        </w:rPr>
        <w:t>и</w:t>
      </w:r>
      <w:r>
        <w:rPr>
          <w:sz w:val="24"/>
        </w:rPr>
        <w:tab/>
      </w:r>
      <w:r>
        <w:rPr>
          <w:spacing w:val="-2"/>
          <w:sz w:val="24"/>
        </w:rPr>
        <w:t>характеризовать</w:t>
      </w:r>
      <w:r>
        <w:rPr>
          <w:sz w:val="24"/>
        </w:rPr>
        <w:tab/>
      </w:r>
      <w:r>
        <w:rPr>
          <w:spacing w:val="-2"/>
          <w:sz w:val="24"/>
        </w:rPr>
        <w:t>существенные</w:t>
      </w:r>
      <w:r>
        <w:rPr>
          <w:sz w:val="24"/>
        </w:rPr>
        <w:tab/>
      </w:r>
      <w:r>
        <w:rPr>
          <w:spacing w:val="-2"/>
          <w:sz w:val="24"/>
        </w:rPr>
        <w:t>признаки</w:t>
      </w:r>
      <w:r>
        <w:rPr>
          <w:sz w:val="24"/>
        </w:rPr>
        <w:tab/>
      </w:r>
      <w:r>
        <w:rPr>
          <w:spacing w:val="-2"/>
          <w:sz w:val="24"/>
        </w:rPr>
        <w:t>явлений</w:t>
      </w:r>
      <w:r>
        <w:rPr>
          <w:sz w:val="24"/>
        </w:rPr>
        <w:tab/>
      </w:r>
      <w:r>
        <w:rPr>
          <w:spacing w:val="-2"/>
          <w:sz w:val="24"/>
        </w:rPr>
        <w:t>художественной культуры;</w:t>
      </w:r>
    </w:p>
    <w:p w:rsidR="00B25ECF" w:rsidRDefault="00B25ECF" w:rsidP="00B25ECF">
      <w:pPr>
        <w:pStyle w:val="a7"/>
        <w:numPr>
          <w:ilvl w:val="2"/>
          <w:numId w:val="84"/>
        </w:numPr>
        <w:tabs>
          <w:tab w:val="left" w:pos="1965"/>
        </w:tabs>
        <w:spacing w:line="235" w:lineRule="auto"/>
        <w:ind w:right="1660" w:firstLine="561"/>
        <w:jc w:val="left"/>
        <w:rPr>
          <w:rFonts w:ascii="Wingdings" w:hAnsi="Wingdings"/>
          <w:sz w:val="24"/>
        </w:rPr>
      </w:pPr>
      <w:r>
        <w:rPr>
          <w:sz w:val="24"/>
        </w:rPr>
        <w:t>сопоставлять, анализировать, сравнивать и оценивать с</w:t>
      </w:r>
      <w:r>
        <w:rPr>
          <w:spacing w:val="-3"/>
          <w:sz w:val="24"/>
        </w:rPr>
        <w:t xml:space="preserve"> </w:t>
      </w:r>
      <w:r>
        <w:rPr>
          <w:sz w:val="24"/>
        </w:rPr>
        <w:t>позиций эстетических категорий явления искусства и действительности;</w:t>
      </w:r>
    </w:p>
    <w:p w:rsidR="00B25ECF" w:rsidRDefault="00B25ECF" w:rsidP="00B25ECF">
      <w:pPr>
        <w:pStyle w:val="a7"/>
        <w:numPr>
          <w:ilvl w:val="2"/>
          <w:numId w:val="84"/>
        </w:numPr>
        <w:tabs>
          <w:tab w:val="left" w:pos="1965"/>
          <w:tab w:val="left" w:pos="4105"/>
          <w:tab w:val="left" w:pos="5747"/>
          <w:tab w:val="left" w:pos="6993"/>
          <w:tab w:val="left" w:pos="7478"/>
          <w:tab w:val="left" w:pos="8337"/>
          <w:tab w:val="left" w:pos="8762"/>
          <w:tab w:val="left" w:pos="10639"/>
        </w:tabs>
        <w:spacing w:before="1" w:line="237" w:lineRule="auto"/>
        <w:ind w:right="803" w:firstLine="561"/>
        <w:jc w:val="left"/>
        <w:rPr>
          <w:rFonts w:ascii="Wingdings" w:hAnsi="Wingdings"/>
          <w:sz w:val="24"/>
        </w:rPr>
      </w:pPr>
      <w:r>
        <w:rPr>
          <w:spacing w:val="-2"/>
          <w:sz w:val="24"/>
        </w:rPr>
        <w:t>классифицировать</w:t>
      </w:r>
      <w:r>
        <w:rPr>
          <w:sz w:val="24"/>
        </w:rPr>
        <w:tab/>
      </w:r>
      <w:r>
        <w:rPr>
          <w:spacing w:val="-2"/>
          <w:sz w:val="24"/>
        </w:rPr>
        <w:t>произведения</w:t>
      </w:r>
      <w:r>
        <w:rPr>
          <w:sz w:val="24"/>
        </w:rPr>
        <w:tab/>
      </w:r>
      <w:r>
        <w:rPr>
          <w:spacing w:val="-2"/>
          <w:sz w:val="24"/>
        </w:rPr>
        <w:t>искусства</w:t>
      </w:r>
      <w:r>
        <w:rPr>
          <w:sz w:val="24"/>
        </w:rPr>
        <w:tab/>
      </w:r>
      <w:r>
        <w:rPr>
          <w:spacing w:val="-6"/>
          <w:sz w:val="24"/>
        </w:rPr>
        <w:t>по</w:t>
      </w:r>
      <w:r>
        <w:rPr>
          <w:sz w:val="24"/>
        </w:rPr>
        <w:tab/>
      </w:r>
      <w:r>
        <w:rPr>
          <w:spacing w:val="-2"/>
          <w:sz w:val="24"/>
        </w:rPr>
        <w:t>видам</w:t>
      </w:r>
      <w:r>
        <w:rPr>
          <w:sz w:val="24"/>
        </w:rPr>
        <w:tab/>
      </w:r>
      <w:r>
        <w:rPr>
          <w:spacing w:val="-6"/>
          <w:sz w:val="24"/>
        </w:rPr>
        <w:t>и,</w:t>
      </w:r>
      <w:r>
        <w:rPr>
          <w:sz w:val="24"/>
        </w:rPr>
        <w:tab/>
      </w:r>
      <w:r>
        <w:rPr>
          <w:spacing w:val="-2"/>
          <w:sz w:val="24"/>
        </w:rPr>
        <w:t>соответственно,</w:t>
      </w:r>
      <w:r>
        <w:rPr>
          <w:sz w:val="24"/>
        </w:rPr>
        <w:tab/>
      </w:r>
      <w:r>
        <w:rPr>
          <w:spacing w:val="-6"/>
          <w:sz w:val="24"/>
        </w:rPr>
        <w:t xml:space="preserve">по </w:t>
      </w:r>
      <w:r>
        <w:rPr>
          <w:sz w:val="24"/>
        </w:rPr>
        <w:t>назначению в жизни людей;</w:t>
      </w:r>
    </w:p>
    <w:p w:rsidR="00B25ECF" w:rsidRDefault="00B25ECF" w:rsidP="00B25ECF">
      <w:pPr>
        <w:pStyle w:val="a7"/>
        <w:numPr>
          <w:ilvl w:val="2"/>
          <w:numId w:val="84"/>
        </w:numPr>
        <w:tabs>
          <w:tab w:val="left" w:pos="1965"/>
        </w:tabs>
        <w:spacing w:before="5" w:line="275" w:lineRule="exact"/>
        <w:ind w:left="1965" w:hanging="143"/>
        <w:jc w:val="left"/>
        <w:rPr>
          <w:rFonts w:ascii="Wingdings" w:hAnsi="Wingdings"/>
          <w:sz w:val="24"/>
        </w:rPr>
      </w:pPr>
      <w:r>
        <w:rPr>
          <w:sz w:val="24"/>
        </w:rPr>
        <w:t>ставить</w:t>
      </w:r>
      <w:r>
        <w:rPr>
          <w:spacing w:val="-13"/>
          <w:sz w:val="24"/>
        </w:rPr>
        <w:t xml:space="preserve"> </w:t>
      </w:r>
      <w:r>
        <w:rPr>
          <w:sz w:val="24"/>
        </w:rPr>
        <w:t>и</w:t>
      </w:r>
      <w:r>
        <w:rPr>
          <w:spacing w:val="-3"/>
          <w:sz w:val="24"/>
        </w:rPr>
        <w:t xml:space="preserve"> </w:t>
      </w:r>
      <w:r>
        <w:rPr>
          <w:sz w:val="24"/>
        </w:rPr>
        <w:t>использовать</w:t>
      </w:r>
      <w:r>
        <w:rPr>
          <w:spacing w:val="-11"/>
          <w:sz w:val="24"/>
        </w:rPr>
        <w:t xml:space="preserve"> </w:t>
      </w:r>
      <w:r>
        <w:rPr>
          <w:sz w:val="24"/>
        </w:rPr>
        <w:t>вопросы</w:t>
      </w:r>
      <w:r>
        <w:rPr>
          <w:spacing w:val="-5"/>
          <w:sz w:val="24"/>
        </w:rPr>
        <w:t xml:space="preserve"> </w:t>
      </w:r>
      <w:r>
        <w:rPr>
          <w:sz w:val="24"/>
        </w:rPr>
        <w:t>как</w:t>
      </w:r>
      <w:r>
        <w:rPr>
          <w:spacing w:val="-9"/>
          <w:sz w:val="24"/>
        </w:rPr>
        <w:t xml:space="preserve"> </w:t>
      </w:r>
      <w:r>
        <w:rPr>
          <w:sz w:val="24"/>
        </w:rPr>
        <w:t>исследовательский</w:t>
      </w:r>
      <w:r>
        <w:rPr>
          <w:spacing w:val="-5"/>
          <w:sz w:val="24"/>
        </w:rPr>
        <w:t xml:space="preserve"> </w:t>
      </w:r>
      <w:r>
        <w:rPr>
          <w:sz w:val="24"/>
        </w:rPr>
        <w:t>инструмент</w:t>
      </w:r>
      <w:r>
        <w:rPr>
          <w:spacing w:val="-5"/>
          <w:sz w:val="24"/>
        </w:rPr>
        <w:t xml:space="preserve"> </w:t>
      </w:r>
      <w:r>
        <w:rPr>
          <w:spacing w:val="-2"/>
          <w:sz w:val="24"/>
        </w:rPr>
        <w:t>познания;</w:t>
      </w:r>
    </w:p>
    <w:p w:rsidR="00B25ECF" w:rsidRDefault="00B25ECF" w:rsidP="00B25ECF">
      <w:pPr>
        <w:pStyle w:val="a7"/>
        <w:numPr>
          <w:ilvl w:val="2"/>
          <w:numId w:val="84"/>
        </w:numPr>
        <w:tabs>
          <w:tab w:val="left" w:pos="1965"/>
          <w:tab w:val="left" w:pos="2768"/>
          <w:tab w:val="left" w:pos="4988"/>
          <w:tab w:val="left" w:pos="5920"/>
          <w:tab w:val="left" w:pos="6407"/>
          <w:tab w:val="left" w:pos="7223"/>
          <w:tab w:val="left" w:pos="9353"/>
          <w:tab w:val="left" w:pos="10639"/>
        </w:tabs>
        <w:spacing w:line="242" w:lineRule="auto"/>
        <w:ind w:right="803" w:firstLine="561"/>
        <w:jc w:val="left"/>
        <w:rPr>
          <w:rFonts w:ascii="Wingdings" w:hAnsi="Wingdings"/>
          <w:sz w:val="24"/>
        </w:rPr>
      </w:pPr>
      <w:r>
        <w:rPr>
          <w:spacing w:val="-2"/>
          <w:sz w:val="24"/>
        </w:rPr>
        <w:t>вести</w:t>
      </w:r>
      <w:r>
        <w:rPr>
          <w:sz w:val="24"/>
        </w:rPr>
        <w:tab/>
      </w:r>
      <w:r>
        <w:rPr>
          <w:spacing w:val="-2"/>
          <w:sz w:val="24"/>
        </w:rPr>
        <w:t>исследовательскую</w:t>
      </w:r>
      <w:r>
        <w:rPr>
          <w:sz w:val="24"/>
        </w:rPr>
        <w:tab/>
      </w:r>
      <w:r>
        <w:rPr>
          <w:spacing w:val="-2"/>
          <w:sz w:val="24"/>
        </w:rPr>
        <w:t>работу</w:t>
      </w:r>
      <w:r>
        <w:rPr>
          <w:sz w:val="24"/>
        </w:rPr>
        <w:tab/>
      </w:r>
      <w:r>
        <w:rPr>
          <w:spacing w:val="-6"/>
          <w:sz w:val="24"/>
        </w:rPr>
        <w:t>по</w:t>
      </w:r>
      <w:r>
        <w:rPr>
          <w:sz w:val="24"/>
        </w:rPr>
        <w:tab/>
      </w:r>
      <w:r>
        <w:rPr>
          <w:spacing w:val="-2"/>
          <w:sz w:val="24"/>
        </w:rPr>
        <w:t>сбору</w:t>
      </w:r>
      <w:r>
        <w:rPr>
          <w:sz w:val="24"/>
        </w:rPr>
        <w:tab/>
      </w:r>
      <w:r>
        <w:rPr>
          <w:spacing w:val="-2"/>
          <w:sz w:val="24"/>
        </w:rPr>
        <w:t>информационного</w:t>
      </w:r>
      <w:r>
        <w:rPr>
          <w:sz w:val="24"/>
        </w:rPr>
        <w:tab/>
      </w:r>
      <w:r>
        <w:rPr>
          <w:spacing w:val="-2"/>
          <w:sz w:val="24"/>
        </w:rPr>
        <w:t>материала</w:t>
      </w:r>
      <w:r>
        <w:rPr>
          <w:sz w:val="24"/>
        </w:rPr>
        <w:tab/>
      </w:r>
      <w:r>
        <w:rPr>
          <w:spacing w:val="-6"/>
          <w:sz w:val="24"/>
        </w:rPr>
        <w:t xml:space="preserve">по </w:t>
      </w:r>
      <w:r>
        <w:rPr>
          <w:sz w:val="24"/>
        </w:rPr>
        <w:t>установленной или выбранной теме;</w:t>
      </w:r>
    </w:p>
    <w:p w:rsidR="00B25ECF" w:rsidRDefault="00B25ECF" w:rsidP="00B25ECF">
      <w:pPr>
        <w:pStyle w:val="a7"/>
        <w:numPr>
          <w:ilvl w:val="2"/>
          <w:numId w:val="84"/>
        </w:numPr>
        <w:tabs>
          <w:tab w:val="left" w:pos="1965"/>
        </w:tabs>
        <w:spacing w:line="242" w:lineRule="auto"/>
        <w:ind w:right="829" w:firstLine="561"/>
        <w:jc w:val="left"/>
        <w:rPr>
          <w:rFonts w:ascii="Wingdings" w:hAnsi="Wingdings"/>
          <w:sz w:val="24"/>
        </w:rPr>
      </w:pPr>
      <w:r>
        <w:rPr>
          <w:sz w:val="24"/>
        </w:rPr>
        <w:t>самостоятельно</w:t>
      </w:r>
      <w:r>
        <w:rPr>
          <w:spacing w:val="-2"/>
          <w:sz w:val="24"/>
        </w:rPr>
        <w:t xml:space="preserve"> </w:t>
      </w:r>
      <w:r>
        <w:rPr>
          <w:sz w:val="24"/>
        </w:rPr>
        <w:t>формулировать выводы</w:t>
      </w:r>
      <w:r>
        <w:rPr>
          <w:spacing w:val="-2"/>
          <w:sz w:val="24"/>
        </w:rPr>
        <w:t xml:space="preserve"> </w:t>
      </w:r>
      <w:r>
        <w:rPr>
          <w:sz w:val="24"/>
        </w:rPr>
        <w:t>и</w:t>
      </w:r>
      <w:r>
        <w:rPr>
          <w:spacing w:val="-2"/>
          <w:sz w:val="24"/>
        </w:rPr>
        <w:t xml:space="preserve"> </w:t>
      </w:r>
      <w:r>
        <w:rPr>
          <w:sz w:val="24"/>
        </w:rPr>
        <w:t>обобщения</w:t>
      </w:r>
      <w:r>
        <w:rPr>
          <w:spacing w:val="-3"/>
          <w:sz w:val="24"/>
        </w:rPr>
        <w:t xml:space="preserve"> </w:t>
      </w:r>
      <w:r>
        <w:rPr>
          <w:sz w:val="24"/>
        </w:rPr>
        <w:t>по результатам наблюдения</w:t>
      </w:r>
      <w:r>
        <w:rPr>
          <w:spacing w:val="-2"/>
          <w:sz w:val="24"/>
        </w:rPr>
        <w:t xml:space="preserve"> </w:t>
      </w:r>
      <w:r>
        <w:rPr>
          <w:sz w:val="24"/>
        </w:rPr>
        <w:t>или исследования, аргументированно защищать свои позиции.</w:t>
      </w:r>
    </w:p>
    <w:p w:rsidR="00B25ECF" w:rsidRDefault="00B25ECF" w:rsidP="00B25ECF">
      <w:pPr>
        <w:spacing w:line="242" w:lineRule="auto"/>
        <w:rPr>
          <w:rFonts w:ascii="Wingdings" w:hAnsi="Wingdings"/>
          <w:sz w:val="24"/>
        </w:rPr>
        <w:sectPr w:rsidR="00B25ECF">
          <w:pgSz w:w="11920" w:h="16850"/>
          <w:pgMar w:top="1080" w:right="60" w:bottom="780" w:left="160" w:header="0" w:footer="558" w:gutter="0"/>
          <w:cols w:space="720"/>
        </w:sectPr>
      </w:pPr>
    </w:p>
    <w:p w:rsidR="00B25ECF" w:rsidRDefault="00B25ECF" w:rsidP="00B25ECF">
      <w:pPr>
        <w:pStyle w:val="a7"/>
        <w:numPr>
          <w:ilvl w:val="2"/>
          <w:numId w:val="84"/>
        </w:numPr>
        <w:tabs>
          <w:tab w:val="left" w:pos="1965"/>
        </w:tabs>
        <w:spacing w:before="78" w:line="275" w:lineRule="exact"/>
        <w:ind w:left="1965" w:hanging="143"/>
        <w:rPr>
          <w:rFonts w:ascii="Wingdings" w:hAnsi="Wingdings"/>
          <w:sz w:val="24"/>
        </w:rPr>
      </w:pPr>
      <w:r>
        <w:rPr>
          <w:sz w:val="24"/>
        </w:rPr>
        <w:lastRenderedPageBreak/>
        <w:t>Работа</w:t>
      </w:r>
      <w:r>
        <w:rPr>
          <w:spacing w:val="-2"/>
          <w:sz w:val="24"/>
        </w:rPr>
        <w:t xml:space="preserve"> </w:t>
      </w:r>
      <w:r>
        <w:rPr>
          <w:sz w:val="24"/>
        </w:rPr>
        <w:t>с</w:t>
      </w:r>
      <w:r>
        <w:rPr>
          <w:spacing w:val="-6"/>
          <w:sz w:val="24"/>
        </w:rPr>
        <w:t xml:space="preserve"> </w:t>
      </w:r>
      <w:r>
        <w:rPr>
          <w:spacing w:val="-2"/>
          <w:sz w:val="24"/>
        </w:rPr>
        <w:t>информацией:</w:t>
      </w:r>
    </w:p>
    <w:p w:rsidR="00B25ECF" w:rsidRDefault="00B25ECF" w:rsidP="00B25ECF">
      <w:pPr>
        <w:pStyle w:val="a7"/>
        <w:numPr>
          <w:ilvl w:val="2"/>
          <w:numId w:val="84"/>
        </w:numPr>
        <w:tabs>
          <w:tab w:val="left" w:pos="1965"/>
        </w:tabs>
        <w:spacing w:line="242" w:lineRule="auto"/>
        <w:ind w:right="795" w:firstLine="561"/>
        <w:rPr>
          <w:rFonts w:ascii="Wingdings" w:hAnsi="Wingdings"/>
          <w:sz w:val="24"/>
        </w:rPr>
      </w:pPr>
      <w:r>
        <w:rPr>
          <w:sz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B25ECF" w:rsidRDefault="00B25ECF" w:rsidP="00B25ECF">
      <w:pPr>
        <w:pStyle w:val="a7"/>
        <w:numPr>
          <w:ilvl w:val="2"/>
          <w:numId w:val="84"/>
        </w:numPr>
        <w:tabs>
          <w:tab w:val="left" w:pos="1965"/>
        </w:tabs>
        <w:spacing w:line="275" w:lineRule="exact"/>
        <w:ind w:left="1965" w:hanging="143"/>
        <w:rPr>
          <w:rFonts w:ascii="Wingdings" w:hAnsi="Wingdings"/>
          <w:sz w:val="24"/>
        </w:rPr>
      </w:pPr>
      <w:r>
        <w:rPr>
          <w:sz w:val="24"/>
        </w:rPr>
        <w:t>использовать</w:t>
      </w:r>
      <w:r>
        <w:rPr>
          <w:spacing w:val="-9"/>
          <w:sz w:val="24"/>
        </w:rPr>
        <w:t xml:space="preserve"> </w:t>
      </w:r>
      <w:r>
        <w:rPr>
          <w:sz w:val="24"/>
        </w:rPr>
        <w:t>электронные</w:t>
      </w:r>
      <w:r>
        <w:rPr>
          <w:spacing w:val="-15"/>
          <w:sz w:val="24"/>
        </w:rPr>
        <w:t xml:space="preserve"> </w:t>
      </w:r>
      <w:r>
        <w:rPr>
          <w:sz w:val="24"/>
        </w:rPr>
        <w:t>образовательные</w:t>
      </w:r>
      <w:r>
        <w:rPr>
          <w:spacing w:val="-8"/>
          <w:sz w:val="24"/>
        </w:rPr>
        <w:t xml:space="preserve"> </w:t>
      </w:r>
      <w:r>
        <w:rPr>
          <w:spacing w:val="-2"/>
          <w:sz w:val="24"/>
        </w:rPr>
        <w:t>ресурсы;</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уметь</w:t>
      </w:r>
      <w:r>
        <w:rPr>
          <w:spacing w:val="-5"/>
          <w:sz w:val="24"/>
        </w:rPr>
        <w:t xml:space="preserve"> </w:t>
      </w:r>
      <w:r>
        <w:rPr>
          <w:sz w:val="24"/>
        </w:rPr>
        <w:t>работать</w:t>
      </w:r>
      <w:r>
        <w:rPr>
          <w:spacing w:val="-4"/>
          <w:sz w:val="24"/>
        </w:rPr>
        <w:t xml:space="preserve"> </w:t>
      </w:r>
      <w:r>
        <w:rPr>
          <w:sz w:val="24"/>
        </w:rPr>
        <w:t>с</w:t>
      </w:r>
      <w:r>
        <w:rPr>
          <w:spacing w:val="-13"/>
          <w:sz w:val="24"/>
        </w:rPr>
        <w:t xml:space="preserve"> </w:t>
      </w:r>
      <w:r>
        <w:rPr>
          <w:sz w:val="24"/>
        </w:rPr>
        <w:t>электронными</w:t>
      </w:r>
      <w:r>
        <w:rPr>
          <w:spacing w:val="-6"/>
          <w:sz w:val="24"/>
        </w:rPr>
        <w:t xml:space="preserve"> </w:t>
      </w:r>
      <w:r>
        <w:rPr>
          <w:sz w:val="24"/>
        </w:rPr>
        <w:t>учебными</w:t>
      </w:r>
      <w:r>
        <w:rPr>
          <w:spacing w:val="-4"/>
          <w:sz w:val="24"/>
        </w:rPr>
        <w:t xml:space="preserve"> </w:t>
      </w:r>
      <w:r>
        <w:rPr>
          <w:sz w:val="24"/>
        </w:rPr>
        <w:t>пособиями</w:t>
      </w:r>
      <w:r>
        <w:rPr>
          <w:spacing w:val="-5"/>
          <w:sz w:val="24"/>
        </w:rPr>
        <w:t xml:space="preserve"> </w:t>
      </w:r>
      <w:r>
        <w:rPr>
          <w:sz w:val="24"/>
        </w:rPr>
        <w:t>и</w:t>
      </w:r>
      <w:r>
        <w:rPr>
          <w:spacing w:val="-6"/>
          <w:sz w:val="24"/>
        </w:rPr>
        <w:t xml:space="preserve"> </w:t>
      </w:r>
      <w:r>
        <w:rPr>
          <w:spacing w:val="-2"/>
          <w:sz w:val="24"/>
        </w:rPr>
        <w:t>учебниками;</w:t>
      </w:r>
    </w:p>
    <w:p w:rsidR="00B25ECF" w:rsidRDefault="00B25ECF" w:rsidP="00B25ECF">
      <w:pPr>
        <w:pStyle w:val="a7"/>
        <w:numPr>
          <w:ilvl w:val="2"/>
          <w:numId w:val="84"/>
        </w:numPr>
        <w:tabs>
          <w:tab w:val="left" w:pos="1965"/>
        </w:tabs>
        <w:spacing w:line="242" w:lineRule="auto"/>
        <w:ind w:right="792" w:firstLine="561"/>
        <w:rPr>
          <w:rFonts w:ascii="Wingdings" w:hAnsi="Wingdings"/>
          <w:sz w:val="24"/>
        </w:rPr>
      </w:pPr>
      <w:r>
        <w:rPr>
          <w:sz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B25ECF" w:rsidRDefault="00B25ECF" w:rsidP="00B25ECF">
      <w:pPr>
        <w:pStyle w:val="a7"/>
        <w:numPr>
          <w:ilvl w:val="2"/>
          <w:numId w:val="84"/>
        </w:numPr>
        <w:tabs>
          <w:tab w:val="left" w:pos="1965"/>
        </w:tabs>
        <w:ind w:right="793" w:firstLine="561"/>
        <w:rPr>
          <w:rFonts w:ascii="Wingdings" w:hAnsi="Wingdings"/>
          <w:sz w:val="24"/>
        </w:rPr>
      </w:pPr>
      <w:r>
        <w:rPr>
          <w:sz w:val="24"/>
        </w:rPr>
        <w:t>самостоятельно готовить информацию на заданную или выбранную тему</w:t>
      </w:r>
      <w:r>
        <w:rPr>
          <w:spacing w:val="-3"/>
          <w:sz w:val="24"/>
        </w:rPr>
        <w:t xml:space="preserve"> </w:t>
      </w:r>
      <w:r>
        <w:rPr>
          <w:sz w:val="24"/>
        </w:rPr>
        <w:t xml:space="preserve">в различных видах еѐ представления: в рисунках и эскизах, тексте, таблицах, схемах, электронных </w:t>
      </w:r>
      <w:r>
        <w:rPr>
          <w:spacing w:val="-2"/>
          <w:sz w:val="24"/>
        </w:rPr>
        <w:t>презентациях.</w:t>
      </w:r>
    </w:p>
    <w:p w:rsidR="00B25ECF" w:rsidRDefault="00B25ECF" w:rsidP="00B25ECF">
      <w:pPr>
        <w:pStyle w:val="Heading4"/>
        <w:numPr>
          <w:ilvl w:val="1"/>
          <w:numId w:val="84"/>
        </w:numPr>
        <w:tabs>
          <w:tab w:val="left" w:pos="1493"/>
        </w:tabs>
        <w:ind w:left="1493" w:hanging="244"/>
        <w:jc w:val="both"/>
      </w:pPr>
      <w:r>
        <w:t>Овладение</w:t>
      </w:r>
      <w:r>
        <w:rPr>
          <w:spacing w:val="-17"/>
        </w:rPr>
        <w:t xml:space="preserve"> </w:t>
      </w:r>
      <w:r>
        <w:t>универсальными</w:t>
      </w:r>
      <w:r>
        <w:rPr>
          <w:spacing w:val="-15"/>
        </w:rPr>
        <w:t xml:space="preserve"> </w:t>
      </w:r>
      <w:r>
        <w:t>коммуникативными</w:t>
      </w:r>
      <w:r>
        <w:rPr>
          <w:spacing w:val="-12"/>
        </w:rPr>
        <w:t xml:space="preserve"> </w:t>
      </w:r>
      <w:r>
        <w:rPr>
          <w:spacing w:val="-2"/>
        </w:rPr>
        <w:t>действиями</w:t>
      </w:r>
    </w:p>
    <w:p w:rsidR="00B25ECF" w:rsidRDefault="00B25ECF" w:rsidP="00B25ECF">
      <w:pPr>
        <w:pStyle w:val="a0"/>
        <w:ind w:right="780"/>
      </w:pPr>
      <w:r>
        <w:t>Понимать искусство в качестве особого языка общения — межличностного (автор — зритель), между поколениями, между народами;</w:t>
      </w:r>
    </w:p>
    <w:p w:rsidR="00B25ECF" w:rsidRDefault="00B25ECF" w:rsidP="00B25ECF">
      <w:pPr>
        <w:pStyle w:val="a7"/>
        <w:numPr>
          <w:ilvl w:val="2"/>
          <w:numId w:val="84"/>
        </w:numPr>
        <w:tabs>
          <w:tab w:val="left" w:pos="1965"/>
        </w:tabs>
        <w:ind w:right="778" w:firstLine="561"/>
        <w:rPr>
          <w:rFonts w:ascii="Wingdings" w:hAnsi="Wingdings"/>
          <w:sz w:val="24"/>
        </w:rPr>
      </w:pPr>
      <w:r>
        <w:rPr>
          <w:sz w:val="24"/>
        </w:rPr>
        <w:t xml:space="preserve">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w:t>
      </w:r>
      <w:r>
        <w:rPr>
          <w:spacing w:val="-2"/>
          <w:sz w:val="24"/>
        </w:rPr>
        <w:t>окружающих;</w:t>
      </w:r>
    </w:p>
    <w:p w:rsidR="00B25ECF" w:rsidRDefault="00B25ECF" w:rsidP="00B25ECF">
      <w:pPr>
        <w:pStyle w:val="a7"/>
        <w:numPr>
          <w:ilvl w:val="2"/>
          <w:numId w:val="84"/>
        </w:numPr>
        <w:tabs>
          <w:tab w:val="left" w:pos="1965"/>
        </w:tabs>
        <w:ind w:right="786" w:firstLine="561"/>
        <w:rPr>
          <w:rFonts w:ascii="Wingdings" w:hAnsi="Wingdings"/>
          <w:sz w:val="24"/>
        </w:rPr>
      </w:pPr>
      <w:r>
        <w:rPr>
          <w:sz w:val="24"/>
        </w:rPr>
        <w:t xml:space="preserve">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учѐта </w:t>
      </w:r>
      <w:r>
        <w:rPr>
          <w:spacing w:val="-2"/>
          <w:sz w:val="24"/>
        </w:rPr>
        <w:t>интересов;</w:t>
      </w:r>
    </w:p>
    <w:p w:rsidR="00B25ECF" w:rsidRDefault="00B25ECF" w:rsidP="00B25ECF">
      <w:pPr>
        <w:pStyle w:val="a7"/>
        <w:numPr>
          <w:ilvl w:val="2"/>
          <w:numId w:val="84"/>
        </w:numPr>
        <w:tabs>
          <w:tab w:val="left" w:pos="1965"/>
        </w:tabs>
        <w:spacing w:line="242" w:lineRule="auto"/>
        <w:ind w:right="799" w:firstLine="561"/>
        <w:rPr>
          <w:rFonts w:ascii="Wingdings" w:hAnsi="Wingdings"/>
          <w:sz w:val="24"/>
        </w:rPr>
      </w:pPr>
      <w:r>
        <w:rPr>
          <w:sz w:val="24"/>
        </w:rPr>
        <w:t>публично представлять и объяснять результаты своего творческого, художественного или исследовательского опыта;</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взаимодействовать, сотрудничать в коллективной работе, принимать цель совместной деятельности и строить действия по еѐ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B25ECF" w:rsidRDefault="00B25ECF" w:rsidP="00B25ECF">
      <w:pPr>
        <w:pStyle w:val="a7"/>
        <w:numPr>
          <w:ilvl w:val="1"/>
          <w:numId w:val="84"/>
        </w:numPr>
        <w:tabs>
          <w:tab w:val="left" w:pos="1493"/>
        </w:tabs>
        <w:ind w:left="1493" w:hanging="244"/>
        <w:jc w:val="both"/>
        <w:rPr>
          <w:sz w:val="24"/>
        </w:rPr>
      </w:pPr>
      <w:r>
        <w:rPr>
          <w:b/>
          <w:i/>
          <w:sz w:val="24"/>
        </w:rPr>
        <w:t>Овладение</w:t>
      </w:r>
      <w:r>
        <w:rPr>
          <w:b/>
          <w:i/>
          <w:spacing w:val="-15"/>
          <w:sz w:val="24"/>
        </w:rPr>
        <w:t xml:space="preserve"> </w:t>
      </w:r>
      <w:r>
        <w:rPr>
          <w:b/>
          <w:i/>
          <w:sz w:val="24"/>
        </w:rPr>
        <w:t>универсальными</w:t>
      </w:r>
      <w:r>
        <w:rPr>
          <w:b/>
          <w:i/>
          <w:spacing w:val="-15"/>
          <w:sz w:val="24"/>
        </w:rPr>
        <w:t xml:space="preserve"> </w:t>
      </w:r>
      <w:r>
        <w:rPr>
          <w:b/>
          <w:i/>
          <w:sz w:val="24"/>
        </w:rPr>
        <w:t>регулятивными</w:t>
      </w:r>
      <w:r>
        <w:rPr>
          <w:b/>
          <w:i/>
          <w:spacing w:val="-12"/>
          <w:sz w:val="24"/>
        </w:rPr>
        <w:t xml:space="preserve"> </w:t>
      </w:r>
      <w:r>
        <w:rPr>
          <w:b/>
          <w:i/>
          <w:sz w:val="24"/>
        </w:rPr>
        <w:t>действиями</w:t>
      </w:r>
      <w:r>
        <w:rPr>
          <w:b/>
          <w:i/>
          <w:spacing w:val="-2"/>
          <w:sz w:val="24"/>
        </w:rPr>
        <w:t xml:space="preserve"> </w:t>
      </w:r>
      <w:r>
        <w:rPr>
          <w:spacing w:val="-2"/>
          <w:sz w:val="24"/>
        </w:rPr>
        <w:t>Самоорганизация:</w:t>
      </w:r>
    </w:p>
    <w:p w:rsidR="00B25ECF" w:rsidRDefault="00B25ECF" w:rsidP="00B25ECF">
      <w:pPr>
        <w:pStyle w:val="a7"/>
        <w:numPr>
          <w:ilvl w:val="2"/>
          <w:numId w:val="84"/>
        </w:numPr>
        <w:tabs>
          <w:tab w:val="left" w:pos="1965"/>
        </w:tabs>
        <w:ind w:right="796" w:firstLine="561"/>
        <w:rPr>
          <w:rFonts w:ascii="Wingdings" w:hAnsi="Wingdings"/>
          <w:sz w:val="24"/>
        </w:rPr>
      </w:pPr>
      <w:r>
        <w:rPr>
          <w:sz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B25ECF" w:rsidRDefault="00B25ECF" w:rsidP="00B25ECF">
      <w:pPr>
        <w:pStyle w:val="a7"/>
        <w:numPr>
          <w:ilvl w:val="2"/>
          <w:numId w:val="84"/>
        </w:numPr>
        <w:tabs>
          <w:tab w:val="left" w:pos="1965"/>
        </w:tabs>
        <w:ind w:right="786" w:firstLine="561"/>
        <w:rPr>
          <w:rFonts w:ascii="Wingdings" w:hAnsi="Wingdings"/>
          <w:sz w:val="24"/>
        </w:rPr>
      </w:pPr>
      <w:r>
        <w:rPr>
          <w:sz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B25ECF" w:rsidRDefault="00B25ECF" w:rsidP="00B25ECF">
      <w:pPr>
        <w:pStyle w:val="a7"/>
        <w:numPr>
          <w:ilvl w:val="2"/>
          <w:numId w:val="84"/>
        </w:numPr>
        <w:tabs>
          <w:tab w:val="left" w:pos="1965"/>
        </w:tabs>
        <w:ind w:right="801" w:firstLine="561"/>
        <w:rPr>
          <w:rFonts w:ascii="Wingdings" w:hAnsi="Wingdings"/>
          <w:sz w:val="24"/>
        </w:rPr>
      </w:pPr>
      <w:r>
        <w:rPr>
          <w:sz w:val="24"/>
        </w:rPr>
        <w:t>уметь</w:t>
      </w:r>
      <w:r>
        <w:rPr>
          <w:spacing w:val="-1"/>
          <w:sz w:val="24"/>
        </w:rPr>
        <w:t xml:space="preserve"> </w:t>
      </w:r>
      <w:r>
        <w:rPr>
          <w:sz w:val="24"/>
        </w:rPr>
        <w:t>организовывать</w:t>
      </w:r>
      <w:r>
        <w:rPr>
          <w:spacing w:val="-1"/>
          <w:sz w:val="24"/>
        </w:rPr>
        <w:t xml:space="preserve"> </w:t>
      </w:r>
      <w:r>
        <w:rPr>
          <w:sz w:val="24"/>
        </w:rPr>
        <w:t>своѐ</w:t>
      </w:r>
      <w:r>
        <w:rPr>
          <w:spacing w:val="-3"/>
          <w:sz w:val="24"/>
        </w:rPr>
        <w:t xml:space="preserve"> </w:t>
      </w:r>
      <w:r>
        <w:rPr>
          <w:sz w:val="24"/>
        </w:rPr>
        <w:t>рабочее</w:t>
      </w:r>
      <w:r>
        <w:rPr>
          <w:spacing w:val="-2"/>
          <w:sz w:val="24"/>
        </w:rPr>
        <w:t xml:space="preserve"> </w:t>
      </w:r>
      <w:r>
        <w:rPr>
          <w:sz w:val="24"/>
        </w:rPr>
        <w:t>место</w:t>
      </w:r>
      <w:r>
        <w:rPr>
          <w:spacing w:val="-1"/>
          <w:sz w:val="24"/>
        </w:rPr>
        <w:t xml:space="preserve"> </w:t>
      </w:r>
      <w:r>
        <w:rPr>
          <w:sz w:val="24"/>
        </w:rPr>
        <w:t>для</w:t>
      </w:r>
      <w:r>
        <w:rPr>
          <w:spacing w:val="-1"/>
          <w:sz w:val="24"/>
        </w:rPr>
        <w:t xml:space="preserve"> </w:t>
      </w:r>
      <w:r>
        <w:rPr>
          <w:sz w:val="24"/>
        </w:rPr>
        <w:t>практической работы,</w:t>
      </w:r>
      <w:r>
        <w:rPr>
          <w:spacing w:val="-2"/>
          <w:sz w:val="24"/>
        </w:rPr>
        <w:t xml:space="preserve"> </w:t>
      </w:r>
      <w:r>
        <w:rPr>
          <w:sz w:val="24"/>
        </w:rPr>
        <w:t>сохраняя</w:t>
      </w:r>
      <w:r>
        <w:rPr>
          <w:spacing w:val="-3"/>
          <w:sz w:val="24"/>
        </w:rPr>
        <w:t xml:space="preserve"> </w:t>
      </w:r>
      <w:r>
        <w:rPr>
          <w:sz w:val="24"/>
        </w:rPr>
        <w:t>порядок в окружающем пространстве и бережно относясь к используемым материалам.</w:t>
      </w:r>
    </w:p>
    <w:p w:rsidR="00B25ECF" w:rsidRDefault="00B25ECF" w:rsidP="00B25ECF">
      <w:pPr>
        <w:pStyle w:val="a7"/>
        <w:numPr>
          <w:ilvl w:val="2"/>
          <w:numId w:val="84"/>
        </w:numPr>
        <w:tabs>
          <w:tab w:val="left" w:pos="1965"/>
        </w:tabs>
        <w:spacing w:before="3" w:line="275" w:lineRule="exact"/>
        <w:ind w:left="1965" w:hanging="143"/>
        <w:rPr>
          <w:rFonts w:ascii="Wingdings" w:hAnsi="Wingdings"/>
          <w:sz w:val="24"/>
        </w:rPr>
      </w:pPr>
      <w:r>
        <w:rPr>
          <w:spacing w:val="-2"/>
          <w:sz w:val="24"/>
        </w:rPr>
        <w:t>Самоконтроль:</w:t>
      </w:r>
    </w:p>
    <w:p w:rsidR="00B25ECF" w:rsidRDefault="00B25ECF" w:rsidP="00B25ECF">
      <w:pPr>
        <w:pStyle w:val="a7"/>
        <w:numPr>
          <w:ilvl w:val="2"/>
          <w:numId w:val="84"/>
        </w:numPr>
        <w:tabs>
          <w:tab w:val="left" w:pos="1965"/>
        </w:tabs>
        <w:spacing w:line="242" w:lineRule="auto"/>
        <w:ind w:right="794" w:firstLine="561"/>
        <w:rPr>
          <w:rFonts w:ascii="Wingdings" w:hAnsi="Wingdings"/>
          <w:sz w:val="24"/>
        </w:rPr>
      </w:pPr>
      <w:r>
        <w:rPr>
          <w:sz w:val="24"/>
        </w:rPr>
        <w:t>соотносить свои действия с планируемыми результатами, осуществлять контроль своей деятельности в процессе достижения результата;</w:t>
      </w:r>
    </w:p>
    <w:p w:rsidR="00B25ECF" w:rsidRDefault="00B25ECF" w:rsidP="00B25ECF">
      <w:pPr>
        <w:pStyle w:val="a7"/>
        <w:numPr>
          <w:ilvl w:val="2"/>
          <w:numId w:val="84"/>
        </w:numPr>
        <w:tabs>
          <w:tab w:val="left" w:pos="1965"/>
        </w:tabs>
        <w:spacing w:line="242" w:lineRule="auto"/>
        <w:ind w:right="794" w:firstLine="561"/>
        <w:rPr>
          <w:rFonts w:ascii="Wingdings" w:hAnsi="Wingdings"/>
          <w:sz w:val="24"/>
        </w:rPr>
      </w:pPr>
      <w:r>
        <w:rPr>
          <w:sz w:val="24"/>
        </w:rPr>
        <w:t>владеть основами самоконтроля, рефлексии, самооценки на основе соответствующих целям критериев.</w:t>
      </w:r>
    </w:p>
    <w:p w:rsidR="00B25ECF" w:rsidRDefault="00B25ECF" w:rsidP="00B25ECF">
      <w:pPr>
        <w:pStyle w:val="a7"/>
        <w:numPr>
          <w:ilvl w:val="2"/>
          <w:numId w:val="84"/>
        </w:numPr>
        <w:tabs>
          <w:tab w:val="left" w:pos="1965"/>
        </w:tabs>
        <w:spacing w:line="270" w:lineRule="exact"/>
        <w:ind w:left="1965" w:hanging="143"/>
        <w:rPr>
          <w:rFonts w:ascii="Wingdings" w:hAnsi="Wingdings"/>
          <w:sz w:val="24"/>
        </w:rPr>
      </w:pPr>
      <w:r>
        <w:rPr>
          <w:sz w:val="24"/>
        </w:rPr>
        <w:t>Эмоциональный</w:t>
      </w:r>
      <w:r>
        <w:rPr>
          <w:spacing w:val="-13"/>
          <w:sz w:val="24"/>
        </w:rPr>
        <w:t xml:space="preserve"> </w:t>
      </w:r>
      <w:r>
        <w:rPr>
          <w:spacing w:val="-2"/>
          <w:sz w:val="24"/>
        </w:rPr>
        <w:t>интеллект:</w:t>
      </w:r>
    </w:p>
    <w:p w:rsidR="00B25ECF" w:rsidRDefault="00B25ECF" w:rsidP="00B25ECF">
      <w:pPr>
        <w:pStyle w:val="a7"/>
        <w:numPr>
          <w:ilvl w:val="2"/>
          <w:numId w:val="84"/>
        </w:numPr>
        <w:tabs>
          <w:tab w:val="left" w:pos="1965"/>
        </w:tabs>
        <w:spacing w:line="237" w:lineRule="auto"/>
        <w:ind w:right="828" w:firstLine="561"/>
        <w:rPr>
          <w:rFonts w:ascii="Wingdings" w:hAnsi="Wingdings"/>
          <w:sz w:val="24"/>
        </w:rPr>
      </w:pPr>
      <w:r>
        <w:rPr>
          <w:sz w:val="24"/>
        </w:rPr>
        <w:t>развивать способность управлять собственными эмоциями, стремиться к пониманию эмоций других;</w:t>
      </w:r>
    </w:p>
    <w:p w:rsidR="00B25ECF" w:rsidRDefault="00B25ECF" w:rsidP="00B25ECF">
      <w:pPr>
        <w:pStyle w:val="a7"/>
        <w:numPr>
          <w:ilvl w:val="2"/>
          <w:numId w:val="84"/>
        </w:numPr>
        <w:tabs>
          <w:tab w:val="left" w:pos="1965"/>
        </w:tabs>
        <w:ind w:right="1242" w:firstLine="561"/>
        <w:jc w:val="left"/>
        <w:rPr>
          <w:rFonts w:ascii="Wingdings" w:hAnsi="Wingdings"/>
          <w:sz w:val="24"/>
        </w:rPr>
      </w:pPr>
      <w:r>
        <w:rPr>
          <w:sz w:val="24"/>
        </w:rPr>
        <w:t>уметь</w:t>
      </w:r>
      <w:r>
        <w:rPr>
          <w:spacing w:val="40"/>
          <w:sz w:val="24"/>
        </w:rPr>
        <w:t xml:space="preserve"> </w:t>
      </w:r>
      <w:r>
        <w:rPr>
          <w:sz w:val="24"/>
        </w:rPr>
        <w:t>рефлексировать</w:t>
      </w:r>
      <w:r>
        <w:rPr>
          <w:spacing w:val="40"/>
          <w:sz w:val="24"/>
        </w:rPr>
        <w:t xml:space="preserve"> </w:t>
      </w:r>
      <w:r>
        <w:rPr>
          <w:sz w:val="24"/>
        </w:rPr>
        <w:t>эмоции</w:t>
      </w:r>
      <w:r>
        <w:rPr>
          <w:spacing w:val="40"/>
          <w:sz w:val="24"/>
        </w:rPr>
        <w:t xml:space="preserve"> </w:t>
      </w:r>
      <w:r>
        <w:rPr>
          <w:sz w:val="24"/>
        </w:rPr>
        <w:t>как</w:t>
      </w:r>
      <w:r>
        <w:rPr>
          <w:spacing w:val="40"/>
          <w:sz w:val="24"/>
        </w:rPr>
        <w:t xml:space="preserve"> </w:t>
      </w:r>
      <w:r>
        <w:rPr>
          <w:sz w:val="24"/>
        </w:rPr>
        <w:t>основание</w:t>
      </w:r>
      <w:r>
        <w:rPr>
          <w:spacing w:val="40"/>
          <w:sz w:val="24"/>
        </w:rPr>
        <w:t xml:space="preserve"> </w:t>
      </w:r>
      <w:r>
        <w:rPr>
          <w:sz w:val="24"/>
        </w:rPr>
        <w:t>для</w:t>
      </w:r>
      <w:r>
        <w:rPr>
          <w:spacing w:val="40"/>
          <w:sz w:val="24"/>
        </w:rPr>
        <w:t xml:space="preserve"> </w:t>
      </w:r>
      <w:r>
        <w:rPr>
          <w:sz w:val="24"/>
        </w:rPr>
        <w:t>художественного</w:t>
      </w:r>
      <w:r>
        <w:rPr>
          <w:spacing w:val="40"/>
          <w:sz w:val="24"/>
        </w:rPr>
        <w:t xml:space="preserve"> </w:t>
      </w:r>
      <w:r>
        <w:rPr>
          <w:sz w:val="24"/>
        </w:rPr>
        <w:t>восприятия искусства и собственной художественной деятельности;</w:t>
      </w:r>
    </w:p>
    <w:p w:rsidR="00B25ECF" w:rsidRDefault="00B25ECF" w:rsidP="00B25ECF">
      <w:pPr>
        <w:pStyle w:val="a7"/>
        <w:numPr>
          <w:ilvl w:val="2"/>
          <w:numId w:val="84"/>
        </w:numPr>
        <w:tabs>
          <w:tab w:val="left" w:pos="1965"/>
        </w:tabs>
        <w:spacing w:line="242" w:lineRule="auto"/>
        <w:ind w:right="1401" w:firstLine="561"/>
        <w:jc w:val="left"/>
        <w:rPr>
          <w:rFonts w:ascii="Wingdings" w:hAnsi="Wingdings"/>
          <w:sz w:val="24"/>
        </w:rPr>
      </w:pPr>
      <w:r>
        <w:rPr>
          <w:sz w:val="24"/>
        </w:rPr>
        <w:t>развивать</w:t>
      </w:r>
      <w:r>
        <w:rPr>
          <w:spacing w:val="-3"/>
          <w:sz w:val="24"/>
        </w:rPr>
        <w:t xml:space="preserve"> </w:t>
      </w:r>
      <w:r>
        <w:rPr>
          <w:sz w:val="24"/>
        </w:rPr>
        <w:t>свои</w:t>
      </w:r>
      <w:r>
        <w:rPr>
          <w:spacing w:val="-3"/>
          <w:sz w:val="24"/>
        </w:rPr>
        <w:t xml:space="preserve"> </w:t>
      </w:r>
      <w:r>
        <w:rPr>
          <w:sz w:val="24"/>
        </w:rPr>
        <w:t>эмпатические</w:t>
      </w:r>
      <w:r>
        <w:rPr>
          <w:spacing w:val="-5"/>
          <w:sz w:val="24"/>
        </w:rPr>
        <w:t xml:space="preserve"> </w:t>
      </w:r>
      <w:r>
        <w:rPr>
          <w:sz w:val="24"/>
        </w:rPr>
        <w:t>способности,</w:t>
      </w:r>
      <w:r>
        <w:rPr>
          <w:spacing w:val="-3"/>
          <w:sz w:val="24"/>
        </w:rPr>
        <w:t xml:space="preserve"> </w:t>
      </w:r>
      <w:r>
        <w:rPr>
          <w:sz w:val="24"/>
        </w:rPr>
        <w:t>способность</w:t>
      </w:r>
      <w:r>
        <w:rPr>
          <w:spacing w:val="-2"/>
          <w:sz w:val="24"/>
        </w:rPr>
        <w:t xml:space="preserve"> </w:t>
      </w:r>
      <w:r>
        <w:rPr>
          <w:sz w:val="24"/>
        </w:rPr>
        <w:t>сопереживать,</w:t>
      </w:r>
      <w:r>
        <w:rPr>
          <w:spacing w:val="-4"/>
          <w:sz w:val="24"/>
        </w:rPr>
        <w:t xml:space="preserve"> </w:t>
      </w:r>
      <w:r>
        <w:rPr>
          <w:sz w:val="24"/>
        </w:rPr>
        <w:t>понимать намерения и переживания свои и других;</w:t>
      </w:r>
    </w:p>
    <w:p w:rsidR="00B25ECF" w:rsidRDefault="00B25ECF" w:rsidP="00B25ECF">
      <w:pPr>
        <w:pStyle w:val="a7"/>
        <w:numPr>
          <w:ilvl w:val="2"/>
          <w:numId w:val="84"/>
        </w:numPr>
        <w:tabs>
          <w:tab w:val="left" w:pos="1965"/>
        </w:tabs>
        <w:spacing w:line="273" w:lineRule="exact"/>
        <w:ind w:left="1965" w:hanging="143"/>
        <w:rPr>
          <w:rFonts w:ascii="Wingdings" w:hAnsi="Wingdings"/>
          <w:sz w:val="24"/>
        </w:rPr>
      </w:pPr>
      <w:r>
        <w:rPr>
          <w:sz w:val="24"/>
        </w:rPr>
        <w:t>признавать</w:t>
      </w:r>
      <w:r>
        <w:rPr>
          <w:spacing w:val="-3"/>
          <w:sz w:val="24"/>
        </w:rPr>
        <w:t xml:space="preserve"> </w:t>
      </w:r>
      <w:r>
        <w:rPr>
          <w:sz w:val="24"/>
        </w:rPr>
        <w:t>своѐ</w:t>
      </w:r>
      <w:r>
        <w:rPr>
          <w:spacing w:val="-10"/>
          <w:sz w:val="24"/>
        </w:rPr>
        <w:t xml:space="preserve"> </w:t>
      </w:r>
      <w:r>
        <w:rPr>
          <w:sz w:val="24"/>
        </w:rPr>
        <w:t>и</w:t>
      </w:r>
      <w:r>
        <w:rPr>
          <w:spacing w:val="-1"/>
          <w:sz w:val="24"/>
        </w:rPr>
        <w:t xml:space="preserve"> </w:t>
      </w:r>
      <w:r>
        <w:rPr>
          <w:sz w:val="24"/>
        </w:rPr>
        <w:t>чужое</w:t>
      </w:r>
      <w:r>
        <w:rPr>
          <w:spacing w:val="-3"/>
          <w:sz w:val="24"/>
        </w:rPr>
        <w:t xml:space="preserve"> </w:t>
      </w:r>
      <w:r>
        <w:rPr>
          <w:sz w:val="24"/>
        </w:rPr>
        <w:t>право</w:t>
      </w:r>
      <w:r>
        <w:rPr>
          <w:spacing w:val="-1"/>
          <w:sz w:val="24"/>
        </w:rPr>
        <w:t xml:space="preserve"> </w:t>
      </w:r>
      <w:r>
        <w:rPr>
          <w:sz w:val="24"/>
        </w:rPr>
        <w:t>на</w:t>
      </w:r>
      <w:r>
        <w:rPr>
          <w:spacing w:val="-9"/>
          <w:sz w:val="24"/>
        </w:rPr>
        <w:t xml:space="preserve"> </w:t>
      </w:r>
      <w:r>
        <w:rPr>
          <w:spacing w:val="-2"/>
          <w:sz w:val="24"/>
        </w:rPr>
        <w:t>ошибку;</w:t>
      </w:r>
    </w:p>
    <w:p w:rsidR="00B25ECF" w:rsidRDefault="00B25ECF" w:rsidP="00B25ECF">
      <w:pPr>
        <w:pStyle w:val="a7"/>
        <w:numPr>
          <w:ilvl w:val="2"/>
          <w:numId w:val="84"/>
        </w:numPr>
        <w:tabs>
          <w:tab w:val="left" w:pos="1965"/>
        </w:tabs>
        <w:ind w:right="791" w:firstLine="561"/>
        <w:rPr>
          <w:rFonts w:ascii="Wingdings" w:hAnsi="Wingdings"/>
          <w:sz w:val="24"/>
        </w:rPr>
      </w:pPr>
      <w:r>
        <w:rPr>
          <w:sz w:val="24"/>
        </w:rPr>
        <w:t xml:space="preserve">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w:t>
      </w:r>
      <w:r>
        <w:rPr>
          <w:spacing w:val="-2"/>
          <w:sz w:val="24"/>
        </w:rPr>
        <w:t>взаимодействии.</w:t>
      </w:r>
    </w:p>
    <w:p w:rsidR="00B25ECF" w:rsidRDefault="00B25ECF" w:rsidP="00B25ECF">
      <w:pPr>
        <w:jc w:val="both"/>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Heading2"/>
        <w:spacing w:before="76" w:line="274" w:lineRule="exact"/>
        <w:jc w:val="both"/>
      </w:pPr>
      <w:r>
        <w:lastRenderedPageBreak/>
        <w:t>ПРЕДМЕТНЫЕ</w:t>
      </w:r>
      <w:r>
        <w:rPr>
          <w:spacing w:val="-9"/>
        </w:rPr>
        <w:t xml:space="preserve"> </w:t>
      </w:r>
      <w:r>
        <w:rPr>
          <w:spacing w:val="-2"/>
        </w:rPr>
        <w:t>РЕЗУЛЬТАТЫ</w:t>
      </w:r>
    </w:p>
    <w:p w:rsidR="00B25ECF" w:rsidRDefault="00B25ECF" w:rsidP="00B25ECF">
      <w:pPr>
        <w:pStyle w:val="a0"/>
        <w:ind w:right="785"/>
      </w:pPr>
      <w:r>
        <w:t xml:space="preserve">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w:t>
      </w:r>
      <w:r>
        <w:rPr>
          <w:spacing w:val="-2"/>
        </w:rPr>
        <w:t>умений.</w:t>
      </w:r>
    </w:p>
    <w:p w:rsidR="00B25ECF" w:rsidRDefault="00B25ECF" w:rsidP="00B25ECF">
      <w:pPr>
        <w:pStyle w:val="Heading3"/>
        <w:spacing w:before="3" w:line="275" w:lineRule="exact"/>
      </w:pPr>
      <w:r>
        <w:t>Модуль</w:t>
      </w:r>
      <w:r>
        <w:rPr>
          <w:spacing w:val="-7"/>
        </w:rPr>
        <w:t xml:space="preserve"> </w:t>
      </w:r>
      <w:r>
        <w:t>№</w:t>
      </w:r>
      <w:r>
        <w:rPr>
          <w:spacing w:val="-6"/>
        </w:rPr>
        <w:t xml:space="preserve"> </w:t>
      </w:r>
      <w:r>
        <w:t>1</w:t>
      </w:r>
      <w:r>
        <w:rPr>
          <w:spacing w:val="-2"/>
        </w:rPr>
        <w:t xml:space="preserve"> </w:t>
      </w:r>
      <w:r>
        <w:t>«Декоративно-прикладное</w:t>
      </w:r>
      <w:r>
        <w:rPr>
          <w:spacing w:val="-5"/>
        </w:rPr>
        <w:t xml:space="preserve"> </w:t>
      </w:r>
      <w:r>
        <w:t>и</w:t>
      </w:r>
      <w:r>
        <w:rPr>
          <w:spacing w:val="-6"/>
        </w:rPr>
        <w:t xml:space="preserve"> </w:t>
      </w:r>
      <w:r>
        <w:t>народное</w:t>
      </w:r>
      <w:r>
        <w:rPr>
          <w:spacing w:val="-4"/>
        </w:rPr>
        <w:t xml:space="preserve"> </w:t>
      </w:r>
      <w:r>
        <w:rPr>
          <w:spacing w:val="-2"/>
        </w:rPr>
        <w:t>искусство»:</w:t>
      </w:r>
    </w:p>
    <w:p w:rsidR="00B25ECF" w:rsidRDefault="00B25ECF" w:rsidP="00B25ECF">
      <w:pPr>
        <w:pStyle w:val="a7"/>
        <w:numPr>
          <w:ilvl w:val="2"/>
          <w:numId w:val="84"/>
        </w:numPr>
        <w:tabs>
          <w:tab w:val="left" w:pos="1965"/>
          <w:tab w:val="left" w:pos="10373"/>
        </w:tabs>
        <w:ind w:right="784" w:firstLine="561"/>
        <w:rPr>
          <w:rFonts w:ascii="Wingdings" w:hAnsi="Wingdings"/>
          <w:sz w:val="24"/>
        </w:rPr>
      </w:pPr>
      <w:r>
        <w:rPr>
          <w:sz w:val="24"/>
        </w:rPr>
        <w:t>знать о многообразии видов декоративно-прикладного искусства: народного, классического,</w:t>
      </w:r>
      <w:r>
        <w:rPr>
          <w:spacing w:val="80"/>
          <w:sz w:val="24"/>
        </w:rPr>
        <w:t xml:space="preserve">   </w:t>
      </w:r>
      <w:r>
        <w:rPr>
          <w:sz w:val="24"/>
        </w:rPr>
        <w:t>современного,</w:t>
      </w:r>
      <w:r>
        <w:rPr>
          <w:spacing w:val="80"/>
          <w:sz w:val="24"/>
        </w:rPr>
        <w:t xml:space="preserve">   </w:t>
      </w:r>
      <w:r>
        <w:rPr>
          <w:sz w:val="24"/>
        </w:rPr>
        <w:t>искусства</w:t>
      </w:r>
      <w:r>
        <w:rPr>
          <w:spacing w:val="80"/>
          <w:sz w:val="24"/>
        </w:rPr>
        <w:t xml:space="preserve">   </w:t>
      </w:r>
      <w:r>
        <w:rPr>
          <w:sz w:val="24"/>
        </w:rPr>
        <w:t>промыслов;</w:t>
      </w:r>
      <w:r>
        <w:rPr>
          <w:spacing w:val="80"/>
          <w:sz w:val="24"/>
        </w:rPr>
        <w:t xml:space="preserve">   </w:t>
      </w:r>
      <w:r>
        <w:rPr>
          <w:sz w:val="24"/>
        </w:rPr>
        <w:t>понимать</w:t>
      </w:r>
      <w:r>
        <w:rPr>
          <w:sz w:val="24"/>
        </w:rPr>
        <w:tab/>
      </w:r>
      <w:r>
        <w:rPr>
          <w:spacing w:val="-2"/>
          <w:sz w:val="24"/>
        </w:rPr>
        <w:t xml:space="preserve">связь </w:t>
      </w:r>
      <w:r>
        <w:rPr>
          <w:sz w:val="24"/>
        </w:rPr>
        <w:t>декоративноприкладного искусства с бытовыми потребностями людей, необходимость присутствия в предметном мире и жилой среде;</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B25ECF" w:rsidRDefault="00B25ECF" w:rsidP="00B25ECF">
      <w:pPr>
        <w:pStyle w:val="a7"/>
        <w:numPr>
          <w:ilvl w:val="2"/>
          <w:numId w:val="84"/>
        </w:numPr>
        <w:tabs>
          <w:tab w:val="left" w:pos="1965"/>
        </w:tabs>
        <w:spacing w:line="242" w:lineRule="auto"/>
        <w:ind w:right="797" w:firstLine="561"/>
        <w:rPr>
          <w:rFonts w:ascii="Wingdings" w:hAnsi="Wingdings"/>
          <w:sz w:val="24"/>
        </w:rPr>
      </w:pPr>
      <w:r>
        <w:rPr>
          <w:sz w:val="24"/>
        </w:rPr>
        <w:t>характеризовать коммуникативные, познавательные и культовые функции декоративно-прикладного искусства;</w:t>
      </w:r>
    </w:p>
    <w:p w:rsidR="00B25ECF" w:rsidRDefault="00B25ECF" w:rsidP="00B25ECF">
      <w:pPr>
        <w:pStyle w:val="a7"/>
        <w:numPr>
          <w:ilvl w:val="2"/>
          <w:numId w:val="84"/>
        </w:numPr>
        <w:tabs>
          <w:tab w:val="left" w:pos="1965"/>
        </w:tabs>
        <w:ind w:right="780" w:firstLine="561"/>
        <w:rPr>
          <w:rFonts w:ascii="Wingdings" w:hAnsi="Wingdings"/>
          <w:sz w:val="24"/>
        </w:rPr>
      </w:pPr>
      <w:r>
        <w:rPr>
          <w:sz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B25ECF" w:rsidRDefault="00B25ECF" w:rsidP="00B25ECF">
      <w:pPr>
        <w:pStyle w:val="a7"/>
        <w:numPr>
          <w:ilvl w:val="2"/>
          <w:numId w:val="84"/>
        </w:numPr>
        <w:tabs>
          <w:tab w:val="left" w:pos="1965"/>
        </w:tabs>
        <w:ind w:right="779" w:firstLine="561"/>
        <w:rPr>
          <w:rFonts w:ascii="Wingdings" w:hAnsi="Wingdings"/>
          <w:sz w:val="24"/>
        </w:rPr>
      </w:pPr>
      <w:r>
        <w:rPr>
          <w:sz w:val="24"/>
        </w:rPr>
        <w:t>распознавать произведения декоративно-прикладного искусства по</w:t>
      </w:r>
      <w:r>
        <w:rPr>
          <w:spacing w:val="40"/>
          <w:sz w:val="24"/>
        </w:rPr>
        <w:t xml:space="preserve"> </w:t>
      </w:r>
      <w:r>
        <w:rPr>
          <w:sz w:val="24"/>
        </w:rPr>
        <w:t>материалу</w:t>
      </w:r>
      <w:r>
        <w:rPr>
          <w:spacing w:val="40"/>
          <w:sz w:val="24"/>
        </w:rPr>
        <w:t xml:space="preserve"> </w:t>
      </w:r>
      <w:r>
        <w:rPr>
          <w:sz w:val="24"/>
        </w:rPr>
        <w:t>(дерево, металл, керамика, текстиль, стекло, камень, кость, др.); уметь характеризовать неразрывную связь декора и материала;</w:t>
      </w:r>
    </w:p>
    <w:p w:rsidR="00B25ECF" w:rsidRDefault="00B25ECF" w:rsidP="00B25ECF">
      <w:pPr>
        <w:pStyle w:val="a7"/>
        <w:numPr>
          <w:ilvl w:val="2"/>
          <w:numId w:val="84"/>
        </w:numPr>
        <w:tabs>
          <w:tab w:val="left" w:pos="1965"/>
        </w:tabs>
        <w:spacing w:line="242" w:lineRule="auto"/>
        <w:ind w:right="786" w:firstLine="561"/>
        <w:jc w:val="left"/>
        <w:rPr>
          <w:rFonts w:ascii="Wingdings" w:hAnsi="Wingdings"/>
          <w:sz w:val="24"/>
        </w:rPr>
      </w:pPr>
      <w:r>
        <w:rPr>
          <w:sz w:val="24"/>
        </w:rPr>
        <w:t>распознавать и называть техники исполнения</w:t>
      </w:r>
      <w:r>
        <w:rPr>
          <w:spacing w:val="-2"/>
          <w:sz w:val="24"/>
        </w:rPr>
        <w:t xml:space="preserve"> </w:t>
      </w:r>
      <w:r>
        <w:rPr>
          <w:sz w:val="24"/>
        </w:rPr>
        <w:t>произведений декоративно-прикладного искусства в разных материалах: резьба, роспись, вышивка, ткачество, плетение, ковка, др.;</w:t>
      </w:r>
    </w:p>
    <w:p w:rsidR="00B25ECF" w:rsidRDefault="00B25ECF" w:rsidP="00B25ECF">
      <w:pPr>
        <w:pStyle w:val="a7"/>
        <w:numPr>
          <w:ilvl w:val="2"/>
          <w:numId w:val="84"/>
        </w:numPr>
        <w:tabs>
          <w:tab w:val="left" w:pos="1965"/>
        </w:tabs>
        <w:spacing w:line="242" w:lineRule="auto"/>
        <w:ind w:right="795" w:firstLine="561"/>
        <w:jc w:val="left"/>
        <w:rPr>
          <w:rFonts w:ascii="Wingdings" w:hAnsi="Wingdings"/>
          <w:sz w:val="24"/>
        </w:rPr>
      </w:pPr>
      <w:r>
        <w:rPr>
          <w:sz w:val="24"/>
        </w:rPr>
        <w:t>знать специфику образного языка декоративного искусства — его знаковую природу, орнаментальность, стилизацию изображения;</w:t>
      </w:r>
    </w:p>
    <w:p w:rsidR="00B25ECF" w:rsidRDefault="00B25ECF" w:rsidP="00B25ECF">
      <w:pPr>
        <w:pStyle w:val="a7"/>
        <w:numPr>
          <w:ilvl w:val="2"/>
          <w:numId w:val="84"/>
        </w:numPr>
        <w:tabs>
          <w:tab w:val="left" w:pos="1965"/>
          <w:tab w:val="left" w:pos="3244"/>
          <w:tab w:val="left" w:pos="4225"/>
          <w:tab w:val="left" w:pos="5012"/>
          <w:tab w:val="left" w:pos="6350"/>
          <w:tab w:val="left" w:pos="6861"/>
          <w:tab w:val="left" w:pos="8167"/>
          <w:tab w:val="left" w:pos="9189"/>
        </w:tabs>
        <w:spacing w:line="242" w:lineRule="auto"/>
        <w:ind w:right="796" w:firstLine="561"/>
        <w:jc w:val="left"/>
        <w:rPr>
          <w:rFonts w:ascii="Wingdings" w:hAnsi="Wingdings"/>
          <w:sz w:val="24"/>
        </w:rPr>
      </w:pPr>
      <w:r>
        <w:rPr>
          <w:spacing w:val="-2"/>
          <w:sz w:val="24"/>
        </w:rPr>
        <w:t>различать</w:t>
      </w:r>
      <w:r>
        <w:rPr>
          <w:sz w:val="24"/>
        </w:rPr>
        <w:tab/>
      </w:r>
      <w:r>
        <w:rPr>
          <w:spacing w:val="-2"/>
          <w:sz w:val="24"/>
        </w:rPr>
        <w:t>разные</w:t>
      </w:r>
      <w:r>
        <w:rPr>
          <w:sz w:val="24"/>
        </w:rPr>
        <w:tab/>
      </w:r>
      <w:r>
        <w:rPr>
          <w:spacing w:val="-4"/>
          <w:sz w:val="24"/>
        </w:rPr>
        <w:t>виды</w:t>
      </w:r>
      <w:r>
        <w:rPr>
          <w:sz w:val="24"/>
        </w:rPr>
        <w:tab/>
      </w:r>
      <w:r>
        <w:rPr>
          <w:spacing w:val="-2"/>
          <w:sz w:val="24"/>
        </w:rPr>
        <w:t>орнамента</w:t>
      </w:r>
      <w:r>
        <w:rPr>
          <w:sz w:val="24"/>
        </w:rPr>
        <w:tab/>
      </w:r>
      <w:r>
        <w:rPr>
          <w:spacing w:val="-6"/>
          <w:sz w:val="24"/>
        </w:rPr>
        <w:t>по</w:t>
      </w:r>
      <w:r>
        <w:rPr>
          <w:sz w:val="24"/>
        </w:rPr>
        <w:tab/>
      </w:r>
      <w:r>
        <w:rPr>
          <w:spacing w:val="-2"/>
          <w:sz w:val="24"/>
        </w:rPr>
        <w:t>сюжетной</w:t>
      </w:r>
      <w:r>
        <w:rPr>
          <w:sz w:val="24"/>
        </w:rPr>
        <w:tab/>
      </w:r>
      <w:r>
        <w:rPr>
          <w:spacing w:val="-2"/>
          <w:sz w:val="24"/>
        </w:rPr>
        <w:t>основе:</w:t>
      </w:r>
      <w:r>
        <w:rPr>
          <w:sz w:val="24"/>
        </w:rPr>
        <w:tab/>
      </w:r>
      <w:r>
        <w:rPr>
          <w:spacing w:val="-2"/>
          <w:sz w:val="24"/>
        </w:rPr>
        <w:t xml:space="preserve">геометрический, </w:t>
      </w:r>
      <w:r>
        <w:rPr>
          <w:sz w:val="24"/>
        </w:rPr>
        <w:t>растительный, зооморфный, антропоморфный;</w:t>
      </w:r>
    </w:p>
    <w:p w:rsidR="00B25ECF" w:rsidRDefault="00B25ECF" w:rsidP="00B25ECF">
      <w:pPr>
        <w:pStyle w:val="a7"/>
        <w:numPr>
          <w:ilvl w:val="2"/>
          <w:numId w:val="84"/>
        </w:numPr>
        <w:tabs>
          <w:tab w:val="left" w:pos="1965"/>
        </w:tabs>
        <w:spacing w:line="242" w:lineRule="auto"/>
        <w:ind w:right="793" w:firstLine="561"/>
        <w:jc w:val="left"/>
        <w:rPr>
          <w:rFonts w:ascii="Wingdings" w:hAnsi="Wingdings"/>
          <w:sz w:val="24"/>
        </w:rPr>
      </w:pPr>
      <w:r>
        <w:rPr>
          <w:sz w:val="24"/>
        </w:rPr>
        <w:t>владеть</w:t>
      </w:r>
      <w:r>
        <w:rPr>
          <w:spacing w:val="-3"/>
          <w:sz w:val="24"/>
        </w:rPr>
        <w:t xml:space="preserve"> </w:t>
      </w:r>
      <w:r>
        <w:rPr>
          <w:sz w:val="24"/>
        </w:rPr>
        <w:t>практическими</w:t>
      </w:r>
      <w:r>
        <w:rPr>
          <w:spacing w:val="-5"/>
          <w:sz w:val="24"/>
        </w:rPr>
        <w:t xml:space="preserve"> </w:t>
      </w:r>
      <w:r>
        <w:rPr>
          <w:sz w:val="24"/>
        </w:rPr>
        <w:t>навыками</w:t>
      </w:r>
      <w:r>
        <w:rPr>
          <w:spacing w:val="-2"/>
          <w:sz w:val="24"/>
        </w:rPr>
        <w:t xml:space="preserve"> </w:t>
      </w:r>
      <w:r>
        <w:rPr>
          <w:sz w:val="24"/>
        </w:rPr>
        <w:t>самостоятельного</w:t>
      </w:r>
      <w:r>
        <w:rPr>
          <w:spacing w:val="-3"/>
          <w:sz w:val="24"/>
        </w:rPr>
        <w:t xml:space="preserve"> </w:t>
      </w:r>
      <w:r>
        <w:rPr>
          <w:sz w:val="24"/>
        </w:rPr>
        <w:t>творческого</w:t>
      </w:r>
      <w:r>
        <w:rPr>
          <w:spacing w:val="-3"/>
          <w:sz w:val="24"/>
        </w:rPr>
        <w:t xml:space="preserve"> </w:t>
      </w:r>
      <w:r>
        <w:rPr>
          <w:sz w:val="24"/>
        </w:rPr>
        <w:t>создания</w:t>
      </w:r>
      <w:r>
        <w:rPr>
          <w:spacing w:val="-3"/>
          <w:sz w:val="24"/>
        </w:rPr>
        <w:t xml:space="preserve"> </w:t>
      </w:r>
      <w:r>
        <w:rPr>
          <w:sz w:val="24"/>
        </w:rPr>
        <w:t>орнаментов ленточных, сетчатых, центрических;</w:t>
      </w:r>
    </w:p>
    <w:p w:rsidR="00B25ECF" w:rsidRDefault="00B25ECF" w:rsidP="00B25ECF">
      <w:pPr>
        <w:pStyle w:val="a7"/>
        <w:numPr>
          <w:ilvl w:val="2"/>
          <w:numId w:val="84"/>
        </w:numPr>
        <w:tabs>
          <w:tab w:val="left" w:pos="1965"/>
        </w:tabs>
        <w:spacing w:line="242" w:lineRule="auto"/>
        <w:ind w:right="792" w:firstLine="561"/>
        <w:jc w:val="left"/>
        <w:rPr>
          <w:rFonts w:ascii="Wingdings" w:hAnsi="Wingdings"/>
          <w:sz w:val="24"/>
        </w:rPr>
      </w:pPr>
      <w:r>
        <w:rPr>
          <w:sz w:val="24"/>
        </w:rPr>
        <w:t>знать</w:t>
      </w:r>
      <w:r>
        <w:rPr>
          <w:spacing w:val="80"/>
          <w:sz w:val="24"/>
        </w:rPr>
        <w:t xml:space="preserve"> </w:t>
      </w:r>
      <w:r>
        <w:rPr>
          <w:sz w:val="24"/>
        </w:rPr>
        <w:t>о</w:t>
      </w:r>
      <w:r>
        <w:rPr>
          <w:spacing w:val="80"/>
          <w:sz w:val="24"/>
        </w:rPr>
        <w:t xml:space="preserve"> </w:t>
      </w:r>
      <w:r>
        <w:rPr>
          <w:sz w:val="24"/>
        </w:rPr>
        <w:t>значении</w:t>
      </w:r>
      <w:r>
        <w:rPr>
          <w:spacing w:val="80"/>
          <w:sz w:val="24"/>
        </w:rPr>
        <w:t xml:space="preserve"> </w:t>
      </w:r>
      <w:r>
        <w:rPr>
          <w:sz w:val="24"/>
        </w:rPr>
        <w:t>ритма,</w:t>
      </w:r>
      <w:r>
        <w:rPr>
          <w:spacing w:val="80"/>
          <w:sz w:val="24"/>
        </w:rPr>
        <w:t xml:space="preserve"> </w:t>
      </w:r>
      <w:r>
        <w:rPr>
          <w:sz w:val="24"/>
        </w:rPr>
        <w:t>раппорта,</w:t>
      </w:r>
      <w:r>
        <w:rPr>
          <w:spacing w:val="80"/>
          <w:sz w:val="24"/>
        </w:rPr>
        <w:t xml:space="preserve"> </w:t>
      </w:r>
      <w:r>
        <w:rPr>
          <w:sz w:val="24"/>
        </w:rPr>
        <w:t>различных</w:t>
      </w:r>
      <w:r>
        <w:rPr>
          <w:spacing w:val="80"/>
          <w:sz w:val="24"/>
        </w:rPr>
        <w:t xml:space="preserve"> </w:t>
      </w:r>
      <w:r>
        <w:rPr>
          <w:sz w:val="24"/>
        </w:rPr>
        <w:t>видов</w:t>
      </w:r>
      <w:r>
        <w:rPr>
          <w:spacing w:val="80"/>
          <w:sz w:val="24"/>
        </w:rPr>
        <w:t xml:space="preserve"> </w:t>
      </w:r>
      <w:r>
        <w:rPr>
          <w:sz w:val="24"/>
        </w:rPr>
        <w:t>симметрии</w:t>
      </w:r>
      <w:r>
        <w:rPr>
          <w:spacing w:val="80"/>
          <w:sz w:val="24"/>
        </w:rPr>
        <w:t xml:space="preserve"> </w:t>
      </w:r>
      <w:r>
        <w:rPr>
          <w:sz w:val="24"/>
        </w:rPr>
        <w:t>в</w:t>
      </w:r>
      <w:r>
        <w:rPr>
          <w:spacing w:val="80"/>
          <w:sz w:val="24"/>
        </w:rPr>
        <w:t xml:space="preserve"> </w:t>
      </w:r>
      <w:r>
        <w:rPr>
          <w:sz w:val="24"/>
        </w:rPr>
        <w:t>построении</w:t>
      </w:r>
      <w:r>
        <w:rPr>
          <w:spacing w:val="40"/>
          <w:sz w:val="24"/>
        </w:rPr>
        <w:t xml:space="preserve"> </w:t>
      </w:r>
      <w:r>
        <w:rPr>
          <w:sz w:val="24"/>
        </w:rPr>
        <w:t>орнамента и уметь применять эти знания в собственных творческих декоративных работах;</w:t>
      </w:r>
    </w:p>
    <w:p w:rsidR="00B25ECF" w:rsidRDefault="00B25ECF" w:rsidP="00B25ECF">
      <w:pPr>
        <w:pStyle w:val="a7"/>
        <w:numPr>
          <w:ilvl w:val="2"/>
          <w:numId w:val="84"/>
        </w:numPr>
        <w:tabs>
          <w:tab w:val="left" w:pos="1965"/>
        </w:tabs>
        <w:ind w:right="787" w:firstLine="561"/>
        <w:rPr>
          <w:rFonts w:ascii="Wingdings" w:hAnsi="Wingdings"/>
          <w:sz w:val="24"/>
        </w:rPr>
      </w:pPr>
      <w:r>
        <w:rPr>
          <w:sz w:val="24"/>
        </w:rPr>
        <w:t>овладеть практическими навыками стилизованного — орнаментального лаконичного изображения деталей природы, стилизованного обобщѐнного изображения представителей животного мира, сказочных и мифологических персонажей с опорой на</w:t>
      </w:r>
      <w:r>
        <w:rPr>
          <w:spacing w:val="40"/>
          <w:sz w:val="24"/>
        </w:rPr>
        <w:t xml:space="preserve"> </w:t>
      </w:r>
      <w:r>
        <w:rPr>
          <w:sz w:val="24"/>
        </w:rPr>
        <w:t>традиционные образы мирового искусства;</w:t>
      </w:r>
    </w:p>
    <w:p w:rsidR="00B25ECF" w:rsidRDefault="00B25ECF" w:rsidP="00B25ECF">
      <w:pPr>
        <w:pStyle w:val="a7"/>
        <w:numPr>
          <w:ilvl w:val="2"/>
          <w:numId w:val="84"/>
        </w:numPr>
        <w:tabs>
          <w:tab w:val="left" w:pos="1965"/>
        </w:tabs>
        <w:ind w:right="789" w:firstLine="561"/>
        <w:rPr>
          <w:rFonts w:ascii="Wingdings" w:hAnsi="Wingdings"/>
          <w:sz w:val="24"/>
        </w:rPr>
      </w:pPr>
      <w:r>
        <w:rPr>
          <w:sz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w:t>
      </w:r>
      <w:r>
        <w:rPr>
          <w:spacing w:val="-4"/>
          <w:sz w:val="24"/>
        </w:rPr>
        <w:t xml:space="preserve"> </w:t>
      </w:r>
      <w:r>
        <w:rPr>
          <w:sz w:val="24"/>
        </w:rPr>
        <w:t>и злу, к жизни в целом;</w:t>
      </w:r>
    </w:p>
    <w:p w:rsidR="00B25ECF" w:rsidRDefault="00B25ECF" w:rsidP="00B25ECF">
      <w:pPr>
        <w:pStyle w:val="a7"/>
        <w:numPr>
          <w:ilvl w:val="2"/>
          <w:numId w:val="84"/>
        </w:numPr>
        <w:tabs>
          <w:tab w:val="left" w:pos="1966"/>
        </w:tabs>
        <w:spacing w:line="237" w:lineRule="auto"/>
        <w:ind w:left="1966" w:right="1234"/>
        <w:rPr>
          <w:rFonts w:ascii="Wingdings" w:hAnsi="Wingdings"/>
          <w:sz w:val="24"/>
        </w:rPr>
      </w:pPr>
      <w:r>
        <w:rPr>
          <w:sz w:val="24"/>
        </w:rPr>
        <w:t>уметь</w:t>
      </w:r>
      <w:r>
        <w:rPr>
          <w:spacing w:val="40"/>
          <w:sz w:val="24"/>
        </w:rPr>
        <w:t xml:space="preserve"> </w:t>
      </w:r>
      <w:r>
        <w:rPr>
          <w:sz w:val="24"/>
        </w:rPr>
        <w:t>объяснять</w:t>
      </w:r>
      <w:r>
        <w:rPr>
          <w:spacing w:val="80"/>
          <w:sz w:val="24"/>
        </w:rPr>
        <w:t xml:space="preserve">  </w:t>
      </w:r>
      <w:r>
        <w:rPr>
          <w:sz w:val="24"/>
        </w:rPr>
        <w:t>символическое</w:t>
      </w:r>
      <w:r>
        <w:rPr>
          <w:spacing w:val="80"/>
          <w:sz w:val="24"/>
        </w:rPr>
        <w:t xml:space="preserve">  </w:t>
      </w:r>
      <w:r>
        <w:rPr>
          <w:sz w:val="24"/>
        </w:rPr>
        <w:t>значение</w:t>
      </w:r>
      <w:r>
        <w:rPr>
          <w:spacing w:val="80"/>
          <w:sz w:val="24"/>
        </w:rPr>
        <w:t xml:space="preserve">  </w:t>
      </w:r>
      <w:r>
        <w:rPr>
          <w:sz w:val="24"/>
        </w:rPr>
        <w:t>традиционных</w:t>
      </w:r>
      <w:r>
        <w:rPr>
          <w:spacing w:val="80"/>
          <w:sz w:val="24"/>
        </w:rPr>
        <w:t xml:space="preserve">  </w:t>
      </w:r>
      <w:r>
        <w:rPr>
          <w:sz w:val="24"/>
        </w:rPr>
        <w:t xml:space="preserve">знаков </w:t>
      </w:r>
      <w:r>
        <w:rPr>
          <w:spacing w:val="-2"/>
          <w:sz w:val="24"/>
        </w:rPr>
        <w:t>народного</w:t>
      </w:r>
    </w:p>
    <w:p w:rsidR="00B25ECF" w:rsidRDefault="00B25ECF" w:rsidP="00B25ECF">
      <w:pPr>
        <w:pStyle w:val="a0"/>
        <w:spacing w:line="275" w:lineRule="exact"/>
      </w:pPr>
      <w:r>
        <w:t>крестьянского</w:t>
      </w:r>
      <w:r>
        <w:rPr>
          <w:spacing w:val="-6"/>
        </w:rPr>
        <w:t xml:space="preserve"> </w:t>
      </w:r>
      <w:r>
        <w:t>искусства</w:t>
      </w:r>
      <w:r>
        <w:rPr>
          <w:spacing w:val="-5"/>
        </w:rPr>
        <w:t xml:space="preserve"> </w:t>
      </w:r>
      <w:r>
        <w:t>(солярные</w:t>
      </w:r>
      <w:r>
        <w:rPr>
          <w:spacing w:val="-8"/>
        </w:rPr>
        <w:t xml:space="preserve"> </w:t>
      </w:r>
      <w:r>
        <w:t>знаки,</w:t>
      </w:r>
      <w:r>
        <w:rPr>
          <w:spacing w:val="-3"/>
        </w:rPr>
        <w:t xml:space="preserve"> </w:t>
      </w:r>
      <w:r>
        <w:t>древо</w:t>
      </w:r>
      <w:r>
        <w:rPr>
          <w:spacing w:val="-6"/>
        </w:rPr>
        <w:t xml:space="preserve"> </w:t>
      </w:r>
      <w:r>
        <w:t>жизни,</w:t>
      </w:r>
      <w:r>
        <w:rPr>
          <w:spacing w:val="-8"/>
        </w:rPr>
        <w:t xml:space="preserve"> </w:t>
      </w:r>
      <w:r>
        <w:t>конь,</w:t>
      </w:r>
      <w:r>
        <w:rPr>
          <w:spacing w:val="-6"/>
        </w:rPr>
        <w:t xml:space="preserve"> </w:t>
      </w:r>
      <w:r>
        <w:t>птица,</w:t>
      </w:r>
      <w:r>
        <w:rPr>
          <w:spacing w:val="-6"/>
        </w:rPr>
        <w:t xml:space="preserve"> </w:t>
      </w:r>
      <w:r>
        <w:t>мать-</w:t>
      </w:r>
      <w:r>
        <w:rPr>
          <w:spacing w:val="-2"/>
        </w:rPr>
        <w:t>земля);</w:t>
      </w:r>
    </w:p>
    <w:p w:rsidR="00B25ECF" w:rsidRDefault="00B25ECF" w:rsidP="00B25ECF">
      <w:pPr>
        <w:pStyle w:val="a7"/>
        <w:numPr>
          <w:ilvl w:val="2"/>
          <w:numId w:val="84"/>
        </w:numPr>
        <w:tabs>
          <w:tab w:val="left" w:pos="1965"/>
        </w:tabs>
        <w:ind w:right="791" w:firstLine="561"/>
        <w:rPr>
          <w:rFonts w:ascii="Wingdings" w:hAnsi="Wingdings"/>
          <w:sz w:val="24"/>
        </w:rPr>
      </w:pPr>
      <w:r>
        <w:rPr>
          <w:sz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B25ECF" w:rsidRDefault="00B25ECF" w:rsidP="00B25ECF">
      <w:pPr>
        <w:pStyle w:val="a7"/>
        <w:numPr>
          <w:ilvl w:val="2"/>
          <w:numId w:val="84"/>
        </w:numPr>
        <w:tabs>
          <w:tab w:val="left" w:pos="1965"/>
          <w:tab w:val="left" w:pos="9818"/>
        </w:tabs>
        <w:spacing w:line="235" w:lineRule="auto"/>
        <w:ind w:right="797" w:firstLine="561"/>
        <w:jc w:val="left"/>
        <w:rPr>
          <w:rFonts w:ascii="Wingdings" w:hAnsi="Wingdings"/>
          <w:sz w:val="24"/>
        </w:rPr>
      </w:pPr>
      <w:r>
        <w:rPr>
          <w:sz w:val="24"/>
        </w:rPr>
        <w:t>иметь</w:t>
      </w:r>
      <w:r>
        <w:rPr>
          <w:spacing w:val="80"/>
          <w:sz w:val="24"/>
        </w:rPr>
        <w:t xml:space="preserve"> </w:t>
      </w:r>
      <w:r>
        <w:rPr>
          <w:sz w:val="24"/>
        </w:rPr>
        <w:t>практический</w:t>
      </w:r>
      <w:r>
        <w:rPr>
          <w:spacing w:val="80"/>
          <w:sz w:val="24"/>
        </w:rPr>
        <w:t xml:space="preserve"> </w:t>
      </w:r>
      <w:r>
        <w:rPr>
          <w:sz w:val="24"/>
        </w:rPr>
        <w:t>опыт</w:t>
      </w:r>
      <w:r>
        <w:rPr>
          <w:spacing w:val="80"/>
          <w:sz w:val="24"/>
        </w:rPr>
        <w:t xml:space="preserve"> </w:t>
      </w:r>
      <w:r>
        <w:rPr>
          <w:sz w:val="24"/>
        </w:rPr>
        <w:t>изображения</w:t>
      </w:r>
      <w:r>
        <w:rPr>
          <w:spacing w:val="80"/>
          <w:sz w:val="24"/>
        </w:rPr>
        <w:t xml:space="preserve"> </w:t>
      </w:r>
      <w:r>
        <w:rPr>
          <w:sz w:val="24"/>
        </w:rPr>
        <w:t>характерных</w:t>
      </w:r>
      <w:r>
        <w:rPr>
          <w:spacing w:val="80"/>
          <w:sz w:val="24"/>
        </w:rPr>
        <w:t xml:space="preserve"> </w:t>
      </w:r>
      <w:r>
        <w:rPr>
          <w:sz w:val="24"/>
        </w:rPr>
        <w:t>традиционных</w:t>
      </w:r>
      <w:r>
        <w:rPr>
          <w:sz w:val="24"/>
        </w:rPr>
        <w:tab/>
      </w:r>
      <w:r>
        <w:rPr>
          <w:spacing w:val="-2"/>
          <w:sz w:val="24"/>
        </w:rPr>
        <w:t xml:space="preserve">предметов </w:t>
      </w:r>
      <w:r>
        <w:rPr>
          <w:sz w:val="24"/>
        </w:rPr>
        <w:t>крестьянского быта;</w:t>
      </w:r>
    </w:p>
    <w:p w:rsidR="00B25ECF" w:rsidRDefault="00B25ECF" w:rsidP="00B25ECF">
      <w:pPr>
        <w:pStyle w:val="a7"/>
        <w:numPr>
          <w:ilvl w:val="2"/>
          <w:numId w:val="84"/>
        </w:numPr>
        <w:tabs>
          <w:tab w:val="left" w:pos="1965"/>
        </w:tabs>
        <w:ind w:right="830" w:firstLine="561"/>
        <w:jc w:val="left"/>
        <w:rPr>
          <w:rFonts w:ascii="Wingdings" w:hAnsi="Wingdings"/>
          <w:sz w:val="24"/>
        </w:rPr>
      </w:pPr>
      <w:r>
        <w:rPr>
          <w:sz w:val="24"/>
        </w:rPr>
        <w:t>освоить</w:t>
      </w:r>
      <w:r>
        <w:rPr>
          <w:spacing w:val="40"/>
          <w:sz w:val="24"/>
        </w:rPr>
        <w:t xml:space="preserve"> </w:t>
      </w:r>
      <w:r>
        <w:rPr>
          <w:sz w:val="24"/>
        </w:rPr>
        <w:t>конструкцию</w:t>
      </w:r>
      <w:r>
        <w:rPr>
          <w:spacing w:val="40"/>
          <w:sz w:val="24"/>
        </w:rPr>
        <w:t xml:space="preserve"> </w:t>
      </w:r>
      <w:r>
        <w:rPr>
          <w:sz w:val="24"/>
        </w:rPr>
        <w:t>народного</w:t>
      </w:r>
      <w:r>
        <w:rPr>
          <w:spacing w:val="40"/>
          <w:sz w:val="24"/>
        </w:rPr>
        <w:t xml:space="preserve"> </w:t>
      </w:r>
      <w:r>
        <w:rPr>
          <w:sz w:val="24"/>
        </w:rPr>
        <w:t>праздничного</w:t>
      </w:r>
      <w:r>
        <w:rPr>
          <w:spacing w:val="40"/>
          <w:sz w:val="24"/>
        </w:rPr>
        <w:t xml:space="preserve"> </w:t>
      </w:r>
      <w:r>
        <w:rPr>
          <w:sz w:val="24"/>
        </w:rPr>
        <w:t>костюма,</w:t>
      </w:r>
      <w:r>
        <w:rPr>
          <w:spacing w:val="40"/>
          <w:sz w:val="24"/>
        </w:rPr>
        <w:t xml:space="preserve"> </w:t>
      </w:r>
      <w:r>
        <w:rPr>
          <w:sz w:val="24"/>
        </w:rPr>
        <w:t>его</w:t>
      </w:r>
      <w:r>
        <w:rPr>
          <w:spacing w:val="40"/>
          <w:sz w:val="24"/>
        </w:rPr>
        <w:t xml:space="preserve"> </w:t>
      </w:r>
      <w:r>
        <w:rPr>
          <w:sz w:val="24"/>
        </w:rPr>
        <w:t>образный</w:t>
      </w:r>
      <w:r>
        <w:rPr>
          <w:spacing w:val="40"/>
          <w:sz w:val="24"/>
        </w:rPr>
        <w:t xml:space="preserve"> </w:t>
      </w:r>
      <w:r>
        <w:rPr>
          <w:sz w:val="24"/>
        </w:rPr>
        <w:t>строй</w:t>
      </w:r>
      <w:r>
        <w:rPr>
          <w:spacing w:val="40"/>
          <w:sz w:val="24"/>
        </w:rPr>
        <w:t xml:space="preserve"> </w:t>
      </w:r>
      <w:r>
        <w:rPr>
          <w:sz w:val="24"/>
        </w:rPr>
        <w:t>и символическое значение его декора; знать о разнообразии форм и украшений народного праздничного</w:t>
      </w:r>
      <w:r>
        <w:rPr>
          <w:spacing w:val="40"/>
          <w:sz w:val="24"/>
        </w:rPr>
        <w:t xml:space="preserve"> </w:t>
      </w:r>
      <w:r>
        <w:rPr>
          <w:sz w:val="24"/>
        </w:rPr>
        <w:t>костюма</w:t>
      </w:r>
      <w:r>
        <w:rPr>
          <w:spacing w:val="39"/>
          <w:sz w:val="24"/>
        </w:rPr>
        <w:t xml:space="preserve"> </w:t>
      </w:r>
      <w:r>
        <w:rPr>
          <w:sz w:val="24"/>
        </w:rPr>
        <w:t>различных</w:t>
      </w:r>
      <w:r>
        <w:rPr>
          <w:spacing w:val="37"/>
          <w:sz w:val="24"/>
        </w:rPr>
        <w:t xml:space="preserve"> </w:t>
      </w:r>
      <w:r>
        <w:rPr>
          <w:sz w:val="24"/>
        </w:rPr>
        <w:t>регионов</w:t>
      </w:r>
      <w:r>
        <w:rPr>
          <w:spacing w:val="39"/>
          <w:sz w:val="24"/>
        </w:rPr>
        <w:t xml:space="preserve"> </w:t>
      </w:r>
      <w:r>
        <w:rPr>
          <w:sz w:val="24"/>
        </w:rPr>
        <w:t>страны;</w:t>
      </w:r>
      <w:r>
        <w:rPr>
          <w:spacing w:val="40"/>
          <w:sz w:val="24"/>
        </w:rPr>
        <w:t xml:space="preserve"> </w:t>
      </w:r>
      <w:r>
        <w:rPr>
          <w:sz w:val="24"/>
        </w:rPr>
        <w:t>уметь</w:t>
      </w:r>
      <w:r>
        <w:rPr>
          <w:spacing w:val="40"/>
          <w:sz w:val="24"/>
        </w:rPr>
        <w:t xml:space="preserve"> </w:t>
      </w:r>
      <w:r>
        <w:rPr>
          <w:sz w:val="24"/>
        </w:rPr>
        <w:t>изобразить</w:t>
      </w:r>
      <w:r>
        <w:rPr>
          <w:spacing w:val="40"/>
          <w:sz w:val="24"/>
        </w:rPr>
        <w:t xml:space="preserve"> </w:t>
      </w:r>
      <w:r>
        <w:rPr>
          <w:sz w:val="24"/>
        </w:rPr>
        <w:t>или</w:t>
      </w:r>
      <w:r>
        <w:rPr>
          <w:spacing w:val="40"/>
          <w:sz w:val="24"/>
        </w:rPr>
        <w:t xml:space="preserve"> </w:t>
      </w:r>
      <w:r>
        <w:rPr>
          <w:sz w:val="24"/>
        </w:rPr>
        <w:t>смоделировать традиционный народный костюм;</w:t>
      </w:r>
    </w:p>
    <w:p w:rsidR="00B25ECF" w:rsidRDefault="00B25ECF" w:rsidP="00B25ECF">
      <w:pPr>
        <w:rPr>
          <w:rFonts w:ascii="Wingdings" w:hAnsi="Wingdings"/>
          <w:sz w:val="24"/>
        </w:rPr>
        <w:sectPr w:rsidR="00B25ECF">
          <w:pgSz w:w="11920" w:h="16850"/>
          <w:pgMar w:top="1340" w:right="60" w:bottom="780" w:left="160" w:header="0" w:footer="558" w:gutter="0"/>
          <w:cols w:space="720"/>
        </w:sectPr>
      </w:pPr>
    </w:p>
    <w:p w:rsidR="00B25ECF" w:rsidRDefault="00B25ECF" w:rsidP="00B25ECF">
      <w:pPr>
        <w:pStyle w:val="a7"/>
        <w:numPr>
          <w:ilvl w:val="2"/>
          <w:numId w:val="84"/>
        </w:numPr>
        <w:tabs>
          <w:tab w:val="left" w:pos="1965"/>
        </w:tabs>
        <w:spacing w:before="80" w:line="235" w:lineRule="auto"/>
        <w:ind w:right="797" w:firstLine="561"/>
        <w:rPr>
          <w:rFonts w:ascii="Wingdings" w:hAnsi="Wingdings"/>
          <w:sz w:val="24"/>
        </w:rPr>
      </w:pPr>
      <w:r>
        <w:rPr>
          <w:sz w:val="24"/>
        </w:rPr>
        <w:lastRenderedPageBreak/>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B25ECF" w:rsidRDefault="00B25ECF" w:rsidP="00B25ECF">
      <w:pPr>
        <w:pStyle w:val="a7"/>
        <w:numPr>
          <w:ilvl w:val="2"/>
          <w:numId w:val="84"/>
        </w:numPr>
        <w:tabs>
          <w:tab w:val="left" w:pos="1965"/>
        </w:tabs>
        <w:spacing w:before="7"/>
        <w:ind w:right="785" w:firstLine="561"/>
        <w:rPr>
          <w:rFonts w:ascii="Wingdings" w:hAnsi="Wingdings"/>
          <w:sz w:val="24"/>
        </w:rPr>
      </w:pPr>
      <w:r>
        <w:rPr>
          <w:sz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B25ECF" w:rsidRDefault="00B25ECF" w:rsidP="00B25ECF">
      <w:pPr>
        <w:pStyle w:val="a7"/>
        <w:numPr>
          <w:ilvl w:val="2"/>
          <w:numId w:val="84"/>
        </w:numPr>
        <w:tabs>
          <w:tab w:val="left" w:pos="1965"/>
        </w:tabs>
        <w:ind w:right="785" w:firstLine="561"/>
        <w:rPr>
          <w:rFonts w:ascii="Wingdings" w:hAnsi="Wingdings"/>
          <w:sz w:val="24"/>
        </w:rPr>
      </w:pPr>
      <w:r>
        <w:rPr>
          <w:sz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B25ECF" w:rsidRDefault="00B25ECF" w:rsidP="00B25ECF">
      <w:pPr>
        <w:pStyle w:val="a7"/>
        <w:numPr>
          <w:ilvl w:val="2"/>
          <w:numId w:val="84"/>
        </w:numPr>
        <w:tabs>
          <w:tab w:val="left" w:pos="1965"/>
        </w:tabs>
        <w:spacing w:line="242" w:lineRule="auto"/>
        <w:ind w:right="794" w:firstLine="561"/>
        <w:rPr>
          <w:rFonts w:ascii="Wingdings" w:hAnsi="Wingdings"/>
          <w:sz w:val="24"/>
        </w:rPr>
      </w:pPr>
      <w:r>
        <w:rPr>
          <w:sz w:val="24"/>
        </w:rPr>
        <w:t>объяснять значение народных промыслов и традиций художественного ремесла в современной жизни;</w:t>
      </w:r>
    </w:p>
    <w:p w:rsidR="00B25ECF" w:rsidRDefault="00B25ECF" w:rsidP="00B25ECF">
      <w:pPr>
        <w:pStyle w:val="a7"/>
        <w:numPr>
          <w:ilvl w:val="2"/>
          <w:numId w:val="84"/>
        </w:numPr>
        <w:tabs>
          <w:tab w:val="left" w:pos="1966"/>
        </w:tabs>
        <w:spacing w:line="242" w:lineRule="auto"/>
        <w:ind w:left="1966" w:right="2320"/>
        <w:rPr>
          <w:rFonts w:ascii="Wingdings" w:hAnsi="Wingdings"/>
          <w:sz w:val="24"/>
        </w:rPr>
      </w:pPr>
      <w:r>
        <w:rPr>
          <w:sz w:val="24"/>
        </w:rPr>
        <w:t>рассказывать о</w:t>
      </w:r>
      <w:r>
        <w:rPr>
          <w:spacing w:val="40"/>
          <w:sz w:val="24"/>
        </w:rPr>
        <w:t xml:space="preserve"> </w:t>
      </w:r>
      <w:r>
        <w:rPr>
          <w:sz w:val="24"/>
        </w:rPr>
        <w:t>происхождении</w:t>
      </w:r>
      <w:r>
        <w:rPr>
          <w:spacing w:val="40"/>
          <w:sz w:val="24"/>
        </w:rPr>
        <w:t xml:space="preserve"> </w:t>
      </w:r>
      <w:r>
        <w:rPr>
          <w:sz w:val="24"/>
        </w:rPr>
        <w:t>народных</w:t>
      </w:r>
      <w:r>
        <w:rPr>
          <w:spacing w:val="40"/>
          <w:sz w:val="24"/>
        </w:rPr>
        <w:t xml:space="preserve"> </w:t>
      </w:r>
      <w:r>
        <w:rPr>
          <w:sz w:val="24"/>
        </w:rPr>
        <w:t>художественных промыслов; о</w:t>
      </w:r>
    </w:p>
    <w:p w:rsidR="00B25ECF" w:rsidRDefault="00B25ECF" w:rsidP="00B25ECF">
      <w:pPr>
        <w:pStyle w:val="a0"/>
        <w:spacing w:line="274" w:lineRule="exact"/>
      </w:pPr>
      <w:r>
        <w:t>соотношении</w:t>
      </w:r>
      <w:r>
        <w:rPr>
          <w:spacing w:val="-8"/>
        </w:rPr>
        <w:t xml:space="preserve"> </w:t>
      </w:r>
      <w:r>
        <w:t>ремесла</w:t>
      </w:r>
      <w:r>
        <w:rPr>
          <w:spacing w:val="-4"/>
        </w:rPr>
        <w:t xml:space="preserve"> </w:t>
      </w:r>
      <w:r>
        <w:t>и</w:t>
      </w:r>
      <w:r>
        <w:rPr>
          <w:spacing w:val="-5"/>
        </w:rPr>
        <w:t xml:space="preserve"> </w:t>
      </w:r>
      <w:r>
        <w:rPr>
          <w:spacing w:val="-2"/>
        </w:rPr>
        <w:t>искусства;</w:t>
      </w:r>
    </w:p>
    <w:p w:rsidR="00B25ECF" w:rsidRDefault="00B25ECF" w:rsidP="00B25ECF">
      <w:pPr>
        <w:pStyle w:val="a7"/>
        <w:numPr>
          <w:ilvl w:val="2"/>
          <w:numId w:val="84"/>
        </w:numPr>
        <w:tabs>
          <w:tab w:val="left" w:pos="1965"/>
        </w:tabs>
        <w:ind w:right="795" w:firstLine="561"/>
        <w:rPr>
          <w:rFonts w:ascii="Wingdings" w:hAnsi="Wingdings"/>
          <w:sz w:val="24"/>
        </w:rPr>
      </w:pPr>
      <w:r>
        <w:rPr>
          <w:sz w:val="24"/>
        </w:rPr>
        <w:t>называть характерные черты орнаментов и изделий ряда отечественных народных художественных промыслов;</w:t>
      </w:r>
    </w:p>
    <w:p w:rsidR="00B25ECF" w:rsidRDefault="00B25ECF" w:rsidP="00B25ECF">
      <w:pPr>
        <w:pStyle w:val="a7"/>
        <w:numPr>
          <w:ilvl w:val="2"/>
          <w:numId w:val="84"/>
        </w:numPr>
        <w:tabs>
          <w:tab w:val="left" w:pos="1965"/>
        </w:tabs>
        <w:spacing w:line="235" w:lineRule="auto"/>
        <w:ind w:right="798" w:firstLine="561"/>
        <w:rPr>
          <w:rFonts w:ascii="Wingdings" w:hAnsi="Wingdings"/>
          <w:sz w:val="24"/>
        </w:rPr>
      </w:pPr>
      <w:r>
        <w:rPr>
          <w:sz w:val="24"/>
        </w:rPr>
        <w:t>характеризовать древние образы народного искусства в произведениях современных народных промыслов;</w:t>
      </w:r>
    </w:p>
    <w:p w:rsidR="00B25ECF" w:rsidRDefault="00B25ECF" w:rsidP="00B25ECF">
      <w:pPr>
        <w:pStyle w:val="a7"/>
        <w:numPr>
          <w:ilvl w:val="2"/>
          <w:numId w:val="84"/>
        </w:numPr>
        <w:tabs>
          <w:tab w:val="left" w:pos="1966"/>
          <w:tab w:val="left" w:pos="7634"/>
        </w:tabs>
        <w:spacing w:before="3" w:line="237" w:lineRule="auto"/>
        <w:ind w:left="1966" w:right="2324"/>
        <w:rPr>
          <w:rFonts w:ascii="Wingdings" w:hAnsi="Wingdings"/>
          <w:sz w:val="24"/>
        </w:rPr>
      </w:pPr>
      <w:r>
        <w:rPr>
          <w:sz w:val="24"/>
        </w:rPr>
        <w:t>уметь</w:t>
      </w:r>
      <w:r>
        <w:rPr>
          <w:spacing w:val="40"/>
          <w:sz w:val="24"/>
        </w:rPr>
        <w:t xml:space="preserve"> </w:t>
      </w:r>
      <w:r>
        <w:rPr>
          <w:sz w:val="24"/>
        </w:rPr>
        <w:t>перечислять</w:t>
      </w:r>
      <w:r>
        <w:rPr>
          <w:spacing w:val="40"/>
          <w:sz w:val="24"/>
        </w:rPr>
        <w:t xml:space="preserve"> </w:t>
      </w:r>
      <w:r>
        <w:rPr>
          <w:sz w:val="24"/>
        </w:rPr>
        <w:t>материалы,</w:t>
      </w:r>
      <w:r>
        <w:rPr>
          <w:spacing w:val="80"/>
          <w:w w:val="150"/>
          <w:sz w:val="24"/>
        </w:rPr>
        <w:t xml:space="preserve"> </w:t>
      </w:r>
      <w:r>
        <w:rPr>
          <w:sz w:val="24"/>
        </w:rPr>
        <w:t>используемые</w:t>
      </w:r>
      <w:r>
        <w:rPr>
          <w:sz w:val="24"/>
        </w:rPr>
        <w:tab/>
        <w:t xml:space="preserve">в народных </w:t>
      </w:r>
      <w:r>
        <w:rPr>
          <w:spacing w:val="-2"/>
          <w:sz w:val="24"/>
        </w:rPr>
        <w:t>художественных</w:t>
      </w:r>
    </w:p>
    <w:p w:rsidR="00B25ECF" w:rsidRDefault="00B25ECF" w:rsidP="00B25ECF">
      <w:pPr>
        <w:pStyle w:val="a0"/>
        <w:spacing w:before="4" w:line="275" w:lineRule="exact"/>
      </w:pPr>
      <w:r>
        <w:t>промыслах:</w:t>
      </w:r>
      <w:r>
        <w:rPr>
          <w:spacing w:val="-4"/>
        </w:rPr>
        <w:t xml:space="preserve"> </w:t>
      </w:r>
      <w:r>
        <w:t>дерево,</w:t>
      </w:r>
      <w:r>
        <w:rPr>
          <w:spacing w:val="-5"/>
        </w:rPr>
        <w:t xml:space="preserve"> </w:t>
      </w:r>
      <w:r>
        <w:t>глина,</w:t>
      </w:r>
      <w:r>
        <w:rPr>
          <w:spacing w:val="-7"/>
        </w:rPr>
        <w:t xml:space="preserve"> </w:t>
      </w:r>
      <w:r>
        <w:t>металл,</w:t>
      </w:r>
      <w:r>
        <w:rPr>
          <w:spacing w:val="-2"/>
        </w:rPr>
        <w:t xml:space="preserve"> </w:t>
      </w:r>
      <w:r>
        <w:t>стекло,</w:t>
      </w:r>
      <w:r>
        <w:rPr>
          <w:spacing w:val="-5"/>
        </w:rPr>
        <w:t xml:space="preserve"> </w:t>
      </w:r>
      <w:r>
        <w:rPr>
          <w:spacing w:val="-4"/>
        </w:rPr>
        <w:t>др.;</w:t>
      </w:r>
    </w:p>
    <w:p w:rsidR="00B25ECF" w:rsidRDefault="00B25ECF" w:rsidP="00B25ECF">
      <w:pPr>
        <w:pStyle w:val="a7"/>
        <w:numPr>
          <w:ilvl w:val="2"/>
          <w:numId w:val="84"/>
        </w:numPr>
        <w:tabs>
          <w:tab w:val="left" w:pos="1965"/>
        </w:tabs>
        <w:spacing w:line="242" w:lineRule="auto"/>
        <w:ind w:right="802" w:firstLine="561"/>
        <w:jc w:val="left"/>
        <w:rPr>
          <w:rFonts w:ascii="Wingdings" w:hAnsi="Wingdings"/>
          <w:sz w:val="24"/>
        </w:rPr>
      </w:pPr>
      <w:r>
        <w:rPr>
          <w:sz w:val="24"/>
        </w:rPr>
        <w:t>различать изделия народных художественных промыслов по материалу изготовления и технике декора;</w:t>
      </w:r>
    </w:p>
    <w:p w:rsidR="00B25ECF" w:rsidRDefault="00B25ECF" w:rsidP="00B25ECF">
      <w:pPr>
        <w:pStyle w:val="a7"/>
        <w:numPr>
          <w:ilvl w:val="2"/>
          <w:numId w:val="84"/>
        </w:numPr>
        <w:tabs>
          <w:tab w:val="left" w:pos="1965"/>
        </w:tabs>
        <w:spacing w:line="242" w:lineRule="auto"/>
        <w:ind w:right="796" w:firstLine="561"/>
        <w:jc w:val="left"/>
        <w:rPr>
          <w:rFonts w:ascii="Wingdings" w:hAnsi="Wingdings"/>
          <w:sz w:val="24"/>
        </w:rPr>
      </w:pPr>
      <w:r>
        <w:rPr>
          <w:sz w:val="24"/>
        </w:rPr>
        <w:t>объяснять</w:t>
      </w:r>
      <w:r>
        <w:rPr>
          <w:spacing w:val="40"/>
          <w:sz w:val="24"/>
        </w:rPr>
        <w:t xml:space="preserve"> </w:t>
      </w:r>
      <w:r>
        <w:rPr>
          <w:sz w:val="24"/>
        </w:rPr>
        <w:t>связь</w:t>
      </w:r>
      <w:r>
        <w:rPr>
          <w:spacing w:val="40"/>
          <w:sz w:val="24"/>
        </w:rPr>
        <w:t xml:space="preserve"> </w:t>
      </w:r>
      <w:r>
        <w:rPr>
          <w:sz w:val="24"/>
        </w:rPr>
        <w:t>между</w:t>
      </w:r>
      <w:r>
        <w:rPr>
          <w:spacing w:val="40"/>
          <w:sz w:val="24"/>
        </w:rPr>
        <w:t xml:space="preserve"> </w:t>
      </w:r>
      <w:r>
        <w:rPr>
          <w:sz w:val="24"/>
        </w:rPr>
        <w:t>материалом,</w:t>
      </w:r>
      <w:r>
        <w:rPr>
          <w:spacing w:val="40"/>
          <w:sz w:val="24"/>
        </w:rPr>
        <w:t xml:space="preserve"> </w:t>
      </w:r>
      <w:r>
        <w:rPr>
          <w:sz w:val="24"/>
        </w:rPr>
        <w:t>формой</w:t>
      </w:r>
      <w:r>
        <w:rPr>
          <w:spacing w:val="40"/>
          <w:sz w:val="24"/>
        </w:rPr>
        <w:t xml:space="preserve"> </w:t>
      </w:r>
      <w:r>
        <w:rPr>
          <w:sz w:val="24"/>
        </w:rPr>
        <w:t>и</w:t>
      </w:r>
      <w:r>
        <w:rPr>
          <w:spacing w:val="40"/>
          <w:sz w:val="24"/>
        </w:rPr>
        <w:t xml:space="preserve"> </w:t>
      </w:r>
      <w:r>
        <w:rPr>
          <w:sz w:val="24"/>
        </w:rPr>
        <w:t>техникой</w:t>
      </w:r>
      <w:r>
        <w:rPr>
          <w:spacing w:val="40"/>
          <w:sz w:val="24"/>
        </w:rPr>
        <w:t xml:space="preserve"> </w:t>
      </w:r>
      <w:r>
        <w:rPr>
          <w:sz w:val="24"/>
        </w:rPr>
        <w:t>декора</w:t>
      </w:r>
      <w:r>
        <w:rPr>
          <w:spacing w:val="40"/>
          <w:sz w:val="24"/>
        </w:rPr>
        <w:t xml:space="preserve"> </w:t>
      </w:r>
      <w:r>
        <w:rPr>
          <w:sz w:val="24"/>
        </w:rPr>
        <w:t>в</w:t>
      </w:r>
      <w:r>
        <w:rPr>
          <w:spacing w:val="40"/>
          <w:sz w:val="24"/>
        </w:rPr>
        <w:t xml:space="preserve"> </w:t>
      </w:r>
      <w:r>
        <w:rPr>
          <w:sz w:val="24"/>
        </w:rPr>
        <w:t>произведениях</w:t>
      </w:r>
      <w:r>
        <w:rPr>
          <w:spacing w:val="80"/>
          <w:sz w:val="24"/>
        </w:rPr>
        <w:t xml:space="preserve"> </w:t>
      </w:r>
      <w:r>
        <w:rPr>
          <w:sz w:val="24"/>
        </w:rPr>
        <w:t>народных промыслов;</w:t>
      </w:r>
    </w:p>
    <w:p w:rsidR="00B25ECF" w:rsidRDefault="00B25ECF" w:rsidP="00B25ECF">
      <w:pPr>
        <w:pStyle w:val="a7"/>
        <w:numPr>
          <w:ilvl w:val="2"/>
          <w:numId w:val="84"/>
        </w:numPr>
        <w:tabs>
          <w:tab w:val="left" w:pos="1965"/>
        </w:tabs>
        <w:spacing w:line="242" w:lineRule="auto"/>
        <w:ind w:right="793" w:firstLine="561"/>
        <w:jc w:val="left"/>
        <w:rPr>
          <w:rFonts w:ascii="Wingdings" w:hAnsi="Wingdings"/>
          <w:sz w:val="24"/>
        </w:rPr>
      </w:pPr>
      <w:r>
        <w:rPr>
          <w:sz w:val="24"/>
        </w:rPr>
        <w:t>иметь представление о приѐмах и последовательности работы при создании изделий некоторых художественных промыслов;</w:t>
      </w:r>
    </w:p>
    <w:p w:rsidR="00B25ECF" w:rsidRDefault="00B25ECF" w:rsidP="00B25ECF">
      <w:pPr>
        <w:pStyle w:val="a7"/>
        <w:numPr>
          <w:ilvl w:val="2"/>
          <w:numId w:val="84"/>
        </w:numPr>
        <w:tabs>
          <w:tab w:val="left" w:pos="1965"/>
        </w:tabs>
        <w:spacing w:line="242" w:lineRule="auto"/>
        <w:ind w:right="797" w:firstLine="561"/>
        <w:jc w:val="left"/>
        <w:rPr>
          <w:rFonts w:ascii="Wingdings" w:hAnsi="Wingdings"/>
          <w:sz w:val="24"/>
        </w:rPr>
      </w:pPr>
      <w:r>
        <w:rPr>
          <w:sz w:val="24"/>
        </w:rPr>
        <w:t>уметь изображать фрагменты орнаментов, отдельные сюжеты, детали или общий вид изделий ряда отечественных художественных промыслов;</w:t>
      </w:r>
    </w:p>
    <w:p w:rsidR="00B25ECF" w:rsidRDefault="00B25ECF" w:rsidP="00B25ECF">
      <w:pPr>
        <w:pStyle w:val="a7"/>
        <w:numPr>
          <w:ilvl w:val="2"/>
          <w:numId w:val="84"/>
        </w:numPr>
        <w:tabs>
          <w:tab w:val="left" w:pos="1965"/>
        </w:tabs>
        <w:ind w:right="785" w:firstLine="561"/>
        <w:rPr>
          <w:rFonts w:ascii="Wingdings" w:hAnsi="Wingdings"/>
          <w:sz w:val="24"/>
        </w:rPr>
      </w:pPr>
      <w:r>
        <w:rPr>
          <w:sz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B25ECF" w:rsidRDefault="00B25ECF" w:rsidP="00B25ECF">
      <w:pPr>
        <w:pStyle w:val="a7"/>
        <w:numPr>
          <w:ilvl w:val="2"/>
          <w:numId w:val="84"/>
        </w:numPr>
        <w:tabs>
          <w:tab w:val="left" w:pos="1965"/>
        </w:tabs>
        <w:ind w:right="808" w:firstLine="561"/>
        <w:rPr>
          <w:rFonts w:ascii="Wingdings" w:hAnsi="Wingdings"/>
          <w:sz w:val="24"/>
        </w:rPr>
      </w:pPr>
      <w:r>
        <w:rPr>
          <w:sz w:val="24"/>
        </w:rPr>
        <w:t>понимать и объяснять значение государственной символики, иметь представление о значении и содержании геральдики;</w:t>
      </w:r>
    </w:p>
    <w:p w:rsidR="00B25ECF" w:rsidRDefault="00B25ECF" w:rsidP="00B25ECF">
      <w:pPr>
        <w:pStyle w:val="a7"/>
        <w:numPr>
          <w:ilvl w:val="2"/>
          <w:numId w:val="84"/>
        </w:numPr>
        <w:tabs>
          <w:tab w:val="left" w:pos="1965"/>
        </w:tabs>
        <w:ind w:right="785" w:firstLine="561"/>
        <w:rPr>
          <w:rFonts w:ascii="Wingdings" w:hAnsi="Wingdings"/>
          <w:sz w:val="24"/>
        </w:rPr>
      </w:pPr>
      <w:r>
        <w:rPr>
          <w:sz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B25ECF" w:rsidRDefault="00B25ECF" w:rsidP="00B25ECF">
      <w:pPr>
        <w:pStyle w:val="a7"/>
        <w:numPr>
          <w:ilvl w:val="2"/>
          <w:numId w:val="84"/>
        </w:numPr>
        <w:tabs>
          <w:tab w:val="left" w:pos="1965"/>
        </w:tabs>
        <w:ind w:right="788" w:firstLine="561"/>
        <w:rPr>
          <w:rFonts w:ascii="Wingdings" w:hAnsi="Wingdings"/>
          <w:sz w:val="24"/>
        </w:rPr>
      </w:pPr>
      <w:r>
        <w:rPr>
          <w:sz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литьѐ, гобелен и т. д.;</w:t>
      </w:r>
    </w:p>
    <w:p w:rsidR="00B25ECF" w:rsidRDefault="00B25ECF" w:rsidP="00B25ECF">
      <w:pPr>
        <w:pStyle w:val="a7"/>
        <w:numPr>
          <w:ilvl w:val="2"/>
          <w:numId w:val="84"/>
        </w:numPr>
        <w:tabs>
          <w:tab w:val="left" w:pos="1965"/>
        </w:tabs>
        <w:spacing w:line="237" w:lineRule="auto"/>
        <w:ind w:right="804" w:firstLine="561"/>
        <w:rPr>
          <w:rFonts w:ascii="Wingdings" w:hAnsi="Wingdings"/>
          <w:sz w:val="24"/>
        </w:rPr>
      </w:pPr>
      <w:r>
        <w:rPr>
          <w:sz w:val="24"/>
        </w:rPr>
        <w:t>овладевать навыками коллективной практической творческой работы по оформлению пространства школы и школьных праздников.</w:t>
      </w:r>
    </w:p>
    <w:p w:rsidR="00B25ECF" w:rsidRDefault="00B25ECF" w:rsidP="00B25ECF">
      <w:pPr>
        <w:pStyle w:val="Heading3"/>
      </w:pPr>
      <w:r>
        <w:t>Модуль</w:t>
      </w:r>
      <w:r>
        <w:rPr>
          <w:spacing w:val="-7"/>
        </w:rPr>
        <w:t xml:space="preserve"> </w:t>
      </w:r>
      <w:r>
        <w:t>№</w:t>
      </w:r>
      <w:r>
        <w:rPr>
          <w:spacing w:val="-6"/>
        </w:rPr>
        <w:t xml:space="preserve"> </w:t>
      </w:r>
      <w:r>
        <w:t>2</w:t>
      </w:r>
      <w:r>
        <w:rPr>
          <w:spacing w:val="-2"/>
        </w:rPr>
        <w:t xml:space="preserve"> </w:t>
      </w:r>
      <w:r>
        <w:t>«Живопись,</w:t>
      </w:r>
      <w:r>
        <w:rPr>
          <w:spacing w:val="-6"/>
        </w:rPr>
        <w:t xml:space="preserve"> </w:t>
      </w:r>
      <w:r>
        <w:t>графика,</w:t>
      </w:r>
      <w:r>
        <w:rPr>
          <w:spacing w:val="-2"/>
        </w:rPr>
        <w:t xml:space="preserve"> скульптура»:</w:t>
      </w:r>
    </w:p>
    <w:p w:rsidR="00B25ECF" w:rsidRDefault="00B25ECF" w:rsidP="00B25ECF">
      <w:pPr>
        <w:pStyle w:val="a7"/>
        <w:numPr>
          <w:ilvl w:val="2"/>
          <w:numId w:val="84"/>
        </w:numPr>
        <w:tabs>
          <w:tab w:val="left" w:pos="1965"/>
        </w:tabs>
        <w:ind w:right="793" w:firstLine="561"/>
        <w:rPr>
          <w:rFonts w:ascii="Wingdings" w:hAnsi="Wingdings"/>
          <w:sz w:val="24"/>
        </w:rPr>
      </w:pPr>
      <w:r>
        <w:rPr>
          <w:sz w:val="24"/>
        </w:rPr>
        <w:t>характеризовать различия между пространственными и временными</w:t>
      </w:r>
      <w:r>
        <w:rPr>
          <w:spacing w:val="40"/>
          <w:sz w:val="24"/>
        </w:rPr>
        <w:t xml:space="preserve"> </w:t>
      </w:r>
      <w:r>
        <w:rPr>
          <w:sz w:val="24"/>
        </w:rPr>
        <w:t>видами искусства и их значение в жизни людей; объяснять причины деления пространственных искусств на виды;</w:t>
      </w:r>
    </w:p>
    <w:p w:rsidR="00B25ECF" w:rsidRDefault="00B25ECF" w:rsidP="00B25ECF">
      <w:pPr>
        <w:pStyle w:val="a7"/>
        <w:numPr>
          <w:ilvl w:val="2"/>
          <w:numId w:val="84"/>
        </w:numPr>
        <w:tabs>
          <w:tab w:val="left" w:pos="1965"/>
        </w:tabs>
        <w:spacing w:line="242" w:lineRule="auto"/>
        <w:ind w:right="793" w:firstLine="561"/>
        <w:rPr>
          <w:rFonts w:ascii="Wingdings" w:hAnsi="Wingdings"/>
          <w:sz w:val="24"/>
        </w:rPr>
      </w:pPr>
      <w:r>
        <w:rPr>
          <w:sz w:val="24"/>
        </w:rPr>
        <w:t>знать основные виды живописи, графики и скульптуры, объяснять их назначение в жизни людей.</w:t>
      </w:r>
    </w:p>
    <w:p w:rsidR="00B25ECF" w:rsidRDefault="00B25ECF" w:rsidP="00B25ECF">
      <w:pPr>
        <w:pStyle w:val="Heading3"/>
        <w:spacing w:line="240" w:lineRule="auto"/>
      </w:pPr>
      <w:r>
        <w:t>Язык</w:t>
      </w:r>
      <w:r>
        <w:rPr>
          <w:spacing w:val="-7"/>
        </w:rPr>
        <w:t xml:space="preserve"> </w:t>
      </w:r>
      <w:r>
        <w:t>изобразительного</w:t>
      </w:r>
      <w:r>
        <w:rPr>
          <w:spacing w:val="-10"/>
        </w:rPr>
        <w:t xml:space="preserve"> </w:t>
      </w:r>
      <w:r>
        <w:t>искусства</w:t>
      </w:r>
      <w:r>
        <w:rPr>
          <w:spacing w:val="-9"/>
        </w:rPr>
        <w:t xml:space="preserve"> </w:t>
      </w:r>
      <w:r>
        <w:t>и</w:t>
      </w:r>
      <w:r>
        <w:rPr>
          <w:spacing w:val="-4"/>
        </w:rPr>
        <w:t xml:space="preserve"> </w:t>
      </w:r>
      <w:r>
        <w:t>его</w:t>
      </w:r>
      <w:r>
        <w:rPr>
          <w:spacing w:val="-9"/>
        </w:rPr>
        <w:t xml:space="preserve"> </w:t>
      </w:r>
      <w:r>
        <w:t>выразительные</w:t>
      </w:r>
      <w:r>
        <w:rPr>
          <w:spacing w:val="-7"/>
        </w:rPr>
        <w:t xml:space="preserve"> </w:t>
      </w:r>
      <w:r>
        <w:rPr>
          <w:spacing w:val="-2"/>
        </w:rPr>
        <w:t>средства:</w:t>
      </w:r>
    </w:p>
    <w:p w:rsidR="00B25ECF" w:rsidRDefault="00B25ECF" w:rsidP="00B25ECF">
      <w:pPr>
        <w:sectPr w:rsidR="00B25ECF">
          <w:pgSz w:w="11920" w:h="16850"/>
          <w:pgMar w:top="1060" w:right="60" w:bottom="780" w:left="160" w:header="0" w:footer="558" w:gutter="0"/>
          <w:cols w:space="720"/>
        </w:sectPr>
      </w:pPr>
    </w:p>
    <w:p w:rsidR="00B25ECF" w:rsidRDefault="00B25ECF" w:rsidP="00B25ECF">
      <w:pPr>
        <w:pStyle w:val="a7"/>
        <w:numPr>
          <w:ilvl w:val="2"/>
          <w:numId w:val="84"/>
        </w:numPr>
        <w:tabs>
          <w:tab w:val="left" w:pos="1965"/>
        </w:tabs>
        <w:spacing w:before="80" w:line="235" w:lineRule="auto"/>
        <w:ind w:right="799" w:firstLine="561"/>
        <w:rPr>
          <w:rFonts w:ascii="Wingdings" w:hAnsi="Wingdings"/>
          <w:sz w:val="24"/>
        </w:rPr>
      </w:pPr>
      <w:r>
        <w:rPr>
          <w:sz w:val="24"/>
        </w:rPr>
        <w:lastRenderedPageBreak/>
        <w:t>различать и характеризовать традиционные художественные материалы для графики, живописи, скульптуры;</w:t>
      </w:r>
    </w:p>
    <w:p w:rsidR="00B25ECF" w:rsidRDefault="00B25ECF" w:rsidP="00B25ECF">
      <w:pPr>
        <w:pStyle w:val="a7"/>
        <w:numPr>
          <w:ilvl w:val="2"/>
          <w:numId w:val="84"/>
        </w:numPr>
        <w:tabs>
          <w:tab w:val="left" w:pos="1965"/>
        </w:tabs>
        <w:spacing w:before="12" w:line="235" w:lineRule="auto"/>
        <w:ind w:right="793" w:firstLine="561"/>
        <w:rPr>
          <w:rFonts w:ascii="Wingdings" w:hAnsi="Wingdings"/>
          <w:sz w:val="24"/>
        </w:rPr>
      </w:pPr>
      <w:r>
        <w:rPr>
          <w:sz w:val="24"/>
        </w:rPr>
        <w:t>осознавать</w:t>
      </w:r>
      <w:r>
        <w:rPr>
          <w:spacing w:val="-2"/>
          <w:sz w:val="24"/>
        </w:rPr>
        <w:t xml:space="preserve"> </w:t>
      </w:r>
      <w:r>
        <w:rPr>
          <w:sz w:val="24"/>
        </w:rPr>
        <w:t>значение</w:t>
      </w:r>
      <w:r>
        <w:rPr>
          <w:spacing w:val="-3"/>
          <w:sz w:val="24"/>
        </w:rPr>
        <w:t xml:space="preserve"> </w:t>
      </w:r>
      <w:r>
        <w:rPr>
          <w:sz w:val="24"/>
        </w:rPr>
        <w:t>материала</w:t>
      </w:r>
      <w:r>
        <w:rPr>
          <w:spacing w:val="-3"/>
          <w:sz w:val="24"/>
        </w:rPr>
        <w:t xml:space="preserve"> </w:t>
      </w:r>
      <w:r>
        <w:rPr>
          <w:sz w:val="24"/>
        </w:rPr>
        <w:t>в</w:t>
      </w:r>
      <w:r>
        <w:rPr>
          <w:spacing w:val="-3"/>
          <w:sz w:val="24"/>
        </w:rPr>
        <w:t xml:space="preserve"> </w:t>
      </w:r>
      <w:r>
        <w:rPr>
          <w:sz w:val="24"/>
        </w:rPr>
        <w:t>создании</w:t>
      </w:r>
      <w:r>
        <w:rPr>
          <w:spacing w:val="-6"/>
          <w:sz w:val="24"/>
        </w:rPr>
        <w:t xml:space="preserve"> </w:t>
      </w:r>
      <w:r>
        <w:rPr>
          <w:sz w:val="24"/>
        </w:rPr>
        <w:t>художественного</w:t>
      </w:r>
      <w:r>
        <w:rPr>
          <w:spacing w:val="-2"/>
          <w:sz w:val="24"/>
        </w:rPr>
        <w:t xml:space="preserve"> </w:t>
      </w:r>
      <w:r>
        <w:rPr>
          <w:sz w:val="24"/>
        </w:rPr>
        <w:t>образа; уметь</w:t>
      </w:r>
      <w:r>
        <w:rPr>
          <w:spacing w:val="-2"/>
          <w:sz w:val="24"/>
        </w:rPr>
        <w:t xml:space="preserve"> </w:t>
      </w:r>
      <w:r>
        <w:rPr>
          <w:sz w:val="24"/>
        </w:rPr>
        <w:t>различать</w:t>
      </w:r>
      <w:r>
        <w:rPr>
          <w:spacing w:val="-4"/>
          <w:sz w:val="24"/>
        </w:rPr>
        <w:t xml:space="preserve"> </w:t>
      </w:r>
      <w:r>
        <w:rPr>
          <w:sz w:val="24"/>
        </w:rPr>
        <w:t>и объяснять роль художественного материала в произведениях искусства;</w:t>
      </w:r>
    </w:p>
    <w:p w:rsidR="00B25ECF" w:rsidRDefault="00B25ECF" w:rsidP="00B25ECF">
      <w:pPr>
        <w:pStyle w:val="a7"/>
        <w:numPr>
          <w:ilvl w:val="2"/>
          <w:numId w:val="84"/>
        </w:numPr>
        <w:tabs>
          <w:tab w:val="left" w:pos="1965"/>
        </w:tabs>
        <w:spacing w:before="6"/>
        <w:ind w:right="791" w:firstLine="561"/>
        <w:rPr>
          <w:rFonts w:ascii="Wingdings" w:hAnsi="Wingdings"/>
          <w:sz w:val="24"/>
        </w:rPr>
      </w:pPr>
      <w:r>
        <w:rPr>
          <w:sz w:val="24"/>
        </w:rPr>
        <w:t>иметь практические навыки изображения карандашами разной жѐсткости, фломастерами, углѐм,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B25ECF" w:rsidRDefault="00B25ECF" w:rsidP="00B25ECF">
      <w:pPr>
        <w:pStyle w:val="a7"/>
        <w:numPr>
          <w:ilvl w:val="2"/>
          <w:numId w:val="84"/>
        </w:numPr>
        <w:tabs>
          <w:tab w:val="left" w:pos="1965"/>
        </w:tabs>
        <w:spacing w:line="242" w:lineRule="auto"/>
        <w:ind w:right="794" w:firstLine="561"/>
        <w:rPr>
          <w:rFonts w:ascii="Wingdings" w:hAnsi="Wingdings"/>
          <w:sz w:val="24"/>
        </w:rPr>
      </w:pPr>
      <w:r>
        <w:rPr>
          <w:sz w:val="24"/>
        </w:rPr>
        <w:t>иметь представление о различных художественных техниках в использовании художественных материалов;</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понимать</w:t>
      </w:r>
      <w:r>
        <w:rPr>
          <w:spacing w:val="-9"/>
          <w:sz w:val="24"/>
        </w:rPr>
        <w:t xml:space="preserve"> </w:t>
      </w:r>
      <w:r>
        <w:rPr>
          <w:sz w:val="24"/>
        </w:rPr>
        <w:t>роль</w:t>
      </w:r>
      <w:r>
        <w:rPr>
          <w:spacing w:val="-8"/>
          <w:sz w:val="24"/>
        </w:rPr>
        <w:t xml:space="preserve"> </w:t>
      </w:r>
      <w:r>
        <w:rPr>
          <w:sz w:val="24"/>
        </w:rPr>
        <w:t>рисунка</w:t>
      </w:r>
      <w:r>
        <w:rPr>
          <w:spacing w:val="-4"/>
          <w:sz w:val="24"/>
        </w:rPr>
        <w:t xml:space="preserve"> </w:t>
      </w:r>
      <w:r>
        <w:rPr>
          <w:sz w:val="24"/>
        </w:rPr>
        <w:t>как</w:t>
      </w:r>
      <w:r>
        <w:rPr>
          <w:spacing w:val="-5"/>
          <w:sz w:val="24"/>
        </w:rPr>
        <w:t xml:space="preserve"> </w:t>
      </w:r>
      <w:r>
        <w:rPr>
          <w:sz w:val="24"/>
        </w:rPr>
        <w:t>основы</w:t>
      </w:r>
      <w:r>
        <w:rPr>
          <w:spacing w:val="-10"/>
          <w:sz w:val="24"/>
        </w:rPr>
        <w:t xml:space="preserve"> </w:t>
      </w:r>
      <w:r>
        <w:rPr>
          <w:sz w:val="24"/>
        </w:rPr>
        <w:t>изобразительной</w:t>
      </w:r>
      <w:r>
        <w:rPr>
          <w:spacing w:val="-3"/>
          <w:sz w:val="24"/>
        </w:rPr>
        <w:t xml:space="preserve"> </w:t>
      </w:r>
      <w:r>
        <w:rPr>
          <w:spacing w:val="-2"/>
          <w:sz w:val="24"/>
        </w:rPr>
        <w:t>деятельности;</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иметь</w:t>
      </w:r>
      <w:r>
        <w:rPr>
          <w:spacing w:val="-11"/>
          <w:sz w:val="24"/>
        </w:rPr>
        <w:t xml:space="preserve"> </w:t>
      </w:r>
      <w:r>
        <w:rPr>
          <w:sz w:val="24"/>
        </w:rPr>
        <w:t>опыт</w:t>
      </w:r>
      <w:r>
        <w:rPr>
          <w:spacing w:val="-6"/>
          <w:sz w:val="24"/>
        </w:rPr>
        <w:t xml:space="preserve"> </w:t>
      </w:r>
      <w:r>
        <w:rPr>
          <w:sz w:val="24"/>
        </w:rPr>
        <w:t>учебного</w:t>
      </w:r>
      <w:r>
        <w:rPr>
          <w:spacing w:val="-2"/>
          <w:sz w:val="24"/>
        </w:rPr>
        <w:t xml:space="preserve"> </w:t>
      </w:r>
      <w:r>
        <w:rPr>
          <w:sz w:val="24"/>
        </w:rPr>
        <w:t>рисунка</w:t>
      </w:r>
      <w:r>
        <w:rPr>
          <w:spacing w:val="-4"/>
          <w:sz w:val="24"/>
        </w:rPr>
        <w:t xml:space="preserve"> </w:t>
      </w:r>
      <w:r>
        <w:rPr>
          <w:sz w:val="24"/>
        </w:rPr>
        <w:t>—</w:t>
      </w:r>
      <w:r>
        <w:rPr>
          <w:spacing w:val="-5"/>
          <w:sz w:val="24"/>
        </w:rPr>
        <w:t xml:space="preserve"> </w:t>
      </w:r>
      <w:r>
        <w:rPr>
          <w:sz w:val="24"/>
        </w:rPr>
        <w:t>светотеневого</w:t>
      </w:r>
      <w:r>
        <w:rPr>
          <w:spacing w:val="-3"/>
          <w:sz w:val="24"/>
        </w:rPr>
        <w:t xml:space="preserve"> </w:t>
      </w:r>
      <w:r>
        <w:rPr>
          <w:sz w:val="24"/>
        </w:rPr>
        <w:t>изображения</w:t>
      </w:r>
      <w:r>
        <w:rPr>
          <w:spacing w:val="-13"/>
          <w:sz w:val="24"/>
        </w:rPr>
        <w:t xml:space="preserve"> </w:t>
      </w:r>
      <w:r>
        <w:rPr>
          <w:sz w:val="24"/>
        </w:rPr>
        <w:t>объѐмных</w:t>
      </w:r>
      <w:r>
        <w:rPr>
          <w:spacing w:val="-9"/>
          <w:sz w:val="24"/>
        </w:rPr>
        <w:t xml:space="preserve"> </w:t>
      </w:r>
      <w:r>
        <w:rPr>
          <w:spacing w:val="-2"/>
          <w:sz w:val="24"/>
        </w:rPr>
        <w:t>форм;</w:t>
      </w:r>
    </w:p>
    <w:p w:rsidR="00B25ECF" w:rsidRDefault="00B25ECF" w:rsidP="00B25ECF">
      <w:pPr>
        <w:pStyle w:val="a7"/>
        <w:numPr>
          <w:ilvl w:val="2"/>
          <w:numId w:val="84"/>
        </w:numPr>
        <w:tabs>
          <w:tab w:val="left" w:pos="1965"/>
        </w:tabs>
        <w:spacing w:line="242" w:lineRule="auto"/>
        <w:ind w:right="803" w:firstLine="561"/>
        <w:rPr>
          <w:rFonts w:ascii="Wingdings" w:hAnsi="Wingdings"/>
          <w:sz w:val="24"/>
        </w:rPr>
      </w:pPr>
      <w:r>
        <w:rPr>
          <w:sz w:val="24"/>
        </w:rPr>
        <w:t>знать основы линейной перспективы и уметь изображать объѐмные геометрические тела на двухмерной плоскости;</w:t>
      </w:r>
    </w:p>
    <w:p w:rsidR="00B25ECF" w:rsidRDefault="00B25ECF" w:rsidP="00B25ECF">
      <w:pPr>
        <w:pStyle w:val="a7"/>
        <w:numPr>
          <w:ilvl w:val="2"/>
          <w:numId w:val="84"/>
        </w:numPr>
        <w:tabs>
          <w:tab w:val="left" w:pos="1965"/>
        </w:tabs>
        <w:spacing w:line="272" w:lineRule="exact"/>
        <w:ind w:left="1965" w:hanging="143"/>
        <w:rPr>
          <w:rFonts w:ascii="Wingdings" w:hAnsi="Wingdings"/>
          <w:sz w:val="24"/>
        </w:rPr>
      </w:pPr>
      <w:r>
        <w:rPr>
          <w:sz w:val="24"/>
        </w:rPr>
        <w:t>знать</w:t>
      </w:r>
      <w:r>
        <w:rPr>
          <w:spacing w:val="23"/>
          <w:sz w:val="24"/>
        </w:rPr>
        <w:t xml:space="preserve"> </w:t>
      </w:r>
      <w:r>
        <w:rPr>
          <w:sz w:val="24"/>
        </w:rPr>
        <w:t>понятия</w:t>
      </w:r>
      <w:r>
        <w:rPr>
          <w:spacing w:val="51"/>
          <w:w w:val="150"/>
          <w:sz w:val="24"/>
        </w:rPr>
        <w:t xml:space="preserve"> </w:t>
      </w:r>
      <w:r>
        <w:rPr>
          <w:sz w:val="24"/>
        </w:rPr>
        <w:t>графической</w:t>
      </w:r>
      <w:r>
        <w:rPr>
          <w:spacing w:val="76"/>
          <w:sz w:val="24"/>
        </w:rPr>
        <w:t xml:space="preserve"> </w:t>
      </w:r>
      <w:r>
        <w:rPr>
          <w:sz w:val="24"/>
        </w:rPr>
        <w:t>грамоты</w:t>
      </w:r>
      <w:r>
        <w:rPr>
          <w:spacing w:val="51"/>
          <w:w w:val="150"/>
          <w:sz w:val="24"/>
        </w:rPr>
        <w:t xml:space="preserve"> </w:t>
      </w:r>
      <w:r>
        <w:rPr>
          <w:sz w:val="24"/>
        </w:rPr>
        <w:t>изображения</w:t>
      </w:r>
      <w:r>
        <w:rPr>
          <w:spacing w:val="50"/>
          <w:w w:val="150"/>
          <w:sz w:val="24"/>
        </w:rPr>
        <w:t xml:space="preserve"> </w:t>
      </w:r>
      <w:r>
        <w:rPr>
          <w:sz w:val="24"/>
        </w:rPr>
        <w:t>предмета</w:t>
      </w:r>
      <w:r>
        <w:rPr>
          <w:spacing w:val="54"/>
          <w:w w:val="150"/>
          <w:sz w:val="24"/>
        </w:rPr>
        <w:t xml:space="preserve"> </w:t>
      </w:r>
      <w:r>
        <w:rPr>
          <w:sz w:val="24"/>
        </w:rPr>
        <w:t>«освещѐнная</w:t>
      </w:r>
      <w:r>
        <w:rPr>
          <w:spacing w:val="51"/>
          <w:w w:val="150"/>
          <w:sz w:val="24"/>
        </w:rPr>
        <w:t xml:space="preserve"> </w:t>
      </w:r>
      <w:r>
        <w:rPr>
          <w:spacing w:val="-2"/>
          <w:sz w:val="24"/>
        </w:rPr>
        <w:t>часть»,</w:t>
      </w:r>
    </w:p>
    <w:p w:rsidR="00B25ECF" w:rsidRDefault="00B25ECF" w:rsidP="00B25ECF">
      <w:pPr>
        <w:pStyle w:val="a0"/>
        <w:spacing w:line="237" w:lineRule="auto"/>
        <w:ind w:right="789"/>
      </w:pPr>
      <w:r>
        <w:t>«блик», «полутень», «собственная тень», «падающая тень»</w:t>
      </w:r>
      <w:r>
        <w:rPr>
          <w:spacing w:val="-1"/>
        </w:rPr>
        <w:t xml:space="preserve"> </w:t>
      </w:r>
      <w:r>
        <w:t xml:space="preserve">и уметь их применять в практике </w:t>
      </w:r>
      <w:r>
        <w:rPr>
          <w:spacing w:val="-2"/>
        </w:rPr>
        <w:t>рисунка;</w:t>
      </w:r>
    </w:p>
    <w:p w:rsidR="00B25ECF" w:rsidRDefault="00B25ECF" w:rsidP="00B25ECF">
      <w:pPr>
        <w:pStyle w:val="a7"/>
        <w:numPr>
          <w:ilvl w:val="2"/>
          <w:numId w:val="84"/>
        </w:numPr>
        <w:tabs>
          <w:tab w:val="left" w:pos="1965"/>
        </w:tabs>
        <w:spacing w:before="4" w:line="237" w:lineRule="auto"/>
        <w:ind w:right="793" w:firstLine="561"/>
        <w:rPr>
          <w:rFonts w:ascii="Wingdings" w:hAnsi="Wingdings"/>
          <w:sz w:val="24"/>
        </w:rPr>
      </w:pPr>
      <w:r>
        <w:rPr>
          <w:sz w:val="24"/>
        </w:rPr>
        <w:t>понимать содержание понятий «тон», «тональные отношения» и иметь опыт их визуального анализа;</w:t>
      </w:r>
    </w:p>
    <w:p w:rsidR="00B25ECF" w:rsidRDefault="00B25ECF" w:rsidP="00B25ECF">
      <w:pPr>
        <w:pStyle w:val="a7"/>
        <w:numPr>
          <w:ilvl w:val="2"/>
          <w:numId w:val="84"/>
        </w:numPr>
        <w:tabs>
          <w:tab w:val="left" w:pos="1965"/>
        </w:tabs>
        <w:spacing w:before="1"/>
        <w:ind w:right="794" w:firstLine="561"/>
        <w:rPr>
          <w:rFonts w:ascii="Wingdings" w:hAnsi="Wingdings"/>
          <w:sz w:val="24"/>
        </w:rPr>
      </w:pPr>
      <w:r>
        <w:rPr>
          <w:sz w:val="24"/>
        </w:rPr>
        <w:t xml:space="preserve">обладать навыком определения конструкции сложных форм, геометризации плоскостных и объѐмных форм, умением соотносить между собой пропорции частей внутри </w:t>
      </w:r>
      <w:r>
        <w:rPr>
          <w:spacing w:val="-2"/>
          <w:sz w:val="24"/>
        </w:rPr>
        <w:t>целого;</w:t>
      </w:r>
    </w:p>
    <w:p w:rsidR="00B25ECF" w:rsidRDefault="00B25ECF" w:rsidP="00B25ECF">
      <w:pPr>
        <w:pStyle w:val="a7"/>
        <w:numPr>
          <w:ilvl w:val="2"/>
          <w:numId w:val="84"/>
        </w:numPr>
        <w:tabs>
          <w:tab w:val="left" w:pos="1965"/>
        </w:tabs>
        <w:spacing w:before="5"/>
        <w:ind w:left="1965" w:hanging="143"/>
        <w:rPr>
          <w:rFonts w:ascii="Wingdings" w:hAnsi="Wingdings"/>
          <w:sz w:val="24"/>
        </w:rPr>
      </w:pPr>
      <w:r>
        <w:rPr>
          <w:sz w:val="24"/>
        </w:rPr>
        <w:t>иметь</w:t>
      </w:r>
      <w:r>
        <w:rPr>
          <w:spacing w:val="-13"/>
          <w:sz w:val="24"/>
        </w:rPr>
        <w:t xml:space="preserve"> </w:t>
      </w:r>
      <w:r>
        <w:rPr>
          <w:sz w:val="24"/>
        </w:rPr>
        <w:t>опыт</w:t>
      </w:r>
      <w:r>
        <w:rPr>
          <w:spacing w:val="-11"/>
          <w:sz w:val="24"/>
        </w:rPr>
        <w:t xml:space="preserve"> </w:t>
      </w:r>
      <w:r>
        <w:rPr>
          <w:sz w:val="24"/>
        </w:rPr>
        <w:t>линейного</w:t>
      </w:r>
      <w:r>
        <w:rPr>
          <w:spacing w:val="-4"/>
          <w:sz w:val="24"/>
        </w:rPr>
        <w:t xml:space="preserve"> </w:t>
      </w:r>
      <w:r>
        <w:rPr>
          <w:sz w:val="24"/>
        </w:rPr>
        <w:t>рисунка,</w:t>
      </w:r>
      <w:r>
        <w:rPr>
          <w:spacing w:val="-5"/>
          <w:sz w:val="24"/>
        </w:rPr>
        <w:t xml:space="preserve"> </w:t>
      </w:r>
      <w:r>
        <w:rPr>
          <w:sz w:val="24"/>
        </w:rPr>
        <w:t>понимать</w:t>
      </w:r>
      <w:r>
        <w:rPr>
          <w:spacing w:val="-5"/>
          <w:sz w:val="24"/>
        </w:rPr>
        <w:t xml:space="preserve"> </w:t>
      </w:r>
      <w:r>
        <w:rPr>
          <w:sz w:val="24"/>
        </w:rPr>
        <w:t>выразительные</w:t>
      </w:r>
      <w:r>
        <w:rPr>
          <w:spacing w:val="-15"/>
          <w:sz w:val="24"/>
        </w:rPr>
        <w:t xml:space="preserve"> </w:t>
      </w:r>
      <w:r>
        <w:rPr>
          <w:sz w:val="24"/>
        </w:rPr>
        <w:t>возможности</w:t>
      </w:r>
      <w:r>
        <w:rPr>
          <w:spacing w:val="-5"/>
          <w:sz w:val="24"/>
        </w:rPr>
        <w:t xml:space="preserve"> </w:t>
      </w:r>
      <w:r>
        <w:rPr>
          <w:spacing w:val="-2"/>
          <w:sz w:val="24"/>
        </w:rPr>
        <w:t>линии;</w:t>
      </w:r>
    </w:p>
    <w:p w:rsidR="00B25ECF" w:rsidRDefault="00B25ECF" w:rsidP="00B25ECF">
      <w:pPr>
        <w:pStyle w:val="a7"/>
        <w:numPr>
          <w:ilvl w:val="2"/>
          <w:numId w:val="84"/>
        </w:numPr>
        <w:tabs>
          <w:tab w:val="left" w:pos="1965"/>
        </w:tabs>
        <w:spacing w:before="2" w:line="237" w:lineRule="auto"/>
        <w:ind w:right="798" w:firstLine="561"/>
        <w:jc w:val="left"/>
        <w:rPr>
          <w:rFonts w:ascii="Wingdings" w:hAnsi="Wingdings"/>
          <w:sz w:val="24"/>
        </w:rPr>
      </w:pPr>
      <w:r>
        <w:rPr>
          <w:sz w:val="24"/>
        </w:rPr>
        <w:t>иметь</w:t>
      </w:r>
      <w:r>
        <w:rPr>
          <w:spacing w:val="40"/>
          <w:sz w:val="24"/>
        </w:rPr>
        <w:t xml:space="preserve"> </w:t>
      </w:r>
      <w:r>
        <w:rPr>
          <w:sz w:val="24"/>
        </w:rPr>
        <w:t>опыт</w:t>
      </w:r>
      <w:r>
        <w:rPr>
          <w:spacing w:val="40"/>
          <w:sz w:val="24"/>
        </w:rPr>
        <w:t xml:space="preserve"> </w:t>
      </w:r>
      <w:r>
        <w:rPr>
          <w:sz w:val="24"/>
        </w:rPr>
        <w:t>творческого</w:t>
      </w:r>
      <w:r>
        <w:rPr>
          <w:spacing w:val="40"/>
          <w:sz w:val="24"/>
        </w:rPr>
        <w:t xml:space="preserve"> </w:t>
      </w:r>
      <w:r>
        <w:rPr>
          <w:sz w:val="24"/>
        </w:rPr>
        <w:t>композиционного</w:t>
      </w:r>
      <w:r>
        <w:rPr>
          <w:spacing w:val="40"/>
          <w:sz w:val="24"/>
        </w:rPr>
        <w:t xml:space="preserve"> </w:t>
      </w:r>
      <w:r>
        <w:rPr>
          <w:sz w:val="24"/>
        </w:rPr>
        <w:t>рисунка</w:t>
      </w:r>
      <w:r>
        <w:rPr>
          <w:spacing w:val="40"/>
          <w:sz w:val="24"/>
        </w:rPr>
        <w:t xml:space="preserve"> </w:t>
      </w:r>
      <w:r>
        <w:rPr>
          <w:sz w:val="24"/>
        </w:rPr>
        <w:t>в</w:t>
      </w:r>
      <w:r>
        <w:rPr>
          <w:spacing w:val="40"/>
          <w:sz w:val="24"/>
        </w:rPr>
        <w:t xml:space="preserve"> </w:t>
      </w:r>
      <w:r>
        <w:rPr>
          <w:sz w:val="24"/>
        </w:rPr>
        <w:t>ответ</w:t>
      </w:r>
      <w:r>
        <w:rPr>
          <w:spacing w:val="40"/>
          <w:sz w:val="24"/>
        </w:rPr>
        <w:t xml:space="preserve"> </w:t>
      </w:r>
      <w:r>
        <w:rPr>
          <w:sz w:val="24"/>
        </w:rPr>
        <w:t>на</w:t>
      </w:r>
      <w:r>
        <w:rPr>
          <w:spacing w:val="40"/>
          <w:sz w:val="24"/>
        </w:rPr>
        <w:t xml:space="preserve"> </w:t>
      </w:r>
      <w:r>
        <w:rPr>
          <w:sz w:val="24"/>
        </w:rPr>
        <w:t>заданную</w:t>
      </w:r>
      <w:r>
        <w:rPr>
          <w:spacing w:val="40"/>
          <w:sz w:val="24"/>
        </w:rPr>
        <w:t xml:space="preserve"> </w:t>
      </w:r>
      <w:r>
        <w:rPr>
          <w:sz w:val="24"/>
        </w:rPr>
        <w:t>учебную задачу или как самостоятельное творческое действие;</w:t>
      </w:r>
    </w:p>
    <w:p w:rsidR="00B25ECF" w:rsidRDefault="00B25ECF" w:rsidP="00B25ECF">
      <w:pPr>
        <w:pStyle w:val="a7"/>
        <w:numPr>
          <w:ilvl w:val="2"/>
          <w:numId w:val="84"/>
        </w:numPr>
        <w:tabs>
          <w:tab w:val="left" w:pos="1965"/>
          <w:tab w:val="left" w:pos="2758"/>
          <w:tab w:val="left" w:pos="3750"/>
          <w:tab w:val="left" w:pos="5452"/>
          <w:tab w:val="left" w:pos="7374"/>
          <w:tab w:val="left" w:pos="8604"/>
          <w:tab w:val="left" w:pos="8978"/>
          <w:tab w:val="left" w:pos="10275"/>
        </w:tabs>
        <w:spacing w:before="5" w:line="235" w:lineRule="auto"/>
        <w:ind w:right="795" w:firstLine="561"/>
        <w:jc w:val="left"/>
        <w:rPr>
          <w:rFonts w:ascii="Wingdings" w:hAnsi="Wingdings"/>
          <w:sz w:val="24"/>
        </w:rPr>
      </w:pPr>
      <w:r>
        <w:rPr>
          <w:spacing w:val="-2"/>
          <w:sz w:val="24"/>
        </w:rPr>
        <w:t>знать</w:t>
      </w:r>
      <w:r>
        <w:rPr>
          <w:sz w:val="24"/>
        </w:rPr>
        <w:tab/>
      </w:r>
      <w:r>
        <w:rPr>
          <w:spacing w:val="-2"/>
          <w:sz w:val="24"/>
        </w:rPr>
        <w:t>основы</w:t>
      </w:r>
      <w:r>
        <w:rPr>
          <w:sz w:val="24"/>
        </w:rPr>
        <w:tab/>
      </w:r>
      <w:r>
        <w:rPr>
          <w:spacing w:val="-2"/>
          <w:sz w:val="24"/>
        </w:rPr>
        <w:t>цветоведения:</w:t>
      </w:r>
      <w:r>
        <w:rPr>
          <w:sz w:val="24"/>
        </w:rPr>
        <w:tab/>
      </w:r>
      <w:r>
        <w:rPr>
          <w:spacing w:val="-2"/>
          <w:sz w:val="24"/>
        </w:rPr>
        <w:t>характеризовать</w:t>
      </w:r>
      <w:r>
        <w:rPr>
          <w:sz w:val="24"/>
        </w:rPr>
        <w:tab/>
      </w:r>
      <w:r>
        <w:rPr>
          <w:spacing w:val="-2"/>
          <w:sz w:val="24"/>
        </w:rPr>
        <w:t>основные</w:t>
      </w:r>
      <w:r>
        <w:rPr>
          <w:sz w:val="24"/>
        </w:rPr>
        <w:tab/>
      </w:r>
      <w:r>
        <w:rPr>
          <w:spacing w:val="-10"/>
          <w:sz w:val="24"/>
        </w:rPr>
        <w:t>и</w:t>
      </w:r>
      <w:r>
        <w:rPr>
          <w:sz w:val="24"/>
        </w:rPr>
        <w:tab/>
      </w:r>
      <w:r>
        <w:rPr>
          <w:spacing w:val="-2"/>
          <w:sz w:val="24"/>
        </w:rPr>
        <w:t>составные</w:t>
      </w:r>
      <w:r>
        <w:rPr>
          <w:sz w:val="24"/>
        </w:rPr>
        <w:tab/>
      </w:r>
      <w:r>
        <w:rPr>
          <w:spacing w:val="-2"/>
          <w:sz w:val="24"/>
        </w:rPr>
        <w:t xml:space="preserve">цвета, </w:t>
      </w:r>
      <w:r>
        <w:rPr>
          <w:sz w:val="24"/>
        </w:rPr>
        <w:t>дополнительные цвета — и значение этих знаний для искусства живописи;</w:t>
      </w:r>
    </w:p>
    <w:p w:rsidR="00B25ECF" w:rsidRDefault="00B25ECF" w:rsidP="00B25ECF">
      <w:pPr>
        <w:pStyle w:val="a7"/>
        <w:numPr>
          <w:ilvl w:val="2"/>
          <w:numId w:val="84"/>
        </w:numPr>
        <w:tabs>
          <w:tab w:val="left" w:pos="1965"/>
        </w:tabs>
        <w:spacing w:before="11" w:line="235" w:lineRule="auto"/>
        <w:ind w:right="784" w:firstLine="561"/>
        <w:jc w:val="left"/>
        <w:rPr>
          <w:rFonts w:ascii="Wingdings" w:hAnsi="Wingdings"/>
          <w:sz w:val="24"/>
        </w:rPr>
      </w:pPr>
      <w:r>
        <w:rPr>
          <w:sz w:val="24"/>
        </w:rPr>
        <w:t>определять</w:t>
      </w:r>
      <w:r>
        <w:rPr>
          <w:spacing w:val="80"/>
          <w:sz w:val="24"/>
        </w:rPr>
        <w:t xml:space="preserve"> </w:t>
      </w:r>
      <w:r>
        <w:rPr>
          <w:sz w:val="24"/>
        </w:rPr>
        <w:t>содержание</w:t>
      </w:r>
      <w:r>
        <w:rPr>
          <w:spacing w:val="80"/>
          <w:sz w:val="24"/>
        </w:rPr>
        <w:t xml:space="preserve"> </w:t>
      </w:r>
      <w:r>
        <w:rPr>
          <w:sz w:val="24"/>
        </w:rPr>
        <w:t>понятий</w:t>
      </w:r>
      <w:r>
        <w:rPr>
          <w:spacing w:val="80"/>
          <w:sz w:val="24"/>
        </w:rPr>
        <w:t xml:space="preserve"> </w:t>
      </w:r>
      <w:r>
        <w:rPr>
          <w:sz w:val="24"/>
        </w:rPr>
        <w:t>«колорит»,</w:t>
      </w:r>
      <w:r>
        <w:rPr>
          <w:spacing w:val="80"/>
          <w:sz w:val="24"/>
        </w:rPr>
        <w:t xml:space="preserve"> </w:t>
      </w:r>
      <w:r>
        <w:rPr>
          <w:sz w:val="24"/>
        </w:rPr>
        <w:t>«цветовые</w:t>
      </w:r>
      <w:r>
        <w:rPr>
          <w:spacing w:val="80"/>
          <w:sz w:val="24"/>
        </w:rPr>
        <w:t xml:space="preserve"> </w:t>
      </w:r>
      <w:r>
        <w:rPr>
          <w:sz w:val="24"/>
        </w:rPr>
        <w:t>отношения»,</w:t>
      </w:r>
      <w:r>
        <w:rPr>
          <w:spacing w:val="80"/>
          <w:sz w:val="24"/>
        </w:rPr>
        <w:t xml:space="preserve"> </w:t>
      </w:r>
      <w:r>
        <w:rPr>
          <w:sz w:val="24"/>
        </w:rPr>
        <w:t>«цветовой</w:t>
      </w:r>
      <w:r>
        <w:rPr>
          <w:spacing w:val="80"/>
          <w:sz w:val="24"/>
        </w:rPr>
        <w:t xml:space="preserve"> </w:t>
      </w:r>
      <w:r>
        <w:rPr>
          <w:sz w:val="24"/>
        </w:rPr>
        <w:t>контраст» и иметь навыки практической работы гуашью и акварелью;</w:t>
      </w:r>
    </w:p>
    <w:p w:rsidR="00B25ECF" w:rsidRDefault="00B25ECF" w:rsidP="00B25ECF">
      <w:pPr>
        <w:pStyle w:val="a7"/>
        <w:numPr>
          <w:ilvl w:val="2"/>
          <w:numId w:val="84"/>
        </w:numPr>
        <w:tabs>
          <w:tab w:val="left" w:pos="1965"/>
        </w:tabs>
        <w:spacing w:before="5"/>
        <w:ind w:right="789" w:firstLine="561"/>
        <w:rPr>
          <w:rFonts w:ascii="Wingdings" w:hAnsi="Wingdings"/>
          <w:sz w:val="24"/>
        </w:rPr>
      </w:pPr>
      <w:r>
        <w:rPr>
          <w:sz w:val="24"/>
        </w:rPr>
        <w:t>иметь опыт объѐмного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B25ECF" w:rsidRDefault="00B25ECF" w:rsidP="00B25ECF">
      <w:pPr>
        <w:pStyle w:val="Heading3"/>
        <w:spacing w:before="5" w:line="240" w:lineRule="auto"/>
      </w:pPr>
      <w:r>
        <w:t>Жанры</w:t>
      </w:r>
      <w:r>
        <w:rPr>
          <w:spacing w:val="-12"/>
        </w:rPr>
        <w:t xml:space="preserve"> </w:t>
      </w:r>
      <w:r>
        <w:t>изобразительного</w:t>
      </w:r>
      <w:r>
        <w:rPr>
          <w:spacing w:val="-8"/>
        </w:rPr>
        <w:t xml:space="preserve"> </w:t>
      </w:r>
      <w:r>
        <w:rPr>
          <w:spacing w:val="-2"/>
        </w:rPr>
        <w:t>искусства:</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объяснять</w:t>
      </w:r>
      <w:r>
        <w:rPr>
          <w:spacing w:val="-13"/>
          <w:sz w:val="24"/>
        </w:rPr>
        <w:t xml:space="preserve"> </w:t>
      </w:r>
      <w:r>
        <w:rPr>
          <w:sz w:val="24"/>
        </w:rPr>
        <w:t>понятие</w:t>
      </w:r>
      <w:r>
        <w:rPr>
          <w:spacing w:val="-5"/>
          <w:sz w:val="24"/>
        </w:rPr>
        <w:t xml:space="preserve"> </w:t>
      </w:r>
      <w:r>
        <w:rPr>
          <w:sz w:val="24"/>
        </w:rPr>
        <w:t>«жанры</w:t>
      </w:r>
      <w:r>
        <w:rPr>
          <w:spacing w:val="-9"/>
          <w:sz w:val="24"/>
        </w:rPr>
        <w:t xml:space="preserve"> </w:t>
      </w:r>
      <w:r>
        <w:rPr>
          <w:sz w:val="24"/>
        </w:rPr>
        <w:t>в</w:t>
      </w:r>
      <w:r>
        <w:rPr>
          <w:spacing w:val="-5"/>
          <w:sz w:val="24"/>
        </w:rPr>
        <w:t xml:space="preserve"> </w:t>
      </w:r>
      <w:r>
        <w:rPr>
          <w:sz w:val="24"/>
        </w:rPr>
        <w:t>изобразительном</w:t>
      </w:r>
      <w:r>
        <w:rPr>
          <w:spacing w:val="-15"/>
          <w:sz w:val="24"/>
        </w:rPr>
        <w:t xml:space="preserve"> </w:t>
      </w:r>
      <w:r>
        <w:rPr>
          <w:sz w:val="24"/>
        </w:rPr>
        <w:t>искусстве»,</w:t>
      </w:r>
      <w:r>
        <w:rPr>
          <w:spacing w:val="-1"/>
          <w:sz w:val="24"/>
        </w:rPr>
        <w:t xml:space="preserve"> </w:t>
      </w:r>
      <w:r>
        <w:rPr>
          <w:sz w:val="24"/>
        </w:rPr>
        <w:t>перечислять</w:t>
      </w:r>
      <w:r>
        <w:rPr>
          <w:spacing w:val="-5"/>
          <w:sz w:val="24"/>
        </w:rPr>
        <w:t xml:space="preserve"> </w:t>
      </w:r>
      <w:r>
        <w:rPr>
          <w:spacing w:val="-2"/>
          <w:sz w:val="24"/>
        </w:rPr>
        <w:t>жанры;</w:t>
      </w:r>
    </w:p>
    <w:p w:rsidR="00B25ECF" w:rsidRDefault="00B25ECF" w:rsidP="00B25ECF">
      <w:pPr>
        <w:pStyle w:val="a7"/>
        <w:numPr>
          <w:ilvl w:val="2"/>
          <w:numId w:val="84"/>
        </w:numPr>
        <w:tabs>
          <w:tab w:val="left" w:pos="1965"/>
        </w:tabs>
        <w:spacing w:line="242" w:lineRule="auto"/>
        <w:ind w:right="797" w:firstLine="561"/>
        <w:rPr>
          <w:rFonts w:ascii="Wingdings" w:hAnsi="Wingdings"/>
          <w:sz w:val="24"/>
        </w:rPr>
      </w:pPr>
      <w:r>
        <w:rPr>
          <w:sz w:val="24"/>
        </w:rPr>
        <w:t>объяснять разницу между предметом изображения, сюжетом и содержанием произведения искусства.</w:t>
      </w:r>
    </w:p>
    <w:p w:rsidR="00B25ECF" w:rsidRDefault="00B25ECF" w:rsidP="00B25ECF">
      <w:pPr>
        <w:pStyle w:val="Heading3"/>
        <w:spacing w:line="272" w:lineRule="exact"/>
        <w:jc w:val="left"/>
      </w:pPr>
      <w:r>
        <w:rPr>
          <w:spacing w:val="-2"/>
        </w:rPr>
        <w:t>Натюрморт:</w:t>
      </w:r>
    </w:p>
    <w:p w:rsidR="00B25ECF" w:rsidRDefault="00B25ECF" w:rsidP="00B25ECF">
      <w:pPr>
        <w:pStyle w:val="a7"/>
        <w:numPr>
          <w:ilvl w:val="2"/>
          <w:numId w:val="84"/>
        </w:numPr>
        <w:tabs>
          <w:tab w:val="left" w:pos="1965"/>
        </w:tabs>
        <w:spacing w:line="237" w:lineRule="auto"/>
        <w:ind w:right="784" w:firstLine="561"/>
        <w:rPr>
          <w:rFonts w:ascii="Wingdings" w:hAnsi="Wingdings"/>
          <w:sz w:val="24"/>
        </w:rPr>
      </w:pPr>
      <w:r>
        <w:rPr>
          <w:sz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B25ECF" w:rsidRDefault="00B25ECF" w:rsidP="00B25ECF">
      <w:pPr>
        <w:pStyle w:val="a7"/>
        <w:numPr>
          <w:ilvl w:val="2"/>
          <w:numId w:val="84"/>
        </w:numPr>
        <w:tabs>
          <w:tab w:val="left" w:pos="1965"/>
        </w:tabs>
        <w:spacing w:before="1"/>
        <w:ind w:right="779" w:firstLine="561"/>
        <w:rPr>
          <w:rFonts w:ascii="Wingdings" w:hAnsi="Wingdings"/>
          <w:sz w:val="24"/>
        </w:rPr>
      </w:pPr>
      <w:r>
        <w:rPr>
          <w:sz w:val="24"/>
        </w:rPr>
        <w:t xml:space="preserve">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w:t>
      </w:r>
      <w:r>
        <w:rPr>
          <w:spacing w:val="-2"/>
          <w:sz w:val="24"/>
        </w:rPr>
        <w:t>художников;</w:t>
      </w:r>
    </w:p>
    <w:p w:rsidR="00B25ECF" w:rsidRDefault="00B25ECF" w:rsidP="00B25ECF">
      <w:pPr>
        <w:pStyle w:val="a7"/>
        <w:numPr>
          <w:ilvl w:val="2"/>
          <w:numId w:val="84"/>
        </w:numPr>
        <w:tabs>
          <w:tab w:val="left" w:pos="1965"/>
        </w:tabs>
        <w:spacing w:line="242" w:lineRule="auto"/>
        <w:ind w:right="793" w:firstLine="561"/>
        <w:rPr>
          <w:rFonts w:ascii="Wingdings" w:hAnsi="Wingdings"/>
          <w:sz w:val="24"/>
        </w:rPr>
      </w:pPr>
      <w:r>
        <w:rPr>
          <w:sz w:val="24"/>
        </w:rPr>
        <w:t>знать и уметь применять в рисунке правила линейной перспективы и изображения объѐмного предмета в двухмерном пространстве листа;</w:t>
      </w:r>
    </w:p>
    <w:p w:rsidR="00B25ECF" w:rsidRDefault="00B25ECF" w:rsidP="00B25ECF">
      <w:pPr>
        <w:pStyle w:val="a7"/>
        <w:numPr>
          <w:ilvl w:val="2"/>
          <w:numId w:val="84"/>
        </w:numPr>
        <w:tabs>
          <w:tab w:val="left" w:pos="1965"/>
        </w:tabs>
        <w:ind w:right="788" w:firstLine="561"/>
        <w:rPr>
          <w:rFonts w:ascii="Wingdings" w:hAnsi="Wingdings"/>
          <w:sz w:val="24"/>
        </w:rPr>
      </w:pPr>
      <w:r>
        <w:rPr>
          <w:sz w:val="24"/>
        </w:rPr>
        <w:t>знать об освещении как средстве выявления объѐма предмета; иметь опыт построения композиции натюрморта: опыт разнообразного расположения предметов на</w:t>
      </w:r>
      <w:r>
        <w:rPr>
          <w:spacing w:val="40"/>
          <w:sz w:val="24"/>
        </w:rPr>
        <w:t xml:space="preserve"> </w:t>
      </w:r>
      <w:r>
        <w:rPr>
          <w:sz w:val="24"/>
        </w:rPr>
        <w:t>листе,</w:t>
      </w:r>
      <w:r>
        <w:rPr>
          <w:spacing w:val="40"/>
          <w:sz w:val="24"/>
        </w:rPr>
        <w:t xml:space="preserve"> </w:t>
      </w:r>
      <w:r>
        <w:rPr>
          <w:sz w:val="24"/>
        </w:rPr>
        <w:t xml:space="preserve">выделения доминанты и целостного соотношения всех применяемых средств </w:t>
      </w:r>
      <w:r>
        <w:rPr>
          <w:spacing w:val="-2"/>
          <w:sz w:val="24"/>
        </w:rPr>
        <w:t>выразительности;</w:t>
      </w:r>
    </w:p>
    <w:p w:rsidR="00B25ECF" w:rsidRDefault="00B25ECF" w:rsidP="00B25ECF">
      <w:pPr>
        <w:pStyle w:val="a7"/>
        <w:numPr>
          <w:ilvl w:val="2"/>
          <w:numId w:val="84"/>
        </w:numPr>
        <w:tabs>
          <w:tab w:val="left" w:pos="1965"/>
        </w:tabs>
        <w:spacing w:line="237" w:lineRule="auto"/>
        <w:ind w:right="786" w:firstLine="561"/>
        <w:rPr>
          <w:rFonts w:ascii="Wingdings" w:hAnsi="Wingdings"/>
          <w:position w:val="1"/>
          <w:sz w:val="24"/>
        </w:rPr>
      </w:pPr>
      <w:r>
        <w:rPr>
          <w:position w:val="1"/>
          <w:sz w:val="24"/>
        </w:rPr>
        <w:t>иметь опыт создания графического натюрморта;</w:t>
      </w:r>
      <w:r>
        <w:rPr>
          <w:noProof/>
          <w:spacing w:val="-30"/>
          <w:sz w:val="24"/>
          <w:lang w:eastAsia="ru-RU"/>
        </w:rPr>
        <w:drawing>
          <wp:inline distT="0" distB="0" distL="0" distR="0">
            <wp:extent cx="82296" cy="102446"/>
            <wp:effectExtent l="0" t="0" r="0" b="0"/>
            <wp:docPr id="149" name="Image 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 name="Image 149"/>
                    <pic:cNvPicPr/>
                  </pic:nvPicPr>
                  <pic:blipFill>
                    <a:blip r:embed="rId119" cstate="print"/>
                    <a:stretch>
                      <a:fillRect/>
                    </a:stretch>
                  </pic:blipFill>
                  <pic:spPr>
                    <a:xfrm>
                      <a:off x="0" y="0"/>
                      <a:ext cx="82296" cy="102446"/>
                    </a:xfrm>
                    <a:prstGeom prst="rect">
                      <a:avLst/>
                    </a:prstGeom>
                  </pic:spPr>
                </pic:pic>
              </a:graphicData>
            </a:graphic>
          </wp:inline>
        </w:drawing>
      </w:r>
      <w:r>
        <w:rPr>
          <w:spacing w:val="15"/>
          <w:position w:val="1"/>
          <w:sz w:val="24"/>
        </w:rPr>
        <w:t xml:space="preserve"> </w:t>
      </w:r>
      <w:r>
        <w:rPr>
          <w:position w:val="1"/>
          <w:sz w:val="24"/>
        </w:rPr>
        <w:t xml:space="preserve">иметь опыт создания натюрморта </w:t>
      </w:r>
      <w:r>
        <w:rPr>
          <w:sz w:val="24"/>
        </w:rPr>
        <w:t>средствами живописи.</w:t>
      </w:r>
    </w:p>
    <w:p w:rsidR="00B25ECF" w:rsidRDefault="00B25ECF" w:rsidP="00B25ECF">
      <w:pPr>
        <w:pStyle w:val="Heading3"/>
        <w:spacing w:before="3" w:line="272" w:lineRule="exact"/>
        <w:jc w:val="left"/>
      </w:pPr>
      <w:r>
        <w:rPr>
          <w:spacing w:val="-2"/>
        </w:rPr>
        <w:t>Портрет:</w:t>
      </w:r>
    </w:p>
    <w:p w:rsidR="00B25ECF" w:rsidRDefault="00B25ECF" w:rsidP="00B25ECF">
      <w:pPr>
        <w:pStyle w:val="a7"/>
        <w:numPr>
          <w:ilvl w:val="2"/>
          <w:numId w:val="84"/>
        </w:numPr>
        <w:tabs>
          <w:tab w:val="left" w:pos="1965"/>
        </w:tabs>
        <w:spacing w:line="242" w:lineRule="auto"/>
        <w:ind w:right="830" w:firstLine="561"/>
        <w:jc w:val="left"/>
        <w:rPr>
          <w:rFonts w:ascii="Wingdings" w:hAnsi="Wingdings"/>
          <w:sz w:val="24"/>
        </w:rPr>
      </w:pPr>
      <w:r>
        <w:rPr>
          <w:sz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B25ECF" w:rsidRDefault="00B25ECF" w:rsidP="00B25ECF">
      <w:pPr>
        <w:spacing w:line="242" w:lineRule="auto"/>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a7"/>
        <w:numPr>
          <w:ilvl w:val="2"/>
          <w:numId w:val="84"/>
        </w:numPr>
        <w:tabs>
          <w:tab w:val="left" w:pos="1965"/>
        </w:tabs>
        <w:spacing w:before="80" w:line="235" w:lineRule="auto"/>
        <w:ind w:right="1723" w:firstLine="561"/>
        <w:jc w:val="left"/>
        <w:rPr>
          <w:rFonts w:ascii="Wingdings" w:hAnsi="Wingdings"/>
          <w:sz w:val="24"/>
        </w:rPr>
      </w:pPr>
      <w:r>
        <w:rPr>
          <w:sz w:val="24"/>
        </w:rPr>
        <w:lastRenderedPageBreak/>
        <w:t>сравнивать</w:t>
      </w:r>
      <w:r>
        <w:rPr>
          <w:spacing w:val="-9"/>
          <w:sz w:val="24"/>
        </w:rPr>
        <w:t xml:space="preserve"> </w:t>
      </w:r>
      <w:r>
        <w:rPr>
          <w:sz w:val="24"/>
        </w:rPr>
        <w:t>содержание</w:t>
      </w:r>
      <w:r>
        <w:rPr>
          <w:spacing w:val="-7"/>
          <w:sz w:val="24"/>
        </w:rPr>
        <w:t xml:space="preserve"> </w:t>
      </w:r>
      <w:r>
        <w:rPr>
          <w:sz w:val="24"/>
        </w:rPr>
        <w:t>портретного</w:t>
      </w:r>
      <w:r>
        <w:rPr>
          <w:spacing w:val="-8"/>
          <w:sz w:val="24"/>
        </w:rPr>
        <w:t xml:space="preserve"> </w:t>
      </w:r>
      <w:r>
        <w:rPr>
          <w:sz w:val="24"/>
        </w:rPr>
        <w:t>образа</w:t>
      </w:r>
      <w:r>
        <w:rPr>
          <w:spacing w:val="-11"/>
          <w:sz w:val="24"/>
        </w:rPr>
        <w:t xml:space="preserve"> </w:t>
      </w:r>
      <w:r>
        <w:rPr>
          <w:sz w:val="24"/>
        </w:rPr>
        <w:t>в</w:t>
      </w:r>
      <w:r>
        <w:rPr>
          <w:spacing w:val="-9"/>
          <w:sz w:val="24"/>
        </w:rPr>
        <w:t xml:space="preserve"> </w:t>
      </w:r>
      <w:r>
        <w:rPr>
          <w:sz w:val="24"/>
        </w:rPr>
        <w:t>искусстве</w:t>
      </w:r>
      <w:r>
        <w:rPr>
          <w:spacing w:val="-8"/>
          <w:sz w:val="24"/>
        </w:rPr>
        <w:t xml:space="preserve"> </w:t>
      </w:r>
      <w:r>
        <w:rPr>
          <w:sz w:val="24"/>
        </w:rPr>
        <w:t>Древнего</w:t>
      </w:r>
      <w:r>
        <w:rPr>
          <w:spacing w:val="-1"/>
          <w:sz w:val="24"/>
        </w:rPr>
        <w:t xml:space="preserve"> </w:t>
      </w:r>
      <w:r>
        <w:rPr>
          <w:sz w:val="24"/>
        </w:rPr>
        <w:t>Рима,</w:t>
      </w:r>
      <w:r>
        <w:rPr>
          <w:spacing w:val="-9"/>
          <w:sz w:val="24"/>
        </w:rPr>
        <w:t xml:space="preserve"> </w:t>
      </w:r>
      <w:r>
        <w:rPr>
          <w:sz w:val="24"/>
        </w:rPr>
        <w:t>эпохи Возрождения и Нового времени;</w:t>
      </w:r>
    </w:p>
    <w:p w:rsidR="00B25ECF" w:rsidRDefault="00B25ECF" w:rsidP="00B25ECF">
      <w:pPr>
        <w:pStyle w:val="a7"/>
        <w:numPr>
          <w:ilvl w:val="2"/>
          <w:numId w:val="84"/>
        </w:numPr>
        <w:tabs>
          <w:tab w:val="left" w:pos="1965"/>
        </w:tabs>
        <w:spacing w:before="12" w:line="235" w:lineRule="auto"/>
        <w:ind w:right="833" w:firstLine="561"/>
        <w:jc w:val="left"/>
        <w:rPr>
          <w:rFonts w:ascii="Wingdings" w:hAnsi="Wingdings"/>
          <w:sz w:val="24"/>
        </w:rPr>
      </w:pPr>
      <w:r>
        <w:rPr>
          <w:sz w:val="24"/>
        </w:rPr>
        <w:t>понимать,</w:t>
      </w:r>
      <w:r>
        <w:rPr>
          <w:spacing w:val="40"/>
          <w:sz w:val="24"/>
        </w:rPr>
        <w:t xml:space="preserve"> </w:t>
      </w:r>
      <w:r>
        <w:rPr>
          <w:sz w:val="24"/>
        </w:rPr>
        <w:t>что</w:t>
      </w:r>
      <w:r>
        <w:rPr>
          <w:spacing w:val="40"/>
          <w:sz w:val="24"/>
        </w:rPr>
        <w:t xml:space="preserve"> </w:t>
      </w:r>
      <w:r>
        <w:rPr>
          <w:sz w:val="24"/>
        </w:rPr>
        <w:t>в</w:t>
      </w:r>
      <w:r>
        <w:rPr>
          <w:spacing w:val="40"/>
          <w:sz w:val="24"/>
        </w:rPr>
        <w:t xml:space="preserve"> </w:t>
      </w:r>
      <w:r>
        <w:rPr>
          <w:sz w:val="24"/>
        </w:rPr>
        <w:t>художественном</w:t>
      </w:r>
      <w:r>
        <w:rPr>
          <w:spacing w:val="40"/>
          <w:sz w:val="24"/>
        </w:rPr>
        <w:t xml:space="preserve"> </w:t>
      </w:r>
      <w:r>
        <w:rPr>
          <w:sz w:val="24"/>
        </w:rPr>
        <w:t>портрете</w:t>
      </w:r>
      <w:r>
        <w:rPr>
          <w:spacing w:val="35"/>
          <w:sz w:val="24"/>
        </w:rPr>
        <w:t xml:space="preserve"> </w:t>
      </w:r>
      <w:r>
        <w:rPr>
          <w:sz w:val="24"/>
        </w:rPr>
        <w:t>присутствует</w:t>
      </w:r>
      <w:r>
        <w:rPr>
          <w:spacing w:val="40"/>
          <w:sz w:val="24"/>
        </w:rPr>
        <w:t xml:space="preserve"> </w:t>
      </w:r>
      <w:r>
        <w:rPr>
          <w:sz w:val="24"/>
        </w:rPr>
        <w:t>также</w:t>
      </w:r>
      <w:r>
        <w:rPr>
          <w:spacing w:val="40"/>
          <w:sz w:val="24"/>
        </w:rPr>
        <w:t xml:space="preserve"> </w:t>
      </w:r>
      <w:r>
        <w:rPr>
          <w:sz w:val="24"/>
        </w:rPr>
        <w:t>выражение</w:t>
      </w:r>
      <w:r>
        <w:rPr>
          <w:spacing w:val="40"/>
          <w:sz w:val="24"/>
        </w:rPr>
        <w:t xml:space="preserve"> </w:t>
      </w:r>
      <w:r>
        <w:rPr>
          <w:sz w:val="24"/>
        </w:rPr>
        <w:t>идеалов эпохи и авторская позиция художника;</w:t>
      </w:r>
    </w:p>
    <w:p w:rsidR="00B25ECF" w:rsidRDefault="00B25ECF" w:rsidP="00B25ECF">
      <w:pPr>
        <w:pStyle w:val="a7"/>
        <w:numPr>
          <w:ilvl w:val="2"/>
          <w:numId w:val="84"/>
        </w:numPr>
        <w:tabs>
          <w:tab w:val="left" w:pos="1965"/>
          <w:tab w:val="left" w:pos="3073"/>
          <w:tab w:val="left" w:pos="4710"/>
          <w:tab w:val="left" w:pos="5060"/>
          <w:tab w:val="left" w:pos="6210"/>
          <w:tab w:val="left" w:pos="7053"/>
          <w:tab w:val="left" w:pos="8450"/>
          <w:tab w:val="left" w:pos="9506"/>
        </w:tabs>
        <w:spacing w:before="11" w:line="235" w:lineRule="auto"/>
        <w:ind w:right="803" w:firstLine="561"/>
        <w:jc w:val="left"/>
        <w:rPr>
          <w:rFonts w:ascii="Wingdings" w:hAnsi="Wingdings"/>
          <w:sz w:val="24"/>
        </w:rPr>
      </w:pPr>
      <w:r>
        <w:rPr>
          <w:spacing w:val="-2"/>
          <w:sz w:val="24"/>
        </w:rPr>
        <w:t>узнавать</w:t>
      </w:r>
      <w:r>
        <w:rPr>
          <w:sz w:val="24"/>
        </w:rPr>
        <w:tab/>
      </w:r>
      <w:r>
        <w:rPr>
          <w:spacing w:val="-2"/>
          <w:sz w:val="24"/>
        </w:rPr>
        <w:t>произведения</w:t>
      </w:r>
      <w:r>
        <w:rPr>
          <w:sz w:val="24"/>
        </w:rPr>
        <w:tab/>
      </w:r>
      <w:r>
        <w:rPr>
          <w:spacing w:val="-10"/>
          <w:sz w:val="24"/>
        </w:rPr>
        <w:t>и</w:t>
      </w:r>
      <w:r>
        <w:rPr>
          <w:sz w:val="24"/>
        </w:rPr>
        <w:tab/>
      </w:r>
      <w:r>
        <w:rPr>
          <w:spacing w:val="-2"/>
          <w:sz w:val="24"/>
        </w:rPr>
        <w:t>называть</w:t>
      </w:r>
      <w:r>
        <w:rPr>
          <w:sz w:val="24"/>
        </w:rPr>
        <w:tab/>
      </w:r>
      <w:r>
        <w:rPr>
          <w:spacing w:val="-2"/>
          <w:sz w:val="24"/>
        </w:rPr>
        <w:t>имена</w:t>
      </w:r>
      <w:r>
        <w:rPr>
          <w:sz w:val="24"/>
        </w:rPr>
        <w:tab/>
      </w:r>
      <w:r>
        <w:rPr>
          <w:spacing w:val="-2"/>
          <w:sz w:val="24"/>
        </w:rPr>
        <w:t>нескольких</w:t>
      </w:r>
      <w:r>
        <w:rPr>
          <w:sz w:val="24"/>
        </w:rPr>
        <w:tab/>
      </w:r>
      <w:r>
        <w:rPr>
          <w:spacing w:val="-2"/>
          <w:sz w:val="24"/>
        </w:rPr>
        <w:t>великих</w:t>
      </w:r>
      <w:r>
        <w:rPr>
          <w:sz w:val="24"/>
        </w:rPr>
        <w:tab/>
      </w:r>
      <w:r>
        <w:rPr>
          <w:spacing w:val="-2"/>
          <w:sz w:val="24"/>
        </w:rPr>
        <w:t xml:space="preserve">портретистов </w:t>
      </w:r>
      <w:r>
        <w:rPr>
          <w:sz w:val="24"/>
        </w:rPr>
        <w:t>европейского искусства (Леонардо да Винчи, Рафаэль, Микеланджело, Рембрандт и др.);</w:t>
      </w:r>
    </w:p>
    <w:p w:rsidR="00B25ECF" w:rsidRDefault="00B25ECF" w:rsidP="00B25ECF">
      <w:pPr>
        <w:pStyle w:val="a7"/>
        <w:numPr>
          <w:ilvl w:val="2"/>
          <w:numId w:val="84"/>
        </w:numPr>
        <w:tabs>
          <w:tab w:val="left" w:pos="1965"/>
        </w:tabs>
        <w:spacing w:before="4"/>
        <w:ind w:right="788" w:firstLine="561"/>
        <w:rPr>
          <w:rFonts w:ascii="Wingdings" w:hAnsi="Wingdings"/>
          <w:sz w:val="24"/>
        </w:rPr>
      </w:pPr>
      <w:r>
        <w:rPr>
          <w:sz w:val="24"/>
        </w:rPr>
        <w:t>уметь рассказывать историю портрета в русском</w:t>
      </w:r>
      <w:r>
        <w:rPr>
          <w:spacing w:val="40"/>
          <w:sz w:val="24"/>
        </w:rPr>
        <w:t xml:space="preserve"> </w:t>
      </w:r>
      <w:r>
        <w:rPr>
          <w:sz w:val="24"/>
        </w:rPr>
        <w:t>изобразительном</w:t>
      </w:r>
      <w:r>
        <w:rPr>
          <w:spacing w:val="40"/>
          <w:sz w:val="24"/>
        </w:rPr>
        <w:t xml:space="preserve"> </w:t>
      </w:r>
      <w:r>
        <w:rPr>
          <w:sz w:val="24"/>
        </w:rPr>
        <w:t>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B25ECF" w:rsidRDefault="00B25ECF" w:rsidP="00B25ECF">
      <w:pPr>
        <w:pStyle w:val="a7"/>
        <w:numPr>
          <w:ilvl w:val="2"/>
          <w:numId w:val="84"/>
        </w:numPr>
        <w:tabs>
          <w:tab w:val="left" w:pos="1965"/>
        </w:tabs>
        <w:spacing w:line="242" w:lineRule="auto"/>
        <w:ind w:right="795" w:firstLine="561"/>
        <w:rPr>
          <w:rFonts w:ascii="Wingdings" w:hAnsi="Wingdings"/>
          <w:sz w:val="24"/>
        </w:rPr>
      </w:pPr>
      <w:r>
        <w:rPr>
          <w:sz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 xml:space="preserve">иметь представление о способах объѐмного изображения головы человека, создавать зарисовки объѐмной конструкции головы; понимать термин «ракурс» и определять его на </w:t>
      </w:r>
      <w:r>
        <w:rPr>
          <w:spacing w:val="-2"/>
          <w:sz w:val="24"/>
        </w:rPr>
        <w:t>практике;</w:t>
      </w:r>
    </w:p>
    <w:p w:rsidR="00B25ECF" w:rsidRDefault="00B25ECF" w:rsidP="00B25ECF">
      <w:pPr>
        <w:pStyle w:val="a7"/>
        <w:numPr>
          <w:ilvl w:val="2"/>
          <w:numId w:val="84"/>
        </w:numPr>
        <w:tabs>
          <w:tab w:val="left" w:pos="1965"/>
        </w:tabs>
        <w:spacing w:line="237" w:lineRule="auto"/>
        <w:ind w:right="797" w:firstLine="561"/>
        <w:rPr>
          <w:rFonts w:ascii="Wingdings" w:hAnsi="Wingdings"/>
          <w:sz w:val="24"/>
        </w:rPr>
      </w:pPr>
      <w:r>
        <w:rPr>
          <w:sz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B25ECF" w:rsidRDefault="00B25ECF" w:rsidP="00B25ECF">
      <w:pPr>
        <w:pStyle w:val="a7"/>
        <w:numPr>
          <w:ilvl w:val="2"/>
          <w:numId w:val="84"/>
        </w:numPr>
        <w:tabs>
          <w:tab w:val="left" w:pos="1965"/>
        </w:tabs>
        <w:spacing w:before="1" w:line="274" w:lineRule="exact"/>
        <w:ind w:left="1965" w:hanging="143"/>
        <w:rPr>
          <w:rFonts w:ascii="Wingdings" w:hAnsi="Wingdings"/>
          <w:sz w:val="24"/>
        </w:rPr>
      </w:pPr>
      <w:r>
        <w:rPr>
          <w:sz w:val="24"/>
        </w:rPr>
        <w:t>иметь</w:t>
      </w:r>
      <w:r>
        <w:rPr>
          <w:spacing w:val="-7"/>
          <w:sz w:val="24"/>
        </w:rPr>
        <w:t xml:space="preserve"> </w:t>
      </w:r>
      <w:r>
        <w:rPr>
          <w:sz w:val="24"/>
        </w:rPr>
        <w:t>начальный</w:t>
      </w:r>
      <w:r>
        <w:rPr>
          <w:spacing w:val="-8"/>
          <w:sz w:val="24"/>
        </w:rPr>
        <w:t xml:space="preserve"> </w:t>
      </w:r>
      <w:r>
        <w:rPr>
          <w:sz w:val="24"/>
        </w:rPr>
        <w:t>опыт</w:t>
      </w:r>
      <w:r>
        <w:rPr>
          <w:spacing w:val="-7"/>
          <w:sz w:val="24"/>
        </w:rPr>
        <w:t xml:space="preserve"> </w:t>
      </w:r>
      <w:r>
        <w:rPr>
          <w:sz w:val="24"/>
        </w:rPr>
        <w:t>лепки</w:t>
      </w:r>
      <w:r>
        <w:rPr>
          <w:spacing w:val="-6"/>
          <w:sz w:val="24"/>
        </w:rPr>
        <w:t xml:space="preserve"> </w:t>
      </w:r>
      <w:r>
        <w:rPr>
          <w:sz w:val="24"/>
        </w:rPr>
        <w:t>головы</w:t>
      </w:r>
      <w:r>
        <w:rPr>
          <w:spacing w:val="-3"/>
          <w:sz w:val="24"/>
        </w:rPr>
        <w:t xml:space="preserve"> </w:t>
      </w:r>
      <w:r>
        <w:rPr>
          <w:spacing w:val="-2"/>
          <w:sz w:val="24"/>
        </w:rPr>
        <w:t>человека;</w:t>
      </w:r>
    </w:p>
    <w:p w:rsidR="00B25ECF" w:rsidRDefault="00B25ECF" w:rsidP="00B25ECF">
      <w:pPr>
        <w:pStyle w:val="a7"/>
        <w:numPr>
          <w:ilvl w:val="2"/>
          <w:numId w:val="84"/>
        </w:numPr>
        <w:tabs>
          <w:tab w:val="left" w:pos="1965"/>
        </w:tabs>
        <w:spacing w:line="242" w:lineRule="auto"/>
        <w:ind w:right="792" w:firstLine="561"/>
        <w:jc w:val="left"/>
        <w:rPr>
          <w:rFonts w:ascii="Wingdings" w:hAnsi="Wingdings"/>
          <w:sz w:val="24"/>
        </w:rPr>
      </w:pPr>
      <w:r>
        <w:rPr>
          <w:sz w:val="24"/>
        </w:rPr>
        <w:t>приобретать</w:t>
      </w:r>
      <w:r>
        <w:rPr>
          <w:spacing w:val="80"/>
          <w:sz w:val="24"/>
        </w:rPr>
        <w:t xml:space="preserve"> </w:t>
      </w:r>
      <w:r>
        <w:rPr>
          <w:sz w:val="24"/>
        </w:rPr>
        <w:t>опыт</w:t>
      </w:r>
      <w:r>
        <w:rPr>
          <w:spacing w:val="80"/>
          <w:sz w:val="24"/>
        </w:rPr>
        <w:t xml:space="preserve"> </w:t>
      </w:r>
      <w:r>
        <w:rPr>
          <w:sz w:val="24"/>
        </w:rPr>
        <w:t>графического</w:t>
      </w:r>
      <w:r>
        <w:rPr>
          <w:spacing w:val="80"/>
          <w:sz w:val="24"/>
        </w:rPr>
        <w:t xml:space="preserve"> </w:t>
      </w:r>
      <w:r>
        <w:rPr>
          <w:sz w:val="24"/>
        </w:rPr>
        <w:t>портретного</w:t>
      </w:r>
      <w:r>
        <w:rPr>
          <w:spacing w:val="80"/>
          <w:sz w:val="24"/>
        </w:rPr>
        <w:t xml:space="preserve"> </w:t>
      </w:r>
      <w:r>
        <w:rPr>
          <w:sz w:val="24"/>
        </w:rPr>
        <w:t>изображения</w:t>
      </w:r>
      <w:r>
        <w:rPr>
          <w:spacing w:val="80"/>
          <w:sz w:val="24"/>
        </w:rPr>
        <w:t xml:space="preserve"> </w:t>
      </w:r>
      <w:r>
        <w:rPr>
          <w:sz w:val="24"/>
        </w:rPr>
        <w:t>как</w:t>
      </w:r>
      <w:r>
        <w:rPr>
          <w:spacing w:val="80"/>
          <w:sz w:val="24"/>
        </w:rPr>
        <w:t xml:space="preserve"> </w:t>
      </w:r>
      <w:r>
        <w:rPr>
          <w:sz w:val="24"/>
        </w:rPr>
        <w:t>нового</w:t>
      </w:r>
      <w:r>
        <w:rPr>
          <w:spacing w:val="80"/>
          <w:sz w:val="24"/>
        </w:rPr>
        <w:t xml:space="preserve"> </w:t>
      </w:r>
      <w:r>
        <w:rPr>
          <w:sz w:val="24"/>
        </w:rPr>
        <w:t>для</w:t>
      </w:r>
      <w:r>
        <w:rPr>
          <w:spacing w:val="80"/>
          <w:sz w:val="24"/>
        </w:rPr>
        <w:t xml:space="preserve"> </w:t>
      </w:r>
      <w:r>
        <w:rPr>
          <w:sz w:val="24"/>
        </w:rPr>
        <w:t>себя видения индивидуальности человека;</w:t>
      </w:r>
    </w:p>
    <w:p w:rsidR="00B25ECF" w:rsidRDefault="00B25ECF" w:rsidP="00B25ECF">
      <w:pPr>
        <w:pStyle w:val="a7"/>
        <w:numPr>
          <w:ilvl w:val="2"/>
          <w:numId w:val="84"/>
        </w:numPr>
        <w:tabs>
          <w:tab w:val="left" w:pos="1965"/>
        </w:tabs>
        <w:spacing w:line="242" w:lineRule="auto"/>
        <w:ind w:right="800" w:firstLine="561"/>
        <w:jc w:val="left"/>
        <w:rPr>
          <w:rFonts w:ascii="Wingdings" w:hAnsi="Wingdings"/>
          <w:sz w:val="24"/>
        </w:rPr>
      </w:pPr>
      <w:r>
        <w:rPr>
          <w:sz w:val="24"/>
        </w:rPr>
        <w:t>иметь представление о графических портретах мастеров разных эпох, о разнообразии графических средств в изображении образа человека;</w:t>
      </w:r>
    </w:p>
    <w:p w:rsidR="00B25ECF" w:rsidRDefault="00B25ECF" w:rsidP="00B25ECF">
      <w:pPr>
        <w:pStyle w:val="a7"/>
        <w:numPr>
          <w:ilvl w:val="2"/>
          <w:numId w:val="84"/>
        </w:numPr>
        <w:tabs>
          <w:tab w:val="left" w:pos="1965"/>
        </w:tabs>
        <w:spacing w:line="242" w:lineRule="auto"/>
        <w:ind w:right="788" w:firstLine="561"/>
        <w:jc w:val="left"/>
        <w:rPr>
          <w:rFonts w:ascii="Wingdings" w:hAnsi="Wingdings"/>
          <w:sz w:val="24"/>
        </w:rPr>
      </w:pPr>
      <w:r>
        <w:rPr>
          <w:sz w:val="24"/>
        </w:rPr>
        <w:t>уметь</w:t>
      </w:r>
      <w:r>
        <w:rPr>
          <w:spacing w:val="40"/>
          <w:sz w:val="24"/>
        </w:rPr>
        <w:t xml:space="preserve"> </w:t>
      </w:r>
      <w:r>
        <w:rPr>
          <w:sz w:val="24"/>
        </w:rPr>
        <w:t>характеризовать</w:t>
      </w:r>
      <w:r>
        <w:rPr>
          <w:spacing w:val="40"/>
          <w:sz w:val="24"/>
        </w:rPr>
        <w:t xml:space="preserve"> </w:t>
      </w:r>
      <w:r>
        <w:rPr>
          <w:sz w:val="24"/>
        </w:rPr>
        <w:t>роль</w:t>
      </w:r>
      <w:r>
        <w:rPr>
          <w:spacing w:val="40"/>
          <w:sz w:val="24"/>
        </w:rPr>
        <w:t xml:space="preserve"> </w:t>
      </w:r>
      <w:r>
        <w:rPr>
          <w:sz w:val="24"/>
        </w:rPr>
        <w:t>освещения</w:t>
      </w:r>
      <w:r>
        <w:rPr>
          <w:spacing w:val="40"/>
          <w:sz w:val="24"/>
        </w:rPr>
        <w:t xml:space="preserve"> </w:t>
      </w:r>
      <w:r>
        <w:rPr>
          <w:sz w:val="24"/>
        </w:rPr>
        <w:t>как</w:t>
      </w:r>
      <w:r>
        <w:rPr>
          <w:spacing w:val="40"/>
          <w:sz w:val="24"/>
        </w:rPr>
        <w:t xml:space="preserve"> </w:t>
      </w:r>
      <w:r>
        <w:rPr>
          <w:sz w:val="24"/>
        </w:rPr>
        <w:t>выразительного</w:t>
      </w:r>
      <w:r>
        <w:rPr>
          <w:spacing w:val="40"/>
          <w:sz w:val="24"/>
        </w:rPr>
        <w:t xml:space="preserve"> </w:t>
      </w:r>
      <w:r>
        <w:rPr>
          <w:sz w:val="24"/>
        </w:rPr>
        <w:t>средства</w:t>
      </w:r>
      <w:r>
        <w:rPr>
          <w:spacing w:val="40"/>
          <w:sz w:val="24"/>
        </w:rPr>
        <w:t xml:space="preserve"> </w:t>
      </w:r>
      <w:r>
        <w:rPr>
          <w:sz w:val="24"/>
        </w:rPr>
        <w:t>при</w:t>
      </w:r>
      <w:r>
        <w:rPr>
          <w:spacing w:val="40"/>
          <w:sz w:val="24"/>
        </w:rPr>
        <w:t xml:space="preserve"> </w:t>
      </w:r>
      <w:r>
        <w:rPr>
          <w:sz w:val="24"/>
        </w:rPr>
        <w:t>создании художественного образа;</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 xml:space="preserve">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w:t>
      </w:r>
      <w:r>
        <w:rPr>
          <w:spacing w:val="-2"/>
          <w:sz w:val="24"/>
        </w:rPr>
        <w:t>портрета;</w:t>
      </w:r>
    </w:p>
    <w:p w:rsidR="00B25ECF" w:rsidRDefault="00B25ECF" w:rsidP="00B25ECF">
      <w:pPr>
        <w:pStyle w:val="a7"/>
        <w:numPr>
          <w:ilvl w:val="2"/>
          <w:numId w:val="84"/>
        </w:numPr>
        <w:tabs>
          <w:tab w:val="left" w:pos="1965"/>
        </w:tabs>
        <w:spacing w:line="237" w:lineRule="auto"/>
        <w:ind w:right="783" w:firstLine="561"/>
        <w:rPr>
          <w:rFonts w:ascii="Wingdings" w:hAnsi="Wingdings"/>
          <w:sz w:val="24"/>
        </w:rPr>
      </w:pPr>
      <w:r>
        <w:rPr>
          <w:sz w:val="24"/>
        </w:rPr>
        <w:t xml:space="preserve">иметь представление о жанре портрета в искусстве ХХ в. — западном и </w:t>
      </w:r>
      <w:r>
        <w:rPr>
          <w:spacing w:val="-2"/>
          <w:sz w:val="24"/>
        </w:rPr>
        <w:t>отечественном.</w:t>
      </w:r>
    </w:p>
    <w:p w:rsidR="00B25ECF" w:rsidRDefault="00B25ECF" w:rsidP="00B25ECF">
      <w:pPr>
        <w:pStyle w:val="Heading3"/>
        <w:jc w:val="left"/>
      </w:pPr>
      <w:r>
        <w:rPr>
          <w:spacing w:val="-2"/>
        </w:rPr>
        <w:t>Пейзаж:</w:t>
      </w:r>
    </w:p>
    <w:p w:rsidR="00B25ECF" w:rsidRDefault="00B25ECF" w:rsidP="00B25ECF">
      <w:pPr>
        <w:pStyle w:val="a7"/>
        <w:numPr>
          <w:ilvl w:val="2"/>
          <w:numId w:val="84"/>
        </w:numPr>
        <w:tabs>
          <w:tab w:val="left" w:pos="1965"/>
        </w:tabs>
        <w:spacing w:line="242" w:lineRule="auto"/>
        <w:ind w:right="809" w:firstLine="561"/>
        <w:rPr>
          <w:rFonts w:ascii="Wingdings" w:hAnsi="Wingdings"/>
          <w:sz w:val="24"/>
        </w:rPr>
      </w:pPr>
      <w:r>
        <w:rPr>
          <w:sz w:val="24"/>
        </w:rPr>
        <w:t>иметь представление и уметь сравнивать изображение пространства в эпоху</w:t>
      </w:r>
      <w:r>
        <w:rPr>
          <w:spacing w:val="-1"/>
          <w:sz w:val="24"/>
        </w:rPr>
        <w:t xml:space="preserve"> </w:t>
      </w:r>
      <w:r>
        <w:rPr>
          <w:sz w:val="24"/>
        </w:rPr>
        <w:t>Древнего мира, в Средневековом искусстве и в эпоху Возрождения;</w:t>
      </w:r>
    </w:p>
    <w:p w:rsidR="00B25ECF" w:rsidRDefault="00B25ECF" w:rsidP="00B25ECF">
      <w:pPr>
        <w:pStyle w:val="a7"/>
        <w:numPr>
          <w:ilvl w:val="2"/>
          <w:numId w:val="84"/>
        </w:numPr>
        <w:tabs>
          <w:tab w:val="left" w:pos="1965"/>
        </w:tabs>
        <w:spacing w:line="272" w:lineRule="exact"/>
        <w:ind w:left="1965" w:hanging="143"/>
        <w:rPr>
          <w:rFonts w:ascii="Wingdings" w:hAnsi="Wingdings"/>
          <w:sz w:val="24"/>
        </w:rPr>
      </w:pPr>
      <w:r>
        <w:rPr>
          <w:sz w:val="24"/>
        </w:rPr>
        <w:t>знать</w:t>
      </w:r>
      <w:r>
        <w:rPr>
          <w:spacing w:val="-6"/>
          <w:sz w:val="24"/>
        </w:rPr>
        <w:t xml:space="preserve"> </w:t>
      </w:r>
      <w:r>
        <w:rPr>
          <w:sz w:val="24"/>
        </w:rPr>
        <w:t>правила</w:t>
      </w:r>
      <w:r>
        <w:rPr>
          <w:spacing w:val="-6"/>
          <w:sz w:val="24"/>
        </w:rPr>
        <w:t xml:space="preserve"> </w:t>
      </w:r>
      <w:r>
        <w:rPr>
          <w:sz w:val="24"/>
        </w:rPr>
        <w:t>построения</w:t>
      </w:r>
      <w:r>
        <w:rPr>
          <w:spacing w:val="-3"/>
          <w:sz w:val="24"/>
        </w:rPr>
        <w:t xml:space="preserve"> </w:t>
      </w:r>
      <w:r>
        <w:rPr>
          <w:sz w:val="24"/>
        </w:rPr>
        <w:t>линейной</w:t>
      </w:r>
      <w:r>
        <w:rPr>
          <w:spacing w:val="-9"/>
          <w:sz w:val="24"/>
        </w:rPr>
        <w:t xml:space="preserve"> </w:t>
      </w:r>
      <w:r>
        <w:rPr>
          <w:sz w:val="24"/>
        </w:rPr>
        <w:t>перспективы</w:t>
      </w:r>
      <w:r>
        <w:rPr>
          <w:spacing w:val="-7"/>
          <w:sz w:val="24"/>
        </w:rPr>
        <w:t xml:space="preserve"> </w:t>
      </w:r>
      <w:r>
        <w:rPr>
          <w:sz w:val="24"/>
        </w:rPr>
        <w:t>и уметь</w:t>
      </w:r>
      <w:r>
        <w:rPr>
          <w:spacing w:val="-3"/>
          <w:sz w:val="24"/>
        </w:rPr>
        <w:t xml:space="preserve"> </w:t>
      </w:r>
      <w:r>
        <w:rPr>
          <w:sz w:val="24"/>
        </w:rPr>
        <w:t>применять</w:t>
      </w:r>
      <w:r>
        <w:rPr>
          <w:spacing w:val="-5"/>
          <w:sz w:val="24"/>
        </w:rPr>
        <w:t xml:space="preserve"> </w:t>
      </w:r>
      <w:r>
        <w:rPr>
          <w:sz w:val="24"/>
        </w:rPr>
        <w:t>их</w:t>
      </w:r>
      <w:r>
        <w:rPr>
          <w:spacing w:val="-8"/>
          <w:sz w:val="24"/>
        </w:rPr>
        <w:t xml:space="preserve"> </w:t>
      </w:r>
      <w:r>
        <w:rPr>
          <w:sz w:val="24"/>
        </w:rPr>
        <w:t>в</w:t>
      </w:r>
      <w:r>
        <w:rPr>
          <w:spacing w:val="-8"/>
          <w:sz w:val="24"/>
        </w:rPr>
        <w:t xml:space="preserve"> </w:t>
      </w:r>
      <w:r>
        <w:rPr>
          <w:spacing w:val="-2"/>
          <w:sz w:val="24"/>
        </w:rPr>
        <w:t>рисунке;</w:t>
      </w:r>
    </w:p>
    <w:p w:rsidR="00B25ECF" w:rsidRDefault="00B25ECF" w:rsidP="00B25ECF">
      <w:pPr>
        <w:pStyle w:val="a7"/>
        <w:numPr>
          <w:ilvl w:val="2"/>
          <w:numId w:val="84"/>
        </w:numPr>
        <w:tabs>
          <w:tab w:val="left" w:pos="1965"/>
        </w:tabs>
        <w:spacing w:line="235" w:lineRule="auto"/>
        <w:ind w:right="802" w:firstLine="561"/>
        <w:rPr>
          <w:rFonts w:ascii="Wingdings" w:hAnsi="Wingdings"/>
          <w:sz w:val="24"/>
        </w:rPr>
      </w:pPr>
      <w:r>
        <w:rPr>
          <w:sz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знать</w:t>
      </w:r>
      <w:r>
        <w:rPr>
          <w:spacing w:val="-7"/>
          <w:sz w:val="24"/>
        </w:rPr>
        <w:t xml:space="preserve"> </w:t>
      </w:r>
      <w:r>
        <w:rPr>
          <w:sz w:val="24"/>
        </w:rPr>
        <w:t>правила</w:t>
      </w:r>
      <w:r>
        <w:rPr>
          <w:spacing w:val="-8"/>
          <w:sz w:val="24"/>
        </w:rPr>
        <w:t xml:space="preserve"> </w:t>
      </w:r>
      <w:r>
        <w:rPr>
          <w:sz w:val="24"/>
        </w:rPr>
        <w:t>воздушной</w:t>
      </w:r>
      <w:r>
        <w:rPr>
          <w:spacing w:val="-6"/>
          <w:sz w:val="24"/>
        </w:rPr>
        <w:t xml:space="preserve"> </w:t>
      </w:r>
      <w:r>
        <w:rPr>
          <w:sz w:val="24"/>
        </w:rPr>
        <w:t>перспективы</w:t>
      </w:r>
      <w:r>
        <w:rPr>
          <w:spacing w:val="-7"/>
          <w:sz w:val="24"/>
        </w:rPr>
        <w:t xml:space="preserve"> </w:t>
      </w:r>
      <w:r>
        <w:rPr>
          <w:sz w:val="24"/>
        </w:rPr>
        <w:t>и уметь</w:t>
      </w:r>
      <w:r>
        <w:rPr>
          <w:spacing w:val="-2"/>
          <w:sz w:val="24"/>
        </w:rPr>
        <w:t xml:space="preserve"> </w:t>
      </w:r>
      <w:r>
        <w:rPr>
          <w:sz w:val="24"/>
        </w:rPr>
        <w:t>их</w:t>
      </w:r>
      <w:r>
        <w:rPr>
          <w:spacing w:val="-8"/>
          <w:sz w:val="24"/>
        </w:rPr>
        <w:t xml:space="preserve"> </w:t>
      </w:r>
      <w:r>
        <w:rPr>
          <w:sz w:val="24"/>
        </w:rPr>
        <w:t>применять</w:t>
      </w:r>
      <w:r>
        <w:rPr>
          <w:spacing w:val="-5"/>
          <w:sz w:val="24"/>
        </w:rPr>
        <w:t xml:space="preserve"> </w:t>
      </w:r>
      <w:r>
        <w:rPr>
          <w:sz w:val="24"/>
        </w:rPr>
        <w:t>на</w:t>
      </w:r>
      <w:r>
        <w:rPr>
          <w:spacing w:val="-6"/>
          <w:sz w:val="24"/>
        </w:rPr>
        <w:t xml:space="preserve"> </w:t>
      </w:r>
      <w:r>
        <w:rPr>
          <w:spacing w:val="-2"/>
          <w:sz w:val="24"/>
        </w:rPr>
        <w:t>практике;</w:t>
      </w:r>
    </w:p>
    <w:p w:rsidR="00B25ECF" w:rsidRDefault="00B25ECF" w:rsidP="00B25ECF">
      <w:pPr>
        <w:pStyle w:val="a7"/>
        <w:numPr>
          <w:ilvl w:val="2"/>
          <w:numId w:val="84"/>
        </w:numPr>
        <w:tabs>
          <w:tab w:val="left" w:pos="1965"/>
        </w:tabs>
        <w:spacing w:line="242" w:lineRule="auto"/>
        <w:ind w:right="789" w:firstLine="561"/>
        <w:rPr>
          <w:rFonts w:ascii="Wingdings" w:hAnsi="Wingdings"/>
          <w:sz w:val="24"/>
        </w:rPr>
      </w:pPr>
      <w:r>
        <w:rPr>
          <w:sz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иметь</w:t>
      </w:r>
      <w:r>
        <w:rPr>
          <w:spacing w:val="-9"/>
          <w:sz w:val="24"/>
        </w:rPr>
        <w:t xml:space="preserve"> </w:t>
      </w:r>
      <w:r>
        <w:rPr>
          <w:sz w:val="24"/>
        </w:rPr>
        <w:t>представление</w:t>
      </w:r>
      <w:r>
        <w:rPr>
          <w:spacing w:val="-9"/>
          <w:sz w:val="24"/>
        </w:rPr>
        <w:t xml:space="preserve"> </w:t>
      </w:r>
      <w:r>
        <w:rPr>
          <w:sz w:val="24"/>
        </w:rPr>
        <w:t>о</w:t>
      </w:r>
      <w:r>
        <w:rPr>
          <w:spacing w:val="-3"/>
          <w:sz w:val="24"/>
        </w:rPr>
        <w:t xml:space="preserve"> </w:t>
      </w:r>
      <w:r>
        <w:rPr>
          <w:sz w:val="24"/>
        </w:rPr>
        <w:t>морских</w:t>
      </w:r>
      <w:r>
        <w:rPr>
          <w:spacing w:val="-7"/>
          <w:sz w:val="24"/>
        </w:rPr>
        <w:t xml:space="preserve"> </w:t>
      </w:r>
      <w:r>
        <w:rPr>
          <w:sz w:val="24"/>
        </w:rPr>
        <w:t>пейзажах</w:t>
      </w:r>
      <w:r>
        <w:rPr>
          <w:spacing w:val="-5"/>
          <w:sz w:val="24"/>
        </w:rPr>
        <w:t xml:space="preserve"> </w:t>
      </w:r>
      <w:r>
        <w:rPr>
          <w:sz w:val="24"/>
        </w:rPr>
        <w:t>И.</w:t>
      </w:r>
      <w:r>
        <w:rPr>
          <w:spacing w:val="-2"/>
          <w:sz w:val="24"/>
        </w:rPr>
        <w:t xml:space="preserve"> Айвазовского;</w:t>
      </w:r>
    </w:p>
    <w:p w:rsidR="00B25ECF" w:rsidRDefault="00B25ECF" w:rsidP="00B25ECF">
      <w:pPr>
        <w:pStyle w:val="a7"/>
        <w:numPr>
          <w:ilvl w:val="2"/>
          <w:numId w:val="84"/>
        </w:numPr>
        <w:tabs>
          <w:tab w:val="left" w:pos="1965"/>
        </w:tabs>
        <w:ind w:right="785" w:firstLine="561"/>
        <w:rPr>
          <w:rFonts w:ascii="Wingdings" w:hAnsi="Wingdings"/>
          <w:sz w:val="24"/>
        </w:rPr>
      </w:pPr>
      <w:r>
        <w:rPr>
          <w:sz w:val="24"/>
        </w:rPr>
        <w:t>иметь представление об особенностях пленэрной живописи и колористической изменчивости состояний природы; знать и уметь рассказывать историю пейзажа в русской живописи, характеризуя</w:t>
      </w:r>
    </w:p>
    <w:p w:rsidR="00B25ECF" w:rsidRDefault="00B25ECF" w:rsidP="00B25ECF">
      <w:pPr>
        <w:jc w:val="both"/>
        <w:rPr>
          <w:rFonts w:ascii="Wingdings" w:hAnsi="Wingdings"/>
          <w:sz w:val="24"/>
        </w:rPr>
        <w:sectPr w:rsidR="00B25ECF">
          <w:pgSz w:w="11920" w:h="16850"/>
          <w:pgMar w:top="1060" w:right="60" w:bottom="780" w:left="160" w:header="0" w:footer="558" w:gutter="0"/>
          <w:cols w:space="720"/>
        </w:sectPr>
      </w:pPr>
    </w:p>
    <w:p w:rsidR="00B25ECF" w:rsidRDefault="00B25ECF" w:rsidP="00B25ECF">
      <w:pPr>
        <w:pStyle w:val="a0"/>
        <w:spacing w:before="62" w:line="237" w:lineRule="auto"/>
        <w:jc w:val="left"/>
      </w:pPr>
      <w:r>
        <w:lastRenderedPageBreak/>
        <w:t>особенности</w:t>
      </w:r>
      <w:r>
        <w:rPr>
          <w:spacing w:val="39"/>
        </w:rPr>
        <w:t xml:space="preserve"> </w:t>
      </w:r>
      <w:r>
        <w:t>понимания</w:t>
      </w:r>
      <w:r>
        <w:rPr>
          <w:spacing w:val="39"/>
        </w:rPr>
        <w:t xml:space="preserve"> </w:t>
      </w:r>
      <w:r>
        <w:t>пейзажа</w:t>
      </w:r>
      <w:r>
        <w:rPr>
          <w:spacing w:val="37"/>
        </w:rPr>
        <w:t xml:space="preserve"> </w:t>
      </w:r>
      <w:r>
        <w:t>в</w:t>
      </w:r>
      <w:r>
        <w:rPr>
          <w:spacing w:val="32"/>
        </w:rPr>
        <w:t xml:space="preserve"> </w:t>
      </w:r>
      <w:r>
        <w:t>творчестве</w:t>
      </w:r>
      <w:r>
        <w:rPr>
          <w:spacing w:val="33"/>
        </w:rPr>
        <w:t xml:space="preserve"> </w:t>
      </w:r>
      <w:r>
        <w:t>А.</w:t>
      </w:r>
      <w:r>
        <w:rPr>
          <w:spacing w:val="40"/>
        </w:rPr>
        <w:t xml:space="preserve"> </w:t>
      </w:r>
      <w:r>
        <w:t>Саврасова,</w:t>
      </w:r>
      <w:r>
        <w:rPr>
          <w:spacing w:val="40"/>
        </w:rPr>
        <w:t xml:space="preserve"> </w:t>
      </w:r>
      <w:r>
        <w:t>И.</w:t>
      </w:r>
      <w:r>
        <w:rPr>
          <w:spacing w:val="40"/>
        </w:rPr>
        <w:t xml:space="preserve"> </w:t>
      </w:r>
      <w:r>
        <w:t>Шишкина,</w:t>
      </w:r>
      <w:r>
        <w:rPr>
          <w:spacing w:val="40"/>
        </w:rPr>
        <w:t xml:space="preserve"> </w:t>
      </w:r>
      <w:r>
        <w:t>И.</w:t>
      </w:r>
      <w:r>
        <w:rPr>
          <w:spacing w:val="40"/>
        </w:rPr>
        <w:t xml:space="preserve"> </w:t>
      </w:r>
      <w:r>
        <w:t>Левитана</w:t>
      </w:r>
      <w:r>
        <w:rPr>
          <w:spacing w:val="35"/>
        </w:rPr>
        <w:t xml:space="preserve"> </w:t>
      </w:r>
      <w:r>
        <w:t>и художников ХХ в. (по выбору);</w:t>
      </w:r>
    </w:p>
    <w:p w:rsidR="00B25ECF" w:rsidRDefault="00B25ECF" w:rsidP="00B25ECF">
      <w:pPr>
        <w:pStyle w:val="a7"/>
        <w:numPr>
          <w:ilvl w:val="2"/>
          <w:numId w:val="84"/>
        </w:numPr>
        <w:tabs>
          <w:tab w:val="left" w:pos="1965"/>
        </w:tabs>
        <w:spacing w:before="10" w:line="235" w:lineRule="auto"/>
        <w:ind w:right="834" w:firstLine="561"/>
        <w:jc w:val="left"/>
        <w:rPr>
          <w:rFonts w:ascii="Wingdings" w:hAnsi="Wingdings"/>
          <w:sz w:val="24"/>
        </w:rPr>
      </w:pPr>
      <w:r>
        <w:rPr>
          <w:sz w:val="24"/>
        </w:rPr>
        <w:t>уметь</w:t>
      </w:r>
      <w:r>
        <w:rPr>
          <w:spacing w:val="-4"/>
          <w:sz w:val="24"/>
        </w:rPr>
        <w:t xml:space="preserve"> </w:t>
      </w:r>
      <w:r>
        <w:rPr>
          <w:sz w:val="24"/>
        </w:rPr>
        <w:t>объяснять,</w:t>
      </w:r>
      <w:r>
        <w:rPr>
          <w:spacing w:val="-4"/>
          <w:sz w:val="24"/>
        </w:rPr>
        <w:t xml:space="preserve"> </w:t>
      </w:r>
      <w:r>
        <w:rPr>
          <w:sz w:val="24"/>
        </w:rPr>
        <w:t>как</w:t>
      </w:r>
      <w:r>
        <w:rPr>
          <w:spacing w:val="-4"/>
          <w:sz w:val="24"/>
        </w:rPr>
        <w:t xml:space="preserve"> </w:t>
      </w:r>
      <w:r>
        <w:rPr>
          <w:sz w:val="24"/>
        </w:rPr>
        <w:t>в</w:t>
      </w:r>
      <w:r>
        <w:rPr>
          <w:spacing w:val="-5"/>
          <w:sz w:val="24"/>
        </w:rPr>
        <w:t xml:space="preserve"> </w:t>
      </w:r>
      <w:r>
        <w:rPr>
          <w:sz w:val="24"/>
        </w:rPr>
        <w:t>пейзажной живописи</w:t>
      </w:r>
      <w:r>
        <w:rPr>
          <w:spacing w:val="-4"/>
          <w:sz w:val="24"/>
        </w:rPr>
        <w:t xml:space="preserve"> </w:t>
      </w:r>
      <w:r>
        <w:rPr>
          <w:sz w:val="24"/>
        </w:rPr>
        <w:t>развивался</w:t>
      </w:r>
      <w:r>
        <w:rPr>
          <w:spacing w:val="-4"/>
          <w:sz w:val="24"/>
        </w:rPr>
        <w:t xml:space="preserve"> </w:t>
      </w:r>
      <w:r>
        <w:rPr>
          <w:sz w:val="24"/>
        </w:rPr>
        <w:t>образ</w:t>
      </w:r>
      <w:r>
        <w:rPr>
          <w:spacing w:val="-4"/>
          <w:sz w:val="24"/>
        </w:rPr>
        <w:t xml:space="preserve"> </w:t>
      </w:r>
      <w:r>
        <w:rPr>
          <w:sz w:val="24"/>
        </w:rPr>
        <w:t>отечественной</w:t>
      </w:r>
      <w:r>
        <w:rPr>
          <w:spacing w:val="-4"/>
          <w:sz w:val="24"/>
        </w:rPr>
        <w:t xml:space="preserve"> </w:t>
      </w:r>
      <w:r>
        <w:rPr>
          <w:sz w:val="24"/>
        </w:rPr>
        <w:t>природы и каково его значение в развитии чувства Родины;</w:t>
      </w:r>
    </w:p>
    <w:p w:rsidR="00B25ECF" w:rsidRDefault="00B25ECF" w:rsidP="00B25ECF">
      <w:pPr>
        <w:pStyle w:val="a7"/>
        <w:numPr>
          <w:ilvl w:val="2"/>
          <w:numId w:val="84"/>
        </w:numPr>
        <w:tabs>
          <w:tab w:val="left" w:pos="1965"/>
        </w:tabs>
        <w:spacing w:before="5"/>
        <w:ind w:right="837" w:firstLine="561"/>
        <w:jc w:val="left"/>
        <w:rPr>
          <w:rFonts w:ascii="Wingdings" w:hAnsi="Wingdings"/>
          <w:sz w:val="24"/>
        </w:rPr>
      </w:pPr>
      <w:r>
        <w:rPr>
          <w:sz w:val="24"/>
        </w:rPr>
        <w:t>иметь</w:t>
      </w:r>
      <w:r>
        <w:rPr>
          <w:spacing w:val="40"/>
          <w:sz w:val="24"/>
        </w:rPr>
        <w:t xml:space="preserve"> </w:t>
      </w:r>
      <w:r>
        <w:rPr>
          <w:sz w:val="24"/>
        </w:rPr>
        <w:t>опыт</w:t>
      </w:r>
      <w:r>
        <w:rPr>
          <w:spacing w:val="40"/>
          <w:sz w:val="24"/>
        </w:rPr>
        <w:t xml:space="preserve"> </w:t>
      </w:r>
      <w:r>
        <w:rPr>
          <w:sz w:val="24"/>
        </w:rPr>
        <w:t>живописного</w:t>
      </w:r>
      <w:r>
        <w:rPr>
          <w:spacing w:val="40"/>
          <w:sz w:val="24"/>
        </w:rPr>
        <w:t xml:space="preserve"> </w:t>
      </w:r>
      <w:r>
        <w:rPr>
          <w:sz w:val="24"/>
        </w:rPr>
        <w:t>изображения</w:t>
      </w:r>
      <w:r>
        <w:rPr>
          <w:spacing w:val="40"/>
          <w:sz w:val="24"/>
        </w:rPr>
        <w:t xml:space="preserve"> </w:t>
      </w:r>
      <w:r>
        <w:rPr>
          <w:sz w:val="24"/>
        </w:rPr>
        <w:t>различных</w:t>
      </w:r>
      <w:r>
        <w:rPr>
          <w:spacing w:val="40"/>
          <w:sz w:val="24"/>
        </w:rPr>
        <w:t xml:space="preserve"> </w:t>
      </w:r>
      <w:r>
        <w:rPr>
          <w:sz w:val="24"/>
        </w:rPr>
        <w:t>активно</w:t>
      </w:r>
      <w:r>
        <w:rPr>
          <w:spacing w:val="40"/>
          <w:sz w:val="24"/>
        </w:rPr>
        <w:t xml:space="preserve"> </w:t>
      </w:r>
      <w:r>
        <w:rPr>
          <w:sz w:val="24"/>
        </w:rPr>
        <w:t>выраженных</w:t>
      </w:r>
      <w:r>
        <w:rPr>
          <w:spacing w:val="40"/>
          <w:sz w:val="24"/>
        </w:rPr>
        <w:t xml:space="preserve"> </w:t>
      </w:r>
      <w:r>
        <w:rPr>
          <w:sz w:val="24"/>
        </w:rPr>
        <w:t xml:space="preserve">состояний </w:t>
      </w:r>
      <w:r>
        <w:rPr>
          <w:spacing w:val="-2"/>
          <w:sz w:val="24"/>
        </w:rPr>
        <w:t>природы;</w:t>
      </w:r>
    </w:p>
    <w:p w:rsidR="00B25ECF" w:rsidRDefault="00B25ECF" w:rsidP="00B25ECF">
      <w:pPr>
        <w:pStyle w:val="a7"/>
        <w:numPr>
          <w:ilvl w:val="2"/>
          <w:numId w:val="84"/>
        </w:numPr>
        <w:tabs>
          <w:tab w:val="left" w:pos="1965"/>
        </w:tabs>
        <w:spacing w:before="4" w:line="235" w:lineRule="auto"/>
        <w:ind w:right="1095" w:firstLine="561"/>
        <w:jc w:val="left"/>
        <w:rPr>
          <w:rFonts w:ascii="Wingdings" w:hAnsi="Wingdings"/>
          <w:sz w:val="24"/>
        </w:rPr>
      </w:pPr>
      <w:r>
        <w:rPr>
          <w:sz w:val="24"/>
        </w:rPr>
        <w:t>иметь</w:t>
      </w:r>
      <w:r>
        <w:rPr>
          <w:spacing w:val="-3"/>
          <w:sz w:val="24"/>
        </w:rPr>
        <w:t xml:space="preserve"> </w:t>
      </w:r>
      <w:r>
        <w:rPr>
          <w:sz w:val="24"/>
        </w:rPr>
        <w:t>опыт</w:t>
      </w:r>
      <w:r>
        <w:rPr>
          <w:spacing w:val="-6"/>
          <w:sz w:val="24"/>
        </w:rPr>
        <w:t xml:space="preserve"> </w:t>
      </w:r>
      <w:r>
        <w:rPr>
          <w:sz w:val="24"/>
        </w:rPr>
        <w:t>пейзажных</w:t>
      </w:r>
      <w:r>
        <w:rPr>
          <w:spacing w:val="-4"/>
          <w:sz w:val="24"/>
        </w:rPr>
        <w:t xml:space="preserve"> </w:t>
      </w:r>
      <w:r>
        <w:rPr>
          <w:sz w:val="24"/>
        </w:rPr>
        <w:t>зарисовок,</w:t>
      </w:r>
      <w:r>
        <w:rPr>
          <w:spacing w:val="-3"/>
          <w:sz w:val="24"/>
        </w:rPr>
        <w:t xml:space="preserve"> </w:t>
      </w:r>
      <w:r>
        <w:rPr>
          <w:sz w:val="24"/>
        </w:rPr>
        <w:t>графического изображения</w:t>
      </w:r>
      <w:r>
        <w:rPr>
          <w:spacing w:val="-2"/>
          <w:sz w:val="24"/>
        </w:rPr>
        <w:t xml:space="preserve"> </w:t>
      </w:r>
      <w:r>
        <w:rPr>
          <w:sz w:val="24"/>
        </w:rPr>
        <w:t>природы</w:t>
      </w:r>
      <w:r>
        <w:rPr>
          <w:spacing w:val="-4"/>
          <w:sz w:val="24"/>
        </w:rPr>
        <w:t xml:space="preserve"> </w:t>
      </w:r>
      <w:r>
        <w:rPr>
          <w:sz w:val="24"/>
        </w:rPr>
        <w:t>по</w:t>
      </w:r>
      <w:r>
        <w:rPr>
          <w:spacing w:val="-4"/>
          <w:sz w:val="24"/>
        </w:rPr>
        <w:t xml:space="preserve"> </w:t>
      </w:r>
      <w:r>
        <w:rPr>
          <w:sz w:val="24"/>
        </w:rPr>
        <w:t>памяти</w:t>
      </w:r>
      <w:r>
        <w:rPr>
          <w:spacing w:val="-1"/>
          <w:sz w:val="24"/>
        </w:rPr>
        <w:t xml:space="preserve"> </w:t>
      </w:r>
      <w:r>
        <w:rPr>
          <w:sz w:val="24"/>
        </w:rPr>
        <w:t xml:space="preserve">и </w:t>
      </w:r>
      <w:r>
        <w:rPr>
          <w:spacing w:val="-2"/>
          <w:sz w:val="24"/>
        </w:rPr>
        <w:t>представлению;</w:t>
      </w:r>
    </w:p>
    <w:p w:rsidR="00B25ECF" w:rsidRDefault="00B25ECF" w:rsidP="00B25ECF">
      <w:pPr>
        <w:pStyle w:val="a7"/>
        <w:numPr>
          <w:ilvl w:val="2"/>
          <w:numId w:val="84"/>
        </w:numPr>
        <w:tabs>
          <w:tab w:val="left" w:pos="1965"/>
        </w:tabs>
        <w:spacing w:before="11" w:line="235" w:lineRule="auto"/>
        <w:ind w:right="1302" w:firstLine="561"/>
        <w:jc w:val="left"/>
        <w:rPr>
          <w:rFonts w:ascii="Wingdings" w:hAnsi="Wingdings"/>
          <w:sz w:val="24"/>
        </w:rPr>
      </w:pPr>
      <w:r>
        <w:rPr>
          <w:sz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B25ECF" w:rsidRDefault="00B25ECF" w:rsidP="00B25ECF">
      <w:pPr>
        <w:pStyle w:val="a7"/>
        <w:numPr>
          <w:ilvl w:val="2"/>
          <w:numId w:val="84"/>
        </w:numPr>
        <w:tabs>
          <w:tab w:val="left" w:pos="1965"/>
        </w:tabs>
        <w:spacing w:before="7" w:line="274" w:lineRule="exact"/>
        <w:ind w:left="1965" w:hanging="143"/>
        <w:jc w:val="left"/>
        <w:rPr>
          <w:rFonts w:ascii="Wingdings" w:hAnsi="Wingdings"/>
          <w:sz w:val="24"/>
        </w:rPr>
      </w:pPr>
      <w:r>
        <w:rPr>
          <w:sz w:val="24"/>
        </w:rPr>
        <w:t>иметь</w:t>
      </w:r>
      <w:r>
        <w:rPr>
          <w:spacing w:val="-8"/>
          <w:sz w:val="24"/>
        </w:rPr>
        <w:t xml:space="preserve"> </w:t>
      </w:r>
      <w:r>
        <w:rPr>
          <w:sz w:val="24"/>
        </w:rPr>
        <w:t>опыт</w:t>
      </w:r>
      <w:r>
        <w:rPr>
          <w:spacing w:val="-7"/>
          <w:sz w:val="24"/>
        </w:rPr>
        <w:t xml:space="preserve"> </w:t>
      </w:r>
      <w:r>
        <w:rPr>
          <w:sz w:val="24"/>
        </w:rPr>
        <w:t>изображения</w:t>
      </w:r>
      <w:r>
        <w:rPr>
          <w:spacing w:val="-6"/>
          <w:sz w:val="24"/>
        </w:rPr>
        <w:t xml:space="preserve"> </w:t>
      </w:r>
      <w:r>
        <w:rPr>
          <w:sz w:val="24"/>
        </w:rPr>
        <w:t>городского</w:t>
      </w:r>
      <w:r>
        <w:rPr>
          <w:spacing w:val="-2"/>
          <w:sz w:val="24"/>
        </w:rPr>
        <w:t xml:space="preserve"> </w:t>
      </w:r>
      <w:r>
        <w:rPr>
          <w:sz w:val="24"/>
        </w:rPr>
        <w:t>пейзажа</w:t>
      </w:r>
      <w:r>
        <w:rPr>
          <w:spacing w:val="-3"/>
          <w:sz w:val="24"/>
        </w:rPr>
        <w:t xml:space="preserve"> </w:t>
      </w:r>
      <w:r>
        <w:rPr>
          <w:sz w:val="24"/>
        </w:rPr>
        <w:t>—</w:t>
      </w:r>
      <w:r>
        <w:rPr>
          <w:spacing w:val="-3"/>
          <w:sz w:val="24"/>
        </w:rPr>
        <w:t xml:space="preserve"> </w:t>
      </w:r>
      <w:r>
        <w:rPr>
          <w:sz w:val="24"/>
        </w:rPr>
        <w:t>по</w:t>
      </w:r>
      <w:r>
        <w:rPr>
          <w:spacing w:val="-3"/>
          <w:sz w:val="24"/>
        </w:rPr>
        <w:t xml:space="preserve"> </w:t>
      </w:r>
      <w:r>
        <w:rPr>
          <w:sz w:val="24"/>
        </w:rPr>
        <w:t>памяти</w:t>
      </w:r>
      <w:r>
        <w:rPr>
          <w:spacing w:val="-5"/>
          <w:sz w:val="24"/>
        </w:rPr>
        <w:t xml:space="preserve"> </w:t>
      </w:r>
      <w:r>
        <w:rPr>
          <w:sz w:val="24"/>
        </w:rPr>
        <w:t>или</w:t>
      </w:r>
      <w:r>
        <w:rPr>
          <w:spacing w:val="-5"/>
          <w:sz w:val="24"/>
        </w:rPr>
        <w:t xml:space="preserve"> </w:t>
      </w:r>
      <w:r>
        <w:rPr>
          <w:spacing w:val="-2"/>
          <w:sz w:val="24"/>
        </w:rPr>
        <w:t>представлению;</w:t>
      </w:r>
    </w:p>
    <w:p w:rsidR="00B25ECF" w:rsidRDefault="00B25ECF" w:rsidP="00B25ECF">
      <w:pPr>
        <w:pStyle w:val="a7"/>
        <w:numPr>
          <w:ilvl w:val="2"/>
          <w:numId w:val="84"/>
        </w:numPr>
        <w:tabs>
          <w:tab w:val="left" w:pos="1965"/>
        </w:tabs>
        <w:spacing w:line="242" w:lineRule="auto"/>
        <w:ind w:right="1244" w:firstLine="561"/>
        <w:jc w:val="left"/>
        <w:rPr>
          <w:rFonts w:ascii="Wingdings" w:hAnsi="Wingdings"/>
          <w:sz w:val="24"/>
        </w:rPr>
      </w:pPr>
      <w:r>
        <w:rPr>
          <w:sz w:val="24"/>
        </w:rPr>
        <w:t>обрести навыки восприятия образности городского пространства как выражения самобытного лица культуры и истории народа;</w:t>
      </w:r>
    </w:p>
    <w:p w:rsidR="00B25ECF" w:rsidRDefault="00B25ECF" w:rsidP="00B25ECF">
      <w:pPr>
        <w:pStyle w:val="a7"/>
        <w:numPr>
          <w:ilvl w:val="2"/>
          <w:numId w:val="84"/>
        </w:numPr>
        <w:tabs>
          <w:tab w:val="left" w:pos="1965"/>
        </w:tabs>
        <w:spacing w:line="242" w:lineRule="auto"/>
        <w:ind w:right="837" w:firstLine="561"/>
        <w:jc w:val="left"/>
        <w:rPr>
          <w:rFonts w:ascii="Wingdings" w:hAnsi="Wingdings"/>
          <w:sz w:val="24"/>
        </w:rPr>
      </w:pPr>
      <w:r>
        <w:rPr>
          <w:sz w:val="24"/>
        </w:rPr>
        <w:t>понимать и объяснять роль культурного наследия в городском пространстве, задачи его охраны и сохранения.</w:t>
      </w:r>
    </w:p>
    <w:p w:rsidR="00B25ECF" w:rsidRDefault="00B25ECF" w:rsidP="00B25ECF">
      <w:pPr>
        <w:pStyle w:val="Heading3"/>
        <w:spacing w:before="2" w:line="272" w:lineRule="exact"/>
        <w:jc w:val="left"/>
      </w:pPr>
      <w:r>
        <w:t>Бытовой</w:t>
      </w:r>
      <w:r>
        <w:rPr>
          <w:spacing w:val="-5"/>
        </w:rPr>
        <w:t xml:space="preserve"> </w:t>
      </w:r>
      <w:r>
        <w:rPr>
          <w:spacing w:val="-2"/>
        </w:rPr>
        <w:t>жанр:</w:t>
      </w:r>
    </w:p>
    <w:p w:rsidR="00B25ECF" w:rsidRDefault="00B25ECF" w:rsidP="00B25ECF">
      <w:pPr>
        <w:pStyle w:val="a7"/>
        <w:numPr>
          <w:ilvl w:val="2"/>
          <w:numId w:val="84"/>
        </w:numPr>
        <w:tabs>
          <w:tab w:val="left" w:pos="1965"/>
        </w:tabs>
        <w:ind w:right="803" w:firstLine="561"/>
        <w:jc w:val="left"/>
        <w:rPr>
          <w:rFonts w:ascii="Wingdings" w:hAnsi="Wingdings"/>
          <w:sz w:val="24"/>
        </w:rPr>
      </w:pPr>
      <w:r>
        <w:rPr>
          <w:sz w:val="24"/>
        </w:rPr>
        <w:t>характеризовать</w:t>
      </w:r>
      <w:r>
        <w:rPr>
          <w:spacing w:val="31"/>
          <w:sz w:val="24"/>
        </w:rPr>
        <w:t xml:space="preserve"> </w:t>
      </w:r>
      <w:r>
        <w:rPr>
          <w:sz w:val="24"/>
        </w:rPr>
        <w:t>роль</w:t>
      </w:r>
      <w:r>
        <w:rPr>
          <w:spacing w:val="29"/>
          <w:sz w:val="24"/>
        </w:rPr>
        <w:t xml:space="preserve"> </w:t>
      </w:r>
      <w:r>
        <w:rPr>
          <w:sz w:val="24"/>
        </w:rPr>
        <w:t>изобразительного</w:t>
      </w:r>
      <w:r>
        <w:rPr>
          <w:spacing w:val="35"/>
          <w:sz w:val="24"/>
        </w:rPr>
        <w:t xml:space="preserve"> </w:t>
      </w:r>
      <w:r>
        <w:rPr>
          <w:sz w:val="24"/>
        </w:rPr>
        <w:t>искусства</w:t>
      </w:r>
      <w:r>
        <w:rPr>
          <w:spacing w:val="29"/>
          <w:sz w:val="24"/>
        </w:rPr>
        <w:t xml:space="preserve"> </w:t>
      </w:r>
      <w:r>
        <w:rPr>
          <w:sz w:val="24"/>
        </w:rPr>
        <w:t>в</w:t>
      </w:r>
      <w:r>
        <w:rPr>
          <w:spacing w:val="30"/>
          <w:sz w:val="24"/>
        </w:rPr>
        <w:t xml:space="preserve"> </w:t>
      </w:r>
      <w:r>
        <w:rPr>
          <w:sz w:val="24"/>
        </w:rPr>
        <w:t>формировании</w:t>
      </w:r>
      <w:r>
        <w:rPr>
          <w:spacing w:val="29"/>
          <w:sz w:val="24"/>
        </w:rPr>
        <w:t xml:space="preserve"> </w:t>
      </w:r>
      <w:r>
        <w:rPr>
          <w:sz w:val="24"/>
        </w:rPr>
        <w:t>представлений</w:t>
      </w:r>
      <w:r>
        <w:rPr>
          <w:spacing w:val="29"/>
          <w:sz w:val="24"/>
        </w:rPr>
        <w:t xml:space="preserve"> </w:t>
      </w:r>
      <w:r>
        <w:rPr>
          <w:sz w:val="24"/>
        </w:rPr>
        <w:t>о жизни людей разных эпох и народов;</w:t>
      </w:r>
    </w:p>
    <w:p w:rsidR="00B25ECF" w:rsidRDefault="00B25ECF" w:rsidP="00B25ECF">
      <w:pPr>
        <w:pStyle w:val="a7"/>
        <w:numPr>
          <w:ilvl w:val="2"/>
          <w:numId w:val="84"/>
        </w:numPr>
        <w:tabs>
          <w:tab w:val="left" w:pos="1965"/>
          <w:tab w:val="left" w:pos="2770"/>
          <w:tab w:val="left" w:pos="4084"/>
          <w:tab w:val="left" w:pos="5190"/>
          <w:tab w:val="left" w:pos="6952"/>
          <w:tab w:val="left" w:pos="8225"/>
          <w:tab w:val="left" w:pos="9624"/>
        </w:tabs>
        <w:ind w:left="1965" w:hanging="143"/>
        <w:jc w:val="left"/>
        <w:rPr>
          <w:rFonts w:ascii="Wingdings" w:hAnsi="Wingdings"/>
          <w:sz w:val="24"/>
        </w:rPr>
      </w:pPr>
      <w:r>
        <w:rPr>
          <w:spacing w:val="-4"/>
          <w:sz w:val="24"/>
        </w:rPr>
        <w:t>уметь</w:t>
      </w:r>
      <w:r>
        <w:rPr>
          <w:sz w:val="24"/>
        </w:rPr>
        <w:tab/>
      </w:r>
      <w:r>
        <w:rPr>
          <w:spacing w:val="-2"/>
          <w:sz w:val="24"/>
        </w:rPr>
        <w:t>объяснять</w:t>
      </w:r>
      <w:r>
        <w:rPr>
          <w:sz w:val="24"/>
        </w:rPr>
        <w:tab/>
      </w:r>
      <w:r>
        <w:rPr>
          <w:spacing w:val="-2"/>
          <w:sz w:val="24"/>
        </w:rPr>
        <w:t>понятия</w:t>
      </w:r>
      <w:r>
        <w:rPr>
          <w:sz w:val="24"/>
        </w:rPr>
        <w:tab/>
      </w:r>
      <w:r>
        <w:rPr>
          <w:spacing w:val="-2"/>
          <w:sz w:val="24"/>
        </w:rPr>
        <w:t>«тематическая</w:t>
      </w:r>
      <w:r>
        <w:rPr>
          <w:sz w:val="24"/>
        </w:rPr>
        <w:tab/>
      </w:r>
      <w:r>
        <w:rPr>
          <w:spacing w:val="-2"/>
          <w:sz w:val="24"/>
        </w:rPr>
        <w:t>картина»,</w:t>
      </w:r>
      <w:r>
        <w:rPr>
          <w:sz w:val="24"/>
        </w:rPr>
        <w:tab/>
      </w:r>
      <w:r>
        <w:rPr>
          <w:spacing w:val="-2"/>
          <w:sz w:val="24"/>
        </w:rPr>
        <w:t>«станковая</w:t>
      </w:r>
      <w:r>
        <w:rPr>
          <w:sz w:val="24"/>
        </w:rPr>
        <w:tab/>
      </w:r>
      <w:r>
        <w:rPr>
          <w:spacing w:val="-2"/>
          <w:sz w:val="24"/>
        </w:rPr>
        <w:t>живопись»,</w:t>
      </w:r>
    </w:p>
    <w:p w:rsidR="00B25ECF" w:rsidRDefault="00B25ECF" w:rsidP="00B25ECF">
      <w:pPr>
        <w:pStyle w:val="a0"/>
        <w:spacing w:line="274" w:lineRule="exact"/>
        <w:jc w:val="left"/>
      </w:pPr>
      <w:r>
        <w:t>«монументальная</w:t>
      </w:r>
      <w:r>
        <w:rPr>
          <w:spacing w:val="-8"/>
        </w:rPr>
        <w:t xml:space="preserve"> </w:t>
      </w:r>
      <w:r>
        <w:t>живопись»;</w:t>
      </w:r>
      <w:r>
        <w:rPr>
          <w:spacing w:val="-10"/>
        </w:rPr>
        <w:t xml:space="preserve"> </w:t>
      </w:r>
      <w:r>
        <w:t>перечислять</w:t>
      </w:r>
      <w:r>
        <w:rPr>
          <w:spacing w:val="-10"/>
        </w:rPr>
        <w:t xml:space="preserve"> </w:t>
      </w:r>
      <w:r>
        <w:t>основные</w:t>
      </w:r>
      <w:r>
        <w:rPr>
          <w:spacing w:val="-13"/>
        </w:rPr>
        <w:t xml:space="preserve"> </w:t>
      </w:r>
      <w:r>
        <w:t>жанры</w:t>
      </w:r>
      <w:r>
        <w:rPr>
          <w:spacing w:val="-10"/>
        </w:rPr>
        <w:t xml:space="preserve"> </w:t>
      </w:r>
      <w:r>
        <w:t>тематической</w:t>
      </w:r>
      <w:r>
        <w:rPr>
          <w:spacing w:val="-2"/>
        </w:rPr>
        <w:t xml:space="preserve"> картины;</w:t>
      </w:r>
    </w:p>
    <w:p w:rsidR="00B25ECF" w:rsidRDefault="00B25ECF" w:rsidP="00B25ECF">
      <w:pPr>
        <w:pStyle w:val="a7"/>
        <w:numPr>
          <w:ilvl w:val="2"/>
          <w:numId w:val="84"/>
        </w:numPr>
        <w:tabs>
          <w:tab w:val="left" w:pos="1965"/>
          <w:tab w:val="left" w:pos="3185"/>
          <w:tab w:val="left" w:pos="3935"/>
          <w:tab w:val="left" w:pos="4806"/>
          <w:tab w:val="left" w:pos="5142"/>
          <w:tab w:val="left" w:pos="6561"/>
          <w:tab w:val="left" w:pos="6882"/>
          <w:tab w:val="left" w:pos="8093"/>
          <w:tab w:val="left" w:pos="9177"/>
          <w:tab w:val="left" w:pos="10327"/>
        </w:tabs>
        <w:spacing w:before="1" w:line="235" w:lineRule="auto"/>
        <w:ind w:right="798" w:firstLine="561"/>
        <w:jc w:val="left"/>
        <w:rPr>
          <w:rFonts w:ascii="Wingdings" w:hAnsi="Wingdings"/>
          <w:sz w:val="24"/>
        </w:rPr>
      </w:pPr>
      <w:r>
        <w:rPr>
          <w:spacing w:val="-2"/>
          <w:sz w:val="24"/>
        </w:rPr>
        <w:t>различать</w:t>
      </w:r>
      <w:r>
        <w:rPr>
          <w:sz w:val="24"/>
        </w:rPr>
        <w:tab/>
      </w:r>
      <w:r>
        <w:rPr>
          <w:spacing w:val="-4"/>
          <w:sz w:val="24"/>
        </w:rPr>
        <w:t>тему,</w:t>
      </w:r>
      <w:r>
        <w:rPr>
          <w:sz w:val="24"/>
        </w:rPr>
        <w:tab/>
      </w:r>
      <w:r>
        <w:rPr>
          <w:spacing w:val="-4"/>
          <w:sz w:val="24"/>
        </w:rPr>
        <w:t>сюжет</w:t>
      </w:r>
      <w:r>
        <w:rPr>
          <w:sz w:val="24"/>
        </w:rPr>
        <w:tab/>
      </w:r>
      <w:r>
        <w:rPr>
          <w:spacing w:val="-10"/>
          <w:sz w:val="24"/>
        </w:rPr>
        <w:t>и</w:t>
      </w:r>
      <w:r>
        <w:rPr>
          <w:sz w:val="24"/>
        </w:rPr>
        <w:tab/>
      </w:r>
      <w:r>
        <w:rPr>
          <w:spacing w:val="-2"/>
          <w:sz w:val="24"/>
        </w:rPr>
        <w:t>содержание</w:t>
      </w:r>
      <w:r>
        <w:rPr>
          <w:sz w:val="24"/>
        </w:rPr>
        <w:tab/>
      </w:r>
      <w:r>
        <w:rPr>
          <w:spacing w:val="-10"/>
          <w:sz w:val="24"/>
        </w:rPr>
        <w:t>в</w:t>
      </w:r>
      <w:r>
        <w:rPr>
          <w:sz w:val="24"/>
        </w:rPr>
        <w:tab/>
      </w:r>
      <w:r>
        <w:rPr>
          <w:spacing w:val="-2"/>
          <w:sz w:val="24"/>
        </w:rPr>
        <w:t>жанровой</w:t>
      </w:r>
      <w:r>
        <w:rPr>
          <w:sz w:val="24"/>
        </w:rPr>
        <w:tab/>
      </w:r>
      <w:r>
        <w:rPr>
          <w:spacing w:val="-2"/>
          <w:sz w:val="24"/>
        </w:rPr>
        <w:t>картине;</w:t>
      </w:r>
      <w:r>
        <w:rPr>
          <w:sz w:val="24"/>
        </w:rPr>
        <w:tab/>
      </w:r>
      <w:r>
        <w:rPr>
          <w:spacing w:val="-2"/>
          <w:sz w:val="24"/>
        </w:rPr>
        <w:t>выявлять</w:t>
      </w:r>
      <w:r>
        <w:rPr>
          <w:sz w:val="24"/>
        </w:rPr>
        <w:tab/>
      </w:r>
      <w:r>
        <w:rPr>
          <w:spacing w:val="-2"/>
          <w:sz w:val="24"/>
        </w:rPr>
        <w:t xml:space="preserve">образ </w:t>
      </w:r>
      <w:r>
        <w:rPr>
          <w:sz w:val="24"/>
        </w:rPr>
        <w:t>нравственных и ценностных смыслов в жанровой картине;</w:t>
      </w:r>
    </w:p>
    <w:p w:rsidR="00B25ECF" w:rsidRDefault="00B25ECF" w:rsidP="00B25ECF">
      <w:pPr>
        <w:pStyle w:val="a7"/>
        <w:numPr>
          <w:ilvl w:val="2"/>
          <w:numId w:val="84"/>
        </w:numPr>
        <w:tabs>
          <w:tab w:val="left" w:pos="1965"/>
        </w:tabs>
        <w:spacing w:before="6" w:line="237" w:lineRule="auto"/>
        <w:ind w:right="802" w:firstLine="561"/>
        <w:jc w:val="left"/>
        <w:rPr>
          <w:rFonts w:ascii="Wingdings" w:hAnsi="Wingdings"/>
          <w:sz w:val="24"/>
        </w:rPr>
      </w:pPr>
      <w:r>
        <w:rPr>
          <w:sz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B25ECF" w:rsidRDefault="00B25ECF" w:rsidP="00B25ECF">
      <w:pPr>
        <w:pStyle w:val="a7"/>
        <w:numPr>
          <w:ilvl w:val="2"/>
          <w:numId w:val="84"/>
        </w:numPr>
        <w:tabs>
          <w:tab w:val="left" w:pos="1965"/>
          <w:tab w:val="left" w:pos="3229"/>
          <w:tab w:val="left" w:pos="4372"/>
          <w:tab w:val="left" w:pos="6376"/>
          <w:tab w:val="left" w:pos="7932"/>
          <w:tab w:val="left" w:pos="9026"/>
          <w:tab w:val="left" w:pos="9897"/>
          <w:tab w:val="left" w:pos="10779"/>
        </w:tabs>
        <w:spacing w:before="3" w:line="237" w:lineRule="auto"/>
        <w:ind w:right="796" w:firstLine="561"/>
        <w:jc w:val="left"/>
        <w:rPr>
          <w:rFonts w:ascii="Wingdings" w:hAnsi="Wingdings"/>
          <w:sz w:val="24"/>
        </w:rPr>
      </w:pPr>
      <w:r>
        <w:rPr>
          <w:spacing w:val="-2"/>
          <w:sz w:val="24"/>
        </w:rPr>
        <w:t>объяснять</w:t>
      </w:r>
      <w:r>
        <w:rPr>
          <w:sz w:val="24"/>
        </w:rPr>
        <w:tab/>
      </w:r>
      <w:r>
        <w:rPr>
          <w:spacing w:val="-2"/>
          <w:sz w:val="24"/>
        </w:rPr>
        <w:t>значение</w:t>
      </w:r>
      <w:r>
        <w:rPr>
          <w:sz w:val="24"/>
        </w:rPr>
        <w:tab/>
      </w:r>
      <w:r>
        <w:rPr>
          <w:spacing w:val="-2"/>
          <w:sz w:val="24"/>
        </w:rPr>
        <w:t>художественного</w:t>
      </w:r>
      <w:r>
        <w:rPr>
          <w:sz w:val="24"/>
        </w:rPr>
        <w:tab/>
      </w:r>
      <w:r>
        <w:rPr>
          <w:spacing w:val="-2"/>
          <w:sz w:val="24"/>
        </w:rPr>
        <w:t>изображения</w:t>
      </w:r>
      <w:r>
        <w:rPr>
          <w:sz w:val="24"/>
        </w:rPr>
        <w:tab/>
      </w:r>
      <w:r>
        <w:rPr>
          <w:spacing w:val="-2"/>
          <w:sz w:val="24"/>
        </w:rPr>
        <w:t>бытовой</w:t>
      </w:r>
      <w:r>
        <w:rPr>
          <w:sz w:val="24"/>
        </w:rPr>
        <w:tab/>
      </w:r>
      <w:r>
        <w:rPr>
          <w:spacing w:val="-2"/>
          <w:sz w:val="24"/>
        </w:rPr>
        <w:t>жизни</w:t>
      </w:r>
      <w:r>
        <w:rPr>
          <w:sz w:val="24"/>
        </w:rPr>
        <w:tab/>
      </w:r>
      <w:r>
        <w:rPr>
          <w:spacing w:val="-2"/>
          <w:sz w:val="24"/>
        </w:rPr>
        <w:t>людей</w:t>
      </w:r>
      <w:r>
        <w:rPr>
          <w:sz w:val="24"/>
        </w:rPr>
        <w:tab/>
      </w:r>
      <w:r>
        <w:rPr>
          <w:spacing w:val="-10"/>
          <w:sz w:val="24"/>
        </w:rPr>
        <w:t xml:space="preserve">в </w:t>
      </w:r>
      <w:r>
        <w:rPr>
          <w:sz w:val="24"/>
        </w:rPr>
        <w:t>понимании истории человечества и современной жизни;</w:t>
      </w:r>
    </w:p>
    <w:p w:rsidR="00B25ECF" w:rsidRDefault="00B25ECF" w:rsidP="00B25ECF">
      <w:pPr>
        <w:pStyle w:val="a7"/>
        <w:numPr>
          <w:ilvl w:val="2"/>
          <w:numId w:val="84"/>
        </w:numPr>
        <w:tabs>
          <w:tab w:val="left" w:pos="1965"/>
        </w:tabs>
        <w:spacing w:before="3" w:line="237" w:lineRule="auto"/>
        <w:ind w:right="805" w:firstLine="561"/>
        <w:jc w:val="left"/>
        <w:rPr>
          <w:rFonts w:ascii="Wingdings" w:hAnsi="Wingdings"/>
          <w:sz w:val="24"/>
        </w:rPr>
      </w:pPr>
      <w:r>
        <w:rPr>
          <w:sz w:val="24"/>
        </w:rPr>
        <w:t>осознавать многообразие</w:t>
      </w:r>
      <w:r>
        <w:rPr>
          <w:spacing w:val="-1"/>
          <w:sz w:val="24"/>
        </w:rPr>
        <w:t xml:space="preserve"> </w:t>
      </w:r>
      <w:r>
        <w:rPr>
          <w:sz w:val="24"/>
        </w:rPr>
        <w:t>форм организации бытовой жизни</w:t>
      </w:r>
      <w:r>
        <w:rPr>
          <w:spacing w:val="-1"/>
          <w:sz w:val="24"/>
        </w:rPr>
        <w:t xml:space="preserve"> </w:t>
      </w:r>
      <w:r>
        <w:rPr>
          <w:sz w:val="24"/>
        </w:rPr>
        <w:t>и одновременно единство мира людей;</w:t>
      </w:r>
    </w:p>
    <w:p w:rsidR="00B25ECF" w:rsidRDefault="00B25ECF" w:rsidP="00B25ECF">
      <w:pPr>
        <w:pStyle w:val="a7"/>
        <w:numPr>
          <w:ilvl w:val="2"/>
          <w:numId w:val="84"/>
        </w:numPr>
        <w:tabs>
          <w:tab w:val="left" w:pos="1965"/>
        </w:tabs>
        <w:spacing w:before="2"/>
        <w:ind w:right="793" w:firstLine="561"/>
        <w:rPr>
          <w:rFonts w:ascii="Wingdings" w:hAnsi="Wingdings"/>
          <w:sz w:val="24"/>
        </w:rPr>
      </w:pPr>
      <w:r>
        <w:rPr>
          <w:sz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w:t>
      </w:r>
      <w:r>
        <w:rPr>
          <w:spacing w:val="40"/>
          <w:sz w:val="24"/>
        </w:rPr>
        <w:t xml:space="preserve"> </w:t>
      </w:r>
      <w:r>
        <w:rPr>
          <w:sz w:val="24"/>
        </w:rPr>
        <w:t>античный мир и др.);</w:t>
      </w:r>
    </w:p>
    <w:p w:rsidR="00B25ECF" w:rsidRDefault="00B25ECF" w:rsidP="00B25ECF">
      <w:pPr>
        <w:pStyle w:val="a7"/>
        <w:numPr>
          <w:ilvl w:val="2"/>
          <w:numId w:val="84"/>
        </w:numPr>
        <w:tabs>
          <w:tab w:val="left" w:pos="1965"/>
        </w:tabs>
        <w:spacing w:line="242" w:lineRule="auto"/>
        <w:ind w:right="797" w:firstLine="561"/>
        <w:rPr>
          <w:rFonts w:ascii="Wingdings" w:hAnsi="Wingdings"/>
          <w:sz w:val="24"/>
        </w:rPr>
      </w:pPr>
      <w:r>
        <w:rPr>
          <w:sz w:val="24"/>
        </w:rPr>
        <w:t xml:space="preserve">иметь опыт изображения бытовой жизни разных народов в контексте традиций их </w:t>
      </w:r>
      <w:r>
        <w:rPr>
          <w:spacing w:val="-2"/>
          <w:sz w:val="24"/>
        </w:rPr>
        <w:t>искусства;</w:t>
      </w:r>
    </w:p>
    <w:p w:rsidR="00B25ECF" w:rsidRDefault="00B25ECF" w:rsidP="00B25ECF">
      <w:pPr>
        <w:pStyle w:val="a7"/>
        <w:numPr>
          <w:ilvl w:val="2"/>
          <w:numId w:val="84"/>
        </w:numPr>
        <w:tabs>
          <w:tab w:val="left" w:pos="1965"/>
        </w:tabs>
        <w:ind w:right="795" w:firstLine="561"/>
        <w:rPr>
          <w:rFonts w:ascii="Wingdings" w:hAnsi="Wingdings"/>
          <w:sz w:val="24"/>
        </w:rPr>
      </w:pPr>
      <w:r>
        <w:rPr>
          <w:sz w:val="24"/>
        </w:rPr>
        <w:t>характеризовать понятие «бытовой жанр» и уметь приводить несколько примеров произведений европейского и отечественного искусства;</w:t>
      </w:r>
    </w:p>
    <w:p w:rsidR="00B25ECF" w:rsidRDefault="00B25ECF" w:rsidP="00B25ECF">
      <w:pPr>
        <w:pStyle w:val="a7"/>
        <w:numPr>
          <w:ilvl w:val="2"/>
          <w:numId w:val="84"/>
        </w:numPr>
        <w:tabs>
          <w:tab w:val="left" w:pos="1965"/>
        </w:tabs>
        <w:spacing w:before="2"/>
        <w:ind w:right="797" w:firstLine="561"/>
        <w:rPr>
          <w:rFonts w:ascii="Wingdings" w:hAnsi="Wingdings"/>
          <w:sz w:val="24"/>
        </w:rPr>
      </w:pPr>
      <w:r>
        <w:rPr>
          <w:sz w:val="24"/>
        </w:rPr>
        <w:t xml:space="preserve">обрести опыт создания композиции на сюжеты из реальной повседневной жизни, обучаясь художественной наблюдательности и образному видению окружающей </w:t>
      </w:r>
      <w:r>
        <w:rPr>
          <w:spacing w:val="-2"/>
          <w:sz w:val="24"/>
        </w:rPr>
        <w:t>действительности.</w:t>
      </w:r>
    </w:p>
    <w:p w:rsidR="00B25ECF" w:rsidRDefault="00B25ECF" w:rsidP="00B25ECF">
      <w:pPr>
        <w:pStyle w:val="Heading3"/>
        <w:spacing w:before="2"/>
      </w:pPr>
      <w:r>
        <w:t>Исторический</w:t>
      </w:r>
      <w:r>
        <w:rPr>
          <w:spacing w:val="-6"/>
        </w:rPr>
        <w:t xml:space="preserve"> </w:t>
      </w:r>
      <w:r>
        <w:rPr>
          <w:spacing w:val="-4"/>
        </w:rPr>
        <w:t>жанр:</w:t>
      </w:r>
    </w:p>
    <w:p w:rsidR="00B25ECF" w:rsidRDefault="00B25ECF" w:rsidP="00B25ECF">
      <w:pPr>
        <w:pStyle w:val="a7"/>
        <w:numPr>
          <w:ilvl w:val="2"/>
          <w:numId w:val="84"/>
        </w:numPr>
        <w:tabs>
          <w:tab w:val="left" w:pos="1965"/>
        </w:tabs>
        <w:ind w:right="792" w:firstLine="561"/>
        <w:rPr>
          <w:rFonts w:ascii="Wingdings" w:hAnsi="Wingdings"/>
          <w:sz w:val="24"/>
        </w:rPr>
      </w:pPr>
      <w:r>
        <w:rPr>
          <w:sz w:val="24"/>
        </w:rPr>
        <w:t>характеризовать исторический жанр в истории искусства и объяснять его</w:t>
      </w:r>
      <w:r>
        <w:rPr>
          <w:spacing w:val="40"/>
          <w:sz w:val="24"/>
        </w:rPr>
        <w:t xml:space="preserve"> </w:t>
      </w:r>
      <w:r>
        <w:rPr>
          <w:sz w:val="24"/>
        </w:rPr>
        <w:t>значение</w:t>
      </w:r>
      <w:r>
        <w:rPr>
          <w:spacing w:val="40"/>
          <w:sz w:val="24"/>
        </w:rPr>
        <w:t xml:space="preserve"> </w:t>
      </w:r>
      <w:r>
        <w:rPr>
          <w:sz w:val="24"/>
        </w:rPr>
        <w:t>для жизни общества; уметь объяснить, почему историческая картина считалась самым высоким жанром произведений изобразительного искусства;</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B25ECF" w:rsidRDefault="00B25ECF" w:rsidP="00B25ECF">
      <w:pPr>
        <w:pStyle w:val="a7"/>
        <w:numPr>
          <w:ilvl w:val="2"/>
          <w:numId w:val="84"/>
        </w:numPr>
        <w:tabs>
          <w:tab w:val="left" w:pos="1965"/>
        </w:tabs>
        <w:spacing w:line="242" w:lineRule="auto"/>
        <w:ind w:right="800" w:firstLine="561"/>
        <w:rPr>
          <w:rFonts w:ascii="Wingdings" w:hAnsi="Wingdings"/>
          <w:sz w:val="24"/>
        </w:rPr>
      </w:pPr>
      <w:r>
        <w:rPr>
          <w:sz w:val="24"/>
        </w:rPr>
        <w:t>иметь представление о развитии исторического жанра в творчестве отечественных художников ХХ в.;</w:t>
      </w:r>
    </w:p>
    <w:p w:rsidR="00B25ECF" w:rsidRDefault="00B25ECF" w:rsidP="00B25ECF">
      <w:pPr>
        <w:pStyle w:val="a7"/>
        <w:numPr>
          <w:ilvl w:val="2"/>
          <w:numId w:val="84"/>
        </w:numPr>
        <w:tabs>
          <w:tab w:val="left" w:pos="1965"/>
        </w:tabs>
        <w:ind w:right="803" w:firstLine="561"/>
        <w:rPr>
          <w:rFonts w:ascii="Wingdings" w:hAnsi="Wingdings"/>
          <w:sz w:val="24"/>
        </w:rPr>
      </w:pPr>
      <w:r>
        <w:rPr>
          <w:sz w:val="24"/>
        </w:rPr>
        <w:t>уметь</w:t>
      </w:r>
      <w:r>
        <w:rPr>
          <w:spacing w:val="-4"/>
          <w:sz w:val="24"/>
        </w:rPr>
        <w:t xml:space="preserve"> </w:t>
      </w:r>
      <w:r>
        <w:rPr>
          <w:sz w:val="24"/>
        </w:rPr>
        <w:t>объяснять,</w:t>
      </w:r>
      <w:r>
        <w:rPr>
          <w:spacing w:val="-4"/>
          <w:sz w:val="24"/>
        </w:rPr>
        <w:t xml:space="preserve"> </w:t>
      </w:r>
      <w:r>
        <w:rPr>
          <w:sz w:val="24"/>
        </w:rPr>
        <w:t>почему</w:t>
      </w:r>
      <w:r>
        <w:rPr>
          <w:spacing w:val="-7"/>
          <w:sz w:val="24"/>
        </w:rPr>
        <w:t xml:space="preserve"> </w:t>
      </w:r>
      <w:r>
        <w:rPr>
          <w:sz w:val="24"/>
        </w:rPr>
        <w:t>произведения</w:t>
      </w:r>
      <w:r>
        <w:rPr>
          <w:spacing w:val="-4"/>
          <w:sz w:val="24"/>
        </w:rPr>
        <w:t xml:space="preserve"> </w:t>
      </w:r>
      <w:r>
        <w:rPr>
          <w:sz w:val="24"/>
        </w:rPr>
        <w:t>на</w:t>
      </w:r>
      <w:r>
        <w:rPr>
          <w:spacing w:val="-5"/>
          <w:sz w:val="24"/>
        </w:rPr>
        <w:t xml:space="preserve"> </w:t>
      </w:r>
      <w:r>
        <w:rPr>
          <w:sz w:val="24"/>
        </w:rPr>
        <w:t>библейские,</w:t>
      </w:r>
      <w:r>
        <w:rPr>
          <w:spacing w:val="-4"/>
          <w:sz w:val="24"/>
        </w:rPr>
        <w:t xml:space="preserve"> </w:t>
      </w:r>
      <w:r>
        <w:rPr>
          <w:sz w:val="24"/>
        </w:rPr>
        <w:t>мифологические</w:t>
      </w:r>
      <w:r>
        <w:rPr>
          <w:spacing w:val="-5"/>
          <w:sz w:val="24"/>
        </w:rPr>
        <w:t xml:space="preserve"> </w:t>
      </w:r>
      <w:r>
        <w:rPr>
          <w:sz w:val="24"/>
        </w:rPr>
        <w:t>темы,</w:t>
      </w:r>
      <w:r>
        <w:rPr>
          <w:spacing w:val="-3"/>
          <w:sz w:val="24"/>
        </w:rPr>
        <w:t xml:space="preserve"> </w:t>
      </w:r>
      <w:r>
        <w:rPr>
          <w:sz w:val="24"/>
        </w:rPr>
        <w:t>сюжеты об античных героях принято относить к историческому жанру;</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узнавать</w:t>
      </w:r>
      <w:r>
        <w:rPr>
          <w:spacing w:val="37"/>
          <w:sz w:val="24"/>
        </w:rPr>
        <w:t xml:space="preserve"> </w:t>
      </w:r>
      <w:r>
        <w:rPr>
          <w:sz w:val="24"/>
        </w:rPr>
        <w:t>и</w:t>
      </w:r>
      <w:r>
        <w:rPr>
          <w:spacing w:val="65"/>
          <w:w w:val="150"/>
          <w:sz w:val="24"/>
        </w:rPr>
        <w:t xml:space="preserve"> </w:t>
      </w:r>
      <w:r>
        <w:rPr>
          <w:sz w:val="24"/>
        </w:rPr>
        <w:t>называть</w:t>
      </w:r>
      <w:r>
        <w:rPr>
          <w:spacing w:val="66"/>
          <w:w w:val="150"/>
          <w:sz w:val="24"/>
        </w:rPr>
        <w:t xml:space="preserve"> </w:t>
      </w:r>
      <w:r>
        <w:rPr>
          <w:sz w:val="24"/>
        </w:rPr>
        <w:t>авторов</w:t>
      </w:r>
      <w:r>
        <w:rPr>
          <w:spacing w:val="65"/>
          <w:w w:val="150"/>
          <w:sz w:val="24"/>
        </w:rPr>
        <w:t xml:space="preserve"> </w:t>
      </w:r>
      <w:r>
        <w:rPr>
          <w:sz w:val="24"/>
        </w:rPr>
        <w:t>таких</w:t>
      </w:r>
      <w:r>
        <w:rPr>
          <w:spacing w:val="62"/>
          <w:w w:val="150"/>
          <w:sz w:val="24"/>
        </w:rPr>
        <w:t xml:space="preserve"> </w:t>
      </w:r>
      <w:r>
        <w:rPr>
          <w:sz w:val="24"/>
        </w:rPr>
        <w:t>произведений,</w:t>
      </w:r>
      <w:r>
        <w:rPr>
          <w:spacing w:val="64"/>
          <w:w w:val="150"/>
          <w:sz w:val="24"/>
        </w:rPr>
        <w:t xml:space="preserve"> </w:t>
      </w:r>
      <w:r>
        <w:rPr>
          <w:sz w:val="24"/>
        </w:rPr>
        <w:t>как</w:t>
      </w:r>
      <w:r>
        <w:rPr>
          <w:spacing w:val="68"/>
          <w:w w:val="150"/>
          <w:sz w:val="24"/>
        </w:rPr>
        <w:t xml:space="preserve"> </w:t>
      </w:r>
      <w:r>
        <w:rPr>
          <w:sz w:val="24"/>
        </w:rPr>
        <w:t>«Давид»</w:t>
      </w:r>
      <w:r>
        <w:rPr>
          <w:spacing w:val="55"/>
          <w:w w:val="150"/>
          <w:sz w:val="24"/>
        </w:rPr>
        <w:t xml:space="preserve"> </w:t>
      </w:r>
      <w:r>
        <w:rPr>
          <w:spacing w:val="-2"/>
          <w:sz w:val="24"/>
        </w:rPr>
        <w:t>Микеланджело,</w:t>
      </w:r>
    </w:p>
    <w:p w:rsidR="00B25ECF" w:rsidRDefault="00B25ECF" w:rsidP="00B25ECF">
      <w:pPr>
        <w:pStyle w:val="a0"/>
        <w:spacing w:line="274" w:lineRule="exact"/>
      </w:pPr>
      <w:r>
        <w:t>«Весна»</w:t>
      </w:r>
      <w:r>
        <w:rPr>
          <w:spacing w:val="-10"/>
        </w:rPr>
        <w:t xml:space="preserve"> </w:t>
      </w:r>
      <w:r>
        <w:t>С.</w:t>
      </w:r>
      <w:r>
        <w:rPr>
          <w:spacing w:val="3"/>
        </w:rPr>
        <w:t xml:space="preserve"> </w:t>
      </w:r>
      <w:r>
        <w:rPr>
          <w:spacing w:val="-2"/>
        </w:rPr>
        <w:t>Боттичелли;</w:t>
      </w:r>
    </w:p>
    <w:p w:rsidR="00B25ECF" w:rsidRDefault="00B25ECF" w:rsidP="00B25ECF">
      <w:pPr>
        <w:spacing w:line="274" w:lineRule="exact"/>
        <w:sectPr w:rsidR="00B25ECF">
          <w:pgSz w:w="11920" w:h="16850"/>
          <w:pgMar w:top="920" w:right="60" w:bottom="780" w:left="160" w:header="0" w:footer="558" w:gutter="0"/>
          <w:cols w:space="720"/>
        </w:sectPr>
      </w:pPr>
    </w:p>
    <w:p w:rsidR="00B25ECF" w:rsidRDefault="00B25ECF" w:rsidP="00B25ECF">
      <w:pPr>
        <w:pStyle w:val="a7"/>
        <w:numPr>
          <w:ilvl w:val="2"/>
          <w:numId w:val="84"/>
        </w:numPr>
        <w:tabs>
          <w:tab w:val="left" w:pos="1965"/>
        </w:tabs>
        <w:spacing w:before="62"/>
        <w:ind w:right="791" w:firstLine="561"/>
        <w:rPr>
          <w:rFonts w:ascii="Wingdings" w:hAnsi="Wingdings"/>
          <w:sz w:val="24"/>
        </w:rPr>
      </w:pPr>
      <w:r>
        <w:rPr>
          <w:sz w:val="24"/>
        </w:rPr>
        <w:lastRenderedPageBreak/>
        <w:t>знать характеристики основных этапов работы художника над</w:t>
      </w:r>
      <w:r>
        <w:rPr>
          <w:spacing w:val="40"/>
          <w:sz w:val="24"/>
        </w:rPr>
        <w:t xml:space="preserve"> </w:t>
      </w:r>
      <w:r>
        <w:rPr>
          <w:sz w:val="24"/>
        </w:rPr>
        <w:t>тематической картиной: периода эскизов, периода сбора материала и работы над этюдами, уточнения эскизов, этапов работы над основным холстом;</w:t>
      </w:r>
    </w:p>
    <w:p w:rsidR="00B25ECF" w:rsidRDefault="00B25ECF" w:rsidP="00B25ECF">
      <w:pPr>
        <w:pStyle w:val="a7"/>
        <w:numPr>
          <w:ilvl w:val="2"/>
          <w:numId w:val="84"/>
        </w:numPr>
        <w:tabs>
          <w:tab w:val="left" w:pos="1966"/>
        </w:tabs>
        <w:spacing w:before="1" w:line="242" w:lineRule="auto"/>
        <w:ind w:left="1966" w:right="1886"/>
        <w:rPr>
          <w:rFonts w:ascii="Wingdings" w:hAnsi="Wingdings"/>
          <w:sz w:val="24"/>
        </w:rPr>
      </w:pPr>
      <w:r>
        <w:rPr>
          <w:sz w:val="24"/>
        </w:rPr>
        <w:t>иметь опыт</w:t>
      </w:r>
      <w:r>
        <w:rPr>
          <w:spacing w:val="80"/>
          <w:w w:val="150"/>
          <w:sz w:val="24"/>
        </w:rPr>
        <w:t xml:space="preserve"> </w:t>
      </w:r>
      <w:r>
        <w:rPr>
          <w:sz w:val="24"/>
        </w:rPr>
        <w:t>разработки</w:t>
      </w:r>
      <w:r>
        <w:rPr>
          <w:spacing w:val="80"/>
          <w:w w:val="150"/>
          <w:sz w:val="24"/>
        </w:rPr>
        <w:t xml:space="preserve"> </w:t>
      </w:r>
      <w:r>
        <w:rPr>
          <w:sz w:val="24"/>
        </w:rPr>
        <w:t>композиции</w:t>
      </w:r>
      <w:r>
        <w:rPr>
          <w:spacing w:val="40"/>
          <w:sz w:val="24"/>
        </w:rPr>
        <w:t xml:space="preserve"> </w:t>
      </w:r>
      <w:r>
        <w:rPr>
          <w:sz w:val="24"/>
        </w:rPr>
        <w:t>на</w:t>
      </w:r>
      <w:r>
        <w:rPr>
          <w:spacing w:val="80"/>
          <w:sz w:val="24"/>
        </w:rPr>
        <w:t xml:space="preserve">  </w:t>
      </w:r>
      <w:r>
        <w:rPr>
          <w:sz w:val="24"/>
        </w:rPr>
        <w:t>выбранную</w:t>
      </w:r>
      <w:r>
        <w:rPr>
          <w:spacing w:val="80"/>
          <w:sz w:val="24"/>
        </w:rPr>
        <w:t xml:space="preserve">  </w:t>
      </w:r>
      <w:r>
        <w:rPr>
          <w:sz w:val="24"/>
        </w:rPr>
        <w:t xml:space="preserve">историческую </w:t>
      </w:r>
      <w:r>
        <w:rPr>
          <w:spacing w:val="-4"/>
          <w:sz w:val="24"/>
        </w:rPr>
        <w:t>тему</w:t>
      </w:r>
    </w:p>
    <w:p w:rsidR="00B25ECF" w:rsidRDefault="00B25ECF" w:rsidP="00B25ECF">
      <w:pPr>
        <w:pStyle w:val="a0"/>
        <w:spacing w:line="275" w:lineRule="exact"/>
        <w:ind w:left="692"/>
      </w:pPr>
      <w:r>
        <w:t>(художественный</w:t>
      </w:r>
      <w:r>
        <w:rPr>
          <w:spacing w:val="41"/>
        </w:rPr>
        <w:t xml:space="preserve"> </w:t>
      </w:r>
      <w:r>
        <w:t>проект):</w:t>
      </w:r>
      <w:r>
        <w:rPr>
          <w:spacing w:val="71"/>
          <w:w w:val="150"/>
        </w:rPr>
        <w:t xml:space="preserve"> </w:t>
      </w:r>
      <w:r>
        <w:t>сбор</w:t>
      </w:r>
      <w:r>
        <w:rPr>
          <w:spacing w:val="65"/>
          <w:w w:val="150"/>
        </w:rPr>
        <w:t xml:space="preserve"> </w:t>
      </w:r>
      <w:r>
        <w:t>материала,</w:t>
      </w:r>
      <w:r>
        <w:rPr>
          <w:spacing w:val="69"/>
          <w:w w:val="150"/>
        </w:rPr>
        <w:t xml:space="preserve"> </w:t>
      </w:r>
      <w:r>
        <w:t>работа</w:t>
      </w:r>
      <w:r>
        <w:rPr>
          <w:spacing w:val="69"/>
          <w:w w:val="150"/>
        </w:rPr>
        <w:t xml:space="preserve"> </w:t>
      </w:r>
      <w:r>
        <w:t>над</w:t>
      </w:r>
      <w:r>
        <w:rPr>
          <w:spacing w:val="64"/>
          <w:w w:val="150"/>
        </w:rPr>
        <w:t xml:space="preserve"> </w:t>
      </w:r>
      <w:r>
        <w:t>эскизами,</w:t>
      </w:r>
      <w:r>
        <w:rPr>
          <w:spacing w:val="71"/>
          <w:w w:val="150"/>
        </w:rPr>
        <w:t xml:space="preserve"> </w:t>
      </w:r>
      <w:r>
        <w:t>работа</w:t>
      </w:r>
      <w:r>
        <w:rPr>
          <w:spacing w:val="64"/>
          <w:w w:val="150"/>
        </w:rPr>
        <w:t xml:space="preserve"> </w:t>
      </w:r>
      <w:r>
        <w:t>над</w:t>
      </w:r>
      <w:r>
        <w:rPr>
          <w:spacing w:val="69"/>
          <w:w w:val="150"/>
        </w:rPr>
        <w:t xml:space="preserve"> </w:t>
      </w:r>
      <w:r>
        <w:rPr>
          <w:spacing w:val="-2"/>
        </w:rPr>
        <w:t>композицией.</w:t>
      </w:r>
    </w:p>
    <w:p w:rsidR="00B25ECF" w:rsidRDefault="00B25ECF" w:rsidP="00B25ECF">
      <w:pPr>
        <w:pStyle w:val="Heading3"/>
        <w:spacing w:before="2" w:line="272" w:lineRule="exact"/>
        <w:ind w:left="1261"/>
      </w:pPr>
      <w:r>
        <w:t>Библейские</w:t>
      </w:r>
      <w:r>
        <w:rPr>
          <w:spacing w:val="-9"/>
        </w:rPr>
        <w:t xml:space="preserve"> </w:t>
      </w:r>
      <w:r>
        <w:t>темы</w:t>
      </w:r>
      <w:r>
        <w:rPr>
          <w:spacing w:val="-3"/>
        </w:rPr>
        <w:t xml:space="preserve"> </w:t>
      </w:r>
      <w:r>
        <w:t>в</w:t>
      </w:r>
      <w:r>
        <w:rPr>
          <w:spacing w:val="-8"/>
        </w:rPr>
        <w:t xml:space="preserve"> </w:t>
      </w:r>
      <w:r>
        <w:t>изобразительном</w:t>
      </w:r>
      <w:r>
        <w:rPr>
          <w:spacing w:val="-7"/>
        </w:rPr>
        <w:t xml:space="preserve"> </w:t>
      </w:r>
      <w:r>
        <w:rPr>
          <w:spacing w:val="-2"/>
        </w:rPr>
        <w:t>искусстве:</w:t>
      </w:r>
    </w:p>
    <w:p w:rsidR="00B25ECF" w:rsidRDefault="00B25ECF" w:rsidP="00B25ECF">
      <w:pPr>
        <w:pStyle w:val="a7"/>
        <w:numPr>
          <w:ilvl w:val="2"/>
          <w:numId w:val="84"/>
        </w:numPr>
        <w:tabs>
          <w:tab w:val="left" w:pos="1965"/>
        </w:tabs>
        <w:spacing w:line="242" w:lineRule="auto"/>
        <w:ind w:right="799" w:firstLine="561"/>
        <w:rPr>
          <w:rFonts w:ascii="Wingdings" w:hAnsi="Wingdings"/>
          <w:sz w:val="24"/>
        </w:rPr>
      </w:pPr>
      <w:r>
        <w:rPr>
          <w:sz w:val="24"/>
        </w:rPr>
        <w:t>знать о значении библейских сюжетов в истории культуры и узнавать сюжеты Священной истории в произведениях искусства;</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объяснять</w:t>
      </w:r>
      <w:r>
        <w:rPr>
          <w:spacing w:val="-9"/>
          <w:sz w:val="24"/>
        </w:rPr>
        <w:t xml:space="preserve"> </w:t>
      </w:r>
      <w:r>
        <w:rPr>
          <w:sz w:val="24"/>
        </w:rPr>
        <w:t>значение</w:t>
      </w:r>
      <w:r>
        <w:rPr>
          <w:spacing w:val="-6"/>
          <w:sz w:val="24"/>
        </w:rPr>
        <w:t xml:space="preserve"> </w:t>
      </w:r>
      <w:r>
        <w:rPr>
          <w:sz w:val="24"/>
        </w:rPr>
        <w:t>великих</w:t>
      </w:r>
      <w:r>
        <w:rPr>
          <w:spacing w:val="-3"/>
          <w:sz w:val="24"/>
        </w:rPr>
        <w:t xml:space="preserve"> </w:t>
      </w:r>
      <w:r>
        <w:rPr>
          <w:sz w:val="24"/>
        </w:rPr>
        <w:t>—</w:t>
      </w:r>
      <w:r>
        <w:rPr>
          <w:spacing w:val="-2"/>
          <w:sz w:val="24"/>
        </w:rPr>
        <w:t xml:space="preserve"> </w:t>
      </w:r>
      <w:r>
        <w:rPr>
          <w:sz w:val="24"/>
        </w:rPr>
        <w:t>вечных</w:t>
      </w:r>
      <w:r>
        <w:rPr>
          <w:spacing w:val="-5"/>
          <w:sz w:val="24"/>
        </w:rPr>
        <w:t xml:space="preserve"> </w:t>
      </w:r>
      <w:r>
        <w:rPr>
          <w:sz w:val="24"/>
        </w:rPr>
        <w:t>тем</w:t>
      </w:r>
      <w:r>
        <w:rPr>
          <w:spacing w:val="-5"/>
          <w:sz w:val="24"/>
        </w:rPr>
        <w:t xml:space="preserve"> </w:t>
      </w:r>
      <w:r>
        <w:rPr>
          <w:sz w:val="24"/>
        </w:rPr>
        <w:t>в</w:t>
      </w:r>
      <w:r>
        <w:rPr>
          <w:spacing w:val="-3"/>
          <w:sz w:val="24"/>
        </w:rPr>
        <w:t xml:space="preserve"> </w:t>
      </w:r>
      <w:r>
        <w:rPr>
          <w:sz w:val="24"/>
        </w:rPr>
        <w:t>искусстве</w:t>
      </w:r>
      <w:r>
        <w:rPr>
          <w:spacing w:val="-4"/>
          <w:sz w:val="24"/>
        </w:rPr>
        <w:t xml:space="preserve"> </w:t>
      </w:r>
      <w:r>
        <w:rPr>
          <w:sz w:val="24"/>
        </w:rPr>
        <w:t>на</w:t>
      </w:r>
      <w:r>
        <w:rPr>
          <w:spacing w:val="-2"/>
          <w:sz w:val="24"/>
        </w:rPr>
        <w:t xml:space="preserve"> </w:t>
      </w:r>
      <w:r>
        <w:rPr>
          <w:sz w:val="24"/>
        </w:rPr>
        <w:t>основе</w:t>
      </w:r>
      <w:r>
        <w:rPr>
          <w:spacing w:val="-4"/>
          <w:sz w:val="24"/>
        </w:rPr>
        <w:t xml:space="preserve"> </w:t>
      </w:r>
      <w:r>
        <w:rPr>
          <w:sz w:val="24"/>
        </w:rPr>
        <w:t>сюжетов</w:t>
      </w:r>
      <w:r>
        <w:rPr>
          <w:spacing w:val="-5"/>
          <w:sz w:val="24"/>
        </w:rPr>
        <w:t xml:space="preserve"> </w:t>
      </w:r>
      <w:r>
        <w:rPr>
          <w:sz w:val="24"/>
        </w:rPr>
        <w:t>Библии</w:t>
      </w:r>
      <w:r>
        <w:rPr>
          <w:spacing w:val="-3"/>
          <w:sz w:val="24"/>
        </w:rPr>
        <w:t xml:space="preserve"> </w:t>
      </w:r>
      <w:r>
        <w:rPr>
          <w:spacing w:val="-5"/>
          <w:sz w:val="24"/>
        </w:rPr>
        <w:t>как</w:t>
      </w:r>
    </w:p>
    <w:p w:rsidR="00B25ECF" w:rsidRDefault="00B25ECF" w:rsidP="00B25ECF">
      <w:pPr>
        <w:pStyle w:val="a0"/>
        <w:spacing w:line="274" w:lineRule="exact"/>
      </w:pPr>
      <w:r>
        <w:t>«духовную</w:t>
      </w:r>
      <w:r>
        <w:rPr>
          <w:spacing w:val="-12"/>
        </w:rPr>
        <w:t xml:space="preserve"> </w:t>
      </w:r>
      <w:r>
        <w:t>ось»,</w:t>
      </w:r>
      <w:r>
        <w:rPr>
          <w:spacing w:val="-5"/>
        </w:rPr>
        <w:t xml:space="preserve"> </w:t>
      </w:r>
      <w:r>
        <w:t>соединяющую</w:t>
      </w:r>
      <w:r>
        <w:rPr>
          <w:spacing w:val="-8"/>
        </w:rPr>
        <w:t xml:space="preserve"> </w:t>
      </w:r>
      <w:r>
        <w:t>жизненные</w:t>
      </w:r>
      <w:r>
        <w:rPr>
          <w:spacing w:val="-12"/>
        </w:rPr>
        <w:t xml:space="preserve"> </w:t>
      </w:r>
      <w:r>
        <w:t>позиции</w:t>
      </w:r>
      <w:r>
        <w:rPr>
          <w:spacing w:val="-6"/>
        </w:rPr>
        <w:t xml:space="preserve"> </w:t>
      </w:r>
      <w:r>
        <w:t>разных</w:t>
      </w:r>
      <w:r>
        <w:rPr>
          <w:spacing w:val="-10"/>
        </w:rPr>
        <w:t xml:space="preserve"> </w:t>
      </w:r>
      <w:r>
        <w:rPr>
          <w:spacing w:val="-2"/>
        </w:rPr>
        <w:t>поколений;</w:t>
      </w:r>
    </w:p>
    <w:p w:rsidR="00B25ECF" w:rsidRDefault="00B25ECF" w:rsidP="00B25ECF">
      <w:pPr>
        <w:pStyle w:val="a7"/>
        <w:numPr>
          <w:ilvl w:val="2"/>
          <w:numId w:val="84"/>
        </w:numPr>
        <w:tabs>
          <w:tab w:val="left" w:pos="1965"/>
        </w:tabs>
        <w:ind w:right="786" w:firstLine="561"/>
        <w:rPr>
          <w:rFonts w:ascii="Wingdings" w:hAnsi="Wingdings"/>
          <w:sz w:val="24"/>
        </w:rPr>
      </w:pPr>
      <w:r>
        <w:rPr>
          <w:sz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знать</w:t>
      </w:r>
      <w:r>
        <w:rPr>
          <w:spacing w:val="-8"/>
          <w:sz w:val="24"/>
        </w:rPr>
        <w:t xml:space="preserve"> </w:t>
      </w:r>
      <w:r>
        <w:rPr>
          <w:sz w:val="24"/>
        </w:rPr>
        <w:t>о</w:t>
      </w:r>
      <w:r>
        <w:rPr>
          <w:spacing w:val="-5"/>
          <w:sz w:val="24"/>
        </w:rPr>
        <w:t xml:space="preserve"> </w:t>
      </w:r>
      <w:r>
        <w:rPr>
          <w:sz w:val="24"/>
        </w:rPr>
        <w:t>картинах</w:t>
      </w:r>
      <w:r>
        <w:rPr>
          <w:spacing w:val="-6"/>
          <w:sz w:val="24"/>
        </w:rPr>
        <w:t xml:space="preserve"> </w:t>
      </w:r>
      <w:r>
        <w:rPr>
          <w:sz w:val="24"/>
        </w:rPr>
        <w:t>на</w:t>
      </w:r>
      <w:r>
        <w:rPr>
          <w:spacing w:val="-6"/>
          <w:sz w:val="24"/>
        </w:rPr>
        <w:t xml:space="preserve"> </w:t>
      </w:r>
      <w:r>
        <w:rPr>
          <w:sz w:val="24"/>
        </w:rPr>
        <w:t>библейские</w:t>
      </w:r>
      <w:r>
        <w:rPr>
          <w:spacing w:val="-4"/>
          <w:sz w:val="24"/>
        </w:rPr>
        <w:t xml:space="preserve"> </w:t>
      </w:r>
      <w:r>
        <w:rPr>
          <w:sz w:val="24"/>
        </w:rPr>
        <w:t>темы</w:t>
      </w:r>
      <w:r>
        <w:rPr>
          <w:spacing w:val="-5"/>
          <w:sz w:val="24"/>
        </w:rPr>
        <w:t xml:space="preserve"> </w:t>
      </w:r>
      <w:r>
        <w:rPr>
          <w:sz w:val="24"/>
        </w:rPr>
        <w:t>в</w:t>
      </w:r>
      <w:r>
        <w:rPr>
          <w:spacing w:val="-7"/>
          <w:sz w:val="24"/>
        </w:rPr>
        <w:t xml:space="preserve"> </w:t>
      </w:r>
      <w:r>
        <w:rPr>
          <w:sz w:val="24"/>
        </w:rPr>
        <w:t>истории</w:t>
      </w:r>
      <w:r>
        <w:rPr>
          <w:spacing w:val="-5"/>
          <w:sz w:val="24"/>
        </w:rPr>
        <w:t xml:space="preserve"> </w:t>
      </w:r>
      <w:r>
        <w:rPr>
          <w:sz w:val="24"/>
        </w:rPr>
        <w:t xml:space="preserve">русского </w:t>
      </w:r>
      <w:r>
        <w:rPr>
          <w:spacing w:val="-2"/>
          <w:sz w:val="24"/>
        </w:rPr>
        <w:t>искусства;</w:t>
      </w:r>
    </w:p>
    <w:p w:rsidR="00B25ECF" w:rsidRDefault="00B25ECF" w:rsidP="00B25ECF">
      <w:pPr>
        <w:pStyle w:val="a7"/>
        <w:numPr>
          <w:ilvl w:val="2"/>
          <w:numId w:val="84"/>
        </w:numPr>
        <w:tabs>
          <w:tab w:val="left" w:pos="1965"/>
        </w:tabs>
        <w:ind w:right="801" w:firstLine="561"/>
        <w:rPr>
          <w:rFonts w:ascii="Wingdings" w:hAnsi="Wingdings"/>
          <w:sz w:val="24"/>
        </w:rPr>
      </w:pPr>
      <w:r>
        <w:rPr>
          <w:sz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w:t>
      </w:r>
    </w:p>
    <w:p w:rsidR="00B25ECF" w:rsidRDefault="00B25ECF" w:rsidP="00B25ECF">
      <w:pPr>
        <w:pStyle w:val="a0"/>
        <w:spacing w:line="274" w:lineRule="exact"/>
      </w:pPr>
      <w:r>
        <w:t>«Тайная</w:t>
      </w:r>
      <w:r>
        <w:rPr>
          <w:spacing w:val="-4"/>
        </w:rPr>
        <w:t xml:space="preserve"> </w:t>
      </w:r>
      <w:r>
        <w:t>вечеря»</w:t>
      </w:r>
      <w:r>
        <w:rPr>
          <w:spacing w:val="-10"/>
        </w:rPr>
        <w:t xml:space="preserve"> </w:t>
      </w:r>
      <w:r>
        <w:t>Н. Ге, «Христос</w:t>
      </w:r>
      <w:r>
        <w:rPr>
          <w:spacing w:val="-7"/>
        </w:rPr>
        <w:t xml:space="preserve"> </w:t>
      </w:r>
      <w:r>
        <w:t>и</w:t>
      </w:r>
      <w:r>
        <w:rPr>
          <w:spacing w:val="-5"/>
        </w:rPr>
        <w:t xml:space="preserve"> </w:t>
      </w:r>
      <w:r>
        <w:t>грешница»</w:t>
      </w:r>
      <w:r>
        <w:rPr>
          <w:spacing w:val="-10"/>
        </w:rPr>
        <w:t xml:space="preserve"> </w:t>
      </w:r>
      <w:r>
        <w:t>В. Поленова</w:t>
      </w:r>
      <w:r>
        <w:rPr>
          <w:spacing w:val="-8"/>
        </w:rPr>
        <w:t xml:space="preserve"> </w:t>
      </w:r>
      <w:r>
        <w:t xml:space="preserve">и </w:t>
      </w:r>
      <w:r>
        <w:rPr>
          <w:spacing w:val="-4"/>
        </w:rPr>
        <w:t>др.;</w:t>
      </w:r>
    </w:p>
    <w:p w:rsidR="00B25ECF" w:rsidRDefault="00B25ECF" w:rsidP="00B25ECF">
      <w:pPr>
        <w:pStyle w:val="a7"/>
        <w:numPr>
          <w:ilvl w:val="2"/>
          <w:numId w:val="84"/>
        </w:numPr>
        <w:tabs>
          <w:tab w:val="left" w:pos="1965"/>
        </w:tabs>
        <w:spacing w:line="242" w:lineRule="auto"/>
        <w:ind w:right="824" w:firstLine="561"/>
        <w:jc w:val="left"/>
        <w:rPr>
          <w:rFonts w:ascii="Wingdings" w:hAnsi="Wingdings"/>
          <w:sz w:val="24"/>
        </w:rPr>
      </w:pPr>
      <w:r>
        <w:rPr>
          <w:sz w:val="24"/>
        </w:rPr>
        <w:t>иметь представление о смысловом различии между</w:t>
      </w:r>
      <w:r>
        <w:rPr>
          <w:spacing w:val="-7"/>
          <w:sz w:val="24"/>
        </w:rPr>
        <w:t xml:space="preserve"> </w:t>
      </w:r>
      <w:r>
        <w:rPr>
          <w:sz w:val="24"/>
        </w:rPr>
        <w:t xml:space="preserve">иконой и картиной на библейские </w:t>
      </w:r>
      <w:r>
        <w:rPr>
          <w:spacing w:val="-4"/>
          <w:sz w:val="24"/>
        </w:rPr>
        <w:t>темы;</w:t>
      </w:r>
    </w:p>
    <w:p w:rsidR="00B25ECF" w:rsidRDefault="00B25ECF" w:rsidP="00B25ECF">
      <w:pPr>
        <w:pStyle w:val="a7"/>
        <w:numPr>
          <w:ilvl w:val="2"/>
          <w:numId w:val="84"/>
        </w:numPr>
        <w:tabs>
          <w:tab w:val="left" w:pos="1965"/>
        </w:tabs>
        <w:spacing w:line="242" w:lineRule="auto"/>
        <w:ind w:right="853" w:firstLine="561"/>
        <w:jc w:val="left"/>
        <w:rPr>
          <w:rFonts w:ascii="Wingdings" w:hAnsi="Wingdings"/>
          <w:sz w:val="24"/>
        </w:rPr>
      </w:pPr>
      <w:r>
        <w:rPr>
          <w:sz w:val="24"/>
        </w:rPr>
        <w:t>иметь знания</w:t>
      </w:r>
      <w:r>
        <w:rPr>
          <w:spacing w:val="-1"/>
          <w:sz w:val="24"/>
        </w:rPr>
        <w:t xml:space="preserve"> </w:t>
      </w:r>
      <w:r>
        <w:rPr>
          <w:sz w:val="24"/>
        </w:rPr>
        <w:t>о русской иконописи, о великих</w:t>
      </w:r>
      <w:r>
        <w:rPr>
          <w:spacing w:val="-1"/>
          <w:sz w:val="24"/>
        </w:rPr>
        <w:t xml:space="preserve"> </w:t>
      </w:r>
      <w:r>
        <w:rPr>
          <w:sz w:val="24"/>
        </w:rPr>
        <w:t>русских иконописцах: Андрее Рублѐве, Феофане Греке, Дионисии;</w:t>
      </w:r>
    </w:p>
    <w:p w:rsidR="00B25ECF" w:rsidRDefault="00B25ECF" w:rsidP="00B25ECF">
      <w:pPr>
        <w:pStyle w:val="a7"/>
        <w:numPr>
          <w:ilvl w:val="2"/>
          <w:numId w:val="84"/>
        </w:numPr>
        <w:tabs>
          <w:tab w:val="left" w:pos="1965"/>
        </w:tabs>
        <w:spacing w:line="242" w:lineRule="auto"/>
        <w:ind w:right="1670" w:firstLine="561"/>
        <w:jc w:val="left"/>
        <w:rPr>
          <w:rFonts w:ascii="Wingdings" w:hAnsi="Wingdings"/>
          <w:sz w:val="24"/>
        </w:rPr>
      </w:pPr>
      <w:r>
        <w:rPr>
          <w:sz w:val="24"/>
        </w:rPr>
        <w:t>воспринимать искусство древнерусской иконописи как уникальное</w:t>
      </w:r>
      <w:r>
        <w:rPr>
          <w:spacing w:val="-2"/>
          <w:sz w:val="24"/>
        </w:rPr>
        <w:t xml:space="preserve"> </w:t>
      </w:r>
      <w:r>
        <w:rPr>
          <w:sz w:val="24"/>
        </w:rPr>
        <w:t>и высокое достижение отечественной культуры;</w:t>
      </w:r>
    </w:p>
    <w:p w:rsidR="00B25ECF" w:rsidRDefault="00B25ECF" w:rsidP="00B25ECF">
      <w:pPr>
        <w:pStyle w:val="a7"/>
        <w:numPr>
          <w:ilvl w:val="2"/>
          <w:numId w:val="84"/>
        </w:numPr>
        <w:tabs>
          <w:tab w:val="left" w:pos="1965"/>
        </w:tabs>
        <w:spacing w:line="242" w:lineRule="auto"/>
        <w:ind w:right="830" w:firstLine="561"/>
        <w:jc w:val="left"/>
        <w:rPr>
          <w:rFonts w:ascii="Wingdings" w:hAnsi="Wingdings"/>
          <w:sz w:val="24"/>
        </w:rPr>
      </w:pPr>
      <w:r>
        <w:rPr>
          <w:sz w:val="24"/>
        </w:rPr>
        <w:t>объяснять творческий и деятельный характер восприятия произведений искусства на основе художественной культуры зрителя;</w:t>
      </w:r>
    </w:p>
    <w:p w:rsidR="00B25ECF" w:rsidRDefault="00B25ECF" w:rsidP="00B25ECF">
      <w:pPr>
        <w:pStyle w:val="a7"/>
        <w:numPr>
          <w:ilvl w:val="2"/>
          <w:numId w:val="84"/>
        </w:numPr>
        <w:tabs>
          <w:tab w:val="left" w:pos="1965"/>
        </w:tabs>
        <w:spacing w:line="237" w:lineRule="auto"/>
        <w:ind w:right="832" w:firstLine="561"/>
        <w:jc w:val="left"/>
        <w:rPr>
          <w:rFonts w:ascii="Wingdings" w:hAnsi="Wingdings"/>
          <w:sz w:val="24"/>
        </w:rPr>
      </w:pPr>
      <w:r>
        <w:rPr>
          <w:sz w:val="24"/>
        </w:rPr>
        <w:t>уметь рассуждать о</w:t>
      </w:r>
      <w:r>
        <w:rPr>
          <w:spacing w:val="-1"/>
          <w:sz w:val="24"/>
        </w:rPr>
        <w:t xml:space="preserve"> </w:t>
      </w:r>
      <w:r>
        <w:rPr>
          <w:sz w:val="24"/>
        </w:rPr>
        <w:t>месте</w:t>
      </w:r>
      <w:r>
        <w:rPr>
          <w:spacing w:val="-4"/>
          <w:sz w:val="24"/>
        </w:rPr>
        <w:t xml:space="preserve"> </w:t>
      </w:r>
      <w:r>
        <w:rPr>
          <w:sz w:val="24"/>
        </w:rPr>
        <w:t>и</w:t>
      </w:r>
      <w:r>
        <w:rPr>
          <w:spacing w:val="-4"/>
          <w:sz w:val="24"/>
        </w:rPr>
        <w:t xml:space="preserve"> </w:t>
      </w:r>
      <w:r>
        <w:rPr>
          <w:sz w:val="24"/>
        </w:rPr>
        <w:t>значении</w:t>
      </w:r>
      <w:r>
        <w:rPr>
          <w:spacing w:val="-1"/>
          <w:sz w:val="24"/>
        </w:rPr>
        <w:t xml:space="preserve"> </w:t>
      </w:r>
      <w:r>
        <w:rPr>
          <w:sz w:val="24"/>
        </w:rPr>
        <w:t>изобразительного</w:t>
      </w:r>
      <w:r>
        <w:rPr>
          <w:spacing w:val="-2"/>
          <w:sz w:val="24"/>
        </w:rPr>
        <w:t xml:space="preserve"> </w:t>
      </w:r>
      <w:r>
        <w:rPr>
          <w:sz w:val="24"/>
        </w:rPr>
        <w:t>искусства</w:t>
      </w:r>
      <w:r>
        <w:rPr>
          <w:spacing w:val="-1"/>
          <w:sz w:val="24"/>
        </w:rPr>
        <w:t xml:space="preserve"> </w:t>
      </w:r>
      <w:r>
        <w:rPr>
          <w:sz w:val="24"/>
        </w:rPr>
        <w:t>в</w:t>
      </w:r>
      <w:r>
        <w:rPr>
          <w:spacing w:val="-2"/>
          <w:sz w:val="24"/>
        </w:rPr>
        <w:t xml:space="preserve"> </w:t>
      </w:r>
      <w:r>
        <w:rPr>
          <w:sz w:val="24"/>
        </w:rPr>
        <w:t>культуре, в</w:t>
      </w:r>
      <w:r>
        <w:rPr>
          <w:spacing w:val="-2"/>
          <w:sz w:val="24"/>
        </w:rPr>
        <w:t xml:space="preserve"> </w:t>
      </w:r>
      <w:r>
        <w:rPr>
          <w:sz w:val="24"/>
        </w:rPr>
        <w:t>жизни общества, в жизни человека.</w:t>
      </w:r>
    </w:p>
    <w:p w:rsidR="00B25ECF" w:rsidRDefault="00B25ECF" w:rsidP="00B25ECF">
      <w:pPr>
        <w:pStyle w:val="Heading3"/>
        <w:spacing w:line="272" w:lineRule="exact"/>
        <w:jc w:val="left"/>
      </w:pPr>
      <w:r>
        <w:t>Модуль</w:t>
      </w:r>
      <w:r>
        <w:rPr>
          <w:spacing w:val="-5"/>
        </w:rPr>
        <w:t xml:space="preserve"> </w:t>
      </w:r>
      <w:r>
        <w:t>№</w:t>
      </w:r>
      <w:r>
        <w:rPr>
          <w:spacing w:val="-3"/>
        </w:rPr>
        <w:t xml:space="preserve"> </w:t>
      </w:r>
      <w:r>
        <w:t>3</w:t>
      </w:r>
      <w:r>
        <w:rPr>
          <w:spacing w:val="-1"/>
        </w:rPr>
        <w:t xml:space="preserve"> </w:t>
      </w:r>
      <w:r>
        <w:t>«Архитектура</w:t>
      </w:r>
      <w:r>
        <w:rPr>
          <w:spacing w:val="-4"/>
        </w:rPr>
        <w:t xml:space="preserve"> </w:t>
      </w:r>
      <w:r>
        <w:t>и</w:t>
      </w:r>
      <w:r>
        <w:rPr>
          <w:spacing w:val="-1"/>
        </w:rPr>
        <w:t xml:space="preserve"> </w:t>
      </w:r>
      <w:r>
        <w:rPr>
          <w:spacing w:val="-2"/>
        </w:rPr>
        <w:t>дизайн»:</w:t>
      </w:r>
    </w:p>
    <w:p w:rsidR="00B25ECF" w:rsidRDefault="00B25ECF" w:rsidP="00B25ECF">
      <w:pPr>
        <w:pStyle w:val="a7"/>
        <w:numPr>
          <w:ilvl w:val="2"/>
          <w:numId w:val="84"/>
        </w:numPr>
        <w:tabs>
          <w:tab w:val="left" w:pos="1965"/>
        </w:tabs>
        <w:spacing w:line="242" w:lineRule="auto"/>
        <w:ind w:right="1105" w:firstLine="561"/>
        <w:jc w:val="left"/>
        <w:rPr>
          <w:rFonts w:ascii="Wingdings" w:hAnsi="Wingdings"/>
          <w:sz w:val="24"/>
        </w:rPr>
      </w:pPr>
      <w:r>
        <w:rPr>
          <w:sz w:val="24"/>
        </w:rPr>
        <w:t>характеризовать архитектуру и дизайн как конструктивные виды искусства, т. е. искусства</w:t>
      </w:r>
      <w:r>
        <w:rPr>
          <w:spacing w:val="-10"/>
          <w:sz w:val="24"/>
        </w:rPr>
        <w:t xml:space="preserve"> </w:t>
      </w:r>
      <w:r>
        <w:rPr>
          <w:sz w:val="24"/>
        </w:rPr>
        <w:t>художественного</w:t>
      </w:r>
      <w:r>
        <w:rPr>
          <w:spacing w:val="-6"/>
          <w:sz w:val="24"/>
        </w:rPr>
        <w:t xml:space="preserve"> </w:t>
      </w:r>
      <w:r>
        <w:rPr>
          <w:sz w:val="24"/>
        </w:rPr>
        <w:t>построения</w:t>
      </w:r>
      <w:r>
        <w:rPr>
          <w:spacing w:val="-12"/>
          <w:sz w:val="24"/>
        </w:rPr>
        <w:t xml:space="preserve"> </w:t>
      </w:r>
      <w:r>
        <w:rPr>
          <w:sz w:val="24"/>
        </w:rPr>
        <w:t>предметно-пространственной</w:t>
      </w:r>
      <w:r>
        <w:rPr>
          <w:spacing w:val="-7"/>
          <w:sz w:val="24"/>
        </w:rPr>
        <w:t xml:space="preserve"> </w:t>
      </w:r>
      <w:r>
        <w:rPr>
          <w:sz w:val="24"/>
        </w:rPr>
        <w:t>среды</w:t>
      </w:r>
      <w:r>
        <w:rPr>
          <w:spacing w:val="-13"/>
          <w:sz w:val="24"/>
        </w:rPr>
        <w:t xml:space="preserve"> </w:t>
      </w:r>
      <w:r>
        <w:rPr>
          <w:sz w:val="24"/>
        </w:rPr>
        <w:t>жизни</w:t>
      </w:r>
      <w:r>
        <w:rPr>
          <w:spacing w:val="-11"/>
          <w:sz w:val="24"/>
        </w:rPr>
        <w:t xml:space="preserve"> </w:t>
      </w:r>
      <w:r>
        <w:rPr>
          <w:sz w:val="24"/>
        </w:rPr>
        <w:t>людей;</w:t>
      </w:r>
    </w:p>
    <w:p w:rsidR="00B25ECF" w:rsidRDefault="00B25ECF" w:rsidP="00B25ECF">
      <w:pPr>
        <w:pStyle w:val="a7"/>
        <w:numPr>
          <w:ilvl w:val="2"/>
          <w:numId w:val="84"/>
        </w:numPr>
        <w:tabs>
          <w:tab w:val="left" w:pos="1965"/>
        </w:tabs>
        <w:spacing w:line="242" w:lineRule="auto"/>
        <w:ind w:right="821" w:firstLine="561"/>
        <w:jc w:val="left"/>
        <w:rPr>
          <w:rFonts w:ascii="Wingdings" w:hAnsi="Wingdings"/>
          <w:sz w:val="24"/>
        </w:rPr>
      </w:pPr>
      <w:r>
        <w:rPr>
          <w:sz w:val="24"/>
        </w:rPr>
        <w:t>объяснять</w:t>
      </w:r>
      <w:r>
        <w:rPr>
          <w:spacing w:val="40"/>
          <w:sz w:val="24"/>
        </w:rPr>
        <w:t xml:space="preserve"> </w:t>
      </w:r>
      <w:r>
        <w:rPr>
          <w:sz w:val="24"/>
        </w:rPr>
        <w:t>роль</w:t>
      </w:r>
      <w:r>
        <w:rPr>
          <w:spacing w:val="40"/>
          <w:sz w:val="24"/>
        </w:rPr>
        <w:t xml:space="preserve"> </w:t>
      </w:r>
      <w:r>
        <w:rPr>
          <w:sz w:val="24"/>
        </w:rPr>
        <w:t>архитектуры</w:t>
      </w:r>
      <w:r>
        <w:rPr>
          <w:spacing w:val="40"/>
          <w:sz w:val="24"/>
        </w:rPr>
        <w:t xml:space="preserve"> </w:t>
      </w:r>
      <w:r>
        <w:rPr>
          <w:sz w:val="24"/>
        </w:rPr>
        <w:t>и</w:t>
      </w:r>
      <w:r>
        <w:rPr>
          <w:spacing w:val="40"/>
          <w:sz w:val="24"/>
        </w:rPr>
        <w:t xml:space="preserve"> </w:t>
      </w:r>
      <w:r>
        <w:rPr>
          <w:sz w:val="24"/>
        </w:rPr>
        <w:t>дизайна</w:t>
      </w:r>
      <w:r>
        <w:rPr>
          <w:spacing w:val="40"/>
          <w:sz w:val="24"/>
        </w:rPr>
        <w:t xml:space="preserve"> </w:t>
      </w:r>
      <w:r>
        <w:rPr>
          <w:sz w:val="24"/>
        </w:rPr>
        <w:t>в</w:t>
      </w:r>
      <w:r>
        <w:rPr>
          <w:spacing w:val="40"/>
          <w:sz w:val="24"/>
        </w:rPr>
        <w:t xml:space="preserve"> </w:t>
      </w:r>
      <w:r>
        <w:rPr>
          <w:sz w:val="24"/>
        </w:rPr>
        <w:t>построении</w:t>
      </w:r>
      <w:r>
        <w:rPr>
          <w:spacing w:val="40"/>
          <w:sz w:val="24"/>
        </w:rPr>
        <w:t xml:space="preserve"> </w:t>
      </w:r>
      <w:r>
        <w:rPr>
          <w:sz w:val="24"/>
        </w:rPr>
        <w:t>предметно-пространственной среды жизнедеятельности человека;</w:t>
      </w:r>
    </w:p>
    <w:p w:rsidR="00B25ECF" w:rsidRDefault="00B25ECF" w:rsidP="00B25ECF">
      <w:pPr>
        <w:pStyle w:val="a7"/>
        <w:numPr>
          <w:ilvl w:val="2"/>
          <w:numId w:val="84"/>
        </w:numPr>
        <w:tabs>
          <w:tab w:val="left" w:pos="1965"/>
        </w:tabs>
        <w:spacing w:line="242" w:lineRule="auto"/>
        <w:ind w:right="822" w:firstLine="561"/>
        <w:jc w:val="left"/>
        <w:rPr>
          <w:rFonts w:ascii="Wingdings" w:hAnsi="Wingdings"/>
          <w:sz w:val="24"/>
        </w:rPr>
      </w:pPr>
      <w:r>
        <w:rPr>
          <w:sz w:val="24"/>
        </w:rPr>
        <w:t>рассуждать</w:t>
      </w:r>
      <w:r>
        <w:rPr>
          <w:spacing w:val="40"/>
          <w:sz w:val="24"/>
        </w:rPr>
        <w:t xml:space="preserve"> </w:t>
      </w:r>
      <w:r>
        <w:rPr>
          <w:sz w:val="24"/>
        </w:rPr>
        <w:t>о</w:t>
      </w:r>
      <w:r>
        <w:rPr>
          <w:spacing w:val="40"/>
          <w:sz w:val="24"/>
        </w:rPr>
        <w:t xml:space="preserve"> </w:t>
      </w:r>
      <w:r>
        <w:rPr>
          <w:sz w:val="24"/>
        </w:rPr>
        <w:t>влиянии</w:t>
      </w:r>
      <w:r>
        <w:rPr>
          <w:spacing w:val="36"/>
          <w:sz w:val="24"/>
        </w:rPr>
        <w:t xml:space="preserve"> </w:t>
      </w:r>
      <w:r>
        <w:rPr>
          <w:sz w:val="24"/>
        </w:rPr>
        <w:t>предметно-пространственной</w:t>
      </w:r>
      <w:r>
        <w:rPr>
          <w:spacing w:val="40"/>
          <w:sz w:val="24"/>
        </w:rPr>
        <w:t xml:space="preserve"> </w:t>
      </w:r>
      <w:r>
        <w:rPr>
          <w:sz w:val="24"/>
        </w:rPr>
        <w:t>среды</w:t>
      </w:r>
      <w:r>
        <w:rPr>
          <w:spacing w:val="40"/>
          <w:sz w:val="24"/>
        </w:rPr>
        <w:t xml:space="preserve"> </w:t>
      </w:r>
      <w:r>
        <w:rPr>
          <w:sz w:val="24"/>
        </w:rPr>
        <w:t>на</w:t>
      </w:r>
      <w:r>
        <w:rPr>
          <w:spacing w:val="35"/>
          <w:sz w:val="24"/>
        </w:rPr>
        <w:t xml:space="preserve"> </w:t>
      </w:r>
      <w:r>
        <w:rPr>
          <w:sz w:val="24"/>
        </w:rPr>
        <w:t>чувства,</w:t>
      </w:r>
      <w:r>
        <w:rPr>
          <w:spacing w:val="40"/>
          <w:sz w:val="24"/>
        </w:rPr>
        <w:t xml:space="preserve"> </w:t>
      </w:r>
      <w:r>
        <w:rPr>
          <w:sz w:val="24"/>
        </w:rPr>
        <w:t>установки</w:t>
      </w:r>
      <w:r>
        <w:rPr>
          <w:spacing w:val="40"/>
          <w:sz w:val="24"/>
        </w:rPr>
        <w:t xml:space="preserve"> </w:t>
      </w:r>
      <w:r>
        <w:rPr>
          <w:sz w:val="24"/>
        </w:rPr>
        <w:t>и поведение человека;</w:t>
      </w:r>
    </w:p>
    <w:p w:rsidR="00B25ECF" w:rsidRDefault="00B25ECF" w:rsidP="00B25ECF">
      <w:pPr>
        <w:pStyle w:val="a7"/>
        <w:numPr>
          <w:ilvl w:val="2"/>
          <w:numId w:val="84"/>
        </w:numPr>
        <w:tabs>
          <w:tab w:val="left" w:pos="1965"/>
        </w:tabs>
        <w:spacing w:line="242" w:lineRule="auto"/>
        <w:ind w:right="823" w:firstLine="561"/>
        <w:jc w:val="left"/>
        <w:rPr>
          <w:rFonts w:ascii="Wingdings" w:hAnsi="Wingdings"/>
          <w:sz w:val="24"/>
        </w:rPr>
      </w:pPr>
      <w:r>
        <w:rPr>
          <w:sz w:val="24"/>
        </w:rPr>
        <w:t>рассуждать</w:t>
      </w:r>
      <w:r>
        <w:rPr>
          <w:spacing w:val="40"/>
          <w:sz w:val="24"/>
        </w:rPr>
        <w:t xml:space="preserve"> </w:t>
      </w:r>
      <w:r>
        <w:rPr>
          <w:sz w:val="24"/>
        </w:rPr>
        <w:t>о</w:t>
      </w:r>
      <w:r>
        <w:rPr>
          <w:spacing w:val="40"/>
          <w:sz w:val="24"/>
        </w:rPr>
        <w:t xml:space="preserve"> </w:t>
      </w:r>
      <w:r>
        <w:rPr>
          <w:sz w:val="24"/>
        </w:rPr>
        <w:t>том,</w:t>
      </w:r>
      <w:r>
        <w:rPr>
          <w:spacing w:val="40"/>
          <w:sz w:val="24"/>
        </w:rPr>
        <w:t xml:space="preserve"> </w:t>
      </w:r>
      <w:r>
        <w:rPr>
          <w:sz w:val="24"/>
        </w:rPr>
        <w:t>как</w:t>
      </w:r>
      <w:r>
        <w:rPr>
          <w:spacing w:val="40"/>
          <w:sz w:val="24"/>
        </w:rPr>
        <w:t xml:space="preserve"> </w:t>
      </w:r>
      <w:r>
        <w:rPr>
          <w:sz w:val="24"/>
        </w:rPr>
        <w:t>предметно-пространственная</w:t>
      </w:r>
      <w:r>
        <w:rPr>
          <w:spacing w:val="40"/>
          <w:sz w:val="24"/>
        </w:rPr>
        <w:t xml:space="preserve"> </w:t>
      </w:r>
      <w:r>
        <w:rPr>
          <w:sz w:val="24"/>
        </w:rPr>
        <w:t>среда</w:t>
      </w:r>
      <w:r>
        <w:rPr>
          <w:spacing w:val="40"/>
          <w:sz w:val="24"/>
        </w:rPr>
        <w:t xml:space="preserve"> </w:t>
      </w:r>
      <w:r>
        <w:rPr>
          <w:sz w:val="24"/>
        </w:rPr>
        <w:t>организует</w:t>
      </w:r>
      <w:r>
        <w:rPr>
          <w:spacing w:val="40"/>
          <w:sz w:val="24"/>
        </w:rPr>
        <w:t xml:space="preserve"> </w:t>
      </w:r>
      <w:r>
        <w:rPr>
          <w:sz w:val="24"/>
        </w:rPr>
        <w:t>деятельность человека и представления о самом себе;</w:t>
      </w:r>
    </w:p>
    <w:p w:rsidR="00B25ECF" w:rsidRDefault="00B25ECF" w:rsidP="00B25ECF">
      <w:pPr>
        <w:pStyle w:val="a7"/>
        <w:numPr>
          <w:ilvl w:val="2"/>
          <w:numId w:val="84"/>
        </w:numPr>
        <w:tabs>
          <w:tab w:val="left" w:pos="1965"/>
        </w:tabs>
        <w:spacing w:line="242" w:lineRule="auto"/>
        <w:ind w:right="836" w:firstLine="561"/>
        <w:jc w:val="left"/>
        <w:rPr>
          <w:rFonts w:ascii="Wingdings" w:hAnsi="Wingdings"/>
          <w:sz w:val="24"/>
        </w:rPr>
      </w:pPr>
      <w:r>
        <w:rPr>
          <w:sz w:val="24"/>
        </w:rPr>
        <w:t>объяснять</w:t>
      </w:r>
      <w:r>
        <w:rPr>
          <w:spacing w:val="30"/>
          <w:sz w:val="24"/>
        </w:rPr>
        <w:t xml:space="preserve"> </w:t>
      </w:r>
      <w:r>
        <w:rPr>
          <w:sz w:val="24"/>
        </w:rPr>
        <w:t>ценность</w:t>
      </w:r>
      <w:r>
        <w:rPr>
          <w:spacing w:val="35"/>
          <w:sz w:val="24"/>
        </w:rPr>
        <w:t xml:space="preserve"> </w:t>
      </w:r>
      <w:r>
        <w:rPr>
          <w:sz w:val="24"/>
        </w:rPr>
        <w:t>сохранения</w:t>
      </w:r>
      <w:r>
        <w:rPr>
          <w:spacing w:val="36"/>
          <w:sz w:val="24"/>
        </w:rPr>
        <w:t xml:space="preserve"> </w:t>
      </w:r>
      <w:r>
        <w:rPr>
          <w:sz w:val="24"/>
        </w:rPr>
        <w:t>культурного</w:t>
      </w:r>
      <w:r>
        <w:rPr>
          <w:spacing w:val="29"/>
          <w:sz w:val="24"/>
        </w:rPr>
        <w:t xml:space="preserve"> </w:t>
      </w:r>
      <w:r>
        <w:rPr>
          <w:sz w:val="24"/>
        </w:rPr>
        <w:t>наследия,</w:t>
      </w:r>
      <w:r>
        <w:rPr>
          <w:spacing w:val="34"/>
          <w:sz w:val="24"/>
        </w:rPr>
        <w:t xml:space="preserve"> </w:t>
      </w:r>
      <w:r>
        <w:rPr>
          <w:sz w:val="24"/>
        </w:rPr>
        <w:t>выраженного</w:t>
      </w:r>
      <w:r>
        <w:rPr>
          <w:spacing w:val="33"/>
          <w:sz w:val="24"/>
        </w:rPr>
        <w:t xml:space="preserve"> </w:t>
      </w:r>
      <w:r>
        <w:rPr>
          <w:sz w:val="24"/>
        </w:rPr>
        <w:t>в</w:t>
      </w:r>
      <w:r>
        <w:rPr>
          <w:spacing w:val="30"/>
          <w:sz w:val="24"/>
        </w:rPr>
        <w:t xml:space="preserve"> </w:t>
      </w:r>
      <w:r>
        <w:rPr>
          <w:sz w:val="24"/>
        </w:rPr>
        <w:t>архитектуре, предметах труда и быта разных эпох.</w:t>
      </w:r>
    </w:p>
    <w:p w:rsidR="00B25ECF" w:rsidRDefault="00B25ECF" w:rsidP="00B25ECF">
      <w:pPr>
        <w:pStyle w:val="Heading3"/>
        <w:spacing w:line="273" w:lineRule="exact"/>
        <w:ind w:left="1261"/>
        <w:jc w:val="left"/>
      </w:pPr>
      <w:r>
        <w:t>Графический</w:t>
      </w:r>
      <w:r>
        <w:rPr>
          <w:spacing w:val="-9"/>
        </w:rPr>
        <w:t xml:space="preserve"> </w:t>
      </w:r>
      <w:r>
        <w:rPr>
          <w:spacing w:val="-2"/>
        </w:rPr>
        <w:t>дизайн:</w:t>
      </w:r>
    </w:p>
    <w:p w:rsidR="00B25ECF" w:rsidRDefault="00B25ECF" w:rsidP="00B25ECF">
      <w:pPr>
        <w:pStyle w:val="a7"/>
        <w:numPr>
          <w:ilvl w:val="2"/>
          <w:numId w:val="84"/>
        </w:numPr>
        <w:tabs>
          <w:tab w:val="left" w:pos="1965"/>
        </w:tabs>
        <w:ind w:right="1361" w:firstLine="561"/>
        <w:jc w:val="left"/>
        <w:rPr>
          <w:rFonts w:ascii="Wingdings" w:hAnsi="Wingdings"/>
          <w:sz w:val="24"/>
        </w:rPr>
      </w:pPr>
      <w:r>
        <w:rPr>
          <w:sz w:val="24"/>
        </w:rPr>
        <w:t>объяснять</w:t>
      </w:r>
      <w:r>
        <w:rPr>
          <w:spacing w:val="40"/>
          <w:sz w:val="24"/>
        </w:rPr>
        <w:t xml:space="preserve"> </w:t>
      </w:r>
      <w:r>
        <w:rPr>
          <w:sz w:val="24"/>
        </w:rPr>
        <w:t>понятие</w:t>
      </w:r>
      <w:r>
        <w:rPr>
          <w:spacing w:val="40"/>
          <w:sz w:val="24"/>
        </w:rPr>
        <w:t xml:space="preserve"> </w:t>
      </w:r>
      <w:r>
        <w:rPr>
          <w:sz w:val="24"/>
        </w:rPr>
        <w:t>формальной</w:t>
      </w:r>
      <w:r>
        <w:rPr>
          <w:spacing w:val="40"/>
          <w:sz w:val="24"/>
        </w:rPr>
        <w:t xml:space="preserve"> </w:t>
      </w:r>
      <w:r>
        <w:rPr>
          <w:sz w:val="24"/>
        </w:rPr>
        <w:t>композиции</w:t>
      </w:r>
      <w:r>
        <w:rPr>
          <w:spacing w:val="40"/>
          <w:sz w:val="24"/>
        </w:rPr>
        <w:t xml:space="preserve"> </w:t>
      </w:r>
      <w:r>
        <w:rPr>
          <w:sz w:val="24"/>
        </w:rPr>
        <w:t>и</w:t>
      </w:r>
      <w:r>
        <w:rPr>
          <w:spacing w:val="40"/>
          <w:sz w:val="24"/>
        </w:rPr>
        <w:t xml:space="preserve"> </w:t>
      </w:r>
      <w:r>
        <w:rPr>
          <w:sz w:val="24"/>
        </w:rPr>
        <w:t>еѐ</w:t>
      </w:r>
      <w:r>
        <w:rPr>
          <w:spacing w:val="40"/>
          <w:sz w:val="24"/>
        </w:rPr>
        <w:t xml:space="preserve"> </w:t>
      </w:r>
      <w:r>
        <w:rPr>
          <w:sz w:val="24"/>
        </w:rPr>
        <w:t>значение</w:t>
      </w:r>
      <w:r>
        <w:rPr>
          <w:spacing w:val="40"/>
          <w:sz w:val="24"/>
        </w:rPr>
        <w:t xml:space="preserve"> </w:t>
      </w:r>
      <w:r>
        <w:rPr>
          <w:sz w:val="24"/>
        </w:rPr>
        <w:t>как</w:t>
      </w:r>
      <w:r>
        <w:rPr>
          <w:spacing w:val="40"/>
          <w:sz w:val="24"/>
        </w:rPr>
        <w:t xml:space="preserve"> </w:t>
      </w:r>
      <w:r>
        <w:rPr>
          <w:sz w:val="24"/>
        </w:rPr>
        <w:t>основы</w:t>
      </w:r>
      <w:r>
        <w:rPr>
          <w:spacing w:val="40"/>
          <w:sz w:val="24"/>
        </w:rPr>
        <w:t xml:space="preserve"> </w:t>
      </w:r>
      <w:r>
        <w:rPr>
          <w:sz w:val="24"/>
        </w:rPr>
        <w:t>языка конструктивных искусств;</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объяснять</w:t>
      </w:r>
      <w:r>
        <w:rPr>
          <w:spacing w:val="-12"/>
          <w:sz w:val="24"/>
        </w:rPr>
        <w:t xml:space="preserve"> </w:t>
      </w:r>
      <w:r>
        <w:rPr>
          <w:sz w:val="24"/>
        </w:rPr>
        <w:t>основные</w:t>
      </w:r>
      <w:r>
        <w:rPr>
          <w:spacing w:val="-3"/>
          <w:sz w:val="24"/>
        </w:rPr>
        <w:t xml:space="preserve"> </w:t>
      </w:r>
      <w:r>
        <w:rPr>
          <w:sz w:val="24"/>
        </w:rPr>
        <w:t>средства</w:t>
      </w:r>
      <w:r>
        <w:rPr>
          <w:spacing w:val="-1"/>
          <w:sz w:val="24"/>
        </w:rPr>
        <w:t xml:space="preserve"> </w:t>
      </w:r>
      <w:r>
        <w:rPr>
          <w:sz w:val="24"/>
        </w:rPr>
        <w:t>—</w:t>
      </w:r>
      <w:r>
        <w:rPr>
          <w:spacing w:val="-7"/>
          <w:sz w:val="24"/>
        </w:rPr>
        <w:t xml:space="preserve"> </w:t>
      </w:r>
      <w:r>
        <w:rPr>
          <w:sz w:val="24"/>
        </w:rPr>
        <w:t>требования</w:t>
      </w:r>
      <w:r>
        <w:rPr>
          <w:spacing w:val="-2"/>
          <w:sz w:val="24"/>
        </w:rPr>
        <w:t xml:space="preserve"> </w:t>
      </w:r>
      <w:r>
        <w:rPr>
          <w:sz w:val="24"/>
        </w:rPr>
        <w:t>к</w:t>
      </w:r>
      <w:r>
        <w:rPr>
          <w:spacing w:val="-3"/>
          <w:sz w:val="24"/>
        </w:rPr>
        <w:t xml:space="preserve"> </w:t>
      </w:r>
      <w:r>
        <w:rPr>
          <w:spacing w:val="-2"/>
          <w:sz w:val="24"/>
        </w:rPr>
        <w:t>композиции;</w:t>
      </w:r>
    </w:p>
    <w:p w:rsidR="00B25ECF" w:rsidRDefault="00B25ECF" w:rsidP="00B25ECF">
      <w:pPr>
        <w:pStyle w:val="a7"/>
        <w:numPr>
          <w:ilvl w:val="2"/>
          <w:numId w:val="84"/>
        </w:numPr>
        <w:tabs>
          <w:tab w:val="left" w:pos="1965"/>
        </w:tabs>
        <w:spacing w:line="272" w:lineRule="exact"/>
        <w:ind w:left="1965" w:hanging="143"/>
        <w:jc w:val="left"/>
        <w:rPr>
          <w:rFonts w:ascii="Wingdings" w:hAnsi="Wingdings"/>
          <w:sz w:val="24"/>
        </w:rPr>
      </w:pPr>
      <w:r>
        <w:rPr>
          <w:sz w:val="24"/>
        </w:rPr>
        <w:t>уметь</w:t>
      </w:r>
      <w:r>
        <w:rPr>
          <w:spacing w:val="-4"/>
          <w:sz w:val="24"/>
        </w:rPr>
        <w:t xml:space="preserve"> </w:t>
      </w:r>
      <w:r>
        <w:rPr>
          <w:sz w:val="24"/>
        </w:rPr>
        <w:t>перечислять</w:t>
      </w:r>
      <w:r>
        <w:rPr>
          <w:spacing w:val="-4"/>
          <w:sz w:val="24"/>
        </w:rPr>
        <w:t xml:space="preserve"> </w:t>
      </w:r>
      <w:r>
        <w:rPr>
          <w:sz w:val="24"/>
        </w:rPr>
        <w:t>и</w:t>
      </w:r>
      <w:r>
        <w:rPr>
          <w:spacing w:val="-7"/>
          <w:sz w:val="24"/>
        </w:rPr>
        <w:t xml:space="preserve"> </w:t>
      </w:r>
      <w:r>
        <w:rPr>
          <w:sz w:val="24"/>
        </w:rPr>
        <w:t>объяснять</w:t>
      </w:r>
      <w:r>
        <w:rPr>
          <w:spacing w:val="-7"/>
          <w:sz w:val="24"/>
        </w:rPr>
        <w:t xml:space="preserve"> </w:t>
      </w:r>
      <w:r>
        <w:rPr>
          <w:sz w:val="24"/>
        </w:rPr>
        <w:t>основные</w:t>
      </w:r>
      <w:r>
        <w:rPr>
          <w:spacing w:val="-13"/>
          <w:sz w:val="24"/>
        </w:rPr>
        <w:t xml:space="preserve"> </w:t>
      </w:r>
      <w:r>
        <w:rPr>
          <w:sz w:val="24"/>
        </w:rPr>
        <w:t>типы</w:t>
      </w:r>
      <w:r>
        <w:rPr>
          <w:spacing w:val="-10"/>
          <w:sz w:val="24"/>
        </w:rPr>
        <w:t xml:space="preserve"> </w:t>
      </w:r>
      <w:r>
        <w:rPr>
          <w:sz w:val="24"/>
        </w:rPr>
        <w:t xml:space="preserve">формальной </w:t>
      </w:r>
      <w:r>
        <w:rPr>
          <w:spacing w:val="-2"/>
          <w:sz w:val="24"/>
        </w:rPr>
        <w:t>композиции;</w:t>
      </w:r>
    </w:p>
    <w:p w:rsidR="00B25ECF" w:rsidRDefault="00B25ECF" w:rsidP="00B25ECF">
      <w:pPr>
        <w:pStyle w:val="a7"/>
        <w:numPr>
          <w:ilvl w:val="2"/>
          <w:numId w:val="84"/>
        </w:numPr>
        <w:tabs>
          <w:tab w:val="left" w:pos="1965"/>
        </w:tabs>
        <w:spacing w:line="237" w:lineRule="auto"/>
        <w:ind w:right="1297" w:firstLine="561"/>
        <w:jc w:val="left"/>
        <w:rPr>
          <w:rFonts w:ascii="Wingdings" w:hAnsi="Wingdings"/>
          <w:sz w:val="24"/>
        </w:rPr>
      </w:pPr>
      <w:r>
        <w:rPr>
          <w:sz w:val="24"/>
        </w:rPr>
        <w:t>составлять</w:t>
      </w:r>
      <w:r>
        <w:rPr>
          <w:spacing w:val="37"/>
          <w:sz w:val="24"/>
        </w:rPr>
        <w:t xml:space="preserve"> </w:t>
      </w:r>
      <w:r>
        <w:rPr>
          <w:sz w:val="24"/>
        </w:rPr>
        <w:t>различные</w:t>
      </w:r>
      <w:r>
        <w:rPr>
          <w:spacing w:val="37"/>
          <w:sz w:val="24"/>
        </w:rPr>
        <w:t xml:space="preserve"> </w:t>
      </w:r>
      <w:r>
        <w:rPr>
          <w:sz w:val="24"/>
        </w:rPr>
        <w:t>формальные</w:t>
      </w:r>
      <w:r>
        <w:rPr>
          <w:spacing w:val="37"/>
          <w:sz w:val="24"/>
        </w:rPr>
        <w:t xml:space="preserve"> </w:t>
      </w:r>
      <w:r>
        <w:rPr>
          <w:sz w:val="24"/>
        </w:rPr>
        <w:t>композиции</w:t>
      </w:r>
      <w:r>
        <w:rPr>
          <w:spacing w:val="38"/>
          <w:sz w:val="24"/>
        </w:rPr>
        <w:t xml:space="preserve"> </w:t>
      </w:r>
      <w:r>
        <w:rPr>
          <w:sz w:val="24"/>
        </w:rPr>
        <w:t>на</w:t>
      </w:r>
      <w:r>
        <w:rPr>
          <w:spacing w:val="32"/>
          <w:sz w:val="24"/>
        </w:rPr>
        <w:t xml:space="preserve"> </w:t>
      </w:r>
      <w:r>
        <w:rPr>
          <w:sz w:val="24"/>
        </w:rPr>
        <w:t>плоскости</w:t>
      </w:r>
      <w:r>
        <w:rPr>
          <w:spacing w:val="37"/>
          <w:sz w:val="24"/>
        </w:rPr>
        <w:t xml:space="preserve"> </w:t>
      </w:r>
      <w:r>
        <w:rPr>
          <w:sz w:val="24"/>
        </w:rPr>
        <w:t>в</w:t>
      </w:r>
      <w:r>
        <w:rPr>
          <w:spacing w:val="34"/>
          <w:sz w:val="24"/>
        </w:rPr>
        <w:t xml:space="preserve"> </w:t>
      </w:r>
      <w:r>
        <w:rPr>
          <w:sz w:val="24"/>
        </w:rPr>
        <w:t>зависимости</w:t>
      </w:r>
      <w:r>
        <w:rPr>
          <w:spacing w:val="37"/>
          <w:sz w:val="24"/>
        </w:rPr>
        <w:t xml:space="preserve"> </w:t>
      </w:r>
      <w:r>
        <w:rPr>
          <w:sz w:val="24"/>
        </w:rPr>
        <w:t>от поставленных задач;</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выделять</w:t>
      </w:r>
      <w:r>
        <w:rPr>
          <w:spacing w:val="-11"/>
          <w:sz w:val="24"/>
        </w:rPr>
        <w:t xml:space="preserve"> </w:t>
      </w:r>
      <w:r>
        <w:rPr>
          <w:sz w:val="24"/>
        </w:rPr>
        <w:t>при</w:t>
      </w:r>
      <w:r>
        <w:rPr>
          <w:spacing w:val="-8"/>
          <w:sz w:val="24"/>
        </w:rPr>
        <w:t xml:space="preserve"> </w:t>
      </w:r>
      <w:r>
        <w:rPr>
          <w:sz w:val="24"/>
        </w:rPr>
        <w:t>творческом</w:t>
      </w:r>
      <w:r>
        <w:rPr>
          <w:spacing w:val="-12"/>
          <w:sz w:val="24"/>
        </w:rPr>
        <w:t xml:space="preserve"> </w:t>
      </w:r>
      <w:r>
        <w:rPr>
          <w:sz w:val="24"/>
        </w:rPr>
        <w:t>построении</w:t>
      </w:r>
      <w:r>
        <w:rPr>
          <w:spacing w:val="-12"/>
          <w:sz w:val="24"/>
        </w:rPr>
        <w:t xml:space="preserve"> </w:t>
      </w:r>
      <w:r>
        <w:rPr>
          <w:sz w:val="24"/>
        </w:rPr>
        <w:t>композиции</w:t>
      </w:r>
      <w:r>
        <w:rPr>
          <w:spacing w:val="-8"/>
          <w:sz w:val="24"/>
        </w:rPr>
        <w:t xml:space="preserve"> </w:t>
      </w:r>
      <w:r>
        <w:rPr>
          <w:sz w:val="24"/>
        </w:rPr>
        <w:t>листа</w:t>
      </w:r>
      <w:r>
        <w:rPr>
          <w:spacing w:val="-12"/>
          <w:sz w:val="24"/>
        </w:rPr>
        <w:t xml:space="preserve"> </w:t>
      </w:r>
      <w:r>
        <w:rPr>
          <w:sz w:val="24"/>
        </w:rPr>
        <w:t>композиционную</w:t>
      </w:r>
      <w:r>
        <w:rPr>
          <w:spacing w:val="-7"/>
          <w:sz w:val="24"/>
        </w:rPr>
        <w:t xml:space="preserve"> </w:t>
      </w:r>
      <w:r>
        <w:rPr>
          <w:spacing w:val="-2"/>
          <w:sz w:val="24"/>
        </w:rPr>
        <w:t>доминанту;</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составлять</w:t>
      </w:r>
      <w:r>
        <w:rPr>
          <w:spacing w:val="-9"/>
          <w:sz w:val="24"/>
        </w:rPr>
        <w:t xml:space="preserve"> </w:t>
      </w:r>
      <w:r>
        <w:rPr>
          <w:sz w:val="24"/>
        </w:rPr>
        <w:t>формальные</w:t>
      </w:r>
      <w:r>
        <w:rPr>
          <w:spacing w:val="-4"/>
          <w:sz w:val="24"/>
        </w:rPr>
        <w:t xml:space="preserve"> </w:t>
      </w:r>
      <w:r>
        <w:rPr>
          <w:sz w:val="24"/>
        </w:rPr>
        <w:t>композиции</w:t>
      </w:r>
      <w:r>
        <w:rPr>
          <w:spacing w:val="-6"/>
          <w:sz w:val="24"/>
        </w:rPr>
        <w:t xml:space="preserve"> </w:t>
      </w:r>
      <w:r>
        <w:rPr>
          <w:sz w:val="24"/>
        </w:rPr>
        <w:t>на</w:t>
      </w:r>
      <w:r>
        <w:rPr>
          <w:spacing w:val="-11"/>
          <w:sz w:val="24"/>
        </w:rPr>
        <w:t xml:space="preserve"> </w:t>
      </w:r>
      <w:r>
        <w:rPr>
          <w:sz w:val="24"/>
        </w:rPr>
        <w:t>выражение</w:t>
      </w:r>
      <w:r>
        <w:rPr>
          <w:spacing w:val="-4"/>
          <w:sz w:val="24"/>
        </w:rPr>
        <w:t xml:space="preserve"> </w:t>
      </w:r>
      <w:r>
        <w:rPr>
          <w:sz w:val="24"/>
        </w:rPr>
        <w:t>в</w:t>
      </w:r>
      <w:r>
        <w:rPr>
          <w:spacing w:val="-6"/>
          <w:sz w:val="24"/>
        </w:rPr>
        <w:t xml:space="preserve"> </w:t>
      </w:r>
      <w:r>
        <w:rPr>
          <w:sz w:val="24"/>
        </w:rPr>
        <w:t>них</w:t>
      </w:r>
      <w:r>
        <w:rPr>
          <w:spacing w:val="-5"/>
          <w:sz w:val="24"/>
        </w:rPr>
        <w:t xml:space="preserve"> </w:t>
      </w:r>
      <w:r>
        <w:rPr>
          <w:sz w:val="24"/>
        </w:rPr>
        <w:t>движения</w:t>
      </w:r>
      <w:r>
        <w:rPr>
          <w:spacing w:val="-3"/>
          <w:sz w:val="24"/>
        </w:rPr>
        <w:t xml:space="preserve"> </w:t>
      </w:r>
      <w:r>
        <w:rPr>
          <w:sz w:val="24"/>
        </w:rPr>
        <w:t>и</w:t>
      </w:r>
      <w:r>
        <w:rPr>
          <w:spacing w:val="-6"/>
          <w:sz w:val="24"/>
        </w:rPr>
        <w:t xml:space="preserve"> </w:t>
      </w:r>
      <w:r>
        <w:rPr>
          <w:spacing w:val="-2"/>
          <w:sz w:val="24"/>
        </w:rPr>
        <w:t>статики;</w:t>
      </w:r>
    </w:p>
    <w:p w:rsidR="00B25ECF" w:rsidRDefault="00B25ECF" w:rsidP="00B25ECF">
      <w:pPr>
        <w:pStyle w:val="a7"/>
        <w:numPr>
          <w:ilvl w:val="2"/>
          <w:numId w:val="84"/>
        </w:numPr>
        <w:tabs>
          <w:tab w:val="left" w:pos="1965"/>
        </w:tabs>
        <w:spacing w:line="275" w:lineRule="exact"/>
        <w:ind w:left="1965" w:hanging="143"/>
        <w:jc w:val="left"/>
        <w:rPr>
          <w:rFonts w:ascii="Wingdings" w:hAnsi="Wingdings"/>
          <w:sz w:val="24"/>
        </w:rPr>
      </w:pPr>
      <w:r>
        <w:rPr>
          <w:sz w:val="24"/>
        </w:rPr>
        <w:t>осваивать</w:t>
      </w:r>
      <w:r>
        <w:rPr>
          <w:spacing w:val="-10"/>
          <w:sz w:val="24"/>
        </w:rPr>
        <w:t xml:space="preserve"> </w:t>
      </w:r>
      <w:r>
        <w:rPr>
          <w:sz w:val="24"/>
        </w:rPr>
        <w:t>навыки</w:t>
      </w:r>
      <w:r>
        <w:rPr>
          <w:spacing w:val="-7"/>
          <w:sz w:val="24"/>
        </w:rPr>
        <w:t xml:space="preserve"> </w:t>
      </w:r>
      <w:r>
        <w:rPr>
          <w:sz w:val="24"/>
        </w:rPr>
        <w:t>вариативности</w:t>
      </w:r>
      <w:r>
        <w:rPr>
          <w:spacing w:val="-7"/>
          <w:sz w:val="24"/>
        </w:rPr>
        <w:t xml:space="preserve"> </w:t>
      </w:r>
      <w:r>
        <w:rPr>
          <w:sz w:val="24"/>
        </w:rPr>
        <w:t>в</w:t>
      </w:r>
      <w:r>
        <w:rPr>
          <w:spacing w:val="-7"/>
          <w:sz w:val="24"/>
        </w:rPr>
        <w:t xml:space="preserve"> </w:t>
      </w:r>
      <w:r>
        <w:rPr>
          <w:sz w:val="24"/>
        </w:rPr>
        <w:t>ритмической</w:t>
      </w:r>
      <w:r>
        <w:rPr>
          <w:spacing w:val="-7"/>
          <w:sz w:val="24"/>
        </w:rPr>
        <w:t xml:space="preserve"> </w:t>
      </w:r>
      <w:r>
        <w:rPr>
          <w:sz w:val="24"/>
        </w:rPr>
        <w:t>организации</w:t>
      </w:r>
      <w:r>
        <w:rPr>
          <w:spacing w:val="-7"/>
          <w:sz w:val="24"/>
        </w:rPr>
        <w:t xml:space="preserve"> </w:t>
      </w:r>
      <w:r>
        <w:rPr>
          <w:spacing w:val="-2"/>
          <w:sz w:val="24"/>
        </w:rPr>
        <w:t>листа;</w:t>
      </w:r>
    </w:p>
    <w:p w:rsidR="00B25ECF" w:rsidRDefault="00B25ECF" w:rsidP="00B25ECF">
      <w:pPr>
        <w:pStyle w:val="a7"/>
        <w:numPr>
          <w:ilvl w:val="2"/>
          <w:numId w:val="84"/>
        </w:numPr>
        <w:tabs>
          <w:tab w:val="left" w:pos="1965"/>
        </w:tabs>
        <w:spacing w:line="272" w:lineRule="exact"/>
        <w:ind w:left="1965" w:hanging="143"/>
        <w:jc w:val="left"/>
        <w:rPr>
          <w:rFonts w:ascii="Wingdings" w:hAnsi="Wingdings"/>
          <w:sz w:val="24"/>
        </w:rPr>
      </w:pPr>
      <w:r>
        <w:rPr>
          <w:sz w:val="24"/>
        </w:rPr>
        <w:t>объяснять</w:t>
      </w:r>
      <w:r>
        <w:rPr>
          <w:spacing w:val="-8"/>
          <w:sz w:val="24"/>
        </w:rPr>
        <w:t xml:space="preserve"> </w:t>
      </w:r>
      <w:r>
        <w:rPr>
          <w:sz w:val="24"/>
        </w:rPr>
        <w:t>роль</w:t>
      </w:r>
      <w:r>
        <w:rPr>
          <w:spacing w:val="-6"/>
          <w:sz w:val="24"/>
        </w:rPr>
        <w:t xml:space="preserve"> </w:t>
      </w:r>
      <w:r>
        <w:rPr>
          <w:sz w:val="24"/>
        </w:rPr>
        <w:t>цвета</w:t>
      </w:r>
      <w:r>
        <w:rPr>
          <w:spacing w:val="-10"/>
          <w:sz w:val="24"/>
        </w:rPr>
        <w:t xml:space="preserve"> </w:t>
      </w:r>
      <w:r>
        <w:rPr>
          <w:sz w:val="24"/>
        </w:rPr>
        <w:t>в</w:t>
      </w:r>
      <w:r>
        <w:rPr>
          <w:spacing w:val="-4"/>
          <w:sz w:val="24"/>
        </w:rPr>
        <w:t xml:space="preserve"> </w:t>
      </w:r>
      <w:r>
        <w:rPr>
          <w:sz w:val="24"/>
        </w:rPr>
        <w:t>конструктивных</w:t>
      </w:r>
      <w:r>
        <w:rPr>
          <w:spacing w:val="-6"/>
          <w:sz w:val="24"/>
        </w:rPr>
        <w:t xml:space="preserve"> </w:t>
      </w:r>
      <w:r>
        <w:rPr>
          <w:spacing w:val="-2"/>
          <w:sz w:val="24"/>
        </w:rPr>
        <w:t>искусствах;</w:t>
      </w:r>
    </w:p>
    <w:p w:rsidR="00B25ECF" w:rsidRDefault="00B25ECF" w:rsidP="00B25ECF">
      <w:pPr>
        <w:pStyle w:val="a7"/>
        <w:numPr>
          <w:ilvl w:val="2"/>
          <w:numId w:val="84"/>
        </w:numPr>
        <w:tabs>
          <w:tab w:val="left" w:pos="1965"/>
        </w:tabs>
        <w:spacing w:line="235" w:lineRule="auto"/>
        <w:ind w:right="1773" w:firstLine="561"/>
        <w:jc w:val="left"/>
        <w:rPr>
          <w:rFonts w:ascii="Wingdings" w:hAnsi="Wingdings"/>
          <w:sz w:val="24"/>
        </w:rPr>
      </w:pPr>
      <w:r>
        <w:rPr>
          <w:sz w:val="24"/>
        </w:rPr>
        <w:t xml:space="preserve">различать технологию использования цвета в живописи и в конструктивных </w:t>
      </w:r>
      <w:r>
        <w:rPr>
          <w:spacing w:val="-2"/>
          <w:sz w:val="24"/>
        </w:rPr>
        <w:t>искусствах;</w:t>
      </w:r>
    </w:p>
    <w:p w:rsidR="00B25ECF" w:rsidRDefault="00B25ECF" w:rsidP="00B25ECF">
      <w:pPr>
        <w:pStyle w:val="a7"/>
        <w:numPr>
          <w:ilvl w:val="2"/>
          <w:numId w:val="84"/>
        </w:numPr>
        <w:tabs>
          <w:tab w:val="left" w:pos="1965"/>
        </w:tabs>
        <w:ind w:left="1965" w:hanging="143"/>
        <w:jc w:val="left"/>
        <w:rPr>
          <w:rFonts w:ascii="Wingdings" w:hAnsi="Wingdings"/>
          <w:sz w:val="24"/>
        </w:rPr>
      </w:pPr>
      <w:r>
        <w:rPr>
          <w:sz w:val="24"/>
        </w:rPr>
        <w:t>объяснять</w:t>
      </w:r>
      <w:r>
        <w:rPr>
          <w:spacing w:val="-12"/>
          <w:sz w:val="24"/>
        </w:rPr>
        <w:t xml:space="preserve"> </w:t>
      </w:r>
      <w:r>
        <w:rPr>
          <w:sz w:val="24"/>
        </w:rPr>
        <w:t>выражение</w:t>
      </w:r>
      <w:r>
        <w:rPr>
          <w:spacing w:val="-4"/>
          <w:sz w:val="24"/>
        </w:rPr>
        <w:t xml:space="preserve"> </w:t>
      </w:r>
      <w:r>
        <w:rPr>
          <w:sz w:val="24"/>
        </w:rPr>
        <w:t>«цветовой</w:t>
      </w:r>
      <w:r>
        <w:rPr>
          <w:spacing w:val="-12"/>
          <w:sz w:val="24"/>
        </w:rPr>
        <w:t xml:space="preserve"> </w:t>
      </w:r>
      <w:r>
        <w:rPr>
          <w:spacing w:val="-2"/>
          <w:sz w:val="24"/>
        </w:rPr>
        <w:t>образ»;</w:t>
      </w:r>
    </w:p>
    <w:p w:rsidR="00B25ECF" w:rsidRDefault="00B25ECF" w:rsidP="00B25ECF">
      <w:pPr>
        <w:rPr>
          <w:rFonts w:ascii="Wingdings" w:hAnsi="Wingdings"/>
          <w:sz w:val="24"/>
        </w:rPr>
        <w:sectPr w:rsidR="00B25ECF">
          <w:pgSz w:w="11920" w:h="16850"/>
          <w:pgMar w:top="920" w:right="60" w:bottom="780" w:left="160" w:header="0" w:footer="558" w:gutter="0"/>
          <w:cols w:space="720"/>
        </w:sectPr>
      </w:pPr>
    </w:p>
    <w:p w:rsidR="00B25ECF" w:rsidRDefault="00B25ECF" w:rsidP="00B25ECF">
      <w:pPr>
        <w:pStyle w:val="a7"/>
        <w:numPr>
          <w:ilvl w:val="2"/>
          <w:numId w:val="84"/>
        </w:numPr>
        <w:tabs>
          <w:tab w:val="left" w:pos="1965"/>
        </w:tabs>
        <w:spacing w:before="82" w:line="237" w:lineRule="auto"/>
        <w:ind w:right="812" w:firstLine="561"/>
        <w:jc w:val="left"/>
        <w:rPr>
          <w:rFonts w:ascii="Wingdings" w:hAnsi="Wingdings"/>
          <w:sz w:val="24"/>
        </w:rPr>
      </w:pPr>
      <w:r>
        <w:rPr>
          <w:sz w:val="24"/>
        </w:rPr>
        <w:lastRenderedPageBreak/>
        <w:t>применять</w:t>
      </w:r>
      <w:r>
        <w:rPr>
          <w:spacing w:val="-6"/>
          <w:sz w:val="24"/>
        </w:rPr>
        <w:t xml:space="preserve"> </w:t>
      </w:r>
      <w:r>
        <w:rPr>
          <w:sz w:val="24"/>
        </w:rPr>
        <w:t>цвет</w:t>
      </w:r>
      <w:r>
        <w:rPr>
          <w:spacing w:val="-4"/>
          <w:sz w:val="24"/>
        </w:rPr>
        <w:t xml:space="preserve"> </w:t>
      </w:r>
      <w:r>
        <w:rPr>
          <w:sz w:val="24"/>
        </w:rPr>
        <w:t>в</w:t>
      </w:r>
      <w:r>
        <w:rPr>
          <w:spacing w:val="-5"/>
          <w:sz w:val="24"/>
        </w:rPr>
        <w:t xml:space="preserve"> </w:t>
      </w:r>
      <w:r>
        <w:rPr>
          <w:sz w:val="24"/>
        </w:rPr>
        <w:t>графических</w:t>
      </w:r>
      <w:r>
        <w:rPr>
          <w:spacing w:val="-2"/>
          <w:sz w:val="24"/>
        </w:rPr>
        <w:t xml:space="preserve"> </w:t>
      </w:r>
      <w:r>
        <w:rPr>
          <w:sz w:val="24"/>
        </w:rPr>
        <w:t>композициях</w:t>
      </w:r>
      <w:r>
        <w:rPr>
          <w:spacing w:val="-5"/>
          <w:sz w:val="24"/>
        </w:rPr>
        <w:t xml:space="preserve"> </w:t>
      </w:r>
      <w:r>
        <w:rPr>
          <w:sz w:val="24"/>
        </w:rPr>
        <w:t>как акцент</w:t>
      </w:r>
      <w:r>
        <w:rPr>
          <w:spacing w:val="-6"/>
          <w:sz w:val="24"/>
        </w:rPr>
        <w:t xml:space="preserve"> </w:t>
      </w:r>
      <w:r>
        <w:rPr>
          <w:sz w:val="24"/>
        </w:rPr>
        <w:t>или</w:t>
      </w:r>
      <w:r>
        <w:rPr>
          <w:spacing w:val="-3"/>
          <w:sz w:val="24"/>
        </w:rPr>
        <w:t xml:space="preserve"> </w:t>
      </w:r>
      <w:r>
        <w:rPr>
          <w:sz w:val="24"/>
        </w:rPr>
        <w:t>доминанту,</w:t>
      </w:r>
      <w:r>
        <w:rPr>
          <w:spacing w:val="-2"/>
          <w:sz w:val="24"/>
        </w:rPr>
        <w:t xml:space="preserve"> </w:t>
      </w:r>
      <w:r>
        <w:rPr>
          <w:sz w:val="24"/>
        </w:rPr>
        <w:t>объединѐнные одним стилем;</w:t>
      </w:r>
    </w:p>
    <w:p w:rsidR="00B25ECF" w:rsidRDefault="00B25ECF" w:rsidP="00B25ECF">
      <w:pPr>
        <w:pStyle w:val="a7"/>
        <w:numPr>
          <w:ilvl w:val="2"/>
          <w:numId w:val="84"/>
        </w:numPr>
        <w:tabs>
          <w:tab w:val="left" w:pos="1965"/>
        </w:tabs>
        <w:spacing w:before="10" w:line="235" w:lineRule="auto"/>
        <w:ind w:right="830" w:firstLine="561"/>
        <w:jc w:val="left"/>
        <w:rPr>
          <w:rFonts w:ascii="Wingdings" w:hAnsi="Wingdings"/>
          <w:sz w:val="24"/>
        </w:rPr>
      </w:pPr>
      <w:r>
        <w:rPr>
          <w:sz w:val="24"/>
        </w:rPr>
        <w:t>определять шрифт как графический рисунок начертания букв, объединѐнных общим стилем, отвечающий законам художественной композиции;</w:t>
      </w:r>
    </w:p>
    <w:p w:rsidR="00B25ECF" w:rsidRDefault="00B25ECF" w:rsidP="00B25ECF">
      <w:pPr>
        <w:pStyle w:val="a7"/>
        <w:numPr>
          <w:ilvl w:val="2"/>
          <w:numId w:val="84"/>
        </w:numPr>
        <w:tabs>
          <w:tab w:val="left" w:pos="1965"/>
        </w:tabs>
        <w:spacing w:before="5" w:line="275" w:lineRule="exact"/>
        <w:ind w:left="1965" w:hanging="143"/>
        <w:jc w:val="left"/>
        <w:rPr>
          <w:rFonts w:ascii="Wingdings" w:hAnsi="Wingdings"/>
          <w:sz w:val="24"/>
        </w:rPr>
      </w:pPr>
      <w:r>
        <w:rPr>
          <w:sz w:val="24"/>
        </w:rPr>
        <w:t>соотносить</w:t>
      </w:r>
      <w:r>
        <w:rPr>
          <w:spacing w:val="3"/>
          <w:sz w:val="24"/>
        </w:rPr>
        <w:t xml:space="preserve"> </w:t>
      </w:r>
      <w:r>
        <w:rPr>
          <w:sz w:val="24"/>
        </w:rPr>
        <w:t>особенности</w:t>
      </w:r>
      <w:r>
        <w:rPr>
          <w:spacing w:val="11"/>
          <w:sz w:val="24"/>
        </w:rPr>
        <w:t xml:space="preserve"> </w:t>
      </w:r>
      <w:r>
        <w:rPr>
          <w:sz w:val="24"/>
        </w:rPr>
        <w:t>стилизации</w:t>
      </w:r>
      <w:r>
        <w:rPr>
          <w:spacing w:val="13"/>
          <w:sz w:val="24"/>
        </w:rPr>
        <w:t xml:space="preserve"> </w:t>
      </w:r>
      <w:r>
        <w:rPr>
          <w:sz w:val="24"/>
        </w:rPr>
        <w:t>рисунка</w:t>
      </w:r>
      <w:r>
        <w:rPr>
          <w:spacing w:val="17"/>
          <w:sz w:val="24"/>
        </w:rPr>
        <w:t xml:space="preserve"> </w:t>
      </w:r>
      <w:r>
        <w:rPr>
          <w:sz w:val="24"/>
        </w:rPr>
        <w:t>шрифта</w:t>
      </w:r>
      <w:r>
        <w:rPr>
          <w:spacing w:val="7"/>
          <w:sz w:val="24"/>
        </w:rPr>
        <w:t xml:space="preserve"> </w:t>
      </w:r>
      <w:r>
        <w:rPr>
          <w:sz w:val="24"/>
        </w:rPr>
        <w:t>и</w:t>
      </w:r>
      <w:r>
        <w:rPr>
          <w:spacing w:val="15"/>
          <w:sz w:val="24"/>
        </w:rPr>
        <w:t xml:space="preserve"> </w:t>
      </w:r>
      <w:r>
        <w:rPr>
          <w:sz w:val="24"/>
        </w:rPr>
        <w:t>содержание</w:t>
      </w:r>
      <w:r>
        <w:rPr>
          <w:spacing w:val="6"/>
          <w:sz w:val="24"/>
        </w:rPr>
        <w:t xml:space="preserve"> </w:t>
      </w:r>
      <w:r>
        <w:rPr>
          <w:sz w:val="24"/>
        </w:rPr>
        <w:t>текста;</w:t>
      </w:r>
      <w:r>
        <w:rPr>
          <w:spacing w:val="9"/>
          <w:sz w:val="24"/>
        </w:rPr>
        <w:t xml:space="preserve"> </w:t>
      </w:r>
      <w:r>
        <w:rPr>
          <w:spacing w:val="-2"/>
          <w:sz w:val="24"/>
        </w:rPr>
        <w:t>различать</w:t>
      </w:r>
    </w:p>
    <w:p w:rsidR="00B25ECF" w:rsidRDefault="00B25ECF" w:rsidP="00B25ECF">
      <w:pPr>
        <w:pStyle w:val="a0"/>
        <w:spacing w:line="242" w:lineRule="auto"/>
        <w:ind w:right="785"/>
        <w:jc w:val="left"/>
      </w:pPr>
      <w:r>
        <w:t>«архитектуру»</w:t>
      </w:r>
      <w:r>
        <w:rPr>
          <w:spacing w:val="37"/>
        </w:rPr>
        <w:t xml:space="preserve"> </w:t>
      </w:r>
      <w:r>
        <w:t>шрифта</w:t>
      </w:r>
      <w:r>
        <w:rPr>
          <w:spacing w:val="38"/>
        </w:rPr>
        <w:t xml:space="preserve"> </w:t>
      </w:r>
      <w:r>
        <w:t>и</w:t>
      </w:r>
      <w:r>
        <w:rPr>
          <w:spacing w:val="40"/>
        </w:rPr>
        <w:t xml:space="preserve"> </w:t>
      </w:r>
      <w:r>
        <w:t>особенности</w:t>
      </w:r>
      <w:r>
        <w:rPr>
          <w:spacing w:val="37"/>
        </w:rPr>
        <w:t xml:space="preserve"> </w:t>
      </w:r>
      <w:r>
        <w:t>шрифтовых</w:t>
      </w:r>
      <w:r>
        <w:rPr>
          <w:spacing w:val="38"/>
        </w:rPr>
        <w:t xml:space="preserve"> </w:t>
      </w:r>
      <w:r>
        <w:t>гарнитур;</w:t>
      </w:r>
      <w:r>
        <w:rPr>
          <w:spacing w:val="37"/>
        </w:rPr>
        <w:t xml:space="preserve"> </w:t>
      </w:r>
      <w:r>
        <w:t>иметь</w:t>
      </w:r>
      <w:r>
        <w:rPr>
          <w:spacing w:val="40"/>
        </w:rPr>
        <w:t xml:space="preserve"> </w:t>
      </w:r>
      <w:r>
        <w:t>опыт</w:t>
      </w:r>
      <w:r>
        <w:rPr>
          <w:spacing w:val="40"/>
        </w:rPr>
        <w:t xml:space="preserve"> </w:t>
      </w:r>
      <w:r>
        <w:t>творческого воплощения шрифтовой композиции (буквицы);</w:t>
      </w:r>
    </w:p>
    <w:p w:rsidR="00B25ECF" w:rsidRDefault="00B25ECF" w:rsidP="00B25ECF">
      <w:pPr>
        <w:pStyle w:val="a7"/>
        <w:numPr>
          <w:ilvl w:val="2"/>
          <w:numId w:val="84"/>
        </w:numPr>
        <w:tabs>
          <w:tab w:val="left" w:pos="1965"/>
        </w:tabs>
        <w:spacing w:line="242" w:lineRule="auto"/>
        <w:ind w:right="800" w:firstLine="561"/>
        <w:rPr>
          <w:rFonts w:ascii="Wingdings" w:hAnsi="Wingdings"/>
          <w:sz w:val="24"/>
        </w:rPr>
      </w:pPr>
      <w:r>
        <w:rPr>
          <w:sz w:val="24"/>
        </w:rPr>
        <w:t xml:space="preserve">применять печатное слово, типографскую строку в качестве элементов графической </w:t>
      </w:r>
      <w:r>
        <w:rPr>
          <w:spacing w:val="-2"/>
          <w:sz w:val="24"/>
        </w:rPr>
        <w:t>композиции;</w:t>
      </w:r>
    </w:p>
    <w:p w:rsidR="00B25ECF" w:rsidRDefault="00B25ECF" w:rsidP="00B25ECF">
      <w:pPr>
        <w:pStyle w:val="a7"/>
        <w:numPr>
          <w:ilvl w:val="2"/>
          <w:numId w:val="84"/>
        </w:numPr>
        <w:tabs>
          <w:tab w:val="left" w:pos="1965"/>
        </w:tabs>
        <w:ind w:right="792" w:firstLine="561"/>
        <w:rPr>
          <w:rFonts w:ascii="Wingdings" w:hAnsi="Wingdings"/>
          <w:sz w:val="24"/>
        </w:rPr>
      </w:pPr>
      <w:r>
        <w:rPr>
          <w:sz w:val="24"/>
        </w:rPr>
        <w:t>объяснять функции логотипа как представительского знака, эмблемы,</w:t>
      </w:r>
      <w:r>
        <w:rPr>
          <w:spacing w:val="40"/>
          <w:sz w:val="24"/>
        </w:rPr>
        <w:t xml:space="preserve"> </w:t>
      </w:r>
      <w:r>
        <w:rPr>
          <w:sz w:val="24"/>
        </w:rPr>
        <w:t>торговой</w:t>
      </w:r>
      <w:r>
        <w:rPr>
          <w:spacing w:val="40"/>
          <w:sz w:val="24"/>
        </w:rPr>
        <w:t xml:space="preserve"> </w:t>
      </w:r>
      <w:r>
        <w:rPr>
          <w:sz w:val="24"/>
        </w:rPr>
        <w:t>марки; различать шрифтовой и знаковый виды логотипа; иметь практический опыт разработки логотипа на выбранную тему;</w:t>
      </w:r>
    </w:p>
    <w:p w:rsidR="00B25ECF" w:rsidRDefault="00B25ECF" w:rsidP="00B25ECF">
      <w:pPr>
        <w:pStyle w:val="a7"/>
        <w:numPr>
          <w:ilvl w:val="2"/>
          <w:numId w:val="84"/>
        </w:numPr>
        <w:tabs>
          <w:tab w:val="left" w:pos="1965"/>
        </w:tabs>
        <w:spacing w:line="237" w:lineRule="auto"/>
        <w:ind w:right="792" w:firstLine="561"/>
        <w:rPr>
          <w:rFonts w:ascii="Wingdings" w:hAnsi="Wingdings"/>
          <w:sz w:val="24"/>
        </w:rPr>
      </w:pPr>
      <w:r>
        <w:rPr>
          <w:sz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B25ECF" w:rsidRDefault="00B25ECF" w:rsidP="00B25ECF">
      <w:pPr>
        <w:pStyle w:val="a7"/>
        <w:numPr>
          <w:ilvl w:val="2"/>
          <w:numId w:val="84"/>
        </w:numPr>
        <w:tabs>
          <w:tab w:val="left" w:pos="1965"/>
        </w:tabs>
        <w:ind w:right="796" w:firstLine="561"/>
        <w:rPr>
          <w:rFonts w:ascii="Wingdings" w:hAnsi="Wingdings"/>
          <w:sz w:val="24"/>
        </w:rPr>
      </w:pPr>
      <w:r>
        <w:rPr>
          <w:sz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B25ECF" w:rsidRDefault="00B25ECF" w:rsidP="00B25ECF">
      <w:pPr>
        <w:pStyle w:val="Heading3"/>
        <w:ind w:left="1261"/>
      </w:pPr>
      <w:r>
        <w:t>Социальное</w:t>
      </w:r>
      <w:r>
        <w:rPr>
          <w:spacing w:val="-9"/>
        </w:rPr>
        <w:t xml:space="preserve"> </w:t>
      </w:r>
      <w:r>
        <w:t>значение</w:t>
      </w:r>
      <w:r>
        <w:rPr>
          <w:spacing w:val="-12"/>
        </w:rPr>
        <w:t xml:space="preserve"> </w:t>
      </w:r>
      <w:r>
        <w:t>дизайна</w:t>
      </w:r>
      <w:r>
        <w:rPr>
          <w:spacing w:val="-10"/>
        </w:rPr>
        <w:t xml:space="preserve"> </w:t>
      </w:r>
      <w:r>
        <w:t>и</w:t>
      </w:r>
      <w:r>
        <w:rPr>
          <w:spacing w:val="-5"/>
        </w:rPr>
        <w:t xml:space="preserve"> </w:t>
      </w:r>
      <w:r>
        <w:t>архитектуры</w:t>
      </w:r>
      <w:r>
        <w:rPr>
          <w:spacing w:val="-6"/>
        </w:rPr>
        <w:t xml:space="preserve"> </w:t>
      </w:r>
      <w:r>
        <w:t>как</w:t>
      </w:r>
      <w:r>
        <w:rPr>
          <w:spacing w:val="-3"/>
        </w:rPr>
        <w:t xml:space="preserve"> </w:t>
      </w:r>
      <w:r>
        <w:t>среды</w:t>
      </w:r>
      <w:r>
        <w:rPr>
          <w:spacing w:val="-6"/>
        </w:rPr>
        <w:t xml:space="preserve"> </w:t>
      </w:r>
      <w:r>
        <w:t>жизни</w:t>
      </w:r>
      <w:r>
        <w:rPr>
          <w:spacing w:val="-2"/>
        </w:rPr>
        <w:t xml:space="preserve"> человека:</w:t>
      </w:r>
    </w:p>
    <w:p w:rsidR="00B25ECF" w:rsidRDefault="00B25ECF" w:rsidP="00B25ECF">
      <w:pPr>
        <w:pStyle w:val="a7"/>
        <w:numPr>
          <w:ilvl w:val="2"/>
          <w:numId w:val="84"/>
        </w:numPr>
        <w:tabs>
          <w:tab w:val="left" w:pos="1965"/>
        </w:tabs>
        <w:spacing w:line="237" w:lineRule="auto"/>
        <w:ind w:right="789" w:firstLine="561"/>
        <w:rPr>
          <w:rFonts w:ascii="Wingdings" w:hAnsi="Wingdings"/>
          <w:sz w:val="24"/>
        </w:rPr>
      </w:pPr>
      <w:r>
        <w:rPr>
          <w:sz w:val="24"/>
        </w:rPr>
        <w:t>иметь опыт построения объѐмно-пространственной композиции как макета архитектурного пространства в реальной жизни;</w:t>
      </w:r>
    </w:p>
    <w:p w:rsidR="00B25ECF" w:rsidRDefault="00B25ECF" w:rsidP="00B25ECF">
      <w:pPr>
        <w:pStyle w:val="a7"/>
        <w:numPr>
          <w:ilvl w:val="2"/>
          <w:numId w:val="84"/>
        </w:numPr>
        <w:tabs>
          <w:tab w:val="left" w:pos="1965"/>
        </w:tabs>
        <w:spacing w:before="6" w:line="235" w:lineRule="auto"/>
        <w:ind w:right="794" w:firstLine="561"/>
        <w:rPr>
          <w:rFonts w:ascii="Wingdings" w:hAnsi="Wingdings"/>
          <w:sz w:val="24"/>
        </w:rPr>
      </w:pPr>
      <w:r>
        <w:rPr>
          <w:sz w:val="24"/>
        </w:rPr>
        <w:t>выполнять построение макета пространственно-объѐмной композиции по</w:t>
      </w:r>
      <w:r>
        <w:rPr>
          <w:spacing w:val="40"/>
          <w:sz w:val="24"/>
        </w:rPr>
        <w:t xml:space="preserve"> </w:t>
      </w:r>
      <w:r>
        <w:rPr>
          <w:sz w:val="24"/>
        </w:rPr>
        <w:t>его</w:t>
      </w:r>
      <w:r>
        <w:rPr>
          <w:spacing w:val="40"/>
          <w:sz w:val="24"/>
        </w:rPr>
        <w:t xml:space="preserve"> </w:t>
      </w:r>
      <w:r>
        <w:rPr>
          <w:spacing w:val="-2"/>
          <w:sz w:val="24"/>
        </w:rPr>
        <w:t>чертежу;</w:t>
      </w:r>
    </w:p>
    <w:p w:rsidR="00B25ECF" w:rsidRDefault="00B25ECF" w:rsidP="00B25ECF">
      <w:pPr>
        <w:pStyle w:val="a7"/>
        <w:numPr>
          <w:ilvl w:val="2"/>
          <w:numId w:val="84"/>
        </w:numPr>
        <w:tabs>
          <w:tab w:val="left" w:pos="1965"/>
        </w:tabs>
        <w:spacing w:before="7"/>
        <w:ind w:right="794" w:firstLine="561"/>
        <w:rPr>
          <w:rFonts w:ascii="Wingdings" w:hAnsi="Wingdings"/>
          <w:sz w:val="24"/>
        </w:rPr>
      </w:pPr>
      <w:r>
        <w:rPr>
          <w:sz w:val="24"/>
        </w:rPr>
        <w:t xml:space="preserve">выявлять структуру различных типов зданий и характеризовать влияние объѐмов и их сочетаний на образный характер постройки и еѐ влияние на организацию жизнедеятельности </w:t>
      </w:r>
      <w:r>
        <w:rPr>
          <w:spacing w:val="-2"/>
          <w:sz w:val="24"/>
        </w:rPr>
        <w:t>людей;</w:t>
      </w:r>
    </w:p>
    <w:p w:rsidR="00B25ECF" w:rsidRDefault="00B25ECF" w:rsidP="00B25ECF">
      <w:pPr>
        <w:pStyle w:val="a7"/>
        <w:numPr>
          <w:ilvl w:val="2"/>
          <w:numId w:val="84"/>
        </w:numPr>
        <w:tabs>
          <w:tab w:val="left" w:pos="1965"/>
        </w:tabs>
        <w:spacing w:line="242" w:lineRule="auto"/>
        <w:ind w:right="795" w:firstLine="561"/>
        <w:rPr>
          <w:rFonts w:ascii="Wingdings" w:hAnsi="Wingdings"/>
          <w:sz w:val="24"/>
        </w:rPr>
      </w:pPr>
      <w:r>
        <w:rPr>
          <w:sz w:val="24"/>
        </w:rPr>
        <w:t>знать о роли строительного материала в эволюции архитектурных конструкций и изменении облика архитектурных сооружений;</w:t>
      </w:r>
    </w:p>
    <w:p w:rsidR="00B25ECF" w:rsidRDefault="00B25ECF" w:rsidP="00B25ECF">
      <w:pPr>
        <w:pStyle w:val="a7"/>
        <w:numPr>
          <w:ilvl w:val="2"/>
          <w:numId w:val="84"/>
        </w:numPr>
        <w:tabs>
          <w:tab w:val="left" w:pos="1965"/>
        </w:tabs>
        <w:ind w:right="786" w:firstLine="561"/>
        <w:rPr>
          <w:rFonts w:ascii="Wingdings" w:hAnsi="Wingdings"/>
          <w:sz w:val="24"/>
        </w:rPr>
      </w:pPr>
      <w:r>
        <w:rPr>
          <w:sz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B25ECF" w:rsidRDefault="00B25ECF" w:rsidP="00B25ECF">
      <w:pPr>
        <w:pStyle w:val="a7"/>
        <w:numPr>
          <w:ilvl w:val="2"/>
          <w:numId w:val="84"/>
        </w:numPr>
        <w:tabs>
          <w:tab w:val="left" w:pos="1965"/>
        </w:tabs>
        <w:ind w:right="783" w:firstLine="561"/>
        <w:rPr>
          <w:rFonts w:ascii="Wingdings" w:hAnsi="Wingdings"/>
          <w:sz w:val="24"/>
        </w:rPr>
      </w:pPr>
      <w:r>
        <w:rPr>
          <w:sz w:val="24"/>
        </w:rPr>
        <w:t>иметь знания и опыт изображения особенностей архитектурно-художественных</w:t>
      </w:r>
      <w:r>
        <w:rPr>
          <w:spacing w:val="40"/>
          <w:sz w:val="24"/>
        </w:rPr>
        <w:t xml:space="preserve"> </w:t>
      </w:r>
      <w:r>
        <w:rPr>
          <w:sz w:val="24"/>
        </w:rPr>
        <w:t>стилей разных эпох, выраженных в постройках общественных зданий,</w:t>
      </w:r>
      <w:r>
        <w:rPr>
          <w:spacing w:val="-1"/>
          <w:sz w:val="24"/>
        </w:rPr>
        <w:t xml:space="preserve"> </w:t>
      </w:r>
      <w:r>
        <w:rPr>
          <w:sz w:val="24"/>
        </w:rPr>
        <w:t>храмовой архитектуре и частном строительстве, в организации городской среды;</w:t>
      </w:r>
    </w:p>
    <w:p w:rsidR="00B25ECF" w:rsidRDefault="00B25ECF" w:rsidP="00B25ECF">
      <w:pPr>
        <w:pStyle w:val="a7"/>
        <w:numPr>
          <w:ilvl w:val="2"/>
          <w:numId w:val="84"/>
        </w:numPr>
        <w:tabs>
          <w:tab w:val="left" w:pos="1965"/>
        </w:tabs>
        <w:ind w:right="790" w:firstLine="561"/>
        <w:rPr>
          <w:rFonts w:ascii="Wingdings" w:hAnsi="Wingdings"/>
          <w:sz w:val="24"/>
        </w:rPr>
      </w:pPr>
      <w:r>
        <w:rPr>
          <w:sz w:val="24"/>
        </w:rPr>
        <w:t>характеризовать архитектурные и градостроительные изменения в культуре</w:t>
      </w:r>
      <w:r>
        <w:rPr>
          <w:spacing w:val="40"/>
          <w:sz w:val="24"/>
        </w:rPr>
        <w:t xml:space="preserve"> </w:t>
      </w:r>
      <w:r>
        <w:rPr>
          <w:sz w:val="24"/>
        </w:rPr>
        <w:t>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B25ECF" w:rsidRDefault="00B25ECF" w:rsidP="00B25ECF">
      <w:pPr>
        <w:pStyle w:val="a7"/>
        <w:numPr>
          <w:ilvl w:val="2"/>
          <w:numId w:val="84"/>
        </w:numPr>
        <w:tabs>
          <w:tab w:val="left" w:pos="1965"/>
        </w:tabs>
        <w:ind w:right="788" w:firstLine="561"/>
        <w:rPr>
          <w:rFonts w:ascii="Wingdings" w:hAnsi="Wingdings"/>
          <w:sz w:val="24"/>
        </w:rPr>
      </w:pPr>
      <w:r>
        <w:rPr>
          <w:sz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B25ECF" w:rsidRDefault="00B25ECF" w:rsidP="00B25ECF">
      <w:pPr>
        <w:pStyle w:val="a7"/>
        <w:numPr>
          <w:ilvl w:val="2"/>
          <w:numId w:val="84"/>
        </w:numPr>
        <w:tabs>
          <w:tab w:val="left" w:pos="1965"/>
        </w:tabs>
        <w:spacing w:line="242" w:lineRule="auto"/>
        <w:ind w:right="806" w:firstLine="561"/>
        <w:rPr>
          <w:rFonts w:ascii="Wingdings" w:hAnsi="Wingdings"/>
          <w:sz w:val="24"/>
        </w:rPr>
      </w:pPr>
      <w:r>
        <w:rPr>
          <w:sz w:val="24"/>
        </w:rPr>
        <w:t>определять понятие «городская среда»; рассматривать и объяснять</w:t>
      </w:r>
      <w:r>
        <w:rPr>
          <w:spacing w:val="-2"/>
          <w:sz w:val="24"/>
        </w:rPr>
        <w:t xml:space="preserve"> </w:t>
      </w:r>
      <w:r>
        <w:rPr>
          <w:sz w:val="24"/>
        </w:rPr>
        <w:t>планировку</w:t>
      </w:r>
      <w:r>
        <w:rPr>
          <w:spacing w:val="-6"/>
          <w:sz w:val="24"/>
        </w:rPr>
        <w:t xml:space="preserve"> </w:t>
      </w:r>
      <w:r>
        <w:rPr>
          <w:sz w:val="24"/>
        </w:rPr>
        <w:t>города как способ организации образа жизни людей;</w:t>
      </w:r>
    </w:p>
    <w:p w:rsidR="00B25ECF" w:rsidRDefault="00B25ECF" w:rsidP="00B25ECF">
      <w:pPr>
        <w:pStyle w:val="a7"/>
        <w:numPr>
          <w:ilvl w:val="2"/>
          <w:numId w:val="84"/>
        </w:numPr>
        <w:tabs>
          <w:tab w:val="left" w:pos="1965"/>
        </w:tabs>
        <w:spacing w:line="242" w:lineRule="auto"/>
        <w:ind w:right="795" w:firstLine="561"/>
        <w:rPr>
          <w:rFonts w:ascii="Wingdings" w:hAnsi="Wingdings"/>
          <w:sz w:val="24"/>
        </w:rPr>
      </w:pPr>
      <w:r>
        <w:rPr>
          <w:sz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B25ECF" w:rsidRDefault="00B25ECF" w:rsidP="00B25ECF">
      <w:pPr>
        <w:pStyle w:val="a7"/>
        <w:numPr>
          <w:ilvl w:val="2"/>
          <w:numId w:val="84"/>
        </w:numPr>
        <w:tabs>
          <w:tab w:val="left" w:pos="1965"/>
        </w:tabs>
        <w:ind w:right="791" w:firstLine="561"/>
        <w:rPr>
          <w:rFonts w:ascii="Wingdings" w:hAnsi="Wingdings"/>
          <w:sz w:val="24"/>
        </w:rPr>
      </w:pPr>
      <w:r>
        <w:rPr>
          <w:sz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w:t>
      </w:r>
      <w:r>
        <w:rPr>
          <w:spacing w:val="40"/>
          <w:sz w:val="24"/>
        </w:rPr>
        <w:t xml:space="preserve"> </w:t>
      </w:r>
      <w:r>
        <w:rPr>
          <w:sz w:val="24"/>
        </w:rPr>
        <w:t>и школах ландшафтного дизайна;</w:t>
      </w:r>
    </w:p>
    <w:p w:rsidR="00B25ECF" w:rsidRDefault="00B25ECF" w:rsidP="00B25ECF">
      <w:pPr>
        <w:pStyle w:val="a7"/>
        <w:numPr>
          <w:ilvl w:val="2"/>
          <w:numId w:val="84"/>
        </w:numPr>
        <w:tabs>
          <w:tab w:val="left" w:pos="1965"/>
        </w:tabs>
        <w:ind w:right="798" w:firstLine="561"/>
        <w:rPr>
          <w:rFonts w:ascii="Wingdings" w:hAnsi="Wingdings"/>
          <w:sz w:val="24"/>
        </w:rPr>
      </w:pPr>
      <w:r>
        <w:rPr>
          <w:sz w:val="24"/>
        </w:rPr>
        <w:t>объяснять роль малой архитектуры и архитектурного дизайна в установке</w:t>
      </w:r>
      <w:r>
        <w:rPr>
          <w:spacing w:val="40"/>
          <w:sz w:val="24"/>
        </w:rPr>
        <w:t xml:space="preserve"> </w:t>
      </w:r>
      <w:r>
        <w:rPr>
          <w:sz w:val="24"/>
        </w:rPr>
        <w:t>связи между человеком и архитектурой, в «проживании» городского пространства;</w:t>
      </w:r>
    </w:p>
    <w:p w:rsidR="00B25ECF" w:rsidRDefault="00B25ECF" w:rsidP="00B25ECF">
      <w:pPr>
        <w:pStyle w:val="a7"/>
        <w:numPr>
          <w:ilvl w:val="2"/>
          <w:numId w:val="84"/>
        </w:numPr>
        <w:tabs>
          <w:tab w:val="left" w:pos="1965"/>
        </w:tabs>
        <w:ind w:right="795" w:firstLine="561"/>
        <w:rPr>
          <w:rFonts w:ascii="Wingdings" w:hAnsi="Wingdings"/>
          <w:sz w:val="24"/>
        </w:rPr>
      </w:pPr>
      <w:r>
        <w:rPr>
          <w:sz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B25ECF" w:rsidRDefault="00B25ECF" w:rsidP="00B25ECF">
      <w:pPr>
        <w:jc w:val="both"/>
        <w:rPr>
          <w:rFonts w:ascii="Wingdings" w:hAnsi="Wingdings"/>
          <w:sz w:val="24"/>
        </w:rPr>
        <w:sectPr w:rsidR="00B25ECF">
          <w:pgSz w:w="11920" w:h="16850"/>
          <w:pgMar w:top="900" w:right="60" w:bottom="780" w:left="160" w:header="0" w:footer="558" w:gutter="0"/>
          <w:cols w:space="720"/>
        </w:sectPr>
      </w:pPr>
    </w:p>
    <w:p w:rsidR="00B25ECF" w:rsidRDefault="00B25ECF" w:rsidP="00B25ECF">
      <w:pPr>
        <w:pStyle w:val="a7"/>
        <w:numPr>
          <w:ilvl w:val="2"/>
          <w:numId w:val="84"/>
        </w:numPr>
        <w:tabs>
          <w:tab w:val="left" w:pos="1965"/>
        </w:tabs>
        <w:spacing w:before="62"/>
        <w:ind w:right="794" w:firstLine="561"/>
        <w:rPr>
          <w:rFonts w:ascii="Wingdings" w:hAnsi="Wingdings"/>
          <w:sz w:val="24"/>
        </w:rPr>
      </w:pPr>
      <w:r>
        <w:rPr>
          <w:sz w:val="24"/>
        </w:rPr>
        <w:lastRenderedPageBreak/>
        <w:t>объяснять, в чѐм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B25ECF" w:rsidRDefault="00B25ECF" w:rsidP="00B25ECF">
      <w:pPr>
        <w:pStyle w:val="a7"/>
        <w:numPr>
          <w:ilvl w:val="2"/>
          <w:numId w:val="84"/>
        </w:numPr>
        <w:tabs>
          <w:tab w:val="left" w:pos="1965"/>
        </w:tabs>
        <w:spacing w:before="1" w:line="242" w:lineRule="auto"/>
        <w:ind w:right="796" w:firstLine="561"/>
        <w:jc w:val="left"/>
        <w:rPr>
          <w:rFonts w:ascii="Wingdings" w:hAnsi="Wingdings"/>
          <w:sz w:val="24"/>
        </w:rPr>
      </w:pPr>
      <w:r>
        <w:rPr>
          <w:sz w:val="24"/>
        </w:rPr>
        <w:t>иметь опыт творческого проектирования интерьерного пространства для конкретных задач жизнедеятельности человека;</w:t>
      </w:r>
    </w:p>
    <w:p w:rsidR="00B25ECF" w:rsidRDefault="00B25ECF" w:rsidP="00B25ECF">
      <w:pPr>
        <w:pStyle w:val="a7"/>
        <w:numPr>
          <w:ilvl w:val="2"/>
          <w:numId w:val="84"/>
        </w:numPr>
        <w:tabs>
          <w:tab w:val="left" w:pos="1965"/>
        </w:tabs>
        <w:spacing w:line="242" w:lineRule="auto"/>
        <w:ind w:right="804" w:firstLine="561"/>
        <w:jc w:val="left"/>
        <w:rPr>
          <w:rFonts w:ascii="Wingdings" w:hAnsi="Wingdings"/>
          <w:sz w:val="24"/>
        </w:rPr>
      </w:pPr>
      <w:r>
        <w:rPr>
          <w:sz w:val="24"/>
        </w:rPr>
        <w:t>объяснять, как в одежде</w:t>
      </w:r>
      <w:r>
        <w:rPr>
          <w:spacing w:val="30"/>
          <w:sz w:val="24"/>
        </w:rPr>
        <w:t xml:space="preserve"> </w:t>
      </w:r>
      <w:r>
        <w:rPr>
          <w:sz w:val="24"/>
        </w:rPr>
        <w:t>проявляются характер человека, его ценностные позиции и</w:t>
      </w:r>
      <w:r>
        <w:rPr>
          <w:spacing w:val="40"/>
          <w:sz w:val="24"/>
        </w:rPr>
        <w:t xml:space="preserve"> </w:t>
      </w:r>
      <w:r>
        <w:rPr>
          <w:sz w:val="24"/>
        </w:rPr>
        <w:t>конкретные намерения действий; объяснять, что такое стиль в одежде;</w:t>
      </w:r>
    </w:p>
    <w:p w:rsidR="00B25ECF" w:rsidRDefault="00B25ECF" w:rsidP="00B25ECF">
      <w:pPr>
        <w:pStyle w:val="a7"/>
        <w:numPr>
          <w:ilvl w:val="2"/>
          <w:numId w:val="84"/>
        </w:numPr>
        <w:tabs>
          <w:tab w:val="left" w:pos="1965"/>
        </w:tabs>
        <w:spacing w:line="242" w:lineRule="auto"/>
        <w:ind w:right="798" w:firstLine="561"/>
        <w:jc w:val="left"/>
        <w:rPr>
          <w:rFonts w:ascii="Wingdings" w:hAnsi="Wingdings"/>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об</w:t>
      </w:r>
      <w:r>
        <w:rPr>
          <w:spacing w:val="40"/>
          <w:sz w:val="24"/>
        </w:rPr>
        <w:t xml:space="preserve"> </w:t>
      </w:r>
      <w:r>
        <w:rPr>
          <w:sz w:val="24"/>
        </w:rPr>
        <w:t>истории</w:t>
      </w:r>
      <w:r>
        <w:rPr>
          <w:spacing w:val="40"/>
          <w:sz w:val="24"/>
        </w:rPr>
        <w:t xml:space="preserve"> </w:t>
      </w:r>
      <w:r>
        <w:rPr>
          <w:sz w:val="24"/>
        </w:rPr>
        <w:t>костюма</w:t>
      </w:r>
      <w:r>
        <w:rPr>
          <w:spacing w:val="40"/>
          <w:sz w:val="24"/>
        </w:rPr>
        <w:t xml:space="preserve"> </w:t>
      </w:r>
      <w:r>
        <w:rPr>
          <w:sz w:val="24"/>
        </w:rPr>
        <w:t>в</w:t>
      </w:r>
      <w:r>
        <w:rPr>
          <w:spacing w:val="40"/>
          <w:sz w:val="24"/>
        </w:rPr>
        <w:t xml:space="preserve"> </w:t>
      </w:r>
      <w:r>
        <w:rPr>
          <w:sz w:val="24"/>
        </w:rPr>
        <w:t>истории</w:t>
      </w:r>
      <w:r>
        <w:rPr>
          <w:spacing w:val="40"/>
          <w:sz w:val="24"/>
        </w:rPr>
        <w:t xml:space="preserve"> </w:t>
      </w:r>
      <w:r>
        <w:rPr>
          <w:sz w:val="24"/>
        </w:rPr>
        <w:t>разных</w:t>
      </w:r>
      <w:r>
        <w:rPr>
          <w:spacing w:val="40"/>
          <w:sz w:val="24"/>
        </w:rPr>
        <w:t xml:space="preserve"> </w:t>
      </w:r>
      <w:r>
        <w:rPr>
          <w:sz w:val="24"/>
        </w:rPr>
        <w:t>эпох;</w:t>
      </w:r>
      <w:r>
        <w:rPr>
          <w:spacing w:val="40"/>
          <w:sz w:val="24"/>
        </w:rPr>
        <w:t xml:space="preserve"> </w:t>
      </w:r>
      <w:r>
        <w:rPr>
          <w:sz w:val="24"/>
        </w:rPr>
        <w:t>характеризовать понятие моды в одежде; объяснять,</w:t>
      </w:r>
    </w:p>
    <w:p w:rsidR="00B25ECF" w:rsidRDefault="00B25ECF" w:rsidP="00B25ECF">
      <w:pPr>
        <w:pStyle w:val="a7"/>
        <w:numPr>
          <w:ilvl w:val="2"/>
          <w:numId w:val="84"/>
        </w:numPr>
        <w:tabs>
          <w:tab w:val="left" w:pos="1965"/>
        </w:tabs>
        <w:spacing w:line="242" w:lineRule="auto"/>
        <w:ind w:right="799" w:firstLine="561"/>
        <w:jc w:val="left"/>
        <w:rPr>
          <w:rFonts w:ascii="Wingdings" w:hAnsi="Wingdings"/>
          <w:sz w:val="24"/>
        </w:rPr>
      </w:pPr>
      <w:r>
        <w:rPr>
          <w:sz w:val="24"/>
        </w:rPr>
        <w:t>как в одежде проявляются социальный статус человека, его ценностные ориентации, мировоззренческие идеалы и характер деятельности;</w:t>
      </w:r>
    </w:p>
    <w:p w:rsidR="00B25ECF" w:rsidRDefault="00B25ECF" w:rsidP="00B25ECF">
      <w:pPr>
        <w:pStyle w:val="a7"/>
        <w:numPr>
          <w:ilvl w:val="2"/>
          <w:numId w:val="84"/>
        </w:numPr>
        <w:tabs>
          <w:tab w:val="left" w:pos="1965"/>
        </w:tabs>
        <w:spacing w:line="242" w:lineRule="auto"/>
        <w:ind w:right="804" w:firstLine="561"/>
        <w:jc w:val="left"/>
        <w:rPr>
          <w:rFonts w:ascii="Wingdings" w:hAnsi="Wingdings"/>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конструкции</w:t>
      </w:r>
      <w:r>
        <w:rPr>
          <w:spacing w:val="40"/>
          <w:sz w:val="24"/>
        </w:rPr>
        <w:t xml:space="preserve"> </w:t>
      </w:r>
      <w:r>
        <w:rPr>
          <w:sz w:val="24"/>
        </w:rPr>
        <w:t>костюма</w:t>
      </w:r>
      <w:r>
        <w:rPr>
          <w:spacing w:val="40"/>
          <w:sz w:val="24"/>
        </w:rPr>
        <w:t xml:space="preserve"> </w:t>
      </w:r>
      <w:r>
        <w:rPr>
          <w:sz w:val="24"/>
        </w:rPr>
        <w:t>и</w:t>
      </w:r>
      <w:r>
        <w:rPr>
          <w:spacing w:val="40"/>
          <w:sz w:val="24"/>
        </w:rPr>
        <w:t xml:space="preserve"> </w:t>
      </w:r>
      <w:r>
        <w:rPr>
          <w:sz w:val="24"/>
        </w:rPr>
        <w:t>применении</w:t>
      </w:r>
      <w:r>
        <w:rPr>
          <w:spacing w:val="40"/>
          <w:sz w:val="24"/>
        </w:rPr>
        <w:t xml:space="preserve"> </w:t>
      </w:r>
      <w:r>
        <w:rPr>
          <w:sz w:val="24"/>
        </w:rPr>
        <w:t>законов</w:t>
      </w:r>
      <w:r>
        <w:rPr>
          <w:spacing w:val="40"/>
          <w:sz w:val="24"/>
        </w:rPr>
        <w:t xml:space="preserve"> </w:t>
      </w:r>
      <w:r>
        <w:rPr>
          <w:sz w:val="24"/>
        </w:rPr>
        <w:t>композиции</w:t>
      </w:r>
      <w:r>
        <w:rPr>
          <w:spacing w:val="40"/>
          <w:sz w:val="24"/>
        </w:rPr>
        <w:t xml:space="preserve"> </w:t>
      </w:r>
      <w:r>
        <w:rPr>
          <w:sz w:val="24"/>
        </w:rPr>
        <w:t>в проектировании одежды, ансамбле в костюме;</w:t>
      </w:r>
    </w:p>
    <w:p w:rsidR="00B25ECF" w:rsidRDefault="00B25ECF" w:rsidP="00B25ECF">
      <w:pPr>
        <w:pStyle w:val="a7"/>
        <w:numPr>
          <w:ilvl w:val="2"/>
          <w:numId w:val="84"/>
        </w:numPr>
        <w:tabs>
          <w:tab w:val="left" w:pos="1965"/>
        </w:tabs>
        <w:ind w:right="796" w:firstLine="561"/>
        <w:rPr>
          <w:rFonts w:ascii="Wingdings" w:hAnsi="Wingdings"/>
          <w:sz w:val="24"/>
        </w:rPr>
      </w:pPr>
      <w:r>
        <w:rPr>
          <w:sz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B25ECF" w:rsidRDefault="00B25ECF" w:rsidP="00B25ECF">
      <w:pPr>
        <w:pStyle w:val="a7"/>
        <w:numPr>
          <w:ilvl w:val="2"/>
          <w:numId w:val="84"/>
        </w:numPr>
        <w:tabs>
          <w:tab w:val="left" w:pos="1965"/>
        </w:tabs>
        <w:ind w:right="793" w:firstLine="561"/>
        <w:rPr>
          <w:rFonts w:ascii="Wingdings" w:hAnsi="Wingdings"/>
          <w:sz w:val="24"/>
        </w:rPr>
      </w:pPr>
      <w:r>
        <w:rPr>
          <w:sz w:val="24"/>
        </w:rPr>
        <w:t>иметь опыт выполнения практических творческих эскизов по теме «Дизайн современной одежды», создания эскизов молодѐжной одежды для разных жизненных задач (спортивной, праздничной, повседневной и др.);</w:t>
      </w:r>
    </w:p>
    <w:p w:rsidR="00B25ECF" w:rsidRDefault="00B25ECF" w:rsidP="00B25ECF">
      <w:pPr>
        <w:pStyle w:val="a7"/>
        <w:numPr>
          <w:ilvl w:val="2"/>
          <w:numId w:val="84"/>
        </w:numPr>
        <w:tabs>
          <w:tab w:val="left" w:pos="1965"/>
        </w:tabs>
        <w:ind w:right="787" w:firstLine="561"/>
        <w:rPr>
          <w:rFonts w:ascii="Wingdings" w:hAnsi="Wingdings"/>
          <w:sz w:val="24"/>
        </w:rPr>
      </w:pPr>
      <w:r>
        <w:rPr>
          <w:sz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w:t>
      </w:r>
      <w:r>
        <w:rPr>
          <w:spacing w:val="40"/>
          <w:sz w:val="24"/>
        </w:rPr>
        <w:t xml:space="preserve"> </w:t>
      </w:r>
      <w:r>
        <w:rPr>
          <w:sz w:val="24"/>
        </w:rPr>
        <w:t>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причѐски в повседневном быту.</w:t>
      </w:r>
    </w:p>
    <w:p w:rsidR="00B25ECF" w:rsidRDefault="00B25ECF" w:rsidP="00B25ECF">
      <w:pPr>
        <w:pStyle w:val="Heading3"/>
        <w:spacing w:line="237" w:lineRule="auto"/>
        <w:ind w:left="1261" w:right="783" w:firstLine="566"/>
      </w:pPr>
      <w:r>
        <w:t>Модуль № 4 «Изображение в синтетических,экранных видах искусства и художественная фотография» (</w:t>
      </w:r>
      <w:r>
        <w:rPr>
          <w:i/>
        </w:rPr>
        <w:t>вариативный</w:t>
      </w:r>
      <w:r>
        <w:t>):</w:t>
      </w:r>
    </w:p>
    <w:p w:rsidR="00B25ECF" w:rsidRDefault="00B25ECF" w:rsidP="00B25ECF">
      <w:pPr>
        <w:pStyle w:val="a7"/>
        <w:numPr>
          <w:ilvl w:val="2"/>
          <w:numId w:val="84"/>
        </w:numPr>
        <w:tabs>
          <w:tab w:val="left" w:pos="1965"/>
        </w:tabs>
        <w:spacing w:line="237" w:lineRule="auto"/>
        <w:ind w:right="790" w:firstLine="561"/>
        <w:rPr>
          <w:rFonts w:ascii="Wingdings" w:hAnsi="Wingdings"/>
          <w:sz w:val="24"/>
        </w:rPr>
      </w:pPr>
      <w:r>
        <w:rPr>
          <w:sz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B25ECF" w:rsidRDefault="00B25ECF" w:rsidP="00B25ECF">
      <w:pPr>
        <w:pStyle w:val="a7"/>
        <w:numPr>
          <w:ilvl w:val="2"/>
          <w:numId w:val="84"/>
        </w:numPr>
        <w:tabs>
          <w:tab w:val="left" w:pos="1965"/>
        </w:tabs>
        <w:spacing w:line="275" w:lineRule="exact"/>
        <w:ind w:left="1965" w:hanging="143"/>
        <w:rPr>
          <w:rFonts w:ascii="Wingdings" w:hAnsi="Wingdings"/>
          <w:sz w:val="24"/>
        </w:rPr>
      </w:pPr>
      <w:r>
        <w:rPr>
          <w:sz w:val="24"/>
        </w:rPr>
        <w:t>понимать</w:t>
      </w:r>
      <w:r>
        <w:rPr>
          <w:spacing w:val="-12"/>
          <w:sz w:val="24"/>
        </w:rPr>
        <w:t xml:space="preserve"> </w:t>
      </w:r>
      <w:r>
        <w:rPr>
          <w:sz w:val="24"/>
        </w:rPr>
        <w:t>и</w:t>
      </w:r>
      <w:r>
        <w:rPr>
          <w:spacing w:val="-10"/>
          <w:sz w:val="24"/>
        </w:rPr>
        <w:t xml:space="preserve"> </w:t>
      </w:r>
      <w:r>
        <w:rPr>
          <w:sz w:val="24"/>
        </w:rPr>
        <w:t>характеризовать</w:t>
      </w:r>
      <w:r>
        <w:rPr>
          <w:spacing w:val="-2"/>
          <w:sz w:val="24"/>
        </w:rPr>
        <w:t xml:space="preserve"> </w:t>
      </w:r>
      <w:r>
        <w:rPr>
          <w:sz w:val="24"/>
        </w:rPr>
        <w:t>роль</w:t>
      </w:r>
      <w:r>
        <w:rPr>
          <w:spacing w:val="-8"/>
          <w:sz w:val="24"/>
        </w:rPr>
        <w:t xml:space="preserve"> </w:t>
      </w:r>
      <w:r>
        <w:rPr>
          <w:sz w:val="24"/>
        </w:rPr>
        <w:t>визуального</w:t>
      </w:r>
      <w:r>
        <w:rPr>
          <w:spacing w:val="-6"/>
          <w:sz w:val="24"/>
        </w:rPr>
        <w:t xml:space="preserve"> </w:t>
      </w:r>
      <w:r>
        <w:rPr>
          <w:sz w:val="24"/>
        </w:rPr>
        <w:t>образа</w:t>
      </w:r>
      <w:r>
        <w:rPr>
          <w:spacing w:val="-7"/>
          <w:sz w:val="24"/>
        </w:rPr>
        <w:t xml:space="preserve"> </w:t>
      </w:r>
      <w:r>
        <w:rPr>
          <w:sz w:val="24"/>
        </w:rPr>
        <w:t>в</w:t>
      </w:r>
      <w:r>
        <w:rPr>
          <w:spacing w:val="-10"/>
          <w:sz w:val="24"/>
        </w:rPr>
        <w:t xml:space="preserve"> </w:t>
      </w:r>
      <w:r>
        <w:rPr>
          <w:sz w:val="24"/>
        </w:rPr>
        <w:t>синтетических</w:t>
      </w:r>
      <w:r>
        <w:rPr>
          <w:spacing w:val="-9"/>
          <w:sz w:val="24"/>
        </w:rPr>
        <w:t xml:space="preserve"> </w:t>
      </w:r>
      <w:r>
        <w:rPr>
          <w:spacing w:val="-2"/>
          <w:sz w:val="24"/>
        </w:rPr>
        <w:t>искусствах;</w:t>
      </w:r>
    </w:p>
    <w:p w:rsidR="00B25ECF" w:rsidRDefault="00B25ECF" w:rsidP="00B25ECF">
      <w:pPr>
        <w:pStyle w:val="a7"/>
        <w:numPr>
          <w:ilvl w:val="2"/>
          <w:numId w:val="84"/>
        </w:numPr>
        <w:tabs>
          <w:tab w:val="left" w:pos="1965"/>
        </w:tabs>
        <w:spacing w:line="244" w:lineRule="auto"/>
        <w:ind w:right="792" w:firstLine="561"/>
        <w:rPr>
          <w:rFonts w:ascii="Wingdings" w:hAnsi="Wingdings"/>
          <w:sz w:val="24"/>
        </w:rPr>
      </w:pPr>
      <w:r>
        <w:rPr>
          <w:sz w:val="24"/>
        </w:rPr>
        <w:t>иметь представление о влиянии развития технологий на появление новых видов художественного</w:t>
      </w:r>
      <w:r>
        <w:rPr>
          <w:spacing w:val="-1"/>
          <w:sz w:val="24"/>
        </w:rPr>
        <w:t xml:space="preserve"> </w:t>
      </w:r>
      <w:r>
        <w:rPr>
          <w:sz w:val="24"/>
        </w:rPr>
        <w:t>творчества</w:t>
      </w:r>
      <w:r>
        <w:rPr>
          <w:spacing w:val="-3"/>
          <w:sz w:val="24"/>
        </w:rPr>
        <w:t xml:space="preserve"> </w:t>
      </w:r>
      <w:r>
        <w:rPr>
          <w:sz w:val="24"/>
        </w:rPr>
        <w:t>и их развитии</w:t>
      </w:r>
      <w:r>
        <w:rPr>
          <w:spacing w:val="-3"/>
          <w:sz w:val="24"/>
        </w:rPr>
        <w:t xml:space="preserve"> </w:t>
      </w:r>
      <w:r>
        <w:rPr>
          <w:sz w:val="24"/>
        </w:rPr>
        <w:t>параллельно</w:t>
      </w:r>
      <w:r>
        <w:rPr>
          <w:spacing w:val="-1"/>
          <w:sz w:val="24"/>
        </w:rPr>
        <w:t xml:space="preserve"> </w:t>
      </w:r>
      <w:r>
        <w:rPr>
          <w:sz w:val="24"/>
        </w:rPr>
        <w:t>с</w:t>
      </w:r>
      <w:r>
        <w:rPr>
          <w:spacing w:val="-2"/>
          <w:sz w:val="24"/>
        </w:rPr>
        <w:t xml:space="preserve"> </w:t>
      </w:r>
      <w:r>
        <w:rPr>
          <w:sz w:val="24"/>
        </w:rPr>
        <w:t xml:space="preserve">традиционными видами искусства. </w:t>
      </w:r>
      <w:r>
        <w:rPr>
          <w:b/>
          <w:sz w:val="24"/>
        </w:rPr>
        <w:t>Художник и искусство театра:</w:t>
      </w:r>
    </w:p>
    <w:p w:rsidR="00B25ECF" w:rsidRDefault="00B25ECF" w:rsidP="00B25ECF">
      <w:pPr>
        <w:pStyle w:val="a7"/>
        <w:numPr>
          <w:ilvl w:val="2"/>
          <w:numId w:val="84"/>
        </w:numPr>
        <w:tabs>
          <w:tab w:val="left" w:pos="1965"/>
        </w:tabs>
        <w:spacing w:line="237" w:lineRule="auto"/>
        <w:ind w:right="792" w:firstLine="561"/>
        <w:rPr>
          <w:rFonts w:ascii="Wingdings" w:hAnsi="Wingdings"/>
          <w:sz w:val="24"/>
        </w:rPr>
      </w:pPr>
      <w:r>
        <w:rPr>
          <w:sz w:val="24"/>
        </w:rPr>
        <w:t>иметь представление об истории развития театра и жанровом многообразии театральных представлений;</w:t>
      </w:r>
    </w:p>
    <w:p w:rsidR="00B25ECF" w:rsidRDefault="00B25ECF" w:rsidP="00B25ECF">
      <w:pPr>
        <w:pStyle w:val="a7"/>
        <w:numPr>
          <w:ilvl w:val="2"/>
          <w:numId w:val="84"/>
        </w:numPr>
        <w:tabs>
          <w:tab w:val="left" w:pos="1965"/>
        </w:tabs>
        <w:spacing w:line="235" w:lineRule="auto"/>
        <w:ind w:right="803" w:firstLine="561"/>
        <w:rPr>
          <w:rFonts w:ascii="Wingdings" w:hAnsi="Wingdings"/>
          <w:sz w:val="24"/>
        </w:rPr>
      </w:pPr>
      <w:r>
        <w:rPr>
          <w:sz w:val="24"/>
        </w:rPr>
        <w:t>знать о роли художника и видах профессиональной художнической деятельности в современном театре;</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иметь</w:t>
      </w:r>
      <w:r>
        <w:rPr>
          <w:spacing w:val="-10"/>
          <w:sz w:val="24"/>
        </w:rPr>
        <w:t xml:space="preserve"> </w:t>
      </w:r>
      <w:r>
        <w:rPr>
          <w:sz w:val="24"/>
        </w:rPr>
        <w:t>представление</w:t>
      </w:r>
      <w:r>
        <w:rPr>
          <w:spacing w:val="-10"/>
          <w:sz w:val="24"/>
        </w:rPr>
        <w:t xml:space="preserve"> </w:t>
      </w:r>
      <w:r>
        <w:rPr>
          <w:sz w:val="24"/>
        </w:rPr>
        <w:t>о</w:t>
      </w:r>
      <w:r>
        <w:rPr>
          <w:spacing w:val="-3"/>
          <w:sz w:val="24"/>
        </w:rPr>
        <w:t xml:space="preserve"> </w:t>
      </w:r>
      <w:r>
        <w:rPr>
          <w:sz w:val="24"/>
        </w:rPr>
        <w:t>сценографии</w:t>
      </w:r>
      <w:r>
        <w:rPr>
          <w:spacing w:val="-9"/>
          <w:sz w:val="24"/>
        </w:rPr>
        <w:t xml:space="preserve"> </w:t>
      </w:r>
      <w:r>
        <w:rPr>
          <w:sz w:val="24"/>
        </w:rPr>
        <w:t>и</w:t>
      </w:r>
      <w:r>
        <w:rPr>
          <w:spacing w:val="-3"/>
          <w:sz w:val="24"/>
        </w:rPr>
        <w:t xml:space="preserve"> </w:t>
      </w:r>
      <w:r>
        <w:rPr>
          <w:sz w:val="24"/>
        </w:rPr>
        <w:t>символическом</w:t>
      </w:r>
      <w:r>
        <w:rPr>
          <w:spacing w:val="-4"/>
          <w:sz w:val="24"/>
        </w:rPr>
        <w:t xml:space="preserve"> </w:t>
      </w:r>
      <w:r>
        <w:rPr>
          <w:sz w:val="24"/>
        </w:rPr>
        <w:t>характере</w:t>
      </w:r>
      <w:r>
        <w:rPr>
          <w:spacing w:val="-8"/>
          <w:sz w:val="24"/>
        </w:rPr>
        <w:t xml:space="preserve"> </w:t>
      </w:r>
      <w:r>
        <w:rPr>
          <w:sz w:val="24"/>
        </w:rPr>
        <w:t>сценического</w:t>
      </w:r>
      <w:r>
        <w:rPr>
          <w:spacing w:val="-5"/>
          <w:sz w:val="24"/>
        </w:rPr>
        <w:t xml:space="preserve"> </w:t>
      </w:r>
      <w:r>
        <w:rPr>
          <w:spacing w:val="-2"/>
          <w:sz w:val="24"/>
        </w:rPr>
        <w:t>образа;</w:t>
      </w:r>
    </w:p>
    <w:p w:rsidR="00B25ECF" w:rsidRDefault="00B25ECF" w:rsidP="00B25ECF">
      <w:pPr>
        <w:pStyle w:val="a7"/>
        <w:numPr>
          <w:ilvl w:val="2"/>
          <w:numId w:val="84"/>
        </w:numPr>
        <w:tabs>
          <w:tab w:val="left" w:pos="1965"/>
        </w:tabs>
        <w:ind w:right="797" w:firstLine="561"/>
        <w:rPr>
          <w:rFonts w:ascii="Wingdings" w:hAnsi="Wingdings"/>
          <w:sz w:val="24"/>
        </w:rPr>
      </w:pPr>
      <w:r>
        <w:rPr>
          <w:sz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B25ECF" w:rsidRDefault="00B25ECF" w:rsidP="00B25ECF">
      <w:pPr>
        <w:pStyle w:val="a7"/>
        <w:numPr>
          <w:ilvl w:val="2"/>
          <w:numId w:val="84"/>
        </w:numPr>
        <w:tabs>
          <w:tab w:val="left" w:pos="1965"/>
        </w:tabs>
        <w:ind w:right="786" w:firstLine="561"/>
        <w:rPr>
          <w:rFonts w:ascii="Wingdings" w:hAnsi="Wingdings"/>
          <w:sz w:val="24"/>
        </w:rPr>
      </w:pPr>
      <w:r>
        <w:rPr>
          <w:sz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B25ECF" w:rsidRDefault="00B25ECF" w:rsidP="00B25ECF">
      <w:pPr>
        <w:pStyle w:val="a7"/>
        <w:numPr>
          <w:ilvl w:val="2"/>
          <w:numId w:val="84"/>
        </w:numPr>
        <w:tabs>
          <w:tab w:val="left" w:pos="1965"/>
        </w:tabs>
        <w:spacing w:line="242" w:lineRule="auto"/>
        <w:ind w:right="789" w:firstLine="561"/>
        <w:rPr>
          <w:rFonts w:ascii="Wingdings" w:hAnsi="Wingdings"/>
          <w:sz w:val="24"/>
        </w:rPr>
      </w:pPr>
      <w:r>
        <w:rPr>
          <w:sz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B25ECF" w:rsidRDefault="00B25ECF" w:rsidP="00B25ECF">
      <w:pPr>
        <w:pStyle w:val="a7"/>
        <w:numPr>
          <w:ilvl w:val="2"/>
          <w:numId w:val="84"/>
        </w:numPr>
        <w:tabs>
          <w:tab w:val="left" w:pos="1965"/>
        </w:tabs>
        <w:spacing w:line="242" w:lineRule="auto"/>
        <w:ind w:right="807" w:firstLine="561"/>
        <w:rPr>
          <w:rFonts w:ascii="Wingdings" w:hAnsi="Wingdings"/>
          <w:sz w:val="24"/>
        </w:rPr>
      </w:pPr>
      <w:r>
        <w:rPr>
          <w:sz w:val="24"/>
        </w:rPr>
        <w:t>объяснять ведущую роль художника кукольного спектакля как соавтора режиссѐра и актѐра в процессе создания образа персонажа;</w:t>
      </w:r>
    </w:p>
    <w:p w:rsidR="00B25ECF" w:rsidRDefault="00B25ECF" w:rsidP="00B25ECF">
      <w:pPr>
        <w:pStyle w:val="a7"/>
        <w:numPr>
          <w:ilvl w:val="2"/>
          <w:numId w:val="84"/>
        </w:numPr>
        <w:tabs>
          <w:tab w:val="left" w:pos="1965"/>
        </w:tabs>
        <w:spacing w:line="242" w:lineRule="auto"/>
        <w:ind w:right="794" w:firstLine="561"/>
        <w:rPr>
          <w:rFonts w:ascii="Wingdings" w:hAnsi="Wingdings"/>
          <w:sz w:val="24"/>
        </w:rPr>
      </w:pPr>
      <w:r>
        <w:rPr>
          <w:sz w:val="24"/>
        </w:rPr>
        <w:t xml:space="preserve">иметь практический навык игрового одушевления куклы из простых бытовых </w:t>
      </w:r>
      <w:r>
        <w:rPr>
          <w:spacing w:val="-2"/>
          <w:sz w:val="24"/>
        </w:rPr>
        <w:t>предметов;</w:t>
      </w:r>
    </w:p>
    <w:p w:rsidR="00B25ECF" w:rsidRDefault="00B25ECF" w:rsidP="00B25ECF">
      <w:pPr>
        <w:pStyle w:val="a7"/>
        <w:numPr>
          <w:ilvl w:val="2"/>
          <w:numId w:val="84"/>
        </w:numPr>
        <w:tabs>
          <w:tab w:val="left" w:pos="1965"/>
        </w:tabs>
        <w:ind w:right="791" w:firstLine="561"/>
        <w:rPr>
          <w:rFonts w:ascii="Wingdings" w:hAnsi="Wingdings"/>
          <w:sz w:val="24"/>
        </w:rPr>
      </w:pPr>
      <w:r>
        <w:rPr>
          <w:sz w:val="24"/>
        </w:rPr>
        <w:t xml:space="preserve">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 </w:t>
      </w:r>
      <w:r>
        <w:rPr>
          <w:b/>
          <w:sz w:val="24"/>
        </w:rPr>
        <w:t>Художественная фотография:</w:t>
      </w:r>
    </w:p>
    <w:p w:rsidR="00B25ECF" w:rsidRDefault="00B25ECF" w:rsidP="00B25ECF">
      <w:pPr>
        <w:jc w:val="both"/>
        <w:rPr>
          <w:rFonts w:ascii="Wingdings" w:hAnsi="Wingdings"/>
          <w:sz w:val="24"/>
        </w:rPr>
        <w:sectPr w:rsidR="00B25ECF">
          <w:pgSz w:w="11920" w:h="16850"/>
          <w:pgMar w:top="920" w:right="60" w:bottom="780" w:left="160" w:header="0" w:footer="558" w:gutter="0"/>
          <w:cols w:space="720"/>
        </w:sectPr>
      </w:pPr>
    </w:p>
    <w:p w:rsidR="00B25ECF" w:rsidRDefault="00B25ECF" w:rsidP="00B25ECF">
      <w:pPr>
        <w:pStyle w:val="a7"/>
        <w:numPr>
          <w:ilvl w:val="2"/>
          <w:numId w:val="84"/>
        </w:numPr>
        <w:tabs>
          <w:tab w:val="left" w:pos="1965"/>
        </w:tabs>
        <w:spacing w:before="82" w:line="237" w:lineRule="auto"/>
        <w:ind w:right="798" w:firstLine="561"/>
        <w:rPr>
          <w:rFonts w:ascii="Wingdings" w:hAnsi="Wingdings"/>
          <w:sz w:val="24"/>
        </w:rPr>
      </w:pPr>
      <w:r>
        <w:rPr>
          <w:sz w:val="24"/>
        </w:rPr>
        <w:lastRenderedPageBreak/>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B25ECF" w:rsidRDefault="00B25ECF" w:rsidP="00B25ECF">
      <w:pPr>
        <w:pStyle w:val="a7"/>
        <w:numPr>
          <w:ilvl w:val="2"/>
          <w:numId w:val="84"/>
        </w:numPr>
        <w:tabs>
          <w:tab w:val="left" w:pos="1965"/>
        </w:tabs>
        <w:spacing w:before="8" w:line="274" w:lineRule="exact"/>
        <w:ind w:left="1965" w:hanging="143"/>
        <w:rPr>
          <w:rFonts w:ascii="Wingdings" w:hAnsi="Wingdings"/>
          <w:sz w:val="24"/>
        </w:rPr>
      </w:pPr>
      <w:r>
        <w:rPr>
          <w:sz w:val="24"/>
        </w:rPr>
        <w:t>уметь</w:t>
      </w:r>
      <w:r>
        <w:rPr>
          <w:spacing w:val="-14"/>
          <w:sz w:val="24"/>
        </w:rPr>
        <w:t xml:space="preserve"> </w:t>
      </w:r>
      <w:r>
        <w:rPr>
          <w:sz w:val="24"/>
        </w:rPr>
        <w:t>объяснять</w:t>
      </w:r>
      <w:r>
        <w:rPr>
          <w:spacing w:val="-12"/>
          <w:sz w:val="24"/>
        </w:rPr>
        <w:t xml:space="preserve"> </w:t>
      </w:r>
      <w:r>
        <w:rPr>
          <w:sz w:val="24"/>
        </w:rPr>
        <w:t>понятия</w:t>
      </w:r>
      <w:r>
        <w:rPr>
          <w:spacing w:val="-7"/>
          <w:sz w:val="24"/>
        </w:rPr>
        <w:t xml:space="preserve"> </w:t>
      </w:r>
      <w:r>
        <w:rPr>
          <w:sz w:val="24"/>
        </w:rPr>
        <w:t>«длительность</w:t>
      </w:r>
      <w:r>
        <w:rPr>
          <w:spacing w:val="-10"/>
          <w:sz w:val="24"/>
        </w:rPr>
        <w:t xml:space="preserve"> </w:t>
      </w:r>
      <w:r>
        <w:rPr>
          <w:sz w:val="24"/>
        </w:rPr>
        <w:t>экспозиции»,</w:t>
      </w:r>
      <w:r>
        <w:rPr>
          <w:spacing w:val="-5"/>
          <w:sz w:val="24"/>
        </w:rPr>
        <w:t xml:space="preserve"> </w:t>
      </w:r>
      <w:r>
        <w:rPr>
          <w:sz w:val="24"/>
        </w:rPr>
        <w:t>«выдержка»,</w:t>
      </w:r>
      <w:r>
        <w:rPr>
          <w:spacing w:val="-5"/>
          <w:sz w:val="24"/>
        </w:rPr>
        <w:t xml:space="preserve"> </w:t>
      </w:r>
      <w:r>
        <w:rPr>
          <w:spacing w:val="-2"/>
          <w:sz w:val="24"/>
        </w:rPr>
        <w:t>«диафрагма»;</w:t>
      </w:r>
    </w:p>
    <w:p w:rsidR="00B25ECF" w:rsidRDefault="00B25ECF" w:rsidP="00B25ECF">
      <w:pPr>
        <w:pStyle w:val="a7"/>
        <w:numPr>
          <w:ilvl w:val="2"/>
          <w:numId w:val="84"/>
        </w:numPr>
        <w:tabs>
          <w:tab w:val="left" w:pos="1965"/>
        </w:tabs>
        <w:spacing w:line="242" w:lineRule="auto"/>
        <w:ind w:right="793" w:firstLine="561"/>
        <w:rPr>
          <w:rFonts w:ascii="Wingdings" w:hAnsi="Wingdings"/>
          <w:sz w:val="24"/>
        </w:rPr>
      </w:pPr>
      <w:r>
        <w:rPr>
          <w:sz w:val="24"/>
        </w:rPr>
        <w:t>иметь навыки фотографирования и обработки цифровых фотографий с помощью компьютерных графических редакторов;</w:t>
      </w:r>
    </w:p>
    <w:p w:rsidR="00B25ECF" w:rsidRDefault="00B25ECF" w:rsidP="00B25ECF">
      <w:pPr>
        <w:pStyle w:val="a7"/>
        <w:numPr>
          <w:ilvl w:val="2"/>
          <w:numId w:val="84"/>
        </w:numPr>
        <w:tabs>
          <w:tab w:val="left" w:pos="1965"/>
        </w:tabs>
        <w:spacing w:line="242" w:lineRule="auto"/>
        <w:ind w:right="793" w:firstLine="561"/>
        <w:rPr>
          <w:rFonts w:ascii="Wingdings" w:hAnsi="Wingdings"/>
          <w:sz w:val="24"/>
        </w:rPr>
      </w:pPr>
      <w:r>
        <w:rPr>
          <w:sz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различать</w:t>
      </w:r>
      <w:r>
        <w:rPr>
          <w:spacing w:val="-7"/>
          <w:sz w:val="24"/>
        </w:rPr>
        <w:t xml:space="preserve"> </w:t>
      </w:r>
      <w:r>
        <w:rPr>
          <w:sz w:val="24"/>
        </w:rPr>
        <w:t>и</w:t>
      </w:r>
      <w:r>
        <w:rPr>
          <w:spacing w:val="-11"/>
          <w:sz w:val="24"/>
        </w:rPr>
        <w:t xml:space="preserve"> </w:t>
      </w:r>
      <w:r>
        <w:rPr>
          <w:sz w:val="24"/>
        </w:rPr>
        <w:t>характеризовать</w:t>
      </w:r>
      <w:r>
        <w:rPr>
          <w:spacing w:val="-7"/>
          <w:sz w:val="24"/>
        </w:rPr>
        <w:t xml:space="preserve"> </w:t>
      </w:r>
      <w:r>
        <w:rPr>
          <w:sz w:val="24"/>
        </w:rPr>
        <w:t>различные</w:t>
      </w:r>
      <w:r>
        <w:rPr>
          <w:spacing w:val="-11"/>
          <w:sz w:val="24"/>
        </w:rPr>
        <w:t xml:space="preserve"> </w:t>
      </w:r>
      <w:r>
        <w:rPr>
          <w:sz w:val="24"/>
        </w:rPr>
        <w:t>жанры</w:t>
      </w:r>
      <w:r>
        <w:rPr>
          <w:spacing w:val="-11"/>
          <w:sz w:val="24"/>
        </w:rPr>
        <w:t xml:space="preserve"> </w:t>
      </w:r>
      <w:r>
        <w:rPr>
          <w:sz w:val="24"/>
        </w:rPr>
        <w:t>художественной</w:t>
      </w:r>
      <w:r>
        <w:rPr>
          <w:spacing w:val="-2"/>
          <w:sz w:val="24"/>
        </w:rPr>
        <w:t xml:space="preserve"> фотографии;</w:t>
      </w:r>
    </w:p>
    <w:p w:rsidR="00B25ECF" w:rsidRDefault="00B25ECF" w:rsidP="00B25ECF">
      <w:pPr>
        <w:pStyle w:val="a7"/>
        <w:numPr>
          <w:ilvl w:val="2"/>
          <w:numId w:val="84"/>
        </w:numPr>
        <w:tabs>
          <w:tab w:val="left" w:pos="1965"/>
        </w:tabs>
        <w:spacing w:line="272" w:lineRule="exact"/>
        <w:ind w:left="1965" w:hanging="143"/>
        <w:rPr>
          <w:rFonts w:ascii="Wingdings" w:hAnsi="Wingdings"/>
          <w:sz w:val="24"/>
        </w:rPr>
      </w:pPr>
      <w:r>
        <w:rPr>
          <w:sz w:val="24"/>
        </w:rPr>
        <w:t>объяснять</w:t>
      </w:r>
      <w:r>
        <w:rPr>
          <w:spacing w:val="-9"/>
          <w:sz w:val="24"/>
        </w:rPr>
        <w:t xml:space="preserve"> </w:t>
      </w:r>
      <w:r>
        <w:rPr>
          <w:sz w:val="24"/>
        </w:rPr>
        <w:t>роль</w:t>
      </w:r>
      <w:r>
        <w:rPr>
          <w:spacing w:val="-3"/>
          <w:sz w:val="24"/>
        </w:rPr>
        <w:t xml:space="preserve"> </w:t>
      </w:r>
      <w:r>
        <w:rPr>
          <w:sz w:val="24"/>
        </w:rPr>
        <w:t>света</w:t>
      </w:r>
      <w:r>
        <w:rPr>
          <w:spacing w:val="-8"/>
          <w:sz w:val="24"/>
        </w:rPr>
        <w:t xml:space="preserve"> </w:t>
      </w:r>
      <w:r>
        <w:rPr>
          <w:sz w:val="24"/>
        </w:rPr>
        <w:t>как</w:t>
      </w:r>
      <w:r>
        <w:rPr>
          <w:spacing w:val="-8"/>
          <w:sz w:val="24"/>
        </w:rPr>
        <w:t xml:space="preserve"> </w:t>
      </w:r>
      <w:r>
        <w:rPr>
          <w:sz w:val="24"/>
        </w:rPr>
        <w:t>художественного</w:t>
      </w:r>
      <w:r>
        <w:rPr>
          <w:spacing w:val="-2"/>
          <w:sz w:val="24"/>
        </w:rPr>
        <w:t xml:space="preserve"> </w:t>
      </w:r>
      <w:r>
        <w:rPr>
          <w:sz w:val="24"/>
        </w:rPr>
        <w:t>средства</w:t>
      </w:r>
      <w:r>
        <w:rPr>
          <w:spacing w:val="-8"/>
          <w:sz w:val="24"/>
        </w:rPr>
        <w:t xml:space="preserve"> </w:t>
      </w:r>
      <w:r>
        <w:rPr>
          <w:sz w:val="24"/>
        </w:rPr>
        <w:t>в</w:t>
      </w:r>
      <w:r>
        <w:rPr>
          <w:spacing w:val="-5"/>
          <w:sz w:val="24"/>
        </w:rPr>
        <w:t xml:space="preserve"> </w:t>
      </w:r>
      <w:r>
        <w:rPr>
          <w:sz w:val="24"/>
        </w:rPr>
        <w:t>искусстве</w:t>
      </w:r>
      <w:r>
        <w:rPr>
          <w:spacing w:val="-5"/>
          <w:sz w:val="24"/>
        </w:rPr>
        <w:t xml:space="preserve"> </w:t>
      </w:r>
      <w:r>
        <w:rPr>
          <w:spacing w:val="-2"/>
          <w:sz w:val="24"/>
        </w:rPr>
        <w:t>фотографии;</w:t>
      </w:r>
    </w:p>
    <w:p w:rsidR="00B25ECF" w:rsidRDefault="00B25ECF" w:rsidP="00B25ECF">
      <w:pPr>
        <w:pStyle w:val="a7"/>
        <w:numPr>
          <w:ilvl w:val="2"/>
          <w:numId w:val="84"/>
        </w:numPr>
        <w:tabs>
          <w:tab w:val="left" w:pos="1965"/>
        </w:tabs>
        <w:ind w:right="792" w:firstLine="561"/>
        <w:rPr>
          <w:rFonts w:ascii="Wingdings" w:hAnsi="Wingdings"/>
          <w:sz w:val="24"/>
        </w:rPr>
      </w:pPr>
      <w:r>
        <w:rPr>
          <w:sz w:val="24"/>
        </w:rPr>
        <w:t xml:space="preserve">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w:t>
      </w:r>
      <w:r>
        <w:rPr>
          <w:spacing w:val="-2"/>
          <w:sz w:val="24"/>
        </w:rPr>
        <w:t>фотографирования;</w:t>
      </w:r>
    </w:p>
    <w:p w:rsidR="00B25ECF" w:rsidRDefault="00B25ECF" w:rsidP="00B25ECF">
      <w:pPr>
        <w:pStyle w:val="a7"/>
        <w:numPr>
          <w:ilvl w:val="2"/>
          <w:numId w:val="84"/>
        </w:numPr>
        <w:tabs>
          <w:tab w:val="left" w:pos="1965"/>
        </w:tabs>
        <w:spacing w:line="237" w:lineRule="auto"/>
        <w:ind w:right="791" w:firstLine="561"/>
        <w:rPr>
          <w:rFonts w:ascii="Wingdings" w:hAnsi="Wingdings"/>
          <w:sz w:val="24"/>
        </w:rPr>
      </w:pPr>
      <w:r>
        <w:rPr>
          <w:sz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B25ECF" w:rsidRDefault="00B25ECF" w:rsidP="00B25ECF">
      <w:pPr>
        <w:pStyle w:val="a7"/>
        <w:numPr>
          <w:ilvl w:val="2"/>
          <w:numId w:val="84"/>
        </w:numPr>
        <w:tabs>
          <w:tab w:val="left" w:pos="1965"/>
        </w:tabs>
        <w:ind w:right="795" w:firstLine="561"/>
        <w:rPr>
          <w:rFonts w:ascii="Wingdings" w:hAnsi="Wingdings"/>
          <w:sz w:val="24"/>
        </w:rPr>
      </w:pPr>
      <w:r>
        <w:rPr>
          <w:sz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B25ECF" w:rsidRDefault="00B25ECF" w:rsidP="00B25ECF">
      <w:pPr>
        <w:pStyle w:val="a7"/>
        <w:numPr>
          <w:ilvl w:val="2"/>
          <w:numId w:val="84"/>
        </w:numPr>
        <w:tabs>
          <w:tab w:val="left" w:pos="1965"/>
        </w:tabs>
        <w:spacing w:before="1" w:line="237" w:lineRule="auto"/>
        <w:ind w:right="804" w:firstLine="561"/>
        <w:rPr>
          <w:rFonts w:ascii="Wingdings" w:hAnsi="Wingdings"/>
          <w:sz w:val="24"/>
        </w:rPr>
      </w:pPr>
      <w:r>
        <w:rPr>
          <w:sz w:val="24"/>
        </w:rPr>
        <w:t>обретать</w:t>
      </w:r>
      <w:r>
        <w:rPr>
          <w:spacing w:val="-5"/>
          <w:sz w:val="24"/>
        </w:rPr>
        <w:t xml:space="preserve"> </w:t>
      </w:r>
      <w:r>
        <w:rPr>
          <w:sz w:val="24"/>
        </w:rPr>
        <w:t>опыт</w:t>
      </w:r>
      <w:r>
        <w:rPr>
          <w:spacing w:val="-5"/>
          <w:sz w:val="24"/>
        </w:rPr>
        <w:t xml:space="preserve"> </w:t>
      </w:r>
      <w:r>
        <w:rPr>
          <w:sz w:val="24"/>
        </w:rPr>
        <w:t>художественного</w:t>
      </w:r>
      <w:r>
        <w:rPr>
          <w:spacing w:val="-5"/>
          <w:sz w:val="24"/>
        </w:rPr>
        <w:t xml:space="preserve"> </w:t>
      </w:r>
      <w:r>
        <w:rPr>
          <w:sz w:val="24"/>
        </w:rPr>
        <w:t>наблюдения</w:t>
      </w:r>
      <w:r>
        <w:rPr>
          <w:spacing w:val="-5"/>
          <w:sz w:val="24"/>
        </w:rPr>
        <w:t xml:space="preserve"> </w:t>
      </w:r>
      <w:r>
        <w:rPr>
          <w:sz w:val="24"/>
        </w:rPr>
        <w:t>жизни,</w:t>
      </w:r>
      <w:r>
        <w:rPr>
          <w:spacing w:val="-5"/>
          <w:sz w:val="24"/>
        </w:rPr>
        <w:t xml:space="preserve"> </w:t>
      </w:r>
      <w:r>
        <w:rPr>
          <w:sz w:val="24"/>
        </w:rPr>
        <w:t>развивая</w:t>
      </w:r>
      <w:r>
        <w:rPr>
          <w:spacing w:val="-5"/>
          <w:sz w:val="24"/>
        </w:rPr>
        <w:t xml:space="preserve"> </w:t>
      </w:r>
      <w:r>
        <w:rPr>
          <w:sz w:val="24"/>
        </w:rPr>
        <w:t>познавательный</w:t>
      </w:r>
      <w:r>
        <w:rPr>
          <w:spacing w:val="-5"/>
          <w:sz w:val="24"/>
        </w:rPr>
        <w:t xml:space="preserve"> </w:t>
      </w:r>
      <w:r>
        <w:rPr>
          <w:sz w:val="24"/>
        </w:rPr>
        <w:t>интерес и внимание к окружающему миру, к людям;</w:t>
      </w:r>
    </w:p>
    <w:p w:rsidR="00B25ECF" w:rsidRDefault="00B25ECF" w:rsidP="00B25ECF">
      <w:pPr>
        <w:pStyle w:val="a7"/>
        <w:numPr>
          <w:ilvl w:val="2"/>
          <w:numId w:val="84"/>
        </w:numPr>
        <w:tabs>
          <w:tab w:val="left" w:pos="1965"/>
        </w:tabs>
        <w:spacing w:before="3"/>
        <w:ind w:right="796" w:firstLine="561"/>
        <w:rPr>
          <w:rFonts w:ascii="Wingdings" w:hAnsi="Wingdings"/>
          <w:sz w:val="24"/>
        </w:rPr>
      </w:pPr>
      <w:r>
        <w:rPr>
          <w:sz w:val="24"/>
        </w:rPr>
        <w:t>уметь объяснять разницу</w:t>
      </w:r>
      <w:r>
        <w:rPr>
          <w:spacing w:val="-3"/>
          <w:sz w:val="24"/>
        </w:rPr>
        <w:t xml:space="preserve"> </w:t>
      </w:r>
      <w:r>
        <w:rPr>
          <w:sz w:val="24"/>
        </w:rPr>
        <w:t>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B25ECF" w:rsidRDefault="00B25ECF" w:rsidP="00B25ECF">
      <w:pPr>
        <w:pStyle w:val="a7"/>
        <w:numPr>
          <w:ilvl w:val="2"/>
          <w:numId w:val="84"/>
        </w:numPr>
        <w:tabs>
          <w:tab w:val="left" w:pos="1965"/>
        </w:tabs>
        <w:spacing w:line="242" w:lineRule="auto"/>
        <w:ind w:right="785" w:firstLine="561"/>
        <w:rPr>
          <w:rFonts w:ascii="Wingdings" w:hAnsi="Wingdings"/>
          <w:sz w:val="24"/>
        </w:rPr>
      </w:pPr>
      <w:r>
        <w:rPr>
          <w:sz w:val="24"/>
        </w:rPr>
        <w:t>понимать значение репортажного жанра, роли журналистов- фотографов</w:t>
      </w:r>
      <w:r>
        <w:rPr>
          <w:spacing w:val="40"/>
          <w:sz w:val="24"/>
        </w:rPr>
        <w:t xml:space="preserve"> </w:t>
      </w:r>
      <w:r>
        <w:rPr>
          <w:sz w:val="24"/>
        </w:rPr>
        <w:t>в истории ХХ в. и современном мире;</w:t>
      </w:r>
    </w:p>
    <w:p w:rsidR="00B25ECF" w:rsidRDefault="00B25ECF" w:rsidP="00B25ECF">
      <w:pPr>
        <w:pStyle w:val="a7"/>
        <w:numPr>
          <w:ilvl w:val="2"/>
          <w:numId w:val="84"/>
        </w:numPr>
        <w:tabs>
          <w:tab w:val="left" w:pos="1965"/>
        </w:tabs>
        <w:ind w:right="794" w:firstLine="561"/>
        <w:rPr>
          <w:rFonts w:ascii="Wingdings" w:hAnsi="Wingdings"/>
          <w:sz w:val="24"/>
        </w:rPr>
      </w:pPr>
      <w:r>
        <w:rPr>
          <w:sz w:val="24"/>
        </w:rPr>
        <w:t>иметь представление о фототворчестве А. Родченко, о том, как его фотографии выражают</w:t>
      </w:r>
      <w:r>
        <w:rPr>
          <w:spacing w:val="-2"/>
          <w:sz w:val="24"/>
        </w:rPr>
        <w:t xml:space="preserve"> </w:t>
      </w:r>
      <w:r>
        <w:rPr>
          <w:sz w:val="24"/>
        </w:rPr>
        <w:t>образ эпохи, его авторскую позицию, и</w:t>
      </w:r>
      <w:r>
        <w:rPr>
          <w:spacing w:val="-7"/>
          <w:sz w:val="24"/>
        </w:rPr>
        <w:t xml:space="preserve"> </w:t>
      </w:r>
      <w:r>
        <w:rPr>
          <w:sz w:val="24"/>
        </w:rPr>
        <w:t xml:space="preserve">о влиянии его фотографий на стиль эпохи; </w:t>
      </w:r>
      <w:r>
        <w:rPr>
          <w:noProof/>
          <w:sz w:val="24"/>
          <w:lang w:eastAsia="ru-RU"/>
        </w:rPr>
        <w:drawing>
          <wp:inline distT="0" distB="0" distL="0" distR="0">
            <wp:extent cx="82296" cy="102446"/>
            <wp:effectExtent l="0" t="0" r="0" b="0"/>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119" cstate="print"/>
                    <a:stretch>
                      <a:fillRect/>
                    </a:stretch>
                  </pic:blipFill>
                  <pic:spPr>
                    <a:xfrm>
                      <a:off x="0" y="0"/>
                      <a:ext cx="82296" cy="102446"/>
                    </a:xfrm>
                    <a:prstGeom prst="rect">
                      <a:avLst/>
                    </a:prstGeom>
                  </pic:spPr>
                </pic:pic>
              </a:graphicData>
            </a:graphic>
          </wp:inline>
        </w:drawing>
      </w:r>
      <w:r>
        <w:rPr>
          <w:spacing w:val="40"/>
          <w:position w:val="1"/>
          <w:sz w:val="24"/>
        </w:rPr>
        <w:t xml:space="preserve"> </w:t>
      </w:r>
      <w:r>
        <w:rPr>
          <w:position w:val="1"/>
          <w:sz w:val="24"/>
        </w:rPr>
        <w:t>иметь навыки компьютерной обработки и преобразования фотографий.</w:t>
      </w:r>
    </w:p>
    <w:p w:rsidR="00B25ECF" w:rsidRDefault="00B25ECF" w:rsidP="00B25ECF">
      <w:pPr>
        <w:pStyle w:val="Heading3"/>
      </w:pPr>
      <w:r>
        <w:t>Изображение</w:t>
      </w:r>
      <w:r>
        <w:rPr>
          <w:spacing w:val="-7"/>
        </w:rPr>
        <w:t xml:space="preserve"> </w:t>
      </w:r>
      <w:r>
        <w:t>и</w:t>
      </w:r>
      <w:r>
        <w:rPr>
          <w:spacing w:val="-3"/>
        </w:rPr>
        <w:t xml:space="preserve"> </w:t>
      </w:r>
      <w:r>
        <w:t>искусство</w:t>
      </w:r>
      <w:r>
        <w:rPr>
          <w:spacing w:val="-5"/>
        </w:rPr>
        <w:t xml:space="preserve"> </w:t>
      </w:r>
      <w:r>
        <w:rPr>
          <w:spacing w:val="-2"/>
        </w:rPr>
        <w:t>кино:</w:t>
      </w:r>
    </w:p>
    <w:p w:rsidR="00B25ECF" w:rsidRDefault="00B25ECF" w:rsidP="00B25ECF">
      <w:pPr>
        <w:pStyle w:val="a7"/>
        <w:numPr>
          <w:ilvl w:val="2"/>
          <w:numId w:val="84"/>
        </w:numPr>
        <w:tabs>
          <w:tab w:val="left" w:pos="1965"/>
        </w:tabs>
        <w:spacing w:line="271" w:lineRule="exact"/>
        <w:ind w:left="1965" w:hanging="143"/>
        <w:jc w:val="left"/>
        <w:rPr>
          <w:rFonts w:ascii="Wingdings" w:hAnsi="Wingdings"/>
          <w:sz w:val="24"/>
        </w:rPr>
      </w:pPr>
      <w:r>
        <w:rPr>
          <w:sz w:val="24"/>
        </w:rPr>
        <w:t>иметь</w:t>
      </w:r>
      <w:r>
        <w:rPr>
          <w:spacing w:val="-9"/>
          <w:sz w:val="24"/>
        </w:rPr>
        <w:t xml:space="preserve"> </w:t>
      </w:r>
      <w:r>
        <w:rPr>
          <w:sz w:val="24"/>
        </w:rPr>
        <w:t>представление</w:t>
      </w:r>
      <w:r>
        <w:rPr>
          <w:spacing w:val="-9"/>
          <w:sz w:val="24"/>
        </w:rPr>
        <w:t xml:space="preserve"> </w:t>
      </w:r>
      <w:r>
        <w:rPr>
          <w:sz w:val="24"/>
        </w:rPr>
        <w:t>об</w:t>
      </w:r>
      <w:r>
        <w:rPr>
          <w:spacing w:val="-5"/>
          <w:sz w:val="24"/>
        </w:rPr>
        <w:t xml:space="preserve"> </w:t>
      </w:r>
      <w:r>
        <w:rPr>
          <w:sz w:val="24"/>
        </w:rPr>
        <w:t>этапах</w:t>
      </w:r>
      <w:r>
        <w:rPr>
          <w:spacing w:val="-4"/>
          <w:sz w:val="24"/>
        </w:rPr>
        <w:t xml:space="preserve"> </w:t>
      </w:r>
      <w:r>
        <w:rPr>
          <w:sz w:val="24"/>
        </w:rPr>
        <w:t>в</w:t>
      </w:r>
      <w:r>
        <w:rPr>
          <w:spacing w:val="-5"/>
          <w:sz w:val="24"/>
        </w:rPr>
        <w:t xml:space="preserve"> </w:t>
      </w:r>
      <w:r>
        <w:rPr>
          <w:sz w:val="24"/>
        </w:rPr>
        <w:t>истории</w:t>
      </w:r>
      <w:r>
        <w:rPr>
          <w:spacing w:val="-5"/>
          <w:sz w:val="24"/>
        </w:rPr>
        <w:t xml:space="preserve"> </w:t>
      </w:r>
      <w:r>
        <w:rPr>
          <w:sz w:val="24"/>
        </w:rPr>
        <w:t>кино</w:t>
      </w:r>
      <w:r>
        <w:rPr>
          <w:spacing w:val="-9"/>
          <w:sz w:val="24"/>
        </w:rPr>
        <w:t xml:space="preserve"> </w:t>
      </w:r>
      <w:r>
        <w:rPr>
          <w:sz w:val="24"/>
        </w:rPr>
        <w:t>и</w:t>
      </w:r>
      <w:r>
        <w:rPr>
          <w:spacing w:val="-3"/>
          <w:sz w:val="24"/>
        </w:rPr>
        <w:t xml:space="preserve"> </w:t>
      </w:r>
      <w:r>
        <w:rPr>
          <w:sz w:val="24"/>
        </w:rPr>
        <w:t>его</w:t>
      </w:r>
      <w:r>
        <w:rPr>
          <w:spacing w:val="-2"/>
          <w:sz w:val="24"/>
        </w:rPr>
        <w:t xml:space="preserve"> </w:t>
      </w:r>
      <w:r>
        <w:rPr>
          <w:sz w:val="24"/>
        </w:rPr>
        <w:t>эволюции</w:t>
      </w:r>
      <w:r>
        <w:rPr>
          <w:spacing w:val="-4"/>
          <w:sz w:val="24"/>
        </w:rPr>
        <w:t xml:space="preserve"> </w:t>
      </w:r>
      <w:r>
        <w:rPr>
          <w:sz w:val="24"/>
        </w:rPr>
        <w:t>как</w:t>
      </w:r>
      <w:r>
        <w:rPr>
          <w:spacing w:val="-2"/>
          <w:sz w:val="24"/>
        </w:rPr>
        <w:t xml:space="preserve"> искусства;</w:t>
      </w:r>
    </w:p>
    <w:p w:rsidR="00B25ECF" w:rsidRDefault="00B25ECF" w:rsidP="00B25ECF">
      <w:pPr>
        <w:pStyle w:val="a7"/>
        <w:numPr>
          <w:ilvl w:val="2"/>
          <w:numId w:val="84"/>
        </w:numPr>
        <w:tabs>
          <w:tab w:val="left" w:pos="1965"/>
        </w:tabs>
        <w:spacing w:line="242" w:lineRule="auto"/>
        <w:ind w:right="1427" w:firstLine="561"/>
        <w:jc w:val="left"/>
        <w:rPr>
          <w:rFonts w:ascii="Wingdings" w:hAnsi="Wingdings"/>
          <w:sz w:val="24"/>
        </w:rPr>
      </w:pPr>
      <w:r>
        <w:rPr>
          <w:sz w:val="24"/>
        </w:rPr>
        <w:t>уметь объяснять, почему</w:t>
      </w:r>
      <w:r>
        <w:rPr>
          <w:spacing w:val="-5"/>
          <w:sz w:val="24"/>
        </w:rPr>
        <w:t xml:space="preserve"> </w:t>
      </w:r>
      <w:r>
        <w:rPr>
          <w:sz w:val="24"/>
        </w:rPr>
        <w:t>экранное время и всѐ изображаемое в фильме, являясь условностью, формирует у людей восприятие реального мира;</w:t>
      </w:r>
    </w:p>
    <w:p w:rsidR="00B25ECF" w:rsidRDefault="00B25ECF" w:rsidP="00B25ECF">
      <w:pPr>
        <w:pStyle w:val="a7"/>
        <w:numPr>
          <w:ilvl w:val="2"/>
          <w:numId w:val="84"/>
        </w:numPr>
        <w:tabs>
          <w:tab w:val="left" w:pos="1965"/>
          <w:tab w:val="left" w:pos="2799"/>
          <w:tab w:val="left" w:pos="4528"/>
          <w:tab w:val="left" w:pos="5008"/>
          <w:tab w:val="left" w:pos="6220"/>
          <w:tab w:val="left" w:pos="7578"/>
          <w:tab w:val="left" w:pos="8157"/>
          <w:tab w:val="left" w:pos="9278"/>
        </w:tabs>
        <w:spacing w:line="242" w:lineRule="auto"/>
        <w:ind w:right="807" w:firstLine="561"/>
        <w:jc w:val="left"/>
        <w:rPr>
          <w:rFonts w:ascii="Wingdings" w:hAnsi="Wingdings"/>
          <w:sz w:val="24"/>
        </w:rPr>
      </w:pPr>
      <w:r>
        <w:rPr>
          <w:spacing w:val="-2"/>
          <w:sz w:val="24"/>
        </w:rPr>
        <w:t>иметь</w:t>
      </w:r>
      <w:r>
        <w:rPr>
          <w:sz w:val="24"/>
        </w:rPr>
        <w:tab/>
      </w:r>
      <w:r>
        <w:rPr>
          <w:spacing w:val="-2"/>
          <w:sz w:val="24"/>
        </w:rPr>
        <w:t>представление</w:t>
      </w:r>
      <w:r>
        <w:rPr>
          <w:sz w:val="24"/>
        </w:rPr>
        <w:tab/>
      </w:r>
      <w:r>
        <w:rPr>
          <w:spacing w:val="-6"/>
          <w:sz w:val="24"/>
        </w:rPr>
        <w:t>об</w:t>
      </w:r>
      <w:r>
        <w:rPr>
          <w:sz w:val="24"/>
        </w:rPr>
        <w:tab/>
      </w:r>
      <w:r>
        <w:rPr>
          <w:spacing w:val="-2"/>
          <w:sz w:val="24"/>
        </w:rPr>
        <w:t>экранных</w:t>
      </w:r>
      <w:r>
        <w:rPr>
          <w:sz w:val="24"/>
        </w:rPr>
        <w:tab/>
      </w:r>
      <w:r>
        <w:rPr>
          <w:spacing w:val="-2"/>
          <w:sz w:val="24"/>
        </w:rPr>
        <w:t>искусствах</w:t>
      </w:r>
      <w:r>
        <w:rPr>
          <w:sz w:val="24"/>
        </w:rPr>
        <w:tab/>
      </w:r>
      <w:r>
        <w:rPr>
          <w:spacing w:val="-4"/>
          <w:sz w:val="24"/>
        </w:rPr>
        <w:t>как</w:t>
      </w:r>
      <w:r>
        <w:rPr>
          <w:sz w:val="24"/>
        </w:rPr>
        <w:tab/>
      </w:r>
      <w:r>
        <w:rPr>
          <w:spacing w:val="-2"/>
          <w:sz w:val="24"/>
        </w:rPr>
        <w:t>монтаже</w:t>
      </w:r>
      <w:r>
        <w:rPr>
          <w:sz w:val="24"/>
        </w:rPr>
        <w:tab/>
      </w:r>
      <w:r>
        <w:rPr>
          <w:spacing w:val="-2"/>
          <w:sz w:val="24"/>
        </w:rPr>
        <w:t xml:space="preserve">композиционно </w:t>
      </w:r>
      <w:r>
        <w:rPr>
          <w:sz w:val="24"/>
        </w:rPr>
        <w:t>построенных кадров;</w:t>
      </w:r>
    </w:p>
    <w:p w:rsidR="00B25ECF" w:rsidRDefault="00B25ECF" w:rsidP="00B25ECF">
      <w:pPr>
        <w:pStyle w:val="a7"/>
        <w:numPr>
          <w:ilvl w:val="2"/>
          <w:numId w:val="84"/>
        </w:numPr>
        <w:tabs>
          <w:tab w:val="left" w:pos="1965"/>
        </w:tabs>
        <w:spacing w:line="242" w:lineRule="auto"/>
        <w:ind w:right="825" w:firstLine="561"/>
        <w:jc w:val="left"/>
        <w:rPr>
          <w:rFonts w:ascii="Wingdings" w:hAnsi="Wingdings"/>
          <w:sz w:val="24"/>
        </w:rPr>
      </w:pPr>
      <w:r>
        <w:rPr>
          <w:sz w:val="24"/>
        </w:rPr>
        <w:t>знать и</w:t>
      </w:r>
      <w:r>
        <w:rPr>
          <w:spacing w:val="-2"/>
          <w:sz w:val="24"/>
        </w:rPr>
        <w:t xml:space="preserve"> </w:t>
      </w:r>
      <w:r>
        <w:rPr>
          <w:sz w:val="24"/>
        </w:rPr>
        <w:t>объяснять, в чѐм</w:t>
      </w:r>
      <w:r>
        <w:rPr>
          <w:spacing w:val="-3"/>
          <w:sz w:val="24"/>
        </w:rPr>
        <w:t xml:space="preserve"> </w:t>
      </w:r>
      <w:r>
        <w:rPr>
          <w:sz w:val="24"/>
        </w:rPr>
        <w:t>состоит работа художника-постановщика и специалистов его команды художников в период подготовки и съѐмки игрового фильма;</w:t>
      </w:r>
    </w:p>
    <w:p w:rsidR="00B25ECF" w:rsidRDefault="00B25ECF" w:rsidP="00B25ECF">
      <w:pPr>
        <w:pStyle w:val="a7"/>
        <w:numPr>
          <w:ilvl w:val="2"/>
          <w:numId w:val="84"/>
        </w:numPr>
        <w:tabs>
          <w:tab w:val="left" w:pos="1965"/>
        </w:tabs>
        <w:spacing w:line="272" w:lineRule="exact"/>
        <w:ind w:left="1965" w:hanging="143"/>
        <w:jc w:val="left"/>
        <w:rPr>
          <w:rFonts w:ascii="Wingdings" w:hAnsi="Wingdings"/>
          <w:sz w:val="24"/>
        </w:rPr>
      </w:pPr>
      <w:r>
        <w:rPr>
          <w:sz w:val="24"/>
        </w:rPr>
        <w:t>объяснять</w:t>
      </w:r>
      <w:r>
        <w:rPr>
          <w:spacing w:val="-8"/>
          <w:sz w:val="24"/>
        </w:rPr>
        <w:t xml:space="preserve"> </w:t>
      </w:r>
      <w:r>
        <w:rPr>
          <w:sz w:val="24"/>
        </w:rPr>
        <w:t>роль</w:t>
      </w:r>
      <w:r>
        <w:rPr>
          <w:spacing w:val="-6"/>
          <w:sz w:val="24"/>
        </w:rPr>
        <w:t xml:space="preserve"> </w:t>
      </w:r>
      <w:r>
        <w:rPr>
          <w:sz w:val="24"/>
        </w:rPr>
        <w:t>видео</w:t>
      </w:r>
      <w:r>
        <w:rPr>
          <w:spacing w:val="-4"/>
          <w:sz w:val="24"/>
        </w:rPr>
        <w:t xml:space="preserve"> </w:t>
      </w:r>
      <w:r>
        <w:rPr>
          <w:sz w:val="24"/>
        </w:rPr>
        <w:t>в</w:t>
      </w:r>
      <w:r>
        <w:rPr>
          <w:spacing w:val="-9"/>
          <w:sz w:val="24"/>
        </w:rPr>
        <w:t xml:space="preserve"> </w:t>
      </w:r>
      <w:r>
        <w:rPr>
          <w:sz w:val="24"/>
        </w:rPr>
        <w:t>современной</w:t>
      </w:r>
      <w:r>
        <w:rPr>
          <w:spacing w:val="-3"/>
          <w:sz w:val="24"/>
        </w:rPr>
        <w:t xml:space="preserve"> </w:t>
      </w:r>
      <w:r>
        <w:rPr>
          <w:sz w:val="24"/>
        </w:rPr>
        <w:t>бытовой</w:t>
      </w:r>
      <w:r>
        <w:rPr>
          <w:spacing w:val="-8"/>
          <w:sz w:val="24"/>
        </w:rPr>
        <w:t xml:space="preserve"> </w:t>
      </w:r>
      <w:r>
        <w:rPr>
          <w:spacing w:val="-2"/>
          <w:sz w:val="24"/>
        </w:rPr>
        <w:t>культуре;</w:t>
      </w:r>
    </w:p>
    <w:p w:rsidR="00B25ECF" w:rsidRDefault="00B25ECF" w:rsidP="00B25ECF">
      <w:pPr>
        <w:pStyle w:val="a7"/>
        <w:numPr>
          <w:ilvl w:val="2"/>
          <w:numId w:val="84"/>
        </w:numPr>
        <w:tabs>
          <w:tab w:val="left" w:pos="1965"/>
          <w:tab w:val="left" w:pos="3354"/>
          <w:tab w:val="left" w:pos="4076"/>
          <w:tab w:val="left" w:pos="9161"/>
          <w:tab w:val="left" w:pos="9967"/>
        </w:tabs>
        <w:spacing w:line="237" w:lineRule="auto"/>
        <w:ind w:right="809" w:firstLine="561"/>
        <w:jc w:val="left"/>
        <w:rPr>
          <w:rFonts w:ascii="Wingdings" w:hAnsi="Wingdings"/>
          <w:sz w:val="24"/>
        </w:rPr>
      </w:pPr>
      <w:r>
        <w:rPr>
          <w:spacing w:val="-2"/>
          <w:sz w:val="24"/>
        </w:rPr>
        <w:t>приобрести</w:t>
      </w:r>
      <w:r>
        <w:rPr>
          <w:sz w:val="24"/>
        </w:rPr>
        <w:tab/>
      </w:r>
      <w:r>
        <w:rPr>
          <w:spacing w:val="-4"/>
          <w:sz w:val="24"/>
        </w:rPr>
        <w:t>опыт</w:t>
      </w:r>
      <w:r>
        <w:rPr>
          <w:sz w:val="24"/>
        </w:rPr>
        <w:tab/>
        <w:t>создания</w:t>
      </w:r>
      <w:r>
        <w:rPr>
          <w:spacing w:val="80"/>
          <w:sz w:val="24"/>
        </w:rPr>
        <w:t xml:space="preserve"> </w:t>
      </w:r>
      <w:r>
        <w:rPr>
          <w:sz w:val="24"/>
        </w:rPr>
        <w:t>видеоролика;</w:t>
      </w:r>
      <w:r>
        <w:rPr>
          <w:spacing w:val="80"/>
          <w:sz w:val="24"/>
        </w:rPr>
        <w:t xml:space="preserve"> </w:t>
      </w:r>
      <w:r>
        <w:rPr>
          <w:sz w:val="24"/>
        </w:rPr>
        <w:t>осваивать</w:t>
      </w:r>
      <w:r>
        <w:rPr>
          <w:spacing w:val="80"/>
          <w:sz w:val="24"/>
        </w:rPr>
        <w:t xml:space="preserve"> </w:t>
      </w:r>
      <w:r>
        <w:rPr>
          <w:sz w:val="24"/>
        </w:rPr>
        <w:t>основные</w:t>
      </w:r>
      <w:r>
        <w:rPr>
          <w:sz w:val="24"/>
        </w:rPr>
        <w:tab/>
      </w:r>
      <w:r>
        <w:rPr>
          <w:spacing w:val="-2"/>
          <w:sz w:val="24"/>
        </w:rPr>
        <w:t>этапы</w:t>
      </w:r>
      <w:r>
        <w:rPr>
          <w:sz w:val="24"/>
        </w:rPr>
        <w:tab/>
      </w:r>
      <w:r>
        <w:rPr>
          <w:spacing w:val="-2"/>
          <w:sz w:val="24"/>
        </w:rPr>
        <w:t xml:space="preserve">создания </w:t>
      </w:r>
      <w:r>
        <w:rPr>
          <w:sz w:val="24"/>
        </w:rPr>
        <w:t>видеоролика и планировать свою работу по созданию видеоролика;</w:t>
      </w:r>
    </w:p>
    <w:p w:rsidR="00B25ECF" w:rsidRDefault="00B25ECF" w:rsidP="00B25ECF">
      <w:pPr>
        <w:pStyle w:val="a7"/>
        <w:numPr>
          <w:ilvl w:val="2"/>
          <w:numId w:val="84"/>
        </w:numPr>
        <w:tabs>
          <w:tab w:val="left" w:pos="1966"/>
          <w:tab w:val="left" w:pos="3383"/>
          <w:tab w:val="left" w:pos="4799"/>
          <w:tab w:val="left" w:pos="6215"/>
          <w:tab w:val="left" w:pos="7634"/>
          <w:tab w:val="left" w:pos="9761"/>
        </w:tabs>
        <w:spacing w:line="237" w:lineRule="auto"/>
        <w:ind w:left="1966" w:right="1197"/>
        <w:jc w:val="left"/>
        <w:rPr>
          <w:rFonts w:ascii="Wingdings" w:hAnsi="Wingdings"/>
          <w:sz w:val="24"/>
        </w:rPr>
      </w:pPr>
      <w:r>
        <w:rPr>
          <w:spacing w:val="-2"/>
          <w:sz w:val="24"/>
        </w:rPr>
        <w:t>понимать</w:t>
      </w:r>
      <w:r>
        <w:rPr>
          <w:sz w:val="24"/>
        </w:rPr>
        <w:tab/>
      </w:r>
      <w:r>
        <w:rPr>
          <w:spacing w:val="-2"/>
          <w:sz w:val="24"/>
        </w:rPr>
        <w:t>различие</w:t>
      </w:r>
      <w:r>
        <w:rPr>
          <w:sz w:val="24"/>
        </w:rPr>
        <w:tab/>
        <w:t>задач</w:t>
      </w:r>
      <w:r>
        <w:rPr>
          <w:spacing w:val="80"/>
          <w:sz w:val="24"/>
        </w:rPr>
        <w:t xml:space="preserve"> </w:t>
      </w:r>
      <w:r>
        <w:rPr>
          <w:sz w:val="24"/>
        </w:rPr>
        <w:t>при</w:t>
      </w:r>
      <w:r>
        <w:rPr>
          <w:sz w:val="24"/>
        </w:rPr>
        <w:tab/>
      </w:r>
      <w:r>
        <w:rPr>
          <w:spacing w:val="-2"/>
          <w:sz w:val="24"/>
        </w:rPr>
        <w:t>создании</w:t>
      </w:r>
      <w:r>
        <w:rPr>
          <w:sz w:val="24"/>
        </w:rPr>
        <w:tab/>
      </w:r>
      <w:r>
        <w:rPr>
          <w:spacing w:val="-2"/>
          <w:sz w:val="24"/>
        </w:rPr>
        <w:t>видеороликов</w:t>
      </w:r>
      <w:r>
        <w:rPr>
          <w:sz w:val="24"/>
        </w:rPr>
        <w:tab/>
      </w:r>
      <w:r>
        <w:rPr>
          <w:spacing w:val="-2"/>
          <w:sz w:val="24"/>
        </w:rPr>
        <w:t>разных жанров:</w:t>
      </w:r>
    </w:p>
    <w:p w:rsidR="00B25ECF" w:rsidRDefault="00B25ECF" w:rsidP="00B25ECF">
      <w:pPr>
        <w:pStyle w:val="a0"/>
        <w:spacing w:line="237" w:lineRule="auto"/>
        <w:ind w:right="785"/>
        <w:jc w:val="left"/>
      </w:pPr>
      <w:r>
        <w:t>видеорепортажа,</w:t>
      </w:r>
      <w:r>
        <w:rPr>
          <w:spacing w:val="-5"/>
        </w:rPr>
        <w:t xml:space="preserve"> </w:t>
      </w:r>
      <w:r>
        <w:t>игрового</w:t>
      </w:r>
      <w:r>
        <w:rPr>
          <w:spacing w:val="-5"/>
        </w:rPr>
        <w:t xml:space="preserve"> </w:t>
      </w:r>
      <w:r>
        <w:t>короткометражного</w:t>
      </w:r>
      <w:r>
        <w:rPr>
          <w:spacing w:val="-8"/>
        </w:rPr>
        <w:t xml:space="preserve"> </w:t>
      </w:r>
      <w:r>
        <w:t>фильма,</w:t>
      </w:r>
      <w:r>
        <w:rPr>
          <w:spacing w:val="-5"/>
        </w:rPr>
        <w:t xml:space="preserve"> </w:t>
      </w:r>
      <w:r>
        <w:t>социальной</w:t>
      </w:r>
      <w:r>
        <w:rPr>
          <w:spacing w:val="-5"/>
        </w:rPr>
        <w:t xml:space="preserve"> </w:t>
      </w:r>
      <w:r>
        <w:t>рекламы,</w:t>
      </w:r>
      <w:r>
        <w:rPr>
          <w:spacing w:val="-5"/>
        </w:rPr>
        <w:t xml:space="preserve"> </w:t>
      </w:r>
      <w:r>
        <w:t>анимационного фильма, музыкального клипа, документального фильма;</w:t>
      </w:r>
    </w:p>
    <w:p w:rsidR="00B25ECF" w:rsidRDefault="00B25ECF" w:rsidP="00B25ECF">
      <w:pPr>
        <w:pStyle w:val="a7"/>
        <w:numPr>
          <w:ilvl w:val="2"/>
          <w:numId w:val="84"/>
        </w:numPr>
        <w:tabs>
          <w:tab w:val="left" w:pos="1965"/>
        </w:tabs>
        <w:ind w:right="796" w:firstLine="561"/>
        <w:rPr>
          <w:rFonts w:ascii="Wingdings" w:hAnsi="Wingdings"/>
          <w:sz w:val="24"/>
        </w:rPr>
      </w:pPr>
      <w:r>
        <w:rPr>
          <w:sz w:val="24"/>
        </w:rPr>
        <w:t>осваивать начальные навыки практической работы по видеомонтажу на основе соответствующих компьютерных программ;</w:t>
      </w:r>
    </w:p>
    <w:p w:rsidR="00B25ECF" w:rsidRDefault="00B25ECF" w:rsidP="00B25ECF">
      <w:pPr>
        <w:pStyle w:val="a7"/>
        <w:numPr>
          <w:ilvl w:val="2"/>
          <w:numId w:val="84"/>
        </w:numPr>
        <w:tabs>
          <w:tab w:val="left" w:pos="1965"/>
        </w:tabs>
        <w:spacing w:line="274" w:lineRule="exact"/>
        <w:ind w:left="1965" w:hanging="143"/>
        <w:rPr>
          <w:rFonts w:ascii="Wingdings" w:hAnsi="Wingdings"/>
          <w:sz w:val="24"/>
        </w:rPr>
      </w:pPr>
      <w:r>
        <w:rPr>
          <w:sz w:val="24"/>
        </w:rPr>
        <w:t>обрести</w:t>
      </w:r>
      <w:r>
        <w:rPr>
          <w:spacing w:val="-4"/>
          <w:sz w:val="24"/>
        </w:rPr>
        <w:t xml:space="preserve"> </w:t>
      </w:r>
      <w:r>
        <w:rPr>
          <w:sz w:val="24"/>
        </w:rPr>
        <w:t>навык</w:t>
      </w:r>
      <w:r>
        <w:rPr>
          <w:spacing w:val="-4"/>
          <w:sz w:val="24"/>
        </w:rPr>
        <w:t xml:space="preserve"> </w:t>
      </w:r>
      <w:r>
        <w:rPr>
          <w:sz w:val="24"/>
        </w:rPr>
        <w:t>критического</w:t>
      </w:r>
      <w:r>
        <w:rPr>
          <w:spacing w:val="-7"/>
          <w:sz w:val="24"/>
        </w:rPr>
        <w:t xml:space="preserve"> </w:t>
      </w:r>
      <w:r>
        <w:rPr>
          <w:sz w:val="24"/>
        </w:rPr>
        <w:t>осмысления</w:t>
      </w:r>
      <w:r>
        <w:rPr>
          <w:spacing w:val="-7"/>
          <w:sz w:val="24"/>
        </w:rPr>
        <w:t xml:space="preserve"> </w:t>
      </w:r>
      <w:r>
        <w:rPr>
          <w:sz w:val="24"/>
        </w:rPr>
        <w:t>качества</w:t>
      </w:r>
      <w:r>
        <w:rPr>
          <w:spacing w:val="-6"/>
          <w:sz w:val="24"/>
        </w:rPr>
        <w:t xml:space="preserve"> </w:t>
      </w:r>
      <w:r>
        <w:rPr>
          <w:sz w:val="24"/>
        </w:rPr>
        <w:t>снятых</w:t>
      </w:r>
      <w:r>
        <w:rPr>
          <w:spacing w:val="-5"/>
          <w:sz w:val="24"/>
        </w:rPr>
        <w:t xml:space="preserve"> </w:t>
      </w:r>
      <w:r>
        <w:rPr>
          <w:spacing w:val="-2"/>
          <w:sz w:val="24"/>
        </w:rPr>
        <w:t>роликов;</w:t>
      </w:r>
    </w:p>
    <w:p w:rsidR="00B25ECF" w:rsidRDefault="00B25ECF" w:rsidP="00B25ECF">
      <w:pPr>
        <w:pStyle w:val="a7"/>
        <w:numPr>
          <w:ilvl w:val="2"/>
          <w:numId w:val="84"/>
        </w:numPr>
        <w:tabs>
          <w:tab w:val="left" w:pos="1965"/>
        </w:tabs>
        <w:spacing w:line="242" w:lineRule="auto"/>
        <w:ind w:right="798" w:firstLine="561"/>
        <w:rPr>
          <w:rFonts w:ascii="Wingdings" w:hAnsi="Wingdings"/>
          <w:sz w:val="24"/>
        </w:rPr>
      </w:pPr>
      <w:r>
        <w:rPr>
          <w:sz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B25ECF" w:rsidRDefault="00B25ECF" w:rsidP="00B25ECF">
      <w:pPr>
        <w:pStyle w:val="a7"/>
        <w:numPr>
          <w:ilvl w:val="2"/>
          <w:numId w:val="84"/>
        </w:numPr>
        <w:tabs>
          <w:tab w:val="left" w:pos="1965"/>
        </w:tabs>
        <w:ind w:right="790" w:firstLine="561"/>
        <w:rPr>
          <w:rFonts w:ascii="Wingdings" w:hAnsi="Wingdings"/>
          <w:sz w:val="24"/>
        </w:rPr>
      </w:pPr>
      <w:r>
        <w:rPr>
          <w:sz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B25ECF" w:rsidRDefault="00B25ECF" w:rsidP="00B25ECF">
      <w:pPr>
        <w:pStyle w:val="a7"/>
        <w:numPr>
          <w:ilvl w:val="2"/>
          <w:numId w:val="84"/>
        </w:numPr>
        <w:tabs>
          <w:tab w:val="left" w:pos="1965"/>
        </w:tabs>
        <w:spacing w:line="237" w:lineRule="auto"/>
        <w:ind w:right="799" w:firstLine="561"/>
        <w:rPr>
          <w:rFonts w:ascii="Wingdings" w:hAnsi="Wingdings"/>
          <w:sz w:val="24"/>
        </w:rPr>
      </w:pPr>
      <w:r>
        <w:rPr>
          <w:sz w:val="24"/>
        </w:rPr>
        <w:t>осваивать опыт создания компьютерной анимации в выбранной технике и в соответствующей компьютерной программе;</w:t>
      </w:r>
    </w:p>
    <w:p w:rsidR="00B25ECF" w:rsidRDefault="00B25ECF" w:rsidP="00B25ECF">
      <w:pPr>
        <w:pStyle w:val="a7"/>
        <w:numPr>
          <w:ilvl w:val="2"/>
          <w:numId w:val="84"/>
        </w:numPr>
        <w:tabs>
          <w:tab w:val="left" w:pos="1965"/>
        </w:tabs>
        <w:spacing w:line="237" w:lineRule="auto"/>
        <w:ind w:right="796" w:firstLine="561"/>
        <w:rPr>
          <w:rFonts w:ascii="Wingdings" w:hAnsi="Wingdings"/>
          <w:sz w:val="24"/>
        </w:rPr>
      </w:pPr>
      <w:r>
        <w:rPr>
          <w:sz w:val="24"/>
        </w:rPr>
        <w:t>иметь опыт совместной творческой коллективной работы по</w:t>
      </w:r>
      <w:r>
        <w:rPr>
          <w:spacing w:val="40"/>
          <w:sz w:val="24"/>
        </w:rPr>
        <w:t xml:space="preserve"> </w:t>
      </w:r>
      <w:r>
        <w:rPr>
          <w:sz w:val="24"/>
        </w:rPr>
        <w:t>созданию</w:t>
      </w:r>
      <w:r>
        <w:rPr>
          <w:spacing w:val="40"/>
          <w:sz w:val="24"/>
        </w:rPr>
        <w:t xml:space="preserve"> </w:t>
      </w:r>
      <w:r>
        <w:rPr>
          <w:sz w:val="24"/>
        </w:rPr>
        <w:t>анимационного фильма.</w:t>
      </w:r>
    </w:p>
    <w:p w:rsidR="00B25ECF" w:rsidRDefault="00B25ECF" w:rsidP="00B25ECF">
      <w:pPr>
        <w:pStyle w:val="Heading3"/>
        <w:spacing w:before="13" w:line="240" w:lineRule="auto"/>
      </w:pPr>
      <w:r>
        <w:t>Изобразительное</w:t>
      </w:r>
      <w:r>
        <w:rPr>
          <w:spacing w:val="-12"/>
        </w:rPr>
        <w:t xml:space="preserve"> </w:t>
      </w:r>
      <w:r>
        <w:t>искусство</w:t>
      </w:r>
      <w:r>
        <w:rPr>
          <w:spacing w:val="-9"/>
        </w:rPr>
        <w:t xml:space="preserve"> </w:t>
      </w:r>
      <w:r>
        <w:t>на</w:t>
      </w:r>
      <w:r>
        <w:rPr>
          <w:spacing w:val="-9"/>
        </w:rPr>
        <w:t xml:space="preserve"> </w:t>
      </w:r>
      <w:r>
        <w:rPr>
          <w:spacing w:val="-2"/>
        </w:rPr>
        <w:t>телевидении:</w:t>
      </w:r>
    </w:p>
    <w:p w:rsidR="00B25ECF" w:rsidRDefault="00B25ECF" w:rsidP="00B25ECF">
      <w:pPr>
        <w:sectPr w:rsidR="00B25ECF">
          <w:pgSz w:w="11920" w:h="16850"/>
          <w:pgMar w:top="900" w:right="60" w:bottom="780" w:left="160" w:header="0" w:footer="558" w:gutter="0"/>
          <w:cols w:space="720"/>
        </w:sectPr>
      </w:pPr>
    </w:p>
    <w:p w:rsidR="00B25ECF" w:rsidRDefault="00B25ECF" w:rsidP="00B25ECF">
      <w:pPr>
        <w:pStyle w:val="a7"/>
        <w:numPr>
          <w:ilvl w:val="2"/>
          <w:numId w:val="84"/>
        </w:numPr>
        <w:tabs>
          <w:tab w:val="left" w:pos="1965"/>
        </w:tabs>
        <w:spacing w:before="62"/>
        <w:ind w:right="790" w:firstLine="561"/>
        <w:rPr>
          <w:rFonts w:ascii="Wingdings" w:hAnsi="Wingdings"/>
          <w:sz w:val="24"/>
        </w:rPr>
      </w:pPr>
      <w:r>
        <w:rPr>
          <w:sz w:val="24"/>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B25ECF" w:rsidRDefault="00B25ECF" w:rsidP="00B25ECF">
      <w:pPr>
        <w:pStyle w:val="a7"/>
        <w:numPr>
          <w:ilvl w:val="2"/>
          <w:numId w:val="84"/>
        </w:numPr>
        <w:tabs>
          <w:tab w:val="left" w:pos="1965"/>
        </w:tabs>
        <w:spacing w:before="5" w:line="275" w:lineRule="exact"/>
        <w:ind w:left="1965" w:hanging="143"/>
        <w:rPr>
          <w:rFonts w:ascii="Wingdings" w:hAnsi="Wingdings"/>
          <w:sz w:val="24"/>
        </w:rPr>
      </w:pPr>
      <w:r>
        <w:rPr>
          <w:sz w:val="24"/>
        </w:rPr>
        <w:t>знать</w:t>
      </w:r>
      <w:r>
        <w:rPr>
          <w:spacing w:val="-9"/>
          <w:sz w:val="24"/>
        </w:rPr>
        <w:t xml:space="preserve"> </w:t>
      </w:r>
      <w:r>
        <w:rPr>
          <w:sz w:val="24"/>
        </w:rPr>
        <w:t>о</w:t>
      </w:r>
      <w:r>
        <w:rPr>
          <w:spacing w:val="-5"/>
          <w:sz w:val="24"/>
        </w:rPr>
        <w:t xml:space="preserve"> </w:t>
      </w:r>
      <w:r>
        <w:rPr>
          <w:sz w:val="24"/>
        </w:rPr>
        <w:t>создателе</w:t>
      </w:r>
      <w:r>
        <w:rPr>
          <w:spacing w:val="-6"/>
          <w:sz w:val="24"/>
        </w:rPr>
        <w:t xml:space="preserve"> </w:t>
      </w:r>
      <w:r>
        <w:rPr>
          <w:sz w:val="24"/>
        </w:rPr>
        <w:t>телевидения</w:t>
      </w:r>
      <w:r>
        <w:rPr>
          <w:spacing w:val="-3"/>
          <w:sz w:val="24"/>
        </w:rPr>
        <w:t xml:space="preserve"> </w:t>
      </w:r>
      <w:r>
        <w:rPr>
          <w:sz w:val="24"/>
        </w:rPr>
        <w:t>—</w:t>
      </w:r>
      <w:r>
        <w:rPr>
          <w:spacing w:val="-10"/>
          <w:sz w:val="24"/>
        </w:rPr>
        <w:t xml:space="preserve"> </w:t>
      </w:r>
      <w:r>
        <w:rPr>
          <w:sz w:val="24"/>
        </w:rPr>
        <w:t>русском</w:t>
      </w:r>
      <w:r>
        <w:rPr>
          <w:spacing w:val="-2"/>
          <w:sz w:val="24"/>
        </w:rPr>
        <w:t xml:space="preserve"> </w:t>
      </w:r>
      <w:r>
        <w:rPr>
          <w:sz w:val="24"/>
        </w:rPr>
        <w:t>инженере</w:t>
      </w:r>
      <w:r>
        <w:rPr>
          <w:spacing w:val="-6"/>
          <w:sz w:val="24"/>
        </w:rPr>
        <w:t xml:space="preserve"> </w:t>
      </w:r>
      <w:r>
        <w:rPr>
          <w:sz w:val="24"/>
        </w:rPr>
        <w:t>Владимире</w:t>
      </w:r>
      <w:r>
        <w:rPr>
          <w:spacing w:val="-5"/>
          <w:sz w:val="24"/>
        </w:rPr>
        <w:t xml:space="preserve"> </w:t>
      </w:r>
      <w:r>
        <w:rPr>
          <w:spacing w:val="-2"/>
          <w:sz w:val="24"/>
        </w:rPr>
        <w:t>Зворыкине;</w:t>
      </w:r>
    </w:p>
    <w:p w:rsidR="00B25ECF" w:rsidRDefault="00B25ECF" w:rsidP="00B25ECF">
      <w:pPr>
        <w:pStyle w:val="a7"/>
        <w:numPr>
          <w:ilvl w:val="2"/>
          <w:numId w:val="84"/>
        </w:numPr>
        <w:tabs>
          <w:tab w:val="left" w:pos="1965"/>
        </w:tabs>
        <w:spacing w:before="1" w:line="237" w:lineRule="auto"/>
        <w:ind w:right="788" w:firstLine="561"/>
        <w:rPr>
          <w:rFonts w:ascii="Wingdings" w:hAnsi="Wingdings"/>
          <w:sz w:val="24"/>
        </w:rPr>
      </w:pPr>
      <w:r>
        <w:rPr>
          <w:sz w:val="24"/>
        </w:rPr>
        <w:t xml:space="preserve">осознавать роль телевидения в превращении мира в единое информационное </w:t>
      </w:r>
      <w:r>
        <w:rPr>
          <w:spacing w:val="-2"/>
          <w:sz w:val="24"/>
        </w:rPr>
        <w:t>пространство;</w:t>
      </w:r>
    </w:p>
    <w:p w:rsidR="00B25ECF" w:rsidRDefault="00B25ECF" w:rsidP="00B25ECF">
      <w:pPr>
        <w:pStyle w:val="a7"/>
        <w:numPr>
          <w:ilvl w:val="2"/>
          <w:numId w:val="84"/>
        </w:numPr>
        <w:tabs>
          <w:tab w:val="left" w:pos="1965"/>
        </w:tabs>
        <w:spacing w:before="4" w:line="237" w:lineRule="auto"/>
        <w:ind w:right="801" w:firstLine="561"/>
        <w:rPr>
          <w:rFonts w:ascii="Wingdings" w:hAnsi="Wingdings"/>
          <w:sz w:val="24"/>
        </w:rPr>
      </w:pPr>
      <w:r>
        <w:rPr>
          <w:sz w:val="24"/>
        </w:rPr>
        <w:t>иметь представление о многих направлениях деятельности и профессиях художника на телевидении;</w:t>
      </w:r>
    </w:p>
    <w:p w:rsidR="00B25ECF" w:rsidRDefault="00B25ECF" w:rsidP="00B25ECF">
      <w:pPr>
        <w:pStyle w:val="a7"/>
        <w:numPr>
          <w:ilvl w:val="2"/>
          <w:numId w:val="84"/>
        </w:numPr>
        <w:tabs>
          <w:tab w:val="left" w:pos="1965"/>
        </w:tabs>
        <w:spacing w:before="7" w:line="235" w:lineRule="auto"/>
        <w:ind w:right="801" w:firstLine="561"/>
        <w:rPr>
          <w:rFonts w:ascii="Wingdings" w:hAnsi="Wingdings"/>
          <w:sz w:val="24"/>
        </w:rPr>
      </w:pPr>
      <w:r>
        <w:rPr>
          <w:sz w:val="24"/>
        </w:rPr>
        <w:t>применять полученные знания и опыт творчества в работе школьного телевидения и студии мультимедиа;</w:t>
      </w:r>
    </w:p>
    <w:p w:rsidR="00B25ECF" w:rsidRDefault="00B25ECF" w:rsidP="00B25ECF">
      <w:pPr>
        <w:pStyle w:val="a7"/>
        <w:numPr>
          <w:ilvl w:val="2"/>
          <w:numId w:val="84"/>
        </w:numPr>
        <w:tabs>
          <w:tab w:val="left" w:pos="1965"/>
        </w:tabs>
        <w:spacing w:before="7"/>
        <w:ind w:right="791" w:firstLine="561"/>
        <w:rPr>
          <w:rFonts w:ascii="Wingdings" w:hAnsi="Wingdings"/>
          <w:sz w:val="24"/>
        </w:rPr>
      </w:pPr>
      <w:r>
        <w:rPr>
          <w:sz w:val="24"/>
        </w:rPr>
        <w:t xml:space="preserve">понимать образовательные задачи зрительской культуры и необходимость зрительских умений; осознавать значение художественной культуры для личностного </w:t>
      </w:r>
      <w:r>
        <w:rPr>
          <w:spacing w:val="-2"/>
          <w:sz w:val="24"/>
        </w:rPr>
        <w:t>духовно-</w:t>
      </w:r>
    </w:p>
    <w:p w:rsidR="00B25ECF" w:rsidRDefault="00B25ECF" w:rsidP="00B25ECF">
      <w:pPr>
        <w:pStyle w:val="a0"/>
        <w:spacing w:line="242" w:lineRule="auto"/>
        <w:ind w:right="795"/>
      </w:pPr>
      <w:r>
        <w:t>нравственного развития и самореализации, определять место и роль художественной деятельности в своей жизни и в жизни общества.</w:t>
      </w:r>
    </w:p>
    <w:p w:rsidR="00B25ECF" w:rsidRDefault="00B25ECF" w:rsidP="00B25ECF">
      <w:pPr>
        <w:pStyle w:val="a0"/>
        <w:ind w:left="0"/>
        <w:jc w:val="left"/>
      </w:pPr>
    </w:p>
    <w:p w:rsidR="00B25ECF" w:rsidRDefault="00B25ECF" w:rsidP="00B25ECF">
      <w:pPr>
        <w:pStyle w:val="a0"/>
        <w:spacing w:before="43"/>
        <w:ind w:left="0"/>
        <w:jc w:val="left"/>
      </w:pPr>
    </w:p>
    <w:p w:rsidR="00B25ECF" w:rsidRDefault="00B25ECF" w:rsidP="00B25ECF">
      <w:pPr>
        <w:pStyle w:val="Heading2"/>
        <w:ind w:left="1261"/>
      </w:pPr>
      <w:r>
        <w:rPr>
          <w:spacing w:val="-2"/>
        </w:rPr>
        <w:t>МУЗЫКА</w:t>
      </w:r>
    </w:p>
    <w:p w:rsidR="00B25ECF" w:rsidRDefault="00B25ECF" w:rsidP="00B25ECF">
      <w:pPr>
        <w:spacing w:before="19" w:line="275" w:lineRule="exact"/>
        <w:ind w:left="1261"/>
        <w:rPr>
          <w:b/>
          <w:sz w:val="24"/>
        </w:rPr>
      </w:pPr>
      <w:r>
        <w:rPr>
          <w:b/>
          <w:sz w:val="24"/>
        </w:rPr>
        <w:t>ОБЩАЯ</w:t>
      </w:r>
      <w:r>
        <w:rPr>
          <w:b/>
          <w:spacing w:val="-7"/>
          <w:sz w:val="24"/>
        </w:rPr>
        <w:t xml:space="preserve"> </w:t>
      </w:r>
      <w:r>
        <w:rPr>
          <w:b/>
          <w:sz w:val="24"/>
        </w:rPr>
        <w:t>ХАРАКТЕРИСТИКА</w:t>
      </w:r>
      <w:r>
        <w:rPr>
          <w:b/>
          <w:spacing w:val="-6"/>
          <w:sz w:val="24"/>
        </w:rPr>
        <w:t xml:space="preserve"> </w:t>
      </w:r>
      <w:r>
        <w:rPr>
          <w:b/>
          <w:sz w:val="24"/>
        </w:rPr>
        <w:t>УЧЕБНОГО</w:t>
      </w:r>
      <w:r>
        <w:rPr>
          <w:b/>
          <w:spacing w:val="-8"/>
          <w:sz w:val="24"/>
        </w:rPr>
        <w:t xml:space="preserve"> </w:t>
      </w:r>
      <w:r>
        <w:rPr>
          <w:b/>
          <w:sz w:val="24"/>
        </w:rPr>
        <w:t>ПРЕДМЕТА</w:t>
      </w:r>
      <w:r>
        <w:rPr>
          <w:b/>
          <w:spacing w:val="-6"/>
          <w:sz w:val="24"/>
        </w:rPr>
        <w:t xml:space="preserve"> </w:t>
      </w:r>
      <w:r>
        <w:rPr>
          <w:b/>
          <w:spacing w:val="-2"/>
          <w:sz w:val="24"/>
        </w:rPr>
        <w:t>«МУЗЫКА»</w:t>
      </w:r>
    </w:p>
    <w:p w:rsidR="00B25ECF" w:rsidRDefault="00B25ECF" w:rsidP="00B25ECF">
      <w:pPr>
        <w:pStyle w:val="a0"/>
        <w:tabs>
          <w:tab w:val="left" w:pos="2137"/>
          <w:tab w:val="left" w:pos="3270"/>
          <w:tab w:val="left" w:pos="3304"/>
          <w:tab w:val="left" w:pos="4424"/>
          <w:tab w:val="left" w:pos="5020"/>
          <w:tab w:val="left" w:pos="5480"/>
          <w:tab w:val="left" w:pos="6268"/>
          <w:tab w:val="left" w:pos="6868"/>
          <w:tab w:val="left" w:pos="7283"/>
          <w:tab w:val="left" w:pos="7638"/>
          <w:tab w:val="left" w:pos="8371"/>
          <w:tab w:val="left" w:pos="8604"/>
          <w:tab w:val="left" w:pos="8964"/>
          <w:tab w:val="left" w:pos="9660"/>
          <w:tab w:val="left" w:pos="10123"/>
        </w:tabs>
        <w:ind w:left="1270" w:right="770" w:firstLine="748"/>
        <w:jc w:val="right"/>
      </w:pPr>
      <w:r>
        <w:t>Музыка –</w:t>
      </w:r>
      <w:r>
        <w:rPr>
          <w:spacing w:val="35"/>
        </w:rPr>
        <w:t xml:space="preserve"> </w:t>
      </w:r>
      <w:r>
        <w:t>универсальный</w:t>
      </w:r>
      <w:r>
        <w:rPr>
          <w:spacing w:val="31"/>
        </w:rPr>
        <w:t xml:space="preserve"> </w:t>
      </w:r>
      <w:r>
        <w:t>антропологический феномен,</w:t>
      </w:r>
      <w:r>
        <w:rPr>
          <w:spacing w:val="29"/>
        </w:rPr>
        <w:t xml:space="preserve"> </w:t>
      </w:r>
      <w:r>
        <w:t>неизменно присутствующий во</w:t>
      </w:r>
      <w:r>
        <w:rPr>
          <w:spacing w:val="40"/>
        </w:rPr>
        <w:t xml:space="preserve"> </w:t>
      </w:r>
      <w:r>
        <w:t>всех</w:t>
      </w:r>
      <w:r>
        <w:rPr>
          <w:spacing w:val="40"/>
        </w:rPr>
        <w:t xml:space="preserve"> </w:t>
      </w:r>
      <w:r>
        <w:t>культурах</w:t>
      </w:r>
      <w:r>
        <w:rPr>
          <w:spacing w:val="40"/>
        </w:rPr>
        <w:t xml:space="preserve"> </w:t>
      </w:r>
      <w:r>
        <w:t>и</w:t>
      </w:r>
      <w:r>
        <w:rPr>
          <w:spacing w:val="40"/>
        </w:rPr>
        <w:t xml:space="preserve"> </w:t>
      </w:r>
      <w:r>
        <w:t>цивилизациях</w:t>
      </w:r>
      <w:r>
        <w:rPr>
          <w:spacing w:val="40"/>
        </w:rPr>
        <w:t xml:space="preserve"> </w:t>
      </w:r>
      <w:r>
        <w:t>на</w:t>
      </w:r>
      <w:r>
        <w:rPr>
          <w:spacing w:val="40"/>
        </w:rPr>
        <w:t xml:space="preserve"> </w:t>
      </w:r>
      <w:r>
        <w:t>протяжении</w:t>
      </w:r>
      <w:r>
        <w:rPr>
          <w:spacing w:val="40"/>
        </w:rPr>
        <w:t xml:space="preserve"> </w:t>
      </w:r>
      <w:r>
        <w:t>всей</w:t>
      </w:r>
      <w:r>
        <w:rPr>
          <w:spacing w:val="40"/>
        </w:rPr>
        <w:t xml:space="preserve"> </w:t>
      </w:r>
      <w:r>
        <w:t>истории</w:t>
      </w:r>
      <w:r>
        <w:rPr>
          <w:spacing w:val="40"/>
        </w:rPr>
        <w:t xml:space="preserve"> </w:t>
      </w:r>
      <w:r>
        <w:t>человечества.</w:t>
      </w:r>
      <w:r>
        <w:rPr>
          <w:spacing w:val="40"/>
        </w:rPr>
        <w:t xml:space="preserve"> </w:t>
      </w:r>
      <w:r>
        <w:t xml:space="preserve">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w:t>
      </w:r>
      <w:r>
        <w:rPr>
          <w:spacing w:val="-2"/>
        </w:rPr>
        <w:t>одной</w:t>
      </w:r>
      <w:r>
        <w:tab/>
      </w:r>
      <w:r>
        <w:rPr>
          <w:spacing w:val="-2"/>
        </w:rPr>
        <w:t>стороны,</w:t>
      </w:r>
      <w:r>
        <w:tab/>
      </w:r>
      <w:r>
        <w:tab/>
      </w:r>
      <w:r>
        <w:rPr>
          <w:spacing w:val="-2"/>
        </w:rPr>
        <w:t>высокий</w:t>
      </w:r>
      <w:r>
        <w:tab/>
      </w:r>
      <w:r>
        <w:rPr>
          <w:spacing w:val="-2"/>
        </w:rPr>
        <w:t>уровень</w:t>
      </w:r>
      <w:r>
        <w:tab/>
      </w:r>
      <w:r>
        <w:rPr>
          <w:spacing w:val="-2"/>
        </w:rPr>
        <w:t>обобщённости,</w:t>
      </w:r>
      <w:r>
        <w:tab/>
      </w:r>
      <w:r>
        <w:rPr>
          <w:spacing w:val="-10"/>
        </w:rPr>
        <w:t>с</w:t>
      </w:r>
      <w:r>
        <w:tab/>
      </w:r>
      <w:r>
        <w:rPr>
          <w:spacing w:val="-2"/>
        </w:rPr>
        <w:t>другой</w:t>
      </w:r>
      <w:r>
        <w:tab/>
      </w:r>
      <w:r>
        <w:tab/>
      </w:r>
      <w:r>
        <w:rPr>
          <w:spacing w:val="-10"/>
        </w:rPr>
        <w:t>–</w:t>
      </w:r>
      <w:r>
        <w:tab/>
      </w:r>
      <w:r>
        <w:rPr>
          <w:spacing w:val="-2"/>
        </w:rPr>
        <w:t>глубокая</w:t>
      </w:r>
      <w:r>
        <w:tab/>
      </w:r>
      <w:r>
        <w:rPr>
          <w:spacing w:val="-2"/>
        </w:rPr>
        <w:t>степень психологической</w:t>
      </w:r>
      <w:r>
        <w:tab/>
      </w:r>
      <w:r>
        <w:rPr>
          <w:spacing w:val="-2"/>
        </w:rPr>
        <w:t>вовлечённости</w:t>
      </w:r>
      <w:r>
        <w:tab/>
      </w:r>
      <w:r>
        <w:rPr>
          <w:spacing w:val="-2"/>
        </w:rPr>
        <w:t>личности.</w:t>
      </w:r>
      <w:r>
        <w:tab/>
      </w:r>
      <w:r>
        <w:rPr>
          <w:spacing w:val="-4"/>
        </w:rPr>
        <w:t>Эта</w:t>
      </w:r>
      <w:r>
        <w:tab/>
      </w:r>
      <w:r>
        <w:rPr>
          <w:spacing w:val="-2"/>
        </w:rPr>
        <w:t>особенность</w:t>
      </w:r>
      <w:r>
        <w:tab/>
      </w:r>
      <w:r>
        <w:rPr>
          <w:spacing w:val="-2"/>
        </w:rPr>
        <w:t>открывает</w:t>
      </w:r>
      <w:r>
        <w:tab/>
      </w:r>
      <w:r>
        <w:rPr>
          <w:spacing w:val="-2"/>
        </w:rPr>
        <w:t xml:space="preserve">уникальный </w:t>
      </w:r>
      <w:r>
        <w:t>потенциал для развития внутреннего мира человека, гармонизации его взаимоотношений с самим</w:t>
      </w:r>
      <w:r>
        <w:rPr>
          <w:spacing w:val="-3"/>
        </w:rPr>
        <w:t xml:space="preserve"> </w:t>
      </w:r>
      <w:r>
        <w:t>собой,</w:t>
      </w:r>
      <w:r>
        <w:rPr>
          <w:spacing w:val="-3"/>
        </w:rPr>
        <w:t xml:space="preserve"> </w:t>
      </w:r>
      <w:r>
        <w:t>другими</w:t>
      </w:r>
      <w:r>
        <w:rPr>
          <w:spacing w:val="-3"/>
        </w:rPr>
        <w:t xml:space="preserve"> </w:t>
      </w:r>
      <w:r>
        <w:t>людьми,</w:t>
      </w:r>
      <w:r>
        <w:rPr>
          <w:spacing w:val="-3"/>
        </w:rPr>
        <w:t xml:space="preserve"> </w:t>
      </w:r>
      <w:r>
        <w:t>окружающим миром</w:t>
      </w:r>
      <w:r>
        <w:rPr>
          <w:spacing w:val="-3"/>
        </w:rPr>
        <w:t xml:space="preserve"> </w:t>
      </w:r>
      <w:r>
        <w:t>через</w:t>
      </w:r>
      <w:r>
        <w:rPr>
          <w:spacing w:val="-3"/>
        </w:rPr>
        <w:t xml:space="preserve"> </w:t>
      </w:r>
      <w:r>
        <w:t>занятия</w:t>
      </w:r>
      <w:r>
        <w:rPr>
          <w:spacing w:val="-3"/>
        </w:rPr>
        <w:t xml:space="preserve"> </w:t>
      </w:r>
      <w:r>
        <w:t>музыкальным</w:t>
      </w:r>
      <w:r>
        <w:rPr>
          <w:spacing w:val="-4"/>
        </w:rPr>
        <w:t xml:space="preserve"> </w:t>
      </w:r>
      <w:r>
        <w:t>искусством. Музыка действует на невербальном уровне и развивает такие важнейшие качества</w:t>
      </w:r>
      <w:r>
        <w:rPr>
          <w:spacing w:val="40"/>
        </w:rPr>
        <w:t xml:space="preserve"> </w:t>
      </w:r>
      <w:r>
        <w:t>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w:t>
      </w:r>
      <w:r>
        <w:rPr>
          <w:spacing w:val="-1"/>
        </w:rPr>
        <w:t xml:space="preserve"> </w:t>
      </w:r>
      <w:r>
        <w:t>образ жизни, способ мышления</w:t>
      </w:r>
    </w:p>
    <w:p w:rsidR="00B25ECF" w:rsidRDefault="00B25ECF" w:rsidP="00B25ECF">
      <w:pPr>
        <w:pStyle w:val="a0"/>
        <w:spacing w:before="2" w:line="274" w:lineRule="exact"/>
      </w:pPr>
      <w:r>
        <w:t>и</w:t>
      </w:r>
      <w:r>
        <w:rPr>
          <w:spacing w:val="-5"/>
        </w:rPr>
        <w:t xml:space="preserve"> </w:t>
      </w:r>
      <w:r>
        <w:t>мировоззрение</w:t>
      </w:r>
      <w:r>
        <w:rPr>
          <w:spacing w:val="-7"/>
        </w:rPr>
        <w:t xml:space="preserve"> </w:t>
      </w:r>
      <w:r>
        <w:t>представителей</w:t>
      </w:r>
      <w:r>
        <w:rPr>
          <w:spacing w:val="-7"/>
        </w:rPr>
        <w:t xml:space="preserve"> </w:t>
      </w:r>
      <w:r>
        <w:t>других</w:t>
      </w:r>
      <w:r>
        <w:rPr>
          <w:spacing w:val="-8"/>
        </w:rPr>
        <w:t xml:space="preserve"> </w:t>
      </w:r>
      <w:r>
        <w:t>народов</w:t>
      </w:r>
      <w:r>
        <w:rPr>
          <w:spacing w:val="-9"/>
        </w:rPr>
        <w:t xml:space="preserve"> </w:t>
      </w:r>
      <w:r>
        <w:t>и</w:t>
      </w:r>
      <w:r>
        <w:rPr>
          <w:spacing w:val="-7"/>
        </w:rPr>
        <w:t xml:space="preserve"> </w:t>
      </w:r>
      <w:r>
        <w:rPr>
          <w:spacing w:val="-2"/>
        </w:rPr>
        <w:t>культур.</w:t>
      </w:r>
    </w:p>
    <w:p w:rsidR="00B25ECF" w:rsidRDefault="00B25ECF" w:rsidP="00B25ECF">
      <w:pPr>
        <w:pStyle w:val="a0"/>
        <w:ind w:left="1258" w:right="772" w:firstLine="712"/>
      </w:pPr>
      <w:r>
        <w:t>Музыка, являясь эффективным способом коммуникации, обеспечивает</w:t>
      </w:r>
      <w:r>
        <w:rPr>
          <w:spacing w:val="40"/>
        </w:rPr>
        <w:t xml:space="preserve"> </w:t>
      </w:r>
      <w:r>
        <w:t>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w:t>
      </w:r>
      <w:r>
        <w:rPr>
          <w:spacing w:val="-3"/>
        </w:rPr>
        <w:t xml:space="preserve"> </w:t>
      </w:r>
      <w:r>
        <w:t>только через сознание, но и на более</w:t>
      </w:r>
      <w:r>
        <w:rPr>
          <w:spacing w:val="-3"/>
        </w:rPr>
        <w:t xml:space="preserve"> </w:t>
      </w:r>
      <w:r>
        <w:t>глубоком – подсознательном – уровне.</w:t>
      </w:r>
    </w:p>
    <w:p w:rsidR="00B25ECF" w:rsidRDefault="00B25ECF" w:rsidP="00B25ECF">
      <w:pPr>
        <w:pStyle w:val="a0"/>
        <w:spacing w:before="1"/>
        <w:ind w:right="773" w:firstLine="710"/>
      </w:pPr>
      <w: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w:t>
      </w:r>
      <w:r>
        <w:rPr>
          <w:spacing w:val="-2"/>
        </w:rPr>
        <w:t>прошлым.</w:t>
      </w:r>
    </w:p>
    <w:p w:rsidR="00B25ECF" w:rsidRDefault="00B25ECF" w:rsidP="00B25ECF">
      <w:pPr>
        <w:pStyle w:val="a0"/>
        <w:ind w:right="773" w:firstLine="710"/>
      </w:pPr>
      <w:r>
        <w:t>Музыка обеспечивает развитие интеллектуальных и творческих</w:t>
      </w:r>
      <w:r>
        <w:rPr>
          <w:spacing w:val="40"/>
        </w:rPr>
        <w:t xml:space="preserve"> </w:t>
      </w:r>
      <w:r>
        <w:t>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B25ECF" w:rsidRDefault="00B25ECF" w:rsidP="00B25ECF">
      <w:pPr>
        <w:pStyle w:val="a0"/>
        <w:spacing w:before="3" w:line="237" w:lineRule="auto"/>
        <w:ind w:right="788" w:firstLine="710"/>
      </w:pPr>
      <w:r>
        <w:t xml:space="preserve">Программа составлена на основе модульного принципа построения учебного </w:t>
      </w:r>
      <w:r>
        <w:rPr>
          <w:spacing w:val="-2"/>
        </w:rPr>
        <w:t>материала.</w:t>
      </w:r>
    </w:p>
    <w:p w:rsidR="00B25ECF" w:rsidRDefault="00B25ECF" w:rsidP="00B25ECF">
      <w:pPr>
        <w:spacing w:line="237" w:lineRule="auto"/>
        <w:sectPr w:rsidR="00B25ECF">
          <w:pgSz w:w="11920" w:h="16850"/>
          <w:pgMar w:top="920" w:right="60" w:bottom="780" w:left="160" w:header="0" w:footer="558" w:gutter="0"/>
          <w:cols w:space="720"/>
        </w:sectPr>
      </w:pPr>
    </w:p>
    <w:p w:rsidR="00B25ECF" w:rsidRDefault="00B25ECF" w:rsidP="00B25ECF">
      <w:pPr>
        <w:pStyle w:val="a0"/>
        <w:spacing w:before="62"/>
        <w:ind w:right="779" w:firstLine="710"/>
      </w:pPr>
      <w:r>
        <w:lastRenderedPageBreak/>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B25ECF" w:rsidRDefault="00B25ECF" w:rsidP="00B25ECF">
      <w:pPr>
        <w:pStyle w:val="a0"/>
        <w:spacing w:before="3" w:line="274" w:lineRule="exact"/>
        <w:ind w:left="1971"/>
      </w:pPr>
      <w:r>
        <w:t>модуль</w:t>
      </w:r>
      <w:r>
        <w:rPr>
          <w:spacing w:val="-5"/>
        </w:rPr>
        <w:t xml:space="preserve"> </w:t>
      </w:r>
      <w:r>
        <w:t>№</w:t>
      </w:r>
      <w:r>
        <w:rPr>
          <w:spacing w:val="-6"/>
        </w:rPr>
        <w:t xml:space="preserve"> </w:t>
      </w:r>
      <w:r>
        <w:t>1</w:t>
      </w:r>
      <w:r>
        <w:rPr>
          <w:spacing w:val="1"/>
        </w:rPr>
        <w:t xml:space="preserve"> </w:t>
      </w:r>
      <w:r>
        <w:t>«Музыка</w:t>
      </w:r>
      <w:r>
        <w:rPr>
          <w:spacing w:val="-7"/>
        </w:rPr>
        <w:t xml:space="preserve"> </w:t>
      </w:r>
      <w:r>
        <w:t>моего</w:t>
      </w:r>
      <w:r>
        <w:rPr>
          <w:spacing w:val="-2"/>
        </w:rPr>
        <w:t xml:space="preserve"> края»;</w:t>
      </w:r>
    </w:p>
    <w:p w:rsidR="00B25ECF" w:rsidRDefault="00B25ECF" w:rsidP="00B25ECF">
      <w:pPr>
        <w:pStyle w:val="a0"/>
        <w:spacing w:line="242" w:lineRule="auto"/>
        <w:ind w:left="1971" w:right="3675"/>
        <w:jc w:val="left"/>
      </w:pPr>
      <w:r>
        <w:t>модуль</w:t>
      </w:r>
      <w:r>
        <w:rPr>
          <w:spacing w:val="-11"/>
        </w:rPr>
        <w:t xml:space="preserve"> </w:t>
      </w:r>
      <w:r>
        <w:t>№</w:t>
      </w:r>
      <w:r>
        <w:rPr>
          <w:spacing w:val="-11"/>
        </w:rPr>
        <w:t xml:space="preserve"> </w:t>
      </w:r>
      <w:r>
        <w:t>2</w:t>
      </w:r>
      <w:r>
        <w:rPr>
          <w:spacing w:val="-4"/>
        </w:rPr>
        <w:t xml:space="preserve"> </w:t>
      </w:r>
      <w:r>
        <w:t>«Народное</w:t>
      </w:r>
      <w:r>
        <w:rPr>
          <w:spacing w:val="-10"/>
        </w:rPr>
        <w:t xml:space="preserve"> </w:t>
      </w:r>
      <w:r>
        <w:t>музыкальное</w:t>
      </w:r>
      <w:r>
        <w:rPr>
          <w:spacing w:val="-11"/>
        </w:rPr>
        <w:t xml:space="preserve"> </w:t>
      </w:r>
      <w:r>
        <w:t>творчество</w:t>
      </w:r>
      <w:r>
        <w:rPr>
          <w:spacing w:val="-11"/>
        </w:rPr>
        <w:t xml:space="preserve"> </w:t>
      </w:r>
      <w:r>
        <w:t>России»; модуль № 3 «Музыка народов мира»;</w:t>
      </w:r>
    </w:p>
    <w:p w:rsidR="00B25ECF" w:rsidRDefault="00B25ECF" w:rsidP="00B25ECF">
      <w:pPr>
        <w:pStyle w:val="a0"/>
        <w:spacing w:line="242" w:lineRule="auto"/>
        <w:ind w:left="1971" w:right="4109"/>
        <w:jc w:val="left"/>
      </w:pPr>
      <w:r>
        <w:t>модуль</w:t>
      </w:r>
      <w:r>
        <w:rPr>
          <w:spacing w:val="-12"/>
        </w:rPr>
        <w:t xml:space="preserve"> </w:t>
      </w:r>
      <w:r>
        <w:t>№</w:t>
      </w:r>
      <w:r>
        <w:rPr>
          <w:spacing w:val="-12"/>
        </w:rPr>
        <w:t xml:space="preserve"> </w:t>
      </w:r>
      <w:r>
        <w:t>4</w:t>
      </w:r>
      <w:r>
        <w:rPr>
          <w:spacing w:val="-8"/>
        </w:rPr>
        <w:t xml:space="preserve"> </w:t>
      </w:r>
      <w:r>
        <w:t>«Европейская</w:t>
      </w:r>
      <w:r>
        <w:rPr>
          <w:spacing w:val="-12"/>
        </w:rPr>
        <w:t xml:space="preserve"> </w:t>
      </w:r>
      <w:r>
        <w:t>классическая</w:t>
      </w:r>
      <w:r>
        <w:rPr>
          <w:spacing w:val="-12"/>
        </w:rPr>
        <w:t xml:space="preserve"> </w:t>
      </w:r>
      <w:r>
        <w:t>музыка»; модуль № 5 «Русская классическая музыка»;</w:t>
      </w:r>
    </w:p>
    <w:p w:rsidR="00B25ECF" w:rsidRDefault="00B25ECF" w:rsidP="00B25ECF">
      <w:pPr>
        <w:pStyle w:val="a0"/>
        <w:ind w:left="1971" w:right="1865"/>
        <w:jc w:val="left"/>
      </w:pPr>
      <w:r>
        <w:t>модуль</w:t>
      </w:r>
      <w:r>
        <w:rPr>
          <w:spacing w:val="-4"/>
        </w:rPr>
        <w:t xml:space="preserve"> </w:t>
      </w:r>
      <w:r>
        <w:t>№</w:t>
      </w:r>
      <w:r>
        <w:rPr>
          <w:spacing w:val="-5"/>
        </w:rPr>
        <w:t xml:space="preserve"> </w:t>
      </w:r>
      <w:r>
        <w:t>6</w:t>
      </w:r>
      <w:r>
        <w:rPr>
          <w:spacing w:val="-1"/>
        </w:rPr>
        <w:t xml:space="preserve"> </w:t>
      </w:r>
      <w:r>
        <w:t>«Истоки</w:t>
      </w:r>
      <w:r>
        <w:rPr>
          <w:spacing w:val="-4"/>
        </w:rPr>
        <w:t xml:space="preserve"> </w:t>
      </w:r>
      <w:r>
        <w:t>и</w:t>
      </w:r>
      <w:r>
        <w:rPr>
          <w:spacing w:val="-4"/>
        </w:rPr>
        <w:t xml:space="preserve"> </w:t>
      </w:r>
      <w:r>
        <w:t>образы</w:t>
      </w:r>
      <w:r>
        <w:rPr>
          <w:spacing w:val="-4"/>
        </w:rPr>
        <w:t xml:space="preserve"> </w:t>
      </w:r>
      <w:r>
        <w:t>русской</w:t>
      </w:r>
      <w:r>
        <w:rPr>
          <w:spacing w:val="-4"/>
        </w:rPr>
        <w:t xml:space="preserve"> </w:t>
      </w:r>
      <w:r>
        <w:t>и</w:t>
      </w:r>
      <w:r>
        <w:rPr>
          <w:spacing w:val="-4"/>
        </w:rPr>
        <w:t xml:space="preserve"> </w:t>
      </w:r>
      <w:r>
        <w:t>европейской</w:t>
      </w:r>
      <w:r>
        <w:rPr>
          <w:spacing w:val="-4"/>
        </w:rPr>
        <w:t xml:space="preserve"> </w:t>
      </w:r>
      <w:r>
        <w:t>духовной</w:t>
      </w:r>
      <w:r>
        <w:rPr>
          <w:spacing w:val="-4"/>
        </w:rPr>
        <w:t xml:space="preserve"> </w:t>
      </w:r>
      <w:r>
        <w:t>музыки»; модуль № 7 «Современная музыка: основные жанры и направления»; модуль № 8 «Связь музыки с другими видами искусства»;</w:t>
      </w:r>
    </w:p>
    <w:p w:rsidR="00B25ECF" w:rsidRDefault="00B25ECF" w:rsidP="00B25ECF">
      <w:pPr>
        <w:pStyle w:val="a0"/>
        <w:ind w:left="1971"/>
        <w:jc w:val="left"/>
      </w:pPr>
      <w:r>
        <w:t>модуль</w:t>
      </w:r>
      <w:r>
        <w:rPr>
          <w:spacing w:val="-7"/>
        </w:rPr>
        <w:t xml:space="preserve"> </w:t>
      </w:r>
      <w:r>
        <w:t>№</w:t>
      </w:r>
      <w:r>
        <w:rPr>
          <w:spacing w:val="-7"/>
        </w:rPr>
        <w:t xml:space="preserve"> </w:t>
      </w:r>
      <w:r>
        <w:t>9</w:t>
      </w:r>
      <w:r>
        <w:rPr>
          <w:spacing w:val="-1"/>
        </w:rPr>
        <w:t xml:space="preserve"> </w:t>
      </w:r>
      <w:r>
        <w:t>«Жанры</w:t>
      </w:r>
      <w:r>
        <w:rPr>
          <w:spacing w:val="-10"/>
        </w:rPr>
        <w:t xml:space="preserve"> </w:t>
      </w:r>
      <w:r>
        <w:t>музыкального</w:t>
      </w:r>
      <w:r>
        <w:rPr>
          <w:spacing w:val="-4"/>
        </w:rPr>
        <w:t xml:space="preserve"> </w:t>
      </w:r>
      <w:r>
        <w:rPr>
          <w:spacing w:val="-2"/>
        </w:rPr>
        <w:t>искусства».</w:t>
      </w:r>
    </w:p>
    <w:p w:rsidR="00B25ECF" w:rsidRDefault="00B25ECF" w:rsidP="00B25ECF">
      <w:pPr>
        <w:pStyle w:val="Heading2"/>
        <w:spacing w:before="272" w:line="273" w:lineRule="exact"/>
        <w:ind w:left="1261"/>
      </w:pPr>
      <w:r>
        <w:t>ЦЕЛИ</w:t>
      </w:r>
      <w:r>
        <w:rPr>
          <w:spacing w:val="-9"/>
        </w:rPr>
        <w:t xml:space="preserve"> </w:t>
      </w:r>
      <w:r>
        <w:t>ИЗУЧЕНИЯ</w:t>
      </w:r>
      <w:r>
        <w:rPr>
          <w:spacing w:val="-7"/>
        </w:rPr>
        <w:t xml:space="preserve"> </w:t>
      </w:r>
      <w:r>
        <w:t>УЧЕБНОГО</w:t>
      </w:r>
      <w:r>
        <w:rPr>
          <w:spacing w:val="-5"/>
        </w:rPr>
        <w:t xml:space="preserve"> </w:t>
      </w:r>
      <w:r>
        <w:t>ПРЕДМЕТА</w:t>
      </w:r>
      <w:r>
        <w:rPr>
          <w:spacing w:val="-4"/>
        </w:rPr>
        <w:t xml:space="preserve"> </w:t>
      </w:r>
      <w:r>
        <w:rPr>
          <w:spacing w:val="-2"/>
        </w:rPr>
        <w:t>«МУЗЫКА»</w:t>
      </w:r>
    </w:p>
    <w:p w:rsidR="00B25ECF" w:rsidRDefault="00B25ECF" w:rsidP="00B25ECF">
      <w:pPr>
        <w:pStyle w:val="a0"/>
        <w:ind w:right="784" w:firstLine="710"/>
      </w:pPr>
      <w: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B25ECF" w:rsidRDefault="00B25ECF" w:rsidP="00B25ECF">
      <w:pPr>
        <w:pStyle w:val="a0"/>
        <w:ind w:right="776" w:firstLine="710"/>
      </w:pPr>
      <w: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w:t>
      </w:r>
      <w:r>
        <w:rPr>
          <w:spacing w:val="-1"/>
        </w:rPr>
        <w:t xml:space="preserve"> </w:t>
      </w:r>
      <w:r>
        <w:t>художественно-творческого процесса, самовыражение через творчество).</w:t>
      </w:r>
    </w:p>
    <w:p w:rsidR="00B25ECF" w:rsidRDefault="00B25ECF" w:rsidP="00B25ECF">
      <w:pPr>
        <w:pStyle w:val="a0"/>
        <w:spacing w:before="2" w:line="235" w:lineRule="auto"/>
        <w:ind w:right="779" w:firstLine="710"/>
      </w:pPr>
      <w:r>
        <w:t>В процессе конкретизации учебных целей их реализация осуществляется по следующим направлениям:</w:t>
      </w:r>
    </w:p>
    <w:p w:rsidR="00B25ECF" w:rsidRDefault="00B25ECF" w:rsidP="00B25ECF">
      <w:pPr>
        <w:pStyle w:val="a7"/>
        <w:numPr>
          <w:ilvl w:val="0"/>
          <w:numId w:val="83"/>
        </w:numPr>
        <w:tabs>
          <w:tab w:val="left" w:pos="2507"/>
        </w:tabs>
        <w:spacing w:before="2" w:line="242" w:lineRule="auto"/>
        <w:ind w:right="783" w:firstLine="710"/>
        <w:jc w:val="both"/>
        <w:rPr>
          <w:sz w:val="24"/>
        </w:rPr>
      </w:pPr>
      <w:r>
        <w:rPr>
          <w:sz w:val="24"/>
        </w:rPr>
        <w:t>становление системы ценностей обучающихся, развитие целостного миропонимания в единстве эмоциональной и познавательной сферы;</w:t>
      </w:r>
    </w:p>
    <w:p w:rsidR="00B25ECF" w:rsidRDefault="00B25ECF" w:rsidP="00B25ECF">
      <w:pPr>
        <w:pStyle w:val="a7"/>
        <w:numPr>
          <w:ilvl w:val="0"/>
          <w:numId w:val="83"/>
        </w:numPr>
        <w:tabs>
          <w:tab w:val="left" w:pos="2248"/>
        </w:tabs>
        <w:ind w:right="780" w:firstLine="710"/>
        <w:jc w:val="both"/>
        <w:rPr>
          <w:sz w:val="24"/>
        </w:rPr>
      </w:pPr>
      <w:r>
        <w:rPr>
          <w:sz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B25ECF" w:rsidRDefault="00B25ECF" w:rsidP="00B25ECF">
      <w:pPr>
        <w:pStyle w:val="a7"/>
        <w:numPr>
          <w:ilvl w:val="0"/>
          <w:numId w:val="83"/>
        </w:numPr>
        <w:tabs>
          <w:tab w:val="left" w:pos="2234"/>
        </w:tabs>
        <w:spacing w:before="1" w:line="235" w:lineRule="auto"/>
        <w:ind w:right="785" w:firstLine="710"/>
        <w:jc w:val="both"/>
        <w:rPr>
          <w:sz w:val="24"/>
        </w:rPr>
      </w:pPr>
      <w:r>
        <w:rPr>
          <w:sz w:val="24"/>
        </w:rPr>
        <w:t>формирование</w:t>
      </w:r>
      <w:r>
        <w:rPr>
          <w:spacing w:val="-3"/>
          <w:sz w:val="24"/>
        </w:rPr>
        <w:t xml:space="preserve"> </w:t>
      </w:r>
      <w:r>
        <w:rPr>
          <w:sz w:val="24"/>
        </w:rPr>
        <w:t>творческих</w:t>
      </w:r>
      <w:r>
        <w:rPr>
          <w:spacing w:val="-1"/>
          <w:sz w:val="24"/>
        </w:rPr>
        <w:t xml:space="preserve"> </w:t>
      </w:r>
      <w:r>
        <w:rPr>
          <w:sz w:val="24"/>
        </w:rPr>
        <w:t>способностей</w:t>
      </w:r>
      <w:r>
        <w:rPr>
          <w:spacing w:val="-1"/>
          <w:sz w:val="24"/>
        </w:rPr>
        <w:t xml:space="preserve"> </w:t>
      </w:r>
      <w:r>
        <w:rPr>
          <w:sz w:val="24"/>
        </w:rPr>
        <w:t>ребёнка,</w:t>
      </w:r>
      <w:r>
        <w:rPr>
          <w:spacing w:val="-2"/>
          <w:sz w:val="24"/>
        </w:rPr>
        <w:t xml:space="preserve"> </w:t>
      </w:r>
      <w:r>
        <w:rPr>
          <w:sz w:val="24"/>
        </w:rPr>
        <w:t>развитие</w:t>
      </w:r>
      <w:r>
        <w:rPr>
          <w:spacing w:val="-3"/>
          <w:sz w:val="24"/>
        </w:rPr>
        <w:t xml:space="preserve"> </w:t>
      </w:r>
      <w:r>
        <w:rPr>
          <w:sz w:val="24"/>
        </w:rPr>
        <w:t>внутренней</w:t>
      </w:r>
      <w:r>
        <w:rPr>
          <w:spacing w:val="-1"/>
          <w:sz w:val="24"/>
        </w:rPr>
        <w:t xml:space="preserve"> </w:t>
      </w:r>
      <w:r>
        <w:rPr>
          <w:sz w:val="24"/>
        </w:rPr>
        <w:t>мотивации</w:t>
      </w:r>
      <w:r>
        <w:rPr>
          <w:spacing w:val="-6"/>
          <w:sz w:val="24"/>
        </w:rPr>
        <w:t xml:space="preserve"> </w:t>
      </w:r>
      <w:r>
        <w:rPr>
          <w:sz w:val="24"/>
        </w:rPr>
        <w:t>к интонационно-содержательной деятельности.</w:t>
      </w:r>
    </w:p>
    <w:p w:rsidR="00B25ECF" w:rsidRDefault="00B25ECF" w:rsidP="00B25ECF">
      <w:pPr>
        <w:pStyle w:val="a0"/>
        <w:spacing w:before="7" w:line="274" w:lineRule="exact"/>
        <w:ind w:left="1971"/>
      </w:pPr>
      <w:r>
        <w:t>Важнейшими</w:t>
      </w:r>
      <w:r>
        <w:rPr>
          <w:spacing w:val="-6"/>
        </w:rPr>
        <w:t xml:space="preserve"> </w:t>
      </w:r>
      <w:r>
        <w:t>задачами</w:t>
      </w:r>
      <w:r>
        <w:rPr>
          <w:spacing w:val="-4"/>
        </w:rPr>
        <w:t xml:space="preserve"> </w:t>
      </w:r>
      <w:r>
        <w:t>изучения</w:t>
      </w:r>
      <w:r>
        <w:rPr>
          <w:spacing w:val="-3"/>
        </w:rPr>
        <w:t xml:space="preserve"> </w:t>
      </w:r>
      <w:r>
        <w:t>предмета</w:t>
      </w:r>
      <w:r>
        <w:rPr>
          <w:spacing w:val="-1"/>
        </w:rPr>
        <w:t xml:space="preserve"> </w:t>
      </w:r>
      <w:r>
        <w:t>«Музыка»</w:t>
      </w:r>
      <w:r>
        <w:rPr>
          <w:spacing w:val="-15"/>
        </w:rPr>
        <w:t xml:space="preserve"> </w:t>
      </w:r>
      <w:r>
        <w:t>в</w:t>
      </w:r>
      <w:r>
        <w:rPr>
          <w:spacing w:val="-10"/>
        </w:rPr>
        <w:t xml:space="preserve"> </w:t>
      </w:r>
      <w:r>
        <w:t>основной</w:t>
      </w:r>
      <w:r>
        <w:rPr>
          <w:spacing w:val="-6"/>
        </w:rPr>
        <w:t xml:space="preserve"> </w:t>
      </w:r>
      <w:r>
        <w:t>школе</w:t>
      </w:r>
      <w:r>
        <w:rPr>
          <w:spacing w:val="-11"/>
        </w:rPr>
        <w:t xml:space="preserve"> </w:t>
      </w:r>
      <w:r>
        <w:rPr>
          <w:spacing w:val="-2"/>
        </w:rPr>
        <w:t>являются:</w:t>
      </w:r>
    </w:p>
    <w:p w:rsidR="00B25ECF" w:rsidRDefault="00B25ECF" w:rsidP="00B25ECF">
      <w:pPr>
        <w:pStyle w:val="a7"/>
        <w:numPr>
          <w:ilvl w:val="0"/>
          <w:numId w:val="82"/>
        </w:numPr>
        <w:tabs>
          <w:tab w:val="left" w:pos="2431"/>
        </w:tabs>
        <w:spacing w:line="242" w:lineRule="auto"/>
        <w:ind w:right="781" w:firstLine="710"/>
        <w:jc w:val="both"/>
        <w:rPr>
          <w:sz w:val="24"/>
        </w:rPr>
      </w:pPr>
      <w:r>
        <w:rPr>
          <w:sz w:val="24"/>
        </w:rPr>
        <w:t>приобщение к общечеловеческим духовным ценностям через личный психологический опыт эмоционально-эстетического переживания;</w:t>
      </w:r>
    </w:p>
    <w:p w:rsidR="00B25ECF" w:rsidRDefault="00B25ECF" w:rsidP="00B25ECF">
      <w:pPr>
        <w:pStyle w:val="a7"/>
        <w:numPr>
          <w:ilvl w:val="0"/>
          <w:numId w:val="82"/>
        </w:numPr>
        <w:tabs>
          <w:tab w:val="left" w:pos="2326"/>
        </w:tabs>
        <w:ind w:right="785" w:firstLine="710"/>
        <w:jc w:val="both"/>
        <w:rPr>
          <w:sz w:val="24"/>
        </w:rPr>
      </w:pPr>
      <w:r>
        <w:rPr>
          <w:sz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w:t>
      </w:r>
      <w:r>
        <w:rPr>
          <w:spacing w:val="40"/>
          <w:sz w:val="24"/>
        </w:rPr>
        <w:t xml:space="preserve"> </w:t>
      </w:r>
      <w:r>
        <w:rPr>
          <w:sz w:val="24"/>
        </w:rPr>
        <w:t>в человеческом обществе, специфики её воздействия на человека;</w:t>
      </w:r>
    </w:p>
    <w:p w:rsidR="00B25ECF" w:rsidRDefault="00B25ECF" w:rsidP="00B25ECF">
      <w:pPr>
        <w:pStyle w:val="a7"/>
        <w:numPr>
          <w:ilvl w:val="0"/>
          <w:numId w:val="82"/>
        </w:numPr>
        <w:tabs>
          <w:tab w:val="left" w:pos="2225"/>
        </w:tabs>
        <w:ind w:right="785" w:firstLine="710"/>
        <w:jc w:val="both"/>
        <w:rPr>
          <w:sz w:val="24"/>
        </w:rPr>
      </w:pPr>
      <w:r>
        <w:rPr>
          <w:sz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B25ECF" w:rsidRDefault="00B25ECF" w:rsidP="00B25ECF">
      <w:pPr>
        <w:pStyle w:val="a7"/>
        <w:numPr>
          <w:ilvl w:val="0"/>
          <w:numId w:val="82"/>
        </w:numPr>
        <w:tabs>
          <w:tab w:val="left" w:pos="2307"/>
        </w:tabs>
        <w:ind w:right="784" w:firstLine="710"/>
        <w:jc w:val="both"/>
        <w:rPr>
          <w:sz w:val="24"/>
        </w:rPr>
      </w:pPr>
      <w:r>
        <w:rPr>
          <w:sz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B25ECF" w:rsidRDefault="00B25ECF" w:rsidP="00B25ECF">
      <w:pPr>
        <w:pStyle w:val="a7"/>
        <w:numPr>
          <w:ilvl w:val="0"/>
          <w:numId w:val="82"/>
        </w:numPr>
        <w:tabs>
          <w:tab w:val="left" w:pos="2244"/>
        </w:tabs>
        <w:ind w:right="797" w:firstLine="710"/>
        <w:jc w:val="both"/>
        <w:rPr>
          <w:sz w:val="24"/>
        </w:rPr>
      </w:pPr>
      <w:r>
        <w:rPr>
          <w:sz w:val="24"/>
        </w:rPr>
        <w:t>развитие общих и специальных музыкальных способностей, совершенствование в предметных умениях и навыках, в том числе:</w:t>
      </w:r>
    </w:p>
    <w:p w:rsidR="00B25ECF" w:rsidRDefault="00B25ECF" w:rsidP="00B25ECF">
      <w:pPr>
        <w:pStyle w:val="a0"/>
        <w:ind w:right="786" w:firstLine="710"/>
      </w:pPr>
      <w: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ind w:right="781" w:firstLine="710"/>
      </w:pPr>
      <w:r>
        <w:lastRenderedPageBreak/>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B25ECF" w:rsidRDefault="00B25ECF" w:rsidP="00B25ECF">
      <w:pPr>
        <w:pStyle w:val="a0"/>
        <w:spacing w:before="1" w:line="242" w:lineRule="auto"/>
        <w:ind w:firstLine="710"/>
        <w:jc w:val="left"/>
      </w:pPr>
      <w:r>
        <w:t>в) сочинение (элементы вокальной и</w:t>
      </w:r>
      <w:r>
        <w:rPr>
          <w:spacing w:val="30"/>
        </w:rPr>
        <w:t xml:space="preserve"> </w:t>
      </w:r>
      <w:r>
        <w:t>инструментальной импровизации, композиции, аранжировки, в том числе с использованием цифровых программных продуктов);</w:t>
      </w:r>
    </w:p>
    <w:p w:rsidR="00B25ECF" w:rsidRDefault="00B25ECF" w:rsidP="00B25ECF">
      <w:pPr>
        <w:pStyle w:val="a0"/>
        <w:tabs>
          <w:tab w:val="left" w:pos="2353"/>
          <w:tab w:val="left" w:pos="3892"/>
          <w:tab w:val="left" w:pos="5096"/>
          <w:tab w:val="left" w:pos="6753"/>
          <w:tab w:val="left" w:pos="8580"/>
          <w:tab w:val="left" w:pos="10277"/>
        </w:tabs>
        <w:spacing w:line="242" w:lineRule="auto"/>
        <w:ind w:right="778" w:firstLine="710"/>
        <w:jc w:val="left"/>
      </w:pPr>
      <w:r>
        <w:rPr>
          <w:spacing w:val="-6"/>
        </w:rPr>
        <w:t>г)</w:t>
      </w:r>
      <w:r>
        <w:tab/>
      </w:r>
      <w:r>
        <w:rPr>
          <w:spacing w:val="-2"/>
        </w:rPr>
        <w:t>музыкальное</w:t>
      </w:r>
      <w:r>
        <w:tab/>
      </w:r>
      <w:r>
        <w:rPr>
          <w:spacing w:val="-2"/>
        </w:rPr>
        <w:t>движение</w:t>
      </w:r>
      <w:r>
        <w:tab/>
      </w:r>
      <w:r>
        <w:rPr>
          <w:spacing w:val="-2"/>
        </w:rPr>
        <w:t>(пластическое</w:t>
      </w:r>
      <w:r>
        <w:tab/>
      </w:r>
      <w:r>
        <w:rPr>
          <w:spacing w:val="-2"/>
        </w:rPr>
        <w:t>интонирование,</w:t>
      </w:r>
      <w:r>
        <w:tab/>
      </w:r>
      <w:r>
        <w:rPr>
          <w:spacing w:val="-2"/>
        </w:rPr>
        <w:t>инсценировка,</w:t>
      </w:r>
      <w:r>
        <w:tab/>
      </w:r>
      <w:r>
        <w:rPr>
          <w:spacing w:val="-2"/>
        </w:rPr>
        <w:t xml:space="preserve">танец, </w:t>
      </w:r>
      <w:r>
        <w:t>двигательное моделирование и др.);</w:t>
      </w:r>
    </w:p>
    <w:p w:rsidR="00B25ECF" w:rsidRDefault="00B25ECF" w:rsidP="00B25ECF">
      <w:pPr>
        <w:pStyle w:val="a0"/>
        <w:spacing w:line="242" w:lineRule="auto"/>
        <w:ind w:firstLine="710"/>
        <w:jc w:val="left"/>
      </w:pPr>
      <w:r>
        <w:t xml:space="preserve">д) творческие проекты, музыкально-театральная деятельность (концерты, фестивали, </w:t>
      </w:r>
      <w:r>
        <w:rPr>
          <w:spacing w:val="-2"/>
        </w:rPr>
        <w:t>представления);</w:t>
      </w:r>
    </w:p>
    <w:p w:rsidR="00B25ECF" w:rsidRDefault="00B25ECF" w:rsidP="00B25ECF">
      <w:pPr>
        <w:pStyle w:val="a0"/>
        <w:spacing w:line="272" w:lineRule="exact"/>
        <w:ind w:left="1971"/>
        <w:jc w:val="left"/>
      </w:pPr>
      <w:r>
        <w:t>е)</w:t>
      </w:r>
      <w:r>
        <w:rPr>
          <w:spacing w:val="-10"/>
        </w:rPr>
        <w:t xml:space="preserve"> </w:t>
      </w:r>
      <w:r>
        <w:t>исследовательская</w:t>
      </w:r>
      <w:r>
        <w:rPr>
          <w:spacing w:val="-4"/>
        </w:rPr>
        <w:t xml:space="preserve"> </w:t>
      </w:r>
      <w:r>
        <w:t>деятельность</w:t>
      </w:r>
      <w:r>
        <w:rPr>
          <w:spacing w:val="-9"/>
        </w:rPr>
        <w:t xml:space="preserve"> </w:t>
      </w:r>
      <w:r>
        <w:t>на</w:t>
      </w:r>
      <w:r>
        <w:rPr>
          <w:spacing w:val="-12"/>
        </w:rPr>
        <w:t xml:space="preserve"> </w:t>
      </w:r>
      <w:r>
        <w:t>материале</w:t>
      </w:r>
      <w:r>
        <w:rPr>
          <w:spacing w:val="-8"/>
        </w:rPr>
        <w:t xml:space="preserve"> </w:t>
      </w:r>
      <w:r>
        <w:t>музыкального</w:t>
      </w:r>
      <w:r>
        <w:rPr>
          <w:spacing w:val="-4"/>
        </w:rPr>
        <w:t xml:space="preserve"> </w:t>
      </w:r>
      <w:r>
        <w:rPr>
          <w:spacing w:val="-2"/>
        </w:rPr>
        <w:t>искусства;</w:t>
      </w:r>
    </w:p>
    <w:p w:rsidR="00B25ECF" w:rsidRDefault="00B25ECF" w:rsidP="00B25ECF">
      <w:pPr>
        <w:pStyle w:val="a7"/>
        <w:numPr>
          <w:ilvl w:val="0"/>
          <w:numId w:val="82"/>
        </w:numPr>
        <w:tabs>
          <w:tab w:val="left" w:pos="2263"/>
        </w:tabs>
        <w:ind w:right="779" w:firstLine="710"/>
        <w:jc w:val="both"/>
        <w:rPr>
          <w:sz w:val="24"/>
        </w:rPr>
      </w:pPr>
      <w:r>
        <w:rPr>
          <w:sz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B25ECF" w:rsidRDefault="00B25ECF" w:rsidP="00B25ECF">
      <w:pPr>
        <w:pStyle w:val="Heading2"/>
        <w:spacing w:before="266" w:line="275" w:lineRule="exact"/>
        <w:ind w:left="1261"/>
      </w:pPr>
      <w:r>
        <w:t>СВЯЗЬ</w:t>
      </w:r>
      <w:r>
        <w:rPr>
          <w:spacing w:val="-7"/>
        </w:rPr>
        <w:t xml:space="preserve"> </w:t>
      </w:r>
      <w:r>
        <w:t>С</w:t>
      </w:r>
      <w:r>
        <w:rPr>
          <w:spacing w:val="-6"/>
        </w:rPr>
        <w:t xml:space="preserve"> </w:t>
      </w:r>
      <w:r>
        <w:t>РАБОЧЕЙ</w:t>
      </w:r>
      <w:r>
        <w:rPr>
          <w:spacing w:val="-7"/>
        </w:rPr>
        <w:t xml:space="preserve"> </w:t>
      </w:r>
      <w:r>
        <w:t>ПРОГРАММОЙ</w:t>
      </w:r>
      <w:r>
        <w:rPr>
          <w:spacing w:val="-7"/>
        </w:rPr>
        <w:t xml:space="preserve"> </w:t>
      </w:r>
      <w:r>
        <w:t>ВОСПИТАНИЯ</w:t>
      </w:r>
      <w:r>
        <w:rPr>
          <w:spacing w:val="-8"/>
        </w:rPr>
        <w:t xml:space="preserve"> </w:t>
      </w:r>
      <w:r>
        <w:rPr>
          <w:spacing w:val="-2"/>
        </w:rPr>
        <w:t>ШКОЛЫ</w:t>
      </w:r>
    </w:p>
    <w:p w:rsidR="00B25ECF" w:rsidRDefault="00B25ECF" w:rsidP="00B25ECF">
      <w:pPr>
        <w:pStyle w:val="a0"/>
        <w:ind w:right="784" w:firstLine="710"/>
      </w:pPr>
      <w:r>
        <w:t>Реализация педагогическими работниками воспитательного потенциала уроков МУЗЫКИ предполагает следующее:</w:t>
      </w:r>
    </w:p>
    <w:p w:rsidR="00B25ECF" w:rsidRDefault="00B25ECF" w:rsidP="00B25ECF">
      <w:pPr>
        <w:pStyle w:val="a7"/>
        <w:numPr>
          <w:ilvl w:val="1"/>
          <w:numId w:val="82"/>
        </w:numPr>
        <w:tabs>
          <w:tab w:val="left" w:pos="2210"/>
        </w:tabs>
        <w:ind w:right="781" w:firstLine="710"/>
        <w:rPr>
          <w:sz w:val="24"/>
        </w:rPr>
      </w:pPr>
      <w:r>
        <w:rPr>
          <w:sz w:val="24"/>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B25ECF" w:rsidRDefault="00B25ECF" w:rsidP="00B25ECF">
      <w:pPr>
        <w:pStyle w:val="a7"/>
        <w:numPr>
          <w:ilvl w:val="1"/>
          <w:numId w:val="82"/>
        </w:numPr>
        <w:tabs>
          <w:tab w:val="left" w:pos="2171"/>
        </w:tabs>
        <w:ind w:right="780" w:firstLine="710"/>
        <w:rPr>
          <w:sz w:val="24"/>
        </w:rPr>
      </w:pPr>
      <w:r>
        <w:rPr>
          <w:sz w:val="24"/>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B25ECF" w:rsidRDefault="00B25ECF" w:rsidP="00B25ECF">
      <w:pPr>
        <w:pStyle w:val="a7"/>
        <w:numPr>
          <w:ilvl w:val="1"/>
          <w:numId w:val="82"/>
        </w:numPr>
        <w:tabs>
          <w:tab w:val="left" w:pos="2147"/>
        </w:tabs>
        <w:ind w:right="768" w:firstLine="710"/>
        <w:rPr>
          <w:sz w:val="24"/>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B25ECF" w:rsidRDefault="00B25ECF" w:rsidP="00B25ECF">
      <w:pPr>
        <w:pStyle w:val="a7"/>
        <w:numPr>
          <w:ilvl w:val="1"/>
          <w:numId w:val="82"/>
        </w:numPr>
        <w:tabs>
          <w:tab w:val="left" w:pos="2138"/>
        </w:tabs>
        <w:ind w:right="771" w:firstLine="710"/>
        <w:rPr>
          <w:sz w:val="24"/>
        </w:rPr>
      </w:pPr>
      <w:r>
        <w:rPr>
          <w:sz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w:t>
      </w:r>
      <w:r>
        <w:rPr>
          <w:spacing w:val="80"/>
          <w:sz w:val="24"/>
        </w:rPr>
        <w:t xml:space="preserve"> </w:t>
      </w:r>
      <w:r>
        <w:rPr>
          <w:sz w:val="24"/>
        </w:rPr>
        <w:t>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B25ECF" w:rsidRDefault="00B25ECF" w:rsidP="00B25ECF">
      <w:pPr>
        <w:pStyle w:val="a7"/>
        <w:numPr>
          <w:ilvl w:val="1"/>
          <w:numId w:val="82"/>
        </w:numPr>
        <w:tabs>
          <w:tab w:val="left" w:pos="2330"/>
        </w:tabs>
        <w:ind w:right="778" w:firstLine="710"/>
        <w:rPr>
          <w:sz w:val="24"/>
        </w:rPr>
      </w:pPr>
      <w:r>
        <w:rPr>
          <w:sz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B25ECF" w:rsidRDefault="00B25ECF" w:rsidP="00B25ECF">
      <w:pPr>
        <w:pStyle w:val="a7"/>
        <w:numPr>
          <w:ilvl w:val="1"/>
          <w:numId w:val="82"/>
        </w:numPr>
        <w:tabs>
          <w:tab w:val="left" w:pos="2169"/>
        </w:tabs>
        <w:ind w:right="782" w:firstLine="710"/>
        <w:rPr>
          <w:sz w:val="24"/>
        </w:rPr>
      </w:pPr>
      <w:r>
        <w:rPr>
          <w:sz w:val="24"/>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B25ECF" w:rsidRDefault="00B25ECF" w:rsidP="00B25ECF">
      <w:pPr>
        <w:pStyle w:val="a7"/>
        <w:numPr>
          <w:ilvl w:val="1"/>
          <w:numId w:val="82"/>
        </w:numPr>
        <w:tabs>
          <w:tab w:val="left" w:pos="2200"/>
        </w:tabs>
        <w:spacing w:before="1"/>
        <w:ind w:right="783" w:firstLine="710"/>
        <w:rPr>
          <w:sz w:val="24"/>
        </w:rPr>
      </w:pPr>
      <w:r>
        <w:rPr>
          <w:sz w:val="24"/>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B25ECF" w:rsidRDefault="00B25ECF" w:rsidP="00B25ECF">
      <w:pPr>
        <w:pStyle w:val="a7"/>
        <w:numPr>
          <w:ilvl w:val="1"/>
          <w:numId w:val="82"/>
        </w:numPr>
        <w:tabs>
          <w:tab w:val="left" w:pos="2219"/>
        </w:tabs>
        <w:ind w:right="780" w:firstLine="710"/>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B25ECF" w:rsidRDefault="00B25ECF" w:rsidP="00B25ECF">
      <w:pPr>
        <w:pStyle w:val="a0"/>
        <w:spacing w:before="2"/>
        <w:ind w:right="779" w:firstLine="710"/>
      </w:pPr>
      <w:r>
        <w:t>Результаты единства учебной и воспитательной деятельности отражены в разделе рабочей программы «Личностные результаты изучения учебного предмета «МУЗЫКА» на уровне основного общего образования».</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Heading2"/>
        <w:spacing w:before="62" w:line="272" w:lineRule="exact"/>
        <w:ind w:left="453"/>
        <w:jc w:val="center"/>
      </w:pPr>
      <w:r>
        <w:lastRenderedPageBreak/>
        <w:t>МЕСТО</w:t>
      </w:r>
      <w:r>
        <w:rPr>
          <w:spacing w:val="-4"/>
        </w:rPr>
        <w:t xml:space="preserve"> </w:t>
      </w:r>
      <w:r>
        <w:t>УЧЕБНОГО</w:t>
      </w:r>
      <w:r>
        <w:rPr>
          <w:spacing w:val="-8"/>
        </w:rPr>
        <w:t xml:space="preserve"> </w:t>
      </w:r>
      <w:r>
        <w:t>ПРЕДМЕТА</w:t>
      </w:r>
      <w:r>
        <w:rPr>
          <w:spacing w:val="-3"/>
        </w:rPr>
        <w:t xml:space="preserve"> </w:t>
      </w:r>
      <w:r>
        <w:t>«МУЗЫКА»</w:t>
      </w:r>
      <w:r>
        <w:rPr>
          <w:spacing w:val="-4"/>
        </w:rPr>
        <w:t xml:space="preserve"> </w:t>
      </w:r>
      <w:r>
        <w:t>В</w:t>
      </w:r>
      <w:r>
        <w:rPr>
          <w:spacing w:val="-6"/>
        </w:rPr>
        <w:t xml:space="preserve"> </w:t>
      </w:r>
      <w:r>
        <w:t>УЧЕБНОМ</w:t>
      </w:r>
      <w:r>
        <w:rPr>
          <w:spacing w:val="-1"/>
        </w:rPr>
        <w:t xml:space="preserve"> </w:t>
      </w:r>
      <w:r>
        <w:rPr>
          <w:spacing w:val="-2"/>
        </w:rPr>
        <w:t>ПЛАНЕ</w:t>
      </w:r>
    </w:p>
    <w:p w:rsidR="00B25ECF" w:rsidRDefault="00B25ECF" w:rsidP="00B25ECF">
      <w:pPr>
        <w:pStyle w:val="a0"/>
        <w:spacing w:line="242" w:lineRule="auto"/>
        <w:ind w:right="785" w:firstLine="710"/>
        <w:jc w:val="left"/>
      </w:pPr>
      <w:r>
        <w:t>В соответствии с Федеральным государственным образовательным стандартом основного</w:t>
      </w:r>
      <w:r>
        <w:rPr>
          <w:spacing w:val="-11"/>
        </w:rPr>
        <w:t xml:space="preserve"> </w:t>
      </w:r>
      <w:r>
        <w:t>общего</w:t>
      </w:r>
      <w:r>
        <w:rPr>
          <w:spacing w:val="-12"/>
        </w:rPr>
        <w:t xml:space="preserve"> </w:t>
      </w:r>
      <w:r>
        <w:t>образования</w:t>
      </w:r>
      <w:r>
        <w:rPr>
          <w:spacing w:val="-4"/>
        </w:rPr>
        <w:t xml:space="preserve"> </w:t>
      </w:r>
      <w:r>
        <w:t>учебный</w:t>
      </w:r>
      <w:r>
        <w:rPr>
          <w:spacing w:val="-6"/>
        </w:rPr>
        <w:t xml:space="preserve"> </w:t>
      </w:r>
      <w:r>
        <w:t>предмет</w:t>
      </w:r>
      <w:r>
        <w:rPr>
          <w:spacing w:val="-2"/>
        </w:rPr>
        <w:t xml:space="preserve"> </w:t>
      </w:r>
      <w:r>
        <w:t>«Музыка»</w:t>
      </w:r>
      <w:r>
        <w:rPr>
          <w:spacing w:val="-15"/>
        </w:rPr>
        <w:t xml:space="preserve"> </w:t>
      </w:r>
      <w:r>
        <w:t>входит</w:t>
      </w:r>
      <w:r>
        <w:rPr>
          <w:spacing w:val="-5"/>
        </w:rPr>
        <w:t xml:space="preserve"> </w:t>
      </w:r>
      <w:r>
        <w:t>в</w:t>
      </w:r>
      <w:r>
        <w:rPr>
          <w:spacing w:val="-10"/>
        </w:rPr>
        <w:t xml:space="preserve"> </w:t>
      </w:r>
      <w:r>
        <w:t>предметную область</w:t>
      </w:r>
    </w:p>
    <w:p w:rsidR="00B25ECF" w:rsidRDefault="00B25ECF" w:rsidP="00B25ECF">
      <w:pPr>
        <w:pStyle w:val="a0"/>
        <w:spacing w:line="242" w:lineRule="auto"/>
        <w:ind w:right="785"/>
        <w:jc w:val="left"/>
      </w:pPr>
      <w:r>
        <w:t>«Искусство»,</w:t>
      </w:r>
      <w:r>
        <w:rPr>
          <w:spacing w:val="-1"/>
        </w:rPr>
        <w:t xml:space="preserve"> </w:t>
      </w:r>
      <w:r>
        <w:t>является обязательным</w:t>
      </w:r>
      <w:r>
        <w:rPr>
          <w:spacing w:val="-5"/>
        </w:rPr>
        <w:t xml:space="preserve"> </w:t>
      </w:r>
      <w:r>
        <w:t>для</w:t>
      </w:r>
      <w:r>
        <w:rPr>
          <w:spacing w:val="-3"/>
        </w:rPr>
        <w:t xml:space="preserve"> </w:t>
      </w:r>
      <w:r>
        <w:t>изучения</w:t>
      </w:r>
      <w:r>
        <w:rPr>
          <w:spacing w:val="-3"/>
        </w:rPr>
        <w:t xml:space="preserve"> </w:t>
      </w:r>
      <w:r>
        <w:t>и</w:t>
      </w:r>
      <w:r>
        <w:rPr>
          <w:spacing w:val="-5"/>
        </w:rPr>
        <w:t xml:space="preserve"> </w:t>
      </w:r>
      <w:r>
        <w:t>преподаётся</w:t>
      </w:r>
      <w:r>
        <w:rPr>
          <w:spacing w:val="-3"/>
        </w:rPr>
        <w:t xml:space="preserve"> </w:t>
      </w:r>
      <w:r>
        <w:t>в</w:t>
      </w:r>
      <w:r>
        <w:rPr>
          <w:spacing w:val="-4"/>
        </w:rPr>
        <w:t xml:space="preserve"> </w:t>
      </w:r>
      <w:r>
        <w:t>основной</w:t>
      </w:r>
      <w:r>
        <w:rPr>
          <w:spacing w:val="-3"/>
        </w:rPr>
        <w:t xml:space="preserve"> </w:t>
      </w:r>
      <w:r>
        <w:t>школе</w:t>
      </w:r>
      <w:r>
        <w:rPr>
          <w:spacing w:val="-4"/>
        </w:rPr>
        <w:t xml:space="preserve"> </w:t>
      </w:r>
      <w:r>
        <w:t>с</w:t>
      </w:r>
      <w:r>
        <w:rPr>
          <w:spacing w:val="-4"/>
        </w:rPr>
        <w:t xml:space="preserve"> </w:t>
      </w:r>
      <w:r>
        <w:t>5</w:t>
      </w:r>
      <w:r>
        <w:rPr>
          <w:spacing w:val="-3"/>
        </w:rPr>
        <w:t xml:space="preserve"> </w:t>
      </w:r>
      <w:r>
        <w:t>по</w:t>
      </w:r>
      <w:r>
        <w:rPr>
          <w:spacing w:val="-3"/>
        </w:rPr>
        <w:t xml:space="preserve"> </w:t>
      </w:r>
      <w:r>
        <w:t xml:space="preserve">8 </w:t>
      </w:r>
      <w:r>
        <w:rPr>
          <w:spacing w:val="-2"/>
        </w:rPr>
        <w:t>класс.</w:t>
      </w:r>
    </w:p>
    <w:p w:rsidR="00B25ECF" w:rsidRDefault="00B25ECF" w:rsidP="00B25ECF">
      <w:pPr>
        <w:pStyle w:val="a0"/>
        <w:spacing w:line="263" w:lineRule="exact"/>
        <w:ind w:left="1971"/>
        <w:jc w:val="left"/>
      </w:pPr>
      <w:r>
        <w:t>Срок</w:t>
      </w:r>
      <w:r>
        <w:rPr>
          <w:spacing w:val="-6"/>
        </w:rPr>
        <w:t xml:space="preserve"> </w:t>
      </w:r>
      <w:r>
        <w:t>освоения</w:t>
      </w:r>
      <w:r>
        <w:rPr>
          <w:spacing w:val="-4"/>
        </w:rPr>
        <w:t xml:space="preserve"> </w:t>
      </w:r>
      <w:r>
        <w:t>рабочей</w:t>
      </w:r>
      <w:r>
        <w:rPr>
          <w:spacing w:val="-5"/>
        </w:rPr>
        <w:t xml:space="preserve"> </w:t>
      </w:r>
      <w:r>
        <w:t>программы: 5-8</w:t>
      </w:r>
      <w:r>
        <w:rPr>
          <w:spacing w:val="-6"/>
        </w:rPr>
        <w:t xml:space="preserve"> </w:t>
      </w:r>
      <w:r>
        <w:t>классы, 4</w:t>
      </w:r>
      <w:r>
        <w:rPr>
          <w:spacing w:val="-6"/>
        </w:rPr>
        <w:t xml:space="preserve"> </w:t>
      </w:r>
      <w:r>
        <w:rPr>
          <w:spacing w:val="-4"/>
        </w:rPr>
        <w:t>года</w:t>
      </w:r>
    </w:p>
    <w:p w:rsidR="00B25ECF" w:rsidRDefault="00B25ECF" w:rsidP="00B25ECF">
      <w:pPr>
        <w:pStyle w:val="a0"/>
        <w:spacing w:after="15" w:line="272" w:lineRule="exact"/>
        <w:ind w:left="1971"/>
        <w:jc w:val="left"/>
      </w:pPr>
      <w:r>
        <w:t>Количество</w:t>
      </w:r>
      <w:r>
        <w:rPr>
          <w:spacing w:val="-5"/>
        </w:rPr>
        <w:t xml:space="preserve"> </w:t>
      </w:r>
      <w:r>
        <w:t>часов</w:t>
      </w:r>
      <w:r>
        <w:rPr>
          <w:spacing w:val="-8"/>
        </w:rPr>
        <w:t xml:space="preserve"> </w:t>
      </w:r>
      <w:r>
        <w:t>в</w:t>
      </w:r>
      <w:r>
        <w:rPr>
          <w:spacing w:val="-4"/>
        </w:rPr>
        <w:t xml:space="preserve"> </w:t>
      </w:r>
      <w:r>
        <w:t>учебном</w:t>
      </w:r>
      <w:r>
        <w:rPr>
          <w:spacing w:val="-2"/>
        </w:rPr>
        <w:t xml:space="preserve"> </w:t>
      </w:r>
      <w:r>
        <w:t>плане</w:t>
      </w:r>
      <w:r>
        <w:rPr>
          <w:spacing w:val="-12"/>
        </w:rPr>
        <w:t xml:space="preserve"> </w:t>
      </w:r>
      <w:r>
        <w:t>на</w:t>
      </w:r>
      <w:r>
        <w:rPr>
          <w:spacing w:val="-12"/>
        </w:rPr>
        <w:t xml:space="preserve"> </w:t>
      </w:r>
      <w:r>
        <w:t>изучение предмета</w:t>
      </w:r>
      <w:r>
        <w:rPr>
          <w:spacing w:val="-6"/>
        </w:rPr>
        <w:t xml:space="preserve"> </w:t>
      </w:r>
      <w:r>
        <w:t>(34</w:t>
      </w:r>
      <w:r>
        <w:rPr>
          <w:spacing w:val="-6"/>
        </w:rPr>
        <w:t xml:space="preserve"> </w:t>
      </w:r>
      <w:r>
        <w:t>учебные</w:t>
      </w:r>
      <w:r>
        <w:rPr>
          <w:spacing w:val="-3"/>
        </w:rPr>
        <w:t xml:space="preserve"> </w:t>
      </w:r>
      <w:r>
        <w:rPr>
          <w:spacing w:val="-2"/>
        </w:rPr>
        <w:t>недели)</w:t>
      </w:r>
    </w:p>
    <w:tbl>
      <w:tblPr>
        <w:tblStyle w:val="TableNormal"/>
        <w:tblW w:w="0" w:type="auto"/>
        <w:tblInd w:w="12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813"/>
        <w:gridCol w:w="3142"/>
        <w:gridCol w:w="2845"/>
      </w:tblGrid>
      <w:tr w:rsidR="00B25ECF" w:rsidTr="005D5DB6">
        <w:trPr>
          <w:trHeight w:val="275"/>
        </w:trPr>
        <w:tc>
          <w:tcPr>
            <w:tcW w:w="2813" w:type="dxa"/>
          </w:tcPr>
          <w:p w:rsidR="00B25ECF" w:rsidRDefault="00B25ECF" w:rsidP="005D5DB6">
            <w:pPr>
              <w:pStyle w:val="TableParagraph"/>
              <w:spacing w:line="256" w:lineRule="exact"/>
              <w:ind w:left="110"/>
              <w:rPr>
                <w:sz w:val="24"/>
              </w:rPr>
            </w:pPr>
            <w:r>
              <w:rPr>
                <w:spacing w:val="-2"/>
                <w:sz w:val="24"/>
              </w:rPr>
              <w:t>Класс</w:t>
            </w:r>
          </w:p>
        </w:tc>
        <w:tc>
          <w:tcPr>
            <w:tcW w:w="3142" w:type="dxa"/>
          </w:tcPr>
          <w:p w:rsidR="00B25ECF" w:rsidRDefault="00B25ECF" w:rsidP="005D5DB6">
            <w:pPr>
              <w:pStyle w:val="TableParagraph"/>
              <w:spacing w:line="256" w:lineRule="exact"/>
              <w:ind w:left="112"/>
              <w:rPr>
                <w:sz w:val="24"/>
              </w:rPr>
            </w:pPr>
            <w:r>
              <w:rPr>
                <w:sz w:val="24"/>
              </w:rPr>
              <w:t>Количество часов</w:t>
            </w:r>
            <w:r>
              <w:rPr>
                <w:spacing w:val="-5"/>
                <w:sz w:val="24"/>
              </w:rPr>
              <w:t xml:space="preserve"> </w:t>
            </w:r>
            <w:r>
              <w:rPr>
                <w:sz w:val="24"/>
              </w:rPr>
              <w:t>в</w:t>
            </w:r>
            <w:r>
              <w:rPr>
                <w:spacing w:val="-4"/>
                <w:sz w:val="24"/>
              </w:rPr>
              <w:t xml:space="preserve"> </w:t>
            </w:r>
            <w:r>
              <w:rPr>
                <w:spacing w:val="-2"/>
                <w:sz w:val="24"/>
              </w:rPr>
              <w:t>неделю</w:t>
            </w:r>
          </w:p>
        </w:tc>
        <w:tc>
          <w:tcPr>
            <w:tcW w:w="2845" w:type="dxa"/>
          </w:tcPr>
          <w:p w:rsidR="00B25ECF" w:rsidRDefault="00B25ECF" w:rsidP="005D5DB6">
            <w:pPr>
              <w:pStyle w:val="TableParagraph"/>
              <w:spacing w:line="256" w:lineRule="exact"/>
              <w:ind w:left="112"/>
              <w:rPr>
                <w:sz w:val="24"/>
              </w:rPr>
            </w:pPr>
            <w:r>
              <w:rPr>
                <w:sz w:val="24"/>
              </w:rPr>
              <w:t>Количество часов</w:t>
            </w:r>
            <w:r>
              <w:rPr>
                <w:spacing w:val="-6"/>
                <w:sz w:val="24"/>
              </w:rPr>
              <w:t xml:space="preserve"> </w:t>
            </w:r>
            <w:r>
              <w:rPr>
                <w:sz w:val="24"/>
              </w:rPr>
              <w:t>в</w:t>
            </w:r>
            <w:r>
              <w:rPr>
                <w:spacing w:val="-5"/>
                <w:sz w:val="24"/>
              </w:rPr>
              <w:t xml:space="preserve"> год</w:t>
            </w:r>
          </w:p>
        </w:tc>
      </w:tr>
      <w:tr w:rsidR="00B25ECF" w:rsidTr="005D5DB6">
        <w:trPr>
          <w:trHeight w:val="273"/>
        </w:trPr>
        <w:tc>
          <w:tcPr>
            <w:tcW w:w="2813" w:type="dxa"/>
          </w:tcPr>
          <w:p w:rsidR="00B25ECF" w:rsidRDefault="00B25ECF" w:rsidP="005D5DB6">
            <w:pPr>
              <w:pStyle w:val="TableParagraph"/>
              <w:spacing w:line="253" w:lineRule="exact"/>
              <w:ind w:left="110"/>
              <w:rPr>
                <w:sz w:val="24"/>
              </w:rPr>
            </w:pPr>
            <w:r>
              <w:rPr>
                <w:sz w:val="24"/>
              </w:rPr>
              <w:t xml:space="preserve">5 </w:t>
            </w:r>
            <w:r>
              <w:rPr>
                <w:spacing w:val="-2"/>
                <w:sz w:val="24"/>
              </w:rPr>
              <w:t>класс</w:t>
            </w:r>
          </w:p>
        </w:tc>
        <w:tc>
          <w:tcPr>
            <w:tcW w:w="3142" w:type="dxa"/>
          </w:tcPr>
          <w:p w:rsidR="00B25ECF" w:rsidRDefault="00B25ECF" w:rsidP="005D5DB6">
            <w:pPr>
              <w:pStyle w:val="TableParagraph"/>
              <w:spacing w:line="253" w:lineRule="exact"/>
              <w:ind w:left="17"/>
              <w:jc w:val="center"/>
              <w:rPr>
                <w:sz w:val="24"/>
              </w:rPr>
            </w:pPr>
            <w:r>
              <w:rPr>
                <w:spacing w:val="-10"/>
                <w:sz w:val="24"/>
              </w:rPr>
              <w:t>1</w:t>
            </w:r>
          </w:p>
        </w:tc>
        <w:tc>
          <w:tcPr>
            <w:tcW w:w="2845" w:type="dxa"/>
          </w:tcPr>
          <w:p w:rsidR="00B25ECF" w:rsidRDefault="00B25ECF" w:rsidP="005D5DB6">
            <w:pPr>
              <w:pStyle w:val="TableParagraph"/>
              <w:spacing w:line="253" w:lineRule="exact"/>
              <w:ind w:left="17" w:right="5"/>
              <w:jc w:val="center"/>
              <w:rPr>
                <w:sz w:val="24"/>
              </w:rPr>
            </w:pPr>
            <w:r>
              <w:rPr>
                <w:spacing w:val="-5"/>
                <w:sz w:val="24"/>
              </w:rPr>
              <w:t>34</w:t>
            </w:r>
          </w:p>
        </w:tc>
      </w:tr>
      <w:tr w:rsidR="00B25ECF" w:rsidTr="005D5DB6">
        <w:trPr>
          <w:trHeight w:val="278"/>
        </w:trPr>
        <w:tc>
          <w:tcPr>
            <w:tcW w:w="2813" w:type="dxa"/>
          </w:tcPr>
          <w:p w:rsidR="00B25ECF" w:rsidRDefault="00B25ECF" w:rsidP="005D5DB6">
            <w:pPr>
              <w:pStyle w:val="TableParagraph"/>
              <w:spacing w:line="258" w:lineRule="exact"/>
              <w:ind w:left="110"/>
              <w:rPr>
                <w:sz w:val="24"/>
              </w:rPr>
            </w:pPr>
            <w:r>
              <w:rPr>
                <w:sz w:val="24"/>
              </w:rPr>
              <w:t xml:space="preserve">6 </w:t>
            </w:r>
            <w:r>
              <w:rPr>
                <w:spacing w:val="-2"/>
                <w:sz w:val="24"/>
              </w:rPr>
              <w:t>класс</w:t>
            </w:r>
          </w:p>
        </w:tc>
        <w:tc>
          <w:tcPr>
            <w:tcW w:w="3142" w:type="dxa"/>
          </w:tcPr>
          <w:p w:rsidR="00B25ECF" w:rsidRDefault="00B25ECF" w:rsidP="005D5DB6">
            <w:pPr>
              <w:pStyle w:val="TableParagraph"/>
              <w:spacing w:line="258" w:lineRule="exact"/>
              <w:ind w:left="17"/>
              <w:jc w:val="center"/>
              <w:rPr>
                <w:sz w:val="24"/>
              </w:rPr>
            </w:pPr>
            <w:r>
              <w:rPr>
                <w:spacing w:val="-10"/>
                <w:sz w:val="24"/>
              </w:rPr>
              <w:t>1</w:t>
            </w:r>
          </w:p>
        </w:tc>
        <w:tc>
          <w:tcPr>
            <w:tcW w:w="2845" w:type="dxa"/>
          </w:tcPr>
          <w:p w:rsidR="00B25ECF" w:rsidRDefault="00B25ECF" w:rsidP="005D5DB6">
            <w:pPr>
              <w:pStyle w:val="TableParagraph"/>
              <w:spacing w:line="258" w:lineRule="exact"/>
              <w:ind w:left="17" w:right="5"/>
              <w:jc w:val="center"/>
              <w:rPr>
                <w:sz w:val="24"/>
              </w:rPr>
            </w:pPr>
            <w:r>
              <w:rPr>
                <w:spacing w:val="-5"/>
                <w:sz w:val="24"/>
              </w:rPr>
              <w:t>34</w:t>
            </w:r>
          </w:p>
        </w:tc>
      </w:tr>
      <w:tr w:rsidR="00B25ECF" w:rsidTr="005D5DB6">
        <w:trPr>
          <w:trHeight w:val="273"/>
        </w:trPr>
        <w:tc>
          <w:tcPr>
            <w:tcW w:w="2813" w:type="dxa"/>
          </w:tcPr>
          <w:p w:rsidR="00B25ECF" w:rsidRDefault="00B25ECF" w:rsidP="005D5DB6">
            <w:pPr>
              <w:pStyle w:val="TableParagraph"/>
              <w:spacing w:line="253" w:lineRule="exact"/>
              <w:ind w:left="110"/>
              <w:rPr>
                <w:sz w:val="24"/>
              </w:rPr>
            </w:pPr>
            <w:r>
              <w:rPr>
                <w:sz w:val="24"/>
              </w:rPr>
              <w:t xml:space="preserve">7 </w:t>
            </w:r>
            <w:r>
              <w:rPr>
                <w:spacing w:val="-2"/>
                <w:sz w:val="24"/>
              </w:rPr>
              <w:t>класс</w:t>
            </w:r>
          </w:p>
        </w:tc>
        <w:tc>
          <w:tcPr>
            <w:tcW w:w="3142" w:type="dxa"/>
          </w:tcPr>
          <w:p w:rsidR="00B25ECF" w:rsidRDefault="00B25ECF" w:rsidP="005D5DB6">
            <w:pPr>
              <w:pStyle w:val="TableParagraph"/>
              <w:spacing w:line="253" w:lineRule="exact"/>
              <w:ind w:left="17"/>
              <w:jc w:val="center"/>
              <w:rPr>
                <w:sz w:val="24"/>
              </w:rPr>
            </w:pPr>
            <w:r>
              <w:rPr>
                <w:spacing w:val="-10"/>
                <w:sz w:val="24"/>
              </w:rPr>
              <w:t>1</w:t>
            </w:r>
          </w:p>
        </w:tc>
        <w:tc>
          <w:tcPr>
            <w:tcW w:w="2845" w:type="dxa"/>
          </w:tcPr>
          <w:p w:rsidR="00B25ECF" w:rsidRDefault="00B25ECF" w:rsidP="005D5DB6">
            <w:pPr>
              <w:pStyle w:val="TableParagraph"/>
              <w:spacing w:line="253" w:lineRule="exact"/>
              <w:ind w:left="17" w:right="5"/>
              <w:jc w:val="center"/>
              <w:rPr>
                <w:sz w:val="24"/>
              </w:rPr>
            </w:pPr>
            <w:r>
              <w:rPr>
                <w:spacing w:val="-5"/>
                <w:sz w:val="24"/>
              </w:rPr>
              <w:t>34</w:t>
            </w:r>
          </w:p>
        </w:tc>
      </w:tr>
      <w:tr w:rsidR="00B25ECF" w:rsidTr="005D5DB6">
        <w:trPr>
          <w:trHeight w:val="278"/>
        </w:trPr>
        <w:tc>
          <w:tcPr>
            <w:tcW w:w="2813" w:type="dxa"/>
          </w:tcPr>
          <w:p w:rsidR="00B25ECF" w:rsidRDefault="00B25ECF" w:rsidP="005D5DB6">
            <w:pPr>
              <w:pStyle w:val="TableParagraph"/>
              <w:spacing w:line="258" w:lineRule="exact"/>
              <w:ind w:left="110"/>
              <w:rPr>
                <w:sz w:val="24"/>
              </w:rPr>
            </w:pPr>
            <w:r>
              <w:rPr>
                <w:sz w:val="24"/>
              </w:rPr>
              <w:t xml:space="preserve">8 </w:t>
            </w:r>
            <w:r>
              <w:rPr>
                <w:spacing w:val="-2"/>
                <w:sz w:val="24"/>
              </w:rPr>
              <w:t>класс</w:t>
            </w:r>
          </w:p>
        </w:tc>
        <w:tc>
          <w:tcPr>
            <w:tcW w:w="3142" w:type="dxa"/>
          </w:tcPr>
          <w:p w:rsidR="00B25ECF" w:rsidRDefault="00B25ECF" w:rsidP="005D5DB6">
            <w:pPr>
              <w:pStyle w:val="TableParagraph"/>
              <w:spacing w:line="258" w:lineRule="exact"/>
              <w:ind w:left="17"/>
              <w:jc w:val="center"/>
              <w:rPr>
                <w:sz w:val="24"/>
              </w:rPr>
            </w:pPr>
            <w:r>
              <w:rPr>
                <w:spacing w:val="-10"/>
                <w:sz w:val="24"/>
              </w:rPr>
              <w:t>1</w:t>
            </w:r>
          </w:p>
        </w:tc>
        <w:tc>
          <w:tcPr>
            <w:tcW w:w="2845" w:type="dxa"/>
          </w:tcPr>
          <w:p w:rsidR="00B25ECF" w:rsidRDefault="00B25ECF" w:rsidP="005D5DB6">
            <w:pPr>
              <w:pStyle w:val="TableParagraph"/>
              <w:spacing w:line="258" w:lineRule="exact"/>
              <w:ind w:left="17" w:right="5"/>
              <w:jc w:val="center"/>
              <w:rPr>
                <w:sz w:val="24"/>
              </w:rPr>
            </w:pPr>
            <w:r>
              <w:rPr>
                <w:spacing w:val="-5"/>
                <w:sz w:val="24"/>
              </w:rPr>
              <w:t>34</w:t>
            </w:r>
          </w:p>
        </w:tc>
      </w:tr>
      <w:tr w:rsidR="00B25ECF" w:rsidTr="005D5DB6">
        <w:trPr>
          <w:trHeight w:val="277"/>
        </w:trPr>
        <w:tc>
          <w:tcPr>
            <w:tcW w:w="2813" w:type="dxa"/>
          </w:tcPr>
          <w:p w:rsidR="00B25ECF" w:rsidRDefault="00B25ECF" w:rsidP="005D5DB6">
            <w:pPr>
              <w:pStyle w:val="TableParagraph"/>
              <w:spacing w:line="258" w:lineRule="exact"/>
              <w:ind w:left="110"/>
              <w:rPr>
                <w:sz w:val="24"/>
              </w:rPr>
            </w:pPr>
            <w:r>
              <w:rPr>
                <w:spacing w:val="-2"/>
                <w:sz w:val="24"/>
              </w:rPr>
              <w:t>Всего</w:t>
            </w:r>
          </w:p>
        </w:tc>
        <w:tc>
          <w:tcPr>
            <w:tcW w:w="3142" w:type="dxa"/>
          </w:tcPr>
          <w:p w:rsidR="00B25ECF" w:rsidRDefault="00B25ECF" w:rsidP="005D5DB6">
            <w:pPr>
              <w:pStyle w:val="TableParagraph"/>
              <w:rPr>
                <w:sz w:val="20"/>
              </w:rPr>
            </w:pPr>
          </w:p>
        </w:tc>
        <w:tc>
          <w:tcPr>
            <w:tcW w:w="2845" w:type="dxa"/>
          </w:tcPr>
          <w:p w:rsidR="00B25ECF" w:rsidRDefault="00B25ECF" w:rsidP="005D5DB6">
            <w:pPr>
              <w:pStyle w:val="TableParagraph"/>
              <w:spacing w:line="258" w:lineRule="exact"/>
              <w:ind w:left="17"/>
              <w:jc w:val="center"/>
              <w:rPr>
                <w:sz w:val="24"/>
              </w:rPr>
            </w:pPr>
            <w:r>
              <w:rPr>
                <w:spacing w:val="-5"/>
                <w:sz w:val="24"/>
              </w:rPr>
              <w:t>136</w:t>
            </w:r>
          </w:p>
        </w:tc>
      </w:tr>
    </w:tbl>
    <w:p w:rsidR="00B25ECF" w:rsidRDefault="00B25ECF" w:rsidP="00B25ECF">
      <w:pPr>
        <w:pStyle w:val="a0"/>
        <w:spacing w:before="13"/>
        <w:ind w:left="0"/>
        <w:jc w:val="left"/>
      </w:pPr>
    </w:p>
    <w:p w:rsidR="00B25ECF" w:rsidRDefault="00B25ECF" w:rsidP="00B25ECF">
      <w:pPr>
        <w:pStyle w:val="Heading2"/>
        <w:ind w:left="449"/>
        <w:jc w:val="center"/>
      </w:pPr>
      <w:r>
        <w:t>СОДЕРЖАНИЕ</w:t>
      </w:r>
      <w:r>
        <w:rPr>
          <w:spacing w:val="-6"/>
        </w:rPr>
        <w:t xml:space="preserve"> </w:t>
      </w:r>
      <w:r>
        <w:t>УЧЕБНОГО</w:t>
      </w:r>
      <w:r>
        <w:rPr>
          <w:spacing w:val="-8"/>
        </w:rPr>
        <w:t xml:space="preserve"> </w:t>
      </w:r>
      <w:r>
        <w:t>ПРЕДМЕТА</w:t>
      </w:r>
      <w:r>
        <w:rPr>
          <w:spacing w:val="-7"/>
        </w:rPr>
        <w:t xml:space="preserve"> </w:t>
      </w:r>
      <w:r>
        <w:rPr>
          <w:spacing w:val="-2"/>
        </w:rPr>
        <w:t>«МУЗЫКА»</w:t>
      </w:r>
    </w:p>
    <w:p w:rsidR="00B25ECF" w:rsidRDefault="00B25ECF" w:rsidP="00B25ECF">
      <w:pPr>
        <w:spacing w:before="274"/>
        <w:ind w:left="1971"/>
        <w:rPr>
          <w:b/>
          <w:sz w:val="24"/>
        </w:rPr>
      </w:pPr>
      <w:r>
        <w:rPr>
          <w:b/>
          <w:sz w:val="24"/>
        </w:rPr>
        <w:t>5</w:t>
      </w:r>
      <w:r>
        <w:rPr>
          <w:b/>
          <w:spacing w:val="2"/>
          <w:sz w:val="24"/>
        </w:rPr>
        <w:t xml:space="preserve"> </w:t>
      </w:r>
      <w:r>
        <w:rPr>
          <w:b/>
          <w:spacing w:val="-2"/>
          <w:sz w:val="24"/>
        </w:rPr>
        <w:t>КЛАСС</w:t>
      </w:r>
    </w:p>
    <w:p w:rsidR="00B25ECF" w:rsidRDefault="00B25ECF" w:rsidP="00B25ECF">
      <w:pPr>
        <w:pStyle w:val="Heading3"/>
        <w:spacing w:line="240" w:lineRule="auto"/>
        <w:ind w:left="1971"/>
        <w:jc w:val="left"/>
      </w:pPr>
      <w:r>
        <w:t>Модуль</w:t>
      </w:r>
      <w:r>
        <w:rPr>
          <w:spacing w:val="-7"/>
        </w:rPr>
        <w:t xml:space="preserve"> </w:t>
      </w:r>
      <w:r>
        <w:t>«МУЗЫКА</w:t>
      </w:r>
      <w:r>
        <w:rPr>
          <w:spacing w:val="-1"/>
        </w:rPr>
        <w:t xml:space="preserve"> </w:t>
      </w:r>
      <w:r>
        <w:t>МОЕГО</w:t>
      </w:r>
      <w:r>
        <w:rPr>
          <w:spacing w:val="-7"/>
        </w:rPr>
        <w:t xml:space="preserve"> </w:t>
      </w:r>
      <w:r>
        <w:rPr>
          <w:spacing w:val="-4"/>
        </w:rPr>
        <w:t>КРАЯ»</w:t>
      </w:r>
    </w:p>
    <w:p w:rsidR="00B25ECF" w:rsidRDefault="00B25ECF" w:rsidP="00B25ECF">
      <w:pPr>
        <w:spacing w:line="272" w:lineRule="exact"/>
        <w:ind w:left="1971"/>
        <w:rPr>
          <w:i/>
          <w:sz w:val="24"/>
        </w:rPr>
      </w:pPr>
      <w:r>
        <w:rPr>
          <w:i/>
          <w:sz w:val="24"/>
        </w:rPr>
        <w:t>Фольклор</w:t>
      </w:r>
      <w:r>
        <w:rPr>
          <w:i/>
          <w:spacing w:val="-2"/>
          <w:sz w:val="24"/>
        </w:rPr>
        <w:t xml:space="preserve"> </w:t>
      </w:r>
      <w:r>
        <w:rPr>
          <w:i/>
          <w:sz w:val="24"/>
        </w:rPr>
        <w:t>–</w:t>
      </w:r>
      <w:r>
        <w:rPr>
          <w:i/>
          <w:spacing w:val="-1"/>
          <w:sz w:val="24"/>
        </w:rPr>
        <w:t xml:space="preserve"> </w:t>
      </w:r>
      <w:r>
        <w:rPr>
          <w:i/>
          <w:sz w:val="24"/>
        </w:rPr>
        <w:t>народное</w:t>
      </w:r>
      <w:r>
        <w:rPr>
          <w:i/>
          <w:spacing w:val="-7"/>
          <w:sz w:val="24"/>
        </w:rPr>
        <w:t xml:space="preserve"> </w:t>
      </w:r>
      <w:r>
        <w:rPr>
          <w:i/>
          <w:spacing w:val="-2"/>
          <w:sz w:val="24"/>
        </w:rPr>
        <w:t>творчество</w:t>
      </w:r>
    </w:p>
    <w:p w:rsidR="00B25ECF" w:rsidRDefault="00B25ECF" w:rsidP="00B25ECF">
      <w:pPr>
        <w:pStyle w:val="a0"/>
        <w:spacing w:line="242" w:lineRule="auto"/>
        <w:ind w:right="785" w:firstLine="710"/>
        <w:jc w:val="left"/>
      </w:pPr>
      <w:r>
        <w:t>Традиционная</w:t>
      </w:r>
      <w:r>
        <w:rPr>
          <w:spacing w:val="32"/>
        </w:rPr>
        <w:t xml:space="preserve"> </w:t>
      </w:r>
      <w:r>
        <w:t>музыка</w:t>
      </w:r>
      <w:r>
        <w:rPr>
          <w:spacing w:val="32"/>
        </w:rPr>
        <w:t xml:space="preserve"> </w:t>
      </w:r>
      <w:r>
        <w:t>–</w:t>
      </w:r>
      <w:r>
        <w:rPr>
          <w:spacing w:val="30"/>
        </w:rPr>
        <w:t xml:space="preserve"> </w:t>
      </w:r>
      <w:r>
        <w:t>отражение</w:t>
      </w:r>
      <w:r>
        <w:rPr>
          <w:spacing w:val="30"/>
        </w:rPr>
        <w:t xml:space="preserve"> </w:t>
      </w:r>
      <w:r>
        <w:t>жизни народа.</w:t>
      </w:r>
      <w:r>
        <w:rPr>
          <w:spacing w:val="32"/>
        </w:rPr>
        <w:t xml:space="preserve"> </w:t>
      </w:r>
      <w:r>
        <w:t>Жанры</w:t>
      </w:r>
      <w:r>
        <w:rPr>
          <w:spacing w:val="37"/>
        </w:rPr>
        <w:t xml:space="preserve"> </w:t>
      </w:r>
      <w:r>
        <w:t>детского</w:t>
      </w:r>
      <w:r>
        <w:rPr>
          <w:spacing w:val="34"/>
        </w:rPr>
        <w:t xml:space="preserve"> </w:t>
      </w:r>
      <w:r>
        <w:t>и игрового фольклора (игры, пляски, хороводы и др.).</w:t>
      </w:r>
    </w:p>
    <w:p w:rsidR="00B25ECF" w:rsidRDefault="00B25ECF" w:rsidP="00B25ECF">
      <w:pPr>
        <w:spacing w:line="274" w:lineRule="exact"/>
        <w:ind w:left="1971"/>
        <w:rPr>
          <w:i/>
          <w:sz w:val="24"/>
        </w:rPr>
      </w:pPr>
      <w:r>
        <w:rPr>
          <w:i/>
          <w:sz w:val="24"/>
        </w:rPr>
        <w:t>Календарный</w:t>
      </w:r>
      <w:r>
        <w:rPr>
          <w:i/>
          <w:spacing w:val="-10"/>
          <w:sz w:val="24"/>
        </w:rPr>
        <w:t xml:space="preserve"> </w:t>
      </w:r>
      <w:r>
        <w:rPr>
          <w:i/>
          <w:spacing w:val="-2"/>
          <w:sz w:val="24"/>
        </w:rPr>
        <w:t>фольклор</w:t>
      </w:r>
    </w:p>
    <w:p w:rsidR="00B25ECF" w:rsidRDefault="00B25ECF" w:rsidP="00B25ECF">
      <w:pPr>
        <w:pStyle w:val="a0"/>
        <w:spacing w:line="235" w:lineRule="auto"/>
        <w:ind w:right="1582" w:firstLine="710"/>
        <w:jc w:val="left"/>
      </w:pPr>
      <w:r>
        <w:t>Календарные обряды, традиционные для данной местности (осенние, зимние, весенние – на выбор учителя).</w:t>
      </w:r>
    </w:p>
    <w:p w:rsidR="00B25ECF" w:rsidRDefault="00B25ECF" w:rsidP="00B25ECF">
      <w:pPr>
        <w:pStyle w:val="Heading3"/>
        <w:spacing w:before="6" w:line="240" w:lineRule="auto"/>
        <w:ind w:left="1971"/>
        <w:jc w:val="left"/>
        <w:rPr>
          <w:b w:val="0"/>
        </w:rPr>
      </w:pPr>
      <w:r>
        <w:t>Модуль</w:t>
      </w:r>
      <w:r>
        <w:rPr>
          <w:spacing w:val="-8"/>
        </w:rPr>
        <w:t xml:space="preserve"> </w:t>
      </w:r>
      <w:r>
        <w:rPr>
          <w:b w:val="0"/>
        </w:rPr>
        <w:t>«</w:t>
      </w:r>
      <w:r>
        <w:t>РУССКАЯ</w:t>
      </w:r>
      <w:r>
        <w:rPr>
          <w:spacing w:val="-9"/>
        </w:rPr>
        <w:t xml:space="preserve"> </w:t>
      </w:r>
      <w:r>
        <w:t>КЛАССИЧЕСКАЯ</w:t>
      </w:r>
      <w:r>
        <w:rPr>
          <w:spacing w:val="-8"/>
        </w:rPr>
        <w:t xml:space="preserve"> </w:t>
      </w:r>
      <w:r>
        <w:rPr>
          <w:spacing w:val="-2"/>
        </w:rPr>
        <w:t>МУЗЫКА</w:t>
      </w:r>
      <w:r>
        <w:rPr>
          <w:b w:val="0"/>
          <w:spacing w:val="-2"/>
        </w:rPr>
        <w:t>»</w:t>
      </w:r>
    </w:p>
    <w:p w:rsidR="00B25ECF" w:rsidRDefault="00B25ECF" w:rsidP="00B25ECF">
      <w:pPr>
        <w:spacing w:line="275" w:lineRule="exact"/>
        <w:ind w:left="1971"/>
        <w:jc w:val="both"/>
        <w:rPr>
          <w:i/>
          <w:sz w:val="24"/>
        </w:rPr>
      </w:pPr>
      <w:r>
        <w:rPr>
          <w:i/>
          <w:sz w:val="24"/>
        </w:rPr>
        <w:t>Образы</w:t>
      </w:r>
      <w:r>
        <w:rPr>
          <w:i/>
          <w:spacing w:val="-5"/>
          <w:sz w:val="24"/>
        </w:rPr>
        <w:t xml:space="preserve"> </w:t>
      </w:r>
      <w:r>
        <w:rPr>
          <w:i/>
          <w:sz w:val="24"/>
        </w:rPr>
        <w:t>родной</w:t>
      </w:r>
      <w:r>
        <w:rPr>
          <w:i/>
          <w:spacing w:val="-6"/>
          <w:sz w:val="24"/>
        </w:rPr>
        <w:t xml:space="preserve"> </w:t>
      </w:r>
      <w:r>
        <w:rPr>
          <w:i/>
          <w:spacing w:val="-4"/>
          <w:sz w:val="24"/>
        </w:rPr>
        <w:t>земли</w:t>
      </w:r>
    </w:p>
    <w:p w:rsidR="00B25ECF" w:rsidRDefault="00B25ECF" w:rsidP="00B25ECF">
      <w:pPr>
        <w:pStyle w:val="a0"/>
        <w:ind w:right="783" w:firstLine="710"/>
      </w:pPr>
      <w: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p w:rsidR="00B25ECF" w:rsidRDefault="00B25ECF" w:rsidP="00B25ECF">
      <w:pPr>
        <w:spacing w:before="4" w:line="274" w:lineRule="exact"/>
        <w:ind w:left="1971"/>
        <w:jc w:val="both"/>
        <w:rPr>
          <w:i/>
          <w:sz w:val="24"/>
        </w:rPr>
      </w:pPr>
      <w:r>
        <w:rPr>
          <w:i/>
          <w:sz w:val="24"/>
        </w:rPr>
        <w:t>Русская</w:t>
      </w:r>
      <w:r>
        <w:rPr>
          <w:i/>
          <w:spacing w:val="-8"/>
          <w:sz w:val="24"/>
        </w:rPr>
        <w:t xml:space="preserve"> </w:t>
      </w:r>
      <w:r>
        <w:rPr>
          <w:i/>
          <w:sz w:val="24"/>
        </w:rPr>
        <w:t>исполнительская</w:t>
      </w:r>
      <w:r>
        <w:rPr>
          <w:i/>
          <w:spacing w:val="-7"/>
          <w:sz w:val="24"/>
        </w:rPr>
        <w:t xml:space="preserve"> </w:t>
      </w:r>
      <w:r>
        <w:rPr>
          <w:i/>
          <w:spacing w:val="-4"/>
          <w:sz w:val="24"/>
        </w:rPr>
        <w:t>школа</w:t>
      </w:r>
    </w:p>
    <w:p w:rsidR="00B25ECF" w:rsidRDefault="00B25ECF" w:rsidP="00B25ECF">
      <w:pPr>
        <w:pStyle w:val="a0"/>
        <w:ind w:right="774" w:firstLine="710"/>
      </w:pPr>
      <w: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p w:rsidR="00B25ECF" w:rsidRDefault="00B25ECF" w:rsidP="00B25ECF">
      <w:pPr>
        <w:pStyle w:val="Heading3"/>
        <w:spacing w:before="3" w:line="240" w:lineRule="auto"/>
        <w:ind w:left="1971"/>
        <w:jc w:val="left"/>
      </w:pPr>
      <w:r>
        <w:t>Модуль</w:t>
      </w:r>
      <w:r>
        <w:rPr>
          <w:spacing w:val="-14"/>
        </w:rPr>
        <w:t xml:space="preserve"> </w:t>
      </w:r>
      <w:r>
        <w:t>«ЕВРОПЕЙСКАЯ</w:t>
      </w:r>
      <w:r>
        <w:rPr>
          <w:spacing w:val="-9"/>
        </w:rPr>
        <w:t xml:space="preserve"> </w:t>
      </w:r>
      <w:r>
        <w:t>КЛАССИЧЕСКАЯ</w:t>
      </w:r>
      <w:r>
        <w:rPr>
          <w:spacing w:val="-8"/>
        </w:rPr>
        <w:t xml:space="preserve"> </w:t>
      </w:r>
      <w:r>
        <w:rPr>
          <w:spacing w:val="-2"/>
        </w:rPr>
        <w:t>МУЗЫКА»</w:t>
      </w:r>
    </w:p>
    <w:p w:rsidR="00B25ECF" w:rsidRDefault="00B25ECF" w:rsidP="00B25ECF">
      <w:pPr>
        <w:spacing w:before="2" w:line="272" w:lineRule="exact"/>
        <w:ind w:left="1971"/>
        <w:jc w:val="both"/>
        <w:rPr>
          <w:i/>
          <w:sz w:val="24"/>
        </w:rPr>
      </w:pPr>
      <w:r>
        <w:rPr>
          <w:i/>
          <w:sz w:val="24"/>
        </w:rPr>
        <w:t>Национальные</w:t>
      </w:r>
      <w:r>
        <w:rPr>
          <w:i/>
          <w:spacing w:val="-7"/>
          <w:sz w:val="24"/>
        </w:rPr>
        <w:t xml:space="preserve"> </w:t>
      </w:r>
      <w:r>
        <w:rPr>
          <w:i/>
          <w:sz w:val="24"/>
        </w:rPr>
        <w:t>истоки</w:t>
      </w:r>
      <w:r>
        <w:rPr>
          <w:i/>
          <w:spacing w:val="-3"/>
          <w:sz w:val="24"/>
        </w:rPr>
        <w:t xml:space="preserve"> </w:t>
      </w:r>
      <w:r>
        <w:rPr>
          <w:i/>
          <w:sz w:val="24"/>
        </w:rPr>
        <w:t>классической</w:t>
      </w:r>
      <w:r>
        <w:rPr>
          <w:i/>
          <w:spacing w:val="-5"/>
          <w:sz w:val="24"/>
        </w:rPr>
        <w:t xml:space="preserve"> </w:t>
      </w:r>
      <w:r>
        <w:rPr>
          <w:i/>
          <w:spacing w:val="-2"/>
          <w:sz w:val="24"/>
        </w:rPr>
        <w:t>музыки</w:t>
      </w:r>
    </w:p>
    <w:p w:rsidR="00B25ECF" w:rsidRDefault="00B25ECF" w:rsidP="00B25ECF">
      <w:pPr>
        <w:pStyle w:val="a0"/>
        <w:ind w:right="781" w:firstLine="710"/>
      </w:pPr>
      <w:r>
        <w:t>Национальный музыкальный стиль на примере творчества Ф. Шопена, Э. Грига и др. Значение и роль композитора – основоположника национальной классической музыки. Характерные жанры, образы, элементы музыкального языка.</w:t>
      </w:r>
    </w:p>
    <w:p w:rsidR="00B25ECF" w:rsidRDefault="00B25ECF" w:rsidP="00B25ECF">
      <w:pPr>
        <w:spacing w:before="1" w:line="274" w:lineRule="exact"/>
        <w:ind w:left="1971"/>
        <w:jc w:val="both"/>
        <w:rPr>
          <w:i/>
          <w:sz w:val="24"/>
        </w:rPr>
      </w:pPr>
      <w:r>
        <w:rPr>
          <w:i/>
          <w:sz w:val="24"/>
        </w:rPr>
        <w:t>Музыкант</w:t>
      </w:r>
      <w:r>
        <w:rPr>
          <w:i/>
          <w:spacing w:val="-3"/>
          <w:sz w:val="24"/>
        </w:rPr>
        <w:t xml:space="preserve"> </w:t>
      </w:r>
      <w:r>
        <w:rPr>
          <w:i/>
          <w:sz w:val="24"/>
        </w:rPr>
        <w:t>и</w:t>
      </w:r>
      <w:r>
        <w:rPr>
          <w:i/>
          <w:spacing w:val="-6"/>
          <w:sz w:val="24"/>
        </w:rPr>
        <w:t xml:space="preserve"> </w:t>
      </w:r>
      <w:r>
        <w:rPr>
          <w:i/>
          <w:spacing w:val="-2"/>
          <w:sz w:val="24"/>
        </w:rPr>
        <w:t>публика</w:t>
      </w:r>
    </w:p>
    <w:p w:rsidR="00B25ECF" w:rsidRDefault="00B25ECF" w:rsidP="00B25ECF">
      <w:pPr>
        <w:pStyle w:val="a0"/>
        <w:ind w:right="784" w:firstLine="710"/>
      </w:pPr>
      <w:r>
        <w:t>Кумиры</w:t>
      </w:r>
      <w:r>
        <w:rPr>
          <w:spacing w:val="-1"/>
        </w:rPr>
        <w:t xml:space="preserve"> </w:t>
      </w:r>
      <w:r>
        <w:t>публики (на</w:t>
      </w:r>
      <w:r>
        <w:rPr>
          <w:spacing w:val="-2"/>
        </w:rPr>
        <w:t xml:space="preserve"> </w:t>
      </w:r>
      <w:r>
        <w:t>примере</w:t>
      </w:r>
      <w:r>
        <w:rPr>
          <w:spacing w:val="-1"/>
        </w:rPr>
        <w:t xml:space="preserve"> </w:t>
      </w:r>
      <w:r>
        <w:t>творчества В.</w:t>
      </w:r>
      <w:r>
        <w:rPr>
          <w:spacing w:val="-1"/>
        </w:rPr>
        <w:t xml:space="preserve"> </w:t>
      </w:r>
      <w:r>
        <w:t>А.</w:t>
      </w:r>
      <w:r>
        <w:rPr>
          <w:spacing w:val="-1"/>
        </w:rPr>
        <w:t xml:space="preserve"> </w:t>
      </w:r>
      <w:r>
        <w:t>Моцарта,</w:t>
      </w:r>
      <w:r>
        <w:rPr>
          <w:spacing w:val="-2"/>
        </w:rPr>
        <w:t xml:space="preserve"> </w:t>
      </w:r>
      <w:r>
        <w:t>Н.</w:t>
      </w:r>
      <w:r>
        <w:rPr>
          <w:spacing w:val="-1"/>
        </w:rPr>
        <w:t xml:space="preserve"> </w:t>
      </w:r>
      <w:r>
        <w:t>Паганини,</w:t>
      </w:r>
      <w:r>
        <w:rPr>
          <w:spacing w:val="-2"/>
        </w:rPr>
        <w:t xml:space="preserve"> </w:t>
      </w:r>
      <w:r>
        <w:t>Ф.</w:t>
      </w:r>
      <w:r>
        <w:rPr>
          <w:spacing w:val="-1"/>
        </w:rPr>
        <w:t xml:space="preserve"> </w:t>
      </w:r>
      <w:r>
        <w:t>Листа</w:t>
      </w:r>
      <w:r>
        <w:rPr>
          <w:spacing w:val="-1"/>
        </w:rPr>
        <w:t xml:space="preserve"> </w:t>
      </w:r>
      <w:r>
        <w:t>и</w:t>
      </w:r>
      <w:r>
        <w:rPr>
          <w:spacing w:val="-2"/>
        </w:rPr>
        <w:t xml:space="preserve"> </w:t>
      </w:r>
      <w:r>
        <w:t>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B25ECF" w:rsidRDefault="00B25ECF" w:rsidP="00B25ECF">
      <w:pPr>
        <w:pStyle w:val="Heading3"/>
        <w:spacing w:before="3" w:line="275" w:lineRule="exact"/>
        <w:ind w:left="1971"/>
        <w:jc w:val="left"/>
        <w:rPr>
          <w:b w:val="0"/>
        </w:rPr>
      </w:pPr>
      <w:r>
        <w:t>Модуль</w:t>
      </w:r>
      <w:r>
        <w:rPr>
          <w:spacing w:val="-4"/>
        </w:rPr>
        <w:t xml:space="preserve"> </w:t>
      </w:r>
      <w:r>
        <w:rPr>
          <w:b w:val="0"/>
        </w:rPr>
        <w:t>«</w:t>
      </w:r>
      <w:r>
        <w:t>СВЯЗЬ</w:t>
      </w:r>
      <w:r>
        <w:rPr>
          <w:spacing w:val="-1"/>
        </w:rPr>
        <w:t xml:space="preserve"> </w:t>
      </w:r>
      <w:r>
        <w:t>МУЗЫКИ</w:t>
      </w:r>
      <w:r>
        <w:rPr>
          <w:spacing w:val="-3"/>
        </w:rPr>
        <w:t xml:space="preserve"> </w:t>
      </w:r>
      <w:r>
        <w:t>С</w:t>
      </w:r>
      <w:r>
        <w:rPr>
          <w:spacing w:val="-4"/>
        </w:rPr>
        <w:t xml:space="preserve"> </w:t>
      </w:r>
      <w:r>
        <w:t>ДРУГИМИ</w:t>
      </w:r>
      <w:r>
        <w:rPr>
          <w:spacing w:val="-8"/>
        </w:rPr>
        <w:t xml:space="preserve"> </w:t>
      </w:r>
      <w:r>
        <w:t>ВИДАМИ</w:t>
      </w:r>
      <w:r>
        <w:rPr>
          <w:spacing w:val="-3"/>
        </w:rPr>
        <w:t xml:space="preserve"> </w:t>
      </w:r>
      <w:r>
        <w:rPr>
          <w:spacing w:val="-2"/>
        </w:rPr>
        <w:t>ИСКУССТВА</w:t>
      </w:r>
      <w:r>
        <w:rPr>
          <w:b w:val="0"/>
          <w:spacing w:val="-2"/>
        </w:rPr>
        <w:t>»</w:t>
      </w:r>
    </w:p>
    <w:p w:rsidR="00B25ECF" w:rsidRDefault="00B25ECF" w:rsidP="00B25ECF">
      <w:pPr>
        <w:spacing w:line="275" w:lineRule="exact"/>
        <w:ind w:left="1971"/>
        <w:jc w:val="both"/>
        <w:rPr>
          <w:i/>
          <w:sz w:val="24"/>
        </w:rPr>
      </w:pPr>
      <w:r>
        <w:rPr>
          <w:i/>
          <w:sz w:val="24"/>
        </w:rPr>
        <w:t>Музыка</w:t>
      </w:r>
      <w:r>
        <w:rPr>
          <w:i/>
          <w:spacing w:val="-2"/>
          <w:sz w:val="24"/>
        </w:rPr>
        <w:t xml:space="preserve"> </w:t>
      </w:r>
      <w:r>
        <w:rPr>
          <w:i/>
          <w:sz w:val="24"/>
        </w:rPr>
        <w:t>и</w:t>
      </w:r>
      <w:r>
        <w:rPr>
          <w:i/>
          <w:spacing w:val="-5"/>
          <w:sz w:val="24"/>
        </w:rPr>
        <w:t xml:space="preserve"> </w:t>
      </w:r>
      <w:r>
        <w:rPr>
          <w:i/>
          <w:spacing w:val="-2"/>
          <w:sz w:val="24"/>
        </w:rPr>
        <w:t>литература</w:t>
      </w:r>
    </w:p>
    <w:p w:rsidR="00B25ECF" w:rsidRDefault="00B25ECF" w:rsidP="00B25ECF">
      <w:pPr>
        <w:pStyle w:val="a0"/>
        <w:ind w:right="774" w:firstLine="710"/>
      </w:pPr>
      <w:r>
        <w:t>Колокола. Колокольные звоны (благовест, трезвон и др.). Звонарские приговорки. Колокольность в музыке русских композиторов. Единство слова и музыки в вокальных жанрах (песня, романс, кантата, ноктюрн, баркарола, былина и др.). Интонации рассказа, повествования в инструментальной музыке (поэма, баллада и др.). Программная музыка.</w:t>
      </w:r>
    </w:p>
    <w:p w:rsidR="00B25ECF" w:rsidRDefault="00B25ECF" w:rsidP="00B25ECF">
      <w:pPr>
        <w:spacing w:before="5" w:line="274" w:lineRule="exact"/>
        <w:ind w:left="1971"/>
        <w:jc w:val="both"/>
        <w:rPr>
          <w:i/>
          <w:sz w:val="24"/>
        </w:rPr>
      </w:pPr>
      <w:r>
        <w:rPr>
          <w:i/>
          <w:sz w:val="24"/>
        </w:rPr>
        <w:t>Музыка</w:t>
      </w:r>
      <w:r>
        <w:rPr>
          <w:i/>
          <w:spacing w:val="1"/>
          <w:sz w:val="24"/>
        </w:rPr>
        <w:t xml:space="preserve"> </w:t>
      </w:r>
      <w:r>
        <w:rPr>
          <w:i/>
          <w:sz w:val="24"/>
        </w:rPr>
        <w:t>и</w:t>
      </w:r>
      <w:r>
        <w:rPr>
          <w:i/>
          <w:spacing w:val="-4"/>
          <w:sz w:val="24"/>
        </w:rPr>
        <w:t xml:space="preserve"> </w:t>
      </w:r>
      <w:r>
        <w:rPr>
          <w:i/>
          <w:spacing w:val="-2"/>
          <w:sz w:val="24"/>
        </w:rPr>
        <w:t>живопись</w:t>
      </w:r>
    </w:p>
    <w:p w:rsidR="00B25ECF" w:rsidRDefault="00B25ECF" w:rsidP="00B25ECF">
      <w:pPr>
        <w:pStyle w:val="a0"/>
        <w:ind w:right="772" w:firstLine="710"/>
      </w:pPr>
      <w:r>
        <w:t>Молитва, хорал, песнопение, духовный стих. Образы духовной музыки в творчестве композиторов-классиков. Выразительные средства музыкального и изобразительного искусства.</w:t>
      </w:r>
      <w:r>
        <w:rPr>
          <w:spacing w:val="35"/>
        </w:rPr>
        <w:t xml:space="preserve"> </w:t>
      </w:r>
      <w:r>
        <w:t>Аналогии:</w:t>
      </w:r>
      <w:r>
        <w:rPr>
          <w:spacing w:val="36"/>
        </w:rPr>
        <w:t xml:space="preserve"> </w:t>
      </w:r>
      <w:r>
        <w:t>ритм,</w:t>
      </w:r>
      <w:r>
        <w:rPr>
          <w:spacing w:val="35"/>
        </w:rPr>
        <w:t xml:space="preserve"> </w:t>
      </w:r>
      <w:r>
        <w:t>композиция,</w:t>
      </w:r>
      <w:r>
        <w:rPr>
          <w:spacing w:val="36"/>
        </w:rPr>
        <w:t xml:space="preserve"> </w:t>
      </w:r>
      <w:r>
        <w:t>линия – мелодия,</w:t>
      </w:r>
      <w:r>
        <w:rPr>
          <w:spacing w:val="35"/>
        </w:rPr>
        <w:t xml:space="preserve"> </w:t>
      </w:r>
      <w:r>
        <w:t>пятно – созвучие,</w:t>
      </w:r>
      <w:r>
        <w:rPr>
          <w:spacing w:val="35"/>
        </w:rPr>
        <w:t xml:space="preserve"> </w:t>
      </w:r>
      <w:r>
        <w:t>колорит –</w:t>
      </w:r>
    </w:p>
    <w:p w:rsidR="00B25ECF" w:rsidRDefault="00B25ECF" w:rsidP="00B25ECF">
      <w:pPr>
        <w:sectPr w:rsidR="00B25ECF">
          <w:pgSz w:w="11920" w:h="16850"/>
          <w:pgMar w:top="1220" w:right="60" w:bottom="780" w:left="160" w:header="0" w:footer="558" w:gutter="0"/>
          <w:cols w:space="720"/>
        </w:sectPr>
      </w:pPr>
    </w:p>
    <w:p w:rsidR="00B25ECF" w:rsidRDefault="00B25ECF" w:rsidP="00B25ECF">
      <w:pPr>
        <w:pStyle w:val="a0"/>
        <w:spacing w:before="62" w:line="237" w:lineRule="auto"/>
        <w:ind w:hanging="3"/>
        <w:jc w:val="left"/>
      </w:pPr>
      <w:r>
        <w:lastRenderedPageBreak/>
        <w:t>тембр,</w:t>
      </w:r>
      <w:r>
        <w:rPr>
          <w:spacing w:val="34"/>
        </w:rPr>
        <w:t xml:space="preserve"> </w:t>
      </w:r>
      <w:r>
        <w:t>светлотность – динамика и</w:t>
      </w:r>
      <w:r>
        <w:rPr>
          <w:spacing w:val="30"/>
        </w:rPr>
        <w:t xml:space="preserve"> </w:t>
      </w:r>
      <w:r>
        <w:t>т.</w:t>
      </w:r>
      <w:r>
        <w:rPr>
          <w:spacing w:val="31"/>
        </w:rPr>
        <w:t xml:space="preserve"> </w:t>
      </w:r>
      <w:r>
        <w:t>д.</w:t>
      </w:r>
      <w:r>
        <w:rPr>
          <w:spacing w:val="31"/>
        </w:rPr>
        <w:t xml:space="preserve"> </w:t>
      </w:r>
      <w:r>
        <w:t>Программная музыка.</w:t>
      </w:r>
      <w:r>
        <w:rPr>
          <w:spacing w:val="36"/>
        </w:rPr>
        <w:t xml:space="preserve"> </w:t>
      </w:r>
      <w:r>
        <w:t>Импрессионизм</w:t>
      </w:r>
      <w:r>
        <w:rPr>
          <w:spacing w:val="32"/>
        </w:rPr>
        <w:t xml:space="preserve"> </w:t>
      </w:r>
      <w:r>
        <w:t>(на примере творчества французских клавесинистов, К. Дебюсси, А.К. Лядова и др.).</w:t>
      </w:r>
    </w:p>
    <w:p w:rsidR="00B25ECF" w:rsidRDefault="00B25ECF" w:rsidP="00B25ECF">
      <w:pPr>
        <w:pStyle w:val="a0"/>
        <w:spacing w:before="227"/>
        <w:ind w:left="0"/>
        <w:jc w:val="left"/>
      </w:pPr>
    </w:p>
    <w:p w:rsidR="00B25ECF" w:rsidRDefault="00B25ECF" w:rsidP="00B25ECF">
      <w:pPr>
        <w:pStyle w:val="Heading2"/>
        <w:ind w:left="1971"/>
      </w:pPr>
      <w:r>
        <w:t>6</w:t>
      </w:r>
      <w:r>
        <w:rPr>
          <w:spacing w:val="2"/>
        </w:rPr>
        <w:t xml:space="preserve"> </w:t>
      </w:r>
      <w:r>
        <w:rPr>
          <w:spacing w:val="-2"/>
        </w:rPr>
        <w:t>КЛАСС</w:t>
      </w:r>
    </w:p>
    <w:p w:rsidR="00B25ECF" w:rsidRDefault="00B25ECF" w:rsidP="00B25ECF">
      <w:pPr>
        <w:pStyle w:val="Heading3"/>
        <w:spacing w:line="275" w:lineRule="exact"/>
        <w:ind w:left="1971"/>
        <w:jc w:val="left"/>
      </w:pPr>
      <w:r>
        <w:t>Модуль</w:t>
      </w:r>
      <w:r>
        <w:rPr>
          <w:spacing w:val="-11"/>
        </w:rPr>
        <w:t xml:space="preserve"> </w:t>
      </w:r>
      <w:r>
        <w:t>«НАРОДНОЕ</w:t>
      </w:r>
      <w:r>
        <w:rPr>
          <w:spacing w:val="-8"/>
        </w:rPr>
        <w:t xml:space="preserve"> </w:t>
      </w:r>
      <w:r>
        <w:t>МУЗЫКАЛЬНОЕ</w:t>
      </w:r>
      <w:r>
        <w:rPr>
          <w:spacing w:val="-10"/>
        </w:rPr>
        <w:t xml:space="preserve"> </w:t>
      </w:r>
      <w:r>
        <w:t>ТВОРЧЕСТВО</w:t>
      </w:r>
      <w:r>
        <w:rPr>
          <w:spacing w:val="-3"/>
        </w:rPr>
        <w:t xml:space="preserve"> </w:t>
      </w:r>
      <w:r>
        <w:rPr>
          <w:spacing w:val="-2"/>
        </w:rPr>
        <w:t>РОССИИ»</w:t>
      </w:r>
    </w:p>
    <w:p w:rsidR="00B25ECF" w:rsidRDefault="00B25ECF" w:rsidP="00B25ECF">
      <w:pPr>
        <w:spacing w:line="272" w:lineRule="exact"/>
        <w:ind w:left="1971"/>
        <w:rPr>
          <w:i/>
          <w:sz w:val="24"/>
        </w:rPr>
      </w:pPr>
      <w:r>
        <w:rPr>
          <w:i/>
          <w:sz w:val="24"/>
        </w:rPr>
        <w:t>Россия</w:t>
      </w:r>
      <w:r>
        <w:rPr>
          <w:i/>
          <w:spacing w:val="-5"/>
          <w:sz w:val="24"/>
        </w:rPr>
        <w:t xml:space="preserve"> </w:t>
      </w:r>
      <w:r>
        <w:rPr>
          <w:i/>
          <w:sz w:val="24"/>
        </w:rPr>
        <w:t>–</w:t>
      </w:r>
      <w:r>
        <w:rPr>
          <w:i/>
          <w:spacing w:val="-1"/>
          <w:sz w:val="24"/>
        </w:rPr>
        <w:t xml:space="preserve"> </w:t>
      </w:r>
      <w:r>
        <w:rPr>
          <w:i/>
          <w:sz w:val="24"/>
        </w:rPr>
        <w:t>наш</w:t>
      </w:r>
      <w:r>
        <w:rPr>
          <w:i/>
          <w:spacing w:val="1"/>
          <w:sz w:val="24"/>
        </w:rPr>
        <w:t xml:space="preserve"> </w:t>
      </w:r>
      <w:r>
        <w:rPr>
          <w:i/>
          <w:sz w:val="24"/>
        </w:rPr>
        <w:t>общий</w:t>
      </w:r>
      <w:r>
        <w:rPr>
          <w:i/>
          <w:spacing w:val="-1"/>
          <w:sz w:val="24"/>
        </w:rPr>
        <w:t xml:space="preserve"> </w:t>
      </w:r>
      <w:r>
        <w:rPr>
          <w:i/>
          <w:spacing w:val="-5"/>
          <w:sz w:val="24"/>
        </w:rPr>
        <w:t>дом</w:t>
      </w:r>
    </w:p>
    <w:p w:rsidR="00B25ECF" w:rsidRDefault="00B25ECF" w:rsidP="00B25ECF">
      <w:pPr>
        <w:pStyle w:val="a0"/>
        <w:spacing w:line="237" w:lineRule="auto"/>
        <w:ind w:right="785" w:firstLine="710"/>
        <w:jc w:val="left"/>
      </w:pPr>
      <w:r>
        <w:t>Богатство</w:t>
      </w:r>
      <w:r>
        <w:rPr>
          <w:spacing w:val="-4"/>
        </w:rPr>
        <w:t xml:space="preserve"> </w:t>
      </w:r>
      <w:r>
        <w:t>и</w:t>
      </w:r>
      <w:r>
        <w:rPr>
          <w:spacing w:val="-2"/>
        </w:rPr>
        <w:t xml:space="preserve"> </w:t>
      </w:r>
      <w:r>
        <w:t>разнообразие</w:t>
      </w:r>
      <w:r>
        <w:rPr>
          <w:spacing w:val="-4"/>
        </w:rPr>
        <w:t xml:space="preserve"> </w:t>
      </w:r>
      <w:r>
        <w:t>фольклорных традиций</w:t>
      </w:r>
      <w:r>
        <w:rPr>
          <w:spacing w:val="-4"/>
        </w:rPr>
        <w:t xml:space="preserve"> </w:t>
      </w:r>
      <w:r>
        <w:t>народов</w:t>
      </w:r>
      <w:r>
        <w:rPr>
          <w:spacing w:val="-3"/>
        </w:rPr>
        <w:t xml:space="preserve"> </w:t>
      </w:r>
      <w:r>
        <w:t>нашей</w:t>
      </w:r>
      <w:r>
        <w:rPr>
          <w:spacing w:val="-2"/>
        </w:rPr>
        <w:t xml:space="preserve"> </w:t>
      </w:r>
      <w:r>
        <w:t>страны.</w:t>
      </w:r>
      <w:r>
        <w:rPr>
          <w:spacing w:val="-3"/>
        </w:rPr>
        <w:t xml:space="preserve"> </w:t>
      </w:r>
      <w:r>
        <w:t>Музыка наших соседей, музыка других регионов.</w:t>
      </w:r>
    </w:p>
    <w:p w:rsidR="00B25ECF" w:rsidRDefault="00B25ECF" w:rsidP="00B25ECF">
      <w:pPr>
        <w:spacing w:before="3"/>
        <w:ind w:left="1971"/>
        <w:rPr>
          <w:i/>
          <w:sz w:val="24"/>
        </w:rPr>
      </w:pPr>
      <w:r>
        <w:rPr>
          <w:i/>
          <w:sz w:val="24"/>
        </w:rPr>
        <w:t>Фольклорные</w:t>
      </w:r>
      <w:r>
        <w:rPr>
          <w:i/>
          <w:spacing w:val="-6"/>
          <w:sz w:val="24"/>
        </w:rPr>
        <w:t xml:space="preserve"> </w:t>
      </w:r>
      <w:r>
        <w:rPr>
          <w:i/>
          <w:spacing w:val="-2"/>
          <w:sz w:val="24"/>
        </w:rPr>
        <w:t>жанры</w:t>
      </w:r>
    </w:p>
    <w:p w:rsidR="00B25ECF" w:rsidRDefault="00B25ECF" w:rsidP="00B25ECF">
      <w:pPr>
        <w:pStyle w:val="a0"/>
        <w:ind w:left="1971"/>
        <w:jc w:val="left"/>
      </w:pPr>
      <w:r>
        <w:t>Общее</w:t>
      </w:r>
      <w:r>
        <w:rPr>
          <w:spacing w:val="-8"/>
        </w:rPr>
        <w:t xml:space="preserve"> </w:t>
      </w:r>
      <w:r>
        <w:t>и</w:t>
      </w:r>
      <w:r>
        <w:rPr>
          <w:spacing w:val="-5"/>
        </w:rPr>
        <w:t xml:space="preserve"> </w:t>
      </w:r>
      <w:r>
        <w:t>особенное</w:t>
      </w:r>
      <w:r>
        <w:rPr>
          <w:spacing w:val="-2"/>
        </w:rPr>
        <w:t xml:space="preserve"> </w:t>
      </w:r>
      <w:r>
        <w:t>в</w:t>
      </w:r>
      <w:r>
        <w:rPr>
          <w:spacing w:val="-4"/>
        </w:rPr>
        <w:t xml:space="preserve"> </w:t>
      </w:r>
      <w:r>
        <w:t>фольклоре</w:t>
      </w:r>
      <w:r>
        <w:rPr>
          <w:spacing w:val="-9"/>
        </w:rPr>
        <w:t xml:space="preserve"> </w:t>
      </w:r>
      <w:r>
        <w:t>народов</w:t>
      </w:r>
      <w:r>
        <w:rPr>
          <w:spacing w:val="-1"/>
        </w:rPr>
        <w:t xml:space="preserve"> </w:t>
      </w:r>
      <w:r>
        <w:t>России:</w:t>
      </w:r>
      <w:r>
        <w:rPr>
          <w:spacing w:val="-3"/>
        </w:rPr>
        <w:t xml:space="preserve"> </w:t>
      </w:r>
      <w:r>
        <w:t>лирика,</w:t>
      </w:r>
      <w:r>
        <w:rPr>
          <w:spacing w:val="-3"/>
        </w:rPr>
        <w:t xml:space="preserve"> </w:t>
      </w:r>
      <w:r>
        <w:t>эпос,</w:t>
      </w:r>
      <w:r>
        <w:rPr>
          <w:spacing w:val="-6"/>
        </w:rPr>
        <w:t xml:space="preserve"> </w:t>
      </w:r>
      <w:r>
        <w:rPr>
          <w:spacing w:val="-2"/>
        </w:rPr>
        <w:t>танец.</w:t>
      </w:r>
    </w:p>
    <w:p w:rsidR="00B25ECF" w:rsidRDefault="00B25ECF" w:rsidP="00B25ECF">
      <w:pPr>
        <w:spacing w:before="2" w:line="275" w:lineRule="exact"/>
        <w:ind w:left="1971"/>
        <w:rPr>
          <w:i/>
          <w:sz w:val="24"/>
        </w:rPr>
      </w:pPr>
      <w:r>
        <w:rPr>
          <w:i/>
          <w:sz w:val="24"/>
        </w:rPr>
        <w:t>Фольклор</w:t>
      </w:r>
      <w:r>
        <w:rPr>
          <w:i/>
          <w:spacing w:val="-6"/>
          <w:sz w:val="24"/>
        </w:rPr>
        <w:t xml:space="preserve"> </w:t>
      </w:r>
      <w:r>
        <w:rPr>
          <w:i/>
          <w:sz w:val="24"/>
        </w:rPr>
        <w:t>в</w:t>
      </w:r>
      <w:r>
        <w:rPr>
          <w:i/>
          <w:spacing w:val="-7"/>
          <w:sz w:val="24"/>
        </w:rPr>
        <w:t xml:space="preserve"> </w:t>
      </w:r>
      <w:r>
        <w:rPr>
          <w:i/>
          <w:sz w:val="24"/>
        </w:rPr>
        <w:t>творчестве</w:t>
      </w:r>
      <w:r>
        <w:rPr>
          <w:i/>
          <w:spacing w:val="-3"/>
          <w:sz w:val="24"/>
        </w:rPr>
        <w:t xml:space="preserve"> </w:t>
      </w:r>
      <w:r>
        <w:rPr>
          <w:i/>
          <w:sz w:val="24"/>
        </w:rPr>
        <w:t>профессиональных</w:t>
      </w:r>
      <w:r>
        <w:rPr>
          <w:i/>
          <w:spacing w:val="-5"/>
          <w:sz w:val="24"/>
        </w:rPr>
        <w:t xml:space="preserve"> </w:t>
      </w:r>
      <w:r>
        <w:rPr>
          <w:i/>
          <w:spacing w:val="-2"/>
          <w:sz w:val="24"/>
        </w:rPr>
        <w:t>композиторов</w:t>
      </w:r>
    </w:p>
    <w:p w:rsidR="00B25ECF" w:rsidRDefault="00B25ECF" w:rsidP="00B25ECF">
      <w:pPr>
        <w:pStyle w:val="a0"/>
        <w:ind w:right="776" w:firstLine="710"/>
      </w:pPr>
      <w:r>
        <w:t>Народные истоки композиторского творчества: обработки фольклора, цитаты;</w:t>
      </w:r>
      <w:r>
        <w:rPr>
          <w:spacing w:val="40"/>
        </w:rPr>
        <w:t xml:space="preserve"> </w:t>
      </w:r>
      <w:r>
        <w:t xml:space="preserve">картины родной природы и отражение типичных образов, характеров, важных исторических </w:t>
      </w:r>
      <w:r>
        <w:rPr>
          <w:spacing w:val="-2"/>
        </w:rPr>
        <w:t>событий.</w:t>
      </w:r>
    </w:p>
    <w:p w:rsidR="00B25ECF" w:rsidRDefault="00B25ECF" w:rsidP="00B25ECF">
      <w:pPr>
        <w:pStyle w:val="Heading3"/>
        <w:spacing w:before="4" w:line="275" w:lineRule="exact"/>
        <w:ind w:left="1971"/>
        <w:jc w:val="left"/>
        <w:rPr>
          <w:b w:val="0"/>
        </w:rPr>
      </w:pPr>
      <w:r>
        <w:t>Модуль</w:t>
      </w:r>
      <w:r>
        <w:rPr>
          <w:spacing w:val="-8"/>
        </w:rPr>
        <w:t xml:space="preserve"> </w:t>
      </w:r>
      <w:r>
        <w:rPr>
          <w:b w:val="0"/>
        </w:rPr>
        <w:t>«</w:t>
      </w:r>
      <w:r>
        <w:t>РУССКАЯ</w:t>
      </w:r>
      <w:r>
        <w:rPr>
          <w:spacing w:val="-9"/>
        </w:rPr>
        <w:t xml:space="preserve"> </w:t>
      </w:r>
      <w:r>
        <w:t>КЛАССИЧЕСКАЯ</w:t>
      </w:r>
      <w:r>
        <w:rPr>
          <w:spacing w:val="-8"/>
        </w:rPr>
        <w:t xml:space="preserve"> </w:t>
      </w:r>
      <w:r>
        <w:rPr>
          <w:spacing w:val="-2"/>
        </w:rPr>
        <w:t>МУЗЫКА</w:t>
      </w:r>
      <w:r>
        <w:rPr>
          <w:b w:val="0"/>
          <w:spacing w:val="-2"/>
        </w:rPr>
        <w:t>»</w:t>
      </w:r>
    </w:p>
    <w:p w:rsidR="00B25ECF" w:rsidRDefault="00B25ECF" w:rsidP="00B25ECF">
      <w:pPr>
        <w:spacing w:line="275" w:lineRule="exact"/>
        <w:ind w:left="1971"/>
        <w:jc w:val="both"/>
        <w:rPr>
          <w:i/>
          <w:sz w:val="24"/>
        </w:rPr>
      </w:pPr>
      <w:r>
        <w:rPr>
          <w:i/>
          <w:sz w:val="24"/>
        </w:rPr>
        <w:t>Золотой</w:t>
      </w:r>
      <w:r>
        <w:rPr>
          <w:i/>
          <w:spacing w:val="-5"/>
          <w:sz w:val="24"/>
        </w:rPr>
        <w:t xml:space="preserve"> </w:t>
      </w:r>
      <w:r>
        <w:rPr>
          <w:i/>
          <w:sz w:val="24"/>
        </w:rPr>
        <w:t>век</w:t>
      </w:r>
      <w:r>
        <w:rPr>
          <w:i/>
          <w:spacing w:val="-4"/>
          <w:sz w:val="24"/>
        </w:rPr>
        <w:t xml:space="preserve"> </w:t>
      </w:r>
      <w:r>
        <w:rPr>
          <w:i/>
          <w:sz w:val="24"/>
        </w:rPr>
        <w:t>русской</w:t>
      </w:r>
      <w:r>
        <w:rPr>
          <w:i/>
          <w:spacing w:val="-1"/>
          <w:sz w:val="24"/>
        </w:rPr>
        <w:t xml:space="preserve"> </w:t>
      </w:r>
      <w:r>
        <w:rPr>
          <w:i/>
          <w:spacing w:val="-2"/>
          <w:sz w:val="24"/>
        </w:rPr>
        <w:t>культуры</w:t>
      </w:r>
    </w:p>
    <w:p w:rsidR="00B25ECF" w:rsidRDefault="00B25ECF" w:rsidP="00B25ECF">
      <w:pPr>
        <w:pStyle w:val="a0"/>
        <w:ind w:right="777" w:firstLine="710"/>
      </w:pPr>
      <w: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p w:rsidR="00B25ECF" w:rsidRDefault="00B25ECF" w:rsidP="00B25ECF">
      <w:pPr>
        <w:spacing w:line="275" w:lineRule="exact"/>
        <w:ind w:left="1971"/>
        <w:jc w:val="both"/>
        <w:rPr>
          <w:i/>
          <w:sz w:val="24"/>
        </w:rPr>
      </w:pPr>
      <w:r>
        <w:rPr>
          <w:i/>
          <w:sz w:val="24"/>
        </w:rPr>
        <w:t>История</w:t>
      </w:r>
      <w:r>
        <w:rPr>
          <w:i/>
          <w:spacing w:val="-9"/>
          <w:sz w:val="24"/>
        </w:rPr>
        <w:t xml:space="preserve"> </w:t>
      </w:r>
      <w:r>
        <w:rPr>
          <w:i/>
          <w:sz w:val="24"/>
        </w:rPr>
        <w:t>страны</w:t>
      </w:r>
      <w:r>
        <w:rPr>
          <w:i/>
          <w:spacing w:val="-1"/>
          <w:sz w:val="24"/>
        </w:rPr>
        <w:t xml:space="preserve"> </w:t>
      </w:r>
      <w:r>
        <w:rPr>
          <w:i/>
          <w:sz w:val="24"/>
        </w:rPr>
        <w:t>и народа</w:t>
      </w:r>
      <w:r>
        <w:rPr>
          <w:i/>
          <w:spacing w:val="-8"/>
          <w:sz w:val="24"/>
        </w:rPr>
        <w:t xml:space="preserve"> </w:t>
      </w:r>
      <w:r>
        <w:rPr>
          <w:i/>
          <w:sz w:val="24"/>
        </w:rPr>
        <w:t>в</w:t>
      </w:r>
      <w:r>
        <w:rPr>
          <w:i/>
          <w:spacing w:val="-2"/>
          <w:sz w:val="24"/>
        </w:rPr>
        <w:t xml:space="preserve"> </w:t>
      </w:r>
      <w:r>
        <w:rPr>
          <w:i/>
          <w:sz w:val="24"/>
        </w:rPr>
        <w:t>музыке</w:t>
      </w:r>
      <w:r>
        <w:rPr>
          <w:i/>
          <w:spacing w:val="-4"/>
          <w:sz w:val="24"/>
        </w:rPr>
        <w:t xml:space="preserve"> </w:t>
      </w:r>
      <w:r>
        <w:rPr>
          <w:i/>
          <w:sz w:val="24"/>
        </w:rPr>
        <w:t>русских</w:t>
      </w:r>
      <w:r>
        <w:rPr>
          <w:i/>
          <w:spacing w:val="-4"/>
          <w:sz w:val="24"/>
        </w:rPr>
        <w:t xml:space="preserve"> </w:t>
      </w:r>
      <w:r>
        <w:rPr>
          <w:i/>
          <w:spacing w:val="-2"/>
          <w:sz w:val="24"/>
        </w:rPr>
        <w:t>композиторов</w:t>
      </w:r>
    </w:p>
    <w:p w:rsidR="00B25ECF" w:rsidRDefault="00B25ECF" w:rsidP="00B25ECF">
      <w:pPr>
        <w:pStyle w:val="a0"/>
        <w:ind w:right="774" w:firstLine="710"/>
      </w:pPr>
      <w:r>
        <w:t>Образы народных героев, тема служения Отечеству в крупных театральных и симфонических</w:t>
      </w:r>
      <w:r>
        <w:rPr>
          <w:spacing w:val="40"/>
        </w:rPr>
        <w:t xml:space="preserve"> </w:t>
      </w:r>
      <w:r>
        <w:t>произведениях</w:t>
      </w:r>
      <w:r>
        <w:rPr>
          <w:spacing w:val="40"/>
        </w:rPr>
        <w:t xml:space="preserve"> </w:t>
      </w:r>
      <w:r>
        <w:t>русских</w:t>
      </w:r>
      <w:r>
        <w:rPr>
          <w:spacing w:val="40"/>
        </w:rPr>
        <w:t xml:space="preserve"> </w:t>
      </w:r>
      <w:r>
        <w:t>композиторов</w:t>
      </w:r>
      <w:r>
        <w:rPr>
          <w:spacing w:val="40"/>
        </w:rPr>
        <w:t xml:space="preserve"> </w:t>
      </w:r>
      <w:r>
        <w:t>(на</w:t>
      </w:r>
      <w:r>
        <w:rPr>
          <w:spacing w:val="40"/>
        </w:rPr>
        <w:t xml:space="preserve"> </w:t>
      </w:r>
      <w:r>
        <w:t>примере</w:t>
      </w:r>
      <w:r>
        <w:rPr>
          <w:spacing w:val="40"/>
        </w:rPr>
        <w:t xml:space="preserve"> </w:t>
      </w:r>
      <w:r>
        <w:t>сочинений композиторов – членов «Могучей кучки», С. С. Прокофьева, Г. В. Свиридова и др.).</w:t>
      </w:r>
    </w:p>
    <w:p w:rsidR="00B25ECF" w:rsidRDefault="00B25ECF" w:rsidP="00B25ECF">
      <w:pPr>
        <w:pStyle w:val="Heading3"/>
        <w:spacing w:before="9"/>
        <w:ind w:left="1971"/>
        <w:jc w:val="left"/>
      </w:pPr>
      <w:r>
        <w:t>Модуль</w:t>
      </w:r>
      <w:r>
        <w:rPr>
          <w:spacing w:val="-14"/>
        </w:rPr>
        <w:t xml:space="preserve"> </w:t>
      </w:r>
      <w:r>
        <w:t>«ЕВРОПЕЙСКАЯ</w:t>
      </w:r>
      <w:r>
        <w:rPr>
          <w:spacing w:val="-9"/>
        </w:rPr>
        <w:t xml:space="preserve"> </w:t>
      </w:r>
      <w:r>
        <w:t>КЛАССИЧЕСКАЯ</w:t>
      </w:r>
      <w:r>
        <w:rPr>
          <w:spacing w:val="-8"/>
        </w:rPr>
        <w:t xml:space="preserve"> </w:t>
      </w:r>
      <w:r>
        <w:rPr>
          <w:spacing w:val="-2"/>
        </w:rPr>
        <w:t>МУЗЫКА»</w:t>
      </w:r>
    </w:p>
    <w:p w:rsidR="00B25ECF" w:rsidRDefault="00B25ECF" w:rsidP="00B25ECF">
      <w:pPr>
        <w:spacing w:line="272" w:lineRule="exact"/>
        <w:ind w:left="1971"/>
        <w:jc w:val="both"/>
        <w:rPr>
          <w:i/>
          <w:sz w:val="24"/>
        </w:rPr>
      </w:pPr>
      <w:r>
        <w:rPr>
          <w:i/>
          <w:sz w:val="24"/>
        </w:rPr>
        <w:t>Музыка</w:t>
      </w:r>
      <w:r>
        <w:rPr>
          <w:i/>
          <w:spacing w:val="-1"/>
          <w:sz w:val="24"/>
        </w:rPr>
        <w:t xml:space="preserve"> </w:t>
      </w:r>
      <w:r>
        <w:rPr>
          <w:i/>
          <w:sz w:val="24"/>
        </w:rPr>
        <w:t>–</w:t>
      </w:r>
      <w:r>
        <w:rPr>
          <w:i/>
          <w:spacing w:val="-3"/>
          <w:sz w:val="24"/>
        </w:rPr>
        <w:t xml:space="preserve"> </w:t>
      </w:r>
      <w:r>
        <w:rPr>
          <w:i/>
          <w:sz w:val="24"/>
        </w:rPr>
        <w:t>зеркало</w:t>
      </w:r>
      <w:r>
        <w:rPr>
          <w:i/>
          <w:spacing w:val="-1"/>
          <w:sz w:val="24"/>
        </w:rPr>
        <w:t xml:space="preserve"> </w:t>
      </w:r>
      <w:r>
        <w:rPr>
          <w:i/>
          <w:spacing w:val="-4"/>
          <w:sz w:val="24"/>
        </w:rPr>
        <w:t>эпохи</w:t>
      </w:r>
    </w:p>
    <w:p w:rsidR="00B25ECF" w:rsidRDefault="00B25ECF" w:rsidP="00B25ECF">
      <w:pPr>
        <w:pStyle w:val="a0"/>
        <w:ind w:right="770" w:firstLine="710"/>
      </w:pPr>
      <w: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B25ECF" w:rsidRDefault="00B25ECF" w:rsidP="00B25ECF">
      <w:pPr>
        <w:pStyle w:val="a0"/>
        <w:spacing w:line="242" w:lineRule="auto"/>
        <w:ind w:right="778" w:firstLine="710"/>
      </w:pPr>
      <w:r>
        <w:t>Полифонический</w:t>
      </w:r>
      <w:r>
        <w:rPr>
          <w:spacing w:val="80"/>
        </w:rPr>
        <w:t xml:space="preserve"> </w:t>
      </w:r>
      <w:r>
        <w:t>и</w:t>
      </w:r>
      <w:r>
        <w:rPr>
          <w:spacing w:val="76"/>
        </w:rPr>
        <w:t xml:space="preserve"> </w:t>
      </w:r>
      <w:r>
        <w:t>гомофонно-гармонический</w:t>
      </w:r>
      <w:r>
        <w:rPr>
          <w:spacing w:val="80"/>
        </w:rPr>
        <w:t xml:space="preserve"> </w:t>
      </w:r>
      <w:r>
        <w:t>склад</w:t>
      </w:r>
      <w:r>
        <w:rPr>
          <w:spacing w:val="80"/>
          <w:w w:val="150"/>
        </w:rPr>
        <w:t xml:space="preserve"> </w:t>
      </w:r>
      <w:r>
        <w:t>на</w:t>
      </w:r>
      <w:r>
        <w:rPr>
          <w:spacing w:val="80"/>
          <w:w w:val="150"/>
        </w:rPr>
        <w:t xml:space="preserve"> </w:t>
      </w:r>
      <w:r>
        <w:t>примере</w:t>
      </w:r>
      <w:r>
        <w:rPr>
          <w:spacing w:val="80"/>
          <w:w w:val="150"/>
        </w:rPr>
        <w:t xml:space="preserve"> </w:t>
      </w:r>
      <w:r>
        <w:t>творчества</w:t>
      </w:r>
      <w:r>
        <w:rPr>
          <w:spacing w:val="80"/>
          <w:w w:val="150"/>
        </w:rPr>
        <w:t xml:space="preserve"> </w:t>
      </w:r>
      <w:r>
        <w:t>И. С. Баха и Л. ван Бетховена.</w:t>
      </w:r>
    </w:p>
    <w:p w:rsidR="00B25ECF" w:rsidRDefault="00B25ECF" w:rsidP="00B25ECF">
      <w:pPr>
        <w:spacing w:line="274" w:lineRule="exact"/>
        <w:ind w:left="1971"/>
        <w:jc w:val="both"/>
        <w:rPr>
          <w:i/>
          <w:sz w:val="24"/>
        </w:rPr>
      </w:pPr>
      <w:r>
        <w:rPr>
          <w:i/>
          <w:sz w:val="24"/>
        </w:rPr>
        <w:t>Музыкальный</w:t>
      </w:r>
      <w:r>
        <w:rPr>
          <w:i/>
          <w:spacing w:val="-7"/>
          <w:sz w:val="24"/>
        </w:rPr>
        <w:t xml:space="preserve"> </w:t>
      </w:r>
      <w:r>
        <w:rPr>
          <w:i/>
          <w:spacing w:val="-2"/>
          <w:sz w:val="24"/>
        </w:rPr>
        <w:t>образ</w:t>
      </w:r>
    </w:p>
    <w:p w:rsidR="00B25ECF" w:rsidRDefault="00B25ECF" w:rsidP="00B25ECF">
      <w:pPr>
        <w:pStyle w:val="a0"/>
        <w:ind w:right="780" w:firstLine="710"/>
      </w:pPr>
      <w:r>
        <w:t>Героические</w:t>
      </w:r>
      <w:r>
        <w:rPr>
          <w:spacing w:val="-1"/>
        </w:rPr>
        <w:t xml:space="preserve"> </w:t>
      </w:r>
      <w:r>
        <w:t>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p w:rsidR="00B25ECF" w:rsidRDefault="00B25ECF" w:rsidP="00B25ECF">
      <w:pPr>
        <w:pStyle w:val="Heading3"/>
        <w:spacing w:line="240" w:lineRule="auto"/>
        <w:ind w:left="1971"/>
        <w:jc w:val="left"/>
      </w:pPr>
      <w:r>
        <w:t>Модуль</w:t>
      </w:r>
      <w:r>
        <w:rPr>
          <w:spacing w:val="-7"/>
        </w:rPr>
        <w:t xml:space="preserve"> </w:t>
      </w:r>
      <w:r>
        <w:t>«ЖАНРЫ</w:t>
      </w:r>
      <w:r>
        <w:rPr>
          <w:spacing w:val="-9"/>
        </w:rPr>
        <w:t xml:space="preserve"> </w:t>
      </w:r>
      <w:r>
        <w:t>МУЗЫКАЛЬНОГО</w:t>
      </w:r>
      <w:r>
        <w:rPr>
          <w:spacing w:val="-3"/>
        </w:rPr>
        <w:t xml:space="preserve"> </w:t>
      </w:r>
      <w:r>
        <w:rPr>
          <w:spacing w:val="-2"/>
        </w:rPr>
        <w:t>ИСКУССТВА»</w:t>
      </w:r>
    </w:p>
    <w:p w:rsidR="00B25ECF" w:rsidRDefault="00B25ECF" w:rsidP="00B25ECF">
      <w:pPr>
        <w:spacing w:line="274" w:lineRule="exact"/>
        <w:ind w:left="1971"/>
        <w:rPr>
          <w:i/>
          <w:sz w:val="24"/>
        </w:rPr>
      </w:pPr>
      <w:r>
        <w:rPr>
          <w:i/>
          <w:sz w:val="24"/>
        </w:rPr>
        <w:t>Камерная</w:t>
      </w:r>
      <w:r>
        <w:rPr>
          <w:i/>
          <w:spacing w:val="-2"/>
          <w:sz w:val="24"/>
        </w:rPr>
        <w:t xml:space="preserve"> музыка</w:t>
      </w:r>
    </w:p>
    <w:p w:rsidR="00B25ECF" w:rsidRDefault="00B25ECF" w:rsidP="00B25ECF">
      <w:pPr>
        <w:pStyle w:val="a0"/>
        <w:spacing w:line="242" w:lineRule="auto"/>
        <w:ind w:firstLine="710"/>
        <w:jc w:val="left"/>
      </w:pPr>
      <w:r>
        <w:t>Жанры</w:t>
      </w:r>
      <w:r>
        <w:rPr>
          <w:spacing w:val="-2"/>
        </w:rPr>
        <w:t xml:space="preserve"> </w:t>
      </w:r>
      <w:r>
        <w:t>камерной</w:t>
      </w:r>
      <w:r>
        <w:rPr>
          <w:spacing w:val="-5"/>
        </w:rPr>
        <w:t xml:space="preserve"> </w:t>
      </w:r>
      <w:r>
        <w:t>вокальной</w:t>
      </w:r>
      <w:r>
        <w:rPr>
          <w:spacing w:val="-5"/>
        </w:rPr>
        <w:t xml:space="preserve"> </w:t>
      </w:r>
      <w:r>
        <w:t>музыки (песня,</w:t>
      </w:r>
      <w:r>
        <w:rPr>
          <w:spacing w:val="-4"/>
        </w:rPr>
        <w:t xml:space="preserve"> </w:t>
      </w:r>
      <w:r>
        <w:t>романс,</w:t>
      </w:r>
      <w:r>
        <w:rPr>
          <w:spacing w:val="-4"/>
        </w:rPr>
        <w:t xml:space="preserve"> </w:t>
      </w:r>
      <w:r>
        <w:t>вокализ</w:t>
      </w:r>
      <w:r>
        <w:rPr>
          <w:spacing w:val="-5"/>
        </w:rPr>
        <w:t xml:space="preserve"> </w:t>
      </w:r>
      <w:r>
        <w:t>и</w:t>
      </w:r>
      <w:r>
        <w:rPr>
          <w:spacing w:val="-2"/>
        </w:rPr>
        <w:t xml:space="preserve"> </w:t>
      </w:r>
      <w:r>
        <w:t>др.).</w:t>
      </w:r>
      <w:r>
        <w:rPr>
          <w:spacing w:val="-5"/>
        </w:rPr>
        <w:t xml:space="preserve"> </w:t>
      </w:r>
      <w:r>
        <w:t>Инструментальная миниатюра (вальс, ноктюрн, прелюдия, каприс и др.).</w:t>
      </w:r>
    </w:p>
    <w:p w:rsidR="00B25ECF" w:rsidRDefault="00B25ECF" w:rsidP="00B25ECF">
      <w:pPr>
        <w:pStyle w:val="a0"/>
        <w:spacing w:line="273" w:lineRule="exact"/>
        <w:ind w:left="1971"/>
        <w:jc w:val="left"/>
      </w:pPr>
      <w:r>
        <w:t>Одночастная,</w:t>
      </w:r>
      <w:r>
        <w:rPr>
          <w:spacing w:val="-8"/>
        </w:rPr>
        <w:t xml:space="preserve"> </w:t>
      </w:r>
      <w:r>
        <w:t>двухчастная,</w:t>
      </w:r>
      <w:r>
        <w:rPr>
          <w:spacing w:val="-6"/>
        </w:rPr>
        <w:t xml:space="preserve"> </w:t>
      </w:r>
      <w:r>
        <w:t>трёхчастная</w:t>
      </w:r>
      <w:r>
        <w:rPr>
          <w:spacing w:val="-7"/>
        </w:rPr>
        <w:t xml:space="preserve"> </w:t>
      </w:r>
      <w:r>
        <w:t>репризная</w:t>
      </w:r>
      <w:r>
        <w:rPr>
          <w:spacing w:val="-6"/>
        </w:rPr>
        <w:t xml:space="preserve"> </w:t>
      </w:r>
      <w:r>
        <w:t>форма.</w:t>
      </w:r>
      <w:r>
        <w:rPr>
          <w:spacing w:val="-6"/>
        </w:rPr>
        <w:t xml:space="preserve"> </w:t>
      </w:r>
      <w:r>
        <w:t>Куплетная</w:t>
      </w:r>
      <w:r>
        <w:rPr>
          <w:spacing w:val="-6"/>
        </w:rPr>
        <w:t xml:space="preserve"> </w:t>
      </w:r>
      <w:r>
        <w:rPr>
          <w:spacing w:val="-2"/>
        </w:rPr>
        <w:t>форма.</w:t>
      </w:r>
    </w:p>
    <w:p w:rsidR="00B25ECF" w:rsidRDefault="00B25ECF" w:rsidP="00B25ECF">
      <w:pPr>
        <w:spacing w:line="274" w:lineRule="exact"/>
        <w:ind w:left="1971"/>
        <w:rPr>
          <w:i/>
          <w:sz w:val="24"/>
        </w:rPr>
      </w:pPr>
      <w:r>
        <w:rPr>
          <w:i/>
          <w:sz w:val="24"/>
        </w:rPr>
        <w:t>Циклические</w:t>
      </w:r>
      <w:r>
        <w:rPr>
          <w:i/>
          <w:spacing w:val="-3"/>
          <w:sz w:val="24"/>
        </w:rPr>
        <w:t xml:space="preserve"> </w:t>
      </w:r>
      <w:r>
        <w:rPr>
          <w:i/>
          <w:sz w:val="24"/>
        </w:rPr>
        <w:t>формы</w:t>
      </w:r>
      <w:r>
        <w:rPr>
          <w:i/>
          <w:spacing w:val="1"/>
          <w:sz w:val="24"/>
        </w:rPr>
        <w:t xml:space="preserve"> </w:t>
      </w:r>
      <w:r>
        <w:rPr>
          <w:i/>
          <w:sz w:val="24"/>
        </w:rPr>
        <w:t>и</w:t>
      </w:r>
      <w:r>
        <w:rPr>
          <w:i/>
          <w:spacing w:val="-7"/>
          <w:sz w:val="24"/>
        </w:rPr>
        <w:t xml:space="preserve"> </w:t>
      </w:r>
      <w:r>
        <w:rPr>
          <w:i/>
          <w:spacing w:val="-2"/>
          <w:sz w:val="24"/>
        </w:rPr>
        <w:t>жанры</w:t>
      </w:r>
    </w:p>
    <w:p w:rsidR="00B25ECF" w:rsidRDefault="00B25ECF" w:rsidP="00B25ECF">
      <w:pPr>
        <w:pStyle w:val="a0"/>
        <w:spacing w:line="242" w:lineRule="auto"/>
        <w:ind w:left="1971" w:right="3675"/>
        <w:jc w:val="left"/>
      </w:pPr>
      <w:r>
        <w:t>Сюита,</w:t>
      </w:r>
      <w:r>
        <w:rPr>
          <w:spacing w:val="-13"/>
        </w:rPr>
        <w:t xml:space="preserve"> </w:t>
      </w:r>
      <w:r>
        <w:t>цикл</w:t>
      </w:r>
      <w:r>
        <w:rPr>
          <w:spacing w:val="-15"/>
        </w:rPr>
        <w:t xml:space="preserve"> </w:t>
      </w:r>
      <w:r>
        <w:t>миниатюр</w:t>
      </w:r>
      <w:r>
        <w:rPr>
          <w:spacing w:val="-15"/>
        </w:rPr>
        <w:t xml:space="preserve"> </w:t>
      </w:r>
      <w:r>
        <w:t>(вокальных,</w:t>
      </w:r>
      <w:r>
        <w:rPr>
          <w:spacing w:val="-10"/>
        </w:rPr>
        <w:t xml:space="preserve"> </w:t>
      </w:r>
      <w:r>
        <w:t>инструментальных). Принцип контраста.</w:t>
      </w:r>
    </w:p>
    <w:p w:rsidR="00B25ECF" w:rsidRDefault="00B25ECF" w:rsidP="00B25ECF">
      <w:pPr>
        <w:pStyle w:val="a0"/>
        <w:spacing w:line="274" w:lineRule="exact"/>
        <w:ind w:left="1971"/>
        <w:jc w:val="left"/>
      </w:pPr>
      <w:r>
        <w:t>Прелюдия</w:t>
      </w:r>
      <w:r>
        <w:rPr>
          <w:spacing w:val="-6"/>
        </w:rPr>
        <w:t xml:space="preserve"> </w:t>
      </w:r>
      <w:r>
        <w:t>и</w:t>
      </w:r>
      <w:r>
        <w:rPr>
          <w:spacing w:val="-2"/>
        </w:rPr>
        <w:t xml:space="preserve"> </w:t>
      </w:r>
      <w:r>
        <w:rPr>
          <w:spacing w:val="-4"/>
        </w:rPr>
        <w:t>фуга.</w:t>
      </w:r>
    </w:p>
    <w:p w:rsidR="00B25ECF" w:rsidRDefault="00B25ECF" w:rsidP="00B25ECF">
      <w:pPr>
        <w:pStyle w:val="a0"/>
        <w:spacing w:line="235" w:lineRule="auto"/>
        <w:ind w:firstLine="710"/>
        <w:jc w:val="left"/>
      </w:pPr>
      <w:r>
        <w:t>Соната, концерт: трёхчастная</w:t>
      </w:r>
      <w:r>
        <w:rPr>
          <w:spacing w:val="-1"/>
        </w:rPr>
        <w:t xml:space="preserve"> </w:t>
      </w:r>
      <w:r>
        <w:t>форма, контраст</w:t>
      </w:r>
      <w:r>
        <w:rPr>
          <w:spacing w:val="-3"/>
        </w:rPr>
        <w:t xml:space="preserve"> </w:t>
      </w:r>
      <w:r>
        <w:t>основных</w:t>
      </w:r>
      <w:r>
        <w:rPr>
          <w:spacing w:val="-4"/>
        </w:rPr>
        <w:t xml:space="preserve"> </w:t>
      </w:r>
      <w:r>
        <w:t>тем, разработочный</w:t>
      </w:r>
      <w:r>
        <w:rPr>
          <w:spacing w:val="-1"/>
        </w:rPr>
        <w:t xml:space="preserve"> </w:t>
      </w:r>
      <w:r>
        <w:t xml:space="preserve">принцип </w:t>
      </w:r>
      <w:r>
        <w:rPr>
          <w:spacing w:val="-2"/>
        </w:rPr>
        <w:t>развития.</w:t>
      </w:r>
    </w:p>
    <w:p w:rsidR="00B25ECF" w:rsidRDefault="00B25ECF" w:rsidP="00B25ECF">
      <w:pPr>
        <w:pStyle w:val="a0"/>
        <w:spacing w:before="229"/>
        <w:ind w:left="0"/>
        <w:jc w:val="left"/>
      </w:pPr>
    </w:p>
    <w:p w:rsidR="00B25ECF" w:rsidRDefault="00B25ECF" w:rsidP="00B25ECF">
      <w:pPr>
        <w:pStyle w:val="Heading2"/>
        <w:spacing w:line="275" w:lineRule="exact"/>
        <w:ind w:left="1971"/>
      </w:pPr>
      <w:r>
        <w:t>7</w:t>
      </w:r>
      <w:r>
        <w:rPr>
          <w:spacing w:val="2"/>
        </w:rPr>
        <w:t xml:space="preserve"> </w:t>
      </w:r>
      <w:r>
        <w:rPr>
          <w:spacing w:val="-2"/>
        </w:rPr>
        <w:t>КЛАСС</w:t>
      </w:r>
    </w:p>
    <w:p w:rsidR="00B25ECF" w:rsidRDefault="00B25ECF" w:rsidP="00B25ECF">
      <w:pPr>
        <w:pStyle w:val="Heading3"/>
        <w:ind w:left="1971"/>
        <w:jc w:val="left"/>
      </w:pPr>
      <w:r>
        <w:t>Модуль</w:t>
      </w:r>
      <w:r>
        <w:rPr>
          <w:spacing w:val="-8"/>
        </w:rPr>
        <w:t xml:space="preserve"> </w:t>
      </w:r>
      <w:r>
        <w:t>«МУЗЫКА</w:t>
      </w:r>
      <w:r>
        <w:rPr>
          <w:spacing w:val="-3"/>
        </w:rPr>
        <w:t xml:space="preserve"> </w:t>
      </w:r>
      <w:r>
        <w:t>НАРОДОВ</w:t>
      </w:r>
      <w:r>
        <w:rPr>
          <w:spacing w:val="-1"/>
        </w:rPr>
        <w:t xml:space="preserve"> </w:t>
      </w:r>
      <w:r>
        <w:rPr>
          <w:spacing w:val="-4"/>
        </w:rPr>
        <w:t>МИРА»</w:t>
      </w:r>
    </w:p>
    <w:p w:rsidR="00B25ECF" w:rsidRDefault="00B25ECF" w:rsidP="00B25ECF">
      <w:pPr>
        <w:spacing w:line="272" w:lineRule="exact"/>
        <w:ind w:left="1971"/>
        <w:jc w:val="both"/>
        <w:rPr>
          <w:i/>
          <w:sz w:val="24"/>
        </w:rPr>
      </w:pPr>
      <w:r>
        <w:rPr>
          <w:i/>
          <w:sz w:val="24"/>
        </w:rPr>
        <w:t>Музыка</w:t>
      </w:r>
      <w:r>
        <w:rPr>
          <w:i/>
          <w:spacing w:val="-3"/>
          <w:sz w:val="24"/>
        </w:rPr>
        <w:t xml:space="preserve"> </w:t>
      </w:r>
      <w:r>
        <w:rPr>
          <w:i/>
          <w:sz w:val="24"/>
        </w:rPr>
        <w:t>–</w:t>
      </w:r>
      <w:r>
        <w:rPr>
          <w:i/>
          <w:spacing w:val="-3"/>
          <w:sz w:val="24"/>
        </w:rPr>
        <w:t xml:space="preserve"> </w:t>
      </w:r>
      <w:r>
        <w:rPr>
          <w:i/>
          <w:sz w:val="24"/>
        </w:rPr>
        <w:t>древнейший</w:t>
      </w:r>
      <w:r>
        <w:rPr>
          <w:i/>
          <w:spacing w:val="-2"/>
          <w:sz w:val="24"/>
        </w:rPr>
        <w:t xml:space="preserve"> </w:t>
      </w:r>
      <w:r>
        <w:rPr>
          <w:i/>
          <w:sz w:val="24"/>
        </w:rPr>
        <w:t>язык</w:t>
      </w:r>
      <w:r>
        <w:rPr>
          <w:i/>
          <w:spacing w:val="-9"/>
          <w:sz w:val="24"/>
        </w:rPr>
        <w:t xml:space="preserve"> </w:t>
      </w:r>
      <w:r>
        <w:rPr>
          <w:i/>
          <w:spacing w:val="-2"/>
          <w:sz w:val="24"/>
        </w:rPr>
        <w:t>человечества</w:t>
      </w:r>
    </w:p>
    <w:p w:rsidR="00B25ECF" w:rsidRDefault="00B25ECF" w:rsidP="00B25ECF">
      <w:pPr>
        <w:pStyle w:val="a0"/>
        <w:spacing w:line="274" w:lineRule="exact"/>
        <w:ind w:left="1971"/>
        <w:jc w:val="left"/>
      </w:pPr>
      <w:r>
        <w:t>Археологические</w:t>
      </w:r>
      <w:r>
        <w:rPr>
          <w:spacing w:val="-10"/>
        </w:rPr>
        <w:t xml:space="preserve"> </w:t>
      </w:r>
      <w:r>
        <w:t>находки,</w:t>
      </w:r>
      <w:r>
        <w:rPr>
          <w:spacing w:val="-5"/>
        </w:rPr>
        <w:t xml:space="preserve"> </w:t>
      </w:r>
      <w:r>
        <w:t>легенды</w:t>
      </w:r>
      <w:r>
        <w:rPr>
          <w:spacing w:val="-9"/>
        </w:rPr>
        <w:t xml:space="preserve"> </w:t>
      </w:r>
      <w:r>
        <w:t>и</w:t>
      </w:r>
      <w:r>
        <w:rPr>
          <w:spacing w:val="-9"/>
        </w:rPr>
        <w:t xml:space="preserve"> </w:t>
      </w:r>
      <w:r>
        <w:t>сказания</w:t>
      </w:r>
      <w:r>
        <w:rPr>
          <w:spacing w:val="-12"/>
        </w:rPr>
        <w:t xml:space="preserve"> </w:t>
      </w:r>
      <w:r>
        <w:t>о</w:t>
      </w:r>
      <w:r>
        <w:rPr>
          <w:spacing w:val="-5"/>
        </w:rPr>
        <w:t xml:space="preserve"> </w:t>
      </w:r>
      <w:r>
        <w:t>музыке</w:t>
      </w:r>
      <w:r>
        <w:rPr>
          <w:spacing w:val="-7"/>
        </w:rPr>
        <w:t xml:space="preserve"> </w:t>
      </w:r>
      <w:r>
        <w:rPr>
          <w:spacing w:val="-2"/>
        </w:rPr>
        <w:t>древних.</w:t>
      </w:r>
    </w:p>
    <w:p w:rsidR="00B25ECF" w:rsidRDefault="00B25ECF" w:rsidP="00B25ECF">
      <w:pPr>
        <w:spacing w:line="274" w:lineRule="exact"/>
        <w:sectPr w:rsidR="00B25ECF">
          <w:pgSz w:w="11920" w:h="16850"/>
          <w:pgMar w:top="920" w:right="60" w:bottom="780" w:left="160" w:header="0" w:footer="558" w:gutter="0"/>
          <w:cols w:space="720"/>
        </w:sectPr>
      </w:pPr>
    </w:p>
    <w:p w:rsidR="00B25ECF" w:rsidRDefault="00B25ECF" w:rsidP="00B25ECF">
      <w:pPr>
        <w:pStyle w:val="a0"/>
        <w:spacing w:before="62" w:line="237" w:lineRule="auto"/>
        <w:ind w:right="832" w:firstLine="710"/>
        <w:jc w:val="left"/>
      </w:pPr>
      <w:r>
        <w:lastRenderedPageBreak/>
        <w:t>Древняя Греция</w:t>
      </w:r>
      <w:r>
        <w:rPr>
          <w:spacing w:val="-3"/>
        </w:rPr>
        <w:t xml:space="preserve"> </w:t>
      </w:r>
      <w:r>
        <w:t>– колыбель европейской культуры (театр, хор, оркестр, лады, учение о гармонии и др.).</w:t>
      </w:r>
    </w:p>
    <w:p w:rsidR="00B25ECF" w:rsidRDefault="00B25ECF" w:rsidP="00B25ECF">
      <w:pPr>
        <w:spacing w:before="8" w:line="275" w:lineRule="exact"/>
        <w:ind w:left="1971"/>
        <w:rPr>
          <w:i/>
          <w:sz w:val="24"/>
        </w:rPr>
      </w:pPr>
      <w:r>
        <w:rPr>
          <w:i/>
          <w:sz w:val="24"/>
        </w:rPr>
        <w:t>Музыкальный</w:t>
      </w:r>
      <w:r>
        <w:rPr>
          <w:i/>
          <w:spacing w:val="-8"/>
          <w:sz w:val="24"/>
        </w:rPr>
        <w:t xml:space="preserve"> </w:t>
      </w:r>
      <w:r>
        <w:rPr>
          <w:i/>
          <w:sz w:val="24"/>
        </w:rPr>
        <w:t>фольклор народов</w:t>
      </w:r>
      <w:r>
        <w:rPr>
          <w:i/>
          <w:spacing w:val="-8"/>
          <w:sz w:val="24"/>
        </w:rPr>
        <w:t xml:space="preserve"> </w:t>
      </w:r>
      <w:r>
        <w:rPr>
          <w:i/>
          <w:spacing w:val="-2"/>
          <w:sz w:val="24"/>
        </w:rPr>
        <w:t>Европы</w:t>
      </w:r>
    </w:p>
    <w:p w:rsidR="00B25ECF" w:rsidRDefault="00B25ECF" w:rsidP="00B25ECF">
      <w:pPr>
        <w:pStyle w:val="a0"/>
        <w:spacing w:line="275" w:lineRule="exact"/>
        <w:ind w:left="1971"/>
        <w:jc w:val="left"/>
      </w:pPr>
      <w:r>
        <w:t>Интонации</w:t>
      </w:r>
      <w:r>
        <w:rPr>
          <w:spacing w:val="-11"/>
        </w:rPr>
        <w:t xml:space="preserve"> </w:t>
      </w:r>
      <w:r>
        <w:t>и</w:t>
      </w:r>
      <w:r>
        <w:rPr>
          <w:spacing w:val="-2"/>
        </w:rPr>
        <w:t xml:space="preserve"> </w:t>
      </w:r>
      <w:r>
        <w:t>ритмы,</w:t>
      </w:r>
      <w:r>
        <w:rPr>
          <w:spacing w:val="-6"/>
        </w:rPr>
        <w:t xml:space="preserve"> </w:t>
      </w:r>
      <w:r>
        <w:t>формы</w:t>
      </w:r>
      <w:r>
        <w:rPr>
          <w:spacing w:val="-8"/>
        </w:rPr>
        <w:t xml:space="preserve"> </w:t>
      </w:r>
      <w:r>
        <w:t>и</w:t>
      </w:r>
      <w:r>
        <w:rPr>
          <w:spacing w:val="-6"/>
        </w:rPr>
        <w:t xml:space="preserve"> </w:t>
      </w:r>
      <w:r>
        <w:t>жанры</w:t>
      </w:r>
      <w:r>
        <w:rPr>
          <w:spacing w:val="-7"/>
        </w:rPr>
        <w:t xml:space="preserve"> </w:t>
      </w:r>
      <w:r>
        <w:t>европейского</w:t>
      </w:r>
      <w:r>
        <w:rPr>
          <w:spacing w:val="-1"/>
        </w:rPr>
        <w:t xml:space="preserve"> </w:t>
      </w:r>
      <w:r>
        <w:rPr>
          <w:spacing w:val="-2"/>
        </w:rPr>
        <w:t>фольклора.</w:t>
      </w:r>
    </w:p>
    <w:p w:rsidR="00B25ECF" w:rsidRDefault="00B25ECF" w:rsidP="00B25ECF">
      <w:pPr>
        <w:pStyle w:val="a0"/>
        <w:ind w:left="1971"/>
        <w:jc w:val="left"/>
      </w:pPr>
      <w:r>
        <w:t>Отражение</w:t>
      </w:r>
      <w:r>
        <w:rPr>
          <w:spacing w:val="-12"/>
        </w:rPr>
        <w:t xml:space="preserve"> </w:t>
      </w:r>
      <w:r>
        <w:t>европейского</w:t>
      </w:r>
      <w:r>
        <w:rPr>
          <w:spacing w:val="-7"/>
        </w:rPr>
        <w:t xml:space="preserve"> </w:t>
      </w:r>
      <w:r>
        <w:t>фольклора</w:t>
      </w:r>
      <w:r>
        <w:rPr>
          <w:spacing w:val="-9"/>
        </w:rPr>
        <w:t xml:space="preserve"> </w:t>
      </w:r>
      <w:r>
        <w:t>в</w:t>
      </w:r>
      <w:r>
        <w:rPr>
          <w:spacing w:val="-11"/>
        </w:rPr>
        <w:t xml:space="preserve"> </w:t>
      </w:r>
      <w:r>
        <w:t>творчестве</w:t>
      </w:r>
      <w:r>
        <w:rPr>
          <w:spacing w:val="-9"/>
        </w:rPr>
        <w:t xml:space="preserve"> </w:t>
      </w:r>
      <w:r>
        <w:t>профессиональных</w:t>
      </w:r>
      <w:r>
        <w:rPr>
          <w:spacing w:val="-9"/>
        </w:rPr>
        <w:t xml:space="preserve"> </w:t>
      </w:r>
      <w:r>
        <w:rPr>
          <w:spacing w:val="-2"/>
        </w:rPr>
        <w:t>композиторов.</w:t>
      </w:r>
    </w:p>
    <w:p w:rsidR="00B25ECF" w:rsidRDefault="00B25ECF" w:rsidP="00B25ECF">
      <w:pPr>
        <w:pStyle w:val="Heading3"/>
        <w:spacing w:before="10" w:line="240" w:lineRule="auto"/>
        <w:ind w:left="1261" w:right="785" w:firstLine="710"/>
        <w:jc w:val="left"/>
      </w:pPr>
      <w:r>
        <w:t>Модуль</w:t>
      </w:r>
      <w:r>
        <w:rPr>
          <w:spacing w:val="-6"/>
        </w:rPr>
        <w:t xml:space="preserve"> </w:t>
      </w:r>
      <w:r>
        <w:t xml:space="preserve">«ИСТОКИ И ОБРАЗЫ РУССКОЙ И ЕВРОПЕЙСКОЙ ДУХОВНОЙ </w:t>
      </w:r>
      <w:r>
        <w:rPr>
          <w:spacing w:val="-2"/>
        </w:rPr>
        <w:t>МУЗЫКИ»</w:t>
      </w:r>
    </w:p>
    <w:p w:rsidR="00B25ECF" w:rsidRDefault="00B25ECF" w:rsidP="00B25ECF">
      <w:pPr>
        <w:spacing w:line="268" w:lineRule="exact"/>
        <w:ind w:left="1971"/>
        <w:jc w:val="both"/>
        <w:rPr>
          <w:i/>
          <w:sz w:val="24"/>
        </w:rPr>
      </w:pPr>
      <w:r>
        <w:rPr>
          <w:i/>
          <w:sz w:val="24"/>
        </w:rPr>
        <w:t>Храмовый</w:t>
      </w:r>
      <w:r>
        <w:rPr>
          <w:i/>
          <w:spacing w:val="-12"/>
          <w:sz w:val="24"/>
        </w:rPr>
        <w:t xml:space="preserve"> </w:t>
      </w:r>
      <w:r>
        <w:rPr>
          <w:i/>
          <w:sz w:val="24"/>
        </w:rPr>
        <w:t>синтез</w:t>
      </w:r>
      <w:r>
        <w:rPr>
          <w:i/>
          <w:spacing w:val="-6"/>
          <w:sz w:val="24"/>
        </w:rPr>
        <w:t xml:space="preserve"> </w:t>
      </w:r>
      <w:r>
        <w:rPr>
          <w:i/>
          <w:spacing w:val="-2"/>
          <w:sz w:val="24"/>
        </w:rPr>
        <w:t>искусств</w:t>
      </w:r>
    </w:p>
    <w:p w:rsidR="00B25ECF" w:rsidRDefault="00B25ECF" w:rsidP="00B25ECF">
      <w:pPr>
        <w:pStyle w:val="a0"/>
        <w:ind w:right="791" w:firstLine="710"/>
      </w:pPr>
      <w:r>
        <w:t>Музыка православного и католического богослужения (колокола, пение a capella / пение в сопровождении органа). Основные жанры, традиции. Образы Христа, Богородицы, Рождества, Воскресения.</w:t>
      </w:r>
    </w:p>
    <w:p w:rsidR="00B25ECF" w:rsidRDefault="00B25ECF" w:rsidP="00B25ECF">
      <w:pPr>
        <w:spacing w:before="3" w:line="274" w:lineRule="exact"/>
        <w:ind w:left="1971"/>
        <w:jc w:val="both"/>
        <w:rPr>
          <w:i/>
          <w:sz w:val="24"/>
        </w:rPr>
      </w:pPr>
      <w:r>
        <w:rPr>
          <w:i/>
          <w:sz w:val="24"/>
        </w:rPr>
        <w:t>Развитие</w:t>
      </w:r>
      <w:r>
        <w:rPr>
          <w:i/>
          <w:spacing w:val="-6"/>
          <w:sz w:val="24"/>
        </w:rPr>
        <w:t xml:space="preserve"> </w:t>
      </w:r>
      <w:r>
        <w:rPr>
          <w:i/>
          <w:sz w:val="24"/>
        </w:rPr>
        <w:t>церковной</w:t>
      </w:r>
      <w:r>
        <w:rPr>
          <w:i/>
          <w:spacing w:val="-2"/>
          <w:sz w:val="24"/>
        </w:rPr>
        <w:t xml:space="preserve"> музыки</w:t>
      </w:r>
    </w:p>
    <w:p w:rsidR="00B25ECF" w:rsidRDefault="00B25ECF" w:rsidP="00B25ECF">
      <w:pPr>
        <w:pStyle w:val="a0"/>
        <w:spacing w:before="2" w:line="235" w:lineRule="auto"/>
        <w:ind w:right="768" w:firstLine="710"/>
      </w:pPr>
      <w:r>
        <w:t>Европейская музыка религиозной традиции (григорианский хорал, изобретение</w:t>
      </w:r>
      <w:r>
        <w:rPr>
          <w:spacing w:val="40"/>
        </w:rPr>
        <w:t xml:space="preserve"> </w:t>
      </w:r>
      <w:r>
        <w:t>нотной записи Гвидо д’Ареццо, протестантский хорал).</w:t>
      </w:r>
    </w:p>
    <w:p w:rsidR="00B25ECF" w:rsidRDefault="00B25ECF" w:rsidP="00B25ECF">
      <w:pPr>
        <w:pStyle w:val="a0"/>
        <w:spacing w:before="12" w:line="235" w:lineRule="auto"/>
        <w:ind w:right="778" w:firstLine="710"/>
      </w:pPr>
      <w:r>
        <w:t>Русская музыка религиозной традиции (знаменный распев, крюковая запись, партесное пение).</w:t>
      </w:r>
    </w:p>
    <w:p w:rsidR="00B25ECF" w:rsidRDefault="00B25ECF" w:rsidP="00B25ECF">
      <w:pPr>
        <w:pStyle w:val="a0"/>
        <w:spacing w:before="4"/>
        <w:ind w:right="787" w:firstLine="710"/>
      </w:pPr>
      <w:r>
        <w:t>Полифония в западной и русской духовной музыке. Жанры: кантата, духовный концерт, реквием</w:t>
      </w:r>
    </w:p>
    <w:p w:rsidR="00B25ECF" w:rsidRDefault="00B25ECF" w:rsidP="00B25ECF">
      <w:pPr>
        <w:spacing w:before="3" w:line="274" w:lineRule="exact"/>
        <w:ind w:left="1971"/>
        <w:jc w:val="both"/>
        <w:rPr>
          <w:i/>
          <w:sz w:val="24"/>
        </w:rPr>
      </w:pPr>
      <w:r>
        <w:rPr>
          <w:i/>
          <w:sz w:val="24"/>
        </w:rPr>
        <w:t>Музыкальные</w:t>
      </w:r>
      <w:r>
        <w:rPr>
          <w:i/>
          <w:spacing w:val="-8"/>
          <w:sz w:val="24"/>
        </w:rPr>
        <w:t xml:space="preserve"> </w:t>
      </w:r>
      <w:r>
        <w:rPr>
          <w:i/>
          <w:sz w:val="24"/>
        </w:rPr>
        <w:t>жанры</w:t>
      </w:r>
      <w:r>
        <w:rPr>
          <w:i/>
          <w:spacing w:val="-5"/>
          <w:sz w:val="24"/>
        </w:rPr>
        <w:t xml:space="preserve"> </w:t>
      </w:r>
      <w:r>
        <w:rPr>
          <w:i/>
          <w:spacing w:val="-2"/>
          <w:sz w:val="24"/>
        </w:rPr>
        <w:t>богослужения</w:t>
      </w:r>
    </w:p>
    <w:p w:rsidR="00B25ECF" w:rsidRDefault="00B25ECF" w:rsidP="00B25ECF">
      <w:pPr>
        <w:pStyle w:val="a0"/>
        <w:ind w:right="781" w:firstLine="710"/>
      </w:pPr>
      <w: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B25ECF" w:rsidRDefault="00B25ECF" w:rsidP="00B25ECF">
      <w:pPr>
        <w:pStyle w:val="Heading3"/>
        <w:spacing w:before="7" w:line="275" w:lineRule="exact"/>
        <w:ind w:left="1971"/>
        <w:jc w:val="left"/>
      </w:pPr>
      <w:r>
        <w:t>Модуль</w:t>
      </w:r>
      <w:r>
        <w:rPr>
          <w:spacing w:val="-14"/>
        </w:rPr>
        <w:t xml:space="preserve"> </w:t>
      </w:r>
      <w:r>
        <w:t>«ЕВРОПЕЙСКАЯ</w:t>
      </w:r>
      <w:r>
        <w:rPr>
          <w:spacing w:val="-9"/>
        </w:rPr>
        <w:t xml:space="preserve"> </w:t>
      </w:r>
      <w:r>
        <w:t>КЛАССИЧЕСКАЯ</w:t>
      </w:r>
      <w:r>
        <w:rPr>
          <w:spacing w:val="-8"/>
        </w:rPr>
        <w:t xml:space="preserve"> </w:t>
      </w:r>
      <w:r>
        <w:rPr>
          <w:spacing w:val="-2"/>
        </w:rPr>
        <w:t>МУЗЫКА»</w:t>
      </w:r>
    </w:p>
    <w:p w:rsidR="00B25ECF" w:rsidRDefault="00B25ECF" w:rsidP="00B25ECF">
      <w:pPr>
        <w:spacing w:line="272" w:lineRule="exact"/>
        <w:ind w:left="1971"/>
        <w:rPr>
          <w:i/>
          <w:sz w:val="24"/>
        </w:rPr>
      </w:pPr>
      <w:r>
        <w:rPr>
          <w:i/>
          <w:sz w:val="24"/>
        </w:rPr>
        <w:t>Музыкальная</w:t>
      </w:r>
      <w:r>
        <w:rPr>
          <w:i/>
          <w:spacing w:val="-2"/>
          <w:sz w:val="24"/>
        </w:rPr>
        <w:t xml:space="preserve"> драматургия</w:t>
      </w:r>
    </w:p>
    <w:p w:rsidR="00B25ECF" w:rsidRDefault="00B25ECF" w:rsidP="00B25ECF">
      <w:pPr>
        <w:pStyle w:val="a0"/>
        <w:tabs>
          <w:tab w:val="left" w:pos="3106"/>
          <w:tab w:val="left" w:pos="4708"/>
          <w:tab w:val="left" w:pos="5788"/>
          <w:tab w:val="left" w:pos="7391"/>
          <w:tab w:val="left" w:pos="8141"/>
          <w:tab w:val="left" w:pos="9453"/>
        </w:tabs>
        <w:spacing w:line="237" w:lineRule="auto"/>
        <w:ind w:right="798" w:firstLine="710"/>
        <w:jc w:val="left"/>
      </w:pPr>
      <w:r>
        <w:rPr>
          <w:spacing w:val="-2"/>
        </w:rPr>
        <w:t>Развитие</w:t>
      </w:r>
      <w:r>
        <w:tab/>
      </w:r>
      <w:r>
        <w:rPr>
          <w:spacing w:val="-2"/>
        </w:rPr>
        <w:t>музыкальных</w:t>
      </w:r>
      <w:r>
        <w:tab/>
      </w:r>
      <w:r>
        <w:rPr>
          <w:spacing w:val="-2"/>
        </w:rPr>
        <w:t>образов.</w:t>
      </w:r>
      <w:r>
        <w:tab/>
      </w:r>
      <w:r>
        <w:rPr>
          <w:spacing w:val="-2"/>
        </w:rPr>
        <w:t>Музыкальная</w:t>
      </w:r>
      <w:r>
        <w:tab/>
      </w:r>
      <w:r>
        <w:rPr>
          <w:spacing w:val="-2"/>
        </w:rPr>
        <w:t>тема.</w:t>
      </w:r>
      <w:r>
        <w:tab/>
      </w:r>
      <w:r>
        <w:rPr>
          <w:spacing w:val="-2"/>
        </w:rPr>
        <w:t>Принципы</w:t>
      </w:r>
      <w:r>
        <w:tab/>
      </w:r>
      <w:r>
        <w:rPr>
          <w:spacing w:val="-2"/>
        </w:rPr>
        <w:t xml:space="preserve">музыкального </w:t>
      </w:r>
      <w:r>
        <w:t>развития: повтор, контраст, разработка.</w:t>
      </w:r>
    </w:p>
    <w:p w:rsidR="00B25ECF" w:rsidRDefault="00B25ECF" w:rsidP="00B25ECF">
      <w:pPr>
        <w:pStyle w:val="a0"/>
        <w:spacing w:before="6"/>
        <w:ind w:left="1971"/>
        <w:jc w:val="left"/>
      </w:pPr>
      <w:r>
        <w:t>Музыкальная</w:t>
      </w:r>
      <w:r>
        <w:rPr>
          <w:spacing w:val="-7"/>
        </w:rPr>
        <w:t xml:space="preserve"> </w:t>
      </w:r>
      <w:r>
        <w:t>форма</w:t>
      </w:r>
      <w:r>
        <w:rPr>
          <w:spacing w:val="-8"/>
        </w:rPr>
        <w:t xml:space="preserve"> </w:t>
      </w:r>
      <w:r>
        <w:t>–</w:t>
      </w:r>
      <w:r>
        <w:rPr>
          <w:spacing w:val="-7"/>
        </w:rPr>
        <w:t xml:space="preserve"> </w:t>
      </w:r>
      <w:r>
        <w:t>строение</w:t>
      </w:r>
      <w:r>
        <w:rPr>
          <w:spacing w:val="-7"/>
        </w:rPr>
        <w:t xml:space="preserve"> </w:t>
      </w:r>
      <w:r>
        <w:t>музыкального</w:t>
      </w:r>
      <w:r>
        <w:rPr>
          <w:spacing w:val="-9"/>
        </w:rPr>
        <w:t xml:space="preserve"> </w:t>
      </w:r>
      <w:r>
        <w:rPr>
          <w:spacing w:val="-2"/>
        </w:rPr>
        <w:t>произведения</w:t>
      </w:r>
    </w:p>
    <w:p w:rsidR="00B25ECF" w:rsidRDefault="00B25ECF" w:rsidP="00B25ECF">
      <w:pPr>
        <w:pStyle w:val="Heading3"/>
        <w:spacing w:before="2"/>
        <w:ind w:left="1971"/>
        <w:jc w:val="left"/>
      </w:pPr>
      <w:r>
        <w:t>Модуль</w:t>
      </w:r>
      <w:r>
        <w:rPr>
          <w:spacing w:val="-7"/>
        </w:rPr>
        <w:t xml:space="preserve"> </w:t>
      </w:r>
      <w:r>
        <w:t>«ЖАНРЫ</w:t>
      </w:r>
      <w:r>
        <w:rPr>
          <w:spacing w:val="-9"/>
        </w:rPr>
        <w:t xml:space="preserve"> </w:t>
      </w:r>
      <w:r>
        <w:t>МУЗЫКАЛЬНОГО</w:t>
      </w:r>
      <w:r>
        <w:rPr>
          <w:spacing w:val="-3"/>
        </w:rPr>
        <w:t xml:space="preserve"> </w:t>
      </w:r>
      <w:r>
        <w:rPr>
          <w:spacing w:val="-2"/>
        </w:rPr>
        <w:t>ИСКУССТВА»</w:t>
      </w:r>
    </w:p>
    <w:p w:rsidR="00B25ECF" w:rsidRDefault="00B25ECF" w:rsidP="00B25ECF">
      <w:pPr>
        <w:spacing w:line="273" w:lineRule="exact"/>
        <w:ind w:left="1971"/>
        <w:jc w:val="both"/>
        <w:rPr>
          <w:i/>
          <w:sz w:val="24"/>
        </w:rPr>
      </w:pPr>
      <w:r>
        <w:rPr>
          <w:i/>
          <w:sz w:val="24"/>
        </w:rPr>
        <w:t>Симфоническая</w:t>
      </w:r>
      <w:r>
        <w:rPr>
          <w:i/>
          <w:spacing w:val="-8"/>
          <w:sz w:val="24"/>
        </w:rPr>
        <w:t xml:space="preserve"> </w:t>
      </w:r>
      <w:r>
        <w:rPr>
          <w:i/>
          <w:spacing w:val="-2"/>
          <w:sz w:val="24"/>
        </w:rPr>
        <w:t>музыка</w:t>
      </w:r>
    </w:p>
    <w:p w:rsidR="00B25ECF" w:rsidRDefault="00B25ECF" w:rsidP="00B25ECF">
      <w:pPr>
        <w:pStyle w:val="a0"/>
        <w:spacing w:line="275" w:lineRule="exact"/>
        <w:ind w:left="1971"/>
        <w:jc w:val="left"/>
      </w:pPr>
      <w:r>
        <w:t>Одночастные</w:t>
      </w:r>
      <w:r>
        <w:rPr>
          <w:spacing w:val="-9"/>
        </w:rPr>
        <w:t xml:space="preserve"> </w:t>
      </w:r>
      <w:r>
        <w:t>симфонические</w:t>
      </w:r>
      <w:r>
        <w:rPr>
          <w:spacing w:val="-9"/>
        </w:rPr>
        <w:t xml:space="preserve"> </w:t>
      </w:r>
      <w:r>
        <w:t>жанры</w:t>
      </w:r>
      <w:r>
        <w:rPr>
          <w:spacing w:val="-7"/>
        </w:rPr>
        <w:t xml:space="preserve"> </w:t>
      </w:r>
      <w:r>
        <w:t>(увертюра,</w:t>
      </w:r>
      <w:r>
        <w:rPr>
          <w:spacing w:val="-6"/>
        </w:rPr>
        <w:t xml:space="preserve"> </w:t>
      </w:r>
      <w:r>
        <w:t>картина).</w:t>
      </w:r>
      <w:r>
        <w:rPr>
          <w:spacing w:val="-6"/>
        </w:rPr>
        <w:t xml:space="preserve"> </w:t>
      </w:r>
      <w:r>
        <w:rPr>
          <w:spacing w:val="-2"/>
        </w:rPr>
        <w:t>Симфония.</w:t>
      </w:r>
    </w:p>
    <w:p w:rsidR="00B25ECF" w:rsidRDefault="00B25ECF" w:rsidP="00B25ECF">
      <w:pPr>
        <w:pStyle w:val="Heading3"/>
        <w:spacing w:before="5" w:line="240" w:lineRule="auto"/>
        <w:ind w:left="1971"/>
        <w:jc w:val="left"/>
      </w:pPr>
      <w:r>
        <w:t>Модуль</w:t>
      </w:r>
      <w:r>
        <w:rPr>
          <w:spacing w:val="-8"/>
        </w:rPr>
        <w:t xml:space="preserve"> </w:t>
      </w:r>
      <w:r>
        <w:t>«СВЯЗЬ</w:t>
      </w:r>
      <w:r>
        <w:rPr>
          <w:spacing w:val="-3"/>
        </w:rPr>
        <w:t xml:space="preserve"> </w:t>
      </w:r>
      <w:r>
        <w:t>МУЗЫКИ</w:t>
      </w:r>
      <w:r>
        <w:rPr>
          <w:spacing w:val="-3"/>
        </w:rPr>
        <w:t xml:space="preserve"> </w:t>
      </w:r>
      <w:r>
        <w:t>С</w:t>
      </w:r>
      <w:r>
        <w:rPr>
          <w:spacing w:val="-5"/>
        </w:rPr>
        <w:t xml:space="preserve"> </w:t>
      </w:r>
      <w:r>
        <w:t>ДРУГИМИ</w:t>
      </w:r>
      <w:r>
        <w:rPr>
          <w:spacing w:val="-8"/>
        </w:rPr>
        <w:t xml:space="preserve"> </w:t>
      </w:r>
      <w:r>
        <w:t>ВИДАМИ</w:t>
      </w:r>
      <w:r>
        <w:rPr>
          <w:spacing w:val="-2"/>
        </w:rPr>
        <w:t xml:space="preserve"> ИСКУССТВА»</w:t>
      </w:r>
    </w:p>
    <w:p w:rsidR="00B25ECF" w:rsidRDefault="00B25ECF" w:rsidP="00B25ECF">
      <w:pPr>
        <w:spacing w:line="274" w:lineRule="exact"/>
        <w:ind w:left="1971"/>
        <w:jc w:val="both"/>
        <w:rPr>
          <w:i/>
          <w:sz w:val="24"/>
        </w:rPr>
      </w:pPr>
      <w:r>
        <w:rPr>
          <w:i/>
          <w:sz w:val="24"/>
        </w:rPr>
        <w:t>Музыка</w:t>
      </w:r>
      <w:r>
        <w:rPr>
          <w:i/>
          <w:spacing w:val="-2"/>
          <w:sz w:val="24"/>
        </w:rPr>
        <w:t xml:space="preserve"> </w:t>
      </w:r>
      <w:r>
        <w:rPr>
          <w:i/>
          <w:sz w:val="24"/>
        </w:rPr>
        <w:t>и</w:t>
      </w:r>
      <w:r>
        <w:rPr>
          <w:i/>
          <w:spacing w:val="-1"/>
          <w:sz w:val="24"/>
        </w:rPr>
        <w:t xml:space="preserve"> </w:t>
      </w:r>
      <w:r>
        <w:rPr>
          <w:i/>
          <w:spacing w:val="-2"/>
          <w:sz w:val="24"/>
        </w:rPr>
        <w:t>театр</w:t>
      </w:r>
    </w:p>
    <w:p w:rsidR="00B25ECF" w:rsidRDefault="00B25ECF" w:rsidP="00B25ECF">
      <w:pPr>
        <w:pStyle w:val="a0"/>
        <w:spacing w:line="242" w:lineRule="auto"/>
        <w:ind w:right="774" w:firstLine="710"/>
      </w:pPr>
      <w:r>
        <w:t>Музыка к драматическому спектаклю (на примере творчества Э.Грига, Л.ван Бетховена, А.Г.Шнитке, Д.Д.Шостаковича и др.).</w:t>
      </w:r>
    </w:p>
    <w:p w:rsidR="00B25ECF" w:rsidRDefault="00B25ECF" w:rsidP="00B25ECF">
      <w:pPr>
        <w:pStyle w:val="a0"/>
        <w:spacing w:line="274" w:lineRule="exact"/>
        <w:ind w:left="1971"/>
      </w:pPr>
      <w:r>
        <w:t>Единство</w:t>
      </w:r>
      <w:r>
        <w:rPr>
          <w:spacing w:val="-14"/>
        </w:rPr>
        <w:t xml:space="preserve"> </w:t>
      </w:r>
      <w:r>
        <w:t>музыки,</w:t>
      </w:r>
      <w:r>
        <w:rPr>
          <w:spacing w:val="-5"/>
        </w:rPr>
        <w:t xml:space="preserve"> </w:t>
      </w:r>
      <w:r>
        <w:t>драматургии,</w:t>
      </w:r>
      <w:r>
        <w:rPr>
          <w:spacing w:val="-8"/>
        </w:rPr>
        <w:t xml:space="preserve"> </w:t>
      </w:r>
      <w:r>
        <w:t>сценической</w:t>
      </w:r>
      <w:r>
        <w:rPr>
          <w:spacing w:val="-12"/>
        </w:rPr>
        <w:t xml:space="preserve"> </w:t>
      </w:r>
      <w:r>
        <w:t>живописи,</w:t>
      </w:r>
      <w:r>
        <w:rPr>
          <w:spacing w:val="-11"/>
        </w:rPr>
        <w:t xml:space="preserve"> </w:t>
      </w:r>
      <w:r>
        <w:rPr>
          <w:spacing w:val="-2"/>
        </w:rPr>
        <w:t>хореографии</w:t>
      </w:r>
    </w:p>
    <w:p w:rsidR="00B25ECF" w:rsidRDefault="00B25ECF" w:rsidP="00B25ECF">
      <w:pPr>
        <w:spacing w:line="272" w:lineRule="exact"/>
        <w:ind w:left="1971"/>
        <w:jc w:val="both"/>
        <w:rPr>
          <w:i/>
          <w:sz w:val="24"/>
        </w:rPr>
      </w:pPr>
      <w:r>
        <w:rPr>
          <w:i/>
          <w:sz w:val="24"/>
        </w:rPr>
        <w:t>Музыка</w:t>
      </w:r>
      <w:r>
        <w:rPr>
          <w:i/>
          <w:spacing w:val="-2"/>
          <w:sz w:val="24"/>
        </w:rPr>
        <w:t xml:space="preserve"> </w:t>
      </w:r>
      <w:r>
        <w:rPr>
          <w:i/>
          <w:sz w:val="24"/>
        </w:rPr>
        <w:t>кино</w:t>
      </w:r>
      <w:r>
        <w:rPr>
          <w:i/>
          <w:spacing w:val="-1"/>
          <w:sz w:val="24"/>
        </w:rPr>
        <w:t xml:space="preserve"> </w:t>
      </w:r>
      <w:r>
        <w:rPr>
          <w:i/>
          <w:sz w:val="24"/>
        </w:rPr>
        <w:t>и</w:t>
      </w:r>
      <w:r>
        <w:rPr>
          <w:i/>
          <w:spacing w:val="-5"/>
          <w:sz w:val="24"/>
        </w:rPr>
        <w:t xml:space="preserve"> </w:t>
      </w:r>
      <w:r>
        <w:rPr>
          <w:i/>
          <w:spacing w:val="-2"/>
          <w:sz w:val="24"/>
        </w:rPr>
        <w:t>телевидения</w:t>
      </w:r>
    </w:p>
    <w:p w:rsidR="00B25ECF" w:rsidRDefault="00B25ECF" w:rsidP="00B25ECF">
      <w:pPr>
        <w:pStyle w:val="a0"/>
        <w:ind w:right="777" w:firstLine="710"/>
      </w:pPr>
      <w: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Р.Роджерса, Ф.Лоу, Г.Гладкова, А.Шнитке)</w:t>
      </w:r>
    </w:p>
    <w:p w:rsidR="00B25ECF" w:rsidRDefault="00B25ECF" w:rsidP="00B25ECF">
      <w:pPr>
        <w:pStyle w:val="a0"/>
        <w:spacing w:before="224"/>
        <w:ind w:left="0"/>
        <w:jc w:val="left"/>
      </w:pPr>
    </w:p>
    <w:p w:rsidR="00B25ECF" w:rsidRDefault="00B25ECF" w:rsidP="00B25ECF">
      <w:pPr>
        <w:pStyle w:val="Heading2"/>
        <w:ind w:left="1971"/>
      </w:pPr>
      <w:r>
        <w:t>8</w:t>
      </w:r>
      <w:r>
        <w:rPr>
          <w:spacing w:val="2"/>
        </w:rPr>
        <w:t xml:space="preserve"> </w:t>
      </w:r>
      <w:r>
        <w:rPr>
          <w:spacing w:val="-2"/>
        </w:rPr>
        <w:t>КЛАСС</w:t>
      </w:r>
    </w:p>
    <w:p w:rsidR="00B25ECF" w:rsidRDefault="00B25ECF" w:rsidP="00B25ECF">
      <w:pPr>
        <w:pStyle w:val="Heading3"/>
        <w:spacing w:before="2" w:line="275" w:lineRule="exact"/>
        <w:ind w:left="1971"/>
        <w:jc w:val="left"/>
      </w:pPr>
      <w:r>
        <w:t>Модуль</w:t>
      </w:r>
      <w:r>
        <w:rPr>
          <w:spacing w:val="-7"/>
        </w:rPr>
        <w:t xml:space="preserve"> </w:t>
      </w:r>
      <w:r>
        <w:t>«МУЗЫКА</w:t>
      </w:r>
      <w:r>
        <w:rPr>
          <w:spacing w:val="-1"/>
        </w:rPr>
        <w:t xml:space="preserve"> </w:t>
      </w:r>
      <w:r>
        <w:t>МОЕГО</w:t>
      </w:r>
      <w:r>
        <w:rPr>
          <w:spacing w:val="-7"/>
        </w:rPr>
        <w:t xml:space="preserve"> </w:t>
      </w:r>
      <w:r>
        <w:rPr>
          <w:spacing w:val="-4"/>
        </w:rPr>
        <w:t>КРАЯ»</w:t>
      </w:r>
    </w:p>
    <w:p w:rsidR="00B25ECF" w:rsidRDefault="00B25ECF" w:rsidP="00B25ECF">
      <w:pPr>
        <w:spacing w:line="271" w:lineRule="exact"/>
        <w:ind w:left="1971"/>
        <w:rPr>
          <w:i/>
          <w:sz w:val="24"/>
        </w:rPr>
      </w:pPr>
      <w:r>
        <w:rPr>
          <w:i/>
          <w:sz w:val="24"/>
        </w:rPr>
        <w:t>Семейный</w:t>
      </w:r>
      <w:r>
        <w:rPr>
          <w:i/>
          <w:spacing w:val="-7"/>
          <w:sz w:val="24"/>
        </w:rPr>
        <w:t xml:space="preserve"> </w:t>
      </w:r>
      <w:r>
        <w:rPr>
          <w:i/>
          <w:spacing w:val="-2"/>
          <w:sz w:val="24"/>
        </w:rPr>
        <w:t>фольклор</w:t>
      </w:r>
    </w:p>
    <w:p w:rsidR="00B25ECF" w:rsidRDefault="00B25ECF" w:rsidP="00B25ECF">
      <w:pPr>
        <w:pStyle w:val="a0"/>
        <w:spacing w:line="242" w:lineRule="auto"/>
        <w:ind w:right="785" w:firstLine="710"/>
        <w:jc w:val="left"/>
      </w:pPr>
      <w:r>
        <w:t>Фольклорные</w:t>
      </w:r>
      <w:r>
        <w:rPr>
          <w:spacing w:val="40"/>
        </w:rPr>
        <w:t xml:space="preserve"> </w:t>
      </w:r>
      <w:r>
        <w:t>жанры,</w:t>
      </w:r>
      <w:r>
        <w:rPr>
          <w:spacing w:val="40"/>
        </w:rPr>
        <w:t xml:space="preserve"> </w:t>
      </w:r>
      <w:r>
        <w:t>связанные</w:t>
      </w:r>
      <w:r>
        <w:rPr>
          <w:spacing w:val="40"/>
        </w:rPr>
        <w:t xml:space="preserve"> </w:t>
      </w:r>
      <w:r>
        <w:t>с</w:t>
      </w:r>
      <w:r>
        <w:rPr>
          <w:spacing w:val="40"/>
        </w:rPr>
        <w:t xml:space="preserve"> </w:t>
      </w:r>
      <w:r>
        <w:t>жизнью</w:t>
      </w:r>
      <w:r>
        <w:rPr>
          <w:spacing w:val="40"/>
        </w:rPr>
        <w:t xml:space="preserve"> </w:t>
      </w:r>
      <w:r>
        <w:t>человека:</w:t>
      </w:r>
      <w:r>
        <w:rPr>
          <w:spacing w:val="40"/>
        </w:rPr>
        <w:t xml:space="preserve"> </w:t>
      </w:r>
      <w:r>
        <w:t>свадебный</w:t>
      </w:r>
      <w:r>
        <w:rPr>
          <w:spacing w:val="40"/>
        </w:rPr>
        <w:t xml:space="preserve"> </w:t>
      </w:r>
      <w:r>
        <w:t>обряд,</w:t>
      </w:r>
      <w:r>
        <w:rPr>
          <w:spacing w:val="40"/>
        </w:rPr>
        <w:t xml:space="preserve"> </w:t>
      </w:r>
      <w:r>
        <w:t>рекрутские песни, плачи-причитания.</w:t>
      </w:r>
    </w:p>
    <w:p w:rsidR="00B25ECF" w:rsidRDefault="00B25ECF" w:rsidP="00B25ECF">
      <w:pPr>
        <w:spacing w:line="275" w:lineRule="exact"/>
        <w:ind w:left="1971"/>
        <w:rPr>
          <w:i/>
          <w:sz w:val="24"/>
        </w:rPr>
      </w:pPr>
      <w:r>
        <w:rPr>
          <w:i/>
          <w:sz w:val="24"/>
        </w:rPr>
        <w:t>Наш</w:t>
      </w:r>
      <w:r>
        <w:rPr>
          <w:i/>
          <w:spacing w:val="-2"/>
          <w:sz w:val="24"/>
        </w:rPr>
        <w:t xml:space="preserve"> </w:t>
      </w:r>
      <w:r>
        <w:rPr>
          <w:i/>
          <w:sz w:val="24"/>
        </w:rPr>
        <w:t xml:space="preserve">край </w:t>
      </w:r>
      <w:r>
        <w:rPr>
          <w:i/>
          <w:spacing w:val="-2"/>
          <w:sz w:val="24"/>
        </w:rPr>
        <w:t>сегодня</w:t>
      </w:r>
    </w:p>
    <w:p w:rsidR="00B25ECF" w:rsidRDefault="00B25ECF" w:rsidP="00B25ECF">
      <w:pPr>
        <w:pStyle w:val="a0"/>
        <w:spacing w:line="274" w:lineRule="exact"/>
        <w:ind w:left="1971"/>
        <w:jc w:val="left"/>
      </w:pPr>
      <w:r>
        <w:t>Современная</w:t>
      </w:r>
      <w:r>
        <w:rPr>
          <w:spacing w:val="-9"/>
        </w:rPr>
        <w:t xml:space="preserve"> </w:t>
      </w:r>
      <w:r>
        <w:t>музыкальная</w:t>
      </w:r>
      <w:r>
        <w:rPr>
          <w:spacing w:val="-9"/>
        </w:rPr>
        <w:t xml:space="preserve"> </w:t>
      </w:r>
      <w:r>
        <w:t>культура</w:t>
      </w:r>
      <w:r>
        <w:rPr>
          <w:spacing w:val="-10"/>
        </w:rPr>
        <w:t xml:space="preserve"> </w:t>
      </w:r>
      <w:r>
        <w:t>родного</w:t>
      </w:r>
      <w:r>
        <w:rPr>
          <w:spacing w:val="-5"/>
        </w:rPr>
        <w:t xml:space="preserve"> </w:t>
      </w:r>
      <w:r>
        <w:rPr>
          <w:spacing w:val="-2"/>
        </w:rPr>
        <w:t>края.</w:t>
      </w:r>
    </w:p>
    <w:p w:rsidR="00B25ECF" w:rsidRDefault="00B25ECF" w:rsidP="00B25ECF">
      <w:pPr>
        <w:pStyle w:val="a0"/>
        <w:spacing w:line="242" w:lineRule="auto"/>
        <w:ind w:right="785" w:firstLine="710"/>
        <w:jc w:val="left"/>
      </w:pPr>
      <w:r>
        <w:t>Гимн</w:t>
      </w:r>
      <w:r>
        <w:rPr>
          <w:spacing w:val="35"/>
        </w:rPr>
        <w:t xml:space="preserve"> </w:t>
      </w:r>
      <w:r>
        <w:t>республики,</w:t>
      </w:r>
      <w:r>
        <w:rPr>
          <w:spacing w:val="38"/>
        </w:rPr>
        <w:t xml:space="preserve"> </w:t>
      </w:r>
      <w:r>
        <w:t>города</w:t>
      </w:r>
      <w:r>
        <w:rPr>
          <w:spacing w:val="33"/>
        </w:rPr>
        <w:t xml:space="preserve"> </w:t>
      </w:r>
      <w:r>
        <w:t>(при</w:t>
      </w:r>
      <w:r>
        <w:rPr>
          <w:spacing w:val="36"/>
        </w:rPr>
        <w:t xml:space="preserve"> </w:t>
      </w:r>
      <w:r>
        <w:t>наличии).</w:t>
      </w:r>
      <w:r>
        <w:rPr>
          <w:spacing w:val="37"/>
        </w:rPr>
        <w:t xml:space="preserve"> </w:t>
      </w:r>
      <w:r>
        <w:t>Земляки –</w:t>
      </w:r>
      <w:r>
        <w:rPr>
          <w:spacing w:val="34"/>
        </w:rPr>
        <w:t xml:space="preserve"> </w:t>
      </w:r>
      <w:r>
        <w:t>композиторы,</w:t>
      </w:r>
      <w:r>
        <w:rPr>
          <w:spacing w:val="35"/>
        </w:rPr>
        <w:t xml:space="preserve"> </w:t>
      </w:r>
      <w:r>
        <w:t>исполнители, деятели культуры. Театр, филармония, консерватория.</w:t>
      </w:r>
    </w:p>
    <w:p w:rsidR="00B25ECF" w:rsidRDefault="00B25ECF" w:rsidP="00B25ECF">
      <w:pPr>
        <w:pStyle w:val="Heading3"/>
        <w:spacing w:line="275" w:lineRule="exact"/>
        <w:ind w:left="1971"/>
        <w:jc w:val="left"/>
      </w:pPr>
      <w:r>
        <w:t>Модуль</w:t>
      </w:r>
      <w:r>
        <w:rPr>
          <w:spacing w:val="-7"/>
        </w:rPr>
        <w:t xml:space="preserve"> </w:t>
      </w:r>
      <w:r>
        <w:t>«ЖАНРЫ</w:t>
      </w:r>
      <w:r>
        <w:rPr>
          <w:spacing w:val="-9"/>
        </w:rPr>
        <w:t xml:space="preserve"> </w:t>
      </w:r>
      <w:r>
        <w:t>МУЗЫКАЛЬНОГО</w:t>
      </w:r>
      <w:r>
        <w:rPr>
          <w:spacing w:val="-3"/>
        </w:rPr>
        <w:t xml:space="preserve"> </w:t>
      </w:r>
      <w:r>
        <w:rPr>
          <w:spacing w:val="-2"/>
        </w:rPr>
        <w:t>ИСКУССТВА»</w:t>
      </w:r>
    </w:p>
    <w:p w:rsidR="00B25ECF" w:rsidRDefault="00B25ECF" w:rsidP="00B25ECF">
      <w:pPr>
        <w:spacing w:line="271" w:lineRule="exact"/>
        <w:ind w:left="1971"/>
        <w:jc w:val="both"/>
        <w:rPr>
          <w:i/>
          <w:sz w:val="24"/>
        </w:rPr>
      </w:pPr>
      <w:r>
        <w:rPr>
          <w:i/>
          <w:sz w:val="24"/>
        </w:rPr>
        <w:t>Театральные</w:t>
      </w:r>
      <w:r>
        <w:rPr>
          <w:i/>
          <w:spacing w:val="-10"/>
          <w:sz w:val="24"/>
        </w:rPr>
        <w:t xml:space="preserve"> </w:t>
      </w:r>
      <w:r>
        <w:rPr>
          <w:i/>
          <w:spacing w:val="-2"/>
          <w:sz w:val="24"/>
        </w:rPr>
        <w:t>жанры</w:t>
      </w:r>
    </w:p>
    <w:p w:rsidR="00B25ECF" w:rsidRDefault="00B25ECF" w:rsidP="00B25ECF">
      <w:pPr>
        <w:pStyle w:val="a0"/>
        <w:spacing w:line="242" w:lineRule="auto"/>
        <w:ind w:right="781" w:firstLine="710"/>
      </w:pPr>
      <w:r>
        <w:t>Опера, балет. Либретто. Строение музыкального спектакля: увертюра, действия, антракты, финал.</w:t>
      </w:r>
    </w:p>
    <w:p w:rsidR="00B25ECF" w:rsidRDefault="00B25ECF" w:rsidP="00B25ECF">
      <w:pPr>
        <w:spacing w:line="242" w:lineRule="auto"/>
        <w:sectPr w:rsidR="00B25ECF">
          <w:pgSz w:w="11920" w:h="16850"/>
          <w:pgMar w:top="920" w:right="60" w:bottom="780" w:left="160" w:header="0" w:footer="558" w:gutter="0"/>
          <w:cols w:space="720"/>
        </w:sectPr>
      </w:pPr>
    </w:p>
    <w:p w:rsidR="00B25ECF" w:rsidRDefault="00B25ECF" w:rsidP="00B25ECF">
      <w:pPr>
        <w:pStyle w:val="a0"/>
        <w:spacing w:before="62" w:line="237" w:lineRule="auto"/>
        <w:ind w:right="787" w:firstLine="710"/>
      </w:pPr>
      <w:r>
        <w:lastRenderedPageBreak/>
        <w:t>Массовые сцены. Сольные номера главных героев. Номерная структура и сквозное развитие сюжета. Лейтмотивы.</w:t>
      </w:r>
    </w:p>
    <w:p w:rsidR="00B25ECF" w:rsidRDefault="00B25ECF" w:rsidP="00B25ECF">
      <w:pPr>
        <w:pStyle w:val="a0"/>
        <w:spacing w:before="6"/>
        <w:ind w:left="1971"/>
        <w:jc w:val="left"/>
      </w:pPr>
      <w:r>
        <w:t>Роль</w:t>
      </w:r>
      <w:r>
        <w:rPr>
          <w:spacing w:val="-9"/>
        </w:rPr>
        <w:t xml:space="preserve"> </w:t>
      </w:r>
      <w:r>
        <w:t>оркестра</w:t>
      </w:r>
      <w:r>
        <w:rPr>
          <w:spacing w:val="-3"/>
        </w:rPr>
        <w:t xml:space="preserve"> </w:t>
      </w:r>
      <w:r>
        <w:t>в</w:t>
      </w:r>
      <w:r>
        <w:rPr>
          <w:spacing w:val="-6"/>
        </w:rPr>
        <w:t xml:space="preserve"> </w:t>
      </w:r>
      <w:r>
        <w:t>музыкальном</w:t>
      </w:r>
      <w:r>
        <w:rPr>
          <w:spacing w:val="-5"/>
        </w:rPr>
        <w:t xml:space="preserve"> </w:t>
      </w:r>
      <w:r>
        <w:rPr>
          <w:spacing w:val="-2"/>
        </w:rPr>
        <w:t>спектакле</w:t>
      </w:r>
    </w:p>
    <w:p w:rsidR="00B25ECF" w:rsidRDefault="00B25ECF" w:rsidP="00B25ECF">
      <w:pPr>
        <w:pStyle w:val="Heading3"/>
        <w:spacing w:before="5" w:line="240" w:lineRule="auto"/>
        <w:ind w:left="1971"/>
        <w:jc w:val="left"/>
      </w:pPr>
      <w:r>
        <w:t>Mодуль</w:t>
      </w:r>
      <w:r>
        <w:rPr>
          <w:spacing w:val="-12"/>
        </w:rPr>
        <w:t xml:space="preserve"> </w:t>
      </w:r>
      <w:r>
        <w:t>«РУССКАЯ</w:t>
      </w:r>
      <w:r>
        <w:rPr>
          <w:spacing w:val="-9"/>
        </w:rPr>
        <w:t xml:space="preserve"> </w:t>
      </w:r>
      <w:r>
        <w:t>КЛАССИЧЕСКАЯ</w:t>
      </w:r>
      <w:r>
        <w:rPr>
          <w:spacing w:val="-10"/>
        </w:rPr>
        <w:t xml:space="preserve"> </w:t>
      </w:r>
      <w:r>
        <w:rPr>
          <w:spacing w:val="-2"/>
        </w:rPr>
        <w:t>МУЗЫКА»</w:t>
      </w:r>
    </w:p>
    <w:p w:rsidR="00B25ECF" w:rsidRDefault="00B25ECF" w:rsidP="00B25ECF">
      <w:pPr>
        <w:spacing w:line="272" w:lineRule="exact"/>
        <w:ind w:left="1971"/>
        <w:jc w:val="both"/>
        <w:rPr>
          <w:i/>
          <w:sz w:val="24"/>
        </w:rPr>
      </w:pPr>
      <w:r>
        <w:rPr>
          <w:i/>
          <w:sz w:val="24"/>
        </w:rPr>
        <w:t>Русский</w:t>
      </w:r>
      <w:r>
        <w:rPr>
          <w:i/>
          <w:spacing w:val="-8"/>
          <w:sz w:val="24"/>
        </w:rPr>
        <w:t xml:space="preserve"> </w:t>
      </w:r>
      <w:r>
        <w:rPr>
          <w:i/>
          <w:spacing w:val="-4"/>
          <w:sz w:val="24"/>
        </w:rPr>
        <w:t>балет</w:t>
      </w:r>
    </w:p>
    <w:p w:rsidR="00B25ECF" w:rsidRDefault="00B25ECF" w:rsidP="00B25ECF">
      <w:pPr>
        <w:pStyle w:val="a0"/>
        <w:ind w:right="769" w:firstLine="710"/>
      </w:pPr>
      <w:r>
        <w:t>Мировая слава русского балета. Творчество композиторов (П.И.Чайковский, С.С.Прокофьев, И.Ф.Стравинский, Р.К.Щедрин), балетмейстеров, артистов балета. Дягилевские сезоны.</w:t>
      </w:r>
    </w:p>
    <w:p w:rsidR="00B25ECF" w:rsidRDefault="00B25ECF" w:rsidP="00B25ECF">
      <w:pPr>
        <w:spacing w:before="1" w:line="274" w:lineRule="exact"/>
        <w:ind w:left="1971"/>
        <w:jc w:val="both"/>
        <w:rPr>
          <w:i/>
          <w:sz w:val="24"/>
        </w:rPr>
      </w:pPr>
      <w:r>
        <w:rPr>
          <w:i/>
          <w:sz w:val="24"/>
        </w:rPr>
        <w:t>Русская</w:t>
      </w:r>
      <w:r>
        <w:rPr>
          <w:i/>
          <w:spacing w:val="-5"/>
          <w:sz w:val="24"/>
        </w:rPr>
        <w:t xml:space="preserve"> </w:t>
      </w:r>
      <w:r>
        <w:rPr>
          <w:i/>
          <w:sz w:val="24"/>
        </w:rPr>
        <w:t>музыка –</w:t>
      </w:r>
      <w:r>
        <w:rPr>
          <w:i/>
          <w:spacing w:val="-1"/>
          <w:sz w:val="24"/>
        </w:rPr>
        <w:t xml:space="preserve"> </w:t>
      </w:r>
      <w:r>
        <w:rPr>
          <w:i/>
          <w:sz w:val="24"/>
        </w:rPr>
        <w:t>взгляд</w:t>
      </w:r>
      <w:r>
        <w:rPr>
          <w:i/>
          <w:spacing w:val="-6"/>
          <w:sz w:val="24"/>
        </w:rPr>
        <w:t xml:space="preserve"> </w:t>
      </w:r>
      <w:r>
        <w:rPr>
          <w:i/>
          <w:sz w:val="24"/>
        </w:rPr>
        <w:t>в</w:t>
      </w:r>
      <w:r>
        <w:rPr>
          <w:i/>
          <w:spacing w:val="-1"/>
          <w:sz w:val="24"/>
        </w:rPr>
        <w:t xml:space="preserve"> </w:t>
      </w:r>
      <w:r>
        <w:rPr>
          <w:i/>
          <w:spacing w:val="-2"/>
          <w:sz w:val="24"/>
        </w:rPr>
        <w:t>будущее</w:t>
      </w:r>
    </w:p>
    <w:p w:rsidR="00B25ECF" w:rsidRDefault="00B25ECF" w:rsidP="00B25ECF">
      <w:pPr>
        <w:pStyle w:val="a0"/>
        <w:spacing w:line="242" w:lineRule="auto"/>
        <w:ind w:right="784" w:firstLine="710"/>
      </w:pPr>
      <w:r>
        <w:t>Идея светомузыки. Мистерии А. Н. Скрябина. Терменвокс, синтезатор Е.Мурзина, электронная музыка (на примере творчества А.Г.Шнитке, Э.Н.Артемьева и др.).</w:t>
      </w:r>
    </w:p>
    <w:p w:rsidR="00B25ECF" w:rsidRDefault="00B25ECF" w:rsidP="00B25ECF">
      <w:pPr>
        <w:pStyle w:val="Heading3"/>
        <w:spacing w:line="240" w:lineRule="auto"/>
        <w:ind w:left="1971"/>
        <w:jc w:val="left"/>
      </w:pPr>
      <w:r>
        <w:t>Mодуль</w:t>
      </w:r>
      <w:r>
        <w:rPr>
          <w:spacing w:val="-14"/>
        </w:rPr>
        <w:t xml:space="preserve"> </w:t>
      </w:r>
      <w:r>
        <w:t>«ЕВРОПЕЙСКАЯ</w:t>
      </w:r>
      <w:r>
        <w:rPr>
          <w:spacing w:val="-9"/>
        </w:rPr>
        <w:t xml:space="preserve"> </w:t>
      </w:r>
      <w:r>
        <w:t>КЛАССИЧЕСКАЯ</w:t>
      </w:r>
      <w:r>
        <w:rPr>
          <w:spacing w:val="-8"/>
        </w:rPr>
        <w:t xml:space="preserve"> </w:t>
      </w:r>
      <w:r>
        <w:rPr>
          <w:spacing w:val="-2"/>
        </w:rPr>
        <w:t>МУЗЫКА»</w:t>
      </w:r>
    </w:p>
    <w:p w:rsidR="00B25ECF" w:rsidRDefault="00B25ECF" w:rsidP="00B25ECF">
      <w:pPr>
        <w:spacing w:before="2" w:line="272" w:lineRule="exact"/>
        <w:ind w:left="1971"/>
        <w:jc w:val="both"/>
        <w:rPr>
          <w:i/>
          <w:sz w:val="24"/>
        </w:rPr>
      </w:pPr>
      <w:r>
        <w:rPr>
          <w:i/>
          <w:sz w:val="24"/>
        </w:rPr>
        <w:t>Музыкальный</w:t>
      </w:r>
      <w:r>
        <w:rPr>
          <w:i/>
          <w:spacing w:val="-8"/>
          <w:sz w:val="24"/>
        </w:rPr>
        <w:t xml:space="preserve"> </w:t>
      </w:r>
      <w:r>
        <w:rPr>
          <w:i/>
          <w:spacing w:val="-2"/>
          <w:sz w:val="24"/>
        </w:rPr>
        <w:t>стиль</w:t>
      </w:r>
    </w:p>
    <w:p w:rsidR="00B25ECF" w:rsidRDefault="00B25ECF" w:rsidP="00B25ECF">
      <w:pPr>
        <w:pStyle w:val="a0"/>
        <w:spacing w:line="242" w:lineRule="auto"/>
        <w:ind w:right="782" w:firstLine="710"/>
      </w:pPr>
      <w:r>
        <w:t>Стиль как единство эстетических идеалов, круга образов, драматургических приёмов, музыкального языка. (На примере творчества В.А.Моцарта, К.Дебюсси, А.Шёнберга и др.).</w:t>
      </w:r>
    </w:p>
    <w:p w:rsidR="00B25ECF" w:rsidRDefault="00B25ECF" w:rsidP="00B25ECF">
      <w:pPr>
        <w:pStyle w:val="Heading3"/>
        <w:spacing w:before="1" w:line="242" w:lineRule="auto"/>
        <w:ind w:left="1261" w:right="771" w:firstLine="710"/>
      </w:pPr>
      <w:r>
        <w:t xml:space="preserve">Модуль «СОВРЕМЕННАЯ МУЗЫКА: ОСНОВНЫЕ ЖАНРЫ И </w:t>
      </w:r>
      <w:r>
        <w:rPr>
          <w:spacing w:val="-2"/>
        </w:rPr>
        <w:t>НАПРАВЛЕНИЯ»</w:t>
      </w:r>
    </w:p>
    <w:p w:rsidR="00B25ECF" w:rsidRDefault="00B25ECF" w:rsidP="00B25ECF">
      <w:pPr>
        <w:spacing w:line="263" w:lineRule="exact"/>
        <w:ind w:left="1971"/>
        <w:rPr>
          <w:i/>
          <w:sz w:val="24"/>
        </w:rPr>
      </w:pPr>
      <w:r>
        <w:rPr>
          <w:i/>
          <w:spacing w:val="-4"/>
          <w:sz w:val="24"/>
        </w:rPr>
        <w:t>Джаз</w:t>
      </w:r>
    </w:p>
    <w:p w:rsidR="00B25ECF" w:rsidRDefault="00B25ECF" w:rsidP="00B25ECF">
      <w:pPr>
        <w:pStyle w:val="a0"/>
        <w:ind w:right="773" w:firstLine="710"/>
      </w:pPr>
      <w: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p w:rsidR="00B25ECF" w:rsidRDefault="00B25ECF" w:rsidP="00B25ECF">
      <w:pPr>
        <w:spacing w:before="3" w:line="274" w:lineRule="exact"/>
        <w:ind w:left="1971"/>
        <w:rPr>
          <w:i/>
          <w:sz w:val="24"/>
        </w:rPr>
      </w:pPr>
      <w:r>
        <w:rPr>
          <w:i/>
          <w:spacing w:val="-2"/>
          <w:sz w:val="24"/>
        </w:rPr>
        <w:t>Мюзикл</w:t>
      </w:r>
    </w:p>
    <w:p w:rsidR="00B25ECF" w:rsidRDefault="00B25ECF" w:rsidP="00B25ECF">
      <w:pPr>
        <w:pStyle w:val="a0"/>
        <w:ind w:right="785" w:firstLine="710"/>
        <w:jc w:val="left"/>
      </w:pPr>
      <w:r>
        <w:t>Особенности жанра. Классика жанра – мюзиклы середины XX века (на примере творчества Ф.Лоу, Р.Роджерса, Э.Л.Уэббера и др.).</w:t>
      </w:r>
    </w:p>
    <w:p w:rsidR="00B25ECF" w:rsidRDefault="00B25ECF" w:rsidP="00B25ECF">
      <w:pPr>
        <w:pStyle w:val="a0"/>
        <w:ind w:left="1971"/>
        <w:jc w:val="left"/>
      </w:pPr>
      <w:r>
        <w:t>Современные</w:t>
      </w:r>
      <w:r>
        <w:rPr>
          <w:spacing w:val="-13"/>
        </w:rPr>
        <w:t xml:space="preserve"> </w:t>
      </w:r>
      <w:r>
        <w:t>постановки</w:t>
      </w:r>
      <w:r>
        <w:rPr>
          <w:spacing w:val="-5"/>
        </w:rPr>
        <w:t xml:space="preserve"> </w:t>
      </w:r>
      <w:r>
        <w:t>в</w:t>
      </w:r>
      <w:r>
        <w:rPr>
          <w:spacing w:val="-6"/>
        </w:rPr>
        <w:t xml:space="preserve"> </w:t>
      </w:r>
      <w:r>
        <w:t>жанре</w:t>
      </w:r>
      <w:r>
        <w:rPr>
          <w:spacing w:val="-3"/>
        </w:rPr>
        <w:t xml:space="preserve"> </w:t>
      </w:r>
      <w:r>
        <w:t>мюзикла</w:t>
      </w:r>
      <w:r>
        <w:rPr>
          <w:spacing w:val="-6"/>
        </w:rPr>
        <w:t xml:space="preserve"> </w:t>
      </w:r>
      <w:r>
        <w:t>на</w:t>
      </w:r>
      <w:r>
        <w:rPr>
          <w:spacing w:val="-11"/>
        </w:rPr>
        <w:t xml:space="preserve"> </w:t>
      </w:r>
      <w:r>
        <w:t xml:space="preserve">российской </w:t>
      </w:r>
      <w:r>
        <w:rPr>
          <w:spacing w:val="-2"/>
        </w:rPr>
        <w:t>сцене.</w:t>
      </w:r>
    </w:p>
    <w:p w:rsidR="00B25ECF" w:rsidRDefault="00B25ECF" w:rsidP="00B25ECF">
      <w:pPr>
        <w:pStyle w:val="a0"/>
        <w:spacing w:before="220"/>
        <w:ind w:left="0"/>
        <w:jc w:val="left"/>
      </w:pPr>
    </w:p>
    <w:p w:rsidR="00B25ECF" w:rsidRDefault="00B25ECF" w:rsidP="00B25ECF">
      <w:pPr>
        <w:pStyle w:val="Heading2"/>
        <w:tabs>
          <w:tab w:val="left" w:pos="4256"/>
          <w:tab w:val="left" w:pos="6194"/>
          <w:tab w:val="left" w:pos="7877"/>
          <w:tab w:val="left" w:pos="9528"/>
        </w:tabs>
        <w:ind w:left="1971"/>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B25ECF" w:rsidRDefault="00B25ECF" w:rsidP="00B25ECF">
      <w:pPr>
        <w:spacing w:line="480" w:lineRule="auto"/>
        <w:ind w:left="1971" w:right="1582" w:hanging="711"/>
        <w:rPr>
          <w:b/>
          <w:sz w:val="24"/>
        </w:rPr>
      </w:pPr>
      <w:r>
        <w:rPr>
          <w:b/>
          <w:sz w:val="24"/>
        </w:rPr>
        <w:t>«МУЗЫКА»</w:t>
      </w:r>
      <w:r>
        <w:rPr>
          <w:b/>
          <w:spacing w:val="-6"/>
          <w:sz w:val="24"/>
        </w:rPr>
        <w:t xml:space="preserve"> </w:t>
      </w:r>
      <w:r>
        <w:rPr>
          <w:b/>
          <w:sz w:val="24"/>
        </w:rPr>
        <w:t>НА</w:t>
      </w:r>
      <w:r>
        <w:rPr>
          <w:b/>
          <w:spacing w:val="-7"/>
          <w:sz w:val="24"/>
        </w:rPr>
        <w:t xml:space="preserve"> </w:t>
      </w:r>
      <w:r>
        <w:rPr>
          <w:b/>
          <w:sz w:val="24"/>
        </w:rPr>
        <w:t>УРОВНЕ</w:t>
      </w:r>
      <w:r>
        <w:rPr>
          <w:b/>
          <w:spacing w:val="-6"/>
          <w:sz w:val="24"/>
        </w:rPr>
        <w:t xml:space="preserve"> </w:t>
      </w:r>
      <w:r>
        <w:rPr>
          <w:b/>
          <w:sz w:val="24"/>
        </w:rPr>
        <w:t>ОСНОВНОГО</w:t>
      </w:r>
      <w:r>
        <w:rPr>
          <w:b/>
          <w:spacing w:val="-6"/>
          <w:sz w:val="24"/>
        </w:rPr>
        <w:t xml:space="preserve"> </w:t>
      </w:r>
      <w:r>
        <w:rPr>
          <w:b/>
          <w:sz w:val="24"/>
        </w:rPr>
        <w:t>ОБЩЕГО</w:t>
      </w:r>
      <w:r>
        <w:rPr>
          <w:b/>
          <w:spacing w:val="-6"/>
          <w:sz w:val="24"/>
        </w:rPr>
        <w:t xml:space="preserve"> </w:t>
      </w:r>
      <w:r>
        <w:rPr>
          <w:b/>
          <w:sz w:val="24"/>
        </w:rPr>
        <w:t>ОБРАЗОВАНИЯ ЛИЧНОСТНЫЕ РЕЗУЛЬТАТЫ</w:t>
      </w:r>
    </w:p>
    <w:p w:rsidR="00B25ECF" w:rsidRDefault="00B25ECF" w:rsidP="00B25ECF">
      <w:pPr>
        <w:pStyle w:val="a0"/>
        <w:ind w:right="783" w:firstLine="710"/>
      </w:pPr>
      <w: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B25ECF" w:rsidRDefault="00B25ECF" w:rsidP="00B25ECF">
      <w:pPr>
        <w:pStyle w:val="Heading4"/>
        <w:numPr>
          <w:ilvl w:val="0"/>
          <w:numId w:val="81"/>
        </w:numPr>
        <w:tabs>
          <w:tab w:val="left" w:pos="2215"/>
        </w:tabs>
        <w:spacing w:line="275" w:lineRule="exact"/>
        <w:ind w:left="2215" w:hanging="244"/>
        <w:jc w:val="both"/>
      </w:pPr>
      <w:r>
        <w:t>Патриотического</w:t>
      </w:r>
      <w:r>
        <w:rPr>
          <w:spacing w:val="-8"/>
        </w:rPr>
        <w:t xml:space="preserve"> </w:t>
      </w:r>
      <w:r>
        <w:rPr>
          <w:spacing w:val="-2"/>
        </w:rPr>
        <w:t>воспитания:</w:t>
      </w:r>
    </w:p>
    <w:p w:rsidR="00B25ECF" w:rsidRDefault="00B25ECF" w:rsidP="00B25ECF">
      <w:pPr>
        <w:pStyle w:val="a0"/>
        <w:ind w:right="777" w:firstLine="710"/>
      </w:pPr>
      <w: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w:t>
      </w:r>
      <w:r>
        <w:rPr>
          <w:spacing w:val="-1"/>
        </w:rPr>
        <w:t xml:space="preserve"> </w:t>
      </w:r>
      <w:r>
        <w:t>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w:t>
      </w:r>
      <w:r>
        <w:rPr>
          <w:spacing w:val="-3"/>
        </w:rPr>
        <w:t xml:space="preserve"> </w:t>
      </w:r>
      <w:r>
        <w:t>своей страны, своего края.</w:t>
      </w:r>
    </w:p>
    <w:p w:rsidR="00B25ECF" w:rsidRDefault="00B25ECF" w:rsidP="00B25ECF">
      <w:pPr>
        <w:pStyle w:val="Heading4"/>
        <w:numPr>
          <w:ilvl w:val="0"/>
          <w:numId w:val="81"/>
        </w:numPr>
        <w:tabs>
          <w:tab w:val="left" w:pos="2215"/>
        </w:tabs>
        <w:spacing w:before="3"/>
        <w:ind w:left="2215" w:hanging="244"/>
        <w:jc w:val="both"/>
      </w:pPr>
      <w:r>
        <w:t>Гражданского</w:t>
      </w:r>
      <w:r>
        <w:rPr>
          <w:spacing w:val="-10"/>
        </w:rPr>
        <w:t xml:space="preserve"> </w:t>
      </w:r>
      <w:r>
        <w:rPr>
          <w:spacing w:val="-2"/>
        </w:rPr>
        <w:t>воспитания:</w:t>
      </w:r>
    </w:p>
    <w:p w:rsidR="00B25ECF" w:rsidRDefault="00B25ECF" w:rsidP="00B25ECF">
      <w:pPr>
        <w:pStyle w:val="a0"/>
        <w:ind w:right="770" w:firstLine="710"/>
      </w:pPr>
      <w: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w:t>
      </w:r>
      <w:r>
        <w:rPr>
          <w:spacing w:val="40"/>
        </w:rPr>
        <w:t xml:space="preserve"> </w:t>
      </w:r>
      <w:r>
        <w:t>классики,</w:t>
      </w:r>
      <w:r>
        <w:rPr>
          <w:spacing w:val="40"/>
        </w:rPr>
        <w:t xml:space="preserve"> </w:t>
      </w:r>
      <w:r>
        <w:t>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волонтёра в дни праздничных мероприятий.</w:t>
      </w:r>
    </w:p>
    <w:p w:rsidR="00B25ECF" w:rsidRDefault="00B25ECF" w:rsidP="00B25ECF">
      <w:pPr>
        <w:pStyle w:val="Heading4"/>
        <w:numPr>
          <w:ilvl w:val="0"/>
          <w:numId w:val="81"/>
        </w:numPr>
        <w:tabs>
          <w:tab w:val="left" w:pos="2215"/>
        </w:tabs>
        <w:spacing w:before="7" w:line="240" w:lineRule="auto"/>
        <w:ind w:left="2215" w:hanging="244"/>
        <w:jc w:val="both"/>
      </w:pPr>
      <w:r>
        <w:t>Духовно-нравственного</w:t>
      </w:r>
      <w:r>
        <w:rPr>
          <w:spacing w:val="-14"/>
        </w:rPr>
        <w:t xml:space="preserve"> </w:t>
      </w:r>
      <w:r>
        <w:rPr>
          <w:spacing w:val="-2"/>
        </w:rPr>
        <w:t>воспитания:</w:t>
      </w:r>
    </w:p>
    <w:p w:rsidR="00B25ECF" w:rsidRDefault="00B25ECF" w:rsidP="00B25ECF">
      <w:pPr>
        <w:jc w:val="both"/>
        <w:sectPr w:rsidR="00B25ECF">
          <w:pgSz w:w="11920" w:h="16850"/>
          <w:pgMar w:top="920" w:right="60" w:bottom="780" w:left="160" w:header="0" w:footer="558" w:gutter="0"/>
          <w:cols w:space="720"/>
        </w:sectPr>
      </w:pPr>
    </w:p>
    <w:p w:rsidR="00B25ECF" w:rsidRDefault="00B25ECF" w:rsidP="00B25ECF">
      <w:pPr>
        <w:pStyle w:val="a0"/>
        <w:spacing w:before="62"/>
        <w:ind w:right="773" w:firstLine="710"/>
      </w:pPr>
      <w:r>
        <w:lastRenderedPageBreak/>
        <w:t>ориентация на моральные ценности и нормы в ситуациях нравственного выбора; готовность</w:t>
      </w:r>
      <w:r>
        <w:rPr>
          <w:spacing w:val="-1"/>
        </w:rPr>
        <w:t xml:space="preserve"> </w:t>
      </w:r>
      <w:r>
        <w:t>воспринимать</w:t>
      </w:r>
      <w:r>
        <w:rPr>
          <w:spacing w:val="-1"/>
        </w:rPr>
        <w:t xml:space="preserve"> </w:t>
      </w:r>
      <w:r>
        <w:t>музыкальное</w:t>
      </w:r>
      <w:r>
        <w:rPr>
          <w:spacing w:val="-2"/>
        </w:rPr>
        <w:t xml:space="preserve"> </w:t>
      </w:r>
      <w:r>
        <w:t>искусство</w:t>
      </w:r>
      <w:r>
        <w:rPr>
          <w:spacing w:val="-2"/>
        </w:rPr>
        <w:t xml:space="preserve"> </w:t>
      </w:r>
      <w:r>
        <w:t>с учётом</w:t>
      </w:r>
      <w:r>
        <w:rPr>
          <w:spacing w:val="-2"/>
        </w:rPr>
        <w:t xml:space="preserve"> </w:t>
      </w:r>
      <w:r>
        <w:t>моральных</w:t>
      </w:r>
      <w:r>
        <w:rPr>
          <w:spacing w:val="-1"/>
        </w:rPr>
        <w:t xml:space="preserve"> </w:t>
      </w:r>
      <w:r>
        <w:t>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B25ECF" w:rsidRDefault="00B25ECF" w:rsidP="00B25ECF">
      <w:pPr>
        <w:pStyle w:val="Heading4"/>
        <w:numPr>
          <w:ilvl w:val="0"/>
          <w:numId w:val="81"/>
        </w:numPr>
        <w:tabs>
          <w:tab w:val="left" w:pos="2215"/>
        </w:tabs>
        <w:spacing w:before="8"/>
        <w:ind w:left="2215" w:hanging="244"/>
        <w:jc w:val="both"/>
      </w:pPr>
      <w:r>
        <w:t>Эстетического</w:t>
      </w:r>
      <w:r>
        <w:rPr>
          <w:spacing w:val="-9"/>
        </w:rPr>
        <w:t xml:space="preserve"> </w:t>
      </w:r>
      <w:r>
        <w:rPr>
          <w:spacing w:val="-2"/>
        </w:rPr>
        <w:t>воспитания:</w:t>
      </w:r>
    </w:p>
    <w:p w:rsidR="00B25ECF" w:rsidRDefault="00B25ECF" w:rsidP="00B25ECF">
      <w:pPr>
        <w:pStyle w:val="a0"/>
        <w:ind w:right="775" w:firstLine="710"/>
      </w:pPr>
      <w: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B25ECF" w:rsidRDefault="00B25ECF" w:rsidP="00B25ECF">
      <w:pPr>
        <w:pStyle w:val="Heading4"/>
        <w:numPr>
          <w:ilvl w:val="0"/>
          <w:numId w:val="81"/>
        </w:numPr>
        <w:tabs>
          <w:tab w:val="left" w:pos="2215"/>
        </w:tabs>
        <w:spacing w:before="2"/>
        <w:ind w:left="2215" w:hanging="244"/>
        <w:jc w:val="both"/>
      </w:pPr>
      <w:r>
        <w:t>Ценности</w:t>
      </w:r>
      <w:r>
        <w:rPr>
          <w:spacing w:val="-7"/>
        </w:rPr>
        <w:t xml:space="preserve"> </w:t>
      </w:r>
      <w:r>
        <w:t>научного</w:t>
      </w:r>
      <w:r>
        <w:rPr>
          <w:spacing w:val="-8"/>
        </w:rPr>
        <w:t xml:space="preserve"> </w:t>
      </w:r>
      <w:r>
        <w:rPr>
          <w:spacing w:val="-2"/>
        </w:rPr>
        <w:t>познания:</w:t>
      </w:r>
    </w:p>
    <w:p w:rsidR="00B25ECF" w:rsidRDefault="00B25ECF" w:rsidP="00B25ECF">
      <w:pPr>
        <w:pStyle w:val="a0"/>
        <w:ind w:right="773" w:firstLine="710"/>
      </w:pPr>
      <w: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B25ECF" w:rsidRDefault="00B25ECF" w:rsidP="00B25ECF">
      <w:pPr>
        <w:pStyle w:val="Heading4"/>
        <w:numPr>
          <w:ilvl w:val="0"/>
          <w:numId w:val="81"/>
        </w:numPr>
        <w:tabs>
          <w:tab w:val="left" w:pos="2249"/>
        </w:tabs>
        <w:spacing w:before="6" w:line="242" w:lineRule="auto"/>
        <w:ind w:left="1261" w:right="778" w:firstLine="710"/>
        <w:jc w:val="both"/>
      </w:pPr>
      <w:r>
        <w:t xml:space="preserve">Физического воспитания, формирования культуры здоровья и эмоционального </w:t>
      </w:r>
      <w:r>
        <w:rPr>
          <w:spacing w:val="-2"/>
        </w:rPr>
        <w:t>благополучия:</w:t>
      </w:r>
    </w:p>
    <w:p w:rsidR="00B25ECF" w:rsidRDefault="00B25ECF" w:rsidP="00B25ECF">
      <w:pPr>
        <w:pStyle w:val="a0"/>
        <w:ind w:right="776" w:firstLine="710"/>
      </w:pPr>
      <w: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w:t>
      </w:r>
      <w:r>
        <w:rPr>
          <w:spacing w:val="-3"/>
        </w:rPr>
        <w:t xml:space="preserve"> </w:t>
      </w:r>
      <w:r>
        <w:t>и такого же права другого человека.</w:t>
      </w:r>
    </w:p>
    <w:p w:rsidR="00B25ECF" w:rsidRDefault="00B25ECF" w:rsidP="00B25ECF">
      <w:pPr>
        <w:pStyle w:val="Heading4"/>
        <w:numPr>
          <w:ilvl w:val="0"/>
          <w:numId w:val="81"/>
        </w:numPr>
        <w:tabs>
          <w:tab w:val="left" w:pos="2215"/>
        </w:tabs>
        <w:ind w:left="2215" w:hanging="244"/>
        <w:jc w:val="both"/>
      </w:pPr>
      <w:r>
        <w:t>Трудового</w:t>
      </w:r>
      <w:r>
        <w:rPr>
          <w:spacing w:val="-4"/>
        </w:rPr>
        <w:t xml:space="preserve"> </w:t>
      </w:r>
      <w:r>
        <w:rPr>
          <w:spacing w:val="-2"/>
        </w:rPr>
        <w:t>воспитания:</w:t>
      </w:r>
    </w:p>
    <w:p w:rsidR="00B25ECF" w:rsidRDefault="00B25ECF" w:rsidP="00B25ECF">
      <w:pPr>
        <w:pStyle w:val="a0"/>
        <w:ind w:right="780" w:firstLine="710"/>
      </w:pPr>
      <w: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w:t>
      </w:r>
      <w:r>
        <w:rPr>
          <w:spacing w:val="-3"/>
        </w:rPr>
        <w:t xml:space="preserve"> </w:t>
      </w:r>
      <w:r>
        <w:t xml:space="preserve">изучению профессий в сфере культуры и искусства; уважение к труду и результатам трудовой </w:t>
      </w:r>
      <w:r>
        <w:rPr>
          <w:spacing w:val="-2"/>
        </w:rPr>
        <w:t>деятельности.</w:t>
      </w:r>
    </w:p>
    <w:p w:rsidR="00B25ECF" w:rsidRDefault="00B25ECF" w:rsidP="00B25ECF">
      <w:pPr>
        <w:pStyle w:val="Heading4"/>
        <w:numPr>
          <w:ilvl w:val="0"/>
          <w:numId w:val="81"/>
        </w:numPr>
        <w:tabs>
          <w:tab w:val="left" w:pos="2215"/>
        </w:tabs>
        <w:ind w:left="2215" w:hanging="244"/>
        <w:jc w:val="both"/>
      </w:pPr>
      <w:r>
        <w:t>Экологического</w:t>
      </w:r>
      <w:r>
        <w:rPr>
          <w:spacing w:val="-14"/>
        </w:rPr>
        <w:t xml:space="preserve"> </w:t>
      </w:r>
      <w:r>
        <w:rPr>
          <w:spacing w:val="-2"/>
        </w:rPr>
        <w:t>воспитания:</w:t>
      </w:r>
    </w:p>
    <w:p w:rsidR="00B25ECF" w:rsidRDefault="00B25ECF" w:rsidP="00B25ECF">
      <w:pPr>
        <w:pStyle w:val="a0"/>
        <w:ind w:right="779" w:firstLine="710"/>
      </w:pPr>
      <w: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B25ECF" w:rsidRDefault="00B25ECF" w:rsidP="00B25ECF">
      <w:pPr>
        <w:pStyle w:val="Heading4"/>
        <w:spacing w:line="237" w:lineRule="auto"/>
        <w:ind w:left="1261" w:right="781" w:firstLine="710"/>
      </w:pPr>
      <w:r>
        <w:t>Личностные результаты, обеспечивающие адаптацию обучающегося к изменяющимся условиям социальной и природной среды:</w:t>
      </w:r>
    </w:p>
    <w:p w:rsidR="00B25ECF" w:rsidRDefault="00B25ECF" w:rsidP="00B25ECF">
      <w:pPr>
        <w:pStyle w:val="a0"/>
        <w:ind w:right="778" w:firstLine="710"/>
      </w:pPr>
      <w: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B25ECF" w:rsidRDefault="00B25ECF" w:rsidP="00B25ECF">
      <w:pPr>
        <w:pStyle w:val="a0"/>
        <w:ind w:right="774" w:firstLine="710"/>
      </w:pPr>
      <w: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B25ECF" w:rsidRDefault="00B25ECF" w:rsidP="00B25ECF">
      <w:pPr>
        <w:pStyle w:val="a0"/>
        <w:ind w:right="776" w:firstLine="710"/>
      </w:pPr>
      <w: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w:t>
      </w:r>
      <w:r>
        <w:rPr>
          <w:spacing w:val="-2"/>
        </w:rPr>
        <w:t>социума;</w:t>
      </w:r>
    </w:p>
    <w:p w:rsidR="00B25ECF" w:rsidRDefault="00B25ECF" w:rsidP="00B25ECF">
      <w:pPr>
        <w:pStyle w:val="a0"/>
        <w:spacing w:line="242" w:lineRule="auto"/>
        <w:ind w:right="782" w:firstLine="710"/>
      </w:pPr>
      <w:r>
        <w:t>способность осознавать стрессовую ситуацию, оценивать происходящие изменения и их</w:t>
      </w:r>
      <w:r>
        <w:rPr>
          <w:spacing w:val="40"/>
        </w:rPr>
        <w:t xml:space="preserve"> </w:t>
      </w:r>
      <w:r>
        <w:t>последствия,</w:t>
      </w:r>
      <w:r>
        <w:rPr>
          <w:spacing w:val="40"/>
        </w:rPr>
        <w:t xml:space="preserve"> </w:t>
      </w:r>
      <w:r>
        <w:t>опираясь</w:t>
      </w:r>
      <w:r>
        <w:rPr>
          <w:spacing w:val="40"/>
        </w:rPr>
        <w:t xml:space="preserve"> </w:t>
      </w:r>
      <w:r>
        <w:t>на</w:t>
      </w:r>
      <w:r>
        <w:rPr>
          <w:spacing w:val="40"/>
        </w:rPr>
        <w:t xml:space="preserve"> </w:t>
      </w:r>
      <w:r>
        <w:t>жизненный</w:t>
      </w:r>
      <w:r>
        <w:rPr>
          <w:spacing w:val="40"/>
        </w:rPr>
        <w:t xml:space="preserve"> </w:t>
      </w:r>
      <w:r>
        <w:t>интонационный</w:t>
      </w:r>
      <w:r>
        <w:rPr>
          <w:spacing w:val="40"/>
        </w:rPr>
        <w:t xml:space="preserve"> </w:t>
      </w:r>
      <w:r>
        <w:t>и</w:t>
      </w:r>
      <w:r>
        <w:rPr>
          <w:spacing w:val="40"/>
        </w:rPr>
        <w:t xml:space="preserve"> </w:t>
      </w:r>
      <w:r>
        <w:t>эмоциональный</w:t>
      </w:r>
      <w:r>
        <w:rPr>
          <w:spacing w:val="40"/>
        </w:rPr>
        <w:t xml:space="preserve"> </w:t>
      </w:r>
      <w:r>
        <w:t>опыт,</w:t>
      </w:r>
      <w:r>
        <w:rPr>
          <w:spacing w:val="40"/>
        </w:rPr>
        <w:t xml:space="preserve"> </w:t>
      </w:r>
      <w:r>
        <w:t>опыт</w:t>
      </w:r>
      <w:r>
        <w:rPr>
          <w:spacing w:val="40"/>
        </w:rPr>
        <w:t xml:space="preserve"> </w:t>
      </w:r>
      <w:r>
        <w:t>и</w:t>
      </w:r>
    </w:p>
    <w:p w:rsidR="00B25ECF" w:rsidRDefault="00B25ECF" w:rsidP="00B25ECF">
      <w:pPr>
        <w:spacing w:line="242" w:lineRule="auto"/>
        <w:sectPr w:rsidR="00B25ECF">
          <w:pgSz w:w="11920" w:h="16850"/>
          <w:pgMar w:top="920" w:right="60" w:bottom="780" w:left="160" w:header="0" w:footer="558" w:gutter="0"/>
          <w:cols w:space="720"/>
        </w:sectPr>
      </w:pPr>
    </w:p>
    <w:p w:rsidR="00B25ECF" w:rsidRDefault="00B25ECF" w:rsidP="00B25ECF">
      <w:pPr>
        <w:pStyle w:val="a0"/>
        <w:spacing w:before="62" w:line="237" w:lineRule="auto"/>
        <w:ind w:right="785"/>
        <w:jc w:val="left"/>
      </w:pPr>
      <w:r>
        <w:lastRenderedPageBreak/>
        <w:t>навыки</w:t>
      </w:r>
      <w:r>
        <w:rPr>
          <w:spacing w:val="-1"/>
        </w:rPr>
        <w:t xml:space="preserve"> </w:t>
      </w:r>
      <w:r>
        <w:t>управления</w:t>
      </w:r>
      <w:r>
        <w:rPr>
          <w:spacing w:val="-1"/>
        </w:rPr>
        <w:t xml:space="preserve"> </w:t>
      </w:r>
      <w:r>
        <w:t>своими</w:t>
      </w:r>
      <w:r>
        <w:rPr>
          <w:spacing w:val="-5"/>
        </w:rPr>
        <w:t xml:space="preserve"> </w:t>
      </w:r>
      <w:r>
        <w:t>психо-эмоциональными</w:t>
      </w:r>
      <w:r>
        <w:rPr>
          <w:spacing w:val="-4"/>
        </w:rPr>
        <w:t xml:space="preserve"> </w:t>
      </w:r>
      <w:r>
        <w:t>ресурсами в</w:t>
      </w:r>
      <w:r>
        <w:rPr>
          <w:spacing w:val="-3"/>
        </w:rPr>
        <w:t xml:space="preserve"> </w:t>
      </w:r>
      <w:r>
        <w:t>стрессовой</w:t>
      </w:r>
      <w:r>
        <w:rPr>
          <w:spacing w:val="-1"/>
        </w:rPr>
        <w:t xml:space="preserve"> </w:t>
      </w:r>
      <w:r>
        <w:t>ситуации, воля</w:t>
      </w:r>
      <w:r>
        <w:rPr>
          <w:spacing w:val="-2"/>
        </w:rPr>
        <w:t xml:space="preserve"> </w:t>
      </w:r>
      <w:r>
        <w:t xml:space="preserve">к </w:t>
      </w:r>
      <w:r>
        <w:rPr>
          <w:spacing w:val="-2"/>
        </w:rPr>
        <w:t>победе.</w:t>
      </w:r>
    </w:p>
    <w:p w:rsidR="00B25ECF" w:rsidRDefault="00B25ECF" w:rsidP="00B25ECF">
      <w:pPr>
        <w:pStyle w:val="a0"/>
        <w:spacing w:before="8"/>
        <w:ind w:left="0"/>
        <w:jc w:val="left"/>
      </w:pPr>
    </w:p>
    <w:p w:rsidR="00B25ECF" w:rsidRDefault="00B25ECF" w:rsidP="00B25ECF">
      <w:pPr>
        <w:pStyle w:val="Heading2"/>
        <w:spacing w:line="275" w:lineRule="exact"/>
        <w:ind w:left="1971"/>
        <w:jc w:val="both"/>
      </w:pPr>
      <w:r>
        <w:t>МЕТАПРЕДМЕТНЫЕ</w:t>
      </w:r>
      <w:r>
        <w:rPr>
          <w:spacing w:val="-9"/>
        </w:rPr>
        <w:t xml:space="preserve"> </w:t>
      </w:r>
      <w:r>
        <w:rPr>
          <w:spacing w:val="-2"/>
        </w:rPr>
        <w:t>РЕЗУЛЬТАТЫ</w:t>
      </w:r>
    </w:p>
    <w:p w:rsidR="00B25ECF" w:rsidRDefault="00B25ECF" w:rsidP="00B25ECF">
      <w:pPr>
        <w:pStyle w:val="a0"/>
        <w:ind w:right="778" w:firstLine="710"/>
      </w:pPr>
      <w:r>
        <w:t>Метапредметные результаты освоения основной образовательной программы, формируемые при изучении предмета «Музыка»:</w:t>
      </w:r>
    </w:p>
    <w:p w:rsidR="00B25ECF" w:rsidRDefault="00B25ECF" w:rsidP="00B25ECF">
      <w:pPr>
        <w:pStyle w:val="Heading4"/>
        <w:numPr>
          <w:ilvl w:val="0"/>
          <w:numId w:val="80"/>
        </w:numPr>
        <w:tabs>
          <w:tab w:val="left" w:pos="2215"/>
        </w:tabs>
        <w:spacing w:before="6"/>
        <w:ind w:left="2215" w:hanging="244"/>
        <w:jc w:val="both"/>
      </w:pPr>
      <w:r>
        <w:t>Овладение</w:t>
      </w:r>
      <w:r>
        <w:rPr>
          <w:spacing w:val="-17"/>
        </w:rPr>
        <w:t xml:space="preserve"> </w:t>
      </w:r>
      <w:r>
        <w:t>универсальными</w:t>
      </w:r>
      <w:r>
        <w:rPr>
          <w:spacing w:val="-15"/>
        </w:rPr>
        <w:t xml:space="preserve"> </w:t>
      </w:r>
      <w:r>
        <w:t>познавательными</w:t>
      </w:r>
      <w:r>
        <w:rPr>
          <w:spacing w:val="-10"/>
        </w:rPr>
        <w:t xml:space="preserve"> </w:t>
      </w:r>
      <w:r>
        <w:rPr>
          <w:spacing w:val="-2"/>
        </w:rPr>
        <w:t>действиями</w:t>
      </w:r>
    </w:p>
    <w:p w:rsidR="00B25ECF" w:rsidRDefault="00B25ECF" w:rsidP="00B25ECF">
      <w:pPr>
        <w:spacing w:line="272" w:lineRule="exact"/>
        <w:ind w:left="1971"/>
        <w:jc w:val="both"/>
        <w:rPr>
          <w:i/>
          <w:sz w:val="24"/>
        </w:rPr>
      </w:pPr>
      <w:r>
        <w:rPr>
          <w:i/>
          <w:sz w:val="24"/>
        </w:rPr>
        <w:t>Базовые</w:t>
      </w:r>
      <w:r>
        <w:rPr>
          <w:i/>
          <w:spacing w:val="-13"/>
          <w:sz w:val="24"/>
        </w:rPr>
        <w:t xml:space="preserve"> </w:t>
      </w:r>
      <w:r>
        <w:rPr>
          <w:i/>
          <w:sz w:val="24"/>
        </w:rPr>
        <w:t>логические</w:t>
      </w:r>
      <w:r>
        <w:rPr>
          <w:i/>
          <w:spacing w:val="-7"/>
          <w:sz w:val="24"/>
        </w:rPr>
        <w:t xml:space="preserve"> </w:t>
      </w:r>
      <w:r>
        <w:rPr>
          <w:i/>
          <w:spacing w:val="-2"/>
          <w:sz w:val="24"/>
        </w:rPr>
        <w:t>действия:</w:t>
      </w:r>
    </w:p>
    <w:p w:rsidR="00B25ECF" w:rsidRDefault="00B25ECF" w:rsidP="00B25ECF">
      <w:pPr>
        <w:pStyle w:val="a0"/>
        <w:ind w:right="778" w:firstLine="710"/>
      </w:pPr>
      <w: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B25ECF" w:rsidRDefault="00B25ECF" w:rsidP="00B25ECF">
      <w:pPr>
        <w:pStyle w:val="a0"/>
        <w:spacing w:line="242" w:lineRule="auto"/>
        <w:ind w:right="779" w:firstLine="710"/>
      </w:pPr>
      <w:r>
        <w:t>сопоставлять, сравнивать на основании существенных признаков произведения,</w:t>
      </w:r>
      <w:r>
        <w:rPr>
          <w:spacing w:val="40"/>
        </w:rPr>
        <w:t xml:space="preserve"> </w:t>
      </w:r>
      <w:r>
        <w:t>жанры и стили музыкального и других видов искусства;</w:t>
      </w:r>
    </w:p>
    <w:p w:rsidR="00B25ECF" w:rsidRDefault="00B25ECF" w:rsidP="00B25ECF">
      <w:pPr>
        <w:pStyle w:val="a0"/>
        <w:spacing w:line="242" w:lineRule="auto"/>
        <w:ind w:right="796" w:firstLine="710"/>
      </w:pPr>
      <w:r>
        <w:t>обнаруживать взаимные влияния отдельных видов, жанров и стилей музыки друг на друга, формулировать гипотезы о взаимосвязях;</w:t>
      </w:r>
    </w:p>
    <w:p w:rsidR="00B25ECF" w:rsidRDefault="00B25ECF" w:rsidP="00B25ECF">
      <w:pPr>
        <w:pStyle w:val="a0"/>
        <w:ind w:right="784" w:firstLine="710"/>
      </w:pPr>
      <w: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B25ECF" w:rsidRDefault="00B25ECF" w:rsidP="00B25ECF">
      <w:pPr>
        <w:pStyle w:val="a0"/>
        <w:spacing w:line="237" w:lineRule="auto"/>
        <w:ind w:right="781" w:firstLine="710"/>
      </w:pPr>
      <w:r>
        <w:t xml:space="preserve">выявлять и характеризовать существенные признаки конкретного музыкального </w:t>
      </w:r>
      <w:r>
        <w:rPr>
          <w:spacing w:val="-2"/>
        </w:rPr>
        <w:t>звучания;</w:t>
      </w:r>
    </w:p>
    <w:p w:rsidR="00B25ECF" w:rsidRDefault="00B25ECF" w:rsidP="00B25ECF">
      <w:pPr>
        <w:pStyle w:val="a0"/>
        <w:spacing w:line="237" w:lineRule="auto"/>
        <w:ind w:right="786" w:firstLine="710"/>
      </w:pPr>
      <w:r>
        <w:t>самостоятельно обобщать и формулировать выводы по результатам проведённого слухового наблюдения-исследования.</w:t>
      </w:r>
    </w:p>
    <w:p w:rsidR="00B25ECF" w:rsidRDefault="00B25ECF" w:rsidP="00B25ECF">
      <w:pPr>
        <w:spacing w:line="274" w:lineRule="exact"/>
        <w:ind w:left="1971"/>
        <w:jc w:val="both"/>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rsidR="00B25ECF" w:rsidRDefault="00B25ECF" w:rsidP="00B25ECF">
      <w:pPr>
        <w:pStyle w:val="a0"/>
        <w:spacing w:line="242" w:lineRule="auto"/>
        <w:ind w:right="784" w:firstLine="710"/>
      </w:pPr>
      <w:r>
        <w:t>следовать внутренним слухом за развитием музыкального процесса, «наблюдать» звучание музыки;</w:t>
      </w:r>
    </w:p>
    <w:p w:rsidR="00B25ECF" w:rsidRDefault="00B25ECF" w:rsidP="00B25ECF">
      <w:pPr>
        <w:pStyle w:val="a0"/>
        <w:spacing w:line="274" w:lineRule="exact"/>
        <w:ind w:left="1971"/>
      </w:pPr>
      <w:r>
        <w:t>использовать</w:t>
      </w:r>
      <w:r>
        <w:rPr>
          <w:spacing w:val="-12"/>
        </w:rPr>
        <w:t xml:space="preserve"> </w:t>
      </w:r>
      <w:r>
        <w:t>вопросы</w:t>
      </w:r>
      <w:r>
        <w:rPr>
          <w:spacing w:val="-9"/>
        </w:rPr>
        <w:t xml:space="preserve"> </w:t>
      </w:r>
      <w:r>
        <w:t>как</w:t>
      </w:r>
      <w:r>
        <w:rPr>
          <w:spacing w:val="-9"/>
        </w:rPr>
        <w:t xml:space="preserve"> </w:t>
      </w:r>
      <w:r>
        <w:t>исследовательский</w:t>
      </w:r>
      <w:r>
        <w:rPr>
          <w:spacing w:val="-5"/>
        </w:rPr>
        <w:t xml:space="preserve"> </w:t>
      </w:r>
      <w:r>
        <w:t>инструмент</w:t>
      </w:r>
      <w:r>
        <w:rPr>
          <w:spacing w:val="-5"/>
        </w:rPr>
        <w:t xml:space="preserve"> </w:t>
      </w:r>
      <w:r>
        <w:rPr>
          <w:spacing w:val="-2"/>
        </w:rPr>
        <w:t>познания;</w:t>
      </w:r>
    </w:p>
    <w:p w:rsidR="00B25ECF" w:rsidRDefault="00B25ECF" w:rsidP="00B25ECF">
      <w:pPr>
        <w:pStyle w:val="a0"/>
        <w:spacing w:line="235" w:lineRule="auto"/>
        <w:ind w:right="790" w:firstLine="710"/>
      </w:pPr>
      <w:r>
        <w:t>формулировать собственные</w:t>
      </w:r>
      <w:r>
        <w:rPr>
          <w:spacing w:val="-1"/>
        </w:rPr>
        <w:t xml:space="preserve"> </w:t>
      </w:r>
      <w:r>
        <w:t>вопросы, фиксирующие</w:t>
      </w:r>
      <w:r>
        <w:rPr>
          <w:spacing w:val="-1"/>
        </w:rPr>
        <w:t xml:space="preserve"> </w:t>
      </w:r>
      <w:r>
        <w:t>несоответствие между</w:t>
      </w:r>
      <w:r>
        <w:rPr>
          <w:spacing w:val="-5"/>
        </w:rPr>
        <w:t xml:space="preserve"> </w:t>
      </w:r>
      <w:r>
        <w:t>реальным и желательным состоянием учебной ситуации, восприятия, исполнения музыки;</w:t>
      </w:r>
    </w:p>
    <w:p w:rsidR="00B25ECF" w:rsidRDefault="00B25ECF" w:rsidP="00B25ECF">
      <w:pPr>
        <w:pStyle w:val="a0"/>
        <w:spacing w:before="1" w:line="242" w:lineRule="auto"/>
        <w:ind w:right="788" w:firstLine="710"/>
      </w:pPr>
      <w:r>
        <w:t>составлять алгоритм действий и использовать его для решения учебных, в том числе исполнительских и творческих задач;</w:t>
      </w:r>
    </w:p>
    <w:p w:rsidR="00B25ECF" w:rsidRDefault="00B25ECF" w:rsidP="00B25ECF">
      <w:pPr>
        <w:pStyle w:val="a0"/>
        <w:ind w:right="779" w:firstLine="710"/>
      </w:pPr>
      <w: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B25ECF" w:rsidRDefault="00B25ECF" w:rsidP="00B25ECF">
      <w:pPr>
        <w:pStyle w:val="a0"/>
        <w:spacing w:before="1" w:line="235" w:lineRule="auto"/>
        <w:ind w:right="787" w:firstLine="710"/>
      </w:pPr>
      <w:r>
        <w:t>самостоятельно формулировать обобщения и выводы по результатам проведённого наблюдения, слухового исследования.</w:t>
      </w:r>
    </w:p>
    <w:p w:rsidR="00B25ECF" w:rsidRDefault="00B25ECF" w:rsidP="00B25ECF">
      <w:pPr>
        <w:spacing w:before="7" w:line="274" w:lineRule="exact"/>
        <w:ind w:left="1971"/>
        <w:jc w:val="both"/>
        <w:rPr>
          <w:i/>
          <w:sz w:val="24"/>
        </w:rPr>
      </w:pPr>
      <w:r>
        <w:rPr>
          <w:i/>
          <w:sz w:val="24"/>
        </w:rPr>
        <w:t>Работа</w:t>
      </w:r>
      <w:r>
        <w:rPr>
          <w:i/>
          <w:spacing w:val="-2"/>
          <w:sz w:val="24"/>
        </w:rPr>
        <w:t xml:space="preserve"> </w:t>
      </w:r>
      <w:r>
        <w:rPr>
          <w:i/>
          <w:sz w:val="24"/>
        </w:rPr>
        <w:t>с</w:t>
      </w:r>
      <w:r>
        <w:rPr>
          <w:i/>
          <w:spacing w:val="-1"/>
          <w:sz w:val="24"/>
        </w:rPr>
        <w:t xml:space="preserve"> </w:t>
      </w:r>
      <w:r>
        <w:rPr>
          <w:i/>
          <w:spacing w:val="-2"/>
          <w:sz w:val="24"/>
        </w:rPr>
        <w:t>информацией:</w:t>
      </w:r>
    </w:p>
    <w:p w:rsidR="00B25ECF" w:rsidRDefault="00B25ECF" w:rsidP="00B25ECF">
      <w:pPr>
        <w:pStyle w:val="a0"/>
        <w:spacing w:line="242" w:lineRule="auto"/>
        <w:ind w:right="777" w:firstLine="710"/>
      </w:pPr>
      <w: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B25ECF" w:rsidRDefault="00B25ECF" w:rsidP="00B25ECF">
      <w:pPr>
        <w:pStyle w:val="a0"/>
        <w:spacing w:line="242" w:lineRule="auto"/>
        <w:ind w:left="1971" w:right="785"/>
      </w:pPr>
      <w:r>
        <w:t>понимать специфику работы с аудиоинформацией, музыкальными записями; использовать</w:t>
      </w:r>
      <w:r>
        <w:rPr>
          <w:spacing w:val="40"/>
        </w:rPr>
        <w:t xml:space="preserve"> </w:t>
      </w:r>
      <w:r>
        <w:t>интонирование</w:t>
      </w:r>
      <w:r>
        <w:rPr>
          <w:spacing w:val="40"/>
        </w:rPr>
        <w:t xml:space="preserve"> </w:t>
      </w:r>
      <w:r>
        <w:t>для</w:t>
      </w:r>
      <w:r>
        <w:rPr>
          <w:spacing w:val="40"/>
        </w:rPr>
        <w:t xml:space="preserve"> </w:t>
      </w:r>
      <w:r>
        <w:t>запоминания</w:t>
      </w:r>
      <w:r>
        <w:rPr>
          <w:spacing w:val="40"/>
        </w:rPr>
        <w:t xml:space="preserve"> </w:t>
      </w:r>
      <w:r>
        <w:t>звуковой</w:t>
      </w:r>
      <w:r>
        <w:rPr>
          <w:spacing w:val="40"/>
        </w:rPr>
        <w:t xml:space="preserve"> </w:t>
      </w:r>
      <w:r>
        <w:t>информации,</w:t>
      </w:r>
      <w:r>
        <w:rPr>
          <w:spacing w:val="40"/>
        </w:rPr>
        <w:t xml:space="preserve"> </w:t>
      </w:r>
      <w:r>
        <w:t>музыкальных</w:t>
      </w:r>
    </w:p>
    <w:p w:rsidR="00B25ECF" w:rsidRDefault="00B25ECF" w:rsidP="00B25ECF">
      <w:pPr>
        <w:pStyle w:val="a0"/>
        <w:spacing w:line="273" w:lineRule="exact"/>
        <w:jc w:val="left"/>
      </w:pPr>
      <w:r>
        <w:rPr>
          <w:spacing w:val="-2"/>
        </w:rPr>
        <w:t>произведений;</w:t>
      </w:r>
    </w:p>
    <w:p w:rsidR="00B25ECF" w:rsidRDefault="00B25ECF" w:rsidP="00B25ECF">
      <w:pPr>
        <w:pStyle w:val="a0"/>
        <w:ind w:right="783" w:firstLine="710"/>
      </w:pPr>
      <w: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B25ECF" w:rsidRDefault="00B25ECF" w:rsidP="00B25ECF">
      <w:pPr>
        <w:pStyle w:val="a0"/>
        <w:spacing w:line="237" w:lineRule="auto"/>
        <w:ind w:right="773" w:firstLine="710"/>
      </w:pPr>
      <w: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B25ECF" w:rsidRDefault="00B25ECF" w:rsidP="00B25ECF">
      <w:pPr>
        <w:pStyle w:val="a0"/>
        <w:spacing w:line="235" w:lineRule="auto"/>
        <w:ind w:right="786" w:firstLine="710"/>
      </w:pPr>
      <w:r>
        <w:t>оценивать надёжность информации по критериям, предложенным учителем или сформулированным самостоятельно;</w:t>
      </w:r>
    </w:p>
    <w:p w:rsidR="00B25ECF" w:rsidRDefault="00B25ECF" w:rsidP="00B25ECF">
      <w:pPr>
        <w:pStyle w:val="a0"/>
        <w:spacing w:before="9" w:line="237" w:lineRule="auto"/>
        <w:ind w:right="769" w:firstLine="710"/>
      </w:pPr>
      <w:r>
        <w:t>различать тексты информационного и художественного содержания, трансформировать, интерпретировать их в соответствии с учебной задачей;</w:t>
      </w:r>
    </w:p>
    <w:p w:rsidR="00B25ECF" w:rsidRDefault="00B25ECF" w:rsidP="00B25ECF">
      <w:pPr>
        <w:pStyle w:val="a0"/>
        <w:spacing w:before="3"/>
        <w:ind w:right="783" w:firstLine="710"/>
      </w:pPr>
      <w:r>
        <w:t xml:space="preserve">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w:t>
      </w:r>
      <w:r>
        <w:rPr>
          <w:spacing w:val="-2"/>
        </w:rPr>
        <w:t>установки.</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ind w:right="774" w:firstLine="710"/>
      </w:pPr>
      <w:r>
        <w:lastRenderedPageBreak/>
        <w:t>Овладение системой универсальных познавательных действий обеспечивает сформированность</w:t>
      </w:r>
      <w:r>
        <w:rPr>
          <w:spacing w:val="-15"/>
        </w:rPr>
        <w:t xml:space="preserve"> </w:t>
      </w:r>
      <w:r>
        <w:t>когнитивных</w:t>
      </w:r>
      <w:r>
        <w:rPr>
          <w:spacing w:val="-15"/>
        </w:rPr>
        <w:t xml:space="preserve"> </w:t>
      </w:r>
      <w:r>
        <w:t>навыков</w:t>
      </w:r>
      <w:r>
        <w:rPr>
          <w:spacing w:val="-15"/>
        </w:rPr>
        <w:t xml:space="preserve"> </w:t>
      </w:r>
      <w:r>
        <w:t>обучающихся,</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развитие</w:t>
      </w:r>
      <w:r>
        <w:rPr>
          <w:spacing w:val="-15"/>
        </w:rPr>
        <w:t xml:space="preserve"> </w:t>
      </w:r>
      <w:r>
        <w:t>специфического типа интеллектуальной деятельности – музыкального мышления.</w:t>
      </w:r>
    </w:p>
    <w:p w:rsidR="00B25ECF" w:rsidRDefault="00B25ECF" w:rsidP="00B25ECF">
      <w:pPr>
        <w:pStyle w:val="Heading4"/>
        <w:numPr>
          <w:ilvl w:val="0"/>
          <w:numId w:val="80"/>
        </w:numPr>
        <w:tabs>
          <w:tab w:val="left" w:pos="2215"/>
        </w:tabs>
        <w:spacing w:before="5" w:line="240" w:lineRule="auto"/>
        <w:ind w:left="2215" w:hanging="244"/>
        <w:jc w:val="both"/>
      </w:pPr>
      <w:r>
        <w:t>Овладение</w:t>
      </w:r>
      <w:r>
        <w:rPr>
          <w:spacing w:val="-17"/>
        </w:rPr>
        <w:t xml:space="preserve"> </w:t>
      </w:r>
      <w:r>
        <w:t>универсальными</w:t>
      </w:r>
      <w:r>
        <w:rPr>
          <w:spacing w:val="-13"/>
        </w:rPr>
        <w:t xml:space="preserve"> </w:t>
      </w:r>
      <w:r>
        <w:t>коммуникативными</w:t>
      </w:r>
      <w:r>
        <w:rPr>
          <w:spacing w:val="-9"/>
        </w:rPr>
        <w:t xml:space="preserve"> </w:t>
      </w:r>
      <w:r>
        <w:rPr>
          <w:spacing w:val="-2"/>
        </w:rPr>
        <w:t>действиями</w:t>
      </w:r>
    </w:p>
    <w:p w:rsidR="00B25ECF" w:rsidRDefault="00B25ECF" w:rsidP="00B25ECF">
      <w:pPr>
        <w:spacing w:before="3" w:line="272" w:lineRule="exact"/>
        <w:ind w:left="1971"/>
        <w:jc w:val="both"/>
        <w:rPr>
          <w:i/>
          <w:sz w:val="24"/>
        </w:rPr>
      </w:pPr>
      <w:r>
        <w:rPr>
          <w:i/>
          <w:sz w:val="24"/>
        </w:rPr>
        <w:t>Невербальная</w:t>
      </w:r>
      <w:r>
        <w:rPr>
          <w:i/>
          <w:spacing w:val="-8"/>
          <w:sz w:val="24"/>
        </w:rPr>
        <w:t xml:space="preserve"> </w:t>
      </w:r>
      <w:r>
        <w:rPr>
          <w:i/>
          <w:spacing w:val="-2"/>
          <w:sz w:val="24"/>
        </w:rPr>
        <w:t>коммуникация:</w:t>
      </w:r>
    </w:p>
    <w:p w:rsidR="00B25ECF" w:rsidRDefault="00B25ECF" w:rsidP="00B25ECF">
      <w:pPr>
        <w:pStyle w:val="a0"/>
        <w:ind w:right="779" w:firstLine="710"/>
      </w:pPr>
      <w: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B25ECF" w:rsidRDefault="00B25ECF" w:rsidP="00B25ECF">
      <w:pPr>
        <w:pStyle w:val="a0"/>
        <w:spacing w:before="3" w:line="235" w:lineRule="auto"/>
        <w:ind w:right="781" w:firstLine="710"/>
      </w:pPr>
      <w: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B25ECF" w:rsidRDefault="00B25ECF" w:rsidP="00B25ECF">
      <w:pPr>
        <w:pStyle w:val="a0"/>
        <w:spacing w:before="9" w:line="237" w:lineRule="auto"/>
        <w:ind w:right="782" w:firstLine="710"/>
      </w:pPr>
      <w: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B25ECF" w:rsidRDefault="00B25ECF" w:rsidP="00B25ECF">
      <w:pPr>
        <w:pStyle w:val="a0"/>
        <w:spacing w:before="3" w:line="237" w:lineRule="auto"/>
        <w:ind w:right="782" w:firstLine="710"/>
      </w:pPr>
      <w:r>
        <w:t>эффективно использовать интонационно-выразительные возможности в ситуации публичного выступления;</w:t>
      </w:r>
    </w:p>
    <w:p w:rsidR="00B25ECF" w:rsidRDefault="00B25ECF" w:rsidP="00B25ECF">
      <w:pPr>
        <w:pStyle w:val="a0"/>
        <w:spacing w:before="3"/>
        <w:ind w:right="777" w:firstLine="710"/>
      </w:pPr>
      <w: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B25ECF" w:rsidRDefault="00B25ECF" w:rsidP="00B25ECF">
      <w:pPr>
        <w:spacing w:before="4" w:line="275" w:lineRule="exact"/>
        <w:ind w:left="1971"/>
        <w:jc w:val="both"/>
        <w:rPr>
          <w:i/>
          <w:sz w:val="24"/>
        </w:rPr>
      </w:pPr>
      <w:r>
        <w:rPr>
          <w:i/>
          <w:sz w:val="24"/>
        </w:rPr>
        <w:t>Вербальное</w:t>
      </w:r>
      <w:r>
        <w:rPr>
          <w:i/>
          <w:spacing w:val="-4"/>
          <w:sz w:val="24"/>
        </w:rPr>
        <w:t xml:space="preserve"> </w:t>
      </w:r>
      <w:r>
        <w:rPr>
          <w:i/>
          <w:spacing w:val="-2"/>
          <w:sz w:val="24"/>
        </w:rPr>
        <w:t>общение:</w:t>
      </w:r>
    </w:p>
    <w:p w:rsidR="00B25ECF" w:rsidRDefault="00B25ECF" w:rsidP="00B25ECF">
      <w:pPr>
        <w:pStyle w:val="a0"/>
        <w:spacing w:before="3" w:line="235" w:lineRule="auto"/>
        <w:ind w:firstLine="710"/>
        <w:jc w:val="left"/>
      </w:pPr>
      <w:r>
        <w:t>воспринимать</w:t>
      </w:r>
      <w:r>
        <w:rPr>
          <w:spacing w:val="80"/>
        </w:rPr>
        <w:t xml:space="preserve"> </w:t>
      </w:r>
      <w:r>
        <w:t>и</w:t>
      </w:r>
      <w:r>
        <w:rPr>
          <w:spacing w:val="80"/>
        </w:rPr>
        <w:t xml:space="preserve"> </w:t>
      </w:r>
      <w:r>
        <w:t>формулировать</w:t>
      </w:r>
      <w:r>
        <w:rPr>
          <w:spacing w:val="80"/>
        </w:rPr>
        <w:t xml:space="preserve"> </w:t>
      </w:r>
      <w:r>
        <w:t>суждения,</w:t>
      </w:r>
      <w:r>
        <w:rPr>
          <w:spacing w:val="80"/>
        </w:rPr>
        <w:t xml:space="preserve"> </w:t>
      </w:r>
      <w:r>
        <w:t>выражать</w:t>
      </w:r>
      <w:r>
        <w:rPr>
          <w:spacing w:val="80"/>
        </w:rPr>
        <w:t xml:space="preserve"> </w:t>
      </w:r>
      <w:r>
        <w:t>эмоции</w:t>
      </w:r>
      <w:r>
        <w:rPr>
          <w:spacing w:val="80"/>
        </w:rPr>
        <w:t xml:space="preserve"> </w:t>
      </w:r>
      <w:r>
        <w:t>в</w:t>
      </w:r>
      <w:r>
        <w:rPr>
          <w:spacing w:val="80"/>
        </w:rPr>
        <w:t xml:space="preserve"> </w:t>
      </w:r>
      <w:r>
        <w:t>соответствии</w:t>
      </w:r>
      <w:r>
        <w:rPr>
          <w:spacing w:val="80"/>
        </w:rPr>
        <w:t xml:space="preserve"> </w:t>
      </w:r>
      <w:r>
        <w:t>с</w:t>
      </w:r>
      <w:r>
        <w:rPr>
          <w:spacing w:val="40"/>
        </w:rPr>
        <w:t xml:space="preserve"> </w:t>
      </w:r>
      <w:r>
        <w:t>условиями и целями общения;</w:t>
      </w:r>
    </w:p>
    <w:p w:rsidR="00B25ECF" w:rsidRDefault="00B25ECF" w:rsidP="00B25ECF">
      <w:pPr>
        <w:pStyle w:val="a0"/>
        <w:spacing w:before="8" w:line="235" w:lineRule="auto"/>
        <w:ind w:firstLine="710"/>
        <w:jc w:val="left"/>
      </w:pPr>
      <w:r>
        <w:t>выражать</w:t>
      </w:r>
      <w:r>
        <w:rPr>
          <w:spacing w:val="80"/>
        </w:rPr>
        <w:t xml:space="preserve"> </w:t>
      </w:r>
      <w:r>
        <w:t>своё</w:t>
      </w:r>
      <w:r>
        <w:rPr>
          <w:spacing w:val="80"/>
        </w:rPr>
        <w:t xml:space="preserve"> </w:t>
      </w:r>
      <w:r>
        <w:t>мнение,</w:t>
      </w:r>
      <w:r>
        <w:rPr>
          <w:spacing w:val="80"/>
        </w:rPr>
        <w:t xml:space="preserve"> </w:t>
      </w:r>
      <w:r>
        <w:t>в</w:t>
      </w:r>
      <w:r>
        <w:rPr>
          <w:spacing w:val="80"/>
        </w:rPr>
        <w:t xml:space="preserve"> </w:t>
      </w:r>
      <w:r>
        <w:t>том</w:t>
      </w:r>
      <w:r>
        <w:rPr>
          <w:spacing w:val="80"/>
        </w:rPr>
        <w:t xml:space="preserve"> </w:t>
      </w:r>
      <w:r>
        <w:t>числе</w:t>
      </w:r>
      <w:r>
        <w:rPr>
          <w:spacing w:val="80"/>
        </w:rPr>
        <w:t xml:space="preserve"> </w:t>
      </w:r>
      <w:r>
        <w:t>впечатления</w:t>
      </w:r>
      <w:r>
        <w:rPr>
          <w:spacing w:val="80"/>
        </w:rPr>
        <w:t xml:space="preserve"> </w:t>
      </w:r>
      <w:r>
        <w:t>от</w:t>
      </w:r>
      <w:r>
        <w:rPr>
          <w:spacing w:val="80"/>
        </w:rPr>
        <w:t xml:space="preserve"> </w:t>
      </w:r>
      <w:r>
        <w:t>общения</w:t>
      </w:r>
      <w:r>
        <w:rPr>
          <w:spacing w:val="80"/>
        </w:rPr>
        <w:t xml:space="preserve"> </w:t>
      </w:r>
      <w:r>
        <w:t>с</w:t>
      </w:r>
      <w:r>
        <w:rPr>
          <w:spacing w:val="80"/>
        </w:rPr>
        <w:t xml:space="preserve"> </w:t>
      </w:r>
      <w:r>
        <w:t>музыкальным</w:t>
      </w:r>
      <w:r>
        <w:rPr>
          <w:spacing w:val="80"/>
        </w:rPr>
        <w:t xml:space="preserve"> </w:t>
      </w:r>
      <w:r>
        <w:t>искусством в устных и письменных текстах;</w:t>
      </w:r>
    </w:p>
    <w:p w:rsidR="00B25ECF" w:rsidRDefault="00B25ECF" w:rsidP="00B25ECF">
      <w:pPr>
        <w:pStyle w:val="a0"/>
        <w:spacing w:before="9" w:line="237" w:lineRule="auto"/>
        <w:ind w:firstLine="710"/>
        <w:jc w:val="left"/>
      </w:pPr>
      <w:r>
        <w:t>понимать</w:t>
      </w:r>
      <w:r>
        <w:rPr>
          <w:spacing w:val="31"/>
        </w:rPr>
        <w:t xml:space="preserve"> </w:t>
      </w:r>
      <w:r>
        <w:t>намерения</w:t>
      </w:r>
      <w:r>
        <w:rPr>
          <w:spacing w:val="31"/>
        </w:rPr>
        <w:t xml:space="preserve"> </w:t>
      </w:r>
      <w:r>
        <w:t>других,</w:t>
      </w:r>
      <w:r>
        <w:rPr>
          <w:spacing w:val="31"/>
        </w:rPr>
        <w:t xml:space="preserve"> </w:t>
      </w:r>
      <w:r>
        <w:t>проявлять</w:t>
      </w:r>
      <w:r>
        <w:rPr>
          <w:spacing w:val="34"/>
        </w:rPr>
        <w:t xml:space="preserve"> </w:t>
      </w:r>
      <w:r>
        <w:t>уважительное</w:t>
      </w:r>
      <w:r>
        <w:rPr>
          <w:spacing w:val="30"/>
        </w:rPr>
        <w:t xml:space="preserve"> </w:t>
      </w:r>
      <w:r>
        <w:t>отношение</w:t>
      </w:r>
      <w:r>
        <w:rPr>
          <w:spacing w:val="30"/>
        </w:rPr>
        <w:t xml:space="preserve"> </w:t>
      </w:r>
      <w:r>
        <w:t>к собеседнику и</w:t>
      </w:r>
      <w:r>
        <w:rPr>
          <w:spacing w:val="32"/>
        </w:rPr>
        <w:t xml:space="preserve"> </w:t>
      </w:r>
      <w:r>
        <w:t>в корректной форме формулировать свои возражения;</w:t>
      </w:r>
    </w:p>
    <w:p w:rsidR="00B25ECF" w:rsidRDefault="00B25ECF" w:rsidP="00B25ECF">
      <w:pPr>
        <w:pStyle w:val="a0"/>
        <w:spacing w:before="3" w:line="237" w:lineRule="auto"/>
        <w:ind w:firstLine="710"/>
        <w:jc w:val="left"/>
      </w:pPr>
      <w:r>
        <w:t>вести</w:t>
      </w:r>
      <w:r>
        <w:rPr>
          <w:spacing w:val="80"/>
          <w:w w:val="150"/>
        </w:rPr>
        <w:t xml:space="preserve"> </w:t>
      </w:r>
      <w:r>
        <w:t>диалог,</w:t>
      </w:r>
      <w:r>
        <w:rPr>
          <w:spacing w:val="80"/>
          <w:w w:val="150"/>
        </w:rPr>
        <w:t xml:space="preserve"> </w:t>
      </w:r>
      <w:r>
        <w:t>дискуссию,</w:t>
      </w:r>
      <w:r>
        <w:rPr>
          <w:spacing w:val="80"/>
          <w:w w:val="150"/>
        </w:rPr>
        <w:t xml:space="preserve"> </w:t>
      </w:r>
      <w:r>
        <w:t>задавать</w:t>
      </w:r>
      <w:r>
        <w:rPr>
          <w:spacing w:val="80"/>
          <w:w w:val="150"/>
        </w:rPr>
        <w:t xml:space="preserve"> </w:t>
      </w:r>
      <w:r>
        <w:t>вопросы</w:t>
      </w:r>
      <w:r>
        <w:rPr>
          <w:spacing w:val="80"/>
          <w:w w:val="150"/>
        </w:rPr>
        <w:t xml:space="preserve"> </w:t>
      </w:r>
      <w:r>
        <w:t>по</w:t>
      </w:r>
      <w:r>
        <w:rPr>
          <w:spacing w:val="80"/>
          <w:w w:val="150"/>
        </w:rPr>
        <w:t xml:space="preserve"> </w:t>
      </w:r>
      <w:r>
        <w:t>существу</w:t>
      </w:r>
      <w:r>
        <w:rPr>
          <w:spacing w:val="80"/>
          <w:w w:val="150"/>
        </w:rPr>
        <w:t xml:space="preserve"> </w:t>
      </w:r>
      <w:r>
        <w:t>обсуждаемой</w:t>
      </w:r>
      <w:r>
        <w:rPr>
          <w:spacing w:val="80"/>
          <w:w w:val="150"/>
        </w:rPr>
        <w:t xml:space="preserve"> </w:t>
      </w:r>
      <w:r>
        <w:t>темы, поддерживать благожелательный тон диалога;</w:t>
      </w:r>
    </w:p>
    <w:p w:rsidR="00B25ECF" w:rsidRDefault="00B25ECF" w:rsidP="00B25ECF">
      <w:pPr>
        <w:pStyle w:val="a0"/>
        <w:spacing w:before="6"/>
        <w:ind w:left="1971"/>
        <w:jc w:val="left"/>
      </w:pPr>
      <w:r>
        <w:t>публично</w:t>
      </w:r>
      <w:r>
        <w:rPr>
          <w:spacing w:val="-10"/>
        </w:rPr>
        <w:t xml:space="preserve"> </w:t>
      </w:r>
      <w:r>
        <w:t>представлять</w:t>
      </w:r>
      <w:r>
        <w:rPr>
          <w:spacing w:val="-5"/>
        </w:rPr>
        <w:t xml:space="preserve"> </w:t>
      </w:r>
      <w:r>
        <w:t>результаты</w:t>
      </w:r>
      <w:r>
        <w:rPr>
          <w:spacing w:val="-1"/>
        </w:rPr>
        <w:t xml:space="preserve"> </w:t>
      </w:r>
      <w:r>
        <w:t>учебной</w:t>
      </w:r>
      <w:r>
        <w:rPr>
          <w:spacing w:val="-9"/>
        </w:rPr>
        <w:t xml:space="preserve"> </w:t>
      </w:r>
      <w:r>
        <w:t>и</w:t>
      </w:r>
      <w:r>
        <w:rPr>
          <w:spacing w:val="-12"/>
        </w:rPr>
        <w:t xml:space="preserve"> </w:t>
      </w:r>
      <w:r>
        <w:t>творческой</w:t>
      </w:r>
      <w:r>
        <w:rPr>
          <w:spacing w:val="-8"/>
        </w:rPr>
        <w:t xml:space="preserve"> </w:t>
      </w:r>
      <w:r>
        <w:rPr>
          <w:spacing w:val="-2"/>
        </w:rPr>
        <w:t>деятельности.</w:t>
      </w:r>
    </w:p>
    <w:p w:rsidR="00B25ECF" w:rsidRDefault="00B25ECF" w:rsidP="00B25ECF">
      <w:pPr>
        <w:spacing w:line="274" w:lineRule="exact"/>
        <w:ind w:left="1971"/>
        <w:rPr>
          <w:i/>
          <w:sz w:val="24"/>
        </w:rPr>
      </w:pPr>
      <w:r>
        <w:rPr>
          <w:i/>
          <w:sz w:val="24"/>
        </w:rPr>
        <w:t>Совместная</w:t>
      </w:r>
      <w:r>
        <w:rPr>
          <w:i/>
          <w:spacing w:val="-13"/>
          <w:sz w:val="24"/>
        </w:rPr>
        <w:t xml:space="preserve"> </w:t>
      </w:r>
      <w:r>
        <w:rPr>
          <w:i/>
          <w:sz w:val="24"/>
        </w:rPr>
        <w:t>деятельность</w:t>
      </w:r>
      <w:r>
        <w:rPr>
          <w:i/>
          <w:spacing w:val="-7"/>
          <w:sz w:val="24"/>
        </w:rPr>
        <w:t xml:space="preserve"> </w:t>
      </w:r>
      <w:r>
        <w:rPr>
          <w:i/>
          <w:spacing w:val="-2"/>
          <w:sz w:val="24"/>
        </w:rPr>
        <w:t>(сотрудничество):</w:t>
      </w:r>
    </w:p>
    <w:p w:rsidR="00B25ECF" w:rsidRDefault="00B25ECF" w:rsidP="00B25ECF">
      <w:pPr>
        <w:pStyle w:val="a0"/>
        <w:ind w:right="783" w:firstLine="710"/>
      </w:pPr>
      <w: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B25ECF" w:rsidRDefault="00B25ECF" w:rsidP="00B25ECF">
      <w:pPr>
        <w:pStyle w:val="a0"/>
        <w:spacing w:before="1"/>
        <w:ind w:right="778" w:firstLine="710"/>
      </w:pPr>
      <w: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B25ECF" w:rsidRDefault="00B25ECF" w:rsidP="00B25ECF">
      <w:pPr>
        <w:pStyle w:val="a0"/>
        <w:ind w:right="779" w:firstLine="710"/>
      </w:pPr>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B25ECF" w:rsidRDefault="00B25ECF" w:rsidP="00B25ECF">
      <w:pPr>
        <w:pStyle w:val="a0"/>
        <w:ind w:right="778" w:firstLine="710"/>
      </w:pPr>
      <w:r>
        <w:t>оценивать качество своего вклада в общий продукт по критериям, самостоятельно сформулированным участниками взаимодействия; сравнивать результаты с</w:t>
      </w:r>
      <w:r>
        <w:rPr>
          <w:spacing w:val="40"/>
        </w:rPr>
        <w:t xml:space="preserve"> </w:t>
      </w:r>
      <w:r>
        <w:t>исходной</w:t>
      </w:r>
      <w:r>
        <w:rPr>
          <w:spacing w:val="40"/>
        </w:rPr>
        <w:t xml:space="preserve"> </w:t>
      </w:r>
      <w:r>
        <w:t>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B25ECF" w:rsidRDefault="00B25ECF" w:rsidP="00B25ECF">
      <w:pPr>
        <w:pStyle w:val="Heading4"/>
        <w:numPr>
          <w:ilvl w:val="0"/>
          <w:numId w:val="80"/>
        </w:numPr>
        <w:tabs>
          <w:tab w:val="left" w:pos="2215"/>
        </w:tabs>
        <w:spacing w:before="5" w:line="240" w:lineRule="auto"/>
        <w:ind w:left="2215" w:hanging="244"/>
        <w:jc w:val="both"/>
      </w:pPr>
      <w:r>
        <w:t>Овладение</w:t>
      </w:r>
      <w:r>
        <w:rPr>
          <w:spacing w:val="-17"/>
        </w:rPr>
        <w:t xml:space="preserve"> </w:t>
      </w:r>
      <w:r>
        <w:t>универсальными</w:t>
      </w:r>
      <w:r>
        <w:rPr>
          <w:spacing w:val="-15"/>
        </w:rPr>
        <w:t xml:space="preserve"> </w:t>
      </w:r>
      <w:r>
        <w:t>регулятивными</w:t>
      </w:r>
      <w:r>
        <w:rPr>
          <w:spacing w:val="-10"/>
        </w:rPr>
        <w:t xml:space="preserve"> </w:t>
      </w:r>
      <w:r>
        <w:rPr>
          <w:spacing w:val="-2"/>
        </w:rPr>
        <w:t>действиями</w:t>
      </w:r>
    </w:p>
    <w:p w:rsidR="00B25ECF" w:rsidRDefault="00B25ECF" w:rsidP="00B25ECF">
      <w:pPr>
        <w:spacing w:before="3" w:line="272" w:lineRule="exact"/>
        <w:ind w:left="1971"/>
        <w:rPr>
          <w:sz w:val="24"/>
        </w:rPr>
      </w:pPr>
      <w:r>
        <w:rPr>
          <w:i/>
          <w:spacing w:val="-2"/>
          <w:sz w:val="24"/>
        </w:rPr>
        <w:t>Самоорганизация</w:t>
      </w:r>
      <w:r>
        <w:rPr>
          <w:spacing w:val="-2"/>
          <w:sz w:val="24"/>
        </w:rPr>
        <w:t>:</w:t>
      </w:r>
    </w:p>
    <w:p w:rsidR="00B25ECF" w:rsidRDefault="00B25ECF" w:rsidP="00B25ECF">
      <w:pPr>
        <w:pStyle w:val="a0"/>
        <w:ind w:right="778" w:firstLine="710"/>
      </w:pPr>
      <w:r>
        <w:t>ставить</w:t>
      </w:r>
      <w:r>
        <w:rPr>
          <w:spacing w:val="-1"/>
        </w:rPr>
        <w:t xml:space="preserve"> </w:t>
      </w:r>
      <w:r>
        <w:t>перед</w:t>
      </w:r>
      <w:r>
        <w:rPr>
          <w:spacing w:val="-1"/>
        </w:rPr>
        <w:t xml:space="preserve"> </w:t>
      </w:r>
      <w:r>
        <w:t>собой</w:t>
      </w:r>
      <w:r>
        <w:rPr>
          <w:spacing w:val="-2"/>
        </w:rPr>
        <w:t xml:space="preserve"> </w:t>
      </w:r>
      <w:r>
        <w:t>среднесрочные</w:t>
      </w:r>
      <w:r>
        <w:rPr>
          <w:spacing w:val="-3"/>
        </w:rPr>
        <w:t xml:space="preserve"> </w:t>
      </w:r>
      <w:r>
        <w:t>и долгосрочные</w:t>
      </w:r>
      <w:r>
        <w:rPr>
          <w:spacing w:val="-3"/>
        </w:rPr>
        <w:t xml:space="preserve"> </w:t>
      </w:r>
      <w:r>
        <w:t>цели по</w:t>
      </w:r>
      <w:r>
        <w:rPr>
          <w:spacing w:val="-4"/>
        </w:rPr>
        <w:t xml:space="preserve"> </w:t>
      </w:r>
      <w:r>
        <w:t>самосовершенствованию, в том числе в части творческих, исполнительских навыков и способностей, настойчиво продвигаться к поставленной цели;</w:t>
      </w:r>
    </w:p>
    <w:p w:rsidR="00B25ECF" w:rsidRDefault="00B25ECF" w:rsidP="00B25ECF">
      <w:pPr>
        <w:pStyle w:val="a0"/>
        <w:spacing w:before="1" w:line="237" w:lineRule="auto"/>
        <w:ind w:right="791" w:firstLine="710"/>
      </w:pPr>
      <w:r>
        <w:t xml:space="preserve">планировать достижение целей через решение ряда последовательных задач частного </w:t>
      </w:r>
      <w:r>
        <w:rPr>
          <w:spacing w:val="-2"/>
        </w:rPr>
        <w:t>характера;</w:t>
      </w:r>
    </w:p>
    <w:p w:rsidR="00B25ECF" w:rsidRDefault="00B25ECF" w:rsidP="00B25ECF">
      <w:pPr>
        <w:pStyle w:val="a0"/>
        <w:spacing w:before="3" w:line="237" w:lineRule="auto"/>
        <w:ind w:right="778" w:firstLine="710"/>
      </w:pPr>
      <w:r>
        <w:t>самостоятельно составлять план действий, вносить необходимые коррективы в ходе его реализации;</w:t>
      </w:r>
    </w:p>
    <w:p w:rsidR="00B25ECF" w:rsidRDefault="00B25ECF" w:rsidP="00B25ECF">
      <w:pPr>
        <w:pStyle w:val="a0"/>
        <w:spacing w:before="3" w:line="237" w:lineRule="auto"/>
        <w:ind w:right="779" w:firstLine="710"/>
      </w:pPr>
      <w:r>
        <w:t>выявлять наиболее важные проблемы для решения в учебных</w:t>
      </w:r>
      <w:r>
        <w:rPr>
          <w:spacing w:val="40"/>
        </w:rPr>
        <w:t xml:space="preserve"> </w:t>
      </w:r>
      <w:r>
        <w:t>и</w:t>
      </w:r>
      <w:r>
        <w:rPr>
          <w:spacing w:val="40"/>
        </w:rPr>
        <w:t xml:space="preserve"> </w:t>
      </w:r>
      <w:r>
        <w:t xml:space="preserve">жизненных </w:t>
      </w:r>
      <w:r>
        <w:rPr>
          <w:spacing w:val="-2"/>
        </w:rPr>
        <w:t>ситуациях;</w:t>
      </w:r>
    </w:p>
    <w:p w:rsidR="00B25ECF" w:rsidRDefault="00B25ECF" w:rsidP="00B25ECF">
      <w:pPr>
        <w:spacing w:line="237" w:lineRule="auto"/>
        <w:sectPr w:rsidR="00B25ECF">
          <w:pgSz w:w="11920" w:h="16850"/>
          <w:pgMar w:top="920" w:right="60" w:bottom="780" w:left="160" w:header="0" w:footer="558" w:gutter="0"/>
          <w:cols w:space="720"/>
        </w:sectPr>
      </w:pPr>
    </w:p>
    <w:p w:rsidR="00B25ECF" w:rsidRDefault="00B25ECF" w:rsidP="00B25ECF">
      <w:pPr>
        <w:pStyle w:val="a0"/>
        <w:spacing w:before="62"/>
        <w:ind w:right="767" w:firstLine="710"/>
      </w:pPr>
      <w:r>
        <w:lastRenderedPageBreak/>
        <w:t>самостоятельно составлять алгоритм решения</w:t>
      </w:r>
      <w:r>
        <w:rPr>
          <w:spacing w:val="-1"/>
        </w:rPr>
        <w:t xml:space="preserve"> </w:t>
      </w:r>
      <w:r>
        <w:t>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B25ECF" w:rsidRDefault="00B25ECF" w:rsidP="00B25ECF">
      <w:pPr>
        <w:pStyle w:val="a0"/>
        <w:spacing w:before="5" w:line="275" w:lineRule="exact"/>
        <w:ind w:left="1971"/>
        <w:jc w:val="left"/>
      </w:pPr>
      <w:r>
        <w:t>делать</w:t>
      </w:r>
      <w:r>
        <w:rPr>
          <w:spacing w:val="-4"/>
        </w:rPr>
        <w:t xml:space="preserve"> </w:t>
      </w:r>
      <w:r>
        <w:t>выбор</w:t>
      </w:r>
      <w:r>
        <w:rPr>
          <w:spacing w:val="-5"/>
        </w:rPr>
        <w:t xml:space="preserve"> </w:t>
      </w:r>
      <w:r>
        <w:t>и</w:t>
      </w:r>
      <w:r>
        <w:rPr>
          <w:spacing w:val="-6"/>
        </w:rPr>
        <w:t xml:space="preserve"> </w:t>
      </w:r>
      <w:r>
        <w:t>брать за</w:t>
      </w:r>
      <w:r>
        <w:rPr>
          <w:spacing w:val="-10"/>
        </w:rPr>
        <w:t xml:space="preserve"> </w:t>
      </w:r>
      <w:r>
        <w:t>него</w:t>
      </w:r>
      <w:r>
        <w:rPr>
          <w:spacing w:val="-7"/>
        </w:rPr>
        <w:t xml:space="preserve"> </w:t>
      </w:r>
      <w:r>
        <w:t>ответственность</w:t>
      </w:r>
      <w:r>
        <w:rPr>
          <w:spacing w:val="-2"/>
        </w:rPr>
        <w:t xml:space="preserve"> </w:t>
      </w:r>
      <w:r>
        <w:t>на</w:t>
      </w:r>
      <w:r>
        <w:rPr>
          <w:spacing w:val="-2"/>
        </w:rPr>
        <w:t xml:space="preserve"> себя.</w:t>
      </w:r>
    </w:p>
    <w:p w:rsidR="00B25ECF" w:rsidRDefault="00B25ECF" w:rsidP="00B25ECF">
      <w:pPr>
        <w:spacing w:line="275" w:lineRule="exact"/>
        <w:ind w:left="1971"/>
        <w:rPr>
          <w:i/>
          <w:sz w:val="24"/>
        </w:rPr>
      </w:pPr>
      <w:r>
        <w:rPr>
          <w:i/>
          <w:sz w:val="24"/>
        </w:rPr>
        <w:t>Самоконтроль</w:t>
      </w:r>
      <w:r>
        <w:rPr>
          <w:i/>
          <w:spacing w:val="-6"/>
          <w:sz w:val="24"/>
        </w:rPr>
        <w:t xml:space="preserve"> </w:t>
      </w:r>
      <w:r>
        <w:rPr>
          <w:i/>
          <w:spacing w:val="-2"/>
          <w:sz w:val="24"/>
        </w:rPr>
        <w:t>(рефлексия):</w:t>
      </w:r>
    </w:p>
    <w:p w:rsidR="00B25ECF" w:rsidRDefault="00B25ECF" w:rsidP="00B25ECF">
      <w:pPr>
        <w:pStyle w:val="a0"/>
        <w:spacing w:line="275" w:lineRule="exact"/>
        <w:ind w:left="1971"/>
        <w:jc w:val="left"/>
      </w:pPr>
      <w:r>
        <w:t>владеть</w:t>
      </w:r>
      <w:r>
        <w:rPr>
          <w:spacing w:val="-7"/>
        </w:rPr>
        <w:t xml:space="preserve"> </w:t>
      </w:r>
      <w:r>
        <w:t>способами</w:t>
      </w:r>
      <w:r>
        <w:rPr>
          <w:spacing w:val="-9"/>
        </w:rPr>
        <w:t xml:space="preserve"> </w:t>
      </w:r>
      <w:r>
        <w:t>самоконтроля,</w:t>
      </w:r>
      <w:r>
        <w:rPr>
          <w:spacing w:val="-4"/>
        </w:rPr>
        <w:t xml:space="preserve"> </w:t>
      </w:r>
      <w:r>
        <w:t>самомотивации</w:t>
      </w:r>
      <w:r>
        <w:rPr>
          <w:spacing w:val="-6"/>
        </w:rPr>
        <w:t xml:space="preserve"> </w:t>
      </w:r>
      <w:r>
        <w:t>и</w:t>
      </w:r>
      <w:r>
        <w:rPr>
          <w:spacing w:val="-2"/>
        </w:rPr>
        <w:t xml:space="preserve"> рефлексии;</w:t>
      </w:r>
    </w:p>
    <w:p w:rsidR="00B25ECF" w:rsidRDefault="00B25ECF" w:rsidP="00B25ECF">
      <w:pPr>
        <w:pStyle w:val="a0"/>
        <w:spacing w:before="1" w:line="237" w:lineRule="auto"/>
        <w:ind w:left="1971" w:right="785"/>
        <w:jc w:val="left"/>
      </w:pPr>
      <w:r>
        <w:t>давать адекватную оценку учебной ситуации и предлагать план её изменения; предвидеть</w:t>
      </w:r>
      <w:r>
        <w:rPr>
          <w:spacing w:val="40"/>
        </w:rPr>
        <w:t xml:space="preserve"> </w:t>
      </w:r>
      <w:r>
        <w:t>трудности,</w:t>
      </w:r>
      <w:r>
        <w:rPr>
          <w:spacing w:val="40"/>
        </w:rPr>
        <w:t xml:space="preserve"> </w:t>
      </w:r>
      <w:r>
        <w:t>которые</w:t>
      </w:r>
      <w:r>
        <w:rPr>
          <w:spacing w:val="40"/>
        </w:rPr>
        <w:t xml:space="preserve"> </w:t>
      </w:r>
      <w:r>
        <w:t>могут</w:t>
      </w:r>
      <w:r>
        <w:rPr>
          <w:spacing w:val="40"/>
        </w:rPr>
        <w:t xml:space="preserve"> </w:t>
      </w:r>
      <w:r>
        <w:t>возникнуть</w:t>
      </w:r>
      <w:r>
        <w:rPr>
          <w:spacing w:val="40"/>
        </w:rPr>
        <w:t xml:space="preserve"> </w:t>
      </w:r>
      <w:r>
        <w:t>при</w:t>
      </w:r>
      <w:r>
        <w:rPr>
          <w:spacing w:val="40"/>
        </w:rPr>
        <w:t xml:space="preserve"> </w:t>
      </w:r>
      <w:r>
        <w:t>решении</w:t>
      </w:r>
      <w:r>
        <w:rPr>
          <w:spacing w:val="40"/>
        </w:rPr>
        <w:t xml:space="preserve"> </w:t>
      </w:r>
      <w:r>
        <w:t>учебной</w:t>
      </w:r>
      <w:r>
        <w:rPr>
          <w:spacing w:val="40"/>
        </w:rPr>
        <w:t xml:space="preserve"> </w:t>
      </w:r>
      <w:r>
        <w:t>задачи,</w:t>
      </w:r>
      <w:r>
        <w:rPr>
          <w:spacing w:val="40"/>
        </w:rPr>
        <w:t xml:space="preserve"> </w:t>
      </w:r>
      <w:r>
        <w:t>и</w:t>
      </w:r>
    </w:p>
    <w:p w:rsidR="00B25ECF" w:rsidRDefault="00B25ECF" w:rsidP="00B25ECF">
      <w:pPr>
        <w:pStyle w:val="a0"/>
        <w:spacing w:before="6" w:line="274" w:lineRule="exact"/>
        <w:jc w:val="left"/>
      </w:pPr>
      <w:r>
        <w:t>адаптировать</w:t>
      </w:r>
      <w:r>
        <w:rPr>
          <w:spacing w:val="-7"/>
        </w:rPr>
        <w:t xml:space="preserve"> </w:t>
      </w:r>
      <w:r>
        <w:t>решение</w:t>
      </w:r>
      <w:r>
        <w:rPr>
          <w:spacing w:val="-6"/>
        </w:rPr>
        <w:t xml:space="preserve"> </w:t>
      </w:r>
      <w:r>
        <w:t>к</w:t>
      </w:r>
      <w:r>
        <w:rPr>
          <w:spacing w:val="-5"/>
        </w:rPr>
        <w:t xml:space="preserve"> </w:t>
      </w:r>
      <w:r>
        <w:t>меняющимся</w:t>
      </w:r>
      <w:r>
        <w:rPr>
          <w:spacing w:val="-11"/>
        </w:rPr>
        <w:t xml:space="preserve"> </w:t>
      </w:r>
      <w:r>
        <w:rPr>
          <w:spacing w:val="-2"/>
        </w:rPr>
        <w:t>обстоятельствам;</w:t>
      </w:r>
    </w:p>
    <w:p w:rsidR="00B25ECF" w:rsidRDefault="00B25ECF" w:rsidP="00B25ECF">
      <w:pPr>
        <w:pStyle w:val="a0"/>
        <w:spacing w:line="242" w:lineRule="auto"/>
        <w:ind w:right="784" w:firstLine="710"/>
      </w:pPr>
      <w:r>
        <w:t>объяснять причины достижения (недостижения) результатов деятельности; понимать причины неудач и уметь предупреждать их, давать оценку</w:t>
      </w:r>
      <w:r>
        <w:rPr>
          <w:spacing w:val="-7"/>
        </w:rPr>
        <w:t xml:space="preserve"> </w:t>
      </w:r>
      <w:r>
        <w:t>приобретённому</w:t>
      </w:r>
      <w:r>
        <w:rPr>
          <w:spacing w:val="-2"/>
        </w:rPr>
        <w:t xml:space="preserve"> </w:t>
      </w:r>
      <w:r>
        <w:t>опыту;</w:t>
      </w:r>
    </w:p>
    <w:p w:rsidR="00B25ECF" w:rsidRDefault="00B25ECF" w:rsidP="00B25ECF">
      <w:pPr>
        <w:pStyle w:val="a0"/>
        <w:ind w:right="773" w:firstLine="710"/>
      </w:pPr>
      <w: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B25ECF" w:rsidRDefault="00B25ECF" w:rsidP="00B25ECF">
      <w:pPr>
        <w:spacing w:line="275" w:lineRule="exact"/>
        <w:ind w:left="1971"/>
        <w:jc w:val="both"/>
        <w:rPr>
          <w:i/>
          <w:sz w:val="24"/>
        </w:rPr>
      </w:pPr>
      <w:r>
        <w:rPr>
          <w:i/>
          <w:sz w:val="24"/>
        </w:rPr>
        <w:t>Эмоциональный</w:t>
      </w:r>
      <w:r>
        <w:rPr>
          <w:i/>
          <w:spacing w:val="-14"/>
          <w:sz w:val="24"/>
        </w:rPr>
        <w:t xml:space="preserve"> </w:t>
      </w:r>
      <w:r>
        <w:rPr>
          <w:i/>
          <w:spacing w:val="-2"/>
          <w:sz w:val="24"/>
        </w:rPr>
        <w:t>интеллект:</w:t>
      </w:r>
    </w:p>
    <w:p w:rsidR="00B25ECF" w:rsidRDefault="00B25ECF" w:rsidP="00B25ECF">
      <w:pPr>
        <w:pStyle w:val="a0"/>
        <w:ind w:right="771" w:firstLine="710"/>
      </w:pPr>
      <w: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B25ECF" w:rsidRDefault="00B25ECF" w:rsidP="00B25ECF">
      <w:pPr>
        <w:pStyle w:val="a0"/>
        <w:spacing w:before="1" w:line="235" w:lineRule="auto"/>
        <w:ind w:right="796" w:firstLine="710"/>
      </w:pPr>
      <w: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B25ECF" w:rsidRDefault="00B25ECF" w:rsidP="00B25ECF">
      <w:pPr>
        <w:pStyle w:val="a0"/>
        <w:spacing w:before="6"/>
        <w:ind w:right="773" w:firstLine="710"/>
      </w:pPr>
      <w: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B25ECF" w:rsidRDefault="00B25ECF" w:rsidP="00B25ECF">
      <w:pPr>
        <w:spacing w:before="3" w:line="274" w:lineRule="exact"/>
        <w:ind w:left="1971"/>
        <w:jc w:val="both"/>
        <w:rPr>
          <w:i/>
          <w:sz w:val="24"/>
        </w:rPr>
      </w:pPr>
      <w:r>
        <w:rPr>
          <w:i/>
          <w:sz w:val="24"/>
        </w:rPr>
        <w:t>Принятие</w:t>
      </w:r>
      <w:r>
        <w:rPr>
          <w:i/>
          <w:spacing w:val="-6"/>
          <w:sz w:val="24"/>
        </w:rPr>
        <w:t xml:space="preserve"> </w:t>
      </w:r>
      <w:r>
        <w:rPr>
          <w:i/>
          <w:sz w:val="24"/>
        </w:rPr>
        <w:t>себя</w:t>
      </w:r>
      <w:r>
        <w:rPr>
          <w:i/>
          <w:spacing w:val="-6"/>
          <w:sz w:val="24"/>
        </w:rPr>
        <w:t xml:space="preserve"> </w:t>
      </w:r>
      <w:r>
        <w:rPr>
          <w:i/>
          <w:sz w:val="24"/>
        </w:rPr>
        <w:t>и</w:t>
      </w:r>
      <w:r>
        <w:rPr>
          <w:i/>
          <w:spacing w:val="-2"/>
          <w:sz w:val="24"/>
        </w:rPr>
        <w:t xml:space="preserve"> других:</w:t>
      </w:r>
    </w:p>
    <w:p w:rsidR="00B25ECF" w:rsidRDefault="00B25ECF" w:rsidP="00B25ECF">
      <w:pPr>
        <w:pStyle w:val="a0"/>
        <w:spacing w:line="237" w:lineRule="auto"/>
        <w:ind w:right="795" w:firstLine="710"/>
      </w:pPr>
      <w:r>
        <w:t>уважительно и осознанно относиться к другому человеку и его мнению, эстетическим предпочтениям и вкусам;</w:t>
      </w:r>
    </w:p>
    <w:p w:rsidR="00B25ECF" w:rsidRDefault="00B25ECF" w:rsidP="00B25ECF">
      <w:pPr>
        <w:pStyle w:val="a0"/>
        <w:spacing w:before="10" w:line="235" w:lineRule="auto"/>
        <w:ind w:right="781" w:firstLine="710"/>
      </w:pPr>
      <w: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B25ECF" w:rsidRDefault="00B25ECF" w:rsidP="00B25ECF">
      <w:pPr>
        <w:pStyle w:val="a0"/>
        <w:spacing w:line="242" w:lineRule="auto"/>
        <w:ind w:left="1971" w:right="5273"/>
        <w:jc w:val="left"/>
      </w:pPr>
      <w:r>
        <w:t>принимать</w:t>
      </w:r>
      <w:r>
        <w:rPr>
          <w:spacing w:val="-7"/>
        </w:rPr>
        <w:t xml:space="preserve"> </w:t>
      </w:r>
      <w:r>
        <w:t>себя</w:t>
      </w:r>
      <w:r>
        <w:rPr>
          <w:spacing w:val="-7"/>
        </w:rPr>
        <w:t xml:space="preserve"> </w:t>
      </w:r>
      <w:r>
        <w:t>и</w:t>
      </w:r>
      <w:r>
        <w:rPr>
          <w:spacing w:val="-6"/>
        </w:rPr>
        <w:t xml:space="preserve"> </w:t>
      </w:r>
      <w:r>
        <w:t>других,</w:t>
      </w:r>
      <w:r>
        <w:rPr>
          <w:spacing w:val="-7"/>
        </w:rPr>
        <w:t xml:space="preserve"> </w:t>
      </w:r>
      <w:r>
        <w:t>не</w:t>
      </w:r>
      <w:r>
        <w:rPr>
          <w:spacing w:val="-8"/>
        </w:rPr>
        <w:t xml:space="preserve"> </w:t>
      </w:r>
      <w:r>
        <w:t>осуждая; проявлять открытость;</w:t>
      </w:r>
    </w:p>
    <w:p w:rsidR="00B25ECF" w:rsidRDefault="00B25ECF" w:rsidP="00B25ECF">
      <w:pPr>
        <w:pStyle w:val="a0"/>
        <w:spacing w:line="273" w:lineRule="exact"/>
        <w:ind w:left="1971"/>
        <w:jc w:val="left"/>
      </w:pPr>
      <w:r>
        <w:t>осознавать</w:t>
      </w:r>
      <w:r>
        <w:rPr>
          <w:spacing w:val="-9"/>
        </w:rPr>
        <w:t xml:space="preserve"> </w:t>
      </w:r>
      <w:r>
        <w:t>невозможность</w:t>
      </w:r>
      <w:r>
        <w:rPr>
          <w:spacing w:val="-10"/>
        </w:rPr>
        <w:t xml:space="preserve"> </w:t>
      </w:r>
      <w:r>
        <w:t>контролировать</w:t>
      </w:r>
      <w:r>
        <w:rPr>
          <w:spacing w:val="-10"/>
        </w:rPr>
        <w:t xml:space="preserve"> </w:t>
      </w:r>
      <w:r>
        <w:t>всё</w:t>
      </w:r>
      <w:r>
        <w:rPr>
          <w:spacing w:val="-13"/>
        </w:rPr>
        <w:t xml:space="preserve"> </w:t>
      </w:r>
      <w:r>
        <w:rPr>
          <w:spacing w:val="-2"/>
        </w:rPr>
        <w:t>вокруг.</w:t>
      </w:r>
    </w:p>
    <w:p w:rsidR="00B25ECF" w:rsidRDefault="00B25ECF" w:rsidP="00B25ECF">
      <w:pPr>
        <w:pStyle w:val="a0"/>
        <w:ind w:right="779" w:firstLine="71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B25ECF" w:rsidRDefault="00B25ECF" w:rsidP="00B25ECF">
      <w:pPr>
        <w:pStyle w:val="a0"/>
        <w:spacing w:before="4"/>
        <w:ind w:left="0"/>
        <w:jc w:val="left"/>
      </w:pPr>
    </w:p>
    <w:p w:rsidR="00B25ECF" w:rsidRDefault="00B25ECF" w:rsidP="00B25ECF">
      <w:pPr>
        <w:pStyle w:val="Heading2"/>
        <w:spacing w:before="1" w:line="274" w:lineRule="exact"/>
        <w:ind w:left="1971"/>
      </w:pPr>
      <w:r>
        <w:t>ПРЕДМЕТНЫЕ</w:t>
      </w:r>
      <w:r>
        <w:rPr>
          <w:spacing w:val="-9"/>
        </w:rPr>
        <w:t xml:space="preserve"> </w:t>
      </w:r>
      <w:r>
        <w:rPr>
          <w:spacing w:val="-2"/>
        </w:rPr>
        <w:t>РЕЗУЛЬТАТЫ</w:t>
      </w:r>
    </w:p>
    <w:p w:rsidR="00B25ECF" w:rsidRDefault="00B25ECF" w:rsidP="00B25ECF">
      <w:pPr>
        <w:pStyle w:val="a0"/>
        <w:ind w:right="780" w:firstLine="710"/>
      </w:pPr>
      <w: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B25ECF" w:rsidRDefault="00B25ECF" w:rsidP="00B25ECF">
      <w:pPr>
        <w:pStyle w:val="a0"/>
        <w:ind w:left="1971"/>
      </w:pPr>
      <w:r>
        <w:t>Обучающиеся,</w:t>
      </w:r>
      <w:r>
        <w:rPr>
          <w:spacing w:val="74"/>
        </w:rPr>
        <w:t xml:space="preserve"> </w:t>
      </w:r>
      <w:r>
        <w:t>освоившие</w:t>
      </w:r>
      <w:r>
        <w:rPr>
          <w:spacing w:val="31"/>
        </w:rPr>
        <w:t xml:space="preserve">  </w:t>
      </w:r>
      <w:r>
        <w:t>основную</w:t>
      </w:r>
      <w:r>
        <w:rPr>
          <w:spacing w:val="35"/>
        </w:rPr>
        <w:t xml:space="preserve">  </w:t>
      </w:r>
      <w:r>
        <w:t>образовательную</w:t>
      </w:r>
      <w:r>
        <w:rPr>
          <w:spacing w:val="34"/>
        </w:rPr>
        <w:t xml:space="preserve">  </w:t>
      </w:r>
      <w:r>
        <w:t>программу</w:t>
      </w:r>
      <w:r>
        <w:rPr>
          <w:spacing w:val="29"/>
        </w:rPr>
        <w:t xml:space="preserve">  </w:t>
      </w:r>
      <w:r>
        <w:t>по</w:t>
      </w:r>
      <w:r>
        <w:rPr>
          <w:spacing w:val="38"/>
        </w:rPr>
        <w:t xml:space="preserve">  </w:t>
      </w:r>
      <w:r>
        <w:rPr>
          <w:spacing w:val="-2"/>
        </w:rPr>
        <w:t>предмету</w:t>
      </w:r>
    </w:p>
    <w:p w:rsidR="00B25ECF" w:rsidRDefault="00B25ECF" w:rsidP="00B25ECF">
      <w:pPr>
        <w:pStyle w:val="a0"/>
        <w:spacing w:line="275" w:lineRule="exact"/>
        <w:jc w:val="left"/>
      </w:pPr>
      <w:r>
        <w:rPr>
          <w:spacing w:val="-2"/>
        </w:rPr>
        <w:t>«Музыка»:</w:t>
      </w:r>
    </w:p>
    <w:p w:rsidR="00B25ECF" w:rsidRDefault="00B25ECF" w:rsidP="00B25ECF">
      <w:pPr>
        <w:pStyle w:val="a0"/>
        <w:ind w:right="776" w:firstLine="710"/>
      </w:pPr>
      <w:r>
        <w:t xml:space="preserve">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w:t>
      </w:r>
      <w:r>
        <w:rPr>
          <w:spacing w:val="-2"/>
        </w:rPr>
        <w:t>тему;</w:t>
      </w:r>
    </w:p>
    <w:p w:rsidR="00B25ECF" w:rsidRDefault="00B25ECF" w:rsidP="00B25ECF">
      <w:pPr>
        <w:pStyle w:val="a0"/>
        <w:ind w:right="782" w:firstLine="710"/>
      </w:pPr>
      <w: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B25ECF" w:rsidRDefault="00B25ECF" w:rsidP="00B25ECF">
      <w:pPr>
        <w:pStyle w:val="a0"/>
        <w:spacing w:before="2"/>
        <w:ind w:right="780" w:firstLine="710"/>
      </w:pPr>
      <w: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ind w:right="772" w:firstLine="710"/>
      </w:pPr>
      <w:r>
        <w:lastRenderedPageBreak/>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B25ECF" w:rsidRDefault="00B25ECF" w:rsidP="00B25ECF">
      <w:pPr>
        <w:pStyle w:val="a0"/>
        <w:spacing w:before="1" w:line="242" w:lineRule="auto"/>
        <w:ind w:right="791" w:firstLine="710"/>
      </w:pPr>
      <w: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B25ECF" w:rsidRDefault="00B25ECF" w:rsidP="00B25ECF">
      <w:pPr>
        <w:pStyle w:val="Heading2"/>
        <w:spacing w:before="4" w:line="275" w:lineRule="exact"/>
        <w:ind w:left="1971"/>
      </w:pPr>
      <w:r>
        <w:t>5</w:t>
      </w:r>
      <w:r>
        <w:rPr>
          <w:spacing w:val="2"/>
        </w:rPr>
        <w:t xml:space="preserve"> </w:t>
      </w:r>
      <w:r>
        <w:rPr>
          <w:spacing w:val="-2"/>
        </w:rPr>
        <w:t>КЛАСС</w:t>
      </w:r>
    </w:p>
    <w:p w:rsidR="00B25ECF" w:rsidRDefault="00B25ECF" w:rsidP="00B25ECF">
      <w:pPr>
        <w:pStyle w:val="Heading3"/>
        <w:spacing w:line="272" w:lineRule="exact"/>
        <w:ind w:left="1971"/>
        <w:jc w:val="left"/>
      </w:pPr>
      <w:r>
        <w:t>Модуль</w:t>
      </w:r>
      <w:r>
        <w:rPr>
          <w:spacing w:val="-3"/>
        </w:rPr>
        <w:t xml:space="preserve"> </w:t>
      </w:r>
      <w:r>
        <w:t>«Музыка</w:t>
      </w:r>
      <w:r>
        <w:rPr>
          <w:spacing w:val="-4"/>
        </w:rPr>
        <w:t xml:space="preserve"> </w:t>
      </w:r>
      <w:r>
        <w:t>моего</w:t>
      </w:r>
      <w:r>
        <w:rPr>
          <w:spacing w:val="-4"/>
        </w:rPr>
        <w:t xml:space="preserve"> </w:t>
      </w:r>
      <w:r>
        <w:rPr>
          <w:spacing w:val="-2"/>
        </w:rPr>
        <w:t>края»:</w:t>
      </w:r>
    </w:p>
    <w:p w:rsidR="00B25ECF" w:rsidRDefault="00B25ECF" w:rsidP="00B25ECF">
      <w:pPr>
        <w:pStyle w:val="a7"/>
        <w:numPr>
          <w:ilvl w:val="0"/>
          <w:numId w:val="79"/>
        </w:numPr>
        <w:tabs>
          <w:tab w:val="left" w:pos="2114"/>
        </w:tabs>
        <w:spacing w:line="271" w:lineRule="exact"/>
        <w:ind w:left="2114" w:hanging="143"/>
        <w:jc w:val="left"/>
        <w:rPr>
          <w:sz w:val="24"/>
        </w:rPr>
      </w:pPr>
      <w:r>
        <w:rPr>
          <w:sz w:val="24"/>
        </w:rPr>
        <w:t>знать</w:t>
      </w:r>
      <w:r>
        <w:rPr>
          <w:spacing w:val="-10"/>
          <w:sz w:val="24"/>
        </w:rPr>
        <w:t xml:space="preserve"> </w:t>
      </w:r>
      <w:r>
        <w:rPr>
          <w:sz w:val="24"/>
        </w:rPr>
        <w:t>музыкальные</w:t>
      </w:r>
      <w:r>
        <w:rPr>
          <w:spacing w:val="-4"/>
          <w:sz w:val="24"/>
        </w:rPr>
        <w:t xml:space="preserve"> </w:t>
      </w:r>
      <w:r>
        <w:rPr>
          <w:sz w:val="24"/>
        </w:rPr>
        <w:t>традиции</w:t>
      </w:r>
      <w:r>
        <w:rPr>
          <w:spacing w:val="-9"/>
          <w:sz w:val="24"/>
        </w:rPr>
        <w:t xml:space="preserve"> </w:t>
      </w:r>
      <w:r>
        <w:rPr>
          <w:sz w:val="24"/>
        </w:rPr>
        <w:t>своей</w:t>
      </w:r>
      <w:r>
        <w:rPr>
          <w:spacing w:val="-10"/>
          <w:sz w:val="24"/>
        </w:rPr>
        <w:t xml:space="preserve"> </w:t>
      </w:r>
      <w:r>
        <w:rPr>
          <w:sz w:val="24"/>
        </w:rPr>
        <w:t>республики,</w:t>
      </w:r>
      <w:r>
        <w:rPr>
          <w:spacing w:val="-3"/>
          <w:sz w:val="24"/>
        </w:rPr>
        <w:t xml:space="preserve"> </w:t>
      </w:r>
      <w:r>
        <w:rPr>
          <w:sz w:val="24"/>
        </w:rPr>
        <w:t>края,</w:t>
      </w:r>
      <w:r>
        <w:rPr>
          <w:spacing w:val="-8"/>
          <w:sz w:val="24"/>
        </w:rPr>
        <w:t xml:space="preserve"> </w:t>
      </w:r>
      <w:r>
        <w:rPr>
          <w:spacing w:val="-2"/>
          <w:sz w:val="24"/>
        </w:rPr>
        <w:t>народа;</w:t>
      </w:r>
    </w:p>
    <w:p w:rsidR="00B25ECF" w:rsidRDefault="00B25ECF" w:rsidP="00B25ECF">
      <w:pPr>
        <w:pStyle w:val="a7"/>
        <w:numPr>
          <w:ilvl w:val="0"/>
          <w:numId w:val="79"/>
        </w:numPr>
        <w:tabs>
          <w:tab w:val="left" w:pos="2331"/>
          <w:tab w:val="left" w:pos="4283"/>
          <w:tab w:val="left" w:pos="5858"/>
          <w:tab w:val="left" w:pos="7242"/>
          <w:tab w:val="left" w:pos="8529"/>
          <w:tab w:val="left" w:pos="8937"/>
        </w:tabs>
        <w:spacing w:line="237" w:lineRule="auto"/>
        <w:ind w:right="800" w:firstLine="710"/>
        <w:jc w:val="left"/>
        <w:rPr>
          <w:sz w:val="24"/>
        </w:rPr>
      </w:pPr>
      <w:r>
        <w:rPr>
          <w:spacing w:val="-2"/>
          <w:sz w:val="24"/>
        </w:rPr>
        <w:t>характеризовать</w:t>
      </w:r>
      <w:r>
        <w:rPr>
          <w:sz w:val="24"/>
        </w:rPr>
        <w:tab/>
      </w:r>
      <w:r>
        <w:rPr>
          <w:spacing w:val="-2"/>
          <w:sz w:val="24"/>
        </w:rPr>
        <w:t>особенности</w:t>
      </w:r>
      <w:r>
        <w:rPr>
          <w:sz w:val="24"/>
        </w:rPr>
        <w:tab/>
      </w:r>
      <w:r>
        <w:rPr>
          <w:spacing w:val="-2"/>
          <w:sz w:val="24"/>
        </w:rPr>
        <w:t>творчества</w:t>
      </w:r>
      <w:r>
        <w:rPr>
          <w:sz w:val="24"/>
        </w:rPr>
        <w:tab/>
      </w:r>
      <w:r>
        <w:rPr>
          <w:spacing w:val="-2"/>
          <w:sz w:val="24"/>
        </w:rPr>
        <w:t>народных</w:t>
      </w:r>
      <w:r>
        <w:rPr>
          <w:sz w:val="24"/>
        </w:rPr>
        <w:tab/>
      </w:r>
      <w:r>
        <w:rPr>
          <w:spacing w:val="-10"/>
          <w:sz w:val="24"/>
        </w:rPr>
        <w:t>и</w:t>
      </w:r>
      <w:r>
        <w:rPr>
          <w:sz w:val="24"/>
        </w:rPr>
        <w:tab/>
      </w:r>
      <w:r>
        <w:rPr>
          <w:spacing w:val="-2"/>
          <w:sz w:val="24"/>
        </w:rPr>
        <w:t xml:space="preserve">профессиональных </w:t>
      </w:r>
      <w:r>
        <w:rPr>
          <w:sz w:val="24"/>
        </w:rPr>
        <w:t>музыкантов, творческих коллективов своего края;</w:t>
      </w:r>
    </w:p>
    <w:p w:rsidR="00B25ECF" w:rsidRDefault="00B25ECF" w:rsidP="00B25ECF">
      <w:pPr>
        <w:pStyle w:val="a7"/>
        <w:numPr>
          <w:ilvl w:val="0"/>
          <w:numId w:val="79"/>
        </w:numPr>
        <w:tabs>
          <w:tab w:val="left" w:pos="2118"/>
        </w:tabs>
        <w:spacing w:before="7" w:line="237" w:lineRule="auto"/>
        <w:ind w:right="819" w:firstLine="710"/>
        <w:jc w:val="left"/>
        <w:rPr>
          <w:sz w:val="24"/>
        </w:rPr>
      </w:pPr>
      <w:r>
        <w:rPr>
          <w:sz w:val="24"/>
        </w:rPr>
        <w:t>исполнять и</w:t>
      </w:r>
      <w:r>
        <w:rPr>
          <w:spacing w:val="-10"/>
          <w:sz w:val="24"/>
        </w:rPr>
        <w:t xml:space="preserve"> </w:t>
      </w:r>
      <w:r>
        <w:rPr>
          <w:sz w:val="24"/>
        </w:rPr>
        <w:t>оценивать</w:t>
      </w:r>
      <w:r>
        <w:rPr>
          <w:spacing w:val="-4"/>
          <w:sz w:val="24"/>
        </w:rPr>
        <w:t xml:space="preserve"> </w:t>
      </w:r>
      <w:r>
        <w:rPr>
          <w:sz w:val="24"/>
        </w:rPr>
        <w:t>образцы</w:t>
      </w:r>
      <w:r>
        <w:rPr>
          <w:spacing w:val="-3"/>
          <w:sz w:val="24"/>
        </w:rPr>
        <w:t xml:space="preserve"> </w:t>
      </w:r>
      <w:r>
        <w:rPr>
          <w:sz w:val="24"/>
        </w:rPr>
        <w:t>музыкального фольклора</w:t>
      </w:r>
      <w:r>
        <w:rPr>
          <w:spacing w:val="-2"/>
          <w:sz w:val="24"/>
        </w:rPr>
        <w:t xml:space="preserve"> </w:t>
      </w:r>
      <w:r>
        <w:rPr>
          <w:sz w:val="24"/>
        </w:rPr>
        <w:t>и</w:t>
      </w:r>
      <w:r>
        <w:rPr>
          <w:spacing w:val="-3"/>
          <w:sz w:val="24"/>
        </w:rPr>
        <w:t xml:space="preserve"> </w:t>
      </w:r>
      <w:r>
        <w:rPr>
          <w:sz w:val="24"/>
        </w:rPr>
        <w:t>сочинения</w:t>
      </w:r>
      <w:r>
        <w:rPr>
          <w:spacing w:val="-7"/>
          <w:sz w:val="24"/>
        </w:rPr>
        <w:t xml:space="preserve"> </w:t>
      </w:r>
      <w:r>
        <w:rPr>
          <w:sz w:val="24"/>
        </w:rPr>
        <w:t>композиторов своей малой родины.</w:t>
      </w:r>
    </w:p>
    <w:p w:rsidR="00B25ECF" w:rsidRDefault="00B25ECF" w:rsidP="00B25ECF">
      <w:pPr>
        <w:pStyle w:val="Heading3"/>
        <w:spacing w:before="9" w:line="272" w:lineRule="exact"/>
        <w:ind w:left="1971"/>
        <w:jc w:val="left"/>
      </w:pPr>
      <w:r>
        <w:t>Модуль</w:t>
      </w:r>
      <w:r>
        <w:rPr>
          <w:spacing w:val="-8"/>
        </w:rPr>
        <w:t xml:space="preserve"> </w:t>
      </w:r>
      <w:r>
        <w:t>«Русская</w:t>
      </w:r>
      <w:r>
        <w:rPr>
          <w:spacing w:val="-4"/>
        </w:rPr>
        <w:t xml:space="preserve"> </w:t>
      </w:r>
      <w:r>
        <w:t>классическая</w:t>
      </w:r>
      <w:r>
        <w:rPr>
          <w:spacing w:val="-4"/>
        </w:rPr>
        <w:t xml:space="preserve"> </w:t>
      </w:r>
      <w:r>
        <w:rPr>
          <w:spacing w:val="-2"/>
        </w:rPr>
        <w:t>музыка»:</w:t>
      </w:r>
    </w:p>
    <w:p w:rsidR="00B25ECF" w:rsidRDefault="00B25ECF" w:rsidP="00B25ECF">
      <w:pPr>
        <w:pStyle w:val="a7"/>
        <w:numPr>
          <w:ilvl w:val="0"/>
          <w:numId w:val="79"/>
        </w:numPr>
        <w:tabs>
          <w:tab w:val="left" w:pos="2133"/>
        </w:tabs>
        <w:spacing w:line="242" w:lineRule="auto"/>
        <w:ind w:right="809" w:firstLine="710"/>
        <w:jc w:val="left"/>
        <w:rPr>
          <w:sz w:val="24"/>
        </w:rPr>
      </w:pPr>
      <w:r>
        <w:rPr>
          <w:sz w:val="24"/>
        </w:rPr>
        <w:t>различать на слух произведения русских композиторов-классиков, называть автора, произведение, исполнительский состав;</w:t>
      </w:r>
    </w:p>
    <w:p w:rsidR="00B25ECF" w:rsidRDefault="00B25ECF" w:rsidP="00B25ECF">
      <w:pPr>
        <w:pStyle w:val="a7"/>
        <w:numPr>
          <w:ilvl w:val="0"/>
          <w:numId w:val="79"/>
        </w:numPr>
        <w:tabs>
          <w:tab w:val="left" w:pos="2181"/>
        </w:tabs>
        <w:spacing w:line="242" w:lineRule="auto"/>
        <w:ind w:right="1111" w:firstLine="710"/>
        <w:jc w:val="left"/>
        <w:rPr>
          <w:sz w:val="24"/>
        </w:rPr>
      </w:pPr>
      <w:r>
        <w:rPr>
          <w:sz w:val="24"/>
        </w:rPr>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181"/>
        </w:tabs>
        <w:spacing w:line="242" w:lineRule="auto"/>
        <w:ind w:right="1230" w:firstLine="710"/>
        <w:jc w:val="left"/>
        <w:rPr>
          <w:sz w:val="24"/>
        </w:rPr>
      </w:pPr>
      <w:r>
        <w:rPr>
          <w:sz w:val="24"/>
        </w:rPr>
        <w:t>исполнять (в</w:t>
      </w:r>
      <w:r>
        <w:rPr>
          <w:spacing w:val="-2"/>
          <w:sz w:val="24"/>
        </w:rPr>
        <w:t xml:space="preserve"> </w:t>
      </w:r>
      <w:r>
        <w:rPr>
          <w:sz w:val="24"/>
        </w:rPr>
        <w:t>том числе фрагментарно,</w:t>
      </w:r>
      <w:r>
        <w:rPr>
          <w:spacing w:val="40"/>
          <w:sz w:val="24"/>
        </w:rPr>
        <w:t xml:space="preserve"> </w:t>
      </w:r>
      <w:r>
        <w:rPr>
          <w:sz w:val="24"/>
        </w:rPr>
        <w:t xml:space="preserve">отдельными темами) сочинения русских </w:t>
      </w:r>
      <w:r>
        <w:rPr>
          <w:spacing w:val="-2"/>
          <w:sz w:val="24"/>
        </w:rPr>
        <w:t>композиторов;</w:t>
      </w:r>
    </w:p>
    <w:p w:rsidR="00B25ECF" w:rsidRDefault="00B25ECF" w:rsidP="00B25ECF">
      <w:pPr>
        <w:pStyle w:val="a7"/>
        <w:numPr>
          <w:ilvl w:val="0"/>
          <w:numId w:val="79"/>
        </w:numPr>
        <w:tabs>
          <w:tab w:val="left" w:pos="2138"/>
        </w:tabs>
        <w:spacing w:line="242" w:lineRule="auto"/>
        <w:ind w:right="809" w:firstLine="710"/>
        <w:jc w:val="left"/>
        <w:rPr>
          <w:sz w:val="24"/>
        </w:rPr>
      </w:pPr>
      <w:r>
        <w:rPr>
          <w:sz w:val="24"/>
        </w:rPr>
        <w:t>характеризовать творчество не менее двух отечественных композиторов-классиков, приводить примеры наиболее известных сочинений.</w:t>
      </w:r>
    </w:p>
    <w:p w:rsidR="00B25ECF" w:rsidRDefault="00B25ECF" w:rsidP="00B25ECF">
      <w:pPr>
        <w:pStyle w:val="Heading3"/>
        <w:spacing w:line="272" w:lineRule="exact"/>
        <w:ind w:left="1971"/>
        <w:jc w:val="left"/>
      </w:pPr>
      <w:r>
        <w:t>Модуль</w:t>
      </w:r>
      <w:r>
        <w:rPr>
          <w:spacing w:val="-12"/>
        </w:rPr>
        <w:t xml:space="preserve"> </w:t>
      </w:r>
      <w:r>
        <w:t>«Европейская</w:t>
      </w:r>
      <w:r>
        <w:rPr>
          <w:spacing w:val="-5"/>
        </w:rPr>
        <w:t xml:space="preserve"> </w:t>
      </w:r>
      <w:r>
        <w:t>классическая</w:t>
      </w:r>
      <w:r>
        <w:rPr>
          <w:spacing w:val="-6"/>
        </w:rPr>
        <w:t xml:space="preserve"> </w:t>
      </w:r>
      <w:r>
        <w:rPr>
          <w:spacing w:val="-2"/>
        </w:rPr>
        <w:t>музыка»:</w:t>
      </w:r>
    </w:p>
    <w:p w:rsidR="00B25ECF" w:rsidRDefault="00B25ECF" w:rsidP="00B25ECF">
      <w:pPr>
        <w:pStyle w:val="a7"/>
        <w:numPr>
          <w:ilvl w:val="0"/>
          <w:numId w:val="79"/>
        </w:numPr>
        <w:tabs>
          <w:tab w:val="left" w:pos="2181"/>
        </w:tabs>
        <w:ind w:right="1171" w:firstLine="710"/>
        <w:jc w:val="left"/>
        <w:rPr>
          <w:sz w:val="24"/>
        </w:rPr>
      </w:pPr>
      <w:r>
        <w:rPr>
          <w:sz w:val="24"/>
        </w:rPr>
        <w:t>различать на</w:t>
      </w:r>
      <w:r>
        <w:rPr>
          <w:spacing w:val="-3"/>
          <w:sz w:val="24"/>
        </w:rPr>
        <w:t xml:space="preserve"> </w:t>
      </w:r>
      <w:r>
        <w:rPr>
          <w:sz w:val="24"/>
        </w:rPr>
        <w:t>слух</w:t>
      </w:r>
      <w:r>
        <w:rPr>
          <w:spacing w:val="-4"/>
          <w:sz w:val="24"/>
        </w:rPr>
        <w:t xml:space="preserve"> </w:t>
      </w:r>
      <w:r>
        <w:rPr>
          <w:sz w:val="24"/>
        </w:rPr>
        <w:t>произведения европейских</w:t>
      </w:r>
      <w:r>
        <w:rPr>
          <w:spacing w:val="-4"/>
          <w:sz w:val="24"/>
        </w:rPr>
        <w:t xml:space="preserve"> </w:t>
      </w:r>
      <w:r>
        <w:rPr>
          <w:sz w:val="24"/>
        </w:rPr>
        <w:t>композиторов-классиков,</w:t>
      </w:r>
      <w:r>
        <w:rPr>
          <w:spacing w:val="-3"/>
          <w:sz w:val="24"/>
        </w:rPr>
        <w:t xml:space="preserve"> </w:t>
      </w:r>
      <w:r>
        <w:rPr>
          <w:sz w:val="24"/>
        </w:rPr>
        <w:t>называть автора, произведение, исполнительский состав;</w:t>
      </w:r>
    </w:p>
    <w:p w:rsidR="00B25ECF" w:rsidRDefault="00B25ECF" w:rsidP="00B25ECF">
      <w:pPr>
        <w:pStyle w:val="a7"/>
        <w:numPr>
          <w:ilvl w:val="0"/>
          <w:numId w:val="79"/>
        </w:numPr>
        <w:tabs>
          <w:tab w:val="left" w:pos="2345"/>
          <w:tab w:val="left" w:pos="3791"/>
          <w:tab w:val="left" w:pos="5776"/>
          <w:tab w:val="left" w:pos="7511"/>
          <w:tab w:val="left" w:pos="9213"/>
          <w:tab w:val="left" w:pos="9617"/>
          <w:tab w:val="left" w:pos="10673"/>
        </w:tabs>
        <w:spacing w:line="237" w:lineRule="auto"/>
        <w:ind w:right="789" w:firstLine="710"/>
        <w:jc w:val="left"/>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музыкального</w:t>
      </w:r>
      <w:r>
        <w:rPr>
          <w:sz w:val="24"/>
        </w:rPr>
        <w:tab/>
      </w:r>
      <w:r>
        <w:rPr>
          <w:spacing w:val="-2"/>
          <w:sz w:val="24"/>
        </w:rPr>
        <w:t>произведения</w:t>
      </w:r>
      <w:r>
        <w:rPr>
          <w:sz w:val="24"/>
        </w:rPr>
        <w:tab/>
      </w:r>
      <w:r>
        <w:rPr>
          <w:spacing w:val="-10"/>
          <w:sz w:val="24"/>
        </w:rPr>
        <w:t>к</w:t>
      </w:r>
      <w:r>
        <w:rPr>
          <w:sz w:val="24"/>
        </w:rPr>
        <w:tab/>
      </w:r>
      <w:r>
        <w:rPr>
          <w:spacing w:val="-2"/>
          <w:sz w:val="24"/>
        </w:rPr>
        <w:t>одному</w:t>
      </w:r>
      <w:r>
        <w:rPr>
          <w:sz w:val="24"/>
        </w:rPr>
        <w:tab/>
      </w:r>
      <w:r>
        <w:rPr>
          <w:spacing w:val="-6"/>
          <w:sz w:val="24"/>
        </w:rPr>
        <w:t xml:space="preserve">из </w:t>
      </w:r>
      <w:r>
        <w:rPr>
          <w:sz w:val="24"/>
        </w:rPr>
        <w:t>художественных стилей (барокко, классицизм, романтизм, импрессионизм);</w:t>
      </w:r>
    </w:p>
    <w:p w:rsidR="00B25ECF" w:rsidRDefault="00B25ECF" w:rsidP="00B25ECF">
      <w:pPr>
        <w:pStyle w:val="a7"/>
        <w:numPr>
          <w:ilvl w:val="0"/>
          <w:numId w:val="79"/>
        </w:numPr>
        <w:tabs>
          <w:tab w:val="left" w:pos="2114"/>
        </w:tabs>
        <w:spacing w:line="274" w:lineRule="exact"/>
        <w:ind w:left="2114" w:hanging="143"/>
        <w:jc w:val="left"/>
        <w:rPr>
          <w:sz w:val="24"/>
        </w:rPr>
      </w:pPr>
      <w:r>
        <w:rPr>
          <w:sz w:val="24"/>
        </w:rPr>
        <w:t>исполнять</w:t>
      </w:r>
      <w:r>
        <w:rPr>
          <w:spacing w:val="-8"/>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фрагментарно)</w:t>
      </w:r>
      <w:r>
        <w:rPr>
          <w:spacing w:val="-4"/>
          <w:sz w:val="24"/>
        </w:rPr>
        <w:t xml:space="preserve"> </w:t>
      </w:r>
      <w:r>
        <w:rPr>
          <w:sz w:val="24"/>
        </w:rPr>
        <w:t>сочинения</w:t>
      </w:r>
      <w:r>
        <w:rPr>
          <w:spacing w:val="-4"/>
          <w:sz w:val="24"/>
        </w:rPr>
        <w:t xml:space="preserve"> </w:t>
      </w:r>
      <w:r>
        <w:rPr>
          <w:sz w:val="24"/>
        </w:rPr>
        <w:t>композиторов-</w:t>
      </w:r>
      <w:r>
        <w:rPr>
          <w:spacing w:val="-2"/>
          <w:sz w:val="24"/>
        </w:rPr>
        <w:t>классиков;</w:t>
      </w:r>
    </w:p>
    <w:p w:rsidR="00B25ECF" w:rsidRDefault="00B25ECF" w:rsidP="00B25ECF">
      <w:pPr>
        <w:pStyle w:val="a7"/>
        <w:numPr>
          <w:ilvl w:val="0"/>
          <w:numId w:val="79"/>
        </w:numPr>
        <w:tabs>
          <w:tab w:val="left" w:pos="2181"/>
        </w:tabs>
        <w:spacing w:line="235" w:lineRule="auto"/>
        <w:ind w:right="1111" w:firstLine="710"/>
        <w:jc w:val="left"/>
        <w:rPr>
          <w:sz w:val="24"/>
        </w:rPr>
      </w:pPr>
      <w:r>
        <w:rPr>
          <w:sz w:val="24"/>
        </w:rPr>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205"/>
        </w:tabs>
        <w:spacing w:before="2" w:line="235" w:lineRule="auto"/>
        <w:ind w:right="1171" w:firstLine="710"/>
        <w:jc w:val="left"/>
        <w:rPr>
          <w:sz w:val="24"/>
        </w:rPr>
      </w:pPr>
      <w:r>
        <w:rPr>
          <w:sz w:val="24"/>
        </w:rPr>
        <w:t>характеризовать творчество не менее двух композиторов-классиков, приводить примеры наиболее известных сочинений.</w:t>
      </w:r>
    </w:p>
    <w:p w:rsidR="00B25ECF" w:rsidRDefault="00B25ECF" w:rsidP="00B25ECF">
      <w:pPr>
        <w:pStyle w:val="Heading3"/>
        <w:spacing w:before="5"/>
        <w:ind w:left="1971"/>
        <w:jc w:val="left"/>
      </w:pPr>
      <w:r>
        <w:t>Модуль</w:t>
      </w:r>
      <w:r>
        <w:rPr>
          <w:spacing w:val="-7"/>
        </w:rPr>
        <w:t xml:space="preserve"> </w:t>
      </w:r>
      <w:r>
        <w:t>«Связь</w:t>
      </w:r>
      <w:r>
        <w:rPr>
          <w:spacing w:val="-2"/>
        </w:rPr>
        <w:t xml:space="preserve"> </w:t>
      </w:r>
      <w:r>
        <w:t>музыки</w:t>
      </w:r>
      <w:r>
        <w:rPr>
          <w:spacing w:val="-4"/>
        </w:rPr>
        <w:t xml:space="preserve"> </w:t>
      </w:r>
      <w:r>
        <w:t>с</w:t>
      </w:r>
      <w:r>
        <w:rPr>
          <w:spacing w:val="-5"/>
        </w:rPr>
        <w:t xml:space="preserve"> </w:t>
      </w:r>
      <w:r>
        <w:t>другими</w:t>
      </w:r>
      <w:r>
        <w:rPr>
          <w:spacing w:val="-3"/>
        </w:rPr>
        <w:t xml:space="preserve"> </w:t>
      </w:r>
      <w:r>
        <w:t>видами</w:t>
      </w:r>
      <w:r>
        <w:rPr>
          <w:spacing w:val="-4"/>
        </w:rPr>
        <w:t xml:space="preserve"> </w:t>
      </w:r>
      <w:r>
        <w:rPr>
          <w:spacing w:val="-2"/>
        </w:rPr>
        <w:t>искусства»:</w:t>
      </w:r>
    </w:p>
    <w:p w:rsidR="00B25ECF" w:rsidRDefault="00B25ECF" w:rsidP="00B25ECF">
      <w:pPr>
        <w:pStyle w:val="a7"/>
        <w:numPr>
          <w:ilvl w:val="0"/>
          <w:numId w:val="79"/>
        </w:numPr>
        <w:tabs>
          <w:tab w:val="left" w:pos="2176"/>
        </w:tabs>
        <w:spacing w:line="242" w:lineRule="auto"/>
        <w:ind w:right="779" w:firstLine="710"/>
        <w:jc w:val="left"/>
        <w:rPr>
          <w:sz w:val="24"/>
        </w:rPr>
      </w:pPr>
      <w:r>
        <w:rPr>
          <w:sz w:val="24"/>
        </w:rPr>
        <w:t>определять</w:t>
      </w:r>
      <w:r>
        <w:rPr>
          <w:spacing w:val="40"/>
          <w:sz w:val="24"/>
        </w:rPr>
        <w:t xml:space="preserve"> </w:t>
      </w:r>
      <w:r>
        <w:rPr>
          <w:sz w:val="24"/>
        </w:rPr>
        <w:t>стилевые</w:t>
      </w:r>
      <w:r>
        <w:rPr>
          <w:spacing w:val="40"/>
          <w:sz w:val="24"/>
        </w:rPr>
        <w:t xml:space="preserve"> </w:t>
      </w:r>
      <w:r>
        <w:rPr>
          <w:sz w:val="24"/>
        </w:rPr>
        <w:t>и</w:t>
      </w:r>
      <w:r>
        <w:rPr>
          <w:spacing w:val="40"/>
          <w:sz w:val="24"/>
        </w:rPr>
        <w:t xml:space="preserve"> </w:t>
      </w:r>
      <w:r>
        <w:rPr>
          <w:sz w:val="24"/>
        </w:rPr>
        <w:t>жанровые</w:t>
      </w:r>
      <w:r>
        <w:rPr>
          <w:spacing w:val="40"/>
          <w:sz w:val="24"/>
        </w:rPr>
        <w:t xml:space="preserve"> </w:t>
      </w:r>
      <w:r>
        <w:rPr>
          <w:sz w:val="24"/>
        </w:rPr>
        <w:t>параллели</w:t>
      </w:r>
      <w:r>
        <w:rPr>
          <w:spacing w:val="40"/>
          <w:sz w:val="24"/>
        </w:rPr>
        <w:t xml:space="preserve"> </w:t>
      </w:r>
      <w:r>
        <w:rPr>
          <w:sz w:val="24"/>
        </w:rPr>
        <w:t>между</w:t>
      </w:r>
      <w:r>
        <w:rPr>
          <w:spacing w:val="40"/>
          <w:sz w:val="24"/>
        </w:rPr>
        <w:t xml:space="preserve"> </w:t>
      </w:r>
      <w:r>
        <w:rPr>
          <w:sz w:val="24"/>
        </w:rPr>
        <w:t>музыкой</w:t>
      </w:r>
      <w:r>
        <w:rPr>
          <w:spacing w:val="40"/>
          <w:sz w:val="24"/>
        </w:rPr>
        <w:t xml:space="preserve"> </w:t>
      </w:r>
      <w:r>
        <w:rPr>
          <w:sz w:val="24"/>
        </w:rPr>
        <w:t>и</w:t>
      </w:r>
      <w:r>
        <w:rPr>
          <w:spacing w:val="40"/>
          <w:sz w:val="24"/>
        </w:rPr>
        <w:t xml:space="preserve"> </w:t>
      </w:r>
      <w:r>
        <w:rPr>
          <w:sz w:val="24"/>
        </w:rPr>
        <w:t>другими</w:t>
      </w:r>
      <w:r>
        <w:rPr>
          <w:spacing w:val="40"/>
          <w:sz w:val="24"/>
        </w:rPr>
        <w:t xml:space="preserve"> </w:t>
      </w:r>
      <w:r>
        <w:rPr>
          <w:sz w:val="24"/>
        </w:rPr>
        <w:t xml:space="preserve">видами </w:t>
      </w:r>
      <w:r>
        <w:rPr>
          <w:spacing w:val="-2"/>
          <w:sz w:val="24"/>
        </w:rPr>
        <w:t>искусств;</w:t>
      </w:r>
    </w:p>
    <w:p w:rsidR="00B25ECF" w:rsidRDefault="00B25ECF" w:rsidP="00B25ECF">
      <w:pPr>
        <w:pStyle w:val="a7"/>
        <w:numPr>
          <w:ilvl w:val="0"/>
          <w:numId w:val="79"/>
        </w:numPr>
        <w:tabs>
          <w:tab w:val="left" w:pos="2114"/>
        </w:tabs>
        <w:spacing w:line="272" w:lineRule="exact"/>
        <w:ind w:left="2114" w:hanging="143"/>
        <w:jc w:val="left"/>
        <w:rPr>
          <w:sz w:val="24"/>
        </w:rPr>
      </w:pPr>
      <w:r>
        <w:rPr>
          <w:sz w:val="24"/>
        </w:rPr>
        <w:t>различать</w:t>
      </w:r>
      <w:r>
        <w:rPr>
          <w:spacing w:val="-12"/>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средства</w:t>
      </w:r>
      <w:r>
        <w:rPr>
          <w:spacing w:val="-10"/>
          <w:sz w:val="24"/>
        </w:rPr>
        <w:t xml:space="preserve"> </w:t>
      </w:r>
      <w:r>
        <w:rPr>
          <w:sz w:val="24"/>
        </w:rPr>
        <w:t>выразительности</w:t>
      </w:r>
      <w:r>
        <w:rPr>
          <w:spacing w:val="-4"/>
          <w:sz w:val="24"/>
        </w:rPr>
        <w:t xml:space="preserve"> </w:t>
      </w:r>
      <w:r>
        <w:rPr>
          <w:sz w:val="24"/>
        </w:rPr>
        <w:t>разных</w:t>
      </w:r>
      <w:r>
        <w:rPr>
          <w:spacing w:val="-9"/>
          <w:sz w:val="24"/>
        </w:rPr>
        <w:t xml:space="preserve"> </w:t>
      </w:r>
      <w:r>
        <w:rPr>
          <w:sz w:val="24"/>
        </w:rPr>
        <w:t>видов</w:t>
      </w:r>
      <w:r>
        <w:rPr>
          <w:spacing w:val="-11"/>
          <w:sz w:val="24"/>
        </w:rPr>
        <w:t xml:space="preserve"> </w:t>
      </w:r>
      <w:r>
        <w:rPr>
          <w:spacing w:val="-2"/>
          <w:sz w:val="24"/>
        </w:rPr>
        <w:t>искусств;</w:t>
      </w:r>
    </w:p>
    <w:p w:rsidR="00B25ECF" w:rsidRDefault="00B25ECF" w:rsidP="00B25ECF">
      <w:pPr>
        <w:pStyle w:val="a7"/>
        <w:numPr>
          <w:ilvl w:val="0"/>
          <w:numId w:val="79"/>
        </w:numPr>
        <w:tabs>
          <w:tab w:val="left" w:pos="2214"/>
        </w:tabs>
        <w:ind w:right="767" w:firstLine="710"/>
        <w:rPr>
          <w:sz w:val="24"/>
        </w:rPr>
      </w:pPr>
      <w:r>
        <w:rPr>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w:t>
      </w:r>
      <w:r>
        <w:rPr>
          <w:spacing w:val="-3"/>
          <w:sz w:val="24"/>
        </w:rPr>
        <w:t xml:space="preserve"> </w:t>
      </w:r>
      <w:r>
        <w:rPr>
          <w:sz w:val="24"/>
        </w:rPr>
        <w:t>выбора;</w:t>
      </w:r>
    </w:p>
    <w:p w:rsidR="00B25ECF" w:rsidRDefault="00B25ECF" w:rsidP="00B25ECF">
      <w:pPr>
        <w:pStyle w:val="a7"/>
        <w:numPr>
          <w:ilvl w:val="0"/>
          <w:numId w:val="79"/>
        </w:numPr>
        <w:tabs>
          <w:tab w:val="left" w:pos="2128"/>
        </w:tabs>
        <w:spacing w:line="237" w:lineRule="auto"/>
        <w:ind w:right="787" w:firstLine="710"/>
        <w:rPr>
          <w:sz w:val="24"/>
        </w:rPr>
      </w:pPr>
      <w:r>
        <w:rPr>
          <w:sz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B25ECF" w:rsidRDefault="00B25ECF" w:rsidP="00B25ECF">
      <w:pPr>
        <w:pStyle w:val="a0"/>
        <w:spacing w:before="225"/>
        <w:ind w:left="0"/>
        <w:jc w:val="left"/>
      </w:pPr>
    </w:p>
    <w:p w:rsidR="00B25ECF" w:rsidRDefault="00B25ECF" w:rsidP="00B25ECF">
      <w:pPr>
        <w:pStyle w:val="Heading2"/>
        <w:ind w:left="1971"/>
      </w:pPr>
      <w:r>
        <w:t>6</w:t>
      </w:r>
      <w:r>
        <w:rPr>
          <w:spacing w:val="2"/>
        </w:rPr>
        <w:t xml:space="preserve"> </w:t>
      </w:r>
      <w:r>
        <w:rPr>
          <w:spacing w:val="-2"/>
        </w:rPr>
        <w:t>КЛАСС</w:t>
      </w:r>
    </w:p>
    <w:p w:rsidR="00B25ECF" w:rsidRDefault="00B25ECF" w:rsidP="00B25ECF">
      <w:pPr>
        <w:pStyle w:val="Heading3"/>
        <w:spacing w:before="3" w:line="272" w:lineRule="exact"/>
        <w:ind w:left="1971"/>
      </w:pPr>
      <w:r>
        <w:t>Модуль</w:t>
      </w:r>
      <w:r>
        <w:rPr>
          <w:spacing w:val="-8"/>
        </w:rPr>
        <w:t xml:space="preserve"> </w:t>
      </w:r>
      <w:r>
        <w:t>«Народное</w:t>
      </w:r>
      <w:r>
        <w:rPr>
          <w:spacing w:val="-5"/>
        </w:rPr>
        <w:t xml:space="preserve"> </w:t>
      </w:r>
      <w:r>
        <w:t>музыкальное</w:t>
      </w:r>
      <w:r>
        <w:rPr>
          <w:spacing w:val="-10"/>
        </w:rPr>
        <w:t xml:space="preserve"> </w:t>
      </w:r>
      <w:r>
        <w:t>творчество</w:t>
      </w:r>
      <w:r>
        <w:rPr>
          <w:spacing w:val="-9"/>
        </w:rPr>
        <w:t xml:space="preserve"> </w:t>
      </w:r>
      <w:r>
        <w:rPr>
          <w:spacing w:val="-2"/>
        </w:rPr>
        <w:t>России»:</w:t>
      </w:r>
    </w:p>
    <w:p w:rsidR="00B25ECF" w:rsidRDefault="00B25ECF" w:rsidP="00B25ECF">
      <w:pPr>
        <w:pStyle w:val="a7"/>
        <w:numPr>
          <w:ilvl w:val="0"/>
          <w:numId w:val="79"/>
        </w:numPr>
        <w:tabs>
          <w:tab w:val="left" w:pos="2138"/>
        </w:tabs>
        <w:ind w:right="777" w:firstLine="710"/>
        <w:rPr>
          <w:sz w:val="24"/>
        </w:rPr>
      </w:pPr>
      <w:r>
        <w:rPr>
          <w:sz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B25ECF" w:rsidRDefault="00B25ECF" w:rsidP="00B25ECF">
      <w:pPr>
        <w:pStyle w:val="a7"/>
        <w:numPr>
          <w:ilvl w:val="0"/>
          <w:numId w:val="79"/>
        </w:numPr>
        <w:tabs>
          <w:tab w:val="left" w:pos="2200"/>
        </w:tabs>
        <w:spacing w:line="242" w:lineRule="auto"/>
        <w:ind w:right="783" w:firstLine="710"/>
        <w:jc w:val="left"/>
        <w:rPr>
          <w:sz w:val="24"/>
        </w:rPr>
      </w:pP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и</w:t>
      </w:r>
      <w:r>
        <w:rPr>
          <w:spacing w:val="80"/>
          <w:sz w:val="24"/>
        </w:rPr>
        <w:t xml:space="preserve"> </w:t>
      </w:r>
      <w:r>
        <w:rPr>
          <w:sz w:val="24"/>
        </w:rPr>
        <w:t>исполнять</w:t>
      </w:r>
      <w:r>
        <w:rPr>
          <w:spacing w:val="80"/>
          <w:sz w:val="24"/>
        </w:rPr>
        <w:t xml:space="preserve"> </w:t>
      </w:r>
      <w:r>
        <w:rPr>
          <w:sz w:val="24"/>
        </w:rPr>
        <w:t>произведения</w:t>
      </w:r>
      <w:r>
        <w:rPr>
          <w:spacing w:val="80"/>
          <w:sz w:val="24"/>
        </w:rPr>
        <w:t xml:space="preserve"> </w:t>
      </w:r>
      <w:r>
        <w:rPr>
          <w:sz w:val="24"/>
        </w:rPr>
        <w:t>различных</w:t>
      </w:r>
      <w:r>
        <w:rPr>
          <w:spacing w:val="80"/>
          <w:sz w:val="24"/>
        </w:rPr>
        <w:t xml:space="preserve"> </w:t>
      </w:r>
      <w:r>
        <w:rPr>
          <w:sz w:val="24"/>
        </w:rPr>
        <w:t>жанров</w:t>
      </w:r>
      <w:r>
        <w:rPr>
          <w:spacing w:val="80"/>
          <w:sz w:val="24"/>
        </w:rPr>
        <w:t xml:space="preserve"> </w:t>
      </w:r>
      <w:r>
        <w:rPr>
          <w:sz w:val="24"/>
        </w:rPr>
        <w:t xml:space="preserve">фольклорной </w:t>
      </w:r>
      <w:r>
        <w:rPr>
          <w:spacing w:val="-2"/>
          <w:sz w:val="24"/>
        </w:rPr>
        <w:t>музыки;</w:t>
      </w:r>
    </w:p>
    <w:p w:rsidR="00B25ECF" w:rsidRDefault="00B25ECF" w:rsidP="00B25ECF">
      <w:pPr>
        <w:pStyle w:val="a7"/>
        <w:numPr>
          <w:ilvl w:val="0"/>
          <w:numId w:val="79"/>
        </w:numPr>
        <w:tabs>
          <w:tab w:val="left" w:pos="2219"/>
        </w:tabs>
        <w:spacing w:line="242" w:lineRule="auto"/>
        <w:ind w:right="783" w:firstLine="710"/>
        <w:jc w:val="left"/>
        <w:rPr>
          <w:sz w:val="24"/>
        </w:rPr>
      </w:pPr>
      <w:r>
        <w:rPr>
          <w:sz w:val="24"/>
        </w:rPr>
        <w:t>определять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принадлежность</w:t>
      </w:r>
      <w:r>
        <w:rPr>
          <w:spacing w:val="80"/>
          <w:sz w:val="24"/>
        </w:rPr>
        <w:t xml:space="preserve"> </w:t>
      </w:r>
      <w:r>
        <w:rPr>
          <w:sz w:val="24"/>
        </w:rPr>
        <w:t>народных</w:t>
      </w:r>
      <w:r>
        <w:rPr>
          <w:spacing w:val="80"/>
          <w:sz w:val="24"/>
        </w:rPr>
        <w:t xml:space="preserve"> </w:t>
      </w:r>
      <w:r>
        <w:rPr>
          <w:sz w:val="24"/>
        </w:rPr>
        <w:t>музыкальных</w:t>
      </w:r>
      <w:r>
        <w:rPr>
          <w:spacing w:val="80"/>
          <w:sz w:val="24"/>
        </w:rPr>
        <w:t xml:space="preserve"> </w:t>
      </w:r>
      <w:r>
        <w:rPr>
          <w:sz w:val="24"/>
        </w:rPr>
        <w:t>инструментов</w:t>
      </w:r>
      <w:r>
        <w:rPr>
          <w:spacing w:val="80"/>
          <w:sz w:val="24"/>
        </w:rPr>
        <w:t xml:space="preserve"> </w:t>
      </w:r>
      <w:r>
        <w:rPr>
          <w:sz w:val="24"/>
        </w:rPr>
        <w:t>к группам духовых, струнных, ударно-шумовых инструментов;</w:t>
      </w:r>
    </w:p>
    <w:p w:rsidR="00B25ECF" w:rsidRDefault="00B25ECF" w:rsidP="00B25ECF">
      <w:pPr>
        <w:pStyle w:val="a7"/>
        <w:numPr>
          <w:ilvl w:val="0"/>
          <w:numId w:val="79"/>
        </w:numPr>
        <w:tabs>
          <w:tab w:val="left" w:pos="2219"/>
        </w:tabs>
        <w:spacing w:line="242" w:lineRule="auto"/>
        <w:ind w:right="786" w:firstLine="710"/>
        <w:jc w:val="left"/>
        <w:rPr>
          <w:sz w:val="24"/>
        </w:rPr>
      </w:pPr>
      <w:r>
        <w:rPr>
          <w:sz w:val="24"/>
        </w:rPr>
        <w:t>объяснять</w:t>
      </w:r>
      <w:r>
        <w:rPr>
          <w:spacing w:val="80"/>
          <w:sz w:val="24"/>
        </w:rPr>
        <w:t xml:space="preserve"> </w:t>
      </w:r>
      <w:r>
        <w:rPr>
          <w:sz w:val="24"/>
        </w:rPr>
        <w:t>на</w:t>
      </w:r>
      <w:r>
        <w:rPr>
          <w:spacing w:val="80"/>
          <w:sz w:val="24"/>
        </w:rPr>
        <w:t xml:space="preserve"> </w:t>
      </w:r>
      <w:r>
        <w:rPr>
          <w:sz w:val="24"/>
        </w:rPr>
        <w:t>примерах</w:t>
      </w:r>
      <w:r>
        <w:rPr>
          <w:spacing w:val="80"/>
          <w:sz w:val="24"/>
        </w:rPr>
        <w:t xml:space="preserve"> </w:t>
      </w:r>
      <w:r>
        <w:rPr>
          <w:sz w:val="24"/>
        </w:rPr>
        <w:t>связь</w:t>
      </w:r>
      <w:r>
        <w:rPr>
          <w:spacing w:val="80"/>
          <w:sz w:val="24"/>
        </w:rPr>
        <w:t xml:space="preserve"> </w:t>
      </w:r>
      <w:r>
        <w:rPr>
          <w:sz w:val="24"/>
        </w:rPr>
        <w:t>устного</w:t>
      </w:r>
      <w:r>
        <w:rPr>
          <w:spacing w:val="80"/>
          <w:sz w:val="24"/>
        </w:rPr>
        <w:t xml:space="preserve"> </w:t>
      </w:r>
      <w:r>
        <w:rPr>
          <w:sz w:val="24"/>
        </w:rPr>
        <w:t>народного</w:t>
      </w:r>
      <w:r>
        <w:rPr>
          <w:spacing w:val="80"/>
          <w:sz w:val="24"/>
        </w:rPr>
        <w:t xml:space="preserve"> </w:t>
      </w:r>
      <w:r>
        <w:rPr>
          <w:sz w:val="24"/>
        </w:rPr>
        <w:t>музыкального</w:t>
      </w:r>
      <w:r>
        <w:rPr>
          <w:spacing w:val="80"/>
          <w:sz w:val="24"/>
        </w:rPr>
        <w:t xml:space="preserve"> </w:t>
      </w:r>
      <w:r>
        <w:rPr>
          <w:sz w:val="24"/>
        </w:rPr>
        <w:t>творчества</w:t>
      </w:r>
      <w:r>
        <w:rPr>
          <w:spacing w:val="80"/>
          <w:sz w:val="24"/>
        </w:rPr>
        <w:t xml:space="preserve"> </w:t>
      </w:r>
      <w:r>
        <w:rPr>
          <w:sz w:val="24"/>
        </w:rPr>
        <w:t>и деятельности профессиональных музыкантов в развитии общей культуры страны.</w:t>
      </w:r>
    </w:p>
    <w:p w:rsidR="00B25ECF" w:rsidRDefault="00B25ECF" w:rsidP="00B25ECF">
      <w:pPr>
        <w:spacing w:line="242" w:lineRule="auto"/>
        <w:rPr>
          <w:sz w:val="24"/>
        </w:rPr>
        <w:sectPr w:rsidR="00B25ECF">
          <w:pgSz w:w="11920" w:h="16850"/>
          <w:pgMar w:top="920" w:right="60" w:bottom="780" w:left="160" w:header="0" w:footer="558" w:gutter="0"/>
          <w:cols w:space="720"/>
        </w:sectPr>
      </w:pPr>
    </w:p>
    <w:p w:rsidR="00B25ECF" w:rsidRDefault="00B25ECF" w:rsidP="00B25ECF">
      <w:pPr>
        <w:pStyle w:val="Heading3"/>
        <w:spacing w:before="69" w:line="272" w:lineRule="exact"/>
        <w:ind w:left="1971"/>
        <w:jc w:val="left"/>
      </w:pPr>
      <w:r>
        <w:lastRenderedPageBreak/>
        <w:t>Модуль</w:t>
      </w:r>
      <w:r>
        <w:rPr>
          <w:spacing w:val="-8"/>
        </w:rPr>
        <w:t xml:space="preserve"> </w:t>
      </w:r>
      <w:r>
        <w:t>«Русская</w:t>
      </w:r>
      <w:r>
        <w:rPr>
          <w:spacing w:val="-4"/>
        </w:rPr>
        <w:t xml:space="preserve"> </w:t>
      </w:r>
      <w:r>
        <w:t>классическая</w:t>
      </w:r>
      <w:r>
        <w:rPr>
          <w:spacing w:val="-4"/>
        </w:rPr>
        <w:t xml:space="preserve"> </w:t>
      </w:r>
      <w:r>
        <w:rPr>
          <w:spacing w:val="-2"/>
        </w:rPr>
        <w:t>музыка»:</w:t>
      </w:r>
    </w:p>
    <w:p w:rsidR="00B25ECF" w:rsidRDefault="00B25ECF" w:rsidP="00B25ECF">
      <w:pPr>
        <w:pStyle w:val="a7"/>
        <w:numPr>
          <w:ilvl w:val="0"/>
          <w:numId w:val="79"/>
        </w:numPr>
        <w:tabs>
          <w:tab w:val="left" w:pos="2133"/>
        </w:tabs>
        <w:spacing w:line="242" w:lineRule="auto"/>
        <w:ind w:right="809" w:firstLine="710"/>
        <w:jc w:val="left"/>
        <w:rPr>
          <w:sz w:val="24"/>
        </w:rPr>
      </w:pPr>
      <w:r>
        <w:rPr>
          <w:sz w:val="24"/>
        </w:rPr>
        <w:t>различать на слух произведения русских композиторов-классиков, называть автора, произведение, исполнительский состав;</w:t>
      </w:r>
    </w:p>
    <w:p w:rsidR="00B25ECF" w:rsidRDefault="00B25ECF" w:rsidP="00B25ECF">
      <w:pPr>
        <w:pStyle w:val="a7"/>
        <w:numPr>
          <w:ilvl w:val="0"/>
          <w:numId w:val="79"/>
        </w:numPr>
        <w:tabs>
          <w:tab w:val="left" w:pos="2181"/>
        </w:tabs>
        <w:spacing w:line="242" w:lineRule="auto"/>
        <w:ind w:right="1111" w:firstLine="710"/>
        <w:jc w:val="left"/>
        <w:rPr>
          <w:sz w:val="24"/>
        </w:rPr>
      </w:pPr>
      <w:r>
        <w:rPr>
          <w:sz w:val="24"/>
        </w:rPr>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181"/>
        </w:tabs>
        <w:spacing w:line="242" w:lineRule="auto"/>
        <w:ind w:right="1232" w:firstLine="710"/>
        <w:jc w:val="left"/>
        <w:rPr>
          <w:sz w:val="24"/>
        </w:rPr>
      </w:pPr>
      <w:r>
        <w:rPr>
          <w:sz w:val="24"/>
        </w:rPr>
        <w:t>исполнять (в том числе фрагментарно,</w:t>
      </w:r>
      <w:r>
        <w:rPr>
          <w:spacing w:val="40"/>
          <w:sz w:val="24"/>
        </w:rPr>
        <w:t xml:space="preserve"> </w:t>
      </w:r>
      <w:r>
        <w:rPr>
          <w:sz w:val="24"/>
        </w:rPr>
        <w:t xml:space="preserve">отдельными темами) сочинения русских </w:t>
      </w:r>
      <w:r>
        <w:rPr>
          <w:spacing w:val="-2"/>
          <w:sz w:val="24"/>
        </w:rPr>
        <w:t>композиторов;</w:t>
      </w:r>
    </w:p>
    <w:p w:rsidR="00B25ECF" w:rsidRDefault="00B25ECF" w:rsidP="00B25ECF">
      <w:pPr>
        <w:pStyle w:val="a7"/>
        <w:numPr>
          <w:ilvl w:val="0"/>
          <w:numId w:val="79"/>
        </w:numPr>
        <w:tabs>
          <w:tab w:val="left" w:pos="2138"/>
        </w:tabs>
        <w:spacing w:line="242" w:lineRule="auto"/>
        <w:ind w:right="809" w:firstLine="710"/>
        <w:jc w:val="left"/>
        <w:rPr>
          <w:sz w:val="24"/>
        </w:rPr>
      </w:pPr>
      <w:r>
        <w:rPr>
          <w:sz w:val="24"/>
        </w:rPr>
        <w:t>характеризовать творчество не менее двух отечественных композиторов-классиков, приводить примеры наиболее известных сочинений.</w:t>
      </w:r>
    </w:p>
    <w:p w:rsidR="00B25ECF" w:rsidRDefault="00B25ECF" w:rsidP="00B25ECF">
      <w:pPr>
        <w:pStyle w:val="Heading3"/>
        <w:spacing w:line="272" w:lineRule="exact"/>
        <w:ind w:left="1971"/>
        <w:jc w:val="left"/>
      </w:pPr>
      <w:r>
        <w:t>Модуль</w:t>
      </w:r>
      <w:r>
        <w:rPr>
          <w:spacing w:val="-12"/>
        </w:rPr>
        <w:t xml:space="preserve"> </w:t>
      </w:r>
      <w:r>
        <w:t>«Европейская</w:t>
      </w:r>
      <w:r>
        <w:rPr>
          <w:spacing w:val="-5"/>
        </w:rPr>
        <w:t xml:space="preserve"> </w:t>
      </w:r>
      <w:r>
        <w:t>классическая</w:t>
      </w:r>
      <w:r>
        <w:rPr>
          <w:spacing w:val="-6"/>
        </w:rPr>
        <w:t xml:space="preserve"> </w:t>
      </w:r>
      <w:r>
        <w:rPr>
          <w:spacing w:val="-2"/>
        </w:rPr>
        <w:t>музыка»:</w:t>
      </w:r>
    </w:p>
    <w:p w:rsidR="00B25ECF" w:rsidRDefault="00B25ECF" w:rsidP="00B25ECF">
      <w:pPr>
        <w:pStyle w:val="a7"/>
        <w:numPr>
          <w:ilvl w:val="0"/>
          <w:numId w:val="79"/>
        </w:numPr>
        <w:tabs>
          <w:tab w:val="left" w:pos="2181"/>
        </w:tabs>
        <w:ind w:right="1173" w:firstLine="710"/>
        <w:jc w:val="left"/>
        <w:rPr>
          <w:sz w:val="24"/>
        </w:rPr>
      </w:pPr>
      <w:r>
        <w:rPr>
          <w:sz w:val="24"/>
        </w:rPr>
        <w:t>различать на</w:t>
      </w:r>
      <w:r>
        <w:rPr>
          <w:spacing w:val="-3"/>
          <w:sz w:val="24"/>
        </w:rPr>
        <w:t xml:space="preserve"> </w:t>
      </w:r>
      <w:r>
        <w:rPr>
          <w:sz w:val="24"/>
        </w:rPr>
        <w:t>слух</w:t>
      </w:r>
      <w:r>
        <w:rPr>
          <w:spacing w:val="-3"/>
          <w:sz w:val="24"/>
        </w:rPr>
        <w:t xml:space="preserve"> </w:t>
      </w:r>
      <w:r>
        <w:rPr>
          <w:sz w:val="24"/>
        </w:rPr>
        <w:t>произведения европейских</w:t>
      </w:r>
      <w:r>
        <w:rPr>
          <w:spacing w:val="-3"/>
          <w:sz w:val="24"/>
        </w:rPr>
        <w:t xml:space="preserve"> </w:t>
      </w:r>
      <w:r>
        <w:rPr>
          <w:sz w:val="24"/>
        </w:rPr>
        <w:t>композиторов-классиков,</w:t>
      </w:r>
      <w:r>
        <w:rPr>
          <w:spacing w:val="-3"/>
          <w:sz w:val="24"/>
        </w:rPr>
        <w:t xml:space="preserve"> </w:t>
      </w:r>
      <w:r>
        <w:rPr>
          <w:sz w:val="24"/>
        </w:rPr>
        <w:t>называть автора, произведение, исполнительский состав;</w:t>
      </w:r>
    </w:p>
    <w:p w:rsidR="00B25ECF" w:rsidRDefault="00B25ECF" w:rsidP="00B25ECF">
      <w:pPr>
        <w:pStyle w:val="a7"/>
        <w:numPr>
          <w:ilvl w:val="0"/>
          <w:numId w:val="79"/>
        </w:numPr>
        <w:tabs>
          <w:tab w:val="left" w:pos="2345"/>
          <w:tab w:val="left" w:pos="3791"/>
          <w:tab w:val="left" w:pos="5776"/>
          <w:tab w:val="left" w:pos="7511"/>
          <w:tab w:val="left" w:pos="9213"/>
          <w:tab w:val="left" w:pos="9617"/>
          <w:tab w:val="left" w:pos="10673"/>
        </w:tabs>
        <w:spacing w:line="237" w:lineRule="auto"/>
        <w:ind w:right="789" w:firstLine="710"/>
        <w:jc w:val="left"/>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музыкального</w:t>
      </w:r>
      <w:r>
        <w:rPr>
          <w:sz w:val="24"/>
        </w:rPr>
        <w:tab/>
      </w:r>
      <w:r>
        <w:rPr>
          <w:spacing w:val="-2"/>
          <w:sz w:val="24"/>
        </w:rPr>
        <w:t>произведения</w:t>
      </w:r>
      <w:r>
        <w:rPr>
          <w:sz w:val="24"/>
        </w:rPr>
        <w:tab/>
      </w:r>
      <w:r>
        <w:rPr>
          <w:spacing w:val="-10"/>
          <w:sz w:val="24"/>
        </w:rPr>
        <w:t>к</w:t>
      </w:r>
      <w:r>
        <w:rPr>
          <w:sz w:val="24"/>
        </w:rPr>
        <w:tab/>
      </w:r>
      <w:r>
        <w:rPr>
          <w:spacing w:val="-2"/>
          <w:sz w:val="24"/>
        </w:rPr>
        <w:t>одному</w:t>
      </w:r>
      <w:r>
        <w:rPr>
          <w:sz w:val="24"/>
        </w:rPr>
        <w:tab/>
      </w:r>
      <w:r>
        <w:rPr>
          <w:spacing w:val="-6"/>
          <w:sz w:val="24"/>
        </w:rPr>
        <w:t xml:space="preserve">из </w:t>
      </w:r>
      <w:r>
        <w:rPr>
          <w:sz w:val="24"/>
        </w:rPr>
        <w:t>художественных стилей (барокко, классицизм, романтизм, импрессионизм);</w:t>
      </w:r>
    </w:p>
    <w:p w:rsidR="00B25ECF" w:rsidRDefault="00B25ECF" w:rsidP="00B25ECF">
      <w:pPr>
        <w:pStyle w:val="a7"/>
        <w:numPr>
          <w:ilvl w:val="0"/>
          <w:numId w:val="79"/>
        </w:numPr>
        <w:tabs>
          <w:tab w:val="left" w:pos="2114"/>
        </w:tabs>
        <w:spacing w:line="275" w:lineRule="exact"/>
        <w:ind w:left="2114" w:hanging="143"/>
        <w:jc w:val="left"/>
        <w:rPr>
          <w:sz w:val="24"/>
        </w:rPr>
      </w:pPr>
      <w:r>
        <w:rPr>
          <w:sz w:val="24"/>
        </w:rPr>
        <w:t>исполнять</w:t>
      </w:r>
      <w:r>
        <w:rPr>
          <w:spacing w:val="-8"/>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фрагментарно)</w:t>
      </w:r>
      <w:r>
        <w:rPr>
          <w:spacing w:val="-4"/>
          <w:sz w:val="24"/>
        </w:rPr>
        <w:t xml:space="preserve"> </w:t>
      </w:r>
      <w:r>
        <w:rPr>
          <w:sz w:val="24"/>
        </w:rPr>
        <w:t>сочинения</w:t>
      </w:r>
      <w:r>
        <w:rPr>
          <w:spacing w:val="-4"/>
          <w:sz w:val="24"/>
        </w:rPr>
        <w:t xml:space="preserve"> </w:t>
      </w:r>
      <w:r>
        <w:rPr>
          <w:sz w:val="24"/>
        </w:rPr>
        <w:t>композиторов-</w:t>
      </w:r>
      <w:r>
        <w:rPr>
          <w:spacing w:val="-2"/>
          <w:sz w:val="24"/>
        </w:rPr>
        <w:t>классиков;</w:t>
      </w:r>
    </w:p>
    <w:p w:rsidR="00B25ECF" w:rsidRDefault="00B25ECF" w:rsidP="00B25ECF">
      <w:pPr>
        <w:pStyle w:val="a7"/>
        <w:numPr>
          <w:ilvl w:val="0"/>
          <w:numId w:val="79"/>
        </w:numPr>
        <w:tabs>
          <w:tab w:val="left" w:pos="2181"/>
        </w:tabs>
        <w:spacing w:line="242" w:lineRule="auto"/>
        <w:ind w:right="1111" w:firstLine="710"/>
        <w:jc w:val="left"/>
        <w:rPr>
          <w:sz w:val="24"/>
        </w:rPr>
      </w:pPr>
      <w:r>
        <w:rPr>
          <w:sz w:val="24"/>
        </w:rPr>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205"/>
        </w:tabs>
        <w:spacing w:line="242" w:lineRule="auto"/>
        <w:ind w:right="1169" w:firstLine="710"/>
        <w:jc w:val="left"/>
        <w:rPr>
          <w:sz w:val="24"/>
        </w:rPr>
      </w:pPr>
      <w:r>
        <w:rPr>
          <w:sz w:val="24"/>
        </w:rPr>
        <w:t>характеризовать творчество не менее двух композиторов-классиков, приводить примеры наиболее известных сочинений.</w:t>
      </w:r>
    </w:p>
    <w:p w:rsidR="00B25ECF" w:rsidRDefault="00B25ECF" w:rsidP="00B25ECF">
      <w:pPr>
        <w:pStyle w:val="Heading3"/>
        <w:spacing w:line="272" w:lineRule="exact"/>
        <w:ind w:left="1971"/>
        <w:jc w:val="left"/>
      </w:pPr>
      <w:r>
        <w:t>Модуль</w:t>
      </w:r>
      <w:r>
        <w:rPr>
          <w:spacing w:val="-8"/>
        </w:rPr>
        <w:t xml:space="preserve"> </w:t>
      </w:r>
      <w:r>
        <w:t>«Жанры</w:t>
      </w:r>
      <w:r>
        <w:rPr>
          <w:spacing w:val="-4"/>
        </w:rPr>
        <w:t xml:space="preserve"> </w:t>
      </w:r>
      <w:r>
        <w:t>музыкального</w:t>
      </w:r>
      <w:r>
        <w:rPr>
          <w:spacing w:val="-5"/>
        </w:rPr>
        <w:t xml:space="preserve"> </w:t>
      </w:r>
      <w:r>
        <w:rPr>
          <w:spacing w:val="-2"/>
        </w:rPr>
        <w:t>искусства»:</w:t>
      </w:r>
    </w:p>
    <w:p w:rsidR="00B25ECF" w:rsidRDefault="00B25ECF" w:rsidP="00B25ECF">
      <w:pPr>
        <w:pStyle w:val="a7"/>
        <w:numPr>
          <w:ilvl w:val="0"/>
          <w:numId w:val="79"/>
        </w:numPr>
        <w:tabs>
          <w:tab w:val="left" w:pos="2310"/>
        </w:tabs>
        <w:ind w:right="776" w:firstLine="710"/>
        <w:rPr>
          <w:sz w:val="24"/>
        </w:rPr>
      </w:pPr>
      <w:r>
        <w:rPr>
          <w:sz w:val="24"/>
        </w:rPr>
        <w:t xml:space="preserve">различать и характеризовать жанры музыки (театральные, камерные и симфонические, вокальные и инструментальные и т.д.), знать их разновидности, приводить </w:t>
      </w:r>
      <w:r>
        <w:rPr>
          <w:spacing w:val="-2"/>
          <w:sz w:val="24"/>
        </w:rPr>
        <w:t>примеры;</w:t>
      </w:r>
    </w:p>
    <w:p w:rsidR="00B25ECF" w:rsidRDefault="00B25ECF" w:rsidP="00B25ECF">
      <w:pPr>
        <w:pStyle w:val="a7"/>
        <w:numPr>
          <w:ilvl w:val="0"/>
          <w:numId w:val="79"/>
        </w:numPr>
        <w:tabs>
          <w:tab w:val="left" w:pos="2171"/>
        </w:tabs>
        <w:spacing w:line="267" w:lineRule="exact"/>
        <w:ind w:left="2171" w:hanging="200"/>
        <w:rPr>
          <w:sz w:val="24"/>
        </w:rPr>
      </w:pPr>
      <w:r>
        <w:rPr>
          <w:sz w:val="24"/>
        </w:rPr>
        <w:t>рассуждать</w:t>
      </w:r>
      <w:r>
        <w:rPr>
          <w:spacing w:val="54"/>
          <w:sz w:val="24"/>
        </w:rPr>
        <w:t xml:space="preserve"> </w:t>
      </w:r>
      <w:r>
        <w:rPr>
          <w:sz w:val="24"/>
        </w:rPr>
        <w:t>о</w:t>
      </w:r>
      <w:r>
        <w:rPr>
          <w:spacing w:val="-1"/>
          <w:sz w:val="24"/>
        </w:rPr>
        <w:t xml:space="preserve"> </w:t>
      </w:r>
      <w:r>
        <w:rPr>
          <w:sz w:val="24"/>
        </w:rPr>
        <w:t>круге</w:t>
      </w:r>
      <w:r>
        <w:rPr>
          <w:spacing w:val="52"/>
          <w:sz w:val="24"/>
        </w:rPr>
        <w:t xml:space="preserve"> </w:t>
      </w:r>
      <w:r>
        <w:rPr>
          <w:sz w:val="24"/>
        </w:rPr>
        <w:t>образов</w:t>
      </w:r>
      <w:r>
        <w:rPr>
          <w:spacing w:val="50"/>
          <w:sz w:val="24"/>
        </w:rPr>
        <w:t xml:space="preserve"> </w:t>
      </w:r>
      <w:r>
        <w:rPr>
          <w:sz w:val="24"/>
        </w:rPr>
        <w:t>и</w:t>
      </w:r>
      <w:r>
        <w:rPr>
          <w:spacing w:val="53"/>
          <w:sz w:val="24"/>
        </w:rPr>
        <w:t xml:space="preserve"> </w:t>
      </w:r>
      <w:r>
        <w:rPr>
          <w:sz w:val="24"/>
        </w:rPr>
        <w:t>средствах</w:t>
      </w:r>
      <w:r>
        <w:rPr>
          <w:spacing w:val="51"/>
          <w:sz w:val="24"/>
        </w:rPr>
        <w:t xml:space="preserve"> </w:t>
      </w:r>
      <w:r>
        <w:rPr>
          <w:sz w:val="24"/>
        </w:rPr>
        <w:t>их</w:t>
      </w:r>
      <w:r>
        <w:rPr>
          <w:spacing w:val="48"/>
          <w:sz w:val="24"/>
        </w:rPr>
        <w:t xml:space="preserve"> </w:t>
      </w:r>
      <w:r>
        <w:rPr>
          <w:sz w:val="24"/>
        </w:rPr>
        <w:t>воплощения,</w:t>
      </w:r>
      <w:r>
        <w:rPr>
          <w:spacing w:val="52"/>
          <w:sz w:val="24"/>
        </w:rPr>
        <w:t xml:space="preserve"> </w:t>
      </w:r>
      <w:r>
        <w:rPr>
          <w:sz w:val="24"/>
        </w:rPr>
        <w:t>типичных</w:t>
      </w:r>
      <w:r>
        <w:rPr>
          <w:spacing w:val="49"/>
          <w:sz w:val="24"/>
        </w:rPr>
        <w:t xml:space="preserve"> </w:t>
      </w:r>
      <w:r>
        <w:rPr>
          <w:sz w:val="24"/>
        </w:rPr>
        <w:t>для</w:t>
      </w:r>
      <w:r>
        <w:rPr>
          <w:spacing w:val="53"/>
          <w:sz w:val="24"/>
        </w:rPr>
        <w:t xml:space="preserve"> </w:t>
      </w:r>
      <w:r>
        <w:rPr>
          <w:spacing w:val="-2"/>
          <w:sz w:val="24"/>
        </w:rPr>
        <w:t>данного</w:t>
      </w:r>
    </w:p>
    <w:p w:rsidR="00B25ECF" w:rsidRDefault="00B25ECF" w:rsidP="00B25ECF">
      <w:pPr>
        <w:pStyle w:val="a0"/>
        <w:spacing w:line="264" w:lineRule="exact"/>
        <w:jc w:val="left"/>
      </w:pPr>
      <w:r>
        <w:rPr>
          <w:spacing w:val="-2"/>
        </w:rPr>
        <w:t>жанра;</w:t>
      </w:r>
    </w:p>
    <w:p w:rsidR="00B25ECF" w:rsidRDefault="00B25ECF" w:rsidP="00B25ECF">
      <w:pPr>
        <w:pStyle w:val="a7"/>
        <w:numPr>
          <w:ilvl w:val="0"/>
          <w:numId w:val="79"/>
        </w:numPr>
        <w:tabs>
          <w:tab w:val="left" w:pos="2234"/>
        </w:tabs>
        <w:spacing w:line="274" w:lineRule="exact"/>
        <w:ind w:left="2234" w:hanging="263"/>
        <w:jc w:val="left"/>
        <w:rPr>
          <w:sz w:val="24"/>
        </w:rPr>
      </w:pPr>
      <w:r>
        <w:rPr>
          <w:sz w:val="24"/>
        </w:rPr>
        <w:t>выразительно</w:t>
      </w:r>
      <w:r>
        <w:rPr>
          <w:spacing w:val="58"/>
          <w:sz w:val="24"/>
        </w:rPr>
        <w:t xml:space="preserve"> </w:t>
      </w:r>
      <w:r>
        <w:rPr>
          <w:sz w:val="24"/>
        </w:rPr>
        <w:t>исполнять</w:t>
      </w:r>
      <w:r>
        <w:rPr>
          <w:spacing w:val="25"/>
          <w:sz w:val="24"/>
        </w:rPr>
        <w:t xml:space="preserve">  </w:t>
      </w:r>
      <w:r>
        <w:rPr>
          <w:sz w:val="24"/>
        </w:rPr>
        <w:t>произведения</w:t>
      </w:r>
      <w:r>
        <w:rPr>
          <w:spacing w:val="25"/>
          <w:sz w:val="24"/>
        </w:rPr>
        <w:t xml:space="preserve">  </w:t>
      </w:r>
      <w:r>
        <w:rPr>
          <w:sz w:val="24"/>
        </w:rPr>
        <w:t>(в</w:t>
      </w:r>
      <w:r>
        <w:rPr>
          <w:spacing w:val="25"/>
          <w:sz w:val="24"/>
        </w:rPr>
        <w:t xml:space="preserve">  </w:t>
      </w:r>
      <w:r>
        <w:rPr>
          <w:sz w:val="24"/>
        </w:rPr>
        <w:t>том</w:t>
      </w:r>
      <w:r>
        <w:rPr>
          <w:spacing w:val="28"/>
          <w:sz w:val="24"/>
        </w:rPr>
        <w:t xml:space="preserve">  </w:t>
      </w:r>
      <w:r>
        <w:rPr>
          <w:sz w:val="24"/>
        </w:rPr>
        <w:t>числе</w:t>
      </w:r>
      <w:r>
        <w:rPr>
          <w:spacing w:val="26"/>
          <w:sz w:val="24"/>
        </w:rPr>
        <w:t xml:space="preserve">  </w:t>
      </w:r>
      <w:r>
        <w:rPr>
          <w:sz w:val="24"/>
        </w:rPr>
        <w:t>фрагменты)</w:t>
      </w:r>
      <w:r>
        <w:rPr>
          <w:spacing w:val="29"/>
          <w:sz w:val="24"/>
        </w:rPr>
        <w:t xml:space="preserve">  </w:t>
      </w:r>
      <w:r>
        <w:rPr>
          <w:spacing w:val="-2"/>
          <w:sz w:val="24"/>
        </w:rPr>
        <w:t>вокальных,</w:t>
      </w:r>
    </w:p>
    <w:p w:rsidR="00B25ECF" w:rsidRDefault="00B25ECF" w:rsidP="00B25ECF">
      <w:pPr>
        <w:pStyle w:val="a0"/>
        <w:spacing w:line="274" w:lineRule="exact"/>
        <w:jc w:val="left"/>
      </w:pPr>
      <w:r>
        <w:t>инструментальных</w:t>
      </w:r>
      <w:r>
        <w:rPr>
          <w:spacing w:val="-12"/>
        </w:rPr>
        <w:t xml:space="preserve"> </w:t>
      </w:r>
      <w:r>
        <w:t>и</w:t>
      </w:r>
      <w:r>
        <w:rPr>
          <w:spacing w:val="-8"/>
        </w:rPr>
        <w:t xml:space="preserve"> </w:t>
      </w:r>
      <w:r>
        <w:t>музыкально-театральных</w:t>
      </w:r>
      <w:r>
        <w:rPr>
          <w:spacing w:val="-15"/>
        </w:rPr>
        <w:t xml:space="preserve"> </w:t>
      </w:r>
      <w:r>
        <w:rPr>
          <w:spacing w:val="-2"/>
        </w:rPr>
        <w:t>жанров.</w:t>
      </w:r>
    </w:p>
    <w:p w:rsidR="00B25ECF" w:rsidRDefault="00B25ECF" w:rsidP="00B25ECF">
      <w:pPr>
        <w:pStyle w:val="a0"/>
        <w:spacing w:before="209"/>
        <w:ind w:left="0"/>
        <w:jc w:val="left"/>
      </w:pPr>
    </w:p>
    <w:p w:rsidR="00B25ECF" w:rsidRDefault="00B25ECF" w:rsidP="00B25ECF">
      <w:pPr>
        <w:pStyle w:val="Heading2"/>
        <w:spacing w:line="275" w:lineRule="exact"/>
        <w:ind w:left="1971"/>
        <w:jc w:val="both"/>
      </w:pPr>
      <w:r>
        <w:t>7</w:t>
      </w:r>
      <w:r>
        <w:rPr>
          <w:spacing w:val="2"/>
        </w:rPr>
        <w:t xml:space="preserve"> </w:t>
      </w:r>
      <w:r>
        <w:rPr>
          <w:spacing w:val="-2"/>
        </w:rPr>
        <w:t>КЛАСС</w:t>
      </w:r>
    </w:p>
    <w:p w:rsidR="00B25ECF" w:rsidRDefault="00B25ECF" w:rsidP="00B25ECF">
      <w:pPr>
        <w:pStyle w:val="Heading3"/>
        <w:spacing w:line="272" w:lineRule="exact"/>
        <w:ind w:left="1971"/>
      </w:pPr>
      <w:r>
        <w:t>Модуль</w:t>
      </w:r>
      <w:r>
        <w:rPr>
          <w:spacing w:val="-3"/>
        </w:rPr>
        <w:t xml:space="preserve"> </w:t>
      </w:r>
      <w:r>
        <w:t>«Музыка</w:t>
      </w:r>
      <w:r>
        <w:rPr>
          <w:spacing w:val="-4"/>
        </w:rPr>
        <w:t xml:space="preserve"> </w:t>
      </w:r>
      <w:r>
        <w:t>народов</w:t>
      </w:r>
      <w:r>
        <w:rPr>
          <w:spacing w:val="-3"/>
        </w:rPr>
        <w:t xml:space="preserve"> </w:t>
      </w:r>
      <w:r>
        <w:rPr>
          <w:spacing w:val="-2"/>
        </w:rPr>
        <w:t>мира»:</w:t>
      </w:r>
    </w:p>
    <w:p w:rsidR="00B25ECF" w:rsidRDefault="00B25ECF" w:rsidP="00B25ECF">
      <w:pPr>
        <w:pStyle w:val="a7"/>
        <w:numPr>
          <w:ilvl w:val="0"/>
          <w:numId w:val="79"/>
        </w:numPr>
        <w:tabs>
          <w:tab w:val="left" w:pos="2277"/>
        </w:tabs>
        <w:ind w:right="770" w:firstLine="710"/>
        <w:rPr>
          <w:sz w:val="24"/>
        </w:rPr>
      </w:pPr>
      <w:r>
        <w:rPr>
          <w:sz w:val="24"/>
        </w:rPr>
        <w:t>определять на слух музыкальные произведения, относящиеся к западно- 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B25ECF" w:rsidRDefault="00B25ECF" w:rsidP="00B25ECF">
      <w:pPr>
        <w:pStyle w:val="a7"/>
        <w:numPr>
          <w:ilvl w:val="0"/>
          <w:numId w:val="79"/>
        </w:numPr>
        <w:tabs>
          <w:tab w:val="left" w:pos="2200"/>
        </w:tabs>
        <w:spacing w:line="237" w:lineRule="auto"/>
        <w:ind w:right="780" w:firstLine="710"/>
        <w:rPr>
          <w:sz w:val="24"/>
        </w:rPr>
      </w:pPr>
      <w:r>
        <w:rPr>
          <w:sz w:val="24"/>
        </w:rPr>
        <w:t xml:space="preserve">различать на слух и исполнять произведения различных жанров фольклорной </w:t>
      </w:r>
      <w:r>
        <w:rPr>
          <w:spacing w:val="-2"/>
          <w:sz w:val="24"/>
        </w:rPr>
        <w:t>музыки;</w:t>
      </w:r>
    </w:p>
    <w:p w:rsidR="00B25ECF" w:rsidRDefault="00B25ECF" w:rsidP="00B25ECF">
      <w:pPr>
        <w:pStyle w:val="a7"/>
        <w:numPr>
          <w:ilvl w:val="0"/>
          <w:numId w:val="79"/>
        </w:numPr>
        <w:tabs>
          <w:tab w:val="left" w:pos="2219"/>
        </w:tabs>
        <w:spacing w:before="5" w:line="235" w:lineRule="auto"/>
        <w:ind w:right="783" w:firstLine="710"/>
        <w:rPr>
          <w:sz w:val="24"/>
        </w:rPr>
      </w:pPr>
      <w:r>
        <w:rPr>
          <w:sz w:val="24"/>
        </w:rPr>
        <w:t>определять на слух принадлежность народных музыкальных инструментов к группам духовых, струнных, ударно-шумовых инструментов;</w:t>
      </w:r>
    </w:p>
    <w:p w:rsidR="00B25ECF" w:rsidRDefault="00B25ECF" w:rsidP="00B25ECF">
      <w:pPr>
        <w:pStyle w:val="a7"/>
        <w:numPr>
          <w:ilvl w:val="0"/>
          <w:numId w:val="79"/>
        </w:numPr>
        <w:tabs>
          <w:tab w:val="left" w:pos="2166"/>
        </w:tabs>
        <w:spacing w:before="7"/>
        <w:ind w:right="772" w:firstLine="710"/>
        <w:rPr>
          <w:sz w:val="24"/>
        </w:rPr>
      </w:pPr>
      <w:r>
        <w:rPr>
          <w:sz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B25ECF" w:rsidRDefault="00B25ECF" w:rsidP="00B25ECF">
      <w:pPr>
        <w:pStyle w:val="Heading3"/>
        <w:spacing w:before="2"/>
        <w:ind w:left="1971"/>
        <w:jc w:val="left"/>
      </w:pPr>
      <w:r>
        <w:t>Модуль</w:t>
      </w:r>
      <w:r>
        <w:rPr>
          <w:spacing w:val="-8"/>
        </w:rPr>
        <w:t xml:space="preserve"> </w:t>
      </w:r>
      <w:r>
        <w:t>«Истоки</w:t>
      </w:r>
      <w:r>
        <w:rPr>
          <w:spacing w:val="-5"/>
        </w:rPr>
        <w:t xml:space="preserve"> </w:t>
      </w:r>
      <w:r>
        <w:t>и</w:t>
      </w:r>
      <w:r>
        <w:rPr>
          <w:spacing w:val="-6"/>
        </w:rPr>
        <w:t xml:space="preserve"> </w:t>
      </w:r>
      <w:r>
        <w:t>образы</w:t>
      </w:r>
      <w:r>
        <w:rPr>
          <w:spacing w:val="-6"/>
        </w:rPr>
        <w:t xml:space="preserve"> </w:t>
      </w:r>
      <w:r>
        <w:t>русской</w:t>
      </w:r>
      <w:r>
        <w:rPr>
          <w:spacing w:val="-5"/>
        </w:rPr>
        <w:t xml:space="preserve"> </w:t>
      </w:r>
      <w:r>
        <w:t>и</w:t>
      </w:r>
      <w:r>
        <w:rPr>
          <w:spacing w:val="-7"/>
        </w:rPr>
        <w:t xml:space="preserve"> </w:t>
      </w:r>
      <w:r>
        <w:t>европейской</w:t>
      </w:r>
      <w:r>
        <w:rPr>
          <w:spacing w:val="-2"/>
        </w:rPr>
        <w:t xml:space="preserve"> </w:t>
      </w:r>
      <w:r>
        <w:t>духовной</w:t>
      </w:r>
      <w:r>
        <w:rPr>
          <w:spacing w:val="-2"/>
        </w:rPr>
        <w:t xml:space="preserve"> музыки»:</w:t>
      </w:r>
    </w:p>
    <w:p w:rsidR="00B25ECF" w:rsidRDefault="00B25ECF" w:rsidP="00B25ECF">
      <w:pPr>
        <w:pStyle w:val="a7"/>
        <w:numPr>
          <w:ilvl w:val="0"/>
          <w:numId w:val="79"/>
        </w:numPr>
        <w:tabs>
          <w:tab w:val="left" w:pos="2114"/>
        </w:tabs>
        <w:spacing w:before="1" w:line="237" w:lineRule="auto"/>
        <w:ind w:right="790" w:firstLine="710"/>
        <w:jc w:val="left"/>
        <w:rPr>
          <w:sz w:val="24"/>
        </w:rPr>
      </w:pPr>
      <w:r>
        <w:rPr>
          <w:sz w:val="24"/>
        </w:rPr>
        <w:t>различать</w:t>
      </w:r>
      <w:r>
        <w:rPr>
          <w:spacing w:val="-4"/>
          <w:sz w:val="24"/>
        </w:rPr>
        <w:t xml:space="preserve"> </w:t>
      </w:r>
      <w:r>
        <w:rPr>
          <w:sz w:val="24"/>
        </w:rPr>
        <w:t>и</w:t>
      </w:r>
      <w:r>
        <w:rPr>
          <w:spacing w:val="-6"/>
          <w:sz w:val="24"/>
        </w:rPr>
        <w:t xml:space="preserve"> </w:t>
      </w:r>
      <w:r>
        <w:rPr>
          <w:sz w:val="24"/>
        </w:rPr>
        <w:t>характеризовать</w:t>
      </w:r>
      <w:r>
        <w:rPr>
          <w:spacing w:val="-4"/>
          <w:sz w:val="24"/>
        </w:rPr>
        <w:t xml:space="preserve"> </w:t>
      </w:r>
      <w:r>
        <w:rPr>
          <w:sz w:val="24"/>
        </w:rPr>
        <w:t>жанры</w:t>
      </w:r>
      <w:r>
        <w:rPr>
          <w:spacing w:val="-4"/>
          <w:sz w:val="24"/>
        </w:rPr>
        <w:t xml:space="preserve"> </w:t>
      </w:r>
      <w:r>
        <w:rPr>
          <w:sz w:val="24"/>
        </w:rPr>
        <w:t>и</w:t>
      </w:r>
      <w:r>
        <w:rPr>
          <w:spacing w:val="-4"/>
          <w:sz w:val="24"/>
        </w:rPr>
        <w:t xml:space="preserve"> </w:t>
      </w:r>
      <w:r>
        <w:rPr>
          <w:sz w:val="24"/>
        </w:rPr>
        <w:t>произведения</w:t>
      </w:r>
      <w:r>
        <w:rPr>
          <w:spacing w:val="-4"/>
          <w:sz w:val="24"/>
        </w:rPr>
        <w:t xml:space="preserve"> </w:t>
      </w:r>
      <w:r>
        <w:rPr>
          <w:sz w:val="24"/>
        </w:rPr>
        <w:t>русской</w:t>
      </w:r>
      <w:r>
        <w:rPr>
          <w:spacing w:val="-4"/>
          <w:sz w:val="24"/>
        </w:rPr>
        <w:t xml:space="preserve"> </w:t>
      </w:r>
      <w:r>
        <w:rPr>
          <w:sz w:val="24"/>
        </w:rPr>
        <w:t>и</w:t>
      </w:r>
      <w:r>
        <w:rPr>
          <w:spacing w:val="-4"/>
          <w:sz w:val="24"/>
        </w:rPr>
        <w:t xml:space="preserve"> </w:t>
      </w:r>
      <w:r>
        <w:rPr>
          <w:sz w:val="24"/>
        </w:rPr>
        <w:t>европейской</w:t>
      </w:r>
      <w:r>
        <w:rPr>
          <w:spacing w:val="-4"/>
          <w:sz w:val="24"/>
        </w:rPr>
        <w:t xml:space="preserve"> </w:t>
      </w:r>
      <w:r>
        <w:rPr>
          <w:sz w:val="24"/>
        </w:rPr>
        <w:t xml:space="preserve">духовной </w:t>
      </w:r>
      <w:r>
        <w:rPr>
          <w:spacing w:val="-2"/>
          <w:sz w:val="24"/>
        </w:rPr>
        <w:t>музыки;</w:t>
      </w:r>
    </w:p>
    <w:p w:rsidR="00B25ECF" w:rsidRDefault="00B25ECF" w:rsidP="00B25ECF">
      <w:pPr>
        <w:pStyle w:val="a7"/>
        <w:numPr>
          <w:ilvl w:val="0"/>
          <w:numId w:val="79"/>
        </w:numPr>
        <w:tabs>
          <w:tab w:val="left" w:pos="2114"/>
        </w:tabs>
        <w:spacing w:before="3"/>
        <w:ind w:left="2114" w:hanging="143"/>
        <w:jc w:val="left"/>
        <w:rPr>
          <w:sz w:val="24"/>
        </w:rPr>
      </w:pPr>
      <w:r>
        <w:rPr>
          <w:sz w:val="24"/>
        </w:rPr>
        <w:t>исполнять</w:t>
      </w:r>
      <w:r>
        <w:rPr>
          <w:spacing w:val="-14"/>
          <w:sz w:val="24"/>
        </w:rPr>
        <w:t xml:space="preserve"> </w:t>
      </w:r>
      <w:r>
        <w:rPr>
          <w:sz w:val="24"/>
        </w:rPr>
        <w:t>произведения</w:t>
      </w:r>
      <w:r>
        <w:rPr>
          <w:spacing w:val="-11"/>
          <w:sz w:val="24"/>
        </w:rPr>
        <w:t xml:space="preserve"> </w:t>
      </w:r>
      <w:r>
        <w:rPr>
          <w:sz w:val="24"/>
        </w:rPr>
        <w:t>русской</w:t>
      </w:r>
      <w:r>
        <w:rPr>
          <w:spacing w:val="-6"/>
          <w:sz w:val="24"/>
        </w:rPr>
        <w:t xml:space="preserve"> </w:t>
      </w:r>
      <w:r>
        <w:rPr>
          <w:sz w:val="24"/>
        </w:rPr>
        <w:t>и</w:t>
      </w:r>
      <w:r>
        <w:rPr>
          <w:spacing w:val="-8"/>
          <w:sz w:val="24"/>
        </w:rPr>
        <w:t xml:space="preserve"> </w:t>
      </w:r>
      <w:r>
        <w:rPr>
          <w:sz w:val="24"/>
        </w:rPr>
        <w:t>европейской</w:t>
      </w:r>
      <w:r>
        <w:rPr>
          <w:spacing w:val="-11"/>
          <w:sz w:val="24"/>
        </w:rPr>
        <w:t xml:space="preserve"> </w:t>
      </w:r>
      <w:r>
        <w:rPr>
          <w:sz w:val="24"/>
        </w:rPr>
        <w:t>духовной</w:t>
      </w:r>
      <w:r>
        <w:rPr>
          <w:spacing w:val="-10"/>
          <w:sz w:val="24"/>
        </w:rPr>
        <w:t xml:space="preserve"> </w:t>
      </w:r>
      <w:r>
        <w:rPr>
          <w:spacing w:val="-2"/>
          <w:sz w:val="24"/>
        </w:rPr>
        <w:t>музыки;</w:t>
      </w:r>
    </w:p>
    <w:p w:rsidR="00B25ECF" w:rsidRDefault="00B25ECF" w:rsidP="00B25ECF">
      <w:pPr>
        <w:pStyle w:val="a7"/>
        <w:numPr>
          <w:ilvl w:val="0"/>
          <w:numId w:val="79"/>
        </w:numPr>
        <w:tabs>
          <w:tab w:val="left" w:pos="2114"/>
        </w:tabs>
        <w:ind w:left="2114" w:hanging="143"/>
        <w:jc w:val="left"/>
        <w:rPr>
          <w:sz w:val="24"/>
        </w:rPr>
      </w:pPr>
      <w:r>
        <w:rPr>
          <w:sz w:val="24"/>
        </w:rPr>
        <w:t>приводить</w:t>
      </w:r>
      <w:r>
        <w:rPr>
          <w:spacing w:val="-12"/>
          <w:sz w:val="24"/>
        </w:rPr>
        <w:t xml:space="preserve"> </w:t>
      </w:r>
      <w:r>
        <w:rPr>
          <w:sz w:val="24"/>
        </w:rPr>
        <w:t>примеры</w:t>
      </w:r>
      <w:r>
        <w:rPr>
          <w:spacing w:val="-8"/>
          <w:sz w:val="24"/>
        </w:rPr>
        <w:t xml:space="preserve"> </w:t>
      </w:r>
      <w:r>
        <w:rPr>
          <w:sz w:val="24"/>
        </w:rPr>
        <w:t>сочинений</w:t>
      </w:r>
      <w:r>
        <w:rPr>
          <w:spacing w:val="-6"/>
          <w:sz w:val="24"/>
        </w:rPr>
        <w:t xml:space="preserve"> </w:t>
      </w:r>
      <w:r>
        <w:rPr>
          <w:sz w:val="24"/>
        </w:rPr>
        <w:t>духовной</w:t>
      </w:r>
      <w:r>
        <w:rPr>
          <w:spacing w:val="-10"/>
          <w:sz w:val="24"/>
        </w:rPr>
        <w:t xml:space="preserve"> </w:t>
      </w:r>
      <w:r>
        <w:rPr>
          <w:sz w:val="24"/>
        </w:rPr>
        <w:t>музыки,</w:t>
      </w:r>
      <w:r>
        <w:rPr>
          <w:spacing w:val="-10"/>
          <w:sz w:val="24"/>
        </w:rPr>
        <w:t xml:space="preserve"> </w:t>
      </w:r>
      <w:r>
        <w:rPr>
          <w:sz w:val="24"/>
        </w:rPr>
        <w:t>называть</w:t>
      </w:r>
      <w:r>
        <w:rPr>
          <w:spacing w:val="-8"/>
          <w:sz w:val="24"/>
        </w:rPr>
        <w:t xml:space="preserve"> </w:t>
      </w:r>
      <w:r>
        <w:rPr>
          <w:sz w:val="24"/>
        </w:rPr>
        <w:t>их</w:t>
      </w:r>
      <w:r>
        <w:rPr>
          <w:spacing w:val="-9"/>
          <w:sz w:val="24"/>
        </w:rPr>
        <w:t xml:space="preserve"> </w:t>
      </w:r>
      <w:r>
        <w:rPr>
          <w:spacing w:val="-2"/>
          <w:sz w:val="24"/>
        </w:rPr>
        <w:t>автора.</w:t>
      </w:r>
    </w:p>
    <w:p w:rsidR="00B25ECF" w:rsidRDefault="00B25ECF" w:rsidP="00B25ECF">
      <w:pPr>
        <w:pStyle w:val="Heading3"/>
        <w:spacing w:before="7" w:line="272" w:lineRule="exact"/>
        <w:ind w:left="1971"/>
        <w:jc w:val="left"/>
      </w:pPr>
      <w:r>
        <w:t>Модуль</w:t>
      </w:r>
      <w:r>
        <w:rPr>
          <w:spacing w:val="-12"/>
        </w:rPr>
        <w:t xml:space="preserve"> </w:t>
      </w:r>
      <w:r>
        <w:t>«Европейская</w:t>
      </w:r>
      <w:r>
        <w:rPr>
          <w:spacing w:val="-5"/>
        </w:rPr>
        <w:t xml:space="preserve"> </w:t>
      </w:r>
      <w:r>
        <w:t>классическая</w:t>
      </w:r>
      <w:r>
        <w:rPr>
          <w:spacing w:val="-6"/>
        </w:rPr>
        <w:t xml:space="preserve"> </w:t>
      </w:r>
      <w:r>
        <w:rPr>
          <w:spacing w:val="-2"/>
        </w:rPr>
        <w:t>музыка»:</w:t>
      </w:r>
    </w:p>
    <w:p w:rsidR="00B25ECF" w:rsidRDefault="00B25ECF" w:rsidP="00B25ECF">
      <w:pPr>
        <w:pStyle w:val="a7"/>
        <w:numPr>
          <w:ilvl w:val="0"/>
          <w:numId w:val="79"/>
        </w:numPr>
        <w:tabs>
          <w:tab w:val="left" w:pos="2181"/>
        </w:tabs>
        <w:spacing w:line="242" w:lineRule="auto"/>
        <w:ind w:right="1171" w:firstLine="710"/>
        <w:jc w:val="left"/>
        <w:rPr>
          <w:sz w:val="24"/>
        </w:rPr>
      </w:pPr>
      <w:r>
        <w:rPr>
          <w:sz w:val="24"/>
        </w:rPr>
        <w:t>различать на</w:t>
      </w:r>
      <w:r>
        <w:rPr>
          <w:spacing w:val="-3"/>
          <w:sz w:val="24"/>
        </w:rPr>
        <w:t xml:space="preserve"> </w:t>
      </w:r>
      <w:r>
        <w:rPr>
          <w:sz w:val="24"/>
        </w:rPr>
        <w:t>слух</w:t>
      </w:r>
      <w:r>
        <w:rPr>
          <w:spacing w:val="-4"/>
          <w:sz w:val="24"/>
        </w:rPr>
        <w:t xml:space="preserve"> </w:t>
      </w:r>
      <w:r>
        <w:rPr>
          <w:sz w:val="24"/>
        </w:rPr>
        <w:t>произведения европейских</w:t>
      </w:r>
      <w:r>
        <w:rPr>
          <w:spacing w:val="-4"/>
          <w:sz w:val="24"/>
        </w:rPr>
        <w:t xml:space="preserve"> </w:t>
      </w:r>
      <w:r>
        <w:rPr>
          <w:sz w:val="24"/>
        </w:rPr>
        <w:t>композиторов-классиков,</w:t>
      </w:r>
      <w:r>
        <w:rPr>
          <w:spacing w:val="-3"/>
          <w:sz w:val="24"/>
        </w:rPr>
        <w:t xml:space="preserve"> </w:t>
      </w:r>
      <w:r>
        <w:rPr>
          <w:sz w:val="24"/>
        </w:rPr>
        <w:t>называть автора, произведение, исполнительский состав;</w:t>
      </w:r>
    </w:p>
    <w:p w:rsidR="00B25ECF" w:rsidRDefault="00B25ECF" w:rsidP="00B25ECF">
      <w:pPr>
        <w:pStyle w:val="a7"/>
        <w:numPr>
          <w:ilvl w:val="0"/>
          <w:numId w:val="79"/>
        </w:numPr>
        <w:tabs>
          <w:tab w:val="left" w:pos="2345"/>
          <w:tab w:val="left" w:pos="3791"/>
          <w:tab w:val="left" w:pos="5776"/>
          <w:tab w:val="left" w:pos="7511"/>
          <w:tab w:val="left" w:pos="9213"/>
          <w:tab w:val="left" w:pos="9617"/>
          <w:tab w:val="left" w:pos="10673"/>
        </w:tabs>
        <w:spacing w:line="242" w:lineRule="auto"/>
        <w:ind w:right="789" w:firstLine="710"/>
        <w:jc w:val="left"/>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музыкального</w:t>
      </w:r>
      <w:r>
        <w:rPr>
          <w:sz w:val="24"/>
        </w:rPr>
        <w:tab/>
      </w:r>
      <w:r>
        <w:rPr>
          <w:spacing w:val="-2"/>
          <w:sz w:val="24"/>
        </w:rPr>
        <w:t>произведения</w:t>
      </w:r>
      <w:r>
        <w:rPr>
          <w:sz w:val="24"/>
        </w:rPr>
        <w:tab/>
      </w:r>
      <w:r>
        <w:rPr>
          <w:spacing w:val="-10"/>
          <w:sz w:val="24"/>
        </w:rPr>
        <w:t>к</w:t>
      </w:r>
      <w:r>
        <w:rPr>
          <w:sz w:val="24"/>
        </w:rPr>
        <w:tab/>
      </w:r>
      <w:r>
        <w:rPr>
          <w:spacing w:val="-2"/>
          <w:sz w:val="24"/>
        </w:rPr>
        <w:t>одному</w:t>
      </w:r>
      <w:r>
        <w:rPr>
          <w:sz w:val="24"/>
        </w:rPr>
        <w:tab/>
      </w:r>
      <w:r>
        <w:rPr>
          <w:spacing w:val="-6"/>
          <w:sz w:val="24"/>
        </w:rPr>
        <w:t xml:space="preserve">из </w:t>
      </w:r>
      <w:r>
        <w:rPr>
          <w:sz w:val="24"/>
        </w:rPr>
        <w:t>художественных стилей (барокко, классицизм, романтизм, импрессионизм);</w:t>
      </w:r>
    </w:p>
    <w:p w:rsidR="00B25ECF" w:rsidRDefault="00B25ECF" w:rsidP="00B25ECF">
      <w:pPr>
        <w:pStyle w:val="a7"/>
        <w:numPr>
          <w:ilvl w:val="0"/>
          <w:numId w:val="79"/>
        </w:numPr>
        <w:tabs>
          <w:tab w:val="left" w:pos="2114"/>
        </w:tabs>
        <w:spacing w:line="270" w:lineRule="exact"/>
        <w:ind w:left="2114" w:hanging="143"/>
        <w:jc w:val="left"/>
        <w:rPr>
          <w:sz w:val="24"/>
        </w:rPr>
      </w:pPr>
      <w:r>
        <w:rPr>
          <w:sz w:val="24"/>
        </w:rPr>
        <w:t>исполнять</w:t>
      </w:r>
      <w:r>
        <w:rPr>
          <w:spacing w:val="-8"/>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фрагментарно)</w:t>
      </w:r>
      <w:r>
        <w:rPr>
          <w:spacing w:val="-4"/>
          <w:sz w:val="24"/>
        </w:rPr>
        <w:t xml:space="preserve"> </w:t>
      </w:r>
      <w:r>
        <w:rPr>
          <w:sz w:val="24"/>
        </w:rPr>
        <w:t>сочинения</w:t>
      </w:r>
      <w:r>
        <w:rPr>
          <w:spacing w:val="-4"/>
          <w:sz w:val="24"/>
        </w:rPr>
        <w:t xml:space="preserve"> </w:t>
      </w:r>
      <w:r>
        <w:rPr>
          <w:sz w:val="24"/>
        </w:rPr>
        <w:t>композиторов-</w:t>
      </w:r>
      <w:r>
        <w:rPr>
          <w:spacing w:val="-2"/>
          <w:sz w:val="24"/>
        </w:rPr>
        <w:t>классиков;</w:t>
      </w:r>
    </w:p>
    <w:p w:rsidR="00B25ECF" w:rsidRDefault="00B25ECF" w:rsidP="00B25ECF">
      <w:pPr>
        <w:pStyle w:val="a7"/>
        <w:numPr>
          <w:ilvl w:val="0"/>
          <w:numId w:val="79"/>
        </w:numPr>
        <w:tabs>
          <w:tab w:val="left" w:pos="2181"/>
        </w:tabs>
        <w:spacing w:line="237" w:lineRule="auto"/>
        <w:ind w:right="1111" w:firstLine="710"/>
        <w:jc w:val="left"/>
        <w:rPr>
          <w:sz w:val="24"/>
        </w:rPr>
      </w:pPr>
      <w:r>
        <w:rPr>
          <w:sz w:val="24"/>
        </w:rPr>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spacing w:line="237" w:lineRule="auto"/>
        <w:rPr>
          <w:sz w:val="24"/>
        </w:rPr>
        <w:sectPr w:rsidR="00B25ECF">
          <w:pgSz w:w="11920" w:h="16850"/>
          <w:pgMar w:top="920" w:right="60" w:bottom="780" w:left="160" w:header="0" w:footer="558" w:gutter="0"/>
          <w:cols w:space="720"/>
        </w:sectPr>
      </w:pPr>
    </w:p>
    <w:p w:rsidR="00B25ECF" w:rsidRDefault="00B25ECF" w:rsidP="00B25ECF">
      <w:pPr>
        <w:pStyle w:val="a7"/>
        <w:numPr>
          <w:ilvl w:val="0"/>
          <w:numId w:val="79"/>
        </w:numPr>
        <w:tabs>
          <w:tab w:val="left" w:pos="2205"/>
        </w:tabs>
        <w:spacing w:before="62" w:line="237" w:lineRule="auto"/>
        <w:ind w:right="775" w:firstLine="710"/>
        <w:rPr>
          <w:sz w:val="24"/>
        </w:rPr>
      </w:pPr>
      <w:r>
        <w:rPr>
          <w:sz w:val="24"/>
        </w:rPr>
        <w:lastRenderedPageBreak/>
        <w:t>характеризовать творчество не менее двух композиторов-классиков, приводить примеры наиболее известных сочинений.</w:t>
      </w:r>
    </w:p>
    <w:p w:rsidR="00B25ECF" w:rsidRDefault="00B25ECF" w:rsidP="00B25ECF">
      <w:pPr>
        <w:pStyle w:val="Heading3"/>
        <w:spacing w:before="13" w:line="273" w:lineRule="exact"/>
        <w:ind w:left="1971"/>
      </w:pPr>
      <w:r>
        <w:t>Модуль</w:t>
      </w:r>
      <w:r>
        <w:rPr>
          <w:spacing w:val="-8"/>
        </w:rPr>
        <w:t xml:space="preserve"> </w:t>
      </w:r>
      <w:r>
        <w:t>«Жанры</w:t>
      </w:r>
      <w:r>
        <w:rPr>
          <w:spacing w:val="-4"/>
        </w:rPr>
        <w:t xml:space="preserve"> </w:t>
      </w:r>
      <w:r>
        <w:t>музыкального</w:t>
      </w:r>
      <w:r>
        <w:rPr>
          <w:spacing w:val="-5"/>
        </w:rPr>
        <w:t xml:space="preserve"> </w:t>
      </w:r>
      <w:r>
        <w:rPr>
          <w:spacing w:val="-2"/>
        </w:rPr>
        <w:t>искусства»:</w:t>
      </w:r>
    </w:p>
    <w:p w:rsidR="00B25ECF" w:rsidRDefault="00B25ECF" w:rsidP="00B25ECF">
      <w:pPr>
        <w:pStyle w:val="a7"/>
        <w:numPr>
          <w:ilvl w:val="0"/>
          <w:numId w:val="79"/>
        </w:numPr>
        <w:tabs>
          <w:tab w:val="left" w:pos="2310"/>
        </w:tabs>
        <w:ind w:right="783" w:firstLine="710"/>
        <w:rPr>
          <w:sz w:val="24"/>
        </w:rPr>
      </w:pPr>
      <w:r>
        <w:rPr>
          <w:sz w:val="24"/>
        </w:rPr>
        <w:t xml:space="preserve">различать и характеризовать жанры музыки (театральные, камерные и симфонические, вокальные и инструментальные и т.д.), знать их разновидности, приводить </w:t>
      </w:r>
      <w:r>
        <w:rPr>
          <w:spacing w:val="-2"/>
          <w:sz w:val="24"/>
        </w:rPr>
        <w:t>примеры;</w:t>
      </w:r>
    </w:p>
    <w:p w:rsidR="00B25ECF" w:rsidRDefault="00B25ECF" w:rsidP="00B25ECF">
      <w:pPr>
        <w:pStyle w:val="a7"/>
        <w:numPr>
          <w:ilvl w:val="0"/>
          <w:numId w:val="79"/>
        </w:numPr>
        <w:tabs>
          <w:tab w:val="left" w:pos="2171"/>
        </w:tabs>
        <w:ind w:left="2171" w:hanging="200"/>
        <w:rPr>
          <w:sz w:val="24"/>
        </w:rPr>
      </w:pPr>
      <w:r>
        <w:rPr>
          <w:sz w:val="24"/>
        </w:rPr>
        <w:t>рассуждать</w:t>
      </w:r>
      <w:r>
        <w:rPr>
          <w:spacing w:val="54"/>
          <w:sz w:val="24"/>
        </w:rPr>
        <w:t xml:space="preserve"> </w:t>
      </w:r>
      <w:r>
        <w:rPr>
          <w:sz w:val="24"/>
        </w:rPr>
        <w:t>о</w:t>
      </w:r>
      <w:r>
        <w:rPr>
          <w:spacing w:val="-1"/>
          <w:sz w:val="24"/>
        </w:rPr>
        <w:t xml:space="preserve"> </w:t>
      </w:r>
      <w:r>
        <w:rPr>
          <w:sz w:val="24"/>
        </w:rPr>
        <w:t>круге</w:t>
      </w:r>
      <w:r>
        <w:rPr>
          <w:spacing w:val="52"/>
          <w:sz w:val="24"/>
        </w:rPr>
        <w:t xml:space="preserve"> </w:t>
      </w:r>
      <w:r>
        <w:rPr>
          <w:sz w:val="24"/>
        </w:rPr>
        <w:t>образов</w:t>
      </w:r>
      <w:r>
        <w:rPr>
          <w:spacing w:val="49"/>
          <w:sz w:val="24"/>
        </w:rPr>
        <w:t xml:space="preserve"> </w:t>
      </w:r>
      <w:r>
        <w:rPr>
          <w:sz w:val="24"/>
        </w:rPr>
        <w:t>и</w:t>
      </w:r>
      <w:r>
        <w:rPr>
          <w:spacing w:val="59"/>
          <w:sz w:val="24"/>
        </w:rPr>
        <w:t xml:space="preserve"> </w:t>
      </w:r>
      <w:r>
        <w:rPr>
          <w:sz w:val="24"/>
        </w:rPr>
        <w:t>средствах</w:t>
      </w:r>
      <w:r>
        <w:rPr>
          <w:spacing w:val="51"/>
          <w:sz w:val="24"/>
        </w:rPr>
        <w:t xml:space="preserve"> </w:t>
      </w:r>
      <w:r>
        <w:rPr>
          <w:sz w:val="24"/>
        </w:rPr>
        <w:t>их</w:t>
      </w:r>
      <w:r>
        <w:rPr>
          <w:spacing w:val="47"/>
          <w:sz w:val="24"/>
        </w:rPr>
        <w:t xml:space="preserve"> </w:t>
      </w:r>
      <w:r>
        <w:rPr>
          <w:sz w:val="24"/>
        </w:rPr>
        <w:t>воплощения,</w:t>
      </w:r>
      <w:r>
        <w:rPr>
          <w:spacing w:val="52"/>
          <w:sz w:val="24"/>
        </w:rPr>
        <w:t xml:space="preserve"> </w:t>
      </w:r>
      <w:r>
        <w:rPr>
          <w:sz w:val="24"/>
        </w:rPr>
        <w:t>типичных</w:t>
      </w:r>
      <w:r>
        <w:rPr>
          <w:spacing w:val="49"/>
          <w:sz w:val="24"/>
        </w:rPr>
        <w:t xml:space="preserve"> </w:t>
      </w:r>
      <w:r>
        <w:rPr>
          <w:sz w:val="24"/>
        </w:rPr>
        <w:t>для</w:t>
      </w:r>
      <w:r>
        <w:rPr>
          <w:spacing w:val="53"/>
          <w:sz w:val="24"/>
        </w:rPr>
        <w:t xml:space="preserve"> </w:t>
      </w:r>
      <w:r>
        <w:rPr>
          <w:spacing w:val="-2"/>
          <w:sz w:val="24"/>
        </w:rPr>
        <w:t>данного</w:t>
      </w:r>
    </w:p>
    <w:p w:rsidR="00B25ECF" w:rsidRDefault="00B25ECF" w:rsidP="00B25ECF">
      <w:pPr>
        <w:pStyle w:val="a0"/>
        <w:spacing w:line="274" w:lineRule="exact"/>
        <w:jc w:val="left"/>
      </w:pPr>
      <w:r>
        <w:rPr>
          <w:spacing w:val="-2"/>
        </w:rPr>
        <w:t>жанра;</w:t>
      </w:r>
    </w:p>
    <w:p w:rsidR="00B25ECF" w:rsidRDefault="00B25ECF" w:rsidP="00B25ECF">
      <w:pPr>
        <w:pStyle w:val="a7"/>
        <w:numPr>
          <w:ilvl w:val="0"/>
          <w:numId w:val="79"/>
        </w:numPr>
        <w:tabs>
          <w:tab w:val="left" w:pos="2234"/>
        </w:tabs>
        <w:spacing w:line="275" w:lineRule="exact"/>
        <w:ind w:left="2234" w:hanging="263"/>
        <w:jc w:val="left"/>
        <w:rPr>
          <w:sz w:val="24"/>
        </w:rPr>
      </w:pPr>
      <w:r>
        <w:rPr>
          <w:sz w:val="24"/>
        </w:rPr>
        <w:t>выразительно</w:t>
      </w:r>
      <w:r>
        <w:rPr>
          <w:spacing w:val="58"/>
          <w:sz w:val="24"/>
        </w:rPr>
        <w:t xml:space="preserve"> </w:t>
      </w:r>
      <w:r>
        <w:rPr>
          <w:sz w:val="24"/>
        </w:rPr>
        <w:t>исполнять</w:t>
      </w:r>
      <w:r>
        <w:rPr>
          <w:spacing w:val="25"/>
          <w:sz w:val="24"/>
        </w:rPr>
        <w:t xml:space="preserve">  </w:t>
      </w:r>
      <w:r>
        <w:rPr>
          <w:sz w:val="24"/>
        </w:rPr>
        <w:t>произведения</w:t>
      </w:r>
      <w:r>
        <w:rPr>
          <w:spacing w:val="25"/>
          <w:sz w:val="24"/>
        </w:rPr>
        <w:t xml:space="preserve">  </w:t>
      </w:r>
      <w:r>
        <w:rPr>
          <w:sz w:val="24"/>
        </w:rPr>
        <w:t>(в</w:t>
      </w:r>
      <w:r>
        <w:rPr>
          <w:spacing w:val="25"/>
          <w:sz w:val="24"/>
        </w:rPr>
        <w:t xml:space="preserve">  </w:t>
      </w:r>
      <w:r>
        <w:rPr>
          <w:sz w:val="24"/>
        </w:rPr>
        <w:t>том</w:t>
      </w:r>
      <w:r>
        <w:rPr>
          <w:spacing w:val="28"/>
          <w:sz w:val="24"/>
        </w:rPr>
        <w:t xml:space="preserve">  </w:t>
      </w:r>
      <w:r>
        <w:rPr>
          <w:sz w:val="24"/>
        </w:rPr>
        <w:t>числе</w:t>
      </w:r>
      <w:r>
        <w:rPr>
          <w:spacing w:val="26"/>
          <w:sz w:val="24"/>
        </w:rPr>
        <w:t xml:space="preserve">  </w:t>
      </w:r>
      <w:r>
        <w:rPr>
          <w:sz w:val="24"/>
        </w:rPr>
        <w:t>фрагменты)</w:t>
      </w:r>
      <w:r>
        <w:rPr>
          <w:spacing w:val="29"/>
          <w:sz w:val="24"/>
        </w:rPr>
        <w:t xml:space="preserve">  </w:t>
      </w:r>
      <w:r>
        <w:rPr>
          <w:spacing w:val="-2"/>
          <w:sz w:val="24"/>
        </w:rPr>
        <w:t>вокальных,</w:t>
      </w:r>
    </w:p>
    <w:p w:rsidR="00B25ECF" w:rsidRDefault="00B25ECF" w:rsidP="00B25ECF">
      <w:pPr>
        <w:pStyle w:val="a0"/>
        <w:spacing w:before="2"/>
      </w:pPr>
      <w:r>
        <w:t>инструментальных</w:t>
      </w:r>
      <w:r>
        <w:rPr>
          <w:spacing w:val="-12"/>
        </w:rPr>
        <w:t xml:space="preserve"> </w:t>
      </w:r>
      <w:r>
        <w:t>и</w:t>
      </w:r>
      <w:r>
        <w:rPr>
          <w:spacing w:val="-8"/>
        </w:rPr>
        <w:t xml:space="preserve"> </w:t>
      </w:r>
      <w:r>
        <w:t>музыкально-театральных</w:t>
      </w:r>
      <w:r>
        <w:rPr>
          <w:spacing w:val="-15"/>
        </w:rPr>
        <w:t xml:space="preserve"> </w:t>
      </w:r>
      <w:r>
        <w:rPr>
          <w:spacing w:val="-2"/>
        </w:rPr>
        <w:t>жанров.</w:t>
      </w:r>
    </w:p>
    <w:p w:rsidR="00B25ECF" w:rsidRDefault="00B25ECF" w:rsidP="00B25ECF">
      <w:pPr>
        <w:pStyle w:val="Heading3"/>
        <w:spacing w:before="5" w:line="272" w:lineRule="exact"/>
        <w:ind w:left="1971"/>
      </w:pPr>
      <w:r>
        <w:t>Модуль</w:t>
      </w:r>
      <w:r>
        <w:rPr>
          <w:spacing w:val="-7"/>
        </w:rPr>
        <w:t xml:space="preserve"> </w:t>
      </w:r>
      <w:r>
        <w:t>«Связь</w:t>
      </w:r>
      <w:r>
        <w:rPr>
          <w:spacing w:val="-2"/>
        </w:rPr>
        <w:t xml:space="preserve"> </w:t>
      </w:r>
      <w:r>
        <w:t>музыки</w:t>
      </w:r>
      <w:r>
        <w:rPr>
          <w:spacing w:val="-4"/>
        </w:rPr>
        <w:t xml:space="preserve"> </w:t>
      </w:r>
      <w:r>
        <w:t>с</w:t>
      </w:r>
      <w:r>
        <w:rPr>
          <w:spacing w:val="-5"/>
        </w:rPr>
        <w:t xml:space="preserve"> </w:t>
      </w:r>
      <w:r>
        <w:t>другими</w:t>
      </w:r>
      <w:r>
        <w:rPr>
          <w:spacing w:val="-3"/>
        </w:rPr>
        <w:t xml:space="preserve"> </w:t>
      </w:r>
      <w:r>
        <w:t>видами</w:t>
      </w:r>
      <w:r>
        <w:rPr>
          <w:spacing w:val="-4"/>
        </w:rPr>
        <w:t xml:space="preserve"> </w:t>
      </w:r>
      <w:r>
        <w:rPr>
          <w:spacing w:val="-2"/>
        </w:rPr>
        <w:t>искусства»:</w:t>
      </w:r>
    </w:p>
    <w:p w:rsidR="00B25ECF" w:rsidRDefault="00B25ECF" w:rsidP="00B25ECF">
      <w:pPr>
        <w:pStyle w:val="a7"/>
        <w:numPr>
          <w:ilvl w:val="0"/>
          <w:numId w:val="79"/>
        </w:numPr>
        <w:tabs>
          <w:tab w:val="left" w:pos="2176"/>
        </w:tabs>
        <w:spacing w:line="242" w:lineRule="auto"/>
        <w:ind w:right="781" w:firstLine="710"/>
        <w:rPr>
          <w:sz w:val="24"/>
        </w:rPr>
      </w:pPr>
      <w:r>
        <w:rPr>
          <w:sz w:val="24"/>
        </w:rPr>
        <w:t xml:space="preserve">определять стилевые и жанровые параллели между музыкой и другими видами </w:t>
      </w:r>
      <w:r>
        <w:rPr>
          <w:spacing w:val="-2"/>
          <w:sz w:val="24"/>
        </w:rPr>
        <w:t>искусств;</w:t>
      </w:r>
    </w:p>
    <w:p w:rsidR="00B25ECF" w:rsidRDefault="00B25ECF" w:rsidP="00B25ECF">
      <w:pPr>
        <w:pStyle w:val="a7"/>
        <w:numPr>
          <w:ilvl w:val="0"/>
          <w:numId w:val="79"/>
        </w:numPr>
        <w:tabs>
          <w:tab w:val="left" w:pos="2114"/>
        </w:tabs>
        <w:spacing w:line="273" w:lineRule="exact"/>
        <w:ind w:left="2114" w:hanging="143"/>
        <w:rPr>
          <w:sz w:val="24"/>
        </w:rPr>
      </w:pPr>
      <w:r>
        <w:rPr>
          <w:sz w:val="24"/>
        </w:rPr>
        <w:t>различать</w:t>
      </w:r>
      <w:r>
        <w:rPr>
          <w:spacing w:val="-12"/>
          <w:sz w:val="24"/>
        </w:rPr>
        <w:t xml:space="preserve"> </w:t>
      </w:r>
      <w:r>
        <w:rPr>
          <w:sz w:val="24"/>
        </w:rPr>
        <w:t>и</w:t>
      </w:r>
      <w:r>
        <w:rPr>
          <w:spacing w:val="-6"/>
          <w:sz w:val="24"/>
        </w:rPr>
        <w:t xml:space="preserve"> </w:t>
      </w:r>
      <w:r>
        <w:rPr>
          <w:sz w:val="24"/>
        </w:rPr>
        <w:t>анализировать</w:t>
      </w:r>
      <w:r>
        <w:rPr>
          <w:spacing w:val="-5"/>
          <w:sz w:val="24"/>
        </w:rPr>
        <w:t xml:space="preserve"> </w:t>
      </w:r>
      <w:r>
        <w:rPr>
          <w:sz w:val="24"/>
        </w:rPr>
        <w:t>средства</w:t>
      </w:r>
      <w:r>
        <w:rPr>
          <w:spacing w:val="-10"/>
          <w:sz w:val="24"/>
        </w:rPr>
        <w:t xml:space="preserve"> </w:t>
      </w:r>
      <w:r>
        <w:rPr>
          <w:sz w:val="24"/>
        </w:rPr>
        <w:t>выразительности</w:t>
      </w:r>
      <w:r>
        <w:rPr>
          <w:spacing w:val="-4"/>
          <w:sz w:val="24"/>
        </w:rPr>
        <w:t xml:space="preserve"> </w:t>
      </w:r>
      <w:r>
        <w:rPr>
          <w:sz w:val="24"/>
        </w:rPr>
        <w:t>разных</w:t>
      </w:r>
      <w:r>
        <w:rPr>
          <w:spacing w:val="-9"/>
          <w:sz w:val="24"/>
        </w:rPr>
        <w:t xml:space="preserve"> </w:t>
      </w:r>
      <w:r>
        <w:rPr>
          <w:sz w:val="24"/>
        </w:rPr>
        <w:t>видов</w:t>
      </w:r>
      <w:r>
        <w:rPr>
          <w:spacing w:val="-11"/>
          <w:sz w:val="24"/>
        </w:rPr>
        <w:t xml:space="preserve"> </w:t>
      </w:r>
      <w:r>
        <w:rPr>
          <w:spacing w:val="-2"/>
          <w:sz w:val="24"/>
        </w:rPr>
        <w:t>искусств;</w:t>
      </w:r>
    </w:p>
    <w:p w:rsidR="00B25ECF" w:rsidRDefault="00B25ECF" w:rsidP="00B25ECF">
      <w:pPr>
        <w:pStyle w:val="a7"/>
        <w:numPr>
          <w:ilvl w:val="0"/>
          <w:numId w:val="79"/>
        </w:numPr>
        <w:tabs>
          <w:tab w:val="left" w:pos="2214"/>
        </w:tabs>
        <w:ind w:right="772" w:firstLine="710"/>
        <w:rPr>
          <w:sz w:val="24"/>
        </w:rPr>
      </w:pPr>
      <w:r>
        <w:rPr>
          <w:sz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w:t>
      </w:r>
      <w:r>
        <w:rPr>
          <w:spacing w:val="-3"/>
          <w:sz w:val="24"/>
        </w:rPr>
        <w:t xml:space="preserve"> </w:t>
      </w:r>
      <w:r>
        <w:rPr>
          <w:sz w:val="24"/>
        </w:rPr>
        <w:t>выбора;</w:t>
      </w:r>
    </w:p>
    <w:p w:rsidR="00B25ECF" w:rsidRDefault="00B25ECF" w:rsidP="00B25ECF">
      <w:pPr>
        <w:pStyle w:val="a7"/>
        <w:numPr>
          <w:ilvl w:val="0"/>
          <w:numId w:val="79"/>
        </w:numPr>
        <w:tabs>
          <w:tab w:val="left" w:pos="2128"/>
        </w:tabs>
        <w:spacing w:line="235" w:lineRule="auto"/>
        <w:ind w:right="771" w:firstLine="710"/>
        <w:rPr>
          <w:sz w:val="24"/>
        </w:rPr>
      </w:pPr>
      <w:r>
        <w:rPr>
          <w:sz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B25ECF" w:rsidRDefault="00B25ECF" w:rsidP="00B25ECF">
      <w:pPr>
        <w:pStyle w:val="a0"/>
        <w:spacing w:before="226"/>
        <w:ind w:left="0"/>
        <w:jc w:val="left"/>
      </w:pPr>
    </w:p>
    <w:p w:rsidR="00B25ECF" w:rsidRDefault="00B25ECF" w:rsidP="00B25ECF">
      <w:pPr>
        <w:pStyle w:val="Heading2"/>
        <w:spacing w:before="1"/>
        <w:ind w:left="1971"/>
        <w:jc w:val="both"/>
      </w:pPr>
      <w:r>
        <w:t>8</w:t>
      </w:r>
      <w:r>
        <w:rPr>
          <w:spacing w:val="2"/>
        </w:rPr>
        <w:t xml:space="preserve"> </w:t>
      </w:r>
      <w:r>
        <w:rPr>
          <w:spacing w:val="-2"/>
        </w:rPr>
        <w:t>КЛАСС</w:t>
      </w:r>
    </w:p>
    <w:p w:rsidR="00B25ECF" w:rsidRDefault="00B25ECF" w:rsidP="00B25ECF">
      <w:pPr>
        <w:pStyle w:val="Heading3"/>
        <w:spacing w:before="196" w:line="240" w:lineRule="auto"/>
        <w:ind w:left="1971"/>
      </w:pPr>
      <w:r>
        <w:t>Модуль</w:t>
      </w:r>
      <w:r>
        <w:rPr>
          <w:spacing w:val="-3"/>
        </w:rPr>
        <w:t xml:space="preserve"> </w:t>
      </w:r>
      <w:r>
        <w:t>«Музыка</w:t>
      </w:r>
      <w:r>
        <w:rPr>
          <w:spacing w:val="-4"/>
        </w:rPr>
        <w:t xml:space="preserve"> </w:t>
      </w:r>
      <w:r>
        <w:t>моего</w:t>
      </w:r>
      <w:r>
        <w:rPr>
          <w:spacing w:val="-4"/>
        </w:rPr>
        <w:t xml:space="preserve"> </w:t>
      </w:r>
      <w:r>
        <w:rPr>
          <w:spacing w:val="-2"/>
        </w:rPr>
        <w:t>края»:</w:t>
      </w:r>
    </w:p>
    <w:p w:rsidR="00B25ECF" w:rsidRDefault="00B25ECF" w:rsidP="00B25ECF">
      <w:pPr>
        <w:pStyle w:val="a7"/>
        <w:numPr>
          <w:ilvl w:val="0"/>
          <w:numId w:val="79"/>
        </w:numPr>
        <w:tabs>
          <w:tab w:val="left" w:pos="2114"/>
        </w:tabs>
        <w:spacing w:before="3" w:line="272" w:lineRule="exact"/>
        <w:ind w:left="2114" w:hanging="143"/>
        <w:rPr>
          <w:sz w:val="24"/>
        </w:rPr>
      </w:pPr>
      <w:r>
        <w:rPr>
          <w:sz w:val="24"/>
        </w:rPr>
        <w:t>знать</w:t>
      </w:r>
      <w:r>
        <w:rPr>
          <w:spacing w:val="-10"/>
          <w:sz w:val="24"/>
        </w:rPr>
        <w:t xml:space="preserve"> </w:t>
      </w:r>
      <w:r>
        <w:rPr>
          <w:sz w:val="24"/>
        </w:rPr>
        <w:t>музыкальные</w:t>
      </w:r>
      <w:r>
        <w:rPr>
          <w:spacing w:val="-9"/>
          <w:sz w:val="24"/>
        </w:rPr>
        <w:t xml:space="preserve"> </w:t>
      </w:r>
      <w:r>
        <w:rPr>
          <w:sz w:val="24"/>
        </w:rPr>
        <w:t>традиции</w:t>
      </w:r>
      <w:r>
        <w:rPr>
          <w:spacing w:val="-9"/>
          <w:sz w:val="24"/>
        </w:rPr>
        <w:t xml:space="preserve"> </w:t>
      </w:r>
      <w:r>
        <w:rPr>
          <w:sz w:val="24"/>
        </w:rPr>
        <w:t>своей</w:t>
      </w:r>
      <w:r>
        <w:rPr>
          <w:spacing w:val="-10"/>
          <w:sz w:val="24"/>
        </w:rPr>
        <w:t xml:space="preserve"> </w:t>
      </w:r>
      <w:r>
        <w:rPr>
          <w:sz w:val="24"/>
        </w:rPr>
        <w:t>республики,</w:t>
      </w:r>
      <w:r>
        <w:rPr>
          <w:spacing w:val="-6"/>
          <w:sz w:val="24"/>
        </w:rPr>
        <w:t xml:space="preserve"> </w:t>
      </w:r>
      <w:r>
        <w:rPr>
          <w:sz w:val="24"/>
        </w:rPr>
        <w:t>края,</w:t>
      </w:r>
      <w:r>
        <w:rPr>
          <w:spacing w:val="-8"/>
          <w:sz w:val="24"/>
        </w:rPr>
        <w:t xml:space="preserve"> </w:t>
      </w:r>
      <w:r>
        <w:rPr>
          <w:spacing w:val="-2"/>
          <w:sz w:val="24"/>
        </w:rPr>
        <w:t>народа;</w:t>
      </w:r>
    </w:p>
    <w:p w:rsidR="00B25ECF" w:rsidRDefault="00B25ECF" w:rsidP="00B25ECF">
      <w:pPr>
        <w:pStyle w:val="a7"/>
        <w:numPr>
          <w:ilvl w:val="0"/>
          <w:numId w:val="79"/>
        </w:numPr>
        <w:tabs>
          <w:tab w:val="left" w:pos="2330"/>
        </w:tabs>
        <w:spacing w:line="242" w:lineRule="auto"/>
        <w:ind w:right="800" w:firstLine="710"/>
        <w:rPr>
          <w:sz w:val="24"/>
        </w:rPr>
      </w:pPr>
      <w:r>
        <w:rPr>
          <w:sz w:val="24"/>
        </w:rPr>
        <w:t>характеризовать особенности творчества народных и профессиональных музыкантов, творческих коллективов своего края;</w:t>
      </w:r>
    </w:p>
    <w:p w:rsidR="00B25ECF" w:rsidRDefault="00B25ECF" w:rsidP="00B25ECF">
      <w:pPr>
        <w:pStyle w:val="a7"/>
        <w:numPr>
          <w:ilvl w:val="0"/>
          <w:numId w:val="79"/>
        </w:numPr>
        <w:tabs>
          <w:tab w:val="left" w:pos="2118"/>
        </w:tabs>
        <w:spacing w:line="242" w:lineRule="auto"/>
        <w:ind w:right="819" w:firstLine="710"/>
        <w:rPr>
          <w:sz w:val="24"/>
        </w:rPr>
      </w:pPr>
      <w:r>
        <w:rPr>
          <w:sz w:val="24"/>
        </w:rPr>
        <w:t>исполнять и</w:t>
      </w:r>
      <w:r>
        <w:rPr>
          <w:spacing w:val="-10"/>
          <w:sz w:val="24"/>
        </w:rPr>
        <w:t xml:space="preserve"> </w:t>
      </w:r>
      <w:r>
        <w:rPr>
          <w:sz w:val="24"/>
        </w:rPr>
        <w:t>оценивать</w:t>
      </w:r>
      <w:r>
        <w:rPr>
          <w:spacing w:val="-4"/>
          <w:sz w:val="24"/>
        </w:rPr>
        <w:t xml:space="preserve"> </w:t>
      </w:r>
      <w:r>
        <w:rPr>
          <w:sz w:val="24"/>
        </w:rPr>
        <w:t>образцы</w:t>
      </w:r>
      <w:r>
        <w:rPr>
          <w:spacing w:val="-3"/>
          <w:sz w:val="24"/>
        </w:rPr>
        <w:t xml:space="preserve"> </w:t>
      </w:r>
      <w:r>
        <w:rPr>
          <w:sz w:val="24"/>
        </w:rPr>
        <w:t>музыкального фольклора</w:t>
      </w:r>
      <w:r>
        <w:rPr>
          <w:spacing w:val="-2"/>
          <w:sz w:val="24"/>
        </w:rPr>
        <w:t xml:space="preserve"> </w:t>
      </w:r>
      <w:r>
        <w:rPr>
          <w:sz w:val="24"/>
        </w:rPr>
        <w:t>и</w:t>
      </w:r>
      <w:r>
        <w:rPr>
          <w:spacing w:val="-3"/>
          <w:sz w:val="24"/>
        </w:rPr>
        <w:t xml:space="preserve"> </w:t>
      </w:r>
      <w:r>
        <w:rPr>
          <w:sz w:val="24"/>
        </w:rPr>
        <w:t>сочинения</w:t>
      </w:r>
      <w:r>
        <w:rPr>
          <w:spacing w:val="-7"/>
          <w:sz w:val="24"/>
        </w:rPr>
        <w:t xml:space="preserve"> </w:t>
      </w:r>
      <w:r>
        <w:rPr>
          <w:sz w:val="24"/>
        </w:rPr>
        <w:t>композиторов своей малой родины.</w:t>
      </w:r>
    </w:p>
    <w:p w:rsidR="00B25ECF" w:rsidRDefault="00B25ECF" w:rsidP="00B25ECF">
      <w:pPr>
        <w:pStyle w:val="Heading3"/>
        <w:ind w:left="1971"/>
      </w:pPr>
      <w:r>
        <w:t>Модуль</w:t>
      </w:r>
      <w:r>
        <w:rPr>
          <w:spacing w:val="-8"/>
        </w:rPr>
        <w:t xml:space="preserve"> </w:t>
      </w:r>
      <w:r>
        <w:t>«Жанры</w:t>
      </w:r>
      <w:r>
        <w:rPr>
          <w:spacing w:val="-4"/>
        </w:rPr>
        <w:t xml:space="preserve"> </w:t>
      </w:r>
      <w:r>
        <w:t>музыкального</w:t>
      </w:r>
      <w:r>
        <w:rPr>
          <w:spacing w:val="-5"/>
        </w:rPr>
        <w:t xml:space="preserve"> </w:t>
      </w:r>
      <w:r>
        <w:rPr>
          <w:spacing w:val="-2"/>
        </w:rPr>
        <w:t>искусства»:</w:t>
      </w:r>
    </w:p>
    <w:p w:rsidR="00B25ECF" w:rsidRDefault="00B25ECF" w:rsidP="00B25ECF">
      <w:pPr>
        <w:pStyle w:val="a7"/>
        <w:numPr>
          <w:ilvl w:val="0"/>
          <w:numId w:val="79"/>
        </w:numPr>
        <w:tabs>
          <w:tab w:val="left" w:pos="2310"/>
        </w:tabs>
        <w:ind w:right="783" w:firstLine="710"/>
        <w:rPr>
          <w:sz w:val="24"/>
        </w:rPr>
      </w:pPr>
      <w:r>
        <w:rPr>
          <w:sz w:val="24"/>
        </w:rPr>
        <w:t xml:space="preserve">различать и характеризовать жанры музыки (театральные, камерные и симфонические, вокальные и инструментальные и т.д.), знать их разновидности, приводить </w:t>
      </w:r>
      <w:r>
        <w:rPr>
          <w:spacing w:val="-2"/>
          <w:sz w:val="24"/>
        </w:rPr>
        <w:t>примеры;</w:t>
      </w:r>
    </w:p>
    <w:p w:rsidR="00B25ECF" w:rsidRDefault="00B25ECF" w:rsidP="00B25ECF">
      <w:pPr>
        <w:pStyle w:val="a7"/>
        <w:numPr>
          <w:ilvl w:val="0"/>
          <w:numId w:val="79"/>
        </w:numPr>
        <w:tabs>
          <w:tab w:val="left" w:pos="2171"/>
        </w:tabs>
        <w:ind w:left="2171" w:hanging="200"/>
        <w:rPr>
          <w:sz w:val="24"/>
        </w:rPr>
      </w:pPr>
      <w:r>
        <w:rPr>
          <w:sz w:val="24"/>
        </w:rPr>
        <w:t>рассуждать</w:t>
      </w:r>
      <w:r>
        <w:rPr>
          <w:spacing w:val="54"/>
          <w:sz w:val="24"/>
        </w:rPr>
        <w:t xml:space="preserve"> </w:t>
      </w:r>
      <w:r>
        <w:rPr>
          <w:sz w:val="24"/>
        </w:rPr>
        <w:t>о</w:t>
      </w:r>
      <w:r>
        <w:rPr>
          <w:spacing w:val="-1"/>
          <w:sz w:val="24"/>
        </w:rPr>
        <w:t xml:space="preserve"> </w:t>
      </w:r>
      <w:r>
        <w:rPr>
          <w:sz w:val="24"/>
        </w:rPr>
        <w:t>круге</w:t>
      </w:r>
      <w:r>
        <w:rPr>
          <w:spacing w:val="52"/>
          <w:sz w:val="24"/>
        </w:rPr>
        <w:t xml:space="preserve"> </w:t>
      </w:r>
      <w:r>
        <w:rPr>
          <w:sz w:val="24"/>
        </w:rPr>
        <w:t>образов</w:t>
      </w:r>
      <w:r>
        <w:rPr>
          <w:spacing w:val="50"/>
          <w:sz w:val="24"/>
        </w:rPr>
        <w:t xml:space="preserve"> </w:t>
      </w:r>
      <w:r>
        <w:rPr>
          <w:sz w:val="24"/>
        </w:rPr>
        <w:t>и</w:t>
      </w:r>
      <w:r>
        <w:rPr>
          <w:spacing w:val="53"/>
          <w:sz w:val="24"/>
        </w:rPr>
        <w:t xml:space="preserve"> </w:t>
      </w:r>
      <w:r>
        <w:rPr>
          <w:sz w:val="24"/>
        </w:rPr>
        <w:t>средствах</w:t>
      </w:r>
      <w:r>
        <w:rPr>
          <w:spacing w:val="51"/>
          <w:sz w:val="24"/>
        </w:rPr>
        <w:t xml:space="preserve"> </w:t>
      </w:r>
      <w:r>
        <w:rPr>
          <w:sz w:val="24"/>
        </w:rPr>
        <w:t>их</w:t>
      </w:r>
      <w:r>
        <w:rPr>
          <w:spacing w:val="48"/>
          <w:sz w:val="24"/>
        </w:rPr>
        <w:t xml:space="preserve"> </w:t>
      </w:r>
      <w:r>
        <w:rPr>
          <w:sz w:val="24"/>
        </w:rPr>
        <w:t>воплощения,</w:t>
      </w:r>
      <w:r>
        <w:rPr>
          <w:spacing w:val="52"/>
          <w:sz w:val="24"/>
        </w:rPr>
        <w:t xml:space="preserve"> </w:t>
      </w:r>
      <w:r>
        <w:rPr>
          <w:sz w:val="24"/>
        </w:rPr>
        <w:t>типичных</w:t>
      </w:r>
      <w:r>
        <w:rPr>
          <w:spacing w:val="49"/>
          <w:sz w:val="24"/>
        </w:rPr>
        <w:t xml:space="preserve"> </w:t>
      </w:r>
      <w:r>
        <w:rPr>
          <w:sz w:val="24"/>
        </w:rPr>
        <w:t>для</w:t>
      </w:r>
      <w:r>
        <w:rPr>
          <w:spacing w:val="53"/>
          <w:sz w:val="24"/>
        </w:rPr>
        <w:t xml:space="preserve"> </w:t>
      </w:r>
      <w:r>
        <w:rPr>
          <w:spacing w:val="-2"/>
          <w:sz w:val="24"/>
        </w:rPr>
        <w:t>данного</w:t>
      </w:r>
    </w:p>
    <w:p w:rsidR="00B25ECF" w:rsidRDefault="00B25ECF" w:rsidP="00B25ECF">
      <w:pPr>
        <w:pStyle w:val="a0"/>
        <w:spacing w:line="268" w:lineRule="exact"/>
        <w:jc w:val="left"/>
      </w:pPr>
      <w:r>
        <w:rPr>
          <w:spacing w:val="-2"/>
        </w:rPr>
        <w:t>жанра;</w:t>
      </w:r>
    </w:p>
    <w:p w:rsidR="00B25ECF" w:rsidRDefault="00B25ECF" w:rsidP="00B25ECF">
      <w:pPr>
        <w:pStyle w:val="a7"/>
        <w:numPr>
          <w:ilvl w:val="0"/>
          <w:numId w:val="79"/>
        </w:numPr>
        <w:tabs>
          <w:tab w:val="left" w:pos="2234"/>
        </w:tabs>
        <w:spacing w:line="275" w:lineRule="exact"/>
        <w:ind w:left="2234" w:hanging="263"/>
        <w:jc w:val="left"/>
        <w:rPr>
          <w:sz w:val="24"/>
        </w:rPr>
      </w:pPr>
      <w:r>
        <w:rPr>
          <w:sz w:val="24"/>
        </w:rPr>
        <w:t>выразительно</w:t>
      </w:r>
      <w:r>
        <w:rPr>
          <w:spacing w:val="58"/>
          <w:sz w:val="24"/>
        </w:rPr>
        <w:t xml:space="preserve"> </w:t>
      </w:r>
      <w:r>
        <w:rPr>
          <w:sz w:val="24"/>
        </w:rPr>
        <w:t>исполнять</w:t>
      </w:r>
      <w:r>
        <w:rPr>
          <w:spacing w:val="25"/>
          <w:sz w:val="24"/>
        </w:rPr>
        <w:t xml:space="preserve">  </w:t>
      </w:r>
      <w:r>
        <w:rPr>
          <w:sz w:val="24"/>
        </w:rPr>
        <w:t>произведения</w:t>
      </w:r>
      <w:r>
        <w:rPr>
          <w:spacing w:val="25"/>
          <w:sz w:val="24"/>
        </w:rPr>
        <w:t xml:space="preserve">  </w:t>
      </w:r>
      <w:r>
        <w:rPr>
          <w:sz w:val="24"/>
        </w:rPr>
        <w:t>(в</w:t>
      </w:r>
      <w:r>
        <w:rPr>
          <w:spacing w:val="25"/>
          <w:sz w:val="24"/>
        </w:rPr>
        <w:t xml:space="preserve">  </w:t>
      </w:r>
      <w:r>
        <w:rPr>
          <w:sz w:val="24"/>
        </w:rPr>
        <w:t>том</w:t>
      </w:r>
      <w:r>
        <w:rPr>
          <w:spacing w:val="28"/>
          <w:sz w:val="24"/>
        </w:rPr>
        <w:t xml:space="preserve">  </w:t>
      </w:r>
      <w:r>
        <w:rPr>
          <w:sz w:val="24"/>
        </w:rPr>
        <w:t>числе</w:t>
      </w:r>
      <w:r>
        <w:rPr>
          <w:spacing w:val="26"/>
          <w:sz w:val="24"/>
        </w:rPr>
        <w:t xml:space="preserve">  </w:t>
      </w:r>
      <w:r>
        <w:rPr>
          <w:sz w:val="24"/>
        </w:rPr>
        <w:t>фрагменты)</w:t>
      </w:r>
      <w:r>
        <w:rPr>
          <w:spacing w:val="29"/>
          <w:sz w:val="24"/>
        </w:rPr>
        <w:t xml:space="preserve">  </w:t>
      </w:r>
      <w:r>
        <w:rPr>
          <w:spacing w:val="-2"/>
          <w:sz w:val="24"/>
        </w:rPr>
        <w:t>вокальных,</w:t>
      </w:r>
    </w:p>
    <w:p w:rsidR="00B25ECF" w:rsidRDefault="00B25ECF" w:rsidP="00B25ECF">
      <w:pPr>
        <w:pStyle w:val="a0"/>
        <w:spacing w:line="274" w:lineRule="exact"/>
        <w:jc w:val="left"/>
      </w:pPr>
      <w:r>
        <w:t>инструментальных</w:t>
      </w:r>
      <w:r>
        <w:rPr>
          <w:spacing w:val="-15"/>
        </w:rPr>
        <w:t xml:space="preserve"> </w:t>
      </w:r>
      <w:r>
        <w:t>и</w:t>
      </w:r>
      <w:r>
        <w:rPr>
          <w:spacing w:val="-8"/>
        </w:rPr>
        <w:t xml:space="preserve"> </w:t>
      </w:r>
      <w:r>
        <w:t>музыкально-театральных</w:t>
      </w:r>
      <w:r>
        <w:rPr>
          <w:spacing w:val="-15"/>
        </w:rPr>
        <w:t xml:space="preserve"> </w:t>
      </w:r>
      <w:r>
        <w:rPr>
          <w:spacing w:val="-2"/>
        </w:rPr>
        <w:t>жанров.</w:t>
      </w:r>
    </w:p>
    <w:p w:rsidR="00B25ECF" w:rsidRDefault="00B25ECF" w:rsidP="00B25ECF">
      <w:pPr>
        <w:pStyle w:val="Heading3"/>
        <w:spacing w:before="5"/>
        <w:ind w:left="1971"/>
        <w:jc w:val="left"/>
      </w:pPr>
      <w:r>
        <w:t>Модуль</w:t>
      </w:r>
      <w:r>
        <w:rPr>
          <w:spacing w:val="-8"/>
        </w:rPr>
        <w:t xml:space="preserve"> </w:t>
      </w:r>
      <w:r>
        <w:t>«Русская</w:t>
      </w:r>
      <w:r>
        <w:rPr>
          <w:spacing w:val="-4"/>
        </w:rPr>
        <w:t xml:space="preserve"> </w:t>
      </w:r>
      <w:r>
        <w:t>классическая</w:t>
      </w:r>
      <w:r>
        <w:rPr>
          <w:spacing w:val="-4"/>
        </w:rPr>
        <w:t xml:space="preserve"> </w:t>
      </w:r>
      <w:r>
        <w:rPr>
          <w:spacing w:val="-2"/>
        </w:rPr>
        <w:t>музыка»:</w:t>
      </w:r>
    </w:p>
    <w:p w:rsidR="00B25ECF" w:rsidRDefault="00B25ECF" w:rsidP="00B25ECF">
      <w:pPr>
        <w:pStyle w:val="a7"/>
        <w:numPr>
          <w:ilvl w:val="0"/>
          <w:numId w:val="79"/>
        </w:numPr>
        <w:tabs>
          <w:tab w:val="left" w:pos="2133"/>
        </w:tabs>
        <w:spacing w:line="237" w:lineRule="auto"/>
        <w:ind w:right="809" w:firstLine="710"/>
        <w:jc w:val="left"/>
        <w:rPr>
          <w:sz w:val="24"/>
        </w:rPr>
      </w:pPr>
      <w:r>
        <w:rPr>
          <w:sz w:val="24"/>
        </w:rPr>
        <w:t>различать на слух произведения русских композиторов-классиков, называть автора, произведение, исполнительский состав;</w:t>
      </w:r>
    </w:p>
    <w:p w:rsidR="00B25ECF" w:rsidRDefault="00B25ECF" w:rsidP="00B25ECF">
      <w:pPr>
        <w:pStyle w:val="a7"/>
        <w:numPr>
          <w:ilvl w:val="0"/>
          <w:numId w:val="79"/>
        </w:numPr>
        <w:tabs>
          <w:tab w:val="left" w:pos="2181"/>
        </w:tabs>
        <w:spacing w:before="5"/>
        <w:ind w:right="1164" w:firstLine="710"/>
        <w:jc w:val="left"/>
        <w:rPr>
          <w:sz w:val="24"/>
        </w:rPr>
      </w:pPr>
      <w:r>
        <w:rPr>
          <w:sz w:val="24"/>
        </w:rPr>
        <w:t>характеризовать музыкальный</w:t>
      </w:r>
      <w:r>
        <w:rPr>
          <w:spacing w:val="-4"/>
          <w:sz w:val="24"/>
        </w:rPr>
        <w:t xml:space="preserve"> </w:t>
      </w:r>
      <w:r>
        <w:rPr>
          <w:sz w:val="24"/>
        </w:rPr>
        <w:t>образ и выразительные</w:t>
      </w:r>
      <w:r>
        <w:rPr>
          <w:spacing w:val="-1"/>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181"/>
        </w:tabs>
        <w:spacing w:before="1" w:line="237" w:lineRule="auto"/>
        <w:ind w:right="1230" w:firstLine="710"/>
        <w:jc w:val="left"/>
        <w:rPr>
          <w:sz w:val="24"/>
        </w:rPr>
      </w:pPr>
      <w:r>
        <w:rPr>
          <w:sz w:val="24"/>
        </w:rPr>
        <w:t>исполнять (в</w:t>
      </w:r>
      <w:r>
        <w:rPr>
          <w:spacing w:val="-2"/>
          <w:sz w:val="24"/>
        </w:rPr>
        <w:t xml:space="preserve"> </w:t>
      </w:r>
      <w:r>
        <w:rPr>
          <w:sz w:val="24"/>
        </w:rPr>
        <w:t>том числе фрагментарно,</w:t>
      </w:r>
      <w:r>
        <w:rPr>
          <w:spacing w:val="40"/>
          <w:sz w:val="24"/>
        </w:rPr>
        <w:t xml:space="preserve"> </w:t>
      </w:r>
      <w:r>
        <w:rPr>
          <w:sz w:val="24"/>
        </w:rPr>
        <w:t xml:space="preserve">отдельными темами) сочинения русских </w:t>
      </w:r>
      <w:r>
        <w:rPr>
          <w:spacing w:val="-2"/>
          <w:sz w:val="24"/>
        </w:rPr>
        <w:t>композиторов;</w:t>
      </w:r>
    </w:p>
    <w:p w:rsidR="00B25ECF" w:rsidRDefault="00B25ECF" w:rsidP="00B25ECF">
      <w:pPr>
        <w:pStyle w:val="a7"/>
        <w:numPr>
          <w:ilvl w:val="0"/>
          <w:numId w:val="79"/>
        </w:numPr>
        <w:tabs>
          <w:tab w:val="left" w:pos="2138"/>
        </w:tabs>
        <w:spacing w:before="3" w:line="237" w:lineRule="auto"/>
        <w:ind w:right="809" w:firstLine="710"/>
        <w:jc w:val="left"/>
        <w:rPr>
          <w:sz w:val="24"/>
        </w:rPr>
      </w:pPr>
      <w:r>
        <w:rPr>
          <w:sz w:val="24"/>
        </w:rPr>
        <w:t>характеризовать творчество не менее двух отечественных композиторов-классиков, приводить примеры наиболее известных сочинений.</w:t>
      </w:r>
    </w:p>
    <w:p w:rsidR="00B25ECF" w:rsidRDefault="00B25ECF" w:rsidP="00B25ECF">
      <w:pPr>
        <w:pStyle w:val="Heading3"/>
        <w:spacing w:before="10" w:line="272" w:lineRule="exact"/>
        <w:ind w:left="1971"/>
        <w:jc w:val="left"/>
      </w:pPr>
      <w:r>
        <w:t>Модуль</w:t>
      </w:r>
      <w:r>
        <w:rPr>
          <w:spacing w:val="-12"/>
        </w:rPr>
        <w:t xml:space="preserve"> </w:t>
      </w:r>
      <w:r>
        <w:t>«Европейская</w:t>
      </w:r>
      <w:r>
        <w:rPr>
          <w:spacing w:val="-5"/>
        </w:rPr>
        <w:t xml:space="preserve"> </w:t>
      </w:r>
      <w:r>
        <w:t>классическая</w:t>
      </w:r>
      <w:r>
        <w:rPr>
          <w:spacing w:val="-6"/>
        </w:rPr>
        <w:t xml:space="preserve"> </w:t>
      </w:r>
      <w:r>
        <w:rPr>
          <w:spacing w:val="-2"/>
        </w:rPr>
        <w:t>музыка»:</w:t>
      </w:r>
    </w:p>
    <w:p w:rsidR="00B25ECF" w:rsidRDefault="00B25ECF" w:rsidP="00B25ECF">
      <w:pPr>
        <w:pStyle w:val="a7"/>
        <w:numPr>
          <w:ilvl w:val="0"/>
          <w:numId w:val="79"/>
        </w:numPr>
        <w:tabs>
          <w:tab w:val="left" w:pos="2181"/>
        </w:tabs>
        <w:spacing w:line="242" w:lineRule="auto"/>
        <w:ind w:right="1171" w:firstLine="710"/>
        <w:jc w:val="left"/>
        <w:rPr>
          <w:sz w:val="24"/>
        </w:rPr>
      </w:pPr>
      <w:r>
        <w:rPr>
          <w:sz w:val="24"/>
        </w:rPr>
        <w:t>различать на</w:t>
      </w:r>
      <w:r>
        <w:rPr>
          <w:spacing w:val="-3"/>
          <w:sz w:val="24"/>
        </w:rPr>
        <w:t xml:space="preserve"> </w:t>
      </w:r>
      <w:r>
        <w:rPr>
          <w:sz w:val="24"/>
        </w:rPr>
        <w:t>слух</w:t>
      </w:r>
      <w:r>
        <w:rPr>
          <w:spacing w:val="-4"/>
          <w:sz w:val="24"/>
        </w:rPr>
        <w:t xml:space="preserve"> </w:t>
      </w:r>
      <w:r>
        <w:rPr>
          <w:sz w:val="24"/>
        </w:rPr>
        <w:t>произведения европейских</w:t>
      </w:r>
      <w:r>
        <w:rPr>
          <w:spacing w:val="-4"/>
          <w:sz w:val="24"/>
        </w:rPr>
        <w:t xml:space="preserve"> </w:t>
      </w:r>
      <w:r>
        <w:rPr>
          <w:sz w:val="24"/>
        </w:rPr>
        <w:t>композиторов-классиков,</w:t>
      </w:r>
      <w:r>
        <w:rPr>
          <w:spacing w:val="-3"/>
          <w:sz w:val="24"/>
        </w:rPr>
        <w:t xml:space="preserve"> </w:t>
      </w:r>
      <w:r>
        <w:rPr>
          <w:sz w:val="24"/>
        </w:rPr>
        <w:t>называть автора, произведение, исполнительский состав;</w:t>
      </w:r>
    </w:p>
    <w:p w:rsidR="00B25ECF" w:rsidRDefault="00B25ECF" w:rsidP="00B25ECF">
      <w:pPr>
        <w:pStyle w:val="a7"/>
        <w:numPr>
          <w:ilvl w:val="0"/>
          <w:numId w:val="79"/>
        </w:numPr>
        <w:tabs>
          <w:tab w:val="left" w:pos="2345"/>
          <w:tab w:val="left" w:pos="3791"/>
          <w:tab w:val="left" w:pos="5776"/>
          <w:tab w:val="left" w:pos="7516"/>
          <w:tab w:val="left" w:pos="9218"/>
          <w:tab w:val="left" w:pos="9621"/>
          <w:tab w:val="left" w:pos="10678"/>
        </w:tabs>
        <w:spacing w:line="242" w:lineRule="auto"/>
        <w:ind w:right="785" w:firstLine="710"/>
        <w:jc w:val="left"/>
        <w:rPr>
          <w:sz w:val="24"/>
        </w:rPr>
      </w:pPr>
      <w:r>
        <w:rPr>
          <w:spacing w:val="-2"/>
          <w:sz w:val="24"/>
        </w:rPr>
        <w:t>определять</w:t>
      </w:r>
      <w:r>
        <w:rPr>
          <w:sz w:val="24"/>
        </w:rPr>
        <w:tab/>
      </w:r>
      <w:r>
        <w:rPr>
          <w:spacing w:val="-2"/>
          <w:sz w:val="24"/>
        </w:rPr>
        <w:t>принадлежность</w:t>
      </w:r>
      <w:r>
        <w:rPr>
          <w:sz w:val="24"/>
        </w:rPr>
        <w:tab/>
      </w:r>
      <w:r>
        <w:rPr>
          <w:spacing w:val="-2"/>
          <w:sz w:val="24"/>
        </w:rPr>
        <w:t>музыкального</w:t>
      </w:r>
      <w:r>
        <w:rPr>
          <w:sz w:val="24"/>
        </w:rPr>
        <w:tab/>
      </w:r>
      <w:r>
        <w:rPr>
          <w:spacing w:val="-2"/>
          <w:sz w:val="24"/>
        </w:rPr>
        <w:t>произведения</w:t>
      </w:r>
      <w:r>
        <w:rPr>
          <w:sz w:val="24"/>
        </w:rPr>
        <w:tab/>
      </w:r>
      <w:r>
        <w:rPr>
          <w:spacing w:val="-10"/>
          <w:sz w:val="24"/>
        </w:rPr>
        <w:t>к</w:t>
      </w:r>
      <w:r>
        <w:rPr>
          <w:sz w:val="24"/>
        </w:rPr>
        <w:tab/>
      </w:r>
      <w:r>
        <w:rPr>
          <w:spacing w:val="-2"/>
          <w:sz w:val="24"/>
        </w:rPr>
        <w:t>одному</w:t>
      </w:r>
      <w:r>
        <w:rPr>
          <w:sz w:val="24"/>
        </w:rPr>
        <w:tab/>
      </w:r>
      <w:r>
        <w:rPr>
          <w:spacing w:val="-6"/>
          <w:sz w:val="24"/>
        </w:rPr>
        <w:t xml:space="preserve">из </w:t>
      </w:r>
      <w:r>
        <w:rPr>
          <w:sz w:val="24"/>
        </w:rPr>
        <w:t>художественных стилей (барокко, классицизм, романтизм, импрессионизм);</w:t>
      </w:r>
    </w:p>
    <w:p w:rsidR="00B25ECF" w:rsidRDefault="00B25ECF" w:rsidP="00B25ECF">
      <w:pPr>
        <w:pStyle w:val="a7"/>
        <w:numPr>
          <w:ilvl w:val="0"/>
          <w:numId w:val="79"/>
        </w:numPr>
        <w:tabs>
          <w:tab w:val="left" w:pos="2114"/>
        </w:tabs>
        <w:spacing w:line="275" w:lineRule="exact"/>
        <w:ind w:left="2114" w:hanging="143"/>
        <w:jc w:val="left"/>
        <w:rPr>
          <w:sz w:val="24"/>
        </w:rPr>
      </w:pPr>
      <w:r>
        <w:rPr>
          <w:sz w:val="24"/>
        </w:rPr>
        <w:t>исполнять</w:t>
      </w:r>
      <w:r>
        <w:rPr>
          <w:spacing w:val="-8"/>
          <w:sz w:val="24"/>
        </w:rPr>
        <w:t xml:space="preserve"> </w:t>
      </w:r>
      <w:r>
        <w:rPr>
          <w:sz w:val="24"/>
        </w:rPr>
        <w:t>(в</w:t>
      </w:r>
      <w:r>
        <w:rPr>
          <w:spacing w:val="-9"/>
          <w:sz w:val="24"/>
        </w:rPr>
        <w:t xml:space="preserve"> </w:t>
      </w:r>
      <w:r>
        <w:rPr>
          <w:sz w:val="24"/>
        </w:rPr>
        <w:t>том</w:t>
      </w:r>
      <w:r>
        <w:rPr>
          <w:spacing w:val="-10"/>
          <w:sz w:val="24"/>
        </w:rPr>
        <w:t xml:space="preserve"> </w:t>
      </w:r>
      <w:r>
        <w:rPr>
          <w:sz w:val="24"/>
        </w:rPr>
        <w:t>числе</w:t>
      </w:r>
      <w:r>
        <w:rPr>
          <w:spacing w:val="-5"/>
          <w:sz w:val="24"/>
        </w:rPr>
        <w:t xml:space="preserve"> </w:t>
      </w:r>
      <w:r>
        <w:rPr>
          <w:sz w:val="24"/>
        </w:rPr>
        <w:t>фрагментарно)</w:t>
      </w:r>
      <w:r>
        <w:rPr>
          <w:spacing w:val="-4"/>
          <w:sz w:val="24"/>
        </w:rPr>
        <w:t xml:space="preserve"> </w:t>
      </w:r>
      <w:r>
        <w:rPr>
          <w:sz w:val="24"/>
        </w:rPr>
        <w:t>сочинения</w:t>
      </w:r>
      <w:r>
        <w:rPr>
          <w:spacing w:val="-4"/>
          <w:sz w:val="24"/>
        </w:rPr>
        <w:t xml:space="preserve"> </w:t>
      </w:r>
      <w:r>
        <w:rPr>
          <w:sz w:val="24"/>
        </w:rPr>
        <w:t>композиторов-</w:t>
      </w:r>
      <w:r>
        <w:rPr>
          <w:spacing w:val="-2"/>
          <w:sz w:val="24"/>
        </w:rPr>
        <w:t>классиков;</w:t>
      </w:r>
    </w:p>
    <w:p w:rsidR="00B25ECF" w:rsidRDefault="00B25ECF" w:rsidP="00B25ECF">
      <w:pPr>
        <w:spacing w:line="275" w:lineRule="exact"/>
        <w:rPr>
          <w:sz w:val="24"/>
        </w:rPr>
        <w:sectPr w:rsidR="00B25ECF">
          <w:pgSz w:w="11920" w:h="16850"/>
          <w:pgMar w:top="920" w:right="60" w:bottom="780" w:left="160" w:header="0" w:footer="558" w:gutter="0"/>
          <w:cols w:space="720"/>
        </w:sectPr>
      </w:pPr>
    </w:p>
    <w:p w:rsidR="00B25ECF" w:rsidRDefault="00B25ECF" w:rsidP="00B25ECF">
      <w:pPr>
        <w:pStyle w:val="a7"/>
        <w:numPr>
          <w:ilvl w:val="0"/>
          <w:numId w:val="79"/>
        </w:numPr>
        <w:tabs>
          <w:tab w:val="left" w:pos="2181"/>
        </w:tabs>
        <w:spacing w:before="62" w:line="237" w:lineRule="auto"/>
        <w:ind w:right="1110" w:firstLine="710"/>
        <w:jc w:val="left"/>
        <w:rPr>
          <w:sz w:val="24"/>
        </w:rPr>
      </w:pPr>
      <w:r>
        <w:rPr>
          <w:sz w:val="24"/>
        </w:rPr>
        <w:lastRenderedPageBreak/>
        <w:t>характеризовать музыкальный</w:t>
      </w:r>
      <w:r>
        <w:rPr>
          <w:spacing w:val="40"/>
          <w:sz w:val="24"/>
        </w:rPr>
        <w:t xml:space="preserve"> </w:t>
      </w:r>
      <w:r>
        <w:rPr>
          <w:sz w:val="24"/>
        </w:rPr>
        <w:t>образ</w:t>
      </w:r>
      <w:r>
        <w:rPr>
          <w:spacing w:val="-1"/>
          <w:sz w:val="24"/>
        </w:rPr>
        <w:t xml:space="preserve"> </w:t>
      </w:r>
      <w:r>
        <w:rPr>
          <w:sz w:val="24"/>
        </w:rPr>
        <w:t>и выразительные</w:t>
      </w:r>
      <w:r>
        <w:rPr>
          <w:spacing w:val="-2"/>
          <w:sz w:val="24"/>
        </w:rPr>
        <w:t xml:space="preserve"> </w:t>
      </w:r>
      <w:r>
        <w:rPr>
          <w:sz w:val="24"/>
        </w:rPr>
        <w:t>средства, использованные композитором, способы развития и форму строения музыкального произведения;</w:t>
      </w:r>
    </w:p>
    <w:p w:rsidR="00B25ECF" w:rsidRDefault="00B25ECF" w:rsidP="00B25ECF">
      <w:pPr>
        <w:pStyle w:val="a7"/>
        <w:numPr>
          <w:ilvl w:val="0"/>
          <w:numId w:val="79"/>
        </w:numPr>
        <w:tabs>
          <w:tab w:val="left" w:pos="2205"/>
        </w:tabs>
        <w:spacing w:before="10" w:line="235" w:lineRule="auto"/>
        <w:ind w:right="1171" w:firstLine="710"/>
        <w:jc w:val="left"/>
        <w:rPr>
          <w:sz w:val="24"/>
        </w:rPr>
      </w:pPr>
      <w:r>
        <w:rPr>
          <w:sz w:val="24"/>
        </w:rPr>
        <w:t>характеризовать творчество не менее двух композиторов-классиков, приводить примеры наиболее известных сочинений.</w:t>
      </w:r>
    </w:p>
    <w:p w:rsidR="00B25ECF" w:rsidRDefault="00B25ECF" w:rsidP="00B25ECF">
      <w:pPr>
        <w:pStyle w:val="Heading3"/>
        <w:spacing w:before="12" w:line="275" w:lineRule="exact"/>
        <w:ind w:left="1971"/>
        <w:jc w:val="left"/>
      </w:pPr>
      <w:r>
        <w:t>Модуль</w:t>
      </w:r>
      <w:r>
        <w:rPr>
          <w:spacing w:val="-10"/>
        </w:rPr>
        <w:t xml:space="preserve"> </w:t>
      </w:r>
      <w:r>
        <w:t>«Современная</w:t>
      </w:r>
      <w:r>
        <w:rPr>
          <w:spacing w:val="-4"/>
        </w:rPr>
        <w:t xml:space="preserve"> </w:t>
      </w:r>
      <w:r>
        <w:t>музыка:</w:t>
      </w:r>
      <w:r>
        <w:rPr>
          <w:spacing w:val="-8"/>
        </w:rPr>
        <w:t xml:space="preserve"> </w:t>
      </w:r>
      <w:r>
        <w:t>основные</w:t>
      </w:r>
      <w:r>
        <w:rPr>
          <w:spacing w:val="-4"/>
        </w:rPr>
        <w:t xml:space="preserve"> </w:t>
      </w:r>
      <w:r>
        <w:t>жанры</w:t>
      </w:r>
      <w:r>
        <w:rPr>
          <w:spacing w:val="-2"/>
        </w:rPr>
        <w:t xml:space="preserve"> </w:t>
      </w:r>
      <w:r>
        <w:t>и</w:t>
      </w:r>
      <w:r>
        <w:rPr>
          <w:spacing w:val="-9"/>
        </w:rPr>
        <w:t xml:space="preserve"> </w:t>
      </w:r>
      <w:r>
        <w:rPr>
          <w:spacing w:val="-2"/>
        </w:rPr>
        <w:t>направления»:</w:t>
      </w:r>
    </w:p>
    <w:p w:rsidR="00B25ECF" w:rsidRDefault="00B25ECF" w:rsidP="00B25ECF">
      <w:pPr>
        <w:pStyle w:val="a7"/>
        <w:numPr>
          <w:ilvl w:val="0"/>
          <w:numId w:val="79"/>
        </w:numPr>
        <w:tabs>
          <w:tab w:val="left" w:pos="2109"/>
        </w:tabs>
        <w:spacing w:line="272" w:lineRule="exact"/>
        <w:ind w:left="2109" w:hanging="138"/>
        <w:jc w:val="left"/>
        <w:rPr>
          <w:sz w:val="24"/>
        </w:rPr>
      </w:pPr>
      <w:r>
        <w:rPr>
          <w:sz w:val="24"/>
        </w:rPr>
        <w:t>определять</w:t>
      </w:r>
      <w:r>
        <w:rPr>
          <w:spacing w:val="-7"/>
          <w:sz w:val="24"/>
        </w:rPr>
        <w:t xml:space="preserve"> </w:t>
      </w:r>
      <w:r>
        <w:rPr>
          <w:sz w:val="24"/>
        </w:rPr>
        <w:t>и</w:t>
      </w:r>
      <w:r>
        <w:rPr>
          <w:spacing w:val="-12"/>
          <w:sz w:val="24"/>
        </w:rPr>
        <w:t xml:space="preserve"> </w:t>
      </w:r>
      <w:r>
        <w:rPr>
          <w:sz w:val="24"/>
        </w:rPr>
        <w:t>характеризовать</w:t>
      </w:r>
      <w:r>
        <w:rPr>
          <w:spacing w:val="-6"/>
          <w:sz w:val="24"/>
        </w:rPr>
        <w:t xml:space="preserve"> </w:t>
      </w:r>
      <w:r>
        <w:rPr>
          <w:sz w:val="24"/>
        </w:rPr>
        <w:t>стили,</w:t>
      </w:r>
      <w:r>
        <w:rPr>
          <w:spacing w:val="-7"/>
          <w:sz w:val="24"/>
        </w:rPr>
        <w:t xml:space="preserve"> </w:t>
      </w:r>
      <w:r>
        <w:rPr>
          <w:sz w:val="24"/>
        </w:rPr>
        <w:t>направления</w:t>
      </w:r>
      <w:r>
        <w:rPr>
          <w:spacing w:val="-5"/>
          <w:sz w:val="24"/>
        </w:rPr>
        <w:t xml:space="preserve"> </w:t>
      </w:r>
      <w:r>
        <w:rPr>
          <w:sz w:val="24"/>
        </w:rPr>
        <w:t>и</w:t>
      </w:r>
      <w:r>
        <w:rPr>
          <w:spacing w:val="-10"/>
          <w:sz w:val="24"/>
        </w:rPr>
        <w:t xml:space="preserve"> </w:t>
      </w:r>
      <w:r>
        <w:rPr>
          <w:sz w:val="24"/>
        </w:rPr>
        <w:t>жанры</w:t>
      </w:r>
      <w:r>
        <w:rPr>
          <w:spacing w:val="-3"/>
          <w:sz w:val="24"/>
        </w:rPr>
        <w:t xml:space="preserve"> </w:t>
      </w:r>
      <w:r>
        <w:rPr>
          <w:sz w:val="24"/>
        </w:rPr>
        <w:t>современной</w:t>
      </w:r>
      <w:r>
        <w:rPr>
          <w:spacing w:val="-9"/>
          <w:sz w:val="24"/>
        </w:rPr>
        <w:t xml:space="preserve"> </w:t>
      </w:r>
      <w:r>
        <w:rPr>
          <w:spacing w:val="-2"/>
          <w:sz w:val="24"/>
        </w:rPr>
        <w:t>музыки;</w:t>
      </w:r>
    </w:p>
    <w:p w:rsidR="00B25ECF" w:rsidRDefault="00B25ECF" w:rsidP="00B25ECF">
      <w:pPr>
        <w:pStyle w:val="a7"/>
        <w:numPr>
          <w:ilvl w:val="0"/>
          <w:numId w:val="79"/>
        </w:numPr>
        <w:tabs>
          <w:tab w:val="left" w:pos="2147"/>
        </w:tabs>
        <w:spacing w:line="237" w:lineRule="auto"/>
        <w:ind w:right="819" w:firstLine="710"/>
        <w:jc w:val="left"/>
        <w:rPr>
          <w:sz w:val="24"/>
        </w:rPr>
      </w:pPr>
      <w:r>
        <w:rPr>
          <w:sz w:val="24"/>
        </w:rPr>
        <w:t>различать</w:t>
      </w:r>
      <w:r>
        <w:rPr>
          <w:spacing w:val="31"/>
          <w:sz w:val="24"/>
        </w:rPr>
        <w:t xml:space="preserve"> </w:t>
      </w:r>
      <w:r>
        <w:rPr>
          <w:sz w:val="24"/>
        </w:rPr>
        <w:t>и определять</w:t>
      </w:r>
      <w:r>
        <w:rPr>
          <w:spacing w:val="30"/>
          <w:sz w:val="24"/>
        </w:rPr>
        <w:t xml:space="preserve"> </w:t>
      </w:r>
      <w:r>
        <w:rPr>
          <w:sz w:val="24"/>
        </w:rPr>
        <w:t>на слух виды</w:t>
      </w:r>
      <w:r>
        <w:rPr>
          <w:spacing w:val="29"/>
          <w:sz w:val="24"/>
        </w:rPr>
        <w:t xml:space="preserve"> </w:t>
      </w:r>
      <w:r>
        <w:rPr>
          <w:sz w:val="24"/>
        </w:rPr>
        <w:t>оркестров,</w:t>
      </w:r>
      <w:r>
        <w:rPr>
          <w:spacing w:val="29"/>
          <w:sz w:val="24"/>
        </w:rPr>
        <w:t xml:space="preserve"> </w:t>
      </w:r>
      <w:r>
        <w:rPr>
          <w:sz w:val="24"/>
        </w:rPr>
        <w:t>ансамблей, тембры</w:t>
      </w:r>
      <w:r>
        <w:rPr>
          <w:spacing w:val="29"/>
          <w:sz w:val="24"/>
        </w:rPr>
        <w:t xml:space="preserve"> </w:t>
      </w:r>
      <w:r>
        <w:rPr>
          <w:sz w:val="24"/>
        </w:rPr>
        <w:t>музыкальных инструментов, входящих в их состав;</w:t>
      </w:r>
    </w:p>
    <w:p w:rsidR="00B25ECF" w:rsidRDefault="00B25ECF" w:rsidP="00B25ECF">
      <w:pPr>
        <w:pStyle w:val="a7"/>
        <w:numPr>
          <w:ilvl w:val="0"/>
          <w:numId w:val="79"/>
        </w:numPr>
        <w:tabs>
          <w:tab w:val="left" w:pos="2114"/>
        </w:tabs>
        <w:spacing w:before="3"/>
        <w:ind w:left="2114" w:hanging="143"/>
        <w:jc w:val="left"/>
        <w:rPr>
          <w:sz w:val="24"/>
        </w:rPr>
      </w:pPr>
      <w:r>
        <w:rPr>
          <w:sz w:val="24"/>
        </w:rPr>
        <w:t>исполнять</w:t>
      </w:r>
      <w:r>
        <w:rPr>
          <w:spacing w:val="-6"/>
          <w:sz w:val="24"/>
        </w:rPr>
        <w:t xml:space="preserve"> </w:t>
      </w:r>
      <w:r>
        <w:rPr>
          <w:sz w:val="24"/>
        </w:rPr>
        <w:t>современные</w:t>
      </w:r>
      <w:r>
        <w:rPr>
          <w:spacing w:val="-14"/>
          <w:sz w:val="24"/>
        </w:rPr>
        <w:t xml:space="preserve"> </w:t>
      </w:r>
      <w:r>
        <w:rPr>
          <w:sz w:val="24"/>
        </w:rPr>
        <w:t>музыкальные</w:t>
      </w:r>
      <w:r>
        <w:rPr>
          <w:spacing w:val="-9"/>
          <w:sz w:val="24"/>
        </w:rPr>
        <w:t xml:space="preserve"> </w:t>
      </w:r>
      <w:r>
        <w:rPr>
          <w:sz w:val="24"/>
        </w:rPr>
        <w:t>произведения</w:t>
      </w:r>
      <w:r>
        <w:rPr>
          <w:spacing w:val="-7"/>
          <w:sz w:val="24"/>
        </w:rPr>
        <w:t xml:space="preserve"> </w:t>
      </w:r>
      <w:r>
        <w:rPr>
          <w:sz w:val="24"/>
        </w:rPr>
        <w:t>в</w:t>
      </w:r>
      <w:r>
        <w:rPr>
          <w:spacing w:val="-7"/>
          <w:sz w:val="24"/>
        </w:rPr>
        <w:t xml:space="preserve"> </w:t>
      </w:r>
      <w:r>
        <w:rPr>
          <w:sz w:val="24"/>
        </w:rPr>
        <w:t>разных</w:t>
      </w:r>
      <w:r>
        <w:rPr>
          <w:spacing w:val="-8"/>
          <w:sz w:val="24"/>
        </w:rPr>
        <w:t xml:space="preserve"> </w:t>
      </w:r>
      <w:r>
        <w:rPr>
          <w:sz w:val="24"/>
        </w:rPr>
        <w:t>видах</w:t>
      </w:r>
      <w:r>
        <w:rPr>
          <w:spacing w:val="1"/>
          <w:sz w:val="24"/>
        </w:rPr>
        <w:t xml:space="preserve"> </w:t>
      </w:r>
      <w:r>
        <w:rPr>
          <w:spacing w:val="-2"/>
          <w:sz w:val="24"/>
        </w:rPr>
        <w:t>деятельности.</w:t>
      </w:r>
    </w:p>
    <w:p w:rsidR="00B25ECF" w:rsidRDefault="00B25ECF" w:rsidP="00B25ECF">
      <w:pPr>
        <w:pStyle w:val="a0"/>
        <w:ind w:left="0"/>
        <w:jc w:val="left"/>
      </w:pPr>
    </w:p>
    <w:p w:rsidR="00B25ECF" w:rsidRDefault="00B25ECF" w:rsidP="00B25ECF">
      <w:pPr>
        <w:pStyle w:val="a0"/>
        <w:spacing w:before="53"/>
        <w:ind w:left="0"/>
        <w:jc w:val="left"/>
      </w:pPr>
    </w:p>
    <w:p w:rsidR="00B25ECF" w:rsidRDefault="00B25ECF" w:rsidP="00B25ECF">
      <w:pPr>
        <w:pStyle w:val="Heading2"/>
        <w:spacing w:line="259" w:lineRule="auto"/>
        <w:ind w:right="2007" w:firstLine="7"/>
        <w:jc w:val="both"/>
      </w:pPr>
      <w:r>
        <w:t>ОСНОВЫ</w:t>
      </w:r>
      <w:r>
        <w:rPr>
          <w:spacing w:val="-6"/>
        </w:rPr>
        <w:t xml:space="preserve"> </w:t>
      </w:r>
      <w:r>
        <w:t>ДУХОВНО-НРАВСТВЕННОЙ</w:t>
      </w:r>
      <w:r>
        <w:rPr>
          <w:spacing w:val="-5"/>
        </w:rPr>
        <w:t xml:space="preserve"> </w:t>
      </w:r>
      <w:r>
        <w:t>КУЛЬТУРЫ</w:t>
      </w:r>
      <w:r>
        <w:rPr>
          <w:spacing w:val="-6"/>
        </w:rPr>
        <w:t xml:space="preserve"> </w:t>
      </w:r>
      <w:r>
        <w:t>НАРОДОВ</w:t>
      </w:r>
      <w:r>
        <w:rPr>
          <w:spacing w:val="-4"/>
        </w:rPr>
        <w:t xml:space="preserve"> </w:t>
      </w:r>
      <w:r>
        <w:t>РОССИИ ПОЯСНИТЕЛЬНАЯ ЗАПИСКА</w:t>
      </w:r>
    </w:p>
    <w:p w:rsidR="00B25ECF" w:rsidRDefault="00B25ECF" w:rsidP="00B25ECF">
      <w:pPr>
        <w:spacing w:before="251" w:line="242" w:lineRule="auto"/>
        <w:ind w:left="3061" w:hanging="1191"/>
        <w:rPr>
          <w:b/>
          <w:sz w:val="24"/>
        </w:rPr>
      </w:pPr>
      <w:r>
        <w:rPr>
          <w:b/>
          <w:sz w:val="24"/>
        </w:rPr>
        <w:t>ОБЩАЯ</w:t>
      </w:r>
      <w:r>
        <w:rPr>
          <w:b/>
          <w:spacing w:val="-6"/>
          <w:sz w:val="24"/>
        </w:rPr>
        <w:t xml:space="preserve"> </w:t>
      </w:r>
      <w:r>
        <w:rPr>
          <w:b/>
          <w:sz w:val="24"/>
        </w:rPr>
        <w:t>ХАРАКТЕРИСТИКА</w:t>
      </w:r>
      <w:r>
        <w:rPr>
          <w:b/>
          <w:spacing w:val="-6"/>
          <w:sz w:val="24"/>
        </w:rPr>
        <w:t xml:space="preserve"> </w:t>
      </w:r>
      <w:r>
        <w:rPr>
          <w:b/>
          <w:sz w:val="24"/>
        </w:rPr>
        <w:t>УЧЕБНОГО</w:t>
      </w:r>
      <w:r>
        <w:rPr>
          <w:b/>
          <w:spacing w:val="-5"/>
          <w:sz w:val="24"/>
        </w:rPr>
        <w:t xml:space="preserve"> </w:t>
      </w:r>
      <w:r>
        <w:rPr>
          <w:b/>
          <w:sz w:val="24"/>
        </w:rPr>
        <w:t>КУРСА</w:t>
      </w:r>
      <w:r>
        <w:rPr>
          <w:b/>
          <w:spacing w:val="-6"/>
          <w:sz w:val="24"/>
        </w:rPr>
        <w:t xml:space="preserve"> </w:t>
      </w:r>
      <w:r>
        <w:rPr>
          <w:b/>
          <w:sz w:val="24"/>
        </w:rPr>
        <w:t>«ОСНОВЫ</w:t>
      </w:r>
      <w:r>
        <w:rPr>
          <w:b/>
          <w:spacing w:val="-4"/>
          <w:sz w:val="24"/>
        </w:rPr>
        <w:t xml:space="preserve"> </w:t>
      </w:r>
      <w:r>
        <w:rPr>
          <w:b/>
          <w:sz w:val="24"/>
        </w:rPr>
        <w:t>ДУХОВНО- НРАВСТВЕННОЙ КУЛЬТУРЫ НАРОДОВ РОССИИ»</w:t>
      </w:r>
    </w:p>
    <w:p w:rsidR="00B25ECF" w:rsidRDefault="00B25ECF" w:rsidP="00B25ECF">
      <w:pPr>
        <w:pStyle w:val="a0"/>
        <w:spacing w:before="264"/>
        <w:ind w:right="775" w:firstLine="561"/>
      </w:pPr>
      <w:r>
        <w:t>Программа по предметной области «Основы духовно-нравственной культуры народов России» (далее — ОДНКНР) для 5—6 классов образовательных организаций составлена в соответствии с:</w:t>
      </w:r>
    </w:p>
    <w:p w:rsidR="00B25ECF" w:rsidRDefault="00B25ECF" w:rsidP="00B25ECF">
      <w:pPr>
        <w:pStyle w:val="a7"/>
        <w:numPr>
          <w:ilvl w:val="0"/>
          <w:numId w:val="78"/>
        </w:numPr>
        <w:tabs>
          <w:tab w:val="left" w:pos="1965"/>
        </w:tabs>
        <w:spacing w:before="6" w:line="235" w:lineRule="auto"/>
        <w:ind w:right="792" w:firstLine="561"/>
        <w:rPr>
          <w:sz w:val="24"/>
        </w:rPr>
      </w:pPr>
      <w:r>
        <w:rPr>
          <w:sz w:val="24"/>
        </w:rPr>
        <w:t>требованиями Федерального государственного образовательного стандарта основного общего образования (ФГОС ООО) (утверждѐн приказом Министерства</w:t>
      </w:r>
    </w:p>
    <w:p w:rsidR="00B25ECF" w:rsidRDefault="00B25ECF" w:rsidP="00B25ECF">
      <w:pPr>
        <w:pStyle w:val="a0"/>
        <w:spacing w:before="4"/>
      </w:pPr>
      <w:r>
        <w:t>просвещения</w:t>
      </w:r>
      <w:r>
        <w:rPr>
          <w:spacing w:val="-9"/>
        </w:rPr>
        <w:t xml:space="preserve"> </w:t>
      </w:r>
      <w:r>
        <w:t>Российской</w:t>
      </w:r>
      <w:r>
        <w:rPr>
          <w:spacing w:val="-2"/>
        </w:rPr>
        <w:t xml:space="preserve"> </w:t>
      </w:r>
      <w:r>
        <w:t>Федерации</w:t>
      </w:r>
      <w:r>
        <w:rPr>
          <w:spacing w:val="-2"/>
        </w:rPr>
        <w:t xml:space="preserve"> </w:t>
      </w:r>
      <w:r>
        <w:t>от</w:t>
      </w:r>
      <w:r>
        <w:rPr>
          <w:spacing w:val="-4"/>
        </w:rPr>
        <w:t xml:space="preserve"> </w:t>
      </w:r>
      <w:r>
        <w:t>31 мая</w:t>
      </w:r>
      <w:r>
        <w:rPr>
          <w:spacing w:val="-11"/>
        </w:rPr>
        <w:t xml:space="preserve"> </w:t>
      </w:r>
      <w:r>
        <w:t>2021</w:t>
      </w:r>
      <w:r>
        <w:rPr>
          <w:spacing w:val="-2"/>
        </w:rPr>
        <w:t xml:space="preserve"> </w:t>
      </w:r>
      <w:r>
        <w:t>г. №</w:t>
      </w:r>
      <w:r>
        <w:rPr>
          <w:spacing w:val="-2"/>
        </w:rPr>
        <w:t xml:space="preserve"> 287);</w:t>
      </w:r>
    </w:p>
    <w:p w:rsidR="00B25ECF" w:rsidRDefault="00B25ECF" w:rsidP="00B25ECF">
      <w:pPr>
        <w:pStyle w:val="a7"/>
        <w:numPr>
          <w:ilvl w:val="0"/>
          <w:numId w:val="78"/>
        </w:numPr>
        <w:tabs>
          <w:tab w:val="left" w:pos="1965"/>
        </w:tabs>
        <w:spacing w:before="4" w:line="237" w:lineRule="auto"/>
        <w:ind w:right="781" w:firstLine="561"/>
        <w:rPr>
          <w:sz w:val="24"/>
        </w:rPr>
      </w:pPr>
      <w:r>
        <w:rPr>
          <w:sz w:val="24"/>
        </w:rPr>
        <w:t>требованиями к результатам освоения программы основного общего образования (личностным, метапредметным, предметным);</w:t>
      </w:r>
    </w:p>
    <w:p w:rsidR="00B25ECF" w:rsidRDefault="00B25ECF" w:rsidP="00B25ECF">
      <w:pPr>
        <w:pStyle w:val="a7"/>
        <w:numPr>
          <w:ilvl w:val="0"/>
          <w:numId w:val="78"/>
        </w:numPr>
        <w:tabs>
          <w:tab w:val="left" w:pos="1965"/>
        </w:tabs>
        <w:spacing w:before="6" w:line="235" w:lineRule="auto"/>
        <w:ind w:right="792" w:firstLine="561"/>
        <w:rPr>
          <w:sz w:val="24"/>
        </w:rPr>
      </w:pPr>
      <w:r>
        <w:rPr>
          <w:sz w:val="24"/>
        </w:rPr>
        <w:t>основными подходами к развитию и формированию универсальных</w:t>
      </w:r>
      <w:r>
        <w:rPr>
          <w:spacing w:val="40"/>
          <w:sz w:val="24"/>
        </w:rPr>
        <w:t xml:space="preserve"> </w:t>
      </w:r>
      <w:r>
        <w:rPr>
          <w:sz w:val="24"/>
        </w:rPr>
        <w:t>учебных</w:t>
      </w:r>
      <w:r>
        <w:rPr>
          <w:spacing w:val="40"/>
          <w:sz w:val="24"/>
        </w:rPr>
        <w:t xml:space="preserve"> </w:t>
      </w:r>
      <w:r>
        <w:rPr>
          <w:sz w:val="24"/>
        </w:rPr>
        <w:t>действий (УУД) для основного общего образования.</w:t>
      </w:r>
    </w:p>
    <w:p w:rsidR="00B25ECF" w:rsidRDefault="00B25ECF" w:rsidP="00B25ECF">
      <w:pPr>
        <w:pStyle w:val="a0"/>
        <w:spacing w:before="2"/>
        <w:ind w:right="767" w:firstLine="561"/>
      </w:pPr>
      <w:r>
        <w:t>В программе по данному курсу соблюдается преемственность с Федеральным государственным образовательным стандартом начального общего образования, а также учитываются возрастные и психологические особенности обучающихся на ступени</w:t>
      </w:r>
      <w:r>
        <w:rPr>
          <w:spacing w:val="40"/>
        </w:rPr>
        <w:t xml:space="preserve"> </w:t>
      </w:r>
      <w:r>
        <w:t>основного общего образования, необходимость формирования межпредметных</w:t>
      </w:r>
      <w:r>
        <w:rPr>
          <w:spacing w:val="40"/>
        </w:rPr>
        <w:t xml:space="preserve"> </w:t>
      </w:r>
      <w:r>
        <w:t>связей.</w:t>
      </w:r>
      <w:r>
        <w:rPr>
          <w:spacing w:val="40"/>
        </w:rPr>
        <w:t xml:space="preserve"> </w:t>
      </w:r>
      <w:r>
        <w:t>Также в программе учитывается, что данная дисциплина носит культурологический и воспитательный характер, что позволяет утверждать, что именно духовно- 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B25ECF" w:rsidRDefault="00B25ECF" w:rsidP="00B25ECF">
      <w:pPr>
        <w:pStyle w:val="a0"/>
        <w:spacing w:before="3"/>
        <w:ind w:right="774"/>
      </w:pPr>
      <w:r>
        <w:t>Сохранение</w:t>
      </w:r>
      <w:r>
        <w:rPr>
          <w:spacing w:val="-3"/>
        </w:rPr>
        <w:t xml:space="preserve"> </w:t>
      </w:r>
      <w:r>
        <w:t>традиционных</w:t>
      </w:r>
      <w:r>
        <w:rPr>
          <w:spacing w:val="-1"/>
        </w:rPr>
        <w:t xml:space="preserve"> </w:t>
      </w:r>
      <w:r>
        <w:t>российских духовно-нравственных</w:t>
      </w:r>
      <w:r>
        <w:rPr>
          <w:spacing w:val="-1"/>
        </w:rPr>
        <w:t xml:space="preserve"> </w:t>
      </w:r>
      <w:r>
        <w:t>ценностей</w:t>
      </w:r>
      <w:r>
        <w:rPr>
          <w:spacing w:val="-1"/>
        </w:rPr>
        <w:t xml:space="preserve"> </w:t>
      </w:r>
      <w:r>
        <w:t>как</w:t>
      </w:r>
      <w:r>
        <w:rPr>
          <w:spacing w:val="-2"/>
        </w:rPr>
        <w:t xml:space="preserve"> </w:t>
      </w:r>
      <w:r>
        <w:t>значимой</w:t>
      </w:r>
      <w:r>
        <w:rPr>
          <w:spacing w:val="-1"/>
        </w:rPr>
        <w:t xml:space="preserve"> </w:t>
      </w:r>
      <w:r>
        <w:t xml:space="preserve">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w:t>
      </w:r>
      <w:r>
        <w:rPr>
          <w:spacing w:val="-2"/>
        </w:rPr>
        <w:t>поколений.</w:t>
      </w:r>
    </w:p>
    <w:p w:rsidR="00B25ECF" w:rsidRDefault="00B25ECF" w:rsidP="00B25ECF">
      <w:pPr>
        <w:pStyle w:val="a0"/>
        <w:spacing w:before="1"/>
        <w:ind w:right="773" w:firstLine="705"/>
      </w:pPr>
      <w:r>
        <w:t>огласно Стратегии национальной безопасности Российской Федерации (утверждена указом Президента Российской Федерации от 2 июля 2021 г. № 400, пункт 91), к традиционным российским духовно-нравственным ценностям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многоконфессиональное государство, лежат в основе представлений о гражданской идентичности как ключевом ориентире духовно-нравственного развития обучающихся.</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ind w:right="775"/>
      </w:pPr>
      <w:r>
        <w:lastRenderedPageBreak/>
        <w:t>Центральная идея гражданской идентичности — образ будущего нашей страны, который формируется с учѐтом национальных и стратегических приоритетов российского общества, культурно-исторических традиций всех народов России, духовно- нравственных ценностей, присущих ей на протяжении всей еѐ истории.</w:t>
      </w:r>
    </w:p>
    <w:p w:rsidR="00B25ECF" w:rsidRDefault="00B25ECF" w:rsidP="00B25ECF">
      <w:pPr>
        <w:pStyle w:val="a0"/>
        <w:spacing w:before="1"/>
        <w:ind w:right="772" w:firstLine="705"/>
      </w:pPr>
      <w:r>
        <w:t>В процессе изучения курса ОДНКНР школьники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B25ECF" w:rsidRDefault="00B25ECF" w:rsidP="00B25ECF">
      <w:pPr>
        <w:pStyle w:val="a0"/>
        <w:ind w:right="782" w:firstLine="705"/>
      </w:pPr>
      <w:r>
        <w:t>Не менее важно отметить, что данный курс формируется и преподаѐтся</w:t>
      </w:r>
      <w:r>
        <w:rPr>
          <w:spacing w:val="40"/>
        </w:rPr>
        <w:t xml:space="preserve"> </w:t>
      </w:r>
      <w:r>
        <w:t>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B25ECF" w:rsidRDefault="00B25ECF" w:rsidP="00B25ECF">
      <w:pPr>
        <w:pStyle w:val="a0"/>
        <w:ind w:right="779" w:firstLine="705"/>
      </w:pPr>
      <w:r>
        <w:t>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еѐ специфические инструменты самопрезентации, исторические и современные особенности духовно-нравственного развития народов России.</w:t>
      </w:r>
    </w:p>
    <w:p w:rsidR="00B25ECF" w:rsidRDefault="00B25ECF" w:rsidP="00B25ECF">
      <w:pPr>
        <w:pStyle w:val="a0"/>
        <w:spacing w:before="3"/>
        <w:ind w:right="782" w:firstLine="705"/>
      </w:pPr>
      <w:r>
        <w:t>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B25ECF" w:rsidRDefault="00B25ECF" w:rsidP="00B25ECF">
      <w:pPr>
        <w:pStyle w:val="a0"/>
        <w:ind w:right="779"/>
      </w:pPr>
      <w:r>
        <w:t>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w:t>
      </w:r>
      <w:r>
        <w:rPr>
          <w:spacing w:val="40"/>
        </w:rPr>
        <w:t xml:space="preserve"> </w:t>
      </w:r>
      <w:r>
        <w:t xml:space="preserve">семейных традиций, этнической и религиозной истории, к которой принадлежит обучающийся как </w:t>
      </w:r>
      <w:r>
        <w:rPr>
          <w:spacing w:val="-2"/>
        </w:rPr>
        <w:t>личность).</w:t>
      </w:r>
    </w:p>
    <w:p w:rsidR="00B25ECF" w:rsidRDefault="00B25ECF" w:rsidP="00B25ECF">
      <w:pPr>
        <w:pStyle w:val="a0"/>
        <w:ind w:right="774" w:firstLine="705"/>
      </w:pPr>
      <w:r>
        <w:rPr>
          <w:i/>
        </w:rPr>
        <w:t xml:space="preserve">Принцип культурологичности </w:t>
      </w:r>
      <w:r>
        <w:t>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B25ECF" w:rsidRDefault="00B25ECF" w:rsidP="00B25ECF">
      <w:pPr>
        <w:pStyle w:val="a0"/>
        <w:ind w:right="778" w:firstLine="705"/>
      </w:pPr>
      <w:r>
        <w:rPr>
          <w:i/>
        </w:rPr>
        <w:t xml:space="preserve">Принцип научности подходов и содержания </w:t>
      </w:r>
      <w:r>
        <w:t>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B25ECF" w:rsidRDefault="00B25ECF" w:rsidP="00B25ECF">
      <w:pPr>
        <w:ind w:left="1261" w:right="781" w:firstLine="705"/>
        <w:jc w:val="both"/>
        <w:rPr>
          <w:sz w:val="24"/>
        </w:rPr>
      </w:pPr>
      <w:r>
        <w:rPr>
          <w:i/>
          <w:sz w:val="24"/>
        </w:rPr>
        <w:t xml:space="preserve">Принцип соответствия требованиям возрастной педагогики и психологии </w:t>
      </w:r>
      <w:r>
        <w:rPr>
          <w:sz w:val="24"/>
        </w:rPr>
        <w:t>включает отбор тем и содержания курса согласно приоритетным зонам ближайшего развития школьников, когнитивным способностям и социальным потребностям обучающихся, содержанию гуманитарных и общественно-научных учебных предметов.</w:t>
      </w:r>
    </w:p>
    <w:p w:rsidR="00B25ECF" w:rsidRDefault="00B25ECF" w:rsidP="00B25ECF">
      <w:pPr>
        <w:pStyle w:val="a0"/>
        <w:ind w:right="773" w:firstLine="705"/>
      </w:pPr>
      <w:r>
        <w:rPr>
          <w:i/>
        </w:rPr>
        <w:t xml:space="preserve">Принцип формирования гражданского самосознания и общероссийской гражданской идентичности </w:t>
      </w:r>
      <w:r>
        <w:t>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w:t>
      </w:r>
      <w:r>
        <w:rPr>
          <w:spacing w:val="40"/>
        </w:rPr>
        <w:t xml:space="preserve"> </w:t>
      </w:r>
      <w:r>
        <w:t xml:space="preserve">в духовно-нравственной жизни народов России, их культуре, религии и историческом </w:t>
      </w:r>
      <w:r>
        <w:rPr>
          <w:spacing w:val="-2"/>
        </w:rPr>
        <w:t>развитии.</w:t>
      </w:r>
    </w:p>
    <w:p w:rsidR="00B25ECF" w:rsidRDefault="00B25ECF" w:rsidP="00B25ECF">
      <w:pPr>
        <w:pStyle w:val="a0"/>
        <w:spacing w:before="15"/>
        <w:ind w:left="0"/>
        <w:jc w:val="left"/>
      </w:pPr>
    </w:p>
    <w:p w:rsidR="00B25ECF" w:rsidRDefault="00B25ECF" w:rsidP="00B25ECF">
      <w:pPr>
        <w:pStyle w:val="Heading2"/>
        <w:tabs>
          <w:tab w:val="left" w:pos="5639"/>
        </w:tabs>
        <w:spacing w:before="1" w:line="235" w:lineRule="auto"/>
        <w:ind w:left="1261" w:right="1920"/>
        <w:jc w:val="both"/>
      </w:pPr>
      <w:r>
        <w:t>ЦЕЛИ</w:t>
      </w:r>
      <w:r>
        <w:rPr>
          <w:spacing w:val="40"/>
        </w:rPr>
        <w:t xml:space="preserve"> </w:t>
      </w:r>
      <w:r>
        <w:t>ИЗУЧЕНИЯ</w:t>
      </w:r>
      <w:r>
        <w:rPr>
          <w:spacing w:val="40"/>
        </w:rPr>
        <w:t xml:space="preserve"> </w:t>
      </w:r>
      <w:r>
        <w:t>УЧЕБНОГО</w:t>
      </w:r>
      <w:r>
        <w:tab/>
        <w:t>КУРСА «ОСНОВЫ ДУХОВНО- НРАВСТВЕННОЙ КУЛЬТУРЫ НАРОДОВ РОССИИ»</w:t>
      </w:r>
    </w:p>
    <w:p w:rsidR="00B25ECF" w:rsidRDefault="00B25ECF" w:rsidP="00B25ECF">
      <w:pPr>
        <w:pStyle w:val="a0"/>
        <w:spacing w:before="270"/>
      </w:pPr>
      <w:r>
        <w:rPr>
          <w:b/>
        </w:rPr>
        <w:t>Целями</w:t>
      </w:r>
      <w:r>
        <w:rPr>
          <w:b/>
          <w:spacing w:val="-9"/>
        </w:rPr>
        <w:t xml:space="preserve"> </w:t>
      </w:r>
      <w:r>
        <w:t>изучения</w:t>
      </w:r>
      <w:r>
        <w:rPr>
          <w:spacing w:val="-2"/>
        </w:rPr>
        <w:t xml:space="preserve"> </w:t>
      </w:r>
      <w:r>
        <w:t>учебного</w:t>
      </w:r>
      <w:r>
        <w:rPr>
          <w:spacing w:val="-1"/>
        </w:rPr>
        <w:t xml:space="preserve"> </w:t>
      </w:r>
      <w:r>
        <w:t>курса</w:t>
      </w:r>
      <w:r>
        <w:rPr>
          <w:spacing w:val="-9"/>
        </w:rPr>
        <w:t xml:space="preserve"> </w:t>
      </w:r>
      <w:r>
        <w:rPr>
          <w:spacing w:val="-2"/>
        </w:rPr>
        <w:t>являются:</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7"/>
        <w:numPr>
          <w:ilvl w:val="0"/>
          <w:numId w:val="78"/>
        </w:numPr>
        <w:tabs>
          <w:tab w:val="left" w:pos="1965"/>
        </w:tabs>
        <w:spacing w:before="81"/>
        <w:ind w:right="781" w:firstLine="561"/>
        <w:rPr>
          <w:sz w:val="24"/>
        </w:rPr>
      </w:pPr>
      <w:r>
        <w:rPr>
          <w:sz w:val="24"/>
        </w:rPr>
        <w:lastRenderedPageBreak/>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B25ECF" w:rsidRDefault="00B25ECF" w:rsidP="00B25ECF">
      <w:pPr>
        <w:pStyle w:val="a7"/>
        <w:numPr>
          <w:ilvl w:val="0"/>
          <w:numId w:val="78"/>
        </w:numPr>
        <w:tabs>
          <w:tab w:val="left" w:pos="1965"/>
        </w:tabs>
        <w:spacing w:before="6" w:line="237" w:lineRule="auto"/>
        <w:ind w:right="776" w:firstLine="561"/>
        <w:rPr>
          <w:sz w:val="24"/>
        </w:rPr>
      </w:pPr>
      <w:r>
        <w:rPr>
          <w:sz w:val="24"/>
        </w:rPr>
        <w:t>создание условий для становления у обучающихся мировоз- зрения на основе традиционных российских духовно-нрав- ственных ценностей, ведущих к осознанию своей принадлеж- ности к многонациональному народу Российской Федерации;</w:t>
      </w:r>
    </w:p>
    <w:p w:rsidR="00B25ECF" w:rsidRDefault="00B25ECF" w:rsidP="00B25ECF">
      <w:pPr>
        <w:pStyle w:val="a7"/>
        <w:numPr>
          <w:ilvl w:val="0"/>
          <w:numId w:val="78"/>
        </w:numPr>
        <w:tabs>
          <w:tab w:val="left" w:pos="1965"/>
        </w:tabs>
        <w:spacing w:before="6"/>
        <w:ind w:right="784" w:firstLine="561"/>
        <w:rPr>
          <w:sz w:val="24"/>
        </w:rPr>
      </w:pPr>
      <w:r>
        <w:rPr>
          <w:sz w:val="24"/>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B25ECF" w:rsidRDefault="00B25ECF" w:rsidP="00B25ECF">
      <w:pPr>
        <w:pStyle w:val="a7"/>
        <w:numPr>
          <w:ilvl w:val="0"/>
          <w:numId w:val="78"/>
        </w:numPr>
        <w:tabs>
          <w:tab w:val="left" w:pos="1965"/>
        </w:tabs>
        <w:spacing w:before="1" w:line="237" w:lineRule="auto"/>
        <w:ind w:right="786" w:firstLine="561"/>
        <w:rPr>
          <w:sz w:val="24"/>
        </w:rPr>
      </w:pPr>
      <w:r>
        <w:rPr>
          <w:sz w:val="24"/>
        </w:rPr>
        <w:t>идентификация собственной личности как полноправного субъекта культурного, исторического и цивилизационного развития страны.</w:t>
      </w:r>
    </w:p>
    <w:p w:rsidR="00B25ECF" w:rsidRDefault="00B25ECF" w:rsidP="00B25ECF">
      <w:pPr>
        <w:pStyle w:val="a7"/>
        <w:numPr>
          <w:ilvl w:val="0"/>
          <w:numId w:val="78"/>
        </w:numPr>
        <w:tabs>
          <w:tab w:val="left" w:pos="1965"/>
        </w:tabs>
        <w:spacing w:before="4" w:line="275" w:lineRule="exact"/>
        <w:ind w:left="1965" w:hanging="143"/>
        <w:rPr>
          <w:sz w:val="24"/>
        </w:rPr>
      </w:pPr>
      <w:r>
        <w:rPr>
          <w:sz w:val="24"/>
        </w:rPr>
        <w:t>Цели</w:t>
      </w:r>
      <w:r>
        <w:rPr>
          <w:spacing w:val="-6"/>
          <w:sz w:val="24"/>
        </w:rPr>
        <w:t xml:space="preserve"> </w:t>
      </w:r>
      <w:r>
        <w:rPr>
          <w:sz w:val="24"/>
        </w:rPr>
        <w:t>курса</w:t>
      </w:r>
      <w:r>
        <w:rPr>
          <w:spacing w:val="-10"/>
          <w:sz w:val="24"/>
        </w:rPr>
        <w:t xml:space="preserve"> </w:t>
      </w:r>
      <w:r>
        <w:rPr>
          <w:sz w:val="24"/>
        </w:rPr>
        <w:t>определяют</w:t>
      </w:r>
      <w:r>
        <w:rPr>
          <w:spacing w:val="-5"/>
          <w:sz w:val="24"/>
        </w:rPr>
        <w:t xml:space="preserve"> </w:t>
      </w:r>
      <w:r>
        <w:rPr>
          <w:sz w:val="24"/>
        </w:rPr>
        <w:t>следующие</w:t>
      </w:r>
      <w:r>
        <w:rPr>
          <w:spacing w:val="-6"/>
          <w:sz w:val="24"/>
        </w:rPr>
        <w:t xml:space="preserve"> </w:t>
      </w:r>
      <w:r>
        <w:rPr>
          <w:spacing w:val="-2"/>
          <w:sz w:val="24"/>
        </w:rPr>
        <w:t>задачи:</w:t>
      </w:r>
    </w:p>
    <w:p w:rsidR="00B25ECF" w:rsidRDefault="00B25ECF" w:rsidP="00B25ECF">
      <w:pPr>
        <w:pStyle w:val="a7"/>
        <w:numPr>
          <w:ilvl w:val="0"/>
          <w:numId w:val="78"/>
        </w:numPr>
        <w:tabs>
          <w:tab w:val="left" w:pos="1965"/>
        </w:tabs>
        <w:spacing w:before="1" w:line="237" w:lineRule="auto"/>
        <w:ind w:right="795" w:firstLine="561"/>
        <w:rPr>
          <w:sz w:val="24"/>
        </w:rPr>
      </w:pPr>
      <w:r>
        <w:rPr>
          <w:sz w:val="24"/>
        </w:rPr>
        <w:t>овладение предметными компетенциями, имеющими преимущественное значение для формирования гражданской идентичности обучающегося;</w:t>
      </w:r>
    </w:p>
    <w:p w:rsidR="00B25ECF" w:rsidRDefault="00B25ECF" w:rsidP="00B25ECF">
      <w:pPr>
        <w:pStyle w:val="a7"/>
        <w:numPr>
          <w:ilvl w:val="0"/>
          <w:numId w:val="78"/>
        </w:numPr>
        <w:tabs>
          <w:tab w:val="left" w:pos="1965"/>
        </w:tabs>
        <w:spacing w:before="7" w:line="235" w:lineRule="auto"/>
        <w:ind w:right="785" w:firstLine="561"/>
        <w:rPr>
          <w:sz w:val="24"/>
        </w:rPr>
      </w:pPr>
      <w:r>
        <w:rPr>
          <w:sz w:val="24"/>
        </w:rPr>
        <w:t>приобретение и усвоение знаний о нормах общественной морали</w:t>
      </w:r>
      <w:r>
        <w:rPr>
          <w:spacing w:val="40"/>
          <w:sz w:val="24"/>
        </w:rPr>
        <w:t xml:space="preserve"> </w:t>
      </w:r>
      <w:r>
        <w:rPr>
          <w:sz w:val="24"/>
        </w:rPr>
        <w:t>и нравственности как основополагающих элементах духовной культуры современного общества;</w:t>
      </w:r>
    </w:p>
    <w:p w:rsidR="00B25ECF" w:rsidRDefault="00B25ECF" w:rsidP="00B25ECF">
      <w:pPr>
        <w:pStyle w:val="a7"/>
        <w:numPr>
          <w:ilvl w:val="0"/>
          <w:numId w:val="78"/>
        </w:numPr>
        <w:tabs>
          <w:tab w:val="left" w:pos="1965"/>
        </w:tabs>
        <w:spacing w:before="6"/>
        <w:ind w:right="780" w:firstLine="561"/>
        <w:rPr>
          <w:sz w:val="24"/>
        </w:rPr>
      </w:pPr>
      <w:r>
        <w:rPr>
          <w:sz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B25ECF" w:rsidRDefault="00B25ECF" w:rsidP="00B25ECF">
      <w:pPr>
        <w:pStyle w:val="a7"/>
        <w:numPr>
          <w:ilvl w:val="0"/>
          <w:numId w:val="78"/>
        </w:numPr>
        <w:tabs>
          <w:tab w:val="left" w:pos="1965"/>
        </w:tabs>
        <w:spacing w:before="4" w:line="237" w:lineRule="auto"/>
        <w:ind w:right="783" w:firstLine="561"/>
        <w:rPr>
          <w:sz w:val="24"/>
        </w:rPr>
      </w:pPr>
      <w:r>
        <w:rPr>
          <w:sz w:val="24"/>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B25ECF" w:rsidRDefault="00B25ECF" w:rsidP="00B25ECF">
      <w:pPr>
        <w:pStyle w:val="a7"/>
        <w:numPr>
          <w:ilvl w:val="0"/>
          <w:numId w:val="78"/>
        </w:numPr>
        <w:tabs>
          <w:tab w:val="left" w:pos="1965"/>
        </w:tabs>
        <w:spacing w:before="7" w:line="237" w:lineRule="auto"/>
        <w:ind w:right="786" w:firstLine="561"/>
        <w:rPr>
          <w:sz w:val="24"/>
        </w:rPr>
      </w:pPr>
      <w:r>
        <w:rPr>
          <w:sz w:val="24"/>
        </w:rPr>
        <w:t>формирование</w:t>
      </w:r>
      <w:r>
        <w:rPr>
          <w:spacing w:val="-1"/>
          <w:sz w:val="24"/>
        </w:rPr>
        <w:t xml:space="preserve"> </w:t>
      </w:r>
      <w:r>
        <w:rPr>
          <w:sz w:val="24"/>
        </w:rPr>
        <w:t>основ научного мышления обучающихся через систематизацию</w:t>
      </w:r>
      <w:r>
        <w:rPr>
          <w:spacing w:val="-2"/>
          <w:sz w:val="24"/>
        </w:rPr>
        <w:t xml:space="preserve"> </w:t>
      </w:r>
      <w:r>
        <w:rPr>
          <w:sz w:val="24"/>
        </w:rPr>
        <w:t xml:space="preserve">знаний и представлений, полученных на уроках литературы, истории, изобразительного искусства, </w:t>
      </w:r>
      <w:r>
        <w:rPr>
          <w:spacing w:val="-2"/>
          <w:sz w:val="24"/>
        </w:rPr>
        <w:t>музыки;</w:t>
      </w:r>
    </w:p>
    <w:p w:rsidR="00B25ECF" w:rsidRDefault="00B25ECF" w:rsidP="00B25ECF">
      <w:pPr>
        <w:pStyle w:val="a7"/>
        <w:numPr>
          <w:ilvl w:val="0"/>
          <w:numId w:val="78"/>
        </w:numPr>
        <w:tabs>
          <w:tab w:val="left" w:pos="1965"/>
        </w:tabs>
        <w:spacing w:before="7" w:line="235" w:lineRule="auto"/>
        <w:ind w:right="805" w:firstLine="561"/>
        <w:rPr>
          <w:sz w:val="24"/>
        </w:rPr>
      </w:pPr>
      <w:r>
        <w:rPr>
          <w:sz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B25ECF" w:rsidRDefault="00B25ECF" w:rsidP="00B25ECF">
      <w:pPr>
        <w:pStyle w:val="a7"/>
        <w:numPr>
          <w:ilvl w:val="0"/>
          <w:numId w:val="78"/>
        </w:numPr>
        <w:tabs>
          <w:tab w:val="left" w:pos="1965"/>
        </w:tabs>
        <w:spacing w:before="8"/>
        <w:ind w:right="800" w:firstLine="561"/>
        <w:rPr>
          <w:sz w:val="24"/>
        </w:rPr>
      </w:pPr>
      <w:r>
        <w:rPr>
          <w:sz w:val="24"/>
        </w:rPr>
        <w:t>воспитание уважительного и бережного отношения к историческому, религиозному и культурному наследию народов России;</w:t>
      </w:r>
    </w:p>
    <w:p w:rsidR="00B25ECF" w:rsidRDefault="00B25ECF" w:rsidP="00B25ECF">
      <w:pPr>
        <w:pStyle w:val="a7"/>
        <w:numPr>
          <w:ilvl w:val="0"/>
          <w:numId w:val="78"/>
        </w:numPr>
        <w:tabs>
          <w:tab w:val="left" w:pos="1965"/>
        </w:tabs>
        <w:spacing w:before="4" w:line="235" w:lineRule="auto"/>
        <w:ind w:right="798" w:firstLine="561"/>
        <w:rPr>
          <w:sz w:val="24"/>
        </w:rPr>
      </w:pPr>
      <w:r>
        <w:rPr>
          <w:sz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B25ECF" w:rsidRDefault="00B25ECF" w:rsidP="00B25ECF">
      <w:pPr>
        <w:pStyle w:val="a7"/>
        <w:numPr>
          <w:ilvl w:val="0"/>
          <w:numId w:val="78"/>
        </w:numPr>
        <w:tabs>
          <w:tab w:val="left" w:pos="1965"/>
        </w:tabs>
        <w:spacing w:before="3"/>
        <w:ind w:right="784" w:firstLine="561"/>
        <w:rPr>
          <w:sz w:val="24"/>
        </w:rPr>
      </w:pPr>
      <w:r>
        <w:rPr>
          <w:sz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B25ECF" w:rsidRDefault="00B25ECF" w:rsidP="00B25ECF">
      <w:pPr>
        <w:pStyle w:val="a0"/>
        <w:ind w:right="778"/>
      </w:pPr>
      <w:r>
        <w:t xml:space="preserve">Изучение курса «Основы духовно-нравственной культуры народов России» вносит значительный вклад в достижение главных целей основного общего образования, </w:t>
      </w:r>
      <w:r>
        <w:rPr>
          <w:spacing w:val="-2"/>
        </w:rPr>
        <w:t>способствуя:</w:t>
      </w:r>
    </w:p>
    <w:p w:rsidR="00B25ECF" w:rsidRDefault="00B25ECF" w:rsidP="00B25ECF">
      <w:pPr>
        <w:pStyle w:val="a7"/>
        <w:numPr>
          <w:ilvl w:val="0"/>
          <w:numId w:val="78"/>
        </w:numPr>
        <w:tabs>
          <w:tab w:val="left" w:pos="1965"/>
        </w:tabs>
        <w:spacing w:before="1"/>
        <w:ind w:right="788" w:firstLine="561"/>
        <w:rPr>
          <w:sz w:val="24"/>
        </w:rPr>
      </w:pPr>
      <w:r>
        <w:rPr>
          <w:sz w:val="24"/>
        </w:rPr>
        <w:t>расширению и систематизации знаний и представлений школьников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B25ECF" w:rsidRDefault="00B25ECF" w:rsidP="00B25ECF">
      <w:pPr>
        <w:pStyle w:val="a7"/>
        <w:numPr>
          <w:ilvl w:val="0"/>
          <w:numId w:val="78"/>
        </w:numPr>
        <w:tabs>
          <w:tab w:val="left" w:pos="1965"/>
        </w:tabs>
        <w:spacing w:line="237" w:lineRule="auto"/>
        <w:ind w:right="783" w:firstLine="561"/>
        <w:rPr>
          <w:sz w:val="24"/>
        </w:rPr>
      </w:pPr>
      <w:r>
        <w:rPr>
          <w:sz w:val="24"/>
        </w:rPr>
        <w:t>углублению представлений о светской этике, религиозной культуре народов России, их роли в развитии современного общества;</w:t>
      </w:r>
    </w:p>
    <w:p w:rsidR="00B25ECF" w:rsidRDefault="00B25ECF" w:rsidP="00B25ECF">
      <w:pPr>
        <w:pStyle w:val="a7"/>
        <w:numPr>
          <w:ilvl w:val="0"/>
          <w:numId w:val="78"/>
        </w:numPr>
        <w:tabs>
          <w:tab w:val="left" w:pos="1965"/>
        </w:tabs>
        <w:spacing w:before="7"/>
        <w:ind w:right="776" w:firstLine="561"/>
        <w:rPr>
          <w:sz w:val="24"/>
        </w:rPr>
      </w:pPr>
      <w:r>
        <w:rPr>
          <w:sz w:val="24"/>
        </w:rPr>
        <w:t xml:space="preserve">формированию основ морали и нравственности, воплощѐнных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w:t>
      </w:r>
      <w:r>
        <w:rPr>
          <w:spacing w:val="-2"/>
          <w:sz w:val="24"/>
        </w:rPr>
        <w:t>государством;</w:t>
      </w:r>
    </w:p>
    <w:p w:rsidR="00B25ECF" w:rsidRDefault="00B25ECF" w:rsidP="00B25ECF">
      <w:pPr>
        <w:pStyle w:val="a7"/>
        <w:numPr>
          <w:ilvl w:val="0"/>
          <w:numId w:val="78"/>
        </w:numPr>
        <w:tabs>
          <w:tab w:val="left" w:pos="1965"/>
        </w:tabs>
        <w:spacing w:before="1"/>
        <w:ind w:right="775" w:firstLine="561"/>
        <w:rPr>
          <w:sz w:val="24"/>
        </w:rPr>
      </w:pPr>
      <w:r>
        <w:rPr>
          <w:sz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B25ECF" w:rsidRDefault="00B25ECF" w:rsidP="00B25ECF">
      <w:pPr>
        <w:pStyle w:val="a7"/>
        <w:numPr>
          <w:ilvl w:val="0"/>
          <w:numId w:val="78"/>
        </w:numPr>
        <w:tabs>
          <w:tab w:val="left" w:pos="1965"/>
        </w:tabs>
        <w:spacing w:line="237" w:lineRule="auto"/>
        <w:ind w:right="788" w:firstLine="561"/>
        <w:rPr>
          <w:sz w:val="24"/>
        </w:rPr>
      </w:pPr>
      <w:r>
        <w:rPr>
          <w:sz w:val="24"/>
        </w:rPr>
        <w:t>пробуждению интереса к культуре других народов, проявлению уважения, способности к сотрудничеству, взаимодействию на основе</w:t>
      </w:r>
    </w:p>
    <w:p w:rsidR="00B25ECF" w:rsidRDefault="00B25ECF" w:rsidP="00B25ECF">
      <w:pPr>
        <w:spacing w:line="237" w:lineRule="auto"/>
        <w:jc w:val="both"/>
        <w:rPr>
          <w:sz w:val="24"/>
        </w:rPr>
        <w:sectPr w:rsidR="00B25ECF">
          <w:pgSz w:w="11920" w:h="16850"/>
          <w:pgMar w:top="900" w:right="60" w:bottom="780" w:left="160" w:header="0" w:footer="558" w:gutter="0"/>
          <w:cols w:space="720"/>
        </w:sectPr>
      </w:pPr>
    </w:p>
    <w:p w:rsidR="00B25ECF" w:rsidRDefault="00B25ECF" w:rsidP="00B25ECF">
      <w:pPr>
        <w:pStyle w:val="a7"/>
        <w:numPr>
          <w:ilvl w:val="0"/>
          <w:numId w:val="78"/>
        </w:numPr>
        <w:tabs>
          <w:tab w:val="left" w:pos="1965"/>
        </w:tabs>
        <w:spacing w:before="81"/>
        <w:ind w:left="1965" w:hanging="143"/>
        <w:rPr>
          <w:sz w:val="24"/>
        </w:rPr>
      </w:pPr>
      <w:r>
        <w:rPr>
          <w:sz w:val="24"/>
        </w:rPr>
        <w:lastRenderedPageBreak/>
        <w:t>поиска</w:t>
      </w:r>
      <w:r>
        <w:rPr>
          <w:spacing w:val="-11"/>
          <w:sz w:val="24"/>
        </w:rPr>
        <w:t xml:space="preserve"> </w:t>
      </w:r>
      <w:r>
        <w:rPr>
          <w:sz w:val="24"/>
        </w:rPr>
        <w:t>общих</w:t>
      </w:r>
      <w:r>
        <w:rPr>
          <w:spacing w:val="-6"/>
          <w:sz w:val="24"/>
        </w:rPr>
        <w:t xml:space="preserve"> </w:t>
      </w:r>
      <w:r>
        <w:rPr>
          <w:sz w:val="24"/>
        </w:rPr>
        <w:t>культурных</w:t>
      </w:r>
      <w:r>
        <w:rPr>
          <w:spacing w:val="-5"/>
          <w:sz w:val="24"/>
        </w:rPr>
        <w:t xml:space="preserve"> </w:t>
      </w:r>
      <w:r>
        <w:rPr>
          <w:sz w:val="24"/>
        </w:rPr>
        <w:t>стратегий</w:t>
      </w:r>
      <w:r>
        <w:rPr>
          <w:spacing w:val="-1"/>
          <w:sz w:val="24"/>
        </w:rPr>
        <w:t xml:space="preserve"> </w:t>
      </w:r>
      <w:r>
        <w:rPr>
          <w:sz w:val="24"/>
        </w:rPr>
        <w:t>и</w:t>
      </w:r>
      <w:r>
        <w:rPr>
          <w:spacing w:val="-7"/>
          <w:sz w:val="24"/>
        </w:rPr>
        <w:t xml:space="preserve"> </w:t>
      </w:r>
      <w:r>
        <w:rPr>
          <w:spacing w:val="-2"/>
          <w:sz w:val="24"/>
        </w:rPr>
        <w:t>идеалов;</w:t>
      </w:r>
    </w:p>
    <w:p w:rsidR="00B25ECF" w:rsidRDefault="00B25ECF" w:rsidP="00B25ECF">
      <w:pPr>
        <w:pStyle w:val="a7"/>
        <w:numPr>
          <w:ilvl w:val="0"/>
          <w:numId w:val="78"/>
        </w:numPr>
        <w:tabs>
          <w:tab w:val="left" w:pos="1965"/>
        </w:tabs>
        <w:spacing w:before="4"/>
        <w:ind w:right="776" w:firstLine="561"/>
        <w:rPr>
          <w:sz w:val="24"/>
        </w:rPr>
      </w:pPr>
      <w:r>
        <w:rPr>
          <w:sz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B25ECF" w:rsidRDefault="00B25ECF" w:rsidP="00B25ECF">
      <w:pPr>
        <w:pStyle w:val="a7"/>
        <w:numPr>
          <w:ilvl w:val="0"/>
          <w:numId w:val="78"/>
        </w:numPr>
        <w:tabs>
          <w:tab w:val="left" w:pos="1965"/>
        </w:tabs>
        <w:ind w:right="785" w:firstLine="561"/>
        <w:rPr>
          <w:sz w:val="24"/>
        </w:rPr>
      </w:pPr>
      <w:r>
        <w:rPr>
          <w:sz w:val="24"/>
        </w:rPr>
        <w:t>раскрытию природы духовно-нравственных ценностей российского общества, объединяющих светскость и духовность;</w:t>
      </w:r>
    </w:p>
    <w:p w:rsidR="00B25ECF" w:rsidRDefault="00B25ECF" w:rsidP="00B25ECF">
      <w:pPr>
        <w:pStyle w:val="a7"/>
        <w:numPr>
          <w:ilvl w:val="0"/>
          <w:numId w:val="78"/>
        </w:numPr>
        <w:tabs>
          <w:tab w:val="left" w:pos="1965"/>
        </w:tabs>
        <w:spacing w:before="1"/>
        <w:ind w:right="781" w:firstLine="561"/>
        <w:rPr>
          <w:sz w:val="24"/>
        </w:rPr>
      </w:pPr>
      <w:r>
        <w:rPr>
          <w:sz w:val="24"/>
        </w:rPr>
        <w:t>формирование ответственного отношения к учению и труду, готовности и</w:t>
      </w:r>
      <w:r>
        <w:rPr>
          <w:spacing w:val="40"/>
          <w:sz w:val="24"/>
        </w:rPr>
        <w:t xml:space="preserve"> </w:t>
      </w:r>
      <w:r>
        <w:rPr>
          <w:sz w:val="24"/>
        </w:rPr>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B25ECF" w:rsidRDefault="00B25ECF" w:rsidP="00B25ECF">
      <w:pPr>
        <w:pStyle w:val="a7"/>
        <w:numPr>
          <w:ilvl w:val="0"/>
          <w:numId w:val="78"/>
        </w:numPr>
        <w:tabs>
          <w:tab w:val="left" w:pos="1965"/>
        </w:tabs>
        <w:ind w:right="779" w:firstLine="561"/>
        <w:rPr>
          <w:sz w:val="24"/>
        </w:rPr>
      </w:pPr>
      <w:r>
        <w:rPr>
          <w:sz w:val="24"/>
        </w:rPr>
        <w:t>получению научных представлений о культуре и еѐ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B25ECF" w:rsidRDefault="00B25ECF" w:rsidP="00B25ECF">
      <w:pPr>
        <w:pStyle w:val="a7"/>
        <w:numPr>
          <w:ilvl w:val="0"/>
          <w:numId w:val="78"/>
        </w:numPr>
        <w:tabs>
          <w:tab w:val="left" w:pos="1965"/>
        </w:tabs>
        <w:spacing w:before="1"/>
        <w:ind w:right="782" w:firstLine="561"/>
        <w:rPr>
          <w:sz w:val="24"/>
        </w:rPr>
      </w:pPr>
      <w:r>
        <w:rPr>
          <w:sz w:val="24"/>
        </w:rPr>
        <w:t>развитию информационной культуры школьников,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B25ECF" w:rsidRDefault="00B25ECF" w:rsidP="00B25ECF">
      <w:pPr>
        <w:pStyle w:val="a0"/>
        <w:spacing w:before="11"/>
        <w:ind w:left="0"/>
        <w:jc w:val="left"/>
      </w:pPr>
    </w:p>
    <w:p w:rsidR="00B25ECF" w:rsidRDefault="00B25ECF" w:rsidP="00B25ECF">
      <w:pPr>
        <w:pStyle w:val="Heading2"/>
        <w:tabs>
          <w:tab w:val="left" w:pos="2432"/>
        </w:tabs>
        <w:spacing w:line="235" w:lineRule="auto"/>
        <w:ind w:left="1261" w:right="863"/>
      </w:pPr>
      <w:r>
        <w:rPr>
          <w:spacing w:val="-2"/>
        </w:rPr>
        <w:t>МЕСТО</w:t>
      </w:r>
      <w:r>
        <w:tab/>
        <w:t>КУРСА</w:t>
      </w:r>
      <w:r>
        <w:rPr>
          <w:spacing w:val="17"/>
        </w:rPr>
        <w:t xml:space="preserve"> </w:t>
      </w:r>
      <w:r>
        <w:t>«ОСНОВЫ</w:t>
      </w:r>
      <w:r>
        <w:rPr>
          <w:spacing w:val="-13"/>
        </w:rPr>
        <w:t xml:space="preserve"> </w:t>
      </w:r>
      <w:r>
        <w:t>ДУХОВНО-НРАВСТВЕННОЙ</w:t>
      </w:r>
      <w:r>
        <w:rPr>
          <w:spacing w:val="-9"/>
        </w:rPr>
        <w:t xml:space="preserve"> </w:t>
      </w:r>
      <w:r>
        <w:t>КУЛЬТУРЫ</w:t>
      </w:r>
      <w:r>
        <w:rPr>
          <w:spacing w:val="40"/>
        </w:rPr>
        <w:t xml:space="preserve"> </w:t>
      </w:r>
      <w:r>
        <w:t>НАРОДОВ РОССИИ» В УЧЕБНОМ ПЛАНЕ</w:t>
      </w:r>
    </w:p>
    <w:p w:rsidR="00B25ECF" w:rsidRDefault="00B25ECF" w:rsidP="00B25ECF">
      <w:pPr>
        <w:pStyle w:val="a0"/>
        <w:ind w:right="775" w:firstLine="705"/>
      </w:pPr>
      <w:r>
        <w:t>В соответствии с Федеральным государственным образовательным стандартом основного общего образования предметная область «Основы духовно-нравственной</w:t>
      </w:r>
      <w:r>
        <w:rPr>
          <w:spacing w:val="40"/>
        </w:rPr>
        <w:t xml:space="preserve"> </w:t>
      </w:r>
      <w:r>
        <w:t>культуры народов России» является обязательной для изучения.</w:t>
      </w:r>
    </w:p>
    <w:p w:rsidR="00B25ECF" w:rsidRDefault="00B25ECF" w:rsidP="00B25ECF">
      <w:pPr>
        <w:pStyle w:val="a0"/>
        <w:spacing w:line="242" w:lineRule="auto"/>
        <w:ind w:right="782"/>
      </w:pPr>
      <w:r>
        <w:t>Данная программа направлена на изучение курса «Основы духовно-нравственной культуры народов России» в 5 классах.</w:t>
      </w:r>
    </w:p>
    <w:p w:rsidR="00B25ECF" w:rsidRDefault="00B25ECF" w:rsidP="00B25ECF">
      <w:pPr>
        <w:pStyle w:val="a0"/>
        <w:spacing w:line="242" w:lineRule="auto"/>
        <w:ind w:right="797"/>
      </w:pPr>
      <w:r>
        <w:t>В целях реализации настоящей программы на изучение курса на уровне основного общего образования отводится 34 часа в год, не менее 1 учебного часа в неделю.</w:t>
      </w:r>
    </w:p>
    <w:p w:rsidR="00B25ECF" w:rsidRDefault="00B25ECF" w:rsidP="00B25ECF">
      <w:pPr>
        <w:pStyle w:val="Heading2"/>
        <w:spacing w:before="275" w:line="235" w:lineRule="auto"/>
        <w:ind w:right="785"/>
      </w:pPr>
      <w:r>
        <w:t>СОДЕРЖАНИЕ</w:t>
      </w:r>
      <w:r>
        <w:rPr>
          <w:spacing w:val="-5"/>
        </w:rPr>
        <w:t xml:space="preserve"> </w:t>
      </w:r>
      <w:r>
        <w:t>УЧЕБНОГО</w:t>
      </w:r>
      <w:r>
        <w:rPr>
          <w:spacing w:val="-6"/>
        </w:rPr>
        <w:t xml:space="preserve"> </w:t>
      </w:r>
      <w:r>
        <w:t>КУРСА</w:t>
      </w:r>
      <w:r>
        <w:rPr>
          <w:spacing w:val="-7"/>
        </w:rPr>
        <w:t xml:space="preserve"> </w:t>
      </w:r>
      <w:r>
        <w:t>«ОСНОВЫ</w:t>
      </w:r>
      <w:r>
        <w:rPr>
          <w:spacing w:val="-6"/>
        </w:rPr>
        <w:t xml:space="preserve"> </w:t>
      </w:r>
      <w:r>
        <w:t>ДУХОВНО-</w:t>
      </w:r>
      <w:r>
        <w:rPr>
          <w:spacing w:val="-7"/>
        </w:rPr>
        <w:t xml:space="preserve"> </w:t>
      </w:r>
      <w:r>
        <w:t>НРАВСТВЕННОЙ КУЛЬТУРЫ НАРОДОВ РОССИИ»</w:t>
      </w:r>
    </w:p>
    <w:p w:rsidR="00B25ECF" w:rsidRDefault="00B25ECF" w:rsidP="00B25ECF">
      <w:pPr>
        <w:pStyle w:val="a0"/>
        <w:spacing w:before="1"/>
        <w:ind w:left="0"/>
        <w:jc w:val="left"/>
        <w:rPr>
          <w:b/>
        </w:rPr>
      </w:pPr>
    </w:p>
    <w:p w:rsidR="00B25ECF" w:rsidRDefault="00B25ECF" w:rsidP="00B25ECF">
      <w:pPr>
        <w:pStyle w:val="a7"/>
        <w:numPr>
          <w:ilvl w:val="0"/>
          <w:numId w:val="77"/>
        </w:numPr>
        <w:tabs>
          <w:tab w:val="left" w:pos="1431"/>
        </w:tabs>
        <w:jc w:val="left"/>
        <w:rPr>
          <w:b/>
          <w:sz w:val="24"/>
        </w:rPr>
      </w:pPr>
      <w:r>
        <w:rPr>
          <w:b/>
          <w:spacing w:val="-2"/>
          <w:sz w:val="24"/>
        </w:rPr>
        <w:t>КЛАСС</w:t>
      </w:r>
    </w:p>
    <w:p w:rsidR="00B25ECF" w:rsidRDefault="00B25ECF" w:rsidP="00B25ECF">
      <w:pPr>
        <w:pStyle w:val="Heading3"/>
        <w:spacing w:before="1"/>
        <w:jc w:val="left"/>
      </w:pPr>
      <w:r>
        <w:t>Тематический</w:t>
      </w:r>
      <w:r>
        <w:rPr>
          <w:spacing w:val="-5"/>
        </w:rPr>
        <w:t xml:space="preserve"> </w:t>
      </w:r>
      <w:r>
        <w:t>блок</w:t>
      </w:r>
      <w:r>
        <w:rPr>
          <w:spacing w:val="-2"/>
        </w:rPr>
        <w:t xml:space="preserve"> </w:t>
      </w:r>
      <w:r>
        <w:t>1.</w:t>
      </w:r>
      <w:r>
        <w:rPr>
          <w:spacing w:val="-1"/>
        </w:rPr>
        <w:t xml:space="preserve"> </w:t>
      </w:r>
      <w:r>
        <w:t>«Россия</w:t>
      </w:r>
      <w:r>
        <w:rPr>
          <w:spacing w:val="1"/>
        </w:rPr>
        <w:t xml:space="preserve"> </w:t>
      </w:r>
      <w:r>
        <w:t>—</w:t>
      </w:r>
      <w:r>
        <w:rPr>
          <w:spacing w:val="-9"/>
        </w:rPr>
        <w:t xml:space="preserve"> </w:t>
      </w:r>
      <w:r>
        <w:t>наш</w:t>
      </w:r>
      <w:r>
        <w:rPr>
          <w:spacing w:val="-9"/>
        </w:rPr>
        <w:t xml:space="preserve"> </w:t>
      </w:r>
      <w:r>
        <w:t>общий</w:t>
      </w:r>
      <w:r>
        <w:rPr>
          <w:spacing w:val="3"/>
        </w:rPr>
        <w:t xml:space="preserve"> </w:t>
      </w:r>
      <w:r>
        <w:rPr>
          <w:spacing w:val="-4"/>
        </w:rPr>
        <w:t>дом»</w:t>
      </w:r>
    </w:p>
    <w:p w:rsidR="00B25ECF" w:rsidRDefault="00B25ECF" w:rsidP="00B25ECF">
      <w:pPr>
        <w:pStyle w:val="a0"/>
        <w:tabs>
          <w:tab w:val="left" w:pos="2429"/>
          <w:tab w:val="left" w:pos="2775"/>
          <w:tab w:val="left" w:pos="3841"/>
          <w:tab w:val="left" w:pos="4864"/>
          <w:tab w:val="left" w:pos="6556"/>
          <w:tab w:val="left" w:pos="7420"/>
          <w:tab w:val="left" w:pos="8690"/>
          <w:tab w:val="left" w:pos="9804"/>
          <w:tab w:val="left" w:pos="10769"/>
        </w:tabs>
        <w:ind w:right="791"/>
        <w:jc w:val="left"/>
      </w:pPr>
      <w:r>
        <w:rPr>
          <w:i/>
        </w:rPr>
        <w:t xml:space="preserve">Тема 1. </w:t>
      </w:r>
      <w:r>
        <w:t>Зачем изучать курс «Основы духовно-нравственной культуры народов России»? Формирование и</w:t>
      </w:r>
      <w:r>
        <w:rPr>
          <w:spacing w:val="40"/>
        </w:rPr>
        <w:t xml:space="preserve"> </w:t>
      </w:r>
      <w:r>
        <w:t>закрепление</w:t>
      </w:r>
      <w:r>
        <w:rPr>
          <w:spacing w:val="34"/>
        </w:rPr>
        <w:t xml:space="preserve"> </w:t>
      </w:r>
      <w:r>
        <w:t>гражданского</w:t>
      </w:r>
      <w:r>
        <w:rPr>
          <w:spacing w:val="40"/>
        </w:rPr>
        <w:t xml:space="preserve"> </w:t>
      </w:r>
      <w:r>
        <w:t>единства.</w:t>
      </w:r>
      <w:r>
        <w:rPr>
          <w:spacing w:val="37"/>
        </w:rPr>
        <w:t xml:space="preserve"> </w:t>
      </w:r>
      <w:r>
        <w:t>Родина</w:t>
      </w:r>
      <w:r>
        <w:rPr>
          <w:spacing w:val="39"/>
        </w:rPr>
        <w:t xml:space="preserve"> </w:t>
      </w:r>
      <w:r>
        <w:t>и</w:t>
      </w:r>
      <w:r>
        <w:rPr>
          <w:spacing w:val="38"/>
        </w:rPr>
        <w:t xml:space="preserve"> </w:t>
      </w:r>
      <w:r>
        <w:t>Отечество.</w:t>
      </w:r>
      <w:r>
        <w:rPr>
          <w:spacing w:val="39"/>
        </w:rPr>
        <w:t xml:space="preserve"> </w:t>
      </w:r>
      <w:r>
        <w:t xml:space="preserve">Традиционные </w:t>
      </w:r>
      <w:r>
        <w:rPr>
          <w:spacing w:val="-2"/>
        </w:rPr>
        <w:t>ценности</w:t>
      </w:r>
      <w:r>
        <w:tab/>
      </w:r>
      <w:r>
        <w:rPr>
          <w:spacing w:val="-10"/>
        </w:rPr>
        <w:t>и</w:t>
      </w:r>
      <w:r>
        <w:tab/>
      </w:r>
      <w:r>
        <w:rPr>
          <w:spacing w:val="-2"/>
        </w:rPr>
        <w:t>ролевые</w:t>
      </w:r>
      <w:r>
        <w:tab/>
      </w:r>
      <w:r>
        <w:rPr>
          <w:spacing w:val="-2"/>
        </w:rPr>
        <w:t>модели.</w:t>
      </w:r>
      <w:r>
        <w:tab/>
      </w:r>
      <w:r>
        <w:rPr>
          <w:spacing w:val="-2"/>
        </w:rPr>
        <w:t>Традиционная</w:t>
      </w:r>
      <w:r>
        <w:tab/>
      </w:r>
      <w:r>
        <w:rPr>
          <w:spacing w:val="-2"/>
        </w:rPr>
        <w:t>семья.</w:t>
      </w:r>
      <w:r>
        <w:tab/>
      </w:r>
      <w:r>
        <w:rPr>
          <w:spacing w:val="-2"/>
        </w:rPr>
        <w:t>Всеобщий</w:t>
      </w:r>
      <w:r>
        <w:tab/>
      </w:r>
      <w:r>
        <w:rPr>
          <w:spacing w:val="-2"/>
        </w:rPr>
        <w:t>характер</w:t>
      </w:r>
      <w:r>
        <w:tab/>
      </w:r>
      <w:r>
        <w:rPr>
          <w:spacing w:val="-2"/>
        </w:rPr>
        <w:t>морали</w:t>
      </w:r>
      <w:r>
        <w:tab/>
      </w:r>
      <w:r>
        <w:rPr>
          <w:spacing w:val="-10"/>
        </w:rPr>
        <w:t xml:space="preserve">и </w:t>
      </w:r>
      <w:r>
        <w:t>нравственности. Русский язык и единое культурное пространство. Риски и угрозы духовнонравственной культуре народов России.</w:t>
      </w:r>
    </w:p>
    <w:p w:rsidR="00B25ECF" w:rsidRDefault="00B25ECF" w:rsidP="00B25ECF">
      <w:pPr>
        <w:spacing w:line="274" w:lineRule="exact"/>
        <w:ind w:left="1261"/>
        <w:rPr>
          <w:sz w:val="24"/>
        </w:rPr>
      </w:pPr>
      <w:r>
        <w:rPr>
          <w:i/>
          <w:sz w:val="24"/>
        </w:rPr>
        <w:t>Тема</w:t>
      </w:r>
      <w:r>
        <w:rPr>
          <w:i/>
          <w:spacing w:val="-3"/>
          <w:sz w:val="24"/>
        </w:rPr>
        <w:t xml:space="preserve"> </w:t>
      </w:r>
      <w:r>
        <w:rPr>
          <w:i/>
          <w:sz w:val="24"/>
        </w:rPr>
        <w:t>2.</w:t>
      </w:r>
      <w:r>
        <w:rPr>
          <w:i/>
          <w:spacing w:val="-2"/>
          <w:sz w:val="24"/>
        </w:rPr>
        <w:t xml:space="preserve"> </w:t>
      </w:r>
      <w:r>
        <w:rPr>
          <w:sz w:val="24"/>
        </w:rPr>
        <w:t>Наш</w:t>
      </w:r>
      <w:r>
        <w:rPr>
          <w:spacing w:val="-1"/>
          <w:sz w:val="24"/>
        </w:rPr>
        <w:t xml:space="preserve"> </w:t>
      </w:r>
      <w:r>
        <w:rPr>
          <w:sz w:val="24"/>
        </w:rPr>
        <w:t>дом</w:t>
      </w:r>
      <w:r>
        <w:rPr>
          <w:spacing w:val="-4"/>
          <w:sz w:val="24"/>
        </w:rPr>
        <w:t xml:space="preserve"> </w:t>
      </w:r>
      <w:r>
        <w:rPr>
          <w:sz w:val="24"/>
        </w:rPr>
        <w:t xml:space="preserve">— </w:t>
      </w:r>
      <w:r>
        <w:rPr>
          <w:spacing w:val="-2"/>
          <w:sz w:val="24"/>
        </w:rPr>
        <w:t>Россия.</w:t>
      </w:r>
    </w:p>
    <w:p w:rsidR="00B25ECF" w:rsidRDefault="00B25ECF" w:rsidP="00B25ECF">
      <w:pPr>
        <w:pStyle w:val="a0"/>
        <w:spacing w:line="242" w:lineRule="auto"/>
        <w:ind w:right="785"/>
        <w:jc w:val="left"/>
      </w:pPr>
      <w:r>
        <w:t>Россия</w:t>
      </w:r>
      <w:r>
        <w:rPr>
          <w:spacing w:val="37"/>
        </w:rPr>
        <w:t xml:space="preserve"> </w:t>
      </w:r>
      <w:r>
        <w:t>—</w:t>
      </w:r>
      <w:r>
        <w:rPr>
          <w:spacing w:val="38"/>
        </w:rPr>
        <w:t xml:space="preserve"> </w:t>
      </w:r>
      <w:r>
        <w:t>многонациональная</w:t>
      </w:r>
      <w:r>
        <w:rPr>
          <w:spacing w:val="40"/>
        </w:rPr>
        <w:t xml:space="preserve"> </w:t>
      </w:r>
      <w:r>
        <w:t>страна.</w:t>
      </w:r>
      <w:r>
        <w:rPr>
          <w:spacing w:val="40"/>
        </w:rPr>
        <w:t xml:space="preserve"> </w:t>
      </w:r>
      <w:r>
        <w:t>Многонациональный</w:t>
      </w:r>
      <w:r>
        <w:rPr>
          <w:spacing w:val="40"/>
        </w:rPr>
        <w:t xml:space="preserve"> </w:t>
      </w:r>
      <w:r>
        <w:t>народ</w:t>
      </w:r>
      <w:r>
        <w:rPr>
          <w:spacing w:val="39"/>
        </w:rPr>
        <w:t xml:space="preserve"> </w:t>
      </w:r>
      <w:r>
        <w:t>Российской</w:t>
      </w:r>
      <w:r>
        <w:rPr>
          <w:spacing w:val="38"/>
        </w:rPr>
        <w:t xml:space="preserve"> </w:t>
      </w:r>
      <w:r>
        <w:t>Федерации. Россия как общий дом. Дружба народов.</w:t>
      </w:r>
    </w:p>
    <w:p w:rsidR="00B25ECF" w:rsidRDefault="00B25ECF" w:rsidP="00B25ECF">
      <w:pPr>
        <w:spacing w:line="273" w:lineRule="exact"/>
        <w:ind w:left="1261"/>
        <w:rPr>
          <w:sz w:val="24"/>
        </w:rPr>
      </w:pPr>
      <w:r>
        <w:rPr>
          <w:i/>
          <w:sz w:val="24"/>
        </w:rPr>
        <w:t>Тема</w:t>
      </w:r>
      <w:r>
        <w:rPr>
          <w:i/>
          <w:spacing w:val="-2"/>
          <w:sz w:val="24"/>
        </w:rPr>
        <w:t xml:space="preserve"> </w:t>
      </w:r>
      <w:r>
        <w:rPr>
          <w:i/>
          <w:sz w:val="24"/>
        </w:rPr>
        <w:t>3.</w:t>
      </w:r>
      <w:r>
        <w:rPr>
          <w:i/>
          <w:spacing w:val="-1"/>
          <w:sz w:val="24"/>
        </w:rPr>
        <w:t xml:space="preserve"> </w:t>
      </w:r>
      <w:r>
        <w:rPr>
          <w:sz w:val="24"/>
        </w:rPr>
        <w:t>Язык</w:t>
      </w:r>
      <w:r>
        <w:rPr>
          <w:spacing w:val="-2"/>
          <w:sz w:val="24"/>
        </w:rPr>
        <w:t xml:space="preserve"> </w:t>
      </w:r>
      <w:r>
        <w:rPr>
          <w:sz w:val="24"/>
        </w:rPr>
        <w:t>и</w:t>
      </w:r>
      <w:r>
        <w:rPr>
          <w:spacing w:val="-4"/>
          <w:sz w:val="24"/>
        </w:rPr>
        <w:t xml:space="preserve"> </w:t>
      </w:r>
      <w:r>
        <w:rPr>
          <w:spacing w:val="-2"/>
          <w:sz w:val="24"/>
        </w:rPr>
        <w:t>история.</w:t>
      </w:r>
    </w:p>
    <w:p w:rsidR="00B25ECF" w:rsidRDefault="00B25ECF" w:rsidP="00B25ECF">
      <w:pPr>
        <w:pStyle w:val="a0"/>
        <w:spacing w:line="237" w:lineRule="auto"/>
        <w:jc w:val="left"/>
      </w:pPr>
      <w:r>
        <w:t>Что</w:t>
      </w:r>
      <w:r>
        <w:rPr>
          <w:spacing w:val="-1"/>
        </w:rPr>
        <w:t xml:space="preserve"> </w:t>
      </w:r>
      <w:r>
        <w:t>такое</w:t>
      </w:r>
      <w:r>
        <w:rPr>
          <w:spacing w:val="-2"/>
        </w:rPr>
        <w:t xml:space="preserve"> </w:t>
      </w:r>
      <w:r>
        <w:t>язык? Как</w:t>
      </w:r>
      <w:r>
        <w:rPr>
          <w:spacing w:val="-1"/>
        </w:rPr>
        <w:t xml:space="preserve"> </w:t>
      </w:r>
      <w:r>
        <w:t>в</w:t>
      </w:r>
      <w:r>
        <w:rPr>
          <w:spacing w:val="-2"/>
        </w:rPr>
        <w:t xml:space="preserve"> </w:t>
      </w:r>
      <w:r>
        <w:t>языке</w:t>
      </w:r>
      <w:r>
        <w:rPr>
          <w:spacing w:val="-2"/>
        </w:rPr>
        <w:t xml:space="preserve"> </w:t>
      </w:r>
      <w:r>
        <w:t>народа</w:t>
      </w:r>
      <w:r>
        <w:rPr>
          <w:spacing w:val="-2"/>
        </w:rPr>
        <w:t xml:space="preserve"> </w:t>
      </w:r>
      <w:r>
        <w:t>отражается</w:t>
      </w:r>
      <w:r>
        <w:rPr>
          <w:spacing w:val="-1"/>
        </w:rPr>
        <w:t xml:space="preserve"> </w:t>
      </w:r>
      <w:r>
        <w:t>его</w:t>
      </w:r>
      <w:r>
        <w:rPr>
          <w:spacing w:val="-1"/>
        </w:rPr>
        <w:t xml:space="preserve"> </w:t>
      </w:r>
      <w:r>
        <w:t>история? Язык</w:t>
      </w:r>
      <w:r>
        <w:rPr>
          <w:spacing w:val="-1"/>
        </w:rPr>
        <w:t xml:space="preserve"> </w:t>
      </w:r>
      <w:r>
        <w:t>как</w:t>
      </w:r>
      <w:r>
        <w:rPr>
          <w:spacing w:val="-1"/>
        </w:rPr>
        <w:t xml:space="preserve"> </w:t>
      </w:r>
      <w:r>
        <w:t>инструмент</w:t>
      </w:r>
      <w:r>
        <w:rPr>
          <w:spacing w:val="-1"/>
        </w:rPr>
        <w:t xml:space="preserve"> </w:t>
      </w:r>
      <w:r>
        <w:t>культуры. Важность коммуникации между</w:t>
      </w:r>
      <w:r>
        <w:rPr>
          <w:spacing w:val="-3"/>
        </w:rPr>
        <w:t xml:space="preserve"> </w:t>
      </w:r>
      <w:r>
        <w:t>людьми. Языки народов мира, их взаимосвязь.</w:t>
      </w:r>
    </w:p>
    <w:p w:rsidR="00B25ECF" w:rsidRDefault="00B25ECF" w:rsidP="00B25ECF">
      <w:pPr>
        <w:pStyle w:val="a0"/>
        <w:spacing w:before="1"/>
        <w:ind w:right="771"/>
      </w:pPr>
      <w:r>
        <w:rPr>
          <w:i/>
        </w:rPr>
        <w:t xml:space="preserve">Тема 4. </w:t>
      </w:r>
      <w:r>
        <w:t>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w:t>
      </w:r>
    </w:p>
    <w:p w:rsidR="00B25ECF" w:rsidRDefault="00B25ECF" w:rsidP="00B25ECF">
      <w:pPr>
        <w:pStyle w:val="a0"/>
        <w:spacing w:before="5" w:line="275" w:lineRule="exact"/>
        <w:jc w:val="left"/>
      </w:pPr>
      <w:r>
        <w:t>Важность</w:t>
      </w:r>
      <w:r>
        <w:rPr>
          <w:spacing w:val="-7"/>
        </w:rPr>
        <w:t xml:space="preserve"> </w:t>
      </w:r>
      <w:r>
        <w:t>общего</w:t>
      </w:r>
      <w:r>
        <w:rPr>
          <w:spacing w:val="-2"/>
        </w:rPr>
        <w:t xml:space="preserve"> </w:t>
      </w:r>
      <w:r>
        <w:t>языка</w:t>
      </w:r>
      <w:r>
        <w:rPr>
          <w:spacing w:val="-2"/>
        </w:rPr>
        <w:t xml:space="preserve"> </w:t>
      </w:r>
      <w:r>
        <w:t>для</w:t>
      </w:r>
      <w:r>
        <w:rPr>
          <w:spacing w:val="-5"/>
        </w:rPr>
        <w:t xml:space="preserve"> </w:t>
      </w:r>
      <w:r>
        <w:t>всех</w:t>
      </w:r>
      <w:r>
        <w:rPr>
          <w:spacing w:val="-1"/>
        </w:rPr>
        <w:t xml:space="preserve"> </w:t>
      </w:r>
      <w:r>
        <w:rPr>
          <w:spacing w:val="-2"/>
        </w:rPr>
        <w:t>народов</w:t>
      </w:r>
    </w:p>
    <w:p w:rsidR="00B25ECF" w:rsidRDefault="00B25ECF" w:rsidP="00B25ECF">
      <w:pPr>
        <w:pStyle w:val="a0"/>
        <w:spacing w:line="275" w:lineRule="exact"/>
        <w:jc w:val="left"/>
      </w:pPr>
      <w:r>
        <w:t>России.</w:t>
      </w:r>
      <w:r>
        <w:rPr>
          <w:spacing w:val="-5"/>
        </w:rPr>
        <w:t xml:space="preserve"> </w:t>
      </w:r>
      <w:r>
        <w:t>Возможности,</w:t>
      </w:r>
      <w:r>
        <w:rPr>
          <w:spacing w:val="-11"/>
        </w:rPr>
        <w:t xml:space="preserve"> </w:t>
      </w:r>
      <w:r>
        <w:t>которые</w:t>
      </w:r>
      <w:r>
        <w:rPr>
          <w:spacing w:val="-8"/>
        </w:rPr>
        <w:t xml:space="preserve"> </w:t>
      </w:r>
      <w:r>
        <w:t>даѐт</w:t>
      </w:r>
      <w:r>
        <w:rPr>
          <w:spacing w:val="-8"/>
        </w:rPr>
        <w:t xml:space="preserve"> </w:t>
      </w:r>
      <w:r>
        <w:t>русский</w:t>
      </w:r>
      <w:r>
        <w:rPr>
          <w:spacing w:val="-3"/>
        </w:rPr>
        <w:t xml:space="preserve"> </w:t>
      </w:r>
      <w:r>
        <w:rPr>
          <w:spacing w:val="-2"/>
        </w:rPr>
        <w:t>язык.</w:t>
      </w:r>
    </w:p>
    <w:p w:rsidR="00B25ECF" w:rsidRDefault="00B25ECF" w:rsidP="00B25ECF">
      <w:pPr>
        <w:spacing w:line="275" w:lineRule="exact"/>
        <w:ind w:left="1261"/>
        <w:rPr>
          <w:sz w:val="24"/>
        </w:rPr>
      </w:pPr>
      <w:r>
        <w:rPr>
          <w:i/>
          <w:sz w:val="24"/>
        </w:rPr>
        <w:t>Тема</w:t>
      </w:r>
      <w:r>
        <w:rPr>
          <w:i/>
          <w:spacing w:val="-4"/>
          <w:sz w:val="24"/>
        </w:rPr>
        <w:t xml:space="preserve"> </w:t>
      </w:r>
      <w:r>
        <w:rPr>
          <w:i/>
          <w:sz w:val="24"/>
        </w:rPr>
        <w:t>5.</w:t>
      </w:r>
      <w:r>
        <w:rPr>
          <w:i/>
          <w:spacing w:val="-5"/>
          <w:sz w:val="24"/>
        </w:rPr>
        <w:t xml:space="preserve"> </w:t>
      </w:r>
      <w:r>
        <w:rPr>
          <w:sz w:val="24"/>
        </w:rPr>
        <w:t>Истоки</w:t>
      </w:r>
      <w:r>
        <w:rPr>
          <w:spacing w:val="-5"/>
          <w:sz w:val="24"/>
        </w:rPr>
        <w:t xml:space="preserve"> </w:t>
      </w:r>
      <w:r>
        <w:rPr>
          <w:sz w:val="24"/>
        </w:rPr>
        <w:t>родной</w:t>
      </w:r>
      <w:r>
        <w:rPr>
          <w:spacing w:val="-6"/>
          <w:sz w:val="24"/>
        </w:rPr>
        <w:t xml:space="preserve"> </w:t>
      </w:r>
      <w:r>
        <w:rPr>
          <w:spacing w:val="-2"/>
          <w:sz w:val="24"/>
        </w:rPr>
        <w:t>культуры.</w:t>
      </w:r>
    </w:p>
    <w:p w:rsidR="00B25ECF" w:rsidRDefault="00B25ECF" w:rsidP="00B25ECF">
      <w:pPr>
        <w:pStyle w:val="a0"/>
        <w:spacing w:before="3" w:line="235" w:lineRule="auto"/>
        <w:ind w:right="1582"/>
        <w:jc w:val="left"/>
      </w:pPr>
      <w:r>
        <w:t>Что такое культура. Культура и природа. Роль культуры в жизни общества. Многообразие</w:t>
      </w:r>
      <w:r>
        <w:rPr>
          <w:spacing w:val="-9"/>
        </w:rPr>
        <w:t xml:space="preserve"> </w:t>
      </w:r>
      <w:r>
        <w:t>культур</w:t>
      </w:r>
      <w:r>
        <w:rPr>
          <w:spacing w:val="-6"/>
        </w:rPr>
        <w:t xml:space="preserve"> </w:t>
      </w:r>
      <w:r>
        <w:t>и</w:t>
      </w:r>
      <w:r>
        <w:rPr>
          <w:spacing w:val="-6"/>
        </w:rPr>
        <w:t xml:space="preserve"> </w:t>
      </w:r>
      <w:r>
        <w:t>его</w:t>
      </w:r>
      <w:r>
        <w:rPr>
          <w:spacing w:val="-9"/>
        </w:rPr>
        <w:t xml:space="preserve"> </w:t>
      </w:r>
      <w:r>
        <w:t>причины.</w:t>
      </w:r>
      <w:r>
        <w:rPr>
          <w:spacing w:val="-11"/>
        </w:rPr>
        <w:t xml:space="preserve"> </w:t>
      </w:r>
      <w:r>
        <w:t>Единство</w:t>
      </w:r>
      <w:r>
        <w:rPr>
          <w:spacing w:val="-8"/>
        </w:rPr>
        <w:t xml:space="preserve"> </w:t>
      </w:r>
      <w:r>
        <w:t>культурного</w:t>
      </w:r>
      <w:r>
        <w:rPr>
          <w:spacing w:val="-8"/>
        </w:rPr>
        <w:t xml:space="preserve"> </w:t>
      </w:r>
      <w:r>
        <w:t>пространства</w:t>
      </w:r>
      <w:r>
        <w:rPr>
          <w:spacing w:val="-9"/>
        </w:rPr>
        <w:t xml:space="preserve"> </w:t>
      </w:r>
      <w:r>
        <w:t>России.</w:t>
      </w:r>
    </w:p>
    <w:p w:rsidR="00B25ECF" w:rsidRDefault="00B25ECF" w:rsidP="00B25ECF">
      <w:pPr>
        <w:spacing w:line="235" w:lineRule="auto"/>
        <w:sectPr w:rsidR="00B25ECF">
          <w:pgSz w:w="11920" w:h="16850"/>
          <w:pgMar w:top="900" w:right="60" w:bottom="780" w:left="160" w:header="0" w:footer="558" w:gutter="0"/>
          <w:cols w:space="720"/>
        </w:sectPr>
      </w:pPr>
    </w:p>
    <w:p w:rsidR="00B25ECF" w:rsidRDefault="00B25ECF" w:rsidP="00B25ECF">
      <w:pPr>
        <w:spacing w:before="64" w:line="275" w:lineRule="exact"/>
        <w:ind w:left="1261"/>
        <w:jc w:val="both"/>
        <w:rPr>
          <w:sz w:val="24"/>
        </w:rPr>
      </w:pPr>
      <w:r>
        <w:rPr>
          <w:i/>
          <w:sz w:val="24"/>
        </w:rPr>
        <w:lastRenderedPageBreak/>
        <w:t>Тема</w:t>
      </w:r>
      <w:r>
        <w:rPr>
          <w:i/>
          <w:spacing w:val="-5"/>
          <w:sz w:val="24"/>
        </w:rPr>
        <w:t xml:space="preserve"> </w:t>
      </w:r>
      <w:r>
        <w:rPr>
          <w:i/>
          <w:sz w:val="24"/>
        </w:rPr>
        <w:t>6.</w:t>
      </w:r>
      <w:r>
        <w:rPr>
          <w:i/>
          <w:spacing w:val="-6"/>
          <w:sz w:val="24"/>
        </w:rPr>
        <w:t xml:space="preserve"> </w:t>
      </w:r>
      <w:r>
        <w:rPr>
          <w:sz w:val="24"/>
        </w:rPr>
        <w:t>Материальная</w:t>
      </w:r>
      <w:r>
        <w:rPr>
          <w:spacing w:val="-4"/>
          <w:sz w:val="24"/>
        </w:rPr>
        <w:t xml:space="preserve"> </w:t>
      </w:r>
      <w:r>
        <w:rPr>
          <w:spacing w:val="-2"/>
          <w:sz w:val="24"/>
        </w:rPr>
        <w:t>культура.</w:t>
      </w:r>
    </w:p>
    <w:p w:rsidR="00B25ECF" w:rsidRDefault="00B25ECF" w:rsidP="00B25ECF">
      <w:pPr>
        <w:pStyle w:val="a0"/>
        <w:ind w:right="771"/>
      </w:pPr>
      <w: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B25ECF" w:rsidRDefault="00B25ECF" w:rsidP="00B25ECF">
      <w:pPr>
        <w:spacing w:before="2" w:line="275" w:lineRule="exact"/>
        <w:ind w:left="1261"/>
        <w:jc w:val="both"/>
        <w:rPr>
          <w:sz w:val="24"/>
        </w:rPr>
      </w:pPr>
      <w:r>
        <w:rPr>
          <w:i/>
          <w:sz w:val="24"/>
        </w:rPr>
        <w:t>Тема</w:t>
      </w:r>
      <w:r>
        <w:rPr>
          <w:i/>
          <w:spacing w:val="-6"/>
          <w:sz w:val="24"/>
        </w:rPr>
        <w:t xml:space="preserve"> </w:t>
      </w:r>
      <w:r>
        <w:rPr>
          <w:i/>
          <w:sz w:val="24"/>
        </w:rPr>
        <w:t>7.</w:t>
      </w:r>
      <w:r>
        <w:rPr>
          <w:i/>
          <w:spacing w:val="-5"/>
          <w:sz w:val="24"/>
        </w:rPr>
        <w:t xml:space="preserve"> </w:t>
      </w:r>
      <w:r>
        <w:rPr>
          <w:sz w:val="24"/>
        </w:rPr>
        <w:t>Духовная</w:t>
      </w:r>
      <w:r>
        <w:rPr>
          <w:spacing w:val="-5"/>
          <w:sz w:val="24"/>
        </w:rPr>
        <w:t xml:space="preserve"> </w:t>
      </w:r>
      <w:r>
        <w:rPr>
          <w:spacing w:val="-2"/>
          <w:sz w:val="24"/>
        </w:rPr>
        <w:t>культура.</w:t>
      </w:r>
    </w:p>
    <w:p w:rsidR="00B25ECF" w:rsidRDefault="00B25ECF" w:rsidP="00B25ECF">
      <w:pPr>
        <w:pStyle w:val="a0"/>
        <w:ind w:right="784" w:hanging="3"/>
      </w:pPr>
      <w: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B25ECF" w:rsidRDefault="00B25ECF" w:rsidP="00B25ECF">
      <w:pPr>
        <w:spacing w:before="4" w:line="275" w:lineRule="exact"/>
        <w:ind w:left="1261"/>
        <w:jc w:val="both"/>
        <w:rPr>
          <w:sz w:val="24"/>
        </w:rPr>
      </w:pPr>
      <w:r>
        <w:rPr>
          <w:i/>
          <w:sz w:val="24"/>
        </w:rPr>
        <w:t>Тема</w:t>
      </w:r>
      <w:r>
        <w:rPr>
          <w:i/>
          <w:spacing w:val="-3"/>
          <w:sz w:val="24"/>
        </w:rPr>
        <w:t xml:space="preserve"> </w:t>
      </w:r>
      <w:r>
        <w:rPr>
          <w:i/>
          <w:sz w:val="24"/>
        </w:rPr>
        <w:t>8.</w:t>
      </w:r>
      <w:r>
        <w:rPr>
          <w:i/>
          <w:spacing w:val="-4"/>
          <w:sz w:val="24"/>
        </w:rPr>
        <w:t xml:space="preserve"> </w:t>
      </w:r>
      <w:r>
        <w:rPr>
          <w:sz w:val="24"/>
        </w:rPr>
        <w:t>Культура</w:t>
      </w:r>
      <w:r>
        <w:rPr>
          <w:spacing w:val="-4"/>
          <w:sz w:val="24"/>
        </w:rPr>
        <w:t xml:space="preserve"> </w:t>
      </w:r>
      <w:r>
        <w:rPr>
          <w:sz w:val="24"/>
        </w:rPr>
        <w:t>и</w:t>
      </w:r>
      <w:r>
        <w:rPr>
          <w:spacing w:val="-1"/>
          <w:sz w:val="24"/>
        </w:rPr>
        <w:t xml:space="preserve"> </w:t>
      </w:r>
      <w:r>
        <w:rPr>
          <w:spacing w:val="-2"/>
          <w:sz w:val="24"/>
        </w:rPr>
        <w:t>религия.</w:t>
      </w:r>
    </w:p>
    <w:p w:rsidR="00B25ECF" w:rsidRDefault="00B25ECF" w:rsidP="00B25ECF">
      <w:pPr>
        <w:pStyle w:val="a0"/>
        <w:ind w:right="1582"/>
        <w:jc w:val="left"/>
      </w:pPr>
      <w:r>
        <w:t>Религия и культура. Что такое религия, еѐ роль в жизни общества и человека. Государствообразующие</w:t>
      </w:r>
      <w:r>
        <w:rPr>
          <w:spacing w:val="-5"/>
        </w:rPr>
        <w:t xml:space="preserve"> </w:t>
      </w:r>
      <w:r>
        <w:t>религии</w:t>
      </w:r>
      <w:r>
        <w:rPr>
          <w:spacing w:val="-5"/>
        </w:rPr>
        <w:t xml:space="preserve"> </w:t>
      </w:r>
      <w:r>
        <w:t>России.</w:t>
      </w:r>
      <w:r>
        <w:rPr>
          <w:spacing w:val="-5"/>
        </w:rPr>
        <w:t xml:space="preserve"> </w:t>
      </w:r>
      <w:r>
        <w:t>Единство</w:t>
      </w:r>
      <w:r>
        <w:rPr>
          <w:spacing w:val="-5"/>
        </w:rPr>
        <w:t xml:space="preserve"> </w:t>
      </w:r>
      <w:r>
        <w:t>ценностей</w:t>
      </w:r>
      <w:r>
        <w:rPr>
          <w:spacing w:val="-5"/>
        </w:rPr>
        <w:t xml:space="preserve"> </w:t>
      </w:r>
      <w:r>
        <w:t>в</w:t>
      </w:r>
      <w:r>
        <w:rPr>
          <w:spacing w:val="-5"/>
        </w:rPr>
        <w:t xml:space="preserve"> </w:t>
      </w:r>
      <w:r>
        <w:t>религиях</w:t>
      </w:r>
      <w:r>
        <w:rPr>
          <w:spacing w:val="-5"/>
        </w:rPr>
        <w:t xml:space="preserve"> </w:t>
      </w:r>
      <w:r>
        <w:t xml:space="preserve">России. </w:t>
      </w:r>
      <w:r>
        <w:rPr>
          <w:i/>
        </w:rPr>
        <w:t xml:space="preserve">Тема 9. </w:t>
      </w:r>
      <w:r>
        <w:t>Культура и образование.</w:t>
      </w:r>
    </w:p>
    <w:p w:rsidR="00B25ECF" w:rsidRDefault="00B25ECF" w:rsidP="00B25ECF">
      <w:pPr>
        <w:pStyle w:val="a0"/>
        <w:spacing w:line="242" w:lineRule="auto"/>
        <w:ind w:right="785"/>
        <w:jc w:val="left"/>
      </w:pPr>
      <w:r>
        <w:t>Зачем</w:t>
      </w:r>
      <w:r>
        <w:rPr>
          <w:spacing w:val="40"/>
        </w:rPr>
        <w:t xml:space="preserve"> </w:t>
      </w:r>
      <w:r>
        <w:t>нужно</w:t>
      </w:r>
      <w:r>
        <w:rPr>
          <w:spacing w:val="40"/>
        </w:rPr>
        <w:t xml:space="preserve"> </w:t>
      </w:r>
      <w:r>
        <w:t>учиться?</w:t>
      </w:r>
      <w:r>
        <w:rPr>
          <w:spacing w:val="40"/>
        </w:rPr>
        <w:t xml:space="preserve"> </w:t>
      </w:r>
      <w:r>
        <w:t>Культура</w:t>
      </w:r>
      <w:r>
        <w:rPr>
          <w:spacing w:val="40"/>
        </w:rPr>
        <w:t xml:space="preserve"> </w:t>
      </w:r>
      <w:r>
        <w:t>как</w:t>
      </w:r>
      <w:r>
        <w:rPr>
          <w:spacing w:val="40"/>
        </w:rPr>
        <w:t xml:space="preserve"> </w:t>
      </w:r>
      <w:r>
        <w:t>способ</w:t>
      </w:r>
      <w:r>
        <w:rPr>
          <w:spacing w:val="38"/>
        </w:rPr>
        <w:t xml:space="preserve"> </w:t>
      </w:r>
      <w:r>
        <w:t>получения</w:t>
      </w:r>
      <w:r>
        <w:rPr>
          <w:spacing w:val="40"/>
        </w:rPr>
        <w:t xml:space="preserve"> </w:t>
      </w:r>
      <w:r>
        <w:t>нужных</w:t>
      </w:r>
      <w:r>
        <w:rPr>
          <w:spacing w:val="40"/>
        </w:rPr>
        <w:t xml:space="preserve"> </w:t>
      </w:r>
      <w:r>
        <w:t>знаний.</w:t>
      </w:r>
      <w:r>
        <w:rPr>
          <w:spacing w:val="40"/>
        </w:rPr>
        <w:t xml:space="preserve"> </w:t>
      </w:r>
      <w:r>
        <w:t>Образование</w:t>
      </w:r>
      <w:r>
        <w:rPr>
          <w:spacing w:val="40"/>
        </w:rPr>
        <w:t xml:space="preserve"> </w:t>
      </w:r>
      <w:r>
        <w:t>как ключ к социализации и духовно- нравственному развитию человека.</w:t>
      </w:r>
    </w:p>
    <w:p w:rsidR="00B25ECF" w:rsidRDefault="00B25ECF" w:rsidP="00B25ECF">
      <w:pPr>
        <w:pStyle w:val="a0"/>
        <w:spacing w:line="272" w:lineRule="exact"/>
        <w:jc w:val="left"/>
      </w:pPr>
      <w:r>
        <w:rPr>
          <w:i/>
        </w:rPr>
        <w:t>Тема</w:t>
      </w:r>
      <w:r>
        <w:rPr>
          <w:i/>
          <w:spacing w:val="-5"/>
        </w:rPr>
        <w:t xml:space="preserve"> </w:t>
      </w:r>
      <w:r>
        <w:rPr>
          <w:i/>
        </w:rPr>
        <w:t>10.</w:t>
      </w:r>
      <w:r>
        <w:rPr>
          <w:i/>
          <w:spacing w:val="-5"/>
        </w:rPr>
        <w:t xml:space="preserve"> </w:t>
      </w:r>
      <w:r>
        <w:t>Многообразие</w:t>
      </w:r>
      <w:r>
        <w:rPr>
          <w:spacing w:val="-6"/>
        </w:rPr>
        <w:t xml:space="preserve"> </w:t>
      </w:r>
      <w:r>
        <w:t>культур</w:t>
      </w:r>
      <w:r>
        <w:rPr>
          <w:spacing w:val="-4"/>
        </w:rPr>
        <w:t xml:space="preserve"> </w:t>
      </w:r>
      <w:r>
        <w:t>России</w:t>
      </w:r>
      <w:r>
        <w:rPr>
          <w:spacing w:val="-6"/>
        </w:rPr>
        <w:t xml:space="preserve"> </w:t>
      </w:r>
      <w:r>
        <w:t>(практическое</w:t>
      </w:r>
      <w:r>
        <w:rPr>
          <w:spacing w:val="-5"/>
        </w:rPr>
        <w:t xml:space="preserve"> </w:t>
      </w:r>
      <w:r>
        <w:rPr>
          <w:spacing w:val="-2"/>
        </w:rPr>
        <w:t>занятие).</w:t>
      </w:r>
    </w:p>
    <w:p w:rsidR="00B25ECF" w:rsidRDefault="00B25ECF" w:rsidP="00B25ECF">
      <w:pPr>
        <w:pStyle w:val="a0"/>
        <w:spacing w:line="237" w:lineRule="auto"/>
        <w:ind w:right="785"/>
        <w:jc w:val="left"/>
      </w:pPr>
      <w:r>
        <w:t>Единство культур народов России. Что значит быть культурным человеком? Знание о культуре народов России.</w:t>
      </w:r>
    </w:p>
    <w:p w:rsidR="00B25ECF" w:rsidRDefault="00B25ECF" w:rsidP="00B25ECF">
      <w:pPr>
        <w:tabs>
          <w:tab w:val="left" w:pos="8916"/>
        </w:tabs>
        <w:spacing w:before="3" w:line="237" w:lineRule="auto"/>
        <w:ind w:left="1261" w:right="796" w:hanging="10"/>
        <w:rPr>
          <w:sz w:val="24"/>
        </w:rPr>
      </w:pPr>
      <w:r>
        <w:rPr>
          <w:b/>
          <w:sz w:val="24"/>
        </w:rPr>
        <w:t>Тематический</w:t>
      </w:r>
      <w:r>
        <w:rPr>
          <w:b/>
          <w:spacing w:val="40"/>
          <w:sz w:val="24"/>
        </w:rPr>
        <w:t xml:space="preserve"> </w:t>
      </w:r>
      <w:r>
        <w:rPr>
          <w:b/>
          <w:sz w:val="24"/>
        </w:rPr>
        <w:t>блок</w:t>
      </w:r>
      <w:r>
        <w:rPr>
          <w:b/>
          <w:spacing w:val="40"/>
          <w:sz w:val="24"/>
        </w:rPr>
        <w:t xml:space="preserve"> </w:t>
      </w:r>
      <w:r>
        <w:rPr>
          <w:b/>
          <w:sz w:val="24"/>
        </w:rPr>
        <w:t>2.</w:t>
      </w:r>
      <w:r>
        <w:rPr>
          <w:b/>
          <w:spacing w:val="40"/>
          <w:sz w:val="24"/>
        </w:rPr>
        <w:t xml:space="preserve"> </w:t>
      </w:r>
      <w:r>
        <w:rPr>
          <w:b/>
          <w:sz w:val="24"/>
        </w:rPr>
        <w:t>«Семья</w:t>
      </w:r>
      <w:r>
        <w:rPr>
          <w:b/>
          <w:spacing w:val="40"/>
          <w:sz w:val="24"/>
        </w:rPr>
        <w:t xml:space="preserve"> </w:t>
      </w:r>
      <w:r>
        <w:rPr>
          <w:b/>
          <w:sz w:val="24"/>
        </w:rPr>
        <w:t>и</w:t>
      </w:r>
      <w:r>
        <w:rPr>
          <w:b/>
          <w:spacing w:val="40"/>
          <w:sz w:val="24"/>
        </w:rPr>
        <w:t xml:space="preserve"> </w:t>
      </w:r>
      <w:r>
        <w:rPr>
          <w:b/>
          <w:sz w:val="24"/>
        </w:rPr>
        <w:t>духовно-нравственные</w:t>
      </w:r>
      <w:r>
        <w:rPr>
          <w:b/>
          <w:spacing w:val="40"/>
          <w:sz w:val="24"/>
        </w:rPr>
        <w:t xml:space="preserve"> </w:t>
      </w:r>
      <w:r>
        <w:rPr>
          <w:b/>
          <w:sz w:val="24"/>
        </w:rPr>
        <w:t>ценности»</w:t>
      </w:r>
      <w:r>
        <w:rPr>
          <w:b/>
          <w:sz w:val="24"/>
        </w:rPr>
        <w:tab/>
      </w:r>
      <w:r>
        <w:rPr>
          <w:i/>
          <w:sz w:val="24"/>
        </w:rPr>
        <w:t>Тема</w:t>
      </w:r>
      <w:r>
        <w:rPr>
          <w:i/>
          <w:spacing w:val="24"/>
          <w:sz w:val="24"/>
        </w:rPr>
        <w:t xml:space="preserve"> </w:t>
      </w:r>
      <w:r>
        <w:rPr>
          <w:i/>
          <w:sz w:val="24"/>
        </w:rPr>
        <w:t>11.</w:t>
      </w:r>
      <w:r>
        <w:rPr>
          <w:i/>
          <w:spacing w:val="26"/>
          <w:sz w:val="24"/>
        </w:rPr>
        <w:t xml:space="preserve"> </w:t>
      </w:r>
      <w:r>
        <w:rPr>
          <w:sz w:val="24"/>
        </w:rPr>
        <w:t>Семья</w:t>
      </w:r>
      <w:r>
        <w:rPr>
          <w:spacing w:val="26"/>
          <w:sz w:val="24"/>
        </w:rPr>
        <w:t xml:space="preserve"> </w:t>
      </w:r>
      <w:r>
        <w:rPr>
          <w:sz w:val="24"/>
        </w:rPr>
        <w:t>— хранитель духовных ценностей.</w:t>
      </w:r>
    </w:p>
    <w:p w:rsidR="00B25ECF" w:rsidRDefault="00B25ECF" w:rsidP="00B25ECF">
      <w:pPr>
        <w:pStyle w:val="a0"/>
        <w:spacing w:before="4" w:line="237" w:lineRule="auto"/>
        <w:ind w:right="1582"/>
        <w:jc w:val="left"/>
      </w:pPr>
      <w:r>
        <w:t>Семья</w:t>
      </w:r>
      <w:r>
        <w:rPr>
          <w:spacing w:val="-4"/>
        </w:rPr>
        <w:t xml:space="preserve"> </w:t>
      </w:r>
      <w:r>
        <w:t>—</w:t>
      </w:r>
      <w:r>
        <w:rPr>
          <w:spacing w:val="-4"/>
        </w:rPr>
        <w:t xml:space="preserve"> </w:t>
      </w:r>
      <w:r>
        <w:t>базовый</w:t>
      </w:r>
      <w:r>
        <w:rPr>
          <w:spacing w:val="-4"/>
        </w:rPr>
        <w:t xml:space="preserve"> </w:t>
      </w:r>
      <w:r>
        <w:t>элемент</w:t>
      </w:r>
      <w:r>
        <w:rPr>
          <w:spacing w:val="-4"/>
        </w:rPr>
        <w:t xml:space="preserve"> </w:t>
      </w:r>
      <w:r>
        <w:t>общества.</w:t>
      </w:r>
      <w:r>
        <w:rPr>
          <w:spacing w:val="-4"/>
        </w:rPr>
        <w:t xml:space="preserve"> </w:t>
      </w:r>
      <w:r>
        <w:t>Семейные</w:t>
      </w:r>
      <w:r>
        <w:rPr>
          <w:spacing w:val="-5"/>
        </w:rPr>
        <w:t xml:space="preserve"> </w:t>
      </w:r>
      <w:r>
        <w:t>ценности,</w:t>
      </w:r>
      <w:r>
        <w:rPr>
          <w:spacing w:val="-4"/>
        </w:rPr>
        <w:t xml:space="preserve"> </w:t>
      </w:r>
      <w:r>
        <w:t>традиции</w:t>
      </w:r>
      <w:r>
        <w:rPr>
          <w:spacing w:val="-4"/>
        </w:rPr>
        <w:t xml:space="preserve"> </w:t>
      </w:r>
      <w:r>
        <w:t>и</w:t>
      </w:r>
      <w:r>
        <w:rPr>
          <w:spacing w:val="-6"/>
        </w:rPr>
        <w:t xml:space="preserve"> </w:t>
      </w:r>
      <w:r>
        <w:t>культура. Помощь сиротам как духовно-нравственный долг человека.</w:t>
      </w:r>
    </w:p>
    <w:p w:rsidR="00B25ECF" w:rsidRDefault="00B25ECF" w:rsidP="00B25ECF">
      <w:pPr>
        <w:spacing w:before="3" w:line="275" w:lineRule="exact"/>
        <w:ind w:left="1261"/>
        <w:rPr>
          <w:sz w:val="24"/>
        </w:rPr>
      </w:pPr>
      <w:r>
        <w:rPr>
          <w:i/>
          <w:sz w:val="24"/>
        </w:rPr>
        <w:t>Тема</w:t>
      </w:r>
      <w:r>
        <w:rPr>
          <w:i/>
          <w:spacing w:val="-5"/>
          <w:sz w:val="24"/>
        </w:rPr>
        <w:t xml:space="preserve"> </w:t>
      </w:r>
      <w:r>
        <w:rPr>
          <w:i/>
          <w:sz w:val="24"/>
        </w:rPr>
        <w:t>12.</w:t>
      </w:r>
      <w:r>
        <w:rPr>
          <w:i/>
          <w:spacing w:val="-5"/>
          <w:sz w:val="24"/>
        </w:rPr>
        <w:t xml:space="preserve"> </w:t>
      </w:r>
      <w:r>
        <w:rPr>
          <w:sz w:val="24"/>
        </w:rPr>
        <w:t>Родина</w:t>
      </w:r>
      <w:r>
        <w:rPr>
          <w:spacing w:val="-6"/>
          <w:sz w:val="24"/>
        </w:rPr>
        <w:t xml:space="preserve"> </w:t>
      </w:r>
      <w:r>
        <w:rPr>
          <w:sz w:val="24"/>
        </w:rPr>
        <w:t>начинается</w:t>
      </w:r>
      <w:r>
        <w:rPr>
          <w:spacing w:val="-3"/>
          <w:sz w:val="24"/>
        </w:rPr>
        <w:t xml:space="preserve"> </w:t>
      </w:r>
      <w:r>
        <w:rPr>
          <w:sz w:val="24"/>
        </w:rPr>
        <w:t>с</w:t>
      </w:r>
      <w:r>
        <w:rPr>
          <w:spacing w:val="-3"/>
          <w:sz w:val="24"/>
        </w:rPr>
        <w:t xml:space="preserve"> </w:t>
      </w:r>
      <w:r>
        <w:rPr>
          <w:spacing w:val="-2"/>
          <w:sz w:val="24"/>
        </w:rPr>
        <w:t>семьи.</w:t>
      </w:r>
    </w:p>
    <w:p w:rsidR="00B25ECF" w:rsidRDefault="00B25ECF" w:rsidP="00B25ECF">
      <w:pPr>
        <w:pStyle w:val="a0"/>
        <w:spacing w:line="242" w:lineRule="auto"/>
        <w:ind w:right="785"/>
        <w:jc w:val="left"/>
      </w:pPr>
      <w:r>
        <w:t>История семьи как часть истории народа, государства, человечества. Как связаны Родина и семья? Что такое Родина и Отечество?</w:t>
      </w:r>
    </w:p>
    <w:p w:rsidR="00B25ECF" w:rsidRDefault="00B25ECF" w:rsidP="00B25ECF">
      <w:pPr>
        <w:pStyle w:val="a0"/>
        <w:spacing w:line="274" w:lineRule="exact"/>
        <w:jc w:val="left"/>
      </w:pPr>
      <w:r>
        <w:rPr>
          <w:i/>
        </w:rPr>
        <w:t>Тема</w:t>
      </w:r>
      <w:r>
        <w:rPr>
          <w:i/>
          <w:spacing w:val="-3"/>
        </w:rPr>
        <w:t xml:space="preserve"> </w:t>
      </w:r>
      <w:r>
        <w:rPr>
          <w:i/>
        </w:rPr>
        <w:t>13.</w:t>
      </w:r>
      <w:r>
        <w:rPr>
          <w:i/>
          <w:spacing w:val="-5"/>
        </w:rPr>
        <w:t xml:space="preserve"> </w:t>
      </w:r>
      <w:r>
        <w:t>Традиции</w:t>
      </w:r>
      <w:r>
        <w:rPr>
          <w:spacing w:val="-6"/>
        </w:rPr>
        <w:t xml:space="preserve"> </w:t>
      </w:r>
      <w:r>
        <w:t>семейного</w:t>
      </w:r>
      <w:r>
        <w:rPr>
          <w:spacing w:val="-2"/>
        </w:rPr>
        <w:t xml:space="preserve"> </w:t>
      </w:r>
      <w:r>
        <w:t>воспитания</w:t>
      </w:r>
      <w:r>
        <w:rPr>
          <w:spacing w:val="-8"/>
        </w:rPr>
        <w:t xml:space="preserve"> </w:t>
      </w:r>
      <w:r>
        <w:t>в</w:t>
      </w:r>
      <w:r>
        <w:rPr>
          <w:spacing w:val="-8"/>
        </w:rPr>
        <w:t xml:space="preserve"> </w:t>
      </w:r>
      <w:r>
        <w:rPr>
          <w:spacing w:val="-2"/>
        </w:rPr>
        <w:t>России.</w:t>
      </w:r>
    </w:p>
    <w:p w:rsidR="00B25ECF" w:rsidRDefault="00B25ECF" w:rsidP="00B25ECF">
      <w:pPr>
        <w:pStyle w:val="a0"/>
        <w:spacing w:before="2" w:line="235" w:lineRule="auto"/>
        <w:ind w:right="797"/>
      </w:pPr>
      <w:r>
        <w:t>Семейные традиции народов России. Межнациональные семьи. Семейное воспитание как трансляция ценностей.</w:t>
      </w:r>
    </w:p>
    <w:p w:rsidR="00B25ECF" w:rsidRDefault="00B25ECF" w:rsidP="00B25ECF">
      <w:pPr>
        <w:pStyle w:val="a0"/>
        <w:spacing w:before="7" w:line="237" w:lineRule="auto"/>
        <w:ind w:right="786"/>
      </w:pPr>
      <w:r>
        <w:rPr>
          <w:i/>
        </w:rPr>
        <w:t xml:space="preserve">Тема 14. </w:t>
      </w:r>
      <w:r>
        <w:t>Образ семьи в культуре народов России. Произведения устного поэтического творчества (сказки, поговорки и т. д.) о семье и семейных обязанностях. Семья в литературе</w:t>
      </w:r>
      <w:r>
        <w:rPr>
          <w:spacing w:val="40"/>
        </w:rPr>
        <w:t xml:space="preserve"> </w:t>
      </w:r>
      <w:r>
        <w:t>и произведениях разных видов искусства.</w:t>
      </w:r>
    </w:p>
    <w:p w:rsidR="00B25ECF" w:rsidRDefault="00B25ECF" w:rsidP="00B25ECF">
      <w:pPr>
        <w:spacing w:before="6" w:line="274" w:lineRule="exact"/>
        <w:ind w:left="1261"/>
        <w:jc w:val="both"/>
        <w:rPr>
          <w:sz w:val="24"/>
        </w:rPr>
      </w:pPr>
      <w:r>
        <w:rPr>
          <w:i/>
          <w:sz w:val="24"/>
        </w:rPr>
        <w:t>Тема</w:t>
      </w:r>
      <w:r>
        <w:rPr>
          <w:i/>
          <w:spacing w:val="-2"/>
          <w:sz w:val="24"/>
        </w:rPr>
        <w:t xml:space="preserve"> </w:t>
      </w:r>
      <w:r>
        <w:rPr>
          <w:i/>
          <w:sz w:val="24"/>
        </w:rPr>
        <w:t>15.</w:t>
      </w:r>
      <w:r>
        <w:rPr>
          <w:i/>
          <w:spacing w:val="-5"/>
          <w:sz w:val="24"/>
        </w:rPr>
        <w:t xml:space="preserve"> </w:t>
      </w:r>
      <w:r>
        <w:rPr>
          <w:sz w:val="24"/>
        </w:rPr>
        <w:t>Труд</w:t>
      </w:r>
      <w:r>
        <w:rPr>
          <w:spacing w:val="-3"/>
          <w:sz w:val="24"/>
        </w:rPr>
        <w:t xml:space="preserve"> </w:t>
      </w:r>
      <w:r>
        <w:rPr>
          <w:sz w:val="24"/>
        </w:rPr>
        <w:t>в</w:t>
      </w:r>
      <w:r>
        <w:rPr>
          <w:spacing w:val="-3"/>
          <w:sz w:val="24"/>
        </w:rPr>
        <w:t xml:space="preserve"> </w:t>
      </w:r>
      <w:r>
        <w:rPr>
          <w:sz w:val="24"/>
        </w:rPr>
        <w:t>истории</w:t>
      </w:r>
      <w:r>
        <w:rPr>
          <w:spacing w:val="-1"/>
          <w:sz w:val="24"/>
        </w:rPr>
        <w:t xml:space="preserve"> </w:t>
      </w:r>
      <w:r>
        <w:rPr>
          <w:spacing w:val="-2"/>
          <w:sz w:val="24"/>
        </w:rPr>
        <w:t>семьи.</w:t>
      </w:r>
    </w:p>
    <w:p w:rsidR="00B25ECF" w:rsidRDefault="00B25ECF" w:rsidP="00B25ECF">
      <w:pPr>
        <w:pStyle w:val="a0"/>
        <w:spacing w:line="242" w:lineRule="auto"/>
        <w:ind w:right="4389"/>
      </w:pPr>
      <w:r>
        <w:t>Социальные</w:t>
      </w:r>
      <w:r>
        <w:rPr>
          <w:spacing w:val="-7"/>
        </w:rPr>
        <w:t xml:space="preserve"> </w:t>
      </w:r>
      <w:r>
        <w:t>роли</w:t>
      </w:r>
      <w:r>
        <w:rPr>
          <w:spacing w:val="-6"/>
        </w:rPr>
        <w:t xml:space="preserve"> </w:t>
      </w:r>
      <w:r>
        <w:t>в</w:t>
      </w:r>
      <w:r>
        <w:rPr>
          <w:spacing w:val="-7"/>
        </w:rPr>
        <w:t xml:space="preserve"> </w:t>
      </w:r>
      <w:r>
        <w:t>истории</w:t>
      </w:r>
      <w:r>
        <w:rPr>
          <w:spacing w:val="-4"/>
        </w:rPr>
        <w:t xml:space="preserve"> </w:t>
      </w:r>
      <w:r>
        <w:t>семьи.</w:t>
      </w:r>
      <w:r>
        <w:rPr>
          <w:spacing w:val="-6"/>
        </w:rPr>
        <w:t xml:space="preserve"> </w:t>
      </w:r>
      <w:r>
        <w:t>Роль</w:t>
      </w:r>
      <w:r>
        <w:rPr>
          <w:spacing w:val="-8"/>
        </w:rPr>
        <w:t xml:space="preserve"> </w:t>
      </w:r>
      <w:r>
        <w:t>домашнего труда. Роль нравственных норм в благополучии семьи.</w:t>
      </w:r>
    </w:p>
    <w:p w:rsidR="00B25ECF" w:rsidRDefault="00B25ECF" w:rsidP="00B25ECF">
      <w:pPr>
        <w:ind w:left="1261" w:right="770"/>
        <w:jc w:val="both"/>
        <w:rPr>
          <w:sz w:val="24"/>
        </w:rPr>
      </w:pPr>
      <w:r>
        <w:rPr>
          <w:i/>
          <w:sz w:val="24"/>
        </w:rPr>
        <w:t xml:space="preserve">Тема 16. </w:t>
      </w:r>
      <w:r>
        <w:rPr>
          <w:sz w:val="24"/>
        </w:rPr>
        <w:t xml:space="preserve">Семья в современном мире (практическое занятие). Рассказ о своей семье (с использованием фотографий, книг, писем и др.). Семейное древо. Семейные традиции. </w:t>
      </w:r>
      <w:r>
        <w:rPr>
          <w:b/>
          <w:sz w:val="24"/>
        </w:rPr>
        <w:t>Тематический блок 3. «Духовно-нравственное богатство личности»</w:t>
      </w:r>
      <w:r>
        <w:rPr>
          <w:b/>
          <w:spacing w:val="40"/>
          <w:sz w:val="24"/>
        </w:rPr>
        <w:t xml:space="preserve"> </w:t>
      </w:r>
      <w:r>
        <w:rPr>
          <w:i/>
          <w:sz w:val="24"/>
        </w:rPr>
        <w:t xml:space="preserve">Тема 17. </w:t>
      </w:r>
      <w:r>
        <w:rPr>
          <w:sz w:val="24"/>
        </w:rPr>
        <w:t>Личность</w:t>
      </w:r>
    </w:p>
    <w:p w:rsidR="00B25ECF" w:rsidRDefault="00B25ECF" w:rsidP="00B25ECF">
      <w:pPr>
        <w:pStyle w:val="a0"/>
        <w:spacing w:line="274" w:lineRule="exact"/>
      </w:pPr>
      <w:r>
        <w:t>—</w:t>
      </w:r>
      <w:r>
        <w:rPr>
          <w:spacing w:val="-9"/>
        </w:rPr>
        <w:t xml:space="preserve"> </w:t>
      </w:r>
      <w:r>
        <w:t>общество</w:t>
      </w:r>
      <w:r>
        <w:rPr>
          <w:spacing w:val="3"/>
        </w:rPr>
        <w:t xml:space="preserve"> </w:t>
      </w:r>
      <w:r>
        <w:t>—</w:t>
      </w:r>
      <w:r>
        <w:rPr>
          <w:spacing w:val="-8"/>
        </w:rPr>
        <w:t xml:space="preserve"> </w:t>
      </w:r>
      <w:r>
        <w:rPr>
          <w:spacing w:val="-2"/>
        </w:rPr>
        <w:t>культура.</w:t>
      </w:r>
    </w:p>
    <w:p w:rsidR="00B25ECF" w:rsidRDefault="00B25ECF" w:rsidP="00B25ECF">
      <w:pPr>
        <w:pStyle w:val="a0"/>
        <w:spacing w:line="242" w:lineRule="auto"/>
        <w:ind w:right="789"/>
      </w:pPr>
      <w: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B25ECF" w:rsidRDefault="00B25ECF" w:rsidP="00B25ECF">
      <w:pPr>
        <w:pStyle w:val="a0"/>
        <w:spacing w:line="242" w:lineRule="auto"/>
        <w:ind w:right="784"/>
      </w:pPr>
      <w:r>
        <w:rPr>
          <w:i/>
        </w:rPr>
        <w:t xml:space="preserve">Тема 18. </w:t>
      </w:r>
      <w:r>
        <w:t>Духовный мир человека. Человек — творец культуры. Культура как духовный мир человека. Мораль. Нравственность. Патриотизм. Реализация ценностей в культуре.</w:t>
      </w:r>
    </w:p>
    <w:p w:rsidR="00B25ECF" w:rsidRDefault="00B25ECF" w:rsidP="00B25ECF">
      <w:pPr>
        <w:pStyle w:val="a0"/>
        <w:ind w:right="781"/>
      </w:pPr>
      <w:r>
        <w:t xml:space="preserve">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 </w:t>
      </w:r>
      <w:r>
        <w:rPr>
          <w:i/>
        </w:rPr>
        <w:t xml:space="preserve">Тема 19. </w:t>
      </w:r>
      <w:r>
        <w:t>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B25ECF" w:rsidRDefault="00B25ECF" w:rsidP="00B25ECF">
      <w:pPr>
        <w:pStyle w:val="Heading3"/>
      </w:pPr>
      <w:r>
        <w:t>Тематический</w:t>
      </w:r>
      <w:r>
        <w:rPr>
          <w:spacing w:val="-5"/>
        </w:rPr>
        <w:t xml:space="preserve"> </w:t>
      </w:r>
      <w:r>
        <w:t>блок</w:t>
      </w:r>
      <w:r>
        <w:rPr>
          <w:spacing w:val="-5"/>
        </w:rPr>
        <w:t xml:space="preserve"> </w:t>
      </w:r>
      <w:r>
        <w:t>4.</w:t>
      </w:r>
      <w:r>
        <w:rPr>
          <w:spacing w:val="-3"/>
        </w:rPr>
        <w:t xml:space="preserve"> </w:t>
      </w:r>
      <w:r>
        <w:t>«Культурное</w:t>
      </w:r>
      <w:r>
        <w:rPr>
          <w:spacing w:val="-10"/>
        </w:rPr>
        <w:t xml:space="preserve"> </w:t>
      </w:r>
      <w:r>
        <w:t>единство</w:t>
      </w:r>
      <w:r>
        <w:rPr>
          <w:spacing w:val="-10"/>
        </w:rPr>
        <w:t xml:space="preserve"> </w:t>
      </w:r>
      <w:r>
        <w:rPr>
          <w:spacing w:val="-2"/>
        </w:rPr>
        <w:t>России»</w:t>
      </w:r>
    </w:p>
    <w:p w:rsidR="00B25ECF" w:rsidRDefault="00B25ECF" w:rsidP="00B25ECF">
      <w:pPr>
        <w:pStyle w:val="a0"/>
        <w:spacing w:line="271" w:lineRule="exact"/>
      </w:pPr>
      <w:r>
        <w:rPr>
          <w:i/>
        </w:rPr>
        <w:t>Тема</w:t>
      </w:r>
      <w:r>
        <w:rPr>
          <w:i/>
          <w:spacing w:val="-9"/>
        </w:rPr>
        <w:t xml:space="preserve"> </w:t>
      </w:r>
      <w:r>
        <w:rPr>
          <w:i/>
        </w:rPr>
        <w:t>20.</w:t>
      </w:r>
      <w:r>
        <w:rPr>
          <w:i/>
          <w:spacing w:val="-7"/>
        </w:rPr>
        <w:t xml:space="preserve"> </w:t>
      </w:r>
      <w:r>
        <w:t>Историческая</w:t>
      </w:r>
      <w:r>
        <w:rPr>
          <w:spacing w:val="-3"/>
        </w:rPr>
        <w:t xml:space="preserve"> </w:t>
      </w:r>
      <w:r>
        <w:t>память</w:t>
      </w:r>
      <w:r>
        <w:rPr>
          <w:spacing w:val="-8"/>
        </w:rPr>
        <w:t xml:space="preserve"> </w:t>
      </w:r>
      <w:r>
        <w:t>как</w:t>
      </w:r>
      <w:r>
        <w:rPr>
          <w:spacing w:val="-6"/>
        </w:rPr>
        <w:t xml:space="preserve"> </w:t>
      </w:r>
      <w:r>
        <w:t>духовно-нравственная</w:t>
      </w:r>
      <w:r>
        <w:rPr>
          <w:spacing w:val="-10"/>
        </w:rPr>
        <w:t xml:space="preserve"> </w:t>
      </w:r>
      <w:r>
        <w:rPr>
          <w:spacing w:val="-2"/>
        </w:rPr>
        <w:t>ценность.</w:t>
      </w:r>
    </w:p>
    <w:p w:rsidR="00B25ECF" w:rsidRDefault="00B25ECF" w:rsidP="00B25ECF">
      <w:pPr>
        <w:pStyle w:val="a0"/>
        <w:ind w:right="784"/>
      </w:pPr>
      <w:r>
        <w:t>Что</w:t>
      </w:r>
      <w:r>
        <w:rPr>
          <w:spacing w:val="-2"/>
        </w:rPr>
        <w:t xml:space="preserve"> </w:t>
      </w:r>
      <w:r>
        <w:t>такое</w:t>
      </w:r>
      <w:r>
        <w:rPr>
          <w:spacing w:val="-3"/>
        </w:rPr>
        <w:t xml:space="preserve"> </w:t>
      </w:r>
      <w:r>
        <w:t>история</w:t>
      </w:r>
      <w:r>
        <w:rPr>
          <w:spacing w:val="-2"/>
        </w:rPr>
        <w:t xml:space="preserve"> </w:t>
      </w:r>
      <w:r>
        <w:t>и</w:t>
      </w:r>
      <w:r>
        <w:rPr>
          <w:spacing w:val="-2"/>
        </w:rPr>
        <w:t xml:space="preserve"> </w:t>
      </w:r>
      <w:r>
        <w:t>почему</w:t>
      </w:r>
      <w:r>
        <w:rPr>
          <w:spacing w:val="-7"/>
        </w:rPr>
        <w:t xml:space="preserve"> </w:t>
      </w:r>
      <w:r>
        <w:t>она</w:t>
      </w:r>
      <w:r>
        <w:rPr>
          <w:spacing w:val="-1"/>
        </w:rPr>
        <w:t xml:space="preserve"> </w:t>
      </w:r>
      <w:r>
        <w:t>важна? История</w:t>
      </w:r>
      <w:r>
        <w:rPr>
          <w:spacing w:val="-2"/>
        </w:rPr>
        <w:t xml:space="preserve"> </w:t>
      </w:r>
      <w:r>
        <w:t>семьи —</w:t>
      </w:r>
      <w:r>
        <w:rPr>
          <w:spacing w:val="-2"/>
        </w:rPr>
        <w:t xml:space="preserve"> </w:t>
      </w:r>
      <w:r>
        <w:t>часть</w:t>
      </w:r>
      <w:r>
        <w:rPr>
          <w:spacing w:val="-2"/>
        </w:rPr>
        <w:t xml:space="preserve"> </w:t>
      </w:r>
      <w:r>
        <w:t>истории</w:t>
      </w:r>
      <w:r>
        <w:rPr>
          <w:spacing w:val="-2"/>
        </w:rPr>
        <w:t xml:space="preserve"> </w:t>
      </w:r>
      <w:r>
        <w:t>народа,</w:t>
      </w:r>
      <w:r>
        <w:rPr>
          <w:spacing w:val="-2"/>
        </w:rPr>
        <w:t xml:space="preserve"> </w:t>
      </w:r>
      <w:r>
        <w:t>государства, человечества. Важность исторической памяти, недопустимость еѐ фальсификации. Преемственность поколений.</w:t>
      </w:r>
    </w:p>
    <w:p w:rsidR="00B25ECF" w:rsidRDefault="00B25ECF" w:rsidP="00B25ECF">
      <w:pPr>
        <w:spacing w:before="1" w:line="272" w:lineRule="exact"/>
        <w:ind w:left="1261"/>
        <w:rPr>
          <w:sz w:val="24"/>
        </w:rPr>
      </w:pPr>
      <w:r>
        <w:rPr>
          <w:i/>
          <w:sz w:val="24"/>
        </w:rPr>
        <w:t>Тема</w:t>
      </w:r>
      <w:r>
        <w:rPr>
          <w:i/>
          <w:spacing w:val="-4"/>
          <w:sz w:val="24"/>
        </w:rPr>
        <w:t xml:space="preserve"> </w:t>
      </w:r>
      <w:r>
        <w:rPr>
          <w:i/>
          <w:sz w:val="24"/>
        </w:rPr>
        <w:t>21.</w:t>
      </w:r>
      <w:r>
        <w:rPr>
          <w:i/>
          <w:spacing w:val="-4"/>
          <w:sz w:val="24"/>
        </w:rPr>
        <w:t xml:space="preserve"> </w:t>
      </w:r>
      <w:r>
        <w:rPr>
          <w:sz w:val="24"/>
        </w:rPr>
        <w:t>Литература</w:t>
      </w:r>
      <w:r>
        <w:rPr>
          <w:spacing w:val="-3"/>
          <w:sz w:val="24"/>
        </w:rPr>
        <w:t xml:space="preserve"> </w:t>
      </w:r>
      <w:r>
        <w:rPr>
          <w:sz w:val="24"/>
        </w:rPr>
        <w:t>как</w:t>
      </w:r>
      <w:r>
        <w:rPr>
          <w:spacing w:val="-3"/>
          <w:sz w:val="24"/>
        </w:rPr>
        <w:t xml:space="preserve"> </w:t>
      </w:r>
      <w:r>
        <w:rPr>
          <w:sz w:val="24"/>
        </w:rPr>
        <w:t>язык</w:t>
      </w:r>
      <w:r>
        <w:rPr>
          <w:spacing w:val="-5"/>
          <w:sz w:val="24"/>
        </w:rPr>
        <w:t xml:space="preserve"> </w:t>
      </w:r>
      <w:r>
        <w:rPr>
          <w:spacing w:val="-2"/>
          <w:sz w:val="24"/>
        </w:rPr>
        <w:t>культуры.</w:t>
      </w:r>
    </w:p>
    <w:p w:rsidR="00B25ECF" w:rsidRDefault="00B25ECF" w:rsidP="00B25ECF">
      <w:pPr>
        <w:pStyle w:val="a0"/>
        <w:ind w:right="1391"/>
        <w:jc w:val="left"/>
      </w:pPr>
      <w:r>
        <w:t>Литература как художественное осмысление действительности. От сказки к роману. Зачем</w:t>
      </w:r>
      <w:r>
        <w:rPr>
          <w:spacing w:val="-5"/>
        </w:rPr>
        <w:t xml:space="preserve"> </w:t>
      </w:r>
      <w:r>
        <w:t>нужны</w:t>
      </w:r>
      <w:r>
        <w:rPr>
          <w:spacing w:val="-4"/>
        </w:rPr>
        <w:t xml:space="preserve"> </w:t>
      </w:r>
      <w:r>
        <w:t>литературные</w:t>
      </w:r>
      <w:r>
        <w:rPr>
          <w:spacing w:val="-6"/>
        </w:rPr>
        <w:t xml:space="preserve"> </w:t>
      </w:r>
      <w:r>
        <w:t>произведения?</w:t>
      </w:r>
      <w:r>
        <w:rPr>
          <w:spacing w:val="-3"/>
        </w:rPr>
        <w:t xml:space="preserve"> </w:t>
      </w:r>
      <w:r>
        <w:t>Внутренний</w:t>
      </w:r>
      <w:r>
        <w:rPr>
          <w:spacing w:val="-4"/>
        </w:rPr>
        <w:t xml:space="preserve"> </w:t>
      </w:r>
      <w:r>
        <w:t>мир</w:t>
      </w:r>
      <w:r>
        <w:rPr>
          <w:spacing w:val="-4"/>
        </w:rPr>
        <w:t xml:space="preserve"> </w:t>
      </w:r>
      <w:r>
        <w:t>человека</w:t>
      </w:r>
      <w:r>
        <w:rPr>
          <w:spacing w:val="-5"/>
        </w:rPr>
        <w:t xml:space="preserve"> </w:t>
      </w:r>
      <w:r>
        <w:t>и</w:t>
      </w:r>
      <w:r>
        <w:rPr>
          <w:spacing w:val="-4"/>
        </w:rPr>
        <w:t xml:space="preserve"> </w:t>
      </w:r>
      <w:r>
        <w:t>его</w:t>
      </w:r>
      <w:r>
        <w:rPr>
          <w:spacing w:val="-4"/>
        </w:rPr>
        <w:t xml:space="preserve"> </w:t>
      </w:r>
      <w:r>
        <w:t xml:space="preserve">духовность. </w:t>
      </w:r>
      <w:r>
        <w:rPr>
          <w:i/>
        </w:rPr>
        <w:t xml:space="preserve">Тема 22. </w:t>
      </w:r>
      <w:r>
        <w:t>Взаимовлияние культур.</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ind w:right="783"/>
      </w:pPr>
      <w:r>
        <w:lastRenderedPageBreak/>
        <w:t>Взаимодействие культур. Межпоколенная и межкультурная трансляция. Обмен</w:t>
      </w:r>
      <w:r>
        <w:rPr>
          <w:spacing w:val="80"/>
        </w:rPr>
        <w:t xml:space="preserve"> </w:t>
      </w:r>
      <w:r>
        <w:t>ценностными установками и идеями. Примеры межкультурной коммуникации как способ формирования общих духовно-нравственных ценностей.</w:t>
      </w:r>
    </w:p>
    <w:p w:rsidR="00B25ECF" w:rsidRDefault="00B25ECF" w:rsidP="00B25ECF">
      <w:pPr>
        <w:pStyle w:val="a0"/>
        <w:spacing w:before="1"/>
        <w:ind w:right="768"/>
      </w:pPr>
      <w:r>
        <w:rPr>
          <w:i/>
        </w:rPr>
        <w:t xml:space="preserve">Тема 23. </w:t>
      </w:r>
      <w:r>
        <w:t>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w:t>
      </w:r>
      <w:r>
        <w:rPr>
          <w:spacing w:val="80"/>
        </w:rPr>
        <w:t xml:space="preserve"> </w:t>
      </w:r>
      <w:r>
        <w:t xml:space="preserve">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w:t>
      </w:r>
      <w:r>
        <w:rPr>
          <w:spacing w:val="-2"/>
        </w:rPr>
        <w:t>России.</w:t>
      </w:r>
    </w:p>
    <w:p w:rsidR="00B25ECF" w:rsidRDefault="00B25ECF" w:rsidP="00B25ECF">
      <w:pPr>
        <w:pStyle w:val="a0"/>
        <w:ind w:right="773"/>
      </w:pPr>
      <w:r>
        <w:rPr>
          <w:i/>
        </w:rPr>
        <w:t xml:space="preserve">Тема 24. </w:t>
      </w:r>
      <w:r>
        <w:t xml:space="preserve">Регионы России: культурное многообразие. Исторические и социальные причины культурного разнообразия. Каждый регион уникален. Малая Родина — часть общего </w:t>
      </w:r>
      <w:r>
        <w:rPr>
          <w:spacing w:val="-2"/>
        </w:rPr>
        <w:t>Отечества.</w:t>
      </w:r>
    </w:p>
    <w:p w:rsidR="00B25ECF" w:rsidRDefault="00B25ECF" w:rsidP="00B25ECF">
      <w:pPr>
        <w:pStyle w:val="a0"/>
        <w:spacing w:before="5" w:line="275" w:lineRule="exact"/>
        <w:jc w:val="left"/>
      </w:pPr>
      <w:r>
        <w:rPr>
          <w:i/>
        </w:rPr>
        <w:t>Тема</w:t>
      </w:r>
      <w:r>
        <w:rPr>
          <w:i/>
          <w:spacing w:val="-5"/>
        </w:rPr>
        <w:t xml:space="preserve"> </w:t>
      </w:r>
      <w:r>
        <w:rPr>
          <w:i/>
        </w:rPr>
        <w:t>25.</w:t>
      </w:r>
      <w:r>
        <w:rPr>
          <w:i/>
          <w:spacing w:val="-6"/>
        </w:rPr>
        <w:t xml:space="preserve"> </w:t>
      </w:r>
      <w:r>
        <w:t>Праздники</w:t>
      </w:r>
      <w:r>
        <w:rPr>
          <w:spacing w:val="-1"/>
        </w:rPr>
        <w:t xml:space="preserve"> </w:t>
      </w:r>
      <w:r>
        <w:t>в</w:t>
      </w:r>
      <w:r>
        <w:rPr>
          <w:spacing w:val="-8"/>
        </w:rPr>
        <w:t xml:space="preserve"> </w:t>
      </w:r>
      <w:r>
        <w:t>культуре</w:t>
      </w:r>
      <w:r>
        <w:rPr>
          <w:spacing w:val="-6"/>
        </w:rPr>
        <w:t xml:space="preserve"> </w:t>
      </w:r>
      <w:r>
        <w:t>народов</w:t>
      </w:r>
      <w:r>
        <w:rPr>
          <w:spacing w:val="-7"/>
        </w:rPr>
        <w:t xml:space="preserve"> </w:t>
      </w:r>
      <w:r>
        <w:rPr>
          <w:spacing w:val="-2"/>
        </w:rPr>
        <w:t>России.</w:t>
      </w:r>
    </w:p>
    <w:p w:rsidR="00B25ECF" w:rsidRDefault="00B25ECF" w:rsidP="00B25ECF">
      <w:pPr>
        <w:pStyle w:val="a0"/>
        <w:spacing w:line="275" w:lineRule="exact"/>
        <w:jc w:val="left"/>
      </w:pPr>
      <w:r>
        <w:t>Что</w:t>
      </w:r>
      <w:r>
        <w:rPr>
          <w:spacing w:val="-3"/>
        </w:rPr>
        <w:t xml:space="preserve"> </w:t>
      </w:r>
      <w:r>
        <w:t>такое</w:t>
      </w:r>
      <w:r>
        <w:rPr>
          <w:spacing w:val="-5"/>
        </w:rPr>
        <w:t xml:space="preserve"> </w:t>
      </w:r>
      <w:r>
        <w:t>праздник?</w:t>
      </w:r>
      <w:r>
        <w:rPr>
          <w:spacing w:val="-6"/>
        </w:rPr>
        <w:t xml:space="preserve"> </w:t>
      </w:r>
      <w:r>
        <w:t>Почему</w:t>
      </w:r>
      <w:r>
        <w:rPr>
          <w:spacing w:val="-17"/>
        </w:rPr>
        <w:t xml:space="preserve"> </w:t>
      </w:r>
      <w:r>
        <w:t>праздники</w:t>
      </w:r>
      <w:r>
        <w:rPr>
          <w:spacing w:val="-2"/>
        </w:rPr>
        <w:t xml:space="preserve"> </w:t>
      </w:r>
      <w:r>
        <w:t>важны.</w:t>
      </w:r>
      <w:r>
        <w:rPr>
          <w:spacing w:val="-7"/>
        </w:rPr>
        <w:t xml:space="preserve"> </w:t>
      </w:r>
      <w:r>
        <w:t>Праздничные</w:t>
      </w:r>
      <w:r>
        <w:rPr>
          <w:spacing w:val="-11"/>
        </w:rPr>
        <w:t xml:space="preserve"> </w:t>
      </w:r>
      <w:r>
        <w:t>традиции</w:t>
      </w:r>
      <w:r>
        <w:rPr>
          <w:spacing w:val="-6"/>
        </w:rPr>
        <w:t xml:space="preserve"> </w:t>
      </w:r>
      <w:r>
        <w:t>в</w:t>
      </w:r>
      <w:r>
        <w:rPr>
          <w:spacing w:val="-3"/>
        </w:rPr>
        <w:t xml:space="preserve"> </w:t>
      </w:r>
      <w:r>
        <w:rPr>
          <w:spacing w:val="-2"/>
        </w:rPr>
        <w:t>России.</w:t>
      </w:r>
    </w:p>
    <w:p w:rsidR="00B25ECF" w:rsidRDefault="00B25ECF" w:rsidP="00B25ECF">
      <w:pPr>
        <w:pStyle w:val="a0"/>
        <w:spacing w:before="2" w:line="275" w:lineRule="exact"/>
        <w:jc w:val="left"/>
      </w:pPr>
      <w:r>
        <w:t>Народные</w:t>
      </w:r>
      <w:r>
        <w:rPr>
          <w:spacing w:val="-11"/>
        </w:rPr>
        <w:t xml:space="preserve"> </w:t>
      </w:r>
      <w:r>
        <w:t>праздники</w:t>
      </w:r>
      <w:r>
        <w:rPr>
          <w:spacing w:val="-3"/>
        </w:rPr>
        <w:t xml:space="preserve"> </w:t>
      </w:r>
      <w:r>
        <w:t>как</w:t>
      </w:r>
      <w:r>
        <w:rPr>
          <w:spacing w:val="-8"/>
        </w:rPr>
        <w:t xml:space="preserve"> </w:t>
      </w:r>
      <w:r>
        <w:t>память</w:t>
      </w:r>
      <w:r>
        <w:rPr>
          <w:spacing w:val="-5"/>
        </w:rPr>
        <w:t xml:space="preserve"> </w:t>
      </w:r>
      <w:r>
        <w:t>культуры,</w:t>
      </w:r>
      <w:r>
        <w:rPr>
          <w:spacing w:val="-5"/>
        </w:rPr>
        <w:t xml:space="preserve"> </w:t>
      </w:r>
      <w:r>
        <w:t>как</w:t>
      </w:r>
      <w:r>
        <w:rPr>
          <w:spacing w:val="-6"/>
        </w:rPr>
        <w:t xml:space="preserve"> </w:t>
      </w:r>
      <w:r>
        <w:t>воплощение</w:t>
      </w:r>
      <w:r>
        <w:rPr>
          <w:spacing w:val="-7"/>
        </w:rPr>
        <w:t xml:space="preserve"> </w:t>
      </w:r>
      <w:r>
        <w:t>духовно-нравственных</w:t>
      </w:r>
      <w:r>
        <w:rPr>
          <w:spacing w:val="-9"/>
        </w:rPr>
        <w:t xml:space="preserve"> </w:t>
      </w:r>
      <w:r>
        <w:rPr>
          <w:spacing w:val="-2"/>
        </w:rPr>
        <w:t>идеалов.</w:t>
      </w:r>
    </w:p>
    <w:p w:rsidR="00B25ECF" w:rsidRDefault="00B25ECF" w:rsidP="00B25ECF">
      <w:pPr>
        <w:pStyle w:val="a0"/>
        <w:spacing w:line="275" w:lineRule="exact"/>
        <w:jc w:val="left"/>
      </w:pPr>
      <w:r>
        <w:rPr>
          <w:i/>
        </w:rPr>
        <w:t>Тема</w:t>
      </w:r>
      <w:r>
        <w:rPr>
          <w:i/>
          <w:spacing w:val="-5"/>
        </w:rPr>
        <w:t xml:space="preserve"> </w:t>
      </w:r>
      <w:r>
        <w:rPr>
          <w:i/>
        </w:rPr>
        <w:t>26.</w:t>
      </w:r>
      <w:r>
        <w:rPr>
          <w:i/>
          <w:spacing w:val="-6"/>
        </w:rPr>
        <w:t xml:space="preserve"> </w:t>
      </w:r>
      <w:r>
        <w:t>Памятники</w:t>
      </w:r>
      <w:r>
        <w:rPr>
          <w:spacing w:val="-5"/>
        </w:rPr>
        <w:t xml:space="preserve"> </w:t>
      </w:r>
      <w:r>
        <w:t>архитектуры</w:t>
      </w:r>
      <w:r>
        <w:rPr>
          <w:spacing w:val="-3"/>
        </w:rPr>
        <w:t xml:space="preserve"> </w:t>
      </w:r>
      <w:r>
        <w:t>в</w:t>
      </w:r>
      <w:r>
        <w:rPr>
          <w:spacing w:val="-3"/>
        </w:rPr>
        <w:t xml:space="preserve"> </w:t>
      </w:r>
      <w:r>
        <w:t>культуре</w:t>
      </w:r>
      <w:r>
        <w:rPr>
          <w:spacing w:val="-6"/>
        </w:rPr>
        <w:t xml:space="preserve"> </w:t>
      </w:r>
      <w:r>
        <w:t>народов</w:t>
      </w:r>
      <w:r>
        <w:rPr>
          <w:spacing w:val="-7"/>
        </w:rPr>
        <w:t xml:space="preserve"> </w:t>
      </w:r>
      <w:r>
        <w:rPr>
          <w:spacing w:val="-2"/>
        </w:rPr>
        <w:t>России.</w:t>
      </w:r>
    </w:p>
    <w:p w:rsidR="00B25ECF" w:rsidRDefault="00B25ECF" w:rsidP="00B25ECF">
      <w:pPr>
        <w:pStyle w:val="a0"/>
        <w:spacing w:before="2" w:line="274" w:lineRule="exact"/>
        <w:jc w:val="left"/>
      </w:pPr>
      <w:r>
        <w:t>Памятники</w:t>
      </w:r>
      <w:r>
        <w:rPr>
          <w:spacing w:val="-11"/>
        </w:rPr>
        <w:t xml:space="preserve"> </w:t>
      </w:r>
      <w:r>
        <w:t>как</w:t>
      </w:r>
      <w:r>
        <w:rPr>
          <w:spacing w:val="-11"/>
        </w:rPr>
        <w:t xml:space="preserve"> </w:t>
      </w:r>
      <w:r>
        <w:t>часть</w:t>
      </w:r>
      <w:r>
        <w:rPr>
          <w:spacing w:val="-6"/>
        </w:rPr>
        <w:t xml:space="preserve"> </w:t>
      </w:r>
      <w:r>
        <w:t>культуры:</w:t>
      </w:r>
      <w:r>
        <w:rPr>
          <w:spacing w:val="-10"/>
        </w:rPr>
        <w:t xml:space="preserve"> </w:t>
      </w:r>
      <w:r>
        <w:t>исторические,</w:t>
      </w:r>
      <w:r>
        <w:rPr>
          <w:spacing w:val="-9"/>
        </w:rPr>
        <w:t xml:space="preserve"> </w:t>
      </w:r>
      <w:r>
        <w:t>художественные,</w:t>
      </w:r>
      <w:r>
        <w:rPr>
          <w:spacing w:val="-11"/>
        </w:rPr>
        <w:t xml:space="preserve"> </w:t>
      </w:r>
      <w:r>
        <w:rPr>
          <w:spacing w:val="-2"/>
        </w:rPr>
        <w:t>архитектурные.</w:t>
      </w:r>
    </w:p>
    <w:p w:rsidR="00B25ECF" w:rsidRDefault="00B25ECF" w:rsidP="00B25ECF">
      <w:pPr>
        <w:pStyle w:val="a0"/>
        <w:spacing w:line="242" w:lineRule="auto"/>
        <w:jc w:val="left"/>
      </w:pPr>
      <w:r>
        <w:t>Культура</w:t>
      </w:r>
      <w:r>
        <w:rPr>
          <w:spacing w:val="-4"/>
        </w:rPr>
        <w:t xml:space="preserve"> </w:t>
      </w:r>
      <w:r>
        <w:t>как</w:t>
      </w:r>
      <w:r>
        <w:rPr>
          <w:spacing w:val="-4"/>
        </w:rPr>
        <w:t xml:space="preserve"> </w:t>
      </w:r>
      <w:r>
        <w:t>память.</w:t>
      </w:r>
      <w:r>
        <w:rPr>
          <w:spacing w:val="-2"/>
        </w:rPr>
        <w:t xml:space="preserve"> </w:t>
      </w:r>
      <w:r>
        <w:t>Музеи.</w:t>
      </w:r>
      <w:r>
        <w:rPr>
          <w:spacing w:val="-4"/>
        </w:rPr>
        <w:t xml:space="preserve"> </w:t>
      </w:r>
      <w:r>
        <w:t>Храмы.</w:t>
      </w:r>
      <w:r>
        <w:rPr>
          <w:spacing w:val="-3"/>
        </w:rPr>
        <w:t xml:space="preserve"> </w:t>
      </w:r>
      <w:r>
        <w:t>Дворцы.</w:t>
      </w:r>
      <w:r>
        <w:rPr>
          <w:spacing w:val="-4"/>
        </w:rPr>
        <w:t xml:space="preserve"> </w:t>
      </w:r>
      <w:r>
        <w:t>Исторические</w:t>
      </w:r>
      <w:r>
        <w:rPr>
          <w:spacing w:val="-4"/>
        </w:rPr>
        <w:t xml:space="preserve"> </w:t>
      </w:r>
      <w:r>
        <w:t>здания</w:t>
      </w:r>
      <w:r>
        <w:rPr>
          <w:spacing w:val="-6"/>
        </w:rPr>
        <w:t xml:space="preserve"> </w:t>
      </w:r>
      <w:r>
        <w:t>как</w:t>
      </w:r>
      <w:r>
        <w:rPr>
          <w:spacing w:val="-4"/>
        </w:rPr>
        <w:t xml:space="preserve"> </w:t>
      </w:r>
      <w:r>
        <w:t>свидетели</w:t>
      </w:r>
      <w:r>
        <w:rPr>
          <w:spacing w:val="-3"/>
        </w:rPr>
        <w:t xml:space="preserve"> </w:t>
      </w:r>
      <w:r>
        <w:t>истории. Архитектура и духовно-нравственные ценности народов России.</w:t>
      </w:r>
    </w:p>
    <w:p w:rsidR="00B25ECF" w:rsidRDefault="00B25ECF" w:rsidP="00B25ECF">
      <w:pPr>
        <w:pStyle w:val="a0"/>
        <w:spacing w:line="274" w:lineRule="exact"/>
        <w:jc w:val="left"/>
      </w:pPr>
      <w:r>
        <w:rPr>
          <w:i/>
        </w:rPr>
        <w:t>Тема</w:t>
      </w:r>
      <w:r>
        <w:rPr>
          <w:i/>
          <w:spacing w:val="-7"/>
        </w:rPr>
        <w:t xml:space="preserve"> </w:t>
      </w:r>
      <w:r>
        <w:rPr>
          <w:i/>
        </w:rPr>
        <w:t>27.</w:t>
      </w:r>
      <w:r>
        <w:rPr>
          <w:i/>
          <w:spacing w:val="-8"/>
        </w:rPr>
        <w:t xml:space="preserve"> </w:t>
      </w:r>
      <w:r>
        <w:t>Музыкальная</w:t>
      </w:r>
      <w:r>
        <w:rPr>
          <w:spacing w:val="-3"/>
        </w:rPr>
        <w:t xml:space="preserve"> </w:t>
      </w:r>
      <w:r>
        <w:t>культура</w:t>
      </w:r>
      <w:r>
        <w:rPr>
          <w:spacing w:val="-8"/>
        </w:rPr>
        <w:t xml:space="preserve"> </w:t>
      </w:r>
      <w:r>
        <w:t>народов</w:t>
      </w:r>
      <w:r>
        <w:rPr>
          <w:spacing w:val="-4"/>
        </w:rPr>
        <w:t xml:space="preserve"> </w:t>
      </w:r>
      <w:r>
        <w:rPr>
          <w:spacing w:val="-2"/>
        </w:rPr>
        <w:t>России.</w:t>
      </w:r>
    </w:p>
    <w:p w:rsidR="00B25ECF" w:rsidRDefault="00B25ECF" w:rsidP="00B25ECF">
      <w:pPr>
        <w:pStyle w:val="a0"/>
        <w:spacing w:before="1" w:line="235" w:lineRule="auto"/>
        <w:ind w:right="785"/>
        <w:jc w:val="left"/>
      </w:pPr>
      <w:r>
        <w:t>Музыка. Музыкальные произведения. Музыка как форма выражения эмоциональных связей между</w:t>
      </w:r>
      <w:r>
        <w:rPr>
          <w:spacing w:val="-7"/>
        </w:rPr>
        <w:t xml:space="preserve"> </w:t>
      </w:r>
      <w:r>
        <w:t>людьми. Народные инструменты. История народа в его музыке и инструментах.</w:t>
      </w:r>
    </w:p>
    <w:p w:rsidR="00B25ECF" w:rsidRDefault="00B25ECF" w:rsidP="00B25ECF">
      <w:pPr>
        <w:pStyle w:val="a0"/>
        <w:spacing w:before="7" w:line="275" w:lineRule="exact"/>
        <w:jc w:val="left"/>
      </w:pPr>
      <w:r>
        <w:rPr>
          <w:i/>
        </w:rPr>
        <w:t>Тема</w:t>
      </w:r>
      <w:r>
        <w:rPr>
          <w:i/>
          <w:spacing w:val="-6"/>
        </w:rPr>
        <w:t xml:space="preserve"> </w:t>
      </w:r>
      <w:r>
        <w:rPr>
          <w:i/>
        </w:rPr>
        <w:t>28.</w:t>
      </w:r>
      <w:r>
        <w:rPr>
          <w:i/>
          <w:spacing w:val="-7"/>
        </w:rPr>
        <w:t xml:space="preserve"> </w:t>
      </w:r>
      <w:r>
        <w:t>Изобразительное</w:t>
      </w:r>
      <w:r>
        <w:rPr>
          <w:spacing w:val="-10"/>
        </w:rPr>
        <w:t xml:space="preserve"> </w:t>
      </w:r>
      <w:r>
        <w:t>искусство</w:t>
      </w:r>
      <w:r>
        <w:rPr>
          <w:spacing w:val="-2"/>
        </w:rPr>
        <w:t xml:space="preserve"> </w:t>
      </w:r>
      <w:r>
        <w:t>народов</w:t>
      </w:r>
      <w:r>
        <w:rPr>
          <w:spacing w:val="-5"/>
        </w:rPr>
        <w:t xml:space="preserve"> </w:t>
      </w:r>
      <w:r>
        <w:rPr>
          <w:spacing w:val="-2"/>
        </w:rPr>
        <w:t>России.</w:t>
      </w:r>
    </w:p>
    <w:p w:rsidR="00B25ECF" w:rsidRDefault="00B25ECF" w:rsidP="00B25ECF">
      <w:pPr>
        <w:pStyle w:val="a0"/>
        <w:ind w:right="779"/>
      </w:pPr>
      <w: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B25ECF" w:rsidRDefault="00B25ECF" w:rsidP="00B25ECF">
      <w:pPr>
        <w:pStyle w:val="a0"/>
        <w:spacing w:before="6" w:line="235" w:lineRule="auto"/>
        <w:ind w:right="779" w:hanging="3"/>
      </w:pPr>
      <w:r>
        <w:rPr>
          <w:i/>
        </w:rPr>
        <w:t xml:space="preserve">Тема 29. </w:t>
      </w:r>
      <w:r>
        <w:t>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B25ECF" w:rsidRDefault="00B25ECF" w:rsidP="00B25ECF">
      <w:pPr>
        <w:pStyle w:val="a0"/>
        <w:spacing w:before="7"/>
        <w:ind w:right="785"/>
        <w:jc w:val="left"/>
      </w:pPr>
      <w:r>
        <w:rPr>
          <w:i/>
        </w:rPr>
        <w:t>Тема</w:t>
      </w:r>
      <w:r>
        <w:rPr>
          <w:i/>
          <w:spacing w:val="-3"/>
        </w:rPr>
        <w:t xml:space="preserve"> </w:t>
      </w:r>
      <w:r>
        <w:rPr>
          <w:i/>
        </w:rPr>
        <w:t>30.</w:t>
      </w:r>
      <w:r>
        <w:rPr>
          <w:i/>
          <w:spacing w:val="-3"/>
        </w:rPr>
        <w:t xml:space="preserve"> </w:t>
      </w:r>
      <w:r>
        <w:t>Бытовые</w:t>
      </w:r>
      <w:r>
        <w:rPr>
          <w:spacing w:val="-5"/>
        </w:rPr>
        <w:t xml:space="preserve"> </w:t>
      </w:r>
      <w:r>
        <w:t>традиции</w:t>
      </w:r>
      <w:r>
        <w:rPr>
          <w:spacing w:val="-3"/>
        </w:rPr>
        <w:t xml:space="preserve"> </w:t>
      </w:r>
      <w:r>
        <w:t>народов</w:t>
      </w:r>
      <w:r>
        <w:rPr>
          <w:spacing w:val="-4"/>
        </w:rPr>
        <w:t xml:space="preserve"> </w:t>
      </w:r>
      <w:r>
        <w:t>России:</w:t>
      </w:r>
      <w:r>
        <w:rPr>
          <w:spacing w:val="-3"/>
        </w:rPr>
        <w:t xml:space="preserve"> </w:t>
      </w:r>
      <w:r>
        <w:t>пища,</w:t>
      </w:r>
      <w:r>
        <w:rPr>
          <w:spacing w:val="-3"/>
        </w:rPr>
        <w:t xml:space="preserve"> </w:t>
      </w:r>
      <w:r>
        <w:t>одежда,</w:t>
      </w:r>
      <w:r>
        <w:rPr>
          <w:spacing w:val="-3"/>
        </w:rPr>
        <w:t xml:space="preserve"> </w:t>
      </w:r>
      <w:r>
        <w:t>дом</w:t>
      </w:r>
      <w:r>
        <w:rPr>
          <w:spacing w:val="-3"/>
        </w:rPr>
        <w:t xml:space="preserve"> </w:t>
      </w:r>
      <w:r>
        <w:t>(практическое</w:t>
      </w:r>
      <w:r>
        <w:rPr>
          <w:spacing w:val="-4"/>
        </w:rPr>
        <w:t xml:space="preserve"> </w:t>
      </w:r>
      <w:r>
        <w:t>занятие). Рассказ о бытовых традициях своей семьи, народа, региона. Доклад с использованием разнообразного зрительного ряда и других источников.</w:t>
      </w:r>
    </w:p>
    <w:p w:rsidR="00B25ECF" w:rsidRDefault="00B25ECF" w:rsidP="00B25ECF">
      <w:pPr>
        <w:pStyle w:val="a0"/>
        <w:ind w:right="3675"/>
        <w:jc w:val="left"/>
      </w:pPr>
      <w:r>
        <w:rPr>
          <w:i/>
        </w:rPr>
        <w:t>Тема</w:t>
      </w:r>
      <w:r>
        <w:rPr>
          <w:i/>
          <w:spacing w:val="-5"/>
        </w:rPr>
        <w:t xml:space="preserve"> </w:t>
      </w:r>
      <w:r>
        <w:rPr>
          <w:i/>
        </w:rPr>
        <w:t>31.</w:t>
      </w:r>
      <w:r>
        <w:rPr>
          <w:i/>
          <w:spacing w:val="-5"/>
        </w:rPr>
        <w:t xml:space="preserve"> </w:t>
      </w:r>
      <w:r>
        <w:t>Культурная</w:t>
      </w:r>
      <w:r>
        <w:rPr>
          <w:spacing w:val="-5"/>
        </w:rPr>
        <w:t xml:space="preserve"> </w:t>
      </w:r>
      <w:r>
        <w:t>карта</w:t>
      </w:r>
      <w:r>
        <w:rPr>
          <w:spacing w:val="-5"/>
        </w:rPr>
        <w:t xml:space="preserve"> </w:t>
      </w:r>
      <w:r>
        <w:t>России</w:t>
      </w:r>
      <w:r>
        <w:rPr>
          <w:spacing w:val="-5"/>
        </w:rPr>
        <w:t xml:space="preserve"> </w:t>
      </w:r>
      <w:r>
        <w:t>(практическое</w:t>
      </w:r>
      <w:r>
        <w:rPr>
          <w:spacing w:val="-6"/>
        </w:rPr>
        <w:t xml:space="preserve"> </w:t>
      </w:r>
      <w:r>
        <w:t>занятие). География культур России. Россия как культурная карта. Описание регионов в соответствии с их особенностями.</w:t>
      </w:r>
    </w:p>
    <w:p w:rsidR="00B25ECF" w:rsidRDefault="00B25ECF" w:rsidP="00B25ECF">
      <w:pPr>
        <w:pStyle w:val="a0"/>
        <w:spacing w:before="5" w:line="274" w:lineRule="exact"/>
        <w:jc w:val="left"/>
      </w:pPr>
      <w:r>
        <w:rPr>
          <w:i/>
        </w:rPr>
        <w:t>Тема</w:t>
      </w:r>
      <w:r>
        <w:rPr>
          <w:i/>
          <w:spacing w:val="-7"/>
        </w:rPr>
        <w:t xml:space="preserve"> </w:t>
      </w:r>
      <w:r>
        <w:rPr>
          <w:i/>
        </w:rPr>
        <w:t>32.</w:t>
      </w:r>
      <w:r>
        <w:rPr>
          <w:i/>
          <w:spacing w:val="-5"/>
        </w:rPr>
        <w:t xml:space="preserve"> </w:t>
      </w:r>
      <w:r>
        <w:t>Единство страны</w:t>
      </w:r>
      <w:r>
        <w:rPr>
          <w:spacing w:val="-4"/>
        </w:rPr>
        <w:t xml:space="preserve"> </w:t>
      </w:r>
      <w:r>
        <w:t>—</w:t>
      </w:r>
      <w:r>
        <w:rPr>
          <w:spacing w:val="-10"/>
        </w:rPr>
        <w:t xml:space="preserve"> </w:t>
      </w:r>
      <w:r>
        <w:t>залог</w:t>
      </w:r>
      <w:r>
        <w:rPr>
          <w:spacing w:val="-7"/>
        </w:rPr>
        <w:t xml:space="preserve"> </w:t>
      </w:r>
      <w:r>
        <w:t>будущего</w:t>
      </w:r>
      <w:r>
        <w:rPr>
          <w:spacing w:val="1"/>
        </w:rPr>
        <w:t xml:space="preserve"> </w:t>
      </w:r>
      <w:r>
        <w:rPr>
          <w:spacing w:val="-2"/>
        </w:rPr>
        <w:t>России.</w:t>
      </w:r>
    </w:p>
    <w:p w:rsidR="00B25ECF" w:rsidRDefault="00B25ECF" w:rsidP="00B25ECF">
      <w:pPr>
        <w:pStyle w:val="a0"/>
        <w:ind w:right="785"/>
        <w:jc w:val="left"/>
      </w:pPr>
      <w:r>
        <w:t>Россия</w:t>
      </w:r>
      <w:r>
        <w:rPr>
          <w:spacing w:val="-3"/>
        </w:rPr>
        <w:t xml:space="preserve"> </w:t>
      </w:r>
      <w:r>
        <w:t>—</w:t>
      </w:r>
      <w:r>
        <w:rPr>
          <w:spacing w:val="-3"/>
        </w:rPr>
        <w:t xml:space="preserve"> </w:t>
      </w:r>
      <w:r>
        <w:t>единая</w:t>
      </w:r>
      <w:r>
        <w:rPr>
          <w:spacing w:val="-3"/>
        </w:rPr>
        <w:t xml:space="preserve"> </w:t>
      </w:r>
      <w:r>
        <w:t>страна.</w:t>
      </w:r>
      <w:r>
        <w:rPr>
          <w:spacing w:val="-3"/>
        </w:rPr>
        <w:t xml:space="preserve"> </w:t>
      </w:r>
      <w:r>
        <w:t>Русский</w:t>
      </w:r>
      <w:r>
        <w:rPr>
          <w:spacing w:val="-1"/>
        </w:rPr>
        <w:t xml:space="preserve"> </w:t>
      </w:r>
      <w:r>
        <w:t>мир.</w:t>
      </w:r>
      <w:r>
        <w:rPr>
          <w:spacing w:val="-3"/>
        </w:rPr>
        <w:t xml:space="preserve"> </w:t>
      </w:r>
      <w:r>
        <w:t>Общая</w:t>
      </w:r>
      <w:r>
        <w:rPr>
          <w:spacing w:val="-1"/>
        </w:rPr>
        <w:t xml:space="preserve"> </w:t>
      </w:r>
      <w:r>
        <w:t>история,</w:t>
      </w:r>
      <w:r>
        <w:rPr>
          <w:spacing w:val="-3"/>
        </w:rPr>
        <w:t xml:space="preserve"> </w:t>
      </w:r>
      <w:r>
        <w:t>сходство</w:t>
      </w:r>
      <w:r>
        <w:rPr>
          <w:spacing w:val="-3"/>
        </w:rPr>
        <w:t xml:space="preserve"> </w:t>
      </w:r>
      <w:r>
        <w:t>культурных</w:t>
      </w:r>
      <w:r>
        <w:rPr>
          <w:spacing w:val="-1"/>
        </w:rPr>
        <w:t xml:space="preserve"> </w:t>
      </w:r>
      <w:r>
        <w:t>традиций, единые духовно-нравственные ценности народов России.</w:t>
      </w:r>
    </w:p>
    <w:p w:rsidR="00B25ECF" w:rsidRDefault="00B25ECF" w:rsidP="00B25ECF">
      <w:pPr>
        <w:pStyle w:val="a0"/>
        <w:spacing w:before="12"/>
        <w:ind w:left="0"/>
        <w:jc w:val="left"/>
      </w:pPr>
    </w:p>
    <w:p w:rsidR="00B25ECF" w:rsidRDefault="00B25ECF" w:rsidP="00B25ECF">
      <w:pPr>
        <w:spacing w:line="235" w:lineRule="auto"/>
        <w:ind w:left="1652" w:right="819" w:firstLine="338"/>
        <w:rPr>
          <w:b/>
          <w:sz w:val="24"/>
        </w:rPr>
      </w:pPr>
      <w:r>
        <w:rPr>
          <w:b/>
          <w:sz w:val="24"/>
        </w:rPr>
        <w:t>ПЛАНИРУЕМЫЕ</w:t>
      </w:r>
      <w:r>
        <w:rPr>
          <w:b/>
          <w:spacing w:val="-5"/>
          <w:sz w:val="24"/>
        </w:rPr>
        <w:t xml:space="preserve"> </w:t>
      </w:r>
      <w:r>
        <w:rPr>
          <w:b/>
          <w:sz w:val="24"/>
        </w:rPr>
        <w:t>РЕЗУЛЬТАТЫ</w:t>
      </w:r>
      <w:r>
        <w:rPr>
          <w:b/>
          <w:spacing w:val="-7"/>
          <w:sz w:val="24"/>
        </w:rPr>
        <w:t xml:space="preserve"> </w:t>
      </w:r>
      <w:r>
        <w:rPr>
          <w:b/>
          <w:sz w:val="24"/>
        </w:rPr>
        <w:t>ОСВОЕНИЯ</w:t>
      </w:r>
      <w:r>
        <w:rPr>
          <w:b/>
          <w:spacing w:val="-8"/>
          <w:sz w:val="24"/>
        </w:rPr>
        <w:t xml:space="preserve"> </w:t>
      </w:r>
      <w:r>
        <w:rPr>
          <w:b/>
          <w:sz w:val="24"/>
        </w:rPr>
        <w:t>УЧЕБНОГО</w:t>
      </w:r>
      <w:r>
        <w:rPr>
          <w:b/>
          <w:spacing w:val="-7"/>
          <w:sz w:val="24"/>
        </w:rPr>
        <w:t xml:space="preserve"> </w:t>
      </w:r>
      <w:r>
        <w:rPr>
          <w:b/>
          <w:sz w:val="24"/>
        </w:rPr>
        <w:t>КУРСА</w:t>
      </w:r>
      <w:r>
        <w:rPr>
          <w:b/>
          <w:spacing w:val="-8"/>
          <w:sz w:val="24"/>
        </w:rPr>
        <w:t xml:space="preserve"> </w:t>
      </w:r>
      <w:r>
        <w:rPr>
          <w:b/>
          <w:sz w:val="24"/>
        </w:rPr>
        <w:t>«ОСНОВЫ ДУХОВНО-НРАВСТВЕННОЙ КУЛЬТУРЫ НАРОДОВ РОССИИ» НА УРОВНЕ</w:t>
      </w:r>
    </w:p>
    <w:p w:rsidR="00B25ECF" w:rsidRDefault="00B25ECF" w:rsidP="00B25ECF">
      <w:pPr>
        <w:spacing w:before="7"/>
        <w:ind w:left="3729"/>
        <w:rPr>
          <w:b/>
          <w:sz w:val="24"/>
        </w:rPr>
      </w:pPr>
      <w:r>
        <w:rPr>
          <w:b/>
          <w:sz w:val="24"/>
        </w:rPr>
        <w:t>ОСНОВНОГО</w:t>
      </w:r>
      <w:r>
        <w:rPr>
          <w:b/>
          <w:spacing w:val="-10"/>
          <w:sz w:val="24"/>
        </w:rPr>
        <w:t xml:space="preserve"> </w:t>
      </w:r>
      <w:r>
        <w:rPr>
          <w:b/>
          <w:sz w:val="24"/>
        </w:rPr>
        <w:t>ОБЩЕГО</w:t>
      </w:r>
      <w:r>
        <w:rPr>
          <w:b/>
          <w:spacing w:val="-8"/>
          <w:sz w:val="24"/>
        </w:rPr>
        <w:t xml:space="preserve"> </w:t>
      </w:r>
      <w:r>
        <w:rPr>
          <w:b/>
          <w:spacing w:val="-2"/>
          <w:sz w:val="24"/>
        </w:rPr>
        <w:t>ОБРАЗОВАНИЯ</w:t>
      </w:r>
    </w:p>
    <w:p w:rsidR="00B25ECF" w:rsidRDefault="00B25ECF" w:rsidP="00B25ECF">
      <w:pPr>
        <w:spacing w:before="272" w:line="274" w:lineRule="exact"/>
        <w:ind w:left="1251"/>
        <w:rPr>
          <w:b/>
          <w:sz w:val="24"/>
        </w:rPr>
      </w:pPr>
      <w:r>
        <w:rPr>
          <w:b/>
          <w:sz w:val="24"/>
        </w:rPr>
        <w:t>ЛИЧНОСТНЫЕ</w:t>
      </w:r>
      <w:r>
        <w:rPr>
          <w:b/>
          <w:spacing w:val="-6"/>
          <w:sz w:val="24"/>
        </w:rPr>
        <w:t xml:space="preserve"> </w:t>
      </w:r>
      <w:r>
        <w:rPr>
          <w:b/>
          <w:spacing w:val="-2"/>
          <w:sz w:val="24"/>
        </w:rPr>
        <w:t>РЕЗУЛЬТАТЫ</w:t>
      </w:r>
    </w:p>
    <w:p w:rsidR="00B25ECF" w:rsidRDefault="00B25ECF" w:rsidP="00B25ECF">
      <w:pPr>
        <w:pStyle w:val="a0"/>
        <w:ind w:right="781"/>
      </w:pPr>
      <w:r>
        <w:t>Планируемые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w:t>
      </w:r>
    </w:p>
    <w:p w:rsidR="00B25ECF" w:rsidRDefault="00B25ECF" w:rsidP="00B25ECF">
      <w:pPr>
        <w:ind w:left="1261" w:right="786"/>
        <w:jc w:val="both"/>
        <w:rPr>
          <w:sz w:val="24"/>
        </w:rPr>
      </w:pPr>
      <w:r>
        <w:rPr>
          <w:i/>
          <w:sz w:val="24"/>
        </w:rPr>
        <w:t xml:space="preserve">Личностные результаты </w:t>
      </w:r>
      <w:r>
        <w:rPr>
          <w:sz w:val="24"/>
        </w:rPr>
        <w:t xml:space="preserve">освоения курса достигаются в единстве учебной и воспитательной </w:t>
      </w:r>
      <w:r>
        <w:rPr>
          <w:spacing w:val="-2"/>
          <w:sz w:val="24"/>
        </w:rPr>
        <w:t>деятельности.</w:t>
      </w:r>
    </w:p>
    <w:p w:rsidR="00B25ECF" w:rsidRDefault="00B25ECF" w:rsidP="00B25ECF">
      <w:pPr>
        <w:pStyle w:val="a0"/>
        <w:ind w:right="780"/>
      </w:pPr>
      <w:r>
        <w:rPr>
          <w:i/>
        </w:rPr>
        <w:t xml:space="preserve">Личностные результаты </w:t>
      </w:r>
      <w:r>
        <w:t>освоения курса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w:t>
      </w:r>
      <w:r>
        <w:rPr>
          <w:spacing w:val="40"/>
        </w:rPr>
        <w:t xml:space="preserve"> </w:t>
      </w:r>
      <w:r>
        <w:t>социально</w:t>
      </w:r>
      <w:r>
        <w:rPr>
          <w:spacing w:val="40"/>
        </w:rPr>
        <w:t xml:space="preserve"> </w:t>
      </w:r>
      <w:r>
        <w:t>значимой</w:t>
      </w:r>
      <w:r>
        <w:rPr>
          <w:spacing w:val="40"/>
        </w:rPr>
        <w:t xml:space="preserve"> </w:t>
      </w:r>
      <w:r>
        <w:t>деятельности;</w:t>
      </w:r>
      <w:r>
        <w:rPr>
          <w:spacing w:val="40"/>
        </w:rPr>
        <w:t xml:space="preserve"> </w:t>
      </w:r>
      <w:r>
        <w:t>сформированность</w:t>
      </w:r>
      <w:r>
        <w:rPr>
          <w:spacing w:val="40"/>
        </w:rPr>
        <w:t xml:space="preserve"> </w:t>
      </w:r>
      <w:r>
        <w:t>внутренней</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0"/>
        <w:spacing w:before="62" w:line="237" w:lineRule="auto"/>
        <w:ind w:right="786"/>
      </w:pPr>
      <w:r>
        <w:lastRenderedPageBreak/>
        <w:t>позиции личности как особого ценностного отношения к себе, окружающим людям и жизни</w:t>
      </w:r>
      <w:r>
        <w:rPr>
          <w:spacing w:val="40"/>
        </w:rPr>
        <w:t xml:space="preserve"> </w:t>
      </w:r>
      <w:r>
        <w:t>в целом.</w:t>
      </w:r>
    </w:p>
    <w:p w:rsidR="00B25ECF" w:rsidRDefault="00B25ECF" w:rsidP="00B25ECF">
      <w:pPr>
        <w:pStyle w:val="Heading3"/>
        <w:numPr>
          <w:ilvl w:val="0"/>
          <w:numId w:val="76"/>
        </w:numPr>
        <w:tabs>
          <w:tab w:val="left" w:pos="1965"/>
        </w:tabs>
        <w:spacing w:before="13" w:line="273" w:lineRule="exact"/>
        <w:ind w:left="1965" w:hanging="707"/>
        <w:jc w:val="both"/>
      </w:pPr>
      <w:r>
        <w:t>Патриотическое</w:t>
      </w:r>
      <w:r>
        <w:rPr>
          <w:spacing w:val="-9"/>
        </w:rPr>
        <w:t xml:space="preserve"> </w:t>
      </w:r>
      <w:r>
        <w:rPr>
          <w:spacing w:val="-2"/>
        </w:rPr>
        <w:t>воспитание</w:t>
      </w:r>
    </w:p>
    <w:p w:rsidR="00B25ECF" w:rsidRDefault="00B25ECF" w:rsidP="00B25ECF">
      <w:pPr>
        <w:pStyle w:val="a0"/>
        <w:ind w:right="770"/>
      </w:pPr>
      <w: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 .</w:t>
      </w:r>
    </w:p>
    <w:p w:rsidR="00B25ECF" w:rsidRDefault="00B25ECF" w:rsidP="00B25ECF">
      <w:pPr>
        <w:pStyle w:val="Heading3"/>
        <w:numPr>
          <w:ilvl w:val="0"/>
          <w:numId w:val="76"/>
        </w:numPr>
        <w:tabs>
          <w:tab w:val="left" w:pos="1965"/>
        </w:tabs>
        <w:spacing w:before="4" w:line="272" w:lineRule="exact"/>
        <w:ind w:left="1965" w:hanging="707"/>
        <w:jc w:val="both"/>
      </w:pPr>
      <w:r>
        <w:t>Гражданское</w:t>
      </w:r>
      <w:r>
        <w:rPr>
          <w:spacing w:val="-9"/>
        </w:rPr>
        <w:t xml:space="preserve"> </w:t>
      </w:r>
      <w:r>
        <w:rPr>
          <w:spacing w:val="-2"/>
        </w:rPr>
        <w:t>воспитание</w:t>
      </w:r>
    </w:p>
    <w:p w:rsidR="00B25ECF" w:rsidRDefault="00B25ECF" w:rsidP="00B25ECF">
      <w:pPr>
        <w:pStyle w:val="a0"/>
        <w:ind w:right="780"/>
      </w:pPr>
      <w: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w:t>
      </w:r>
      <w:r>
        <w:rPr>
          <w:spacing w:val="40"/>
        </w:rPr>
        <w:t xml:space="preserve"> </w:t>
      </w:r>
      <w:r>
        <w:t>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25ECF" w:rsidRDefault="00B25ECF" w:rsidP="00B25ECF">
      <w:pPr>
        <w:pStyle w:val="Heading3"/>
        <w:numPr>
          <w:ilvl w:val="0"/>
          <w:numId w:val="76"/>
        </w:numPr>
        <w:tabs>
          <w:tab w:val="left" w:pos="1965"/>
        </w:tabs>
        <w:spacing w:before="4" w:line="272" w:lineRule="exact"/>
        <w:ind w:left="1965" w:hanging="707"/>
        <w:jc w:val="both"/>
      </w:pPr>
      <w:r>
        <w:t>Ценности</w:t>
      </w:r>
      <w:r>
        <w:rPr>
          <w:spacing w:val="-11"/>
        </w:rPr>
        <w:t xml:space="preserve"> </w:t>
      </w:r>
      <w:r>
        <w:t>познавательной</w:t>
      </w:r>
      <w:r>
        <w:rPr>
          <w:spacing w:val="-7"/>
        </w:rPr>
        <w:t xml:space="preserve"> </w:t>
      </w:r>
      <w:r>
        <w:rPr>
          <w:spacing w:val="-2"/>
        </w:rPr>
        <w:t>деятельности</w:t>
      </w:r>
    </w:p>
    <w:p w:rsidR="00B25ECF" w:rsidRDefault="00B25ECF" w:rsidP="00B25ECF">
      <w:pPr>
        <w:pStyle w:val="a0"/>
        <w:ind w:right="779"/>
      </w:pPr>
      <w: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25ECF" w:rsidRDefault="00B25ECF" w:rsidP="00B25ECF">
      <w:pPr>
        <w:pStyle w:val="a0"/>
        <w:ind w:right="774"/>
      </w:pPr>
      <w: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w:t>
      </w:r>
      <w:r>
        <w:rPr>
          <w:spacing w:val="40"/>
        </w:rPr>
        <w:t xml:space="preserve"> </w:t>
      </w:r>
      <w:r>
        <w:t>к обуче- нию и познанию через развитие способностей к духовному раз-</w:t>
      </w:r>
      <w:r>
        <w:rPr>
          <w:spacing w:val="40"/>
        </w:rPr>
        <w:t xml:space="preserve"> </w:t>
      </w:r>
      <w:r>
        <w:t>витию,</w:t>
      </w:r>
      <w:r>
        <w:rPr>
          <w:spacing w:val="40"/>
        </w:rPr>
        <w:t xml:space="preserve"> </w:t>
      </w:r>
      <w:r>
        <w:t>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B25ECF" w:rsidRDefault="00B25ECF" w:rsidP="00B25ECF">
      <w:pPr>
        <w:pStyle w:val="Heading3"/>
        <w:numPr>
          <w:ilvl w:val="0"/>
          <w:numId w:val="76"/>
        </w:numPr>
        <w:tabs>
          <w:tab w:val="left" w:pos="1965"/>
        </w:tabs>
        <w:spacing w:before="2" w:line="273" w:lineRule="exact"/>
        <w:ind w:left="1965" w:hanging="707"/>
        <w:jc w:val="both"/>
      </w:pPr>
      <w:r>
        <w:t>Духовно-нравственное</w:t>
      </w:r>
      <w:r>
        <w:rPr>
          <w:spacing w:val="-13"/>
        </w:rPr>
        <w:t xml:space="preserve"> </w:t>
      </w:r>
      <w:r>
        <w:rPr>
          <w:spacing w:val="-2"/>
        </w:rPr>
        <w:t>воспитание</w:t>
      </w:r>
    </w:p>
    <w:p w:rsidR="00B25ECF" w:rsidRDefault="00B25ECF" w:rsidP="00B25ECF">
      <w:pPr>
        <w:pStyle w:val="a0"/>
        <w:ind w:right="774"/>
      </w:pPr>
      <w: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B25ECF" w:rsidRDefault="00B25ECF" w:rsidP="00B25ECF">
      <w:pPr>
        <w:pStyle w:val="a0"/>
        <w:spacing w:line="242" w:lineRule="auto"/>
        <w:ind w:left="2264" w:right="1656" w:firstLine="132"/>
      </w:pPr>
      <w:r>
        <w:t>освоение</w:t>
      </w:r>
      <w:r>
        <w:rPr>
          <w:spacing w:val="40"/>
        </w:rPr>
        <w:t xml:space="preserve"> </w:t>
      </w:r>
      <w:r>
        <w:t>социальных</w:t>
      </w:r>
      <w:r>
        <w:rPr>
          <w:spacing w:val="40"/>
        </w:rPr>
        <w:t xml:space="preserve"> </w:t>
      </w:r>
      <w:r>
        <w:t>норм,</w:t>
      </w:r>
      <w:r>
        <w:rPr>
          <w:spacing w:val="40"/>
        </w:rPr>
        <w:t xml:space="preserve"> </w:t>
      </w:r>
      <w:r>
        <w:t>правил</w:t>
      </w:r>
      <w:r>
        <w:rPr>
          <w:spacing w:val="40"/>
        </w:rPr>
        <w:t xml:space="preserve"> </w:t>
      </w:r>
      <w:r>
        <w:t>поведения,</w:t>
      </w:r>
      <w:r>
        <w:rPr>
          <w:spacing w:val="40"/>
        </w:rPr>
        <w:t xml:space="preserve"> </w:t>
      </w:r>
      <w:r>
        <w:t>ролей</w:t>
      </w:r>
      <w:r>
        <w:rPr>
          <w:spacing w:val="40"/>
        </w:rPr>
        <w:t xml:space="preserve"> </w:t>
      </w:r>
      <w:r>
        <w:t>и</w:t>
      </w:r>
      <w:r>
        <w:rPr>
          <w:spacing w:val="40"/>
        </w:rPr>
        <w:t xml:space="preserve"> </w:t>
      </w:r>
      <w:r>
        <w:t xml:space="preserve">форм </w:t>
      </w:r>
      <w:r>
        <w:rPr>
          <w:spacing w:val="-2"/>
        </w:rPr>
        <w:t>социальной</w:t>
      </w:r>
    </w:p>
    <w:p w:rsidR="00B25ECF" w:rsidRDefault="00B25ECF" w:rsidP="00B25ECF">
      <w:pPr>
        <w:pStyle w:val="a0"/>
        <w:ind w:right="774"/>
      </w:pPr>
      <w:r>
        <w:t>жизнивгруппах и сообществах, включая взрослые и социальные сообщества; сформированность нравственной рефлексии и компетентности в решении моральных проблем на основе личностного вы- 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B25ECF" w:rsidRDefault="00B25ECF" w:rsidP="00B25ECF">
      <w:pPr>
        <w:pStyle w:val="Heading2"/>
        <w:spacing w:before="275" w:line="274" w:lineRule="exact"/>
        <w:jc w:val="both"/>
      </w:pPr>
      <w:r>
        <w:t>МЕТАПРЕДМЕТНЫЕ</w:t>
      </w:r>
      <w:r>
        <w:rPr>
          <w:spacing w:val="-9"/>
        </w:rPr>
        <w:t xml:space="preserve"> </w:t>
      </w:r>
      <w:r>
        <w:rPr>
          <w:spacing w:val="-2"/>
        </w:rPr>
        <w:t>РЕЗУЛЬТАТЫ</w:t>
      </w:r>
    </w:p>
    <w:p w:rsidR="00B25ECF" w:rsidRDefault="00B25ECF" w:rsidP="00B25ECF">
      <w:pPr>
        <w:pStyle w:val="a0"/>
        <w:ind w:right="770"/>
      </w:pPr>
      <w:r>
        <w:rPr>
          <w:i/>
        </w:rPr>
        <w:t xml:space="preserve">Метапредметные результаты </w:t>
      </w:r>
      <w:r>
        <w:t>освоения курса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w:t>
      </w:r>
      <w:r>
        <w:rPr>
          <w:spacing w:val="40"/>
        </w:rPr>
        <w:t xml:space="preserve"> </w:t>
      </w:r>
      <w:r>
        <w:t>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воспритие и создание информационных текстов в различных форматах, в том числе цифровых, с учѐтом назначения информации и еѐ аудитории.</w:t>
      </w:r>
    </w:p>
    <w:p w:rsidR="00B25ECF" w:rsidRDefault="00B25ECF" w:rsidP="00B25ECF">
      <w:pPr>
        <w:sectPr w:rsidR="00B25ECF">
          <w:pgSz w:w="11920" w:h="16850"/>
          <w:pgMar w:top="920" w:right="60" w:bottom="780" w:left="160" w:header="0" w:footer="558" w:gutter="0"/>
          <w:cols w:space="720"/>
        </w:sectPr>
      </w:pPr>
    </w:p>
    <w:p w:rsidR="00B25ECF" w:rsidRDefault="00B25ECF" w:rsidP="00B25ECF">
      <w:pPr>
        <w:pStyle w:val="a7"/>
        <w:numPr>
          <w:ilvl w:val="0"/>
          <w:numId w:val="75"/>
        </w:numPr>
        <w:tabs>
          <w:tab w:val="left" w:pos="1505"/>
        </w:tabs>
        <w:spacing w:before="62" w:line="237" w:lineRule="auto"/>
        <w:ind w:right="1170" w:firstLine="0"/>
        <w:jc w:val="both"/>
        <w:rPr>
          <w:sz w:val="24"/>
        </w:rPr>
      </w:pPr>
      <w:r>
        <w:rPr>
          <w:b/>
          <w:sz w:val="24"/>
        </w:rPr>
        <w:lastRenderedPageBreak/>
        <w:t xml:space="preserve">Познавательные универсальные учебные действия </w:t>
      </w:r>
      <w:r>
        <w:rPr>
          <w:sz w:val="24"/>
        </w:rPr>
        <w:t>Познавательные универсальные учебные действия включают:</w:t>
      </w:r>
    </w:p>
    <w:p w:rsidR="00B25ECF" w:rsidRDefault="00B25ECF" w:rsidP="00B25ECF">
      <w:pPr>
        <w:pStyle w:val="a7"/>
        <w:numPr>
          <w:ilvl w:val="1"/>
          <w:numId w:val="75"/>
        </w:numPr>
        <w:tabs>
          <w:tab w:val="left" w:pos="1965"/>
        </w:tabs>
        <w:spacing w:before="5"/>
        <w:ind w:right="786" w:firstLine="561"/>
        <w:rPr>
          <w:sz w:val="24"/>
        </w:rPr>
      </w:pPr>
      <w:r>
        <w:rPr>
          <w:sz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 суждение, умозаключение (индуктивное, дедуктивное, по аналогии) и делать выводы</w:t>
      </w:r>
      <w:r>
        <w:rPr>
          <w:spacing w:val="40"/>
          <w:sz w:val="24"/>
        </w:rPr>
        <w:t xml:space="preserve"> </w:t>
      </w:r>
      <w:r>
        <w:rPr>
          <w:sz w:val="24"/>
        </w:rPr>
        <w:t xml:space="preserve">(логические </w:t>
      </w:r>
      <w:r>
        <w:rPr>
          <w:spacing w:val="-2"/>
          <w:sz w:val="24"/>
        </w:rPr>
        <w:t>УУД);</w:t>
      </w:r>
    </w:p>
    <w:p w:rsidR="00B25ECF" w:rsidRDefault="00B25ECF" w:rsidP="00B25ECF">
      <w:pPr>
        <w:pStyle w:val="a7"/>
        <w:numPr>
          <w:ilvl w:val="1"/>
          <w:numId w:val="75"/>
        </w:numPr>
        <w:tabs>
          <w:tab w:val="left" w:pos="1965"/>
        </w:tabs>
        <w:spacing w:before="1" w:line="237" w:lineRule="auto"/>
        <w:ind w:right="835" w:firstLine="561"/>
        <w:jc w:val="left"/>
        <w:rPr>
          <w:sz w:val="24"/>
        </w:rPr>
      </w:pPr>
      <w:r>
        <w:rPr>
          <w:sz w:val="24"/>
        </w:rPr>
        <w:t>умение</w:t>
      </w:r>
      <w:r>
        <w:rPr>
          <w:spacing w:val="31"/>
          <w:sz w:val="24"/>
        </w:rPr>
        <w:t xml:space="preserve"> </w:t>
      </w:r>
      <w:r>
        <w:rPr>
          <w:sz w:val="24"/>
        </w:rPr>
        <w:t>создавать,</w:t>
      </w:r>
      <w:r>
        <w:rPr>
          <w:spacing w:val="33"/>
          <w:sz w:val="24"/>
        </w:rPr>
        <w:t xml:space="preserve"> </w:t>
      </w:r>
      <w:r>
        <w:rPr>
          <w:sz w:val="24"/>
        </w:rPr>
        <w:t>применять</w:t>
      </w:r>
      <w:r>
        <w:rPr>
          <w:spacing w:val="31"/>
          <w:sz w:val="24"/>
        </w:rPr>
        <w:t xml:space="preserve"> </w:t>
      </w:r>
      <w:r>
        <w:rPr>
          <w:sz w:val="24"/>
        </w:rPr>
        <w:t>и преобразовывать</w:t>
      </w:r>
      <w:r>
        <w:rPr>
          <w:spacing w:val="36"/>
          <w:sz w:val="24"/>
        </w:rPr>
        <w:t xml:space="preserve"> </w:t>
      </w:r>
      <w:r>
        <w:rPr>
          <w:sz w:val="24"/>
        </w:rPr>
        <w:t>знаки</w:t>
      </w:r>
      <w:r>
        <w:rPr>
          <w:spacing w:val="29"/>
          <w:sz w:val="24"/>
        </w:rPr>
        <w:t xml:space="preserve"> </w:t>
      </w:r>
      <w:r>
        <w:rPr>
          <w:sz w:val="24"/>
        </w:rPr>
        <w:t>и</w:t>
      </w:r>
      <w:r>
        <w:rPr>
          <w:spacing w:val="33"/>
          <w:sz w:val="24"/>
        </w:rPr>
        <w:t xml:space="preserve"> </w:t>
      </w:r>
      <w:r>
        <w:rPr>
          <w:sz w:val="24"/>
        </w:rPr>
        <w:t>символы,</w:t>
      </w:r>
      <w:r>
        <w:rPr>
          <w:spacing w:val="29"/>
          <w:sz w:val="24"/>
        </w:rPr>
        <w:t xml:space="preserve"> </w:t>
      </w:r>
      <w:r>
        <w:rPr>
          <w:sz w:val="24"/>
        </w:rPr>
        <w:t>модели</w:t>
      </w:r>
      <w:r>
        <w:rPr>
          <w:spacing w:val="33"/>
          <w:sz w:val="24"/>
        </w:rPr>
        <w:t xml:space="preserve"> </w:t>
      </w:r>
      <w:r>
        <w:rPr>
          <w:sz w:val="24"/>
        </w:rPr>
        <w:t>и</w:t>
      </w:r>
      <w:r>
        <w:rPr>
          <w:spacing w:val="31"/>
          <w:sz w:val="24"/>
        </w:rPr>
        <w:t xml:space="preserve"> </w:t>
      </w:r>
      <w:r>
        <w:rPr>
          <w:sz w:val="24"/>
        </w:rPr>
        <w:t>схемы для решения учебных и познавательных задач (знаково-символические / моделирование);</w:t>
      </w:r>
    </w:p>
    <w:p w:rsidR="00B25ECF" w:rsidRDefault="00B25ECF" w:rsidP="00B25ECF">
      <w:pPr>
        <w:pStyle w:val="a7"/>
        <w:numPr>
          <w:ilvl w:val="1"/>
          <w:numId w:val="75"/>
        </w:numPr>
        <w:tabs>
          <w:tab w:val="left" w:pos="1965"/>
        </w:tabs>
        <w:spacing w:before="5"/>
        <w:ind w:left="1965" w:hanging="143"/>
        <w:jc w:val="left"/>
        <w:rPr>
          <w:sz w:val="24"/>
        </w:rPr>
      </w:pPr>
      <w:r>
        <w:rPr>
          <w:sz w:val="24"/>
        </w:rPr>
        <w:t>смысловое</w:t>
      </w:r>
      <w:r>
        <w:rPr>
          <w:spacing w:val="-4"/>
          <w:sz w:val="24"/>
        </w:rPr>
        <w:t xml:space="preserve"> </w:t>
      </w:r>
      <w:r>
        <w:rPr>
          <w:spacing w:val="-2"/>
          <w:sz w:val="24"/>
        </w:rPr>
        <w:t>чтение;</w:t>
      </w:r>
    </w:p>
    <w:p w:rsidR="00B25ECF" w:rsidRDefault="00B25ECF" w:rsidP="00B25ECF">
      <w:pPr>
        <w:pStyle w:val="a7"/>
        <w:numPr>
          <w:ilvl w:val="1"/>
          <w:numId w:val="75"/>
        </w:numPr>
        <w:tabs>
          <w:tab w:val="left" w:pos="1965"/>
        </w:tabs>
        <w:spacing w:before="4" w:line="237" w:lineRule="auto"/>
        <w:ind w:right="1251" w:firstLine="561"/>
        <w:jc w:val="left"/>
        <w:rPr>
          <w:sz w:val="24"/>
        </w:rPr>
      </w:pPr>
      <w:r>
        <w:rPr>
          <w:sz w:val="24"/>
        </w:rPr>
        <w:t>развитие</w:t>
      </w:r>
      <w:r>
        <w:rPr>
          <w:spacing w:val="-4"/>
          <w:sz w:val="24"/>
        </w:rPr>
        <w:t xml:space="preserve"> </w:t>
      </w:r>
      <w:r>
        <w:rPr>
          <w:sz w:val="24"/>
        </w:rPr>
        <w:t>мотивации к</w:t>
      </w:r>
      <w:r>
        <w:rPr>
          <w:spacing w:val="40"/>
          <w:sz w:val="24"/>
        </w:rPr>
        <w:t xml:space="preserve"> </w:t>
      </w:r>
      <w:r>
        <w:rPr>
          <w:sz w:val="24"/>
        </w:rPr>
        <w:t>овладению культурой активного использования</w:t>
      </w:r>
      <w:r>
        <w:rPr>
          <w:spacing w:val="-1"/>
          <w:sz w:val="24"/>
        </w:rPr>
        <w:t xml:space="preserve"> </w:t>
      </w:r>
      <w:r>
        <w:rPr>
          <w:sz w:val="24"/>
        </w:rPr>
        <w:t>словарей</w:t>
      </w:r>
      <w:r>
        <w:rPr>
          <w:spacing w:val="-1"/>
          <w:sz w:val="24"/>
        </w:rPr>
        <w:t xml:space="preserve"> </w:t>
      </w:r>
      <w:r>
        <w:rPr>
          <w:sz w:val="24"/>
        </w:rPr>
        <w:t>и других поисковых систем.</w:t>
      </w:r>
    </w:p>
    <w:p w:rsidR="00B25ECF" w:rsidRDefault="00B25ECF" w:rsidP="00B25ECF">
      <w:pPr>
        <w:pStyle w:val="a7"/>
        <w:numPr>
          <w:ilvl w:val="0"/>
          <w:numId w:val="75"/>
        </w:numPr>
        <w:tabs>
          <w:tab w:val="left" w:pos="1505"/>
        </w:tabs>
        <w:spacing w:line="242" w:lineRule="auto"/>
        <w:ind w:right="2265" w:firstLine="0"/>
        <w:rPr>
          <w:sz w:val="24"/>
        </w:rPr>
      </w:pPr>
      <w:r>
        <w:rPr>
          <w:b/>
          <w:sz w:val="24"/>
        </w:rPr>
        <w:t xml:space="preserve">Коммуникативные универсальные учебные действия </w:t>
      </w:r>
      <w:r>
        <w:rPr>
          <w:sz w:val="24"/>
        </w:rPr>
        <w:t>Коммуникативные универсальные учебные действия включают:</w:t>
      </w:r>
    </w:p>
    <w:p w:rsidR="00B25ECF" w:rsidRDefault="00B25ECF" w:rsidP="00B25ECF">
      <w:pPr>
        <w:pStyle w:val="a7"/>
        <w:numPr>
          <w:ilvl w:val="1"/>
          <w:numId w:val="75"/>
        </w:numPr>
        <w:tabs>
          <w:tab w:val="left" w:pos="1965"/>
        </w:tabs>
        <w:spacing w:before="1"/>
        <w:ind w:right="786" w:firstLine="561"/>
        <w:rPr>
          <w:sz w:val="24"/>
        </w:rPr>
      </w:pPr>
      <w:r>
        <w:rPr>
          <w:sz w:val="24"/>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учѐта интересов; формулировать, аргументировать и отстаивать своѐ мнение (учебное сотрудничество);</w:t>
      </w:r>
    </w:p>
    <w:p w:rsidR="00B25ECF" w:rsidRDefault="00B25ECF" w:rsidP="00B25ECF">
      <w:pPr>
        <w:pStyle w:val="a7"/>
        <w:numPr>
          <w:ilvl w:val="1"/>
          <w:numId w:val="75"/>
        </w:numPr>
        <w:tabs>
          <w:tab w:val="left" w:pos="1965"/>
        </w:tabs>
        <w:spacing w:before="2"/>
        <w:ind w:right="784" w:firstLine="561"/>
        <w:rPr>
          <w:sz w:val="24"/>
        </w:rPr>
      </w:pPr>
      <w:r>
        <w:rPr>
          <w:sz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 логической контекстной речью (коммуникация);</w:t>
      </w:r>
    </w:p>
    <w:p w:rsidR="00B25ECF" w:rsidRDefault="00B25ECF" w:rsidP="00B25ECF">
      <w:pPr>
        <w:pStyle w:val="a7"/>
        <w:numPr>
          <w:ilvl w:val="1"/>
          <w:numId w:val="75"/>
        </w:numPr>
        <w:tabs>
          <w:tab w:val="left" w:pos="1965"/>
        </w:tabs>
        <w:spacing w:before="1" w:line="237" w:lineRule="auto"/>
        <w:ind w:right="791" w:firstLine="561"/>
        <w:rPr>
          <w:sz w:val="24"/>
        </w:rPr>
      </w:pPr>
      <w:r>
        <w:rPr>
          <w:sz w:val="24"/>
        </w:rPr>
        <w:t>формирование и развитие компетентности в области использования информационнокоммуникационных технологий (ИКТ-компетентность).</w:t>
      </w:r>
    </w:p>
    <w:p w:rsidR="00B25ECF" w:rsidRDefault="00B25ECF" w:rsidP="00B25ECF">
      <w:pPr>
        <w:pStyle w:val="a7"/>
        <w:numPr>
          <w:ilvl w:val="0"/>
          <w:numId w:val="75"/>
        </w:numPr>
        <w:tabs>
          <w:tab w:val="left" w:pos="1505"/>
        </w:tabs>
        <w:spacing w:before="1" w:line="242" w:lineRule="auto"/>
        <w:ind w:right="3289" w:firstLine="0"/>
        <w:jc w:val="both"/>
        <w:rPr>
          <w:sz w:val="24"/>
        </w:rPr>
      </w:pPr>
      <w:r>
        <w:rPr>
          <w:b/>
          <w:sz w:val="24"/>
        </w:rPr>
        <w:t xml:space="preserve">Регулятивные универсальные учебные действия </w:t>
      </w:r>
      <w:r>
        <w:rPr>
          <w:sz w:val="24"/>
        </w:rPr>
        <w:t>Регулятивные универсальные учебные действия включают:</w:t>
      </w:r>
    </w:p>
    <w:p w:rsidR="00B25ECF" w:rsidRDefault="00B25ECF" w:rsidP="00B25ECF">
      <w:pPr>
        <w:pStyle w:val="a7"/>
        <w:numPr>
          <w:ilvl w:val="1"/>
          <w:numId w:val="75"/>
        </w:numPr>
        <w:tabs>
          <w:tab w:val="left" w:pos="1965"/>
        </w:tabs>
        <w:spacing w:line="237" w:lineRule="auto"/>
        <w:ind w:right="1121" w:firstLine="561"/>
        <w:rPr>
          <w:sz w:val="24"/>
        </w:rPr>
      </w:pPr>
      <w:r>
        <w:rPr>
          <w:sz w:val="24"/>
        </w:rPr>
        <w:t>умение самостоятельно определять цели обучения, ставить и формулировать для себя новые задачи в учѐбе и познавательной деятельности, развивать мотивы и интересы своей познавательной деятельности (целеполагание);</w:t>
      </w:r>
    </w:p>
    <w:p w:rsidR="00B25ECF" w:rsidRDefault="00B25ECF" w:rsidP="00B25ECF">
      <w:pPr>
        <w:pStyle w:val="a7"/>
        <w:numPr>
          <w:ilvl w:val="1"/>
          <w:numId w:val="75"/>
        </w:numPr>
        <w:tabs>
          <w:tab w:val="left" w:pos="1965"/>
        </w:tabs>
        <w:ind w:right="1113" w:firstLine="561"/>
        <w:rPr>
          <w:sz w:val="24"/>
        </w:rPr>
      </w:pPr>
      <w:r>
        <w:rPr>
          <w:sz w:val="24"/>
        </w:rPr>
        <w:t>умение самостоятельно планировать пути достижения целей, в том числе альтернативные, осознанно выбирать наиболее</w:t>
      </w:r>
      <w:r>
        <w:rPr>
          <w:spacing w:val="-4"/>
          <w:sz w:val="24"/>
        </w:rPr>
        <w:t xml:space="preserve"> </w:t>
      </w:r>
      <w:r>
        <w:rPr>
          <w:sz w:val="24"/>
        </w:rPr>
        <w:t>эффективные</w:t>
      </w:r>
      <w:r>
        <w:rPr>
          <w:spacing w:val="-1"/>
          <w:sz w:val="24"/>
        </w:rPr>
        <w:t xml:space="preserve"> </w:t>
      </w:r>
      <w:r>
        <w:rPr>
          <w:sz w:val="24"/>
        </w:rPr>
        <w:t>способы решения учебных и познавательных задач (планирование);</w:t>
      </w:r>
    </w:p>
    <w:p w:rsidR="00B25ECF" w:rsidRDefault="00B25ECF" w:rsidP="00B25ECF">
      <w:pPr>
        <w:pStyle w:val="a7"/>
        <w:numPr>
          <w:ilvl w:val="1"/>
          <w:numId w:val="75"/>
        </w:numPr>
        <w:tabs>
          <w:tab w:val="left" w:pos="1965"/>
        </w:tabs>
        <w:spacing w:before="1"/>
        <w:ind w:right="1109" w:firstLine="561"/>
        <w:rPr>
          <w:sz w:val="24"/>
        </w:rPr>
      </w:pPr>
      <w:r>
        <w:rPr>
          <w:sz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B25ECF" w:rsidRDefault="00B25ECF" w:rsidP="00B25ECF">
      <w:pPr>
        <w:pStyle w:val="a7"/>
        <w:numPr>
          <w:ilvl w:val="1"/>
          <w:numId w:val="75"/>
        </w:numPr>
        <w:tabs>
          <w:tab w:val="left" w:pos="1965"/>
        </w:tabs>
        <w:spacing w:line="237" w:lineRule="auto"/>
        <w:ind w:right="1106" w:firstLine="561"/>
        <w:rPr>
          <w:sz w:val="24"/>
        </w:rPr>
      </w:pPr>
      <w:r>
        <w:rPr>
          <w:sz w:val="24"/>
        </w:rPr>
        <w:t>умение оценивать правильность выполнения учебной задачи, собственные возможности еѐ решения (оценка);</w:t>
      </w:r>
    </w:p>
    <w:p w:rsidR="00B25ECF" w:rsidRDefault="00B25ECF" w:rsidP="00B25ECF">
      <w:pPr>
        <w:pStyle w:val="a7"/>
        <w:numPr>
          <w:ilvl w:val="1"/>
          <w:numId w:val="75"/>
        </w:numPr>
        <w:tabs>
          <w:tab w:val="left" w:pos="1965"/>
        </w:tabs>
        <w:spacing w:before="5" w:line="237" w:lineRule="auto"/>
        <w:ind w:right="1112" w:firstLine="561"/>
        <w:rPr>
          <w:sz w:val="24"/>
        </w:rPr>
      </w:pPr>
      <w:r>
        <w:rPr>
          <w:sz w:val="24"/>
        </w:rPr>
        <w:t>владение основами самоконтроля, самооценки, принятия решений и</w:t>
      </w:r>
      <w:r>
        <w:rPr>
          <w:spacing w:val="40"/>
          <w:sz w:val="24"/>
        </w:rPr>
        <w:t xml:space="preserve"> </w:t>
      </w:r>
      <w:r>
        <w:rPr>
          <w:sz w:val="24"/>
        </w:rPr>
        <w:t>осуществления осознанного выбора в учебной и познавательной (познавательная рефлексия, саморегуляция) деятельности.</w:t>
      </w:r>
    </w:p>
    <w:p w:rsidR="00B25ECF" w:rsidRDefault="00B25ECF" w:rsidP="00B25ECF">
      <w:pPr>
        <w:pStyle w:val="a0"/>
        <w:spacing w:before="7"/>
        <w:ind w:left="0"/>
        <w:jc w:val="left"/>
      </w:pPr>
    </w:p>
    <w:p w:rsidR="00B25ECF" w:rsidRDefault="00B25ECF" w:rsidP="00B25ECF">
      <w:pPr>
        <w:pStyle w:val="Heading2"/>
        <w:spacing w:line="275" w:lineRule="exact"/>
      </w:pPr>
      <w:r>
        <w:rPr>
          <w:spacing w:val="-2"/>
        </w:rPr>
        <w:t>ПРЕДМЕТНЫЕ</w:t>
      </w:r>
      <w:r>
        <w:rPr>
          <w:spacing w:val="3"/>
        </w:rPr>
        <w:t xml:space="preserve"> </w:t>
      </w:r>
      <w:r>
        <w:rPr>
          <w:spacing w:val="-2"/>
        </w:rPr>
        <w:t>РЕЗУЛЬТАТЫ</w:t>
      </w:r>
    </w:p>
    <w:p w:rsidR="00B25ECF" w:rsidRDefault="00B25ECF" w:rsidP="00B25ECF">
      <w:pPr>
        <w:pStyle w:val="a0"/>
        <w:ind w:right="1168"/>
        <w:jc w:val="left"/>
      </w:pPr>
      <w:r>
        <w:rPr>
          <w:i/>
        </w:rPr>
        <w:t xml:space="preserve">Предметные </w:t>
      </w:r>
      <w:r>
        <w:t>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w:t>
      </w:r>
      <w:r>
        <w:rPr>
          <w:spacing w:val="-10"/>
        </w:rPr>
        <w:t xml:space="preserve"> </w:t>
      </w:r>
      <w:r>
        <w:t>научного</w:t>
      </w:r>
      <w:r>
        <w:rPr>
          <w:spacing w:val="-3"/>
        </w:rPr>
        <w:t xml:space="preserve"> </w:t>
      </w:r>
      <w:r>
        <w:t>типа</w:t>
      </w:r>
      <w:r>
        <w:rPr>
          <w:spacing w:val="-11"/>
        </w:rPr>
        <w:t xml:space="preserve"> </w:t>
      </w:r>
      <w:r>
        <w:t>мышления;</w:t>
      </w:r>
      <w:r>
        <w:rPr>
          <w:spacing w:val="-10"/>
        </w:rPr>
        <w:t xml:space="preserve"> </w:t>
      </w:r>
      <w:r>
        <w:t>виды</w:t>
      </w:r>
      <w:r>
        <w:rPr>
          <w:spacing w:val="-6"/>
        </w:rPr>
        <w:t xml:space="preserve"> </w:t>
      </w:r>
      <w:r>
        <w:t>деятельности</w:t>
      </w:r>
      <w:r>
        <w:rPr>
          <w:spacing w:val="-7"/>
        </w:rPr>
        <w:t xml:space="preserve"> </w:t>
      </w:r>
      <w:r>
        <w:t>по</w:t>
      </w:r>
      <w:r>
        <w:rPr>
          <w:spacing w:val="-9"/>
        </w:rPr>
        <w:t xml:space="preserve"> </w:t>
      </w:r>
      <w:r>
        <w:t>получению</w:t>
      </w:r>
      <w:r>
        <w:rPr>
          <w:spacing w:val="-7"/>
        </w:rPr>
        <w:t xml:space="preserve"> </w:t>
      </w:r>
      <w:r>
        <w:t>нового</w:t>
      </w:r>
      <w:r>
        <w:rPr>
          <w:spacing w:val="-5"/>
        </w:rPr>
        <w:t xml:space="preserve"> </w:t>
      </w:r>
      <w:r>
        <w:t>знания, его интерпретации, преобразованию и применению в различных учебных ситуациях, в том числе при создании проектов.</w:t>
      </w:r>
    </w:p>
    <w:p w:rsidR="00B25ECF" w:rsidRDefault="00B25ECF" w:rsidP="00B25ECF">
      <w:pPr>
        <w:pStyle w:val="a0"/>
        <w:spacing w:before="6"/>
        <w:ind w:left="0"/>
        <w:jc w:val="left"/>
      </w:pPr>
    </w:p>
    <w:p w:rsidR="00B25ECF" w:rsidRDefault="00B25ECF" w:rsidP="00B25ECF">
      <w:pPr>
        <w:pStyle w:val="Heading2"/>
        <w:numPr>
          <w:ilvl w:val="0"/>
          <w:numId w:val="74"/>
        </w:numPr>
        <w:tabs>
          <w:tab w:val="left" w:pos="1431"/>
        </w:tabs>
        <w:jc w:val="left"/>
      </w:pPr>
      <w:r>
        <w:rPr>
          <w:spacing w:val="-2"/>
        </w:rPr>
        <w:t>КЛАСС</w:t>
      </w:r>
    </w:p>
    <w:p w:rsidR="00B25ECF" w:rsidRDefault="00B25ECF" w:rsidP="00B25ECF">
      <w:pPr>
        <w:spacing w:line="271" w:lineRule="exact"/>
        <w:ind w:left="1323"/>
        <w:rPr>
          <w:b/>
          <w:sz w:val="24"/>
        </w:rPr>
      </w:pPr>
      <w:r>
        <w:rPr>
          <w:b/>
          <w:sz w:val="24"/>
        </w:rPr>
        <w:t>ТЕМАТИЧЕСКИЙ</w:t>
      </w:r>
      <w:r>
        <w:rPr>
          <w:b/>
          <w:spacing w:val="-9"/>
          <w:sz w:val="24"/>
        </w:rPr>
        <w:t xml:space="preserve"> </w:t>
      </w:r>
      <w:r>
        <w:rPr>
          <w:b/>
          <w:sz w:val="24"/>
        </w:rPr>
        <w:t>БЛОК</w:t>
      </w:r>
      <w:r>
        <w:rPr>
          <w:b/>
          <w:spacing w:val="-2"/>
          <w:sz w:val="24"/>
        </w:rPr>
        <w:t xml:space="preserve"> </w:t>
      </w:r>
      <w:r>
        <w:rPr>
          <w:b/>
          <w:sz w:val="24"/>
        </w:rPr>
        <w:t>1.</w:t>
      </w:r>
      <w:r>
        <w:rPr>
          <w:b/>
          <w:spacing w:val="-4"/>
          <w:sz w:val="24"/>
        </w:rPr>
        <w:t xml:space="preserve"> </w:t>
      </w:r>
      <w:r>
        <w:rPr>
          <w:b/>
          <w:sz w:val="24"/>
        </w:rPr>
        <w:t>«РОССИЯ</w:t>
      </w:r>
      <w:r>
        <w:rPr>
          <w:b/>
          <w:spacing w:val="2"/>
          <w:sz w:val="24"/>
        </w:rPr>
        <w:t xml:space="preserve"> </w:t>
      </w:r>
      <w:r>
        <w:rPr>
          <w:b/>
          <w:sz w:val="24"/>
        </w:rPr>
        <w:t>—</w:t>
      </w:r>
      <w:r>
        <w:rPr>
          <w:b/>
          <w:spacing w:val="-7"/>
          <w:sz w:val="24"/>
        </w:rPr>
        <w:t xml:space="preserve"> </w:t>
      </w:r>
      <w:r>
        <w:rPr>
          <w:b/>
          <w:sz w:val="24"/>
        </w:rPr>
        <w:t>НАШ</w:t>
      </w:r>
      <w:r>
        <w:rPr>
          <w:b/>
          <w:spacing w:val="-3"/>
          <w:sz w:val="24"/>
        </w:rPr>
        <w:t xml:space="preserve"> </w:t>
      </w:r>
      <w:r>
        <w:rPr>
          <w:b/>
          <w:sz w:val="24"/>
        </w:rPr>
        <w:t>ОБЩИЙ</w:t>
      </w:r>
      <w:r>
        <w:rPr>
          <w:b/>
          <w:spacing w:val="-3"/>
          <w:sz w:val="24"/>
        </w:rPr>
        <w:t xml:space="preserve"> </w:t>
      </w:r>
      <w:r>
        <w:rPr>
          <w:b/>
          <w:spacing w:val="-4"/>
          <w:sz w:val="24"/>
        </w:rPr>
        <w:t>ДОМ»</w:t>
      </w:r>
    </w:p>
    <w:p w:rsidR="00B25ECF" w:rsidRDefault="00B25ECF" w:rsidP="00B25ECF">
      <w:pPr>
        <w:spacing w:line="237" w:lineRule="auto"/>
        <w:ind w:left="1818" w:right="785" w:firstLine="566"/>
        <w:rPr>
          <w:i/>
          <w:sz w:val="24"/>
        </w:rPr>
      </w:pPr>
      <w:r>
        <w:rPr>
          <w:i/>
          <w:sz w:val="24"/>
        </w:rPr>
        <w:t>Тема</w:t>
      </w:r>
      <w:r>
        <w:rPr>
          <w:i/>
          <w:spacing w:val="-3"/>
          <w:sz w:val="24"/>
        </w:rPr>
        <w:t xml:space="preserve"> </w:t>
      </w:r>
      <w:r>
        <w:rPr>
          <w:i/>
          <w:sz w:val="24"/>
        </w:rPr>
        <w:t>1.</w:t>
      </w:r>
      <w:r>
        <w:rPr>
          <w:i/>
          <w:spacing w:val="-3"/>
          <w:sz w:val="24"/>
        </w:rPr>
        <w:t xml:space="preserve"> </w:t>
      </w:r>
      <w:r>
        <w:rPr>
          <w:i/>
          <w:sz w:val="24"/>
        </w:rPr>
        <w:t>Зачем</w:t>
      </w:r>
      <w:r>
        <w:rPr>
          <w:i/>
          <w:spacing w:val="-4"/>
          <w:sz w:val="24"/>
        </w:rPr>
        <w:t xml:space="preserve"> </w:t>
      </w:r>
      <w:r>
        <w:rPr>
          <w:i/>
          <w:sz w:val="24"/>
        </w:rPr>
        <w:t>изучать</w:t>
      </w:r>
      <w:r>
        <w:rPr>
          <w:i/>
          <w:spacing w:val="-5"/>
          <w:sz w:val="24"/>
        </w:rPr>
        <w:t xml:space="preserve"> </w:t>
      </w:r>
      <w:r>
        <w:rPr>
          <w:i/>
          <w:sz w:val="24"/>
        </w:rPr>
        <w:t>курс</w:t>
      </w:r>
      <w:r>
        <w:rPr>
          <w:i/>
          <w:spacing w:val="-5"/>
          <w:sz w:val="24"/>
        </w:rPr>
        <w:t xml:space="preserve"> </w:t>
      </w:r>
      <w:r>
        <w:rPr>
          <w:i/>
          <w:sz w:val="24"/>
        </w:rPr>
        <w:t>«Основы</w:t>
      </w:r>
      <w:r>
        <w:rPr>
          <w:i/>
          <w:spacing w:val="-1"/>
          <w:sz w:val="24"/>
        </w:rPr>
        <w:t xml:space="preserve"> </w:t>
      </w:r>
      <w:r>
        <w:rPr>
          <w:i/>
          <w:sz w:val="24"/>
        </w:rPr>
        <w:t>духовно-нравственной</w:t>
      </w:r>
      <w:r>
        <w:rPr>
          <w:i/>
          <w:spacing w:val="-3"/>
          <w:sz w:val="24"/>
        </w:rPr>
        <w:t xml:space="preserve"> </w:t>
      </w:r>
      <w:r>
        <w:rPr>
          <w:i/>
          <w:sz w:val="24"/>
        </w:rPr>
        <w:t>культуры</w:t>
      </w:r>
      <w:r>
        <w:rPr>
          <w:i/>
          <w:spacing w:val="-3"/>
          <w:sz w:val="24"/>
        </w:rPr>
        <w:t xml:space="preserve"> </w:t>
      </w:r>
      <w:r>
        <w:rPr>
          <w:i/>
          <w:sz w:val="24"/>
        </w:rPr>
        <w:t xml:space="preserve">народов </w:t>
      </w:r>
      <w:r>
        <w:rPr>
          <w:i/>
          <w:spacing w:val="-2"/>
          <w:sz w:val="24"/>
        </w:rPr>
        <w:t>России»?</w:t>
      </w:r>
    </w:p>
    <w:p w:rsidR="00B25ECF" w:rsidRDefault="00B25ECF" w:rsidP="00B25ECF">
      <w:pPr>
        <w:spacing w:line="237" w:lineRule="auto"/>
        <w:rPr>
          <w:sz w:val="24"/>
        </w:rPr>
        <w:sectPr w:rsidR="00B25ECF">
          <w:pgSz w:w="11920" w:h="16850"/>
          <w:pgMar w:top="920" w:right="60" w:bottom="780" w:left="160" w:header="0" w:footer="558" w:gutter="0"/>
          <w:cols w:space="720"/>
        </w:sectPr>
      </w:pPr>
    </w:p>
    <w:p w:rsidR="00B25ECF" w:rsidRDefault="00B25ECF" w:rsidP="00B25ECF">
      <w:pPr>
        <w:pStyle w:val="a7"/>
        <w:numPr>
          <w:ilvl w:val="1"/>
          <w:numId w:val="74"/>
        </w:numPr>
        <w:tabs>
          <w:tab w:val="left" w:pos="1965"/>
        </w:tabs>
        <w:spacing w:before="81"/>
        <w:ind w:right="790" w:firstLine="561"/>
        <w:rPr>
          <w:rFonts w:ascii="Arial MT" w:hAnsi="Arial MT"/>
          <w:sz w:val="24"/>
        </w:rPr>
      </w:pPr>
      <w:r>
        <w:rPr>
          <w:sz w:val="24"/>
        </w:rPr>
        <w:lastRenderedPageBreak/>
        <w:t>Знать</w:t>
      </w:r>
      <w:r>
        <w:rPr>
          <w:spacing w:val="-1"/>
          <w:sz w:val="24"/>
        </w:rPr>
        <w:t xml:space="preserve"> </w:t>
      </w:r>
      <w:r>
        <w:rPr>
          <w:sz w:val="24"/>
        </w:rPr>
        <w:t>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B25ECF" w:rsidRDefault="00B25ECF" w:rsidP="00B25ECF">
      <w:pPr>
        <w:pStyle w:val="a7"/>
        <w:numPr>
          <w:ilvl w:val="1"/>
          <w:numId w:val="74"/>
        </w:numPr>
        <w:tabs>
          <w:tab w:val="left" w:pos="1965"/>
        </w:tabs>
        <w:spacing w:before="4"/>
        <w:ind w:right="781" w:firstLine="561"/>
        <w:rPr>
          <w:rFonts w:ascii="Arial MT" w:hAnsi="Arial MT"/>
          <w:sz w:val="24"/>
        </w:rPr>
      </w:pPr>
      <w:r>
        <w:rPr>
          <w:sz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w:t>
      </w:r>
      <w:r>
        <w:rPr>
          <w:spacing w:val="-5"/>
          <w:sz w:val="24"/>
        </w:rPr>
        <w:t xml:space="preserve"> </w:t>
      </w:r>
      <w:r>
        <w:rPr>
          <w:sz w:val="24"/>
        </w:rPr>
        <w:t>страны;</w:t>
      </w:r>
    </w:p>
    <w:p w:rsidR="00B25ECF" w:rsidRDefault="00B25ECF" w:rsidP="00B25ECF">
      <w:pPr>
        <w:pStyle w:val="a7"/>
        <w:numPr>
          <w:ilvl w:val="1"/>
          <w:numId w:val="74"/>
        </w:numPr>
        <w:tabs>
          <w:tab w:val="left" w:pos="1965"/>
        </w:tabs>
        <w:spacing w:before="1" w:line="237" w:lineRule="auto"/>
        <w:ind w:right="786" w:firstLine="561"/>
        <w:rPr>
          <w:rFonts w:ascii="Arial MT" w:hAnsi="Arial MT"/>
          <w:sz w:val="24"/>
        </w:rPr>
      </w:pPr>
      <w:r>
        <w:rPr>
          <w:sz w:val="24"/>
        </w:rPr>
        <w:t>понимать взаимосвязь между языком и культурой, духовно- нравственным развитием личности и социальным поведением.</w:t>
      </w:r>
    </w:p>
    <w:p w:rsidR="00B25ECF" w:rsidRDefault="00B25ECF" w:rsidP="00B25ECF">
      <w:pPr>
        <w:spacing w:before="1" w:line="275" w:lineRule="exact"/>
        <w:ind w:left="2398"/>
        <w:jc w:val="both"/>
        <w:rPr>
          <w:i/>
          <w:sz w:val="24"/>
        </w:rPr>
      </w:pPr>
      <w:r>
        <w:rPr>
          <w:i/>
          <w:sz w:val="24"/>
        </w:rPr>
        <w:t>Тема</w:t>
      </w:r>
      <w:r>
        <w:rPr>
          <w:i/>
          <w:spacing w:val="-1"/>
          <w:sz w:val="24"/>
        </w:rPr>
        <w:t xml:space="preserve"> </w:t>
      </w:r>
      <w:r>
        <w:rPr>
          <w:i/>
          <w:sz w:val="24"/>
        </w:rPr>
        <w:t>2.</w:t>
      </w:r>
      <w:r>
        <w:rPr>
          <w:i/>
          <w:spacing w:val="-2"/>
          <w:sz w:val="24"/>
        </w:rPr>
        <w:t xml:space="preserve"> </w:t>
      </w:r>
      <w:r>
        <w:rPr>
          <w:i/>
          <w:sz w:val="24"/>
        </w:rPr>
        <w:t>Наш</w:t>
      </w:r>
      <w:r>
        <w:rPr>
          <w:i/>
          <w:spacing w:val="-3"/>
          <w:sz w:val="24"/>
        </w:rPr>
        <w:t xml:space="preserve"> </w:t>
      </w:r>
      <w:r>
        <w:rPr>
          <w:i/>
          <w:sz w:val="24"/>
        </w:rPr>
        <w:t>дом</w:t>
      </w:r>
      <w:r>
        <w:rPr>
          <w:i/>
          <w:spacing w:val="-2"/>
          <w:sz w:val="24"/>
        </w:rPr>
        <w:t xml:space="preserve"> </w:t>
      </w:r>
      <w:r>
        <w:rPr>
          <w:i/>
          <w:sz w:val="24"/>
        </w:rPr>
        <w:t xml:space="preserve">— </w:t>
      </w:r>
      <w:r>
        <w:rPr>
          <w:i/>
          <w:spacing w:val="-2"/>
          <w:sz w:val="24"/>
        </w:rPr>
        <w:t>Россия</w:t>
      </w:r>
    </w:p>
    <w:p w:rsidR="00B25ECF" w:rsidRDefault="00B25ECF" w:rsidP="00B25ECF">
      <w:pPr>
        <w:pStyle w:val="a7"/>
        <w:numPr>
          <w:ilvl w:val="2"/>
          <w:numId w:val="74"/>
        </w:numPr>
        <w:tabs>
          <w:tab w:val="left" w:pos="2609"/>
        </w:tabs>
        <w:ind w:right="786" w:firstLine="309"/>
        <w:jc w:val="right"/>
        <w:rPr>
          <w:sz w:val="24"/>
        </w:rPr>
      </w:pPr>
      <w:r>
        <w:rPr>
          <w:sz w:val="24"/>
        </w:rPr>
        <w:t>Иметь</w:t>
      </w:r>
      <w:r>
        <w:rPr>
          <w:spacing w:val="-6"/>
          <w:sz w:val="24"/>
        </w:rPr>
        <w:t xml:space="preserve"> </w:t>
      </w:r>
      <w:r>
        <w:rPr>
          <w:sz w:val="24"/>
        </w:rPr>
        <w:t>представление</w:t>
      </w:r>
      <w:r>
        <w:rPr>
          <w:spacing w:val="-12"/>
          <w:sz w:val="24"/>
        </w:rPr>
        <w:t xml:space="preserve"> </w:t>
      </w:r>
      <w:r>
        <w:rPr>
          <w:sz w:val="24"/>
        </w:rPr>
        <w:t>об</w:t>
      </w:r>
      <w:r>
        <w:rPr>
          <w:spacing w:val="-14"/>
          <w:sz w:val="24"/>
        </w:rPr>
        <w:t xml:space="preserve"> </w:t>
      </w:r>
      <w:r>
        <w:rPr>
          <w:sz w:val="24"/>
        </w:rPr>
        <w:t>историческом</w:t>
      </w:r>
      <w:r>
        <w:rPr>
          <w:spacing w:val="-12"/>
          <w:sz w:val="24"/>
        </w:rPr>
        <w:t xml:space="preserve"> </w:t>
      </w:r>
      <w:r>
        <w:rPr>
          <w:sz w:val="24"/>
        </w:rPr>
        <w:t>пути</w:t>
      </w:r>
      <w:r>
        <w:rPr>
          <w:spacing w:val="-6"/>
          <w:sz w:val="24"/>
        </w:rPr>
        <w:t xml:space="preserve"> </w:t>
      </w:r>
      <w:r>
        <w:rPr>
          <w:sz w:val="24"/>
        </w:rPr>
        <w:t>формирования</w:t>
      </w:r>
      <w:r>
        <w:rPr>
          <w:spacing w:val="-11"/>
          <w:sz w:val="24"/>
        </w:rPr>
        <w:t xml:space="preserve"> </w:t>
      </w:r>
      <w:r>
        <w:rPr>
          <w:sz w:val="24"/>
        </w:rPr>
        <w:t>многонационального состава населения Российской Федерации, его мирном характере и причинах его формирования;</w:t>
      </w:r>
      <w:r>
        <w:rPr>
          <w:spacing w:val="40"/>
          <w:sz w:val="24"/>
        </w:rPr>
        <w:t xml:space="preserve"> </w:t>
      </w:r>
      <w:r>
        <w:rPr>
          <w:sz w:val="24"/>
        </w:rPr>
        <w:t>знать</w:t>
      </w:r>
      <w:r>
        <w:rPr>
          <w:spacing w:val="-9"/>
          <w:sz w:val="24"/>
        </w:rPr>
        <w:t xml:space="preserve"> </w:t>
      </w:r>
      <w:r>
        <w:rPr>
          <w:sz w:val="24"/>
        </w:rPr>
        <w:t>о</w:t>
      </w:r>
      <w:r>
        <w:rPr>
          <w:spacing w:val="-11"/>
          <w:sz w:val="24"/>
        </w:rPr>
        <w:t xml:space="preserve"> </w:t>
      </w:r>
      <w:r>
        <w:rPr>
          <w:sz w:val="24"/>
        </w:rPr>
        <w:t>современном</w:t>
      </w:r>
      <w:r>
        <w:rPr>
          <w:spacing w:val="-6"/>
          <w:sz w:val="24"/>
        </w:rPr>
        <w:t xml:space="preserve"> </w:t>
      </w:r>
      <w:r>
        <w:rPr>
          <w:sz w:val="24"/>
        </w:rPr>
        <w:t>состоянии</w:t>
      </w:r>
      <w:r>
        <w:rPr>
          <w:spacing w:val="-6"/>
          <w:sz w:val="24"/>
        </w:rPr>
        <w:t xml:space="preserve"> </w:t>
      </w:r>
      <w:r>
        <w:rPr>
          <w:sz w:val="24"/>
        </w:rPr>
        <w:t>культурного</w:t>
      </w:r>
      <w:r>
        <w:rPr>
          <w:spacing w:val="-4"/>
          <w:sz w:val="24"/>
        </w:rPr>
        <w:t xml:space="preserve"> </w:t>
      </w:r>
      <w:r>
        <w:rPr>
          <w:sz w:val="24"/>
        </w:rPr>
        <w:t>и</w:t>
      </w:r>
      <w:r>
        <w:rPr>
          <w:spacing w:val="-8"/>
          <w:sz w:val="24"/>
        </w:rPr>
        <w:t xml:space="preserve"> </w:t>
      </w:r>
      <w:r>
        <w:rPr>
          <w:sz w:val="24"/>
        </w:rPr>
        <w:t>религиозного</w:t>
      </w:r>
      <w:r>
        <w:rPr>
          <w:spacing w:val="-3"/>
          <w:sz w:val="24"/>
        </w:rPr>
        <w:t xml:space="preserve"> </w:t>
      </w:r>
      <w:r>
        <w:rPr>
          <w:spacing w:val="-2"/>
          <w:sz w:val="24"/>
        </w:rPr>
        <w:t>разнообразия</w:t>
      </w:r>
    </w:p>
    <w:p w:rsidR="00B25ECF" w:rsidRDefault="00B25ECF" w:rsidP="00B25ECF">
      <w:pPr>
        <w:pStyle w:val="a0"/>
        <w:spacing w:before="5"/>
        <w:ind w:left="0" w:right="773"/>
        <w:jc w:val="right"/>
      </w:pPr>
      <w:r>
        <w:rPr>
          <w:spacing w:val="-2"/>
        </w:rPr>
        <w:t>народов</w:t>
      </w:r>
    </w:p>
    <w:p w:rsidR="00B25ECF" w:rsidRDefault="00B25ECF" w:rsidP="00B25ECF">
      <w:pPr>
        <w:pStyle w:val="a0"/>
        <w:spacing w:line="273" w:lineRule="exact"/>
        <w:ind w:left="1246"/>
      </w:pPr>
      <w:r>
        <w:t>Российской</w:t>
      </w:r>
      <w:r>
        <w:rPr>
          <w:spacing w:val="-14"/>
        </w:rPr>
        <w:t xml:space="preserve"> </w:t>
      </w:r>
      <w:r>
        <w:t>Федерации,</w:t>
      </w:r>
      <w:r>
        <w:rPr>
          <w:spacing w:val="-11"/>
        </w:rPr>
        <w:t xml:space="preserve"> </w:t>
      </w:r>
      <w:r>
        <w:t>причинах</w:t>
      </w:r>
      <w:r>
        <w:rPr>
          <w:spacing w:val="-10"/>
        </w:rPr>
        <w:t xml:space="preserve"> </w:t>
      </w:r>
      <w:r>
        <w:t>культурных</w:t>
      </w:r>
      <w:r>
        <w:rPr>
          <w:spacing w:val="-3"/>
        </w:rPr>
        <w:t xml:space="preserve"> </w:t>
      </w:r>
      <w:r>
        <w:rPr>
          <w:spacing w:val="-2"/>
        </w:rPr>
        <w:t>различий;</w:t>
      </w:r>
    </w:p>
    <w:p w:rsidR="00B25ECF" w:rsidRDefault="00B25ECF" w:rsidP="00B25ECF">
      <w:pPr>
        <w:pStyle w:val="a7"/>
        <w:numPr>
          <w:ilvl w:val="1"/>
          <w:numId w:val="74"/>
        </w:numPr>
        <w:tabs>
          <w:tab w:val="left" w:pos="1965"/>
        </w:tabs>
        <w:ind w:right="793" w:firstLine="561"/>
        <w:rPr>
          <w:rFonts w:ascii="Arial MT" w:hAnsi="Arial MT"/>
          <w:sz w:val="24"/>
        </w:rPr>
      </w:pPr>
      <w:r>
        <w:rPr>
          <w:sz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B25ECF" w:rsidRDefault="00B25ECF" w:rsidP="00B25ECF">
      <w:pPr>
        <w:spacing w:before="5" w:line="273" w:lineRule="exact"/>
        <w:ind w:left="1818"/>
        <w:jc w:val="both"/>
        <w:rPr>
          <w:i/>
          <w:sz w:val="24"/>
        </w:rPr>
      </w:pPr>
      <w:r>
        <w:rPr>
          <w:i/>
          <w:sz w:val="24"/>
        </w:rPr>
        <w:t>Тема</w:t>
      </w:r>
      <w:r>
        <w:rPr>
          <w:i/>
          <w:spacing w:val="-1"/>
          <w:sz w:val="24"/>
        </w:rPr>
        <w:t xml:space="preserve"> </w:t>
      </w:r>
      <w:r>
        <w:rPr>
          <w:i/>
          <w:sz w:val="24"/>
        </w:rPr>
        <w:t>3.</w:t>
      </w:r>
      <w:r>
        <w:rPr>
          <w:i/>
          <w:spacing w:val="-3"/>
          <w:sz w:val="24"/>
        </w:rPr>
        <w:t xml:space="preserve"> </w:t>
      </w:r>
      <w:r>
        <w:rPr>
          <w:i/>
          <w:sz w:val="24"/>
        </w:rPr>
        <w:t>Язык</w:t>
      </w:r>
      <w:r>
        <w:rPr>
          <w:i/>
          <w:spacing w:val="-7"/>
          <w:sz w:val="24"/>
        </w:rPr>
        <w:t xml:space="preserve"> </w:t>
      </w:r>
      <w:r>
        <w:rPr>
          <w:i/>
          <w:sz w:val="24"/>
        </w:rPr>
        <w:t xml:space="preserve">и </w:t>
      </w:r>
      <w:r>
        <w:rPr>
          <w:i/>
          <w:spacing w:val="-2"/>
          <w:sz w:val="24"/>
        </w:rPr>
        <w:t>история</w:t>
      </w:r>
    </w:p>
    <w:p w:rsidR="00B25ECF" w:rsidRDefault="00B25ECF" w:rsidP="00B25ECF">
      <w:pPr>
        <w:pStyle w:val="a7"/>
        <w:numPr>
          <w:ilvl w:val="1"/>
          <w:numId w:val="74"/>
        </w:numPr>
        <w:tabs>
          <w:tab w:val="left" w:pos="1965"/>
        </w:tabs>
        <w:spacing w:line="237" w:lineRule="auto"/>
        <w:ind w:right="1532" w:firstLine="561"/>
        <w:jc w:val="left"/>
        <w:rPr>
          <w:rFonts w:ascii="Arial MT" w:hAnsi="Arial MT"/>
          <w:sz w:val="24"/>
        </w:rPr>
      </w:pPr>
      <w:r>
        <w:rPr>
          <w:sz w:val="24"/>
        </w:rPr>
        <w:t>Знать и понимать, что такое язык, каковы важность его изучения и влияние на миропонимание личности;</w:t>
      </w:r>
    </w:p>
    <w:p w:rsidR="00B25ECF" w:rsidRDefault="00B25ECF" w:rsidP="00B25ECF">
      <w:pPr>
        <w:pStyle w:val="a7"/>
        <w:numPr>
          <w:ilvl w:val="1"/>
          <w:numId w:val="74"/>
        </w:numPr>
        <w:tabs>
          <w:tab w:val="left" w:pos="1965"/>
          <w:tab w:val="left" w:pos="2931"/>
          <w:tab w:val="left" w:pos="4105"/>
          <w:tab w:val="left" w:pos="5963"/>
          <w:tab w:val="left" w:pos="6443"/>
          <w:tab w:val="left" w:pos="8323"/>
          <w:tab w:val="left" w:pos="9269"/>
          <w:tab w:val="left" w:pos="9965"/>
        </w:tabs>
        <w:spacing w:before="6" w:line="237" w:lineRule="auto"/>
        <w:ind w:right="798" w:firstLine="561"/>
        <w:jc w:val="left"/>
        <w:rPr>
          <w:rFonts w:ascii="Arial MT" w:hAnsi="Arial MT"/>
          <w:sz w:val="24"/>
        </w:rPr>
      </w:pPr>
      <w:r>
        <w:rPr>
          <w:spacing w:val="-2"/>
          <w:sz w:val="24"/>
        </w:rPr>
        <w:t>иметь</w:t>
      </w:r>
      <w:r>
        <w:rPr>
          <w:sz w:val="24"/>
        </w:rPr>
        <w:tab/>
      </w:r>
      <w:r>
        <w:rPr>
          <w:spacing w:val="-2"/>
          <w:sz w:val="24"/>
        </w:rPr>
        <w:t>базовые</w:t>
      </w:r>
      <w:r>
        <w:rPr>
          <w:sz w:val="24"/>
        </w:rPr>
        <w:tab/>
      </w:r>
      <w:r>
        <w:rPr>
          <w:spacing w:val="-2"/>
          <w:sz w:val="24"/>
        </w:rPr>
        <w:t>представления</w:t>
      </w:r>
      <w:r>
        <w:rPr>
          <w:sz w:val="24"/>
        </w:rPr>
        <w:tab/>
      </w:r>
      <w:r>
        <w:rPr>
          <w:spacing w:val="-10"/>
          <w:sz w:val="24"/>
        </w:rPr>
        <w:t>о</w:t>
      </w:r>
      <w:r>
        <w:rPr>
          <w:sz w:val="24"/>
        </w:rPr>
        <w:tab/>
      </w:r>
      <w:r>
        <w:rPr>
          <w:spacing w:val="-2"/>
          <w:sz w:val="24"/>
        </w:rPr>
        <w:t>формировании</w:t>
      </w:r>
      <w:r>
        <w:rPr>
          <w:sz w:val="24"/>
        </w:rPr>
        <w:tab/>
      </w:r>
      <w:r>
        <w:rPr>
          <w:spacing w:val="-2"/>
          <w:sz w:val="24"/>
        </w:rPr>
        <w:t>языка</w:t>
      </w:r>
      <w:r>
        <w:rPr>
          <w:sz w:val="24"/>
        </w:rPr>
        <w:tab/>
      </w:r>
      <w:r>
        <w:rPr>
          <w:spacing w:val="-4"/>
          <w:sz w:val="24"/>
        </w:rPr>
        <w:t>как</w:t>
      </w:r>
      <w:r>
        <w:rPr>
          <w:sz w:val="24"/>
        </w:rPr>
        <w:tab/>
      </w:r>
      <w:r>
        <w:rPr>
          <w:spacing w:val="-2"/>
          <w:sz w:val="24"/>
        </w:rPr>
        <w:t xml:space="preserve">носителя </w:t>
      </w:r>
      <w:r>
        <w:rPr>
          <w:sz w:val="24"/>
        </w:rPr>
        <w:t>духовнонравственных смыслов культуры;</w:t>
      </w:r>
    </w:p>
    <w:p w:rsidR="00B25ECF" w:rsidRDefault="00B25ECF" w:rsidP="00B25ECF">
      <w:pPr>
        <w:pStyle w:val="a7"/>
        <w:numPr>
          <w:ilvl w:val="1"/>
          <w:numId w:val="74"/>
        </w:numPr>
        <w:tabs>
          <w:tab w:val="left" w:pos="1965"/>
        </w:tabs>
        <w:spacing w:before="7" w:line="237" w:lineRule="auto"/>
        <w:ind w:right="1378" w:firstLine="561"/>
        <w:jc w:val="left"/>
        <w:rPr>
          <w:rFonts w:ascii="Arial MT" w:hAnsi="Arial MT"/>
          <w:sz w:val="24"/>
        </w:rPr>
      </w:pPr>
      <w:r>
        <w:rPr>
          <w:sz w:val="24"/>
        </w:rPr>
        <w:t>понимать</w:t>
      </w:r>
      <w:r>
        <w:rPr>
          <w:spacing w:val="-2"/>
          <w:sz w:val="24"/>
        </w:rPr>
        <w:t xml:space="preserve"> </w:t>
      </w:r>
      <w:r>
        <w:rPr>
          <w:sz w:val="24"/>
        </w:rPr>
        <w:t>суть</w:t>
      </w:r>
      <w:r>
        <w:rPr>
          <w:spacing w:val="-1"/>
          <w:sz w:val="24"/>
        </w:rPr>
        <w:t xml:space="preserve"> </w:t>
      </w:r>
      <w:r>
        <w:rPr>
          <w:sz w:val="24"/>
        </w:rPr>
        <w:t>и</w:t>
      </w:r>
      <w:r>
        <w:rPr>
          <w:spacing w:val="-2"/>
          <w:sz w:val="24"/>
        </w:rPr>
        <w:t xml:space="preserve"> </w:t>
      </w:r>
      <w:r>
        <w:rPr>
          <w:sz w:val="24"/>
        </w:rPr>
        <w:t>смысл коммуникативной роли</w:t>
      </w:r>
      <w:r>
        <w:rPr>
          <w:spacing w:val="-4"/>
          <w:sz w:val="24"/>
        </w:rPr>
        <w:t xml:space="preserve"> </w:t>
      </w:r>
      <w:r>
        <w:rPr>
          <w:sz w:val="24"/>
        </w:rPr>
        <w:t>языка,</w:t>
      </w:r>
      <w:r>
        <w:rPr>
          <w:spacing w:val="-4"/>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2"/>
          <w:sz w:val="24"/>
        </w:rPr>
        <w:t xml:space="preserve"> </w:t>
      </w:r>
      <w:r>
        <w:rPr>
          <w:sz w:val="24"/>
        </w:rPr>
        <w:t>в</w:t>
      </w:r>
      <w:r>
        <w:rPr>
          <w:spacing w:val="-4"/>
          <w:sz w:val="24"/>
        </w:rPr>
        <w:t xml:space="preserve"> </w:t>
      </w:r>
      <w:r>
        <w:rPr>
          <w:sz w:val="24"/>
        </w:rPr>
        <w:t>организации межкультурного диалога и взаимодействия;</w:t>
      </w:r>
    </w:p>
    <w:p w:rsidR="00B25ECF" w:rsidRDefault="00B25ECF" w:rsidP="00B25ECF">
      <w:pPr>
        <w:pStyle w:val="a7"/>
        <w:numPr>
          <w:ilvl w:val="1"/>
          <w:numId w:val="74"/>
        </w:numPr>
        <w:tabs>
          <w:tab w:val="left" w:pos="1965"/>
          <w:tab w:val="left" w:pos="10734"/>
        </w:tabs>
        <w:spacing w:before="7" w:line="235" w:lineRule="auto"/>
        <w:ind w:right="824" w:firstLine="561"/>
        <w:jc w:val="left"/>
        <w:rPr>
          <w:rFonts w:ascii="Arial MT" w:hAnsi="Arial MT"/>
          <w:sz w:val="24"/>
        </w:rPr>
      </w:pPr>
      <w:r>
        <w:rPr>
          <w:sz w:val="24"/>
        </w:rPr>
        <w:t>обосновывать</w:t>
      </w:r>
      <w:r>
        <w:rPr>
          <w:spacing w:val="40"/>
          <w:sz w:val="24"/>
        </w:rPr>
        <w:t xml:space="preserve"> </w:t>
      </w:r>
      <w:r>
        <w:rPr>
          <w:sz w:val="24"/>
        </w:rPr>
        <w:t>своѐ понимание необходимости нравственной</w:t>
      </w:r>
      <w:r>
        <w:rPr>
          <w:spacing w:val="40"/>
          <w:sz w:val="24"/>
        </w:rPr>
        <w:t xml:space="preserve"> </w:t>
      </w:r>
      <w:r>
        <w:rPr>
          <w:sz w:val="24"/>
        </w:rPr>
        <w:t>чистоты</w:t>
      </w:r>
      <w:r>
        <w:rPr>
          <w:spacing w:val="40"/>
          <w:sz w:val="24"/>
        </w:rPr>
        <w:t xml:space="preserve"> </w:t>
      </w:r>
      <w:r>
        <w:rPr>
          <w:sz w:val="24"/>
        </w:rPr>
        <w:t>языка,</w:t>
      </w:r>
      <w:r>
        <w:rPr>
          <w:sz w:val="24"/>
        </w:rPr>
        <w:tab/>
      </w:r>
      <w:r>
        <w:rPr>
          <w:noProof/>
          <w:sz w:val="24"/>
          <w:lang w:eastAsia="ru-RU"/>
        </w:rPr>
        <w:drawing>
          <wp:inline distT="0" distB="0" distL="0" distR="0">
            <wp:extent cx="82295" cy="102446"/>
            <wp:effectExtent l="0" t="0" r="0" b="0"/>
            <wp:docPr id="151" name="Image 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 name="Image 151"/>
                    <pic:cNvPicPr/>
                  </pic:nvPicPr>
                  <pic:blipFill>
                    <a:blip r:embed="rId119" cstate="print"/>
                    <a:stretch>
                      <a:fillRect/>
                    </a:stretch>
                  </pic:blipFill>
                  <pic:spPr>
                    <a:xfrm>
                      <a:off x="0" y="0"/>
                      <a:ext cx="82295" cy="102446"/>
                    </a:xfrm>
                    <a:prstGeom prst="rect">
                      <a:avLst/>
                    </a:prstGeom>
                  </pic:spPr>
                </pic:pic>
              </a:graphicData>
            </a:graphic>
          </wp:inline>
        </w:drawing>
      </w:r>
      <w:r>
        <w:rPr>
          <w:sz w:val="24"/>
        </w:rPr>
        <w:t xml:space="preserve"> важности лингвистической гигиены, речевого этикета.</w:t>
      </w:r>
    </w:p>
    <w:p w:rsidR="00B25ECF" w:rsidRDefault="00B25ECF" w:rsidP="00B25ECF">
      <w:pPr>
        <w:spacing w:before="1"/>
        <w:ind w:left="1818"/>
        <w:rPr>
          <w:i/>
          <w:sz w:val="24"/>
        </w:rPr>
      </w:pPr>
      <w:r>
        <w:rPr>
          <w:i/>
          <w:sz w:val="24"/>
        </w:rPr>
        <w:t>Тема</w:t>
      </w:r>
      <w:r>
        <w:rPr>
          <w:i/>
          <w:spacing w:val="-4"/>
          <w:sz w:val="24"/>
        </w:rPr>
        <w:t xml:space="preserve"> </w:t>
      </w:r>
      <w:r>
        <w:rPr>
          <w:i/>
          <w:sz w:val="24"/>
        </w:rPr>
        <w:t>4.</w:t>
      </w:r>
      <w:r>
        <w:rPr>
          <w:i/>
          <w:spacing w:val="-4"/>
          <w:sz w:val="24"/>
        </w:rPr>
        <w:t xml:space="preserve"> </w:t>
      </w:r>
      <w:r>
        <w:rPr>
          <w:i/>
          <w:sz w:val="24"/>
        </w:rPr>
        <w:t>Русский</w:t>
      </w:r>
      <w:r>
        <w:rPr>
          <w:i/>
          <w:spacing w:val="-2"/>
          <w:sz w:val="24"/>
        </w:rPr>
        <w:t xml:space="preserve"> </w:t>
      </w:r>
      <w:r>
        <w:rPr>
          <w:i/>
          <w:sz w:val="24"/>
        </w:rPr>
        <w:t>язык</w:t>
      </w:r>
      <w:r>
        <w:rPr>
          <w:i/>
          <w:spacing w:val="-1"/>
          <w:sz w:val="24"/>
        </w:rPr>
        <w:t xml:space="preserve"> </w:t>
      </w:r>
      <w:r>
        <w:rPr>
          <w:i/>
          <w:sz w:val="24"/>
        </w:rPr>
        <w:t>— язык</w:t>
      </w:r>
      <w:r>
        <w:rPr>
          <w:i/>
          <w:spacing w:val="-4"/>
          <w:sz w:val="24"/>
        </w:rPr>
        <w:t xml:space="preserve"> </w:t>
      </w:r>
      <w:r>
        <w:rPr>
          <w:i/>
          <w:sz w:val="24"/>
        </w:rPr>
        <w:t>общения</w:t>
      </w:r>
      <w:r>
        <w:rPr>
          <w:i/>
          <w:spacing w:val="-4"/>
          <w:sz w:val="24"/>
        </w:rPr>
        <w:t xml:space="preserve"> </w:t>
      </w:r>
      <w:r>
        <w:rPr>
          <w:i/>
          <w:sz w:val="24"/>
        </w:rPr>
        <w:t>и</w:t>
      </w:r>
      <w:r>
        <w:rPr>
          <w:i/>
          <w:spacing w:val="-5"/>
          <w:sz w:val="24"/>
        </w:rPr>
        <w:t xml:space="preserve"> </w:t>
      </w:r>
      <w:r>
        <w:rPr>
          <w:i/>
          <w:sz w:val="24"/>
        </w:rPr>
        <w:t>язык</w:t>
      </w:r>
      <w:r>
        <w:rPr>
          <w:i/>
          <w:spacing w:val="-3"/>
          <w:sz w:val="24"/>
        </w:rPr>
        <w:t xml:space="preserve"> </w:t>
      </w:r>
      <w:r>
        <w:rPr>
          <w:i/>
          <w:spacing w:val="-2"/>
          <w:sz w:val="24"/>
        </w:rPr>
        <w:t>возможностей</w:t>
      </w:r>
    </w:p>
    <w:p w:rsidR="00B25ECF" w:rsidRDefault="00B25ECF" w:rsidP="00B25ECF">
      <w:pPr>
        <w:pStyle w:val="a7"/>
        <w:numPr>
          <w:ilvl w:val="1"/>
          <w:numId w:val="74"/>
        </w:numPr>
        <w:tabs>
          <w:tab w:val="left" w:pos="1965"/>
        </w:tabs>
        <w:spacing w:before="9" w:line="235" w:lineRule="auto"/>
        <w:ind w:right="792" w:firstLine="561"/>
        <w:rPr>
          <w:rFonts w:ascii="Arial MT" w:hAnsi="Arial MT"/>
          <w:sz w:val="24"/>
        </w:rPr>
      </w:pPr>
      <w:r>
        <w:rPr>
          <w:sz w:val="24"/>
        </w:rPr>
        <w:t>Иметь базовые представления о происхождении и развитии русского языка, его взаимосвязи с языками других народов России;</w:t>
      </w:r>
    </w:p>
    <w:p w:rsidR="00B25ECF" w:rsidRDefault="00B25ECF" w:rsidP="00B25ECF">
      <w:pPr>
        <w:pStyle w:val="a7"/>
        <w:numPr>
          <w:ilvl w:val="1"/>
          <w:numId w:val="74"/>
        </w:numPr>
        <w:tabs>
          <w:tab w:val="left" w:pos="1965"/>
        </w:tabs>
        <w:spacing w:before="10" w:line="235" w:lineRule="auto"/>
        <w:ind w:right="801" w:firstLine="561"/>
        <w:rPr>
          <w:rFonts w:ascii="Arial MT" w:hAnsi="Arial MT"/>
          <w:sz w:val="24"/>
        </w:rPr>
      </w:pPr>
      <w:r>
        <w:rPr>
          <w:sz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B25ECF" w:rsidRDefault="00B25ECF" w:rsidP="00B25ECF">
      <w:pPr>
        <w:pStyle w:val="a7"/>
        <w:numPr>
          <w:ilvl w:val="1"/>
          <w:numId w:val="74"/>
        </w:numPr>
        <w:tabs>
          <w:tab w:val="left" w:pos="1965"/>
        </w:tabs>
        <w:spacing w:before="3"/>
        <w:ind w:right="790" w:firstLine="561"/>
        <w:rPr>
          <w:rFonts w:ascii="Arial MT" w:hAnsi="Arial MT"/>
          <w:sz w:val="24"/>
        </w:rPr>
      </w:pPr>
      <w:r>
        <w:rPr>
          <w:sz w:val="24"/>
        </w:rPr>
        <w:t>понимать, что русский язык — не только важнейший элемент</w:t>
      </w:r>
      <w:r>
        <w:rPr>
          <w:spacing w:val="40"/>
          <w:sz w:val="24"/>
        </w:rPr>
        <w:t xml:space="preserve"> </w:t>
      </w:r>
      <w:r>
        <w:rPr>
          <w:sz w:val="24"/>
        </w:rPr>
        <w:t>национальной культуры, но и историко-культурное наследие, достояние российского государства, уметь приводить примеры;</w:t>
      </w:r>
    </w:p>
    <w:p w:rsidR="00B25ECF" w:rsidRDefault="00B25ECF" w:rsidP="00B25ECF">
      <w:pPr>
        <w:pStyle w:val="a7"/>
        <w:numPr>
          <w:ilvl w:val="1"/>
          <w:numId w:val="74"/>
        </w:numPr>
        <w:tabs>
          <w:tab w:val="left" w:pos="1965"/>
        </w:tabs>
        <w:spacing w:before="4" w:line="276" w:lineRule="exact"/>
        <w:ind w:left="1965" w:hanging="143"/>
        <w:rPr>
          <w:rFonts w:ascii="Arial MT" w:hAnsi="Arial MT"/>
          <w:sz w:val="24"/>
        </w:rPr>
      </w:pPr>
      <w:r>
        <w:rPr>
          <w:sz w:val="24"/>
        </w:rPr>
        <w:t>иметь</w:t>
      </w:r>
      <w:r>
        <w:rPr>
          <w:spacing w:val="-7"/>
          <w:sz w:val="24"/>
        </w:rPr>
        <w:t xml:space="preserve"> </w:t>
      </w:r>
      <w:r>
        <w:rPr>
          <w:sz w:val="24"/>
        </w:rPr>
        <w:t>представление</w:t>
      </w:r>
      <w:r>
        <w:rPr>
          <w:spacing w:val="-9"/>
          <w:sz w:val="24"/>
        </w:rPr>
        <w:t xml:space="preserve"> </w:t>
      </w:r>
      <w:r>
        <w:rPr>
          <w:sz w:val="24"/>
        </w:rPr>
        <w:t>о нравственных</w:t>
      </w:r>
      <w:r>
        <w:rPr>
          <w:spacing w:val="-5"/>
          <w:sz w:val="24"/>
        </w:rPr>
        <w:t xml:space="preserve"> </w:t>
      </w:r>
      <w:r>
        <w:rPr>
          <w:sz w:val="24"/>
        </w:rPr>
        <w:t>категориях</w:t>
      </w:r>
      <w:r>
        <w:rPr>
          <w:spacing w:val="-5"/>
          <w:sz w:val="24"/>
        </w:rPr>
        <w:t xml:space="preserve"> </w:t>
      </w:r>
      <w:r>
        <w:rPr>
          <w:sz w:val="24"/>
        </w:rPr>
        <w:t>русского</w:t>
      </w:r>
      <w:r>
        <w:rPr>
          <w:spacing w:val="-3"/>
          <w:sz w:val="24"/>
        </w:rPr>
        <w:t xml:space="preserve"> </w:t>
      </w:r>
      <w:r>
        <w:rPr>
          <w:sz w:val="24"/>
        </w:rPr>
        <w:t>языка</w:t>
      </w:r>
      <w:r>
        <w:rPr>
          <w:spacing w:val="-2"/>
          <w:sz w:val="24"/>
        </w:rPr>
        <w:t xml:space="preserve"> </w:t>
      </w:r>
      <w:r>
        <w:rPr>
          <w:sz w:val="24"/>
        </w:rPr>
        <w:t>и</w:t>
      </w:r>
      <w:r>
        <w:rPr>
          <w:spacing w:val="-7"/>
          <w:sz w:val="24"/>
        </w:rPr>
        <w:t xml:space="preserve"> </w:t>
      </w:r>
      <w:r>
        <w:rPr>
          <w:sz w:val="24"/>
        </w:rPr>
        <w:t>их</w:t>
      </w:r>
      <w:r>
        <w:rPr>
          <w:spacing w:val="-7"/>
          <w:sz w:val="24"/>
        </w:rPr>
        <w:t xml:space="preserve"> </w:t>
      </w:r>
      <w:r>
        <w:rPr>
          <w:spacing w:val="-2"/>
          <w:sz w:val="24"/>
        </w:rPr>
        <w:t>происхождении.</w:t>
      </w:r>
    </w:p>
    <w:p w:rsidR="00B25ECF" w:rsidRDefault="00B25ECF" w:rsidP="00B25ECF">
      <w:pPr>
        <w:spacing w:line="274" w:lineRule="exact"/>
        <w:ind w:left="1818"/>
        <w:jc w:val="both"/>
        <w:rPr>
          <w:i/>
          <w:sz w:val="24"/>
        </w:rPr>
      </w:pPr>
      <w:r>
        <w:rPr>
          <w:i/>
          <w:sz w:val="24"/>
        </w:rPr>
        <w:t>Тема</w:t>
      </w:r>
      <w:r>
        <w:rPr>
          <w:i/>
          <w:spacing w:val="-3"/>
          <w:sz w:val="24"/>
        </w:rPr>
        <w:t xml:space="preserve"> </w:t>
      </w:r>
      <w:r>
        <w:rPr>
          <w:i/>
          <w:sz w:val="24"/>
        </w:rPr>
        <w:t>5.</w:t>
      </w:r>
      <w:r>
        <w:rPr>
          <w:i/>
          <w:spacing w:val="-6"/>
          <w:sz w:val="24"/>
        </w:rPr>
        <w:t xml:space="preserve"> </w:t>
      </w:r>
      <w:r>
        <w:rPr>
          <w:i/>
          <w:sz w:val="24"/>
        </w:rPr>
        <w:t>Истоки</w:t>
      </w:r>
      <w:r>
        <w:rPr>
          <w:i/>
          <w:spacing w:val="-3"/>
          <w:sz w:val="24"/>
        </w:rPr>
        <w:t xml:space="preserve"> </w:t>
      </w:r>
      <w:r>
        <w:rPr>
          <w:i/>
          <w:sz w:val="24"/>
        </w:rPr>
        <w:t xml:space="preserve">родной </w:t>
      </w:r>
      <w:r>
        <w:rPr>
          <w:i/>
          <w:spacing w:val="-2"/>
          <w:sz w:val="24"/>
        </w:rPr>
        <w:t>культуры</w:t>
      </w:r>
    </w:p>
    <w:p w:rsidR="00B25ECF" w:rsidRDefault="00B25ECF" w:rsidP="00B25ECF">
      <w:pPr>
        <w:pStyle w:val="a7"/>
        <w:numPr>
          <w:ilvl w:val="1"/>
          <w:numId w:val="74"/>
        </w:numPr>
        <w:tabs>
          <w:tab w:val="left" w:pos="1965"/>
        </w:tabs>
        <w:spacing w:line="277" w:lineRule="exact"/>
        <w:ind w:left="1965" w:hanging="143"/>
        <w:rPr>
          <w:rFonts w:ascii="Arial MT" w:hAnsi="Arial MT"/>
          <w:sz w:val="24"/>
        </w:rPr>
      </w:pPr>
      <w:r>
        <w:rPr>
          <w:sz w:val="24"/>
        </w:rPr>
        <w:t>Иметь</w:t>
      </w:r>
      <w:r>
        <w:rPr>
          <w:spacing w:val="-8"/>
          <w:sz w:val="24"/>
        </w:rPr>
        <w:t xml:space="preserve"> </w:t>
      </w:r>
      <w:r>
        <w:rPr>
          <w:sz w:val="24"/>
        </w:rPr>
        <w:t>сформированное</w:t>
      </w:r>
      <w:r>
        <w:rPr>
          <w:spacing w:val="-8"/>
          <w:sz w:val="24"/>
        </w:rPr>
        <w:t xml:space="preserve"> </w:t>
      </w:r>
      <w:r>
        <w:rPr>
          <w:sz w:val="24"/>
        </w:rPr>
        <w:t>представление</w:t>
      </w:r>
      <w:r>
        <w:rPr>
          <w:spacing w:val="-13"/>
          <w:sz w:val="24"/>
        </w:rPr>
        <w:t xml:space="preserve"> </w:t>
      </w:r>
      <w:r>
        <w:rPr>
          <w:sz w:val="24"/>
        </w:rPr>
        <w:t>о</w:t>
      </w:r>
      <w:r>
        <w:rPr>
          <w:spacing w:val="-8"/>
          <w:sz w:val="24"/>
        </w:rPr>
        <w:t xml:space="preserve"> </w:t>
      </w:r>
      <w:r>
        <w:rPr>
          <w:sz w:val="24"/>
        </w:rPr>
        <w:t>понятие</w:t>
      </w:r>
      <w:r>
        <w:rPr>
          <w:spacing w:val="-3"/>
          <w:sz w:val="24"/>
        </w:rPr>
        <w:t xml:space="preserve"> </w:t>
      </w:r>
      <w:r>
        <w:rPr>
          <w:spacing w:val="-2"/>
          <w:sz w:val="24"/>
        </w:rPr>
        <w:t>«культура»;</w:t>
      </w:r>
    </w:p>
    <w:p w:rsidR="00B25ECF" w:rsidRDefault="00B25ECF" w:rsidP="00B25ECF">
      <w:pPr>
        <w:pStyle w:val="a7"/>
        <w:numPr>
          <w:ilvl w:val="1"/>
          <w:numId w:val="74"/>
        </w:numPr>
        <w:tabs>
          <w:tab w:val="left" w:pos="1965"/>
        </w:tabs>
        <w:spacing w:before="4" w:line="237" w:lineRule="auto"/>
        <w:ind w:right="779" w:firstLine="561"/>
        <w:rPr>
          <w:rFonts w:ascii="Arial MT" w:hAnsi="Arial MT"/>
          <w:sz w:val="24"/>
        </w:rPr>
      </w:pPr>
      <w:r>
        <w:rPr>
          <w:sz w:val="24"/>
        </w:rPr>
        <w:t>осознавать и уметь доказывать взаимосвязь культуры и природы; знать основные формы репрезентации культуры, уметь их различать и соотносить с</w:t>
      </w:r>
      <w:r>
        <w:rPr>
          <w:spacing w:val="40"/>
          <w:sz w:val="24"/>
        </w:rPr>
        <w:t xml:space="preserve"> </w:t>
      </w:r>
      <w:r>
        <w:rPr>
          <w:sz w:val="24"/>
        </w:rPr>
        <w:t>реальными проявлениями культурного многообразия;</w:t>
      </w:r>
    </w:p>
    <w:p w:rsidR="00B25ECF" w:rsidRDefault="00B25ECF" w:rsidP="00B25ECF">
      <w:pPr>
        <w:pStyle w:val="a7"/>
        <w:numPr>
          <w:ilvl w:val="1"/>
          <w:numId w:val="74"/>
        </w:numPr>
        <w:tabs>
          <w:tab w:val="left" w:pos="1965"/>
        </w:tabs>
        <w:spacing w:before="7" w:line="235" w:lineRule="auto"/>
        <w:ind w:right="795" w:firstLine="561"/>
        <w:rPr>
          <w:rFonts w:ascii="Arial MT" w:hAnsi="Arial MT"/>
          <w:sz w:val="24"/>
        </w:rPr>
      </w:pPr>
      <w:r>
        <w:rPr>
          <w:sz w:val="24"/>
        </w:rPr>
        <w:t>уметь выделять общие черты в культуре различных народов, обосновывать их значение и причины.</w:t>
      </w:r>
    </w:p>
    <w:p w:rsidR="00B25ECF" w:rsidRDefault="00B25ECF" w:rsidP="00B25ECF">
      <w:pPr>
        <w:spacing w:before="5"/>
        <w:ind w:left="1818"/>
        <w:jc w:val="both"/>
        <w:rPr>
          <w:i/>
          <w:sz w:val="24"/>
        </w:rPr>
      </w:pPr>
      <w:r>
        <w:rPr>
          <w:i/>
          <w:sz w:val="24"/>
        </w:rPr>
        <w:t>Тема</w:t>
      </w:r>
      <w:r>
        <w:rPr>
          <w:i/>
          <w:spacing w:val="-2"/>
          <w:sz w:val="24"/>
        </w:rPr>
        <w:t xml:space="preserve"> </w:t>
      </w:r>
      <w:r>
        <w:rPr>
          <w:i/>
          <w:sz w:val="24"/>
        </w:rPr>
        <w:t>6.</w:t>
      </w:r>
      <w:r>
        <w:rPr>
          <w:i/>
          <w:spacing w:val="-4"/>
          <w:sz w:val="24"/>
        </w:rPr>
        <w:t xml:space="preserve"> </w:t>
      </w:r>
      <w:r>
        <w:rPr>
          <w:i/>
          <w:sz w:val="24"/>
        </w:rPr>
        <w:t>Материальная</w:t>
      </w:r>
      <w:r>
        <w:rPr>
          <w:i/>
          <w:spacing w:val="-9"/>
          <w:sz w:val="24"/>
        </w:rPr>
        <w:t xml:space="preserve"> </w:t>
      </w:r>
      <w:r>
        <w:rPr>
          <w:i/>
          <w:spacing w:val="-2"/>
          <w:sz w:val="24"/>
        </w:rPr>
        <w:t>культура</w:t>
      </w:r>
    </w:p>
    <w:p w:rsidR="00B25ECF" w:rsidRDefault="00B25ECF" w:rsidP="00B25ECF">
      <w:pPr>
        <w:pStyle w:val="a7"/>
        <w:numPr>
          <w:ilvl w:val="1"/>
          <w:numId w:val="74"/>
        </w:numPr>
        <w:tabs>
          <w:tab w:val="left" w:pos="1965"/>
        </w:tabs>
        <w:spacing w:before="3" w:line="277" w:lineRule="exact"/>
        <w:ind w:left="1965" w:hanging="143"/>
        <w:rPr>
          <w:rFonts w:ascii="Arial MT" w:hAnsi="Arial MT"/>
          <w:sz w:val="24"/>
        </w:rPr>
      </w:pPr>
      <w:r>
        <w:rPr>
          <w:sz w:val="24"/>
        </w:rPr>
        <w:t>Иметь</w:t>
      </w:r>
      <w:r>
        <w:rPr>
          <w:spacing w:val="-2"/>
          <w:sz w:val="24"/>
        </w:rPr>
        <w:t xml:space="preserve"> </w:t>
      </w:r>
      <w:r>
        <w:rPr>
          <w:sz w:val="24"/>
        </w:rPr>
        <w:t>представление</w:t>
      </w:r>
      <w:r>
        <w:rPr>
          <w:spacing w:val="-9"/>
          <w:sz w:val="24"/>
        </w:rPr>
        <w:t xml:space="preserve"> </w:t>
      </w:r>
      <w:r>
        <w:rPr>
          <w:sz w:val="24"/>
        </w:rPr>
        <w:t>об</w:t>
      </w:r>
      <w:r>
        <w:rPr>
          <w:spacing w:val="-5"/>
          <w:sz w:val="24"/>
        </w:rPr>
        <w:t xml:space="preserve"> </w:t>
      </w:r>
      <w:r>
        <w:rPr>
          <w:sz w:val="24"/>
        </w:rPr>
        <w:t>артефактах</w:t>
      </w:r>
      <w:r>
        <w:rPr>
          <w:spacing w:val="-4"/>
          <w:sz w:val="24"/>
        </w:rPr>
        <w:t xml:space="preserve"> </w:t>
      </w:r>
      <w:r>
        <w:rPr>
          <w:spacing w:val="-2"/>
          <w:sz w:val="24"/>
        </w:rPr>
        <w:t>культуры;</w:t>
      </w:r>
    </w:p>
    <w:p w:rsidR="00B25ECF" w:rsidRDefault="00B25ECF" w:rsidP="00B25ECF">
      <w:pPr>
        <w:pStyle w:val="a7"/>
        <w:numPr>
          <w:ilvl w:val="1"/>
          <w:numId w:val="74"/>
        </w:numPr>
        <w:tabs>
          <w:tab w:val="left" w:pos="1965"/>
        </w:tabs>
        <w:spacing w:before="4" w:line="235" w:lineRule="auto"/>
        <w:ind w:right="791" w:firstLine="561"/>
        <w:rPr>
          <w:rFonts w:ascii="Arial MT" w:hAnsi="Arial MT"/>
          <w:sz w:val="24"/>
        </w:rPr>
      </w:pPr>
      <w:r>
        <w:rPr>
          <w:sz w:val="24"/>
        </w:rPr>
        <w:t>иметь базовое представление о традиционных укладах хозяйства: земледелии, скотоводстве, охоте, рыболовстве;</w:t>
      </w:r>
    </w:p>
    <w:p w:rsidR="00B25ECF" w:rsidRDefault="00B25ECF" w:rsidP="00B25ECF">
      <w:pPr>
        <w:pStyle w:val="a7"/>
        <w:numPr>
          <w:ilvl w:val="1"/>
          <w:numId w:val="74"/>
        </w:numPr>
        <w:tabs>
          <w:tab w:val="left" w:pos="1965"/>
        </w:tabs>
        <w:spacing w:before="10" w:line="235" w:lineRule="auto"/>
        <w:ind w:right="794" w:firstLine="561"/>
        <w:rPr>
          <w:rFonts w:ascii="Arial MT" w:hAnsi="Arial MT"/>
          <w:sz w:val="24"/>
        </w:rPr>
      </w:pPr>
      <w:r>
        <w:rPr>
          <w:sz w:val="24"/>
        </w:rPr>
        <w:t xml:space="preserve">понимать взаимосвязь между хозяйственным укладом и проявлениями духовной </w:t>
      </w:r>
      <w:r>
        <w:rPr>
          <w:spacing w:val="-2"/>
          <w:sz w:val="24"/>
        </w:rPr>
        <w:t>культуры;</w:t>
      </w:r>
    </w:p>
    <w:p w:rsidR="00B25ECF" w:rsidRDefault="00B25ECF" w:rsidP="00B25ECF">
      <w:pPr>
        <w:pStyle w:val="a7"/>
        <w:numPr>
          <w:ilvl w:val="1"/>
          <w:numId w:val="74"/>
        </w:numPr>
        <w:tabs>
          <w:tab w:val="left" w:pos="1965"/>
        </w:tabs>
        <w:spacing w:before="3"/>
        <w:ind w:right="796" w:firstLine="561"/>
        <w:rPr>
          <w:rFonts w:ascii="Arial MT" w:hAnsi="Arial MT"/>
          <w:sz w:val="24"/>
        </w:rPr>
      </w:pPr>
      <w:r>
        <w:rPr>
          <w:sz w:val="24"/>
        </w:rPr>
        <w:t xml:space="preserve">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w:t>
      </w:r>
      <w:r>
        <w:rPr>
          <w:spacing w:val="-2"/>
          <w:sz w:val="24"/>
        </w:rPr>
        <w:t>этносами.</w:t>
      </w:r>
    </w:p>
    <w:p w:rsidR="00B25ECF" w:rsidRDefault="00B25ECF" w:rsidP="00B25ECF">
      <w:pPr>
        <w:spacing w:before="5" w:line="274" w:lineRule="exact"/>
        <w:ind w:left="1818"/>
        <w:jc w:val="both"/>
        <w:rPr>
          <w:i/>
          <w:sz w:val="24"/>
        </w:rPr>
      </w:pPr>
      <w:r>
        <w:rPr>
          <w:i/>
          <w:sz w:val="24"/>
        </w:rPr>
        <w:t>Тема</w:t>
      </w:r>
      <w:r>
        <w:rPr>
          <w:i/>
          <w:spacing w:val="-2"/>
          <w:sz w:val="24"/>
        </w:rPr>
        <w:t xml:space="preserve"> </w:t>
      </w:r>
      <w:r>
        <w:rPr>
          <w:i/>
          <w:sz w:val="24"/>
        </w:rPr>
        <w:t>7.</w:t>
      </w:r>
      <w:r>
        <w:rPr>
          <w:i/>
          <w:spacing w:val="-5"/>
          <w:sz w:val="24"/>
        </w:rPr>
        <w:t xml:space="preserve"> </w:t>
      </w:r>
      <w:r>
        <w:rPr>
          <w:i/>
          <w:sz w:val="24"/>
        </w:rPr>
        <w:t>Духовная</w:t>
      </w:r>
      <w:r>
        <w:rPr>
          <w:i/>
          <w:spacing w:val="-4"/>
          <w:sz w:val="24"/>
        </w:rPr>
        <w:t xml:space="preserve"> </w:t>
      </w:r>
      <w:r>
        <w:rPr>
          <w:i/>
          <w:spacing w:val="-2"/>
          <w:sz w:val="24"/>
        </w:rPr>
        <w:t>культура</w:t>
      </w:r>
    </w:p>
    <w:p w:rsidR="00B25ECF" w:rsidRDefault="00B25ECF" w:rsidP="00B25ECF">
      <w:pPr>
        <w:pStyle w:val="a7"/>
        <w:numPr>
          <w:ilvl w:val="1"/>
          <w:numId w:val="74"/>
        </w:numPr>
        <w:tabs>
          <w:tab w:val="left" w:pos="1965"/>
        </w:tabs>
        <w:spacing w:line="274" w:lineRule="exact"/>
        <w:ind w:left="1965" w:hanging="143"/>
        <w:rPr>
          <w:rFonts w:ascii="Arial MT" w:hAnsi="Arial MT"/>
          <w:sz w:val="24"/>
        </w:rPr>
      </w:pPr>
      <w:r>
        <w:rPr>
          <w:sz w:val="24"/>
        </w:rPr>
        <w:t>Иметь</w:t>
      </w:r>
      <w:r>
        <w:rPr>
          <w:spacing w:val="31"/>
          <w:sz w:val="24"/>
        </w:rPr>
        <w:t xml:space="preserve"> </w:t>
      </w:r>
      <w:r>
        <w:rPr>
          <w:sz w:val="24"/>
        </w:rPr>
        <w:t>представление</w:t>
      </w:r>
      <w:r>
        <w:rPr>
          <w:spacing w:val="54"/>
          <w:w w:val="150"/>
          <w:sz w:val="24"/>
        </w:rPr>
        <w:t xml:space="preserve"> </w:t>
      </w:r>
      <w:r>
        <w:rPr>
          <w:sz w:val="24"/>
        </w:rPr>
        <w:t>о</w:t>
      </w:r>
      <w:r>
        <w:rPr>
          <w:spacing w:val="63"/>
          <w:w w:val="150"/>
          <w:sz w:val="24"/>
        </w:rPr>
        <w:t xml:space="preserve"> </w:t>
      </w:r>
      <w:r>
        <w:rPr>
          <w:sz w:val="24"/>
        </w:rPr>
        <w:t>таких</w:t>
      </w:r>
      <w:r>
        <w:rPr>
          <w:spacing w:val="56"/>
          <w:w w:val="150"/>
          <w:sz w:val="24"/>
        </w:rPr>
        <w:t xml:space="preserve"> </w:t>
      </w:r>
      <w:r>
        <w:rPr>
          <w:sz w:val="24"/>
        </w:rPr>
        <w:t>культурных</w:t>
      </w:r>
      <w:r>
        <w:rPr>
          <w:spacing w:val="61"/>
          <w:w w:val="150"/>
          <w:sz w:val="24"/>
        </w:rPr>
        <w:t xml:space="preserve"> </w:t>
      </w:r>
      <w:r>
        <w:rPr>
          <w:sz w:val="24"/>
        </w:rPr>
        <w:t>концептах</w:t>
      </w:r>
      <w:r>
        <w:rPr>
          <w:spacing w:val="55"/>
          <w:w w:val="150"/>
          <w:sz w:val="24"/>
        </w:rPr>
        <w:t xml:space="preserve"> </w:t>
      </w:r>
      <w:r>
        <w:rPr>
          <w:sz w:val="24"/>
        </w:rPr>
        <w:t>как</w:t>
      </w:r>
      <w:r>
        <w:rPr>
          <w:spacing w:val="62"/>
          <w:w w:val="150"/>
          <w:sz w:val="24"/>
        </w:rPr>
        <w:t xml:space="preserve"> </w:t>
      </w:r>
      <w:r>
        <w:rPr>
          <w:sz w:val="24"/>
        </w:rPr>
        <w:t>«искусство»,</w:t>
      </w:r>
      <w:r>
        <w:rPr>
          <w:spacing w:val="66"/>
          <w:w w:val="150"/>
          <w:sz w:val="24"/>
        </w:rPr>
        <w:t xml:space="preserve"> </w:t>
      </w:r>
      <w:r>
        <w:rPr>
          <w:spacing w:val="-2"/>
          <w:sz w:val="24"/>
        </w:rPr>
        <w:t>«наука»,</w:t>
      </w:r>
    </w:p>
    <w:p w:rsidR="00B25ECF" w:rsidRDefault="00B25ECF" w:rsidP="00B25ECF">
      <w:pPr>
        <w:pStyle w:val="a0"/>
        <w:spacing w:line="275" w:lineRule="exact"/>
        <w:jc w:val="left"/>
      </w:pPr>
      <w:r>
        <w:rPr>
          <w:spacing w:val="-2"/>
        </w:rPr>
        <w:t>«религия»;</w:t>
      </w:r>
    </w:p>
    <w:p w:rsidR="00B25ECF" w:rsidRDefault="00B25ECF" w:rsidP="00B25ECF">
      <w:pPr>
        <w:spacing w:line="275" w:lineRule="exact"/>
        <w:sectPr w:rsidR="00B25ECF">
          <w:pgSz w:w="11920" w:h="16850"/>
          <w:pgMar w:top="900" w:right="60" w:bottom="780" w:left="160" w:header="0" w:footer="558" w:gutter="0"/>
          <w:cols w:space="720"/>
        </w:sectPr>
      </w:pPr>
    </w:p>
    <w:p w:rsidR="00B25ECF" w:rsidRDefault="00B25ECF" w:rsidP="00B25ECF">
      <w:pPr>
        <w:pStyle w:val="a7"/>
        <w:numPr>
          <w:ilvl w:val="1"/>
          <w:numId w:val="74"/>
        </w:numPr>
        <w:tabs>
          <w:tab w:val="left" w:pos="1965"/>
        </w:tabs>
        <w:spacing w:before="81" w:line="237" w:lineRule="auto"/>
        <w:ind w:right="1624" w:firstLine="561"/>
        <w:jc w:val="left"/>
        <w:rPr>
          <w:rFonts w:ascii="Arial MT" w:hAnsi="Arial MT"/>
          <w:sz w:val="24"/>
        </w:rPr>
      </w:pPr>
      <w:r>
        <w:rPr>
          <w:sz w:val="24"/>
        </w:rPr>
        <w:lastRenderedPageBreak/>
        <w:t>знать</w:t>
      </w:r>
      <w:r>
        <w:rPr>
          <w:spacing w:val="-4"/>
          <w:sz w:val="24"/>
        </w:rPr>
        <w:t xml:space="preserve"> </w:t>
      </w:r>
      <w:r>
        <w:rPr>
          <w:sz w:val="24"/>
        </w:rPr>
        <w:t>и</w:t>
      </w:r>
      <w:r>
        <w:rPr>
          <w:spacing w:val="-4"/>
          <w:sz w:val="24"/>
        </w:rPr>
        <w:t xml:space="preserve"> </w:t>
      </w:r>
      <w:r>
        <w:rPr>
          <w:sz w:val="24"/>
        </w:rPr>
        <w:t>давать</w:t>
      </w:r>
      <w:r>
        <w:rPr>
          <w:spacing w:val="-4"/>
          <w:sz w:val="24"/>
        </w:rPr>
        <w:t xml:space="preserve"> </w:t>
      </w:r>
      <w:r>
        <w:rPr>
          <w:sz w:val="24"/>
        </w:rPr>
        <w:t>определения</w:t>
      </w:r>
      <w:r>
        <w:rPr>
          <w:spacing w:val="-5"/>
          <w:sz w:val="24"/>
        </w:rPr>
        <w:t xml:space="preserve"> </w:t>
      </w:r>
      <w:r>
        <w:rPr>
          <w:sz w:val="24"/>
        </w:rPr>
        <w:t>терминам</w:t>
      </w:r>
      <w:r>
        <w:rPr>
          <w:spacing w:val="-1"/>
          <w:sz w:val="24"/>
        </w:rPr>
        <w:t xml:space="preserve"> </w:t>
      </w:r>
      <w:r>
        <w:rPr>
          <w:sz w:val="24"/>
        </w:rPr>
        <w:t>«мораль»,</w:t>
      </w:r>
      <w:r>
        <w:rPr>
          <w:spacing w:val="-1"/>
          <w:sz w:val="24"/>
        </w:rPr>
        <w:t xml:space="preserve"> </w:t>
      </w:r>
      <w:r>
        <w:rPr>
          <w:sz w:val="24"/>
        </w:rPr>
        <w:t>«нравственность», «духовные ценности», «духовность» на доступном для обучающихся уровне осмысления;</w:t>
      </w:r>
    </w:p>
    <w:p w:rsidR="00B25ECF" w:rsidRDefault="00B25ECF" w:rsidP="00B25ECF">
      <w:pPr>
        <w:pStyle w:val="a0"/>
        <w:spacing w:before="10" w:line="235" w:lineRule="auto"/>
        <w:ind w:left="1246" w:right="785" w:firstLine="849"/>
        <w:jc w:val="left"/>
      </w:pPr>
      <w:r>
        <w:t>понимать</w:t>
      </w:r>
      <w:r>
        <w:rPr>
          <w:spacing w:val="-4"/>
        </w:rPr>
        <w:t xml:space="preserve"> </w:t>
      </w:r>
      <w:r>
        <w:t>смысл</w:t>
      </w:r>
      <w:r>
        <w:rPr>
          <w:spacing w:val="-4"/>
        </w:rPr>
        <w:t xml:space="preserve"> </w:t>
      </w:r>
      <w:r>
        <w:t>и</w:t>
      </w:r>
      <w:r>
        <w:rPr>
          <w:spacing w:val="-3"/>
        </w:rPr>
        <w:t xml:space="preserve"> </w:t>
      </w:r>
      <w:r>
        <w:t>взаимосвязь</w:t>
      </w:r>
      <w:r>
        <w:rPr>
          <w:spacing w:val="-4"/>
        </w:rPr>
        <w:t xml:space="preserve"> </w:t>
      </w:r>
      <w:r>
        <w:t>названных</w:t>
      </w:r>
      <w:r>
        <w:rPr>
          <w:spacing w:val="-2"/>
        </w:rPr>
        <w:t xml:space="preserve"> </w:t>
      </w:r>
      <w:r>
        <w:t>терминов</w:t>
      </w:r>
      <w:r>
        <w:rPr>
          <w:spacing w:val="-5"/>
        </w:rPr>
        <w:t xml:space="preserve"> </w:t>
      </w:r>
      <w:r>
        <w:t>с</w:t>
      </w:r>
      <w:r>
        <w:rPr>
          <w:spacing w:val="-6"/>
        </w:rPr>
        <w:t xml:space="preserve"> </w:t>
      </w:r>
      <w:r>
        <w:t>формами</w:t>
      </w:r>
      <w:r>
        <w:rPr>
          <w:spacing w:val="-4"/>
        </w:rPr>
        <w:t xml:space="preserve"> </w:t>
      </w:r>
      <w:r>
        <w:t>их</w:t>
      </w:r>
      <w:r>
        <w:rPr>
          <w:spacing w:val="-2"/>
        </w:rPr>
        <w:t xml:space="preserve"> </w:t>
      </w:r>
      <w:r>
        <w:t>репрезентации</w:t>
      </w:r>
      <w:r>
        <w:rPr>
          <w:spacing w:val="-4"/>
        </w:rPr>
        <w:t xml:space="preserve"> </w:t>
      </w:r>
      <w:r>
        <w:t xml:space="preserve">в </w:t>
      </w:r>
      <w:r>
        <w:rPr>
          <w:spacing w:val="-2"/>
        </w:rPr>
        <w:t>культуре;</w:t>
      </w:r>
    </w:p>
    <w:p w:rsidR="00B25ECF" w:rsidRDefault="00B25ECF" w:rsidP="00B25ECF">
      <w:pPr>
        <w:pStyle w:val="a7"/>
        <w:numPr>
          <w:ilvl w:val="1"/>
          <w:numId w:val="74"/>
        </w:numPr>
        <w:tabs>
          <w:tab w:val="left" w:pos="1965"/>
          <w:tab w:val="left" w:pos="3280"/>
          <w:tab w:val="left" w:pos="4403"/>
          <w:tab w:val="left" w:pos="8700"/>
          <w:tab w:val="left" w:pos="10239"/>
        </w:tabs>
        <w:spacing w:before="8"/>
        <w:ind w:right="807" w:firstLine="561"/>
        <w:jc w:val="left"/>
        <w:rPr>
          <w:rFonts w:ascii="Arial MT" w:hAnsi="Arial MT"/>
          <w:sz w:val="24"/>
        </w:rPr>
      </w:pPr>
      <w:r>
        <w:rPr>
          <w:spacing w:val="-2"/>
          <w:sz w:val="24"/>
        </w:rPr>
        <w:t>осознавать</w:t>
      </w:r>
      <w:r>
        <w:rPr>
          <w:sz w:val="24"/>
        </w:rPr>
        <w:tab/>
      </w:r>
      <w:r>
        <w:rPr>
          <w:spacing w:val="-2"/>
          <w:sz w:val="24"/>
        </w:rPr>
        <w:t>значение</w:t>
      </w:r>
      <w:r>
        <w:rPr>
          <w:sz w:val="24"/>
        </w:rPr>
        <w:tab/>
        <w:t>культурных</w:t>
      </w:r>
      <w:r>
        <w:rPr>
          <w:spacing w:val="80"/>
          <w:sz w:val="24"/>
        </w:rPr>
        <w:t xml:space="preserve"> </w:t>
      </w:r>
      <w:r>
        <w:rPr>
          <w:sz w:val="24"/>
        </w:rPr>
        <w:t>символов,</w:t>
      </w:r>
      <w:r>
        <w:rPr>
          <w:spacing w:val="80"/>
          <w:sz w:val="24"/>
        </w:rPr>
        <w:t xml:space="preserve"> </w:t>
      </w:r>
      <w:r>
        <w:rPr>
          <w:sz w:val="24"/>
        </w:rPr>
        <w:t>нравственный</w:t>
      </w:r>
      <w:r>
        <w:rPr>
          <w:sz w:val="24"/>
        </w:rPr>
        <w:tab/>
        <w:t>и</w:t>
      </w:r>
      <w:r>
        <w:rPr>
          <w:spacing w:val="80"/>
          <w:sz w:val="24"/>
        </w:rPr>
        <w:t xml:space="preserve"> </w:t>
      </w:r>
      <w:r>
        <w:rPr>
          <w:sz w:val="24"/>
        </w:rPr>
        <w:t>духовный</w:t>
      </w:r>
      <w:r>
        <w:rPr>
          <w:sz w:val="24"/>
        </w:rPr>
        <w:tab/>
      </w:r>
      <w:r>
        <w:rPr>
          <w:spacing w:val="-2"/>
          <w:sz w:val="24"/>
        </w:rPr>
        <w:t xml:space="preserve">смысл </w:t>
      </w:r>
      <w:r>
        <w:rPr>
          <w:sz w:val="24"/>
        </w:rPr>
        <w:t>культурных артефактов;</w:t>
      </w:r>
    </w:p>
    <w:p w:rsidR="00B25ECF" w:rsidRDefault="00B25ECF" w:rsidP="00B25ECF">
      <w:pPr>
        <w:pStyle w:val="a7"/>
        <w:numPr>
          <w:ilvl w:val="1"/>
          <w:numId w:val="74"/>
        </w:numPr>
        <w:tabs>
          <w:tab w:val="left" w:pos="1965"/>
        </w:tabs>
        <w:spacing w:before="2" w:line="237" w:lineRule="auto"/>
        <w:ind w:right="832" w:firstLine="561"/>
        <w:jc w:val="left"/>
        <w:rPr>
          <w:rFonts w:ascii="Arial MT" w:hAnsi="Arial MT"/>
          <w:sz w:val="24"/>
        </w:rPr>
      </w:pPr>
      <w:r>
        <w:rPr>
          <w:sz w:val="24"/>
        </w:rPr>
        <w:t>знать, что такое знаки и символы, уметь соотносить их с культурными явлениями, с</w:t>
      </w:r>
      <w:r>
        <w:rPr>
          <w:spacing w:val="40"/>
          <w:sz w:val="24"/>
        </w:rPr>
        <w:t xml:space="preserve"> </w:t>
      </w:r>
      <w:r>
        <w:rPr>
          <w:sz w:val="24"/>
        </w:rPr>
        <w:t>которыми они связаны.</w:t>
      </w:r>
    </w:p>
    <w:p w:rsidR="00B25ECF" w:rsidRDefault="00B25ECF" w:rsidP="00B25ECF">
      <w:pPr>
        <w:spacing w:before="1" w:line="275" w:lineRule="exact"/>
        <w:ind w:left="1818"/>
        <w:rPr>
          <w:i/>
          <w:sz w:val="24"/>
        </w:rPr>
      </w:pPr>
      <w:r>
        <w:rPr>
          <w:i/>
          <w:sz w:val="24"/>
        </w:rPr>
        <w:t>Тема</w:t>
      </w:r>
      <w:r>
        <w:rPr>
          <w:i/>
          <w:spacing w:val="-2"/>
          <w:sz w:val="24"/>
        </w:rPr>
        <w:t xml:space="preserve"> </w:t>
      </w:r>
      <w:r>
        <w:rPr>
          <w:i/>
          <w:sz w:val="24"/>
        </w:rPr>
        <w:t>8.</w:t>
      </w:r>
      <w:r>
        <w:rPr>
          <w:i/>
          <w:spacing w:val="-4"/>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религия</w:t>
      </w:r>
    </w:p>
    <w:p w:rsidR="00B25ECF" w:rsidRDefault="00B25ECF" w:rsidP="00B25ECF">
      <w:pPr>
        <w:pStyle w:val="a7"/>
        <w:numPr>
          <w:ilvl w:val="1"/>
          <w:numId w:val="74"/>
        </w:numPr>
        <w:tabs>
          <w:tab w:val="left" w:pos="1965"/>
        </w:tabs>
        <w:spacing w:before="4" w:line="235" w:lineRule="auto"/>
        <w:ind w:right="832" w:firstLine="561"/>
        <w:jc w:val="left"/>
        <w:rPr>
          <w:rFonts w:ascii="Arial MT" w:hAnsi="Arial MT"/>
          <w:sz w:val="24"/>
        </w:rPr>
      </w:pPr>
      <w:r>
        <w:rPr>
          <w:sz w:val="24"/>
        </w:rPr>
        <w:t>Иметь представление</w:t>
      </w:r>
      <w:r>
        <w:rPr>
          <w:spacing w:val="-6"/>
          <w:sz w:val="24"/>
        </w:rPr>
        <w:t xml:space="preserve"> </w:t>
      </w:r>
      <w:r>
        <w:rPr>
          <w:sz w:val="24"/>
        </w:rPr>
        <w:t>о понятии «религия», уметь пояснить еѐ роль в</w:t>
      </w:r>
      <w:r>
        <w:rPr>
          <w:spacing w:val="-3"/>
          <w:sz w:val="24"/>
        </w:rPr>
        <w:t xml:space="preserve"> </w:t>
      </w:r>
      <w:r>
        <w:rPr>
          <w:sz w:val="24"/>
        </w:rPr>
        <w:t>жизни общества и основные социально-культурные функции;</w:t>
      </w:r>
    </w:p>
    <w:p w:rsidR="00B25ECF" w:rsidRDefault="00B25ECF" w:rsidP="00B25ECF">
      <w:pPr>
        <w:pStyle w:val="a7"/>
        <w:numPr>
          <w:ilvl w:val="1"/>
          <w:numId w:val="74"/>
        </w:numPr>
        <w:tabs>
          <w:tab w:val="left" w:pos="1965"/>
        </w:tabs>
        <w:spacing w:before="10" w:line="277" w:lineRule="exact"/>
        <w:ind w:left="1965" w:hanging="143"/>
        <w:jc w:val="left"/>
        <w:rPr>
          <w:rFonts w:ascii="Arial MT" w:hAnsi="Arial MT"/>
          <w:sz w:val="24"/>
        </w:rPr>
      </w:pPr>
      <w:r>
        <w:rPr>
          <w:sz w:val="24"/>
        </w:rPr>
        <w:t>осознавать</w:t>
      </w:r>
      <w:r>
        <w:rPr>
          <w:spacing w:val="-3"/>
          <w:sz w:val="24"/>
        </w:rPr>
        <w:t xml:space="preserve"> </w:t>
      </w:r>
      <w:r>
        <w:rPr>
          <w:sz w:val="24"/>
        </w:rPr>
        <w:t>связь</w:t>
      </w:r>
      <w:r>
        <w:rPr>
          <w:spacing w:val="-2"/>
          <w:sz w:val="24"/>
        </w:rPr>
        <w:t xml:space="preserve"> </w:t>
      </w:r>
      <w:r>
        <w:rPr>
          <w:sz w:val="24"/>
        </w:rPr>
        <w:t>религии</w:t>
      </w:r>
      <w:r>
        <w:rPr>
          <w:spacing w:val="-4"/>
          <w:sz w:val="24"/>
        </w:rPr>
        <w:t xml:space="preserve"> </w:t>
      </w:r>
      <w:r>
        <w:rPr>
          <w:sz w:val="24"/>
        </w:rPr>
        <w:t>и</w:t>
      </w:r>
      <w:r>
        <w:rPr>
          <w:spacing w:val="-6"/>
          <w:sz w:val="24"/>
        </w:rPr>
        <w:t xml:space="preserve"> </w:t>
      </w:r>
      <w:r>
        <w:rPr>
          <w:spacing w:val="-2"/>
          <w:sz w:val="24"/>
        </w:rPr>
        <w:t>морали;</w:t>
      </w:r>
    </w:p>
    <w:p w:rsidR="00B25ECF" w:rsidRDefault="00B25ECF" w:rsidP="00B25ECF">
      <w:pPr>
        <w:pStyle w:val="a7"/>
        <w:numPr>
          <w:ilvl w:val="1"/>
          <w:numId w:val="74"/>
        </w:numPr>
        <w:tabs>
          <w:tab w:val="left" w:pos="1965"/>
        </w:tabs>
        <w:spacing w:line="276" w:lineRule="exact"/>
        <w:ind w:left="1965" w:hanging="143"/>
        <w:jc w:val="left"/>
        <w:rPr>
          <w:rFonts w:ascii="Arial MT" w:hAnsi="Arial MT"/>
          <w:sz w:val="24"/>
        </w:rPr>
      </w:pPr>
      <w:r>
        <w:rPr>
          <w:sz w:val="24"/>
        </w:rPr>
        <w:t>понимать</w:t>
      </w:r>
      <w:r>
        <w:rPr>
          <w:spacing w:val="-9"/>
          <w:sz w:val="24"/>
        </w:rPr>
        <w:t xml:space="preserve"> </w:t>
      </w:r>
      <w:r>
        <w:rPr>
          <w:sz w:val="24"/>
        </w:rPr>
        <w:t>роль</w:t>
      </w:r>
      <w:r>
        <w:rPr>
          <w:spacing w:val="-7"/>
          <w:sz w:val="24"/>
        </w:rPr>
        <w:t xml:space="preserve"> </w:t>
      </w:r>
      <w:r>
        <w:rPr>
          <w:sz w:val="24"/>
        </w:rPr>
        <w:t>и</w:t>
      </w:r>
      <w:r>
        <w:rPr>
          <w:spacing w:val="-7"/>
          <w:sz w:val="24"/>
        </w:rPr>
        <w:t xml:space="preserve"> </w:t>
      </w:r>
      <w:r>
        <w:rPr>
          <w:sz w:val="24"/>
        </w:rPr>
        <w:t>значение</w:t>
      </w:r>
      <w:r>
        <w:rPr>
          <w:spacing w:val="-6"/>
          <w:sz w:val="24"/>
        </w:rPr>
        <w:t xml:space="preserve"> </w:t>
      </w:r>
      <w:r>
        <w:rPr>
          <w:sz w:val="24"/>
        </w:rPr>
        <w:t>духовных</w:t>
      </w:r>
      <w:r>
        <w:rPr>
          <w:spacing w:val="-8"/>
          <w:sz w:val="24"/>
        </w:rPr>
        <w:t xml:space="preserve"> </w:t>
      </w:r>
      <w:r>
        <w:rPr>
          <w:sz w:val="24"/>
        </w:rPr>
        <w:t>ценностей</w:t>
      </w:r>
      <w:r>
        <w:rPr>
          <w:spacing w:val="-9"/>
          <w:sz w:val="24"/>
        </w:rPr>
        <w:t xml:space="preserve"> </w:t>
      </w:r>
      <w:r>
        <w:rPr>
          <w:sz w:val="24"/>
        </w:rPr>
        <w:t>в</w:t>
      </w:r>
      <w:r>
        <w:rPr>
          <w:spacing w:val="-4"/>
          <w:sz w:val="24"/>
        </w:rPr>
        <w:t xml:space="preserve"> </w:t>
      </w:r>
      <w:r>
        <w:rPr>
          <w:sz w:val="24"/>
        </w:rPr>
        <w:t>религиях</w:t>
      </w:r>
      <w:r>
        <w:rPr>
          <w:spacing w:val="-7"/>
          <w:sz w:val="24"/>
        </w:rPr>
        <w:t xml:space="preserve"> </w:t>
      </w:r>
      <w:r>
        <w:rPr>
          <w:sz w:val="24"/>
        </w:rPr>
        <w:t>народов</w:t>
      </w:r>
      <w:r>
        <w:rPr>
          <w:spacing w:val="-4"/>
          <w:sz w:val="24"/>
        </w:rPr>
        <w:t xml:space="preserve"> </w:t>
      </w:r>
      <w:r>
        <w:rPr>
          <w:spacing w:val="-2"/>
          <w:sz w:val="24"/>
        </w:rPr>
        <w:t>России;</w:t>
      </w:r>
    </w:p>
    <w:p w:rsidR="00B25ECF" w:rsidRDefault="00B25ECF" w:rsidP="00B25ECF">
      <w:pPr>
        <w:pStyle w:val="a7"/>
        <w:numPr>
          <w:ilvl w:val="1"/>
          <w:numId w:val="74"/>
        </w:numPr>
        <w:tabs>
          <w:tab w:val="left" w:pos="1965"/>
        </w:tabs>
        <w:spacing w:line="277" w:lineRule="exact"/>
        <w:ind w:left="1965" w:hanging="143"/>
        <w:jc w:val="left"/>
        <w:rPr>
          <w:rFonts w:ascii="Arial MT" w:hAnsi="Arial MT"/>
          <w:sz w:val="24"/>
        </w:rPr>
      </w:pPr>
      <w:r>
        <w:rPr>
          <w:sz w:val="24"/>
        </w:rPr>
        <w:t>уметь</w:t>
      </w:r>
      <w:r>
        <w:rPr>
          <w:spacing w:val="-5"/>
          <w:sz w:val="24"/>
        </w:rPr>
        <w:t xml:space="preserve"> </w:t>
      </w:r>
      <w:r>
        <w:rPr>
          <w:sz w:val="24"/>
        </w:rPr>
        <w:t>характеризовать</w:t>
      </w:r>
      <w:r>
        <w:rPr>
          <w:spacing w:val="-8"/>
          <w:sz w:val="24"/>
        </w:rPr>
        <w:t xml:space="preserve"> </w:t>
      </w:r>
      <w:r>
        <w:rPr>
          <w:sz w:val="24"/>
        </w:rPr>
        <w:t>государствообразующие</w:t>
      </w:r>
      <w:r>
        <w:rPr>
          <w:spacing w:val="-6"/>
          <w:sz w:val="24"/>
        </w:rPr>
        <w:t xml:space="preserve"> </w:t>
      </w:r>
      <w:r>
        <w:rPr>
          <w:sz w:val="24"/>
        </w:rPr>
        <w:t>конфессии</w:t>
      </w:r>
      <w:r>
        <w:rPr>
          <w:spacing w:val="-6"/>
          <w:sz w:val="24"/>
        </w:rPr>
        <w:t xml:space="preserve"> </w:t>
      </w:r>
      <w:r>
        <w:rPr>
          <w:sz w:val="24"/>
        </w:rPr>
        <w:t>России</w:t>
      </w:r>
      <w:r>
        <w:rPr>
          <w:spacing w:val="-9"/>
          <w:sz w:val="24"/>
        </w:rPr>
        <w:t xml:space="preserve"> </w:t>
      </w:r>
      <w:r>
        <w:rPr>
          <w:sz w:val="24"/>
        </w:rPr>
        <w:t>и</w:t>
      </w:r>
      <w:r>
        <w:rPr>
          <w:spacing w:val="-6"/>
          <w:sz w:val="24"/>
        </w:rPr>
        <w:t xml:space="preserve"> </w:t>
      </w:r>
      <w:r>
        <w:rPr>
          <w:sz w:val="24"/>
        </w:rPr>
        <w:t>их</w:t>
      </w:r>
      <w:r>
        <w:rPr>
          <w:spacing w:val="-8"/>
          <w:sz w:val="24"/>
        </w:rPr>
        <w:t xml:space="preserve"> </w:t>
      </w:r>
      <w:r>
        <w:rPr>
          <w:sz w:val="24"/>
        </w:rPr>
        <w:t>картины</w:t>
      </w:r>
      <w:r>
        <w:rPr>
          <w:spacing w:val="-8"/>
          <w:sz w:val="24"/>
        </w:rPr>
        <w:t xml:space="preserve"> </w:t>
      </w:r>
      <w:r>
        <w:rPr>
          <w:spacing w:val="-2"/>
          <w:sz w:val="24"/>
        </w:rPr>
        <w:t>мира.</w:t>
      </w:r>
    </w:p>
    <w:p w:rsidR="00B25ECF" w:rsidRDefault="00B25ECF" w:rsidP="00B25ECF">
      <w:pPr>
        <w:spacing w:line="275" w:lineRule="exact"/>
        <w:ind w:left="1818"/>
        <w:rPr>
          <w:i/>
          <w:sz w:val="24"/>
        </w:rPr>
      </w:pPr>
      <w:r>
        <w:rPr>
          <w:i/>
          <w:sz w:val="24"/>
        </w:rPr>
        <w:t>Тема</w:t>
      </w:r>
      <w:r>
        <w:rPr>
          <w:i/>
          <w:spacing w:val="-4"/>
          <w:sz w:val="24"/>
        </w:rPr>
        <w:t xml:space="preserve"> </w:t>
      </w:r>
      <w:r>
        <w:rPr>
          <w:i/>
          <w:sz w:val="24"/>
        </w:rPr>
        <w:t>9.</w:t>
      </w:r>
      <w:r>
        <w:rPr>
          <w:i/>
          <w:spacing w:val="-3"/>
          <w:sz w:val="24"/>
        </w:rPr>
        <w:t xml:space="preserve"> </w:t>
      </w:r>
      <w:r>
        <w:rPr>
          <w:i/>
          <w:sz w:val="24"/>
        </w:rPr>
        <w:t>Культура</w:t>
      </w:r>
      <w:r>
        <w:rPr>
          <w:i/>
          <w:spacing w:val="-1"/>
          <w:sz w:val="24"/>
        </w:rPr>
        <w:t xml:space="preserve"> </w:t>
      </w:r>
      <w:r>
        <w:rPr>
          <w:i/>
          <w:sz w:val="24"/>
        </w:rPr>
        <w:t>и</w:t>
      </w:r>
      <w:r>
        <w:rPr>
          <w:i/>
          <w:spacing w:val="-1"/>
          <w:sz w:val="24"/>
        </w:rPr>
        <w:t xml:space="preserve"> </w:t>
      </w:r>
      <w:r>
        <w:rPr>
          <w:i/>
          <w:spacing w:val="-2"/>
          <w:sz w:val="24"/>
        </w:rPr>
        <w:t>образование</w:t>
      </w:r>
    </w:p>
    <w:p w:rsidR="00B25ECF" w:rsidRDefault="00B25ECF" w:rsidP="00B25ECF">
      <w:pPr>
        <w:pStyle w:val="a7"/>
        <w:numPr>
          <w:ilvl w:val="1"/>
          <w:numId w:val="74"/>
        </w:numPr>
        <w:tabs>
          <w:tab w:val="left" w:pos="1965"/>
        </w:tabs>
        <w:spacing w:before="1" w:line="237" w:lineRule="auto"/>
        <w:ind w:right="794" w:firstLine="561"/>
        <w:rPr>
          <w:rFonts w:ascii="Arial MT" w:hAnsi="Arial MT"/>
          <w:sz w:val="24"/>
        </w:rPr>
      </w:pPr>
      <w:r>
        <w:rPr>
          <w:sz w:val="24"/>
        </w:rPr>
        <w:t>Характеризовать термин «образование» и уметь обосновать его важность</w:t>
      </w:r>
      <w:r>
        <w:rPr>
          <w:spacing w:val="40"/>
          <w:sz w:val="24"/>
        </w:rPr>
        <w:t xml:space="preserve"> </w:t>
      </w:r>
      <w:r>
        <w:rPr>
          <w:sz w:val="24"/>
        </w:rPr>
        <w:t>для личности и общества;</w:t>
      </w:r>
    </w:p>
    <w:p w:rsidR="00B25ECF" w:rsidRDefault="00B25ECF" w:rsidP="00B25ECF">
      <w:pPr>
        <w:pStyle w:val="a7"/>
        <w:numPr>
          <w:ilvl w:val="1"/>
          <w:numId w:val="74"/>
        </w:numPr>
        <w:tabs>
          <w:tab w:val="left" w:pos="1965"/>
        </w:tabs>
        <w:spacing w:before="11" w:line="235" w:lineRule="auto"/>
        <w:ind w:right="793" w:firstLine="561"/>
        <w:rPr>
          <w:rFonts w:ascii="Arial MT" w:hAnsi="Arial MT"/>
          <w:sz w:val="24"/>
        </w:rPr>
      </w:pPr>
      <w:r>
        <w:rPr>
          <w:sz w:val="24"/>
        </w:rPr>
        <w:t>иметь представление об основных ступенях образования в России и их</w:t>
      </w:r>
      <w:r>
        <w:rPr>
          <w:spacing w:val="40"/>
          <w:sz w:val="24"/>
        </w:rPr>
        <w:t xml:space="preserve"> </w:t>
      </w:r>
      <w:r>
        <w:rPr>
          <w:spacing w:val="-2"/>
          <w:sz w:val="24"/>
        </w:rPr>
        <w:t>необходимости;</w:t>
      </w:r>
    </w:p>
    <w:p w:rsidR="00B25ECF" w:rsidRDefault="00B25ECF" w:rsidP="00B25ECF">
      <w:pPr>
        <w:pStyle w:val="a7"/>
        <w:numPr>
          <w:ilvl w:val="1"/>
          <w:numId w:val="74"/>
        </w:numPr>
        <w:tabs>
          <w:tab w:val="left" w:pos="1965"/>
        </w:tabs>
        <w:spacing w:before="6" w:line="274" w:lineRule="exact"/>
        <w:ind w:left="1965" w:hanging="143"/>
        <w:rPr>
          <w:rFonts w:ascii="Arial MT" w:hAnsi="Arial MT"/>
          <w:sz w:val="24"/>
        </w:rPr>
      </w:pPr>
      <w:r>
        <w:rPr>
          <w:sz w:val="24"/>
        </w:rPr>
        <w:t>понимать</w:t>
      </w:r>
      <w:r>
        <w:rPr>
          <w:spacing w:val="-12"/>
          <w:sz w:val="24"/>
        </w:rPr>
        <w:t xml:space="preserve"> </w:t>
      </w:r>
      <w:r>
        <w:rPr>
          <w:sz w:val="24"/>
        </w:rPr>
        <w:t>взаимосвязь</w:t>
      </w:r>
      <w:r>
        <w:rPr>
          <w:spacing w:val="-7"/>
          <w:sz w:val="24"/>
        </w:rPr>
        <w:t xml:space="preserve"> </w:t>
      </w:r>
      <w:r>
        <w:rPr>
          <w:sz w:val="24"/>
        </w:rPr>
        <w:t>культуры</w:t>
      </w:r>
      <w:r>
        <w:rPr>
          <w:spacing w:val="-3"/>
          <w:sz w:val="24"/>
        </w:rPr>
        <w:t xml:space="preserve"> </w:t>
      </w:r>
      <w:r>
        <w:rPr>
          <w:sz w:val="24"/>
        </w:rPr>
        <w:t>и</w:t>
      </w:r>
      <w:r>
        <w:rPr>
          <w:spacing w:val="-10"/>
          <w:sz w:val="24"/>
        </w:rPr>
        <w:t xml:space="preserve"> </w:t>
      </w:r>
      <w:r>
        <w:rPr>
          <w:sz w:val="24"/>
        </w:rPr>
        <w:t>образованности</w:t>
      </w:r>
      <w:r>
        <w:rPr>
          <w:spacing w:val="-4"/>
          <w:sz w:val="24"/>
        </w:rPr>
        <w:t xml:space="preserve"> </w:t>
      </w:r>
      <w:r>
        <w:rPr>
          <w:spacing w:val="-2"/>
          <w:sz w:val="24"/>
        </w:rPr>
        <w:t>человека;</w:t>
      </w:r>
    </w:p>
    <w:p w:rsidR="00B25ECF" w:rsidRDefault="00B25ECF" w:rsidP="00B25ECF">
      <w:pPr>
        <w:pStyle w:val="a7"/>
        <w:numPr>
          <w:ilvl w:val="1"/>
          <w:numId w:val="74"/>
        </w:numPr>
        <w:tabs>
          <w:tab w:val="left" w:pos="1965"/>
        </w:tabs>
        <w:spacing w:line="237" w:lineRule="auto"/>
        <w:ind w:right="788" w:firstLine="561"/>
        <w:rPr>
          <w:rFonts w:ascii="Arial MT" w:hAnsi="Arial MT"/>
          <w:sz w:val="24"/>
        </w:rPr>
      </w:pPr>
      <w:r>
        <w:rPr>
          <w:sz w:val="24"/>
        </w:rPr>
        <w:t>приводить примеры взаимосвязи между знанием, образованием и личностным и профессиональным ростом человека;</w:t>
      </w:r>
    </w:p>
    <w:p w:rsidR="00B25ECF" w:rsidRDefault="00B25ECF" w:rsidP="00B25ECF">
      <w:pPr>
        <w:pStyle w:val="a7"/>
        <w:numPr>
          <w:ilvl w:val="1"/>
          <w:numId w:val="74"/>
        </w:numPr>
        <w:tabs>
          <w:tab w:val="left" w:pos="1965"/>
        </w:tabs>
        <w:spacing w:before="6" w:line="237" w:lineRule="auto"/>
        <w:ind w:right="798" w:firstLine="561"/>
        <w:rPr>
          <w:rFonts w:ascii="Arial MT" w:hAnsi="Arial MT"/>
          <w:sz w:val="24"/>
        </w:rPr>
      </w:pPr>
      <w:r>
        <w:rPr>
          <w:sz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B25ECF" w:rsidRDefault="00B25ECF" w:rsidP="00B25ECF">
      <w:pPr>
        <w:spacing w:before="4"/>
        <w:ind w:left="1818"/>
        <w:jc w:val="both"/>
        <w:rPr>
          <w:i/>
          <w:sz w:val="24"/>
        </w:rPr>
      </w:pPr>
      <w:r>
        <w:rPr>
          <w:i/>
          <w:sz w:val="24"/>
        </w:rPr>
        <w:t>Тема</w:t>
      </w:r>
      <w:r>
        <w:rPr>
          <w:i/>
          <w:spacing w:val="-6"/>
          <w:sz w:val="24"/>
        </w:rPr>
        <w:t xml:space="preserve"> </w:t>
      </w:r>
      <w:r>
        <w:rPr>
          <w:i/>
          <w:sz w:val="24"/>
        </w:rPr>
        <w:t>10.</w:t>
      </w:r>
      <w:r>
        <w:rPr>
          <w:i/>
          <w:spacing w:val="-8"/>
          <w:sz w:val="24"/>
        </w:rPr>
        <w:t xml:space="preserve"> </w:t>
      </w:r>
      <w:r>
        <w:rPr>
          <w:i/>
          <w:sz w:val="24"/>
        </w:rPr>
        <w:t>Многообразие</w:t>
      </w:r>
      <w:r>
        <w:rPr>
          <w:i/>
          <w:spacing w:val="-6"/>
          <w:sz w:val="24"/>
        </w:rPr>
        <w:t xml:space="preserve"> </w:t>
      </w:r>
      <w:r>
        <w:rPr>
          <w:i/>
          <w:sz w:val="24"/>
        </w:rPr>
        <w:t>культур</w:t>
      </w:r>
      <w:r>
        <w:rPr>
          <w:i/>
          <w:spacing w:val="-6"/>
          <w:sz w:val="24"/>
        </w:rPr>
        <w:t xml:space="preserve"> </w:t>
      </w:r>
      <w:r>
        <w:rPr>
          <w:i/>
          <w:sz w:val="24"/>
        </w:rPr>
        <w:t>России</w:t>
      </w:r>
      <w:r>
        <w:rPr>
          <w:i/>
          <w:spacing w:val="-3"/>
          <w:sz w:val="24"/>
        </w:rPr>
        <w:t xml:space="preserve"> </w:t>
      </w:r>
      <w:r>
        <w:rPr>
          <w:i/>
          <w:sz w:val="24"/>
        </w:rPr>
        <w:t>(практическое</w:t>
      </w:r>
      <w:r>
        <w:rPr>
          <w:i/>
          <w:spacing w:val="-6"/>
          <w:sz w:val="24"/>
        </w:rPr>
        <w:t xml:space="preserve"> </w:t>
      </w:r>
      <w:r>
        <w:rPr>
          <w:i/>
          <w:spacing w:val="-2"/>
          <w:sz w:val="24"/>
        </w:rPr>
        <w:t>занятие)</w:t>
      </w:r>
    </w:p>
    <w:p w:rsidR="00B25ECF" w:rsidRDefault="00B25ECF" w:rsidP="00B25ECF">
      <w:pPr>
        <w:pStyle w:val="a7"/>
        <w:numPr>
          <w:ilvl w:val="1"/>
          <w:numId w:val="74"/>
        </w:numPr>
        <w:tabs>
          <w:tab w:val="left" w:pos="1965"/>
        </w:tabs>
        <w:spacing w:before="3" w:line="237" w:lineRule="auto"/>
        <w:ind w:right="1251" w:firstLine="561"/>
        <w:jc w:val="left"/>
        <w:rPr>
          <w:rFonts w:ascii="Arial MT" w:hAnsi="Arial MT"/>
          <w:sz w:val="24"/>
        </w:rPr>
      </w:pPr>
      <w:r>
        <w:rPr>
          <w:sz w:val="24"/>
        </w:rPr>
        <w:t>Иметь</w:t>
      </w:r>
      <w:r>
        <w:rPr>
          <w:spacing w:val="36"/>
          <w:sz w:val="24"/>
        </w:rPr>
        <w:t xml:space="preserve"> </w:t>
      </w:r>
      <w:r>
        <w:rPr>
          <w:sz w:val="24"/>
        </w:rPr>
        <w:t>сформированные</w:t>
      </w:r>
      <w:r>
        <w:rPr>
          <w:spacing w:val="29"/>
          <w:sz w:val="24"/>
        </w:rPr>
        <w:t xml:space="preserve"> </w:t>
      </w:r>
      <w:r>
        <w:rPr>
          <w:sz w:val="24"/>
        </w:rPr>
        <w:t>представления</w:t>
      </w:r>
      <w:r>
        <w:rPr>
          <w:spacing w:val="30"/>
          <w:sz w:val="24"/>
        </w:rPr>
        <w:t xml:space="preserve"> </w:t>
      </w:r>
      <w:r>
        <w:rPr>
          <w:sz w:val="24"/>
        </w:rPr>
        <w:t>о</w:t>
      </w:r>
      <w:r>
        <w:rPr>
          <w:spacing w:val="33"/>
          <w:sz w:val="24"/>
        </w:rPr>
        <w:t xml:space="preserve"> </w:t>
      </w:r>
      <w:r>
        <w:rPr>
          <w:sz w:val="24"/>
        </w:rPr>
        <w:t>закономерностях</w:t>
      </w:r>
      <w:r>
        <w:rPr>
          <w:spacing w:val="32"/>
          <w:sz w:val="24"/>
        </w:rPr>
        <w:t xml:space="preserve"> </w:t>
      </w:r>
      <w:r>
        <w:rPr>
          <w:sz w:val="24"/>
        </w:rPr>
        <w:t>развития культуры</w:t>
      </w:r>
      <w:r>
        <w:rPr>
          <w:spacing w:val="36"/>
          <w:sz w:val="24"/>
        </w:rPr>
        <w:t xml:space="preserve"> </w:t>
      </w:r>
      <w:r>
        <w:rPr>
          <w:sz w:val="24"/>
        </w:rPr>
        <w:t>и истории народов, их культурных особенностях;</w:t>
      </w:r>
    </w:p>
    <w:p w:rsidR="00B25ECF" w:rsidRDefault="00B25ECF" w:rsidP="00B25ECF">
      <w:pPr>
        <w:pStyle w:val="a7"/>
        <w:numPr>
          <w:ilvl w:val="1"/>
          <w:numId w:val="74"/>
        </w:numPr>
        <w:tabs>
          <w:tab w:val="left" w:pos="1965"/>
        </w:tabs>
        <w:spacing w:before="5" w:line="237" w:lineRule="auto"/>
        <w:ind w:right="833" w:firstLine="561"/>
        <w:jc w:val="left"/>
        <w:rPr>
          <w:rFonts w:ascii="Arial MT" w:hAnsi="Arial MT"/>
          <w:sz w:val="24"/>
        </w:rPr>
      </w:pPr>
      <w:r>
        <w:rPr>
          <w:sz w:val="24"/>
        </w:rPr>
        <w:t>выделять</w:t>
      </w:r>
      <w:r>
        <w:rPr>
          <w:spacing w:val="36"/>
          <w:sz w:val="24"/>
        </w:rPr>
        <w:t xml:space="preserve"> </w:t>
      </w:r>
      <w:r>
        <w:rPr>
          <w:sz w:val="24"/>
        </w:rPr>
        <w:t>общее</w:t>
      </w:r>
      <w:r>
        <w:rPr>
          <w:spacing w:val="39"/>
          <w:sz w:val="24"/>
        </w:rPr>
        <w:t xml:space="preserve"> </w:t>
      </w:r>
      <w:r>
        <w:rPr>
          <w:sz w:val="24"/>
        </w:rPr>
        <w:t>и</w:t>
      </w:r>
      <w:r>
        <w:rPr>
          <w:spacing w:val="40"/>
          <w:sz w:val="24"/>
        </w:rPr>
        <w:t xml:space="preserve"> </w:t>
      </w:r>
      <w:r>
        <w:rPr>
          <w:sz w:val="24"/>
        </w:rPr>
        <w:t>единичное</w:t>
      </w:r>
      <w:r>
        <w:rPr>
          <w:spacing w:val="33"/>
          <w:sz w:val="24"/>
        </w:rPr>
        <w:t xml:space="preserve"> </w:t>
      </w:r>
      <w:r>
        <w:rPr>
          <w:sz w:val="24"/>
        </w:rPr>
        <w:t>в</w:t>
      </w:r>
      <w:r>
        <w:rPr>
          <w:spacing w:val="40"/>
          <w:sz w:val="24"/>
        </w:rPr>
        <w:t xml:space="preserve"> </w:t>
      </w:r>
      <w:r>
        <w:rPr>
          <w:sz w:val="24"/>
        </w:rPr>
        <w:t>культуре</w:t>
      </w:r>
      <w:r>
        <w:rPr>
          <w:spacing w:val="40"/>
          <w:sz w:val="24"/>
        </w:rPr>
        <w:t xml:space="preserve"> </w:t>
      </w:r>
      <w:r>
        <w:rPr>
          <w:sz w:val="24"/>
        </w:rPr>
        <w:t>на</w:t>
      </w:r>
      <w:r>
        <w:rPr>
          <w:spacing w:val="40"/>
          <w:sz w:val="24"/>
        </w:rPr>
        <w:t xml:space="preserve"> </w:t>
      </w:r>
      <w:r>
        <w:rPr>
          <w:sz w:val="24"/>
        </w:rPr>
        <w:t>основе</w:t>
      </w:r>
      <w:r>
        <w:rPr>
          <w:spacing w:val="31"/>
          <w:sz w:val="24"/>
        </w:rPr>
        <w:t xml:space="preserve"> </w:t>
      </w:r>
      <w:r>
        <w:rPr>
          <w:sz w:val="24"/>
        </w:rPr>
        <w:t>предметных</w:t>
      </w:r>
      <w:r>
        <w:rPr>
          <w:spacing w:val="40"/>
          <w:sz w:val="24"/>
        </w:rPr>
        <w:t xml:space="preserve"> </w:t>
      </w:r>
      <w:r>
        <w:rPr>
          <w:sz w:val="24"/>
        </w:rPr>
        <w:t>знаний</w:t>
      </w:r>
      <w:r>
        <w:rPr>
          <w:spacing w:val="37"/>
          <w:sz w:val="24"/>
        </w:rPr>
        <w:t xml:space="preserve"> </w:t>
      </w:r>
      <w:r>
        <w:rPr>
          <w:sz w:val="24"/>
        </w:rPr>
        <w:t>о</w:t>
      </w:r>
      <w:r>
        <w:rPr>
          <w:spacing w:val="40"/>
          <w:sz w:val="24"/>
        </w:rPr>
        <w:t xml:space="preserve"> </w:t>
      </w:r>
      <w:r>
        <w:rPr>
          <w:sz w:val="24"/>
        </w:rPr>
        <w:t>культуре своего народа;</w:t>
      </w:r>
    </w:p>
    <w:p w:rsidR="00B25ECF" w:rsidRDefault="00B25ECF" w:rsidP="00B25ECF">
      <w:pPr>
        <w:pStyle w:val="a7"/>
        <w:numPr>
          <w:ilvl w:val="1"/>
          <w:numId w:val="74"/>
        </w:numPr>
        <w:tabs>
          <w:tab w:val="left" w:pos="1965"/>
          <w:tab w:val="left" w:pos="3671"/>
          <w:tab w:val="left" w:pos="4129"/>
          <w:tab w:val="left" w:pos="5613"/>
          <w:tab w:val="left" w:pos="6772"/>
          <w:tab w:val="left" w:pos="8369"/>
          <w:tab w:val="left" w:pos="9362"/>
          <w:tab w:val="left" w:pos="10752"/>
        </w:tabs>
        <w:spacing w:before="2" w:line="237" w:lineRule="auto"/>
        <w:ind w:right="807" w:firstLine="561"/>
        <w:jc w:val="left"/>
        <w:rPr>
          <w:rFonts w:ascii="Arial MT" w:hAnsi="Arial MT"/>
          <w:sz w:val="24"/>
        </w:rPr>
      </w:pPr>
      <w:r>
        <w:rPr>
          <w:spacing w:val="-2"/>
          <w:sz w:val="24"/>
        </w:rPr>
        <w:t>предполагать</w:t>
      </w:r>
      <w:r>
        <w:rPr>
          <w:sz w:val="24"/>
        </w:rPr>
        <w:tab/>
      </w:r>
      <w:r>
        <w:rPr>
          <w:spacing w:val="-10"/>
          <w:sz w:val="24"/>
        </w:rPr>
        <w:t>и</w:t>
      </w:r>
      <w:r>
        <w:rPr>
          <w:sz w:val="24"/>
        </w:rPr>
        <w:tab/>
      </w:r>
      <w:r>
        <w:rPr>
          <w:spacing w:val="-2"/>
          <w:sz w:val="24"/>
        </w:rPr>
        <w:t>доказывать</w:t>
      </w:r>
      <w:r>
        <w:rPr>
          <w:sz w:val="24"/>
        </w:rPr>
        <w:tab/>
      </w:r>
      <w:r>
        <w:rPr>
          <w:spacing w:val="-2"/>
          <w:sz w:val="24"/>
        </w:rPr>
        <w:t>наличие</w:t>
      </w:r>
      <w:r>
        <w:rPr>
          <w:sz w:val="24"/>
        </w:rPr>
        <w:tab/>
      </w:r>
      <w:r>
        <w:rPr>
          <w:spacing w:val="-2"/>
          <w:sz w:val="24"/>
        </w:rPr>
        <w:t>взаимосвязи</w:t>
      </w:r>
      <w:r>
        <w:rPr>
          <w:sz w:val="24"/>
        </w:rPr>
        <w:tab/>
      </w:r>
      <w:r>
        <w:rPr>
          <w:spacing w:val="-2"/>
          <w:sz w:val="24"/>
        </w:rPr>
        <w:t>между</w:t>
      </w:r>
      <w:r>
        <w:rPr>
          <w:sz w:val="24"/>
        </w:rPr>
        <w:tab/>
      </w:r>
      <w:r>
        <w:rPr>
          <w:spacing w:val="-2"/>
          <w:sz w:val="24"/>
        </w:rPr>
        <w:t>культурой</w:t>
      </w:r>
      <w:r>
        <w:rPr>
          <w:sz w:val="24"/>
        </w:rPr>
        <w:tab/>
      </w:r>
      <w:r>
        <w:rPr>
          <w:spacing w:val="-10"/>
          <w:sz w:val="24"/>
        </w:rPr>
        <w:t xml:space="preserve">и </w:t>
      </w:r>
      <w:r>
        <w:rPr>
          <w:sz w:val="24"/>
        </w:rPr>
        <w:t>духовнонравственными ценностями на основе местной культурно-исторической специфики;</w:t>
      </w:r>
    </w:p>
    <w:p w:rsidR="00B25ECF" w:rsidRDefault="00B25ECF" w:rsidP="00B25ECF">
      <w:pPr>
        <w:pStyle w:val="a7"/>
        <w:numPr>
          <w:ilvl w:val="1"/>
          <w:numId w:val="74"/>
        </w:numPr>
        <w:tabs>
          <w:tab w:val="left" w:pos="1965"/>
          <w:tab w:val="left" w:pos="3606"/>
          <w:tab w:val="left" w:pos="4772"/>
          <w:tab w:val="left" w:pos="6153"/>
          <w:tab w:val="left" w:pos="7646"/>
          <w:tab w:val="left" w:pos="9276"/>
          <w:tab w:val="left" w:pos="9823"/>
        </w:tabs>
        <w:spacing w:before="7" w:line="235" w:lineRule="auto"/>
        <w:ind w:right="802" w:firstLine="561"/>
        <w:jc w:val="left"/>
        <w:rPr>
          <w:rFonts w:ascii="Arial MT" w:hAnsi="Arial MT"/>
          <w:sz w:val="24"/>
        </w:rPr>
      </w:pPr>
      <w:r>
        <w:rPr>
          <w:spacing w:val="-2"/>
          <w:sz w:val="24"/>
        </w:rPr>
        <w:t>обосновывать</w:t>
      </w:r>
      <w:r>
        <w:rPr>
          <w:sz w:val="24"/>
        </w:rPr>
        <w:tab/>
      </w:r>
      <w:r>
        <w:rPr>
          <w:spacing w:val="-2"/>
          <w:sz w:val="24"/>
        </w:rPr>
        <w:t>важность</w:t>
      </w:r>
      <w:r>
        <w:rPr>
          <w:sz w:val="24"/>
        </w:rPr>
        <w:tab/>
      </w:r>
      <w:r>
        <w:rPr>
          <w:spacing w:val="-2"/>
          <w:sz w:val="24"/>
        </w:rPr>
        <w:t>сохранения</w:t>
      </w:r>
      <w:r>
        <w:rPr>
          <w:sz w:val="24"/>
        </w:rPr>
        <w:tab/>
      </w:r>
      <w:r>
        <w:rPr>
          <w:spacing w:val="-2"/>
          <w:sz w:val="24"/>
        </w:rPr>
        <w:t>культурного</w:t>
      </w:r>
      <w:r>
        <w:rPr>
          <w:sz w:val="24"/>
        </w:rPr>
        <w:tab/>
      </w:r>
      <w:r>
        <w:rPr>
          <w:spacing w:val="-2"/>
          <w:sz w:val="24"/>
        </w:rPr>
        <w:t>многообразия</w:t>
      </w:r>
      <w:r>
        <w:rPr>
          <w:sz w:val="24"/>
        </w:rPr>
        <w:tab/>
      </w:r>
      <w:r>
        <w:rPr>
          <w:spacing w:val="-4"/>
          <w:sz w:val="24"/>
        </w:rPr>
        <w:t>как</w:t>
      </w:r>
      <w:r>
        <w:rPr>
          <w:sz w:val="24"/>
        </w:rPr>
        <w:tab/>
      </w:r>
      <w:r>
        <w:rPr>
          <w:spacing w:val="-2"/>
          <w:sz w:val="24"/>
        </w:rPr>
        <w:t xml:space="preserve">источника </w:t>
      </w:r>
      <w:r>
        <w:rPr>
          <w:sz w:val="24"/>
        </w:rPr>
        <w:t>духовно-нравственных ценностей, морали и нравственности современного общества.</w:t>
      </w:r>
    </w:p>
    <w:p w:rsidR="00B25ECF" w:rsidRDefault="00B25ECF" w:rsidP="00B25ECF">
      <w:pPr>
        <w:pStyle w:val="Heading3"/>
        <w:spacing w:before="14"/>
        <w:ind w:left="1818"/>
        <w:jc w:val="left"/>
      </w:pPr>
      <w:r>
        <w:t>Тематический</w:t>
      </w:r>
      <w:r>
        <w:rPr>
          <w:spacing w:val="-3"/>
        </w:rPr>
        <w:t xml:space="preserve"> </w:t>
      </w:r>
      <w:r>
        <w:t>блок</w:t>
      </w:r>
      <w:r>
        <w:rPr>
          <w:spacing w:val="-3"/>
        </w:rPr>
        <w:t xml:space="preserve"> </w:t>
      </w:r>
      <w:r>
        <w:t>2.</w:t>
      </w:r>
      <w:r>
        <w:rPr>
          <w:spacing w:val="-5"/>
        </w:rPr>
        <w:t xml:space="preserve"> </w:t>
      </w:r>
      <w:r>
        <w:t>«Семья</w:t>
      </w:r>
      <w:r>
        <w:rPr>
          <w:spacing w:val="-11"/>
        </w:rPr>
        <w:t xml:space="preserve"> </w:t>
      </w:r>
      <w:r>
        <w:t>и</w:t>
      </w:r>
      <w:r>
        <w:rPr>
          <w:spacing w:val="-6"/>
        </w:rPr>
        <w:t xml:space="preserve"> </w:t>
      </w:r>
      <w:r>
        <w:t>духовно-нравственные</w:t>
      </w:r>
      <w:r>
        <w:rPr>
          <w:spacing w:val="-4"/>
        </w:rPr>
        <w:t xml:space="preserve"> </w:t>
      </w:r>
      <w:r>
        <w:rPr>
          <w:spacing w:val="-2"/>
        </w:rPr>
        <w:t>ценности»</w:t>
      </w:r>
    </w:p>
    <w:p w:rsidR="00B25ECF" w:rsidRDefault="00B25ECF" w:rsidP="00B25ECF">
      <w:pPr>
        <w:spacing w:line="274" w:lineRule="exact"/>
        <w:ind w:left="1818"/>
        <w:rPr>
          <w:i/>
          <w:sz w:val="24"/>
        </w:rPr>
      </w:pPr>
      <w:r>
        <w:rPr>
          <w:i/>
          <w:sz w:val="24"/>
        </w:rPr>
        <w:t>Тема</w:t>
      </w:r>
      <w:r>
        <w:rPr>
          <w:i/>
          <w:spacing w:val="-3"/>
          <w:sz w:val="24"/>
        </w:rPr>
        <w:t xml:space="preserve"> </w:t>
      </w:r>
      <w:r>
        <w:rPr>
          <w:i/>
          <w:sz w:val="24"/>
        </w:rPr>
        <w:t>11.</w:t>
      </w:r>
      <w:r>
        <w:rPr>
          <w:i/>
          <w:spacing w:val="-7"/>
          <w:sz w:val="24"/>
        </w:rPr>
        <w:t xml:space="preserve"> </w:t>
      </w:r>
      <w:r>
        <w:rPr>
          <w:i/>
          <w:sz w:val="24"/>
        </w:rPr>
        <w:t>Семья</w:t>
      </w:r>
      <w:r>
        <w:rPr>
          <w:i/>
          <w:spacing w:val="-3"/>
          <w:sz w:val="24"/>
        </w:rPr>
        <w:t xml:space="preserve"> </w:t>
      </w:r>
      <w:r>
        <w:rPr>
          <w:i/>
          <w:sz w:val="24"/>
        </w:rPr>
        <w:t>—</w:t>
      </w:r>
      <w:r>
        <w:rPr>
          <w:i/>
          <w:spacing w:val="-5"/>
          <w:sz w:val="24"/>
        </w:rPr>
        <w:t xml:space="preserve"> </w:t>
      </w:r>
      <w:r>
        <w:rPr>
          <w:i/>
          <w:sz w:val="24"/>
        </w:rPr>
        <w:t>хранитель</w:t>
      </w:r>
      <w:r>
        <w:rPr>
          <w:i/>
          <w:spacing w:val="-2"/>
          <w:sz w:val="24"/>
        </w:rPr>
        <w:t xml:space="preserve"> </w:t>
      </w:r>
      <w:r>
        <w:rPr>
          <w:i/>
          <w:sz w:val="24"/>
        </w:rPr>
        <w:t>духовных</w:t>
      </w:r>
      <w:r>
        <w:rPr>
          <w:i/>
          <w:spacing w:val="-9"/>
          <w:sz w:val="24"/>
        </w:rPr>
        <w:t xml:space="preserve"> </w:t>
      </w:r>
      <w:r>
        <w:rPr>
          <w:i/>
          <w:spacing w:val="-2"/>
          <w:sz w:val="24"/>
        </w:rPr>
        <w:t>ценностей</w:t>
      </w:r>
    </w:p>
    <w:p w:rsidR="00B25ECF" w:rsidRDefault="00B25ECF" w:rsidP="00B25ECF">
      <w:pPr>
        <w:pStyle w:val="a7"/>
        <w:numPr>
          <w:ilvl w:val="1"/>
          <w:numId w:val="74"/>
        </w:numPr>
        <w:tabs>
          <w:tab w:val="left" w:pos="1965"/>
        </w:tabs>
        <w:spacing w:before="4" w:line="274" w:lineRule="exact"/>
        <w:ind w:left="1965" w:hanging="143"/>
        <w:jc w:val="left"/>
        <w:rPr>
          <w:rFonts w:ascii="Arial MT" w:hAnsi="Arial MT"/>
          <w:sz w:val="24"/>
        </w:rPr>
      </w:pPr>
      <w:r>
        <w:rPr>
          <w:sz w:val="24"/>
        </w:rPr>
        <w:t>Знать</w:t>
      </w:r>
      <w:r>
        <w:rPr>
          <w:spacing w:val="-4"/>
          <w:sz w:val="24"/>
        </w:rPr>
        <w:t xml:space="preserve"> </w:t>
      </w:r>
      <w:r>
        <w:rPr>
          <w:sz w:val="24"/>
        </w:rPr>
        <w:t>и</w:t>
      </w:r>
      <w:r>
        <w:rPr>
          <w:spacing w:val="-9"/>
          <w:sz w:val="24"/>
        </w:rPr>
        <w:t xml:space="preserve"> </w:t>
      </w:r>
      <w:r>
        <w:rPr>
          <w:sz w:val="24"/>
        </w:rPr>
        <w:t>понимать</w:t>
      </w:r>
      <w:r>
        <w:rPr>
          <w:spacing w:val="-1"/>
          <w:sz w:val="24"/>
        </w:rPr>
        <w:t xml:space="preserve"> </w:t>
      </w:r>
      <w:r>
        <w:rPr>
          <w:sz w:val="24"/>
        </w:rPr>
        <w:t>смысл</w:t>
      </w:r>
      <w:r>
        <w:rPr>
          <w:spacing w:val="-6"/>
          <w:sz w:val="24"/>
        </w:rPr>
        <w:t xml:space="preserve"> </w:t>
      </w:r>
      <w:r>
        <w:rPr>
          <w:sz w:val="24"/>
        </w:rPr>
        <w:t xml:space="preserve">термина </w:t>
      </w:r>
      <w:r>
        <w:rPr>
          <w:spacing w:val="-2"/>
          <w:sz w:val="24"/>
        </w:rPr>
        <w:t>«семья»;</w:t>
      </w:r>
    </w:p>
    <w:p w:rsidR="00B25ECF" w:rsidRDefault="00B25ECF" w:rsidP="00B25ECF">
      <w:pPr>
        <w:pStyle w:val="a7"/>
        <w:numPr>
          <w:ilvl w:val="1"/>
          <w:numId w:val="74"/>
        </w:numPr>
        <w:tabs>
          <w:tab w:val="left" w:pos="1965"/>
        </w:tabs>
        <w:spacing w:before="1" w:line="235" w:lineRule="auto"/>
        <w:ind w:right="1305" w:firstLine="561"/>
        <w:jc w:val="left"/>
        <w:rPr>
          <w:rFonts w:ascii="Arial MT" w:hAnsi="Arial MT"/>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взаимосвязях</w:t>
      </w:r>
      <w:r>
        <w:rPr>
          <w:spacing w:val="40"/>
          <w:sz w:val="24"/>
        </w:rPr>
        <w:t xml:space="preserve"> </w:t>
      </w:r>
      <w:r>
        <w:rPr>
          <w:sz w:val="24"/>
        </w:rPr>
        <w:t>между</w:t>
      </w:r>
      <w:r>
        <w:rPr>
          <w:spacing w:val="39"/>
          <w:sz w:val="24"/>
        </w:rPr>
        <w:t xml:space="preserve"> </w:t>
      </w:r>
      <w:r>
        <w:rPr>
          <w:sz w:val="24"/>
        </w:rPr>
        <w:t>типом</w:t>
      </w:r>
      <w:r>
        <w:rPr>
          <w:spacing w:val="40"/>
          <w:sz w:val="24"/>
        </w:rPr>
        <w:t xml:space="preserve"> </w:t>
      </w:r>
      <w:r>
        <w:rPr>
          <w:sz w:val="24"/>
        </w:rPr>
        <w:t>культуры</w:t>
      </w:r>
      <w:r>
        <w:rPr>
          <w:spacing w:val="40"/>
          <w:sz w:val="24"/>
        </w:rPr>
        <w:t xml:space="preserve"> </w:t>
      </w:r>
      <w:r>
        <w:rPr>
          <w:sz w:val="24"/>
        </w:rPr>
        <w:t>и</w:t>
      </w:r>
      <w:r>
        <w:rPr>
          <w:spacing w:val="40"/>
          <w:sz w:val="24"/>
        </w:rPr>
        <w:t xml:space="preserve"> </w:t>
      </w:r>
      <w:r>
        <w:rPr>
          <w:sz w:val="24"/>
        </w:rPr>
        <w:t>особенностями семейного быта и отношений в семье;</w:t>
      </w:r>
    </w:p>
    <w:p w:rsidR="00B25ECF" w:rsidRDefault="00B25ECF" w:rsidP="00B25ECF">
      <w:pPr>
        <w:pStyle w:val="a7"/>
        <w:numPr>
          <w:ilvl w:val="1"/>
          <w:numId w:val="74"/>
        </w:numPr>
        <w:tabs>
          <w:tab w:val="left" w:pos="1965"/>
        </w:tabs>
        <w:spacing w:before="10" w:line="237" w:lineRule="auto"/>
        <w:ind w:right="1793" w:firstLine="561"/>
        <w:jc w:val="left"/>
        <w:rPr>
          <w:rFonts w:ascii="Arial MT" w:hAnsi="Arial MT"/>
          <w:sz w:val="24"/>
        </w:rPr>
      </w:pPr>
      <w:r>
        <w:rPr>
          <w:sz w:val="24"/>
        </w:rPr>
        <w:t>осознавать значение термина «поколение» и его взаимосвязь с культурными особенностями своего времени;</w:t>
      </w:r>
    </w:p>
    <w:p w:rsidR="00B25ECF" w:rsidRDefault="00B25ECF" w:rsidP="00B25ECF">
      <w:pPr>
        <w:pStyle w:val="a7"/>
        <w:numPr>
          <w:ilvl w:val="1"/>
          <w:numId w:val="74"/>
        </w:numPr>
        <w:tabs>
          <w:tab w:val="left" w:pos="1965"/>
        </w:tabs>
        <w:spacing w:before="8" w:line="235" w:lineRule="auto"/>
        <w:ind w:right="1263" w:firstLine="561"/>
        <w:jc w:val="left"/>
        <w:rPr>
          <w:rFonts w:ascii="Arial MT" w:hAnsi="Arial MT"/>
          <w:sz w:val="24"/>
        </w:rPr>
      </w:pPr>
      <w:r>
        <w:rPr>
          <w:sz w:val="24"/>
        </w:rPr>
        <w:t>уметь</w:t>
      </w:r>
      <w:r>
        <w:rPr>
          <w:spacing w:val="-1"/>
          <w:sz w:val="24"/>
        </w:rPr>
        <w:t xml:space="preserve"> </w:t>
      </w:r>
      <w:r>
        <w:rPr>
          <w:sz w:val="24"/>
        </w:rPr>
        <w:t>составить</w:t>
      </w:r>
      <w:r>
        <w:rPr>
          <w:spacing w:val="-2"/>
          <w:sz w:val="24"/>
        </w:rPr>
        <w:t xml:space="preserve"> </w:t>
      </w:r>
      <w:r>
        <w:rPr>
          <w:sz w:val="24"/>
        </w:rPr>
        <w:t>рассказ</w:t>
      </w:r>
      <w:r>
        <w:rPr>
          <w:spacing w:val="-3"/>
          <w:sz w:val="24"/>
        </w:rPr>
        <w:t xml:space="preserve"> </w:t>
      </w:r>
      <w:r>
        <w:rPr>
          <w:sz w:val="24"/>
        </w:rPr>
        <w:t>о</w:t>
      </w:r>
      <w:r>
        <w:rPr>
          <w:spacing w:val="-4"/>
          <w:sz w:val="24"/>
        </w:rPr>
        <w:t xml:space="preserve"> </w:t>
      </w:r>
      <w:r>
        <w:rPr>
          <w:sz w:val="24"/>
        </w:rPr>
        <w:t>своей</w:t>
      </w:r>
      <w:r>
        <w:rPr>
          <w:spacing w:val="-1"/>
          <w:sz w:val="24"/>
        </w:rPr>
        <w:t xml:space="preserve"> </w:t>
      </w:r>
      <w:r>
        <w:rPr>
          <w:sz w:val="24"/>
        </w:rPr>
        <w:t>семье</w:t>
      </w:r>
      <w:r>
        <w:rPr>
          <w:spacing w:val="-3"/>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5"/>
          <w:sz w:val="24"/>
        </w:rPr>
        <w:t xml:space="preserve"> </w:t>
      </w:r>
      <w:r>
        <w:rPr>
          <w:sz w:val="24"/>
        </w:rPr>
        <w:t>культурно-историческими условиями еѐ существования;</w:t>
      </w:r>
    </w:p>
    <w:p w:rsidR="00B25ECF" w:rsidRDefault="00B25ECF" w:rsidP="00B25ECF">
      <w:pPr>
        <w:pStyle w:val="a7"/>
        <w:numPr>
          <w:ilvl w:val="1"/>
          <w:numId w:val="74"/>
        </w:numPr>
        <w:tabs>
          <w:tab w:val="left" w:pos="1965"/>
        </w:tabs>
        <w:spacing w:before="5" w:line="277" w:lineRule="exact"/>
        <w:ind w:left="1965" w:hanging="143"/>
        <w:jc w:val="left"/>
        <w:rPr>
          <w:rFonts w:ascii="Arial MT" w:hAnsi="Arial MT"/>
          <w:sz w:val="24"/>
        </w:rPr>
      </w:pPr>
      <w:r>
        <w:rPr>
          <w:sz w:val="24"/>
        </w:rPr>
        <w:t>понимать</w:t>
      </w:r>
      <w:r>
        <w:rPr>
          <w:spacing w:val="-13"/>
          <w:sz w:val="24"/>
        </w:rPr>
        <w:t xml:space="preserve"> </w:t>
      </w:r>
      <w:r>
        <w:rPr>
          <w:sz w:val="24"/>
        </w:rPr>
        <w:t>и</w:t>
      </w:r>
      <w:r>
        <w:rPr>
          <w:spacing w:val="-14"/>
          <w:sz w:val="24"/>
        </w:rPr>
        <w:t xml:space="preserve"> </w:t>
      </w:r>
      <w:r>
        <w:rPr>
          <w:sz w:val="24"/>
        </w:rPr>
        <w:t>обосновывать</w:t>
      </w:r>
      <w:r>
        <w:rPr>
          <w:spacing w:val="-4"/>
          <w:sz w:val="24"/>
        </w:rPr>
        <w:t xml:space="preserve"> </w:t>
      </w:r>
      <w:r>
        <w:rPr>
          <w:sz w:val="24"/>
        </w:rPr>
        <w:t>такие</w:t>
      </w:r>
      <w:r>
        <w:rPr>
          <w:spacing w:val="-12"/>
          <w:sz w:val="24"/>
        </w:rPr>
        <w:t xml:space="preserve"> </w:t>
      </w:r>
      <w:r>
        <w:rPr>
          <w:sz w:val="24"/>
        </w:rPr>
        <w:t>понятия,</w:t>
      </w:r>
      <w:r>
        <w:rPr>
          <w:spacing w:val="-5"/>
          <w:sz w:val="24"/>
        </w:rPr>
        <w:t xml:space="preserve"> </w:t>
      </w:r>
      <w:r>
        <w:rPr>
          <w:sz w:val="24"/>
        </w:rPr>
        <w:t>как</w:t>
      </w:r>
      <w:r>
        <w:rPr>
          <w:spacing w:val="-5"/>
          <w:sz w:val="24"/>
        </w:rPr>
        <w:t xml:space="preserve"> </w:t>
      </w:r>
      <w:r>
        <w:rPr>
          <w:sz w:val="24"/>
        </w:rPr>
        <w:t>«счастливая</w:t>
      </w:r>
      <w:r>
        <w:rPr>
          <w:spacing w:val="-4"/>
          <w:sz w:val="24"/>
        </w:rPr>
        <w:t xml:space="preserve"> </w:t>
      </w:r>
      <w:r>
        <w:rPr>
          <w:sz w:val="24"/>
        </w:rPr>
        <w:t>семья»,</w:t>
      </w:r>
      <w:r>
        <w:rPr>
          <w:spacing w:val="1"/>
          <w:sz w:val="24"/>
        </w:rPr>
        <w:t xml:space="preserve"> </w:t>
      </w:r>
      <w:r>
        <w:rPr>
          <w:sz w:val="24"/>
        </w:rPr>
        <w:t>«семейное</w:t>
      </w:r>
      <w:r>
        <w:rPr>
          <w:spacing w:val="-6"/>
          <w:sz w:val="24"/>
        </w:rPr>
        <w:t xml:space="preserve"> </w:t>
      </w:r>
      <w:r>
        <w:rPr>
          <w:spacing w:val="-2"/>
          <w:sz w:val="24"/>
        </w:rPr>
        <w:t>счастье»;</w:t>
      </w:r>
    </w:p>
    <w:p w:rsidR="00B25ECF" w:rsidRDefault="00B25ECF" w:rsidP="00B25ECF">
      <w:pPr>
        <w:pStyle w:val="a7"/>
        <w:numPr>
          <w:ilvl w:val="1"/>
          <w:numId w:val="74"/>
        </w:numPr>
        <w:tabs>
          <w:tab w:val="left" w:pos="1965"/>
        </w:tabs>
        <w:spacing w:before="2" w:line="237" w:lineRule="auto"/>
        <w:ind w:right="1423" w:firstLine="561"/>
        <w:jc w:val="left"/>
        <w:rPr>
          <w:rFonts w:ascii="Arial MT" w:hAnsi="Arial MT"/>
          <w:sz w:val="24"/>
        </w:rPr>
      </w:pPr>
      <w:r>
        <w:rPr>
          <w:sz w:val="24"/>
        </w:rPr>
        <w:t>осознавать</w:t>
      </w:r>
      <w:r>
        <w:rPr>
          <w:spacing w:val="40"/>
          <w:sz w:val="24"/>
        </w:rPr>
        <w:t xml:space="preserve"> </w:t>
      </w:r>
      <w:r>
        <w:rPr>
          <w:sz w:val="24"/>
        </w:rPr>
        <w:t>и</w:t>
      </w:r>
      <w:r>
        <w:rPr>
          <w:spacing w:val="40"/>
          <w:sz w:val="24"/>
        </w:rPr>
        <w:t xml:space="preserve"> </w:t>
      </w:r>
      <w:r>
        <w:rPr>
          <w:sz w:val="24"/>
        </w:rPr>
        <w:t>уметь</w:t>
      </w:r>
      <w:r>
        <w:rPr>
          <w:spacing w:val="40"/>
          <w:sz w:val="24"/>
        </w:rPr>
        <w:t xml:space="preserve"> </w:t>
      </w:r>
      <w:r>
        <w:rPr>
          <w:sz w:val="24"/>
        </w:rPr>
        <w:t>доказывать</w:t>
      </w:r>
      <w:r>
        <w:rPr>
          <w:spacing w:val="40"/>
          <w:sz w:val="24"/>
        </w:rPr>
        <w:t xml:space="preserve"> </w:t>
      </w:r>
      <w:r>
        <w:rPr>
          <w:sz w:val="24"/>
        </w:rPr>
        <w:t>важность</w:t>
      </w:r>
      <w:r>
        <w:rPr>
          <w:spacing w:val="40"/>
          <w:sz w:val="24"/>
        </w:rPr>
        <w:t xml:space="preserve"> </w:t>
      </w:r>
      <w:r>
        <w:rPr>
          <w:sz w:val="24"/>
        </w:rPr>
        <w:t>семьи</w:t>
      </w:r>
      <w:r>
        <w:rPr>
          <w:spacing w:val="40"/>
          <w:sz w:val="24"/>
        </w:rPr>
        <w:t xml:space="preserve"> </w:t>
      </w:r>
      <w:r>
        <w:rPr>
          <w:sz w:val="24"/>
        </w:rPr>
        <w:t>как</w:t>
      </w:r>
      <w:r>
        <w:rPr>
          <w:spacing w:val="40"/>
          <w:sz w:val="24"/>
        </w:rPr>
        <w:t xml:space="preserve"> </w:t>
      </w:r>
      <w:r>
        <w:rPr>
          <w:sz w:val="24"/>
        </w:rPr>
        <w:t>хранителя</w:t>
      </w:r>
      <w:r>
        <w:rPr>
          <w:spacing w:val="40"/>
          <w:sz w:val="24"/>
        </w:rPr>
        <w:t xml:space="preserve"> </w:t>
      </w:r>
      <w:r>
        <w:rPr>
          <w:sz w:val="24"/>
        </w:rPr>
        <w:t>традиций</w:t>
      </w:r>
      <w:r>
        <w:rPr>
          <w:spacing w:val="38"/>
          <w:sz w:val="24"/>
        </w:rPr>
        <w:t xml:space="preserve"> </w:t>
      </w:r>
      <w:r>
        <w:rPr>
          <w:sz w:val="24"/>
        </w:rPr>
        <w:t>и</w:t>
      </w:r>
      <w:r>
        <w:rPr>
          <w:spacing w:val="40"/>
          <w:sz w:val="24"/>
        </w:rPr>
        <w:t xml:space="preserve"> </w:t>
      </w:r>
      <w:r>
        <w:rPr>
          <w:sz w:val="24"/>
        </w:rPr>
        <w:t>еѐ воспитательную роль;</w:t>
      </w:r>
    </w:p>
    <w:p w:rsidR="00B25ECF" w:rsidRDefault="00B25ECF" w:rsidP="00B25ECF">
      <w:pPr>
        <w:pStyle w:val="a0"/>
        <w:ind w:left="1246" w:right="1483" w:firstLine="705"/>
      </w:pPr>
      <w:r>
        <w:t>понимать смысл терминов «сиротство», «социальное сиротство», обосновывать нравственную</w:t>
      </w:r>
      <w:r>
        <w:rPr>
          <w:spacing w:val="-3"/>
        </w:rPr>
        <w:t xml:space="preserve"> </w:t>
      </w:r>
      <w:r>
        <w:t>важность</w:t>
      </w:r>
      <w:r>
        <w:rPr>
          <w:spacing w:val="-3"/>
        </w:rPr>
        <w:t xml:space="preserve"> </w:t>
      </w:r>
      <w:r>
        <w:t>заботы</w:t>
      </w:r>
      <w:r>
        <w:rPr>
          <w:spacing w:val="-3"/>
        </w:rPr>
        <w:t xml:space="preserve"> </w:t>
      </w:r>
      <w:r>
        <w:t>о</w:t>
      </w:r>
      <w:r>
        <w:rPr>
          <w:spacing w:val="-3"/>
        </w:rPr>
        <w:t xml:space="preserve"> </w:t>
      </w:r>
      <w:r>
        <w:t>сиротах,</w:t>
      </w:r>
      <w:r>
        <w:rPr>
          <w:spacing w:val="-3"/>
        </w:rPr>
        <w:t xml:space="preserve"> </w:t>
      </w:r>
      <w:r>
        <w:t>знать</w:t>
      </w:r>
      <w:r>
        <w:rPr>
          <w:spacing w:val="-3"/>
        </w:rPr>
        <w:t xml:space="preserve"> </w:t>
      </w:r>
      <w:r>
        <w:t>о</w:t>
      </w:r>
      <w:r>
        <w:rPr>
          <w:spacing w:val="-3"/>
        </w:rPr>
        <w:t xml:space="preserve"> </w:t>
      </w:r>
      <w:r>
        <w:t>формах</w:t>
      </w:r>
      <w:r>
        <w:rPr>
          <w:spacing w:val="-4"/>
        </w:rPr>
        <w:t xml:space="preserve"> </w:t>
      </w:r>
      <w:r>
        <w:t>помощи</w:t>
      </w:r>
      <w:r>
        <w:rPr>
          <w:spacing w:val="-3"/>
        </w:rPr>
        <w:t xml:space="preserve"> </w:t>
      </w:r>
      <w:r>
        <w:t>сиротам</w:t>
      </w:r>
      <w:r>
        <w:rPr>
          <w:spacing w:val="-4"/>
        </w:rPr>
        <w:t xml:space="preserve"> </w:t>
      </w:r>
      <w:r>
        <w:t>со</w:t>
      </w:r>
      <w:r>
        <w:rPr>
          <w:spacing w:val="-3"/>
        </w:rPr>
        <w:t xml:space="preserve"> </w:t>
      </w:r>
      <w:r>
        <w:t xml:space="preserve">стороны </w:t>
      </w:r>
      <w:r>
        <w:rPr>
          <w:spacing w:val="-2"/>
        </w:rPr>
        <w:t>государства.</w:t>
      </w:r>
    </w:p>
    <w:p w:rsidR="00B25ECF" w:rsidRDefault="00B25ECF" w:rsidP="00B25ECF">
      <w:pPr>
        <w:spacing w:before="1"/>
        <w:ind w:left="1818"/>
        <w:rPr>
          <w:i/>
          <w:sz w:val="24"/>
        </w:rPr>
      </w:pPr>
      <w:r>
        <w:rPr>
          <w:i/>
          <w:sz w:val="24"/>
        </w:rPr>
        <w:t>Тема</w:t>
      </w:r>
      <w:r>
        <w:rPr>
          <w:i/>
          <w:spacing w:val="-3"/>
          <w:sz w:val="24"/>
        </w:rPr>
        <w:t xml:space="preserve"> </w:t>
      </w:r>
      <w:r>
        <w:rPr>
          <w:i/>
          <w:sz w:val="24"/>
        </w:rPr>
        <w:t>12.</w:t>
      </w:r>
      <w:r>
        <w:rPr>
          <w:i/>
          <w:spacing w:val="-6"/>
          <w:sz w:val="24"/>
        </w:rPr>
        <w:t xml:space="preserve"> </w:t>
      </w:r>
      <w:r>
        <w:rPr>
          <w:i/>
          <w:sz w:val="24"/>
        </w:rPr>
        <w:t>Родина</w:t>
      </w:r>
      <w:r>
        <w:rPr>
          <w:i/>
          <w:spacing w:val="-2"/>
          <w:sz w:val="24"/>
        </w:rPr>
        <w:t xml:space="preserve"> </w:t>
      </w:r>
      <w:r>
        <w:rPr>
          <w:i/>
          <w:sz w:val="24"/>
        </w:rPr>
        <w:t>начинается</w:t>
      </w:r>
      <w:r>
        <w:rPr>
          <w:i/>
          <w:spacing w:val="-4"/>
          <w:sz w:val="24"/>
        </w:rPr>
        <w:t xml:space="preserve"> </w:t>
      </w:r>
      <w:r>
        <w:rPr>
          <w:i/>
          <w:sz w:val="24"/>
        </w:rPr>
        <w:t>с</w:t>
      </w:r>
      <w:r>
        <w:rPr>
          <w:i/>
          <w:spacing w:val="-3"/>
          <w:sz w:val="24"/>
        </w:rPr>
        <w:t xml:space="preserve"> </w:t>
      </w:r>
      <w:r>
        <w:rPr>
          <w:i/>
          <w:spacing w:val="-4"/>
          <w:sz w:val="24"/>
        </w:rPr>
        <w:t>семьи</w:t>
      </w:r>
    </w:p>
    <w:p w:rsidR="00B25ECF" w:rsidRDefault="00B25ECF" w:rsidP="00B25ECF">
      <w:pPr>
        <w:pStyle w:val="a7"/>
        <w:numPr>
          <w:ilvl w:val="1"/>
          <w:numId w:val="74"/>
        </w:numPr>
        <w:tabs>
          <w:tab w:val="left" w:pos="1965"/>
        </w:tabs>
        <w:spacing w:before="1"/>
        <w:ind w:left="1965" w:hanging="143"/>
        <w:jc w:val="left"/>
        <w:rPr>
          <w:rFonts w:ascii="Arial MT" w:hAnsi="Arial MT"/>
          <w:sz w:val="24"/>
        </w:rPr>
      </w:pPr>
      <w:r>
        <w:rPr>
          <w:sz w:val="24"/>
        </w:rPr>
        <w:t>Знать</w:t>
      </w:r>
      <w:r>
        <w:rPr>
          <w:spacing w:val="-5"/>
          <w:sz w:val="24"/>
        </w:rPr>
        <w:t xml:space="preserve"> </w:t>
      </w:r>
      <w:r>
        <w:rPr>
          <w:sz w:val="24"/>
        </w:rPr>
        <w:t>и</w:t>
      </w:r>
      <w:r>
        <w:rPr>
          <w:spacing w:val="-5"/>
          <w:sz w:val="24"/>
        </w:rPr>
        <w:t xml:space="preserve"> </w:t>
      </w:r>
      <w:r>
        <w:rPr>
          <w:sz w:val="24"/>
        </w:rPr>
        <w:t>уметь</w:t>
      </w:r>
      <w:r>
        <w:rPr>
          <w:spacing w:val="-3"/>
          <w:sz w:val="24"/>
        </w:rPr>
        <w:t xml:space="preserve"> </w:t>
      </w:r>
      <w:r>
        <w:rPr>
          <w:sz w:val="24"/>
        </w:rPr>
        <w:t>объяснить</w:t>
      </w:r>
      <w:r>
        <w:rPr>
          <w:spacing w:val="-7"/>
          <w:sz w:val="24"/>
        </w:rPr>
        <w:t xml:space="preserve"> </w:t>
      </w:r>
      <w:r>
        <w:rPr>
          <w:sz w:val="24"/>
        </w:rPr>
        <w:t>понятие</w:t>
      </w:r>
      <w:r>
        <w:rPr>
          <w:spacing w:val="-6"/>
          <w:sz w:val="24"/>
        </w:rPr>
        <w:t xml:space="preserve"> </w:t>
      </w:r>
      <w:r>
        <w:rPr>
          <w:spacing w:val="-2"/>
          <w:sz w:val="24"/>
        </w:rPr>
        <w:t>«Родина»;</w:t>
      </w:r>
    </w:p>
    <w:p w:rsidR="00B25ECF" w:rsidRDefault="00B25ECF" w:rsidP="00B25ECF">
      <w:pPr>
        <w:pStyle w:val="a7"/>
        <w:numPr>
          <w:ilvl w:val="1"/>
          <w:numId w:val="74"/>
        </w:numPr>
        <w:tabs>
          <w:tab w:val="left" w:pos="1965"/>
        </w:tabs>
        <w:spacing w:before="4" w:line="275" w:lineRule="exact"/>
        <w:ind w:left="1965" w:hanging="143"/>
        <w:jc w:val="left"/>
        <w:rPr>
          <w:rFonts w:ascii="Arial MT" w:hAnsi="Arial MT"/>
          <w:sz w:val="24"/>
        </w:rPr>
      </w:pPr>
      <w:r>
        <w:rPr>
          <w:sz w:val="24"/>
        </w:rPr>
        <w:t>осознавать</w:t>
      </w:r>
      <w:r>
        <w:rPr>
          <w:spacing w:val="-11"/>
          <w:sz w:val="24"/>
        </w:rPr>
        <w:t xml:space="preserve"> </w:t>
      </w:r>
      <w:r>
        <w:rPr>
          <w:sz w:val="24"/>
        </w:rPr>
        <w:t>взаимосвязь</w:t>
      </w:r>
      <w:r>
        <w:rPr>
          <w:spacing w:val="-9"/>
          <w:sz w:val="24"/>
        </w:rPr>
        <w:t xml:space="preserve"> </w:t>
      </w:r>
      <w:r>
        <w:rPr>
          <w:sz w:val="24"/>
        </w:rPr>
        <w:t>и</w:t>
      </w:r>
      <w:r>
        <w:rPr>
          <w:spacing w:val="-2"/>
          <w:sz w:val="24"/>
        </w:rPr>
        <w:t xml:space="preserve"> </w:t>
      </w:r>
      <w:r>
        <w:rPr>
          <w:sz w:val="24"/>
        </w:rPr>
        <w:t>различия</w:t>
      </w:r>
      <w:r>
        <w:rPr>
          <w:spacing w:val="-3"/>
          <w:sz w:val="24"/>
        </w:rPr>
        <w:t xml:space="preserve"> </w:t>
      </w:r>
      <w:r>
        <w:rPr>
          <w:sz w:val="24"/>
        </w:rPr>
        <w:t>между</w:t>
      </w:r>
      <w:r>
        <w:rPr>
          <w:spacing w:val="-16"/>
          <w:sz w:val="24"/>
        </w:rPr>
        <w:t xml:space="preserve"> </w:t>
      </w:r>
      <w:r>
        <w:rPr>
          <w:sz w:val="24"/>
        </w:rPr>
        <w:t>концептами</w:t>
      </w:r>
      <w:r>
        <w:rPr>
          <w:spacing w:val="2"/>
          <w:sz w:val="24"/>
        </w:rPr>
        <w:t xml:space="preserve"> </w:t>
      </w:r>
      <w:r>
        <w:rPr>
          <w:sz w:val="24"/>
        </w:rPr>
        <w:t>«Отечество»</w:t>
      </w:r>
      <w:r>
        <w:rPr>
          <w:spacing w:val="-12"/>
          <w:sz w:val="24"/>
        </w:rPr>
        <w:t xml:space="preserve"> </w:t>
      </w:r>
      <w:r>
        <w:rPr>
          <w:sz w:val="24"/>
        </w:rPr>
        <w:t>и</w:t>
      </w:r>
      <w:r>
        <w:rPr>
          <w:spacing w:val="2"/>
          <w:sz w:val="24"/>
        </w:rPr>
        <w:t xml:space="preserve"> </w:t>
      </w:r>
      <w:r>
        <w:rPr>
          <w:spacing w:val="-2"/>
          <w:sz w:val="24"/>
        </w:rPr>
        <w:t>«Родина»;</w:t>
      </w:r>
    </w:p>
    <w:p w:rsidR="00B25ECF" w:rsidRDefault="00B25ECF" w:rsidP="00B25ECF">
      <w:pPr>
        <w:pStyle w:val="a7"/>
        <w:numPr>
          <w:ilvl w:val="1"/>
          <w:numId w:val="74"/>
        </w:numPr>
        <w:tabs>
          <w:tab w:val="left" w:pos="1965"/>
        </w:tabs>
        <w:spacing w:line="275" w:lineRule="exact"/>
        <w:ind w:left="1965" w:hanging="143"/>
        <w:jc w:val="left"/>
        <w:rPr>
          <w:rFonts w:ascii="Arial MT" w:hAnsi="Arial MT"/>
          <w:sz w:val="24"/>
        </w:rPr>
      </w:pPr>
      <w:r>
        <w:rPr>
          <w:sz w:val="24"/>
        </w:rPr>
        <w:t>понимать,</w:t>
      </w:r>
      <w:r>
        <w:rPr>
          <w:spacing w:val="-4"/>
          <w:sz w:val="24"/>
        </w:rPr>
        <w:t xml:space="preserve"> </w:t>
      </w:r>
      <w:r>
        <w:rPr>
          <w:sz w:val="24"/>
        </w:rPr>
        <w:t>что</w:t>
      </w:r>
      <w:r>
        <w:rPr>
          <w:spacing w:val="-3"/>
          <w:sz w:val="24"/>
        </w:rPr>
        <w:t xml:space="preserve"> </w:t>
      </w:r>
      <w:r>
        <w:rPr>
          <w:sz w:val="24"/>
        </w:rPr>
        <w:t>такое</w:t>
      </w:r>
      <w:r>
        <w:rPr>
          <w:spacing w:val="-10"/>
          <w:sz w:val="24"/>
        </w:rPr>
        <w:t xml:space="preserve"> </w:t>
      </w:r>
      <w:r>
        <w:rPr>
          <w:sz w:val="24"/>
        </w:rPr>
        <w:t>история</w:t>
      </w:r>
      <w:r>
        <w:rPr>
          <w:spacing w:val="-8"/>
          <w:sz w:val="24"/>
        </w:rPr>
        <w:t xml:space="preserve"> </w:t>
      </w:r>
      <w:r>
        <w:rPr>
          <w:sz w:val="24"/>
        </w:rPr>
        <w:t>семьи,</w:t>
      </w:r>
      <w:r>
        <w:rPr>
          <w:spacing w:val="-2"/>
          <w:sz w:val="24"/>
        </w:rPr>
        <w:t xml:space="preserve"> </w:t>
      </w:r>
      <w:r>
        <w:rPr>
          <w:sz w:val="24"/>
        </w:rPr>
        <w:t>каковы</w:t>
      </w:r>
      <w:r>
        <w:rPr>
          <w:spacing w:val="-8"/>
          <w:sz w:val="24"/>
        </w:rPr>
        <w:t xml:space="preserve"> </w:t>
      </w:r>
      <w:r>
        <w:rPr>
          <w:sz w:val="24"/>
        </w:rPr>
        <w:t>формы</w:t>
      </w:r>
      <w:r>
        <w:rPr>
          <w:spacing w:val="-1"/>
          <w:sz w:val="24"/>
        </w:rPr>
        <w:t xml:space="preserve"> </w:t>
      </w:r>
      <w:r>
        <w:rPr>
          <w:sz w:val="24"/>
        </w:rPr>
        <w:t>еѐ</w:t>
      </w:r>
      <w:r>
        <w:rPr>
          <w:spacing w:val="-8"/>
          <w:sz w:val="24"/>
        </w:rPr>
        <w:t xml:space="preserve"> </w:t>
      </w:r>
      <w:r>
        <w:rPr>
          <w:sz w:val="24"/>
        </w:rPr>
        <w:t>выражения</w:t>
      </w:r>
      <w:r>
        <w:rPr>
          <w:spacing w:val="-8"/>
          <w:sz w:val="24"/>
        </w:rPr>
        <w:t xml:space="preserve"> </w:t>
      </w:r>
      <w:r>
        <w:rPr>
          <w:sz w:val="24"/>
        </w:rPr>
        <w:t>и</w:t>
      </w:r>
      <w:r>
        <w:rPr>
          <w:spacing w:val="-1"/>
          <w:sz w:val="24"/>
        </w:rPr>
        <w:t xml:space="preserve"> </w:t>
      </w:r>
      <w:r>
        <w:rPr>
          <w:spacing w:val="-2"/>
          <w:sz w:val="24"/>
        </w:rPr>
        <w:t>сохранения;</w:t>
      </w:r>
    </w:p>
    <w:p w:rsidR="00B25ECF" w:rsidRDefault="00B25ECF" w:rsidP="00B25ECF">
      <w:pPr>
        <w:spacing w:line="275" w:lineRule="exact"/>
        <w:rPr>
          <w:rFonts w:ascii="Arial MT" w:hAnsi="Arial MT"/>
          <w:sz w:val="24"/>
        </w:rPr>
        <w:sectPr w:rsidR="00B25ECF">
          <w:pgSz w:w="11920" w:h="16850"/>
          <w:pgMar w:top="900" w:right="60" w:bottom="780" w:left="160" w:header="0" w:footer="558" w:gutter="0"/>
          <w:cols w:space="720"/>
        </w:sectPr>
      </w:pPr>
    </w:p>
    <w:p w:rsidR="00B25ECF" w:rsidRDefault="00B25ECF" w:rsidP="00B25ECF">
      <w:pPr>
        <w:pStyle w:val="a7"/>
        <w:numPr>
          <w:ilvl w:val="1"/>
          <w:numId w:val="74"/>
        </w:numPr>
        <w:tabs>
          <w:tab w:val="left" w:pos="1965"/>
          <w:tab w:val="left" w:pos="3616"/>
          <w:tab w:val="left" w:pos="3971"/>
          <w:tab w:val="left" w:pos="5346"/>
          <w:tab w:val="left" w:pos="6820"/>
          <w:tab w:val="left" w:pos="7884"/>
          <w:tab w:val="left" w:pos="8709"/>
          <w:tab w:val="left" w:pos="9065"/>
          <w:tab w:val="left" w:pos="10123"/>
        </w:tabs>
        <w:spacing w:before="81" w:line="237" w:lineRule="auto"/>
        <w:ind w:right="807" w:firstLine="561"/>
        <w:jc w:val="left"/>
        <w:rPr>
          <w:rFonts w:ascii="Arial MT" w:hAnsi="Arial MT"/>
          <w:sz w:val="24"/>
        </w:rPr>
      </w:pPr>
      <w:r>
        <w:rPr>
          <w:spacing w:val="-2"/>
          <w:sz w:val="24"/>
        </w:rPr>
        <w:lastRenderedPageBreak/>
        <w:t>обосновывать</w:t>
      </w:r>
      <w:r>
        <w:rPr>
          <w:sz w:val="24"/>
        </w:rPr>
        <w:tab/>
      </w:r>
      <w:r>
        <w:rPr>
          <w:spacing w:val="-10"/>
          <w:sz w:val="24"/>
        </w:rPr>
        <w:t>и</w:t>
      </w:r>
      <w:r>
        <w:rPr>
          <w:sz w:val="24"/>
        </w:rPr>
        <w:tab/>
      </w:r>
      <w:r>
        <w:rPr>
          <w:spacing w:val="-2"/>
          <w:sz w:val="24"/>
        </w:rPr>
        <w:t>доказывать</w:t>
      </w:r>
      <w:r>
        <w:rPr>
          <w:sz w:val="24"/>
        </w:rPr>
        <w:tab/>
      </w:r>
      <w:r>
        <w:rPr>
          <w:spacing w:val="-2"/>
          <w:sz w:val="24"/>
        </w:rPr>
        <w:t>взаимосвязь</w:t>
      </w:r>
      <w:r>
        <w:rPr>
          <w:sz w:val="24"/>
        </w:rPr>
        <w:tab/>
      </w:r>
      <w:r>
        <w:rPr>
          <w:spacing w:val="-2"/>
          <w:sz w:val="24"/>
        </w:rPr>
        <w:t>истории</w:t>
      </w:r>
      <w:r>
        <w:rPr>
          <w:sz w:val="24"/>
        </w:rPr>
        <w:tab/>
      </w:r>
      <w:r>
        <w:rPr>
          <w:spacing w:val="-2"/>
          <w:sz w:val="24"/>
        </w:rPr>
        <w:t>семьи</w:t>
      </w:r>
      <w:r>
        <w:rPr>
          <w:sz w:val="24"/>
        </w:rPr>
        <w:tab/>
      </w:r>
      <w:r>
        <w:rPr>
          <w:spacing w:val="-10"/>
          <w:sz w:val="24"/>
        </w:rPr>
        <w:t>и</w:t>
      </w:r>
      <w:r>
        <w:rPr>
          <w:sz w:val="24"/>
        </w:rPr>
        <w:tab/>
      </w:r>
      <w:r>
        <w:rPr>
          <w:spacing w:val="-2"/>
          <w:sz w:val="24"/>
        </w:rPr>
        <w:t>истории</w:t>
      </w:r>
      <w:r>
        <w:rPr>
          <w:sz w:val="24"/>
        </w:rPr>
        <w:tab/>
      </w:r>
      <w:r>
        <w:rPr>
          <w:spacing w:val="-2"/>
          <w:sz w:val="24"/>
        </w:rPr>
        <w:t xml:space="preserve">народа, </w:t>
      </w:r>
      <w:r>
        <w:rPr>
          <w:sz w:val="24"/>
        </w:rPr>
        <w:t>государства, человечества.</w:t>
      </w:r>
    </w:p>
    <w:p w:rsidR="00B25ECF" w:rsidRDefault="00B25ECF" w:rsidP="00B25ECF">
      <w:pPr>
        <w:spacing w:before="6"/>
        <w:ind w:left="1818"/>
        <w:rPr>
          <w:i/>
          <w:sz w:val="24"/>
        </w:rPr>
      </w:pPr>
      <w:r>
        <w:rPr>
          <w:i/>
          <w:sz w:val="24"/>
        </w:rPr>
        <w:t>Тема</w:t>
      </w:r>
      <w:r>
        <w:rPr>
          <w:i/>
          <w:spacing w:val="-1"/>
          <w:sz w:val="24"/>
        </w:rPr>
        <w:t xml:space="preserve"> </w:t>
      </w:r>
      <w:r>
        <w:rPr>
          <w:i/>
          <w:sz w:val="24"/>
        </w:rPr>
        <w:t>13.</w:t>
      </w:r>
      <w:r>
        <w:rPr>
          <w:i/>
          <w:spacing w:val="-3"/>
          <w:sz w:val="24"/>
        </w:rPr>
        <w:t xml:space="preserve"> </w:t>
      </w:r>
      <w:r>
        <w:rPr>
          <w:i/>
          <w:sz w:val="24"/>
        </w:rPr>
        <w:t>Традиции семейного</w:t>
      </w:r>
      <w:r>
        <w:rPr>
          <w:i/>
          <w:spacing w:val="-6"/>
          <w:sz w:val="24"/>
        </w:rPr>
        <w:t xml:space="preserve"> </w:t>
      </w:r>
      <w:r>
        <w:rPr>
          <w:i/>
          <w:sz w:val="24"/>
        </w:rPr>
        <w:t>воспитания</w:t>
      </w:r>
      <w:r>
        <w:rPr>
          <w:i/>
          <w:spacing w:val="-7"/>
          <w:sz w:val="24"/>
        </w:rPr>
        <w:t xml:space="preserve"> </w:t>
      </w:r>
      <w:r>
        <w:rPr>
          <w:i/>
          <w:sz w:val="24"/>
        </w:rPr>
        <w:t>в</w:t>
      </w:r>
      <w:r>
        <w:rPr>
          <w:i/>
          <w:spacing w:val="1"/>
          <w:sz w:val="24"/>
        </w:rPr>
        <w:t xml:space="preserve"> </w:t>
      </w:r>
      <w:r>
        <w:rPr>
          <w:i/>
          <w:spacing w:val="-2"/>
          <w:sz w:val="24"/>
        </w:rPr>
        <w:t>России</w:t>
      </w:r>
    </w:p>
    <w:p w:rsidR="00B25ECF" w:rsidRDefault="00B25ECF" w:rsidP="00B25ECF">
      <w:pPr>
        <w:pStyle w:val="a7"/>
        <w:numPr>
          <w:ilvl w:val="1"/>
          <w:numId w:val="74"/>
        </w:numPr>
        <w:tabs>
          <w:tab w:val="left" w:pos="1965"/>
        </w:tabs>
        <w:spacing w:before="6" w:line="235" w:lineRule="auto"/>
        <w:ind w:right="1367" w:firstLine="561"/>
        <w:jc w:val="left"/>
        <w:rPr>
          <w:rFonts w:ascii="Arial MT" w:hAnsi="Arial MT"/>
          <w:sz w:val="24"/>
        </w:rPr>
      </w:pPr>
      <w:r>
        <w:rPr>
          <w:sz w:val="24"/>
        </w:rPr>
        <w:t>Иметь</w:t>
      </w:r>
      <w:r>
        <w:rPr>
          <w:spacing w:val="40"/>
          <w:sz w:val="24"/>
        </w:rPr>
        <w:t xml:space="preserve"> </w:t>
      </w:r>
      <w:r>
        <w:rPr>
          <w:sz w:val="24"/>
        </w:rPr>
        <w:t>представление</w:t>
      </w:r>
      <w:r>
        <w:rPr>
          <w:spacing w:val="32"/>
          <w:sz w:val="24"/>
        </w:rPr>
        <w:t xml:space="preserve"> </w:t>
      </w:r>
      <w:r>
        <w:rPr>
          <w:sz w:val="24"/>
        </w:rPr>
        <w:t>о</w:t>
      </w:r>
      <w:r>
        <w:rPr>
          <w:spacing w:val="40"/>
          <w:sz w:val="24"/>
        </w:rPr>
        <w:t xml:space="preserve"> </w:t>
      </w:r>
      <w:r>
        <w:rPr>
          <w:sz w:val="24"/>
        </w:rPr>
        <w:t>семейных</w:t>
      </w:r>
      <w:r>
        <w:rPr>
          <w:spacing w:val="39"/>
          <w:sz w:val="24"/>
        </w:rPr>
        <w:t xml:space="preserve"> </w:t>
      </w:r>
      <w:r>
        <w:rPr>
          <w:sz w:val="24"/>
        </w:rPr>
        <w:t>традициях</w:t>
      </w:r>
      <w:r>
        <w:rPr>
          <w:spacing w:val="37"/>
          <w:sz w:val="24"/>
        </w:rPr>
        <w:t xml:space="preserve"> </w:t>
      </w:r>
      <w:r>
        <w:rPr>
          <w:sz w:val="24"/>
        </w:rPr>
        <w:t>и</w:t>
      </w:r>
      <w:r>
        <w:rPr>
          <w:spacing w:val="37"/>
          <w:sz w:val="24"/>
        </w:rPr>
        <w:t xml:space="preserve"> </w:t>
      </w:r>
      <w:r>
        <w:rPr>
          <w:sz w:val="24"/>
        </w:rPr>
        <w:t>обосновывать</w:t>
      </w:r>
      <w:r>
        <w:rPr>
          <w:spacing w:val="38"/>
          <w:sz w:val="24"/>
        </w:rPr>
        <w:t xml:space="preserve"> </w:t>
      </w:r>
      <w:r>
        <w:rPr>
          <w:sz w:val="24"/>
        </w:rPr>
        <w:t>их</w:t>
      </w:r>
      <w:r>
        <w:rPr>
          <w:spacing w:val="39"/>
          <w:sz w:val="24"/>
        </w:rPr>
        <w:t xml:space="preserve"> </w:t>
      </w:r>
      <w:r>
        <w:rPr>
          <w:sz w:val="24"/>
        </w:rPr>
        <w:t>важность</w:t>
      </w:r>
      <w:r>
        <w:rPr>
          <w:spacing w:val="38"/>
          <w:sz w:val="24"/>
        </w:rPr>
        <w:t xml:space="preserve"> </w:t>
      </w:r>
      <w:r>
        <w:rPr>
          <w:sz w:val="24"/>
        </w:rPr>
        <w:t>как ключевых элементах семейных отношений;</w:t>
      </w:r>
    </w:p>
    <w:p w:rsidR="00B25ECF" w:rsidRDefault="00B25ECF" w:rsidP="00B25ECF">
      <w:pPr>
        <w:pStyle w:val="a7"/>
        <w:numPr>
          <w:ilvl w:val="1"/>
          <w:numId w:val="74"/>
        </w:numPr>
        <w:tabs>
          <w:tab w:val="left" w:pos="1965"/>
        </w:tabs>
        <w:spacing w:before="3"/>
        <w:ind w:left="1965" w:hanging="143"/>
        <w:jc w:val="left"/>
        <w:rPr>
          <w:rFonts w:ascii="Arial MT" w:hAnsi="Arial MT"/>
          <w:sz w:val="24"/>
        </w:rPr>
      </w:pPr>
      <w:r>
        <w:rPr>
          <w:sz w:val="24"/>
        </w:rPr>
        <w:t>знать</w:t>
      </w:r>
      <w:r>
        <w:rPr>
          <w:spacing w:val="-9"/>
          <w:sz w:val="24"/>
        </w:rPr>
        <w:t xml:space="preserve"> </w:t>
      </w:r>
      <w:r>
        <w:rPr>
          <w:sz w:val="24"/>
        </w:rPr>
        <w:t>и</w:t>
      </w:r>
      <w:r>
        <w:rPr>
          <w:spacing w:val="-7"/>
          <w:sz w:val="24"/>
        </w:rPr>
        <w:t xml:space="preserve"> </w:t>
      </w:r>
      <w:r>
        <w:rPr>
          <w:sz w:val="24"/>
        </w:rPr>
        <w:t>понимать</w:t>
      </w:r>
      <w:r>
        <w:rPr>
          <w:spacing w:val="-6"/>
          <w:sz w:val="24"/>
        </w:rPr>
        <w:t xml:space="preserve"> </w:t>
      </w:r>
      <w:r>
        <w:rPr>
          <w:sz w:val="24"/>
        </w:rPr>
        <w:t>взаимосвязь</w:t>
      </w:r>
      <w:r>
        <w:rPr>
          <w:spacing w:val="-9"/>
          <w:sz w:val="24"/>
        </w:rPr>
        <w:t xml:space="preserve"> </w:t>
      </w:r>
      <w:r>
        <w:rPr>
          <w:sz w:val="24"/>
        </w:rPr>
        <w:t>семейных</w:t>
      </w:r>
      <w:r>
        <w:rPr>
          <w:spacing w:val="-8"/>
          <w:sz w:val="24"/>
        </w:rPr>
        <w:t xml:space="preserve"> </w:t>
      </w:r>
      <w:r>
        <w:rPr>
          <w:sz w:val="24"/>
        </w:rPr>
        <w:t>традиций</w:t>
      </w:r>
      <w:r>
        <w:rPr>
          <w:spacing w:val="-4"/>
          <w:sz w:val="24"/>
        </w:rPr>
        <w:t xml:space="preserve"> </w:t>
      </w:r>
      <w:r>
        <w:rPr>
          <w:sz w:val="24"/>
        </w:rPr>
        <w:t>и</w:t>
      </w:r>
      <w:r>
        <w:rPr>
          <w:spacing w:val="-9"/>
          <w:sz w:val="24"/>
        </w:rPr>
        <w:t xml:space="preserve"> </w:t>
      </w:r>
      <w:r>
        <w:rPr>
          <w:sz w:val="24"/>
        </w:rPr>
        <w:t>культуры</w:t>
      </w:r>
      <w:r>
        <w:rPr>
          <w:spacing w:val="-3"/>
          <w:sz w:val="24"/>
        </w:rPr>
        <w:t xml:space="preserve"> </w:t>
      </w:r>
      <w:r>
        <w:rPr>
          <w:sz w:val="24"/>
        </w:rPr>
        <w:t xml:space="preserve">собственного </w:t>
      </w:r>
      <w:r>
        <w:rPr>
          <w:spacing w:val="-2"/>
          <w:sz w:val="24"/>
        </w:rPr>
        <w:t>этноса;</w:t>
      </w:r>
    </w:p>
    <w:p w:rsidR="00B25ECF" w:rsidRDefault="00B25ECF" w:rsidP="00B25ECF">
      <w:pPr>
        <w:pStyle w:val="a7"/>
        <w:numPr>
          <w:ilvl w:val="1"/>
          <w:numId w:val="74"/>
        </w:numPr>
        <w:tabs>
          <w:tab w:val="left" w:pos="1965"/>
        </w:tabs>
        <w:spacing w:before="4" w:line="237" w:lineRule="auto"/>
        <w:ind w:right="1835" w:firstLine="561"/>
        <w:jc w:val="left"/>
        <w:rPr>
          <w:rFonts w:ascii="Arial MT" w:hAnsi="Arial MT"/>
          <w:sz w:val="24"/>
        </w:rPr>
      </w:pPr>
      <w:r>
        <w:rPr>
          <w:sz w:val="24"/>
        </w:rPr>
        <w:t>уметь рассказывать</w:t>
      </w:r>
      <w:r>
        <w:rPr>
          <w:spacing w:val="-2"/>
          <w:sz w:val="24"/>
        </w:rPr>
        <w:t xml:space="preserve"> </w:t>
      </w:r>
      <w:r>
        <w:rPr>
          <w:sz w:val="24"/>
        </w:rPr>
        <w:t>о семейных</w:t>
      </w:r>
      <w:r>
        <w:rPr>
          <w:spacing w:val="40"/>
          <w:sz w:val="24"/>
        </w:rPr>
        <w:t xml:space="preserve"> </w:t>
      </w:r>
      <w:r>
        <w:rPr>
          <w:sz w:val="24"/>
        </w:rPr>
        <w:t>традициях своего народа и</w:t>
      </w:r>
      <w:r>
        <w:rPr>
          <w:spacing w:val="-3"/>
          <w:sz w:val="24"/>
        </w:rPr>
        <w:t xml:space="preserve"> </w:t>
      </w:r>
      <w:r>
        <w:rPr>
          <w:sz w:val="24"/>
        </w:rPr>
        <w:t>народов</w:t>
      </w:r>
      <w:r>
        <w:rPr>
          <w:spacing w:val="-4"/>
          <w:sz w:val="24"/>
        </w:rPr>
        <w:t xml:space="preserve"> </w:t>
      </w:r>
      <w:r>
        <w:rPr>
          <w:sz w:val="24"/>
        </w:rPr>
        <w:t>России, собственной семьи;</w:t>
      </w:r>
    </w:p>
    <w:p w:rsidR="00B25ECF" w:rsidRDefault="00B25ECF" w:rsidP="00B25ECF">
      <w:pPr>
        <w:pStyle w:val="a7"/>
        <w:numPr>
          <w:ilvl w:val="1"/>
          <w:numId w:val="74"/>
        </w:numPr>
        <w:tabs>
          <w:tab w:val="left" w:pos="1965"/>
        </w:tabs>
        <w:spacing w:before="2" w:line="237" w:lineRule="auto"/>
        <w:ind w:right="1247" w:firstLine="561"/>
        <w:jc w:val="left"/>
        <w:rPr>
          <w:rFonts w:ascii="Arial MT" w:hAnsi="Arial MT"/>
          <w:sz w:val="24"/>
        </w:rPr>
      </w:pPr>
      <w:r>
        <w:rPr>
          <w:sz w:val="24"/>
        </w:rPr>
        <w:t>осознавать роль семейных</w:t>
      </w:r>
      <w:r>
        <w:rPr>
          <w:spacing w:val="40"/>
          <w:sz w:val="24"/>
        </w:rPr>
        <w:t xml:space="preserve"> </w:t>
      </w:r>
      <w:r>
        <w:rPr>
          <w:sz w:val="24"/>
        </w:rPr>
        <w:t>традиций</w:t>
      </w:r>
      <w:r>
        <w:rPr>
          <w:spacing w:val="-2"/>
          <w:sz w:val="24"/>
        </w:rPr>
        <w:t xml:space="preserve"> </w:t>
      </w:r>
      <w:r>
        <w:rPr>
          <w:sz w:val="24"/>
        </w:rPr>
        <w:t>в</w:t>
      </w:r>
      <w:r>
        <w:rPr>
          <w:spacing w:val="-3"/>
          <w:sz w:val="24"/>
        </w:rPr>
        <w:t xml:space="preserve"> </w:t>
      </w:r>
      <w:r>
        <w:rPr>
          <w:sz w:val="24"/>
        </w:rPr>
        <w:t>культуре общества,</w:t>
      </w:r>
      <w:r>
        <w:rPr>
          <w:spacing w:val="-1"/>
          <w:sz w:val="24"/>
        </w:rPr>
        <w:t xml:space="preserve"> </w:t>
      </w:r>
      <w:r>
        <w:rPr>
          <w:sz w:val="24"/>
        </w:rPr>
        <w:t>трансляции</w:t>
      </w:r>
      <w:r>
        <w:rPr>
          <w:spacing w:val="-5"/>
          <w:sz w:val="24"/>
        </w:rPr>
        <w:t xml:space="preserve"> </w:t>
      </w:r>
      <w:r>
        <w:rPr>
          <w:sz w:val="24"/>
        </w:rPr>
        <w:t>ценностей, духовно-нравственных идеалов.</w:t>
      </w:r>
    </w:p>
    <w:p w:rsidR="00B25ECF" w:rsidRDefault="00B25ECF" w:rsidP="00B25ECF">
      <w:pPr>
        <w:spacing w:before="3"/>
        <w:ind w:left="1818"/>
        <w:rPr>
          <w:i/>
          <w:sz w:val="24"/>
        </w:rPr>
      </w:pPr>
      <w:r>
        <w:rPr>
          <w:i/>
          <w:sz w:val="24"/>
        </w:rPr>
        <w:t>Тема</w:t>
      </w:r>
      <w:r>
        <w:rPr>
          <w:i/>
          <w:spacing w:val="-2"/>
          <w:sz w:val="24"/>
        </w:rPr>
        <w:t xml:space="preserve"> </w:t>
      </w:r>
      <w:r>
        <w:rPr>
          <w:i/>
          <w:sz w:val="24"/>
        </w:rPr>
        <w:t>14.</w:t>
      </w:r>
      <w:r>
        <w:rPr>
          <w:i/>
          <w:spacing w:val="-5"/>
          <w:sz w:val="24"/>
        </w:rPr>
        <w:t xml:space="preserve"> </w:t>
      </w:r>
      <w:r>
        <w:rPr>
          <w:i/>
          <w:sz w:val="24"/>
        </w:rPr>
        <w:t>Образ</w:t>
      </w:r>
      <w:r>
        <w:rPr>
          <w:i/>
          <w:spacing w:val="-2"/>
          <w:sz w:val="24"/>
        </w:rPr>
        <w:t xml:space="preserve"> </w:t>
      </w:r>
      <w:r>
        <w:rPr>
          <w:i/>
          <w:sz w:val="24"/>
        </w:rPr>
        <w:t>семьи</w:t>
      </w:r>
      <w:r>
        <w:rPr>
          <w:i/>
          <w:spacing w:val="-6"/>
          <w:sz w:val="24"/>
        </w:rPr>
        <w:t xml:space="preserve"> </w:t>
      </w:r>
      <w:r>
        <w:rPr>
          <w:i/>
          <w:sz w:val="24"/>
        </w:rPr>
        <w:t>в</w:t>
      </w:r>
      <w:r>
        <w:rPr>
          <w:i/>
          <w:spacing w:val="-6"/>
          <w:sz w:val="24"/>
        </w:rPr>
        <w:t xml:space="preserve"> </w:t>
      </w:r>
      <w:r>
        <w:rPr>
          <w:i/>
          <w:sz w:val="24"/>
        </w:rPr>
        <w:t>культуре</w:t>
      </w:r>
      <w:r>
        <w:rPr>
          <w:i/>
          <w:spacing w:val="-6"/>
          <w:sz w:val="24"/>
        </w:rPr>
        <w:t xml:space="preserve"> </w:t>
      </w:r>
      <w:r>
        <w:rPr>
          <w:i/>
          <w:sz w:val="24"/>
        </w:rPr>
        <w:t>народов</w:t>
      </w:r>
      <w:r>
        <w:rPr>
          <w:i/>
          <w:spacing w:val="-2"/>
          <w:sz w:val="24"/>
        </w:rPr>
        <w:t xml:space="preserve"> России</w:t>
      </w:r>
    </w:p>
    <w:p w:rsidR="00B25ECF" w:rsidRDefault="00B25ECF" w:rsidP="00B25ECF">
      <w:pPr>
        <w:pStyle w:val="a7"/>
        <w:numPr>
          <w:ilvl w:val="1"/>
          <w:numId w:val="74"/>
        </w:numPr>
        <w:tabs>
          <w:tab w:val="left" w:pos="1965"/>
        </w:tabs>
        <w:spacing w:before="4" w:line="237" w:lineRule="auto"/>
        <w:ind w:right="799" w:firstLine="561"/>
        <w:rPr>
          <w:rFonts w:ascii="Arial MT" w:hAnsi="Arial MT"/>
          <w:sz w:val="24"/>
        </w:rPr>
      </w:pPr>
      <w:r>
        <w:rPr>
          <w:sz w:val="24"/>
        </w:rPr>
        <w:t>Знать и называть традиционные сказочные и фольклорные сюжеты о</w:t>
      </w:r>
      <w:r>
        <w:rPr>
          <w:spacing w:val="-1"/>
          <w:sz w:val="24"/>
        </w:rPr>
        <w:t xml:space="preserve"> </w:t>
      </w:r>
      <w:r>
        <w:rPr>
          <w:sz w:val="24"/>
        </w:rPr>
        <w:t xml:space="preserve">семье, семейных </w:t>
      </w:r>
      <w:r>
        <w:rPr>
          <w:spacing w:val="-2"/>
          <w:sz w:val="24"/>
        </w:rPr>
        <w:t>обязанностях;</w:t>
      </w:r>
    </w:p>
    <w:p w:rsidR="00B25ECF" w:rsidRDefault="00B25ECF" w:rsidP="00B25ECF">
      <w:pPr>
        <w:pStyle w:val="a7"/>
        <w:numPr>
          <w:ilvl w:val="1"/>
          <w:numId w:val="74"/>
        </w:numPr>
        <w:tabs>
          <w:tab w:val="left" w:pos="1965"/>
        </w:tabs>
        <w:spacing w:before="2" w:line="237" w:lineRule="auto"/>
        <w:ind w:right="796" w:firstLine="561"/>
        <w:rPr>
          <w:rFonts w:ascii="Arial MT" w:hAnsi="Arial MT"/>
          <w:sz w:val="24"/>
        </w:rPr>
      </w:pPr>
      <w:r>
        <w:rPr>
          <w:sz w:val="24"/>
        </w:rPr>
        <w:t>уметь обосновывать своѐ понимание семейных ценностей, выраженных в фольклорных сюжетах;</w:t>
      </w:r>
    </w:p>
    <w:p w:rsidR="00B25ECF" w:rsidRDefault="00B25ECF" w:rsidP="00B25ECF">
      <w:pPr>
        <w:pStyle w:val="a7"/>
        <w:numPr>
          <w:ilvl w:val="1"/>
          <w:numId w:val="74"/>
        </w:numPr>
        <w:tabs>
          <w:tab w:val="left" w:pos="1965"/>
        </w:tabs>
        <w:spacing w:before="5"/>
        <w:ind w:right="790" w:firstLine="561"/>
        <w:rPr>
          <w:rFonts w:ascii="Arial MT" w:hAnsi="Arial MT"/>
          <w:sz w:val="24"/>
        </w:rPr>
      </w:pPr>
      <w:r>
        <w:rPr>
          <w:sz w:val="24"/>
        </w:rPr>
        <w:t>знать и понимать морально-нравственное значение семьи в литературных произведениях,</w:t>
      </w:r>
      <w:r>
        <w:rPr>
          <w:spacing w:val="-3"/>
          <w:sz w:val="24"/>
        </w:rPr>
        <w:t xml:space="preserve"> </w:t>
      </w:r>
      <w:r>
        <w:rPr>
          <w:sz w:val="24"/>
        </w:rPr>
        <w:t>иметь</w:t>
      </w:r>
      <w:r>
        <w:rPr>
          <w:spacing w:val="-3"/>
          <w:sz w:val="24"/>
        </w:rPr>
        <w:t xml:space="preserve"> </w:t>
      </w:r>
      <w:r>
        <w:rPr>
          <w:sz w:val="24"/>
        </w:rPr>
        <w:t>представление</w:t>
      </w:r>
      <w:r>
        <w:rPr>
          <w:spacing w:val="-4"/>
          <w:sz w:val="24"/>
        </w:rPr>
        <w:t xml:space="preserve"> </w:t>
      </w:r>
      <w:r>
        <w:rPr>
          <w:sz w:val="24"/>
        </w:rPr>
        <w:t>о</w:t>
      </w:r>
      <w:r>
        <w:rPr>
          <w:spacing w:val="-3"/>
          <w:sz w:val="24"/>
        </w:rPr>
        <w:t xml:space="preserve"> </w:t>
      </w:r>
      <w:r>
        <w:rPr>
          <w:sz w:val="24"/>
        </w:rPr>
        <w:t>ключевых</w:t>
      </w:r>
      <w:r>
        <w:rPr>
          <w:spacing w:val="-2"/>
          <w:sz w:val="24"/>
        </w:rPr>
        <w:t xml:space="preserve"> </w:t>
      </w:r>
      <w:r>
        <w:rPr>
          <w:sz w:val="24"/>
        </w:rPr>
        <w:t>сюжетах</w:t>
      </w:r>
      <w:r>
        <w:rPr>
          <w:spacing w:val="-1"/>
          <w:sz w:val="24"/>
        </w:rPr>
        <w:t xml:space="preserve"> </w:t>
      </w:r>
      <w:r>
        <w:rPr>
          <w:sz w:val="24"/>
        </w:rPr>
        <w:t>с</w:t>
      </w:r>
      <w:r>
        <w:rPr>
          <w:spacing w:val="-2"/>
          <w:sz w:val="24"/>
        </w:rPr>
        <w:t xml:space="preserve"> </w:t>
      </w:r>
      <w:r>
        <w:rPr>
          <w:sz w:val="24"/>
        </w:rPr>
        <w:t>участием</w:t>
      </w:r>
      <w:r>
        <w:rPr>
          <w:spacing w:val="-2"/>
          <w:sz w:val="24"/>
        </w:rPr>
        <w:t xml:space="preserve"> </w:t>
      </w:r>
      <w:r>
        <w:rPr>
          <w:sz w:val="24"/>
        </w:rPr>
        <w:t>семьи</w:t>
      </w:r>
      <w:r>
        <w:rPr>
          <w:spacing w:val="-3"/>
          <w:sz w:val="24"/>
        </w:rPr>
        <w:t xml:space="preserve"> </w:t>
      </w:r>
      <w:r>
        <w:rPr>
          <w:sz w:val="24"/>
        </w:rPr>
        <w:t>в</w:t>
      </w:r>
      <w:r>
        <w:rPr>
          <w:spacing w:val="-4"/>
          <w:sz w:val="24"/>
        </w:rPr>
        <w:t xml:space="preserve"> </w:t>
      </w:r>
      <w:r>
        <w:rPr>
          <w:sz w:val="24"/>
        </w:rPr>
        <w:t>произведениях художественной культуры;</w:t>
      </w:r>
    </w:p>
    <w:p w:rsidR="00B25ECF" w:rsidRDefault="00B25ECF" w:rsidP="00B25ECF">
      <w:pPr>
        <w:pStyle w:val="a7"/>
        <w:numPr>
          <w:ilvl w:val="1"/>
          <w:numId w:val="74"/>
        </w:numPr>
        <w:tabs>
          <w:tab w:val="left" w:pos="1965"/>
        </w:tabs>
        <w:spacing w:before="6" w:line="235" w:lineRule="auto"/>
        <w:ind w:right="793" w:firstLine="561"/>
        <w:rPr>
          <w:rFonts w:ascii="Arial MT" w:hAnsi="Arial MT"/>
          <w:sz w:val="24"/>
        </w:rPr>
      </w:pPr>
      <w:r>
        <w:rPr>
          <w:sz w:val="24"/>
        </w:rPr>
        <w:t>понимать и обосновывать важность семейных ценностей с использованием</w:t>
      </w:r>
      <w:r>
        <w:rPr>
          <w:spacing w:val="40"/>
          <w:sz w:val="24"/>
        </w:rPr>
        <w:t xml:space="preserve"> </w:t>
      </w:r>
      <w:r>
        <w:rPr>
          <w:sz w:val="24"/>
        </w:rPr>
        <w:t>различного иллюстративного материала.</w:t>
      </w:r>
    </w:p>
    <w:p w:rsidR="00B25ECF" w:rsidRDefault="00B25ECF" w:rsidP="00B25ECF">
      <w:pPr>
        <w:spacing w:before="4"/>
        <w:ind w:left="1818"/>
        <w:jc w:val="both"/>
        <w:rPr>
          <w:i/>
          <w:sz w:val="24"/>
        </w:rPr>
      </w:pPr>
      <w:r>
        <w:rPr>
          <w:i/>
          <w:sz w:val="24"/>
        </w:rPr>
        <w:t>Тема</w:t>
      </w:r>
      <w:r>
        <w:rPr>
          <w:i/>
          <w:spacing w:val="-1"/>
          <w:sz w:val="24"/>
        </w:rPr>
        <w:t xml:space="preserve"> </w:t>
      </w:r>
      <w:r>
        <w:rPr>
          <w:i/>
          <w:sz w:val="24"/>
        </w:rPr>
        <w:t>15.</w:t>
      </w:r>
      <w:r>
        <w:rPr>
          <w:i/>
          <w:spacing w:val="-3"/>
          <w:sz w:val="24"/>
        </w:rPr>
        <w:t xml:space="preserve"> </w:t>
      </w:r>
      <w:r>
        <w:rPr>
          <w:i/>
          <w:sz w:val="24"/>
        </w:rPr>
        <w:t>Труд</w:t>
      </w:r>
      <w:r>
        <w:rPr>
          <w:i/>
          <w:spacing w:val="1"/>
          <w:sz w:val="24"/>
        </w:rPr>
        <w:t xml:space="preserve"> </w:t>
      </w:r>
      <w:r>
        <w:rPr>
          <w:i/>
          <w:sz w:val="24"/>
        </w:rPr>
        <w:t>в</w:t>
      </w:r>
      <w:r>
        <w:rPr>
          <w:i/>
          <w:spacing w:val="-7"/>
          <w:sz w:val="24"/>
        </w:rPr>
        <w:t xml:space="preserve"> </w:t>
      </w:r>
      <w:r>
        <w:rPr>
          <w:i/>
          <w:sz w:val="24"/>
        </w:rPr>
        <w:t xml:space="preserve">истории </w:t>
      </w:r>
      <w:r>
        <w:rPr>
          <w:i/>
          <w:spacing w:val="-4"/>
          <w:sz w:val="24"/>
        </w:rPr>
        <w:t>семьи</w:t>
      </w:r>
    </w:p>
    <w:p w:rsidR="00B25ECF" w:rsidRDefault="00B25ECF" w:rsidP="00B25ECF">
      <w:pPr>
        <w:pStyle w:val="a7"/>
        <w:numPr>
          <w:ilvl w:val="1"/>
          <w:numId w:val="74"/>
        </w:numPr>
        <w:tabs>
          <w:tab w:val="left" w:pos="1965"/>
        </w:tabs>
        <w:spacing w:before="4" w:line="275" w:lineRule="exact"/>
        <w:ind w:left="1965" w:hanging="143"/>
        <w:jc w:val="left"/>
        <w:rPr>
          <w:rFonts w:ascii="Arial MT" w:hAnsi="Arial MT"/>
          <w:sz w:val="24"/>
        </w:rPr>
      </w:pPr>
      <w:r>
        <w:rPr>
          <w:sz w:val="24"/>
        </w:rPr>
        <w:t>Знать</w:t>
      </w:r>
      <w:r>
        <w:rPr>
          <w:spacing w:val="-6"/>
          <w:sz w:val="24"/>
        </w:rPr>
        <w:t xml:space="preserve"> </w:t>
      </w:r>
      <w:r>
        <w:rPr>
          <w:sz w:val="24"/>
        </w:rPr>
        <w:t>и</w:t>
      </w:r>
      <w:r>
        <w:rPr>
          <w:spacing w:val="-9"/>
          <w:sz w:val="24"/>
        </w:rPr>
        <w:t xml:space="preserve"> </w:t>
      </w:r>
      <w:r>
        <w:rPr>
          <w:sz w:val="24"/>
        </w:rPr>
        <w:t>понимать,</w:t>
      </w:r>
      <w:r>
        <w:rPr>
          <w:spacing w:val="-7"/>
          <w:sz w:val="24"/>
        </w:rPr>
        <w:t xml:space="preserve"> </w:t>
      </w:r>
      <w:r>
        <w:rPr>
          <w:sz w:val="24"/>
        </w:rPr>
        <w:t>что</w:t>
      </w:r>
      <w:r>
        <w:rPr>
          <w:spacing w:val="-5"/>
          <w:sz w:val="24"/>
        </w:rPr>
        <w:t xml:space="preserve"> </w:t>
      </w:r>
      <w:r>
        <w:rPr>
          <w:sz w:val="24"/>
        </w:rPr>
        <w:t>такое</w:t>
      </w:r>
      <w:r>
        <w:rPr>
          <w:spacing w:val="-6"/>
          <w:sz w:val="24"/>
        </w:rPr>
        <w:t xml:space="preserve"> </w:t>
      </w:r>
      <w:r>
        <w:rPr>
          <w:sz w:val="24"/>
        </w:rPr>
        <w:t>семейное</w:t>
      </w:r>
      <w:r>
        <w:rPr>
          <w:spacing w:val="-5"/>
          <w:sz w:val="24"/>
        </w:rPr>
        <w:t xml:space="preserve"> </w:t>
      </w:r>
      <w:r>
        <w:rPr>
          <w:sz w:val="24"/>
        </w:rPr>
        <w:t>хозяйство</w:t>
      </w:r>
      <w:r>
        <w:rPr>
          <w:spacing w:val="-2"/>
          <w:sz w:val="24"/>
        </w:rPr>
        <w:t xml:space="preserve"> </w:t>
      </w:r>
      <w:r>
        <w:rPr>
          <w:sz w:val="24"/>
        </w:rPr>
        <w:t>и</w:t>
      </w:r>
      <w:r>
        <w:rPr>
          <w:spacing w:val="-1"/>
          <w:sz w:val="24"/>
        </w:rPr>
        <w:t xml:space="preserve"> </w:t>
      </w:r>
      <w:r>
        <w:rPr>
          <w:sz w:val="24"/>
        </w:rPr>
        <w:t>домашний</w:t>
      </w:r>
      <w:r>
        <w:rPr>
          <w:spacing w:val="-8"/>
          <w:sz w:val="24"/>
        </w:rPr>
        <w:t xml:space="preserve"> </w:t>
      </w:r>
      <w:r>
        <w:rPr>
          <w:spacing w:val="-2"/>
          <w:sz w:val="24"/>
        </w:rPr>
        <w:t>труд;</w:t>
      </w:r>
    </w:p>
    <w:p w:rsidR="00B25ECF" w:rsidRDefault="00B25ECF" w:rsidP="00B25ECF">
      <w:pPr>
        <w:pStyle w:val="a7"/>
        <w:numPr>
          <w:ilvl w:val="1"/>
          <w:numId w:val="74"/>
        </w:numPr>
        <w:tabs>
          <w:tab w:val="left" w:pos="1965"/>
          <w:tab w:val="left" w:pos="3166"/>
          <w:tab w:val="left" w:pos="3510"/>
          <w:tab w:val="left" w:pos="4316"/>
          <w:tab w:val="left" w:pos="5577"/>
          <w:tab w:val="left" w:pos="6911"/>
          <w:tab w:val="left" w:pos="7732"/>
          <w:tab w:val="left" w:pos="8289"/>
          <w:tab w:val="left" w:pos="9794"/>
        </w:tabs>
        <w:spacing w:line="237" w:lineRule="auto"/>
        <w:ind w:right="822" w:firstLine="561"/>
        <w:jc w:val="left"/>
        <w:rPr>
          <w:rFonts w:ascii="Arial MT" w:hAnsi="Arial MT"/>
          <w:sz w:val="24"/>
        </w:rPr>
      </w:pPr>
      <w:r>
        <w:rPr>
          <w:spacing w:val="-2"/>
          <w:sz w:val="24"/>
        </w:rPr>
        <w:t>понимать</w:t>
      </w:r>
      <w:r>
        <w:rPr>
          <w:sz w:val="24"/>
        </w:rPr>
        <w:tab/>
      </w:r>
      <w:r>
        <w:rPr>
          <w:spacing w:val="-10"/>
          <w:sz w:val="24"/>
        </w:rPr>
        <w:t>и</w:t>
      </w:r>
      <w:r>
        <w:rPr>
          <w:sz w:val="24"/>
        </w:rPr>
        <w:tab/>
      </w:r>
      <w:r>
        <w:rPr>
          <w:spacing w:val="-4"/>
          <w:sz w:val="24"/>
        </w:rPr>
        <w:t>уметь</w:t>
      </w:r>
      <w:r>
        <w:rPr>
          <w:sz w:val="24"/>
        </w:rPr>
        <w:tab/>
      </w:r>
      <w:r>
        <w:rPr>
          <w:spacing w:val="-2"/>
          <w:sz w:val="24"/>
        </w:rPr>
        <w:t>объяснять</w:t>
      </w:r>
      <w:r>
        <w:rPr>
          <w:sz w:val="24"/>
        </w:rPr>
        <w:tab/>
      </w:r>
      <w:r>
        <w:rPr>
          <w:spacing w:val="-2"/>
          <w:sz w:val="24"/>
        </w:rPr>
        <w:t>специфику</w:t>
      </w:r>
      <w:r>
        <w:rPr>
          <w:sz w:val="24"/>
        </w:rPr>
        <w:tab/>
      </w:r>
      <w:r>
        <w:rPr>
          <w:spacing w:val="-2"/>
          <w:sz w:val="24"/>
        </w:rPr>
        <w:t>семьи</w:t>
      </w:r>
      <w:r>
        <w:rPr>
          <w:sz w:val="24"/>
        </w:rPr>
        <w:tab/>
      </w:r>
      <w:r>
        <w:rPr>
          <w:spacing w:val="-4"/>
          <w:sz w:val="24"/>
        </w:rPr>
        <w:t>как</w:t>
      </w:r>
      <w:r>
        <w:rPr>
          <w:sz w:val="24"/>
        </w:rPr>
        <w:tab/>
      </w:r>
      <w:r>
        <w:rPr>
          <w:spacing w:val="-2"/>
          <w:sz w:val="24"/>
        </w:rPr>
        <w:t>социального</w:t>
      </w:r>
      <w:r>
        <w:rPr>
          <w:sz w:val="24"/>
        </w:rPr>
        <w:tab/>
      </w:r>
      <w:r>
        <w:rPr>
          <w:spacing w:val="-2"/>
          <w:sz w:val="24"/>
        </w:rPr>
        <w:t xml:space="preserve">института, </w:t>
      </w:r>
      <w:r>
        <w:rPr>
          <w:sz w:val="24"/>
        </w:rPr>
        <w:t>характеризовать роль домашнего труда и распределение экономических функций в семье;</w:t>
      </w:r>
    </w:p>
    <w:p w:rsidR="00B25ECF" w:rsidRDefault="00B25ECF" w:rsidP="00B25ECF">
      <w:pPr>
        <w:pStyle w:val="a7"/>
        <w:numPr>
          <w:ilvl w:val="1"/>
          <w:numId w:val="74"/>
        </w:numPr>
        <w:tabs>
          <w:tab w:val="left" w:pos="1965"/>
        </w:tabs>
        <w:spacing w:before="10" w:line="235" w:lineRule="auto"/>
        <w:ind w:right="828" w:firstLine="561"/>
        <w:jc w:val="left"/>
        <w:rPr>
          <w:rFonts w:ascii="Arial MT" w:hAnsi="Arial MT"/>
          <w:sz w:val="24"/>
        </w:rPr>
      </w:pPr>
      <w:r>
        <w:rPr>
          <w:sz w:val="24"/>
        </w:rPr>
        <w:t>осознавать</w:t>
      </w:r>
      <w:r>
        <w:rPr>
          <w:spacing w:val="39"/>
          <w:sz w:val="24"/>
        </w:rPr>
        <w:t xml:space="preserve"> </w:t>
      </w:r>
      <w:r>
        <w:rPr>
          <w:sz w:val="24"/>
        </w:rPr>
        <w:t>и</w:t>
      </w:r>
      <w:r>
        <w:rPr>
          <w:spacing w:val="32"/>
          <w:sz w:val="24"/>
        </w:rPr>
        <w:t xml:space="preserve"> </w:t>
      </w:r>
      <w:r>
        <w:rPr>
          <w:sz w:val="24"/>
        </w:rPr>
        <w:t>оценивать</w:t>
      </w:r>
      <w:r>
        <w:rPr>
          <w:spacing w:val="39"/>
          <w:sz w:val="24"/>
        </w:rPr>
        <w:t xml:space="preserve"> </w:t>
      </w:r>
      <w:r>
        <w:rPr>
          <w:sz w:val="24"/>
        </w:rPr>
        <w:t>семейный</w:t>
      </w:r>
      <w:r>
        <w:rPr>
          <w:spacing w:val="40"/>
          <w:sz w:val="24"/>
        </w:rPr>
        <w:t xml:space="preserve"> </w:t>
      </w:r>
      <w:r>
        <w:rPr>
          <w:sz w:val="24"/>
        </w:rPr>
        <w:t>уклад</w:t>
      </w:r>
      <w:r>
        <w:rPr>
          <w:spacing w:val="33"/>
          <w:sz w:val="24"/>
        </w:rPr>
        <w:t xml:space="preserve"> </w:t>
      </w:r>
      <w:r>
        <w:rPr>
          <w:sz w:val="24"/>
        </w:rPr>
        <w:t>и</w:t>
      </w:r>
      <w:r>
        <w:rPr>
          <w:spacing w:val="39"/>
          <w:sz w:val="24"/>
        </w:rPr>
        <w:t xml:space="preserve"> </w:t>
      </w:r>
      <w:r>
        <w:rPr>
          <w:sz w:val="24"/>
        </w:rPr>
        <w:t>взаимосвязь</w:t>
      </w:r>
      <w:r>
        <w:rPr>
          <w:spacing w:val="40"/>
          <w:sz w:val="24"/>
        </w:rPr>
        <w:t xml:space="preserve"> </w:t>
      </w:r>
      <w:r>
        <w:rPr>
          <w:sz w:val="24"/>
        </w:rPr>
        <w:t>с</w:t>
      </w:r>
      <w:r>
        <w:rPr>
          <w:spacing w:val="34"/>
          <w:sz w:val="24"/>
        </w:rPr>
        <w:t xml:space="preserve"> </w:t>
      </w:r>
      <w:r>
        <w:rPr>
          <w:sz w:val="24"/>
        </w:rPr>
        <w:t>социально-экономической структурой общества в форме большой и малой семей;</w:t>
      </w:r>
    </w:p>
    <w:p w:rsidR="00B25ECF" w:rsidRDefault="00B25ECF" w:rsidP="00B25ECF">
      <w:pPr>
        <w:pStyle w:val="a7"/>
        <w:numPr>
          <w:ilvl w:val="1"/>
          <w:numId w:val="74"/>
        </w:numPr>
        <w:tabs>
          <w:tab w:val="left" w:pos="1965"/>
        </w:tabs>
        <w:spacing w:before="10" w:line="235" w:lineRule="auto"/>
        <w:ind w:right="1303" w:firstLine="561"/>
        <w:jc w:val="left"/>
        <w:rPr>
          <w:rFonts w:ascii="Arial MT" w:hAnsi="Arial MT"/>
          <w:sz w:val="24"/>
        </w:rPr>
      </w:pPr>
      <w:r>
        <w:rPr>
          <w:sz w:val="24"/>
        </w:rPr>
        <w:t>характеризовать</w:t>
      </w:r>
      <w:r>
        <w:rPr>
          <w:spacing w:val="28"/>
          <w:sz w:val="24"/>
        </w:rPr>
        <w:t xml:space="preserve"> </w:t>
      </w:r>
      <w:r>
        <w:rPr>
          <w:sz w:val="24"/>
        </w:rPr>
        <w:t>распределение семейного</w:t>
      </w:r>
      <w:r>
        <w:rPr>
          <w:spacing w:val="29"/>
          <w:sz w:val="24"/>
        </w:rPr>
        <w:t xml:space="preserve"> </w:t>
      </w:r>
      <w:r>
        <w:rPr>
          <w:sz w:val="24"/>
        </w:rPr>
        <w:t>труда и осознавать его</w:t>
      </w:r>
      <w:r>
        <w:rPr>
          <w:spacing w:val="28"/>
          <w:sz w:val="24"/>
        </w:rPr>
        <w:t xml:space="preserve"> </w:t>
      </w:r>
      <w:r>
        <w:rPr>
          <w:sz w:val="24"/>
        </w:rPr>
        <w:t>важность для укрепления целостности семьи.</w:t>
      </w:r>
    </w:p>
    <w:p w:rsidR="00B25ECF" w:rsidRDefault="00B25ECF" w:rsidP="00B25ECF">
      <w:pPr>
        <w:spacing w:before="2"/>
        <w:ind w:left="1818"/>
        <w:rPr>
          <w:i/>
          <w:sz w:val="24"/>
        </w:rPr>
      </w:pPr>
      <w:r>
        <w:rPr>
          <w:i/>
          <w:sz w:val="24"/>
        </w:rPr>
        <w:t>Тема</w:t>
      </w:r>
      <w:r>
        <w:rPr>
          <w:i/>
          <w:spacing w:val="-5"/>
          <w:sz w:val="24"/>
        </w:rPr>
        <w:t xml:space="preserve"> </w:t>
      </w:r>
      <w:r>
        <w:rPr>
          <w:i/>
          <w:sz w:val="24"/>
        </w:rPr>
        <w:t>16.</w:t>
      </w:r>
      <w:r>
        <w:rPr>
          <w:i/>
          <w:spacing w:val="-7"/>
          <w:sz w:val="24"/>
        </w:rPr>
        <w:t xml:space="preserve"> </w:t>
      </w:r>
      <w:r>
        <w:rPr>
          <w:i/>
          <w:sz w:val="24"/>
        </w:rPr>
        <w:t>Семья</w:t>
      </w:r>
      <w:r>
        <w:rPr>
          <w:i/>
          <w:spacing w:val="-5"/>
          <w:sz w:val="24"/>
        </w:rPr>
        <w:t xml:space="preserve"> </w:t>
      </w:r>
      <w:r>
        <w:rPr>
          <w:i/>
          <w:sz w:val="24"/>
        </w:rPr>
        <w:t>в</w:t>
      </w:r>
      <w:r>
        <w:rPr>
          <w:i/>
          <w:spacing w:val="-3"/>
          <w:sz w:val="24"/>
        </w:rPr>
        <w:t xml:space="preserve"> </w:t>
      </w:r>
      <w:r>
        <w:rPr>
          <w:i/>
          <w:sz w:val="24"/>
        </w:rPr>
        <w:t>современном</w:t>
      </w:r>
      <w:r>
        <w:rPr>
          <w:i/>
          <w:spacing w:val="-4"/>
          <w:sz w:val="24"/>
        </w:rPr>
        <w:t xml:space="preserve"> </w:t>
      </w:r>
      <w:r>
        <w:rPr>
          <w:i/>
          <w:sz w:val="24"/>
        </w:rPr>
        <w:t>мире</w:t>
      </w:r>
      <w:r>
        <w:rPr>
          <w:i/>
          <w:spacing w:val="-10"/>
          <w:sz w:val="24"/>
        </w:rPr>
        <w:t xml:space="preserve"> </w:t>
      </w:r>
      <w:r>
        <w:rPr>
          <w:i/>
          <w:sz w:val="24"/>
        </w:rPr>
        <w:t>(практическое</w:t>
      </w:r>
      <w:r>
        <w:rPr>
          <w:i/>
          <w:spacing w:val="-5"/>
          <w:sz w:val="24"/>
        </w:rPr>
        <w:t xml:space="preserve"> </w:t>
      </w:r>
      <w:r>
        <w:rPr>
          <w:i/>
          <w:spacing w:val="-2"/>
          <w:sz w:val="24"/>
        </w:rPr>
        <w:t>занятие)</w:t>
      </w:r>
    </w:p>
    <w:p w:rsidR="00B25ECF" w:rsidRDefault="00B25ECF" w:rsidP="00B25ECF">
      <w:pPr>
        <w:pStyle w:val="a7"/>
        <w:numPr>
          <w:ilvl w:val="1"/>
          <w:numId w:val="74"/>
        </w:numPr>
        <w:tabs>
          <w:tab w:val="left" w:pos="1965"/>
        </w:tabs>
        <w:spacing w:before="6" w:line="237" w:lineRule="auto"/>
        <w:ind w:right="803" w:firstLine="561"/>
        <w:rPr>
          <w:rFonts w:ascii="Arial MT" w:hAnsi="Arial MT"/>
          <w:sz w:val="24"/>
        </w:rPr>
      </w:pPr>
      <w:r>
        <w:rPr>
          <w:sz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B25ECF" w:rsidRDefault="00B25ECF" w:rsidP="00B25ECF">
      <w:pPr>
        <w:pStyle w:val="a7"/>
        <w:numPr>
          <w:ilvl w:val="1"/>
          <w:numId w:val="74"/>
        </w:numPr>
        <w:tabs>
          <w:tab w:val="left" w:pos="1965"/>
        </w:tabs>
        <w:spacing w:before="5" w:line="235" w:lineRule="auto"/>
        <w:ind w:right="797" w:firstLine="561"/>
        <w:rPr>
          <w:rFonts w:ascii="Arial MT" w:hAnsi="Arial MT"/>
          <w:sz w:val="24"/>
        </w:rPr>
      </w:pPr>
      <w:r>
        <w:rPr>
          <w:sz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B25ECF" w:rsidRDefault="00B25ECF" w:rsidP="00B25ECF">
      <w:pPr>
        <w:pStyle w:val="a7"/>
        <w:numPr>
          <w:ilvl w:val="1"/>
          <w:numId w:val="74"/>
        </w:numPr>
        <w:tabs>
          <w:tab w:val="left" w:pos="1965"/>
        </w:tabs>
        <w:spacing w:before="5"/>
        <w:ind w:right="800" w:firstLine="561"/>
        <w:rPr>
          <w:rFonts w:ascii="Arial MT" w:hAnsi="Arial MT"/>
          <w:sz w:val="24"/>
        </w:rPr>
      </w:pPr>
      <w:r>
        <w:rPr>
          <w:sz w:val="24"/>
        </w:rPr>
        <w:t>предполагать и доказывать наличие взаимосвязи между культурой и духовнонравственными ценностями семьи;</w:t>
      </w:r>
    </w:p>
    <w:p w:rsidR="00B25ECF" w:rsidRDefault="00B25ECF" w:rsidP="00B25ECF">
      <w:pPr>
        <w:pStyle w:val="a7"/>
        <w:numPr>
          <w:ilvl w:val="1"/>
          <w:numId w:val="74"/>
        </w:numPr>
        <w:tabs>
          <w:tab w:val="left" w:pos="1965"/>
        </w:tabs>
        <w:spacing w:before="6" w:line="237" w:lineRule="auto"/>
        <w:ind w:right="787" w:firstLine="561"/>
        <w:rPr>
          <w:rFonts w:ascii="Arial MT" w:hAnsi="Arial MT"/>
          <w:sz w:val="24"/>
        </w:rPr>
      </w:pPr>
      <w:r>
        <w:rPr>
          <w:sz w:val="24"/>
        </w:rPr>
        <w:t xml:space="preserve">обосновывать важность семьи и семейных традиций для трансляции духовнонравственных ценностей, морали и нравственности как фактора культурной </w:t>
      </w:r>
      <w:r>
        <w:rPr>
          <w:spacing w:val="-2"/>
          <w:sz w:val="24"/>
        </w:rPr>
        <w:t>преемственности.</w:t>
      </w:r>
    </w:p>
    <w:p w:rsidR="00B25ECF" w:rsidRDefault="00B25ECF" w:rsidP="00B25ECF">
      <w:pPr>
        <w:pStyle w:val="a0"/>
        <w:spacing w:before="6"/>
        <w:ind w:left="0"/>
        <w:jc w:val="left"/>
      </w:pPr>
    </w:p>
    <w:p w:rsidR="00B25ECF" w:rsidRDefault="00B25ECF" w:rsidP="00B25ECF">
      <w:pPr>
        <w:pStyle w:val="Heading3"/>
        <w:spacing w:line="275" w:lineRule="exact"/>
        <w:ind w:left="1813"/>
        <w:jc w:val="left"/>
      </w:pPr>
      <w:r>
        <w:t>Тематический</w:t>
      </w:r>
      <w:r>
        <w:rPr>
          <w:spacing w:val="-7"/>
        </w:rPr>
        <w:t xml:space="preserve"> </w:t>
      </w:r>
      <w:r>
        <w:t>блок</w:t>
      </w:r>
      <w:r>
        <w:rPr>
          <w:spacing w:val="-7"/>
        </w:rPr>
        <w:t xml:space="preserve"> </w:t>
      </w:r>
      <w:r>
        <w:t>3.</w:t>
      </w:r>
      <w:r>
        <w:rPr>
          <w:spacing w:val="-4"/>
        </w:rPr>
        <w:t xml:space="preserve"> </w:t>
      </w:r>
      <w:r>
        <w:t>«Духовно-нравственное</w:t>
      </w:r>
      <w:r>
        <w:rPr>
          <w:spacing w:val="-7"/>
        </w:rPr>
        <w:t xml:space="preserve"> </w:t>
      </w:r>
      <w:r>
        <w:t>богатство</w:t>
      </w:r>
      <w:r>
        <w:rPr>
          <w:spacing w:val="-11"/>
        </w:rPr>
        <w:t xml:space="preserve"> </w:t>
      </w:r>
      <w:r>
        <w:rPr>
          <w:spacing w:val="-2"/>
        </w:rPr>
        <w:t>личности»</w:t>
      </w:r>
    </w:p>
    <w:p w:rsidR="00B25ECF" w:rsidRDefault="00B25ECF" w:rsidP="00B25ECF">
      <w:pPr>
        <w:spacing w:line="275" w:lineRule="exact"/>
        <w:ind w:left="1813"/>
        <w:rPr>
          <w:i/>
          <w:sz w:val="24"/>
        </w:rPr>
      </w:pPr>
      <w:r>
        <w:rPr>
          <w:i/>
          <w:sz w:val="24"/>
        </w:rPr>
        <w:t>Тема</w:t>
      </w:r>
      <w:r>
        <w:rPr>
          <w:i/>
          <w:spacing w:val="-3"/>
          <w:sz w:val="24"/>
        </w:rPr>
        <w:t xml:space="preserve"> </w:t>
      </w:r>
      <w:r>
        <w:rPr>
          <w:i/>
          <w:sz w:val="24"/>
        </w:rPr>
        <w:t>17.</w:t>
      </w:r>
      <w:r>
        <w:rPr>
          <w:i/>
          <w:spacing w:val="-4"/>
          <w:sz w:val="24"/>
        </w:rPr>
        <w:t xml:space="preserve"> </w:t>
      </w:r>
      <w:r>
        <w:rPr>
          <w:i/>
          <w:sz w:val="24"/>
        </w:rPr>
        <w:t>Личность</w:t>
      </w:r>
      <w:r>
        <w:rPr>
          <w:i/>
          <w:spacing w:val="-3"/>
          <w:sz w:val="24"/>
        </w:rPr>
        <w:t xml:space="preserve"> </w:t>
      </w:r>
      <w:r>
        <w:rPr>
          <w:i/>
          <w:sz w:val="24"/>
        </w:rPr>
        <w:t>—</w:t>
      </w:r>
      <w:r>
        <w:rPr>
          <w:i/>
          <w:spacing w:val="-5"/>
          <w:sz w:val="24"/>
        </w:rPr>
        <w:t xml:space="preserve"> </w:t>
      </w:r>
      <w:r>
        <w:rPr>
          <w:i/>
          <w:sz w:val="24"/>
        </w:rPr>
        <w:t>общество —</w:t>
      </w:r>
      <w:r>
        <w:rPr>
          <w:i/>
          <w:spacing w:val="-5"/>
          <w:sz w:val="24"/>
        </w:rPr>
        <w:t xml:space="preserve"> </w:t>
      </w:r>
      <w:r>
        <w:rPr>
          <w:i/>
          <w:spacing w:val="-2"/>
          <w:sz w:val="24"/>
        </w:rPr>
        <w:t>культура</w:t>
      </w:r>
    </w:p>
    <w:p w:rsidR="00B25ECF" w:rsidRDefault="00B25ECF" w:rsidP="00B25ECF">
      <w:pPr>
        <w:pStyle w:val="a7"/>
        <w:numPr>
          <w:ilvl w:val="1"/>
          <w:numId w:val="74"/>
        </w:numPr>
        <w:tabs>
          <w:tab w:val="left" w:pos="1960"/>
        </w:tabs>
        <w:spacing w:before="2" w:line="237" w:lineRule="auto"/>
        <w:ind w:left="1256" w:right="1299" w:firstLine="561"/>
        <w:jc w:val="left"/>
        <w:rPr>
          <w:rFonts w:ascii="Arial MT" w:hAnsi="Arial MT"/>
          <w:sz w:val="24"/>
        </w:rPr>
      </w:pPr>
      <w:r>
        <w:rPr>
          <w:sz w:val="24"/>
        </w:rPr>
        <w:t>Знать</w:t>
      </w:r>
      <w:r>
        <w:rPr>
          <w:spacing w:val="-2"/>
          <w:sz w:val="24"/>
        </w:rPr>
        <w:t xml:space="preserve"> </w:t>
      </w:r>
      <w:r>
        <w:rPr>
          <w:sz w:val="24"/>
        </w:rPr>
        <w:t>и</w:t>
      </w:r>
      <w:r>
        <w:rPr>
          <w:spacing w:val="-2"/>
          <w:sz w:val="24"/>
        </w:rPr>
        <w:t xml:space="preserve"> </w:t>
      </w:r>
      <w:r>
        <w:rPr>
          <w:sz w:val="24"/>
        </w:rPr>
        <w:t>понимать</w:t>
      </w:r>
      <w:r>
        <w:rPr>
          <w:spacing w:val="-1"/>
          <w:sz w:val="24"/>
        </w:rPr>
        <w:t xml:space="preserve"> </w:t>
      </w:r>
      <w:r>
        <w:rPr>
          <w:sz w:val="24"/>
        </w:rPr>
        <w:t>значение</w:t>
      </w:r>
      <w:r>
        <w:rPr>
          <w:spacing w:val="-3"/>
          <w:sz w:val="24"/>
        </w:rPr>
        <w:t xml:space="preserve"> </w:t>
      </w:r>
      <w:r>
        <w:rPr>
          <w:sz w:val="24"/>
        </w:rPr>
        <w:t>термина «человек»</w:t>
      </w:r>
      <w:r>
        <w:rPr>
          <w:spacing w:val="-6"/>
          <w:sz w:val="24"/>
        </w:rPr>
        <w:t xml:space="preserve"> </w:t>
      </w:r>
      <w:r>
        <w:rPr>
          <w:sz w:val="24"/>
        </w:rPr>
        <w:t>в</w:t>
      </w:r>
      <w:r>
        <w:rPr>
          <w:spacing w:val="-4"/>
          <w:sz w:val="24"/>
        </w:rPr>
        <w:t xml:space="preserve"> </w:t>
      </w:r>
      <w:r>
        <w:rPr>
          <w:sz w:val="24"/>
        </w:rPr>
        <w:t>контексте</w:t>
      </w:r>
      <w:r>
        <w:rPr>
          <w:spacing w:val="-3"/>
          <w:sz w:val="24"/>
        </w:rPr>
        <w:t xml:space="preserve"> </w:t>
      </w:r>
      <w:r>
        <w:rPr>
          <w:sz w:val="24"/>
        </w:rPr>
        <w:t xml:space="preserve">духовно-нравственной </w:t>
      </w:r>
      <w:r>
        <w:rPr>
          <w:spacing w:val="-2"/>
          <w:sz w:val="24"/>
        </w:rPr>
        <w:t>культуры;</w:t>
      </w:r>
    </w:p>
    <w:p w:rsidR="00B25ECF" w:rsidRDefault="00B25ECF" w:rsidP="00B25ECF">
      <w:pPr>
        <w:pStyle w:val="a7"/>
        <w:numPr>
          <w:ilvl w:val="1"/>
          <w:numId w:val="74"/>
        </w:numPr>
        <w:tabs>
          <w:tab w:val="left" w:pos="1960"/>
        </w:tabs>
        <w:spacing w:before="7" w:line="235" w:lineRule="auto"/>
        <w:ind w:left="1256" w:right="1656" w:firstLine="561"/>
        <w:jc w:val="left"/>
        <w:rPr>
          <w:rFonts w:ascii="Arial MT" w:hAnsi="Arial MT"/>
          <w:sz w:val="24"/>
        </w:rPr>
      </w:pPr>
      <w:r>
        <w:rPr>
          <w:sz w:val="24"/>
        </w:rPr>
        <w:t>уметь</w:t>
      </w:r>
      <w:r>
        <w:rPr>
          <w:spacing w:val="-4"/>
          <w:sz w:val="24"/>
        </w:rPr>
        <w:t xml:space="preserve"> </w:t>
      </w:r>
      <w:r>
        <w:rPr>
          <w:sz w:val="24"/>
        </w:rPr>
        <w:t>обосновать</w:t>
      </w:r>
      <w:r>
        <w:rPr>
          <w:spacing w:val="-3"/>
          <w:sz w:val="24"/>
        </w:rPr>
        <w:t xml:space="preserve"> </w:t>
      </w:r>
      <w:r>
        <w:rPr>
          <w:sz w:val="24"/>
        </w:rPr>
        <w:t>взаимосвязь</w:t>
      </w:r>
      <w:r>
        <w:rPr>
          <w:spacing w:val="-4"/>
          <w:sz w:val="24"/>
        </w:rPr>
        <w:t xml:space="preserve"> </w:t>
      </w:r>
      <w:r>
        <w:rPr>
          <w:sz w:val="24"/>
        </w:rPr>
        <w:t>и</w:t>
      </w:r>
      <w:r>
        <w:rPr>
          <w:spacing w:val="-4"/>
          <w:sz w:val="24"/>
        </w:rPr>
        <w:t xml:space="preserve"> </w:t>
      </w:r>
      <w:r>
        <w:rPr>
          <w:sz w:val="24"/>
        </w:rPr>
        <w:t>взаимообусловленность</w:t>
      </w:r>
      <w:r>
        <w:rPr>
          <w:spacing w:val="-2"/>
          <w:sz w:val="24"/>
        </w:rPr>
        <w:t xml:space="preserve"> </w:t>
      </w:r>
      <w:r>
        <w:rPr>
          <w:sz w:val="24"/>
        </w:rPr>
        <w:t>человека</w:t>
      </w:r>
      <w:r>
        <w:rPr>
          <w:spacing w:val="-6"/>
          <w:sz w:val="24"/>
        </w:rPr>
        <w:t xml:space="preserve"> </w:t>
      </w:r>
      <w:r>
        <w:rPr>
          <w:sz w:val="24"/>
        </w:rPr>
        <w:t>и</w:t>
      </w:r>
      <w:r>
        <w:rPr>
          <w:spacing w:val="-2"/>
          <w:sz w:val="24"/>
        </w:rPr>
        <w:t xml:space="preserve"> </w:t>
      </w:r>
      <w:r>
        <w:rPr>
          <w:sz w:val="24"/>
        </w:rPr>
        <w:t>общества, человека и культуры;</w:t>
      </w:r>
    </w:p>
    <w:p w:rsidR="00B25ECF" w:rsidRDefault="00B25ECF" w:rsidP="00B25ECF">
      <w:pPr>
        <w:pStyle w:val="a7"/>
        <w:numPr>
          <w:ilvl w:val="1"/>
          <w:numId w:val="74"/>
        </w:numPr>
        <w:tabs>
          <w:tab w:val="left" w:pos="1960"/>
        </w:tabs>
        <w:spacing w:before="7" w:line="235" w:lineRule="auto"/>
        <w:ind w:left="1256" w:right="1113" w:firstLine="561"/>
        <w:jc w:val="left"/>
        <w:rPr>
          <w:rFonts w:ascii="Arial MT" w:hAnsi="Arial MT"/>
          <w:sz w:val="24"/>
        </w:rPr>
      </w:pPr>
      <w:r>
        <w:rPr>
          <w:sz w:val="24"/>
        </w:rPr>
        <w:t>понимать</w:t>
      </w:r>
      <w:r>
        <w:rPr>
          <w:spacing w:val="-4"/>
          <w:sz w:val="24"/>
        </w:rPr>
        <w:t xml:space="preserve"> </w:t>
      </w:r>
      <w:r>
        <w:rPr>
          <w:sz w:val="24"/>
        </w:rPr>
        <w:t>и</w:t>
      </w:r>
      <w:r>
        <w:rPr>
          <w:spacing w:val="-2"/>
          <w:sz w:val="24"/>
        </w:rPr>
        <w:t xml:space="preserve"> </w:t>
      </w:r>
      <w:r>
        <w:rPr>
          <w:sz w:val="24"/>
        </w:rPr>
        <w:t>объяснять различия</w:t>
      </w:r>
      <w:r>
        <w:rPr>
          <w:spacing w:val="-2"/>
          <w:sz w:val="24"/>
        </w:rPr>
        <w:t xml:space="preserve"> </w:t>
      </w:r>
      <w:r>
        <w:rPr>
          <w:sz w:val="24"/>
        </w:rPr>
        <w:t>между</w:t>
      </w:r>
      <w:r>
        <w:rPr>
          <w:spacing w:val="-7"/>
          <w:sz w:val="24"/>
        </w:rPr>
        <w:t xml:space="preserve"> </w:t>
      </w:r>
      <w:r>
        <w:rPr>
          <w:sz w:val="24"/>
        </w:rPr>
        <w:t>обоснованием</w:t>
      </w:r>
      <w:r>
        <w:rPr>
          <w:spacing w:val="-1"/>
          <w:sz w:val="24"/>
        </w:rPr>
        <w:t xml:space="preserve"> </w:t>
      </w:r>
      <w:r>
        <w:rPr>
          <w:sz w:val="24"/>
        </w:rPr>
        <w:t>термина «личность»</w:t>
      </w:r>
      <w:r>
        <w:rPr>
          <w:spacing w:val="-8"/>
          <w:sz w:val="24"/>
        </w:rPr>
        <w:t xml:space="preserve"> </w:t>
      </w:r>
      <w:r>
        <w:rPr>
          <w:sz w:val="24"/>
        </w:rPr>
        <w:t>в</w:t>
      </w:r>
      <w:r>
        <w:rPr>
          <w:spacing w:val="-2"/>
          <w:sz w:val="24"/>
        </w:rPr>
        <w:t xml:space="preserve"> </w:t>
      </w:r>
      <w:r>
        <w:rPr>
          <w:sz w:val="24"/>
        </w:rPr>
        <w:t>быту,</w:t>
      </w:r>
      <w:r>
        <w:rPr>
          <w:spacing w:val="-2"/>
          <w:sz w:val="24"/>
        </w:rPr>
        <w:t xml:space="preserve"> </w:t>
      </w:r>
      <w:r>
        <w:rPr>
          <w:sz w:val="24"/>
        </w:rPr>
        <w:t>в контексте культуры и творчества;</w:t>
      </w:r>
    </w:p>
    <w:p w:rsidR="00B25ECF" w:rsidRDefault="00B25ECF" w:rsidP="00B25ECF">
      <w:pPr>
        <w:pStyle w:val="a7"/>
        <w:numPr>
          <w:ilvl w:val="1"/>
          <w:numId w:val="74"/>
        </w:numPr>
        <w:tabs>
          <w:tab w:val="left" w:pos="1960"/>
        </w:tabs>
        <w:spacing w:before="13" w:line="276" w:lineRule="exact"/>
        <w:ind w:left="1960" w:hanging="145"/>
        <w:jc w:val="left"/>
        <w:rPr>
          <w:rFonts w:ascii="Arial MT" w:hAnsi="Arial MT"/>
          <w:sz w:val="24"/>
        </w:rPr>
      </w:pPr>
      <w:r>
        <w:rPr>
          <w:sz w:val="24"/>
        </w:rPr>
        <w:t>знать,</w:t>
      </w:r>
      <w:r>
        <w:rPr>
          <w:spacing w:val="-12"/>
          <w:sz w:val="24"/>
        </w:rPr>
        <w:t xml:space="preserve"> </w:t>
      </w:r>
      <w:r>
        <w:rPr>
          <w:sz w:val="24"/>
        </w:rPr>
        <w:t>что</w:t>
      </w:r>
      <w:r>
        <w:rPr>
          <w:spacing w:val="-2"/>
          <w:sz w:val="24"/>
        </w:rPr>
        <w:t xml:space="preserve"> </w:t>
      </w:r>
      <w:r>
        <w:rPr>
          <w:sz w:val="24"/>
        </w:rPr>
        <w:t>такое</w:t>
      </w:r>
      <w:r>
        <w:rPr>
          <w:spacing w:val="-11"/>
          <w:sz w:val="24"/>
        </w:rPr>
        <w:t xml:space="preserve"> </w:t>
      </w:r>
      <w:r>
        <w:rPr>
          <w:sz w:val="24"/>
        </w:rPr>
        <w:t>гуманизм,</w:t>
      </w:r>
      <w:r>
        <w:rPr>
          <w:spacing w:val="-2"/>
          <w:sz w:val="24"/>
        </w:rPr>
        <w:t xml:space="preserve"> </w:t>
      </w:r>
      <w:r>
        <w:rPr>
          <w:sz w:val="24"/>
        </w:rPr>
        <w:t>иметь</w:t>
      </w:r>
      <w:r>
        <w:rPr>
          <w:spacing w:val="-4"/>
          <w:sz w:val="24"/>
        </w:rPr>
        <w:t xml:space="preserve"> </w:t>
      </w:r>
      <w:r>
        <w:rPr>
          <w:sz w:val="24"/>
        </w:rPr>
        <w:t>представление</w:t>
      </w:r>
      <w:r>
        <w:rPr>
          <w:spacing w:val="-5"/>
          <w:sz w:val="24"/>
        </w:rPr>
        <w:t xml:space="preserve"> </w:t>
      </w:r>
      <w:r>
        <w:rPr>
          <w:sz w:val="24"/>
        </w:rPr>
        <w:t>о</w:t>
      </w:r>
      <w:r>
        <w:rPr>
          <w:spacing w:val="-6"/>
          <w:sz w:val="24"/>
        </w:rPr>
        <w:t xml:space="preserve"> </w:t>
      </w:r>
      <w:r>
        <w:rPr>
          <w:sz w:val="24"/>
        </w:rPr>
        <w:t>его</w:t>
      </w:r>
      <w:r>
        <w:rPr>
          <w:spacing w:val="-6"/>
          <w:sz w:val="24"/>
        </w:rPr>
        <w:t xml:space="preserve"> </w:t>
      </w:r>
      <w:r>
        <w:rPr>
          <w:sz w:val="24"/>
        </w:rPr>
        <w:t>источниках</w:t>
      </w:r>
      <w:r>
        <w:rPr>
          <w:spacing w:val="-6"/>
          <w:sz w:val="24"/>
        </w:rPr>
        <w:t xml:space="preserve"> </w:t>
      </w:r>
      <w:r>
        <w:rPr>
          <w:sz w:val="24"/>
        </w:rPr>
        <w:t>в</w:t>
      </w:r>
      <w:r>
        <w:rPr>
          <w:spacing w:val="-5"/>
          <w:sz w:val="24"/>
        </w:rPr>
        <w:t xml:space="preserve"> </w:t>
      </w:r>
      <w:r>
        <w:rPr>
          <w:spacing w:val="-2"/>
          <w:sz w:val="24"/>
        </w:rPr>
        <w:t>культуре.</w:t>
      </w:r>
    </w:p>
    <w:p w:rsidR="00B25ECF" w:rsidRDefault="00B25ECF" w:rsidP="00B25ECF">
      <w:pPr>
        <w:spacing w:line="274" w:lineRule="exact"/>
        <w:ind w:left="1813"/>
        <w:rPr>
          <w:i/>
          <w:sz w:val="24"/>
        </w:rPr>
      </w:pPr>
      <w:r>
        <w:rPr>
          <w:i/>
          <w:sz w:val="24"/>
        </w:rPr>
        <w:t>Тема</w:t>
      </w:r>
      <w:r>
        <w:rPr>
          <w:i/>
          <w:spacing w:val="-6"/>
          <w:sz w:val="24"/>
        </w:rPr>
        <w:t xml:space="preserve"> </w:t>
      </w:r>
      <w:r>
        <w:rPr>
          <w:i/>
          <w:sz w:val="24"/>
        </w:rPr>
        <w:t>18.</w:t>
      </w:r>
      <w:r>
        <w:rPr>
          <w:i/>
          <w:spacing w:val="-4"/>
          <w:sz w:val="24"/>
        </w:rPr>
        <w:t xml:space="preserve"> </w:t>
      </w:r>
      <w:r>
        <w:rPr>
          <w:i/>
          <w:sz w:val="24"/>
        </w:rPr>
        <w:t>Духовный</w:t>
      </w:r>
      <w:r>
        <w:rPr>
          <w:i/>
          <w:spacing w:val="-8"/>
          <w:sz w:val="24"/>
        </w:rPr>
        <w:t xml:space="preserve"> </w:t>
      </w:r>
      <w:r>
        <w:rPr>
          <w:i/>
          <w:sz w:val="24"/>
        </w:rPr>
        <w:t>мир</w:t>
      </w:r>
      <w:r>
        <w:rPr>
          <w:i/>
          <w:spacing w:val="-1"/>
          <w:sz w:val="24"/>
        </w:rPr>
        <w:t xml:space="preserve"> </w:t>
      </w:r>
      <w:r>
        <w:rPr>
          <w:i/>
          <w:sz w:val="24"/>
        </w:rPr>
        <w:t>человека.</w:t>
      </w:r>
      <w:r>
        <w:rPr>
          <w:i/>
          <w:spacing w:val="-2"/>
          <w:sz w:val="24"/>
        </w:rPr>
        <w:t xml:space="preserve"> </w:t>
      </w:r>
      <w:r>
        <w:rPr>
          <w:i/>
          <w:sz w:val="24"/>
        </w:rPr>
        <w:t>Человек</w:t>
      </w:r>
      <w:r>
        <w:rPr>
          <w:i/>
          <w:spacing w:val="-3"/>
          <w:sz w:val="24"/>
        </w:rPr>
        <w:t xml:space="preserve"> </w:t>
      </w:r>
      <w:r>
        <w:rPr>
          <w:i/>
          <w:sz w:val="24"/>
        </w:rPr>
        <w:t>—</w:t>
      </w:r>
      <w:r>
        <w:rPr>
          <w:i/>
          <w:spacing w:val="-4"/>
          <w:sz w:val="24"/>
        </w:rPr>
        <w:t xml:space="preserve"> </w:t>
      </w:r>
      <w:r>
        <w:rPr>
          <w:i/>
          <w:sz w:val="24"/>
        </w:rPr>
        <w:t>творец</w:t>
      </w:r>
      <w:r>
        <w:rPr>
          <w:i/>
          <w:spacing w:val="-3"/>
          <w:sz w:val="24"/>
        </w:rPr>
        <w:t xml:space="preserve"> </w:t>
      </w:r>
      <w:r>
        <w:rPr>
          <w:i/>
          <w:spacing w:val="-2"/>
          <w:sz w:val="24"/>
        </w:rPr>
        <w:t>культуры</w:t>
      </w:r>
    </w:p>
    <w:p w:rsidR="00B25ECF" w:rsidRDefault="00B25ECF" w:rsidP="00B25ECF">
      <w:pPr>
        <w:pStyle w:val="a7"/>
        <w:numPr>
          <w:ilvl w:val="1"/>
          <w:numId w:val="74"/>
        </w:numPr>
        <w:tabs>
          <w:tab w:val="left" w:pos="1960"/>
        </w:tabs>
        <w:spacing w:before="2" w:line="237" w:lineRule="auto"/>
        <w:ind w:left="1256" w:right="839" w:firstLine="561"/>
        <w:jc w:val="left"/>
        <w:rPr>
          <w:rFonts w:ascii="Arial MT" w:hAnsi="Arial MT"/>
          <w:sz w:val="24"/>
        </w:rPr>
      </w:pPr>
      <w:r>
        <w:rPr>
          <w:sz w:val="24"/>
        </w:rPr>
        <w:t xml:space="preserve">Знать значение термина «творчество» в нескольких аспектах и понимать границы их </w:t>
      </w:r>
      <w:r>
        <w:rPr>
          <w:spacing w:val="-2"/>
          <w:sz w:val="24"/>
        </w:rPr>
        <w:t>применимости;</w:t>
      </w:r>
    </w:p>
    <w:p w:rsidR="00B25ECF" w:rsidRDefault="00B25ECF" w:rsidP="00B25ECF">
      <w:pPr>
        <w:pStyle w:val="a7"/>
        <w:numPr>
          <w:ilvl w:val="1"/>
          <w:numId w:val="74"/>
        </w:numPr>
        <w:tabs>
          <w:tab w:val="left" w:pos="1961"/>
        </w:tabs>
        <w:spacing w:before="2" w:line="237" w:lineRule="auto"/>
        <w:ind w:left="1242" w:right="2035" w:firstLine="576"/>
        <w:jc w:val="left"/>
        <w:rPr>
          <w:rFonts w:ascii="Arial MT" w:hAnsi="Arial MT"/>
          <w:sz w:val="24"/>
        </w:rPr>
      </w:pPr>
      <w:r>
        <w:rPr>
          <w:sz w:val="24"/>
        </w:rPr>
        <w:t>осознавать</w:t>
      </w:r>
      <w:r>
        <w:rPr>
          <w:spacing w:val="-4"/>
          <w:sz w:val="24"/>
        </w:rPr>
        <w:t xml:space="preserve"> </w:t>
      </w:r>
      <w:r>
        <w:rPr>
          <w:sz w:val="24"/>
        </w:rPr>
        <w:t>и</w:t>
      </w:r>
      <w:r>
        <w:rPr>
          <w:spacing w:val="-4"/>
          <w:sz w:val="24"/>
        </w:rPr>
        <w:t xml:space="preserve"> </w:t>
      </w:r>
      <w:r>
        <w:rPr>
          <w:sz w:val="24"/>
        </w:rPr>
        <w:t>доказывать</w:t>
      </w:r>
      <w:r>
        <w:rPr>
          <w:spacing w:val="-4"/>
          <w:sz w:val="24"/>
        </w:rPr>
        <w:t xml:space="preserve"> </w:t>
      </w:r>
      <w:r>
        <w:rPr>
          <w:sz w:val="24"/>
        </w:rPr>
        <w:t>важность</w:t>
      </w:r>
      <w:r>
        <w:rPr>
          <w:spacing w:val="-4"/>
          <w:sz w:val="24"/>
        </w:rPr>
        <w:t xml:space="preserve"> </w:t>
      </w:r>
      <w:r>
        <w:rPr>
          <w:sz w:val="24"/>
        </w:rPr>
        <w:t>морально-</w:t>
      </w:r>
      <w:r>
        <w:rPr>
          <w:spacing w:val="-5"/>
          <w:sz w:val="24"/>
        </w:rPr>
        <w:t xml:space="preserve"> </w:t>
      </w:r>
      <w:r>
        <w:rPr>
          <w:sz w:val="24"/>
        </w:rPr>
        <w:t>нравственных</w:t>
      </w:r>
      <w:r>
        <w:rPr>
          <w:spacing w:val="-3"/>
          <w:sz w:val="24"/>
        </w:rPr>
        <w:t xml:space="preserve"> </w:t>
      </w:r>
      <w:r>
        <w:rPr>
          <w:sz w:val="24"/>
        </w:rPr>
        <w:t>ограничений</w:t>
      </w:r>
      <w:r>
        <w:rPr>
          <w:spacing w:val="-4"/>
          <w:sz w:val="24"/>
        </w:rPr>
        <w:t xml:space="preserve"> </w:t>
      </w:r>
      <w:r>
        <w:rPr>
          <w:sz w:val="24"/>
        </w:rPr>
        <w:t xml:space="preserve">в </w:t>
      </w:r>
      <w:r>
        <w:rPr>
          <w:spacing w:val="-2"/>
          <w:sz w:val="24"/>
        </w:rPr>
        <w:t>творчестве;</w:t>
      </w:r>
    </w:p>
    <w:p w:rsidR="00B25ECF" w:rsidRDefault="00B25ECF" w:rsidP="00B25ECF">
      <w:pPr>
        <w:spacing w:line="237" w:lineRule="auto"/>
        <w:rPr>
          <w:rFonts w:ascii="Arial MT" w:hAnsi="Arial MT"/>
          <w:sz w:val="24"/>
        </w:rPr>
        <w:sectPr w:rsidR="00B25ECF">
          <w:pgSz w:w="11920" w:h="16850"/>
          <w:pgMar w:top="900" w:right="60" w:bottom="780" w:left="160" w:header="0" w:footer="558" w:gutter="0"/>
          <w:cols w:space="720"/>
        </w:sectPr>
      </w:pPr>
    </w:p>
    <w:p w:rsidR="00B25ECF" w:rsidRDefault="00B25ECF" w:rsidP="00B25ECF">
      <w:pPr>
        <w:pStyle w:val="a7"/>
        <w:numPr>
          <w:ilvl w:val="1"/>
          <w:numId w:val="74"/>
        </w:numPr>
        <w:tabs>
          <w:tab w:val="left" w:pos="1960"/>
        </w:tabs>
        <w:spacing w:before="81" w:line="237" w:lineRule="auto"/>
        <w:ind w:left="1256" w:right="827" w:firstLine="561"/>
        <w:jc w:val="left"/>
        <w:rPr>
          <w:rFonts w:ascii="Arial MT" w:hAnsi="Arial MT"/>
          <w:sz w:val="24"/>
        </w:rPr>
      </w:pPr>
      <w:r>
        <w:rPr>
          <w:sz w:val="24"/>
        </w:rPr>
        <w:lastRenderedPageBreak/>
        <w:t>обосновывать</w:t>
      </w:r>
      <w:r>
        <w:rPr>
          <w:spacing w:val="-5"/>
          <w:sz w:val="24"/>
        </w:rPr>
        <w:t xml:space="preserve"> </w:t>
      </w:r>
      <w:r>
        <w:rPr>
          <w:sz w:val="24"/>
        </w:rPr>
        <w:t>важность</w:t>
      </w:r>
      <w:r>
        <w:rPr>
          <w:spacing w:val="-3"/>
          <w:sz w:val="24"/>
        </w:rPr>
        <w:t xml:space="preserve"> </w:t>
      </w:r>
      <w:r>
        <w:rPr>
          <w:sz w:val="24"/>
        </w:rPr>
        <w:t>творчества</w:t>
      </w:r>
      <w:r>
        <w:rPr>
          <w:spacing w:val="-5"/>
          <w:sz w:val="24"/>
        </w:rPr>
        <w:t xml:space="preserve"> </w:t>
      </w:r>
      <w:r>
        <w:rPr>
          <w:sz w:val="24"/>
        </w:rPr>
        <w:t>как</w:t>
      </w:r>
      <w:r>
        <w:rPr>
          <w:spacing w:val="-2"/>
          <w:sz w:val="24"/>
        </w:rPr>
        <w:t xml:space="preserve"> </w:t>
      </w:r>
      <w:r>
        <w:rPr>
          <w:sz w:val="24"/>
        </w:rPr>
        <w:t>реализацию</w:t>
      </w:r>
      <w:r>
        <w:rPr>
          <w:spacing w:val="-1"/>
          <w:sz w:val="24"/>
        </w:rPr>
        <w:t xml:space="preserve"> </w:t>
      </w:r>
      <w:r>
        <w:rPr>
          <w:sz w:val="24"/>
        </w:rPr>
        <w:t>духовно-</w:t>
      </w:r>
      <w:r>
        <w:rPr>
          <w:spacing w:val="-8"/>
          <w:sz w:val="24"/>
        </w:rPr>
        <w:t xml:space="preserve"> </w:t>
      </w:r>
      <w:r>
        <w:rPr>
          <w:sz w:val="24"/>
        </w:rPr>
        <w:t>нравственных</w:t>
      </w:r>
      <w:r>
        <w:rPr>
          <w:spacing w:val="-3"/>
          <w:sz w:val="24"/>
        </w:rPr>
        <w:t xml:space="preserve"> </w:t>
      </w:r>
      <w:r>
        <w:rPr>
          <w:sz w:val="24"/>
        </w:rPr>
        <w:t xml:space="preserve">ценностей </w:t>
      </w:r>
      <w:r>
        <w:rPr>
          <w:spacing w:val="-2"/>
          <w:sz w:val="24"/>
        </w:rPr>
        <w:t>человека;</w:t>
      </w:r>
    </w:p>
    <w:p w:rsidR="00B25ECF" w:rsidRDefault="00B25ECF" w:rsidP="00B25ECF">
      <w:pPr>
        <w:pStyle w:val="a7"/>
        <w:numPr>
          <w:ilvl w:val="1"/>
          <w:numId w:val="74"/>
        </w:numPr>
        <w:tabs>
          <w:tab w:val="left" w:pos="1960"/>
          <w:tab w:val="left" w:pos="9817"/>
        </w:tabs>
        <w:spacing w:before="9" w:line="235" w:lineRule="auto"/>
        <w:ind w:left="1256" w:right="855" w:firstLine="561"/>
        <w:jc w:val="left"/>
        <w:rPr>
          <w:rFonts w:ascii="Arial MT" w:hAnsi="Arial MT"/>
          <w:position w:val="1"/>
          <w:sz w:val="24"/>
        </w:rPr>
      </w:pPr>
      <w:r>
        <w:rPr>
          <w:position w:val="1"/>
          <w:sz w:val="24"/>
        </w:rPr>
        <w:t>доказывать</w:t>
      </w:r>
      <w:r>
        <w:rPr>
          <w:spacing w:val="40"/>
          <w:position w:val="1"/>
          <w:sz w:val="24"/>
        </w:rPr>
        <w:t xml:space="preserve"> </w:t>
      </w:r>
      <w:r>
        <w:rPr>
          <w:position w:val="1"/>
          <w:sz w:val="24"/>
        </w:rPr>
        <w:t>детерминированность</w:t>
      </w:r>
      <w:r>
        <w:rPr>
          <w:spacing w:val="40"/>
          <w:position w:val="1"/>
          <w:sz w:val="24"/>
        </w:rPr>
        <w:t xml:space="preserve"> </w:t>
      </w:r>
      <w:r>
        <w:rPr>
          <w:position w:val="1"/>
          <w:sz w:val="24"/>
        </w:rPr>
        <w:t>творчества</w:t>
      </w:r>
      <w:r>
        <w:rPr>
          <w:spacing w:val="40"/>
          <w:position w:val="1"/>
          <w:sz w:val="24"/>
        </w:rPr>
        <w:t xml:space="preserve"> </w:t>
      </w:r>
      <w:r>
        <w:rPr>
          <w:position w:val="1"/>
          <w:sz w:val="24"/>
        </w:rPr>
        <w:t>культурой</w:t>
      </w:r>
      <w:r>
        <w:rPr>
          <w:spacing w:val="40"/>
          <w:position w:val="1"/>
          <w:sz w:val="24"/>
        </w:rPr>
        <w:t xml:space="preserve"> </w:t>
      </w:r>
      <w:r>
        <w:rPr>
          <w:position w:val="1"/>
          <w:sz w:val="24"/>
        </w:rPr>
        <w:t>своего</w:t>
      </w:r>
      <w:r>
        <w:rPr>
          <w:spacing w:val="40"/>
          <w:position w:val="1"/>
          <w:sz w:val="24"/>
        </w:rPr>
        <w:t xml:space="preserve"> </w:t>
      </w:r>
      <w:r>
        <w:rPr>
          <w:position w:val="1"/>
          <w:sz w:val="24"/>
        </w:rPr>
        <w:t>этноса;</w:t>
      </w:r>
      <w:r>
        <w:rPr>
          <w:position w:val="1"/>
          <w:sz w:val="24"/>
        </w:rPr>
        <w:tab/>
      </w:r>
      <w:r>
        <w:rPr>
          <w:noProof/>
          <w:sz w:val="24"/>
          <w:lang w:eastAsia="ru-RU"/>
        </w:rPr>
        <w:drawing>
          <wp:inline distT="0" distB="0" distL="0" distR="0">
            <wp:extent cx="82296" cy="102446"/>
            <wp:effectExtent l="0" t="0" r="0" b="0"/>
            <wp:docPr id="153" name="Image 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3" name="Image 153"/>
                    <pic:cNvPicPr/>
                  </pic:nvPicPr>
                  <pic:blipFill>
                    <a:blip r:embed="rId119" cstate="print"/>
                    <a:stretch>
                      <a:fillRect/>
                    </a:stretch>
                  </pic:blipFill>
                  <pic:spPr>
                    <a:xfrm>
                      <a:off x="0" y="0"/>
                      <a:ext cx="82296" cy="102446"/>
                    </a:xfrm>
                    <a:prstGeom prst="rect">
                      <a:avLst/>
                    </a:prstGeom>
                  </pic:spPr>
                </pic:pic>
              </a:graphicData>
            </a:graphic>
          </wp:inline>
        </w:drawing>
      </w:r>
      <w:r>
        <w:rPr>
          <w:spacing w:val="71"/>
          <w:position w:val="1"/>
          <w:sz w:val="24"/>
        </w:rPr>
        <w:t xml:space="preserve"> </w:t>
      </w:r>
      <w:r>
        <w:rPr>
          <w:position w:val="1"/>
          <w:sz w:val="24"/>
        </w:rPr>
        <w:t>знать</w:t>
      </w:r>
      <w:r>
        <w:rPr>
          <w:spacing w:val="-7"/>
          <w:position w:val="1"/>
          <w:sz w:val="24"/>
        </w:rPr>
        <w:t xml:space="preserve"> </w:t>
      </w:r>
      <w:r>
        <w:rPr>
          <w:position w:val="1"/>
          <w:sz w:val="24"/>
        </w:rPr>
        <w:t xml:space="preserve">и </w:t>
      </w:r>
      <w:r>
        <w:rPr>
          <w:sz w:val="24"/>
        </w:rPr>
        <w:t>уметь объяснить взаимосвязь труда и творчества.</w:t>
      </w:r>
    </w:p>
    <w:p w:rsidR="00B25ECF" w:rsidRDefault="00B25ECF" w:rsidP="00B25ECF">
      <w:pPr>
        <w:spacing w:before="7"/>
        <w:ind w:left="1813"/>
        <w:rPr>
          <w:i/>
          <w:sz w:val="24"/>
        </w:rPr>
      </w:pPr>
      <w:r>
        <w:rPr>
          <w:i/>
          <w:sz w:val="24"/>
        </w:rPr>
        <w:t>Тема</w:t>
      </w:r>
      <w:r>
        <w:rPr>
          <w:i/>
          <w:spacing w:val="-6"/>
          <w:sz w:val="24"/>
        </w:rPr>
        <w:t xml:space="preserve"> </w:t>
      </w:r>
      <w:r>
        <w:rPr>
          <w:i/>
          <w:sz w:val="24"/>
        </w:rPr>
        <w:t>19.</w:t>
      </w:r>
      <w:r>
        <w:rPr>
          <w:i/>
          <w:spacing w:val="-8"/>
          <w:sz w:val="24"/>
        </w:rPr>
        <w:t xml:space="preserve"> </w:t>
      </w:r>
      <w:r>
        <w:rPr>
          <w:i/>
          <w:sz w:val="24"/>
        </w:rPr>
        <w:t>Личность</w:t>
      </w:r>
      <w:r>
        <w:rPr>
          <w:i/>
          <w:spacing w:val="-7"/>
          <w:sz w:val="24"/>
        </w:rPr>
        <w:t xml:space="preserve"> </w:t>
      </w:r>
      <w:r>
        <w:rPr>
          <w:i/>
          <w:sz w:val="24"/>
        </w:rPr>
        <w:t>и</w:t>
      </w:r>
      <w:r>
        <w:rPr>
          <w:i/>
          <w:spacing w:val="-3"/>
          <w:sz w:val="24"/>
        </w:rPr>
        <w:t xml:space="preserve"> </w:t>
      </w:r>
      <w:r>
        <w:rPr>
          <w:i/>
          <w:sz w:val="24"/>
        </w:rPr>
        <w:t>духовно-нравственные</w:t>
      </w:r>
      <w:r>
        <w:rPr>
          <w:i/>
          <w:spacing w:val="-5"/>
          <w:sz w:val="24"/>
        </w:rPr>
        <w:t xml:space="preserve"> </w:t>
      </w:r>
      <w:r>
        <w:rPr>
          <w:i/>
          <w:spacing w:val="-2"/>
          <w:sz w:val="24"/>
        </w:rPr>
        <w:t>ценности</w:t>
      </w:r>
    </w:p>
    <w:p w:rsidR="00B25ECF" w:rsidRDefault="00B25ECF" w:rsidP="00B25ECF">
      <w:pPr>
        <w:pStyle w:val="a7"/>
        <w:numPr>
          <w:ilvl w:val="1"/>
          <w:numId w:val="74"/>
        </w:numPr>
        <w:tabs>
          <w:tab w:val="left" w:pos="1960"/>
        </w:tabs>
        <w:spacing w:before="1"/>
        <w:ind w:left="1960" w:hanging="145"/>
        <w:jc w:val="left"/>
        <w:rPr>
          <w:rFonts w:ascii="Arial MT" w:hAnsi="Arial MT"/>
          <w:sz w:val="24"/>
        </w:rPr>
      </w:pPr>
      <w:r>
        <w:rPr>
          <w:sz w:val="24"/>
        </w:rPr>
        <w:t>Знать</w:t>
      </w:r>
      <w:r>
        <w:rPr>
          <w:spacing w:val="-6"/>
          <w:sz w:val="24"/>
        </w:rPr>
        <w:t xml:space="preserve"> </w:t>
      </w:r>
      <w:r>
        <w:rPr>
          <w:sz w:val="24"/>
        </w:rPr>
        <w:t>и</w:t>
      </w:r>
      <w:r>
        <w:rPr>
          <w:spacing w:val="-4"/>
          <w:sz w:val="24"/>
        </w:rPr>
        <w:t xml:space="preserve"> </w:t>
      </w:r>
      <w:r>
        <w:rPr>
          <w:sz w:val="24"/>
        </w:rPr>
        <w:t>уметь</w:t>
      </w:r>
      <w:r>
        <w:rPr>
          <w:spacing w:val="-3"/>
          <w:sz w:val="24"/>
        </w:rPr>
        <w:t xml:space="preserve"> </w:t>
      </w:r>
      <w:r>
        <w:rPr>
          <w:sz w:val="24"/>
        </w:rPr>
        <w:t>объяснить</w:t>
      </w:r>
      <w:r>
        <w:rPr>
          <w:spacing w:val="-3"/>
          <w:sz w:val="24"/>
        </w:rPr>
        <w:t xml:space="preserve"> </w:t>
      </w:r>
      <w:r>
        <w:rPr>
          <w:sz w:val="24"/>
        </w:rPr>
        <w:t>значение</w:t>
      </w:r>
      <w:r>
        <w:rPr>
          <w:spacing w:val="-10"/>
          <w:sz w:val="24"/>
        </w:rPr>
        <w:t xml:space="preserve"> </w:t>
      </w:r>
      <w:r>
        <w:rPr>
          <w:sz w:val="24"/>
        </w:rPr>
        <w:t>и</w:t>
      </w:r>
      <w:r>
        <w:rPr>
          <w:spacing w:val="-3"/>
          <w:sz w:val="24"/>
        </w:rPr>
        <w:t xml:space="preserve"> </w:t>
      </w:r>
      <w:r>
        <w:rPr>
          <w:sz w:val="24"/>
        </w:rPr>
        <w:t>роль</w:t>
      </w:r>
      <w:r>
        <w:rPr>
          <w:spacing w:val="-7"/>
          <w:sz w:val="24"/>
        </w:rPr>
        <w:t xml:space="preserve"> </w:t>
      </w:r>
      <w:r>
        <w:rPr>
          <w:sz w:val="24"/>
        </w:rPr>
        <w:t>морали</w:t>
      </w:r>
      <w:r>
        <w:rPr>
          <w:spacing w:val="-2"/>
          <w:sz w:val="24"/>
        </w:rPr>
        <w:t xml:space="preserve"> </w:t>
      </w:r>
      <w:r>
        <w:rPr>
          <w:sz w:val="24"/>
        </w:rPr>
        <w:t>и</w:t>
      </w:r>
      <w:r>
        <w:rPr>
          <w:spacing w:val="-9"/>
          <w:sz w:val="24"/>
        </w:rPr>
        <w:t xml:space="preserve"> </w:t>
      </w:r>
      <w:r>
        <w:rPr>
          <w:sz w:val="24"/>
        </w:rPr>
        <w:t>нравственности</w:t>
      </w:r>
      <w:r>
        <w:rPr>
          <w:spacing w:val="-3"/>
          <w:sz w:val="24"/>
        </w:rPr>
        <w:t xml:space="preserve"> </w:t>
      </w:r>
      <w:r>
        <w:rPr>
          <w:sz w:val="24"/>
        </w:rPr>
        <w:t>в</w:t>
      </w:r>
      <w:r>
        <w:rPr>
          <w:spacing w:val="-9"/>
          <w:sz w:val="24"/>
        </w:rPr>
        <w:t xml:space="preserve"> </w:t>
      </w:r>
      <w:r>
        <w:rPr>
          <w:sz w:val="24"/>
        </w:rPr>
        <w:t>жизни</w:t>
      </w:r>
      <w:r>
        <w:rPr>
          <w:spacing w:val="-2"/>
          <w:sz w:val="24"/>
        </w:rPr>
        <w:t xml:space="preserve"> человека;</w:t>
      </w:r>
    </w:p>
    <w:p w:rsidR="00B25ECF" w:rsidRDefault="00B25ECF" w:rsidP="00B25ECF">
      <w:pPr>
        <w:pStyle w:val="a7"/>
        <w:numPr>
          <w:ilvl w:val="1"/>
          <w:numId w:val="74"/>
        </w:numPr>
        <w:tabs>
          <w:tab w:val="left" w:pos="1960"/>
        </w:tabs>
        <w:spacing w:before="2" w:line="277" w:lineRule="exact"/>
        <w:ind w:left="1960" w:hanging="145"/>
        <w:jc w:val="left"/>
        <w:rPr>
          <w:rFonts w:ascii="Arial MT" w:hAnsi="Arial MT"/>
          <w:sz w:val="24"/>
        </w:rPr>
      </w:pPr>
      <w:r>
        <w:rPr>
          <w:sz w:val="24"/>
        </w:rPr>
        <w:t>обосновывать</w:t>
      </w:r>
      <w:r>
        <w:rPr>
          <w:spacing w:val="-10"/>
          <w:sz w:val="24"/>
        </w:rPr>
        <w:t xml:space="preserve"> </w:t>
      </w:r>
      <w:r>
        <w:rPr>
          <w:sz w:val="24"/>
        </w:rPr>
        <w:t>происхождение</w:t>
      </w:r>
      <w:r>
        <w:rPr>
          <w:spacing w:val="-7"/>
          <w:sz w:val="24"/>
        </w:rPr>
        <w:t xml:space="preserve"> </w:t>
      </w:r>
      <w:r>
        <w:rPr>
          <w:sz w:val="24"/>
        </w:rPr>
        <w:t>духовных</w:t>
      </w:r>
      <w:r>
        <w:rPr>
          <w:spacing w:val="-9"/>
          <w:sz w:val="24"/>
        </w:rPr>
        <w:t xml:space="preserve"> </w:t>
      </w:r>
      <w:r>
        <w:rPr>
          <w:sz w:val="24"/>
        </w:rPr>
        <w:t>ценностей,</w:t>
      </w:r>
      <w:r>
        <w:rPr>
          <w:spacing w:val="-4"/>
          <w:sz w:val="24"/>
        </w:rPr>
        <w:t xml:space="preserve"> </w:t>
      </w:r>
      <w:r>
        <w:rPr>
          <w:sz w:val="24"/>
        </w:rPr>
        <w:t>понимание</w:t>
      </w:r>
      <w:r>
        <w:rPr>
          <w:spacing w:val="-10"/>
          <w:sz w:val="24"/>
        </w:rPr>
        <w:t xml:space="preserve"> </w:t>
      </w:r>
      <w:r>
        <w:rPr>
          <w:sz w:val="24"/>
        </w:rPr>
        <w:t>идеалов</w:t>
      </w:r>
      <w:r>
        <w:rPr>
          <w:spacing w:val="-5"/>
          <w:sz w:val="24"/>
        </w:rPr>
        <w:t xml:space="preserve"> </w:t>
      </w:r>
      <w:r>
        <w:rPr>
          <w:sz w:val="24"/>
        </w:rPr>
        <w:t>добра</w:t>
      </w:r>
      <w:r>
        <w:rPr>
          <w:spacing w:val="-8"/>
          <w:sz w:val="24"/>
        </w:rPr>
        <w:t xml:space="preserve"> </w:t>
      </w:r>
      <w:r>
        <w:rPr>
          <w:sz w:val="24"/>
        </w:rPr>
        <w:t>и</w:t>
      </w:r>
      <w:r>
        <w:rPr>
          <w:spacing w:val="-10"/>
          <w:sz w:val="24"/>
        </w:rPr>
        <w:t xml:space="preserve"> </w:t>
      </w:r>
      <w:r>
        <w:rPr>
          <w:spacing w:val="-4"/>
          <w:sz w:val="24"/>
        </w:rPr>
        <w:t>зла;</w:t>
      </w:r>
    </w:p>
    <w:p w:rsidR="00B25ECF" w:rsidRDefault="00B25ECF" w:rsidP="00B25ECF">
      <w:pPr>
        <w:pStyle w:val="a7"/>
        <w:numPr>
          <w:ilvl w:val="1"/>
          <w:numId w:val="74"/>
        </w:numPr>
        <w:tabs>
          <w:tab w:val="left" w:pos="1960"/>
          <w:tab w:val="left" w:pos="3149"/>
          <w:tab w:val="left" w:pos="3491"/>
          <w:tab w:val="left" w:pos="4288"/>
          <w:tab w:val="left" w:pos="5658"/>
          <w:tab w:val="left" w:pos="6105"/>
          <w:tab w:val="left" w:pos="7290"/>
          <w:tab w:val="left" w:pos="8421"/>
          <w:tab w:val="left" w:pos="9204"/>
          <w:tab w:val="left" w:pos="10541"/>
        </w:tabs>
        <w:spacing w:line="275" w:lineRule="exact"/>
        <w:ind w:left="1960" w:hanging="145"/>
        <w:jc w:val="left"/>
        <w:rPr>
          <w:rFonts w:ascii="Arial MT" w:hAnsi="Arial MT"/>
          <w:sz w:val="24"/>
        </w:rPr>
      </w:pPr>
      <w:r>
        <w:rPr>
          <w:spacing w:val="-2"/>
          <w:sz w:val="24"/>
        </w:rPr>
        <w:t>понимать</w:t>
      </w:r>
      <w:r>
        <w:rPr>
          <w:sz w:val="24"/>
        </w:rPr>
        <w:tab/>
      </w:r>
      <w:r>
        <w:rPr>
          <w:spacing w:val="-10"/>
          <w:sz w:val="24"/>
        </w:rPr>
        <w:t>и</w:t>
      </w:r>
      <w:r>
        <w:rPr>
          <w:sz w:val="24"/>
        </w:rPr>
        <w:tab/>
      </w:r>
      <w:r>
        <w:rPr>
          <w:spacing w:val="-4"/>
          <w:sz w:val="24"/>
        </w:rPr>
        <w:t>уметь</w:t>
      </w:r>
      <w:r>
        <w:rPr>
          <w:sz w:val="24"/>
        </w:rPr>
        <w:tab/>
      </w:r>
      <w:r>
        <w:rPr>
          <w:spacing w:val="-2"/>
          <w:sz w:val="24"/>
        </w:rPr>
        <w:t>показывать</w:t>
      </w:r>
      <w:r>
        <w:rPr>
          <w:sz w:val="24"/>
        </w:rPr>
        <w:tab/>
      </w:r>
      <w:r>
        <w:rPr>
          <w:spacing w:val="-5"/>
          <w:sz w:val="24"/>
        </w:rPr>
        <w:t>на</w:t>
      </w:r>
      <w:r>
        <w:rPr>
          <w:sz w:val="24"/>
        </w:rPr>
        <w:tab/>
      </w:r>
      <w:r>
        <w:rPr>
          <w:spacing w:val="-2"/>
          <w:sz w:val="24"/>
        </w:rPr>
        <w:t>примерах</w:t>
      </w:r>
      <w:r>
        <w:rPr>
          <w:sz w:val="24"/>
        </w:rPr>
        <w:tab/>
      </w:r>
      <w:r>
        <w:rPr>
          <w:spacing w:val="-2"/>
          <w:sz w:val="24"/>
        </w:rPr>
        <w:t>значение</w:t>
      </w:r>
      <w:r>
        <w:rPr>
          <w:sz w:val="24"/>
        </w:rPr>
        <w:tab/>
      </w:r>
      <w:r>
        <w:rPr>
          <w:spacing w:val="-2"/>
          <w:sz w:val="24"/>
        </w:rPr>
        <w:t>таких</w:t>
      </w:r>
      <w:r>
        <w:rPr>
          <w:sz w:val="24"/>
        </w:rPr>
        <w:tab/>
      </w:r>
      <w:r>
        <w:rPr>
          <w:spacing w:val="-2"/>
          <w:sz w:val="24"/>
        </w:rPr>
        <w:t>ценностей,</w:t>
      </w:r>
      <w:r>
        <w:rPr>
          <w:sz w:val="24"/>
        </w:rPr>
        <w:tab/>
      </w:r>
      <w:r>
        <w:rPr>
          <w:spacing w:val="-5"/>
          <w:sz w:val="24"/>
        </w:rPr>
        <w:t>как</w:t>
      </w:r>
    </w:p>
    <w:p w:rsidR="00B25ECF" w:rsidRDefault="00B25ECF" w:rsidP="00B25ECF">
      <w:pPr>
        <w:pStyle w:val="a0"/>
        <w:spacing w:line="274" w:lineRule="exact"/>
        <w:ind w:left="1256"/>
        <w:jc w:val="left"/>
      </w:pPr>
      <w:r>
        <w:t>«взаимопомощь»,</w:t>
      </w:r>
      <w:r>
        <w:rPr>
          <w:spacing w:val="43"/>
        </w:rPr>
        <w:t xml:space="preserve"> </w:t>
      </w:r>
      <w:r>
        <w:t>«сострадание»,</w:t>
      </w:r>
      <w:r>
        <w:rPr>
          <w:spacing w:val="76"/>
          <w:w w:val="150"/>
        </w:rPr>
        <w:t xml:space="preserve"> </w:t>
      </w:r>
      <w:r>
        <w:t>«милосердие»,</w:t>
      </w:r>
      <w:r>
        <w:rPr>
          <w:spacing w:val="77"/>
          <w:w w:val="150"/>
        </w:rPr>
        <w:t xml:space="preserve"> </w:t>
      </w:r>
      <w:r>
        <w:t>«любовь»,</w:t>
      </w:r>
      <w:r>
        <w:rPr>
          <w:spacing w:val="76"/>
          <w:w w:val="150"/>
        </w:rPr>
        <w:t xml:space="preserve"> </w:t>
      </w:r>
      <w:r>
        <w:t>«дружба»,</w:t>
      </w:r>
      <w:r>
        <w:rPr>
          <w:spacing w:val="76"/>
          <w:w w:val="150"/>
        </w:rPr>
        <w:t xml:space="preserve"> </w:t>
      </w:r>
      <w:r>
        <w:rPr>
          <w:spacing w:val="-2"/>
        </w:rPr>
        <w:t>«коллективизм»,</w:t>
      </w:r>
    </w:p>
    <w:p w:rsidR="00B25ECF" w:rsidRDefault="00B25ECF" w:rsidP="00B25ECF">
      <w:pPr>
        <w:pStyle w:val="a0"/>
        <w:spacing w:line="275" w:lineRule="exact"/>
        <w:ind w:left="1256"/>
        <w:jc w:val="left"/>
      </w:pPr>
      <w:r>
        <w:t>«патриотизм»,</w:t>
      </w:r>
      <w:r>
        <w:rPr>
          <w:spacing w:val="-5"/>
        </w:rPr>
        <w:t xml:space="preserve"> </w:t>
      </w:r>
      <w:r>
        <w:t>«любовь</w:t>
      </w:r>
      <w:r>
        <w:rPr>
          <w:spacing w:val="-11"/>
        </w:rPr>
        <w:t xml:space="preserve"> </w:t>
      </w:r>
      <w:r>
        <w:t>к</w:t>
      </w:r>
      <w:r>
        <w:rPr>
          <w:spacing w:val="-10"/>
        </w:rPr>
        <w:t xml:space="preserve"> </w:t>
      </w:r>
      <w:r>
        <w:rPr>
          <w:spacing w:val="-2"/>
        </w:rPr>
        <w:t>близким».</w:t>
      </w:r>
    </w:p>
    <w:p w:rsidR="00B25ECF" w:rsidRDefault="00B25ECF" w:rsidP="00B25ECF">
      <w:pPr>
        <w:pStyle w:val="Heading3"/>
        <w:spacing w:before="7" w:line="240" w:lineRule="auto"/>
        <w:ind w:left="1813"/>
        <w:jc w:val="left"/>
      </w:pPr>
      <w:r>
        <w:t>Тематический</w:t>
      </w:r>
      <w:r>
        <w:rPr>
          <w:spacing w:val="-4"/>
        </w:rPr>
        <w:t xml:space="preserve"> </w:t>
      </w:r>
      <w:r>
        <w:t>блок</w:t>
      </w:r>
      <w:r>
        <w:rPr>
          <w:spacing w:val="-6"/>
        </w:rPr>
        <w:t xml:space="preserve"> </w:t>
      </w:r>
      <w:r>
        <w:t>4.</w:t>
      </w:r>
      <w:r>
        <w:rPr>
          <w:spacing w:val="-3"/>
        </w:rPr>
        <w:t xml:space="preserve"> </w:t>
      </w:r>
      <w:r>
        <w:t>«Культурное</w:t>
      </w:r>
      <w:r>
        <w:rPr>
          <w:spacing w:val="-10"/>
        </w:rPr>
        <w:t xml:space="preserve"> </w:t>
      </w:r>
      <w:r>
        <w:t>единство</w:t>
      </w:r>
      <w:r>
        <w:rPr>
          <w:spacing w:val="-10"/>
        </w:rPr>
        <w:t xml:space="preserve"> </w:t>
      </w:r>
      <w:r>
        <w:rPr>
          <w:spacing w:val="-2"/>
        </w:rPr>
        <w:t>России»</w:t>
      </w:r>
    </w:p>
    <w:p w:rsidR="00B25ECF" w:rsidRDefault="00B25ECF" w:rsidP="00B25ECF">
      <w:pPr>
        <w:pStyle w:val="Heading4"/>
        <w:spacing w:before="2" w:line="273" w:lineRule="exact"/>
        <w:ind w:left="1808"/>
        <w:jc w:val="left"/>
      </w:pPr>
      <w:r>
        <w:t>Тема</w:t>
      </w:r>
      <w:r>
        <w:rPr>
          <w:spacing w:val="-5"/>
        </w:rPr>
        <w:t xml:space="preserve"> </w:t>
      </w:r>
      <w:r>
        <w:t>20.</w:t>
      </w:r>
      <w:r>
        <w:rPr>
          <w:spacing w:val="-6"/>
        </w:rPr>
        <w:t xml:space="preserve"> </w:t>
      </w:r>
      <w:r>
        <w:t>Историческая</w:t>
      </w:r>
      <w:r>
        <w:rPr>
          <w:spacing w:val="-5"/>
        </w:rPr>
        <w:t xml:space="preserve"> </w:t>
      </w:r>
      <w:r>
        <w:t>память</w:t>
      </w:r>
      <w:r>
        <w:rPr>
          <w:spacing w:val="-6"/>
        </w:rPr>
        <w:t xml:space="preserve"> </w:t>
      </w:r>
      <w:r>
        <w:t>как</w:t>
      </w:r>
      <w:r>
        <w:rPr>
          <w:spacing w:val="-6"/>
        </w:rPr>
        <w:t xml:space="preserve"> </w:t>
      </w:r>
      <w:r>
        <w:t>духовно-нравственная</w:t>
      </w:r>
      <w:r>
        <w:rPr>
          <w:spacing w:val="-5"/>
        </w:rPr>
        <w:t xml:space="preserve"> </w:t>
      </w:r>
      <w:r>
        <w:rPr>
          <w:spacing w:val="-2"/>
        </w:rPr>
        <w:t>ценность</w:t>
      </w:r>
    </w:p>
    <w:p w:rsidR="00B25ECF" w:rsidRDefault="00B25ECF" w:rsidP="00B25ECF">
      <w:pPr>
        <w:pStyle w:val="a7"/>
        <w:numPr>
          <w:ilvl w:val="1"/>
          <w:numId w:val="74"/>
        </w:numPr>
        <w:tabs>
          <w:tab w:val="left" w:pos="1960"/>
        </w:tabs>
        <w:spacing w:line="274" w:lineRule="exact"/>
        <w:ind w:left="1960" w:hanging="145"/>
        <w:rPr>
          <w:rFonts w:ascii="Arial MT" w:hAnsi="Arial MT"/>
          <w:sz w:val="24"/>
        </w:rPr>
      </w:pPr>
      <w:r>
        <w:rPr>
          <w:sz w:val="24"/>
        </w:rPr>
        <w:t>Понимать</w:t>
      </w:r>
      <w:r>
        <w:rPr>
          <w:spacing w:val="-9"/>
          <w:sz w:val="24"/>
        </w:rPr>
        <w:t xml:space="preserve"> </w:t>
      </w:r>
      <w:r>
        <w:rPr>
          <w:sz w:val="24"/>
        </w:rPr>
        <w:t>и</w:t>
      </w:r>
      <w:r>
        <w:rPr>
          <w:spacing w:val="-1"/>
          <w:sz w:val="24"/>
        </w:rPr>
        <w:t xml:space="preserve"> </w:t>
      </w:r>
      <w:r>
        <w:rPr>
          <w:sz w:val="24"/>
        </w:rPr>
        <w:t>уметь</w:t>
      </w:r>
      <w:r>
        <w:rPr>
          <w:spacing w:val="-5"/>
          <w:sz w:val="24"/>
        </w:rPr>
        <w:t xml:space="preserve"> </w:t>
      </w:r>
      <w:r>
        <w:rPr>
          <w:sz w:val="24"/>
        </w:rPr>
        <w:t>объяснять</w:t>
      </w:r>
      <w:r>
        <w:rPr>
          <w:spacing w:val="-6"/>
          <w:sz w:val="24"/>
        </w:rPr>
        <w:t xml:space="preserve"> </w:t>
      </w:r>
      <w:r>
        <w:rPr>
          <w:sz w:val="24"/>
        </w:rPr>
        <w:t>суть</w:t>
      </w:r>
      <w:r>
        <w:rPr>
          <w:spacing w:val="-4"/>
          <w:sz w:val="24"/>
        </w:rPr>
        <w:t xml:space="preserve"> </w:t>
      </w:r>
      <w:r>
        <w:rPr>
          <w:sz w:val="24"/>
        </w:rPr>
        <w:t>термина «история»,</w:t>
      </w:r>
      <w:r>
        <w:rPr>
          <w:spacing w:val="-6"/>
          <w:sz w:val="24"/>
        </w:rPr>
        <w:t xml:space="preserve"> </w:t>
      </w:r>
      <w:r>
        <w:rPr>
          <w:sz w:val="24"/>
        </w:rPr>
        <w:t>знать</w:t>
      </w:r>
      <w:r>
        <w:rPr>
          <w:spacing w:val="-7"/>
          <w:sz w:val="24"/>
        </w:rPr>
        <w:t xml:space="preserve"> </w:t>
      </w:r>
      <w:r>
        <w:rPr>
          <w:spacing w:val="-2"/>
          <w:sz w:val="24"/>
        </w:rPr>
        <w:t>основные</w:t>
      </w:r>
    </w:p>
    <w:p w:rsidR="00B25ECF" w:rsidRDefault="00B25ECF" w:rsidP="00B25ECF">
      <w:pPr>
        <w:pStyle w:val="a7"/>
        <w:numPr>
          <w:ilvl w:val="1"/>
          <w:numId w:val="74"/>
        </w:numPr>
        <w:tabs>
          <w:tab w:val="left" w:pos="1960"/>
        </w:tabs>
        <w:spacing w:before="9" w:line="232" w:lineRule="auto"/>
        <w:ind w:left="1256" w:right="793" w:firstLine="561"/>
        <w:rPr>
          <w:rFonts w:ascii="Arial MT" w:hAnsi="Arial MT"/>
          <w:sz w:val="24"/>
        </w:rPr>
      </w:pPr>
      <w:r>
        <w:rPr>
          <w:sz w:val="24"/>
        </w:rPr>
        <w:t>исторические периоды и уметь выделять их сущностные черты;</w:t>
      </w:r>
      <w:r>
        <w:rPr>
          <w:spacing w:val="40"/>
          <w:sz w:val="24"/>
        </w:rPr>
        <w:t xml:space="preserve"> </w:t>
      </w:r>
      <w:r>
        <w:rPr>
          <w:noProof/>
          <w:spacing w:val="21"/>
          <w:sz w:val="24"/>
          <w:lang w:eastAsia="ru-RU"/>
        </w:rPr>
        <w:drawing>
          <wp:inline distT="0" distB="0" distL="0" distR="0">
            <wp:extent cx="82296" cy="102446"/>
            <wp:effectExtent l="0" t="0" r="0" b="0"/>
            <wp:docPr id="154" name="Imag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Image 154"/>
                    <pic:cNvPicPr/>
                  </pic:nvPicPr>
                  <pic:blipFill>
                    <a:blip r:embed="rId119" cstate="print"/>
                    <a:stretch>
                      <a:fillRect/>
                    </a:stretch>
                  </pic:blipFill>
                  <pic:spPr>
                    <a:xfrm>
                      <a:off x="0" y="0"/>
                      <a:ext cx="82296" cy="102446"/>
                    </a:xfrm>
                    <a:prstGeom prst="rect">
                      <a:avLst/>
                    </a:prstGeom>
                  </pic:spPr>
                </pic:pic>
              </a:graphicData>
            </a:graphic>
          </wp:inline>
        </w:drawing>
      </w:r>
      <w:r>
        <w:rPr>
          <w:spacing w:val="21"/>
          <w:sz w:val="24"/>
        </w:rPr>
        <w:t xml:space="preserve"> </w:t>
      </w:r>
      <w:r>
        <w:rPr>
          <w:sz w:val="24"/>
        </w:rPr>
        <w:t>иметь представление о значении и функциях изучения истории;</w:t>
      </w:r>
    </w:p>
    <w:p w:rsidR="00B25ECF" w:rsidRDefault="00B25ECF" w:rsidP="00B25ECF">
      <w:pPr>
        <w:pStyle w:val="a7"/>
        <w:numPr>
          <w:ilvl w:val="1"/>
          <w:numId w:val="74"/>
        </w:numPr>
        <w:tabs>
          <w:tab w:val="left" w:pos="1960"/>
        </w:tabs>
        <w:spacing w:before="6"/>
        <w:ind w:left="1256" w:right="791" w:firstLine="561"/>
        <w:rPr>
          <w:rFonts w:ascii="Arial MT" w:hAnsi="Arial MT"/>
          <w:sz w:val="24"/>
        </w:rPr>
      </w:pPr>
      <w:r>
        <w:rPr>
          <w:sz w:val="24"/>
        </w:rPr>
        <w:t>осознавать историю своей семьи и народа как часть мирового</w:t>
      </w:r>
      <w:r>
        <w:rPr>
          <w:spacing w:val="40"/>
          <w:sz w:val="24"/>
        </w:rPr>
        <w:t xml:space="preserve"> </w:t>
      </w:r>
      <w:r>
        <w:rPr>
          <w:sz w:val="24"/>
        </w:rPr>
        <w:t>исторического</w:t>
      </w:r>
      <w:r>
        <w:rPr>
          <w:spacing w:val="40"/>
          <w:sz w:val="24"/>
        </w:rPr>
        <w:t xml:space="preserve"> </w:t>
      </w:r>
      <w:r>
        <w:rPr>
          <w:sz w:val="24"/>
        </w:rPr>
        <w:t xml:space="preserve">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w:t>
      </w:r>
      <w:r>
        <w:rPr>
          <w:spacing w:val="-2"/>
          <w:sz w:val="24"/>
        </w:rPr>
        <w:t>патриота.</w:t>
      </w:r>
    </w:p>
    <w:p w:rsidR="00B25ECF" w:rsidRDefault="00B25ECF" w:rsidP="00B25ECF">
      <w:pPr>
        <w:spacing w:before="1"/>
        <w:ind w:left="1813"/>
        <w:jc w:val="both"/>
        <w:rPr>
          <w:i/>
          <w:sz w:val="24"/>
        </w:rPr>
      </w:pPr>
      <w:r>
        <w:rPr>
          <w:i/>
          <w:sz w:val="24"/>
        </w:rPr>
        <w:t>Тема</w:t>
      </w:r>
      <w:r>
        <w:rPr>
          <w:i/>
          <w:spacing w:val="-2"/>
          <w:sz w:val="24"/>
        </w:rPr>
        <w:t xml:space="preserve"> </w:t>
      </w:r>
      <w:r>
        <w:rPr>
          <w:i/>
          <w:sz w:val="24"/>
        </w:rPr>
        <w:t>21.</w:t>
      </w:r>
      <w:r>
        <w:rPr>
          <w:i/>
          <w:spacing w:val="-5"/>
          <w:sz w:val="24"/>
        </w:rPr>
        <w:t xml:space="preserve"> </w:t>
      </w:r>
      <w:r>
        <w:rPr>
          <w:i/>
          <w:sz w:val="24"/>
        </w:rPr>
        <w:t>Литература</w:t>
      </w:r>
      <w:r>
        <w:rPr>
          <w:i/>
          <w:spacing w:val="-1"/>
          <w:sz w:val="24"/>
        </w:rPr>
        <w:t xml:space="preserve"> </w:t>
      </w:r>
      <w:r>
        <w:rPr>
          <w:i/>
          <w:sz w:val="24"/>
        </w:rPr>
        <w:t>как</w:t>
      </w:r>
      <w:r>
        <w:rPr>
          <w:i/>
          <w:spacing w:val="-3"/>
          <w:sz w:val="24"/>
        </w:rPr>
        <w:t xml:space="preserve"> </w:t>
      </w:r>
      <w:r>
        <w:rPr>
          <w:i/>
          <w:sz w:val="24"/>
        </w:rPr>
        <w:t>язык</w:t>
      </w:r>
      <w:r>
        <w:rPr>
          <w:i/>
          <w:spacing w:val="-3"/>
          <w:sz w:val="24"/>
        </w:rPr>
        <w:t xml:space="preserve"> </w:t>
      </w:r>
      <w:r>
        <w:rPr>
          <w:i/>
          <w:spacing w:val="-2"/>
          <w:sz w:val="24"/>
        </w:rPr>
        <w:t>культуры</w:t>
      </w:r>
    </w:p>
    <w:p w:rsidR="00B25ECF" w:rsidRDefault="00B25ECF" w:rsidP="00B25ECF">
      <w:pPr>
        <w:pStyle w:val="a7"/>
        <w:numPr>
          <w:ilvl w:val="1"/>
          <w:numId w:val="74"/>
        </w:numPr>
        <w:tabs>
          <w:tab w:val="left" w:pos="1960"/>
        </w:tabs>
        <w:spacing w:before="3" w:line="274" w:lineRule="exact"/>
        <w:ind w:left="1960" w:hanging="145"/>
        <w:jc w:val="left"/>
        <w:rPr>
          <w:rFonts w:ascii="Arial MT" w:hAnsi="Arial MT"/>
          <w:sz w:val="24"/>
        </w:rPr>
      </w:pPr>
      <w:r>
        <w:rPr>
          <w:sz w:val="24"/>
        </w:rPr>
        <w:t>Знать</w:t>
      </w:r>
      <w:r>
        <w:rPr>
          <w:spacing w:val="-6"/>
          <w:sz w:val="24"/>
        </w:rPr>
        <w:t xml:space="preserve"> </w:t>
      </w:r>
      <w:r>
        <w:rPr>
          <w:sz w:val="24"/>
        </w:rPr>
        <w:t>и</w:t>
      </w:r>
      <w:r>
        <w:rPr>
          <w:spacing w:val="-9"/>
          <w:sz w:val="24"/>
        </w:rPr>
        <w:t xml:space="preserve"> </w:t>
      </w:r>
      <w:r>
        <w:rPr>
          <w:sz w:val="24"/>
        </w:rPr>
        <w:t>понимать</w:t>
      </w:r>
      <w:r>
        <w:rPr>
          <w:spacing w:val="-6"/>
          <w:sz w:val="24"/>
        </w:rPr>
        <w:t xml:space="preserve"> </w:t>
      </w:r>
      <w:r>
        <w:rPr>
          <w:sz w:val="24"/>
        </w:rPr>
        <w:t>отличия</w:t>
      </w:r>
      <w:r>
        <w:rPr>
          <w:spacing w:val="-8"/>
          <w:sz w:val="24"/>
        </w:rPr>
        <w:t xml:space="preserve"> </w:t>
      </w:r>
      <w:r>
        <w:rPr>
          <w:sz w:val="24"/>
        </w:rPr>
        <w:t>литературы</w:t>
      </w:r>
      <w:r>
        <w:rPr>
          <w:spacing w:val="-3"/>
          <w:sz w:val="24"/>
        </w:rPr>
        <w:t xml:space="preserve"> </w:t>
      </w:r>
      <w:r>
        <w:rPr>
          <w:sz w:val="24"/>
        </w:rPr>
        <w:t>от</w:t>
      </w:r>
      <w:r>
        <w:rPr>
          <w:spacing w:val="-3"/>
          <w:sz w:val="24"/>
        </w:rPr>
        <w:t xml:space="preserve"> </w:t>
      </w:r>
      <w:r>
        <w:rPr>
          <w:sz w:val="24"/>
        </w:rPr>
        <w:t>других</w:t>
      </w:r>
      <w:r>
        <w:rPr>
          <w:spacing w:val="-5"/>
          <w:sz w:val="24"/>
        </w:rPr>
        <w:t xml:space="preserve"> </w:t>
      </w:r>
      <w:r>
        <w:rPr>
          <w:sz w:val="24"/>
        </w:rPr>
        <w:t>видов</w:t>
      </w:r>
      <w:r>
        <w:rPr>
          <w:spacing w:val="-11"/>
          <w:sz w:val="24"/>
        </w:rPr>
        <w:t xml:space="preserve"> </w:t>
      </w:r>
      <w:r>
        <w:rPr>
          <w:sz w:val="24"/>
        </w:rPr>
        <w:t>художественного</w:t>
      </w:r>
      <w:r>
        <w:rPr>
          <w:spacing w:val="1"/>
          <w:sz w:val="24"/>
        </w:rPr>
        <w:t xml:space="preserve"> </w:t>
      </w:r>
      <w:r>
        <w:rPr>
          <w:spacing w:val="-2"/>
          <w:sz w:val="24"/>
        </w:rPr>
        <w:t>творчества;</w:t>
      </w:r>
    </w:p>
    <w:p w:rsidR="00B25ECF" w:rsidRDefault="00B25ECF" w:rsidP="00B25ECF">
      <w:pPr>
        <w:pStyle w:val="a7"/>
        <w:numPr>
          <w:ilvl w:val="1"/>
          <w:numId w:val="74"/>
        </w:numPr>
        <w:tabs>
          <w:tab w:val="left" w:pos="1960"/>
        </w:tabs>
        <w:spacing w:before="2" w:line="235" w:lineRule="auto"/>
        <w:ind w:left="1256" w:right="1516" w:firstLine="561"/>
        <w:jc w:val="left"/>
        <w:rPr>
          <w:rFonts w:ascii="Arial MT" w:hAnsi="Arial MT"/>
          <w:sz w:val="24"/>
        </w:rPr>
      </w:pPr>
      <w:r>
        <w:rPr>
          <w:sz w:val="24"/>
        </w:rPr>
        <w:t>рассказывать</w:t>
      </w:r>
      <w:r>
        <w:rPr>
          <w:spacing w:val="-3"/>
          <w:sz w:val="24"/>
        </w:rPr>
        <w:t xml:space="preserve"> </w:t>
      </w:r>
      <w:r>
        <w:rPr>
          <w:sz w:val="24"/>
        </w:rPr>
        <w:t>об</w:t>
      </w:r>
      <w:r>
        <w:rPr>
          <w:spacing w:val="-5"/>
          <w:sz w:val="24"/>
        </w:rPr>
        <w:t xml:space="preserve"> </w:t>
      </w:r>
      <w:r>
        <w:rPr>
          <w:sz w:val="24"/>
        </w:rPr>
        <w:t>особенностях</w:t>
      </w:r>
      <w:r>
        <w:rPr>
          <w:spacing w:val="-2"/>
          <w:sz w:val="24"/>
        </w:rPr>
        <w:t xml:space="preserve"> </w:t>
      </w:r>
      <w:r>
        <w:rPr>
          <w:sz w:val="24"/>
        </w:rPr>
        <w:t>литературного</w:t>
      </w:r>
      <w:r>
        <w:rPr>
          <w:spacing w:val="-4"/>
          <w:sz w:val="24"/>
        </w:rPr>
        <w:t xml:space="preserve"> </w:t>
      </w:r>
      <w:r>
        <w:rPr>
          <w:sz w:val="24"/>
        </w:rPr>
        <w:t>повествования,</w:t>
      </w:r>
      <w:r>
        <w:rPr>
          <w:spacing w:val="-4"/>
          <w:sz w:val="24"/>
        </w:rPr>
        <w:t xml:space="preserve"> </w:t>
      </w:r>
      <w:r>
        <w:rPr>
          <w:sz w:val="24"/>
        </w:rPr>
        <w:t>выделять</w:t>
      </w:r>
      <w:r>
        <w:rPr>
          <w:spacing w:val="-4"/>
          <w:sz w:val="24"/>
        </w:rPr>
        <w:t xml:space="preserve"> </w:t>
      </w:r>
      <w:r>
        <w:rPr>
          <w:sz w:val="24"/>
        </w:rPr>
        <w:t>простые выразительные средства литературного языка;</w:t>
      </w:r>
    </w:p>
    <w:p w:rsidR="00B25ECF" w:rsidRDefault="00B25ECF" w:rsidP="00B25ECF">
      <w:pPr>
        <w:pStyle w:val="a7"/>
        <w:numPr>
          <w:ilvl w:val="1"/>
          <w:numId w:val="74"/>
        </w:numPr>
        <w:tabs>
          <w:tab w:val="left" w:pos="1960"/>
        </w:tabs>
        <w:spacing w:before="15" w:line="235" w:lineRule="auto"/>
        <w:ind w:left="1256" w:right="1312" w:firstLine="561"/>
        <w:jc w:val="left"/>
        <w:rPr>
          <w:rFonts w:ascii="Arial MT" w:hAnsi="Arial MT"/>
          <w:sz w:val="24"/>
        </w:rPr>
      </w:pPr>
      <w:r>
        <w:rPr>
          <w:sz w:val="24"/>
        </w:rPr>
        <w:t>обосновывать и доказывать важность литературы как культурного явления, как формы трансляции культурных ценностей;</w:t>
      </w:r>
    </w:p>
    <w:p w:rsidR="00B25ECF" w:rsidRDefault="00B25ECF" w:rsidP="00B25ECF">
      <w:pPr>
        <w:pStyle w:val="a7"/>
        <w:numPr>
          <w:ilvl w:val="1"/>
          <w:numId w:val="74"/>
        </w:numPr>
        <w:tabs>
          <w:tab w:val="left" w:pos="1960"/>
        </w:tabs>
        <w:spacing w:before="3" w:line="237" w:lineRule="auto"/>
        <w:ind w:left="1256" w:right="837" w:firstLine="561"/>
        <w:jc w:val="left"/>
        <w:rPr>
          <w:rFonts w:ascii="Arial MT" w:hAnsi="Arial MT"/>
          <w:sz w:val="24"/>
        </w:rPr>
      </w:pPr>
      <w:r>
        <w:rPr>
          <w:sz w:val="24"/>
        </w:rPr>
        <w:t>находить</w:t>
      </w:r>
      <w:r>
        <w:rPr>
          <w:spacing w:val="40"/>
          <w:sz w:val="24"/>
        </w:rPr>
        <w:t xml:space="preserve"> </w:t>
      </w:r>
      <w:r>
        <w:rPr>
          <w:sz w:val="24"/>
        </w:rPr>
        <w:t>и</w:t>
      </w:r>
      <w:r>
        <w:rPr>
          <w:spacing w:val="40"/>
          <w:sz w:val="24"/>
        </w:rPr>
        <w:t xml:space="preserve"> </w:t>
      </w:r>
      <w:r>
        <w:rPr>
          <w:sz w:val="24"/>
        </w:rPr>
        <w:t>обозначать</w:t>
      </w:r>
      <w:r>
        <w:rPr>
          <w:spacing w:val="40"/>
          <w:sz w:val="24"/>
        </w:rPr>
        <w:t xml:space="preserve"> </w:t>
      </w:r>
      <w:r>
        <w:rPr>
          <w:sz w:val="24"/>
        </w:rPr>
        <w:t>средства</w:t>
      </w:r>
      <w:r>
        <w:rPr>
          <w:spacing w:val="40"/>
          <w:sz w:val="24"/>
        </w:rPr>
        <w:t xml:space="preserve"> </w:t>
      </w:r>
      <w:r>
        <w:rPr>
          <w:sz w:val="24"/>
        </w:rPr>
        <w:t>выражения</w:t>
      </w:r>
      <w:r>
        <w:rPr>
          <w:spacing w:val="40"/>
          <w:sz w:val="24"/>
        </w:rPr>
        <w:t xml:space="preserve"> </w:t>
      </w:r>
      <w:r>
        <w:rPr>
          <w:sz w:val="24"/>
        </w:rPr>
        <w:t>морального</w:t>
      </w:r>
      <w:r>
        <w:rPr>
          <w:spacing w:val="40"/>
          <w:sz w:val="24"/>
        </w:rPr>
        <w:t xml:space="preserve"> </w:t>
      </w:r>
      <w:r>
        <w:rPr>
          <w:sz w:val="24"/>
        </w:rPr>
        <w:t>и</w:t>
      </w:r>
      <w:r>
        <w:rPr>
          <w:spacing w:val="40"/>
          <w:sz w:val="24"/>
        </w:rPr>
        <w:t xml:space="preserve"> </w:t>
      </w:r>
      <w:r>
        <w:rPr>
          <w:sz w:val="24"/>
        </w:rPr>
        <w:t>нравственного</w:t>
      </w:r>
      <w:r>
        <w:rPr>
          <w:spacing w:val="40"/>
          <w:sz w:val="24"/>
        </w:rPr>
        <w:t xml:space="preserve"> </w:t>
      </w:r>
      <w:r>
        <w:rPr>
          <w:sz w:val="24"/>
        </w:rPr>
        <w:t>смысла</w:t>
      </w:r>
      <w:r>
        <w:rPr>
          <w:spacing w:val="40"/>
          <w:sz w:val="24"/>
        </w:rPr>
        <w:t xml:space="preserve"> </w:t>
      </w:r>
      <w:r>
        <w:rPr>
          <w:sz w:val="24"/>
        </w:rPr>
        <w:t>в литературных произведениях.</w:t>
      </w:r>
    </w:p>
    <w:p w:rsidR="00B25ECF" w:rsidRDefault="00B25ECF" w:rsidP="00B25ECF">
      <w:pPr>
        <w:spacing w:before="5" w:line="273" w:lineRule="exact"/>
        <w:ind w:left="1813"/>
        <w:rPr>
          <w:i/>
          <w:sz w:val="24"/>
        </w:rPr>
      </w:pPr>
      <w:r>
        <w:rPr>
          <w:i/>
          <w:sz w:val="24"/>
        </w:rPr>
        <w:t>Тема</w:t>
      </w:r>
      <w:r>
        <w:rPr>
          <w:i/>
          <w:spacing w:val="-5"/>
          <w:sz w:val="24"/>
        </w:rPr>
        <w:t xml:space="preserve"> </w:t>
      </w:r>
      <w:r>
        <w:rPr>
          <w:i/>
          <w:sz w:val="24"/>
        </w:rPr>
        <w:t>22.</w:t>
      </w:r>
      <w:r>
        <w:rPr>
          <w:i/>
          <w:spacing w:val="-7"/>
          <w:sz w:val="24"/>
        </w:rPr>
        <w:t xml:space="preserve"> </w:t>
      </w:r>
      <w:r>
        <w:rPr>
          <w:i/>
          <w:sz w:val="24"/>
        </w:rPr>
        <w:t>Взаимовлияние</w:t>
      </w:r>
      <w:r>
        <w:rPr>
          <w:i/>
          <w:spacing w:val="-4"/>
          <w:sz w:val="24"/>
        </w:rPr>
        <w:t xml:space="preserve"> </w:t>
      </w:r>
      <w:r>
        <w:rPr>
          <w:i/>
          <w:spacing w:val="-2"/>
          <w:sz w:val="24"/>
        </w:rPr>
        <w:t>культур</w:t>
      </w:r>
    </w:p>
    <w:p w:rsidR="00B25ECF" w:rsidRDefault="00B25ECF" w:rsidP="00B25ECF">
      <w:pPr>
        <w:pStyle w:val="a7"/>
        <w:numPr>
          <w:ilvl w:val="1"/>
          <w:numId w:val="74"/>
        </w:numPr>
        <w:tabs>
          <w:tab w:val="left" w:pos="1961"/>
        </w:tabs>
        <w:ind w:left="1242" w:right="847" w:firstLine="576"/>
        <w:jc w:val="left"/>
        <w:rPr>
          <w:rFonts w:ascii="Arial MT" w:hAnsi="Arial MT"/>
          <w:sz w:val="24"/>
        </w:rPr>
      </w:pPr>
      <w:r>
        <w:rPr>
          <w:sz w:val="24"/>
        </w:rPr>
        <w:t>Иметь представление о значении терминов «взаимодействие культур»,</w:t>
      </w:r>
      <w:r>
        <w:rPr>
          <w:spacing w:val="32"/>
          <w:sz w:val="24"/>
        </w:rPr>
        <w:t xml:space="preserve"> </w:t>
      </w:r>
      <w:r>
        <w:rPr>
          <w:sz w:val="24"/>
        </w:rPr>
        <w:t>«культурный обмен» как формах распространения и обогащения духовно-нравственных идеалов</w:t>
      </w:r>
      <w:r>
        <w:rPr>
          <w:spacing w:val="40"/>
          <w:sz w:val="24"/>
        </w:rPr>
        <w:t xml:space="preserve"> </w:t>
      </w:r>
      <w:r>
        <w:rPr>
          <w:spacing w:val="-2"/>
          <w:sz w:val="24"/>
        </w:rPr>
        <w:t>общества;</w:t>
      </w:r>
    </w:p>
    <w:p w:rsidR="00B25ECF" w:rsidRDefault="00B25ECF" w:rsidP="00B25ECF">
      <w:pPr>
        <w:pStyle w:val="a7"/>
        <w:numPr>
          <w:ilvl w:val="1"/>
          <w:numId w:val="74"/>
        </w:numPr>
        <w:tabs>
          <w:tab w:val="left" w:pos="1960"/>
        </w:tabs>
        <w:spacing w:before="2" w:line="277" w:lineRule="exact"/>
        <w:ind w:left="1960" w:hanging="145"/>
        <w:jc w:val="left"/>
        <w:rPr>
          <w:rFonts w:ascii="Arial MT" w:hAnsi="Arial MT"/>
          <w:sz w:val="24"/>
        </w:rPr>
      </w:pPr>
      <w:r>
        <w:rPr>
          <w:sz w:val="24"/>
        </w:rPr>
        <w:t>понимать</w:t>
      </w:r>
      <w:r>
        <w:rPr>
          <w:spacing w:val="-12"/>
          <w:sz w:val="24"/>
        </w:rPr>
        <w:t xml:space="preserve"> </w:t>
      </w:r>
      <w:r>
        <w:rPr>
          <w:sz w:val="24"/>
        </w:rPr>
        <w:t>и</w:t>
      </w:r>
      <w:r>
        <w:rPr>
          <w:spacing w:val="-13"/>
          <w:sz w:val="24"/>
        </w:rPr>
        <w:t xml:space="preserve"> </w:t>
      </w:r>
      <w:r>
        <w:rPr>
          <w:sz w:val="24"/>
        </w:rPr>
        <w:t>обосновывать</w:t>
      </w:r>
      <w:r>
        <w:rPr>
          <w:spacing w:val="-3"/>
          <w:sz w:val="24"/>
        </w:rPr>
        <w:t xml:space="preserve"> </w:t>
      </w:r>
      <w:r>
        <w:rPr>
          <w:sz w:val="24"/>
        </w:rPr>
        <w:t>важность</w:t>
      </w:r>
      <w:r>
        <w:rPr>
          <w:spacing w:val="-8"/>
          <w:sz w:val="24"/>
        </w:rPr>
        <w:t xml:space="preserve"> </w:t>
      </w:r>
      <w:r>
        <w:rPr>
          <w:sz w:val="24"/>
        </w:rPr>
        <w:t>сохранения</w:t>
      </w:r>
      <w:r>
        <w:rPr>
          <w:spacing w:val="-11"/>
          <w:sz w:val="24"/>
        </w:rPr>
        <w:t xml:space="preserve"> </w:t>
      </w:r>
      <w:r>
        <w:rPr>
          <w:sz w:val="24"/>
        </w:rPr>
        <w:t>культурного</w:t>
      </w:r>
      <w:r>
        <w:rPr>
          <w:spacing w:val="-3"/>
          <w:sz w:val="24"/>
        </w:rPr>
        <w:t xml:space="preserve"> </w:t>
      </w:r>
      <w:r>
        <w:rPr>
          <w:spacing w:val="-2"/>
          <w:sz w:val="24"/>
        </w:rPr>
        <w:t>наследия;</w:t>
      </w:r>
    </w:p>
    <w:p w:rsidR="00B25ECF" w:rsidRDefault="00B25ECF" w:rsidP="00B25ECF">
      <w:pPr>
        <w:pStyle w:val="a7"/>
        <w:numPr>
          <w:ilvl w:val="1"/>
          <w:numId w:val="74"/>
        </w:numPr>
        <w:tabs>
          <w:tab w:val="left" w:pos="1960"/>
          <w:tab w:val="left" w:pos="2823"/>
          <w:tab w:val="left" w:pos="3419"/>
          <w:tab w:val="left" w:pos="4228"/>
          <w:tab w:val="left" w:pos="5927"/>
          <w:tab w:val="left" w:pos="6770"/>
          <w:tab w:val="left" w:pos="8105"/>
          <w:tab w:val="left" w:pos="9269"/>
        </w:tabs>
        <w:spacing w:before="1" w:line="237" w:lineRule="auto"/>
        <w:ind w:left="1256" w:right="821" w:firstLine="561"/>
        <w:jc w:val="left"/>
        <w:rPr>
          <w:rFonts w:ascii="Arial MT" w:hAnsi="Arial MT"/>
          <w:sz w:val="24"/>
        </w:rPr>
      </w:pPr>
      <w:r>
        <w:rPr>
          <w:spacing w:val="-2"/>
          <w:sz w:val="24"/>
        </w:rPr>
        <w:t>знать,</w:t>
      </w:r>
      <w:r>
        <w:rPr>
          <w:sz w:val="24"/>
        </w:rPr>
        <w:tab/>
      </w:r>
      <w:r>
        <w:rPr>
          <w:spacing w:val="-4"/>
          <w:sz w:val="24"/>
        </w:rPr>
        <w:t>что</w:t>
      </w:r>
      <w:r>
        <w:rPr>
          <w:sz w:val="24"/>
        </w:rPr>
        <w:tab/>
      </w:r>
      <w:r>
        <w:rPr>
          <w:spacing w:val="-4"/>
          <w:sz w:val="24"/>
        </w:rPr>
        <w:t>такое</w:t>
      </w:r>
      <w:r>
        <w:rPr>
          <w:sz w:val="24"/>
        </w:rPr>
        <w:tab/>
      </w:r>
      <w:r>
        <w:rPr>
          <w:spacing w:val="-2"/>
          <w:sz w:val="24"/>
        </w:rPr>
        <w:t>глобализация,</w:t>
      </w:r>
      <w:r>
        <w:rPr>
          <w:sz w:val="24"/>
        </w:rPr>
        <w:tab/>
      </w:r>
      <w:r>
        <w:rPr>
          <w:spacing w:val="-2"/>
          <w:sz w:val="24"/>
        </w:rPr>
        <w:t>уметь</w:t>
      </w:r>
      <w:r>
        <w:rPr>
          <w:sz w:val="24"/>
        </w:rPr>
        <w:tab/>
      </w:r>
      <w:r>
        <w:rPr>
          <w:spacing w:val="-2"/>
          <w:sz w:val="24"/>
        </w:rPr>
        <w:t>приводить</w:t>
      </w:r>
      <w:r>
        <w:rPr>
          <w:sz w:val="24"/>
        </w:rPr>
        <w:tab/>
      </w:r>
      <w:r>
        <w:rPr>
          <w:spacing w:val="-2"/>
          <w:sz w:val="24"/>
        </w:rPr>
        <w:t>примеры</w:t>
      </w:r>
      <w:r>
        <w:rPr>
          <w:sz w:val="24"/>
        </w:rPr>
        <w:tab/>
      </w:r>
      <w:r>
        <w:rPr>
          <w:spacing w:val="-2"/>
          <w:sz w:val="24"/>
        </w:rPr>
        <w:t xml:space="preserve">межкультурной </w:t>
      </w:r>
      <w:r>
        <w:rPr>
          <w:sz w:val="24"/>
        </w:rPr>
        <w:t>коммуникации как способа формирования общих духовно-нравственных ценностей.</w:t>
      </w:r>
    </w:p>
    <w:p w:rsidR="00B25ECF" w:rsidRDefault="00B25ECF" w:rsidP="00B25ECF">
      <w:pPr>
        <w:spacing w:before="1"/>
        <w:ind w:left="1813"/>
        <w:rPr>
          <w:i/>
          <w:sz w:val="24"/>
        </w:rPr>
      </w:pPr>
      <w:r>
        <w:rPr>
          <w:i/>
          <w:sz w:val="24"/>
        </w:rPr>
        <w:t>Тема</w:t>
      </w:r>
      <w:r>
        <w:rPr>
          <w:i/>
          <w:spacing w:val="-7"/>
          <w:sz w:val="24"/>
        </w:rPr>
        <w:t xml:space="preserve"> </w:t>
      </w:r>
      <w:r>
        <w:rPr>
          <w:i/>
          <w:sz w:val="24"/>
        </w:rPr>
        <w:t>23.</w:t>
      </w:r>
      <w:r>
        <w:rPr>
          <w:i/>
          <w:spacing w:val="-8"/>
          <w:sz w:val="24"/>
        </w:rPr>
        <w:t xml:space="preserve"> </w:t>
      </w:r>
      <w:r>
        <w:rPr>
          <w:i/>
          <w:sz w:val="24"/>
        </w:rPr>
        <w:t>Духовно-нравственные</w:t>
      </w:r>
      <w:r>
        <w:rPr>
          <w:i/>
          <w:spacing w:val="-6"/>
          <w:sz w:val="24"/>
        </w:rPr>
        <w:t xml:space="preserve"> </w:t>
      </w:r>
      <w:r>
        <w:rPr>
          <w:i/>
          <w:sz w:val="24"/>
        </w:rPr>
        <w:t>ценности</w:t>
      </w:r>
      <w:r>
        <w:rPr>
          <w:i/>
          <w:spacing w:val="-6"/>
          <w:sz w:val="24"/>
        </w:rPr>
        <w:t xml:space="preserve"> </w:t>
      </w:r>
      <w:r>
        <w:rPr>
          <w:i/>
          <w:sz w:val="24"/>
        </w:rPr>
        <w:t>российского</w:t>
      </w:r>
      <w:r>
        <w:rPr>
          <w:i/>
          <w:spacing w:val="-4"/>
          <w:sz w:val="24"/>
        </w:rPr>
        <w:t xml:space="preserve"> </w:t>
      </w:r>
      <w:r>
        <w:rPr>
          <w:i/>
          <w:spacing w:val="-2"/>
          <w:sz w:val="24"/>
        </w:rPr>
        <w:t>народа</w:t>
      </w:r>
    </w:p>
    <w:p w:rsidR="00B25ECF" w:rsidRDefault="00B25ECF" w:rsidP="00B25ECF">
      <w:pPr>
        <w:pStyle w:val="a7"/>
        <w:numPr>
          <w:ilvl w:val="1"/>
          <w:numId w:val="74"/>
        </w:numPr>
        <w:tabs>
          <w:tab w:val="left" w:pos="1960"/>
        </w:tabs>
        <w:spacing w:before="6"/>
        <w:ind w:left="1256" w:right="789" w:firstLine="561"/>
        <w:rPr>
          <w:rFonts w:ascii="Arial MT" w:hAnsi="Arial MT"/>
          <w:sz w:val="24"/>
        </w:rPr>
      </w:pPr>
      <w:r>
        <w:rPr>
          <w:sz w:val="24"/>
        </w:rPr>
        <w:t>Знать и уметь объяснить суть и значение следующих духовно- нравственных ценностей: жизнь, достоинство, права и свободы человека, патриотизм, гражданственность, служение</w:t>
      </w:r>
      <w:r>
        <w:rPr>
          <w:spacing w:val="-1"/>
          <w:sz w:val="24"/>
        </w:rPr>
        <w:t xml:space="preserve"> </w:t>
      </w:r>
      <w:r>
        <w:rPr>
          <w:sz w:val="24"/>
        </w:rPr>
        <w:t>Отечеству</w:t>
      </w:r>
      <w:r>
        <w:rPr>
          <w:spacing w:val="-8"/>
          <w:sz w:val="24"/>
        </w:rPr>
        <w:t xml:space="preserve"> </w:t>
      </w:r>
      <w:r>
        <w:rPr>
          <w:sz w:val="24"/>
        </w:rPr>
        <w:t>и ответственность за</w:t>
      </w:r>
      <w:r>
        <w:rPr>
          <w:spacing w:val="-1"/>
          <w:sz w:val="24"/>
        </w:rPr>
        <w:t xml:space="preserve"> </w:t>
      </w:r>
      <w:r>
        <w:rPr>
          <w:sz w:val="24"/>
        </w:rPr>
        <w:t>его судьбу, высокие</w:t>
      </w:r>
      <w:r>
        <w:rPr>
          <w:spacing w:val="-1"/>
          <w:sz w:val="24"/>
        </w:rPr>
        <w:t xml:space="preserve"> </w:t>
      </w:r>
      <w:r>
        <w:rPr>
          <w:sz w:val="24"/>
        </w:rPr>
        <w:t>нравственные</w:t>
      </w:r>
      <w:r>
        <w:rPr>
          <w:spacing w:val="-2"/>
          <w:sz w:val="24"/>
        </w:rPr>
        <w:t xml:space="preserve"> </w:t>
      </w:r>
      <w:r>
        <w:rPr>
          <w:sz w:val="24"/>
        </w:rPr>
        <w:t>идеалы,</w:t>
      </w:r>
      <w:r>
        <w:rPr>
          <w:spacing w:val="-1"/>
          <w:sz w:val="24"/>
        </w:rPr>
        <w:t xml:space="preserve"> </w:t>
      </w:r>
      <w:r>
        <w:rPr>
          <w:sz w:val="24"/>
        </w:rPr>
        <w:t>крепкая семья, созидательный труд, приоритет духовного над материальным, гуманизм, милосердие, справедливость, коллективизм, взаимопомощь, историческая па- мять и преемственность поколений, единство народов России с опорой на культурные и исторические особенности российского народа:</w:t>
      </w:r>
    </w:p>
    <w:p w:rsidR="00B25ECF" w:rsidRDefault="00B25ECF" w:rsidP="00B25ECF">
      <w:pPr>
        <w:pStyle w:val="a7"/>
        <w:numPr>
          <w:ilvl w:val="1"/>
          <w:numId w:val="74"/>
        </w:numPr>
        <w:tabs>
          <w:tab w:val="left" w:pos="1960"/>
        </w:tabs>
        <w:spacing w:line="237" w:lineRule="auto"/>
        <w:ind w:left="1256" w:right="795" w:firstLine="561"/>
        <w:rPr>
          <w:rFonts w:ascii="Arial MT" w:hAnsi="Arial MT"/>
          <w:sz w:val="24"/>
        </w:rPr>
      </w:pPr>
      <w:r>
        <w:rPr>
          <w:sz w:val="24"/>
        </w:rPr>
        <w:t>осознавать духовно-нравственные ценности в качестве базовых общегражданских ценностей российского общества и уметь доказывать это.</w:t>
      </w:r>
    </w:p>
    <w:p w:rsidR="00B25ECF" w:rsidRDefault="00B25ECF" w:rsidP="00B25ECF">
      <w:pPr>
        <w:ind w:left="1813"/>
        <w:jc w:val="both"/>
        <w:rPr>
          <w:i/>
          <w:sz w:val="24"/>
        </w:rPr>
      </w:pPr>
      <w:r>
        <w:rPr>
          <w:i/>
          <w:sz w:val="24"/>
        </w:rPr>
        <w:t>Тема</w:t>
      </w:r>
      <w:r>
        <w:rPr>
          <w:i/>
          <w:spacing w:val="-5"/>
          <w:sz w:val="24"/>
        </w:rPr>
        <w:t xml:space="preserve"> </w:t>
      </w:r>
      <w:r>
        <w:rPr>
          <w:i/>
          <w:sz w:val="24"/>
        </w:rPr>
        <w:t>24.</w:t>
      </w:r>
      <w:r>
        <w:rPr>
          <w:i/>
          <w:spacing w:val="-8"/>
          <w:sz w:val="24"/>
        </w:rPr>
        <w:t xml:space="preserve"> </w:t>
      </w:r>
      <w:r>
        <w:rPr>
          <w:i/>
          <w:sz w:val="24"/>
        </w:rPr>
        <w:t>Регионы</w:t>
      </w:r>
      <w:r>
        <w:rPr>
          <w:i/>
          <w:spacing w:val="-4"/>
          <w:sz w:val="24"/>
        </w:rPr>
        <w:t xml:space="preserve"> </w:t>
      </w:r>
      <w:r>
        <w:rPr>
          <w:i/>
          <w:sz w:val="24"/>
        </w:rPr>
        <w:t>России:</w:t>
      </w:r>
      <w:r>
        <w:rPr>
          <w:i/>
          <w:spacing w:val="-4"/>
          <w:sz w:val="24"/>
        </w:rPr>
        <w:t xml:space="preserve"> </w:t>
      </w:r>
      <w:r>
        <w:rPr>
          <w:i/>
          <w:sz w:val="24"/>
        </w:rPr>
        <w:t>культурное</w:t>
      </w:r>
      <w:r>
        <w:rPr>
          <w:i/>
          <w:spacing w:val="-5"/>
          <w:sz w:val="24"/>
        </w:rPr>
        <w:t xml:space="preserve"> </w:t>
      </w:r>
      <w:r>
        <w:rPr>
          <w:i/>
          <w:spacing w:val="-2"/>
          <w:sz w:val="24"/>
        </w:rPr>
        <w:t>многообразие</w:t>
      </w:r>
    </w:p>
    <w:p w:rsidR="00B25ECF" w:rsidRDefault="00B25ECF" w:rsidP="00B25ECF">
      <w:pPr>
        <w:pStyle w:val="a7"/>
        <w:numPr>
          <w:ilvl w:val="1"/>
          <w:numId w:val="74"/>
        </w:numPr>
        <w:tabs>
          <w:tab w:val="left" w:pos="1960"/>
        </w:tabs>
        <w:spacing w:before="2"/>
        <w:ind w:left="1960" w:hanging="145"/>
        <w:jc w:val="left"/>
        <w:rPr>
          <w:rFonts w:ascii="Arial MT" w:hAnsi="Arial MT"/>
          <w:sz w:val="24"/>
        </w:rPr>
      </w:pPr>
      <w:r>
        <w:rPr>
          <w:sz w:val="24"/>
        </w:rPr>
        <w:t>Понимать</w:t>
      </w:r>
      <w:r>
        <w:rPr>
          <w:spacing w:val="-12"/>
          <w:sz w:val="24"/>
        </w:rPr>
        <w:t xml:space="preserve"> </w:t>
      </w:r>
      <w:r>
        <w:rPr>
          <w:sz w:val="24"/>
        </w:rPr>
        <w:t>принципы</w:t>
      </w:r>
      <w:r>
        <w:rPr>
          <w:spacing w:val="-11"/>
          <w:sz w:val="24"/>
        </w:rPr>
        <w:t xml:space="preserve"> </w:t>
      </w:r>
      <w:r>
        <w:rPr>
          <w:sz w:val="24"/>
        </w:rPr>
        <w:t>федеративного</w:t>
      </w:r>
      <w:r>
        <w:rPr>
          <w:spacing w:val="-3"/>
          <w:sz w:val="24"/>
        </w:rPr>
        <w:t xml:space="preserve"> </w:t>
      </w:r>
      <w:r>
        <w:rPr>
          <w:sz w:val="24"/>
        </w:rPr>
        <w:t>устройства</w:t>
      </w:r>
      <w:r>
        <w:rPr>
          <w:spacing w:val="-7"/>
          <w:sz w:val="24"/>
        </w:rPr>
        <w:t xml:space="preserve"> </w:t>
      </w:r>
      <w:r>
        <w:rPr>
          <w:sz w:val="24"/>
        </w:rPr>
        <w:t>России</w:t>
      </w:r>
      <w:r>
        <w:rPr>
          <w:spacing w:val="-6"/>
          <w:sz w:val="24"/>
        </w:rPr>
        <w:t xml:space="preserve"> </w:t>
      </w:r>
      <w:r>
        <w:rPr>
          <w:sz w:val="24"/>
        </w:rPr>
        <w:t>и</w:t>
      </w:r>
      <w:r>
        <w:rPr>
          <w:spacing w:val="-10"/>
          <w:sz w:val="24"/>
        </w:rPr>
        <w:t xml:space="preserve"> </w:t>
      </w:r>
      <w:r>
        <w:rPr>
          <w:sz w:val="24"/>
        </w:rPr>
        <w:t>концепт</w:t>
      </w:r>
      <w:r>
        <w:rPr>
          <w:spacing w:val="-7"/>
          <w:sz w:val="24"/>
        </w:rPr>
        <w:t xml:space="preserve"> </w:t>
      </w:r>
      <w:r>
        <w:rPr>
          <w:spacing w:val="-2"/>
          <w:sz w:val="24"/>
        </w:rPr>
        <w:t>«полиэтничность»;</w:t>
      </w:r>
    </w:p>
    <w:p w:rsidR="00B25ECF" w:rsidRDefault="00B25ECF" w:rsidP="00B25ECF">
      <w:pPr>
        <w:pStyle w:val="a7"/>
        <w:numPr>
          <w:ilvl w:val="1"/>
          <w:numId w:val="74"/>
        </w:numPr>
        <w:tabs>
          <w:tab w:val="left" w:pos="1960"/>
        </w:tabs>
        <w:spacing w:before="4" w:line="237" w:lineRule="auto"/>
        <w:ind w:left="1256" w:right="839" w:firstLine="561"/>
        <w:jc w:val="left"/>
        <w:rPr>
          <w:rFonts w:ascii="Arial MT" w:hAnsi="Arial MT"/>
          <w:sz w:val="24"/>
        </w:rPr>
      </w:pPr>
      <w:r>
        <w:rPr>
          <w:sz w:val="24"/>
        </w:rPr>
        <w:t>называть основные этносы Российской</w:t>
      </w:r>
      <w:r>
        <w:rPr>
          <w:spacing w:val="32"/>
          <w:sz w:val="24"/>
        </w:rPr>
        <w:t xml:space="preserve"> </w:t>
      </w:r>
      <w:r>
        <w:rPr>
          <w:sz w:val="24"/>
        </w:rPr>
        <w:t>Федерации</w:t>
      </w:r>
      <w:r>
        <w:rPr>
          <w:spacing w:val="31"/>
          <w:sz w:val="24"/>
        </w:rPr>
        <w:t xml:space="preserve"> </w:t>
      </w:r>
      <w:r>
        <w:rPr>
          <w:sz w:val="24"/>
        </w:rPr>
        <w:t>и</w:t>
      </w:r>
      <w:r>
        <w:rPr>
          <w:spacing w:val="30"/>
          <w:sz w:val="24"/>
        </w:rPr>
        <w:t xml:space="preserve"> </w:t>
      </w:r>
      <w:r>
        <w:rPr>
          <w:sz w:val="24"/>
        </w:rPr>
        <w:t>регионы,</w:t>
      </w:r>
      <w:r>
        <w:rPr>
          <w:spacing w:val="30"/>
          <w:sz w:val="24"/>
        </w:rPr>
        <w:t xml:space="preserve"> </w:t>
      </w:r>
      <w:r>
        <w:rPr>
          <w:sz w:val="24"/>
        </w:rPr>
        <w:t xml:space="preserve">где они традиционно </w:t>
      </w:r>
      <w:r>
        <w:rPr>
          <w:spacing w:val="-2"/>
          <w:sz w:val="24"/>
        </w:rPr>
        <w:t>проживают;</w:t>
      </w:r>
    </w:p>
    <w:p w:rsidR="00B25ECF" w:rsidRDefault="00B25ECF" w:rsidP="00B25ECF">
      <w:pPr>
        <w:pStyle w:val="a7"/>
        <w:numPr>
          <w:ilvl w:val="1"/>
          <w:numId w:val="74"/>
        </w:numPr>
        <w:tabs>
          <w:tab w:val="left" w:pos="1960"/>
        </w:tabs>
        <w:spacing w:before="2" w:line="237" w:lineRule="auto"/>
        <w:ind w:left="1256" w:right="840" w:firstLine="561"/>
        <w:jc w:val="left"/>
        <w:rPr>
          <w:rFonts w:ascii="Arial MT" w:hAnsi="Arial MT"/>
          <w:sz w:val="24"/>
        </w:rPr>
      </w:pPr>
      <w:r>
        <w:rPr>
          <w:sz w:val="24"/>
        </w:rPr>
        <w:t>уметь</w:t>
      </w:r>
      <w:r>
        <w:rPr>
          <w:spacing w:val="40"/>
          <w:sz w:val="24"/>
        </w:rPr>
        <w:t xml:space="preserve"> </w:t>
      </w:r>
      <w:r>
        <w:rPr>
          <w:sz w:val="24"/>
        </w:rPr>
        <w:t>объяснить</w:t>
      </w:r>
      <w:r>
        <w:rPr>
          <w:spacing w:val="40"/>
          <w:sz w:val="24"/>
        </w:rPr>
        <w:t xml:space="preserve"> </w:t>
      </w:r>
      <w:r>
        <w:rPr>
          <w:sz w:val="24"/>
        </w:rPr>
        <w:t>значение</w:t>
      </w:r>
      <w:r>
        <w:rPr>
          <w:spacing w:val="40"/>
          <w:sz w:val="24"/>
        </w:rPr>
        <w:t xml:space="preserve"> </w:t>
      </w:r>
      <w:r>
        <w:rPr>
          <w:sz w:val="24"/>
        </w:rPr>
        <w:t>словосочетаний</w:t>
      </w:r>
      <w:r>
        <w:rPr>
          <w:spacing w:val="40"/>
          <w:sz w:val="24"/>
        </w:rPr>
        <w:t xml:space="preserve"> </w:t>
      </w:r>
      <w:r>
        <w:rPr>
          <w:sz w:val="24"/>
        </w:rPr>
        <w:t>«многонациональный</w:t>
      </w:r>
      <w:r>
        <w:rPr>
          <w:spacing w:val="40"/>
          <w:sz w:val="24"/>
        </w:rPr>
        <w:t xml:space="preserve"> </w:t>
      </w:r>
      <w:r>
        <w:rPr>
          <w:sz w:val="24"/>
        </w:rPr>
        <w:t>народ</w:t>
      </w:r>
      <w:r>
        <w:rPr>
          <w:spacing w:val="40"/>
          <w:sz w:val="24"/>
        </w:rPr>
        <w:t xml:space="preserve"> </w:t>
      </w:r>
      <w:r>
        <w:rPr>
          <w:sz w:val="24"/>
        </w:rPr>
        <w:t>Российской Федерации», «государствообразующий народ», «титульный этнос»;</w:t>
      </w:r>
    </w:p>
    <w:p w:rsidR="00B25ECF" w:rsidRDefault="00B25ECF" w:rsidP="00B25ECF">
      <w:pPr>
        <w:pStyle w:val="a7"/>
        <w:numPr>
          <w:ilvl w:val="1"/>
          <w:numId w:val="74"/>
        </w:numPr>
        <w:tabs>
          <w:tab w:val="left" w:pos="1960"/>
          <w:tab w:val="left" w:pos="3193"/>
          <w:tab w:val="left" w:pos="4379"/>
          <w:tab w:val="left" w:pos="6057"/>
          <w:tab w:val="left" w:pos="7528"/>
          <w:tab w:val="left" w:pos="8599"/>
          <w:tab w:val="left" w:pos="9684"/>
        </w:tabs>
        <w:spacing w:before="7" w:line="235" w:lineRule="auto"/>
        <w:ind w:left="1256" w:right="818" w:firstLine="561"/>
        <w:jc w:val="left"/>
        <w:rPr>
          <w:rFonts w:ascii="Arial MT" w:hAnsi="Arial MT"/>
          <w:sz w:val="24"/>
        </w:rPr>
      </w:pPr>
      <w:r>
        <w:rPr>
          <w:spacing w:val="-2"/>
          <w:sz w:val="24"/>
        </w:rPr>
        <w:t>понимать</w:t>
      </w:r>
      <w:r>
        <w:rPr>
          <w:sz w:val="24"/>
        </w:rPr>
        <w:tab/>
      </w:r>
      <w:r>
        <w:rPr>
          <w:spacing w:val="-2"/>
          <w:sz w:val="24"/>
        </w:rPr>
        <w:t>ценность</w:t>
      </w:r>
      <w:r>
        <w:rPr>
          <w:sz w:val="24"/>
        </w:rPr>
        <w:tab/>
      </w:r>
      <w:r>
        <w:rPr>
          <w:spacing w:val="-2"/>
          <w:sz w:val="24"/>
        </w:rPr>
        <w:t>многообразия</w:t>
      </w:r>
      <w:r>
        <w:rPr>
          <w:sz w:val="24"/>
        </w:rPr>
        <w:tab/>
      </w:r>
      <w:r>
        <w:rPr>
          <w:spacing w:val="-2"/>
          <w:sz w:val="24"/>
        </w:rPr>
        <w:t>культурных</w:t>
      </w:r>
      <w:r>
        <w:rPr>
          <w:sz w:val="24"/>
        </w:rPr>
        <w:tab/>
      </w:r>
      <w:r>
        <w:rPr>
          <w:spacing w:val="-2"/>
          <w:sz w:val="24"/>
        </w:rPr>
        <w:t>укладов</w:t>
      </w:r>
      <w:r>
        <w:rPr>
          <w:sz w:val="24"/>
        </w:rPr>
        <w:tab/>
      </w:r>
      <w:r>
        <w:rPr>
          <w:spacing w:val="-2"/>
          <w:sz w:val="24"/>
        </w:rPr>
        <w:t>народов</w:t>
      </w:r>
      <w:r>
        <w:rPr>
          <w:sz w:val="24"/>
        </w:rPr>
        <w:tab/>
      </w:r>
      <w:r>
        <w:rPr>
          <w:spacing w:val="-2"/>
          <w:sz w:val="24"/>
        </w:rPr>
        <w:t>Российской Федерации;</w:t>
      </w:r>
    </w:p>
    <w:p w:rsidR="00B25ECF" w:rsidRDefault="00B25ECF" w:rsidP="00B25ECF">
      <w:pPr>
        <w:spacing w:line="235" w:lineRule="auto"/>
        <w:rPr>
          <w:rFonts w:ascii="Arial MT" w:hAnsi="Arial MT"/>
          <w:sz w:val="24"/>
        </w:rPr>
        <w:sectPr w:rsidR="00B25ECF">
          <w:footerReference w:type="default" r:id="rId120"/>
          <w:pgSz w:w="11920" w:h="16850"/>
          <w:pgMar w:top="1020" w:right="60" w:bottom="800" w:left="160" w:header="0" w:footer="614" w:gutter="0"/>
          <w:cols w:space="720"/>
        </w:sectPr>
      </w:pPr>
    </w:p>
    <w:p w:rsidR="00B25ECF" w:rsidRDefault="00B25ECF" w:rsidP="00B25ECF">
      <w:pPr>
        <w:pStyle w:val="a7"/>
        <w:numPr>
          <w:ilvl w:val="1"/>
          <w:numId w:val="74"/>
        </w:numPr>
        <w:tabs>
          <w:tab w:val="left" w:pos="1960"/>
        </w:tabs>
        <w:spacing w:before="81" w:line="237" w:lineRule="auto"/>
        <w:ind w:left="1256" w:right="1081" w:firstLine="561"/>
        <w:jc w:val="left"/>
        <w:rPr>
          <w:rFonts w:ascii="Arial MT" w:hAnsi="Arial MT"/>
          <w:sz w:val="24"/>
        </w:rPr>
      </w:pPr>
      <w:r>
        <w:rPr>
          <w:sz w:val="24"/>
        </w:rPr>
        <w:lastRenderedPageBreak/>
        <w:t>демонстрировать</w:t>
      </w:r>
      <w:r>
        <w:rPr>
          <w:spacing w:val="40"/>
          <w:sz w:val="24"/>
        </w:rPr>
        <w:t xml:space="preserve"> </w:t>
      </w:r>
      <w:r>
        <w:rPr>
          <w:sz w:val="24"/>
        </w:rPr>
        <w:t>готовность к</w:t>
      </w:r>
      <w:r>
        <w:rPr>
          <w:spacing w:val="-3"/>
          <w:sz w:val="24"/>
        </w:rPr>
        <w:t xml:space="preserve"> </w:t>
      </w:r>
      <w:r>
        <w:rPr>
          <w:sz w:val="24"/>
        </w:rPr>
        <w:t>сохранению</w:t>
      </w:r>
      <w:r>
        <w:rPr>
          <w:spacing w:val="-3"/>
          <w:sz w:val="24"/>
        </w:rPr>
        <w:t xml:space="preserve"> </w:t>
      </w:r>
      <w:r>
        <w:rPr>
          <w:sz w:val="24"/>
        </w:rPr>
        <w:t>межнационального и</w:t>
      </w:r>
      <w:r>
        <w:rPr>
          <w:spacing w:val="40"/>
          <w:sz w:val="24"/>
        </w:rPr>
        <w:t xml:space="preserve"> </w:t>
      </w:r>
      <w:r>
        <w:rPr>
          <w:sz w:val="24"/>
        </w:rPr>
        <w:t>межрелигиозного согласия в России;</w:t>
      </w:r>
    </w:p>
    <w:p w:rsidR="00B25ECF" w:rsidRDefault="00B25ECF" w:rsidP="00B25ECF">
      <w:pPr>
        <w:pStyle w:val="a7"/>
        <w:numPr>
          <w:ilvl w:val="1"/>
          <w:numId w:val="74"/>
        </w:numPr>
        <w:tabs>
          <w:tab w:val="left" w:pos="1960"/>
        </w:tabs>
        <w:spacing w:before="9" w:line="235" w:lineRule="auto"/>
        <w:ind w:left="1256" w:right="1367" w:firstLine="561"/>
        <w:jc w:val="left"/>
        <w:rPr>
          <w:rFonts w:ascii="Arial MT" w:hAnsi="Arial MT"/>
          <w:sz w:val="24"/>
        </w:rPr>
      </w:pPr>
      <w:r>
        <w:rPr>
          <w:sz w:val="24"/>
        </w:rPr>
        <w:t>уметь</w:t>
      </w:r>
      <w:r>
        <w:rPr>
          <w:spacing w:val="35"/>
          <w:sz w:val="24"/>
        </w:rPr>
        <w:t xml:space="preserve"> </w:t>
      </w:r>
      <w:r>
        <w:rPr>
          <w:sz w:val="24"/>
        </w:rPr>
        <w:t>выделять общие</w:t>
      </w:r>
      <w:r>
        <w:rPr>
          <w:spacing w:val="31"/>
          <w:sz w:val="24"/>
        </w:rPr>
        <w:t xml:space="preserve"> </w:t>
      </w:r>
      <w:r>
        <w:rPr>
          <w:sz w:val="24"/>
        </w:rPr>
        <w:t>черты</w:t>
      </w:r>
      <w:r>
        <w:rPr>
          <w:spacing w:val="32"/>
          <w:sz w:val="24"/>
        </w:rPr>
        <w:t xml:space="preserve"> </w:t>
      </w:r>
      <w:r>
        <w:rPr>
          <w:sz w:val="24"/>
        </w:rPr>
        <w:t>в</w:t>
      </w:r>
      <w:r>
        <w:rPr>
          <w:spacing w:val="29"/>
          <w:sz w:val="24"/>
        </w:rPr>
        <w:t xml:space="preserve"> </w:t>
      </w:r>
      <w:r>
        <w:rPr>
          <w:sz w:val="24"/>
        </w:rPr>
        <w:t>культуре</w:t>
      </w:r>
      <w:r>
        <w:rPr>
          <w:spacing w:val="32"/>
          <w:sz w:val="24"/>
        </w:rPr>
        <w:t xml:space="preserve"> </w:t>
      </w:r>
      <w:r>
        <w:rPr>
          <w:sz w:val="24"/>
        </w:rPr>
        <w:t>различных</w:t>
      </w:r>
      <w:r>
        <w:rPr>
          <w:spacing w:val="30"/>
          <w:sz w:val="24"/>
        </w:rPr>
        <w:t xml:space="preserve"> </w:t>
      </w:r>
      <w:r>
        <w:rPr>
          <w:sz w:val="24"/>
        </w:rPr>
        <w:t>народов,</w:t>
      </w:r>
      <w:r>
        <w:rPr>
          <w:spacing w:val="30"/>
          <w:sz w:val="24"/>
        </w:rPr>
        <w:t xml:space="preserve"> </w:t>
      </w:r>
      <w:r>
        <w:rPr>
          <w:sz w:val="24"/>
        </w:rPr>
        <w:t>обосновывать</w:t>
      </w:r>
      <w:r>
        <w:rPr>
          <w:spacing w:val="30"/>
          <w:sz w:val="24"/>
        </w:rPr>
        <w:t xml:space="preserve"> </w:t>
      </w:r>
      <w:r>
        <w:rPr>
          <w:sz w:val="24"/>
        </w:rPr>
        <w:t>их значение и причины.</w:t>
      </w:r>
    </w:p>
    <w:p w:rsidR="00B25ECF" w:rsidRDefault="00B25ECF" w:rsidP="00B25ECF">
      <w:pPr>
        <w:spacing w:before="7" w:line="275" w:lineRule="exact"/>
        <w:ind w:left="1813"/>
        <w:rPr>
          <w:i/>
          <w:sz w:val="24"/>
        </w:rPr>
      </w:pPr>
      <w:r>
        <w:rPr>
          <w:i/>
          <w:sz w:val="24"/>
        </w:rPr>
        <w:t>Тема</w:t>
      </w:r>
      <w:r>
        <w:rPr>
          <w:i/>
          <w:spacing w:val="-2"/>
          <w:sz w:val="24"/>
        </w:rPr>
        <w:t xml:space="preserve"> </w:t>
      </w:r>
      <w:r>
        <w:rPr>
          <w:i/>
          <w:sz w:val="24"/>
        </w:rPr>
        <w:t>25.</w:t>
      </w:r>
      <w:r>
        <w:rPr>
          <w:i/>
          <w:spacing w:val="-7"/>
          <w:sz w:val="24"/>
        </w:rPr>
        <w:t xml:space="preserve"> </w:t>
      </w:r>
      <w:r>
        <w:rPr>
          <w:i/>
          <w:sz w:val="24"/>
        </w:rPr>
        <w:t>Праздники</w:t>
      </w:r>
      <w:r>
        <w:rPr>
          <w:i/>
          <w:spacing w:val="-1"/>
          <w:sz w:val="24"/>
        </w:rPr>
        <w:t xml:space="preserve"> </w:t>
      </w:r>
      <w:r>
        <w:rPr>
          <w:i/>
          <w:sz w:val="24"/>
        </w:rPr>
        <w:t>в</w:t>
      </w:r>
      <w:r>
        <w:rPr>
          <w:i/>
          <w:spacing w:val="-8"/>
          <w:sz w:val="24"/>
        </w:rPr>
        <w:t xml:space="preserve"> </w:t>
      </w:r>
      <w:r>
        <w:rPr>
          <w:i/>
          <w:sz w:val="24"/>
        </w:rPr>
        <w:t>культуре</w:t>
      </w:r>
      <w:r>
        <w:rPr>
          <w:i/>
          <w:spacing w:val="-5"/>
          <w:sz w:val="24"/>
        </w:rPr>
        <w:t xml:space="preserve"> </w:t>
      </w:r>
      <w:r>
        <w:rPr>
          <w:i/>
          <w:sz w:val="24"/>
        </w:rPr>
        <w:t>народов</w:t>
      </w:r>
      <w:r>
        <w:rPr>
          <w:i/>
          <w:spacing w:val="-2"/>
          <w:sz w:val="24"/>
        </w:rPr>
        <w:t xml:space="preserve"> России</w:t>
      </w:r>
    </w:p>
    <w:p w:rsidR="00B25ECF" w:rsidRDefault="00B25ECF" w:rsidP="00B25ECF">
      <w:pPr>
        <w:pStyle w:val="a7"/>
        <w:numPr>
          <w:ilvl w:val="1"/>
          <w:numId w:val="74"/>
        </w:numPr>
        <w:tabs>
          <w:tab w:val="left" w:pos="1960"/>
        </w:tabs>
        <w:spacing w:before="4" w:line="235" w:lineRule="auto"/>
        <w:ind w:left="1256" w:right="1370" w:firstLine="561"/>
        <w:jc w:val="left"/>
        <w:rPr>
          <w:rFonts w:ascii="Arial MT" w:hAnsi="Arial MT"/>
          <w:sz w:val="24"/>
        </w:rPr>
      </w:pPr>
      <w:r>
        <w:rPr>
          <w:sz w:val="24"/>
        </w:rPr>
        <w:t>Иметь</w:t>
      </w:r>
      <w:r>
        <w:rPr>
          <w:spacing w:val="40"/>
          <w:sz w:val="24"/>
        </w:rPr>
        <w:t xml:space="preserve"> </w:t>
      </w:r>
      <w:r>
        <w:rPr>
          <w:sz w:val="24"/>
        </w:rPr>
        <w:t>представление</w:t>
      </w:r>
      <w:r>
        <w:rPr>
          <w:spacing w:val="40"/>
          <w:sz w:val="24"/>
        </w:rPr>
        <w:t xml:space="preserve"> </w:t>
      </w:r>
      <w:r>
        <w:rPr>
          <w:sz w:val="24"/>
        </w:rPr>
        <w:t>о</w:t>
      </w:r>
      <w:r>
        <w:rPr>
          <w:spacing w:val="40"/>
          <w:sz w:val="24"/>
        </w:rPr>
        <w:t xml:space="preserve"> </w:t>
      </w:r>
      <w:r>
        <w:rPr>
          <w:sz w:val="24"/>
        </w:rPr>
        <w:t>природе</w:t>
      </w:r>
      <w:r>
        <w:rPr>
          <w:spacing w:val="40"/>
          <w:sz w:val="24"/>
        </w:rPr>
        <w:t xml:space="preserve"> </w:t>
      </w:r>
      <w:r>
        <w:rPr>
          <w:sz w:val="24"/>
        </w:rPr>
        <w:t>праздников</w:t>
      </w:r>
      <w:r>
        <w:rPr>
          <w:spacing w:val="40"/>
          <w:sz w:val="24"/>
        </w:rPr>
        <w:t xml:space="preserve"> </w:t>
      </w:r>
      <w:r>
        <w:rPr>
          <w:sz w:val="24"/>
        </w:rPr>
        <w:t>и</w:t>
      </w:r>
      <w:r>
        <w:rPr>
          <w:spacing w:val="38"/>
          <w:sz w:val="24"/>
        </w:rPr>
        <w:t xml:space="preserve"> </w:t>
      </w:r>
      <w:r>
        <w:rPr>
          <w:sz w:val="24"/>
        </w:rPr>
        <w:t>обосновывать</w:t>
      </w:r>
      <w:r>
        <w:rPr>
          <w:spacing w:val="40"/>
          <w:sz w:val="24"/>
        </w:rPr>
        <w:t xml:space="preserve"> </w:t>
      </w:r>
      <w:r>
        <w:rPr>
          <w:sz w:val="24"/>
        </w:rPr>
        <w:t>их</w:t>
      </w:r>
      <w:r>
        <w:rPr>
          <w:spacing w:val="40"/>
          <w:sz w:val="24"/>
        </w:rPr>
        <w:t xml:space="preserve"> </w:t>
      </w:r>
      <w:r>
        <w:rPr>
          <w:sz w:val="24"/>
        </w:rPr>
        <w:t>важность</w:t>
      </w:r>
      <w:r>
        <w:rPr>
          <w:spacing w:val="40"/>
          <w:sz w:val="24"/>
        </w:rPr>
        <w:t xml:space="preserve"> </w:t>
      </w:r>
      <w:r>
        <w:rPr>
          <w:sz w:val="24"/>
        </w:rPr>
        <w:t>как элементов культуры;</w:t>
      </w:r>
    </w:p>
    <w:p w:rsidR="00B25ECF" w:rsidRDefault="00B25ECF" w:rsidP="00B25ECF">
      <w:pPr>
        <w:pStyle w:val="a7"/>
        <w:numPr>
          <w:ilvl w:val="1"/>
          <w:numId w:val="74"/>
        </w:numPr>
        <w:tabs>
          <w:tab w:val="left" w:pos="1960"/>
        </w:tabs>
        <w:spacing w:before="5"/>
        <w:ind w:left="1960" w:hanging="145"/>
        <w:jc w:val="left"/>
        <w:rPr>
          <w:rFonts w:ascii="Arial MT" w:hAnsi="Arial MT"/>
          <w:sz w:val="24"/>
        </w:rPr>
      </w:pPr>
      <w:r>
        <w:rPr>
          <w:sz w:val="24"/>
        </w:rPr>
        <w:t>устанавливать</w:t>
      </w:r>
      <w:r>
        <w:rPr>
          <w:spacing w:val="-8"/>
          <w:sz w:val="24"/>
        </w:rPr>
        <w:t xml:space="preserve"> </w:t>
      </w:r>
      <w:r>
        <w:rPr>
          <w:sz w:val="24"/>
        </w:rPr>
        <w:t>взаимосвязь</w:t>
      </w:r>
      <w:r>
        <w:rPr>
          <w:spacing w:val="-11"/>
          <w:sz w:val="24"/>
        </w:rPr>
        <w:t xml:space="preserve"> </w:t>
      </w:r>
      <w:r>
        <w:rPr>
          <w:sz w:val="24"/>
        </w:rPr>
        <w:t>праздников</w:t>
      </w:r>
      <w:r>
        <w:rPr>
          <w:spacing w:val="-11"/>
          <w:sz w:val="24"/>
        </w:rPr>
        <w:t xml:space="preserve"> </w:t>
      </w:r>
      <w:r>
        <w:rPr>
          <w:sz w:val="24"/>
        </w:rPr>
        <w:t>и</w:t>
      </w:r>
      <w:r>
        <w:rPr>
          <w:spacing w:val="-14"/>
          <w:sz w:val="24"/>
        </w:rPr>
        <w:t xml:space="preserve"> </w:t>
      </w:r>
      <w:r>
        <w:rPr>
          <w:sz w:val="24"/>
        </w:rPr>
        <w:t>культурного</w:t>
      </w:r>
      <w:r>
        <w:rPr>
          <w:spacing w:val="-3"/>
          <w:sz w:val="24"/>
        </w:rPr>
        <w:t xml:space="preserve"> </w:t>
      </w:r>
      <w:r>
        <w:rPr>
          <w:spacing w:val="-2"/>
          <w:sz w:val="24"/>
        </w:rPr>
        <w:t>уклада;</w:t>
      </w:r>
    </w:p>
    <w:p w:rsidR="00B25ECF" w:rsidRDefault="00B25ECF" w:rsidP="00B25ECF">
      <w:pPr>
        <w:pStyle w:val="a7"/>
        <w:numPr>
          <w:ilvl w:val="1"/>
          <w:numId w:val="74"/>
        </w:numPr>
        <w:tabs>
          <w:tab w:val="left" w:pos="1960"/>
        </w:tabs>
        <w:spacing w:before="2"/>
        <w:ind w:left="1960" w:hanging="145"/>
        <w:jc w:val="left"/>
        <w:rPr>
          <w:rFonts w:ascii="Arial MT" w:hAnsi="Arial MT"/>
          <w:sz w:val="24"/>
        </w:rPr>
      </w:pPr>
      <w:r>
        <w:rPr>
          <w:sz w:val="24"/>
        </w:rPr>
        <w:t>различать</w:t>
      </w:r>
      <w:r>
        <w:rPr>
          <w:spacing w:val="-7"/>
          <w:sz w:val="24"/>
        </w:rPr>
        <w:t xml:space="preserve"> </w:t>
      </w:r>
      <w:r>
        <w:rPr>
          <w:sz w:val="24"/>
        </w:rPr>
        <w:t>основные</w:t>
      </w:r>
      <w:r>
        <w:rPr>
          <w:spacing w:val="-6"/>
          <w:sz w:val="24"/>
        </w:rPr>
        <w:t xml:space="preserve"> </w:t>
      </w:r>
      <w:r>
        <w:rPr>
          <w:sz w:val="24"/>
        </w:rPr>
        <w:t>типы</w:t>
      </w:r>
      <w:r>
        <w:rPr>
          <w:spacing w:val="-7"/>
          <w:sz w:val="24"/>
        </w:rPr>
        <w:t xml:space="preserve"> </w:t>
      </w:r>
      <w:r>
        <w:rPr>
          <w:spacing w:val="-2"/>
          <w:sz w:val="24"/>
        </w:rPr>
        <w:t>праздников;</w:t>
      </w:r>
    </w:p>
    <w:p w:rsidR="00B25ECF" w:rsidRDefault="00B25ECF" w:rsidP="00B25ECF">
      <w:pPr>
        <w:pStyle w:val="a7"/>
        <w:numPr>
          <w:ilvl w:val="1"/>
          <w:numId w:val="74"/>
        </w:numPr>
        <w:tabs>
          <w:tab w:val="left" w:pos="1960"/>
        </w:tabs>
        <w:spacing w:before="1" w:line="275" w:lineRule="exact"/>
        <w:ind w:left="1960" w:hanging="145"/>
        <w:jc w:val="left"/>
        <w:rPr>
          <w:rFonts w:ascii="Arial MT" w:hAnsi="Arial MT"/>
          <w:sz w:val="24"/>
        </w:rPr>
      </w:pPr>
      <w:r>
        <w:rPr>
          <w:sz w:val="24"/>
        </w:rPr>
        <w:t>уметь</w:t>
      </w:r>
      <w:r>
        <w:rPr>
          <w:spacing w:val="-3"/>
          <w:sz w:val="24"/>
        </w:rPr>
        <w:t xml:space="preserve"> </w:t>
      </w:r>
      <w:r>
        <w:rPr>
          <w:sz w:val="24"/>
        </w:rPr>
        <w:t>рассказывать</w:t>
      </w:r>
      <w:r>
        <w:rPr>
          <w:spacing w:val="-4"/>
          <w:sz w:val="24"/>
        </w:rPr>
        <w:t xml:space="preserve"> </w:t>
      </w:r>
      <w:r>
        <w:rPr>
          <w:sz w:val="24"/>
        </w:rPr>
        <w:t>о праздничных</w:t>
      </w:r>
      <w:r>
        <w:rPr>
          <w:spacing w:val="-8"/>
          <w:sz w:val="24"/>
        </w:rPr>
        <w:t xml:space="preserve"> </w:t>
      </w:r>
      <w:r>
        <w:rPr>
          <w:sz w:val="24"/>
        </w:rPr>
        <w:t>традициях</w:t>
      </w:r>
      <w:r>
        <w:rPr>
          <w:spacing w:val="-8"/>
          <w:sz w:val="24"/>
        </w:rPr>
        <w:t xml:space="preserve"> </w:t>
      </w:r>
      <w:r>
        <w:rPr>
          <w:sz w:val="24"/>
        </w:rPr>
        <w:t>народов</w:t>
      </w:r>
      <w:r>
        <w:rPr>
          <w:spacing w:val="-7"/>
          <w:sz w:val="24"/>
        </w:rPr>
        <w:t xml:space="preserve"> </w:t>
      </w:r>
      <w:r>
        <w:rPr>
          <w:sz w:val="24"/>
        </w:rPr>
        <w:t>России</w:t>
      </w:r>
      <w:r>
        <w:rPr>
          <w:spacing w:val="-6"/>
          <w:sz w:val="24"/>
        </w:rPr>
        <w:t xml:space="preserve"> </w:t>
      </w:r>
      <w:r>
        <w:rPr>
          <w:sz w:val="24"/>
        </w:rPr>
        <w:t>и</w:t>
      </w:r>
      <w:r>
        <w:rPr>
          <w:spacing w:val="-3"/>
          <w:sz w:val="24"/>
        </w:rPr>
        <w:t xml:space="preserve"> </w:t>
      </w:r>
      <w:r>
        <w:rPr>
          <w:sz w:val="24"/>
        </w:rPr>
        <w:t>собственной</w:t>
      </w:r>
      <w:r>
        <w:rPr>
          <w:spacing w:val="-6"/>
          <w:sz w:val="24"/>
        </w:rPr>
        <w:t xml:space="preserve"> </w:t>
      </w:r>
      <w:r>
        <w:rPr>
          <w:spacing w:val="-2"/>
          <w:sz w:val="24"/>
        </w:rPr>
        <w:t>семьи;</w:t>
      </w:r>
    </w:p>
    <w:p w:rsidR="00B25ECF" w:rsidRDefault="00B25ECF" w:rsidP="00B25ECF">
      <w:pPr>
        <w:pStyle w:val="a7"/>
        <w:numPr>
          <w:ilvl w:val="1"/>
          <w:numId w:val="74"/>
        </w:numPr>
        <w:tabs>
          <w:tab w:val="left" w:pos="1960"/>
        </w:tabs>
        <w:spacing w:line="275" w:lineRule="exact"/>
        <w:ind w:left="1960" w:hanging="145"/>
        <w:jc w:val="left"/>
        <w:rPr>
          <w:rFonts w:ascii="Arial MT" w:hAnsi="Arial MT"/>
          <w:sz w:val="24"/>
        </w:rPr>
      </w:pPr>
      <w:r>
        <w:rPr>
          <w:sz w:val="24"/>
        </w:rPr>
        <w:t>анализировать</w:t>
      </w:r>
      <w:r>
        <w:rPr>
          <w:spacing w:val="-8"/>
          <w:sz w:val="24"/>
        </w:rPr>
        <w:t xml:space="preserve"> </w:t>
      </w:r>
      <w:r>
        <w:rPr>
          <w:sz w:val="24"/>
        </w:rPr>
        <w:t>связь</w:t>
      </w:r>
      <w:r>
        <w:rPr>
          <w:spacing w:val="-11"/>
          <w:sz w:val="24"/>
        </w:rPr>
        <w:t xml:space="preserve"> </w:t>
      </w:r>
      <w:r>
        <w:rPr>
          <w:sz w:val="24"/>
        </w:rPr>
        <w:t>праздников</w:t>
      </w:r>
      <w:r>
        <w:rPr>
          <w:spacing w:val="-10"/>
          <w:sz w:val="24"/>
        </w:rPr>
        <w:t xml:space="preserve"> </w:t>
      </w:r>
      <w:r>
        <w:rPr>
          <w:sz w:val="24"/>
        </w:rPr>
        <w:t>и</w:t>
      </w:r>
      <w:r>
        <w:rPr>
          <w:spacing w:val="-8"/>
          <w:sz w:val="24"/>
        </w:rPr>
        <w:t xml:space="preserve"> </w:t>
      </w:r>
      <w:r>
        <w:rPr>
          <w:sz w:val="24"/>
        </w:rPr>
        <w:t>истории,</w:t>
      </w:r>
      <w:r>
        <w:rPr>
          <w:spacing w:val="-5"/>
          <w:sz w:val="24"/>
        </w:rPr>
        <w:t xml:space="preserve"> </w:t>
      </w:r>
      <w:r>
        <w:rPr>
          <w:sz w:val="24"/>
        </w:rPr>
        <w:t>культуры</w:t>
      </w:r>
      <w:r>
        <w:rPr>
          <w:spacing w:val="-5"/>
          <w:sz w:val="24"/>
        </w:rPr>
        <w:t xml:space="preserve"> </w:t>
      </w:r>
      <w:r>
        <w:rPr>
          <w:sz w:val="24"/>
        </w:rPr>
        <w:t>народов</w:t>
      </w:r>
      <w:r>
        <w:rPr>
          <w:spacing w:val="-6"/>
          <w:sz w:val="24"/>
        </w:rPr>
        <w:t xml:space="preserve"> </w:t>
      </w:r>
      <w:r>
        <w:rPr>
          <w:spacing w:val="-2"/>
          <w:sz w:val="24"/>
        </w:rPr>
        <w:t>России;</w:t>
      </w:r>
    </w:p>
    <w:p w:rsidR="00B25ECF" w:rsidRDefault="00B25ECF" w:rsidP="00B25ECF">
      <w:pPr>
        <w:pStyle w:val="a7"/>
        <w:numPr>
          <w:ilvl w:val="1"/>
          <w:numId w:val="74"/>
        </w:numPr>
        <w:tabs>
          <w:tab w:val="left" w:pos="1960"/>
        </w:tabs>
        <w:spacing w:before="2"/>
        <w:ind w:left="1960" w:hanging="145"/>
        <w:jc w:val="left"/>
        <w:rPr>
          <w:rFonts w:ascii="Arial MT" w:hAnsi="Arial MT"/>
          <w:sz w:val="24"/>
        </w:rPr>
      </w:pPr>
      <w:r>
        <w:rPr>
          <w:sz w:val="24"/>
        </w:rPr>
        <w:t>понимать</w:t>
      </w:r>
      <w:r>
        <w:rPr>
          <w:spacing w:val="-12"/>
          <w:sz w:val="24"/>
        </w:rPr>
        <w:t xml:space="preserve"> </w:t>
      </w:r>
      <w:r>
        <w:rPr>
          <w:sz w:val="24"/>
        </w:rPr>
        <w:t>основной</w:t>
      </w:r>
      <w:r>
        <w:rPr>
          <w:spacing w:val="-4"/>
          <w:sz w:val="24"/>
        </w:rPr>
        <w:t xml:space="preserve"> </w:t>
      </w:r>
      <w:r>
        <w:rPr>
          <w:sz w:val="24"/>
        </w:rPr>
        <w:t>смысл</w:t>
      </w:r>
      <w:r>
        <w:rPr>
          <w:spacing w:val="-3"/>
          <w:sz w:val="24"/>
        </w:rPr>
        <w:t xml:space="preserve"> </w:t>
      </w:r>
      <w:r>
        <w:rPr>
          <w:sz w:val="24"/>
        </w:rPr>
        <w:t>семейных</w:t>
      </w:r>
      <w:r>
        <w:rPr>
          <w:spacing w:val="-8"/>
          <w:sz w:val="24"/>
        </w:rPr>
        <w:t xml:space="preserve"> </w:t>
      </w:r>
      <w:r>
        <w:rPr>
          <w:spacing w:val="-2"/>
          <w:sz w:val="24"/>
        </w:rPr>
        <w:t>праздников:</w:t>
      </w:r>
    </w:p>
    <w:p w:rsidR="00B25ECF" w:rsidRDefault="00B25ECF" w:rsidP="00B25ECF">
      <w:pPr>
        <w:pStyle w:val="a7"/>
        <w:numPr>
          <w:ilvl w:val="1"/>
          <w:numId w:val="74"/>
        </w:numPr>
        <w:tabs>
          <w:tab w:val="left" w:pos="1960"/>
        </w:tabs>
        <w:spacing w:before="1" w:line="274" w:lineRule="exact"/>
        <w:ind w:left="1960" w:hanging="145"/>
        <w:jc w:val="left"/>
        <w:rPr>
          <w:rFonts w:ascii="Arial MT" w:hAnsi="Arial MT"/>
          <w:sz w:val="24"/>
        </w:rPr>
      </w:pPr>
      <w:r>
        <w:rPr>
          <w:sz w:val="24"/>
        </w:rPr>
        <w:t>определять</w:t>
      </w:r>
      <w:r>
        <w:rPr>
          <w:spacing w:val="-9"/>
          <w:sz w:val="24"/>
        </w:rPr>
        <w:t xml:space="preserve"> </w:t>
      </w:r>
      <w:r>
        <w:rPr>
          <w:sz w:val="24"/>
        </w:rPr>
        <w:t>нравственный</w:t>
      </w:r>
      <w:r>
        <w:rPr>
          <w:spacing w:val="-8"/>
          <w:sz w:val="24"/>
        </w:rPr>
        <w:t xml:space="preserve"> </w:t>
      </w:r>
      <w:r>
        <w:rPr>
          <w:sz w:val="24"/>
        </w:rPr>
        <w:t>смысл</w:t>
      </w:r>
      <w:r>
        <w:rPr>
          <w:spacing w:val="-12"/>
          <w:sz w:val="24"/>
        </w:rPr>
        <w:t xml:space="preserve"> </w:t>
      </w:r>
      <w:r>
        <w:rPr>
          <w:sz w:val="24"/>
        </w:rPr>
        <w:t>праздников</w:t>
      </w:r>
      <w:r>
        <w:rPr>
          <w:spacing w:val="-9"/>
          <w:sz w:val="24"/>
        </w:rPr>
        <w:t xml:space="preserve"> </w:t>
      </w:r>
      <w:r>
        <w:rPr>
          <w:sz w:val="24"/>
        </w:rPr>
        <w:t>народов</w:t>
      </w:r>
      <w:r>
        <w:rPr>
          <w:spacing w:val="-9"/>
          <w:sz w:val="24"/>
        </w:rPr>
        <w:t xml:space="preserve"> </w:t>
      </w:r>
      <w:r>
        <w:rPr>
          <w:spacing w:val="-2"/>
          <w:sz w:val="24"/>
        </w:rPr>
        <w:t>России;</w:t>
      </w:r>
    </w:p>
    <w:p w:rsidR="00B25ECF" w:rsidRDefault="00B25ECF" w:rsidP="00B25ECF">
      <w:pPr>
        <w:pStyle w:val="a7"/>
        <w:numPr>
          <w:ilvl w:val="1"/>
          <w:numId w:val="74"/>
        </w:numPr>
        <w:tabs>
          <w:tab w:val="left" w:pos="1960"/>
        </w:tabs>
        <w:spacing w:line="237" w:lineRule="auto"/>
        <w:ind w:left="1256" w:right="829" w:firstLine="561"/>
        <w:jc w:val="left"/>
        <w:rPr>
          <w:rFonts w:ascii="Arial MT" w:hAnsi="Arial MT"/>
          <w:sz w:val="24"/>
        </w:rPr>
      </w:pPr>
      <w:r>
        <w:rPr>
          <w:sz w:val="24"/>
        </w:rPr>
        <w:t>осознавать значение</w:t>
      </w:r>
      <w:r>
        <w:rPr>
          <w:spacing w:val="30"/>
          <w:sz w:val="24"/>
        </w:rPr>
        <w:t xml:space="preserve"> </w:t>
      </w:r>
      <w:r>
        <w:rPr>
          <w:sz w:val="24"/>
        </w:rPr>
        <w:t>праздников</w:t>
      </w:r>
      <w:r>
        <w:rPr>
          <w:spacing w:val="32"/>
          <w:sz w:val="24"/>
        </w:rPr>
        <w:t xml:space="preserve"> </w:t>
      </w:r>
      <w:r>
        <w:rPr>
          <w:sz w:val="24"/>
        </w:rPr>
        <w:t>как элементов</w:t>
      </w:r>
      <w:r>
        <w:rPr>
          <w:spacing w:val="31"/>
          <w:sz w:val="24"/>
        </w:rPr>
        <w:t xml:space="preserve"> </w:t>
      </w:r>
      <w:r>
        <w:rPr>
          <w:sz w:val="24"/>
        </w:rPr>
        <w:t>культурной</w:t>
      </w:r>
      <w:r>
        <w:rPr>
          <w:spacing w:val="32"/>
          <w:sz w:val="24"/>
        </w:rPr>
        <w:t xml:space="preserve"> </w:t>
      </w:r>
      <w:r>
        <w:rPr>
          <w:sz w:val="24"/>
        </w:rPr>
        <w:t>памяти народов</w:t>
      </w:r>
      <w:r>
        <w:rPr>
          <w:spacing w:val="40"/>
          <w:sz w:val="24"/>
        </w:rPr>
        <w:t xml:space="preserve"> </w:t>
      </w:r>
      <w:r>
        <w:rPr>
          <w:sz w:val="24"/>
        </w:rPr>
        <w:t>России, как воплощение духовно-нравственных идеалов.</w:t>
      </w:r>
    </w:p>
    <w:p w:rsidR="00B25ECF" w:rsidRDefault="00B25ECF" w:rsidP="00B25ECF">
      <w:pPr>
        <w:spacing w:before="3"/>
        <w:ind w:left="1813"/>
        <w:rPr>
          <w:i/>
          <w:sz w:val="24"/>
        </w:rPr>
      </w:pPr>
      <w:r>
        <w:rPr>
          <w:i/>
          <w:sz w:val="24"/>
        </w:rPr>
        <w:t>Тема</w:t>
      </w:r>
      <w:r>
        <w:rPr>
          <w:i/>
          <w:spacing w:val="-4"/>
          <w:sz w:val="24"/>
        </w:rPr>
        <w:t xml:space="preserve"> </w:t>
      </w:r>
      <w:r>
        <w:rPr>
          <w:i/>
          <w:sz w:val="24"/>
        </w:rPr>
        <w:t>26.</w:t>
      </w:r>
      <w:r>
        <w:rPr>
          <w:i/>
          <w:spacing w:val="-7"/>
          <w:sz w:val="24"/>
        </w:rPr>
        <w:t xml:space="preserve"> </w:t>
      </w:r>
      <w:r>
        <w:rPr>
          <w:i/>
          <w:sz w:val="24"/>
        </w:rPr>
        <w:t>Памятники</w:t>
      </w:r>
      <w:r>
        <w:rPr>
          <w:i/>
          <w:spacing w:val="-4"/>
          <w:sz w:val="24"/>
        </w:rPr>
        <w:t xml:space="preserve"> </w:t>
      </w:r>
      <w:r>
        <w:rPr>
          <w:i/>
          <w:sz w:val="24"/>
        </w:rPr>
        <w:t>архитектуры</w:t>
      </w:r>
      <w:r>
        <w:rPr>
          <w:i/>
          <w:spacing w:val="-4"/>
          <w:sz w:val="24"/>
        </w:rPr>
        <w:t xml:space="preserve"> </w:t>
      </w:r>
      <w:r>
        <w:rPr>
          <w:i/>
          <w:sz w:val="24"/>
        </w:rPr>
        <w:t>народов</w:t>
      </w:r>
      <w:r>
        <w:rPr>
          <w:i/>
          <w:spacing w:val="-2"/>
          <w:sz w:val="24"/>
        </w:rPr>
        <w:t xml:space="preserve"> России</w:t>
      </w:r>
    </w:p>
    <w:p w:rsidR="00B25ECF" w:rsidRDefault="00B25ECF" w:rsidP="00B25ECF">
      <w:pPr>
        <w:pStyle w:val="a7"/>
        <w:numPr>
          <w:ilvl w:val="1"/>
          <w:numId w:val="74"/>
        </w:numPr>
        <w:tabs>
          <w:tab w:val="left" w:pos="1960"/>
        </w:tabs>
        <w:spacing w:before="4"/>
        <w:ind w:left="1256" w:right="790" w:firstLine="561"/>
        <w:rPr>
          <w:rFonts w:ascii="Arial MT" w:hAnsi="Arial MT"/>
          <w:sz w:val="24"/>
        </w:rPr>
      </w:pPr>
      <w:r>
        <w:rPr>
          <w:sz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B25ECF" w:rsidRDefault="00B25ECF" w:rsidP="00B25ECF">
      <w:pPr>
        <w:pStyle w:val="a7"/>
        <w:numPr>
          <w:ilvl w:val="1"/>
          <w:numId w:val="74"/>
        </w:numPr>
        <w:tabs>
          <w:tab w:val="left" w:pos="1960"/>
        </w:tabs>
        <w:spacing w:before="1" w:line="277" w:lineRule="exact"/>
        <w:ind w:left="1960" w:hanging="145"/>
        <w:rPr>
          <w:rFonts w:ascii="Arial MT" w:hAnsi="Arial MT"/>
          <w:sz w:val="24"/>
        </w:rPr>
      </w:pPr>
      <w:r>
        <w:rPr>
          <w:sz w:val="24"/>
        </w:rPr>
        <w:t>понимать</w:t>
      </w:r>
      <w:r>
        <w:rPr>
          <w:spacing w:val="-9"/>
          <w:sz w:val="24"/>
        </w:rPr>
        <w:t xml:space="preserve"> </w:t>
      </w:r>
      <w:r>
        <w:rPr>
          <w:sz w:val="24"/>
        </w:rPr>
        <w:t>взаимосвязь</w:t>
      </w:r>
      <w:r>
        <w:rPr>
          <w:spacing w:val="-3"/>
          <w:sz w:val="24"/>
        </w:rPr>
        <w:t xml:space="preserve"> </w:t>
      </w:r>
      <w:r>
        <w:rPr>
          <w:sz w:val="24"/>
        </w:rPr>
        <w:t>между</w:t>
      </w:r>
      <w:r>
        <w:rPr>
          <w:spacing w:val="-17"/>
          <w:sz w:val="24"/>
        </w:rPr>
        <w:t xml:space="preserve"> </w:t>
      </w:r>
      <w:r>
        <w:rPr>
          <w:sz w:val="24"/>
        </w:rPr>
        <w:t>типом</w:t>
      </w:r>
      <w:r>
        <w:rPr>
          <w:spacing w:val="-7"/>
          <w:sz w:val="24"/>
        </w:rPr>
        <w:t xml:space="preserve"> </w:t>
      </w:r>
      <w:r>
        <w:rPr>
          <w:sz w:val="24"/>
        </w:rPr>
        <w:t>жилищ</w:t>
      </w:r>
      <w:r>
        <w:rPr>
          <w:spacing w:val="-1"/>
          <w:sz w:val="24"/>
        </w:rPr>
        <w:t xml:space="preserve"> </w:t>
      </w:r>
      <w:r>
        <w:rPr>
          <w:sz w:val="24"/>
        </w:rPr>
        <w:t>и</w:t>
      </w:r>
      <w:r>
        <w:rPr>
          <w:spacing w:val="-9"/>
          <w:sz w:val="24"/>
        </w:rPr>
        <w:t xml:space="preserve"> </w:t>
      </w:r>
      <w:r>
        <w:rPr>
          <w:sz w:val="24"/>
        </w:rPr>
        <w:t>типом</w:t>
      </w:r>
      <w:r>
        <w:rPr>
          <w:spacing w:val="-5"/>
          <w:sz w:val="24"/>
        </w:rPr>
        <w:t xml:space="preserve"> </w:t>
      </w:r>
      <w:r>
        <w:rPr>
          <w:sz w:val="24"/>
        </w:rPr>
        <w:t>хозяйственной</w:t>
      </w:r>
      <w:r>
        <w:rPr>
          <w:spacing w:val="-1"/>
          <w:sz w:val="24"/>
        </w:rPr>
        <w:t xml:space="preserve"> </w:t>
      </w:r>
      <w:r>
        <w:rPr>
          <w:spacing w:val="-2"/>
          <w:sz w:val="24"/>
        </w:rPr>
        <w:t>деятельности;</w:t>
      </w:r>
    </w:p>
    <w:p w:rsidR="00B25ECF" w:rsidRDefault="00B25ECF" w:rsidP="00B25ECF">
      <w:pPr>
        <w:pStyle w:val="a7"/>
        <w:numPr>
          <w:ilvl w:val="1"/>
          <w:numId w:val="74"/>
        </w:numPr>
        <w:tabs>
          <w:tab w:val="left" w:pos="1960"/>
        </w:tabs>
        <w:spacing w:before="4" w:line="235" w:lineRule="auto"/>
        <w:ind w:left="1256" w:right="796" w:firstLine="561"/>
        <w:rPr>
          <w:rFonts w:ascii="Arial MT" w:hAnsi="Arial MT"/>
          <w:sz w:val="24"/>
        </w:rPr>
      </w:pPr>
      <w:r>
        <w:rPr>
          <w:sz w:val="24"/>
        </w:rPr>
        <w:t>осознавать и уметь охарактеризовать связь между уровнем научно-технического развития и типами жилищ;</w:t>
      </w:r>
    </w:p>
    <w:p w:rsidR="00B25ECF" w:rsidRDefault="00B25ECF" w:rsidP="00B25ECF">
      <w:pPr>
        <w:pStyle w:val="a7"/>
        <w:numPr>
          <w:ilvl w:val="1"/>
          <w:numId w:val="74"/>
        </w:numPr>
        <w:tabs>
          <w:tab w:val="left" w:pos="1960"/>
        </w:tabs>
        <w:spacing w:before="6"/>
        <w:ind w:left="1256" w:right="805" w:firstLine="561"/>
        <w:rPr>
          <w:rFonts w:ascii="Arial MT" w:hAnsi="Arial MT"/>
          <w:sz w:val="24"/>
        </w:rPr>
      </w:pPr>
      <w:r>
        <w:rPr>
          <w:sz w:val="24"/>
        </w:rPr>
        <w:t>осознавать и уметь объяснять взаимосвязь между особенностями архитектуры и духовно-нравственными ценностями народов России;</w:t>
      </w:r>
    </w:p>
    <w:p w:rsidR="00B25ECF" w:rsidRDefault="00B25ECF" w:rsidP="00B25ECF">
      <w:pPr>
        <w:pStyle w:val="a7"/>
        <w:numPr>
          <w:ilvl w:val="1"/>
          <w:numId w:val="74"/>
        </w:numPr>
        <w:tabs>
          <w:tab w:val="left" w:pos="1960"/>
        </w:tabs>
        <w:spacing w:before="3" w:line="235" w:lineRule="auto"/>
        <w:ind w:left="1256" w:right="802" w:firstLine="561"/>
        <w:rPr>
          <w:rFonts w:ascii="Arial MT" w:hAnsi="Arial MT"/>
          <w:sz w:val="24"/>
        </w:rPr>
      </w:pPr>
      <w:r>
        <w:rPr>
          <w:sz w:val="24"/>
        </w:rPr>
        <w:t>устанавливать связь между историей памятника и историей края, характеризовать памятники истории и культуры;</w:t>
      </w:r>
    </w:p>
    <w:p w:rsidR="00B25ECF" w:rsidRDefault="00B25ECF" w:rsidP="00B25ECF">
      <w:pPr>
        <w:pStyle w:val="a7"/>
        <w:numPr>
          <w:ilvl w:val="1"/>
          <w:numId w:val="74"/>
        </w:numPr>
        <w:tabs>
          <w:tab w:val="left" w:pos="1960"/>
        </w:tabs>
        <w:spacing w:before="6"/>
        <w:ind w:left="1960" w:hanging="145"/>
        <w:rPr>
          <w:rFonts w:ascii="Arial MT" w:hAnsi="Arial MT"/>
          <w:sz w:val="24"/>
        </w:rPr>
      </w:pPr>
      <w:r>
        <w:rPr>
          <w:sz w:val="24"/>
        </w:rPr>
        <w:t>иметь</w:t>
      </w:r>
      <w:r>
        <w:rPr>
          <w:spacing w:val="-9"/>
          <w:sz w:val="24"/>
        </w:rPr>
        <w:t xml:space="preserve"> </w:t>
      </w:r>
      <w:r>
        <w:rPr>
          <w:sz w:val="24"/>
        </w:rPr>
        <w:t>представление</w:t>
      </w:r>
      <w:r>
        <w:rPr>
          <w:spacing w:val="-10"/>
          <w:sz w:val="24"/>
        </w:rPr>
        <w:t xml:space="preserve"> </w:t>
      </w:r>
      <w:r>
        <w:rPr>
          <w:sz w:val="24"/>
        </w:rPr>
        <w:t>о</w:t>
      </w:r>
      <w:r>
        <w:rPr>
          <w:spacing w:val="-1"/>
          <w:sz w:val="24"/>
        </w:rPr>
        <w:t xml:space="preserve"> </w:t>
      </w:r>
      <w:r>
        <w:rPr>
          <w:sz w:val="24"/>
        </w:rPr>
        <w:t>нравственном</w:t>
      </w:r>
      <w:r>
        <w:rPr>
          <w:spacing w:val="-4"/>
          <w:sz w:val="24"/>
        </w:rPr>
        <w:t xml:space="preserve"> </w:t>
      </w:r>
      <w:r>
        <w:rPr>
          <w:sz w:val="24"/>
        </w:rPr>
        <w:t>и</w:t>
      </w:r>
      <w:r>
        <w:rPr>
          <w:spacing w:val="-6"/>
          <w:sz w:val="24"/>
        </w:rPr>
        <w:t xml:space="preserve"> </w:t>
      </w:r>
      <w:r>
        <w:rPr>
          <w:sz w:val="24"/>
        </w:rPr>
        <w:t>научном</w:t>
      </w:r>
      <w:r>
        <w:rPr>
          <w:spacing w:val="-4"/>
          <w:sz w:val="24"/>
        </w:rPr>
        <w:t xml:space="preserve"> </w:t>
      </w:r>
      <w:r>
        <w:rPr>
          <w:sz w:val="24"/>
        </w:rPr>
        <w:t>смысле</w:t>
      </w:r>
      <w:r>
        <w:rPr>
          <w:spacing w:val="-9"/>
          <w:sz w:val="24"/>
        </w:rPr>
        <w:t xml:space="preserve"> </w:t>
      </w:r>
      <w:r>
        <w:rPr>
          <w:sz w:val="24"/>
        </w:rPr>
        <w:t>краеведческой</w:t>
      </w:r>
      <w:r>
        <w:rPr>
          <w:spacing w:val="-3"/>
          <w:sz w:val="24"/>
        </w:rPr>
        <w:t xml:space="preserve"> </w:t>
      </w:r>
      <w:r>
        <w:rPr>
          <w:spacing w:val="-2"/>
          <w:sz w:val="24"/>
        </w:rPr>
        <w:t>работы.</w:t>
      </w:r>
    </w:p>
    <w:p w:rsidR="00B25ECF" w:rsidRDefault="00B25ECF" w:rsidP="00B25ECF">
      <w:pPr>
        <w:spacing w:line="274" w:lineRule="exact"/>
        <w:ind w:left="1813"/>
        <w:jc w:val="both"/>
        <w:rPr>
          <w:i/>
          <w:sz w:val="24"/>
        </w:rPr>
      </w:pPr>
      <w:r>
        <w:rPr>
          <w:i/>
          <w:sz w:val="24"/>
        </w:rPr>
        <w:t>Тема</w:t>
      </w:r>
      <w:r>
        <w:rPr>
          <w:i/>
          <w:spacing w:val="-4"/>
          <w:sz w:val="24"/>
        </w:rPr>
        <w:t xml:space="preserve"> </w:t>
      </w:r>
      <w:r>
        <w:rPr>
          <w:i/>
          <w:sz w:val="24"/>
        </w:rPr>
        <w:t>27.</w:t>
      </w:r>
      <w:r>
        <w:rPr>
          <w:i/>
          <w:spacing w:val="-7"/>
          <w:sz w:val="24"/>
        </w:rPr>
        <w:t xml:space="preserve"> </w:t>
      </w:r>
      <w:r>
        <w:rPr>
          <w:i/>
          <w:sz w:val="24"/>
        </w:rPr>
        <w:t>Музыкальная</w:t>
      </w:r>
      <w:r>
        <w:rPr>
          <w:i/>
          <w:spacing w:val="-4"/>
          <w:sz w:val="24"/>
        </w:rPr>
        <w:t xml:space="preserve"> </w:t>
      </w:r>
      <w:r>
        <w:rPr>
          <w:i/>
          <w:sz w:val="24"/>
        </w:rPr>
        <w:t>культура</w:t>
      </w:r>
      <w:r>
        <w:rPr>
          <w:i/>
          <w:spacing w:val="-2"/>
          <w:sz w:val="24"/>
        </w:rPr>
        <w:t xml:space="preserve"> </w:t>
      </w:r>
      <w:r>
        <w:rPr>
          <w:i/>
          <w:sz w:val="24"/>
        </w:rPr>
        <w:t>народов</w:t>
      </w:r>
      <w:r>
        <w:rPr>
          <w:i/>
          <w:spacing w:val="-6"/>
          <w:sz w:val="24"/>
        </w:rPr>
        <w:t xml:space="preserve"> </w:t>
      </w:r>
      <w:r>
        <w:rPr>
          <w:i/>
          <w:spacing w:val="-2"/>
          <w:sz w:val="24"/>
        </w:rPr>
        <w:t>России</w:t>
      </w:r>
    </w:p>
    <w:p w:rsidR="00B25ECF" w:rsidRDefault="00B25ECF" w:rsidP="00B25ECF">
      <w:pPr>
        <w:pStyle w:val="a7"/>
        <w:numPr>
          <w:ilvl w:val="1"/>
          <w:numId w:val="74"/>
        </w:numPr>
        <w:tabs>
          <w:tab w:val="left" w:pos="1960"/>
        </w:tabs>
        <w:ind w:left="1256" w:right="796" w:firstLine="561"/>
        <w:rPr>
          <w:rFonts w:ascii="Arial MT" w:hAnsi="Arial MT"/>
          <w:sz w:val="24"/>
        </w:rPr>
      </w:pPr>
      <w:r>
        <w:rPr>
          <w:sz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B25ECF" w:rsidRDefault="00B25ECF" w:rsidP="00B25ECF">
      <w:pPr>
        <w:pStyle w:val="a7"/>
        <w:numPr>
          <w:ilvl w:val="1"/>
          <w:numId w:val="74"/>
        </w:numPr>
        <w:tabs>
          <w:tab w:val="left" w:pos="1960"/>
        </w:tabs>
        <w:spacing w:before="2" w:line="237" w:lineRule="auto"/>
        <w:ind w:left="1256" w:right="813" w:firstLine="561"/>
        <w:jc w:val="left"/>
        <w:rPr>
          <w:rFonts w:ascii="Arial MT" w:hAnsi="Arial MT"/>
          <w:sz w:val="24"/>
        </w:rPr>
      </w:pPr>
      <w:r>
        <w:rPr>
          <w:sz w:val="24"/>
        </w:rPr>
        <w:t>обосновывать</w:t>
      </w:r>
      <w:r>
        <w:rPr>
          <w:spacing w:val="40"/>
          <w:sz w:val="24"/>
        </w:rPr>
        <w:t xml:space="preserve"> </w:t>
      </w:r>
      <w:r>
        <w:rPr>
          <w:sz w:val="24"/>
        </w:rPr>
        <w:t>и</w:t>
      </w:r>
      <w:r>
        <w:rPr>
          <w:spacing w:val="40"/>
          <w:sz w:val="24"/>
        </w:rPr>
        <w:t xml:space="preserve"> </w:t>
      </w:r>
      <w:r>
        <w:rPr>
          <w:sz w:val="24"/>
        </w:rPr>
        <w:t>доказывать</w:t>
      </w:r>
      <w:r>
        <w:rPr>
          <w:spacing w:val="40"/>
          <w:sz w:val="24"/>
        </w:rPr>
        <w:t xml:space="preserve"> </w:t>
      </w:r>
      <w:r>
        <w:rPr>
          <w:sz w:val="24"/>
        </w:rPr>
        <w:t>важность</w:t>
      </w:r>
      <w:r>
        <w:rPr>
          <w:spacing w:val="40"/>
          <w:sz w:val="24"/>
        </w:rPr>
        <w:t xml:space="preserve"> </w:t>
      </w:r>
      <w:r>
        <w:rPr>
          <w:sz w:val="24"/>
        </w:rPr>
        <w:t>музыки</w:t>
      </w:r>
      <w:r>
        <w:rPr>
          <w:spacing w:val="40"/>
          <w:sz w:val="24"/>
        </w:rPr>
        <w:t xml:space="preserve"> </w:t>
      </w:r>
      <w:r>
        <w:rPr>
          <w:sz w:val="24"/>
        </w:rPr>
        <w:t>как</w:t>
      </w:r>
      <w:r>
        <w:rPr>
          <w:spacing w:val="40"/>
          <w:sz w:val="24"/>
        </w:rPr>
        <w:t xml:space="preserve"> </w:t>
      </w:r>
      <w:r>
        <w:rPr>
          <w:sz w:val="24"/>
        </w:rPr>
        <w:t>культурного</w:t>
      </w:r>
      <w:r>
        <w:rPr>
          <w:spacing w:val="39"/>
          <w:sz w:val="24"/>
        </w:rPr>
        <w:t xml:space="preserve"> </w:t>
      </w:r>
      <w:r>
        <w:rPr>
          <w:sz w:val="24"/>
        </w:rPr>
        <w:t>явления,</w:t>
      </w:r>
      <w:r>
        <w:rPr>
          <w:spacing w:val="39"/>
          <w:sz w:val="24"/>
        </w:rPr>
        <w:t xml:space="preserve"> </w:t>
      </w:r>
      <w:r>
        <w:rPr>
          <w:sz w:val="24"/>
        </w:rPr>
        <w:t>как</w:t>
      </w:r>
      <w:r>
        <w:rPr>
          <w:spacing w:val="40"/>
          <w:sz w:val="24"/>
        </w:rPr>
        <w:t xml:space="preserve"> </w:t>
      </w:r>
      <w:r>
        <w:rPr>
          <w:sz w:val="24"/>
        </w:rPr>
        <w:t>формы трансляции культурных ценностей;</w:t>
      </w:r>
    </w:p>
    <w:p w:rsidR="00B25ECF" w:rsidRDefault="00B25ECF" w:rsidP="00B25ECF">
      <w:pPr>
        <w:pStyle w:val="a7"/>
        <w:numPr>
          <w:ilvl w:val="1"/>
          <w:numId w:val="74"/>
        </w:numPr>
        <w:tabs>
          <w:tab w:val="left" w:pos="1960"/>
        </w:tabs>
        <w:spacing w:before="7" w:line="235" w:lineRule="auto"/>
        <w:ind w:left="1256" w:right="801" w:firstLine="561"/>
        <w:jc w:val="left"/>
        <w:rPr>
          <w:rFonts w:ascii="Arial MT" w:hAnsi="Arial MT"/>
          <w:sz w:val="24"/>
        </w:rPr>
      </w:pPr>
      <w:r>
        <w:rPr>
          <w:sz w:val="24"/>
        </w:rPr>
        <w:t>находить</w:t>
      </w:r>
      <w:r>
        <w:rPr>
          <w:spacing w:val="40"/>
          <w:sz w:val="24"/>
        </w:rPr>
        <w:t xml:space="preserve"> </w:t>
      </w:r>
      <w:r>
        <w:rPr>
          <w:sz w:val="24"/>
        </w:rPr>
        <w:t>и</w:t>
      </w:r>
      <w:r>
        <w:rPr>
          <w:spacing w:val="40"/>
          <w:sz w:val="24"/>
        </w:rPr>
        <w:t xml:space="preserve"> </w:t>
      </w:r>
      <w:r>
        <w:rPr>
          <w:sz w:val="24"/>
        </w:rPr>
        <w:t>обозначать</w:t>
      </w:r>
      <w:r>
        <w:rPr>
          <w:spacing w:val="40"/>
          <w:sz w:val="24"/>
        </w:rPr>
        <w:t xml:space="preserve"> </w:t>
      </w:r>
      <w:r>
        <w:rPr>
          <w:sz w:val="24"/>
        </w:rPr>
        <w:t>средства</w:t>
      </w:r>
      <w:r>
        <w:rPr>
          <w:spacing w:val="40"/>
          <w:sz w:val="24"/>
        </w:rPr>
        <w:t xml:space="preserve"> </w:t>
      </w:r>
      <w:r>
        <w:rPr>
          <w:sz w:val="24"/>
        </w:rPr>
        <w:t>выражения</w:t>
      </w:r>
      <w:r>
        <w:rPr>
          <w:spacing w:val="40"/>
          <w:sz w:val="24"/>
        </w:rPr>
        <w:t xml:space="preserve"> </w:t>
      </w:r>
      <w:r>
        <w:rPr>
          <w:sz w:val="24"/>
        </w:rPr>
        <w:t>морального</w:t>
      </w:r>
      <w:r>
        <w:rPr>
          <w:spacing w:val="40"/>
          <w:sz w:val="24"/>
        </w:rPr>
        <w:t xml:space="preserve"> </w:t>
      </w:r>
      <w:r>
        <w:rPr>
          <w:sz w:val="24"/>
        </w:rPr>
        <w:t>и</w:t>
      </w:r>
      <w:r>
        <w:rPr>
          <w:spacing w:val="40"/>
          <w:sz w:val="24"/>
        </w:rPr>
        <w:t xml:space="preserve"> </w:t>
      </w:r>
      <w:r>
        <w:rPr>
          <w:sz w:val="24"/>
        </w:rPr>
        <w:t>нравственного</w:t>
      </w:r>
      <w:r>
        <w:rPr>
          <w:spacing w:val="40"/>
          <w:sz w:val="24"/>
        </w:rPr>
        <w:t xml:space="preserve"> </w:t>
      </w:r>
      <w:r>
        <w:rPr>
          <w:sz w:val="24"/>
        </w:rPr>
        <w:t>смысла</w:t>
      </w:r>
      <w:r>
        <w:rPr>
          <w:spacing w:val="80"/>
          <w:w w:val="150"/>
          <w:sz w:val="24"/>
        </w:rPr>
        <w:t xml:space="preserve"> </w:t>
      </w:r>
      <w:r>
        <w:rPr>
          <w:sz w:val="24"/>
        </w:rPr>
        <w:t>музыкальных произведений;</w:t>
      </w:r>
    </w:p>
    <w:p w:rsidR="00B25ECF" w:rsidRDefault="00B25ECF" w:rsidP="00B25ECF">
      <w:pPr>
        <w:pStyle w:val="a7"/>
        <w:numPr>
          <w:ilvl w:val="1"/>
          <w:numId w:val="74"/>
        </w:numPr>
        <w:tabs>
          <w:tab w:val="left" w:pos="1960"/>
          <w:tab w:val="left" w:pos="2751"/>
          <w:tab w:val="left" w:pos="3978"/>
          <w:tab w:val="left" w:pos="4744"/>
          <w:tab w:val="left" w:pos="6434"/>
          <w:tab w:val="left" w:pos="7795"/>
          <w:tab w:val="left" w:pos="8868"/>
          <w:tab w:val="left" w:pos="9897"/>
        </w:tabs>
        <w:spacing w:before="10" w:line="235" w:lineRule="auto"/>
        <w:ind w:left="1256" w:right="796" w:firstLine="561"/>
        <w:jc w:val="left"/>
        <w:rPr>
          <w:rFonts w:ascii="Arial MT" w:hAnsi="Arial MT"/>
          <w:sz w:val="24"/>
        </w:rPr>
      </w:pPr>
      <w:r>
        <w:rPr>
          <w:spacing w:val="-2"/>
          <w:sz w:val="24"/>
        </w:rPr>
        <w:t>знать</w:t>
      </w:r>
      <w:r>
        <w:rPr>
          <w:sz w:val="24"/>
        </w:rPr>
        <w:tab/>
      </w:r>
      <w:r>
        <w:rPr>
          <w:spacing w:val="-2"/>
          <w:sz w:val="24"/>
        </w:rPr>
        <w:t>основные</w:t>
      </w:r>
      <w:r>
        <w:rPr>
          <w:sz w:val="24"/>
        </w:rPr>
        <w:tab/>
      </w:r>
      <w:r>
        <w:rPr>
          <w:spacing w:val="-4"/>
          <w:sz w:val="24"/>
        </w:rPr>
        <w:t>темы</w:t>
      </w:r>
      <w:r>
        <w:rPr>
          <w:sz w:val="24"/>
        </w:rPr>
        <w:tab/>
      </w:r>
      <w:r>
        <w:rPr>
          <w:spacing w:val="-2"/>
          <w:sz w:val="24"/>
        </w:rPr>
        <w:t>музыкального</w:t>
      </w:r>
      <w:r>
        <w:rPr>
          <w:sz w:val="24"/>
        </w:rPr>
        <w:tab/>
      </w:r>
      <w:r>
        <w:rPr>
          <w:spacing w:val="-2"/>
          <w:sz w:val="24"/>
        </w:rPr>
        <w:t>творчества</w:t>
      </w:r>
      <w:r>
        <w:rPr>
          <w:sz w:val="24"/>
        </w:rPr>
        <w:tab/>
      </w:r>
      <w:r>
        <w:rPr>
          <w:spacing w:val="-2"/>
          <w:sz w:val="24"/>
        </w:rPr>
        <w:t>народов</w:t>
      </w:r>
      <w:r>
        <w:rPr>
          <w:sz w:val="24"/>
        </w:rPr>
        <w:tab/>
      </w:r>
      <w:r>
        <w:rPr>
          <w:spacing w:val="-2"/>
          <w:sz w:val="24"/>
        </w:rPr>
        <w:t>России,</w:t>
      </w:r>
      <w:r>
        <w:rPr>
          <w:sz w:val="24"/>
        </w:rPr>
        <w:tab/>
      </w:r>
      <w:r>
        <w:rPr>
          <w:spacing w:val="-2"/>
          <w:sz w:val="24"/>
        </w:rPr>
        <w:t>народные инструменты</w:t>
      </w:r>
    </w:p>
    <w:p w:rsidR="00B25ECF" w:rsidRDefault="00B25ECF" w:rsidP="00B25ECF">
      <w:pPr>
        <w:spacing w:before="6" w:line="275" w:lineRule="exact"/>
        <w:ind w:left="1813"/>
        <w:rPr>
          <w:i/>
          <w:sz w:val="24"/>
        </w:rPr>
      </w:pPr>
      <w:r>
        <w:rPr>
          <w:i/>
          <w:sz w:val="24"/>
        </w:rPr>
        <w:t>Тема</w:t>
      </w:r>
      <w:r>
        <w:rPr>
          <w:i/>
          <w:spacing w:val="-5"/>
          <w:sz w:val="24"/>
        </w:rPr>
        <w:t xml:space="preserve"> </w:t>
      </w:r>
      <w:r>
        <w:rPr>
          <w:i/>
          <w:sz w:val="24"/>
        </w:rPr>
        <w:t>28.</w:t>
      </w:r>
      <w:r>
        <w:rPr>
          <w:i/>
          <w:spacing w:val="-8"/>
          <w:sz w:val="24"/>
        </w:rPr>
        <w:t xml:space="preserve"> </w:t>
      </w:r>
      <w:r>
        <w:rPr>
          <w:i/>
          <w:sz w:val="24"/>
        </w:rPr>
        <w:t>Изобразительное</w:t>
      </w:r>
      <w:r>
        <w:rPr>
          <w:i/>
          <w:spacing w:val="-4"/>
          <w:sz w:val="24"/>
        </w:rPr>
        <w:t xml:space="preserve"> </w:t>
      </w:r>
      <w:r>
        <w:rPr>
          <w:i/>
          <w:sz w:val="24"/>
        </w:rPr>
        <w:t>искусство</w:t>
      </w:r>
      <w:r>
        <w:rPr>
          <w:i/>
          <w:spacing w:val="-5"/>
          <w:sz w:val="24"/>
        </w:rPr>
        <w:t xml:space="preserve"> </w:t>
      </w:r>
      <w:r>
        <w:rPr>
          <w:i/>
          <w:sz w:val="24"/>
        </w:rPr>
        <w:t>народов</w:t>
      </w:r>
      <w:r>
        <w:rPr>
          <w:i/>
          <w:spacing w:val="-5"/>
          <w:sz w:val="24"/>
        </w:rPr>
        <w:t xml:space="preserve"> </w:t>
      </w:r>
      <w:r>
        <w:rPr>
          <w:i/>
          <w:spacing w:val="-2"/>
          <w:sz w:val="24"/>
        </w:rPr>
        <w:t>России</w:t>
      </w:r>
    </w:p>
    <w:p w:rsidR="00B25ECF" w:rsidRDefault="00B25ECF" w:rsidP="00B25ECF">
      <w:pPr>
        <w:pStyle w:val="a7"/>
        <w:numPr>
          <w:ilvl w:val="1"/>
          <w:numId w:val="74"/>
        </w:numPr>
        <w:tabs>
          <w:tab w:val="left" w:pos="1960"/>
        </w:tabs>
        <w:ind w:left="1256" w:right="790" w:firstLine="561"/>
        <w:rPr>
          <w:rFonts w:ascii="Arial MT" w:hAnsi="Arial MT"/>
          <w:sz w:val="24"/>
        </w:rPr>
      </w:pPr>
      <w:r>
        <w:rPr>
          <w:sz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B25ECF" w:rsidRDefault="00B25ECF" w:rsidP="00B25ECF">
      <w:pPr>
        <w:pStyle w:val="a7"/>
        <w:numPr>
          <w:ilvl w:val="1"/>
          <w:numId w:val="74"/>
        </w:numPr>
        <w:tabs>
          <w:tab w:val="left" w:pos="1960"/>
        </w:tabs>
        <w:spacing w:before="4" w:line="277" w:lineRule="exact"/>
        <w:ind w:left="1960" w:hanging="145"/>
        <w:rPr>
          <w:rFonts w:ascii="Arial MT" w:hAnsi="Arial MT"/>
          <w:sz w:val="24"/>
        </w:rPr>
      </w:pPr>
      <w:r>
        <w:rPr>
          <w:sz w:val="24"/>
        </w:rPr>
        <w:t>уметь</w:t>
      </w:r>
      <w:r>
        <w:rPr>
          <w:spacing w:val="-8"/>
          <w:sz w:val="24"/>
        </w:rPr>
        <w:t xml:space="preserve"> </w:t>
      </w:r>
      <w:r>
        <w:rPr>
          <w:sz w:val="24"/>
        </w:rPr>
        <w:t>объяснить,</w:t>
      </w:r>
      <w:r>
        <w:rPr>
          <w:spacing w:val="-3"/>
          <w:sz w:val="24"/>
        </w:rPr>
        <w:t xml:space="preserve"> </w:t>
      </w:r>
      <w:r>
        <w:rPr>
          <w:sz w:val="24"/>
        </w:rPr>
        <w:t>что</w:t>
      </w:r>
      <w:r>
        <w:rPr>
          <w:spacing w:val="-9"/>
          <w:sz w:val="24"/>
        </w:rPr>
        <w:t xml:space="preserve"> </w:t>
      </w:r>
      <w:r>
        <w:rPr>
          <w:sz w:val="24"/>
        </w:rPr>
        <w:t>такое</w:t>
      </w:r>
      <w:r>
        <w:rPr>
          <w:spacing w:val="-9"/>
          <w:sz w:val="24"/>
        </w:rPr>
        <w:t xml:space="preserve"> </w:t>
      </w:r>
      <w:r>
        <w:rPr>
          <w:sz w:val="24"/>
        </w:rPr>
        <w:t>скульптура,</w:t>
      </w:r>
      <w:r>
        <w:rPr>
          <w:spacing w:val="-3"/>
          <w:sz w:val="24"/>
        </w:rPr>
        <w:t xml:space="preserve"> </w:t>
      </w:r>
      <w:r>
        <w:rPr>
          <w:sz w:val="24"/>
        </w:rPr>
        <w:t>живопись,</w:t>
      </w:r>
      <w:r>
        <w:rPr>
          <w:spacing w:val="-11"/>
          <w:sz w:val="24"/>
        </w:rPr>
        <w:t xml:space="preserve"> </w:t>
      </w:r>
      <w:r>
        <w:rPr>
          <w:sz w:val="24"/>
        </w:rPr>
        <w:t>графика,</w:t>
      </w:r>
      <w:r>
        <w:rPr>
          <w:spacing w:val="-6"/>
          <w:sz w:val="24"/>
        </w:rPr>
        <w:t xml:space="preserve"> </w:t>
      </w:r>
      <w:r>
        <w:rPr>
          <w:sz w:val="24"/>
        </w:rPr>
        <w:t>фольклорные</w:t>
      </w:r>
      <w:r>
        <w:rPr>
          <w:spacing w:val="-14"/>
          <w:sz w:val="24"/>
        </w:rPr>
        <w:t xml:space="preserve"> </w:t>
      </w:r>
      <w:r>
        <w:rPr>
          <w:spacing w:val="-2"/>
          <w:sz w:val="24"/>
        </w:rPr>
        <w:t>орнаменты;</w:t>
      </w:r>
    </w:p>
    <w:p w:rsidR="00B25ECF" w:rsidRDefault="00B25ECF" w:rsidP="00B25ECF">
      <w:pPr>
        <w:pStyle w:val="a7"/>
        <w:numPr>
          <w:ilvl w:val="1"/>
          <w:numId w:val="74"/>
        </w:numPr>
        <w:tabs>
          <w:tab w:val="left" w:pos="1960"/>
        </w:tabs>
        <w:spacing w:before="2" w:line="237" w:lineRule="auto"/>
        <w:ind w:left="1256" w:right="815" w:firstLine="561"/>
        <w:rPr>
          <w:rFonts w:ascii="Arial MT" w:hAnsi="Arial MT"/>
          <w:sz w:val="24"/>
        </w:rPr>
      </w:pPr>
      <w:r>
        <w:rPr>
          <w:sz w:val="24"/>
        </w:rPr>
        <w:t>обосновывать и доказывать важность изобразительного искусства как культурного явления, как формы трансляции культурных ценностей;</w:t>
      </w:r>
    </w:p>
    <w:p w:rsidR="00B25ECF" w:rsidRDefault="00B25ECF" w:rsidP="00B25ECF">
      <w:pPr>
        <w:pStyle w:val="a7"/>
        <w:numPr>
          <w:ilvl w:val="1"/>
          <w:numId w:val="74"/>
        </w:numPr>
        <w:tabs>
          <w:tab w:val="left" w:pos="1960"/>
        </w:tabs>
        <w:spacing w:before="2" w:line="237" w:lineRule="auto"/>
        <w:ind w:left="1256" w:right="798" w:firstLine="561"/>
        <w:rPr>
          <w:rFonts w:ascii="Arial MT" w:hAnsi="Arial MT"/>
          <w:sz w:val="24"/>
        </w:rPr>
      </w:pPr>
      <w:r>
        <w:rPr>
          <w:sz w:val="24"/>
        </w:rPr>
        <w:t>находить и обозначать средства выражения морального и нравственного смысла изобразительного искусства;</w:t>
      </w:r>
    </w:p>
    <w:p w:rsidR="00B25ECF" w:rsidRDefault="00B25ECF" w:rsidP="00B25ECF">
      <w:pPr>
        <w:pStyle w:val="a7"/>
        <w:numPr>
          <w:ilvl w:val="1"/>
          <w:numId w:val="74"/>
        </w:numPr>
        <w:tabs>
          <w:tab w:val="left" w:pos="1960"/>
        </w:tabs>
        <w:spacing w:before="5"/>
        <w:ind w:left="1960" w:hanging="145"/>
        <w:rPr>
          <w:rFonts w:ascii="Arial MT" w:hAnsi="Arial MT"/>
          <w:sz w:val="24"/>
        </w:rPr>
      </w:pPr>
      <w:r>
        <w:rPr>
          <w:sz w:val="24"/>
        </w:rPr>
        <w:t>знать</w:t>
      </w:r>
      <w:r>
        <w:rPr>
          <w:spacing w:val="-10"/>
          <w:sz w:val="24"/>
        </w:rPr>
        <w:t xml:space="preserve"> </w:t>
      </w:r>
      <w:r>
        <w:rPr>
          <w:sz w:val="24"/>
        </w:rPr>
        <w:t>основные</w:t>
      </w:r>
      <w:r>
        <w:rPr>
          <w:spacing w:val="-11"/>
          <w:sz w:val="24"/>
        </w:rPr>
        <w:t xml:space="preserve"> </w:t>
      </w:r>
      <w:r>
        <w:rPr>
          <w:sz w:val="24"/>
        </w:rPr>
        <w:t>темы</w:t>
      </w:r>
      <w:r>
        <w:rPr>
          <w:spacing w:val="-9"/>
          <w:sz w:val="24"/>
        </w:rPr>
        <w:t xml:space="preserve"> </w:t>
      </w:r>
      <w:r>
        <w:rPr>
          <w:sz w:val="24"/>
        </w:rPr>
        <w:t>изобразительного</w:t>
      </w:r>
      <w:r>
        <w:rPr>
          <w:spacing w:val="-5"/>
          <w:sz w:val="24"/>
        </w:rPr>
        <w:t xml:space="preserve"> </w:t>
      </w:r>
      <w:r>
        <w:rPr>
          <w:sz w:val="24"/>
        </w:rPr>
        <w:t>искусства</w:t>
      </w:r>
      <w:r>
        <w:rPr>
          <w:spacing w:val="-7"/>
          <w:sz w:val="24"/>
        </w:rPr>
        <w:t xml:space="preserve"> </w:t>
      </w:r>
      <w:r>
        <w:rPr>
          <w:sz w:val="24"/>
        </w:rPr>
        <w:t>народов</w:t>
      </w:r>
      <w:r>
        <w:rPr>
          <w:spacing w:val="-3"/>
          <w:sz w:val="24"/>
        </w:rPr>
        <w:t xml:space="preserve"> </w:t>
      </w:r>
      <w:r>
        <w:rPr>
          <w:spacing w:val="-2"/>
          <w:sz w:val="24"/>
        </w:rPr>
        <w:t>России.</w:t>
      </w:r>
    </w:p>
    <w:p w:rsidR="00B25ECF" w:rsidRDefault="00B25ECF" w:rsidP="00B25ECF">
      <w:pPr>
        <w:spacing w:line="274" w:lineRule="exact"/>
        <w:ind w:left="1813"/>
        <w:jc w:val="both"/>
        <w:rPr>
          <w:i/>
          <w:sz w:val="24"/>
        </w:rPr>
      </w:pPr>
      <w:r>
        <w:rPr>
          <w:i/>
          <w:sz w:val="24"/>
        </w:rPr>
        <w:t>Тема</w:t>
      </w:r>
      <w:r>
        <w:rPr>
          <w:i/>
          <w:spacing w:val="-3"/>
          <w:sz w:val="24"/>
        </w:rPr>
        <w:t xml:space="preserve"> </w:t>
      </w:r>
      <w:r>
        <w:rPr>
          <w:i/>
          <w:sz w:val="24"/>
        </w:rPr>
        <w:t>29.</w:t>
      </w:r>
      <w:r>
        <w:rPr>
          <w:i/>
          <w:spacing w:val="-5"/>
          <w:sz w:val="24"/>
        </w:rPr>
        <w:t xml:space="preserve"> </w:t>
      </w:r>
      <w:r>
        <w:rPr>
          <w:i/>
          <w:sz w:val="24"/>
        </w:rPr>
        <w:t>Фольклор</w:t>
      </w:r>
      <w:r>
        <w:rPr>
          <w:i/>
          <w:spacing w:val="-2"/>
          <w:sz w:val="24"/>
        </w:rPr>
        <w:t xml:space="preserve"> </w:t>
      </w:r>
      <w:r>
        <w:rPr>
          <w:i/>
          <w:sz w:val="24"/>
        </w:rPr>
        <w:t>и</w:t>
      </w:r>
      <w:r>
        <w:rPr>
          <w:i/>
          <w:spacing w:val="-6"/>
          <w:sz w:val="24"/>
        </w:rPr>
        <w:t xml:space="preserve"> </w:t>
      </w:r>
      <w:r>
        <w:rPr>
          <w:i/>
          <w:sz w:val="24"/>
        </w:rPr>
        <w:t>литература</w:t>
      </w:r>
      <w:r>
        <w:rPr>
          <w:i/>
          <w:spacing w:val="-2"/>
          <w:sz w:val="24"/>
        </w:rPr>
        <w:t xml:space="preserve"> </w:t>
      </w:r>
      <w:r>
        <w:rPr>
          <w:i/>
          <w:sz w:val="24"/>
        </w:rPr>
        <w:t>народов</w:t>
      </w:r>
      <w:r>
        <w:rPr>
          <w:i/>
          <w:spacing w:val="-6"/>
          <w:sz w:val="24"/>
        </w:rPr>
        <w:t xml:space="preserve"> </w:t>
      </w:r>
      <w:r>
        <w:rPr>
          <w:i/>
          <w:spacing w:val="-2"/>
          <w:sz w:val="24"/>
        </w:rPr>
        <w:t>России</w:t>
      </w:r>
    </w:p>
    <w:p w:rsidR="00B25ECF" w:rsidRDefault="00B25ECF" w:rsidP="00B25ECF">
      <w:pPr>
        <w:pStyle w:val="a7"/>
        <w:numPr>
          <w:ilvl w:val="1"/>
          <w:numId w:val="74"/>
        </w:numPr>
        <w:tabs>
          <w:tab w:val="left" w:pos="1960"/>
        </w:tabs>
        <w:spacing w:before="3" w:line="235" w:lineRule="auto"/>
        <w:ind w:left="1256" w:right="1429" w:firstLine="561"/>
        <w:jc w:val="left"/>
        <w:rPr>
          <w:rFonts w:ascii="Arial MT" w:hAnsi="Arial MT"/>
          <w:sz w:val="24"/>
        </w:rPr>
      </w:pPr>
      <w:r>
        <w:rPr>
          <w:sz w:val="24"/>
        </w:rPr>
        <w:t>Знать и понимать, что такое пословицы и поговорки, обосновывать важность и нужность этих языковых выразительных средств;</w:t>
      </w:r>
    </w:p>
    <w:p w:rsidR="00B25ECF" w:rsidRDefault="00B25ECF" w:rsidP="00B25ECF">
      <w:pPr>
        <w:pStyle w:val="a7"/>
        <w:numPr>
          <w:ilvl w:val="1"/>
          <w:numId w:val="74"/>
        </w:numPr>
        <w:tabs>
          <w:tab w:val="left" w:pos="1960"/>
        </w:tabs>
        <w:spacing w:before="5" w:line="277" w:lineRule="exact"/>
        <w:ind w:left="1960" w:hanging="145"/>
        <w:jc w:val="left"/>
        <w:rPr>
          <w:rFonts w:ascii="Arial MT" w:hAnsi="Arial MT"/>
          <w:sz w:val="24"/>
        </w:rPr>
      </w:pPr>
      <w:r>
        <w:rPr>
          <w:sz w:val="24"/>
        </w:rPr>
        <w:t>понимать</w:t>
      </w:r>
      <w:r>
        <w:rPr>
          <w:spacing w:val="-10"/>
          <w:sz w:val="24"/>
        </w:rPr>
        <w:t xml:space="preserve"> </w:t>
      </w:r>
      <w:r>
        <w:rPr>
          <w:sz w:val="24"/>
        </w:rPr>
        <w:t>и</w:t>
      </w:r>
      <w:r>
        <w:rPr>
          <w:spacing w:val="-11"/>
          <w:sz w:val="24"/>
        </w:rPr>
        <w:t xml:space="preserve"> </w:t>
      </w:r>
      <w:r>
        <w:rPr>
          <w:sz w:val="24"/>
        </w:rPr>
        <w:t>объяснять,</w:t>
      </w:r>
      <w:r>
        <w:rPr>
          <w:spacing w:val="-8"/>
          <w:sz w:val="24"/>
        </w:rPr>
        <w:t xml:space="preserve"> </w:t>
      </w:r>
      <w:r>
        <w:rPr>
          <w:sz w:val="24"/>
        </w:rPr>
        <w:t>что такое</w:t>
      </w:r>
      <w:r>
        <w:rPr>
          <w:spacing w:val="-5"/>
          <w:sz w:val="24"/>
        </w:rPr>
        <w:t xml:space="preserve"> </w:t>
      </w:r>
      <w:r>
        <w:rPr>
          <w:sz w:val="24"/>
        </w:rPr>
        <w:t>эпос,</w:t>
      </w:r>
      <w:r>
        <w:rPr>
          <w:spacing w:val="-7"/>
          <w:sz w:val="24"/>
        </w:rPr>
        <w:t xml:space="preserve"> </w:t>
      </w:r>
      <w:r>
        <w:rPr>
          <w:sz w:val="24"/>
        </w:rPr>
        <w:t>миф,</w:t>
      </w:r>
      <w:r>
        <w:rPr>
          <w:spacing w:val="-2"/>
          <w:sz w:val="24"/>
        </w:rPr>
        <w:t xml:space="preserve"> </w:t>
      </w:r>
      <w:r>
        <w:rPr>
          <w:sz w:val="24"/>
        </w:rPr>
        <w:t>сказка,</w:t>
      </w:r>
      <w:r>
        <w:rPr>
          <w:spacing w:val="-2"/>
          <w:sz w:val="24"/>
        </w:rPr>
        <w:t xml:space="preserve"> </w:t>
      </w:r>
      <w:r>
        <w:rPr>
          <w:sz w:val="24"/>
        </w:rPr>
        <w:t>былина,</w:t>
      </w:r>
      <w:r>
        <w:rPr>
          <w:spacing w:val="-1"/>
          <w:sz w:val="24"/>
        </w:rPr>
        <w:t xml:space="preserve"> </w:t>
      </w:r>
      <w:r>
        <w:rPr>
          <w:spacing w:val="-2"/>
          <w:sz w:val="24"/>
        </w:rPr>
        <w:t>песня;</w:t>
      </w:r>
    </w:p>
    <w:p w:rsidR="00B25ECF" w:rsidRDefault="00B25ECF" w:rsidP="00B25ECF">
      <w:pPr>
        <w:pStyle w:val="a7"/>
        <w:numPr>
          <w:ilvl w:val="1"/>
          <w:numId w:val="74"/>
        </w:numPr>
        <w:tabs>
          <w:tab w:val="left" w:pos="1960"/>
        </w:tabs>
        <w:spacing w:before="2" w:line="237" w:lineRule="auto"/>
        <w:ind w:left="1256" w:right="1794" w:firstLine="561"/>
        <w:jc w:val="left"/>
        <w:rPr>
          <w:rFonts w:ascii="Arial MT" w:hAnsi="Arial MT"/>
          <w:sz w:val="24"/>
        </w:rPr>
      </w:pPr>
      <w:r>
        <w:rPr>
          <w:sz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B25ECF" w:rsidRDefault="00B25ECF" w:rsidP="00B25ECF">
      <w:pPr>
        <w:spacing w:line="237" w:lineRule="auto"/>
        <w:rPr>
          <w:rFonts w:ascii="Arial MT" w:hAnsi="Arial MT"/>
          <w:sz w:val="24"/>
        </w:rPr>
        <w:sectPr w:rsidR="00B25ECF">
          <w:pgSz w:w="11920" w:h="16850"/>
          <w:pgMar w:top="1020" w:right="60" w:bottom="800" w:left="160" w:header="0" w:footer="614" w:gutter="0"/>
          <w:cols w:space="720"/>
        </w:sectPr>
      </w:pPr>
    </w:p>
    <w:p w:rsidR="00B25ECF" w:rsidRDefault="00B25ECF" w:rsidP="00B25ECF">
      <w:pPr>
        <w:pStyle w:val="a7"/>
        <w:numPr>
          <w:ilvl w:val="1"/>
          <w:numId w:val="74"/>
        </w:numPr>
        <w:tabs>
          <w:tab w:val="left" w:pos="1960"/>
        </w:tabs>
        <w:spacing w:before="81"/>
        <w:ind w:left="1960" w:hanging="145"/>
        <w:jc w:val="left"/>
        <w:rPr>
          <w:rFonts w:ascii="Arial MT" w:hAnsi="Arial MT"/>
          <w:sz w:val="24"/>
        </w:rPr>
      </w:pPr>
      <w:r>
        <w:rPr>
          <w:sz w:val="24"/>
        </w:rPr>
        <w:lastRenderedPageBreak/>
        <w:t>знать,</w:t>
      </w:r>
      <w:r>
        <w:rPr>
          <w:spacing w:val="-9"/>
          <w:sz w:val="24"/>
        </w:rPr>
        <w:t xml:space="preserve"> </w:t>
      </w:r>
      <w:r>
        <w:rPr>
          <w:sz w:val="24"/>
        </w:rPr>
        <w:t>что такое</w:t>
      </w:r>
      <w:r>
        <w:rPr>
          <w:spacing w:val="-5"/>
          <w:sz w:val="24"/>
        </w:rPr>
        <w:t xml:space="preserve"> </w:t>
      </w:r>
      <w:r>
        <w:rPr>
          <w:sz w:val="24"/>
        </w:rPr>
        <w:t>национальная</w:t>
      </w:r>
      <w:r>
        <w:rPr>
          <w:spacing w:val="-9"/>
          <w:sz w:val="24"/>
        </w:rPr>
        <w:t xml:space="preserve"> </w:t>
      </w:r>
      <w:r>
        <w:rPr>
          <w:sz w:val="24"/>
        </w:rPr>
        <w:t>литература</w:t>
      </w:r>
      <w:r>
        <w:rPr>
          <w:spacing w:val="-5"/>
          <w:sz w:val="24"/>
        </w:rPr>
        <w:t xml:space="preserve"> </w:t>
      </w:r>
      <w:r>
        <w:rPr>
          <w:sz w:val="24"/>
        </w:rPr>
        <w:t>и</w:t>
      </w:r>
      <w:r>
        <w:rPr>
          <w:spacing w:val="-2"/>
          <w:sz w:val="24"/>
        </w:rPr>
        <w:t xml:space="preserve"> </w:t>
      </w:r>
      <w:r>
        <w:rPr>
          <w:sz w:val="24"/>
        </w:rPr>
        <w:t>каковы</w:t>
      </w:r>
      <w:r>
        <w:rPr>
          <w:spacing w:val="-4"/>
          <w:sz w:val="24"/>
        </w:rPr>
        <w:t xml:space="preserve"> </w:t>
      </w:r>
      <w:r>
        <w:rPr>
          <w:sz w:val="24"/>
        </w:rPr>
        <w:t>еѐ</w:t>
      </w:r>
      <w:r>
        <w:rPr>
          <w:spacing w:val="-10"/>
          <w:sz w:val="24"/>
        </w:rPr>
        <w:t xml:space="preserve"> </w:t>
      </w:r>
      <w:r>
        <w:rPr>
          <w:sz w:val="24"/>
        </w:rPr>
        <w:t>выразительные</w:t>
      </w:r>
      <w:r>
        <w:rPr>
          <w:spacing w:val="-11"/>
          <w:sz w:val="24"/>
        </w:rPr>
        <w:t xml:space="preserve"> </w:t>
      </w:r>
      <w:r>
        <w:rPr>
          <w:spacing w:val="-2"/>
          <w:sz w:val="24"/>
        </w:rPr>
        <w:t>средства;</w:t>
      </w:r>
    </w:p>
    <w:p w:rsidR="00B25ECF" w:rsidRDefault="00B25ECF" w:rsidP="00B25ECF">
      <w:pPr>
        <w:pStyle w:val="a7"/>
        <w:numPr>
          <w:ilvl w:val="1"/>
          <w:numId w:val="74"/>
        </w:numPr>
        <w:tabs>
          <w:tab w:val="left" w:pos="1960"/>
        </w:tabs>
        <w:spacing w:before="4"/>
        <w:ind w:left="1960" w:hanging="145"/>
        <w:jc w:val="left"/>
        <w:rPr>
          <w:rFonts w:ascii="Arial MT" w:hAnsi="Arial MT"/>
          <w:sz w:val="24"/>
        </w:rPr>
      </w:pPr>
      <w:r>
        <w:rPr>
          <w:sz w:val="24"/>
        </w:rPr>
        <w:t>оценивать</w:t>
      </w:r>
      <w:r>
        <w:rPr>
          <w:spacing w:val="-17"/>
          <w:sz w:val="24"/>
        </w:rPr>
        <w:t xml:space="preserve"> </w:t>
      </w:r>
      <w:r>
        <w:rPr>
          <w:sz w:val="24"/>
        </w:rPr>
        <w:t>морально-нравственный</w:t>
      </w:r>
      <w:r>
        <w:rPr>
          <w:spacing w:val="-13"/>
          <w:sz w:val="24"/>
        </w:rPr>
        <w:t xml:space="preserve"> </w:t>
      </w:r>
      <w:r>
        <w:rPr>
          <w:sz w:val="24"/>
        </w:rPr>
        <w:t>потенциал</w:t>
      </w:r>
      <w:r>
        <w:rPr>
          <w:spacing w:val="-15"/>
          <w:sz w:val="24"/>
        </w:rPr>
        <w:t xml:space="preserve"> </w:t>
      </w:r>
      <w:r>
        <w:rPr>
          <w:sz w:val="24"/>
        </w:rPr>
        <w:t>национальной</w:t>
      </w:r>
      <w:r>
        <w:rPr>
          <w:spacing w:val="-11"/>
          <w:sz w:val="24"/>
        </w:rPr>
        <w:t xml:space="preserve"> </w:t>
      </w:r>
      <w:r>
        <w:rPr>
          <w:spacing w:val="-2"/>
          <w:sz w:val="24"/>
        </w:rPr>
        <w:t>литературы.</w:t>
      </w:r>
    </w:p>
    <w:p w:rsidR="00B25ECF" w:rsidRDefault="00B25ECF" w:rsidP="00B25ECF">
      <w:pPr>
        <w:spacing w:line="274" w:lineRule="exact"/>
        <w:ind w:left="1813"/>
        <w:rPr>
          <w:i/>
          <w:sz w:val="24"/>
        </w:rPr>
      </w:pPr>
      <w:r>
        <w:rPr>
          <w:i/>
          <w:sz w:val="24"/>
        </w:rPr>
        <w:t>Тема</w:t>
      </w:r>
      <w:r>
        <w:rPr>
          <w:i/>
          <w:spacing w:val="-6"/>
          <w:sz w:val="24"/>
        </w:rPr>
        <w:t xml:space="preserve"> </w:t>
      </w:r>
      <w:r>
        <w:rPr>
          <w:i/>
          <w:sz w:val="24"/>
        </w:rPr>
        <w:t>30.</w:t>
      </w:r>
      <w:r>
        <w:rPr>
          <w:i/>
          <w:spacing w:val="-6"/>
          <w:sz w:val="24"/>
        </w:rPr>
        <w:t xml:space="preserve"> </w:t>
      </w:r>
      <w:r>
        <w:rPr>
          <w:i/>
          <w:sz w:val="24"/>
        </w:rPr>
        <w:t>Бытовые</w:t>
      </w:r>
      <w:r>
        <w:rPr>
          <w:i/>
          <w:spacing w:val="-5"/>
          <w:sz w:val="24"/>
        </w:rPr>
        <w:t xml:space="preserve"> </w:t>
      </w:r>
      <w:r>
        <w:rPr>
          <w:i/>
          <w:sz w:val="24"/>
        </w:rPr>
        <w:t>традиции</w:t>
      </w:r>
      <w:r>
        <w:rPr>
          <w:i/>
          <w:spacing w:val="-3"/>
          <w:sz w:val="24"/>
        </w:rPr>
        <w:t xml:space="preserve"> </w:t>
      </w:r>
      <w:r>
        <w:rPr>
          <w:i/>
          <w:sz w:val="24"/>
        </w:rPr>
        <w:t>народов</w:t>
      </w:r>
      <w:r>
        <w:rPr>
          <w:i/>
          <w:spacing w:val="-7"/>
          <w:sz w:val="24"/>
        </w:rPr>
        <w:t xml:space="preserve"> </w:t>
      </w:r>
      <w:r>
        <w:rPr>
          <w:i/>
          <w:sz w:val="24"/>
        </w:rPr>
        <w:t>России:</w:t>
      </w:r>
      <w:r>
        <w:rPr>
          <w:i/>
          <w:spacing w:val="-2"/>
          <w:sz w:val="24"/>
        </w:rPr>
        <w:t xml:space="preserve"> </w:t>
      </w:r>
      <w:r>
        <w:rPr>
          <w:i/>
          <w:sz w:val="24"/>
        </w:rPr>
        <w:t>пища,</w:t>
      </w:r>
      <w:r>
        <w:rPr>
          <w:i/>
          <w:spacing w:val="-3"/>
          <w:sz w:val="24"/>
        </w:rPr>
        <w:t xml:space="preserve"> </w:t>
      </w:r>
      <w:r>
        <w:rPr>
          <w:i/>
          <w:sz w:val="24"/>
        </w:rPr>
        <w:t>одежда,</w:t>
      </w:r>
      <w:r>
        <w:rPr>
          <w:i/>
          <w:spacing w:val="-1"/>
          <w:sz w:val="24"/>
        </w:rPr>
        <w:t xml:space="preserve"> </w:t>
      </w:r>
      <w:r>
        <w:rPr>
          <w:i/>
          <w:spacing w:val="-5"/>
          <w:sz w:val="24"/>
        </w:rPr>
        <w:t>дом</w:t>
      </w:r>
    </w:p>
    <w:p w:rsidR="00B25ECF" w:rsidRDefault="00B25ECF" w:rsidP="00B25ECF">
      <w:pPr>
        <w:pStyle w:val="a7"/>
        <w:numPr>
          <w:ilvl w:val="1"/>
          <w:numId w:val="74"/>
        </w:numPr>
        <w:tabs>
          <w:tab w:val="left" w:pos="1960"/>
        </w:tabs>
        <w:spacing w:before="1" w:line="237" w:lineRule="auto"/>
        <w:ind w:left="1256" w:right="801" w:firstLine="561"/>
        <w:rPr>
          <w:rFonts w:ascii="Arial MT" w:hAnsi="Arial MT"/>
          <w:sz w:val="24"/>
        </w:rPr>
      </w:pPr>
      <w:r>
        <w:rPr>
          <w:sz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B25ECF" w:rsidRDefault="00B25ECF" w:rsidP="00B25ECF">
      <w:pPr>
        <w:pStyle w:val="a7"/>
        <w:numPr>
          <w:ilvl w:val="1"/>
          <w:numId w:val="74"/>
        </w:numPr>
        <w:tabs>
          <w:tab w:val="left" w:pos="1960"/>
        </w:tabs>
        <w:spacing w:before="6" w:line="235" w:lineRule="auto"/>
        <w:ind w:left="1256" w:right="807" w:firstLine="561"/>
        <w:rPr>
          <w:rFonts w:ascii="Arial MT" w:hAnsi="Arial MT"/>
          <w:sz w:val="24"/>
        </w:rPr>
      </w:pPr>
      <w:r>
        <w:rPr>
          <w:sz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B25ECF" w:rsidRDefault="00B25ECF" w:rsidP="00B25ECF">
      <w:pPr>
        <w:pStyle w:val="a7"/>
        <w:numPr>
          <w:ilvl w:val="1"/>
          <w:numId w:val="74"/>
        </w:numPr>
        <w:tabs>
          <w:tab w:val="left" w:pos="1960"/>
        </w:tabs>
        <w:spacing w:before="6"/>
        <w:ind w:left="1256" w:right="795" w:firstLine="561"/>
        <w:rPr>
          <w:rFonts w:ascii="Arial MT" w:hAnsi="Arial MT"/>
          <w:sz w:val="24"/>
        </w:rPr>
      </w:pPr>
      <w:r>
        <w:rPr>
          <w:sz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учѐтом их возрастных особенностей);</w:t>
      </w:r>
    </w:p>
    <w:p w:rsidR="00B25ECF" w:rsidRDefault="00B25ECF" w:rsidP="00B25ECF">
      <w:pPr>
        <w:pStyle w:val="a7"/>
        <w:numPr>
          <w:ilvl w:val="1"/>
          <w:numId w:val="74"/>
        </w:numPr>
        <w:tabs>
          <w:tab w:val="left" w:pos="1960"/>
        </w:tabs>
        <w:ind w:left="1256" w:right="795" w:firstLine="561"/>
        <w:rPr>
          <w:rFonts w:ascii="Arial MT" w:hAnsi="Arial MT"/>
          <w:sz w:val="24"/>
        </w:rPr>
      </w:pPr>
      <w:r>
        <w:rPr>
          <w:sz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B25ECF" w:rsidRDefault="00B25ECF" w:rsidP="00B25ECF">
      <w:pPr>
        <w:spacing w:before="4" w:line="273" w:lineRule="exact"/>
        <w:ind w:left="1813"/>
        <w:jc w:val="both"/>
        <w:rPr>
          <w:i/>
          <w:sz w:val="24"/>
        </w:rPr>
      </w:pPr>
      <w:r>
        <w:rPr>
          <w:i/>
          <w:sz w:val="24"/>
        </w:rPr>
        <w:t>Тема</w:t>
      </w:r>
      <w:r>
        <w:rPr>
          <w:i/>
          <w:spacing w:val="-5"/>
          <w:sz w:val="24"/>
        </w:rPr>
        <w:t xml:space="preserve"> </w:t>
      </w:r>
      <w:r>
        <w:rPr>
          <w:i/>
          <w:sz w:val="24"/>
        </w:rPr>
        <w:t>31.</w:t>
      </w:r>
      <w:r>
        <w:rPr>
          <w:i/>
          <w:spacing w:val="-8"/>
          <w:sz w:val="24"/>
        </w:rPr>
        <w:t xml:space="preserve"> </w:t>
      </w:r>
      <w:r>
        <w:rPr>
          <w:i/>
          <w:sz w:val="24"/>
        </w:rPr>
        <w:t>Культурная</w:t>
      </w:r>
      <w:r>
        <w:rPr>
          <w:i/>
          <w:spacing w:val="-6"/>
          <w:sz w:val="24"/>
        </w:rPr>
        <w:t xml:space="preserve"> </w:t>
      </w:r>
      <w:r>
        <w:rPr>
          <w:i/>
          <w:sz w:val="24"/>
        </w:rPr>
        <w:t>карта</w:t>
      </w:r>
      <w:r>
        <w:rPr>
          <w:i/>
          <w:spacing w:val="-6"/>
          <w:sz w:val="24"/>
        </w:rPr>
        <w:t xml:space="preserve"> </w:t>
      </w:r>
      <w:r>
        <w:rPr>
          <w:i/>
          <w:sz w:val="24"/>
        </w:rPr>
        <w:t>России</w:t>
      </w:r>
      <w:r>
        <w:rPr>
          <w:i/>
          <w:spacing w:val="-3"/>
          <w:sz w:val="24"/>
        </w:rPr>
        <w:t xml:space="preserve"> </w:t>
      </w:r>
      <w:r>
        <w:rPr>
          <w:i/>
          <w:sz w:val="24"/>
        </w:rPr>
        <w:t>(практическое</w:t>
      </w:r>
      <w:r>
        <w:rPr>
          <w:i/>
          <w:spacing w:val="-5"/>
          <w:sz w:val="24"/>
        </w:rPr>
        <w:t xml:space="preserve"> </w:t>
      </w:r>
      <w:r>
        <w:rPr>
          <w:i/>
          <w:spacing w:val="-2"/>
          <w:sz w:val="24"/>
        </w:rPr>
        <w:t>занятие)</w:t>
      </w:r>
    </w:p>
    <w:p w:rsidR="00B25ECF" w:rsidRDefault="00B25ECF" w:rsidP="00B25ECF">
      <w:pPr>
        <w:pStyle w:val="a7"/>
        <w:numPr>
          <w:ilvl w:val="1"/>
          <w:numId w:val="74"/>
        </w:numPr>
        <w:tabs>
          <w:tab w:val="left" w:pos="1960"/>
          <w:tab w:val="left" w:pos="2746"/>
          <w:tab w:val="left" w:pos="3092"/>
          <w:tab w:val="left" w:pos="3894"/>
          <w:tab w:val="left" w:pos="5159"/>
          <w:tab w:val="left" w:pos="6215"/>
          <w:tab w:val="left" w:pos="7612"/>
          <w:tab w:val="left" w:pos="8882"/>
          <w:tab w:val="left" w:pos="9329"/>
          <w:tab w:val="left" w:pos="10747"/>
        </w:tabs>
        <w:spacing w:line="237" w:lineRule="auto"/>
        <w:ind w:left="1256" w:right="812" w:firstLine="561"/>
        <w:jc w:val="left"/>
        <w:rPr>
          <w:rFonts w:ascii="Arial MT" w:hAnsi="Arial MT"/>
          <w:sz w:val="24"/>
        </w:rPr>
      </w:pPr>
      <w:r>
        <w:rPr>
          <w:spacing w:val="-2"/>
          <w:sz w:val="24"/>
        </w:rPr>
        <w:t>Знать</w:t>
      </w:r>
      <w:r>
        <w:rPr>
          <w:sz w:val="24"/>
        </w:rPr>
        <w:tab/>
      </w:r>
      <w:r>
        <w:rPr>
          <w:spacing w:val="-10"/>
          <w:sz w:val="24"/>
        </w:rPr>
        <w:t>и</w:t>
      </w:r>
      <w:r>
        <w:rPr>
          <w:sz w:val="24"/>
        </w:rPr>
        <w:tab/>
      </w:r>
      <w:r>
        <w:rPr>
          <w:spacing w:val="-4"/>
          <w:sz w:val="24"/>
        </w:rPr>
        <w:t>уметь</w:t>
      </w:r>
      <w:r>
        <w:rPr>
          <w:sz w:val="24"/>
        </w:rPr>
        <w:tab/>
      </w:r>
      <w:r>
        <w:rPr>
          <w:spacing w:val="-2"/>
          <w:sz w:val="24"/>
        </w:rPr>
        <w:t>объяснить</w:t>
      </w:r>
      <w:r>
        <w:rPr>
          <w:sz w:val="24"/>
        </w:rPr>
        <w:tab/>
      </w:r>
      <w:r>
        <w:rPr>
          <w:spacing w:val="-2"/>
          <w:sz w:val="24"/>
        </w:rPr>
        <w:t>отличия</w:t>
      </w:r>
      <w:r>
        <w:rPr>
          <w:sz w:val="24"/>
        </w:rPr>
        <w:tab/>
      </w:r>
      <w:r>
        <w:rPr>
          <w:spacing w:val="-2"/>
          <w:sz w:val="24"/>
        </w:rPr>
        <w:t>культурной</w:t>
      </w:r>
      <w:r>
        <w:rPr>
          <w:sz w:val="24"/>
        </w:rPr>
        <w:tab/>
      </w:r>
      <w:r>
        <w:rPr>
          <w:spacing w:val="-2"/>
          <w:sz w:val="24"/>
        </w:rPr>
        <w:t>географии</w:t>
      </w:r>
      <w:r>
        <w:rPr>
          <w:sz w:val="24"/>
        </w:rPr>
        <w:tab/>
      </w:r>
      <w:r>
        <w:rPr>
          <w:spacing w:val="-6"/>
          <w:sz w:val="24"/>
        </w:rPr>
        <w:t>от</w:t>
      </w:r>
      <w:r>
        <w:rPr>
          <w:sz w:val="24"/>
        </w:rPr>
        <w:tab/>
      </w:r>
      <w:r>
        <w:rPr>
          <w:spacing w:val="-2"/>
          <w:sz w:val="24"/>
        </w:rPr>
        <w:t>физической</w:t>
      </w:r>
      <w:r>
        <w:rPr>
          <w:sz w:val="24"/>
        </w:rPr>
        <w:tab/>
      </w:r>
      <w:r>
        <w:rPr>
          <w:spacing w:val="-10"/>
          <w:sz w:val="24"/>
        </w:rPr>
        <w:t xml:space="preserve">и </w:t>
      </w:r>
      <w:r>
        <w:rPr>
          <w:sz w:val="24"/>
        </w:rPr>
        <w:t>политической географии;</w:t>
      </w:r>
    </w:p>
    <w:p w:rsidR="00B25ECF" w:rsidRDefault="00B25ECF" w:rsidP="00B25ECF">
      <w:pPr>
        <w:pStyle w:val="a7"/>
        <w:numPr>
          <w:ilvl w:val="1"/>
          <w:numId w:val="74"/>
        </w:numPr>
        <w:tabs>
          <w:tab w:val="left" w:pos="1960"/>
        </w:tabs>
        <w:spacing w:before="4"/>
        <w:ind w:left="1960" w:hanging="145"/>
        <w:jc w:val="left"/>
        <w:rPr>
          <w:rFonts w:ascii="Arial MT" w:hAnsi="Arial MT"/>
          <w:sz w:val="24"/>
        </w:rPr>
      </w:pPr>
      <w:r>
        <w:rPr>
          <w:sz w:val="24"/>
        </w:rPr>
        <w:t>понимать,</w:t>
      </w:r>
      <w:r>
        <w:rPr>
          <w:spacing w:val="-4"/>
          <w:sz w:val="24"/>
        </w:rPr>
        <w:t xml:space="preserve"> </w:t>
      </w:r>
      <w:r>
        <w:rPr>
          <w:sz w:val="24"/>
        </w:rPr>
        <w:t>что</w:t>
      </w:r>
      <w:r>
        <w:rPr>
          <w:spacing w:val="-5"/>
          <w:sz w:val="24"/>
        </w:rPr>
        <w:t xml:space="preserve"> </w:t>
      </w:r>
      <w:r>
        <w:rPr>
          <w:sz w:val="24"/>
        </w:rPr>
        <w:t>такое</w:t>
      </w:r>
      <w:r>
        <w:rPr>
          <w:spacing w:val="-11"/>
          <w:sz w:val="24"/>
        </w:rPr>
        <w:t xml:space="preserve"> </w:t>
      </w:r>
      <w:r>
        <w:rPr>
          <w:sz w:val="24"/>
        </w:rPr>
        <w:t>культурная</w:t>
      </w:r>
      <w:r>
        <w:rPr>
          <w:spacing w:val="-3"/>
          <w:sz w:val="24"/>
        </w:rPr>
        <w:t xml:space="preserve"> </w:t>
      </w:r>
      <w:r>
        <w:rPr>
          <w:sz w:val="24"/>
        </w:rPr>
        <w:t>карта</w:t>
      </w:r>
      <w:r>
        <w:rPr>
          <w:spacing w:val="-7"/>
          <w:sz w:val="24"/>
        </w:rPr>
        <w:t xml:space="preserve"> </w:t>
      </w:r>
      <w:r>
        <w:rPr>
          <w:sz w:val="24"/>
        </w:rPr>
        <w:t>народов</w:t>
      </w:r>
      <w:r>
        <w:rPr>
          <w:spacing w:val="-6"/>
          <w:sz w:val="24"/>
        </w:rPr>
        <w:t xml:space="preserve"> </w:t>
      </w:r>
      <w:r>
        <w:rPr>
          <w:spacing w:val="-2"/>
          <w:sz w:val="24"/>
        </w:rPr>
        <w:t>России;</w:t>
      </w:r>
    </w:p>
    <w:p w:rsidR="00B25ECF" w:rsidRDefault="00B25ECF" w:rsidP="00B25ECF">
      <w:pPr>
        <w:pStyle w:val="a7"/>
        <w:numPr>
          <w:ilvl w:val="1"/>
          <w:numId w:val="74"/>
        </w:numPr>
        <w:tabs>
          <w:tab w:val="left" w:pos="1960"/>
        </w:tabs>
        <w:spacing w:before="2"/>
        <w:ind w:left="1960" w:hanging="145"/>
        <w:jc w:val="left"/>
        <w:rPr>
          <w:rFonts w:ascii="Arial MT" w:hAnsi="Arial MT"/>
          <w:sz w:val="24"/>
        </w:rPr>
      </w:pPr>
      <w:r>
        <w:rPr>
          <w:sz w:val="24"/>
        </w:rPr>
        <w:t>описывать</w:t>
      </w:r>
      <w:r>
        <w:rPr>
          <w:spacing w:val="-11"/>
          <w:sz w:val="24"/>
        </w:rPr>
        <w:t xml:space="preserve"> </w:t>
      </w:r>
      <w:r>
        <w:rPr>
          <w:sz w:val="24"/>
        </w:rPr>
        <w:t>отдельные</w:t>
      </w:r>
      <w:r>
        <w:rPr>
          <w:spacing w:val="-15"/>
          <w:sz w:val="24"/>
        </w:rPr>
        <w:t xml:space="preserve"> </w:t>
      </w:r>
      <w:r>
        <w:rPr>
          <w:sz w:val="24"/>
        </w:rPr>
        <w:t>области</w:t>
      </w:r>
      <w:r>
        <w:rPr>
          <w:spacing w:val="-1"/>
          <w:sz w:val="24"/>
        </w:rPr>
        <w:t xml:space="preserve"> </w:t>
      </w:r>
      <w:r>
        <w:rPr>
          <w:sz w:val="24"/>
        </w:rPr>
        <w:t>культурной</w:t>
      </w:r>
      <w:r>
        <w:rPr>
          <w:spacing w:val="-1"/>
          <w:sz w:val="24"/>
        </w:rPr>
        <w:t xml:space="preserve"> </w:t>
      </w:r>
      <w:r>
        <w:rPr>
          <w:sz w:val="24"/>
        </w:rPr>
        <w:t>карты</w:t>
      </w:r>
      <w:r>
        <w:rPr>
          <w:spacing w:val="-1"/>
          <w:sz w:val="24"/>
        </w:rPr>
        <w:t xml:space="preserve"> </w:t>
      </w:r>
      <w:r>
        <w:rPr>
          <w:sz w:val="24"/>
        </w:rPr>
        <w:t>в</w:t>
      </w:r>
      <w:r>
        <w:rPr>
          <w:spacing w:val="-5"/>
          <w:sz w:val="24"/>
        </w:rPr>
        <w:t xml:space="preserve"> </w:t>
      </w:r>
      <w:r>
        <w:rPr>
          <w:sz w:val="24"/>
        </w:rPr>
        <w:t>соответствии</w:t>
      </w:r>
      <w:r>
        <w:rPr>
          <w:spacing w:val="-1"/>
          <w:sz w:val="24"/>
        </w:rPr>
        <w:t xml:space="preserve"> </w:t>
      </w:r>
      <w:r>
        <w:rPr>
          <w:sz w:val="24"/>
        </w:rPr>
        <w:t>с</w:t>
      </w:r>
      <w:r>
        <w:rPr>
          <w:spacing w:val="-12"/>
          <w:sz w:val="24"/>
        </w:rPr>
        <w:t xml:space="preserve"> </w:t>
      </w:r>
      <w:r>
        <w:rPr>
          <w:sz w:val="24"/>
        </w:rPr>
        <w:t>их</w:t>
      </w:r>
      <w:r>
        <w:rPr>
          <w:spacing w:val="-10"/>
          <w:sz w:val="24"/>
        </w:rPr>
        <w:t xml:space="preserve"> </w:t>
      </w:r>
      <w:r>
        <w:rPr>
          <w:spacing w:val="-2"/>
          <w:sz w:val="24"/>
        </w:rPr>
        <w:t>особенностями.</w:t>
      </w:r>
    </w:p>
    <w:p w:rsidR="00B25ECF" w:rsidRDefault="00B25ECF" w:rsidP="00B25ECF">
      <w:pPr>
        <w:spacing w:line="274" w:lineRule="exact"/>
        <w:ind w:left="1813"/>
        <w:rPr>
          <w:i/>
          <w:sz w:val="24"/>
        </w:rPr>
      </w:pPr>
      <w:r>
        <w:rPr>
          <w:i/>
          <w:sz w:val="24"/>
        </w:rPr>
        <w:t>Тема</w:t>
      </w:r>
      <w:r>
        <w:rPr>
          <w:i/>
          <w:spacing w:val="-3"/>
          <w:sz w:val="24"/>
        </w:rPr>
        <w:t xml:space="preserve"> </w:t>
      </w:r>
      <w:r>
        <w:rPr>
          <w:i/>
          <w:sz w:val="24"/>
        </w:rPr>
        <w:t>32.</w:t>
      </w:r>
      <w:r>
        <w:rPr>
          <w:i/>
          <w:spacing w:val="-6"/>
          <w:sz w:val="24"/>
        </w:rPr>
        <w:t xml:space="preserve"> </w:t>
      </w:r>
      <w:r>
        <w:rPr>
          <w:i/>
          <w:sz w:val="24"/>
        </w:rPr>
        <w:t>Единство</w:t>
      </w:r>
      <w:r>
        <w:rPr>
          <w:i/>
          <w:spacing w:val="-6"/>
          <w:sz w:val="24"/>
        </w:rPr>
        <w:t xml:space="preserve"> </w:t>
      </w:r>
      <w:r>
        <w:rPr>
          <w:i/>
          <w:sz w:val="24"/>
        </w:rPr>
        <w:t>страны —</w:t>
      </w:r>
      <w:r>
        <w:rPr>
          <w:i/>
          <w:spacing w:val="-8"/>
          <w:sz w:val="24"/>
        </w:rPr>
        <w:t xml:space="preserve"> </w:t>
      </w:r>
      <w:r>
        <w:rPr>
          <w:i/>
          <w:sz w:val="24"/>
        </w:rPr>
        <w:t>залог</w:t>
      </w:r>
      <w:r>
        <w:rPr>
          <w:i/>
          <w:spacing w:val="-4"/>
          <w:sz w:val="24"/>
        </w:rPr>
        <w:t xml:space="preserve"> </w:t>
      </w:r>
      <w:r>
        <w:rPr>
          <w:i/>
          <w:sz w:val="24"/>
        </w:rPr>
        <w:t>будущего</w:t>
      </w:r>
      <w:r>
        <w:rPr>
          <w:i/>
          <w:spacing w:val="-2"/>
          <w:sz w:val="24"/>
        </w:rPr>
        <w:t xml:space="preserve"> России</w:t>
      </w:r>
    </w:p>
    <w:p w:rsidR="00B25ECF" w:rsidRDefault="00B25ECF" w:rsidP="00B25ECF">
      <w:pPr>
        <w:pStyle w:val="a7"/>
        <w:numPr>
          <w:ilvl w:val="1"/>
          <w:numId w:val="74"/>
        </w:numPr>
        <w:tabs>
          <w:tab w:val="left" w:pos="1960"/>
        </w:tabs>
        <w:spacing w:line="237" w:lineRule="auto"/>
        <w:ind w:left="1256" w:right="834" w:firstLine="561"/>
        <w:jc w:val="left"/>
        <w:rPr>
          <w:rFonts w:ascii="Arial MT" w:hAnsi="Arial MT"/>
          <w:sz w:val="24"/>
        </w:rPr>
      </w:pPr>
      <w:r>
        <w:rPr>
          <w:sz w:val="24"/>
        </w:rPr>
        <w:t>Знать</w:t>
      </w:r>
      <w:r>
        <w:rPr>
          <w:spacing w:val="-3"/>
          <w:sz w:val="24"/>
        </w:rPr>
        <w:t xml:space="preserve"> </w:t>
      </w:r>
      <w:r>
        <w:rPr>
          <w:sz w:val="24"/>
        </w:rPr>
        <w:t>и уметь</w:t>
      </w:r>
      <w:r>
        <w:rPr>
          <w:spacing w:val="-3"/>
          <w:sz w:val="24"/>
        </w:rPr>
        <w:t xml:space="preserve"> </w:t>
      </w:r>
      <w:r>
        <w:rPr>
          <w:sz w:val="24"/>
        </w:rPr>
        <w:t>объяснить</w:t>
      </w:r>
      <w:r>
        <w:rPr>
          <w:spacing w:val="-3"/>
          <w:sz w:val="24"/>
        </w:rPr>
        <w:t xml:space="preserve"> </w:t>
      </w:r>
      <w:r>
        <w:rPr>
          <w:sz w:val="24"/>
        </w:rPr>
        <w:t>значение</w:t>
      </w:r>
      <w:r>
        <w:rPr>
          <w:spacing w:val="-4"/>
          <w:sz w:val="24"/>
        </w:rPr>
        <w:t xml:space="preserve"> </w:t>
      </w:r>
      <w:r>
        <w:rPr>
          <w:sz w:val="24"/>
        </w:rPr>
        <w:t>и</w:t>
      </w:r>
      <w:r>
        <w:rPr>
          <w:spacing w:val="-3"/>
          <w:sz w:val="24"/>
        </w:rPr>
        <w:t xml:space="preserve"> </w:t>
      </w:r>
      <w:r>
        <w:rPr>
          <w:sz w:val="24"/>
        </w:rPr>
        <w:t>роль</w:t>
      </w:r>
      <w:r>
        <w:rPr>
          <w:spacing w:val="-3"/>
          <w:sz w:val="24"/>
        </w:rPr>
        <w:t xml:space="preserve"> </w:t>
      </w:r>
      <w:r>
        <w:rPr>
          <w:sz w:val="24"/>
        </w:rPr>
        <w:t>общих</w:t>
      </w:r>
      <w:r>
        <w:rPr>
          <w:spacing w:val="-1"/>
          <w:sz w:val="24"/>
        </w:rPr>
        <w:t xml:space="preserve"> </w:t>
      </w:r>
      <w:r>
        <w:rPr>
          <w:sz w:val="24"/>
        </w:rPr>
        <w:t>элементов</w:t>
      </w:r>
      <w:r>
        <w:rPr>
          <w:spacing w:val="-4"/>
          <w:sz w:val="24"/>
        </w:rPr>
        <w:t xml:space="preserve"> </w:t>
      </w:r>
      <w:r>
        <w:rPr>
          <w:sz w:val="24"/>
        </w:rPr>
        <w:t>в</w:t>
      </w:r>
      <w:r>
        <w:rPr>
          <w:spacing w:val="-4"/>
          <w:sz w:val="24"/>
        </w:rPr>
        <w:t xml:space="preserve"> </w:t>
      </w:r>
      <w:r>
        <w:rPr>
          <w:sz w:val="24"/>
        </w:rPr>
        <w:t>культуре</w:t>
      </w:r>
      <w:r>
        <w:rPr>
          <w:spacing w:val="-2"/>
          <w:sz w:val="24"/>
        </w:rPr>
        <w:t xml:space="preserve"> </w:t>
      </w:r>
      <w:r>
        <w:rPr>
          <w:sz w:val="24"/>
        </w:rPr>
        <w:t>народов</w:t>
      </w:r>
      <w:r>
        <w:rPr>
          <w:spacing w:val="-4"/>
          <w:sz w:val="24"/>
        </w:rPr>
        <w:t xml:space="preserve"> </w:t>
      </w:r>
      <w:r>
        <w:rPr>
          <w:sz w:val="24"/>
        </w:rPr>
        <w:t>России для обоснования еѐ территориального, политического и экономического единства;</w:t>
      </w:r>
    </w:p>
    <w:p w:rsidR="00B25ECF" w:rsidRDefault="00B25ECF" w:rsidP="00B25ECF">
      <w:pPr>
        <w:pStyle w:val="a7"/>
        <w:numPr>
          <w:ilvl w:val="1"/>
          <w:numId w:val="74"/>
        </w:numPr>
        <w:tabs>
          <w:tab w:val="left" w:pos="1960"/>
        </w:tabs>
        <w:spacing w:before="12" w:line="235" w:lineRule="auto"/>
        <w:ind w:left="1256" w:right="828" w:firstLine="561"/>
        <w:jc w:val="left"/>
        <w:rPr>
          <w:rFonts w:ascii="Arial MT" w:hAnsi="Arial MT"/>
          <w:sz w:val="24"/>
        </w:rPr>
      </w:pPr>
      <w:r>
        <w:rPr>
          <w:sz w:val="24"/>
        </w:rPr>
        <w:t>понимать и доказывать важность и преимущества этого единства</w:t>
      </w:r>
      <w:r>
        <w:rPr>
          <w:spacing w:val="-2"/>
          <w:sz w:val="24"/>
        </w:rPr>
        <w:t xml:space="preserve"> </w:t>
      </w:r>
      <w:r>
        <w:rPr>
          <w:sz w:val="24"/>
        </w:rPr>
        <w:t>перед требованиями национального самоопределения отдельных этносов.</w:t>
      </w:r>
    </w:p>
    <w:p w:rsidR="00B25ECF" w:rsidRDefault="00B25ECF" w:rsidP="00B25ECF">
      <w:pPr>
        <w:pStyle w:val="a0"/>
        <w:ind w:left="0"/>
        <w:jc w:val="left"/>
      </w:pPr>
    </w:p>
    <w:p w:rsidR="00B25ECF" w:rsidRDefault="00B25ECF" w:rsidP="00B25ECF">
      <w:pPr>
        <w:pStyle w:val="a0"/>
        <w:spacing w:before="52"/>
        <w:ind w:left="0"/>
        <w:jc w:val="left"/>
      </w:pPr>
    </w:p>
    <w:p w:rsidR="00B25ECF" w:rsidRDefault="00B25ECF" w:rsidP="00B25ECF">
      <w:pPr>
        <w:pStyle w:val="Heading2"/>
        <w:ind w:left="1256"/>
      </w:pPr>
      <w:r>
        <w:rPr>
          <w:spacing w:val="-2"/>
        </w:rPr>
        <w:t>ТЕХНОЛОГИЯ</w:t>
      </w:r>
    </w:p>
    <w:p w:rsidR="00B25ECF" w:rsidRDefault="00B25ECF" w:rsidP="00B25ECF">
      <w:pPr>
        <w:spacing w:before="19" w:line="275" w:lineRule="exact"/>
        <w:ind w:left="1256"/>
        <w:rPr>
          <w:b/>
          <w:sz w:val="24"/>
        </w:rPr>
      </w:pPr>
      <w:r>
        <w:rPr>
          <w:b/>
          <w:sz w:val="24"/>
        </w:rPr>
        <w:t>ХАРАКТЕРИСТИКА</w:t>
      </w:r>
      <w:r>
        <w:rPr>
          <w:b/>
          <w:spacing w:val="-7"/>
          <w:sz w:val="24"/>
        </w:rPr>
        <w:t xml:space="preserve"> </w:t>
      </w:r>
      <w:r>
        <w:rPr>
          <w:b/>
          <w:sz w:val="24"/>
        </w:rPr>
        <w:t>УЧЕБНОГО</w:t>
      </w:r>
      <w:r>
        <w:rPr>
          <w:b/>
          <w:spacing w:val="-10"/>
          <w:sz w:val="24"/>
        </w:rPr>
        <w:t xml:space="preserve"> </w:t>
      </w:r>
      <w:r>
        <w:rPr>
          <w:b/>
          <w:sz w:val="24"/>
        </w:rPr>
        <w:t>ПРЕДМЕТА</w:t>
      </w:r>
      <w:r>
        <w:rPr>
          <w:b/>
          <w:spacing w:val="-5"/>
          <w:sz w:val="24"/>
        </w:rPr>
        <w:t xml:space="preserve"> </w:t>
      </w:r>
      <w:r>
        <w:rPr>
          <w:b/>
          <w:spacing w:val="-2"/>
          <w:sz w:val="24"/>
        </w:rPr>
        <w:t>«ТЕХНОЛОГИЯ»</w:t>
      </w:r>
    </w:p>
    <w:p w:rsidR="00B25ECF" w:rsidRDefault="00B25ECF" w:rsidP="00B25ECF">
      <w:pPr>
        <w:pStyle w:val="a0"/>
        <w:ind w:left="1256" w:right="770" w:firstLine="223"/>
      </w:pPr>
      <w:r>
        <w:t>Учебный предмет «Технология» в современной школе интегрирует знания по разным предметам учебного плана и становится одним из базовых для</w:t>
      </w:r>
      <w:r>
        <w:rPr>
          <w:spacing w:val="40"/>
        </w:rPr>
        <w:t xml:space="preserve"> </w:t>
      </w:r>
      <w:r>
        <w:t>формирования</w:t>
      </w:r>
      <w:r>
        <w:rPr>
          <w:spacing w:val="40"/>
        </w:rPr>
        <w:t xml:space="preserve"> </w:t>
      </w:r>
      <w:r>
        <w:t>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B25ECF" w:rsidRDefault="00B25ECF" w:rsidP="00B25ECF">
      <w:pPr>
        <w:pStyle w:val="a0"/>
        <w:ind w:left="1256" w:right="787" w:firstLine="223"/>
      </w:pPr>
      <w:r>
        <w:t>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B25ECF" w:rsidRDefault="00B25ECF" w:rsidP="00B25ECF">
      <w:pPr>
        <w:pStyle w:val="a0"/>
        <w:ind w:left="1256" w:right="796" w:firstLine="223"/>
      </w:pPr>
      <w:r>
        <w:t>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B25ECF" w:rsidRDefault="00B25ECF" w:rsidP="00B25ECF">
      <w:pPr>
        <w:pStyle w:val="a0"/>
        <w:ind w:left="1256" w:right="781" w:firstLine="223"/>
      </w:pPr>
      <w:r>
        <w:t>Учебный предмет «Технология»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w:t>
      </w:r>
      <w:r>
        <w:rPr>
          <w:spacing w:val="-1"/>
        </w:rPr>
        <w:t xml:space="preserve"> </w:t>
      </w:r>
      <w:r>
        <w:t>электроники и электроэнергетики; строительство; транспорт; агро- и биотехнологии; обработка пищевых продуктов.</w:t>
      </w:r>
    </w:p>
    <w:p w:rsidR="00B25ECF" w:rsidRDefault="00B25ECF" w:rsidP="00B25ECF">
      <w:pPr>
        <w:pStyle w:val="a0"/>
        <w:spacing w:before="3"/>
        <w:ind w:left="1256" w:right="780" w:firstLine="223"/>
      </w:pPr>
      <w:r>
        <w:t>Учебная программа предмета «Технология» конкретизирует содержание, предметные, метапредметные и личностные результаты, которые должны обеспечить требование федерального государственного образовательного стандарта.</w:t>
      </w:r>
    </w:p>
    <w:p w:rsidR="00B25ECF" w:rsidRDefault="00B25ECF" w:rsidP="00B25ECF">
      <w:pPr>
        <w:pStyle w:val="a0"/>
        <w:spacing w:line="242" w:lineRule="auto"/>
        <w:ind w:left="1256" w:right="797" w:firstLine="223"/>
      </w:pPr>
      <w:r>
        <w:t>Стратегическими документами, определяющими направление модернизации содержания и методов обучения, являются:</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7"/>
        <w:numPr>
          <w:ilvl w:val="0"/>
          <w:numId w:val="73"/>
        </w:numPr>
        <w:tabs>
          <w:tab w:val="left" w:pos="1482"/>
        </w:tabs>
        <w:spacing w:before="77"/>
        <w:ind w:right="783"/>
        <w:rPr>
          <w:sz w:val="24"/>
        </w:rPr>
      </w:pPr>
      <w:r>
        <w:rPr>
          <w:sz w:val="24"/>
        </w:rPr>
        <w:lastRenderedPageBreak/>
        <w:t>ФГОС ООО 2021 года (Приказ Минпросвещения России от31.05.2021 № 287 «Об утверждении Федерального государственного образовательного стандарта основного общего образования»; зарегистрирован в Минюсте России 05.07.2021,№ 64101)</w:t>
      </w:r>
    </w:p>
    <w:p w:rsidR="00B25ECF" w:rsidRDefault="00B25ECF" w:rsidP="00B25ECF">
      <w:pPr>
        <w:pStyle w:val="a7"/>
        <w:numPr>
          <w:ilvl w:val="0"/>
          <w:numId w:val="73"/>
        </w:numPr>
        <w:tabs>
          <w:tab w:val="left" w:pos="1482"/>
        </w:tabs>
        <w:spacing w:before="6"/>
        <w:ind w:right="787"/>
        <w:rPr>
          <w:sz w:val="24"/>
        </w:rPr>
      </w:pPr>
      <w:r>
        <w:rPr>
          <w:sz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коллегией Министерства просвещения Российской Федерации 24 декабря 2018 г.).</w:t>
      </w:r>
    </w:p>
    <w:p w:rsidR="00B25ECF" w:rsidRDefault="00B25ECF" w:rsidP="00B25ECF">
      <w:pPr>
        <w:pStyle w:val="Heading2"/>
        <w:spacing w:before="9" w:line="237" w:lineRule="auto"/>
        <w:ind w:left="1256" w:right="1582"/>
      </w:pPr>
      <w:r>
        <w:t>ЦЕЛИ И ЗАДАЧИ ИЗУЧЕНИЯ ПРЕДМЕТА «ТЕХНОЛОГИЯ» В ОСНОВНОМ ОБЩЕМ ОБРАЗОВАНИИ</w:t>
      </w:r>
    </w:p>
    <w:p w:rsidR="00B25ECF" w:rsidRDefault="00B25ECF" w:rsidP="00B25ECF">
      <w:pPr>
        <w:pStyle w:val="a0"/>
        <w:ind w:left="1256" w:right="783" w:firstLine="223"/>
      </w:pPr>
      <w:r>
        <w:t>Основной целью освоения предмета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B25ECF" w:rsidRDefault="00B25ECF" w:rsidP="00B25ECF">
      <w:pPr>
        <w:pStyle w:val="a0"/>
        <w:ind w:left="1482"/>
      </w:pPr>
      <w:r>
        <w:t>Задачами</w:t>
      </w:r>
      <w:r>
        <w:rPr>
          <w:spacing w:val="-3"/>
        </w:rPr>
        <w:t xml:space="preserve"> </w:t>
      </w:r>
      <w:r>
        <w:t>курса</w:t>
      </w:r>
      <w:r>
        <w:rPr>
          <w:spacing w:val="-3"/>
        </w:rPr>
        <w:t xml:space="preserve"> </w:t>
      </w:r>
      <w:r>
        <w:t>технологии</w:t>
      </w:r>
      <w:r>
        <w:rPr>
          <w:spacing w:val="-3"/>
        </w:rPr>
        <w:t xml:space="preserve"> </w:t>
      </w:r>
      <w:r>
        <w:rPr>
          <w:spacing w:val="-2"/>
        </w:rPr>
        <w:t>являются:</w:t>
      </w:r>
    </w:p>
    <w:p w:rsidR="00B25ECF" w:rsidRDefault="00B25ECF" w:rsidP="00B25ECF">
      <w:pPr>
        <w:pStyle w:val="a7"/>
        <w:numPr>
          <w:ilvl w:val="0"/>
          <w:numId w:val="73"/>
        </w:numPr>
        <w:tabs>
          <w:tab w:val="left" w:pos="1480"/>
        </w:tabs>
        <w:spacing w:line="275" w:lineRule="exact"/>
        <w:ind w:left="1480" w:hanging="361"/>
        <w:rPr>
          <w:sz w:val="24"/>
        </w:rPr>
      </w:pPr>
      <w:r>
        <w:rPr>
          <w:sz w:val="24"/>
        </w:rPr>
        <w:t>овладение</w:t>
      </w:r>
      <w:r>
        <w:rPr>
          <w:spacing w:val="76"/>
          <w:w w:val="150"/>
          <w:sz w:val="24"/>
        </w:rPr>
        <w:t xml:space="preserve"> </w:t>
      </w:r>
      <w:r>
        <w:rPr>
          <w:sz w:val="24"/>
        </w:rPr>
        <w:t>знаниями,</w:t>
      </w:r>
      <w:r>
        <w:rPr>
          <w:spacing w:val="55"/>
          <w:sz w:val="24"/>
        </w:rPr>
        <w:t xml:space="preserve">  </w:t>
      </w:r>
      <w:r>
        <w:rPr>
          <w:sz w:val="24"/>
        </w:rPr>
        <w:t>умениями</w:t>
      </w:r>
      <w:r>
        <w:rPr>
          <w:spacing w:val="54"/>
          <w:sz w:val="24"/>
        </w:rPr>
        <w:t xml:space="preserve">  </w:t>
      </w:r>
      <w:r>
        <w:rPr>
          <w:sz w:val="24"/>
        </w:rPr>
        <w:t>и</w:t>
      </w:r>
      <w:r>
        <w:rPr>
          <w:spacing w:val="53"/>
          <w:sz w:val="24"/>
        </w:rPr>
        <w:t xml:space="preserve">  </w:t>
      </w:r>
      <w:r>
        <w:rPr>
          <w:sz w:val="24"/>
        </w:rPr>
        <w:t>опытом</w:t>
      </w:r>
      <w:r>
        <w:rPr>
          <w:spacing w:val="54"/>
          <w:sz w:val="24"/>
        </w:rPr>
        <w:t xml:space="preserve">  </w:t>
      </w:r>
      <w:r>
        <w:rPr>
          <w:sz w:val="24"/>
        </w:rPr>
        <w:t>деятельности</w:t>
      </w:r>
      <w:r>
        <w:rPr>
          <w:spacing w:val="55"/>
          <w:sz w:val="24"/>
        </w:rPr>
        <w:t xml:space="preserve">  </w:t>
      </w:r>
      <w:r>
        <w:rPr>
          <w:sz w:val="24"/>
        </w:rPr>
        <w:t>в</w:t>
      </w:r>
      <w:r>
        <w:rPr>
          <w:spacing w:val="51"/>
          <w:sz w:val="24"/>
        </w:rPr>
        <w:t xml:space="preserve">  </w:t>
      </w:r>
      <w:r>
        <w:rPr>
          <w:sz w:val="24"/>
        </w:rPr>
        <w:t>предметной</w:t>
      </w:r>
      <w:r>
        <w:rPr>
          <w:spacing w:val="53"/>
          <w:sz w:val="24"/>
        </w:rPr>
        <w:t xml:space="preserve">  </w:t>
      </w:r>
      <w:r>
        <w:rPr>
          <w:spacing w:val="-2"/>
          <w:sz w:val="24"/>
        </w:rPr>
        <w:t>области</w:t>
      </w:r>
    </w:p>
    <w:p w:rsidR="00B25ECF" w:rsidRDefault="00B25ECF" w:rsidP="00B25ECF">
      <w:pPr>
        <w:pStyle w:val="a0"/>
        <w:spacing w:line="235" w:lineRule="auto"/>
        <w:ind w:left="1482" w:right="798"/>
      </w:pPr>
      <w:r>
        <w:t>«Технология» как необходимым компонентом общей культуры человека цифрового социума и актуальными для жизни в этом социуме технологиями;</w:t>
      </w:r>
    </w:p>
    <w:p w:rsidR="00B25ECF" w:rsidRDefault="00B25ECF" w:rsidP="00B25ECF">
      <w:pPr>
        <w:pStyle w:val="a7"/>
        <w:numPr>
          <w:ilvl w:val="0"/>
          <w:numId w:val="73"/>
        </w:numPr>
        <w:tabs>
          <w:tab w:val="left" w:pos="1482"/>
        </w:tabs>
        <w:spacing w:before="6"/>
        <w:ind w:right="791"/>
        <w:rPr>
          <w:sz w:val="24"/>
        </w:rPr>
      </w:pPr>
      <w:r>
        <w:rPr>
          <w:sz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B25ECF" w:rsidRDefault="00B25ECF" w:rsidP="00B25ECF">
      <w:pPr>
        <w:pStyle w:val="a7"/>
        <w:numPr>
          <w:ilvl w:val="0"/>
          <w:numId w:val="73"/>
        </w:numPr>
        <w:tabs>
          <w:tab w:val="left" w:pos="1482"/>
        </w:tabs>
        <w:spacing w:before="5" w:line="235" w:lineRule="auto"/>
        <w:ind w:right="788"/>
        <w:rPr>
          <w:sz w:val="24"/>
        </w:rPr>
      </w:pPr>
      <w:r>
        <w:rPr>
          <w:sz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B25ECF" w:rsidRDefault="00B25ECF" w:rsidP="00B25ECF">
      <w:pPr>
        <w:pStyle w:val="a7"/>
        <w:numPr>
          <w:ilvl w:val="0"/>
          <w:numId w:val="73"/>
        </w:numPr>
        <w:tabs>
          <w:tab w:val="left" w:pos="1482"/>
        </w:tabs>
        <w:spacing w:before="11" w:line="235" w:lineRule="auto"/>
        <w:ind w:right="804"/>
        <w:rPr>
          <w:sz w:val="24"/>
        </w:rPr>
      </w:pPr>
      <w:r>
        <w:rPr>
          <w:sz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B25ECF" w:rsidRDefault="00B25ECF" w:rsidP="00B25ECF">
      <w:pPr>
        <w:pStyle w:val="a7"/>
        <w:numPr>
          <w:ilvl w:val="0"/>
          <w:numId w:val="73"/>
        </w:numPr>
        <w:tabs>
          <w:tab w:val="left" w:pos="1482"/>
        </w:tabs>
        <w:spacing w:before="7"/>
        <w:ind w:right="789"/>
        <w:rPr>
          <w:sz w:val="24"/>
        </w:rPr>
      </w:pPr>
      <w:r>
        <w:rPr>
          <w:sz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B25ECF" w:rsidRDefault="00B25ECF" w:rsidP="00B25ECF">
      <w:pPr>
        <w:pStyle w:val="Heading2"/>
        <w:tabs>
          <w:tab w:val="left" w:pos="2554"/>
          <w:tab w:val="left" w:pos="5245"/>
          <w:tab w:val="left" w:pos="6978"/>
          <w:tab w:val="left" w:pos="8693"/>
        </w:tabs>
        <w:spacing w:before="5" w:line="242" w:lineRule="auto"/>
        <w:ind w:left="1256" w:right="789"/>
      </w:pPr>
      <w:r>
        <w:rPr>
          <w:spacing w:val="-2"/>
        </w:rPr>
        <w:t>ОБЩАЯ</w:t>
      </w:r>
      <w:r>
        <w:tab/>
      </w:r>
      <w:r>
        <w:rPr>
          <w:spacing w:val="-2"/>
        </w:rPr>
        <w:t>ХАРАКТЕРИСТИКА</w:t>
      </w:r>
      <w:r>
        <w:tab/>
      </w:r>
      <w:r>
        <w:rPr>
          <w:spacing w:val="-2"/>
        </w:rPr>
        <w:t>УЧЕБНОГО</w:t>
      </w:r>
      <w:r>
        <w:tab/>
      </w:r>
      <w:r>
        <w:rPr>
          <w:spacing w:val="-2"/>
        </w:rPr>
        <w:t>ПРЕДМЕТА</w:t>
      </w:r>
      <w:r>
        <w:tab/>
        <w:t>«ТЕХНОЛОГИЯ»</w:t>
      </w:r>
      <w:r>
        <w:rPr>
          <w:spacing w:val="-15"/>
        </w:rPr>
        <w:t xml:space="preserve"> </w:t>
      </w:r>
      <w:r>
        <w:t>В ОСНОВНОМ ОБЩЕМ ОБРАЗОВАНИИ</w:t>
      </w:r>
    </w:p>
    <w:p w:rsidR="00B25ECF" w:rsidRDefault="00B25ECF" w:rsidP="00B25ECF">
      <w:pPr>
        <w:pStyle w:val="a0"/>
        <w:ind w:left="1256" w:right="786" w:firstLine="223"/>
      </w:pPr>
      <w:r>
        <w:t>Технологическое образование школьников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учащихся в реальные трудовые отношения в процессе созидательной деятельности; воспитании культуры личности во всех её проявлениях (культуры труда, эстетической, правовой, экологической, технологической и др.), самостоятельности, инициативности, предприимчивости; развитии компетенций, позволяющих учащимся осваивать новые виды труда и готовности принимать нестандартные решения.</w:t>
      </w:r>
    </w:p>
    <w:p w:rsidR="00B25ECF" w:rsidRDefault="00B25ECF" w:rsidP="00B25ECF">
      <w:pPr>
        <w:pStyle w:val="a0"/>
        <w:ind w:left="1256" w:right="780" w:firstLine="223"/>
      </w:pPr>
      <w:r>
        <w:t xml:space="preserve">Основной методический принцип современного курса «Технология»: освоение сущности и структуры технологии неразрывно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что не менее 75 % учебного времени отводится практическим и проектным </w:t>
      </w:r>
      <w:r>
        <w:rPr>
          <w:spacing w:val="-2"/>
        </w:rPr>
        <w:t>работам.</w:t>
      </w:r>
    </w:p>
    <w:p w:rsidR="00B25ECF" w:rsidRDefault="00B25ECF" w:rsidP="00B25ECF">
      <w:pPr>
        <w:pStyle w:val="a0"/>
        <w:spacing w:line="275" w:lineRule="exact"/>
        <w:ind w:left="1482"/>
      </w:pPr>
      <w:r>
        <w:t>Современный</w:t>
      </w:r>
      <w:r>
        <w:rPr>
          <w:spacing w:val="-14"/>
        </w:rPr>
        <w:t xml:space="preserve"> </w:t>
      </w:r>
      <w:r>
        <w:t>курс</w:t>
      </w:r>
      <w:r>
        <w:rPr>
          <w:spacing w:val="-6"/>
        </w:rPr>
        <w:t xml:space="preserve"> </w:t>
      </w:r>
      <w:r>
        <w:t>технологии</w:t>
      </w:r>
      <w:r>
        <w:rPr>
          <w:spacing w:val="-10"/>
        </w:rPr>
        <w:t xml:space="preserve"> </w:t>
      </w:r>
      <w:r>
        <w:t>построен</w:t>
      </w:r>
      <w:r>
        <w:rPr>
          <w:spacing w:val="-7"/>
        </w:rPr>
        <w:t xml:space="preserve"> </w:t>
      </w:r>
      <w:r>
        <w:t>по</w:t>
      </w:r>
      <w:r>
        <w:rPr>
          <w:spacing w:val="-1"/>
        </w:rPr>
        <w:t xml:space="preserve"> </w:t>
      </w:r>
      <w:r>
        <w:t>модульному</w:t>
      </w:r>
      <w:r>
        <w:rPr>
          <w:spacing w:val="-16"/>
        </w:rPr>
        <w:t xml:space="preserve"> </w:t>
      </w:r>
      <w:r>
        <w:rPr>
          <w:spacing w:val="-2"/>
        </w:rPr>
        <w:t>принципу.</w:t>
      </w:r>
    </w:p>
    <w:p w:rsidR="00B25ECF" w:rsidRDefault="00B25ECF" w:rsidP="00B25ECF">
      <w:pPr>
        <w:pStyle w:val="a0"/>
        <w:ind w:left="1256" w:right="783" w:firstLine="223"/>
      </w:pPr>
      <w:r>
        <w:t>Модуль — это относительно самостоятельная часть структуры образовательной</w:t>
      </w:r>
      <w:r>
        <w:rPr>
          <w:spacing w:val="40"/>
        </w:rPr>
        <w:t xml:space="preserve"> </w:t>
      </w:r>
      <w:r>
        <w:t>программы по предмету «Технология»,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B25ECF" w:rsidRDefault="00B25ECF" w:rsidP="00B25ECF">
      <w:pPr>
        <w:pStyle w:val="a0"/>
        <w:ind w:left="1256" w:right="783" w:firstLine="223"/>
      </w:pPr>
      <w:r>
        <w:t>Модульная рабочая программа по предмету «Технология»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6" w:firstLine="223"/>
      </w:pPr>
      <w:r>
        <w:lastRenderedPageBreak/>
        <w:t>Модульная рабочая программа включает инвариантные (обязательные) модули и вариативные. Организации вправе самостоятельно определять последовательность модулей</w:t>
      </w:r>
      <w:r>
        <w:rPr>
          <w:spacing w:val="80"/>
        </w:rPr>
        <w:t xml:space="preserve"> </w:t>
      </w:r>
      <w:r>
        <w:t>и количество часов для освоения обучающимися модулей</w:t>
      </w:r>
      <w:r>
        <w:rPr>
          <w:spacing w:val="40"/>
        </w:rPr>
        <w:t xml:space="preserve"> </w:t>
      </w:r>
      <w:r>
        <w:t>учебного предмета «Технология» (с учётом возможностей материально-технической базы организации и специфики региона).</w:t>
      </w:r>
    </w:p>
    <w:p w:rsidR="00B25ECF" w:rsidRDefault="00B25ECF" w:rsidP="00B25ECF">
      <w:pPr>
        <w:pStyle w:val="a0"/>
        <w:spacing w:before="3"/>
        <w:ind w:left="1256" w:right="780" w:firstLine="223"/>
      </w:pPr>
      <w:r>
        <w:t>Рабочая программа или отдельные модули могут реализовываться на базе других организаций (например, дополнительного образования детей, Кванториуме, IT-кубе и др.) на основе договора о сетевом взаимодействии.</w:t>
      </w:r>
    </w:p>
    <w:p w:rsidR="00B25ECF" w:rsidRDefault="00B25ECF" w:rsidP="00B25ECF">
      <w:pPr>
        <w:pStyle w:val="Heading3"/>
        <w:spacing w:before="7" w:line="272" w:lineRule="exact"/>
        <w:ind w:left="1482"/>
      </w:pPr>
      <w:r>
        <w:t>Модуль</w:t>
      </w:r>
      <w:r>
        <w:rPr>
          <w:spacing w:val="-6"/>
        </w:rPr>
        <w:t xml:space="preserve"> </w:t>
      </w:r>
      <w:r>
        <w:t>«Производство</w:t>
      </w:r>
      <w:r>
        <w:rPr>
          <w:spacing w:val="-7"/>
        </w:rPr>
        <w:t xml:space="preserve"> </w:t>
      </w:r>
      <w:r>
        <w:t>и</w:t>
      </w:r>
      <w:r>
        <w:rPr>
          <w:spacing w:val="-6"/>
        </w:rPr>
        <w:t xml:space="preserve"> </w:t>
      </w:r>
      <w:r>
        <w:rPr>
          <w:spacing w:val="-2"/>
        </w:rPr>
        <w:t>технологии»</w:t>
      </w:r>
    </w:p>
    <w:p w:rsidR="00B25ECF" w:rsidRDefault="00B25ECF" w:rsidP="00B25ECF">
      <w:pPr>
        <w:pStyle w:val="a0"/>
        <w:ind w:left="1256" w:right="787" w:firstLine="223"/>
      </w:pPr>
      <w: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B25ECF" w:rsidRDefault="00B25ECF" w:rsidP="00B25ECF">
      <w:pPr>
        <w:pStyle w:val="a0"/>
        <w:spacing w:line="242" w:lineRule="auto"/>
        <w:ind w:left="1256" w:right="791" w:firstLine="223"/>
      </w:pPr>
      <w:r>
        <w:t>Особенностью современной техносферы является распространение технологического подхода на когнитивную область.</w:t>
      </w:r>
    </w:p>
    <w:p w:rsidR="00B25ECF" w:rsidRDefault="00B25ECF" w:rsidP="00B25ECF">
      <w:pPr>
        <w:pStyle w:val="a0"/>
        <w:ind w:left="1256" w:right="783" w:firstLine="223"/>
      </w:pPr>
      <w:r>
        <w:t>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B25ECF" w:rsidRDefault="00B25ECF" w:rsidP="00B25ECF">
      <w:pPr>
        <w:pStyle w:val="a0"/>
        <w:ind w:left="1482"/>
      </w:pPr>
      <w:r>
        <w:t>Освоение</w:t>
      </w:r>
      <w:r>
        <w:rPr>
          <w:spacing w:val="74"/>
          <w:w w:val="150"/>
        </w:rPr>
        <w:t xml:space="preserve"> </w:t>
      </w:r>
      <w:r>
        <w:t>содержания</w:t>
      </w:r>
      <w:r>
        <w:rPr>
          <w:spacing w:val="25"/>
        </w:rPr>
        <w:t xml:space="preserve">  </w:t>
      </w:r>
      <w:r>
        <w:t>данного</w:t>
      </w:r>
      <w:r>
        <w:rPr>
          <w:spacing w:val="26"/>
        </w:rPr>
        <w:t xml:space="preserve">  </w:t>
      </w:r>
      <w:r>
        <w:t>модуля</w:t>
      </w:r>
      <w:r>
        <w:rPr>
          <w:spacing w:val="28"/>
        </w:rPr>
        <w:t xml:space="preserve">  </w:t>
      </w:r>
      <w:r>
        <w:t>осуществляется</w:t>
      </w:r>
      <w:r>
        <w:rPr>
          <w:spacing w:val="26"/>
        </w:rPr>
        <w:t xml:space="preserve">  </w:t>
      </w:r>
      <w:r>
        <w:t>на</w:t>
      </w:r>
      <w:r>
        <w:rPr>
          <w:spacing w:val="77"/>
          <w:w w:val="150"/>
        </w:rPr>
        <w:t xml:space="preserve"> </w:t>
      </w:r>
      <w:r>
        <w:t>протяжении</w:t>
      </w:r>
      <w:r>
        <w:rPr>
          <w:spacing w:val="25"/>
        </w:rPr>
        <w:t xml:space="preserve">  </w:t>
      </w:r>
      <w:r>
        <w:t>всего</w:t>
      </w:r>
      <w:r>
        <w:rPr>
          <w:spacing w:val="59"/>
        </w:rPr>
        <w:t xml:space="preserve"> </w:t>
      </w:r>
      <w:r>
        <w:rPr>
          <w:spacing w:val="-2"/>
        </w:rPr>
        <w:t>курса</w:t>
      </w:r>
    </w:p>
    <w:p w:rsidR="00B25ECF" w:rsidRDefault="00B25ECF" w:rsidP="00B25ECF">
      <w:pPr>
        <w:pStyle w:val="a0"/>
        <w:ind w:left="1256" w:right="783"/>
      </w:pPr>
      <w:r>
        <w:t>«Технология» с 5 по 9 класс. Содержание модуля построено на основе последовательного погружения учащихся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B25ECF" w:rsidRDefault="00B25ECF" w:rsidP="00B25ECF">
      <w:pPr>
        <w:pStyle w:val="Heading3"/>
        <w:spacing w:line="275" w:lineRule="exact"/>
        <w:ind w:left="1482"/>
      </w:pPr>
      <w:r>
        <w:t>Модуль</w:t>
      </w:r>
      <w:r>
        <w:rPr>
          <w:spacing w:val="-12"/>
        </w:rPr>
        <w:t xml:space="preserve"> </w:t>
      </w:r>
      <w:r>
        <w:t>«Технологии</w:t>
      </w:r>
      <w:r>
        <w:rPr>
          <w:spacing w:val="-6"/>
        </w:rPr>
        <w:t xml:space="preserve"> </w:t>
      </w:r>
      <w:r>
        <w:t>обработки</w:t>
      </w:r>
      <w:r>
        <w:rPr>
          <w:spacing w:val="-8"/>
        </w:rPr>
        <w:t xml:space="preserve"> </w:t>
      </w:r>
      <w:r>
        <w:t>материалов</w:t>
      </w:r>
      <w:r>
        <w:rPr>
          <w:spacing w:val="-9"/>
        </w:rPr>
        <w:t xml:space="preserve"> </w:t>
      </w:r>
      <w:r>
        <w:t>и</w:t>
      </w:r>
      <w:r>
        <w:rPr>
          <w:spacing w:val="-5"/>
        </w:rPr>
        <w:t xml:space="preserve"> </w:t>
      </w:r>
      <w:r>
        <w:t>пищевых</w:t>
      </w:r>
      <w:r>
        <w:rPr>
          <w:spacing w:val="-9"/>
        </w:rPr>
        <w:t xml:space="preserve"> </w:t>
      </w:r>
      <w:r>
        <w:rPr>
          <w:spacing w:val="-2"/>
        </w:rPr>
        <w:t>продуктов»</w:t>
      </w:r>
    </w:p>
    <w:p w:rsidR="00B25ECF" w:rsidRDefault="00B25ECF" w:rsidP="00B25ECF">
      <w:pPr>
        <w:pStyle w:val="a0"/>
        <w:ind w:left="1256" w:right="774" w:firstLine="223"/>
      </w:pPr>
      <w: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B25ECF" w:rsidRDefault="00B25ECF" w:rsidP="00B25ECF">
      <w:pPr>
        <w:pStyle w:val="Heading3"/>
        <w:spacing w:before="4" w:line="272" w:lineRule="exact"/>
        <w:ind w:left="1482"/>
      </w:pPr>
      <w:r>
        <w:t>Модуль</w:t>
      </w:r>
      <w:r>
        <w:rPr>
          <w:spacing w:val="-9"/>
        </w:rPr>
        <w:t xml:space="preserve"> </w:t>
      </w:r>
      <w:r>
        <w:t>«Компьютерная</w:t>
      </w:r>
      <w:r>
        <w:rPr>
          <w:spacing w:val="-9"/>
        </w:rPr>
        <w:t xml:space="preserve"> </w:t>
      </w:r>
      <w:r>
        <w:t>графика.</w:t>
      </w:r>
      <w:r>
        <w:rPr>
          <w:spacing w:val="-8"/>
        </w:rPr>
        <w:t xml:space="preserve"> </w:t>
      </w:r>
      <w:r>
        <w:rPr>
          <w:spacing w:val="-2"/>
        </w:rPr>
        <w:t>Черчение»</w:t>
      </w:r>
    </w:p>
    <w:p w:rsidR="00B25ECF" w:rsidRDefault="00B25ECF" w:rsidP="00B25ECF">
      <w:pPr>
        <w:pStyle w:val="a0"/>
        <w:ind w:left="1256" w:right="788" w:firstLine="223"/>
      </w:pPr>
      <w: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B25ECF" w:rsidRDefault="00B25ECF" w:rsidP="00B25ECF">
      <w:pPr>
        <w:pStyle w:val="a0"/>
        <w:ind w:left="1256" w:right="788" w:firstLine="223"/>
      </w:pPr>
      <w: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B25ECF" w:rsidRDefault="00B25ECF" w:rsidP="00B25ECF">
      <w:pPr>
        <w:pStyle w:val="Heading3"/>
        <w:spacing w:before="2"/>
        <w:ind w:left="1482"/>
      </w:pPr>
      <w:r>
        <w:t>Модуль</w:t>
      </w:r>
      <w:r>
        <w:rPr>
          <w:spacing w:val="-6"/>
        </w:rPr>
        <w:t xml:space="preserve"> </w:t>
      </w:r>
      <w:r>
        <w:rPr>
          <w:spacing w:val="-2"/>
        </w:rPr>
        <w:t>«Робототехника»</w:t>
      </w:r>
    </w:p>
    <w:p w:rsidR="00B25ECF" w:rsidRDefault="00B25ECF" w:rsidP="00B25ECF">
      <w:pPr>
        <w:pStyle w:val="a0"/>
        <w:ind w:left="1256" w:right="787" w:firstLine="223"/>
      </w:pPr>
      <w: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B25ECF" w:rsidRDefault="00B25ECF" w:rsidP="00B25ECF">
      <w:pPr>
        <w:pStyle w:val="a0"/>
        <w:ind w:left="1256" w:right="786" w:firstLine="223"/>
      </w:pPr>
      <w: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B25ECF" w:rsidRDefault="00B25ECF" w:rsidP="00B25ECF">
      <w:pPr>
        <w:pStyle w:val="Heading3"/>
        <w:spacing w:before="5" w:line="240" w:lineRule="auto"/>
        <w:ind w:left="1482"/>
      </w:pPr>
      <w:r>
        <w:t>Модуль</w:t>
      </w:r>
      <w:r>
        <w:rPr>
          <w:spacing w:val="-17"/>
        </w:rPr>
        <w:t xml:space="preserve"> </w:t>
      </w:r>
      <w:r>
        <w:t>«3D-моделирование,</w:t>
      </w:r>
      <w:r>
        <w:rPr>
          <w:spacing w:val="-13"/>
        </w:rPr>
        <w:t xml:space="preserve"> </w:t>
      </w:r>
      <w:r>
        <w:t>прототипирование,</w:t>
      </w:r>
      <w:r>
        <w:rPr>
          <w:spacing w:val="-7"/>
        </w:rPr>
        <w:t xml:space="preserve"> </w:t>
      </w:r>
      <w:r>
        <w:rPr>
          <w:spacing w:val="-2"/>
        </w:rPr>
        <w:t>макетирование»</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4" w:firstLine="223"/>
      </w:pPr>
      <w:r>
        <w:lastRenderedPageBreak/>
        <w:t>Этот модуль в значительной мере нацелен на реализацию основного методического принципа модульного курса «Технология»: освоение технологии идёт неразрывно с освоением методологии познания, основой которого является моделирование.</w:t>
      </w:r>
    </w:p>
    <w:p w:rsidR="00B25ECF" w:rsidRDefault="00B25ECF" w:rsidP="00B25ECF">
      <w:pPr>
        <w:pStyle w:val="a0"/>
        <w:spacing w:before="6"/>
        <w:ind w:left="1256" w:right="786" w:firstLine="223"/>
      </w:pPr>
      <w:r>
        <w:t xml:space="preserve">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w:t>
      </w:r>
      <w:r>
        <w:rPr>
          <w:spacing w:val="-2"/>
        </w:rPr>
        <w:t>технологий.</w:t>
      </w:r>
    </w:p>
    <w:p w:rsidR="00B25ECF" w:rsidRDefault="00B25ECF" w:rsidP="00B25ECF">
      <w:pPr>
        <w:spacing w:line="237" w:lineRule="auto"/>
        <w:ind w:left="1256" w:right="784" w:firstLine="223"/>
        <w:jc w:val="both"/>
        <w:rPr>
          <w:sz w:val="24"/>
        </w:rPr>
      </w:pPr>
      <w:r>
        <w:rPr>
          <w:sz w:val="24"/>
        </w:rPr>
        <w:t xml:space="preserve">В курсе технологии осуществляется реализация широкого спектра </w:t>
      </w:r>
      <w:r>
        <w:rPr>
          <w:b/>
          <w:sz w:val="24"/>
        </w:rPr>
        <w:t xml:space="preserve">межпредметных </w:t>
      </w:r>
      <w:r>
        <w:rPr>
          <w:b/>
          <w:spacing w:val="-2"/>
          <w:sz w:val="24"/>
        </w:rPr>
        <w:t>связей</w:t>
      </w:r>
      <w:r>
        <w:rPr>
          <w:spacing w:val="-2"/>
          <w:sz w:val="24"/>
        </w:rPr>
        <w:t>:</w:t>
      </w:r>
    </w:p>
    <w:p w:rsidR="00B25ECF" w:rsidRDefault="00B25ECF" w:rsidP="00B25ECF">
      <w:pPr>
        <w:spacing w:before="5" w:line="275" w:lineRule="exact"/>
        <w:ind w:left="1482"/>
        <w:jc w:val="both"/>
        <w:rPr>
          <w:sz w:val="24"/>
        </w:rPr>
      </w:pPr>
      <w:r>
        <w:rPr>
          <w:sz w:val="24"/>
        </w:rPr>
        <w:t>с</w:t>
      </w:r>
      <w:r>
        <w:rPr>
          <w:spacing w:val="-9"/>
          <w:sz w:val="24"/>
        </w:rPr>
        <w:t xml:space="preserve"> </w:t>
      </w:r>
      <w:r>
        <w:rPr>
          <w:b/>
          <w:sz w:val="24"/>
        </w:rPr>
        <w:t>алгеброй</w:t>
      </w:r>
      <w:r>
        <w:rPr>
          <w:b/>
          <w:spacing w:val="-1"/>
          <w:sz w:val="24"/>
        </w:rPr>
        <w:t xml:space="preserve"> </w:t>
      </w:r>
      <w:r>
        <w:rPr>
          <w:b/>
          <w:sz w:val="24"/>
        </w:rPr>
        <w:t>и</w:t>
      </w:r>
      <w:r>
        <w:rPr>
          <w:b/>
          <w:spacing w:val="53"/>
          <w:sz w:val="24"/>
        </w:rPr>
        <w:t xml:space="preserve"> </w:t>
      </w:r>
      <w:r>
        <w:rPr>
          <w:b/>
          <w:sz w:val="24"/>
        </w:rPr>
        <w:t>геометрией</w:t>
      </w:r>
      <w:r>
        <w:rPr>
          <w:b/>
          <w:spacing w:val="-1"/>
          <w:sz w:val="24"/>
        </w:rPr>
        <w:t xml:space="preserve"> </w:t>
      </w:r>
      <w:r>
        <w:rPr>
          <w:sz w:val="24"/>
        </w:rPr>
        <w:t>при</w:t>
      </w:r>
      <w:r>
        <w:rPr>
          <w:spacing w:val="49"/>
          <w:sz w:val="24"/>
        </w:rPr>
        <w:t xml:space="preserve"> </w:t>
      </w:r>
      <w:r>
        <w:rPr>
          <w:sz w:val="24"/>
        </w:rPr>
        <w:t>изучении</w:t>
      </w:r>
      <w:r>
        <w:rPr>
          <w:spacing w:val="57"/>
          <w:sz w:val="24"/>
        </w:rPr>
        <w:t xml:space="preserve"> </w:t>
      </w:r>
      <w:r>
        <w:rPr>
          <w:sz w:val="24"/>
        </w:rPr>
        <w:t>модулей:</w:t>
      </w:r>
      <w:r>
        <w:rPr>
          <w:spacing w:val="65"/>
          <w:sz w:val="24"/>
        </w:rPr>
        <w:t xml:space="preserve"> </w:t>
      </w:r>
      <w:r>
        <w:rPr>
          <w:sz w:val="24"/>
        </w:rPr>
        <w:t>«Компьютерная</w:t>
      </w:r>
      <w:r>
        <w:rPr>
          <w:spacing w:val="56"/>
          <w:sz w:val="24"/>
        </w:rPr>
        <w:t xml:space="preserve"> </w:t>
      </w:r>
      <w:r>
        <w:rPr>
          <w:sz w:val="24"/>
        </w:rPr>
        <w:t>графика.</w:t>
      </w:r>
      <w:r>
        <w:rPr>
          <w:spacing w:val="54"/>
          <w:sz w:val="24"/>
        </w:rPr>
        <w:t xml:space="preserve"> </w:t>
      </w:r>
      <w:r>
        <w:rPr>
          <w:spacing w:val="-2"/>
          <w:sz w:val="24"/>
        </w:rPr>
        <w:t>Черчение»,</w:t>
      </w:r>
    </w:p>
    <w:p w:rsidR="00B25ECF" w:rsidRDefault="00B25ECF" w:rsidP="00B25ECF">
      <w:pPr>
        <w:pStyle w:val="a0"/>
        <w:spacing w:line="242" w:lineRule="auto"/>
        <w:ind w:left="1256" w:right="791"/>
      </w:pPr>
      <w:r>
        <w:t>«3D-моделирование, прототипирование, макетирование», «Технологии обработки</w:t>
      </w:r>
      <w:r>
        <w:rPr>
          <w:spacing w:val="40"/>
        </w:rPr>
        <w:t xml:space="preserve"> </w:t>
      </w:r>
      <w:r>
        <w:t>материалов и пищевых продуктов»;</w:t>
      </w:r>
    </w:p>
    <w:p w:rsidR="00B25ECF" w:rsidRDefault="00B25ECF" w:rsidP="00B25ECF">
      <w:pPr>
        <w:pStyle w:val="a0"/>
        <w:spacing w:line="242" w:lineRule="auto"/>
        <w:ind w:left="1256" w:right="800" w:firstLine="223"/>
      </w:pPr>
      <w:r>
        <w:t>с</w:t>
      </w:r>
      <w:r>
        <w:rPr>
          <w:spacing w:val="-2"/>
        </w:rPr>
        <w:t xml:space="preserve"> </w:t>
      </w:r>
      <w:r>
        <w:rPr>
          <w:b/>
        </w:rPr>
        <w:t xml:space="preserve">химией </w:t>
      </w:r>
      <w:r>
        <w:t>при освоении</w:t>
      </w:r>
      <w:r>
        <w:rPr>
          <w:spacing w:val="-3"/>
        </w:rPr>
        <w:t xml:space="preserve"> </w:t>
      </w:r>
      <w:r>
        <w:t>разделов,</w:t>
      </w:r>
      <w:r>
        <w:rPr>
          <w:spacing w:val="-2"/>
        </w:rPr>
        <w:t xml:space="preserve"> </w:t>
      </w:r>
      <w:r>
        <w:t>связанных с</w:t>
      </w:r>
      <w:r>
        <w:rPr>
          <w:spacing w:val="-4"/>
        </w:rPr>
        <w:t xml:space="preserve"> </w:t>
      </w:r>
      <w:r>
        <w:t>технологиями</w:t>
      </w:r>
      <w:r>
        <w:rPr>
          <w:spacing w:val="-3"/>
        </w:rPr>
        <w:t xml:space="preserve"> </w:t>
      </w:r>
      <w:r>
        <w:t>химической промышленности в инвариантных модулях;</w:t>
      </w:r>
    </w:p>
    <w:p w:rsidR="00B25ECF" w:rsidRDefault="00B25ECF" w:rsidP="00B25ECF">
      <w:pPr>
        <w:pStyle w:val="a0"/>
        <w:spacing w:line="242" w:lineRule="auto"/>
        <w:ind w:left="1256" w:right="801" w:firstLine="223"/>
      </w:pPr>
      <w:r>
        <w:t xml:space="preserve">с </w:t>
      </w:r>
      <w:r>
        <w:rPr>
          <w:b/>
        </w:rPr>
        <w:t xml:space="preserve">биологией </w:t>
      </w:r>
      <w:r>
        <w:t>при изучении современных биотехнологий в инвариантных модулях и при освоении вариативных модулей «Растениеводство» и «Животноводство»;</w:t>
      </w:r>
    </w:p>
    <w:p w:rsidR="00B25ECF" w:rsidRDefault="00B25ECF" w:rsidP="00B25ECF">
      <w:pPr>
        <w:pStyle w:val="a0"/>
        <w:ind w:left="1256" w:right="786" w:firstLine="223"/>
      </w:pPr>
      <w:r>
        <w:t xml:space="preserve">с </w:t>
      </w:r>
      <w:r>
        <w:rPr>
          <w:b/>
        </w:rPr>
        <w:t xml:space="preserve">физикой </w:t>
      </w:r>
      <w:r>
        <w:t>при освоении моделей машин и механизмов, модуля «Робототехника», «3D- моделирование, прототипирование, макетирование», «Технологии обработки материалов и пищевых продуктов»;</w:t>
      </w:r>
    </w:p>
    <w:p w:rsidR="00B25ECF" w:rsidRDefault="00B25ECF" w:rsidP="00B25ECF">
      <w:pPr>
        <w:pStyle w:val="a0"/>
        <w:ind w:left="1256" w:right="788" w:firstLine="223"/>
      </w:pPr>
      <w:r>
        <w:t xml:space="preserve">с </w:t>
      </w:r>
      <w:r>
        <w:rPr>
          <w:b/>
        </w:rPr>
        <w:t xml:space="preserve">информатикой и ИКТ </w:t>
      </w:r>
      <w: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B25ECF" w:rsidRDefault="00B25ECF" w:rsidP="00B25ECF">
      <w:pPr>
        <w:pStyle w:val="a0"/>
        <w:spacing w:line="242" w:lineRule="auto"/>
        <w:ind w:left="1256" w:right="791" w:firstLine="223"/>
      </w:pPr>
      <w:r>
        <w:t xml:space="preserve">с </w:t>
      </w:r>
      <w:r>
        <w:rPr>
          <w:b/>
        </w:rPr>
        <w:t xml:space="preserve">историей и искусством </w:t>
      </w:r>
      <w:r>
        <w:t>при освоении элементов промышленной эстетики, народных ремёсел в инвариантном модуле «Производство и технология»;</w:t>
      </w:r>
    </w:p>
    <w:p w:rsidR="00B25ECF" w:rsidRDefault="00B25ECF" w:rsidP="00B25ECF">
      <w:pPr>
        <w:pStyle w:val="a0"/>
        <w:spacing w:line="242" w:lineRule="auto"/>
        <w:ind w:left="1256" w:right="808" w:firstLine="223"/>
      </w:pPr>
      <w:r>
        <w:t xml:space="preserve">с </w:t>
      </w:r>
      <w:r>
        <w:rPr>
          <w:b/>
        </w:rPr>
        <w:t xml:space="preserve">обществознанием </w:t>
      </w:r>
      <w:r>
        <w:t>при освоении темы «Технология и мир. Современная техносфера» в инвариантном модуле «Производство и технология».</w:t>
      </w:r>
    </w:p>
    <w:p w:rsidR="00B25ECF" w:rsidRDefault="00B25ECF" w:rsidP="00B25ECF">
      <w:pPr>
        <w:pStyle w:val="Heading2"/>
        <w:spacing w:after="4"/>
        <w:ind w:left="1256"/>
        <w:jc w:val="both"/>
      </w:pPr>
      <w:r>
        <w:t>МЕСТО</w:t>
      </w:r>
      <w:r>
        <w:rPr>
          <w:spacing w:val="-6"/>
        </w:rPr>
        <w:t xml:space="preserve"> </w:t>
      </w:r>
      <w:r>
        <w:t>УЧЕБНОГО</w:t>
      </w:r>
      <w:r>
        <w:rPr>
          <w:spacing w:val="-10"/>
        </w:rPr>
        <w:t xml:space="preserve"> </w:t>
      </w:r>
      <w:r>
        <w:t>ПРЕДМЕТА</w:t>
      </w:r>
      <w:r>
        <w:rPr>
          <w:spacing w:val="-5"/>
        </w:rPr>
        <w:t xml:space="preserve"> </w:t>
      </w:r>
      <w:r>
        <w:t>«ТЕХНОЛОГИЯ»</w:t>
      </w:r>
      <w:r>
        <w:rPr>
          <w:spacing w:val="-4"/>
        </w:rPr>
        <w:t xml:space="preserve"> </w:t>
      </w:r>
      <w:r>
        <w:t>В</w:t>
      </w:r>
      <w:r>
        <w:rPr>
          <w:spacing w:val="-4"/>
        </w:rPr>
        <w:t xml:space="preserve"> </w:t>
      </w:r>
      <w:r>
        <w:t>УЧЕБНОМ</w:t>
      </w:r>
      <w:r>
        <w:rPr>
          <w:spacing w:val="-4"/>
        </w:rPr>
        <w:t xml:space="preserve"> </w:t>
      </w:r>
      <w:r>
        <w:rPr>
          <w:spacing w:val="-2"/>
        </w:rPr>
        <w:t>ПЛАНЕ</w:t>
      </w:r>
    </w:p>
    <w:p w:rsidR="00B25ECF" w:rsidRDefault="00B25ECF" w:rsidP="00B25ECF">
      <w:pPr>
        <w:pStyle w:val="a0"/>
        <w:ind w:left="1228"/>
        <w:jc w:val="left"/>
        <w:rPr>
          <w:sz w:val="20"/>
        </w:rPr>
      </w:pPr>
      <w:r>
        <w:rPr>
          <w:sz w:val="20"/>
        </w:rPr>
      </w:r>
      <w:r>
        <w:rPr>
          <w:sz w:val="20"/>
        </w:rPr>
        <w:pict>
          <v:shape id="docshape79" o:spid="_x0000_s1031" type="#_x0000_t202" style="width:485pt;height:68.95pt;mso-position-horizontal-relative:char;mso-position-vertical-relative:line" fillcolor="#f7fcf7" stroked="f">
            <v:textbox inset="0,0,0,0">
              <w:txbxContent>
                <w:p w:rsidR="00B25ECF" w:rsidRDefault="00B25ECF" w:rsidP="00B25ECF">
                  <w:pPr>
                    <w:pStyle w:val="a0"/>
                    <w:tabs>
                      <w:tab w:val="left" w:pos="3849"/>
                      <w:tab w:val="left" w:pos="8189"/>
                    </w:tabs>
                    <w:spacing w:line="242" w:lineRule="auto"/>
                    <w:ind w:left="28" w:right="24"/>
                    <w:rPr>
                      <w:color w:val="000000"/>
                    </w:rPr>
                  </w:pPr>
                  <w:r>
                    <w:rPr>
                      <w:color w:val="000000"/>
                    </w:rPr>
                    <w:t xml:space="preserve">Учебный предмет «Технология» является обязательным компонентом системы основного </w:t>
                  </w:r>
                  <w:r>
                    <w:rPr>
                      <w:color w:val="000000"/>
                      <w:spacing w:val="-2"/>
                    </w:rPr>
                    <w:t>общего</w:t>
                  </w:r>
                  <w:r>
                    <w:rPr>
                      <w:color w:val="000000"/>
                    </w:rPr>
                    <w:tab/>
                  </w:r>
                  <w:r>
                    <w:rPr>
                      <w:color w:val="000000"/>
                      <w:spacing w:val="-2"/>
                    </w:rPr>
                    <w:t>образования</w:t>
                  </w:r>
                  <w:r>
                    <w:rPr>
                      <w:color w:val="000000"/>
                    </w:rPr>
                    <w:tab/>
                  </w:r>
                  <w:r>
                    <w:rPr>
                      <w:color w:val="000000"/>
                      <w:spacing w:val="-2"/>
                    </w:rPr>
                    <w:t xml:space="preserve">обучающихся. </w:t>
                  </w:r>
                  <w:r>
                    <w:rPr>
                      <w:color w:val="000000"/>
                    </w:rPr>
                    <w:t>Освоение предметной области «Технология» в основной школе осуществляется в 5—9 классах из расчёта: в 5—7 классах — 2 часа в неделю, в 8-9 классе — 1 час.</w:t>
                  </w:r>
                </w:p>
              </w:txbxContent>
            </v:textbox>
            <w10:wrap type="none"/>
            <w10:anchorlock/>
          </v:shape>
        </w:pict>
      </w:r>
    </w:p>
    <w:p w:rsidR="00B25ECF" w:rsidRDefault="00B25ECF" w:rsidP="00B25ECF">
      <w:pPr>
        <w:ind w:left="1256"/>
        <w:jc w:val="both"/>
        <w:rPr>
          <w:b/>
          <w:sz w:val="24"/>
        </w:rPr>
      </w:pPr>
      <w:r>
        <w:rPr>
          <w:b/>
          <w:sz w:val="24"/>
        </w:rPr>
        <w:t>СОДЕРЖАНИЕ</w:t>
      </w:r>
      <w:r>
        <w:rPr>
          <w:b/>
          <w:spacing w:val="-7"/>
          <w:sz w:val="24"/>
        </w:rPr>
        <w:t xml:space="preserve"> </w:t>
      </w:r>
      <w:r>
        <w:rPr>
          <w:b/>
          <w:sz w:val="24"/>
        </w:rPr>
        <w:t>УЧЕБНОГО</w:t>
      </w:r>
      <w:r>
        <w:rPr>
          <w:b/>
          <w:spacing w:val="-4"/>
          <w:sz w:val="24"/>
        </w:rPr>
        <w:t xml:space="preserve"> </w:t>
      </w:r>
      <w:r>
        <w:rPr>
          <w:b/>
          <w:spacing w:val="-2"/>
          <w:sz w:val="24"/>
        </w:rPr>
        <w:t>ПРЕДМЕТА</w:t>
      </w:r>
    </w:p>
    <w:p w:rsidR="00B25ECF" w:rsidRDefault="00B25ECF" w:rsidP="00B25ECF">
      <w:pPr>
        <w:pStyle w:val="Heading3"/>
        <w:spacing w:line="237" w:lineRule="auto"/>
        <w:ind w:left="1482" w:right="5985"/>
        <w:jc w:val="left"/>
      </w:pPr>
      <w:r>
        <w:t>Модуль</w:t>
      </w:r>
      <w:r>
        <w:rPr>
          <w:spacing w:val="-10"/>
        </w:rPr>
        <w:t xml:space="preserve"> </w:t>
      </w:r>
      <w:r>
        <w:t>«Производство</w:t>
      </w:r>
      <w:r>
        <w:rPr>
          <w:spacing w:val="-10"/>
        </w:rPr>
        <w:t xml:space="preserve"> </w:t>
      </w:r>
      <w:r>
        <w:t>и</w:t>
      </w:r>
      <w:r>
        <w:rPr>
          <w:spacing w:val="-10"/>
        </w:rPr>
        <w:t xml:space="preserve"> </w:t>
      </w:r>
      <w:r>
        <w:t>технологии» 5 КЛАСС</w:t>
      </w:r>
    </w:p>
    <w:p w:rsidR="00B25ECF" w:rsidRDefault="00B25ECF" w:rsidP="00B25ECF">
      <w:pPr>
        <w:pStyle w:val="a0"/>
        <w:spacing w:line="237" w:lineRule="auto"/>
        <w:ind w:left="1256" w:right="785" w:firstLine="223"/>
        <w:jc w:val="left"/>
      </w:pPr>
      <w: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B25ECF" w:rsidRDefault="00B25ECF" w:rsidP="00B25ECF">
      <w:pPr>
        <w:pStyle w:val="a0"/>
        <w:spacing w:line="274" w:lineRule="exact"/>
        <w:ind w:left="1482"/>
        <w:jc w:val="left"/>
      </w:pPr>
      <w:r>
        <w:t>Материальный</w:t>
      </w:r>
      <w:r>
        <w:rPr>
          <w:spacing w:val="-3"/>
        </w:rPr>
        <w:t xml:space="preserve"> </w:t>
      </w:r>
      <w:r>
        <w:t>мир</w:t>
      </w:r>
      <w:r>
        <w:rPr>
          <w:spacing w:val="-6"/>
        </w:rPr>
        <w:t xml:space="preserve"> </w:t>
      </w:r>
      <w:r>
        <w:t>и</w:t>
      </w:r>
      <w:r>
        <w:rPr>
          <w:spacing w:val="-10"/>
        </w:rPr>
        <w:t xml:space="preserve"> </w:t>
      </w:r>
      <w:r>
        <w:t>потребности</w:t>
      </w:r>
      <w:r>
        <w:rPr>
          <w:spacing w:val="-6"/>
        </w:rPr>
        <w:t xml:space="preserve"> </w:t>
      </w:r>
      <w:r>
        <w:t>человека.</w:t>
      </w:r>
      <w:r>
        <w:rPr>
          <w:spacing w:val="-4"/>
        </w:rPr>
        <w:t xml:space="preserve"> </w:t>
      </w:r>
      <w:r>
        <w:t>Свойства</w:t>
      </w:r>
      <w:r>
        <w:rPr>
          <w:spacing w:val="-6"/>
        </w:rPr>
        <w:t xml:space="preserve"> </w:t>
      </w:r>
      <w:r>
        <w:rPr>
          <w:spacing w:val="-2"/>
        </w:rPr>
        <w:t>вещей.</w:t>
      </w:r>
    </w:p>
    <w:p w:rsidR="00B25ECF" w:rsidRDefault="00B25ECF" w:rsidP="00B25ECF">
      <w:pPr>
        <w:pStyle w:val="a0"/>
        <w:spacing w:line="242" w:lineRule="auto"/>
        <w:ind w:left="1482" w:right="1582"/>
        <w:jc w:val="left"/>
      </w:pPr>
      <w:r>
        <w:t>Материалы</w:t>
      </w:r>
      <w:r>
        <w:rPr>
          <w:spacing w:val="-4"/>
        </w:rPr>
        <w:t xml:space="preserve"> </w:t>
      </w:r>
      <w:r>
        <w:t>и</w:t>
      </w:r>
      <w:r>
        <w:rPr>
          <w:spacing w:val="-4"/>
        </w:rPr>
        <w:t xml:space="preserve"> </w:t>
      </w:r>
      <w:r>
        <w:t>сырьё.</w:t>
      </w:r>
      <w:r>
        <w:rPr>
          <w:spacing w:val="-4"/>
        </w:rPr>
        <w:t xml:space="preserve"> </w:t>
      </w:r>
      <w:r>
        <w:t>Естественные</w:t>
      </w:r>
      <w:r>
        <w:rPr>
          <w:spacing w:val="-6"/>
        </w:rPr>
        <w:t xml:space="preserve"> </w:t>
      </w:r>
      <w:r>
        <w:t>(природные)</w:t>
      </w:r>
      <w:r>
        <w:rPr>
          <w:spacing w:val="-4"/>
        </w:rPr>
        <w:t xml:space="preserve"> </w:t>
      </w:r>
      <w:r>
        <w:t>и</w:t>
      </w:r>
      <w:r>
        <w:rPr>
          <w:spacing w:val="-5"/>
        </w:rPr>
        <w:t xml:space="preserve"> </w:t>
      </w:r>
      <w:r>
        <w:t>искусственные</w:t>
      </w:r>
      <w:r>
        <w:rPr>
          <w:spacing w:val="-6"/>
        </w:rPr>
        <w:t xml:space="preserve"> </w:t>
      </w:r>
      <w:r>
        <w:t>материалы. Материальные технологии. Технологический процесс.</w:t>
      </w:r>
    </w:p>
    <w:p w:rsidR="00B25ECF" w:rsidRDefault="00B25ECF" w:rsidP="00B25ECF">
      <w:pPr>
        <w:pStyle w:val="a0"/>
        <w:spacing w:line="274" w:lineRule="exact"/>
        <w:ind w:left="1482"/>
        <w:jc w:val="left"/>
      </w:pPr>
      <w:r>
        <w:t>Производство</w:t>
      </w:r>
      <w:r>
        <w:rPr>
          <w:spacing w:val="-7"/>
        </w:rPr>
        <w:t xml:space="preserve"> </w:t>
      </w:r>
      <w:r>
        <w:t>и</w:t>
      </w:r>
      <w:r>
        <w:rPr>
          <w:spacing w:val="-11"/>
        </w:rPr>
        <w:t xml:space="preserve"> </w:t>
      </w:r>
      <w:r>
        <w:t>техника.</w:t>
      </w:r>
      <w:r>
        <w:rPr>
          <w:spacing w:val="-4"/>
        </w:rPr>
        <w:t xml:space="preserve"> </w:t>
      </w:r>
      <w:r>
        <w:t>Роль</w:t>
      </w:r>
      <w:r>
        <w:rPr>
          <w:spacing w:val="-10"/>
        </w:rPr>
        <w:t xml:space="preserve"> </w:t>
      </w:r>
      <w:r>
        <w:t>техники</w:t>
      </w:r>
      <w:r>
        <w:rPr>
          <w:spacing w:val="-5"/>
        </w:rPr>
        <w:t xml:space="preserve"> </w:t>
      </w:r>
      <w:r>
        <w:t>в</w:t>
      </w:r>
      <w:r>
        <w:rPr>
          <w:spacing w:val="-11"/>
        </w:rPr>
        <w:t xml:space="preserve"> </w:t>
      </w:r>
      <w:r>
        <w:t>производственной</w:t>
      </w:r>
      <w:r>
        <w:rPr>
          <w:spacing w:val="-5"/>
        </w:rPr>
        <w:t xml:space="preserve"> </w:t>
      </w:r>
      <w:r>
        <w:t>деятельности</w:t>
      </w:r>
      <w:r>
        <w:rPr>
          <w:spacing w:val="-7"/>
        </w:rPr>
        <w:t xml:space="preserve"> </w:t>
      </w:r>
      <w:r>
        <w:rPr>
          <w:spacing w:val="-2"/>
        </w:rPr>
        <w:t>человека.</w:t>
      </w:r>
    </w:p>
    <w:p w:rsidR="00B25ECF" w:rsidRDefault="00B25ECF" w:rsidP="00B25ECF">
      <w:pPr>
        <w:pStyle w:val="a0"/>
        <w:spacing w:line="237" w:lineRule="auto"/>
        <w:ind w:left="1256" w:right="786" w:firstLine="223"/>
      </w:pPr>
      <w:r>
        <w:t>Когнитивные технологии: мозговой штурм, метод интеллект-карт, метод фокальных объектов и др.</w:t>
      </w:r>
    </w:p>
    <w:p w:rsidR="00B25ECF" w:rsidRDefault="00B25ECF" w:rsidP="00B25ECF">
      <w:pPr>
        <w:pStyle w:val="a0"/>
        <w:ind w:left="1256" w:right="788" w:firstLine="223"/>
      </w:pPr>
      <w:r>
        <w:t xml:space="preserve">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w:t>
      </w:r>
      <w:r>
        <w:rPr>
          <w:spacing w:val="-2"/>
        </w:rPr>
        <w:t>документация.</w:t>
      </w:r>
    </w:p>
    <w:p w:rsidR="00B25ECF" w:rsidRDefault="00B25ECF" w:rsidP="00B25ECF">
      <w:pPr>
        <w:pStyle w:val="a0"/>
        <w:ind w:left="1482"/>
      </w:pPr>
      <w:r>
        <w:t>Какие</w:t>
      </w:r>
      <w:r>
        <w:rPr>
          <w:spacing w:val="-9"/>
        </w:rPr>
        <w:t xml:space="preserve"> </w:t>
      </w:r>
      <w:r>
        <w:t>бывают</w:t>
      </w:r>
      <w:r>
        <w:rPr>
          <w:spacing w:val="-4"/>
        </w:rPr>
        <w:t xml:space="preserve"> </w:t>
      </w:r>
      <w:r>
        <w:rPr>
          <w:spacing w:val="-2"/>
        </w:rPr>
        <w:t>профессии.</w:t>
      </w:r>
    </w:p>
    <w:p w:rsidR="00B25ECF" w:rsidRDefault="00B25ECF" w:rsidP="00B25ECF">
      <w:pPr>
        <w:pStyle w:val="Heading3"/>
        <w:spacing w:line="237" w:lineRule="auto"/>
        <w:ind w:left="1482" w:right="6031"/>
      </w:pPr>
      <w:r>
        <w:t>Модуль</w:t>
      </w:r>
      <w:r>
        <w:rPr>
          <w:spacing w:val="-8"/>
        </w:rPr>
        <w:t xml:space="preserve"> </w:t>
      </w:r>
      <w:r>
        <w:t>«Производство</w:t>
      </w:r>
      <w:r>
        <w:rPr>
          <w:spacing w:val="-8"/>
        </w:rPr>
        <w:t xml:space="preserve"> </w:t>
      </w:r>
      <w:r>
        <w:t>и</w:t>
      </w:r>
      <w:r>
        <w:rPr>
          <w:spacing w:val="-8"/>
        </w:rPr>
        <w:t xml:space="preserve"> </w:t>
      </w:r>
      <w:r>
        <w:t>технологии» 6 КЛАСС</w:t>
      </w:r>
    </w:p>
    <w:p w:rsidR="00B25ECF" w:rsidRDefault="00B25ECF" w:rsidP="00B25ECF">
      <w:pPr>
        <w:pStyle w:val="a0"/>
        <w:spacing w:line="275" w:lineRule="exact"/>
        <w:ind w:left="1482"/>
        <w:jc w:val="left"/>
      </w:pPr>
      <w:r>
        <w:t>Производственно-технологические</w:t>
      </w:r>
      <w:r>
        <w:rPr>
          <w:spacing w:val="-8"/>
        </w:rPr>
        <w:t xml:space="preserve"> </w:t>
      </w:r>
      <w:r>
        <w:t>задачи</w:t>
      </w:r>
      <w:r>
        <w:rPr>
          <w:spacing w:val="-3"/>
        </w:rPr>
        <w:t xml:space="preserve"> </w:t>
      </w:r>
      <w:r>
        <w:t>и</w:t>
      </w:r>
      <w:r>
        <w:rPr>
          <w:spacing w:val="-11"/>
        </w:rPr>
        <w:t xml:space="preserve"> </w:t>
      </w:r>
      <w:r>
        <w:t>способы</w:t>
      </w:r>
      <w:r>
        <w:rPr>
          <w:spacing w:val="-9"/>
        </w:rPr>
        <w:t xml:space="preserve"> </w:t>
      </w:r>
      <w:r>
        <w:t>их</w:t>
      </w:r>
      <w:r>
        <w:rPr>
          <w:spacing w:val="-9"/>
        </w:rPr>
        <w:t xml:space="preserve"> </w:t>
      </w:r>
      <w:r>
        <w:rPr>
          <w:spacing w:val="-2"/>
        </w:rPr>
        <w:t>решения.</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85" w:firstLine="223"/>
        <w:jc w:val="left"/>
      </w:pPr>
      <w:r>
        <w:lastRenderedPageBreak/>
        <w:t>Модели</w:t>
      </w:r>
      <w:r>
        <w:rPr>
          <w:spacing w:val="29"/>
        </w:rPr>
        <w:t xml:space="preserve"> </w:t>
      </w:r>
      <w:r>
        <w:t>и моделирование. Виды машин и механизмов. Моделирование технических устройств. Кинематические схемы.</w:t>
      </w:r>
    </w:p>
    <w:p w:rsidR="00B25ECF" w:rsidRDefault="00B25ECF" w:rsidP="00B25ECF">
      <w:pPr>
        <w:pStyle w:val="a0"/>
        <w:spacing w:line="275" w:lineRule="exact"/>
        <w:ind w:left="1482"/>
        <w:jc w:val="left"/>
      </w:pPr>
      <w:r>
        <w:t>Конструирование</w:t>
      </w:r>
      <w:r>
        <w:rPr>
          <w:spacing w:val="-13"/>
        </w:rPr>
        <w:t xml:space="preserve"> </w:t>
      </w:r>
      <w:r>
        <w:t>изделий.</w:t>
      </w:r>
      <w:r>
        <w:rPr>
          <w:spacing w:val="-15"/>
        </w:rPr>
        <w:t xml:space="preserve"> </w:t>
      </w:r>
      <w:r>
        <w:t>Конструкторская</w:t>
      </w:r>
      <w:r>
        <w:rPr>
          <w:spacing w:val="-9"/>
        </w:rPr>
        <w:t xml:space="preserve"> </w:t>
      </w:r>
      <w:r>
        <w:rPr>
          <w:spacing w:val="-2"/>
        </w:rPr>
        <w:t>документация.</w:t>
      </w:r>
    </w:p>
    <w:p w:rsidR="00B25ECF" w:rsidRDefault="00B25ECF" w:rsidP="00B25ECF">
      <w:pPr>
        <w:pStyle w:val="a0"/>
        <w:spacing w:before="4" w:line="235" w:lineRule="auto"/>
        <w:ind w:left="1256" w:firstLine="223"/>
        <w:jc w:val="left"/>
      </w:pPr>
      <w:r>
        <w:t>Конструирование и производство техники. Усовершенствование конструкции. Основы изобретательской и рационализаторской деятельности.</w:t>
      </w:r>
    </w:p>
    <w:p w:rsidR="00B25ECF" w:rsidRDefault="00B25ECF" w:rsidP="00B25ECF">
      <w:pPr>
        <w:pStyle w:val="a0"/>
        <w:spacing w:before="9" w:line="275" w:lineRule="exact"/>
        <w:ind w:left="1482"/>
        <w:jc w:val="left"/>
      </w:pPr>
      <w:r>
        <w:t>Технологические</w:t>
      </w:r>
      <w:r>
        <w:rPr>
          <w:spacing w:val="58"/>
        </w:rPr>
        <w:t xml:space="preserve"> </w:t>
      </w:r>
      <w:r>
        <w:t>задачи,</w:t>
      </w:r>
      <w:r>
        <w:rPr>
          <w:spacing w:val="32"/>
        </w:rPr>
        <w:t xml:space="preserve">  </w:t>
      </w:r>
      <w:r>
        <w:t>решаемые</w:t>
      </w:r>
      <w:r>
        <w:rPr>
          <w:spacing w:val="29"/>
        </w:rPr>
        <w:t xml:space="preserve">  </w:t>
      </w:r>
      <w:r>
        <w:t>в</w:t>
      </w:r>
      <w:r>
        <w:rPr>
          <w:spacing w:val="30"/>
        </w:rPr>
        <w:t xml:space="preserve">  </w:t>
      </w:r>
      <w:r>
        <w:t>процессе</w:t>
      </w:r>
      <w:r>
        <w:rPr>
          <w:spacing w:val="30"/>
        </w:rPr>
        <w:t xml:space="preserve">  </w:t>
      </w:r>
      <w:r>
        <w:t>производства</w:t>
      </w:r>
      <w:r>
        <w:rPr>
          <w:spacing w:val="30"/>
        </w:rPr>
        <w:t xml:space="preserve">  </w:t>
      </w:r>
      <w:r>
        <w:t>и</w:t>
      </w:r>
      <w:r>
        <w:rPr>
          <w:spacing w:val="29"/>
        </w:rPr>
        <w:t xml:space="preserve">  </w:t>
      </w:r>
      <w:r>
        <w:t>создания</w:t>
      </w:r>
      <w:r>
        <w:rPr>
          <w:spacing w:val="30"/>
        </w:rPr>
        <w:t xml:space="preserve">  </w:t>
      </w:r>
      <w:r>
        <w:rPr>
          <w:spacing w:val="-2"/>
        </w:rPr>
        <w:t>изделий.</w:t>
      </w:r>
    </w:p>
    <w:p w:rsidR="00B25ECF" w:rsidRDefault="00B25ECF" w:rsidP="00B25ECF">
      <w:pPr>
        <w:pStyle w:val="a0"/>
        <w:spacing w:line="275" w:lineRule="exact"/>
        <w:ind w:left="1256"/>
        <w:jc w:val="left"/>
      </w:pPr>
      <w:r>
        <w:t>Соблюдение</w:t>
      </w:r>
      <w:r>
        <w:rPr>
          <w:spacing w:val="-9"/>
        </w:rPr>
        <w:t xml:space="preserve"> </w:t>
      </w:r>
      <w:r>
        <w:t>технологии</w:t>
      </w:r>
      <w:r>
        <w:rPr>
          <w:spacing w:val="-6"/>
        </w:rPr>
        <w:t xml:space="preserve"> </w:t>
      </w:r>
      <w:r>
        <w:t>и</w:t>
      </w:r>
      <w:r>
        <w:rPr>
          <w:spacing w:val="-10"/>
        </w:rPr>
        <w:t xml:space="preserve"> </w:t>
      </w:r>
      <w:r>
        <w:t>качество</w:t>
      </w:r>
      <w:r>
        <w:rPr>
          <w:spacing w:val="-4"/>
        </w:rPr>
        <w:t xml:space="preserve"> </w:t>
      </w:r>
      <w:r>
        <w:t>изделия</w:t>
      </w:r>
      <w:r>
        <w:rPr>
          <w:spacing w:val="-10"/>
        </w:rPr>
        <w:t xml:space="preserve"> </w:t>
      </w:r>
      <w:r>
        <w:rPr>
          <w:spacing w:val="-2"/>
        </w:rPr>
        <w:t>(продукции).</w:t>
      </w:r>
    </w:p>
    <w:p w:rsidR="00B25ECF" w:rsidRDefault="00B25ECF" w:rsidP="00B25ECF">
      <w:pPr>
        <w:pStyle w:val="a0"/>
        <w:ind w:left="1482"/>
        <w:jc w:val="left"/>
      </w:pPr>
      <w:r>
        <w:t>Информационные</w:t>
      </w:r>
      <w:r>
        <w:rPr>
          <w:spacing w:val="-17"/>
        </w:rPr>
        <w:t xml:space="preserve"> </w:t>
      </w:r>
      <w:r>
        <w:t>технологии.</w:t>
      </w:r>
      <w:r>
        <w:rPr>
          <w:spacing w:val="-10"/>
        </w:rPr>
        <w:t xml:space="preserve"> </w:t>
      </w:r>
      <w:r>
        <w:t>Перспективные</w:t>
      </w:r>
      <w:r>
        <w:rPr>
          <w:spacing w:val="-15"/>
        </w:rPr>
        <w:t xml:space="preserve"> </w:t>
      </w:r>
      <w:r>
        <w:rPr>
          <w:spacing w:val="-2"/>
        </w:rPr>
        <w:t>технологии.</w:t>
      </w:r>
    </w:p>
    <w:p w:rsidR="00B25ECF" w:rsidRDefault="00B25ECF" w:rsidP="00B25ECF">
      <w:pPr>
        <w:pStyle w:val="Heading3"/>
        <w:spacing w:before="7" w:line="242" w:lineRule="auto"/>
        <w:ind w:left="1482" w:right="5985"/>
        <w:jc w:val="left"/>
      </w:pPr>
      <w:r>
        <w:t>Модуль</w:t>
      </w:r>
      <w:r>
        <w:rPr>
          <w:spacing w:val="-10"/>
        </w:rPr>
        <w:t xml:space="preserve"> </w:t>
      </w:r>
      <w:r>
        <w:t>«Производство</w:t>
      </w:r>
      <w:r>
        <w:rPr>
          <w:spacing w:val="-10"/>
        </w:rPr>
        <w:t xml:space="preserve"> </w:t>
      </w:r>
      <w:r>
        <w:t>и</w:t>
      </w:r>
      <w:r>
        <w:rPr>
          <w:spacing w:val="-10"/>
        </w:rPr>
        <w:t xml:space="preserve"> </w:t>
      </w:r>
      <w:r>
        <w:t>технологии» 7 КЛАСС</w:t>
      </w:r>
    </w:p>
    <w:p w:rsidR="00B25ECF" w:rsidRDefault="00B25ECF" w:rsidP="00B25ECF">
      <w:pPr>
        <w:pStyle w:val="a0"/>
        <w:spacing w:line="242" w:lineRule="auto"/>
        <w:ind w:left="1482" w:right="3675"/>
        <w:jc w:val="left"/>
      </w:pPr>
      <w:r>
        <w:t>Создание</w:t>
      </w:r>
      <w:r>
        <w:rPr>
          <w:spacing w:val="-10"/>
        </w:rPr>
        <w:t xml:space="preserve"> </w:t>
      </w:r>
      <w:r>
        <w:t>технологий</w:t>
      </w:r>
      <w:r>
        <w:rPr>
          <w:spacing w:val="-10"/>
        </w:rPr>
        <w:t xml:space="preserve"> </w:t>
      </w:r>
      <w:r>
        <w:t>как</w:t>
      </w:r>
      <w:r>
        <w:rPr>
          <w:spacing w:val="-12"/>
        </w:rPr>
        <w:t xml:space="preserve"> </w:t>
      </w:r>
      <w:r>
        <w:t>основная</w:t>
      </w:r>
      <w:r>
        <w:rPr>
          <w:spacing w:val="-12"/>
        </w:rPr>
        <w:t xml:space="preserve"> </w:t>
      </w:r>
      <w:r>
        <w:t>задача</w:t>
      </w:r>
      <w:r>
        <w:rPr>
          <w:spacing w:val="-11"/>
        </w:rPr>
        <w:t xml:space="preserve"> </w:t>
      </w:r>
      <w:r>
        <w:t>современной</w:t>
      </w:r>
      <w:r>
        <w:rPr>
          <w:spacing w:val="-4"/>
        </w:rPr>
        <w:t xml:space="preserve"> </w:t>
      </w:r>
      <w:r>
        <w:t>науки. История развития технологий.</w:t>
      </w:r>
    </w:p>
    <w:p w:rsidR="00B25ECF" w:rsidRDefault="00B25ECF" w:rsidP="00B25ECF">
      <w:pPr>
        <w:pStyle w:val="a0"/>
        <w:ind w:left="1482" w:right="1582"/>
        <w:jc w:val="left"/>
      </w:pPr>
      <w:r>
        <w:t>Эстетическая</w:t>
      </w:r>
      <w:r>
        <w:rPr>
          <w:spacing w:val="-6"/>
        </w:rPr>
        <w:t xml:space="preserve"> </w:t>
      </w:r>
      <w:r>
        <w:t>ценность</w:t>
      </w:r>
      <w:r>
        <w:rPr>
          <w:spacing w:val="-6"/>
        </w:rPr>
        <w:t xml:space="preserve"> </w:t>
      </w:r>
      <w:r>
        <w:t>результатов</w:t>
      </w:r>
      <w:r>
        <w:rPr>
          <w:spacing w:val="-6"/>
        </w:rPr>
        <w:t xml:space="preserve"> </w:t>
      </w:r>
      <w:r>
        <w:t>труда.</w:t>
      </w:r>
      <w:r>
        <w:rPr>
          <w:spacing w:val="-4"/>
        </w:rPr>
        <w:t xml:space="preserve"> </w:t>
      </w:r>
      <w:r>
        <w:t>Промышленная</w:t>
      </w:r>
      <w:r>
        <w:rPr>
          <w:spacing w:val="-6"/>
        </w:rPr>
        <w:t xml:space="preserve"> </w:t>
      </w:r>
      <w:r>
        <w:t>эстетика.</w:t>
      </w:r>
      <w:r>
        <w:rPr>
          <w:spacing w:val="-6"/>
        </w:rPr>
        <w:t xml:space="preserve"> </w:t>
      </w:r>
      <w:r>
        <w:t>Дизайн. Народные ремёсла. Народные ремёсла и промыслы России.</w:t>
      </w:r>
    </w:p>
    <w:p w:rsidR="00B25ECF" w:rsidRDefault="00B25ECF" w:rsidP="00B25ECF">
      <w:pPr>
        <w:pStyle w:val="a0"/>
        <w:spacing w:line="273" w:lineRule="exact"/>
        <w:ind w:left="1482"/>
        <w:jc w:val="left"/>
      </w:pPr>
      <w:r>
        <w:t>Цифровизация</w:t>
      </w:r>
      <w:r>
        <w:rPr>
          <w:spacing w:val="-14"/>
        </w:rPr>
        <w:t xml:space="preserve"> </w:t>
      </w:r>
      <w:r>
        <w:t>производства.</w:t>
      </w:r>
      <w:r>
        <w:rPr>
          <w:spacing w:val="-6"/>
        </w:rPr>
        <w:t xml:space="preserve"> </w:t>
      </w:r>
      <w:r>
        <w:t>Цифровые</w:t>
      </w:r>
      <w:r>
        <w:rPr>
          <w:spacing w:val="-9"/>
        </w:rPr>
        <w:t xml:space="preserve"> </w:t>
      </w:r>
      <w:r>
        <w:t>технологии</w:t>
      </w:r>
      <w:r>
        <w:rPr>
          <w:spacing w:val="-8"/>
        </w:rPr>
        <w:t xml:space="preserve"> </w:t>
      </w:r>
      <w:r>
        <w:t>и</w:t>
      </w:r>
      <w:r>
        <w:rPr>
          <w:spacing w:val="-7"/>
        </w:rPr>
        <w:t xml:space="preserve"> </w:t>
      </w:r>
      <w:r>
        <w:t>способы</w:t>
      </w:r>
      <w:r>
        <w:rPr>
          <w:spacing w:val="-13"/>
        </w:rPr>
        <w:t xml:space="preserve"> </w:t>
      </w:r>
      <w:r>
        <w:t>обработки</w:t>
      </w:r>
      <w:r>
        <w:rPr>
          <w:spacing w:val="-7"/>
        </w:rPr>
        <w:t xml:space="preserve"> </w:t>
      </w:r>
      <w:r>
        <w:rPr>
          <w:spacing w:val="-2"/>
        </w:rPr>
        <w:t>информации.</w:t>
      </w:r>
    </w:p>
    <w:p w:rsidR="00B25ECF" w:rsidRDefault="00B25ECF" w:rsidP="00B25ECF">
      <w:pPr>
        <w:pStyle w:val="a0"/>
        <w:spacing w:line="237" w:lineRule="auto"/>
        <w:ind w:left="1256" w:firstLine="223"/>
        <w:jc w:val="left"/>
      </w:pPr>
      <w:r>
        <w:t>Управление</w:t>
      </w:r>
      <w:r>
        <w:rPr>
          <w:spacing w:val="35"/>
        </w:rPr>
        <w:t xml:space="preserve"> </w:t>
      </w:r>
      <w:r>
        <w:t>технологическими</w:t>
      </w:r>
      <w:r>
        <w:rPr>
          <w:spacing w:val="40"/>
        </w:rPr>
        <w:t xml:space="preserve"> </w:t>
      </w:r>
      <w:r>
        <w:t>процессами.</w:t>
      </w:r>
      <w:r>
        <w:rPr>
          <w:spacing w:val="40"/>
        </w:rPr>
        <w:t xml:space="preserve"> </w:t>
      </w:r>
      <w:r>
        <w:t>Управление</w:t>
      </w:r>
      <w:r>
        <w:rPr>
          <w:spacing w:val="35"/>
        </w:rPr>
        <w:t xml:space="preserve"> </w:t>
      </w:r>
      <w:r>
        <w:t>производством.</w:t>
      </w:r>
      <w:r>
        <w:rPr>
          <w:spacing w:val="40"/>
        </w:rPr>
        <w:t xml:space="preserve"> </w:t>
      </w:r>
      <w:r>
        <w:t>Современные</w:t>
      </w:r>
      <w:r>
        <w:rPr>
          <w:spacing w:val="30"/>
        </w:rPr>
        <w:t xml:space="preserve"> </w:t>
      </w:r>
      <w:r>
        <w:t>и перспективные технологии.</w:t>
      </w:r>
    </w:p>
    <w:p w:rsidR="00B25ECF" w:rsidRDefault="00B25ECF" w:rsidP="00B25ECF">
      <w:pPr>
        <w:pStyle w:val="a0"/>
        <w:spacing w:line="275" w:lineRule="exact"/>
        <w:ind w:left="1482"/>
        <w:jc w:val="left"/>
      </w:pPr>
      <w:r>
        <w:t>Понятие</w:t>
      </w:r>
      <w:r>
        <w:rPr>
          <w:spacing w:val="-12"/>
        </w:rPr>
        <w:t xml:space="preserve"> </w:t>
      </w:r>
      <w:r>
        <w:t>высокотехнологичных</w:t>
      </w:r>
      <w:r>
        <w:rPr>
          <w:spacing w:val="-9"/>
        </w:rPr>
        <w:t xml:space="preserve"> </w:t>
      </w:r>
      <w:r>
        <w:t>отраслей.</w:t>
      </w:r>
      <w:r>
        <w:rPr>
          <w:spacing w:val="-1"/>
        </w:rPr>
        <w:t xml:space="preserve"> </w:t>
      </w:r>
      <w:r>
        <w:t>«Высокие</w:t>
      </w:r>
      <w:r>
        <w:rPr>
          <w:spacing w:val="-8"/>
        </w:rPr>
        <w:t xml:space="preserve"> </w:t>
      </w:r>
      <w:r>
        <w:t>технологии»</w:t>
      </w:r>
      <w:r>
        <w:rPr>
          <w:spacing w:val="-15"/>
        </w:rPr>
        <w:t xml:space="preserve"> </w:t>
      </w:r>
      <w:r>
        <w:t>двойного</w:t>
      </w:r>
      <w:r>
        <w:rPr>
          <w:spacing w:val="-7"/>
        </w:rPr>
        <w:t xml:space="preserve"> </w:t>
      </w:r>
      <w:r>
        <w:rPr>
          <w:spacing w:val="-2"/>
        </w:rPr>
        <w:t>назначения.</w:t>
      </w:r>
    </w:p>
    <w:p w:rsidR="00B25ECF" w:rsidRDefault="00B25ECF" w:rsidP="00B25ECF">
      <w:pPr>
        <w:pStyle w:val="a0"/>
        <w:spacing w:line="242" w:lineRule="auto"/>
        <w:ind w:left="1256" w:firstLine="223"/>
        <w:jc w:val="left"/>
      </w:pPr>
      <w:r>
        <w:t>Разработка</w:t>
      </w:r>
      <w:r>
        <w:rPr>
          <w:spacing w:val="-6"/>
        </w:rPr>
        <w:t xml:space="preserve"> </w:t>
      </w:r>
      <w:r>
        <w:t>и</w:t>
      </w:r>
      <w:r>
        <w:rPr>
          <w:spacing w:val="-5"/>
        </w:rPr>
        <w:t xml:space="preserve"> </w:t>
      </w:r>
      <w:r>
        <w:t>внедрение</w:t>
      </w:r>
      <w:r>
        <w:rPr>
          <w:spacing w:val="-6"/>
        </w:rPr>
        <w:t xml:space="preserve"> </w:t>
      </w:r>
      <w:r>
        <w:t>технологий</w:t>
      </w:r>
      <w:r>
        <w:rPr>
          <w:spacing w:val="-5"/>
        </w:rPr>
        <w:t xml:space="preserve"> </w:t>
      </w:r>
      <w:r>
        <w:t>многократного</w:t>
      </w:r>
      <w:r>
        <w:rPr>
          <w:spacing w:val="-5"/>
        </w:rPr>
        <w:t xml:space="preserve"> </w:t>
      </w:r>
      <w:r>
        <w:t>использования</w:t>
      </w:r>
      <w:r>
        <w:rPr>
          <w:spacing w:val="-5"/>
        </w:rPr>
        <w:t xml:space="preserve"> </w:t>
      </w:r>
      <w:r>
        <w:t>материалов,</w:t>
      </w:r>
      <w:r>
        <w:rPr>
          <w:spacing w:val="-5"/>
        </w:rPr>
        <w:t xml:space="preserve"> </w:t>
      </w:r>
      <w:r>
        <w:t>технологий безотходного производства.</w:t>
      </w:r>
    </w:p>
    <w:p w:rsidR="00B25ECF" w:rsidRDefault="00B25ECF" w:rsidP="00B25ECF">
      <w:pPr>
        <w:pStyle w:val="a0"/>
        <w:spacing w:line="242" w:lineRule="auto"/>
        <w:ind w:left="1482" w:right="1582"/>
        <w:jc w:val="left"/>
      </w:pPr>
      <w:r>
        <w:t>Современная</w:t>
      </w:r>
      <w:r>
        <w:rPr>
          <w:spacing w:val="-6"/>
        </w:rPr>
        <w:t xml:space="preserve"> </w:t>
      </w:r>
      <w:r>
        <w:t>техносфера.</w:t>
      </w:r>
      <w:r>
        <w:rPr>
          <w:spacing w:val="-5"/>
        </w:rPr>
        <w:t xml:space="preserve"> </w:t>
      </w:r>
      <w:r>
        <w:t>Проблема</w:t>
      </w:r>
      <w:r>
        <w:rPr>
          <w:spacing w:val="-5"/>
        </w:rPr>
        <w:t xml:space="preserve"> </w:t>
      </w:r>
      <w:r>
        <w:t>взаимодействия</w:t>
      </w:r>
      <w:r>
        <w:rPr>
          <w:spacing w:val="-6"/>
        </w:rPr>
        <w:t xml:space="preserve"> </w:t>
      </w:r>
      <w:r>
        <w:t>природы</w:t>
      </w:r>
      <w:r>
        <w:rPr>
          <w:spacing w:val="-6"/>
        </w:rPr>
        <w:t xml:space="preserve"> </w:t>
      </w:r>
      <w:r>
        <w:t>и</w:t>
      </w:r>
      <w:r>
        <w:rPr>
          <w:spacing w:val="-6"/>
        </w:rPr>
        <w:t xml:space="preserve"> </w:t>
      </w:r>
      <w:r>
        <w:t>техносферы. Современный транспорт и перспективы его развития.</w:t>
      </w:r>
    </w:p>
    <w:p w:rsidR="00B25ECF" w:rsidRDefault="00B25ECF" w:rsidP="00B25ECF">
      <w:pPr>
        <w:pStyle w:val="Heading3"/>
        <w:spacing w:line="242" w:lineRule="auto"/>
        <w:ind w:left="1482" w:right="5985"/>
        <w:jc w:val="left"/>
      </w:pPr>
      <w:r>
        <w:t>Модуль</w:t>
      </w:r>
      <w:r>
        <w:rPr>
          <w:spacing w:val="-10"/>
        </w:rPr>
        <w:t xml:space="preserve"> </w:t>
      </w:r>
      <w:r>
        <w:t>«Производство</w:t>
      </w:r>
      <w:r>
        <w:rPr>
          <w:spacing w:val="-10"/>
        </w:rPr>
        <w:t xml:space="preserve"> </w:t>
      </w:r>
      <w:r>
        <w:t>и</w:t>
      </w:r>
      <w:r>
        <w:rPr>
          <w:spacing w:val="-10"/>
        </w:rPr>
        <w:t xml:space="preserve"> </w:t>
      </w:r>
      <w:r>
        <w:t>технологии» 8 КЛАСС</w:t>
      </w:r>
    </w:p>
    <w:p w:rsidR="00B25ECF" w:rsidRDefault="00B25ECF" w:rsidP="00B25ECF">
      <w:pPr>
        <w:pStyle w:val="a0"/>
        <w:ind w:left="1482" w:right="2998"/>
        <w:jc w:val="left"/>
      </w:pPr>
      <w:r>
        <w:t>Общие принципы управления. Самоуправляемые системы. Устойчивость</w:t>
      </w:r>
      <w:r>
        <w:rPr>
          <w:spacing w:val="-13"/>
        </w:rPr>
        <w:t xml:space="preserve"> </w:t>
      </w:r>
      <w:r>
        <w:t>систем</w:t>
      </w:r>
      <w:r>
        <w:rPr>
          <w:spacing w:val="-12"/>
        </w:rPr>
        <w:t xml:space="preserve"> </w:t>
      </w:r>
      <w:r>
        <w:t>управления.</w:t>
      </w:r>
      <w:r>
        <w:rPr>
          <w:spacing w:val="-10"/>
        </w:rPr>
        <w:t xml:space="preserve"> </w:t>
      </w:r>
      <w:r>
        <w:t>Устойчивость</w:t>
      </w:r>
      <w:r>
        <w:rPr>
          <w:spacing w:val="-11"/>
        </w:rPr>
        <w:t xml:space="preserve"> </w:t>
      </w:r>
      <w:r>
        <w:t>технических</w:t>
      </w:r>
      <w:r>
        <w:rPr>
          <w:spacing w:val="-13"/>
        </w:rPr>
        <w:t xml:space="preserve"> </w:t>
      </w:r>
      <w:r>
        <w:t>систем. Производство и его виды.</w:t>
      </w:r>
    </w:p>
    <w:p w:rsidR="00B25ECF" w:rsidRDefault="00B25ECF" w:rsidP="00B25ECF">
      <w:pPr>
        <w:pStyle w:val="a0"/>
        <w:spacing w:line="235" w:lineRule="auto"/>
        <w:ind w:left="1482" w:right="2190"/>
        <w:jc w:val="left"/>
      </w:pPr>
      <w:r>
        <w:t>Биотехнологии</w:t>
      </w:r>
      <w:r>
        <w:rPr>
          <w:spacing w:val="-7"/>
        </w:rPr>
        <w:t xml:space="preserve"> </w:t>
      </w:r>
      <w:r>
        <w:t>в</w:t>
      </w:r>
      <w:r>
        <w:rPr>
          <w:spacing w:val="-8"/>
        </w:rPr>
        <w:t xml:space="preserve"> </w:t>
      </w:r>
      <w:r>
        <w:t>решении</w:t>
      </w:r>
      <w:r>
        <w:rPr>
          <w:spacing w:val="-7"/>
        </w:rPr>
        <w:t xml:space="preserve"> </w:t>
      </w:r>
      <w:r>
        <w:t>экологических</w:t>
      </w:r>
      <w:r>
        <w:rPr>
          <w:spacing w:val="-5"/>
        </w:rPr>
        <w:t xml:space="preserve"> </w:t>
      </w:r>
      <w:r>
        <w:t>проблем.</w:t>
      </w:r>
      <w:r>
        <w:rPr>
          <w:spacing w:val="-7"/>
        </w:rPr>
        <w:t xml:space="preserve"> </w:t>
      </w:r>
      <w:r>
        <w:t>Биоэнергетика. Перспективные технологии (в том числе нанотехнологии).</w:t>
      </w:r>
    </w:p>
    <w:p w:rsidR="00B25ECF" w:rsidRDefault="00B25ECF" w:rsidP="00B25ECF">
      <w:pPr>
        <w:pStyle w:val="a0"/>
        <w:spacing w:line="274" w:lineRule="exact"/>
        <w:ind w:left="1482"/>
        <w:jc w:val="left"/>
      </w:pPr>
      <w:r>
        <w:t>Сферы</w:t>
      </w:r>
      <w:r>
        <w:rPr>
          <w:spacing w:val="-5"/>
        </w:rPr>
        <w:t xml:space="preserve"> </w:t>
      </w:r>
      <w:r>
        <w:t>применения</w:t>
      </w:r>
      <w:r>
        <w:rPr>
          <w:spacing w:val="-10"/>
        </w:rPr>
        <w:t xml:space="preserve"> </w:t>
      </w:r>
      <w:r>
        <w:t>современных</w:t>
      </w:r>
      <w:r>
        <w:rPr>
          <w:spacing w:val="-8"/>
        </w:rPr>
        <w:t xml:space="preserve"> </w:t>
      </w:r>
      <w:r>
        <w:rPr>
          <w:spacing w:val="-2"/>
        </w:rPr>
        <w:t>технологий.</w:t>
      </w:r>
    </w:p>
    <w:p w:rsidR="00B25ECF" w:rsidRDefault="00B25ECF" w:rsidP="00B25ECF">
      <w:pPr>
        <w:pStyle w:val="a0"/>
        <w:spacing w:line="242" w:lineRule="auto"/>
        <w:ind w:left="1482" w:right="4109"/>
        <w:jc w:val="left"/>
      </w:pPr>
      <w:r>
        <w:t>Рынок труда. Функции рынка труда. Трудовые ресурсы. Мир</w:t>
      </w:r>
      <w:r>
        <w:rPr>
          <w:spacing w:val="-11"/>
        </w:rPr>
        <w:t xml:space="preserve"> </w:t>
      </w:r>
      <w:r>
        <w:t>профессий.</w:t>
      </w:r>
      <w:r>
        <w:rPr>
          <w:spacing w:val="-9"/>
        </w:rPr>
        <w:t xml:space="preserve"> </w:t>
      </w:r>
      <w:r>
        <w:t>Профессия,</w:t>
      </w:r>
      <w:r>
        <w:rPr>
          <w:spacing w:val="-9"/>
        </w:rPr>
        <w:t xml:space="preserve"> </w:t>
      </w:r>
      <w:r>
        <w:t>квалификация</w:t>
      </w:r>
      <w:r>
        <w:rPr>
          <w:spacing w:val="-10"/>
        </w:rPr>
        <w:t xml:space="preserve"> </w:t>
      </w:r>
      <w:r>
        <w:t>и</w:t>
      </w:r>
      <w:r>
        <w:rPr>
          <w:spacing w:val="-15"/>
        </w:rPr>
        <w:t xml:space="preserve"> </w:t>
      </w:r>
      <w:r>
        <w:t>компетенции.</w:t>
      </w:r>
    </w:p>
    <w:p w:rsidR="00B25ECF" w:rsidRDefault="00B25ECF" w:rsidP="00B25ECF">
      <w:pPr>
        <w:pStyle w:val="a0"/>
        <w:spacing w:line="274" w:lineRule="exact"/>
        <w:ind w:left="1482"/>
        <w:jc w:val="left"/>
      </w:pPr>
      <w:r>
        <w:t>Выбор</w:t>
      </w:r>
      <w:r>
        <w:rPr>
          <w:spacing w:val="-6"/>
        </w:rPr>
        <w:t xml:space="preserve"> </w:t>
      </w:r>
      <w:r>
        <w:t>профессии</w:t>
      </w:r>
      <w:r>
        <w:rPr>
          <w:spacing w:val="-5"/>
        </w:rPr>
        <w:t xml:space="preserve"> </w:t>
      </w:r>
      <w:r>
        <w:t>в</w:t>
      </w:r>
      <w:r>
        <w:rPr>
          <w:spacing w:val="-8"/>
        </w:rPr>
        <w:t xml:space="preserve"> </w:t>
      </w:r>
      <w:r>
        <w:t>зависимости</w:t>
      </w:r>
      <w:r>
        <w:rPr>
          <w:spacing w:val="-6"/>
        </w:rPr>
        <w:t xml:space="preserve"> </w:t>
      </w:r>
      <w:r>
        <w:t>от</w:t>
      </w:r>
      <w:r>
        <w:rPr>
          <w:spacing w:val="-7"/>
        </w:rPr>
        <w:t xml:space="preserve"> </w:t>
      </w:r>
      <w:r>
        <w:t>интересов</w:t>
      </w:r>
      <w:r>
        <w:rPr>
          <w:spacing w:val="-7"/>
        </w:rPr>
        <w:t xml:space="preserve"> </w:t>
      </w:r>
      <w:r>
        <w:t>и</w:t>
      </w:r>
      <w:r>
        <w:rPr>
          <w:spacing w:val="-3"/>
        </w:rPr>
        <w:t xml:space="preserve"> </w:t>
      </w:r>
      <w:r>
        <w:t>способностей</w:t>
      </w:r>
      <w:r>
        <w:rPr>
          <w:spacing w:val="5"/>
        </w:rPr>
        <w:t xml:space="preserve"> </w:t>
      </w:r>
      <w:r>
        <w:rPr>
          <w:spacing w:val="-2"/>
        </w:rPr>
        <w:t>человека.</w:t>
      </w:r>
    </w:p>
    <w:p w:rsidR="00B25ECF" w:rsidRDefault="00B25ECF" w:rsidP="00B25ECF">
      <w:pPr>
        <w:pStyle w:val="Heading3"/>
        <w:spacing w:line="237" w:lineRule="auto"/>
        <w:ind w:left="1482" w:right="5985"/>
        <w:jc w:val="left"/>
      </w:pPr>
      <w:r>
        <w:t>Модуль</w:t>
      </w:r>
      <w:r>
        <w:rPr>
          <w:spacing w:val="-10"/>
        </w:rPr>
        <w:t xml:space="preserve"> </w:t>
      </w:r>
      <w:r>
        <w:t>«Производство</w:t>
      </w:r>
      <w:r>
        <w:rPr>
          <w:spacing w:val="-10"/>
        </w:rPr>
        <w:t xml:space="preserve"> </w:t>
      </w:r>
      <w:r>
        <w:t>и</w:t>
      </w:r>
      <w:r>
        <w:rPr>
          <w:spacing w:val="-10"/>
        </w:rPr>
        <w:t xml:space="preserve"> </w:t>
      </w:r>
      <w:r>
        <w:t>технологии» 9 КЛАСС</w:t>
      </w:r>
    </w:p>
    <w:p w:rsidR="00B25ECF" w:rsidRDefault="00B25ECF" w:rsidP="00B25ECF">
      <w:pPr>
        <w:spacing w:line="270" w:lineRule="exact"/>
        <w:ind w:left="1482"/>
        <w:rPr>
          <w:b/>
          <w:sz w:val="24"/>
        </w:rPr>
      </w:pPr>
      <w:r>
        <w:rPr>
          <w:b/>
          <w:spacing w:val="-2"/>
          <w:sz w:val="24"/>
        </w:rPr>
        <w:t>Предпринимательство.</w:t>
      </w:r>
    </w:p>
    <w:p w:rsidR="00B25ECF" w:rsidRDefault="00B25ECF" w:rsidP="00B25ECF">
      <w:pPr>
        <w:pStyle w:val="a0"/>
        <w:tabs>
          <w:tab w:val="left" w:pos="3159"/>
          <w:tab w:val="left" w:pos="4768"/>
          <w:tab w:val="left" w:pos="7708"/>
          <w:tab w:val="left" w:pos="9917"/>
        </w:tabs>
        <w:ind w:left="1256" w:right="782" w:firstLine="223"/>
      </w:pPr>
      <w:r>
        <w:rPr>
          <w:spacing w:val="-2"/>
        </w:rPr>
        <w:t>Сущность</w:t>
      </w:r>
      <w:r>
        <w:tab/>
      </w:r>
      <w:r>
        <w:rPr>
          <w:spacing w:val="-2"/>
        </w:rPr>
        <w:t>культуры</w:t>
      </w:r>
      <w:r>
        <w:tab/>
      </w:r>
      <w:r>
        <w:rPr>
          <w:spacing w:val="-2"/>
        </w:rPr>
        <w:t>предпринимательства.</w:t>
      </w:r>
      <w:r>
        <w:tab/>
      </w:r>
      <w:r>
        <w:rPr>
          <w:spacing w:val="-2"/>
        </w:rPr>
        <w:t>Корпоративная</w:t>
      </w:r>
      <w:r>
        <w:tab/>
      </w:r>
      <w:r>
        <w:rPr>
          <w:spacing w:val="-2"/>
        </w:rPr>
        <w:t xml:space="preserve">культура. </w:t>
      </w:r>
      <w:r>
        <w:t>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w:t>
      </w:r>
    </w:p>
    <w:p w:rsidR="00B25ECF" w:rsidRDefault="00B25ECF" w:rsidP="00B25ECF">
      <w:pPr>
        <w:pStyle w:val="a0"/>
        <w:spacing w:line="275" w:lineRule="exact"/>
        <w:ind w:left="1482"/>
      </w:pPr>
      <w:r>
        <w:t>Формирование</w:t>
      </w:r>
      <w:r>
        <w:rPr>
          <w:spacing w:val="-5"/>
        </w:rPr>
        <w:t xml:space="preserve"> </w:t>
      </w:r>
      <w:r>
        <w:t>цены</w:t>
      </w:r>
      <w:r>
        <w:rPr>
          <w:spacing w:val="-3"/>
        </w:rPr>
        <w:t xml:space="preserve"> </w:t>
      </w:r>
      <w:r>
        <w:rPr>
          <w:spacing w:val="-2"/>
        </w:rPr>
        <w:t>товара.</w:t>
      </w:r>
    </w:p>
    <w:p w:rsidR="00B25ECF" w:rsidRDefault="00B25ECF" w:rsidP="00B25ECF">
      <w:pPr>
        <w:pStyle w:val="a0"/>
        <w:spacing w:line="235" w:lineRule="auto"/>
        <w:ind w:left="1256" w:right="792" w:firstLine="223"/>
      </w:pPr>
      <w:r>
        <w:t>Внешние и внутренние угрозы безопасности фирмы. Основные элементы механизма защиты предпринимательской тайны.</w:t>
      </w:r>
    </w:p>
    <w:p w:rsidR="00B25ECF" w:rsidRDefault="00B25ECF" w:rsidP="00B25ECF">
      <w:pPr>
        <w:pStyle w:val="a0"/>
        <w:spacing w:before="6" w:line="274" w:lineRule="exact"/>
        <w:ind w:left="1482"/>
      </w:pPr>
      <w:r>
        <w:t>Защита</w:t>
      </w:r>
      <w:r>
        <w:rPr>
          <w:spacing w:val="-9"/>
        </w:rPr>
        <w:t xml:space="preserve"> </w:t>
      </w:r>
      <w:r>
        <w:t>предпринимательской</w:t>
      </w:r>
      <w:r>
        <w:rPr>
          <w:spacing w:val="-4"/>
        </w:rPr>
        <w:t xml:space="preserve"> </w:t>
      </w:r>
      <w:r>
        <w:t>тайны</w:t>
      </w:r>
      <w:r>
        <w:rPr>
          <w:spacing w:val="-9"/>
        </w:rPr>
        <w:t xml:space="preserve"> </w:t>
      </w:r>
      <w:r>
        <w:t>и</w:t>
      </w:r>
      <w:r>
        <w:rPr>
          <w:spacing w:val="-9"/>
        </w:rPr>
        <w:t xml:space="preserve"> </w:t>
      </w:r>
      <w:r>
        <w:t>обеспечение</w:t>
      </w:r>
      <w:r>
        <w:rPr>
          <w:spacing w:val="-7"/>
        </w:rPr>
        <w:t xml:space="preserve"> </w:t>
      </w:r>
      <w:r>
        <w:t>безопасности</w:t>
      </w:r>
      <w:r>
        <w:rPr>
          <w:spacing w:val="-4"/>
        </w:rPr>
        <w:t xml:space="preserve"> </w:t>
      </w:r>
      <w:r>
        <w:rPr>
          <w:spacing w:val="-2"/>
        </w:rPr>
        <w:t>фирмы.</w:t>
      </w:r>
    </w:p>
    <w:p w:rsidR="00B25ECF" w:rsidRDefault="00B25ECF" w:rsidP="00B25ECF">
      <w:pPr>
        <w:pStyle w:val="a0"/>
        <w:ind w:left="1256" w:right="778" w:firstLine="223"/>
      </w:pPr>
      <w: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w:t>
      </w:r>
      <w:r>
        <w:rPr>
          <w:spacing w:val="80"/>
        </w:rPr>
        <w:t xml:space="preserve"> </w:t>
      </w:r>
      <w:r>
        <w:t>разработка бизнес-плана.</w:t>
      </w:r>
    </w:p>
    <w:p w:rsidR="00B25ECF" w:rsidRDefault="00B25ECF" w:rsidP="00B25ECF">
      <w:pPr>
        <w:pStyle w:val="a0"/>
        <w:ind w:left="1256" w:right="791" w:firstLine="223"/>
      </w:pPr>
      <w: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w:t>
      </w:r>
      <w:r>
        <w:rPr>
          <w:spacing w:val="-1"/>
        </w:rPr>
        <w:t xml:space="preserve"> </w:t>
      </w:r>
      <w:r>
        <w:t>продуктов.</w:t>
      </w:r>
    </w:p>
    <w:p w:rsidR="00B25ECF" w:rsidRDefault="00B25ECF" w:rsidP="00B25ECF">
      <w:pPr>
        <w:pStyle w:val="Heading3"/>
        <w:spacing w:before="14" w:line="235" w:lineRule="auto"/>
        <w:ind w:left="1482" w:right="2761"/>
      </w:pPr>
      <w:r>
        <w:t>Модуль</w:t>
      </w:r>
      <w:r>
        <w:rPr>
          <w:spacing w:val="-5"/>
        </w:rPr>
        <w:t xml:space="preserve"> </w:t>
      </w:r>
      <w:r>
        <w:t>«Технологии</w:t>
      </w:r>
      <w:r>
        <w:rPr>
          <w:spacing w:val="-5"/>
        </w:rPr>
        <w:t xml:space="preserve"> </w:t>
      </w:r>
      <w:r>
        <w:t>обработки</w:t>
      </w:r>
      <w:r>
        <w:rPr>
          <w:spacing w:val="-5"/>
        </w:rPr>
        <w:t xml:space="preserve"> </w:t>
      </w:r>
      <w:r>
        <w:t>материалов</w:t>
      </w:r>
      <w:r>
        <w:rPr>
          <w:spacing w:val="-5"/>
        </w:rPr>
        <w:t xml:space="preserve"> </w:t>
      </w:r>
      <w:r>
        <w:t>и</w:t>
      </w:r>
      <w:r>
        <w:rPr>
          <w:spacing w:val="-5"/>
        </w:rPr>
        <w:t xml:space="preserve"> </w:t>
      </w:r>
      <w:r>
        <w:t>пищевых</w:t>
      </w:r>
      <w:r>
        <w:rPr>
          <w:spacing w:val="-5"/>
        </w:rPr>
        <w:t xml:space="preserve"> </w:t>
      </w:r>
      <w:r>
        <w:t>продуктов» 5 КЛАСС</w:t>
      </w:r>
    </w:p>
    <w:p w:rsidR="00B25ECF" w:rsidRDefault="00B25ECF" w:rsidP="00B25ECF">
      <w:pPr>
        <w:spacing w:line="235" w:lineRule="auto"/>
        <w:sectPr w:rsidR="00B25ECF">
          <w:pgSz w:w="11920" w:h="16850"/>
          <w:pgMar w:top="1020" w:right="60" w:bottom="800" w:left="160" w:header="0" w:footer="614" w:gutter="0"/>
          <w:cols w:space="720"/>
        </w:sectPr>
      </w:pPr>
    </w:p>
    <w:p w:rsidR="00B25ECF" w:rsidRDefault="00B25ECF" w:rsidP="00B25ECF">
      <w:pPr>
        <w:pStyle w:val="Heading4"/>
        <w:spacing w:before="64" w:line="275" w:lineRule="exact"/>
        <w:ind w:left="1482"/>
      </w:pPr>
      <w:r>
        <w:lastRenderedPageBreak/>
        <w:t>Технологии</w:t>
      </w:r>
      <w:r>
        <w:rPr>
          <w:spacing w:val="-5"/>
        </w:rPr>
        <w:t xml:space="preserve"> </w:t>
      </w:r>
      <w:r>
        <w:t>обработки</w:t>
      </w:r>
      <w:r>
        <w:rPr>
          <w:spacing w:val="-11"/>
        </w:rPr>
        <w:t xml:space="preserve"> </w:t>
      </w:r>
      <w:r>
        <w:t>конструкционных</w:t>
      </w:r>
      <w:r>
        <w:rPr>
          <w:spacing w:val="-10"/>
        </w:rPr>
        <w:t xml:space="preserve"> </w:t>
      </w:r>
      <w:r>
        <w:rPr>
          <w:spacing w:val="-2"/>
        </w:rPr>
        <w:t>материалов</w:t>
      </w:r>
    </w:p>
    <w:p w:rsidR="00B25ECF" w:rsidRDefault="00B25ECF" w:rsidP="00B25ECF">
      <w:pPr>
        <w:pStyle w:val="a0"/>
        <w:ind w:left="1256" w:right="780" w:firstLine="223"/>
      </w:pPr>
      <w:r>
        <w:t>Проектирование, моделирование, конструирование — основные составляющие</w:t>
      </w:r>
      <w:r>
        <w:rPr>
          <w:spacing w:val="40"/>
        </w:rPr>
        <w:t xml:space="preserve"> </w:t>
      </w:r>
      <w:r>
        <w:t>технологии. Основные элементы структуры технологии: действия, операции, этапы. Технологическая карта.</w:t>
      </w:r>
    </w:p>
    <w:p w:rsidR="00B25ECF" w:rsidRDefault="00B25ECF" w:rsidP="00B25ECF">
      <w:pPr>
        <w:pStyle w:val="a0"/>
        <w:spacing w:before="2" w:line="275" w:lineRule="exact"/>
        <w:ind w:left="1482"/>
      </w:pPr>
      <w:r>
        <w:t>Бумага</w:t>
      </w:r>
      <w:r>
        <w:rPr>
          <w:spacing w:val="-11"/>
        </w:rPr>
        <w:t xml:space="preserve"> </w:t>
      </w:r>
      <w:r>
        <w:t>и</w:t>
      </w:r>
      <w:r>
        <w:rPr>
          <w:spacing w:val="-5"/>
        </w:rPr>
        <w:t xml:space="preserve"> </w:t>
      </w:r>
      <w:r>
        <w:t>её</w:t>
      </w:r>
      <w:r>
        <w:rPr>
          <w:spacing w:val="-6"/>
        </w:rPr>
        <w:t xml:space="preserve"> </w:t>
      </w:r>
      <w:r>
        <w:t>свойства.</w:t>
      </w:r>
      <w:r>
        <w:rPr>
          <w:spacing w:val="-7"/>
        </w:rPr>
        <w:t xml:space="preserve"> </w:t>
      </w:r>
      <w:r>
        <w:t>Производство</w:t>
      </w:r>
      <w:r>
        <w:rPr>
          <w:spacing w:val="-3"/>
        </w:rPr>
        <w:t xml:space="preserve"> </w:t>
      </w:r>
      <w:r>
        <w:t>бумаги,</w:t>
      </w:r>
      <w:r>
        <w:rPr>
          <w:spacing w:val="-3"/>
        </w:rPr>
        <w:t xml:space="preserve"> </w:t>
      </w:r>
      <w:r>
        <w:t>история</w:t>
      </w:r>
      <w:r>
        <w:rPr>
          <w:spacing w:val="-9"/>
        </w:rPr>
        <w:t xml:space="preserve"> </w:t>
      </w:r>
      <w:r>
        <w:t>и</w:t>
      </w:r>
      <w:r>
        <w:rPr>
          <w:spacing w:val="-10"/>
        </w:rPr>
        <w:t xml:space="preserve"> </w:t>
      </w:r>
      <w:r>
        <w:t>современные</w:t>
      </w:r>
      <w:r>
        <w:rPr>
          <w:spacing w:val="-8"/>
        </w:rPr>
        <w:t xml:space="preserve"> </w:t>
      </w:r>
      <w:r>
        <w:rPr>
          <w:spacing w:val="-2"/>
        </w:rPr>
        <w:t>технологии.</w:t>
      </w:r>
    </w:p>
    <w:p w:rsidR="00B25ECF" w:rsidRDefault="00B25ECF" w:rsidP="00B25ECF">
      <w:pPr>
        <w:pStyle w:val="a0"/>
        <w:ind w:left="1256" w:right="787" w:firstLine="223"/>
      </w:pPr>
      <w:r>
        <w:t xml:space="preserve">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w:t>
      </w:r>
      <w:r>
        <w:rPr>
          <w:spacing w:val="-2"/>
        </w:rPr>
        <w:t>древесиной.</w:t>
      </w:r>
    </w:p>
    <w:p w:rsidR="00B25ECF" w:rsidRDefault="00B25ECF" w:rsidP="00B25ECF">
      <w:pPr>
        <w:pStyle w:val="a0"/>
        <w:spacing w:line="275" w:lineRule="exact"/>
        <w:ind w:left="1482"/>
      </w:pPr>
      <w:r>
        <w:t>Ручной</w:t>
      </w:r>
      <w:r>
        <w:rPr>
          <w:spacing w:val="-8"/>
        </w:rPr>
        <w:t xml:space="preserve"> </w:t>
      </w:r>
      <w:r>
        <w:t>и</w:t>
      </w:r>
      <w:r>
        <w:rPr>
          <w:spacing w:val="-11"/>
        </w:rPr>
        <w:t xml:space="preserve"> </w:t>
      </w:r>
      <w:r>
        <w:t>электрифицированный</w:t>
      </w:r>
      <w:r>
        <w:rPr>
          <w:spacing w:val="-9"/>
        </w:rPr>
        <w:t xml:space="preserve"> </w:t>
      </w:r>
      <w:r>
        <w:t>инструмент</w:t>
      </w:r>
      <w:r>
        <w:rPr>
          <w:spacing w:val="-4"/>
        </w:rPr>
        <w:t xml:space="preserve"> </w:t>
      </w:r>
      <w:r>
        <w:t>для</w:t>
      </w:r>
      <w:r>
        <w:rPr>
          <w:spacing w:val="-12"/>
        </w:rPr>
        <w:t xml:space="preserve"> </w:t>
      </w:r>
      <w:r>
        <w:t>обработки</w:t>
      </w:r>
      <w:r>
        <w:rPr>
          <w:spacing w:val="-5"/>
        </w:rPr>
        <w:t xml:space="preserve"> </w:t>
      </w:r>
      <w:r>
        <w:rPr>
          <w:spacing w:val="-2"/>
        </w:rPr>
        <w:t>древесины.</w:t>
      </w:r>
    </w:p>
    <w:p w:rsidR="00B25ECF" w:rsidRDefault="00B25ECF" w:rsidP="00B25ECF">
      <w:pPr>
        <w:pStyle w:val="a0"/>
        <w:spacing w:line="242" w:lineRule="auto"/>
        <w:ind w:left="1482"/>
        <w:jc w:val="left"/>
      </w:pPr>
      <w:r>
        <w:t>Операции</w:t>
      </w:r>
      <w:r>
        <w:rPr>
          <w:spacing w:val="-5"/>
        </w:rPr>
        <w:t xml:space="preserve"> </w:t>
      </w:r>
      <w:r>
        <w:t>(основные):</w:t>
      </w:r>
      <w:r>
        <w:rPr>
          <w:spacing w:val="-5"/>
        </w:rPr>
        <w:t xml:space="preserve"> </w:t>
      </w:r>
      <w:r>
        <w:t>разметка,</w:t>
      </w:r>
      <w:r>
        <w:rPr>
          <w:spacing w:val="-5"/>
        </w:rPr>
        <w:t xml:space="preserve"> </w:t>
      </w:r>
      <w:r>
        <w:t>пиление,</w:t>
      </w:r>
      <w:r>
        <w:rPr>
          <w:spacing w:val="-5"/>
        </w:rPr>
        <w:t xml:space="preserve"> </w:t>
      </w:r>
      <w:r>
        <w:t>сверление,</w:t>
      </w:r>
      <w:r>
        <w:rPr>
          <w:spacing w:val="-5"/>
        </w:rPr>
        <w:t xml:space="preserve"> </w:t>
      </w:r>
      <w:r>
        <w:t>зачистка,</w:t>
      </w:r>
      <w:r>
        <w:rPr>
          <w:spacing w:val="-5"/>
        </w:rPr>
        <w:t xml:space="preserve"> </w:t>
      </w:r>
      <w:r>
        <w:t>декорирование</w:t>
      </w:r>
      <w:r>
        <w:rPr>
          <w:spacing w:val="-6"/>
        </w:rPr>
        <w:t xml:space="preserve"> </w:t>
      </w:r>
      <w:r>
        <w:t>древесины. Народные промыслы по обработке древесины.</w:t>
      </w:r>
    </w:p>
    <w:p w:rsidR="00B25ECF" w:rsidRDefault="00B25ECF" w:rsidP="00B25ECF">
      <w:pPr>
        <w:pStyle w:val="a0"/>
        <w:spacing w:line="275" w:lineRule="exact"/>
        <w:ind w:left="1482"/>
        <w:jc w:val="left"/>
      </w:pPr>
      <w:r>
        <w:t>Профессии,</w:t>
      </w:r>
      <w:r>
        <w:rPr>
          <w:spacing w:val="-3"/>
        </w:rPr>
        <w:t xml:space="preserve"> </w:t>
      </w:r>
      <w:r>
        <w:t>связанные</w:t>
      </w:r>
      <w:r>
        <w:rPr>
          <w:spacing w:val="-4"/>
        </w:rPr>
        <w:t xml:space="preserve"> </w:t>
      </w:r>
      <w:r>
        <w:t>с</w:t>
      </w:r>
      <w:r>
        <w:rPr>
          <w:spacing w:val="-3"/>
        </w:rPr>
        <w:t xml:space="preserve"> </w:t>
      </w:r>
      <w:r>
        <w:t>производством</w:t>
      </w:r>
      <w:r>
        <w:rPr>
          <w:spacing w:val="-5"/>
        </w:rPr>
        <w:t xml:space="preserve"> </w:t>
      </w:r>
      <w:r>
        <w:t>и</w:t>
      </w:r>
      <w:r>
        <w:rPr>
          <w:spacing w:val="-2"/>
        </w:rPr>
        <w:t xml:space="preserve"> </w:t>
      </w:r>
      <w:r>
        <w:t>обработкой</w:t>
      </w:r>
      <w:r>
        <w:rPr>
          <w:spacing w:val="-2"/>
        </w:rPr>
        <w:t xml:space="preserve"> древесины.</w:t>
      </w:r>
    </w:p>
    <w:p w:rsidR="00B25ECF" w:rsidRDefault="00B25ECF" w:rsidP="00B25ECF">
      <w:pPr>
        <w:ind w:left="1482"/>
        <w:rPr>
          <w:i/>
          <w:sz w:val="24"/>
        </w:rPr>
      </w:pPr>
      <w:r>
        <w:rPr>
          <w:i/>
          <w:sz w:val="24"/>
        </w:rPr>
        <w:t>Индивидуальный</w:t>
      </w:r>
      <w:r>
        <w:rPr>
          <w:i/>
          <w:spacing w:val="-7"/>
          <w:sz w:val="24"/>
        </w:rPr>
        <w:t xml:space="preserve"> </w:t>
      </w:r>
      <w:r>
        <w:rPr>
          <w:i/>
          <w:sz w:val="24"/>
        </w:rPr>
        <w:t>творческий</w:t>
      </w:r>
      <w:r>
        <w:rPr>
          <w:i/>
          <w:spacing w:val="-2"/>
          <w:sz w:val="24"/>
        </w:rPr>
        <w:t xml:space="preserve"> </w:t>
      </w:r>
      <w:r>
        <w:rPr>
          <w:i/>
          <w:sz w:val="24"/>
        </w:rPr>
        <w:t>(учебный)</w:t>
      </w:r>
      <w:r>
        <w:rPr>
          <w:i/>
          <w:spacing w:val="-8"/>
          <w:sz w:val="24"/>
        </w:rPr>
        <w:t xml:space="preserve"> </w:t>
      </w:r>
      <w:r>
        <w:rPr>
          <w:i/>
          <w:sz w:val="24"/>
        </w:rPr>
        <w:t>проект</w:t>
      </w:r>
      <w:r>
        <w:rPr>
          <w:i/>
          <w:spacing w:val="6"/>
          <w:sz w:val="24"/>
        </w:rPr>
        <w:t xml:space="preserve"> </w:t>
      </w:r>
      <w:r>
        <w:rPr>
          <w:sz w:val="24"/>
        </w:rPr>
        <w:t>«</w:t>
      </w:r>
      <w:r>
        <w:rPr>
          <w:i/>
          <w:sz w:val="24"/>
        </w:rPr>
        <w:t>Изделие</w:t>
      </w:r>
      <w:r>
        <w:rPr>
          <w:i/>
          <w:spacing w:val="-4"/>
          <w:sz w:val="24"/>
        </w:rPr>
        <w:t xml:space="preserve"> </w:t>
      </w:r>
      <w:r>
        <w:rPr>
          <w:i/>
          <w:sz w:val="24"/>
        </w:rPr>
        <w:t>из</w:t>
      </w:r>
      <w:r>
        <w:rPr>
          <w:i/>
          <w:spacing w:val="-5"/>
          <w:sz w:val="24"/>
        </w:rPr>
        <w:t xml:space="preserve"> </w:t>
      </w:r>
      <w:r>
        <w:rPr>
          <w:i/>
          <w:spacing w:val="-2"/>
          <w:sz w:val="24"/>
        </w:rPr>
        <w:t>древесины</w:t>
      </w:r>
      <w:r>
        <w:rPr>
          <w:spacing w:val="-2"/>
          <w:sz w:val="24"/>
        </w:rPr>
        <w:t>»</w:t>
      </w:r>
      <w:r>
        <w:rPr>
          <w:i/>
          <w:spacing w:val="-2"/>
          <w:sz w:val="24"/>
        </w:rPr>
        <w:t>.</w:t>
      </w:r>
    </w:p>
    <w:p w:rsidR="00B25ECF" w:rsidRDefault="00B25ECF" w:rsidP="00B25ECF">
      <w:pPr>
        <w:pStyle w:val="Heading4"/>
        <w:spacing w:before="7"/>
        <w:ind w:left="1482"/>
        <w:jc w:val="left"/>
      </w:pPr>
      <w:r>
        <w:t>Технологии</w:t>
      </w:r>
      <w:r>
        <w:rPr>
          <w:spacing w:val="-3"/>
        </w:rPr>
        <w:t xml:space="preserve"> </w:t>
      </w:r>
      <w:r>
        <w:t>обработки</w:t>
      </w:r>
      <w:r>
        <w:rPr>
          <w:spacing w:val="-7"/>
        </w:rPr>
        <w:t xml:space="preserve"> </w:t>
      </w:r>
      <w:r>
        <w:t xml:space="preserve">пищевых </w:t>
      </w:r>
      <w:r>
        <w:rPr>
          <w:spacing w:val="-2"/>
        </w:rPr>
        <w:t>продуктов</w:t>
      </w:r>
    </w:p>
    <w:p w:rsidR="00B25ECF" w:rsidRDefault="00B25ECF" w:rsidP="00B25ECF">
      <w:pPr>
        <w:pStyle w:val="a0"/>
        <w:spacing w:before="3" w:line="235" w:lineRule="auto"/>
        <w:ind w:left="1482" w:right="2190"/>
        <w:jc w:val="left"/>
      </w:pPr>
      <w:r>
        <w:t>Общие сведения о питании и технологиях приготовления пищи. Рациональное,</w:t>
      </w:r>
      <w:r>
        <w:rPr>
          <w:spacing w:val="-11"/>
        </w:rPr>
        <w:t xml:space="preserve"> </w:t>
      </w:r>
      <w:r>
        <w:t>здоровое</w:t>
      </w:r>
      <w:r>
        <w:rPr>
          <w:spacing w:val="-13"/>
        </w:rPr>
        <w:t xml:space="preserve"> </w:t>
      </w:r>
      <w:r>
        <w:t>питание,</w:t>
      </w:r>
      <w:r>
        <w:rPr>
          <w:spacing w:val="-5"/>
        </w:rPr>
        <w:t xml:space="preserve"> </w:t>
      </w:r>
      <w:r>
        <w:t>режим</w:t>
      </w:r>
      <w:r>
        <w:rPr>
          <w:spacing w:val="-12"/>
        </w:rPr>
        <w:t xml:space="preserve"> </w:t>
      </w:r>
      <w:r>
        <w:t>питания,</w:t>
      </w:r>
      <w:r>
        <w:rPr>
          <w:spacing w:val="-9"/>
        </w:rPr>
        <w:t xml:space="preserve"> </w:t>
      </w:r>
      <w:r>
        <w:t>пищевая</w:t>
      </w:r>
      <w:r>
        <w:rPr>
          <w:spacing w:val="-13"/>
        </w:rPr>
        <w:t xml:space="preserve"> </w:t>
      </w:r>
      <w:r>
        <w:t>пирамида.</w:t>
      </w:r>
    </w:p>
    <w:p w:rsidR="00B25ECF" w:rsidRDefault="00B25ECF" w:rsidP="00B25ECF">
      <w:pPr>
        <w:pStyle w:val="a0"/>
        <w:spacing w:before="4" w:line="235" w:lineRule="auto"/>
        <w:ind w:left="1256" w:right="785" w:firstLine="223"/>
        <w:jc w:val="left"/>
      </w:pPr>
      <w: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B25ECF" w:rsidRDefault="00B25ECF" w:rsidP="00B25ECF">
      <w:pPr>
        <w:pStyle w:val="a0"/>
        <w:spacing w:before="6" w:line="235" w:lineRule="auto"/>
        <w:ind w:left="1482" w:right="3675"/>
        <w:jc w:val="left"/>
      </w:pPr>
      <w:r>
        <w:t>Технология приготовления блюд из яиц, круп, овощей. Определение</w:t>
      </w:r>
      <w:r>
        <w:rPr>
          <w:spacing w:val="-12"/>
        </w:rPr>
        <w:t xml:space="preserve"> </w:t>
      </w:r>
      <w:r>
        <w:t>качества</w:t>
      </w:r>
      <w:r>
        <w:rPr>
          <w:spacing w:val="-9"/>
        </w:rPr>
        <w:t xml:space="preserve"> </w:t>
      </w:r>
      <w:r>
        <w:t>продуктов,</w:t>
      </w:r>
      <w:r>
        <w:rPr>
          <w:spacing w:val="-12"/>
        </w:rPr>
        <w:t xml:space="preserve"> </w:t>
      </w:r>
      <w:r>
        <w:t>правила</w:t>
      </w:r>
      <w:r>
        <w:rPr>
          <w:spacing w:val="-11"/>
        </w:rPr>
        <w:t xml:space="preserve"> </w:t>
      </w:r>
      <w:r>
        <w:t>хранения</w:t>
      </w:r>
      <w:r>
        <w:rPr>
          <w:spacing w:val="-10"/>
        </w:rPr>
        <w:t xml:space="preserve"> </w:t>
      </w:r>
      <w:r>
        <w:t>продуктов.</w:t>
      </w:r>
    </w:p>
    <w:p w:rsidR="00B25ECF" w:rsidRDefault="00B25ECF" w:rsidP="00B25ECF">
      <w:pPr>
        <w:pStyle w:val="a0"/>
        <w:tabs>
          <w:tab w:val="left" w:pos="2799"/>
          <w:tab w:val="left" w:pos="3822"/>
          <w:tab w:val="left" w:pos="5591"/>
          <w:tab w:val="left" w:pos="7170"/>
          <w:tab w:val="left" w:pos="8313"/>
          <w:tab w:val="left" w:pos="9463"/>
        </w:tabs>
        <w:spacing w:before="11" w:line="235" w:lineRule="auto"/>
        <w:ind w:left="1256" w:right="806" w:firstLine="223"/>
        <w:jc w:val="left"/>
      </w:pPr>
      <w:r>
        <w:rPr>
          <w:spacing w:val="-2"/>
        </w:rPr>
        <w:t>Интерьер</w:t>
      </w:r>
      <w:r>
        <w:tab/>
      </w:r>
      <w:r>
        <w:rPr>
          <w:spacing w:val="-2"/>
        </w:rPr>
        <w:t>кухни,</w:t>
      </w:r>
      <w:r>
        <w:tab/>
      </w:r>
      <w:r>
        <w:rPr>
          <w:spacing w:val="-2"/>
        </w:rPr>
        <w:t>рациональное</w:t>
      </w:r>
      <w:r>
        <w:tab/>
      </w:r>
      <w:r>
        <w:rPr>
          <w:spacing w:val="-2"/>
        </w:rPr>
        <w:t>размещение</w:t>
      </w:r>
      <w:r>
        <w:tab/>
      </w:r>
      <w:r>
        <w:rPr>
          <w:spacing w:val="-2"/>
        </w:rPr>
        <w:t>мебели.</w:t>
      </w:r>
      <w:r>
        <w:tab/>
      </w:r>
      <w:r>
        <w:rPr>
          <w:spacing w:val="-2"/>
        </w:rPr>
        <w:t>Посуда,</w:t>
      </w:r>
      <w:r>
        <w:tab/>
      </w:r>
      <w:r>
        <w:rPr>
          <w:spacing w:val="-2"/>
        </w:rPr>
        <w:t xml:space="preserve">инструменты, </w:t>
      </w:r>
      <w:r>
        <w:t>приспособления для обработки пищевых продуктов, приготовления блюд.</w:t>
      </w:r>
    </w:p>
    <w:p w:rsidR="00B25ECF" w:rsidRDefault="00B25ECF" w:rsidP="00B25ECF">
      <w:pPr>
        <w:pStyle w:val="a0"/>
        <w:spacing w:before="11" w:line="235" w:lineRule="auto"/>
        <w:ind w:left="1482" w:right="2743"/>
        <w:jc w:val="left"/>
      </w:pPr>
      <w:r>
        <w:t>Правила</w:t>
      </w:r>
      <w:r>
        <w:rPr>
          <w:spacing w:val="-5"/>
        </w:rPr>
        <w:t xml:space="preserve"> </w:t>
      </w:r>
      <w:r>
        <w:t>этикета</w:t>
      </w:r>
      <w:r>
        <w:rPr>
          <w:spacing w:val="-5"/>
        </w:rPr>
        <w:t xml:space="preserve"> </w:t>
      </w:r>
      <w:r>
        <w:t>за</w:t>
      </w:r>
      <w:r>
        <w:rPr>
          <w:spacing w:val="-5"/>
        </w:rPr>
        <w:t xml:space="preserve"> </w:t>
      </w:r>
      <w:r>
        <w:t>столом.</w:t>
      </w:r>
      <w:r>
        <w:rPr>
          <w:spacing w:val="-4"/>
        </w:rPr>
        <w:t xml:space="preserve"> </w:t>
      </w:r>
      <w:r>
        <w:t>Условия</w:t>
      </w:r>
      <w:r>
        <w:rPr>
          <w:spacing w:val="-4"/>
        </w:rPr>
        <w:t xml:space="preserve"> </w:t>
      </w:r>
      <w:r>
        <w:t>хранения</w:t>
      </w:r>
      <w:r>
        <w:rPr>
          <w:spacing w:val="-7"/>
        </w:rPr>
        <w:t xml:space="preserve"> </w:t>
      </w:r>
      <w:r>
        <w:t>продуктов</w:t>
      </w:r>
      <w:r>
        <w:rPr>
          <w:spacing w:val="-5"/>
        </w:rPr>
        <w:t xml:space="preserve"> </w:t>
      </w:r>
      <w:r>
        <w:t>питания. Утилизация бытовых и пищевых отходов.</w:t>
      </w:r>
    </w:p>
    <w:p w:rsidR="00B25ECF" w:rsidRDefault="00B25ECF" w:rsidP="00B25ECF">
      <w:pPr>
        <w:pStyle w:val="a0"/>
        <w:spacing w:before="4"/>
        <w:ind w:left="1482"/>
        <w:jc w:val="left"/>
      </w:pPr>
      <w:r>
        <w:t>Профессии,</w:t>
      </w:r>
      <w:r>
        <w:rPr>
          <w:spacing w:val="-6"/>
        </w:rPr>
        <w:t xml:space="preserve"> </w:t>
      </w:r>
      <w:r>
        <w:t>связанные</w:t>
      </w:r>
      <w:r>
        <w:rPr>
          <w:spacing w:val="-5"/>
        </w:rPr>
        <w:t xml:space="preserve"> </w:t>
      </w:r>
      <w:r>
        <w:t>с</w:t>
      </w:r>
      <w:r>
        <w:rPr>
          <w:spacing w:val="-6"/>
        </w:rPr>
        <w:t xml:space="preserve"> </w:t>
      </w:r>
      <w:r>
        <w:t>производством</w:t>
      </w:r>
      <w:r>
        <w:rPr>
          <w:spacing w:val="-2"/>
        </w:rPr>
        <w:t xml:space="preserve"> </w:t>
      </w:r>
      <w:r>
        <w:t>и</w:t>
      </w:r>
      <w:r>
        <w:rPr>
          <w:spacing w:val="-12"/>
        </w:rPr>
        <w:t xml:space="preserve"> </w:t>
      </w:r>
      <w:r>
        <w:t>обработкой</w:t>
      </w:r>
      <w:r>
        <w:rPr>
          <w:spacing w:val="-4"/>
        </w:rPr>
        <w:t xml:space="preserve"> </w:t>
      </w:r>
      <w:r>
        <w:t>пищевых</w:t>
      </w:r>
      <w:r>
        <w:rPr>
          <w:spacing w:val="-6"/>
        </w:rPr>
        <w:t xml:space="preserve"> </w:t>
      </w:r>
      <w:r>
        <w:rPr>
          <w:spacing w:val="-2"/>
        </w:rPr>
        <w:t>продуктов.</w:t>
      </w:r>
    </w:p>
    <w:p w:rsidR="00B25ECF" w:rsidRDefault="00B25ECF" w:rsidP="00B25ECF">
      <w:pPr>
        <w:ind w:left="1482"/>
        <w:rPr>
          <w:i/>
          <w:sz w:val="24"/>
        </w:rPr>
      </w:pPr>
      <w:r>
        <w:rPr>
          <w:i/>
          <w:sz w:val="24"/>
        </w:rPr>
        <w:t>Групповой</w:t>
      </w:r>
      <w:r>
        <w:rPr>
          <w:i/>
          <w:spacing w:val="-6"/>
          <w:sz w:val="24"/>
        </w:rPr>
        <w:t xml:space="preserve"> </w:t>
      </w:r>
      <w:r>
        <w:rPr>
          <w:i/>
          <w:sz w:val="24"/>
        </w:rPr>
        <w:t>проект</w:t>
      </w:r>
      <w:r>
        <w:rPr>
          <w:i/>
          <w:spacing w:val="-4"/>
          <w:sz w:val="24"/>
        </w:rPr>
        <w:t xml:space="preserve"> </w:t>
      </w:r>
      <w:r>
        <w:rPr>
          <w:i/>
          <w:sz w:val="24"/>
        </w:rPr>
        <w:t>по</w:t>
      </w:r>
      <w:r>
        <w:rPr>
          <w:i/>
          <w:spacing w:val="-2"/>
          <w:sz w:val="24"/>
        </w:rPr>
        <w:t xml:space="preserve"> </w:t>
      </w:r>
      <w:r>
        <w:rPr>
          <w:i/>
          <w:sz w:val="24"/>
        </w:rPr>
        <w:t>теме</w:t>
      </w:r>
      <w:r>
        <w:rPr>
          <w:i/>
          <w:spacing w:val="-5"/>
          <w:sz w:val="24"/>
        </w:rPr>
        <w:t xml:space="preserve"> </w:t>
      </w:r>
      <w:r>
        <w:rPr>
          <w:i/>
          <w:sz w:val="24"/>
        </w:rPr>
        <w:t>«Питание</w:t>
      </w:r>
      <w:r>
        <w:rPr>
          <w:i/>
          <w:spacing w:val="-3"/>
          <w:sz w:val="24"/>
        </w:rPr>
        <w:t xml:space="preserve"> </w:t>
      </w:r>
      <w:r>
        <w:rPr>
          <w:i/>
          <w:sz w:val="24"/>
        </w:rPr>
        <w:t>и</w:t>
      </w:r>
      <w:r>
        <w:rPr>
          <w:i/>
          <w:spacing w:val="-8"/>
          <w:sz w:val="24"/>
        </w:rPr>
        <w:t xml:space="preserve"> </w:t>
      </w:r>
      <w:r>
        <w:rPr>
          <w:i/>
          <w:sz w:val="24"/>
        </w:rPr>
        <w:t>здоровье</w:t>
      </w:r>
      <w:r>
        <w:rPr>
          <w:i/>
          <w:spacing w:val="-3"/>
          <w:sz w:val="24"/>
        </w:rPr>
        <w:t xml:space="preserve"> </w:t>
      </w:r>
      <w:r>
        <w:rPr>
          <w:i/>
          <w:spacing w:val="-2"/>
          <w:sz w:val="24"/>
        </w:rPr>
        <w:t>человека».</w:t>
      </w:r>
    </w:p>
    <w:p w:rsidR="00B25ECF" w:rsidRDefault="00B25ECF" w:rsidP="00B25ECF">
      <w:pPr>
        <w:pStyle w:val="Heading4"/>
        <w:spacing w:before="8" w:line="273" w:lineRule="exact"/>
        <w:ind w:left="1482"/>
        <w:jc w:val="left"/>
      </w:pPr>
      <w:r>
        <w:t>Технологии</w:t>
      </w:r>
      <w:r>
        <w:rPr>
          <w:spacing w:val="-4"/>
        </w:rPr>
        <w:t xml:space="preserve"> </w:t>
      </w:r>
      <w:r>
        <w:t>обработки</w:t>
      </w:r>
      <w:r>
        <w:rPr>
          <w:spacing w:val="-11"/>
        </w:rPr>
        <w:t xml:space="preserve"> </w:t>
      </w:r>
      <w:r>
        <w:t>текстильных</w:t>
      </w:r>
      <w:r>
        <w:rPr>
          <w:spacing w:val="-4"/>
        </w:rPr>
        <w:t xml:space="preserve"> </w:t>
      </w:r>
      <w:r>
        <w:rPr>
          <w:spacing w:val="-2"/>
        </w:rPr>
        <w:t>материалов</w:t>
      </w:r>
    </w:p>
    <w:p w:rsidR="00B25ECF" w:rsidRDefault="00B25ECF" w:rsidP="00B25ECF">
      <w:pPr>
        <w:pStyle w:val="a0"/>
        <w:spacing w:line="242" w:lineRule="auto"/>
        <w:ind w:left="1256" w:firstLine="223"/>
        <w:jc w:val="left"/>
      </w:pPr>
      <w:r>
        <w:t>Основы</w:t>
      </w:r>
      <w:r>
        <w:rPr>
          <w:spacing w:val="40"/>
        </w:rPr>
        <w:t xml:space="preserve"> </w:t>
      </w:r>
      <w:r>
        <w:t>материаловедения.</w:t>
      </w:r>
      <w:r>
        <w:rPr>
          <w:spacing w:val="40"/>
        </w:rPr>
        <w:t xml:space="preserve"> </w:t>
      </w:r>
      <w:r>
        <w:t>Текстильные</w:t>
      </w:r>
      <w:r>
        <w:rPr>
          <w:spacing w:val="40"/>
        </w:rPr>
        <w:t xml:space="preserve"> </w:t>
      </w:r>
      <w:r>
        <w:t>материалы</w:t>
      </w:r>
      <w:r>
        <w:rPr>
          <w:spacing w:val="40"/>
        </w:rPr>
        <w:t xml:space="preserve"> </w:t>
      </w:r>
      <w:r>
        <w:t>(нитки,</w:t>
      </w:r>
      <w:r>
        <w:rPr>
          <w:spacing w:val="40"/>
        </w:rPr>
        <w:t xml:space="preserve"> </w:t>
      </w:r>
      <w:r>
        <w:t>ткань),</w:t>
      </w:r>
      <w:r>
        <w:rPr>
          <w:spacing w:val="40"/>
        </w:rPr>
        <w:t xml:space="preserve"> </w:t>
      </w:r>
      <w:r>
        <w:t>производство</w:t>
      </w:r>
      <w:r>
        <w:rPr>
          <w:spacing w:val="40"/>
        </w:rPr>
        <w:t xml:space="preserve"> </w:t>
      </w:r>
      <w:r>
        <w:t>и использование человеком. История, культура.</w:t>
      </w:r>
    </w:p>
    <w:p w:rsidR="00B25ECF" w:rsidRDefault="00B25ECF" w:rsidP="00B25ECF">
      <w:pPr>
        <w:pStyle w:val="a0"/>
        <w:spacing w:line="272" w:lineRule="exact"/>
        <w:ind w:left="1482"/>
        <w:jc w:val="left"/>
      </w:pPr>
      <w:r>
        <w:t>Современные</w:t>
      </w:r>
      <w:r>
        <w:rPr>
          <w:spacing w:val="-11"/>
        </w:rPr>
        <w:t xml:space="preserve"> </w:t>
      </w:r>
      <w:r>
        <w:t>технологии</w:t>
      </w:r>
      <w:r>
        <w:rPr>
          <w:spacing w:val="-3"/>
        </w:rPr>
        <w:t xml:space="preserve"> </w:t>
      </w:r>
      <w:r>
        <w:t>производства</w:t>
      </w:r>
      <w:r>
        <w:rPr>
          <w:spacing w:val="-11"/>
        </w:rPr>
        <w:t xml:space="preserve"> </w:t>
      </w:r>
      <w:r>
        <w:t>тканей</w:t>
      </w:r>
      <w:r>
        <w:rPr>
          <w:spacing w:val="-11"/>
        </w:rPr>
        <w:t xml:space="preserve"> </w:t>
      </w:r>
      <w:r>
        <w:t>с</w:t>
      </w:r>
      <w:r>
        <w:rPr>
          <w:spacing w:val="-6"/>
        </w:rPr>
        <w:t xml:space="preserve"> </w:t>
      </w:r>
      <w:r>
        <w:t>разными</w:t>
      </w:r>
      <w:r>
        <w:rPr>
          <w:spacing w:val="-2"/>
        </w:rPr>
        <w:t xml:space="preserve"> свойствами.</w:t>
      </w:r>
    </w:p>
    <w:p w:rsidR="00B25ECF" w:rsidRDefault="00B25ECF" w:rsidP="00B25ECF">
      <w:pPr>
        <w:pStyle w:val="a0"/>
        <w:spacing w:line="237" w:lineRule="auto"/>
        <w:ind w:left="1256" w:firstLine="223"/>
        <w:jc w:val="left"/>
      </w:pPr>
      <w:r>
        <w:t>Технологии</w:t>
      </w:r>
      <w:r>
        <w:rPr>
          <w:spacing w:val="32"/>
        </w:rPr>
        <w:t xml:space="preserve"> </w:t>
      </w:r>
      <w:r>
        <w:t>получения</w:t>
      </w:r>
      <w:r>
        <w:rPr>
          <w:spacing w:val="37"/>
        </w:rPr>
        <w:t xml:space="preserve"> </w:t>
      </w:r>
      <w:r>
        <w:t>текстильных</w:t>
      </w:r>
      <w:r>
        <w:rPr>
          <w:spacing w:val="34"/>
        </w:rPr>
        <w:t xml:space="preserve"> </w:t>
      </w:r>
      <w:r>
        <w:t>материалов</w:t>
      </w:r>
      <w:r>
        <w:rPr>
          <w:spacing w:val="29"/>
        </w:rPr>
        <w:t xml:space="preserve"> </w:t>
      </w:r>
      <w:r>
        <w:t>из</w:t>
      </w:r>
      <w:r>
        <w:rPr>
          <w:spacing w:val="32"/>
        </w:rPr>
        <w:t xml:space="preserve"> </w:t>
      </w:r>
      <w:r>
        <w:t>натуральных</w:t>
      </w:r>
      <w:r>
        <w:rPr>
          <w:spacing w:val="34"/>
        </w:rPr>
        <w:t xml:space="preserve"> </w:t>
      </w:r>
      <w:r>
        <w:t>волокон</w:t>
      </w:r>
      <w:r>
        <w:rPr>
          <w:spacing w:val="32"/>
        </w:rPr>
        <w:t xml:space="preserve"> </w:t>
      </w:r>
      <w:r>
        <w:t>растительного, животного происхождения, из химических волокон. Свойства тканей.</w:t>
      </w:r>
    </w:p>
    <w:p w:rsidR="00B25ECF" w:rsidRDefault="00B25ECF" w:rsidP="00B25ECF">
      <w:pPr>
        <w:pStyle w:val="a0"/>
        <w:ind w:left="1482" w:right="832"/>
        <w:jc w:val="left"/>
      </w:pPr>
      <w:r>
        <w:t>Основы технологии изготовления изделий из текстильных материалов. Последовательность</w:t>
      </w:r>
      <w:r>
        <w:rPr>
          <w:spacing w:val="-10"/>
        </w:rPr>
        <w:t xml:space="preserve"> </w:t>
      </w:r>
      <w:r>
        <w:t>изготовления</w:t>
      </w:r>
      <w:r>
        <w:rPr>
          <w:spacing w:val="-11"/>
        </w:rPr>
        <w:t xml:space="preserve"> </w:t>
      </w:r>
      <w:r>
        <w:t>швейного</w:t>
      </w:r>
      <w:r>
        <w:rPr>
          <w:spacing w:val="-6"/>
        </w:rPr>
        <w:t xml:space="preserve"> </w:t>
      </w:r>
      <w:r>
        <w:t>изделия.</w:t>
      </w:r>
      <w:r>
        <w:rPr>
          <w:spacing w:val="-6"/>
        </w:rPr>
        <w:t xml:space="preserve"> </w:t>
      </w:r>
      <w:r>
        <w:t>Контроль</w:t>
      </w:r>
      <w:r>
        <w:rPr>
          <w:spacing w:val="-12"/>
        </w:rPr>
        <w:t xml:space="preserve"> </w:t>
      </w:r>
      <w:r>
        <w:t>качества</w:t>
      </w:r>
      <w:r>
        <w:rPr>
          <w:spacing w:val="-10"/>
        </w:rPr>
        <w:t xml:space="preserve"> </w:t>
      </w:r>
      <w:r>
        <w:t>готового</w:t>
      </w:r>
      <w:r>
        <w:rPr>
          <w:spacing w:val="-10"/>
        </w:rPr>
        <w:t xml:space="preserve"> </w:t>
      </w:r>
      <w:r>
        <w:t>изделия. Устройство швейной машины: виды приводов швейной машины, регуляторы.</w:t>
      </w:r>
    </w:p>
    <w:p w:rsidR="00B25ECF" w:rsidRDefault="00B25ECF" w:rsidP="00B25ECF">
      <w:pPr>
        <w:pStyle w:val="a0"/>
        <w:spacing w:line="242" w:lineRule="auto"/>
        <w:ind w:left="1482" w:right="1582"/>
        <w:jc w:val="left"/>
      </w:pPr>
      <w:r>
        <w:t>Виды</w:t>
      </w:r>
      <w:r>
        <w:rPr>
          <w:spacing w:val="-6"/>
        </w:rPr>
        <w:t xml:space="preserve"> </w:t>
      </w:r>
      <w:r>
        <w:t>стежков,</w:t>
      </w:r>
      <w:r>
        <w:rPr>
          <w:spacing w:val="-9"/>
        </w:rPr>
        <w:t xml:space="preserve"> </w:t>
      </w:r>
      <w:r>
        <w:t>швов.</w:t>
      </w:r>
      <w:r>
        <w:rPr>
          <w:spacing w:val="-5"/>
        </w:rPr>
        <w:t xml:space="preserve"> </w:t>
      </w:r>
      <w:r>
        <w:t>Виды</w:t>
      </w:r>
      <w:r>
        <w:rPr>
          <w:spacing w:val="-5"/>
        </w:rPr>
        <w:t xml:space="preserve"> </w:t>
      </w:r>
      <w:r>
        <w:t>ручных</w:t>
      </w:r>
      <w:r>
        <w:rPr>
          <w:spacing w:val="-9"/>
        </w:rPr>
        <w:t xml:space="preserve"> </w:t>
      </w:r>
      <w:r>
        <w:t>и</w:t>
      </w:r>
      <w:r>
        <w:rPr>
          <w:spacing w:val="-4"/>
        </w:rPr>
        <w:t xml:space="preserve"> </w:t>
      </w:r>
      <w:r>
        <w:t>машинных</w:t>
      </w:r>
      <w:r>
        <w:rPr>
          <w:spacing w:val="-9"/>
        </w:rPr>
        <w:t xml:space="preserve"> </w:t>
      </w:r>
      <w:r>
        <w:t>швов</w:t>
      </w:r>
      <w:r>
        <w:rPr>
          <w:spacing w:val="-10"/>
        </w:rPr>
        <w:t xml:space="preserve"> </w:t>
      </w:r>
      <w:r>
        <w:t>(стачные,</w:t>
      </w:r>
      <w:r>
        <w:rPr>
          <w:spacing w:val="-6"/>
        </w:rPr>
        <w:t xml:space="preserve"> </w:t>
      </w:r>
      <w:r>
        <w:t>краевые). Профессии, связанные со швейным производством.</w:t>
      </w:r>
    </w:p>
    <w:p w:rsidR="00B25ECF" w:rsidRDefault="00B25ECF" w:rsidP="00B25ECF">
      <w:pPr>
        <w:spacing w:line="273" w:lineRule="exact"/>
        <w:ind w:left="1482"/>
        <w:rPr>
          <w:i/>
          <w:sz w:val="24"/>
        </w:rPr>
      </w:pPr>
      <w:r>
        <w:rPr>
          <w:i/>
          <w:sz w:val="24"/>
        </w:rPr>
        <w:t>Индивидуальный</w:t>
      </w:r>
      <w:r>
        <w:rPr>
          <w:i/>
          <w:spacing w:val="-5"/>
          <w:sz w:val="24"/>
        </w:rPr>
        <w:t xml:space="preserve"> </w:t>
      </w:r>
      <w:r>
        <w:rPr>
          <w:i/>
          <w:sz w:val="24"/>
        </w:rPr>
        <w:t>творческий</w:t>
      </w:r>
      <w:r>
        <w:rPr>
          <w:i/>
          <w:spacing w:val="-4"/>
          <w:sz w:val="24"/>
        </w:rPr>
        <w:t xml:space="preserve"> </w:t>
      </w:r>
      <w:r>
        <w:rPr>
          <w:i/>
          <w:sz w:val="24"/>
        </w:rPr>
        <w:t>(учебный)</w:t>
      </w:r>
      <w:r>
        <w:rPr>
          <w:i/>
          <w:spacing w:val="-5"/>
          <w:sz w:val="24"/>
        </w:rPr>
        <w:t xml:space="preserve"> </w:t>
      </w:r>
      <w:r>
        <w:rPr>
          <w:i/>
          <w:sz w:val="24"/>
        </w:rPr>
        <w:t>проект</w:t>
      </w:r>
      <w:r>
        <w:rPr>
          <w:i/>
          <w:spacing w:val="-8"/>
          <w:sz w:val="24"/>
        </w:rPr>
        <w:t xml:space="preserve"> </w:t>
      </w:r>
      <w:r>
        <w:rPr>
          <w:i/>
          <w:sz w:val="24"/>
        </w:rPr>
        <w:t>«Изделие</w:t>
      </w:r>
      <w:r>
        <w:rPr>
          <w:i/>
          <w:spacing w:val="-8"/>
          <w:sz w:val="24"/>
        </w:rPr>
        <w:t xml:space="preserve"> </w:t>
      </w:r>
      <w:r>
        <w:rPr>
          <w:i/>
          <w:sz w:val="24"/>
        </w:rPr>
        <w:t>из</w:t>
      </w:r>
      <w:r>
        <w:rPr>
          <w:i/>
          <w:spacing w:val="-8"/>
          <w:sz w:val="24"/>
        </w:rPr>
        <w:t xml:space="preserve"> </w:t>
      </w:r>
      <w:r>
        <w:rPr>
          <w:i/>
          <w:sz w:val="24"/>
        </w:rPr>
        <w:t>текстильных</w:t>
      </w:r>
      <w:r>
        <w:rPr>
          <w:i/>
          <w:spacing w:val="-5"/>
          <w:sz w:val="24"/>
        </w:rPr>
        <w:t xml:space="preserve"> </w:t>
      </w:r>
      <w:r>
        <w:rPr>
          <w:i/>
          <w:spacing w:val="-2"/>
          <w:sz w:val="24"/>
        </w:rPr>
        <w:t>материалов».</w:t>
      </w:r>
    </w:p>
    <w:p w:rsidR="00B25ECF" w:rsidRDefault="00B25ECF" w:rsidP="00B25ECF">
      <w:pPr>
        <w:pStyle w:val="a0"/>
        <w:spacing w:line="235" w:lineRule="auto"/>
        <w:ind w:left="1256" w:right="785" w:firstLine="223"/>
        <w:jc w:val="left"/>
      </w:pPr>
      <w:r>
        <w:t>Чертёж</w:t>
      </w:r>
      <w:r>
        <w:rPr>
          <w:spacing w:val="-2"/>
        </w:rPr>
        <w:t xml:space="preserve"> </w:t>
      </w:r>
      <w:r>
        <w:t>выкроек</w:t>
      </w:r>
      <w:r>
        <w:rPr>
          <w:spacing w:val="40"/>
        </w:rPr>
        <w:t xml:space="preserve"> </w:t>
      </w:r>
      <w:r>
        <w:t>проектного</w:t>
      </w:r>
      <w:r>
        <w:rPr>
          <w:spacing w:val="-3"/>
        </w:rPr>
        <w:t xml:space="preserve"> </w:t>
      </w:r>
      <w:r>
        <w:t>швейного изделия</w:t>
      </w:r>
      <w:r>
        <w:rPr>
          <w:spacing w:val="-3"/>
        </w:rPr>
        <w:t xml:space="preserve"> </w:t>
      </w:r>
      <w:r>
        <w:t>(например,</w:t>
      </w:r>
      <w:r>
        <w:rPr>
          <w:spacing w:val="-1"/>
        </w:rPr>
        <w:t xml:space="preserve"> </w:t>
      </w:r>
      <w:r>
        <w:t>мешок</w:t>
      </w:r>
      <w:r>
        <w:rPr>
          <w:spacing w:val="40"/>
        </w:rPr>
        <w:t xml:space="preserve"> </w:t>
      </w:r>
      <w:r>
        <w:t>для</w:t>
      </w:r>
      <w:r>
        <w:rPr>
          <w:spacing w:val="-3"/>
        </w:rPr>
        <w:t xml:space="preserve"> </w:t>
      </w:r>
      <w:r>
        <w:t>сменной</w:t>
      </w:r>
      <w:r>
        <w:rPr>
          <w:spacing w:val="40"/>
        </w:rPr>
        <w:t xml:space="preserve"> </w:t>
      </w:r>
      <w:r>
        <w:t>обуви, прихватка, лоскутное шитьё).</w:t>
      </w:r>
    </w:p>
    <w:p w:rsidR="00B25ECF" w:rsidRDefault="00B25ECF" w:rsidP="00B25ECF">
      <w:pPr>
        <w:pStyle w:val="a0"/>
        <w:spacing w:before="12" w:line="235" w:lineRule="auto"/>
        <w:ind w:left="1482" w:right="785"/>
        <w:jc w:val="left"/>
      </w:pPr>
      <w:r>
        <w:t>Выполнение</w:t>
      </w:r>
      <w:r>
        <w:rPr>
          <w:spacing w:val="-4"/>
        </w:rPr>
        <w:t xml:space="preserve"> </w:t>
      </w:r>
      <w:r>
        <w:t>технологических</w:t>
      </w:r>
      <w:r>
        <w:rPr>
          <w:spacing w:val="-2"/>
        </w:rPr>
        <w:t xml:space="preserve"> </w:t>
      </w:r>
      <w:r>
        <w:t>операций</w:t>
      </w:r>
      <w:r>
        <w:rPr>
          <w:spacing w:val="-3"/>
        </w:rPr>
        <w:t xml:space="preserve"> </w:t>
      </w:r>
      <w:r>
        <w:t>по</w:t>
      </w:r>
      <w:r>
        <w:rPr>
          <w:spacing w:val="-6"/>
        </w:rPr>
        <w:t xml:space="preserve"> </w:t>
      </w:r>
      <w:r>
        <w:t>пошиву</w:t>
      </w:r>
      <w:r>
        <w:rPr>
          <w:spacing w:val="-8"/>
        </w:rPr>
        <w:t xml:space="preserve"> </w:t>
      </w:r>
      <w:r>
        <w:t>проектного</w:t>
      </w:r>
      <w:r>
        <w:rPr>
          <w:spacing w:val="-3"/>
        </w:rPr>
        <w:t xml:space="preserve"> </w:t>
      </w:r>
      <w:r>
        <w:t>изделия,</w:t>
      </w:r>
      <w:r>
        <w:rPr>
          <w:spacing w:val="-3"/>
        </w:rPr>
        <w:t xml:space="preserve"> </w:t>
      </w:r>
      <w:r>
        <w:t>отделке</w:t>
      </w:r>
      <w:r>
        <w:rPr>
          <w:spacing w:val="-4"/>
        </w:rPr>
        <w:t xml:space="preserve"> </w:t>
      </w:r>
      <w:r>
        <w:t>изделия. Оценка качества изготовления проектного швейного изделия.</w:t>
      </w:r>
    </w:p>
    <w:p w:rsidR="00B25ECF" w:rsidRDefault="00B25ECF" w:rsidP="00B25ECF">
      <w:pPr>
        <w:pStyle w:val="Heading3"/>
        <w:spacing w:before="18" w:line="235" w:lineRule="auto"/>
        <w:ind w:left="1482" w:right="2743"/>
        <w:jc w:val="left"/>
      </w:pPr>
      <w:r>
        <w:t>Модуль</w:t>
      </w:r>
      <w:r>
        <w:rPr>
          <w:spacing w:val="-10"/>
        </w:rPr>
        <w:t xml:space="preserve"> </w:t>
      </w:r>
      <w:r>
        <w:t>«Технологии</w:t>
      </w:r>
      <w:r>
        <w:rPr>
          <w:spacing w:val="-6"/>
        </w:rPr>
        <w:t xml:space="preserve"> </w:t>
      </w:r>
      <w:r>
        <w:t>обработки</w:t>
      </w:r>
      <w:r>
        <w:rPr>
          <w:spacing w:val="-9"/>
        </w:rPr>
        <w:t xml:space="preserve"> </w:t>
      </w:r>
      <w:r>
        <w:t>материалов</w:t>
      </w:r>
      <w:r>
        <w:rPr>
          <w:spacing w:val="-12"/>
        </w:rPr>
        <w:t xml:space="preserve"> </w:t>
      </w:r>
      <w:r>
        <w:t>и</w:t>
      </w:r>
      <w:r>
        <w:rPr>
          <w:spacing w:val="-5"/>
        </w:rPr>
        <w:t xml:space="preserve"> </w:t>
      </w:r>
      <w:r>
        <w:t>пищевых</w:t>
      </w:r>
      <w:r>
        <w:rPr>
          <w:spacing w:val="-12"/>
        </w:rPr>
        <w:t xml:space="preserve"> </w:t>
      </w:r>
      <w:r>
        <w:t>продуктов» 6 КЛАСС</w:t>
      </w:r>
    </w:p>
    <w:p w:rsidR="00B25ECF" w:rsidRDefault="00B25ECF" w:rsidP="00B25ECF">
      <w:pPr>
        <w:pStyle w:val="Heading4"/>
        <w:spacing w:before="2" w:line="272" w:lineRule="exact"/>
        <w:ind w:left="1482"/>
        <w:jc w:val="left"/>
      </w:pPr>
      <w:r>
        <w:t>Технологии</w:t>
      </w:r>
      <w:r>
        <w:rPr>
          <w:spacing w:val="-5"/>
        </w:rPr>
        <w:t xml:space="preserve"> </w:t>
      </w:r>
      <w:r>
        <w:t>обработки</w:t>
      </w:r>
      <w:r>
        <w:rPr>
          <w:spacing w:val="-11"/>
        </w:rPr>
        <w:t xml:space="preserve"> </w:t>
      </w:r>
      <w:r>
        <w:t>конструкционных</w:t>
      </w:r>
      <w:r>
        <w:rPr>
          <w:spacing w:val="-10"/>
        </w:rPr>
        <w:t xml:space="preserve"> </w:t>
      </w:r>
      <w:r>
        <w:rPr>
          <w:spacing w:val="-2"/>
        </w:rPr>
        <w:t>материалов</w:t>
      </w:r>
    </w:p>
    <w:p w:rsidR="00B25ECF" w:rsidRDefault="00B25ECF" w:rsidP="00B25ECF">
      <w:pPr>
        <w:pStyle w:val="a0"/>
        <w:spacing w:line="242" w:lineRule="auto"/>
        <w:ind w:left="1256" w:right="785" w:firstLine="223"/>
        <w:jc w:val="left"/>
      </w:pPr>
      <w:r>
        <w:t>Получение</w:t>
      </w:r>
      <w:r>
        <w:rPr>
          <w:spacing w:val="-4"/>
        </w:rPr>
        <w:t xml:space="preserve"> </w:t>
      </w:r>
      <w:r>
        <w:t>и</w:t>
      </w:r>
      <w:r>
        <w:rPr>
          <w:spacing w:val="-2"/>
        </w:rPr>
        <w:t xml:space="preserve"> </w:t>
      </w:r>
      <w:r>
        <w:t>использование</w:t>
      </w:r>
      <w:r>
        <w:rPr>
          <w:spacing w:val="-2"/>
        </w:rPr>
        <w:t xml:space="preserve"> </w:t>
      </w:r>
      <w:r>
        <w:t>металлов</w:t>
      </w:r>
      <w:r>
        <w:rPr>
          <w:spacing w:val="-2"/>
        </w:rPr>
        <w:t xml:space="preserve"> </w:t>
      </w:r>
      <w:r>
        <w:t>человеком.</w:t>
      </w:r>
      <w:r>
        <w:rPr>
          <w:spacing w:val="-3"/>
        </w:rPr>
        <w:t xml:space="preserve"> </w:t>
      </w:r>
      <w:r>
        <w:t>Рациональное</w:t>
      </w:r>
      <w:r>
        <w:rPr>
          <w:spacing w:val="-2"/>
        </w:rPr>
        <w:t xml:space="preserve"> </w:t>
      </w:r>
      <w:r>
        <w:t>использование,</w:t>
      </w:r>
      <w:r>
        <w:rPr>
          <w:spacing w:val="-2"/>
        </w:rPr>
        <w:t xml:space="preserve"> </w:t>
      </w:r>
      <w:r>
        <w:t>сбор</w:t>
      </w:r>
      <w:r>
        <w:rPr>
          <w:spacing w:val="-3"/>
        </w:rPr>
        <w:t xml:space="preserve"> </w:t>
      </w:r>
      <w:r>
        <w:t>и переработка вторичного сырья.</w:t>
      </w:r>
    </w:p>
    <w:p w:rsidR="00B25ECF" w:rsidRDefault="00B25ECF" w:rsidP="00B25ECF">
      <w:pPr>
        <w:pStyle w:val="a0"/>
        <w:spacing w:line="242" w:lineRule="auto"/>
        <w:ind w:left="1482" w:right="1582"/>
        <w:jc w:val="left"/>
      </w:pPr>
      <w:r>
        <w:t>Общие</w:t>
      </w:r>
      <w:r>
        <w:rPr>
          <w:spacing w:val="-5"/>
        </w:rPr>
        <w:t xml:space="preserve"> </w:t>
      </w:r>
      <w:r>
        <w:t>сведения</w:t>
      </w:r>
      <w:r>
        <w:rPr>
          <w:spacing w:val="-4"/>
        </w:rPr>
        <w:t xml:space="preserve"> </w:t>
      </w:r>
      <w:r>
        <w:t>о</w:t>
      </w:r>
      <w:r>
        <w:rPr>
          <w:spacing w:val="-4"/>
        </w:rPr>
        <w:t xml:space="preserve"> </w:t>
      </w:r>
      <w:r>
        <w:t>видах</w:t>
      </w:r>
      <w:r>
        <w:rPr>
          <w:spacing w:val="-2"/>
        </w:rPr>
        <w:t xml:space="preserve"> </w:t>
      </w:r>
      <w:r>
        <w:t>металлов</w:t>
      </w:r>
      <w:r>
        <w:rPr>
          <w:spacing w:val="-5"/>
        </w:rPr>
        <w:t xml:space="preserve"> </w:t>
      </w:r>
      <w:r>
        <w:t>и</w:t>
      </w:r>
      <w:r>
        <w:rPr>
          <w:spacing w:val="-4"/>
        </w:rPr>
        <w:t xml:space="preserve"> </w:t>
      </w:r>
      <w:r>
        <w:t>сплавах.</w:t>
      </w:r>
      <w:r>
        <w:rPr>
          <w:spacing w:val="-4"/>
        </w:rPr>
        <w:t xml:space="preserve"> </w:t>
      </w:r>
      <w:r>
        <w:t>Тонколистовой</w:t>
      </w:r>
      <w:r>
        <w:rPr>
          <w:spacing w:val="-4"/>
        </w:rPr>
        <w:t xml:space="preserve"> </w:t>
      </w:r>
      <w:r>
        <w:t>металл</w:t>
      </w:r>
      <w:r>
        <w:rPr>
          <w:spacing w:val="-4"/>
        </w:rPr>
        <w:t xml:space="preserve"> </w:t>
      </w:r>
      <w:r>
        <w:t>и</w:t>
      </w:r>
      <w:r>
        <w:rPr>
          <w:spacing w:val="-5"/>
        </w:rPr>
        <w:t xml:space="preserve"> </w:t>
      </w:r>
      <w:r>
        <w:t>проволока. Народные промыслы по обработке металла.</w:t>
      </w:r>
    </w:p>
    <w:p w:rsidR="00B25ECF" w:rsidRDefault="00B25ECF" w:rsidP="00B25ECF">
      <w:pPr>
        <w:pStyle w:val="a0"/>
        <w:spacing w:line="272" w:lineRule="exact"/>
        <w:ind w:left="1482"/>
        <w:jc w:val="left"/>
      </w:pPr>
      <w:r>
        <w:t>Способы</w:t>
      </w:r>
      <w:r>
        <w:rPr>
          <w:spacing w:val="-8"/>
        </w:rPr>
        <w:t xml:space="preserve"> </w:t>
      </w:r>
      <w:r>
        <w:t>обработки</w:t>
      </w:r>
      <w:r>
        <w:rPr>
          <w:spacing w:val="-7"/>
        </w:rPr>
        <w:t xml:space="preserve"> </w:t>
      </w:r>
      <w:r>
        <w:t>тонколистового</w:t>
      </w:r>
      <w:r>
        <w:rPr>
          <w:spacing w:val="-4"/>
        </w:rPr>
        <w:t xml:space="preserve"> </w:t>
      </w:r>
      <w:r>
        <w:rPr>
          <w:spacing w:val="-2"/>
        </w:rPr>
        <w:t>металла.</w:t>
      </w:r>
    </w:p>
    <w:p w:rsidR="00B25ECF" w:rsidRDefault="00B25ECF" w:rsidP="00B25ECF">
      <w:pPr>
        <w:pStyle w:val="a0"/>
        <w:spacing w:line="235" w:lineRule="auto"/>
        <w:ind w:left="1482" w:right="785"/>
        <w:jc w:val="left"/>
      </w:pPr>
      <w:r>
        <w:t>Слесарный</w:t>
      </w:r>
      <w:r>
        <w:rPr>
          <w:spacing w:val="-9"/>
        </w:rPr>
        <w:t xml:space="preserve"> </w:t>
      </w:r>
      <w:r>
        <w:t>верстак.</w:t>
      </w:r>
      <w:r>
        <w:rPr>
          <w:spacing w:val="-7"/>
        </w:rPr>
        <w:t xml:space="preserve"> </w:t>
      </w:r>
      <w:r>
        <w:t>Инструменты</w:t>
      </w:r>
      <w:r>
        <w:rPr>
          <w:spacing w:val="-7"/>
        </w:rPr>
        <w:t xml:space="preserve"> </w:t>
      </w:r>
      <w:r>
        <w:t>для</w:t>
      </w:r>
      <w:r>
        <w:rPr>
          <w:spacing w:val="-9"/>
        </w:rPr>
        <w:t xml:space="preserve"> </w:t>
      </w:r>
      <w:r>
        <w:t>разметки,</w:t>
      </w:r>
      <w:r>
        <w:rPr>
          <w:spacing w:val="-9"/>
        </w:rPr>
        <w:t xml:space="preserve"> </w:t>
      </w:r>
      <w:r>
        <w:t>правки,</w:t>
      </w:r>
      <w:r>
        <w:rPr>
          <w:spacing w:val="-7"/>
        </w:rPr>
        <w:t xml:space="preserve"> </w:t>
      </w:r>
      <w:r>
        <w:t>резания</w:t>
      </w:r>
      <w:r>
        <w:rPr>
          <w:spacing w:val="-9"/>
        </w:rPr>
        <w:t xml:space="preserve"> </w:t>
      </w:r>
      <w:r>
        <w:t>тонколистового</w:t>
      </w:r>
      <w:r>
        <w:rPr>
          <w:spacing w:val="-7"/>
        </w:rPr>
        <w:t xml:space="preserve"> </w:t>
      </w:r>
      <w:r>
        <w:t>металла. Операции (основные): правка, разметка, резание, гибка тонколистового металла.</w:t>
      </w:r>
    </w:p>
    <w:p w:rsidR="00B25ECF" w:rsidRDefault="00B25ECF" w:rsidP="00B25ECF">
      <w:pPr>
        <w:spacing w:line="235" w:lineRule="auto"/>
        <w:sectPr w:rsidR="00B25ECF">
          <w:pgSz w:w="11920" w:h="16850"/>
          <w:pgMar w:top="1040" w:right="60" w:bottom="800" w:left="160" w:header="0" w:footer="614" w:gutter="0"/>
          <w:cols w:space="720"/>
        </w:sectPr>
      </w:pPr>
    </w:p>
    <w:p w:rsidR="00B25ECF" w:rsidRDefault="00B25ECF" w:rsidP="00B25ECF">
      <w:pPr>
        <w:pStyle w:val="a0"/>
        <w:spacing w:before="77"/>
        <w:ind w:left="1482"/>
        <w:jc w:val="left"/>
      </w:pPr>
      <w:r>
        <w:lastRenderedPageBreak/>
        <w:t>Профессии,</w:t>
      </w:r>
      <w:r>
        <w:rPr>
          <w:spacing w:val="-5"/>
        </w:rPr>
        <w:t xml:space="preserve"> </w:t>
      </w:r>
      <w:r>
        <w:t>связанные</w:t>
      </w:r>
      <w:r>
        <w:rPr>
          <w:spacing w:val="-4"/>
        </w:rPr>
        <w:t xml:space="preserve"> </w:t>
      </w:r>
      <w:r>
        <w:t>с</w:t>
      </w:r>
      <w:r>
        <w:rPr>
          <w:spacing w:val="-3"/>
        </w:rPr>
        <w:t xml:space="preserve"> </w:t>
      </w:r>
      <w:r>
        <w:t>производством</w:t>
      </w:r>
      <w:r>
        <w:rPr>
          <w:spacing w:val="-5"/>
        </w:rPr>
        <w:t xml:space="preserve"> </w:t>
      </w:r>
      <w:r>
        <w:t>и</w:t>
      </w:r>
      <w:r>
        <w:rPr>
          <w:spacing w:val="-2"/>
        </w:rPr>
        <w:t xml:space="preserve"> </w:t>
      </w:r>
      <w:r>
        <w:t>обработкой</w:t>
      </w:r>
      <w:r>
        <w:rPr>
          <w:spacing w:val="2"/>
        </w:rPr>
        <w:t xml:space="preserve"> </w:t>
      </w:r>
      <w:r>
        <w:rPr>
          <w:spacing w:val="-2"/>
        </w:rPr>
        <w:t>металлов.</w:t>
      </w:r>
    </w:p>
    <w:p w:rsidR="00B25ECF" w:rsidRDefault="00B25ECF" w:rsidP="00B25ECF">
      <w:pPr>
        <w:ind w:left="1482"/>
        <w:rPr>
          <w:i/>
          <w:sz w:val="24"/>
        </w:rPr>
      </w:pPr>
      <w:r>
        <w:rPr>
          <w:i/>
          <w:sz w:val="24"/>
        </w:rPr>
        <w:t>Индивидуальный</w:t>
      </w:r>
      <w:r>
        <w:rPr>
          <w:i/>
          <w:spacing w:val="-5"/>
          <w:sz w:val="24"/>
        </w:rPr>
        <w:t xml:space="preserve"> </w:t>
      </w:r>
      <w:r>
        <w:rPr>
          <w:i/>
          <w:sz w:val="24"/>
        </w:rPr>
        <w:t>творческий</w:t>
      </w:r>
      <w:r>
        <w:rPr>
          <w:i/>
          <w:spacing w:val="-3"/>
          <w:sz w:val="24"/>
        </w:rPr>
        <w:t xml:space="preserve"> </w:t>
      </w:r>
      <w:r>
        <w:rPr>
          <w:i/>
          <w:sz w:val="24"/>
        </w:rPr>
        <w:t>(учебный)</w:t>
      </w:r>
      <w:r>
        <w:rPr>
          <w:i/>
          <w:spacing w:val="-8"/>
          <w:sz w:val="24"/>
        </w:rPr>
        <w:t xml:space="preserve"> </w:t>
      </w:r>
      <w:r>
        <w:rPr>
          <w:i/>
          <w:sz w:val="24"/>
        </w:rPr>
        <w:t>проект</w:t>
      </w:r>
      <w:r>
        <w:rPr>
          <w:i/>
          <w:spacing w:val="-10"/>
          <w:sz w:val="24"/>
        </w:rPr>
        <w:t xml:space="preserve"> </w:t>
      </w:r>
      <w:r>
        <w:rPr>
          <w:i/>
          <w:sz w:val="24"/>
        </w:rPr>
        <w:t>«Изделие</w:t>
      </w:r>
      <w:r>
        <w:rPr>
          <w:i/>
          <w:spacing w:val="-8"/>
          <w:sz w:val="24"/>
        </w:rPr>
        <w:t xml:space="preserve"> </w:t>
      </w:r>
      <w:r>
        <w:rPr>
          <w:i/>
          <w:sz w:val="24"/>
        </w:rPr>
        <w:t>из</w:t>
      </w:r>
      <w:r>
        <w:rPr>
          <w:i/>
          <w:spacing w:val="-10"/>
          <w:sz w:val="24"/>
        </w:rPr>
        <w:t xml:space="preserve"> </w:t>
      </w:r>
      <w:r>
        <w:rPr>
          <w:i/>
          <w:spacing w:val="-2"/>
          <w:sz w:val="24"/>
        </w:rPr>
        <w:t>металла».</w:t>
      </w:r>
    </w:p>
    <w:p w:rsidR="00B25ECF" w:rsidRDefault="00B25ECF" w:rsidP="00B25ECF">
      <w:pPr>
        <w:pStyle w:val="a0"/>
        <w:spacing w:before="1"/>
        <w:ind w:left="1482" w:right="2580"/>
        <w:jc w:val="left"/>
      </w:pPr>
      <w:r>
        <w:t>Выполнение проектного изделия по технологической карте. Потребительские</w:t>
      </w:r>
      <w:r>
        <w:rPr>
          <w:spacing w:val="-5"/>
        </w:rPr>
        <w:t xml:space="preserve"> </w:t>
      </w:r>
      <w:r>
        <w:t>и</w:t>
      </w:r>
      <w:r>
        <w:rPr>
          <w:spacing w:val="-5"/>
        </w:rPr>
        <w:t xml:space="preserve"> </w:t>
      </w:r>
      <w:r>
        <w:t>технические</w:t>
      </w:r>
      <w:r>
        <w:rPr>
          <w:spacing w:val="-5"/>
        </w:rPr>
        <w:t xml:space="preserve"> </w:t>
      </w:r>
      <w:r>
        <w:t>требования</w:t>
      </w:r>
      <w:r>
        <w:rPr>
          <w:spacing w:val="-4"/>
        </w:rPr>
        <w:t xml:space="preserve"> </w:t>
      </w:r>
      <w:r>
        <w:t>к</w:t>
      </w:r>
      <w:r>
        <w:rPr>
          <w:spacing w:val="-5"/>
        </w:rPr>
        <w:t xml:space="preserve"> </w:t>
      </w:r>
      <w:r>
        <w:t>качеству</w:t>
      </w:r>
      <w:r>
        <w:rPr>
          <w:spacing w:val="-8"/>
        </w:rPr>
        <w:t xml:space="preserve"> </w:t>
      </w:r>
      <w:r>
        <w:t>готового</w:t>
      </w:r>
      <w:r>
        <w:rPr>
          <w:spacing w:val="-4"/>
        </w:rPr>
        <w:t xml:space="preserve"> </w:t>
      </w:r>
      <w:r>
        <w:t>изделия. Оценка качества проектного изделия из тонколистового металла.</w:t>
      </w:r>
    </w:p>
    <w:p w:rsidR="00B25ECF" w:rsidRDefault="00B25ECF" w:rsidP="00B25ECF">
      <w:pPr>
        <w:pStyle w:val="Heading4"/>
        <w:spacing w:before="9" w:line="272" w:lineRule="exact"/>
        <w:ind w:left="1482"/>
        <w:jc w:val="left"/>
      </w:pPr>
      <w:r>
        <w:t>Технологии</w:t>
      </w:r>
      <w:r>
        <w:rPr>
          <w:spacing w:val="-3"/>
        </w:rPr>
        <w:t xml:space="preserve"> </w:t>
      </w:r>
      <w:r>
        <w:t>обработки</w:t>
      </w:r>
      <w:r>
        <w:rPr>
          <w:spacing w:val="-10"/>
        </w:rPr>
        <w:t xml:space="preserve"> </w:t>
      </w:r>
      <w:r>
        <w:t>пищевых</w:t>
      </w:r>
      <w:r>
        <w:rPr>
          <w:spacing w:val="-3"/>
        </w:rPr>
        <w:t xml:space="preserve"> </w:t>
      </w:r>
      <w:r>
        <w:rPr>
          <w:spacing w:val="-2"/>
        </w:rPr>
        <w:t>продуктов</w:t>
      </w:r>
    </w:p>
    <w:p w:rsidR="00B25ECF" w:rsidRDefault="00B25ECF" w:rsidP="00B25ECF">
      <w:pPr>
        <w:pStyle w:val="a0"/>
        <w:spacing w:line="242" w:lineRule="auto"/>
        <w:ind w:left="1256" w:right="785" w:firstLine="223"/>
        <w:jc w:val="left"/>
      </w:pPr>
      <w:r>
        <w:t>Молоко</w:t>
      </w:r>
      <w:r>
        <w:rPr>
          <w:spacing w:val="40"/>
        </w:rPr>
        <w:t xml:space="preserve"> </w:t>
      </w:r>
      <w:r>
        <w:t>и</w:t>
      </w:r>
      <w:r>
        <w:rPr>
          <w:spacing w:val="38"/>
        </w:rPr>
        <w:t xml:space="preserve"> </w:t>
      </w:r>
      <w:r>
        <w:t>молочные</w:t>
      </w:r>
      <w:r>
        <w:rPr>
          <w:spacing w:val="37"/>
        </w:rPr>
        <w:t xml:space="preserve"> </w:t>
      </w:r>
      <w:r>
        <w:t>продукты</w:t>
      </w:r>
      <w:r>
        <w:rPr>
          <w:spacing w:val="40"/>
        </w:rPr>
        <w:t xml:space="preserve"> </w:t>
      </w:r>
      <w:r>
        <w:t>в</w:t>
      </w:r>
      <w:r>
        <w:rPr>
          <w:spacing w:val="40"/>
        </w:rPr>
        <w:t xml:space="preserve"> </w:t>
      </w:r>
      <w:r>
        <w:t>питании.</w:t>
      </w:r>
      <w:r>
        <w:rPr>
          <w:spacing w:val="40"/>
        </w:rPr>
        <w:t xml:space="preserve"> </w:t>
      </w:r>
      <w:r>
        <w:t>Пищевая</w:t>
      </w:r>
      <w:r>
        <w:rPr>
          <w:spacing w:val="37"/>
        </w:rPr>
        <w:t xml:space="preserve"> </w:t>
      </w:r>
      <w:r>
        <w:t>ценность</w:t>
      </w:r>
      <w:r>
        <w:rPr>
          <w:spacing w:val="40"/>
        </w:rPr>
        <w:t xml:space="preserve"> </w:t>
      </w:r>
      <w:r>
        <w:t>молока</w:t>
      </w:r>
      <w:r>
        <w:rPr>
          <w:spacing w:val="39"/>
        </w:rPr>
        <w:t xml:space="preserve"> </w:t>
      </w:r>
      <w:r>
        <w:t>и</w:t>
      </w:r>
      <w:r>
        <w:rPr>
          <w:spacing w:val="38"/>
        </w:rPr>
        <w:t xml:space="preserve"> </w:t>
      </w:r>
      <w:r>
        <w:t>молочных продуктов. Технологии приготовления блюд из молока и молочных продуктов.</w:t>
      </w:r>
    </w:p>
    <w:p w:rsidR="00B25ECF" w:rsidRDefault="00B25ECF" w:rsidP="00B25ECF">
      <w:pPr>
        <w:pStyle w:val="a0"/>
        <w:spacing w:line="272" w:lineRule="exact"/>
        <w:ind w:left="1482"/>
        <w:jc w:val="left"/>
      </w:pPr>
      <w:r>
        <w:t>Определение</w:t>
      </w:r>
      <w:r>
        <w:rPr>
          <w:spacing w:val="-9"/>
        </w:rPr>
        <w:t xml:space="preserve"> </w:t>
      </w:r>
      <w:r>
        <w:t>качества</w:t>
      </w:r>
      <w:r>
        <w:rPr>
          <w:spacing w:val="-4"/>
        </w:rPr>
        <w:t xml:space="preserve"> </w:t>
      </w:r>
      <w:r>
        <w:t>молочных</w:t>
      </w:r>
      <w:r>
        <w:rPr>
          <w:spacing w:val="-7"/>
        </w:rPr>
        <w:t xml:space="preserve"> </w:t>
      </w:r>
      <w:r>
        <w:t>продуктов,</w:t>
      </w:r>
      <w:r>
        <w:rPr>
          <w:spacing w:val="-9"/>
        </w:rPr>
        <w:t xml:space="preserve"> </w:t>
      </w:r>
      <w:r>
        <w:t>правила</w:t>
      </w:r>
      <w:r>
        <w:rPr>
          <w:spacing w:val="-6"/>
        </w:rPr>
        <w:t xml:space="preserve"> </w:t>
      </w:r>
      <w:r>
        <w:t>хранения</w:t>
      </w:r>
      <w:r>
        <w:rPr>
          <w:spacing w:val="-6"/>
        </w:rPr>
        <w:t xml:space="preserve"> </w:t>
      </w:r>
      <w:r>
        <w:rPr>
          <w:spacing w:val="-2"/>
        </w:rPr>
        <w:t>продуктов.</w:t>
      </w:r>
    </w:p>
    <w:p w:rsidR="00B25ECF" w:rsidRDefault="00B25ECF" w:rsidP="00B25ECF">
      <w:pPr>
        <w:pStyle w:val="a0"/>
        <w:spacing w:line="237" w:lineRule="auto"/>
        <w:ind w:left="1256" w:right="785" w:firstLine="223"/>
        <w:jc w:val="left"/>
      </w:pPr>
      <w:r>
        <w:t>Виды</w:t>
      </w:r>
      <w:r>
        <w:rPr>
          <w:spacing w:val="-4"/>
        </w:rPr>
        <w:t xml:space="preserve"> </w:t>
      </w:r>
      <w:r>
        <w:t>теста.</w:t>
      </w:r>
      <w:r>
        <w:rPr>
          <w:spacing w:val="-4"/>
        </w:rPr>
        <w:t xml:space="preserve"> </w:t>
      </w:r>
      <w:r>
        <w:t>Технологии</w:t>
      </w:r>
      <w:r>
        <w:rPr>
          <w:spacing w:val="-4"/>
        </w:rPr>
        <w:t xml:space="preserve"> </w:t>
      </w:r>
      <w:r>
        <w:t>приготовления</w:t>
      </w:r>
      <w:r>
        <w:rPr>
          <w:spacing w:val="-4"/>
        </w:rPr>
        <w:t xml:space="preserve"> </w:t>
      </w:r>
      <w:r>
        <w:t>разных</w:t>
      </w:r>
      <w:r>
        <w:rPr>
          <w:spacing w:val="-2"/>
        </w:rPr>
        <w:t xml:space="preserve"> </w:t>
      </w:r>
      <w:r>
        <w:t>видов</w:t>
      </w:r>
      <w:r>
        <w:rPr>
          <w:spacing w:val="-5"/>
        </w:rPr>
        <w:t xml:space="preserve"> </w:t>
      </w:r>
      <w:r>
        <w:t>теста</w:t>
      </w:r>
      <w:r>
        <w:rPr>
          <w:spacing w:val="-5"/>
        </w:rPr>
        <w:t xml:space="preserve"> </w:t>
      </w:r>
      <w:r>
        <w:t>(тесто</w:t>
      </w:r>
      <w:r>
        <w:rPr>
          <w:spacing w:val="-4"/>
        </w:rPr>
        <w:t xml:space="preserve"> </w:t>
      </w:r>
      <w:r>
        <w:t>для</w:t>
      </w:r>
      <w:r>
        <w:rPr>
          <w:spacing w:val="-4"/>
        </w:rPr>
        <w:t xml:space="preserve"> </w:t>
      </w:r>
      <w:r>
        <w:t>вареников,</w:t>
      </w:r>
      <w:r>
        <w:rPr>
          <w:spacing w:val="-4"/>
        </w:rPr>
        <w:t xml:space="preserve"> </w:t>
      </w:r>
      <w:r>
        <w:t>песочное тесто, бисквитное тесто, дрожжевое тесто).</w:t>
      </w:r>
    </w:p>
    <w:p w:rsidR="00B25ECF" w:rsidRDefault="00B25ECF" w:rsidP="00B25ECF">
      <w:pPr>
        <w:pStyle w:val="a0"/>
        <w:spacing w:before="1"/>
        <w:ind w:left="1482"/>
        <w:jc w:val="left"/>
      </w:pPr>
      <w:r>
        <w:t>Профессии,</w:t>
      </w:r>
      <w:r>
        <w:rPr>
          <w:spacing w:val="-5"/>
        </w:rPr>
        <w:t xml:space="preserve"> </w:t>
      </w:r>
      <w:r>
        <w:t>связанные</w:t>
      </w:r>
      <w:r>
        <w:rPr>
          <w:spacing w:val="-5"/>
        </w:rPr>
        <w:t xml:space="preserve"> </w:t>
      </w:r>
      <w:r>
        <w:t>с</w:t>
      </w:r>
      <w:r>
        <w:rPr>
          <w:spacing w:val="-6"/>
        </w:rPr>
        <w:t xml:space="preserve"> </w:t>
      </w:r>
      <w:r>
        <w:t>пищевым</w:t>
      </w:r>
      <w:r>
        <w:rPr>
          <w:spacing w:val="-9"/>
        </w:rPr>
        <w:t xml:space="preserve"> </w:t>
      </w:r>
      <w:r>
        <w:rPr>
          <w:spacing w:val="-2"/>
        </w:rPr>
        <w:t>производством.</w:t>
      </w:r>
    </w:p>
    <w:p w:rsidR="00B25ECF" w:rsidRDefault="00B25ECF" w:rsidP="00B25ECF">
      <w:pPr>
        <w:ind w:left="1482"/>
        <w:rPr>
          <w:i/>
          <w:sz w:val="24"/>
        </w:rPr>
      </w:pPr>
      <w:r>
        <w:rPr>
          <w:i/>
          <w:sz w:val="24"/>
        </w:rPr>
        <w:t>Групповой</w:t>
      </w:r>
      <w:r>
        <w:rPr>
          <w:i/>
          <w:spacing w:val="-7"/>
          <w:sz w:val="24"/>
        </w:rPr>
        <w:t xml:space="preserve"> </w:t>
      </w:r>
      <w:r>
        <w:rPr>
          <w:i/>
          <w:sz w:val="24"/>
        </w:rPr>
        <w:t>проект</w:t>
      </w:r>
      <w:r>
        <w:rPr>
          <w:i/>
          <w:spacing w:val="-3"/>
          <w:sz w:val="24"/>
        </w:rPr>
        <w:t xml:space="preserve"> </w:t>
      </w:r>
      <w:r>
        <w:rPr>
          <w:i/>
          <w:sz w:val="24"/>
        </w:rPr>
        <w:t>по</w:t>
      </w:r>
      <w:r>
        <w:rPr>
          <w:i/>
          <w:spacing w:val="-2"/>
          <w:sz w:val="24"/>
        </w:rPr>
        <w:t xml:space="preserve"> </w:t>
      </w:r>
      <w:r>
        <w:rPr>
          <w:i/>
          <w:sz w:val="24"/>
        </w:rPr>
        <w:t>теме</w:t>
      </w:r>
      <w:r>
        <w:rPr>
          <w:i/>
          <w:spacing w:val="-4"/>
          <w:sz w:val="24"/>
        </w:rPr>
        <w:t xml:space="preserve"> </w:t>
      </w:r>
      <w:r>
        <w:rPr>
          <w:i/>
          <w:sz w:val="24"/>
        </w:rPr>
        <w:t>«Технологии</w:t>
      </w:r>
      <w:r>
        <w:rPr>
          <w:i/>
          <w:spacing w:val="-9"/>
          <w:sz w:val="24"/>
        </w:rPr>
        <w:t xml:space="preserve"> </w:t>
      </w:r>
      <w:r>
        <w:rPr>
          <w:i/>
          <w:sz w:val="24"/>
        </w:rPr>
        <w:t>обработки</w:t>
      </w:r>
      <w:r>
        <w:rPr>
          <w:i/>
          <w:spacing w:val="-3"/>
          <w:sz w:val="24"/>
        </w:rPr>
        <w:t xml:space="preserve"> </w:t>
      </w:r>
      <w:r>
        <w:rPr>
          <w:i/>
          <w:sz w:val="24"/>
        </w:rPr>
        <w:t>пищевых</w:t>
      </w:r>
      <w:r>
        <w:rPr>
          <w:i/>
          <w:spacing w:val="-4"/>
          <w:sz w:val="24"/>
        </w:rPr>
        <w:t xml:space="preserve"> </w:t>
      </w:r>
      <w:r>
        <w:rPr>
          <w:i/>
          <w:spacing w:val="-2"/>
          <w:sz w:val="24"/>
        </w:rPr>
        <w:t>продуктов».</w:t>
      </w:r>
    </w:p>
    <w:p w:rsidR="00B25ECF" w:rsidRDefault="00B25ECF" w:rsidP="00B25ECF">
      <w:pPr>
        <w:pStyle w:val="Heading4"/>
        <w:spacing w:before="5"/>
        <w:ind w:left="1482"/>
        <w:jc w:val="left"/>
      </w:pPr>
      <w:r>
        <w:t>Технологии</w:t>
      </w:r>
      <w:r>
        <w:rPr>
          <w:spacing w:val="-4"/>
        </w:rPr>
        <w:t xml:space="preserve"> </w:t>
      </w:r>
      <w:r>
        <w:t>обработки</w:t>
      </w:r>
      <w:r>
        <w:rPr>
          <w:spacing w:val="-14"/>
        </w:rPr>
        <w:t xml:space="preserve"> </w:t>
      </w:r>
      <w:r>
        <w:t>текстильных</w:t>
      </w:r>
      <w:r>
        <w:rPr>
          <w:spacing w:val="-4"/>
        </w:rPr>
        <w:t xml:space="preserve"> </w:t>
      </w:r>
      <w:r>
        <w:rPr>
          <w:spacing w:val="-2"/>
        </w:rPr>
        <w:t>материалов</w:t>
      </w:r>
    </w:p>
    <w:p w:rsidR="00B25ECF" w:rsidRDefault="00B25ECF" w:rsidP="00B25ECF">
      <w:pPr>
        <w:pStyle w:val="a0"/>
        <w:ind w:left="1482" w:right="2770"/>
        <w:jc w:val="left"/>
      </w:pPr>
      <w:r>
        <w:t>Современные текстильные материалы, получение и свойства.</w:t>
      </w:r>
      <w:r>
        <w:rPr>
          <w:spacing w:val="40"/>
        </w:rPr>
        <w:t xml:space="preserve"> </w:t>
      </w:r>
      <w:r>
        <w:t>Сравнение</w:t>
      </w:r>
      <w:r>
        <w:rPr>
          <w:spacing w:val="-5"/>
        </w:rPr>
        <w:t xml:space="preserve"> </w:t>
      </w:r>
      <w:r>
        <w:t>свойств</w:t>
      </w:r>
      <w:r>
        <w:rPr>
          <w:spacing w:val="-5"/>
        </w:rPr>
        <w:t xml:space="preserve"> </w:t>
      </w:r>
      <w:r>
        <w:t>тканей,</w:t>
      </w:r>
      <w:r>
        <w:rPr>
          <w:spacing w:val="-4"/>
        </w:rPr>
        <w:t xml:space="preserve"> </w:t>
      </w:r>
      <w:r>
        <w:t>выбор</w:t>
      </w:r>
      <w:r>
        <w:rPr>
          <w:spacing w:val="-4"/>
        </w:rPr>
        <w:t xml:space="preserve"> </w:t>
      </w:r>
      <w:r>
        <w:t>ткани</w:t>
      </w:r>
      <w:r>
        <w:rPr>
          <w:spacing w:val="-4"/>
        </w:rPr>
        <w:t xml:space="preserve"> </w:t>
      </w:r>
      <w:r>
        <w:t>с</w:t>
      </w:r>
      <w:r>
        <w:rPr>
          <w:spacing w:val="-3"/>
        </w:rPr>
        <w:t xml:space="preserve"> </w:t>
      </w:r>
      <w:r>
        <w:t>учётом</w:t>
      </w:r>
      <w:r>
        <w:rPr>
          <w:spacing w:val="-5"/>
        </w:rPr>
        <w:t xml:space="preserve"> </w:t>
      </w:r>
      <w:r>
        <w:t>эксплуатации</w:t>
      </w:r>
      <w:r>
        <w:rPr>
          <w:spacing w:val="-4"/>
        </w:rPr>
        <w:t xml:space="preserve"> </w:t>
      </w:r>
      <w:r>
        <w:t>изделия. Одежда, виды одежды. Мода и стиль.</w:t>
      </w:r>
    </w:p>
    <w:p w:rsidR="00B25ECF" w:rsidRDefault="00B25ECF" w:rsidP="00B25ECF">
      <w:pPr>
        <w:spacing w:line="275" w:lineRule="exact"/>
        <w:ind w:left="1482"/>
        <w:rPr>
          <w:i/>
          <w:sz w:val="24"/>
        </w:rPr>
      </w:pPr>
      <w:r>
        <w:rPr>
          <w:i/>
          <w:sz w:val="24"/>
        </w:rPr>
        <w:t>Индивидуальный</w:t>
      </w:r>
      <w:r>
        <w:rPr>
          <w:i/>
          <w:spacing w:val="-5"/>
          <w:sz w:val="24"/>
        </w:rPr>
        <w:t xml:space="preserve"> </w:t>
      </w:r>
      <w:r>
        <w:rPr>
          <w:i/>
          <w:sz w:val="24"/>
        </w:rPr>
        <w:t>творческий</w:t>
      </w:r>
      <w:r>
        <w:rPr>
          <w:i/>
          <w:spacing w:val="-4"/>
          <w:sz w:val="24"/>
        </w:rPr>
        <w:t xml:space="preserve"> </w:t>
      </w:r>
      <w:r>
        <w:rPr>
          <w:i/>
          <w:sz w:val="24"/>
        </w:rPr>
        <w:t>(учебный)</w:t>
      </w:r>
      <w:r>
        <w:rPr>
          <w:i/>
          <w:spacing w:val="-8"/>
          <w:sz w:val="24"/>
        </w:rPr>
        <w:t xml:space="preserve"> </w:t>
      </w:r>
      <w:r>
        <w:rPr>
          <w:i/>
          <w:sz w:val="24"/>
        </w:rPr>
        <w:t>проект</w:t>
      </w:r>
      <w:r>
        <w:rPr>
          <w:i/>
          <w:spacing w:val="-9"/>
          <w:sz w:val="24"/>
        </w:rPr>
        <w:t xml:space="preserve"> </w:t>
      </w:r>
      <w:r>
        <w:rPr>
          <w:i/>
          <w:sz w:val="24"/>
        </w:rPr>
        <w:t>«Изделие</w:t>
      </w:r>
      <w:r>
        <w:rPr>
          <w:i/>
          <w:spacing w:val="-9"/>
          <w:sz w:val="24"/>
        </w:rPr>
        <w:t xml:space="preserve"> </w:t>
      </w:r>
      <w:r>
        <w:rPr>
          <w:i/>
          <w:sz w:val="24"/>
        </w:rPr>
        <w:t>из</w:t>
      </w:r>
      <w:r>
        <w:rPr>
          <w:i/>
          <w:spacing w:val="-11"/>
          <w:sz w:val="24"/>
        </w:rPr>
        <w:t xml:space="preserve"> </w:t>
      </w:r>
      <w:r>
        <w:rPr>
          <w:i/>
          <w:sz w:val="24"/>
        </w:rPr>
        <w:t>текстильных</w:t>
      </w:r>
      <w:r>
        <w:rPr>
          <w:i/>
          <w:spacing w:val="-6"/>
          <w:sz w:val="24"/>
        </w:rPr>
        <w:t xml:space="preserve"> </w:t>
      </w:r>
      <w:r>
        <w:rPr>
          <w:i/>
          <w:spacing w:val="-2"/>
          <w:sz w:val="24"/>
        </w:rPr>
        <w:t>материалов».</w:t>
      </w:r>
    </w:p>
    <w:p w:rsidR="00B25ECF" w:rsidRDefault="00B25ECF" w:rsidP="00B25ECF">
      <w:pPr>
        <w:pStyle w:val="a0"/>
        <w:spacing w:line="242" w:lineRule="auto"/>
        <w:ind w:left="1256" w:right="785" w:firstLine="223"/>
        <w:jc w:val="left"/>
      </w:pPr>
      <w:r>
        <w:t>Чертёж выкроек</w:t>
      </w:r>
      <w:r>
        <w:rPr>
          <w:spacing w:val="-1"/>
        </w:rPr>
        <w:t xml:space="preserve"> </w:t>
      </w:r>
      <w:r>
        <w:t>проектного швейного изделия</w:t>
      </w:r>
      <w:r>
        <w:rPr>
          <w:spacing w:val="-1"/>
        </w:rPr>
        <w:t xml:space="preserve"> </w:t>
      </w:r>
      <w:r>
        <w:t>(например, укладка для инструментов, сумка, рюкзак; изделие в технике лоскутной пластики).</w:t>
      </w:r>
    </w:p>
    <w:p w:rsidR="00B25ECF" w:rsidRDefault="00B25ECF" w:rsidP="00B25ECF">
      <w:pPr>
        <w:pStyle w:val="a0"/>
        <w:spacing w:line="242" w:lineRule="auto"/>
        <w:ind w:left="1256" w:right="785" w:firstLine="223"/>
        <w:jc w:val="left"/>
      </w:pPr>
      <w:r>
        <w:t>Выполнение</w:t>
      </w:r>
      <w:r>
        <w:rPr>
          <w:spacing w:val="-8"/>
        </w:rPr>
        <w:t xml:space="preserve"> </w:t>
      </w:r>
      <w:r>
        <w:t>технологических</w:t>
      </w:r>
      <w:r>
        <w:rPr>
          <w:spacing w:val="-7"/>
        </w:rPr>
        <w:t xml:space="preserve"> </w:t>
      </w:r>
      <w:r>
        <w:t>операций</w:t>
      </w:r>
      <w:r>
        <w:rPr>
          <w:spacing w:val="-8"/>
        </w:rPr>
        <w:t xml:space="preserve"> </w:t>
      </w:r>
      <w:r>
        <w:t>по</w:t>
      </w:r>
      <w:r>
        <w:rPr>
          <w:spacing w:val="-1"/>
        </w:rPr>
        <w:t xml:space="preserve"> </w:t>
      </w:r>
      <w:r>
        <w:t>раскрою</w:t>
      </w:r>
      <w:r>
        <w:rPr>
          <w:spacing w:val="-5"/>
        </w:rPr>
        <w:t xml:space="preserve"> </w:t>
      </w:r>
      <w:r>
        <w:t>и</w:t>
      </w:r>
      <w:r>
        <w:rPr>
          <w:spacing w:val="-10"/>
        </w:rPr>
        <w:t xml:space="preserve"> </w:t>
      </w:r>
      <w:r>
        <w:t>пошиву</w:t>
      </w:r>
      <w:r>
        <w:rPr>
          <w:spacing w:val="-18"/>
        </w:rPr>
        <w:t xml:space="preserve"> </w:t>
      </w:r>
      <w:r>
        <w:t>проектного</w:t>
      </w:r>
      <w:r>
        <w:rPr>
          <w:spacing w:val="-3"/>
        </w:rPr>
        <w:t xml:space="preserve"> </w:t>
      </w:r>
      <w:r>
        <w:t>изделия,</w:t>
      </w:r>
      <w:r>
        <w:rPr>
          <w:spacing w:val="-10"/>
        </w:rPr>
        <w:t xml:space="preserve"> </w:t>
      </w:r>
      <w:r>
        <w:t xml:space="preserve">отделке </w:t>
      </w:r>
      <w:r>
        <w:rPr>
          <w:spacing w:val="-2"/>
        </w:rPr>
        <w:t>изделия.</w:t>
      </w:r>
    </w:p>
    <w:p w:rsidR="00B25ECF" w:rsidRDefault="00B25ECF" w:rsidP="00B25ECF">
      <w:pPr>
        <w:pStyle w:val="a0"/>
        <w:spacing w:line="275" w:lineRule="exact"/>
        <w:ind w:left="1482"/>
        <w:jc w:val="left"/>
      </w:pPr>
      <w:r>
        <w:t>Оценка</w:t>
      </w:r>
      <w:r>
        <w:rPr>
          <w:spacing w:val="-9"/>
        </w:rPr>
        <w:t xml:space="preserve"> </w:t>
      </w:r>
      <w:r>
        <w:t>качества</w:t>
      </w:r>
      <w:r>
        <w:rPr>
          <w:spacing w:val="-6"/>
        </w:rPr>
        <w:t xml:space="preserve"> </w:t>
      </w:r>
      <w:r>
        <w:t>изготовления</w:t>
      </w:r>
      <w:r>
        <w:rPr>
          <w:spacing w:val="-9"/>
        </w:rPr>
        <w:t xml:space="preserve"> </w:t>
      </w:r>
      <w:r>
        <w:t>проектного</w:t>
      </w:r>
      <w:r>
        <w:rPr>
          <w:spacing w:val="-5"/>
        </w:rPr>
        <w:t xml:space="preserve"> </w:t>
      </w:r>
      <w:r>
        <w:t>швейного</w:t>
      </w:r>
      <w:r>
        <w:rPr>
          <w:spacing w:val="-7"/>
        </w:rPr>
        <w:t xml:space="preserve"> </w:t>
      </w:r>
      <w:r>
        <w:rPr>
          <w:spacing w:val="-2"/>
        </w:rPr>
        <w:t>изделия.</w:t>
      </w:r>
    </w:p>
    <w:p w:rsidR="00B25ECF" w:rsidRDefault="00B25ECF" w:rsidP="00B25ECF">
      <w:pPr>
        <w:pStyle w:val="Heading3"/>
        <w:spacing w:line="237" w:lineRule="auto"/>
        <w:ind w:left="1482" w:right="2743"/>
        <w:jc w:val="left"/>
      </w:pPr>
      <w:r>
        <w:t>Модуль</w:t>
      </w:r>
      <w:r>
        <w:rPr>
          <w:spacing w:val="-10"/>
        </w:rPr>
        <w:t xml:space="preserve"> </w:t>
      </w:r>
      <w:r>
        <w:t>«Технологии</w:t>
      </w:r>
      <w:r>
        <w:rPr>
          <w:spacing w:val="-6"/>
        </w:rPr>
        <w:t xml:space="preserve"> </w:t>
      </w:r>
      <w:r>
        <w:t>обработки</w:t>
      </w:r>
      <w:r>
        <w:rPr>
          <w:spacing w:val="-9"/>
        </w:rPr>
        <w:t xml:space="preserve"> </w:t>
      </w:r>
      <w:r>
        <w:t>материалов</w:t>
      </w:r>
      <w:r>
        <w:rPr>
          <w:spacing w:val="-12"/>
        </w:rPr>
        <w:t xml:space="preserve"> </w:t>
      </w:r>
      <w:r>
        <w:t>и</w:t>
      </w:r>
      <w:r>
        <w:rPr>
          <w:spacing w:val="-5"/>
        </w:rPr>
        <w:t xml:space="preserve"> </w:t>
      </w:r>
      <w:r>
        <w:t>пищевых</w:t>
      </w:r>
      <w:r>
        <w:rPr>
          <w:spacing w:val="-12"/>
        </w:rPr>
        <w:t xml:space="preserve"> </w:t>
      </w:r>
      <w:r>
        <w:t>продуктов» 7 КЛАСС</w:t>
      </w:r>
    </w:p>
    <w:p w:rsidR="00B25ECF" w:rsidRDefault="00B25ECF" w:rsidP="00B25ECF">
      <w:pPr>
        <w:pStyle w:val="Heading4"/>
        <w:spacing w:line="273" w:lineRule="exact"/>
        <w:ind w:left="1482"/>
      </w:pPr>
      <w:r>
        <w:t>Технологии</w:t>
      </w:r>
      <w:r>
        <w:rPr>
          <w:spacing w:val="-5"/>
        </w:rPr>
        <w:t xml:space="preserve"> </w:t>
      </w:r>
      <w:r>
        <w:t>обработки</w:t>
      </w:r>
      <w:r>
        <w:rPr>
          <w:spacing w:val="-10"/>
        </w:rPr>
        <w:t xml:space="preserve"> </w:t>
      </w:r>
      <w:r>
        <w:t>конструкционных</w:t>
      </w:r>
      <w:r>
        <w:rPr>
          <w:spacing w:val="-3"/>
        </w:rPr>
        <w:t xml:space="preserve"> </w:t>
      </w:r>
      <w:r>
        <w:rPr>
          <w:spacing w:val="-2"/>
        </w:rPr>
        <w:t>материалов</w:t>
      </w:r>
    </w:p>
    <w:p w:rsidR="00B25ECF" w:rsidRDefault="00B25ECF" w:rsidP="00B25ECF">
      <w:pPr>
        <w:pStyle w:val="a0"/>
        <w:spacing w:line="274" w:lineRule="exact"/>
        <w:ind w:left="1482"/>
      </w:pPr>
      <w:r>
        <w:t>Обработка</w:t>
      </w:r>
      <w:r>
        <w:rPr>
          <w:spacing w:val="-11"/>
        </w:rPr>
        <w:t xml:space="preserve"> </w:t>
      </w:r>
      <w:r>
        <w:t>древесины.</w:t>
      </w:r>
      <w:r>
        <w:rPr>
          <w:spacing w:val="-9"/>
        </w:rPr>
        <w:t xml:space="preserve"> </w:t>
      </w:r>
      <w:r>
        <w:t>Технологии</w:t>
      </w:r>
      <w:r>
        <w:rPr>
          <w:spacing w:val="-11"/>
        </w:rPr>
        <w:t xml:space="preserve"> </w:t>
      </w:r>
      <w:r>
        <w:t>механической</w:t>
      </w:r>
      <w:r>
        <w:rPr>
          <w:spacing w:val="-14"/>
        </w:rPr>
        <w:t xml:space="preserve"> </w:t>
      </w:r>
      <w:r>
        <w:t>обработки</w:t>
      </w:r>
      <w:r>
        <w:rPr>
          <w:spacing w:val="-9"/>
        </w:rPr>
        <w:t xml:space="preserve"> </w:t>
      </w:r>
      <w:r>
        <w:t>конструкционных</w:t>
      </w:r>
      <w:r>
        <w:rPr>
          <w:spacing w:val="-6"/>
        </w:rPr>
        <w:t xml:space="preserve"> </w:t>
      </w:r>
      <w:r>
        <w:rPr>
          <w:spacing w:val="-2"/>
        </w:rPr>
        <w:t>материалов.</w:t>
      </w:r>
    </w:p>
    <w:p w:rsidR="00B25ECF" w:rsidRDefault="00B25ECF" w:rsidP="00B25ECF">
      <w:pPr>
        <w:pStyle w:val="a0"/>
        <w:spacing w:line="273" w:lineRule="exact"/>
        <w:ind w:left="1256"/>
      </w:pPr>
      <w:r>
        <w:t>Технологии</w:t>
      </w:r>
      <w:r>
        <w:rPr>
          <w:spacing w:val="-10"/>
        </w:rPr>
        <w:t xml:space="preserve"> </w:t>
      </w:r>
      <w:r>
        <w:t>отделки</w:t>
      </w:r>
      <w:r>
        <w:rPr>
          <w:spacing w:val="-4"/>
        </w:rPr>
        <w:t xml:space="preserve"> </w:t>
      </w:r>
      <w:r>
        <w:t>изделий</w:t>
      </w:r>
      <w:r>
        <w:rPr>
          <w:spacing w:val="-5"/>
        </w:rPr>
        <w:t xml:space="preserve"> </w:t>
      </w:r>
      <w:r>
        <w:t>из</w:t>
      </w:r>
      <w:r>
        <w:rPr>
          <w:spacing w:val="-5"/>
        </w:rPr>
        <w:t xml:space="preserve"> </w:t>
      </w:r>
      <w:r>
        <w:rPr>
          <w:spacing w:val="-2"/>
        </w:rPr>
        <w:t>древесины.</w:t>
      </w:r>
    </w:p>
    <w:p w:rsidR="00B25ECF" w:rsidRDefault="00B25ECF" w:rsidP="00B25ECF">
      <w:pPr>
        <w:pStyle w:val="a0"/>
        <w:ind w:left="1256" w:right="779" w:firstLine="223"/>
      </w:pPr>
      <w:r>
        <w:t>Обработка металлов. Технологии обработки металлов. Конструкционная сталь. Токарно- 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B25ECF" w:rsidRDefault="00B25ECF" w:rsidP="00B25ECF">
      <w:pPr>
        <w:pStyle w:val="a0"/>
        <w:spacing w:before="1" w:line="275" w:lineRule="exact"/>
        <w:ind w:left="1482"/>
      </w:pPr>
      <w:r>
        <w:t>Пластмасса</w:t>
      </w:r>
      <w:r>
        <w:rPr>
          <w:spacing w:val="-10"/>
        </w:rPr>
        <w:t xml:space="preserve"> </w:t>
      </w:r>
      <w:r>
        <w:t>и</w:t>
      </w:r>
      <w:r>
        <w:rPr>
          <w:spacing w:val="-2"/>
        </w:rPr>
        <w:t xml:space="preserve"> </w:t>
      </w:r>
      <w:r>
        <w:t>другие</w:t>
      </w:r>
      <w:r>
        <w:rPr>
          <w:spacing w:val="-4"/>
        </w:rPr>
        <w:t xml:space="preserve"> </w:t>
      </w:r>
      <w:r>
        <w:t>современные</w:t>
      </w:r>
      <w:r>
        <w:rPr>
          <w:spacing w:val="-11"/>
        </w:rPr>
        <w:t xml:space="preserve"> </w:t>
      </w:r>
      <w:r>
        <w:t>материалы:</w:t>
      </w:r>
      <w:r>
        <w:rPr>
          <w:spacing w:val="-10"/>
        </w:rPr>
        <w:t xml:space="preserve"> </w:t>
      </w:r>
      <w:r>
        <w:t>свойства,</w:t>
      </w:r>
      <w:r>
        <w:rPr>
          <w:spacing w:val="-8"/>
        </w:rPr>
        <w:t xml:space="preserve"> </w:t>
      </w:r>
      <w:r>
        <w:t>получение</w:t>
      </w:r>
      <w:r>
        <w:rPr>
          <w:spacing w:val="-5"/>
        </w:rPr>
        <w:t xml:space="preserve"> </w:t>
      </w:r>
      <w:r>
        <w:t>и</w:t>
      </w:r>
      <w:r>
        <w:rPr>
          <w:spacing w:val="-2"/>
        </w:rPr>
        <w:t xml:space="preserve"> использование.</w:t>
      </w:r>
    </w:p>
    <w:p w:rsidR="00B25ECF" w:rsidRDefault="00B25ECF" w:rsidP="00B25ECF">
      <w:pPr>
        <w:spacing w:line="242" w:lineRule="auto"/>
        <w:ind w:left="1256" w:right="782" w:firstLine="223"/>
        <w:jc w:val="both"/>
        <w:rPr>
          <w:i/>
          <w:sz w:val="24"/>
        </w:rPr>
      </w:pPr>
      <w:r>
        <w:rPr>
          <w:i/>
          <w:sz w:val="24"/>
        </w:rPr>
        <w:t>Индивидуальный творческий (учебный) проект «Изделие из конструкционных и</w:t>
      </w:r>
      <w:r>
        <w:rPr>
          <w:i/>
          <w:spacing w:val="40"/>
          <w:sz w:val="24"/>
        </w:rPr>
        <w:t xml:space="preserve"> </w:t>
      </w:r>
      <w:r>
        <w:rPr>
          <w:i/>
          <w:sz w:val="24"/>
        </w:rPr>
        <w:t>поделочных материалов».</w:t>
      </w:r>
    </w:p>
    <w:p w:rsidR="00B25ECF" w:rsidRDefault="00B25ECF" w:rsidP="00B25ECF">
      <w:pPr>
        <w:pStyle w:val="Heading4"/>
        <w:spacing w:before="3" w:line="272" w:lineRule="exact"/>
        <w:ind w:left="1482"/>
      </w:pPr>
      <w:r>
        <w:t>Технологии</w:t>
      </w:r>
      <w:r>
        <w:rPr>
          <w:spacing w:val="-3"/>
        </w:rPr>
        <w:t xml:space="preserve"> </w:t>
      </w:r>
      <w:r>
        <w:t>обработки</w:t>
      </w:r>
      <w:r>
        <w:rPr>
          <w:spacing w:val="-10"/>
        </w:rPr>
        <w:t xml:space="preserve"> </w:t>
      </w:r>
      <w:r>
        <w:t>пищевых</w:t>
      </w:r>
      <w:r>
        <w:rPr>
          <w:spacing w:val="-3"/>
        </w:rPr>
        <w:t xml:space="preserve"> </w:t>
      </w:r>
      <w:r>
        <w:rPr>
          <w:spacing w:val="-2"/>
        </w:rPr>
        <w:t>продуктов</w:t>
      </w:r>
    </w:p>
    <w:p w:rsidR="00B25ECF" w:rsidRDefault="00B25ECF" w:rsidP="00B25ECF">
      <w:pPr>
        <w:pStyle w:val="a0"/>
        <w:ind w:left="1256" w:right="791" w:firstLine="223"/>
      </w:pPr>
      <w: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B25ECF" w:rsidRDefault="00B25ECF" w:rsidP="00B25ECF">
      <w:pPr>
        <w:pStyle w:val="a0"/>
        <w:ind w:left="1256" w:right="789" w:firstLine="223"/>
      </w:pPr>
      <w: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B25ECF" w:rsidRDefault="00B25ECF" w:rsidP="00B25ECF">
      <w:pPr>
        <w:pStyle w:val="a0"/>
        <w:spacing w:before="2" w:line="272" w:lineRule="exact"/>
        <w:ind w:left="1482"/>
      </w:pPr>
      <w:r>
        <w:t>Блюда</w:t>
      </w:r>
      <w:r>
        <w:rPr>
          <w:spacing w:val="-9"/>
        </w:rPr>
        <w:t xml:space="preserve"> </w:t>
      </w:r>
      <w:r>
        <w:t>национальной</w:t>
      </w:r>
      <w:r>
        <w:rPr>
          <w:spacing w:val="-7"/>
        </w:rPr>
        <w:t xml:space="preserve"> </w:t>
      </w:r>
      <w:r>
        <w:t>кухни</w:t>
      </w:r>
      <w:r>
        <w:rPr>
          <w:spacing w:val="-4"/>
        </w:rPr>
        <w:t xml:space="preserve"> </w:t>
      </w:r>
      <w:r>
        <w:t>из</w:t>
      </w:r>
      <w:r>
        <w:rPr>
          <w:spacing w:val="-7"/>
        </w:rPr>
        <w:t xml:space="preserve"> </w:t>
      </w:r>
      <w:r>
        <w:t>мяса,</w:t>
      </w:r>
      <w:r>
        <w:rPr>
          <w:spacing w:val="-4"/>
        </w:rPr>
        <w:t xml:space="preserve"> </w:t>
      </w:r>
      <w:r>
        <w:rPr>
          <w:spacing w:val="-2"/>
        </w:rPr>
        <w:t>рыбы.</w:t>
      </w:r>
    </w:p>
    <w:p w:rsidR="00B25ECF" w:rsidRDefault="00B25ECF" w:rsidP="00B25ECF">
      <w:pPr>
        <w:spacing w:line="272" w:lineRule="exact"/>
        <w:ind w:left="1482"/>
        <w:jc w:val="both"/>
        <w:rPr>
          <w:i/>
          <w:sz w:val="24"/>
        </w:rPr>
      </w:pPr>
      <w:r>
        <w:rPr>
          <w:i/>
          <w:sz w:val="24"/>
        </w:rPr>
        <w:t>Групповой</w:t>
      </w:r>
      <w:r>
        <w:rPr>
          <w:i/>
          <w:spacing w:val="-7"/>
          <w:sz w:val="24"/>
        </w:rPr>
        <w:t xml:space="preserve"> </w:t>
      </w:r>
      <w:r>
        <w:rPr>
          <w:i/>
          <w:sz w:val="24"/>
        </w:rPr>
        <w:t>проект</w:t>
      </w:r>
      <w:r>
        <w:rPr>
          <w:i/>
          <w:spacing w:val="-3"/>
          <w:sz w:val="24"/>
        </w:rPr>
        <w:t xml:space="preserve"> </w:t>
      </w:r>
      <w:r>
        <w:rPr>
          <w:i/>
          <w:sz w:val="24"/>
        </w:rPr>
        <w:t>по</w:t>
      </w:r>
      <w:r>
        <w:rPr>
          <w:i/>
          <w:spacing w:val="-2"/>
          <w:sz w:val="24"/>
        </w:rPr>
        <w:t xml:space="preserve"> </w:t>
      </w:r>
      <w:r>
        <w:rPr>
          <w:i/>
          <w:sz w:val="24"/>
        </w:rPr>
        <w:t>теме</w:t>
      </w:r>
      <w:r>
        <w:rPr>
          <w:i/>
          <w:spacing w:val="-4"/>
          <w:sz w:val="24"/>
        </w:rPr>
        <w:t xml:space="preserve"> </w:t>
      </w:r>
      <w:r>
        <w:rPr>
          <w:i/>
          <w:sz w:val="24"/>
        </w:rPr>
        <w:t>«Технологии</w:t>
      </w:r>
      <w:r>
        <w:rPr>
          <w:i/>
          <w:spacing w:val="-9"/>
          <w:sz w:val="24"/>
        </w:rPr>
        <w:t xml:space="preserve"> </w:t>
      </w:r>
      <w:r>
        <w:rPr>
          <w:i/>
          <w:sz w:val="24"/>
        </w:rPr>
        <w:t>обработки</w:t>
      </w:r>
      <w:r>
        <w:rPr>
          <w:i/>
          <w:spacing w:val="-3"/>
          <w:sz w:val="24"/>
        </w:rPr>
        <w:t xml:space="preserve"> </w:t>
      </w:r>
      <w:r>
        <w:rPr>
          <w:i/>
          <w:sz w:val="24"/>
        </w:rPr>
        <w:t>пищевых</w:t>
      </w:r>
      <w:r>
        <w:rPr>
          <w:i/>
          <w:spacing w:val="-4"/>
          <w:sz w:val="24"/>
        </w:rPr>
        <w:t xml:space="preserve"> </w:t>
      </w:r>
      <w:r>
        <w:rPr>
          <w:i/>
          <w:spacing w:val="-2"/>
          <w:sz w:val="24"/>
        </w:rPr>
        <w:t>продуктов».</w:t>
      </w:r>
    </w:p>
    <w:p w:rsidR="00B25ECF" w:rsidRDefault="00B25ECF" w:rsidP="00B25ECF">
      <w:pPr>
        <w:pStyle w:val="Heading3"/>
        <w:spacing w:before="10" w:line="240" w:lineRule="auto"/>
        <w:ind w:left="1482" w:right="7427"/>
      </w:pPr>
      <w:r>
        <w:t>Модуль</w:t>
      </w:r>
      <w:r>
        <w:rPr>
          <w:spacing w:val="-15"/>
        </w:rPr>
        <w:t xml:space="preserve"> </w:t>
      </w:r>
      <w:r>
        <w:t>«Робототехника» 5 КЛАСС</w:t>
      </w:r>
    </w:p>
    <w:p w:rsidR="00B25ECF" w:rsidRDefault="00B25ECF" w:rsidP="00B25ECF">
      <w:pPr>
        <w:pStyle w:val="a0"/>
        <w:spacing w:line="268" w:lineRule="exact"/>
        <w:ind w:left="1482"/>
        <w:jc w:val="left"/>
      </w:pPr>
      <w:r>
        <w:t>Автоматизация</w:t>
      </w:r>
      <w:r>
        <w:rPr>
          <w:spacing w:val="-10"/>
        </w:rPr>
        <w:t xml:space="preserve"> </w:t>
      </w:r>
      <w:r>
        <w:t>и</w:t>
      </w:r>
      <w:r>
        <w:rPr>
          <w:spacing w:val="-10"/>
        </w:rPr>
        <w:t xml:space="preserve"> </w:t>
      </w:r>
      <w:r>
        <w:t>роботизация.</w:t>
      </w:r>
      <w:r>
        <w:rPr>
          <w:spacing w:val="-4"/>
        </w:rPr>
        <w:t xml:space="preserve"> </w:t>
      </w:r>
      <w:r>
        <w:t>Принципы</w:t>
      </w:r>
      <w:r>
        <w:rPr>
          <w:spacing w:val="-4"/>
        </w:rPr>
        <w:t xml:space="preserve"> </w:t>
      </w:r>
      <w:r>
        <w:t>работы</w:t>
      </w:r>
      <w:r>
        <w:rPr>
          <w:spacing w:val="-5"/>
        </w:rPr>
        <w:t xml:space="preserve"> </w:t>
      </w:r>
      <w:r>
        <w:rPr>
          <w:spacing w:val="-2"/>
        </w:rPr>
        <w:t>робота.</w:t>
      </w:r>
    </w:p>
    <w:p w:rsidR="00B25ECF" w:rsidRDefault="00B25ECF" w:rsidP="00B25ECF">
      <w:pPr>
        <w:pStyle w:val="a0"/>
        <w:spacing w:before="1" w:line="237" w:lineRule="auto"/>
        <w:ind w:left="1482" w:right="1582"/>
        <w:jc w:val="left"/>
      </w:pPr>
      <w:r>
        <w:t>Классификация</w:t>
      </w:r>
      <w:r>
        <w:rPr>
          <w:spacing w:val="-5"/>
        </w:rPr>
        <w:t xml:space="preserve"> </w:t>
      </w:r>
      <w:r>
        <w:t>современных</w:t>
      </w:r>
      <w:r>
        <w:rPr>
          <w:spacing w:val="-4"/>
        </w:rPr>
        <w:t xml:space="preserve"> </w:t>
      </w:r>
      <w:r>
        <w:t>роботов.</w:t>
      </w:r>
      <w:r>
        <w:rPr>
          <w:spacing w:val="-5"/>
        </w:rPr>
        <w:t xml:space="preserve"> </w:t>
      </w:r>
      <w:r>
        <w:t>Виды</w:t>
      </w:r>
      <w:r>
        <w:rPr>
          <w:spacing w:val="-5"/>
        </w:rPr>
        <w:t xml:space="preserve"> </w:t>
      </w:r>
      <w:r>
        <w:t>роботов,</w:t>
      </w:r>
      <w:r>
        <w:rPr>
          <w:spacing w:val="-5"/>
        </w:rPr>
        <w:t xml:space="preserve"> </w:t>
      </w:r>
      <w:r>
        <w:t>их</w:t>
      </w:r>
      <w:r>
        <w:rPr>
          <w:spacing w:val="-3"/>
        </w:rPr>
        <w:t xml:space="preserve"> </w:t>
      </w:r>
      <w:r>
        <w:t>функции</w:t>
      </w:r>
      <w:r>
        <w:rPr>
          <w:spacing w:val="-7"/>
        </w:rPr>
        <w:t xml:space="preserve"> </w:t>
      </w:r>
      <w:r>
        <w:t>и</w:t>
      </w:r>
      <w:r>
        <w:rPr>
          <w:spacing w:val="-5"/>
        </w:rPr>
        <w:t xml:space="preserve"> </w:t>
      </w:r>
      <w:r>
        <w:t>назначение. Взаимосвязь конструкции робота и выполняемой им функции.</w:t>
      </w:r>
    </w:p>
    <w:p w:rsidR="00B25ECF" w:rsidRDefault="00B25ECF" w:rsidP="00B25ECF">
      <w:pPr>
        <w:pStyle w:val="a0"/>
        <w:spacing w:before="3" w:line="275" w:lineRule="exact"/>
        <w:ind w:left="1482"/>
        <w:jc w:val="left"/>
      </w:pPr>
      <w:r>
        <w:t>Робототехнический</w:t>
      </w:r>
      <w:r>
        <w:rPr>
          <w:spacing w:val="-7"/>
        </w:rPr>
        <w:t xml:space="preserve"> </w:t>
      </w:r>
      <w:r>
        <w:t>конструктор</w:t>
      </w:r>
      <w:r>
        <w:rPr>
          <w:spacing w:val="-6"/>
        </w:rPr>
        <w:t xml:space="preserve"> </w:t>
      </w:r>
      <w:r>
        <w:t>и</w:t>
      </w:r>
      <w:r>
        <w:rPr>
          <w:spacing w:val="-11"/>
        </w:rPr>
        <w:t xml:space="preserve"> </w:t>
      </w:r>
      <w:r>
        <w:rPr>
          <w:spacing w:val="-2"/>
        </w:rPr>
        <w:t>комплектующие.</w:t>
      </w:r>
    </w:p>
    <w:p w:rsidR="00B25ECF" w:rsidRDefault="00B25ECF" w:rsidP="00B25ECF">
      <w:pPr>
        <w:pStyle w:val="a0"/>
        <w:spacing w:line="242" w:lineRule="auto"/>
        <w:ind w:left="1482" w:right="2190"/>
        <w:jc w:val="left"/>
      </w:pPr>
      <w:r>
        <w:t>Чтение</w:t>
      </w:r>
      <w:r>
        <w:rPr>
          <w:spacing w:val="-6"/>
        </w:rPr>
        <w:t xml:space="preserve"> </w:t>
      </w:r>
      <w:r>
        <w:t>схем.</w:t>
      </w:r>
      <w:r>
        <w:rPr>
          <w:spacing w:val="-5"/>
        </w:rPr>
        <w:t xml:space="preserve"> </w:t>
      </w:r>
      <w:r>
        <w:t>Сборка</w:t>
      </w:r>
      <w:r>
        <w:rPr>
          <w:spacing w:val="-6"/>
        </w:rPr>
        <w:t xml:space="preserve"> </w:t>
      </w:r>
      <w:r>
        <w:t>роботизированной</w:t>
      </w:r>
      <w:r>
        <w:rPr>
          <w:spacing w:val="-5"/>
        </w:rPr>
        <w:t xml:space="preserve"> </w:t>
      </w:r>
      <w:r>
        <w:t>конструкции</w:t>
      </w:r>
      <w:r>
        <w:rPr>
          <w:spacing w:val="-5"/>
        </w:rPr>
        <w:t xml:space="preserve"> </w:t>
      </w:r>
      <w:r>
        <w:t>по</w:t>
      </w:r>
      <w:r>
        <w:rPr>
          <w:spacing w:val="-5"/>
        </w:rPr>
        <w:t xml:space="preserve"> </w:t>
      </w:r>
      <w:r>
        <w:t>готовой</w:t>
      </w:r>
      <w:r>
        <w:rPr>
          <w:spacing w:val="-5"/>
        </w:rPr>
        <w:t xml:space="preserve"> </w:t>
      </w:r>
      <w:r>
        <w:t>схеме. Базовые принципы программирования.</w:t>
      </w:r>
    </w:p>
    <w:p w:rsidR="00B25ECF" w:rsidRDefault="00B25ECF" w:rsidP="00B25ECF">
      <w:pPr>
        <w:pStyle w:val="a0"/>
        <w:spacing w:line="275" w:lineRule="exact"/>
        <w:ind w:left="1482"/>
        <w:jc w:val="left"/>
      </w:pPr>
      <w:r>
        <w:t>Визуальный</w:t>
      </w:r>
      <w:r>
        <w:rPr>
          <w:spacing w:val="-8"/>
        </w:rPr>
        <w:t xml:space="preserve"> </w:t>
      </w:r>
      <w:r>
        <w:t>язык</w:t>
      </w:r>
      <w:r>
        <w:rPr>
          <w:spacing w:val="-13"/>
        </w:rPr>
        <w:t xml:space="preserve"> </w:t>
      </w:r>
      <w:r>
        <w:t>для</w:t>
      </w:r>
      <w:r>
        <w:rPr>
          <w:spacing w:val="-10"/>
        </w:rPr>
        <w:t xml:space="preserve"> </w:t>
      </w:r>
      <w:r>
        <w:t>программирования</w:t>
      </w:r>
      <w:r>
        <w:rPr>
          <w:spacing w:val="-11"/>
        </w:rPr>
        <w:t xml:space="preserve"> </w:t>
      </w:r>
      <w:r>
        <w:t>простых</w:t>
      </w:r>
      <w:r>
        <w:rPr>
          <w:spacing w:val="-9"/>
        </w:rPr>
        <w:t xml:space="preserve"> </w:t>
      </w:r>
      <w:r>
        <w:t>робототехнических</w:t>
      </w:r>
      <w:r>
        <w:rPr>
          <w:spacing w:val="-10"/>
        </w:rPr>
        <w:t xml:space="preserve"> </w:t>
      </w:r>
      <w:r>
        <w:rPr>
          <w:spacing w:val="-2"/>
        </w:rPr>
        <w:t>систем.</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pStyle w:val="Heading3"/>
        <w:spacing w:before="67" w:line="242" w:lineRule="auto"/>
        <w:ind w:left="1482" w:right="7359"/>
        <w:jc w:val="left"/>
      </w:pPr>
      <w:r>
        <w:lastRenderedPageBreak/>
        <w:t>Модуль</w:t>
      </w:r>
      <w:r>
        <w:rPr>
          <w:spacing w:val="-15"/>
        </w:rPr>
        <w:t xml:space="preserve"> </w:t>
      </w:r>
      <w:r>
        <w:t>«Робототехника» 6 КЛАСС</w:t>
      </w:r>
    </w:p>
    <w:p w:rsidR="00B25ECF" w:rsidRDefault="00B25ECF" w:rsidP="00B25ECF">
      <w:pPr>
        <w:pStyle w:val="a0"/>
        <w:spacing w:line="242" w:lineRule="auto"/>
        <w:ind w:left="1482"/>
        <w:jc w:val="left"/>
      </w:pPr>
      <w:r>
        <w:t>Мобильная</w:t>
      </w:r>
      <w:r>
        <w:rPr>
          <w:spacing w:val="-9"/>
        </w:rPr>
        <w:t xml:space="preserve"> </w:t>
      </w:r>
      <w:r>
        <w:t>робототехника.</w:t>
      </w:r>
      <w:r>
        <w:rPr>
          <w:spacing w:val="-9"/>
        </w:rPr>
        <w:t xml:space="preserve"> </w:t>
      </w:r>
      <w:r>
        <w:t>Организация</w:t>
      </w:r>
      <w:r>
        <w:rPr>
          <w:spacing w:val="-9"/>
        </w:rPr>
        <w:t xml:space="preserve"> </w:t>
      </w:r>
      <w:r>
        <w:t>перемещения</w:t>
      </w:r>
      <w:r>
        <w:rPr>
          <w:spacing w:val="-9"/>
        </w:rPr>
        <w:t xml:space="preserve"> </w:t>
      </w:r>
      <w:r>
        <w:t>робототехнических</w:t>
      </w:r>
      <w:r>
        <w:rPr>
          <w:spacing w:val="-5"/>
        </w:rPr>
        <w:t xml:space="preserve"> </w:t>
      </w:r>
      <w:r>
        <w:t>устройств. Транспортные роботы. Назначение, особенности.</w:t>
      </w:r>
    </w:p>
    <w:p w:rsidR="00B25ECF" w:rsidRDefault="00B25ECF" w:rsidP="00B25ECF">
      <w:pPr>
        <w:pStyle w:val="a0"/>
        <w:spacing w:line="242" w:lineRule="auto"/>
        <w:ind w:left="1482" w:right="4820"/>
        <w:jc w:val="left"/>
      </w:pPr>
      <w:r>
        <w:t>Знакомство</w:t>
      </w:r>
      <w:r>
        <w:rPr>
          <w:spacing w:val="-8"/>
        </w:rPr>
        <w:t xml:space="preserve"> </w:t>
      </w:r>
      <w:r>
        <w:t>с</w:t>
      </w:r>
      <w:r>
        <w:rPr>
          <w:spacing w:val="-10"/>
        </w:rPr>
        <w:t xml:space="preserve"> </w:t>
      </w:r>
      <w:r>
        <w:t>контроллером,</w:t>
      </w:r>
      <w:r>
        <w:rPr>
          <w:spacing w:val="-8"/>
        </w:rPr>
        <w:t xml:space="preserve"> </w:t>
      </w:r>
      <w:r>
        <w:t>моторами,</w:t>
      </w:r>
      <w:r>
        <w:rPr>
          <w:spacing w:val="-8"/>
        </w:rPr>
        <w:t xml:space="preserve"> </w:t>
      </w:r>
      <w:r>
        <w:t>датчиками. Сборка мобильного робота.</w:t>
      </w:r>
    </w:p>
    <w:p w:rsidR="00B25ECF" w:rsidRDefault="00B25ECF" w:rsidP="00B25ECF">
      <w:pPr>
        <w:pStyle w:val="a0"/>
        <w:spacing w:line="272" w:lineRule="exact"/>
        <w:ind w:left="1482"/>
        <w:jc w:val="left"/>
      </w:pPr>
      <w:r>
        <w:t>Принципы</w:t>
      </w:r>
      <w:r>
        <w:rPr>
          <w:spacing w:val="-10"/>
        </w:rPr>
        <w:t xml:space="preserve"> </w:t>
      </w:r>
      <w:r>
        <w:t>программирования</w:t>
      </w:r>
      <w:r>
        <w:rPr>
          <w:spacing w:val="-11"/>
        </w:rPr>
        <w:t xml:space="preserve"> </w:t>
      </w:r>
      <w:r>
        <w:t>мобильных</w:t>
      </w:r>
      <w:r>
        <w:rPr>
          <w:spacing w:val="-11"/>
        </w:rPr>
        <w:t xml:space="preserve"> </w:t>
      </w:r>
      <w:r>
        <w:rPr>
          <w:spacing w:val="-2"/>
        </w:rPr>
        <w:t>роботов.</w:t>
      </w:r>
    </w:p>
    <w:p w:rsidR="00B25ECF" w:rsidRDefault="00B25ECF" w:rsidP="00B25ECF">
      <w:pPr>
        <w:pStyle w:val="a0"/>
        <w:spacing w:line="235" w:lineRule="auto"/>
        <w:ind w:left="1256" w:right="785" w:firstLine="223"/>
        <w:jc w:val="left"/>
      </w:pPr>
      <w:r>
        <w:t>Изучение интерфейса визуального языка программирования,</w:t>
      </w:r>
      <w:r>
        <w:rPr>
          <w:spacing w:val="40"/>
        </w:rPr>
        <w:t xml:space="preserve"> </w:t>
      </w:r>
      <w:r>
        <w:t>основные</w:t>
      </w:r>
      <w:r>
        <w:rPr>
          <w:spacing w:val="-1"/>
        </w:rPr>
        <w:t xml:space="preserve"> </w:t>
      </w:r>
      <w:r>
        <w:t>инструменты и команды программирования роботов.</w:t>
      </w:r>
    </w:p>
    <w:p w:rsidR="00B25ECF" w:rsidRDefault="00B25ECF" w:rsidP="00B25ECF">
      <w:pPr>
        <w:ind w:left="1482"/>
        <w:rPr>
          <w:i/>
          <w:sz w:val="24"/>
        </w:rPr>
      </w:pPr>
      <w:r>
        <w:rPr>
          <w:i/>
          <w:sz w:val="24"/>
        </w:rPr>
        <w:t>Учебный</w:t>
      </w:r>
      <w:r>
        <w:rPr>
          <w:i/>
          <w:spacing w:val="-6"/>
          <w:sz w:val="24"/>
        </w:rPr>
        <w:t xml:space="preserve"> </w:t>
      </w:r>
      <w:r>
        <w:rPr>
          <w:i/>
          <w:sz w:val="24"/>
        </w:rPr>
        <w:t>проект</w:t>
      </w:r>
      <w:r>
        <w:rPr>
          <w:i/>
          <w:spacing w:val="-6"/>
          <w:sz w:val="24"/>
        </w:rPr>
        <w:t xml:space="preserve"> </w:t>
      </w:r>
      <w:r>
        <w:rPr>
          <w:i/>
          <w:sz w:val="24"/>
        </w:rPr>
        <w:t>по</w:t>
      </w:r>
      <w:r>
        <w:rPr>
          <w:i/>
          <w:spacing w:val="-4"/>
          <w:sz w:val="24"/>
        </w:rPr>
        <w:t xml:space="preserve"> </w:t>
      </w:r>
      <w:r>
        <w:rPr>
          <w:i/>
          <w:sz w:val="24"/>
        </w:rPr>
        <w:t>робототехнике</w:t>
      </w:r>
      <w:r>
        <w:rPr>
          <w:i/>
          <w:spacing w:val="-4"/>
          <w:sz w:val="24"/>
        </w:rPr>
        <w:t xml:space="preserve"> </w:t>
      </w:r>
      <w:r>
        <w:rPr>
          <w:i/>
          <w:sz w:val="24"/>
        </w:rPr>
        <w:t>(«Транспортный</w:t>
      </w:r>
      <w:r>
        <w:rPr>
          <w:i/>
          <w:spacing w:val="-3"/>
          <w:sz w:val="24"/>
        </w:rPr>
        <w:t xml:space="preserve"> </w:t>
      </w:r>
      <w:r>
        <w:rPr>
          <w:i/>
          <w:sz w:val="24"/>
        </w:rPr>
        <w:t>робот»,</w:t>
      </w:r>
      <w:r>
        <w:rPr>
          <w:i/>
          <w:spacing w:val="-9"/>
          <w:sz w:val="24"/>
        </w:rPr>
        <w:t xml:space="preserve"> </w:t>
      </w:r>
      <w:r>
        <w:rPr>
          <w:i/>
          <w:sz w:val="24"/>
        </w:rPr>
        <w:t>«Танцующий</w:t>
      </w:r>
      <w:r>
        <w:rPr>
          <w:i/>
          <w:spacing w:val="-3"/>
          <w:sz w:val="24"/>
        </w:rPr>
        <w:t xml:space="preserve"> </w:t>
      </w:r>
      <w:r>
        <w:rPr>
          <w:i/>
          <w:spacing w:val="-2"/>
          <w:sz w:val="24"/>
        </w:rPr>
        <w:t>робот»).</w:t>
      </w:r>
    </w:p>
    <w:p w:rsidR="00B25ECF" w:rsidRDefault="00B25ECF" w:rsidP="00B25ECF">
      <w:pPr>
        <w:pStyle w:val="Heading3"/>
        <w:spacing w:before="2" w:line="242" w:lineRule="auto"/>
        <w:ind w:left="1482" w:right="7359"/>
        <w:jc w:val="left"/>
      </w:pPr>
      <w:r>
        <w:t>Модуль</w:t>
      </w:r>
      <w:r>
        <w:rPr>
          <w:spacing w:val="-15"/>
        </w:rPr>
        <w:t xml:space="preserve"> </w:t>
      </w:r>
      <w:r>
        <w:t>«Робототехника» 7 КЛАСС</w:t>
      </w:r>
    </w:p>
    <w:p w:rsidR="00B25ECF" w:rsidRDefault="00B25ECF" w:rsidP="00B25ECF">
      <w:pPr>
        <w:pStyle w:val="a0"/>
        <w:ind w:left="1256" w:right="791" w:firstLine="223"/>
      </w:pPr>
      <w:r>
        <w:t>Промышленные и бытовые роботы, их классификация, назначение, использование. Программирование контроллера в среде конкретного языка программирования, основные инструменты и команды программирования роботов.</w:t>
      </w:r>
    </w:p>
    <w:p w:rsidR="00B25ECF" w:rsidRDefault="00B25ECF" w:rsidP="00B25ECF">
      <w:pPr>
        <w:pStyle w:val="a0"/>
        <w:spacing w:line="237" w:lineRule="auto"/>
        <w:ind w:left="1256" w:right="798" w:firstLine="223"/>
      </w:pPr>
      <w:r>
        <w:t>Реализация на выбранном языке программирования алгоритмов управления отдельными компонентами и роботизированными системами.</w:t>
      </w:r>
    </w:p>
    <w:p w:rsidR="00B25ECF" w:rsidRDefault="00B25ECF" w:rsidP="00B25ECF">
      <w:pPr>
        <w:pStyle w:val="a0"/>
        <w:spacing w:line="274" w:lineRule="exact"/>
        <w:ind w:left="1482"/>
      </w:pPr>
      <w:r>
        <w:t>Анализ</w:t>
      </w:r>
      <w:r>
        <w:rPr>
          <w:spacing w:val="-10"/>
        </w:rPr>
        <w:t xml:space="preserve"> </w:t>
      </w:r>
      <w:r>
        <w:t>и</w:t>
      </w:r>
      <w:r>
        <w:rPr>
          <w:spacing w:val="-7"/>
        </w:rPr>
        <w:t xml:space="preserve"> </w:t>
      </w:r>
      <w:r>
        <w:t>проверка</w:t>
      </w:r>
      <w:r>
        <w:rPr>
          <w:spacing w:val="-9"/>
        </w:rPr>
        <w:t xml:space="preserve"> </w:t>
      </w:r>
      <w:r>
        <w:t>на</w:t>
      </w:r>
      <w:r>
        <w:rPr>
          <w:spacing w:val="-14"/>
        </w:rPr>
        <w:t xml:space="preserve"> </w:t>
      </w:r>
      <w:r>
        <w:t>работоспособность,</w:t>
      </w:r>
      <w:r>
        <w:rPr>
          <w:spacing w:val="-3"/>
        </w:rPr>
        <w:t xml:space="preserve"> </w:t>
      </w:r>
      <w:r>
        <w:t>усовершенствование</w:t>
      </w:r>
      <w:r>
        <w:rPr>
          <w:spacing w:val="-11"/>
        </w:rPr>
        <w:t xml:space="preserve"> </w:t>
      </w:r>
      <w:r>
        <w:t>конструкции</w:t>
      </w:r>
      <w:r>
        <w:rPr>
          <w:spacing w:val="-4"/>
        </w:rPr>
        <w:t xml:space="preserve"> </w:t>
      </w:r>
      <w:r>
        <w:rPr>
          <w:spacing w:val="-2"/>
        </w:rPr>
        <w:t>робота.</w:t>
      </w:r>
    </w:p>
    <w:p w:rsidR="00B25ECF" w:rsidRDefault="00B25ECF" w:rsidP="00B25ECF">
      <w:pPr>
        <w:spacing w:line="242" w:lineRule="auto"/>
        <w:ind w:left="1256" w:right="786" w:firstLine="223"/>
        <w:jc w:val="both"/>
        <w:rPr>
          <w:i/>
          <w:sz w:val="24"/>
        </w:rPr>
      </w:pPr>
      <w:r>
        <w:rPr>
          <w:i/>
          <w:sz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B25ECF" w:rsidRDefault="00B25ECF" w:rsidP="00B25ECF">
      <w:pPr>
        <w:pStyle w:val="Heading3"/>
        <w:spacing w:line="242" w:lineRule="auto"/>
        <w:ind w:left="1482" w:right="7427"/>
      </w:pPr>
      <w:r>
        <w:t>Модуль</w:t>
      </w:r>
      <w:r>
        <w:rPr>
          <w:spacing w:val="-15"/>
        </w:rPr>
        <w:t xml:space="preserve"> </w:t>
      </w:r>
      <w:r>
        <w:t>«Робототехника» 8 КЛАСС</w:t>
      </w:r>
    </w:p>
    <w:p w:rsidR="00B25ECF" w:rsidRDefault="00B25ECF" w:rsidP="00B25ECF">
      <w:pPr>
        <w:pStyle w:val="a0"/>
        <w:spacing w:line="242" w:lineRule="auto"/>
        <w:ind w:left="1256" w:right="785" w:firstLine="223"/>
        <w:jc w:val="left"/>
      </w:pPr>
      <w:r>
        <w:t>Принципы</w:t>
      </w:r>
      <w:r>
        <w:rPr>
          <w:spacing w:val="39"/>
        </w:rPr>
        <w:t xml:space="preserve"> </w:t>
      </w:r>
      <w:r>
        <w:t>работы</w:t>
      </w:r>
      <w:r>
        <w:rPr>
          <w:spacing w:val="32"/>
        </w:rPr>
        <w:t xml:space="preserve"> </w:t>
      </w:r>
      <w:r>
        <w:t>и</w:t>
      </w:r>
      <w:r>
        <w:rPr>
          <w:spacing w:val="33"/>
        </w:rPr>
        <w:t xml:space="preserve"> </w:t>
      </w:r>
      <w:r>
        <w:t>назначение</w:t>
      </w:r>
      <w:r>
        <w:rPr>
          <w:spacing w:val="32"/>
        </w:rPr>
        <w:t xml:space="preserve"> </w:t>
      </w:r>
      <w:r>
        <w:t>основных</w:t>
      </w:r>
      <w:r>
        <w:rPr>
          <w:spacing w:val="35"/>
        </w:rPr>
        <w:t xml:space="preserve"> </w:t>
      </w:r>
      <w:r>
        <w:t>блоков,</w:t>
      </w:r>
      <w:r>
        <w:rPr>
          <w:spacing w:val="31"/>
        </w:rPr>
        <w:t xml:space="preserve"> </w:t>
      </w:r>
      <w:r>
        <w:t>оптимальный</w:t>
      </w:r>
      <w:r>
        <w:rPr>
          <w:spacing w:val="30"/>
        </w:rPr>
        <w:t xml:space="preserve"> </w:t>
      </w:r>
      <w:r>
        <w:t>вариант</w:t>
      </w:r>
      <w:r>
        <w:rPr>
          <w:spacing w:val="33"/>
        </w:rPr>
        <w:t xml:space="preserve"> </w:t>
      </w:r>
      <w:r>
        <w:t>использования при конструировании роботов.</w:t>
      </w:r>
    </w:p>
    <w:p w:rsidR="00B25ECF" w:rsidRDefault="00B25ECF" w:rsidP="00B25ECF">
      <w:pPr>
        <w:pStyle w:val="a0"/>
        <w:spacing w:line="242" w:lineRule="auto"/>
        <w:ind w:left="1256" w:right="1081" w:firstLine="223"/>
        <w:jc w:val="left"/>
      </w:pPr>
      <w:r>
        <w:t>Основные</w:t>
      </w:r>
      <w:r>
        <w:rPr>
          <w:spacing w:val="-5"/>
        </w:rPr>
        <w:t xml:space="preserve"> </w:t>
      </w:r>
      <w:r>
        <w:t>принципы</w:t>
      </w:r>
      <w:r>
        <w:rPr>
          <w:spacing w:val="-2"/>
        </w:rPr>
        <w:t xml:space="preserve"> </w:t>
      </w:r>
      <w:r>
        <w:t>теории</w:t>
      </w:r>
      <w:r>
        <w:rPr>
          <w:spacing w:val="-2"/>
        </w:rPr>
        <w:t xml:space="preserve"> </w:t>
      </w:r>
      <w:r>
        <w:t>автоматического управления</w:t>
      </w:r>
      <w:r>
        <w:rPr>
          <w:spacing w:val="-3"/>
        </w:rPr>
        <w:t xml:space="preserve"> </w:t>
      </w:r>
      <w:r>
        <w:t>и</w:t>
      </w:r>
      <w:r>
        <w:rPr>
          <w:spacing w:val="-2"/>
        </w:rPr>
        <w:t xml:space="preserve"> </w:t>
      </w:r>
      <w:r>
        <w:t>регулирования.</w:t>
      </w:r>
      <w:r>
        <w:rPr>
          <w:spacing w:val="40"/>
        </w:rPr>
        <w:t xml:space="preserve"> </w:t>
      </w:r>
      <w:r>
        <w:t xml:space="preserve">Обратная </w:t>
      </w:r>
      <w:r>
        <w:rPr>
          <w:spacing w:val="-2"/>
        </w:rPr>
        <w:t>связь.</w:t>
      </w:r>
    </w:p>
    <w:p w:rsidR="00B25ECF" w:rsidRDefault="00B25ECF" w:rsidP="00B25ECF">
      <w:pPr>
        <w:pStyle w:val="a0"/>
        <w:spacing w:line="272" w:lineRule="exact"/>
        <w:ind w:left="1482"/>
        <w:jc w:val="left"/>
      </w:pPr>
      <w:r>
        <w:t>Датчики,</w:t>
      </w:r>
      <w:r>
        <w:rPr>
          <w:spacing w:val="-7"/>
        </w:rPr>
        <w:t xml:space="preserve"> </w:t>
      </w:r>
      <w:r>
        <w:t>принципы</w:t>
      </w:r>
      <w:r>
        <w:rPr>
          <w:spacing w:val="-7"/>
        </w:rPr>
        <w:t xml:space="preserve"> </w:t>
      </w:r>
      <w:r>
        <w:t>и</w:t>
      </w:r>
      <w:r>
        <w:rPr>
          <w:spacing w:val="-5"/>
        </w:rPr>
        <w:t xml:space="preserve"> </w:t>
      </w:r>
      <w:r>
        <w:t>режимы</w:t>
      </w:r>
      <w:r>
        <w:rPr>
          <w:spacing w:val="-8"/>
        </w:rPr>
        <w:t xml:space="preserve"> </w:t>
      </w:r>
      <w:r>
        <w:t>работы,</w:t>
      </w:r>
      <w:r>
        <w:rPr>
          <w:spacing w:val="-8"/>
        </w:rPr>
        <w:t xml:space="preserve"> </w:t>
      </w:r>
      <w:r>
        <w:t>параметры,</w:t>
      </w:r>
      <w:r>
        <w:rPr>
          <w:spacing w:val="-10"/>
        </w:rPr>
        <w:t xml:space="preserve"> </w:t>
      </w:r>
      <w:r>
        <w:rPr>
          <w:spacing w:val="-2"/>
        </w:rPr>
        <w:t>применение.</w:t>
      </w:r>
    </w:p>
    <w:p w:rsidR="00B25ECF" w:rsidRDefault="00B25ECF" w:rsidP="00B25ECF">
      <w:pPr>
        <w:pStyle w:val="a0"/>
        <w:spacing w:line="235" w:lineRule="auto"/>
        <w:ind w:left="1482" w:right="785"/>
        <w:jc w:val="left"/>
      </w:pPr>
      <w:r>
        <w:t>Отладка</w:t>
      </w:r>
      <w:r>
        <w:rPr>
          <w:spacing w:val="-11"/>
        </w:rPr>
        <w:t xml:space="preserve"> </w:t>
      </w:r>
      <w:r>
        <w:t>роботизированных</w:t>
      </w:r>
      <w:r>
        <w:rPr>
          <w:spacing w:val="-12"/>
        </w:rPr>
        <w:t xml:space="preserve"> </w:t>
      </w:r>
      <w:r>
        <w:t>конструкций</w:t>
      </w:r>
      <w:r>
        <w:rPr>
          <w:spacing w:val="-6"/>
        </w:rPr>
        <w:t xml:space="preserve"> </w:t>
      </w:r>
      <w:r>
        <w:t>в</w:t>
      </w:r>
      <w:r>
        <w:rPr>
          <w:spacing w:val="-8"/>
        </w:rPr>
        <w:t xml:space="preserve"> </w:t>
      </w:r>
      <w:r>
        <w:t>соответствии</w:t>
      </w:r>
      <w:r>
        <w:rPr>
          <w:spacing w:val="-11"/>
        </w:rPr>
        <w:t xml:space="preserve"> </w:t>
      </w:r>
      <w:r>
        <w:t>с</w:t>
      </w:r>
      <w:r>
        <w:rPr>
          <w:spacing w:val="-11"/>
        </w:rPr>
        <w:t xml:space="preserve"> </w:t>
      </w:r>
      <w:r>
        <w:t>поставленными</w:t>
      </w:r>
      <w:r>
        <w:rPr>
          <w:spacing w:val="-10"/>
        </w:rPr>
        <w:t xml:space="preserve"> </w:t>
      </w:r>
      <w:r>
        <w:t>задачами. Беспроводное управление роботом.</w:t>
      </w:r>
    </w:p>
    <w:p w:rsidR="00B25ECF" w:rsidRDefault="00B25ECF" w:rsidP="00B25ECF">
      <w:pPr>
        <w:pStyle w:val="a0"/>
        <w:spacing w:line="235" w:lineRule="auto"/>
        <w:ind w:left="1256" w:right="785" w:firstLine="223"/>
        <w:jc w:val="left"/>
      </w:pPr>
      <w:r>
        <w:t>Программирование роботов в среде конкретного языка программирования, основные инструменты и команды программирования роботов.</w:t>
      </w:r>
    </w:p>
    <w:p w:rsidR="00B25ECF" w:rsidRDefault="00B25ECF" w:rsidP="00B25ECF">
      <w:pPr>
        <w:ind w:left="1482"/>
        <w:rPr>
          <w:i/>
          <w:sz w:val="24"/>
        </w:rPr>
      </w:pPr>
      <w:r>
        <w:rPr>
          <w:i/>
          <w:sz w:val="24"/>
        </w:rPr>
        <w:t>Учебный</w:t>
      </w:r>
      <w:r>
        <w:rPr>
          <w:i/>
          <w:spacing w:val="-7"/>
          <w:sz w:val="24"/>
        </w:rPr>
        <w:t xml:space="preserve"> </w:t>
      </w:r>
      <w:r>
        <w:rPr>
          <w:i/>
          <w:sz w:val="24"/>
        </w:rPr>
        <w:t>проект</w:t>
      </w:r>
      <w:r>
        <w:rPr>
          <w:i/>
          <w:spacing w:val="-4"/>
          <w:sz w:val="24"/>
        </w:rPr>
        <w:t xml:space="preserve"> </w:t>
      </w:r>
      <w:r>
        <w:rPr>
          <w:i/>
          <w:sz w:val="24"/>
        </w:rPr>
        <w:t>по</w:t>
      </w:r>
      <w:r>
        <w:rPr>
          <w:i/>
          <w:spacing w:val="-2"/>
          <w:sz w:val="24"/>
        </w:rPr>
        <w:t xml:space="preserve"> </w:t>
      </w:r>
      <w:r>
        <w:rPr>
          <w:i/>
          <w:sz w:val="24"/>
        </w:rPr>
        <w:t>робототехнике</w:t>
      </w:r>
      <w:r>
        <w:rPr>
          <w:i/>
          <w:spacing w:val="-2"/>
          <w:sz w:val="24"/>
        </w:rPr>
        <w:t xml:space="preserve"> </w:t>
      </w:r>
      <w:r>
        <w:rPr>
          <w:i/>
          <w:sz w:val="24"/>
        </w:rPr>
        <w:t>(одна</w:t>
      </w:r>
      <w:r>
        <w:rPr>
          <w:i/>
          <w:spacing w:val="-2"/>
          <w:sz w:val="24"/>
        </w:rPr>
        <w:t xml:space="preserve"> </w:t>
      </w:r>
      <w:r>
        <w:rPr>
          <w:i/>
          <w:sz w:val="24"/>
        </w:rPr>
        <w:t>из</w:t>
      </w:r>
      <w:r>
        <w:rPr>
          <w:i/>
          <w:spacing w:val="-6"/>
          <w:sz w:val="24"/>
        </w:rPr>
        <w:t xml:space="preserve"> </w:t>
      </w:r>
      <w:r>
        <w:rPr>
          <w:i/>
          <w:sz w:val="24"/>
        </w:rPr>
        <w:t>предложенных</w:t>
      </w:r>
      <w:r>
        <w:rPr>
          <w:i/>
          <w:spacing w:val="-4"/>
          <w:sz w:val="24"/>
        </w:rPr>
        <w:t xml:space="preserve"> </w:t>
      </w:r>
      <w:r>
        <w:rPr>
          <w:i/>
          <w:sz w:val="24"/>
        </w:rPr>
        <w:t>тем</w:t>
      </w:r>
      <w:r>
        <w:rPr>
          <w:i/>
          <w:spacing w:val="-2"/>
          <w:sz w:val="24"/>
        </w:rPr>
        <w:t xml:space="preserve"> </w:t>
      </w:r>
      <w:r>
        <w:rPr>
          <w:i/>
          <w:sz w:val="24"/>
        </w:rPr>
        <w:t>на</w:t>
      </w:r>
      <w:r>
        <w:rPr>
          <w:i/>
          <w:spacing w:val="-9"/>
          <w:sz w:val="24"/>
        </w:rPr>
        <w:t xml:space="preserve"> </w:t>
      </w:r>
      <w:r>
        <w:rPr>
          <w:i/>
          <w:spacing w:val="-2"/>
          <w:sz w:val="24"/>
        </w:rPr>
        <w:t>выбор).</w:t>
      </w:r>
    </w:p>
    <w:p w:rsidR="00B25ECF" w:rsidRDefault="00B25ECF" w:rsidP="00B25ECF">
      <w:pPr>
        <w:pStyle w:val="Heading3"/>
        <w:spacing w:before="3" w:line="242" w:lineRule="auto"/>
        <w:ind w:left="1482" w:right="7359"/>
        <w:jc w:val="left"/>
      </w:pPr>
      <w:r>
        <w:t>Модуль</w:t>
      </w:r>
      <w:r>
        <w:rPr>
          <w:spacing w:val="-15"/>
        </w:rPr>
        <w:t xml:space="preserve"> </w:t>
      </w:r>
      <w:r>
        <w:t>«Робототехника» 9 КЛАСС</w:t>
      </w:r>
    </w:p>
    <w:p w:rsidR="00B25ECF" w:rsidRDefault="00B25ECF" w:rsidP="00B25ECF">
      <w:pPr>
        <w:pStyle w:val="a0"/>
        <w:spacing w:line="242" w:lineRule="auto"/>
        <w:ind w:left="1256" w:right="785" w:firstLine="223"/>
        <w:jc w:val="left"/>
      </w:pPr>
      <w:r>
        <w:t>Робототехнические</w:t>
      </w:r>
      <w:r>
        <w:rPr>
          <w:spacing w:val="-7"/>
        </w:rPr>
        <w:t xml:space="preserve"> </w:t>
      </w:r>
      <w:r>
        <w:t>системы.</w:t>
      </w:r>
      <w:r>
        <w:rPr>
          <w:spacing w:val="-6"/>
        </w:rPr>
        <w:t xml:space="preserve"> </w:t>
      </w:r>
      <w:r>
        <w:t>Автоматизированные</w:t>
      </w:r>
      <w:r>
        <w:rPr>
          <w:spacing w:val="-8"/>
        </w:rPr>
        <w:t xml:space="preserve"> </w:t>
      </w:r>
      <w:r>
        <w:t>и</w:t>
      </w:r>
      <w:r>
        <w:rPr>
          <w:spacing w:val="-1"/>
        </w:rPr>
        <w:t xml:space="preserve"> </w:t>
      </w:r>
      <w:r>
        <w:t>роботизированные</w:t>
      </w:r>
      <w:r>
        <w:rPr>
          <w:spacing w:val="-8"/>
        </w:rPr>
        <w:t xml:space="preserve"> </w:t>
      </w:r>
      <w:r>
        <w:t>производственные линии. Элементы «Умного дома».</w:t>
      </w:r>
    </w:p>
    <w:p w:rsidR="00B25ECF" w:rsidRDefault="00B25ECF" w:rsidP="00B25ECF">
      <w:pPr>
        <w:pStyle w:val="a0"/>
        <w:spacing w:line="242" w:lineRule="auto"/>
        <w:ind w:left="1256" w:right="785" w:firstLine="223"/>
        <w:jc w:val="left"/>
      </w:pPr>
      <w:r>
        <w:t>Конструирование</w:t>
      </w:r>
      <w:r>
        <w:rPr>
          <w:spacing w:val="39"/>
        </w:rPr>
        <w:t xml:space="preserve"> </w:t>
      </w:r>
      <w:r>
        <w:t>и</w:t>
      </w:r>
      <w:r>
        <w:rPr>
          <w:spacing w:val="36"/>
        </w:rPr>
        <w:t xml:space="preserve"> </w:t>
      </w:r>
      <w:r>
        <w:t>моделирование</w:t>
      </w:r>
      <w:r>
        <w:rPr>
          <w:spacing w:val="37"/>
        </w:rPr>
        <w:t xml:space="preserve"> </w:t>
      </w:r>
      <w:r>
        <w:t>с</w:t>
      </w:r>
      <w:r>
        <w:rPr>
          <w:spacing w:val="37"/>
        </w:rPr>
        <w:t xml:space="preserve"> </w:t>
      </w:r>
      <w:r>
        <w:t>использованием</w:t>
      </w:r>
      <w:r>
        <w:rPr>
          <w:spacing w:val="36"/>
        </w:rPr>
        <w:t xml:space="preserve"> </w:t>
      </w:r>
      <w:r>
        <w:t>автоматизированных</w:t>
      </w:r>
      <w:r>
        <w:rPr>
          <w:spacing w:val="37"/>
        </w:rPr>
        <w:t xml:space="preserve"> </w:t>
      </w:r>
      <w:r>
        <w:t>систем</w:t>
      </w:r>
      <w:r>
        <w:rPr>
          <w:spacing w:val="38"/>
        </w:rPr>
        <w:t xml:space="preserve"> </w:t>
      </w:r>
      <w:r>
        <w:t>с обратной связью.</w:t>
      </w:r>
    </w:p>
    <w:p w:rsidR="00B25ECF" w:rsidRDefault="00B25ECF" w:rsidP="00B25ECF">
      <w:pPr>
        <w:pStyle w:val="a0"/>
        <w:spacing w:line="242" w:lineRule="auto"/>
        <w:ind w:left="1482" w:right="785"/>
        <w:jc w:val="left"/>
      </w:pPr>
      <w:r>
        <w:t>Составление</w:t>
      </w:r>
      <w:r>
        <w:rPr>
          <w:spacing w:val="-6"/>
        </w:rPr>
        <w:t xml:space="preserve"> </w:t>
      </w:r>
      <w:r>
        <w:t>алгоритмов</w:t>
      </w:r>
      <w:r>
        <w:rPr>
          <w:spacing w:val="-6"/>
        </w:rPr>
        <w:t xml:space="preserve"> </w:t>
      </w:r>
      <w:r>
        <w:t>и</w:t>
      </w:r>
      <w:r>
        <w:rPr>
          <w:spacing w:val="-5"/>
        </w:rPr>
        <w:t xml:space="preserve"> </w:t>
      </w:r>
      <w:r>
        <w:t>программ</w:t>
      </w:r>
      <w:r>
        <w:rPr>
          <w:spacing w:val="-6"/>
        </w:rPr>
        <w:t xml:space="preserve"> </w:t>
      </w:r>
      <w:r>
        <w:t>по</w:t>
      </w:r>
      <w:r>
        <w:rPr>
          <w:spacing w:val="-3"/>
        </w:rPr>
        <w:t xml:space="preserve"> </w:t>
      </w:r>
      <w:r>
        <w:t>управлению</w:t>
      </w:r>
      <w:r>
        <w:rPr>
          <w:spacing w:val="-5"/>
        </w:rPr>
        <w:t xml:space="preserve"> </w:t>
      </w:r>
      <w:r>
        <w:t>роботизированными</w:t>
      </w:r>
      <w:r>
        <w:rPr>
          <w:spacing w:val="-5"/>
        </w:rPr>
        <w:t xml:space="preserve"> </w:t>
      </w:r>
      <w:r>
        <w:t>системами. Протоколы связи.</w:t>
      </w:r>
    </w:p>
    <w:p w:rsidR="00B25ECF" w:rsidRDefault="00B25ECF" w:rsidP="00B25ECF">
      <w:pPr>
        <w:pStyle w:val="a0"/>
        <w:spacing w:line="242" w:lineRule="auto"/>
        <w:ind w:left="1482" w:right="1582"/>
        <w:jc w:val="left"/>
      </w:pPr>
      <w:r>
        <w:t>Перспективы</w:t>
      </w:r>
      <w:r>
        <w:rPr>
          <w:spacing w:val="-6"/>
        </w:rPr>
        <w:t xml:space="preserve"> </w:t>
      </w:r>
      <w:r>
        <w:t>автоматизации</w:t>
      </w:r>
      <w:r>
        <w:rPr>
          <w:spacing w:val="-5"/>
        </w:rPr>
        <w:t xml:space="preserve"> </w:t>
      </w:r>
      <w:r>
        <w:t>и</w:t>
      </w:r>
      <w:r>
        <w:rPr>
          <w:spacing w:val="-5"/>
        </w:rPr>
        <w:t xml:space="preserve"> </w:t>
      </w:r>
      <w:r>
        <w:t>роботизации:</w:t>
      </w:r>
      <w:r>
        <w:rPr>
          <w:spacing w:val="-5"/>
        </w:rPr>
        <w:t xml:space="preserve"> </w:t>
      </w:r>
      <w:r>
        <w:t>возможности</w:t>
      </w:r>
      <w:r>
        <w:rPr>
          <w:spacing w:val="-5"/>
        </w:rPr>
        <w:t xml:space="preserve"> </w:t>
      </w:r>
      <w:r>
        <w:t>и</w:t>
      </w:r>
      <w:r>
        <w:rPr>
          <w:spacing w:val="-5"/>
        </w:rPr>
        <w:t xml:space="preserve"> </w:t>
      </w:r>
      <w:r>
        <w:t>ограничения. Профессии в области робототехники.</w:t>
      </w:r>
    </w:p>
    <w:p w:rsidR="00B25ECF" w:rsidRDefault="00B25ECF" w:rsidP="00B25ECF">
      <w:pPr>
        <w:spacing w:line="275" w:lineRule="exact"/>
        <w:ind w:left="1482"/>
        <w:rPr>
          <w:i/>
          <w:sz w:val="24"/>
        </w:rPr>
      </w:pPr>
      <w:r>
        <w:rPr>
          <w:i/>
          <w:sz w:val="24"/>
        </w:rPr>
        <w:t>Научно-практический</w:t>
      </w:r>
      <w:r>
        <w:rPr>
          <w:i/>
          <w:spacing w:val="-8"/>
          <w:sz w:val="24"/>
        </w:rPr>
        <w:t xml:space="preserve"> </w:t>
      </w:r>
      <w:r>
        <w:rPr>
          <w:i/>
          <w:sz w:val="24"/>
        </w:rPr>
        <w:t>проект</w:t>
      </w:r>
      <w:r>
        <w:rPr>
          <w:i/>
          <w:spacing w:val="-9"/>
          <w:sz w:val="24"/>
        </w:rPr>
        <w:t xml:space="preserve"> </w:t>
      </w:r>
      <w:r>
        <w:rPr>
          <w:i/>
          <w:sz w:val="24"/>
        </w:rPr>
        <w:t>по</w:t>
      </w:r>
      <w:r>
        <w:rPr>
          <w:i/>
          <w:spacing w:val="-6"/>
          <w:sz w:val="24"/>
        </w:rPr>
        <w:t xml:space="preserve"> </w:t>
      </w:r>
      <w:r>
        <w:rPr>
          <w:i/>
          <w:spacing w:val="-2"/>
          <w:sz w:val="24"/>
        </w:rPr>
        <w:t>робототехнике.</w:t>
      </w:r>
    </w:p>
    <w:p w:rsidR="00B25ECF" w:rsidRDefault="00B25ECF" w:rsidP="00B25ECF">
      <w:pPr>
        <w:pStyle w:val="Heading3"/>
        <w:spacing w:line="237" w:lineRule="auto"/>
        <w:ind w:left="1482" w:right="2998"/>
        <w:jc w:val="left"/>
      </w:pPr>
      <w:r>
        <w:t>Модуль</w:t>
      </w:r>
      <w:r>
        <w:rPr>
          <w:spacing w:val="-11"/>
        </w:rPr>
        <w:t xml:space="preserve"> </w:t>
      </w:r>
      <w:r>
        <w:t>«3D-моделирование,</w:t>
      </w:r>
      <w:r>
        <w:rPr>
          <w:spacing w:val="-11"/>
        </w:rPr>
        <w:t xml:space="preserve"> </w:t>
      </w:r>
      <w:r>
        <w:t>прототипирование,</w:t>
      </w:r>
      <w:r>
        <w:rPr>
          <w:spacing w:val="-11"/>
        </w:rPr>
        <w:t xml:space="preserve"> </w:t>
      </w:r>
      <w:r>
        <w:t>макетирование» 7 КЛАСС</w:t>
      </w:r>
    </w:p>
    <w:p w:rsidR="00B25ECF" w:rsidRDefault="00B25ECF" w:rsidP="00B25ECF">
      <w:pPr>
        <w:pStyle w:val="a0"/>
        <w:spacing w:line="237" w:lineRule="auto"/>
        <w:ind w:left="1256" w:right="803" w:firstLine="223"/>
      </w:pPr>
      <w:r>
        <w:t>Виды и свойства, назначение моделей. Адекватность модели моделируемому объекту и целям моделирования.</w:t>
      </w:r>
    </w:p>
    <w:p w:rsidR="00B25ECF" w:rsidRDefault="00B25ECF" w:rsidP="00B25ECF">
      <w:pPr>
        <w:pStyle w:val="a0"/>
        <w:ind w:left="1256" w:right="787" w:firstLine="223"/>
      </w:pPr>
      <w:r>
        <w:t xml:space="preserve">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w:t>
      </w:r>
      <w:r>
        <w:rPr>
          <w:spacing w:val="-2"/>
        </w:rPr>
        <w:t>документации.</w:t>
      </w:r>
    </w:p>
    <w:p w:rsidR="00B25ECF" w:rsidRDefault="00B25ECF" w:rsidP="00B25ECF">
      <w:pPr>
        <w:pStyle w:val="a0"/>
        <w:spacing w:line="272" w:lineRule="exact"/>
        <w:ind w:left="1482"/>
      </w:pPr>
      <w:r>
        <w:t>Создание</w:t>
      </w:r>
      <w:r>
        <w:rPr>
          <w:spacing w:val="-14"/>
        </w:rPr>
        <w:t xml:space="preserve"> </w:t>
      </w:r>
      <w:r>
        <w:t>объёмных</w:t>
      </w:r>
      <w:r>
        <w:rPr>
          <w:spacing w:val="-9"/>
        </w:rPr>
        <w:t xml:space="preserve"> </w:t>
      </w:r>
      <w:r>
        <w:t>моделей</w:t>
      </w:r>
      <w:r>
        <w:rPr>
          <w:spacing w:val="-3"/>
        </w:rPr>
        <w:t xml:space="preserve"> </w:t>
      </w:r>
      <w:r>
        <w:t>с</w:t>
      </w:r>
      <w:r>
        <w:rPr>
          <w:spacing w:val="-8"/>
        </w:rPr>
        <w:t xml:space="preserve"> </w:t>
      </w:r>
      <w:r>
        <w:t>помощью</w:t>
      </w:r>
      <w:r>
        <w:rPr>
          <w:spacing w:val="-8"/>
        </w:rPr>
        <w:t xml:space="preserve"> </w:t>
      </w:r>
      <w:r>
        <w:t>компьютерных</w:t>
      </w:r>
      <w:r>
        <w:rPr>
          <w:spacing w:val="-8"/>
        </w:rPr>
        <w:t xml:space="preserve"> </w:t>
      </w:r>
      <w:r>
        <w:rPr>
          <w:spacing w:val="-2"/>
        </w:rPr>
        <w:t>программ.</w:t>
      </w:r>
    </w:p>
    <w:p w:rsidR="00B25ECF" w:rsidRDefault="00B25ECF" w:rsidP="00B25ECF">
      <w:pPr>
        <w:pStyle w:val="a0"/>
        <w:spacing w:line="235" w:lineRule="auto"/>
        <w:ind w:left="1256" w:right="794" w:firstLine="223"/>
      </w:pPr>
      <w:r>
        <w:t>Программы для просмотра на экране компьютера файлов с готовыми цифровыми трёхмерными моделями и последующей распечатки их развёрток.</w:t>
      </w:r>
    </w:p>
    <w:p w:rsidR="00B25ECF" w:rsidRDefault="00B25ECF" w:rsidP="00B25ECF">
      <w:pPr>
        <w:spacing w:line="235" w:lineRule="auto"/>
        <w:sectPr w:rsidR="00B25ECF">
          <w:pgSz w:w="11920" w:h="16850"/>
          <w:pgMar w:top="1040" w:right="60" w:bottom="800" w:left="160" w:header="0" w:footer="614" w:gutter="0"/>
          <w:cols w:space="720"/>
        </w:sectPr>
      </w:pPr>
    </w:p>
    <w:p w:rsidR="00B25ECF" w:rsidRDefault="00B25ECF" w:rsidP="00B25ECF">
      <w:pPr>
        <w:pStyle w:val="a0"/>
        <w:tabs>
          <w:tab w:val="left" w:pos="3380"/>
          <w:tab w:val="left" w:pos="9242"/>
        </w:tabs>
        <w:spacing w:before="77"/>
        <w:ind w:left="1482"/>
        <w:jc w:val="left"/>
      </w:pPr>
      <w:r>
        <w:lastRenderedPageBreak/>
        <w:t>Программа</w:t>
      </w:r>
      <w:r>
        <w:rPr>
          <w:spacing w:val="34"/>
        </w:rPr>
        <w:t xml:space="preserve">  </w:t>
      </w:r>
      <w:r>
        <w:rPr>
          <w:spacing w:val="-5"/>
        </w:rPr>
        <w:t>для</w:t>
      </w:r>
      <w:r>
        <w:tab/>
        <w:t>редактирования</w:t>
      </w:r>
      <w:r>
        <w:rPr>
          <w:spacing w:val="35"/>
        </w:rPr>
        <w:t xml:space="preserve">  </w:t>
      </w:r>
      <w:r>
        <w:t>готовых</w:t>
      </w:r>
      <w:r>
        <w:rPr>
          <w:spacing w:val="34"/>
        </w:rPr>
        <w:t xml:space="preserve">  </w:t>
      </w:r>
      <w:r>
        <w:t>моделей</w:t>
      </w:r>
      <w:r>
        <w:rPr>
          <w:spacing w:val="37"/>
        </w:rPr>
        <w:t xml:space="preserve">  </w:t>
      </w:r>
      <w:r>
        <w:t>и</w:t>
      </w:r>
      <w:r>
        <w:rPr>
          <w:spacing w:val="35"/>
        </w:rPr>
        <w:t xml:space="preserve">  </w:t>
      </w:r>
      <w:r>
        <w:rPr>
          <w:spacing w:val="-2"/>
        </w:rPr>
        <w:t>последующей</w:t>
      </w:r>
      <w:r>
        <w:tab/>
        <w:t>их</w:t>
      </w:r>
      <w:r>
        <w:rPr>
          <w:spacing w:val="73"/>
        </w:rPr>
        <w:t xml:space="preserve"> </w:t>
      </w:r>
      <w:r>
        <w:rPr>
          <w:spacing w:val="-2"/>
        </w:rPr>
        <w:t>распечатки.</w:t>
      </w:r>
    </w:p>
    <w:p w:rsidR="00B25ECF" w:rsidRDefault="00B25ECF" w:rsidP="00B25ECF">
      <w:pPr>
        <w:pStyle w:val="a0"/>
        <w:spacing w:before="5"/>
        <w:ind w:left="1256"/>
        <w:jc w:val="left"/>
      </w:pPr>
      <w:r>
        <w:t>Инструменты</w:t>
      </w:r>
      <w:r>
        <w:rPr>
          <w:spacing w:val="-6"/>
        </w:rPr>
        <w:t xml:space="preserve"> </w:t>
      </w:r>
      <w:r>
        <w:t>для</w:t>
      </w:r>
      <w:r>
        <w:rPr>
          <w:spacing w:val="-6"/>
        </w:rPr>
        <w:t xml:space="preserve"> </w:t>
      </w:r>
      <w:r>
        <w:t>редактирования</w:t>
      </w:r>
      <w:r>
        <w:rPr>
          <w:spacing w:val="-8"/>
        </w:rPr>
        <w:t xml:space="preserve"> </w:t>
      </w:r>
      <w:r>
        <w:rPr>
          <w:spacing w:val="-2"/>
        </w:rPr>
        <w:t>моделей.</w:t>
      </w:r>
    </w:p>
    <w:p w:rsidR="00B25ECF" w:rsidRDefault="00B25ECF" w:rsidP="00B25ECF">
      <w:pPr>
        <w:pStyle w:val="Heading3"/>
        <w:spacing w:before="5" w:line="242" w:lineRule="auto"/>
        <w:ind w:left="1482" w:right="2998"/>
        <w:jc w:val="left"/>
      </w:pPr>
      <w:r>
        <w:t>Модуль</w:t>
      </w:r>
      <w:r>
        <w:rPr>
          <w:spacing w:val="-11"/>
        </w:rPr>
        <w:t xml:space="preserve"> </w:t>
      </w:r>
      <w:r>
        <w:t>«3D-моделирование,</w:t>
      </w:r>
      <w:r>
        <w:rPr>
          <w:spacing w:val="-11"/>
        </w:rPr>
        <w:t xml:space="preserve"> </w:t>
      </w:r>
      <w:r>
        <w:t>прототипирование,</w:t>
      </w:r>
      <w:r>
        <w:rPr>
          <w:spacing w:val="-11"/>
        </w:rPr>
        <w:t xml:space="preserve"> </w:t>
      </w:r>
      <w:r>
        <w:t>макетирование» 8 КЛАСС</w:t>
      </w:r>
    </w:p>
    <w:p w:rsidR="00B25ECF" w:rsidRDefault="00B25ECF" w:rsidP="00B25ECF">
      <w:pPr>
        <w:pStyle w:val="a0"/>
        <w:spacing w:line="266" w:lineRule="exact"/>
        <w:ind w:left="1482"/>
        <w:jc w:val="left"/>
      </w:pPr>
      <w:r>
        <w:t>3D-моделирование</w:t>
      </w:r>
      <w:r>
        <w:rPr>
          <w:spacing w:val="-12"/>
        </w:rPr>
        <w:t xml:space="preserve"> </w:t>
      </w:r>
      <w:r>
        <w:t>как</w:t>
      </w:r>
      <w:r>
        <w:rPr>
          <w:spacing w:val="-7"/>
        </w:rPr>
        <w:t xml:space="preserve"> </w:t>
      </w:r>
      <w:r>
        <w:t>технология</w:t>
      </w:r>
      <w:r>
        <w:rPr>
          <w:spacing w:val="-11"/>
        </w:rPr>
        <w:t xml:space="preserve"> </w:t>
      </w:r>
      <w:r>
        <w:t>создания</w:t>
      </w:r>
      <w:r>
        <w:rPr>
          <w:spacing w:val="-7"/>
        </w:rPr>
        <w:t xml:space="preserve"> </w:t>
      </w:r>
      <w:r>
        <w:t>визуальных</w:t>
      </w:r>
      <w:r>
        <w:rPr>
          <w:spacing w:val="-9"/>
        </w:rPr>
        <w:t xml:space="preserve"> </w:t>
      </w:r>
      <w:r>
        <w:rPr>
          <w:spacing w:val="-2"/>
        </w:rPr>
        <w:t>моделей.</w:t>
      </w:r>
    </w:p>
    <w:p w:rsidR="00B25ECF" w:rsidRDefault="00B25ECF" w:rsidP="00B25ECF">
      <w:pPr>
        <w:pStyle w:val="a0"/>
        <w:spacing w:line="275" w:lineRule="exact"/>
        <w:ind w:left="1482"/>
        <w:jc w:val="left"/>
      </w:pPr>
      <w:r>
        <w:t>Графические</w:t>
      </w:r>
      <w:r>
        <w:rPr>
          <w:spacing w:val="26"/>
        </w:rPr>
        <w:t xml:space="preserve"> </w:t>
      </w:r>
      <w:r>
        <w:t>примитивы</w:t>
      </w:r>
      <w:r>
        <w:rPr>
          <w:spacing w:val="52"/>
          <w:w w:val="150"/>
        </w:rPr>
        <w:t xml:space="preserve"> </w:t>
      </w:r>
      <w:r>
        <w:t>в</w:t>
      </w:r>
      <w:r>
        <w:rPr>
          <w:spacing w:val="50"/>
          <w:w w:val="150"/>
        </w:rPr>
        <w:t xml:space="preserve"> </w:t>
      </w:r>
      <w:r>
        <w:t>3D-моделировании.</w:t>
      </w:r>
      <w:r>
        <w:rPr>
          <w:spacing w:val="52"/>
          <w:w w:val="150"/>
        </w:rPr>
        <w:t xml:space="preserve"> </w:t>
      </w:r>
      <w:r>
        <w:t>Куб</w:t>
      </w:r>
      <w:r>
        <w:rPr>
          <w:spacing w:val="53"/>
          <w:w w:val="150"/>
        </w:rPr>
        <w:t xml:space="preserve"> </w:t>
      </w:r>
      <w:r>
        <w:t>и</w:t>
      </w:r>
      <w:r>
        <w:rPr>
          <w:spacing w:val="56"/>
          <w:w w:val="150"/>
        </w:rPr>
        <w:t xml:space="preserve"> </w:t>
      </w:r>
      <w:r>
        <w:t>кубоид.</w:t>
      </w:r>
      <w:r>
        <w:rPr>
          <w:spacing w:val="59"/>
          <w:w w:val="150"/>
        </w:rPr>
        <w:t xml:space="preserve"> </w:t>
      </w:r>
      <w:r>
        <w:t>Шар</w:t>
      </w:r>
      <w:r>
        <w:rPr>
          <w:spacing w:val="53"/>
          <w:w w:val="150"/>
        </w:rPr>
        <w:t xml:space="preserve"> </w:t>
      </w:r>
      <w:r>
        <w:t>и</w:t>
      </w:r>
      <w:r>
        <w:rPr>
          <w:spacing w:val="52"/>
          <w:w w:val="150"/>
        </w:rPr>
        <w:t xml:space="preserve"> </w:t>
      </w:r>
      <w:r>
        <w:rPr>
          <w:spacing w:val="-2"/>
        </w:rPr>
        <w:t>многогранник.</w:t>
      </w:r>
    </w:p>
    <w:p w:rsidR="00B25ECF" w:rsidRDefault="00B25ECF" w:rsidP="00B25ECF">
      <w:pPr>
        <w:pStyle w:val="a0"/>
        <w:spacing w:line="275" w:lineRule="exact"/>
        <w:ind w:left="1256"/>
        <w:jc w:val="left"/>
      </w:pPr>
      <w:r>
        <w:t>Цилиндр,</w:t>
      </w:r>
      <w:r>
        <w:rPr>
          <w:spacing w:val="-10"/>
        </w:rPr>
        <w:t xml:space="preserve"> </w:t>
      </w:r>
      <w:r>
        <w:t>призма,</w:t>
      </w:r>
      <w:r>
        <w:rPr>
          <w:spacing w:val="-5"/>
        </w:rPr>
        <w:t xml:space="preserve"> </w:t>
      </w:r>
      <w:r>
        <w:rPr>
          <w:spacing w:val="-2"/>
        </w:rPr>
        <w:t>пирамида.</w:t>
      </w:r>
    </w:p>
    <w:p w:rsidR="00B25ECF" w:rsidRDefault="00B25ECF" w:rsidP="00B25ECF">
      <w:pPr>
        <w:pStyle w:val="a0"/>
        <w:spacing w:before="3" w:line="275" w:lineRule="exact"/>
        <w:ind w:left="1482"/>
        <w:jc w:val="left"/>
      </w:pPr>
      <w:r>
        <w:t>Операции</w:t>
      </w:r>
      <w:r>
        <w:rPr>
          <w:spacing w:val="-4"/>
        </w:rPr>
        <w:t xml:space="preserve"> </w:t>
      </w:r>
      <w:r>
        <w:t>над</w:t>
      </w:r>
      <w:r>
        <w:rPr>
          <w:spacing w:val="-8"/>
        </w:rPr>
        <w:t xml:space="preserve"> </w:t>
      </w:r>
      <w:r>
        <w:t>примитивами.</w:t>
      </w:r>
      <w:r>
        <w:rPr>
          <w:spacing w:val="-3"/>
        </w:rPr>
        <w:t xml:space="preserve"> </w:t>
      </w:r>
      <w:r>
        <w:t>Поворот</w:t>
      </w:r>
      <w:r>
        <w:rPr>
          <w:spacing w:val="-8"/>
        </w:rPr>
        <w:t xml:space="preserve"> </w:t>
      </w:r>
      <w:r>
        <w:t>тел</w:t>
      </w:r>
      <w:r>
        <w:rPr>
          <w:spacing w:val="-5"/>
        </w:rPr>
        <w:t xml:space="preserve"> </w:t>
      </w:r>
      <w:r>
        <w:t>в</w:t>
      </w:r>
      <w:r>
        <w:rPr>
          <w:spacing w:val="-5"/>
        </w:rPr>
        <w:t xml:space="preserve"> </w:t>
      </w:r>
      <w:r>
        <w:rPr>
          <w:spacing w:val="-2"/>
        </w:rPr>
        <w:t>пространстве.</w:t>
      </w:r>
    </w:p>
    <w:p w:rsidR="00B25ECF" w:rsidRDefault="00B25ECF" w:rsidP="00B25ECF">
      <w:pPr>
        <w:pStyle w:val="a0"/>
        <w:spacing w:line="242" w:lineRule="auto"/>
        <w:ind w:left="1482" w:right="1582"/>
        <w:jc w:val="left"/>
      </w:pPr>
      <w:r>
        <w:t>Масштабирование</w:t>
      </w:r>
      <w:r>
        <w:rPr>
          <w:spacing w:val="-11"/>
        </w:rPr>
        <w:t xml:space="preserve"> </w:t>
      </w:r>
      <w:r>
        <w:t>тел.</w:t>
      </w:r>
      <w:r>
        <w:rPr>
          <w:spacing w:val="-5"/>
        </w:rPr>
        <w:t xml:space="preserve"> </w:t>
      </w:r>
      <w:r>
        <w:t>Вычитание,</w:t>
      </w:r>
      <w:r>
        <w:rPr>
          <w:spacing w:val="-9"/>
        </w:rPr>
        <w:t xml:space="preserve"> </w:t>
      </w:r>
      <w:r>
        <w:t>пересечение</w:t>
      </w:r>
      <w:r>
        <w:rPr>
          <w:spacing w:val="-7"/>
        </w:rPr>
        <w:t xml:space="preserve"> </w:t>
      </w:r>
      <w:r>
        <w:t>и</w:t>
      </w:r>
      <w:r>
        <w:rPr>
          <w:spacing w:val="-11"/>
        </w:rPr>
        <w:t xml:space="preserve"> </w:t>
      </w:r>
      <w:r>
        <w:t>объединение</w:t>
      </w:r>
      <w:r>
        <w:rPr>
          <w:spacing w:val="-11"/>
        </w:rPr>
        <w:t xml:space="preserve"> </w:t>
      </w:r>
      <w:r>
        <w:t>геометрических</w:t>
      </w:r>
      <w:r>
        <w:rPr>
          <w:spacing w:val="-11"/>
        </w:rPr>
        <w:t xml:space="preserve"> </w:t>
      </w:r>
      <w:r>
        <w:t>тел. Понятие «прототипирование». Создание цифровой объёмной модели.</w:t>
      </w:r>
    </w:p>
    <w:p w:rsidR="00B25ECF" w:rsidRDefault="00B25ECF" w:rsidP="00B25ECF">
      <w:pPr>
        <w:pStyle w:val="a0"/>
        <w:spacing w:line="275" w:lineRule="exact"/>
        <w:ind w:left="1482"/>
        <w:jc w:val="left"/>
      </w:pPr>
      <w:r>
        <w:t>Инструменты</w:t>
      </w:r>
      <w:r>
        <w:rPr>
          <w:spacing w:val="-8"/>
        </w:rPr>
        <w:t xml:space="preserve"> </w:t>
      </w:r>
      <w:r>
        <w:t>для</w:t>
      </w:r>
      <w:r>
        <w:rPr>
          <w:spacing w:val="-6"/>
        </w:rPr>
        <w:t xml:space="preserve"> </w:t>
      </w:r>
      <w:r>
        <w:t>создания</w:t>
      </w:r>
      <w:r>
        <w:rPr>
          <w:spacing w:val="-6"/>
        </w:rPr>
        <w:t xml:space="preserve"> </w:t>
      </w:r>
      <w:r>
        <w:t>цифровой</w:t>
      </w:r>
      <w:r>
        <w:rPr>
          <w:spacing w:val="-10"/>
        </w:rPr>
        <w:t xml:space="preserve"> </w:t>
      </w:r>
      <w:r>
        <w:t>объёмной</w:t>
      </w:r>
      <w:r>
        <w:rPr>
          <w:spacing w:val="-4"/>
        </w:rPr>
        <w:t xml:space="preserve"> </w:t>
      </w:r>
      <w:r>
        <w:rPr>
          <w:spacing w:val="-2"/>
        </w:rPr>
        <w:t>модели.</w:t>
      </w:r>
    </w:p>
    <w:p w:rsidR="00B25ECF" w:rsidRDefault="00B25ECF" w:rsidP="00B25ECF">
      <w:pPr>
        <w:pStyle w:val="Heading3"/>
        <w:spacing w:before="6" w:line="237" w:lineRule="auto"/>
        <w:ind w:left="1482" w:right="2998"/>
        <w:jc w:val="left"/>
      </w:pPr>
      <w:r>
        <w:t>Модуль</w:t>
      </w:r>
      <w:r>
        <w:rPr>
          <w:spacing w:val="-11"/>
        </w:rPr>
        <w:t xml:space="preserve"> </w:t>
      </w:r>
      <w:r>
        <w:t>«3D-моделирование,</w:t>
      </w:r>
      <w:r>
        <w:rPr>
          <w:spacing w:val="-11"/>
        </w:rPr>
        <w:t xml:space="preserve"> </w:t>
      </w:r>
      <w:r>
        <w:t>прототипирование,</w:t>
      </w:r>
      <w:r>
        <w:rPr>
          <w:spacing w:val="-11"/>
        </w:rPr>
        <w:t xml:space="preserve"> </w:t>
      </w:r>
      <w:r>
        <w:t>макетирование» 9 КЛАСС</w:t>
      </w:r>
    </w:p>
    <w:p w:rsidR="00B25ECF" w:rsidRDefault="00B25ECF" w:rsidP="00B25ECF">
      <w:pPr>
        <w:pStyle w:val="a0"/>
        <w:spacing w:line="237" w:lineRule="auto"/>
        <w:ind w:left="1482" w:right="2743"/>
        <w:jc w:val="left"/>
      </w:pPr>
      <w:r>
        <w:t>Моделирование</w:t>
      </w:r>
      <w:r>
        <w:rPr>
          <w:spacing w:val="-7"/>
        </w:rPr>
        <w:t xml:space="preserve"> </w:t>
      </w:r>
      <w:r>
        <w:t>сложных</w:t>
      </w:r>
      <w:r>
        <w:rPr>
          <w:spacing w:val="-5"/>
        </w:rPr>
        <w:t xml:space="preserve"> </w:t>
      </w:r>
      <w:r>
        <w:t>объектов.</w:t>
      </w:r>
      <w:r>
        <w:rPr>
          <w:spacing w:val="-6"/>
        </w:rPr>
        <w:t xml:space="preserve"> </w:t>
      </w:r>
      <w:r>
        <w:t>Рендеринг.</w:t>
      </w:r>
      <w:r>
        <w:rPr>
          <w:spacing w:val="-6"/>
        </w:rPr>
        <w:t xml:space="preserve"> </w:t>
      </w:r>
      <w:r>
        <w:t>Полигональная</w:t>
      </w:r>
      <w:r>
        <w:rPr>
          <w:spacing w:val="-6"/>
        </w:rPr>
        <w:t xml:space="preserve"> </w:t>
      </w:r>
      <w:r>
        <w:t>сетка. Понятие «аддитивные технологии».</w:t>
      </w:r>
    </w:p>
    <w:p w:rsidR="00B25ECF" w:rsidRDefault="00B25ECF" w:rsidP="00B25ECF">
      <w:pPr>
        <w:pStyle w:val="a0"/>
        <w:spacing w:before="4" w:line="235" w:lineRule="auto"/>
        <w:ind w:left="1482" w:right="2190"/>
        <w:jc w:val="left"/>
      </w:pPr>
      <w:r>
        <w:t>Технологическое</w:t>
      </w:r>
      <w:r>
        <w:rPr>
          <w:spacing w:val="-7"/>
        </w:rPr>
        <w:t xml:space="preserve"> </w:t>
      </w:r>
      <w:r>
        <w:t>оборудование</w:t>
      </w:r>
      <w:r>
        <w:rPr>
          <w:spacing w:val="-7"/>
        </w:rPr>
        <w:t xml:space="preserve"> </w:t>
      </w:r>
      <w:r>
        <w:t>для</w:t>
      </w:r>
      <w:r>
        <w:rPr>
          <w:spacing w:val="-6"/>
        </w:rPr>
        <w:t xml:space="preserve"> </w:t>
      </w:r>
      <w:r>
        <w:t>аддитивных</w:t>
      </w:r>
      <w:r>
        <w:rPr>
          <w:spacing w:val="-5"/>
        </w:rPr>
        <w:t xml:space="preserve"> </w:t>
      </w:r>
      <w:r>
        <w:t>технологий:</w:t>
      </w:r>
      <w:r>
        <w:rPr>
          <w:spacing w:val="-6"/>
        </w:rPr>
        <w:t xml:space="preserve"> </w:t>
      </w:r>
      <w:r>
        <w:t>3D-принтеры. Области применения трёхмерной печати. Сырьё для трёхмерной печати.</w:t>
      </w:r>
    </w:p>
    <w:p w:rsidR="00B25ECF" w:rsidRDefault="00B25ECF" w:rsidP="00B25ECF">
      <w:pPr>
        <w:pStyle w:val="a0"/>
        <w:spacing w:before="7"/>
        <w:ind w:left="1482"/>
        <w:jc w:val="left"/>
      </w:pPr>
      <w:r>
        <w:t>Этапы</w:t>
      </w:r>
      <w:r>
        <w:rPr>
          <w:spacing w:val="53"/>
        </w:rPr>
        <w:t xml:space="preserve"> </w:t>
      </w:r>
      <w:r>
        <w:t>аддитивного</w:t>
      </w:r>
      <w:r>
        <w:rPr>
          <w:spacing w:val="79"/>
          <w:w w:val="150"/>
        </w:rPr>
        <w:t xml:space="preserve"> </w:t>
      </w:r>
      <w:r>
        <w:t>производства.</w:t>
      </w:r>
      <w:r>
        <w:rPr>
          <w:spacing w:val="26"/>
        </w:rPr>
        <w:t xml:space="preserve">  </w:t>
      </w:r>
      <w:r>
        <w:t>Правила</w:t>
      </w:r>
      <w:r>
        <w:rPr>
          <w:spacing w:val="77"/>
          <w:w w:val="150"/>
        </w:rPr>
        <w:t xml:space="preserve"> </w:t>
      </w:r>
      <w:r>
        <w:t>безопасного</w:t>
      </w:r>
      <w:r>
        <w:rPr>
          <w:spacing w:val="79"/>
          <w:w w:val="150"/>
        </w:rPr>
        <w:t xml:space="preserve"> </w:t>
      </w:r>
      <w:r>
        <w:t>пользования</w:t>
      </w:r>
      <w:r>
        <w:rPr>
          <w:spacing w:val="25"/>
        </w:rPr>
        <w:t xml:space="preserve">  </w:t>
      </w:r>
      <w:r>
        <w:t>3D-</w:t>
      </w:r>
      <w:r>
        <w:rPr>
          <w:spacing w:val="-2"/>
        </w:rPr>
        <w:t>принтером.</w:t>
      </w:r>
    </w:p>
    <w:p w:rsidR="00B25ECF" w:rsidRDefault="00B25ECF" w:rsidP="00B25ECF">
      <w:pPr>
        <w:pStyle w:val="a0"/>
        <w:spacing w:line="275" w:lineRule="exact"/>
        <w:ind w:left="1256"/>
        <w:jc w:val="left"/>
      </w:pPr>
      <w:r>
        <w:t>Основные</w:t>
      </w:r>
      <w:r>
        <w:rPr>
          <w:spacing w:val="-14"/>
        </w:rPr>
        <w:t xml:space="preserve"> </w:t>
      </w:r>
      <w:r>
        <w:t>настройки</w:t>
      </w:r>
      <w:r>
        <w:rPr>
          <w:spacing w:val="-3"/>
        </w:rPr>
        <w:t xml:space="preserve"> </w:t>
      </w:r>
      <w:r>
        <w:t>для</w:t>
      </w:r>
      <w:r>
        <w:rPr>
          <w:spacing w:val="-6"/>
        </w:rPr>
        <w:t xml:space="preserve"> </w:t>
      </w:r>
      <w:r>
        <w:t>выполнения</w:t>
      </w:r>
      <w:r>
        <w:rPr>
          <w:spacing w:val="-10"/>
        </w:rPr>
        <w:t xml:space="preserve"> </w:t>
      </w:r>
      <w:r>
        <w:t>печати</w:t>
      </w:r>
      <w:r>
        <w:rPr>
          <w:spacing w:val="-1"/>
        </w:rPr>
        <w:t xml:space="preserve"> </w:t>
      </w:r>
      <w:r>
        <w:t>на</w:t>
      </w:r>
      <w:r>
        <w:rPr>
          <w:spacing w:val="-8"/>
        </w:rPr>
        <w:t xml:space="preserve"> </w:t>
      </w:r>
      <w:r>
        <w:t>3D-</w:t>
      </w:r>
      <w:r>
        <w:rPr>
          <w:spacing w:val="-2"/>
        </w:rPr>
        <w:t>принтере.</w:t>
      </w:r>
    </w:p>
    <w:p w:rsidR="00B25ECF" w:rsidRDefault="00B25ECF" w:rsidP="00B25ECF">
      <w:pPr>
        <w:pStyle w:val="a0"/>
        <w:spacing w:before="3" w:line="235" w:lineRule="auto"/>
        <w:ind w:left="1482" w:right="5273"/>
        <w:jc w:val="left"/>
      </w:pPr>
      <w:r>
        <w:t>Подготовка</w:t>
      </w:r>
      <w:r>
        <w:rPr>
          <w:spacing w:val="-9"/>
        </w:rPr>
        <w:t xml:space="preserve"> </w:t>
      </w:r>
      <w:r>
        <w:t>к</w:t>
      </w:r>
      <w:r>
        <w:rPr>
          <w:spacing w:val="-8"/>
        </w:rPr>
        <w:t xml:space="preserve"> </w:t>
      </w:r>
      <w:r>
        <w:t>печати.</w:t>
      </w:r>
      <w:r>
        <w:rPr>
          <w:spacing w:val="-8"/>
        </w:rPr>
        <w:t xml:space="preserve"> </w:t>
      </w:r>
      <w:r>
        <w:t>Печать</w:t>
      </w:r>
      <w:r>
        <w:rPr>
          <w:spacing w:val="-8"/>
        </w:rPr>
        <w:t xml:space="preserve"> </w:t>
      </w:r>
      <w:r>
        <w:t>3D-модели. Профессии, связанные с 3D-печатью.</w:t>
      </w:r>
    </w:p>
    <w:p w:rsidR="00B25ECF" w:rsidRDefault="00B25ECF" w:rsidP="00B25ECF">
      <w:pPr>
        <w:pStyle w:val="Heading3"/>
        <w:spacing w:before="21" w:line="235" w:lineRule="auto"/>
        <w:ind w:left="1482" w:right="5203"/>
        <w:jc w:val="left"/>
      </w:pPr>
      <w:r>
        <w:t>Модуль</w:t>
      </w:r>
      <w:r>
        <w:rPr>
          <w:spacing w:val="-11"/>
        </w:rPr>
        <w:t xml:space="preserve"> </w:t>
      </w:r>
      <w:r>
        <w:t>«Компьютерная</w:t>
      </w:r>
      <w:r>
        <w:rPr>
          <w:spacing w:val="-11"/>
        </w:rPr>
        <w:t xml:space="preserve"> </w:t>
      </w:r>
      <w:r>
        <w:t>графика.</w:t>
      </w:r>
      <w:r>
        <w:rPr>
          <w:spacing w:val="-11"/>
        </w:rPr>
        <w:t xml:space="preserve"> </w:t>
      </w:r>
      <w:r>
        <w:t>Черчение» 5 КЛАСС</w:t>
      </w:r>
    </w:p>
    <w:p w:rsidR="00B25ECF" w:rsidRDefault="00B25ECF" w:rsidP="00B25ECF">
      <w:pPr>
        <w:pStyle w:val="a0"/>
        <w:spacing w:line="237" w:lineRule="auto"/>
        <w:ind w:left="1256" w:right="785" w:firstLine="223"/>
        <w:jc w:val="left"/>
      </w:pPr>
      <w:r>
        <w:t>Графическая</w:t>
      </w:r>
      <w:r>
        <w:rPr>
          <w:spacing w:val="40"/>
        </w:rPr>
        <w:t xml:space="preserve"> </w:t>
      </w:r>
      <w:r>
        <w:t>информация</w:t>
      </w:r>
      <w:r>
        <w:rPr>
          <w:spacing w:val="40"/>
        </w:rPr>
        <w:t xml:space="preserve"> </w:t>
      </w:r>
      <w:r>
        <w:t>как средство</w:t>
      </w:r>
      <w:r>
        <w:rPr>
          <w:spacing w:val="40"/>
        </w:rPr>
        <w:t xml:space="preserve"> </w:t>
      </w:r>
      <w:r>
        <w:t>передачи</w:t>
      </w:r>
      <w:r>
        <w:rPr>
          <w:spacing w:val="40"/>
        </w:rPr>
        <w:t xml:space="preserve"> </w:t>
      </w:r>
      <w:r>
        <w:t>информации о</w:t>
      </w:r>
      <w:r>
        <w:rPr>
          <w:spacing w:val="40"/>
        </w:rPr>
        <w:t xml:space="preserve"> </w:t>
      </w:r>
      <w:r>
        <w:t>материальном</w:t>
      </w:r>
      <w:r>
        <w:rPr>
          <w:spacing w:val="40"/>
        </w:rPr>
        <w:t xml:space="preserve"> </w:t>
      </w:r>
      <w:r>
        <w:t>мире (вещах).</w:t>
      </w:r>
      <w:r>
        <w:rPr>
          <w:spacing w:val="-4"/>
        </w:rPr>
        <w:t xml:space="preserve"> </w:t>
      </w:r>
      <w:r>
        <w:t>Виды</w:t>
      </w:r>
      <w:r>
        <w:rPr>
          <w:spacing w:val="-9"/>
        </w:rPr>
        <w:t xml:space="preserve"> </w:t>
      </w:r>
      <w:r>
        <w:t>и</w:t>
      </w:r>
      <w:r>
        <w:rPr>
          <w:spacing w:val="-8"/>
        </w:rPr>
        <w:t xml:space="preserve"> </w:t>
      </w:r>
      <w:r>
        <w:t>области</w:t>
      </w:r>
      <w:r>
        <w:rPr>
          <w:spacing w:val="-7"/>
        </w:rPr>
        <w:t xml:space="preserve"> </w:t>
      </w:r>
      <w:r>
        <w:t>применения</w:t>
      </w:r>
      <w:r>
        <w:rPr>
          <w:spacing w:val="-10"/>
        </w:rPr>
        <w:t xml:space="preserve"> </w:t>
      </w:r>
      <w:r>
        <w:t>графической</w:t>
      </w:r>
      <w:r>
        <w:rPr>
          <w:spacing w:val="-7"/>
        </w:rPr>
        <w:t xml:space="preserve"> </w:t>
      </w:r>
      <w:r>
        <w:t>информации</w:t>
      </w:r>
      <w:r>
        <w:rPr>
          <w:spacing w:val="-7"/>
        </w:rPr>
        <w:t xml:space="preserve"> </w:t>
      </w:r>
      <w:r>
        <w:t>(графических</w:t>
      </w:r>
      <w:r>
        <w:rPr>
          <w:spacing w:val="-9"/>
        </w:rPr>
        <w:t xml:space="preserve"> </w:t>
      </w:r>
      <w:r>
        <w:t>изображений).</w:t>
      </w:r>
    </w:p>
    <w:p w:rsidR="00B25ECF" w:rsidRDefault="00B25ECF" w:rsidP="00B25ECF">
      <w:pPr>
        <w:pStyle w:val="a0"/>
        <w:spacing w:line="275" w:lineRule="exact"/>
        <w:ind w:left="1482"/>
        <w:jc w:val="left"/>
      </w:pPr>
      <w:r>
        <w:t>Основы</w:t>
      </w:r>
      <w:r>
        <w:rPr>
          <w:spacing w:val="-12"/>
        </w:rPr>
        <w:t xml:space="preserve"> </w:t>
      </w:r>
      <w:r>
        <w:t>графической</w:t>
      </w:r>
      <w:r>
        <w:rPr>
          <w:spacing w:val="-4"/>
        </w:rPr>
        <w:t xml:space="preserve"> </w:t>
      </w:r>
      <w:r>
        <w:t>грамоты.</w:t>
      </w:r>
      <w:r>
        <w:rPr>
          <w:spacing w:val="-8"/>
        </w:rPr>
        <w:t xml:space="preserve"> </w:t>
      </w:r>
      <w:r>
        <w:t>Графические</w:t>
      </w:r>
      <w:r>
        <w:rPr>
          <w:spacing w:val="-5"/>
        </w:rPr>
        <w:t xml:space="preserve"> </w:t>
      </w:r>
      <w:r>
        <w:t>материалы</w:t>
      </w:r>
      <w:r>
        <w:rPr>
          <w:spacing w:val="-3"/>
        </w:rPr>
        <w:t xml:space="preserve"> </w:t>
      </w:r>
      <w:r>
        <w:t>и</w:t>
      </w:r>
      <w:r>
        <w:rPr>
          <w:spacing w:val="-9"/>
        </w:rPr>
        <w:t xml:space="preserve"> </w:t>
      </w:r>
      <w:r>
        <w:rPr>
          <w:spacing w:val="-2"/>
        </w:rPr>
        <w:t>инструменты.</w:t>
      </w:r>
    </w:p>
    <w:p w:rsidR="00B25ECF" w:rsidRDefault="00B25ECF" w:rsidP="00B25ECF">
      <w:pPr>
        <w:pStyle w:val="a0"/>
        <w:spacing w:line="242" w:lineRule="auto"/>
        <w:ind w:left="1256" w:right="785" w:firstLine="223"/>
        <w:jc w:val="left"/>
      </w:pPr>
      <w:r>
        <w:t>Типы</w:t>
      </w:r>
      <w:r>
        <w:rPr>
          <w:spacing w:val="-7"/>
        </w:rPr>
        <w:t xml:space="preserve"> </w:t>
      </w:r>
      <w:r>
        <w:t>графических</w:t>
      </w:r>
      <w:r>
        <w:rPr>
          <w:spacing w:val="-3"/>
        </w:rPr>
        <w:t xml:space="preserve"> </w:t>
      </w:r>
      <w:r>
        <w:t>изображений (рисунок, диаграмма,</w:t>
      </w:r>
      <w:r>
        <w:rPr>
          <w:spacing w:val="-4"/>
        </w:rPr>
        <w:t xml:space="preserve"> </w:t>
      </w:r>
      <w:r>
        <w:t>графики,</w:t>
      </w:r>
      <w:r>
        <w:rPr>
          <w:spacing w:val="-3"/>
        </w:rPr>
        <w:t xml:space="preserve"> </w:t>
      </w:r>
      <w:r>
        <w:t>графы,</w:t>
      </w:r>
      <w:r>
        <w:rPr>
          <w:spacing w:val="-2"/>
        </w:rPr>
        <w:t xml:space="preserve"> </w:t>
      </w:r>
      <w:r>
        <w:t>эскиз,</w:t>
      </w:r>
      <w:r>
        <w:rPr>
          <w:spacing w:val="-1"/>
        </w:rPr>
        <w:t xml:space="preserve"> </w:t>
      </w:r>
      <w:r>
        <w:t>технический рисунок, чертёж, схема, карта, пиктограмма и др.).</w:t>
      </w:r>
    </w:p>
    <w:p w:rsidR="00B25ECF" w:rsidRDefault="00B25ECF" w:rsidP="00B25ECF">
      <w:pPr>
        <w:pStyle w:val="a0"/>
        <w:spacing w:line="242" w:lineRule="auto"/>
        <w:ind w:left="1256" w:right="785" w:firstLine="223"/>
        <w:jc w:val="left"/>
      </w:pPr>
      <w:r>
        <w:t>Основные</w:t>
      </w:r>
      <w:r>
        <w:rPr>
          <w:spacing w:val="40"/>
        </w:rPr>
        <w:t xml:space="preserve"> </w:t>
      </w:r>
      <w:r>
        <w:t>элементы</w:t>
      </w:r>
      <w:r>
        <w:rPr>
          <w:spacing w:val="40"/>
        </w:rPr>
        <w:t xml:space="preserve"> </w:t>
      </w:r>
      <w:r>
        <w:t>графических</w:t>
      </w:r>
      <w:r>
        <w:rPr>
          <w:spacing w:val="40"/>
        </w:rPr>
        <w:t xml:space="preserve"> </w:t>
      </w:r>
      <w:r>
        <w:t>изображений</w:t>
      </w:r>
      <w:r>
        <w:rPr>
          <w:spacing w:val="40"/>
        </w:rPr>
        <w:t xml:space="preserve"> </w:t>
      </w:r>
      <w:r>
        <w:t>(точка,</w:t>
      </w:r>
      <w:r>
        <w:rPr>
          <w:spacing w:val="40"/>
        </w:rPr>
        <w:t xml:space="preserve"> </w:t>
      </w:r>
      <w:r>
        <w:t>линия,</w:t>
      </w:r>
      <w:r>
        <w:rPr>
          <w:spacing w:val="40"/>
        </w:rPr>
        <w:t xml:space="preserve"> </w:t>
      </w:r>
      <w:r>
        <w:t>контур,</w:t>
      </w:r>
      <w:r>
        <w:rPr>
          <w:spacing w:val="40"/>
        </w:rPr>
        <w:t xml:space="preserve"> </w:t>
      </w:r>
      <w:r>
        <w:t>буквы</w:t>
      </w:r>
      <w:r>
        <w:rPr>
          <w:spacing w:val="40"/>
        </w:rPr>
        <w:t xml:space="preserve"> </w:t>
      </w:r>
      <w:r>
        <w:t>и</w:t>
      </w:r>
      <w:r>
        <w:rPr>
          <w:spacing w:val="40"/>
        </w:rPr>
        <w:t xml:space="preserve"> </w:t>
      </w:r>
      <w:r>
        <w:t>цифры, условные знаки).</w:t>
      </w:r>
    </w:p>
    <w:p w:rsidR="00B25ECF" w:rsidRDefault="00B25ECF" w:rsidP="00B25ECF">
      <w:pPr>
        <w:pStyle w:val="a0"/>
        <w:spacing w:line="242" w:lineRule="auto"/>
        <w:ind w:left="1256" w:right="785" w:firstLine="223"/>
        <w:jc w:val="left"/>
      </w:pPr>
      <w:r>
        <w:t>Правила</w:t>
      </w:r>
      <w:r>
        <w:rPr>
          <w:spacing w:val="33"/>
        </w:rPr>
        <w:t xml:space="preserve"> </w:t>
      </w:r>
      <w:r>
        <w:t>построения</w:t>
      </w:r>
      <w:r>
        <w:rPr>
          <w:spacing w:val="31"/>
        </w:rPr>
        <w:t xml:space="preserve"> </w:t>
      </w:r>
      <w:r>
        <w:t>чертежей</w:t>
      </w:r>
      <w:r>
        <w:rPr>
          <w:spacing w:val="33"/>
        </w:rPr>
        <w:t xml:space="preserve"> </w:t>
      </w:r>
      <w:r>
        <w:t>(рамка, основная</w:t>
      </w:r>
      <w:r>
        <w:rPr>
          <w:spacing w:val="30"/>
        </w:rPr>
        <w:t xml:space="preserve"> </w:t>
      </w:r>
      <w:r>
        <w:t>надпись,</w:t>
      </w:r>
      <w:r>
        <w:rPr>
          <w:spacing w:val="33"/>
        </w:rPr>
        <w:t xml:space="preserve"> </w:t>
      </w:r>
      <w:r>
        <w:t>масштаб,</w:t>
      </w:r>
      <w:r>
        <w:rPr>
          <w:spacing w:val="33"/>
        </w:rPr>
        <w:t xml:space="preserve"> </w:t>
      </w:r>
      <w:r>
        <w:t>виды,</w:t>
      </w:r>
      <w:r>
        <w:rPr>
          <w:spacing w:val="32"/>
        </w:rPr>
        <w:t xml:space="preserve"> </w:t>
      </w:r>
      <w:r>
        <w:t xml:space="preserve">нанесение </w:t>
      </w:r>
      <w:r>
        <w:rPr>
          <w:spacing w:val="-2"/>
        </w:rPr>
        <w:t>размеров).</w:t>
      </w:r>
    </w:p>
    <w:p w:rsidR="00B25ECF" w:rsidRDefault="00B25ECF" w:rsidP="00B25ECF">
      <w:pPr>
        <w:pStyle w:val="a0"/>
        <w:spacing w:line="274" w:lineRule="exact"/>
        <w:ind w:left="1482"/>
        <w:jc w:val="left"/>
      </w:pPr>
      <w:r>
        <w:t>Чтение</w:t>
      </w:r>
      <w:r>
        <w:rPr>
          <w:spacing w:val="-4"/>
        </w:rPr>
        <w:t xml:space="preserve"> </w:t>
      </w:r>
      <w:r>
        <w:rPr>
          <w:spacing w:val="-2"/>
        </w:rPr>
        <w:t>чертежа.</w:t>
      </w:r>
    </w:p>
    <w:p w:rsidR="00B25ECF" w:rsidRDefault="00B25ECF" w:rsidP="00B25ECF">
      <w:pPr>
        <w:pStyle w:val="Heading3"/>
        <w:spacing w:before="1" w:line="235" w:lineRule="auto"/>
        <w:ind w:left="1482" w:right="5203"/>
        <w:jc w:val="left"/>
      </w:pPr>
      <w:r>
        <w:t>Модуль</w:t>
      </w:r>
      <w:r>
        <w:rPr>
          <w:spacing w:val="-11"/>
        </w:rPr>
        <w:t xml:space="preserve"> </w:t>
      </w:r>
      <w:r>
        <w:t>«Компьютерная</w:t>
      </w:r>
      <w:r>
        <w:rPr>
          <w:spacing w:val="-11"/>
        </w:rPr>
        <w:t xml:space="preserve"> </w:t>
      </w:r>
      <w:r>
        <w:t>графика.</w:t>
      </w:r>
      <w:r>
        <w:rPr>
          <w:spacing w:val="-11"/>
        </w:rPr>
        <w:t xml:space="preserve"> </w:t>
      </w:r>
      <w:r>
        <w:t>Черчение» 6 КЛАСС</w:t>
      </w:r>
    </w:p>
    <w:p w:rsidR="00B25ECF" w:rsidRDefault="00B25ECF" w:rsidP="00B25ECF">
      <w:pPr>
        <w:pStyle w:val="a0"/>
        <w:spacing w:before="2" w:line="272" w:lineRule="exact"/>
        <w:ind w:left="1482"/>
        <w:jc w:val="left"/>
      </w:pPr>
      <w:r>
        <w:t>Создание</w:t>
      </w:r>
      <w:r>
        <w:rPr>
          <w:spacing w:val="-11"/>
        </w:rPr>
        <w:t xml:space="preserve"> </w:t>
      </w:r>
      <w:r>
        <w:t>проектной</w:t>
      </w:r>
      <w:r>
        <w:rPr>
          <w:spacing w:val="-2"/>
        </w:rPr>
        <w:t xml:space="preserve"> документации.</w:t>
      </w:r>
    </w:p>
    <w:p w:rsidR="00B25ECF" w:rsidRDefault="00B25ECF" w:rsidP="00B25ECF">
      <w:pPr>
        <w:pStyle w:val="a0"/>
        <w:tabs>
          <w:tab w:val="left" w:pos="2564"/>
          <w:tab w:val="left" w:pos="4086"/>
          <w:tab w:val="left" w:pos="5320"/>
          <w:tab w:val="left" w:pos="5704"/>
          <w:tab w:val="left" w:pos="7648"/>
          <w:tab w:val="left" w:pos="9057"/>
          <w:tab w:val="left" w:pos="10764"/>
        </w:tabs>
        <w:spacing w:line="242" w:lineRule="auto"/>
        <w:ind w:left="1256" w:right="795" w:firstLine="223"/>
        <w:jc w:val="left"/>
      </w:pPr>
      <w:r>
        <w:rPr>
          <w:spacing w:val="-2"/>
        </w:rPr>
        <w:t>Основы</w:t>
      </w:r>
      <w:r>
        <w:tab/>
      </w:r>
      <w:r>
        <w:rPr>
          <w:spacing w:val="-2"/>
        </w:rPr>
        <w:t>выполнения</w:t>
      </w:r>
      <w:r>
        <w:tab/>
      </w:r>
      <w:r>
        <w:rPr>
          <w:spacing w:val="-2"/>
        </w:rPr>
        <w:t>чертежей</w:t>
      </w:r>
      <w:r>
        <w:tab/>
      </w:r>
      <w:r>
        <w:rPr>
          <w:spacing w:val="-10"/>
        </w:rPr>
        <w:t>с</w:t>
      </w:r>
      <w:r>
        <w:tab/>
      </w:r>
      <w:r>
        <w:rPr>
          <w:spacing w:val="-2"/>
        </w:rPr>
        <w:t>использованием</w:t>
      </w:r>
      <w:r>
        <w:tab/>
      </w:r>
      <w:r>
        <w:rPr>
          <w:spacing w:val="-2"/>
        </w:rPr>
        <w:t>чертёжных</w:t>
      </w:r>
      <w:r>
        <w:tab/>
      </w:r>
      <w:r>
        <w:rPr>
          <w:spacing w:val="-2"/>
        </w:rPr>
        <w:t>инструментов</w:t>
      </w:r>
      <w:r>
        <w:tab/>
      </w:r>
      <w:r>
        <w:rPr>
          <w:spacing w:val="-10"/>
        </w:rPr>
        <w:t xml:space="preserve">и </w:t>
      </w:r>
      <w:r>
        <w:rPr>
          <w:spacing w:val="-2"/>
        </w:rPr>
        <w:t>приспособлений.</w:t>
      </w:r>
    </w:p>
    <w:p w:rsidR="00B25ECF" w:rsidRDefault="00B25ECF" w:rsidP="00B25ECF">
      <w:pPr>
        <w:pStyle w:val="a0"/>
        <w:spacing w:line="274" w:lineRule="exact"/>
        <w:ind w:left="1482"/>
        <w:jc w:val="left"/>
      </w:pPr>
      <w:r>
        <w:t>Стандарты</w:t>
      </w:r>
      <w:r>
        <w:rPr>
          <w:spacing w:val="-2"/>
        </w:rPr>
        <w:t xml:space="preserve"> оформления.</w:t>
      </w:r>
    </w:p>
    <w:p w:rsidR="00B25ECF" w:rsidRDefault="00B25ECF" w:rsidP="00B25ECF">
      <w:pPr>
        <w:pStyle w:val="a0"/>
        <w:spacing w:line="272" w:lineRule="exact"/>
        <w:ind w:left="1482"/>
        <w:jc w:val="left"/>
      </w:pPr>
      <w:r>
        <w:t>Понятие</w:t>
      </w:r>
      <w:r>
        <w:rPr>
          <w:spacing w:val="-13"/>
        </w:rPr>
        <w:t xml:space="preserve"> </w:t>
      </w:r>
      <w:r>
        <w:t>о</w:t>
      </w:r>
      <w:r>
        <w:rPr>
          <w:spacing w:val="-3"/>
        </w:rPr>
        <w:t xml:space="preserve"> </w:t>
      </w:r>
      <w:r>
        <w:t>графическом</w:t>
      </w:r>
      <w:r>
        <w:rPr>
          <w:spacing w:val="-7"/>
        </w:rPr>
        <w:t xml:space="preserve"> </w:t>
      </w:r>
      <w:r>
        <w:t>редакторе,</w:t>
      </w:r>
      <w:r>
        <w:rPr>
          <w:spacing w:val="-3"/>
        </w:rPr>
        <w:t xml:space="preserve"> </w:t>
      </w:r>
      <w:r>
        <w:t>компьютерной</w:t>
      </w:r>
      <w:r>
        <w:rPr>
          <w:spacing w:val="-4"/>
        </w:rPr>
        <w:t xml:space="preserve"> </w:t>
      </w:r>
      <w:r>
        <w:rPr>
          <w:spacing w:val="-2"/>
        </w:rPr>
        <w:t>графике.</w:t>
      </w:r>
    </w:p>
    <w:p w:rsidR="00B25ECF" w:rsidRDefault="00B25ECF" w:rsidP="00B25ECF">
      <w:pPr>
        <w:pStyle w:val="a0"/>
        <w:spacing w:line="242" w:lineRule="auto"/>
        <w:ind w:left="1482" w:right="1582"/>
        <w:jc w:val="left"/>
      </w:pPr>
      <w:r>
        <w:t>Инструменты</w:t>
      </w:r>
      <w:r>
        <w:rPr>
          <w:spacing w:val="-5"/>
        </w:rPr>
        <w:t xml:space="preserve"> </w:t>
      </w:r>
      <w:r>
        <w:t>графического</w:t>
      </w:r>
      <w:r>
        <w:rPr>
          <w:spacing w:val="-5"/>
        </w:rPr>
        <w:t xml:space="preserve"> </w:t>
      </w:r>
      <w:r>
        <w:t>редактора.</w:t>
      </w:r>
      <w:r>
        <w:rPr>
          <w:spacing w:val="-5"/>
        </w:rPr>
        <w:t xml:space="preserve"> </w:t>
      </w:r>
      <w:r>
        <w:t>Создание</w:t>
      </w:r>
      <w:r>
        <w:rPr>
          <w:spacing w:val="-6"/>
        </w:rPr>
        <w:t xml:space="preserve"> </w:t>
      </w:r>
      <w:r>
        <w:t>эскиза</w:t>
      </w:r>
      <w:r>
        <w:rPr>
          <w:spacing w:val="-6"/>
        </w:rPr>
        <w:t xml:space="preserve"> </w:t>
      </w:r>
      <w:r>
        <w:t>в</w:t>
      </w:r>
      <w:r>
        <w:rPr>
          <w:spacing w:val="-6"/>
        </w:rPr>
        <w:t xml:space="preserve"> </w:t>
      </w:r>
      <w:r>
        <w:t>графическом</w:t>
      </w:r>
      <w:r>
        <w:rPr>
          <w:spacing w:val="-6"/>
        </w:rPr>
        <w:t xml:space="preserve"> </w:t>
      </w:r>
      <w:r>
        <w:t>редакторе. Инструменты для создания и редактирования текста в графическом редакторе.</w:t>
      </w:r>
    </w:p>
    <w:p w:rsidR="00B25ECF" w:rsidRDefault="00B25ECF" w:rsidP="00B25ECF">
      <w:pPr>
        <w:pStyle w:val="a0"/>
        <w:ind w:left="1482"/>
        <w:jc w:val="left"/>
      </w:pPr>
      <w:r>
        <w:t>Создание</w:t>
      </w:r>
      <w:r>
        <w:rPr>
          <w:spacing w:val="-9"/>
        </w:rPr>
        <w:t xml:space="preserve"> </w:t>
      </w:r>
      <w:r>
        <w:t>печатной</w:t>
      </w:r>
      <w:r>
        <w:rPr>
          <w:spacing w:val="-11"/>
        </w:rPr>
        <w:t xml:space="preserve"> </w:t>
      </w:r>
      <w:r>
        <w:t>продукции</w:t>
      </w:r>
      <w:r>
        <w:rPr>
          <w:spacing w:val="-5"/>
        </w:rPr>
        <w:t xml:space="preserve"> </w:t>
      </w:r>
      <w:r>
        <w:t>в</w:t>
      </w:r>
      <w:r>
        <w:rPr>
          <w:spacing w:val="-7"/>
        </w:rPr>
        <w:t xml:space="preserve"> </w:t>
      </w:r>
      <w:r>
        <w:t>графическом</w:t>
      </w:r>
      <w:r>
        <w:rPr>
          <w:spacing w:val="-6"/>
        </w:rPr>
        <w:t xml:space="preserve"> </w:t>
      </w:r>
      <w:r>
        <w:rPr>
          <w:spacing w:val="-2"/>
        </w:rPr>
        <w:t>редакторе.</w:t>
      </w:r>
    </w:p>
    <w:p w:rsidR="00B25ECF" w:rsidRDefault="00B25ECF" w:rsidP="00B25ECF">
      <w:pPr>
        <w:pStyle w:val="Heading3"/>
        <w:spacing w:before="3" w:line="235" w:lineRule="auto"/>
        <w:ind w:left="1482" w:right="5203"/>
        <w:jc w:val="left"/>
      </w:pPr>
      <w:r>
        <w:t>Модуль</w:t>
      </w:r>
      <w:r>
        <w:rPr>
          <w:spacing w:val="-11"/>
        </w:rPr>
        <w:t xml:space="preserve"> </w:t>
      </w:r>
      <w:r>
        <w:t>«Компьютерная</w:t>
      </w:r>
      <w:r>
        <w:rPr>
          <w:spacing w:val="-11"/>
        </w:rPr>
        <w:t xml:space="preserve"> </w:t>
      </w:r>
      <w:r>
        <w:t>графика.</w:t>
      </w:r>
      <w:r>
        <w:rPr>
          <w:spacing w:val="-11"/>
        </w:rPr>
        <w:t xml:space="preserve"> </w:t>
      </w:r>
      <w:r>
        <w:t>Черчение» 7 КЛАСС</w:t>
      </w:r>
    </w:p>
    <w:p w:rsidR="00B25ECF" w:rsidRDefault="00B25ECF" w:rsidP="00B25ECF">
      <w:pPr>
        <w:pStyle w:val="a0"/>
        <w:tabs>
          <w:tab w:val="left" w:pos="2866"/>
        </w:tabs>
        <w:spacing w:line="237" w:lineRule="auto"/>
        <w:ind w:left="1256" w:right="1555" w:firstLine="223"/>
        <w:jc w:val="left"/>
      </w:pPr>
      <w:r>
        <w:t>Понятие</w:t>
      </w:r>
      <w:r>
        <w:rPr>
          <w:spacing w:val="80"/>
        </w:rPr>
        <w:t xml:space="preserve"> </w:t>
      </w:r>
      <w:r>
        <w:t>о</w:t>
      </w:r>
      <w:r>
        <w:tab/>
        <w:t>конструкторской документации. Формы деталей и их</w:t>
      </w:r>
      <w:r>
        <w:rPr>
          <w:spacing w:val="-1"/>
        </w:rPr>
        <w:t xml:space="preserve"> </w:t>
      </w:r>
      <w:r>
        <w:t>конструктивные элементы. Изображение и последовательность выполнения чертежа. ЕСКД. ГОСТ.</w:t>
      </w:r>
    </w:p>
    <w:p w:rsidR="00B25ECF" w:rsidRDefault="00B25ECF" w:rsidP="00B25ECF">
      <w:pPr>
        <w:pStyle w:val="a0"/>
        <w:spacing w:before="7" w:line="235" w:lineRule="auto"/>
        <w:ind w:left="1256" w:firstLine="223"/>
        <w:jc w:val="left"/>
      </w:pPr>
      <w:r>
        <w:t>Общие</w:t>
      </w:r>
      <w:r>
        <w:rPr>
          <w:spacing w:val="-4"/>
        </w:rPr>
        <w:t xml:space="preserve"> </w:t>
      </w:r>
      <w:r>
        <w:t>сведения</w:t>
      </w:r>
      <w:r>
        <w:rPr>
          <w:spacing w:val="-5"/>
        </w:rPr>
        <w:t xml:space="preserve"> </w:t>
      </w:r>
      <w:r>
        <w:t>о</w:t>
      </w:r>
      <w:r>
        <w:rPr>
          <w:spacing w:val="-2"/>
        </w:rPr>
        <w:t xml:space="preserve"> </w:t>
      </w:r>
      <w:r>
        <w:t>сборочных</w:t>
      </w:r>
      <w:r>
        <w:rPr>
          <w:spacing w:val="-4"/>
        </w:rPr>
        <w:t xml:space="preserve"> </w:t>
      </w:r>
      <w:r>
        <w:t>чертежах. Оформление</w:t>
      </w:r>
      <w:r>
        <w:rPr>
          <w:spacing w:val="-3"/>
        </w:rPr>
        <w:t xml:space="preserve"> </w:t>
      </w:r>
      <w:r>
        <w:t>сборочного</w:t>
      </w:r>
      <w:r>
        <w:rPr>
          <w:spacing w:val="-1"/>
        </w:rPr>
        <w:t xml:space="preserve"> </w:t>
      </w:r>
      <w:r>
        <w:t>чертежа.</w:t>
      </w:r>
      <w:r>
        <w:rPr>
          <w:spacing w:val="-4"/>
        </w:rPr>
        <w:t xml:space="preserve"> </w:t>
      </w:r>
      <w:r>
        <w:t>Правила</w:t>
      </w:r>
      <w:r>
        <w:rPr>
          <w:spacing w:val="-6"/>
        </w:rPr>
        <w:t xml:space="preserve"> </w:t>
      </w:r>
      <w:r>
        <w:t>чтения сборочных чертежей.</w:t>
      </w:r>
    </w:p>
    <w:p w:rsidR="00B25ECF" w:rsidRDefault="00B25ECF" w:rsidP="00B25ECF">
      <w:pPr>
        <w:pStyle w:val="a0"/>
        <w:spacing w:before="7" w:line="274" w:lineRule="exact"/>
        <w:ind w:left="1482"/>
        <w:jc w:val="left"/>
      </w:pPr>
      <w:r>
        <w:t>Понятие</w:t>
      </w:r>
      <w:r>
        <w:rPr>
          <w:spacing w:val="-7"/>
        </w:rPr>
        <w:t xml:space="preserve"> </w:t>
      </w:r>
      <w:r>
        <w:t>графической</w:t>
      </w:r>
      <w:r>
        <w:rPr>
          <w:spacing w:val="-8"/>
        </w:rPr>
        <w:t xml:space="preserve"> </w:t>
      </w:r>
      <w:r>
        <w:rPr>
          <w:spacing w:val="-2"/>
        </w:rPr>
        <w:t>модели.</w:t>
      </w:r>
    </w:p>
    <w:p w:rsidR="00B25ECF" w:rsidRDefault="00B25ECF" w:rsidP="00B25ECF">
      <w:pPr>
        <w:pStyle w:val="a0"/>
        <w:spacing w:line="242" w:lineRule="auto"/>
        <w:ind w:left="1482" w:right="1582"/>
        <w:jc w:val="left"/>
      </w:pPr>
      <w:r>
        <w:t>Применение</w:t>
      </w:r>
      <w:r>
        <w:rPr>
          <w:spacing w:val="-8"/>
        </w:rPr>
        <w:t xml:space="preserve"> </w:t>
      </w:r>
      <w:r>
        <w:t>компьютеров</w:t>
      </w:r>
      <w:r>
        <w:rPr>
          <w:spacing w:val="-8"/>
        </w:rPr>
        <w:t xml:space="preserve"> </w:t>
      </w:r>
      <w:r>
        <w:t>для</w:t>
      </w:r>
      <w:r>
        <w:rPr>
          <w:spacing w:val="-7"/>
        </w:rPr>
        <w:t xml:space="preserve"> </w:t>
      </w:r>
      <w:r>
        <w:t>разработки</w:t>
      </w:r>
      <w:r>
        <w:rPr>
          <w:spacing w:val="-7"/>
        </w:rPr>
        <w:t xml:space="preserve"> </w:t>
      </w:r>
      <w:r>
        <w:t>графической</w:t>
      </w:r>
      <w:r>
        <w:rPr>
          <w:spacing w:val="-7"/>
        </w:rPr>
        <w:t xml:space="preserve"> </w:t>
      </w:r>
      <w:r>
        <w:t>документации. Математические, физические и информационные модели.</w:t>
      </w:r>
    </w:p>
    <w:p w:rsidR="00B25ECF" w:rsidRDefault="00B25ECF" w:rsidP="00B25ECF">
      <w:pPr>
        <w:pStyle w:val="a0"/>
        <w:spacing w:line="275" w:lineRule="exact"/>
        <w:ind w:left="1482"/>
        <w:jc w:val="left"/>
      </w:pPr>
      <w:r>
        <w:t>Графические</w:t>
      </w:r>
      <w:r>
        <w:rPr>
          <w:spacing w:val="-9"/>
        </w:rPr>
        <w:t xml:space="preserve"> </w:t>
      </w:r>
      <w:r>
        <w:t>модели.</w:t>
      </w:r>
      <w:r>
        <w:rPr>
          <w:spacing w:val="-8"/>
        </w:rPr>
        <w:t xml:space="preserve"> </w:t>
      </w:r>
      <w:r>
        <w:t>Виды</w:t>
      </w:r>
      <w:r>
        <w:rPr>
          <w:spacing w:val="-4"/>
        </w:rPr>
        <w:t xml:space="preserve"> </w:t>
      </w:r>
      <w:r>
        <w:t>графических</w:t>
      </w:r>
      <w:r>
        <w:rPr>
          <w:spacing w:val="-7"/>
        </w:rPr>
        <w:t xml:space="preserve"> </w:t>
      </w:r>
      <w:r>
        <w:rPr>
          <w:spacing w:val="-2"/>
        </w:rPr>
        <w:t>моделей.</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spacing w:before="77" w:line="244" w:lineRule="auto"/>
        <w:ind w:left="1482" w:right="5257"/>
        <w:jc w:val="both"/>
        <w:rPr>
          <w:b/>
          <w:sz w:val="24"/>
        </w:rPr>
      </w:pPr>
      <w:r>
        <w:rPr>
          <w:sz w:val="24"/>
        </w:rPr>
        <w:lastRenderedPageBreak/>
        <w:t xml:space="preserve">Количественная и качественная оценка модели. </w:t>
      </w:r>
      <w:r>
        <w:rPr>
          <w:b/>
          <w:sz w:val="24"/>
        </w:rPr>
        <w:t>Модуль</w:t>
      </w:r>
      <w:r>
        <w:rPr>
          <w:b/>
          <w:spacing w:val="-9"/>
          <w:sz w:val="24"/>
        </w:rPr>
        <w:t xml:space="preserve"> </w:t>
      </w:r>
      <w:r>
        <w:rPr>
          <w:b/>
          <w:sz w:val="24"/>
        </w:rPr>
        <w:t>«Компьютерная</w:t>
      </w:r>
      <w:r>
        <w:rPr>
          <w:b/>
          <w:spacing w:val="-10"/>
          <w:sz w:val="24"/>
        </w:rPr>
        <w:t xml:space="preserve"> </w:t>
      </w:r>
      <w:r>
        <w:rPr>
          <w:b/>
          <w:sz w:val="24"/>
        </w:rPr>
        <w:t>графика.</w:t>
      </w:r>
      <w:r>
        <w:rPr>
          <w:b/>
          <w:spacing w:val="-9"/>
          <w:sz w:val="24"/>
        </w:rPr>
        <w:t xml:space="preserve"> </w:t>
      </w:r>
      <w:r>
        <w:rPr>
          <w:b/>
          <w:sz w:val="24"/>
        </w:rPr>
        <w:t>Черчение» 8 КЛАСС</w:t>
      </w:r>
    </w:p>
    <w:p w:rsidR="00B25ECF" w:rsidRDefault="00B25ECF" w:rsidP="00B25ECF">
      <w:pPr>
        <w:pStyle w:val="a0"/>
        <w:spacing w:line="235" w:lineRule="auto"/>
        <w:ind w:left="1256" w:right="785" w:firstLine="223"/>
        <w:jc w:val="left"/>
      </w:pPr>
      <w:r>
        <w:t>Применение программного обеспечения для создания проектной</w:t>
      </w:r>
      <w:r>
        <w:rPr>
          <w:spacing w:val="28"/>
        </w:rPr>
        <w:t xml:space="preserve"> </w:t>
      </w:r>
      <w:r>
        <w:t>документации:</w:t>
      </w:r>
      <w:r>
        <w:rPr>
          <w:spacing w:val="28"/>
        </w:rPr>
        <w:t xml:space="preserve"> </w:t>
      </w:r>
      <w:r>
        <w:t>моделей объектов и их чертежей.</w:t>
      </w:r>
    </w:p>
    <w:p w:rsidR="00B25ECF" w:rsidRDefault="00B25ECF" w:rsidP="00B25ECF">
      <w:pPr>
        <w:pStyle w:val="a0"/>
        <w:spacing w:line="237" w:lineRule="auto"/>
        <w:ind w:left="1482" w:right="3675"/>
        <w:jc w:val="left"/>
      </w:pPr>
      <w:r>
        <w:t>Создание</w:t>
      </w:r>
      <w:r>
        <w:rPr>
          <w:spacing w:val="-7"/>
        </w:rPr>
        <w:t xml:space="preserve"> </w:t>
      </w:r>
      <w:r>
        <w:t>документов,</w:t>
      </w:r>
      <w:r>
        <w:rPr>
          <w:spacing w:val="-5"/>
        </w:rPr>
        <w:t xml:space="preserve"> </w:t>
      </w:r>
      <w:r>
        <w:t>виды</w:t>
      </w:r>
      <w:r>
        <w:rPr>
          <w:spacing w:val="-6"/>
        </w:rPr>
        <w:t xml:space="preserve"> </w:t>
      </w:r>
      <w:r>
        <w:t>документов.</w:t>
      </w:r>
      <w:r>
        <w:rPr>
          <w:spacing w:val="-6"/>
        </w:rPr>
        <w:t xml:space="preserve"> </w:t>
      </w:r>
      <w:r>
        <w:t>Основная</w:t>
      </w:r>
      <w:r>
        <w:rPr>
          <w:spacing w:val="-6"/>
        </w:rPr>
        <w:t xml:space="preserve"> </w:t>
      </w:r>
      <w:r>
        <w:t>надпись. Геометрические примитивы.</w:t>
      </w:r>
    </w:p>
    <w:p w:rsidR="00B25ECF" w:rsidRDefault="00B25ECF" w:rsidP="00B25ECF">
      <w:pPr>
        <w:pStyle w:val="a0"/>
        <w:spacing w:before="5" w:line="235" w:lineRule="auto"/>
        <w:ind w:left="1482" w:right="2743"/>
        <w:jc w:val="left"/>
      </w:pPr>
      <w:r>
        <w:t>Создание,</w:t>
      </w:r>
      <w:r>
        <w:rPr>
          <w:spacing w:val="-7"/>
        </w:rPr>
        <w:t xml:space="preserve"> </w:t>
      </w:r>
      <w:r>
        <w:t>редактирование</w:t>
      </w:r>
      <w:r>
        <w:rPr>
          <w:spacing w:val="-8"/>
        </w:rPr>
        <w:t xml:space="preserve"> </w:t>
      </w:r>
      <w:r>
        <w:t>и</w:t>
      </w:r>
      <w:r>
        <w:rPr>
          <w:spacing w:val="-7"/>
        </w:rPr>
        <w:t xml:space="preserve"> </w:t>
      </w:r>
      <w:r>
        <w:t>трансформация</w:t>
      </w:r>
      <w:r>
        <w:rPr>
          <w:spacing w:val="-7"/>
        </w:rPr>
        <w:t xml:space="preserve"> </w:t>
      </w:r>
      <w:r>
        <w:t>графических</w:t>
      </w:r>
      <w:r>
        <w:rPr>
          <w:spacing w:val="-5"/>
        </w:rPr>
        <w:t xml:space="preserve"> </w:t>
      </w:r>
      <w:r>
        <w:t>объектов. Сложные 3D-модели и сборочные чертежи.</w:t>
      </w:r>
    </w:p>
    <w:p w:rsidR="00B25ECF" w:rsidRDefault="00B25ECF" w:rsidP="00B25ECF">
      <w:pPr>
        <w:pStyle w:val="a0"/>
        <w:spacing w:before="9" w:line="235" w:lineRule="auto"/>
        <w:ind w:left="1482" w:right="3675"/>
        <w:jc w:val="left"/>
      </w:pPr>
      <w:r>
        <w:t>Изделия</w:t>
      </w:r>
      <w:r>
        <w:rPr>
          <w:spacing w:val="-3"/>
        </w:rPr>
        <w:t xml:space="preserve"> </w:t>
      </w:r>
      <w:r>
        <w:t>и</w:t>
      </w:r>
      <w:r>
        <w:rPr>
          <w:spacing w:val="-5"/>
        </w:rPr>
        <w:t xml:space="preserve"> </w:t>
      </w:r>
      <w:r>
        <w:t>их</w:t>
      </w:r>
      <w:r>
        <w:rPr>
          <w:spacing w:val="-1"/>
        </w:rPr>
        <w:t xml:space="preserve"> </w:t>
      </w:r>
      <w:r>
        <w:t>модели.</w:t>
      </w:r>
      <w:r>
        <w:rPr>
          <w:spacing w:val="-3"/>
        </w:rPr>
        <w:t xml:space="preserve"> </w:t>
      </w:r>
      <w:r>
        <w:t>Анализ</w:t>
      </w:r>
      <w:r>
        <w:rPr>
          <w:spacing w:val="-3"/>
        </w:rPr>
        <w:t xml:space="preserve"> </w:t>
      </w:r>
      <w:r>
        <w:t>формы</w:t>
      </w:r>
      <w:r>
        <w:rPr>
          <w:spacing w:val="-2"/>
        </w:rPr>
        <w:t xml:space="preserve"> </w:t>
      </w:r>
      <w:r>
        <w:t>объекта</w:t>
      </w:r>
      <w:r>
        <w:rPr>
          <w:spacing w:val="-4"/>
        </w:rPr>
        <w:t xml:space="preserve"> </w:t>
      </w:r>
      <w:r>
        <w:t>и</w:t>
      </w:r>
      <w:r>
        <w:rPr>
          <w:spacing w:val="-5"/>
        </w:rPr>
        <w:t xml:space="preserve"> </w:t>
      </w:r>
      <w:r>
        <w:t>синтез</w:t>
      </w:r>
      <w:r>
        <w:rPr>
          <w:spacing w:val="-3"/>
        </w:rPr>
        <w:t xml:space="preserve"> </w:t>
      </w:r>
      <w:r>
        <w:t>модели. План создания 3D-модели.</w:t>
      </w:r>
    </w:p>
    <w:p w:rsidR="00B25ECF" w:rsidRDefault="00B25ECF" w:rsidP="00B25ECF">
      <w:pPr>
        <w:pStyle w:val="a0"/>
        <w:tabs>
          <w:tab w:val="left" w:pos="2487"/>
          <w:tab w:val="left" w:pos="3568"/>
          <w:tab w:val="left" w:pos="5807"/>
          <w:tab w:val="left" w:pos="6830"/>
          <w:tab w:val="left" w:pos="8021"/>
          <w:tab w:val="left" w:pos="9919"/>
        </w:tabs>
        <w:spacing w:before="11" w:line="235" w:lineRule="auto"/>
        <w:ind w:left="1256" w:right="801" w:firstLine="223"/>
        <w:jc w:val="left"/>
      </w:pPr>
      <w:r>
        <w:rPr>
          <w:spacing w:val="-2"/>
        </w:rPr>
        <w:t>Дерево</w:t>
      </w:r>
      <w:r>
        <w:tab/>
      </w:r>
      <w:r>
        <w:rPr>
          <w:spacing w:val="-2"/>
        </w:rPr>
        <w:t>модели.</w:t>
      </w:r>
      <w:r>
        <w:tab/>
      </w:r>
      <w:r>
        <w:rPr>
          <w:spacing w:val="-2"/>
        </w:rPr>
        <w:t>Формообразование</w:t>
      </w:r>
      <w:r>
        <w:tab/>
      </w:r>
      <w:r>
        <w:rPr>
          <w:spacing w:val="-2"/>
        </w:rPr>
        <w:t>детали.</w:t>
      </w:r>
      <w:r>
        <w:tab/>
      </w:r>
      <w:r>
        <w:rPr>
          <w:spacing w:val="-2"/>
        </w:rPr>
        <w:t>Способы</w:t>
      </w:r>
      <w:r>
        <w:tab/>
      </w:r>
      <w:r>
        <w:rPr>
          <w:spacing w:val="-2"/>
        </w:rPr>
        <w:t>редактирования</w:t>
      </w:r>
      <w:r>
        <w:tab/>
      </w:r>
      <w:r>
        <w:rPr>
          <w:spacing w:val="-2"/>
        </w:rPr>
        <w:t xml:space="preserve">операции </w:t>
      </w:r>
      <w:r>
        <w:t>формообразования и эскиза.</w:t>
      </w:r>
    </w:p>
    <w:p w:rsidR="00B25ECF" w:rsidRDefault="00B25ECF" w:rsidP="00B25ECF">
      <w:pPr>
        <w:pStyle w:val="Heading3"/>
        <w:spacing w:before="21" w:line="235" w:lineRule="auto"/>
        <w:ind w:left="1482" w:right="5203"/>
        <w:jc w:val="left"/>
      </w:pPr>
      <w:r>
        <w:t>Модуль</w:t>
      </w:r>
      <w:r>
        <w:rPr>
          <w:spacing w:val="-11"/>
        </w:rPr>
        <w:t xml:space="preserve"> </w:t>
      </w:r>
      <w:r>
        <w:t>«Компьютерная</w:t>
      </w:r>
      <w:r>
        <w:rPr>
          <w:spacing w:val="-11"/>
        </w:rPr>
        <w:t xml:space="preserve"> </w:t>
      </w:r>
      <w:r>
        <w:t>графика.</w:t>
      </w:r>
      <w:r>
        <w:rPr>
          <w:spacing w:val="-11"/>
        </w:rPr>
        <w:t xml:space="preserve"> </w:t>
      </w:r>
      <w:r>
        <w:t>Черчение» 9 КЛАСС</w:t>
      </w:r>
    </w:p>
    <w:p w:rsidR="00B25ECF" w:rsidRDefault="00B25ECF" w:rsidP="00B25ECF">
      <w:pPr>
        <w:pStyle w:val="a0"/>
        <w:ind w:left="1256" w:right="779" w:firstLine="223"/>
      </w:pPr>
      <w: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B25ECF" w:rsidRDefault="00B25ECF" w:rsidP="00B25ECF">
      <w:pPr>
        <w:pStyle w:val="a0"/>
        <w:spacing w:line="242" w:lineRule="auto"/>
        <w:ind w:left="1256" w:right="794" w:firstLine="223"/>
      </w:pPr>
      <w:r>
        <w:t>Оформление конструкторской документации, в том числе, с использованием систем автоматизированного проектирования (САПР).</w:t>
      </w:r>
    </w:p>
    <w:p w:rsidR="00B25ECF" w:rsidRDefault="00B25ECF" w:rsidP="00B25ECF">
      <w:pPr>
        <w:pStyle w:val="a0"/>
        <w:ind w:left="1256" w:right="786" w:firstLine="223"/>
      </w:pPr>
      <w: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B25ECF" w:rsidRDefault="00B25ECF" w:rsidP="00B25ECF">
      <w:pPr>
        <w:pStyle w:val="a0"/>
        <w:spacing w:line="237" w:lineRule="auto"/>
        <w:ind w:left="1256" w:right="791" w:firstLine="223"/>
      </w:pPr>
      <w:r>
        <w:t>Профессии, связанные с изучаемыми технологиями, черчением, проектированием с использованием САПР, их востребованность на рынке труда.</w:t>
      </w: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Heading2"/>
        <w:spacing w:line="273" w:lineRule="exact"/>
        <w:ind w:left="1256"/>
        <w:jc w:val="both"/>
      </w:pPr>
      <w:r>
        <w:t>ПЛАНИРУЕМЫЕ</w:t>
      </w:r>
      <w:r>
        <w:rPr>
          <w:spacing w:val="-9"/>
        </w:rPr>
        <w:t xml:space="preserve"> </w:t>
      </w:r>
      <w:r>
        <w:t>ОБРАЗОВАТЕЛЬНЫЕ</w:t>
      </w:r>
      <w:r>
        <w:rPr>
          <w:spacing w:val="-8"/>
        </w:rPr>
        <w:t xml:space="preserve"> </w:t>
      </w:r>
      <w:r>
        <w:rPr>
          <w:spacing w:val="-2"/>
        </w:rPr>
        <w:t>РЕЗУЛЬТАТЫ</w:t>
      </w:r>
    </w:p>
    <w:p w:rsidR="00B25ECF" w:rsidRDefault="00B25ECF" w:rsidP="00B25ECF">
      <w:pPr>
        <w:pStyle w:val="a0"/>
        <w:ind w:left="1256" w:right="783" w:firstLine="223"/>
      </w:pPr>
      <w:r>
        <w:t>В соответствии с ФГОС в ходе изучения предмета «Технология» в 5-9 классах учащимися предполагается достижение совокупности основных личностных, метапредметных и предметных результатов.</w:t>
      </w:r>
    </w:p>
    <w:p w:rsidR="00B25ECF" w:rsidRDefault="00B25ECF" w:rsidP="00B25ECF">
      <w:pPr>
        <w:pStyle w:val="Heading2"/>
        <w:spacing w:before="4" w:line="274" w:lineRule="exact"/>
        <w:ind w:left="1256"/>
        <w:jc w:val="both"/>
      </w:pPr>
      <w:r>
        <w:t>ЛИЧНОСТНЫЕ</w:t>
      </w:r>
      <w:r>
        <w:rPr>
          <w:spacing w:val="-6"/>
        </w:rPr>
        <w:t xml:space="preserve"> </w:t>
      </w:r>
      <w:r>
        <w:rPr>
          <w:spacing w:val="-2"/>
        </w:rPr>
        <w:t>РЕЗУЛЬТАТЫ</w:t>
      </w:r>
    </w:p>
    <w:p w:rsidR="00B25ECF" w:rsidRDefault="00B25ECF" w:rsidP="00B25ECF">
      <w:pPr>
        <w:spacing w:line="271" w:lineRule="exact"/>
        <w:ind w:left="1482"/>
        <w:jc w:val="both"/>
        <w:rPr>
          <w:i/>
          <w:sz w:val="24"/>
        </w:rPr>
      </w:pPr>
      <w:r>
        <w:rPr>
          <w:i/>
          <w:sz w:val="24"/>
        </w:rPr>
        <w:t>Патриотическое</w:t>
      </w:r>
      <w:r>
        <w:rPr>
          <w:i/>
          <w:spacing w:val="-6"/>
          <w:sz w:val="24"/>
        </w:rPr>
        <w:t xml:space="preserve"> </w:t>
      </w:r>
      <w:r>
        <w:rPr>
          <w:i/>
          <w:spacing w:val="-2"/>
          <w:sz w:val="24"/>
        </w:rPr>
        <w:t>воспитание:</w:t>
      </w:r>
    </w:p>
    <w:p w:rsidR="00B25ECF" w:rsidRDefault="00B25ECF" w:rsidP="00B25ECF">
      <w:pPr>
        <w:pStyle w:val="a0"/>
        <w:spacing w:line="237" w:lineRule="auto"/>
        <w:ind w:left="1256" w:right="798" w:firstLine="223"/>
      </w:pPr>
      <w:r>
        <w:t xml:space="preserve">проявление интереса к истории и современному состоянию российской науки и </w:t>
      </w:r>
      <w:r>
        <w:rPr>
          <w:spacing w:val="-2"/>
        </w:rPr>
        <w:t>технологии;</w:t>
      </w:r>
    </w:p>
    <w:p w:rsidR="00B25ECF" w:rsidRDefault="00B25ECF" w:rsidP="00B25ECF">
      <w:pPr>
        <w:pStyle w:val="a0"/>
        <w:spacing w:before="8" w:line="275" w:lineRule="exact"/>
        <w:ind w:left="1482"/>
      </w:pPr>
      <w:r>
        <w:t>ценностное</w:t>
      </w:r>
      <w:r>
        <w:rPr>
          <w:spacing w:val="-14"/>
        </w:rPr>
        <w:t xml:space="preserve"> </w:t>
      </w:r>
      <w:r>
        <w:t>отношение</w:t>
      </w:r>
      <w:r>
        <w:rPr>
          <w:spacing w:val="-13"/>
        </w:rPr>
        <w:t xml:space="preserve"> </w:t>
      </w:r>
      <w:r>
        <w:t>к</w:t>
      </w:r>
      <w:r>
        <w:rPr>
          <w:spacing w:val="-7"/>
        </w:rPr>
        <w:t xml:space="preserve"> </w:t>
      </w:r>
      <w:r>
        <w:t>достижениям</w:t>
      </w:r>
      <w:r>
        <w:rPr>
          <w:spacing w:val="-4"/>
        </w:rPr>
        <w:t xml:space="preserve"> </w:t>
      </w:r>
      <w:r>
        <w:t>российских</w:t>
      </w:r>
      <w:r>
        <w:rPr>
          <w:spacing w:val="-8"/>
        </w:rPr>
        <w:t xml:space="preserve"> </w:t>
      </w:r>
      <w:r>
        <w:t>инженеров</w:t>
      </w:r>
      <w:r>
        <w:rPr>
          <w:spacing w:val="-6"/>
        </w:rPr>
        <w:t xml:space="preserve"> </w:t>
      </w:r>
      <w:r>
        <w:t>и</w:t>
      </w:r>
      <w:r>
        <w:rPr>
          <w:spacing w:val="-5"/>
        </w:rPr>
        <w:t xml:space="preserve"> </w:t>
      </w:r>
      <w:r>
        <w:rPr>
          <w:spacing w:val="-2"/>
        </w:rPr>
        <w:t>учёных.</w:t>
      </w:r>
    </w:p>
    <w:p w:rsidR="00B25ECF" w:rsidRDefault="00B25ECF" w:rsidP="00B25ECF">
      <w:pPr>
        <w:spacing w:line="274" w:lineRule="exact"/>
        <w:ind w:left="1482"/>
        <w:jc w:val="both"/>
        <w:rPr>
          <w:i/>
          <w:sz w:val="24"/>
        </w:rPr>
      </w:pPr>
      <w:r>
        <w:rPr>
          <w:i/>
          <w:sz w:val="24"/>
        </w:rPr>
        <w:t>Гражданское</w:t>
      </w:r>
      <w:r>
        <w:rPr>
          <w:i/>
          <w:spacing w:val="-5"/>
          <w:sz w:val="24"/>
        </w:rPr>
        <w:t xml:space="preserve"> </w:t>
      </w:r>
      <w:r>
        <w:rPr>
          <w:i/>
          <w:sz w:val="24"/>
        </w:rPr>
        <w:t>и</w:t>
      </w:r>
      <w:r>
        <w:rPr>
          <w:i/>
          <w:spacing w:val="-4"/>
          <w:sz w:val="24"/>
        </w:rPr>
        <w:t xml:space="preserve"> </w:t>
      </w:r>
      <w:r>
        <w:rPr>
          <w:i/>
          <w:sz w:val="24"/>
        </w:rPr>
        <w:t>духовно-нравственное</w:t>
      </w:r>
      <w:r>
        <w:rPr>
          <w:i/>
          <w:spacing w:val="-11"/>
          <w:sz w:val="24"/>
        </w:rPr>
        <w:t xml:space="preserve"> </w:t>
      </w:r>
      <w:r>
        <w:rPr>
          <w:i/>
          <w:spacing w:val="-2"/>
          <w:sz w:val="24"/>
        </w:rPr>
        <w:t>воспитание:</w:t>
      </w:r>
    </w:p>
    <w:p w:rsidR="00B25ECF" w:rsidRDefault="00B25ECF" w:rsidP="00B25ECF">
      <w:pPr>
        <w:pStyle w:val="a0"/>
        <w:ind w:left="1256" w:right="790" w:firstLine="223"/>
      </w:pPr>
      <w: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B25ECF" w:rsidRDefault="00B25ECF" w:rsidP="00B25ECF">
      <w:pPr>
        <w:pStyle w:val="a0"/>
        <w:spacing w:line="242" w:lineRule="auto"/>
        <w:ind w:left="1256" w:right="784" w:firstLine="223"/>
      </w:pPr>
      <w:r>
        <w:t>осознание важности морально-этических принципов в деятельности, связанной с реализацией технологий;</w:t>
      </w:r>
    </w:p>
    <w:p w:rsidR="00B25ECF" w:rsidRDefault="00B25ECF" w:rsidP="00B25ECF">
      <w:pPr>
        <w:pStyle w:val="a0"/>
        <w:spacing w:line="242" w:lineRule="auto"/>
        <w:ind w:left="1256" w:right="787" w:firstLine="223"/>
      </w:pPr>
      <w:r>
        <w:t>освоение социальных норм и правил поведения, роли и формы социальной жизни</w:t>
      </w:r>
      <w:r>
        <w:rPr>
          <w:spacing w:val="40"/>
        </w:rPr>
        <w:t xml:space="preserve"> </w:t>
      </w:r>
      <w:r>
        <w:t>в группах и сообществах, включая взрослые и социальные сообщества.</w:t>
      </w:r>
    </w:p>
    <w:p w:rsidR="00B25ECF" w:rsidRDefault="00B25ECF" w:rsidP="00B25ECF">
      <w:pPr>
        <w:spacing w:line="274" w:lineRule="exact"/>
        <w:ind w:left="1482"/>
        <w:jc w:val="both"/>
        <w:rPr>
          <w:i/>
          <w:sz w:val="24"/>
        </w:rPr>
      </w:pPr>
      <w:r>
        <w:rPr>
          <w:i/>
          <w:sz w:val="24"/>
        </w:rPr>
        <w:t>Эстетическое</w:t>
      </w:r>
      <w:r>
        <w:rPr>
          <w:i/>
          <w:spacing w:val="-8"/>
          <w:sz w:val="24"/>
        </w:rPr>
        <w:t xml:space="preserve"> </w:t>
      </w:r>
      <w:r>
        <w:rPr>
          <w:i/>
          <w:spacing w:val="-2"/>
          <w:sz w:val="24"/>
        </w:rPr>
        <w:t>воспитание:</w:t>
      </w:r>
    </w:p>
    <w:p w:rsidR="00B25ECF" w:rsidRDefault="00B25ECF" w:rsidP="00B25ECF">
      <w:pPr>
        <w:pStyle w:val="a0"/>
        <w:spacing w:line="275" w:lineRule="exact"/>
        <w:ind w:left="1482"/>
      </w:pPr>
      <w:r>
        <w:t>восприятие</w:t>
      </w:r>
      <w:r>
        <w:rPr>
          <w:spacing w:val="-8"/>
        </w:rPr>
        <w:t xml:space="preserve"> </w:t>
      </w:r>
      <w:r>
        <w:t>эстетических</w:t>
      </w:r>
      <w:r>
        <w:rPr>
          <w:spacing w:val="-8"/>
        </w:rPr>
        <w:t xml:space="preserve"> </w:t>
      </w:r>
      <w:r>
        <w:t>качеств</w:t>
      </w:r>
      <w:r>
        <w:rPr>
          <w:spacing w:val="-6"/>
        </w:rPr>
        <w:t xml:space="preserve"> </w:t>
      </w:r>
      <w:r>
        <w:t>предметов</w:t>
      </w:r>
      <w:r>
        <w:rPr>
          <w:spacing w:val="-8"/>
        </w:rPr>
        <w:t xml:space="preserve"> </w:t>
      </w:r>
      <w:r>
        <w:rPr>
          <w:spacing w:val="-2"/>
        </w:rPr>
        <w:t>труда;</w:t>
      </w:r>
    </w:p>
    <w:p w:rsidR="00B25ECF" w:rsidRDefault="00B25ECF" w:rsidP="00B25ECF">
      <w:pPr>
        <w:pStyle w:val="a0"/>
        <w:spacing w:before="5" w:line="232" w:lineRule="auto"/>
        <w:ind w:left="1479" w:right="1482" w:firstLine="2"/>
      </w:pPr>
      <w:r>
        <w:t>умение создавать эстетически значимые изделия из различных материалов; понимание</w:t>
      </w:r>
      <w:r>
        <w:rPr>
          <w:spacing w:val="40"/>
        </w:rPr>
        <w:t xml:space="preserve"> </w:t>
      </w:r>
      <w:r>
        <w:t>ценности</w:t>
      </w:r>
      <w:r>
        <w:rPr>
          <w:spacing w:val="40"/>
        </w:rPr>
        <w:t xml:space="preserve"> </w:t>
      </w:r>
      <w:r>
        <w:t>отечественного и</w:t>
      </w:r>
      <w:r>
        <w:rPr>
          <w:spacing w:val="40"/>
        </w:rPr>
        <w:t xml:space="preserve"> </w:t>
      </w:r>
      <w:r>
        <w:t>мирового</w:t>
      </w:r>
      <w:r>
        <w:rPr>
          <w:spacing w:val="-1"/>
        </w:rPr>
        <w:t xml:space="preserve"> </w:t>
      </w:r>
      <w:r>
        <w:t>искусства, народных</w:t>
      </w:r>
      <w:r>
        <w:rPr>
          <w:spacing w:val="40"/>
        </w:rPr>
        <w:t xml:space="preserve"> </w:t>
      </w:r>
      <w:r>
        <w:t>традиций</w:t>
      </w:r>
      <w:r>
        <w:rPr>
          <w:spacing w:val="40"/>
        </w:rPr>
        <w:t xml:space="preserve"> </w:t>
      </w:r>
      <w:r>
        <w:t>и</w:t>
      </w:r>
    </w:p>
    <w:p w:rsidR="00B25ECF" w:rsidRDefault="00B25ECF" w:rsidP="00B25ECF">
      <w:pPr>
        <w:pStyle w:val="a0"/>
        <w:spacing w:before="1"/>
        <w:ind w:left="1256"/>
      </w:pPr>
      <w:r>
        <w:t>народного</w:t>
      </w:r>
      <w:r>
        <w:rPr>
          <w:spacing w:val="-8"/>
        </w:rPr>
        <w:t xml:space="preserve"> </w:t>
      </w:r>
      <w:r>
        <w:t>творчества</w:t>
      </w:r>
      <w:r>
        <w:rPr>
          <w:spacing w:val="-7"/>
        </w:rPr>
        <w:t xml:space="preserve"> </w:t>
      </w:r>
      <w:r>
        <w:t>в</w:t>
      </w:r>
      <w:r>
        <w:rPr>
          <w:spacing w:val="-5"/>
        </w:rPr>
        <w:t xml:space="preserve"> </w:t>
      </w:r>
      <w:r>
        <w:t>декоративно-прикладном</w:t>
      </w:r>
      <w:r>
        <w:rPr>
          <w:spacing w:val="-7"/>
        </w:rPr>
        <w:t xml:space="preserve"> </w:t>
      </w:r>
      <w:r>
        <w:rPr>
          <w:spacing w:val="-2"/>
        </w:rPr>
        <w:t>искусстве;</w:t>
      </w:r>
    </w:p>
    <w:p w:rsidR="00B25ECF" w:rsidRDefault="00B25ECF" w:rsidP="00B25ECF">
      <w:pPr>
        <w:pStyle w:val="a0"/>
        <w:spacing w:before="7" w:line="235" w:lineRule="auto"/>
        <w:ind w:left="1256" w:firstLine="223"/>
        <w:jc w:val="left"/>
      </w:pPr>
      <w:r>
        <w:t>осознание</w:t>
      </w:r>
      <w:r>
        <w:rPr>
          <w:spacing w:val="-4"/>
        </w:rPr>
        <w:t xml:space="preserve"> </w:t>
      </w:r>
      <w:r>
        <w:t>роли</w:t>
      </w:r>
      <w:r>
        <w:rPr>
          <w:spacing w:val="-1"/>
        </w:rPr>
        <w:t xml:space="preserve"> </w:t>
      </w:r>
      <w:r>
        <w:t>художественной культуры как средства</w:t>
      </w:r>
      <w:r>
        <w:rPr>
          <w:spacing w:val="-3"/>
        </w:rPr>
        <w:t xml:space="preserve"> </w:t>
      </w:r>
      <w:r>
        <w:t>коммуникации и</w:t>
      </w:r>
      <w:r>
        <w:rPr>
          <w:spacing w:val="-1"/>
        </w:rPr>
        <w:t xml:space="preserve"> </w:t>
      </w:r>
      <w:r>
        <w:t>самовыражения в современном обществе.</w:t>
      </w:r>
    </w:p>
    <w:p w:rsidR="00B25ECF" w:rsidRDefault="00B25ECF" w:rsidP="00B25ECF">
      <w:pPr>
        <w:spacing w:before="6"/>
        <w:ind w:left="1482"/>
        <w:rPr>
          <w:i/>
          <w:sz w:val="24"/>
        </w:rPr>
      </w:pPr>
      <w:r>
        <w:rPr>
          <w:i/>
          <w:sz w:val="24"/>
        </w:rPr>
        <w:t>Ценности</w:t>
      </w:r>
      <w:r>
        <w:rPr>
          <w:i/>
          <w:spacing w:val="-12"/>
          <w:sz w:val="24"/>
        </w:rPr>
        <w:t xml:space="preserve"> </w:t>
      </w:r>
      <w:r>
        <w:rPr>
          <w:i/>
          <w:sz w:val="24"/>
        </w:rPr>
        <w:t>научного</w:t>
      </w:r>
      <w:r>
        <w:rPr>
          <w:i/>
          <w:spacing w:val="-10"/>
          <w:sz w:val="24"/>
        </w:rPr>
        <w:t xml:space="preserve"> </w:t>
      </w:r>
      <w:r>
        <w:rPr>
          <w:i/>
          <w:sz w:val="24"/>
        </w:rPr>
        <w:t>познания</w:t>
      </w:r>
      <w:r>
        <w:rPr>
          <w:i/>
          <w:spacing w:val="-9"/>
          <w:sz w:val="24"/>
        </w:rPr>
        <w:t xml:space="preserve"> </w:t>
      </w:r>
      <w:r>
        <w:rPr>
          <w:i/>
          <w:sz w:val="24"/>
        </w:rPr>
        <w:t>и</w:t>
      </w:r>
      <w:r>
        <w:rPr>
          <w:i/>
          <w:spacing w:val="-7"/>
          <w:sz w:val="24"/>
        </w:rPr>
        <w:t xml:space="preserve"> </w:t>
      </w:r>
      <w:r>
        <w:rPr>
          <w:i/>
          <w:sz w:val="24"/>
        </w:rPr>
        <w:t>практической</w:t>
      </w:r>
      <w:r>
        <w:rPr>
          <w:i/>
          <w:spacing w:val="-7"/>
          <w:sz w:val="24"/>
        </w:rPr>
        <w:t xml:space="preserve"> </w:t>
      </w:r>
      <w:r>
        <w:rPr>
          <w:i/>
          <w:spacing w:val="-2"/>
          <w:sz w:val="24"/>
        </w:rPr>
        <w:t>деятельности:</w:t>
      </w:r>
    </w:p>
    <w:p w:rsidR="00B25ECF" w:rsidRDefault="00B25ECF" w:rsidP="00B25ECF">
      <w:pPr>
        <w:pStyle w:val="a0"/>
        <w:ind w:left="1482"/>
        <w:jc w:val="left"/>
      </w:pPr>
      <w:r>
        <w:t>осознание</w:t>
      </w:r>
      <w:r>
        <w:rPr>
          <w:spacing w:val="-9"/>
        </w:rPr>
        <w:t xml:space="preserve"> </w:t>
      </w:r>
      <w:r>
        <w:t>ценности</w:t>
      </w:r>
      <w:r>
        <w:rPr>
          <w:spacing w:val="-6"/>
        </w:rPr>
        <w:t xml:space="preserve"> </w:t>
      </w:r>
      <w:r>
        <w:t>науки</w:t>
      </w:r>
      <w:r>
        <w:rPr>
          <w:spacing w:val="-5"/>
        </w:rPr>
        <w:t xml:space="preserve"> </w:t>
      </w:r>
      <w:r>
        <w:t>как</w:t>
      </w:r>
      <w:r>
        <w:rPr>
          <w:spacing w:val="-7"/>
        </w:rPr>
        <w:t xml:space="preserve"> </w:t>
      </w:r>
      <w:r>
        <w:t>фундамента</w:t>
      </w:r>
      <w:r>
        <w:rPr>
          <w:spacing w:val="-8"/>
        </w:rPr>
        <w:t xml:space="preserve"> </w:t>
      </w:r>
      <w:r>
        <w:rPr>
          <w:spacing w:val="-2"/>
        </w:rPr>
        <w:t>технологий;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99" w:firstLine="223"/>
      </w:pPr>
      <w:r>
        <w:lastRenderedPageBreak/>
        <w:t xml:space="preserve">развитие интереса к исследовательской деятельности, реализации на практике достижений </w:t>
      </w:r>
      <w:r>
        <w:rPr>
          <w:spacing w:val="-2"/>
        </w:rPr>
        <w:t>науки.</w:t>
      </w:r>
    </w:p>
    <w:p w:rsidR="00B25ECF" w:rsidRDefault="00B25ECF" w:rsidP="00B25ECF">
      <w:pPr>
        <w:spacing w:line="275" w:lineRule="exact"/>
        <w:ind w:left="1482"/>
        <w:jc w:val="both"/>
        <w:rPr>
          <w:i/>
          <w:sz w:val="24"/>
        </w:rPr>
      </w:pPr>
      <w:r>
        <w:rPr>
          <w:i/>
          <w:sz w:val="24"/>
        </w:rPr>
        <w:t>Формирование</w:t>
      </w:r>
      <w:r>
        <w:rPr>
          <w:i/>
          <w:spacing w:val="-10"/>
          <w:sz w:val="24"/>
        </w:rPr>
        <w:t xml:space="preserve"> </w:t>
      </w:r>
      <w:r>
        <w:rPr>
          <w:i/>
          <w:sz w:val="24"/>
        </w:rPr>
        <w:t>культуры</w:t>
      </w:r>
      <w:r>
        <w:rPr>
          <w:i/>
          <w:spacing w:val="-3"/>
          <w:sz w:val="24"/>
        </w:rPr>
        <w:t xml:space="preserve"> </w:t>
      </w:r>
      <w:r>
        <w:rPr>
          <w:i/>
          <w:sz w:val="24"/>
        </w:rPr>
        <w:t>здоровья</w:t>
      </w:r>
      <w:r>
        <w:rPr>
          <w:i/>
          <w:spacing w:val="-4"/>
          <w:sz w:val="24"/>
        </w:rPr>
        <w:t xml:space="preserve"> </w:t>
      </w:r>
      <w:r>
        <w:rPr>
          <w:i/>
          <w:sz w:val="24"/>
        </w:rPr>
        <w:t>и</w:t>
      </w:r>
      <w:r>
        <w:rPr>
          <w:i/>
          <w:spacing w:val="-12"/>
          <w:sz w:val="24"/>
        </w:rPr>
        <w:t xml:space="preserve"> </w:t>
      </w:r>
      <w:r>
        <w:rPr>
          <w:i/>
          <w:sz w:val="24"/>
        </w:rPr>
        <w:t>эмоционального</w:t>
      </w:r>
      <w:r>
        <w:rPr>
          <w:i/>
          <w:spacing w:val="-2"/>
          <w:sz w:val="24"/>
        </w:rPr>
        <w:t xml:space="preserve"> благополучия:</w:t>
      </w:r>
    </w:p>
    <w:p w:rsidR="00B25ECF" w:rsidRDefault="00B25ECF" w:rsidP="00B25ECF">
      <w:pPr>
        <w:pStyle w:val="a0"/>
        <w:spacing w:before="4" w:line="235" w:lineRule="auto"/>
        <w:ind w:left="1256" w:right="797" w:firstLine="223"/>
      </w:pPr>
      <w:r>
        <w:t>осознание ценности безопасного образа жизни в современном технологическом мире, важности правил безопасной работы с инструментами;</w:t>
      </w:r>
    </w:p>
    <w:p w:rsidR="00B25ECF" w:rsidRDefault="00B25ECF" w:rsidP="00B25ECF">
      <w:pPr>
        <w:pStyle w:val="a0"/>
        <w:spacing w:before="11" w:line="235" w:lineRule="auto"/>
        <w:ind w:left="1256" w:right="795" w:firstLine="223"/>
      </w:pPr>
      <w:r>
        <w:t xml:space="preserve">умение распознавать информационные угрозы и осуществлять защиту личности от этих </w:t>
      </w:r>
      <w:r>
        <w:rPr>
          <w:spacing w:val="-2"/>
        </w:rPr>
        <w:t>угроз.</w:t>
      </w:r>
    </w:p>
    <w:p w:rsidR="00B25ECF" w:rsidRDefault="00B25ECF" w:rsidP="00B25ECF">
      <w:pPr>
        <w:spacing w:before="6"/>
        <w:ind w:left="1482"/>
        <w:jc w:val="both"/>
        <w:rPr>
          <w:i/>
          <w:sz w:val="24"/>
        </w:rPr>
      </w:pPr>
      <w:r>
        <w:rPr>
          <w:i/>
          <w:sz w:val="24"/>
        </w:rPr>
        <w:t>Трудовое</w:t>
      </w:r>
      <w:r>
        <w:rPr>
          <w:i/>
          <w:spacing w:val="-4"/>
          <w:sz w:val="24"/>
        </w:rPr>
        <w:t xml:space="preserve"> </w:t>
      </w:r>
      <w:r>
        <w:rPr>
          <w:i/>
          <w:spacing w:val="-2"/>
          <w:sz w:val="24"/>
        </w:rPr>
        <w:t>воспитание:</w:t>
      </w:r>
    </w:p>
    <w:p w:rsidR="00B25ECF" w:rsidRDefault="00B25ECF" w:rsidP="00B25ECF">
      <w:pPr>
        <w:pStyle w:val="a0"/>
        <w:spacing w:line="275" w:lineRule="exact"/>
        <w:ind w:left="1482"/>
      </w:pPr>
      <w:r>
        <w:t>уважение</w:t>
      </w:r>
      <w:r>
        <w:rPr>
          <w:spacing w:val="-10"/>
        </w:rPr>
        <w:t xml:space="preserve"> </w:t>
      </w:r>
      <w:r>
        <w:t>к</w:t>
      </w:r>
      <w:r>
        <w:rPr>
          <w:spacing w:val="-6"/>
        </w:rPr>
        <w:t xml:space="preserve"> </w:t>
      </w:r>
      <w:r>
        <w:t>труду,</w:t>
      </w:r>
      <w:r>
        <w:rPr>
          <w:spacing w:val="-3"/>
        </w:rPr>
        <w:t xml:space="preserve"> </w:t>
      </w:r>
      <w:r>
        <w:t>трудящимся, результатам</w:t>
      </w:r>
      <w:r>
        <w:rPr>
          <w:spacing w:val="-5"/>
        </w:rPr>
        <w:t xml:space="preserve"> </w:t>
      </w:r>
      <w:r>
        <w:t>труда</w:t>
      </w:r>
      <w:r>
        <w:rPr>
          <w:spacing w:val="-5"/>
        </w:rPr>
        <w:t xml:space="preserve"> </w:t>
      </w:r>
      <w:r>
        <w:t>(своего</w:t>
      </w:r>
      <w:r>
        <w:rPr>
          <w:spacing w:val="-6"/>
        </w:rPr>
        <w:t xml:space="preserve"> </w:t>
      </w:r>
      <w:r>
        <w:t>и</w:t>
      </w:r>
      <w:r>
        <w:rPr>
          <w:spacing w:val="-4"/>
        </w:rPr>
        <w:t xml:space="preserve"> </w:t>
      </w:r>
      <w:r>
        <w:t>других</w:t>
      </w:r>
      <w:r>
        <w:rPr>
          <w:spacing w:val="-6"/>
        </w:rPr>
        <w:t xml:space="preserve"> </w:t>
      </w:r>
      <w:r>
        <w:rPr>
          <w:spacing w:val="-2"/>
        </w:rPr>
        <w:t>людей);</w:t>
      </w:r>
    </w:p>
    <w:p w:rsidR="00B25ECF" w:rsidRDefault="00B25ECF" w:rsidP="00B25ECF">
      <w:pPr>
        <w:pStyle w:val="a0"/>
        <w:spacing w:before="1" w:line="237" w:lineRule="auto"/>
        <w:ind w:left="1256" w:right="792" w:firstLine="223"/>
      </w:pPr>
      <w:r>
        <w:t>ориентация на трудовую деятельность, получение профессии, личностное самовыражение</w:t>
      </w:r>
      <w:r>
        <w:rPr>
          <w:spacing w:val="40"/>
        </w:rPr>
        <w:t xml:space="preserve"> </w:t>
      </w:r>
      <w:r>
        <w:t>в продуктивном, нравственно достойном труде в российском обществе;</w:t>
      </w:r>
    </w:p>
    <w:p w:rsidR="00B25ECF" w:rsidRDefault="00B25ECF" w:rsidP="00B25ECF">
      <w:pPr>
        <w:pStyle w:val="a0"/>
        <w:spacing w:before="4"/>
        <w:ind w:left="1256" w:right="789" w:firstLine="223"/>
      </w:pPr>
      <w: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B25ECF" w:rsidRDefault="00B25ECF" w:rsidP="00B25ECF">
      <w:pPr>
        <w:pStyle w:val="a0"/>
        <w:spacing w:before="4" w:line="274" w:lineRule="exact"/>
        <w:ind w:left="1482"/>
      </w:pPr>
      <w:r>
        <w:t>умение</w:t>
      </w:r>
      <w:r>
        <w:rPr>
          <w:spacing w:val="-7"/>
        </w:rPr>
        <w:t xml:space="preserve"> </w:t>
      </w:r>
      <w:r>
        <w:t>ориентироваться</w:t>
      </w:r>
      <w:r>
        <w:rPr>
          <w:spacing w:val="-5"/>
        </w:rPr>
        <w:t xml:space="preserve"> </w:t>
      </w:r>
      <w:r>
        <w:t>в</w:t>
      </w:r>
      <w:r>
        <w:rPr>
          <w:spacing w:val="-6"/>
        </w:rPr>
        <w:t xml:space="preserve"> </w:t>
      </w:r>
      <w:r>
        <w:t>мире</w:t>
      </w:r>
      <w:r>
        <w:rPr>
          <w:spacing w:val="-4"/>
        </w:rPr>
        <w:t xml:space="preserve"> </w:t>
      </w:r>
      <w:r>
        <w:t>современных</w:t>
      </w:r>
      <w:r>
        <w:rPr>
          <w:spacing w:val="-5"/>
        </w:rPr>
        <w:t xml:space="preserve"> </w:t>
      </w:r>
      <w:r>
        <w:rPr>
          <w:spacing w:val="-2"/>
        </w:rPr>
        <w:t>профессий;</w:t>
      </w:r>
    </w:p>
    <w:p w:rsidR="00B25ECF" w:rsidRDefault="00B25ECF" w:rsidP="00B25ECF">
      <w:pPr>
        <w:pStyle w:val="a0"/>
        <w:spacing w:before="3" w:line="235" w:lineRule="auto"/>
        <w:ind w:left="1256" w:right="798" w:firstLine="223"/>
      </w:pPr>
      <w:r>
        <w:t>умение осознанно выбирать индивидуальную траекторию развития с учётом личных и общественных интересов, потребностей;</w:t>
      </w:r>
    </w:p>
    <w:p w:rsidR="00B25ECF" w:rsidRDefault="00B25ECF" w:rsidP="00B25ECF">
      <w:pPr>
        <w:pStyle w:val="a0"/>
        <w:spacing w:before="9" w:line="275" w:lineRule="exact"/>
        <w:ind w:left="1482"/>
      </w:pPr>
      <w:r>
        <w:t>ориентация</w:t>
      </w:r>
      <w:r>
        <w:rPr>
          <w:spacing w:val="-15"/>
        </w:rPr>
        <w:t xml:space="preserve"> </w:t>
      </w:r>
      <w:r>
        <w:t>на</w:t>
      </w:r>
      <w:r>
        <w:rPr>
          <w:spacing w:val="-7"/>
        </w:rPr>
        <w:t xml:space="preserve"> </w:t>
      </w:r>
      <w:r>
        <w:t>достижение</w:t>
      </w:r>
      <w:r>
        <w:rPr>
          <w:spacing w:val="-12"/>
        </w:rPr>
        <w:t xml:space="preserve"> </w:t>
      </w:r>
      <w:r>
        <w:t>выдающихся</w:t>
      </w:r>
      <w:r>
        <w:rPr>
          <w:spacing w:val="-6"/>
        </w:rPr>
        <w:t xml:space="preserve"> </w:t>
      </w:r>
      <w:r>
        <w:t>результатов</w:t>
      </w:r>
      <w:r>
        <w:rPr>
          <w:spacing w:val="-5"/>
        </w:rPr>
        <w:t xml:space="preserve"> </w:t>
      </w:r>
      <w:r>
        <w:t>в</w:t>
      </w:r>
      <w:r>
        <w:rPr>
          <w:spacing w:val="-8"/>
        </w:rPr>
        <w:t xml:space="preserve"> </w:t>
      </w:r>
      <w:r>
        <w:t>профессиональной</w:t>
      </w:r>
      <w:r>
        <w:rPr>
          <w:spacing w:val="-8"/>
        </w:rPr>
        <w:t xml:space="preserve"> </w:t>
      </w:r>
      <w:r>
        <w:rPr>
          <w:spacing w:val="-2"/>
        </w:rPr>
        <w:t>деятельности.</w:t>
      </w:r>
    </w:p>
    <w:p w:rsidR="00B25ECF" w:rsidRDefault="00B25ECF" w:rsidP="00B25ECF">
      <w:pPr>
        <w:spacing w:line="275" w:lineRule="exact"/>
        <w:ind w:left="1482"/>
        <w:jc w:val="both"/>
        <w:rPr>
          <w:i/>
          <w:sz w:val="24"/>
        </w:rPr>
      </w:pPr>
      <w:r>
        <w:rPr>
          <w:i/>
          <w:sz w:val="24"/>
        </w:rPr>
        <w:t>Экологическое</w:t>
      </w:r>
      <w:r>
        <w:rPr>
          <w:i/>
          <w:spacing w:val="-6"/>
          <w:sz w:val="24"/>
        </w:rPr>
        <w:t xml:space="preserve"> </w:t>
      </w:r>
      <w:r>
        <w:rPr>
          <w:i/>
          <w:spacing w:val="-2"/>
          <w:sz w:val="24"/>
        </w:rPr>
        <w:t>воспитание:</w:t>
      </w:r>
    </w:p>
    <w:p w:rsidR="00B25ECF" w:rsidRDefault="00B25ECF" w:rsidP="00B25ECF">
      <w:pPr>
        <w:pStyle w:val="a0"/>
        <w:spacing w:before="4" w:line="235" w:lineRule="auto"/>
        <w:ind w:left="1256" w:right="785" w:firstLine="223"/>
      </w:pPr>
      <w:r>
        <w:t>воспитание бережного отношения к окружающей среде, понимание необходимости соблюдения баланса между природой и техносферой;</w:t>
      </w:r>
    </w:p>
    <w:p w:rsidR="00B25ECF" w:rsidRDefault="00B25ECF" w:rsidP="00B25ECF">
      <w:pPr>
        <w:pStyle w:val="a0"/>
        <w:spacing w:before="7"/>
        <w:ind w:left="1482"/>
      </w:pPr>
      <w:r>
        <w:t>осознание</w:t>
      </w:r>
      <w:r>
        <w:rPr>
          <w:spacing w:val="-13"/>
        </w:rPr>
        <w:t xml:space="preserve"> </w:t>
      </w:r>
      <w:r>
        <w:t>пределов</w:t>
      </w:r>
      <w:r>
        <w:rPr>
          <w:spacing w:val="-12"/>
        </w:rPr>
        <w:t xml:space="preserve"> </w:t>
      </w:r>
      <w:r>
        <w:t>преобразовательной</w:t>
      </w:r>
      <w:r>
        <w:rPr>
          <w:spacing w:val="-6"/>
        </w:rPr>
        <w:t xml:space="preserve"> </w:t>
      </w:r>
      <w:r>
        <w:t>деятельности</w:t>
      </w:r>
      <w:r>
        <w:rPr>
          <w:spacing w:val="-8"/>
        </w:rPr>
        <w:t xml:space="preserve"> </w:t>
      </w:r>
      <w:r>
        <w:rPr>
          <w:spacing w:val="-2"/>
        </w:rPr>
        <w:t>человека.</w:t>
      </w:r>
    </w:p>
    <w:p w:rsidR="00B25ECF" w:rsidRDefault="00B25ECF" w:rsidP="00B25ECF">
      <w:pPr>
        <w:pStyle w:val="Heading2"/>
        <w:spacing w:before="2" w:line="274" w:lineRule="exact"/>
        <w:ind w:left="1256"/>
      </w:pPr>
      <w:r>
        <w:t>МЕТАПРЕДМЕТНЫЕ</w:t>
      </w:r>
      <w:r>
        <w:rPr>
          <w:spacing w:val="-9"/>
        </w:rPr>
        <w:t xml:space="preserve"> </w:t>
      </w:r>
      <w:r>
        <w:rPr>
          <w:spacing w:val="-2"/>
        </w:rPr>
        <w:t>РЕЗУЛЬТАТЫ</w:t>
      </w:r>
    </w:p>
    <w:p w:rsidR="00B25ECF" w:rsidRDefault="00B25ECF" w:rsidP="00B25ECF">
      <w:pPr>
        <w:pStyle w:val="a0"/>
        <w:spacing w:line="237" w:lineRule="auto"/>
        <w:ind w:left="1256" w:firstLine="223"/>
        <w:jc w:val="left"/>
      </w:pPr>
      <w:r>
        <w:t>Освоение</w:t>
      </w:r>
      <w:r>
        <w:rPr>
          <w:spacing w:val="-5"/>
        </w:rPr>
        <w:t xml:space="preserve"> </w:t>
      </w:r>
      <w:r>
        <w:t>содержания</w:t>
      </w:r>
      <w:r>
        <w:rPr>
          <w:spacing w:val="-3"/>
        </w:rPr>
        <w:t xml:space="preserve"> </w:t>
      </w:r>
      <w:r>
        <w:t>предмета «Технология»</w:t>
      </w:r>
      <w:r>
        <w:rPr>
          <w:spacing w:val="-7"/>
        </w:rPr>
        <w:t xml:space="preserve"> </w:t>
      </w:r>
      <w:r>
        <w:t>в</w:t>
      </w:r>
      <w:r>
        <w:rPr>
          <w:spacing w:val="-5"/>
        </w:rPr>
        <w:t xml:space="preserve"> </w:t>
      </w:r>
      <w:r>
        <w:t>5-9</w:t>
      </w:r>
      <w:r>
        <w:rPr>
          <w:spacing w:val="-4"/>
        </w:rPr>
        <w:t xml:space="preserve"> </w:t>
      </w:r>
      <w:r>
        <w:t>классах</w:t>
      </w:r>
      <w:r>
        <w:rPr>
          <w:spacing w:val="-2"/>
        </w:rPr>
        <w:t xml:space="preserve"> </w:t>
      </w:r>
      <w:r>
        <w:t>способствует достижению метапредметных результатов, в том числе:</w:t>
      </w:r>
    </w:p>
    <w:p w:rsidR="00B25ECF" w:rsidRDefault="00B25ECF" w:rsidP="00B25ECF">
      <w:pPr>
        <w:pStyle w:val="Heading3"/>
        <w:spacing w:before="8" w:line="275" w:lineRule="exact"/>
        <w:ind w:left="1482"/>
        <w:jc w:val="left"/>
      </w:pPr>
      <w:r>
        <w:t>Овладение</w:t>
      </w:r>
      <w:r>
        <w:rPr>
          <w:spacing w:val="-11"/>
        </w:rPr>
        <w:t xml:space="preserve"> </w:t>
      </w:r>
      <w:r>
        <w:t>универсальными</w:t>
      </w:r>
      <w:r>
        <w:rPr>
          <w:spacing w:val="-11"/>
        </w:rPr>
        <w:t xml:space="preserve"> </w:t>
      </w:r>
      <w:r>
        <w:t>познавательными</w:t>
      </w:r>
      <w:r>
        <w:rPr>
          <w:spacing w:val="-6"/>
        </w:rPr>
        <w:t xml:space="preserve"> </w:t>
      </w:r>
      <w:r>
        <w:rPr>
          <w:spacing w:val="-2"/>
        </w:rPr>
        <w:t>действиями</w:t>
      </w:r>
    </w:p>
    <w:p w:rsidR="00B25ECF" w:rsidRDefault="00B25ECF" w:rsidP="00B25ECF">
      <w:pPr>
        <w:spacing w:line="272" w:lineRule="exact"/>
        <w:ind w:left="1482"/>
        <w:rPr>
          <w:i/>
          <w:sz w:val="24"/>
        </w:rPr>
      </w:pPr>
      <w:r>
        <w:rPr>
          <w:i/>
          <w:sz w:val="24"/>
        </w:rPr>
        <w:t>Базовые</w:t>
      </w:r>
      <w:r>
        <w:rPr>
          <w:i/>
          <w:spacing w:val="-13"/>
          <w:sz w:val="24"/>
        </w:rPr>
        <w:t xml:space="preserve"> </w:t>
      </w:r>
      <w:r>
        <w:rPr>
          <w:i/>
          <w:sz w:val="24"/>
        </w:rPr>
        <w:t>логические</w:t>
      </w:r>
      <w:r>
        <w:rPr>
          <w:i/>
          <w:spacing w:val="-7"/>
          <w:sz w:val="24"/>
        </w:rPr>
        <w:t xml:space="preserve"> </w:t>
      </w:r>
      <w:r>
        <w:rPr>
          <w:i/>
          <w:spacing w:val="-2"/>
          <w:sz w:val="24"/>
        </w:rPr>
        <w:t>действия:</w:t>
      </w:r>
    </w:p>
    <w:p w:rsidR="00B25ECF" w:rsidRDefault="00B25ECF" w:rsidP="00B25ECF">
      <w:pPr>
        <w:pStyle w:val="a0"/>
        <w:spacing w:line="237" w:lineRule="auto"/>
        <w:ind w:left="1482"/>
        <w:jc w:val="left"/>
      </w:pPr>
      <w:r>
        <w:t>выявлять</w:t>
      </w:r>
      <w:r>
        <w:rPr>
          <w:spacing w:val="-3"/>
        </w:rPr>
        <w:t xml:space="preserve"> </w:t>
      </w:r>
      <w:r>
        <w:t>и</w:t>
      </w:r>
      <w:r>
        <w:rPr>
          <w:spacing w:val="-6"/>
        </w:rPr>
        <w:t xml:space="preserve"> </w:t>
      </w:r>
      <w:r>
        <w:t>характеризовать</w:t>
      </w:r>
      <w:r>
        <w:rPr>
          <w:spacing w:val="-4"/>
        </w:rPr>
        <w:t xml:space="preserve"> </w:t>
      </w:r>
      <w:r>
        <w:t>существенные</w:t>
      </w:r>
      <w:r>
        <w:rPr>
          <w:spacing w:val="-6"/>
        </w:rPr>
        <w:t xml:space="preserve"> </w:t>
      </w:r>
      <w:r>
        <w:t>признаки</w:t>
      </w:r>
      <w:r>
        <w:rPr>
          <w:spacing w:val="-6"/>
        </w:rPr>
        <w:t xml:space="preserve"> </w:t>
      </w:r>
      <w:r>
        <w:t>природных</w:t>
      </w:r>
      <w:r>
        <w:rPr>
          <w:spacing w:val="-3"/>
        </w:rPr>
        <w:t xml:space="preserve"> </w:t>
      </w:r>
      <w:r>
        <w:t>и</w:t>
      </w:r>
      <w:r>
        <w:rPr>
          <w:spacing w:val="-4"/>
        </w:rPr>
        <w:t xml:space="preserve"> </w:t>
      </w:r>
      <w:r>
        <w:t>рукотворных</w:t>
      </w:r>
      <w:r>
        <w:rPr>
          <w:spacing w:val="-3"/>
        </w:rPr>
        <w:t xml:space="preserve"> </w:t>
      </w:r>
      <w:r>
        <w:t>объектов; устанавливать существенный признак классификации,</w:t>
      </w:r>
      <w:r>
        <w:rPr>
          <w:spacing w:val="40"/>
        </w:rPr>
        <w:t xml:space="preserve"> </w:t>
      </w:r>
      <w:r>
        <w:t>основание для</w:t>
      </w:r>
      <w:r>
        <w:rPr>
          <w:spacing w:val="40"/>
        </w:rPr>
        <w:t xml:space="preserve"> </w:t>
      </w:r>
      <w:r>
        <w:t>обобщения и</w:t>
      </w:r>
    </w:p>
    <w:p w:rsidR="00B25ECF" w:rsidRDefault="00B25ECF" w:rsidP="00B25ECF">
      <w:pPr>
        <w:pStyle w:val="a0"/>
        <w:spacing w:before="6" w:line="275" w:lineRule="exact"/>
        <w:ind w:left="1256"/>
        <w:jc w:val="left"/>
      </w:pPr>
      <w:r>
        <w:rPr>
          <w:spacing w:val="-2"/>
        </w:rPr>
        <w:t>сравнения;</w:t>
      </w:r>
    </w:p>
    <w:p w:rsidR="00B25ECF" w:rsidRDefault="00B25ECF" w:rsidP="00B25ECF">
      <w:pPr>
        <w:pStyle w:val="a0"/>
        <w:tabs>
          <w:tab w:val="left" w:pos="2636"/>
          <w:tab w:val="left" w:pos="4496"/>
          <w:tab w:val="left" w:pos="4832"/>
          <w:tab w:val="left" w:pos="6460"/>
          <w:tab w:val="left" w:pos="6786"/>
          <w:tab w:val="left" w:pos="8801"/>
          <w:tab w:val="left" w:pos="9780"/>
          <w:tab w:val="left" w:pos="10752"/>
        </w:tabs>
        <w:spacing w:line="242" w:lineRule="auto"/>
        <w:ind w:left="1256" w:right="807" w:firstLine="223"/>
        <w:jc w:val="left"/>
      </w:pPr>
      <w:r>
        <w:rPr>
          <w:spacing w:val="-2"/>
        </w:rPr>
        <w:t>выявлять</w:t>
      </w:r>
      <w:r>
        <w:tab/>
      </w:r>
      <w:r>
        <w:rPr>
          <w:spacing w:val="-2"/>
        </w:rPr>
        <w:t>закономерности</w:t>
      </w:r>
      <w:r>
        <w:tab/>
      </w:r>
      <w:r>
        <w:rPr>
          <w:spacing w:val="-10"/>
        </w:rPr>
        <w:t>и</w:t>
      </w:r>
      <w:r>
        <w:tab/>
      </w:r>
      <w:r>
        <w:rPr>
          <w:spacing w:val="-2"/>
        </w:rPr>
        <w:t>противоречия</w:t>
      </w:r>
      <w:r>
        <w:tab/>
      </w:r>
      <w:r>
        <w:rPr>
          <w:spacing w:val="-10"/>
        </w:rPr>
        <w:t>в</w:t>
      </w:r>
      <w:r>
        <w:tab/>
      </w:r>
      <w:r>
        <w:rPr>
          <w:spacing w:val="-2"/>
        </w:rPr>
        <w:t>рассматриваемых</w:t>
      </w:r>
      <w:r>
        <w:tab/>
      </w:r>
      <w:r>
        <w:rPr>
          <w:spacing w:val="-2"/>
        </w:rPr>
        <w:t>фактах,</w:t>
      </w:r>
      <w:r>
        <w:tab/>
      </w:r>
      <w:r>
        <w:rPr>
          <w:spacing w:val="-2"/>
        </w:rPr>
        <w:t>данных</w:t>
      </w:r>
      <w:r>
        <w:tab/>
      </w:r>
      <w:r>
        <w:rPr>
          <w:spacing w:val="-10"/>
        </w:rPr>
        <w:t xml:space="preserve">и </w:t>
      </w:r>
      <w:r>
        <w:t>наблюдениях, относящихся к внешнему миру;</w:t>
      </w:r>
    </w:p>
    <w:p w:rsidR="00B25ECF" w:rsidRDefault="00B25ECF" w:rsidP="00B25ECF">
      <w:pPr>
        <w:pStyle w:val="a0"/>
        <w:spacing w:line="242" w:lineRule="auto"/>
        <w:ind w:left="1256" w:right="785" w:firstLine="223"/>
        <w:jc w:val="left"/>
      </w:pPr>
      <w:r>
        <w:t>выявлять причинно-следственные связи при изучении природных явлений и процессов, а также процессов, происходящих в техносфере;</w:t>
      </w:r>
    </w:p>
    <w:p w:rsidR="00B25ECF" w:rsidRDefault="00B25ECF" w:rsidP="00B25ECF">
      <w:pPr>
        <w:pStyle w:val="a0"/>
        <w:spacing w:line="242" w:lineRule="auto"/>
        <w:ind w:left="1256" w:right="785" w:firstLine="223"/>
        <w:jc w:val="left"/>
      </w:pPr>
      <w:r>
        <w:t>самостоятельно выбирать способ решения поставленной задачи, используя для этого необходимые материалы, инструменты и технологии.</w:t>
      </w:r>
    </w:p>
    <w:p w:rsidR="00B25ECF" w:rsidRDefault="00B25ECF" w:rsidP="00B25ECF">
      <w:pPr>
        <w:spacing w:line="274" w:lineRule="exact"/>
        <w:ind w:left="1482"/>
        <w:rPr>
          <w:i/>
          <w:sz w:val="24"/>
        </w:rPr>
      </w:pPr>
      <w:r>
        <w:rPr>
          <w:i/>
          <w:sz w:val="24"/>
        </w:rPr>
        <w:t>Базовые</w:t>
      </w:r>
      <w:r>
        <w:rPr>
          <w:i/>
          <w:spacing w:val="-14"/>
          <w:sz w:val="24"/>
        </w:rPr>
        <w:t xml:space="preserve"> </w:t>
      </w:r>
      <w:r>
        <w:rPr>
          <w:i/>
          <w:sz w:val="24"/>
        </w:rPr>
        <w:t>исследовательские</w:t>
      </w:r>
      <w:r>
        <w:rPr>
          <w:i/>
          <w:spacing w:val="-8"/>
          <w:sz w:val="24"/>
        </w:rPr>
        <w:t xml:space="preserve"> </w:t>
      </w:r>
      <w:r>
        <w:rPr>
          <w:i/>
          <w:spacing w:val="-2"/>
          <w:sz w:val="24"/>
        </w:rPr>
        <w:t>действия:</w:t>
      </w:r>
    </w:p>
    <w:p w:rsidR="00B25ECF" w:rsidRDefault="00B25ECF" w:rsidP="00B25ECF">
      <w:pPr>
        <w:pStyle w:val="a0"/>
        <w:spacing w:line="274" w:lineRule="exact"/>
        <w:ind w:left="1482"/>
        <w:jc w:val="left"/>
      </w:pPr>
      <w:r>
        <w:t>использовать</w:t>
      </w:r>
      <w:r>
        <w:rPr>
          <w:spacing w:val="-11"/>
        </w:rPr>
        <w:t xml:space="preserve"> </w:t>
      </w:r>
      <w:r>
        <w:t>вопросы</w:t>
      </w:r>
      <w:r>
        <w:rPr>
          <w:spacing w:val="-5"/>
        </w:rPr>
        <w:t xml:space="preserve"> </w:t>
      </w:r>
      <w:r>
        <w:t>как</w:t>
      </w:r>
      <w:r>
        <w:rPr>
          <w:spacing w:val="-9"/>
        </w:rPr>
        <w:t xml:space="preserve"> </w:t>
      </w:r>
      <w:r>
        <w:t>исследовательский</w:t>
      </w:r>
      <w:r>
        <w:rPr>
          <w:spacing w:val="-5"/>
        </w:rPr>
        <w:t xml:space="preserve"> </w:t>
      </w:r>
      <w:r>
        <w:t>инструмент</w:t>
      </w:r>
      <w:r>
        <w:rPr>
          <w:spacing w:val="-4"/>
        </w:rPr>
        <w:t xml:space="preserve"> </w:t>
      </w:r>
      <w:r>
        <w:rPr>
          <w:spacing w:val="-2"/>
        </w:rPr>
        <w:t>познания;</w:t>
      </w:r>
    </w:p>
    <w:p w:rsidR="00B25ECF" w:rsidRDefault="00B25ECF" w:rsidP="00B25ECF">
      <w:pPr>
        <w:pStyle w:val="a0"/>
        <w:spacing w:line="242" w:lineRule="auto"/>
        <w:ind w:left="1256" w:right="785" w:firstLine="223"/>
        <w:jc w:val="left"/>
      </w:pPr>
      <w:r>
        <w:t>формировать</w:t>
      </w:r>
      <w:r>
        <w:rPr>
          <w:spacing w:val="38"/>
        </w:rPr>
        <w:t xml:space="preserve"> </w:t>
      </w:r>
      <w:r>
        <w:t>запросы</w:t>
      </w:r>
      <w:r>
        <w:rPr>
          <w:spacing w:val="32"/>
        </w:rPr>
        <w:t xml:space="preserve"> </w:t>
      </w:r>
      <w:r>
        <w:t>к</w:t>
      </w:r>
      <w:r>
        <w:rPr>
          <w:spacing w:val="35"/>
        </w:rPr>
        <w:t xml:space="preserve"> </w:t>
      </w:r>
      <w:r>
        <w:t>информационной</w:t>
      </w:r>
      <w:r>
        <w:rPr>
          <w:spacing w:val="36"/>
        </w:rPr>
        <w:t xml:space="preserve"> </w:t>
      </w:r>
      <w:r>
        <w:t>системе</w:t>
      </w:r>
      <w:r>
        <w:rPr>
          <w:spacing w:val="33"/>
        </w:rPr>
        <w:t xml:space="preserve"> </w:t>
      </w:r>
      <w:r>
        <w:t>с</w:t>
      </w:r>
      <w:r>
        <w:rPr>
          <w:spacing w:val="35"/>
        </w:rPr>
        <w:t xml:space="preserve"> </w:t>
      </w:r>
      <w:r>
        <w:t>целью</w:t>
      </w:r>
      <w:r>
        <w:rPr>
          <w:spacing w:val="36"/>
        </w:rPr>
        <w:t xml:space="preserve"> </w:t>
      </w:r>
      <w:r>
        <w:t>получения</w:t>
      </w:r>
      <w:r>
        <w:rPr>
          <w:spacing w:val="35"/>
        </w:rPr>
        <w:t xml:space="preserve"> </w:t>
      </w:r>
      <w:r>
        <w:t xml:space="preserve">необходимой </w:t>
      </w:r>
      <w:r>
        <w:rPr>
          <w:spacing w:val="-2"/>
        </w:rPr>
        <w:t>информации;</w:t>
      </w:r>
    </w:p>
    <w:p w:rsidR="00B25ECF" w:rsidRDefault="00B25ECF" w:rsidP="00B25ECF">
      <w:pPr>
        <w:pStyle w:val="a0"/>
        <w:spacing w:line="242" w:lineRule="auto"/>
        <w:ind w:left="1482" w:right="1582"/>
        <w:jc w:val="left"/>
      </w:pPr>
      <w:r>
        <w:t>оценивать</w:t>
      </w:r>
      <w:r>
        <w:rPr>
          <w:spacing w:val="-8"/>
        </w:rPr>
        <w:t xml:space="preserve"> </w:t>
      </w:r>
      <w:r>
        <w:t>полноту,</w:t>
      </w:r>
      <w:r>
        <w:rPr>
          <w:spacing w:val="-6"/>
        </w:rPr>
        <w:t xml:space="preserve"> </w:t>
      </w:r>
      <w:r>
        <w:t>достоверность</w:t>
      </w:r>
      <w:r>
        <w:rPr>
          <w:spacing w:val="-2"/>
        </w:rPr>
        <w:t xml:space="preserve"> </w:t>
      </w:r>
      <w:r>
        <w:t>и</w:t>
      </w:r>
      <w:r>
        <w:rPr>
          <w:spacing w:val="-6"/>
        </w:rPr>
        <w:t xml:space="preserve"> </w:t>
      </w:r>
      <w:r>
        <w:t>актуальность</w:t>
      </w:r>
      <w:r>
        <w:rPr>
          <w:spacing w:val="-6"/>
        </w:rPr>
        <w:t xml:space="preserve"> </w:t>
      </w:r>
      <w:r>
        <w:t>полученной</w:t>
      </w:r>
      <w:r>
        <w:rPr>
          <w:spacing w:val="-6"/>
        </w:rPr>
        <w:t xml:space="preserve"> </w:t>
      </w:r>
      <w:r>
        <w:t>информации; опытным путём изучать свойства различных материалов;</w:t>
      </w:r>
    </w:p>
    <w:p w:rsidR="00B25ECF" w:rsidRDefault="00B25ECF" w:rsidP="00B25ECF">
      <w:pPr>
        <w:pStyle w:val="a0"/>
        <w:ind w:left="1256" w:right="781" w:firstLine="223"/>
      </w:pPr>
      <w: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B25ECF" w:rsidRDefault="00B25ECF" w:rsidP="00B25ECF">
      <w:pPr>
        <w:pStyle w:val="a0"/>
        <w:spacing w:line="274" w:lineRule="exact"/>
        <w:ind w:left="1482"/>
      </w:pPr>
      <w:r>
        <w:t>строить</w:t>
      </w:r>
      <w:r>
        <w:rPr>
          <w:spacing w:val="-7"/>
        </w:rPr>
        <w:t xml:space="preserve"> </w:t>
      </w:r>
      <w:r>
        <w:t>и</w:t>
      </w:r>
      <w:r>
        <w:rPr>
          <w:spacing w:val="-10"/>
        </w:rPr>
        <w:t xml:space="preserve"> </w:t>
      </w:r>
      <w:r>
        <w:t>оценивать</w:t>
      </w:r>
      <w:r>
        <w:rPr>
          <w:spacing w:val="-5"/>
        </w:rPr>
        <w:t xml:space="preserve"> </w:t>
      </w:r>
      <w:r>
        <w:t>модели</w:t>
      </w:r>
      <w:r>
        <w:rPr>
          <w:spacing w:val="-6"/>
        </w:rPr>
        <w:t xml:space="preserve"> </w:t>
      </w:r>
      <w:r>
        <w:t>объектов,</w:t>
      </w:r>
      <w:r>
        <w:rPr>
          <w:spacing w:val="-5"/>
        </w:rPr>
        <w:t xml:space="preserve"> </w:t>
      </w:r>
      <w:r>
        <w:t>явлений</w:t>
      </w:r>
      <w:r>
        <w:rPr>
          <w:spacing w:val="-8"/>
        </w:rPr>
        <w:t xml:space="preserve"> </w:t>
      </w:r>
      <w:r>
        <w:t>и</w:t>
      </w:r>
      <w:r>
        <w:rPr>
          <w:spacing w:val="-1"/>
        </w:rPr>
        <w:t xml:space="preserve"> </w:t>
      </w:r>
      <w:r>
        <w:rPr>
          <w:spacing w:val="-2"/>
        </w:rPr>
        <w:t>процессов;</w:t>
      </w:r>
    </w:p>
    <w:p w:rsidR="00B25ECF" w:rsidRDefault="00B25ECF" w:rsidP="00B25ECF">
      <w:pPr>
        <w:pStyle w:val="a0"/>
        <w:spacing w:line="242" w:lineRule="auto"/>
        <w:ind w:left="1256" w:right="785" w:firstLine="223"/>
        <w:jc w:val="left"/>
      </w:pPr>
      <w:r>
        <w:t>уметь создавать,</w:t>
      </w:r>
      <w:r>
        <w:rPr>
          <w:spacing w:val="-2"/>
        </w:rPr>
        <w:t xml:space="preserve"> </w:t>
      </w:r>
      <w:r>
        <w:t>применять</w:t>
      </w:r>
      <w:r>
        <w:rPr>
          <w:spacing w:val="-1"/>
        </w:rPr>
        <w:t xml:space="preserve"> </w:t>
      </w:r>
      <w:r>
        <w:t>и</w:t>
      </w:r>
      <w:r>
        <w:rPr>
          <w:spacing w:val="-4"/>
        </w:rPr>
        <w:t xml:space="preserve"> </w:t>
      </w:r>
      <w:r>
        <w:t>преобразовывать</w:t>
      </w:r>
      <w:r>
        <w:rPr>
          <w:spacing w:val="-1"/>
        </w:rPr>
        <w:t xml:space="preserve"> </w:t>
      </w:r>
      <w:r>
        <w:t>знаки</w:t>
      </w:r>
      <w:r>
        <w:rPr>
          <w:spacing w:val="-2"/>
        </w:rPr>
        <w:t xml:space="preserve"> </w:t>
      </w:r>
      <w:r>
        <w:t>и</w:t>
      </w:r>
      <w:r>
        <w:rPr>
          <w:spacing w:val="-2"/>
        </w:rPr>
        <w:t xml:space="preserve"> </w:t>
      </w:r>
      <w:r>
        <w:t>символы,</w:t>
      </w:r>
      <w:r>
        <w:rPr>
          <w:spacing w:val="-3"/>
        </w:rPr>
        <w:t xml:space="preserve"> </w:t>
      </w:r>
      <w:r>
        <w:t>модели</w:t>
      </w:r>
      <w:r>
        <w:rPr>
          <w:spacing w:val="-2"/>
        </w:rPr>
        <w:t xml:space="preserve"> </w:t>
      </w:r>
      <w:r>
        <w:t>и</w:t>
      </w:r>
      <w:r>
        <w:rPr>
          <w:spacing w:val="-2"/>
        </w:rPr>
        <w:t xml:space="preserve"> </w:t>
      </w:r>
      <w:r>
        <w:t>схемы</w:t>
      </w:r>
      <w:r>
        <w:rPr>
          <w:spacing w:val="-4"/>
        </w:rPr>
        <w:t xml:space="preserve"> </w:t>
      </w:r>
      <w:r>
        <w:t>для решения учебных и познавательных задач;</w:t>
      </w:r>
    </w:p>
    <w:p w:rsidR="00B25ECF" w:rsidRDefault="00B25ECF" w:rsidP="00B25ECF">
      <w:pPr>
        <w:pStyle w:val="a0"/>
        <w:spacing w:line="242" w:lineRule="auto"/>
        <w:ind w:left="1256" w:right="785" w:firstLine="223"/>
        <w:jc w:val="left"/>
      </w:pPr>
      <w:r>
        <w:t xml:space="preserve">уметь оценивать правильность выполнения учебной задачи, собственные возможности её </w:t>
      </w:r>
      <w:r>
        <w:rPr>
          <w:spacing w:val="-2"/>
        </w:rPr>
        <w:t>решения;</w:t>
      </w:r>
    </w:p>
    <w:p w:rsidR="00B25ECF" w:rsidRDefault="00B25ECF" w:rsidP="00B25ECF">
      <w:pPr>
        <w:pStyle w:val="a0"/>
        <w:spacing w:line="242" w:lineRule="auto"/>
        <w:ind w:left="1256" w:firstLine="223"/>
        <w:jc w:val="left"/>
      </w:pPr>
      <w:r>
        <w:t>прогнозировать поведение</w:t>
      </w:r>
      <w:r>
        <w:rPr>
          <w:spacing w:val="32"/>
        </w:rPr>
        <w:t xml:space="preserve"> </w:t>
      </w:r>
      <w:r>
        <w:t>технической</w:t>
      </w:r>
      <w:r>
        <w:rPr>
          <w:spacing w:val="34"/>
        </w:rPr>
        <w:t xml:space="preserve"> </w:t>
      </w:r>
      <w:r>
        <w:t>системы,</w:t>
      </w:r>
      <w:r>
        <w:rPr>
          <w:spacing w:val="29"/>
        </w:rPr>
        <w:t xml:space="preserve"> </w:t>
      </w:r>
      <w:r>
        <w:t>в</w:t>
      </w:r>
      <w:r>
        <w:rPr>
          <w:spacing w:val="33"/>
        </w:rPr>
        <w:t xml:space="preserve"> </w:t>
      </w:r>
      <w:r>
        <w:t>том</w:t>
      </w:r>
      <w:r>
        <w:rPr>
          <w:spacing w:val="33"/>
        </w:rPr>
        <w:t xml:space="preserve"> </w:t>
      </w:r>
      <w:r>
        <w:t>числе</w:t>
      </w:r>
      <w:r>
        <w:rPr>
          <w:spacing w:val="32"/>
        </w:rPr>
        <w:t xml:space="preserve"> </w:t>
      </w:r>
      <w:r>
        <w:t>с</w:t>
      </w:r>
      <w:r>
        <w:rPr>
          <w:spacing w:val="33"/>
        </w:rPr>
        <w:t xml:space="preserve"> </w:t>
      </w:r>
      <w:r>
        <w:t>учётом</w:t>
      </w:r>
      <w:r>
        <w:rPr>
          <w:spacing w:val="34"/>
        </w:rPr>
        <w:t xml:space="preserve"> </w:t>
      </w:r>
      <w:r>
        <w:t xml:space="preserve">синергетических </w:t>
      </w:r>
      <w:r>
        <w:rPr>
          <w:spacing w:val="-2"/>
        </w:rPr>
        <w:t>эффектов.</w:t>
      </w:r>
    </w:p>
    <w:p w:rsidR="00B25ECF" w:rsidRDefault="00B25ECF" w:rsidP="00B25ECF">
      <w:pPr>
        <w:spacing w:line="275" w:lineRule="exact"/>
        <w:ind w:left="1482"/>
        <w:rPr>
          <w:i/>
          <w:sz w:val="24"/>
        </w:rPr>
      </w:pPr>
      <w:r>
        <w:rPr>
          <w:i/>
          <w:sz w:val="24"/>
        </w:rPr>
        <w:t>Работа</w:t>
      </w:r>
      <w:r>
        <w:rPr>
          <w:i/>
          <w:spacing w:val="-1"/>
          <w:sz w:val="24"/>
        </w:rPr>
        <w:t xml:space="preserve"> </w:t>
      </w:r>
      <w:r>
        <w:rPr>
          <w:i/>
          <w:sz w:val="24"/>
        </w:rPr>
        <w:t>с</w:t>
      </w:r>
      <w:r>
        <w:rPr>
          <w:i/>
          <w:spacing w:val="-2"/>
          <w:sz w:val="24"/>
        </w:rPr>
        <w:t xml:space="preserve"> информацией:</w:t>
      </w:r>
    </w:p>
    <w:p w:rsidR="00B25ECF" w:rsidRDefault="00B25ECF" w:rsidP="00B25ECF">
      <w:pPr>
        <w:spacing w:line="275" w:lineRule="exact"/>
        <w:rPr>
          <w:sz w:val="24"/>
        </w:r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482" w:right="785"/>
        <w:jc w:val="left"/>
      </w:pPr>
      <w:r>
        <w:lastRenderedPageBreak/>
        <w:t>выбирать</w:t>
      </w:r>
      <w:r>
        <w:rPr>
          <w:spacing w:val="-6"/>
        </w:rPr>
        <w:t xml:space="preserve"> </w:t>
      </w:r>
      <w:r>
        <w:t>форму</w:t>
      </w:r>
      <w:r>
        <w:rPr>
          <w:spacing w:val="-17"/>
        </w:rPr>
        <w:t xml:space="preserve"> </w:t>
      </w:r>
      <w:r>
        <w:t>представления</w:t>
      </w:r>
      <w:r>
        <w:rPr>
          <w:spacing w:val="-3"/>
        </w:rPr>
        <w:t xml:space="preserve"> </w:t>
      </w:r>
      <w:r>
        <w:t>информации</w:t>
      </w:r>
      <w:r>
        <w:rPr>
          <w:spacing w:val="-6"/>
        </w:rPr>
        <w:t xml:space="preserve"> </w:t>
      </w:r>
      <w:r>
        <w:t>в</w:t>
      </w:r>
      <w:r>
        <w:rPr>
          <w:spacing w:val="-15"/>
        </w:rPr>
        <w:t xml:space="preserve"> </w:t>
      </w:r>
      <w:r>
        <w:t>зависимости</w:t>
      </w:r>
      <w:r>
        <w:rPr>
          <w:spacing w:val="-9"/>
        </w:rPr>
        <w:t xml:space="preserve"> </w:t>
      </w:r>
      <w:r>
        <w:t>от</w:t>
      </w:r>
      <w:r>
        <w:rPr>
          <w:spacing w:val="-7"/>
        </w:rPr>
        <w:t xml:space="preserve"> </w:t>
      </w:r>
      <w:r>
        <w:t>поставленной</w:t>
      </w:r>
      <w:r>
        <w:rPr>
          <w:spacing w:val="-5"/>
        </w:rPr>
        <w:t xml:space="preserve"> </w:t>
      </w:r>
      <w:r>
        <w:t>задачи; понимать различие между данными, информацией и знаниями;</w:t>
      </w:r>
    </w:p>
    <w:p w:rsidR="00B25ECF" w:rsidRDefault="00B25ECF" w:rsidP="00B25ECF">
      <w:pPr>
        <w:pStyle w:val="a0"/>
        <w:spacing w:line="276" w:lineRule="exact"/>
        <w:ind w:left="1482"/>
        <w:jc w:val="left"/>
      </w:pPr>
      <w:r>
        <w:t>владеть</w:t>
      </w:r>
      <w:r>
        <w:rPr>
          <w:spacing w:val="-8"/>
        </w:rPr>
        <w:t xml:space="preserve"> </w:t>
      </w:r>
      <w:r>
        <w:t>начальными</w:t>
      </w:r>
      <w:r>
        <w:rPr>
          <w:spacing w:val="-4"/>
        </w:rPr>
        <w:t xml:space="preserve"> </w:t>
      </w:r>
      <w:r>
        <w:t>навыками</w:t>
      </w:r>
      <w:r>
        <w:rPr>
          <w:spacing w:val="-9"/>
        </w:rPr>
        <w:t xml:space="preserve"> </w:t>
      </w:r>
      <w:r>
        <w:t>работы</w:t>
      </w:r>
      <w:r>
        <w:rPr>
          <w:spacing w:val="-7"/>
        </w:rPr>
        <w:t xml:space="preserve"> </w:t>
      </w:r>
      <w:r>
        <w:t>с</w:t>
      </w:r>
      <w:r>
        <w:rPr>
          <w:spacing w:val="-7"/>
        </w:rPr>
        <w:t xml:space="preserve"> </w:t>
      </w:r>
      <w:r>
        <w:t>«большими</w:t>
      </w:r>
      <w:r>
        <w:rPr>
          <w:spacing w:val="-9"/>
        </w:rPr>
        <w:t xml:space="preserve"> </w:t>
      </w:r>
      <w:r>
        <w:rPr>
          <w:spacing w:val="-2"/>
        </w:rPr>
        <w:t>данными»;</w:t>
      </w:r>
    </w:p>
    <w:p w:rsidR="00B25ECF" w:rsidRDefault="00B25ECF" w:rsidP="00B25ECF">
      <w:pPr>
        <w:ind w:left="1482" w:right="1582"/>
        <w:rPr>
          <w:i/>
          <w:sz w:val="24"/>
        </w:rPr>
      </w:pPr>
      <w:r>
        <w:rPr>
          <w:sz w:val="24"/>
        </w:rPr>
        <w:t>владеть</w:t>
      </w:r>
      <w:r>
        <w:rPr>
          <w:spacing w:val="-4"/>
          <w:sz w:val="24"/>
        </w:rPr>
        <w:t xml:space="preserve"> </w:t>
      </w:r>
      <w:r>
        <w:rPr>
          <w:sz w:val="24"/>
        </w:rPr>
        <w:t>технологией</w:t>
      </w:r>
      <w:r>
        <w:rPr>
          <w:spacing w:val="-4"/>
          <w:sz w:val="24"/>
        </w:rPr>
        <w:t xml:space="preserve"> </w:t>
      </w:r>
      <w:r>
        <w:rPr>
          <w:sz w:val="24"/>
        </w:rPr>
        <w:t>трансформации</w:t>
      </w:r>
      <w:r>
        <w:rPr>
          <w:spacing w:val="-4"/>
          <w:sz w:val="24"/>
        </w:rPr>
        <w:t xml:space="preserve"> </w:t>
      </w:r>
      <w:r>
        <w:rPr>
          <w:sz w:val="24"/>
        </w:rPr>
        <w:t>данных</w:t>
      </w:r>
      <w:r>
        <w:rPr>
          <w:spacing w:val="-2"/>
          <w:sz w:val="24"/>
        </w:rPr>
        <w:t xml:space="preserve"> </w:t>
      </w:r>
      <w:r>
        <w:rPr>
          <w:sz w:val="24"/>
        </w:rPr>
        <w:t>в</w:t>
      </w:r>
      <w:r>
        <w:rPr>
          <w:spacing w:val="-7"/>
          <w:sz w:val="24"/>
        </w:rPr>
        <w:t xml:space="preserve"> </w:t>
      </w:r>
      <w:r>
        <w:rPr>
          <w:sz w:val="24"/>
        </w:rPr>
        <w:t>информацию,</w:t>
      </w:r>
      <w:r>
        <w:rPr>
          <w:spacing w:val="-4"/>
          <w:sz w:val="24"/>
        </w:rPr>
        <w:t xml:space="preserve"> </w:t>
      </w:r>
      <w:r>
        <w:rPr>
          <w:sz w:val="24"/>
        </w:rPr>
        <w:t>информации</w:t>
      </w:r>
      <w:r>
        <w:rPr>
          <w:spacing w:val="-4"/>
          <w:sz w:val="24"/>
        </w:rPr>
        <w:t xml:space="preserve"> </w:t>
      </w:r>
      <w:r>
        <w:rPr>
          <w:sz w:val="24"/>
        </w:rPr>
        <w:t>в</w:t>
      </w:r>
      <w:r>
        <w:rPr>
          <w:spacing w:val="-7"/>
          <w:sz w:val="24"/>
        </w:rPr>
        <w:t xml:space="preserve"> </w:t>
      </w:r>
      <w:r>
        <w:rPr>
          <w:sz w:val="24"/>
        </w:rPr>
        <w:t xml:space="preserve">знания. </w:t>
      </w:r>
      <w:r>
        <w:rPr>
          <w:b/>
          <w:sz w:val="24"/>
        </w:rPr>
        <w:t xml:space="preserve">Овладение универсальными учебными регулятивными действиями </w:t>
      </w:r>
      <w:r>
        <w:rPr>
          <w:i/>
          <w:spacing w:val="-2"/>
          <w:sz w:val="24"/>
        </w:rPr>
        <w:t>Самоорганизация:</w:t>
      </w:r>
    </w:p>
    <w:p w:rsidR="00B25ECF" w:rsidRDefault="00B25ECF" w:rsidP="00B25ECF">
      <w:pPr>
        <w:pStyle w:val="a0"/>
        <w:ind w:left="1256" w:right="782" w:firstLine="223"/>
      </w:pPr>
      <w:r>
        <w:t xml:space="preserve">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w:t>
      </w:r>
      <w:r>
        <w:rPr>
          <w:spacing w:val="-2"/>
        </w:rPr>
        <w:t>задач;</w:t>
      </w:r>
    </w:p>
    <w:p w:rsidR="00B25ECF" w:rsidRDefault="00B25ECF" w:rsidP="00B25ECF">
      <w:pPr>
        <w:pStyle w:val="a0"/>
        <w:ind w:left="1256" w:right="777" w:firstLine="223"/>
      </w:pPr>
      <w: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w:t>
      </w:r>
      <w:r>
        <w:rPr>
          <w:spacing w:val="-2"/>
        </w:rPr>
        <w:t xml:space="preserve"> </w:t>
      </w:r>
      <w:r>
        <w:t>корректировать свои действия в</w:t>
      </w:r>
      <w:r>
        <w:rPr>
          <w:spacing w:val="-1"/>
        </w:rPr>
        <w:t xml:space="preserve"> </w:t>
      </w:r>
      <w:r>
        <w:t>соответствии</w:t>
      </w:r>
      <w:r>
        <w:rPr>
          <w:spacing w:val="-2"/>
        </w:rPr>
        <w:t xml:space="preserve"> </w:t>
      </w:r>
      <w:r>
        <w:t>с изменяющейся ситуацией;</w:t>
      </w:r>
    </w:p>
    <w:p w:rsidR="00B25ECF" w:rsidRDefault="00B25ECF" w:rsidP="00B25ECF">
      <w:pPr>
        <w:pStyle w:val="a0"/>
        <w:ind w:left="1482"/>
      </w:pPr>
      <w:r>
        <w:t>делать</w:t>
      </w:r>
      <w:r>
        <w:rPr>
          <w:spacing w:val="-2"/>
        </w:rPr>
        <w:t xml:space="preserve"> </w:t>
      </w:r>
      <w:r>
        <w:t>выбор</w:t>
      </w:r>
      <w:r>
        <w:rPr>
          <w:spacing w:val="-6"/>
        </w:rPr>
        <w:t xml:space="preserve"> </w:t>
      </w:r>
      <w:r>
        <w:t>и</w:t>
      </w:r>
      <w:r>
        <w:rPr>
          <w:spacing w:val="-5"/>
        </w:rPr>
        <w:t xml:space="preserve"> </w:t>
      </w:r>
      <w:r>
        <w:t>брать</w:t>
      </w:r>
      <w:r>
        <w:rPr>
          <w:spacing w:val="-6"/>
        </w:rPr>
        <w:t xml:space="preserve"> </w:t>
      </w:r>
      <w:r>
        <w:t>ответственность</w:t>
      </w:r>
      <w:r>
        <w:rPr>
          <w:spacing w:val="-2"/>
        </w:rPr>
        <w:t xml:space="preserve"> </w:t>
      </w:r>
      <w:r>
        <w:t>за</w:t>
      </w:r>
      <w:r>
        <w:rPr>
          <w:spacing w:val="-2"/>
        </w:rPr>
        <w:t xml:space="preserve"> решение.</w:t>
      </w:r>
    </w:p>
    <w:p w:rsidR="00B25ECF" w:rsidRDefault="00B25ECF" w:rsidP="00B25ECF">
      <w:pPr>
        <w:spacing w:before="1"/>
        <w:ind w:left="1482"/>
        <w:jc w:val="both"/>
        <w:rPr>
          <w:i/>
          <w:sz w:val="24"/>
        </w:rPr>
      </w:pPr>
      <w:r>
        <w:rPr>
          <w:i/>
          <w:sz w:val="24"/>
        </w:rPr>
        <w:t>Самоконтроль</w:t>
      </w:r>
      <w:r>
        <w:rPr>
          <w:i/>
          <w:spacing w:val="-7"/>
          <w:sz w:val="24"/>
        </w:rPr>
        <w:t xml:space="preserve"> </w:t>
      </w:r>
      <w:r>
        <w:rPr>
          <w:i/>
          <w:spacing w:val="-2"/>
          <w:sz w:val="24"/>
        </w:rPr>
        <w:t>(рефлексия):</w:t>
      </w:r>
    </w:p>
    <w:p w:rsidR="00B25ECF" w:rsidRDefault="00B25ECF" w:rsidP="00B25ECF">
      <w:pPr>
        <w:pStyle w:val="a0"/>
        <w:spacing w:line="275" w:lineRule="exact"/>
        <w:ind w:left="1482"/>
      </w:pPr>
      <w:r>
        <w:t>давать</w:t>
      </w:r>
      <w:r>
        <w:rPr>
          <w:spacing w:val="-5"/>
        </w:rPr>
        <w:t xml:space="preserve"> </w:t>
      </w:r>
      <w:r>
        <w:t>адекватную</w:t>
      </w:r>
      <w:r>
        <w:rPr>
          <w:spacing w:val="-3"/>
        </w:rPr>
        <w:t xml:space="preserve"> </w:t>
      </w:r>
      <w:r>
        <w:t>оценку</w:t>
      </w:r>
      <w:r>
        <w:rPr>
          <w:spacing w:val="-16"/>
        </w:rPr>
        <w:t xml:space="preserve"> </w:t>
      </w:r>
      <w:r>
        <w:t>ситуации</w:t>
      </w:r>
      <w:r>
        <w:rPr>
          <w:spacing w:val="-2"/>
        </w:rPr>
        <w:t xml:space="preserve"> </w:t>
      </w:r>
      <w:r>
        <w:t>и</w:t>
      </w:r>
      <w:r>
        <w:rPr>
          <w:spacing w:val="-2"/>
        </w:rPr>
        <w:t xml:space="preserve"> </w:t>
      </w:r>
      <w:r>
        <w:t>предлагать</w:t>
      </w:r>
      <w:r>
        <w:rPr>
          <w:spacing w:val="-3"/>
        </w:rPr>
        <w:t xml:space="preserve"> </w:t>
      </w:r>
      <w:r>
        <w:t>план</w:t>
      </w:r>
      <w:r>
        <w:rPr>
          <w:spacing w:val="-4"/>
        </w:rPr>
        <w:t xml:space="preserve"> </w:t>
      </w:r>
      <w:r>
        <w:t>её</w:t>
      </w:r>
      <w:r>
        <w:rPr>
          <w:spacing w:val="-5"/>
        </w:rPr>
        <w:t xml:space="preserve"> </w:t>
      </w:r>
      <w:r>
        <w:rPr>
          <w:spacing w:val="-2"/>
        </w:rPr>
        <w:t>изменения;</w:t>
      </w:r>
    </w:p>
    <w:p w:rsidR="00B25ECF" w:rsidRDefault="00B25ECF" w:rsidP="00B25ECF">
      <w:pPr>
        <w:pStyle w:val="a0"/>
        <w:tabs>
          <w:tab w:val="left" w:pos="2785"/>
          <w:tab w:val="left" w:pos="3966"/>
          <w:tab w:val="left" w:pos="5447"/>
          <w:tab w:val="left" w:pos="7329"/>
          <w:tab w:val="left" w:pos="8820"/>
        </w:tabs>
        <w:spacing w:line="242" w:lineRule="auto"/>
        <w:ind w:left="1256" w:right="796" w:firstLine="223"/>
        <w:jc w:val="left"/>
      </w:pPr>
      <w:r>
        <w:rPr>
          <w:spacing w:val="-2"/>
        </w:rPr>
        <w:t>объяснять</w:t>
      </w:r>
      <w:r>
        <w:tab/>
      </w:r>
      <w:r>
        <w:rPr>
          <w:spacing w:val="-2"/>
        </w:rPr>
        <w:t>причины</w:t>
      </w:r>
      <w:r>
        <w:tab/>
      </w:r>
      <w:r>
        <w:rPr>
          <w:spacing w:val="-2"/>
        </w:rPr>
        <w:t>достижения</w:t>
      </w:r>
      <w:r>
        <w:tab/>
      </w:r>
      <w:r>
        <w:rPr>
          <w:spacing w:val="-2"/>
        </w:rPr>
        <w:t>(недостижения)</w:t>
      </w:r>
      <w:r>
        <w:tab/>
      </w:r>
      <w:r>
        <w:rPr>
          <w:spacing w:val="-2"/>
        </w:rPr>
        <w:t>результатов</w:t>
      </w:r>
      <w:r>
        <w:tab/>
      </w:r>
      <w:r>
        <w:rPr>
          <w:spacing w:val="-2"/>
        </w:rPr>
        <w:t>преобразовательной деятельности;</w:t>
      </w:r>
    </w:p>
    <w:p w:rsidR="00B25ECF" w:rsidRDefault="00B25ECF" w:rsidP="00B25ECF">
      <w:pPr>
        <w:pStyle w:val="a0"/>
        <w:tabs>
          <w:tab w:val="left" w:pos="2521"/>
          <w:tab w:val="left" w:pos="4132"/>
          <w:tab w:val="left" w:pos="5562"/>
          <w:tab w:val="left" w:pos="5908"/>
          <w:tab w:val="left" w:pos="7475"/>
          <w:tab w:val="left" w:pos="7956"/>
          <w:tab w:val="left" w:pos="9132"/>
          <w:tab w:val="left" w:pos="10037"/>
          <w:tab w:val="left" w:pos="10637"/>
        </w:tabs>
        <w:spacing w:line="242" w:lineRule="auto"/>
        <w:ind w:left="1256" w:right="805" w:firstLine="223"/>
        <w:jc w:val="left"/>
      </w:pPr>
      <w:r>
        <w:rPr>
          <w:spacing w:val="-2"/>
        </w:rPr>
        <w:t>вносить</w:t>
      </w:r>
      <w:r>
        <w:tab/>
      </w:r>
      <w:r>
        <w:rPr>
          <w:spacing w:val="-2"/>
        </w:rPr>
        <w:t>необходимые</w:t>
      </w:r>
      <w:r>
        <w:tab/>
      </w:r>
      <w:r>
        <w:rPr>
          <w:spacing w:val="-2"/>
        </w:rPr>
        <w:t>коррективы</w:t>
      </w:r>
      <w:r>
        <w:tab/>
      </w:r>
      <w:r>
        <w:rPr>
          <w:spacing w:val="-10"/>
        </w:rPr>
        <w:t>в</w:t>
      </w:r>
      <w:r>
        <w:tab/>
      </w:r>
      <w:r>
        <w:rPr>
          <w:spacing w:val="-2"/>
        </w:rPr>
        <w:t>деятельность</w:t>
      </w:r>
      <w:r>
        <w:tab/>
      </w:r>
      <w:r>
        <w:rPr>
          <w:spacing w:val="-6"/>
        </w:rPr>
        <w:t>по</w:t>
      </w:r>
      <w:r>
        <w:tab/>
      </w:r>
      <w:r>
        <w:rPr>
          <w:spacing w:val="-2"/>
        </w:rPr>
        <w:t>решению</w:t>
      </w:r>
      <w:r>
        <w:tab/>
      </w:r>
      <w:r>
        <w:rPr>
          <w:spacing w:val="-2"/>
        </w:rPr>
        <w:t>задачи</w:t>
      </w:r>
      <w:r>
        <w:tab/>
      </w:r>
      <w:r>
        <w:rPr>
          <w:spacing w:val="-4"/>
        </w:rPr>
        <w:t>или</w:t>
      </w:r>
      <w:r>
        <w:tab/>
      </w:r>
      <w:r>
        <w:rPr>
          <w:spacing w:val="-6"/>
        </w:rPr>
        <w:t xml:space="preserve">по </w:t>
      </w:r>
      <w:r>
        <w:t>осуществлению проекта;</w:t>
      </w:r>
    </w:p>
    <w:p w:rsidR="00B25ECF" w:rsidRDefault="00B25ECF" w:rsidP="00B25ECF">
      <w:pPr>
        <w:pStyle w:val="a0"/>
        <w:spacing w:line="242" w:lineRule="auto"/>
        <w:ind w:left="1256" w:right="785" w:firstLine="223"/>
        <w:jc w:val="left"/>
      </w:pPr>
      <w:r>
        <w:t>оценивать соответствие результата цели и условиям и при необходимости корректировать цель и процесс её достижения.</w:t>
      </w:r>
    </w:p>
    <w:p w:rsidR="00B25ECF" w:rsidRDefault="00B25ECF" w:rsidP="00B25ECF">
      <w:pPr>
        <w:spacing w:line="272" w:lineRule="exact"/>
        <w:ind w:left="1482"/>
        <w:rPr>
          <w:i/>
          <w:sz w:val="24"/>
        </w:rPr>
      </w:pPr>
      <w:r>
        <w:rPr>
          <w:i/>
          <w:sz w:val="24"/>
        </w:rPr>
        <w:t>Принятие</w:t>
      </w:r>
      <w:r>
        <w:rPr>
          <w:i/>
          <w:spacing w:val="-4"/>
          <w:sz w:val="24"/>
        </w:rPr>
        <w:t xml:space="preserve"> </w:t>
      </w:r>
      <w:r>
        <w:rPr>
          <w:i/>
          <w:sz w:val="24"/>
        </w:rPr>
        <w:t>себя</w:t>
      </w:r>
      <w:r>
        <w:rPr>
          <w:i/>
          <w:spacing w:val="-4"/>
          <w:sz w:val="24"/>
        </w:rPr>
        <w:t xml:space="preserve"> </w:t>
      </w:r>
      <w:r>
        <w:rPr>
          <w:i/>
          <w:sz w:val="24"/>
        </w:rPr>
        <w:t>и</w:t>
      </w:r>
      <w:r>
        <w:rPr>
          <w:i/>
          <w:spacing w:val="-2"/>
          <w:sz w:val="24"/>
        </w:rPr>
        <w:t xml:space="preserve"> других:</w:t>
      </w:r>
    </w:p>
    <w:p w:rsidR="00B25ECF" w:rsidRDefault="00B25ECF" w:rsidP="00B25ECF">
      <w:pPr>
        <w:pStyle w:val="a0"/>
        <w:spacing w:line="235" w:lineRule="auto"/>
        <w:ind w:left="1256" w:right="1081" w:firstLine="223"/>
        <w:jc w:val="left"/>
      </w:pPr>
      <w:r>
        <w:t>признавать своё право на ошибку при решении задач или при реализации проекта, такое</w:t>
      </w:r>
      <w:r>
        <w:rPr>
          <w:spacing w:val="40"/>
        </w:rPr>
        <w:t xml:space="preserve"> </w:t>
      </w:r>
      <w:r>
        <w:t>же право другого на подобные ошибки.</w:t>
      </w:r>
    </w:p>
    <w:p w:rsidR="00B25ECF" w:rsidRDefault="00B25ECF" w:rsidP="00B25ECF">
      <w:pPr>
        <w:pStyle w:val="Heading3"/>
        <w:spacing w:before="3" w:line="275" w:lineRule="exact"/>
        <w:ind w:left="1482"/>
        <w:jc w:val="left"/>
      </w:pPr>
      <w:r>
        <w:t>Овладение</w:t>
      </w:r>
      <w:r>
        <w:rPr>
          <w:spacing w:val="-15"/>
        </w:rPr>
        <w:t xml:space="preserve"> </w:t>
      </w:r>
      <w:r>
        <w:t>универсальными</w:t>
      </w:r>
      <w:r>
        <w:rPr>
          <w:spacing w:val="-12"/>
        </w:rPr>
        <w:t xml:space="preserve"> </w:t>
      </w:r>
      <w:r>
        <w:t>коммуникативными</w:t>
      </w:r>
      <w:r>
        <w:rPr>
          <w:spacing w:val="-8"/>
        </w:rPr>
        <w:t xml:space="preserve"> </w:t>
      </w:r>
      <w:r>
        <w:rPr>
          <w:spacing w:val="-2"/>
        </w:rPr>
        <w:t>действиями.</w:t>
      </w:r>
    </w:p>
    <w:p w:rsidR="00B25ECF" w:rsidRDefault="00B25ECF" w:rsidP="00B25ECF">
      <w:pPr>
        <w:spacing w:line="272" w:lineRule="exact"/>
        <w:ind w:left="1482"/>
        <w:rPr>
          <w:i/>
          <w:sz w:val="24"/>
        </w:rPr>
      </w:pPr>
      <w:r>
        <w:rPr>
          <w:i/>
          <w:spacing w:val="-2"/>
          <w:sz w:val="24"/>
        </w:rPr>
        <w:t>Общение:</w:t>
      </w:r>
    </w:p>
    <w:p w:rsidR="00B25ECF" w:rsidRDefault="00B25ECF" w:rsidP="00B25ECF">
      <w:pPr>
        <w:pStyle w:val="a0"/>
        <w:spacing w:line="237" w:lineRule="auto"/>
        <w:ind w:left="1482" w:right="871"/>
        <w:jc w:val="left"/>
      </w:pPr>
      <w:r>
        <w:t>в</w:t>
      </w:r>
      <w:r>
        <w:rPr>
          <w:spacing w:val="-6"/>
        </w:rPr>
        <w:t xml:space="preserve"> </w:t>
      </w:r>
      <w:r>
        <w:t>ходе</w:t>
      </w:r>
      <w:r>
        <w:rPr>
          <w:spacing w:val="-6"/>
        </w:rPr>
        <w:t xml:space="preserve"> </w:t>
      </w:r>
      <w:r>
        <w:t>обсуждения</w:t>
      </w:r>
      <w:r>
        <w:rPr>
          <w:spacing w:val="-3"/>
        </w:rPr>
        <w:t xml:space="preserve"> </w:t>
      </w:r>
      <w:r>
        <w:t>учебного</w:t>
      </w:r>
      <w:r>
        <w:rPr>
          <w:spacing w:val="-5"/>
        </w:rPr>
        <w:t xml:space="preserve"> </w:t>
      </w:r>
      <w:r>
        <w:t>материала,</w:t>
      </w:r>
      <w:r>
        <w:rPr>
          <w:spacing w:val="-5"/>
        </w:rPr>
        <w:t xml:space="preserve"> </w:t>
      </w:r>
      <w:r>
        <w:t>планирования</w:t>
      </w:r>
      <w:r>
        <w:rPr>
          <w:spacing w:val="-5"/>
        </w:rPr>
        <w:t xml:space="preserve"> </w:t>
      </w:r>
      <w:r>
        <w:t>и</w:t>
      </w:r>
      <w:r>
        <w:rPr>
          <w:spacing w:val="-5"/>
        </w:rPr>
        <w:t xml:space="preserve"> </w:t>
      </w:r>
      <w:r>
        <w:t>осуществления</w:t>
      </w:r>
      <w:r>
        <w:rPr>
          <w:spacing w:val="-3"/>
        </w:rPr>
        <w:t xml:space="preserve"> </w:t>
      </w:r>
      <w:r>
        <w:t>учебного</w:t>
      </w:r>
      <w:r>
        <w:rPr>
          <w:spacing w:val="-5"/>
        </w:rPr>
        <w:t xml:space="preserve"> </w:t>
      </w:r>
      <w:r>
        <w:t>проекта; в рамках публичного представления результатов проектной деятельности;</w:t>
      </w:r>
    </w:p>
    <w:p w:rsidR="00B25ECF" w:rsidRDefault="00B25ECF" w:rsidP="00B25ECF">
      <w:pPr>
        <w:pStyle w:val="a0"/>
        <w:spacing w:before="6" w:line="275" w:lineRule="exact"/>
        <w:ind w:left="1482"/>
        <w:jc w:val="left"/>
      </w:pPr>
      <w:r>
        <w:t>в</w:t>
      </w:r>
      <w:r>
        <w:rPr>
          <w:spacing w:val="-8"/>
        </w:rPr>
        <w:t xml:space="preserve"> </w:t>
      </w:r>
      <w:r>
        <w:t>ходе</w:t>
      </w:r>
      <w:r>
        <w:rPr>
          <w:spacing w:val="-6"/>
        </w:rPr>
        <w:t xml:space="preserve"> </w:t>
      </w:r>
      <w:r>
        <w:t>совместного</w:t>
      </w:r>
      <w:r>
        <w:rPr>
          <w:spacing w:val="-3"/>
        </w:rPr>
        <w:t xml:space="preserve"> </w:t>
      </w:r>
      <w:r>
        <w:t>решения</w:t>
      </w:r>
      <w:r>
        <w:rPr>
          <w:spacing w:val="-9"/>
        </w:rPr>
        <w:t xml:space="preserve"> </w:t>
      </w:r>
      <w:r>
        <w:t>задачи</w:t>
      </w:r>
      <w:r>
        <w:rPr>
          <w:spacing w:val="-4"/>
        </w:rPr>
        <w:t xml:space="preserve"> </w:t>
      </w:r>
      <w:r>
        <w:t>с</w:t>
      </w:r>
      <w:r>
        <w:rPr>
          <w:spacing w:val="-7"/>
        </w:rPr>
        <w:t xml:space="preserve"> </w:t>
      </w:r>
      <w:r>
        <w:t>использованием</w:t>
      </w:r>
      <w:r>
        <w:rPr>
          <w:spacing w:val="-6"/>
        </w:rPr>
        <w:t xml:space="preserve"> </w:t>
      </w:r>
      <w:r>
        <w:t>облачных</w:t>
      </w:r>
      <w:r>
        <w:rPr>
          <w:spacing w:val="-7"/>
        </w:rPr>
        <w:t xml:space="preserve"> </w:t>
      </w:r>
      <w:r>
        <w:rPr>
          <w:spacing w:val="-2"/>
        </w:rPr>
        <w:t>сервисов;</w:t>
      </w:r>
    </w:p>
    <w:p w:rsidR="00B25ECF" w:rsidRDefault="00B25ECF" w:rsidP="00B25ECF">
      <w:pPr>
        <w:pStyle w:val="a0"/>
        <w:spacing w:line="275" w:lineRule="exact"/>
        <w:ind w:left="1482"/>
        <w:jc w:val="left"/>
      </w:pPr>
      <w:r>
        <w:t>в</w:t>
      </w:r>
      <w:r>
        <w:rPr>
          <w:spacing w:val="-6"/>
        </w:rPr>
        <w:t xml:space="preserve"> </w:t>
      </w:r>
      <w:r>
        <w:t>ходе</w:t>
      </w:r>
      <w:r>
        <w:rPr>
          <w:spacing w:val="-10"/>
        </w:rPr>
        <w:t xml:space="preserve"> </w:t>
      </w:r>
      <w:r>
        <w:t>общения</w:t>
      </w:r>
      <w:r>
        <w:rPr>
          <w:spacing w:val="-11"/>
        </w:rPr>
        <w:t xml:space="preserve"> </w:t>
      </w:r>
      <w:r>
        <w:t>с</w:t>
      </w:r>
      <w:r>
        <w:rPr>
          <w:spacing w:val="-5"/>
        </w:rPr>
        <w:t xml:space="preserve"> </w:t>
      </w:r>
      <w:r>
        <w:t>представителями</w:t>
      </w:r>
      <w:r>
        <w:rPr>
          <w:spacing w:val="-4"/>
        </w:rPr>
        <w:t xml:space="preserve"> </w:t>
      </w:r>
      <w:r>
        <w:t>других</w:t>
      </w:r>
      <w:r>
        <w:rPr>
          <w:spacing w:val="-5"/>
        </w:rPr>
        <w:t xml:space="preserve"> </w:t>
      </w:r>
      <w:r>
        <w:t>культур, в</w:t>
      </w:r>
      <w:r>
        <w:rPr>
          <w:spacing w:val="-3"/>
        </w:rPr>
        <w:t xml:space="preserve"> </w:t>
      </w:r>
      <w:r>
        <w:t>частности</w:t>
      </w:r>
      <w:r>
        <w:rPr>
          <w:spacing w:val="-6"/>
        </w:rPr>
        <w:t xml:space="preserve"> </w:t>
      </w:r>
      <w:r>
        <w:t>в</w:t>
      </w:r>
      <w:r>
        <w:rPr>
          <w:spacing w:val="-8"/>
        </w:rPr>
        <w:t xml:space="preserve"> </w:t>
      </w:r>
      <w:r>
        <w:t>социальных</w:t>
      </w:r>
      <w:r>
        <w:rPr>
          <w:spacing w:val="-6"/>
        </w:rPr>
        <w:t xml:space="preserve"> </w:t>
      </w:r>
      <w:r>
        <w:rPr>
          <w:spacing w:val="-2"/>
        </w:rPr>
        <w:t>сетях.</w:t>
      </w:r>
    </w:p>
    <w:p w:rsidR="00B25ECF" w:rsidRDefault="00B25ECF" w:rsidP="00B25ECF">
      <w:pPr>
        <w:spacing w:before="2" w:line="274" w:lineRule="exact"/>
        <w:ind w:left="1482"/>
        <w:rPr>
          <w:i/>
          <w:sz w:val="24"/>
        </w:rPr>
      </w:pPr>
      <w:r>
        <w:rPr>
          <w:i/>
          <w:sz w:val="24"/>
        </w:rPr>
        <w:t>Совместная</w:t>
      </w:r>
      <w:r>
        <w:rPr>
          <w:i/>
          <w:spacing w:val="-12"/>
          <w:sz w:val="24"/>
        </w:rPr>
        <w:t xml:space="preserve"> </w:t>
      </w:r>
      <w:r>
        <w:rPr>
          <w:i/>
          <w:spacing w:val="-2"/>
          <w:sz w:val="24"/>
        </w:rPr>
        <w:t>деятельность:</w:t>
      </w:r>
    </w:p>
    <w:p w:rsidR="00B25ECF" w:rsidRDefault="00B25ECF" w:rsidP="00B25ECF">
      <w:pPr>
        <w:pStyle w:val="a0"/>
        <w:spacing w:line="242" w:lineRule="auto"/>
        <w:ind w:left="1256" w:right="785" w:firstLine="223"/>
        <w:jc w:val="left"/>
      </w:pPr>
      <w:r>
        <w:t xml:space="preserve">понимать и использовать преимущества командной работы при реализации учебного </w:t>
      </w:r>
      <w:r>
        <w:rPr>
          <w:spacing w:val="-2"/>
        </w:rPr>
        <w:t>проекта;</w:t>
      </w:r>
    </w:p>
    <w:p w:rsidR="00B25ECF" w:rsidRDefault="00B25ECF" w:rsidP="00B25ECF">
      <w:pPr>
        <w:pStyle w:val="a0"/>
        <w:spacing w:line="242" w:lineRule="auto"/>
        <w:ind w:left="1256" w:right="785" w:firstLine="223"/>
        <w:jc w:val="left"/>
      </w:pPr>
      <w:r>
        <w:t>понимать</w:t>
      </w:r>
      <w:r>
        <w:rPr>
          <w:spacing w:val="-6"/>
        </w:rPr>
        <w:t xml:space="preserve"> </w:t>
      </w:r>
      <w:r>
        <w:t>необходимость</w:t>
      </w:r>
      <w:r>
        <w:rPr>
          <w:spacing w:val="-3"/>
        </w:rPr>
        <w:t xml:space="preserve"> </w:t>
      </w:r>
      <w:r>
        <w:t>выработки</w:t>
      </w:r>
      <w:r>
        <w:rPr>
          <w:spacing w:val="-4"/>
        </w:rPr>
        <w:t xml:space="preserve"> </w:t>
      </w:r>
      <w:r>
        <w:t>знаково-символических</w:t>
      </w:r>
      <w:r>
        <w:rPr>
          <w:spacing w:val="-1"/>
        </w:rPr>
        <w:t xml:space="preserve"> </w:t>
      </w:r>
      <w:r>
        <w:t>средств</w:t>
      </w:r>
      <w:r>
        <w:rPr>
          <w:spacing w:val="-6"/>
        </w:rPr>
        <w:t xml:space="preserve"> </w:t>
      </w:r>
      <w:r>
        <w:t>как</w:t>
      </w:r>
      <w:r>
        <w:rPr>
          <w:spacing w:val="-4"/>
        </w:rPr>
        <w:t xml:space="preserve"> </w:t>
      </w:r>
      <w:r>
        <w:t>необходимого условия успешной проектной деятельности;</w:t>
      </w:r>
    </w:p>
    <w:p w:rsidR="00B25ECF" w:rsidRDefault="00B25ECF" w:rsidP="00B25ECF">
      <w:pPr>
        <w:pStyle w:val="a0"/>
        <w:spacing w:line="242" w:lineRule="auto"/>
        <w:ind w:left="1256" w:firstLine="223"/>
        <w:jc w:val="left"/>
      </w:pPr>
      <w:r>
        <w:t>уметь</w:t>
      </w:r>
      <w:r>
        <w:rPr>
          <w:spacing w:val="40"/>
        </w:rPr>
        <w:t xml:space="preserve"> </w:t>
      </w:r>
      <w:r>
        <w:t>адекватно</w:t>
      </w:r>
      <w:r>
        <w:rPr>
          <w:spacing w:val="40"/>
        </w:rPr>
        <w:t xml:space="preserve"> </w:t>
      </w:r>
      <w:r>
        <w:t>интерпретировать</w:t>
      </w:r>
      <w:r>
        <w:rPr>
          <w:spacing w:val="40"/>
        </w:rPr>
        <w:t xml:space="preserve"> </w:t>
      </w:r>
      <w:r>
        <w:t>высказывания</w:t>
      </w:r>
      <w:r>
        <w:rPr>
          <w:spacing w:val="40"/>
        </w:rPr>
        <w:t xml:space="preserve"> </w:t>
      </w:r>
      <w:r>
        <w:t>собеседника</w:t>
      </w:r>
      <w:r>
        <w:rPr>
          <w:spacing w:val="-3"/>
        </w:rPr>
        <w:t xml:space="preserve"> </w:t>
      </w:r>
      <w:r>
        <w:t>—</w:t>
      </w:r>
      <w:r>
        <w:rPr>
          <w:spacing w:val="40"/>
        </w:rPr>
        <w:t xml:space="preserve"> </w:t>
      </w:r>
      <w:r>
        <w:t>участника</w:t>
      </w:r>
      <w:r>
        <w:rPr>
          <w:spacing w:val="40"/>
        </w:rPr>
        <w:t xml:space="preserve"> </w:t>
      </w:r>
      <w:r>
        <w:t xml:space="preserve">совместной </w:t>
      </w:r>
      <w:r>
        <w:rPr>
          <w:spacing w:val="-2"/>
        </w:rPr>
        <w:t>деятельности;</w:t>
      </w:r>
    </w:p>
    <w:p w:rsidR="00B25ECF" w:rsidRDefault="00B25ECF" w:rsidP="00B25ECF">
      <w:pPr>
        <w:pStyle w:val="a0"/>
        <w:spacing w:line="242" w:lineRule="auto"/>
        <w:ind w:left="1482" w:right="785"/>
        <w:jc w:val="left"/>
      </w:pPr>
      <w:r>
        <w:t>владеть</w:t>
      </w:r>
      <w:r>
        <w:rPr>
          <w:spacing w:val="-5"/>
        </w:rPr>
        <w:t xml:space="preserve"> </w:t>
      </w:r>
      <w:r>
        <w:t>навыками</w:t>
      </w:r>
      <w:r>
        <w:rPr>
          <w:spacing w:val="-13"/>
        </w:rPr>
        <w:t xml:space="preserve"> </w:t>
      </w:r>
      <w:r>
        <w:t>отстаивания</w:t>
      </w:r>
      <w:r>
        <w:rPr>
          <w:spacing w:val="-5"/>
        </w:rPr>
        <w:t xml:space="preserve"> </w:t>
      </w:r>
      <w:r>
        <w:t>своей</w:t>
      </w:r>
      <w:r>
        <w:rPr>
          <w:spacing w:val="-2"/>
        </w:rPr>
        <w:t xml:space="preserve"> </w:t>
      </w:r>
      <w:r>
        <w:t>точки</w:t>
      </w:r>
      <w:r>
        <w:rPr>
          <w:spacing w:val="-9"/>
        </w:rPr>
        <w:t xml:space="preserve"> </w:t>
      </w:r>
      <w:r>
        <w:t>зрения,</w:t>
      </w:r>
      <w:r>
        <w:rPr>
          <w:spacing w:val="-10"/>
        </w:rPr>
        <w:t xml:space="preserve"> </w:t>
      </w:r>
      <w:r>
        <w:t>используя</w:t>
      </w:r>
      <w:r>
        <w:rPr>
          <w:spacing w:val="-5"/>
        </w:rPr>
        <w:t xml:space="preserve"> </w:t>
      </w:r>
      <w:r>
        <w:t>при</w:t>
      </w:r>
      <w:r>
        <w:rPr>
          <w:spacing w:val="-2"/>
        </w:rPr>
        <w:t xml:space="preserve"> </w:t>
      </w:r>
      <w:r>
        <w:t>этом</w:t>
      </w:r>
      <w:r>
        <w:rPr>
          <w:spacing w:val="-9"/>
        </w:rPr>
        <w:t xml:space="preserve"> </w:t>
      </w:r>
      <w:r>
        <w:t>законы</w:t>
      </w:r>
      <w:r>
        <w:rPr>
          <w:spacing w:val="-6"/>
        </w:rPr>
        <w:t xml:space="preserve"> </w:t>
      </w:r>
      <w:r>
        <w:t>логики; уметь распознавать некорректную аргументацию.</w:t>
      </w:r>
    </w:p>
    <w:p w:rsidR="00B25ECF" w:rsidRDefault="00B25ECF" w:rsidP="00B25ECF">
      <w:pPr>
        <w:pStyle w:val="Heading2"/>
        <w:spacing w:before="262"/>
        <w:ind w:left="1256"/>
      </w:pPr>
      <w:r>
        <w:t>ПРЕДМЕТНЫЕ</w:t>
      </w:r>
      <w:r>
        <w:rPr>
          <w:spacing w:val="-9"/>
        </w:rPr>
        <w:t xml:space="preserve"> </w:t>
      </w:r>
      <w:r>
        <w:rPr>
          <w:spacing w:val="-2"/>
        </w:rPr>
        <w:t>РЕЗУЛЬТАТЫ</w:t>
      </w:r>
    </w:p>
    <w:p w:rsidR="00B25ECF" w:rsidRDefault="00B25ECF" w:rsidP="00B25ECF">
      <w:pPr>
        <w:pStyle w:val="a0"/>
        <w:spacing w:before="269" w:line="275" w:lineRule="exact"/>
        <w:ind w:left="1482"/>
        <w:jc w:val="left"/>
      </w:pPr>
      <w:r>
        <w:t>Для</w:t>
      </w:r>
      <w:r>
        <w:rPr>
          <w:spacing w:val="-8"/>
        </w:rPr>
        <w:t xml:space="preserve"> </w:t>
      </w:r>
      <w:r>
        <w:t>всех</w:t>
      </w:r>
      <w:r>
        <w:rPr>
          <w:spacing w:val="-7"/>
        </w:rPr>
        <w:t xml:space="preserve"> </w:t>
      </w:r>
      <w:r>
        <w:t>модулей</w:t>
      </w:r>
      <w:r>
        <w:rPr>
          <w:spacing w:val="-1"/>
        </w:rPr>
        <w:t xml:space="preserve"> </w:t>
      </w:r>
      <w:r>
        <w:t>обязательные</w:t>
      </w:r>
      <w:r>
        <w:rPr>
          <w:spacing w:val="-10"/>
        </w:rPr>
        <w:t xml:space="preserve"> </w:t>
      </w:r>
      <w:r>
        <w:t xml:space="preserve">предметные </w:t>
      </w:r>
      <w:r>
        <w:rPr>
          <w:spacing w:val="-2"/>
        </w:rPr>
        <w:t>результаты:</w:t>
      </w:r>
    </w:p>
    <w:p w:rsidR="00B25ECF" w:rsidRDefault="00B25ECF" w:rsidP="00B25ECF">
      <w:pPr>
        <w:pStyle w:val="a7"/>
        <w:numPr>
          <w:ilvl w:val="0"/>
          <w:numId w:val="72"/>
        </w:numPr>
        <w:tabs>
          <w:tab w:val="left" w:pos="1479"/>
        </w:tabs>
        <w:spacing w:line="275" w:lineRule="exact"/>
        <w:ind w:left="1479"/>
        <w:jc w:val="left"/>
        <w:rPr>
          <w:sz w:val="24"/>
        </w:rPr>
      </w:pPr>
      <w:r>
        <w:rPr>
          <w:sz w:val="24"/>
        </w:rPr>
        <w:t>организовывать</w:t>
      </w:r>
      <w:r>
        <w:rPr>
          <w:spacing w:val="-8"/>
          <w:sz w:val="24"/>
        </w:rPr>
        <w:t xml:space="preserve"> </w:t>
      </w:r>
      <w:r>
        <w:rPr>
          <w:sz w:val="24"/>
        </w:rPr>
        <w:t>рабочее</w:t>
      </w:r>
      <w:r>
        <w:rPr>
          <w:spacing w:val="-10"/>
          <w:sz w:val="24"/>
        </w:rPr>
        <w:t xml:space="preserve"> </w:t>
      </w:r>
      <w:r>
        <w:rPr>
          <w:sz w:val="24"/>
        </w:rPr>
        <w:t>место</w:t>
      </w:r>
      <w:r>
        <w:rPr>
          <w:spacing w:val="-2"/>
          <w:sz w:val="24"/>
        </w:rPr>
        <w:t xml:space="preserve"> </w:t>
      </w:r>
      <w:r>
        <w:rPr>
          <w:sz w:val="24"/>
        </w:rPr>
        <w:t>в</w:t>
      </w:r>
      <w:r>
        <w:rPr>
          <w:spacing w:val="-8"/>
          <w:sz w:val="24"/>
        </w:rPr>
        <w:t xml:space="preserve"> </w:t>
      </w:r>
      <w:r>
        <w:rPr>
          <w:sz w:val="24"/>
        </w:rPr>
        <w:t>соответствии</w:t>
      </w:r>
      <w:r>
        <w:rPr>
          <w:spacing w:val="-5"/>
          <w:sz w:val="24"/>
        </w:rPr>
        <w:t xml:space="preserve"> </w:t>
      </w:r>
      <w:r>
        <w:rPr>
          <w:sz w:val="24"/>
        </w:rPr>
        <w:t>с</w:t>
      </w:r>
      <w:r>
        <w:rPr>
          <w:spacing w:val="-6"/>
          <w:sz w:val="24"/>
        </w:rPr>
        <w:t xml:space="preserve"> </w:t>
      </w:r>
      <w:r>
        <w:rPr>
          <w:sz w:val="24"/>
        </w:rPr>
        <w:t>изучаемой</w:t>
      </w:r>
      <w:r>
        <w:rPr>
          <w:spacing w:val="-5"/>
          <w:sz w:val="24"/>
        </w:rPr>
        <w:t xml:space="preserve"> </w:t>
      </w:r>
      <w:r>
        <w:rPr>
          <w:spacing w:val="-2"/>
          <w:sz w:val="24"/>
        </w:rPr>
        <w:t>технологией;</w:t>
      </w:r>
    </w:p>
    <w:p w:rsidR="00B25ECF" w:rsidRDefault="00B25ECF" w:rsidP="00B25ECF">
      <w:pPr>
        <w:pStyle w:val="a7"/>
        <w:numPr>
          <w:ilvl w:val="0"/>
          <w:numId w:val="72"/>
        </w:numPr>
        <w:tabs>
          <w:tab w:val="left" w:pos="1479"/>
          <w:tab w:val="left" w:pos="1482"/>
          <w:tab w:val="left" w:pos="2818"/>
          <w:tab w:val="left" w:pos="3894"/>
          <w:tab w:val="left" w:pos="5394"/>
          <w:tab w:val="left" w:pos="7156"/>
          <w:tab w:val="left" w:pos="8167"/>
          <w:tab w:val="left" w:pos="8546"/>
        </w:tabs>
        <w:spacing w:before="2" w:line="237" w:lineRule="auto"/>
        <w:ind w:right="806"/>
        <w:jc w:val="left"/>
        <w:rPr>
          <w:sz w:val="24"/>
        </w:rPr>
      </w:pPr>
      <w:r>
        <w:rPr>
          <w:spacing w:val="-2"/>
          <w:sz w:val="24"/>
        </w:rPr>
        <w:t>соблюдать</w:t>
      </w:r>
      <w:r>
        <w:rPr>
          <w:sz w:val="24"/>
        </w:rPr>
        <w:tab/>
      </w:r>
      <w:r>
        <w:rPr>
          <w:spacing w:val="-2"/>
          <w:sz w:val="24"/>
        </w:rPr>
        <w:t>правила</w:t>
      </w:r>
      <w:r>
        <w:rPr>
          <w:sz w:val="24"/>
        </w:rPr>
        <w:tab/>
      </w:r>
      <w:r>
        <w:rPr>
          <w:spacing w:val="-2"/>
          <w:sz w:val="24"/>
        </w:rPr>
        <w:t>безопасного</w:t>
      </w:r>
      <w:r>
        <w:rPr>
          <w:sz w:val="24"/>
        </w:rPr>
        <w:tab/>
      </w:r>
      <w:r>
        <w:rPr>
          <w:spacing w:val="-2"/>
          <w:sz w:val="24"/>
        </w:rPr>
        <w:t>использования</w:t>
      </w:r>
      <w:r>
        <w:rPr>
          <w:sz w:val="24"/>
        </w:rPr>
        <w:tab/>
      </w:r>
      <w:r>
        <w:rPr>
          <w:spacing w:val="-2"/>
          <w:sz w:val="24"/>
        </w:rPr>
        <w:t>ручных</w:t>
      </w:r>
      <w:r>
        <w:rPr>
          <w:sz w:val="24"/>
        </w:rPr>
        <w:tab/>
      </w:r>
      <w:r>
        <w:rPr>
          <w:spacing w:val="-10"/>
          <w:sz w:val="24"/>
        </w:rPr>
        <w:t>и</w:t>
      </w:r>
      <w:r>
        <w:rPr>
          <w:sz w:val="24"/>
        </w:rPr>
        <w:tab/>
      </w:r>
      <w:r>
        <w:rPr>
          <w:spacing w:val="-2"/>
          <w:sz w:val="24"/>
        </w:rPr>
        <w:t xml:space="preserve">электрифицированных </w:t>
      </w:r>
      <w:r>
        <w:rPr>
          <w:sz w:val="24"/>
        </w:rPr>
        <w:t>инструментов и оборудования;</w:t>
      </w:r>
    </w:p>
    <w:p w:rsidR="00B25ECF" w:rsidRDefault="00B25ECF" w:rsidP="00B25ECF">
      <w:pPr>
        <w:pStyle w:val="a7"/>
        <w:numPr>
          <w:ilvl w:val="0"/>
          <w:numId w:val="72"/>
        </w:numPr>
        <w:tabs>
          <w:tab w:val="left" w:pos="1479"/>
          <w:tab w:val="left" w:pos="1482"/>
        </w:tabs>
        <w:spacing w:before="8" w:line="235" w:lineRule="auto"/>
        <w:ind w:right="881"/>
        <w:jc w:val="left"/>
        <w:rPr>
          <w:sz w:val="24"/>
        </w:rPr>
      </w:pPr>
      <w:r>
        <w:rPr>
          <w:sz w:val="24"/>
        </w:rPr>
        <w:t>грамотно</w:t>
      </w:r>
      <w:r>
        <w:rPr>
          <w:spacing w:val="40"/>
          <w:sz w:val="24"/>
        </w:rPr>
        <w:t xml:space="preserve"> </w:t>
      </w:r>
      <w:r>
        <w:rPr>
          <w:sz w:val="24"/>
        </w:rPr>
        <w:t>и</w:t>
      </w:r>
      <w:r>
        <w:rPr>
          <w:spacing w:val="40"/>
          <w:sz w:val="24"/>
        </w:rPr>
        <w:t xml:space="preserve"> </w:t>
      </w:r>
      <w:r>
        <w:rPr>
          <w:sz w:val="24"/>
        </w:rPr>
        <w:t>осознанно</w:t>
      </w:r>
      <w:r>
        <w:rPr>
          <w:spacing w:val="40"/>
          <w:sz w:val="24"/>
        </w:rPr>
        <w:t xml:space="preserve"> </w:t>
      </w:r>
      <w:r>
        <w:rPr>
          <w:sz w:val="24"/>
        </w:rPr>
        <w:t>выполнять</w:t>
      </w:r>
      <w:r>
        <w:rPr>
          <w:spacing w:val="40"/>
          <w:sz w:val="24"/>
        </w:rPr>
        <w:t xml:space="preserve"> </w:t>
      </w:r>
      <w:r>
        <w:rPr>
          <w:sz w:val="24"/>
        </w:rPr>
        <w:t>технологические</w:t>
      </w:r>
      <w:r>
        <w:rPr>
          <w:spacing w:val="40"/>
          <w:sz w:val="24"/>
        </w:rPr>
        <w:t xml:space="preserve"> </w:t>
      </w:r>
      <w:r>
        <w:rPr>
          <w:sz w:val="24"/>
        </w:rPr>
        <w:t>операции</w:t>
      </w:r>
      <w:r>
        <w:rPr>
          <w:spacing w:val="40"/>
          <w:sz w:val="24"/>
        </w:rPr>
        <w:t xml:space="preserve"> </w:t>
      </w:r>
      <w:r>
        <w:rPr>
          <w:sz w:val="24"/>
        </w:rPr>
        <w:t>в</w:t>
      </w:r>
      <w:r>
        <w:rPr>
          <w:spacing w:val="40"/>
          <w:sz w:val="24"/>
        </w:rPr>
        <w:t xml:space="preserve"> </w:t>
      </w:r>
      <w:r>
        <w:rPr>
          <w:sz w:val="24"/>
        </w:rPr>
        <w:t xml:space="preserve">соответствии изучаемой </w:t>
      </w:r>
      <w:r>
        <w:rPr>
          <w:spacing w:val="-2"/>
          <w:sz w:val="24"/>
        </w:rPr>
        <w:t>технологией.</w:t>
      </w:r>
    </w:p>
    <w:p w:rsidR="00B25ECF" w:rsidRDefault="00B25ECF" w:rsidP="00B25ECF">
      <w:pPr>
        <w:pStyle w:val="a0"/>
        <w:spacing w:before="11"/>
        <w:ind w:left="0"/>
        <w:jc w:val="left"/>
      </w:pPr>
    </w:p>
    <w:p w:rsidR="00B25ECF" w:rsidRDefault="00B25ECF" w:rsidP="00B25ECF">
      <w:pPr>
        <w:pStyle w:val="Heading3"/>
        <w:spacing w:line="480" w:lineRule="auto"/>
        <w:ind w:left="1482" w:right="5985"/>
        <w:jc w:val="left"/>
      </w:pPr>
      <w:r>
        <w:t>Модуль</w:t>
      </w:r>
      <w:r>
        <w:rPr>
          <w:spacing w:val="-10"/>
        </w:rPr>
        <w:t xml:space="preserve"> </w:t>
      </w:r>
      <w:r>
        <w:t>«Производство</w:t>
      </w:r>
      <w:r>
        <w:rPr>
          <w:spacing w:val="-10"/>
        </w:rPr>
        <w:t xml:space="preserve"> </w:t>
      </w:r>
      <w:r>
        <w:t>и</w:t>
      </w:r>
      <w:r>
        <w:rPr>
          <w:spacing w:val="-10"/>
        </w:rPr>
        <w:t xml:space="preserve"> </w:t>
      </w:r>
      <w:r>
        <w:t>технология» 5 КЛАСС</w:t>
      </w:r>
    </w:p>
    <w:p w:rsidR="00B25ECF" w:rsidRDefault="00B25ECF" w:rsidP="00B25ECF">
      <w:pPr>
        <w:spacing w:line="480" w:lineRule="auto"/>
        <w:sectPr w:rsidR="00B25ECF">
          <w:pgSz w:w="11920" w:h="16850"/>
          <w:pgMar w:top="1020" w:right="60" w:bottom="800" w:left="160" w:header="0" w:footer="614" w:gutter="0"/>
          <w:cols w:space="720"/>
        </w:sectPr>
      </w:pPr>
    </w:p>
    <w:p w:rsidR="00B25ECF" w:rsidRDefault="00B25ECF" w:rsidP="00B25ECF">
      <w:pPr>
        <w:pStyle w:val="a7"/>
        <w:numPr>
          <w:ilvl w:val="0"/>
          <w:numId w:val="72"/>
        </w:numPr>
        <w:tabs>
          <w:tab w:val="left" w:pos="1479"/>
        </w:tabs>
        <w:spacing w:before="77"/>
        <w:ind w:left="1479"/>
        <w:jc w:val="left"/>
        <w:rPr>
          <w:sz w:val="24"/>
        </w:rPr>
      </w:pPr>
      <w:r>
        <w:rPr>
          <w:sz w:val="24"/>
        </w:rPr>
        <w:lastRenderedPageBreak/>
        <w:t>называть</w:t>
      </w:r>
      <w:r>
        <w:rPr>
          <w:spacing w:val="-9"/>
          <w:sz w:val="24"/>
        </w:rPr>
        <w:t xml:space="preserve"> </w:t>
      </w:r>
      <w:r>
        <w:rPr>
          <w:sz w:val="24"/>
        </w:rPr>
        <w:t>и</w:t>
      </w:r>
      <w:r>
        <w:rPr>
          <w:spacing w:val="-8"/>
          <w:sz w:val="24"/>
        </w:rPr>
        <w:t xml:space="preserve"> </w:t>
      </w:r>
      <w:r>
        <w:rPr>
          <w:sz w:val="24"/>
        </w:rPr>
        <w:t>характеризовать</w:t>
      </w:r>
      <w:r>
        <w:rPr>
          <w:spacing w:val="-4"/>
          <w:sz w:val="24"/>
        </w:rPr>
        <w:t xml:space="preserve"> </w:t>
      </w:r>
      <w:r>
        <w:rPr>
          <w:spacing w:val="-2"/>
          <w:sz w:val="24"/>
        </w:rPr>
        <w:t>технологии;</w:t>
      </w:r>
    </w:p>
    <w:p w:rsidR="00B25ECF" w:rsidRDefault="00B25ECF" w:rsidP="00B25ECF">
      <w:pPr>
        <w:pStyle w:val="a7"/>
        <w:numPr>
          <w:ilvl w:val="0"/>
          <w:numId w:val="72"/>
        </w:numPr>
        <w:tabs>
          <w:tab w:val="left" w:pos="1479"/>
        </w:tabs>
        <w:spacing w:before="5"/>
        <w:ind w:left="1479"/>
        <w:jc w:val="left"/>
        <w:rPr>
          <w:sz w:val="24"/>
        </w:rPr>
      </w:pPr>
      <w:r>
        <w:rPr>
          <w:sz w:val="24"/>
        </w:rPr>
        <w:t>называть</w:t>
      </w:r>
      <w:r>
        <w:rPr>
          <w:spacing w:val="-8"/>
          <w:sz w:val="24"/>
        </w:rPr>
        <w:t xml:space="preserve"> </w:t>
      </w:r>
      <w:r>
        <w:rPr>
          <w:sz w:val="24"/>
        </w:rPr>
        <w:t>и</w:t>
      </w:r>
      <w:r>
        <w:rPr>
          <w:spacing w:val="-10"/>
          <w:sz w:val="24"/>
        </w:rPr>
        <w:t xml:space="preserve"> </w:t>
      </w:r>
      <w:r>
        <w:rPr>
          <w:sz w:val="24"/>
        </w:rPr>
        <w:t>характеризовать</w:t>
      </w:r>
      <w:r>
        <w:rPr>
          <w:spacing w:val="-5"/>
          <w:sz w:val="24"/>
        </w:rPr>
        <w:t xml:space="preserve"> </w:t>
      </w:r>
      <w:r>
        <w:rPr>
          <w:sz w:val="24"/>
        </w:rPr>
        <w:t>потребности</w:t>
      </w:r>
      <w:r>
        <w:rPr>
          <w:spacing w:val="-3"/>
          <w:sz w:val="24"/>
        </w:rPr>
        <w:t xml:space="preserve"> </w:t>
      </w:r>
      <w:r>
        <w:rPr>
          <w:spacing w:val="-2"/>
          <w:sz w:val="24"/>
        </w:rPr>
        <w:t>человека;</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11"/>
          <w:sz w:val="24"/>
        </w:rPr>
        <w:t xml:space="preserve"> </w:t>
      </w:r>
      <w:r>
        <w:rPr>
          <w:sz w:val="24"/>
        </w:rPr>
        <w:t>и</w:t>
      </w:r>
      <w:r>
        <w:rPr>
          <w:spacing w:val="-8"/>
          <w:sz w:val="24"/>
        </w:rPr>
        <w:t xml:space="preserve"> </w:t>
      </w:r>
      <w:r>
        <w:rPr>
          <w:sz w:val="24"/>
        </w:rPr>
        <w:t>характеризовать</w:t>
      </w:r>
      <w:r>
        <w:rPr>
          <w:spacing w:val="-4"/>
          <w:sz w:val="24"/>
        </w:rPr>
        <w:t xml:space="preserve"> </w:t>
      </w:r>
      <w:r>
        <w:rPr>
          <w:sz w:val="24"/>
        </w:rPr>
        <w:t>естественные</w:t>
      </w:r>
      <w:r>
        <w:rPr>
          <w:spacing w:val="-7"/>
          <w:sz w:val="24"/>
        </w:rPr>
        <w:t xml:space="preserve"> </w:t>
      </w:r>
      <w:r>
        <w:rPr>
          <w:sz w:val="24"/>
        </w:rPr>
        <w:t>(природные)</w:t>
      </w:r>
      <w:r>
        <w:rPr>
          <w:spacing w:val="-7"/>
          <w:sz w:val="24"/>
        </w:rPr>
        <w:t xml:space="preserve"> </w:t>
      </w:r>
      <w:r>
        <w:rPr>
          <w:sz w:val="24"/>
        </w:rPr>
        <w:t>и</w:t>
      </w:r>
      <w:r>
        <w:rPr>
          <w:spacing w:val="-8"/>
          <w:sz w:val="24"/>
        </w:rPr>
        <w:t xml:space="preserve"> </w:t>
      </w:r>
      <w:r>
        <w:rPr>
          <w:sz w:val="24"/>
        </w:rPr>
        <w:t>искусственные</w:t>
      </w:r>
      <w:r>
        <w:rPr>
          <w:spacing w:val="-7"/>
          <w:sz w:val="24"/>
        </w:rPr>
        <w:t xml:space="preserve"> </w:t>
      </w:r>
      <w:r>
        <w:rPr>
          <w:spacing w:val="-2"/>
          <w:sz w:val="24"/>
        </w:rPr>
        <w:t>материалы;</w:t>
      </w:r>
    </w:p>
    <w:p w:rsidR="00B25ECF" w:rsidRDefault="00B25ECF" w:rsidP="00B25ECF">
      <w:pPr>
        <w:pStyle w:val="a7"/>
        <w:numPr>
          <w:ilvl w:val="0"/>
          <w:numId w:val="72"/>
        </w:numPr>
        <w:tabs>
          <w:tab w:val="left" w:pos="1479"/>
        </w:tabs>
        <w:spacing w:before="1"/>
        <w:ind w:left="1479"/>
        <w:jc w:val="left"/>
        <w:rPr>
          <w:sz w:val="24"/>
        </w:rPr>
      </w:pPr>
      <w:r>
        <w:rPr>
          <w:sz w:val="24"/>
        </w:rPr>
        <w:t>сравнивать</w:t>
      </w:r>
      <w:r>
        <w:rPr>
          <w:spacing w:val="-8"/>
          <w:sz w:val="24"/>
        </w:rPr>
        <w:t xml:space="preserve"> </w:t>
      </w:r>
      <w:r>
        <w:rPr>
          <w:sz w:val="24"/>
        </w:rPr>
        <w:t>и</w:t>
      </w:r>
      <w:r>
        <w:rPr>
          <w:spacing w:val="-2"/>
          <w:sz w:val="24"/>
        </w:rPr>
        <w:t xml:space="preserve"> </w:t>
      </w:r>
      <w:r>
        <w:rPr>
          <w:sz w:val="24"/>
        </w:rPr>
        <w:t>анализировать</w:t>
      </w:r>
      <w:r>
        <w:rPr>
          <w:spacing w:val="-4"/>
          <w:sz w:val="24"/>
        </w:rPr>
        <w:t xml:space="preserve"> </w:t>
      </w:r>
      <w:r>
        <w:rPr>
          <w:sz w:val="24"/>
        </w:rPr>
        <w:t>свойства</w:t>
      </w:r>
      <w:r>
        <w:rPr>
          <w:spacing w:val="-10"/>
          <w:sz w:val="24"/>
        </w:rPr>
        <w:t xml:space="preserve"> </w:t>
      </w:r>
      <w:r>
        <w:rPr>
          <w:spacing w:val="-2"/>
          <w:sz w:val="24"/>
        </w:rPr>
        <w:t>материалов;</w:t>
      </w:r>
    </w:p>
    <w:p w:rsidR="00B25ECF" w:rsidRDefault="00B25ECF" w:rsidP="00B25ECF">
      <w:pPr>
        <w:pStyle w:val="a7"/>
        <w:numPr>
          <w:ilvl w:val="0"/>
          <w:numId w:val="72"/>
        </w:numPr>
        <w:tabs>
          <w:tab w:val="left" w:pos="1479"/>
        </w:tabs>
        <w:ind w:left="1479"/>
        <w:jc w:val="left"/>
        <w:rPr>
          <w:sz w:val="24"/>
        </w:rPr>
      </w:pPr>
      <w:r>
        <w:rPr>
          <w:sz w:val="24"/>
        </w:rPr>
        <w:t>классифицировать</w:t>
      </w:r>
      <w:r>
        <w:rPr>
          <w:spacing w:val="-13"/>
          <w:sz w:val="24"/>
        </w:rPr>
        <w:t xml:space="preserve"> </w:t>
      </w:r>
      <w:r>
        <w:rPr>
          <w:sz w:val="24"/>
        </w:rPr>
        <w:t>технику,</w:t>
      </w:r>
      <w:r>
        <w:rPr>
          <w:spacing w:val="-8"/>
          <w:sz w:val="24"/>
        </w:rPr>
        <w:t xml:space="preserve"> </w:t>
      </w:r>
      <w:r>
        <w:rPr>
          <w:sz w:val="24"/>
        </w:rPr>
        <w:t>описывать</w:t>
      </w:r>
      <w:r>
        <w:rPr>
          <w:spacing w:val="-11"/>
          <w:sz w:val="24"/>
        </w:rPr>
        <w:t xml:space="preserve"> </w:t>
      </w:r>
      <w:r>
        <w:rPr>
          <w:sz w:val="24"/>
        </w:rPr>
        <w:t>назначение</w:t>
      </w:r>
      <w:r>
        <w:rPr>
          <w:spacing w:val="-10"/>
          <w:sz w:val="24"/>
        </w:rPr>
        <w:t xml:space="preserve"> </w:t>
      </w:r>
      <w:r>
        <w:rPr>
          <w:spacing w:val="-2"/>
          <w:sz w:val="24"/>
        </w:rPr>
        <w:t>техники;</w:t>
      </w:r>
    </w:p>
    <w:p w:rsidR="00B25ECF" w:rsidRDefault="00B25ECF" w:rsidP="00B25ECF">
      <w:pPr>
        <w:pStyle w:val="a7"/>
        <w:numPr>
          <w:ilvl w:val="0"/>
          <w:numId w:val="72"/>
        </w:numPr>
        <w:tabs>
          <w:tab w:val="left" w:pos="1482"/>
        </w:tabs>
        <w:ind w:right="788"/>
        <w:rPr>
          <w:sz w:val="24"/>
        </w:rPr>
      </w:pPr>
      <w:r>
        <w:rPr>
          <w:sz w:val="24"/>
        </w:rPr>
        <w:t>объяснять понятия «техника», «машина», «механизм», характеризовать простые</w:t>
      </w:r>
      <w:r>
        <w:rPr>
          <w:spacing w:val="40"/>
          <w:sz w:val="24"/>
        </w:rPr>
        <w:t xml:space="preserve"> </w:t>
      </w:r>
      <w:r>
        <w:rPr>
          <w:sz w:val="24"/>
        </w:rPr>
        <w:t>механизмы и узнавать их в конструкциях и разнообразных моделях окружающего предметного мира;</w:t>
      </w:r>
    </w:p>
    <w:p w:rsidR="00B25ECF" w:rsidRDefault="00B25ECF" w:rsidP="00B25ECF">
      <w:pPr>
        <w:pStyle w:val="a7"/>
        <w:numPr>
          <w:ilvl w:val="0"/>
          <w:numId w:val="72"/>
        </w:numPr>
        <w:tabs>
          <w:tab w:val="left" w:pos="1480"/>
        </w:tabs>
        <w:spacing w:before="2" w:line="275" w:lineRule="exact"/>
        <w:ind w:left="1480" w:hanging="361"/>
        <w:rPr>
          <w:sz w:val="24"/>
        </w:rPr>
      </w:pPr>
      <w:r>
        <w:rPr>
          <w:sz w:val="24"/>
        </w:rPr>
        <w:t>характеризовать</w:t>
      </w:r>
      <w:r>
        <w:rPr>
          <w:spacing w:val="-9"/>
          <w:sz w:val="24"/>
        </w:rPr>
        <w:t xml:space="preserve"> </w:t>
      </w:r>
      <w:r>
        <w:rPr>
          <w:sz w:val="24"/>
        </w:rPr>
        <w:t>предметы</w:t>
      </w:r>
      <w:r>
        <w:rPr>
          <w:spacing w:val="-5"/>
          <w:sz w:val="24"/>
        </w:rPr>
        <w:t xml:space="preserve"> </w:t>
      </w:r>
      <w:r>
        <w:rPr>
          <w:sz w:val="24"/>
        </w:rPr>
        <w:t>труда</w:t>
      </w:r>
      <w:r>
        <w:rPr>
          <w:spacing w:val="-7"/>
          <w:sz w:val="24"/>
        </w:rPr>
        <w:t xml:space="preserve"> </w:t>
      </w:r>
      <w:r>
        <w:rPr>
          <w:sz w:val="24"/>
        </w:rPr>
        <w:t>в</w:t>
      </w:r>
      <w:r>
        <w:rPr>
          <w:spacing w:val="-4"/>
          <w:sz w:val="24"/>
        </w:rPr>
        <w:t xml:space="preserve"> </w:t>
      </w:r>
      <w:r>
        <w:rPr>
          <w:sz w:val="24"/>
        </w:rPr>
        <w:t>различных</w:t>
      </w:r>
      <w:r>
        <w:rPr>
          <w:spacing w:val="-9"/>
          <w:sz w:val="24"/>
        </w:rPr>
        <w:t xml:space="preserve"> </w:t>
      </w:r>
      <w:r>
        <w:rPr>
          <w:sz w:val="24"/>
        </w:rPr>
        <w:t>видах</w:t>
      </w:r>
      <w:r>
        <w:rPr>
          <w:spacing w:val="-8"/>
          <w:sz w:val="24"/>
        </w:rPr>
        <w:t xml:space="preserve"> </w:t>
      </w:r>
      <w:r>
        <w:rPr>
          <w:sz w:val="24"/>
        </w:rPr>
        <w:t>материального</w:t>
      </w:r>
      <w:r>
        <w:rPr>
          <w:spacing w:val="-4"/>
          <w:sz w:val="24"/>
        </w:rPr>
        <w:t xml:space="preserve"> </w:t>
      </w:r>
      <w:r>
        <w:rPr>
          <w:spacing w:val="-2"/>
          <w:sz w:val="24"/>
        </w:rPr>
        <w:t>производства;</w:t>
      </w:r>
    </w:p>
    <w:p w:rsidR="00B25ECF" w:rsidRDefault="00B25ECF" w:rsidP="00B25ECF">
      <w:pPr>
        <w:pStyle w:val="a7"/>
        <w:numPr>
          <w:ilvl w:val="0"/>
          <w:numId w:val="72"/>
        </w:numPr>
        <w:tabs>
          <w:tab w:val="left" w:pos="1479"/>
          <w:tab w:val="left" w:pos="1482"/>
        </w:tabs>
        <w:spacing w:before="3" w:line="235" w:lineRule="auto"/>
        <w:ind w:right="826"/>
        <w:jc w:val="left"/>
        <w:rPr>
          <w:sz w:val="24"/>
        </w:rPr>
      </w:pPr>
      <w:r>
        <w:rPr>
          <w:sz w:val="24"/>
        </w:rPr>
        <w:t>использовать метод мозгового штурма, метод интеллект-карт, метод фокальных объектов</w:t>
      </w:r>
      <w:r>
        <w:rPr>
          <w:spacing w:val="40"/>
          <w:sz w:val="24"/>
        </w:rPr>
        <w:t xml:space="preserve"> </w:t>
      </w:r>
      <w:r>
        <w:rPr>
          <w:sz w:val="24"/>
        </w:rPr>
        <w:t>и др.;</w:t>
      </w:r>
    </w:p>
    <w:p w:rsidR="00B25ECF" w:rsidRDefault="00B25ECF" w:rsidP="00B25ECF">
      <w:pPr>
        <w:pStyle w:val="a7"/>
        <w:numPr>
          <w:ilvl w:val="0"/>
          <w:numId w:val="72"/>
        </w:numPr>
        <w:tabs>
          <w:tab w:val="left" w:pos="1479"/>
        </w:tabs>
        <w:spacing w:before="9" w:line="275" w:lineRule="exact"/>
        <w:ind w:left="1479"/>
        <w:jc w:val="left"/>
        <w:rPr>
          <w:sz w:val="24"/>
        </w:rPr>
      </w:pPr>
      <w:r>
        <w:rPr>
          <w:sz w:val="24"/>
        </w:rPr>
        <w:t>использовать</w:t>
      </w:r>
      <w:r>
        <w:rPr>
          <w:spacing w:val="-11"/>
          <w:sz w:val="24"/>
        </w:rPr>
        <w:t xml:space="preserve"> </w:t>
      </w:r>
      <w:r>
        <w:rPr>
          <w:sz w:val="24"/>
        </w:rPr>
        <w:t>метод</w:t>
      </w:r>
      <w:r>
        <w:rPr>
          <w:spacing w:val="-6"/>
          <w:sz w:val="24"/>
        </w:rPr>
        <w:t xml:space="preserve"> </w:t>
      </w:r>
      <w:r>
        <w:rPr>
          <w:sz w:val="24"/>
        </w:rPr>
        <w:t>учебного</w:t>
      </w:r>
      <w:r>
        <w:rPr>
          <w:spacing w:val="-7"/>
          <w:sz w:val="24"/>
        </w:rPr>
        <w:t xml:space="preserve"> </w:t>
      </w:r>
      <w:r>
        <w:rPr>
          <w:sz w:val="24"/>
        </w:rPr>
        <w:t>проектирования,</w:t>
      </w:r>
      <w:r>
        <w:rPr>
          <w:spacing w:val="-15"/>
          <w:sz w:val="24"/>
        </w:rPr>
        <w:t xml:space="preserve"> </w:t>
      </w:r>
      <w:r>
        <w:rPr>
          <w:sz w:val="24"/>
        </w:rPr>
        <w:t>выполнять</w:t>
      </w:r>
      <w:r>
        <w:rPr>
          <w:spacing w:val="-4"/>
          <w:sz w:val="24"/>
        </w:rPr>
        <w:t xml:space="preserve"> </w:t>
      </w:r>
      <w:r>
        <w:rPr>
          <w:sz w:val="24"/>
        </w:rPr>
        <w:t>учебные</w:t>
      </w:r>
      <w:r>
        <w:rPr>
          <w:spacing w:val="-7"/>
          <w:sz w:val="24"/>
        </w:rPr>
        <w:t xml:space="preserve"> </w:t>
      </w:r>
      <w:r>
        <w:rPr>
          <w:spacing w:val="-2"/>
          <w:sz w:val="24"/>
        </w:rPr>
        <w:t>проекты;</w:t>
      </w:r>
    </w:p>
    <w:p w:rsidR="00B25ECF" w:rsidRDefault="00B25ECF" w:rsidP="00B25ECF">
      <w:pPr>
        <w:pStyle w:val="a7"/>
        <w:numPr>
          <w:ilvl w:val="0"/>
          <w:numId w:val="72"/>
        </w:numPr>
        <w:tabs>
          <w:tab w:val="left" w:pos="1479"/>
        </w:tabs>
        <w:spacing w:line="275" w:lineRule="exact"/>
        <w:ind w:left="1479"/>
        <w:jc w:val="left"/>
        <w:rPr>
          <w:sz w:val="24"/>
        </w:rPr>
      </w:pPr>
      <w:r>
        <w:rPr>
          <w:sz w:val="24"/>
        </w:rPr>
        <w:t>назвать</w:t>
      </w:r>
      <w:r>
        <w:rPr>
          <w:spacing w:val="-8"/>
          <w:sz w:val="24"/>
        </w:rPr>
        <w:t xml:space="preserve"> </w:t>
      </w:r>
      <w:r>
        <w:rPr>
          <w:sz w:val="24"/>
        </w:rPr>
        <w:t>и</w:t>
      </w:r>
      <w:r>
        <w:rPr>
          <w:spacing w:val="-2"/>
          <w:sz w:val="24"/>
        </w:rPr>
        <w:t xml:space="preserve"> </w:t>
      </w:r>
      <w:r>
        <w:rPr>
          <w:sz w:val="24"/>
        </w:rPr>
        <w:t>характеризовать</w:t>
      </w:r>
      <w:r>
        <w:rPr>
          <w:spacing w:val="-5"/>
          <w:sz w:val="24"/>
        </w:rPr>
        <w:t xml:space="preserve"> </w:t>
      </w:r>
      <w:r>
        <w:rPr>
          <w:spacing w:val="-2"/>
          <w:sz w:val="24"/>
        </w:rPr>
        <w:t>профессии.</w:t>
      </w:r>
    </w:p>
    <w:p w:rsidR="00B25ECF" w:rsidRDefault="00B25ECF" w:rsidP="00B25ECF">
      <w:pPr>
        <w:pStyle w:val="a0"/>
        <w:spacing w:before="5"/>
        <w:ind w:left="0"/>
        <w:jc w:val="left"/>
      </w:pPr>
    </w:p>
    <w:p w:rsidR="00B25ECF" w:rsidRDefault="00B25ECF" w:rsidP="00B25ECF">
      <w:pPr>
        <w:pStyle w:val="Heading2"/>
        <w:numPr>
          <w:ilvl w:val="0"/>
          <w:numId w:val="74"/>
        </w:numPr>
        <w:tabs>
          <w:tab w:val="left" w:pos="1663"/>
        </w:tabs>
        <w:ind w:left="1663" w:hanging="184"/>
        <w:jc w:val="left"/>
      </w:pPr>
      <w:r>
        <w:rPr>
          <w:spacing w:val="-2"/>
        </w:rPr>
        <w:t>КЛАСС</w:t>
      </w:r>
    </w:p>
    <w:p w:rsidR="00B25ECF" w:rsidRDefault="00B25ECF" w:rsidP="00B25ECF">
      <w:pPr>
        <w:pStyle w:val="a7"/>
        <w:numPr>
          <w:ilvl w:val="0"/>
          <w:numId w:val="72"/>
        </w:numPr>
        <w:tabs>
          <w:tab w:val="left" w:pos="1479"/>
        </w:tabs>
        <w:spacing w:before="1" w:line="272" w:lineRule="exact"/>
        <w:ind w:left="1479"/>
        <w:jc w:val="left"/>
        <w:rPr>
          <w:sz w:val="24"/>
        </w:rPr>
      </w:pPr>
      <w:r>
        <w:rPr>
          <w:sz w:val="24"/>
        </w:rPr>
        <w:t>называть</w:t>
      </w:r>
      <w:r>
        <w:rPr>
          <w:spacing w:val="-4"/>
          <w:sz w:val="24"/>
        </w:rPr>
        <w:t xml:space="preserve"> </w:t>
      </w:r>
      <w:r>
        <w:rPr>
          <w:sz w:val="24"/>
        </w:rPr>
        <w:t>и</w:t>
      </w:r>
      <w:r>
        <w:rPr>
          <w:spacing w:val="-10"/>
          <w:sz w:val="24"/>
        </w:rPr>
        <w:t xml:space="preserve"> </w:t>
      </w:r>
      <w:r>
        <w:rPr>
          <w:sz w:val="24"/>
        </w:rPr>
        <w:t>характеризовать</w:t>
      </w:r>
      <w:r>
        <w:rPr>
          <w:spacing w:val="-3"/>
          <w:sz w:val="24"/>
        </w:rPr>
        <w:t xml:space="preserve"> </w:t>
      </w:r>
      <w:r>
        <w:rPr>
          <w:sz w:val="24"/>
        </w:rPr>
        <w:t>машины</w:t>
      </w:r>
      <w:r>
        <w:rPr>
          <w:spacing w:val="-6"/>
          <w:sz w:val="24"/>
        </w:rPr>
        <w:t xml:space="preserve"> </w:t>
      </w:r>
      <w:r>
        <w:rPr>
          <w:sz w:val="24"/>
        </w:rPr>
        <w:t>и</w:t>
      </w:r>
      <w:r>
        <w:rPr>
          <w:spacing w:val="-6"/>
          <w:sz w:val="24"/>
        </w:rPr>
        <w:t xml:space="preserve"> </w:t>
      </w:r>
      <w:r>
        <w:rPr>
          <w:spacing w:val="-2"/>
          <w:sz w:val="24"/>
        </w:rPr>
        <w:t>механизмы;</w:t>
      </w:r>
    </w:p>
    <w:p w:rsidR="00B25ECF" w:rsidRDefault="00B25ECF" w:rsidP="00B25ECF">
      <w:pPr>
        <w:pStyle w:val="a7"/>
        <w:numPr>
          <w:ilvl w:val="0"/>
          <w:numId w:val="72"/>
        </w:numPr>
        <w:tabs>
          <w:tab w:val="left" w:pos="1479"/>
          <w:tab w:val="left" w:pos="1482"/>
        </w:tabs>
        <w:spacing w:line="242" w:lineRule="auto"/>
        <w:ind w:right="1306"/>
        <w:jc w:val="left"/>
        <w:rPr>
          <w:sz w:val="24"/>
        </w:rPr>
      </w:pPr>
      <w:r>
        <w:rPr>
          <w:sz w:val="24"/>
        </w:rPr>
        <w:t xml:space="preserve">конструировать, оценивать и использовать модели в познавательной и практической </w:t>
      </w:r>
      <w:r>
        <w:rPr>
          <w:spacing w:val="-2"/>
          <w:sz w:val="24"/>
        </w:rPr>
        <w:t>деятельности;</w:t>
      </w:r>
    </w:p>
    <w:p w:rsidR="00B25ECF" w:rsidRDefault="00B25ECF" w:rsidP="00B25ECF">
      <w:pPr>
        <w:pStyle w:val="a7"/>
        <w:numPr>
          <w:ilvl w:val="0"/>
          <w:numId w:val="72"/>
        </w:numPr>
        <w:tabs>
          <w:tab w:val="left" w:pos="1479"/>
          <w:tab w:val="left" w:pos="1482"/>
          <w:tab w:val="left" w:pos="3207"/>
          <w:tab w:val="left" w:pos="4624"/>
          <w:tab w:val="left" w:pos="6729"/>
          <w:tab w:val="left" w:pos="8769"/>
          <w:tab w:val="left" w:pos="10534"/>
        </w:tabs>
        <w:spacing w:line="242" w:lineRule="auto"/>
        <w:ind w:right="801"/>
        <w:jc w:val="left"/>
        <w:rPr>
          <w:sz w:val="24"/>
        </w:rPr>
      </w:pPr>
      <w:r>
        <w:rPr>
          <w:spacing w:val="-2"/>
          <w:sz w:val="24"/>
        </w:rPr>
        <w:t>разрабатывать</w:t>
      </w:r>
      <w:r>
        <w:rPr>
          <w:sz w:val="24"/>
        </w:rPr>
        <w:tab/>
      </w:r>
      <w:r>
        <w:rPr>
          <w:spacing w:val="-2"/>
          <w:sz w:val="24"/>
        </w:rPr>
        <w:t>несложную</w:t>
      </w:r>
      <w:r>
        <w:rPr>
          <w:sz w:val="24"/>
        </w:rPr>
        <w:tab/>
      </w:r>
      <w:r>
        <w:rPr>
          <w:spacing w:val="-2"/>
          <w:sz w:val="24"/>
        </w:rPr>
        <w:t>технологическую,</w:t>
      </w:r>
      <w:r>
        <w:rPr>
          <w:sz w:val="24"/>
        </w:rPr>
        <w:tab/>
      </w:r>
      <w:r>
        <w:rPr>
          <w:spacing w:val="-2"/>
          <w:sz w:val="24"/>
        </w:rPr>
        <w:t>конструкторскую</w:t>
      </w:r>
      <w:r>
        <w:rPr>
          <w:sz w:val="24"/>
        </w:rPr>
        <w:tab/>
      </w:r>
      <w:r>
        <w:rPr>
          <w:spacing w:val="-2"/>
          <w:sz w:val="24"/>
        </w:rPr>
        <w:t>документацию</w:t>
      </w:r>
      <w:r>
        <w:rPr>
          <w:sz w:val="24"/>
        </w:rPr>
        <w:tab/>
      </w:r>
      <w:r>
        <w:rPr>
          <w:spacing w:val="-4"/>
          <w:sz w:val="24"/>
        </w:rPr>
        <w:t xml:space="preserve">для </w:t>
      </w:r>
      <w:r>
        <w:rPr>
          <w:sz w:val="24"/>
        </w:rPr>
        <w:t>выполнения творческих проектных задач;</w:t>
      </w:r>
    </w:p>
    <w:p w:rsidR="00B25ECF" w:rsidRDefault="00B25ECF" w:rsidP="00B25ECF">
      <w:pPr>
        <w:pStyle w:val="a7"/>
        <w:numPr>
          <w:ilvl w:val="0"/>
          <w:numId w:val="72"/>
        </w:numPr>
        <w:tabs>
          <w:tab w:val="left" w:pos="1479"/>
          <w:tab w:val="left" w:pos="1482"/>
        </w:tabs>
        <w:spacing w:line="242" w:lineRule="auto"/>
        <w:ind w:right="830"/>
        <w:jc w:val="left"/>
        <w:rPr>
          <w:sz w:val="24"/>
        </w:rPr>
      </w:pPr>
      <w:r>
        <w:rPr>
          <w:sz w:val="24"/>
        </w:rPr>
        <w:t>решать простые изобретательские, конструкторские и технологические задачи в процессе изготовления изделий из различных материалов;</w:t>
      </w:r>
    </w:p>
    <w:p w:rsidR="00B25ECF" w:rsidRDefault="00B25ECF" w:rsidP="00B25ECF">
      <w:pPr>
        <w:pStyle w:val="a7"/>
        <w:numPr>
          <w:ilvl w:val="0"/>
          <w:numId w:val="72"/>
        </w:numPr>
        <w:tabs>
          <w:tab w:val="left" w:pos="1479"/>
        </w:tabs>
        <w:spacing w:line="274" w:lineRule="exact"/>
        <w:ind w:left="1479"/>
        <w:jc w:val="left"/>
        <w:rPr>
          <w:sz w:val="24"/>
        </w:rPr>
      </w:pPr>
      <w:r>
        <w:rPr>
          <w:sz w:val="24"/>
        </w:rPr>
        <w:t>предлагать</w:t>
      </w:r>
      <w:r>
        <w:rPr>
          <w:spacing w:val="-12"/>
          <w:sz w:val="24"/>
        </w:rPr>
        <w:t xml:space="preserve"> </w:t>
      </w:r>
      <w:r>
        <w:rPr>
          <w:sz w:val="24"/>
        </w:rPr>
        <w:t>варианты</w:t>
      </w:r>
      <w:r>
        <w:rPr>
          <w:spacing w:val="-8"/>
          <w:sz w:val="24"/>
        </w:rPr>
        <w:t xml:space="preserve"> </w:t>
      </w:r>
      <w:r>
        <w:rPr>
          <w:sz w:val="24"/>
        </w:rPr>
        <w:t>усовершенствования</w:t>
      </w:r>
      <w:r>
        <w:rPr>
          <w:spacing w:val="-11"/>
          <w:sz w:val="24"/>
        </w:rPr>
        <w:t xml:space="preserve"> </w:t>
      </w:r>
      <w:r>
        <w:rPr>
          <w:spacing w:val="-2"/>
          <w:sz w:val="24"/>
        </w:rPr>
        <w:t>конструкций;</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9"/>
          <w:sz w:val="24"/>
        </w:rPr>
        <w:t xml:space="preserve"> </w:t>
      </w:r>
      <w:r>
        <w:rPr>
          <w:sz w:val="24"/>
        </w:rPr>
        <w:t>предметы</w:t>
      </w:r>
      <w:r>
        <w:rPr>
          <w:spacing w:val="-5"/>
          <w:sz w:val="24"/>
        </w:rPr>
        <w:t xml:space="preserve"> </w:t>
      </w:r>
      <w:r>
        <w:rPr>
          <w:sz w:val="24"/>
        </w:rPr>
        <w:t>труда</w:t>
      </w:r>
      <w:r>
        <w:rPr>
          <w:spacing w:val="-4"/>
          <w:sz w:val="24"/>
        </w:rPr>
        <w:t xml:space="preserve"> </w:t>
      </w:r>
      <w:r>
        <w:rPr>
          <w:sz w:val="24"/>
        </w:rPr>
        <w:t>в</w:t>
      </w:r>
      <w:r>
        <w:rPr>
          <w:spacing w:val="-5"/>
          <w:sz w:val="24"/>
        </w:rPr>
        <w:t xml:space="preserve"> </w:t>
      </w:r>
      <w:r>
        <w:rPr>
          <w:sz w:val="24"/>
        </w:rPr>
        <w:t>различных</w:t>
      </w:r>
      <w:r>
        <w:rPr>
          <w:spacing w:val="-8"/>
          <w:sz w:val="24"/>
        </w:rPr>
        <w:t xml:space="preserve"> </w:t>
      </w:r>
      <w:r>
        <w:rPr>
          <w:sz w:val="24"/>
        </w:rPr>
        <w:t>видах</w:t>
      </w:r>
      <w:r>
        <w:rPr>
          <w:spacing w:val="-6"/>
          <w:sz w:val="24"/>
        </w:rPr>
        <w:t xml:space="preserve"> </w:t>
      </w:r>
      <w:r>
        <w:rPr>
          <w:sz w:val="24"/>
        </w:rPr>
        <w:t>материального</w:t>
      </w:r>
      <w:r>
        <w:rPr>
          <w:spacing w:val="-4"/>
          <w:sz w:val="24"/>
        </w:rPr>
        <w:t xml:space="preserve"> </w:t>
      </w:r>
      <w:r>
        <w:rPr>
          <w:spacing w:val="-2"/>
          <w:sz w:val="24"/>
        </w:rPr>
        <w:t>производства;</w:t>
      </w:r>
    </w:p>
    <w:p w:rsidR="00B25ECF" w:rsidRDefault="00B25ECF" w:rsidP="00B25ECF">
      <w:pPr>
        <w:pStyle w:val="a7"/>
        <w:numPr>
          <w:ilvl w:val="0"/>
          <w:numId w:val="72"/>
        </w:numPr>
        <w:tabs>
          <w:tab w:val="left" w:pos="1479"/>
        </w:tabs>
        <w:ind w:left="1479"/>
        <w:jc w:val="left"/>
        <w:rPr>
          <w:sz w:val="24"/>
        </w:rPr>
      </w:pPr>
      <w:r>
        <w:rPr>
          <w:sz w:val="24"/>
        </w:rPr>
        <w:t>характеризовать</w:t>
      </w:r>
      <w:r>
        <w:rPr>
          <w:spacing w:val="-12"/>
          <w:sz w:val="24"/>
        </w:rPr>
        <w:t xml:space="preserve"> </w:t>
      </w:r>
      <w:r>
        <w:rPr>
          <w:sz w:val="24"/>
        </w:rPr>
        <w:t>виды</w:t>
      </w:r>
      <w:r>
        <w:rPr>
          <w:spacing w:val="-5"/>
          <w:sz w:val="24"/>
        </w:rPr>
        <w:t xml:space="preserve"> </w:t>
      </w:r>
      <w:r>
        <w:rPr>
          <w:sz w:val="24"/>
        </w:rPr>
        <w:t>современных</w:t>
      </w:r>
      <w:r>
        <w:rPr>
          <w:spacing w:val="-9"/>
          <w:sz w:val="24"/>
        </w:rPr>
        <w:t xml:space="preserve"> </w:t>
      </w:r>
      <w:r>
        <w:rPr>
          <w:sz w:val="24"/>
        </w:rPr>
        <w:t>технологий</w:t>
      </w:r>
      <w:r>
        <w:rPr>
          <w:spacing w:val="-4"/>
          <w:sz w:val="24"/>
        </w:rPr>
        <w:t xml:space="preserve"> </w:t>
      </w:r>
      <w:r>
        <w:rPr>
          <w:sz w:val="24"/>
        </w:rPr>
        <w:t>и</w:t>
      </w:r>
      <w:r>
        <w:rPr>
          <w:spacing w:val="-10"/>
          <w:sz w:val="24"/>
        </w:rPr>
        <w:t xml:space="preserve"> </w:t>
      </w:r>
      <w:r>
        <w:rPr>
          <w:sz w:val="24"/>
        </w:rPr>
        <w:t>определять</w:t>
      </w:r>
      <w:r>
        <w:rPr>
          <w:spacing w:val="-7"/>
          <w:sz w:val="24"/>
        </w:rPr>
        <w:t xml:space="preserve"> </w:t>
      </w:r>
      <w:r>
        <w:rPr>
          <w:sz w:val="24"/>
        </w:rPr>
        <w:t>перспективы</w:t>
      </w:r>
      <w:r>
        <w:rPr>
          <w:spacing w:val="-3"/>
          <w:sz w:val="24"/>
        </w:rPr>
        <w:t xml:space="preserve"> </w:t>
      </w:r>
      <w:r>
        <w:rPr>
          <w:sz w:val="24"/>
        </w:rPr>
        <w:t>их</w:t>
      </w:r>
      <w:r>
        <w:rPr>
          <w:spacing w:val="-11"/>
          <w:sz w:val="24"/>
        </w:rPr>
        <w:t xml:space="preserve"> </w:t>
      </w:r>
      <w:r>
        <w:rPr>
          <w:spacing w:val="-2"/>
          <w:sz w:val="24"/>
        </w:rPr>
        <w:t>развития.</w:t>
      </w:r>
    </w:p>
    <w:p w:rsidR="00B25ECF" w:rsidRDefault="00B25ECF" w:rsidP="00B25ECF">
      <w:pPr>
        <w:pStyle w:val="Heading2"/>
        <w:numPr>
          <w:ilvl w:val="0"/>
          <w:numId w:val="74"/>
        </w:numPr>
        <w:tabs>
          <w:tab w:val="left" w:pos="1663"/>
        </w:tabs>
        <w:spacing w:before="264"/>
        <w:ind w:left="1663" w:hanging="184"/>
        <w:jc w:val="left"/>
      </w:pPr>
      <w:r>
        <w:rPr>
          <w:spacing w:val="-2"/>
        </w:rPr>
        <w:t>КЛАСС</w:t>
      </w:r>
    </w:p>
    <w:p w:rsidR="00B25ECF" w:rsidRDefault="00B25ECF" w:rsidP="00B25ECF">
      <w:pPr>
        <w:pStyle w:val="a7"/>
        <w:numPr>
          <w:ilvl w:val="0"/>
          <w:numId w:val="72"/>
        </w:numPr>
        <w:tabs>
          <w:tab w:val="left" w:pos="1479"/>
        </w:tabs>
        <w:spacing w:before="2" w:line="274" w:lineRule="exact"/>
        <w:ind w:left="1479"/>
        <w:jc w:val="left"/>
        <w:rPr>
          <w:sz w:val="24"/>
        </w:rPr>
      </w:pPr>
      <w:r>
        <w:rPr>
          <w:sz w:val="24"/>
        </w:rPr>
        <w:t>приводить</w:t>
      </w:r>
      <w:r>
        <w:rPr>
          <w:spacing w:val="-11"/>
          <w:sz w:val="24"/>
        </w:rPr>
        <w:t xml:space="preserve"> </w:t>
      </w:r>
      <w:r>
        <w:rPr>
          <w:sz w:val="24"/>
        </w:rPr>
        <w:t>примеры</w:t>
      </w:r>
      <w:r>
        <w:rPr>
          <w:spacing w:val="-4"/>
          <w:sz w:val="24"/>
        </w:rPr>
        <w:t xml:space="preserve"> </w:t>
      </w:r>
      <w:r>
        <w:rPr>
          <w:sz w:val="24"/>
        </w:rPr>
        <w:t>развития</w:t>
      </w:r>
      <w:r>
        <w:rPr>
          <w:spacing w:val="-11"/>
          <w:sz w:val="24"/>
        </w:rPr>
        <w:t xml:space="preserve"> </w:t>
      </w:r>
      <w:r>
        <w:rPr>
          <w:spacing w:val="-2"/>
          <w:sz w:val="24"/>
        </w:rPr>
        <w:t>технологий;</w:t>
      </w:r>
    </w:p>
    <w:p w:rsidR="00B25ECF" w:rsidRDefault="00B25ECF" w:rsidP="00B25ECF">
      <w:pPr>
        <w:pStyle w:val="a7"/>
        <w:numPr>
          <w:ilvl w:val="0"/>
          <w:numId w:val="72"/>
        </w:numPr>
        <w:tabs>
          <w:tab w:val="left" w:pos="1479"/>
        </w:tabs>
        <w:spacing w:line="274" w:lineRule="exact"/>
        <w:ind w:left="1479"/>
        <w:jc w:val="left"/>
        <w:rPr>
          <w:sz w:val="24"/>
        </w:rPr>
      </w:pPr>
      <w:r>
        <w:rPr>
          <w:sz w:val="24"/>
        </w:rPr>
        <w:t>приводить</w:t>
      </w:r>
      <w:r>
        <w:rPr>
          <w:spacing w:val="-13"/>
          <w:sz w:val="24"/>
        </w:rPr>
        <w:t xml:space="preserve"> </w:t>
      </w:r>
      <w:r>
        <w:rPr>
          <w:sz w:val="24"/>
        </w:rPr>
        <w:t>примеры</w:t>
      </w:r>
      <w:r>
        <w:rPr>
          <w:spacing w:val="-6"/>
          <w:sz w:val="24"/>
        </w:rPr>
        <w:t xml:space="preserve"> </w:t>
      </w:r>
      <w:r>
        <w:rPr>
          <w:sz w:val="24"/>
        </w:rPr>
        <w:t>эстетичных</w:t>
      </w:r>
      <w:r>
        <w:rPr>
          <w:spacing w:val="-12"/>
          <w:sz w:val="24"/>
        </w:rPr>
        <w:t xml:space="preserve"> </w:t>
      </w:r>
      <w:r>
        <w:rPr>
          <w:sz w:val="24"/>
        </w:rPr>
        <w:t>промышленных</w:t>
      </w:r>
      <w:r>
        <w:rPr>
          <w:spacing w:val="-9"/>
          <w:sz w:val="24"/>
        </w:rPr>
        <w:t xml:space="preserve"> </w:t>
      </w:r>
      <w:r>
        <w:rPr>
          <w:spacing w:val="-2"/>
          <w:sz w:val="24"/>
        </w:rPr>
        <w:t>изделий;</w:t>
      </w:r>
    </w:p>
    <w:p w:rsidR="00B25ECF" w:rsidRDefault="00B25ECF" w:rsidP="00B25ECF">
      <w:pPr>
        <w:pStyle w:val="a7"/>
        <w:numPr>
          <w:ilvl w:val="0"/>
          <w:numId w:val="72"/>
        </w:numPr>
        <w:tabs>
          <w:tab w:val="left" w:pos="1479"/>
        </w:tabs>
        <w:spacing w:before="3"/>
        <w:ind w:left="1479"/>
        <w:jc w:val="left"/>
        <w:rPr>
          <w:sz w:val="24"/>
        </w:rPr>
      </w:pPr>
      <w:r>
        <w:rPr>
          <w:sz w:val="24"/>
        </w:rPr>
        <w:t>называть</w:t>
      </w:r>
      <w:r>
        <w:rPr>
          <w:spacing w:val="-7"/>
          <w:sz w:val="24"/>
        </w:rPr>
        <w:t xml:space="preserve"> </w:t>
      </w:r>
      <w:r>
        <w:rPr>
          <w:sz w:val="24"/>
        </w:rPr>
        <w:t>и</w:t>
      </w:r>
      <w:r>
        <w:rPr>
          <w:spacing w:val="-7"/>
          <w:sz w:val="24"/>
        </w:rPr>
        <w:t xml:space="preserve"> </w:t>
      </w:r>
      <w:r>
        <w:rPr>
          <w:sz w:val="24"/>
        </w:rPr>
        <w:t>характеризовать</w:t>
      </w:r>
      <w:r>
        <w:rPr>
          <w:spacing w:val="-3"/>
          <w:sz w:val="24"/>
        </w:rPr>
        <w:t xml:space="preserve"> </w:t>
      </w:r>
      <w:r>
        <w:rPr>
          <w:sz w:val="24"/>
        </w:rPr>
        <w:t>народные</w:t>
      </w:r>
      <w:r>
        <w:rPr>
          <w:spacing w:val="-2"/>
          <w:sz w:val="24"/>
        </w:rPr>
        <w:t xml:space="preserve"> </w:t>
      </w:r>
      <w:r>
        <w:rPr>
          <w:sz w:val="24"/>
        </w:rPr>
        <w:t>промыслы</w:t>
      </w:r>
      <w:r>
        <w:rPr>
          <w:spacing w:val="-4"/>
          <w:sz w:val="24"/>
        </w:rPr>
        <w:t xml:space="preserve"> </w:t>
      </w:r>
      <w:r>
        <w:rPr>
          <w:sz w:val="24"/>
        </w:rPr>
        <w:t>и</w:t>
      </w:r>
      <w:r>
        <w:rPr>
          <w:spacing w:val="-6"/>
          <w:sz w:val="24"/>
        </w:rPr>
        <w:t xml:space="preserve"> </w:t>
      </w:r>
      <w:r>
        <w:rPr>
          <w:sz w:val="24"/>
        </w:rPr>
        <w:t>ремёсла</w:t>
      </w:r>
      <w:r>
        <w:rPr>
          <w:spacing w:val="-4"/>
          <w:sz w:val="24"/>
        </w:rPr>
        <w:t xml:space="preserve"> </w:t>
      </w:r>
      <w:r>
        <w:rPr>
          <w:spacing w:val="-2"/>
          <w:sz w:val="24"/>
        </w:rPr>
        <w:t>России;</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8"/>
          <w:sz w:val="24"/>
        </w:rPr>
        <w:t xml:space="preserve"> </w:t>
      </w:r>
      <w:r>
        <w:rPr>
          <w:sz w:val="24"/>
        </w:rPr>
        <w:t>производства</w:t>
      </w:r>
      <w:r>
        <w:rPr>
          <w:spacing w:val="-7"/>
          <w:sz w:val="24"/>
        </w:rPr>
        <w:t xml:space="preserve"> </w:t>
      </w:r>
      <w:r>
        <w:rPr>
          <w:sz w:val="24"/>
        </w:rPr>
        <w:t>и</w:t>
      </w:r>
      <w:r>
        <w:rPr>
          <w:spacing w:val="-8"/>
          <w:sz w:val="24"/>
        </w:rPr>
        <w:t xml:space="preserve"> </w:t>
      </w:r>
      <w:r>
        <w:rPr>
          <w:sz w:val="24"/>
        </w:rPr>
        <w:t>производственные</w:t>
      </w:r>
      <w:r>
        <w:rPr>
          <w:spacing w:val="-7"/>
          <w:sz w:val="24"/>
        </w:rPr>
        <w:t xml:space="preserve"> </w:t>
      </w:r>
      <w:r>
        <w:rPr>
          <w:spacing w:val="-2"/>
          <w:sz w:val="24"/>
        </w:rPr>
        <w:t>процессы;</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8"/>
          <w:sz w:val="24"/>
        </w:rPr>
        <w:t xml:space="preserve"> </w:t>
      </w:r>
      <w:r>
        <w:rPr>
          <w:sz w:val="24"/>
        </w:rPr>
        <w:t>современные</w:t>
      </w:r>
      <w:r>
        <w:rPr>
          <w:spacing w:val="-5"/>
          <w:sz w:val="24"/>
        </w:rPr>
        <w:t xml:space="preserve"> </w:t>
      </w:r>
      <w:r>
        <w:rPr>
          <w:sz w:val="24"/>
        </w:rPr>
        <w:t>и</w:t>
      </w:r>
      <w:r>
        <w:rPr>
          <w:spacing w:val="-8"/>
          <w:sz w:val="24"/>
        </w:rPr>
        <w:t xml:space="preserve"> </w:t>
      </w:r>
      <w:r>
        <w:rPr>
          <w:sz w:val="24"/>
        </w:rPr>
        <w:t>перспективные</w:t>
      </w:r>
      <w:r>
        <w:rPr>
          <w:spacing w:val="-11"/>
          <w:sz w:val="24"/>
        </w:rPr>
        <w:t xml:space="preserve"> </w:t>
      </w:r>
      <w:r>
        <w:rPr>
          <w:spacing w:val="-2"/>
          <w:sz w:val="24"/>
        </w:rPr>
        <w:t>технологии;</w:t>
      </w:r>
    </w:p>
    <w:p w:rsidR="00B25ECF" w:rsidRDefault="00B25ECF" w:rsidP="00B25ECF">
      <w:pPr>
        <w:pStyle w:val="a7"/>
        <w:numPr>
          <w:ilvl w:val="0"/>
          <w:numId w:val="72"/>
        </w:numPr>
        <w:tabs>
          <w:tab w:val="left" w:pos="1479"/>
        </w:tabs>
        <w:spacing w:line="275" w:lineRule="exact"/>
        <w:ind w:left="1479"/>
        <w:jc w:val="left"/>
        <w:rPr>
          <w:sz w:val="24"/>
        </w:rPr>
      </w:pPr>
      <w:r>
        <w:rPr>
          <w:sz w:val="24"/>
        </w:rPr>
        <w:t>оценивать</w:t>
      </w:r>
      <w:r>
        <w:rPr>
          <w:spacing w:val="-12"/>
          <w:sz w:val="24"/>
        </w:rPr>
        <w:t xml:space="preserve"> </w:t>
      </w:r>
      <w:r>
        <w:rPr>
          <w:sz w:val="24"/>
        </w:rPr>
        <w:t>области</w:t>
      </w:r>
      <w:r>
        <w:rPr>
          <w:spacing w:val="-4"/>
          <w:sz w:val="24"/>
        </w:rPr>
        <w:t xml:space="preserve"> </w:t>
      </w:r>
      <w:r>
        <w:rPr>
          <w:sz w:val="24"/>
        </w:rPr>
        <w:t>применения</w:t>
      </w:r>
      <w:r>
        <w:rPr>
          <w:spacing w:val="-8"/>
          <w:sz w:val="24"/>
        </w:rPr>
        <w:t xml:space="preserve"> </w:t>
      </w:r>
      <w:r>
        <w:rPr>
          <w:sz w:val="24"/>
        </w:rPr>
        <w:t>технологий,</w:t>
      </w:r>
      <w:r>
        <w:rPr>
          <w:spacing w:val="-8"/>
          <w:sz w:val="24"/>
        </w:rPr>
        <w:t xml:space="preserve"> </w:t>
      </w:r>
      <w:r>
        <w:rPr>
          <w:sz w:val="24"/>
        </w:rPr>
        <w:t>понимать</w:t>
      </w:r>
      <w:r>
        <w:rPr>
          <w:spacing w:val="-7"/>
          <w:sz w:val="24"/>
        </w:rPr>
        <w:t xml:space="preserve"> </w:t>
      </w:r>
      <w:r>
        <w:rPr>
          <w:sz w:val="24"/>
        </w:rPr>
        <w:t>их</w:t>
      </w:r>
      <w:r>
        <w:rPr>
          <w:spacing w:val="-7"/>
          <w:sz w:val="24"/>
        </w:rPr>
        <w:t xml:space="preserve"> </w:t>
      </w:r>
      <w:r>
        <w:rPr>
          <w:sz w:val="24"/>
        </w:rPr>
        <w:t>возможности</w:t>
      </w:r>
      <w:r>
        <w:rPr>
          <w:spacing w:val="-7"/>
          <w:sz w:val="24"/>
        </w:rPr>
        <w:t xml:space="preserve"> </w:t>
      </w:r>
      <w:r>
        <w:rPr>
          <w:sz w:val="24"/>
        </w:rPr>
        <w:t>и</w:t>
      </w:r>
      <w:r>
        <w:rPr>
          <w:spacing w:val="-8"/>
          <w:sz w:val="24"/>
        </w:rPr>
        <w:t xml:space="preserve"> </w:t>
      </w:r>
      <w:r>
        <w:rPr>
          <w:spacing w:val="-2"/>
          <w:sz w:val="24"/>
        </w:rPr>
        <w:t>ограничения;</w:t>
      </w:r>
    </w:p>
    <w:p w:rsidR="00B25ECF" w:rsidRDefault="00B25ECF" w:rsidP="00B25ECF">
      <w:pPr>
        <w:pStyle w:val="a7"/>
        <w:numPr>
          <w:ilvl w:val="0"/>
          <w:numId w:val="72"/>
        </w:numPr>
        <w:tabs>
          <w:tab w:val="left" w:pos="1479"/>
          <w:tab w:val="left" w:pos="1482"/>
          <w:tab w:val="left" w:pos="2737"/>
          <w:tab w:val="left" w:pos="3764"/>
          <w:tab w:val="left" w:pos="4103"/>
          <w:tab w:val="left" w:pos="4909"/>
          <w:tab w:val="left" w:pos="6623"/>
          <w:tab w:val="left" w:pos="8013"/>
          <w:tab w:val="left" w:pos="8330"/>
          <w:tab w:val="left" w:pos="9393"/>
        </w:tabs>
        <w:spacing w:before="1" w:line="237" w:lineRule="auto"/>
        <w:ind w:right="802"/>
        <w:jc w:val="left"/>
        <w:rPr>
          <w:sz w:val="24"/>
        </w:rPr>
      </w:pPr>
      <w:r>
        <w:rPr>
          <w:spacing w:val="-2"/>
          <w:sz w:val="24"/>
        </w:rPr>
        <w:t>оценивать</w:t>
      </w:r>
      <w:r>
        <w:rPr>
          <w:sz w:val="24"/>
        </w:rPr>
        <w:tab/>
      </w:r>
      <w:r>
        <w:rPr>
          <w:spacing w:val="-2"/>
          <w:sz w:val="24"/>
        </w:rPr>
        <w:t>условия</w:t>
      </w:r>
      <w:r>
        <w:rPr>
          <w:sz w:val="24"/>
        </w:rPr>
        <w:tab/>
      </w:r>
      <w:r>
        <w:rPr>
          <w:spacing w:val="-10"/>
          <w:sz w:val="24"/>
        </w:rPr>
        <w:t>и</w:t>
      </w:r>
      <w:r>
        <w:rPr>
          <w:sz w:val="24"/>
        </w:rPr>
        <w:tab/>
      </w:r>
      <w:r>
        <w:rPr>
          <w:spacing w:val="-4"/>
          <w:sz w:val="24"/>
        </w:rPr>
        <w:t>риски</w:t>
      </w:r>
      <w:r>
        <w:rPr>
          <w:sz w:val="24"/>
        </w:rPr>
        <w:tab/>
      </w:r>
      <w:r>
        <w:rPr>
          <w:spacing w:val="-2"/>
          <w:sz w:val="24"/>
        </w:rPr>
        <w:t>применимости</w:t>
      </w:r>
      <w:r>
        <w:rPr>
          <w:sz w:val="24"/>
        </w:rPr>
        <w:tab/>
      </w:r>
      <w:r>
        <w:rPr>
          <w:spacing w:val="-2"/>
          <w:sz w:val="24"/>
        </w:rPr>
        <w:t>технологий</w:t>
      </w:r>
      <w:r>
        <w:rPr>
          <w:sz w:val="24"/>
        </w:rPr>
        <w:tab/>
      </w:r>
      <w:r>
        <w:rPr>
          <w:spacing w:val="-10"/>
          <w:sz w:val="24"/>
        </w:rPr>
        <w:t>с</w:t>
      </w:r>
      <w:r>
        <w:rPr>
          <w:sz w:val="24"/>
        </w:rPr>
        <w:tab/>
      </w:r>
      <w:r>
        <w:rPr>
          <w:spacing w:val="-2"/>
          <w:sz w:val="24"/>
        </w:rPr>
        <w:t>позиций</w:t>
      </w:r>
      <w:r>
        <w:rPr>
          <w:sz w:val="24"/>
        </w:rPr>
        <w:tab/>
      </w:r>
      <w:r>
        <w:rPr>
          <w:spacing w:val="-2"/>
          <w:sz w:val="24"/>
        </w:rPr>
        <w:t>экологических последствий;</w:t>
      </w:r>
    </w:p>
    <w:p w:rsidR="00B25ECF" w:rsidRDefault="00B25ECF" w:rsidP="00B25ECF">
      <w:pPr>
        <w:pStyle w:val="a7"/>
        <w:numPr>
          <w:ilvl w:val="0"/>
          <w:numId w:val="72"/>
        </w:numPr>
        <w:tabs>
          <w:tab w:val="left" w:pos="1479"/>
        </w:tabs>
        <w:spacing w:before="5"/>
        <w:ind w:left="1479"/>
        <w:jc w:val="left"/>
        <w:rPr>
          <w:sz w:val="24"/>
        </w:rPr>
      </w:pPr>
      <w:r>
        <w:rPr>
          <w:sz w:val="24"/>
        </w:rPr>
        <w:t>выявлять</w:t>
      </w:r>
      <w:r>
        <w:rPr>
          <w:spacing w:val="-9"/>
          <w:sz w:val="24"/>
        </w:rPr>
        <w:t xml:space="preserve"> </w:t>
      </w:r>
      <w:r>
        <w:rPr>
          <w:sz w:val="24"/>
        </w:rPr>
        <w:t>экологические</w:t>
      </w:r>
      <w:r>
        <w:rPr>
          <w:spacing w:val="-8"/>
          <w:sz w:val="24"/>
        </w:rPr>
        <w:t xml:space="preserve"> </w:t>
      </w:r>
      <w:r>
        <w:rPr>
          <w:spacing w:val="-2"/>
          <w:sz w:val="24"/>
        </w:rPr>
        <w:t>проблемы;</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7"/>
          <w:sz w:val="24"/>
        </w:rPr>
        <w:t xml:space="preserve"> </w:t>
      </w:r>
      <w:r>
        <w:rPr>
          <w:sz w:val="24"/>
        </w:rPr>
        <w:t>и</w:t>
      </w:r>
      <w:r>
        <w:rPr>
          <w:spacing w:val="-11"/>
          <w:sz w:val="24"/>
        </w:rPr>
        <w:t xml:space="preserve"> </w:t>
      </w:r>
      <w:r>
        <w:rPr>
          <w:sz w:val="24"/>
        </w:rPr>
        <w:t>характеризовать</w:t>
      </w:r>
      <w:r>
        <w:rPr>
          <w:spacing w:val="-3"/>
          <w:sz w:val="24"/>
        </w:rPr>
        <w:t xml:space="preserve"> </w:t>
      </w:r>
      <w:r>
        <w:rPr>
          <w:sz w:val="24"/>
        </w:rPr>
        <w:t>виды</w:t>
      </w:r>
      <w:r>
        <w:rPr>
          <w:spacing w:val="-7"/>
          <w:sz w:val="24"/>
        </w:rPr>
        <w:t xml:space="preserve"> </w:t>
      </w:r>
      <w:r>
        <w:rPr>
          <w:sz w:val="24"/>
        </w:rPr>
        <w:t>транспорта,</w:t>
      </w:r>
      <w:r>
        <w:rPr>
          <w:spacing w:val="-9"/>
          <w:sz w:val="24"/>
        </w:rPr>
        <w:t xml:space="preserve"> </w:t>
      </w:r>
      <w:r>
        <w:rPr>
          <w:sz w:val="24"/>
        </w:rPr>
        <w:t>оценивать</w:t>
      </w:r>
      <w:r>
        <w:rPr>
          <w:spacing w:val="-7"/>
          <w:sz w:val="24"/>
        </w:rPr>
        <w:t xml:space="preserve"> </w:t>
      </w:r>
      <w:r>
        <w:rPr>
          <w:sz w:val="24"/>
        </w:rPr>
        <w:t>перспективы</w:t>
      </w:r>
      <w:r>
        <w:rPr>
          <w:spacing w:val="-8"/>
          <w:sz w:val="24"/>
        </w:rPr>
        <w:t xml:space="preserve"> </w:t>
      </w:r>
      <w:r>
        <w:rPr>
          <w:spacing w:val="-2"/>
          <w:sz w:val="24"/>
        </w:rPr>
        <w:t>развития;</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13"/>
          <w:sz w:val="24"/>
        </w:rPr>
        <w:t xml:space="preserve"> </w:t>
      </w:r>
      <w:r>
        <w:rPr>
          <w:sz w:val="24"/>
        </w:rPr>
        <w:t>технологии</w:t>
      </w:r>
      <w:r>
        <w:rPr>
          <w:spacing w:val="-10"/>
          <w:sz w:val="24"/>
        </w:rPr>
        <w:t xml:space="preserve"> </w:t>
      </w:r>
      <w:r>
        <w:rPr>
          <w:sz w:val="24"/>
        </w:rPr>
        <w:t>на</w:t>
      </w:r>
      <w:r>
        <w:rPr>
          <w:spacing w:val="-11"/>
          <w:sz w:val="24"/>
        </w:rPr>
        <w:t xml:space="preserve"> </w:t>
      </w:r>
      <w:r>
        <w:rPr>
          <w:sz w:val="24"/>
        </w:rPr>
        <w:t>транспорте,</w:t>
      </w:r>
      <w:r>
        <w:rPr>
          <w:spacing w:val="-9"/>
          <w:sz w:val="24"/>
        </w:rPr>
        <w:t xml:space="preserve"> </w:t>
      </w:r>
      <w:r>
        <w:rPr>
          <w:sz w:val="24"/>
        </w:rPr>
        <w:t>транспортную</w:t>
      </w:r>
      <w:r>
        <w:rPr>
          <w:spacing w:val="-8"/>
          <w:sz w:val="24"/>
        </w:rPr>
        <w:t xml:space="preserve"> </w:t>
      </w:r>
      <w:r>
        <w:rPr>
          <w:spacing w:val="-2"/>
          <w:sz w:val="24"/>
        </w:rPr>
        <w:t>логистику.</w:t>
      </w:r>
    </w:p>
    <w:p w:rsidR="00B25ECF" w:rsidRDefault="00B25ECF" w:rsidP="00B25ECF">
      <w:pPr>
        <w:pStyle w:val="a0"/>
        <w:spacing w:before="7"/>
        <w:ind w:left="0"/>
        <w:jc w:val="left"/>
      </w:pPr>
    </w:p>
    <w:p w:rsidR="00B25ECF" w:rsidRDefault="00B25ECF" w:rsidP="00B25ECF">
      <w:pPr>
        <w:pStyle w:val="Heading2"/>
        <w:numPr>
          <w:ilvl w:val="0"/>
          <w:numId w:val="74"/>
        </w:numPr>
        <w:tabs>
          <w:tab w:val="left" w:pos="1663"/>
        </w:tabs>
        <w:spacing w:before="1" w:line="274" w:lineRule="exact"/>
        <w:ind w:left="1663" w:hanging="184"/>
        <w:jc w:val="left"/>
      </w:pPr>
      <w:r>
        <w:rPr>
          <w:spacing w:val="-2"/>
        </w:rPr>
        <w:t>КЛАСС</w:t>
      </w:r>
    </w:p>
    <w:p w:rsidR="00B25ECF" w:rsidRDefault="00B25ECF" w:rsidP="00B25ECF">
      <w:pPr>
        <w:pStyle w:val="a7"/>
        <w:numPr>
          <w:ilvl w:val="0"/>
          <w:numId w:val="72"/>
        </w:numPr>
        <w:tabs>
          <w:tab w:val="left" w:pos="1479"/>
        </w:tabs>
        <w:spacing w:line="274" w:lineRule="exact"/>
        <w:ind w:left="1479"/>
        <w:jc w:val="left"/>
        <w:rPr>
          <w:sz w:val="24"/>
        </w:rPr>
      </w:pPr>
      <w:r>
        <w:rPr>
          <w:sz w:val="24"/>
        </w:rPr>
        <w:t>характеризовать</w:t>
      </w:r>
      <w:r>
        <w:rPr>
          <w:spacing w:val="-13"/>
          <w:sz w:val="24"/>
        </w:rPr>
        <w:t xml:space="preserve"> </w:t>
      </w:r>
      <w:r>
        <w:rPr>
          <w:sz w:val="24"/>
        </w:rPr>
        <w:t>общие</w:t>
      </w:r>
      <w:r>
        <w:rPr>
          <w:spacing w:val="-12"/>
          <w:sz w:val="24"/>
        </w:rPr>
        <w:t xml:space="preserve"> </w:t>
      </w:r>
      <w:r>
        <w:rPr>
          <w:sz w:val="24"/>
        </w:rPr>
        <w:t>принципы</w:t>
      </w:r>
      <w:r>
        <w:rPr>
          <w:spacing w:val="-2"/>
          <w:sz w:val="24"/>
        </w:rPr>
        <w:t xml:space="preserve"> управления;</w:t>
      </w:r>
    </w:p>
    <w:p w:rsidR="00B25ECF" w:rsidRDefault="00B25ECF" w:rsidP="00B25ECF">
      <w:pPr>
        <w:pStyle w:val="a7"/>
        <w:numPr>
          <w:ilvl w:val="0"/>
          <w:numId w:val="72"/>
        </w:numPr>
        <w:tabs>
          <w:tab w:val="left" w:pos="1479"/>
        </w:tabs>
        <w:ind w:left="1479"/>
        <w:jc w:val="left"/>
        <w:rPr>
          <w:sz w:val="24"/>
        </w:rPr>
      </w:pPr>
      <w:r>
        <w:rPr>
          <w:sz w:val="24"/>
        </w:rPr>
        <w:t>анализировать</w:t>
      </w:r>
      <w:r>
        <w:rPr>
          <w:spacing w:val="-12"/>
          <w:sz w:val="24"/>
        </w:rPr>
        <w:t xml:space="preserve"> </w:t>
      </w:r>
      <w:r>
        <w:rPr>
          <w:sz w:val="24"/>
        </w:rPr>
        <w:t>возможности</w:t>
      </w:r>
      <w:r>
        <w:rPr>
          <w:spacing w:val="-2"/>
          <w:sz w:val="24"/>
        </w:rPr>
        <w:t xml:space="preserve"> </w:t>
      </w:r>
      <w:r>
        <w:rPr>
          <w:sz w:val="24"/>
        </w:rPr>
        <w:t>и</w:t>
      </w:r>
      <w:r>
        <w:rPr>
          <w:spacing w:val="-8"/>
          <w:sz w:val="24"/>
        </w:rPr>
        <w:t xml:space="preserve"> </w:t>
      </w:r>
      <w:r>
        <w:rPr>
          <w:sz w:val="24"/>
        </w:rPr>
        <w:t>сферу</w:t>
      </w:r>
      <w:r>
        <w:rPr>
          <w:spacing w:val="-17"/>
          <w:sz w:val="24"/>
        </w:rPr>
        <w:t xml:space="preserve"> </w:t>
      </w:r>
      <w:r>
        <w:rPr>
          <w:sz w:val="24"/>
        </w:rPr>
        <w:t>применения</w:t>
      </w:r>
      <w:r>
        <w:rPr>
          <w:spacing w:val="-5"/>
          <w:sz w:val="24"/>
        </w:rPr>
        <w:t xml:space="preserve"> </w:t>
      </w:r>
      <w:r>
        <w:rPr>
          <w:sz w:val="24"/>
        </w:rPr>
        <w:t>современных</w:t>
      </w:r>
      <w:r>
        <w:rPr>
          <w:spacing w:val="-8"/>
          <w:sz w:val="24"/>
        </w:rPr>
        <w:t xml:space="preserve"> </w:t>
      </w:r>
      <w:r>
        <w:rPr>
          <w:spacing w:val="-2"/>
          <w:sz w:val="24"/>
        </w:rPr>
        <w:t>технологий;</w:t>
      </w:r>
    </w:p>
    <w:p w:rsidR="00B25ECF" w:rsidRDefault="00B25ECF" w:rsidP="00B25ECF">
      <w:pPr>
        <w:pStyle w:val="a7"/>
        <w:numPr>
          <w:ilvl w:val="0"/>
          <w:numId w:val="72"/>
        </w:numPr>
        <w:tabs>
          <w:tab w:val="left" w:pos="1479"/>
        </w:tabs>
        <w:ind w:left="1479"/>
        <w:jc w:val="left"/>
        <w:rPr>
          <w:sz w:val="24"/>
        </w:rPr>
      </w:pPr>
      <w:r>
        <w:rPr>
          <w:sz w:val="24"/>
        </w:rPr>
        <w:t>характеризовать</w:t>
      </w:r>
      <w:r>
        <w:rPr>
          <w:spacing w:val="-14"/>
          <w:sz w:val="24"/>
        </w:rPr>
        <w:t xml:space="preserve"> </w:t>
      </w:r>
      <w:r>
        <w:rPr>
          <w:sz w:val="24"/>
        </w:rPr>
        <w:t>технологии</w:t>
      </w:r>
      <w:r>
        <w:rPr>
          <w:spacing w:val="-10"/>
          <w:sz w:val="24"/>
        </w:rPr>
        <w:t xml:space="preserve"> </w:t>
      </w:r>
      <w:r>
        <w:rPr>
          <w:sz w:val="24"/>
        </w:rPr>
        <w:t>получения,</w:t>
      </w:r>
      <w:r>
        <w:rPr>
          <w:spacing w:val="-8"/>
          <w:sz w:val="24"/>
        </w:rPr>
        <w:t xml:space="preserve"> </w:t>
      </w:r>
      <w:r>
        <w:rPr>
          <w:sz w:val="24"/>
        </w:rPr>
        <w:t>преобразования</w:t>
      </w:r>
      <w:r>
        <w:rPr>
          <w:spacing w:val="-14"/>
          <w:sz w:val="24"/>
        </w:rPr>
        <w:t xml:space="preserve"> </w:t>
      </w:r>
      <w:r>
        <w:rPr>
          <w:sz w:val="24"/>
        </w:rPr>
        <w:t>и</w:t>
      </w:r>
      <w:r>
        <w:rPr>
          <w:spacing w:val="-7"/>
          <w:sz w:val="24"/>
        </w:rPr>
        <w:t xml:space="preserve"> </w:t>
      </w:r>
      <w:r>
        <w:rPr>
          <w:sz w:val="24"/>
        </w:rPr>
        <w:t>использования</w:t>
      </w:r>
      <w:r>
        <w:rPr>
          <w:spacing w:val="-9"/>
          <w:sz w:val="24"/>
        </w:rPr>
        <w:t xml:space="preserve"> </w:t>
      </w:r>
      <w:r>
        <w:rPr>
          <w:spacing w:val="-2"/>
          <w:sz w:val="24"/>
        </w:rPr>
        <w:t>энергии;</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10"/>
          <w:sz w:val="24"/>
        </w:rPr>
        <w:t xml:space="preserve"> </w:t>
      </w:r>
      <w:r>
        <w:rPr>
          <w:sz w:val="24"/>
        </w:rPr>
        <w:t>и</w:t>
      </w:r>
      <w:r>
        <w:rPr>
          <w:spacing w:val="-11"/>
          <w:sz w:val="24"/>
        </w:rPr>
        <w:t xml:space="preserve"> </w:t>
      </w:r>
      <w:r>
        <w:rPr>
          <w:sz w:val="24"/>
        </w:rPr>
        <w:t>характеризовать</w:t>
      </w:r>
      <w:r>
        <w:rPr>
          <w:spacing w:val="-2"/>
          <w:sz w:val="24"/>
        </w:rPr>
        <w:t xml:space="preserve"> </w:t>
      </w:r>
      <w:r>
        <w:rPr>
          <w:sz w:val="24"/>
        </w:rPr>
        <w:t>биотехнологии,</w:t>
      </w:r>
      <w:r>
        <w:rPr>
          <w:spacing w:val="-10"/>
          <w:sz w:val="24"/>
        </w:rPr>
        <w:t xml:space="preserve"> </w:t>
      </w:r>
      <w:r>
        <w:rPr>
          <w:sz w:val="24"/>
        </w:rPr>
        <w:t>их</w:t>
      </w:r>
      <w:r>
        <w:rPr>
          <w:spacing w:val="-8"/>
          <w:sz w:val="24"/>
        </w:rPr>
        <w:t xml:space="preserve"> </w:t>
      </w:r>
      <w:r>
        <w:rPr>
          <w:spacing w:val="-2"/>
          <w:sz w:val="24"/>
        </w:rPr>
        <w:t>применение;</w:t>
      </w:r>
    </w:p>
    <w:p w:rsidR="00B25ECF" w:rsidRDefault="00B25ECF" w:rsidP="00B25ECF">
      <w:pPr>
        <w:pStyle w:val="a7"/>
        <w:numPr>
          <w:ilvl w:val="0"/>
          <w:numId w:val="72"/>
        </w:numPr>
        <w:tabs>
          <w:tab w:val="left" w:pos="1479"/>
        </w:tabs>
        <w:ind w:left="1479"/>
        <w:jc w:val="left"/>
        <w:rPr>
          <w:sz w:val="24"/>
        </w:rPr>
      </w:pPr>
      <w:r>
        <w:rPr>
          <w:sz w:val="24"/>
        </w:rPr>
        <w:t>характеризовать</w:t>
      </w:r>
      <w:r>
        <w:rPr>
          <w:spacing w:val="-10"/>
          <w:sz w:val="24"/>
        </w:rPr>
        <w:t xml:space="preserve"> </w:t>
      </w:r>
      <w:r>
        <w:rPr>
          <w:sz w:val="24"/>
        </w:rPr>
        <w:t>направления</w:t>
      </w:r>
      <w:r>
        <w:rPr>
          <w:spacing w:val="-4"/>
          <w:sz w:val="24"/>
        </w:rPr>
        <w:t xml:space="preserve"> </w:t>
      </w:r>
      <w:r>
        <w:rPr>
          <w:sz w:val="24"/>
        </w:rPr>
        <w:t>развития</w:t>
      </w:r>
      <w:r>
        <w:rPr>
          <w:spacing w:val="-13"/>
          <w:sz w:val="24"/>
        </w:rPr>
        <w:t xml:space="preserve"> </w:t>
      </w:r>
      <w:r>
        <w:rPr>
          <w:sz w:val="24"/>
        </w:rPr>
        <w:t>и</w:t>
      </w:r>
      <w:r>
        <w:rPr>
          <w:spacing w:val="-9"/>
          <w:sz w:val="24"/>
        </w:rPr>
        <w:t xml:space="preserve"> </w:t>
      </w:r>
      <w:r>
        <w:rPr>
          <w:sz w:val="24"/>
        </w:rPr>
        <w:t>особенности</w:t>
      </w:r>
      <w:r>
        <w:rPr>
          <w:spacing w:val="-6"/>
          <w:sz w:val="24"/>
        </w:rPr>
        <w:t xml:space="preserve"> </w:t>
      </w:r>
      <w:r>
        <w:rPr>
          <w:sz w:val="24"/>
        </w:rPr>
        <w:t>перспективных</w:t>
      </w:r>
      <w:r>
        <w:rPr>
          <w:spacing w:val="-8"/>
          <w:sz w:val="24"/>
        </w:rPr>
        <w:t xml:space="preserve"> </w:t>
      </w:r>
      <w:r>
        <w:rPr>
          <w:spacing w:val="-2"/>
          <w:sz w:val="24"/>
        </w:rPr>
        <w:t>технологий;</w:t>
      </w:r>
    </w:p>
    <w:p w:rsidR="00B25ECF" w:rsidRDefault="00B25ECF" w:rsidP="00B25ECF">
      <w:pPr>
        <w:pStyle w:val="a7"/>
        <w:numPr>
          <w:ilvl w:val="0"/>
          <w:numId w:val="72"/>
        </w:numPr>
        <w:tabs>
          <w:tab w:val="left" w:pos="1479"/>
        </w:tabs>
        <w:spacing w:before="3" w:line="275" w:lineRule="exact"/>
        <w:ind w:left="1479"/>
        <w:jc w:val="left"/>
        <w:rPr>
          <w:sz w:val="24"/>
        </w:rPr>
      </w:pPr>
      <w:r>
        <w:rPr>
          <w:sz w:val="24"/>
        </w:rPr>
        <w:t>предлагать</w:t>
      </w:r>
      <w:r>
        <w:rPr>
          <w:spacing w:val="-6"/>
          <w:sz w:val="24"/>
        </w:rPr>
        <w:t xml:space="preserve"> </w:t>
      </w:r>
      <w:r>
        <w:rPr>
          <w:sz w:val="24"/>
        </w:rPr>
        <w:t>предпринимательские</w:t>
      </w:r>
      <w:r>
        <w:rPr>
          <w:spacing w:val="-4"/>
          <w:sz w:val="24"/>
        </w:rPr>
        <w:t xml:space="preserve"> </w:t>
      </w:r>
      <w:r>
        <w:rPr>
          <w:sz w:val="24"/>
        </w:rPr>
        <w:t>идеи,</w:t>
      </w:r>
      <w:r>
        <w:rPr>
          <w:spacing w:val="-12"/>
          <w:sz w:val="24"/>
        </w:rPr>
        <w:t xml:space="preserve"> </w:t>
      </w:r>
      <w:r>
        <w:rPr>
          <w:sz w:val="24"/>
        </w:rPr>
        <w:t>обосновывать</w:t>
      </w:r>
      <w:r>
        <w:rPr>
          <w:spacing w:val="-8"/>
          <w:sz w:val="24"/>
        </w:rPr>
        <w:t xml:space="preserve"> </w:t>
      </w:r>
      <w:r>
        <w:rPr>
          <w:sz w:val="24"/>
        </w:rPr>
        <w:t>их</w:t>
      </w:r>
      <w:r>
        <w:rPr>
          <w:spacing w:val="-9"/>
          <w:sz w:val="24"/>
        </w:rPr>
        <w:t xml:space="preserve"> </w:t>
      </w:r>
      <w:r>
        <w:rPr>
          <w:spacing w:val="-2"/>
          <w:sz w:val="24"/>
        </w:rPr>
        <w:t>решение;</w:t>
      </w:r>
    </w:p>
    <w:p w:rsidR="00B25ECF" w:rsidRDefault="00B25ECF" w:rsidP="00B25ECF">
      <w:pPr>
        <w:pStyle w:val="a7"/>
        <w:numPr>
          <w:ilvl w:val="0"/>
          <w:numId w:val="72"/>
        </w:numPr>
        <w:tabs>
          <w:tab w:val="left" w:pos="1479"/>
        </w:tabs>
        <w:spacing w:line="275" w:lineRule="exact"/>
        <w:ind w:left="1479"/>
        <w:jc w:val="left"/>
        <w:rPr>
          <w:sz w:val="24"/>
        </w:rPr>
      </w:pPr>
      <w:r>
        <w:rPr>
          <w:sz w:val="24"/>
        </w:rPr>
        <w:t>определять</w:t>
      </w:r>
      <w:r>
        <w:rPr>
          <w:spacing w:val="-13"/>
          <w:sz w:val="24"/>
        </w:rPr>
        <w:t xml:space="preserve"> </w:t>
      </w:r>
      <w:r>
        <w:rPr>
          <w:sz w:val="24"/>
        </w:rPr>
        <w:t>проблему,</w:t>
      </w:r>
      <w:r>
        <w:rPr>
          <w:spacing w:val="-4"/>
          <w:sz w:val="24"/>
        </w:rPr>
        <w:t xml:space="preserve"> </w:t>
      </w:r>
      <w:r>
        <w:rPr>
          <w:sz w:val="24"/>
        </w:rPr>
        <w:t>анализировать</w:t>
      </w:r>
      <w:r>
        <w:rPr>
          <w:spacing w:val="-6"/>
          <w:sz w:val="24"/>
        </w:rPr>
        <w:t xml:space="preserve"> </w:t>
      </w:r>
      <w:r>
        <w:rPr>
          <w:sz w:val="24"/>
        </w:rPr>
        <w:t>потребности</w:t>
      </w:r>
      <w:r>
        <w:rPr>
          <w:spacing w:val="-4"/>
          <w:sz w:val="24"/>
        </w:rPr>
        <w:t xml:space="preserve"> </w:t>
      </w:r>
      <w:r>
        <w:rPr>
          <w:sz w:val="24"/>
        </w:rPr>
        <w:t>в</w:t>
      </w:r>
      <w:r>
        <w:rPr>
          <w:spacing w:val="-12"/>
          <w:sz w:val="24"/>
        </w:rPr>
        <w:t xml:space="preserve"> </w:t>
      </w:r>
      <w:r>
        <w:rPr>
          <w:spacing w:val="-2"/>
          <w:sz w:val="24"/>
        </w:rPr>
        <w:t>продукте;</w:t>
      </w:r>
    </w:p>
    <w:p w:rsidR="00B25ECF" w:rsidRDefault="00B25ECF" w:rsidP="00B25ECF">
      <w:pPr>
        <w:pStyle w:val="a7"/>
        <w:numPr>
          <w:ilvl w:val="0"/>
          <w:numId w:val="72"/>
        </w:numPr>
        <w:tabs>
          <w:tab w:val="left" w:pos="1482"/>
        </w:tabs>
        <w:spacing w:before="2"/>
        <w:ind w:right="790"/>
        <w:rPr>
          <w:sz w:val="24"/>
        </w:rPr>
      </w:pPr>
      <w:r>
        <w:rPr>
          <w:sz w:val="24"/>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B25ECF" w:rsidRDefault="00B25ECF" w:rsidP="00B25ECF">
      <w:pPr>
        <w:pStyle w:val="a7"/>
        <w:numPr>
          <w:ilvl w:val="0"/>
          <w:numId w:val="72"/>
        </w:numPr>
        <w:tabs>
          <w:tab w:val="left" w:pos="1482"/>
        </w:tabs>
        <w:spacing w:line="242" w:lineRule="auto"/>
        <w:ind w:right="788"/>
        <w:rPr>
          <w:sz w:val="24"/>
        </w:rPr>
      </w:pPr>
      <w:r>
        <w:rPr>
          <w:sz w:val="24"/>
        </w:rPr>
        <w:t>характеризовать мир профессий, связанных с изучаемыми технологиями, их востребованность на рынке труда.</w:t>
      </w:r>
    </w:p>
    <w:p w:rsidR="00B25ECF" w:rsidRDefault="00B25ECF" w:rsidP="00B25ECF">
      <w:pPr>
        <w:spacing w:line="242" w:lineRule="auto"/>
        <w:jc w:val="both"/>
        <w:rPr>
          <w:sz w:val="24"/>
        </w:rPr>
        <w:sectPr w:rsidR="00B25ECF">
          <w:pgSz w:w="11920" w:h="16850"/>
          <w:pgMar w:top="1020" w:right="60" w:bottom="800" w:left="160" w:header="0" w:footer="614" w:gutter="0"/>
          <w:cols w:space="720"/>
        </w:sectPr>
      </w:pPr>
    </w:p>
    <w:p w:rsidR="00B25ECF" w:rsidRDefault="00B25ECF" w:rsidP="00B25ECF">
      <w:pPr>
        <w:pStyle w:val="Heading2"/>
        <w:numPr>
          <w:ilvl w:val="0"/>
          <w:numId w:val="74"/>
        </w:numPr>
        <w:tabs>
          <w:tab w:val="left" w:pos="1663"/>
        </w:tabs>
        <w:spacing w:before="64" w:line="274" w:lineRule="exact"/>
        <w:ind w:left="1663" w:hanging="184"/>
        <w:jc w:val="left"/>
      </w:pPr>
      <w:r>
        <w:rPr>
          <w:spacing w:val="-2"/>
        </w:rPr>
        <w:lastRenderedPageBreak/>
        <w:t>КЛАСС</w:t>
      </w:r>
    </w:p>
    <w:p w:rsidR="00B25ECF" w:rsidRDefault="00B25ECF" w:rsidP="00B25ECF">
      <w:pPr>
        <w:pStyle w:val="a7"/>
        <w:numPr>
          <w:ilvl w:val="0"/>
          <w:numId w:val="72"/>
        </w:numPr>
        <w:tabs>
          <w:tab w:val="left" w:pos="1479"/>
          <w:tab w:val="left" w:pos="1482"/>
          <w:tab w:val="left" w:pos="3015"/>
          <w:tab w:val="left" w:pos="3419"/>
          <w:tab w:val="left" w:pos="5368"/>
          <w:tab w:val="left" w:pos="6162"/>
          <w:tab w:val="left" w:pos="7805"/>
        </w:tabs>
        <w:spacing w:before="3" w:line="235" w:lineRule="auto"/>
        <w:ind w:right="793"/>
        <w:jc w:val="left"/>
        <w:rPr>
          <w:sz w:val="24"/>
        </w:rPr>
      </w:pPr>
      <w:r>
        <w:rPr>
          <w:spacing w:val="-2"/>
          <w:sz w:val="24"/>
        </w:rPr>
        <w:t>перечислять</w:t>
      </w:r>
      <w:r>
        <w:rPr>
          <w:sz w:val="24"/>
        </w:rPr>
        <w:tab/>
      </w:r>
      <w:r>
        <w:rPr>
          <w:spacing w:val="-10"/>
          <w:sz w:val="24"/>
        </w:rPr>
        <w:t>и</w:t>
      </w:r>
      <w:r>
        <w:rPr>
          <w:sz w:val="24"/>
        </w:rPr>
        <w:tab/>
      </w:r>
      <w:r>
        <w:rPr>
          <w:spacing w:val="-2"/>
          <w:sz w:val="24"/>
        </w:rPr>
        <w:t>характеризовать</w:t>
      </w:r>
      <w:r>
        <w:rPr>
          <w:sz w:val="24"/>
        </w:rPr>
        <w:tab/>
      </w:r>
      <w:r>
        <w:rPr>
          <w:spacing w:val="-4"/>
          <w:sz w:val="24"/>
        </w:rPr>
        <w:t>виды</w:t>
      </w:r>
      <w:r>
        <w:rPr>
          <w:sz w:val="24"/>
        </w:rPr>
        <w:tab/>
      </w:r>
      <w:r>
        <w:rPr>
          <w:spacing w:val="-2"/>
          <w:sz w:val="24"/>
        </w:rPr>
        <w:t>современных</w:t>
      </w:r>
      <w:r>
        <w:rPr>
          <w:sz w:val="24"/>
        </w:rPr>
        <w:tab/>
      </w:r>
      <w:r>
        <w:rPr>
          <w:spacing w:val="-2"/>
          <w:sz w:val="24"/>
        </w:rPr>
        <w:t>информационно-когнитивных технологий;</w:t>
      </w:r>
    </w:p>
    <w:p w:rsidR="00B25ECF" w:rsidRDefault="00B25ECF" w:rsidP="00B25ECF">
      <w:pPr>
        <w:pStyle w:val="a7"/>
        <w:numPr>
          <w:ilvl w:val="0"/>
          <w:numId w:val="72"/>
        </w:numPr>
        <w:tabs>
          <w:tab w:val="left" w:pos="1479"/>
          <w:tab w:val="left" w:pos="1482"/>
          <w:tab w:val="left" w:pos="2645"/>
          <w:tab w:val="left" w:pos="6167"/>
          <w:tab w:val="left" w:pos="7865"/>
          <w:tab w:val="left" w:pos="9749"/>
          <w:tab w:val="left" w:pos="10776"/>
        </w:tabs>
        <w:spacing w:before="11" w:line="235" w:lineRule="auto"/>
        <w:ind w:right="799"/>
        <w:jc w:val="left"/>
        <w:rPr>
          <w:sz w:val="24"/>
        </w:rPr>
      </w:pPr>
      <w:r>
        <w:rPr>
          <w:spacing w:val="-2"/>
          <w:sz w:val="24"/>
        </w:rPr>
        <w:t>овладеть</w:t>
      </w:r>
      <w:r>
        <w:rPr>
          <w:sz w:val="24"/>
        </w:rPr>
        <w:tab/>
      </w:r>
      <w:r>
        <w:rPr>
          <w:spacing w:val="-2"/>
          <w:sz w:val="24"/>
        </w:rPr>
        <w:t>информационно-когнитивными</w:t>
      </w:r>
      <w:r>
        <w:rPr>
          <w:sz w:val="24"/>
        </w:rPr>
        <w:tab/>
      </w:r>
      <w:r>
        <w:rPr>
          <w:spacing w:val="-2"/>
          <w:sz w:val="24"/>
        </w:rPr>
        <w:t>технологиями</w:t>
      </w:r>
      <w:r>
        <w:rPr>
          <w:sz w:val="24"/>
        </w:rPr>
        <w:tab/>
      </w:r>
      <w:r>
        <w:rPr>
          <w:spacing w:val="-2"/>
          <w:sz w:val="24"/>
        </w:rPr>
        <w:t>преобразования</w:t>
      </w:r>
      <w:r>
        <w:rPr>
          <w:sz w:val="24"/>
        </w:rPr>
        <w:tab/>
      </w:r>
      <w:r>
        <w:rPr>
          <w:spacing w:val="-2"/>
          <w:sz w:val="24"/>
        </w:rPr>
        <w:t>данных</w:t>
      </w:r>
      <w:r>
        <w:rPr>
          <w:sz w:val="24"/>
        </w:rPr>
        <w:tab/>
      </w:r>
      <w:r>
        <w:rPr>
          <w:spacing w:val="-10"/>
          <w:sz w:val="24"/>
        </w:rPr>
        <w:t xml:space="preserve">в </w:t>
      </w:r>
      <w:r>
        <w:rPr>
          <w:sz w:val="24"/>
        </w:rPr>
        <w:t>информацию и информации в знание;</w:t>
      </w:r>
    </w:p>
    <w:p w:rsidR="00B25ECF" w:rsidRDefault="00B25ECF" w:rsidP="00B25ECF">
      <w:pPr>
        <w:pStyle w:val="a7"/>
        <w:numPr>
          <w:ilvl w:val="0"/>
          <w:numId w:val="72"/>
        </w:numPr>
        <w:tabs>
          <w:tab w:val="left" w:pos="1479"/>
          <w:tab w:val="left" w:pos="1482"/>
          <w:tab w:val="left" w:pos="3587"/>
          <w:tab w:val="left" w:pos="4931"/>
          <w:tab w:val="left" w:pos="7660"/>
          <w:tab w:val="left" w:pos="8609"/>
        </w:tabs>
        <w:spacing w:before="11" w:line="235" w:lineRule="auto"/>
        <w:ind w:right="816"/>
        <w:jc w:val="left"/>
        <w:rPr>
          <w:sz w:val="24"/>
        </w:rPr>
      </w:pPr>
      <w:r>
        <w:rPr>
          <w:spacing w:val="-2"/>
          <w:sz w:val="24"/>
        </w:rPr>
        <w:t>характеризовать</w:t>
      </w:r>
      <w:r>
        <w:rPr>
          <w:sz w:val="24"/>
        </w:rPr>
        <w:tab/>
      </w:r>
      <w:r>
        <w:rPr>
          <w:spacing w:val="-2"/>
          <w:sz w:val="24"/>
        </w:rPr>
        <w:t>культуру</w:t>
      </w:r>
      <w:r>
        <w:rPr>
          <w:sz w:val="24"/>
        </w:rPr>
        <w:tab/>
      </w:r>
      <w:r>
        <w:rPr>
          <w:spacing w:val="-2"/>
          <w:sz w:val="24"/>
        </w:rPr>
        <w:t>предпринимательства,</w:t>
      </w:r>
      <w:r>
        <w:rPr>
          <w:sz w:val="24"/>
        </w:rPr>
        <w:tab/>
      </w:r>
      <w:r>
        <w:rPr>
          <w:spacing w:val="-4"/>
          <w:sz w:val="24"/>
        </w:rPr>
        <w:t>виды</w:t>
      </w:r>
      <w:r>
        <w:rPr>
          <w:sz w:val="24"/>
        </w:rPr>
        <w:tab/>
      </w:r>
      <w:r>
        <w:rPr>
          <w:spacing w:val="-2"/>
          <w:sz w:val="24"/>
        </w:rPr>
        <w:t>предпринимательской деятельности;</w:t>
      </w:r>
    </w:p>
    <w:p w:rsidR="00B25ECF" w:rsidRDefault="00B25ECF" w:rsidP="00B25ECF">
      <w:pPr>
        <w:pStyle w:val="a7"/>
        <w:numPr>
          <w:ilvl w:val="0"/>
          <w:numId w:val="72"/>
        </w:numPr>
        <w:tabs>
          <w:tab w:val="left" w:pos="1479"/>
        </w:tabs>
        <w:spacing w:before="4"/>
        <w:ind w:left="1479"/>
        <w:jc w:val="left"/>
        <w:rPr>
          <w:sz w:val="24"/>
        </w:rPr>
      </w:pPr>
      <w:r>
        <w:rPr>
          <w:sz w:val="24"/>
        </w:rPr>
        <w:t>создавать</w:t>
      </w:r>
      <w:r>
        <w:rPr>
          <w:spacing w:val="-9"/>
          <w:sz w:val="24"/>
        </w:rPr>
        <w:t xml:space="preserve"> </w:t>
      </w:r>
      <w:r>
        <w:rPr>
          <w:sz w:val="24"/>
        </w:rPr>
        <w:t>модели</w:t>
      </w:r>
      <w:r>
        <w:rPr>
          <w:spacing w:val="-6"/>
          <w:sz w:val="24"/>
        </w:rPr>
        <w:t xml:space="preserve"> </w:t>
      </w:r>
      <w:r>
        <w:rPr>
          <w:sz w:val="24"/>
        </w:rPr>
        <w:t>экономической</w:t>
      </w:r>
      <w:r>
        <w:rPr>
          <w:spacing w:val="-3"/>
          <w:sz w:val="24"/>
        </w:rPr>
        <w:t xml:space="preserve"> </w:t>
      </w:r>
      <w:r>
        <w:rPr>
          <w:spacing w:val="-2"/>
          <w:sz w:val="24"/>
        </w:rPr>
        <w:t>деятельности;</w:t>
      </w:r>
    </w:p>
    <w:p w:rsidR="00B25ECF" w:rsidRDefault="00B25ECF" w:rsidP="00B25ECF">
      <w:pPr>
        <w:pStyle w:val="a7"/>
        <w:numPr>
          <w:ilvl w:val="0"/>
          <w:numId w:val="72"/>
        </w:numPr>
        <w:tabs>
          <w:tab w:val="left" w:pos="1479"/>
        </w:tabs>
        <w:ind w:left="1479"/>
        <w:jc w:val="left"/>
        <w:rPr>
          <w:sz w:val="24"/>
        </w:rPr>
      </w:pPr>
      <w:r>
        <w:rPr>
          <w:sz w:val="24"/>
        </w:rPr>
        <w:t>разрабатывать</w:t>
      </w:r>
      <w:r>
        <w:rPr>
          <w:spacing w:val="-9"/>
          <w:sz w:val="24"/>
        </w:rPr>
        <w:t xml:space="preserve"> </w:t>
      </w:r>
      <w:r>
        <w:rPr>
          <w:sz w:val="24"/>
        </w:rPr>
        <w:t>бизнес-</w:t>
      </w:r>
      <w:r>
        <w:rPr>
          <w:spacing w:val="-2"/>
          <w:sz w:val="24"/>
        </w:rPr>
        <w:t>проект;</w:t>
      </w:r>
    </w:p>
    <w:p w:rsidR="00B25ECF" w:rsidRDefault="00B25ECF" w:rsidP="00B25ECF">
      <w:pPr>
        <w:pStyle w:val="a7"/>
        <w:numPr>
          <w:ilvl w:val="0"/>
          <w:numId w:val="72"/>
        </w:numPr>
        <w:tabs>
          <w:tab w:val="left" w:pos="1479"/>
        </w:tabs>
        <w:spacing w:before="3" w:line="275" w:lineRule="exact"/>
        <w:ind w:left="1479"/>
        <w:jc w:val="left"/>
        <w:rPr>
          <w:sz w:val="24"/>
        </w:rPr>
      </w:pPr>
      <w:r>
        <w:rPr>
          <w:sz w:val="24"/>
        </w:rPr>
        <w:t>оценивать</w:t>
      </w:r>
      <w:r>
        <w:rPr>
          <w:spacing w:val="-16"/>
          <w:sz w:val="24"/>
        </w:rPr>
        <w:t xml:space="preserve"> </w:t>
      </w:r>
      <w:r>
        <w:rPr>
          <w:sz w:val="24"/>
        </w:rPr>
        <w:t>эффективность</w:t>
      </w:r>
      <w:r>
        <w:rPr>
          <w:spacing w:val="-12"/>
          <w:sz w:val="24"/>
        </w:rPr>
        <w:t xml:space="preserve"> </w:t>
      </w:r>
      <w:r>
        <w:rPr>
          <w:sz w:val="24"/>
        </w:rPr>
        <w:t>предпринимательской</w:t>
      </w:r>
      <w:r>
        <w:rPr>
          <w:spacing w:val="-8"/>
          <w:sz w:val="24"/>
        </w:rPr>
        <w:t xml:space="preserve"> </w:t>
      </w:r>
      <w:r>
        <w:rPr>
          <w:spacing w:val="-2"/>
          <w:sz w:val="24"/>
        </w:rPr>
        <w:t>деятельности;</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16"/>
          <w:sz w:val="24"/>
        </w:rPr>
        <w:t xml:space="preserve"> </w:t>
      </w:r>
      <w:r>
        <w:rPr>
          <w:sz w:val="24"/>
        </w:rPr>
        <w:t>закономерности</w:t>
      </w:r>
      <w:r>
        <w:rPr>
          <w:spacing w:val="-10"/>
          <w:sz w:val="24"/>
        </w:rPr>
        <w:t xml:space="preserve"> </w:t>
      </w:r>
      <w:r>
        <w:rPr>
          <w:sz w:val="24"/>
        </w:rPr>
        <w:t>технологического</w:t>
      </w:r>
      <w:r>
        <w:rPr>
          <w:spacing w:val="-11"/>
          <w:sz w:val="24"/>
        </w:rPr>
        <w:t xml:space="preserve"> </w:t>
      </w:r>
      <w:r>
        <w:rPr>
          <w:sz w:val="24"/>
        </w:rPr>
        <w:t>развития</w:t>
      </w:r>
      <w:r>
        <w:rPr>
          <w:spacing w:val="-15"/>
          <w:sz w:val="24"/>
        </w:rPr>
        <w:t xml:space="preserve"> </w:t>
      </w:r>
      <w:r>
        <w:rPr>
          <w:spacing w:val="-2"/>
          <w:sz w:val="24"/>
        </w:rPr>
        <w:t>цивилизации;</w:t>
      </w:r>
    </w:p>
    <w:p w:rsidR="00B25ECF" w:rsidRDefault="00B25ECF" w:rsidP="00B25ECF">
      <w:pPr>
        <w:pStyle w:val="a7"/>
        <w:numPr>
          <w:ilvl w:val="0"/>
          <w:numId w:val="72"/>
        </w:numPr>
        <w:tabs>
          <w:tab w:val="left" w:pos="1479"/>
        </w:tabs>
        <w:spacing w:before="2"/>
        <w:ind w:left="1479"/>
        <w:jc w:val="left"/>
        <w:rPr>
          <w:sz w:val="24"/>
        </w:rPr>
      </w:pPr>
      <w:r>
        <w:rPr>
          <w:sz w:val="24"/>
        </w:rPr>
        <w:t>планировать</w:t>
      </w:r>
      <w:r>
        <w:rPr>
          <w:spacing w:val="-13"/>
          <w:sz w:val="24"/>
        </w:rPr>
        <w:t xml:space="preserve"> </w:t>
      </w:r>
      <w:r>
        <w:rPr>
          <w:sz w:val="24"/>
        </w:rPr>
        <w:t>своё</w:t>
      </w:r>
      <w:r>
        <w:rPr>
          <w:spacing w:val="-10"/>
          <w:sz w:val="24"/>
        </w:rPr>
        <w:t xml:space="preserve"> </w:t>
      </w:r>
      <w:r>
        <w:rPr>
          <w:sz w:val="24"/>
        </w:rPr>
        <w:t>профессиональное</w:t>
      </w:r>
      <w:r>
        <w:rPr>
          <w:spacing w:val="-15"/>
          <w:sz w:val="24"/>
        </w:rPr>
        <w:t xml:space="preserve"> </w:t>
      </w:r>
      <w:r>
        <w:rPr>
          <w:sz w:val="24"/>
        </w:rPr>
        <w:t>образование</w:t>
      </w:r>
      <w:r>
        <w:rPr>
          <w:spacing w:val="-9"/>
          <w:sz w:val="24"/>
        </w:rPr>
        <w:t xml:space="preserve"> </w:t>
      </w:r>
      <w:r>
        <w:rPr>
          <w:sz w:val="24"/>
        </w:rPr>
        <w:t>и</w:t>
      </w:r>
      <w:r>
        <w:rPr>
          <w:spacing w:val="-10"/>
          <w:sz w:val="24"/>
        </w:rPr>
        <w:t xml:space="preserve"> </w:t>
      </w:r>
      <w:r>
        <w:rPr>
          <w:sz w:val="24"/>
        </w:rPr>
        <w:t>профессиональную</w:t>
      </w:r>
      <w:r>
        <w:rPr>
          <w:spacing w:val="-7"/>
          <w:sz w:val="24"/>
        </w:rPr>
        <w:t xml:space="preserve"> </w:t>
      </w:r>
      <w:r>
        <w:rPr>
          <w:spacing w:val="-2"/>
          <w:sz w:val="24"/>
        </w:rPr>
        <w:t>карьеру.</w:t>
      </w:r>
    </w:p>
    <w:p w:rsidR="00B25ECF" w:rsidRDefault="00B25ECF" w:rsidP="00B25ECF">
      <w:pPr>
        <w:pStyle w:val="Heading3"/>
        <w:spacing w:before="9" w:line="550" w:lineRule="atLeast"/>
        <w:ind w:left="1482" w:right="2743"/>
        <w:jc w:val="left"/>
      </w:pPr>
      <w:r>
        <w:t>Модуль</w:t>
      </w:r>
      <w:r>
        <w:rPr>
          <w:spacing w:val="-10"/>
        </w:rPr>
        <w:t xml:space="preserve"> </w:t>
      </w:r>
      <w:r>
        <w:t>«Технологии</w:t>
      </w:r>
      <w:r>
        <w:rPr>
          <w:spacing w:val="-6"/>
        </w:rPr>
        <w:t xml:space="preserve"> </w:t>
      </w:r>
      <w:r>
        <w:t>обработки</w:t>
      </w:r>
      <w:r>
        <w:rPr>
          <w:spacing w:val="-9"/>
        </w:rPr>
        <w:t xml:space="preserve"> </w:t>
      </w:r>
      <w:r>
        <w:t>материалов</w:t>
      </w:r>
      <w:r>
        <w:rPr>
          <w:spacing w:val="-12"/>
        </w:rPr>
        <w:t xml:space="preserve"> </w:t>
      </w:r>
      <w:r>
        <w:t>и</w:t>
      </w:r>
      <w:r>
        <w:rPr>
          <w:spacing w:val="-5"/>
        </w:rPr>
        <w:t xml:space="preserve"> </w:t>
      </w:r>
      <w:r>
        <w:t>пищевых</w:t>
      </w:r>
      <w:r>
        <w:rPr>
          <w:spacing w:val="-12"/>
        </w:rPr>
        <w:t xml:space="preserve"> </w:t>
      </w:r>
      <w:r>
        <w:t>продуктов» 5 КЛАСС</w:t>
      </w:r>
    </w:p>
    <w:p w:rsidR="00B25ECF" w:rsidRDefault="00B25ECF" w:rsidP="00B25ECF">
      <w:pPr>
        <w:pStyle w:val="a7"/>
        <w:numPr>
          <w:ilvl w:val="0"/>
          <w:numId w:val="72"/>
        </w:numPr>
        <w:tabs>
          <w:tab w:val="left" w:pos="1482"/>
        </w:tabs>
        <w:ind w:right="788"/>
        <w:rPr>
          <w:sz w:val="24"/>
        </w:rPr>
      </w:pPr>
      <w:r>
        <w:rPr>
          <w:sz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B25ECF" w:rsidRDefault="00B25ECF" w:rsidP="00B25ECF">
      <w:pPr>
        <w:pStyle w:val="a7"/>
        <w:numPr>
          <w:ilvl w:val="0"/>
          <w:numId w:val="72"/>
        </w:numPr>
        <w:tabs>
          <w:tab w:val="left" w:pos="1482"/>
        </w:tabs>
        <w:spacing w:line="242" w:lineRule="auto"/>
        <w:ind w:right="802"/>
        <w:rPr>
          <w:sz w:val="24"/>
        </w:rPr>
      </w:pPr>
      <w:r>
        <w:rPr>
          <w:sz w:val="24"/>
        </w:rPr>
        <w:t>создавать, применять и преобразовывать знаки и символы, модели и схемы; использовать средства и инструменты ИКТ для решения прикладных учебно-познавательных задач;</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9"/>
          <w:sz w:val="24"/>
        </w:rPr>
        <w:t xml:space="preserve"> </w:t>
      </w:r>
      <w:r>
        <w:rPr>
          <w:sz w:val="24"/>
        </w:rPr>
        <w:t>и</w:t>
      </w:r>
      <w:r>
        <w:rPr>
          <w:spacing w:val="-10"/>
          <w:sz w:val="24"/>
        </w:rPr>
        <w:t xml:space="preserve"> </w:t>
      </w:r>
      <w:r>
        <w:rPr>
          <w:sz w:val="24"/>
        </w:rPr>
        <w:t>характеризовать</w:t>
      </w:r>
      <w:r>
        <w:rPr>
          <w:spacing w:val="-6"/>
          <w:sz w:val="24"/>
        </w:rPr>
        <w:t xml:space="preserve"> </w:t>
      </w:r>
      <w:r>
        <w:rPr>
          <w:sz w:val="24"/>
        </w:rPr>
        <w:t>виды</w:t>
      </w:r>
      <w:r>
        <w:rPr>
          <w:spacing w:val="-8"/>
          <w:sz w:val="24"/>
        </w:rPr>
        <w:t xml:space="preserve"> </w:t>
      </w:r>
      <w:r>
        <w:rPr>
          <w:sz w:val="24"/>
        </w:rPr>
        <w:t>бумаги,</w:t>
      </w:r>
      <w:r>
        <w:rPr>
          <w:spacing w:val="-3"/>
          <w:sz w:val="24"/>
        </w:rPr>
        <w:t xml:space="preserve"> </w:t>
      </w:r>
      <w:r>
        <w:rPr>
          <w:sz w:val="24"/>
        </w:rPr>
        <w:t>её</w:t>
      </w:r>
      <w:r>
        <w:rPr>
          <w:spacing w:val="-3"/>
          <w:sz w:val="24"/>
        </w:rPr>
        <w:t xml:space="preserve"> </w:t>
      </w:r>
      <w:r>
        <w:rPr>
          <w:sz w:val="24"/>
        </w:rPr>
        <w:t>свойства,</w:t>
      </w:r>
      <w:r>
        <w:rPr>
          <w:spacing w:val="-7"/>
          <w:sz w:val="24"/>
        </w:rPr>
        <w:t xml:space="preserve"> </w:t>
      </w:r>
      <w:r>
        <w:rPr>
          <w:sz w:val="24"/>
        </w:rPr>
        <w:t>получение</w:t>
      </w:r>
      <w:r>
        <w:rPr>
          <w:spacing w:val="-5"/>
          <w:sz w:val="24"/>
        </w:rPr>
        <w:t xml:space="preserve"> </w:t>
      </w:r>
      <w:r>
        <w:rPr>
          <w:sz w:val="24"/>
        </w:rPr>
        <w:t>и</w:t>
      </w:r>
      <w:r>
        <w:rPr>
          <w:spacing w:val="-2"/>
          <w:sz w:val="24"/>
        </w:rPr>
        <w:t xml:space="preserve"> применение;</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7"/>
          <w:sz w:val="24"/>
        </w:rPr>
        <w:t xml:space="preserve"> </w:t>
      </w:r>
      <w:r>
        <w:rPr>
          <w:sz w:val="24"/>
        </w:rPr>
        <w:t>народные</w:t>
      </w:r>
      <w:r>
        <w:rPr>
          <w:spacing w:val="-11"/>
          <w:sz w:val="24"/>
        </w:rPr>
        <w:t xml:space="preserve"> </w:t>
      </w:r>
      <w:r>
        <w:rPr>
          <w:sz w:val="24"/>
        </w:rPr>
        <w:t>промыслы</w:t>
      </w:r>
      <w:r>
        <w:rPr>
          <w:spacing w:val="-3"/>
          <w:sz w:val="24"/>
        </w:rPr>
        <w:t xml:space="preserve"> </w:t>
      </w:r>
      <w:r>
        <w:rPr>
          <w:sz w:val="24"/>
        </w:rPr>
        <w:t>по</w:t>
      </w:r>
      <w:r>
        <w:rPr>
          <w:spacing w:val="-11"/>
          <w:sz w:val="24"/>
        </w:rPr>
        <w:t xml:space="preserve"> </w:t>
      </w:r>
      <w:r>
        <w:rPr>
          <w:sz w:val="24"/>
        </w:rPr>
        <w:t>обработке</w:t>
      </w:r>
      <w:r>
        <w:rPr>
          <w:spacing w:val="-5"/>
          <w:sz w:val="24"/>
        </w:rPr>
        <w:t xml:space="preserve"> </w:t>
      </w:r>
      <w:r>
        <w:rPr>
          <w:spacing w:val="-2"/>
          <w:sz w:val="24"/>
        </w:rPr>
        <w:t>древесины;</w:t>
      </w:r>
    </w:p>
    <w:p w:rsidR="00B25ECF" w:rsidRDefault="00B25ECF" w:rsidP="00B25ECF">
      <w:pPr>
        <w:pStyle w:val="a7"/>
        <w:numPr>
          <w:ilvl w:val="0"/>
          <w:numId w:val="72"/>
        </w:numPr>
        <w:tabs>
          <w:tab w:val="left" w:pos="1479"/>
        </w:tabs>
        <w:spacing w:line="274" w:lineRule="exact"/>
        <w:ind w:left="1479"/>
        <w:jc w:val="left"/>
        <w:rPr>
          <w:sz w:val="24"/>
        </w:rPr>
      </w:pPr>
      <w:r>
        <w:rPr>
          <w:sz w:val="24"/>
        </w:rPr>
        <w:t>характеризовать</w:t>
      </w:r>
      <w:r>
        <w:rPr>
          <w:spacing w:val="-13"/>
          <w:sz w:val="24"/>
        </w:rPr>
        <w:t xml:space="preserve"> </w:t>
      </w:r>
      <w:r>
        <w:rPr>
          <w:sz w:val="24"/>
        </w:rPr>
        <w:t>свойства</w:t>
      </w:r>
      <w:r>
        <w:rPr>
          <w:spacing w:val="-10"/>
          <w:sz w:val="24"/>
        </w:rPr>
        <w:t xml:space="preserve"> </w:t>
      </w:r>
      <w:r>
        <w:rPr>
          <w:sz w:val="24"/>
        </w:rPr>
        <w:t>конструкционных</w:t>
      </w:r>
      <w:r>
        <w:rPr>
          <w:spacing w:val="-10"/>
          <w:sz w:val="24"/>
        </w:rPr>
        <w:t xml:space="preserve"> </w:t>
      </w:r>
      <w:r>
        <w:rPr>
          <w:spacing w:val="-2"/>
          <w:sz w:val="24"/>
        </w:rPr>
        <w:t>материалов;</w:t>
      </w:r>
    </w:p>
    <w:p w:rsidR="00B25ECF" w:rsidRDefault="00B25ECF" w:rsidP="00B25ECF">
      <w:pPr>
        <w:pStyle w:val="a7"/>
        <w:numPr>
          <w:ilvl w:val="0"/>
          <w:numId w:val="72"/>
        </w:numPr>
        <w:tabs>
          <w:tab w:val="left" w:pos="1479"/>
          <w:tab w:val="left" w:pos="1482"/>
        </w:tabs>
        <w:spacing w:line="237" w:lineRule="auto"/>
        <w:ind w:right="1791"/>
        <w:jc w:val="left"/>
        <w:rPr>
          <w:sz w:val="24"/>
        </w:rPr>
      </w:pPr>
      <w:r>
        <w:rPr>
          <w:sz w:val="24"/>
        </w:rPr>
        <w:t>выбирать материалы для</w:t>
      </w:r>
      <w:r>
        <w:rPr>
          <w:spacing w:val="-1"/>
          <w:sz w:val="24"/>
        </w:rPr>
        <w:t xml:space="preserve"> </w:t>
      </w:r>
      <w:r>
        <w:rPr>
          <w:sz w:val="24"/>
        </w:rPr>
        <w:t>изготовления</w:t>
      </w:r>
      <w:r>
        <w:rPr>
          <w:spacing w:val="40"/>
          <w:sz w:val="24"/>
        </w:rPr>
        <w:t xml:space="preserve"> </w:t>
      </w:r>
      <w:r>
        <w:rPr>
          <w:sz w:val="24"/>
        </w:rPr>
        <w:t>изделий с учётом их</w:t>
      </w:r>
      <w:r>
        <w:rPr>
          <w:spacing w:val="40"/>
          <w:sz w:val="24"/>
        </w:rPr>
        <w:t xml:space="preserve"> </w:t>
      </w:r>
      <w:r>
        <w:rPr>
          <w:sz w:val="24"/>
        </w:rPr>
        <w:t>свойств, технологий обработки, инструментов и приспособлений;</w:t>
      </w:r>
    </w:p>
    <w:p w:rsidR="00B25ECF" w:rsidRDefault="00B25ECF" w:rsidP="00B25ECF">
      <w:pPr>
        <w:pStyle w:val="a7"/>
        <w:numPr>
          <w:ilvl w:val="0"/>
          <w:numId w:val="72"/>
        </w:numPr>
        <w:tabs>
          <w:tab w:val="left" w:pos="1479"/>
        </w:tabs>
        <w:spacing w:before="1" w:line="275" w:lineRule="exact"/>
        <w:ind w:left="1479"/>
        <w:jc w:val="left"/>
        <w:rPr>
          <w:sz w:val="24"/>
        </w:rPr>
      </w:pPr>
      <w:r>
        <w:rPr>
          <w:sz w:val="24"/>
        </w:rPr>
        <w:t>называть</w:t>
      </w:r>
      <w:r>
        <w:rPr>
          <w:spacing w:val="-10"/>
          <w:sz w:val="24"/>
        </w:rPr>
        <w:t xml:space="preserve"> </w:t>
      </w:r>
      <w:r>
        <w:rPr>
          <w:sz w:val="24"/>
        </w:rPr>
        <w:t>и</w:t>
      </w:r>
      <w:r>
        <w:rPr>
          <w:spacing w:val="-7"/>
          <w:sz w:val="24"/>
        </w:rPr>
        <w:t xml:space="preserve"> </w:t>
      </w:r>
      <w:r>
        <w:rPr>
          <w:sz w:val="24"/>
        </w:rPr>
        <w:t>характеризовать</w:t>
      </w:r>
      <w:r>
        <w:rPr>
          <w:spacing w:val="-6"/>
          <w:sz w:val="24"/>
        </w:rPr>
        <w:t xml:space="preserve"> </w:t>
      </w:r>
      <w:r>
        <w:rPr>
          <w:sz w:val="24"/>
        </w:rPr>
        <w:t>виды</w:t>
      </w:r>
      <w:r>
        <w:rPr>
          <w:spacing w:val="-8"/>
          <w:sz w:val="24"/>
        </w:rPr>
        <w:t xml:space="preserve"> </w:t>
      </w:r>
      <w:r>
        <w:rPr>
          <w:sz w:val="24"/>
        </w:rPr>
        <w:t>древесины,</w:t>
      </w:r>
      <w:r>
        <w:rPr>
          <w:spacing w:val="-5"/>
          <w:sz w:val="24"/>
        </w:rPr>
        <w:t xml:space="preserve"> </w:t>
      </w:r>
      <w:r>
        <w:rPr>
          <w:spacing w:val="-2"/>
          <w:sz w:val="24"/>
        </w:rPr>
        <w:t>пиломатериалов;</w:t>
      </w:r>
    </w:p>
    <w:p w:rsidR="00B25ECF" w:rsidRDefault="00B25ECF" w:rsidP="00B25ECF">
      <w:pPr>
        <w:pStyle w:val="a7"/>
        <w:numPr>
          <w:ilvl w:val="0"/>
          <w:numId w:val="72"/>
        </w:numPr>
        <w:tabs>
          <w:tab w:val="left" w:pos="1482"/>
        </w:tabs>
        <w:ind w:right="782"/>
        <w:rPr>
          <w:sz w:val="24"/>
        </w:rPr>
      </w:pPr>
      <w:r>
        <w:rPr>
          <w:sz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B25ECF" w:rsidRDefault="00B25ECF" w:rsidP="00B25ECF">
      <w:pPr>
        <w:pStyle w:val="a7"/>
        <w:numPr>
          <w:ilvl w:val="0"/>
          <w:numId w:val="72"/>
        </w:numPr>
        <w:tabs>
          <w:tab w:val="left" w:pos="1480"/>
        </w:tabs>
        <w:spacing w:before="4" w:line="275" w:lineRule="exact"/>
        <w:ind w:left="1480" w:hanging="361"/>
        <w:rPr>
          <w:sz w:val="24"/>
        </w:rPr>
      </w:pPr>
      <w:r>
        <w:rPr>
          <w:sz w:val="24"/>
        </w:rPr>
        <w:t>исследовать,</w:t>
      </w:r>
      <w:r>
        <w:rPr>
          <w:spacing w:val="-11"/>
          <w:sz w:val="24"/>
        </w:rPr>
        <w:t xml:space="preserve"> </w:t>
      </w:r>
      <w:r>
        <w:rPr>
          <w:sz w:val="24"/>
        </w:rPr>
        <w:t>анализировать</w:t>
      </w:r>
      <w:r>
        <w:rPr>
          <w:spacing w:val="-6"/>
          <w:sz w:val="24"/>
        </w:rPr>
        <w:t xml:space="preserve"> </w:t>
      </w:r>
      <w:r>
        <w:rPr>
          <w:sz w:val="24"/>
        </w:rPr>
        <w:t>и</w:t>
      </w:r>
      <w:r>
        <w:rPr>
          <w:spacing w:val="-4"/>
          <w:sz w:val="24"/>
        </w:rPr>
        <w:t xml:space="preserve"> </w:t>
      </w:r>
      <w:r>
        <w:rPr>
          <w:sz w:val="24"/>
        </w:rPr>
        <w:t>сравнивать</w:t>
      </w:r>
      <w:r>
        <w:rPr>
          <w:spacing w:val="-6"/>
          <w:sz w:val="24"/>
        </w:rPr>
        <w:t xml:space="preserve"> </w:t>
      </w:r>
      <w:r>
        <w:rPr>
          <w:sz w:val="24"/>
        </w:rPr>
        <w:t>свойства</w:t>
      </w:r>
      <w:r>
        <w:rPr>
          <w:spacing w:val="-7"/>
          <w:sz w:val="24"/>
        </w:rPr>
        <w:t xml:space="preserve"> </w:t>
      </w:r>
      <w:r>
        <w:rPr>
          <w:sz w:val="24"/>
        </w:rPr>
        <w:t>древесины</w:t>
      </w:r>
      <w:r>
        <w:rPr>
          <w:spacing w:val="-6"/>
          <w:sz w:val="24"/>
        </w:rPr>
        <w:t xml:space="preserve"> </w:t>
      </w:r>
      <w:r>
        <w:rPr>
          <w:sz w:val="24"/>
        </w:rPr>
        <w:t>разных</w:t>
      </w:r>
      <w:r>
        <w:rPr>
          <w:spacing w:val="-8"/>
          <w:sz w:val="24"/>
        </w:rPr>
        <w:t xml:space="preserve"> </w:t>
      </w:r>
      <w:r>
        <w:rPr>
          <w:sz w:val="24"/>
        </w:rPr>
        <w:t>пород</w:t>
      </w:r>
      <w:r>
        <w:rPr>
          <w:spacing w:val="-6"/>
          <w:sz w:val="24"/>
        </w:rPr>
        <w:t xml:space="preserve"> </w:t>
      </w:r>
      <w:r>
        <w:rPr>
          <w:spacing w:val="-2"/>
          <w:sz w:val="24"/>
        </w:rPr>
        <w:t>деревьев;</w:t>
      </w:r>
    </w:p>
    <w:p w:rsidR="00B25ECF" w:rsidRDefault="00B25ECF" w:rsidP="00B25ECF">
      <w:pPr>
        <w:pStyle w:val="a7"/>
        <w:numPr>
          <w:ilvl w:val="0"/>
          <w:numId w:val="72"/>
        </w:numPr>
        <w:tabs>
          <w:tab w:val="left" w:pos="1480"/>
        </w:tabs>
        <w:spacing w:line="274" w:lineRule="exact"/>
        <w:ind w:left="1480" w:hanging="361"/>
        <w:rPr>
          <w:sz w:val="24"/>
        </w:rPr>
      </w:pPr>
      <w:r>
        <w:rPr>
          <w:sz w:val="24"/>
        </w:rPr>
        <w:t>знать</w:t>
      </w:r>
      <w:r>
        <w:rPr>
          <w:spacing w:val="-7"/>
          <w:sz w:val="24"/>
        </w:rPr>
        <w:t xml:space="preserve"> </w:t>
      </w:r>
      <w:r>
        <w:rPr>
          <w:sz w:val="24"/>
        </w:rPr>
        <w:t>и</w:t>
      </w:r>
      <w:r>
        <w:rPr>
          <w:spacing w:val="-10"/>
          <w:sz w:val="24"/>
        </w:rPr>
        <w:t xml:space="preserve"> </w:t>
      </w:r>
      <w:r>
        <w:rPr>
          <w:sz w:val="24"/>
        </w:rPr>
        <w:t>называть</w:t>
      </w:r>
      <w:r>
        <w:rPr>
          <w:spacing w:val="-6"/>
          <w:sz w:val="24"/>
        </w:rPr>
        <w:t xml:space="preserve"> </w:t>
      </w:r>
      <w:r>
        <w:rPr>
          <w:sz w:val="24"/>
        </w:rPr>
        <w:t>пищевую</w:t>
      </w:r>
      <w:r>
        <w:rPr>
          <w:spacing w:val="-5"/>
          <w:sz w:val="24"/>
        </w:rPr>
        <w:t xml:space="preserve"> </w:t>
      </w:r>
      <w:r>
        <w:rPr>
          <w:sz w:val="24"/>
        </w:rPr>
        <w:t>ценность</w:t>
      </w:r>
      <w:r>
        <w:rPr>
          <w:spacing w:val="-4"/>
          <w:sz w:val="24"/>
        </w:rPr>
        <w:t xml:space="preserve"> </w:t>
      </w:r>
      <w:r>
        <w:rPr>
          <w:sz w:val="24"/>
        </w:rPr>
        <w:t>яиц,</w:t>
      </w:r>
      <w:r>
        <w:rPr>
          <w:spacing w:val="-9"/>
          <w:sz w:val="24"/>
        </w:rPr>
        <w:t xml:space="preserve"> </w:t>
      </w:r>
      <w:r>
        <w:rPr>
          <w:sz w:val="24"/>
        </w:rPr>
        <w:t>круп,</w:t>
      </w:r>
      <w:r>
        <w:rPr>
          <w:spacing w:val="-1"/>
          <w:sz w:val="24"/>
        </w:rPr>
        <w:t xml:space="preserve"> </w:t>
      </w:r>
      <w:r>
        <w:rPr>
          <w:spacing w:val="-2"/>
          <w:sz w:val="24"/>
        </w:rPr>
        <w:t>овощей;</w:t>
      </w:r>
    </w:p>
    <w:p w:rsidR="00B25ECF" w:rsidRDefault="00B25ECF" w:rsidP="00B25ECF">
      <w:pPr>
        <w:pStyle w:val="a7"/>
        <w:numPr>
          <w:ilvl w:val="0"/>
          <w:numId w:val="72"/>
        </w:numPr>
        <w:tabs>
          <w:tab w:val="left" w:pos="1479"/>
          <w:tab w:val="left" w:pos="1482"/>
        </w:tabs>
        <w:spacing w:before="1" w:line="237" w:lineRule="auto"/>
        <w:ind w:right="839"/>
        <w:jc w:val="left"/>
        <w:rPr>
          <w:sz w:val="24"/>
        </w:rPr>
      </w:pPr>
      <w:r>
        <w:rPr>
          <w:sz w:val="24"/>
        </w:rPr>
        <w:t>приводить примеры</w:t>
      </w:r>
      <w:r>
        <w:rPr>
          <w:spacing w:val="-1"/>
          <w:sz w:val="24"/>
        </w:rPr>
        <w:t xml:space="preserve"> </w:t>
      </w:r>
      <w:r>
        <w:rPr>
          <w:sz w:val="24"/>
        </w:rPr>
        <w:t>обработки пищевых продуктов, позволяющие максимально сохранять их пищевую ценность;</w:t>
      </w:r>
    </w:p>
    <w:p w:rsidR="00B25ECF" w:rsidRDefault="00B25ECF" w:rsidP="00B25ECF">
      <w:pPr>
        <w:pStyle w:val="a7"/>
        <w:numPr>
          <w:ilvl w:val="0"/>
          <w:numId w:val="72"/>
        </w:numPr>
        <w:tabs>
          <w:tab w:val="left" w:pos="1479"/>
        </w:tabs>
        <w:spacing w:before="6"/>
        <w:ind w:left="1479"/>
        <w:jc w:val="left"/>
        <w:rPr>
          <w:sz w:val="24"/>
        </w:rPr>
      </w:pPr>
      <w:r>
        <w:rPr>
          <w:sz w:val="24"/>
        </w:rPr>
        <w:t>называть</w:t>
      </w:r>
      <w:r>
        <w:rPr>
          <w:spacing w:val="-10"/>
          <w:sz w:val="24"/>
        </w:rPr>
        <w:t xml:space="preserve"> </w:t>
      </w:r>
      <w:r>
        <w:rPr>
          <w:sz w:val="24"/>
        </w:rPr>
        <w:t>и</w:t>
      </w:r>
      <w:r>
        <w:rPr>
          <w:spacing w:val="-8"/>
          <w:sz w:val="24"/>
        </w:rPr>
        <w:t xml:space="preserve"> </w:t>
      </w:r>
      <w:r>
        <w:rPr>
          <w:sz w:val="24"/>
        </w:rPr>
        <w:t>выполнять</w:t>
      </w:r>
      <w:r>
        <w:rPr>
          <w:spacing w:val="-7"/>
          <w:sz w:val="24"/>
        </w:rPr>
        <w:t xml:space="preserve"> </w:t>
      </w:r>
      <w:r>
        <w:rPr>
          <w:sz w:val="24"/>
        </w:rPr>
        <w:t>технологии</w:t>
      </w:r>
      <w:r>
        <w:rPr>
          <w:spacing w:val="-10"/>
          <w:sz w:val="24"/>
        </w:rPr>
        <w:t xml:space="preserve"> </w:t>
      </w:r>
      <w:r>
        <w:rPr>
          <w:sz w:val="24"/>
        </w:rPr>
        <w:t>первичной</w:t>
      </w:r>
      <w:r>
        <w:rPr>
          <w:spacing w:val="-7"/>
          <w:sz w:val="24"/>
        </w:rPr>
        <w:t xml:space="preserve"> </w:t>
      </w:r>
      <w:r>
        <w:rPr>
          <w:sz w:val="24"/>
        </w:rPr>
        <w:t>обработки</w:t>
      </w:r>
      <w:r>
        <w:rPr>
          <w:spacing w:val="-8"/>
          <w:sz w:val="24"/>
        </w:rPr>
        <w:t xml:space="preserve"> </w:t>
      </w:r>
      <w:r>
        <w:rPr>
          <w:sz w:val="24"/>
        </w:rPr>
        <w:t>овощей,</w:t>
      </w:r>
      <w:r>
        <w:rPr>
          <w:spacing w:val="-8"/>
          <w:sz w:val="24"/>
        </w:rPr>
        <w:t xml:space="preserve"> </w:t>
      </w:r>
      <w:r>
        <w:rPr>
          <w:spacing w:val="-2"/>
          <w:sz w:val="24"/>
        </w:rPr>
        <w:t>круп;</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10"/>
          <w:sz w:val="24"/>
        </w:rPr>
        <w:t xml:space="preserve"> </w:t>
      </w:r>
      <w:r>
        <w:rPr>
          <w:sz w:val="24"/>
        </w:rPr>
        <w:t>и</w:t>
      </w:r>
      <w:r>
        <w:rPr>
          <w:spacing w:val="-8"/>
          <w:sz w:val="24"/>
        </w:rPr>
        <w:t xml:space="preserve"> </w:t>
      </w:r>
      <w:r>
        <w:rPr>
          <w:sz w:val="24"/>
        </w:rPr>
        <w:t>выполнять</w:t>
      </w:r>
      <w:r>
        <w:rPr>
          <w:spacing w:val="-7"/>
          <w:sz w:val="24"/>
        </w:rPr>
        <w:t xml:space="preserve"> </w:t>
      </w:r>
      <w:r>
        <w:rPr>
          <w:sz w:val="24"/>
        </w:rPr>
        <w:t>технологии</w:t>
      </w:r>
      <w:r>
        <w:rPr>
          <w:spacing w:val="-9"/>
          <w:sz w:val="24"/>
        </w:rPr>
        <w:t xml:space="preserve"> </w:t>
      </w:r>
      <w:r>
        <w:rPr>
          <w:sz w:val="24"/>
        </w:rPr>
        <w:t>приготовления</w:t>
      </w:r>
      <w:r>
        <w:rPr>
          <w:spacing w:val="-3"/>
          <w:sz w:val="24"/>
        </w:rPr>
        <w:t xml:space="preserve"> </w:t>
      </w:r>
      <w:r>
        <w:rPr>
          <w:sz w:val="24"/>
        </w:rPr>
        <w:t>блюд</w:t>
      </w:r>
      <w:r>
        <w:rPr>
          <w:spacing w:val="-7"/>
          <w:sz w:val="24"/>
        </w:rPr>
        <w:t xml:space="preserve"> </w:t>
      </w:r>
      <w:r>
        <w:rPr>
          <w:sz w:val="24"/>
        </w:rPr>
        <w:t>из</w:t>
      </w:r>
      <w:r>
        <w:rPr>
          <w:spacing w:val="-4"/>
          <w:sz w:val="24"/>
        </w:rPr>
        <w:t xml:space="preserve"> </w:t>
      </w:r>
      <w:r>
        <w:rPr>
          <w:sz w:val="24"/>
        </w:rPr>
        <w:t>яиц,</w:t>
      </w:r>
      <w:r>
        <w:rPr>
          <w:spacing w:val="-11"/>
          <w:sz w:val="24"/>
        </w:rPr>
        <w:t xml:space="preserve"> </w:t>
      </w:r>
      <w:r>
        <w:rPr>
          <w:sz w:val="24"/>
        </w:rPr>
        <w:t>овощей,</w:t>
      </w:r>
      <w:r>
        <w:rPr>
          <w:spacing w:val="-8"/>
          <w:sz w:val="24"/>
        </w:rPr>
        <w:t xml:space="preserve"> </w:t>
      </w:r>
      <w:r>
        <w:rPr>
          <w:spacing w:val="-2"/>
          <w:sz w:val="24"/>
        </w:rPr>
        <w:t>круп;</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13"/>
          <w:sz w:val="24"/>
        </w:rPr>
        <w:t xml:space="preserve"> </w:t>
      </w:r>
      <w:r>
        <w:rPr>
          <w:sz w:val="24"/>
        </w:rPr>
        <w:t>виды</w:t>
      </w:r>
      <w:r>
        <w:rPr>
          <w:spacing w:val="-9"/>
          <w:sz w:val="24"/>
        </w:rPr>
        <w:t xml:space="preserve"> </w:t>
      </w:r>
      <w:r>
        <w:rPr>
          <w:sz w:val="24"/>
        </w:rPr>
        <w:t>планировки</w:t>
      </w:r>
      <w:r>
        <w:rPr>
          <w:spacing w:val="-5"/>
          <w:sz w:val="24"/>
        </w:rPr>
        <w:t xml:space="preserve"> </w:t>
      </w:r>
      <w:r>
        <w:rPr>
          <w:sz w:val="24"/>
        </w:rPr>
        <w:t>кухни;</w:t>
      </w:r>
      <w:r>
        <w:rPr>
          <w:spacing w:val="-10"/>
          <w:sz w:val="24"/>
        </w:rPr>
        <w:t xml:space="preserve"> </w:t>
      </w:r>
      <w:r>
        <w:rPr>
          <w:sz w:val="24"/>
        </w:rPr>
        <w:t>способы</w:t>
      </w:r>
      <w:r>
        <w:rPr>
          <w:spacing w:val="-9"/>
          <w:sz w:val="24"/>
        </w:rPr>
        <w:t xml:space="preserve"> </w:t>
      </w:r>
      <w:r>
        <w:rPr>
          <w:sz w:val="24"/>
        </w:rPr>
        <w:t>рационального</w:t>
      </w:r>
      <w:r>
        <w:rPr>
          <w:spacing w:val="-6"/>
          <w:sz w:val="24"/>
        </w:rPr>
        <w:t xml:space="preserve"> </w:t>
      </w:r>
      <w:r>
        <w:rPr>
          <w:sz w:val="24"/>
        </w:rPr>
        <w:t>размещения</w:t>
      </w:r>
      <w:r>
        <w:rPr>
          <w:spacing w:val="-11"/>
          <w:sz w:val="24"/>
        </w:rPr>
        <w:t xml:space="preserve"> </w:t>
      </w:r>
      <w:r>
        <w:rPr>
          <w:spacing w:val="-2"/>
          <w:sz w:val="24"/>
        </w:rPr>
        <w:t>мебели;</w:t>
      </w:r>
    </w:p>
    <w:p w:rsidR="00B25ECF" w:rsidRDefault="00B25ECF" w:rsidP="00B25ECF">
      <w:pPr>
        <w:pStyle w:val="a7"/>
        <w:numPr>
          <w:ilvl w:val="0"/>
          <w:numId w:val="72"/>
        </w:numPr>
        <w:tabs>
          <w:tab w:val="left" w:pos="1479"/>
          <w:tab w:val="left" w:pos="1482"/>
        </w:tabs>
        <w:spacing w:line="242" w:lineRule="auto"/>
        <w:ind w:right="1245"/>
        <w:jc w:val="left"/>
        <w:rPr>
          <w:sz w:val="24"/>
        </w:rPr>
      </w:pPr>
      <w:r>
        <w:rPr>
          <w:sz w:val="24"/>
        </w:rPr>
        <w:t>называть и характеризовать текстильные материалы, классифицировать их, описывать основные этапы производства;</w:t>
      </w:r>
    </w:p>
    <w:p w:rsidR="00B25ECF" w:rsidRDefault="00B25ECF" w:rsidP="00B25ECF">
      <w:pPr>
        <w:pStyle w:val="a7"/>
        <w:numPr>
          <w:ilvl w:val="0"/>
          <w:numId w:val="72"/>
        </w:numPr>
        <w:tabs>
          <w:tab w:val="left" w:pos="1479"/>
        </w:tabs>
        <w:spacing w:line="275" w:lineRule="exact"/>
        <w:ind w:left="1479"/>
        <w:jc w:val="left"/>
        <w:rPr>
          <w:sz w:val="24"/>
        </w:rPr>
      </w:pPr>
      <w:r>
        <w:rPr>
          <w:sz w:val="24"/>
        </w:rPr>
        <w:t>анализировать</w:t>
      </w:r>
      <w:r>
        <w:rPr>
          <w:spacing w:val="-12"/>
          <w:sz w:val="24"/>
        </w:rPr>
        <w:t xml:space="preserve"> </w:t>
      </w:r>
      <w:r>
        <w:rPr>
          <w:sz w:val="24"/>
        </w:rPr>
        <w:t>и</w:t>
      </w:r>
      <w:r>
        <w:rPr>
          <w:spacing w:val="-4"/>
          <w:sz w:val="24"/>
        </w:rPr>
        <w:t xml:space="preserve"> </w:t>
      </w:r>
      <w:r>
        <w:rPr>
          <w:sz w:val="24"/>
        </w:rPr>
        <w:t>сравнивать</w:t>
      </w:r>
      <w:r>
        <w:rPr>
          <w:spacing w:val="-4"/>
          <w:sz w:val="24"/>
        </w:rPr>
        <w:t xml:space="preserve"> </w:t>
      </w:r>
      <w:r>
        <w:rPr>
          <w:sz w:val="24"/>
        </w:rPr>
        <w:t>свойства</w:t>
      </w:r>
      <w:r>
        <w:rPr>
          <w:spacing w:val="-8"/>
          <w:sz w:val="24"/>
        </w:rPr>
        <w:t xml:space="preserve"> </w:t>
      </w:r>
      <w:r>
        <w:rPr>
          <w:sz w:val="24"/>
        </w:rPr>
        <w:t>текстильных</w:t>
      </w:r>
      <w:r>
        <w:rPr>
          <w:spacing w:val="-7"/>
          <w:sz w:val="24"/>
        </w:rPr>
        <w:t xml:space="preserve"> </w:t>
      </w:r>
      <w:r>
        <w:rPr>
          <w:spacing w:val="-2"/>
          <w:sz w:val="24"/>
        </w:rPr>
        <w:t>материалов;</w:t>
      </w:r>
    </w:p>
    <w:p w:rsidR="00B25ECF" w:rsidRDefault="00B25ECF" w:rsidP="00B25ECF">
      <w:pPr>
        <w:pStyle w:val="a7"/>
        <w:numPr>
          <w:ilvl w:val="0"/>
          <w:numId w:val="72"/>
        </w:numPr>
        <w:tabs>
          <w:tab w:val="left" w:pos="1479"/>
        </w:tabs>
        <w:spacing w:line="275" w:lineRule="exact"/>
        <w:ind w:left="1479"/>
        <w:jc w:val="left"/>
        <w:rPr>
          <w:sz w:val="24"/>
        </w:rPr>
      </w:pPr>
      <w:r>
        <w:rPr>
          <w:sz w:val="24"/>
        </w:rPr>
        <w:t>выбирать</w:t>
      </w:r>
      <w:r>
        <w:rPr>
          <w:spacing w:val="-10"/>
          <w:sz w:val="24"/>
        </w:rPr>
        <w:t xml:space="preserve"> </w:t>
      </w:r>
      <w:r>
        <w:rPr>
          <w:sz w:val="24"/>
        </w:rPr>
        <w:t>материалы,</w:t>
      </w:r>
      <w:r>
        <w:rPr>
          <w:spacing w:val="-7"/>
          <w:sz w:val="24"/>
        </w:rPr>
        <w:t xml:space="preserve"> </w:t>
      </w:r>
      <w:r>
        <w:rPr>
          <w:sz w:val="24"/>
        </w:rPr>
        <w:t>инструменты</w:t>
      </w:r>
      <w:r>
        <w:rPr>
          <w:spacing w:val="-4"/>
          <w:sz w:val="24"/>
        </w:rPr>
        <w:t xml:space="preserve"> </w:t>
      </w:r>
      <w:r>
        <w:rPr>
          <w:sz w:val="24"/>
        </w:rPr>
        <w:t>и</w:t>
      </w:r>
      <w:r>
        <w:rPr>
          <w:spacing w:val="-11"/>
          <w:sz w:val="24"/>
        </w:rPr>
        <w:t xml:space="preserve"> </w:t>
      </w:r>
      <w:r>
        <w:rPr>
          <w:sz w:val="24"/>
        </w:rPr>
        <w:t>оборудование</w:t>
      </w:r>
      <w:r>
        <w:rPr>
          <w:spacing w:val="-6"/>
          <w:sz w:val="24"/>
        </w:rPr>
        <w:t xml:space="preserve"> </w:t>
      </w:r>
      <w:r>
        <w:rPr>
          <w:sz w:val="24"/>
        </w:rPr>
        <w:t>для</w:t>
      </w:r>
      <w:r>
        <w:rPr>
          <w:spacing w:val="-4"/>
          <w:sz w:val="24"/>
        </w:rPr>
        <w:t xml:space="preserve"> </w:t>
      </w:r>
      <w:r>
        <w:rPr>
          <w:sz w:val="24"/>
        </w:rPr>
        <w:t>выполнения</w:t>
      </w:r>
      <w:r>
        <w:rPr>
          <w:spacing w:val="-9"/>
          <w:sz w:val="24"/>
        </w:rPr>
        <w:t xml:space="preserve"> </w:t>
      </w:r>
      <w:r>
        <w:rPr>
          <w:sz w:val="24"/>
        </w:rPr>
        <w:t>швейных</w:t>
      </w:r>
      <w:r>
        <w:rPr>
          <w:spacing w:val="-6"/>
          <w:sz w:val="24"/>
        </w:rPr>
        <w:t xml:space="preserve"> </w:t>
      </w:r>
      <w:r>
        <w:rPr>
          <w:spacing w:val="-2"/>
          <w:sz w:val="24"/>
        </w:rPr>
        <w:t>работ;</w:t>
      </w:r>
    </w:p>
    <w:p w:rsidR="00B25ECF" w:rsidRDefault="00B25ECF" w:rsidP="00B25ECF">
      <w:pPr>
        <w:pStyle w:val="a7"/>
        <w:numPr>
          <w:ilvl w:val="0"/>
          <w:numId w:val="72"/>
        </w:numPr>
        <w:tabs>
          <w:tab w:val="left" w:pos="1479"/>
        </w:tabs>
        <w:spacing w:line="275" w:lineRule="exact"/>
        <w:ind w:left="1479"/>
        <w:jc w:val="left"/>
        <w:rPr>
          <w:sz w:val="24"/>
        </w:rPr>
      </w:pPr>
      <w:r>
        <w:rPr>
          <w:sz w:val="24"/>
        </w:rPr>
        <w:t>использовать</w:t>
      </w:r>
      <w:r>
        <w:rPr>
          <w:spacing w:val="-10"/>
          <w:sz w:val="24"/>
        </w:rPr>
        <w:t xml:space="preserve"> </w:t>
      </w:r>
      <w:r>
        <w:rPr>
          <w:sz w:val="24"/>
        </w:rPr>
        <w:t>ручные</w:t>
      </w:r>
      <w:r>
        <w:rPr>
          <w:spacing w:val="-6"/>
          <w:sz w:val="24"/>
        </w:rPr>
        <w:t xml:space="preserve"> </w:t>
      </w:r>
      <w:r>
        <w:rPr>
          <w:sz w:val="24"/>
        </w:rPr>
        <w:t>инструменты</w:t>
      </w:r>
      <w:r>
        <w:rPr>
          <w:spacing w:val="-3"/>
          <w:sz w:val="24"/>
        </w:rPr>
        <w:t xml:space="preserve"> </w:t>
      </w:r>
      <w:r>
        <w:rPr>
          <w:sz w:val="24"/>
        </w:rPr>
        <w:t>для</w:t>
      </w:r>
      <w:r>
        <w:rPr>
          <w:spacing w:val="-4"/>
          <w:sz w:val="24"/>
        </w:rPr>
        <w:t xml:space="preserve"> </w:t>
      </w:r>
      <w:r>
        <w:rPr>
          <w:sz w:val="24"/>
        </w:rPr>
        <w:t>выполнения</w:t>
      </w:r>
      <w:r>
        <w:rPr>
          <w:spacing w:val="-6"/>
          <w:sz w:val="24"/>
        </w:rPr>
        <w:t xml:space="preserve"> </w:t>
      </w:r>
      <w:r>
        <w:rPr>
          <w:sz w:val="24"/>
        </w:rPr>
        <w:t>швейных</w:t>
      </w:r>
      <w:r>
        <w:rPr>
          <w:spacing w:val="-7"/>
          <w:sz w:val="24"/>
        </w:rPr>
        <w:t xml:space="preserve"> </w:t>
      </w:r>
      <w:r>
        <w:rPr>
          <w:spacing w:val="-2"/>
          <w:sz w:val="24"/>
        </w:rPr>
        <w:t>работ;</w:t>
      </w:r>
    </w:p>
    <w:p w:rsidR="00B25ECF" w:rsidRDefault="00B25ECF" w:rsidP="00B25ECF">
      <w:pPr>
        <w:pStyle w:val="a7"/>
        <w:numPr>
          <w:ilvl w:val="0"/>
          <w:numId w:val="72"/>
        </w:numPr>
        <w:tabs>
          <w:tab w:val="left" w:pos="1479"/>
          <w:tab w:val="left" w:pos="1482"/>
        </w:tabs>
        <w:spacing w:before="4" w:line="235" w:lineRule="auto"/>
        <w:ind w:right="835"/>
        <w:jc w:val="left"/>
        <w:rPr>
          <w:sz w:val="24"/>
        </w:rPr>
      </w:pPr>
      <w:r>
        <w:rPr>
          <w:sz w:val="24"/>
        </w:rPr>
        <w:t>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B25ECF" w:rsidRDefault="00B25ECF" w:rsidP="00B25ECF">
      <w:pPr>
        <w:pStyle w:val="a7"/>
        <w:numPr>
          <w:ilvl w:val="0"/>
          <w:numId w:val="72"/>
        </w:numPr>
        <w:tabs>
          <w:tab w:val="left" w:pos="1479"/>
          <w:tab w:val="left" w:pos="1482"/>
        </w:tabs>
        <w:spacing w:before="9" w:line="235" w:lineRule="auto"/>
        <w:ind w:right="881"/>
        <w:jc w:val="left"/>
        <w:rPr>
          <w:sz w:val="24"/>
        </w:rPr>
      </w:pPr>
      <w:r>
        <w:rPr>
          <w:sz w:val="24"/>
        </w:rPr>
        <w:t>выполнять</w:t>
      </w:r>
      <w:r>
        <w:rPr>
          <w:spacing w:val="40"/>
          <w:sz w:val="24"/>
        </w:rPr>
        <w:t xml:space="preserve"> </w:t>
      </w:r>
      <w:r>
        <w:rPr>
          <w:sz w:val="24"/>
        </w:rPr>
        <w:t>последовательность</w:t>
      </w:r>
      <w:r>
        <w:rPr>
          <w:spacing w:val="40"/>
          <w:sz w:val="24"/>
        </w:rPr>
        <w:t xml:space="preserve"> </w:t>
      </w:r>
      <w:r>
        <w:rPr>
          <w:sz w:val="24"/>
        </w:rPr>
        <w:t>изготовления</w:t>
      </w:r>
      <w:r>
        <w:rPr>
          <w:spacing w:val="40"/>
          <w:sz w:val="24"/>
        </w:rPr>
        <w:t xml:space="preserve"> </w:t>
      </w:r>
      <w:r>
        <w:rPr>
          <w:sz w:val="24"/>
        </w:rPr>
        <w:t>швейных</w:t>
      </w:r>
      <w:r>
        <w:rPr>
          <w:spacing w:val="40"/>
          <w:sz w:val="24"/>
        </w:rPr>
        <w:t xml:space="preserve"> </w:t>
      </w:r>
      <w:r>
        <w:rPr>
          <w:sz w:val="24"/>
        </w:rPr>
        <w:t>изделий, осуществлять</w:t>
      </w:r>
      <w:r>
        <w:rPr>
          <w:spacing w:val="40"/>
          <w:sz w:val="24"/>
        </w:rPr>
        <w:t xml:space="preserve"> </w:t>
      </w:r>
      <w:r>
        <w:rPr>
          <w:sz w:val="24"/>
        </w:rPr>
        <w:t xml:space="preserve">контроль </w:t>
      </w:r>
      <w:r>
        <w:rPr>
          <w:spacing w:val="-2"/>
          <w:sz w:val="24"/>
        </w:rPr>
        <w:t>качества;</w:t>
      </w:r>
    </w:p>
    <w:p w:rsidR="00B25ECF" w:rsidRDefault="00B25ECF" w:rsidP="00B25ECF">
      <w:pPr>
        <w:pStyle w:val="a7"/>
        <w:numPr>
          <w:ilvl w:val="0"/>
          <w:numId w:val="72"/>
        </w:numPr>
        <w:tabs>
          <w:tab w:val="left" w:pos="1479"/>
          <w:tab w:val="left" w:pos="1482"/>
          <w:tab w:val="left" w:pos="4316"/>
          <w:tab w:val="left" w:pos="6952"/>
        </w:tabs>
        <w:spacing w:before="11" w:line="235" w:lineRule="auto"/>
        <w:ind w:right="1178"/>
        <w:jc w:val="left"/>
        <w:rPr>
          <w:sz w:val="24"/>
        </w:rPr>
      </w:pPr>
      <w:r>
        <w:rPr>
          <w:sz w:val="24"/>
        </w:rPr>
        <w:t>характеризовать</w:t>
      </w:r>
      <w:r>
        <w:rPr>
          <w:spacing w:val="80"/>
          <w:sz w:val="24"/>
        </w:rPr>
        <w:t xml:space="preserve"> </w:t>
      </w:r>
      <w:r>
        <w:rPr>
          <w:sz w:val="24"/>
        </w:rPr>
        <w:t>группы</w:t>
      </w:r>
      <w:r>
        <w:rPr>
          <w:sz w:val="24"/>
        </w:rPr>
        <w:tab/>
        <w:t>профессий,</w:t>
      </w:r>
      <w:r>
        <w:rPr>
          <w:spacing w:val="80"/>
          <w:sz w:val="24"/>
        </w:rPr>
        <w:t xml:space="preserve"> </w:t>
      </w:r>
      <w:r>
        <w:rPr>
          <w:sz w:val="24"/>
        </w:rPr>
        <w:t>описывать</w:t>
      </w:r>
      <w:r>
        <w:rPr>
          <w:sz w:val="24"/>
        </w:rPr>
        <w:tab/>
        <w:t>тенденции их развития, объяснять социальное значение групп профессий.</w:t>
      </w:r>
    </w:p>
    <w:p w:rsidR="00B25ECF" w:rsidRDefault="00B25ECF" w:rsidP="00B25ECF">
      <w:pPr>
        <w:pStyle w:val="a0"/>
        <w:spacing w:before="9"/>
        <w:ind w:left="0"/>
        <w:jc w:val="left"/>
      </w:pPr>
    </w:p>
    <w:p w:rsidR="00B25ECF" w:rsidRDefault="00B25ECF" w:rsidP="00B25ECF">
      <w:pPr>
        <w:pStyle w:val="Heading2"/>
        <w:numPr>
          <w:ilvl w:val="0"/>
          <w:numId w:val="77"/>
        </w:numPr>
        <w:tabs>
          <w:tab w:val="left" w:pos="1663"/>
        </w:tabs>
        <w:ind w:left="1663" w:hanging="184"/>
        <w:jc w:val="left"/>
      </w:pPr>
      <w:r>
        <w:rPr>
          <w:spacing w:val="-2"/>
        </w:rPr>
        <w:t>КЛАСС</w:t>
      </w:r>
    </w:p>
    <w:p w:rsidR="00B25ECF" w:rsidRDefault="00B25ECF" w:rsidP="00B25ECF">
      <w:pPr>
        <w:pStyle w:val="a7"/>
        <w:numPr>
          <w:ilvl w:val="0"/>
          <w:numId w:val="72"/>
        </w:numPr>
        <w:tabs>
          <w:tab w:val="left" w:pos="1480"/>
        </w:tabs>
        <w:spacing w:before="2" w:line="274" w:lineRule="exact"/>
        <w:ind w:left="1480" w:hanging="361"/>
        <w:rPr>
          <w:sz w:val="24"/>
        </w:rPr>
      </w:pPr>
      <w:r>
        <w:rPr>
          <w:sz w:val="24"/>
        </w:rPr>
        <w:t>характеризовать</w:t>
      </w:r>
      <w:r>
        <w:rPr>
          <w:spacing w:val="-13"/>
          <w:sz w:val="24"/>
        </w:rPr>
        <w:t xml:space="preserve"> </w:t>
      </w:r>
      <w:r>
        <w:rPr>
          <w:sz w:val="24"/>
        </w:rPr>
        <w:t>свойства</w:t>
      </w:r>
      <w:r>
        <w:rPr>
          <w:spacing w:val="-10"/>
          <w:sz w:val="24"/>
        </w:rPr>
        <w:t xml:space="preserve"> </w:t>
      </w:r>
      <w:r>
        <w:rPr>
          <w:sz w:val="24"/>
        </w:rPr>
        <w:t>конструкционных</w:t>
      </w:r>
      <w:r>
        <w:rPr>
          <w:spacing w:val="-10"/>
          <w:sz w:val="24"/>
        </w:rPr>
        <w:t xml:space="preserve"> </w:t>
      </w:r>
      <w:r>
        <w:rPr>
          <w:spacing w:val="-2"/>
          <w:sz w:val="24"/>
        </w:rPr>
        <w:t>материалов;</w:t>
      </w:r>
    </w:p>
    <w:p w:rsidR="00B25ECF" w:rsidRDefault="00B25ECF" w:rsidP="00B25ECF">
      <w:pPr>
        <w:pStyle w:val="a7"/>
        <w:numPr>
          <w:ilvl w:val="0"/>
          <w:numId w:val="72"/>
        </w:numPr>
        <w:tabs>
          <w:tab w:val="left" w:pos="1480"/>
        </w:tabs>
        <w:spacing w:line="274" w:lineRule="exact"/>
        <w:ind w:left="1480" w:hanging="361"/>
        <w:rPr>
          <w:sz w:val="24"/>
        </w:rPr>
      </w:pPr>
      <w:r>
        <w:rPr>
          <w:sz w:val="24"/>
        </w:rPr>
        <w:t>называть</w:t>
      </w:r>
      <w:r>
        <w:rPr>
          <w:spacing w:val="-9"/>
          <w:sz w:val="24"/>
        </w:rPr>
        <w:t xml:space="preserve"> </w:t>
      </w:r>
      <w:r>
        <w:rPr>
          <w:sz w:val="24"/>
        </w:rPr>
        <w:t>народные</w:t>
      </w:r>
      <w:r>
        <w:rPr>
          <w:spacing w:val="-11"/>
          <w:sz w:val="24"/>
        </w:rPr>
        <w:t xml:space="preserve"> </w:t>
      </w:r>
      <w:r>
        <w:rPr>
          <w:sz w:val="24"/>
        </w:rPr>
        <w:t>промыслы</w:t>
      </w:r>
      <w:r>
        <w:rPr>
          <w:spacing w:val="-3"/>
          <w:sz w:val="24"/>
        </w:rPr>
        <w:t xml:space="preserve"> </w:t>
      </w:r>
      <w:r>
        <w:rPr>
          <w:sz w:val="24"/>
        </w:rPr>
        <w:t>по</w:t>
      </w:r>
      <w:r>
        <w:rPr>
          <w:spacing w:val="-10"/>
          <w:sz w:val="24"/>
        </w:rPr>
        <w:t xml:space="preserve"> </w:t>
      </w:r>
      <w:r>
        <w:rPr>
          <w:sz w:val="24"/>
        </w:rPr>
        <w:t>обработке</w:t>
      </w:r>
      <w:r>
        <w:rPr>
          <w:spacing w:val="-5"/>
          <w:sz w:val="24"/>
        </w:rPr>
        <w:t xml:space="preserve"> </w:t>
      </w:r>
      <w:r>
        <w:rPr>
          <w:spacing w:val="-2"/>
          <w:sz w:val="24"/>
        </w:rPr>
        <w:t>металла;</w:t>
      </w:r>
    </w:p>
    <w:p w:rsidR="00B25ECF" w:rsidRDefault="00B25ECF" w:rsidP="00B25ECF">
      <w:pPr>
        <w:spacing w:line="274" w:lineRule="exact"/>
        <w:jc w:val="both"/>
        <w:rPr>
          <w:sz w:val="24"/>
        </w:rPr>
        <w:sectPr w:rsidR="00B25ECF">
          <w:pgSz w:w="11920" w:h="16850"/>
          <w:pgMar w:top="1040" w:right="60" w:bottom="800" w:left="160" w:header="0" w:footer="614" w:gutter="0"/>
          <w:cols w:space="720"/>
        </w:sectPr>
      </w:pPr>
    </w:p>
    <w:p w:rsidR="00B25ECF" w:rsidRDefault="00B25ECF" w:rsidP="00B25ECF">
      <w:pPr>
        <w:pStyle w:val="a7"/>
        <w:numPr>
          <w:ilvl w:val="0"/>
          <w:numId w:val="72"/>
        </w:numPr>
        <w:tabs>
          <w:tab w:val="left" w:pos="1479"/>
        </w:tabs>
        <w:spacing w:before="77"/>
        <w:ind w:left="1479"/>
        <w:jc w:val="left"/>
        <w:rPr>
          <w:sz w:val="24"/>
        </w:rPr>
      </w:pPr>
      <w:r>
        <w:rPr>
          <w:sz w:val="24"/>
        </w:rPr>
        <w:lastRenderedPageBreak/>
        <w:t>называть</w:t>
      </w:r>
      <w:r>
        <w:rPr>
          <w:spacing w:val="-4"/>
          <w:sz w:val="24"/>
        </w:rPr>
        <w:t xml:space="preserve"> </w:t>
      </w:r>
      <w:r>
        <w:rPr>
          <w:sz w:val="24"/>
        </w:rPr>
        <w:t>и</w:t>
      </w:r>
      <w:r>
        <w:rPr>
          <w:spacing w:val="-7"/>
          <w:sz w:val="24"/>
        </w:rPr>
        <w:t xml:space="preserve"> </w:t>
      </w:r>
      <w:r>
        <w:rPr>
          <w:sz w:val="24"/>
        </w:rPr>
        <w:t>характеризовать</w:t>
      </w:r>
      <w:r>
        <w:rPr>
          <w:spacing w:val="-3"/>
          <w:sz w:val="24"/>
        </w:rPr>
        <w:t xml:space="preserve"> </w:t>
      </w:r>
      <w:r>
        <w:rPr>
          <w:sz w:val="24"/>
        </w:rPr>
        <w:t>виды</w:t>
      </w:r>
      <w:r>
        <w:rPr>
          <w:spacing w:val="-5"/>
          <w:sz w:val="24"/>
        </w:rPr>
        <w:t xml:space="preserve"> </w:t>
      </w:r>
      <w:r>
        <w:rPr>
          <w:sz w:val="24"/>
        </w:rPr>
        <w:t>металлов</w:t>
      </w:r>
      <w:r>
        <w:rPr>
          <w:spacing w:val="-5"/>
          <w:sz w:val="24"/>
        </w:rPr>
        <w:t xml:space="preserve"> </w:t>
      </w:r>
      <w:r>
        <w:rPr>
          <w:sz w:val="24"/>
        </w:rPr>
        <w:t>и</w:t>
      </w:r>
      <w:r>
        <w:rPr>
          <w:spacing w:val="-5"/>
          <w:sz w:val="24"/>
        </w:rPr>
        <w:t xml:space="preserve"> </w:t>
      </w:r>
      <w:r>
        <w:rPr>
          <w:sz w:val="24"/>
        </w:rPr>
        <w:t>их</w:t>
      </w:r>
      <w:r>
        <w:rPr>
          <w:spacing w:val="-5"/>
          <w:sz w:val="24"/>
        </w:rPr>
        <w:t xml:space="preserve"> </w:t>
      </w:r>
      <w:r>
        <w:rPr>
          <w:spacing w:val="-2"/>
          <w:sz w:val="24"/>
        </w:rPr>
        <w:t>сплавов;</w:t>
      </w:r>
    </w:p>
    <w:p w:rsidR="00B25ECF" w:rsidRDefault="00B25ECF" w:rsidP="00B25ECF">
      <w:pPr>
        <w:pStyle w:val="a7"/>
        <w:numPr>
          <w:ilvl w:val="0"/>
          <w:numId w:val="72"/>
        </w:numPr>
        <w:tabs>
          <w:tab w:val="left" w:pos="1479"/>
        </w:tabs>
        <w:spacing w:before="5" w:line="275" w:lineRule="exact"/>
        <w:ind w:left="1479"/>
        <w:jc w:val="left"/>
        <w:rPr>
          <w:sz w:val="24"/>
        </w:rPr>
      </w:pPr>
      <w:r>
        <w:rPr>
          <w:sz w:val="24"/>
        </w:rPr>
        <w:t>исследовать,</w:t>
      </w:r>
      <w:r>
        <w:rPr>
          <w:spacing w:val="-9"/>
          <w:sz w:val="24"/>
        </w:rPr>
        <w:t xml:space="preserve"> </w:t>
      </w:r>
      <w:r>
        <w:rPr>
          <w:sz w:val="24"/>
        </w:rPr>
        <w:t>анализировать</w:t>
      </w:r>
      <w:r>
        <w:rPr>
          <w:spacing w:val="-3"/>
          <w:sz w:val="24"/>
        </w:rPr>
        <w:t xml:space="preserve"> </w:t>
      </w:r>
      <w:r>
        <w:rPr>
          <w:sz w:val="24"/>
        </w:rPr>
        <w:t>и</w:t>
      </w:r>
      <w:r>
        <w:rPr>
          <w:spacing w:val="-2"/>
          <w:sz w:val="24"/>
        </w:rPr>
        <w:t xml:space="preserve"> </w:t>
      </w:r>
      <w:r>
        <w:rPr>
          <w:sz w:val="24"/>
        </w:rPr>
        <w:t>сравнивать</w:t>
      </w:r>
      <w:r>
        <w:rPr>
          <w:spacing w:val="-7"/>
          <w:sz w:val="24"/>
        </w:rPr>
        <w:t xml:space="preserve"> </w:t>
      </w:r>
      <w:r>
        <w:rPr>
          <w:sz w:val="24"/>
        </w:rPr>
        <w:t>свойства</w:t>
      </w:r>
      <w:r>
        <w:rPr>
          <w:spacing w:val="-4"/>
          <w:sz w:val="24"/>
        </w:rPr>
        <w:t xml:space="preserve"> </w:t>
      </w:r>
      <w:r>
        <w:rPr>
          <w:sz w:val="24"/>
        </w:rPr>
        <w:t>металлов</w:t>
      </w:r>
      <w:r>
        <w:rPr>
          <w:spacing w:val="-3"/>
          <w:sz w:val="24"/>
        </w:rPr>
        <w:t xml:space="preserve"> </w:t>
      </w:r>
      <w:r>
        <w:rPr>
          <w:sz w:val="24"/>
        </w:rPr>
        <w:t>и</w:t>
      </w:r>
      <w:r>
        <w:rPr>
          <w:spacing w:val="-7"/>
          <w:sz w:val="24"/>
        </w:rPr>
        <w:t xml:space="preserve"> </w:t>
      </w:r>
      <w:r>
        <w:rPr>
          <w:sz w:val="24"/>
        </w:rPr>
        <w:t>их</w:t>
      </w:r>
      <w:r>
        <w:rPr>
          <w:spacing w:val="-6"/>
          <w:sz w:val="24"/>
        </w:rPr>
        <w:t xml:space="preserve"> </w:t>
      </w:r>
      <w:r>
        <w:rPr>
          <w:spacing w:val="-2"/>
          <w:sz w:val="24"/>
        </w:rPr>
        <w:t>сплавов;</w:t>
      </w:r>
    </w:p>
    <w:p w:rsidR="00B25ECF" w:rsidRDefault="00B25ECF" w:rsidP="00B25ECF">
      <w:pPr>
        <w:pStyle w:val="a7"/>
        <w:numPr>
          <w:ilvl w:val="0"/>
          <w:numId w:val="72"/>
        </w:numPr>
        <w:tabs>
          <w:tab w:val="left" w:pos="1479"/>
          <w:tab w:val="left" w:pos="1482"/>
        </w:tabs>
        <w:spacing w:line="242" w:lineRule="auto"/>
        <w:ind w:right="1069"/>
        <w:jc w:val="left"/>
        <w:rPr>
          <w:sz w:val="24"/>
        </w:rPr>
      </w:pPr>
      <w:r>
        <w:rPr>
          <w:sz w:val="24"/>
        </w:rPr>
        <w:t>классифицировать</w:t>
      </w:r>
      <w:r>
        <w:rPr>
          <w:spacing w:val="-2"/>
          <w:sz w:val="24"/>
        </w:rPr>
        <w:t xml:space="preserve"> </w:t>
      </w:r>
      <w:r>
        <w:rPr>
          <w:sz w:val="24"/>
        </w:rPr>
        <w:t>и</w:t>
      </w:r>
      <w:r>
        <w:rPr>
          <w:spacing w:val="40"/>
          <w:sz w:val="24"/>
        </w:rPr>
        <w:t xml:space="preserve"> </w:t>
      </w:r>
      <w:r>
        <w:rPr>
          <w:sz w:val="24"/>
        </w:rPr>
        <w:t>характеризовать</w:t>
      </w:r>
      <w:r>
        <w:rPr>
          <w:spacing w:val="-2"/>
          <w:sz w:val="24"/>
        </w:rPr>
        <w:t xml:space="preserve"> </w:t>
      </w:r>
      <w:r>
        <w:rPr>
          <w:sz w:val="24"/>
        </w:rPr>
        <w:t>инструменты,</w:t>
      </w:r>
      <w:r>
        <w:rPr>
          <w:spacing w:val="-3"/>
          <w:sz w:val="24"/>
        </w:rPr>
        <w:t xml:space="preserve"> </w:t>
      </w:r>
      <w:r>
        <w:rPr>
          <w:sz w:val="24"/>
        </w:rPr>
        <w:t>приспособления</w:t>
      </w:r>
      <w:r>
        <w:rPr>
          <w:spacing w:val="-3"/>
          <w:sz w:val="24"/>
        </w:rPr>
        <w:t xml:space="preserve"> </w:t>
      </w:r>
      <w:r>
        <w:rPr>
          <w:sz w:val="24"/>
        </w:rPr>
        <w:t>и</w:t>
      </w:r>
      <w:r>
        <w:rPr>
          <w:spacing w:val="40"/>
          <w:sz w:val="24"/>
        </w:rPr>
        <w:t xml:space="preserve"> </w:t>
      </w:r>
      <w:r>
        <w:rPr>
          <w:sz w:val="24"/>
        </w:rPr>
        <w:t xml:space="preserve">технологическое </w:t>
      </w:r>
      <w:r>
        <w:rPr>
          <w:spacing w:val="-2"/>
          <w:sz w:val="24"/>
        </w:rPr>
        <w:t>оборудование;</w:t>
      </w:r>
    </w:p>
    <w:p w:rsidR="00B25ECF" w:rsidRDefault="00B25ECF" w:rsidP="00B25ECF">
      <w:pPr>
        <w:pStyle w:val="a7"/>
        <w:numPr>
          <w:ilvl w:val="0"/>
          <w:numId w:val="72"/>
        </w:numPr>
        <w:tabs>
          <w:tab w:val="left" w:pos="1479"/>
          <w:tab w:val="left" w:pos="1482"/>
          <w:tab w:val="left" w:pos="3058"/>
          <w:tab w:val="left" w:pos="4703"/>
          <w:tab w:val="left" w:pos="6587"/>
          <w:tab w:val="left" w:pos="6933"/>
          <w:tab w:val="left" w:pos="8868"/>
          <w:tab w:val="left" w:pos="10512"/>
        </w:tabs>
        <w:spacing w:line="242" w:lineRule="auto"/>
        <w:ind w:right="798"/>
        <w:jc w:val="left"/>
        <w:rPr>
          <w:sz w:val="24"/>
        </w:rPr>
      </w:pPr>
      <w:r>
        <w:rPr>
          <w:spacing w:val="-2"/>
          <w:sz w:val="24"/>
        </w:rPr>
        <w:t>использовать</w:t>
      </w:r>
      <w:r>
        <w:rPr>
          <w:sz w:val="24"/>
        </w:rPr>
        <w:tab/>
      </w:r>
      <w:r>
        <w:rPr>
          <w:spacing w:val="-2"/>
          <w:sz w:val="24"/>
        </w:rPr>
        <w:t>инструменты,</w:t>
      </w:r>
      <w:r>
        <w:rPr>
          <w:sz w:val="24"/>
        </w:rPr>
        <w:tab/>
      </w:r>
      <w:r>
        <w:rPr>
          <w:spacing w:val="-2"/>
          <w:sz w:val="24"/>
        </w:rPr>
        <w:t>приспособления</w:t>
      </w:r>
      <w:r>
        <w:rPr>
          <w:sz w:val="24"/>
        </w:rPr>
        <w:tab/>
      </w:r>
      <w:r>
        <w:rPr>
          <w:spacing w:val="-10"/>
          <w:sz w:val="24"/>
        </w:rPr>
        <w:t>и</w:t>
      </w:r>
      <w:r>
        <w:rPr>
          <w:sz w:val="24"/>
        </w:rPr>
        <w:tab/>
      </w:r>
      <w:r>
        <w:rPr>
          <w:spacing w:val="-2"/>
          <w:sz w:val="24"/>
        </w:rPr>
        <w:t>технологическое</w:t>
      </w:r>
      <w:r>
        <w:rPr>
          <w:sz w:val="24"/>
        </w:rPr>
        <w:tab/>
      </w:r>
      <w:r>
        <w:rPr>
          <w:spacing w:val="-2"/>
          <w:sz w:val="24"/>
        </w:rPr>
        <w:t>оборудование</w:t>
      </w:r>
      <w:r>
        <w:rPr>
          <w:sz w:val="24"/>
        </w:rPr>
        <w:tab/>
      </w:r>
      <w:r>
        <w:rPr>
          <w:spacing w:val="-4"/>
          <w:sz w:val="24"/>
        </w:rPr>
        <w:t xml:space="preserve">при </w:t>
      </w:r>
      <w:r>
        <w:rPr>
          <w:sz w:val="24"/>
        </w:rPr>
        <w:t>обработке тонколистового металла, проволоки;</w:t>
      </w:r>
    </w:p>
    <w:p w:rsidR="00B25ECF" w:rsidRDefault="00B25ECF" w:rsidP="00B25ECF">
      <w:pPr>
        <w:pStyle w:val="a7"/>
        <w:numPr>
          <w:ilvl w:val="0"/>
          <w:numId w:val="72"/>
        </w:numPr>
        <w:tabs>
          <w:tab w:val="left" w:pos="1479"/>
          <w:tab w:val="left" w:pos="1482"/>
          <w:tab w:val="left" w:pos="2842"/>
          <w:tab w:val="left" w:pos="4832"/>
          <w:tab w:val="left" w:pos="6066"/>
          <w:tab w:val="left" w:pos="6436"/>
          <w:tab w:val="left" w:pos="8364"/>
          <w:tab w:val="left" w:pos="9391"/>
        </w:tabs>
        <w:spacing w:line="242" w:lineRule="auto"/>
        <w:ind w:right="805"/>
        <w:jc w:val="left"/>
        <w:rPr>
          <w:sz w:val="24"/>
        </w:rPr>
      </w:pPr>
      <w:r>
        <w:rPr>
          <w:spacing w:val="-2"/>
          <w:sz w:val="24"/>
        </w:rPr>
        <w:t>выполнять</w:t>
      </w:r>
      <w:r>
        <w:rPr>
          <w:sz w:val="24"/>
        </w:rPr>
        <w:tab/>
      </w:r>
      <w:r>
        <w:rPr>
          <w:spacing w:val="-2"/>
          <w:sz w:val="24"/>
        </w:rPr>
        <w:t>технологические</w:t>
      </w:r>
      <w:r>
        <w:rPr>
          <w:sz w:val="24"/>
        </w:rPr>
        <w:tab/>
      </w:r>
      <w:r>
        <w:rPr>
          <w:spacing w:val="-2"/>
          <w:sz w:val="24"/>
        </w:rPr>
        <w:t>операции</w:t>
      </w:r>
      <w:r>
        <w:rPr>
          <w:sz w:val="24"/>
        </w:rPr>
        <w:tab/>
      </w:r>
      <w:r>
        <w:rPr>
          <w:spacing w:val="-10"/>
          <w:sz w:val="24"/>
        </w:rPr>
        <w:t>с</w:t>
      </w:r>
      <w:r>
        <w:rPr>
          <w:sz w:val="24"/>
        </w:rPr>
        <w:tab/>
      </w:r>
      <w:r>
        <w:rPr>
          <w:spacing w:val="-2"/>
          <w:sz w:val="24"/>
        </w:rPr>
        <w:t>использованием</w:t>
      </w:r>
      <w:r>
        <w:rPr>
          <w:sz w:val="24"/>
        </w:rPr>
        <w:tab/>
      </w:r>
      <w:r>
        <w:rPr>
          <w:spacing w:val="-2"/>
          <w:sz w:val="24"/>
        </w:rPr>
        <w:t>ручных</w:t>
      </w:r>
      <w:r>
        <w:rPr>
          <w:sz w:val="24"/>
        </w:rPr>
        <w:tab/>
      </w:r>
      <w:r>
        <w:rPr>
          <w:spacing w:val="-2"/>
          <w:sz w:val="24"/>
        </w:rPr>
        <w:t xml:space="preserve">инструментов, </w:t>
      </w:r>
      <w:r>
        <w:rPr>
          <w:sz w:val="24"/>
        </w:rPr>
        <w:t>приспособлений, технологического оборудования;</w:t>
      </w:r>
    </w:p>
    <w:p w:rsidR="00B25ECF" w:rsidRDefault="00B25ECF" w:rsidP="00B25ECF">
      <w:pPr>
        <w:pStyle w:val="a7"/>
        <w:numPr>
          <w:ilvl w:val="0"/>
          <w:numId w:val="72"/>
        </w:numPr>
        <w:tabs>
          <w:tab w:val="left" w:pos="1479"/>
        </w:tabs>
        <w:spacing w:line="272" w:lineRule="exact"/>
        <w:ind w:left="1479"/>
        <w:jc w:val="left"/>
        <w:rPr>
          <w:sz w:val="24"/>
        </w:rPr>
      </w:pPr>
      <w:r>
        <w:rPr>
          <w:sz w:val="24"/>
        </w:rPr>
        <w:t>обрабатывать</w:t>
      </w:r>
      <w:r>
        <w:rPr>
          <w:spacing w:val="-8"/>
          <w:sz w:val="24"/>
        </w:rPr>
        <w:t xml:space="preserve"> </w:t>
      </w:r>
      <w:r>
        <w:rPr>
          <w:sz w:val="24"/>
        </w:rPr>
        <w:t>металлы</w:t>
      </w:r>
      <w:r>
        <w:rPr>
          <w:spacing w:val="-3"/>
          <w:sz w:val="24"/>
        </w:rPr>
        <w:t xml:space="preserve"> </w:t>
      </w:r>
      <w:r>
        <w:rPr>
          <w:sz w:val="24"/>
        </w:rPr>
        <w:t>и</w:t>
      </w:r>
      <w:r>
        <w:rPr>
          <w:spacing w:val="-5"/>
          <w:sz w:val="24"/>
        </w:rPr>
        <w:t xml:space="preserve"> </w:t>
      </w:r>
      <w:r>
        <w:rPr>
          <w:sz w:val="24"/>
        </w:rPr>
        <w:t>их</w:t>
      </w:r>
      <w:r>
        <w:rPr>
          <w:spacing w:val="-5"/>
          <w:sz w:val="24"/>
        </w:rPr>
        <w:t xml:space="preserve"> </w:t>
      </w:r>
      <w:r>
        <w:rPr>
          <w:sz w:val="24"/>
        </w:rPr>
        <w:t>сплавы</w:t>
      </w:r>
      <w:r>
        <w:rPr>
          <w:spacing w:val="-2"/>
          <w:sz w:val="24"/>
        </w:rPr>
        <w:t xml:space="preserve"> </w:t>
      </w:r>
      <w:r>
        <w:rPr>
          <w:sz w:val="24"/>
        </w:rPr>
        <w:t>слесарным</w:t>
      </w:r>
      <w:r>
        <w:rPr>
          <w:spacing w:val="-2"/>
          <w:sz w:val="24"/>
        </w:rPr>
        <w:t xml:space="preserve"> инструментом;</w:t>
      </w:r>
    </w:p>
    <w:p w:rsidR="00B25ECF" w:rsidRDefault="00B25ECF" w:rsidP="00B25ECF">
      <w:pPr>
        <w:pStyle w:val="a7"/>
        <w:numPr>
          <w:ilvl w:val="0"/>
          <w:numId w:val="72"/>
        </w:numPr>
        <w:tabs>
          <w:tab w:val="left" w:pos="1479"/>
          <w:tab w:val="left" w:pos="1482"/>
        </w:tabs>
        <w:spacing w:line="237" w:lineRule="auto"/>
        <w:ind w:right="843"/>
        <w:jc w:val="left"/>
        <w:rPr>
          <w:sz w:val="24"/>
        </w:rPr>
      </w:pPr>
      <w:r>
        <w:rPr>
          <w:sz w:val="24"/>
        </w:rPr>
        <w:t>знать и называть пищевую ценность молока и молочных продуктов; определять качество молочных продуктов, называть правила хранения продуктов;</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9"/>
          <w:sz w:val="24"/>
        </w:rPr>
        <w:t xml:space="preserve"> </w:t>
      </w:r>
      <w:r>
        <w:rPr>
          <w:sz w:val="24"/>
        </w:rPr>
        <w:t>и</w:t>
      </w:r>
      <w:r>
        <w:rPr>
          <w:spacing w:val="-7"/>
          <w:sz w:val="24"/>
        </w:rPr>
        <w:t xml:space="preserve"> </w:t>
      </w:r>
      <w:r>
        <w:rPr>
          <w:sz w:val="24"/>
        </w:rPr>
        <w:t>выполнять</w:t>
      </w:r>
      <w:r>
        <w:rPr>
          <w:spacing w:val="-6"/>
          <w:sz w:val="24"/>
        </w:rPr>
        <w:t xml:space="preserve"> </w:t>
      </w:r>
      <w:r>
        <w:rPr>
          <w:sz w:val="24"/>
        </w:rPr>
        <w:t>технологии</w:t>
      </w:r>
      <w:r>
        <w:rPr>
          <w:spacing w:val="-9"/>
          <w:sz w:val="24"/>
        </w:rPr>
        <w:t xml:space="preserve"> </w:t>
      </w:r>
      <w:r>
        <w:rPr>
          <w:sz w:val="24"/>
        </w:rPr>
        <w:t>приготовления</w:t>
      </w:r>
      <w:r>
        <w:rPr>
          <w:spacing w:val="-2"/>
          <w:sz w:val="24"/>
        </w:rPr>
        <w:t xml:space="preserve"> </w:t>
      </w:r>
      <w:r>
        <w:rPr>
          <w:sz w:val="24"/>
        </w:rPr>
        <w:t>блюд</w:t>
      </w:r>
      <w:r>
        <w:rPr>
          <w:spacing w:val="-6"/>
          <w:sz w:val="24"/>
        </w:rPr>
        <w:t xml:space="preserve"> </w:t>
      </w:r>
      <w:r>
        <w:rPr>
          <w:sz w:val="24"/>
        </w:rPr>
        <w:t>из</w:t>
      </w:r>
      <w:r>
        <w:rPr>
          <w:spacing w:val="-4"/>
          <w:sz w:val="24"/>
        </w:rPr>
        <w:t xml:space="preserve"> </w:t>
      </w:r>
      <w:r>
        <w:rPr>
          <w:sz w:val="24"/>
        </w:rPr>
        <w:t>молока</w:t>
      </w:r>
      <w:r>
        <w:rPr>
          <w:spacing w:val="-5"/>
          <w:sz w:val="24"/>
        </w:rPr>
        <w:t xml:space="preserve"> </w:t>
      </w:r>
      <w:r>
        <w:rPr>
          <w:sz w:val="24"/>
        </w:rPr>
        <w:t>и</w:t>
      </w:r>
      <w:r>
        <w:rPr>
          <w:spacing w:val="-7"/>
          <w:sz w:val="24"/>
        </w:rPr>
        <w:t xml:space="preserve"> </w:t>
      </w:r>
      <w:r>
        <w:rPr>
          <w:sz w:val="24"/>
        </w:rPr>
        <w:t>молочных</w:t>
      </w:r>
      <w:r>
        <w:rPr>
          <w:spacing w:val="-7"/>
          <w:sz w:val="24"/>
        </w:rPr>
        <w:t xml:space="preserve"> </w:t>
      </w:r>
      <w:r>
        <w:rPr>
          <w:spacing w:val="-2"/>
          <w:sz w:val="24"/>
        </w:rPr>
        <w:t>продуктов;</w:t>
      </w:r>
    </w:p>
    <w:p w:rsidR="00B25ECF" w:rsidRDefault="00B25ECF" w:rsidP="00B25ECF">
      <w:pPr>
        <w:pStyle w:val="a7"/>
        <w:numPr>
          <w:ilvl w:val="0"/>
          <w:numId w:val="72"/>
        </w:numPr>
        <w:tabs>
          <w:tab w:val="left" w:pos="1479"/>
        </w:tabs>
        <w:ind w:left="1479"/>
        <w:jc w:val="left"/>
        <w:rPr>
          <w:sz w:val="24"/>
        </w:rPr>
      </w:pPr>
      <w:r>
        <w:rPr>
          <w:sz w:val="24"/>
        </w:rPr>
        <w:t>называть</w:t>
      </w:r>
      <w:r>
        <w:rPr>
          <w:spacing w:val="-10"/>
          <w:sz w:val="24"/>
        </w:rPr>
        <w:t xml:space="preserve"> </w:t>
      </w:r>
      <w:r>
        <w:rPr>
          <w:sz w:val="24"/>
        </w:rPr>
        <w:t>виды</w:t>
      </w:r>
      <w:r>
        <w:rPr>
          <w:spacing w:val="-5"/>
          <w:sz w:val="24"/>
        </w:rPr>
        <w:t xml:space="preserve"> </w:t>
      </w:r>
      <w:r>
        <w:rPr>
          <w:sz w:val="24"/>
        </w:rPr>
        <w:t>теста,</w:t>
      </w:r>
      <w:r>
        <w:rPr>
          <w:spacing w:val="-6"/>
          <w:sz w:val="24"/>
        </w:rPr>
        <w:t xml:space="preserve"> </w:t>
      </w:r>
      <w:r>
        <w:rPr>
          <w:sz w:val="24"/>
        </w:rPr>
        <w:t>технологии</w:t>
      </w:r>
      <w:r>
        <w:rPr>
          <w:spacing w:val="-6"/>
          <w:sz w:val="24"/>
        </w:rPr>
        <w:t xml:space="preserve"> </w:t>
      </w:r>
      <w:r>
        <w:rPr>
          <w:sz w:val="24"/>
        </w:rPr>
        <w:t>приготовления</w:t>
      </w:r>
      <w:r>
        <w:rPr>
          <w:spacing w:val="-4"/>
          <w:sz w:val="24"/>
        </w:rPr>
        <w:t xml:space="preserve"> </w:t>
      </w:r>
      <w:r>
        <w:rPr>
          <w:sz w:val="24"/>
        </w:rPr>
        <w:t>разных</w:t>
      </w:r>
      <w:r>
        <w:rPr>
          <w:spacing w:val="-6"/>
          <w:sz w:val="24"/>
        </w:rPr>
        <w:t xml:space="preserve"> </w:t>
      </w:r>
      <w:r>
        <w:rPr>
          <w:sz w:val="24"/>
        </w:rPr>
        <w:t>видов</w:t>
      </w:r>
      <w:r>
        <w:rPr>
          <w:spacing w:val="-8"/>
          <w:sz w:val="24"/>
        </w:rPr>
        <w:t xml:space="preserve"> </w:t>
      </w:r>
      <w:r>
        <w:rPr>
          <w:spacing w:val="-2"/>
          <w:sz w:val="24"/>
        </w:rPr>
        <w:t>теста;</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10"/>
          <w:sz w:val="24"/>
        </w:rPr>
        <w:t xml:space="preserve"> </w:t>
      </w:r>
      <w:r>
        <w:rPr>
          <w:sz w:val="24"/>
        </w:rPr>
        <w:t>национальные</w:t>
      </w:r>
      <w:r>
        <w:rPr>
          <w:spacing w:val="-11"/>
          <w:sz w:val="24"/>
        </w:rPr>
        <w:t xml:space="preserve"> </w:t>
      </w:r>
      <w:r>
        <w:rPr>
          <w:sz w:val="24"/>
        </w:rPr>
        <w:t>блюда</w:t>
      </w:r>
      <w:r>
        <w:rPr>
          <w:spacing w:val="-6"/>
          <w:sz w:val="24"/>
        </w:rPr>
        <w:t xml:space="preserve"> </w:t>
      </w:r>
      <w:r>
        <w:rPr>
          <w:sz w:val="24"/>
        </w:rPr>
        <w:t>из</w:t>
      </w:r>
      <w:r>
        <w:rPr>
          <w:spacing w:val="-4"/>
          <w:sz w:val="24"/>
        </w:rPr>
        <w:t xml:space="preserve"> </w:t>
      </w:r>
      <w:r>
        <w:rPr>
          <w:sz w:val="24"/>
        </w:rPr>
        <w:t>разных</w:t>
      </w:r>
      <w:r>
        <w:rPr>
          <w:spacing w:val="-8"/>
          <w:sz w:val="24"/>
        </w:rPr>
        <w:t xml:space="preserve"> </w:t>
      </w:r>
      <w:r>
        <w:rPr>
          <w:sz w:val="24"/>
        </w:rPr>
        <w:t>видов</w:t>
      </w:r>
      <w:r>
        <w:rPr>
          <w:spacing w:val="-10"/>
          <w:sz w:val="24"/>
        </w:rPr>
        <w:t xml:space="preserve"> </w:t>
      </w:r>
      <w:r>
        <w:rPr>
          <w:spacing w:val="-2"/>
          <w:sz w:val="24"/>
        </w:rPr>
        <w:t>теста;</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5"/>
          <w:sz w:val="24"/>
        </w:rPr>
        <w:t xml:space="preserve"> </w:t>
      </w:r>
      <w:r>
        <w:rPr>
          <w:sz w:val="24"/>
        </w:rPr>
        <w:t>виды</w:t>
      </w:r>
      <w:r>
        <w:rPr>
          <w:spacing w:val="-11"/>
          <w:sz w:val="24"/>
        </w:rPr>
        <w:t xml:space="preserve"> </w:t>
      </w:r>
      <w:r>
        <w:rPr>
          <w:sz w:val="24"/>
        </w:rPr>
        <w:t>одежды,</w:t>
      </w:r>
      <w:r>
        <w:rPr>
          <w:spacing w:val="-6"/>
          <w:sz w:val="24"/>
        </w:rPr>
        <w:t xml:space="preserve"> </w:t>
      </w:r>
      <w:r>
        <w:rPr>
          <w:sz w:val="24"/>
        </w:rPr>
        <w:t>характеризовать</w:t>
      </w:r>
      <w:r>
        <w:rPr>
          <w:spacing w:val="-4"/>
          <w:sz w:val="24"/>
        </w:rPr>
        <w:t xml:space="preserve"> </w:t>
      </w:r>
      <w:r>
        <w:rPr>
          <w:sz w:val="24"/>
        </w:rPr>
        <w:t>стили</w:t>
      </w:r>
      <w:r>
        <w:rPr>
          <w:spacing w:val="-10"/>
          <w:sz w:val="24"/>
        </w:rPr>
        <w:t xml:space="preserve"> </w:t>
      </w:r>
      <w:r>
        <w:rPr>
          <w:spacing w:val="-2"/>
          <w:sz w:val="24"/>
        </w:rPr>
        <w:t>одежды;</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9"/>
          <w:sz w:val="24"/>
        </w:rPr>
        <w:t xml:space="preserve"> </w:t>
      </w:r>
      <w:r>
        <w:rPr>
          <w:sz w:val="24"/>
        </w:rPr>
        <w:t>современные</w:t>
      </w:r>
      <w:r>
        <w:rPr>
          <w:spacing w:val="-6"/>
          <w:sz w:val="24"/>
        </w:rPr>
        <w:t xml:space="preserve"> </w:t>
      </w:r>
      <w:r>
        <w:rPr>
          <w:sz w:val="24"/>
        </w:rPr>
        <w:t>текстильные</w:t>
      </w:r>
      <w:r>
        <w:rPr>
          <w:spacing w:val="-10"/>
          <w:sz w:val="24"/>
        </w:rPr>
        <w:t xml:space="preserve"> </w:t>
      </w:r>
      <w:r>
        <w:rPr>
          <w:sz w:val="24"/>
        </w:rPr>
        <w:t>материалы,</w:t>
      </w:r>
      <w:r>
        <w:rPr>
          <w:spacing w:val="-8"/>
          <w:sz w:val="24"/>
        </w:rPr>
        <w:t xml:space="preserve"> </w:t>
      </w:r>
      <w:r>
        <w:rPr>
          <w:sz w:val="24"/>
        </w:rPr>
        <w:t>их</w:t>
      </w:r>
      <w:r>
        <w:rPr>
          <w:spacing w:val="-8"/>
          <w:sz w:val="24"/>
        </w:rPr>
        <w:t xml:space="preserve"> </w:t>
      </w:r>
      <w:r>
        <w:rPr>
          <w:sz w:val="24"/>
        </w:rPr>
        <w:t>получение</w:t>
      </w:r>
      <w:r>
        <w:rPr>
          <w:spacing w:val="-5"/>
          <w:sz w:val="24"/>
        </w:rPr>
        <w:t xml:space="preserve"> </w:t>
      </w:r>
      <w:r>
        <w:rPr>
          <w:sz w:val="24"/>
        </w:rPr>
        <w:t>и</w:t>
      </w:r>
      <w:r>
        <w:rPr>
          <w:spacing w:val="-3"/>
          <w:sz w:val="24"/>
        </w:rPr>
        <w:t xml:space="preserve"> </w:t>
      </w:r>
      <w:r>
        <w:rPr>
          <w:spacing w:val="-2"/>
          <w:sz w:val="24"/>
        </w:rPr>
        <w:t>свойства;</w:t>
      </w:r>
    </w:p>
    <w:p w:rsidR="00B25ECF" w:rsidRDefault="00B25ECF" w:rsidP="00B25ECF">
      <w:pPr>
        <w:pStyle w:val="a7"/>
        <w:numPr>
          <w:ilvl w:val="0"/>
          <w:numId w:val="72"/>
        </w:numPr>
        <w:tabs>
          <w:tab w:val="left" w:pos="1479"/>
        </w:tabs>
        <w:spacing w:line="275" w:lineRule="exact"/>
        <w:ind w:left="1479"/>
        <w:jc w:val="left"/>
        <w:rPr>
          <w:sz w:val="24"/>
        </w:rPr>
      </w:pPr>
      <w:r>
        <w:rPr>
          <w:sz w:val="24"/>
        </w:rPr>
        <w:t>выбирать</w:t>
      </w:r>
      <w:r>
        <w:rPr>
          <w:spacing w:val="-4"/>
          <w:sz w:val="24"/>
        </w:rPr>
        <w:t xml:space="preserve"> </w:t>
      </w:r>
      <w:r>
        <w:rPr>
          <w:sz w:val="24"/>
        </w:rPr>
        <w:t>текстильные</w:t>
      </w:r>
      <w:r>
        <w:rPr>
          <w:spacing w:val="-6"/>
          <w:sz w:val="24"/>
        </w:rPr>
        <w:t xml:space="preserve"> </w:t>
      </w:r>
      <w:r>
        <w:rPr>
          <w:sz w:val="24"/>
        </w:rPr>
        <w:t>материалы</w:t>
      </w:r>
      <w:r>
        <w:rPr>
          <w:spacing w:val="-8"/>
          <w:sz w:val="24"/>
        </w:rPr>
        <w:t xml:space="preserve"> </w:t>
      </w:r>
      <w:r>
        <w:rPr>
          <w:sz w:val="24"/>
        </w:rPr>
        <w:t>для</w:t>
      </w:r>
      <w:r>
        <w:rPr>
          <w:spacing w:val="-3"/>
          <w:sz w:val="24"/>
        </w:rPr>
        <w:t xml:space="preserve"> </w:t>
      </w:r>
      <w:r>
        <w:rPr>
          <w:sz w:val="24"/>
        </w:rPr>
        <w:t>изделий</w:t>
      </w:r>
      <w:r>
        <w:rPr>
          <w:spacing w:val="-12"/>
          <w:sz w:val="24"/>
        </w:rPr>
        <w:t xml:space="preserve"> </w:t>
      </w:r>
      <w:r>
        <w:rPr>
          <w:sz w:val="24"/>
        </w:rPr>
        <w:t>с</w:t>
      </w:r>
      <w:r>
        <w:rPr>
          <w:spacing w:val="3"/>
          <w:sz w:val="24"/>
        </w:rPr>
        <w:t xml:space="preserve"> </w:t>
      </w:r>
      <w:r>
        <w:rPr>
          <w:sz w:val="24"/>
        </w:rPr>
        <w:t>учётом</w:t>
      </w:r>
      <w:r>
        <w:rPr>
          <w:spacing w:val="-4"/>
          <w:sz w:val="24"/>
        </w:rPr>
        <w:t xml:space="preserve"> </w:t>
      </w:r>
      <w:r>
        <w:rPr>
          <w:sz w:val="24"/>
        </w:rPr>
        <w:t>их</w:t>
      </w:r>
      <w:r>
        <w:rPr>
          <w:spacing w:val="-7"/>
          <w:sz w:val="24"/>
        </w:rPr>
        <w:t xml:space="preserve"> </w:t>
      </w:r>
      <w:r>
        <w:rPr>
          <w:spacing w:val="-2"/>
          <w:sz w:val="24"/>
        </w:rPr>
        <w:t>свойств;</w:t>
      </w:r>
    </w:p>
    <w:p w:rsidR="00B25ECF" w:rsidRDefault="00B25ECF" w:rsidP="00B25ECF">
      <w:pPr>
        <w:pStyle w:val="a7"/>
        <w:numPr>
          <w:ilvl w:val="0"/>
          <w:numId w:val="72"/>
        </w:numPr>
        <w:tabs>
          <w:tab w:val="left" w:pos="1479"/>
          <w:tab w:val="left" w:pos="1482"/>
          <w:tab w:val="left" w:pos="3457"/>
          <w:tab w:val="left" w:pos="4912"/>
          <w:tab w:val="left" w:pos="5997"/>
          <w:tab w:val="left" w:pos="7204"/>
          <w:tab w:val="left" w:pos="8563"/>
          <w:tab w:val="left" w:pos="9797"/>
        </w:tabs>
        <w:spacing w:before="2" w:line="235" w:lineRule="auto"/>
        <w:ind w:right="808"/>
        <w:jc w:val="left"/>
        <w:rPr>
          <w:sz w:val="24"/>
        </w:rPr>
      </w:pPr>
      <w:r>
        <w:rPr>
          <w:spacing w:val="-2"/>
          <w:sz w:val="24"/>
        </w:rPr>
        <w:t>самостоятельно</w:t>
      </w:r>
      <w:r>
        <w:rPr>
          <w:sz w:val="24"/>
        </w:rPr>
        <w:tab/>
      </w:r>
      <w:r>
        <w:rPr>
          <w:spacing w:val="-2"/>
          <w:sz w:val="24"/>
        </w:rPr>
        <w:t>выполнять</w:t>
      </w:r>
      <w:r>
        <w:rPr>
          <w:sz w:val="24"/>
        </w:rPr>
        <w:tab/>
      </w:r>
      <w:r>
        <w:rPr>
          <w:spacing w:val="-2"/>
          <w:sz w:val="24"/>
        </w:rPr>
        <w:t>чертёж</w:t>
      </w:r>
      <w:r>
        <w:rPr>
          <w:sz w:val="24"/>
        </w:rPr>
        <w:tab/>
      </w:r>
      <w:r>
        <w:rPr>
          <w:spacing w:val="-2"/>
          <w:sz w:val="24"/>
        </w:rPr>
        <w:t>выкроек</w:t>
      </w:r>
      <w:r>
        <w:rPr>
          <w:sz w:val="24"/>
        </w:rPr>
        <w:tab/>
      </w:r>
      <w:r>
        <w:rPr>
          <w:spacing w:val="-2"/>
          <w:sz w:val="24"/>
        </w:rPr>
        <w:t>швейного</w:t>
      </w:r>
      <w:r>
        <w:rPr>
          <w:sz w:val="24"/>
        </w:rPr>
        <w:tab/>
      </w:r>
      <w:r>
        <w:rPr>
          <w:spacing w:val="-2"/>
          <w:sz w:val="24"/>
        </w:rPr>
        <w:t>изделия;</w:t>
      </w:r>
      <w:r>
        <w:rPr>
          <w:sz w:val="24"/>
        </w:rPr>
        <w:tab/>
      </w:r>
      <w:r>
        <w:rPr>
          <w:spacing w:val="-2"/>
          <w:sz w:val="24"/>
        </w:rPr>
        <w:t xml:space="preserve">соблюдать </w:t>
      </w:r>
      <w:r>
        <w:rPr>
          <w:sz w:val="24"/>
        </w:rPr>
        <w:t>последовательность технологических операций по раскрою, пошиву</w:t>
      </w:r>
      <w:r>
        <w:rPr>
          <w:spacing w:val="-4"/>
          <w:sz w:val="24"/>
        </w:rPr>
        <w:t xml:space="preserve"> </w:t>
      </w:r>
      <w:r>
        <w:rPr>
          <w:sz w:val="24"/>
        </w:rPr>
        <w:t>и отделке изделия;</w:t>
      </w:r>
    </w:p>
    <w:p w:rsidR="00B25ECF" w:rsidRDefault="00B25ECF" w:rsidP="00B25ECF">
      <w:pPr>
        <w:pStyle w:val="a7"/>
        <w:numPr>
          <w:ilvl w:val="0"/>
          <w:numId w:val="72"/>
        </w:numPr>
        <w:tabs>
          <w:tab w:val="left" w:pos="1479"/>
          <w:tab w:val="left" w:pos="1482"/>
        </w:tabs>
        <w:spacing w:before="7" w:line="237" w:lineRule="auto"/>
        <w:ind w:right="1298"/>
        <w:jc w:val="left"/>
        <w:rPr>
          <w:sz w:val="24"/>
        </w:rPr>
      </w:pPr>
      <w:r>
        <w:rPr>
          <w:sz w:val="24"/>
        </w:rPr>
        <w:t xml:space="preserve">выполнять учебные проекты, соблюдая этапы и технологии изготовления проектных </w:t>
      </w:r>
      <w:r>
        <w:rPr>
          <w:spacing w:val="-2"/>
          <w:sz w:val="24"/>
        </w:rPr>
        <w:t>изделий.</w:t>
      </w:r>
    </w:p>
    <w:p w:rsidR="00B25ECF" w:rsidRDefault="00B25ECF" w:rsidP="00B25ECF">
      <w:pPr>
        <w:pStyle w:val="a0"/>
        <w:spacing w:before="8"/>
        <w:ind w:left="0"/>
        <w:jc w:val="left"/>
      </w:pPr>
    </w:p>
    <w:p w:rsidR="00B25ECF" w:rsidRDefault="00B25ECF" w:rsidP="00B25ECF">
      <w:pPr>
        <w:pStyle w:val="Heading2"/>
        <w:numPr>
          <w:ilvl w:val="0"/>
          <w:numId w:val="77"/>
        </w:numPr>
        <w:tabs>
          <w:tab w:val="left" w:pos="1663"/>
        </w:tabs>
        <w:ind w:left="1663" w:hanging="184"/>
        <w:jc w:val="left"/>
      </w:pPr>
      <w:r>
        <w:rPr>
          <w:spacing w:val="-2"/>
        </w:rPr>
        <w:t>КЛАСС</w:t>
      </w:r>
    </w:p>
    <w:p w:rsidR="00B25ECF" w:rsidRDefault="00B25ECF" w:rsidP="00B25ECF">
      <w:pPr>
        <w:pStyle w:val="a7"/>
        <w:numPr>
          <w:ilvl w:val="0"/>
          <w:numId w:val="72"/>
        </w:numPr>
        <w:tabs>
          <w:tab w:val="left" w:pos="1479"/>
        </w:tabs>
        <w:spacing w:line="272" w:lineRule="exact"/>
        <w:ind w:left="1479"/>
        <w:jc w:val="left"/>
        <w:rPr>
          <w:sz w:val="24"/>
        </w:rPr>
      </w:pPr>
      <w:r>
        <w:rPr>
          <w:sz w:val="24"/>
        </w:rPr>
        <w:t>исследовать</w:t>
      </w:r>
      <w:r>
        <w:rPr>
          <w:spacing w:val="-9"/>
          <w:sz w:val="24"/>
        </w:rPr>
        <w:t xml:space="preserve"> </w:t>
      </w:r>
      <w:r>
        <w:rPr>
          <w:sz w:val="24"/>
        </w:rPr>
        <w:t>и</w:t>
      </w:r>
      <w:r>
        <w:rPr>
          <w:spacing w:val="-8"/>
          <w:sz w:val="24"/>
        </w:rPr>
        <w:t xml:space="preserve"> </w:t>
      </w:r>
      <w:r>
        <w:rPr>
          <w:sz w:val="24"/>
        </w:rPr>
        <w:t>анализировать</w:t>
      </w:r>
      <w:r>
        <w:rPr>
          <w:spacing w:val="-8"/>
          <w:sz w:val="24"/>
        </w:rPr>
        <w:t xml:space="preserve"> </w:t>
      </w:r>
      <w:r>
        <w:rPr>
          <w:sz w:val="24"/>
        </w:rPr>
        <w:t>свойства</w:t>
      </w:r>
      <w:r>
        <w:rPr>
          <w:spacing w:val="-8"/>
          <w:sz w:val="24"/>
        </w:rPr>
        <w:t xml:space="preserve"> </w:t>
      </w:r>
      <w:r>
        <w:rPr>
          <w:sz w:val="24"/>
        </w:rPr>
        <w:t>конструкционных</w:t>
      </w:r>
      <w:r>
        <w:rPr>
          <w:spacing w:val="-8"/>
          <w:sz w:val="24"/>
        </w:rPr>
        <w:t xml:space="preserve"> </w:t>
      </w:r>
      <w:r>
        <w:rPr>
          <w:spacing w:val="-2"/>
          <w:sz w:val="24"/>
        </w:rPr>
        <w:t>материалов;</w:t>
      </w:r>
    </w:p>
    <w:p w:rsidR="00B25ECF" w:rsidRDefault="00B25ECF" w:rsidP="00B25ECF">
      <w:pPr>
        <w:pStyle w:val="a7"/>
        <w:numPr>
          <w:ilvl w:val="0"/>
          <w:numId w:val="72"/>
        </w:numPr>
        <w:tabs>
          <w:tab w:val="left" w:pos="1479"/>
          <w:tab w:val="left" w:pos="1482"/>
        </w:tabs>
        <w:spacing w:line="242" w:lineRule="auto"/>
        <w:ind w:right="1251"/>
        <w:jc w:val="left"/>
        <w:rPr>
          <w:sz w:val="24"/>
        </w:rPr>
      </w:pPr>
      <w:r>
        <w:rPr>
          <w:sz w:val="24"/>
        </w:rPr>
        <w:t>выбирать</w:t>
      </w:r>
      <w:r>
        <w:rPr>
          <w:spacing w:val="35"/>
          <w:sz w:val="24"/>
        </w:rPr>
        <w:t xml:space="preserve"> </w:t>
      </w:r>
      <w:r>
        <w:rPr>
          <w:sz w:val="24"/>
        </w:rPr>
        <w:t>инструменты</w:t>
      </w:r>
      <w:r>
        <w:rPr>
          <w:spacing w:val="38"/>
          <w:sz w:val="24"/>
        </w:rPr>
        <w:t xml:space="preserve"> </w:t>
      </w:r>
      <w:r>
        <w:rPr>
          <w:sz w:val="24"/>
        </w:rPr>
        <w:t>и</w:t>
      </w:r>
      <w:r>
        <w:rPr>
          <w:spacing w:val="30"/>
          <w:sz w:val="24"/>
        </w:rPr>
        <w:t xml:space="preserve"> </w:t>
      </w:r>
      <w:r>
        <w:rPr>
          <w:sz w:val="24"/>
        </w:rPr>
        <w:t>оборудование,</w:t>
      </w:r>
      <w:r>
        <w:rPr>
          <w:spacing w:val="33"/>
          <w:sz w:val="24"/>
        </w:rPr>
        <w:t xml:space="preserve"> </w:t>
      </w:r>
      <w:r>
        <w:rPr>
          <w:sz w:val="24"/>
        </w:rPr>
        <w:t>необходимые</w:t>
      </w:r>
      <w:r>
        <w:rPr>
          <w:spacing w:val="31"/>
          <w:sz w:val="24"/>
        </w:rPr>
        <w:t xml:space="preserve"> </w:t>
      </w:r>
      <w:r>
        <w:rPr>
          <w:sz w:val="24"/>
        </w:rPr>
        <w:t>для</w:t>
      </w:r>
      <w:r>
        <w:rPr>
          <w:spacing w:val="34"/>
          <w:sz w:val="24"/>
        </w:rPr>
        <w:t xml:space="preserve"> </w:t>
      </w:r>
      <w:r>
        <w:rPr>
          <w:sz w:val="24"/>
        </w:rPr>
        <w:t>изготовления</w:t>
      </w:r>
      <w:r>
        <w:rPr>
          <w:spacing w:val="33"/>
          <w:sz w:val="24"/>
        </w:rPr>
        <w:t xml:space="preserve"> </w:t>
      </w:r>
      <w:r>
        <w:rPr>
          <w:sz w:val="24"/>
        </w:rPr>
        <w:t>выбранного изделия по данной технологии;</w:t>
      </w:r>
    </w:p>
    <w:p w:rsidR="00B25ECF" w:rsidRDefault="00B25ECF" w:rsidP="00B25ECF">
      <w:pPr>
        <w:pStyle w:val="a7"/>
        <w:numPr>
          <w:ilvl w:val="0"/>
          <w:numId w:val="72"/>
        </w:numPr>
        <w:tabs>
          <w:tab w:val="left" w:pos="1479"/>
        </w:tabs>
        <w:spacing w:line="274" w:lineRule="exact"/>
        <w:ind w:left="1479"/>
        <w:jc w:val="left"/>
        <w:rPr>
          <w:sz w:val="24"/>
        </w:rPr>
      </w:pPr>
      <w:r>
        <w:rPr>
          <w:sz w:val="24"/>
        </w:rPr>
        <w:t>применять</w:t>
      </w:r>
      <w:r>
        <w:rPr>
          <w:spacing w:val="-13"/>
          <w:sz w:val="24"/>
        </w:rPr>
        <w:t xml:space="preserve"> </w:t>
      </w:r>
      <w:r>
        <w:rPr>
          <w:sz w:val="24"/>
        </w:rPr>
        <w:t>технологии</w:t>
      </w:r>
      <w:r>
        <w:rPr>
          <w:spacing w:val="-13"/>
          <w:sz w:val="24"/>
        </w:rPr>
        <w:t xml:space="preserve"> </w:t>
      </w:r>
      <w:r>
        <w:rPr>
          <w:sz w:val="24"/>
        </w:rPr>
        <w:t>механической</w:t>
      </w:r>
      <w:r>
        <w:rPr>
          <w:spacing w:val="-12"/>
          <w:sz w:val="24"/>
        </w:rPr>
        <w:t xml:space="preserve"> </w:t>
      </w:r>
      <w:r>
        <w:rPr>
          <w:sz w:val="24"/>
        </w:rPr>
        <w:t>обработки</w:t>
      </w:r>
      <w:r>
        <w:rPr>
          <w:spacing w:val="-2"/>
          <w:sz w:val="24"/>
        </w:rPr>
        <w:t xml:space="preserve"> </w:t>
      </w:r>
      <w:r>
        <w:rPr>
          <w:sz w:val="24"/>
        </w:rPr>
        <w:t>конструкционных</w:t>
      </w:r>
      <w:r>
        <w:rPr>
          <w:spacing w:val="-8"/>
          <w:sz w:val="24"/>
        </w:rPr>
        <w:t xml:space="preserve"> </w:t>
      </w:r>
      <w:r>
        <w:rPr>
          <w:spacing w:val="-2"/>
          <w:sz w:val="24"/>
        </w:rPr>
        <w:t>материалов;</w:t>
      </w:r>
    </w:p>
    <w:p w:rsidR="00B25ECF" w:rsidRDefault="00B25ECF" w:rsidP="00B25ECF">
      <w:pPr>
        <w:pStyle w:val="a7"/>
        <w:numPr>
          <w:ilvl w:val="0"/>
          <w:numId w:val="72"/>
        </w:numPr>
        <w:tabs>
          <w:tab w:val="left" w:pos="1479"/>
          <w:tab w:val="left" w:pos="1482"/>
        </w:tabs>
        <w:spacing w:line="235" w:lineRule="auto"/>
        <w:ind w:right="1179"/>
        <w:jc w:val="left"/>
        <w:rPr>
          <w:sz w:val="24"/>
        </w:rPr>
      </w:pPr>
      <w:r>
        <w:rPr>
          <w:sz w:val="24"/>
        </w:rPr>
        <w:t>осуществлять</w:t>
      </w:r>
      <w:r>
        <w:rPr>
          <w:spacing w:val="40"/>
          <w:sz w:val="24"/>
        </w:rPr>
        <w:t xml:space="preserve"> </w:t>
      </w:r>
      <w:r>
        <w:rPr>
          <w:sz w:val="24"/>
        </w:rPr>
        <w:t>доступными</w:t>
      </w:r>
      <w:r>
        <w:rPr>
          <w:spacing w:val="40"/>
          <w:sz w:val="24"/>
        </w:rPr>
        <w:t xml:space="preserve"> </w:t>
      </w:r>
      <w:r>
        <w:rPr>
          <w:sz w:val="24"/>
        </w:rPr>
        <w:t>средствами</w:t>
      </w:r>
      <w:r>
        <w:rPr>
          <w:spacing w:val="40"/>
          <w:sz w:val="24"/>
        </w:rPr>
        <w:t xml:space="preserve"> </w:t>
      </w:r>
      <w:r>
        <w:rPr>
          <w:sz w:val="24"/>
        </w:rPr>
        <w:t>контроль</w:t>
      </w:r>
      <w:r>
        <w:rPr>
          <w:spacing w:val="40"/>
          <w:sz w:val="24"/>
        </w:rPr>
        <w:t xml:space="preserve"> </w:t>
      </w:r>
      <w:r>
        <w:rPr>
          <w:sz w:val="24"/>
        </w:rPr>
        <w:t>качества</w:t>
      </w:r>
      <w:r>
        <w:rPr>
          <w:spacing w:val="40"/>
          <w:sz w:val="24"/>
        </w:rPr>
        <w:t xml:space="preserve"> </w:t>
      </w:r>
      <w:r>
        <w:rPr>
          <w:sz w:val="24"/>
        </w:rPr>
        <w:t>изготавливаемого</w:t>
      </w:r>
      <w:r>
        <w:rPr>
          <w:spacing w:val="40"/>
          <w:sz w:val="24"/>
        </w:rPr>
        <w:t xml:space="preserve"> </w:t>
      </w:r>
      <w:r>
        <w:rPr>
          <w:sz w:val="24"/>
        </w:rPr>
        <w:t>изделия, находить и устранять допущенные дефекты;</w:t>
      </w:r>
    </w:p>
    <w:p w:rsidR="00B25ECF" w:rsidRDefault="00B25ECF" w:rsidP="00B25ECF">
      <w:pPr>
        <w:pStyle w:val="a7"/>
        <w:numPr>
          <w:ilvl w:val="0"/>
          <w:numId w:val="72"/>
        </w:numPr>
        <w:tabs>
          <w:tab w:val="left" w:pos="1479"/>
        </w:tabs>
        <w:spacing w:before="7" w:line="275" w:lineRule="exact"/>
        <w:ind w:left="1479"/>
        <w:jc w:val="left"/>
        <w:rPr>
          <w:sz w:val="24"/>
        </w:rPr>
      </w:pPr>
      <w:r>
        <w:rPr>
          <w:sz w:val="24"/>
        </w:rPr>
        <w:t>выполнять</w:t>
      </w:r>
      <w:r>
        <w:rPr>
          <w:spacing w:val="-7"/>
          <w:sz w:val="24"/>
        </w:rPr>
        <w:t xml:space="preserve"> </w:t>
      </w:r>
      <w:r>
        <w:rPr>
          <w:sz w:val="24"/>
        </w:rPr>
        <w:t>художественное</w:t>
      </w:r>
      <w:r>
        <w:rPr>
          <w:spacing w:val="-9"/>
          <w:sz w:val="24"/>
        </w:rPr>
        <w:t xml:space="preserve"> </w:t>
      </w:r>
      <w:r>
        <w:rPr>
          <w:sz w:val="24"/>
        </w:rPr>
        <w:t>оформление</w:t>
      </w:r>
      <w:r>
        <w:rPr>
          <w:spacing w:val="-12"/>
          <w:sz w:val="24"/>
        </w:rPr>
        <w:t xml:space="preserve"> </w:t>
      </w:r>
      <w:r>
        <w:rPr>
          <w:spacing w:val="-2"/>
          <w:sz w:val="24"/>
        </w:rPr>
        <w:t>изделий;</w:t>
      </w:r>
    </w:p>
    <w:p w:rsidR="00B25ECF" w:rsidRDefault="00B25ECF" w:rsidP="00B25ECF">
      <w:pPr>
        <w:pStyle w:val="a7"/>
        <w:numPr>
          <w:ilvl w:val="0"/>
          <w:numId w:val="72"/>
        </w:numPr>
        <w:tabs>
          <w:tab w:val="left" w:pos="1479"/>
          <w:tab w:val="left" w:pos="1482"/>
        </w:tabs>
        <w:spacing w:line="242" w:lineRule="auto"/>
        <w:ind w:right="1299"/>
        <w:jc w:val="left"/>
        <w:rPr>
          <w:sz w:val="24"/>
        </w:rPr>
      </w:pPr>
      <w:r>
        <w:rPr>
          <w:sz w:val="24"/>
        </w:rPr>
        <w:t>называть</w:t>
      </w:r>
      <w:r>
        <w:rPr>
          <w:spacing w:val="31"/>
          <w:sz w:val="24"/>
        </w:rPr>
        <w:t xml:space="preserve"> </w:t>
      </w:r>
      <w:r>
        <w:rPr>
          <w:sz w:val="24"/>
        </w:rPr>
        <w:t>пластмассы</w:t>
      </w:r>
      <w:r>
        <w:rPr>
          <w:spacing w:val="30"/>
          <w:sz w:val="24"/>
        </w:rPr>
        <w:t xml:space="preserve"> </w:t>
      </w:r>
      <w:r>
        <w:rPr>
          <w:sz w:val="24"/>
        </w:rPr>
        <w:t>и</w:t>
      </w:r>
      <w:r>
        <w:rPr>
          <w:spacing w:val="33"/>
          <w:sz w:val="24"/>
        </w:rPr>
        <w:t xml:space="preserve"> </w:t>
      </w:r>
      <w:r>
        <w:rPr>
          <w:sz w:val="24"/>
        </w:rPr>
        <w:t>другие</w:t>
      </w:r>
      <w:r>
        <w:rPr>
          <w:spacing w:val="31"/>
          <w:sz w:val="24"/>
        </w:rPr>
        <w:t xml:space="preserve"> </w:t>
      </w:r>
      <w:r>
        <w:rPr>
          <w:sz w:val="24"/>
        </w:rPr>
        <w:t>современные</w:t>
      </w:r>
      <w:r>
        <w:rPr>
          <w:spacing w:val="31"/>
          <w:sz w:val="24"/>
        </w:rPr>
        <w:t xml:space="preserve"> </w:t>
      </w:r>
      <w:r>
        <w:rPr>
          <w:sz w:val="24"/>
        </w:rPr>
        <w:t>материалы,</w:t>
      </w:r>
      <w:r>
        <w:rPr>
          <w:spacing w:val="29"/>
          <w:sz w:val="24"/>
        </w:rPr>
        <w:t xml:space="preserve"> </w:t>
      </w:r>
      <w:r>
        <w:rPr>
          <w:sz w:val="24"/>
        </w:rPr>
        <w:t>анализировать</w:t>
      </w:r>
      <w:r>
        <w:rPr>
          <w:spacing w:val="29"/>
          <w:sz w:val="24"/>
        </w:rPr>
        <w:t xml:space="preserve"> </w:t>
      </w:r>
      <w:r>
        <w:rPr>
          <w:sz w:val="24"/>
        </w:rPr>
        <w:t>их свойства, возможность применения в быту и на производстве;</w:t>
      </w:r>
    </w:p>
    <w:p w:rsidR="00B25ECF" w:rsidRDefault="00B25ECF" w:rsidP="00B25ECF">
      <w:pPr>
        <w:pStyle w:val="a7"/>
        <w:numPr>
          <w:ilvl w:val="0"/>
          <w:numId w:val="72"/>
        </w:numPr>
        <w:tabs>
          <w:tab w:val="left" w:pos="1479"/>
          <w:tab w:val="left" w:pos="1482"/>
          <w:tab w:val="left" w:pos="3140"/>
          <w:tab w:val="left" w:pos="4763"/>
          <w:tab w:val="left" w:pos="6297"/>
          <w:tab w:val="left" w:pos="7252"/>
          <w:tab w:val="left" w:pos="8493"/>
          <w:tab w:val="left" w:pos="9679"/>
          <w:tab w:val="left" w:pos="10159"/>
        </w:tabs>
        <w:spacing w:line="242" w:lineRule="auto"/>
        <w:ind w:right="805"/>
        <w:jc w:val="left"/>
        <w:rPr>
          <w:sz w:val="24"/>
        </w:rPr>
      </w:pPr>
      <w:r>
        <w:rPr>
          <w:spacing w:val="-2"/>
          <w:sz w:val="24"/>
        </w:rPr>
        <w:t>осуществлять</w:t>
      </w:r>
      <w:r>
        <w:rPr>
          <w:sz w:val="24"/>
        </w:rPr>
        <w:tab/>
      </w:r>
      <w:r>
        <w:rPr>
          <w:spacing w:val="-2"/>
          <w:sz w:val="24"/>
        </w:rPr>
        <w:t>изготовление</w:t>
      </w:r>
      <w:r>
        <w:rPr>
          <w:sz w:val="24"/>
        </w:rPr>
        <w:tab/>
      </w:r>
      <w:r>
        <w:rPr>
          <w:spacing w:val="-2"/>
          <w:sz w:val="24"/>
        </w:rPr>
        <w:t>субъективно</w:t>
      </w:r>
      <w:r>
        <w:rPr>
          <w:sz w:val="24"/>
        </w:rPr>
        <w:tab/>
      </w:r>
      <w:r>
        <w:rPr>
          <w:spacing w:val="-2"/>
          <w:sz w:val="24"/>
        </w:rPr>
        <w:t>нового</w:t>
      </w:r>
      <w:r>
        <w:rPr>
          <w:sz w:val="24"/>
        </w:rPr>
        <w:tab/>
      </w:r>
      <w:r>
        <w:rPr>
          <w:spacing w:val="-2"/>
          <w:sz w:val="24"/>
        </w:rPr>
        <w:t>продукта,</w:t>
      </w:r>
      <w:r>
        <w:rPr>
          <w:sz w:val="24"/>
        </w:rPr>
        <w:tab/>
      </w:r>
      <w:r>
        <w:rPr>
          <w:spacing w:val="-2"/>
          <w:sz w:val="24"/>
        </w:rPr>
        <w:t>опираясь</w:t>
      </w:r>
      <w:r>
        <w:rPr>
          <w:sz w:val="24"/>
        </w:rPr>
        <w:tab/>
      </w:r>
      <w:r>
        <w:rPr>
          <w:spacing w:val="-6"/>
          <w:sz w:val="24"/>
        </w:rPr>
        <w:t>на</w:t>
      </w:r>
      <w:r>
        <w:rPr>
          <w:sz w:val="24"/>
        </w:rPr>
        <w:tab/>
      </w:r>
      <w:r>
        <w:rPr>
          <w:spacing w:val="-2"/>
          <w:sz w:val="24"/>
        </w:rPr>
        <w:t xml:space="preserve">общую </w:t>
      </w:r>
      <w:r>
        <w:rPr>
          <w:sz w:val="24"/>
        </w:rPr>
        <w:t>технологическую схему;</w:t>
      </w:r>
    </w:p>
    <w:p w:rsidR="00B25ECF" w:rsidRDefault="00B25ECF" w:rsidP="00B25ECF">
      <w:pPr>
        <w:pStyle w:val="a7"/>
        <w:numPr>
          <w:ilvl w:val="0"/>
          <w:numId w:val="72"/>
        </w:numPr>
        <w:tabs>
          <w:tab w:val="left" w:pos="1479"/>
          <w:tab w:val="left" w:pos="1482"/>
        </w:tabs>
        <w:ind w:right="831"/>
        <w:jc w:val="left"/>
        <w:rPr>
          <w:sz w:val="24"/>
        </w:rPr>
      </w:pPr>
      <w:r>
        <w:rPr>
          <w:sz w:val="24"/>
        </w:rPr>
        <w:t>оценивать</w:t>
      </w:r>
      <w:r>
        <w:rPr>
          <w:spacing w:val="40"/>
          <w:sz w:val="24"/>
        </w:rPr>
        <w:t xml:space="preserve"> </w:t>
      </w:r>
      <w:r>
        <w:rPr>
          <w:sz w:val="24"/>
        </w:rPr>
        <w:t>пределы</w:t>
      </w:r>
      <w:r>
        <w:rPr>
          <w:spacing w:val="40"/>
          <w:sz w:val="24"/>
        </w:rPr>
        <w:t xml:space="preserve"> </w:t>
      </w:r>
      <w:r>
        <w:rPr>
          <w:sz w:val="24"/>
        </w:rPr>
        <w:t>применимости</w:t>
      </w:r>
      <w:r>
        <w:rPr>
          <w:spacing w:val="40"/>
          <w:sz w:val="24"/>
        </w:rPr>
        <w:t xml:space="preserve"> </w:t>
      </w:r>
      <w:r>
        <w:rPr>
          <w:sz w:val="24"/>
        </w:rPr>
        <w:t>данной</w:t>
      </w:r>
      <w:r>
        <w:rPr>
          <w:spacing w:val="40"/>
          <w:sz w:val="24"/>
        </w:rPr>
        <w:t xml:space="preserve"> </w:t>
      </w:r>
      <w:r>
        <w:rPr>
          <w:sz w:val="24"/>
        </w:rPr>
        <w:t>технологии,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экономических</w:t>
      </w:r>
      <w:r>
        <w:rPr>
          <w:spacing w:val="40"/>
          <w:sz w:val="24"/>
        </w:rPr>
        <w:t xml:space="preserve"> </w:t>
      </w:r>
      <w:r>
        <w:rPr>
          <w:sz w:val="24"/>
        </w:rPr>
        <w:t>и экологических позиций;</w:t>
      </w:r>
    </w:p>
    <w:p w:rsidR="00B25ECF" w:rsidRDefault="00B25ECF" w:rsidP="00B25ECF">
      <w:pPr>
        <w:pStyle w:val="a7"/>
        <w:numPr>
          <w:ilvl w:val="0"/>
          <w:numId w:val="72"/>
        </w:numPr>
        <w:tabs>
          <w:tab w:val="left" w:pos="1479"/>
          <w:tab w:val="left" w:pos="1482"/>
        </w:tabs>
        <w:spacing w:line="242" w:lineRule="auto"/>
        <w:ind w:right="819"/>
        <w:jc w:val="left"/>
        <w:rPr>
          <w:sz w:val="24"/>
        </w:rPr>
      </w:pPr>
      <w:r>
        <w:rPr>
          <w:sz w:val="24"/>
        </w:rPr>
        <w:t>знать</w:t>
      </w:r>
      <w:r>
        <w:rPr>
          <w:spacing w:val="-6"/>
          <w:sz w:val="24"/>
        </w:rPr>
        <w:t xml:space="preserve"> </w:t>
      </w:r>
      <w:r>
        <w:rPr>
          <w:sz w:val="24"/>
        </w:rPr>
        <w:t>и</w:t>
      </w:r>
      <w:r>
        <w:rPr>
          <w:spacing w:val="-4"/>
          <w:sz w:val="24"/>
        </w:rPr>
        <w:t xml:space="preserve"> </w:t>
      </w:r>
      <w:r>
        <w:rPr>
          <w:sz w:val="24"/>
        </w:rPr>
        <w:t>называть</w:t>
      </w:r>
      <w:r>
        <w:rPr>
          <w:spacing w:val="-6"/>
          <w:sz w:val="24"/>
        </w:rPr>
        <w:t xml:space="preserve"> </w:t>
      </w:r>
      <w:r>
        <w:rPr>
          <w:sz w:val="24"/>
        </w:rPr>
        <w:t>пищевую ценность</w:t>
      </w:r>
      <w:r>
        <w:rPr>
          <w:spacing w:val="-4"/>
          <w:sz w:val="24"/>
        </w:rPr>
        <w:t xml:space="preserve"> </w:t>
      </w:r>
      <w:r>
        <w:rPr>
          <w:sz w:val="24"/>
        </w:rPr>
        <w:t>рыбы,</w:t>
      </w:r>
      <w:r>
        <w:rPr>
          <w:spacing w:val="-4"/>
          <w:sz w:val="24"/>
        </w:rPr>
        <w:t xml:space="preserve"> </w:t>
      </w:r>
      <w:r>
        <w:rPr>
          <w:sz w:val="24"/>
        </w:rPr>
        <w:t>морепродуктов</w:t>
      </w:r>
      <w:r>
        <w:rPr>
          <w:spacing w:val="-5"/>
          <w:sz w:val="24"/>
        </w:rPr>
        <w:t xml:space="preserve"> </w:t>
      </w:r>
      <w:r>
        <w:rPr>
          <w:sz w:val="24"/>
        </w:rPr>
        <w:t>продуктов;</w:t>
      </w:r>
      <w:r>
        <w:rPr>
          <w:spacing w:val="-3"/>
          <w:sz w:val="24"/>
        </w:rPr>
        <w:t xml:space="preserve"> </w:t>
      </w:r>
      <w:r>
        <w:rPr>
          <w:sz w:val="24"/>
        </w:rPr>
        <w:t>определять</w:t>
      </w:r>
      <w:r>
        <w:rPr>
          <w:spacing w:val="-4"/>
          <w:sz w:val="24"/>
        </w:rPr>
        <w:t xml:space="preserve"> </w:t>
      </w:r>
      <w:r>
        <w:rPr>
          <w:sz w:val="24"/>
        </w:rPr>
        <w:t xml:space="preserve">качество </w:t>
      </w:r>
      <w:r>
        <w:rPr>
          <w:spacing w:val="-2"/>
          <w:sz w:val="24"/>
        </w:rPr>
        <w:t>рыбы;</w:t>
      </w:r>
    </w:p>
    <w:p w:rsidR="00B25ECF" w:rsidRDefault="00B25ECF" w:rsidP="00B25ECF">
      <w:pPr>
        <w:pStyle w:val="a7"/>
        <w:numPr>
          <w:ilvl w:val="0"/>
          <w:numId w:val="72"/>
        </w:numPr>
        <w:tabs>
          <w:tab w:val="left" w:pos="1479"/>
        </w:tabs>
        <w:spacing w:line="274" w:lineRule="exact"/>
        <w:ind w:left="1479"/>
        <w:jc w:val="left"/>
        <w:rPr>
          <w:sz w:val="24"/>
        </w:rPr>
      </w:pPr>
      <w:r>
        <w:rPr>
          <w:sz w:val="24"/>
        </w:rPr>
        <w:t>знать</w:t>
      </w:r>
      <w:r>
        <w:rPr>
          <w:spacing w:val="-6"/>
          <w:sz w:val="24"/>
        </w:rPr>
        <w:t xml:space="preserve"> </w:t>
      </w:r>
      <w:r>
        <w:rPr>
          <w:sz w:val="24"/>
        </w:rPr>
        <w:t>и</w:t>
      </w:r>
      <w:r>
        <w:rPr>
          <w:spacing w:val="-6"/>
          <w:sz w:val="24"/>
        </w:rPr>
        <w:t xml:space="preserve"> </w:t>
      </w:r>
      <w:r>
        <w:rPr>
          <w:sz w:val="24"/>
        </w:rPr>
        <w:t>называть</w:t>
      </w:r>
      <w:r>
        <w:rPr>
          <w:spacing w:val="-6"/>
          <w:sz w:val="24"/>
        </w:rPr>
        <w:t xml:space="preserve"> </w:t>
      </w:r>
      <w:r>
        <w:rPr>
          <w:sz w:val="24"/>
        </w:rPr>
        <w:t>пищевую</w:t>
      </w:r>
      <w:r>
        <w:rPr>
          <w:spacing w:val="-3"/>
          <w:sz w:val="24"/>
        </w:rPr>
        <w:t xml:space="preserve"> </w:t>
      </w:r>
      <w:r>
        <w:rPr>
          <w:sz w:val="24"/>
        </w:rPr>
        <w:t>ценность</w:t>
      </w:r>
      <w:r>
        <w:rPr>
          <w:spacing w:val="-5"/>
          <w:sz w:val="24"/>
        </w:rPr>
        <w:t xml:space="preserve"> </w:t>
      </w:r>
      <w:r>
        <w:rPr>
          <w:sz w:val="24"/>
        </w:rPr>
        <w:t>мяса</w:t>
      </w:r>
      <w:r>
        <w:rPr>
          <w:spacing w:val="-6"/>
          <w:sz w:val="24"/>
        </w:rPr>
        <w:t xml:space="preserve"> </w:t>
      </w:r>
      <w:r>
        <w:rPr>
          <w:sz w:val="24"/>
        </w:rPr>
        <w:t>животных, мяса</w:t>
      </w:r>
      <w:r>
        <w:rPr>
          <w:spacing w:val="-12"/>
          <w:sz w:val="24"/>
        </w:rPr>
        <w:t xml:space="preserve"> </w:t>
      </w:r>
      <w:r>
        <w:rPr>
          <w:sz w:val="24"/>
        </w:rPr>
        <w:t>птицы;</w:t>
      </w:r>
      <w:r>
        <w:rPr>
          <w:spacing w:val="-7"/>
          <w:sz w:val="24"/>
        </w:rPr>
        <w:t xml:space="preserve"> </w:t>
      </w:r>
      <w:r>
        <w:rPr>
          <w:sz w:val="24"/>
        </w:rPr>
        <w:t>определять</w:t>
      </w:r>
      <w:r>
        <w:rPr>
          <w:spacing w:val="-7"/>
          <w:sz w:val="24"/>
        </w:rPr>
        <w:t xml:space="preserve"> </w:t>
      </w:r>
      <w:r>
        <w:rPr>
          <w:spacing w:val="-2"/>
          <w:sz w:val="24"/>
        </w:rPr>
        <w:t>качество;</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10"/>
          <w:sz w:val="24"/>
        </w:rPr>
        <w:t xml:space="preserve"> </w:t>
      </w:r>
      <w:r>
        <w:rPr>
          <w:sz w:val="24"/>
        </w:rPr>
        <w:t>и</w:t>
      </w:r>
      <w:r>
        <w:rPr>
          <w:spacing w:val="-8"/>
          <w:sz w:val="24"/>
        </w:rPr>
        <w:t xml:space="preserve"> </w:t>
      </w:r>
      <w:r>
        <w:rPr>
          <w:sz w:val="24"/>
        </w:rPr>
        <w:t>выполнять</w:t>
      </w:r>
      <w:r>
        <w:rPr>
          <w:spacing w:val="-7"/>
          <w:sz w:val="24"/>
        </w:rPr>
        <w:t xml:space="preserve"> </w:t>
      </w:r>
      <w:r>
        <w:rPr>
          <w:sz w:val="24"/>
        </w:rPr>
        <w:t>технологии</w:t>
      </w:r>
      <w:r>
        <w:rPr>
          <w:spacing w:val="-10"/>
          <w:sz w:val="24"/>
        </w:rPr>
        <w:t xml:space="preserve"> </w:t>
      </w:r>
      <w:r>
        <w:rPr>
          <w:sz w:val="24"/>
        </w:rPr>
        <w:t>приготовления</w:t>
      </w:r>
      <w:r>
        <w:rPr>
          <w:spacing w:val="-3"/>
          <w:sz w:val="24"/>
        </w:rPr>
        <w:t xml:space="preserve"> </w:t>
      </w:r>
      <w:r>
        <w:rPr>
          <w:sz w:val="24"/>
        </w:rPr>
        <w:t>блюд</w:t>
      </w:r>
      <w:r>
        <w:rPr>
          <w:spacing w:val="-6"/>
          <w:sz w:val="24"/>
        </w:rPr>
        <w:t xml:space="preserve"> </w:t>
      </w:r>
      <w:r>
        <w:rPr>
          <w:sz w:val="24"/>
        </w:rPr>
        <w:t>из</w:t>
      </w:r>
      <w:r>
        <w:rPr>
          <w:spacing w:val="-4"/>
          <w:sz w:val="24"/>
        </w:rPr>
        <w:t xml:space="preserve"> </w:t>
      </w:r>
      <w:r>
        <w:rPr>
          <w:spacing w:val="-2"/>
          <w:sz w:val="24"/>
        </w:rPr>
        <w:t>рыбы,</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7"/>
          <w:sz w:val="24"/>
        </w:rPr>
        <w:t xml:space="preserve"> </w:t>
      </w:r>
      <w:r>
        <w:rPr>
          <w:sz w:val="24"/>
        </w:rPr>
        <w:t>технологии</w:t>
      </w:r>
      <w:r>
        <w:rPr>
          <w:spacing w:val="-7"/>
          <w:sz w:val="24"/>
        </w:rPr>
        <w:t xml:space="preserve"> </w:t>
      </w:r>
      <w:r>
        <w:rPr>
          <w:sz w:val="24"/>
        </w:rPr>
        <w:t>приготовления</w:t>
      </w:r>
      <w:r>
        <w:rPr>
          <w:spacing w:val="-5"/>
          <w:sz w:val="24"/>
        </w:rPr>
        <w:t xml:space="preserve"> </w:t>
      </w:r>
      <w:r>
        <w:rPr>
          <w:sz w:val="24"/>
        </w:rPr>
        <w:t>из</w:t>
      </w:r>
      <w:r>
        <w:rPr>
          <w:spacing w:val="-11"/>
          <w:sz w:val="24"/>
        </w:rPr>
        <w:t xml:space="preserve"> </w:t>
      </w:r>
      <w:r>
        <w:rPr>
          <w:sz w:val="24"/>
        </w:rPr>
        <w:t>мяса</w:t>
      </w:r>
      <w:r>
        <w:rPr>
          <w:spacing w:val="-7"/>
          <w:sz w:val="24"/>
        </w:rPr>
        <w:t xml:space="preserve"> </w:t>
      </w:r>
      <w:r>
        <w:rPr>
          <w:sz w:val="24"/>
        </w:rPr>
        <w:t>животных,</w:t>
      </w:r>
      <w:r>
        <w:rPr>
          <w:spacing w:val="-8"/>
          <w:sz w:val="24"/>
        </w:rPr>
        <w:t xml:space="preserve"> </w:t>
      </w:r>
      <w:r>
        <w:rPr>
          <w:sz w:val="24"/>
        </w:rPr>
        <w:t>мяса</w:t>
      </w:r>
      <w:r>
        <w:rPr>
          <w:spacing w:val="-7"/>
          <w:sz w:val="24"/>
        </w:rPr>
        <w:t xml:space="preserve"> </w:t>
      </w:r>
      <w:r>
        <w:rPr>
          <w:spacing w:val="-2"/>
          <w:sz w:val="24"/>
        </w:rPr>
        <w:t>птицы;</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8"/>
          <w:sz w:val="24"/>
        </w:rPr>
        <w:t xml:space="preserve"> </w:t>
      </w:r>
      <w:r>
        <w:rPr>
          <w:sz w:val="24"/>
        </w:rPr>
        <w:t>блюда</w:t>
      </w:r>
      <w:r>
        <w:rPr>
          <w:spacing w:val="-6"/>
          <w:sz w:val="24"/>
        </w:rPr>
        <w:t xml:space="preserve"> </w:t>
      </w:r>
      <w:r>
        <w:rPr>
          <w:sz w:val="24"/>
        </w:rPr>
        <w:t>национальной</w:t>
      </w:r>
      <w:r>
        <w:rPr>
          <w:spacing w:val="-9"/>
          <w:sz w:val="24"/>
        </w:rPr>
        <w:t xml:space="preserve"> </w:t>
      </w:r>
      <w:r>
        <w:rPr>
          <w:sz w:val="24"/>
        </w:rPr>
        <w:t>кухни</w:t>
      </w:r>
      <w:r>
        <w:rPr>
          <w:spacing w:val="-3"/>
          <w:sz w:val="24"/>
        </w:rPr>
        <w:t xml:space="preserve"> </w:t>
      </w:r>
      <w:r>
        <w:rPr>
          <w:sz w:val="24"/>
        </w:rPr>
        <w:t>из</w:t>
      </w:r>
      <w:r>
        <w:rPr>
          <w:spacing w:val="-3"/>
          <w:sz w:val="24"/>
        </w:rPr>
        <w:t xml:space="preserve"> </w:t>
      </w:r>
      <w:r>
        <w:rPr>
          <w:sz w:val="24"/>
        </w:rPr>
        <w:t>рыбы,</w:t>
      </w:r>
      <w:r>
        <w:rPr>
          <w:spacing w:val="-12"/>
          <w:sz w:val="24"/>
        </w:rPr>
        <w:t xml:space="preserve"> </w:t>
      </w:r>
      <w:r>
        <w:rPr>
          <w:spacing w:val="-2"/>
          <w:sz w:val="24"/>
        </w:rPr>
        <w:t>мяса;</w:t>
      </w:r>
    </w:p>
    <w:p w:rsidR="00B25ECF" w:rsidRDefault="00B25ECF" w:rsidP="00B25ECF">
      <w:pPr>
        <w:pStyle w:val="a7"/>
        <w:numPr>
          <w:ilvl w:val="0"/>
          <w:numId w:val="72"/>
        </w:numPr>
        <w:tabs>
          <w:tab w:val="left" w:pos="1479"/>
          <w:tab w:val="left" w:pos="1482"/>
          <w:tab w:val="left" w:pos="3443"/>
          <w:tab w:val="left" w:pos="4129"/>
          <w:tab w:val="left" w:pos="5567"/>
          <w:tab w:val="left" w:pos="6916"/>
          <w:tab w:val="left" w:pos="7305"/>
          <w:tab w:val="left" w:pos="8863"/>
          <w:tab w:val="left" w:pos="10642"/>
        </w:tabs>
        <w:spacing w:line="242" w:lineRule="auto"/>
        <w:ind w:right="795"/>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технологиями,</w:t>
      </w:r>
      <w:r>
        <w:rPr>
          <w:sz w:val="24"/>
        </w:rPr>
        <w:tab/>
      </w:r>
      <w:r>
        <w:rPr>
          <w:spacing w:val="-6"/>
          <w:sz w:val="24"/>
        </w:rPr>
        <w:t xml:space="preserve">их </w:t>
      </w:r>
      <w:r>
        <w:rPr>
          <w:sz w:val="24"/>
        </w:rPr>
        <w:t>востребованность на рынке труда.</w:t>
      </w:r>
    </w:p>
    <w:p w:rsidR="00B25ECF" w:rsidRDefault="00B25ECF" w:rsidP="00B25ECF">
      <w:pPr>
        <w:pStyle w:val="Heading3"/>
        <w:spacing w:before="269" w:line="237" w:lineRule="auto"/>
        <w:ind w:left="1482" w:right="7359"/>
        <w:jc w:val="left"/>
      </w:pPr>
      <w:r>
        <w:t>Модуль</w:t>
      </w:r>
      <w:r>
        <w:rPr>
          <w:spacing w:val="-15"/>
        </w:rPr>
        <w:t xml:space="preserve"> </w:t>
      </w:r>
      <w:r>
        <w:t>«Робототехника» 5 КЛАСС</w:t>
      </w:r>
    </w:p>
    <w:p w:rsidR="00B25ECF" w:rsidRDefault="00B25ECF" w:rsidP="00B25ECF">
      <w:pPr>
        <w:pStyle w:val="a7"/>
        <w:numPr>
          <w:ilvl w:val="0"/>
          <w:numId w:val="72"/>
        </w:numPr>
        <w:tabs>
          <w:tab w:val="left" w:pos="1479"/>
        </w:tabs>
        <w:spacing w:line="273" w:lineRule="exact"/>
        <w:ind w:left="1479"/>
        <w:jc w:val="left"/>
        <w:rPr>
          <w:sz w:val="24"/>
        </w:rPr>
      </w:pPr>
      <w:r>
        <w:rPr>
          <w:sz w:val="24"/>
        </w:rPr>
        <w:t>классифицировать</w:t>
      </w:r>
      <w:r>
        <w:rPr>
          <w:spacing w:val="-7"/>
          <w:sz w:val="24"/>
        </w:rPr>
        <w:t xml:space="preserve"> </w:t>
      </w:r>
      <w:r>
        <w:rPr>
          <w:sz w:val="24"/>
        </w:rPr>
        <w:t>и</w:t>
      </w:r>
      <w:r>
        <w:rPr>
          <w:spacing w:val="-11"/>
          <w:sz w:val="24"/>
        </w:rPr>
        <w:t xml:space="preserve"> </w:t>
      </w:r>
      <w:r>
        <w:rPr>
          <w:sz w:val="24"/>
        </w:rPr>
        <w:t>характеризовать</w:t>
      </w:r>
      <w:r>
        <w:rPr>
          <w:spacing w:val="-3"/>
          <w:sz w:val="24"/>
        </w:rPr>
        <w:t xml:space="preserve"> </w:t>
      </w:r>
      <w:r>
        <w:rPr>
          <w:sz w:val="24"/>
        </w:rPr>
        <w:t>роботов</w:t>
      </w:r>
      <w:r>
        <w:rPr>
          <w:spacing w:val="-5"/>
          <w:sz w:val="24"/>
        </w:rPr>
        <w:t xml:space="preserve"> </w:t>
      </w:r>
      <w:r>
        <w:rPr>
          <w:sz w:val="24"/>
        </w:rPr>
        <w:t>по</w:t>
      </w:r>
      <w:r>
        <w:rPr>
          <w:spacing w:val="-5"/>
          <w:sz w:val="24"/>
        </w:rPr>
        <w:t xml:space="preserve"> </w:t>
      </w:r>
      <w:r>
        <w:rPr>
          <w:sz w:val="24"/>
        </w:rPr>
        <w:t>видам</w:t>
      </w:r>
      <w:r>
        <w:rPr>
          <w:spacing w:val="-7"/>
          <w:sz w:val="24"/>
        </w:rPr>
        <w:t xml:space="preserve"> </w:t>
      </w:r>
      <w:r>
        <w:rPr>
          <w:sz w:val="24"/>
        </w:rPr>
        <w:t>и</w:t>
      </w:r>
      <w:r>
        <w:rPr>
          <w:spacing w:val="-1"/>
          <w:sz w:val="24"/>
        </w:rPr>
        <w:t xml:space="preserve"> </w:t>
      </w:r>
      <w:r>
        <w:rPr>
          <w:spacing w:val="-2"/>
          <w:sz w:val="24"/>
        </w:rPr>
        <w:t>назначению;</w:t>
      </w:r>
    </w:p>
    <w:p w:rsidR="00B25ECF" w:rsidRDefault="00B25ECF" w:rsidP="00B25ECF">
      <w:pPr>
        <w:pStyle w:val="a7"/>
        <w:numPr>
          <w:ilvl w:val="0"/>
          <w:numId w:val="72"/>
        </w:numPr>
        <w:tabs>
          <w:tab w:val="left" w:pos="1479"/>
        </w:tabs>
        <w:spacing w:line="275" w:lineRule="exact"/>
        <w:ind w:left="1479"/>
        <w:jc w:val="left"/>
        <w:rPr>
          <w:sz w:val="24"/>
        </w:rPr>
      </w:pPr>
      <w:r>
        <w:rPr>
          <w:sz w:val="24"/>
        </w:rPr>
        <w:t>знать</w:t>
      </w:r>
      <w:r>
        <w:rPr>
          <w:spacing w:val="-9"/>
          <w:sz w:val="24"/>
        </w:rPr>
        <w:t xml:space="preserve"> </w:t>
      </w:r>
      <w:r>
        <w:rPr>
          <w:sz w:val="24"/>
        </w:rPr>
        <w:t>основные</w:t>
      </w:r>
      <w:r>
        <w:rPr>
          <w:spacing w:val="-12"/>
          <w:sz w:val="24"/>
        </w:rPr>
        <w:t xml:space="preserve"> </w:t>
      </w:r>
      <w:r>
        <w:rPr>
          <w:sz w:val="24"/>
        </w:rPr>
        <w:t>законы</w:t>
      </w:r>
      <w:r>
        <w:rPr>
          <w:spacing w:val="-6"/>
          <w:sz w:val="24"/>
        </w:rPr>
        <w:t xml:space="preserve"> </w:t>
      </w:r>
      <w:r>
        <w:rPr>
          <w:spacing w:val="-2"/>
          <w:sz w:val="24"/>
        </w:rPr>
        <w:t>робототехники;</w:t>
      </w:r>
    </w:p>
    <w:p w:rsidR="00B25ECF" w:rsidRDefault="00B25ECF" w:rsidP="00B25ECF">
      <w:pPr>
        <w:pStyle w:val="a7"/>
        <w:numPr>
          <w:ilvl w:val="0"/>
          <w:numId w:val="72"/>
        </w:numPr>
        <w:tabs>
          <w:tab w:val="left" w:pos="1479"/>
        </w:tabs>
        <w:spacing w:line="275" w:lineRule="exact"/>
        <w:ind w:left="1479"/>
        <w:jc w:val="left"/>
        <w:rPr>
          <w:sz w:val="24"/>
        </w:rPr>
      </w:pPr>
      <w:r>
        <w:rPr>
          <w:sz w:val="24"/>
        </w:rPr>
        <w:t>называть</w:t>
      </w:r>
      <w:r>
        <w:rPr>
          <w:spacing w:val="-12"/>
          <w:sz w:val="24"/>
        </w:rPr>
        <w:t xml:space="preserve"> </w:t>
      </w:r>
      <w:r>
        <w:rPr>
          <w:sz w:val="24"/>
        </w:rPr>
        <w:t>и</w:t>
      </w:r>
      <w:r>
        <w:rPr>
          <w:spacing w:val="-13"/>
          <w:sz w:val="24"/>
        </w:rPr>
        <w:t xml:space="preserve"> </w:t>
      </w:r>
      <w:r>
        <w:rPr>
          <w:sz w:val="24"/>
        </w:rPr>
        <w:t>характеризовать</w:t>
      </w:r>
      <w:r>
        <w:rPr>
          <w:spacing w:val="-9"/>
          <w:sz w:val="24"/>
        </w:rPr>
        <w:t xml:space="preserve"> </w:t>
      </w:r>
      <w:r>
        <w:rPr>
          <w:sz w:val="24"/>
        </w:rPr>
        <w:t>назначение</w:t>
      </w:r>
      <w:r>
        <w:rPr>
          <w:spacing w:val="-9"/>
          <w:sz w:val="24"/>
        </w:rPr>
        <w:t xml:space="preserve"> </w:t>
      </w:r>
      <w:r>
        <w:rPr>
          <w:sz w:val="24"/>
        </w:rPr>
        <w:t>деталей</w:t>
      </w:r>
      <w:r>
        <w:rPr>
          <w:spacing w:val="-6"/>
          <w:sz w:val="24"/>
        </w:rPr>
        <w:t xml:space="preserve"> </w:t>
      </w:r>
      <w:r>
        <w:rPr>
          <w:sz w:val="24"/>
        </w:rPr>
        <w:t>робототехнического</w:t>
      </w:r>
      <w:r>
        <w:rPr>
          <w:spacing w:val="-4"/>
          <w:sz w:val="24"/>
        </w:rPr>
        <w:t xml:space="preserve"> </w:t>
      </w:r>
      <w:r>
        <w:rPr>
          <w:spacing w:val="-2"/>
          <w:sz w:val="24"/>
        </w:rPr>
        <w:t>конструктора;</w:t>
      </w:r>
    </w:p>
    <w:p w:rsidR="00B25ECF" w:rsidRDefault="00B25ECF" w:rsidP="00B25ECF">
      <w:pPr>
        <w:pStyle w:val="a7"/>
        <w:numPr>
          <w:ilvl w:val="0"/>
          <w:numId w:val="72"/>
        </w:numPr>
        <w:tabs>
          <w:tab w:val="left" w:pos="1479"/>
          <w:tab w:val="left" w:pos="1482"/>
        </w:tabs>
        <w:spacing w:line="242" w:lineRule="auto"/>
        <w:ind w:right="1235"/>
        <w:jc w:val="left"/>
        <w:rPr>
          <w:sz w:val="24"/>
        </w:rPr>
      </w:pPr>
      <w:r>
        <w:rPr>
          <w:sz w:val="24"/>
        </w:rPr>
        <w:t xml:space="preserve">характеризовать составные части роботов, датчики в современных робототехнических </w:t>
      </w:r>
      <w:r>
        <w:rPr>
          <w:spacing w:val="-2"/>
          <w:sz w:val="24"/>
        </w:rPr>
        <w:t>системах;</w:t>
      </w:r>
    </w:p>
    <w:p w:rsidR="00B25ECF" w:rsidRDefault="00B25ECF" w:rsidP="00B25ECF">
      <w:pPr>
        <w:spacing w:line="242" w:lineRule="auto"/>
        <w:rPr>
          <w:sz w:val="24"/>
        </w:rPr>
        <w:sectPr w:rsidR="00B25ECF">
          <w:pgSz w:w="11920" w:h="16850"/>
          <w:pgMar w:top="1020" w:right="60" w:bottom="800" w:left="160" w:header="0" w:footer="614" w:gutter="0"/>
          <w:cols w:space="720"/>
        </w:sectPr>
      </w:pPr>
    </w:p>
    <w:p w:rsidR="00B25ECF" w:rsidRDefault="00B25ECF" w:rsidP="00B25ECF">
      <w:pPr>
        <w:pStyle w:val="a7"/>
        <w:numPr>
          <w:ilvl w:val="0"/>
          <w:numId w:val="72"/>
        </w:numPr>
        <w:tabs>
          <w:tab w:val="left" w:pos="1479"/>
          <w:tab w:val="left" w:pos="1482"/>
        </w:tabs>
        <w:spacing w:before="77" w:line="242" w:lineRule="auto"/>
        <w:ind w:right="1309"/>
        <w:jc w:val="left"/>
        <w:rPr>
          <w:sz w:val="24"/>
        </w:rPr>
      </w:pPr>
      <w:r>
        <w:rPr>
          <w:sz w:val="24"/>
        </w:rPr>
        <w:lastRenderedPageBreak/>
        <w:t xml:space="preserve">получить опыт моделирования машин и механизмов с помощью робототехнического </w:t>
      </w:r>
      <w:r>
        <w:rPr>
          <w:spacing w:val="-2"/>
          <w:sz w:val="24"/>
        </w:rPr>
        <w:t>конструктора;</w:t>
      </w:r>
    </w:p>
    <w:p w:rsidR="00B25ECF" w:rsidRDefault="00B25ECF" w:rsidP="00B25ECF">
      <w:pPr>
        <w:pStyle w:val="a7"/>
        <w:numPr>
          <w:ilvl w:val="0"/>
          <w:numId w:val="72"/>
        </w:numPr>
        <w:tabs>
          <w:tab w:val="left" w:pos="1479"/>
          <w:tab w:val="left" w:pos="1482"/>
        </w:tabs>
        <w:spacing w:line="242" w:lineRule="auto"/>
        <w:ind w:right="841"/>
        <w:jc w:val="left"/>
        <w:rPr>
          <w:sz w:val="24"/>
        </w:rPr>
      </w:pPr>
      <w:r>
        <w:rPr>
          <w:sz w:val="24"/>
        </w:rPr>
        <w:t>применять навыки моделирования машин</w:t>
      </w:r>
      <w:r>
        <w:rPr>
          <w:spacing w:val="29"/>
          <w:sz w:val="24"/>
        </w:rPr>
        <w:t xml:space="preserve"> </w:t>
      </w:r>
      <w:r>
        <w:rPr>
          <w:sz w:val="24"/>
        </w:rPr>
        <w:t>и механизмов</w:t>
      </w:r>
      <w:r>
        <w:rPr>
          <w:spacing w:val="29"/>
          <w:sz w:val="24"/>
        </w:rPr>
        <w:t xml:space="preserve"> </w:t>
      </w:r>
      <w:r>
        <w:rPr>
          <w:sz w:val="24"/>
        </w:rPr>
        <w:t xml:space="preserve">с помощью робототехнического </w:t>
      </w:r>
      <w:r>
        <w:rPr>
          <w:spacing w:val="-2"/>
          <w:sz w:val="24"/>
        </w:rPr>
        <w:t>конструктора;</w:t>
      </w:r>
    </w:p>
    <w:p w:rsidR="00B25ECF" w:rsidRDefault="00B25ECF" w:rsidP="00B25ECF">
      <w:pPr>
        <w:pStyle w:val="a7"/>
        <w:numPr>
          <w:ilvl w:val="0"/>
          <w:numId w:val="72"/>
        </w:numPr>
        <w:tabs>
          <w:tab w:val="left" w:pos="1479"/>
          <w:tab w:val="left" w:pos="1482"/>
        </w:tabs>
        <w:spacing w:line="242" w:lineRule="auto"/>
        <w:ind w:right="1628"/>
        <w:jc w:val="left"/>
        <w:rPr>
          <w:sz w:val="24"/>
        </w:rPr>
      </w:pPr>
      <w:r>
        <w:rPr>
          <w:sz w:val="24"/>
        </w:rPr>
        <w:t>владеть</w:t>
      </w:r>
      <w:r>
        <w:rPr>
          <w:spacing w:val="-3"/>
          <w:sz w:val="24"/>
        </w:rPr>
        <w:t xml:space="preserve"> </w:t>
      </w:r>
      <w:r>
        <w:rPr>
          <w:sz w:val="24"/>
        </w:rPr>
        <w:t>навыками</w:t>
      </w:r>
      <w:r>
        <w:rPr>
          <w:spacing w:val="-2"/>
          <w:sz w:val="24"/>
        </w:rPr>
        <w:t xml:space="preserve"> </w:t>
      </w:r>
      <w:r>
        <w:rPr>
          <w:sz w:val="24"/>
        </w:rPr>
        <w:t>индивидуальной</w:t>
      </w:r>
      <w:r>
        <w:rPr>
          <w:spacing w:val="-2"/>
          <w:sz w:val="24"/>
        </w:rPr>
        <w:t xml:space="preserve"> </w:t>
      </w:r>
      <w:r>
        <w:rPr>
          <w:sz w:val="24"/>
        </w:rPr>
        <w:t>и</w:t>
      </w:r>
      <w:r>
        <w:rPr>
          <w:spacing w:val="-3"/>
          <w:sz w:val="24"/>
        </w:rPr>
        <w:t xml:space="preserve"> </w:t>
      </w:r>
      <w:r>
        <w:rPr>
          <w:sz w:val="24"/>
        </w:rPr>
        <w:t>коллективной</w:t>
      </w:r>
      <w:r>
        <w:rPr>
          <w:spacing w:val="-2"/>
          <w:sz w:val="24"/>
        </w:rPr>
        <w:t xml:space="preserve"> </w:t>
      </w:r>
      <w:r>
        <w:rPr>
          <w:sz w:val="24"/>
        </w:rPr>
        <w:t>деятельности,</w:t>
      </w:r>
      <w:r>
        <w:rPr>
          <w:spacing w:val="-3"/>
          <w:sz w:val="24"/>
        </w:rPr>
        <w:t xml:space="preserve"> </w:t>
      </w:r>
      <w:r>
        <w:rPr>
          <w:sz w:val="24"/>
        </w:rPr>
        <w:t>направленной</w:t>
      </w:r>
      <w:r>
        <w:rPr>
          <w:spacing w:val="-3"/>
          <w:sz w:val="24"/>
        </w:rPr>
        <w:t xml:space="preserve"> </w:t>
      </w:r>
      <w:r>
        <w:rPr>
          <w:sz w:val="24"/>
        </w:rPr>
        <w:t>на создание робототехнического продукта.</w:t>
      </w:r>
    </w:p>
    <w:p w:rsidR="00B25ECF" w:rsidRDefault="00B25ECF" w:rsidP="00B25ECF">
      <w:pPr>
        <w:pStyle w:val="Heading2"/>
        <w:spacing w:before="1"/>
        <w:ind w:left="1479"/>
      </w:pPr>
      <w:r>
        <w:t>6</w:t>
      </w:r>
      <w:r>
        <w:rPr>
          <w:spacing w:val="4"/>
        </w:rPr>
        <w:t xml:space="preserve"> </w:t>
      </w:r>
      <w:r>
        <w:rPr>
          <w:spacing w:val="-4"/>
        </w:rPr>
        <w:t>КЛАСС</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10"/>
          <w:sz w:val="24"/>
        </w:rPr>
        <w:t xml:space="preserve"> </w:t>
      </w:r>
      <w:r>
        <w:rPr>
          <w:sz w:val="24"/>
        </w:rPr>
        <w:t>виды</w:t>
      </w:r>
      <w:r>
        <w:rPr>
          <w:spacing w:val="-8"/>
          <w:sz w:val="24"/>
        </w:rPr>
        <w:t xml:space="preserve"> </w:t>
      </w:r>
      <w:r>
        <w:rPr>
          <w:sz w:val="24"/>
        </w:rPr>
        <w:t>транспортных</w:t>
      </w:r>
      <w:r>
        <w:rPr>
          <w:spacing w:val="-7"/>
          <w:sz w:val="24"/>
        </w:rPr>
        <w:t xml:space="preserve"> </w:t>
      </w:r>
      <w:r>
        <w:rPr>
          <w:sz w:val="24"/>
        </w:rPr>
        <w:t>роботов,</w:t>
      </w:r>
      <w:r>
        <w:rPr>
          <w:spacing w:val="-11"/>
          <w:sz w:val="24"/>
        </w:rPr>
        <w:t xml:space="preserve"> </w:t>
      </w:r>
      <w:r>
        <w:rPr>
          <w:sz w:val="24"/>
        </w:rPr>
        <w:t>описывать</w:t>
      </w:r>
      <w:r>
        <w:rPr>
          <w:spacing w:val="-3"/>
          <w:sz w:val="24"/>
        </w:rPr>
        <w:t xml:space="preserve"> </w:t>
      </w:r>
      <w:r>
        <w:rPr>
          <w:sz w:val="24"/>
        </w:rPr>
        <w:t>их</w:t>
      </w:r>
      <w:r>
        <w:rPr>
          <w:spacing w:val="-7"/>
          <w:sz w:val="24"/>
        </w:rPr>
        <w:t xml:space="preserve"> </w:t>
      </w:r>
      <w:r>
        <w:rPr>
          <w:spacing w:val="-2"/>
          <w:sz w:val="24"/>
        </w:rPr>
        <w:t>назначение;</w:t>
      </w:r>
    </w:p>
    <w:p w:rsidR="00B25ECF" w:rsidRDefault="00B25ECF" w:rsidP="00B25ECF">
      <w:pPr>
        <w:pStyle w:val="a7"/>
        <w:numPr>
          <w:ilvl w:val="0"/>
          <w:numId w:val="72"/>
        </w:numPr>
        <w:tabs>
          <w:tab w:val="left" w:pos="1479"/>
        </w:tabs>
        <w:spacing w:line="274" w:lineRule="exact"/>
        <w:ind w:left="1479"/>
        <w:jc w:val="left"/>
        <w:rPr>
          <w:sz w:val="24"/>
        </w:rPr>
      </w:pPr>
      <w:r>
        <w:rPr>
          <w:sz w:val="24"/>
        </w:rPr>
        <w:t>конструировать</w:t>
      </w:r>
      <w:r>
        <w:rPr>
          <w:spacing w:val="-11"/>
          <w:sz w:val="24"/>
        </w:rPr>
        <w:t xml:space="preserve"> </w:t>
      </w:r>
      <w:r>
        <w:rPr>
          <w:sz w:val="24"/>
        </w:rPr>
        <w:t>мобильного</w:t>
      </w:r>
      <w:r>
        <w:rPr>
          <w:spacing w:val="-8"/>
          <w:sz w:val="24"/>
        </w:rPr>
        <w:t xml:space="preserve"> </w:t>
      </w:r>
      <w:r>
        <w:rPr>
          <w:sz w:val="24"/>
        </w:rPr>
        <w:t>робота</w:t>
      </w:r>
      <w:r>
        <w:rPr>
          <w:spacing w:val="-10"/>
          <w:sz w:val="24"/>
        </w:rPr>
        <w:t xml:space="preserve"> </w:t>
      </w:r>
      <w:r>
        <w:rPr>
          <w:sz w:val="24"/>
        </w:rPr>
        <w:t>по</w:t>
      </w:r>
      <w:r>
        <w:rPr>
          <w:spacing w:val="-9"/>
          <w:sz w:val="24"/>
        </w:rPr>
        <w:t xml:space="preserve"> </w:t>
      </w:r>
      <w:r>
        <w:rPr>
          <w:sz w:val="24"/>
        </w:rPr>
        <w:t>схеме;</w:t>
      </w:r>
      <w:r>
        <w:rPr>
          <w:spacing w:val="-6"/>
          <w:sz w:val="24"/>
        </w:rPr>
        <w:t xml:space="preserve"> </w:t>
      </w:r>
      <w:r>
        <w:rPr>
          <w:sz w:val="24"/>
        </w:rPr>
        <w:t>усовершенствовать</w:t>
      </w:r>
      <w:r>
        <w:rPr>
          <w:spacing w:val="-7"/>
          <w:sz w:val="24"/>
        </w:rPr>
        <w:t xml:space="preserve"> </w:t>
      </w:r>
      <w:r>
        <w:rPr>
          <w:spacing w:val="-2"/>
          <w:sz w:val="24"/>
        </w:rPr>
        <w:t>конструкцию;</w:t>
      </w:r>
    </w:p>
    <w:p w:rsidR="00B25ECF" w:rsidRDefault="00B25ECF" w:rsidP="00B25ECF">
      <w:pPr>
        <w:pStyle w:val="a7"/>
        <w:numPr>
          <w:ilvl w:val="0"/>
          <w:numId w:val="72"/>
        </w:numPr>
        <w:tabs>
          <w:tab w:val="left" w:pos="1479"/>
        </w:tabs>
        <w:spacing w:line="275" w:lineRule="exact"/>
        <w:ind w:left="1479"/>
        <w:jc w:val="left"/>
        <w:rPr>
          <w:sz w:val="24"/>
        </w:rPr>
      </w:pPr>
      <w:r>
        <w:rPr>
          <w:sz w:val="24"/>
        </w:rPr>
        <w:t>программировать</w:t>
      </w:r>
      <w:r>
        <w:rPr>
          <w:spacing w:val="-10"/>
          <w:sz w:val="24"/>
        </w:rPr>
        <w:t xml:space="preserve"> </w:t>
      </w:r>
      <w:r>
        <w:rPr>
          <w:sz w:val="24"/>
        </w:rPr>
        <w:t>мобильного</w:t>
      </w:r>
      <w:r>
        <w:rPr>
          <w:spacing w:val="-4"/>
          <w:sz w:val="24"/>
        </w:rPr>
        <w:t xml:space="preserve"> </w:t>
      </w:r>
      <w:r>
        <w:rPr>
          <w:spacing w:val="-2"/>
          <w:sz w:val="24"/>
        </w:rPr>
        <w:t>робота;</w:t>
      </w:r>
    </w:p>
    <w:p w:rsidR="00B25ECF" w:rsidRDefault="00B25ECF" w:rsidP="00B25ECF">
      <w:pPr>
        <w:pStyle w:val="a7"/>
        <w:numPr>
          <w:ilvl w:val="0"/>
          <w:numId w:val="72"/>
        </w:numPr>
        <w:tabs>
          <w:tab w:val="left" w:pos="1479"/>
        </w:tabs>
        <w:spacing w:line="272" w:lineRule="exact"/>
        <w:ind w:left="1479"/>
        <w:jc w:val="left"/>
        <w:rPr>
          <w:sz w:val="24"/>
        </w:rPr>
      </w:pPr>
      <w:r>
        <w:rPr>
          <w:sz w:val="24"/>
        </w:rPr>
        <w:t>управлять</w:t>
      </w:r>
      <w:r>
        <w:rPr>
          <w:spacing w:val="-9"/>
          <w:sz w:val="24"/>
        </w:rPr>
        <w:t xml:space="preserve"> </w:t>
      </w:r>
      <w:r>
        <w:rPr>
          <w:sz w:val="24"/>
        </w:rPr>
        <w:t>мобильными</w:t>
      </w:r>
      <w:r>
        <w:rPr>
          <w:spacing w:val="-9"/>
          <w:sz w:val="24"/>
        </w:rPr>
        <w:t xml:space="preserve"> </w:t>
      </w:r>
      <w:r>
        <w:rPr>
          <w:sz w:val="24"/>
        </w:rPr>
        <w:t>роботами</w:t>
      </w:r>
      <w:r>
        <w:rPr>
          <w:spacing w:val="-11"/>
          <w:sz w:val="24"/>
        </w:rPr>
        <w:t xml:space="preserve"> </w:t>
      </w:r>
      <w:r>
        <w:rPr>
          <w:sz w:val="24"/>
        </w:rPr>
        <w:t>в</w:t>
      </w:r>
      <w:r>
        <w:rPr>
          <w:spacing w:val="-6"/>
          <w:sz w:val="24"/>
        </w:rPr>
        <w:t xml:space="preserve"> </w:t>
      </w:r>
      <w:r>
        <w:rPr>
          <w:sz w:val="24"/>
        </w:rPr>
        <w:t>компьютерно-управляемых</w:t>
      </w:r>
      <w:r>
        <w:rPr>
          <w:spacing w:val="-9"/>
          <w:sz w:val="24"/>
        </w:rPr>
        <w:t xml:space="preserve"> </w:t>
      </w:r>
      <w:r>
        <w:rPr>
          <w:spacing w:val="-2"/>
          <w:sz w:val="24"/>
        </w:rPr>
        <w:t>средах;</w:t>
      </w:r>
    </w:p>
    <w:p w:rsidR="00B25ECF" w:rsidRDefault="00B25ECF" w:rsidP="00B25ECF">
      <w:pPr>
        <w:pStyle w:val="a7"/>
        <w:numPr>
          <w:ilvl w:val="0"/>
          <w:numId w:val="72"/>
        </w:numPr>
        <w:tabs>
          <w:tab w:val="left" w:pos="1479"/>
          <w:tab w:val="left" w:pos="1482"/>
        </w:tabs>
        <w:spacing w:line="237" w:lineRule="auto"/>
        <w:ind w:right="1222"/>
        <w:jc w:val="left"/>
        <w:rPr>
          <w:sz w:val="24"/>
        </w:rPr>
      </w:pPr>
      <w:r>
        <w:rPr>
          <w:sz w:val="24"/>
        </w:rPr>
        <w:t>называть</w:t>
      </w:r>
      <w:r>
        <w:rPr>
          <w:spacing w:val="-3"/>
          <w:sz w:val="24"/>
        </w:rPr>
        <w:t xml:space="preserve"> </w:t>
      </w:r>
      <w:r>
        <w:rPr>
          <w:sz w:val="24"/>
        </w:rPr>
        <w:t>и</w:t>
      </w:r>
      <w:r>
        <w:rPr>
          <w:spacing w:val="-3"/>
          <w:sz w:val="24"/>
        </w:rPr>
        <w:t xml:space="preserve"> </w:t>
      </w:r>
      <w:r>
        <w:rPr>
          <w:sz w:val="24"/>
        </w:rPr>
        <w:t>характеризовать</w:t>
      </w:r>
      <w:r>
        <w:rPr>
          <w:spacing w:val="-2"/>
          <w:sz w:val="24"/>
        </w:rPr>
        <w:t xml:space="preserve"> </w:t>
      </w:r>
      <w:r>
        <w:rPr>
          <w:sz w:val="24"/>
        </w:rPr>
        <w:t>датчики,</w:t>
      </w:r>
      <w:r>
        <w:rPr>
          <w:spacing w:val="-4"/>
          <w:sz w:val="24"/>
        </w:rPr>
        <w:t xml:space="preserve"> </w:t>
      </w:r>
      <w:r>
        <w:rPr>
          <w:sz w:val="24"/>
        </w:rPr>
        <w:t>использованные</w:t>
      </w:r>
      <w:r>
        <w:rPr>
          <w:spacing w:val="-4"/>
          <w:sz w:val="24"/>
        </w:rPr>
        <w:t xml:space="preserve"> </w:t>
      </w:r>
      <w:r>
        <w:rPr>
          <w:sz w:val="24"/>
        </w:rPr>
        <w:t>при</w:t>
      </w:r>
      <w:r>
        <w:rPr>
          <w:spacing w:val="-3"/>
          <w:sz w:val="24"/>
        </w:rPr>
        <w:t xml:space="preserve"> </w:t>
      </w:r>
      <w:r>
        <w:rPr>
          <w:sz w:val="24"/>
        </w:rPr>
        <w:t>проектировании</w:t>
      </w:r>
      <w:r>
        <w:rPr>
          <w:spacing w:val="-1"/>
          <w:sz w:val="24"/>
        </w:rPr>
        <w:t xml:space="preserve"> </w:t>
      </w:r>
      <w:r>
        <w:rPr>
          <w:sz w:val="24"/>
        </w:rPr>
        <w:t xml:space="preserve">мобильного </w:t>
      </w:r>
      <w:r>
        <w:rPr>
          <w:spacing w:val="-2"/>
          <w:sz w:val="24"/>
        </w:rPr>
        <w:t>робота;</w:t>
      </w:r>
    </w:p>
    <w:p w:rsidR="00B25ECF" w:rsidRDefault="00B25ECF" w:rsidP="00B25ECF">
      <w:pPr>
        <w:pStyle w:val="a7"/>
        <w:numPr>
          <w:ilvl w:val="0"/>
          <w:numId w:val="72"/>
        </w:numPr>
        <w:tabs>
          <w:tab w:val="left" w:pos="1479"/>
        </w:tabs>
        <w:spacing w:before="1"/>
        <w:ind w:left="1479"/>
        <w:jc w:val="left"/>
        <w:rPr>
          <w:sz w:val="24"/>
        </w:rPr>
      </w:pPr>
      <w:r>
        <w:rPr>
          <w:sz w:val="24"/>
        </w:rPr>
        <w:t>уметь</w:t>
      </w:r>
      <w:r>
        <w:rPr>
          <w:spacing w:val="-8"/>
          <w:sz w:val="24"/>
        </w:rPr>
        <w:t xml:space="preserve"> </w:t>
      </w:r>
      <w:r>
        <w:rPr>
          <w:sz w:val="24"/>
        </w:rPr>
        <w:t>осуществлять</w:t>
      </w:r>
      <w:r>
        <w:rPr>
          <w:spacing w:val="-7"/>
          <w:sz w:val="24"/>
        </w:rPr>
        <w:t xml:space="preserve"> </w:t>
      </w:r>
      <w:r>
        <w:rPr>
          <w:sz w:val="24"/>
        </w:rPr>
        <w:t>робототехнические</w:t>
      </w:r>
      <w:r>
        <w:rPr>
          <w:spacing w:val="-9"/>
          <w:sz w:val="24"/>
        </w:rPr>
        <w:t xml:space="preserve"> </w:t>
      </w:r>
      <w:r>
        <w:rPr>
          <w:spacing w:val="-2"/>
          <w:sz w:val="24"/>
        </w:rPr>
        <w:t>проекты;</w:t>
      </w:r>
    </w:p>
    <w:p w:rsidR="00B25ECF" w:rsidRDefault="00B25ECF" w:rsidP="00B25ECF">
      <w:pPr>
        <w:pStyle w:val="a7"/>
        <w:numPr>
          <w:ilvl w:val="0"/>
          <w:numId w:val="72"/>
        </w:numPr>
        <w:tabs>
          <w:tab w:val="left" w:pos="1479"/>
        </w:tabs>
        <w:ind w:left="1479"/>
        <w:jc w:val="left"/>
        <w:rPr>
          <w:sz w:val="24"/>
        </w:rPr>
      </w:pPr>
      <w:r>
        <w:rPr>
          <w:sz w:val="24"/>
        </w:rPr>
        <w:t>презентовать</w:t>
      </w:r>
      <w:r>
        <w:rPr>
          <w:spacing w:val="-7"/>
          <w:sz w:val="24"/>
        </w:rPr>
        <w:t xml:space="preserve"> </w:t>
      </w:r>
      <w:r>
        <w:rPr>
          <w:spacing w:val="-2"/>
          <w:sz w:val="24"/>
        </w:rPr>
        <w:t>изделие.</w:t>
      </w:r>
    </w:p>
    <w:p w:rsidR="00B25ECF" w:rsidRDefault="00B25ECF" w:rsidP="00B25ECF">
      <w:pPr>
        <w:pStyle w:val="Heading2"/>
        <w:spacing w:before="5" w:line="275" w:lineRule="exact"/>
        <w:ind w:left="1479"/>
      </w:pPr>
      <w:r>
        <w:t>7</w:t>
      </w:r>
      <w:r>
        <w:rPr>
          <w:spacing w:val="4"/>
        </w:rPr>
        <w:t xml:space="preserve"> </w:t>
      </w:r>
      <w:r>
        <w:rPr>
          <w:spacing w:val="-4"/>
        </w:rPr>
        <w:t>КЛАСС</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10"/>
          <w:sz w:val="24"/>
        </w:rPr>
        <w:t xml:space="preserve"> </w:t>
      </w:r>
      <w:r>
        <w:rPr>
          <w:sz w:val="24"/>
        </w:rPr>
        <w:t>виды</w:t>
      </w:r>
      <w:r>
        <w:rPr>
          <w:spacing w:val="-8"/>
          <w:sz w:val="24"/>
        </w:rPr>
        <w:t xml:space="preserve"> </w:t>
      </w:r>
      <w:r>
        <w:rPr>
          <w:sz w:val="24"/>
        </w:rPr>
        <w:t>промышленных</w:t>
      </w:r>
      <w:r>
        <w:rPr>
          <w:spacing w:val="-4"/>
          <w:sz w:val="24"/>
        </w:rPr>
        <w:t xml:space="preserve"> </w:t>
      </w:r>
      <w:r>
        <w:rPr>
          <w:sz w:val="24"/>
        </w:rPr>
        <w:t>роботов,</w:t>
      </w:r>
      <w:r>
        <w:rPr>
          <w:spacing w:val="-11"/>
          <w:sz w:val="24"/>
        </w:rPr>
        <w:t xml:space="preserve"> </w:t>
      </w:r>
      <w:r>
        <w:rPr>
          <w:sz w:val="24"/>
        </w:rPr>
        <w:t>описывать</w:t>
      </w:r>
      <w:r>
        <w:rPr>
          <w:spacing w:val="-3"/>
          <w:sz w:val="24"/>
        </w:rPr>
        <w:t xml:space="preserve"> </w:t>
      </w:r>
      <w:r>
        <w:rPr>
          <w:sz w:val="24"/>
        </w:rPr>
        <w:t>их</w:t>
      </w:r>
      <w:r>
        <w:rPr>
          <w:spacing w:val="-8"/>
          <w:sz w:val="24"/>
        </w:rPr>
        <w:t xml:space="preserve"> </w:t>
      </w:r>
      <w:r>
        <w:rPr>
          <w:sz w:val="24"/>
        </w:rPr>
        <w:t>назначение</w:t>
      </w:r>
      <w:r>
        <w:rPr>
          <w:spacing w:val="-11"/>
          <w:sz w:val="24"/>
        </w:rPr>
        <w:t xml:space="preserve"> </w:t>
      </w:r>
      <w:r>
        <w:rPr>
          <w:sz w:val="24"/>
        </w:rPr>
        <w:t>и</w:t>
      </w:r>
      <w:r>
        <w:rPr>
          <w:spacing w:val="-2"/>
          <w:sz w:val="24"/>
        </w:rPr>
        <w:t xml:space="preserve"> функции;</w:t>
      </w:r>
    </w:p>
    <w:p w:rsidR="00B25ECF" w:rsidRDefault="00B25ECF" w:rsidP="00B25ECF">
      <w:pPr>
        <w:pStyle w:val="a7"/>
        <w:numPr>
          <w:ilvl w:val="0"/>
          <w:numId w:val="72"/>
        </w:numPr>
        <w:tabs>
          <w:tab w:val="left" w:pos="1479"/>
        </w:tabs>
        <w:spacing w:line="274" w:lineRule="exact"/>
        <w:ind w:left="1479"/>
        <w:jc w:val="left"/>
        <w:rPr>
          <w:sz w:val="24"/>
        </w:rPr>
      </w:pPr>
      <w:r>
        <w:rPr>
          <w:sz w:val="24"/>
        </w:rPr>
        <w:t>назвать</w:t>
      </w:r>
      <w:r>
        <w:rPr>
          <w:spacing w:val="-11"/>
          <w:sz w:val="24"/>
        </w:rPr>
        <w:t xml:space="preserve"> </w:t>
      </w:r>
      <w:r>
        <w:rPr>
          <w:sz w:val="24"/>
        </w:rPr>
        <w:t>виды</w:t>
      </w:r>
      <w:r>
        <w:rPr>
          <w:spacing w:val="-2"/>
          <w:sz w:val="24"/>
        </w:rPr>
        <w:t xml:space="preserve"> </w:t>
      </w:r>
      <w:r>
        <w:rPr>
          <w:sz w:val="24"/>
        </w:rPr>
        <w:t>бытовых</w:t>
      </w:r>
      <w:r>
        <w:rPr>
          <w:spacing w:val="-7"/>
          <w:sz w:val="24"/>
        </w:rPr>
        <w:t xml:space="preserve"> </w:t>
      </w:r>
      <w:r>
        <w:rPr>
          <w:sz w:val="24"/>
        </w:rPr>
        <w:t>роботов,</w:t>
      </w:r>
      <w:r>
        <w:rPr>
          <w:spacing w:val="-8"/>
          <w:sz w:val="24"/>
        </w:rPr>
        <w:t xml:space="preserve"> </w:t>
      </w:r>
      <w:r>
        <w:rPr>
          <w:sz w:val="24"/>
        </w:rPr>
        <w:t>описывать</w:t>
      </w:r>
      <w:r>
        <w:rPr>
          <w:spacing w:val="-6"/>
          <w:sz w:val="24"/>
        </w:rPr>
        <w:t xml:space="preserve"> </w:t>
      </w:r>
      <w:r>
        <w:rPr>
          <w:sz w:val="24"/>
        </w:rPr>
        <w:t>их</w:t>
      </w:r>
      <w:r>
        <w:rPr>
          <w:spacing w:val="-10"/>
          <w:sz w:val="24"/>
        </w:rPr>
        <w:t xml:space="preserve"> </w:t>
      </w:r>
      <w:r>
        <w:rPr>
          <w:sz w:val="24"/>
        </w:rPr>
        <w:t>назначение</w:t>
      </w:r>
      <w:r>
        <w:rPr>
          <w:spacing w:val="-5"/>
          <w:sz w:val="24"/>
        </w:rPr>
        <w:t xml:space="preserve"> </w:t>
      </w:r>
      <w:r>
        <w:rPr>
          <w:sz w:val="24"/>
        </w:rPr>
        <w:t>и</w:t>
      </w:r>
      <w:r>
        <w:rPr>
          <w:spacing w:val="-4"/>
          <w:sz w:val="24"/>
        </w:rPr>
        <w:t xml:space="preserve"> </w:t>
      </w:r>
      <w:r>
        <w:rPr>
          <w:spacing w:val="-2"/>
          <w:sz w:val="24"/>
        </w:rPr>
        <w:t>функции;</w:t>
      </w:r>
    </w:p>
    <w:p w:rsidR="00B25ECF" w:rsidRDefault="00B25ECF" w:rsidP="00B25ECF">
      <w:pPr>
        <w:pStyle w:val="a7"/>
        <w:numPr>
          <w:ilvl w:val="0"/>
          <w:numId w:val="72"/>
        </w:numPr>
        <w:tabs>
          <w:tab w:val="left" w:pos="1479"/>
          <w:tab w:val="left" w:pos="1482"/>
        </w:tabs>
        <w:spacing w:line="242" w:lineRule="auto"/>
        <w:ind w:right="1131"/>
        <w:jc w:val="left"/>
        <w:rPr>
          <w:sz w:val="24"/>
        </w:rPr>
      </w:pPr>
      <w:r>
        <w:rPr>
          <w:sz w:val="24"/>
        </w:rPr>
        <w:t>использовать датчики</w:t>
      </w:r>
      <w:r>
        <w:rPr>
          <w:spacing w:val="-1"/>
          <w:sz w:val="24"/>
        </w:rPr>
        <w:t xml:space="preserve"> </w:t>
      </w:r>
      <w:r>
        <w:rPr>
          <w:sz w:val="24"/>
        </w:rPr>
        <w:t>и</w:t>
      </w:r>
      <w:r>
        <w:rPr>
          <w:spacing w:val="40"/>
          <w:sz w:val="24"/>
        </w:rPr>
        <w:t xml:space="preserve"> </w:t>
      </w:r>
      <w:r>
        <w:rPr>
          <w:sz w:val="24"/>
        </w:rPr>
        <w:t>программировать</w:t>
      </w:r>
      <w:r>
        <w:rPr>
          <w:spacing w:val="-2"/>
          <w:sz w:val="24"/>
        </w:rPr>
        <w:t xml:space="preserve"> </w:t>
      </w:r>
      <w:r>
        <w:rPr>
          <w:sz w:val="24"/>
        </w:rPr>
        <w:t>действие</w:t>
      </w:r>
      <w:r>
        <w:rPr>
          <w:spacing w:val="40"/>
          <w:sz w:val="24"/>
        </w:rPr>
        <w:t xml:space="preserve"> </w:t>
      </w:r>
      <w:r>
        <w:rPr>
          <w:sz w:val="24"/>
        </w:rPr>
        <w:t>учебного робота</w:t>
      </w:r>
      <w:r>
        <w:rPr>
          <w:spacing w:val="40"/>
          <w:sz w:val="24"/>
        </w:rPr>
        <w:t xml:space="preserve"> </w:t>
      </w:r>
      <w:r>
        <w:rPr>
          <w:sz w:val="24"/>
        </w:rPr>
        <w:t>в</w:t>
      </w:r>
      <w:r>
        <w:rPr>
          <w:spacing w:val="-1"/>
          <w:sz w:val="24"/>
        </w:rPr>
        <w:t xml:space="preserve"> </w:t>
      </w:r>
      <w:r>
        <w:rPr>
          <w:sz w:val="24"/>
        </w:rPr>
        <w:t>зависимости</w:t>
      </w:r>
      <w:r>
        <w:rPr>
          <w:spacing w:val="40"/>
          <w:sz w:val="24"/>
        </w:rPr>
        <w:t xml:space="preserve"> </w:t>
      </w:r>
      <w:r>
        <w:rPr>
          <w:sz w:val="24"/>
        </w:rPr>
        <w:t>от задач проекта;</w:t>
      </w:r>
    </w:p>
    <w:p w:rsidR="00B25ECF" w:rsidRDefault="00B25ECF" w:rsidP="00B25ECF">
      <w:pPr>
        <w:pStyle w:val="a7"/>
        <w:numPr>
          <w:ilvl w:val="0"/>
          <w:numId w:val="72"/>
        </w:numPr>
        <w:tabs>
          <w:tab w:val="left" w:pos="1479"/>
          <w:tab w:val="left" w:pos="1482"/>
        </w:tabs>
        <w:spacing w:line="242" w:lineRule="auto"/>
        <w:ind w:right="822"/>
        <w:jc w:val="left"/>
        <w:rPr>
          <w:sz w:val="24"/>
        </w:rPr>
      </w:pPr>
      <w:r>
        <w:rPr>
          <w:sz w:val="24"/>
        </w:rPr>
        <w:t>осуществлять робототехнические проекты, совершенствовать конструкцию, испытывать и презентовать результат проекта.</w:t>
      </w:r>
    </w:p>
    <w:p w:rsidR="00B25ECF" w:rsidRDefault="00B25ECF" w:rsidP="00B25ECF">
      <w:pPr>
        <w:pStyle w:val="Heading2"/>
        <w:spacing w:before="3" w:line="271" w:lineRule="exact"/>
        <w:ind w:left="1479"/>
      </w:pPr>
      <w:r>
        <w:t>8</w:t>
      </w:r>
      <w:r>
        <w:rPr>
          <w:spacing w:val="4"/>
        </w:rPr>
        <w:t xml:space="preserve"> </w:t>
      </w:r>
      <w:r>
        <w:rPr>
          <w:spacing w:val="-4"/>
        </w:rPr>
        <w:t>КЛАСС</w:t>
      </w:r>
    </w:p>
    <w:p w:rsidR="00B25ECF" w:rsidRDefault="00B25ECF" w:rsidP="00B25ECF">
      <w:pPr>
        <w:pStyle w:val="a7"/>
        <w:numPr>
          <w:ilvl w:val="0"/>
          <w:numId w:val="72"/>
        </w:numPr>
        <w:tabs>
          <w:tab w:val="left" w:pos="1479"/>
          <w:tab w:val="left" w:pos="1482"/>
          <w:tab w:val="left" w:pos="2636"/>
          <w:tab w:val="left" w:pos="3856"/>
          <w:tab w:val="left" w:pos="4813"/>
          <w:tab w:val="left" w:pos="5168"/>
          <w:tab w:val="left" w:pos="6453"/>
          <w:tab w:val="left" w:pos="7394"/>
          <w:tab w:val="left" w:pos="9348"/>
          <w:tab w:val="left" w:pos="10757"/>
        </w:tabs>
        <w:spacing w:line="237" w:lineRule="auto"/>
        <w:ind w:right="803"/>
        <w:jc w:val="left"/>
        <w:rPr>
          <w:sz w:val="24"/>
        </w:rPr>
      </w:pPr>
      <w:r>
        <w:rPr>
          <w:spacing w:val="-2"/>
          <w:sz w:val="24"/>
        </w:rPr>
        <w:t>называть</w:t>
      </w:r>
      <w:r>
        <w:rPr>
          <w:sz w:val="24"/>
        </w:rPr>
        <w:tab/>
      </w:r>
      <w:r>
        <w:rPr>
          <w:spacing w:val="-2"/>
          <w:sz w:val="24"/>
        </w:rPr>
        <w:t>основные</w:t>
      </w:r>
      <w:r>
        <w:rPr>
          <w:sz w:val="24"/>
        </w:rPr>
        <w:tab/>
      </w:r>
      <w:r>
        <w:rPr>
          <w:spacing w:val="-2"/>
          <w:sz w:val="24"/>
        </w:rPr>
        <w:t>законы</w:t>
      </w:r>
      <w:r>
        <w:rPr>
          <w:sz w:val="24"/>
        </w:rPr>
        <w:tab/>
      </w:r>
      <w:r>
        <w:rPr>
          <w:spacing w:val="-10"/>
          <w:sz w:val="24"/>
        </w:rPr>
        <w:t>и</w:t>
      </w:r>
      <w:r>
        <w:rPr>
          <w:sz w:val="24"/>
        </w:rPr>
        <w:tab/>
      </w:r>
      <w:r>
        <w:rPr>
          <w:spacing w:val="-2"/>
          <w:sz w:val="24"/>
        </w:rPr>
        <w:t>принципы</w:t>
      </w:r>
      <w:r>
        <w:rPr>
          <w:sz w:val="24"/>
        </w:rPr>
        <w:tab/>
      </w:r>
      <w:r>
        <w:rPr>
          <w:spacing w:val="-2"/>
          <w:sz w:val="24"/>
        </w:rPr>
        <w:t>теории</w:t>
      </w:r>
      <w:r>
        <w:rPr>
          <w:sz w:val="24"/>
        </w:rPr>
        <w:tab/>
      </w:r>
      <w:r>
        <w:rPr>
          <w:spacing w:val="-2"/>
          <w:sz w:val="24"/>
        </w:rPr>
        <w:t>автоматического</w:t>
      </w:r>
      <w:r>
        <w:rPr>
          <w:sz w:val="24"/>
        </w:rPr>
        <w:tab/>
      </w:r>
      <w:r>
        <w:rPr>
          <w:spacing w:val="-2"/>
          <w:sz w:val="24"/>
        </w:rPr>
        <w:t>управления</w:t>
      </w:r>
      <w:r>
        <w:rPr>
          <w:sz w:val="24"/>
        </w:rPr>
        <w:tab/>
      </w:r>
      <w:r>
        <w:rPr>
          <w:spacing w:val="-10"/>
          <w:sz w:val="24"/>
        </w:rPr>
        <w:t xml:space="preserve">и </w:t>
      </w:r>
      <w:r>
        <w:rPr>
          <w:sz w:val="24"/>
        </w:rPr>
        <w:t>регулирования, методы использования в робототехнических системах;</w:t>
      </w:r>
    </w:p>
    <w:p w:rsidR="00B25ECF" w:rsidRDefault="00B25ECF" w:rsidP="00B25ECF">
      <w:pPr>
        <w:pStyle w:val="a7"/>
        <w:numPr>
          <w:ilvl w:val="0"/>
          <w:numId w:val="72"/>
        </w:numPr>
        <w:tabs>
          <w:tab w:val="left" w:pos="1479"/>
        </w:tabs>
        <w:ind w:left="1479"/>
        <w:jc w:val="left"/>
        <w:rPr>
          <w:sz w:val="24"/>
        </w:rPr>
      </w:pPr>
      <w:r>
        <w:rPr>
          <w:sz w:val="24"/>
        </w:rPr>
        <w:t>реализовывать</w:t>
      </w:r>
      <w:r>
        <w:rPr>
          <w:spacing w:val="-4"/>
          <w:sz w:val="24"/>
        </w:rPr>
        <w:t xml:space="preserve"> </w:t>
      </w:r>
      <w:r>
        <w:rPr>
          <w:sz w:val="24"/>
        </w:rPr>
        <w:t>полный</w:t>
      </w:r>
      <w:r>
        <w:rPr>
          <w:spacing w:val="-11"/>
          <w:sz w:val="24"/>
        </w:rPr>
        <w:t xml:space="preserve"> </w:t>
      </w:r>
      <w:r>
        <w:rPr>
          <w:sz w:val="24"/>
        </w:rPr>
        <w:t>цикл</w:t>
      </w:r>
      <w:r>
        <w:rPr>
          <w:spacing w:val="-10"/>
          <w:sz w:val="24"/>
        </w:rPr>
        <w:t xml:space="preserve"> </w:t>
      </w:r>
      <w:r>
        <w:rPr>
          <w:sz w:val="24"/>
        </w:rPr>
        <w:t>создания</w:t>
      </w:r>
      <w:r>
        <w:rPr>
          <w:spacing w:val="-4"/>
          <w:sz w:val="24"/>
        </w:rPr>
        <w:t xml:space="preserve"> </w:t>
      </w:r>
      <w:r>
        <w:rPr>
          <w:spacing w:val="-2"/>
          <w:sz w:val="24"/>
        </w:rPr>
        <w:t>робота;</w:t>
      </w:r>
    </w:p>
    <w:p w:rsidR="00B25ECF" w:rsidRDefault="00B25ECF" w:rsidP="00B25ECF">
      <w:pPr>
        <w:pStyle w:val="a7"/>
        <w:numPr>
          <w:ilvl w:val="0"/>
          <w:numId w:val="72"/>
        </w:numPr>
        <w:tabs>
          <w:tab w:val="left" w:pos="1479"/>
        </w:tabs>
        <w:spacing w:line="275" w:lineRule="exact"/>
        <w:ind w:left="1479"/>
        <w:jc w:val="left"/>
        <w:rPr>
          <w:sz w:val="24"/>
        </w:rPr>
      </w:pPr>
      <w:r>
        <w:rPr>
          <w:sz w:val="24"/>
        </w:rPr>
        <w:t>конструировать</w:t>
      </w:r>
      <w:r>
        <w:rPr>
          <w:spacing w:val="-8"/>
          <w:sz w:val="24"/>
        </w:rPr>
        <w:t xml:space="preserve"> </w:t>
      </w:r>
      <w:r>
        <w:rPr>
          <w:sz w:val="24"/>
        </w:rPr>
        <w:t>и</w:t>
      </w:r>
      <w:r>
        <w:rPr>
          <w:spacing w:val="-11"/>
          <w:sz w:val="24"/>
        </w:rPr>
        <w:t xml:space="preserve"> </w:t>
      </w:r>
      <w:r>
        <w:rPr>
          <w:sz w:val="24"/>
        </w:rPr>
        <w:t>моделировать</w:t>
      </w:r>
      <w:r>
        <w:rPr>
          <w:spacing w:val="-8"/>
          <w:sz w:val="24"/>
        </w:rPr>
        <w:t xml:space="preserve"> </w:t>
      </w:r>
      <w:r>
        <w:rPr>
          <w:sz w:val="24"/>
        </w:rPr>
        <w:t>робототехнические</w:t>
      </w:r>
      <w:r>
        <w:rPr>
          <w:spacing w:val="-9"/>
          <w:sz w:val="24"/>
        </w:rPr>
        <w:t xml:space="preserve"> </w:t>
      </w:r>
      <w:r>
        <w:rPr>
          <w:spacing w:val="-2"/>
          <w:sz w:val="24"/>
        </w:rPr>
        <w:t>системы;</w:t>
      </w:r>
    </w:p>
    <w:p w:rsidR="00B25ECF" w:rsidRDefault="00B25ECF" w:rsidP="00B25ECF">
      <w:pPr>
        <w:pStyle w:val="a7"/>
        <w:numPr>
          <w:ilvl w:val="0"/>
          <w:numId w:val="72"/>
        </w:numPr>
        <w:tabs>
          <w:tab w:val="left" w:pos="1479"/>
        </w:tabs>
        <w:spacing w:line="274" w:lineRule="exact"/>
        <w:ind w:left="1479"/>
        <w:jc w:val="left"/>
        <w:rPr>
          <w:sz w:val="24"/>
        </w:rPr>
      </w:pPr>
      <w:r>
        <w:rPr>
          <w:sz w:val="24"/>
        </w:rPr>
        <w:t>приводить</w:t>
      </w:r>
      <w:r>
        <w:rPr>
          <w:spacing w:val="-12"/>
          <w:sz w:val="24"/>
        </w:rPr>
        <w:t xml:space="preserve"> </w:t>
      </w:r>
      <w:r>
        <w:rPr>
          <w:sz w:val="24"/>
        </w:rPr>
        <w:t>примеры</w:t>
      </w:r>
      <w:r>
        <w:rPr>
          <w:spacing w:val="-4"/>
          <w:sz w:val="24"/>
        </w:rPr>
        <w:t xml:space="preserve"> </w:t>
      </w:r>
      <w:r>
        <w:rPr>
          <w:sz w:val="24"/>
        </w:rPr>
        <w:t>применения</w:t>
      </w:r>
      <w:r>
        <w:rPr>
          <w:spacing w:val="-9"/>
          <w:sz w:val="24"/>
        </w:rPr>
        <w:t xml:space="preserve"> </w:t>
      </w:r>
      <w:r>
        <w:rPr>
          <w:sz w:val="24"/>
        </w:rPr>
        <w:t>роботов</w:t>
      </w:r>
      <w:r>
        <w:rPr>
          <w:spacing w:val="-9"/>
          <w:sz w:val="24"/>
        </w:rPr>
        <w:t xml:space="preserve"> </w:t>
      </w:r>
      <w:r>
        <w:rPr>
          <w:sz w:val="24"/>
        </w:rPr>
        <w:t>из</w:t>
      </w:r>
      <w:r>
        <w:rPr>
          <w:spacing w:val="-10"/>
          <w:sz w:val="24"/>
        </w:rPr>
        <w:t xml:space="preserve"> </w:t>
      </w:r>
      <w:r>
        <w:rPr>
          <w:sz w:val="24"/>
        </w:rPr>
        <w:t>различных</w:t>
      </w:r>
      <w:r>
        <w:rPr>
          <w:spacing w:val="-9"/>
          <w:sz w:val="24"/>
        </w:rPr>
        <w:t xml:space="preserve"> </w:t>
      </w:r>
      <w:r>
        <w:rPr>
          <w:sz w:val="24"/>
        </w:rPr>
        <w:t>областей</w:t>
      </w:r>
      <w:r>
        <w:rPr>
          <w:spacing w:val="-7"/>
          <w:sz w:val="24"/>
        </w:rPr>
        <w:t xml:space="preserve"> </w:t>
      </w:r>
      <w:r>
        <w:rPr>
          <w:sz w:val="24"/>
        </w:rPr>
        <w:t>материального</w:t>
      </w:r>
      <w:r>
        <w:rPr>
          <w:spacing w:val="-5"/>
          <w:sz w:val="24"/>
        </w:rPr>
        <w:t xml:space="preserve"> </w:t>
      </w:r>
      <w:r>
        <w:rPr>
          <w:spacing w:val="-2"/>
          <w:sz w:val="24"/>
        </w:rPr>
        <w:t>мира;</w:t>
      </w:r>
    </w:p>
    <w:p w:rsidR="00B25ECF" w:rsidRDefault="00B25ECF" w:rsidP="00B25ECF">
      <w:pPr>
        <w:pStyle w:val="a7"/>
        <w:numPr>
          <w:ilvl w:val="0"/>
          <w:numId w:val="72"/>
        </w:numPr>
        <w:tabs>
          <w:tab w:val="left" w:pos="1479"/>
          <w:tab w:val="left" w:pos="1482"/>
        </w:tabs>
        <w:spacing w:line="242" w:lineRule="auto"/>
        <w:ind w:right="1667"/>
        <w:jc w:val="left"/>
        <w:rPr>
          <w:sz w:val="24"/>
        </w:rPr>
      </w:pPr>
      <w:r>
        <w:rPr>
          <w:sz w:val="24"/>
        </w:rPr>
        <w:t xml:space="preserve">характеризовать возможности роботов, роботехнических систем и направления их </w:t>
      </w:r>
      <w:r>
        <w:rPr>
          <w:spacing w:val="-2"/>
          <w:sz w:val="24"/>
        </w:rPr>
        <w:t>применения.</w:t>
      </w:r>
    </w:p>
    <w:p w:rsidR="00B25ECF" w:rsidRDefault="00B25ECF" w:rsidP="00B25ECF">
      <w:pPr>
        <w:pStyle w:val="Heading2"/>
        <w:ind w:left="1479"/>
      </w:pPr>
      <w:r>
        <w:t>9</w:t>
      </w:r>
      <w:r>
        <w:rPr>
          <w:spacing w:val="4"/>
        </w:rPr>
        <w:t xml:space="preserve"> </w:t>
      </w:r>
      <w:r>
        <w:rPr>
          <w:spacing w:val="-4"/>
        </w:rPr>
        <w:t>КЛАСС</w:t>
      </w:r>
    </w:p>
    <w:p w:rsidR="00B25ECF" w:rsidRDefault="00B25ECF" w:rsidP="00B25ECF">
      <w:pPr>
        <w:pStyle w:val="a7"/>
        <w:numPr>
          <w:ilvl w:val="0"/>
          <w:numId w:val="72"/>
        </w:numPr>
        <w:tabs>
          <w:tab w:val="left" w:pos="1479"/>
        </w:tabs>
        <w:spacing w:line="275" w:lineRule="exact"/>
        <w:ind w:left="1479"/>
        <w:jc w:val="left"/>
        <w:rPr>
          <w:sz w:val="24"/>
        </w:rPr>
      </w:pPr>
      <w:r>
        <w:rPr>
          <w:sz w:val="24"/>
        </w:rPr>
        <w:t>характеризовать</w:t>
      </w:r>
      <w:r>
        <w:rPr>
          <w:spacing w:val="-13"/>
          <w:sz w:val="24"/>
        </w:rPr>
        <w:t xml:space="preserve"> </w:t>
      </w:r>
      <w:r>
        <w:rPr>
          <w:sz w:val="24"/>
        </w:rPr>
        <w:t>автоматизированные</w:t>
      </w:r>
      <w:r>
        <w:rPr>
          <w:spacing w:val="-15"/>
          <w:sz w:val="24"/>
        </w:rPr>
        <w:t xml:space="preserve"> </w:t>
      </w:r>
      <w:r>
        <w:rPr>
          <w:sz w:val="24"/>
        </w:rPr>
        <w:t>и</w:t>
      </w:r>
      <w:r>
        <w:rPr>
          <w:spacing w:val="-6"/>
          <w:sz w:val="24"/>
        </w:rPr>
        <w:t xml:space="preserve"> </w:t>
      </w:r>
      <w:r>
        <w:rPr>
          <w:sz w:val="24"/>
        </w:rPr>
        <w:t>роботизированные</w:t>
      </w:r>
      <w:r>
        <w:rPr>
          <w:spacing w:val="-11"/>
          <w:sz w:val="24"/>
        </w:rPr>
        <w:t xml:space="preserve"> </w:t>
      </w:r>
      <w:r>
        <w:rPr>
          <w:sz w:val="24"/>
        </w:rPr>
        <w:t>производственные</w:t>
      </w:r>
      <w:r>
        <w:rPr>
          <w:spacing w:val="-9"/>
          <w:sz w:val="24"/>
        </w:rPr>
        <w:t xml:space="preserve"> </w:t>
      </w:r>
      <w:r>
        <w:rPr>
          <w:spacing w:val="-2"/>
          <w:sz w:val="24"/>
        </w:rPr>
        <w:t>линии;</w:t>
      </w:r>
    </w:p>
    <w:p w:rsidR="00B25ECF" w:rsidRDefault="00B25ECF" w:rsidP="00B25ECF">
      <w:pPr>
        <w:pStyle w:val="a7"/>
        <w:numPr>
          <w:ilvl w:val="0"/>
          <w:numId w:val="72"/>
        </w:numPr>
        <w:tabs>
          <w:tab w:val="left" w:pos="1479"/>
        </w:tabs>
        <w:spacing w:line="272" w:lineRule="exact"/>
        <w:ind w:left="1479"/>
        <w:jc w:val="left"/>
        <w:rPr>
          <w:sz w:val="24"/>
        </w:rPr>
      </w:pPr>
      <w:r>
        <w:rPr>
          <w:sz w:val="24"/>
        </w:rPr>
        <w:t>анализировать</w:t>
      </w:r>
      <w:r>
        <w:rPr>
          <w:spacing w:val="-12"/>
          <w:sz w:val="24"/>
        </w:rPr>
        <w:t xml:space="preserve"> </w:t>
      </w:r>
      <w:r>
        <w:rPr>
          <w:sz w:val="24"/>
        </w:rPr>
        <w:t>перспективы</w:t>
      </w:r>
      <w:r>
        <w:rPr>
          <w:spacing w:val="-6"/>
          <w:sz w:val="24"/>
        </w:rPr>
        <w:t xml:space="preserve"> </w:t>
      </w:r>
      <w:r>
        <w:rPr>
          <w:sz w:val="24"/>
        </w:rPr>
        <w:t>развития</w:t>
      </w:r>
      <w:r>
        <w:rPr>
          <w:spacing w:val="-12"/>
          <w:sz w:val="24"/>
        </w:rPr>
        <w:t xml:space="preserve"> </w:t>
      </w:r>
      <w:r>
        <w:rPr>
          <w:spacing w:val="-2"/>
          <w:sz w:val="24"/>
        </w:rPr>
        <w:t>робототехники;</w:t>
      </w:r>
    </w:p>
    <w:p w:rsidR="00B25ECF" w:rsidRDefault="00B25ECF" w:rsidP="00B25ECF">
      <w:pPr>
        <w:pStyle w:val="a7"/>
        <w:numPr>
          <w:ilvl w:val="0"/>
          <w:numId w:val="72"/>
        </w:numPr>
        <w:tabs>
          <w:tab w:val="left" w:pos="1479"/>
          <w:tab w:val="left" w:pos="1482"/>
        </w:tabs>
        <w:spacing w:line="237" w:lineRule="auto"/>
        <w:ind w:right="1265"/>
        <w:jc w:val="left"/>
        <w:rPr>
          <w:sz w:val="24"/>
        </w:rPr>
      </w:pPr>
      <w:r>
        <w:rPr>
          <w:sz w:val="24"/>
        </w:rPr>
        <w:t>характеризовать</w:t>
      </w:r>
      <w:r>
        <w:rPr>
          <w:spacing w:val="-2"/>
          <w:sz w:val="24"/>
        </w:rPr>
        <w:t xml:space="preserve"> </w:t>
      </w:r>
      <w:r>
        <w:rPr>
          <w:sz w:val="24"/>
        </w:rPr>
        <w:t>мир</w:t>
      </w:r>
      <w:r>
        <w:rPr>
          <w:spacing w:val="-3"/>
          <w:sz w:val="24"/>
        </w:rPr>
        <w:t xml:space="preserve"> </w:t>
      </w:r>
      <w:r>
        <w:rPr>
          <w:sz w:val="24"/>
        </w:rPr>
        <w:t>профессий,</w:t>
      </w:r>
      <w:r>
        <w:rPr>
          <w:spacing w:val="-3"/>
          <w:sz w:val="24"/>
        </w:rPr>
        <w:t xml:space="preserve"> </w:t>
      </w:r>
      <w:r>
        <w:rPr>
          <w:sz w:val="24"/>
        </w:rPr>
        <w:t>связанных с</w:t>
      </w:r>
      <w:r>
        <w:rPr>
          <w:spacing w:val="-4"/>
          <w:sz w:val="24"/>
        </w:rPr>
        <w:t xml:space="preserve"> </w:t>
      </w:r>
      <w:r>
        <w:rPr>
          <w:sz w:val="24"/>
        </w:rPr>
        <w:t>робототехникой,</w:t>
      </w:r>
      <w:r>
        <w:rPr>
          <w:spacing w:val="-2"/>
          <w:sz w:val="24"/>
        </w:rPr>
        <w:t xml:space="preserve"> </w:t>
      </w:r>
      <w:r>
        <w:rPr>
          <w:sz w:val="24"/>
        </w:rPr>
        <w:t>их</w:t>
      </w:r>
      <w:r>
        <w:rPr>
          <w:spacing w:val="-1"/>
          <w:sz w:val="24"/>
        </w:rPr>
        <w:t xml:space="preserve"> </w:t>
      </w:r>
      <w:r>
        <w:rPr>
          <w:sz w:val="24"/>
        </w:rPr>
        <w:t>востребованность</w:t>
      </w:r>
      <w:r>
        <w:rPr>
          <w:spacing w:val="-1"/>
          <w:sz w:val="24"/>
        </w:rPr>
        <w:t xml:space="preserve"> </w:t>
      </w:r>
      <w:r>
        <w:rPr>
          <w:sz w:val="24"/>
        </w:rPr>
        <w:t>на рынке труда;</w:t>
      </w:r>
    </w:p>
    <w:p w:rsidR="00B25ECF" w:rsidRDefault="00B25ECF" w:rsidP="00B25ECF">
      <w:pPr>
        <w:pStyle w:val="a7"/>
        <w:numPr>
          <w:ilvl w:val="0"/>
          <w:numId w:val="72"/>
        </w:numPr>
        <w:tabs>
          <w:tab w:val="left" w:pos="1479"/>
        </w:tabs>
        <w:spacing w:before="7" w:line="274" w:lineRule="exact"/>
        <w:ind w:left="1479"/>
        <w:jc w:val="left"/>
        <w:rPr>
          <w:sz w:val="24"/>
        </w:rPr>
      </w:pPr>
      <w:r>
        <w:rPr>
          <w:sz w:val="24"/>
        </w:rPr>
        <w:t>реализовывать</w:t>
      </w:r>
      <w:r>
        <w:rPr>
          <w:spacing w:val="-4"/>
          <w:sz w:val="24"/>
        </w:rPr>
        <w:t xml:space="preserve"> </w:t>
      </w:r>
      <w:r>
        <w:rPr>
          <w:sz w:val="24"/>
        </w:rPr>
        <w:t>полный</w:t>
      </w:r>
      <w:r>
        <w:rPr>
          <w:spacing w:val="-11"/>
          <w:sz w:val="24"/>
        </w:rPr>
        <w:t xml:space="preserve"> </w:t>
      </w:r>
      <w:r>
        <w:rPr>
          <w:sz w:val="24"/>
        </w:rPr>
        <w:t>цикл</w:t>
      </w:r>
      <w:r>
        <w:rPr>
          <w:spacing w:val="-10"/>
          <w:sz w:val="24"/>
        </w:rPr>
        <w:t xml:space="preserve"> </w:t>
      </w:r>
      <w:r>
        <w:rPr>
          <w:sz w:val="24"/>
        </w:rPr>
        <w:t>создания</w:t>
      </w:r>
      <w:r>
        <w:rPr>
          <w:spacing w:val="-4"/>
          <w:sz w:val="24"/>
        </w:rPr>
        <w:t xml:space="preserve"> </w:t>
      </w:r>
      <w:r>
        <w:rPr>
          <w:spacing w:val="-2"/>
          <w:sz w:val="24"/>
        </w:rPr>
        <w:t>робота;</w:t>
      </w:r>
    </w:p>
    <w:p w:rsidR="00B25ECF" w:rsidRDefault="00B25ECF" w:rsidP="00B25ECF">
      <w:pPr>
        <w:pStyle w:val="a7"/>
        <w:numPr>
          <w:ilvl w:val="0"/>
          <w:numId w:val="72"/>
        </w:numPr>
        <w:tabs>
          <w:tab w:val="left" w:pos="1479"/>
          <w:tab w:val="left" w:pos="1482"/>
          <w:tab w:val="left" w:pos="3371"/>
          <w:tab w:val="left" w:pos="3769"/>
          <w:tab w:val="left" w:pos="5466"/>
          <w:tab w:val="left" w:pos="7708"/>
          <w:tab w:val="left" w:pos="8849"/>
          <w:tab w:val="left" w:pos="9228"/>
        </w:tabs>
        <w:spacing w:line="242" w:lineRule="auto"/>
        <w:ind w:right="809"/>
        <w:jc w:val="left"/>
        <w:rPr>
          <w:sz w:val="24"/>
        </w:rPr>
      </w:pPr>
      <w:r>
        <w:rPr>
          <w:spacing w:val="-2"/>
          <w:sz w:val="24"/>
        </w:rPr>
        <w:t>конструировать</w:t>
      </w:r>
      <w:r>
        <w:rPr>
          <w:sz w:val="24"/>
        </w:rPr>
        <w:tab/>
      </w:r>
      <w:r>
        <w:rPr>
          <w:spacing w:val="-10"/>
          <w:sz w:val="24"/>
        </w:rPr>
        <w:t>и</w:t>
      </w:r>
      <w:r>
        <w:rPr>
          <w:sz w:val="24"/>
        </w:rPr>
        <w:tab/>
      </w:r>
      <w:r>
        <w:rPr>
          <w:spacing w:val="-2"/>
          <w:sz w:val="24"/>
        </w:rPr>
        <w:t>моделировать</w:t>
      </w:r>
      <w:r>
        <w:rPr>
          <w:sz w:val="24"/>
        </w:rPr>
        <w:tab/>
      </w:r>
      <w:r>
        <w:rPr>
          <w:spacing w:val="-2"/>
          <w:sz w:val="24"/>
        </w:rPr>
        <w:t>робототехнические</w:t>
      </w:r>
      <w:r>
        <w:rPr>
          <w:sz w:val="24"/>
        </w:rPr>
        <w:tab/>
      </w:r>
      <w:r>
        <w:rPr>
          <w:spacing w:val="-2"/>
          <w:sz w:val="24"/>
        </w:rPr>
        <w:t>системы</w:t>
      </w:r>
      <w:r>
        <w:rPr>
          <w:sz w:val="24"/>
        </w:rPr>
        <w:tab/>
      </w:r>
      <w:r>
        <w:rPr>
          <w:spacing w:val="-10"/>
          <w:sz w:val="24"/>
        </w:rPr>
        <w:t>с</w:t>
      </w:r>
      <w:r>
        <w:rPr>
          <w:sz w:val="24"/>
        </w:rPr>
        <w:tab/>
      </w:r>
      <w:r>
        <w:rPr>
          <w:spacing w:val="-2"/>
          <w:sz w:val="24"/>
        </w:rPr>
        <w:t xml:space="preserve">использованием </w:t>
      </w:r>
      <w:r>
        <w:rPr>
          <w:sz w:val="24"/>
        </w:rPr>
        <w:t>материальных конструкторов с компьютерным управлением и обратной связью;</w:t>
      </w:r>
    </w:p>
    <w:p w:rsidR="00B25ECF" w:rsidRDefault="00B25ECF" w:rsidP="00B25ECF">
      <w:pPr>
        <w:pStyle w:val="a7"/>
        <w:numPr>
          <w:ilvl w:val="0"/>
          <w:numId w:val="72"/>
        </w:numPr>
        <w:tabs>
          <w:tab w:val="left" w:pos="1479"/>
        </w:tabs>
        <w:spacing w:line="275" w:lineRule="exact"/>
        <w:ind w:left="1479"/>
        <w:jc w:val="left"/>
        <w:rPr>
          <w:sz w:val="24"/>
        </w:rPr>
      </w:pPr>
      <w:r>
        <w:rPr>
          <w:sz w:val="24"/>
        </w:rPr>
        <w:t>использовать</w:t>
      </w:r>
      <w:r>
        <w:rPr>
          <w:spacing w:val="-14"/>
          <w:sz w:val="24"/>
        </w:rPr>
        <w:t xml:space="preserve"> </w:t>
      </w:r>
      <w:r>
        <w:rPr>
          <w:sz w:val="24"/>
        </w:rPr>
        <w:t>визуальный</w:t>
      </w:r>
      <w:r>
        <w:rPr>
          <w:spacing w:val="-7"/>
          <w:sz w:val="24"/>
        </w:rPr>
        <w:t xml:space="preserve"> </w:t>
      </w:r>
      <w:r>
        <w:rPr>
          <w:sz w:val="24"/>
        </w:rPr>
        <w:t>язык</w:t>
      </w:r>
      <w:r>
        <w:rPr>
          <w:spacing w:val="-12"/>
          <w:sz w:val="24"/>
        </w:rPr>
        <w:t xml:space="preserve"> </w:t>
      </w:r>
      <w:r>
        <w:rPr>
          <w:sz w:val="24"/>
        </w:rPr>
        <w:t>для</w:t>
      </w:r>
      <w:r>
        <w:rPr>
          <w:spacing w:val="-13"/>
          <w:sz w:val="24"/>
        </w:rPr>
        <w:t xml:space="preserve"> </w:t>
      </w:r>
      <w:r>
        <w:rPr>
          <w:sz w:val="24"/>
        </w:rPr>
        <w:t>программирования</w:t>
      </w:r>
      <w:r>
        <w:rPr>
          <w:spacing w:val="-8"/>
          <w:sz w:val="24"/>
        </w:rPr>
        <w:t xml:space="preserve"> </w:t>
      </w:r>
      <w:r>
        <w:rPr>
          <w:sz w:val="24"/>
        </w:rPr>
        <w:t>простых</w:t>
      </w:r>
      <w:r>
        <w:rPr>
          <w:spacing w:val="-9"/>
          <w:sz w:val="24"/>
        </w:rPr>
        <w:t xml:space="preserve"> </w:t>
      </w:r>
      <w:r>
        <w:rPr>
          <w:sz w:val="24"/>
        </w:rPr>
        <w:t>робототехнических</w:t>
      </w:r>
      <w:r>
        <w:rPr>
          <w:spacing w:val="-9"/>
          <w:sz w:val="24"/>
        </w:rPr>
        <w:t xml:space="preserve"> </w:t>
      </w:r>
      <w:r>
        <w:rPr>
          <w:spacing w:val="-2"/>
          <w:sz w:val="24"/>
        </w:rPr>
        <w:t>систем;</w:t>
      </w:r>
    </w:p>
    <w:p w:rsidR="00B25ECF" w:rsidRDefault="00B25ECF" w:rsidP="00B25ECF">
      <w:pPr>
        <w:pStyle w:val="a7"/>
        <w:numPr>
          <w:ilvl w:val="0"/>
          <w:numId w:val="72"/>
        </w:numPr>
        <w:tabs>
          <w:tab w:val="left" w:pos="1479"/>
        </w:tabs>
        <w:spacing w:line="275" w:lineRule="exact"/>
        <w:ind w:left="1479"/>
        <w:jc w:val="left"/>
        <w:rPr>
          <w:sz w:val="24"/>
        </w:rPr>
      </w:pPr>
      <w:r>
        <w:rPr>
          <w:sz w:val="24"/>
        </w:rPr>
        <w:t>составлять</w:t>
      </w:r>
      <w:r>
        <w:rPr>
          <w:spacing w:val="-10"/>
          <w:sz w:val="24"/>
        </w:rPr>
        <w:t xml:space="preserve"> </w:t>
      </w:r>
      <w:r>
        <w:rPr>
          <w:sz w:val="24"/>
        </w:rPr>
        <w:t>алгоритмы</w:t>
      </w:r>
      <w:r>
        <w:rPr>
          <w:spacing w:val="-5"/>
          <w:sz w:val="24"/>
        </w:rPr>
        <w:t xml:space="preserve"> </w:t>
      </w:r>
      <w:r>
        <w:rPr>
          <w:sz w:val="24"/>
        </w:rPr>
        <w:t>и</w:t>
      </w:r>
      <w:r>
        <w:rPr>
          <w:spacing w:val="-7"/>
          <w:sz w:val="24"/>
        </w:rPr>
        <w:t xml:space="preserve"> </w:t>
      </w:r>
      <w:r>
        <w:rPr>
          <w:sz w:val="24"/>
        </w:rPr>
        <w:t>программы</w:t>
      </w:r>
      <w:r>
        <w:rPr>
          <w:spacing w:val="-6"/>
          <w:sz w:val="24"/>
        </w:rPr>
        <w:t xml:space="preserve"> </w:t>
      </w:r>
      <w:r>
        <w:rPr>
          <w:sz w:val="24"/>
        </w:rPr>
        <w:t>по</w:t>
      </w:r>
      <w:r>
        <w:rPr>
          <w:spacing w:val="-1"/>
          <w:sz w:val="24"/>
        </w:rPr>
        <w:t xml:space="preserve"> </w:t>
      </w:r>
      <w:r>
        <w:rPr>
          <w:sz w:val="24"/>
        </w:rPr>
        <w:t>управлению</w:t>
      </w:r>
      <w:r>
        <w:rPr>
          <w:spacing w:val="-3"/>
          <w:sz w:val="24"/>
        </w:rPr>
        <w:t xml:space="preserve"> </w:t>
      </w:r>
      <w:r>
        <w:rPr>
          <w:spacing w:val="-2"/>
          <w:sz w:val="24"/>
        </w:rPr>
        <w:t>роботом;</w:t>
      </w:r>
    </w:p>
    <w:p w:rsidR="00B25ECF" w:rsidRDefault="00B25ECF" w:rsidP="00B25ECF">
      <w:pPr>
        <w:pStyle w:val="a7"/>
        <w:numPr>
          <w:ilvl w:val="0"/>
          <w:numId w:val="72"/>
        </w:numPr>
        <w:tabs>
          <w:tab w:val="left" w:pos="1479"/>
        </w:tabs>
        <w:spacing w:line="275" w:lineRule="exact"/>
        <w:ind w:left="1479"/>
        <w:jc w:val="left"/>
        <w:rPr>
          <w:sz w:val="24"/>
        </w:rPr>
      </w:pPr>
      <w:r>
        <w:rPr>
          <w:sz w:val="24"/>
        </w:rPr>
        <w:t>самостоятельно</w:t>
      </w:r>
      <w:r>
        <w:rPr>
          <w:spacing w:val="-15"/>
          <w:sz w:val="24"/>
        </w:rPr>
        <w:t xml:space="preserve"> </w:t>
      </w:r>
      <w:r>
        <w:rPr>
          <w:sz w:val="24"/>
        </w:rPr>
        <w:t>осуществлять</w:t>
      </w:r>
      <w:r>
        <w:rPr>
          <w:spacing w:val="-9"/>
          <w:sz w:val="24"/>
        </w:rPr>
        <w:t xml:space="preserve"> </w:t>
      </w:r>
      <w:r>
        <w:rPr>
          <w:sz w:val="24"/>
        </w:rPr>
        <w:t>робототехнические</w:t>
      </w:r>
      <w:r>
        <w:rPr>
          <w:spacing w:val="-12"/>
          <w:sz w:val="24"/>
        </w:rPr>
        <w:t xml:space="preserve"> </w:t>
      </w:r>
      <w:r>
        <w:rPr>
          <w:spacing w:val="-2"/>
          <w:sz w:val="24"/>
        </w:rPr>
        <w:t>проекты.</w:t>
      </w:r>
    </w:p>
    <w:p w:rsidR="00B25ECF" w:rsidRDefault="00B25ECF" w:rsidP="00B25ECF">
      <w:pPr>
        <w:pStyle w:val="a0"/>
        <w:spacing w:before="5"/>
        <w:ind w:left="0"/>
        <w:jc w:val="left"/>
      </w:pPr>
    </w:p>
    <w:p w:rsidR="00B25ECF" w:rsidRDefault="00B25ECF" w:rsidP="00B25ECF">
      <w:pPr>
        <w:pStyle w:val="Heading3"/>
        <w:spacing w:line="242" w:lineRule="auto"/>
        <w:ind w:left="1482" w:right="5203"/>
        <w:jc w:val="left"/>
      </w:pPr>
      <w:r>
        <w:t>Модуль</w:t>
      </w:r>
      <w:r>
        <w:rPr>
          <w:spacing w:val="-11"/>
        </w:rPr>
        <w:t xml:space="preserve"> </w:t>
      </w:r>
      <w:r>
        <w:t>«Компьютерная</w:t>
      </w:r>
      <w:r>
        <w:rPr>
          <w:spacing w:val="-11"/>
        </w:rPr>
        <w:t xml:space="preserve"> </w:t>
      </w:r>
      <w:r>
        <w:t>графика.</w:t>
      </w:r>
      <w:r>
        <w:rPr>
          <w:spacing w:val="-11"/>
        </w:rPr>
        <w:t xml:space="preserve"> </w:t>
      </w:r>
      <w:r>
        <w:t>Черчение» 5 КЛАСС</w:t>
      </w:r>
    </w:p>
    <w:p w:rsidR="00B25ECF" w:rsidRDefault="00B25ECF" w:rsidP="00B25ECF">
      <w:pPr>
        <w:pStyle w:val="a7"/>
        <w:numPr>
          <w:ilvl w:val="0"/>
          <w:numId w:val="72"/>
        </w:numPr>
        <w:tabs>
          <w:tab w:val="left" w:pos="1479"/>
        </w:tabs>
        <w:spacing w:line="263" w:lineRule="exact"/>
        <w:ind w:left="1479"/>
        <w:jc w:val="left"/>
        <w:rPr>
          <w:sz w:val="24"/>
        </w:rPr>
      </w:pPr>
      <w:r>
        <w:rPr>
          <w:sz w:val="24"/>
        </w:rPr>
        <w:t>называть</w:t>
      </w:r>
      <w:r>
        <w:rPr>
          <w:spacing w:val="-4"/>
          <w:sz w:val="24"/>
        </w:rPr>
        <w:t xml:space="preserve"> </w:t>
      </w:r>
      <w:r>
        <w:rPr>
          <w:sz w:val="24"/>
        </w:rPr>
        <w:t>виды</w:t>
      </w:r>
      <w:r>
        <w:rPr>
          <w:spacing w:val="-8"/>
          <w:sz w:val="24"/>
        </w:rPr>
        <w:t xml:space="preserve"> </w:t>
      </w:r>
      <w:r>
        <w:rPr>
          <w:sz w:val="24"/>
        </w:rPr>
        <w:t>и</w:t>
      </w:r>
      <w:r>
        <w:rPr>
          <w:spacing w:val="-11"/>
          <w:sz w:val="24"/>
        </w:rPr>
        <w:t xml:space="preserve"> </w:t>
      </w:r>
      <w:r>
        <w:rPr>
          <w:sz w:val="24"/>
        </w:rPr>
        <w:t>области</w:t>
      </w:r>
      <w:r>
        <w:rPr>
          <w:spacing w:val="-2"/>
          <w:sz w:val="24"/>
        </w:rPr>
        <w:t xml:space="preserve"> </w:t>
      </w:r>
      <w:r>
        <w:rPr>
          <w:sz w:val="24"/>
        </w:rPr>
        <w:t>применения</w:t>
      </w:r>
      <w:r>
        <w:rPr>
          <w:spacing w:val="-7"/>
          <w:sz w:val="24"/>
        </w:rPr>
        <w:t xml:space="preserve"> </w:t>
      </w:r>
      <w:r>
        <w:rPr>
          <w:sz w:val="24"/>
        </w:rPr>
        <w:t>графической</w:t>
      </w:r>
      <w:r>
        <w:rPr>
          <w:spacing w:val="-5"/>
          <w:sz w:val="24"/>
        </w:rPr>
        <w:t xml:space="preserve"> </w:t>
      </w:r>
      <w:r>
        <w:rPr>
          <w:spacing w:val="-2"/>
          <w:sz w:val="24"/>
        </w:rPr>
        <w:t>информации;</w:t>
      </w:r>
    </w:p>
    <w:p w:rsidR="00B25ECF" w:rsidRDefault="00B25ECF" w:rsidP="00B25ECF">
      <w:pPr>
        <w:pStyle w:val="a7"/>
        <w:numPr>
          <w:ilvl w:val="0"/>
          <w:numId w:val="72"/>
        </w:numPr>
        <w:tabs>
          <w:tab w:val="left" w:pos="1479"/>
          <w:tab w:val="left" w:pos="1482"/>
        </w:tabs>
        <w:spacing w:line="237" w:lineRule="auto"/>
        <w:ind w:right="886"/>
        <w:jc w:val="left"/>
        <w:rPr>
          <w:sz w:val="24"/>
        </w:rPr>
      </w:pPr>
      <w:r>
        <w:rPr>
          <w:sz w:val="24"/>
        </w:rPr>
        <w:t>называть</w:t>
      </w:r>
      <w:r>
        <w:rPr>
          <w:spacing w:val="40"/>
          <w:sz w:val="24"/>
        </w:rPr>
        <w:t xml:space="preserve"> </w:t>
      </w:r>
      <w:r>
        <w:rPr>
          <w:sz w:val="24"/>
        </w:rPr>
        <w:t>типы</w:t>
      </w:r>
      <w:r>
        <w:rPr>
          <w:spacing w:val="40"/>
          <w:sz w:val="24"/>
        </w:rPr>
        <w:t xml:space="preserve"> </w:t>
      </w:r>
      <w:r>
        <w:rPr>
          <w:sz w:val="24"/>
        </w:rPr>
        <w:t>графических</w:t>
      </w:r>
      <w:r>
        <w:rPr>
          <w:spacing w:val="40"/>
          <w:sz w:val="24"/>
        </w:rPr>
        <w:t xml:space="preserve"> </w:t>
      </w:r>
      <w:r>
        <w:rPr>
          <w:sz w:val="24"/>
        </w:rPr>
        <w:t>изображений</w:t>
      </w:r>
      <w:r>
        <w:rPr>
          <w:spacing w:val="40"/>
          <w:sz w:val="24"/>
        </w:rPr>
        <w:t xml:space="preserve"> </w:t>
      </w:r>
      <w:r>
        <w:rPr>
          <w:sz w:val="24"/>
        </w:rPr>
        <w:t>(рисунок,</w:t>
      </w:r>
      <w:r>
        <w:rPr>
          <w:spacing w:val="40"/>
          <w:sz w:val="24"/>
        </w:rPr>
        <w:t xml:space="preserve"> </w:t>
      </w:r>
      <w:r>
        <w:rPr>
          <w:sz w:val="24"/>
        </w:rPr>
        <w:t>диаграмма, графики,</w:t>
      </w:r>
      <w:r>
        <w:rPr>
          <w:spacing w:val="40"/>
          <w:sz w:val="24"/>
        </w:rPr>
        <w:t xml:space="preserve"> </w:t>
      </w:r>
      <w:r>
        <w:rPr>
          <w:sz w:val="24"/>
        </w:rPr>
        <w:t>графы,</w:t>
      </w:r>
      <w:r>
        <w:rPr>
          <w:spacing w:val="40"/>
          <w:sz w:val="24"/>
        </w:rPr>
        <w:t xml:space="preserve"> </w:t>
      </w:r>
      <w:r>
        <w:rPr>
          <w:sz w:val="24"/>
        </w:rPr>
        <w:t>эскиз, технический рисунок, чертёж, схема, карта, пиктограмма и др.);</w:t>
      </w:r>
    </w:p>
    <w:p w:rsidR="00B25ECF" w:rsidRDefault="00B25ECF" w:rsidP="00B25ECF">
      <w:pPr>
        <w:pStyle w:val="a7"/>
        <w:numPr>
          <w:ilvl w:val="0"/>
          <w:numId w:val="72"/>
        </w:numPr>
        <w:tabs>
          <w:tab w:val="left" w:pos="1479"/>
          <w:tab w:val="left" w:pos="1482"/>
        </w:tabs>
        <w:spacing w:before="6" w:line="237" w:lineRule="auto"/>
        <w:ind w:right="839"/>
        <w:jc w:val="left"/>
        <w:rPr>
          <w:sz w:val="24"/>
        </w:rPr>
      </w:pPr>
      <w:r>
        <w:rPr>
          <w:sz w:val="24"/>
        </w:rPr>
        <w:t>называть</w:t>
      </w:r>
      <w:r>
        <w:rPr>
          <w:spacing w:val="33"/>
          <w:sz w:val="24"/>
        </w:rPr>
        <w:t xml:space="preserve"> </w:t>
      </w:r>
      <w:r>
        <w:rPr>
          <w:sz w:val="24"/>
        </w:rPr>
        <w:t>основные</w:t>
      </w:r>
      <w:r>
        <w:rPr>
          <w:spacing w:val="36"/>
          <w:sz w:val="24"/>
        </w:rPr>
        <w:t xml:space="preserve"> </w:t>
      </w:r>
      <w:r>
        <w:rPr>
          <w:sz w:val="24"/>
        </w:rPr>
        <w:t>элементы</w:t>
      </w:r>
      <w:r>
        <w:rPr>
          <w:spacing w:val="39"/>
          <w:sz w:val="24"/>
        </w:rPr>
        <w:t xml:space="preserve"> </w:t>
      </w:r>
      <w:r>
        <w:rPr>
          <w:sz w:val="24"/>
        </w:rPr>
        <w:t>графических</w:t>
      </w:r>
      <w:r>
        <w:rPr>
          <w:spacing w:val="33"/>
          <w:sz w:val="24"/>
        </w:rPr>
        <w:t xml:space="preserve"> </w:t>
      </w:r>
      <w:r>
        <w:rPr>
          <w:sz w:val="24"/>
        </w:rPr>
        <w:t>изображений</w:t>
      </w:r>
      <w:r>
        <w:rPr>
          <w:spacing w:val="33"/>
          <w:sz w:val="24"/>
        </w:rPr>
        <w:t xml:space="preserve"> </w:t>
      </w:r>
      <w:r>
        <w:rPr>
          <w:sz w:val="24"/>
        </w:rPr>
        <w:t>(точка,</w:t>
      </w:r>
      <w:r>
        <w:rPr>
          <w:spacing w:val="39"/>
          <w:sz w:val="24"/>
        </w:rPr>
        <w:t xml:space="preserve"> </w:t>
      </w:r>
      <w:r>
        <w:rPr>
          <w:sz w:val="24"/>
        </w:rPr>
        <w:t>линия,</w:t>
      </w:r>
      <w:r>
        <w:rPr>
          <w:spacing w:val="39"/>
          <w:sz w:val="24"/>
        </w:rPr>
        <w:t xml:space="preserve"> </w:t>
      </w:r>
      <w:r>
        <w:rPr>
          <w:sz w:val="24"/>
        </w:rPr>
        <w:t>контур,</w:t>
      </w:r>
      <w:r>
        <w:rPr>
          <w:spacing w:val="39"/>
          <w:sz w:val="24"/>
        </w:rPr>
        <w:t xml:space="preserve"> </w:t>
      </w:r>
      <w:r>
        <w:rPr>
          <w:sz w:val="24"/>
        </w:rPr>
        <w:t>буквы</w:t>
      </w:r>
      <w:r>
        <w:rPr>
          <w:spacing w:val="39"/>
          <w:sz w:val="24"/>
        </w:rPr>
        <w:t xml:space="preserve"> </w:t>
      </w:r>
      <w:r>
        <w:rPr>
          <w:sz w:val="24"/>
        </w:rPr>
        <w:t>и цифры, условные знаки);</w:t>
      </w:r>
    </w:p>
    <w:p w:rsidR="00B25ECF" w:rsidRDefault="00B25ECF" w:rsidP="00B25ECF">
      <w:pPr>
        <w:pStyle w:val="a7"/>
        <w:numPr>
          <w:ilvl w:val="0"/>
          <w:numId w:val="72"/>
        </w:numPr>
        <w:tabs>
          <w:tab w:val="left" w:pos="1479"/>
        </w:tabs>
        <w:spacing w:before="3" w:line="275" w:lineRule="exact"/>
        <w:ind w:left="1479"/>
        <w:jc w:val="left"/>
        <w:rPr>
          <w:sz w:val="24"/>
        </w:rPr>
      </w:pPr>
      <w:r>
        <w:rPr>
          <w:sz w:val="24"/>
        </w:rPr>
        <w:t>называть</w:t>
      </w:r>
      <w:r>
        <w:rPr>
          <w:spacing w:val="-7"/>
          <w:sz w:val="24"/>
        </w:rPr>
        <w:t xml:space="preserve"> </w:t>
      </w:r>
      <w:r>
        <w:rPr>
          <w:sz w:val="24"/>
        </w:rPr>
        <w:t>и</w:t>
      </w:r>
      <w:r>
        <w:rPr>
          <w:spacing w:val="-10"/>
          <w:sz w:val="24"/>
        </w:rPr>
        <w:t xml:space="preserve"> </w:t>
      </w:r>
      <w:r>
        <w:rPr>
          <w:sz w:val="24"/>
        </w:rPr>
        <w:t>применять</w:t>
      </w:r>
      <w:r>
        <w:rPr>
          <w:spacing w:val="-3"/>
          <w:sz w:val="24"/>
        </w:rPr>
        <w:t xml:space="preserve"> </w:t>
      </w:r>
      <w:r>
        <w:rPr>
          <w:sz w:val="24"/>
        </w:rPr>
        <w:t>чертёжные</w:t>
      </w:r>
      <w:r>
        <w:rPr>
          <w:spacing w:val="-9"/>
          <w:sz w:val="24"/>
        </w:rPr>
        <w:t xml:space="preserve"> </w:t>
      </w:r>
      <w:r>
        <w:rPr>
          <w:spacing w:val="-2"/>
          <w:sz w:val="24"/>
        </w:rPr>
        <w:t>инструменты;</w:t>
      </w:r>
    </w:p>
    <w:p w:rsidR="00B25ECF" w:rsidRDefault="00B25ECF" w:rsidP="00B25ECF">
      <w:pPr>
        <w:pStyle w:val="a7"/>
        <w:numPr>
          <w:ilvl w:val="0"/>
          <w:numId w:val="72"/>
        </w:numPr>
        <w:tabs>
          <w:tab w:val="left" w:pos="1479"/>
          <w:tab w:val="left" w:pos="1482"/>
        </w:tabs>
        <w:spacing w:line="242" w:lineRule="auto"/>
        <w:ind w:right="1476"/>
        <w:jc w:val="left"/>
        <w:rPr>
          <w:sz w:val="24"/>
        </w:rPr>
      </w:pPr>
      <w:r>
        <w:rPr>
          <w:sz w:val="24"/>
        </w:rPr>
        <w:t>читать и выполнять чертежи на листе А4 (рамка, основная надпись, масштаб, виды, нанесение размеров).</w:t>
      </w:r>
    </w:p>
    <w:p w:rsidR="00B25ECF" w:rsidRDefault="00B25ECF" w:rsidP="00B25ECF">
      <w:pPr>
        <w:pStyle w:val="Heading2"/>
        <w:ind w:left="1479"/>
      </w:pPr>
      <w:r>
        <w:t>6</w:t>
      </w:r>
      <w:r>
        <w:rPr>
          <w:spacing w:val="4"/>
        </w:rPr>
        <w:t xml:space="preserve"> </w:t>
      </w:r>
      <w:r>
        <w:rPr>
          <w:spacing w:val="-4"/>
        </w:rPr>
        <w:t>КЛАСС</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7"/>
        <w:numPr>
          <w:ilvl w:val="0"/>
          <w:numId w:val="72"/>
        </w:numPr>
        <w:tabs>
          <w:tab w:val="left" w:pos="1479"/>
          <w:tab w:val="left" w:pos="1482"/>
        </w:tabs>
        <w:spacing w:before="77" w:line="242" w:lineRule="auto"/>
        <w:ind w:right="982"/>
        <w:jc w:val="left"/>
        <w:rPr>
          <w:sz w:val="24"/>
        </w:rPr>
      </w:pPr>
      <w:r>
        <w:rPr>
          <w:sz w:val="24"/>
        </w:rPr>
        <w:lastRenderedPageBreak/>
        <w:t>знать</w:t>
      </w:r>
      <w:r>
        <w:rPr>
          <w:spacing w:val="-3"/>
          <w:sz w:val="24"/>
        </w:rPr>
        <w:t xml:space="preserve"> </w:t>
      </w:r>
      <w:r>
        <w:rPr>
          <w:sz w:val="24"/>
        </w:rPr>
        <w:t>и</w:t>
      </w:r>
      <w:r>
        <w:rPr>
          <w:spacing w:val="-3"/>
          <w:sz w:val="24"/>
        </w:rPr>
        <w:t xml:space="preserve"> </w:t>
      </w:r>
      <w:r>
        <w:rPr>
          <w:sz w:val="24"/>
        </w:rPr>
        <w:t>выполнять</w:t>
      </w:r>
      <w:r>
        <w:rPr>
          <w:spacing w:val="-3"/>
          <w:sz w:val="24"/>
        </w:rPr>
        <w:t xml:space="preserve"> </w:t>
      </w:r>
      <w:r>
        <w:rPr>
          <w:sz w:val="24"/>
        </w:rPr>
        <w:t>основные</w:t>
      </w:r>
      <w:r>
        <w:rPr>
          <w:spacing w:val="-5"/>
          <w:sz w:val="24"/>
        </w:rPr>
        <w:t xml:space="preserve"> </w:t>
      </w:r>
      <w:r>
        <w:rPr>
          <w:sz w:val="24"/>
        </w:rPr>
        <w:t>правила</w:t>
      </w:r>
      <w:r>
        <w:rPr>
          <w:spacing w:val="-4"/>
          <w:sz w:val="24"/>
        </w:rPr>
        <w:t xml:space="preserve"> </w:t>
      </w:r>
      <w:r>
        <w:rPr>
          <w:sz w:val="24"/>
        </w:rPr>
        <w:t>выполнения</w:t>
      </w:r>
      <w:r>
        <w:rPr>
          <w:spacing w:val="-3"/>
          <w:sz w:val="24"/>
        </w:rPr>
        <w:t xml:space="preserve"> </w:t>
      </w:r>
      <w:r>
        <w:rPr>
          <w:sz w:val="24"/>
        </w:rPr>
        <w:t>чертежей с</w:t>
      </w:r>
      <w:r>
        <w:rPr>
          <w:spacing w:val="-4"/>
          <w:sz w:val="24"/>
        </w:rPr>
        <w:t xml:space="preserve"> </w:t>
      </w:r>
      <w:r>
        <w:rPr>
          <w:sz w:val="24"/>
        </w:rPr>
        <w:t>использованием</w:t>
      </w:r>
      <w:r>
        <w:rPr>
          <w:spacing w:val="-3"/>
          <w:sz w:val="24"/>
        </w:rPr>
        <w:t xml:space="preserve"> </w:t>
      </w:r>
      <w:r>
        <w:rPr>
          <w:sz w:val="24"/>
        </w:rPr>
        <w:t xml:space="preserve">чертёжных </w:t>
      </w:r>
      <w:r>
        <w:rPr>
          <w:spacing w:val="-2"/>
          <w:sz w:val="24"/>
        </w:rPr>
        <w:t>инструментов;</w:t>
      </w:r>
    </w:p>
    <w:p w:rsidR="00B25ECF" w:rsidRDefault="00B25ECF" w:rsidP="00B25ECF">
      <w:pPr>
        <w:pStyle w:val="a7"/>
        <w:numPr>
          <w:ilvl w:val="0"/>
          <w:numId w:val="72"/>
        </w:numPr>
        <w:tabs>
          <w:tab w:val="left" w:pos="1479"/>
        </w:tabs>
        <w:spacing w:line="275" w:lineRule="exact"/>
        <w:ind w:left="1479"/>
        <w:jc w:val="left"/>
        <w:rPr>
          <w:sz w:val="24"/>
        </w:rPr>
      </w:pPr>
      <w:r>
        <w:rPr>
          <w:sz w:val="24"/>
        </w:rPr>
        <w:t>знать</w:t>
      </w:r>
      <w:r>
        <w:rPr>
          <w:spacing w:val="-7"/>
          <w:sz w:val="24"/>
        </w:rPr>
        <w:t xml:space="preserve"> </w:t>
      </w:r>
      <w:r>
        <w:rPr>
          <w:sz w:val="24"/>
        </w:rPr>
        <w:t>и</w:t>
      </w:r>
      <w:r>
        <w:rPr>
          <w:spacing w:val="-10"/>
          <w:sz w:val="24"/>
        </w:rPr>
        <w:t xml:space="preserve"> </w:t>
      </w:r>
      <w:r>
        <w:rPr>
          <w:sz w:val="24"/>
        </w:rPr>
        <w:t>использовать</w:t>
      </w:r>
      <w:r>
        <w:rPr>
          <w:spacing w:val="-6"/>
          <w:sz w:val="24"/>
        </w:rPr>
        <w:t xml:space="preserve"> </w:t>
      </w:r>
      <w:r>
        <w:rPr>
          <w:sz w:val="24"/>
        </w:rPr>
        <w:t>для</w:t>
      </w:r>
      <w:r>
        <w:rPr>
          <w:spacing w:val="-7"/>
          <w:sz w:val="24"/>
        </w:rPr>
        <w:t xml:space="preserve"> </w:t>
      </w:r>
      <w:r>
        <w:rPr>
          <w:sz w:val="24"/>
        </w:rPr>
        <w:t>выполнения</w:t>
      </w:r>
      <w:r>
        <w:rPr>
          <w:spacing w:val="-3"/>
          <w:sz w:val="24"/>
        </w:rPr>
        <w:t xml:space="preserve"> </w:t>
      </w:r>
      <w:r>
        <w:rPr>
          <w:sz w:val="24"/>
        </w:rPr>
        <w:t>чертежей</w:t>
      </w:r>
      <w:r>
        <w:rPr>
          <w:spacing w:val="-12"/>
          <w:sz w:val="24"/>
        </w:rPr>
        <w:t xml:space="preserve"> </w:t>
      </w:r>
      <w:r>
        <w:rPr>
          <w:sz w:val="24"/>
        </w:rPr>
        <w:t>инструменты</w:t>
      </w:r>
      <w:r>
        <w:rPr>
          <w:spacing w:val="-3"/>
          <w:sz w:val="24"/>
        </w:rPr>
        <w:t xml:space="preserve"> </w:t>
      </w:r>
      <w:r>
        <w:rPr>
          <w:sz w:val="24"/>
        </w:rPr>
        <w:t>графического</w:t>
      </w:r>
      <w:r>
        <w:rPr>
          <w:spacing w:val="6"/>
          <w:sz w:val="24"/>
        </w:rPr>
        <w:t xml:space="preserve"> </w:t>
      </w:r>
      <w:r>
        <w:rPr>
          <w:spacing w:val="-2"/>
          <w:sz w:val="24"/>
        </w:rPr>
        <w:t>редактора;</w:t>
      </w:r>
    </w:p>
    <w:p w:rsidR="00B25ECF" w:rsidRDefault="00B25ECF" w:rsidP="00B25ECF">
      <w:pPr>
        <w:pStyle w:val="a7"/>
        <w:numPr>
          <w:ilvl w:val="0"/>
          <w:numId w:val="72"/>
        </w:numPr>
        <w:tabs>
          <w:tab w:val="left" w:pos="1479"/>
          <w:tab w:val="left" w:pos="1482"/>
          <w:tab w:val="left" w:pos="2684"/>
          <w:tab w:val="left" w:pos="3558"/>
          <w:tab w:val="left" w:pos="4765"/>
          <w:tab w:val="left" w:pos="6292"/>
          <w:tab w:val="left" w:pos="7884"/>
          <w:tab w:val="left" w:pos="9093"/>
          <w:tab w:val="left" w:pos="9417"/>
          <w:tab w:val="left" w:pos="9888"/>
        </w:tabs>
        <w:spacing w:before="4" w:line="235" w:lineRule="auto"/>
        <w:ind w:right="805"/>
        <w:jc w:val="left"/>
        <w:rPr>
          <w:sz w:val="24"/>
        </w:rPr>
      </w:pPr>
      <w:r>
        <w:rPr>
          <w:spacing w:val="-2"/>
          <w:sz w:val="24"/>
        </w:rPr>
        <w:t>понимать</w:t>
      </w:r>
      <w:r>
        <w:rPr>
          <w:sz w:val="24"/>
        </w:rPr>
        <w:tab/>
      </w:r>
      <w:r>
        <w:rPr>
          <w:spacing w:val="-4"/>
          <w:sz w:val="24"/>
        </w:rPr>
        <w:t>смысл</w:t>
      </w:r>
      <w:r>
        <w:rPr>
          <w:sz w:val="24"/>
        </w:rPr>
        <w:tab/>
      </w:r>
      <w:r>
        <w:rPr>
          <w:spacing w:val="-2"/>
          <w:sz w:val="24"/>
        </w:rPr>
        <w:t>условных</w:t>
      </w:r>
      <w:r>
        <w:rPr>
          <w:sz w:val="24"/>
        </w:rPr>
        <w:tab/>
      </w:r>
      <w:r>
        <w:rPr>
          <w:spacing w:val="-2"/>
          <w:sz w:val="24"/>
        </w:rPr>
        <w:t>графических</w:t>
      </w:r>
      <w:r>
        <w:rPr>
          <w:sz w:val="24"/>
        </w:rPr>
        <w:tab/>
      </w:r>
      <w:r>
        <w:rPr>
          <w:spacing w:val="-2"/>
          <w:sz w:val="24"/>
        </w:rPr>
        <w:t>обозначений,</w:t>
      </w:r>
      <w:r>
        <w:rPr>
          <w:sz w:val="24"/>
        </w:rPr>
        <w:tab/>
      </w:r>
      <w:r>
        <w:rPr>
          <w:spacing w:val="-2"/>
          <w:sz w:val="24"/>
        </w:rPr>
        <w:t>создавать</w:t>
      </w:r>
      <w:r>
        <w:rPr>
          <w:sz w:val="24"/>
        </w:rPr>
        <w:tab/>
      </w:r>
      <w:r>
        <w:rPr>
          <w:spacing w:val="-10"/>
          <w:sz w:val="24"/>
        </w:rPr>
        <w:t>с</w:t>
      </w:r>
      <w:r>
        <w:rPr>
          <w:sz w:val="24"/>
        </w:rPr>
        <w:tab/>
      </w:r>
      <w:r>
        <w:rPr>
          <w:spacing w:val="-6"/>
          <w:sz w:val="24"/>
        </w:rPr>
        <w:t>их</w:t>
      </w:r>
      <w:r>
        <w:rPr>
          <w:sz w:val="24"/>
        </w:rPr>
        <w:tab/>
      </w:r>
      <w:r>
        <w:rPr>
          <w:spacing w:val="-2"/>
          <w:sz w:val="24"/>
        </w:rPr>
        <w:t xml:space="preserve">помощью </w:t>
      </w:r>
      <w:r>
        <w:rPr>
          <w:sz w:val="24"/>
        </w:rPr>
        <w:t>графические тексты;</w:t>
      </w:r>
    </w:p>
    <w:p w:rsidR="00B25ECF" w:rsidRDefault="00B25ECF" w:rsidP="00B25ECF">
      <w:pPr>
        <w:pStyle w:val="a7"/>
        <w:numPr>
          <w:ilvl w:val="0"/>
          <w:numId w:val="72"/>
        </w:numPr>
        <w:tabs>
          <w:tab w:val="left" w:pos="1479"/>
        </w:tabs>
        <w:spacing w:before="6"/>
        <w:ind w:left="1479"/>
        <w:jc w:val="left"/>
        <w:rPr>
          <w:sz w:val="24"/>
        </w:rPr>
      </w:pPr>
      <w:r>
        <w:rPr>
          <w:sz w:val="24"/>
        </w:rPr>
        <w:t>создавать</w:t>
      </w:r>
      <w:r>
        <w:rPr>
          <w:spacing w:val="-9"/>
          <w:sz w:val="24"/>
        </w:rPr>
        <w:t xml:space="preserve"> </w:t>
      </w:r>
      <w:r>
        <w:rPr>
          <w:sz w:val="24"/>
        </w:rPr>
        <w:t>тексты,</w:t>
      </w:r>
      <w:r>
        <w:rPr>
          <w:spacing w:val="-7"/>
          <w:sz w:val="24"/>
        </w:rPr>
        <w:t xml:space="preserve"> </w:t>
      </w:r>
      <w:r>
        <w:rPr>
          <w:sz w:val="24"/>
        </w:rPr>
        <w:t>рисунки</w:t>
      </w:r>
      <w:r>
        <w:rPr>
          <w:spacing w:val="-3"/>
          <w:sz w:val="24"/>
        </w:rPr>
        <w:t xml:space="preserve"> </w:t>
      </w:r>
      <w:r>
        <w:rPr>
          <w:sz w:val="24"/>
        </w:rPr>
        <w:t>в</w:t>
      </w:r>
      <w:r>
        <w:rPr>
          <w:spacing w:val="-4"/>
          <w:sz w:val="24"/>
        </w:rPr>
        <w:t xml:space="preserve"> </w:t>
      </w:r>
      <w:r>
        <w:rPr>
          <w:sz w:val="24"/>
        </w:rPr>
        <w:t>графическом</w:t>
      </w:r>
      <w:r>
        <w:rPr>
          <w:spacing w:val="-3"/>
          <w:sz w:val="24"/>
        </w:rPr>
        <w:t xml:space="preserve"> </w:t>
      </w:r>
      <w:r>
        <w:rPr>
          <w:spacing w:val="-2"/>
          <w:sz w:val="24"/>
        </w:rPr>
        <w:t>редакторе.</w:t>
      </w:r>
    </w:p>
    <w:p w:rsidR="00B25ECF" w:rsidRDefault="00B25ECF" w:rsidP="00B25ECF">
      <w:pPr>
        <w:pStyle w:val="Heading2"/>
        <w:spacing w:before="3"/>
        <w:ind w:left="1479"/>
      </w:pPr>
      <w:r>
        <w:t>7</w:t>
      </w:r>
      <w:r>
        <w:rPr>
          <w:spacing w:val="4"/>
        </w:rPr>
        <w:t xml:space="preserve"> </w:t>
      </w:r>
      <w:r>
        <w:rPr>
          <w:spacing w:val="-4"/>
        </w:rPr>
        <w:t>КЛАСС</w:t>
      </w:r>
    </w:p>
    <w:p w:rsidR="00B25ECF" w:rsidRDefault="00B25ECF" w:rsidP="00B25ECF">
      <w:pPr>
        <w:pStyle w:val="a7"/>
        <w:numPr>
          <w:ilvl w:val="0"/>
          <w:numId w:val="72"/>
        </w:numPr>
        <w:tabs>
          <w:tab w:val="left" w:pos="1479"/>
        </w:tabs>
        <w:spacing w:before="2" w:line="274" w:lineRule="exact"/>
        <w:ind w:left="1479"/>
        <w:jc w:val="left"/>
        <w:rPr>
          <w:sz w:val="24"/>
        </w:rPr>
      </w:pPr>
      <w:r>
        <w:rPr>
          <w:sz w:val="24"/>
        </w:rPr>
        <w:t>называть</w:t>
      </w:r>
      <w:r>
        <w:rPr>
          <w:spacing w:val="-10"/>
          <w:sz w:val="24"/>
        </w:rPr>
        <w:t xml:space="preserve"> </w:t>
      </w:r>
      <w:r>
        <w:rPr>
          <w:sz w:val="24"/>
        </w:rPr>
        <w:t>виды</w:t>
      </w:r>
      <w:r>
        <w:rPr>
          <w:spacing w:val="-11"/>
          <w:sz w:val="24"/>
        </w:rPr>
        <w:t xml:space="preserve"> </w:t>
      </w:r>
      <w:r>
        <w:rPr>
          <w:sz w:val="24"/>
        </w:rPr>
        <w:t>конструкторской</w:t>
      </w:r>
      <w:r>
        <w:rPr>
          <w:spacing w:val="-2"/>
          <w:sz w:val="24"/>
        </w:rPr>
        <w:t xml:space="preserve"> документации;</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10"/>
          <w:sz w:val="24"/>
        </w:rPr>
        <w:t xml:space="preserve"> </w:t>
      </w:r>
      <w:r>
        <w:rPr>
          <w:sz w:val="24"/>
        </w:rPr>
        <w:t>и</w:t>
      </w:r>
      <w:r>
        <w:rPr>
          <w:spacing w:val="-8"/>
          <w:sz w:val="24"/>
        </w:rPr>
        <w:t xml:space="preserve"> </w:t>
      </w:r>
      <w:r>
        <w:rPr>
          <w:sz w:val="24"/>
        </w:rPr>
        <w:t>характеризовать</w:t>
      </w:r>
      <w:r>
        <w:rPr>
          <w:spacing w:val="-4"/>
          <w:sz w:val="24"/>
        </w:rPr>
        <w:t xml:space="preserve"> </w:t>
      </w:r>
      <w:r>
        <w:rPr>
          <w:sz w:val="24"/>
        </w:rPr>
        <w:t>виды</w:t>
      </w:r>
      <w:r>
        <w:rPr>
          <w:spacing w:val="-7"/>
          <w:sz w:val="24"/>
        </w:rPr>
        <w:t xml:space="preserve"> </w:t>
      </w:r>
      <w:r>
        <w:rPr>
          <w:sz w:val="24"/>
        </w:rPr>
        <w:t>графических</w:t>
      </w:r>
      <w:r>
        <w:rPr>
          <w:spacing w:val="-1"/>
          <w:sz w:val="24"/>
        </w:rPr>
        <w:t xml:space="preserve"> </w:t>
      </w:r>
      <w:r>
        <w:rPr>
          <w:spacing w:val="-2"/>
          <w:sz w:val="24"/>
        </w:rPr>
        <w:t>моделей;</w:t>
      </w:r>
    </w:p>
    <w:p w:rsidR="00B25ECF" w:rsidRDefault="00B25ECF" w:rsidP="00B25ECF">
      <w:pPr>
        <w:pStyle w:val="a7"/>
        <w:numPr>
          <w:ilvl w:val="0"/>
          <w:numId w:val="72"/>
        </w:numPr>
        <w:tabs>
          <w:tab w:val="left" w:pos="1479"/>
        </w:tabs>
        <w:spacing w:before="2" w:line="274" w:lineRule="exact"/>
        <w:ind w:left="1479"/>
        <w:jc w:val="left"/>
        <w:rPr>
          <w:sz w:val="24"/>
        </w:rPr>
      </w:pPr>
      <w:r>
        <w:rPr>
          <w:sz w:val="24"/>
        </w:rPr>
        <w:t>выполнять</w:t>
      </w:r>
      <w:r>
        <w:rPr>
          <w:spacing w:val="-2"/>
          <w:sz w:val="24"/>
        </w:rPr>
        <w:t xml:space="preserve"> </w:t>
      </w:r>
      <w:r>
        <w:rPr>
          <w:sz w:val="24"/>
        </w:rPr>
        <w:t>и</w:t>
      </w:r>
      <w:r>
        <w:rPr>
          <w:spacing w:val="-11"/>
          <w:sz w:val="24"/>
        </w:rPr>
        <w:t xml:space="preserve"> </w:t>
      </w:r>
      <w:r>
        <w:rPr>
          <w:sz w:val="24"/>
        </w:rPr>
        <w:t>оформлять</w:t>
      </w:r>
      <w:r>
        <w:rPr>
          <w:spacing w:val="-6"/>
          <w:sz w:val="24"/>
        </w:rPr>
        <w:t xml:space="preserve"> </w:t>
      </w:r>
      <w:r>
        <w:rPr>
          <w:sz w:val="24"/>
        </w:rPr>
        <w:t>сборочный</w:t>
      </w:r>
      <w:r>
        <w:rPr>
          <w:spacing w:val="-3"/>
          <w:sz w:val="24"/>
        </w:rPr>
        <w:t xml:space="preserve"> </w:t>
      </w:r>
      <w:r>
        <w:rPr>
          <w:spacing w:val="-2"/>
          <w:sz w:val="24"/>
        </w:rPr>
        <w:t>чертёж;</w:t>
      </w:r>
    </w:p>
    <w:p w:rsidR="00B25ECF" w:rsidRDefault="00B25ECF" w:rsidP="00B25ECF">
      <w:pPr>
        <w:pStyle w:val="a7"/>
        <w:numPr>
          <w:ilvl w:val="0"/>
          <w:numId w:val="72"/>
        </w:numPr>
        <w:tabs>
          <w:tab w:val="left" w:pos="1479"/>
          <w:tab w:val="left" w:pos="1482"/>
        </w:tabs>
        <w:spacing w:line="242" w:lineRule="auto"/>
        <w:ind w:right="1290"/>
        <w:jc w:val="left"/>
        <w:rPr>
          <w:sz w:val="24"/>
        </w:rPr>
      </w:pPr>
      <w:r>
        <w:rPr>
          <w:sz w:val="24"/>
        </w:rPr>
        <w:t>владеть</w:t>
      </w:r>
      <w:r>
        <w:rPr>
          <w:spacing w:val="-3"/>
          <w:sz w:val="24"/>
        </w:rPr>
        <w:t xml:space="preserve"> </w:t>
      </w:r>
      <w:r>
        <w:rPr>
          <w:sz w:val="24"/>
        </w:rPr>
        <w:t>ручными</w:t>
      </w:r>
      <w:r>
        <w:rPr>
          <w:spacing w:val="-2"/>
          <w:sz w:val="24"/>
        </w:rPr>
        <w:t xml:space="preserve"> </w:t>
      </w:r>
      <w:r>
        <w:rPr>
          <w:sz w:val="24"/>
        </w:rPr>
        <w:t>способами</w:t>
      </w:r>
      <w:r>
        <w:rPr>
          <w:spacing w:val="-3"/>
          <w:sz w:val="24"/>
        </w:rPr>
        <w:t xml:space="preserve"> </w:t>
      </w:r>
      <w:r>
        <w:rPr>
          <w:sz w:val="24"/>
        </w:rPr>
        <w:t>вычерчивания</w:t>
      </w:r>
      <w:r>
        <w:rPr>
          <w:spacing w:val="-3"/>
          <w:sz w:val="24"/>
        </w:rPr>
        <w:t xml:space="preserve"> </w:t>
      </w:r>
      <w:r>
        <w:rPr>
          <w:sz w:val="24"/>
        </w:rPr>
        <w:t>чертежей,</w:t>
      </w:r>
      <w:r>
        <w:rPr>
          <w:spacing w:val="-4"/>
          <w:sz w:val="24"/>
        </w:rPr>
        <w:t xml:space="preserve"> </w:t>
      </w:r>
      <w:r>
        <w:rPr>
          <w:sz w:val="24"/>
        </w:rPr>
        <w:t>эскизов</w:t>
      </w:r>
      <w:r>
        <w:rPr>
          <w:spacing w:val="-4"/>
          <w:sz w:val="24"/>
        </w:rPr>
        <w:t xml:space="preserve"> </w:t>
      </w:r>
      <w:r>
        <w:rPr>
          <w:sz w:val="24"/>
        </w:rPr>
        <w:t>и</w:t>
      </w:r>
      <w:r>
        <w:rPr>
          <w:spacing w:val="-3"/>
          <w:sz w:val="24"/>
        </w:rPr>
        <w:t xml:space="preserve"> </w:t>
      </w:r>
      <w:r>
        <w:rPr>
          <w:sz w:val="24"/>
        </w:rPr>
        <w:t>технических</w:t>
      </w:r>
      <w:r>
        <w:rPr>
          <w:spacing w:val="-1"/>
          <w:sz w:val="24"/>
        </w:rPr>
        <w:t xml:space="preserve"> </w:t>
      </w:r>
      <w:r>
        <w:rPr>
          <w:sz w:val="24"/>
        </w:rPr>
        <w:t xml:space="preserve">рисунков </w:t>
      </w:r>
      <w:r>
        <w:rPr>
          <w:spacing w:val="-2"/>
          <w:sz w:val="24"/>
        </w:rPr>
        <w:t>деталей;</w:t>
      </w:r>
    </w:p>
    <w:p w:rsidR="00B25ECF" w:rsidRDefault="00B25ECF" w:rsidP="00B25ECF">
      <w:pPr>
        <w:pStyle w:val="a7"/>
        <w:numPr>
          <w:ilvl w:val="0"/>
          <w:numId w:val="72"/>
        </w:numPr>
        <w:tabs>
          <w:tab w:val="left" w:pos="1479"/>
          <w:tab w:val="left" w:pos="1482"/>
        </w:tabs>
        <w:spacing w:line="242" w:lineRule="auto"/>
        <w:ind w:right="834"/>
        <w:jc w:val="left"/>
        <w:rPr>
          <w:sz w:val="24"/>
        </w:rPr>
      </w:pPr>
      <w:r>
        <w:rPr>
          <w:sz w:val="24"/>
        </w:rPr>
        <w:t xml:space="preserve">владеть автоматизированными способами вычерчивания чертежей, эскизов и технических </w:t>
      </w:r>
      <w:r>
        <w:rPr>
          <w:spacing w:val="-2"/>
          <w:sz w:val="24"/>
        </w:rPr>
        <w:t>рисунков;</w:t>
      </w:r>
    </w:p>
    <w:p w:rsidR="00B25ECF" w:rsidRDefault="00B25ECF" w:rsidP="00B25ECF">
      <w:pPr>
        <w:pStyle w:val="a7"/>
        <w:numPr>
          <w:ilvl w:val="0"/>
          <w:numId w:val="72"/>
        </w:numPr>
        <w:tabs>
          <w:tab w:val="left" w:pos="1479"/>
        </w:tabs>
        <w:spacing w:line="274" w:lineRule="exact"/>
        <w:ind w:left="1479"/>
        <w:jc w:val="left"/>
        <w:rPr>
          <w:sz w:val="24"/>
        </w:rPr>
      </w:pPr>
      <w:r>
        <w:rPr>
          <w:sz w:val="24"/>
        </w:rPr>
        <w:t>уметь</w:t>
      </w:r>
      <w:r>
        <w:rPr>
          <w:spacing w:val="-4"/>
          <w:sz w:val="24"/>
        </w:rPr>
        <w:t xml:space="preserve"> </w:t>
      </w:r>
      <w:r>
        <w:rPr>
          <w:sz w:val="24"/>
        </w:rPr>
        <w:t>читать</w:t>
      </w:r>
      <w:r>
        <w:rPr>
          <w:spacing w:val="-3"/>
          <w:sz w:val="24"/>
        </w:rPr>
        <w:t xml:space="preserve"> </w:t>
      </w:r>
      <w:r>
        <w:rPr>
          <w:sz w:val="24"/>
        </w:rPr>
        <w:t>чертежи</w:t>
      </w:r>
      <w:r>
        <w:rPr>
          <w:spacing w:val="-3"/>
          <w:sz w:val="24"/>
        </w:rPr>
        <w:t xml:space="preserve"> </w:t>
      </w:r>
      <w:r>
        <w:rPr>
          <w:sz w:val="24"/>
        </w:rPr>
        <w:t>деталей</w:t>
      </w:r>
      <w:r>
        <w:rPr>
          <w:spacing w:val="-3"/>
          <w:sz w:val="24"/>
        </w:rPr>
        <w:t xml:space="preserve"> </w:t>
      </w:r>
      <w:r>
        <w:rPr>
          <w:sz w:val="24"/>
        </w:rPr>
        <w:t>и</w:t>
      </w:r>
      <w:r>
        <w:rPr>
          <w:spacing w:val="-11"/>
          <w:sz w:val="24"/>
        </w:rPr>
        <w:t xml:space="preserve"> </w:t>
      </w:r>
      <w:r>
        <w:rPr>
          <w:sz w:val="24"/>
        </w:rPr>
        <w:t>осуществлять</w:t>
      </w:r>
      <w:r>
        <w:rPr>
          <w:spacing w:val="-6"/>
          <w:sz w:val="24"/>
        </w:rPr>
        <w:t xml:space="preserve"> </w:t>
      </w:r>
      <w:r>
        <w:rPr>
          <w:sz w:val="24"/>
        </w:rPr>
        <w:t>расчёты</w:t>
      </w:r>
      <w:r>
        <w:rPr>
          <w:spacing w:val="-1"/>
          <w:sz w:val="24"/>
        </w:rPr>
        <w:t xml:space="preserve"> </w:t>
      </w:r>
      <w:r>
        <w:rPr>
          <w:sz w:val="24"/>
        </w:rPr>
        <w:t>по</w:t>
      </w:r>
      <w:r>
        <w:rPr>
          <w:spacing w:val="-1"/>
          <w:sz w:val="24"/>
        </w:rPr>
        <w:t xml:space="preserve"> </w:t>
      </w:r>
      <w:r>
        <w:rPr>
          <w:spacing w:val="-2"/>
          <w:sz w:val="24"/>
        </w:rPr>
        <w:t>чертежам.</w:t>
      </w:r>
    </w:p>
    <w:p w:rsidR="00B25ECF" w:rsidRDefault="00B25ECF" w:rsidP="00B25ECF">
      <w:pPr>
        <w:pStyle w:val="Heading2"/>
        <w:spacing w:line="274" w:lineRule="exact"/>
        <w:ind w:left="1479"/>
      </w:pPr>
      <w:r>
        <w:t>8</w:t>
      </w:r>
      <w:r>
        <w:rPr>
          <w:spacing w:val="4"/>
        </w:rPr>
        <w:t xml:space="preserve"> </w:t>
      </w:r>
      <w:r>
        <w:rPr>
          <w:spacing w:val="-4"/>
        </w:rPr>
        <w:t>КЛАСС</w:t>
      </w:r>
    </w:p>
    <w:p w:rsidR="00B25ECF" w:rsidRDefault="00B25ECF" w:rsidP="00B25ECF">
      <w:pPr>
        <w:pStyle w:val="a7"/>
        <w:numPr>
          <w:ilvl w:val="0"/>
          <w:numId w:val="72"/>
        </w:numPr>
        <w:tabs>
          <w:tab w:val="left" w:pos="1479"/>
        </w:tabs>
        <w:spacing w:line="274" w:lineRule="exact"/>
        <w:ind w:left="1479"/>
        <w:jc w:val="left"/>
        <w:rPr>
          <w:sz w:val="24"/>
        </w:rPr>
      </w:pPr>
      <w:r>
        <w:rPr>
          <w:sz w:val="24"/>
        </w:rPr>
        <w:t>использовать</w:t>
      </w:r>
      <w:r>
        <w:rPr>
          <w:spacing w:val="-14"/>
          <w:sz w:val="24"/>
        </w:rPr>
        <w:t xml:space="preserve"> </w:t>
      </w:r>
      <w:r>
        <w:rPr>
          <w:sz w:val="24"/>
        </w:rPr>
        <w:t>программное</w:t>
      </w:r>
      <w:r>
        <w:rPr>
          <w:spacing w:val="-15"/>
          <w:sz w:val="24"/>
        </w:rPr>
        <w:t xml:space="preserve"> </w:t>
      </w:r>
      <w:r>
        <w:rPr>
          <w:sz w:val="24"/>
        </w:rPr>
        <w:t>обеспечение</w:t>
      </w:r>
      <w:r>
        <w:rPr>
          <w:spacing w:val="-8"/>
          <w:sz w:val="24"/>
        </w:rPr>
        <w:t xml:space="preserve"> </w:t>
      </w:r>
      <w:r>
        <w:rPr>
          <w:sz w:val="24"/>
        </w:rPr>
        <w:t>для</w:t>
      </w:r>
      <w:r>
        <w:rPr>
          <w:spacing w:val="-7"/>
          <w:sz w:val="24"/>
        </w:rPr>
        <w:t xml:space="preserve"> </w:t>
      </w:r>
      <w:r>
        <w:rPr>
          <w:sz w:val="24"/>
        </w:rPr>
        <w:t>создания</w:t>
      </w:r>
      <w:r>
        <w:rPr>
          <w:spacing w:val="-9"/>
          <w:sz w:val="24"/>
        </w:rPr>
        <w:t xml:space="preserve"> </w:t>
      </w:r>
      <w:r>
        <w:rPr>
          <w:sz w:val="24"/>
        </w:rPr>
        <w:t>проектной</w:t>
      </w:r>
      <w:r>
        <w:rPr>
          <w:spacing w:val="-4"/>
          <w:sz w:val="24"/>
        </w:rPr>
        <w:t xml:space="preserve"> </w:t>
      </w:r>
      <w:r>
        <w:rPr>
          <w:spacing w:val="-2"/>
          <w:sz w:val="24"/>
        </w:rPr>
        <w:t>документации;</w:t>
      </w:r>
    </w:p>
    <w:p w:rsidR="00B25ECF" w:rsidRDefault="00B25ECF" w:rsidP="00B25ECF">
      <w:pPr>
        <w:pStyle w:val="a7"/>
        <w:numPr>
          <w:ilvl w:val="0"/>
          <w:numId w:val="72"/>
        </w:numPr>
        <w:tabs>
          <w:tab w:val="left" w:pos="1479"/>
        </w:tabs>
        <w:spacing w:line="275" w:lineRule="exact"/>
        <w:ind w:left="1479"/>
        <w:jc w:val="left"/>
        <w:rPr>
          <w:sz w:val="24"/>
        </w:rPr>
      </w:pPr>
      <w:r>
        <w:rPr>
          <w:sz w:val="24"/>
        </w:rPr>
        <w:t>создавать</w:t>
      </w:r>
      <w:r>
        <w:rPr>
          <w:spacing w:val="-5"/>
          <w:sz w:val="24"/>
        </w:rPr>
        <w:t xml:space="preserve"> </w:t>
      </w:r>
      <w:r>
        <w:rPr>
          <w:sz w:val="24"/>
        </w:rPr>
        <w:t>различные</w:t>
      </w:r>
      <w:r>
        <w:rPr>
          <w:spacing w:val="-10"/>
          <w:sz w:val="24"/>
        </w:rPr>
        <w:t xml:space="preserve"> </w:t>
      </w:r>
      <w:r>
        <w:rPr>
          <w:sz w:val="24"/>
        </w:rPr>
        <w:t>виды</w:t>
      </w:r>
      <w:r>
        <w:rPr>
          <w:spacing w:val="-5"/>
          <w:sz w:val="24"/>
        </w:rPr>
        <w:t xml:space="preserve"> </w:t>
      </w:r>
      <w:r>
        <w:rPr>
          <w:spacing w:val="-2"/>
          <w:sz w:val="24"/>
        </w:rPr>
        <w:t>документов;</w:t>
      </w:r>
    </w:p>
    <w:p w:rsidR="00B25ECF" w:rsidRDefault="00B25ECF" w:rsidP="00B25ECF">
      <w:pPr>
        <w:pStyle w:val="a7"/>
        <w:numPr>
          <w:ilvl w:val="0"/>
          <w:numId w:val="72"/>
        </w:numPr>
        <w:tabs>
          <w:tab w:val="left" w:pos="1479"/>
        </w:tabs>
        <w:ind w:left="1479"/>
        <w:jc w:val="left"/>
        <w:rPr>
          <w:sz w:val="24"/>
        </w:rPr>
      </w:pPr>
      <w:r>
        <w:rPr>
          <w:sz w:val="24"/>
        </w:rPr>
        <w:t>владеть</w:t>
      </w:r>
      <w:r>
        <w:rPr>
          <w:spacing w:val="-6"/>
          <w:sz w:val="24"/>
        </w:rPr>
        <w:t xml:space="preserve"> </w:t>
      </w:r>
      <w:r>
        <w:rPr>
          <w:sz w:val="24"/>
        </w:rPr>
        <w:t>способами</w:t>
      </w:r>
      <w:r>
        <w:rPr>
          <w:spacing w:val="-7"/>
          <w:sz w:val="24"/>
        </w:rPr>
        <w:t xml:space="preserve"> </w:t>
      </w:r>
      <w:r>
        <w:rPr>
          <w:sz w:val="24"/>
        </w:rPr>
        <w:t>создания,</w:t>
      </w:r>
      <w:r>
        <w:rPr>
          <w:spacing w:val="-8"/>
          <w:sz w:val="24"/>
        </w:rPr>
        <w:t xml:space="preserve"> </w:t>
      </w:r>
      <w:r>
        <w:rPr>
          <w:sz w:val="24"/>
        </w:rPr>
        <w:t>редактирования</w:t>
      </w:r>
      <w:r>
        <w:rPr>
          <w:spacing w:val="-9"/>
          <w:sz w:val="24"/>
        </w:rPr>
        <w:t xml:space="preserve"> </w:t>
      </w:r>
      <w:r>
        <w:rPr>
          <w:sz w:val="24"/>
        </w:rPr>
        <w:t>и</w:t>
      </w:r>
      <w:r>
        <w:rPr>
          <w:spacing w:val="-11"/>
          <w:sz w:val="24"/>
        </w:rPr>
        <w:t xml:space="preserve"> </w:t>
      </w:r>
      <w:r>
        <w:rPr>
          <w:sz w:val="24"/>
        </w:rPr>
        <w:t>трансформации</w:t>
      </w:r>
      <w:r>
        <w:rPr>
          <w:spacing w:val="-6"/>
          <w:sz w:val="24"/>
        </w:rPr>
        <w:t xml:space="preserve"> </w:t>
      </w:r>
      <w:r>
        <w:rPr>
          <w:sz w:val="24"/>
        </w:rPr>
        <w:t>графических</w:t>
      </w:r>
      <w:r>
        <w:rPr>
          <w:spacing w:val="-8"/>
          <w:sz w:val="24"/>
        </w:rPr>
        <w:t xml:space="preserve"> </w:t>
      </w:r>
      <w:r>
        <w:rPr>
          <w:spacing w:val="-2"/>
          <w:sz w:val="24"/>
        </w:rPr>
        <w:t>объектов;</w:t>
      </w:r>
    </w:p>
    <w:p w:rsidR="00B25ECF" w:rsidRDefault="00B25ECF" w:rsidP="00B25ECF">
      <w:pPr>
        <w:pStyle w:val="a7"/>
        <w:numPr>
          <w:ilvl w:val="0"/>
          <w:numId w:val="72"/>
        </w:numPr>
        <w:tabs>
          <w:tab w:val="left" w:pos="1479"/>
          <w:tab w:val="left" w:pos="1482"/>
        </w:tabs>
        <w:spacing w:before="2" w:line="235" w:lineRule="auto"/>
        <w:ind w:right="1780"/>
        <w:jc w:val="left"/>
        <w:rPr>
          <w:sz w:val="24"/>
        </w:rPr>
      </w:pPr>
      <w:r>
        <w:rPr>
          <w:sz w:val="24"/>
        </w:rPr>
        <w:t>выполнять эскизы, схемы, чертежи с</w:t>
      </w:r>
      <w:r>
        <w:rPr>
          <w:spacing w:val="-3"/>
          <w:sz w:val="24"/>
        </w:rPr>
        <w:t xml:space="preserve"> </w:t>
      </w:r>
      <w:r>
        <w:rPr>
          <w:sz w:val="24"/>
        </w:rPr>
        <w:t>использованием чертёжных инструментов и приспособлений и/или с использованием программного обеспечения;</w:t>
      </w:r>
    </w:p>
    <w:p w:rsidR="00B25ECF" w:rsidRDefault="00B25ECF" w:rsidP="00B25ECF">
      <w:pPr>
        <w:pStyle w:val="a7"/>
        <w:numPr>
          <w:ilvl w:val="0"/>
          <w:numId w:val="72"/>
        </w:numPr>
        <w:tabs>
          <w:tab w:val="left" w:pos="1479"/>
        </w:tabs>
        <w:spacing w:before="6"/>
        <w:ind w:left="1479"/>
        <w:jc w:val="left"/>
        <w:rPr>
          <w:sz w:val="24"/>
        </w:rPr>
      </w:pPr>
      <w:r>
        <w:rPr>
          <w:sz w:val="24"/>
        </w:rPr>
        <w:t>создавать</w:t>
      </w:r>
      <w:r>
        <w:rPr>
          <w:spacing w:val="-7"/>
          <w:sz w:val="24"/>
        </w:rPr>
        <w:t xml:space="preserve"> </w:t>
      </w:r>
      <w:r>
        <w:rPr>
          <w:sz w:val="24"/>
        </w:rPr>
        <w:t>и</w:t>
      </w:r>
      <w:r>
        <w:rPr>
          <w:spacing w:val="-2"/>
          <w:sz w:val="24"/>
        </w:rPr>
        <w:t xml:space="preserve"> </w:t>
      </w:r>
      <w:r>
        <w:rPr>
          <w:sz w:val="24"/>
        </w:rPr>
        <w:t>редактировать</w:t>
      </w:r>
      <w:r>
        <w:rPr>
          <w:spacing w:val="-5"/>
          <w:sz w:val="24"/>
        </w:rPr>
        <w:t xml:space="preserve"> </w:t>
      </w:r>
      <w:r>
        <w:rPr>
          <w:sz w:val="24"/>
        </w:rPr>
        <w:t>сложные</w:t>
      </w:r>
      <w:r>
        <w:rPr>
          <w:spacing w:val="-6"/>
          <w:sz w:val="24"/>
        </w:rPr>
        <w:t xml:space="preserve"> </w:t>
      </w:r>
      <w:r>
        <w:rPr>
          <w:sz w:val="24"/>
        </w:rPr>
        <w:t>3D-модели</w:t>
      </w:r>
      <w:r>
        <w:rPr>
          <w:spacing w:val="-3"/>
          <w:sz w:val="24"/>
        </w:rPr>
        <w:t xml:space="preserve"> </w:t>
      </w:r>
      <w:r>
        <w:rPr>
          <w:sz w:val="24"/>
        </w:rPr>
        <w:t>и</w:t>
      </w:r>
      <w:r>
        <w:rPr>
          <w:spacing w:val="-2"/>
          <w:sz w:val="24"/>
        </w:rPr>
        <w:t xml:space="preserve"> </w:t>
      </w:r>
      <w:r>
        <w:rPr>
          <w:sz w:val="24"/>
        </w:rPr>
        <w:t>сборочные</w:t>
      </w:r>
      <w:r>
        <w:rPr>
          <w:spacing w:val="-5"/>
          <w:sz w:val="24"/>
        </w:rPr>
        <w:t xml:space="preserve"> </w:t>
      </w:r>
      <w:r>
        <w:rPr>
          <w:spacing w:val="-2"/>
          <w:sz w:val="24"/>
        </w:rPr>
        <w:t>чертежи.</w:t>
      </w:r>
    </w:p>
    <w:p w:rsidR="00B25ECF" w:rsidRDefault="00B25ECF" w:rsidP="00B25ECF">
      <w:pPr>
        <w:pStyle w:val="Heading2"/>
        <w:spacing w:before="3" w:line="275" w:lineRule="exact"/>
        <w:ind w:left="1479"/>
      </w:pPr>
      <w:r>
        <w:t>9</w:t>
      </w:r>
      <w:r>
        <w:rPr>
          <w:spacing w:val="4"/>
        </w:rPr>
        <w:t xml:space="preserve"> </w:t>
      </w:r>
      <w:r>
        <w:rPr>
          <w:spacing w:val="-4"/>
        </w:rPr>
        <w:t>КЛАСС</w:t>
      </w:r>
    </w:p>
    <w:p w:rsidR="00B25ECF" w:rsidRDefault="00B25ECF" w:rsidP="00B25ECF">
      <w:pPr>
        <w:pStyle w:val="a7"/>
        <w:numPr>
          <w:ilvl w:val="0"/>
          <w:numId w:val="72"/>
        </w:numPr>
        <w:tabs>
          <w:tab w:val="left" w:pos="1479"/>
          <w:tab w:val="left" w:pos="1482"/>
        </w:tabs>
        <w:spacing w:before="3" w:line="235" w:lineRule="auto"/>
        <w:ind w:right="1773"/>
        <w:jc w:val="left"/>
        <w:rPr>
          <w:sz w:val="24"/>
        </w:rPr>
      </w:pPr>
      <w:r>
        <w:rPr>
          <w:sz w:val="24"/>
        </w:rPr>
        <w:t>выполнять эскизы, схемы, чертежи с</w:t>
      </w:r>
      <w:r>
        <w:rPr>
          <w:spacing w:val="-1"/>
          <w:sz w:val="24"/>
        </w:rPr>
        <w:t xml:space="preserve"> </w:t>
      </w:r>
      <w:r>
        <w:rPr>
          <w:sz w:val="24"/>
        </w:rPr>
        <w:t>использованием чертёжных инструментов и приспособлений и/или в системе автоматизированного проектирования (САПР);</w:t>
      </w:r>
    </w:p>
    <w:p w:rsidR="00B25ECF" w:rsidRDefault="00B25ECF" w:rsidP="00B25ECF">
      <w:pPr>
        <w:pStyle w:val="a7"/>
        <w:numPr>
          <w:ilvl w:val="0"/>
          <w:numId w:val="72"/>
        </w:numPr>
        <w:tabs>
          <w:tab w:val="left" w:pos="1479"/>
        </w:tabs>
        <w:spacing w:before="4" w:line="275" w:lineRule="exact"/>
        <w:ind w:left="1479"/>
        <w:jc w:val="left"/>
        <w:rPr>
          <w:sz w:val="24"/>
        </w:rPr>
      </w:pPr>
      <w:r>
        <w:rPr>
          <w:sz w:val="24"/>
        </w:rPr>
        <w:t>создавать</w:t>
      </w:r>
      <w:r>
        <w:rPr>
          <w:spacing w:val="-12"/>
          <w:sz w:val="24"/>
        </w:rPr>
        <w:t xml:space="preserve"> </w:t>
      </w:r>
      <w:r>
        <w:rPr>
          <w:sz w:val="24"/>
        </w:rPr>
        <w:t>3D-модели</w:t>
      </w:r>
      <w:r>
        <w:rPr>
          <w:spacing w:val="-9"/>
          <w:sz w:val="24"/>
        </w:rPr>
        <w:t xml:space="preserve"> </w:t>
      </w:r>
      <w:r>
        <w:rPr>
          <w:sz w:val="24"/>
        </w:rPr>
        <w:t>в</w:t>
      </w:r>
      <w:r>
        <w:rPr>
          <w:spacing w:val="-5"/>
          <w:sz w:val="24"/>
        </w:rPr>
        <w:t xml:space="preserve"> </w:t>
      </w:r>
      <w:r>
        <w:rPr>
          <w:sz w:val="24"/>
        </w:rPr>
        <w:t>системе</w:t>
      </w:r>
      <w:r>
        <w:rPr>
          <w:spacing w:val="-12"/>
          <w:sz w:val="24"/>
        </w:rPr>
        <w:t xml:space="preserve"> </w:t>
      </w:r>
      <w:r>
        <w:rPr>
          <w:sz w:val="24"/>
        </w:rPr>
        <w:t>автоматизированного</w:t>
      </w:r>
      <w:r>
        <w:rPr>
          <w:spacing w:val="-5"/>
          <w:sz w:val="24"/>
        </w:rPr>
        <w:t xml:space="preserve"> </w:t>
      </w:r>
      <w:r>
        <w:rPr>
          <w:sz w:val="24"/>
        </w:rPr>
        <w:t>проектирования</w:t>
      </w:r>
      <w:r>
        <w:rPr>
          <w:spacing w:val="-12"/>
          <w:sz w:val="24"/>
        </w:rPr>
        <w:t xml:space="preserve"> </w:t>
      </w:r>
      <w:r>
        <w:rPr>
          <w:spacing w:val="-2"/>
          <w:sz w:val="24"/>
        </w:rPr>
        <w:t>(САПР);</w:t>
      </w:r>
    </w:p>
    <w:p w:rsidR="00B25ECF" w:rsidRDefault="00B25ECF" w:rsidP="00B25ECF">
      <w:pPr>
        <w:pStyle w:val="a7"/>
        <w:numPr>
          <w:ilvl w:val="0"/>
          <w:numId w:val="72"/>
        </w:numPr>
        <w:tabs>
          <w:tab w:val="left" w:pos="1479"/>
          <w:tab w:val="left" w:pos="1482"/>
        </w:tabs>
        <w:spacing w:line="242" w:lineRule="auto"/>
        <w:ind w:right="1311"/>
        <w:jc w:val="left"/>
        <w:rPr>
          <w:sz w:val="24"/>
        </w:rPr>
      </w:pPr>
      <w:r>
        <w:rPr>
          <w:sz w:val="24"/>
        </w:rPr>
        <w:t>оформлять</w:t>
      </w:r>
      <w:r>
        <w:rPr>
          <w:spacing w:val="40"/>
          <w:sz w:val="24"/>
        </w:rPr>
        <w:t xml:space="preserve"> </w:t>
      </w:r>
      <w:r>
        <w:rPr>
          <w:sz w:val="24"/>
        </w:rPr>
        <w:t>конструкторскую</w:t>
      </w:r>
      <w:r>
        <w:rPr>
          <w:spacing w:val="40"/>
          <w:sz w:val="24"/>
        </w:rPr>
        <w:t xml:space="preserve"> </w:t>
      </w:r>
      <w:r>
        <w:rPr>
          <w:sz w:val="24"/>
        </w:rPr>
        <w:t>документацию,</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систем автоматизированного проектирования (САПР);</w:t>
      </w:r>
    </w:p>
    <w:p w:rsidR="00B25ECF" w:rsidRDefault="00B25ECF" w:rsidP="00B25ECF">
      <w:pPr>
        <w:pStyle w:val="a7"/>
        <w:numPr>
          <w:ilvl w:val="0"/>
          <w:numId w:val="72"/>
        </w:numPr>
        <w:tabs>
          <w:tab w:val="left" w:pos="1479"/>
          <w:tab w:val="left" w:pos="1482"/>
          <w:tab w:val="left" w:pos="3443"/>
          <w:tab w:val="left" w:pos="4129"/>
          <w:tab w:val="left" w:pos="5567"/>
          <w:tab w:val="left" w:pos="6916"/>
          <w:tab w:val="left" w:pos="7305"/>
          <w:tab w:val="left" w:pos="8863"/>
          <w:tab w:val="left" w:pos="10642"/>
        </w:tabs>
        <w:spacing w:line="242" w:lineRule="auto"/>
        <w:ind w:right="795"/>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технологиями,</w:t>
      </w:r>
      <w:r>
        <w:rPr>
          <w:sz w:val="24"/>
        </w:rPr>
        <w:tab/>
      </w:r>
      <w:r>
        <w:rPr>
          <w:spacing w:val="-6"/>
          <w:sz w:val="24"/>
        </w:rPr>
        <w:t xml:space="preserve">их </w:t>
      </w:r>
      <w:r>
        <w:rPr>
          <w:sz w:val="24"/>
        </w:rPr>
        <w:t>востребованность на рынке труда.</w:t>
      </w:r>
    </w:p>
    <w:p w:rsidR="00B25ECF" w:rsidRDefault="00B25ECF" w:rsidP="00B25ECF">
      <w:pPr>
        <w:pStyle w:val="Heading3"/>
        <w:spacing w:before="3" w:line="242" w:lineRule="auto"/>
        <w:ind w:left="1482" w:right="2998"/>
        <w:jc w:val="left"/>
      </w:pPr>
      <w:r>
        <w:t>Модуль</w:t>
      </w:r>
      <w:r>
        <w:rPr>
          <w:spacing w:val="-11"/>
        </w:rPr>
        <w:t xml:space="preserve"> </w:t>
      </w:r>
      <w:r>
        <w:t>«3D-моделирование,</w:t>
      </w:r>
      <w:r>
        <w:rPr>
          <w:spacing w:val="-11"/>
        </w:rPr>
        <w:t xml:space="preserve"> </w:t>
      </w:r>
      <w:r>
        <w:t>прототипирование,</w:t>
      </w:r>
      <w:r>
        <w:rPr>
          <w:spacing w:val="-11"/>
        </w:rPr>
        <w:t xml:space="preserve"> </w:t>
      </w:r>
      <w:r>
        <w:t>макетирование» 7 КЛАСС</w:t>
      </w:r>
    </w:p>
    <w:p w:rsidR="00B25ECF" w:rsidRDefault="00B25ECF" w:rsidP="00B25ECF">
      <w:pPr>
        <w:pStyle w:val="a7"/>
        <w:numPr>
          <w:ilvl w:val="0"/>
          <w:numId w:val="72"/>
        </w:numPr>
        <w:tabs>
          <w:tab w:val="left" w:pos="1479"/>
        </w:tabs>
        <w:spacing w:line="265" w:lineRule="exact"/>
        <w:ind w:left="1479"/>
        <w:jc w:val="left"/>
        <w:rPr>
          <w:sz w:val="24"/>
        </w:rPr>
      </w:pPr>
      <w:r>
        <w:rPr>
          <w:sz w:val="24"/>
        </w:rPr>
        <w:t>называть</w:t>
      </w:r>
      <w:r>
        <w:rPr>
          <w:spacing w:val="-7"/>
          <w:sz w:val="24"/>
        </w:rPr>
        <w:t xml:space="preserve"> </w:t>
      </w:r>
      <w:r>
        <w:rPr>
          <w:sz w:val="24"/>
        </w:rPr>
        <w:t>виды,</w:t>
      </w:r>
      <w:r>
        <w:rPr>
          <w:spacing w:val="-3"/>
          <w:sz w:val="24"/>
        </w:rPr>
        <w:t xml:space="preserve"> </w:t>
      </w:r>
      <w:r>
        <w:rPr>
          <w:sz w:val="24"/>
        </w:rPr>
        <w:t>свойства</w:t>
      </w:r>
      <w:r>
        <w:rPr>
          <w:spacing w:val="-11"/>
          <w:sz w:val="24"/>
        </w:rPr>
        <w:t xml:space="preserve"> </w:t>
      </w:r>
      <w:r>
        <w:rPr>
          <w:sz w:val="24"/>
        </w:rPr>
        <w:t>и</w:t>
      </w:r>
      <w:r>
        <w:rPr>
          <w:spacing w:val="-7"/>
          <w:sz w:val="24"/>
        </w:rPr>
        <w:t xml:space="preserve"> </w:t>
      </w:r>
      <w:r>
        <w:rPr>
          <w:sz w:val="24"/>
        </w:rPr>
        <w:t>назначение</w:t>
      </w:r>
      <w:r>
        <w:rPr>
          <w:spacing w:val="-5"/>
          <w:sz w:val="24"/>
        </w:rPr>
        <w:t xml:space="preserve"> </w:t>
      </w:r>
      <w:r>
        <w:rPr>
          <w:spacing w:val="-2"/>
          <w:sz w:val="24"/>
        </w:rPr>
        <w:t>моделей;</w:t>
      </w:r>
    </w:p>
    <w:p w:rsidR="00B25ECF" w:rsidRDefault="00B25ECF" w:rsidP="00B25ECF">
      <w:pPr>
        <w:pStyle w:val="a7"/>
        <w:numPr>
          <w:ilvl w:val="0"/>
          <w:numId w:val="72"/>
        </w:numPr>
        <w:tabs>
          <w:tab w:val="left" w:pos="1479"/>
        </w:tabs>
        <w:spacing w:line="272" w:lineRule="exact"/>
        <w:ind w:left="1479"/>
        <w:jc w:val="left"/>
        <w:rPr>
          <w:sz w:val="24"/>
        </w:rPr>
      </w:pPr>
      <w:r>
        <w:rPr>
          <w:sz w:val="24"/>
        </w:rPr>
        <w:t>называть</w:t>
      </w:r>
      <w:r>
        <w:rPr>
          <w:spacing w:val="-4"/>
          <w:sz w:val="24"/>
        </w:rPr>
        <w:t xml:space="preserve"> </w:t>
      </w:r>
      <w:r>
        <w:rPr>
          <w:sz w:val="24"/>
        </w:rPr>
        <w:t>виды</w:t>
      </w:r>
      <w:r>
        <w:rPr>
          <w:spacing w:val="-5"/>
          <w:sz w:val="24"/>
        </w:rPr>
        <w:t xml:space="preserve"> </w:t>
      </w:r>
      <w:r>
        <w:rPr>
          <w:sz w:val="24"/>
        </w:rPr>
        <w:t>макетов</w:t>
      </w:r>
      <w:r>
        <w:rPr>
          <w:spacing w:val="-4"/>
          <w:sz w:val="24"/>
        </w:rPr>
        <w:t xml:space="preserve"> </w:t>
      </w:r>
      <w:r>
        <w:rPr>
          <w:sz w:val="24"/>
        </w:rPr>
        <w:t>и</w:t>
      </w:r>
      <w:r>
        <w:rPr>
          <w:spacing w:val="-4"/>
          <w:sz w:val="24"/>
        </w:rPr>
        <w:t xml:space="preserve"> </w:t>
      </w:r>
      <w:r>
        <w:rPr>
          <w:sz w:val="24"/>
        </w:rPr>
        <w:t>их</w:t>
      </w:r>
      <w:r>
        <w:rPr>
          <w:spacing w:val="-7"/>
          <w:sz w:val="24"/>
        </w:rPr>
        <w:t xml:space="preserve"> </w:t>
      </w:r>
      <w:r>
        <w:rPr>
          <w:spacing w:val="-2"/>
          <w:sz w:val="24"/>
        </w:rPr>
        <w:t>назначение;</w:t>
      </w:r>
    </w:p>
    <w:p w:rsidR="00B25ECF" w:rsidRDefault="00B25ECF" w:rsidP="00B25ECF">
      <w:pPr>
        <w:pStyle w:val="a7"/>
        <w:numPr>
          <w:ilvl w:val="0"/>
          <w:numId w:val="72"/>
        </w:numPr>
        <w:tabs>
          <w:tab w:val="left" w:pos="1479"/>
          <w:tab w:val="left" w:pos="1482"/>
        </w:tabs>
        <w:spacing w:line="242" w:lineRule="auto"/>
        <w:ind w:right="1431"/>
        <w:jc w:val="left"/>
        <w:rPr>
          <w:sz w:val="24"/>
        </w:rPr>
      </w:pPr>
      <w:r>
        <w:rPr>
          <w:sz w:val="24"/>
        </w:rPr>
        <w:t>создавать</w:t>
      </w:r>
      <w:r>
        <w:rPr>
          <w:spacing w:val="40"/>
          <w:sz w:val="24"/>
        </w:rPr>
        <w:t xml:space="preserve"> </w:t>
      </w:r>
      <w:r>
        <w:rPr>
          <w:sz w:val="24"/>
        </w:rPr>
        <w:t>макеты</w:t>
      </w:r>
      <w:r>
        <w:rPr>
          <w:spacing w:val="-2"/>
          <w:sz w:val="24"/>
        </w:rPr>
        <w:t xml:space="preserve"> </w:t>
      </w:r>
      <w:r>
        <w:rPr>
          <w:sz w:val="24"/>
        </w:rPr>
        <w:t>различных</w:t>
      </w:r>
      <w:r>
        <w:rPr>
          <w:spacing w:val="40"/>
          <w:sz w:val="24"/>
        </w:rPr>
        <w:t xml:space="preserve"> </w:t>
      </w:r>
      <w:r>
        <w:rPr>
          <w:sz w:val="24"/>
        </w:rPr>
        <w:t>видов,</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с</w:t>
      </w:r>
      <w:r>
        <w:rPr>
          <w:spacing w:val="40"/>
          <w:sz w:val="24"/>
        </w:rPr>
        <w:t xml:space="preserve"> </w:t>
      </w:r>
      <w:r>
        <w:rPr>
          <w:sz w:val="24"/>
        </w:rPr>
        <w:t>использованием</w:t>
      </w:r>
      <w:r>
        <w:rPr>
          <w:spacing w:val="40"/>
          <w:sz w:val="24"/>
        </w:rPr>
        <w:t xml:space="preserve"> </w:t>
      </w:r>
      <w:r>
        <w:rPr>
          <w:sz w:val="24"/>
        </w:rPr>
        <w:t xml:space="preserve">программного </w:t>
      </w:r>
      <w:r>
        <w:rPr>
          <w:spacing w:val="-2"/>
          <w:sz w:val="24"/>
        </w:rPr>
        <w:t>обеспечения;</w:t>
      </w:r>
    </w:p>
    <w:p w:rsidR="00B25ECF" w:rsidRDefault="00B25ECF" w:rsidP="00B25ECF">
      <w:pPr>
        <w:pStyle w:val="a7"/>
        <w:numPr>
          <w:ilvl w:val="0"/>
          <w:numId w:val="72"/>
        </w:numPr>
        <w:tabs>
          <w:tab w:val="left" w:pos="1479"/>
        </w:tabs>
        <w:spacing w:line="274" w:lineRule="exact"/>
        <w:ind w:left="1479"/>
        <w:jc w:val="left"/>
        <w:rPr>
          <w:sz w:val="24"/>
        </w:rPr>
      </w:pPr>
      <w:r>
        <w:rPr>
          <w:sz w:val="24"/>
        </w:rPr>
        <w:t>выполнять</w:t>
      </w:r>
      <w:r>
        <w:rPr>
          <w:spacing w:val="-6"/>
          <w:sz w:val="24"/>
        </w:rPr>
        <w:t xml:space="preserve"> </w:t>
      </w:r>
      <w:r>
        <w:rPr>
          <w:sz w:val="24"/>
        </w:rPr>
        <w:t>развёртку</w:t>
      </w:r>
      <w:r>
        <w:rPr>
          <w:spacing w:val="-16"/>
          <w:sz w:val="24"/>
        </w:rPr>
        <w:t xml:space="preserve"> </w:t>
      </w:r>
      <w:r>
        <w:rPr>
          <w:sz w:val="24"/>
        </w:rPr>
        <w:t>и</w:t>
      </w:r>
      <w:r>
        <w:rPr>
          <w:spacing w:val="-2"/>
          <w:sz w:val="24"/>
        </w:rPr>
        <w:t xml:space="preserve"> </w:t>
      </w:r>
      <w:r>
        <w:rPr>
          <w:sz w:val="24"/>
        </w:rPr>
        <w:t>соединять</w:t>
      </w:r>
      <w:r>
        <w:rPr>
          <w:spacing w:val="-2"/>
          <w:sz w:val="24"/>
        </w:rPr>
        <w:t xml:space="preserve"> </w:t>
      </w:r>
      <w:r>
        <w:rPr>
          <w:sz w:val="24"/>
        </w:rPr>
        <w:t>фрагменты</w:t>
      </w:r>
      <w:r>
        <w:rPr>
          <w:spacing w:val="-4"/>
          <w:sz w:val="24"/>
        </w:rPr>
        <w:t xml:space="preserve"> </w:t>
      </w:r>
      <w:r>
        <w:rPr>
          <w:spacing w:val="-2"/>
          <w:sz w:val="24"/>
        </w:rPr>
        <w:t>макета;</w:t>
      </w:r>
    </w:p>
    <w:p w:rsidR="00B25ECF" w:rsidRDefault="00B25ECF" w:rsidP="00B25ECF">
      <w:pPr>
        <w:pStyle w:val="a7"/>
        <w:numPr>
          <w:ilvl w:val="0"/>
          <w:numId w:val="72"/>
        </w:numPr>
        <w:tabs>
          <w:tab w:val="left" w:pos="1479"/>
        </w:tabs>
        <w:spacing w:line="275" w:lineRule="exact"/>
        <w:ind w:left="1479"/>
        <w:jc w:val="left"/>
        <w:rPr>
          <w:sz w:val="24"/>
        </w:rPr>
      </w:pPr>
      <w:r>
        <w:rPr>
          <w:sz w:val="24"/>
        </w:rPr>
        <w:t>выполнять</w:t>
      </w:r>
      <w:r>
        <w:rPr>
          <w:spacing w:val="-1"/>
          <w:sz w:val="24"/>
        </w:rPr>
        <w:t xml:space="preserve"> </w:t>
      </w:r>
      <w:r>
        <w:rPr>
          <w:sz w:val="24"/>
        </w:rPr>
        <w:t>сборку</w:t>
      </w:r>
      <w:r>
        <w:rPr>
          <w:spacing w:val="-16"/>
          <w:sz w:val="24"/>
        </w:rPr>
        <w:t xml:space="preserve"> </w:t>
      </w:r>
      <w:r>
        <w:rPr>
          <w:sz w:val="24"/>
        </w:rPr>
        <w:t xml:space="preserve">деталей </w:t>
      </w:r>
      <w:r>
        <w:rPr>
          <w:spacing w:val="-2"/>
          <w:sz w:val="24"/>
        </w:rPr>
        <w:t>макета;</w:t>
      </w:r>
    </w:p>
    <w:p w:rsidR="00B25ECF" w:rsidRDefault="00B25ECF" w:rsidP="00B25ECF">
      <w:pPr>
        <w:pStyle w:val="a7"/>
        <w:numPr>
          <w:ilvl w:val="0"/>
          <w:numId w:val="72"/>
        </w:numPr>
        <w:tabs>
          <w:tab w:val="left" w:pos="1479"/>
        </w:tabs>
        <w:spacing w:line="272" w:lineRule="exact"/>
        <w:ind w:left="1479"/>
        <w:jc w:val="left"/>
        <w:rPr>
          <w:sz w:val="24"/>
        </w:rPr>
      </w:pPr>
      <w:r>
        <w:rPr>
          <w:sz w:val="24"/>
        </w:rPr>
        <w:t>разрабатывать</w:t>
      </w:r>
      <w:r>
        <w:rPr>
          <w:spacing w:val="-7"/>
          <w:sz w:val="24"/>
        </w:rPr>
        <w:t xml:space="preserve"> </w:t>
      </w:r>
      <w:r>
        <w:rPr>
          <w:sz w:val="24"/>
        </w:rPr>
        <w:t>графическую</w:t>
      </w:r>
      <w:r>
        <w:rPr>
          <w:spacing w:val="-10"/>
          <w:sz w:val="24"/>
        </w:rPr>
        <w:t xml:space="preserve"> </w:t>
      </w:r>
      <w:r>
        <w:rPr>
          <w:spacing w:val="-2"/>
          <w:sz w:val="24"/>
        </w:rPr>
        <w:t>документацию;</w:t>
      </w:r>
    </w:p>
    <w:p w:rsidR="00B25ECF" w:rsidRDefault="00B25ECF" w:rsidP="00B25ECF">
      <w:pPr>
        <w:pStyle w:val="a7"/>
        <w:numPr>
          <w:ilvl w:val="0"/>
          <w:numId w:val="72"/>
        </w:numPr>
        <w:tabs>
          <w:tab w:val="left" w:pos="1479"/>
          <w:tab w:val="left" w:pos="1482"/>
        </w:tabs>
        <w:spacing w:line="237" w:lineRule="auto"/>
        <w:ind w:right="829"/>
        <w:jc w:val="left"/>
        <w:rPr>
          <w:sz w:val="24"/>
        </w:rPr>
      </w:pPr>
      <w:r>
        <w:rPr>
          <w:sz w:val="24"/>
        </w:rPr>
        <w:t>характеризовать</w:t>
      </w:r>
      <w:r>
        <w:rPr>
          <w:spacing w:val="29"/>
          <w:sz w:val="24"/>
        </w:rPr>
        <w:t xml:space="preserve"> </w:t>
      </w:r>
      <w:r>
        <w:rPr>
          <w:sz w:val="24"/>
        </w:rPr>
        <w:t>мир</w:t>
      </w:r>
      <w:r>
        <w:rPr>
          <w:spacing w:val="32"/>
          <w:sz w:val="24"/>
        </w:rPr>
        <w:t xml:space="preserve"> </w:t>
      </w:r>
      <w:r>
        <w:rPr>
          <w:sz w:val="24"/>
        </w:rPr>
        <w:t>профессий,</w:t>
      </w:r>
      <w:r>
        <w:rPr>
          <w:spacing w:val="29"/>
          <w:sz w:val="24"/>
        </w:rPr>
        <w:t xml:space="preserve"> </w:t>
      </w:r>
      <w:r>
        <w:rPr>
          <w:sz w:val="24"/>
        </w:rPr>
        <w:t>связанных с изучаемыми</w:t>
      </w:r>
      <w:r>
        <w:rPr>
          <w:spacing w:val="32"/>
          <w:sz w:val="24"/>
        </w:rPr>
        <w:t xml:space="preserve"> </w:t>
      </w:r>
      <w:r>
        <w:rPr>
          <w:sz w:val="24"/>
        </w:rPr>
        <w:t>технологиями</w:t>
      </w:r>
      <w:r>
        <w:rPr>
          <w:spacing w:val="30"/>
          <w:sz w:val="24"/>
        </w:rPr>
        <w:t xml:space="preserve"> </w:t>
      </w:r>
      <w:r>
        <w:rPr>
          <w:sz w:val="24"/>
        </w:rPr>
        <w:t>макетирования, их востребованность на рынке труда.</w:t>
      </w:r>
    </w:p>
    <w:p w:rsidR="00B25ECF" w:rsidRDefault="00B25ECF" w:rsidP="00B25ECF">
      <w:pPr>
        <w:pStyle w:val="Heading2"/>
        <w:numPr>
          <w:ilvl w:val="0"/>
          <w:numId w:val="77"/>
        </w:numPr>
        <w:tabs>
          <w:tab w:val="left" w:pos="1663"/>
        </w:tabs>
        <w:spacing w:before="10" w:line="272" w:lineRule="exact"/>
        <w:ind w:left="1663" w:hanging="184"/>
        <w:jc w:val="left"/>
      </w:pPr>
      <w:r>
        <w:rPr>
          <w:spacing w:val="-2"/>
        </w:rPr>
        <w:t>КЛАСС</w:t>
      </w:r>
    </w:p>
    <w:p w:rsidR="00B25ECF" w:rsidRDefault="00B25ECF" w:rsidP="00B25ECF">
      <w:pPr>
        <w:pStyle w:val="a7"/>
        <w:numPr>
          <w:ilvl w:val="0"/>
          <w:numId w:val="72"/>
        </w:numPr>
        <w:tabs>
          <w:tab w:val="left" w:pos="1479"/>
          <w:tab w:val="left" w:pos="1482"/>
        </w:tabs>
        <w:spacing w:line="242" w:lineRule="auto"/>
        <w:ind w:right="824"/>
        <w:jc w:val="left"/>
        <w:rPr>
          <w:sz w:val="24"/>
        </w:rPr>
      </w:pPr>
      <w:r>
        <w:rPr>
          <w:sz w:val="24"/>
        </w:rPr>
        <w:t>разрабатывать</w:t>
      </w:r>
      <w:r>
        <w:rPr>
          <w:spacing w:val="40"/>
          <w:sz w:val="24"/>
        </w:rPr>
        <w:t xml:space="preserve"> </w:t>
      </w:r>
      <w:r>
        <w:rPr>
          <w:sz w:val="24"/>
        </w:rPr>
        <w:t>оригинальные</w:t>
      </w:r>
      <w:r>
        <w:rPr>
          <w:spacing w:val="40"/>
          <w:sz w:val="24"/>
        </w:rPr>
        <w:t xml:space="preserve"> </w:t>
      </w:r>
      <w:r>
        <w:rPr>
          <w:sz w:val="24"/>
        </w:rPr>
        <w:t>конструкции</w:t>
      </w:r>
      <w:r>
        <w:rPr>
          <w:spacing w:val="40"/>
          <w:sz w:val="24"/>
        </w:rPr>
        <w:t xml:space="preserve"> </w:t>
      </w:r>
      <w:r>
        <w:rPr>
          <w:sz w:val="24"/>
        </w:rPr>
        <w:t>с</w:t>
      </w:r>
      <w:r>
        <w:rPr>
          <w:spacing w:val="38"/>
          <w:sz w:val="24"/>
        </w:rPr>
        <w:t xml:space="preserve"> </w:t>
      </w:r>
      <w:r>
        <w:rPr>
          <w:sz w:val="24"/>
        </w:rPr>
        <w:t>использованием</w:t>
      </w:r>
      <w:r>
        <w:rPr>
          <w:spacing w:val="40"/>
          <w:sz w:val="24"/>
        </w:rPr>
        <w:t xml:space="preserve"> </w:t>
      </w:r>
      <w:r>
        <w:rPr>
          <w:sz w:val="24"/>
        </w:rPr>
        <w:t>3D-моделей,</w:t>
      </w:r>
      <w:r>
        <w:rPr>
          <w:spacing w:val="40"/>
          <w:sz w:val="24"/>
        </w:rPr>
        <w:t xml:space="preserve"> </w:t>
      </w:r>
      <w:r>
        <w:rPr>
          <w:sz w:val="24"/>
        </w:rPr>
        <w:t>проводить</w:t>
      </w:r>
      <w:r>
        <w:rPr>
          <w:spacing w:val="40"/>
          <w:sz w:val="24"/>
        </w:rPr>
        <w:t xml:space="preserve"> </w:t>
      </w:r>
      <w:r>
        <w:rPr>
          <w:sz w:val="24"/>
        </w:rPr>
        <w:t>их испытание, анализ, способы модернизации в зависимости от результатов испытания;</w:t>
      </w:r>
    </w:p>
    <w:p w:rsidR="00B25ECF" w:rsidRDefault="00B25ECF" w:rsidP="00B25ECF">
      <w:pPr>
        <w:pStyle w:val="a7"/>
        <w:numPr>
          <w:ilvl w:val="0"/>
          <w:numId w:val="72"/>
        </w:numPr>
        <w:tabs>
          <w:tab w:val="left" w:pos="1479"/>
        </w:tabs>
        <w:spacing w:line="274" w:lineRule="exact"/>
        <w:ind w:left="1479"/>
        <w:jc w:val="left"/>
        <w:rPr>
          <w:sz w:val="24"/>
        </w:rPr>
      </w:pPr>
      <w:r>
        <w:rPr>
          <w:sz w:val="24"/>
        </w:rPr>
        <w:t>создавать</w:t>
      </w:r>
      <w:r>
        <w:rPr>
          <w:spacing w:val="-9"/>
          <w:sz w:val="24"/>
        </w:rPr>
        <w:t xml:space="preserve"> </w:t>
      </w:r>
      <w:r>
        <w:rPr>
          <w:sz w:val="24"/>
        </w:rPr>
        <w:t>3D-модели,</w:t>
      </w:r>
      <w:r>
        <w:rPr>
          <w:spacing w:val="-8"/>
          <w:sz w:val="24"/>
        </w:rPr>
        <w:t xml:space="preserve"> </w:t>
      </w:r>
      <w:r>
        <w:rPr>
          <w:sz w:val="24"/>
        </w:rPr>
        <w:t>используя</w:t>
      </w:r>
      <w:r>
        <w:rPr>
          <w:spacing w:val="-7"/>
          <w:sz w:val="24"/>
        </w:rPr>
        <w:t xml:space="preserve"> </w:t>
      </w:r>
      <w:r>
        <w:rPr>
          <w:sz w:val="24"/>
        </w:rPr>
        <w:t>программное</w:t>
      </w:r>
      <w:r>
        <w:rPr>
          <w:spacing w:val="-11"/>
          <w:sz w:val="24"/>
        </w:rPr>
        <w:t xml:space="preserve"> </w:t>
      </w:r>
      <w:r>
        <w:rPr>
          <w:spacing w:val="-2"/>
          <w:sz w:val="24"/>
        </w:rPr>
        <w:t>обеспечение;</w:t>
      </w:r>
    </w:p>
    <w:p w:rsidR="00B25ECF" w:rsidRDefault="00B25ECF" w:rsidP="00B25ECF">
      <w:pPr>
        <w:pStyle w:val="a7"/>
        <w:numPr>
          <w:ilvl w:val="0"/>
          <w:numId w:val="72"/>
        </w:numPr>
        <w:tabs>
          <w:tab w:val="left" w:pos="1479"/>
        </w:tabs>
        <w:spacing w:line="274" w:lineRule="exact"/>
        <w:ind w:left="1479"/>
        <w:jc w:val="left"/>
        <w:rPr>
          <w:sz w:val="24"/>
        </w:rPr>
      </w:pPr>
      <w:r>
        <w:rPr>
          <w:sz w:val="24"/>
        </w:rPr>
        <w:t>устанавливать</w:t>
      </w:r>
      <w:r>
        <w:rPr>
          <w:spacing w:val="-6"/>
          <w:sz w:val="24"/>
        </w:rPr>
        <w:t xml:space="preserve"> </w:t>
      </w:r>
      <w:r>
        <w:rPr>
          <w:sz w:val="24"/>
        </w:rPr>
        <w:t>адекватность</w:t>
      </w:r>
      <w:r>
        <w:rPr>
          <w:spacing w:val="-6"/>
          <w:sz w:val="24"/>
        </w:rPr>
        <w:t xml:space="preserve"> </w:t>
      </w:r>
      <w:r>
        <w:rPr>
          <w:sz w:val="24"/>
        </w:rPr>
        <w:t>модели</w:t>
      </w:r>
      <w:r>
        <w:rPr>
          <w:spacing w:val="-7"/>
          <w:sz w:val="24"/>
        </w:rPr>
        <w:t xml:space="preserve"> </w:t>
      </w:r>
      <w:r>
        <w:rPr>
          <w:sz w:val="24"/>
        </w:rPr>
        <w:t>объекту</w:t>
      </w:r>
      <w:r>
        <w:rPr>
          <w:spacing w:val="-16"/>
          <w:sz w:val="24"/>
        </w:rPr>
        <w:t xml:space="preserve"> </w:t>
      </w:r>
      <w:r>
        <w:rPr>
          <w:sz w:val="24"/>
        </w:rPr>
        <w:t>и</w:t>
      </w:r>
      <w:r>
        <w:rPr>
          <w:spacing w:val="-2"/>
          <w:sz w:val="24"/>
        </w:rPr>
        <w:t xml:space="preserve"> </w:t>
      </w:r>
      <w:r>
        <w:rPr>
          <w:sz w:val="24"/>
        </w:rPr>
        <w:t>целям</w:t>
      </w:r>
      <w:r>
        <w:rPr>
          <w:spacing w:val="-3"/>
          <w:sz w:val="24"/>
        </w:rPr>
        <w:t xml:space="preserve"> </w:t>
      </w:r>
      <w:r>
        <w:rPr>
          <w:spacing w:val="-2"/>
          <w:sz w:val="24"/>
        </w:rPr>
        <w:t>моделирования;</w:t>
      </w:r>
    </w:p>
    <w:p w:rsidR="00B25ECF" w:rsidRDefault="00B25ECF" w:rsidP="00B25ECF">
      <w:pPr>
        <w:pStyle w:val="a7"/>
        <w:numPr>
          <w:ilvl w:val="0"/>
          <w:numId w:val="72"/>
        </w:numPr>
        <w:tabs>
          <w:tab w:val="left" w:pos="1479"/>
        </w:tabs>
        <w:spacing w:line="275" w:lineRule="exact"/>
        <w:ind w:left="1479"/>
        <w:jc w:val="left"/>
        <w:rPr>
          <w:sz w:val="24"/>
        </w:rPr>
      </w:pPr>
      <w:r>
        <w:rPr>
          <w:sz w:val="24"/>
        </w:rPr>
        <w:t>проводить</w:t>
      </w:r>
      <w:r>
        <w:rPr>
          <w:spacing w:val="-8"/>
          <w:sz w:val="24"/>
        </w:rPr>
        <w:t xml:space="preserve"> </w:t>
      </w:r>
      <w:r>
        <w:rPr>
          <w:sz w:val="24"/>
        </w:rPr>
        <w:t>анализ</w:t>
      </w:r>
      <w:r>
        <w:rPr>
          <w:spacing w:val="-6"/>
          <w:sz w:val="24"/>
        </w:rPr>
        <w:t xml:space="preserve"> </w:t>
      </w:r>
      <w:r>
        <w:rPr>
          <w:sz w:val="24"/>
        </w:rPr>
        <w:t>и</w:t>
      </w:r>
      <w:r>
        <w:rPr>
          <w:spacing w:val="-11"/>
          <w:sz w:val="24"/>
        </w:rPr>
        <w:t xml:space="preserve"> </w:t>
      </w:r>
      <w:r>
        <w:rPr>
          <w:sz w:val="24"/>
        </w:rPr>
        <w:t>модернизацию</w:t>
      </w:r>
      <w:r>
        <w:rPr>
          <w:spacing w:val="-9"/>
          <w:sz w:val="24"/>
        </w:rPr>
        <w:t xml:space="preserve"> </w:t>
      </w:r>
      <w:r>
        <w:rPr>
          <w:sz w:val="24"/>
        </w:rPr>
        <w:t>компьютерной</w:t>
      </w:r>
      <w:r>
        <w:rPr>
          <w:spacing w:val="-9"/>
          <w:sz w:val="24"/>
        </w:rPr>
        <w:t xml:space="preserve"> </w:t>
      </w:r>
      <w:r>
        <w:rPr>
          <w:spacing w:val="-2"/>
          <w:sz w:val="24"/>
        </w:rPr>
        <w:t>модели;</w:t>
      </w:r>
    </w:p>
    <w:p w:rsidR="00B25ECF" w:rsidRDefault="00B25ECF" w:rsidP="00B25ECF">
      <w:pPr>
        <w:pStyle w:val="a7"/>
        <w:numPr>
          <w:ilvl w:val="0"/>
          <w:numId w:val="72"/>
        </w:numPr>
        <w:tabs>
          <w:tab w:val="left" w:pos="1479"/>
          <w:tab w:val="left" w:pos="1482"/>
        </w:tabs>
        <w:spacing w:before="1" w:line="235" w:lineRule="auto"/>
        <w:ind w:right="819"/>
        <w:jc w:val="left"/>
        <w:rPr>
          <w:sz w:val="24"/>
        </w:rPr>
      </w:pPr>
      <w:r>
        <w:rPr>
          <w:sz w:val="24"/>
        </w:rPr>
        <w:t>изготавливать прототипы с использованием технологического оборудования (3D-принтер, лазерный гравёр и др.);</w:t>
      </w:r>
    </w:p>
    <w:p w:rsidR="00B25ECF" w:rsidRDefault="00B25ECF" w:rsidP="00B25ECF">
      <w:pPr>
        <w:pStyle w:val="a7"/>
        <w:numPr>
          <w:ilvl w:val="0"/>
          <w:numId w:val="72"/>
        </w:numPr>
        <w:tabs>
          <w:tab w:val="left" w:pos="1479"/>
        </w:tabs>
        <w:spacing w:before="6"/>
        <w:ind w:left="1479"/>
        <w:jc w:val="left"/>
        <w:rPr>
          <w:sz w:val="24"/>
        </w:rPr>
      </w:pPr>
      <w:r>
        <w:rPr>
          <w:sz w:val="24"/>
        </w:rPr>
        <w:t>модернизировать</w:t>
      </w:r>
      <w:r>
        <w:rPr>
          <w:spacing w:val="-11"/>
          <w:sz w:val="24"/>
        </w:rPr>
        <w:t xml:space="preserve"> </w:t>
      </w:r>
      <w:r>
        <w:rPr>
          <w:sz w:val="24"/>
        </w:rPr>
        <w:t>прототип</w:t>
      </w:r>
      <w:r>
        <w:rPr>
          <w:spacing w:val="-9"/>
          <w:sz w:val="24"/>
        </w:rPr>
        <w:t xml:space="preserve"> </w:t>
      </w:r>
      <w:r>
        <w:rPr>
          <w:sz w:val="24"/>
        </w:rPr>
        <w:t>в</w:t>
      </w:r>
      <w:r>
        <w:rPr>
          <w:spacing w:val="-5"/>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поставленной</w:t>
      </w:r>
      <w:r>
        <w:rPr>
          <w:spacing w:val="-6"/>
          <w:sz w:val="24"/>
        </w:rPr>
        <w:t xml:space="preserve"> </w:t>
      </w:r>
      <w:r>
        <w:rPr>
          <w:spacing w:val="-2"/>
          <w:sz w:val="24"/>
        </w:rPr>
        <w:t>задачей;</w:t>
      </w:r>
    </w:p>
    <w:p w:rsidR="00B25ECF" w:rsidRDefault="00B25ECF" w:rsidP="00B25ECF">
      <w:pPr>
        <w:pStyle w:val="a7"/>
        <w:numPr>
          <w:ilvl w:val="0"/>
          <w:numId w:val="72"/>
        </w:numPr>
        <w:tabs>
          <w:tab w:val="left" w:pos="1479"/>
        </w:tabs>
        <w:ind w:left="1479"/>
        <w:jc w:val="left"/>
        <w:rPr>
          <w:sz w:val="24"/>
        </w:rPr>
      </w:pPr>
      <w:r>
        <w:rPr>
          <w:sz w:val="24"/>
        </w:rPr>
        <w:t>презентовать</w:t>
      </w:r>
      <w:r>
        <w:rPr>
          <w:spacing w:val="-7"/>
          <w:sz w:val="24"/>
        </w:rPr>
        <w:t xml:space="preserve"> </w:t>
      </w:r>
      <w:r>
        <w:rPr>
          <w:spacing w:val="-2"/>
          <w:sz w:val="24"/>
        </w:rPr>
        <w:t>изделие.</w:t>
      </w:r>
    </w:p>
    <w:p w:rsidR="00B25ECF" w:rsidRDefault="00B25ECF" w:rsidP="00B25ECF">
      <w:pPr>
        <w:pStyle w:val="Heading2"/>
        <w:numPr>
          <w:ilvl w:val="0"/>
          <w:numId w:val="77"/>
        </w:numPr>
        <w:tabs>
          <w:tab w:val="left" w:pos="1663"/>
        </w:tabs>
        <w:spacing w:before="8"/>
        <w:ind w:left="1663" w:hanging="184"/>
        <w:jc w:val="left"/>
      </w:pPr>
      <w:r>
        <w:rPr>
          <w:spacing w:val="-2"/>
        </w:rPr>
        <w:t>КЛАСС</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7"/>
        <w:numPr>
          <w:ilvl w:val="0"/>
          <w:numId w:val="72"/>
        </w:numPr>
        <w:tabs>
          <w:tab w:val="left" w:pos="1479"/>
          <w:tab w:val="left" w:pos="1482"/>
        </w:tabs>
        <w:spacing w:before="77" w:line="242" w:lineRule="auto"/>
        <w:ind w:right="839"/>
        <w:jc w:val="left"/>
        <w:rPr>
          <w:sz w:val="24"/>
        </w:rPr>
      </w:pPr>
      <w:r>
        <w:rPr>
          <w:sz w:val="24"/>
        </w:rPr>
        <w:lastRenderedPageBreak/>
        <w:t>использовать</w:t>
      </w:r>
      <w:r>
        <w:rPr>
          <w:spacing w:val="-5"/>
          <w:sz w:val="24"/>
        </w:rPr>
        <w:t xml:space="preserve"> </w:t>
      </w:r>
      <w:r>
        <w:rPr>
          <w:sz w:val="24"/>
        </w:rPr>
        <w:t>редактор</w:t>
      </w:r>
      <w:r>
        <w:rPr>
          <w:spacing w:val="-7"/>
          <w:sz w:val="24"/>
        </w:rPr>
        <w:t xml:space="preserve"> </w:t>
      </w:r>
      <w:r>
        <w:rPr>
          <w:sz w:val="24"/>
        </w:rPr>
        <w:t>компьютерного</w:t>
      </w:r>
      <w:r>
        <w:rPr>
          <w:spacing w:val="-5"/>
          <w:sz w:val="24"/>
        </w:rPr>
        <w:t xml:space="preserve"> </w:t>
      </w:r>
      <w:r>
        <w:rPr>
          <w:sz w:val="24"/>
        </w:rPr>
        <w:t>трёхмерного</w:t>
      </w:r>
      <w:r>
        <w:rPr>
          <w:spacing w:val="-5"/>
          <w:sz w:val="24"/>
        </w:rPr>
        <w:t xml:space="preserve"> </w:t>
      </w:r>
      <w:r>
        <w:rPr>
          <w:sz w:val="24"/>
        </w:rPr>
        <w:t>проектирования</w:t>
      </w:r>
      <w:r>
        <w:rPr>
          <w:spacing w:val="-7"/>
          <w:sz w:val="24"/>
        </w:rPr>
        <w:t xml:space="preserve"> </w:t>
      </w:r>
      <w:r>
        <w:rPr>
          <w:sz w:val="24"/>
        </w:rPr>
        <w:t>для</w:t>
      </w:r>
      <w:r>
        <w:rPr>
          <w:spacing w:val="-5"/>
          <w:sz w:val="24"/>
        </w:rPr>
        <w:t xml:space="preserve"> </w:t>
      </w:r>
      <w:r>
        <w:rPr>
          <w:sz w:val="24"/>
        </w:rPr>
        <w:t>создания</w:t>
      </w:r>
      <w:r>
        <w:rPr>
          <w:spacing w:val="-5"/>
          <w:sz w:val="24"/>
        </w:rPr>
        <w:t xml:space="preserve"> </w:t>
      </w:r>
      <w:r>
        <w:rPr>
          <w:sz w:val="24"/>
        </w:rPr>
        <w:t>моделей сложных объектов;</w:t>
      </w:r>
    </w:p>
    <w:p w:rsidR="00B25ECF" w:rsidRDefault="00B25ECF" w:rsidP="00B25ECF">
      <w:pPr>
        <w:pStyle w:val="a7"/>
        <w:numPr>
          <w:ilvl w:val="0"/>
          <w:numId w:val="72"/>
        </w:numPr>
        <w:tabs>
          <w:tab w:val="left" w:pos="1479"/>
          <w:tab w:val="left" w:pos="1482"/>
        </w:tabs>
        <w:spacing w:line="242" w:lineRule="auto"/>
        <w:ind w:right="817"/>
        <w:jc w:val="left"/>
        <w:rPr>
          <w:sz w:val="24"/>
        </w:rPr>
      </w:pPr>
      <w:r>
        <w:rPr>
          <w:sz w:val="24"/>
        </w:rPr>
        <w:t>изготавливать прототипы с использованием технологического оборудования (3D-принтер, лазерный гравёр и др.);</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10"/>
          <w:sz w:val="24"/>
        </w:rPr>
        <w:t xml:space="preserve"> </w:t>
      </w:r>
      <w:r>
        <w:rPr>
          <w:sz w:val="24"/>
        </w:rPr>
        <w:t>и</w:t>
      </w:r>
      <w:r>
        <w:rPr>
          <w:spacing w:val="-10"/>
          <w:sz w:val="24"/>
        </w:rPr>
        <w:t xml:space="preserve"> </w:t>
      </w:r>
      <w:r>
        <w:rPr>
          <w:sz w:val="24"/>
        </w:rPr>
        <w:t>выполнять</w:t>
      </w:r>
      <w:r>
        <w:rPr>
          <w:spacing w:val="-6"/>
          <w:sz w:val="24"/>
        </w:rPr>
        <w:t xml:space="preserve"> </w:t>
      </w:r>
      <w:r>
        <w:rPr>
          <w:sz w:val="24"/>
        </w:rPr>
        <w:t>этапы</w:t>
      </w:r>
      <w:r>
        <w:rPr>
          <w:spacing w:val="-4"/>
          <w:sz w:val="24"/>
        </w:rPr>
        <w:t xml:space="preserve"> </w:t>
      </w:r>
      <w:r>
        <w:rPr>
          <w:sz w:val="24"/>
        </w:rPr>
        <w:t>аддитивного</w:t>
      </w:r>
      <w:r>
        <w:rPr>
          <w:spacing w:val="-5"/>
          <w:sz w:val="24"/>
        </w:rPr>
        <w:t xml:space="preserve"> </w:t>
      </w:r>
      <w:r>
        <w:rPr>
          <w:spacing w:val="-2"/>
          <w:sz w:val="24"/>
        </w:rPr>
        <w:t>производства;</w:t>
      </w:r>
    </w:p>
    <w:p w:rsidR="00B25ECF" w:rsidRDefault="00B25ECF" w:rsidP="00B25ECF">
      <w:pPr>
        <w:pStyle w:val="a7"/>
        <w:numPr>
          <w:ilvl w:val="0"/>
          <w:numId w:val="72"/>
        </w:numPr>
        <w:tabs>
          <w:tab w:val="left" w:pos="1479"/>
        </w:tabs>
        <w:spacing w:line="274" w:lineRule="exact"/>
        <w:ind w:left="1479"/>
        <w:jc w:val="left"/>
        <w:rPr>
          <w:sz w:val="24"/>
        </w:rPr>
      </w:pPr>
      <w:r>
        <w:rPr>
          <w:sz w:val="24"/>
        </w:rPr>
        <w:t>модернизировать</w:t>
      </w:r>
      <w:r>
        <w:rPr>
          <w:spacing w:val="-11"/>
          <w:sz w:val="24"/>
        </w:rPr>
        <w:t xml:space="preserve"> </w:t>
      </w:r>
      <w:r>
        <w:rPr>
          <w:sz w:val="24"/>
        </w:rPr>
        <w:t>прототип</w:t>
      </w:r>
      <w:r>
        <w:rPr>
          <w:spacing w:val="-9"/>
          <w:sz w:val="24"/>
        </w:rPr>
        <w:t xml:space="preserve"> </w:t>
      </w:r>
      <w:r>
        <w:rPr>
          <w:sz w:val="24"/>
        </w:rPr>
        <w:t>в</w:t>
      </w:r>
      <w:r>
        <w:rPr>
          <w:spacing w:val="-5"/>
          <w:sz w:val="24"/>
        </w:rPr>
        <w:t xml:space="preserve"> </w:t>
      </w:r>
      <w:r>
        <w:rPr>
          <w:sz w:val="24"/>
        </w:rPr>
        <w:t>соответствии</w:t>
      </w:r>
      <w:r>
        <w:rPr>
          <w:spacing w:val="-9"/>
          <w:sz w:val="24"/>
        </w:rPr>
        <w:t xml:space="preserve"> </w:t>
      </w:r>
      <w:r>
        <w:rPr>
          <w:sz w:val="24"/>
        </w:rPr>
        <w:t>с</w:t>
      </w:r>
      <w:r>
        <w:rPr>
          <w:spacing w:val="-12"/>
          <w:sz w:val="24"/>
        </w:rPr>
        <w:t xml:space="preserve"> </w:t>
      </w:r>
      <w:r>
        <w:rPr>
          <w:sz w:val="24"/>
        </w:rPr>
        <w:t>поставленной</w:t>
      </w:r>
      <w:r>
        <w:rPr>
          <w:spacing w:val="-6"/>
          <w:sz w:val="24"/>
        </w:rPr>
        <w:t xml:space="preserve"> </w:t>
      </w:r>
      <w:r>
        <w:rPr>
          <w:spacing w:val="-2"/>
          <w:sz w:val="24"/>
        </w:rPr>
        <w:t>задачей;</w:t>
      </w:r>
    </w:p>
    <w:p w:rsidR="00B25ECF" w:rsidRDefault="00B25ECF" w:rsidP="00B25ECF">
      <w:pPr>
        <w:pStyle w:val="a7"/>
        <w:numPr>
          <w:ilvl w:val="0"/>
          <w:numId w:val="72"/>
        </w:numPr>
        <w:tabs>
          <w:tab w:val="left" w:pos="1479"/>
        </w:tabs>
        <w:spacing w:line="274" w:lineRule="exact"/>
        <w:ind w:left="1479"/>
        <w:jc w:val="left"/>
        <w:rPr>
          <w:sz w:val="24"/>
        </w:rPr>
      </w:pPr>
      <w:r>
        <w:rPr>
          <w:sz w:val="24"/>
        </w:rPr>
        <w:t>называть</w:t>
      </w:r>
      <w:r>
        <w:rPr>
          <w:spacing w:val="-14"/>
          <w:sz w:val="24"/>
        </w:rPr>
        <w:t xml:space="preserve"> </w:t>
      </w:r>
      <w:r>
        <w:rPr>
          <w:sz w:val="24"/>
        </w:rPr>
        <w:t>области</w:t>
      </w:r>
      <w:r>
        <w:rPr>
          <w:spacing w:val="-6"/>
          <w:sz w:val="24"/>
        </w:rPr>
        <w:t xml:space="preserve"> </w:t>
      </w:r>
      <w:r>
        <w:rPr>
          <w:sz w:val="24"/>
        </w:rPr>
        <w:t>применения</w:t>
      </w:r>
      <w:r>
        <w:rPr>
          <w:spacing w:val="-8"/>
          <w:sz w:val="24"/>
        </w:rPr>
        <w:t xml:space="preserve"> </w:t>
      </w:r>
      <w:r>
        <w:rPr>
          <w:sz w:val="24"/>
        </w:rPr>
        <w:t>3D-</w:t>
      </w:r>
      <w:r>
        <w:rPr>
          <w:spacing w:val="-2"/>
          <w:sz w:val="24"/>
        </w:rPr>
        <w:t>моделирования;</w:t>
      </w:r>
    </w:p>
    <w:p w:rsidR="00B25ECF" w:rsidRDefault="00B25ECF" w:rsidP="00B25ECF">
      <w:pPr>
        <w:pStyle w:val="a7"/>
        <w:numPr>
          <w:ilvl w:val="0"/>
          <w:numId w:val="72"/>
        </w:numPr>
        <w:tabs>
          <w:tab w:val="left" w:pos="1479"/>
          <w:tab w:val="left" w:pos="1482"/>
          <w:tab w:val="left" w:pos="3433"/>
          <w:tab w:val="left" w:pos="4108"/>
          <w:tab w:val="left" w:pos="5543"/>
          <w:tab w:val="left" w:pos="6875"/>
          <w:tab w:val="left" w:pos="7254"/>
          <w:tab w:val="left" w:pos="8805"/>
          <w:tab w:val="left" w:pos="10517"/>
        </w:tabs>
        <w:spacing w:before="1" w:line="237" w:lineRule="auto"/>
        <w:ind w:right="798"/>
        <w:jc w:val="left"/>
        <w:rPr>
          <w:sz w:val="24"/>
        </w:rPr>
      </w:pPr>
      <w:r>
        <w:rPr>
          <w:spacing w:val="-2"/>
          <w:sz w:val="24"/>
        </w:rPr>
        <w:t>характеризовать</w:t>
      </w:r>
      <w:r>
        <w:rPr>
          <w:sz w:val="24"/>
        </w:rPr>
        <w:tab/>
      </w:r>
      <w:r>
        <w:rPr>
          <w:spacing w:val="-4"/>
          <w:sz w:val="24"/>
        </w:rPr>
        <w:t>мир</w:t>
      </w:r>
      <w:r>
        <w:rPr>
          <w:sz w:val="24"/>
        </w:rPr>
        <w:tab/>
      </w:r>
      <w:r>
        <w:rPr>
          <w:spacing w:val="-2"/>
          <w:sz w:val="24"/>
        </w:rPr>
        <w:t>профессий,</w:t>
      </w:r>
      <w:r>
        <w:rPr>
          <w:sz w:val="24"/>
        </w:rPr>
        <w:tab/>
      </w:r>
      <w:r>
        <w:rPr>
          <w:spacing w:val="-2"/>
          <w:sz w:val="24"/>
        </w:rPr>
        <w:t>связанных</w:t>
      </w:r>
      <w:r>
        <w:rPr>
          <w:sz w:val="24"/>
        </w:rPr>
        <w:tab/>
      </w:r>
      <w:r>
        <w:rPr>
          <w:spacing w:val="-10"/>
          <w:sz w:val="24"/>
        </w:rPr>
        <w:t>с</w:t>
      </w:r>
      <w:r>
        <w:rPr>
          <w:sz w:val="24"/>
        </w:rPr>
        <w:tab/>
      </w:r>
      <w:r>
        <w:rPr>
          <w:spacing w:val="-2"/>
          <w:sz w:val="24"/>
        </w:rPr>
        <w:t>изучаемыми</w:t>
      </w:r>
      <w:r>
        <w:rPr>
          <w:sz w:val="24"/>
        </w:rPr>
        <w:tab/>
      </w:r>
      <w:r>
        <w:rPr>
          <w:spacing w:val="-2"/>
          <w:sz w:val="24"/>
        </w:rPr>
        <w:t>технологиями</w:t>
      </w:r>
      <w:r>
        <w:rPr>
          <w:sz w:val="24"/>
        </w:rPr>
        <w:tab/>
      </w:r>
      <w:r>
        <w:rPr>
          <w:spacing w:val="-4"/>
          <w:sz w:val="24"/>
        </w:rPr>
        <w:t xml:space="preserve">3D- </w:t>
      </w:r>
      <w:r>
        <w:rPr>
          <w:sz w:val="24"/>
        </w:rPr>
        <w:t>моделирования, их востребованность на рынке труда</w:t>
      </w:r>
    </w:p>
    <w:p w:rsidR="00B25ECF" w:rsidRDefault="00B25ECF" w:rsidP="00B25ECF">
      <w:pPr>
        <w:pStyle w:val="a0"/>
        <w:spacing w:before="32"/>
        <w:ind w:left="0"/>
        <w:jc w:val="left"/>
      </w:pPr>
    </w:p>
    <w:p w:rsidR="00B25ECF" w:rsidRDefault="00B25ECF" w:rsidP="00B25ECF">
      <w:pPr>
        <w:pStyle w:val="Heading2"/>
        <w:ind w:left="1256"/>
      </w:pPr>
      <w:r>
        <w:t>ФИЗИЧЕСКАЯ</w:t>
      </w:r>
      <w:r>
        <w:rPr>
          <w:spacing w:val="-10"/>
        </w:rPr>
        <w:t xml:space="preserve"> </w:t>
      </w:r>
      <w:r>
        <w:rPr>
          <w:spacing w:val="-2"/>
        </w:rPr>
        <w:t>КУЛЬТУРА</w:t>
      </w:r>
    </w:p>
    <w:p w:rsidR="00B25ECF" w:rsidRDefault="00B25ECF" w:rsidP="00B25ECF">
      <w:pPr>
        <w:pStyle w:val="a0"/>
        <w:spacing w:before="15"/>
        <w:ind w:left="1256" w:right="782" w:firstLine="561"/>
      </w:pPr>
      <w:r>
        <w:t>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w:t>
      </w:r>
      <w:r>
        <w:rPr>
          <w:spacing w:val="-3"/>
        </w:rPr>
        <w:t xml:space="preserve"> </w:t>
      </w:r>
      <w:r>
        <w:t>основного</w:t>
      </w:r>
      <w:r>
        <w:rPr>
          <w:spacing w:val="-2"/>
        </w:rPr>
        <w:t xml:space="preserve"> </w:t>
      </w:r>
      <w:r>
        <w:t>общего</w:t>
      </w:r>
      <w:r>
        <w:rPr>
          <w:spacing w:val="-2"/>
        </w:rPr>
        <w:t xml:space="preserve"> </w:t>
      </w:r>
      <w:r>
        <w:t>образования,</w:t>
      </w:r>
      <w:r>
        <w:rPr>
          <w:spacing w:val="-2"/>
        </w:rPr>
        <w:t xml:space="preserve"> </w:t>
      </w:r>
      <w:r>
        <w:t>представленных</w:t>
      </w:r>
      <w:r>
        <w:rPr>
          <w:spacing w:val="-1"/>
        </w:rPr>
        <w:t xml:space="preserve"> </w:t>
      </w:r>
      <w:r>
        <w:t>в</w:t>
      </w:r>
      <w:r>
        <w:rPr>
          <w:spacing w:val="-3"/>
        </w:rPr>
        <w:t xml:space="preserve"> </w:t>
      </w:r>
      <w:r>
        <w:t>Федеральном</w:t>
      </w:r>
      <w:r>
        <w:rPr>
          <w:spacing w:val="-3"/>
        </w:rPr>
        <w:t xml:space="preserve"> </w:t>
      </w:r>
      <w:r>
        <w:t>государственном образовательном стандарте основного общего образования, а также на</w:t>
      </w:r>
      <w:r>
        <w:rPr>
          <w:spacing w:val="40"/>
        </w:rPr>
        <w:t xml:space="preserve"> </w:t>
      </w:r>
      <w:r>
        <w:t>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B25ECF" w:rsidRDefault="00B25ECF" w:rsidP="00B25ECF">
      <w:pPr>
        <w:pStyle w:val="a0"/>
        <w:spacing w:before="7"/>
        <w:ind w:left="0"/>
        <w:jc w:val="left"/>
      </w:pPr>
    </w:p>
    <w:p w:rsidR="00B25ECF" w:rsidRDefault="00B25ECF" w:rsidP="00B25ECF">
      <w:pPr>
        <w:pStyle w:val="Heading2"/>
        <w:spacing w:before="1" w:line="272" w:lineRule="exact"/>
        <w:ind w:left="1813"/>
      </w:pPr>
      <w:r>
        <w:t>ПОЯСНИТЕЛЬНАЯ</w:t>
      </w:r>
      <w:r>
        <w:rPr>
          <w:spacing w:val="-11"/>
        </w:rPr>
        <w:t xml:space="preserve"> </w:t>
      </w:r>
      <w:r>
        <w:rPr>
          <w:spacing w:val="-2"/>
        </w:rPr>
        <w:t>ЗАПИСКА</w:t>
      </w:r>
    </w:p>
    <w:p w:rsidR="00B25ECF" w:rsidRDefault="00B25ECF" w:rsidP="00B25ECF">
      <w:pPr>
        <w:pStyle w:val="a0"/>
        <w:ind w:left="1242" w:right="773" w:firstLine="571"/>
      </w:pPr>
      <w:r>
        <w:t xml:space="preserve">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w:t>
      </w:r>
      <w:r>
        <w:rPr>
          <w:spacing w:val="-2"/>
        </w:rPr>
        <w:t>содержание.</w:t>
      </w:r>
    </w:p>
    <w:p w:rsidR="00B25ECF" w:rsidRDefault="00B25ECF" w:rsidP="00B25ECF">
      <w:pPr>
        <w:pStyle w:val="Heading2"/>
        <w:tabs>
          <w:tab w:val="left" w:pos="3378"/>
          <w:tab w:val="left" w:pos="6210"/>
          <w:tab w:val="left" w:pos="8340"/>
        </w:tabs>
        <w:spacing w:before="3"/>
        <w:ind w:left="1962"/>
      </w:pPr>
      <w:r>
        <w:rPr>
          <w:spacing w:val="-2"/>
        </w:rPr>
        <w:t>ОБЩАЯ</w:t>
      </w:r>
      <w:r>
        <w:tab/>
      </w:r>
      <w:r>
        <w:rPr>
          <w:spacing w:val="-2"/>
        </w:rPr>
        <w:t>ХАРАКТЕРИСТИКА</w:t>
      </w:r>
      <w:r>
        <w:tab/>
      </w:r>
      <w:r>
        <w:rPr>
          <w:spacing w:val="-2"/>
        </w:rPr>
        <w:t>УЧЕБНОГО</w:t>
      </w:r>
      <w:r>
        <w:tab/>
      </w:r>
      <w:r>
        <w:rPr>
          <w:spacing w:val="-2"/>
        </w:rPr>
        <w:t>ПРЕДМЕТА</w:t>
      </w:r>
    </w:p>
    <w:p w:rsidR="00B25ECF" w:rsidRDefault="00B25ECF" w:rsidP="00B25ECF">
      <w:pPr>
        <w:spacing w:line="272" w:lineRule="exact"/>
        <w:ind w:left="1962"/>
        <w:rPr>
          <w:b/>
          <w:sz w:val="24"/>
        </w:rPr>
      </w:pPr>
      <w:r>
        <w:rPr>
          <w:b/>
          <w:sz w:val="24"/>
        </w:rPr>
        <w:t>«ФИЗИЧЕСКАЯ</w:t>
      </w:r>
      <w:r>
        <w:rPr>
          <w:b/>
          <w:spacing w:val="-9"/>
          <w:sz w:val="24"/>
        </w:rPr>
        <w:t xml:space="preserve"> </w:t>
      </w:r>
      <w:r>
        <w:rPr>
          <w:b/>
          <w:spacing w:val="-2"/>
          <w:sz w:val="24"/>
        </w:rPr>
        <w:t>КУЛЬТУРА»</w:t>
      </w:r>
    </w:p>
    <w:p w:rsidR="00B25ECF" w:rsidRDefault="00B25ECF" w:rsidP="00B25ECF">
      <w:pPr>
        <w:pStyle w:val="a0"/>
        <w:ind w:left="1242" w:right="778" w:firstLine="571"/>
      </w:pPr>
      <w:r>
        <w:t>При создании рабочей</w:t>
      </w:r>
      <w:r>
        <w:rPr>
          <w:spacing w:val="-1"/>
        </w:rPr>
        <w:t xml:space="preserve"> </w:t>
      </w:r>
      <w:r>
        <w:t>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w:t>
      </w:r>
      <w:r>
        <w:rPr>
          <w:spacing w:val="40"/>
        </w:rPr>
        <w:t xml:space="preserve"> </w:t>
      </w:r>
      <w:r>
        <w:t>жизни,</w:t>
      </w:r>
      <w:r>
        <w:rPr>
          <w:spacing w:val="40"/>
        </w:rPr>
        <w:t xml:space="preserve"> </w:t>
      </w:r>
      <w:r>
        <w:t>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B25ECF" w:rsidRDefault="00B25ECF" w:rsidP="00B25ECF">
      <w:pPr>
        <w:pStyle w:val="a0"/>
        <w:ind w:left="1242" w:right="781" w:firstLine="571"/>
      </w:pPr>
      <w:r>
        <w:t>В своей социально-ценностной ориентации рабочая программа сохраняет исторически сложившееся предназначение учебного предмета «Физическая культура»</w:t>
      </w:r>
      <w:r>
        <w:rPr>
          <w:spacing w:val="-1"/>
        </w:rPr>
        <w:t xml:space="preserve"> </w:t>
      </w:r>
      <w:r>
        <w:t>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B25ECF" w:rsidRDefault="00B25ECF" w:rsidP="00B25ECF">
      <w:pPr>
        <w:pStyle w:val="a0"/>
        <w:spacing w:before="8"/>
        <w:ind w:left="0"/>
        <w:jc w:val="left"/>
      </w:pPr>
    </w:p>
    <w:p w:rsidR="00B25ECF" w:rsidRDefault="00B25ECF" w:rsidP="00B25ECF">
      <w:pPr>
        <w:pStyle w:val="Heading2"/>
        <w:spacing w:line="272" w:lineRule="exact"/>
        <w:ind w:left="1813"/>
      </w:pPr>
      <w:r>
        <w:t>ЦЕЛИ</w:t>
      </w:r>
      <w:r>
        <w:rPr>
          <w:spacing w:val="-9"/>
        </w:rPr>
        <w:t xml:space="preserve"> </w:t>
      </w:r>
      <w:r>
        <w:t>ИЗУЧЕНИЯ</w:t>
      </w:r>
      <w:r>
        <w:rPr>
          <w:spacing w:val="-7"/>
        </w:rPr>
        <w:t xml:space="preserve"> </w:t>
      </w:r>
      <w:r>
        <w:t>УЧЕБНОГО</w:t>
      </w:r>
      <w:r>
        <w:rPr>
          <w:spacing w:val="-6"/>
        </w:rPr>
        <w:t xml:space="preserve"> </w:t>
      </w:r>
      <w:r>
        <w:t>ПРЕДМЕТА</w:t>
      </w:r>
      <w:r>
        <w:rPr>
          <w:spacing w:val="-8"/>
        </w:rPr>
        <w:t xml:space="preserve"> </w:t>
      </w:r>
      <w:r>
        <w:t>«ФИЗИЧЕСКАЯ</w:t>
      </w:r>
      <w:r>
        <w:rPr>
          <w:spacing w:val="-7"/>
        </w:rPr>
        <w:t xml:space="preserve"> </w:t>
      </w:r>
      <w:r>
        <w:rPr>
          <w:spacing w:val="-2"/>
        </w:rPr>
        <w:t>КУЛЬТУРА»</w:t>
      </w:r>
    </w:p>
    <w:p w:rsidR="00B25ECF" w:rsidRDefault="00B25ECF" w:rsidP="00B25ECF">
      <w:pPr>
        <w:pStyle w:val="a0"/>
        <w:ind w:left="1242" w:right="778" w:firstLine="571"/>
      </w:pPr>
      <w:r>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w:t>
      </w:r>
      <w:r>
        <w:rPr>
          <w:spacing w:val="40"/>
        </w:rPr>
        <w:t xml:space="preserve"> </w:t>
      </w:r>
      <w:r>
        <w:t>творческом использовании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95"/>
      </w:pPr>
      <w:r>
        <w:lastRenderedPageBreak/>
        <w:t>ценностей физической культуры в организации здорового образа жизни,</w:t>
      </w:r>
      <w:r>
        <w:rPr>
          <w:spacing w:val="40"/>
        </w:rPr>
        <w:t xml:space="preserve"> </w:t>
      </w:r>
      <w:r>
        <w:t>регулярных занятиях двигательной деятельностью и спортом.</w:t>
      </w:r>
    </w:p>
    <w:p w:rsidR="00B25ECF" w:rsidRDefault="00B25ECF" w:rsidP="00B25ECF">
      <w:pPr>
        <w:pStyle w:val="a0"/>
        <w:ind w:left="1242" w:right="779" w:firstLine="571"/>
      </w:pPr>
      <w:r>
        <w:t>Развивающая направленность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надѐжности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B25ECF" w:rsidRDefault="00B25ECF" w:rsidP="00B25ECF">
      <w:pPr>
        <w:pStyle w:val="a0"/>
        <w:ind w:left="1242" w:right="775" w:firstLine="571"/>
      </w:pPr>
      <w:r>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B25ECF" w:rsidRDefault="00B25ECF" w:rsidP="00B25ECF">
      <w:pPr>
        <w:pStyle w:val="a0"/>
        <w:spacing w:before="1"/>
        <w:ind w:left="1242" w:right="776" w:firstLine="719"/>
      </w:pPr>
      <w: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еѐ базовыми компонентами: информационным (знания о физической культуре), операциональным (способы самостоятельной деятельности) и мотивационно- процессуальным (физическое совершенствование).</w:t>
      </w:r>
    </w:p>
    <w:p w:rsidR="00B25ECF" w:rsidRDefault="00B25ECF" w:rsidP="00B25ECF">
      <w:pPr>
        <w:pStyle w:val="a0"/>
        <w:ind w:left="1242" w:right="785" w:firstLine="719"/>
      </w:pPr>
      <w:r>
        <w:t xml:space="preserve">В целях усиления мотивационной составляющей учебного предмета, придания ей личностно значимого смысла, содержание рабочей программы представляется системой модулей, которые входят структурными компонентами в раздел «Физическое </w:t>
      </w:r>
      <w:r>
        <w:rPr>
          <w:spacing w:val="-2"/>
        </w:rPr>
        <w:t>совершенствование».</w:t>
      </w:r>
    </w:p>
    <w:p w:rsidR="00B25ECF" w:rsidRDefault="00B25ECF" w:rsidP="00B25ECF">
      <w:pPr>
        <w:pStyle w:val="a0"/>
        <w:ind w:left="1242" w:right="779"/>
      </w:pPr>
      <w:r>
        <w:rPr>
          <w:i/>
        </w:rPr>
        <w:t xml:space="preserve">Инвариантные модули </w:t>
      </w:r>
      <w:r>
        <w:t>включают в себя содержание базовых видов спорта: гимнастика, лѐгкая атлетика, зимние виды спорта (на примере лыжной подготовки</w:t>
      </w:r>
      <w:r>
        <w:rPr>
          <w:vertAlign w:val="superscript"/>
        </w:rPr>
        <w:t>31</w:t>
      </w:r>
      <w:r>
        <w:t>), спортивные игры, плавание. Данные модули в своѐм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B25ECF" w:rsidRDefault="00B25ECF" w:rsidP="00B25ECF">
      <w:pPr>
        <w:pStyle w:val="a0"/>
        <w:ind w:left="1242" w:right="778"/>
      </w:pPr>
      <w:r>
        <w:rPr>
          <w:i/>
        </w:rPr>
        <w:t xml:space="preserve">Вариативные модули </w:t>
      </w:r>
      <w:r>
        <w:t>объединены в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B25ECF" w:rsidRDefault="00B25ECF" w:rsidP="00B25ECF">
      <w:pPr>
        <w:pStyle w:val="a0"/>
        <w:ind w:left="1242" w:right="785"/>
      </w:pPr>
      <w: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рабочей программе в помощь учителям физической культуры в рамках данного модуля, представлено содержание «Базовой физической подготовки».</w:t>
      </w:r>
    </w:p>
    <w:p w:rsidR="00B25ECF" w:rsidRDefault="00B25ECF" w:rsidP="00B25ECF">
      <w:pPr>
        <w:pStyle w:val="a0"/>
        <w:ind w:left="1242" w:right="798" w:firstLine="14"/>
      </w:pPr>
      <w: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w:t>
      </w:r>
    </w:p>
    <w:p w:rsidR="00B25ECF" w:rsidRDefault="00B25ECF" w:rsidP="00B25ECF">
      <w:pPr>
        <w:pStyle w:val="a0"/>
        <w:spacing w:before="4" w:line="275" w:lineRule="exact"/>
        <w:ind w:left="1242"/>
      </w:pPr>
      <w:r>
        <w:t>«личностные»,«метапредметные»</w:t>
      </w:r>
      <w:r>
        <w:rPr>
          <w:spacing w:val="-15"/>
        </w:rPr>
        <w:t xml:space="preserve"> </w:t>
      </w:r>
      <w:r>
        <w:t>и</w:t>
      </w:r>
      <w:r>
        <w:rPr>
          <w:spacing w:val="-3"/>
        </w:rPr>
        <w:t xml:space="preserve"> </w:t>
      </w:r>
      <w:r>
        <w:rPr>
          <w:spacing w:val="-2"/>
        </w:rPr>
        <w:t>«предметные».</w:t>
      </w:r>
    </w:p>
    <w:p w:rsidR="00B25ECF" w:rsidRDefault="00B25ECF" w:rsidP="00B25ECF">
      <w:pPr>
        <w:pStyle w:val="a0"/>
        <w:ind w:left="1256" w:right="792" w:firstLine="705"/>
      </w:pPr>
      <w:r>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1"/>
      </w:pPr>
      <w:r>
        <w:lastRenderedPageBreak/>
        <w:t>Российской Федерации метапредметных результатов постепенно</w:t>
      </w:r>
      <w:r>
        <w:rPr>
          <w:spacing w:val="40"/>
        </w:rPr>
        <w:t xml:space="preserve"> </w:t>
      </w:r>
      <w:r>
        <w:t>достигаются</w:t>
      </w:r>
      <w:r>
        <w:rPr>
          <w:spacing w:val="40"/>
        </w:rPr>
        <w:t xml:space="preserve"> </w:t>
      </w:r>
      <w:r>
        <w:t>за</w:t>
      </w:r>
      <w:r>
        <w:rPr>
          <w:spacing w:val="40"/>
        </w:rPr>
        <w:t xml:space="preserve"> </w:t>
      </w:r>
      <w:r>
        <w:t>весь</w:t>
      </w:r>
      <w:r>
        <w:rPr>
          <w:spacing w:val="40"/>
        </w:rPr>
        <w:t xml:space="preserve"> </w:t>
      </w:r>
      <w:r>
        <w:t xml:space="preserve">период обучения в основной школе. Предметные результаты — планируются по годам </w:t>
      </w:r>
      <w:r>
        <w:rPr>
          <w:spacing w:val="-2"/>
        </w:rPr>
        <w:t>обучения.</w:t>
      </w:r>
    </w:p>
    <w:p w:rsidR="00B25ECF" w:rsidRDefault="00B25ECF" w:rsidP="00B25ECF">
      <w:pPr>
        <w:pStyle w:val="a0"/>
        <w:spacing w:before="6"/>
        <w:ind w:left="1242" w:right="786" w:firstLine="580"/>
      </w:pPr>
      <w:r>
        <w:t>Содержание рабочей программы, раскрытие личностных и метапредметных</w:t>
      </w:r>
      <w:r>
        <w:rPr>
          <w:spacing w:val="40"/>
        </w:rPr>
        <w:t xml:space="preserve"> </w:t>
      </w:r>
      <w:r>
        <w:t>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подчѐркивают еѐ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B25ECF" w:rsidRDefault="00B25ECF" w:rsidP="00B25ECF">
      <w:pPr>
        <w:pStyle w:val="a0"/>
        <w:spacing w:before="9"/>
        <w:ind w:left="0"/>
        <w:jc w:val="left"/>
      </w:pPr>
    </w:p>
    <w:p w:rsidR="00B25ECF" w:rsidRDefault="00B25ECF" w:rsidP="00B25ECF">
      <w:pPr>
        <w:pStyle w:val="Heading2"/>
        <w:spacing w:line="237" w:lineRule="auto"/>
        <w:ind w:left="1256" w:right="799" w:firstLine="566"/>
        <w:jc w:val="both"/>
      </w:pPr>
      <w:r>
        <w:t xml:space="preserve">МЕСТО УЧЕБНОГО ПРЕДМЕТА «ФИЗИЧЕСКАЯ КУЛЬТУРА» В УЧЕБНОМ </w:t>
      </w:r>
      <w:r>
        <w:rPr>
          <w:spacing w:val="-2"/>
        </w:rPr>
        <w:t>ПЛАНЕ</w:t>
      </w:r>
    </w:p>
    <w:p w:rsidR="00B25ECF" w:rsidRDefault="00B25ECF" w:rsidP="00B25ECF">
      <w:pPr>
        <w:pStyle w:val="a0"/>
        <w:ind w:left="1242" w:right="793" w:firstLine="580"/>
      </w:pPr>
      <w:r>
        <w:t>Общий объѐм часов, отведѐнных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объѐма (один час в неделю в каждом классе)1.</w:t>
      </w:r>
    </w:p>
    <w:p w:rsidR="00B25ECF" w:rsidRDefault="00B25ECF" w:rsidP="00B25ECF">
      <w:pPr>
        <w:pStyle w:val="a0"/>
        <w:ind w:left="1242" w:right="793" w:firstLine="580"/>
      </w:pPr>
      <w: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B25ECF" w:rsidRDefault="00B25ECF" w:rsidP="00B25ECF">
      <w:pPr>
        <w:pStyle w:val="a0"/>
        <w:ind w:left="1242" w:right="789" w:firstLine="571"/>
      </w:pPr>
      <w:r>
        <w:t xml:space="preserve">При подготовке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w:t>
      </w:r>
      <w:r>
        <w:rPr>
          <w:spacing w:val="-2"/>
        </w:rPr>
        <w:t>образования».</w:t>
      </w:r>
    </w:p>
    <w:p w:rsidR="00B25ECF" w:rsidRDefault="00B25ECF" w:rsidP="00B25ECF">
      <w:pPr>
        <w:pStyle w:val="Heading2"/>
        <w:spacing w:before="9" w:line="550" w:lineRule="atLeast"/>
        <w:ind w:left="1813" w:right="1781"/>
      </w:pPr>
      <w:r>
        <w:t>СОДЕРЖАНИЕ</w:t>
      </w:r>
      <w:r>
        <w:rPr>
          <w:spacing w:val="-8"/>
        </w:rPr>
        <w:t xml:space="preserve"> </w:t>
      </w:r>
      <w:r>
        <w:t>УЧЕБНОГО</w:t>
      </w:r>
      <w:r>
        <w:rPr>
          <w:spacing w:val="-8"/>
        </w:rPr>
        <w:t xml:space="preserve"> </w:t>
      </w:r>
      <w:r>
        <w:t>ПРЕДМЕТА</w:t>
      </w:r>
      <w:r>
        <w:rPr>
          <w:spacing w:val="-9"/>
        </w:rPr>
        <w:t xml:space="preserve"> </w:t>
      </w:r>
      <w:r>
        <w:t>«ФИЗИЧЕСКАЯ</w:t>
      </w:r>
      <w:r>
        <w:rPr>
          <w:spacing w:val="-9"/>
        </w:rPr>
        <w:t xml:space="preserve"> </w:t>
      </w:r>
      <w:r>
        <w:t>КУЛЬТУРА» 5 КЛАСС</w:t>
      </w:r>
    </w:p>
    <w:p w:rsidR="00B25ECF" w:rsidRDefault="00B25ECF" w:rsidP="00B25ECF">
      <w:pPr>
        <w:pStyle w:val="a0"/>
        <w:ind w:left="1822" w:right="783" w:firstLine="62"/>
      </w:pPr>
      <w:r>
        <w:rPr>
          <w:b/>
        </w:rPr>
        <w:t xml:space="preserve">Знания о физической культуре. </w:t>
      </w:r>
      <w: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B25ECF" w:rsidRDefault="00B25ECF" w:rsidP="00B25ECF">
      <w:pPr>
        <w:pStyle w:val="a0"/>
        <w:spacing w:line="235" w:lineRule="auto"/>
        <w:ind w:left="1242" w:right="794"/>
      </w:pPr>
      <w: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B25ECF" w:rsidRDefault="00B25ECF" w:rsidP="00B25ECF">
      <w:pPr>
        <w:pStyle w:val="a0"/>
        <w:spacing w:before="4"/>
        <w:ind w:left="1242" w:right="793"/>
      </w:pPr>
      <w:r>
        <w:t xml:space="preserve">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w:t>
      </w:r>
      <w:r>
        <w:rPr>
          <w:spacing w:val="-2"/>
        </w:rPr>
        <w:t>древности.</w:t>
      </w:r>
    </w:p>
    <w:p w:rsidR="00B25ECF" w:rsidRDefault="00B25ECF" w:rsidP="00B25ECF">
      <w:pPr>
        <w:pStyle w:val="a0"/>
        <w:ind w:left="1242" w:right="785"/>
      </w:pPr>
      <w:r>
        <w:rPr>
          <w:b/>
        </w:rPr>
        <w:t xml:space="preserve">Способы самостоятельной деятельности. </w:t>
      </w:r>
      <w: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B25ECF" w:rsidRDefault="00B25ECF" w:rsidP="00B25ECF">
      <w:pPr>
        <w:pStyle w:val="a0"/>
        <w:ind w:left="1242" w:right="786"/>
      </w:pPr>
      <w:r>
        <w:t>Физическое развитие человека, его показатели и способы измерения. Осанка как показатель физического развития, правила предупреждения еѐ нарушений в условиях учебной</w:t>
      </w:r>
      <w:r>
        <w:rPr>
          <w:spacing w:val="40"/>
        </w:rPr>
        <w:t xml:space="preserve"> </w:t>
      </w:r>
      <w:r>
        <w:t>и</w:t>
      </w:r>
      <w:r>
        <w:rPr>
          <w:spacing w:val="40"/>
        </w:rPr>
        <w:t xml:space="preserve"> </w:t>
      </w:r>
      <w:r>
        <w:t xml:space="preserve">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w:t>
      </w:r>
      <w:r>
        <w:rPr>
          <w:spacing w:val="-2"/>
        </w:rPr>
        <w:t>проведения.</w:t>
      </w:r>
    </w:p>
    <w:p w:rsidR="00B25ECF" w:rsidRDefault="00B25ECF" w:rsidP="00B25ECF">
      <w:pPr>
        <w:pStyle w:val="a0"/>
        <w:spacing w:before="1"/>
        <w:ind w:left="1242" w:right="796"/>
      </w:pPr>
      <w:r>
        <w:t>Проведение самостоятельных занятий физическими упражнениями</w:t>
      </w:r>
      <w:r>
        <w:rPr>
          <w:spacing w:val="40"/>
        </w:rPr>
        <w:t xml:space="preserve"> </w:t>
      </w:r>
      <w:r>
        <w:t xml:space="preserve">на открытых площадках и в домашних условиях; подготовка мест занятий, выбор одежды и обуви; предупреждение </w:t>
      </w:r>
      <w:r>
        <w:rPr>
          <w:spacing w:val="-2"/>
        </w:rPr>
        <w:t>травматизма.</w:t>
      </w:r>
    </w:p>
    <w:p w:rsidR="00B25ECF" w:rsidRDefault="00B25ECF" w:rsidP="00B25ECF">
      <w:pPr>
        <w:pStyle w:val="a0"/>
        <w:spacing w:line="242" w:lineRule="auto"/>
        <w:ind w:left="1242" w:right="790"/>
      </w:pPr>
      <w:r>
        <w:t>Оценивание состояния организма в покое и после физической нагрузки в процессе самостоятельных занятий физической культуры и спортом.</w:t>
      </w:r>
    </w:p>
    <w:p w:rsidR="00B25ECF" w:rsidRDefault="00B25ECF" w:rsidP="00B25ECF">
      <w:pPr>
        <w:pStyle w:val="a0"/>
        <w:spacing w:line="273" w:lineRule="exact"/>
        <w:ind w:left="1822"/>
      </w:pPr>
      <w:r>
        <w:t>Составление</w:t>
      </w:r>
      <w:r>
        <w:rPr>
          <w:spacing w:val="-12"/>
        </w:rPr>
        <w:t xml:space="preserve"> </w:t>
      </w:r>
      <w:r>
        <w:t>дневника</w:t>
      </w:r>
      <w:r>
        <w:rPr>
          <w:spacing w:val="-9"/>
        </w:rPr>
        <w:t xml:space="preserve"> </w:t>
      </w:r>
      <w:r>
        <w:t>физической</w:t>
      </w:r>
      <w:r>
        <w:rPr>
          <w:spacing w:val="-7"/>
        </w:rPr>
        <w:t xml:space="preserve"> </w:t>
      </w:r>
      <w:r>
        <w:rPr>
          <w:spacing w:val="-2"/>
        </w:rPr>
        <w:t>культуры.</w:t>
      </w:r>
    </w:p>
    <w:p w:rsidR="00B25ECF" w:rsidRDefault="00B25ECF" w:rsidP="00B25ECF">
      <w:pPr>
        <w:spacing w:line="235" w:lineRule="auto"/>
        <w:ind w:left="1242" w:right="776"/>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Роль и значение</w:t>
      </w:r>
      <w:r>
        <w:rPr>
          <w:spacing w:val="40"/>
          <w:sz w:val="24"/>
        </w:rPr>
        <w:t xml:space="preserve"> </w:t>
      </w:r>
      <w:r>
        <w:rPr>
          <w:sz w:val="24"/>
        </w:rPr>
        <w:t>физкультурно-оздоровительной</w:t>
      </w:r>
      <w:r>
        <w:rPr>
          <w:spacing w:val="40"/>
          <w:sz w:val="24"/>
        </w:rPr>
        <w:t xml:space="preserve"> </w:t>
      </w:r>
      <w:r>
        <w:rPr>
          <w:sz w:val="24"/>
        </w:rPr>
        <w:t>деятельности</w:t>
      </w:r>
      <w:r>
        <w:rPr>
          <w:spacing w:val="40"/>
          <w:sz w:val="24"/>
        </w:rPr>
        <w:t xml:space="preserve"> </w:t>
      </w:r>
      <w:r>
        <w:rPr>
          <w:sz w:val="24"/>
        </w:rPr>
        <w:t>в</w:t>
      </w:r>
      <w:r>
        <w:rPr>
          <w:spacing w:val="40"/>
          <w:sz w:val="24"/>
        </w:rPr>
        <w:t xml:space="preserve"> </w:t>
      </w:r>
      <w:r>
        <w:rPr>
          <w:sz w:val="24"/>
        </w:rPr>
        <w:t>здоровом</w:t>
      </w:r>
      <w:r>
        <w:rPr>
          <w:spacing w:val="40"/>
          <w:sz w:val="24"/>
        </w:rPr>
        <w:t xml:space="preserve"> </w:t>
      </w:r>
      <w:r>
        <w:rPr>
          <w:sz w:val="24"/>
        </w:rPr>
        <w:t>образе</w:t>
      </w:r>
      <w:r>
        <w:rPr>
          <w:spacing w:val="40"/>
          <w:sz w:val="24"/>
        </w:rPr>
        <w:t xml:space="preserve"> </w:t>
      </w:r>
      <w:r>
        <w:rPr>
          <w:sz w:val="24"/>
        </w:rPr>
        <w:t>жизни</w:t>
      </w:r>
    </w:p>
    <w:p w:rsidR="00B25ECF" w:rsidRDefault="00B25ECF" w:rsidP="00B25ECF">
      <w:pPr>
        <w:spacing w:line="235" w:lineRule="auto"/>
        <w:jc w:val="both"/>
        <w:rPr>
          <w:sz w:val="24"/>
        </w:rPr>
        <w:sectPr w:rsidR="00B25ECF">
          <w:pgSz w:w="11920" w:h="16850"/>
          <w:pgMar w:top="1020" w:right="60" w:bottom="800" w:left="160" w:header="0" w:footer="614" w:gutter="0"/>
          <w:cols w:space="720"/>
        </w:sectPr>
      </w:pPr>
    </w:p>
    <w:p w:rsidR="00B25ECF" w:rsidRDefault="00B25ECF" w:rsidP="00B25ECF">
      <w:pPr>
        <w:pStyle w:val="a0"/>
        <w:spacing w:before="77"/>
        <w:ind w:left="1242" w:right="786"/>
      </w:pPr>
      <w:r>
        <w:lastRenderedPageBreak/>
        <w:t>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w:t>
      </w:r>
      <w:r>
        <w:rPr>
          <w:spacing w:val="40"/>
        </w:rPr>
        <w:t xml:space="preserve"> </w:t>
      </w:r>
      <w:r>
        <w:t>после занятий утренней зарядкой. Упражнения на развитие гибкости и подвижности суставов; развитие</w:t>
      </w:r>
      <w:r>
        <w:rPr>
          <w:spacing w:val="-2"/>
        </w:rPr>
        <w:t xml:space="preserve"> </w:t>
      </w:r>
      <w:r>
        <w:t>координации;</w:t>
      </w:r>
      <w:r>
        <w:rPr>
          <w:spacing w:val="-3"/>
        </w:rPr>
        <w:t xml:space="preserve"> </w:t>
      </w:r>
      <w:r>
        <w:t>формирование</w:t>
      </w:r>
      <w:r>
        <w:rPr>
          <w:spacing w:val="-2"/>
        </w:rPr>
        <w:t xml:space="preserve"> </w:t>
      </w:r>
      <w:r>
        <w:t>телосложения</w:t>
      </w:r>
      <w:r>
        <w:rPr>
          <w:spacing w:val="-1"/>
        </w:rPr>
        <w:t xml:space="preserve"> </w:t>
      </w:r>
      <w:r>
        <w:t>с</w:t>
      </w:r>
      <w:r>
        <w:rPr>
          <w:spacing w:val="-2"/>
        </w:rPr>
        <w:t xml:space="preserve"> </w:t>
      </w:r>
      <w:r>
        <w:t>использованием</w:t>
      </w:r>
      <w:r>
        <w:rPr>
          <w:spacing w:val="-2"/>
        </w:rPr>
        <w:t xml:space="preserve"> </w:t>
      </w:r>
      <w:r>
        <w:t xml:space="preserve">внешних отягощений. </w:t>
      </w:r>
      <w:r>
        <w:rPr>
          <w:b/>
          <w:i/>
        </w:rPr>
        <w:t xml:space="preserve">Спортивно-оздоровительная деятельность. </w:t>
      </w:r>
      <w:r>
        <w:t>Роль и значение спортивнооздоровительной деятельности в здоровом образе жизни современного человека.</w:t>
      </w:r>
    </w:p>
    <w:p w:rsidR="00B25ECF" w:rsidRDefault="00B25ECF" w:rsidP="00B25ECF">
      <w:pPr>
        <w:spacing w:before="3"/>
        <w:ind w:left="1242"/>
        <w:jc w:val="both"/>
        <w:rPr>
          <w:sz w:val="24"/>
        </w:rPr>
      </w:pPr>
      <w:r>
        <w:rPr>
          <w:i/>
          <w:sz w:val="24"/>
        </w:rPr>
        <w:t>Модуль</w:t>
      </w:r>
      <w:r>
        <w:rPr>
          <w:i/>
          <w:spacing w:val="23"/>
          <w:sz w:val="24"/>
        </w:rPr>
        <w:t xml:space="preserve"> </w:t>
      </w:r>
      <w:r>
        <w:rPr>
          <w:i/>
          <w:sz w:val="24"/>
        </w:rPr>
        <w:t>«Гимнастика».</w:t>
      </w:r>
      <w:r>
        <w:rPr>
          <w:i/>
          <w:spacing w:val="54"/>
          <w:w w:val="150"/>
          <w:sz w:val="24"/>
        </w:rPr>
        <w:t xml:space="preserve"> </w:t>
      </w:r>
      <w:r>
        <w:rPr>
          <w:sz w:val="24"/>
        </w:rPr>
        <w:t>Кувырки</w:t>
      </w:r>
      <w:r>
        <w:rPr>
          <w:spacing w:val="54"/>
          <w:w w:val="150"/>
          <w:sz w:val="24"/>
        </w:rPr>
        <w:t xml:space="preserve"> </w:t>
      </w:r>
      <w:r>
        <w:rPr>
          <w:sz w:val="24"/>
        </w:rPr>
        <w:t>вперѐд</w:t>
      </w:r>
      <w:r>
        <w:rPr>
          <w:spacing w:val="51"/>
          <w:w w:val="150"/>
          <w:sz w:val="24"/>
        </w:rPr>
        <w:t xml:space="preserve"> </w:t>
      </w:r>
      <w:r>
        <w:rPr>
          <w:sz w:val="24"/>
        </w:rPr>
        <w:t>и</w:t>
      </w:r>
      <w:r>
        <w:rPr>
          <w:spacing w:val="50"/>
          <w:w w:val="150"/>
          <w:sz w:val="24"/>
        </w:rPr>
        <w:t xml:space="preserve"> </w:t>
      </w:r>
      <w:r>
        <w:rPr>
          <w:sz w:val="24"/>
        </w:rPr>
        <w:t>назад</w:t>
      </w:r>
      <w:r>
        <w:rPr>
          <w:spacing w:val="79"/>
          <w:sz w:val="24"/>
        </w:rPr>
        <w:t xml:space="preserve"> </w:t>
      </w:r>
      <w:r>
        <w:rPr>
          <w:sz w:val="24"/>
        </w:rPr>
        <w:t>в</w:t>
      </w:r>
      <w:r>
        <w:rPr>
          <w:spacing w:val="52"/>
          <w:w w:val="150"/>
          <w:sz w:val="24"/>
        </w:rPr>
        <w:t xml:space="preserve"> </w:t>
      </w:r>
      <w:r>
        <w:rPr>
          <w:sz w:val="24"/>
        </w:rPr>
        <w:t>группировке;</w:t>
      </w:r>
      <w:r>
        <w:rPr>
          <w:spacing w:val="50"/>
          <w:w w:val="150"/>
          <w:sz w:val="24"/>
        </w:rPr>
        <w:t xml:space="preserve"> </w:t>
      </w:r>
      <w:r>
        <w:rPr>
          <w:sz w:val="24"/>
        </w:rPr>
        <w:t>кувырки</w:t>
      </w:r>
      <w:r>
        <w:rPr>
          <w:spacing w:val="54"/>
          <w:w w:val="150"/>
          <w:sz w:val="24"/>
        </w:rPr>
        <w:t xml:space="preserve"> </w:t>
      </w:r>
      <w:r>
        <w:rPr>
          <w:sz w:val="24"/>
        </w:rPr>
        <w:t>вперѐд</w:t>
      </w:r>
      <w:r>
        <w:rPr>
          <w:spacing w:val="52"/>
          <w:w w:val="150"/>
          <w:sz w:val="24"/>
        </w:rPr>
        <w:t xml:space="preserve"> </w:t>
      </w:r>
      <w:r>
        <w:rPr>
          <w:spacing w:val="-4"/>
          <w:sz w:val="24"/>
        </w:rPr>
        <w:t>ноги</w:t>
      </w:r>
    </w:p>
    <w:p w:rsidR="00B25ECF" w:rsidRDefault="00B25ECF" w:rsidP="00B25ECF">
      <w:pPr>
        <w:pStyle w:val="a0"/>
        <w:spacing w:before="3"/>
        <w:ind w:left="1242" w:right="779"/>
      </w:pPr>
      <w:r>
        <w:t>«скрестно»;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B25ECF" w:rsidRDefault="00B25ECF" w:rsidP="00B25ECF">
      <w:pPr>
        <w:pStyle w:val="a0"/>
        <w:ind w:left="1242" w:right="780"/>
      </w:pPr>
      <w:r>
        <w:t>Упражнения на низком гимнастическом бревне: передвижение ходьбой с поворотами кругом и на 90°, лѐгкие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разноимѐнным способом по диагонали и одноимѐнным способом вверх. Расхождение на гимнастической скамейке правым и левым боком способом «удерживая за плечи».</w:t>
      </w:r>
    </w:p>
    <w:p w:rsidR="00B25ECF" w:rsidRDefault="00B25ECF" w:rsidP="00B25ECF">
      <w:pPr>
        <w:pStyle w:val="a0"/>
        <w:ind w:left="1242" w:right="780"/>
      </w:pPr>
      <w:r>
        <w:rPr>
          <w:i/>
        </w:rPr>
        <w:t xml:space="preserve">Модуль «Лѐгкая атлетика». </w:t>
      </w:r>
      <w: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B25ECF" w:rsidRDefault="00B25ECF" w:rsidP="00B25ECF">
      <w:pPr>
        <w:pStyle w:val="a0"/>
        <w:spacing w:line="242" w:lineRule="auto"/>
        <w:ind w:left="1242" w:right="789"/>
      </w:pPr>
      <w:r>
        <w:t>Метание малого мяча с места в вертикальную неподвижную мишень; метание малого</w:t>
      </w:r>
      <w:r>
        <w:rPr>
          <w:spacing w:val="40"/>
        </w:rPr>
        <w:t xml:space="preserve"> </w:t>
      </w:r>
      <w:r>
        <w:t>мяча</w:t>
      </w:r>
      <w:r>
        <w:rPr>
          <w:spacing w:val="40"/>
        </w:rPr>
        <w:t xml:space="preserve"> </w:t>
      </w:r>
      <w:r>
        <w:t>на дальность с трѐх шагов разбега.</w:t>
      </w:r>
    </w:p>
    <w:p w:rsidR="00B25ECF" w:rsidRDefault="00B25ECF" w:rsidP="00B25ECF">
      <w:pPr>
        <w:pStyle w:val="a0"/>
        <w:ind w:left="1242" w:right="789"/>
      </w:pPr>
      <w:r>
        <w:rPr>
          <w:i/>
        </w:rPr>
        <w:t>Модуль «Зимние</w:t>
      </w:r>
      <w:r>
        <w:rPr>
          <w:i/>
          <w:spacing w:val="-2"/>
        </w:rPr>
        <w:t xml:space="preserve"> </w:t>
      </w:r>
      <w:r>
        <w:rPr>
          <w:i/>
        </w:rPr>
        <w:t>виды</w:t>
      </w:r>
      <w:r>
        <w:rPr>
          <w:i/>
          <w:spacing w:val="-1"/>
        </w:rPr>
        <w:t xml:space="preserve"> </w:t>
      </w:r>
      <w:r>
        <w:rPr>
          <w:i/>
        </w:rPr>
        <w:t xml:space="preserve">спорта». </w:t>
      </w:r>
      <w:r>
        <w:t>Передвижение</w:t>
      </w:r>
      <w:r>
        <w:rPr>
          <w:spacing w:val="-2"/>
        </w:rPr>
        <w:t xml:space="preserve"> </w:t>
      </w:r>
      <w:r>
        <w:t>на</w:t>
      </w:r>
      <w:r>
        <w:rPr>
          <w:spacing w:val="-2"/>
        </w:rPr>
        <w:t xml:space="preserve"> </w:t>
      </w:r>
      <w:r>
        <w:t>лыжах попеременным</w:t>
      </w:r>
      <w:r>
        <w:rPr>
          <w:spacing w:val="-2"/>
        </w:rPr>
        <w:t xml:space="preserve"> </w:t>
      </w:r>
      <w:r>
        <w:t>двухшажным ходом; повороты на лыжах переступанием на месте и в движении по учебной дистанции; подъѐм по пологому склону способом «лесенка» и спуск в основной стойке; преодоление небольших бугров и впадин при спуске с пологого склона.</w:t>
      </w:r>
    </w:p>
    <w:p w:rsidR="00B25ECF" w:rsidRDefault="00B25ECF" w:rsidP="00B25ECF">
      <w:pPr>
        <w:pStyle w:val="a0"/>
        <w:ind w:left="1242" w:right="784"/>
      </w:pPr>
      <w:r>
        <w:rPr>
          <w:i/>
        </w:rPr>
        <w:t>Модуль «Спортивные игры».</w:t>
      </w:r>
      <w:r>
        <w:rPr>
          <w:u w:val="single"/>
        </w:rPr>
        <w:t>Баскетбол.</w:t>
      </w:r>
      <w:r>
        <w:t xml:space="preserve"> Передача мяча двумя руками от груди, на месте и в движении; ведение мяча на месте и в движении «по прямой», «по кругу» и</w:t>
      </w:r>
      <w:r>
        <w:rPr>
          <w:spacing w:val="40"/>
        </w:rPr>
        <w:t xml:space="preserve"> </w:t>
      </w:r>
      <w:r>
        <w:t>«змейкой»;</w:t>
      </w:r>
      <w:r>
        <w:rPr>
          <w:spacing w:val="40"/>
        </w:rPr>
        <w:t xml:space="preserve"> </w:t>
      </w:r>
      <w:r>
        <w:t>бросок мяча в корзину двумя руками от груди с места; ранее разученные технические действия с мячом.</w:t>
      </w:r>
    </w:p>
    <w:p w:rsidR="00B25ECF" w:rsidRDefault="00B25ECF" w:rsidP="00B25ECF">
      <w:pPr>
        <w:pStyle w:val="a0"/>
        <w:spacing w:line="242" w:lineRule="auto"/>
        <w:ind w:left="1242" w:right="792"/>
      </w:pPr>
      <w:r>
        <w:rPr>
          <w:u w:val="single"/>
        </w:rPr>
        <w:t>Волейбол.</w:t>
      </w:r>
      <w:r>
        <w:t xml:space="preserve"> Прямая нижняя подача мяча; приѐм и передача мяча двумя руками снизу и сверху на месте и в движении; ранее разученные технические действия с мячом.</w:t>
      </w:r>
    </w:p>
    <w:p w:rsidR="00B25ECF" w:rsidRDefault="00B25ECF" w:rsidP="00B25ECF">
      <w:pPr>
        <w:pStyle w:val="a0"/>
        <w:spacing w:line="242" w:lineRule="auto"/>
        <w:ind w:left="1242" w:right="802"/>
      </w:pPr>
      <w:r>
        <w:rPr>
          <w:u w:val="single"/>
        </w:rPr>
        <w:t>Футбол.</w:t>
      </w:r>
      <w:r>
        <w:t xml:space="preserve"> Удар по неподвижному мячу внутренней стороной стопы с небольшого разбега; остановка</w:t>
      </w:r>
      <w:r>
        <w:rPr>
          <w:spacing w:val="-3"/>
        </w:rPr>
        <w:t xml:space="preserve"> </w:t>
      </w:r>
      <w:r>
        <w:t>катящегося мяча</w:t>
      </w:r>
      <w:r>
        <w:rPr>
          <w:spacing w:val="-1"/>
        </w:rPr>
        <w:t xml:space="preserve"> </w:t>
      </w:r>
      <w:r>
        <w:t>способом «наступания»; ведение</w:t>
      </w:r>
      <w:r>
        <w:rPr>
          <w:spacing w:val="-1"/>
        </w:rPr>
        <w:t xml:space="preserve"> </w:t>
      </w:r>
      <w:r>
        <w:t>мяча «по прямой», «по кругу»</w:t>
      </w:r>
      <w:r>
        <w:rPr>
          <w:spacing w:val="-6"/>
        </w:rPr>
        <w:t xml:space="preserve"> </w:t>
      </w:r>
      <w:r>
        <w:t>и</w:t>
      </w:r>
    </w:p>
    <w:p w:rsidR="00B25ECF" w:rsidRDefault="00B25ECF" w:rsidP="00B25ECF">
      <w:pPr>
        <w:pStyle w:val="a0"/>
        <w:spacing w:line="273" w:lineRule="exact"/>
        <w:ind w:left="1242"/>
      </w:pPr>
      <w:r>
        <w:t>«змейкой»;</w:t>
      </w:r>
      <w:r>
        <w:rPr>
          <w:spacing w:val="-10"/>
        </w:rPr>
        <w:t xml:space="preserve"> </w:t>
      </w:r>
      <w:r>
        <w:t>обводка</w:t>
      </w:r>
      <w:r>
        <w:rPr>
          <w:spacing w:val="-6"/>
        </w:rPr>
        <w:t xml:space="preserve"> </w:t>
      </w:r>
      <w:r>
        <w:t>мячом</w:t>
      </w:r>
      <w:r>
        <w:rPr>
          <w:spacing w:val="-14"/>
        </w:rPr>
        <w:t xml:space="preserve"> </w:t>
      </w:r>
      <w:r>
        <w:t>ориентиров</w:t>
      </w:r>
      <w:r>
        <w:rPr>
          <w:spacing w:val="-8"/>
        </w:rPr>
        <w:t xml:space="preserve"> </w:t>
      </w:r>
      <w:r>
        <w:rPr>
          <w:spacing w:val="-2"/>
        </w:rPr>
        <w:t>(конусов).</w:t>
      </w:r>
    </w:p>
    <w:p w:rsidR="00B25ECF" w:rsidRDefault="00B25ECF" w:rsidP="00B25ECF">
      <w:pPr>
        <w:pStyle w:val="a0"/>
        <w:ind w:left="1242" w:right="792"/>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B25ECF" w:rsidRDefault="00B25ECF" w:rsidP="00B25ECF">
      <w:pPr>
        <w:pStyle w:val="a0"/>
        <w:ind w:left="1242" w:right="786"/>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5ECF" w:rsidRDefault="00B25ECF" w:rsidP="00B25ECF">
      <w:pPr>
        <w:pStyle w:val="Heading2"/>
        <w:spacing w:before="267" w:line="275" w:lineRule="exact"/>
        <w:ind w:left="1810"/>
      </w:pPr>
      <w:r>
        <w:t>6</w:t>
      </w:r>
      <w:r>
        <w:rPr>
          <w:spacing w:val="4"/>
        </w:rPr>
        <w:t xml:space="preserve"> </w:t>
      </w:r>
      <w:r>
        <w:rPr>
          <w:spacing w:val="-4"/>
        </w:rPr>
        <w:t>КЛАСС</w:t>
      </w:r>
    </w:p>
    <w:p w:rsidR="00B25ECF" w:rsidRDefault="00B25ECF" w:rsidP="00B25ECF">
      <w:pPr>
        <w:pStyle w:val="a0"/>
        <w:ind w:left="1256" w:right="780"/>
      </w:pPr>
      <w:r>
        <w:rPr>
          <w:b/>
        </w:rPr>
        <w:t xml:space="preserve">Знания о физической культуре. </w:t>
      </w:r>
      <w: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B25ECF" w:rsidRDefault="00B25ECF" w:rsidP="00B25ECF">
      <w:pPr>
        <w:pStyle w:val="a0"/>
        <w:ind w:left="1242" w:right="795"/>
      </w:pPr>
      <w:r>
        <w:rPr>
          <w:b/>
        </w:rPr>
        <w:t xml:space="preserve">Способы самостоятельной деятельности. </w:t>
      </w:r>
      <w:r>
        <w:t>Ведение дневника физической культуры. Физическая подготовка и еѐ влияние на развитие систем организма, связь с укреплением здоровья; физическая подготовленность как результат физической подготовки.</w:t>
      </w:r>
    </w:p>
    <w:p w:rsidR="00B25ECF" w:rsidRDefault="00B25ECF" w:rsidP="00B25ECF">
      <w:pPr>
        <w:pStyle w:val="a0"/>
        <w:spacing w:line="242" w:lineRule="auto"/>
        <w:ind w:left="1242" w:right="801"/>
      </w:pPr>
      <w: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85"/>
        <w:jc w:val="left"/>
      </w:pPr>
      <w:r>
        <w:lastRenderedPageBreak/>
        <w:t>оценке</w:t>
      </w:r>
      <w:r>
        <w:rPr>
          <w:spacing w:val="-4"/>
        </w:rPr>
        <w:t xml:space="preserve"> </w:t>
      </w:r>
      <w:r>
        <w:t>физической</w:t>
      </w:r>
      <w:r>
        <w:rPr>
          <w:spacing w:val="-1"/>
        </w:rPr>
        <w:t xml:space="preserve"> </w:t>
      </w:r>
      <w:r>
        <w:t>подготовленности.</w:t>
      </w:r>
      <w:r>
        <w:rPr>
          <w:spacing w:val="-2"/>
        </w:rPr>
        <w:t xml:space="preserve"> </w:t>
      </w:r>
      <w:r>
        <w:t>Правила</w:t>
      </w:r>
      <w:r>
        <w:rPr>
          <w:spacing w:val="-4"/>
        </w:rPr>
        <w:t xml:space="preserve"> </w:t>
      </w:r>
      <w:r>
        <w:t>техники</w:t>
      </w:r>
      <w:r>
        <w:rPr>
          <w:spacing w:val="-1"/>
        </w:rPr>
        <w:t xml:space="preserve"> </w:t>
      </w:r>
      <w:r>
        <w:t>выполнения</w:t>
      </w:r>
      <w:r>
        <w:rPr>
          <w:spacing w:val="-2"/>
        </w:rPr>
        <w:t xml:space="preserve"> </w:t>
      </w:r>
      <w:r>
        <w:t>тестовых</w:t>
      </w:r>
      <w:r>
        <w:rPr>
          <w:spacing w:val="-1"/>
        </w:rPr>
        <w:t xml:space="preserve"> </w:t>
      </w:r>
      <w:r>
        <w:t>заданий</w:t>
      </w:r>
      <w:r>
        <w:rPr>
          <w:spacing w:val="-1"/>
        </w:rPr>
        <w:t xml:space="preserve"> </w:t>
      </w:r>
      <w:r>
        <w:t>и способы регистрации их результатов.</w:t>
      </w:r>
    </w:p>
    <w:p w:rsidR="00B25ECF" w:rsidRDefault="00B25ECF" w:rsidP="00B25ECF">
      <w:pPr>
        <w:tabs>
          <w:tab w:val="left" w:pos="2895"/>
          <w:tab w:val="left" w:pos="5471"/>
          <w:tab w:val="left" w:pos="9307"/>
        </w:tabs>
        <w:ind w:left="1242" w:right="800"/>
        <w:rPr>
          <w:sz w:val="24"/>
        </w:rPr>
      </w:pPr>
      <w:r>
        <w:rPr>
          <w:sz w:val="24"/>
        </w:rPr>
        <w:t xml:space="preserve">Правила и способы составления плана самостоятельных занятий физической подготовкой. </w:t>
      </w:r>
      <w:r>
        <w:rPr>
          <w:b/>
          <w:spacing w:val="-2"/>
          <w:sz w:val="24"/>
        </w:rPr>
        <w:t>Физическое</w:t>
      </w:r>
      <w:r>
        <w:rPr>
          <w:b/>
          <w:sz w:val="24"/>
        </w:rPr>
        <w:tab/>
      </w:r>
      <w:r>
        <w:rPr>
          <w:b/>
          <w:spacing w:val="-2"/>
          <w:sz w:val="24"/>
        </w:rPr>
        <w:t>совершенствование.</w:t>
      </w:r>
      <w:r>
        <w:rPr>
          <w:b/>
          <w:sz w:val="24"/>
        </w:rPr>
        <w:tab/>
      </w:r>
      <w:r>
        <w:rPr>
          <w:b/>
          <w:i/>
          <w:spacing w:val="-2"/>
          <w:sz w:val="24"/>
        </w:rPr>
        <w:t>Физкультурно-оздоровительная</w:t>
      </w:r>
      <w:r>
        <w:rPr>
          <w:b/>
          <w:i/>
          <w:sz w:val="24"/>
        </w:rPr>
        <w:tab/>
      </w:r>
      <w:r>
        <w:rPr>
          <w:b/>
          <w:i/>
          <w:spacing w:val="-2"/>
          <w:sz w:val="24"/>
        </w:rPr>
        <w:t xml:space="preserve">деятельность. </w:t>
      </w:r>
      <w:r>
        <w:rPr>
          <w:sz w:val="24"/>
        </w:rPr>
        <w:t>Правила самостоятельного закаливания</w:t>
      </w:r>
      <w:r>
        <w:rPr>
          <w:spacing w:val="-1"/>
          <w:sz w:val="24"/>
        </w:rPr>
        <w:t xml:space="preserve"> </w:t>
      </w:r>
      <w:r>
        <w:rPr>
          <w:sz w:val="24"/>
        </w:rPr>
        <w:t>организма с помощью воздушных и солнечных ванн, купания</w:t>
      </w:r>
      <w:r>
        <w:rPr>
          <w:spacing w:val="35"/>
          <w:sz w:val="24"/>
        </w:rPr>
        <w:t xml:space="preserve"> </w:t>
      </w:r>
      <w:r>
        <w:rPr>
          <w:sz w:val="24"/>
        </w:rPr>
        <w:t>в</w:t>
      </w:r>
      <w:r>
        <w:rPr>
          <w:spacing w:val="32"/>
          <w:sz w:val="24"/>
        </w:rPr>
        <w:t xml:space="preserve"> </w:t>
      </w:r>
      <w:r>
        <w:rPr>
          <w:sz w:val="24"/>
        </w:rPr>
        <w:t>естественных водоѐмах.</w:t>
      </w:r>
      <w:r>
        <w:rPr>
          <w:spacing w:val="35"/>
          <w:sz w:val="24"/>
        </w:rPr>
        <w:t xml:space="preserve"> </w:t>
      </w:r>
      <w:r>
        <w:rPr>
          <w:sz w:val="24"/>
        </w:rPr>
        <w:t>Правила техники</w:t>
      </w:r>
      <w:r>
        <w:rPr>
          <w:spacing w:val="36"/>
          <w:sz w:val="24"/>
        </w:rPr>
        <w:t xml:space="preserve"> </w:t>
      </w:r>
      <w:r>
        <w:rPr>
          <w:sz w:val="24"/>
        </w:rPr>
        <w:t>безопасности</w:t>
      </w:r>
      <w:r>
        <w:rPr>
          <w:spacing w:val="35"/>
          <w:sz w:val="24"/>
        </w:rPr>
        <w:t xml:space="preserve"> </w:t>
      </w:r>
      <w:r>
        <w:rPr>
          <w:sz w:val="24"/>
        </w:rPr>
        <w:t>и гигиены мест</w:t>
      </w:r>
      <w:r>
        <w:rPr>
          <w:spacing w:val="33"/>
          <w:sz w:val="24"/>
        </w:rPr>
        <w:t xml:space="preserve"> </w:t>
      </w:r>
      <w:r>
        <w:rPr>
          <w:sz w:val="24"/>
        </w:rPr>
        <w:t>занятий физическими упражнениями.</w:t>
      </w:r>
    </w:p>
    <w:p w:rsidR="00B25ECF" w:rsidRDefault="00B25ECF" w:rsidP="00B25ECF">
      <w:pPr>
        <w:pStyle w:val="a0"/>
        <w:ind w:left="1242" w:right="772"/>
      </w:pPr>
      <w: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B25ECF" w:rsidRDefault="00B25ECF" w:rsidP="00B25ECF">
      <w:pPr>
        <w:ind w:left="1242" w:right="786"/>
        <w:jc w:val="both"/>
        <w:rPr>
          <w:sz w:val="24"/>
        </w:rPr>
      </w:pPr>
      <w:r>
        <w:rPr>
          <w:b/>
          <w:i/>
          <w:sz w:val="24"/>
        </w:rPr>
        <w:t xml:space="preserve">Спортивно-оздоровительная деятельность. </w:t>
      </w:r>
      <w:r>
        <w:rPr>
          <w:i/>
          <w:sz w:val="24"/>
        </w:rPr>
        <w:t xml:space="preserve">Модуль «Гимнастика». </w:t>
      </w:r>
      <w:r>
        <w:rPr>
          <w:sz w:val="24"/>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B25ECF" w:rsidRDefault="00B25ECF" w:rsidP="00B25ECF">
      <w:pPr>
        <w:pStyle w:val="a0"/>
        <w:ind w:left="1242" w:right="790"/>
      </w:pPr>
      <w:r>
        <w:t xml:space="preserve">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w:t>
      </w:r>
      <w:r>
        <w:rPr>
          <w:spacing w:val="-2"/>
        </w:rPr>
        <w:t>(девочки).</w:t>
      </w:r>
    </w:p>
    <w:p w:rsidR="00B25ECF" w:rsidRDefault="00B25ECF" w:rsidP="00B25ECF">
      <w:pPr>
        <w:pStyle w:val="a0"/>
        <w:spacing w:before="1" w:line="242" w:lineRule="auto"/>
        <w:ind w:left="1242" w:right="792"/>
      </w:pPr>
      <w:r>
        <w:t>Опорные прыжки через гимнастического козла с разбега способом «согнув ноги»</w:t>
      </w:r>
      <w:r>
        <w:rPr>
          <w:spacing w:val="-3"/>
        </w:rPr>
        <w:t xml:space="preserve"> </w:t>
      </w:r>
      <w:r>
        <w:t>(мальчики) и способом «ноги врозь» (девочки).</w:t>
      </w:r>
    </w:p>
    <w:p w:rsidR="00B25ECF" w:rsidRDefault="00B25ECF" w:rsidP="00B25ECF">
      <w:pPr>
        <w:pStyle w:val="a0"/>
        <w:ind w:left="1242" w:right="786"/>
      </w:pPr>
      <w: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лѐгким бегом, поворотами с разнообразными движениями рук и ног, удержанием статических поз (девочки).</w:t>
      </w:r>
    </w:p>
    <w:p w:rsidR="00B25ECF" w:rsidRDefault="00B25ECF" w:rsidP="00B25ECF">
      <w:pPr>
        <w:pStyle w:val="a0"/>
        <w:spacing w:line="242" w:lineRule="auto"/>
        <w:ind w:left="1242" w:right="804"/>
      </w:pPr>
      <w:r>
        <w:t>Упражнения на невысокой гимнастической перекладине: висы; упор ноги врозь; перемах вперѐд и обратно (мальчики).</w:t>
      </w:r>
    </w:p>
    <w:p w:rsidR="00B25ECF" w:rsidRDefault="00B25ECF" w:rsidP="00B25ECF">
      <w:pPr>
        <w:pStyle w:val="a0"/>
        <w:spacing w:line="273" w:lineRule="exact"/>
        <w:ind w:left="1822"/>
      </w:pPr>
      <w:r>
        <w:t>Лазанье</w:t>
      </w:r>
      <w:r>
        <w:rPr>
          <w:spacing w:val="-5"/>
        </w:rPr>
        <w:t xml:space="preserve"> </w:t>
      </w:r>
      <w:r>
        <w:t>по</w:t>
      </w:r>
      <w:r>
        <w:rPr>
          <w:spacing w:val="3"/>
        </w:rPr>
        <w:t xml:space="preserve"> </w:t>
      </w:r>
      <w:r>
        <w:t>канату</w:t>
      </w:r>
      <w:r>
        <w:rPr>
          <w:spacing w:val="-15"/>
        </w:rPr>
        <w:t xml:space="preserve"> </w:t>
      </w:r>
      <w:r>
        <w:t>в</w:t>
      </w:r>
      <w:r>
        <w:rPr>
          <w:spacing w:val="-2"/>
        </w:rPr>
        <w:t xml:space="preserve"> </w:t>
      </w:r>
      <w:r>
        <w:t>три</w:t>
      </w:r>
      <w:r>
        <w:rPr>
          <w:spacing w:val="-2"/>
        </w:rPr>
        <w:t xml:space="preserve"> </w:t>
      </w:r>
      <w:r>
        <w:t>приѐма</w:t>
      </w:r>
      <w:r>
        <w:rPr>
          <w:spacing w:val="-9"/>
        </w:rPr>
        <w:t xml:space="preserve"> </w:t>
      </w:r>
      <w:r>
        <w:rPr>
          <w:spacing w:val="-2"/>
        </w:rPr>
        <w:t>(мальчики).</w:t>
      </w:r>
    </w:p>
    <w:p w:rsidR="00B25ECF" w:rsidRDefault="00B25ECF" w:rsidP="00B25ECF">
      <w:pPr>
        <w:pStyle w:val="a0"/>
        <w:ind w:left="1242" w:right="789"/>
      </w:pPr>
      <w:r>
        <w:rPr>
          <w:i/>
        </w:rPr>
        <w:t>Модуль «Лѐгкая атлетика»</w:t>
      </w:r>
      <w:r>
        <w:t xml:space="preserve">. Старт с опорой на одну руку и последующим ускорением; спринтерский и гладкий равномерный бег по учебной дистанции; ранее разученные беговые </w:t>
      </w:r>
      <w:r>
        <w:rPr>
          <w:spacing w:val="-2"/>
        </w:rPr>
        <w:t>упражнения.</w:t>
      </w:r>
    </w:p>
    <w:p w:rsidR="00B25ECF" w:rsidRDefault="00B25ECF" w:rsidP="00B25ECF">
      <w:pPr>
        <w:pStyle w:val="a0"/>
        <w:spacing w:line="242" w:lineRule="auto"/>
        <w:ind w:left="1242" w:right="796"/>
      </w:pPr>
      <w:r>
        <w:t>Прыжковые упражнения: прыжок в высоту с разбега способом «перешагивание»; ранее разученные прыжковые упражнения в длину</w:t>
      </w:r>
      <w:r>
        <w:rPr>
          <w:spacing w:val="-3"/>
        </w:rPr>
        <w:t xml:space="preserve"> </w:t>
      </w:r>
      <w:r>
        <w:t>и высоту; напрыгивание и спрыгивание.</w:t>
      </w:r>
    </w:p>
    <w:p w:rsidR="00B25ECF" w:rsidRDefault="00B25ECF" w:rsidP="00B25ECF">
      <w:pPr>
        <w:pStyle w:val="a0"/>
        <w:spacing w:line="273" w:lineRule="exact"/>
        <w:ind w:left="1822"/>
      </w:pPr>
      <w:r>
        <w:t>Метание</w:t>
      </w:r>
      <w:r>
        <w:rPr>
          <w:spacing w:val="-10"/>
        </w:rPr>
        <w:t xml:space="preserve"> </w:t>
      </w:r>
      <w:r>
        <w:t>малого</w:t>
      </w:r>
      <w:r>
        <w:rPr>
          <w:spacing w:val="-3"/>
        </w:rPr>
        <w:t xml:space="preserve"> </w:t>
      </w:r>
      <w:r>
        <w:t>(теннисного)</w:t>
      </w:r>
      <w:r>
        <w:rPr>
          <w:spacing w:val="-8"/>
        </w:rPr>
        <w:t xml:space="preserve"> </w:t>
      </w:r>
      <w:r>
        <w:t>мяча</w:t>
      </w:r>
      <w:r>
        <w:rPr>
          <w:spacing w:val="-12"/>
        </w:rPr>
        <w:t xml:space="preserve"> </w:t>
      </w:r>
      <w:r>
        <w:t>в</w:t>
      </w:r>
      <w:r>
        <w:rPr>
          <w:spacing w:val="-6"/>
        </w:rPr>
        <w:t xml:space="preserve"> </w:t>
      </w:r>
      <w:r>
        <w:t>подвижную</w:t>
      </w:r>
      <w:r>
        <w:rPr>
          <w:spacing w:val="-5"/>
        </w:rPr>
        <w:t xml:space="preserve"> </w:t>
      </w:r>
      <w:r>
        <w:t xml:space="preserve">(раскачивающуюся) </w:t>
      </w:r>
      <w:r>
        <w:rPr>
          <w:spacing w:val="-2"/>
        </w:rPr>
        <w:t>мишень.</w:t>
      </w:r>
    </w:p>
    <w:p w:rsidR="00B25ECF" w:rsidRDefault="00B25ECF" w:rsidP="00B25ECF">
      <w:pPr>
        <w:pStyle w:val="a0"/>
        <w:ind w:left="1242" w:right="787"/>
      </w:pPr>
      <w:r>
        <w:rPr>
          <w:i/>
        </w:rPr>
        <w:t>Модуль «Зимние виды спорта»</w:t>
      </w:r>
      <w: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B25ECF" w:rsidRDefault="00B25ECF" w:rsidP="00B25ECF">
      <w:pPr>
        <w:pStyle w:val="a0"/>
        <w:ind w:left="1242" w:right="921" w:firstLine="14"/>
        <w:jc w:val="left"/>
      </w:pPr>
      <w:r>
        <w:rPr>
          <w:i/>
        </w:rPr>
        <w:t>Модуль «Спортивные игры».</w:t>
      </w:r>
      <w:r>
        <w:rPr>
          <w:u w:val="single"/>
        </w:rPr>
        <w:t>Баскетбол</w:t>
      </w:r>
      <w: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B25ECF" w:rsidRDefault="00B25ECF" w:rsidP="00B25ECF">
      <w:pPr>
        <w:pStyle w:val="a0"/>
        <w:spacing w:line="242" w:lineRule="auto"/>
        <w:ind w:left="1242" w:right="921"/>
        <w:jc w:val="left"/>
      </w:pPr>
      <w:r>
        <w:t>Упражнения с мячом: ранее разученные упражнения в ведении мяча в разных направлениях и по разной траектории, на передачу</w:t>
      </w:r>
      <w:r>
        <w:rPr>
          <w:spacing w:val="-1"/>
        </w:rPr>
        <w:t xml:space="preserve"> </w:t>
      </w:r>
      <w:r>
        <w:t>и броски мяча в корзину.</w:t>
      </w:r>
    </w:p>
    <w:p w:rsidR="00B25ECF" w:rsidRDefault="00B25ECF" w:rsidP="00B25ECF">
      <w:pPr>
        <w:pStyle w:val="a0"/>
        <w:tabs>
          <w:tab w:val="left" w:pos="2312"/>
          <w:tab w:val="left" w:pos="4345"/>
          <w:tab w:val="left" w:pos="7521"/>
          <w:tab w:val="left" w:pos="9689"/>
        </w:tabs>
        <w:spacing w:line="242" w:lineRule="auto"/>
        <w:ind w:left="1242" w:right="803"/>
        <w:jc w:val="left"/>
      </w:pPr>
      <w:r>
        <w:rPr>
          <w:spacing w:val="-2"/>
        </w:rPr>
        <w:t>Правила</w:t>
      </w:r>
      <w:r>
        <w:tab/>
        <w:t>игры</w:t>
      </w:r>
      <w:r>
        <w:rPr>
          <w:spacing w:val="80"/>
        </w:rPr>
        <w:t xml:space="preserve"> </w:t>
      </w:r>
      <w:r>
        <w:t>и</w:t>
      </w:r>
      <w:r>
        <w:rPr>
          <w:spacing w:val="80"/>
        </w:rPr>
        <w:t xml:space="preserve"> </w:t>
      </w:r>
      <w:r>
        <w:t>игровая</w:t>
      </w:r>
      <w:r>
        <w:tab/>
        <w:t>деятельность</w:t>
      </w:r>
      <w:r>
        <w:rPr>
          <w:spacing w:val="80"/>
        </w:rPr>
        <w:t xml:space="preserve"> </w:t>
      </w:r>
      <w:r>
        <w:t>по</w:t>
      </w:r>
      <w:r>
        <w:rPr>
          <w:spacing w:val="80"/>
        </w:rPr>
        <w:t xml:space="preserve"> </w:t>
      </w:r>
      <w:r>
        <w:t>правилам</w:t>
      </w:r>
      <w:r>
        <w:tab/>
        <w:t>с</w:t>
      </w:r>
      <w:r>
        <w:rPr>
          <w:spacing w:val="80"/>
        </w:rPr>
        <w:t xml:space="preserve"> </w:t>
      </w:r>
      <w:r>
        <w:t>использованием</w:t>
      </w:r>
      <w:r>
        <w:tab/>
      </w:r>
      <w:r>
        <w:rPr>
          <w:spacing w:val="-2"/>
        </w:rPr>
        <w:t xml:space="preserve">разученных </w:t>
      </w:r>
      <w:r>
        <w:t>технических приѐмов.</w:t>
      </w:r>
    </w:p>
    <w:p w:rsidR="00B25ECF" w:rsidRDefault="00B25ECF" w:rsidP="00B25ECF">
      <w:pPr>
        <w:pStyle w:val="a0"/>
        <w:ind w:left="1242" w:right="780"/>
      </w:pPr>
      <w:r>
        <w:rPr>
          <w:u w:val="single"/>
        </w:rPr>
        <w:t>Волейбол.</w:t>
      </w:r>
      <w:r>
        <w:t xml:space="preserve"> Приѐм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приѐмов в подаче мяча, его приѐме и передаче двумя руками снизу</w:t>
      </w:r>
      <w:r>
        <w:rPr>
          <w:spacing w:val="-10"/>
        </w:rPr>
        <w:t xml:space="preserve"> </w:t>
      </w:r>
      <w:r>
        <w:t>и сверху.</w:t>
      </w:r>
    </w:p>
    <w:p w:rsidR="00B25ECF" w:rsidRDefault="00B25ECF" w:rsidP="00B25ECF">
      <w:pPr>
        <w:pStyle w:val="a0"/>
        <w:ind w:left="1242" w:right="791"/>
      </w:pPr>
      <w:r>
        <w:rPr>
          <w:u w:val="single"/>
        </w:rPr>
        <w:t>Футбол.</w:t>
      </w:r>
      <w:r>
        <w:t xml:space="preserve"> Удары по катящемуся мячу с разбега. Правила игры и игровая деятельность по правилам с использованием разученных технических приѐмов в остановке и передаче мяча, его ведении и обводке.</w:t>
      </w:r>
    </w:p>
    <w:p w:rsidR="00B25ECF" w:rsidRDefault="00B25ECF" w:rsidP="00B25ECF">
      <w:pPr>
        <w:pStyle w:val="a0"/>
        <w:ind w:left="1242" w:right="793"/>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4"/>
      </w:pPr>
      <w:r>
        <w:rPr>
          <w:i/>
        </w:rPr>
        <w:lastRenderedPageBreak/>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5ECF" w:rsidRDefault="00B25ECF" w:rsidP="00B25ECF">
      <w:pPr>
        <w:pStyle w:val="a0"/>
        <w:spacing w:before="8"/>
        <w:ind w:left="0"/>
        <w:jc w:val="left"/>
      </w:pPr>
    </w:p>
    <w:p w:rsidR="00B25ECF" w:rsidRDefault="00B25ECF" w:rsidP="00B25ECF">
      <w:pPr>
        <w:pStyle w:val="Heading2"/>
        <w:spacing w:line="274" w:lineRule="exact"/>
        <w:ind w:left="1810"/>
      </w:pPr>
      <w:r>
        <w:t>7</w:t>
      </w:r>
      <w:r>
        <w:rPr>
          <w:spacing w:val="4"/>
        </w:rPr>
        <w:t xml:space="preserve"> </w:t>
      </w:r>
      <w:r>
        <w:rPr>
          <w:spacing w:val="-4"/>
        </w:rPr>
        <w:t>КЛАСС</w:t>
      </w:r>
    </w:p>
    <w:p w:rsidR="00B25ECF" w:rsidRDefault="00B25ECF" w:rsidP="00B25ECF">
      <w:pPr>
        <w:pStyle w:val="a0"/>
        <w:ind w:left="1256" w:right="785"/>
      </w:pPr>
      <w:r>
        <w:rPr>
          <w:b/>
        </w:rPr>
        <w:t xml:space="preserve">Знания о физической культуре. </w:t>
      </w:r>
      <w: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B25ECF" w:rsidRDefault="00B25ECF" w:rsidP="00B25ECF">
      <w:pPr>
        <w:pStyle w:val="a0"/>
        <w:spacing w:line="237" w:lineRule="auto"/>
        <w:ind w:left="1242" w:right="800"/>
      </w:pPr>
      <w:r>
        <w:t>Влияние занятий физической культурой и спортом на воспитание положительных качеств личности современного человека.</w:t>
      </w:r>
    </w:p>
    <w:p w:rsidR="00B25ECF" w:rsidRDefault="00B25ECF" w:rsidP="00B25ECF">
      <w:pPr>
        <w:pStyle w:val="a0"/>
        <w:spacing w:before="3"/>
        <w:ind w:left="1242" w:right="790"/>
      </w:pPr>
      <w:r>
        <w:rPr>
          <w:b/>
        </w:rPr>
        <w:t xml:space="preserve">Способы самостоятельной деятельности. </w:t>
      </w:r>
      <w: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B25ECF" w:rsidRDefault="00B25ECF" w:rsidP="00B25ECF">
      <w:pPr>
        <w:pStyle w:val="a0"/>
        <w:ind w:left="1242" w:right="780"/>
      </w:pPr>
      <w:r>
        <w:t>Техническая подготовка и еѐ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B25ECF" w:rsidRDefault="00B25ECF" w:rsidP="00B25ECF">
      <w:pPr>
        <w:pStyle w:val="a0"/>
        <w:spacing w:before="1"/>
        <w:ind w:left="1242" w:right="786"/>
      </w:pPr>
      <w:r>
        <w:t>Планирование самостоятельных занятий технической подготовкой на учебный год</w:t>
      </w:r>
      <w:r>
        <w:rPr>
          <w:spacing w:val="40"/>
        </w:rPr>
        <w:t xml:space="preserve"> </w:t>
      </w:r>
      <w:r>
        <w:t>и</w:t>
      </w:r>
      <w:r>
        <w:rPr>
          <w:spacing w:val="40"/>
        </w:rPr>
        <w:t xml:space="preserve"> </w:t>
      </w:r>
      <w:r>
        <w:t>учебную четверть. Составление плана учебного занятия по самостоятельной технической подготовке. Способы оценивания оздоровительного</w:t>
      </w:r>
      <w:r>
        <w:rPr>
          <w:spacing w:val="40"/>
        </w:rPr>
        <w:t xml:space="preserve"> </w:t>
      </w:r>
      <w:r>
        <w:t>эффекта занятий физической культурой с помощью «индекса Кетле», «ортостатической пробы», «функциональной пробы со стандартной нагрузкой».</w:t>
      </w:r>
    </w:p>
    <w:p w:rsidR="00B25ECF" w:rsidRDefault="00B25ECF" w:rsidP="00B25ECF">
      <w:pPr>
        <w:spacing w:before="14" w:line="235" w:lineRule="auto"/>
        <w:ind w:left="1242" w:right="786"/>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B25ECF" w:rsidRDefault="00B25ECF" w:rsidP="00B25ECF">
      <w:pPr>
        <w:pStyle w:val="a0"/>
        <w:spacing w:before="6"/>
        <w:ind w:left="1242" w:right="773"/>
      </w:pPr>
      <w:r>
        <w:rPr>
          <w:b/>
          <w:i/>
        </w:rPr>
        <w:t xml:space="preserve">Спортивно-оздоровительная деятельность. </w:t>
      </w:r>
      <w:r>
        <w:rPr>
          <w:i/>
        </w:rPr>
        <w:t>Модуль «Гимнастика»</w:t>
      </w:r>
      <w: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w:t>
      </w:r>
      <w:r>
        <w:rPr>
          <w:spacing w:val="-1"/>
        </w:rPr>
        <w:t xml:space="preserve"> </w:t>
      </w:r>
      <w:r>
        <w:t>на</w:t>
      </w:r>
      <w:r>
        <w:rPr>
          <w:spacing w:val="-1"/>
        </w:rPr>
        <w:t xml:space="preserve"> </w:t>
      </w:r>
      <w:r>
        <w:t>голове</w:t>
      </w:r>
      <w:r>
        <w:rPr>
          <w:spacing w:val="-1"/>
        </w:rPr>
        <w:t xml:space="preserve"> </w:t>
      </w:r>
      <w:r>
        <w:t>с</w:t>
      </w:r>
      <w:r>
        <w:rPr>
          <w:spacing w:val="-1"/>
        </w:rPr>
        <w:t xml:space="preserve"> </w:t>
      </w:r>
      <w:r>
        <w:t>опорой на</w:t>
      </w:r>
      <w:r>
        <w:rPr>
          <w:spacing w:val="-1"/>
        </w:rPr>
        <w:t xml:space="preserve"> </w:t>
      </w:r>
      <w:r>
        <w:t>руки; акробатическая комбинация из разученных упражнений</w:t>
      </w:r>
      <w:r>
        <w:rPr>
          <w:spacing w:val="-2"/>
        </w:rPr>
        <w:t xml:space="preserve"> </w:t>
      </w:r>
      <w:r>
        <w:t>в равновесии, стойках, кувырках (мальчики).</w:t>
      </w:r>
    </w:p>
    <w:p w:rsidR="00B25ECF" w:rsidRDefault="00B25ECF" w:rsidP="00B25ECF">
      <w:pPr>
        <w:pStyle w:val="a0"/>
        <w:ind w:left="1242" w:right="786"/>
      </w:pPr>
      <w:r>
        <w:t>Комплекс упражнений степ-аэробики, включающий упражнения в ходьбе, прыжках, спрыгивании</w:t>
      </w:r>
      <w:r>
        <w:rPr>
          <w:spacing w:val="-2"/>
        </w:rPr>
        <w:t xml:space="preserve"> </w:t>
      </w:r>
      <w:r>
        <w:t>и</w:t>
      </w:r>
      <w:r>
        <w:rPr>
          <w:spacing w:val="-2"/>
        </w:rPr>
        <w:t xml:space="preserve"> </w:t>
      </w:r>
      <w:r>
        <w:t>запрыгивании с</w:t>
      </w:r>
      <w:r>
        <w:rPr>
          <w:spacing w:val="-3"/>
        </w:rPr>
        <w:t xml:space="preserve"> </w:t>
      </w:r>
      <w:r>
        <w:t>поворотами разведением</w:t>
      </w:r>
      <w:r>
        <w:rPr>
          <w:spacing w:val="-1"/>
        </w:rPr>
        <w:t xml:space="preserve"> </w:t>
      </w:r>
      <w:r>
        <w:t>рук и ног,</w:t>
      </w:r>
      <w:r>
        <w:rPr>
          <w:spacing w:val="-3"/>
        </w:rPr>
        <w:t xml:space="preserve"> </w:t>
      </w:r>
      <w:r>
        <w:t>выполняемых</w:t>
      </w:r>
      <w:r>
        <w:rPr>
          <w:spacing w:val="-1"/>
        </w:rPr>
        <w:t xml:space="preserve"> </w:t>
      </w:r>
      <w:r>
        <w:t>в</w:t>
      </w:r>
      <w:r>
        <w:rPr>
          <w:spacing w:val="-1"/>
        </w:rPr>
        <w:t xml:space="preserve"> </w:t>
      </w:r>
      <w:r>
        <w:t>среднем</w:t>
      </w:r>
      <w:r>
        <w:rPr>
          <w:spacing w:val="-3"/>
        </w:rPr>
        <w:t xml:space="preserve"> </w:t>
      </w:r>
      <w:r>
        <w:t>и высоком темпе (девочки).</w:t>
      </w:r>
    </w:p>
    <w:p w:rsidR="00B25ECF" w:rsidRDefault="00B25ECF" w:rsidP="00B25ECF">
      <w:pPr>
        <w:pStyle w:val="a0"/>
        <w:spacing w:before="3"/>
        <w:ind w:left="1242" w:right="791"/>
      </w:pPr>
      <w: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приѐма (мальчики).</w:t>
      </w:r>
    </w:p>
    <w:p w:rsidR="00B25ECF" w:rsidRDefault="00B25ECF" w:rsidP="00B25ECF">
      <w:pPr>
        <w:spacing w:before="3" w:line="274" w:lineRule="exact"/>
        <w:ind w:left="1242"/>
        <w:jc w:val="both"/>
        <w:rPr>
          <w:sz w:val="24"/>
        </w:rPr>
      </w:pPr>
      <w:r>
        <w:rPr>
          <w:i/>
          <w:sz w:val="24"/>
        </w:rPr>
        <w:t>Модуль</w:t>
      </w:r>
      <w:r>
        <w:rPr>
          <w:i/>
          <w:spacing w:val="51"/>
          <w:sz w:val="24"/>
        </w:rPr>
        <w:t xml:space="preserve"> </w:t>
      </w:r>
      <w:r>
        <w:rPr>
          <w:i/>
          <w:sz w:val="24"/>
        </w:rPr>
        <w:t>«Лѐгкая</w:t>
      </w:r>
      <w:r>
        <w:rPr>
          <w:i/>
          <w:spacing w:val="51"/>
          <w:sz w:val="24"/>
        </w:rPr>
        <w:t xml:space="preserve"> </w:t>
      </w:r>
      <w:r>
        <w:rPr>
          <w:i/>
          <w:sz w:val="24"/>
        </w:rPr>
        <w:t>атлетика».</w:t>
      </w:r>
      <w:r>
        <w:rPr>
          <w:i/>
          <w:spacing w:val="52"/>
          <w:sz w:val="24"/>
        </w:rPr>
        <w:t xml:space="preserve"> </w:t>
      </w:r>
      <w:r>
        <w:rPr>
          <w:sz w:val="24"/>
        </w:rPr>
        <w:t>Бег</w:t>
      </w:r>
      <w:r>
        <w:rPr>
          <w:spacing w:val="50"/>
          <w:sz w:val="24"/>
        </w:rPr>
        <w:t xml:space="preserve"> </w:t>
      </w:r>
      <w:r>
        <w:rPr>
          <w:sz w:val="24"/>
        </w:rPr>
        <w:t>с</w:t>
      </w:r>
      <w:r>
        <w:rPr>
          <w:spacing w:val="46"/>
          <w:sz w:val="24"/>
        </w:rPr>
        <w:t xml:space="preserve"> </w:t>
      </w:r>
      <w:r>
        <w:rPr>
          <w:sz w:val="24"/>
        </w:rPr>
        <w:t>преодолением</w:t>
      </w:r>
      <w:r>
        <w:rPr>
          <w:spacing w:val="47"/>
          <w:sz w:val="24"/>
        </w:rPr>
        <w:t xml:space="preserve"> </w:t>
      </w:r>
      <w:r>
        <w:rPr>
          <w:sz w:val="24"/>
        </w:rPr>
        <w:t>препятствий</w:t>
      </w:r>
      <w:r>
        <w:rPr>
          <w:spacing w:val="54"/>
          <w:sz w:val="24"/>
        </w:rPr>
        <w:t xml:space="preserve"> </w:t>
      </w:r>
      <w:r>
        <w:rPr>
          <w:sz w:val="24"/>
        </w:rPr>
        <w:t>способами</w:t>
      </w:r>
      <w:r>
        <w:rPr>
          <w:spacing w:val="55"/>
          <w:sz w:val="24"/>
        </w:rPr>
        <w:t xml:space="preserve"> </w:t>
      </w:r>
      <w:r>
        <w:rPr>
          <w:sz w:val="24"/>
        </w:rPr>
        <w:t>«наступание»</w:t>
      </w:r>
      <w:r>
        <w:rPr>
          <w:spacing w:val="45"/>
          <w:sz w:val="24"/>
        </w:rPr>
        <w:t xml:space="preserve"> </w:t>
      </w:r>
      <w:r>
        <w:rPr>
          <w:spacing w:val="-10"/>
          <w:sz w:val="24"/>
        </w:rPr>
        <w:t>и</w:t>
      </w:r>
    </w:p>
    <w:p w:rsidR="00B25ECF" w:rsidRDefault="00B25ECF" w:rsidP="00B25ECF">
      <w:pPr>
        <w:pStyle w:val="a0"/>
        <w:ind w:left="1242" w:right="783"/>
      </w:pPr>
      <w:r>
        <w:t>«прыжковый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B25ECF" w:rsidRDefault="00B25ECF" w:rsidP="00B25ECF">
      <w:pPr>
        <w:pStyle w:val="a0"/>
        <w:tabs>
          <w:tab w:val="left" w:pos="2391"/>
          <w:tab w:val="left" w:pos="3376"/>
          <w:tab w:val="left" w:pos="4422"/>
          <w:tab w:val="left" w:pos="4753"/>
          <w:tab w:val="left" w:pos="6441"/>
          <w:tab w:val="left" w:pos="8201"/>
          <w:tab w:val="left" w:pos="9799"/>
          <w:tab w:val="left" w:pos="10656"/>
        </w:tabs>
        <w:ind w:left="1242" w:right="794"/>
        <w:jc w:val="left"/>
      </w:pPr>
      <w:r>
        <w:t xml:space="preserve">Метание малого (теннисного) мяча по движущейся (катящейся) с разной скоростью мишени. </w:t>
      </w:r>
      <w:r>
        <w:rPr>
          <w:i/>
        </w:rPr>
        <w:t xml:space="preserve">Модуль «Зимние виды спорта». </w:t>
      </w:r>
      <w:r>
        <w:t>Торможение и поворот на лыжах упором</w:t>
      </w:r>
      <w:r>
        <w:rPr>
          <w:spacing w:val="40"/>
        </w:rPr>
        <w:t xml:space="preserve"> </w:t>
      </w:r>
      <w:r>
        <w:t xml:space="preserve">при спуске с </w:t>
      </w:r>
      <w:r>
        <w:rPr>
          <w:spacing w:val="-2"/>
        </w:rPr>
        <w:t>пологого</w:t>
      </w:r>
      <w:r>
        <w:tab/>
      </w:r>
      <w:r>
        <w:rPr>
          <w:spacing w:val="-2"/>
        </w:rPr>
        <w:t>склона;</w:t>
      </w:r>
      <w:r>
        <w:tab/>
      </w:r>
      <w:r>
        <w:rPr>
          <w:spacing w:val="-2"/>
        </w:rPr>
        <w:t>переход</w:t>
      </w:r>
      <w:r>
        <w:tab/>
      </w:r>
      <w:r>
        <w:rPr>
          <w:spacing w:val="-10"/>
        </w:rPr>
        <w:t>с</w:t>
      </w:r>
      <w:r>
        <w:tab/>
      </w:r>
      <w:r>
        <w:rPr>
          <w:spacing w:val="-2"/>
        </w:rPr>
        <w:t>передвижения</w:t>
      </w:r>
      <w:r>
        <w:tab/>
      </w:r>
      <w:r>
        <w:rPr>
          <w:spacing w:val="-2"/>
        </w:rPr>
        <w:t>попеременным</w:t>
      </w:r>
      <w:r>
        <w:tab/>
      </w:r>
      <w:r>
        <w:rPr>
          <w:spacing w:val="-2"/>
        </w:rPr>
        <w:t>двухшажным</w:t>
      </w:r>
      <w:r>
        <w:tab/>
      </w:r>
      <w:r>
        <w:rPr>
          <w:spacing w:val="-2"/>
        </w:rPr>
        <w:t>ходом</w:t>
      </w:r>
      <w:r>
        <w:tab/>
      </w:r>
      <w:r>
        <w:rPr>
          <w:spacing w:val="-6"/>
        </w:rPr>
        <w:t xml:space="preserve">на </w:t>
      </w:r>
      <w:r>
        <w:t>передвижение</w:t>
      </w:r>
      <w:r>
        <w:rPr>
          <w:spacing w:val="40"/>
        </w:rPr>
        <w:t xml:space="preserve"> </w:t>
      </w:r>
      <w:r>
        <w:t>одновременным</w:t>
      </w:r>
      <w:r>
        <w:rPr>
          <w:spacing w:val="40"/>
        </w:rPr>
        <w:t xml:space="preserve"> </w:t>
      </w:r>
      <w:r>
        <w:t>одношажным</w:t>
      </w:r>
      <w:r>
        <w:rPr>
          <w:spacing w:val="40"/>
        </w:rPr>
        <w:t xml:space="preserve"> </w:t>
      </w:r>
      <w:r>
        <w:t>ходом</w:t>
      </w:r>
      <w:r>
        <w:rPr>
          <w:spacing w:val="40"/>
        </w:rPr>
        <w:t xml:space="preserve"> </w:t>
      </w:r>
      <w:r>
        <w:t>и</w:t>
      </w:r>
      <w:r>
        <w:rPr>
          <w:spacing w:val="40"/>
        </w:rPr>
        <w:t xml:space="preserve"> </w:t>
      </w:r>
      <w:r>
        <w:t>обратно</w:t>
      </w:r>
      <w:r>
        <w:rPr>
          <w:spacing w:val="40"/>
        </w:rPr>
        <w:t xml:space="preserve"> </w:t>
      </w:r>
      <w:r>
        <w:t>во</w:t>
      </w:r>
      <w:r>
        <w:rPr>
          <w:spacing w:val="40"/>
        </w:rPr>
        <w:t xml:space="preserve"> </w:t>
      </w:r>
      <w:r>
        <w:t>время</w:t>
      </w:r>
      <w:r>
        <w:rPr>
          <w:spacing w:val="40"/>
        </w:rPr>
        <w:t xml:space="preserve"> </w:t>
      </w:r>
      <w:r>
        <w:t>прохождения учебной дистанции; спуски и подъѐмы ранее освоенными способами.</w:t>
      </w:r>
    </w:p>
    <w:p w:rsidR="00B25ECF" w:rsidRDefault="00B25ECF" w:rsidP="00B25ECF">
      <w:pPr>
        <w:pStyle w:val="a0"/>
        <w:spacing w:line="242" w:lineRule="auto"/>
        <w:ind w:left="1242" w:right="785"/>
        <w:jc w:val="left"/>
      </w:pPr>
      <w:r>
        <w:rPr>
          <w:i/>
        </w:rPr>
        <w:t>Модуль «Спортивные</w:t>
      </w:r>
      <w:r>
        <w:rPr>
          <w:i/>
          <w:spacing w:val="-3"/>
        </w:rPr>
        <w:t xml:space="preserve"> </w:t>
      </w:r>
      <w:r>
        <w:rPr>
          <w:i/>
        </w:rPr>
        <w:t>игры».</w:t>
      </w:r>
      <w:r>
        <w:rPr>
          <w:u w:val="single"/>
        </w:rPr>
        <w:t>Баскетбол.</w:t>
      </w:r>
      <w:r>
        <w:rPr>
          <w:spacing w:val="-2"/>
        </w:rPr>
        <w:t xml:space="preserve"> </w:t>
      </w:r>
      <w:r>
        <w:t>Передача</w:t>
      </w:r>
      <w:r>
        <w:rPr>
          <w:spacing w:val="-4"/>
        </w:rPr>
        <w:t xml:space="preserve"> </w:t>
      </w:r>
      <w:r>
        <w:t>и ловля</w:t>
      </w:r>
      <w:r>
        <w:rPr>
          <w:spacing w:val="-1"/>
        </w:rPr>
        <w:t xml:space="preserve"> </w:t>
      </w:r>
      <w:r>
        <w:t>мяча</w:t>
      </w:r>
      <w:r>
        <w:rPr>
          <w:spacing w:val="-1"/>
        </w:rPr>
        <w:t xml:space="preserve"> </w:t>
      </w:r>
      <w:r>
        <w:t>после</w:t>
      </w:r>
      <w:r>
        <w:rPr>
          <w:spacing w:val="-9"/>
        </w:rPr>
        <w:t xml:space="preserve"> </w:t>
      </w:r>
      <w:r>
        <w:t>отскока</w:t>
      </w:r>
      <w:r>
        <w:rPr>
          <w:spacing w:val="-3"/>
        </w:rPr>
        <w:t xml:space="preserve"> </w:t>
      </w:r>
      <w:r>
        <w:t>от</w:t>
      </w:r>
      <w:r>
        <w:rPr>
          <w:spacing w:val="-5"/>
        </w:rPr>
        <w:t xml:space="preserve"> </w:t>
      </w:r>
      <w:r>
        <w:t>пола;</w:t>
      </w:r>
      <w:r>
        <w:rPr>
          <w:spacing w:val="-5"/>
        </w:rPr>
        <w:t xml:space="preserve"> </w:t>
      </w:r>
      <w:r>
        <w:t>бросок в</w:t>
      </w:r>
      <w:r>
        <w:rPr>
          <w:spacing w:val="-6"/>
        </w:rPr>
        <w:t xml:space="preserve"> </w:t>
      </w:r>
      <w:r>
        <w:t>корзину</w:t>
      </w:r>
      <w:r>
        <w:rPr>
          <w:spacing w:val="-16"/>
        </w:rPr>
        <w:t xml:space="preserve"> </w:t>
      </w:r>
      <w:r>
        <w:t>двумя</w:t>
      </w:r>
      <w:r>
        <w:rPr>
          <w:spacing w:val="-1"/>
        </w:rPr>
        <w:t xml:space="preserve"> </w:t>
      </w:r>
      <w:r>
        <w:t>руками</w:t>
      </w:r>
      <w:r>
        <w:rPr>
          <w:spacing w:val="1"/>
        </w:rPr>
        <w:t xml:space="preserve"> </w:t>
      </w:r>
      <w:r>
        <w:t>снизу</w:t>
      </w:r>
      <w:r>
        <w:rPr>
          <w:spacing w:val="-17"/>
        </w:rPr>
        <w:t xml:space="preserve"> </w:t>
      </w:r>
      <w:r>
        <w:t>и от</w:t>
      </w:r>
      <w:r>
        <w:rPr>
          <w:spacing w:val="-6"/>
        </w:rPr>
        <w:t xml:space="preserve"> </w:t>
      </w:r>
      <w:r>
        <w:t>груди</w:t>
      </w:r>
      <w:r>
        <w:rPr>
          <w:spacing w:val="1"/>
        </w:rPr>
        <w:t xml:space="preserve"> </w:t>
      </w:r>
      <w:r>
        <w:t>после</w:t>
      </w:r>
      <w:r>
        <w:rPr>
          <w:spacing w:val="-2"/>
        </w:rPr>
        <w:t xml:space="preserve"> </w:t>
      </w:r>
      <w:r>
        <w:t>ведения.</w:t>
      </w:r>
      <w:r>
        <w:rPr>
          <w:spacing w:val="1"/>
        </w:rPr>
        <w:t xml:space="preserve"> </w:t>
      </w:r>
      <w:r>
        <w:t>Игровая</w:t>
      </w:r>
      <w:r>
        <w:rPr>
          <w:spacing w:val="-1"/>
        </w:rPr>
        <w:t xml:space="preserve"> </w:t>
      </w:r>
      <w:r>
        <w:t>деятельность</w:t>
      </w:r>
      <w:r>
        <w:rPr>
          <w:spacing w:val="-1"/>
        </w:rPr>
        <w:t xml:space="preserve"> </w:t>
      </w:r>
      <w:r>
        <w:t>по</w:t>
      </w:r>
      <w:r>
        <w:rPr>
          <w:spacing w:val="1"/>
        </w:rPr>
        <w:t xml:space="preserve"> </w:t>
      </w:r>
      <w:r>
        <w:t xml:space="preserve">правилам </w:t>
      </w:r>
      <w:r>
        <w:rPr>
          <w:spacing w:val="-10"/>
        </w:rPr>
        <w:t>с</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92"/>
      </w:pPr>
      <w:r>
        <w:lastRenderedPageBreak/>
        <w:t>использованием ранее разученных технических приѐмов без мяча и с мячом:</w:t>
      </w:r>
      <w:r>
        <w:rPr>
          <w:spacing w:val="40"/>
        </w:rPr>
        <w:t xml:space="preserve"> </w:t>
      </w:r>
      <w:r>
        <w:t>ведение, приѐмы и передачи, броски в корзину.</w:t>
      </w:r>
    </w:p>
    <w:p w:rsidR="00B25ECF" w:rsidRDefault="00B25ECF" w:rsidP="00B25ECF">
      <w:pPr>
        <w:pStyle w:val="a0"/>
        <w:ind w:left="1242" w:right="786"/>
      </w:pPr>
      <w:r>
        <w:rPr>
          <w:u w:val="single"/>
        </w:rPr>
        <w:t>Волейбол.</w:t>
      </w:r>
      <w: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приѐмов.</w:t>
      </w:r>
    </w:p>
    <w:p w:rsidR="00B25ECF" w:rsidRDefault="00B25ECF" w:rsidP="00B25ECF">
      <w:pPr>
        <w:pStyle w:val="a0"/>
        <w:ind w:left="1242" w:right="783"/>
      </w:pPr>
      <w:r>
        <w:rPr>
          <w:u w:val="single"/>
        </w:rPr>
        <w:t>Футбол.</w:t>
      </w:r>
      <w:r>
        <w:t xml:space="preserve"> Средние и длинные передачи мяча по прямой и диагонали; тактические</w:t>
      </w:r>
      <w:r>
        <w:rPr>
          <w:spacing w:val="40"/>
        </w:rPr>
        <w:t xml:space="preserve"> </w:t>
      </w:r>
      <w:r>
        <w:t>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приѐмов.</w:t>
      </w:r>
    </w:p>
    <w:p w:rsidR="00B25ECF" w:rsidRDefault="00B25ECF" w:rsidP="00B25ECF">
      <w:pPr>
        <w:pStyle w:val="a0"/>
        <w:ind w:left="1242" w:right="786"/>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B25ECF" w:rsidRDefault="00B25ECF" w:rsidP="00B25ECF">
      <w:pPr>
        <w:pStyle w:val="a0"/>
        <w:ind w:left="1242" w:right="786"/>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5ECF" w:rsidRDefault="00B25ECF" w:rsidP="00B25ECF">
      <w:pPr>
        <w:pStyle w:val="a0"/>
        <w:spacing w:before="5"/>
        <w:ind w:left="0"/>
        <w:jc w:val="left"/>
      </w:pPr>
    </w:p>
    <w:p w:rsidR="00B25ECF" w:rsidRDefault="00B25ECF" w:rsidP="00B25ECF">
      <w:pPr>
        <w:pStyle w:val="Heading2"/>
        <w:spacing w:before="1" w:line="272" w:lineRule="exact"/>
        <w:ind w:left="1810"/>
      </w:pPr>
      <w:r>
        <w:t>8</w:t>
      </w:r>
      <w:r>
        <w:rPr>
          <w:spacing w:val="4"/>
        </w:rPr>
        <w:t xml:space="preserve"> </w:t>
      </w:r>
      <w:r>
        <w:rPr>
          <w:spacing w:val="-4"/>
        </w:rPr>
        <w:t>КЛАСС</w:t>
      </w:r>
    </w:p>
    <w:p w:rsidR="00B25ECF" w:rsidRDefault="00B25ECF" w:rsidP="00B25ECF">
      <w:pPr>
        <w:pStyle w:val="a0"/>
        <w:ind w:left="1242" w:right="781"/>
      </w:pPr>
      <w:r>
        <w:rPr>
          <w:b/>
        </w:rPr>
        <w:t xml:space="preserve">Знания о физической культуре. </w:t>
      </w:r>
      <w: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еѐ история и социальная значимость. </w:t>
      </w:r>
      <w:r>
        <w:rPr>
          <w:b/>
        </w:rPr>
        <w:t xml:space="preserve">Способы самостоятельной деятельности. </w:t>
      </w:r>
      <w: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B25ECF" w:rsidRDefault="00B25ECF" w:rsidP="00B25ECF">
      <w:pPr>
        <w:pStyle w:val="a0"/>
        <w:tabs>
          <w:tab w:val="left" w:pos="5507"/>
          <w:tab w:val="left" w:pos="7629"/>
          <w:tab w:val="left" w:pos="9045"/>
        </w:tabs>
        <w:ind w:left="1266" w:right="1445" w:hanging="10"/>
        <w:jc w:val="left"/>
      </w:pPr>
      <w:r>
        <w:t>Составление</w:t>
      </w:r>
      <w:r>
        <w:rPr>
          <w:spacing w:val="40"/>
        </w:rPr>
        <w:t xml:space="preserve"> </w:t>
      </w:r>
      <w:r>
        <w:t>планов-конспектов</w:t>
      </w:r>
      <w:r>
        <w:rPr>
          <w:spacing w:val="80"/>
        </w:rPr>
        <w:t xml:space="preserve"> </w:t>
      </w:r>
      <w:r>
        <w:t>для</w:t>
      </w:r>
      <w:r>
        <w:tab/>
      </w:r>
      <w:r>
        <w:rPr>
          <w:spacing w:val="-2"/>
        </w:rPr>
        <w:t>самостоятельных</w:t>
      </w:r>
      <w:r>
        <w:tab/>
      </w:r>
      <w:r>
        <w:rPr>
          <w:spacing w:val="-2"/>
        </w:rPr>
        <w:t>занятий</w:t>
      </w:r>
      <w:r>
        <w:tab/>
      </w:r>
      <w:r>
        <w:rPr>
          <w:spacing w:val="-2"/>
        </w:rPr>
        <w:t xml:space="preserve">спортивной </w:t>
      </w:r>
      <w:r>
        <w:t>подготовкой. Способы учѐта индивидуальных</w:t>
      </w:r>
      <w:r>
        <w:rPr>
          <w:spacing w:val="40"/>
        </w:rPr>
        <w:t xml:space="preserve"> </w:t>
      </w:r>
      <w:r>
        <w:t>особенностей при составлении планов самостоятельных тренировочных занятий.</w:t>
      </w:r>
    </w:p>
    <w:p w:rsidR="00B25ECF" w:rsidRDefault="00B25ECF" w:rsidP="00B25ECF">
      <w:pPr>
        <w:spacing w:before="10" w:line="235" w:lineRule="auto"/>
        <w:ind w:left="1242" w:right="784"/>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B25ECF" w:rsidRDefault="00B25ECF" w:rsidP="00B25ECF">
      <w:pPr>
        <w:spacing w:before="9"/>
        <w:ind w:left="1242" w:right="779"/>
        <w:jc w:val="both"/>
        <w:rPr>
          <w:sz w:val="24"/>
        </w:rPr>
      </w:pPr>
      <w:r>
        <w:rPr>
          <w:b/>
          <w:i/>
          <w:sz w:val="24"/>
        </w:rPr>
        <w:t xml:space="preserve">Спортивно-оздоровительная деятельность. </w:t>
      </w:r>
      <w:r>
        <w:rPr>
          <w:i/>
          <w:sz w:val="24"/>
        </w:rPr>
        <w:t>Модуль «Гимнастика»</w:t>
      </w:r>
      <w:r>
        <w:rPr>
          <w:sz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B25ECF" w:rsidRDefault="00B25ECF" w:rsidP="00B25ECF">
      <w:pPr>
        <w:pStyle w:val="a0"/>
        <w:ind w:left="1242" w:right="787"/>
      </w:pPr>
      <w: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вперѐд и соскока (юноши). Вольные упражнения на базе ранее разученных акробатических упражнений и упражнений ритмической гимнастики (девушки).</w:t>
      </w:r>
    </w:p>
    <w:p w:rsidR="00B25ECF" w:rsidRDefault="00B25ECF" w:rsidP="00B25ECF">
      <w:pPr>
        <w:spacing w:before="2" w:line="275" w:lineRule="exact"/>
        <w:ind w:left="1242"/>
        <w:rPr>
          <w:sz w:val="24"/>
        </w:rPr>
      </w:pPr>
      <w:r>
        <w:rPr>
          <w:i/>
          <w:sz w:val="24"/>
        </w:rPr>
        <w:t>Модуль</w:t>
      </w:r>
      <w:r>
        <w:rPr>
          <w:i/>
          <w:spacing w:val="76"/>
          <w:sz w:val="24"/>
        </w:rPr>
        <w:t xml:space="preserve"> </w:t>
      </w:r>
      <w:r>
        <w:rPr>
          <w:i/>
          <w:sz w:val="24"/>
        </w:rPr>
        <w:t>«Лѐгкая</w:t>
      </w:r>
      <w:r>
        <w:rPr>
          <w:i/>
          <w:spacing w:val="34"/>
          <w:sz w:val="24"/>
        </w:rPr>
        <w:t xml:space="preserve">  </w:t>
      </w:r>
      <w:r>
        <w:rPr>
          <w:i/>
          <w:sz w:val="24"/>
        </w:rPr>
        <w:t>атлетика».</w:t>
      </w:r>
      <w:r>
        <w:rPr>
          <w:i/>
          <w:spacing w:val="37"/>
          <w:sz w:val="24"/>
        </w:rPr>
        <w:t xml:space="preserve">  </w:t>
      </w:r>
      <w:r>
        <w:rPr>
          <w:sz w:val="24"/>
        </w:rPr>
        <w:t>Кроссовый</w:t>
      </w:r>
      <w:r>
        <w:rPr>
          <w:spacing w:val="36"/>
          <w:sz w:val="24"/>
        </w:rPr>
        <w:t xml:space="preserve">  </w:t>
      </w:r>
      <w:r>
        <w:rPr>
          <w:sz w:val="24"/>
        </w:rPr>
        <w:t>бег;</w:t>
      </w:r>
      <w:r>
        <w:rPr>
          <w:spacing w:val="34"/>
          <w:sz w:val="24"/>
        </w:rPr>
        <w:t xml:space="preserve">  </w:t>
      </w:r>
      <w:r>
        <w:rPr>
          <w:sz w:val="24"/>
        </w:rPr>
        <w:t>прыжок</w:t>
      </w:r>
      <w:r>
        <w:rPr>
          <w:spacing w:val="34"/>
          <w:sz w:val="24"/>
        </w:rPr>
        <w:t xml:space="preserve">  </w:t>
      </w:r>
      <w:r>
        <w:rPr>
          <w:sz w:val="24"/>
        </w:rPr>
        <w:t>в</w:t>
      </w:r>
      <w:r>
        <w:rPr>
          <w:spacing w:val="38"/>
          <w:sz w:val="24"/>
        </w:rPr>
        <w:t xml:space="preserve">  </w:t>
      </w:r>
      <w:r>
        <w:rPr>
          <w:sz w:val="24"/>
        </w:rPr>
        <w:t>длину</w:t>
      </w:r>
      <w:r>
        <w:rPr>
          <w:spacing w:val="29"/>
          <w:sz w:val="24"/>
        </w:rPr>
        <w:t xml:space="preserve">  </w:t>
      </w:r>
      <w:r>
        <w:rPr>
          <w:sz w:val="24"/>
        </w:rPr>
        <w:t>с</w:t>
      </w:r>
      <w:r>
        <w:rPr>
          <w:spacing w:val="35"/>
          <w:sz w:val="24"/>
        </w:rPr>
        <w:t xml:space="preserve">  </w:t>
      </w:r>
      <w:r>
        <w:rPr>
          <w:sz w:val="24"/>
        </w:rPr>
        <w:t>разбега</w:t>
      </w:r>
      <w:r>
        <w:rPr>
          <w:spacing w:val="37"/>
          <w:sz w:val="24"/>
        </w:rPr>
        <w:t xml:space="preserve">  </w:t>
      </w:r>
      <w:r>
        <w:rPr>
          <w:spacing w:val="-2"/>
          <w:sz w:val="24"/>
        </w:rPr>
        <w:t>способом</w:t>
      </w:r>
    </w:p>
    <w:p w:rsidR="00B25ECF" w:rsidRDefault="00B25ECF" w:rsidP="00B25ECF">
      <w:pPr>
        <w:pStyle w:val="a0"/>
        <w:spacing w:line="275" w:lineRule="exact"/>
        <w:ind w:left="1242"/>
        <w:jc w:val="left"/>
      </w:pPr>
      <w:r>
        <w:rPr>
          <w:spacing w:val="-2"/>
        </w:rPr>
        <w:t>«прогнувшись».</w:t>
      </w:r>
    </w:p>
    <w:p w:rsidR="00B25ECF" w:rsidRDefault="00B25ECF" w:rsidP="00B25ECF">
      <w:pPr>
        <w:pStyle w:val="a0"/>
        <w:spacing w:before="4"/>
        <w:ind w:left="1242" w:right="775"/>
      </w:pPr>
      <w: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лѐгкой атлетики.</w:t>
      </w:r>
    </w:p>
    <w:p w:rsidR="00B25ECF" w:rsidRDefault="00B25ECF" w:rsidP="00B25ECF">
      <w:pPr>
        <w:pStyle w:val="a0"/>
        <w:ind w:left="1242" w:right="776"/>
      </w:pPr>
      <w:r>
        <w:rPr>
          <w:i/>
        </w:rPr>
        <w:t xml:space="preserve">Модуль «Зимние виды спорта». </w:t>
      </w:r>
      <w:r>
        <w:t>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подъѐмах, торможении.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8" w:firstLine="556"/>
      </w:pPr>
      <w:r>
        <w:rPr>
          <w:i/>
        </w:rPr>
        <w:lastRenderedPageBreak/>
        <w:t xml:space="preserve">Модуль «Плавание». </w:t>
      </w:r>
      <w:r>
        <w:t>Старт прыжком с тумбочки</w:t>
      </w:r>
      <w:r>
        <w:rPr>
          <w:spacing w:val="40"/>
        </w:rPr>
        <w:t xml:space="preserve"> </w:t>
      </w:r>
      <w:r>
        <w:t>при плавании кролем на груди; старт из воды толчком от стенки бассей</w:t>
      </w:r>
      <w:r>
        <w:rPr>
          <w:color w:val="211E1F"/>
        </w:rPr>
        <w:t>на при плавании кролем на спине. Повороты при плавании кролем на</w:t>
      </w:r>
      <w:r>
        <w:rPr>
          <w:color w:val="211E1F"/>
          <w:spacing w:val="-1"/>
        </w:rPr>
        <w:t xml:space="preserve"> </w:t>
      </w:r>
      <w:r>
        <w:rPr>
          <w:color w:val="211E1F"/>
        </w:rPr>
        <w:t>груди и на спине. Проплывание учебных дистанций кролем на</w:t>
      </w:r>
      <w:r>
        <w:rPr>
          <w:color w:val="211E1F"/>
          <w:spacing w:val="-1"/>
        </w:rPr>
        <w:t xml:space="preserve"> </w:t>
      </w:r>
      <w:r>
        <w:rPr>
          <w:color w:val="211E1F"/>
        </w:rPr>
        <w:t>груди и на спине.</w:t>
      </w:r>
    </w:p>
    <w:p w:rsidR="00B25ECF" w:rsidRDefault="00B25ECF" w:rsidP="00B25ECF">
      <w:pPr>
        <w:pStyle w:val="a0"/>
        <w:spacing w:before="6"/>
        <w:ind w:left="1242" w:right="785"/>
      </w:pPr>
      <w:r>
        <w:rPr>
          <w:i/>
        </w:rPr>
        <w:t>Модуль «Спортивные игры».</w:t>
      </w:r>
      <w:r>
        <w:rPr>
          <w:u w:val="single"/>
        </w:rPr>
        <w:t>Баскетбол.</w:t>
      </w:r>
      <w: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приѐмов.</w:t>
      </w:r>
    </w:p>
    <w:p w:rsidR="00B25ECF" w:rsidRDefault="00B25ECF" w:rsidP="00B25ECF">
      <w:pPr>
        <w:pStyle w:val="a0"/>
        <w:ind w:left="1242" w:right="786"/>
      </w:pPr>
      <w:r>
        <w:rPr>
          <w:u w:val="single"/>
        </w:rPr>
        <w:t>Волейбол.</w:t>
      </w:r>
      <w: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приѐмов.</w:t>
      </w:r>
    </w:p>
    <w:p w:rsidR="00B25ECF" w:rsidRDefault="00B25ECF" w:rsidP="00B25ECF">
      <w:pPr>
        <w:pStyle w:val="a0"/>
        <w:tabs>
          <w:tab w:val="left" w:pos="2693"/>
          <w:tab w:val="left" w:pos="3572"/>
          <w:tab w:val="left" w:pos="4232"/>
          <w:tab w:val="left" w:pos="4667"/>
          <w:tab w:val="left" w:pos="5360"/>
          <w:tab w:val="left" w:pos="5495"/>
          <w:tab w:val="left" w:pos="6724"/>
          <w:tab w:val="left" w:pos="6957"/>
          <w:tab w:val="left" w:pos="7817"/>
          <w:tab w:val="left" w:pos="8873"/>
          <w:tab w:val="left" w:pos="9266"/>
          <w:tab w:val="left" w:pos="9415"/>
          <w:tab w:val="left" w:pos="9914"/>
        </w:tabs>
        <w:ind w:left="1242" w:right="798"/>
        <w:jc w:val="left"/>
      </w:pPr>
      <w:r>
        <w:rPr>
          <w:u w:val="single"/>
        </w:rPr>
        <w:t>Футбол.</w:t>
      </w:r>
      <w:r>
        <w:rPr>
          <w:spacing w:val="40"/>
        </w:rPr>
        <w:t xml:space="preserve"> </w:t>
      </w:r>
      <w:r>
        <w:t>Удар</w:t>
      </w:r>
      <w:r>
        <w:rPr>
          <w:spacing w:val="40"/>
        </w:rPr>
        <w:t xml:space="preserve"> </w:t>
      </w:r>
      <w:r>
        <w:t>по</w:t>
      </w:r>
      <w:r>
        <w:rPr>
          <w:spacing w:val="40"/>
        </w:rPr>
        <w:t xml:space="preserve"> </w:t>
      </w:r>
      <w:r>
        <w:t>мячу с</w:t>
      </w:r>
      <w:r>
        <w:rPr>
          <w:spacing w:val="40"/>
        </w:rPr>
        <w:t xml:space="preserve"> </w:t>
      </w:r>
      <w:r>
        <w:t>разбега</w:t>
      </w:r>
      <w:r>
        <w:rPr>
          <w:spacing w:val="40"/>
        </w:rPr>
        <w:t xml:space="preserve"> </w:t>
      </w:r>
      <w:r>
        <w:t>внутренней</w:t>
      </w:r>
      <w:r>
        <w:rPr>
          <w:spacing w:val="40"/>
        </w:rPr>
        <w:t xml:space="preserve"> </w:t>
      </w:r>
      <w:r>
        <w:t>частью</w:t>
      </w:r>
      <w:r>
        <w:rPr>
          <w:spacing w:val="40"/>
        </w:rPr>
        <w:t xml:space="preserve"> </w:t>
      </w:r>
      <w:r>
        <w:t>подъѐма</w:t>
      </w:r>
      <w:r>
        <w:rPr>
          <w:spacing w:val="40"/>
        </w:rPr>
        <w:t xml:space="preserve"> </w:t>
      </w:r>
      <w:r>
        <w:t>стопы;</w:t>
      </w:r>
      <w:r>
        <w:rPr>
          <w:spacing w:val="40"/>
        </w:rPr>
        <w:t xml:space="preserve"> </w:t>
      </w:r>
      <w:r>
        <w:t>остановка</w:t>
      </w:r>
      <w:r>
        <w:rPr>
          <w:spacing w:val="40"/>
        </w:rPr>
        <w:t xml:space="preserve"> </w:t>
      </w:r>
      <w:r>
        <w:t xml:space="preserve">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w:t>
      </w:r>
      <w:r>
        <w:rPr>
          <w:spacing w:val="-2"/>
        </w:rPr>
        <w:t>разученных</w:t>
      </w:r>
      <w:r>
        <w:tab/>
      </w:r>
      <w:r>
        <w:rPr>
          <w:spacing w:val="-2"/>
        </w:rPr>
        <w:t>технических</w:t>
      </w:r>
      <w:r>
        <w:tab/>
      </w:r>
      <w:r>
        <w:rPr>
          <w:spacing w:val="-2"/>
        </w:rPr>
        <w:t>приѐмов</w:t>
      </w:r>
      <w:r>
        <w:tab/>
      </w:r>
      <w:r>
        <w:rPr>
          <w:spacing w:val="-2"/>
        </w:rPr>
        <w:t>(девушки).</w:t>
      </w:r>
      <w:r>
        <w:tab/>
      </w:r>
      <w:r>
        <w:rPr>
          <w:spacing w:val="-2"/>
        </w:rPr>
        <w:t>Игровая</w:t>
      </w:r>
      <w:r>
        <w:tab/>
      </w:r>
      <w:r>
        <w:rPr>
          <w:spacing w:val="-2"/>
        </w:rPr>
        <w:t>деятельность</w:t>
      </w:r>
      <w:r>
        <w:tab/>
      </w:r>
      <w:r>
        <w:tab/>
      </w:r>
      <w:r>
        <w:rPr>
          <w:spacing w:val="-6"/>
        </w:rPr>
        <w:t>по</w:t>
      </w:r>
      <w:r>
        <w:tab/>
      </w:r>
      <w:r>
        <w:rPr>
          <w:spacing w:val="-2"/>
        </w:rPr>
        <w:t xml:space="preserve">правилам </w:t>
      </w:r>
      <w:r>
        <w:t xml:space="preserve">классического футбола с использованием ранее разученных технических приѐмов (юноши). </w:t>
      </w:r>
      <w:r>
        <w:rPr>
          <w:spacing w:val="-2"/>
        </w:rPr>
        <w:t>Совершенствование</w:t>
      </w:r>
      <w:r>
        <w:tab/>
      </w:r>
      <w:r>
        <w:rPr>
          <w:spacing w:val="-2"/>
        </w:rPr>
        <w:t>техники</w:t>
      </w:r>
      <w:r>
        <w:tab/>
      </w:r>
      <w:r>
        <w:rPr>
          <w:spacing w:val="-4"/>
        </w:rPr>
        <w:t>ранее</w:t>
      </w:r>
      <w:r>
        <w:tab/>
      </w:r>
      <w:r>
        <w:tab/>
      </w:r>
      <w:r>
        <w:rPr>
          <w:spacing w:val="-2"/>
        </w:rPr>
        <w:t>разученных</w:t>
      </w:r>
      <w:r>
        <w:tab/>
      </w:r>
      <w:r>
        <w:tab/>
      </w:r>
      <w:r>
        <w:rPr>
          <w:spacing w:val="-2"/>
        </w:rPr>
        <w:t>гимнастических</w:t>
      </w:r>
      <w:r>
        <w:tab/>
      </w:r>
      <w:r>
        <w:rPr>
          <w:spacing w:val="-10"/>
        </w:rPr>
        <w:t>и</w:t>
      </w:r>
      <w:r>
        <w:tab/>
      </w:r>
      <w:r>
        <w:rPr>
          <w:spacing w:val="-2"/>
        </w:rPr>
        <w:t xml:space="preserve">акробатических </w:t>
      </w:r>
      <w:r>
        <w:t>упражнений,</w:t>
      </w:r>
      <w:r>
        <w:rPr>
          <w:spacing w:val="40"/>
        </w:rPr>
        <w:t xml:space="preserve"> </w:t>
      </w:r>
      <w:r>
        <w:t>упражнений</w:t>
      </w:r>
      <w:r>
        <w:rPr>
          <w:spacing w:val="40"/>
        </w:rPr>
        <w:t xml:space="preserve"> </w:t>
      </w:r>
      <w:r>
        <w:t>лѐгкой</w:t>
      </w:r>
      <w:r>
        <w:rPr>
          <w:spacing w:val="40"/>
        </w:rPr>
        <w:t xml:space="preserve"> </w:t>
      </w:r>
      <w:r>
        <w:t>атлетики</w:t>
      </w:r>
      <w:r>
        <w:rPr>
          <w:spacing w:val="40"/>
        </w:rPr>
        <w:t xml:space="preserve"> </w:t>
      </w:r>
      <w:r>
        <w:t>и</w:t>
      </w:r>
      <w:r>
        <w:rPr>
          <w:spacing w:val="40"/>
        </w:rPr>
        <w:t xml:space="preserve"> </w:t>
      </w:r>
      <w:r>
        <w:t>зимних</w:t>
      </w:r>
      <w:r>
        <w:rPr>
          <w:spacing w:val="40"/>
        </w:rPr>
        <w:t xml:space="preserve"> </w:t>
      </w:r>
      <w:r>
        <w:t>видов</w:t>
      </w:r>
      <w:r>
        <w:rPr>
          <w:spacing w:val="40"/>
        </w:rPr>
        <w:t xml:space="preserve"> </w:t>
      </w:r>
      <w:r>
        <w:t>спорта,</w:t>
      </w:r>
      <w:r>
        <w:rPr>
          <w:spacing w:val="40"/>
        </w:rPr>
        <w:t xml:space="preserve"> </w:t>
      </w:r>
      <w:r>
        <w:t>технических</w:t>
      </w:r>
      <w:r>
        <w:rPr>
          <w:spacing w:val="40"/>
        </w:rPr>
        <w:t xml:space="preserve"> </w:t>
      </w:r>
      <w:r>
        <w:t>действий спортивных игр.</w:t>
      </w:r>
    </w:p>
    <w:p w:rsidR="00B25ECF" w:rsidRDefault="00B25ECF" w:rsidP="00B25ECF">
      <w:pPr>
        <w:pStyle w:val="a0"/>
        <w:ind w:left="1242" w:right="781"/>
      </w:pPr>
      <w:r>
        <w:rPr>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5ECF" w:rsidRDefault="00B25ECF" w:rsidP="00B25ECF">
      <w:pPr>
        <w:pStyle w:val="a0"/>
        <w:spacing w:before="5"/>
        <w:ind w:left="0"/>
        <w:jc w:val="left"/>
      </w:pPr>
    </w:p>
    <w:p w:rsidR="00B25ECF" w:rsidRDefault="00B25ECF" w:rsidP="00B25ECF">
      <w:pPr>
        <w:pStyle w:val="Heading2"/>
        <w:spacing w:line="274" w:lineRule="exact"/>
        <w:ind w:left="1810"/>
      </w:pPr>
      <w:r>
        <w:t>9</w:t>
      </w:r>
      <w:r>
        <w:rPr>
          <w:spacing w:val="4"/>
        </w:rPr>
        <w:t xml:space="preserve"> </w:t>
      </w:r>
      <w:r>
        <w:rPr>
          <w:spacing w:val="-4"/>
        </w:rPr>
        <w:t>КЛАСС</w:t>
      </w:r>
    </w:p>
    <w:p w:rsidR="00B25ECF" w:rsidRDefault="00B25ECF" w:rsidP="00B25ECF">
      <w:pPr>
        <w:pStyle w:val="a0"/>
        <w:ind w:left="1242" w:right="777"/>
      </w:pPr>
      <w:r>
        <w:rPr>
          <w:b/>
        </w:rPr>
        <w:t xml:space="preserve">Знания о физической культуре. </w:t>
      </w:r>
      <w: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B25ECF" w:rsidRDefault="00B25ECF" w:rsidP="00B25ECF">
      <w:pPr>
        <w:pStyle w:val="a0"/>
        <w:ind w:left="1242" w:right="782"/>
      </w:pPr>
      <w:r>
        <w:rPr>
          <w:b/>
        </w:rPr>
        <w:t xml:space="preserve">Способы самостоятельной деятельности. </w:t>
      </w:r>
      <w:r>
        <w:t>Восстановительный массаж как средство оптимизации работоспособности, его правила и приѐмы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w:t>
      </w:r>
      <w:r>
        <w:rPr>
          <w:spacing w:val="40"/>
        </w:rPr>
        <w:t xml:space="preserve"> </w:t>
      </w:r>
      <w:r>
        <w:t>самостоятельных занятиях физическими упражнениями и во время активного отдыха.</w:t>
      </w:r>
    </w:p>
    <w:p w:rsidR="00B25ECF" w:rsidRDefault="00B25ECF" w:rsidP="00B25ECF">
      <w:pPr>
        <w:ind w:left="1242" w:right="776" w:hanging="3"/>
        <w:jc w:val="both"/>
        <w:rPr>
          <w:sz w:val="24"/>
        </w:rPr>
      </w:pPr>
      <w:r>
        <w:rPr>
          <w:b/>
          <w:sz w:val="24"/>
        </w:rPr>
        <w:t xml:space="preserve">Физическое совершенствование. </w:t>
      </w:r>
      <w:r>
        <w:rPr>
          <w:b/>
          <w:i/>
          <w:sz w:val="24"/>
        </w:rPr>
        <w:t xml:space="preserve">Физкультурно-оздоровительная деятельность. </w:t>
      </w:r>
      <w:r>
        <w:rPr>
          <w:sz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B25ECF" w:rsidRDefault="00B25ECF" w:rsidP="00B25ECF">
      <w:pPr>
        <w:pStyle w:val="a0"/>
        <w:spacing w:before="1"/>
        <w:ind w:left="1242" w:right="778"/>
      </w:pPr>
      <w:r>
        <w:rPr>
          <w:b/>
          <w:i/>
        </w:rPr>
        <w:t xml:space="preserve">Спортивно-оздоровительная деятельность. </w:t>
      </w:r>
      <w:r>
        <w:rPr>
          <w:i/>
        </w:rPr>
        <w:t xml:space="preserve">Модуль «Гимнастика». </w:t>
      </w:r>
      <w: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вперѐд прогнувшись (юноши). Гимнастическая комбинация на параллельных брусьях, с включением двух кувырков вперѐд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B25ECF" w:rsidRDefault="00B25ECF" w:rsidP="00B25ECF">
      <w:pPr>
        <w:pStyle w:val="a0"/>
        <w:ind w:left="1242" w:right="789"/>
      </w:pPr>
      <w:r>
        <w:rPr>
          <w:i/>
        </w:rPr>
        <w:t xml:space="preserve">Модуль «Лѐгкая атлетика». </w:t>
      </w:r>
      <w: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B25ECF" w:rsidRDefault="00B25ECF" w:rsidP="00B25ECF">
      <w:pPr>
        <w:pStyle w:val="a0"/>
        <w:ind w:left="1242" w:right="792"/>
      </w:pPr>
      <w:r>
        <w:rPr>
          <w:i/>
        </w:rPr>
        <w:t xml:space="preserve">Модуль «Зимние виды спорта». </w:t>
      </w:r>
      <w: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B25ECF" w:rsidRDefault="00B25ECF" w:rsidP="00B25ECF">
      <w:pPr>
        <w:pStyle w:val="a0"/>
        <w:spacing w:before="1" w:line="237" w:lineRule="auto"/>
        <w:ind w:left="1242" w:right="786"/>
      </w:pPr>
      <w:r>
        <w:rPr>
          <w:i/>
        </w:rPr>
        <w:t xml:space="preserve">Модуль «Плавание». </w:t>
      </w:r>
      <w:r>
        <w:t>Брасс: подводящие упражнения и плавание в полной координации. Повороты при плавании брассом.</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947" w:firstLine="580"/>
      </w:pPr>
      <w:r>
        <w:rPr>
          <w:i/>
        </w:rPr>
        <w:lastRenderedPageBreak/>
        <w:t>Модуль</w:t>
      </w:r>
      <w:r>
        <w:rPr>
          <w:i/>
          <w:spacing w:val="-4"/>
        </w:rPr>
        <w:t xml:space="preserve"> </w:t>
      </w:r>
      <w:r>
        <w:rPr>
          <w:i/>
        </w:rPr>
        <w:t>«Спортивные</w:t>
      </w:r>
      <w:r>
        <w:rPr>
          <w:i/>
          <w:spacing w:val="-5"/>
        </w:rPr>
        <w:t xml:space="preserve"> </w:t>
      </w:r>
      <w:r>
        <w:rPr>
          <w:i/>
        </w:rPr>
        <w:t>игры».</w:t>
      </w:r>
      <w:r>
        <w:rPr>
          <w:u w:val="single"/>
        </w:rPr>
        <w:t>Баскетбол.</w:t>
      </w:r>
      <w:r>
        <w:rPr>
          <w:spacing w:val="-3"/>
        </w:rPr>
        <w:t xml:space="preserve"> </w:t>
      </w:r>
      <w:r>
        <w:t>Техническая</w:t>
      </w:r>
      <w:r>
        <w:rPr>
          <w:spacing w:val="-4"/>
        </w:rPr>
        <w:t xml:space="preserve"> </w:t>
      </w:r>
      <w:r>
        <w:t>подготовка</w:t>
      </w:r>
      <w:r>
        <w:rPr>
          <w:spacing w:val="-4"/>
        </w:rPr>
        <w:t xml:space="preserve"> </w:t>
      </w:r>
      <w:r>
        <w:t>в</w:t>
      </w:r>
      <w:r>
        <w:rPr>
          <w:spacing w:val="-3"/>
        </w:rPr>
        <w:t xml:space="preserve"> </w:t>
      </w:r>
      <w:r>
        <w:t>игровых</w:t>
      </w:r>
      <w:r>
        <w:rPr>
          <w:spacing w:val="-2"/>
        </w:rPr>
        <w:t xml:space="preserve"> </w:t>
      </w:r>
      <w:r>
        <w:t>действиях: ведение, передачи, приѐмы и броски мяча на месте, в прыжке, после ведения.</w:t>
      </w:r>
    </w:p>
    <w:p w:rsidR="00B25ECF" w:rsidRDefault="00B25ECF" w:rsidP="00B25ECF">
      <w:pPr>
        <w:pStyle w:val="a0"/>
        <w:spacing w:line="242" w:lineRule="auto"/>
        <w:ind w:left="1242" w:right="787"/>
      </w:pPr>
      <w:r>
        <w:rPr>
          <w:u w:val="single"/>
        </w:rPr>
        <w:t>Волейбол.</w:t>
      </w:r>
      <w:r>
        <w:t xml:space="preserve"> Техническая подготовка в игровых действиях: подачи мяча в разные зоны площадки соперника; приѐмы и передачи на месте и в движении; удары и блокировка.</w:t>
      </w:r>
    </w:p>
    <w:p w:rsidR="00B25ECF" w:rsidRDefault="00B25ECF" w:rsidP="00B25ECF">
      <w:pPr>
        <w:pStyle w:val="a0"/>
        <w:spacing w:line="242" w:lineRule="auto"/>
        <w:ind w:left="1242" w:right="793"/>
      </w:pPr>
      <w:r>
        <w:rPr>
          <w:u w:val="single"/>
        </w:rPr>
        <w:t>Футбол.</w:t>
      </w:r>
      <w:r>
        <w:t xml:space="preserve"> Техническая подготовка в игровых действиях: ведение, приѐмы и передачи, остановки и удары по мячу с места и в движении.</w:t>
      </w:r>
    </w:p>
    <w:p w:rsidR="00B25ECF" w:rsidRDefault="00B25ECF" w:rsidP="00B25ECF">
      <w:pPr>
        <w:pStyle w:val="a0"/>
        <w:ind w:left="1242" w:right="788"/>
      </w:pPr>
      <w:r>
        <w:t>Совершенствование техники ранее разученных гимнастических и акробатических упражнений, упражнений лѐгкой атлетики и зимних видов спорта; технических действий спортивных игр.</w:t>
      </w:r>
    </w:p>
    <w:p w:rsidR="00B25ECF" w:rsidRDefault="00B25ECF" w:rsidP="00B25ECF">
      <w:pPr>
        <w:pStyle w:val="a0"/>
        <w:ind w:left="1242" w:right="781"/>
      </w:pPr>
      <w:r>
        <w:rPr>
          <w:b/>
          <w:i/>
        </w:rPr>
        <w:t xml:space="preserve">Модуль «Спорт». </w:t>
      </w:r>
      <w: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B25ECF" w:rsidRDefault="00B25ECF" w:rsidP="00B25ECF">
      <w:pPr>
        <w:pStyle w:val="Heading2"/>
        <w:tabs>
          <w:tab w:val="left" w:pos="3378"/>
          <w:tab w:val="left" w:pos="6923"/>
        </w:tabs>
        <w:spacing w:before="272" w:line="237" w:lineRule="auto"/>
        <w:ind w:left="1256" w:right="1677" w:hanging="10"/>
      </w:pPr>
      <w:r>
        <w:rPr>
          <w:spacing w:val="-2"/>
        </w:rPr>
        <w:t>ПРОГРАММА</w:t>
      </w:r>
      <w:r>
        <w:tab/>
        <w:t>ВАРИАТИВНОГО МОДУЛЯ</w:t>
      </w:r>
      <w:r>
        <w:tab/>
        <w:t>«БАЗОВАЯ</w:t>
      </w:r>
      <w:r>
        <w:rPr>
          <w:spacing w:val="-9"/>
        </w:rPr>
        <w:t xml:space="preserve"> </w:t>
      </w:r>
      <w:r>
        <w:t xml:space="preserve">ФИЗИЧЕСКАЯ </w:t>
      </w:r>
      <w:r>
        <w:rPr>
          <w:spacing w:val="-2"/>
        </w:rPr>
        <w:t>ПОДГОТОВКА».</w:t>
      </w:r>
    </w:p>
    <w:p w:rsidR="00B25ECF" w:rsidRDefault="00B25ECF" w:rsidP="00B25ECF">
      <w:pPr>
        <w:pStyle w:val="a0"/>
        <w:ind w:left="1242" w:right="773"/>
      </w:pPr>
      <w:r>
        <w:rPr>
          <w:i/>
        </w:rPr>
        <w:t>Развитие</w:t>
      </w:r>
      <w:r>
        <w:rPr>
          <w:i/>
          <w:spacing w:val="-1"/>
        </w:rPr>
        <w:t xml:space="preserve"> </w:t>
      </w:r>
      <w:r>
        <w:rPr>
          <w:i/>
        </w:rPr>
        <w:t>силовых</w:t>
      </w:r>
      <w:r>
        <w:rPr>
          <w:i/>
          <w:spacing w:val="-1"/>
        </w:rPr>
        <w:t xml:space="preserve"> </w:t>
      </w:r>
      <w:r>
        <w:rPr>
          <w:i/>
        </w:rPr>
        <w:t xml:space="preserve">способностей. </w:t>
      </w:r>
      <w:r>
        <w:t>Комплексы общеразвивающих и локально воздействующих упражнений, отягощѐнных весом собственного тела и с использованием дополнительных средств (гантелей, эспандера, набивных мячей, штанги и т. п.). Комплексы упражнений на тренажѐрных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вперѐд,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w:t>
      </w:r>
      <w:r>
        <w:rPr>
          <w:spacing w:val="40"/>
        </w:rPr>
        <w:t xml:space="preserve"> </w:t>
      </w:r>
      <w:r>
        <w:t>сверстников способом на спине). Подвижные игры с силовой направленностью (импровизированный баскетбол с набивным мячом и т. п.).</w:t>
      </w:r>
    </w:p>
    <w:p w:rsidR="00B25ECF" w:rsidRDefault="00B25ECF" w:rsidP="00B25ECF">
      <w:pPr>
        <w:pStyle w:val="a0"/>
        <w:ind w:left="1242" w:right="773"/>
      </w:pPr>
      <w:r>
        <w:rPr>
          <w:i/>
        </w:rPr>
        <w:t xml:space="preserve">Развитие скоростных способностей. </w:t>
      </w:r>
      <w: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w:t>
      </w:r>
      <w:r>
        <w:rPr>
          <w:spacing w:val="-1"/>
        </w:rPr>
        <w:t xml:space="preserve"> </w:t>
      </w:r>
      <w:r>
        <w:t>полу</w:t>
      </w:r>
      <w:r>
        <w:rPr>
          <w:spacing w:val="-3"/>
        </w:rPr>
        <w:t xml:space="preserve"> </w:t>
      </w:r>
      <w:r>
        <w:t>и на разной высоте.</w:t>
      </w:r>
      <w:r>
        <w:rPr>
          <w:spacing w:val="-1"/>
        </w:rPr>
        <w:t xml:space="preserve"> </w:t>
      </w:r>
      <w:r>
        <w:t>Стартовые ускорения по дифференцированному сигналу. Метание малых мячей по</w:t>
      </w:r>
      <w:r>
        <w:rPr>
          <w:spacing w:val="40"/>
        </w:rPr>
        <w:t xml:space="preserve"> </w:t>
      </w:r>
      <w:r>
        <w:t>движущимся</w:t>
      </w:r>
      <w:r>
        <w:rPr>
          <w:spacing w:val="40"/>
        </w:rPr>
        <w:t xml:space="preserve"> </w:t>
      </w:r>
      <w:r>
        <w:t>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w:t>
      </w:r>
      <w:r>
        <w:rPr>
          <w:spacing w:val="-1"/>
        </w:rPr>
        <w:t xml:space="preserve"> </w:t>
      </w:r>
      <w:r>
        <w:t>на полу</w:t>
      </w:r>
      <w:r>
        <w:rPr>
          <w:spacing w:val="-7"/>
        </w:rPr>
        <w:t xml:space="preserve"> </w:t>
      </w:r>
      <w:r>
        <w:t>или подвешенных на высоте). Эстафеты и</w:t>
      </w:r>
      <w:r>
        <w:rPr>
          <w:spacing w:val="-1"/>
        </w:rPr>
        <w:t xml:space="preserve"> </w:t>
      </w:r>
      <w:r>
        <w:t>подвижные</w:t>
      </w:r>
      <w:r>
        <w:rPr>
          <w:spacing w:val="-3"/>
        </w:rPr>
        <w:t xml:space="preserve"> </w:t>
      </w:r>
      <w:r>
        <w:t>игры со скоростной направленностью. Технические действия из базовых видов спорта, выполняемые с максимальной скоростью движений.</w:t>
      </w:r>
    </w:p>
    <w:p w:rsidR="00B25ECF" w:rsidRDefault="00B25ECF" w:rsidP="00B25ECF">
      <w:pPr>
        <w:pStyle w:val="a0"/>
        <w:ind w:left="1242" w:right="792"/>
      </w:pPr>
      <w:r>
        <w:rPr>
          <w:i/>
        </w:rPr>
        <w:t>Развитие</w:t>
      </w:r>
      <w:r>
        <w:rPr>
          <w:i/>
          <w:spacing w:val="-3"/>
        </w:rPr>
        <w:t xml:space="preserve"> </w:t>
      </w:r>
      <w:r>
        <w:rPr>
          <w:i/>
        </w:rPr>
        <w:t xml:space="preserve">выносливости. </w:t>
      </w:r>
      <w:r>
        <w:t>Равномерный</w:t>
      </w:r>
      <w:r>
        <w:rPr>
          <w:spacing w:val="-1"/>
        </w:rPr>
        <w:t xml:space="preserve"> </w:t>
      </w:r>
      <w:r>
        <w:t>бег</w:t>
      </w:r>
      <w:r>
        <w:rPr>
          <w:spacing w:val="-1"/>
        </w:rPr>
        <w:t xml:space="preserve"> </w:t>
      </w:r>
      <w:r>
        <w:t>и</w:t>
      </w:r>
      <w:r>
        <w:rPr>
          <w:spacing w:val="-3"/>
        </w:rPr>
        <w:t xml:space="preserve"> </w:t>
      </w:r>
      <w:r>
        <w:t>передвижение</w:t>
      </w:r>
      <w:r>
        <w:rPr>
          <w:spacing w:val="-2"/>
        </w:rPr>
        <w:t xml:space="preserve"> </w:t>
      </w:r>
      <w:r>
        <w:t>на</w:t>
      </w:r>
      <w:r>
        <w:rPr>
          <w:spacing w:val="-2"/>
        </w:rPr>
        <w:t xml:space="preserve"> </w:t>
      </w:r>
      <w:r>
        <w:t>лыжах</w:t>
      </w:r>
      <w:r>
        <w:rPr>
          <w:spacing w:val="-1"/>
        </w:rPr>
        <w:t xml:space="preserve"> </w:t>
      </w:r>
      <w:r>
        <w:t>в</w:t>
      </w:r>
      <w:r>
        <w:rPr>
          <w:spacing w:val="-2"/>
        </w:rPr>
        <w:t xml:space="preserve"> </w:t>
      </w:r>
      <w:r>
        <w:t>режимах умеренной</w:t>
      </w:r>
      <w:r>
        <w:rPr>
          <w:spacing w:val="-3"/>
        </w:rPr>
        <w:t xml:space="preserve"> </w:t>
      </w:r>
      <w:r>
        <w:t>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B25ECF" w:rsidRDefault="00B25ECF" w:rsidP="00B25ECF">
      <w:pPr>
        <w:pStyle w:val="a0"/>
        <w:ind w:left="1242" w:right="776"/>
      </w:pPr>
      <w:r>
        <w:rPr>
          <w:i/>
        </w:rPr>
        <w:t xml:space="preserve">Развитие координации движений. </w:t>
      </w:r>
      <w: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w:t>
      </w:r>
      <w:r>
        <w:rPr>
          <w:spacing w:val="-1"/>
        </w:rPr>
        <w:t xml:space="preserve"> </w:t>
      </w:r>
      <w:r>
        <w:t>Передвижения по возвышенной и</w:t>
      </w:r>
      <w:r>
        <w:rPr>
          <w:spacing w:val="-2"/>
        </w:rPr>
        <w:t xml:space="preserve"> </w:t>
      </w:r>
      <w:r>
        <w:t>наклонной, ограниченной</w:t>
      </w:r>
      <w:r>
        <w:rPr>
          <w:spacing w:val="-2"/>
        </w:rPr>
        <w:t xml:space="preserve"> </w:t>
      </w:r>
      <w:r>
        <w:t>по ширине</w:t>
      </w:r>
      <w:r>
        <w:rPr>
          <w:spacing w:val="-1"/>
        </w:rPr>
        <w:t xml:space="preserve"> </w:t>
      </w:r>
      <w:r>
        <w:t>опоре (без предмета и с предметом на голове). Упражнения в статическом равновесии. Упражнения в</w:t>
      </w:r>
      <w:r>
        <w:rPr>
          <w:spacing w:val="40"/>
        </w:rPr>
        <w:t xml:space="preserve"> </w:t>
      </w:r>
      <w:r>
        <w:t>воспроизведении</w:t>
      </w:r>
      <w:r>
        <w:rPr>
          <w:spacing w:val="40"/>
        </w:rPr>
        <w:t xml:space="preserve"> </w:t>
      </w:r>
      <w:r>
        <w:t>пространственной</w:t>
      </w:r>
      <w:r>
        <w:rPr>
          <w:spacing w:val="40"/>
        </w:rPr>
        <w:t xml:space="preserve"> </w:t>
      </w:r>
      <w:r>
        <w:t>точности</w:t>
      </w:r>
      <w:r>
        <w:rPr>
          <w:spacing w:val="40"/>
        </w:rPr>
        <w:t xml:space="preserve"> </w:t>
      </w:r>
      <w:r>
        <w:t>движений</w:t>
      </w:r>
      <w:r>
        <w:rPr>
          <w:spacing w:val="40"/>
        </w:rPr>
        <w:t xml:space="preserve"> </w:t>
      </w:r>
      <w:r>
        <w:t>руками,</w:t>
      </w:r>
      <w:r>
        <w:rPr>
          <w:spacing w:val="40"/>
        </w:rPr>
        <w:t xml:space="preserve"> </w:t>
      </w:r>
      <w:r>
        <w:t>ногами,</w:t>
      </w:r>
      <w:r>
        <w:rPr>
          <w:spacing w:val="40"/>
        </w:rPr>
        <w:t xml:space="preserve"> </w:t>
      </w:r>
      <w:r>
        <w:t>туловищем.</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94"/>
      </w:pPr>
      <w:r>
        <w:lastRenderedPageBreak/>
        <w:t xml:space="preserve">Упражнение на точность дифференцирования мышечных усилий. Подвижные и спортивные </w:t>
      </w:r>
      <w:r>
        <w:rPr>
          <w:spacing w:val="-2"/>
        </w:rPr>
        <w:t>игры.</w:t>
      </w:r>
    </w:p>
    <w:p w:rsidR="00B25ECF" w:rsidRDefault="00B25ECF" w:rsidP="00B25ECF">
      <w:pPr>
        <w:pStyle w:val="a0"/>
        <w:ind w:left="1242" w:right="792"/>
      </w:pPr>
      <w:r>
        <w:rPr>
          <w:i/>
        </w:rPr>
        <w:t xml:space="preserve">Развитие гибкости. </w:t>
      </w:r>
      <w: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B25ECF" w:rsidRDefault="00B25ECF" w:rsidP="00B25ECF">
      <w:pPr>
        <w:spacing w:line="242" w:lineRule="auto"/>
        <w:ind w:left="1242" w:right="781"/>
        <w:jc w:val="both"/>
        <w:rPr>
          <w:sz w:val="24"/>
        </w:rPr>
      </w:pPr>
      <w:r>
        <w:rPr>
          <w:i/>
          <w:sz w:val="24"/>
        </w:rPr>
        <w:t xml:space="preserve">Упражнения культурно-этнической направленности. </w:t>
      </w:r>
      <w:r>
        <w:rPr>
          <w:sz w:val="24"/>
        </w:rPr>
        <w:t>Сюжетно-образные и обрядовые игры. Технические действия национальных видов спорта.</w:t>
      </w:r>
    </w:p>
    <w:p w:rsidR="00B25ECF" w:rsidRDefault="00B25ECF" w:rsidP="00B25ECF">
      <w:pPr>
        <w:spacing w:before="4" w:line="275" w:lineRule="exact"/>
        <w:ind w:left="1256"/>
        <w:jc w:val="both"/>
        <w:rPr>
          <w:b/>
          <w:i/>
          <w:sz w:val="24"/>
        </w:rPr>
      </w:pPr>
      <w:r>
        <w:rPr>
          <w:b/>
          <w:sz w:val="24"/>
        </w:rPr>
        <w:t>Специальная</w:t>
      </w:r>
      <w:r>
        <w:rPr>
          <w:b/>
          <w:spacing w:val="-14"/>
          <w:sz w:val="24"/>
        </w:rPr>
        <w:t xml:space="preserve"> </w:t>
      </w:r>
      <w:r>
        <w:rPr>
          <w:b/>
          <w:sz w:val="24"/>
        </w:rPr>
        <w:t>физическая</w:t>
      </w:r>
      <w:r>
        <w:rPr>
          <w:b/>
          <w:spacing w:val="-9"/>
          <w:sz w:val="24"/>
        </w:rPr>
        <w:t xml:space="preserve"> </w:t>
      </w:r>
      <w:r>
        <w:rPr>
          <w:b/>
          <w:sz w:val="24"/>
        </w:rPr>
        <w:t>подготовка.</w:t>
      </w:r>
      <w:r>
        <w:rPr>
          <w:b/>
          <w:spacing w:val="-3"/>
          <w:sz w:val="24"/>
        </w:rPr>
        <w:t xml:space="preserve"> </w:t>
      </w:r>
      <w:r>
        <w:rPr>
          <w:b/>
          <w:i/>
          <w:sz w:val="24"/>
        </w:rPr>
        <w:t>Модуль</w:t>
      </w:r>
      <w:r>
        <w:rPr>
          <w:b/>
          <w:i/>
          <w:spacing w:val="-7"/>
          <w:sz w:val="24"/>
        </w:rPr>
        <w:t xml:space="preserve"> </w:t>
      </w:r>
      <w:r>
        <w:rPr>
          <w:b/>
          <w:i/>
          <w:spacing w:val="-2"/>
          <w:sz w:val="24"/>
        </w:rPr>
        <w:t>«Гимнастика».</w:t>
      </w:r>
    </w:p>
    <w:p w:rsidR="00B25ECF" w:rsidRDefault="00B25ECF" w:rsidP="00B25ECF">
      <w:pPr>
        <w:spacing w:line="271" w:lineRule="exact"/>
        <w:ind w:left="1256"/>
        <w:jc w:val="both"/>
        <w:rPr>
          <w:sz w:val="24"/>
        </w:rPr>
      </w:pPr>
      <w:r>
        <w:rPr>
          <w:i/>
          <w:sz w:val="24"/>
        </w:rPr>
        <w:t>Развитие</w:t>
      </w:r>
      <w:r>
        <w:rPr>
          <w:i/>
          <w:spacing w:val="-7"/>
          <w:sz w:val="24"/>
        </w:rPr>
        <w:t xml:space="preserve"> </w:t>
      </w:r>
      <w:r>
        <w:rPr>
          <w:i/>
          <w:spacing w:val="-2"/>
          <w:sz w:val="24"/>
        </w:rPr>
        <w:t>гибкости</w:t>
      </w:r>
      <w:r>
        <w:rPr>
          <w:spacing w:val="-2"/>
          <w:sz w:val="24"/>
        </w:rPr>
        <w:t>.</w:t>
      </w:r>
    </w:p>
    <w:p w:rsidR="00B25ECF" w:rsidRDefault="00B25ECF" w:rsidP="00B25ECF">
      <w:pPr>
        <w:pStyle w:val="a0"/>
        <w:ind w:left="1242" w:right="779"/>
      </w:pPr>
      <w:r>
        <w:t>Наклоны туловища вперѐд,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w:t>
      </w:r>
      <w:r>
        <w:rPr>
          <w:spacing w:val="40"/>
        </w:rPr>
        <w:t xml:space="preserve"> </w:t>
      </w:r>
      <w:r>
        <w:t>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B25ECF" w:rsidRDefault="00B25ECF" w:rsidP="00B25ECF">
      <w:pPr>
        <w:pStyle w:val="a0"/>
        <w:ind w:left="1242" w:right="781"/>
      </w:pPr>
      <w:r>
        <w:rPr>
          <w:i/>
        </w:rPr>
        <w:t>Развитие координации движений</w:t>
      </w:r>
      <w:r>
        <w:t>. Прохождение усложнѐнной полосы препятствий, включающей быстрые кувырки (вперѐд,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w:t>
      </w:r>
      <w:r>
        <w:rPr>
          <w:spacing w:val="40"/>
        </w:rPr>
        <w:t xml:space="preserve"> </w:t>
      </w:r>
      <w:r>
        <w:t>подвешенных на</w:t>
      </w:r>
      <w:r>
        <w:rPr>
          <w:spacing w:val="40"/>
        </w:rPr>
        <w:t xml:space="preserve"> </w:t>
      </w:r>
      <w:r>
        <w:t>разной высоте, с места и с разбега. Разнообразные прыжки через</w:t>
      </w:r>
      <w:r>
        <w:rPr>
          <w:spacing w:val="40"/>
        </w:rPr>
        <w:t xml:space="preserve"> </w:t>
      </w:r>
      <w:r>
        <w:t>гимнастическую скакалку на месте и с продвижением. Прыжки на точность отталкивания и приземления.</w:t>
      </w:r>
    </w:p>
    <w:p w:rsidR="00B25ECF" w:rsidRDefault="00B25ECF" w:rsidP="00B25ECF">
      <w:pPr>
        <w:pStyle w:val="a0"/>
        <w:ind w:left="1242" w:right="783"/>
      </w:pPr>
      <w:r>
        <w:rPr>
          <w:i/>
        </w:rPr>
        <w:t>Развитие</w:t>
      </w:r>
      <w:r>
        <w:rPr>
          <w:i/>
          <w:spacing w:val="-3"/>
        </w:rPr>
        <w:t xml:space="preserve"> </w:t>
      </w:r>
      <w:r>
        <w:rPr>
          <w:i/>
        </w:rPr>
        <w:t>силовых</w:t>
      </w:r>
      <w:r>
        <w:rPr>
          <w:i/>
          <w:spacing w:val="-2"/>
        </w:rPr>
        <w:t xml:space="preserve"> </w:t>
      </w:r>
      <w:r>
        <w:rPr>
          <w:i/>
        </w:rPr>
        <w:t>способностей</w:t>
      </w:r>
      <w:r>
        <w:t>.</w:t>
      </w:r>
      <w:r>
        <w:rPr>
          <w:spacing w:val="-1"/>
        </w:rPr>
        <w:t xml:space="preserve"> </w:t>
      </w:r>
      <w:r>
        <w:t>Подтягивание</w:t>
      </w:r>
      <w:r>
        <w:rPr>
          <w:spacing w:val="-2"/>
        </w:rPr>
        <w:t xml:space="preserve"> </w:t>
      </w:r>
      <w:r>
        <w:t>в</w:t>
      </w:r>
      <w:r>
        <w:rPr>
          <w:spacing w:val="-2"/>
        </w:rPr>
        <w:t xml:space="preserve"> </w:t>
      </w:r>
      <w:r>
        <w:t>висе</w:t>
      </w:r>
      <w:r>
        <w:rPr>
          <w:spacing w:val="-2"/>
        </w:rPr>
        <w:t xml:space="preserve"> </w:t>
      </w:r>
      <w:r>
        <w:t>и отжимание</w:t>
      </w:r>
      <w:r>
        <w:rPr>
          <w:spacing w:val="-2"/>
        </w:rPr>
        <w:t xml:space="preserve"> </w:t>
      </w:r>
      <w:r>
        <w:t>в</w:t>
      </w:r>
      <w:r>
        <w:rPr>
          <w:spacing w:val="-2"/>
        </w:rPr>
        <w:t xml:space="preserve"> </w:t>
      </w:r>
      <w:r>
        <w:t>упоре. Передвижения</w:t>
      </w:r>
      <w:r>
        <w:rPr>
          <w:spacing w:val="-1"/>
        </w:rPr>
        <w:t xml:space="preserve"> </w:t>
      </w:r>
      <w:r>
        <w:t>в висе и упоре на руках на перекладине (мальчики), подтягивание в висе стоя (лѐжа) на низкой перекладине (девочки); отжимания в упоре лѐжа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лѐжа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w:t>
      </w:r>
      <w:r>
        <w:rPr>
          <w:spacing w:val="40"/>
        </w:rPr>
        <w:t xml:space="preserve"> </w:t>
      </w:r>
      <w:r>
        <w:t>атлетической</w:t>
      </w:r>
      <w:r>
        <w:rPr>
          <w:spacing w:val="40"/>
        </w:rPr>
        <w:t xml:space="preserve"> </w:t>
      </w:r>
      <w:r>
        <w:t>гимнастики</w:t>
      </w:r>
      <w:r>
        <w:rPr>
          <w:spacing w:val="40"/>
        </w:rPr>
        <w:t xml:space="preserve"> </w:t>
      </w:r>
      <w:r>
        <w:t>(по</w:t>
      </w:r>
      <w:r>
        <w:rPr>
          <w:spacing w:val="40"/>
        </w:rPr>
        <w:t xml:space="preserve"> </w:t>
      </w:r>
      <w:r>
        <w:t>типу</w:t>
      </w:r>
      <w:r>
        <w:rPr>
          <w:spacing w:val="40"/>
        </w:rPr>
        <w:t xml:space="preserve"> </w:t>
      </w:r>
      <w:r>
        <w:t>«подкачки»);</w:t>
      </w:r>
      <w:r>
        <w:rPr>
          <w:spacing w:val="40"/>
        </w:rPr>
        <w:t xml:space="preserve"> </w:t>
      </w:r>
      <w:r>
        <w:t>приседания</w:t>
      </w:r>
      <w:r>
        <w:rPr>
          <w:spacing w:val="40"/>
        </w:rPr>
        <w:t xml:space="preserve"> </w:t>
      </w:r>
      <w:r>
        <w:t>на</w:t>
      </w:r>
      <w:r>
        <w:rPr>
          <w:spacing w:val="40"/>
        </w:rPr>
        <w:t xml:space="preserve"> </w:t>
      </w:r>
      <w:r>
        <w:t>одной</w:t>
      </w:r>
      <w:r>
        <w:rPr>
          <w:spacing w:val="40"/>
        </w:rPr>
        <w:t xml:space="preserve"> </w:t>
      </w:r>
      <w:r>
        <w:t>ноге</w:t>
      </w:r>
    </w:p>
    <w:p w:rsidR="00B25ECF" w:rsidRDefault="00B25ECF" w:rsidP="00B25ECF">
      <w:pPr>
        <w:pStyle w:val="a0"/>
        <w:spacing w:before="1" w:line="274" w:lineRule="exact"/>
        <w:ind w:left="1242"/>
      </w:pPr>
      <w:r>
        <w:t>«пистолетом»</w:t>
      </w:r>
      <w:r>
        <w:rPr>
          <w:spacing w:val="-13"/>
        </w:rPr>
        <w:t xml:space="preserve"> </w:t>
      </w:r>
      <w:r>
        <w:t>с</w:t>
      </w:r>
      <w:r>
        <w:rPr>
          <w:spacing w:val="-7"/>
        </w:rPr>
        <w:t xml:space="preserve"> </w:t>
      </w:r>
      <w:r>
        <w:t>опорой</w:t>
      </w:r>
      <w:r>
        <w:rPr>
          <w:spacing w:val="-2"/>
        </w:rPr>
        <w:t xml:space="preserve"> </w:t>
      </w:r>
      <w:r>
        <w:t>на</w:t>
      </w:r>
      <w:r>
        <w:rPr>
          <w:spacing w:val="-3"/>
        </w:rPr>
        <w:t xml:space="preserve"> </w:t>
      </w:r>
      <w:r>
        <w:t>руку</w:t>
      </w:r>
      <w:r>
        <w:rPr>
          <w:spacing w:val="-11"/>
        </w:rPr>
        <w:t xml:space="preserve"> </w:t>
      </w:r>
      <w:r>
        <w:t>для</w:t>
      </w:r>
      <w:r>
        <w:rPr>
          <w:spacing w:val="-1"/>
        </w:rPr>
        <w:t xml:space="preserve"> </w:t>
      </w:r>
      <w:r>
        <w:t>сохранения</w:t>
      </w:r>
      <w:r>
        <w:rPr>
          <w:spacing w:val="-4"/>
        </w:rPr>
        <w:t xml:space="preserve"> </w:t>
      </w:r>
      <w:r>
        <w:rPr>
          <w:spacing w:val="-2"/>
        </w:rPr>
        <w:t>равновесия).</w:t>
      </w:r>
    </w:p>
    <w:p w:rsidR="00B25ECF" w:rsidRDefault="00B25ECF" w:rsidP="00B25ECF">
      <w:pPr>
        <w:pStyle w:val="a0"/>
        <w:ind w:left="1242" w:right="777"/>
      </w:pPr>
      <w:r>
        <w:rPr>
          <w:i/>
        </w:rPr>
        <w:t>Развитие выносливости</w:t>
      </w:r>
      <w:r>
        <w:rPr>
          <w:b/>
          <w:i/>
        </w:rPr>
        <w:t xml:space="preserve">. </w:t>
      </w:r>
      <w:r>
        <w:t>Упражнения с непредельными отягощениями, выполняемые в режиме умеренной интенсивности в сочетании с напряжением мышц и</w:t>
      </w:r>
      <w:r>
        <w:rPr>
          <w:spacing w:val="40"/>
        </w:rPr>
        <w:t xml:space="preserve"> </w:t>
      </w:r>
      <w:r>
        <w:t>фиксацией</w:t>
      </w:r>
      <w:r>
        <w:rPr>
          <w:spacing w:val="40"/>
        </w:rPr>
        <w:t xml:space="preserve"> </w:t>
      </w:r>
      <w:r>
        <w:t>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B25ECF" w:rsidRDefault="00B25ECF" w:rsidP="00B25ECF">
      <w:pPr>
        <w:pStyle w:val="Heading4"/>
        <w:spacing w:before="3" w:line="275" w:lineRule="exact"/>
        <w:ind w:left="1242"/>
        <w:rPr>
          <w:b w:val="0"/>
          <w:i w:val="0"/>
        </w:rPr>
      </w:pPr>
      <w:r>
        <w:t>Модуль</w:t>
      </w:r>
      <w:r>
        <w:rPr>
          <w:spacing w:val="-3"/>
        </w:rPr>
        <w:t xml:space="preserve"> </w:t>
      </w:r>
      <w:r>
        <w:t>«Лѐгкая</w:t>
      </w:r>
      <w:r>
        <w:rPr>
          <w:spacing w:val="-3"/>
        </w:rPr>
        <w:t xml:space="preserve"> </w:t>
      </w:r>
      <w:r>
        <w:rPr>
          <w:spacing w:val="-2"/>
        </w:rPr>
        <w:t>атлетика»</w:t>
      </w:r>
      <w:r>
        <w:rPr>
          <w:b w:val="0"/>
          <w:i w:val="0"/>
          <w:spacing w:val="-2"/>
        </w:rPr>
        <w:t>.</w:t>
      </w:r>
    </w:p>
    <w:p w:rsidR="00B25ECF" w:rsidRDefault="00B25ECF" w:rsidP="00B25ECF">
      <w:pPr>
        <w:pStyle w:val="a0"/>
        <w:spacing w:line="242" w:lineRule="auto"/>
        <w:ind w:left="1242" w:right="784"/>
      </w:pPr>
      <w:r>
        <w:rPr>
          <w:i/>
        </w:rPr>
        <w:t xml:space="preserve">Развитие выносливости. </w:t>
      </w:r>
      <w:r>
        <w:t>Бег с максимальной скоростью в режиме повторно-интервального метода. Бег по пересеченной местности (кроссовый бег).</w:t>
      </w:r>
    </w:p>
    <w:p w:rsidR="00B25ECF" w:rsidRDefault="00B25ECF" w:rsidP="00B25ECF">
      <w:pPr>
        <w:pStyle w:val="a0"/>
        <w:ind w:left="1242" w:right="778"/>
      </w:pPr>
      <w:r>
        <w:t>Гладкий бег с равномерной скоростью в разных зонах интенсивности. Повторный бег с препятствиями в максимальном темпе. Равномерный повторный бег с</w:t>
      </w:r>
      <w:r>
        <w:rPr>
          <w:spacing w:val="40"/>
        </w:rPr>
        <w:t xml:space="preserve"> </w:t>
      </w:r>
      <w:r>
        <w:t>финальным ускорением (на разные дистанции). Равномерный бег с дополнительным отягощением в режиме «до отказа».</w:t>
      </w:r>
    </w:p>
    <w:p w:rsidR="00B25ECF" w:rsidRDefault="00B25ECF" w:rsidP="00B25ECF">
      <w:pPr>
        <w:pStyle w:val="a0"/>
        <w:ind w:left="1242" w:right="781"/>
      </w:pPr>
      <w:r>
        <w:rPr>
          <w:i/>
        </w:rPr>
        <w:t>Развитие силовых способностей</w:t>
      </w:r>
      <w: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w:t>
      </w:r>
      <w:r>
        <w:rPr>
          <w:spacing w:val="-4"/>
        </w:rPr>
        <w:t xml:space="preserve"> </w:t>
      </w:r>
      <w:r>
        <w:t>и</w:t>
      </w:r>
      <w:r>
        <w:rPr>
          <w:spacing w:val="-6"/>
        </w:rPr>
        <w:t xml:space="preserve"> </w:t>
      </w:r>
      <w:r>
        <w:t>изменением направлений, поворотами вправо и</w:t>
      </w:r>
      <w:r>
        <w:rPr>
          <w:spacing w:val="-6"/>
        </w:rPr>
        <w:t xml:space="preserve"> </w:t>
      </w:r>
      <w:r>
        <w:t>влево, на</w:t>
      </w:r>
      <w:r>
        <w:rPr>
          <w:spacing w:val="-7"/>
        </w:rPr>
        <w:t xml:space="preserve"> </w:t>
      </w:r>
      <w:r>
        <w:t>правой, левой ноге</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3"/>
      </w:pPr>
      <w:r>
        <w:lastRenderedPageBreak/>
        <w:t>и поочерѐдно.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w:t>
      </w:r>
      <w:r>
        <w:rPr>
          <w:spacing w:val="-3"/>
        </w:rPr>
        <w:t xml:space="preserve"> </w:t>
      </w:r>
      <w:r>
        <w:t>круговой тренировки.</w:t>
      </w:r>
    </w:p>
    <w:p w:rsidR="00B25ECF" w:rsidRDefault="00B25ECF" w:rsidP="00B25ECF">
      <w:pPr>
        <w:pStyle w:val="a0"/>
        <w:spacing w:before="6"/>
        <w:ind w:left="1242" w:right="773"/>
      </w:pPr>
      <w:r>
        <w:rPr>
          <w:i/>
        </w:rPr>
        <w:t>Развитие скоростных способностей</w:t>
      </w:r>
      <w:r>
        <w:rPr>
          <w:b/>
          <w:i/>
        </w:rPr>
        <w:t xml:space="preserve">. </w:t>
      </w:r>
      <w:r>
        <w:t>Бег на месте с максимальной скоростью и темпом с опорой на руки и без опоры. Максимальный бег в горку и с горки. Повторный бег</w:t>
      </w:r>
      <w:r>
        <w:rPr>
          <w:spacing w:val="40"/>
        </w:rPr>
        <w:t xml:space="preserve"> </w:t>
      </w:r>
      <w:r>
        <w:t>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B25ECF" w:rsidRDefault="00B25ECF" w:rsidP="00B25ECF">
      <w:pPr>
        <w:pStyle w:val="a0"/>
        <w:spacing w:line="237" w:lineRule="auto"/>
        <w:ind w:left="1242" w:right="788"/>
      </w:pPr>
      <w:r>
        <w:rPr>
          <w:i/>
        </w:rPr>
        <w:t>Развитие координации движений</w:t>
      </w:r>
      <w:r>
        <w:t>. Специализированные комплексы упражнений на развитие координации (разрабатываются на основе учебного материала модулей «Гимнастика» и</w:t>
      </w:r>
    </w:p>
    <w:p w:rsidR="00B25ECF" w:rsidRDefault="00B25ECF" w:rsidP="00B25ECF">
      <w:pPr>
        <w:pStyle w:val="a0"/>
        <w:spacing w:before="3"/>
        <w:ind w:left="1242"/>
      </w:pPr>
      <w:r>
        <w:t>«Спортивные</w:t>
      </w:r>
      <w:r>
        <w:rPr>
          <w:spacing w:val="-14"/>
        </w:rPr>
        <w:t xml:space="preserve"> </w:t>
      </w:r>
      <w:r>
        <w:rPr>
          <w:spacing w:val="-2"/>
        </w:rPr>
        <w:t>игры»).</w:t>
      </w:r>
    </w:p>
    <w:p w:rsidR="00B25ECF" w:rsidRDefault="00B25ECF" w:rsidP="00B25ECF">
      <w:pPr>
        <w:pStyle w:val="Heading4"/>
        <w:spacing w:before="5" w:line="272" w:lineRule="exact"/>
        <w:ind w:left="1242"/>
      </w:pPr>
      <w:r>
        <w:t>Модуль</w:t>
      </w:r>
      <w:r>
        <w:rPr>
          <w:spacing w:val="-4"/>
        </w:rPr>
        <w:t xml:space="preserve"> </w:t>
      </w:r>
      <w:r>
        <w:t>«Зимние</w:t>
      </w:r>
      <w:r>
        <w:rPr>
          <w:spacing w:val="-6"/>
        </w:rPr>
        <w:t xml:space="preserve"> </w:t>
      </w:r>
      <w:r>
        <w:t>виды</w:t>
      </w:r>
      <w:r>
        <w:rPr>
          <w:spacing w:val="-8"/>
        </w:rPr>
        <w:t xml:space="preserve"> </w:t>
      </w:r>
      <w:r>
        <w:rPr>
          <w:spacing w:val="-2"/>
        </w:rPr>
        <w:t>спорта».</w:t>
      </w:r>
    </w:p>
    <w:p w:rsidR="00B25ECF" w:rsidRDefault="00B25ECF" w:rsidP="00B25ECF">
      <w:pPr>
        <w:pStyle w:val="a0"/>
        <w:spacing w:line="237" w:lineRule="auto"/>
        <w:ind w:left="1242" w:right="785"/>
      </w:pPr>
      <w:r>
        <w:rPr>
          <w:i/>
        </w:rPr>
        <w:t>Развитие выносливости</w:t>
      </w:r>
      <w:r>
        <w:t>. Передвижения на лыжах с равномерной скоростью в режимах умеренной, большой и субмаксимальной интенсивности, с соревновательной скоростью.</w:t>
      </w:r>
    </w:p>
    <w:p w:rsidR="00B25ECF" w:rsidRDefault="00B25ECF" w:rsidP="00B25ECF">
      <w:pPr>
        <w:pStyle w:val="a0"/>
        <w:spacing w:before="9" w:line="235" w:lineRule="auto"/>
        <w:ind w:left="1242" w:right="786"/>
      </w:pPr>
      <w:r>
        <w:rPr>
          <w:i/>
        </w:rPr>
        <w:t>Развитие силовых способностей</w:t>
      </w:r>
      <w:r>
        <w:t>. Передвижение на лыжах по отлогому склону с дополнительным отягощением. Скоростной подъѐм ступающим и скользящим шагом, бегом,</w:t>
      </w:r>
    </w:p>
    <w:p w:rsidR="00B25ECF" w:rsidRDefault="00B25ECF" w:rsidP="00B25ECF">
      <w:pPr>
        <w:pStyle w:val="a0"/>
        <w:spacing w:before="9" w:line="274" w:lineRule="exact"/>
        <w:ind w:left="1242"/>
      </w:pPr>
      <w:r>
        <w:t>«лесенкой»,</w:t>
      </w:r>
      <w:r>
        <w:rPr>
          <w:spacing w:val="-8"/>
        </w:rPr>
        <w:t xml:space="preserve"> </w:t>
      </w:r>
      <w:r>
        <w:t>«ѐлочкой».</w:t>
      </w:r>
      <w:r>
        <w:rPr>
          <w:spacing w:val="-4"/>
        </w:rPr>
        <w:t xml:space="preserve"> </w:t>
      </w:r>
      <w:r>
        <w:t>Упражнения</w:t>
      </w:r>
      <w:r>
        <w:rPr>
          <w:spacing w:val="-15"/>
        </w:rPr>
        <w:t xml:space="preserve"> </w:t>
      </w:r>
      <w:r>
        <w:t>в</w:t>
      </w:r>
      <w:r>
        <w:rPr>
          <w:spacing w:val="-6"/>
        </w:rPr>
        <w:t xml:space="preserve"> </w:t>
      </w:r>
      <w:r>
        <w:rPr>
          <w:spacing w:val="-2"/>
        </w:rPr>
        <w:t>«транспортировке».</w:t>
      </w:r>
    </w:p>
    <w:p w:rsidR="00B25ECF" w:rsidRDefault="00B25ECF" w:rsidP="00B25ECF">
      <w:pPr>
        <w:pStyle w:val="a0"/>
        <w:spacing w:line="242" w:lineRule="auto"/>
        <w:ind w:left="1242" w:right="788"/>
      </w:pPr>
      <w:r>
        <w:rPr>
          <w:i/>
        </w:rPr>
        <w:t>Развитие координации</w:t>
      </w:r>
      <w:r>
        <w:rPr>
          <w:b/>
          <w:i/>
        </w:rPr>
        <w:t xml:space="preserve">. </w:t>
      </w:r>
      <w:r>
        <w:t>Упражнения в поворотах и спусках на лыжах; проезд через «ворота» и преодоление небольших трамплинов.</w:t>
      </w:r>
    </w:p>
    <w:p w:rsidR="00B25ECF" w:rsidRDefault="00B25ECF" w:rsidP="00B25ECF">
      <w:pPr>
        <w:pStyle w:val="Heading4"/>
        <w:ind w:left="1242"/>
        <w:rPr>
          <w:b w:val="0"/>
        </w:rPr>
      </w:pPr>
      <w:r>
        <w:t>Модуль</w:t>
      </w:r>
      <w:r>
        <w:rPr>
          <w:spacing w:val="-5"/>
        </w:rPr>
        <w:t xml:space="preserve"> </w:t>
      </w:r>
      <w:r>
        <w:t>«Спортивные</w:t>
      </w:r>
      <w:r>
        <w:rPr>
          <w:spacing w:val="-6"/>
        </w:rPr>
        <w:t xml:space="preserve"> </w:t>
      </w:r>
      <w:r>
        <w:rPr>
          <w:spacing w:val="-2"/>
        </w:rPr>
        <w:t>игры»</w:t>
      </w:r>
      <w:r>
        <w:rPr>
          <w:b w:val="0"/>
          <w:spacing w:val="-2"/>
        </w:rPr>
        <w:t>.</w:t>
      </w:r>
    </w:p>
    <w:p w:rsidR="00B25ECF" w:rsidRDefault="00B25ECF" w:rsidP="00B25ECF">
      <w:pPr>
        <w:pStyle w:val="a0"/>
        <w:ind w:left="1242" w:right="773"/>
      </w:pPr>
      <w:r>
        <w:rPr>
          <w:u w:val="single"/>
        </w:rPr>
        <w:t>Баскетбол.</w:t>
      </w:r>
      <w:r>
        <w:rPr>
          <w:i/>
        </w:rPr>
        <w:t>Развитие скоростных способностей</w:t>
      </w:r>
      <w: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w:t>
      </w:r>
      <w:r>
        <w:rPr>
          <w:spacing w:val="-1"/>
        </w:rPr>
        <w:t xml:space="preserve"> </w:t>
      </w:r>
      <w:r>
        <w:t>Выпрыгивание</w:t>
      </w:r>
      <w:r>
        <w:rPr>
          <w:spacing w:val="-1"/>
        </w:rPr>
        <w:t xml:space="preserve"> </w:t>
      </w:r>
      <w:r>
        <w:t>вверх с</w:t>
      </w:r>
      <w:r>
        <w:rPr>
          <w:spacing w:val="-1"/>
        </w:rPr>
        <w:t xml:space="preserve"> </w:t>
      </w:r>
      <w:r>
        <w:t>доставанием</w:t>
      </w:r>
      <w:r>
        <w:rPr>
          <w:spacing w:val="-1"/>
        </w:rPr>
        <w:t xml:space="preserve"> </w:t>
      </w:r>
      <w:r>
        <w:t>ориентиров</w:t>
      </w:r>
      <w:r>
        <w:rPr>
          <w:spacing w:val="-1"/>
        </w:rPr>
        <w:t xml:space="preserve"> </w:t>
      </w:r>
      <w:r>
        <w:t>левой (правой)</w:t>
      </w:r>
      <w:r>
        <w:rPr>
          <w:spacing w:val="-1"/>
        </w:rPr>
        <w:t xml:space="preserve"> </w:t>
      </w:r>
      <w:r>
        <w:t>рукой. Челночный бег (чередование прохождения заданных отрезков дистанции лицом и спиной вперѐд).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w:t>
      </w:r>
      <w:r>
        <w:rPr>
          <w:spacing w:val="40"/>
        </w:rPr>
        <w:t xml:space="preserve"> </w:t>
      </w:r>
      <w:r>
        <w:t>точность приземления. Передача мяча двумя руками от груди в максимальном темпе при встречном беге в колоннах. Кувырки вперѐд, назад, боком с последующим рывком на 3—5 м. Подвижные и спортивные игры, эстафеты.</w:t>
      </w:r>
    </w:p>
    <w:p w:rsidR="00B25ECF" w:rsidRDefault="00B25ECF" w:rsidP="00B25ECF">
      <w:pPr>
        <w:pStyle w:val="a0"/>
        <w:ind w:left="1242" w:right="778"/>
      </w:pPr>
      <w:r>
        <w:rPr>
          <w:i/>
        </w:rPr>
        <w:t>Развитие силовых способностей</w:t>
      </w:r>
      <w:r>
        <w:rPr>
          <w:b/>
          <w:i/>
        </w:rPr>
        <w:t>.</w:t>
      </w:r>
      <w:r>
        <w:rPr>
          <w:b/>
          <w:i/>
          <w:spacing w:val="40"/>
        </w:rPr>
        <w:t xml:space="preserve"> </w:t>
      </w:r>
      <w:r>
        <w:t>Комплексы упражнений с дополнительным отягощением</w:t>
      </w:r>
      <w:r>
        <w:rPr>
          <w:spacing w:val="40"/>
        </w:rPr>
        <w:t xml:space="preserve"> </w:t>
      </w:r>
      <w:r>
        <w:t>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полѐта одной рукой и обеими руками, стоя, сидя, в полуприседе.</w:t>
      </w:r>
    </w:p>
    <w:p w:rsidR="00B25ECF" w:rsidRDefault="00B25ECF" w:rsidP="00B25ECF">
      <w:pPr>
        <w:pStyle w:val="a0"/>
        <w:ind w:left="1242" w:right="786"/>
      </w:pPr>
      <w:r>
        <w:rPr>
          <w:i/>
        </w:rPr>
        <w:t>Развитие выносливости</w:t>
      </w:r>
      <w:r>
        <w:t>. Повторный бег с максимальной скоростью с уменьшающимся интервалом отдыха. Гладкий бег по методу</w:t>
      </w:r>
      <w:r>
        <w:rPr>
          <w:spacing w:val="-3"/>
        </w:rPr>
        <w:t xml:space="preserve"> </w:t>
      </w:r>
      <w:r>
        <w:t>непрерывно-интервального упражнения. Гладкий бег в режиме большой и умеренной интенсивности. Игра в баскетбол с увеличивающимся объѐмом времени игры.</w:t>
      </w:r>
    </w:p>
    <w:p w:rsidR="00B25ECF" w:rsidRDefault="00B25ECF" w:rsidP="00B25ECF">
      <w:pPr>
        <w:pStyle w:val="a0"/>
        <w:ind w:left="1242" w:right="781"/>
      </w:pPr>
      <w:r>
        <w:rPr>
          <w:i/>
        </w:rPr>
        <w:t>Развитие координации движений</w:t>
      </w:r>
      <w:r>
        <w:t>. Броски баскетбольного мяча по неподвижной</w:t>
      </w:r>
      <w:r>
        <w:rPr>
          <w:spacing w:val="40"/>
        </w:rPr>
        <w:t xml:space="preserve"> </w:t>
      </w:r>
      <w:r>
        <w:t>и</w:t>
      </w:r>
      <w:r>
        <w:rPr>
          <w:spacing w:val="40"/>
        </w:rPr>
        <w:t xml:space="preserve"> </w:t>
      </w:r>
      <w:r>
        <w:t>подвижной мишени. Акробатические упражнения (двойные и тройные кувырки вперѐд и назад). Бег с «тенью» (повторение движений партнѐра). Бег по гимнастической скамейке, по гимнастическому</w:t>
      </w:r>
      <w:r>
        <w:rPr>
          <w:spacing w:val="-3"/>
        </w:rPr>
        <w:t xml:space="preserve"> </w:t>
      </w:r>
      <w:r>
        <w:t>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jc w:val="left"/>
      </w:pPr>
      <w:r>
        <w:rPr>
          <w:spacing w:val="-2"/>
          <w:u w:val="single"/>
        </w:rPr>
        <w:lastRenderedPageBreak/>
        <w:t>Футбол.</w:t>
      </w:r>
    </w:p>
    <w:p w:rsidR="00B25ECF" w:rsidRDefault="00B25ECF" w:rsidP="00B25ECF">
      <w:pPr>
        <w:pStyle w:val="a0"/>
        <w:spacing w:before="5"/>
        <w:ind w:left="1242" w:right="781"/>
      </w:pPr>
      <w:r>
        <w:rPr>
          <w:i/>
        </w:rPr>
        <w:t xml:space="preserve">Развитие скоростных способностей. </w:t>
      </w:r>
      <w:r>
        <w:t>Старты из различных положений с последующим ускорением. Бег с максимальной скоростью по прямой, с остановками (по свистку, хлопку, заданному</w:t>
      </w:r>
      <w:r>
        <w:rPr>
          <w:spacing w:val="-1"/>
        </w:rPr>
        <w:t xml:space="preserve"> </w:t>
      </w:r>
      <w:r>
        <w:t>сигналу), с ускорениями, «рывками», изменением направления передвижения. Бег в максимальном темпе. Бег и ходьба спиной вперѐд с изменением темпа и направления движения (по прямой, по кругу и</w:t>
      </w:r>
      <w:r>
        <w:rPr>
          <w:spacing w:val="31"/>
        </w:rPr>
        <w:t xml:space="preserve"> </w:t>
      </w:r>
      <w:r>
        <w:t>«змейкой»). Бег</w:t>
      </w:r>
      <w:r>
        <w:rPr>
          <w:spacing w:val="28"/>
        </w:rPr>
        <w:t xml:space="preserve"> </w:t>
      </w:r>
      <w:r>
        <w:t>с максимальной</w:t>
      </w:r>
      <w:r>
        <w:rPr>
          <w:spacing w:val="28"/>
        </w:rPr>
        <w:t xml:space="preserve"> </w:t>
      </w:r>
      <w:r>
        <w:t>скоростью с поворотами на 180° и 360°. Прыжки через скакалку в максимальном темпе. Прыжки по разметкам на правой (левой)</w:t>
      </w:r>
      <w:r>
        <w:rPr>
          <w:spacing w:val="-1"/>
        </w:rPr>
        <w:t xml:space="preserve"> </w:t>
      </w:r>
      <w:r>
        <w:t>ноге, между</w:t>
      </w:r>
      <w:r>
        <w:rPr>
          <w:spacing w:val="-5"/>
        </w:rPr>
        <w:t xml:space="preserve"> </w:t>
      </w:r>
      <w:r>
        <w:t>стоек, спиной</w:t>
      </w:r>
      <w:r>
        <w:rPr>
          <w:spacing w:val="-2"/>
        </w:rPr>
        <w:t xml:space="preserve"> </w:t>
      </w:r>
      <w:r>
        <w:t>вперѐд. Прыжки вверх на</w:t>
      </w:r>
      <w:r>
        <w:rPr>
          <w:spacing w:val="-1"/>
        </w:rPr>
        <w:t xml:space="preserve"> </w:t>
      </w:r>
      <w:r>
        <w:t>обеих ногах и</w:t>
      </w:r>
      <w:r>
        <w:rPr>
          <w:spacing w:val="-2"/>
        </w:rPr>
        <w:t xml:space="preserve"> </w:t>
      </w:r>
      <w:r>
        <w:t>одной</w:t>
      </w:r>
      <w:r>
        <w:rPr>
          <w:spacing w:val="-2"/>
        </w:rPr>
        <w:t xml:space="preserve"> </w:t>
      </w:r>
      <w:r>
        <w:t>ноге с продвижением вперѐд. Удары по мячу в стенку в максимальном темпе. Ведение мяча с остановками и ускорениями, «дриблинг» мяча с изменением направления</w:t>
      </w:r>
      <w:r>
        <w:rPr>
          <w:spacing w:val="40"/>
        </w:rPr>
        <w:t xml:space="preserve"> </w:t>
      </w:r>
      <w:r>
        <w:t xml:space="preserve">движения. Кувырки вперѐд, назад, боком с последующим рывком. Подвижные и спортивные игры, </w:t>
      </w:r>
      <w:r>
        <w:rPr>
          <w:spacing w:val="-2"/>
        </w:rPr>
        <w:t>эстафеты.</w:t>
      </w:r>
    </w:p>
    <w:p w:rsidR="00B25ECF" w:rsidRDefault="00B25ECF" w:rsidP="00B25ECF">
      <w:pPr>
        <w:pStyle w:val="a0"/>
        <w:ind w:left="1242" w:right="783"/>
      </w:pPr>
      <w:r>
        <w:rPr>
          <w:i/>
        </w:rPr>
        <w:t>Развитие силовых способностей</w:t>
      </w:r>
      <w:r>
        <w:rPr>
          <w:b/>
          <w:i/>
        </w:rPr>
        <w:t>.</w:t>
      </w:r>
      <w:r>
        <w:rPr>
          <w:b/>
          <w:i/>
          <w:spacing w:val="40"/>
        </w:rPr>
        <w:t xml:space="preserve"> </w:t>
      </w:r>
      <w:r>
        <w:t>Комплексы упражнений с дополнительным отягощением</w:t>
      </w:r>
      <w:r>
        <w:rPr>
          <w:spacing w:val="40"/>
        </w:rPr>
        <w:t xml:space="preserve"> </w:t>
      </w:r>
      <w:r>
        <w:t xml:space="preserve">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(вперѐд, назад, в приседе, с продвижением </w:t>
      </w:r>
      <w:r>
        <w:rPr>
          <w:spacing w:val="-2"/>
        </w:rPr>
        <w:t>вперѐд).</w:t>
      </w:r>
    </w:p>
    <w:p w:rsidR="00B25ECF" w:rsidRDefault="00B25ECF" w:rsidP="00B25ECF">
      <w:pPr>
        <w:pStyle w:val="a0"/>
        <w:spacing w:before="1"/>
        <w:ind w:left="1242" w:right="779"/>
      </w:pPr>
      <w:r>
        <w:rPr>
          <w:i/>
        </w:rPr>
        <w:t>Развитие выносливости</w:t>
      </w:r>
      <w:r>
        <w:rPr>
          <w:b/>
          <w:i/>
        </w:rPr>
        <w:t xml:space="preserve">. </w:t>
      </w:r>
      <w:r>
        <w:t xml:space="preserve">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w:t>
      </w:r>
      <w:r>
        <w:rPr>
          <w:spacing w:val="-2"/>
        </w:rPr>
        <w:t>интенсивности.</w:t>
      </w:r>
    </w:p>
    <w:p w:rsidR="00B25ECF" w:rsidRDefault="00B25ECF" w:rsidP="00B25ECF">
      <w:pPr>
        <w:pStyle w:val="a0"/>
        <w:spacing w:before="8"/>
        <w:ind w:left="0"/>
        <w:jc w:val="left"/>
      </w:pPr>
    </w:p>
    <w:p w:rsidR="00B25ECF" w:rsidRDefault="00B25ECF" w:rsidP="00B25ECF">
      <w:pPr>
        <w:tabs>
          <w:tab w:val="left" w:pos="4252"/>
          <w:tab w:val="left" w:pos="6189"/>
          <w:tab w:val="left" w:pos="7869"/>
          <w:tab w:val="left" w:pos="9525"/>
        </w:tabs>
        <w:ind w:left="1966"/>
        <w:rPr>
          <w:b/>
          <w:sz w:val="24"/>
        </w:rPr>
      </w:pPr>
      <w:r>
        <w:rPr>
          <w:b/>
          <w:spacing w:val="-2"/>
          <w:sz w:val="24"/>
        </w:rPr>
        <w:t>ПЛАНИРУЕМЫЕ</w:t>
      </w:r>
      <w:r>
        <w:rPr>
          <w:b/>
          <w:sz w:val="24"/>
        </w:rPr>
        <w:tab/>
      </w:r>
      <w:r>
        <w:rPr>
          <w:b/>
          <w:spacing w:val="-2"/>
          <w:sz w:val="24"/>
        </w:rPr>
        <w:t>РЕЗУЛЬТАТЫ</w:t>
      </w:r>
      <w:r>
        <w:rPr>
          <w:b/>
          <w:sz w:val="24"/>
        </w:rPr>
        <w:tab/>
      </w:r>
      <w:r>
        <w:rPr>
          <w:b/>
          <w:spacing w:val="-2"/>
          <w:sz w:val="24"/>
        </w:rPr>
        <w:t>ОСВОЕНИЯ</w:t>
      </w:r>
      <w:r>
        <w:rPr>
          <w:b/>
          <w:sz w:val="24"/>
        </w:rPr>
        <w:tab/>
      </w:r>
      <w:r>
        <w:rPr>
          <w:b/>
          <w:spacing w:val="-2"/>
          <w:sz w:val="24"/>
        </w:rPr>
        <w:t>УЧЕБНОГО</w:t>
      </w:r>
      <w:r>
        <w:rPr>
          <w:b/>
          <w:sz w:val="24"/>
        </w:rPr>
        <w:tab/>
      </w:r>
      <w:r>
        <w:rPr>
          <w:b/>
          <w:spacing w:val="-2"/>
          <w:sz w:val="24"/>
        </w:rPr>
        <w:t>ПРЕДМЕТА</w:t>
      </w:r>
    </w:p>
    <w:p w:rsidR="00B25ECF" w:rsidRDefault="00B25ECF" w:rsidP="00B25ECF">
      <w:pPr>
        <w:tabs>
          <w:tab w:val="left" w:pos="7812"/>
        </w:tabs>
        <w:spacing w:line="242" w:lineRule="auto"/>
        <w:ind w:left="1256" w:right="783"/>
        <w:jc w:val="both"/>
        <w:rPr>
          <w:b/>
          <w:sz w:val="24"/>
        </w:rPr>
      </w:pPr>
      <w:r>
        <w:rPr>
          <w:b/>
          <w:sz w:val="24"/>
        </w:rPr>
        <w:t>«ФИЗИЧЕСКАЯ</w:t>
      </w:r>
      <w:r>
        <w:rPr>
          <w:b/>
          <w:spacing w:val="80"/>
          <w:sz w:val="24"/>
        </w:rPr>
        <w:t xml:space="preserve">  </w:t>
      </w:r>
      <w:r>
        <w:rPr>
          <w:b/>
          <w:sz w:val="24"/>
        </w:rPr>
        <w:t>КУЛЬТУРА»</w:t>
      </w:r>
      <w:r>
        <w:rPr>
          <w:b/>
          <w:spacing w:val="80"/>
          <w:sz w:val="24"/>
        </w:rPr>
        <w:t xml:space="preserve">  </w:t>
      </w:r>
      <w:r>
        <w:rPr>
          <w:b/>
          <w:sz w:val="24"/>
        </w:rPr>
        <w:t>НА</w:t>
      </w:r>
      <w:r>
        <w:rPr>
          <w:b/>
          <w:spacing w:val="80"/>
          <w:sz w:val="24"/>
        </w:rPr>
        <w:t xml:space="preserve">  </w:t>
      </w:r>
      <w:r>
        <w:rPr>
          <w:b/>
          <w:sz w:val="24"/>
        </w:rPr>
        <w:t>УРОВНЕ</w:t>
      </w:r>
      <w:r>
        <w:rPr>
          <w:b/>
          <w:sz w:val="24"/>
        </w:rPr>
        <w:tab/>
        <w:t xml:space="preserve">ОСНОВНОГО ОБЩЕГО </w:t>
      </w:r>
      <w:r>
        <w:rPr>
          <w:b/>
          <w:spacing w:val="-2"/>
          <w:sz w:val="24"/>
        </w:rPr>
        <w:t>ОБРАЗОВАНИЯ</w:t>
      </w:r>
    </w:p>
    <w:p w:rsidR="00B25ECF" w:rsidRDefault="00B25ECF" w:rsidP="00B25ECF">
      <w:pPr>
        <w:spacing w:before="268" w:line="274" w:lineRule="exact"/>
        <w:ind w:left="1962"/>
        <w:rPr>
          <w:b/>
          <w:sz w:val="24"/>
        </w:rPr>
      </w:pPr>
      <w:r>
        <w:rPr>
          <w:b/>
          <w:sz w:val="24"/>
        </w:rPr>
        <w:t>ЛИЧНОСТНЫЕ</w:t>
      </w:r>
      <w:r>
        <w:rPr>
          <w:b/>
          <w:spacing w:val="-6"/>
          <w:sz w:val="24"/>
        </w:rPr>
        <w:t xml:space="preserve"> </w:t>
      </w:r>
      <w:r>
        <w:rPr>
          <w:b/>
          <w:spacing w:val="-2"/>
          <w:sz w:val="24"/>
        </w:rPr>
        <w:t>РЕЗУЛЬТАТЫ</w:t>
      </w:r>
    </w:p>
    <w:p w:rsidR="00B25ECF" w:rsidRDefault="00B25ECF" w:rsidP="00B25ECF">
      <w:pPr>
        <w:pStyle w:val="a7"/>
        <w:numPr>
          <w:ilvl w:val="0"/>
          <w:numId w:val="71"/>
        </w:numPr>
        <w:tabs>
          <w:tab w:val="left" w:pos="2670"/>
        </w:tabs>
        <w:ind w:right="788" w:firstLine="705"/>
        <w:rPr>
          <w:sz w:val="24"/>
        </w:rPr>
      </w:pPr>
      <w:r>
        <w:rPr>
          <w:sz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w:t>
      </w:r>
      <w:r>
        <w:rPr>
          <w:spacing w:val="-2"/>
          <w:sz w:val="24"/>
        </w:rPr>
        <w:t>спортсменов-олимпийцев;</w:t>
      </w:r>
    </w:p>
    <w:p w:rsidR="00B25ECF" w:rsidRDefault="00B25ECF" w:rsidP="00B25ECF">
      <w:pPr>
        <w:pStyle w:val="a7"/>
        <w:numPr>
          <w:ilvl w:val="0"/>
          <w:numId w:val="71"/>
        </w:numPr>
        <w:tabs>
          <w:tab w:val="left" w:pos="2670"/>
        </w:tabs>
        <w:ind w:right="786" w:firstLine="705"/>
        <w:rPr>
          <w:sz w:val="24"/>
        </w:rPr>
      </w:pPr>
      <w:r>
        <w:rPr>
          <w:sz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B25ECF" w:rsidRDefault="00B25ECF" w:rsidP="00B25ECF">
      <w:pPr>
        <w:pStyle w:val="a7"/>
        <w:numPr>
          <w:ilvl w:val="0"/>
          <w:numId w:val="71"/>
        </w:numPr>
        <w:tabs>
          <w:tab w:val="left" w:pos="2670"/>
        </w:tabs>
        <w:ind w:right="787" w:firstLine="705"/>
        <w:rPr>
          <w:sz w:val="24"/>
        </w:rPr>
      </w:pPr>
      <w:r>
        <w:rPr>
          <w:sz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B25ECF" w:rsidRDefault="00B25ECF" w:rsidP="00B25ECF">
      <w:pPr>
        <w:pStyle w:val="a7"/>
        <w:numPr>
          <w:ilvl w:val="0"/>
          <w:numId w:val="71"/>
        </w:numPr>
        <w:tabs>
          <w:tab w:val="left" w:pos="2670"/>
        </w:tabs>
        <w:ind w:right="786" w:firstLine="705"/>
        <w:rPr>
          <w:sz w:val="24"/>
        </w:rPr>
      </w:pPr>
      <w:r>
        <w:rPr>
          <w:sz w:val="24"/>
        </w:rPr>
        <w:t xml:space="preserve">готовность оценивать своѐ поведение и поступки во время проведения совместных занятий физической культурой, участия в спортивных мероприятиях и </w:t>
      </w:r>
      <w:r>
        <w:rPr>
          <w:spacing w:val="-2"/>
          <w:sz w:val="24"/>
        </w:rPr>
        <w:t>соревнованиях;</w:t>
      </w:r>
    </w:p>
    <w:p w:rsidR="00B25ECF" w:rsidRDefault="00B25ECF" w:rsidP="00B25ECF">
      <w:pPr>
        <w:pStyle w:val="a7"/>
        <w:numPr>
          <w:ilvl w:val="0"/>
          <w:numId w:val="71"/>
        </w:numPr>
        <w:tabs>
          <w:tab w:val="left" w:pos="2670"/>
        </w:tabs>
        <w:spacing w:before="1"/>
        <w:ind w:right="789" w:firstLine="705"/>
        <w:rPr>
          <w:sz w:val="24"/>
        </w:rPr>
      </w:pPr>
      <w:r>
        <w:rPr>
          <w:sz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B25ECF" w:rsidRDefault="00B25ECF" w:rsidP="00B25ECF">
      <w:pPr>
        <w:pStyle w:val="a7"/>
        <w:numPr>
          <w:ilvl w:val="0"/>
          <w:numId w:val="71"/>
        </w:numPr>
        <w:tabs>
          <w:tab w:val="left" w:pos="2670"/>
        </w:tabs>
        <w:spacing w:line="242" w:lineRule="auto"/>
        <w:ind w:right="793" w:firstLine="705"/>
        <w:rPr>
          <w:sz w:val="24"/>
        </w:rPr>
      </w:pPr>
      <w:r>
        <w:rPr>
          <w:sz w:val="24"/>
        </w:rPr>
        <w:t>стремление к физическому совершенствованию, формированию культуры движения и телосложения, самовыражению в избранном виде спорта;</w:t>
      </w:r>
    </w:p>
    <w:p w:rsidR="00B25ECF" w:rsidRDefault="00B25ECF" w:rsidP="00B25ECF">
      <w:pPr>
        <w:pStyle w:val="a7"/>
        <w:numPr>
          <w:ilvl w:val="0"/>
          <w:numId w:val="71"/>
        </w:numPr>
        <w:tabs>
          <w:tab w:val="left" w:pos="2670"/>
        </w:tabs>
        <w:ind w:right="776" w:firstLine="705"/>
        <w:rPr>
          <w:sz w:val="24"/>
        </w:rPr>
      </w:pPr>
      <w:r>
        <w:rPr>
          <w:sz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учѐтом самостоятельных наблюдений за изменением их </w:t>
      </w:r>
      <w:r>
        <w:rPr>
          <w:spacing w:val="-2"/>
          <w:sz w:val="24"/>
        </w:rPr>
        <w:t>показателей;</w:t>
      </w:r>
    </w:p>
    <w:p w:rsidR="00B25ECF" w:rsidRDefault="00B25ECF" w:rsidP="00B25ECF">
      <w:pPr>
        <w:pStyle w:val="a7"/>
        <w:numPr>
          <w:ilvl w:val="0"/>
          <w:numId w:val="71"/>
        </w:numPr>
        <w:tabs>
          <w:tab w:val="left" w:pos="2670"/>
        </w:tabs>
        <w:ind w:right="783" w:firstLine="705"/>
        <w:rPr>
          <w:sz w:val="24"/>
        </w:rPr>
      </w:pPr>
      <w:r>
        <w:rPr>
          <w:sz w:val="24"/>
        </w:rPr>
        <w:t>осознание здоровья как базовой ценности человека, признание объективной необходимости в его укреплении и длительном</w:t>
      </w:r>
      <w:r>
        <w:rPr>
          <w:spacing w:val="-1"/>
          <w:sz w:val="24"/>
        </w:rPr>
        <w:t xml:space="preserve"> </w:t>
      </w:r>
      <w:r>
        <w:rPr>
          <w:sz w:val="24"/>
        </w:rPr>
        <w:t>сохранении посредством</w:t>
      </w:r>
      <w:r>
        <w:rPr>
          <w:spacing w:val="-1"/>
          <w:sz w:val="24"/>
        </w:rPr>
        <w:t xml:space="preserve"> </w:t>
      </w:r>
      <w:r>
        <w:rPr>
          <w:sz w:val="24"/>
        </w:rPr>
        <w:t>занятий физической культурой и спортом;</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7"/>
        <w:numPr>
          <w:ilvl w:val="0"/>
          <w:numId w:val="71"/>
        </w:numPr>
        <w:tabs>
          <w:tab w:val="left" w:pos="2670"/>
        </w:tabs>
        <w:spacing w:before="77"/>
        <w:ind w:right="788" w:firstLine="705"/>
        <w:rPr>
          <w:sz w:val="24"/>
        </w:rPr>
      </w:pPr>
      <w:r>
        <w:rPr>
          <w:sz w:val="24"/>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B25ECF" w:rsidRDefault="00B25ECF" w:rsidP="00B25ECF">
      <w:pPr>
        <w:pStyle w:val="a7"/>
        <w:numPr>
          <w:ilvl w:val="0"/>
          <w:numId w:val="71"/>
        </w:numPr>
        <w:tabs>
          <w:tab w:val="left" w:pos="2670"/>
        </w:tabs>
        <w:spacing w:before="6"/>
        <w:ind w:right="785" w:firstLine="705"/>
        <w:rPr>
          <w:sz w:val="24"/>
        </w:rPr>
      </w:pPr>
      <w:r>
        <w:rPr>
          <w:sz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B25ECF" w:rsidRDefault="00B25ECF" w:rsidP="00B25ECF">
      <w:pPr>
        <w:pStyle w:val="a7"/>
        <w:numPr>
          <w:ilvl w:val="0"/>
          <w:numId w:val="71"/>
        </w:numPr>
        <w:tabs>
          <w:tab w:val="left" w:pos="2670"/>
        </w:tabs>
        <w:ind w:right="786" w:firstLine="705"/>
        <w:rPr>
          <w:sz w:val="24"/>
        </w:rPr>
      </w:pPr>
      <w:r>
        <w:rPr>
          <w:sz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w:t>
      </w:r>
      <w:r>
        <w:rPr>
          <w:spacing w:val="-2"/>
          <w:sz w:val="24"/>
        </w:rPr>
        <w:t>одежды;</w:t>
      </w:r>
    </w:p>
    <w:p w:rsidR="00B25ECF" w:rsidRDefault="00B25ECF" w:rsidP="00B25ECF">
      <w:pPr>
        <w:pStyle w:val="a7"/>
        <w:numPr>
          <w:ilvl w:val="0"/>
          <w:numId w:val="71"/>
        </w:numPr>
        <w:tabs>
          <w:tab w:val="left" w:pos="2670"/>
        </w:tabs>
        <w:ind w:right="794" w:firstLine="705"/>
        <w:rPr>
          <w:sz w:val="24"/>
        </w:rPr>
      </w:pPr>
      <w:r>
        <w:rPr>
          <w:sz w:val="24"/>
        </w:rPr>
        <w:t xml:space="preserve">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w:t>
      </w:r>
      <w:r>
        <w:rPr>
          <w:spacing w:val="-2"/>
          <w:sz w:val="24"/>
        </w:rPr>
        <w:t>среде;</w:t>
      </w:r>
    </w:p>
    <w:p w:rsidR="00B25ECF" w:rsidRDefault="00B25ECF" w:rsidP="00B25ECF">
      <w:pPr>
        <w:pStyle w:val="a7"/>
        <w:numPr>
          <w:ilvl w:val="0"/>
          <w:numId w:val="71"/>
        </w:numPr>
        <w:tabs>
          <w:tab w:val="left" w:pos="2670"/>
        </w:tabs>
        <w:ind w:right="786" w:firstLine="705"/>
        <w:rPr>
          <w:sz w:val="24"/>
        </w:rPr>
      </w:pPr>
      <w:r>
        <w:rPr>
          <w:sz w:val="24"/>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B25ECF" w:rsidRDefault="00B25ECF" w:rsidP="00B25ECF">
      <w:pPr>
        <w:pStyle w:val="a7"/>
        <w:numPr>
          <w:ilvl w:val="0"/>
          <w:numId w:val="71"/>
        </w:numPr>
        <w:tabs>
          <w:tab w:val="left" w:pos="2670"/>
        </w:tabs>
        <w:ind w:right="784" w:firstLine="705"/>
        <w:rPr>
          <w:sz w:val="24"/>
        </w:rPr>
      </w:pPr>
      <w:r>
        <w:rPr>
          <w:sz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B25ECF" w:rsidRDefault="00B25ECF" w:rsidP="00B25ECF">
      <w:pPr>
        <w:pStyle w:val="a7"/>
        <w:numPr>
          <w:ilvl w:val="0"/>
          <w:numId w:val="71"/>
        </w:numPr>
        <w:tabs>
          <w:tab w:val="left" w:pos="2670"/>
        </w:tabs>
        <w:ind w:right="786" w:firstLine="705"/>
        <w:rPr>
          <w:sz w:val="24"/>
        </w:rPr>
      </w:pPr>
      <w:r>
        <w:rPr>
          <w:sz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w:t>
      </w:r>
      <w:r>
        <w:rPr>
          <w:spacing w:val="-2"/>
          <w:sz w:val="24"/>
        </w:rPr>
        <w:t>дискуссиях.</w:t>
      </w:r>
    </w:p>
    <w:p w:rsidR="00B25ECF" w:rsidRDefault="00B25ECF" w:rsidP="00B25ECF">
      <w:pPr>
        <w:pStyle w:val="a0"/>
        <w:spacing w:before="8"/>
        <w:ind w:left="0"/>
        <w:jc w:val="left"/>
      </w:pPr>
    </w:p>
    <w:p w:rsidR="00B25ECF" w:rsidRDefault="00B25ECF" w:rsidP="00B25ECF">
      <w:pPr>
        <w:pStyle w:val="Heading2"/>
        <w:ind w:left="1962"/>
        <w:jc w:val="both"/>
      </w:pPr>
      <w:r>
        <w:t>МЕТАПРЕДМЕТНЫЕ</w:t>
      </w:r>
      <w:r>
        <w:rPr>
          <w:spacing w:val="-9"/>
        </w:rPr>
        <w:t xml:space="preserve"> </w:t>
      </w:r>
      <w:r>
        <w:rPr>
          <w:spacing w:val="-2"/>
        </w:rPr>
        <w:t>РЕЗУЛЬТАТЫ</w:t>
      </w:r>
    </w:p>
    <w:p w:rsidR="00B25ECF" w:rsidRDefault="00B25ECF" w:rsidP="00B25ECF">
      <w:pPr>
        <w:pStyle w:val="Heading4"/>
        <w:spacing w:line="272" w:lineRule="exact"/>
        <w:ind w:left="1962"/>
      </w:pPr>
      <w:r>
        <w:t>Универсальные</w:t>
      </w:r>
      <w:r>
        <w:rPr>
          <w:spacing w:val="-13"/>
        </w:rPr>
        <w:t xml:space="preserve"> </w:t>
      </w:r>
      <w:r>
        <w:t>познавательные</w:t>
      </w:r>
      <w:r>
        <w:rPr>
          <w:spacing w:val="-11"/>
        </w:rPr>
        <w:t xml:space="preserve"> </w:t>
      </w:r>
      <w:r>
        <w:rPr>
          <w:spacing w:val="-2"/>
        </w:rPr>
        <w:t>действия:</w:t>
      </w:r>
    </w:p>
    <w:p w:rsidR="00B25ECF" w:rsidRDefault="00B25ECF" w:rsidP="00B25ECF">
      <w:pPr>
        <w:pStyle w:val="a7"/>
        <w:numPr>
          <w:ilvl w:val="0"/>
          <w:numId w:val="71"/>
        </w:numPr>
        <w:tabs>
          <w:tab w:val="left" w:pos="2670"/>
        </w:tabs>
        <w:spacing w:line="242" w:lineRule="auto"/>
        <w:ind w:right="780" w:firstLine="705"/>
        <w:rPr>
          <w:sz w:val="24"/>
        </w:rPr>
      </w:pPr>
      <w:r>
        <w:rPr>
          <w:sz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B25ECF" w:rsidRDefault="00B25ECF" w:rsidP="00B25ECF">
      <w:pPr>
        <w:pStyle w:val="a7"/>
        <w:numPr>
          <w:ilvl w:val="0"/>
          <w:numId w:val="71"/>
        </w:numPr>
        <w:tabs>
          <w:tab w:val="left" w:pos="2670"/>
        </w:tabs>
        <w:ind w:right="795" w:firstLine="705"/>
        <w:rPr>
          <w:sz w:val="24"/>
        </w:rPr>
      </w:pPr>
      <w:r>
        <w:rPr>
          <w:sz w:val="24"/>
        </w:rPr>
        <w:t xml:space="preserve">осмысливать Олимпийскую хартию как основополагающий документ современного олимпийского движения, приводить примеры еѐ гуманистической </w:t>
      </w:r>
      <w:r>
        <w:rPr>
          <w:spacing w:val="-2"/>
          <w:sz w:val="24"/>
        </w:rPr>
        <w:t>направленности;</w:t>
      </w:r>
    </w:p>
    <w:p w:rsidR="00B25ECF" w:rsidRDefault="00B25ECF" w:rsidP="00B25ECF">
      <w:pPr>
        <w:pStyle w:val="a7"/>
        <w:numPr>
          <w:ilvl w:val="0"/>
          <w:numId w:val="71"/>
        </w:numPr>
        <w:tabs>
          <w:tab w:val="left" w:pos="2670"/>
        </w:tabs>
        <w:ind w:right="782" w:firstLine="705"/>
        <w:rPr>
          <w:sz w:val="24"/>
        </w:rPr>
      </w:pPr>
      <w:r>
        <w:rPr>
          <w:sz w:val="24"/>
        </w:rPr>
        <w:t>анализировать влияние занятий физической культурой и спортом</w:t>
      </w:r>
      <w:r>
        <w:rPr>
          <w:spacing w:val="40"/>
          <w:sz w:val="24"/>
        </w:rPr>
        <w:t xml:space="preserve"> </w:t>
      </w:r>
      <w:r>
        <w:rPr>
          <w:sz w:val="24"/>
        </w:rPr>
        <w:t>на воспитание положительных качеств личности, устанавливать возможность профилактики вредных привычек;</w:t>
      </w:r>
    </w:p>
    <w:p w:rsidR="00B25ECF" w:rsidRDefault="00B25ECF" w:rsidP="00B25ECF">
      <w:pPr>
        <w:pStyle w:val="a7"/>
        <w:numPr>
          <w:ilvl w:val="0"/>
          <w:numId w:val="71"/>
        </w:numPr>
        <w:tabs>
          <w:tab w:val="left" w:pos="2670"/>
        </w:tabs>
        <w:ind w:right="789" w:firstLine="705"/>
        <w:rPr>
          <w:sz w:val="24"/>
        </w:rPr>
      </w:pPr>
      <w:r>
        <w:rPr>
          <w:sz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w:t>
      </w:r>
      <w:r>
        <w:rPr>
          <w:spacing w:val="-2"/>
          <w:sz w:val="24"/>
        </w:rPr>
        <w:t>бивуака;</w:t>
      </w:r>
    </w:p>
    <w:p w:rsidR="00B25ECF" w:rsidRDefault="00B25ECF" w:rsidP="00B25ECF">
      <w:pPr>
        <w:pStyle w:val="a7"/>
        <w:numPr>
          <w:ilvl w:val="0"/>
          <w:numId w:val="71"/>
        </w:numPr>
        <w:tabs>
          <w:tab w:val="left" w:pos="2670"/>
        </w:tabs>
        <w:spacing w:line="242" w:lineRule="auto"/>
        <w:ind w:right="789" w:firstLine="705"/>
        <w:rPr>
          <w:sz w:val="24"/>
        </w:rPr>
      </w:pPr>
      <w:r>
        <w:rPr>
          <w:sz w:val="24"/>
        </w:rPr>
        <w:t>устанавливать причинно-следственную связь между планированием</w:t>
      </w:r>
      <w:r>
        <w:rPr>
          <w:spacing w:val="40"/>
          <w:sz w:val="24"/>
        </w:rPr>
        <w:t xml:space="preserve"> </w:t>
      </w:r>
      <w:r>
        <w:rPr>
          <w:sz w:val="24"/>
        </w:rPr>
        <w:t>режима дня и изменениями показателей работоспособности;</w:t>
      </w:r>
    </w:p>
    <w:p w:rsidR="00B25ECF" w:rsidRDefault="00B25ECF" w:rsidP="00B25ECF">
      <w:pPr>
        <w:pStyle w:val="a7"/>
        <w:numPr>
          <w:ilvl w:val="0"/>
          <w:numId w:val="71"/>
        </w:numPr>
        <w:tabs>
          <w:tab w:val="left" w:pos="2670"/>
        </w:tabs>
        <w:ind w:right="787" w:firstLine="705"/>
        <w:rPr>
          <w:sz w:val="24"/>
        </w:rPr>
      </w:pPr>
      <w:r>
        <w:rPr>
          <w:sz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B25ECF" w:rsidRDefault="00B25ECF" w:rsidP="00B25ECF">
      <w:pPr>
        <w:pStyle w:val="a7"/>
        <w:numPr>
          <w:ilvl w:val="0"/>
          <w:numId w:val="71"/>
        </w:numPr>
        <w:tabs>
          <w:tab w:val="left" w:pos="2670"/>
        </w:tabs>
        <w:ind w:right="781" w:firstLine="705"/>
        <w:rPr>
          <w:sz w:val="24"/>
        </w:rPr>
      </w:pPr>
      <w:r>
        <w:rPr>
          <w:sz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B25ECF" w:rsidRDefault="00B25ECF" w:rsidP="00B25ECF">
      <w:pPr>
        <w:pStyle w:val="a7"/>
        <w:numPr>
          <w:ilvl w:val="0"/>
          <w:numId w:val="71"/>
        </w:numPr>
        <w:tabs>
          <w:tab w:val="left" w:pos="2670"/>
        </w:tabs>
        <w:ind w:right="783" w:firstLine="705"/>
        <w:rPr>
          <w:sz w:val="24"/>
        </w:rPr>
      </w:pPr>
      <w:r>
        <w:rPr>
          <w:sz w:val="24"/>
        </w:rPr>
        <w:t>устанавливать причинно-следственную связь между качеством владения техникой физического</w:t>
      </w:r>
      <w:r>
        <w:rPr>
          <w:spacing w:val="-1"/>
          <w:sz w:val="24"/>
        </w:rPr>
        <w:t xml:space="preserve"> </w:t>
      </w:r>
      <w:r>
        <w:rPr>
          <w:sz w:val="24"/>
        </w:rPr>
        <w:t>упражнения</w:t>
      </w:r>
      <w:r>
        <w:rPr>
          <w:spacing w:val="-1"/>
          <w:sz w:val="24"/>
        </w:rPr>
        <w:t xml:space="preserve"> </w:t>
      </w:r>
      <w:r>
        <w:rPr>
          <w:sz w:val="24"/>
        </w:rPr>
        <w:t>и возможностью</w:t>
      </w:r>
      <w:r>
        <w:rPr>
          <w:spacing w:val="-1"/>
          <w:sz w:val="24"/>
        </w:rPr>
        <w:t xml:space="preserve"> </w:t>
      </w:r>
      <w:r>
        <w:rPr>
          <w:sz w:val="24"/>
        </w:rPr>
        <w:t>возникновения</w:t>
      </w:r>
      <w:r>
        <w:rPr>
          <w:spacing w:val="-1"/>
          <w:sz w:val="24"/>
        </w:rPr>
        <w:t xml:space="preserve"> </w:t>
      </w:r>
      <w:r>
        <w:rPr>
          <w:sz w:val="24"/>
        </w:rPr>
        <w:t>травм</w:t>
      </w:r>
      <w:r>
        <w:rPr>
          <w:spacing w:val="-2"/>
          <w:sz w:val="24"/>
        </w:rPr>
        <w:t xml:space="preserve"> </w:t>
      </w:r>
      <w:r>
        <w:rPr>
          <w:sz w:val="24"/>
        </w:rPr>
        <w:t>и ушибов</w:t>
      </w:r>
      <w:r>
        <w:rPr>
          <w:spacing w:val="-2"/>
          <w:sz w:val="24"/>
        </w:rPr>
        <w:t xml:space="preserve"> </w:t>
      </w:r>
      <w:r>
        <w:rPr>
          <w:sz w:val="24"/>
        </w:rPr>
        <w:t>во</w:t>
      </w:r>
      <w:r>
        <w:rPr>
          <w:spacing w:val="-2"/>
          <w:sz w:val="24"/>
        </w:rPr>
        <w:t xml:space="preserve"> </w:t>
      </w:r>
      <w:r>
        <w:rPr>
          <w:sz w:val="24"/>
        </w:rPr>
        <w:t>время самостоятельных занятий физической культурой и спортом;</w:t>
      </w:r>
    </w:p>
    <w:p w:rsidR="00B25ECF" w:rsidRDefault="00B25ECF" w:rsidP="00B25ECF">
      <w:pPr>
        <w:pStyle w:val="a7"/>
        <w:numPr>
          <w:ilvl w:val="0"/>
          <w:numId w:val="71"/>
        </w:numPr>
        <w:tabs>
          <w:tab w:val="left" w:pos="2670"/>
        </w:tabs>
        <w:spacing w:line="235" w:lineRule="auto"/>
        <w:ind w:right="790" w:firstLine="705"/>
        <w:rPr>
          <w:sz w:val="24"/>
        </w:rPr>
      </w:pPr>
      <w:r>
        <w:rPr>
          <w:sz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B25ECF" w:rsidRDefault="00B25ECF" w:rsidP="00B25ECF">
      <w:pPr>
        <w:pStyle w:val="Heading4"/>
        <w:spacing w:before="7" w:line="240" w:lineRule="auto"/>
        <w:ind w:left="1962"/>
      </w:pPr>
      <w:r>
        <w:t>Универсальные</w:t>
      </w:r>
      <w:r>
        <w:rPr>
          <w:spacing w:val="-11"/>
        </w:rPr>
        <w:t xml:space="preserve"> </w:t>
      </w:r>
      <w:r>
        <w:t>коммуникативные</w:t>
      </w:r>
      <w:r>
        <w:rPr>
          <w:spacing w:val="-10"/>
        </w:rPr>
        <w:t xml:space="preserve"> </w:t>
      </w:r>
      <w:r>
        <w:rPr>
          <w:spacing w:val="-2"/>
        </w:rPr>
        <w:t>действия: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7"/>
        <w:numPr>
          <w:ilvl w:val="0"/>
          <w:numId w:val="71"/>
        </w:numPr>
        <w:tabs>
          <w:tab w:val="left" w:pos="2670"/>
        </w:tabs>
        <w:spacing w:before="77"/>
        <w:ind w:right="788" w:firstLine="705"/>
        <w:rPr>
          <w:sz w:val="24"/>
        </w:rPr>
      </w:pPr>
      <w:r>
        <w:rPr>
          <w:sz w:val="24"/>
        </w:rPr>
        <w:lastRenderedPageBreak/>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B25ECF" w:rsidRDefault="00B25ECF" w:rsidP="00B25ECF">
      <w:pPr>
        <w:pStyle w:val="a7"/>
        <w:numPr>
          <w:ilvl w:val="0"/>
          <w:numId w:val="71"/>
        </w:numPr>
        <w:tabs>
          <w:tab w:val="left" w:pos="2670"/>
        </w:tabs>
        <w:spacing w:before="6"/>
        <w:ind w:right="781" w:firstLine="705"/>
        <w:rPr>
          <w:sz w:val="24"/>
        </w:rPr>
      </w:pPr>
      <w:r>
        <w:rPr>
          <w:sz w:val="24"/>
        </w:rPr>
        <w:t>вести наблюдения за развитием физических качеств, сравнивать их показатели</w:t>
      </w:r>
      <w:r>
        <w:rPr>
          <w:spacing w:val="40"/>
          <w:sz w:val="24"/>
        </w:rPr>
        <w:t xml:space="preserve"> </w:t>
      </w:r>
      <w:r>
        <w:rPr>
          <w:sz w:val="24"/>
        </w:rPr>
        <w:t>с данными возрастно-половых стандартов, составлять планы занятий на основе</w:t>
      </w:r>
      <w:r>
        <w:rPr>
          <w:spacing w:val="40"/>
          <w:sz w:val="24"/>
        </w:rPr>
        <w:t xml:space="preserve"> </w:t>
      </w:r>
      <w:r>
        <w:rPr>
          <w:sz w:val="24"/>
        </w:rPr>
        <w:t xml:space="preserve">определѐнных правил и регулировать нагрузку по частоте пульса и внешним признакам </w:t>
      </w:r>
      <w:r>
        <w:rPr>
          <w:spacing w:val="-2"/>
          <w:sz w:val="24"/>
        </w:rPr>
        <w:t>утомления;</w:t>
      </w:r>
    </w:p>
    <w:p w:rsidR="00B25ECF" w:rsidRDefault="00B25ECF" w:rsidP="00B25ECF">
      <w:pPr>
        <w:pStyle w:val="a7"/>
        <w:numPr>
          <w:ilvl w:val="0"/>
          <w:numId w:val="71"/>
        </w:numPr>
        <w:tabs>
          <w:tab w:val="left" w:pos="2670"/>
        </w:tabs>
        <w:ind w:right="786" w:firstLine="705"/>
        <w:rPr>
          <w:sz w:val="24"/>
        </w:rPr>
      </w:pPr>
      <w:r>
        <w:rPr>
          <w:sz w:val="24"/>
        </w:rPr>
        <w:t>описывать</w:t>
      </w:r>
      <w:r>
        <w:rPr>
          <w:spacing w:val="-1"/>
          <w:sz w:val="24"/>
        </w:rPr>
        <w:t xml:space="preserve"> </w:t>
      </w:r>
      <w:r>
        <w:rPr>
          <w:sz w:val="24"/>
        </w:rPr>
        <w:t>и анализировать</w:t>
      </w:r>
      <w:r>
        <w:rPr>
          <w:spacing w:val="-1"/>
          <w:sz w:val="24"/>
        </w:rPr>
        <w:t xml:space="preserve"> </w:t>
      </w:r>
      <w:r>
        <w:rPr>
          <w:sz w:val="24"/>
        </w:rPr>
        <w:t>технику</w:t>
      </w:r>
      <w:r>
        <w:rPr>
          <w:spacing w:val="-9"/>
          <w:sz w:val="24"/>
        </w:rPr>
        <w:t xml:space="preserve"> </w:t>
      </w:r>
      <w:r>
        <w:rPr>
          <w:sz w:val="24"/>
        </w:rPr>
        <w:t>разучиваемого упражнения,</w:t>
      </w:r>
      <w:r>
        <w:rPr>
          <w:spacing w:val="-1"/>
          <w:sz w:val="24"/>
        </w:rPr>
        <w:t xml:space="preserve"> </w:t>
      </w:r>
      <w:r>
        <w:rPr>
          <w:sz w:val="24"/>
        </w:rPr>
        <w:t>выделять</w:t>
      </w:r>
      <w:r>
        <w:rPr>
          <w:spacing w:val="-1"/>
          <w:sz w:val="24"/>
        </w:rPr>
        <w:t xml:space="preserve"> </w:t>
      </w:r>
      <w:r>
        <w:rPr>
          <w:sz w:val="24"/>
        </w:rPr>
        <w:t>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B25ECF" w:rsidRDefault="00B25ECF" w:rsidP="00B25ECF">
      <w:pPr>
        <w:pStyle w:val="a7"/>
        <w:numPr>
          <w:ilvl w:val="0"/>
          <w:numId w:val="71"/>
        </w:numPr>
        <w:tabs>
          <w:tab w:val="left" w:pos="2670"/>
        </w:tabs>
        <w:ind w:right="800" w:firstLine="705"/>
        <w:rPr>
          <w:sz w:val="24"/>
        </w:rPr>
      </w:pPr>
      <w:r>
        <w:rPr>
          <w:sz w:val="24"/>
        </w:rPr>
        <w:t>наблюдать, анализировать и контролировать технику выполнения физических упражнений другими учащимися, сравнивать еѐ с эталонным образцом, выявлять ошибки и предлагать способы их устранения;</w:t>
      </w:r>
    </w:p>
    <w:p w:rsidR="00B25ECF" w:rsidRDefault="00B25ECF" w:rsidP="00B25ECF">
      <w:pPr>
        <w:pStyle w:val="a7"/>
        <w:numPr>
          <w:ilvl w:val="0"/>
          <w:numId w:val="71"/>
        </w:numPr>
        <w:tabs>
          <w:tab w:val="left" w:pos="2670"/>
        </w:tabs>
        <w:ind w:right="786" w:firstLine="705"/>
        <w:rPr>
          <w:sz w:val="24"/>
        </w:rPr>
      </w:pPr>
      <w:r>
        <w:rPr>
          <w:sz w:val="24"/>
        </w:rPr>
        <w:t>изучать и коллективно обсуждать технику «иллюстративного образца» разучиваемого упражнения, рассматривать и моделировать появление ошибок,</w:t>
      </w:r>
      <w:r>
        <w:rPr>
          <w:spacing w:val="40"/>
          <w:sz w:val="24"/>
        </w:rPr>
        <w:t xml:space="preserve"> </w:t>
      </w:r>
      <w:r>
        <w:rPr>
          <w:sz w:val="24"/>
        </w:rPr>
        <w:t>анализировать возможные причины их появления, выяснять способы их устранения.</w:t>
      </w:r>
    </w:p>
    <w:p w:rsidR="00B25ECF" w:rsidRDefault="00B25ECF" w:rsidP="00B25ECF">
      <w:pPr>
        <w:pStyle w:val="Heading4"/>
        <w:spacing w:before="5"/>
        <w:ind w:left="1962"/>
      </w:pPr>
      <w:r>
        <w:t>Универсальные</w:t>
      </w:r>
      <w:r>
        <w:rPr>
          <w:spacing w:val="-9"/>
        </w:rPr>
        <w:t xml:space="preserve"> </w:t>
      </w:r>
      <w:r>
        <w:t>учебные</w:t>
      </w:r>
      <w:r>
        <w:rPr>
          <w:spacing w:val="-11"/>
        </w:rPr>
        <w:t xml:space="preserve"> </w:t>
      </w:r>
      <w:r>
        <w:t>регулятивные</w:t>
      </w:r>
      <w:r>
        <w:rPr>
          <w:spacing w:val="-6"/>
        </w:rPr>
        <w:t xml:space="preserve"> </w:t>
      </w:r>
      <w:r>
        <w:rPr>
          <w:spacing w:val="-2"/>
        </w:rPr>
        <w:t>действия:</w:t>
      </w:r>
    </w:p>
    <w:p w:rsidR="00B25ECF" w:rsidRDefault="00B25ECF" w:rsidP="00B25ECF">
      <w:pPr>
        <w:pStyle w:val="a7"/>
        <w:numPr>
          <w:ilvl w:val="0"/>
          <w:numId w:val="71"/>
        </w:numPr>
        <w:tabs>
          <w:tab w:val="left" w:pos="2670"/>
        </w:tabs>
        <w:ind w:right="779" w:firstLine="705"/>
        <w:rPr>
          <w:sz w:val="24"/>
        </w:rPr>
      </w:pPr>
      <w:r>
        <w:rPr>
          <w:sz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w:t>
      </w:r>
      <w:r>
        <w:rPr>
          <w:spacing w:val="40"/>
          <w:sz w:val="24"/>
        </w:rPr>
        <w:t xml:space="preserve"> </w:t>
      </w:r>
      <w:r>
        <w:rPr>
          <w:sz w:val="24"/>
        </w:rPr>
        <w:t>резервных возможностей</w:t>
      </w:r>
      <w:r>
        <w:rPr>
          <w:spacing w:val="40"/>
          <w:sz w:val="24"/>
        </w:rPr>
        <w:t xml:space="preserve"> </w:t>
      </w:r>
      <w:r>
        <w:rPr>
          <w:sz w:val="24"/>
        </w:rPr>
        <w:t>с помощью процедур контроля и функциональных проб;</w:t>
      </w:r>
    </w:p>
    <w:p w:rsidR="00B25ECF" w:rsidRDefault="00B25ECF" w:rsidP="00B25ECF">
      <w:pPr>
        <w:pStyle w:val="a7"/>
        <w:numPr>
          <w:ilvl w:val="0"/>
          <w:numId w:val="71"/>
        </w:numPr>
        <w:tabs>
          <w:tab w:val="left" w:pos="2670"/>
        </w:tabs>
        <w:ind w:right="782" w:firstLine="705"/>
        <w:rPr>
          <w:sz w:val="24"/>
        </w:rPr>
      </w:pPr>
      <w:r>
        <w:rPr>
          <w:sz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B25ECF" w:rsidRDefault="00B25ECF" w:rsidP="00B25ECF">
      <w:pPr>
        <w:pStyle w:val="a7"/>
        <w:numPr>
          <w:ilvl w:val="0"/>
          <w:numId w:val="71"/>
        </w:numPr>
        <w:tabs>
          <w:tab w:val="left" w:pos="2670"/>
        </w:tabs>
        <w:ind w:right="774" w:firstLine="705"/>
        <w:rPr>
          <w:sz w:val="24"/>
        </w:rPr>
      </w:pPr>
      <w:r>
        <w:rPr>
          <w:sz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своѐ право и право других на ошибку, право на еѐ совместное исправление;</w:t>
      </w:r>
    </w:p>
    <w:p w:rsidR="00B25ECF" w:rsidRDefault="00B25ECF" w:rsidP="00B25ECF">
      <w:pPr>
        <w:pStyle w:val="a7"/>
        <w:numPr>
          <w:ilvl w:val="0"/>
          <w:numId w:val="71"/>
        </w:numPr>
        <w:tabs>
          <w:tab w:val="left" w:pos="2670"/>
        </w:tabs>
        <w:ind w:right="787" w:firstLine="705"/>
        <w:rPr>
          <w:sz w:val="24"/>
        </w:rPr>
      </w:pPr>
      <w:r>
        <w:rPr>
          <w:sz w:val="24"/>
        </w:rPr>
        <w:t>разучивать</w:t>
      </w:r>
      <w:r>
        <w:rPr>
          <w:spacing w:val="-1"/>
          <w:sz w:val="24"/>
        </w:rPr>
        <w:t xml:space="preserve"> </w:t>
      </w:r>
      <w:r>
        <w:rPr>
          <w:sz w:val="24"/>
        </w:rPr>
        <w:t>и выполнять</w:t>
      </w:r>
      <w:r>
        <w:rPr>
          <w:spacing w:val="-1"/>
          <w:sz w:val="24"/>
        </w:rPr>
        <w:t xml:space="preserve"> </w:t>
      </w:r>
      <w:r>
        <w:rPr>
          <w:sz w:val="24"/>
        </w:rPr>
        <w:t>технические</w:t>
      </w:r>
      <w:r>
        <w:rPr>
          <w:spacing w:val="-2"/>
          <w:sz w:val="24"/>
        </w:rPr>
        <w:t xml:space="preserve"> </w:t>
      </w:r>
      <w:r>
        <w:rPr>
          <w:sz w:val="24"/>
        </w:rPr>
        <w:t>действия</w:t>
      </w:r>
      <w:r>
        <w:rPr>
          <w:spacing w:val="-4"/>
          <w:sz w:val="24"/>
        </w:rPr>
        <w:t xml:space="preserve"> </w:t>
      </w:r>
      <w:r>
        <w:rPr>
          <w:sz w:val="24"/>
        </w:rPr>
        <w:t>в</w:t>
      </w:r>
      <w:r>
        <w:rPr>
          <w:spacing w:val="-2"/>
          <w:sz w:val="24"/>
        </w:rPr>
        <w:t xml:space="preserve"> </w:t>
      </w:r>
      <w:r>
        <w:rPr>
          <w:sz w:val="24"/>
        </w:rPr>
        <w:t>игровых</w:t>
      </w:r>
      <w:r>
        <w:rPr>
          <w:spacing w:val="-2"/>
          <w:sz w:val="24"/>
        </w:rPr>
        <w:t xml:space="preserve"> </w:t>
      </w:r>
      <w:r>
        <w:rPr>
          <w:sz w:val="24"/>
        </w:rPr>
        <w:t>видах спорта,</w:t>
      </w:r>
      <w:r>
        <w:rPr>
          <w:spacing w:val="-1"/>
          <w:sz w:val="24"/>
        </w:rPr>
        <w:t xml:space="preserve"> </w:t>
      </w:r>
      <w:r>
        <w:rPr>
          <w:sz w:val="24"/>
        </w:rPr>
        <w:t>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B25ECF" w:rsidRDefault="00B25ECF" w:rsidP="00B25ECF">
      <w:pPr>
        <w:pStyle w:val="a7"/>
        <w:numPr>
          <w:ilvl w:val="0"/>
          <w:numId w:val="71"/>
        </w:numPr>
        <w:tabs>
          <w:tab w:val="left" w:pos="2670"/>
        </w:tabs>
        <w:ind w:right="787" w:firstLine="705"/>
        <w:rPr>
          <w:sz w:val="24"/>
        </w:rPr>
      </w:pPr>
      <w:r>
        <w:rPr>
          <w:sz w:val="24"/>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приѐмы помощи в зависимости от характера и признаков полученной травмы.</w:t>
      </w:r>
    </w:p>
    <w:p w:rsidR="00B25ECF" w:rsidRDefault="00B25ECF" w:rsidP="00B25ECF">
      <w:pPr>
        <w:pStyle w:val="a0"/>
        <w:spacing w:before="8"/>
        <w:ind w:left="0"/>
        <w:jc w:val="left"/>
      </w:pPr>
    </w:p>
    <w:p w:rsidR="00B25ECF" w:rsidRDefault="00B25ECF" w:rsidP="00B25ECF">
      <w:pPr>
        <w:pStyle w:val="Heading2"/>
        <w:ind w:left="1962"/>
        <w:jc w:val="both"/>
      </w:pPr>
      <w:r>
        <w:t>ПРЕДМЕТНЫЕ</w:t>
      </w:r>
      <w:r>
        <w:rPr>
          <w:spacing w:val="-9"/>
        </w:rPr>
        <w:t xml:space="preserve"> </w:t>
      </w:r>
      <w:r>
        <w:rPr>
          <w:spacing w:val="-2"/>
        </w:rPr>
        <w:t>РЕЗУЛЬТАТЫ</w:t>
      </w:r>
    </w:p>
    <w:p w:rsidR="00B25ECF" w:rsidRDefault="00B25ECF" w:rsidP="00B25ECF">
      <w:pPr>
        <w:pStyle w:val="Heading3"/>
        <w:numPr>
          <w:ilvl w:val="0"/>
          <w:numId w:val="70"/>
        </w:numPr>
        <w:tabs>
          <w:tab w:val="left" w:pos="2143"/>
        </w:tabs>
        <w:spacing w:before="271" w:line="240" w:lineRule="auto"/>
        <w:ind w:left="2143" w:hanging="184"/>
      </w:pPr>
      <w:r>
        <w:rPr>
          <w:spacing w:val="-2"/>
        </w:rPr>
        <w:t>класс</w:t>
      </w:r>
    </w:p>
    <w:p w:rsidR="00B25ECF" w:rsidRDefault="00B25ECF" w:rsidP="00B25ECF">
      <w:pPr>
        <w:pStyle w:val="a0"/>
        <w:spacing w:before="3" w:line="272" w:lineRule="exact"/>
        <w:ind w:left="1962"/>
        <w:jc w:val="left"/>
      </w:pPr>
      <w:r>
        <w:t>К</w:t>
      </w:r>
      <w:r>
        <w:rPr>
          <w:spacing w:val="-5"/>
        </w:rPr>
        <w:t xml:space="preserve"> </w:t>
      </w:r>
      <w:r>
        <w:t>концу</w:t>
      </w:r>
      <w:r>
        <w:rPr>
          <w:spacing w:val="-17"/>
        </w:rPr>
        <w:t xml:space="preserve"> </w:t>
      </w:r>
      <w:r>
        <w:t>обучения</w:t>
      </w:r>
      <w:r>
        <w:rPr>
          <w:spacing w:val="-1"/>
        </w:rPr>
        <w:t xml:space="preserve"> </w:t>
      </w:r>
      <w:r>
        <w:t>в</w:t>
      </w:r>
      <w:r>
        <w:rPr>
          <w:spacing w:val="-3"/>
        </w:rPr>
        <w:t xml:space="preserve"> </w:t>
      </w:r>
      <w:r>
        <w:t>5</w:t>
      </w:r>
      <w:r>
        <w:rPr>
          <w:spacing w:val="-5"/>
        </w:rPr>
        <w:t xml:space="preserve"> </w:t>
      </w:r>
      <w:r>
        <w:t>классе</w:t>
      </w:r>
      <w:r>
        <w:rPr>
          <w:spacing w:val="-2"/>
        </w:rPr>
        <w:t xml:space="preserve"> </w:t>
      </w:r>
      <w:r>
        <w:t>обучающийся</w:t>
      </w:r>
      <w:r>
        <w:rPr>
          <w:spacing w:val="-1"/>
        </w:rPr>
        <w:t xml:space="preserve"> </w:t>
      </w:r>
      <w:r>
        <w:rPr>
          <w:spacing w:val="-2"/>
        </w:rPr>
        <w:t>научится:</w:t>
      </w:r>
    </w:p>
    <w:p w:rsidR="00B25ECF" w:rsidRDefault="00B25ECF" w:rsidP="00B25ECF">
      <w:pPr>
        <w:pStyle w:val="a7"/>
        <w:numPr>
          <w:ilvl w:val="0"/>
          <w:numId w:val="71"/>
        </w:numPr>
        <w:tabs>
          <w:tab w:val="left" w:pos="2672"/>
        </w:tabs>
        <w:ind w:left="1242" w:right="1238" w:firstLine="719"/>
        <w:jc w:val="left"/>
        <w:rPr>
          <w:sz w:val="24"/>
        </w:rPr>
      </w:pPr>
      <w:r>
        <w:rPr>
          <w:sz w:val="24"/>
        </w:rPr>
        <w:t>выполнять</w:t>
      </w:r>
      <w:r>
        <w:rPr>
          <w:spacing w:val="40"/>
          <w:sz w:val="24"/>
        </w:rPr>
        <w:t xml:space="preserve"> </w:t>
      </w:r>
      <w:r>
        <w:rPr>
          <w:sz w:val="24"/>
        </w:rPr>
        <w:t>требования</w:t>
      </w:r>
      <w:r>
        <w:rPr>
          <w:spacing w:val="36"/>
          <w:sz w:val="24"/>
        </w:rPr>
        <w:t xml:space="preserve"> </w:t>
      </w:r>
      <w:r>
        <w:rPr>
          <w:sz w:val="24"/>
        </w:rPr>
        <w:t>безопасности</w:t>
      </w:r>
      <w:r>
        <w:rPr>
          <w:spacing w:val="38"/>
          <w:sz w:val="24"/>
        </w:rPr>
        <w:t xml:space="preserve"> </w:t>
      </w:r>
      <w:r>
        <w:rPr>
          <w:sz w:val="24"/>
        </w:rPr>
        <w:t>на</w:t>
      </w:r>
      <w:r>
        <w:rPr>
          <w:spacing w:val="40"/>
          <w:sz w:val="24"/>
        </w:rPr>
        <w:t xml:space="preserve"> </w:t>
      </w:r>
      <w:r>
        <w:rPr>
          <w:sz w:val="24"/>
        </w:rPr>
        <w:t>уроках</w:t>
      </w:r>
      <w:r>
        <w:rPr>
          <w:spacing w:val="40"/>
          <w:sz w:val="24"/>
        </w:rPr>
        <w:t xml:space="preserve"> </w:t>
      </w:r>
      <w:r>
        <w:rPr>
          <w:sz w:val="24"/>
        </w:rPr>
        <w:t>физической</w:t>
      </w:r>
      <w:r>
        <w:rPr>
          <w:spacing w:val="40"/>
          <w:sz w:val="24"/>
        </w:rPr>
        <w:t xml:space="preserve"> </w:t>
      </w:r>
      <w:r>
        <w:rPr>
          <w:sz w:val="24"/>
        </w:rPr>
        <w:t>культуры,</w:t>
      </w:r>
      <w:r>
        <w:rPr>
          <w:spacing w:val="40"/>
          <w:sz w:val="24"/>
        </w:rPr>
        <w:t xml:space="preserve"> </w:t>
      </w:r>
      <w:r>
        <w:rPr>
          <w:sz w:val="24"/>
        </w:rPr>
        <w:t xml:space="preserve">на самостоятельных занятиях физическими упражнениями в условиях активного отдыха и </w:t>
      </w:r>
      <w:r>
        <w:rPr>
          <w:spacing w:val="-2"/>
          <w:sz w:val="24"/>
        </w:rPr>
        <w:t>досуга;</w:t>
      </w:r>
    </w:p>
    <w:p w:rsidR="00B25ECF" w:rsidRDefault="00B25ECF" w:rsidP="00B25ECF">
      <w:pPr>
        <w:pStyle w:val="a7"/>
        <w:numPr>
          <w:ilvl w:val="0"/>
          <w:numId w:val="71"/>
        </w:numPr>
        <w:tabs>
          <w:tab w:val="left" w:pos="2670"/>
        </w:tabs>
        <w:ind w:right="791" w:firstLine="705"/>
        <w:rPr>
          <w:sz w:val="24"/>
        </w:rPr>
      </w:pPr>
      <w:r>
        <w:rPr>
          <w:sz w:val="24"/>
        </w:rPr>
        <w:t>проводить измерение индивидуальной осанки и сравнивать еѐ показатели со стандартами, составлять комплексы упражнений по коррекции и профилактике еѐ нарушения, планировать их выполнение в режиме дня;</w:t>
      </w:r>
    </w:p>
    <w:p w:rsidR="00B25ECF" w:rsidRDefault="00B25ECF" w:rsidP="00B25ECF">
      <w:pPr>
        <w:pStyle w:val="a7"/>
        <w:numPr>
          <w:ilvl w:val="0"/>
          <w:numId w:val="71"/>
        </w:numPr>
        <w:tabs>
          <w:tab w:val="left" w:pos="2670"/>
        </w:tabs>
        <w:ind w:right="785" w:firstLine="705"/>
        <w:rPr>
          <w:sz w:val="24"/>
        </w:rPr>
      </w:pPr>
      <w:r>
        <w:rPr>
          <w:sz w:val="24"/>
        </w:rPr>
        <w:t>составлять дневник физической культуры и вести в нѐм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B25ECF" w:rsidRDefault="00B25ECF" w:rsidP="00B25ECF">
      <w:pPr>
        <w:pStyle w:val="a7"/>
        <w:numPr>
          <w:ilvl w:val="0"/>
          <w:numId w:val="71"/>
        </w:numPr>
        <w:tabs>
          <w:tab w:val="left" w:pos="2670"/>
        </w:tabs>
        <w:ind w:right="784" w:firstLine="705"/>
        <w:rPr>
          <w:sz w:val="24"/>
        </w:rPr>
      </w:pPr>
      <w:r>
        <w:rPr>
          <w:sz w:val="24"/>
        </w:rPr>
        <w:t>осуществлять профилактику утомления во время учебной деятельности, выполнять комплексы упражнений физкультминуток, дыхательной и</w:t>
      </w:r>
      <w:r>
        <w:rPr>
          <w:spacing w:val="40"/>
          <w:sz w:val="24"/>
        </w:rPr>
        <w:t xml:space="preserve"> </w:t>
      </w:r>
      <w:r>
        <w:rPr>
          <w:sz w:val="24"/>
        </w:rPr>
        <w:t>зрительной</w:t>
      </w:r>
      <w:r>
        <w:rPr>
          <w:spacing w:val="40"/>
          <w:sz w:val="24"/>
        </w:rPr>
        <w:t xml:space="preserve"> </w:t>
      </w:r>
      <w:r>
        <w:rPr>
          <w:spacing w:val="-2"/>
          <w:sz w:val="24"/>
        </w:rPr>
        <w:t>гимнастики;</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7"/>
        <w:numPr>
          <w:ilvl w:val="0"/>
          <w:numId w:val="71"/>
        </w:numPr>
        <w:tabs>
          <w:tab w:val="left" w:pos="2670"/>
        </w:tabs>
        <w:spacing w:before="77" w:line="242" w:lineRule="auto"/>
        <w:ind w:right="800" w:firstLine="705"/>
        <w:rPr>
          <w:sz w:val="24"/>
        </w:rPr>
      </w:pPr>
      <w:r>
        <w:rPr>
          <w:sz w:val="24"/>
        </w:rPr>
        <w:lastRenderedPageBreak/>
        <w:t>выполнять комплексы упражнений оздоровительной физической культуры на развитие гибкости, координации и формирование телосложения;</w:t>
      </w:r>
    </w:p>
    <w:p w:rsidR="00B25ECF" w:rsidRDefault="00B25ECF" w:rsidP="00B25ECF">
      <w:pPr>
        <w:pStyle w:val="a7"/>
        <w:numPr>
          <w:ilvl w:val="0"/>
          <w:numId w:val="71"/>
        </w:numPr>
        <w:tabs>
          <w:tab w:val="left" w:pos="2670"/>
        </w:tabs>
        <w:spacing w:line="242" w:lineRule="auto"/>
        <w:ind w:right="799" w:firstLine="705"/>
        <w:rPr>
          <w:sz w:val="24"/>
        </w:rPr>
      </w:pPr>
      <w:r>
        <w:rPr>
          <w:sz w:val="24"/>
        </w:rPr>
        <w:t>выполнять опорный прыжок с разбега способом «ноги врозь» (мальчики) и способом «напрыгивания с последующим спрыгиванием» (девочки);</w:t>
      </w:r>
    </w:p>
    <w:p w:rsidR="00B25ECF" w:rsidRDefault="00B25ECF" w:rsidP="00B25ECF">
      <w:pPr>
        <w:pStyle w:val="a7"/>
        <w:numPr>
          <w:ilvl w:val="0"/>
          <w:numId w:val="71"/>
        </w:numPr>
        <w:tabs>
          <w:tab w:val="left" w:pos="2670"/>
        </w:tabs>
        <w:ind w:right="779" w:firstLine="705"/>
        <w:rPr>
          <w:sz w:val="24"/>
        </w:rPr>
      </w:pPr>
      <w:r>
        <w:rPr>
          <w:sz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w:t>
      </w:r>
      <w:r>
        <w:rPr>
          <w:spacing w:val="-1"/>
          <w:sz w:val="24"/>
        </w:rPr>
        <w:t xml:space="preserve"> </w:t>
      </w:r>
      <w:r>
        <w:rPr>
          <w:sz w:val="24"/>
        </w:rPr>
        <w:t xml:space="preserve">месте и с продвижением </w:t>
      </w:r>
      <w:r>
        <w:rPr>
          <w:spacing w:val="-2"/>
          <w:sz w:val="24"/>
        </w:rPr>
        <w:t>(девочки);</w:t>
      </w:r>
    </w:p>
    <w:p w:rsidR="00B25ECF" w:rsidRDefault="00B25ECF" w:rsidP="00B25ECF">
      <w:pPr>
        <w:pStyle w:val="a7"/>
        <w:numPr>
          <w:ilvl w:val="0"/>
          <w:numId w:val="71"/>
        </w:numPr>
        <w:tabs>
          <w:tab w:val="left" w:pos="2670"/>
        </w:tabs>
        <w:spacing w:line="242" w:lineRule="auto"/>
        <w:ind w:right="788" w:firstLine="705"/>
        <w:rPr>
          <w:sz w:val="24"/>
        </w:rPr>
      </w:pPr>
      <w:r>
        <w:rPr>
          <w:sz w:val="24"/>
        </w:rPr>
        <w:t>передвигаться по гимнастической стенке приставным шагом, лазать разноимѐнным способом вверх и по диагонали;</w:t>
      </w:r>
    </w:p>
    <w:p w:rsidR="00B25ECF" w:rsidRDefault="00B25ECF" w:rsidP="00B25ECF">
      <w:pPr>
        <w:pStyle w:val="a7"/>
        <w:numPr>
          <w:ilvl w:val="0"/>
          <w:numId w:val="71"/>
        </w:numPr>
        <w:tabs>
          <w:tab w:val="left" w:pos="2670"/>
        </w:tabs>
        <w:spacing w:line="242" w:lineRule="auto"/>
        <w:ind w:right="791" w:firstLine="705"/>
        <w:rPr>
          <w:sz w:val="24"/>
        </w:rPr>
      </w:pPr>
      <w:r>
        <w:rPr>
          <w:sz w:val="24"/>
        </w:rPr>
        <w:t xml:space="preserve">выполнять бег с равномерной скоростью с высокого старта по учебной </w:t>
      </w:r>
      <w:r>
        <w:rPr>
          <w:spacing w:val="-2"/>
          <w:sz w:val="24"/>
        </w:rPr>
        <w:t>дистанции;</w:t>
      </w:r>
    </w:p>
    <w:p w:rsidR="00B25ECF" w:rsidRDefault="00B25ECF" w:rsidP="00B25ECF">
      <w:pPr>
        <w:pStyle w:val="a7"/>
        <w:numPr>
          <w:ilvl w:val="0"/>
          <w:numId w:val="71"/>
        </w:numPr>
        <w:tabs>
          <w:tab w:val="left" w:pos="2671"/>
        </w:tabs>
        <w:spacing w:line="272" w:lineRule="exact"/>
        <w:ind w:left="2671" w:hanging="709"/>
        <w:rPr>
          <w:sz w:val="24"/>
        </w:rPr>
      </w:pPr>
      <w:r>
        <w:rPr>
          <w:sz w:val="24"/>
        </w:rPr>
        <w:t>демонстрировать</w:t>
      </w:r>
      <w:r>
        <w:rPr>
          <w:spacing w:val="-6"/>
          <w:sz w:val="24"/>
        </w:rPr>
        <w:t xml:space="preserve"> </w:t>
      </w:r>
      <w:r>
        <w:rPr>
          <w:sz w:val="24"/>
        </w:rPr>
        <w:t>технику</w:t>
      </w:r>
      <w:r>
        <w:rPr>
          <w:spacing w:val="-17"/>
          <w:sz w:val="24"/>
        </w:rPr>
        <w:t xml:space="preserve"> </w:t>
      </w:r>
      <w:r>
        <w:rPr>
          <w:sz w:val="24"/>
        </w:rPr>
        <w:t>прыжка</w:t>
      </w:r>
      <w:r>
        <w:rPr>
          <w:spacing w:val="-3"/>
          <w:sz w:val="24"/>
        </w:rPr>
        <w:t xml:space="preserve"> </w:t>
      </w:r>
      <w:r>
        <w:rPr>
          <w:sz w:val="24"/>
        </w:rPr>
        <w:t>в</w:t>
      </w:r>
      <w:r>
        <w:rPr>
          <w:spacing w:val="-8"/>
          <w:sz w:val="24"/>
        </w:rPr>
        <w:t xml:space="preserve"> </w:t>
      </w:r>
      <w:r>
        <w:rPr>
          <w:sz w:val="24"/>
        </w:rPr>
        <w:t>длину</w:t>
      </w:r>
      <w:r>
        <w:rPr>
          <w:spacing w:val="-15"/>
          <w:sz w:val="24"/>
        </w:rPr>
        <w:t xml:space="preserve"> </w:t>
      </w:r>
      <w:r>
        <w:rPr>
          <w:sz w:val="24"/>
        </w:rPr>
        <w:t>с</w:t>
      </w:r>
      <w:r>
        <w:rPr>
          <w:spacing w:val="-6"/>
          <w:sz w:val="24"/>
        </w:rPr>
        <w:t xml:space="preserve"> </w:t>
      </w:r>
      <w:r>
        <w:rPr>
          <w:sz w:val="24"/>
        </w:rPr>
        <w:t>разбега</w:t>
      </w:r>
      <w:r>
        <w:rPr>
          <w:spacing w:val="-6"/>
          <w:sz w:val="24"/>
        </w:rPr>
        <w:t xml:space="preserve"> </w:t>
      </w:r>
      <w:r>
        <w:rPr>
          <w:sz w:val="24"/>
        </w:rPr>
        <w:t>способом</w:t>
      </w:r>
      <w:r>
        <w:rPr>
          <w:spacing w:val="2"/>
          <w:sz w:val="24"/>
        </w:rPr>
        <w:t xml:space="preserve"> </w:t>
      </w:r>
      <w:r>
        <w:rPr>
          <w:sz w:val="24"/>
        </w:rPr>
        <w:t>«согнув</w:t>
      </w:r>
      <w:r>
        <w:rPr>
          <w:spacing w:val="-1"/>
          <w:sz w:val="24"/>
        </w:rPr>
        <w:t xml:space="preserve"> </w:t>
      </w:r>
      <w:r>
        <w:rPr>
          <w:spacing w:val="-2"/>
          <w:sz w:val="24"/>
        </w:rPr>
        <w:t>ноги»;</w:t>
      </w:r>
    </w:p>
    <w:p w:rsidR="00B25ECF" w:rsidRDefault="00B25ECF" w:rsidP="00B25ECF">
      <w:pPr>
        <w:pStyle w:val="a7"/>
        <w:numPr>
          <w:ilvl w:val="0"/>
          <w:numId w:val="71"/>
        </w:numPr>
        <w:tabs>
          <w:tab w:val="left" w:pos="2670"/>
        </w:tabs>
        <w:spacing w:line="237" w:lineRule="auto"/>
        <w:ind w:right="795" w:firstLine="705"/>
        <w:rPr>
          <w:sz w:val="24"/>
        </w:rPr>
      </w:pPr>
      <w:r>
        <w:rPr>
          <w:sz w:val="24"/>
        </w:rPr>
        <w:t>передвигаться на лыжах попеременным двухшажным ходом (для бесснежных районов — имитация передвижения);</w:t>
      </w:r>
    </w:p>
    <w:p w:rsidR="00B25ECF" w:rsidRDefault="00B25ECF" w:rsidP="00B25ECF">
      <w:pPr>
        <w:pStyle w:val="a7"/>
        <w:numPr>
          <w:ilvl w:val="0"/>
          <w:numId w:val="71"/>
        </w:numPr>
        <w:tabs>
          <w:tab w:val="left" w:pos="2670"/>
        </w:tabs>
        <w:spacing w:line="237" w:lineRule="auto"/>
        <w:ind w:right="784" w:firstLine="705"/>
        <w:rPr>
          <w:sz w:val="24"/>
        </w:rPr>
      </w:pPr>
      <w:r>
        <w:rPr>
          <w:sz w:val="24"/>
        </w:rPr>
        <w:t>демонстрировать технические действия в спортивных играх: баскетбол</w:t>
      </w:r>
      <w:r>
        <w:rPr>
          <w:spacing w:val="40"/>
          <w:sz w:val="24"/>
        </w:rPr>
        <w:t xml:space="preserve"> </w:t>
      </w:r>
      <w:r>
        <w:rPr>
          <w:sz w:val="24"/>
        </w:rPr>
        <w:t>(ведение мяча с равномерной скоростью в разных направлениях; приѐм и</w:t>
      </w:r>
    </w:p>
    <w:p w:rsidR="00B25ECF" w:rsidRDefault="00B25ECF" w:rsidP="00B25ECF">
      <w:pPr>
        <w:pStyle w:val="a0"/>
        <w:spacing w:line="235" w:lineRule="auto"/>
        <w:ind w:left="1947" w:right="785" w:hanging="708"/>
        <w:jc w:val="left"/>
      </w:pPr>
      <w:r>
        <w:t>передача</w:t>
      </w:r>
      <w:r>
        <w:rPr>
          <w:spacing w:val="25"/>
        </w:rPr>
        <w:t xml:space="preserve"> </w:t>
      </w:r>
      <w:r>
        <w:t>мяча</w:t>
      </w:r>
      <w:r>
        <w:rPr>
          <w:spacing w:val="24"/>
        </w:rPr>
        <w:t xml:space="preserve"> </w:t>
      </w:r>
      <w:r>
        <w:t>двумя</w:t>
      </w:r>
      <w:r>
        <w:rPr>
          <w:spacing w:val="24"/>
        </w:rPr>
        <w:t xml:space="preserve"> </w:t>
      </w:r>
      <w:r>
        <w:t>руками</w:t>
      </w:r>
      <w:r>
        <w:rPr>
          <w:spacing w:val="27"/>
        </w:rPr>
        <w:t xml:space="preserve"> </w:t>
      </w:r>
      <w:r>
        <w:t>от</w:t>
      </w:r>
      <w:r>
        <w:rPr>
          <w:spacing w:val="22"/>
        </w:rPr>
        <w:t xml:space="preserve"> </w:t>
      </w:r>
      <w:r>
        <w:t>груди</w:t>
      </w:r>
      <w:r>
        <w:rPr>
          <w:spacing w:val="27"/>
        </w:rPr>
        <w:t xml:space="preserve"> </w:t>
      </w:r>
      <w:r>
        <w:t>с</w:t>
      </w:r>
      <w:r>
        <w:rPr>
          <w:spacing w:val="25"/>
        </w:rPr>
        <w:t xml:space="preserve"> </w:t>
      </w:r>
      <w:r>
        <w:t>места</w:t>
      </w:r>
      <w:r>
        <w:rPr>
          <w:spacing w:val="25"/>
        </w:rPr>
        <w:t xml:space="preserve"> </w:t>
      </w:r>
      <w:r>
        <w:t>и</w:t>
      </w:r>
      <w:r>
        <w:rPr>
          <w:spacing w:val="26"/>
        </w:rPr>
        <w:t xml:space="preserve"> </w:t>
      </w:r>
      <w:r>
        <w:t>в</w:t>
      </w:r>
      <w:r>
        <w:rPr>
          <w:spacing w:val="27"/>
        </w:rPr>
        <w:t xml:space="preserve"> </w:t>
      </w:r>
      <w:r>
        <w:t>движении);</w:t>
      </w:r>
      <w:r>
        <w:rPr>
          <w:spacing w:val="23"/>
        </w:rPr>
        <w:t xml:space="preserve"> </w:t>
      </w:r>
      <w:r>
        <w:t>волейбол</w:t>
      </w:r>
      <w:r>
        <w:rPr>
          <w:spacing w:val="26"/>
        </w:rPr>
        <w:t xml:space="preserve"> </w:t>
      </w:r>
      <w:r>
        <w:t>(приѐм</w:t>
      </w:r>
      <w:r>
        <w:rPr>
          <w:spacing w:val="27"/>
        </w:rPr>
        <w:t xml:space="preserve"> </w:t>
      </w:r>
      <w:r>
        <w:t>и передача мяча двумя руками снизу</w:t>
      </w:r>
      <w:r>
        <w:rPr>
          <w:spacing w:val="-3"/>
        </w:rPr>
        <w:t xml:space="preserve"> </w:t>
      </w:r>
      <w:r>
        <w:t>и сверху с места и в движении,</w:t>
      </w:r>
    </w:p>
    <w:p w:rsidR="00B25ECF" w:rsidRDefault="00B25ECF" w:rsidP="00B25ECF">
      <w:pPr>
        <w:pStyle w:val="a0"/>
        <w:spacing w:before="8" w:line="235" w:lineRule="auto"/>
        <w:ind w:left="1947" w:right="1582" w:hanging="708"/>
        <w:jc w:val="left"/>
      </w:pPr>
      <w:r>
        <w:t>прямая</w:t>
      </w:r>
      <w:r>
        <w:rPr>
          <w:spacing w:val="-3"/>
        </w:rPr>
        <w:t xml:space="preserve"> </w:t>
      </w:r>
      <w:r>
        <w:t>нижняя</w:t>
      </w:r>
      <w:r>
        <w:rPr>
          <w:spacing w:val="-3"/>
        </w:rPr>
        <w:t xml:space="preserve"> </w:t>
      </w:r>
      <w:r>
        <w:t>подача);</w:t>
      </w:r>
      <w:r>
        <w:rPr>
          <w:spacing w:val="-3"/>
        </w:rPr>
        <w:t xml:space="preserve"> </w:t>
      </w:r>
      <w:r>
        <w:t>футбол</w:t>
      </w:r>
      <w:r>
        <w:rPr>
          <w:spacing w:val="-2"/>
        </w:rPr>
        <w:t xml:space="preserve"> </w:t>
      </w:r>
      <w:r>
        <w:t>(ведение</w:t>
      </w:r>
      <w:r>
        <w:rPr>
          <w:spacing w:val="-3"/>
        </w:rPr>
        <w:t xml:space="preserve"> </w:t>
      </w:r>
      <w:r>
        <w:t>мяча</w:t>
      </w:r>
      <w:r>
        <w:rPr>
          <w:spacing w:val="-2"/>
        </w:rPr>
        <w:t xml:space="preserve"> </w:t>
      </w:r>
      <w:r>
        <w:t>с</w:t>
      </w:r>
      <w:r>
        <w:rPr>
          <w:spacing w:val="-4"/>
        </w:rPr>
        <w:t xml:space="preserve"> </w:t>
      </w:r>
      <w:r>
        <w:t>равномерной</w:t>
      </w:r>
      <w:r>
        <w:rPr>
          <w:spacing w:val="-2"/>
        </w:rPr>
        <w:t xml:space="preserve"> </w:t>
      </w:r>
      <w:r>
        <w:t>скоростью</w:t>
      </w:r>
      <w:r>
        <w:rPr>
          <w:spacing w:val="-2"/>
        </w:rPr>
        <w:t xml:space="preserve"> </w:t>
      </w:r>
      <w:r>
        <w:t>в</w:t>
      </w:r>
      <w:r>
        <w:rPr>
          <w:spacing w:val="-4"/>
        </w:rPr>
        <w:t xml:space="preserve"> </w:t>
      </w:r>
      <w:r>
        <w:t>разных направлениях, приѐм и</w:t>
      </w:r>
    </w:p>
    <w:p w:rsidR="00B25ECF" w:rsidRDefault="00B25ECF" w:rsidP="00B25ECF">
      <w:pPr>
        <w:pStyle w:val="a0"/>
        <w:spacing w:before="7" w:line="274" w:lineRule="exact"/>
        <w:ind w:left="1242"/>
        <w:jc w:val="left"/>
      </w:pPr>
      <w:r>
        <w:t>передача</w:t>
      </w:r>
      <w:r>
        <w:rPr>
          <w:spacing w:val="-10"/>
        </w:rPr>
        <w:t xml:space="preserve"> </w:t>
      </w:r>
      <w:r>
        <w:t>мяча,</w:t>
      </w:r>
      <w:r>
        <w:rPr>
          <w:spacing w:val="6"/>
        </w:rPr>
        <w:t xml:space="preserve"> </w:t>
      </w:r>
      <w:r>
        <w:t>удар</w:t>
      </w:r>
      <w:r>
        <w:rPr>
          <w:spacing w:val="-2"/>
        </w:rPr>
        <w:t xml:space="preserve"> </w:t>
      </w:r>
      <w:r>
        <w:t>по неподвижному</w:t>
      </w:r>
      <w:r>
        <w:rPr>
          <w:spacing w:val="-16"/>
        </w:rPr>
        <w:t xml:space="preserve"> </w:t>
      </w:r>
      <w:r>
        <w:t>мячу</w:t>
      </w:r>
      <w:r>
        <w:rPr>
          <w:spacing w:val="-15"/>
        </w:rPr>
        <w:t xml:space="preserve"> </w:t>
      </w:r>
      <w:r>
        <w:t>с</w:t>
      </w:r>
      <w:r>
        <w:rPr>
          <w:spacing w:val="-5"/>
        </w:rPr>
        <w:t xml:space="preserve"> </w:t>
      </w:r>
      <w:r>
        <w:t xml:space="preserve">небольшого </w:t>
      </w:r>
      <w:r>
        <w:rPr>
          <w:spacing w:val="-2"/>
        </w:rPr>
        <w:t>разбега);</w:t>
      </w:r>
    </w:p>
    <w:p w:rsidR="00B25ECF" w:rsidRDefault="00B25ECF" w:rsidP="00B25ECF">
      <w:pPr>
        <w:pStyle w:val="a7"/>
        <w:numPr>
          <w:ilvl w:val="0"/>
          <w:numId w:val="71"/>
        </w:numPr>
        <w:tabs>
          <w:tab w:val="left" w:pos="2672"/>
        </w:tabs>
        <w:spacing w:line="242" w:lineRule="auto"/>
        <w:ind w:right="1181" w:firstLine="705"/>
        <w:jc w:val="left"/>
        <w:rPr>
          <w:sz w:val="24"/>
        </w:rPr>
      </w:pPr>
      <w:r>
        <w:rPr>
          <w:sz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B25ECF" w:rsidRDefault="00B25ECF" w:rsidP="00B25ECF">
      <w:pPr>
        <w:pStyle w:val="a0"/>
        <w:spacing w:before="1"/>
        <w:ind w:left="0"/>
        <w:jc w:val="left"/>
      </w:pPr>
    </w:p>
    <w:p w:rsidR="00B25ECF" w:rsidRDefault="00B25ECF" w:rsidP="00B25ECF">
      <w:pPr>
        <w:pStyle w:val="Heading3"/>
        <w:numPr>
          <w:ilvl w:val="0"/>
          <w:numId w:val="70"/>
        </w:numPr>
        <w:tabs>
          <w:tab w:val="left" w:pos="2143"/>
        </w:tabs>
        <w:ind w:left="2143" w:hanging="184"/>
        <w:jc w:val="both"/>
      </w:pPr>
      <w:r>
        <w:rPr>
          <w:spacing w:val="-2"/>
        </w:rPr>
        <w:t>класс</w:t>
      </w:r>
    </w:p>
    <w:p w:rsidR="00B25ECF" w:rsidRDefault="00B25ECF" w:rsidP="00B25ECF">
      <w:pPr>
        <w:pStyle w:val="a0"/>
        <w:spacing w:line="271" w:lineRule="exact"/>
        <w:ind w:left="1962"/>
      </w:pPr>
      <w:r>
        <w:t>К</w:t>
      </w:r>
      <w:r>
        <w:rPr>
          <w:spacing w:val="-5"/>
        </w:rPr>
        <w:t xml:space="preserve"> </w:t>
      </w:r>
      <w:r>
        <w:t>концу</w:t>
      </w:r>
      <w:r>
        <w:rPr>
          <w:spacing w:val="-17"/>
        </w:rPr>
        <w:t xml:space="preserve"> </w:t>
      </w:r>
      <w:r>
        <w:t>обучения</w:t>
      </w:r>
      <w:r>
        <w:rPr>
          <w:spacing w:val="-1"/>
        </w:rPr>
        <w:t xml:space="preserve"> </w:t>
      </w:r>
      <w:r>
        <w:t>в</w:t>
      </w:r>
      <w:r>
        <w:rPr>
          <w:spacing w:val="-3"/>
        </w:rPr>
        <w:t xml:space="preserve"> </w:t>
      </w:r>
      <w:r>
        <w:t>6</w:t>
      </w:r>
      <w:r>
        <w:rPr>
          <w:spacing w:val="-5"/>
        </w:rPr>
        <w:t xml:space="preserve"> </w:t>
      </w:r>
      <w:r>
        <w:t>классе</w:t>
      </w:r>
      <w:r>
        <w:rPr>
          <w:spacing w:val="-2"/>
        </w:rPr>
        <w:t xml:space="preserve"> </w:t>
      </w:r>
      <w:r>
        <w:t>обучающийся</w:t>
      </w:r>
      <w:r>
        <w:rPr>
          <w:spacing w:val="-1"/>
        </w:rPr>
        <w:t xml:space="preserve"> </w:t>
      </w:r>
      <w:r>
        <w:rPr>
          <w:spacing w:val="-2"/>
        </w:rPr>
        <w:t>научится:</w:t>
      </w:r>
    </w:p>
    <w:p w:rsidR="00B25ECF" w:rsidRDefault="00B25ECF" w:rsidP="00B25ECF">
      <w:pPr>
        <w:pStyle w:val="a7"/>
        <w:numPr>
          <w:ilvl w:val="0"/>
          <w:numId w:val="71"/>
        </w:numPr>
        <w:tabs>
          <w:tab w:val="left" w:pos="2670"/>
        </w:tabs>
        <w:ind w:right="785" w:firstLine="705"/>
        <w:rPr>
          <w:sz w:val="24"/>
        </w:rPr>
      </w:pPr>
      <w:r>
        <w:rPr>
          <w:sz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B25ECF" w:rsidRDefault="00B25ECF" w:rsidP="00B25ECF">
      <w:pPr>
        <w:pStyle w:val="a7"/>
        <w:numPr>
          <w:ilvl w:val="0"/>
          <w:numId w:val="71"/>
        </w:numPr>
        <w:tabs>
          <w:tab w:val="left" w:pos="2670"/>
        </w:tabs>
        <w:spacing w:line="242" w:lineRule="auto"/>
        <w:ind w:right="788" w:firstLine="705"/>
        <w:rPr>
          <w:sz w:val="24"/>
        </w:rPr>
      </w:pPr>
      <w:r>
        <w:rPr>
          <w:sz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B25ECF" w:rsidRDefault="00B25ECF" w:rsidP="00B25ECF">
      <w:pPr>
        <w:pStyle w:val="a7"/>
        <w:numPr>
          <w:ilvl w:val="0"/>
          <w:numId w:val="71"/>
        </w:numPr>
        <w:tabs>
          <w:tab w:val="left" w:pos="2670"/>
        </w:tabs>
        <w:ind w:right="791" w:firstLine="705"/>
        <w:rPr>
          <w:sz w:val="24"/>
        </w:rPr>
      </w:pPr>
      <w:r>
        <w:rPr>
          <w:sz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w:t>
      </w:r>
      <w:r>
        <w:rPr>
          <w:spacing w:val="-2"/>
          <w:sz w:val="24"/>
        </w:rPr>
        <w:t>подготовкой;</w:t>
      </w:r>
    </w:p>
    <w:p w:rsidR="00B25ECF" w:rsidRDefault="00B25ECF" w:rsidP="00B25ECF">
      <w:pPr>
        <w:pStyle w:val="a7"/>
        <w:numPr>
          <w:ilvl w:val="0"/>
          <w:numId w:val="71"/>
        </w:numPr>
        <w:tabs>
          <w:tab w:val="left" w:pos="2670"/>
        </w:tabs>
        <w:spacing w:line="237" w:lineRule="auto"/>
        <w:ind w:right="796" w:firstLine="705"/>
        <w:rPr>
          <w:sz w:val="24"/>
        </w:rPr>
      </w:pPr>
      <w:r>
        <w:rPr>
          <w:sz w:val="24"/>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B25ECF" w:rsidRDefault="00B25ECF" w:rsidP="00B25ECF">
      <w:pPr>
        <w:pStyle w:val="a7"/>
        <w:numPr>
          <w:ilvl w:val="0"/>
          <w:numId w:val="71"/>
        </w:numPr>
        <w:tabs>
          <w:tab w:val="left" w:pos="2670"/>
        </w:tabs>
        <w:ind w:right="787" w:firstLine="705"/>
        <w:rPr>
          <w:sz w:val="24"/>
        </w:rPr>
      </w:pPr>
      <w:r>
        <w:rPr>
          <w:sz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B25ECF" w:rsidRDefault="00B25ECF" w:rsidP="00B25ECF">
      <w:pPr>
        <w:pStyle w:val="a7"/>
        <w:numPr>
          <w:ilvl w:val="0"/>
          <w:numId w:val="71"/>
        </w:numPr>
        <w:tabs>
          <w:tab w:val="left" w:pos="2670"/>
        </w:tabs>
        <w:ind w:right="791" w:firstLine="705"/>
        <w:rPr>
          <w:sz w:val="24"/>
        </w:rPr>
      </w:pPr>
      <w:r>
        <w:rPr>
          <w:sz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B25ECF" w:rsidRDefault="00B25ECF" w:rsidP="00B25ECF">
      <w:pPr>
        <w:pStyle w:val="a7"/>
        <w:numPr>
          <w:ilvl w:val="0"/>
          <w:numId w:val="71"/>
        </w:numPr>
        <w:tabs>
          <w:tab w:val="left" w:pos="2670"/>
        </w:tabs>
        <w:ind w:right="783" w:firstLine="705"/>
        <w:rPr>
          <w:sz w:val="24"/>
        </w:rPr>
      </w:pPr>
      <w:r>
        <w:rPr>
          <w:sz w:val="24"/>
        </w:rPr>
        <w:t>выполнять лазанье по канату в три приѐма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B25ECF" w:rsidRDefault="00B25ECF" w:rsidP="00B25ECF">
      <w:pPr>
        <w:pStyle w:val="a7"/>
        <w:numPr>
          <w:ilvl w:val="0"/>
          <w:numId w:val="71"/>
        </w:numPr>
        <w:tabs>
          <w:tab w:val="left" w:pos="2670"/>
        </w:tabs>
        <w:ind w:right="788" w:firstLine="705"/>
        <w:rPr>
          <w:sz w:val="24"/>
        </w:rPr>
      </w:pPr>
      <w:r>
        <w:rPr>
          <w:sz w:val="24"/>
        </w:rPr>
        <w:t>выполнять беговые упражнения с максимальным ускорением, использовать их</w:t>
      </w:r>
      <w:r>
        <w:rPr>
          <w:spacing w:val="40"/>
          <w:sz w:val="24"/>
        </w:rPr>
        <w:t xml:space="preserve"> </w:t>
      </w:r>
      <w:r>
        <w:rPr>
          <w:sz w:val="24"/>
        </w:rPr>
        <w:t xml:space="preserve">в самостоятельных занятиях для развития быстроты и равномерный бег для развития общей </w:t>
      </w:r>
      <w:r>
        <w:rPr>
          <w:spacing w:val="-2"/>
          <w:sz w:val="24"/>
        </w:rPr>
        <w:t>выносливости;</w:t>
      </w:r>
    </w:p>
    <w:p w:rsidR="00B25ECF" w:rsidRDefault="00B25ECF" w:rsidP="00B25ECF">
      <w:pPr>
        <w:pStyle w:val="a7"/>
        <w:numPr>
          <w:ilvl w:val="0"/>
          <w:numId w:val="71"/>
        </w:numPr>
        <w:tabs>
          <w:tab w:val="left" w:pos="2670"/>
        </w:tabs>
        <w:spacing w:before="2"/>
        <w:ind w:right="790" w:firstLine="705"/>
        <w:rPr>
          <w:sz w:val="24"/>
        </w:rPr>
      </w:pPr>
      <w:r>
        <w:rPr>
          <w:sz w:val="24"/>
        </w:rPr>
        <w:t>выполнять</w:t>
      </w:r>
      <w:r>
        <w:rPr>
          <w:spacing w:val="-2"/>
          <w:sz w:val="24"/>
        </w:rPr>
        <w:t xml:space="preserve"> </w:t>
      </w:r>
      <w:r>
        <w:rPr>
          <w:sz w:val="24"/>
        </w:rPr>
        <w:t>прыжок</w:t>
      </w:r>
      <w:r>
        <w:rPr>
          <w:spacing w:val="-2"/>
          <w:sz w:val="24"/>
        </w:rPr>
        <w:t xml:space="preserve"> </w:t>
      </w:r>
      <w:r>
        <w:rPr>
          <w:sz w:val="24"/>
        </w:rPr>
        <w:t>в</w:t>
      </w:r>
      <w:r>
        <w:rPr>
          <w:spacing w:val="-3"/>
          <w:sz w:val="24"/>
        </w:rPr>
        <w:t xml:space="preserve"> </w:t>
      </w:r>
      <w:r>
        <w:rPr>
          <w:sz w:val="24"/>
        </w:rPr>
        <w:t>высоту</w:t>
      </w:r>
      <w:r>
        <w:rPr>
          <w:spacing w:val="-5"/>
          <w:sz w:val="24"/>
        </w:rPr>
        <w:t xml:space="preserve"> </w:t>
      </w:r>
      <w:r>
        <w:rPr>
          <w:sz w:val="24"/>
        </w:rPr>
        <w:t>с</w:t>
      </w:r>
      <w:r>
        <w:rPr>
          <w:spacing w:val="-3"/>
          <w:sz w:val="24"/>
        </w:rPr>
        <w:t xml:space="preserve"> </w:t>
      </w:r>
      <w:r>
        <w:rPr>
          <w:sz w:val="24"/>
        </w:rPr>
        <w:t>разбега</w:t>
      </w:r>
      <w:r>
        <w:rPr>
          <w:spacing w:val="-1"/>
          <w:sz w:val="24"/>
        </w:rPr>
        <w:t xml:space="preserve"> </w:t>
      </w:r>
      <w:r>
        <w:rPr>
          <w:sz w:val="24"/>
        </w:rPr>
        <w:t>способом «перешагивание»,</w:t>
      </w:r>
      <w:r>
        <w:rPr>
          <w:spacing w:val="-2"/>
          <w:sz w:val="24"/>
        </w:rPr>
        <w:t xml:space="preserve"> </w:t>
      </w:r>
      <w:r>
        <w:rPr>
          <w:sz w:val="24"/>
        </w:rPr>
        <w:t>наблюдать</w:t>
      </w:r>
      <w:r>
        <w:rPr>
          <w:spacing w:val="-4"/>
          <w:sz w:val="24"/>
        </w:rPr>
        <w:t xml:space="preserve"> </w:t>
      </w:r>
      <w:r>
        <w:rPr>
          <w:sz w:val="24"/>
        </w:rPr>
        <w:t>и анализировать его выполнение другими учащимися, сравнивая с заданным образцом, выявлять ошибки и предлагать способы устранения;</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7"/>
        <w:numPr>
          <w:ilvl w:val="0"/>
          <w:numId w:val="71"/>
        </w:numPr>
        <w:tabs>
          <w:tab w:val="left" w:pos="2670"/>
        </w:tabs>
        <w:spacing w:before="77"/>
        <w:ind w:right="773" w:firstLine="705"/>
        <w:rPr>
          <w:sz w:val="24"/>
        </w:rPr>
      </w:pPr>
      <w:r>
        <w:rPr>
          <w:sz w:val="24"/>
        </w:rPr>
        <w:lastRenderedPageBreak/>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B25ECF" w:rsidRDefault="00B25ECF" w:rsidP="00B25ECF">
      <w:pPr>
        <w:pStyle w:val="a7"/>
        <w:numPr>
          <w:ilvl w:val="0"/>
          <w:numId w:val="71"/>
        </w:numPr>
        <w:tabs>
          <w:tab w:val="left" w:pos="2670"/>
        </w:tabs>
        <w:spacing w:before="3"/>
        <w:ind w:right="783" w:firstLine="705"/>
        <w:rPr>
          <w:sz w:val="24"/>
        </w:rPr>
      </w:pPr>
      <w:r>
        <w:rPr>
          <w:sz w:val="24"/>
        </w:rPr>
        <w:t>выполнять правила и демонстрировать технические действия в спортивных играх: баскетбол (технические действия без</w:t>
      </w:r>
      <w:r>
        <w:rPr>
          <w:spacing w:val="40"/>
          <w:sz w:val="24"/>
        </w:rPr>
        <w:t xml:space="preserve"> </w:t>
      </w:r>
      <w:r>
        <w:rPr>
          <w:sz w:val="24"/>
        </w:rPr>
        <w:t>мяча; броски мяча двумя руками снизу и от груди с места; использование разученных технических действий в условиях игровой деятельности); волейбол (приѐм и передача мяча двумя руками снизу и сверху</w:t>
      </w:r>
      <w:r>
        <w:rPr>
          <w:spacing w:val="-2"/>
          <w:sz w:val="24"/>
        </w:rPr>
        <w:t xml:space="preserve"> </w:t>
      </w:r>
      <w:r>
        <w:rPr>
          <w:sz w:val="24"/>
        </w:rPr>
        <w:t>в разные зоны площадки соперника; использование разученных технических действий в условиях игровой деятельности); 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B25ECF" w:rsidRDefault="00B25ECF" w:rsidP="00B25ECF">
      <w:pPr>
        <w:pStyle w:val="a7"/>
        <w:numPr>
          <w:ilvl w:val="0"/>
          <w:numId w:val="71"/>
        </w:numPr>
        <w:tabs>
          <w:tab w:val="left" w:pos="2670"/>
        </w:tabs>
        <w:ind w:right="787" w:firstLine="705"/>
        <w:rPr>
          <w:sz w:val="24"/>
        </w:rPr>
      </w:pPr>
      <w:r>
        <w:rPr>
          <w:sz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B25ECF" w:rsidRDefault="00B25ECF" w:rsidP="00B25ECF">
      <w:pPr>
        <w:pStyle w:val="a0"/>
        <w:spacing w:before="8"/>
        <w:ind w:left="0"/>
        <w:jc w:val="left"/>
      </w:pPr>
    </w:p>
    <w:p w:rsidR="00B25ECF" w:rsidRDefault="00B25ECF" w:rsidP="00B25ECF">
      <w:pPr>
        <w:pStyle w:val="Heading3"/>
        <w:numPr>
          <w:ilvl w:val="0"/>
          <w:numId w:val="70"/>
        </w:numPr>
        <w:tabs>
          <w:tab w:val="left" w:pos="2143"/>
        </w:tabs>
        <w:ind w:left="2143" w:hanging="184"/>
        <w:jc w:val="both"/>
      </w:pPr>
      <w:r>
        <w:rPr>
          <w:spacing w:val="-2"/>
        </w:rPr>
        <w:t>класс</w:t>
      </w:r>
    </w:p>
    <w:p w:rsidR="00B25ECF" w:rsidRDefault="00B25ECF" w:rsidP="00B25ECF">
      <w:pPr>
        <w:pStyle w:val="a0"/>
        <w:spacing w:line="274" w:lineRule="exact"/>
        <w:ind w:left="1962"/>
      </w:pPr>
      <w:r>
        <w:t>К</w:t>
      </w:r>
      <w:r>
        <w:rPr>
          <w:spacing w:val="-5"/>
        </w:rPr>
        <w:t xml:space="preserve"> </w:t>
      </w:r>
      <w:r>
        <w:t>концу</w:t>
      </w:r>
      <w:r>
        <w:rPr>
          <w:spacing w:val="-17"/>
        </w:rPr>
        <w:t xml:space="preserve"> </w:t>
      </w:r>
      <w:r>
        <w:t>обучения</w:t>
      </w:r>
      <w:r>
        <w:rPr>
          <w:spacing w:val="-1"/>
        </w:rPr>
        <w:t xml:space="preserve"> </w:t>
      </w:r>
      <w:r>
        <w:t>в</w:t>
      </w:r>
      <w:r>
        <w:rPr>
          <w:spacing w:val="-3"/>
        </w:rPr>
        <w:t xml:space="preserve"> </w:t>
      </w:r>
      <w:r>
        <w:t>7</w:t>
      </w:r>
      <w:r>
        <w:rPr>
          <w:spacing w:val="-5"/>
        </w:rPr>
        <w:t xml:space="preserve"> </w:t>
      </w:r>
      <w:r>
        <w:t>классе</w:t>
      </w:r>
      <w:r>
        <w:rPr>
          <w:spacing w:val="-2"/>
        </w:rPr>
        <w:t xml:space="preserve"> </w:t>
      </w:r>
      <w:r>
        <w:t>обучающийся</w:t>
      </w:r>
      <w:r>
        <w:rPr>
          <w:spacing w:val="-1"/>
        </w:rPr>
        <w:t xml:space="preserve"> </w:t>
      </w:r>
      <w:r>
        <w:rPr>
          <w:spacing w:val="-2"/>
        </w:rPr>
        <w:t>научится:</w:t>
      </w:r>
    </w:p>
    <w:p w:rsidR="00B25ECF" w:rsidRDefault="00B25ECF" w:rsidP="00B25ECF">
      <w:pPr>
        <w:pStyle w:val="a7"/>
        <w:numPr>
          <w:ilvl w:val="0"/>
          <w:numId w:val="71"/>
        </w:numPr>
        <w:tabs>
          <w:tab w:val="left" w:pos="2670"/>
        </w:tabs>
        <w:spacing w:before="5" w:line="235" w:lineRule="auto"/>
        <w:ind w:right="796" w:firstLine="705"/>
        <w:rPr>
          <w:sz w:val="24"/>
        </w:rPr>
      </w:pPr>
      <w:r>
        <w:rPr>
          <w:sz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B25ECF" w:rsidRDefault="00B25ECF" w:rsidP="00B25ECF">
      <w:pPr>
        <w:pStyle w:val="a7"/>
        <w:numPr>
          <w:ilvl w:val="0"/>
          <w:numId w:val="71"/>
        </w:numPr>
        <w:tabs>
          <w:tab w:val="left" w:pos="2670"/>
        </w:tabs>
        <w:spacing w:before="4"/>
        <w:ind w:right="780" w:firstLine="705"/>
        <w:rPr>
          <w:sz w:val="24"/>
        </w:rPr>
      </w:pPr>
      <w:r>
        <w:rPr>
          <w:sz w:val="24"/>
        </w:rPr>
        <w:t>объяснять</w:t>
      </w:r>
      <w:r>
        <w:rPr>
          <w:spacing w:val="-1"/>
          <w:sz w:val="24"/>
        </w:rPr>
        <w:t xml:space="preserve"> </w:t>
      </w:r>
      <w:r>
        <w:rPr>
          <w:sz w:val="24"/>
        </w:rPr>
        <w:t>положительное</w:t>
      </w:r>
      <w:r>
        <w:rPr>
          <w:spacing w:val="-2"/>
          <w:sz w:val="24"/>
        </w:rPr>
        <w:t xml:space="preserve"> </w:t>
      </w:r>
      <w:r>
        <w:rPr>
          <w:sz w:val="24"/>
        </w:rPr>
        <w:t>влияние</w:t>
      </w:r>
      <w:r>
        <w:rPr>
          <w:spacing w:val="-2"/>
          <w:sz w:val="24"/>
        </w:rPr>
        <w:t xml:space="preserve"> </w:t>
      </w:r>
      <w:r>
        <w:rPr>
          <w:sz w:val="24"/>
        </w:rPr>
        <w:t>занятий физической культурой и спортом</w:t>
      </w:r>
      <w:r>
        <w:rPr>
          <w:spacing w:val="-2"/>
          <w:sz w:val="24"/>
        </w:rPr>
        <w:t xml:space="preserve"> </w:t>
      </w:r>
      <w:r>
        <w:rPr>
          <w:sz w:val="24"/>
        </w:rPr>
        <w:t>на воспитание личностных качеств современных школьников, приводить примеры из собственной жизни;</w:t>
      </w:r>
    </w:p>
    <w:p w:rsidR="00B25ECF" w:rsidRDefault="00B25ECF" w:rsidP="00B25ECF">
      <w:pPr>
        <w:pStyle w:val="a7"/>
        <w:numPr>
          <w:ilvl w:val="0"/>
          <w:numId w:val="71"/>
        </w:numPr>
        <w:tabs>
          <w:tab w:val="left" w:pos="2670"/>
        </w:tabs>
        <w:ind w:right="778" w:firstLine="705"/>
        <w:rPr>
          <w:sz w:val="24"/>
        </w:rPr>
      </w:pPr>
      <w:r>
        <w:rPr>
          <w:sz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B25ECF" w:rsidRDefault="00B25ECF" w:rsidP="00B25ECF">
      <w:pPr>
        <w:pStyle w:val="a7"/>
        <w:numPr>
          <w:ilvl w:val="0"/>
          <w:numId w:val="71"/>
        </w:numPr>
        <w:tabs>
          <w:tab w:val="left" w:pos="2670"/>
        </w:tabs>
        <w:ind w:right="787" w:firstLine="705"/>
        <w:rPr>
          <w:sz w:val="24"/>
        </w:rPr>
      </w:pPr>
      <w:r>
        <w:rPr>
          <w:sz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w:t>
      </w:r>
      <w:r>
        <w:rPr>
          <w:spacing w:val="-2"/>
          <w:sz w:val="24"/>
        </w:rPr>
        <w:t>образцу);</w:t>
      </w:r>
    </w:p>
    <w:p w:rsidR="00B25ECF" w:rsidRDefault="00B25ECF" w:rsidP="00B25ECF">
      <w:pPr>
        <w:pStyle w:val="a7"/>
        <w:numPr>
          <w:ilvl w:val="0"/>
          <w:numId w:val="71"/>
        </w:numPr>
        <w:tabs>
          <w:tab w:val="left" w:pos="2670"/>
        </w:tabs>
        <w:spacing w:before="5" w:line="235" w:lineRule="auto"/>
        <w:ind w:right="788" w:firstLine="705"/>
        <w:rPr>
          <w:sz w:val="24"/>
        </w:rPr>
      </w:pPr>
      <w:r>
        <w:rPr>
          <w:sz w:val="24"/>
        </w:rPr>
        <w:t>выполнять лазанье по канату в два приѐма (юноши) и простейшие акробатические пирамиды в парах и тройках (девушки);</w:t>
      </w:r>
    </w:p>
    <w:p w:rsidR="00B25ECF" w:rsidRDefault="00B25ECF" w:rsidP="00B25ECF">
      <w:pPr>
        <w:pStyle w:val="a7"/>
        <w:numPr>
          <w:ilvl w:val="0"/>
          <w:numId w:val="71"/>
        </w:numPr>
        <w:tabs>
          <w:tab w:val="left" w:pos="2670"/>
        </w:tabs>
        <w:spacing w:before="7"/>
        <w:ind w:right="776" w:firstLine="705"/>
        <w:rPr>
          <w:sz w:val="24"/>
        </w:rPr>
      </w:pPr>
      <w:r>
        <w:rPr>
          <w:sz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B25ECF" w:rsidRDefault="00B25ECF" w:rsidP="00B25ECF">
      <w:pPr>
        <w:pStyle w:val="a7"/>
        <w:numPr>
          <w:ilvl w:val="0"/>
          <w:numId w:val="71"/>
        </w:numPr>
        <w:tabs>
          <w:tab w:val="left" w:pos="2670"/>
        </w:tabs>
        <w:spacing w:line="242" w:lineRule="auto"/>
        <w:ind w:right="807" w:firstLine="705"/>
        <w:rPr>
          <w:sz w:val="24"/>
        </w:rPr>
      </w:pPr>
      <w:r>
        <w:rPr>
          <w:sz w:val="24"/>
        </w:rPr>
        <w:t>выполнять стойку на голове с опорой на руки и включать еѐ в акробатическую комбинацию из ранее освоенных упражнений (юноши);</w:t>
      </w:r>
    </w:p>
    <w:p w:rsidR="00B25ECF" w:rsidRDefault="00B25ECF" w:rsidP="00B25ECF">
      <w:pPr>
        <w:pStyle w:val="a7"/>
        <w:numPr>
          <w:ilvl w:val="0"/>
          <w:numId w:val="71"/>
        </w:numPr>
        <w:tabs>
          <w:tab w:val="left" w:pos="2671"/>
        </w:tabs>
        <w:spacing w:line="242" w:lineRule="auto"/>
        <w:ind w:left="1962" w:right="2591" w:firstLine="0"/>
        <w:rPr>
          <w:sz w:val="24"/>
        </w:rPr>
      </w:pPr>
      <w:r>
        <w:rPr>
          <w:sz w:val="24"/>
        </w:rPr>
        <w:t>выполнять</w:t>
      </w:r>
      <w:r>
        <w:rPr>
          <w:spacing w:val="40"/>
          <w:sz w:val="24"/>
        </w:rPr>
        <w:t xml:space="preserve"> </w:t>
      </w:r>
      <w:r>
        <w:rPr>
          <w:sz w:val="24"/>
        </w:rPr>
        <w:t>беговые</w:t>
      </w:r>
      <w:r>
        <w:rPr>
          <w:spacing w:val="40"/>
          <w:sz w:val="24"/>
        </w:rPr>
        <w:t xml:space="preserve"> </w:t>
      </w:r>
      <w:r>
        <w:rPr>
          <w:sz w:val="24"/>
        </w:rPr>
        <w:t>упражнения</w:t>
      </w:r>
      <w:r>
        <w:rPr>
          <w:spacing w:val="40"/>
          <w:sz w:val="24"/>
        </w:rPr>
        <w:t xml:space="preserve"> </w:t>
      </w:r>
      <w:r>
        <w:rPr>
          <w:sz w:val="24"/>
        </w:rPr>
        <w:t>с</w:t>
      </w:r>
      <w:r>
        <w:rPr>
          <w:spacing w:val="40"/>
          <w:sz w:val="24"/>
        </w:rPr>
        <w:t xml:space="preserve"> </w:t>
      </w:r>
      <w:r>
        <w:rPr>
          <w:sz w:val="24"/>
        </w:rPr>
        <w:t>преодолением</w:t>
      </w:r>
      <w:r>
        <w:rPr>
          <w:spacing w:val="40"/>
          <w:sz w:val="24"/>
        </w:rPr>
        <w:t xml:space="preserve"> </w:t>
      </w:r>
      <w:r>
        <w:rPr>
          <w:sz w:val="24"/>
        </w:rPr>
        <w:t>препятствий способами</w:t>
      </w:r>
    </w:p>
    <w:p w:rsidR="00B25ECF" w:rsidRDefault="00B25ECF" w:rsidP="00B25ECF">
      <w:pPr>
        <w:pStyle w:val="a0"/>
        <w:spacing w:line="272" w:lineRule="exact"/>
        <w:ind w:left="1242"/>
      </w:pPr>
      <w:r>
        <w:t>«наступание»</w:t>
      </w:r>
      <w:r>
        <w:rPr>
          <w:spacing w:val="-17"/>
        </w:rPr>
        <w:t xml:space="preserve"> </w:t>
      </w:r>
      <w:r>
        <w:t>и</w:t>
      </w:r>
      <w:r>
        <w:rPr>
          <w:spacing w:val="1"/>
        </w:rPr>
        <w:t xml:space="preserve"> </w:t>
      </w:r>
      <w:r>
        <w:t>«прыжковый</w:t>
      </w:r>
      <w:r>
        <w:rPr>
          <w:spacing w:val="-2"/>
        </w:rPr>
        <w:t xml:space="preserve"> </w:t>
      </w:r>
      <w:r>
        <w:t>бег»,</w:t>
      </w:r>
      <w:r>
        <w:rPr>
          <w:spacing w:val="-2"/>
        </w:rPr>
        <w:t xml:space="preserve"> </w:t>
      </w:r>
      <w:r>
        <w:t>применять</w:t>
      </w:r>
      <w:r>
        <w:rPr>
          <w:spacing w:val="-5"/>
        </w:rPr>
        <w:t xml:space="preserve"> </w:t>
      </w:r>
      <w:r>
        <w:t>их</w:t>
      </w:r>
      <w:r>
        <w:rPr>
          <w:spacing w:val="-7"/>
        </w:rPr>
        <w:t xml:space="preserve"> </w:t>
      </w:r>
      <w:r>
        <w:t>в</w:t>
      </w:r>
      <w:r>
        <w:rPr>
          <w:spacing w:val="-4"/>
        </w:rPr>
        <w:t xml:space="preserve"> </w:t>
      </w:r>
      <w:r>
        <w:t>беге</w:t>
      </w:r>
      <w:r>
        <w:rPr>
          <w:spacing w:val="-6"/>
        </w:rPr>
        <w:t xml:space="preserve"> </w:t>
      </w:r>
      <w:r>
        <w:t>по</w:t>
      </w:r>
      <w:r>
        <w:rPr>
          <w:spacing w:val="-3"/>
        </w:rPr>
        <w:t xml:space="preserve"> </w:t>
      </w:r>
      <w:r>
        <w:t>пересечѐнной</w:t>
      </w:r>
      <w:r>
        <w:rPr>
          <w:spacing w:val="-5"/>
        </w:rPr>
        <w:t xml:space="preserve"> </w:t>
      </w:r>
      <w:r>
        <w:rPr>
          <w:spacing w:val="-2"/>
        </w:rPr>
        <w:t>местности;</w:t>
      </w:r>
    </w:p>
    <w:p w:rsidR="00B25ECF" w:rsidRDefault="00B25ECF" w:rsidP="00B25ECF">
      <w:pPr>
        <w:pStyle w:val="a7"/>
        <w:numPr>
          <w:ilvl w:val="0"/>
          <w:numId w:val="71"/>
        </w:numPr>
        <w:tabs>
          <w:tab w:val="left" w:pos="2670"/>
        </w:tabs>
        <w:spacing w:line="237" w:lineRule="auto"/>
        <w:ind w:right="803" w:firstLine="705"/>
        <w:rPr>
          <w:sz w:val="24"/>
        </w:rPr>
      </w:pPr>
      <w:r>
        <w:rPr>
          <w:sz w:val="24"/>
        </w:rPr>
        <w:t>выполнять метание малого мяча на точность в неподвижную, качающуюся и катящуюся с разной скоростью мишень;</w:t>
      </w:r>
    </w:p>
    <w:p w:rsidR="00B25ECF" w:rsidRDefault="00B25ECF" w:rsidP="00B25ECF">
      <w:pPr>
        <w:pStyle w:val="a7"/>
        <w:numPr>
          <w:ilvl w:val="0"/>
          <w:numId w:val="71"/>
        </w:numPr>
        <w:tabs>
          <w:tab w:val="left" w:pos="2670"/>
        </w:tabs>
        <w:ind w:right="776" w:firstLine="705"/>
        <w:rPr>
          <w:sz w:val="24"/>
        </w:rPr>
      </w:pPr>
      <w:r>
        <w:rPr>
          <w:sz w:val="24"/>
        </w:rPr>
        <w:t>выполнять переход с передвижения попеременным двух- шажным ходом на передвижение одновременным одношажным ходом и обратно во время</w:t>
      </w:r>
      <w:r>
        <w:rPr>
          <w:spacing w:val="40"/>
          <w:sz w:val="24"/>
        </w:rPr>
        <w:t xml:space="preserve"> </w:t>
      </w:r>
      <w:r>
        <w:rPr>
          <w:sz w:val="24"/>
        </w:rPr>
        <w:t>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B25ECF" w:rsidRDefault="00B25ECF" w:rsidP="00B25ECF">
      <w:pPr>
        <w:pStyle w:val="a7"/>
        <w:numPr>
          <w:ilvl w:val="0"/>
          <w:numId w:val="71"/>
        </w:numPr>
        <w:tabs>
          <w:tab w:val="left" w:pos="2670"/>
        </w:tabs>
        <w:spacing w:line="242" w:lineRule="auto"/>
        <w:ind w:left="1947" w:right="804" w:firstLine="14"/>
        <w:rPr>
          <w:sz w:val="24"/>
        </w:rPr>
      </w:pPr>
      <w:r>
        <w:rPr>
          <w:sz w:val="24"/>
        </w:rPr>
        <w:t>демонстрировать и использовать технические действия спортивных игр: баскетбол</w:t>
      </w:r>
      <w:r>
        <w:rPr>
          <w:spacing w:val="24"/>
          <w:sz w:val="24"/>
        </w:rPr>
        <w:t xml:space="preserve"> </w:t>
      </w:r>
      <w:r>
        <w:rPr>
          <w:sz w:val="24"/>
        </w:rPr>
        <w:t>(передача</w:t>
      </w:r>
      <w:r>
        <w:rPr>
          <w:spacing w:val="22"/>
          <w:sz w:val="24"/>
        </w:rPr>
        <w:t xml:space="preserve"> </w:t>
      </w:r>
      <w:r>
        <w:rPr>
          <w:sz w:val="24"/>
        </w:rPr>
        <w:t>и</w:t>
      </w:r>
      <w:r>
        <w:rPr>
          <w:spacing w:val="26"/>
          <w:sz w:val="24"/>
        </w:rPr>
        <w:t xml:space="preserve"> </w:t>
      </w:r>
      <w:r>
        <w:rPr>
          <w:sz w:val="24"/>
        </w:rPr>
        <w:t>ловля</w:t>
      </w:r>
      <w:r>
        <w:rPr>
          <w:spacing w:val="18"/>
          <w:sz w:val="24"/>
        </w:rPr>
        <w:t xml:space="preserve"> </w:t>
      </w:r>
      <w:r>
        <w:rPr>
          <w:sz w:val="24"/>
        </w:rPr>
        <w:t>мяча</w:t>
      </w:r>
      <w:r>
        <w:rPr>
          <w:spacing w:val="22"/>
          <w:sz w:val="24"/>
        </w:rPr>
        <w:t xml:space="preserve"> </w:t>
      </w:r>
      <w:r>
        <w:rPr>
          <w:sz w:val="24"/>
        </w:rPr>
        <w:t>после отскока</w:t>
      </w:r>
      <w:r>
        <w:rPr>
          <w:spacing w:val="22"/>
          <w:sz w:val="24"/>
        </w:rPr>
        <w:t xml:space="preserve"> </w:t>
      </w:r>
      <w:r>
        <w:rPr>
          <w:sz w:val="24"/>
        </w:rPr>
        <w:t>от</w:t>
      </w:r>
      <w:r>
        <w:rPr>
          <w:spacing w:val="18"/>
          <w:sz w:val="24"/>
        </w:rPr>
        <w:t xml:space="preserve"> </w:t>
      </w:r>
      <w:r>
        <w:rPr>
          <w:sz w:val="24"/>
        </w:rPr>
        <w:t>пола;</w:t>
      </w:r>
      <w:r>
        <w:rPr>
          <w:spacing w:val="19"/>
          <w:sz w:val="24"/>
        </w:rPr>
        <w:t xml:space="preserve"> </w:t>
      </w:r>
      <w:r>
        <w:rPr>
          <w:sz w:val="24"/>
        </w:rPr>
        <w:t>броски</w:t>
      </w:r>
      <w:r>
        <w:rPr>
          <w:spacing w:val="24"/>
          <w:sz w:val="24"/>
        </w:rPr>
        <w:t xml:space="preserve"> </w:t>
      </w:r>
      <w:r>
        <w:rPr>
          <w:sz w:val="24"/>
        </w:rPr>
        <w:t>мяча</w:t>
      </w:r>
      <w:r>
        <w:rPr>
          <w:spacing w:val="22"/>
          <w:sz w:val="24"/>
        </w:rPr>
        <w:t xml:space="preserve"> </w:t>
      </w:r>
      <w:r>
        <w:rPr>
          <w:sz w:val="24"/>
        </w:rPr>
        <w:t>двумя</w:t>
      </w:r>
      <w:r>
        <w:rPr>
          <w:spacing w:val="23"/>
          <w:sz w:val="24"/>
        </w:rPr>
        <w:t xml:space="preserve"> </w:t>
      </w:r>
      <w:r>
        <w:rPr>
          <w:sz w:val="24"/>
        </w:rPr>
        <w:t>руками</w:t>
      </w:r>
    </w:p>
    <w:p w:rsidR="00B25ECF" w:rsidRDefault="00B25ECF" w:rsidP="00B25ECF">
      <w:pPr>
        <w:pStyle w:val="a0"/>
        <w:ind w:left="1242" w:right="797"/>
      </w:pPr>
      <w:r>
        <w:t xml:space="preserve">снизу и от груди в движении; использование разученных технических действий в условиях игровой деятельности); волейбол (передача мяча за голову на своей площадке и через сетку; </w:t>
      </w:r>
      <w:r>
        <w:rPr>
          <w:spacing w:val="-2"/>
        </w:rPr>
        <w:t>использование</w:t>
      </w:r>
    </w:p>
    <w:p w:rsidR="00B25ECF" w:rsidRDefault="00B25ECF" w:rsidP="00B25ECF">
      <w:pPr>
        <w:pStyle w:val="a0"/>
        <w:spacing w:line="237" w:lineRule="auto"/>
        <w:ind w:left="1947" w:right="790" w:hanging="708"/>
      </w:pPr>
      <w:r>
        <w:t>разученных технических действий в условиях игровой деятельности); футбол (средние и длинные передачи футбольного мяча; тактические действия при</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78"/>
      </w:pPr>
      <w:r>
        <w:lastRenderedPageBreak/>
        <w:t>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B25ECF" w:rsidRDefault="00B25ECF" w:rsidP="00B25ECF">
      <w:pPr>
        <w:pStyle w:val="a7"/>
        <w:numPr>
          <w:ilvl w:val="0"/>
          <w:numId w:val="71"/>
        </w:numPr>
        <w:tabs>
          <w:tab w:val="left" w:pos="2670"/>
        </w:tabs>
        <w:spacing w:line="242" w:lineRule="auto"/>
        <w:ind w:right="780" w:firstLine="705"/>
        <w:rPr>
          <w:sz w:val="24"/>
        </w:rPr>
      </w:pPr>
      <w:r>
        <w:rPr>
          <w:sz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B25ECF" w:rsidRDefault="00B25ECF" w:rsidP="00B25ECF">
      <w:pPr>
        <w:pStyle w:val="Heading3"/>
        <w:numPr>
          <w:ilvl w:val="0"/>
          <w:numId w:val="70"/>
        </w:numPr>
        <w:tabs>
          <w:tab w:val="left" w:pos="2143"/>
        </w:tabs>
        <w:spacing w:before="275"/>
        <w:ind w:left="2143" w:hanging="184"/>
        <w:jc w:val="both"/>
      </w:pPr>
      <w:r>
        <w:rPr>
          <w:spacing w:val="-2"/>
        </w:rPr>
        <w:t>класс</w:t>
      </w:r>
    </w:p>
    <w:p w:rsidR="00B25ECF" w:rsidRDefault="00B25ECF" w:rsidP="00B25ECF">
      <w:pPr>
        <w:pStyle w:val="a0"/>
        <w:spacing w:line="271" w:lineRule="exact"/>
        <w:ind w:left="1962"/>
      </w:pPr>
      <w:r>
        <w:t>К</w:t>
      </w:r>
      <w:r>
        <w:rPr>
          <w:spacing w:val="-5"/>
        </w:rPr>
        <w:t xml:space="preserve"> </w:t>
      </w:r>
      <w:r>
        <w:t>концу</w:t>
      </w:r>
      <w:r>
        <w:rPr>
          <w:spacing w:val="-17"/>
        </w:rPr>
        <w:t xml:space="preserve"> </w:t>
      </w:r>
      <w:r>
        <w:t>обучения</w:t>
      </w:r>
      <w:r>
        <w:rPr>
          <w:spacing w:val="-1"/>
        </w:rPr>
        <w:t xml:space="preserve"> </w:t>
      </w:r>
      <w:r>
        <w:t>в</w:t>
      </w:r>
      <w:r>
        <w:rPr>
          <w:spacing w:val="-3"/>
        </w:rPr>
        <w:t xml:space="preserve"> </w:t>
      </w:r>
      <w:r>
        <w:t>8</w:t>
      </w:r>
      <w:r>
        <w:rPr>
          <w:spacing w:val="-5"/>
        </w:rPr>
        <w:t xml:space="preserve"> </w:t>
      </w:r>
      <w:r>
        <w:t>классе</w:t>
      </w:r>
      <w:r>
        <w:rPr>
          <w:spacing w:val="-2"/>
        </w:rPr>
        <w:t xml:space="preserve"> </w:t>
      </w:r>
      <w:r>
        <w:t>обучающийся</w:t>
      </w:r>
      <w:r>
        <w:rPr>
          <w:spacing w:val="-1"/>
        </w:rPr>
        <w:t xml:space="preserve"> </w:t>
      </w:r>
      <w:r>
        <w:rPr>
          <w:spacing w:val="-2"/>
        </w:rPr>
        <w:t>научится:</w:t>
      </w:r>
    </w:p>
    <w:p w:rsidR="00B25ECF" w:rsidRDefault="00B25ECF" w:rsidP="00B25ECF">
      <w:pPr>
        <w:pStyle w:val="a7"/>
        <w:numPr>
          <w:ilvl w:val="0"/>
          <w:numId w:val="71"/>
        </w:numPr>
        <w:tabs>
          <w:tab w:val="left" w:pos="2670"/>
        </w:tabs>
        <w:spacing w:before="2" w:line="235" w:lineRule="auto"/>
        <w:ind w:left="1242" w:right="1340" w:firstLine="719"/>
        <w:rPr>
          <w:sz w:val="24"/>
        </w:rPr>
      </w:pPr>
      <w:r>
        <w:rPr>
          <w:sz w:val="24"/>
        </w:rPr>
        <w:t>проводить</w:t>
      </w:r>
      <w:r>
        <w:rPr>
          <w:spacing w:val="-5"/>
          <w:sz w:val="24"/>
        </w:rPr>
        <w:t xml:space="preserve"> </w:t>
      </w:r>
      <w:r>
        <w:rPr>
          <w:sz w:val="24"/>
        </w:rPr>
        <w:t>анализ</w:t>
      </w:r>
      <w:r>
        <w:rPr>
          <w:spacing w:val="-5"/>
          <w:sz w:val="24"/>
        </w:rPr>
        <w:t xml:space="preserve"> </w:t>
      </w:r>
      <w:r>
        <w:rPr>
          <w:sz w:val="24"/>
        </w:rPr>
        <w:t>основных</w:t>
      </w:r>
      <w:r>
        <w:rPr>
          <w:spacing w:val="-4"/>
          <w:sz w:val="24"/>
        </w:rPr>
        <w:t xml:space="preserve"> </w:t>
      </w:r>
      <w:r>
        <w:rPr>
          <w:sz w:val="24"/>
        </w:rPr>
        <w:t>направлений</w:t>
      </w:r>
      <w:r>
        <w:rPr>
          <w:spacing w:val="-5"/>
          <w:sz w:val="24"/>
        </w:rPr>
        <w:t xml:space="preserve"> </w:t>
      </w:r>
      <w:r>
        <w:rPr>
          <w:sz w:val="24"/>
        </w:rPr>
        <w:t>развития</w:t>
      </w:r>
      <w:r>
        <w:rPr>
          <w:spacing w:val="-5"/>
          <w:sz w:val="24"/>
        </w:rPr>
        <w:t xml:space="preserve"> </w:t>
      </w:r>
      <w:r>
        <w:rPr>
          <w:sz w:val="24"/>
        </w:rPr>
        <w:t>физической</w:t>
      </w:r>
      <w:r>
        <w:rPr>
          <w:spacing w:val="-5"/>
          <w:sz w:val="24"/>
        </w:rPr>
        <w:t xml:space="preserve"> </w:t>
      </w:r>
      <w:r>
        <w:rPr>
          <w:sz w:val="24"/>
        </w:rPr>
        <w:t>культуры</w:t>
      </w:r>
      <w:r>
        <w:rPr>
          <w:spacing w:val="-4"/>
          <w:sz w:val="24"/>
        </w:rPr>
        <w:t xml:space="preserve"> </w:t>
      </w:r>
      <w:r>
        <w:rPr>
          <w:sz w:val="24"/>
        </w:rPr>
        <w:t>в Российской Федерации, характеризовать содержание основных форм их организации;</w:t>
      </w:r>
    </w:p>
    <w:p w:rsidR="00B25ECF" w:rsidRDefault="00B25ECF" w:rsidP="00B25ECF">
      <w:pPr>
        <w:pStyle w:val="a7"/>
        <w:numPr>
          <w:ilvl w:val="0"/>
          <w:numId w:val="71"/>
        </w:numPr>
        <w:tabs>
          <w:tab w:val="left" w:pos="2670"/>
        </w:tabs>
        <w:spacing w:before="7"/>
        <w:ind w:right="792" w:firstLine="705"/>
        <w:rPr>
          <w:sz w:val="24"/>
        </w:rPr>
      </w:pPr>
      <w:r>
        <w:rPr>
          <w:sz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B25ECF" w:rsidRDefault="00B25ECF" w:rsidP="00B25ECF">
      <w:pPr>
        <w:pStyle w:val="a7"/>
        <w:numPr>
          <w:ilvl w:val="0"/>
          <w:numId w:val="71"/>
        </w:numPr>
        <w:tabs>
          <w:tab w:val="left" w:pos="2670"/>
        </w:tabs>
        <w:spacing w:line="242" w:lineRule="auto"/>
        <w:ind w:right="787" w:firstLine="705"/>
        <w:rPr>
          <w:sz w:val="24"/>
        </w:rPr>
      </w:pPr>
      <w:r>
        <w:rPr>
          <w:sz w:val="24"/>
        </w:rPr>
        <w:t>проводить занятия оздоровительной гимнастикой по коррекции индивидуальной формы осанки и избыточной массы тела;</w:t>
      </w:r>
    </w:p>
    <w:p w:rsidR="00B25ECF" w:rsidRDefault="00B25ECF" w:rsidP="00B25ECF">
      <w:pPr>
        <w:pStyle w:val="a7"/>
        <w:numPr>
          <w:ilvl w:val="0"/>
          <w:numId w:val="71"/>
        </w:numPr>
        <w:tabs>
          <w:tab w:val="left" w:pos="2670"/>
        </w:tabs>
        <w:ind w:right="783" w:firstLine="705"/>
        <w:rPr>
          <w:sz w:val="24"/>
        </w:rPr>
      </w:pPr>
      <w:r>
        <w:rPr>
          <w:sz w:val="24"/>
        </w:rPr>
        <w:t>составлять планы занятия спортивной тренировкой, определять их целевое содержание в соответствии с индивидуальными показателями развития</w:t>
      </w:r>
      <w:r>
        <w:rPr>
          <w:spacing w:val="40"/>
          <w:sz w:val="24"/>
        </w:rPr>
        <w:t xml:space="preserve"> </w:t>
      </w:r>
      <w:r>
        <w:rPr>
          <w:sz w:val="24"/>
        </w:rPr>
        <w:t>основных физических качеств;</w:t>
      </w:r>
    </w:p>
    <w:p w:rsidR="00B25ECF" w:rsidRDefault="00B25ECF" w:rsidP="00B25ECF">
      <w:pPr>
        <w:pStyle w:val="a7"/>
        <w:numPr>
          <w:ilvl w:val="0"/>
          <w:numId w:val="71"/>
        </w:numPr>
        <w:tabs>
          <w:tab w:val="left" w:pos="2670"/>
        </w:tabs>
        <w:ind w:right="792" w:firstLine="705"/>
        <w:rPr>
          <w:sz w:val="24"/>
        </w:rPr>
      </w:pPr>
      <w:r>
        <w:rPr>
          <w:sz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w:t>
      </w:r>
      <w:r>
        <w:rPr>
          <w:spacing w:val="-2"/>
          <w:sz w:val="24"/>
        </w:rPr>
        <w:t>(девушки);</w:t>
      </w:r>
    </w:p>
    <w:p w:rsidR="00B25ECF" w:rsidRDefault="00B25ECF" w:rsidP="00B25ECF">
      <w:pPr>
        <w:pStyle w:val="a7"/>
        <w:numPr>
          <w:ilvl w:val="0"/>
          <w:numId w:val="71"/>
        </w:numPr>
        <w:tabs>
          <w:tab w:val="left" w:pos="2670"/>
        </w:tabs>
        <w:ind w:right="788" w:firstLine="705"/>
        <w:rPr>
          <w:sz w:val="24"/>
        </w:rPr>
      </w:pPr>
      <w:r>
        <w:rPr>
          <w:sz w:val="24"/>
        </w:rPr>
        <w:t>выполнять комбинацию на параллельных брусьях с включением упражнений в упоре на руках, кувырка вперѐд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B25ECF" w:rsidRDefault="00B25ECF" w:rsidP="00B25ECF">
      <w:pPr>
        <w:pStyle w:val="a7"/>
        <w:numPr>
          <w:ilvl w:val="0"/>
          <w:numId w:val="71"/>
        </w:numPr>
        <w:tabs>
          <w:tab w:val="left" w:pos="2670"/>
        </w:tabs>
        <w:ind w:right="789" w:firstLine="705"/>
        <w:rPr>
          <w:sz w:val="24"/>
        </w:rPr>
      </w:pPr>
      <w:r>
        <w:rPr>
          <w:sz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B25ECF" w:rsidRDefault="00B25ECF" w:rsidP="00B25ECF">
      <w:pPr>
        <w:pStyle w:val="a7"/>
        <w:numPr>
          <w:ilvl w:val="0"/>
          <w:numId w:val="71"/>
        </w:numPr>
        <w:tabs>
          <w:tab w:val="left" w:pos="2670"/>
        </w:tabs>
        <w:ind w:right="786" w:firstLine="705"/>
        <w:rPr>
          <w:sz w:val="24"/>
        </w:rPr>
      </w:pPr>
      <w:r>
        <w:rPr>
          <w:sz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w:t>
      </w:r>
      <w:r>
        <w:rPr>
          <w:spacing w:val="-2"/>
          <w:sz w:val="24"/>
        </w:rPr>
        <w:t>технике;</w:t>
      </w:r>
    </w:p>
    <w:p w:rsidR="00B25ECF" w:rsidRDefault="00B25ECF" w:rsidP="00B25ECF">
      <w:pPr>
        <w:pStyle w:val="a7"/>
        <w:numPr>
          <w:ilvl w:val="0"/>
          <w:numId w:val="71"/>
        </w:numPr>
        <w:tabs>
          <w:tab w:val="left" w:pos="2670"/>
        </w:tabs>
        <w:ind w:right="778" w:firstLine="705"/>
        <w:rPr>
          <w:sz w:val="24"/>
        </w:rPr>
      </w:pPr>
      <w:r>
        <w:rPr>
          <w:sz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B25ECF" w:rsidRDefault="00B25ECF" w:rsidP="00B25ECF">
      <w:pPr>
        <w:pStyle w:val="a7"/>
        <w:numPr>
          <w:ilvl w:val="0"/>
          <w:numId w:val="71"/>
        </w:numPr>
        <w:tabs>
          <w:tab w:val="left" w:pos="2670"/>
        </w:tabs>
        <w:spacing w:line="242" w:lineRule="auto"/>
        <w:ind w:right="787" w:firstLine="705"/>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B25ECF" w:rsidRDefault="00B25ECF" w:rsidP="00B25ECF">
      <w:pPr>
        <w:pStyle w:val="a7"/>
        <w:numPr>
          <w:ilvl w:val="0"/>
          <w:numId w:val="71"/>
        </w:numPr>
        <w:tabs>
          <w:tab w:val="left" w:pos="2671"/>
        </w:tabs>
        <w:spacing w:line="272" w:lineRule="exact"/>
        <w:ind w:left="2671" w:hanging="712"/>
        <w:rPr>
          <w:sz w:val="24"/>
        </w:rPr>
      </w:pPr>
      <w:r>
        <w:rPr>
          <w:sz w:val="24"/>
        </w:rPr>
        <w:t>выполнять</w:t>
      </w:r>
      <w:r>
        <w:rPr>
          <w:spacing w:val="-4"/>
          <w:sz w:val="24"/>
        </w:rPr>
        <w:t xml:space="preserve"> </w:t>
      </w:r>
      <w:r>
        <w:rPr>
          <w:sz w:val="24"/>
        </w:rPr>
        <w:t>прыжки</w:t>
      </w:r>
      <w:r>
        <w:rPr>
          <w:spacing w:val="-4"/>
          <w:sz w:val="24"/>
        </w:rPr>
        <w:t xml:space="preserve"> </w:t>
      </w:r>
      <w:r>
        <w:rPr>
          <w:sz w:val="24"/>
        </w:rPr>
        <w:t>в</w:t>
      </w:r>
      <w:r>
        <w:rPr>
          <w:spacing w:val="-4"/>
          <w:sz w:val="24"/>
        </w:rPr>
        <w:t xml:space="preserve"> </w:t>
      </w:r>
      <w:r>
        <w:rPr>
          <w:sz w:val="24"/>
        </w:rPr>
        <w:t>воду</w:t>
      </w:r>
      <w:r>
        <w:rPr>
          <w:spacing w:val="-13"/>
          <w:sz w:val="24"/>
        </w:rPr>
        <w:t xml:space="preserve"> </w:t>
      </w:r>
      <w:r>
        <w:rPr>
          <w:sz w:val="24"/>
        </w:rPr>
        <w:t>со стартовой</w:t>
      </w:r>
      <w:r>
        <w:rPr>
          <w:spacing w:val="-5"/>
          <w:sz w:val="24"/>
        </w:rPr>
        <w:t xml:space="preserve"> </w:t>
      </w:r>
      <w:r>
        <w:rPr>
          <w:spacing w:val="-2"/>
          <w:sz w:val="24"/>
        </w:rPr>
        <w:t>тумбы;</w:t>
      </w:r>
    </w:p>
    <w:p w:rsidR="00B25ECF" w:rsidRDefault="00B25ECF" w:rsidP="00B25ECF">
      <w:pPr>
        <w:pStyle w:val="a7"/>
        <w:numPr>
          <w:ilvl w:val="0"/>
          <w:numId w:val="71"/>
        </w:numPr>
        <w:tabs>
          <w:tab w:val="left" w:pos="2670"/>
        </w:tabs>
        <w:spacing w:line="237" w:lineRule="auto"/>
        <w:ind w:right="787" w:firstLine="705"/>
        <w:rPr>
          <w:sz w:val="24"/>
        </w:rPr>
      </w:pPr>
      <w:r>
        <w:rPr>
          <w:sz w:val="24"/>
        </w:rPr>
        <w:t xml:space="preserve">выполнять технические элементы плавания кролем на груди в согласовании с </w:t>
      </w:r>
      <w:r>
        <w:rPr>
          <w:spacing w:val="-2"/>
          <w:sz w:val="24"/>
        </w:rPr>
        <w:t>дыханием;</w:t>
      </w:r>
    </w:p>
    <w:p w:rsidR="00B25ECF" w:rsidRDefault="00B25ECF" w:rsidP="00B25ECF">
      <w:pPr>
        <w:pStyle w:val="a7"/>
        <w:numPr>
          <w:ilvl w:val="0"/>
          <w:numId w:val="71"/>
        </w:numPr>
        <w:tabs>
          <w:tab w:val="left" w:pos="2671"/>
        </w:tabs>
        <w:spacing w:line="237" w:lineRule="auto"/>
        <w:ind w:left="1962" w:right="1245" w:firstLine="0"/>
        <w:rPr>
          <w:sz w:val="24"/>
        </w:rPr>
      </w:pPr>
      <w:r>
        <w:rPr>
          <w:sz w:val="24"/>
        </w:rPr>
        <w:t>демонстрировать и использовать технические действия спортивных игр: баскетбол (передача мяча</w:t>
      </w:r>
      <w:r>
        <w:rPr>
          <w:spacing w:val="-1"/>
          <w:sz w:val="24"/>
        </w:rPr>
        <w:t xml:space="preserve"> </w:t>
      </w:r>
      <w:r>
        <w:rPr>
          <w:sz w:val="24"/>
        </w:rPr>
        <w:t>одной</w:t>
      </w:r>
      <w:r>
        <w:rPr>
          <w:spacing w:val="-4"/>
          <w:sz w:val="24"/>
        </w:rPr>
        <w:t xml:space="preserve"> </w:t>
      </w:r>
      <w:r>
        <w:rPr>
          <w:sz w:val="24"/>
        </w:rPr>
        <w:t>рукой снизу</w:t>
      </w:r>
      <w:r>
        <w:rPr>
          <w:spacing w:val="-14"/>
          <w:sz w:val="24"/>
        </w:rPr>
        <w:t xml:space="preserve"> </w:t>
      </w:r>
      <w:r>
        <w:rPr>
          <w:sz w:val="24"/>
        </w:rPr>
        <w:t>и от</w:t>
      </w:r>
      <w:r>
        <w:rPr>
          <w:spacing w:val="-2"/>
          <w:sz w:val="24"/>
        </w:rPr>
        <w:t xml:space="preserve"> </w:t>
      </w:r>
      <w:r>
        <w:rPr>
          <w:sz w:val="24"/>
        </w:rPr>
        <w:t>плеча;</w:t>
      </w:r>
      <w:r>
        <w:rPr>
          <w:spacing w:val="-4"/>
          <w:sz w:val="24"/>
        </w:rPr>
        <w:t xml:space="preserve"> </w:t>
      </w:r>
      <w:r>
        <w:rPr>
          <w:sz w:val="24"/>
        </w:rPr>
        <w:t>бросок</w:t>
      </w:r>
      <w:r>
        <w:rPr>
          <w:spacing w:val="-7"/>
          <w:sz w:val="24"/>
        </w:rPr>
        <w:t xml:space="preserve"> </w:t>
      </w:r>
      <w:r>
        <w:rPr>
          <w:sz w:val="24"/>
        </w:rPr>
        <w:t>в</w:t>
      </w:r>
      <w:r>
        <w:rPr>
          <w:spacing w:val="-3"/>
          <w:sz w:val="24"/>
        </w:rPr>
        <w:t xml:space="preserve"> </w:t>
      </w:r>
      <w:r>
        <w:rPr>
          <w:sz w:val="24"/>
        </w:rPr>
        <w:t>корзину</w:t>
      </w:r>
      <w:r>
        <w:rPr>
          <w:spacing w:val="-17"/>
          <w:sz w:val="24"/>
        </w:rPr>
        <w:t xml:space="preserve"> </w:t>
      </w:r>
      <w:r>
        <w:rPr>
          <w:sz w:val="24"/>
        </w:rPr>
        <w:t>двумя и</w:t>
      </w:r>
    </w:p>
    <w:p w:rsidR="00B25ECF" w:rsidRDefault="00B25ECF" w:rsidP="00B25ECF">
      <w:pPr>
        <w:pStyle w:val="a0"/>
        <w:spacing w:before="4"/>
        <w:ind w:left="1242" w:right="779"/>
      </w:pPr>
      <w:r>
        <w:t>одной рукой в прыжке; тактические действия в защите и нападении; использование разученных технических и тактических действий в условиях игровой</w:t>
      </w:r>
      <w:r>
        <w:rPr>
          <w:spacing w:val="40"/>
        </w:rPr>
        <w:t xml:space="preserve"> </w:t>
      </w:r>
      <w:r>
        <w:t>деятельности); волейбол (прямой нападающий удар и индивидуальное</w:t>
      </w:r>
      <w:r>
        <w:rPr>
          <w:spacing w:val="-1"/>
        </w:rPr>
        <w:t xml:space="preserve"> </w:t>
      </w:r>
      <w:r>
        <w:t>блокирование</w:t>
      </w:r>
      <w:r>
        <w:rPr>
          <w:spacing w:val="-1"/>
        </w:rPr>
        <w:t xml:space="preserve"> </w:t>
      </w:r>
      <w:r>
        <w:t>мяча в</w:t>
      </w:r>
      <w:r>
        <w:rPr>
          <w:spacing w:val="-1"/>
        </w:rPr>
        <w:t xml:space="preserve"> </w:t>
      </w:r>
      <w:r>
        <w:t>прыжке с</w:t>
      </w:r>
      <w:r>
        <w:rPr>
          <w:spacing w:val="-1"/>
        </w:rPr>
        <w:t xml:space="preserve"> </w:t>
      </w:r>
      <w:r>
        <w:t>места; тактические действия в защите и нападении; использование разученных технических и тактических действий в условиях игровой деятельности); футбол (удары по неподвижному, катящемуся и летящему мячу с разбега внутренней и внешней частью подъѐма стопы; тактические</w:t>
      </w:r>
      <w:r>
        <w:rPr>
          <w:spacing w:val="-2"/>
        </w:rPr>
        <w:t xml:space="preserve"> </w:t>
      </w:r>
      <w:r>
        <w:t>действия</w:t>
      </w:r>
      <w:r>
        <w:rPr>
          <w:spacing w:val="-3"/>
        </w:rPr>
        <w:t xml:space="preserve"> </w:t>
      </w:r>
      <w:r>
        <w:t>игроков</w:t>
      </w:r>
      <w:r>
        <w:rPr>
          <w:spacing w:val="-2"/>
        </w:rPr>
        <w:t xml:space="preserve"> </w:t>
      </w:r>
      <w:r>
        <w:t>в</w:t>
      </w:r>
      <w:r>
        <w:rPr>
          <w:spacing w:val="-2"/>
        </w:rPr>
        <w:t xml:space="preserve"> </w:t>
      </w:r>
      <w:r>
        <w:t>нападении и</w:t>
      </w:r>
      <w:r>
        <w:rPr>
          <w:spacing w:val="-3"/>
        </w:rPr>
        <w:t xml:space="preserve"> </w:t>
      </w:r>
      <w:r>
        <w:t>защите;</w:t>
      </w:r>
      <w:r>
        <w:rPr>
          <w:spacing w:val="-1"/>
        </w:rPr>
        <w:t xml:space="preserve"> </w:t>
      </w:r>
      <w:r>
        <w:t>использование разученных</w:t>
      </w:r>
      <w:r>
        <w:rPr>
          <w:spacing w:val="-2"/>
        </w:rPr>
        <w:t xml:space="preserve"> </w:t>
      </w:r>
      <w:r>
        <w:t>технических и тактических действий в условиях игровой деятельности);</w:t>
      </w:r>
    </w:p>
    <w:p w:rsidR="00B25ECF" w:rsidRDefault="00B25ECF" w:rsidP="00B25ECF">
      <w:pPr>
        <w:pStyle w:val="a7"/>
        <w:numPr>
          <w:ilvl w:val="0"/>
          <w:numId w:val="71"/>
        </w:numPr>
        <w:tabs>
          <w:tab w:val="left" w:pos="2670"/>
        </w:tabs>
        <w:spacing w:before="5" w:line="235" w:lineRule="auto"/>
        <w:ind w:right="787" w:firstLine="705"/>
        <w:rPr>
          <w:sz w:val="24"/>
        </w:rPr>
      </w:pPr>
      <w:r>
        <w:rPr>
          <w:sz w:val="24"/>
        </w:rPr>
        <w:t>тренироваться в упражнениях общефизической и специальной физической подготовки с учѐтом индивидуальных и возрастно-половых особенностей.</w:t>
      </w:r>
    </w:p>
    <w:p w:rsidR="00B25ECF" w:rsidRDefault="00B25ECF" w:rsidP="00B25ECF">
      <w:pPr>
        <w:pStyle w:val="a0"/>
        <w:spacing w:before="11"/>
        <w:ind w:left="0"/>
        <w:jc w:val="left"/>
      </w:pPr>
    </w:p>
    <w:p w:rsidR="00B25ECF" w:rsidRDefault="00B25ECF" w:rsidP="00B25ECF">
      <w:pPr>
        <w:pStyle w:val="Heading3"/>
        <w:numPr>
          <w:ilvl w:val="0"/>
          <w:numId w:val="70"/>
        </w:numPr>
        <w:tabs>
          <w:tab w:val="left" w:pos="2143"/>
        </w:tabs>
        <w:spacing w:line="240" w:lineRule="auto"/>
        <w:ind w:left="2143" w:hanging="184"/>
        <w:jc w:val="both"/>
      </w:pPr>
      <w:r>
        <w:rPr>
          <w:spacing w:val="-2"/>
        </w:rPr>
        <w:t>класс</w:t>
      </w:r>
    </w:p>
    <w:p w:rsidR="00B25ECF" w:rsidRDefault="00B25ECF" w:rsidP="00B25ECF">
      <w:pPr>
        <w:jc w:val="both"/>
        <w:sectPr w:rsidR="00B25ECF">
          <w:pgSz w:w="11920" w:h="16850"/>
          <w:pgMar w:top="1020" w:right="60" w:bottom="800" w:left="160" w:header="0" w:footer="614" w:gutter="0"/>
          <w:cols w:space="720"/>
        </w:sectPr>
      </w:pPr>
    </w:p>
    <w:p w:rsidR="00B25ECF" w:rsidRDefault="00B25ECF" w:rsidP="00B25ECF">
      <w:pPr>
        <w:pStyle w:val="a0"/>
        <w:spacing w:before="77"/>
        <w:ind w:left="1962"/>
      </w:pPr>
      <w:r>
        <w:lastRenderedPageBreak/>
        <w:t>К</w:t>
      </w:r>
      <w:r>
        <w:rPr>
          <w:spacing w:val="-5"/>
        </w:rPr>
        <w:t xml:space="preserve"> </w:t>
      </w:r>
      <w:r>
        <w:t>концу</w:t>
      </w:r>
      <w:r>
        <w:rPr>
          <w:spacing w:val="-17"/>
        </w:rPr>
        <w:t xml:space="preserve"> </w:t>
      </w:r>
      <w:r>
        <w:t>обучения</w:t>
      </w:r>
      <w:r>
        <w:rPr>
          <w:spacing w:val="-1"/>
        </w:rPr>
        <w:t xml:space="preserve"> </w:t>
      </w:r>
      <w:r>
        <w:t>в</w:t>
      </w:r>
      <w:r>
        <w:rPr>
          <w:spacing w:val="-3"/>
        </w:rPr>
        <w:t xml:space="preserve"> </w:t>
      </w:r>
      <w:r>
        <w:t>9</w:t>
      </w:r>
      <w:r>
        <w:rPr>
          <w:spacing w:val="-5"/>
        </w:rPr>
        <w:t xml:space="preserve"> </w:t>
      </w:r>
      <w:r>
        <w:t>классе</w:t>
      </w:r>
      <w:r>
        <w:rPr>
          <w:spacing w:val="-2"/>
        </w:rPr>
        <w:t xml:space="preserve"> </w:t>
      </w:r>
      <w:r>
        <w:t>обучающийся</w:t>
      </w:r>
      <w:r>
        <w:rPr>
          <w:spacing w:val="-1"/>
        </w:rPr>
        <w:t xml:space="preserve"> </w:t>
      </w:r>
      <w:r>
        <w:rPr>
          <w:spacing w:val="-2"/>
        </w:rPr>
        <w:t>научится:</w:t>
      </w:r>
    </w:p>
    <w:p w:rsidR="00B25ECF" w:rsidRDefault="00B25ECF" w:rsidP="00B25ECF">
      <w:pPr>
        <w:pStyle w:val="a7"/>
        <w:numPr>
          <w:ilvl w:val="0"/>
          <w:numId w:val="71"/>
        </w:numPr>
        <w:tabs>
          <w:tab w:val="left" w:pos="2670"/>
        </w:tabs>
        <w:spacing w:before="5"/>
        <w:ind w:right="787" w:firstLine="705"/>
        <w:rPr>
          <w:sz w:val="24"/>
        </w:rPr>
      </w:pPr>
      <w:r>
        <w:rPr>
          <w:sz w:val="24"/>
        </w:rPr>
        <w:t>отстаивать принципы здорового образа жизни, раскрывать эффективность его форм в профилактике вредных привычек; обосновывать пагубное влияние</w:t>
      </w:r>
      <w:r>
        <w:rPr>
          <w:spacing w:val="40"/>
          <w:sz w:val="24"/>
        </w:rPr>
        <w:t xml:space="preserve"> </w:t>
      </w:r>
      <w:r>
        <w:rPr>
          <w:sz w:val="24"/>
        </w:rPr>
        <w:t>вредных</w:t>
      </w:r>
      <w:r>
        <w:rPr>
          <w:spacing w:val="40"/>
          <w:sz w:val="24"/>
        </w:rPr>
        <w:t xml:space="preserve"> </w:t>
      </w:r>
      <w:r>
        <w:rPr>
          <w:sz w:val="24"/>
        </w:rPr>
        <w:t>привычек на здоровье человека, его социальную и производственную деятельность;</w:t>
      </w:r>
    </w:p>
    <w:p w:rsidR="00B25ECF" w:rsidRDefault="00B25ECF" w:rsidP="00B25ECF">
      <w:pPr>
        <w:pStyle w:val="a7"/>
        <w:numPr>
          <w:ilvl w:val="0"/>
          <w:numId w:val="71"/>
        </w:numPr>
        <w:tabs>
          <w:tab w:val="left" w:pos="2670"/>
        </w:tabs>
        <w:ind w:right="790" w:firstLine="705"/>
        <w:rPr>
          <w:sz w:val="24"/>
        </w:rPr>
      </w:pPr>
      <w:r>
        <w:rPr>
          <w:sz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B25ECF" w:rsidRDefault="00B25ECF" w:rsidP="00B25ECF">
      <w:pPr>
        <w:pStyle w:val="a7"/>
        <w:numPr>
          <w:ilvl w:val="0"/>
          <w:numId w:val="71"/>
        </w:numPr>
        <w:tabs>
          <w:tab w:val="left" w:pos="2670"/>
        </w:tabs>
        <w:spacing w:before="1"/>
        <w:ind w:right="784" w:firstLine="705"/>
        <w:rPr>
          <w:sz w:val="24"/>
        </w:rPr>
      </w:pPr>
      <w:r>
        <w:rPr>
          <w:sz w:val="24"/>
        </w:rPr>
        <w:t>объяснять понятие «профессионально-прикладная физическая культура», еѐ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B25ECF" w:rsidRDefault="00B25ECF" w:rsidP="00B25ECF">
      <w:pPr>
        <w:pStyle w:val="a7"/>
        <w:numPr>
          <w:ilvl w:val="0"/>
          <w:numId w:val="71"/>
        </w:numPr>
        <w:tabs>
          <w:tab w:val="left" w:pos="2670"/>
        </w:tabs>
        <w:ind w:right="781" w:firstLine="705"/>
        <w:rPr>
          <w:sz w:val="24"/>
        </w:rPr>
      </w:pPr>
      <w:r>
        <w:rPr>
          <w:sz w:val="24"/>
        </w:rPr>
        <w:t>использовать приѐмы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B25ECF" w:rsidRDefault="00B25ECF" w:rsidP="00B25ECF">
      <w:pPr>
        <w:pStyle w:val="a7"/>
        <w:numPr>
          <w:ilvl w:val="0"/>
          <w:numId w:val="71"/>
        </w:numPr>
        <w:tabs>
          <w:tab w:val="left" w:pos="2670"/>
        </w:tabs>
        <w:ind w:right="778" w:firstLine="705"/>
        <w:rPr>
          <w:sz w:val="24"/>
        </w:rPr>
      </w:pPr>
      <w:r>
        <w:rPr>
          <w:sz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w:t>
      </w:r>
      <w:r>
        <w:rPr>
          <w:spacing w:val="-2"/>
          <w:sz w:val="24"/>
        </w:rPr>
        <w:t>подготовкой;</w:t>
      </w:r>
    </w:p>
    <w:p w:rsidR="00B25ECF" w:rsidRDefault="00B25ECF" w:rsidP="00B25ECF">
      <w:pPr>
        <w:pStyle w:val="a7"/>
        <w:numPr>
          <w:ilvl w:val="0"/>
          <w:numId w:val="71"/>
        </w:numPr>
        <w:tabs>
          <w:tab w:val="left" w:pos="2670"/>
        </w:tabs>
        <w:ind w:right="777" w:firstLine="705"/>
        <w:rPr>
          <w:sz w:val="24"/>
        </w:rPr>
      </w:pPr>
      <w:r>
        <w:rPr>
          <w:sz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B25ECF" w:rsidRDefault="00B25ECF" w:rsidP="00B25ECF">
      <w:pPr>
        <w:pStyle w:val="a7"/>
        <w:numPr>
          <w:ilvl w:val="0"/>
          <w:numId w:val="71"/>
        </w:numPr>
        <w:tabs>
          <w:tab w:val="left" w:pos="2670"/>
        </w:tabs>
        <w:spacing w:line="237" w:lineRule="auto"/>
        <w:ind w:right="799" w:firstLine="705"/>
        <w:rPr>
          <w:sz w:val="24"/>
        </w:rPr>
      </w:pPr>
      <w:r>
        <w:rPr>
          <w:sz w:val="24"/>
        </w:rPr>
        <w:t>составлять</w:t>
      </w:r>
      <w:r>
        <w:rPr>
          <w:spacing w:val="-1"/>
          <w:sz w:val="24"/>
        </w:rPr>
        <w:t xml:space="preserve"> </w:t>
      </w:r>
      <w:r>
        <w:rPr>
          <w:sz w:val="24"/>
        </w:rPr>
        <w:t>и</w:t>
      </w:r>
      <w:r>
        <w:rPr>
          <w:spacing w:val="-1"/>
          <w:sz w:val="24"/>
        </w:rPr>
        <w:t xml:space="preserve"> </w:t>
      </w:r>
      <w:r>
        <w:rPr>
          <w:sz w:val="24"/>
        </w:rPr>
        <w:t>выполнять</w:t>
      </w:r>
      <w:r>
        <w:rPr>
          <w:spacing w:val="-1"/>
          <w:sz w:val="24"/>
        </w:rPr>
        <w:t xml:space="preserve"> </w:t>
      </w:r>
      <w:r>
        <w:rPr>
          <w:sz w:val="24"/>
        </w:rPr>
        <w:t>комплексы упражнений</w:t>
      </w:r>
      <w:r>
        <w:rPr>
          <w:spacing w:val="-1"/>
          <w:sz w:val="24"/>
        </w:rPr>
        <w:t xml:space="preserve"> </w:t>
      </w:r>
      <w:r>
        <w:rPr>
          <w:sz w:val="24"/>
        </w:rPr>
        <w:t>из</w:t>
      </w:r>
      <w:r>
        <w:rPr>
          <w:spacing w:val="-1"/>
          <w:sz w:val="24"/>
        </w:rPr>
        <w:t xml:space="preserve"> </w:t>
      </w:r>
      <w:r>
        <w:rPr>
          <w:sz w:val="24"/>
        </w:rPr>
        <w:t>разученных акробатических упражнений с повышенными требованиями к технике их выполнения (юноши);</w:t>
      </w:r>
    </w:p>
    <w:p w:rsidR="00B25ECF" w:rsidRDefault="00B25ECF" w:rsidP="00B25ECF">
      <w:pPr>
        <w:pStyle w:val="a7"/>
        <w:numPr>
          <w:ilvl w:val="0"/>
          <w:numId w:val="71"/>
        </w:numPr>
        <w:tabs>
          <w:tab w:val="left" w:pos="2670"/>
        </w:tabs>
        <w:spacing w:before="6"/>
        <w:ind w:right="778" w:firstLine="705"/>
        <w:rPr>
          <w:sz w:val="24"/>
        </w:rPr>
      </w:pPr>
      <w:r>
        <w:rPr>
          <w:sz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вперѐд способом «прогнувшись» (юноши);</w:t>
      </w:r>
    </w:p>
    <w:p w:rsidR="00B25ECF" w:rsidRDefault="00B25ECF" w:rsidP="00B25ECF">
      <w:pPr>
        <w:pStyle w:val="a7"/>
        <w:numPr>
          <w:ilvl w:val="0"/>
          <w:numId w:val="71"/>
        </w:numPr>
        <w:tabs>
          <w:tab w:val="left" w:pos="2670"/>
        </w:tabs>
        <w:spacing w:line="242" w:lineRule="auto"/>
        <w:ind w:right="795" w:firstLine="705"/>
        <w:rPr>
          <w:sz w:val="24"/>
        </w:rPr>
      </w:pPr>
      <w:r>
        <w:rPr>
          <w:sz w:val="24"/>
        </w:rPr>
        <w:t>составлять и выполнять композицию упражнений черлидинга с построением пирамид, элементами степ-аэробики и акробатики (девушки);</w:t>
      </w:r>
    </w:p>
    <w:p w:rsidR="00B25ECF" w:rsidRDefault="00B25ECF" w:rsidP="00B25ECF">
      <w:pPr>
        <w:pStyle w:val="a7"/>
        <w:numPr>
          <w:ilvl w:val="0"/>
          <w:numId w:val="71"/>
        </w:numPr>
        <w:tabs>
          <w:tab w:val="left" w:pos="2670"/>
        </w:tabs>
        <w:spacing w:line="242" w:lineRule="auto"/>
        <w:ind w:right="787" w:firstLine="705"/>
        <w:rPr>
          <w:sz w:val="24"/>
        </w:rPr>
      </w:pPr>
      <w:r>
        <w:rPr>
          <w:sz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B25ECF" w:rsidRDefault="00B25ECF" w:rsidP="00B25ECF">
      <w:pPr>
        <w:pStyle w:val="a7"/>
        <w:numPr>
          <w:ilvl w:val="0"/>
          <w:numId w:val="71"/>
        </w:numPr>
        <w:tabs>
          <w:tab w:val="left" w:pos="2670"/>
        </w:tabs>
        <w:ind w:right="788" w:firstLine="705"/>
        <w:rPr>
          <w:sz w:val="24"/>
        </w:rPr>
      </w:pPr>
      <w:r>
        <w:rPr>
          <w:sz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B25ECF" w:rsidRDefault="00B25ECF" w:rsidP="00B25ECF">
      <w:pPr>
        <w:pStyle w:val="a7"/>
        <w:numPr>
          <w:ilvl w:val="0"/>
          <w:numId w:val="71"/>
        </w:numPr>
        <w:tabs>
          <w:tab w:val="left" w:pos="2670"/>
        </w:tabs>
        <w:ind w:right="792" w:firstLine="705"/>
        <w:rPr>
          <w:sz w:val="24"/>
        </w:rPr>
      </w:pPr>
      <w:r>
        <w:rPr>
          <w:sz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B25ECF" w:rsidRDefault="00B25ECF" w:rsidP="00B25ECF">
      <w:pPr>
        <w:pStyle w:val="a7"/>
        <w:numPr>
          <w:ilvl w:val="0"/>
          <w:numId w:val="71"/>
        </w:numPr>
        <w:tabs>
          <w:tab w:val="left" w:pos="2670"/>
        </w:tabs>
        <w:spacing w:line="242" w:lineRule="auto"/>
        <w:ind w:right="781" w:firstLine="705"/>
        <w:rPr>
          <w:sz w:val="24"/>
        </w:rPr>
      </w:pPr>
      <w:r>
        <w:rPr>
          <w:sz w:val="24"/>
        </w:rPr>
        <w:t xml:space="preserve">соблюдать правила безопасности в бассейне при выполнении плавательных </w:t>
      </w:r>
      <w:r>
        <w:rPr>
          <w:spacing w:val="-2"/>
          <w:sz w:val="24"/>
        </w:rPr>
        <w:t>упражнений;</w:t>
      </w:r>
    </w:p>
    <w:p w:rsidR="00B25ECF" w:rsidRDefault="00B25ECF" w:rsidP="00B25ECF">
      <w:pPr>
        <w:pStyle w:val="a7"/>
        <w:numPr>
          <w:ilvl w:val="0"/>
          <w:numId w:val="71"/>
        </w:numPr>
        <w:tabs>
          <w:tab w:val="left" w:pos="2671"/>
        </w:tabs>
        <w:spacing w:line="274" w:lineRule="exact"/>
        <w:ind w:left="2671" w:hanging="712"/>
        <w:rPr>
          <w:sz w:val="24"/>
        </w:rPr>
      </w:pPr>
      <w:r>
        <w:rPr>
          <w:sz w:val="24"/>
        </w:rPr>
        <w:t>выполнять</w:t>
      </w:r>
      <w:r>
        <w:rPr>
          <w:spacing w:val="-4"/>
          <w:sz w:val="24"/>
        </w:rPr>
        <w:t xml:space="preserve"> </w:t>
      </w:r>
      <w:r>
        <w:rPr>
          <w:sz w:val="24"/>
        </w:rPr>
        <w:t>повороты</w:t>
      </w:r>
      <w:r>
        <w:rPr>
          <w:spacing w:val="-7"/>
          <w:sz w:val="24"/>
        </w:rPr>
        <w:t xml:space="preserve"> </w:t>
      </w:r>
      <w:r>
        <w:rPr>
          <w:sz w:val="24"/>
        </w:rPr>
        <w:t>кувырком,</w:t>
      </w:r>
      <w:r>
        <w:rPr>
          <w:spacing w:val="-6"/>
          <w:sz w:val="24"/>
        </w:rPr>
        <w:t xml:space="preserve"> </w:t>
      </w:r>
      <w:r>
        <w:rPr>
          <w:spacing w:val="-2"/>
          <w:sz w:val="24"/>
        </w:rPr>
        <w:t>маятником;</w:t>
      </w:r>
    </w:p>
    <w:p w:rsidR="00B25ECF" w:rsidRDefault="00B25ECF" w:rsidP="00B25ECF">
      <w:pPr>
        <w:pStyle w:val="a7"/>
        <w:numPr>
          <w:ilvl w:val="0"/>
          <w:numId w:val="71"/>
        </w:numPr>
        <w:tabs>
          <w:tab w:val="left" w:pos="2671"/>
        </w:tabs>
        <w:spacing w:line="272" w:lineRule="exact"/>
        <w:ind w:left="2671" w:hanging="712"/>
        <w:rPr>
          <w:sz w:val="24"/>
        </w:rPr>
      </w:pPr>
      <w:r>
        <w:rPr>
          <w:sz w:val="24"/>
        </w:rPr>
        <w:t>выполнять</w:t>
      </w:r>
      <w:r>
        <w:rPr>
          <w:spacing w:val="-6"/>
          <w:sz w:val="24"/>
        </w:rPr>
        <w:t xml:space="preserve"> </w:t>
      </w:r>
      <w:r>
        <w:rPr>
          <w:sz w:val="24"/>
        </w:rPr>
        <w:t>технические</w:t>
      </w:r>
      <w:r>
        <w:rPr>
          <w:spacing w:val="-6"/>
          <w:sz w:val="24"/>
        </w:rPr>
        <w:t xml:space="preserve"> </w:t>
      </w:r>
      <w:r>
        <w:rPr>
          <w:sz w:val="24"/>
        </w:rPr>
        <w:t>элементы</w:t>
      </w:r>
      <w:r>
        <w:rPr>
          <w:spacing w:val="-3"/>
          <w:sz w:val="24"/>
        </w:rPr>
        <w:t xml:space="preserve"> </w:t>
      </w:r>
      <w:r>
        <w:rPr>
          <w:sz w:val="24"/>
        </w:rPr>
        <w:t>брассом</w:t>
      </w:r>
      <w:r>
        <w:rPr>
          <w:spacing w:val="-8"/>
          <w:sz w:val="24"/>
        </w:rPr>
        <w:t xml:space="preserve"> </w:t>
      </w:r>
      <w:r>
        <w:rPr>
          <w:sz w:val="24"/>
        </w:rPr>
        <w:t>в</w:t>
      </w:r>
      <w:r>
        <w:rPr>
          <w:spacing w:val="-4"/>
          <w:sz w:val="24"/>
        </w:rPr>
        <w:t xml:space="preserve"> </w:t>
      </w:r>
      <w:r>
        <w:rPr>
          <w:sz w:val="24"/>
        </w:rPr>
        <w:t>согласовании</w:t>
      </w:r>
      <w:r>
        <w:rPr>
          <w:spacing w:val="-8"/>
          <w:sz w:val="24"/>
        </w:rPr>
        <w:t xml:space="preserve"> </w:t>
      </w:r>
      <w:r>
        <w:rPr>
          <w:sz w:val="24"/>
        </w:rPr>
        <w:t>с</w:t>
      </w:r>
      <w:r>
        <w:rPr>
          <w:spacing w:val="-6"/>
          <w:sz w:val="24"/>
        </w:rPr>
        <w:t xml:space="preserve"> </w:t>
      </w:r>
      <w:r>
        <w:rPr>
          <w:spacing w:val="-2"/>
          <w:sz w:val="24"/>
        </w:rPr>
        <w:t>дыханием;</w:t>
      </w:r>
    </w:p>
    <w:p w:rsidR="00B25ECF" w:rsidRDefault="00B25ECF" w:rsidP="00B25ECF">
      <w:pPr>
        <w:pStyle w:val="a7"/>
        <w:numPr>
          <w:ilvl w:val="0"/>
          <w:numId w:val="71"/>
        </w:numPr>
        <w:tabs>
          <w:tab w:val="left" w:pos="2670"/>
        </w:tabs>
        <w:ind w:right="781" w:firstLine="705"/>
        <w:rPr>
          <w:sz w:val="24"/>
        </w:rPr>
      </w:pPr>
      <w:r>
        <w:rPr>
          <w:sz w:val="24"/>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w:t>
      </w:r>
      <w:r>
        <w:rPr>
          <w:spacing w:val="-1"/>
          <w:sz w:val="24"/>
        </w:rPr>
        <w:t xml:space="preserve"> </w:t>
      </w:r>
      <w:r>
        <w:rPr>
          <w:sz w:val="24"/>
        </w:rPr>
        <w:t>при организации тактических действий в нападении и защите; тренироваться в упражнениях общефизической и специальной физической</w:t>
      </w:r>
    </w:p>
    <w:p w:rsidR="00B25ECF" w:rsidRDefault="00B25ECF" w:rsidP="00B25ECF">
      <w:pPr>
        <w:pStyle w:val="a0"/>
        <w:ind w:left="1242"/>
      </w:pPr>
      <w:r>
        <w:t>подготовки</w:t>
      </w:r>
      <w:r>
        <w:rPr>
          <w:spacing w:val="-6"/>
        </w:rPr>
        <w:t xml:space="preserve"> </w:t>
      </w:r>
      <w:r>
        <w:t>с</w:t>
      </w:r>
      <w:r>
        <w:rPr>
          <w:spacing w:val="-10"/>
        </w:rPr>
        <w:t xml:space="preserve"> </w:t>
      </w:r>
      <w:r>
        <w:t>учѐтом</w:t>
      </w:r>
      <w:r>
        <w:rPr>
          <w:spacing w:val="-8"/>
        </w:rPr>
        <w:t xml:space="preserve"> </w:t>
      </w:r>
      <w:r>
        <w:t>индивидуальных</w:t>
      </w:r>
      <w:r>
        <w:rPr>
          <w:spacing w:val="-8"/>
        </w:rPr>
        <w:t xml:space="preserve"> </w:t>
      </w:r>
      <w:r>
        <w:t>и</w:t>
      </w:r>
      <w:r>
        <w:rPr>
          <w:spacing w:val="-4"/>
        </w:rPr>
        <w:t xml:space="preserve"> </w:t>
      </w:r>
      <w:r>
        <w:t>возрастно-половых</w:t>
      </w:r>
      <w:r>
        <w:rPr>
          <w:spacing w:val="-8"/>
        </w:rPr>
        <w:t xml:space="preserve"> </w:t>
      </w:r>
      <w:r>
        <w:rPr>
          <w:spacing w:val="-2"/>
        </w:rPr>
        <w:t>особенностей.</w:t>
      </w:r>
    </w:p>
    <w:p w:rsidR="00B25ECF" w:rsidRDefault="00B25ECF" w:rsidP="00B25ECF">
      <w:pPr>
        <w:pStyle w:val="a0"/>
        <w:spacing w:before="19"/>
        <w:ind w:left="0"/>
        <w:jc w:val="left"/>
      </w:pPr>
    </w:p>
    <w:p w:rsidR="00B25ECF" w:rsidRDefault="00B25ECF" w:rsidP="00B25ECF">
      <w:pPr>
        <w:pStyle w:val="Heading2"/>
        <w:ind w:left="1256"/>
        <w:jc w:val="both"/>
      </w:pPr>
      <w:r>
        <w:t>ОСНОВЫ</w:t>
      </w:r>
      <w:r>
        <w:rPr>
          <w:spacing w:val="-13"/>
        </w:rPr>
        <w:t xml:space="preserve"> </w:t>
      </w:r>
      <w:r>
        <w:t>БЕЗОПАСНОСТИ</w:t>
      </w:r>
      <w:r>
        <w:rPr>
          <w:spacing w:val="-8"/>
        </w:rPr>
        <w:t xml:space="preserve"> </w:t>
      </w:r>
      <w:r>
        <w:rPr>
          <w:spacing w:val="-2"/>
        </w:rPr>
        <w:t>ЖИЗНЕДЕЯТЕЛЬНОСТИ</w:t>
      </w:r>
    </w:p>
    <w:p w:rsidR="00B25ECF" w:rsidRDefault="00B25ECF" w:rsidP="00B25ECF">
      <w:pPr>
        <w:pStyle w:val="a0"/>
        <w:spacing w:before="15"/>
        <w:ind w:left="1242" w:right="775" w:firstLine="580"/>
      </w:pPr>
      <w:r>
        <w:t>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w:t>
      </w:r>
      <w:r>
        <w:rPr>
          <w:spacing w:val="-1"/>
        </w:rPr>
        <w:t xml:space="preserve"> </w:t>
      </w:r>
      <w:r>
        <w:t>Федерации,</w:t>
      </w:r>
      <w:r>
        <w:rPr>
          <w:spacing w:val="-4"/>
        </w:rPr>
        <w:t xml:space="preserve"> </w:t>
      </w:r>
      <w:r>
        <w:t>протокол</w:t>
      </w:r>
      <w:r>
        <w:rPr>
          <w:spacing w:val="-1"/>
        </w:rPr>
        <w:t xml:space="preserve"> </w:t>
      </w:r>
      <w:r>
        <w:t>от</w:t>
      </w:r>
      <w:r>
        <w:rPr>
          <w:spacing w:val="-1"/>
        </w:rPr>
        <w:t xml:space="preserve"> </w:t>
      </w:r>
      <w:r>
        <w:t>24</w:t>
      </w:r>
      <w:r>
        <w:rPr>
          <w:spacing w:val="-1"/>
        </w:rPr>
        <w:t xml:space="preserve"> </w:t>
      </w:r>
      <w:r>
        <w:t>декабря</w:t>
      </w:r>
      <w:r>
        <w:rPr>
          <w:spacing w:val="-1"/>
        </w:rPr>
        <w:t xml:space="preserve"> </w:t>
      </w:r>
      <w:r>
        <w:t>2018</w:t>
      </w:r>
      <w:r>
        <w:rPr>
          <w:spacing w:val="-1"/>
        </w:rPr>
        <w:t xml:space="preserve"> </w:t>
      </w:r>
      <w:r>
        <w:t>г. № ПК-1вн),</w:t>
      </w:r>
      <w:r>
        <w:rPr>
          <w:spacing w:val="-1"/>
        </w:rPr>
        <w:t xml:space="preserve"> </w:t>
      </w:r>
      <w:r>
        <w:t>требований</w:t>
      </w:r>
      <w:r>
        <w:rPr>
          <w:spacing w:val="-1"/>
        </w:rPr>
        <w:t xml:space="preserve"> </w:t>
      </w:r>
      <w:r>
        <w:t>к</w:t>
      </w:r>
      <w:r>
        <w:rPr>
          <w:spacing w:val="-1"/>
        </w:rPr>
        <w:t xml:space="preserve"> </w:t>
      </w:r>
      <w:r>
        <w:t>результатам освоения программы основного общего образования, представленных в Федеральном государственном</w:t>
      </w:r>
      <w:r>
        <w:rPr>
          <w:spacing w:val="40"/>
        </w:rPr>
        <w:t xml:space="preserve"> </w:t>
      </w:r>
      <w:r>
        <w:t>образовательном стандарте (далее — ФГОС)</w:t>
      </w:r>
      <w:r>
        <w:rPr>
          <w:spacing w:val="40"/>
        </w:rPr>
        <w:t xml:space="preserve"> </w:t>
      </w:r>
      <w:r>
        <w:t>основного общего</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6"/>
      </w:pPr>
      <w:r>
        <w:lastRenderedPageBreak/>
        <w:t>образования (утверждѐн приказом Министерства просвещения Российской Федерации от 31 мая 2021 г. № 287) с учѐтом распределѐнных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Программы воспитания.</w:t>
      </w:r>
    </w:p>
    <w:p w:rsidR="00B25ECF" w:rsidRDefault="00B25ECF" w:rsidP="00B25ECF">
      <w:pPr>
        <w:pStyle w:val="a0"/>
        <w:spacing w:before="10"/>
        <w:ind w:left="0"/>
        <w:jc w:val="left"/>
      </w:pPr>
    </w:p>
    <w:p w:rsidR="00B25ECF" w:rsidRDefault="00B25ECF" w:rsidP="00B25ECF">
      <w:pPr>
        <w:pStyle w:val="Heading2"/>
        <w:spacing w:line="272" w:lineRule="exact"/>
        <w:ind w:left="1822"/>
        <w:jc w:val="both"/>
      </w:pPr>
      <w:r>
        <w:t>ПОЯСНИТЕЛЬНАЯ</w:t>
      </w:r>
      <w:r>
        <w:rPr>
          <w:spacing w:val="-11"/>
        </w:rPr>
        <w:t xml:space="preserve"> </w:t>
      </w:r>
      <w:r>
        <w:rPr>
          <w:spacing w:val="-2"/>
        </w:rPr>
        <w:t>ЗАПИСКА</w:t>
      </w:r>
    </w:p>
    <w:p w:rsidR="00B25ECF" w:rsidRDefault="00B25ECF" w:rsidP="00B25ECF">
      <w:pPr>
        <w:pStyle w:val="a0"/>
        <w:ind w:left="1242" w:right="776" w:firstLine="580"/>
      </w:pPr>
      <w:r>
        <w:t>Рабочая программа (далее — Программа) разработана с целью оказания методической помощи преподавателям-организаторам, учителям</w:t>
      </w:r>
      <w:r>
        <w:rPr>
          <w:spacing w:val="40"/>
        </w:rPr>
        <w:t xml:space="preserve"> </w:t>
      </w:r>
      <w:r>
        <w:t>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B25ECF" w:rsidRDefault="00B25ECF" w:rsidP="00B25ECF">
      <w:pPr>
        <w:pStyle w:val="a0"/>
        <w:ind w:left="1242" w:right="787" w:firstLine="580"/>
      </w:pPr>
      <w: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25ECF" w:rsidRDefault="00B25ECF" w:rsidP="00B25ECF">
      <w:pPr>
        <w:pStyle w:val="a0"/>
        <w:ind w:left="1822"/>
      </w:pPr>
      <w:r>
        <w:t>Настоящая</w:t>
      </w:r>
      <w:r>
        <w:rPr>
          <w:spacing w:val="-7"/>
        </w:rPr>
        <w:t xml:space="preserve"> </w:t>
      </w:r>
      <w:r>
        <w:t>Программа</w:t>
      </w:r>
      <w:r>
        <w:rPr>
          <w:spacing w:val="-10"/>
        </w:rPr>
        <w:t xml:space="preserve"> </w:t>
      </w:r>
      <w:r>
        <w:rPr>
          <w:spacing w:val="-2"/>
        </w:rPr>
        <w:t>обеспечивает:</w:t>
      </w:r>
    </w:p>
    <w:p w:rsidR="00B25ECF" w:rsidRDefault="00B25ECF" w:rsidP="00B25ECF">
      <w:pPr>
        <w:pStyle w:val="a7"/>
        <w:numPr>
          <w:ilvl w:val="0"/>
          <w:numId w:val="69"/>
        </w:numPr>
        <w:tabs>
          <w:tab w:val="left" w:pos="1960"/>
        </w:tabs>
        <w:ind w:right="794" w:firstLine="580"/>
        <w:rPr>
          <w:sz w:val="24"/>
        </w:rPr>
      </w:pPr>
      <w:r>
        <w:rPr>
          <w:sz w:val="24"/>
        </w:rPr>
        <w:t>ясное</w:t>
      </w:r>
      <w:r>
        <w:rPr>
          <w:spacing w:val="-5"/>
          <w:sz w:val="24"/>
        </w:rPr>
        <w:t xml:space="preserve"> </w:t>
      </w:r>
      <w:r>
        <w:rPr>
          <w:sz w:val="24"/>
        </w:rPr>
        <w:t>понимание</w:t>
      </w:r>
      <w:r>
        <w:rPr>
          <w:spacing w:val="-5"/>
          <w:sz w:val="24"/>
        </w:rPr>
        <w:t xml:space="preserve"> </w:t>
      </w:r>
      <w:r>
        <w:rPr>
          <w:sz w:val="24"/>
        </w:rPr>
        <w:t>обучающимися</w:t>
      </w:r>
      <w:r>
        <w:rPr>
          <w:spacing w:val="-4"/>
          <w:sz w:val="24"/>
        </w:rPr>
        <w:t xml:space="preserve"> </w:t>
      </w:r>
      <w:r>
        <w:rPr>
          <w:sz w:val="24"/>
        </w:rPr>
        <w:t>современных</w:t>
      </w:r>
      <w:r>
        <w:rPr>
          <w:spacing w:val="-3"/>
          <w:sz w:val="24"/>
        </w:rPr>
        <w:t xml:space="preserve"> </w:t>
      </w:r>
      <w:r>
        <w:rPr>
          <w:sz w:val="24"/>
        </w:rPr>
        <w:t>проблем</w:t>
      </w:r>
      <w:r>
        <w:rPr>
          <w:spacing w:val="-5"/>
          <w:sz w:val="24"/>
        </w:rPr>
        <w:t xml:space="preserve"> </w:t>
      </w:r>
      <w:r>
        <w:rPr>
          <w:sz w:val="24"/>
        </w:rPr>
        <w:t>безопасности</w:t>
      </w:r>
      <w:r>
        <w:rPr>
          <w:spacing w:val="-4"/>
          <w:sz w:val="24"/>
        </w:rPr>
        <w:t xml:space="preserve"> </w:t>
      </w:r>
      <w:r>
        <w:rPr>
          <w:sz w:val="24"/>
        </w:rPr>
        <w:t>и</w:t>
      </w:r>
      <w:r>
        <w:rPr>
          <w:spacing w:val="-4"/>
          <w:sz w:val="24"/>
        </w:rPr>
        <w:t xml:space="preserve"> </w:t>
      </w:r>
      <w:r>
        <w:rPr>
          <w:sz w:val="24"/>
        </w:rPr>
        <w:t>формирование у</w:t>
      </w:r>
      <w:r>
        <w:rPr>
          <w:spacing w:val="-1"/>
          <w:sz w:val="24"/>
        </w:rPr>
        <w:t xml:space="preserve"> </w:t>
      </w:r>
      <w:r>
        <w:rPr>
          <w:sz w:val="24"/>
        </w:rPr>
        <w:t>подрастающего поколения базового уровня культуры безопасного поведения;</w:t>
      </w:r>
    </w:p>
    <w:p w:rsidR="00B25ECF" w:rsidRDefault="00B25ECF" w:rsidP="00B25ECF">
      <w:pPr>
        <w:pStyle w:val="a7"/>
        <w:numPr>
          <w:ilvl w:val="0"/>
          <w:numId w:val="69"/>
        </w:numPr>
        <w:tabs>
          <w:tab w:val="left" w:pos="1960"/>
        </w:tabs>
        <w:ind w:right="788" w:firstLine="580"/>
        <w:rPr>
          <w:sz w:val="24"/>
        </w:rPr>
      </w:pPr>
      <w:r>
        <w:rPr>
          <w:sz w:val="24"/>
        </w:rPr>
        <w:t xml:space="preserve">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w:t>
      </w:r>
      <w:r>
        <w:rPr>
          <w:spacing w:val="-2"/>
          <w:sz w:val="24"/>
        </w:rPr>
        <w:t>образования;</w:t>
      </w:r>
    </w:p>
    <w:p w:rsidR="00B25ECF" w:rsidRDefault="00B25ECF" w:rsidP="00B25ECF">
      <w:pPr>
        <w:pStyle w:val="a7"/>
        <w:numPr>
          <w:ilvl w:val="0"/>
          <w:numId w:val="69"/>
        </w:numPr>
        <w:tabs>
          <w:tab w:val="left" w:pos="1960"/>
          <w:tab w:val="left" w:pos="3517"/>
          <w:tab w:val="left" w:pos="4830"/>
          <w:tab w:val="left" w:pos="5178"/>
          <w:tab w:val="left" w:pos="6666"/>
          <w:tab w:val="left" w:pos="7002"/>
          <w:tab w:val="left" w:pos="8645"/>
          <w:tab w:val="left" w:pos="9626"/>
          <w:tab w:val="left" w:pos="9974"/>
        </w:tabs>
        <w:spacing w:before="6" w:line="235" w:lineRule="auto"/>
        <w:ind w:right="795" w:firstLine="580"/>
        <w:jc w:val="left"/>
        <w:rPr>
          <w:sz w:val="24"/>
        </w:rPr>
      </w:pPr>
      <w:r>
        <w:rPr>
          <w:spacing w:val="-2"/>
          <w:sz w:val="24"/>
        </w:rPr>
        <w:t>возможность</w:t>
      </w:r>
      <w:r>
        <w:rPr>
          <w:sz w:val="24"/>
        </w:rPr>
        <w:tab/>
      </w:r>
      <w:r>
        <w:rPr>
          <w:spacing w:val="-2"/>
          <w:sz w:val="24"/>
        </w:rPr>
        <w:t>выработки</w:t>
      </w:r>
      <w:r>
        <w:rPr>
          <w:sz w:val="24"/>
        </w:rPr>
        <w:tab/>
      </w:r>
      <w:r>
        <w:rPr>
          <w:spacing w:val="-10"/>
          <w:sz w:val="24"/>
        </w:rPr>
        <w:t>и</w:t>
      </w:r>
      <w:r>
        <w:rPr>
          <w:sz w:val="24"/>
        </w:rPr>
        <w:tab/>
      </w:r>
      <w:r>
        <w:rPr>
          <w:spacing w:val="-2"/>
          <w:sz w:val="24"/>
        </w:rPr>
        <w:t>закрепления</w:t>
      </w:r>
      <w:r>
        <w:rPr>
          <w:sz w:val="24"/>
        </w:rPr>
        <w:tab/>
      </w:r>
      <w:r>
        <w:rPr>
          <w:spacing w:val="-10"/>
          <w:sz w:val="24"/>
        </w:rPr>
        <w:t>у</w:t>
      </w:r>
      <w:r>
        <w:rPr>
          <w:sz w:val="24"/>
        </w:rPr>
        <w:tab/>
      </w:r>
      <w:r>
        <w:rPr>
          <w:spacing w:val="-2"/>
          <w:sz w:val="24"/>
        </w:rPr>
        <w:t>обучающихся</w:t>
      </w:r>
      <w:r>
        <w:rPr>
          <w:sz w:val="24"/>
        </w:rPr>
        <w:tab/>
      </w:r>
      <w:r>
        <w:rPr>
          <w:spacing w:val="-2"/>
          <w:sz w:val="24"/>
        </w:rPr>
        <w:t>умений</w:t>
      </w:r>
      <w:r>
        <w:rPr>
          <w:sz w:val="24"/>
        </w:rPr>
        <w:tab/>
      </w:r>
      <w:r>
        <w:rPr>
          <w:spacing w:val="-10"/>
          <w:sz w:val="24"/>
        </w:rPr>
        <w:t>и</w:t>
      </w:r>
      <w:r>
        <w:rPr>
          <w:sz w:val="24"/>
        </w:rPr>
        <w:tab/>
      </w:r>
      <w:r>
        <w:rPr>
          <w:spacing w:val="-2"/>
          <w:sz w:val="24"/>
        </w:rPr>
        <w:t xml:space="preserve">навыков, </w:t>
      </w:r>
      <w:r>
        <w:rPr>
          <w:sz w:val="24"/>
        </w:rPr>
        <w:t>необходимых для последующей жизни;</w:t>
      </w:r>
    </w:p>
    <w:p w:rsidR="00B25ECF" w:rsidRDefault="00B25ECF" w:rsidP="00B25ECF">
      <w:pPr>
        <w:pStyle w:val="a7"/>
        <w:numPr>
          <w:ilvl w:val="0"/>
          <w:numId w:val="69"/>
        </w:numPr>
        <w:tabs>
          <w:tab w:val="left" w:pos="1960"/>
        </w:tabs>
        <w:spacing w:before="8" w:line="235" w:lineRule="auto"/>
        <w:ind w:right="791" w:firstLine="580"/>
        <w:jc w:val="left"/>
        <w:rPr>
          <w:sz w:val="24"/>
        </w:rPr>
      </w:pPr>
      <w:r>
        <w:rPr>
          <w:sz w:val="24"/>
        </w:rPr>
        <w:t xml:space="preserve">выработку практико-ориентированных компетенций, соответствующих потребностям </w:t>
      </w:r>
      <w:r>
        <w:rPr>
          <w:spacing w:val="-2"/>
          <w:sz w:val="24"/>
        </w:rPr>
        <w:t>современности;</w:t>
      </w:r>
    </w:p>
    <w:p w:rsidR="00B25ECF" w:rsidRDefault="00B25ECF" w:rsidP="00B25ECF">
      <w:pPr>
        <w:pStyle w:val="a7"/>
        <w:numPr>
          <w:ilvl w:val="0"/>
          <w:numId w:val="69"/>
        </w:numPr>
        <w:tabs>
          <w:tab w:val="left" w:pos="1960"/>
          <w:tab w:val="left" w:pos="3443"/>
          <w:tab w:val="left" w:pos="5140"/>
          <w:tab w:val="left" w:pos="6196"/>
          <w:tab w:val="left" w:pos="8133"/>
          <w:tab w:val="left" w:pos="9053"/>
          <w:tab w:val="left" w:pos="9441"/>
          <w:tab w:val="left" w:pos="9953"/>
        </w:tabs>
        <w:spacing w:before="10" w:line="235" w:lineRule="auto"/>
        <w:ind w:right="792" w:firstLine="580"/>
        <w:jc w:val="left"/>
        <w:rPr>
          <w:sz w:val="24"/>
        </w:rPr>
      </w:pPr>
      <w:r>
        <w:rPr>
          <w:spacing w:val="-2"/>
          <w:sz w:val="24"/>
        </w:rPr>
        <w:t>реализацию</w:t>
      </w:r>
      <w:r>
        <w:rPr>
          <w:sz w:val="24"/>
        </w:rPr>
        <w:tab/>
      </w:r>
      <w:r>
        <w:rPr>
          <w:spacing w:val="-2"/>
          <w:sz w:val="24"/>
        </w:rPr>
        <w:t>оптимального</w:t>
      </w:r>
      <w:r>
        <w:rPr>
          <w:sz w:val="24"/>
        </w:rPr>
        <w:tab/>
      </w:r>
      <w:r>
        <w:rPr>
          <w:spacing w:val="-2"/>
          <w:sz w:val="24"/>
        </w:rPr>
        <w:t>баланса</w:t>
      </w:r>
      <w:r>
        <w:rPr>
          <w:sz w:val="24"/>
        </w:rPr>
        <w:tab/>
      </w:r>
      <w:r>
        <w:rPr>
          <w:spacing w:val="-2"/>
          <w:sz w:val="24"/>
        </w:rPr>
        <w:t>межпредметных</w:t>
      </w:r>
      <w:r>
        <w:rPr>
          <w:sz w:val="24"/>
        </w:rPr>
        <w:tab/>
      </w:r>
      <w:r>
        <w:rPr>
          <w:spacing w:val="-2"/>
          <w:sz w:val="24"/>
        </w:rPr>
        <w:t>связей</w:t>
      </w:r>
      <w:r>
        <w:rPr>
          <w:sz w:val="24"/>
        </w:rPr>
        <w:tab/>
      </w:r>
      <w:r>
        <w:rPr>
          <w:spacing w:val="-10"/>
          <w:sz w:val="24"/>
        </w:rPr>
        <w:t>и</w:t>
      </w:r>
      <w:r>
        <w:rPr>
          <w:sz w:val="24"/>
        </w:rPr>
        <w:tab/>
      </w:r>
      <w:r>
        <w:rPr>
          <w:spacing w:val="-6"/>
          <w:sz w:val="24"/>
        </w:rPr>
        <w:t>их</w:t>
      </w:r>
      <w:r>
        <w:rPr>
          <w:sz w:val="24"/>
        </w:rPr>
        <w:tab/>
      </w:r>
      <w:r>
        <w:rPr>
          <w:spacing w:val="-2"/>
          <w:sz w:val="24"/>
        </w:rPr>
        <w:t xml:space="preserve">разумное </w:t>
      </w:r>
      <w:r>
        <w:rPr>
          <w:sz w:val="24"/>
        </w:rPr>
        <w:t>взаимодополнение, способствующее формированию практических умений и навыков.</w:t>
      </w:r>
    </w:p>
    <w:p w:rsidR="00B25ECF" w:rsidRDefault="00B25ECF" w:rsidP="00B25ECF">
      <w:pPr>
        <w:pStyle w:val="a0"/>
        <w:spacing w:before="7"/>
        <w:ind w:left="1242" w:right="795" w:firstLine="580"/>
      </w:pPr>
      <w: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25ECF" w:rsidRDefault="00B25ECF" w:rsidP="00B25ECF">
      <w:pPr>
        <w:pStyle w:val="a7"/>
        <w:numPr>
          <w:ilvl w:val="0"/>
          <w:numId w:val="69"/>
        </w:numPr>
        <w:tabs>
          <w:tab w:val="left" w:pos="1960"/>
        </w:tabs>
        <w:spacing w:before="1" w:line="277" w:lineRule="exact"/>
        <w:ind w:left="1960" w:hanging="138"/>
        <w:jc w:val="left"/>
        <w:rPr>
          <w:sz w:val="24"/>
        </w:rPr>
      </w:pPr>
      <w:r>
        <w:rPr>
          <w:sz w:val="24"/>
        </w:rPr>
        <w:t>модуль</w:t>
      </w:r>
      <w:r>
        <w:rPr>
          <w:spacing w:val="-9"/>
          <w:sz w:val="24"/>
        </w:rPr>
        <w:t xml:space="preserve"> </w:t>
      </w:r>
      <w:r>
        <w:rPr>
          <w:sz w:val="24"/>
        </w:rPr>
        <w:t>№</w:t>
      </w:r>
      <w:r>
        <w:rPr>
          <w:spacing w:val="-5"/>
          <w:sz w:val="24"/>
        </w:rPr>
        <w:t xml:space="preserve"> </w:t>
      </w:r>
      <w:r>
        <w:rPr>
          <w:sz w:val="24"/>
        </w:rPr>
        <w:t>1</w:t>
      </w:r>
      <w:r>
        <w:rPr>
          <w:spacing w:val="-2"/>
          <w:sz w:val="24"/>
        </w:rPr>
        <w:t xml:space="preserve"> </w:t>
      </w:r>
      <w:r>
        <w:rPr>
          <w:sz w:val="24"/>
        </w:rPr>
        <w:t>«Культура</w:t>
      </w:r>
      <w:r>
        <w:rPr>
          <w:spacing w:val="-6"/>
          <w:sz w:val="24"/>
        </w:rPr>
        <w:t xml:space="preserve"> </w:t>
      </w:r>
      <w:r>
        <w:rPr>
          <w:sz w:val="24"/>
        </w:rPr>
        <w:t>безопасности</w:t>
      </w:r>
      <w:r>
        <w:rPr>
          <w:spacing w:val="-7"/>
          <w:sz w:val="24"/>
        </w:rPr>
        <w:t xml:space="preserve"> </w:t>
      </w:r>
      <w:r>
        <w:rPr>
          <w:sz w:val="24"/>
        </w:rPr>
        <w:t>жизнедеятельности</w:t>
      </w:r>
      <w:r>
        <w:rPr>
          <w:spacing w:val="-8"/>
          <w:sz w:val="24"/>
        </w:rPr>
        <w:t xml:space="preserve"> </w:t>
      </w:r>
      <w:r>
        <w:rPr>
          <w:sz w:val="24"/>
        </w:rPr>
        <w:t>в</w:t>
      </w:r>
      <w:r>
        <w:rPr>
          <w:spacing w:val="-8"/>
          <w:sz w:val="24"/>
        </w:rPr>
        <w:t xml:space="preserve"> </w:t>
      </w:r>
      <w:r>
        <w:rPr>
          <w:sz w:val="24"/>
        </w:rPr>
        <w:t>современном</w:t>
      </w:r>
      <w:r>
        <w:rPr>
          <w:spacing w:val="-13"/>
          <w:sz w:val="24"/>
        </w:rPr>
        <w:t xml:space="preserve"> </w:t>
      </w:r>
      <w:r>
        <w:rPr>
          <w:spacing w:val="-2"/>
          <w:sz w:val="24"/>
        </w:rPr>
        <w:t>обществе»;</w:t>
      </w:r>
    </w:p>
    <w:p w:rsidR="00B25ECF" w:rsidRDefault="00B25ECF" w:rsidP="00B25ECF">
      <w:pPr>
        <w:pStyle w:val="a7"/>
        <w:numPr>
          <w:ilvl w:val="0"/>
          <w:numId w:val="69"/>
        </w:numPr>
        <w:tabs>
          <w:tab w:val="left" w:pos="1960"/>
        </w:tabs>
        <w:spacing w:line="276" w:lineRule="exact"/>
        <w:ind w:left="1960" w:hanging="138"/>
        <w:jc w:val="left"/>
        <w:rPr>
          <w:sz w:val="24"/>
        </w:rPr>
      </w:pPr>
      <w:r>
        <w:rPr>
          <w:sz w:val="24"/>
        </w:rPr>
        <w:t>модуль</w:t>
      </w:r>
      <w:r>
        <w:rPr>
          <w:spacing w:val="-5"/>
          <w:sz w:val="24"/>
        </w:rPr>
        <w:t xml:space="preserve"> </w:t>
      </w:r>
      <w:r>
        <w:rPr>
          <w:sz w:val="24"/>
        </w:rPr>
        <w:t>№</w:t>
      </w:r>
      <w:r>
        <w:rPr>
          <w:spacing w:val="-4"/>
          <w:sz w:val="24"/>
        </w:rPr>
        <w:t xml:space="preserve"> </w:t>
      </w:r>
      <w:r>
        <w:rPr>
          <w:sz w:val="24"/>
        </w:rPr>
        <w:t>2</w:t>
      </w:r>
      <w:r>
        <w:rPr>
          <w:spacing w:val="-1"/>
          <w:sz w:val="24"/>
        </w:rPr>
        <w:t xml:space="preserve"> </w:t>
      </w:r>
      <w:r>
        <w:rPr>
          <w:sz w:val="24"/>
        </w:rPr>
        <w:t>«Безопасность</w:t>
      </w:r>
      <w:r>
        <w:rPr>
          <w:spacing w:val="-7"/>
          <w:sz w:val="24"/>
        </w:rPr>
        <w:t xml:space="preserve"> </w:t>
      </w:r>
      <w:r>
        <w:rPr>
          <w:sz w:val="24"/>
        </w:rPr>
        <w:t>в</w:t>
      </w:r>
      <w:r>
        <w:rPr>
          <w:spacing w:val="-4"/>
          <w:sz w:val="24"/>
        </w:rPr>
        <w:t xml:space="preserve"> </w:t>
      </w:r>
      <w:r>
        <w:rPr>
          <w:spacing w:val="-2"/>
          <w:sz w:val="24"/>
        </w:rPr>
        <w:t>быту»;</w:t>
      </w:r>
    </w:p>
    <w:p w:rsidR="00B25ECF" w:rsidRDefault="00B25ECF" w:rsidP="00B25ECF">
      <w:pPr>
        <w:pStyle w:val="a7"/>
        <w:numPr>
          <w:ilvl w:val="0"/>
          <w:numId w:val="69"/>
        </w:numPr>
        <w:tabs>
          <w:tab w:val="left" w:pos="1960"/>
        </w:tabs>
        <w:spacing w:line="277" w:lineRule="exact"/>
        <w:ind w:left="1960" w:hanging="138"/>
        <w:jc w:val="left"/>
        <w:rPr>
          <w:sz w:val="24"/>
        </w:rPr>
      </w:pPr>
      <w:r>
        <w:rPr>
          <w:sz w:val="24"/>
        </w:rPr>
        <w:t>модуль</w:t>
      </w:r>
      <w:r>
        <w:rPr>
          <w:spacing w:val="-2"/>
          <w:sz w:val="24"/>
        </w:rPr>
        <w:t xml:space="preserve"> </w:t>
      </w:r>
      <w:r>
        <w:rPr>
          <w:sz w:val="24"/>
        </w:rPr>
        <w:t>№</w:t>
      </w:r>
      <w:r>
        <w:rPr>
          <w:spacing w:val="-4"/>
          <w:sz w:val="24"/>
        </w:rPr>
        <w:t xml:space="preserve"> </w:t>
      </w:r>
      <w:r>
        <w:rPr>
          <w:sz w:val="24"/>
        </w:rPr>
        <w:t>3 «Безопасность</w:t>
      </w:r>
      <w:r>
        <w:rPr>
          <w:spacing w:val="-3"/>
          <w:sz w:val="24"/>
        </w:rPr>
        <w:t xml:space="preserve"> </w:t>
      </w:r>
      <w:r>
        <w:rPr>
          <w:sz w:val="24"/>
        </w:rPr>
        <w:t>на</w:t>
      </w:r>
      <w:r>
        <w:rPr>
          <w:spacing w:val="-11"/>
          <w:sz w:val="24"/>
        </w:rPr>
        <w:t xml:space="preserve"> </w:t>
      </w:r>
      <w:r>
        <w:rPr>
          <w:spacing w:val="-2"/>
          <w:sz w:val="24"/>
        </w:rPr>
        <w:t>транспорте»;</w:t>
      </w:r>
    </w:p>
    <w:p w:rsidR="00B25ECF" w:rsidRDefault="00B25ECF" w:rsidP="00B25ECF">
      <w:pPr>
        <w:pStyle w:val="a7"/>
        <w:numPr>
          <w:ilvl w:val="0"/>
          <w:numId w:val="69"/>
        </w:numPr>
        <w:tabs>
          <w:tab w:val="left" w:pos="1960"/>
        </w:tabs>
        <w:spacing w:before="4" w:line="277" w:lineRule="exact"/>
        <w:ind w:left="1960" w:hanging="138"/>
        <w:jc w:val="left"/>
        <w:rPr>
          <w:sz w:val="24"/>
        </w:rPr>
      </w:pPr>
      <w:r>
        <w:rPr>
          <w:sz w:val="24"/>
        </w:rPr>
        <w:t>модуль</w:t>
      </w:r>
      <w:r>
        <w:rPr>
          <w:spacing w:val="-3"/>
          <w:sz w:val="24"/>
        </w:rPr>
        <w:t xml:space="preserve"> </w:t>
      </w:r>
      <w:r>
        <w:rPr>
          <w:sz w:val="24"/>
        </w:rPr>
        <w:t>№</w:t>
      </w:r>
      <w:r>
        <w:rPr>
          <w:spacing w:val="-4"/>
          <w:sz w:val="24"/>
        </w:rPr>
        <w:t xml:space="preserve"> </w:t>
      </w:r>
      <w:r>
        <w:rPr>
          <w:sz w:val="24"/>
        </w:rPr>
        <w:t>4 «Безопасность</w:t>
      </w:r>
      <w:r>
        <w:rPr>
          <w:spacing w:val="-7"/>
          <w:sz w:val="24"/>
        </w:rPr>
        <w:t xml:space="preserve"> </w:t>
      </w:r>
      <w:r>
        <w:rPr>
          <w:sz w:val="24"/>
        </w:rPr>
        <w:t>в</w:t>
      </w:r>
      <w:r>
        <w:rPr>
          <w:spacing w:val="-8"/>
          <w:sz w:val="24"/>
        </w:rPr>
        <w:t xml:space="preserve"> </w:t>
      </w:r>
      <w:r>
        <w:rPr>
          <w:sz w:val="24"/>
        </w:rPr>
        <w:t>общественных</w:t>
      </w:r>
      <w:r>
        <w:rPr>
          <w:spacing w:val="-8"/>
          <w:sz w:val="24"/>
        </w:rPr>
        <w:t xml:space="preserve"> </w:t>
      </w:r>
      <w:r>
        <w:rPr>
          <w:spacing w:val="-2"/>
          <w:sz w:val="24"/>
        </w:rPr>
        <w:t>местах»;</w:t>
      </w:r>
    </w:p>
    <w:p w:rsidR="00B25ECF" w:rsidRDefault="00B25ECF" w:rsidP="00B25ECF">
      <w:pPr>
        <w:pStyle w:val="a7"/>
        <w:numPr>
          <w:ilvl w:val="0"/>
          <w:numId w:val="69"/>
        </w:numPr>
        <w:tabs>
          <w:tab w:val="left" w:pos="1960"/>
        </w:tabs>
        <w:spacing w:line="276" w:lineRule="exact"/>
        <w:ind w:left="1960" w:hanging="138"/>
        <w:jc w:val="left"/>
        <w:rPr>
          <w:sz w:val="24"/>
        </w:rPr>
      </w:pPr>
      <w:r>
        <w:rPr>
          <w:sz w:val="24"/>
        </w:rPr>
        <w:t>модуль</w:t>
      </w:r>
      <w:r>
        <w:rPr>
          <w:spacing w:val="-6"/>
          <w:sz w:val="24"/>
        </w:rPr>
        <w:t xml:space="preserve"> </w:t>
      </w:r>
      <w:r>
        <w:rPr>
          <w:sz w:val="24"/>
        </w:rPr>
        <w:t>№</w:t>
      </w:r>
      <w:r>
        <w:rPr>
          <w:spacing w:val="-4"/>
          <w:sz w:val="24"/>
        </w:rPr>
        <w:t xml:space="preserve"> </w:t>
      </w:r>
      <w:r>
        <w:rPr>
          <w:sz w:val="24"/>
        </w:rPr>
        <w:t>5</w:t>
      </w:r>
      <w:r>
        <w:rPr>
          <w:spacing w:val="-1"/>
          <w:sz w:val="24"/>
        </w:rPr>
        <w:t xml:space="preserve"> </w:t>
      </w:r>
      <w:r>
        <w:rPr>
          <w:sz w:val="24"/>
        </w:rPr>
        <w:t>«Безопасность</w:t>
      </w:r>
      <w:r>
        <w:rPr>
          <w:spacing w:val="-8"/>
          <w:sz w:val="24"/>
        </w:rPr>
        <w:t xml:space="preserve"> </w:t>
      </w:r>
      <w:r>
        <w:rPr>
          <w:sz w:val="24"/>
        </w:rPr>
        <w:t>в</w:t>
      </w:r>
      <w:r>
        <w:rPr>
          <w:spacing w:val="-4"/>
          <w:sz w:val="24"/>
        </w:rPr>
        <w:t xml:space="preserve"> </w:t>
      </w:r>
      <w:r>
        <w:rPr>
          <w:sz w:val="24"/>
        </w:rPr>
        <w:t>природной</w:t>
      </w:r>
      <w:r>
        <w:rPr>
          <w:spacing w:val="-4"/>
          <w:sz w:val="24"/>
        </w:rPr>
        <w:t xml:space="preserve"> </w:t>
      </w:r>
      <w:r>
        <w:rPr>
          <w:spacing w:val="-2"/>
          <w:sz w:val="24"/>
        </w:rPr>
        <w:t>среде»;</w:t>
      </w:r>
    </w:p>
    <w:p w:rsidR="00B25ECF" w:rsidRDefault="00B25ECF" w:rsidP="00B25ECF">
      <w:pPr>
        <w:pStyle w:val="a7"/>
        <w:numPr>
          <w:ilvl w:val="0"/>
          <w:numId w:val="69"/>
        </w:numPr>
        <w:tabs>
          <w:tab w:val="left" w:pos="1960"/>
        </w:tabs>
        <w:spacing w:line="277" w:lineRule="exact"/>
        <w:ind w:left="1960" w:hanging="138"/>
        <w:jc w:val="left"/>
        <w:rPr>
          <w:sz w:val="24"/>
        </w:rPr>
      </w:pPr>
      <w:r>
        <w:rPr>
          <w:sz w:val="24"/>
        </w:rPr>
        <w:t>модуль</w:t>
      </w:r>
      <w:r>
        <w:rPr>
          <w:spacing w:val="-8"/>
          <w:sz w:val="24"/>
        </w:rPr>
        <w:t xml:space="preserve"> </w:t>
      </w:r>
      <w:r>
        <w:rPr>
          <w:sz w:val="24"/>
        </w:rPr>
        <w:t>№</w:t>
      </w:r>
      <w:r>
        <w:rPr>
          <w:spacing w:val="-4"/>
          <w:sz w:val="24"/>
        </w:rPr>
        <w:t xml:space="preserve"> </w:t>
      </w:r>
      <w:r>
        <w:rPr>
          <w:sz w:val="24"/>
        </w:rPr>
        <w:t>6 «Здоровье</w:t>
      </w:r>
      <w:r>
        <w:rPr>
          <w:spacing w:val="-9"/>
          <w:sz w:val="24"/>
        </w:rPr>
        <w:t xml:space="preserve"> </w:t>
      </w:r>
      <w:r>
        <w:rPr>
          <w:sz w:val="24"/>
        </w:rPr>
        <w:t>и</w:t>
      </w:r>
      <w:r>
        <w:rPr>
          <w:spacing w:val="-5"/>
          <w:sz w:val="24"/>
        </w:rPr>
        <w:t xml:space="preserve"> </w:t>
      </w:r>
      <w:r>
        <w:rPr>
          <w:sz w:val="24"/>
        </w:rPr>
        <w:t>как</w:t>
      </w:r>
      <w:r>
        <w:rPr>
          <w:spacing w:val="-7"/>
          <w:sz w:val="24"/>
        </w:rPr>
        <w:t xml:space="preserve"> </w:t>
      </w:r>
      <w:r>
        <w:rPr>
          <w:sz w:val="24"/>
        </w:rPr>
        <w:t>его</w:t>
      </w:r>
      <w:r>
        <w:rPr>
          <w:spacing w:val="-6"/>
          <w:sz w:val="24"/>
        </w:rPr>
        <w:t xml:space="preserve"> </w:t>
      </w:r>
      <w:r>
        <w:rPr>
          <w:sz w:val="24"/>
        </w:rPr>
        <w:t>сохранить.</w:t>
      </w:r>
      <w:r>
        <w:rPr>
          <w:spacing w:val="-2"/>
          <w:sz w:val="24"/>
        </w:rPr>
        <w:t xml:space="preserve"> </w:t>
      </w:r>
      <w:r>
        <w:rPr>
          <w:sz w:val="24"/>
        </w:rPr>
        <w:t>Основы</w:t>
      </w:r>
      <w:r>
        <w:rPr>
          <w:spacing w:val="-9"/>
          <w:sz w:val="24"/>
        </w:rPr>
        <w:t xml:space="preserve"> </w:t>
      </w:r>
      <w:r>
        <w:rPr>
          <w:sz w:val="24"/>
        </w:rPr>
        <w:t>медицинских</w:t>
      </w:r>
      <w:r>
        <w:rPr>
          <w:spacing w:val="-6"/>
          <w:sz w:val="24"/>
        </w:rPr>
        <w:t xml:space="preserve"> </w:t>
      </w:r>
      <w:r>
        <w:rPr>
          <w:spacing w:val="-2"/>
          <w:sz w:val="24"/>
        </w:rPr>
        <w:t>знаний»;</w:t>
      </w:r>
    </w:p>
    <w:p w:rsidR="00B25ECF" w:rsidRDefault="00B25ECF" w:rsidP="00B25ECF">
      <w:pPr>
        <w:pStyle w:val="a7"/>
        <w:numPr>
          <w:ilvl w:val="0"/>
          <w:numId w:val="69"/>
        </w:numPr>
        <w:tabs>
          <w:tab w:val="left" w:pos="1960"/>
        </w:tabs>
        <w:spacing w:before="4" w:line="275" w:lineRule="exact"/>
        <w:ind w:left="1960" w:hanging="138"/>
        <w:jc w:val="left"/>
        <w:rPr>
          <w:sz w:val="24"/>
        </w:rPr>
      </w:pPr>
      <w:r>
        <w:rPr>
          <w:sz w:val="24"/>
        </w:rPr>
        <w:t>модуль</w:t>
      </w:r>
      <w:r>
        <w:rPr>
          <w:spacing w:val="-5"/>
          <w:sz w:val="24"/>
        </w:rPr>
        <w:t xml:space="preserve"> </w:t>
      </w:r>
      <w:r>
        <w:rPr>
          <w:sz w:val="24"/>
        </w:rPr>
        <w:t>№</w:t>
      </w:r>
      <w:r>
        <w:rPr>
          <w:spacing w:val="-7"/>
          <w:sz w:val="24"/>
        </w:rPr>
        <w:t xml:space="preserve"> </w:t>
      </w:r>
      <w:r>
        <w:rPr>
          <w:sz w:val="24"/>
        </w:rPr>
        <w:t>7</w:t>
      </w:r>
      <w:r>
        <w:rPr>
          <w:spacing w:val="-1"/>
          <w:sz w:val="24"/>
        </w:rPr>
        <w:t xml:space="preserve"> </w:t>
      </w:r>
      <w:r>
        <w:rPr>
          <w:sz w:val="24"/>
        </w:rPr>
        <w:t>«Безопасность</w:t>
      </w:r>
      <w:r>
        <w:rPr>
          <w:spacing w:val="-8"/>
          <w:sz w:val="24"/>
        </w:rPr>
        <w:t xml:space="preserve"> </w:t>
      </w:r>
      <w:r>
        <w:rPr>
          <w:sz w:val="24"/>
        </w:rPr>
        <w:t>в</w:t>
      </w:r>
      <w:r>
        <w:rPr>
          <w:spacing w:val="-5"/>
          <w:sz w:val="24"/>
        </w:rPr>
        <w:t xml:space="preserve"> </w:t>
      </w:r>
      <w:r>
        <w:rPr>
          <w:spacing w:val="-2"/>
          <w:sz w:val="24"/>
        </w:rPr>
        <w:t>социуме»;</w:t>
      </w:r>
    </w:p>
    <w:p w:rsidR="00B25ECF" w:rsidRDefault="00B25ECF" w:rsidP="00B25ECF">
      <w:pPr>
        <w:pStyle w:val="a7"/>
        <w:numPr>
          <w:ilvl w:val="0"/>
          <w:numId w:val="69"/>
        </w:numPr>
        <w:tabs>
          <w:tab w:val="left" w:pos="1960"/>
        </w:tabs>
        <w:spacing w:line="274" w:lineRule="exact"/>
        <w:ind w:left="1960" w:hanging="138"/>
        <w:jc w:val="left"/>
        <w:rPr>
          <w:sz w:val="24"/>
        </w:rPr>
      </w:pPr>
      <w:r>
        <w:rPr>
          <w:sz w:val="24"/>
        </w:rPr>
        <w:t>модуль</w:t>
      </w:r>
      <w:r>
        <w:rPr>
          <w:spacing w:val="-8"/>
          <w:sz w:val="24"/>
        </w:rPr>
        <w:t xml:space="preserve"> </w:t>
      </w:r>
      <w:r>
        <w:rPr>
          <w:sz w:val="24"/>
        </w:rPr>
        <w:t>№</w:t>
      </w:r>
      <w:r>
        <w:rPr>
          <w:spacing w:val="-7"/>
          <w:sz w:val="24"/>
        </w:rPr>
        <w:t xml:space="preserve"> </w:t>
      </w:r>
      <w:r>
        <w:rPr>
          <w:sz w:val="24"/>
        </w:rPr>
        <w:t>8</w:t>
      </w:r>
      <w:r>
        <w:rPr>
          <w:spacing w:val="-2"/>
          <w:sz w:val="24"/>
        </w:rPr>
        <w:t xml:space="preserve"> </w:t>
      </w:r>
      <w:r>
        <w:rPr>
          <w:sz w:val="24"/>
        </w:rPr>
        <w:t>«Безопасность</w:t>
      </w:r>
      <w:r>
        <w:rPr>
          <w:spacing w:val="-8"/>
          <w:sz w:val="24"/>
        </w:rPr>
        <w:t xml:space="preserve"> </w:t>
      </w:r>
      <w:r>
        <w:rPr>
          <w:sz w:val="24"/>
        </w:rPr>
        <w:t>в</w:t>
      </w:r>
      <w:r>
        <w:rPr>
          <w:spacing w:val="-6"/>
          <w:sz w:val="24"/>
        </w:rPr>
        <w:t xml:space="preserve"> </w:t>
      </w:r>
      <w:r>
        <w:rPr>
          <w:sz w:val="24"/>
        </w:rPr>
        <w:t>информационном</w:t>
      </w:r>
      <w:r>
        <w:rPr>
          <w:spacing w:val="-10"/>
          <w:sz w:val="24"/>
        </w:rPr>
        <w:t xml:space="preserve"> </w:t>
      </w:r>
      <w:r>
        <w:rPr>
          <w:spacing w:val="-2"/>
          <w:sz w:val="24"/>
        </w:rPr>
        <w:t>пространстве»;</w:t>
      </w:r>
    </w:p>
    <w:p w:rsidR="00B25ECF" w:rsidRDefault="00B25ECF" w:rsidP="00B25ECF">
      <w:pPr>
        <w:pStyle w:val="a7"/>
        <w:numPr>
          <w:ilvl w:val="0"/>
          <w:numId w:val="69"/>
        </w:numPr>
        <w:tabs>
          <w:tab w:val="left" w:pos="1960"/>
        </w:tabs>
        <w:spacing w:line="275" w:lineRule="exact"/>
        <w:ind w:left="1960" w:hanging="138"/>
        <w:jc w:val="left"/>
        <w:rPr>
          <w:sz w:val="24"/>
        </w:rPr>
      </w:pPr>
      <w:r>
        <w:rPr>
          <w:sz w:val="24"/>
        </w:rPr>
        <w:t>модуль</w:t>
      </w:r>
      <w:r>
        <w:rPr>
          <w:spacing w:val="-6"/>
          <w:sz w:val="24"/>
        </w:rPr>
        <w:t xml:space="preserve"> </w:t>
      </w:r>
      <w:r>
        <w:rPr>
          <w:sz w:val="24"/>
        </w:rPr>
        <w:t>№</w:t>
      </w:r>
      <w:r>
        <w:rPr>
          <w:spacing w:val="-4"/>
          <w:sz w:val="24"/>
        </w:rPr>
        <w:t xml:space="preserve"> </w:t>
      </w:r>
      <w:r>
        <w:rPr>
          <w:sz w:val="24"/>
        </w:rPr>
        <w:t>9 «Основы</w:t>
      </w:r>
      <w:r>
        <w:rPr>
          <w:spacing w:val="-8"/>
          <w:sz w:val="24"/>
        </w:rPr>
        <w:t xml:space="preserve"> </w:t>
      </w:r>
      <w:r>
        <w:rPr>
          <w:sz w:val="24"/>
        </w:rPr>
        <w:t>противодействия</w:t>
      </w:r>
      <w:r>
        <w:rPr>
          <w:spacing w:val="-4"/>
          <w:sz w:val="24"/>
        </w:rPr>
        <w:t xml:space="preserve"> </w:t>
      </w:r>
      <w:r>
        <w:rPr>
          <w:sz w:val="24"/>
        </w:rPr>
        <w:t>экстремизму</w:t>
      </w:r>
      <w:r>
        <w:rPr>
          <w:spacing w:val="-16"/>
          <w:sz w:val="24"/>
        </w:rPr>
        <w:t xml:space="preserve"> </w:t>
      </w:r>
      <w:r>
        <w:rPr>
          <w:sz w:val="24"/>
        </w:rPr>
        <w:t>и</w:t>
      </w:r>
      <w:r>
        <w:rPr>
          <w:spacing w:val="-1"/>
          <w:sz w:val="24"/>
        </w:rPr>
        <w:t xml:space="preserve"> </w:t>
      </w:r>
      <w:r>
        <w:rPr>
          <w:spacing w:val="-2"/>
          <w:sz w:val="24"/>
        </w:rPr>
        <w:t>терроризму»;</w:t>
      </w:r>
    </w:p>
    <w:p w:rsidR="00B25ECF" w:rsidRDefault="00B25ECF" w:rsidP="00B25ECF">
      <w:pPr>
        <w:pStyle w:val="a7"/>
        <w:numPr>
          <w:ilvl w:val="0"/>
          <w:numId w:val="69"/>
        </w:numPr>
        <w:tabs>
          <w:tab w:val="left" w:pos="1960"/>
        </w:tabs>
        <w:spacing w:before="4"/>
        <w:ind w:right="794" w:firstLine="580"/>
        <w:rPr>
          <w:sz w:val="24"/>
        </w:rPr>
      </w:pPr>
      <w:r>
        <w:rPr>
          <w:sz w:val="24"/>
        </w:rPr>
        <w:t>модуль № 10 «Взаимодействие личности, общества и государства в обеспечении безопасности жизни и здоровья населения».</w:t>
      </w:r>
    </w:p>
    <w:p w:rsidR="00B25ECF" w:rsidRDefault="00B25ECF" w:rsidP="00B25ECF">
      <w:pPr>
        <w:pStyle w:val="a0"/>
        <w:tabs>
          <w:tab w:val="left" w:pos="5142"/>
          <w:tab w:val="left" w:pos="9938"/>
        </w:tabs>
        <w:ind w:left="1242" w:right="775" w:firstLine="580"/>
      </w:pPr>
      <w:r>
        <w:t>В целях обеспечения системного подхода в изучении учебного предмета ОБЖ</w:t>
      </w:r>
      <w:r>
        <w:rPr>
          <w:spacing w:val="40"/>
        </w:rPr>
        <w:t xml:space="preserve"> </w:t>
      </w:r>
      <w:r>
        <w:t xml:space="preserve">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w:t>
      </w:r>
      <w:r>
        <w:rPr>
          <w:spacing w:val="-2"/>
        </w:rPr>
        <w:t>безопасной</w:t>
      </w:r>
      <w:r>
        <w:tab/>
      </w:r>
      <w:r>
        <w:rPr>
          <w:spacing w:val="-2"/>
        </w:rPr>
        <w:t>жизнедеятельности:</w:t>
      </w:r>
      <w:r>
        <w:tab/>
      </w:r>
      <w:r>
        <w:rPr>
          <w:spacing w:val="-2"/>
        </w:rPr>
        <w:t>«предвид</w:t>
      </w:r>
    </w:p>
    <w:p w:rsidR="00B25ECF" w:rsidRDefault="00B25ECF" w:rsidP="00B25ECF">
      <w:pPr>
        <w:pStyle w:val="a0"/>
        <w:tabs>
          <w:tab w:val="left" w:pos="6815"/>
        </w:tabs>
        <w:spacing w:before="40"/>
        <w:ind w:left="1242" w:right="786" w:firstLine="37"/>
      </w:pPr>
      <w:r>
        <w:rPr>
          <w:noProof/>
          <w:lang w:eastAsia="ru-RU"/>
        </w:rPr>
        <w:drawing>
          <wp:inline distT="0" distB="0" distL="0" distR="0">
            <wp:extent cx="3377565" cy="137985"/>
            <wp:effectExtent l="0" t="0" r="0" b="0"/>
            <wp:docPr id="156" name="Image 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6" name="Image 156"/>
                    <pic:cNvPicPr/>
                  </pic:nvPicPr>
                  <pic:blipFill>
                    <a:blip r:embed="rId121" cstate="print"/>
                    <a:stretch>
                      <a:fillRect/>
                    </a:stretch>
                  </pic:blipFill>
                  <pic:spPr>
                    <a:xfrm>
                      <a:off x="0" y="0"/>
                      <a:ext cx="3377565" cy="137985"/>
                    </a:xfrm>
                    <a:prstGeom prst="rect">
                      <a:avLst/>
                    </a:prstGeom>
                  </pic:spPr>
                </pic:pic>
              </a:graphicData>
            </a:graphic>
          </wp:inline>
        </w:drawing>
      </w:r>
      <w:r>
        <w:rPr>
          <w:position w:val="1"/>
          <w:sz w:val="20"/>
        </w:rPr>
        <w:tab/>
      </w:r>
      <w:r>
        <w:rPr>
          <w:position w:val="1"/>
        </w:rPr>
        <w:t xml:space="preserve">необходимости действовать». Учебный </w:t>
      </w:r>
      <w:r>
        <w:t>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B25ECF" w:rsidRDefault="00B25ECF" w:rsidP="00B25ECF">
      <w:pPr>
        <w:pStyle w:val="a0"/>
        <w:spacing w:before="4"/>
        <w:ind w:left="1242" w:right="781" w:firstLine="580"/>
      </w:pPr>
      <w: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тренажѐрных</w:t>
      </w:r>
      <w:r>
        <w:rPr>
          <w:spacing w:val="40"/>
        </w:rPr>
        <w:t xml:space="preserve"> </w:t>
      </w:r>
      <w:r>
        <w:t>систем</w:t>
      </w:r>
      <w:r>
        <w:rPr>
          <w:spacing w:val="40"/>
        </w:rPr>
        <w:t xml:space="preserve"> </w:t>
      </w:r>
      <w:r>
        <w:t>и</w:t>
      </w:r>
      <w:r>
        <w:rPr>
          <w:spacing w:val="40"/>
        </w:rPr>
        <w:t xml:space="preserve"> </w:t>
      </w:r>
      <w:r>
        <w:t>виртуальных</w:t>
      </w:r>
      <w:r>
        <w:rPr>
          <w:spacing w:val="40"/>
        </w:rPr>
        <w:t xml:space="preserve"> </w:t>
      </w:r>
      <w:r>
        <w:t>моделей.</w:t>
      </w:r>
      <w:r>
        <w:rPr>
          <w:spacing w:val="40"/>
        </w:rPr>
        <w:t xml:space="preserve"> </w:t>
      </w:r>
      <w:r>
        <w:t>При</w:t>
      </w:r>
      <w:r>
        <w:rPr>
          <w:spacing w:val="40"/>
        </w:rPr>
        <w:t xml:space="preserve"> </w:t>
      </w:r>
      <w:r>
        <w:t>этом</w:t>
      </w:r>
      <w:r>
        <w:rPr>
          <w:spacing w:val="40"/>
        </w:rPr>
        <w:t xml:space="preserve"> </w:t>
      </w:r>
      <w:r>
        <w:t>использование</w:t>
      </w:r>
      <w:r>
        <w:rPr>
          <w:spacing w:val="40"/>
        </w:rPr>
        <w:t xml:space="preserve"> </w:t>
      </w:r>
      <w:r>
        <w:t>цифровой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8"/>
      </w:pPr>
      <w:r>
        <w:lastRenderedPageBreak/>
        <w:t>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25ECF" w:rsidRDefault="00B25ECF" w:rsidP="00B25ECF">
      <w:pPr>
        <w:pStyle w:val="a0"/>
        <w:spacing w:before="10"/>
        <w:ind w:left="0"/>
        <w:jc w:val="left"/>
      </w:pPr>
    </w:p>
    <w:p w:rsidR="00B25ECF" w:rsidRDefault="00B25ECF" w:rsidP="00B25ECF">
      <w:pPr>
        <w:pStyle w:val="Heading2"/>
        <w:spacing w:line="242" w:lineRule="auto"/>
        <w:ind w:left="1822" w:right="780"/>
        <w:jc w:val="both"/>
      </w:pPr>
      <w:r>
        <w:t>ОБЩАЯ ХАРАКТЕРИСТИКА УЧЕБНОГО ПРЕДМЕТА «ОСНОВЫ БЕЗОПАСНОСТИ ЖИЗНЕДЕЯТЕЛЬНОСТИ» ДЛЯ 8-9 КЛАССОВ</w:t>
      </w:r>
    </w:p>
    <w:p w:rsidR="00B25ECF" w:rsidRDefault="00B25ECF" w:rsidP="00B25ECF">
      <w:pPr>
        <w:pStyle w:val="a0"/>
        <w:spacing w:before="266"/>
        <w:ind w:left="1242" w:right="772" w:firstLine="580"/>
      </w:pPr>
      <w: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пролѐтом Ульяновского моста через Волгу (5 июня 1983 г.), взрыв четвѐртого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серьѐзными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w:t>
      </w:r>
      <w:r>
        <w:rPr>
          <w:spacing w:val="40"/>
        </w:rPr>
        <w:t xml:space="preserve"> </w:t>
      </w:r>
      <w:r>
        <w:t>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B25ECF" w:rsidRDefault="00B25ECF" w:rsidP="00B25ECF">
      <w:pPr>
        <w:pStyle w:val="a0"/>
        <w:ind w:left="1242" w:right="781" w:firstLine="580"/>
      </w:pPr>
      <w: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остаѐтся сохранение жизни и здоровья каждого человека.</w:t>
      </w:r>
    </w:p>
    <w:p w:rsidR="00B25ECF" w:rsidRDefault="00B25ECF" w:rsidP="00B25ECF">
      <w:pPr>
        <w:pStyle w:val="a0"/>
        <w:spacing w:before="2"/>
        <w:ind w:left="1242" w:right="778" w:firstLine="580"/>
      </w:pPr>
      <w:r>
        <w:t>В данных обстоятельствах колоссальное значение приобретает качественное образование подрастающего поколения россиян, направленное на формирование</w:t>
      </w:r>
      <w:r>
        <w:rPr>
          <w:spacing w:val="40"/>
        </w:rPr>
        <w:t xml:space="preserve"> </w:t>
      </w:r>
      <w:r>
        <w:t>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w:t>
      </w:r>
    </w:p>
    <w:p w:rsidR="00B25ECF" w:rsidRDefault="00B25ECF" w:rsidP="00B25ECF">
      <w:pPr>
        <w:pStyle w:val="a0"/>
        <w:spacing w:before="5" w:line="274" w:lineRule="exact"/>
        <w:ind w:left="1822"/>
      </w:pPr>
      <w:r>
        <w:t>Национальные</w:t>
      </w:r>
      <w:r>
        <w:rPr>
          <w:spacing w:val="-10"/>
        </w:rPr>
        <w:t xml:space="preserve"> </w:t>
      </w:r>
      <w:r>
        <w:t>цели</w:t>
      </w:r>
      <w:r>
        <w:rPr>
          <w:spacing w:val="-1"/>
        </w:rPr>
        <w:t xml:space="preserve"> </w:t>
      </w:r>
      <w:r>
        <w:t>развития</w:t>
      </w:r>
      <w:r>
        <w:rPr>
          <w:spacing w:val="-10"/>
        </w:rPr>
        <w:t xml:space="preserve"> </w:t>
      </w:r>
      <w:r>
        <w:t>Российской</w:t>
      </w:r>
      <w:r>
        <w:rPr>
          <w:spacing w:val="-5"/>
        </w:rPr>
        <w:t xml:space="preserve"> </w:t>
      </w:r>
      <w:r>
        <w:t>Федерации</w:t>
      </w:r>
      <w:r>
        <w:rPr>
          <w:spacing w:val="-5"/>
        </w:rPr>
        <w:t xml:space="preserve"> </w:t>
      </w:r>
      <w:r>
        <w:t>на</w:t>
      </w:r>
      <w:r>
        <w:rPr>
          <w:spacing w:val="-10"/>
        </w:rPr>
        <w:t xml:space="preserve"> </w:t>
      </w:r>
      <w:r>
        <w:t>период</w:t>
      </w:r>
      <w:r>
        <w:rPr>
          <w:spacing w:val="-4"/>
        </w:rPr>
        <w:t xml:space="preserve"> </w:t>
      </w:r>
      <w:r>
        <w:t>до</w:t>
      </w:r>
      <w:r>
        <w:rPr>
          <w:spacing w:val="-1"/>
        </w:rPr>
        <w:t xml:space="preserve"> </w:t>
      </w:r>
      <w:r>
        <w:t>2030</w:t>
      </w:r>
      <w:r>
        <w:rPr>
          <w:spacing w:val="-7"/>
        </w:rPr>
        <w:t xml:space="preserve"> </w:t>
      </w:r>
      <w:r>
        <w:rPr>
          <w:spacing w:val="-4"/>
        </w:rPr>
        <w:t>года</w:t>
      </w:r>
    </w:p>
    <w:p w:rsidR="00B25ECF" w:rsidRDefault="00B25ECF" w:rsidP="00B25ECF">
      <w:pPr>
        <w:pStyle w:val="a0"/>
        <w:ind w:left="1242" w:right="796" w:firstLine="580"/>
      </w:pPr>
      <w:r>
        <w:t>(Указ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B25ECF" w:rsidRDefault="00B25ECF" w:rsidP="00B25ECF">
      <w:pPr>
        <w:pStyle w:val="a0"/>
        <w:ind w:left="1242" w:right="779" w:firstLine="580"/>
      </w:pPr>
      <w:r>
        <w:t>Современный учебный предмет ОБЖ является системообразующим, имеет свои дидактические компоненты во всех без исключения предметных областях и</w:t>
      </w:r>
      <w:r>
        <w:rPr>
          <w:spacing w:val="40"/>
        </w:rPr>
        <w:t xml:space="preserve"> </w:t>
      </w:r>
      <w:r>
        <w:t>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w:t>
      </w:r>
      <w:r>
        <w:rPr>
          <w:spacing w:val="-4"/>
        </w:rPr>
        <w:t xml:space="preserve"> </w:t>
      </w:r>
      <w:r>
        <w:t>них базовый уровень культуры безопасности жизнедеятельности.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80" w:firstLine="580"/>
      </w:pPr>
      <w:r>
        <w:lastRenderedPageBreak/>
        <w:t>В настоящее время с учѐтом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w:t>
      </w:r>
      <w:r>
        <w:rPr>
          <w:spacing w:val="-1"/>
        </w:rPr>
        <w:t xml:space="preserve"> </w:t>
      </w:r>
      <w:r>
        <w:t>базового уровня</w:t>
      </w:r>
      <w:r>
        <w:rPr>
          <w:spacing w:val="-1"/>
        </w:rPr>
        <w:t xml:space="preserve"> </w:t>
      </w:r>
      <w:r>
        <w:t>культуры</w:t>
      </w:r>
      <w:r>
        <w:rPr>
          <w:spacing w:val="-1"/>
        </w:rPr>
        <w:t xml:space="preserve"> </w:t>
      </w:r>
      <w:r>
        <w:t>безопасности жизнедеятельности,</w:t>
      </w:r>
      <w:r>
        <w:rPr>
          <w:spacing w:val="-1"/>
        </w:rPr>
        <w:t xml:space="preserve"> </w:t>
      </w:r>
      <w:r>
        <w:t>что</w:t>
      </w:r>
      <w:r>
        <w:rPr>
          <w:spacing w:val="-1"/>
        </w:rPr>
        <w:t xml:space="preserve"> </w:t>
      </w:r>
      <w:r>
        <w:t>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B25ECF" w:rsidRDefault="00B25ECF" w:rsidP="00B25ECF">
      <w:pPr>
        <w:pStyle w:val="a0"/>
        <w:spacing w:before="13"/>
        <w:ind w:left="0"/>
        <w:jc w:val="left"/>
      </w:pPr>
    </w:p>
    <w:p w:rsidR="00B25ECF" w:rsidRDefault="00B25ECF" w:rsidP="00B25ECF">
      <w:pPr>
        <w:pStyle w:val="Heading2"/>
        <w:spacing w:line="242" w:lineRule="auto"/>
        <w:ind w:left="1242" w:right="787" w:firstLine="580"/>
        <w:jc w:val="both"/>
      </w:pPr>
      <w:r>
        <w:t xml:space="preserve">ЦЕЛЬ ИЗУЧЕНИЯ УЧЕБНОГО ПРЕДМЕТА «ОСНОВЫ БЕЗОПАСНОСТИ </w:t>
      </w:r>
      <w:r>
        <w:rPr>
          <w:spacing w:val="-2"/>
        </w:rPr>
        <w:t>ЖИЗНЕДЕЯТЕЛЬНОСТИ»</w:t>
      </w:r>
    </w:p>
    <w:p w:rsidR="00B25ECF" w:rsidRDefault="00B25ECF" w:rsidP="00B25ECF">
      <w:pPr>
        <w:pStyle w:val="a0"/>
        <w:ind w:left="1242" w:right="780" w:firstLine="580"/>
      </w:pPr>
      <w: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25ECF" w:rsidRDefault="00B25ECF" w:rsidP="00B25ECF">
      <w:pPr>
        <w:pStyle w:val="a0"/>
        <w:spacing w:line="242" w:lineRule="auto"/>
        <w:ind w:left="1822" w:right="793"/>
      </w:pPr>
      <w:r>
        <w:t>Способность построения индивидуального безопасного поведения на основе</w:t>
      </w:r>
      <w:r>
        <w:rPr>
          <w:spacing w:val="40"/>
        </w:rPr>
        <w:t xml:space="preserve"> </w:t>
      </w:r>
      <w:r>
        <w:t>понимания необходимости</w:t>
      </w:r>
      <w:r>
        <w:rPr>
          <w:spacing w:val="40"/>
        </w:rPr>
        <w:t xml:space="preserve"> </w:t>
      </w:r>
      <w:r>
        <w:t>ведения</w:t>
      </w:r>
      <w:r>
        <w:rPr>
          <w:spacing w:val="40"/>
        </w:rPr>
        <w:t xml:space="preserve"> </w:t>
      </w:r>
      <w:r>
        <w:t>здорового образа жизни,</w:t>
      </w:r>
      <w:r>
        <w:rPr>
          <w:spacing w:val="40"/>
        </w:rPr>
        <w:t xml:space="preserve"> </w:t>
      </w:r>
      <w:r>
        <w:t>причин, механизмов</w:t>
      </w:r>
    </w:p>
    <w:p w:rsidR="00B25ECF" w:rsidRDefault="00B25ECF" w:rsidP="00B25ECF">
      <w:pPr>
        <w:pStyle w:val="a0"/>
        <w:ind w:left="1242" w:right="788"/>
      </w:pPr>
      <w:r>
        <w:t>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25ECF" w:rsidRDefault="00B25ECF" w:rsidP="00B25ECF">
      <w:pPr>
        <w:pStyle w:val="a0"/>
        <w:spacing w:line="237" w:lineRule="auto"/>
        <w:ind w:left="1822" w:right="796"/>
      </w:pPr>
      <w:r>
        <w:t>сформированность активной жизненной позиции, осознанное понимание значимости личного</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интересах</w:t>
      </w:r>
      <w:r>
        <w:rPr>
          <w:spacing w:val="40"/>
        </w:rPr>
        <w:t xml:space="preserve"> </w:t>
      </w:r>
      <w:r>
        <w:t>безопасности</w:t>
      </w:r>
      <w:r>
        <w:rPr>
          <w:spacing w:val="40"/>
        </w:rPr>
        <w:t xml:space="preserve"> </w:t>
      </w:r>
      <w:r>
        <w:t>личности,</w:t>
      </w:r>
      <w:r>
        <w:rPr>
          <w:spacing w:val="40"/>
        </w:rPr>
        <w:t xml:space="preserve"> </w:t>
      </w:r>
      <w:r>
        <w:t>общества</w:t>
      </w:r>
      <w:r>
        <w:rPr>
          <w:spacing w:val="40"/>
        </w:rPr>
        <w:t xml:space="preserve"> </w:t>
      </w:r>
      <w:r>
        <w:t>и</w:t>
      </w:r>
    </w:p>
    <w:p w:rsidR="00B25ECF" w:rsidRDefault="00B25ECF" w:rsidP="00B25ECF">
      <w:pPr>
        <w:pStyle w:val="a0"/>
        <w:spacing w:line="275" w:lineRule="exact"/>
        <w:ind w:left="1242"/>
        <w:jc w:val="left"/>
      </w:pPr>
      <w:r>
        <w:rPr>
          <w:spacing w:val="-2"/>
        </w:rPr>
        <w:t>государства;</w:t>
      </w:r>
    </w:p>
    <w:p w:rsidR="00B25ECF" w:rsidRDefault="00B25ECF" w:rsidP="00B25ECF">
      <w:pPr>
        <w:pStyle w:val="a0"/>
        <w:spacing w:line="242" w:lineRule="auto"/>
        <w:ind w:left="1822" w:right="785"/>
        <w:jc w:val="left"/>
      </w:pPr>
      <w:r>
        <w:t>знание и понимание роли государства и общества в решении задач обеспечения национальной безопасности и</w:t>
      </w:r>
      <w:r>
        <w:rPr>
          <w:spacing w:val="-1"/>
        </w:rPr>
        <w:t xml:space="preserve"> </w:t>
      </w:r>
      <w:r>
        <w:t>защиты населения</w:t>
      </w:r>
      <w:r>
        <w:rPr>
          <w:spacing w:val="-1"/>
        </w:rPr>
        <w:t xml:space="preserve"> </w:t>
      </w:r>
      <w:r>
        <w:t>от опасных и чрезвычайных ситуаций</w:t>
      </w:r>
    </w:p>
    <w:p w:rsidR="00B25ECF" w:rsidRDefault="00B25ECF" w:rsidP="00B25ECF">
      <w:pPr>
        <w:pStyle w:val="a0"/>
        <w:spacing w:line="275" w:lineRule="exact"/>
        <w:ind w:left="1242"/>
        <w:jc w:val="left"/>
      </w:pPr>
      <w:r>
        <w:t>природного,</w:t>
      </w:r>
      <w:r>
        <w:rPr>
          <w:spacing w:val="-11"/>
        </w:rPr>
        <w:t xml:space="preserve"> </w:t>
      </w:r>
      <w:r>
        <w:t>техногенного</w:t>
      </w:r>
      <w:r>
        <w:rPr>
          <w:spacing w:val="-8"/>
        </w:rPr>
        <w:t xml:space="preserve"> </w:t>
      </w:r>
      <w:r>
        <w:t>и</w:t>
      </w:r>
      <w:r>
        <w:rPr>
          <w:spacing w:val="-11"/>
        </w:rPr>
        <w:t xml:space="preserve"> </w:t>
      </w:r>
      <w:r>
        <w:t>социального</w:t>
      </w:r>
      <w:r>
        <w:rPr>
          <w:spacing w:val="-6"/>
        </w:rPr>
        <w:t xml:space="preserve"> </w:t>
      </w:r>
      <w:r>
        <w:rPr>
          <w:spacing w:val="-2"/>
        </w:rPr>
        <w:t>характера.</w:t>
      </w:r>
    </w:p>
    <w:p w:rsidR="00B25ECF" w:rsidRDefault="00B25ECF" w:rsidP="00B25ECF">
      <w:pPr>
        <w:pStyle w:val="Heading2"/>
        <w:spacing w:before="261"/>
        <w:ind w:left="1822"/>
      </w:pPr>
      <w:r>
        <w:t>МЕСТО</w:t>
      </w:r>
      <w:r>
        <w:rPr>
          <w:spacing w:val="-4"/>
        </w:rPr>
        <w:t xml:space="preserve"> </w:t>
      </w:r>
      <w:r>
        <w:t>ПРЕДМЕТА</w:t>
      </w:r>
      <w:r>
        <w:rPr>
          <w:spacing w:val="-3"/>
        </w:rPr>
        <w:t xml:space="preserve"> </w:t>
      </w:r>
      <w:r>
        <w:t>В</w:t>
      </w:r>
      <w:r>
        <w:rPr>
          <w:spacing w:val="-1"/>
        </w:rPr>
        <w:t xml:space="preserve"> </w:t>
      </w:r>
      <w:r>
        <w:t>УЧЕБНОМ</w:t>
      </w:r>
      <w:r>
        <w:rPr>
          <w:spacing w:val="-4"/>
        </w:rPr>
        <w:t xml:space="preserve"> ПЛАНЕ</w:t>
      </w:r>
    </w:p>
    <w:p w:rsidR="00B25ECF" w:rsidRDefault="00B25ECF" w:rsidP="00B25ECF">
      <w:pPr>
        <w:pStyle w:val="a0"/>
        <w:spacing w:before="2" w:line="272" w:lineRule="exact"/>
        <w:ind w:left="1822"/>
        <w:jc w:val="left"/>
      </w:pPr>
      <w:r>
        <w:t>Программа</w:t>
      </w:r>
      <w:r>
        <w:rPr>
          <w:spacing w:val="31"/>
        </w:rPr>
        <w:t xml:space="preserve"> </w:t>
      </w:r>
      <w:r>
        <w:t>составлена</w:t>
      </w:r>
      <w:r>
        <w:rPr>
          <w:spacing w:val="28"/>
        </w:rPr>
        <w:t xml:space="preserve"> </w:t>
      </w:r>
      <w:r>
        <w:t>с</w:t>
      </w:r>
      <w:r>
        <w:rPr>
          <w:spacing w:val="34"/>
        </w:rPr>
        <w:t xml:space="preserve"> </w:t>
      </w:r>
      <w:r>
        <w:t>учетом</w:t>
      </w:r>
      <w:r>
        <w:rPr>
          <w:spacing w:val="36"/>
        </w:rPr>
        <w:t xml:space="preserve"> </w:t>
      </w:r>
      <w:r>
        <w:t>количества</w:t>
      </w:r>
      <w:r>
        <w:rPr>
          <w:spacing w:val="30"/>
        </w:rPr>
        <w:t xml:space="preserve"> </w:t>
      </w:r>
      <w:r>
        <w:t>часов,</w:t>
      </w:r>
      <w:r>
        <w:rPr>
          <w:spacing w:val="31"/>
        </w:rPr>
        <w:t xml:space="preserve"> </w:t>
      </w:r>
      <w:r>
        <w:t>отводимого</w:t>
      </w:r>
      <w:r>
        <w:rPr>
          <w:spacing w:val="34"/>
        </w:rPr>
        <w:t xml:space="preserve"> </w:t>
      </w:r>
      <w:r>
        <w:t>на</w:t>
      </w:r>
      <w:r>
        <w:rPr>
          <w:spacing w:val="33"/>
        </w:rPr>
        <w:t xml:space="preserve"> </w:t>
      </w:r>
      <w:r>
        <w:t>изучение</w:t>
      </w:r>
      <w:r>
        <w:rPr>
          <w:spacing w:val="34"/>
        </w:rPr>
        <w:t xml:space="preserve"> </w:t>
      </w:r>
      <w:r>
        <w:rPr>
          <w:spacing w:val="-2"/>
        </w:rPr>
        <w:t>предмета</w:t>
      </w:r>
    </w:p>
    <w:p w:rsidR="00B25ECF" w:rsidRDefault="00B25ECF" w:rsidP="00B25ECF">
      <w:pPr>
        <w:pStyle w:val="a0"/>
        <w:spacing w:line="242" w:lineRule="auto"/>
        <w:ind w:left="1822" w:right="785" w:hanging="584"/>
        <w:jc w:val="left"/>
      </w:pPr>
      <w:r>
        <w:t>«Основы</w:t>
      </w:r>
      <w:r>
        <w:rPr>
          <w:spacing w:val="-3"/>
        </w:rPr>
        <w:t xml:space="preserve"> </w:t>
      </w:r>
      <w:r>
        <w:t>безопасности</w:t>
      </w:r>
      <w:r>
        <w:rPr>
          <w:spacing w:val="-3"/>
        </w:rPr>
        <w:t xml:space="preserve"> </w:t>
      </w:r>
      <w:r>
        <w:t>жизнедеятельности»</w:t>
      </w:r>
      <w:r>
        <w:rPr>
          <w:spacing w:val="-10"/>
        </w:rPr>
        <w:t xml:space="preserve"> </w:t>
      </w:r>
      <w:r>
        <w:t>базовым</w:t>
      </w:r>
      <w:r>
        <w:rPr>
          <w:spacing w:val="-2"/>
        </w:rPr>
        <w:t xml:space="preserve"> </w:t>
      </w:r>
      <w:r>
        <w:t>учебным</w:t>
      </w:r>
      <w:r>
        <w:rPr>
          <w:spacing w:val="-4"/>
        </w:rPr>
        <w:t xml:space="preserve"> </w:t>
      </w:r>
      <w:r>
        <w:t>планом:</w:t>
      </w:r>
      <w:r>
        <w:rPr>
          <w:spacing w:val="-3"/>
        </w:rPr>
        <w:t xml:space="preserve"> </w:t>
      </w:r>
      <w:r>
        <w:t>в</w:t>
      </w:r>
      <w:r>
        <w:rPr>
          <w:spacing w:val="-3"/>
        </w:rPr>
        <w:t xml:space="preserve"> </w:t>
      </w:r>
      <w:r>
        <w:t>8—9</w:t>
      </w:r>
      <w:r>
        <w:rPr>
          <w:spacing w:val="-3"/>
        </w:rPr>
        <w:t xml:space="preserve"> </w:t>
      </w:r>
      <w:r>
        <w:t>классах</w:t>
      </w:r>
      <w:r>
        <w:rPr>
          <w:spacing w:val="-1"/>
        </w:rPr>
        <w:t xml:space="preserve"> </w:t>
      </w:r>
      <w:r>
        <w:t>по 1учебному</w:t>
      </w:r>
      <w:r>
        <w:rPr>
          <w:spacing w:val="-1"/>
        </w:rPr>
        <w:t xml:space="preserve"> </w:t>
      </w:r>
      <w:r>
        <w:t>часу в неделю при 34 учебных неделях (всего 68 часов).</w:t>
      </w:r>
    </w:p>
    <w:p w:rsidR="00B25ECF" w:rsidRDefault="00B25ECF" w:rsidP="00B25ECF">
      <w:pPr>
        <w:pStyle w:val="a0"/>
        <w:spacing w:before="3"/>
        <w:ind w:left="0"/>
        <w:jc w:val="left"/>
      </w:pPr>
    </w:p>
    <w:p w:rsidR="00B25ECF" w:rsidRDefault="00B25ECF" w:rsidP="00B25ECF">
      <w:pPr>
        <w:tabs>
          <w:tab w:val="left" w:pos="3906"/>
          <w:tab w:val="left" w:pos="5596"/>
          <w:tab w:val="left" w:pos="7283"/>
          <w:tab w:val="left" w:pos="8839"/>
        </w:tabs>
        <w:spacing w:line="237" w:lineRule="auto"/>
        <w:ind w:left="1822" w:right="800" w:firstLine="4"/>
        <w:rPr>
          <w:b/>
          <w:sz w:val="24"/>
        </w:rPr>
      </w:pPr>
      <w:r>
        <w:rPr>
          <w:b/>
          <w:spacing w:val="-2"/>
          <w:sz w:val="24"/>
        </w:rPr>
        <w:t>СОДЕРЖАНИЕ</w:t>
      </w:r>
      <w:r>
        <w:rPr>
          <w:b/>
          <w:sz w:val="24"/>
        </w:rPr>
        <w:tab/>
      </w:r>
      <w:r>
        <w:rPr>
          <w:b/>
          <w:spacing w:val="-2"/>
          <w:sz w:val="24"/>
        </w:rPr>
        <w:t>УЧЕБНОГО</w:t>
      </w:r>
      <w:r>
        <w:rPr>
          <w:b/>
          <w:sz w:val="24"/>
        </w:rPr>
        <w:tab/>
      </w:r>
      <w:r>
        <w:rPr>
          <w:b/>
          <w:spacing w:val="-2"/>
          <w:sz w:val="24"/>
        </w:rPr>
        <w:t>ПРЕДМЕТА</w:t>
      </w:r>
      <w:r>
        <w:rPr>
          <w:b/>
          <w:sz w:val="24"/>
        </w:rPr>
        <w:tab/>
      </w:r>
      <w:r>
        <w:rPr>
          <w:b/>
          <w:spacing w:val="-2"/>
          <w:sz w:val="24"/>
        </w:rPr>
        <w:t>«ОСНОВЫ</w:t>
      </w:r>
      <w:r>
        <w:rPr>
          <w:b/>
          <w:sz w:val="24"/>
        </w:rPr>
        <w:tab/>
      </w:r>
      <w:r>
        <w:rPr>
          <w:b/>
          <w:spacing w:val="-2"/>
          <w:sz w:val="24"/>
        </w:rPr>
        <w:t>БЕЗОПАСНОСТИ ЖИЗНЕДЕЯТЕЛЬНОСТИ»</w:t>
      </w:r>
    </w:p>
    <w:p w:rsidR="00B25ECF" w:rsidRDefault="00B25ECF" w:rsidP="00B25ECF">
      <w:pPr>
        <w:pStyle w:val="a0"/>
        <w:spacing w:before="1"/>
        <w:ind w:left="0"/>
        <w:jc w:val="left"/>
        <w:rPr>
          <w:b/>
        </w:rPr>
      </w:pPr>
    </w:p>
    <w:p w:rsidR="00B25ECF" w:rsidRDefault="00B25ECF" w:rsidP="00B25ECF">
      <w:pPr>
        <w:ind w:left="1400"/>
        <w:rPr>
          <w:b/>
          <w:sz w:val="24"/>
        </w:rPr>
      </w:pPr>
      <w:r>
        <w:rPr>
          <w:b/>
          <w:sz w:val="24"/>
        </w:rPr>
        <w:t>МОДУЛЬ</w:t>
      </w:r>
      <w:r>
        <w:rPr>
          <w:b/>
          <w:spacing w:val="4"/>
          <w:sz w:val="24"/>
        </w:rPr>
        <w:t xml:space="preserve"> </w:t>
      </w:r>
      <w:r>
        <w:rPr>
          <w:b/>
          <w:sz w:val="24"/>
        </w:rPr>
        <w:t>№</w:t>
      </w:r>
      <w:r>
        <w:rPr>
          <w:b/>
          <w:spacing w:val="-5"/>
          <w:sz w:val="24"/>
        </w:rPr>
        <w:t xml:space="preserve"> </w:t>
      </w:r>
      <w:r>
        <w:rPr>
          <w:b/>
          <w:sz w:val="24"/>
        </w:rPr>
        <w:t>1</w:t>
      </w:r>
      <w:r>
        <w:rPr>
          <w:b/>
          <w:spacing w:val="-7"/>
          <w:sz w:val="24"/>
        </w:rPr>
        <w:t xml:space="preserve"> </w:t>
      </w:r>
      <w:r>
        <w:rPr>
          <w:b/>
          <w:sz w:val="24"/>
        </w:rPr>
        <w:t xml:space="preserve">«КУЛЬТУРА </w:t>
      </w:r>
      <w:r>
        <w:rPr>
          <w:b/>
          <w:spacing w:val="-2"/>
          <w:sz w:val="24"/>
        </w:rPr>
        <w:t>БЕЗОПАСНОСТИ</w:t>
      </w:r>
    </w:p>
    <w:p w:rsidR="00B25ECF" w:rsidRDefault="00B25ECF" w:rsidP="00B25ECF">
      <w:pPr>
        <w:spacing w:before="3" w:line="275" w:lineRule="exact"/>
        <w:ind w:left="1400"/>
        <w:rPr>
          <w:b/>
          <w:sz w:val="24"/>
        </w:rPr>
      </w:pPr>
      <w:r>
        <w:rPr>
          <w:b/>
          <w:sz w:val="24"/>
        </w:rPr>
        <w:t>ЖИЗНЕДЕЯТЕЛЬНОСТИ</w:t>
      </w:r>
      <w:r>
        <w:rPr>
          <w:b/>
          <w:spacing w:val="-9"/>
          <w:sz w:val="24"/>
        </w:rPr>
        <w:t xml:space="preserve"> </w:t>
      </w:r>
      <w:r>
        <w:rPr>
          <w:b/>
          <w:sz w:val="24"/>
        </w:rPr>
        <w:t>В</w:t>
      </w:r>
      <w:r>
        <w:rPr>
          <w:b/>
          <w:spacing w:val="-11"/>
          <w:sz w:val="24"/>
        </w:rPr>
        <w:t xml:space="preserve"> </w:t>
      </w:r>
      <w:r>
        <w:rPr>
          <w:b/>
          <w:sz w:val="24"/>
        </w:rPr>
        <w:t>СОВРЕМЕННОМ</w:t>
      </w:r>
      <w:r>
        <w:rPr>
          <w:b/>
          <w:spacing w:val="-7"/>
          <w:sz w:val="24"/>
        </w:rPr>
        <w:t xml:space="preserve"> </w:t>
      </w:r>
      <w:r>
        <w:rPr>
          <w:b/>
          <w:spacing w:val="-2"/>
          <w:sz w:val="24"/>
        </w:rPr>
        <w:t>ОБЩЕСТВЕ»:</w:t>
      </w:r>
    </w:p>
    <w:p w:rsidR="00B25ECF" w:rsidRDefault="00B25ECF" w:rsidP="00B25ECF">
      <w:pPr>
        <w:pStyle w:val="a0"/>
        <w:spacing w:line="242" w:lineRule="auto"/>
        <w:ind w:left="1242" w:right="785" w:firstLine="158"/>
        <w:jc w:val="left"/>
      </w:pPr>
      <w:r>
        <w:t>цель</w:t>
      </w:r>
      <w:r>
        <w:rPr>
          <w:spacing w:val="34"/>
        </w:rPr>
        <w:t xml:space="preserve"> </w:t>
      </w:r>
      <w:r>
        <w:t>и</w:t>
      </w:r>
      <w:r>
        <w:rPr>
          <w:spacing w:val="34"/>
        </w:rPr>
        <w:t xml:space="preserve"> </w:t>
      </w:r>
      <w:r>
        <w:t>задачи</w:t>
      </w:r>
      <w:r>
        <w:rPr>
          <w:spacing w:val="36"/>
        </w:rPr>
        <w:t xml:space="preserve"> </w:t>
      </w:r>
      <w:r>
        <w:t>учебного</w:t>
      </w:r>
      <w:r>
        <w:rPr>
          <w:spacing w:val="39"/>
        </w:rPr>
        <w:t xml:space="preserve"> </w:t>
      </w:r>
      <w:r>
        <w:t>предмета</w:t>
      </w:r>
      <w:r>
        <w:rPr>
          <w:spacing w:val="32"/>
        </w:rPr>
        <w:t xml:space="preserve"> </w:t>
      </w:r>
      <w:r>
        <w:t>ОБЖ,</w:t>
      </w:r>
      <w:r>
        <w:rPr>
          <w:spacing w:val="36"/>
        </w:rPr>
        <w:t xml:space="preserve"> </w:t>
      </w:r>
      <w:r>
        <w:t>его</w:t>
      </w:r>
      <w:r>
        <w:rPr>
          <w:spacing w:val="40"/>
        </w:rPr>
        <w:t xml:space="preserve"> </w:t>
      </w:r>
      <w:r>
        <w:t>ключевые</w:t>
      </w:r>
      <w:r>
        <w:rPr>
          <w:spacing w:val="32"/>
        </w:rPr>
        <w:t xml:space="preserve"> </w:t>
      </w:r>
      <w:r>
        <w:t>понятия</w:t>
      </w:r>
      <w:r>
        <w:rPr>
          <w:spacing w:val="27"/>
        </w:rPr>
        <w:t xml:space="preserve"> </w:t>
      </w:r>
      <w:r>
        <w:t>и</w:t>
      </w:r>
      <w:r>
        <w:rPr>
          <w:spacing w:val="34"/>
        </w:rPr>
        <w:t xml:space="preserve"> </w:t>
      </w:r>
      <w:r>
        <w:t>значение</w:t>
      </w:r>
      <w:r>
        <w:rPr>
          <w:spacing w:val="32"/>
        </w:rPr>
        <w:t xml:space="preserve"> </w:t>
      </w:r>
      <w:r>
        <w:t>для</w:t>
      </w:r>
      <w:r>
        <w:rPr>
          <w:spacing w:val="33"/>
        </w:rPr>
        <w:t xml:space="preserve"> </w:t>
      </w:r>
      <w:r>
        <w:t>человека; смысл понятий «опасность», «безопасность», «риск», «культура безопасности</w:t>
      </w:r>
    </w:p>
    <w:p w:rsidR="00B25ECF" w:rsidRDefault="00B25ECF" w:rsidP="00B25ECF">
      <w:pPr>
        <w:pStyle w:val="a0"/>
        <w:spacing w:line="242" w:lineRule="auto"/>
        <w:ind w:left="1242" w:firstLine="158"/>
        <w:jc w:val="left"/>
      </w:pPr>
      <w:r>
        <w:t>жизнедеятельности»;</w:t>
      </w:r>
      <w:r>
        <w:rPr>
          <w:spacing w:val="-3"/>
        </w:rPr>
        <w:t xml:space="preserve"> </w:t>
      </w:r>
      <w:r>
        <w:t>источники</w:t>
      </w:r>
      <w:r>
        <w:rPr>
          <w:spacing w:val="-5"/>
        </w:rPr>
        <w:t xml:space="preserve"> </w:t>
      </w:r>
      <w:r>
        <w:t>и факторы</w:t>
      </w:r>
      <w:r>
        <w:rPr>
          <w:spacing w:val="-3"/>
        </w:rPr>
        <w:t xml:space="preserve"> </w:t>
      </w:r>
      <w:r>
        <w:t>опасности, их</w:t>
      </w:r>
      <w:r>
        <w:rPr>
          <w:spacing w:val="-4"/>
        </w:rPr>
        <w:t xml:space="preserve"> </w:t>
      </w:r>
      <w:r>
        <w:t>классификация;</w:t>
      </w:r>
      <w:r>
        <w:rPr>
          <w:spacing w:val="-4"/>
        </w:rPr>
        <w:t xml:space="preserve"> </w:t>
      </w:r>
      <w:r>
        <w:t>общие</w:t>
      </w:r>
      <w:r>
        <w:rPr>
          <w:spacing w:val="-2"/>
        </w:rPr>
        <w:t xml:space="preserve"> </w:t>
      </w:r>
      <w:r>
        <w:t>принципы безопасного поведения;</w:t>
      </w:r>
    </w:p>
    <w:p w:rsidR="00B25ECF" w:rsidRDefault="00B25ECF" w:rsidP="00B25ECF">
      <w:pPr>
        <w:pStyle w:val="a0"/>
        <w:ind w:left="1400" w:right="1582"/>
        <w:jc w:val="left"/>
      </w:pPr>
      <w:r>
        <w:t>виды чрезвычайных ситуаций, сходство и различия опасной, экстремальной и чрезвычайной ситуаций; уровни взаимодействия человека и окружающей среды; механизм</w:t>
      </w:r>
      <w:r>
        <w:rPr>
          <w:spacing w:val="-10"/>
        </w:rPr>
        <w:t xml:space="preserve"> </w:t>
      </w:r>
      <w:r>
        <w:t>перерастания</w:t>
      </w:r>
      <w:r>
        <w:rPr>
          <w:spacing w:val="-11"/>
        </w:rPr>
        <w:t xml:space="preserve"> </w:t>
      </w:r>
      <w:r>
        <w:t>повседневной</w:t>
      </w:r>
      <w:r>
        <w:rPr>
          <w:spacing w:val="-6"/>
        </w:rPr>
        <w:t xml:space="preserve"> </w:t>
      </w:r>
      <w:r>
        <w:t>ситуации</w:t>
      </w:r>
      <w:r>
        <w:rPr>
          <w:spacing w:val="-8"/>
        </w:rPr>
        <w:t xml:space="preserve"> </w:t>
      </w:r>
      <w:r>
        <w:t>в</w:t>
      </w:r>
      <w:r>
        <w:rPr>
          <w:spacing w:val="-13"/>
        </w:rPr>
        <w:t xml:space="preserve"> </w:t>
      </w:r>
      <w:r>
        <w:t>чрезвычайную</w:t>
      </w:r>
      <w:r>
        <w:rPr>
          <w:spacing w:val="-8"/>
        </w:rPr>
        <w:t xml:space="preserve"> </w:t>
      </w:r>
      <w:r>
        <w:t>ситуацию,</w:t>
      </w:r>
      <w:r>
        <w:rPr>
          <w:spacing w:val="-9"/>
        </w:rPr>
        <w:t xml:space="preserve"> </w:t>
      </w:r>
      <w:r>
        <w:t>правила поведения в опасных и чрезвычайных ситуациях.</w:t>
      </w:r>
    </w:p>
    <w:p w:rsidR="00B25ECF" w:rsidRDefault="00B25ECF" w:rsidP="00B25ECF">
      <w:pPr>
        <w:pStyle w:val="Heading2"/>
        <w:spacing w:line="274" w:lineRule="exact"/>
        <w:ind w:left="1400"/>
      </w:pPr>
      <w:r>
        <w:t>МОДУЛЬ</w:t>
      </w:r>
      <w:r>
        <w:rPr>
          <w:spacing w:val="3"/>
        </w:rPr>
        <w:t xml:space="preserve"> </w:t>
      </w:r>
      <w:r>
        <w:t>№</w:t>
      </w:r>
      <w:r>
        <w:rPr>
          <w:spacing w:val="-5"/>
        </w:rPr>
        <w:t xml:space="preserve"> </w:t>
      </w:r>
      <w:r>
        <w:t>2</w:t>
      </w:r>
      <w:r>
        <w:rPr>
          <w:spacing w:val="-9"/>
        </w:rPr>
        <w:t xml:space="preserve"> </w:t>
      </w:r>
      <w:r>
        <w:t>«БЕЗОПАСНОСТЬ</w:t>
      </w:r>
      <w:r>
        <w:rPr>
          <w:spacing w:val="-1"/>
        </w:rPr>
        <w:t xml:space="preserve"> </w:t>
      </w:r>
      <w:r>
        <w:t>В</w:t>
      </w:r>
      <w:r>
        <w:rPr>
          <w:spacing w:val="-5"/>
        </w:rPr>
        <w:t xml:space="preserve"> </w:t>
      </w:r>
      <w:r>
        <w:rPr>
          <w:spacing w:val="-2"/>
        </w:rPr>
        <w:t>БЫТУ»:</w:t>
      </w:r>
    </w:p>
    <w:p w:rsidR="00B25ECF" w:rsidRDefault="00B25ECF" w:rsidP="00B25ECF">
      <w:pPr>
        <w:pStyle w:val="a0"/>
        <w:spacing w:line="237" w:lineRule="auto"/>
        <w:ind w:left="1242" w:right="1081" w:firstLine="158"/>
        <w:jc w:val="left"/>
      </w:pPr>
      <w:r>
        <w:t>основные</w:t>
      </w:r>
      <w:r>
        <w:rPr>
          <w:spacing w:val="-4"/>
        </w:rPr>
        <w:t xml:space="preserve"> </w:t>
      </w:r>
      <w:r>
        <w:t>источники опасности</w:t>
      </w:r>
      <w:r>
        <w:rPr>
          <w:spacing w:val="-1"/>
        </w:rPr>
        <w:t xml:space="preserve"> </w:t>
      </w:r>
      <w:r>
        <w:t>в</w:t>
      </w:r>
      <w:r>
        <w:rPr>
          <w:spacing w:val="-3"/>
        </w:rPr>
        <w:t xml:space="preserve"> </w:t>
      </w:r>
      <w:r>
        <w:t>быту</w:t>
      </w:r>
      <w:r>
        <w:rPr>
          <w:spacing w:val="-7"/>
        </w:rPr>
        <w:t xml:space="preserve"> </w:t>
      </w:r>
      <w:r>
        <w:t>и</w:t>
      </w:r>
      <w:r>
        <w:rPr>
          <w:spacing w:val="-1"/>
        </w:rPr>
        <w:t xml:space="preserve"> </w:t>
      </w:r>
      <w:r>
        <w:t>их классификация;</w:t>
      </w:r>
      <w:r>
        <w:rPr>
          <w:spacing w:val="-1"/>
        </w:rPr>
        <w:t xml:space="preserve"> </w:t>
      </w:r>
      <w:r>
        <w:t>защита</w:t>
      </w:r>
      <w:r>
        <w:rPr>
          <w:spacing w:val="-2"/>
        </w:rPr>
        <w:t xml:space="preserve"> </w:t>
      </w:r>
      <w:r>
        <w:t>прав</w:t>
      </w:r>
      <w:r>
        <w:rPr>
          <w:spacing w:val="40"/>
        </w:rPr>
        <w:t xml:space="preserve"> </w:t>
      </w:r>
      <w:r>
        <w:t>потребителя, сроки годности и состав продуктов питания;</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ind w:left="1400"/>
        <w:jc w:val="left"/>
      </w:pPr>
      <w:r>
        <w:lastRenderedPageBreak/>
        <w:t>бытовые</w:t>
      </w:r>
      <w:r>
        <w:rPr>
          <w:spacing w:val="-12"/>
        </w:rPr>
        <w:t xml:space="preserve"> </w:t>
      </w:r>
      <w:r>
        <w:t>отравления</w:t>
      </w:r>
      <w:r>
        <w:rPr>
          <w:spacing w:val="-8"/>
        </w:rPr>
        <w:t xml:space="preserve"> </w:t>
      </w:r>
      <w:r>
        <w:t>и</w:t>
      </w:r>
      <w:r>
        <w:rPr>
          <w:spacing w:val="-3"/>
        </w:rPr>
        <w:t xml:space="preserve"> </w:t>
      </w:r>
      <w:r>
        <w:t>причины</w:t>
      </w:r>
      <w:r>
        <w:rPr>
          <w:spacing w:val="-8"/>
        </w:rPr>
        <w:t xml:space="preserve"> </w:t>
      </w:r>
      <w:r>
        <w:t>их</w:t>
      </w:r>
      <w:r>
        <w:rPr>
          <w:spacing w:val="-6"/>
        </w:rPr>
        <w:t xml:space="preserve"> </w:t>
      </w:r>
      <w:r>
        <w:t>возникновения,</w:t>
      </w:r>
      <w:r>
        <w:rPr>
          <w:spacing w:val="-8"/>
        </w:rPr>
        <w:t xml:space="preserve"> </w:t>
      </w:r>
      <w:r>
        <w:t>классификация</w:t>
      </w:r>
      <w:r>
        <w:rPr>
          <w:spacing w:val="-2"/>
        </w:rPr>
        <w:t xml:space="preserve"> </w:t>
      </w:r>
      <w:r>
        <w:t>ядовитых</w:t>
      </w:r>
      <w:r>
        <w:rPr>
          <w:spacing w:val="-8"/>
        </w:rPr>
        <w:t xml:space="preserve"> </w:t>
      </w:r>
      <w:r>
        <w:t>веществ</w:t>
      </w:r>
      <w:r>
        <w:rPr>
          <w:spacing w:val="-6"/>
        </w:rPr>
        <w:t xml:space="preserve"> </w:t>
      </w:r>
      <w:r>
        <w:rPr>
          <w:spacing w:val="-10"/>
        </w:rPr>
        <w:t>и</w:t>
      </w:r>
    </w:p>
    <w:p w:rsidR="00B25ECF" w:rsidRDefault="00B25ECF" w:rsidP="00B25ECF">
      <w:pPr>
        <w:pStyle w:val="a0"/>
        <w:spacing w:before="7" w:line="235" w:lineRule="auto"/>
        <w:ind w:left="1242" w:firstLine="158"/>
        <w:jc w:val="left"/>
      </w:pPr>
      <w:r>
        <w:t>их опасности; признаки отравления, приѐмы и правила оказания первой помощи; правила комплектования и хранения домашней аптечки;</w:t>
      </w:r>
    </w:p>
    <w:p w:rsidR="00B25ECF" w:rsidRDefault="00B25ECF" w:rsidP="00B25ECF">
      <w:pPr>
        <w:pStyle w:val="a0"/>
        <w:spacing w:before="12" w:line="235" w:lineRule="auto"/>
        <w:ind w:left="1242" w:right="1081" w:firstLine="158"/>
        <w:jc w:val="left"/>
      </w:pPr>
      <w:r>
        <w:t>бытовые травмы и правила их предупреждения, приѐмы и правила оказания первой</w:t>
      </w:r>
      <w:r>
        <w:rPr>
          <w:spacing w:val="40"/>
        </w:rPr>
        <w:t xml:space="preserve"> </w:t>
      </w:r>
      <w:r>
        <w:t>помощи;</w:t>
      </w:r>
      <w:r>
        <w:rPr>
          <w:spacing w:val="-7"/>
        </w:rPr>
        <w:t xml:space="preserve"> </w:t>
      </w:r>
      <w:r>
        <w:t>правила</w:t>
      </w:r>
      <w:r>
        <w:rPr>
          <w:spacing w:val="-9"/>
        </w:rPr>
        <w:t xml:space="preserve"> </w:t>
      </w:r>
      <w:r>
        <w:t>обращения</w:t>
      </w:r>
      <w:r>
        <w:rPr>
          <w:spacing w:val="-7"/>
        </w:rPr>
        <w:t xml:space="preserve"> </w:t>
      </w:r>
      <w:r>
        <w:t>с</w:t>
      </w:r>
      <w:r>
        <w:rPr>
          <w:spacing w:val="-9"/>
        </w:rPr>
        <w:t xml:space="preserve"> </w:t>
      </w:r>
      <w:r>
        <w:t>газовыми</w:t>
      </w:r>
      <w:r>
        <w:rPr>
          <w:spacing w:val="-7"/>
        </w:rPr>
        <w:t xml:space="preserve"> </w:t>
      </w:r>
      <w:r>
        <w:t>и электрическими</w:t>
      </w:r>
      <w:r>
        <w:rPr>
          <w:spacing w:val="-1"/>
        </w:rPr>
        <w:t xml:space="preserve"> </w:t>
      </w:r>
      <w:r>
        <w:t>приборами,</w:t>
      </w:r>
      <w:r>
        <w:rPr>
          <w:spacing w:val="-5"/>
        </w:rPr>
        <w:t xml:space="preserve"> </w:t>
      </w:r>
      <w:r>
        <w:t>приѐмы</w:t>
      </w:r>
      <w:r>
        <w:rPr>
          <w:spacing w:val="-3"/>
        </w:rPr>
        <w:t xml:space="preserve"> </w:t>
      </w:r>
      <w:r>
        <w:t>и</w:t>
      </w:r>
      <w:r>
        <w:rPr>
          <w:spacing w:val="-5"/>
        </w:rPr>
        <w:t xml:space="preserve"> </w:t>
      </w:r>
      <w:r>
        <w:t>правила</w:t>
      </w:r>
    </w:p>
    <w:p w:rsidR="00B25ECF" w:rsidRDefault="00B25ECF" w:rsidP="00B25ECF">
      <w:pPr>
        <w:pStyle w:val="a0"/>
        <w:spacing w:before="11" w:line="235" w:lineRule="auto"/>
        <w:ind w:left="1242" w:right="785" w:firstLine="158"/>
        <w:jc w:val="left"/>
      </w:pPr>
      <w:r>
        <w:t>оказания</w:t>
      </w:r>
      <w:r>
        <w:rPr>
          <w:spacing w:val="40"/>
        </w:rPr>
        <w:t xml:space="preserve"> </w:t>
      </w:r>
      <w:r>
        <w:t>первой</w:t>
      </w:r>
      <w:r>
        <w:rPr>
          <w:spacing w:val="40"/>
        </w:rPr>
        <w:t xml:space="preserve"> </w:t>
      </w:r>
      <w:r>
        <w:t>помощи;</w:t>
      </w:r>
      <w:r>
        <w:rPr>
          <w:spacing w:val="40"/>
        </w:rPr>
        <w:t xml:space="preserve"> </w:t>
      </w:r>
      <w:r>
        <w:t>правила</w:t>
      </w:r>
      <w:r>
        <w:rPr>
          <w:spacing w:val="40"/>
        </w:rPr>
        <w:t xml:space="preserve"> </w:t>
      </w:r>
      <w:r>
        <w:t>поведения</w:t>
      </w:r>
      <w:r>
        <w:rPr>
          <w:spacing w:val="40"/>
        </w:rPr>
        <w:t xml:space="preserve"> </w:t>
      </w:r>
      <w:r>
        <w:t>в</w:t>
      </w:r>
      <w:r>
        <w:rPr>
          <w:spacing w:val="40"/>
        </w:rPr>
        <w:t xml:space="preserve"> </w:t>
      </w:r>
      <w:r>
        <w:t>подъезде</w:t>
      </w:r>
      <w:r>
        <w:rPr>
          <w:spacing w:val="40"/>
        </w:rPr>
        <w:t xml:space="preserve"> </w:t>
      </w:r>
      <w:r>
        <w:t>и</w:t>
      </w:r>
      <w:r>
        <w:rPr>
          <w:spacing w:val="40"/>
        </w:rPr>
        <w:t xml:space="preserve"> </w:t>
      </w:r>
      <w:r>
        <w:t>лифте,</w:t>
      </w:r>
      <w:r>
        <w:rPr>
          <w:spacing w:val="40"/>
        </w:rPr>
        <w:t xml:space="preserve"> </w:t>
      </w:r>
      <w:r>
        <w:t>а</w:t>
      </w:r>
      <w:r>
        <w:rPr>
          <w:spacing w:val="40"/>
        </w:rPr>
        <w:t xml:space="preserve"> </w:t>
      </w:r>
      <w:r>
        <w:t>также</w:t>
      </w:r>
      <w:r>
        <w:rPr>
          <w:spacing w:val="40"/>
        </w:rPr>
        <w:t xml:space="preserve"> </w:t>
      </w:r>
      <w:r>
        <w:t>при</w:t>
      </w:r>
      <w:r>
        <w:rPr>
          <w:spacing w:val="40"/>
        </w:rPr>
        <w:t xml:space="preserve"> </w:t>
      </w:r>
      <w:r>
        <w:t>входе</w:t>
      </w:r>
      <w:r>
        <w:rPr>
          <w:spacing w:val="40"/>
        </w:rPr>
        <w:t xml:space="preserve"> </w:t>
      </w:r>
      <w:r>
        <w:t>и выходе из них; пожар и факторы его развития;</w:t>
      </w:r>
    </w:p>
    <w:p w:rsidR="00B25ECF" w:rsidRDefault="00B25ECF" w:rsidP="00B25ECF">
      <w:pPr>
        <w:pStyle w:val="a0"/>
        <w:spacing w:before="4" w:line="237" w:lineRule="auto"/>
        <w:ind w:left="1400" w:right="1582"/>
        <w:jc w:val="left"/>
      </w:pPr>
      <w:r>
        <w:t>условия</w:t>
      </w:r>
      <w:r>
        <w:rPr>
          <w:spacing w:val="-6"/>
        </w:rPr>
        <w:t xml:space="preserve"> </w:t>
      </w:r>
      <w:r>
        <w:t>и</w:t>
      </w:r>
      <w:r>
        <w:rPr>
          <w:spacing w:val="-7"/>
        </w:rPr>
        <w:t xml:space="preserve"> </w:t>
      </w:r>
      <w:r>
        <w:t>причины</w:t>
      </w:r>
      <w:r>
        <w:rPr>
          <w:spacing w:val="-7"/>
        </w:rPr>
        <w:t xml:space="preserve"> </w:t>
      </w:r>
      <w:r>
        <w:t>возникновения</w:t>
      </w:r>
      <w:r>
        <w:rPr>
          <w:spacing w:val="-10"/>
        </w:rPr>
        <w:t xml:space="preserve"> </w:t>
      </w:r>
      <w:r>
        <w:t>пожаров,</w:t>
      </w:r>
      <w:r>
        <w:rPr>
          <w:spacing w:val="-8"/>
        </w:rPr>
        <w:t xml:space="preserve"> </w:t>
      </w:r>
      <w:r>
        <w:t>их</w:t>
      </w:r>
      <w:r>
        <w:rPr>
          <w:spacing w:val="-8"/>
        </w:rPr>
        <w:t xml:space="preserve"> </w:t>
      </w:r>
      <w:r>
        <w:t>возможные</w:t>
      </w:r>
      <w:r>
        <w:rPr>
          <w:spacing w:val="-7"/>
        </w:rPr>
        <w:t xml:space="preserve"> </w:t>
      </w:r>
      <w:r>
        <w:t>последствия,</w:t>
      </w:r>
      <w:r>
        <w:rPr>
          <w:spacing w:val="-4"/>
        </w:rPr>
        <w:t xml:space="preserve"> </w:t>
      </w:r>
      <w:r>
        <w:t>приѐмы</w:t>
      </w:r>
      <w:r>
        <w:rPr>
          <w:spacing w:val="-7"/>
        </w:rPr>
        <w:t xml:space="preserve"> </w:t>
      </w:r>
      <w:r>
        <w:t>и правила оказания первой помощи; первичные средства пожаротушения;</w:t>
      </w:r>
    </w:p>
    <w:p w:rsidR="00B25ECF" w:rsidRDefault="00B25ECF" w:rsidP="00B25ECF">
      <w:pPr>
        <w:pStyle w:val="a0"/>
        <w:spacing w:before="5" w:line="275" w:lineRule="exact"/>
        <w:ind w:left="1400"/>
        <w:jc w:val="left"/>
      </w:pPr>
      <w:r>
        <w:t>правила</w:t>
      </w:r>
      <w:r>
        <w:rPr>
          <w:spacing w:val="-8"/>
        </w:rPr>
        <w:t xml:space="preserve"> </w:t>
      </w:r>
      <w:r>
        <w:t>вызова</w:t>
      </w:r>
      <w:r>
        <w:rPr>
          <w:spacing w:val="-6"/>
        </w:rPr>
        <w:t xml:space="preserve"> </w:t>
      </w:r>
      <w:r>
        <w:t>экстренных</w:t>
      </w:r>
      <w:r>
        <w:rPr>
          <w:spacing w:val="-4"/>
        </w:rPr>
        <w:t xml:space="preserve"> </w:t>
      </w:r>
      <w:r>
        <w:t>служб</w:t>
      </w:r>
      <w:r>
        <w:rPr>
          <w:spacing w:val="-5"/>
        </w:rPr>
        <w:t xml:space="preserve"> </w:t>
      </w:r>
      <w:r>
        <w:t>и</w:t>
      </w:r>
      <w:r>
        <w:rPr>
          <w:spacing w:val="-1"/>
        </w:rPr>
        <w:t xml:space="preserve"> </w:t>
      </w:r>
      <w:r>
        <w:t>порядок</w:t>
      </w:r>
      <w:r>
        <w:rPr>
          <w:spacing w:val="-8"/>
        </w:rPr>
        <w:t xml:space="preserve"> </w:t>
      </w:r>
      <w:r>
        <w:t>взаимодействия</w:t>
      </w:r>
      <w:r>
        <w:rPr>
          <w:spacing w:val="-3"/>
        </w:rPr>
        <w:t xml:space="preserve"> </w:t>
      </w:r>
      <w:r>
        <w:t>с</w:t>
      </w:r>
      <w:r>
        <w:rPr>
          <w:spacing w:val="-9"/>
        </w:rPr>
        <w:t xml:space="preserve"> </w:t>
      </w:r>
      <w:r>
        <w:t>ними,</w:t>
      </w:r>
      <w:r>
        <w:rPr>
          <w:spacing w:val="-8"/>
        </w:rPr>
        <w:t xml:space="preserve"> </w:t>
      </w:r>
      <w:r>
        <w:rPr>
          <w:spacing w:val="-2"/>
        </w:rPr>
        <w:t>ответственность</w:t>
      </w:r>
    </w:p>
    <w:p w:rsidR="00B25ECF" w:rsidRDefault="00B25ECF" w:rsidP="00B25ECF">
      <w:pPr>
        <w:pStyle w:val="a0"/>
        <w:ind w:left="1242" w:right="783" w:firstLine="158"/>
      </w:pPr>
      <w:r>
        <w:t xml:space="preserve">за ложные сообщения; права, обязанности и ответственность граждан в области пожарной безопасности; ситуации криминального характера, правила поведения с малознакомыми людьми; меры по предотвращению проникновения злоумышленников в дом, правила </w:t>
      </w:r>
      <w:r>
        <w:rPr>
          <w:spacing w:val="-2"/>
        </w:rPr>
        <w:t>поведения</w:t>
      </w:r>
    </w:p>
    <w:p w:rsidR="00B25ECF" w:rsidRDefault="00B25ECF" w:rsidP="00B25ECF">
      <w:pPr>
        <w:pStyle w:val="a0"/>
        <w:ind w:left="1242" w:right="784" w:firstLine="158"/>
      </w:pPr>
      <w:r>
        <w:t>при попытке проникновения в дом посторонних; классификация аварийных ситуаций в коммунальных системах жизнеобеспечения; правила подготовки к возможным авариям на коммунальных системах, порядок</w:t>
      </w:r>
    </w:p>
    <w:p w:rsidR="00B25ECF" w:rsidRDefault="00B25ECF" w:rsidP="00B25ECF">
      <w:pPr>
        <w:pStyle w:val="a0"/>
        <w:spacing w:before="2"/>
        <w:ind w:left="1400"/>
      </w:pPr>
      <w:r>
        <w:t>действий</w:t>
      </w:r>
      <w:r>
        <w:rPr>
          <w:spacing w:val="-5"/>
        </w:rPr>
        <w:t xml:space="preserve"> </w:t>
      </w:r>
      <w:r>
        <w:t>при</w:t>
      </w:r>
      <w:r>
        <w:rPr>
          <w:spacing w:val="-9"/>
        </w:rPr>
        <w:t xml:space="preserve"> </w:t>
      </w:r>
      <w:r>
        <w:t>авариях</w:t>
      </w:r>
      <w:r>
        <w:rPr>
          <w:spacing w:val="-7"/>
        </w:rPr>
        <w:t xml:space="preserve"> </w:t>
      </w:r>
      <w:r>
        <w:t>на</w:t>
      </w:r>
      <w:r>
        <w:rPr>
          <w:spacing w:val="-7"/>
        </w:rPr>
        <w:t xml:space="preserve"> </w:t>
      </w:r>
      <w:r>
        <w:t>коммунальных</w:t>
      </w:r>
      <w:r>
        <w:rPr>
          <w:spacing w:val="-6"/>
        </w:rPr>
        <w:t xml:space="preserve"> </w:t>
      </w:r>
      <w:r>
        <w:rPr>
          <w:spacing w:val="-2"/>
        </w:rPr>
        <w:t>системах.</w:t>
      </w:r>
    </w:p>
    <w:p w:rsidR="00B25ECF" w:rsidRDefault="00B25ECF" w:rsidP="00B25ECF">
      <w:pPr>
        <w:pStyle w:val="Heading2"/>
        <w:spacing w:before="3"/>
        <w:ind w:left="1400"/>
        <w:jc w:val="both"/>
      </w:pPr>
      <w:r>
        <w:t>МОДУЛЬ №</w:t>
      </w:r>
      <w:r>
        <w:rPr>
          <w:spacing w:val="-7"/>
        </w:rPr>
        <w:t xml:space="preserve"> </w:t>
      </w:r>
      <w:r>
        <w:t>3</w:t>
      </w:r>
      <w:r>
        <w:rPr>
          <w:spacing w:val="-9"/>
        </w:rPr>
        <w:t xml:space="preserve"> </w:t>
      </w:r>
      <w:r>
        <w:t>«БЕЗОПАСНОСТЬ</w:t>
      </w:r>
      <w:r>
        <w:rPr>
          <w:spacing w:val="2"/>
        </w:rPr>
        <w:t xml:space="preserve"> </w:t>
      </w:r>
      <w:r>
        <w:t>НА</w:t>
      </w:r>
      <w:r>
        <w:rPr>
          <w:spacing w:val="-9"/>
        </w:rPr>
        <w:t xml:space="preserve"> </w:t>
      </w:r>
      <w:r>
        <w:rPr>
          <w:spacing w:val="-2"/>
        </w:rPr>
        <w:t>ТРАНСПОРТЕ»:</w:t>
      </w:r>
    </w:p>
    <w:p w:rsidR="00B25ECF" w:rsidRDefault="00B25ECF" w:rsidP="00B25ECF">
      <w:pPr>
        <w:pStyle w:val="a0"/>
        <w:spacing w:before="9" w:line="232" w:lineRule="auto"/>
        <w:ind w:left="1400" w:right="1081"/>
        <w:jc w:val="left"/>
      </w:pPr>
      <w:r>
        <w:t>правила дорожного движения и их значение, условия обеспечения безопасности участников</w:t>
      </w:r>
      <w:r>
        <w:rPr>
          <w:spacing w:val="-3"/>
        </w:rPr>
        <w:t xml:space="preserve"> </w:t>
      </w:r>
      <w:r>
        <w:t>дорожного</w:t>
      </w:r>
      <w:r>
        <w:rPr>
          <w:spacing w:val="-2"/>
        </w:rPr>
        <w:t xml:space="preserve"> </w:t>
      </w:r>
      <w:r>
        <w:t>движения;</w:t>
      </w:r>
      <w:r>
        <w:rPr>
          <w:spacing w:val="-2"/>
        </w:rPr>
        <w:t xml:space="preserve"> </w:t>
      </w:r>
      <w:r>
        <w:t>правила</w:t>
      </w:r>
      <w:r>
        <w:rPr>
          <w:spacing w:val="-3"/>
        </w:rPr>
        <w:t xml:space="preserve"> </w:t>
      </w:r>
      <w:r>
        <w:t>дорожного</w:t>
      </w:r>
      <w:r>
        <w:rPr>
          <w:spacing w:val="-3"/>
        </w:rPr>
        <w:t xml:space="preserve"> </w:t>
      </w:r>
      <w:r>
        <w:t>движения</w:t>
      </w:r>
      <w:r>
        <w:rPr>
          <w:spacing w:val="-2"/>
        </w:rPr>
        <w:t xml:space="preserve"> </w:t>
      </w:r>
      <w:r>
        <w:t>и</w:t>
      </w:r>
      <w:r>
        <w:rPr>
          <w:spacing w:val="-2"/>
        </w:rPr>
        <w:t xml:space="preserve"> </w:t>
      </w:r>
      <w:r>
        <w:t>дорожные</w:t>
      </w:r>
      <w:r>
        <w:rPr>
          <w:spacing w:val="-4"/>
        </w:rPr>
        <w:t xml:space="preserve"> </w:t>
      </w:r>
      <w:r>
        <w:t>знаки</w:t>
      </w:r>
      <w:r>
        <w:rPr>
          <w:spacing w:val="-2"/>
        </w:rPr>
        <w:t xml:space="preserve"> </w:t>
      </w:r>
      <w:r>
        <w:t>для</w:t>
      </w:r>
    </w:p>
    <w:p w:rsidR="00B25ECF" w:rsidRDefault="00B25ECF" w:rsidP="00B25ECF">
      <w:pPr>
        <w:pStyle w:val="a0"/>
        <w:spacing w:before="5"/>
        <w:ind w:left="1242"/>
        <w:jc w:val="left"/>
      </w:pPr>
      <w:r>
        <w:rPr>
          <w:spacing w:val="-2"/>
        </w:rPr>
        <w:t>пешеходов;</w:t>
      </w:r>
    </w:p>
    <w:p w:rsidR="00B25ECF" w:rsidRDefault="00B25ECF" w:rsidP="00B25ECF">
      <w:pPr>
        <w:pStyle w:val="a0"/>
        <w:spacing w:before="3" w:line="242" w:lineRule="auto"/>
        <w:ind w:left="1242" w:right="785" w:firstLine="158"/>
        <w:jc w:val="left"/>
      </w:pPr>
      <w: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25ECF" w:rsidRDefault="00B25ECF" w:rsidP="00B25ECF">
      <w:pPr>
        <w:pStyle w:val="a0"/>
        <w:spacing w:line="242" w:lineRule="auto"/>
        <w:ind w:left="1400" w:right="785"/>
        <w:jc w:val="left"/>
      </w:pPr>
      <w:r>
        <w:t>обязанности пассажиров маршрутных транспортных средств, ремень безопасности и правила</w:t>
      </w:r>
      <w:r>
        <w:rPr>
          <w:spacing w:val="32"/>
        </w:rPr>
        <w:t xml:space="preserve"> </w:t>
      </w:r>
      <w:r>
        <w:t>его</w:t>
      </w:r>
      <w:r>
        <w:rPr>
          <w:spacing w:val="32"/>
        </w:rPr>
        <w:t xml:space="preserve"> </w:t>
      </w:r>
      <w:r>
        <w:t>применения;</w:t>
      </w:r>
      <w:r>
        <w:rPr>
          <w:spacing w:val="32"/>
        </w:rPr>
        <w:t xml:space="preserve"> </w:t>
      </w:r>
      <w:r>
        <w:t>порядок</w:t>
      </w:r>
      <w:r>
        <w:rPr>
          <w:spacing w:val="34"/>
        </w:rPr>
        <w:t xml:space="preserve"> </w:t>
      </w:r>
      <w:r>
        <w:t>действий</w:t>
      </w:r>
      <w:r>
        <w:rPr>
          <w:spacing w:val="30"/>
        </w:rPr>
        <w:t xml:space="preserve"> </w:t>
      </w:r>
      <w:r>
        <w:t>пассажиров</w:t>
      </w:r>
      <w:r>
        <w:rPr>
          <w:spacing w:val="30"/>
        </w:rPr>
        <w:t xml:space="preserve"> </w:t>
      </w:r>
      <w:r>
        <w:t>при</w:t>
      </w:r>
      <w:r>
        <w:rPr>
          <w:spacing w:val="37"/>
        </w:rPr>
        <w:t xml:space="preserve"> </w:t>
      </w:r>
      <w:r>
        <w:t>различных</w:t>
      </w:r>
      <w:r>
        <w:rPr>
          <w:spacing w:val="30"/>
        </w:rPr>
        <w:t xml:space="preserve"> </w:t>
      </w:r>
      <w:r>
        <w:t>происшествиях</w:t>
      </w:r>
      <w:r>
        <w:rPr>
          <w:spacing w:val="34"/>
        </w:rPr>
        <w:t xml:space="preserve"> </w:t>
      </w:r>
      <w:r>
        <w:t>в</w:t>
      </w:r>
    </w:p>
    <w:p w:rsidR="00B25ECF" w:rsidRDefault="00B25ECF" w:rsidP="00B25ECF">
      <w:pPr>
        <w:pStyle w:val="a0"/>
        <w:spacing w:line="272" w:lineRule="exact"/>
        <w:ind w:left="1242"/>
        <w:jc w:val="left"/>
      </w:pPr>
      <w:r>
        <w:rPr>
          <w:spacing w:val="-2"/>
        </w:rPr>
        <w:t>маршрутных</w:t>
      </w:r>
    </w:p>
    <w:p w:rsidR="00B25ECF" w:rsidRDefault="00B25ECF" w:rsidP="00B25ECF">
      <w:pPr>
        <w:pStyle w:val="a0"/>
        <w:spacing w:line="237" w:lineRule="auto"/>
        <w:ind w:left="1242" w:right="784" w:firstLine="158"/>
      </w:pPr>
      <w:r>
        <w:t>транспортных средствах, в том числе вызванных террористическим актом; правила поведения пассажира мотоцикла;</w:t>
      </w:r>
    </w:p>
    <w:p w:rsidR="00B25ECF" w:rsidRDefault="00B25ECF" w:rsidP="00B25ECF">
      <w:pPr>
        <w:pStyle w:val="a0"/>
        <w:ind w:left="1242" w:right="784" w:firstLine="158"/>
      </w:pPr>
      <w:r>
        <w:t>правила дорожного движения для водителя велосипеда и иных индивидуальных средств передвижения (электросамокаты, гироскутеры, моноколѐса, сигвеи и т. п.), правила безопасного использования мототранспорта (мопедов и мотоциклов); дорожные знаки для водителя велосипеда, сигналы велосипедиста; правила подготовки велосипеда к</w:t>
      </w:r>
      <w:r>
        <w:rPr>
          <w:spacing w:val="40"/>
        </w:rPr>
        <w:t xml:space="preserve"> </w:t>
      </w:r>
      <w:r>
        <w:rPr>
          <w:spacing w:val="-2"/>
        </w:rPr>
        <w:t>пользованию;</w:t>
      </w:r>
    </w:p>
    <w:p w:rsidR="00B25ECF" w:rsidRDefault="00B25ECF" w:rsidP="00B25ECF">
      <w:pPr>
        <w:pStyle w:val="a0"/>
        <w:ind w:left="1242" w:right="780" w:firstLine="158"/>
      </w:pPr>
      <w:r>
        <w:t>дорожно-транспортные происшествия и причины их возникновения; основные факторы риска возникновения дорожно-транспортных происшествий; порядок действий очевидца дорожно-транспортного происшествия; порядок действий при пожаре на транспорте;</w:t>
      </w:r>
    </w:p>
    <w:p w:rsidR="00B25ECF" w:rsidRDefault="00B25ECF" w:rsidP="00B25ECF">
      <w:pPr>
        <w:pStyle w:val="a0"/>
        <w:spacing w:line="237" w:lineRule="auto"/>
        <w:ind w:left="1400" w:right="783"/>
      </w:pPr>
      <w:r>
        <w:t>особенности различных видов транспорта (подземного, железнодорожного, водного, воздушного); обязанности и порядок действий пассажиров при различных происшествиях</w:t>
      </w:r>
    </w:p>
    <w:p w:rsidR="00B25ECF" w:rsidRDefault="00B25ECF" w:rsidP="00B25ECF">
      <w:pPr>
        <w:pStyle w:val="a0"/>
        <w:spacing w:line="275" w:lineRule="exact"/>
        <w:ind w:left="1242"/>
        <w:jc w:val="left"/>
      </w:pPr>
      <w:r>
        <w:rPr>
          <w:spacing w:val="-5"/>
        </w:rPr>
        <w:t>на</w:t>
      </w:r>
    </w:p>
    <w:p w:rsidR="00B25ECF" w:rsidRDefault="00B25ECF" w:rsidP="00B25ECF">
      <w:pPr>
        <w:pStyle w:val="a0"/>
        <w:spacing w:line="242" w:lineRule="auto"/>
        <w:ind w:left="1242" w:right="785" w:firstLine="158"/>
        <w:jc w:val="left"/>
      </w:pPr>
      <w:r>
        <w:t>отдельных видах транспорта, в том числе вызванных террористическим актом; первая помощь и последовательность еѐ оказания;</w:t>
      </w:r>
    </w:p>
    <w:p w:rsidR="00B25ECF" w:rsidRDefault="00B25ECF" w:rsidP="00B25ECF">
      <w:pPr>
        <w:pStyle w:val="a0"/>
        <w:spacing w:line="242" w:lineRule="auto"/>
        <w:ind w:left="1400" w:right="1582"/>
        <w:jc w:val="left"/>
      </w:pPr>
      <w:r>
        <w:t>правила</w:t>
      </w:r>
      <w:r>
        <w:rPr>
          <w:spacing w:val="-5"/>
        </w:rPr>
        <w:t xml:space="preserve"> </w:t>
      </w:r>
      <w:r>
        <w:t>и</w:t>
      </w:r>
      <w:r>
        <w:rPr>
          <w:spacing w:val="-4"/>
        </w:rPr>
        <w:t xml:space="preserve"> </w:t>
      </w:r>
      <w:r>
        <w:t>приѐмы</w:t>
      </w:r>
      <w:r>
        <w:rPr>
          <w:spacing w:val="-4"/>
        </w:rPr>
        <w:t xml:space="preserve"> </w:t>
      </w:r>
      <w:r>
        <w:t>оказания</w:t>
      </w:r>
      <w:r>
        <w:rPr>
          <w:spacing w:val="-4"/>
        </w:rPr>
        <w:t xml:space="preserve"> </w:t>
      </w:r>
      <w:r>
        <w:t>первой</w:t>
      </w:r>
      <w:r>
        <w:rPr>
          <w:spacing w:val="-1"/>
        </w:rPr>
        <w:t xml:space="preserve"> </w:t>
      </w:r>
      <w:r>
        <w:t>помощи</w:t>
      </w:r>
      <w:r>
        <w:rPr>
          <w:spacing w:val="-4"/>
        </w:rPr>
        <w:t xml:space="preserve"> </w:t>
      </w:r>
      <w:r>
        <w:t>при</w:t>
      </w:r>
      <w:r>
        <w:rPr>
          <w:spacing w:val="-4"/>
        </w:rPr>
        <w:t xml:space="preserve"> </w:t>
      </w:r>
      <w:r>
        <w:t>различных</w:t>
      </w:r>
      <w:r>
        <w:rPr>
          <w:spacing w:val="-2"/>
        </w:rPr>
        <w:t xml:space="preserve"> </w:t>
      </w:r>
      <w:r>
        <w:t>травмах</w:t>
      </w:r>
      <w:r>
        <w:rPr>
          <w:spacing w:val="-2"/>
        </w:rPr>
        <w:t xml:space="preserve"> </w:t>
      </w:r>
      <w:r>
        <w:t>в</w:t>
      </w:r>
      <w:r>
        <w:rPr>
          <w:spacing w:val="-7"/>
        </w:rPr>
        <w:t xml:space="preserve"> </w:t>
      </w:r>
      <w:r>
        <w:t>результате чрезвычайных ситуаций на транспорте.</w:t>
      </w:r>
    </w:p>
    <w:p w:rsidR="00B25ECF" w:rsidRDefault="00B25ECF" w:rsidP="00B25ECF">
      <w:pPr>
        <w:pStyle w:val="Heading2"/>
        <w:spacing w:before="3" w:line="271" w:lineRule="exact"/>
        <w:ind w:left="1400"/>
        <w:jc w:val="both"/>
      </w:pPr>
      <w:r>
        <w:t>МОДУЛЬ</w:t>
      </w:r>
      <w:r>
        <w:rPr>
          <w:spacing w:val="-2"/>
        </w:rPr>
        <w:t xml:space="preserve"> </w:t>
      </w:r>
      <w:r>
        <w:t>№</w:t>
      </w:r>
      <w:r>
        <w:rPr>
          <w:spacing w:val="-7"/>
        </w:rPr>
        <w:t xml:space="preserve"> </w:t>
      </w:r>
      <w:r>
        <w:t>4</w:t>
      </w:r>
      <w:r>
        <w:rPr>
          <w:spacing w:val="-8"/>
        </w:rPr>
        <w:t xml:space="preserve"> </w:t>
      </w:r>
      <w:r>
        <w:t>«БЕЗОПАСНОСТЬ</w:t>
      </w:r>
      <w:r>
        <w:rPr>
          <w:spacing w:val="-4"/>
        </w:rPr>
        <w:t xml:space="preserve"> </w:t>
      </w:r>
      <w:r>
        <w:t>В</w:t>
      </w:r>
      <w:r>
        <w:rPr>
          <w:spacing w:val="-5"/>
        </w:rPr>
        <w:t xml:space="preserve"> </w:t>
      </w:r>
      <w:r>
        <w:t>ОБЩЕСТВЕННЫХ</w:t>
      </w:r>
      <w:r>
        <w:rPr>
          <w:spacing w:val="-4"/>
        </w:rPr>
        <w:t xml:space="preserve"> </w:t>
      </w:r>
      <w:r>
        <w:rPr>
          <w:spacing w:val="-2"/>
        </w:rPr>
        <w:t>МЕСТАХ»:</w:t>
      </w:r>
    </w:p>
    <w:p w:rsidR="00B25ECF" w:rsidRDefault="00B25ECF" w:rsidP="00B25ECF">
      <w:pPr>
        <w:pStyle w:val="a0"/>
        <w:spacing w:line="237" w:lineRule="auto"/>
        <w:ind w:left="1400" w:right="1582"/>
        <w:jc w:val="left"/>
      </w:pPr>
      <w:r>
        <w:t>общественные</w:t>
      </w:r>
      <w:r>
        <w:rPr>
          <w:spacing w:val="-6"/>
        </w:rPr>
        <w:t xml:space="preserve"> </w:t>
      </w:r>
      <w:r>
        <w:t>места</w:t>
      </w:r>
      <w:r>
        <w:rPr>
          <w:spacing w:val="-5"/>
        </w:rPr>
        <w:t xml:space="preserve"> </w:t>
      </w:r>
      <w:r>
        <w:t>и</w:t>
      </w:r>
      <w:r>
        <w:rPr>
          <w:spacing w:val="-4"/>
        </w:rPr>
        <w:t xml:space="preserve"> </w:t>
      </w:r>
      <w:r>
        <w:t>их</w:t>
      </w:r>
      <w:r>
        <w:rPr>
          <w:spacing w:val="-5"/>
        </w:rPr>
        <w:t xml:space="preserve"> </w:t>
      </w:r>
      <w:r>
        <w:t>характеристики,</w:t>
      </w:r>
      <w:r>
        <w:rPr>
          <w:spacing w:val="-4"/>
        </w:rPr>
        <w:t xml:space="preserve"> </w:t>
      </w:r>
      <w:r>
        <w:t>потенциальные</w:t>
      </w:r>
      <w:r>
        <w:rPr>
          <w:spacing w:val="-6"/>
        </w:rPr>
        <w:t xml:space="preserve"> </w:t>
      </w:r>
      <w:r>
        <w:t>источники</w:t>
      </w:r>
      <w:r>
        <w:rPr>
          <w:spacing w:val="-6"/>
        </w:rPr>
        <w:t xml:space="preserve"> </w:t>
      </w:r>
      <w:r>
        <w:t>опасности</w:t>
      </w:r>
      <w:r>
        <w:rPr>
          <w:spacing w:val="-4"/>
        </w:rPr>
        <w:t xml:space="preserve"> </w:t>
      </w:r>
      <w:r>
        <w:t>в общественных местах;</w:t>
      </w:r>
    </w:p>
    <w:p w:rsidR="00B25ECF" w:rsidRDefault="00B25ECF" w:rsidP="00B25ECF">
      <w:pPr>
        <w:pStyle w:val="a0"/>
        <w:spacing w:line="275" w:lineRule="exact"/>
        <w:ind w:left="1400"/>
        <w:jc w:val="left"/>
      </w:pPr>
      <w:r>
        <w:t>правила</w:t>
      </w:r>
      <w:r>
        <w:rPr>
          <w:spacing w:val="-6"/>
        </w:rPr>
        <w:t xml:space="preserve"> </w:t>
      </w:r>
      <w:r>
        <w:t>вызова</w:t>
      </w:r>
      <w:r>
        <w:rPr>
          <w:spacing w:val="-4"/>
        </w:rPr>
        <w:t xml:space="preserve"> </w:t>
      </w:r>
      <w:r>
        <w:t>экстренных</w:t>
      </w:r>
      <w:r>
        <w:rPr>
          <w:spacing w:val="-4"/>
        </w:rPr>
        <w:t xml:space="preserve"> </w:t>
      </w:r>
      <w:r>
        <w:t>служб</w:t>
      </w:r>
      <w:r>
        <w:rPr>
          <w:spacing w:val="-6"/>
        </w:rPr>
        <w:t xml:space="preserve"> </w:t>
      </w:r>
      <w:r>
        <w:t>и</w:t>
      </w:r>
      <w:r>
        <w:rPr>
          <w:spacing w:val="-1"/>
        </w:rPr>
        <w:t xml:space="preserve"> </w:t>
      </w:r>
      <w:r>
        <w:t>порядок</w:t>
      </w:r>
      <w:r>
        <w:rPr>
          <w:spacing w:val="-8"/>
        </w:rPr>
        <w:t xml:space="preserve"> </w:t>
      </w:r>
      <w:r>
        <w:t>взаимодействия</w:t>
      </w:r>
      <w:r>
        <w:rPr>
          <w:spacing w:val="-2"/>
        </w:rPr>
        <w:t xml:space="preserve"> </w:t>
      </w:r>
      <w:r>
        <w:t>с</w:t>
      </w:r>
      <w:r>
        <w:rPr>
          <w:spacing w:val="-9"/>
        </w:rPr>
        <w:t xml:space="preserve"> </w:t>
      </w:r>
      <w:r>
        <w:rPr>
          <w:spacing w:val="-2"/>
        </w:rPr>
        <w:t>ними;</w:t>
      </w:r>
    </w:p>
    <w:p w:rsidR="00B25ECF" w:rsidRDefault="00B25ECF" w:rsidP="00B25ECF">
      <w:pPr>
        <w:pStyle w:val="a0"/>
        <w:spacing w:line="242" w:lineRule="auto"/>
        <w:ind w:left="1400" w:right="785"/>
        <w:jc w:val="left"/>
      </w:pPr>
      <w:r>
        <w:t>массовые мероприятия и правила подготовки к ним, оборудование мест массового пребывания</w:t>
      </w:r>
      <w:r>
        <w:rPr>
          <w:spacing w:val="40"/>
        </w:rPr>
        <w:t xml:space="preserve"> </w:t>
      </w:r>
      <w:r>
        <w:t>людей;</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беспорядках</w:t>
      </w:r>
      <w:r>
        <w:rPr>
          <w:spacing w:val="40"/>
        </w:rPr>
        <w:t xml:space="preserve"> </w:t>
      </w:r>
      <w:r>
        <w:t>в</w:t>
      </w:r>
      <w:r>
        <w:rPr>
          <w:spacing w:val="40"/>
        </w:rPr>
        <w:t xml:space="preserve"> </w:t>
      </w:r>
      <w:r>
        <w:t>местах</w:t>
      </w:r>
      <w:r>
        <w:rPr>
          <w:spacing w:val="40"/>
        </w:rPr>
        <w:t xml:space="preserve"> </w:t>
      </w:r>
      <w:r>
        <w:t>массового</w:t>
      </w:r>
      <w:r>
        <w:rPr>
          <w:spacing w:val="40"/>
        </w:rPr>
        <w:t xml:space="preserve"> </w:t>
      </w:r>
      <w:r>
        <w:t>пребывания</w:t>
      </w:r>
    </w:p>
    <w:p w:rsidR="00B25ECF" w:rsidRDefault="00B25ECF" w:rsidP="00B25ECF">
      <w:pPr>
        <w:pStyle w:val="a0"/>
        <w:ind w:left="1242" w:right="789"/>
      </w:pPr>
      <w:r>
        <w:t>людей; порядок действий при попадании в толпу и давку; порядок действий</w:t>
      </w:r>
      <w:r>
        <w:rPr>
          <w:spacing w:val="40"/>
        </w:rPr>
        <w:t xml:space="preserve"> </w:t>
      </w:r>
      <w:r>
        <w:t>при обнаружении угрозы возникновения пожара; порядок действий при эвакуации из общественных мест и зданий;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tabs>
          <w:tab w:val="left" w:pos="3010"/>
          <w:tab w:val="left" w:pos="4218"/>
          <w:tab w:val="left" w:pos="5113"/>
          <w:tab w:val="left" w:pos="5500"/>
          <w:tab w:val="left" w:pos="6890"/>
          <w:tab w:val="left" w:pos="7252"/>
          <w:tab w:val="left" w:pos="8112"/>
          <w:tab w:val="left" w:pos="8486"/>
          <w:tab w:val="left" w:pos="9681"/>
        </w:tabs>
        <w:spacing w:before="77" w:line="242" w:lineRule="auto"/>
        <w:ind w:left="1242" w:right="785" w:firstLine="158"/>
        <w:jc w:val="right"/>
      </w:pPr>
      <w:r>
        <w:lastRenderedPageBreak/>
        <w:t>опасности</w:t>
      </w:r>
      <w:r>
        <w:rPr>
          <w:spacing w:val="80"/>
        </w:rPr>
        <w:t xml:space="preserve"> </w:t>
      </w:r>
      <w:r>
        <w:t>криминогенного</w:t>
      </w:r>
      <w:r>
        <w:rPr>
          <w:spacing w:val="80"/>
        </w:rPr>
        <w:t xml:space="preserve"> </w:t>
      </w:r>
      <w:r>
        <w:t>и</w:t>
      </w:r>
      <w:r>
        <w:rPr>
          <w:spacing w:val="80"/>
        </w:rPr>
        <w:t xml:space="preserve"> </w:t>
      </w:r>
      <w:r>
        <w:t>антиобщественного</w:t>
      </w:r>
      <w:r>
        <w:rPr>
          <w:spacing w:val="80"/>
        </w:rPr>
        <w:t xml:space="preserve"> </w:t>
      </w:r>
      <w:r>
        <w:t>характера</w:t>
      </w:r>
      <w:r>
        <w:rPr>
          <w:spacing w:val="80"/>
        </w:rPr>
        <w:t xml:space="preserve"> </w:t>
      </w:r>
      <w:r>
        <w:t>в</w:t>
      </w:r>
      <w:r>
        <w:rPr>
          <w:spacing w:val="80"/>
        </w:rPr>
        <w:t xml:space="preserve"> </w:t>
      </w:r>
      <w:r>
        <w:t>общественных</w:t>
      </w:r>
      <w:r>
        <w:rPr>
          <w:spacing w:val="80"/>
        </w:rPr>
        <w:t xml:space="preserve"> </w:t>
      </w:r>
      <w:r>
        <w:t>местах, порядок</w:t>
      </w:r>
      <w:r>
        <w:rPr>
          <w:spacing w:val="40"/>
        </w:rPr>
        <w:t xml:space="preserve"> </w:t>
      </w:r>
      <w:r>
        <w:t>действий</w:t>
      </w:r>
      <w:r>
        <w:rPr>
          <w:spacing w:val="40"/>
        </w:rPr>
        <w:t xml:space="preserve"> </w:t>
      </w:r>
      <w:r>
        <w:t>при их возникновении;</w:t>
      </w:r>
      <w:r>
        <w:rPr>
          <w:spacing w:val="40"/>
        </w:rPr>
        <w:t xml:space="preserve"> </w:t>
      </w:r>
      <w:r>
        <w:t>порядок</w:t>
      </w:r>
      <w:r>
        <w:rPr>
          <w:spacing w:val="40"/>
        </w:rPr>
        <w:t xml:space="preserve"> </w:t>
      </w:r>
      <w:r>
        <w:t>действий</w:t>
      </w:r>
      <w:r>
        <w:rPr>
          <w:spacing w:val="40"/>
        </w:rPr>
        <w:t xml:space="preserve"> </w:t>
      </w:r>
      <w:r>
        <w:t>при обнаружении</w:t>
      </w:r>
      <w:r>
        <w:rPr>
          <w:spacing w:val="40"/>
        </w:rPr>
        <w:t xml:space="preserve"> </w:t>
      </w:r>
      <w:r>
        <w:t xml:space="preserve">бесхозных </w:t>
      </w:r>
      <w:r>
        <w:rPr>
          <w:spacing w:val="-2"/>
        </w:rPr>
        <w:t>(потенциально</w:t>
      </w:r>
      <w:r>
        <w:tab/>
      </w:r>
      <w:r>
        <w:rPr>
          <w:spacing w:val="-2"/>
        </w:rPr>
        <w:t>опасных)</w:t>
      </w:r>
      <w:r>
        <w:tab/>
      </w:r>
      <w:r>
        <w:rPr>
          <w:spacing w:val="-4"/>
        </w:rPr>
        <w:t>вещей</w:t>
      </w:r>
      <w:r>
        <w:tab/>
      </w:r>
      <w:r>
        <w:rPr>
          <w:spacing w:val="-10"/>
        </w:rPr>
        <w:t>и</w:t>
      </w:r>
      <w:r>
        <w:tab/>
      </w:r>
      <w:r>
        <w:rPr>
          <w:spacing w:val="-2"/>
        </w:rPr>
        <w:t>предметов,</w:t>
      </w:r>
      <w:r>
        <w:tab/>
      </w:r>
      <w:r>
        <w:rPr>
          <w:spacing w:val="-10"/>
        </w:rPr>
        <w:t>а</w:t>
      </w:r>
      <w:r>
        <w:tab/>
      </w:r>
      <w:r>
        <w:rPr>
          <w:spacing w:val="-2"/>
        </w:rPr>
        <w:t>также</w:t>
      </w:r>
      <w:r>
        <w:tab/>
      </w:r>
      <w:r>
        <w:rPr>
          <w:spacing w:val="-10"/>
        </w:rPr>
        <w:t>в</w:t>
      </w:r>
      <w:r>
        <w:tab/>
      </w:r>
      <w:r>
        <w:rPr>
          <w:spacing w:val="-2"/>
        </w:rPr>
        <w:t>условиях</w:t>
      </w:r>
      <w:r>
        <w:tab/>
      </w:r>
      <w:r>
        <w:rPr>
          <w:spacing w:val="-2"/>
        </w:rPr>
        <w:t xml:space="preserve">совершения </w:t>
      </w:r>
      <w:r>
        <w:t>террористического</w:t>
      </w:r>
      <w:r>
        <w:rPr>
          <w:spacing w:val="65"/>
        </w:rPr>
        <w:t xml:space="preserve"> </w:t>
      </w:r>
      <w:r>
        <w:t>акта,</w:t>
      </w:r>
      <w:r>
        <w:rPr>
          <w:spacing w:val="66"/>
        </w:rPr>
        <w:t xml:space="preserve"> </w:t>
      </w:r>
      <w:r>
        <w:t>в</w:t>
      </w:r>
      <w:r>
        <w:rPr>
          <w:spacing w:val="66"/>
        </w:rPr>
        <w:t xml:space="preserve"> </w:t>
      </w:r>
      <w:r>
        <w:t>том</w:t>
      </w:r>
      <w:r>
        <w:rPr>
          <w:spacing w:val="67"/>
        </w:rPr>
        <w:t xml:space="preserve"> </w:t>
      </w:r>
      <w:r>
        <w:t>числе</w:t>
      </w:r>
      <w:r>
        <w:rPr>
          <w:spacing w:val="66"/>
        </w:rPr>
        <w:t xml:space="preserve"> </w:t>
      </w:r>
      <w:r>
        <w:t>при</w:t>
      </w:r>
      <w:r>
        <w:rPr>
          <w:spacing w:val="66"/>
        </w:rPr>
        <w:t xml:space="preserve"> </w:t>
      </w:r>
      <w:r>
        <w:t>захвате</w:t>
      </w:r>
      <w:r>
        <w:rPr>
          <w:spacing w:val="66"/>
        </w:rPr>
        <w:t xml:space="preserve"> </w:t>
      </w:r>
      <w:r>
        <w:t>и</w:t>
      </w:r>
      <w:r>
        <w:rPr>
          <w:spacing w:val="67"/>
        </w:rPr>
        <w:t xml:space="preserve"> </w:t>
      </w:r>
      <w:r>
        <w:t>освобождении</w:t>
      </w:r>
      <w:r>
        <w:rPr>
          <w:spacing w:val="67"/>
        </w:rPr>
        <w:t xml:space="preserve"> </w:t>
      </w:r>
      <w:r>
        <w:t>заложников;</w:t>
      </w:r>
      <w:r>
        <w:rPr>
          <w:spacing w:val="66"/>
        </w:rPr>
        <w:t xml:space="preserve"> </w:t>
      </w:r>
      <w:r>
        <w:rPr>
          <w:spacing w:val="-2"/>
        </w:rPr>
        <w:t>порядок</w:t>
      </w:r>
    </w:p>
    <w:p w:rsidR="00B25ECF" w:rsidRDefault="00B25ECF" w:rsidP="00B25ECF">
      <w:pPr>
        <w:pStyle w:val="a0"/>
        <w:spacing w:line="270" w:lineRule="exact"/>
        <w:ind w:left="1242"/>
      </w:pPr>
      <w:r>
        <w:t>действий</w:t>
      </w:r>
      <w:r>
        <w:rPr>
          <w:spacing w:val="-6"/>
        </w:rPr>
        <w:t xml:space="preserve"> </w:t>
      </w:r>
      <w:r>
        <w:t>при</w:t>
      </w:r>
      <w:r>
        <w:rPr>
          <w:spacing w:val="-5"/>
        </w:rPr>
        <w:t xml:space="preserve"> </w:t>
      </w:r>
      <w:r>
        <w:t>взаимодействии с</w:t>
      </w:r>
      <w:r>
        <w:rPr>
          <w:spacing w:val="-10"/>
        </w:rPr>
        <w:t xml:space="preserve"> </w:t>
      </w:r>
      <w:r>
        <w:t>правоохранительными</w:t>
      </w:r>
      <w:r>
        <w:rPr>
          <w:spacing w:val="-4"/>
        </w:rPr>
        <w:t xml:space="preserve"> </w:t>
      </w:r>
      <w:r>
        <w:rPr>
          <w:spacing w:val="-2"/>
        </w:rPr>
        <w:t>органами.</w:t>
      </w:r>
    </w:p>
    <w:p w:rsidR="00B25ECF" w:rsidRDefault="00B25ECF" w:rsidP="00B25ECF">
      <w:pPr>
        <w:pStyle w:val="Heading2"/>
        <w:spacing w:before="5" w:line="274" w:lineRule="exact"/>
        <w:ind w:left="1400"/>
      </w:pPr>
      <w:r>
        <w:t>МОДУЛЬ</w:t>
      </w:r>
      <w:r>
        <w:rPr>
          <w:spacing w:val="-2"/>
        </w:rPr>
        <w:t xml:space="preserve"> </w:t>
      </w:r>
      <w:r>
        <w:t>№</w:t>
      </w:r>
      <w:r>
        <w:rPr>
          <w:spacing w:val="-7"/>
        </w:rPr>
        <w:t xml:space="preserve"> </w:t>
      </w:r>
      <w:r>
        <w:t>5</w:t>
      </w:r>
      <w:r>
        <w:rPr>
          <w:spacing w:val="-9"/>
        </w:rPr>
        <w:t xml:space="preserve"> </w:t>
      </w:r>
      <w:r>
        <w:t>«БЕЗОПАСНОСТЬ</w:t>
      </w:r>
      <w:r>
        <w:rPr>
          <w:spacing w:val="-3"/>
        </w:rPr>
        <w:t xml:space="preserve"> </w:t>
      </w:r>
      <w:r>
        <w:t>В</w:t>
      </w:r>
      <w:r>
        <w:rPr>
          <w:spacing w:val="-6"/>
        </w:rPr>
        <w:t xml:space="preserve"> </w:t>
      </w:r>
      <w:r>
        <w:t>ПРИРОДНОЙ</w:t>
      </w:r>
      <w:r>
        <w:rPr>
          <w:spacing w:val="-2"/>
        </w:rPr>
        <w:t xml:space="preserve"> СРЕДЕ»:</w:t>
      </w:r>
    </w:p>
    <w:p w:rsidR="00B25ECF" w:rsidRDefault="00B25ECF" w:rsidP="00B25ECF">
      <w:pPr>
        <w:pStyle w:val="a0"/>
        <w:spacing w:line="272" w:lineRule="exact"/>
        <w:ind w:left="1400"/>
      </w:pPr>
      <w:r>
        <w:t>чрезвычайные</w:t>
      </w:r>
      <w:r>
        <w:rPr>
          <w:spacing w:val="-14"/>
        </w:rPr>
        <w:t xml:space="preserve"> </w:t>
      </w:r>
      <w:r>
        <w:t>ситуации</w:t>
      </w:r>
      <w:r>
        <w:rPr>
          <w:spacing w:val="-2"/>
        </w:rPr>
        <w:t xml:space="preserve"> </w:t>
      </w:r>
      <w:r>
        <w:t>природного</w:t>
      </w:r>
      <w:r>
        <w:rPr>
          <w:spacing w:val="-6"/>
        </w:rPr>
        <w:t xml:space="preserve"> </w:t>
      </w:r>
      <w:r>
        <w:t>характера</w:t>
      </w:r>
      <w:r>
        <w:rPr>
          <w:spacing w:val="-7"/>
        </w:rPr>
        <w:t xml:space="preserve"> </w:t>
      </w:r>
      <w:r>
        <w:t>и</w:t>
      </w:r>
      <w:r>
        <w:rPr>
          <w:spacing w:val="-4"/>
        </w:rPr>
        <w:t xml:space="preserve"> </w:t>
      </w:r>
      <w:r>
        <w:t>их</w:t>
      </w:r>
      <w:r>
        <w:rPr>
          <w:spacing w:val="-10"/>
        </w:rPr>
        <w:t xml:space="preserve"> </w:t>
      </w:r>
      <w:r>
        <w:rPr>
          <w:spacing w:val="-2"/>
        </w:rPr>
        <w:t>классификация;</w:t>
      </w:r>
    </w:p>
    <w:p w:rsidR="00B25ECF" w:rsidRDefault="00B25ECF" w:rsidP="00B25ECF">
      <w:pPr>
        <w:pStyle w:val="a0"/>
        <w:ind w:left="1242" w:right="792" w:firstLine="158"/>
        <w:jc w:val="right"/>
      </w:pPr>
      <w:r>
        <w:t>правила</w:t>
      </w:r>
      <w:r>
        <w:rPr>
          <w:spacing w:val="79"/>
        </w:rPr>
        <w:t xml:space="preserve"> </w:t>
      </w:r>
      <w:r>
        <w:t>поведения,</w:t>
      </w:r>
      <w:r>
        <w:rPr>
          <w:spacing w:val="77"/>
        </w:rPr>
        <w:t xml:space="preserve"> </w:t>
      </w:r>
      <w:r>
        <w:t>необходимые</w:t>
      </w:r>
      <w:r>
        <w:rPr>
          <w:spacing w:val="78"/>
        </w:rPr>
        <w:t xml:space="preserve"> </w:t>
      </w:r>
      <w:r>
        <w:t>для</w:t>
      </w:r>
      <w:r>
        <w:rPr>
          <w:spacing w:val="80"/>
        </w:rPr>
        <w:t xml:space="preserve"> </w:t>
      </w:r>
      <w:r>
        <w:t>снижения</w:t>
      </w:r>
      <w:r>
        <w:rPr>
          <w:spacing w:val="79"/>
        </w:rPr>
        <w:t xml:space="preserve"> </w:t>
      </w:r>
      <w:r>
        <w:t>риска</w:t>
      </w:r>
      <w:r>
        <w:rPr>
          <w:spacing w:val="78"/>
        </w:rPr>
        <w:t xml:space="preserve"> </w:t>
      </w:r>
      <w:r>
        <w:t>встречи</w:t>
      </w:r>
      <w:r>
        <w:rPr>
          <w:spacing w:val="80"/>
        </w:rPr>
        <w:t xml:space="preserve"> </w:t>
      </w:r>
      <w:r>
        <w:t>с</w:t>
      </w:r>
      <w:r>
        <w:rPr>
          <w:spacing w:val="76"/>
        </w:rPr>
        <w:t xml:space="preserve"> </w:t>
      </w:r>
      <w:r>
        <w:t>дикими</w:t>
      </w:r>
      <w:r>
        <w:rPr>
          <w:spacing w:val="80"/>
        </w:rPr>
        <w:t xml:space="preserve"> </w:t>
      </w:r>
      <w:r>
        <w:t>животными, порядок действий при встрече с ними; порядок действий при укусах диких животных, змей, пауков,</w:t>
      </w:r>
      <w:r>
        <w:rPr>
          <w:spacing w:val="27"/>
        </w:rPr>
        <w:t xml:space="preserve"> </w:t>
      </w:r>
      <w:r>
        <w:t>клещей</w:t>
      </w:r>
      <w:r>
        <w:rPr>
          <w:spacing w:val="31"/>
        </w:rPr>
        <w:t xml:space="preserve"> </w:t>
      </w:r>
      <w:r>
        <w:t>и</w:t>
      </w:r>
      <w:r>
        <w:rPr>
          <w:spacing w:val="31"/>
        </w:rPr>
        <w:t xml:space="preserve"> </w:t>
      </w:r>
      <w:r>
        <w:t>насекомых;</w:t>
      </w:r>
      <w:r>
        <w:rPr>
          <w:spacing w:val="30"/>
        </w:rPr>
        <w:t xml:space="preserve"> </w:t>
      </w:r>
      <w:r>
        <w:t>различия</w:t>
      </w:r>
      <w:r>
        <w:rPr>
          <w:spacing w:val="30"/>
        </w:rPr>
        <w:t xml:space="preserve"> </w:t>
      </w:r>
      <w:r>
        <w:t>съедобных</w:t>
      </w:r>
      <w:r>
        <w:rPr>
          <w:spacing w:val="30"/>
        </w:rPr>
        <w:t xml:space="preserve"> </w:t>
      </w:r>
      <w:r>
        <w:t>и</w:t>
      </w:r>
      <w:r>
        <w:rPr>
          <w:spacing w:val="31"/>
        </w:rPr>
        <w:t xml:space="preserve"> </w:t>
      </w:r>
      <w:r>
        <w:t>ядовитых</w:t>
      </w:r>
      <w:r>
        <w:rPr>
          <w:spacing w:val="29"/>
        </w:rPr>
        <w:t xml:space="preserve"> </w:t>
      </w:r>
      <w:r>
        <w:t>грибов</w:t>
      </w:r>
      <w:r>
        <w:rPr>
          <w:spacing w:val="29"/>
        </w:rPr>
        <w:t xml:space="preserve"> </w:t>
      </w:r>
      <w:r>
        <w:t>и</w:t>
      </w:r>
      <w:r>
        <w:rPr>
          <w:spacing w:val="31"/>
        </w:rPr>
        <w:t xml:space="preserve"> </w:t>
      </w:r>
      <w:r>
        <w:t>растений,</w:t>
      </w:r>
      <w:r>
        <w:rPr>
          <w:spacing w:val="31"/>
        </w:rPr>
        <w:t xml:space="preserve"> </w:t>
      </w:r>
      <w:r>
        <w:rPr>
          <w:spacing w:val="-2"/>
        </w:rPr>
        <w:t>правила</w:t>
      </w:r>
    </w:p>
    <w:p w:rsidR="00B25ECF" w:rsidRDefault="00B25ECF" w:rsidP="00B25ECF">
      <w:pPr>
        <w:pStyle w:val="a0"/>
        <w:spacing w:line="269" w:lineRule="exact"/>
        <w:ind w:left="1242"/>
      </w:pPr>
      <w:r>
        <w:t>поведения,</w:t>
      </w:r>
      <w:r>
        <w:rPr>
          <w:spacing w:val="-5"/>
        </w:rPr>
        <w:t xml:space="preserve"> </w:t>
      </w:r>
      <w:r>
        <w:rPr>
          <w:spacing w:val="-2"/>
        </w:rPr>
        <w:t>необходимые</w:t>
      </w:r>
    </w:p>
    <w:p w:rsidR="00B25ECF" w:rsidRDefault="00B25ECF" w:rsidP="00B25ECF">
      <w:pPr>
        <w:pStyle w:val="a0"/>
        <w:spacing w:before="8" w:line="235" w:lineRule="auto"/>
        <w:ind w:left="1242" w:right="799" w:firstLine="158"/>
      </w:pPr>
      <w:r>
        <w:t>для снижения риска отравления ядовитыми грибами и растениями; автономные условия, их особенности и опасности, правила подготовки к длительному</w:t>
      </w:r>
    </w:p>
    <w:p w:rsidR="00B25ECF" w:rsidRDefault="00B25ECF" w:rsidP="00B25ECF">
      <w:pPr>
        <w:pStyle w:val="a0"/>
        <w:spacing w:before="7"/>
        <w:ind w:left="1242" w:right="782" w:firstLine="158"/>
      </w:pPr>
      <w:r>
        <w:t>автономному существованию; порядок действий при автономном существовании в природной среде; правила ориентирования на</w:t>
      </w:r>
      <w:r>
        <w:rPr>
          <w:spacing w:val="-1"/>
        </w:rPr>
        <w:t xml:space="preserve"> </w:t>
      </w:r>
      <w:r>
        <w:t>местности, способы подачи сигналов бедствия; природные пожары, их виды и опасности, факторы и причины их возникновения,</w:t>
      </w:r>
    </w:p>
    <w:p w:rsidR="00B25ECF" w:rsidRDefault="00B25ECF" w:rsidP="00B25ECF">
      <w:pPr>
        <w:pStyle w:val="a0"/>
        <w:spacing w:line="242" w:lineRule="auto"/>
        <w:ind w:left="1242" w:right="781" w:firstLine="158"/>
      </w:pPr>
      <w:r>
        <w:t>порядок действий при нахождении в зоне природного пожара; устройство гор и классификация горных пород, правила безопасного поведения в</w:t>
      </w:r>
    </w:p>
    <w:p w:rsidR="00B25ECF" w:rsidRDefault="00B25ECF" w:rsidP="00B25ECF">
      <w:pPr>
        <w:pStyle w:val="a0"/>
        <w:ind w:left="1400" w:right="785" w:hanging="3"/>
        <w:jc w:val="left"/>
      </w:pPr>
      <w:r>
        <w:t>горах;</w:t>
      </w:r>
      <w:r>
        <w:rPr>
          <w:spacing w:val="-3"/>
        </w:rPr>
        <w:t xml:space="preserve"> </w:t>
      </w:r>
      <w:r>
        <w:t>снежные</w:t>
      </w:r>
      <w:r>
        <w:rPr>
          <w:spacing w:val="-5"/>
        </w:rPr>
        <w:t xml:space="preserve"> </w:t>
      </w:r>
      <w:r>
        <w:t>лавины,</w:t>
      </w:r>
      <w:r>
        <w:rPr>
          <w:spacing w:val="-3"/>
        </w:rPr>
        <w:t xml:space="preserve"> </w:t>
      </w:r>
      <w:r>
        <w:t>их</w:t>
      </w:r>
      <w:r>
        <w:rPr>
          <w:spacing w:val="-4"/>
        </w:rPr>
        <w:t xml:space="preserve"> </w:t>
      </w:r>
      <w:r>
        <w:t>характеристики</w:t>
      </w:r>
      <w:r>
        <w:rPr>
          <w:spacing w:val="-3"/>
        </w:rPr>
        <w:t xml:space="preserve"> </w:t>
      </w:r>
      <w:r>
        <w:t>и</w:t>
      </w:r>
      <w:r>
        <w:rPr>
          <w:spacing w:val="-3"/>
        </w:rPr>
        <w:t xml:space="preserve"> </w:t>
      </w:r>
      <w:r>
        <w:t>опасности,</w:t>
      </w:r>
      <w:r>
        <w:rPr>
          <w:spacing w:val="-3"/>
        </w:rPr>
        <w:t xml:space="preserve"> </w:t>
      </w:r>
      <w:r>
        <w:t>порядок</w:t>
      </w:r>
      <w:r>
        <w:rPr>
          <w:spacing w:val="-3"/>
        </w:rPr>
        <w:t xml:space="preserve"> </w:t>
      </w:r>
      <w:r>
        <w:t>действий</w:t>
      </w:r>
      <w:r>
        <w:rPr>
          <w:spacing w:val="-5"/>
        </w:rPr>
        <w:t xml:space="preserve"> </w:t>
      </w:r>
      <w:r>
        <w:t>при</w:t>
      </w:r>
      <w:r>
        <w:rPr>
          <w:spacing w:val="-3"/>
        </w:rPr>
        <w:t xml:space="preserve"> </w:t>
      </w:r>
      <w:r>
        <w:t>попадании</w:t>
      </w:r>
      <w:r>
        <w:rPr>
          <w:spacing w:val="-3"/>
        </w:rPr>
        <w:t xml:space="preserve"> </w:t>
      </w:r>
      <w:r>
        <w:t>в лавину; камнепады, их характеристики и опасности, порядок действий, необходимых для снижения</w:t>
      </w:r>
      <w:r>
        <w:rPr>
          <w:spacing w:val="29"/>
        </w:rPr>
        <w:t xml:space="preserve"> </w:t>
      </w:r>
      <w:r>
        <w:t>риска</w:t>
      </w:r>
      <w:r>
        <w:rPr>
          <w:spacing w:val="32"/>
        </w:rPr>
        <w:t xml:space="preserve"> </w:t>
      </w:r>
      <w:r>
        <w:t>попадания</w:t>
      </w:r>
      <w:r>
        <w:rPr>
          <w:spacing w:val="34"/>
        </w:rPr>
        <w:t xml:space="preserve"> </w:t>
      </w:r>
      <w:r>
        <w:t>под</w:t>
      </w:r>
      <w:r>
        <w:rPr>
          <w:spacing w:val="27"/>
        </w:rPr>
        <w:t xml:space="preserve"> </w:t>
      </w:r>
      <w:r>
        <w:t>камнепад;</w:t>
      </w:r>
      <w:r>
        <w:rPr>
          <w:spacing w:val="32"/>
        </w:rPr>
        <w:t xml:space="preserve"> </w:t>
      </w:r>
      <w:r>
        <w:t>сели,</w:t>
      </w:r>
      <w:r>
        <w:rPr>
          <w:spacing w:val="30"/>
        </w:rPr>
        <w:t xml:space="preserve"> </w:t>
      </w:r>
      <w:r>
        <w:t>их</w:t>
      </w:r>
      <w:r>
        <w:rPr>
          <w:spacing w:val="29"/>
        </w:rPr>
        <w:t xml:space="preserve"> </w:t>
      </w:r>
      <w:r>
        <w:t>характеристики</w:t>
      </w:r>
      <w:r>
        <w:rPr>
          <w:spacing w:val="36"/>
        </w:rPr>
        <w:t xml:space="preserve"> </w:t>
      </w:r>
      <w:r>
        <w:t>и</w:t>
      </w:r>
      <w:r>
        <w:rPr>
          <w:spacing w:val="31"/>
        </w:rPr>
        <w:t xml:space="preserve"> </w:t>
      </w:r>
      <w:r>
        <w:t>опасности,</w:t>
      </w:r>
      <w:r>
        <w:rPr>
          <w:spacing w:val="31"/>
        </w:rPr>
        <w:t xml:space="preserve"> </w:t>
      </w:r>
      <w:r>
        <w:t>порядок</w:t>
      </w:r>
    </w:p>
    <w:p w:rsidR="00B25ECF" w:rsidRDefault="00B25ECF" w:rsidP="00B25ECF">
      <w:pPr>
        <w:pStyle w:val="a0"/>
        <w:ind w:left="1242" w:right="776"/>
      </w:pPr>
      <w:r>
        <w:t>действий при попадании в зону селя; оползни, их характеристики и опасности, порядок действий при начале оползня; общие правила безопасного поведения на водоѐмах, правила купания в подготовленных</w:t>
      </w:r>
    </w:p>
    <w:p w:rsidR="00B25ECF" w:rsidRDefault="00B25ECF" w:rsidP="00B25ECF">
      <w:pPr>
        <w:pStyle w:val="a0"/>
        <w:spacing w:line="242" w:lineRule="auto"/>
        <w:ind w:left="1242" w:right="789" w:firstLine="158"/>
      </w:pPr>
      <w:r>
        <w:t>и неподготовленных местах; порядок действий при обнаружении тонущего человека; правила поведения при нахождении на плавсредствах;</w:t>
      </w:r>
    </w:p>
    <w:p w:rsidR="00B25ECF" w:rsidRDefault="00B25ECF" w:rsidP="00B25ECF">
      <w:pPr>
        <w:pStyle w:val="a0"/>
        <w:spacing w:line="272" w:lineRule="exact"/>
        <w:ind w:left="1400"/>
      </w:pPr>
      <w:r>
        <w:t>правила</w:t>
      </w:r>
      <w:r>
        <w:rPr>
          <w:spacing w:val="-8"/>
        </w:rPr>
        <w:t xml:space="preserve"> </w:t>
      </w:r>
      <w:r>
        <w:t>поведения</w:t>
      </w:r>
      <w:r>
        <w:rPr>
          <w:spacing w:val="-5"/>
        </w:rPr>
        <w:t xml:space="preserve"> </w:t>
      </w:r>
      <w:r>
        <w:t>при</w:t>
      </w:r>
      <w:r>
        <w:rPr>
          <w:spacing w:val="-8"/>
        </w:rPr>
        <w:t xml:space="preserve"> </w:t>
      </w:r>
      <w:r>
        <w:t>нахождении</w:t>
      </w:r>
      <w:r>
        <w:rPr>
          <w:spacing w:val="-3"/>
        </w:rPr>
        <w:t xml:space="preserve"> </w:t>
      </w:r>
      <w:r>
        <w:t>на</w:t>
      </w:r>
      <w:r>
        <w:rPr>
          <w:spacing w:val="-12"/>
        </w:rPr>
        <w:t xml:space="preserve"> </w:t>
      </w:r>
      <w:r>
        <w:t>льду,</w:t>
      </w:r>
      <w:r>
        <w:rPr>
          <w:spacing w:val="1"/>
        </w:rPr>
        <w:t xml:space="preserve"> </w:t>
      </w:r>
      <w:r>
        <w:t>порядок</w:t>
      </w:r>
      <w:r>
        <w:rPr>
          <w:spacing w:val="-7"/>
        </w:rPr>
        <w:t xml:space="preserve"> </w:t>
      </w:r>
      <w:r>
        <w:t>действий</w:t>
      </w:r>
      <w:r>
        <w:rPr>
          <w:spacing w:val="-7"/>
        </w:rPr>
        <w:t xml:space="preserve"> </w:t>
      </w:r>
      <w:r>
        <w:t>при</w:t>
      </w:r>
      <w:r>
        <w:rPr>
          <w:spacing w:val="-13"/>
        </w:rPr>
        <w:t xml:space="preserve"> </w:t>
      </w:r>
      <w:r>
        <w:rPr>
          <w:spacing w:val="-2"/>
        </w:rPr>
        <w:t>обнаружении</w:t>
      </w:r>
    </w:p>
    <w:p w:rsidR="00B25ECF" w:rsidRDefault="00B25ECF" w:rsidP="00B25ECF">
      <w:pPr>
        <w:pStyle w:val="a0"/>
        <w:ind w:left="1242" w:right="796" w:firstLine="158"/>
      </w:pPr>
      <w:r>
        <w:t xml:space="preserve">человека в полынье; наводнения, их характеристики и опасности, порядок действий при наводнении; цунами, их характеристики и опасности, порядок действий при нахождении в </w:t>
      </w:r>
      <w:r>
        <w:rPr>
          <w:spacing w:val="-4"/>
        </w:rPr>
        <w:t>зоне</w:t>
      </w:r>
    </w:p>
    <w:p w:rsidR="00B25ECF" w:rsidRDefault="00B25ECF" w:rsidP="00B25ECF">
      <w:pPr>
        <w:pStyle w:val="a0"/>
        <w:spacing w:line="242" w:lineRule="auto"/>
        <w:ind w:left="1242" w:right="788" w:firstLine="158"/>
      </w:pPr>
      <w:r>
        <w:t xml:space="preserve">цунами; ураганы, бури, смерчи, их характеристики и опасности, порядок действий при </w:t>
      </w:r>
      <w:r>
        <w:rPr>
          <w:spacing w:val="-2"/>
        </w:rPr>
        <w:t>ураганах,</w:t>
      </w:r>
    </w:p>
    <w:p w:rsidR="00B25ECF" w:rsidRDefault="00B25ECF" w:rsidP="00B25ECF">
      <w:pPr>
        <w:pStyle w:val="a0"/>
        <w:ind w:left="1242" w:right="773" w:firstLine="158"/>
      </w:pPr>
      <w:r>
        <w:t>бурях и смерчах; грозы, их характеристики и опасности, порядок действий при попадании в грозу; 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 смысл понятий «экология» и «экологическая культура», значение экологии для</w:t>
      </w:r>
    </w:p>
    <w:p w:rsidR="00B25ECF" w:rsidRDefault="00B25ECF" w:rsidP="00B25ECF">
      <w:pPr>
        <w:pStyle w:val="a0"/>
        <w:spacing w:line="237" w:lineRule="auto"/>
        <w:ind w:left="1242" w:right="783" w:firstLine="158"/>
      </w:pPr>
      <w:r>
        <w:t>устойчивого развития общества; правила безопасного поведения при неблагоприятной экологической обстановке.</w:t>
      </w:r>
    </w:p>
    <w:p w:rsidR="00B25ECF" w:rsidRDefault="00B25ECF" w:rsidP="00B25ECF">
      <w:pPr>
        <w:pStyle w:val="Heading2"/>
        <w:spacing w:before="2" w:line="237" w:lineRule="auto"/>
        <w:ind w:left="1400" w:right="3675"/>
      </w:pPr>
      <w:r>
        <w:t>МОДУЛЬ</w:t>
      </w:r>
      <w:r>
        <w:rPr>
          <w:spacing w:val="-4"/>
        </w:rPr>
        <w:t xml:space="preserve"> </w:t>
      </w:r>
      <w:r>
        <w:t>№</w:t>
      </w:r>
      <w:r>
        <w:rPr>
          <w:spacing w:val="-6"/>
        </w:rPr>
        <w:t xml:space="preserve"> </w:t>
      </w:r>
      <w:r>
        <w:t>6</w:t>
      </w:r>
      <w:r>
        <w:rPr>
          <w:spacing w:val="-4"/>
        </w:rPr>
        <w:t xml:space="preserve"> </w:t>
      </w:r>
      <w:r>
        <w:t>«ЗДОРОВЬЕ</w:t>
      </w:r>
      <w:r>
        <w:rPr>
          <w:spacing w:val="-4"/>
        </w:rPr>
        <w:t xml:space="preserve"> </w:t>
      </w:r>
      <w:r>
        <w:t>И</w:t>
      </w:r>
      <w:r>
        <w:rPr>
          <w:spacing w:val="-4"/>
        </w:rPr>
        <w:t xml:space="preserve"> </w:t>
      </w:r>
      <w:r>
        <w:t>КАК</w:t>
      </w:r>
      <w:r>
        <w:rPr>
          <w:spacing w:val="-4"/>
        </w:rPr>
        <w:t xml:space="preserve"> </w:t>
      </w:r>
      <w:r>
        <w:t>ЕГО</w:t>
      </w:r>
      <w:r>
        <w:rPr>
          <w:spacing w:val="-4"/>
        </w:rPr>
        <w:t xml:space="preserve"> </w:t>
      </w:r>
      <w:r>
        <w:t>СОХРАНИТЬ. ОСНОВЫ МЕДИЦИНСКИХ ЗНАНИЙ»:</w:t>
      </w:r>
    </w:p>
    <w:p w:rsidR="00B25ECF" w:rsidRDefault="00B25ECF" w:rsidP="00B25ECF">
      <w:pPr>
        <w:pStyle w:val="a0"/>
        <w:spacing w:line="237" w:lineRule="auto"/>
        <w:ind w:left="1400" w:right="785"/>
        <w:jc w:val="left"/>
      </w:pPr>
      <w:r>
        <w:t>смысл</w:t>
      </w:r>
      <w:r>
        <w:rPr>
          <w:spacing w:val="-4"/>
        </w:rPr>
        <w:t xml:space="preserve"> </w:t>
      </w:r>
      <w:r>
        <w:t>понятий</w:t>
      </w:r>
      <w:r>
        <w:rPr>
          <w:spacing w:val="-6"/>
        </w:rPr>
        <w:t xml:space="preserve"> </w:t>
      </w:r>
      <w:r>
        <w:t>«здоровье»</w:t>
      </w:r>
      <w:r>
        <w:rPr>
          <w:spacing w:val="-15"/>
        </w:rPr>
        <w:t xml:space="preserve"> </w:t>
      </w:r>
      <w:r>
        <w:t>и «здоровый</w:t>
      </w:r>
      <w:r>
        <w:rPr>
          <w:spacing w:val="-6"/>
        </w:rPr>
        <w:t xml:space="preserve"> </w:t>
      </w:r>
      <w:r>
        <w:t>образ</w:t>
      </w:r>
      <w:r>
        <w:rPr>
          <w:spacing w:val="-10"/>
        </w:rPr>
        <w:t xml:space="preserve"> </w:t>
      </w:r>
      <w:r>
        <w:t>жизни»,</w:t>
      </w:r>
      <w:r>
        <w:rPr>
          <w:spacing w:val="-5"/>
        </w:rPr>
        <w:t xml:space="preserve"> </w:t>
      </w:r>
      <w:r>
        <w:t>их</w:t>
      </w:r>
      <w:r>
        <w:rPr>
          <w:spacing w:val="-6"/>
        </w:rPr>
        <w:t xml:space="preserve"> </w:t>
      </w:r>
      <w:r>
        <w:t>содержание</w:t>
      </w:r>
      <w:r>
        <w:rPr>
          <w:spacing w:val="-11"/>
        </w:rPr>
        <w:t xml:space="preserve"> </w:t>
      </w:r>
      <w:r>
        <w:t>и</w:t>
      </w:r>
      <w:r>
        <w:rPr>
          <w:spacing w:val="-4"/>
        </w:rPr>
        <w:t xml:space="preserve"> </w:t>
      </w:r>
      <w:r>
        <w:t>значение</w:t>
      </w:r>
      <w:r>
        <w:rPr>
          <w:spacing w:val="-4"/>
        </w:rPr>
        <w:t xml:space="preserve"> </w:t>
      </w:r>
      <w:r>
        <w:t xml:space="preserve">для </w:t>
      </w:r>
      <w:r>
        <w:rPr>
          <w:spacing w:val="-2"/>
        </w:rPr>
        <w:t>человека;</w:t>
      </w:r>
    </w:p>
    <w:p w:rsidR="00B25ECF" w:rsidRDefault="00B25ECF" w:rsidP="00B25ECF">
      <w:pPr>
        <w:pStyle w:val="a0"/>
        <w:tabs>
          <w:tab w:val="left" w:pos="2672"/>
          <w:tab w:val="left" w:pos="4088"/>
          <w:tab w:val="left" w:pos="4794"/>
          <w:tab w:val="left" w:pos="6213"/>
          <w:tab w:val="left" w:pos="7629"/>
          <w:tab w:val="left" w:pos="9045"/>
        </w:tabs>
        <w:ind w:left="1242" w:right="832" w:firstLine="158"/>
        <w:jc w:val="left"/>
      </w:pPr>
      <w:r>
        <w:rPr>
          <w:spacing w:val="-2"/>
        </w:rPr>
        <w:t>факторы,</w:t>
      </w:r>
      <w:r>
        <w:tab/>
      </w:r>
      <w:r>
        <w:rPr>
          <w:spacing w:val="-2"/>
        </w:rPr>
        <w:t>влияющие</w:t>
      </w:r>
      <w:r>
        <w:tab/>
      </w:r>
      <w:r>
        <w:rPr>
          <w:spacing w:val="-6"/>
        </w:rPr>
        <w:t>на</w:t>
      </w:r>
      <w:r>
        <w:tab/>
      </w:r>
      <w:r>
        <w:rPr>
          <w:spacing w:val="-2"/>
        </w:rPr>
        <w:t>здоровье</w:t>
      </w:r>
      <w:r>
        <w:tab/>
      </w:r>
      <w:r>
        <w:rPr>
          <w:spacing w:val="-2"/>
        </w:rPr>
        <w:t>человека,</w:t>
      </w:r>
      <w:r>
        <w:tab/>
      </w:r>
      <w:r>
        <w:rPr>
          <w:spacing w:val="-2"/>
        </w:rPr>
        <w:t>опасность</w:t>
      </w:r>
      <w:r>
        <w:tab/>
      </w:r>
      <w:r>
        <w:rPr>
          <w:spacing w:val="-2"/>
        </w:rPr>
        <w:t xml:space="preserve">вредных </w:t>
      </w:r>
      <w:r>
        <w:t>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r>
        <w:rPr>
          <w:spacing w:val="25"/>
        </w:rPr>
        <w:t xml:space="preserve"> </w:t>
      </w:r>
      <w:r>
        <w:t>элементы</w:t>
      </w:r>
      <w:r>
        <w:rPr>
          <w:spacing w:val="30"/>
        </w:rPr>
        <w:t xml:space="preserve"> </w:t>
      </w:r>
      <w:r>
        <w:t>здорового</w:t>
      </w:r>
      <w:r>
        <w:rPr>
          <w:spacing w:val="28"/>
        </w:rPr>
        <w:t xml:space="preserve"> </w:t>
      </w:r>
      <w:r>
        <w:t>образа</w:t>
      </w:r>
      <w:r>
        <w:rPr>
          <w:spacing w:val="31"/>
        </w:rPr>
        <w:t xml:space="preserve"> </w:t>
      </w:r>
      <w:r>
        <w:t>жизни,</w:t>
      </w:r>
      <w:r>
        <w:rPr>
          <w:spacing w:val="31"/>
        </w:rPr>
        <w:t xml:space="preserve"> </w:t>
      </w:r>
      <w:r>
        <w:t>ответственность</w:t>
      </w:r>
      <w:r>
        <w:rPr>
          <w:spacing w:val="29"/>
        </w:rPr>
        <w:t xml:space="preserve"> </w:t>
      </w:r>
      <w:r>
        <w:t>за</w:t>
      </w:r>
      <w:r>
        <w:rPr>
          <w:spacing w:val="32"/>
        </w:rPr>
        <w:t xml:space="preserve"> </w:t>
      </w:r>
      <w:r>
        <w:t>сохранение</w:t>
      </w:r>
      <w:r>
        <w:rPr>
          <w:spacing w:val="32"/>
        </w:rPr>
        <w:t xml:space="preserve"> </w:t>
      </w:r>
      <w:r>
        <w:t>здоровья;</w:t>
      </w:r>
      <w:r>
        <w:rPr>
          <w:spacing w:val="29"/>
        </w:rPr>
        <w:t xml:space="preserve"> </w:t>
      </w:r>
      <w:r>
        <w:rPr>
          <w:spacing w:val="-2"/>
        </w:rPr>
        <w:t>понятие</w:t>
      </w:r>
    </w:p>
    <w:p w:rsidR="00B25ECF" w:rsidRDefault="00B25ECF" w:rsidP="00B25ECF">
      <w:pPr>
        <w:pStyle w:val="a0"/>
        <w:spacing w:before="2" w:line="275" w:lineRule="exact"/>
        <w:ind w:left="1242"/>
        <w:jc w:val="left"/>
      </w:pPr>
      <w:r>
        <w:t>«инфекционные</w:t>
      </w:r>
      <w:r>
        <w:rPr>
          <w:spacing w:val="-15"/>
        </w:rPr>
        <w:t xml:space="preserve"> </w:t>
      </w:r>
      <w:r>
        <w:t>заболевания»,</w:t>
      </w:r>
      <w:r>
        <w:rPr>
          <w:spacing w:val="-6"/>
        </w:rPr>
        <w:t xml:space="preserve"> </w:t>
      </w:r>
      <w:r>
        <w:t>причины</w:t>
      </w:r>
      <w:r>
        <w:rPr>
          <w:spacing w:val="-13"/>
        </w:rPr>
        <w:t xml:space="preserve"> </w:t>
      </w:r>
      <w:r>
        <w:t>их</w:t>
      </w:r>
      <w:r>
        <w:rPr>
          <w:spacing w:val="-10"/>
        </w:rPr>
        <w:t xml:space="preserve"> </w:t>
      </w:r>
      <w:r>
        <w:rPr>
          <w:spacing w:val="-2"/>
        </w:rPr>
        <w:t>возникновения;</w:t>
      </w:r>
    </w:p>
    <w:p w:rsidR="00B25ECF" w:rsidRDefault="00B25ECF" w:rsidP="00B25ECF">
      <w:pPr>
        <w:pStyle w:val="a0"/>
        <w:spacing w:line="275" w:lineRule="exact"/>
        <w:ind w:left="1400"/>
        <w:jc w:val="left"/>
      </w:pPr>
      <w:r>
        <w:t>механизм</w:t>
      </w:r>
      <w:r>
        <w:rPr>
          <w:spacing w:val="-8"/>
        </w:rPr>
        <w:t xml:space="preserve"> </w:t>
      </w:r>
      <w:r>
        <w:t>распространения</w:t>
      </w:r>
      <w:r>
        <w:rPr>
          <w:spacing w:val="-9"/>
        </w:rPr>
        <w:t xml:space="preserve"> </w:t>
      </w:r>
      <w:r>
        <w:t>инфекционных</w:t>
      </w:r>
      <w:r>
        <w:rPr>
          <w:spacing w:val="-8"/>
        </w:rPr>
        <w:t xml:space="preserve"> </w:t>
      </w:r>
      <w:r>
        <w:t>заболеваний,</w:t>
      </w:r>
      <w:r>
        <w:rPr>
          <w:spacing w:val="-6"/>
        </w:rPr>
        <w:t xml:space="preserve"> </w:t>
      </w:r>
      <w:r>
        <w:t>меры</w:t>
      </w:r>
      <w:r>
        <w:rPr>
          <w:spacing w:val="-9"/>
        </w:rPr>
        <w:t xml:space="preserve"> </w:t>
      </w:r>
      <w:r>
        <w:t>их</w:t>
      </w:r>
      <w:r>
        <w:rPr>
          <w:spacing w:val="-9"/>
        </w:rPr>
        <w:t xml:space="preserve"> </w:t>
      </w:r>
      <w:r>
        <w:t>профилактики</w:t>
      </w:r>
      <w:r>
        <w:rPr>
          <w:spacing w:val="-6"/>
        </w:rPr>
        <w:t xml:space="preserve"> </w:t>
      </w:r>
      <w:r>
        <w:rPr>
          <w:spacing w:val="-10"/>
        </w:rPr>
        <w:t>и</w:t>
      </w:r>
    </w:p>
    <w:p w:rsidR="00B25ECF" w:rsidRDefault="00B25ECF" w:rsidP="00B25ECF">
      <w:pPr>
        <w:pStyle w:val="a0"/>
        <w:spacing w:before="5" w:line="237" w:lineRule="auto"/>
        <w:ind w:left="1242" w:firstLine="158"/>
        <w:jc w:val="left"/>
      </w:pPr>
      <w:r>
        <w:t>защиты</w:t>
      </w:r>
      <w:r>
        <w:rPr>
          <w:spacing w:val="40"/>
        </w:rPr>
        <w:t xml:space="preserve"> </w:t>
      </w:r>
      <w:r>
        <w:t>от</w:t>
      </w:r>
      <w:r>
        <w:rPr>
          <w:spacing w:val="40"/>
        </w:rPr>
        <w:t xml:space="preserve"> </w:t>
      </w:r>
      <w:r>
        <w:t>них;</w:t>
      </w:r>
      <w:r>
        <w:rPr>
          <w:spacing w:val="40"/>
        </w:rPr>
        <w:t xml:space="preserve"> </w:t>
      </w:r>
      <w:r>
        <w:t>порядок</w:t>
      </w:r>
      <w:r>
        <w:rPr>
          <w:spacing w:val="40"/>
        </w:rPr>
        <w:t xml:space="preserve"> </w:t>
      </w:r>
      <w:r>
        <w:t>действий</w:t>
      </w:r>
      <w:r>
        <w:rPr>
          <w:spacing w:val="40"/>
        </w:rPr>
        <w:t xml:space="preserve"> </w:t>
      </w:r>
      <w:r>
        <w:t>при</w:t>
      </w:r>
      <w:r>
        <w:rPr>
          <w:spacing w:val="40"/>
        </w:rPr>
        <w:t xml:space="preserve"> </w:t>
      </w:r>
      <w:r>
        <w:t>возникновении</w:t>
      </w:r>
      <w:r>
        <w:rPr>
          <w:spacing w:val="40"/>
        </w:rPr>
        <w:t xml:space="preserve"> </w:t>
      </w:r>
      <w:r>
        <w:t>чрезвычайных</w:t>
      </w:r>
      <w:r>
        <w:rPr>
          <w:spacing w:val="40"/>
        </w:rPr>
        <w:t xml:space="preserve"> </w:t>
      </w:r>
      <w:r>
        <w:t>ситуаций</w:t>
      </w:r>
      <w:r>
        <w:rPr>
          <w:spacing w:val="40"/>
        </w:rPr>
        <w:t xml:space="preserve"> </w:t>
      </w:r>
      <w:r>
        <w:t xml:space="preserve">биолого- </w:t>
      </w:r>
      <w:r>
        <w:rPr>
          <w:spacing w:val="-2"/>
        </w:rPr>
        <w:t>социального</w:t>
      </w:r>
    </w:p>
    <w:p w:rsidR="00B25ECF" w:rsidRDefault="00B25ECF" w:rsidP="00B25ECF">
      <w:pPr>
        <w:pStyle w:val="a0"/>
        <w:tabs>
          <w:tab w:val="left" w:pos="3232"/>
          <w:tab w:val="left" w:pos="4568"/>
          <w:tab w:val="left" w:pos="5922"/>
          <w:tab w:val="left" w:pos="7533"/>
          <w:tab w:val="left" w:pos="9024"/>
          <w:tab w:val="left" w:pos="10642"/>
        </w:tabs>
        <w:spacing w:before="3" w:line="237" w:lineRule="auto"/>
        <w:ind w:left="1242" w:right="800" w:firstLine="158"/>
        <w:jc w:val="left"/>
      </w:pPr>
      <w:r>
        <w:rPr>
          <w:spacing w:val="-2"/>
        </w:rPr>
        <w:t>происхождения</w:t>
      </w:r>
      <w:r>
        <w:tab/>
      </w:r>
      <w:r>
        <w:rPr>
          <w:spacing w:val="-2"/>
        </w:rPr>
        <w:t>(эпидемия,</w:t>
      </w:r>
      <w:r>
        <w:tab/>
      </w:r>
      <w:r>
        <w:rPr>
          <w:spacing w:val="-2"/>
        </w:rPr>
        <w:t>пандемия);</w:t>
      </w:r>
      <w:r>
        <w:tab/>
      </w:r>
      <w:r>
        <w:rPr>
          <w:spacing w:val="-2"/>
        </w:rPr>
        <w:t>мероприятия,</w:t>
      </w:r>
      <w:r>
        <w:tab/>
      </w:r>
      <w:r>
        <w:rPr>
          <w:spacing w:val="-2"/>
        </w:rPr>
        <w:t>проводимые</w:t>
      </w:r>
      <w:r>
        <w:tab/>
      </w:r>
      <w:r>
        <w:rPr>
          <w:spacing w:val="-2"/>
        </w:rPr>
        <w:t>государством</w:t>
      </w:r>
      <w:r>
        <w:tab/>
      </w:r>
      <w:r>
        <w:rPr>
          <w:spacing w:val="-6"/>
        </w:rPr>
        <w:t xml:space="preserve">по </w:t>
      </w:r>
      <w:r>
        <w:t>обеспечению безопасности населения при</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ind w:left="1400"/>
        <w:jc w:val="left"/>
      </w:pPr>
      <w:r>
        <w:lastRenderedPageBreak/>
        <w:t>угрозе</w:t>
      </w:r>
      <w:r>
        <w:rPr>
          <w:spacing w:val="22"/>
        </w:rPr>
        <w:t xml:space="preserve"> </w:t>
      </w:r>
      <w:r>
        <w:t>и</w:t>
      </w:r>
      <w:r>
        <w:rPr>
          <w:spacing w:val="25"/>
        </w:rPr>
        <w:t xml:space="preserve"> </w:t>
      </w:r>
      <w:r>
        <w:t>во</w:t>
      </w:r>
      <w:r>
        <w:rPr>
          <w:spacing w:val="27"/>
        </w:rPr>
        <w:t xml:space="preserve"> </w:t>
      </w:r>
      <w:r>
        <w:t>время</w:t>
      </w:r>
      <w:r>
        <w:rPr>
          <w:spacing w:val="28"/>
        </w:rPr>
        <w:t xml:space="preserve"> </w:t>
      </w:r>
      <w:r>
        <w:t>чрезвычайных</w:t>
      </w:r>
      <w:r>
        <w:rPr>
          <w:spacing w:val="25"/>
        </w:rPr>
        <w:t xml:space="preserve"> </w:t>
      </w:r>
      <w:r>
        <w:t>ситуаций</w:t>
      </w:r>
      <w:r>
        <w:rPr>
          <w:spacing w:val="29"/>
        </w:rPr>
        <w:t xml:space="preserve"> </w:t>
      </w:r>
      <w:r>
        <w:t>биолого-социального</w:t>
      </w:r>
      <w:r>
        <w:rPr>
          <w:spacing w:val="28"/>
        </w:rPr>
        <w:t xml:space="preserve"> </w:t>
      </w:r>
      <w:r>
        <w:t>происхождения;</w:t>
      </w:r>
      <w:r>
        <w:rPr>
          <w:spacing w:val="25"/>
        </w:rPr>
        <w:t xml:space="preserve"> </w:t>
      </w:r>
      <w:r>
        <w:rPr>
          <w:spacing w:val="-2"/>
        </w:rPr>
        <w:t>понятие</w:t>
      </w:r>
    </w:p>
    <w:p w:rsidR="00B25ECF" w:rsidRDefault="00B25ECF" w:rsidP="00B25ECF">
      <w:pPr>
        <w:pStyle w:val="a0"/>
        <w:spacing w:before="5"/>
        <w:ind w:left="1400" w:right="1570" w:hanging="159"/>
        <w:jc w:val="left"/>
      </w:pPr>
      <w:r>
        <w:t>«неинфекционные заболевания» и их классификация, факторы риска</w:t>
      </w:r>
      <w:r>
        <w:rPr>
          <w:spacing w:val="40"/>
        </w:rPr>
        <w:t xml:space="preserve"> </w:t>
      </w:r>
      <w:r>
        <w:t>неинфекционных заболеваний; меры профилактики неинфекционных заболеваний и</w:t>
      </w:r>
    </w:p>
    <w:p w:rsidR="00B25ECF" w:rsidRDefault="00B25ECF" w:rsidP="00B25ECF">
      <w:pPr>
        <w:pStyle w:val="a0"/>
        <w:spacing w:before="1"/>
        <w:ind w:left="1242"/>
        <w:jc w:val="left"/>
      </w:pPr>
      <w:r>
        <w:t>защиты</w:t>
      </w:r>
      <w:r>
        <w:rPr>
          <w:spacing w:val="-9"/>
        </w:rPr>
        <w:t xml:space="preserve"> </w:t>
      </w:r>
      <w:r>
        <w:t>от</w:t>
      </w:r>
      <w:r>
        <w:rPr>
          <w:spacing w:val="-4"/>
        </w:rPr>
        <w:t xml:space="preserve"> </w:t>
      </w:r>
      <w:r>
        <w:t>них;</w:t>
      </w:r>
      <w:r>
        <w:rPr>
          <w:spacing w:val="-6"/>
        </w:rPr>
        <w:t xml:space="preserve"> </w:t>
      </w:r>
      <w:r>
        <w:t>диспансеризация и еѐ</w:t>
      </w:r>
      <w:r>
        <w:rPr>
          <w:spacing w:val="-7"/>
        </w:rPr>
        <w:t xml:space="preserve"> </w:t>
      </w:r>
      <w:r>
        <w:rPr>
          <w:spacing w:val="-2"/>
        </w:rPr>
        <w:t>задачи;</w:t>
      </w:r>
    </w:p>
    <w:p w:rsidR="00B25ECF" w:rsidRDefault="00B25ECF" w:rsidP="00B25ECF">
      <w:pPr>
        <w:pStyle w:val="a0"/>
        <w:spacing w:before="2" w:line="274" w:lineRule="exact"/>
        <w:ind w:left="1400"/>
        <w:jc w:val="left"/>
      </w:pPr>
      <w:r>
        <w:t>понятия</w:t>
      </w:r>
      <w:r>
        <w:rPr>
          <w:spacing w:val="-15"/>
        </w:rPr>
        <w:t xml:space="preserve"> </w:t>
      </w:r>
      <w:r>
        <w:t>«психическое</w:t>
      </w:r>
      <w:r>
        <w:rPr>
          <w:spacing w:val="-10"/>
        </w:rPr>
        <w:t xml:space="preserve"> </w:t>
      </w:r>
      <w:r>
        <w:t>здоровье»</w:t>
      </w:r>
      <w:r>
        <w:rPr>
          <w:spacing w:val="-17"/>
        </w:rPr>
        <w:t xml:space="preserve"> </w:t>
      </w:r>
      <w:r>
        <w:t>и</w:t>
      </w:r>
      <w:r>
        <w:rPr>
          <w:spacing w:val="-5"/>
        </w:rPr>
        <w:t xml:space="preserve"> </w:t>
      </w:r>
      <w:r>
        <w:t>«психологическое</w:t>
      </w:r>
      <w:r>
        <w:rPr>
          <w:spacing w:val="-11"/>
        </w:rPr>
        <w:t xml:space="preserve"> </w:t>
      </w:r>
      <w:r>
        <w:t>благополучие»,</w:t>
      </w:r>
      <w:r>
        <w:rPr>
          <w:spacing w:val="-3"/>
        </w:rPr>
        <w:t xml:space="preserve"> </w:t>
      </w:r>
      <w:r>
        <w:rPr>
          <w:spacing w:val="-2"/>
        </w:rPr>
        <w:t>современные</w:t>
      </w:r>
    </w:p>
    <w:p w:rsidR="00B25ECF" w:rsidRDefault="00B25ECF" w:rsidP="00B25ECF">
      <w:pPr>
        <w:pStyle w:val="a0"/>
        <w:spacing w:line="237" w:lineRule="auto"/>
        <w:ind w:left="1242" w:right="785" w:firstLine="158"/>
        <w:jc w:val="left"/>
      </w:pPr>
      <w:r>
        <w:t>модели</w:t>
      </w:r>
      <w:r>
        <w:rPr>
          <w:spacing w:val="40"/>
        </w:rPr>
        <w:t xml:space="preserve"> </w:t>
      </w:r>
      <w:r>
        <w:t>психического</w:t>
      </w:r>
      <w:r>
        <w:rPr>
          <w:spacing w:val="40"/>
        </w:rPr>
        <w:t xml:space="preserve"> </w:t>
      </w:r>
      <w:r>
        <w:t>здоровья</w:t>
      </w:r>
      <w:r>
        <w:rPr>
          <w:spacing w:val="40"/>
        </w:rPr>
        <w:t xml:space="preserve"> </w:t>
      </w:r>
      <w:r>
        <w:t>и</w:t>
      </w:r>
      <w:r>
        <w:rPr>
          <w:spacing w:val="40"/>
        </w:rPr>
        <w:t xml:space="preserve"> </w:t>
      </w:r>
      <w:r>
        <w:t>здоровой</w:t>
      </w:r>
      <w:r>
        <w:rPr>
          <w:spacing w:val="40"/>
        </w:rPr>
        <w:t xml:space="preserve"> </w:t>
      </w:r>
      <w:r>
        <w:t>личности;</w:t>
      </w:r>
      <w:r>
        <w:rPr>
          <w:spacing w:val="39"/>
        </w:rPr>
        <w:t xml:space="preserve"> </w:t>
      </w:r>
      <w:r>
        <w:t>стресс</w:t>
      </w:r>
      <w:r>
        <w:rPr>
          <w:spacing w:val="40"/>
        </w:rPr>
        <w:t xml:space="preserve"> </w:t>
      </w:r>
      <w:r>
        <w:t>и</w:t>
      </w:r>
      <w:r>
        <w:rPr>
          <w:spacing w:val="40"/>
        </w:rPr>
        <w:t xml:space="preserve"> </w:t>
      </w:r>
      <w:r>
        <w:t>его</w:t>
      </w:r>
      <w:r>
        <w:rPr>
          <w:spacing w:val="40"/>
        </w:rPr>
        <w:t xml:space="preserve"> </w:t>
      </w:r>
      <w:r>
        <w:t>влияние</w:t>
      </w:r>
      <w:r>
        <w:rPr>
          <w:spacing w:val="40"/>
        </w:rPr>
        <w:t xml:space="preserve"> </w:t>
      </w:r>
      <w:r>
        <w:t>на</w:t>
      </w:r>
      <w:r>
        <w:rPr>
          <w:spacing w:val="40"/>
        </w:rPr>
        <w:t xml:space="preserve"> </w:t>
      </w:r>
      <w:r>
        <w:t>человека, меры профилактики стресса, способы самоконтроля и</w:t>
      </w:r>
    </w:p>
    <w:p w:rsidR="00B25ECF" w:rsidRDefault="00B25ECF" w:rsidP="00B25ECF">
      <w:pPr>
        <w:pStyle w:val="a0"/>
        <w:spacing w:before="8" w:line="235" w:lineRule="auto"/>
        <w:ind w:left="1242" w:right="785" w:firstLine="158"/>
        <w:jc w:val="left"/>
      </w:pPr>
      <w:r>
        <w:t>саморегуляции</w:t>
      </w:r>
      <w:r>
        <w:rPr>
          <w:spacing w:val="-2"/>
        </w:rPr>
        <w:t xml:space="preserve"> </w:t>
      </w:r>
      <w:r>
        <w:t>эмоциональных</w:t>
      </w:r>
      <w:r>
        <w:rPr>
          <w:spacing w:val="-2"/>
        </w:rPr>
        <w:t xml:space="preserve"> </w:t>
      </w:r>
      <w:r>
        <w:t>состояний;</w:t>
      </w:r>
      <w:r>
        <w:rPr>
          <w:spacing w:val="-5"/>
        </w:rPr>
        <w:t xml:space="preserve"> </w:t>
      </w:r>
      <w:r>
        <w:t>понятие «первая</w:t>
      </w:r>
      <w:r>
        <w:rPr>
          <w:spacing w:val="-3"/>
        </w:rPr>
        <w:t xml:space="preserve"> </w:t>
      </w:r>
      <w:r>
        <w:t>помощь»</w:t>
      </w:r>
      <w:r>
        <w:rPr>
          <w:spacing w:val="-6"/>
        </w:rPr>
        <w:t xml:space="preserve"> </w:t>
      </w:r>
      <w:r>
        <w:t>и</w:t>
      </w:r>
      <w:r>
        <w:rPr>
          <w:spacing w:val="-3"/>
        </w:rPr>
        <w:t xml:space="preserve"> </w:t>
      </w:r>
      <w:r>
        <w:t>обязанность</w:t>
      </w:r>
      <w:r>
        <w:rPr>
          <w:spacing w:val="-3"/>
        </w:rPr>
        <w:t xml:space="preserve"> </w:t>
      </w:r>
      <w:r>
        <w:t>по</w:t>
      </w:r>
      <w:r>
        <w:rPr>
          <w:spacing w:val="-2"/>
        </w:rPr>
        <w:t xml:space="preserve"> </w:t>
      </w:r>
      <w:r>
        <w:t>еѐ оказанию, универсальный алгоритм</w:t>
      </w:r>
    </w:p>
    <w:p w:rsidR="00B25ECF" w:rsidRDefault="00B25ECF" w:rsidP="00B25ECF">
      <w:pPr>
        <w:pStyle w:val="a0"/>
        <w:spacing w:before="6" w:line="275" w:lineRule="exact"/>
        <w:ind w:left="1400"/>
        <w:jc w:val="left"/>
      </w:pPr>
      <w:r>
        <w:t>оказания</w:t>
      </w:r>
      <w:r>
        <w:rPr>
          <w:spacing w:val="-12"/>
        </w:rPr>
        <w:t xml:space="preserve"> </w:t>
      </w:r>
      <w:r>
        <w:t>первой</w:t>
      </w:r>
      <w:r>
        <w:rPr>
          <w:spacing w:val="-7"/>
        </w:rPr>
        <w:t xml:space="preserve"> </w:t>
      </w:r>
      <w:r>
        <w:t>помощи;</w:t>
      </w:r>
      <w:r>
        <w:rPr>
          <w:spacing w:val="-7"/>
        </w:rPr>
        <w:t xml:space="preserve"> </w:t>
      </w:r>
      <w:r>
        <w:t>назначение</w:t>
      </w:r>
      <w:r>
        <w:rPr>
          <w:spacing w:val="-10"/>
        </w:rPr>
        <w:t xml:space="preserve"> </w:t>
      </w:r>
      <w:r>
        <w:t>и состав</w:t>
      </w:r>
      <w:r>
        <w:rPr>
          <w:spacing w:val="-10"/>
        </w:rPr>
        <w:t xml:space="preserve"> </w:t>
      </w:r>
      <w:r>
        <w:t>аптечки</w:t>
      </w:r>
      <w:r>
        <w:rPr>
          <w:spacing w:val="-2"/>
        </w:rPr>
        <w:t xml:space="preserve"> </w:t>
      </w:r>
      <w:r>
        <w:t>первой</w:t>
      </w:r>
      <w:r>
        <w:rPr>
          <w:spacing w:val="-4"/>
        </w:rPr>
        <w:t xml:space="preserve"> </w:t>
      </w:r>
      <w:r>
        <w:rPr>
          <w:spacing w:val="-2"/>
        </w:rPr>
        <w:t>помощи;</w:t>
      </w:r>
    </w:p>
    <w:p w:rsidR="00B25ECF" w:rsidRDefault="00B25ECF" w:rsidP="00B25ECF">
      <w:pPr>
        <w:pStyle w:val="a0"/>
        <w:spacing w:line="242" w:lineRule="auto"/>
        <w:ind w:left="1400" w:right="1582"/>
        <w:jc w:val="left"/>
      </w:pPr>
      <w:r>
        <w:t>порядок</w:t>
      </w:r>
      <w:r>
        <w:rPr>
          <w:spacing w:val="-8"/>
        </w:rPr>
        <w:t xml:space="preserve"> </w:t>
      </w:r>
      <w:r>
        <w:t>действий</w:t>
      </w:r>
      <w:r>
        <w:rPr>
          <w:spacing w:val="-5"/>
        </w:rPr>
        <w:t xml:space="preserve"> </w:t>
      </w:r>
      <w:r>
        <w:t>при</w:t>
      </w:r>
      <w:r>
        <w:rPr>
          <w:spacing w:val="-8"/>
        </w:rPr>
        <w:t xml:space="preserve"> </w:t>
      </w:r>
      <w:r>
        <w:t>оказании</w:t>
      </w:r>
      <w:r>
        <w:rPr>
          <w:spacing w:val="-10"/>
        </w:rPr>
        <w:t xml:space="preserve"> </w:t>
      </w:r>
      <w:r>
        <w:t>первой</w:t>
      </w:r>
      <w:r>
        <w:rPr>
          <w:spacing w:val="-3"/>
        </w:rPr>
        <w:t xml:space="preserve"> </w:t>
      </w:r>
      <w:r>
        <w:t>помощи</w:t>
      </w:r>
      <w:r>
        <w:rPr>
          <w:spacing w:val="-3"/>
        </w:rPr>
        <w:t xml:space="preserve"> </w:t>
      </w:r>
      <w:r>
        <w:t>в</w:t>
      </w:r>
      <w:r>
        <w:rPr>
          <w:spacing w:val="-10"/>
        </w:rPr>
        <w:t xml:space="preserve"> </w:t>
      </w:r>
      <w:r>
        <w:t>различных</w:t>
      </w:r>
      <w:r>
        <w:rPr>
          <w:spacing w:val="-9"/>
        </w:rPr>
        <w:t xml:space="preserve"> </w:t>
      </w:r>
      <w:r>
        <w:t>ситуациях,</w:t>
      </w:r>
      <w:r>
        <w:rPr>
          <w:spacing w:val="-4"/>
        </w:rPr>
        <w:t xml:space="preserve"> </w:t>
      </w:r>
      <w:r>
        <w:t>приѐмы психологической поддержки пострадавшего.</w:t>
      </w:r>
    </w:p>
    <w:p w:rsidR="00B25ECF" w:rsidRDefault="00B25ECF" w:rsidP="00B25ECF">
      <w:pPr>
        <w:spacing w:line="242" w:lineRule="auto"/>
        <w:ind w:left="1242" w:right="777" w:firstLine="158"/>
        <w:jc w:val="both"/>
        <w:rPr>
          <w:sz w:val="24"/>
        </w:rPr>
      </w:pPr>
      <w:r>
        <w:rPr>
          <w:b/>
          <w:sz w:val="24"/>
        </w:rPr>
        <w:t xml:space="preserve">МОДУЛЬ № 7 «БЕЗОПАСНОСТЬ В СОЦИУМЕ»: </w:t>
      </w:r>
      <w:r>
        <w:rPr>
          <w:sz w:val="24"/>
        </w:rPr>
        <w:t>общение и его значение</w:t>
      </w:r>
      <w:r>
        <w:rPr>
          <w:spacing w:val="40"/>
          <w:sz w:val="24"/>
        </w:rPr>
        <w:t xml:space="preserve"> </w:t>
      </w:r>
      <w:r>
        <w:rPr>
          <w:sz w:val="24"/>
        </w:rPr>
        <w:t>для</w:t>
      </w:r>
      <w:r>
        <w:rPr>
          <w:spacing w:val="40"/>
          <w:sz w:val="24"/>
        </w:rPr>
        <w:t xml:space="preserve"> </w:t>
      </w:r>
      <w:r>
        <w:rPr>
          <w:sz w:val="24"/>
        </w:rPr>
        <w:t>человека, способы организации эффективного и</w:t>
      </w:r>
    </w:p>
    <w:p w:rsidR="00B25ECF" w:rsidRDefault="00B25ECF" w:rsidP="00B25ECF">
      <w:pPr>
        <w:pStyle w:val="a0"/>
        <w:spacing w:line="242" w:lineRule="auto"/>
        <w:ind w:left="1242" w:right="788" w:firstLine="158"/>
      </w:pPr>
      <w:r>
        <w:t xml:space="preserve">позитивного общения; приѐмы и правила безопасной межличностной коммуникации и </w:t>
      </w:r>
      <w:r>
        <w:rPr>
          <w:spacing w:val="-2"/>
        </w:rPr>
        <w:t>комфортного</w:t>
      </w:r>
    </w:p>
    <w:p w:rsidR="00B25ECF" w:rsidRDefault="00B25ECF" w:rsidP="00B25ECF">
      <w:pPr>
        <w:pStyle w:val="a0"/>
        <w:spacing w:line="272" w:lineRule="exact"/>
        <w:ind w:left="1400"/>
      </w:pPr>
      <w:r>
        <w:t>взаимодействия</w:t>
      </w:r>
      <w:r>
        <w:rPr>
          <w:spacing w:val="19"/>
        </w:rPr>
        <w:t xml:space="preserve"> </w:t>
      </w:r>
      <w:r>
        <w:t>в</w:t>
      </w:r>
      <w:r>
        <w:rPr>
          <w:spacing w:val="24"/>
        </w:rPr>
        <w:t xml:space="preserve"> </w:t>
      </w:r>
      <w:r>
        <w:t>группе,</w:t>
      </w:r>
      <w:r>
        <w:rPr>
          <w:spacing w:val="27"/>
        </w:rPr>
        <w:t xml:space="preserve"> </w:t>
      </w:r>
      <w:r>
        <w:t>признаки</w:t>
      </w:r>
      <w:r>
        <w:rPr>
          <w:spacing w:val="33"/>
        </w:rPr>
        <w:t xml:space="preserve"> </w:t>
      </w:r>
      <w:r>
        <w:t>конструктивного</w:t>
      </w:r>
      <w:r>
        <w:rPr>
          <w:spacing w:val="27"/>
        </w:rPr>
        <w:t xml:space="preserve"> </w:t>
      </w:r>
      <w:r>
        <w:t>и</w:t>
      </w:r>
      <w:r>
        <w:rPr>
          <w:spacing w:val="28"/>
        </w:rPr>
        <w:t xml:space="preserve"> </w:t>
      </w:r>
      <w:r>
        <w:t>деструктивного</w:t>
      </w:r>
      <w:r>
        <w:rPr>
          <w:spacing w:val="29"/>
        </w:rPr>
        <w:t xml:space="preserve"> </w:t>
      </w:r>
      <w:r>
        <w:t>общения;</w:t>
      </w:r>
      <w:r>
        <w:rPr>
          <w:spacing w:val="22"/>
        </w:rPr>
        <w:t xml:space="preserve"> </w:t>
      </w:r>
      <w:r>
        <w:rPr>
          <w:spacing w:val="-2"/>
        </w:rPr>
        <w:t>понятие</w:t>
      </w:r>
    </w:p>
    <w:p w:rsidR="00B25ECF" w:rsidRDefault="00B25ECF" w:rsidP="00B25ECF">
      <w:pPr>
        <w:pStyle w:val="a0"/>
        <w:spacing w:line="237" w:lineRule="auto"/>
        <w:ind w:left="1242" w:right="791"/>
      </w:pPr>
      <w:r>
        <w:t>«конфликт» и стадии его развития, факторы и причины развития конфликта; условия и ситуации возникновения межличностных и групповых конфликтов,</w:t>
      </w:r>
    </w:p>
    <w:p w:rsidR="00B25ECF" w:rsidRDefault="00B25ECF" w:rsidP="00B25ECF">
      <w:pPr>
        <w:pStyle w:val="a0"/>
        <w:spacing w:line="237" w:lineRule="auto"/>
        <w:ind w:left="1242" w:right="777" w:firstLine="158"/>
      </w:pPr>
      <w:r>
        <w:t>безопасные и эффективные способы избегания и разрешения конфликтных ситуаций; правила поведения для снижения риска конфликта и порядок действий при его опасных</w:t>
      </w:r>
    </w:p>
    <w:p w:rsidR="00B25ECF" w:rsidRDefault="00B25ECF" w:rsidP="00B25ECF">
      <w:pPr>
        <w:pStyle w:val="a0"/>
        <w:ind w:left="1242" w:right="786" w:firstLine="158"/>
      </w:pPr>
      <w:r>
        <w:t>проявлениях; способ разрешения конфликта с помощью третьей стороны (модератора); опасные формы проявления конфликта: агрессия, домашнее насилие и</w:t>
      </w:r>
      <w:r>
        <w:rPr>
          <w:spacing w:val="40"/>
        </w:rPr>
        <w:t xml:space="preserve"> </w:t>
      </w:r>
      <w:r>
        <w:t>буллинг;</w:t>
      </w:r>
      <w:r>
        <w:rPr>
          <w:spacing w:val="40"/>
        </w:rPr>
        <w:t xml:space="preserve"> </w:t>
      </w:r>
      <w:r>
        <w:t>манипуляции в ходе межличностного общения, приѐмы распознавания манипуляций и</w:t>
      </w:r>
    </w:p>
    <w:p w:rsidR="00B25ECF" w:rsidRDefault="00B25ECF" w:rsidP="00B25ECF">
      <w:pPr>
        <w:pStyle w:val="a0"/>
        <w:ind w:left="1242" w:right="786" w:firstLine="158"/>
      </w:pPr>
      <w:r>
        <w:t>способы противостояния им; приѐмы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 современные</w:t>
      </w:r>
      <w:r>
        <w:rPr>
          <w:spacing w:val="40"/>
        </w:rPr>
        <w:t xml:space="preserve"> </w:t>
      </w:r>
      <w:r>
        <w:t>молодѐжные увлечения и опасности, связанные с ними, правила</w:t>
      </w:r>
    </w:p>
    <w:p w:rsidR="00B25ECF" w:rsidRDefault="00B25ECF" w:rsidP="00B25ECF">
      <w:pPr>
        <w:pStyle w:val="a0"/>
        <w:ind w:left="1400"/>
      </w:pPr>
      <w:r>
        <w:t>безопасного</w:t>
      </w:r>
      <w:r>
        <w:rPr>
          <w:spacing w:val="-12"/>
        </w:rPr>
        <w:t xml:space="preserve"> </w:t>
      </w:r>
      <w:r>
        <w:t>поведения;</w:t>
      </w:r>
      <w:r>
        <w:rPr>
          <w:spacing w:val="-12"/>
        </w:rPr>
        <w:t xml:space="preserve"> </w:t>
      </w:r>
      <w:r>
        <w:t>правила</w:t>
      </w:r>
      <w:r>
        <w:rPr>
          <w:spacing w:val="-14"/>
        </w:rPr>
        <w:t xml:space="preserve"> </w:t>
      </w:r>
      <w:r>
        <w:t>безопасной</w:t>
      </w:r>
      <w:r>
        <w:rPr>
          <w:spacing w:val="-8"/>
        </w:rPr>
        <w:t xml:space="preserve"> </w:t>
      </w:r>
      <w:r>
        <w:t>коммуникации</w:t>
      </w:r>
      <w:r>
        <w:rPr>
          <w:spacing w:val="-5"/>
        </w:rPr>
        <w:t xml:space="preserve"> </w:t>
      </w:r>
      <w:r>
        <w:t>с</w:t>
      </w:r>
      <w:r>
        <w:rPr>
          <w:spacing w:val="-11"/>
        </w:rPr>
        <w:t xml:space="preserve"> </w:t>
      </w:r>
      <w:r>
        <w:t>незнакомыми</w:t>
      </w:r>
      <w:r>
        <w:rPr>
          <w:spacing w:val="-4"/>
        </w:rPr>
        <w:t xml:space="preserve"> </w:t>
      </w:r>
      <w:r>
        <w:rPr>
          <w:spacing w:val="-2"/>
        </w:rPr>
        <w:t>людьми.</w:t>
      </w:r>
    </w:p>
    <w:p w:rsidR="00B25ECF" w:rsidRDefault="00B25ECF" w:rsidP="00B25ECF">
      <w:pPr>
        <w:pStyle w:val="Heading2"/>
        <w:spacing w:before="1" w:line="274" w:lineRule="exact"/>
        <w:ind w:left="1400"/>
        <w:jc w:val="both"/>
      </w:pPr>
      <w:r>
        <w:t>МОДУЛЬ</w:t>
      </w:r>
      <w:r>
        <w:rPr>
          <w:spacing w:val="-2"/>
        </w:rPr>
        <w:t xml:space="preserve"> </w:t>
      </w:r>
      <w:r>
        <w:t>№</w:t>
      </w:r>
      <w:r>
        <w:rPr>
          <w:spacing w:val="-11"/>
        </w:rPr>
        <w:t xml:space="preserve"> </w:t>
      </w:r>
      <w:r>
        <w:t>8</w:t>
      </w:r>
      <w:r>
        <w:rPr>
          <w:spacing w:val="-9"/>
        </w:rPr>
        <w:t xml:space="preserve"> </w:t>
      </w:r>
      <w:r>
        <w:t>«БЕЗОПАСНОСТЬ</w:t>
      </w:r>
      <w:r>
        <w:rPr>
          <w:spacing w:val="-6"/>
        </w:rPr>
        <w:t xml:space="preserve"> </w:t>
      </w:r>
      <w:r>
        <w:t>В</w:t>
      </w:r>
      <w:r>
        <w:rPr>
          <w:spacing w:val="-9"/>
        </w:rPr>
        <w:t xml:space="preserve"> </w:t>
      </w:r>
      <w:r>
        <w:t xml:space="preserve">ИНФОРМАЦИОННОМ </w:t>
      </w:r>
      <w:r>
        <w:rPr>
          <w:spacing w:val="-2"/>
        </w:rPr>
        <w:t>ПРОСТРАНСТВЕ»:</w:t>
      </w:r>
    </w:p>
    <w:p w:rsidR="00B25ECF" w:rsidRDefault="00B25ECF" w:rsidP="00B25ECF">
      <w:pPr>
        <w:pStyle w:val="a0"/>
        <w:spacing w:before="2" w:line="235" w:lineRule="auto"/>
        <w:ind w:left="1400" w:right="796"/>
        <w:jc w:val="left"/>
      </w:pPr>
      <w:r>
        <w:t>понятие «цифровая среда», еѐ характеристики и примеры информационных и компьютерных</w:t>
      </w:r>
      <w:r>
        <w:rPr>
          <w:spacing w:val="31"/>
        </w:rPr>
        <w:t xml:space="preserve"> </w:t>
      </w:r>
      <w:r>
        <w:t>угроз,</w:t>
      </w:r>
      <w:r>
        <w:rPr>
          <w:spacing w:val="27"/>
        </w:rPr>
        <w:t xml:space="preserve"> </w:t>
      </w:r>
      <w:r>
        <w:t>положительные</w:t>
      </w:r>
      <w:r>
        <w:rPr>
          <w:spacing w:val="25"/>
        </w:rPr>
        <w:t xml:space="preserve"> </w:t>
      </w:r>
      <w:r>
        <w:t>возможности</w:t>
      </w:r>
      <w:r>
        <w:rPr>
          <w:spacing w:val="26"/>
        </w:rPr>
        <w:t xml:space="preserve"> </w:t>
      </w:r>
      <w:r>
        <w:t>цифровой</w:t>
      </w:r>
      <w:r>
        <w:rPr>
          <w:spacing w:val="30"/>
        </w:rPr>
        <w:t xml:space="preserve"> </w:t>
      </w:r>
      <w:r>
        <w:t>среды;</w:t>
      </w:r>
      <w:r>
        <w:rPr>
          <w:spacing w:val="24"/>
        </w:rPr>
        <w:t xml:space="preserve"> </w:t>
      </w:r>
      <w:r>
        <w:t>риски</w:t>
      </w:r>
      <w:r>
        <w:rPr>
          <w:spacing w:val="27"/>
        </w:rPr>
        <w:t xml:space="preserve"> </w:t>
      </w:r>
      <w:r>
        <w:t>и</w:t>
      </w:r>
      <w:r>
        <w:rPr>
          <w:spacing w:val="32"/>
        </w:rPr>
        <w:t xml:space="preserve"> </w:t>
      </w:r>
      <w:r>
        <w:t>угрозы</w:t>
      </w:r>
      <w:r>
        <w:rPr>
          <w:spacing w:val="26"/>
        </w:rPr>
        <w:t xml:space="preserve"> </w:t>
      </w:r>
      <w:r>
        <w:t>при</w:t>
      </w:r>
    </w:p>
    <w:p w:rsidR="00B25ECF" w:rsidRDefault="00B25ECF" w:rsidP="00B25ECF">
      <w:pPr>
        <w:pStyle w:val="a0"/>
        <w:spacing w:before="7" w:line="275" w:lineRule="exact"/>
        <w:ind w:left="1242"/>
        <w:jc w:val="left"/>
      </w:pPr>
      <w:r>
        <w:t>использовании</w:t>
      </w:r>
      <w:r>
        <w:rPr>
          <w:spacing w:val="-9"/>
        </w:rPr>
        <w:t xml:space="preserve"> </w:t>
      </w:r>
      <w:r>
        <w:t>Интернета</w:t>
      </w:r>
      <w:r>
        <w:rPr>
          <w:spacing w:val="-12"/>
        </w:rPr>
        <w:t xml:space="preserve"> </w:t>
      </w:r>
      <w:r>
        <w:t>электронных</w:t>
      </w:r>
      <w:r>
        <w:rPr>
          <w:spacing w:val="-13"/>
        </w:rPr>
        <w:t xml:space="preserve"> </w:t>
      </w:r>
      <w:r>
        <w:t>изделий</w:t>
      </w:r>
      <w:r>
        <w:rPr>
          <w:spacing w:val="-8"/>
        </w:rPr>
        <w:t xml:space="preserve"> </w:t>
      </w:r>
      <w:r>
        <w:rPr>
          <w:spacing w:val="-2"/>
        </w:rPr>
        <w:t>бытового</w:t>
      </w:r>
    </w:p>
    <w:p w:rsidR="00B25ECF" w:rsidRDefault="00B25ECF" w:rsidP="00B25ECF">
      <w:pPr>
        <w:pStyle w:val="a0"/>
        <w:spacing w:line="242" w:lineRule="auto"/>
        <w:ind w:left="1242" w:right="785" w:firstLine="158"/>
        <w:jc w:val="left"/>
      </w:pPr>
      <w:r>
        <w:t>назначения</w:t>
      </w:r>
      <w:r>
        <w:rPr>
          <w:spacing w:val="35"/>
        </w:rPr>
        <w:t xml:space="preserve"> </w:t>
      </w:r>
      <w:r>
        <w:t>(игровых</w:t>
      </w:r>
      <w:r>
        <w:rPr>
          <w:spacing w:val="32"/>
        </w:rPr>
        <w:t xml:space="preserve"> </w:t>
      </w:r>
      <w:r>
        <w:t>приставок,</w:t>
      </w:r>
      <w:r>
        <w:rPr>
          <w:spacing w:val="33"/>
        </w:rPr>
        <w:t xml:space="preserve"> </w:t>
      </w:r>
      <w:r>
        <w:t>мобильных</w:t>
      </w:r>
      <w:r>
        <w:rPr>
          <w:spacing w:val="33"/>
        </w:rPr>
        <w:t xml:space="preserve"> </w:t>
      </w:r>
      <w:r>
        <w:t>телефонов</w:t>
      </w:r>
      <w:r>
        <w:rPr>
          <w:spacing w:val="36"/>
        </w:rPr>
        <w:t xml:space="preserve"> </w:t>
      </w:r>
      <w:r>
        <w:t>сотовой</w:t>
      </w:r>
      <w:r>
        <w:rPr>
          <w:spacing w:val="38"/>
        </w:rPr>
        <w:t xml:space="preserve"> </w:t>
      </w:r>
      <w:r>
        <w:t>связи</w:t>
      </w:r>
      <w:r>
        <w:rPr>
          <w:spacing w:val="38"/>
        </w:rPr>
        <w:t xml:space="preserve"> </w:t>
      </w:r>
      <w:r>
        <w:t>и</w:t>
      </w:r>
      <w:r>
        <w:rPr>
          <w:spacing w:val="33"/>
        </w:rPr>
        <w:t xml:space="preserve"> </w:t>
      </w:r>
      <w:r>
        <w:t>др.); общие принципы безопасного поведения, необходимые для предупреждения</w:t>
      </w:r>
    </w:p>
    <w:p w:rsidR="00B25ECF" w:rsidRDefault="00B25ECF" w:rsidP="00B25ECF">
      <w:pPr>
        <w:pStyle w:val="a0"/>
        <w:spacing w:line="242" w:lineRule="auto"/>
        <w:ind w:left="1242" w:right="785" w:firstLine="158"/>
        <w:jc w:val="left"/>
      </w:pPr>
      <w:r>
        <w:t>возникновения сложных</w:t>
      </w:r>
      <w:r>
        <w:rPr>
          <w:spacing w:val="30"/>
        </w:rPr>
        <w:t xml:space="preserve"> </w:t>
      </w:r>
      <w:r>
        <w:t>и</w:t>
      </w:r>
      <w:r>
        <w:rPr>
          <w:spacing w:val="30"/>
        </w:rPr>
        <w:t xml:space="preserve"> </w:t>
      </w:r>
      <w:r>
        <w:t>опасных</w:t>
      </w:r>
      <w:r>
        <w:rPr>
          <w:spacing w:val="30"/>
        </w:rPr>
        <w:t xml:space="preserve"> </w:t>
      </w:r>
      <w:r>
        <w:t>ситуаций</w:t>
      </w:r>
      <w:r>
        <w:rPr>
          <w:spacing w:val="32"/>
        </w:rPr>
        <w:t xml:space="preserve"> </w:t>
      </w:r>
      <w:r>
        <w:t>в</w:t>
      </w:r>
      <w:r>
        <w:rPr>
          <w:spacing w:val="36"/>
        </w:rPr>
        <w:t xml:space="preserve"> </w:t>
      </w:r>
      <w:r>
        <w:t>личном</w:t>
      </w:r>
      <w:r>
        <w:rPr>
          <w:spacing w:val="29"/>
        </w:rPr>
        <w:t xml:space="preserve"> </w:t>
      </w:r>
      <w:r>
        <w:t>цифровом</w:t>
      </w:r>
      <w:r>
        <w:rPr>
          <w:spacing w:val="29"/>
        </w:rPr>
        <w:t xml:space="preserve"> </w:t>
      </w:r>
      <w:r>
        <w:t>пространстве;</w:t>
      </w:r>
      <w:r>
        <w:rPr>
          <w:spacing w:val="30"/>
        </w:rPr>
        <w:t xml:space="preserve"> </w:t>
      </w:r>
      <w:r>
        <w:t>опасные явления цифровой среды: вредоносные программы и приложения и их</w:t>
      </w:r>
    </w:p>
    <w:p w:rsidR="00B25ECF" w:rsidRDefault="00B25ECF" w:rsidP="00B25ECF">
      <w:pPr>
        <w:pStyle w:val="a0"/>
        <w:spacing w:line="242" w:lineRule="auto"/>
        <w:ind w:left="1242" w:right="785" w:firstLine="158"/>
        <w:jc w:val="left"/>
      </w:pPr>
      <w:r>
        <w:t>разновидности; правила кибергигиены, необходимые для</w:t>
      </w:r>
      <w:r>
        <w:rPr>
          <w:spacing w:val="29"/>
        </w:rPr>
        <w:t xml:space="preserve"> </w:t>
      </w:r>
      <w:r>
        <w:t>предупреждения</w:t>
      </w:r>
      <w:r>
        <w:rPr>
          <w:spacing w:val="31"/>
        </w:rPr>
        <w:t xml:space="preserve"> </w:t>
      </w:r>
      <w:r>
        <w:t>возникновения сложных и</w:t>
      </w:r>
    </w:p>
    <w:p w:rsidR="00B25ECF" w:rsidRDefault="00B25ECF" w:rsidP="00B25ECF">
      <w:pPr>
        <w:pStyle w:val="a0"/>
        <w:spacing w:line="242" w:lineRule="auto"/>
        <w:ind w:left="1242" w:firstLine="158"/>
        <w:jc w:val="left"/>
      </w:pPr>
      <w:r>
        <w:t>опасных ситуаций в цифровой среде; основные виды опасного и запрещѐнного контента в Интернете и его признаки, приѐмы</w:t>
      </w:r>
    </w:p>
    <w:p w:rsidR="00B25ECF" w:rsidRDefault="00B25ECF" w:rsidP="00B25ECF">
      <w:pPr>
        <w:pStyle w:val="a0"/>
        <w:spacing w:line="242" w:lineRule="auto"/>
        <w:ind w:left="1242" w:right="785" w:firstLine="158"/>
        <w:jc w:val="left"/>
      </w:pPr>
      <w:r>
        <w:t xml:space="preserve">распознавания опасностей при использовании Интернета; противоправные действия в </w:t>
      </w:r>
      <w:r>
        <w:rPr>
          <w:spacing w:val="-2"/>
        </w:rPr>
        <w:t>Интернете;</w:t>
      </w:r>
    </w:p>
    <w:p w:rsidR="00B25ECF" w:rsidRDefault="00B25ECF" w:rsidP="00B25ECF">
      <w:pPr>
        <w:pStyle w:val="a0"/>
        <w:spacing w:line="242" w:lineRule="auto"/>
        <w:ind w:left="1400"/>
        <w:jc w:val="left"/>
      </w:pPr>
      <w:r>
        <w:t>правила цифрового поведения, необходимого для предотвращения рисков и угроз при использовании</w:t>
      </w:r>
      <w:r>
        <w:rPr>
          <w:spacing w:val="28"/>
        </w:rPr>
        <w:t xml:space="preserve"> </w:t>
      </w:r>
      <w:r>
        <w:t>Интернета</w:t>
      </w:r>
      <w:r>
        <w:rPr>
          <w:spacing w:val="26"/>
        </w:rPr>
        <w:t xml:space="preserve"> </w:t>
      </w:r>
      <w:r>
        <w:t>(кибербуллинга, вербовки в</w:t>
      </w:r>
      <w:r>
        <w:rPr>
          <w:spacing w:val="28"/>
        </w:rPr>
        <w:t xml:space="preserve"> </w:t>
      </w:r>
      <w:r>
        <w:t>различные организации и группы);</w:t>
      </w:r>
    </w:p>
    <w:p w:rsidR="00B25ECF" w:rsidRDefault="00B25ECF" w:rsidP="00B25ECF">
      <w:pPr>
        <w:pStyle w:val="a0"/>
        <w:ind w:left="1242" w:right="791"/>
      </w:pPr>
      <w: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25ECF" w:rsidRDefault="00B25ECF" w:rsidP="00B25ECF">
      <w:pPr>
        <w:pStyle w:val="Heading2"/>
        <w:spacing w:line="237" w:lineRule="auto"/>
        <w:ind w:left="1242" w:right="778" w:firstLine="158"/>
        <w:jc w:val="both"/>
      </w:pPr>
      <w:r>
        <w:t xml:space="preserve">МОДУЛЬ № 9 «ОСНОВЫ ПРОТИВОДЕЙСТВИЯ ЭКСТРЕМИЗМУ И </w:t>
      </w:r>
      <w:r>
        <w:rPr>
          <w:spacing w:val="-2"/>
        </w:rPr>
        <w:t>ТЕРРОРИЗМУ»:</w:t>
      </w:r>
    </w:p>
    <w:p w:rsidR="00B25ECF" w:rsidRDefault="00B25ECF" w:rsidP="00B25ECF">
      <w:pPr>
        <w:pStyle w:val="a0"/>
        <w:spacing w:line="275" w:lineRule="exact"/>
        <w:ind w:left="1400"/>
      </w:pPr>
      <w:r>
        <w:t>понятия</w:t>
      </w:r>
      <w:r>
        <w:rPr>
          <w:spacing w:val="-8"/>
        </w:rPr>
        <w:t xml:space="preserve"> </w:t>
      </w:r>
      <w:r>
        <w:t>«экстремизм»</w:t>
      </w:r>
      <w:r>
        <w:rPr>
          <w:spacing w:val="-15"/>
        </w:rPr>
        <w:t xml:space="preserve"> </w:t>
      </w:r>
      <w:r>
        <w:t>и</w:t>
      </w:r>
      <w:r>
        <w:rPr>
          <w:spacing w:val="-2"/>
        </w:rPr>
        <w:t xml:space="preserve"> </w:t>
      </w:r>
      <w:r>
        <w:t>«терроризм»,</w:t>
      </w:r>
      <w:r>
        <w:rPr>
          <w:spacing w:val="-3"/>
        </w:rPr>
        <w:t xml:space="preserve"> </w:t>
      </w:r>
      <w:r>
        <w:t>их</w:t>
      </w:r>
      <w:r>
        <w:rPr>
          <w:spacing w:val="-8"/>
        </w:rPr>
        <w:t xml:space="preserve"> </w:t>
      </w:r>
      <w:r>
        <w:t>содержание,</w:t>
      </w:r>
      <w:r>
        <w:rPr>
          <w:spacing w:val="-10"/>
        </w:rPr>
        <w:t xml:space="preserve"> </w:t>
      </w:r>
      <w:r>
        <w:t>причины,</w:t>
      </w:r>
      <w:r>
        <w:rPr>
          <w:spacing w:val="-8"/>
        </w:rPr>
        <w:t xml:space="preserve"> </w:t>
      </w:r>
      <w:r>
        <w:t>возможные</w:t>
      </w:r>
      <w:r>
        <w:rPr>
          <w:spacing w:val="-13"/>
        </w:rPr>
        <w:t xml:space="preserve"> </w:t>
      </w:r>
      <w:r>
        <w:rPr>
          <w:spacing w:val="-2"/>
        </w:rPr>
        <w:t>варианты</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85" w:firstLine="158"/>
        <w:jc w:val="left"/>
      </w:pPr>
      <w:r>
        <w:lastRenderedPageBreak/>
        <w:t>проявления</w:t>
      </w:r>
      <w:r>
        <w:rPr>
          <w:spacing w:val="40"/>
        </w:rPr>
        <w:t xml:space="preserve"> </w:t>
      </w:r>
      <w:r>
        <w:t>и</w:t>
      </w:r>
      <w:r>
        <w:rPr>
          <w:spacing w:val="40"/>
        </w:rPr>
        <w:t xml:space="preserve"> </w:t>
      </w:r>
      <w:r>
        <w:t>последствия;</w:t>
      </w:r>
      <w:r>
        <w:rPr>
          <w:spacing w:val="40"/>
        </w:rPr>
        <w:t xml:space="preserve"> </w:t>
      </w:r>
      <w:r>
        <w:t>цели</w:t>
      </w:r>
      <w:r>
        <w:rPr>
          <w:spacing w:val="40"/>
        </w:rPr>
        <w:t xml:space="preserve"> </w:t>
      </w:r>
      <w:r>
        <w:t>и</w:t>
      </w:r>
      <w:r>
        <w:rPr>
          <w:spacing w:val="40"/>
        </w:rPr>
        <w:t xml:space="preserve"> </w:t>
      </w:r>
      <w:r>
        <w:t>формы</w:t>
      </w:r>
      <w:r>
        <w:rPr>
          <w:spacing w:val="40"/>
        </w:rPr>
        <w:t xml:space="preserve"> </w:t>
      </w:r>
      <w:r>
        <w:t>проявления</w:t>
      </w:r>
      <w:r>
        <w:rPr>
          <w:spacing w:val="40"/>
        </w:rPr>
        <w:t xml:space="preserve"> </w:t>
      </w:r>
      <w:r>
        <w:t>террористических</w:t>
      </w:r>
      <w:r>
        <w:rPr>
          <w:spacing w:val="40"/>
        </w:rPr>
        <w:t xml:space="preserve"> </w:t>
      </w:r>
      <w:r>
        <w:t>актов,</w:t>
      </w:r>
      <w:r>
        <w:rPr>
          <w:spacing w:val="40"/>
        </w:rPr>
        <w:t xml:space="preserve"> </w:t>
      </w:r>
      <w:r>
        <w:t>их последствия, уровни</w:t>
      </w:r>
    </w:p>
    <w:p w:rsidR="00B25ECF" w:rsidRDefault="00B25ECF" w:rsidP="00B25ECF">
      <w:pPr>
        <w:pStyle w:val="a0"/>
        <w:tabs>
          <w:tab w:val="left" w:pos="3697"/>
          <w:tab w:val="left" w:pos="5248"/>
          <w:tab w:val="left" w:pos="6436"/>
          <w:tab w:val="left" w:pos="10037"/>
        </w:tabs>
        <w:spacing w:line="242" w:lineRule="auto"/>
        <w:ind w:left="1242" w:right="787" w:firstLine="158"/>
        <w:jc w:val="left"/>
      </w:pPr>
      <w:r>
        <w:rPr>
          <w:spacing w:val="-2"/>
        </w:rPr>
        <w:t>террористической</w:t>
      </w:r>
      <w:r>
        <w:tab/>
      </w:r>
      <w:r>
        <w:rPr>
          <w:spacing w:val="-2"/>
        </w:rPr>
        <w:t>опасности;</w:t>
      </w:r>
      <w:r>
        <w:tab/>
      </w:r>
      <w:r>
        <w:rPr>
          <w:spacing w:val="-2"/>
        </w:rPr>
        <w:t>основы</w:t>
      </w:r>
      <w:r>
        <w:tab/>
      </w:r>
      <w:r>
        <w:rPr>
          <w:spacing w:val="-2"/>
        </w:rPr>
        <w:t>общественно-государственной</w:t>
      </w:r>
      <w:r>
        <w:tab/>
      </w:r>
      <w:r>
        <w:rPr>
          <w:spacing w:val="-2"/>
        </w:rPr>
        <w:t xml:space="preserve">системы </w:t>
      </w:r>
      <w:r>
        <w:t>противодействия экстремизму и</w:t>
      </w:r>
    </w:p>
    <w:p w:rsidR="00B25ECF" w:rsidRDefault="00B25ECF" w:rsidP="00B25ECF">
      <w:pPr>
        <w:pStyle w:val="a0"/>
        <w:spacing w:line="272" w:lineRule="exact"/>
        <w:ind w:left="1400"/>
        <w:jc w:val="left"/>
      </w:pPr>
      <w:r>
        <w:t>терроризму,</w:t>
      </w:r>
      <w:r>
        <w:rPr>
          <w:spacing w:val="-6"/>
        </w:rPr>
        <w:t xml:space="preserve"> </w:t>
      </w:r>
      <w:r>
        <w:t>контртеррористическая</w:t>
      </w:r>
      <w:r>
        <w:rPr>
          <w:spacing w:val="-8"/>
        </w:rPr>
        <w:t xml:space="preserve"> </w:t>
      </w:r>
      <w:r>
        <w:t>операция</w:t>
      </w:r>
      <w:r>
        <w:rPr>
          <w:spacing w:val="-15"/>
        </w:rPr>
        <w:t xml:space="preserve"> </w:t>
      </w:r>
      <w:r>
        <w:t>и</w:t>
      </w:r>
      <w:r>
        <w:rPr>
          <w:spacing w:val="-6"/>
        </w:rPr>
        <w:t xml:space="preserve"> </w:t>
      </w:r>
      <w:r>
        <w:t>еѐ</w:t>
      </w:r>
      <w:r>
        <w:rPr>
          <w:spacing w:val="-6"/>
        </w:rPr>
        <w:t xml:space="preserve"> </w:t>
      </w:r>
      <w:r>
        <w:rPr>
          <w:spacing w:val="-2"/>
        </w:rPr>
        <w:t>цели;</w:t>
      </w:r>
    </w:p>
    <w:p w:rsidR="00B25ECF" w:rsidRDefault="00B25ECF" w:rsidP="00B25ECF">
      <w:pPr>
        <w:pStyle w:val="a0"/>
        <w:tabs>
          <w:tab w:val="left" w:pos="3311"/>
          <w:tab w:val="left" w:pos="5020"/>
          <w:tab w:val="left" w:pos="5680"/>
          <w:tab w:val="left" w:pos="8124"/>
          <w:tab w:val="left" w:pos="10073"/>
        </w:tabs>
        <w:spacing w:before="1" w:line="235" w:lineRule="auto"/>
        <w:ind w:left="1400" w:right="792" w:firstLine="422"/>
        <w:jc w:val="left"/>
      </w:pPr>
      <w:r>
        <w:rPr>
          <w:spacing w:val="-2"/>
        </w:rPr>
        <w:t>признаки</w:t>
      </w:r>
      <w:r>
        <w:tab/>
      </w:r>
      <w:r>
        <w:rPr>
          <w:spacing w:val="-2"/>
        </w:rPr>
        <w:t>вовлечения</w:t>
      </w:r>
      <w:r>
        <w:tab/>
      </w:r>
      <w:r>
        <w:rPr>
          <w:spacing w:val="-10"/>
        </w:rPr>
        <w:t>в</w:t>
      </w:r>
      <w:r>
        <w:tab/>
      </w:r>
      <w:r>
        <w:rPr>
          <w:spacing w:val="-2"/>
        </w:rPr>
        <w:t>террористическую</w:t>
      </w:r>
      <w:r>
        <w:tab/>
      </w:r>
      <w:r>
        <w:rPr>
          <w:spacing w:val="-2"/>
        </w:rPr>
        <w:t>деятельность,</w:t>
      </w:r>
      <w:r>
        <w:tab/>
      </w:r>
      <w:r>
        <w:rPr>
          <w:spacing w:val="-2"/>
        </w:rPr>
        <w:t xml:space="preserve">правила </w:t>
      </w:r>
      <w:r>
        <w:t>антитеррористического</w:t>
      </w:r>
      <w:r>
        <w:rPr>
          <w:spacing w:val="2"/>
        </w:rPr>
        <w:t xml:space="preserve"> </w:t>
      </w:r>
      <w:r>
        <w:t>поведения;</w:t>
      </w:r>
      <w:r>
        <w:rPr>
          <w:spacing w:val="-3"/>
        </w:rPr>
        <w:t xml:space="preserve"> </w:t>
      </w:r>
      <w:r>
        <w:t>признаки</w:t>
      </w:r>
      <w:r>
        <w:rPr>
          <w:spacing w:val="7"/>
        </w:rPr>
        <w:t xml:space="preserve"> </w:t>
      </w:r>
      <w:r>
        <w:t>угроз</w:t>
      </w:r>
      <w:r>
        <w:rPr>
          <w:spacing w:val="2"/>
        </w:rPr>
        <w:t xml:space="preserve"> </w:t>
      </w:r>
      <w:r>
        <w:t>и</w:t>
      </w:r>
      <w:r>
        <w:rPr>
          <w:spacing w:val="-3"/>
        </w:rPr>
        <w:t xml:space="preserve"> </w:t>
      </w:r>
      <w:r>
        <w:t>подготовки</w:t>
      </w:r>
      <w:r>
        <w:rPr>
          <w:spacing w:val="5"/>
        </w:rPr>
        <w:t xml:space="preserve"> </w:t>
      </w:r>
      <w:r>
        <w:t>различных</w:t>
      </w:r>
      <w:r>
        <w:rPr>
          <w:spacing w:val="-1"/>
        </w:rPr>
        <w:t xml:space="preserve"> </w:t>
      </w:r>
      <w:r>
        <w:t>форм</w:t>
      </w:r>
      <w:r>
        <w:rPr>
          <w:spacing w:val="-1"/>
        </w:rPr>
        <w:t xml:space="preserve"> </w:t>
      </w:r>
      <w:r>
        <w:rPr>
          <w:spacing w:val="-2"/>
        </w:rPr>
        <w:t>терактов,</w:t>
      </w:r>
    </w:p>
    <w:p w:rsidR="00B25ECF" w:rsidRDefault="00B25ECF" w:rsidP="00B25ECF">
      <w:pPr>
        <w:pStyle w:val="a0"/>
        <w:spacing w:before="9" w:line="275" w:lineRule="exact"/>
        <w:ind w:left="1242"/>
        <w:jc w:val="left"/>
      </w:pPr>
      <w:r>
        <w:t>порядок</w:t>
      </w:r>
      <w:r>
        <w:rPr>
          <w:spacing w:val="-4"/>
        </w:rPr>
        <w:t xml:space="preserve"> </w:t>
      </w:r>
      <w:r>
        <w:t>действий</w:t>
      </w:r>
      <w:r>
        <w:rPr>
          <w:spacing w:val="-4"/>
        </w:rPr>
        <w:t xml:space="preserve"> </w:t>
      </w:r>
      <w:r>
        <w:t>при</w:t>
      </w:r>
      <w:r>
        <w:rPr>
          <w:spacing w:val="-2"/>
        </w:rPr>
        <w:t xml:space="preserve"> </w:t>
      </w:r>
      <w:r>
        <w:rPr>
          <w:spacing w:val="-5"/>
        </w:rPr>
        <w:t>их</w:t>
      </w:r>
    </w:p>
    <w:p w:rsidR="00B25ECF" w:rsidRDefault="00B25ECF" w:rsidP="00B25ECF">
      <w:pPr>
        <w:pStyle w:val="a0"/>
        <w:spacing w:line="274" w:lineRule="exact"/>
        <w:ind w:left="1400"/>
      </w:pPr>
      <w:r>
        <w:t>обнаружении;</w:t>
      </w:r>
      <w:r>
        <w:rPr>
          <w:spacing w:val="-12"/>
        </w:rPr>
        <w:t xml:space="preserve"> </w:t>
      </w:r>
      <w:r>
        <w:t>правила</w:t>
      </w:r>
      <w:r>
        <w:rPr>
          <w:spacing w:val="-10"/>
        </w:rPr>
        <w:t xml:space="preserve"> </w:t>
      </w:r>
      <w:r>
        <w:t>безопасного</w:t>
      </w:r>
      <w:r>
        <w:rPr>
          <w:spacing w:val="-4"/>
        </w:rPr>
        <w:t xml:space="preserve"> </w:t>
      </w:r>
      <w:r>
        <w:t>поведения</w:t>
      </w:r>
      <w:r>
        <w:rPr>
          <w:spacing w:val="-13"/>
        </w:rPr>
        <w:t xml:space="preserve"> </w:t>
      </w:r>
      <w:r>
        <w:t>в</w:t>
      </w:r>
      <w:r>
        <w:rPr>
          <w:spacing w:val="-3"/>
        </w:rPr>
        <w:t xml:space="preserve"> </w:t>
      </w:r>
      <w:r>
        <w:t>условиях</w:t>
      </w:r>
      <w:r>
        <w:rPr>
          <w:spacing w:val="-9"/>
        </w:rPr>
        <w:t xml:space="preserve"> </w:t>
      </w:r>
      <w:r>
        <w:t>совершения</w:t>
      </w:r>
      <w:r>
        <w:rPr>
          <w:spacing w:val="-6"/>
        </w:rPr>
        <w:t xml:space="preserve"> </w:t>
      </w:r>
      <w:r>
        <w:rPr>
          <w:spacing w:val="-2"/>
        </w:rPr>
        <w:t>теракта;</w:t>
      </w:r>
    </w:p>
    <w:p w:rsidR="00B25ECF" w:rsidRDefault="00B25ECF" w:rsidP="00B25ECF">
      <w:pPr>
        <w:pStyle w:val="a0"/>
        <w:ind w:left="1242" w:right="784" w:firstLine="158"/>
      </w:pPr>
      <w:r>
        <w:t>порядок действий при совершении теракта (нападение террористов и попытка захвата заложников, попадание в заложники, огневой налѐт, наезд транспортного средства, подрыв взрывного устройства).</w:t>
      </w:r>
    </w:p>
    <w:p w:rsidR="00B25ECF" w:rsidRDefault="00B25ECF" w:rsidP="00B25ECF">
      <w:pPr>
        <w:pStyle w:val="Heading2"/>
        <w:spacing w:before="8"/>
        <w:ind w:left="1242" w:right="789" w:firstLine="158"/>
        <w:jc w:val="both"/>
      </w:pPr>
      <w:r>
        <w:t>МОДУЛЬ №</w:t>
      </w:r>
      <w:r>
        <w:rPr>
          <w:spacing w:val="-4"/>
        </w:rPr>
        <w:t xml:space="preserve"> </w:t>
      </w:r>
      <w:r>
        <w:t>10</w:t>
      </w:r>
      <w:r>
        <w:rPr>
          <w:spacing w:val="-2"/>
        </w:rPr>
        <w:t xml:space="preserve"> </w:t>
      </w:r>
      <w:r>
        <w:t>«ВЗАИМОДЕЙСТВИЕ</w:t>
      </w:r>
      <w:r>
        <w:rPr>
          <w:spacing w:val="-2"/>
        </w:rPr>
        <w:t xml:space="preserve"> </w:t>
      </w:r>
      <w:r>
        <w:t>ЛИЧНОСТИ,</w:t>
      </w:r>
      <w:r>
        <w:rPr>
          <w:spacing w:val="-2"/>
        </w:rPr>
        <w:t xml:space="preserve"> </w:t>
      </w:r>
      <w:r>
        <w:t>ОБЩЕСТВА</w:t>
      </w:r>
      <w:r>
        <w:rPr>
          <w:spacing w:val="-3"/>
        </w:rPr>
        <w:t xml:space="preserve"> </w:t>
      </w:r>
      <w:r>
        <w:t>И</w:t>
      </w:r>
      <w:r>
        <w:rPr>
          <w:spacing w:val="-2"/>
        </w:rPr>
        <w:t xml:space="preserve"> </w:t>
      </w:r>
      <w:r>
        <w:t>ГОСУДАРСТВА В ОБЕСПЕЧЕНИИ</w:t>
      </w:r>
    </w:p>
    <w:p w:rsidR="00B25ECF" w:rsidRDefault="00B25ECF" w:rsidP="00B25ECF">
      <w:pPr>
        <w:spacing w:line="270" w:lineRule="exact"/>
        <w:ind w:left="1400"/>
        <w:jc w:val="both"/>
        <w:rPr>
          <w:b/>
          <w:sz w:val="24"/>
        </w:rPr>
      </w:pPr>
      <w:r>
        <w:rPr>
          <w:b/>
          <w:sz w:val="24"/>
        </w:rPr>
        <w:t>БЕЗОПАСНОСТИ</w:t>
      </w:r>
      <w:r>
        <w:rPr>
          <w:b/>
          <w:spacing w:val="-8"/>
          <w:sz w:val="24"/>
        </w:rPr>
        <w:t xml:space="preserve"> </w:t>
      </w:r>
      <w:r>
        <w:rPr>
          <w:b/>
          <w:sz w:val="24"/>
        </w:rPr>
        <w:t>ЖИЗНИ</w:t>
      </w:r>
      <w:r>
        <w:rPr>
          <w:b/>
          <w:spacing w:val="-9"/>
          <w:sz w:val="24"/>
        </w:rPr>
        <w:t xml:space="preserve"> </w:t>
      </w:r>
      <w:r>
        <w:rPr>
          <w:b/>
          <w:sz w:val="24"/>
        </w:rPr>
        <w:t>И</w:t>
      </w:r>
      <w:r>
        <w:rPr>
          <w:b/>
          <w:spacing w:val="-4"/>
          <w:sz w:val="24"/>
        </w:rPr>
        <w:t xml:space="preserve"> </w:t>
      </w:r>
      <w:r>
        <w:rPr>
          <w:b/>
          <w:sz w:val="24"/>
        </w:rPr>
        <w:t>ЗДОРОВЬЯ</w:t>
      </w:r>
      <w:r>
        <w:rPr>
          <w:b/>
          <w:spacing w:val="-8"/>
          <w:sz w:val="24"/>
        </w:rPr>
        <w:t xml:space="preserve"> </w:t>
      </w:r>
      <w:r>
        <w:rPr>
          <w:b/>
          <w:spacing w:val="-2"/>
          <w:sz w:val="24"/>
        </w:rPr>
        <w:t>НАСЕЛЕНИЯ»:</w:t>
      </w:r>
    </w:p>
    <w:p w:rsidR="00B25ECF" w:rsidRDefault="00B25ECF" w:rsidP="00B25ECF">
      <w:pPr>
        <w:pStyle w:val="a0"/>
        <w:spacing w:before="2" w:line="235" w:lineRule="auto"/>
        <w:ind w:left="1242" w:firstLine="158"/>
        <w:jc w:val="left"/>
      </w:pPr>
      <w:r>
        <w:t>классификация чрезвычайных ситуаций природного и техногенного характера; единая государственная система предупреждения и ликвидации чрезвычайных</w:t>
      </w:r>
    </w:p>
    <w:p w:rsidR="00B25ECF" w:rsidRDefault="00B25ECF" w:rsidP="00B25ECF">
      <w:pPr>
        <w:pStyle w:val="a0"/>
        <w:spacing w:before="11" w:line="235" w:lineRule="auto"/>
        <w:ind w:left="1242" w:right="785" w:firstLine="158"/>
        <w:jc w:val="left"/>
      </w:pPr>
      <w:r>
        <w:t>ситуаций (РСЧС), еѐ задачи, структура, режимы функционирования; государственные службы обеспечения безопасности, их роль и сфера ответственности,</w:t>
      </w:r>
    </w:p>
    <w:p w:rsidR="00B25ECF" w:rsidRDefault="00B25ECF" w:rsidP="00B25ECF">
      <w:pPr>
        <w:pStyle w:val="a0"/>
        <w:spacing w:before="6" w:line="275" w:lineRule="exact"/>
        <w:ind w:left="1400"/>
        <w:jc w:val="left"/>
      </w:pPr>
      <w:r>
        <w:t>порядок</w:t>
      </w:r>
      <w:r>
        <w:rPr>
          <w:spacing w:val="-5"/>
        </w:rPr>
        <w:t xml:space="preserve"> </w:t>
      </w:r>
      <w:r>
        <w:t>взаимодействия</w:t>
      </w:r>
      <w:r>
        <w:rPr>
          <w:spacing w:val="-6"/>
        </w:rPr>
        <w:t xml:space="preserve"> </w:t>
      </w:r>
      <w:r>
        <w:t>с</w:t>
      </w:r>
      <w:r>
        <w:rPr>
          <w:spacing w:val="-3"/>
        </w:rPr>
        <w:t xml:space="preserve"> </w:t>
      </w:r>
      <w:r>
        <w:rPr>
          <w:spacing w:val="-4"/>
        </w:rPr>
        <w:t>ними;</w:t>
      </w:r>
    </w:p>
    <w:p w:rsidR="00B25ECF" w:rsidRDefault="00B25ECF" w:rsidP="00B25ECF">
      <w:pPr>
        <w:pStyle w:val="a0"/>
        <w:spacing w:line="275" w:lineRule="exact"/>
        <w:ind w:left="1400"/>
        <w:jc w:val="left"/>
      </w:pPr>
      <w:r>
        <w:t>общественные</w:t>
      </w:r>
      <w:r>
        <w:rPr>
          <w:spacing w:val="-14"/>
        </w:rPr>
        <w:t xml:space="preserve"> </w:t>
      </w:r>
      <w:r>
        <w:t>институты</w:t>
      </w:r>
      <w:r>
        <w:rPr>
          <w:spacing w:val="-2"/>
        </w:rPr>
        <w:t xml:space="preserve"> </w:t>
      </w:r>
      <w:r>
        <w:t>и</w:t>
      </w:r>
      <w:r>
        <w:rPr>
          <w:spacing w:val="-3"/>
        </w:rPr>
        <w:t xml:space="preserve"> </w:t>
      </w:r>
      <w:r>
        <w:t>их</w:t>
      </w:r>
      <w:r>
        <w:rPr>
          <w:spacing w:val="-8"/>
        </w:rPr>
        <w:t xml:space="preserve"> </w:t>
      </w:r>
      <w:r>
        <w:t>место</w:t>
      </w:r>
      <w:r>
        <w:rPr>
          <w:spacing w:val="-3"/>
        </w:rPr>
        <w:t xml:space="preserve"> </w:t>
      </w:r>
      <w:r>
        <w:t>в</w:t>
      </w:r>
      <w:r>
        <w:rPr>
          <w:spacing w:val="-4"/>
        </w:rPr>
        <w:t xml:space="preserve"> </w:t>
      </w:r>
      <w:r>
        <w:t>системе</w:t>
      </w:r>
      <w:r>
        <w:rPr>
          <w:spacing w:val="-13"/>
        </w:rPr>
        <w:t xml:space="preserve"> </w:t>
      </w:r>
      <w:r>
        <w:t>обеспечения</w:t>
      </w:r>
      <w:r>
        <w:rPr>
          <w:spacing w:val="-3"/>
        </w:rPr>
        <w:t xml:space="preserve"> </w:t>
      </w:r>
      <w:r>
        <w:t>безопасности</w:t>
      </w:r>
      <w:r>
        <w:rPr>
          <w:spacing w:val="-5"/>
        </w:rPr>
        <w:t xml:space="preserve"> </w:t>
      </w:r>
      <w:r>
        <w:t>жизни</w:t>
      </w:r>
      <w:r>
        <w:rPr>
          <w:spacing w:val="-6"/>
        </w:rPr>
        <w:t xml:space="preserve"> </w:t>
      </w:r>
      <w:r>
        <w:rPr>
          <w:spacing w:val="-10"/>
        </w:rPr>
        <w:t>и</w:t>
      </w:r>
    </w:p>
    <w:p w:rsidR="00B25ECF" w:rsidRDefault="00B25ECF" w:rsidP="00B25ECF">
      <w:pPr>
        <w:pStyle w:val="a0"/>
        <w:spacing w:before="2" w:line="237" w:lineRule="auto"/>
        <w:ind w:left="1242" w:right="785" w:firstLine="158"/>
        <w:jc w:val="left"/>
      </w:pPr>
      <w:r>
        <w:t>здоровья населения; права, обязанности и роль граждан Российской Федерации в области защиты населения</w:t>
      </w:r>
    </w:p>
    <w:p w:rsidR="00B25ECF" w:rsidRDefault="00B25ECF" w:rsidP="00B25ECF">
      <w:pPr>
        <w:pStyle w:val="a0"/>
        <w:spacing w:before="8" w:line="235" w:lineRule="auto"/>
        <w:ind w:left="1242" w:firstLine="158"/>
        <w:jc w:val="left"/>
      </w:pPr>
      <w:r>
        <w:t>от</w:t>
      </w:r>
      <w:r>
        <w:rPr>
          <w:spacing w:val="40"/>
        </w:rPr>
        <w:t xml:space="preserve"> </w:t>
      </w:r>
      <w:r>
        <w:t>чрезвычайных</w:t>
      </w:r>
      <w:r>
        <w:rPr>
          <w:spacing w:val="40"/>
        </w:rPr>
        <w:t xml:space="preserve"> </w:t>
      </w:r>
      <w:r>
        <w:t>ситуаций;</w:t>
      </w:r>
      <w:r>
        <w:rPr>
          <w:spacing w:val="40"/>
        </w:rPr>
        <w:t xml:space="preserve"> </w:t>
      </w:r>
      <w:r>
        <w:t>антикоррупционное</w:t>
      </w:r>
      <w:r>
        <w:rPr>
          <w:spacing w:val="40"/>
        </w:rPr>
        <w:t xml:space="preserve"> </w:t>
      </w:r>
      <w:r>
        <w:t>поведение</w:t>
      </w:r>
      <w:r>
        <w:rPr>
          <w:spacing w:val="40"/>
        </w:rPr>
        <w:t xml:space="preserve"> </w:t>
      </w:r>
      <w:r>
        <w:t>как</w:t>
      </w:r>
      <w:r>
        <w:rPr>
          <w:spacing w:val="40"/>
        </w:rPr>
        <w:t xml:space="preserve"> </w:t>
      </w:r>
      <w:r>
        <w:t>элемент</w:t>
      </w:r>
      <w:r>
        <w:rPr>
          <w:spacing w:val="40"/>
        </w:rPr>
        <w:t xml:space="preserve"> </w:t>
      </w:r>
      <w:r>
        <w:t>общественной</w:t>
      </w:r>
      <w:r>
        <w:rPr>
          <w:spacing w:val="40"/>
        </w:rPr>
        <w:t xml:space="preserve"> </w:t>
      </w:r>
      <w:r>
        <w:t xml:space="preserve">и </w:t>
      </w:r>
      <w:r>
        <w:rPr>
          <w:spacing w:val="-2"/>
        </w:rPr>
        <w:t>государственной</w:t>
      </w:r>
    </w:p>
    <w:p w:rsidR="00B25ECF" w:rsidRDefault="00B25ECF" w:rsidP="00B25ECF">
      <w:pPr>
        <w:pStyle w:val="a0"/>
        <w:spacing w:before="11" w:line="235" w:lineRule="auto"/>
        <w:ind w:left="1242" w:right="785" w:firstLine="158"/>
        <w:jc w:val="left"/>
      </w:pPr>
      <w:r>
        <w:t>безопасности;</w:t>
      </w:r>
      <w:r>
        <w:rPr>
          <w:spacing w:val="35"/>
        </w:rPr>
        <w:t xml:space="preserve"> </w:t>
      </w:r>
      <w:r>
        <w:t>информирование</w:t>
      </w:r>
      <w:r>
        <w:rPr>
          <w:spacing w:val="38"/>
        </w:rPr>
        <w:t xml:space="preserve"> </w:t>
      </w:r>
      <w:r>
        <w:t>и</w:t>
      </w:r>
      <w:r>
        <w:rPr>
          <w:spacing w:val="34"/>
        </w:rPr>
        <w:t xml:space="preserve"> </w:t>
      </w:r>
      <w:r>
        <w:t>оповещение</w:t>
      </w:r>
      <w:r>
        <w:rPr>
          <w:spacing w:val="38"/>
        </w:rPr>
        <w:t xml:space="preserve"> </w:t>
      </w:r>
      <w:r>
        <w:t>населения</w:t>
      </w:r>
      <w:r>
        <w:rPr>
          <w:spacing w:val="38"/>
        </w:rPr>
        <w:t xml:space="preserve"> </w:t>
      </w:r>
      <w:r>
        <w:t>о</w:t>
      </w:r>
      <w:r>
        <w:rPr>
          <w:spacing w:val="40"/>
        </w:rPr>
        <w:t xml:space="preserve"> </w:t>
      </w:r>
      <w:r>
        <w:t>чрезвычайных</w:t>
      </w:r>
      <w:r>
        <w:rPr>
          <w:spacing w:val="34"/>
        </w:rPr>
        <w:t xml:space="preserve"> </w:t>
      </w:r>
      <w:r>
        <w:t>ситуациях, система ОКСИОН;</w:t>
      </w:r>
    </w:p>
    <w:p w:rsidR="00B25ECF" w:rsidRDefault="00B25ECF" w:rsidP="00B25ECF">
      <w:pPr>
        <w:pStyle w:val="a0"/>
        <w:spacing w:before="5" w:line="275" w:lineRule="exact"/>
        <w:ind w:left="1400"/>
        <w:jc w:val="left"/>
      </w:pPr>
      <w:r>
        <w:t>сигнал</w:t>
      </w:r>
      <w:r>
        <w:rPr>
          <w:spacing w:val="-5"/>
        </w:rPr>
        <w:t xml:space="preserve"> </w:t>
      </w:r>
      <w:r>
        <w:t>«Внимание</w:t>
      </w:r>
      <w:r>
        <w:rPr>
          <w:spacing w:val="-10"/>
        </w:rPr>
        <w:t xml:space="preserve"> </w:t>
      </w:r>
      <w:r>
        <w:t>всем!»,</w:t>
      </w:r>
      <w:r>
        <w:rPr>
          <w:spacing w:val="-3"/>
        </w:rPr>
        <w:t xml:space="preserve"> </w:t>
      </w:r>
      <w:r>
        <w:t>порядок</w:t>
      </w:r>
      <w:r>
        <w:rPr>
          <w:spacing w:val="-7"/>
        </w:rPr>
        <w:t xml:space="preserve"> </w:t>
      </w:r>
      <w:r>
        <w:t>действий</w:t>
      </w:r>
      <w:r>
        <w:rPr>
          <w:spacing w:val="-4"/>
        </w:rPr>
        <w:t xml:space="preserve"> </w:t>
      </w:r>
      <w:r>
        <w:t>населения</w:t>
      </w:r>
      <w:r>
        <w:rPr>
          <w:spacing w:val="-4"/>
        </w:rPr>
        <w:t xml:space="preserve"> </w:t>
      </w:r>
      <w:r>
        <w:t>при</w:t>
      </w:r>
      <w:r>
        <w:rPr>
          <w:spacing w:val="-2"/>
        </w:rPr>
        <w:t xml:space="preserve"> </w:t>
      </w:r>
      <w:r>
        <w:t>его</w:t>
      </w:r>
      <w:r>
        <w:rPr>
          <w:spacing w:val="-5"/>
        </w:rPr>
        <w:t xml:space="preserve"> </w:t>
      </w:r>
      <w:r>
        <w:t>получении,</w:t>
      </w:r>
      <w:r>
        <w:rPr>
          <w:spacing w:val="-3"/>
        </w:rPr>
        <w:t xml:space="preserve"> </w:t>
      </w:r>
      <w:r>
        <w:t>в</w:t>
      </w:r>
      <w:r>
        <w:rPr>
          <w:spacing w:val="-10"/>
        </w:rPr>
        <w:t xml:space="preserve"> </w:t>
      </w:r>
      <w:r>
        <w:t>том</w:t>
      </w:r>
      <w:r>
        <w:rPr>
          <w:spacing w:val="-8"/>
        </w:rPr>
        <w:t xml:space="preserve"> </w:t>
      </w:r>
      <w:r>
        <w:rPr>
          <w:spacing w:val="-2"/>
        </w:rPr>
        <w:t>числе</w:t>
      </w:r>
    </w:p>
    <w:p w:rsidR="00B25ECF" w:rsidRDefault="00B25ECF" w:rsidP="00B25ECF">
      <w:pPr>
        <w:pStyle w:val="a0"/>
        <w:spacing w:line="242" w:lineRule="auto"/>
        <w:ind w:left="1242" w:firstLine="158"/>
        <w:jc w:val="left"/>
      </w:pPr>
      <w:r>
        <w:t>при</w:t>
      </w:r>
      <w:r>
        <w:rPr>
          <w:spacing w:val="-1"/>
        </w:rPr>
        <w:t xml:space="preserve"> </w:t>
      </w:r>
      <w:r>
        <w:t>авариях</w:t>
      </w:r>
      <w:r>
        <w:rPr>
          <w:spacing w:val="-4"/>
        </w:rPr>
        <w:t xml:space="preserve"> </w:t>
      </w:r>
      <w:r>
        <w:t>с</w:t>
      </w:r>
      <w:r>
        <w:rPr>
          <w:spacing w:val="-5"/>
        </w:rPr>
        <w:t xml:space="preserve"> </w:t>
      </w:r>
      <w:r>
        <w:t>выбросом</w:t>
      </w:r>
      <w:r>
        <w:rPr>
          <w:spacing w:val="-5"/>
        </w:rPr>
        <w:t xml:space="preserve"> </w:t>
      </w:r>
      <w:r>
        <w:t>химических и</w:t>
      </w:r>
      <w:r>
        <w:rPr>
          <w:spacing w:val="-1"/>
        </w:rPr>
        <w:t xml:space="preserve"> </w:t>
      </w:r>
      <w:r>
        <w:t>радиоактивных</w:t>
      </w:r>
      <w:r>
        <w:rPr>
          <w:spacing w:val="-5"/>
        </w:rPr>
        <w:t xml:space="preserve"> </w:t>
      </w:r>
      <w:r>
        <w:t>веществ;</w:t>
      </w:r>
      <w:r>
        <w:rPr>
          <w:spacing w:val="-4"/>
        </w:rPr>
        <w:t xml:space="preserve"> </w:t>
      </w:r>
      <w:r>
        <w:t>средства</w:t>
      </w:r>
      <w:r>
        <w:rPr>
          <w:spacing w:val="-3"/>
        </w:rPr>
        <w:t xml:space="preserve"> </w:t>
      </w:r>
      <w:r>
        <w:t>индивидуальной</w:t>
      </w:r>
      <w:r>
        <w:rPr>
          <w:spacing w:val="-1"/>
        </w:rPr>
        <w:t xml:space="preserve"> </w:t>
      </w:r>
      <w:r>
        <w:t>и коллективной защиты населения, порядок пользования</w:t>
      </w:r>
    </w:p>
    <w:p w:rsidR="00B25ECF" w:rsidRDefault="00B25ECF" w:rsidP="00B25ECF">
      <w:pPr>
        <w:pStyle w:val="a0"/>
        <w:spacing w:line="242" w:lineRule="auto"/>
        <w:ind w:left="1242" w:right="785" w:firstLine="158"/>
        <w:jc w:val="left"/>
      </w:pPr>
      <w:r>
        <w:t>фильтрующим противогазом;</w:t>
      </w:r>
      <w:r>
        <w:rPr>
          <w:spacing w:val="-3"/>
        </w:rPr>
        <w:t xml:space="preserve"> </w:t>
      </w:r>
      <w:r>
        <w:t>эвакуация населения в условиях</w:t>
      </w:r>
      <w:r>
        <w:rPr>
          <w:spacing w:val="40"/>
        </w:rPr>
        <w:t xml:space="preserve"> </w:t>
      </w:r>
      <w:r>
        <w:t>чрезвычайных</w:t>
      </w:r>
      <w:r>
        <w:rPr>
          <w:spacing w:val="40"/>
        </w:rPr>
        <w:t xml:space="preserve"> </w:t>
      </w:r>
      <w:r>
        <w:t>ситуаций, порядок действий населения при объявлении эвакуации.</w:t>
      </w:r>
    </w:p>
    <w:p w:rsidR="00B25ECF" w:rsidRDefault="00B25ECF" w:rsidP="00B25ECF">
      <w:pPr>
        <w:pStyle w:val="Heading2"/>
        <w:tabs>
          <w:tab w:val="left" w:pos="4139"/>
          <w:tab w:val="left" w:pos="6114"/>
          <w:tab w:val="left" w:pos="7833"/>
          <w:tab w:val="left" w:pos="9521"/>
        </w:tabs>
        <w:spacing w:before="271"/>
        <w:ind w:left="1822"/>
      </w:pPr>
      <w:r>
        <w:rPr>
          <w:spacing w:val="-2"/>
        </w:rPr>
        <w:t>ПЛАНИРУЕМЫЕ</w:t>
      </w:r>
      <w:r>
        <w:tab/>
      </w:r>
      <w:r>
        <w:rPr>
          <w:spacing w:val="-2"/>
        </w:rPr>
        <w:t>РЕЗУЛЬТАТЫ</w:t>
      </w:r>
      <w:r>
        <w:tab/>
      </w:r>
      <w:r>
        <w:rPr>
          <w:spacing w:val="-2"/>
        </w:rPr>
        <w:t>ОСВОЕНИЯ</w:t>
      </w:r>
      <w:r>
        <w:tab/>
      </w:r>
      <w:r>
        <w:rPr>
          <w:spacing w:val="-2"/>
        </w:rPr>
        <w:t>УЧЕБНОГО</w:t>
      </w:r>
      <w:r>
        <w:tab/>
      </w:r>
      <w:r>
        <w:rPr>
          <w:spacing w:val="-2"/>
        </w:rPr>
        <w:t>ПРЕДМЕТА</w:t>
      </w:r>
    </w:p>
    <w:p w:rsidR="00B25ECF" w:rsidRDefault="00B25ECF" w:rsidP="00B25ECF">
      <w:pPr>
        <w:tabs>
          <w:tab w:val="left" w:pos="2962"/>
          <w:tab w:val="left" w:pos="5502"/>
          <w:tab w:val="left" w:pos="9043"/>
          <w:tab w:val="left" w:pos="9878"/>
        </w:tabs>
        <w:spacing w:before="2" w:line="242" w:lineRule="auto"/>
        <w:ind w:left="1242" w:right="796"/>
        <w:rPr>
          <w:b/>
          <w:sz w:val="24"/>
        </w:rPr>
      </w:pPr>
      <w:r>
        <w:rPr>
          <w:b/>
          <w:spacing w:val="-2"/>
          <w:sz w:val="24"/>
        </w:rPr>
        <w:t>«ОСНОВЫ</w:t>
      </w:r>
      <w:r>
        <w:rPr>
          <w:b/>
          <w:sz w:val="24"/>
        </w:rPr>
        <w:tab/>
      </w:r>
      <w:r>
        <w:rPr>
          <w:b/>
          <w:spacing w:val="-2"/>
          <w:sz w:val="24"/>
        </w:rPr>
        <w:t>БЕЗОПАСНОСТИ</w:t>
      </w:r>
      <w:r>
        <w:rPr>
          <w:b/>
          <w:sz w:val="24"/>
        </w:rPr>
        <w:tab/>
      </w:r>
      <w:r>
        <w:rPr>
          <w:b/>
          <w:spacing w:val="-2"/>
          <w:sz w:val="24"/>
        </w:rPr>
        <w:t>ЖИЗНЕДЕЯТЕЛЬНОСТИ»</w:t>
      </w:r>
      <w:r>
        <w:rPr>
          <w:b/>
          <w:sz w:val="24"/>
        </w:rPr>
        <w:tab/>
      </w:r>
      <w:r>
        <w:rPr>
          <w:b/>
          <w:spacing w:val="-6"/>
          <w:sz w:val="24"/>
        </w:rPr>
        <w:t>НА</w:t>
      </w:r>
      <w:r>
        <w:rPr>
          <w:b/>
          <w:sz w:val="24"/>
        </w:rPr>
        <w:tab/>
      </w:r>
      <w:r>
        <w:rPr>
          <w:b/>
          <w:spacing w:val="-2"/>
          <w:sz w:val="24"/>
        </w:rPr>
        <w:t xml:space="preserve">УРОВНЕ </w:t>
      </w:r>
      <w:r>
        <w:rPr>
          <w:b/>
          <w:sz w:val="24"/>
        </w:rPr>
        <w:t>ОСНОВНОГО ОБЩЕГО ОБРАЗОВАНИЯ</w:t>
      </w:r>
    </w:p>
    <w:p w:rsidR="00B25ECF" w:rsidRDefault="00B25ECF" w:rsidP="00B25ECF">
      <w:pPr>
        <w:pStyle w:val="a0"/>
        <w:spacing w:before="261"/>
        <w:ind w:left="1242" w:right="776" w:firstLine="580"/>
      </w:pPr>
      <w:r>
        <w:t>Настоящая Программа чѐтко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B25ECF" w:rsidRDefault="00B25ECF" w:rsidP="00B25ECF">
      <w:pPr>
        <w:pStyle w:val="a0"/>
        <w:spacing w:before="6"/>
        <w:ind w:left="0"/>
        <w:jc w:val="left"/>
      </w:pPr>
    </w:p>
    <w:p w:rsidR="00B25ECF" w:rsidRDefault="00B25ECF" w:rsidP="00B25ECF">
      <w:pPr>
        <w:pStyle w:val="Heading2"/>
        <w:spacing w:line="275" w:lineRule="exact"/>
        <w:ind w:left="1822"/>
      </w:pPr>
      <w:r>
        <w:t>ЛИЧНОСТНЫЕ</w:t>
      </w:r>
      <w:r>
        <w:rPr>
          <w:spacing w:val="-6"/>
        </w:rPr>
        <w:t xml:space="preserve"> </w:t>
      </w:r>
      <w:r>
        <w:rPr>
          <w:spacing w:val="-2"/>
        </w:rPr>
        <w:t>РЕЗУЛЬТАТЫ</w:t>
      </w:r>
    </w:p>
    <w:p w:rsidR="00B25ECF" w:rsidRDefault="00B25ECF" w:rsidP="00B25ECF">
      <w:pPr>
        <w:pStyle w:val="a0"/>
        <w:ind w:left="1242" w:right="783" w:firstLine="580"/>
      </w:pPr>
      <w: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w:t>
      </w:r>
      <w:r>
        <w:rPr>
          <w:spacing w:val="40"/>
        </w:rPr>
        <w:t xml:space="preserve"> </w:t>
      </w:r>
      <w:r>
        <w:t>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w:t>
      </w:r>
      <w:r>
        <w:rPr>
          <w:spacing w:val="40"/>
        </w:rPr>
        <w:t xml:space="preserve"> </w:t>
      </w:r>
      <w:r>
        <w:t>поведения;</w:t>
      </w:r>
      <w:r>
        <w:rPr>
          <w:spacing w:val="40"/>
        </w:rPr>
        <w:t xml:space="preserve"> </w:t>
      </w:r>
      <w:r>
        <w:t>к</w:t>
      </w:r>
      <w:r>
        <w:rPr>
          <w:spacing w:val="40"/>
        </w:rPr>
        <w:t xml:space="preserve"> </w:t>
      </w:r>
      <w:r>
        <w:t>целенаправленной</w:t>
      </w:r>
      <w:r>
        <w:rPr>
          <w:spacing w:val="40"/>
        </w:rPr>
        <w:t xml:space="preserve"> </w:t>
      </w:r>
      <w:r>
        <w:t>социально</w:t>
      </w:r>
      <w:r>
        <w:rPr>
          <w:spacing w:val="40"/>
        </w:rPr>
        <w:t xml:space="preserve"> </w:t>
      </w:r>
      <w:r>
        <w:t>значимой</w:t>
      </w:r>
      <w:r>
        <w:rPr>
          <w:spacing w:val="40"/>
        </w:rPr>
        <w:t xml:space="preserve"> </w:t>
      </w:r>
      <w:r>
        <w:t>деятельности;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86"/>
      </w:pPr>
      <w:r>
        <w:lastRenderedPageBreak/>
        <w:t>принятию внутренней позиции личности как особого ценностного отношения к себе, к окружающим людям и к жизни в целом.</w:t>
      </w:r>
    </w:p>
    <w:p w:rsidR="00B25ECF" w:rsidRDefault="00B25ECF" w:rsidP="00B25ECF">
      <w:pPr>
        <w:pStyle w:val="a0"/>
        <w:ind w:left="1242" w:right="780" w:firstLine="580"/>
      </w:pPr>
      <w: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еѐ основе.</w:t>
      </w:r>
    </w:p>
    <w:p w:rsidR="00B25ECF" w:rsidRDefault="00B25ECF" w:rsidP="00B25ECF">
      <w:pPr>
        <w:pStyle w:val="a7"/>
        <w:numPr>
          <w:ilvl w:val="0"/>
          <w:numId w:val="68"/>
        </w:numPr>
        <w:tabs>
          <w:tab w:val="left" w:pos="2670"/>
        </w:tabs>
        <w:spacing w:before="5" w:line="275" w:lineRule="exact"/>
        <w:ind w:left="2670" w:hanging="848"/>
        <w:jc w:val="both"/>
        <w:rPr>
          <w:sz w:val="24"/>
        </w:rPr>
      </w:pPr>
      <w:r>
        <w:rPr>
          <w:sz w:val="24"/>
        </w:rPr>
        <w:t>Патриотическое</w:t>
      </w:r>
      <w:r>
        <w:rPr>
          <w:spacing w:val="-9"/>
          <w:sz w:val="24"/>
        </w:rPr>
        <w:t xml:space="preserve"> </w:t>
      </w:r>
      <w:r>
        <w:rPr>
          <w:spacing w:val="-2"/>
          <w:sz w:val="24"/>
        </w:rPr>
        <w:t>воспитание:</w:t>
      </w:r>
    </w:p>
    <w:p w:rsidR="00B25ECF" w:rsidRDefault="00B25ECF" w:rsidP="00B25ECF">
      <w:pPr>
        <w:pStyle w:val="a0"/>
        <w:ind w:left="1242" w:right="773" w:firstLine="580"/>
      </w:pPr>
      <w:r>
        <w:t>осознание российской гражданской идентичности в поли- культурном и многоконфессиональном обществе, проявление интереса к познанию родного</w:t>
      </w:r>
      <w:r>
        <w:rPr>
          <w:spacing w:val="40"/>
        </w:rPr>
        <w:t xml:space="preserve"> </w:t>
      </w:r>
      <w:r>
        <w:t>языка,</w:t>
      </w:r>
      <w:r>
        <w:rPr>
          <w:spacing w:val="40"/>
        </w:rPr>
        <w:t xml:space="preserve"> </w:t>
      </w:r>
      <w:r>
        <w:t>истории, культуры Российской Федерации, своего края, народов России; ценностное отношение</w:t>
      </w:r>
      <w:r>
        <w:rPr>
          <w:spacing w:val="-1"/>
        </w:rPr>
        <w:t xml:space="preserve"> </w:t>
      </w:r>
      <w:r>
        <w:t>к достижениям</w:t>
      </w:r>
      <w:r>
        <w:rPr>
          <w:spacing w:val="-1"/>
        </w:rPr>
        <w:t xml:space="preserve"> </w:t>
      </w:r>
      <w:r>
        <w:t>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формирование чувства гордости за свою Родину, ответственного отношения к выполнению конституционного долга</w:t>
      </w:r>
      <w:r>
        <w:rPr>
          <w:spacing w:val="40"/>
        </w:rPr>
        <w:t xml:space="preserve"> </w:t>
      </w:r>
      <w:r>
        <w:t>— защите Отечества.</w:t>
      </w:r>
    </w:p>
    <w:p w:rsidR="00B25ECF" w:rsidRDefault="00B25ECF" w:rsidP="00B25ECF">
      <w:pPr>
        <w:pStyle w:val="a7"/>
        <w:numPr>
          <w:ilvl w:val="0"/>
          <w:numId w:val="68"/>
        </w:numPr>
        <w:tabs>
          <w:tab w:val="left" w:pos="2670"/>
        </w:tabs>
        <w:spacing w:before="2" w:line="275" w:lineRule="exact"/>
        <w:ind w:left="2670" w:hanging="848"/>
        <w:jc w:val="both"/>
        <w:rPr>
          <w:sz w:val="24"/>
        </w:rPr>
      </w:pPr>
      <w:r>
        <w:rPr>
          <w:sz w:val="24"/>
        </w:rPr>
        <w:t>Гражданское</w:t>
      </w:r>
      <w:r>
        <w:rPr>
          <w:spacing w:val="-8"/>
          <w:sz w:val="24"/>
        </w:rPr>
        <w:t xml:space="preserve"> </w:t>
      </w:r>
      <w:r>
        <w:rPr>
          <w:spacing w:val="-2"/>
          <w:sz w:val="24"/>
        </w:rPr>
        <w:t>воспитание:</w:t>
      </w:r>
    </w:p>
    <w:p w:rsidR="00B25ECF" w:rsidRDefault="00B25ECF" w:rsidP="00B25ECF">
      <w:pPr>
        <w:pStyle w:val="a0"/>
        <w:ind w:left="1242" w:right="783" w:firstLine="580"/>
      </w:pPr>
      <w: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(волонтѐрство, помощь людям, нуждающимся в ней); сформированность активной жизненной позиции, умений и навыков личного участия в</w:t>
      </w:r>
    </w:p>
    <w:p w:rsidR="00B25ECF" w:rsidRDefault="00B25ECF" w:rsidP="00B25ECF">
      <w:pPr>
        <w:pStyle w:val="a0"/>
        <w:ind w:left="1242" w:right="776" w:firstLine="580"/>
      </w:pPr>
      <w:r>
        <w:t>обеспечении мер безопасности личности, общества и государства; 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 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w:t>
      </w:r>
      <w:r>
        <w:rPr>
          <w:spacing w:val="-1"/>
        </w:rPr>
        <w:t xml:space="preserve"> </w:t>
      </w:r>
      <w:r>
        <w:t>с другими людьми.</w:t>
      </w:r>
    </w:p>
    <w:p w:rsidR="00B25ECF" w:rsidRDefault="00B25ECF" w:rsidP="00B25ECF">
      <w:pPr>
        <w:pStyle w:val="a7"/>
        <w:numPr>
          <w:ilvl w:val="0"/>
          <w:numId w:val="68"/>
        </w:numPr>
        <w:tabs>
          <w:tab w:val="left" w:pos="2670"/>
        </w:tabs>
        <w:spacing w:line="276" w:lineRule="exact"/>
        <w:ind w:left="2670" w:hanging="848"/>
        <w:jc w:val="both"/>
        <w:rPr>
          <w:sz w:val="24"/>
        </w:rPr>
      </w:pPr>
      <w:r>
        <w:rPr>
          <w:spacing w:val="-2"/>
          <w:sz w:val="24"/>
        </w:rPr>
        <w:t>Духовно-нравственное</w:t>
      </w:r>
      <w:r>
        <w:rPr>
          <w:spacing w:val="22"/>
          <w:sz w:val="24"/>
        </w:rPr>
        <w:t xml:space="preserve"> </w:t>
      </w:r>
      <w:r>
        <w:rPr>
          <w:spacing w:val="-2"/>
          <w:sz w:val="24"/>
        </w:rPr>
        <w:t>воспитание:</w:t>
      </w:r>
    </w:p>
    <w:p w:rsidR="00B25ECF" w:rsidRDefault="00B25ECF" w:rsidP="00B25ECF">
      <w:pPr>
        <w:pStyle w:val="a0"/>
        <w:ind w:left="1242" w:right="776" w:firstLine="580"/>
      </w:pPr>
      <w:r>
        <w:t>ориентация на моральные ценности и нормы в ситуациях нравственного выбора; готовность оценивать своѐ поведение и поступки, а также поведение и поступки других людей с</w:t>
      </w:r>
      <w:r>
        <w:rPr>
          <w:spacing w:val="-1"/>
        </w:rPr>
        <w:t xml:space="preserve"> </w:t>
      </w:r>
      <w:r>
        <w:t>позиции</w:t>
      </w:r>
      <w:r>
        <w:rPr>
          <w:spacing w:val="-2"/>
        </w:rPr>
        <w:t xml:space="preserve"> </w:t>
      </w:r>
      <w:r>
        <w:t>нравственных</w:t>
      </w:r>
      <w:r>
        <w:rPr>
          <w:spacing w:val="-1"/>
        </w:rPr>
        <w:t xml:space="preserve"> </w:t>
      </w:r>
      <w:r>
        <w:t>и правовых норм</w:t>
      </w:r>
      <w:r>
        <w:rPr>
          <w:spacing w:val="-1"/>
        </w:rPr>
        <w:t xml:space="preserve"> </w:t>
      </w:r>
      <w:r>
        <w:t>с учѐтом</w:t>
      </w:r>
      <w:r>
        <w:rPr>
          <w:spacing w:val="-1"/>
        </w:rPr>
        <w:t xml:space="preserve"> </w:t>
      </w:r>
      <w:r>
        <w:t>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 формирование личности безопасного типа, осознанного и ответственного отношения к</w:t>
      </w:r>
    </w:p>
    <w:p w:rsidR="00B25ECF" w:rsidRDefault="00B25ECF" w:rsidP="00B25ECF">
      <w:pPr>
        <w:pStyle w:val="a0"/>
        <w:spacing w:before="3"/>
        <w:ind w:left="1822"/>
      </w:pPr>
      <w:r>
        <w:t>личной</w:t>
      </w:r>
      <w:r>
        <w:rPr>
          <w:spacing w:val="-8"/>
        </w:rPr>
        <w:t xml:space="preserve"> </w:t>
      </w:r>
      <w:r>
        <w:t>безопасности</w:t>
      </w:r>
      <w:r>
        <w:rPr>
          <w:spacing w:val="-7"/>
        </w:rPr>
        <w:t xml:space="preserve"> </w:t>
      </w:r>
      <w:r>
        <w:t>и</w:t>
      </w:r>
      <w:r>
        <w:rPr>
          <w:spacing w:val="-8"/>
        </w:rPr>
        <w:t xml:space="preserve"> </w:t>
      </w:r>
      <w:r>
        <w:t>безопасности</w:t>
      </w:r>
      <w:r>
        <w:rPr>
          <w:spacing w:val="-7"/>
        </w:rPr>
        <w:t xml:space="preserve"> </w:t>
      </w:r>
      <w:r>
        <w:t>других</w:t>
      </w:r>
      <w:r>
        <w:rPr>
          <w:spacing w:val="-9"/>
        </w:rPr>
        <w:t xml:space="preserve"> </w:t>
      </w:r>
      <w:r>
        <w:rPr>
          <w:spacing w:val="-2"/>
        </w:rPr>
        <w:t>людей.</w:t>
      </w:r>
    </w:p>
    <w:p w:rsidR="00B25ECF" w:rsidRDefault="00B25ECF" w:rsidP="00B25ECF">
      <w:pPr>
        <w:pStyle w:val="a7"/>
        <w:numPr>
          <w:ilvl w:val="0"/>
          <w:numId w:val="68"/>
        </w:numPr>
        <w:tabs>
          <w:tab w:val="left" w:pos="2670"/>
        </w:tabs>
        <w:spacing w:line="275" w:lineRule="exact"/>
        <w:ind w:left="2670" w:hanging="848"/>
        <w:jc w:val="both"/>
        <w:rPr>
          <w:sz w:val="24"/>
        </w:rPr>
      </w:pPr>
      <w:r>
        <w:rPr>
          <w:sz w:val="24"/>
        </w:rPr>
        <w:t>Эстетическое</w:t>
      </w:r>
      <w:r>
        <w:rPr>
          <w:spacing w:val="-7"/>
          <w:sz w:val="24"/>
        </w:rPr>
        <w:t xml:space="preserve"> </w:t>
      </w:r>
      <w:r>
        <w:rPr>
          <w:spacing w:val="-2"/>
          <w:sz w:val="24"/>
        </w:rPr>
        <w:t>воспитание:</w:t>
      </w:r>
    </w:p>
    <w:p w:rsidR="00B25ECF" w:rsidRDefault="00B25ECF" w:rsidP="00B25ECF">
      <w:pPr>
        <w:pStyle w:val="a0"/>
        <w:spacing w:line="237" w:lineRule="auto"/>
        <w:ind w:left="1822" w:right="788"/>
      </w:pPr>
      <w:r>
        <w:t>формирование гармоничной личности, развитие способности воспринимать, ценить и создавать прекрасное в повседневной жизни; понимание взаимозависимости</w:t>
      </w:r>
    </w:p>
    <w:p w:rsidR="00B25ECF" w:rsidRDefault="00B25ECF" w:rsidP="00B25ECF">
      <w:pPr>
        <w:pStyle w:val="a0"/>
        <w:spacing w:before="9" w:line="235" w:lineRule="auto"/>
        <w:ind w:left="1822" w:right="5593" w:hanging="584"/>
      </w:pPr>
      <w:r>
        <w:t>счастливого</w:t>
      </w:r>
      <w:r>
        <w:rPr>
          <w:spacing w:val="-7"/>
        </w:rPr>
        <w:t xml:space="preserve"> </w:t>
      </w:r>
      <w:r>
        <w:t>юношества</w:t>
      </w:r>
      <w:r>
        <w:rPr>
          <w:spacing w:val="-7"/>
        </w:rPr>
        <w:t xml:space="preserve"> </w:t>
      </w:r>
      <w:r>
        <w:t>и</w:t>
      </w:r>
      <w:r>
        <w:rPr>
          <w:spacing w:val="-5"/>
        </w:rPr>
        <w:t xml:space="preserve"> </w:t>
      </w:r>
      <w:r>
        <w:t>безопасного</w:t>
      </w:r>
      <w:r>
        <w:rPr>
          <w:spacing w:val="-6"/>
        </w:rPr>
        <w:t xml:space="preserve"> </w:t>
      </w:r>
      <w:r>
        <w:t>личного поведения в повседневной жизни.</w:t>
      </w:r>
    </w:p>
    <w:p w:rsidR="00B25ECF" w:rsidRDefault="00B25ECF" w:rsidP="00B25ECF">
      <w:pPr>
        <w:pStyle w:val="a7"/>
        <w:numPr>
          <w:ilvl w:val="0"/>
          <w:numId w:val="68"/>
        </w:numPr>
        <w:tabs>
          <w:tab w:val="left" w:pos="2670"/>
        </w:tabs>
        <w:spacing w:before="4"/>
        <w:ind w:left="2670" w:hanging="848"/>
        <w:jc w:val="both"/>
        <w:rPr>
          <w:sz w:val="24"/>
        </w:rPr>
      </w:pPr>
      <w:r>
        <w:rPr>
          <w:sz w:val="24"/>
        </w:rPr>
        <w:t>Ценности</w:t>
      </w:r>
      <w:r>
        <w:rPr>
          <w:spacing w:val="-9"/>
          <w:sz w:val="24"/>
        </w:rPr>
        <w:t xml:space="preserve"> </w:t>
      </w:r>
      <w:r>
        <w:rPr>
          <w:sz w:val="24"/>
        </w:rPr>
        <w:t>научного</w:t>
      </w:r>
      <w:r>
        <w:rPr>
          <w:spacing w:val="-4"/>
          <w:sz w:val="24"/>
        </w:rPr>
        <w:t xml:space="preserve"> </w:t>
      </w:r>
      <w:r>
        <w:rPr>
          <w:spacing w:val="-2"/>
          <w:sz w:val="24"/>
        </w:rPr>
        <w:t>познания:</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0"/>
        <w:spacing w:before="77"/>
        <w:ind w:left="1242" w:right="778" w:firstLine="580"/>
      </w:pPr>
      <w:r>
        <w:lastRenderedPageBreak/>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 формирование современной научной картины мира, 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 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 </w:t>
      </w:r>
      <w:r>
        <w:rPr>
          <w:spacing w:val="-2"/>
        </w:rPr>
        <w:t>возможностей.</w:t>
      </w:r>
    </w:p>
    <w:p w:rsidR="00B25ECF" w:rsidRDefault="00B25ECF" w:rsidP="00B25ECF">
      <w:pPr>
        <w:pStyle w:val="a7"/>
        <w:numPr>
          <w:ilvl w:val="0"/>
          <w:numId w:val="68"/>
        </w:numPr>
        <w:tabs>
          <w:tab w:val="left" w:pos="2670"/>
        </w:tabs>
        <w:spacing w:before="12" w:line="232" w:lineRule="auto"/>
        <w:ind w:left="1242" w:right="801" w:firstLine="580"/>
        <w:jc w:val="both"/>
        <w:rPr>
          <w:sz w:val="24"/>
        </w:rPr>
      </w:pPr>
      <w:r>
        <w:rPr>
          <w:sz w:val="24"/>
        </w:rPr>
        <w:t xml:space="preserve">Физическое воспитание, формирование культуры здоровья и эмоционального </w:t>
      </w:r>
      <w:r>
        <w:rPr>
          <w:spacing w:val="-2"/>
          <w:sz w:val="24"/>
        </w:rPr>
        <w:t>благополучия:</w:t>
      </w:r>
    </w:p>
    <w:p w:rsidR="00B25ECF" w:rsidRDefault="00B25ECF" w:rsidP="00B25ECF">
      <w:pPr>
        <w:pStyle w:val="a0"/>
        <w:spacing w:before="11" w:line="235" w:lineRule="auto"/>
        <w:ind w:left="1822" w:right="800"/>
      </w:pPr>
      <w: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25ECF" w:rsidRDefault="00B25ECF" w:rsidP="00B25ECF">
      <w:pPr>
        <w:pStyle w:val="a0"/>
        <w:spacing w:before="4"/>
        <w:ind w:left="1242" w:right="778"/>
      </w:pPr>
      <w: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 умение принимать себя и других, не осуждая;</w:t>
      </w:r>
    </w:p>
    <w:p w:rsidR="00B25ECF" w:rsidRDefault="00B25ECF" w:rsidP="00B25ECF">
      <w:pPr>
        <w:pStyle w:val="a0"/>
        <w:spacing w:line="242" w:lineRule="auto"/>
        <w:ind w:left="1822" w:right="802"/>
      </w:pPr>
      <w:r>
        <w:t>умение осознавать эмоциональное состояние своѐ и других, уметь управлять собственным эмоциональным состоянием; сформированность навыка рефлексии,</w:t>
      </w:r>
    </w:p>
    <w:p w:rsidR="00B25ECF" w:rsidRDefault="00B25ECF" w:rsidP="00B25ECF">
      <w:pPr>
        <w:pStyle w:val="a0"/>
        <w:spacing w:line="242" w:lineRule="auto"/>
        <w:ind w:left="1822" w:right="5616" w:hanging="584"/>
      </w:pPr>
      <w:r>
        <w:t>признание</w:t>
      </w:r>
      <w:r>
        <w:rPr>
          <w:spacing w:val="-3"/>
        </w:rPr>
        <w:t xml:space="preserve"> </w:t>
      </w:r>
      <w:r>
        <w:t>своего</w:t>
      </w:r>
      <w:r>
        <w:rPr>
          <w:spacing w:val="-2"/>
        </w:rPr>
        <w:t xml:space="preserve"> </w:t>
      </w:r>
      <w:r>
        <w:t>права</w:t>
      </w:r>
      <w:r>
        <w:rPr>
          <w:spacing w:val="-2"/>
        </w:rPr>
        <w:t xml:space="preserve"> </w:t>
      </w:r>
      <w:r>
        <w:t>на</w:t>
      </w:r>
      <w:r>
        <w:rPr>
          <w:spacing w:val="-3"/>
        </w:rPr>
        <w:t xml:space="preserve"> </w:t>
      </w:r>
      <w:r>
        <w:t>ошибку</w:t>
      </w:r>
      <w:r>
        <w:rPr>
          <w:spacing w:val="-9"/>
        </w:rPr>
        <w:t xml:space="preserve"> </w:t>
      </w:r>
      <w:r>
        <w:t>и</w:t>
      </w:r>
      <w:r>
        <w:rPr>
          <w:spacing w:val="-1"/>
        </w:rPr>
        <w:t xml:space="preserve"> </w:t>
      </w:r>
      <w:r>
        <w:t>такого</w:t>
      </w:r>
      <w:r>
        <w:rPr>
          <w:spacing w:val="-2"/>
        </w:rPr>
        <w:t xml:space="preserve"> </w:t>
      </w:r>
      <w:r>
        <w:t>же права другого человека.</w:t>
      </w:r>
    </w:p>
    <w:p w:rsidR="00B25ECF" w:rsidRDefault="00B25ECF" w:rsidP="00B25ECF">
      <w:pPr>
        <w:pStyle w:val="a7"/>
        <w:numPr>
          <w:ilvl w:val="0"/>
          <w:numId w:val="68"/>
        </w:numPr>
        <w:tabs>
          <w:tab w:val="left" w:pos="2670"/>
        </w:tabs>
        <w:spacing w:before="2" w:line="273" w:lineRule="exact"/>
        <w:ind w:left="2670" w:hanging="848"/>
        <w:jc w:val="both"/>
        <w:rPr>
          <w:sz w:val="24"/>
        </w:rPr>
      </w:pPr>
      <w:r>
        <w:rPr>
          <w:sz w:val="24"/>
        </w:rPr>
        <w:t>Трудовое</w:t>
      </w:r>
      <w:r>
        <w:rPr>
          <w:spacing w:val="-10"/>
          <w:sz w:val="24"/>
        </w:rPr>
        <w:t xml:space="preserve"> </w:t>
      </w:r>
      <w:r>
        <w:rPr>
          <w:spacing w:val="-2"/>
          <w:sz w:val="24"/>
        </w:rPr>
        <w:t>воспитание:</w:t>
      </w:r>
    </w:p>
    <w:p w:rsidR="00B25ECF" w:rsidRDefault="00B25ECF" w:rsidP="00B25ECF">
      <w:pPr>
        <w:pStyle w:val="a0"/>
        <w:ind w:left="1242" w:right="772" w:firstLine="580"/>
      </w:pPr>
      <w: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w:t>
      </w:r>
      <w:r>
        <w:rPr>
          <w:spacing w:val="-1"/>
        </w:rPr>
        <w:t xml:space="preserve"> </w:t>
      </w:r>
      <w:r>
        <w:t>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учѐтом личных и общественных интересов и потребностей; укрепление ответственного отношения к учѐбе,</w:t>
      </w:r>
      <w:r>
        <w:rPr>
          <w:spacing w:val="40"/>
        </w:rPr>
        <w:t xml:space="preserve"> </w:t>
      </w:r>
      <w:r>
        <w:t>способности применять меры и средства индивидуальной защиты, приѐмы рационального и безопасного поведения в опасных и чрезвычайных ситуациях; овладение умениями оказывать первую помощь пострадавшим при потере сознания, остановке дыхания, наружных</w:t>
      </w:r>
      <w:r>
        <w:rPr>
          <w:spacing w:val="40"/>
        </w:rPr>
        <w:t xml:space="preserve"> </w:t>
      </w:r>
      <w:r>
        <w:t>кровотечениях, попадании инородных тел в верхние дыхательные пути, травмах различных областей тела, ожогах, отморожениях, отравлениях; 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25ECF" w:rsidRDefault="00B25ECF" w:rsidP="00B25ECF">
      <w:pPr>
        <w:pStyle w:val="a7"/>
        <w:numPr>
          <w:ilvl w:val="0"/>
          <w:numId w:val="68"/>
        </w:numPr>
        <w:tabs>
          <w:tab w:val="left" w:pos="2670"/>
        </w:tabs>
        <w:spacing w:before="1" w:line="275" w:lineRule="exact"/>
        <w:ind w:left="2670" w:hanging="848"/>
        <w:jc w:val="both"/>
        <w:rPr>
          <w:sz w:val="24"/>
        </w:rPr>
      </w:pPr>
      <w:r>
        <w:rPr>
          <w:sz w:val="24"/>
        </w:rPr>
        <w:t>Экологическое</w:t>
      </w:r>
      <w:r>
        <w:rPr>
          <w:spacing w:val="-8"/>
          <w:sz w:val="24"/>
        </w:rPr>
        <w:t xml:space="preserve"> </w:t>
      </w:r>
      <w:r>
        <w:rPr>
          <w:spacing w:val="-2"/>
          <w:sz w:val="24"/>
        </w:rPr>
        <w:t>воспитание:</w:t>
      </w:r>
    </w:p>
    <w:p w:rsidR="00B25ECF" w:rsidRDefault="00B25ECF" w:rsidP="00B25ECF">
      <w:pPr>
        <w:pStyle w:val="a0"/>
        <w:ind w:left="1242" w:right="778" w:firstLine="580"/>
      </w:pPr>
      <w: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w:t>
      </w:r>
      <w:r>
        <w:rPr>
          <w:spacing w:val="-3"/>
        </w:rPr>
        <w:t xml:space="preserve"> </w:t>
      </w:r>
      <w:r>
        <w:t>окружающей среды; повышение уровня экологической культу</w:t>
      </w:r>
      <w:r>
        <w:rPr>
          <w:color w:val="211E1F"/>
        </w:rPr>
        <w:t>ры, осознание</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42" w:right="773"/>
      </w:pPr>
      <w:r>
        <w:rPr>
          <w:color w:val="211E1F"/>
        </w:rPr>
        <w:lastRenderedPageBreak/>
        <w:t xml:space="preserve">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 </w:t>
      </w:r>
      <w:r>
        <w:t xml:space="preserve">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w:t>
      </w:r>
      <w:r>
        <w:rPr>
          <w:spacing w:val="-2"/>
        </w:rPr>
        <w:t>проживания.</w:t>
      </w:r>
    </w:p>
    <w:p w:rsidR="00B25ECF" w:rsidRDefault="00B25ECF" w:rsidP="00B25ECF">
      <w:pPr>
        <w:pStyle w:val="a0"/>
        <w:spacing w:before="8"/>
        <w:ind w:left="0"/>
        <w:jc w:val="left"/>
      </w:pPr>
    </w:p>
    <w:p w:rsidR="00B25ECF" w:rsidRDefault="00B25ECF" w:rsidP="00B25ECF">
      <w:pPr>
        <w:pStyle w:val="Heading2"/>
        <w:spacing w:line="275" w:lineRule="exact"/>
        <w:ind w:left="1822"/>
        <w:jc w:val="both"/>
      </w:pPr>
      <w:r>
        <w:t>МЕТАПРЕДМЕТНЫЕ</w:t>
      </w:r>
      <w:r>
        <w:rPr>
          <w:spacing w:val="-9"/>
        </w:rPr>
        <w:t xml:space="preserve"> </w:t>
      </w:r>
      <w:r>
        <w:rPr>
          <w:spacing w:val="-2"/>
        </w:rPr>
        <w:t>РЕЗУЛЬТАТЫ</w:t>
      </w:r>
    </w:p>
    <w:p w:rsidR="00B25ECF" w:rsidRDefault="00B25ECF" w:rsidP="00B25ECF">
      <w:pPr>
        <w:pStyle w:val="a0"/>
        <w:ind w:left="1242" w:right="776" w:firstLine="580"/>
      </w:pPr>
      <w: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w:t>
      </w:r>
      <w:r>
        <w:rPr>
          <w:spacing w:val="40"/>
        </w:rPr>
        <w:t xml:space="preserve"> </w:t>
      </w:r>
      <w:r>
        <w:t>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B25ECF" w:rsidRDefault="00B25ECF" w:rsidP="00B25ECF">
      <w:pPr>
        <w:pStyle w:val="a0"/>
        <w:spacing w:before="4" w:line="235" w:lineRule="auto"/>
        <w:ind w:left="1242" w:right="796" w:firstLine="580"/>
      </w:pPr>
      <w:r>
        <w:t>Метапредметные результаты, формируемые в ходе изучения учебного предмета ОБЖ, должны отражать:</w:t>
      </w:r>
    </w:p>
    <w:p w:rsidR="00B25ECF" w:rsidRDefault="00B25ECF" w:rsidP="00B25ECF">
      <w:pPr>
        <w:pStyle w:val="a7"/>
        <w:numPr>
          <w:ilvl w:val="0"/>
          <w:numId w:val="67"/>
        </w:numPr>
        <w:tabs>
          <w:tab w:val="left" w:pos="2167"/>
        </w:tabs>
        <w:spacing w:before="11" w:line="235" w:lineRule="auto"/>
        <w:ind w:right="792" w:firstLine="580"/>
        <w:jc w:val="both"/>
        <w:rPr>
          <w:sz w:val="24"/>
        </w:rPr>
      </w:pPr>
      <w:r>
        <w:rPr>
          <w:sz w:val="24"/>
        </w:rPr>
        <w:t xml:space="preserve">Овладение универсальными познавательными действиями. Базовые логические </w:t>
      </w:r>
      <w:r>
        <w:rPr>
          <w:spacing w:val="-2"/>
          <w:sz w:val="24"/>
        </w:rPr>
        <w:t>действия:</w:t>
      </w:r>
    </w:p>
    <w:p w:rsidR="00B25ECF" w:rsidRDefault="00B25ECF" w:rsidP="00B25ECF">
      <w:pPr>
        <w:pStyle w:val="a0"/>
        <w:spacing w:before="9" w:line="235" w:lineRule="auto"/>
        <w:ind w:left="1242" w:right="806" w:firstLine="580"/>
      </w:pPr>
      <w:r>
        <w:t>выявлять</w:t>
      </w:r>
      <w:r>
        <w:rPr>
          <w:spacing w:val="-3"/>
        </w:rPr>
        <w:t xml:space="preserve"> </w:t>
      </w:r>
      <w:r>
        <w:t>и</w:t>
      </w:r>
      <w:r>
        <w:rPr>
          <w:spacing w:val="-3"/>
        </w:rPr>
        <w:t xml:space="preserve"> </w:t>
      </w:r>
      <w:r>
        <w:t>характеризовать</w:t>
      </w:r>
      <w:r>
        <w:rPr>
          <w:spacing w:val="-4"/>
        </w:rPr>
        <w:t xml:space="preserve"> </w:t>
      </w:r>
      <w:r>
        <w:t>существенные</w:t>
      </w:r>
      <w:r>
        <w:rPr>
          <w:spacing w:val="-6"/>
        </w:rPr>
        <w:t xml:space="preserve"> </w:t>
      </w:r>
      <w:r>
        <w:t>признаки</w:t>
      </w:r>
      <w:r>
        <w:rPr>
          <w:spacing w:val="-3"/>
        </w:rPr>
        <w:t xml:space="preserve"> </w:t>
      </w:r>
      <w:r>
        <w:t>объектов</w:t>
      </w:r>
      <w:r>
        <w:rPr>
          <w:spacing w:val="-5"/>
        </w:rPr>
        <w:t xml:space="preserve"> </w:t>
      </w:r>
      <w:r>
        <w:t>(явлений);</w:t>
      </w:r>
      <w:r>
        <w:rPr>
          <w:spacing w:val="-2"/>
        </w:rPr>
        <w:t xml:space="preserve"> </w:t>
      </w:r>
      <w:r>
        <w:t>устанавливать существенный признак классификации, основания для обобщения и</w:t>
      </w:r>
    </w:p>
    <w:p w:rsidR="00B25ECF" w:rsidRDefault="00B25ECF" w:rsidP="00B25ECF">
      <w:pPr>
        <w:pStyle w:val="a0"/>
        <w:spacing w:before="7"/>
        <w:ind w:left="1242" w:right="782" w:firstLine="580"/>
      </w:pPr>
      <w:r>
        <w:t>сравнения, критерии проводимого анализа; с учѐтом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дефициты информации, данных, необходимых для решения поставленной</w:t>
      </w:r>
    </w:p>
    <w:p w:rsidR="00B25ECF" w:rsidRDefault="00B25ECF" w:rsidP="00B25ECF">
      <w:pPr>
        <w:pStyle w:val="a0"/>
        <w:ind w:left="1242" w:right="783" w:firstLine="580"/>
      </w:pPr>
      <w:r>
        <w:t>задачи; 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учѐтом самостоятельно выделенных критериев).</w:t>
      </w:r>
    </w:p>
    <w:p w:rsidR="00B25ECF" w:rsidRDefault="00B25ECF" w:rsidP="00B25ECF">
      <w:pPr>
        <w:pStyle w:val="a0"/>
        <w:spacing w:before="3"/>
        <w:ind w:left="1822"/>
      </w:pPr>
      <w:r>
        <w:t>Базовые</w:t>
      </w:r>
      <w:r>
        <w:rPr>
          <w:spacing w:val="-15"/>
        </w:rPr>
        <w:t xml:space="preserve"> </w:t>
      </w:r>
      <w:r>
        <w:t>исследовательские</w:t>
      </w:r>
      <w:r>
        <w:rPr>
          <w:spacing w:val="-8"/>
        </w:rPr>
        <w:t xml:space="preserve"> </w:t>
      </w:r>
      <w:r>
        <w:rPr>
          <w:spacing w:val="-2"/>
        </w:rPr>
        <w:t>действия:</w:t>
      </w:r>
    </w:p>
    <w:p w:rsidR="00B25ECF" w:rsidRDefault="00B25ECF" w:rsidP="00B25ECF">
      <w:pPr>
        <w:pStyle w:val="a0"/>
        <w:tabs>
          <w:tab w:val="left" w:pos="3397"/>
          <w:tab w:val="left" w:pos="3762"/>
          <w:tab w:val="left" w:pos="4998"/>
          <w:tab w:val="left" w:pos="5382"/>
          <w:tab w:val="left" w:pos="6659"/>
          <w:tab w:val="left" w:pos="6866"/>
          <w:tab w:val="left" w:pos="8309"/>
          <w:tab w:val="left" w:pos="9379"/>
          <w:tab w:val="left" w:pos="10248"/>
        </w:tabs>
        <w:ind w:left="1287" w:right="771" w:firstLine="552"/>
        <w:jc w:val="right"/>
      </w:pPr>
      <w:r>
        <w:rPr>
          <w:spacing w:val="-2"/>
        </w:rPr>
        <w:t>формулировать</w:t>
      </w:r>
      <w:r>
        <w:tab/>
      </w:r>
      <w:r>
        <w:rPr>
          <w:spacing w:val="-2"/>
        </w:rPr>
        <w:t>проблемные</w:t>
      </w:r>
      <w:r>
        <w:tab/>
      </w:r>
      <w:r>
        <w:rPr>
          <w:spacing w:val="-2"/>
        </w:rPr>
        <w:t>вопросы,</w:t>
      </w:r>
      <w:r>
        <w:tab/>
      </w:r>
      <w:r>
        <w:rPr>
          <w:spacing w:val="-2"/>
        </w:rPr>
        <w:t>отражающие</w:t>
      </w:r>
      <w:r>
        <w:tab/>
      </w:r>
      <w:r>
        <w:rPr>
          <w:spacing w:val="-42"/>
        </w:rPr>
        <w:t xml:space="preserve"> </w:t>
      </w:r>
      <w:r>
        <w:t>несоответствие</w:t>
      </w:r>
      <w:r>
        <w:tab/>
      </w:r>
      <w:r>
        <w:rPr>
          <w:spacing w:val="-2"/>
        </w:rPr>
        <w:t>между рассматриваемым</w:t>
      </w:r>
      <w:r>
        <w:tab/>
      </w:r>
      <w:r>
        <w:rPr>
          <w:spacing w:val="-10"/>
        </w:rPr>
        <w:t>и</w:t>
      </w:r>
      <w:r>
        <w:tab/>
      </w:r>
      <w:r>
        <w:rPr>
          <w:spacing w:val="-32"/>
        </w:rPr>
        <w:t xml:space="preserve"> </w:t>
      </w:r>
      <w:r>
        <w:t>наиболее</w:t>
      </w:r>
      <w:r>
        <w:tab/>
      </w:r>
      <w:r>
        <w:rPr>
          <w:spacing w:val="-2"/>
        </w:rPr>
        <w:t>благоприятным</w:t>
      </w:r>
      <w:r>
        <w:tab/>
      </w:r>
      <w:r>
        <w:tab/>
      </w:r>
      <w:r>
        <w:rPr>
          <w:spacing w:val="-2"/>
        </w:rPr>
        <w:t>состоянием</w:t>
      </w:r>
      <w:r>
        <w:tab/>
      </w:r>
      <w:r>
        <w:rPr>
          <w:spacing w:val="-2"/>
        </w:rPr>
        <w:t>объекта</w:t>
      </w:r>
      <w:r>
        <w:tab/>
      </w:r>
      <w:r>
        <w:rPr>
          <w:spacing w:val="-2"/>
        </w:rPr>
        <w:t xml:space="preserve">(явления) </w:t>
      </w:r>
      <w:r>
        <w:t>повседневной</w:t>
      </w:r>
      <w:r>
        <w:rPr>
          <w:spacing w:val="40"/>
        </w:rPr>
        <w:t xml:space="preserve"> </w:t>
      </w:r>
      <w:r>
        <w:t>жизни;</w:t>
      </w:r>
      <w:r>
        <w:rPr>
          <w:spacing w:val="40"/>
        </w:rPr>
        <w:t xml:space="preserve"> </w:t>
      </w:r>
      <w:r>
        <w:t>обобщать,</w:t>
      </w:r>
      <w:r>
        <w:rPr>
          <w:spacing w:val="40"/>
        </w:rPr>
        <w:t xml:space="preserve"> </w:t>
      </w:r>
      <w:r>
        <w:t>анализировать</w:t>
      </w:r>
      <w:r>
        <w:rPr>
          <w:spacing w:val="40"/>
        </w:rPr>
        <w:t xml:space="preserve"> </w:t>
      </w:r>
      <w:r>
        <w:t>и</w:t>
      </w:r>
      <w:r>
        <w:rPr>
          <w:spacing w:val="40"/>
        </w:rPr>
        <w:t xml:space="preserve"> </w:t>
      </w:r>
      <w:r>
        <w:t>оценивать</w:t>
      </w:r>
      <w:r>
        <w:rPr>
          <w:spacing w:val="40"/>
        </w:rPr>
        <w:t xml:space="preserve"> </w:t>
      </w:r>
      <w:r>
        <w:t>получаемую</w:t>
      </w:r>
      <w:r>
        <w:rPr>
          <w:spacing w:val="40"/>
        </w:rPr>
        <w:t xml:space="preserve"> </w:t>
      </w:r>
      <w:r>
        <w:t>информацию, выдвигать гипотезы, аргументировать</w:t>
      </w:r>
      <w:r>
        <w:rPr>
          <w:spacing w:val="35"/>
        </w:rPr>
        <w:t xml:space="preserve"> </w:t>
      </w:r>
      <w:r>
        <w:t>свою точку зрения,</w:t>
      </w:r>
      <w:r>
        <w:rPr>
          <w:spacing w:val="31"/>
        </w:rPr>
        <w:t xml:space="preserve"> </w:t>
      </w:r>
      <w:r>
        <w:t>делать обоснованные выводы по результатам</w:t>
      </w:r>
      <w:r>
        <w:rPr>
          <w:spacing w:val="40"/>
        </w:rPr>
        <w:t xml:space="preserve"> </w:t>
      </w:r>
      <w:r>
        <w:t>исследования;</w:t>
      </w:r>
      <w:r>
        <w:rPr>
          <w:spacing w:val="40"/>
        </w:rPr>
        <w:t xml:space="preserve"> </w:t>
      </w:r>
      <w:r>
        <w:t>проводить</w:t>
      </w:r>
      <w:r>
        <w:rPr>
          <w:spacing w:val="40"/>
        </w:rPr>
        <w:t xml:space="preserve"> </w:t>
      </w:r>
      <w:r>
        <w:t>(принимать</w:t>
      </w:r>
      <w:r>
        <w:rPr>
          <w:spacing w:val="40"/>
        </w:rPr>
        <w:t xml:space="preserve"> </w:t>
      </w:r>
      <w:r>
        <w:t>участие)</w:t>
      </w:r>
      <w:r>
        <w:rPr>
          <w:spacing w:val="40"/>
        </w:rPr>
        <w:t xml:space="preserve"> </w:t>
      </w:r>
      <w:r>
        <w:t>небольшое</w:t>
      </w:r>
      <w:r>
        <w:rPr>
          <w:spacing w:val="40"/>
        </w:rPr>
        <w:t xml:space="preserve"> </w:t>
      </w:r>
      <w:r>
        <w:t>самостоятельное исследование заданного объекта (явления), устанавливать причинно-следственные связи; прогнозировать</w:t>
      </w:r>
      <w:r>
        <w:rPr>
          <w:spacing w:val="40"/>
        </w:rPr>
        <w:t xml:space="preserve"> </w:t>
      </w:r>
      <w:r>
        <w:t>возможное</w:t>
      </w:r>
      <w:r>
        <w:rPr>
          <w:spacing w:val="40"/>
        </w:rPr>
        <w:t xml:space="preserve"> </w:t>
      </w:r>
      <w:r>
        <w:t>дальнейшее</w:t>
      </w:r>
      <w:r>
        <w:rPr>
          <w:spacing w:val="40"/>
        </w:rPr>
        <w:t xml:space="preserve"> </w:t>
      </w:r>
      <w:r>
        <w:t>развитие</w:t>
      </w:r>
      <w:r>
        <w:rPr>
          <w:spacing w:val="40"/>
        </w:rPr>
        <w:t xml:space="preserve"> </w:t>
      </w:r>
      <w:r>
        <w:t>процессов,</w:t>
      </w:r>
      <w:r>
        <w:rPr>
          <w:spacing w:val="40"/>
        </w:rPr>
        <w:t xml:space="preserve"> </w:t>
      </w:r>
      <w:r>
        <w:t>событий</w:t>
      </w:r>
      <w:r>
        <w:rPr>
          <w:spacing w:val="40"/>
        </w:rPr>
        <w:t xml:space="preserve"> </w:t>
      </w:r>
      <w:r>
        <w:t>и</w:t>
      </w:r>
      <w:r>
        <w:rPr>
          <w:spacing w:val="40"/>
        </w:rPr>
        <w:t xml:space="preserve"> </w:t>
      </w:r>
      <w:r>
        <w:t>их</w:t>
      </w:r>
      <w:r>
        <w:rPr>
          <w:spacing w:val="40"/>
        </w:rPr>
        <w:t xml:space="preserve"> </w:t>
      </w:r>
      <w:r>
        <w:t>последствия</w:t>
      </w:r>
      <w:r>
        <w:rPr>
          <w:spacing w:val="40"/>
        </w:rPr>
        <w:t xml:space="preserve"> </w:t>
      </w:r>
      <w:r>
        <w:t>в аналогичных</w:t>
      </w:r>
      <w:r>
        <w:rPr>
          <w:spacing w:val="24"/>
        </w:rPr>
        <w:t xml:space="preserve"> </w:t>
      </w:r>
      <w:r>
        <w:t>или</w:t>
      </w:r>
      <w:r>
        <w:rPr>
          <w:spacing w:val="32"/>
        </w:rPr>
        <w:t xml:space="preserve"> </w:t>
      </w:r>
      <w:r>
        <w:t>сходных</w:t>
      </w:r>
      <w:r>
        <w:rPr>
          <w:spacing w:val="26"/>
        </w:rPr>
        <w:t xml:space="preserve"> </w:t>
      </w:r>
      <w:r>
        <w:t>ситуациях,</w:t>
      </w:r>
      <w:r>
        <w:rPr>
          <w:spacing w:val="34"/>
        </w:rPr>
        <w:t xml:space="preserve"> </w:t>
      </w:r>
      <w:r>
        <w:t>а</w:t>
      </w:r>
      <w:r>
        <w:rPr>
          <w:spacing w:val="27"/>
        </w:rPr>
        <w:t xml:space="preserve"> </w:t>
      </w:r>
      <w:r>
        <w:t>также</w:t>
      </w:r>
      <w:r>
        <w:rPr>
          <w:spacing w:val="32"/>
        </w:rPr>
        <w:t xml:space="preserve"> </w:t>
      </w:r>
      <w:r>
        <w:t>выдвигать</w:t>
      </w:r>
      <w:r>
        <w:rPr>
          <w:spacing w:val="31"/>
        </w:rPr>
        <w:t xml:space="preserve"> </w:t>
      </w:r>
      <w:r>
        <w:t>предположения</w:t>
      </w:r>
      <w:r>
        <w:rPr>
          <w:spacing w:val="27"/>
        </w:rPr>
        <w:t xml:space="preserve"> </w:t>
      </w:r>
      <w:r>
        <w:t>об</w:t>
      </w:r>
      <w:r>
        <w:rPr>
          <w:spacing w:val="28"/>
        </w:rPr>
        <w:t xml:space="preserve"> </w:t>
      </w:r>
      <w:r>
        <w:t>их</w:t>
      </w:r>
      <w:r>
        <w:rPr>
          <w:spacing w:val="25"/>
        </w:rPr>
        <w:t xml:space="preserve"> </w:t>
      </w:r>
      <w:r>
        <w:t>развитии</w:t>
      </w:r>
      <w:r>
        <w:rPr>
          <w:spacing w:val="26"/>
        </w:rPr>
        <w:t xml:space="preserve"> </w:t>
      </w:r>
      <w:r>
        <w:rPr>
          <w:spacing w:val="-10"/>
        </w:rPr>
        <w:t>в</w:t>
      </w:r>
    </w:p>
    <w:p w:rsidR="00B25ECF" w:rsidRDefault="00B25ECF" w:rsidP="00B25ECF">
      <w:pPr>
        <w:pStyle w:val="a0"/>
        <w:spacing w:line="237" w:lineRule="auto"/>
        <w:ind w:left="1822" w:right="6840" w:hanging="584"/>
        <w:jc w:val="left"/>
      </w:pPr>
      <w:r>
        <w:t>новых</w:t>
      </w:r>
      <w:r>
        <w:rPr>
          <w:spacing w:val="-6"/>
        </w:rPr>
        <w:t xml:space="preserve"> </w:t>
      </w:r>
      <w:r>
        <w:t>условиях</w:t>
      </w:r>
      <w:r>
        <w:rPr>
          <w:spacing w:val="-8"/>
        </w:rPr>
        <w:t xml:space="preserve"> </w:t>
      </w:r>
      <w:r>
        <w:t>и</w:t>
      </w:r>
      <w:r>
        <w:rPr>
          <w:spacing w:val="-11"/>
        </w:rPr>
        <w:t xml:space="preserve"> </w:t>
      </w:r>
      <w:r>
        <w:t>контекстах. Работа с информацией:</w:t>
      </w:r>
    </w:p>
    <w:p w:rsidR="00B25ECF" w:rsidRDefault="00B25ECF" w:rsidP="00B25ECF">
      <w:pPr>
        <w:pStyle w:val="a0"/>
        <w:tabs>
          <w:tab w:val="left" w:pos="3116"/>
          <w:tab w:val="left" w:pos="3332"/>
          <w:tab w:val="left" w:pos="3911"/>
          <w:tab w:val="left" w:pos="4408"/>
          <w:tab w:val="left" w:pos="5437"/>
          <w:tab w:val="left" w:pos="5745"/>
          <w:tab w:val="left" w:pos="6762"/>
          <w:tab w:val="left" w:pos="7007"/>
          <w:tab w:val="left" w:pos="7346"/>
          <w:tab w:val="left" w:pos="7660"/>
          <w:tab w:val="left" w:pos="8387"/>
          <w:tab w:val="left" w:pos="8462"/>
          <w:tab w:val="left" w:pos="8966"/>
          <w:tab w:val="left" w:pos="9497"/>
          <w:tab w:val="left" w:pos="9811"/>
          <w:tab w:val="left" w:pos="9878"/>
          <w:tab w:val="left" w:pos="10207"/>
        </w:tabs>
        <w:spacing w:before="1"/>
        <w:ind w:left="1242" w:right="780" w:firstLine="580"/>
        <w:jc w:val="right"/>
      </w:pPr>
      <w:r>
        <w:rPr>
          <w:spacing w:val="-2"/>
        </w:rPr>
        <w:t>применять</w:t>
      </w:r>
      <w:r>
        <w:tab/>
      </w:r>
      <w:r>
        <w:rPr>
          <w:spacing w:val="-2"/>
        </w:rPr>
        <w:t>различные</w:t>
      </w:r>
      <w:r>
        <w:tab/>
      </w:r>
      <w:r>
        <w:rPr>
          <w:spacing w:val="-2"/>
        </w:rPr>
        <w:t>методы,</w:t>
      </w:r>
      <w:r>
        <w:tab/>
      </w:r>
      <w:r>
        <w:rPr>
          <w:spacing w:val="-2"/>
        </w:rPr>
        <w:t>инструменты</w:t>
      </w:r>
      <w:r>
        <w:tab/>
      </w:r>
      <w:r>
        <w:rPr>
          <w:spacing w:val="-10"/>
        </w:rPr>
        <w:t>и</w:t>
      </w:r>
      <w:r>
        <w:tab/>
      </w:r>
      <w:r>
        <w:rPr>
          <w:spacing w:val="-2"/>
        </w:rPr>
        <w:t>запросы</w:t>
      </w:r>
      <w:r>
        <w:tab/>
      </w:r>
      <w:r>
        <w:rPr>
          <w:spacing w:val="-4"/>
        </w:rPr>
        <w:t>при</w:t>
      </w:r>
      <w:r>
        <w:tab/>
      </w:r>
      <w:r>
        <w:rPr>
          <w:spacing w:val="-2"/>
        </w:rPr>
        <w:t>поиске</w:t>
      </w:r>
      <w:r>
        <w:tab/>
      </w:r>
      <w:r>
        <w:tab/>
      </w:r>
      <w:r>
        <w:rPr>
          <w:spacing w:val="-10"/>
        </w:rPr>
        <w:t>и</w:t>
      </w:r>
      <w:r>
        <w:tab/>
      </w:r>
      <w:r>
        <w:rPr>
          <w:spacing w:val="-2"/>
        </w:rPr>
        <w:t xml:space="preserve">отборе </w:t>
      </w:r>
      <w:r>
        <w:t>информации</w:t>
      </w:r>
      <w:r>
        <w:rPr>
          <w:spacing w:val="40"/>
        </w:rPr>
        <w:t xml:space="preserve"> </w:t>
      </w:r>
      <w:r>
        <w:t>или</w:t>
      </w:r>
      <w:r>
        <w:rPr>
          <w:spacing w:val="40"/>
        </w:rPr>
        <w:t xml:space="preserve"> </w:t>
      </w:r>
      <w:r>
        <w:t>данных</w:t>
      </w:r>
      <w:r>
        <w:rPr>
          <w:spacing w:val="40"/>
        </w:rPr>
        <w:t xml:space="preserve"> </w:t>
      </w:r>
      <w:r>
        <w:t>из</w:t>
      </w:r>
      <w:r>
        <w:rPr>
          <w:spacing w:val="40"/>
        </w:rPr>
        <w:t xml:space="preserve"> </w:t>
      </w:r>
      <w:r>
        <w:t>источников</w:t>
      </w:r>
      <w:r>
        <w:rPr>
          <w:spacing w:val="40"/>
        </w:rPr>
        <w:t xml:space="preserve"> </w:t>
      </w:r>
      <w:r>
        <w:t>с</w:t>
      </w:r>
      <w:r>
        <w:rPr>
          <w:spacing w:val="40"/>
        </w:rPr>
        <w:t xml:space="preserve"> </w:t>
      </w:r>
      <w:r>
        <w:t>учѐтом</w:t>
      </w:r>
      <w:r>
        <w:rPr>
          <w:spacing w:val="40"/>
        </w:rPr>
        <w:t xml:space="preserve"> </w:t>
      </w:r>
      <w:r>
        <w:t>предложенной</w:t>
      </w:r>
      <w:r>
        <w:rPr>
          <w:spacing w:val="40"/>
        </w:rPr>
        <w:t xml:space="preserve"> </w:t>
      </w:r>
      <w:r>
        <w:t>учебной</w:t>
      </w:r>
      <w:r>
        <w:rPr>
          <w:spacing w:val="40"/>
        </w:rPr>
        <w:t xml:space="preserve"> </w:t>
      </w:r>
      <w:r>
        <w:t>задачи</w:t>
      </w:r>
      <w:r>
        <w:rPr>
          <w:spacing w:val="40"/>
        </w:rPr>
        <w:t xml:space="preserve"> </w:t>
      </w:r>
      <w:r>
        <w:t>и заданных</w:t>
      </w:r>
      <w:r>
        <w:rPr>
          <w:spacing w:val="80"/>
        </w:rPr>
        <w:t xml:space="preserve"> </w:t>
      </w:r>
      <w:r>
        <w:t>критериев;</w:t>
      </w:r>
      <w:r>
        <w:rPr>
          <w:spacing w:val="80"/>
        </w:rPr>
        <w:t xml:space="preserve"> </w:t>
      </w:r>
      <w:r>
        <w:t>выбирать,</w:t>
      </w:r>
      <w:r>
        <w:rPr>
          <w:spacing w:val="80"/>
        </w:rPr>
        <w:t xml:space="preserve"> </w:t>
      </w:r>
      <w:r>
        <w:t>анализировать,</w:t>
      </w:r>
      <w:r>
        <w:rPr>
          <w:spacing w:val="80"/>
        </w:rPr>
        <w:t xml:space="preserve"> </w:t>
      </w:r>
      <w:r>
        <w:t>систематизировать</w:t>
      </w:r>
      <w:r>
        <w:rPr>
          <w:spacing w:val="80"/>
        </w:rPr>
        <w:t xml:space="preserve"> </w:t>
      </w:r>
      <w:r>
        <w:t>и</w:t>
      </w:r>
      <w:r>
        <w:rPr>
          <w:spacing w:val="80"/>
        </w:rPr>
        <w:t xml:space="preserve"> </w:t>
      </w:r>
      <w:r>
        <w:t>интерпретировать</w:t>
      </w:r>
      <w:r>
        <w:rPr>
          <w:spacing w:val="40"/>
        </w:rPr>
        <w:t xml:space="preserve"> </w:t>
      </w:r>
      <w:r>
        <w:t>информацию</w:t>
      </w:r>
      <w:r>
        <w:rPr>
          <w:spacing w:val="80"/>
          <w:w w:val="150"/>
        </w:rPr>
        <w:t xml:space="preserve"> </w:t>
      </w:r>
      <w:r>
        <w:t>различных</w:t>
      </w:r>
      <w:r>
        <w:rPr>
          <w:spacing w:val="80"/>
          <w:w w:val="150"/>
        </w:rPr>
        <w:t xml:space="preserve"> </w:t>
      </w:r>
      <w:r>
        <w:t>видов</w:t>
      </w:r>
      <w:r>
        <w:rPr>
          <w:spacing w:val="80"/>
        </w:rPr>
        <w:t xml:space="preserve"> </w:t>
      </w:r>
      <w:r>
        <w:t>и</w:t>
      </w:r>
      <w:r>
        <w:rPr>
          <w:spacing w:val="80"/>
          <w:w w:val="150"/>
        </w:rPr>
        <w:t xml:space="preserve"> </w:t>
      </w:r>
      <w:r>
        <w:t>форм</w:t>
      </w:r>
      <w:r>
        <w:rPr>
          <w:spacing w:val="80"/>
        </w:rPr>
        <w:t xml:space="preserve"> </w:t>
      </w:r>
      <w:r>
        <w:t>представления;</w:t>
      </w:r>
      <w:r>
        <w:rPr>
          <w:spacing w:val="80"/>
          <w:w w:val="150"/>
        </w:rPr>
        <w:t xml:space="preserve"> </w:t>
      </w:r>
      <w:r>
        <w:t>находить</w:t>
      </w:r>
      <w:r>
        <w:rPr>
          <w:spacing w:val="80"/>
          <w:w w:val="150"/>
        </w:rPr>
        <w:t xml:space="preserve"> </w:t>
      </w:r>
      <w:r>
        <w:t>сходные</w:t>
      </w:r>
      <w:r>
        <w:rPr>
          <w:spacing w:val="80"/>
        </w:rPr>
        <w:t xml:space="preserve"> </w:t>
      </w:r>
      <w:r>
        <w:t xml:space="preserve">аргументы </w:t>
      </w:r>
      <w:r>
        <w:rPr>
          <w:spacing w:val="-2"/>
        </w:rPr>
        <w:t>(подтверждающие</w:t>
      </w:r>
      <w:r>
        <w:tab/>
      </w:r>
      <w:r>
        <w:tab/>
      </w:r>
      <w:r>
        <w:rPr>
          <w:spacing w:val="-4"/>
        </w:rPr>
        <w:t>или</w:t>
      </w:r>
      <w:r>
        <w:tab/>
      </w:r>
      <w:r>
        <w:rPr>
          <w:spacing w:val="-2"/>
        </w:rPr>
        <w:t>опровергающие</w:t>
      </w:r>
      <w:r>
        <w:tab/>
        <w:t>одну</w:t>
      </w:r>
      <w:r>
        <w:rPr>
          <w:spacing w:val="80"/>
        </w:rPr>
        <w:t xml:space="preserve"> </w:t>
      </w:r>
      <w:r>
        <w:t>и</w:t>
      </w:r>
      <w:r>
        <w:tab/>
        <w:t>ту</w:t>
      </w:r>
      <w:r>
        <w:rPr>
          <w:spacing w:val="80"/>
        </w:rPr>
        <w:t xml:space="preserve"> </w:t>
      </w:r>
      <w:r>
        <w:t>же</w:t>
      </w:r>
      <w:r>
        <w:tab/>
      </w:r>
      <w:r>
        <w:rPr>
          <w:spacing w:val="-2"/>
        </w:rPr>
        <w:t>идею,</w:t>
      </w:r>
      <w:r>
        <w:tab/>
      </w:r>
      <w:r>
        <w:tab/>
      </w:r>
      <w:r>
        <w:rPr>
          <w:spacing w:val="-2"/>
        </w:rPr>
        <w:t>версию)</w:t>
      </w:r>
      <w:r>
        <w:tab/>
      </w:r>
      <w:r>
        <w:rPr>
          <w:spacing w:val="-10"/>
        </w:rPr>
        <w:t>в</w:t>
      </w:r>
      <w:r>
        <w:tab/>
      </w:r>
      <w:r>
        <w:rPr>
          <w:spacing w:val="-2"/>
        </w:rPr>
        <w:t xml:space="preserve">различных </w:t>
      </w:r>
      <w:r>
        <w:t>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w:t>
      </w:r>
    </w:p>
    <w:p w:rsidR="00B25ECF" w:rsidRDefault="00B25ECF" w:rsidP="00B25ECF">
      <w:pPr>
        <w:jc w:val="right"/>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84"/>
      </w:pPr>
      <w:r>
        <w:lastRenderedPageBreak/>
        <w:t>графикой и их комбинациями; оценивать надѐжность информации по критериям, предложенным педагогическим</w:t>
      </w:r>
    </w:p>
    <w:p w:rsidR="00B25ECF" w:rsidRDefault="00B25ECF" w:rsidP="00B25ECF">
      <w:pPr>
        <w:pStyle w:val="a0"/>
        <w:spacing w:line="242" w:lineRule="auto"/>
        <w:ind w:left="1242" w:right="786" w:firstLine="580"/>
      </w:pPr>
      <w:r>
        <w:t>работником или сформулированным самостоятельно; эффективно запоминать и систематизировать информацию.</w:t>
      </w:r>
    </w:p>
    <w:p w:rsidR="00B25ECF" w:rsidRDefault="00B25ECF" w:rsidP="00B25ECF">
      <w:pPr>
        <w:pStyle w:val="a0"/>
        <w:spacing w:line="242" w:lineRule="auto"/>
        <w:ind w:left="1242" w:right="793" w:firstLine="580"/>
      </w:pPr>
      <w:r>
        <w:t>Овладение системой универсальных познавательных действий обеспечивает сформированность когнитивных навыков обучающихся.</w:t>
      </w:r>
    </w:p>
    <w:p w:rsidR="00B25ECF" w:rsidRDefault="00B25ECF" w:rsidP="00B25ECF">
      <w:pPr>
        <w:pStyle w:val="a0"/>
        <w:spacing w:line="272" w:lineRule="exact"/>
        <w:ind w:left="1822"/>
      </w:pPr>
      <w:r>
        <w:t>Овладение</w:t>
      </w:r>
      <w:r>
        <w:rPr>
          <w:spacing w:val="-12"/>
        </w:rPr>
        <w:t xml:space="preserve"> </w:t>
      </w:r>
      <w:r>
        <w:t>универсальными</w:t>
      </w:r>
      <w:r>
        <w:rPr>
          <w:spacing w:val="-15"/>
        </w:rPr>
        <w:t xml:space="preserve"> </w:t>
      </w:r>
      <w:r>
        <w:t>коммуникативными</w:t>
      </w:r>
      <w:r>
        <w:rPr>
          <w:spacing w:val="-12"/>
        </w:rPr>
        <w:t xml:space="preserve"> </w:t>
      </w:r>
      <w:r>
        <w:rPr>
          <w:spacing w:val="-2"/>
        </w:rPr>
        <w:t>действиями.</w:t>
      </w:r>
    </w:p>
    <w:p w:rsidR="00B25ECF" w:rsidRDefault="00B25ECF" w:rsidP="00B25ECF">
      <w:pPr>
        <w:pStyle w:val="a0"/>
        <w:ind w:left="1242" w:right="787" w:firstLine="580"/>
      </w:pPr>
      <w:r>
        <w:t>Общение: 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 распознавать невербальные средства общения, понимать значение социальных знаков и</w:t>
      </w:r>
    </w:p>
    <w:p w:rsidR="00B25ECF" w:rsidRDefault="00B25ECF" w:rsidP="00B25ECF">
      <w:pPr>
        <w:pStyle w:val="a0"/>
        <w:spacing w:line="237" w:lineRule="auto"/>
        <w:ind w:left="1242" w:right="792" w:firstLine="580"/>
      </w:pPr>
      <w:r>
        <w:t>намерения других, уважительно, в корректной форме формулировать свои взгляды; сопоставлять свои суждения с суждениями других участников диалога, обнаруживать</w:t>
      </w:r>
    </w:p>
    <w:p w:rsidR="00B25ECF" w:rsidRDefault="00B25ECF" w:rsidP="00B25ECF">
      <w:pPr>
        <w:pStyle w:val="a0"/>
        <w:ind w:left="1242" w:right="783" w:firstLine="580"/>
      </w:pPr>
      <w:r>
        <w:t>различие и сходство позиций; 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 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B25ECF" w:rsidRDefault="00B25ECF" w:rsidP="00B25ECF">
      <w:pPr>
        <w:pStyle w:val="a0"/>
        <w:ind w:left="1242" w:right="777" w:firstLine="580"/>
      </w:pPr>
      <w:r>
        <w:t>Совместная деятельность (сотрудничество): понимать и использовать преимущества командной и индивидуальной работы при решении конкретной учебной задачи; планировать организацию совместной деятельности (распределять роли и понимать свою роль,</w:t>
      </w:r>
      <w:r>
        <w:rPr>
          <w:spacing w:val="-1"/>
        </w:rPr>
        <w:t xml:space="preserve"> </w:t>
      </w:r>
      <w:r>
        <w:t>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 определять свои действия и действия партнѐра,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отчѐта перед группой.</w:t>
      </w:r>
    </w:p>
    <w:p w:rsidR="00B25ECF" w:rsidRDefault="00B25ECF" w:rsidP="00B25ECF">
      <w:pPr>
        <w:pStyle w:val="a0"/>
        <w:ind w:left="1242" w:right="793" w:firstLine="580"/>
      </w:pPr>
      <w: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B25ECF" w:rsidRDefault="00B25ECF" w:rsidP="00B25ECF">
      <w:pPr>
        <w:pStyle w:val="a0"/>
        <w:spacing w:line="235" w:lineRule="auto"/>
        <w:ind w:left="1822" w:right="2899"/>
      </w:pPr>
      <w:r>
        <w:t>Овладение</w:t>
      </w:r>
      <w:r>
        <w:rPr>
          <w:spacing w:val="-6"/>
        </w:rPr>
        <w:t xml:space="preserve"> </w:t>
      </w:r>
      <w:r>
        <w:t>универсальными</w:t>
      </w:r>
      <w:r>
        <w:rPr>
          <w:spacing w:val="-6"/>
        </w:rPr>
        <w:t xml:space="preserve"> </w:t>
      </w:r>
      <w:r>
        <w:t>учебными</w:t>
      </w:r>
      <w:r>
        <w:rPr>
          <w:spacing w:val="-9"/>
        </w:rPr>
        <w:t xml:space="preserve"> </w:t>
      </w:r>
      <w:r>
        <w:t>регулятивными</w:t>
      </w:r>
      <w:r>
        <w:rPr>
          <w:spacing w:val="-9"/>
        </w:rPr>
        <w:t xml:space="preserve"> </w:t>
      </w:r>
      <w:r>
        <w:t xml:space="preserve">действиями. </w:t>
      </w:r>
      <w:r>
        <w:rPr>
          <w:spacing w:val="-2"/>
        </w:rPr>
        <w:t>Самоорганизация:</w:t>
      </w:r>
    </w:p>
    <w:p w:rsidR="00B25ECF" w:rsidRDefault="00B25ECF" w:rsidP="00B25ECF">
      <w:pPr>
        <w:pStyle w:val="a0"/>
        <w:spacing w:before="6" w:line="237" w:lineRule="auto"/>
        <w:ind w:left="1242" w:right="792" w:firstLine="580"/>
      </w:pPr>
      <w:r>
        <w:t>выявлять проблемные вопросы, требующие решения в жизненных и учебных</w:t>
      </w:r>
      <w:r>
        <w:rPr>
          <w:spacing w:val="40"/>
        </w:rPr>
        <w:t xml:space="preserve"> </w:t>
      </w:r>
      <w:r>
        <w:rPr>
          <w:spacing w:val="-2"/>
        </w:rPr>
        <w:t>ситуациях;</w:t>
      </w:r>
    </w:p>
    <w:p w:rsidR="00B25ECF" w:rsidRDefault="00B25ECF" w:rsidP="00B25ECF">
      <w:pPr>
        <w:pStyle w:val="a0"/>
        <w:spacing w:before="4"/>
        <w:ind w:left="1242" w:right="779" w:firstLine="580"/>
      </w:pPr>
      <w: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учѐтом собственных возможностей и имеющихся ресурсов; 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25ECF" w:rsidRDefault="00B25ECF" w:rsidP="00B25ECF">
      <w:pPr>
        <w:pStyle w:val="a0"/>
        <w:ind w:left="1242" w:right="784" w:firstLine="580"/>
      </w:pPr>
      <w:r>
        <w:t>Самоконтроль</w:t>
      </w:r>
      <w:r>
        <w:rPr>
          <w:spacing w:val="-3"/>
        </w:rPr>
        <w:t xml:space="preserve"> </w:t>
      </w:r>
      <w:r>
        <w:t>(рефлексия):</w:t>
      </w:r>
      <w:r>
        <w:rPr>
          <w:spacing w:val="-3"/>
        </w:rPr>
        <w:t xml:space="preserve"> </w:t>
      </w:r>
      <w:r>
        <w:t>давать</w:t>
      </w:r>
      <w:r>
        <w:rPr>
          <w:spacing w:val="-3"/>
        </w:rPr>
        <w:t xml:space="preserve"> </w:t>
      </w:r>
      <w:r>
        <w:t>адекватную оценку</w:t>
      </w:r>
      <w:r>
        <w:rPr>
          <w:spacing w:val="-8"/>
        </w:rPr>
        <w:t xml:space="preserve"> </w:t>
      </w:r>
      <w:r>
        <w:t>ситуации,</w:t>
      </w:r>
      <w:r>
        <w:rPr>
          <w:spacing w:val="-3"/>
        </w:rPr>
        <w:t xml:space="preserve"> </w:t>
      </w:r>
      <w:r>
        <w:t>предвидеть</w:t>
      </w:r>
      <w:r>
        <w:rPr>
          <w:spacing w:val="-3"/>
        </w:rPr>
        <w:t xml:space="preserve"> </w:t>
      </w:r>
      <w:r>
        <w:t>трудности, которые могут возникнуть при решении учебной задачи, и вносить коррективы в деятельность на основе новых обстоятельств; объяснять причины достижения</w:t>
      </w:r>
      <w:r>
        <w:rPr>
          <w:spacing w:val="40"/>
        </w:rPr>
        <w:t xml:space="preserve"> </w:t>
      </w:r>
      <w:r>
        <w:t xml:space="preserve">(недостижения) результатов деятельности, давать оценку приобретѐнному опыту, уметь находить позитивное в произошедшей ситуации; оценивать соответствие результата цели и </w:t>
      </w:r>
      <w:r>
        <w:rPr>
          <w:spacing w:val="-2"/>
        </w:rPr>
        <w:t>условиям.</w:t>
      </w:r>
    </w:p>
    <w:p w:rsidR="00B25ECF" w:rsidRDefault="00B25ECF" w:rsidP="00B25ECF">
      <w:pPr>
        <w:pStyle w:val="a0"/>
        <w:ind w:left="1242" w:right="792" w:firstLine="580"/>
      </w:pPr>
      <w:r>
        <w:t>Эмоциональный интеллект: управлять собственными эмоциями и не поддаваться эмоциям других, выявлять и анализировать их причины; ставить себя на место другого человека, понимать мотивы и намерения другого, регулировать способ выражения эмоций.</w:t>
      </w:r>
    </w:p>
    <w:p w:rsidR="00B25ECF" w:rsidRDefault="00B25ECF" w:rsidP="00B25ECF">
      <w:pPr>
        <w:pStyle w:val="a0"/>
        <w:spacing w:before="1"/>
        <w:ind w:left="1242" w:right="786" w:firstLine="580"/>
      </w:pPr>
      <w:r>
        <w:t>Принятие себя и других: осознанно относиться к другому человеку, его мнению, признавать право на ошибку свою и чужую; быть открытым себе и другим, осознавать невозможность контроля всего вокруг.</w:t>
      </w:r>
    </w:p>
    <w:p w:rsidR="00B25ECF" w:rsidRDefault="00B25ECF" w:rsidP="00B25ECF">
      <w:pPr>
        <w:pStyle w:val="a0"/>
        <w:ind w:left="1242" w:right="779" w:firstLine="580"/>
      </w:pPr>
      <w: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Heading2"/>
        <w:spacing w:before="63" w:line="274" w:lineRule="exact"/>
        <w:ind w:left="1822"/>
        <w:jc w:val="both"/>
      </w:pPr>
      <w:r>
        <w:lastRenderedPageBreak/>
        <w:t>ПРЕДМЕТНЫЕ</w:t>
      </w:r>
      <w:r>
        <w:rPr>
          <w:spacing w:val="-9"/>
        </w:rPr>
        <w:t xml:space="preserve"> </w:t>
      </w:r>
      <w:r>
        <w:rPr>
          <w:spacing w:val="-2"/>
        </w:rPr>
        <w:t>РЕЗУЛЬТАТЫ</w:t>
      </w:r>
    </w:p>
    <w:p w:rsidR="00B25ECF" w:rsidRDefault="00B25ECF" w:rsidP="00B25ECF">
      <w:pPr>
        <w:pStyle w:val="a0"/>
        <w:ind w:left="1242" w:right="775" w:firstLine="580"/>
      </w:pPr>
      <w: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еѐ применения в повседневной жизни.</w:t>
      </w:r>
    </w:p>
    <w:p w:rsidR="00B25ECF" w:rsidRDefault="00B25ECF" w:rsidP="00B25ECF">
      <w:pPr>
        <w:pStyle w:val="a0"/>
        <w:ind w:left="1242" w:right="777" w:firstLine="580"/>
      </w:pPr>
      <w:r>
        <w:t>Приобретаемый опыт проявляется в понимании</w:t>
      </w:r>
      <w:r>
        <w:rPr>
          <w:spacing w:val="40"/>
        </w:rPr>
        <w:t xml:space="preserve"> </w:t>
      </w:r>
      <w:r>
        <w:t>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25ECF" w:rsidRDefault="00B25ECF" w:rsidP="00B25ECF">
      <w:pPr>
        <w:pStyle w:val="a0"/>
        <w:spacing w:line="237" w:lineRule="auto"/>
        <w:ind w:left="1242" w:right="791" w:firstLine="580"/>
      </w:pPr>
      <w:r>
        <w:t>Предметные результаты по предметной области «Физическая культура и основы безопасности жизнедеятельности» должны обеспечивать:</w:t>
      </w:r>
    </w:p>
    <w:p w:rsidR="00B25ECF" w:rsidRDefault="00B25ECF" w:rsidP="00B25ECF">
      <w:pPr>
        <w:pStyle w:val="a0"/>
        <w:spacing w:before="2" w:line="275" w:lineRule="exact"/>
        <w:ind w:left="1822"/>
      </w:pPr>
      <w:r>
        <w:t>По</w:t>
      </w:r>
      <w:r>
        <w:rPr>
          <w:spacing w:val="-3"/>
        </w:rPr>
        <w:t xml:space="preserve"> </w:t>
      </w:r>
      <w:r>
        <w:t>учебному</w:t>
      </w:r>
      <w:r>
        <w:rPr>
          <w:spacing w:val="-17"/>
        </w:rPr>
        <w:t xml:space="preserve"> </w:t>
      </w:r>
      <w:r>
        <w:t>предмету</w:t>
      </w:r>
      <w:r>
        <w:rPr>
          <w:spacing w:val="-11"/>
        </w:rPr>
        <w:t xml:space="preserve"> </w:t>
      </w:r>
      <w:r>
        <w:t>«Основы</w:t>
      </w:r>
      <w:r>
        <w:rPr>
          <w:spacing w:val="-2"/>
        </w:rPr>
        <w:t xml:space="preserve"> </w:t>
      </w:r>
      <w:r>
        <w:t>безопасности</w:t>
      </w:r>
      <w:r>
        <w:rPr>
          <w:spacing w:val="-10"/>
        </w:rPr>
        <w:t xml:space="preserve"> </w:t>
      </w:r>
      <w:r>
        <w:rPr>
          <w:spacing w:val="-2"/>
        </w:rPr>
        <w:t>жизнедеятельности»:</w:t>
      </w:r>
    </w:p>
    <w:p w:rsidR="00B25ECF" w:rsidRDefault="00B25ECF" w:rsidP="00B25ECF">
      <w:pPr>
        <w:pStyle w:val="a7"/>
        <w:numPr>
          <w:ilvl w:val="0"/>
          <w:numId w:val="66"/>
        </w:numPr>
        <w:tabs>
          <w:tab w:val="left" w:pos="2672"/>
        </w:tabs>
        <w:ind w:right="781" w:firstLine="580"/>
        <w:jc w:val="both"/>
        <w:rPr>
          <w:sz w:val="24"/>
        </w:rPr>
      </w:pPr>
      <w:r>
        <w:rPr>
          <w:sz w:val="24"/>
        </w:rPr>
        <w:t>сформированность культуры безопасности жизнедеятельности на основе освоенных знаний и умений, системного и комплексного понимания</w:t>
      </w:r>
      <w:r>
        <w:rPr>
          <w:spacing w:val="-1"/>
          <w:sz w:val="24"/>
        </w:rPr>
        <w:t xml:space="preserve"> </w:t>
      </w:r>
      <w:r>
        <w:rPr>
          <w:sz w:val="24"/>
        </w:rPr>
        <w:t xml:space="preserve">значимости безопасного поведения в условиях опасных и чрезвычайных ситуаций для личности, общества и </w:t>
      </w:r>
      <w:r>
        <w:rPr>
          <w:spacing w:val="-2"/>
          <w:sz w:val="24"/>
        </w:rPr>
        <w:t>государства;</w:t>
      </w:r>
    </w:p>
    <w:p w:rsidR="00B25ECF" w:rsidRDefault="00B25ECF" w:rsidP="00B25ECF">
      <w:pPr>
        <w:pStyle w:val="a7"/>
        <w:numPr>
          <w:ilvl w:val="0"/>
          <w:numId w:val="66"/>
        </w:numPr>
        <w:tabs>
          <w:tab w:val="left" w:pos="2672"/>
        </w:tabs>
        <w:ind w:right="786" w:firstLine="580"/>
        <w:jc w:val="both"/>
        <w:rPr>
          <w:sz w:val="24"/>
        </w:rPr>
      </w:pPr>
      <w:r>
        <w:rPr>
          <w:sz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w:t>
      </w:r>
      <w:r>
        <w:rPr>
          <w:spacing w:val="40"/>
          <w:sz w:val="24"/>
        </w:rPr>
        <w:t xml:space="preserve"> </w:t>
      </w:r>
      <w:r>
        <w:rPr>
          <w:sz w:val="24"/>
        </w:rPr>
        <w:t>нанесения иного вреда собственному здоровью и здоровью окружающих;</w:t>
      </w:r>
    </w:p>
    <w:p w:rsidR="00B25ECF" w:rsidRDefault="00B25ECF" w:rsidP="00B25ECF">
      <w:pPr>
        <w:pStyle w:val="a7"/>
        <w:numPr>
          <w:ilvl w:val="0"/>
          <w:numId w:val="66"/>
        </w:numPr>
        <w:tabs>
          <w:tab w:val="left" w:pos="2672"/>
        </w:tabs>
        <w:spacing w:before="3" w:line="237" w:lineRule="auto"/>
        <w:ind w:right="800" w:firstLine="580"/>
        <w:jc w:val="both"/>
        <w:rPr>
          <w:sz w:val="24"/>
        </w:rPr>
      </w:pPr>
      <w:r>
        <w:rPr>
          <w:sz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25ECF" w:rsidRDefault="00B25ECF" w:rsidP="00B25ECF">
      <w:pPr>
        <w:pStyle w:val="a7"/>
        <w:numPr>
          <w:ilvl w:val="0"/>
          <w:numId w:val="66"/>
        </w:numPr>
        <w:tabs>
          <w:tab w:val="left" w:pos="2672"/>
        </w:tabs>
        <w:spacing w:before="4"/>
        <w:ind w:right="786" w:firstLine="580"/>
        <w:jc w:val="both"/>
        <w:rPr>
          <w:sz w:val="24"/>
        </w:rPr>
      </w:pPr>
      <w:r>
        <w:rPr>
          <w:sz w:val="24"/>
        </w:rPr>
        <w:t xml:space="preserve">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w:t>
      </w:r>
      <w:r>
        <w:rPr>
          <w:spacing w:val="-2"/>
          <w:sz w:val="24"/>
        </w:rPr>
        <w:t>средств;</w:t>
      </w:r>
    </w:p>
    <w:p w:rsidR="00B25ECF" w:rsidRDefault="00B25ECF" w:rsidP="00B25ECF">
      <w:pPr>
        <w:pStyle w:val="a7"/>
        <w:numPr>
          <w:ilvl w:val="0"/>
          <w:numId w:val="66"/>
        </w:numPr>
        <w:tabs>
          <w:tab w:val="left" w:pos="2672"/>
        </w:tabs>
        <w:spacing w:before="5" w:line="235" w:lineRule="auto"/>
        <w:ind w:right="788" w:firstLine="580"/>
        <w:jc w:val="both"/>
        <w:rPr>
          <w:sz w:val="24"/>
        </w:rPr>
      </w:pPr>
      <w:r>
        <w:rPr>
          <w:sz w:val="24"/>
        </w:rPr>
        <w:t>сформированность чувства гордости за свою Родину, ответственного отношения к выполнению конституционного долга — защите Отечества;</w:t>
      </w:r>
    </w:p>
    <w:p w:rsidR="00B25ECF" w:rsidRDefault="00B25ECF" w:rsidP="00B25ECF">
      <w:pPr>
        <w:pStyle w:val="a7"/>
        <w:numPr>
          <w:ilvl w:val="0"/>
          <w:numId w:val="66"/>
        </w:numPr>
        <w:tabs>
          <w:tab w:val="left" w:pos="2672"/>
        </w:tabs>
        <w:spacing w:before="6"/>
        <w:ind w:right="779" w:firstLine="580"/>
        <w:jc w:val="both"/>
        <w:rPr>
          <w:sz w:val="24"/>
        </w:rPr>
      </w:pPr>
      <w:r>
        <w:rPr>
          <w:sz w:val="24"/>
        </w:rPr>
        <w:t xml:space="preserve">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w:t>
      </w:r>
      <w:r>
        <w:rPr>
          <w:spacing w:val="-2"/>
          <w:sz w:val="24"/>
        </w:rPr>
        <w:t>характера;</w:t>
      </w:r>
    </w:p>
    <w:p w:rsidR="00B25ECF" w:rsidRDefault="00B25ECF" w:rsidP="00B25ECF">
      <w:pPr>
        <w:pStyle w:val="a7"/>
        <w:numPr>
          <w:ilvl w:val="0"/>
          <w:numId w:val="66"/>
        </w:numPr>
        <w:tabs>
          <w:tab w:val="left" w:pos="2672"/>
        </w:tabs>
        <w:ind w:right="788" w:firstLine="580"/>
        <w:jc w:val="both"/>
        <w:rPr>
          <w:sz w:val="24"/>
        </w:rPr>
      </w:pPr>
      <w:r>
        <w:rPr>
          <w:sz w:val="24"/>
        </w:rPr>
        <w:t>понимание причин, механизмов возникновения и последствий распространѐнных видов опасных и чрезвычайных ситуаций, которые могут произойти во время пребывания в различных средах (бытовые условия, дорожное</w:t>
      </w:r>
      <w:r>
        <w:rPr>
          <w:spacing w:val="40"/>
          <w:sz w:val="24"/>
        </w:rPr>
        <w:t xml:space="preserve"> </w:t>
      </w:r>
      <w:r>
        <w:rPr>
          <w:sz w:val="24"/>
        </w:rPr>
        <w:t>движение,</w:t>
      </w:r>
      <w:r>
        <w:rPr>
          <w:spacing w:val="40"/>
          <w:sz w:val="24"/>
        </w:rPr>
        <w:t xml:space="preserve"> </w:t>
      </w:r>
      <w:r>
        <w:rPr>
          <w:sz w:val="24"/>
        </w:rPr>
        <w:t>общественные места и социум, природа, коммуникационные связи и каналы);</w:t>
      </w:r>
    </w:p>
    <w:p w:rsidR="00B25ECF" w:rsidRDefault="00B25ECF" w:rsidP="00B25ECF">
      <w:pPr>
        <w:pStyle w:val="a7"/>
        <w:numPr>
          <w:ilvl w:val="0"/>
          <w:numId w:val="66"/>
        </w:numPr>
        <w:tabs>
          <w:tab w:val="left" w:pos="2672"/>
        </w:tabs>
        <w:ind w:right="788" w:firstLine="580"/>
        <w:jc w:val="both"/>
        <w:rPr>
          <w:sz w:val="24"/>
        </w:rPr>
      </w:pPr>
      <w:r>
        <w:rPr>
          <w:sz w:val="24"/>
        </w:rPr>
        <w:t xml:space="preserve">овладение знаниями и умениями применять меры и средства индивидуальной защиты, приѐмы рационального и безопасного поведения в опасных и чрезвычайных </w:t>
      </w:r>
      <w:r>
        <w:rPr>
          <w:spacing w:val="-2"/>
          <w:sz w:val="24"/>
        </w:rPr>
        <w:t>ситуациях;</w:t>
      </w:r>
    </w:p>
    <w:p w:rsidR="00B25ECF" w:rsidRDefault="00B25ECF" w:rsidP="00B25ECF">
      <w:pPr>
        <w:pStyle w:val="a7"/>
        <w:numPr>
          <w:ilvl w:val="0"/>
          <w:numId w:val="66"/>
        </w:numPr>
        <w:tabs>
          <w:tab w:val="left" w:pos="2672"/>
        </w:tabs>
        <w:ind w:right="791" w:firstLine="580"/>
        <w:jc w:val="both"/>
        <w:rPr>
          <w:sz w:val="24"/>
        </w:rPr>
      </w:pPr>
      <w:r>
        <w:rPr>
          <w:sz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25ECF" w:rsidRDefault="00B25ECF" w:rsidP="00B25ECF">
      <w:pPr>
        <w:pStyle w:val="a7"/>
        <w:numPr>
          <w:ilvl w:val="0"/>
          <w:numId w:val="66"/>
        </w:numPr>
        <w:tabs>
          <w:tab w:val="left" w:pos="2672"/>
        </w:tabs>
        <w:ind w:right="792" w:firstLine="580"/>
        <w:jc w:val="both"/>
        <w:rPr>
          <w:sz w:val="24"/>
        </w:rPr>
      </w:pPr>
      <w:r>
        <w:rPr>
          <w:sz w:val="24"/>
        </w:rPr>
        <w:t>умение оценивать и прогнозировать неблагоприятные факторы обстановки и принимать обоснованные решения в опасной (чрезвычайной) ситуации с учѐтом реальных условий и возможностей;</w:t>
      </w:r>
    </w:p>
    <w:p w:rsidR="00B25ECF" w:rsidRDefault="00B25ECF" w:rsidP="00B25ECF">
      <w:pPr>
        <w:pStyle w:val="a7"/>
        <w:numPr>
          <w:ilvl w:val="0"/>
          <w:numId w:val="66"/>
        </w:numPr>
        <w:tabs>
          <w:tab w:val="left" w:pos="2672"/>
        </w:tabs>
        <w:spacing w:before="1"/>
        <w:ind w:right="794" w:firstLine="580"/>
        <w:jc w:val="both"/>
        <w:rPr>
          <w:sz w:val="24"/>
        </w:rPr>
      </w:pPr>
      <w:r>
        <w:rPr>
          <w:sz w:val="24"/>
        </w:rPr>
        <w:t>освоение основ экологической культуры, методов проектирования собственной безопасной жизнедеятельности с учѐтом природных, техногенных и социальных рисков на территории проживания;</w:t>
      </w:r>
    </w:p>
    <w:p w:rsidR="00B25ECF" w:rsidRDefault="00B25ECF" w:rsidP="00B25ECF">
      <w:pPr>
        <w:jc w:val="both"/>
        <w:rPr>
          <w:sz w:val="24"/>
        </w:rPr>
        <w:sectPr w:rsidR="00B25ECF">
          <w:pgSz w:w="11920" w:h="16850"/>
          <w:pgMar w:top="1320" w:right="60" w:bottom="800" w:left="160" w:header="0" w:footer="614" w:gutter="0"/>
          <w:cols w:space="720"/>
        </w:sectPr>
      </w:pPr>
    </w:p>
    <w:p w:rsidR="00B25ECF" w:rsidRDefault="00B25ECF" w:rsidP="00B25ECF">
      <w:pPr>
        <w:pStyle w:val="a7"/>
        <w:numPr>
          <w:ilvl w:val="0"/>
          <w:numId w:val="66"/>
        </w:numPr>
        <w:tabs>
          <w:tab w:val="left" w:pos="2672"/>
        </w:tabs>
        <w:spacing w:before="77"/>
        <w:ind w:right="787" w:firstLine="580"/>
        <w:jc w:val="both"/>
        <w:rPr>
          <w:sz w:val="24"/>
        </w:rPr>
      </w:pPr>
      <w:r>
        <w:rPr>
          <w:sz w:val="24"/>
        </w:rPr>
        <w:lastRenderedPageBreak/>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25ECF" w:rsidRDefault="00B25ECF" w:rsidP="00B25ECF">
      <w:pPr>
        <w:pStyle w:val="a0"/>
        <w:spacing w:before="6"/>
        <w:ind w:left="1242" w:right="786" w:firstLine="580"/>
      </w:pPr>
      <w: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B25ECF" w:rsidRDefault="00B25ECF" w:rsidP="00B25ECF">
      <w:pPr>
        <w:pStyle w:val="a0"/>
        <w:ind w:left="1242" w:right="789" w:firstLine="580"/>
      </w:pPr>
      <w:r>
        <w:t xml:space="preserve">Организация вправе самостоятельно определять последовательность модулей для освоения обучающимися модулей учебного предмета «Основы безопасности </w:t>
      </w:r>
      <w:r>
        <w:rPr>
          <w:spacing w:val="-2"/>
        </w:rPr>
        <w:t>жизнедеятельности».</w:t>
      </w:r>
    </w:p>
    <w:p w:rsidR="00B25ECF" w:rsidRDefault="00B25ECF" w:rsidP="00B25ECF">
      <w:pPr>
        <w:pStyle w:val="a0"/>
        <w:spacing w:line="237" w:lineRule="auto"/>
        <w:ind w:left="1242" w:right="796" w:firstLine="580"/>
      </w:pPr>
      <w:r>
        <w:t>Предлагается распределение предметных результатов, формируемых в ходе изучения учебного предмета ОБЖ, сгруппировать по учебным модулям:</w:t>
      </w:r>
    </w:p>
    <w:p w:rsidR="00B25ECF" w:rsidRDefault="00B25ECF" w:rsidP="00B25ECF">
      <w:pPr>
        <w:pStyle w:val="a0"/>
        <w:spacing w:before="10"/>
        <w:ind w:left="0"/>
        <w:jc w:val="left"/>
      </w:pPr>
    </w:p>
    <w:p w:rsidR="00B25ECF" w:rsidRDefault="00B25ECF" w:rsidP="00B25ECF">
      <w:pPr>
        <w:pStyle w:val="Heading2"/>
        <w:ind w:left="1822"/>
      </w:pPr>
      <w:r>
        <w:t>МОДУЛЬ</w:t>
      </w:r>
      <w:r>
        <w:rPr>
          <w:spacing w:val="4"/>
        </w:rPr>
        <w:t xml:space="preserve"> </w:t>
      </w:r>
      <w:r>
        <w:t>№</w:t>
      </w:r>
      <w:r>
        <w:rPr>
          <w:spacing w:val="-4"/>
        </w:rPr>
        <w:t xml:space="preserve"> </w:t>
      </w:r>
      <w:r>
        <w:t>1</w:t>
      </w:r>
      <w:r>
        <w:rPr>
          <w:spacing w:val="-7"/>
        </w:rPr>
        <w:t xml:space="preserve"> </w:t>
      </w:r>
      <w:r>
        <w:t xml:space="preserve">«КУЛЬТУРА </w:t>
      </w:r>
      <w:r>
        <w:rPr>
          <w:spacing w:val="-2"/>
        </w:rPr>
        <w:t>БЕЗОПАСНОСТИ</w:t>
      </w:r>
    </w:p>
    <w:p w:rsidR="00B25ECF" w:rsidRDefault="00B25ECF" w:rsidP="00B25ECF">
      <w:pPr>
        <w:spacing w:before="2" w:line="275" w:lineRule="exact"/>
        <w:ind w:left="1822"/>
        <w:rPr>
          <w:b/>
          <w:sz w:val="24"/>
        </w:rPr>
      </w:pPr>
      <w:r>
        <w:rPr>
          <w:b/>
          <w:sz w:val="24"/>
        </w:rPr>
        <w:t>ЖИЗНЕДЕЯТЕЛЬНОСТИ</w:t>
      </w:r>
      <w:r>
        <w:rPr>
          <w:b/>
          <w:spacing w:val="-9"/>
          <w:sz w:val="24"/>
        </w:rPr>
        <w:t xml:space="preserve"> </w:t>
      </w:r>
      <w:r>
        <w:rPr>
          <w:b/>
          <w:sz w:val="24"/>
        </w:rPr>
        <w:t>В</w:t>
      </w:r>
      <w:r>
        <w:rPr>
          <w:b/>
          <w:spacing w:val="-11"/>
          <w:sz w:val="24"/>
        </w:rPr>
        <w:t xml:space="preserve"> </w:t>
      </w:r>
      <w:r>
        <w:rPr>
          <w:b/>
          <w:sz w:val="24"/>
        </w:rPr>
        <w:t>СОВРЕМЕННОМ</w:t>
      </w:r>
      <w:r>
        <w:rPr>
          <w:b/>
          <w:spacing w:val="-7"/>
          <w:sz w:val="24"/>
        </w:rPr>
        <w:t xml:space="preserve"> </w:t>
      </w:r>
      <w:r>
        <w:rPr>
          <w:b/>
          <w:spacing w:val="-2"/>
          <w:sz w:val="24"/>
        </w:rPr>
        <w:t>ОБЩЕСТВЕ»:</w:t>
      </w:r>
    </w:p>
    <w:p w:rsidR="00B25ECF" w:rsidRDefault="00B25ECF" w:rsidP="00B25ECF">
      <w:pPr>
        <w:pStyle w:val="a0"/>
        <w:spacing w:line="242" w:lineRule="auto"/>
        <w:ind w:left="1242" w:right="791" w:firstLine="580"/>
      </w:pPr>
      <w:r>
        <w:t>объяснять понятия опасной и чрезвычайной ситуации, анализировать, в чѐм</w:t>
      </w:r>
      <w:r>
        <w:rPr>
          <w:spacing w:val="40"/>
        </w:rPr>
        <w:t xml:space="preserve"> </w:t>
      </w:r>
      <w:r>
        <w:t>их сходство и различия (виды чрезвычайных ситуаций, в том числе террористического</w:t>
      </w:r>
    </w:p>
    <w:p w:rsidR="00B25ECF" w:rsidRDefault="00B25ECF" w:rsidP="00B25ECF">
      <w:pPr>
        <w:pStyle w:val="a0"/>
        <w:ind w:left="1242" w:right="784" w:firstLine="580"/>
      </w:pPr>
      <w:r>
        <w:t>характера); раскрывать смысл понятия культуры безопасности (как способности предвидеть, по возможности избегать, действовать в опасных ситуациях);</w:t>
      </w:r>
      <w:r>
        <w:rPr>
          <w:spacing w:val="40"/>
        </w:rPr>
        <w:t xml:space="preserve"> </w:t>
      </w:r>
      <w:r>
        <w:t>приводить примеры угрозы физическому, психическому здоровью человека и/или нанесения ущерба имуществу, безопасности личности, общества, государства; 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w:t>
      </w:r>
      <w:r>
        <w:rPr>
          <w:spacing w:val="-1"/>
        </w:rPr>
        <w:t xml:space="preserve"> </w:t>
      </w:r>
      <w:r>
        <w:t>предметы</w:t>
      </w:r>
      <w:r>
        <w:rPr>
          <w:spacing w:val="-2"/>
        </w:rPr>
        <w:t xml:space="preserve"> </w:t>
      </w:r>
      <w:r>
        <w:t>и явления),</w:t>
      </w:r>
      <w:r>
        <w:rPr>
          <w:spacing w:val="-2"/>
        </w:rPr>
        <w:t xml:space="preserve"> </w:t>
      </w:r>
      <w:r>
        <w:t>в</w:t>
      </w:r>
      <w:r>
        <w:rPr>
          <w:spacing w:val="-2"/>
        </w:rPr>
        <w:t xml:space="preserve"> </w:t>
      </w:r>
      <w:r>
        <w:t>том</w:t>
      </w:r>
      <w:r>
        <w:rPr>
          <w:spacing w:val="-2"/>
        </w:rPr>
        <w:t xml:space="preserve"> </w:t>
      </w:r>
      <w:r>
        <w:t>числе</w:t>
      </w:r>
      <w:r>
        <w:rPr>
          <w:spacing w:val="-2"/>
        </w:rPr>
        <w:t xml:space="preserve"> </w:t>
      </w:r>
      <w:r>
        <w:t>техногенного</w:t>
      </w:r>
      <w:r>
        <w:rPr>
          <w:spacing w:val="-3"/>
        </w:rPr>
        <w:t xml:space="preserve"> </w:t>
      </w:r>
      <w:r>
        <w:t>происхождения;</w:t>
      </w:r>
      <w:r>
        <w:rPr>
          <w:spacing w:val="-1"/>
        </w:rPr>
        <w:t xml:space="preserve"> </w:t>
      </w:r>
      <w:r>
        <w:t>раскрывать</w:t>
      </w:r>
      <w:r>
        <w:rPr>
          <w:spacing w:val="-1"/>
        </w:rPr>
        <w:t xml:space="preserve"> </w:t>
      </w:r>
      <w:r>
        <w:t>общие принципы безопасного поведения.</w:t>
      </w:r>
    </w:p>
    <w:p w:rsidR="00B25ECF" w:rsidRDefault="00B25ECF" w:rsidP="00B25ECF">
      <w:pPr>
        <w:pStyle w:val="Heading2"/>
        <w:spacing w:before="268" w:line="275" w:lineRule="exact"/>
        <w:ind w:left="1822"/>
      </w:pPr>
      <w:r>
        <w:t>МОДУЛЬ</w:t>
      </w:r>
      <w:r>
        <w:rPr>
          <w:spacing w:val="3"/>
        </w:rPr>
        <w:t xml:space="preserve"> </w:t>
      </w:r>
      <w:r>
        <w:t>№</w:t>
      </w:r>
      <w:r>
        <w:rPr>
          <w:spacing w:val="-4"/>
        </w:rPr>
        <w:t xml:space="preserve"> </w:t>
      </w:r>
      <w:r>
        <w:t>2</w:t>
      </w:r>
      <w:r>
        <w:rPr>
          <w:spacing w:val="-9"/>
        </w:rPr>
        <w:t xml:space="preserve"> </w:t>
      </w:r>
      <w:r>
        <w:t>«БЕЗОПАСНОСТЬ</w:t>
      </w:r>
      <w:r>
        <w:rPr>
          <w:spacing w:val="-1"/>
        </w:rPr>
        <w:t xml:space="preserve"> </w:t>
      </w:r>
      <w:r>
        <w:t>В</w:t>
      </w:r>
      <w:r>
        <w:rPr>
          <w:spacing w:val="-5"/>
        </w:rPr>
        <w:t xml:space="preserve"> </w:t>
      </w:r>
      <w:r>
        <w:rPr>
          <w:spacing w:val="-2"/>
        </w:rPr>
        <w:t>БЫТУ»:</w:t>
      </w:r>
    </w:p>
    <w:p w:rsidR="00B25ECF" w:rsidRDefault="00B25ECF" w:rsidP="00B25ECF">
      <w:pPr>
        <w:pStyle w:val="a0"/>
        <w:spacing w:line="274" w:lineRule="exact"/>
        <w:ind w:left="1822"/>
        <w:jc w:val="left"/>
      </w:pPr>
      <w:r>
        <w:t>объяснять</w:t>
      </w:r>
      <w:r>
        <w:rPr>
          <w:spacing w:val="-15"/>
        </w:rPr>
        <w:t xml:space="preserve"> </w:t>
      </w:r>
      <w:r>
        <w:t>особенности</w:t>
      </w:r>
      <w:r>
        <w:rPr>
          <w:spacing w:val="-13"/>
        </w:rPr>
        <w:t xml:space="preserve"> </w:t>
      </w:r>
      <w:r>
        <w:t>жизнеобеспечения</w:t>
      </w:r>
      <w:r>
        <w:rPr>
          <w:spacing w:val="-5"/>
        </w:rPr>
        <w:t xml:space="preserve"> </w:t>
      </w:r>
      <w:r>
        <w:rPr>
          <w:spacing w:val="-2"/>
        </w:rPr>
        <w:t>жилища;</w:t>
      </w:r>
    </w:p>
    <w:p w:rsidR="00B25ECF" w:rsidRDefault="00B25ECF" w:rsidP="00B25ECF">
      <w:pPr>
        <w:pStyle w:val="a0"/>
        <w:tabs>
          <w:tab w:val="left" w:pos="2283"/>
          <w:tab w:val="left" w:pos="3736"/>
          <w:tab w:val="left" w:pos="4009"/>
          <w:tab w:val="left" w:pos="5065"/>
          <w:tab w:val="left" w:pos="5372"/>
          <w:tab w:val="left" w:pos="6676"/>
          <w:tab w:val="left" w:pos="7089"/>
          <w:tab w:val="left" w:pos="7865"/>
          <w:tab w:val="left" w:pos="8294"/>
          <w:tab w:val="left" w:pos="9840"/>
        </w:tabs>
        <w:ind w:left="1251" w:right="787" w:firstLine="583"/>
        <w:jc w:val="right"/>
      </w:pPr>
      <w:r>
        <w:rPr>
          <w:spacing w:val="-2"/>
        </w:rPr>
        <w:t>классифицировать</w:t>
      </w:r>
      <w:r>
        <w:tab/>
      </w:r>
      <w:r>
        <w:tab/>
      </w:r>
      <w:r>
        <w:rPr>
          <w:spacing w:val="-2"/>
        </w:rPr>
        <w:t>источники</w:t>
      </w:r>
      <w:r>
        <w:tab/>
      </w:r>
      <w:r>
        <w:rPr>
          <w:spacing w:val="-2"/>
        </w:rPr>
        <w:t>опасности</w:t>
      </w:r>
      <w:r>
        <w:tab/>
      </w:r>
      <w:r>
        <w:rPr>
          <w:spacing w:val="-59"/>
        </w:rPr>
        <w:t xml:space="preserve"> </w:t>
      </w:r>
      <w:r>
        <w:rPr>
          <w:spacing w:val="-10"/>
        </w:rPr>
        <w:t>в</w:t>
      </w:r>
      <w:r>
        <w:tab/>
      </w:r>
      <w:r>
        <w:rPr>
          <w:spacing w:val="-4"/>
        </w:rPr>
        <w:t>быту</w:t>
      </w:r>
      <w:r>
        <w:tab/>
      </w:r>
      <w:r>
        <w:rPr>
          <w:spacing w:val="-2"/>
        </w:rPr>
        <w:t>(пожароопасные</w:t>
      </w:r>
      <w:r>
        <w:tab/>
      </w:r>
      <w:r>
        <w:rPr>
          <w:spacing w:val="-2"/>
        </w:rPr>
        <w:t xml:space="preserve">предметы, </w:t>
      </w:r>
      <w:r>
        <w:t>электроприборы, газовое оборудование, бытовая химия, медикаменты); знать права, обязанности</w:t>
      </w:r>
      <w:r>
        <w:rPr>
          <w:spacing w:val="40"/>
        </w:rPr>
        <w:t xml:space="preserve"> </w:t>
      </w:r>
      <w:r>
        <w:t>и ответственность</w:t>
      </w:r>
      <w:r>
        <w:rPr>
          <w:spacing w:val="40"/>
        </w:rPr>
        <w:t xml:space="preserve"> </w:t>
      </w:r>
      <w:r>
        <w:t>граждан в</w:t>
      </w:r>
      <w:r>
        <w:rPr>
          <w:spacing w:val="40"/>
        </w:rPr>
        <w:t xml:space="preserve"> </w:t>
      </w:r>
      <w:r>
        <w:t>области</w:t>
      </w:r>
      <w:r>
        <w:rPr>
          <w:spacing w:val="40"/>
        </w:rPr>
        <w:t xml:space="preserve"> </w:t>
      </w:r>
      <w:r>
        <w:t>пожарной</w:t>
      </w:r>
      <w:r>
        <w:rPr>
          <w:spacing w:val="40"/>
        </w:rPr>
        <w:t xml:space="preserve"> </w:t>
      </w:r>
      <w:r>
        <w:t xml:space="preserve">безопасности; соблюдать </w:t>
      </w:r>
      <w:r>
        <w:rPr>
          <w:spacing w:val="-2"/>
        </w:rPr>
        <w:t>правила</w:t>
      </w:r>
      <w:r>
        <w:tab/>
      </w:r>
      <w:r>
        <w:rPr>
          <w:spacing w:val="-2"/>
        </w:rPr>
        <w:t>безопасного</w:t>
      </w:r>
      <w:r>
        <w:tab/>
      </w:r>
      <w:r>
        <w:rPr>
          <w:spacing w:val="-2"/>
        </w:rPr>
        <w:t>поведения,</w:t>
      </w:r>
      <w:r>
        <w:tab/>
      </w:r>
      <w:r>
        <w:rPr>
          <w:spacing w:val="-2"/>
        </w:rPr>
        <w:t>позволяющие</w:t>
      </w:r>
      <w:r>
        <w:tab/>
      </w:r>
      <w:r>
        <w:rPr>
          <w:spacing w:val="-2"/>
        </w:rPr>
        <w:t>предупредить</w:t>
      </w:r>
      <w:r>
        <w:tab/>
        <w:t>возникновение</w:t>
      </w:r>
      <w:r>
        <w:rPr>
          <w:spacing w:val="37"/>
        </w:rPr>
        <w:t xml:space="preserve">  </w:t>
      </w:r>
      <w:r>
        <w:rPr>
          <w:spacing w:val="-2"/>
        </w:rPr>
        <w:t>опасных</w:t>
      </w:r>
    </w:p>
    <w:p w:rsidR="00B25ECF" w:rsidRDefault="00B25ECF" w:rsidP="00B25ECF">
      <w:pPr>
        <w:pStyle w:val="a0"/>
        <w:spacing w:line="275" w:lineRule="exact"/>
        <w:ind w:left="1242"/>
      </w:pPr>
      <w:r>
        <w:t>ситуаций</w:t>
      </w:r>
      <w:r>
        <w:rPr>
          <w:spacing w:val="-10"/>
        </w:rPr>
        <w:t xml:space="preserve"> </w:t>
      </w:r>
      <w:r>
        <w:t>в</w:t>
      </w:r>
      <w:r>
        <w:rPr>
          <w:spacing w:val="-8"/>
        </w:rPr>
        <w:t xml:space="preserve"> </w:t>
      </w:r>
      <w:r>
        <w:t>быту;</w:t>
      </w:r>
      <w:r>
        <w:rPr>
          <w:spacing w:val="-11"/>
        </w:rPr>
        <w:t xml:space="preserve"> </w:t>
      </w:r>
      <w:r>
        <w:t>распознавать</w:t>
      </w:r>
      <w:r>
        <w:rPr>
          <w:spacing w:val="-8"/>
        </w:rPr>
        <w:t xml:space="preserve"> </w:t>
      </w:r>
      <w:r>
        <w:t>ситуации</w:t>
      </w:r>
      <w:r>
        <w:rPr>
          <w:spacing w:val="-8"/>
        </w:rPr>
        <w:t xml:space="preserve"> </w:t>
      </w:r>
      <w:r>
        <w:t>криминального</w:t>
      </w:r>
      <w:r>
        <w:rPr>
          <w:spacing w:val="-8"/>
        </w:rPr>
        <w:t xml:space="preserve"> </w:t>
      </w:r>
      <w:r>
        <w:rPr>
          <w:spacing w:val="-2"/>
        </w:rPr>
        <w:t>характера;</w:t>
      </w:r>
    </w:p>
    <w:p w:rsidR="00B25ECF" w:rsidRDefault="00B25ECF" w:rsidP="00B25ECF">
      <w:pPr>
        <w:pStyle w:val="a0"/>
        <w:ind w:left="1242" w:right="781" w:firstLine="580"/>
      </w:pPr>
      <w:r>
        <w:t>знать о правилах вызова экстренных служб и ответственности за ложные сообщения; безопасно действовать при возникновении аварийных ситуаций техногенного</w:t>
      </w:r>
      <w:r>
        <w:rPr>
          <w:spacing w:val="80"/>
        </w:rPr>
        <w:t xml:space="preserve"> </w:t>
      </w:r>
      <w:r>
        <w:t>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w:t>
      </w:r>
    </w:p>
    <w:p w:rsidR="00B25ECF" w:rsidRDefault="00B25ECF" w:rsidP="00B25ECF">
      <w:pPr>
        <w:pStyle w:val="a0"/>
        <w:spacing w:before="5" w:line="235" w:lineRule="auto"/>
        <w:ind w:left="1242" w:right="779" w:firstLine="580"/>
      </w:pPr>
      <w:r>
        <w:t>безопасно действовать при пожаре в жилых и общественных зданиях, в том числе правильно использовать первичные средства пожаротушения.</w:t>
      </w:r>
    </w:p>
    <w:p w:rsidR="00B25ECF" w:rsidRDefault="00B25ECF" w:rsidP="00B25ECF">
      <w:pPr>
        <w:pStyle w:val="a0"/>
        <w:spacing w:before="2"/>
        <w:ind w:left="0"/>
        <w:jc w:val="left"/>
      </w:pPr>
    </w:p>
    <w:p w:rsidR="00B25ECF" w:rsidRDefault="00B25ECF" w:rsidP="00B25ECF">
      <w:pPr>
        <w:spacing w:line="242" w:lineRule="auto"/>
        <w:ind w:left="1242" w:right="780" w:firstLine="580"/>
        <w:jc w:val="both"/>
        <w:rPr>
          <w:sz w:val="24"/>
        </w:rPr>
      </w:pPr>
      <w:r>
        <w:rPr>
          <w:b/>
          <w:sz w:val="24"/>
        </w:rPr>
        <w:t xml:space="preserve">МОДУЛЬ № 3 «БЕЗОПАСНОСТЬ НА ТРАНСПОРТЕ»: </w:t>
      </w:r>
      <w:r>
        <w:rPr>
          <w:sz w:val="24"/>
        </w:rPr>
        <w:t>классифицировать виды опасностей на транспорте (наземный, подземный,</w:t>
      </w:r>
    </w:p>
    <w:p w:rsidR="00B25ECF" w:rsidRDefault="00B25ECF" w:rsidP="00B25ECF">
      <w:pPr>
        <w:pStyle w:val="a0"/>
        <w:spacing w:line="242" w:lineRule="auto"/>
        <w:ind w:left="1242" w:right="781" w:firstLine="580"/>
      </w:pPr>
      <w:r>
        <w:t>железнодорожный, водный, воздушный); соблюдать правила дорожного движения, установленные для пешехода, пассажира,</w:t>
      </w:r>
    </w:p>
    <w:p w:rsidR="00B25ECF" w:rsidRDefault="00B25ECF" w:rsidP="00B25ECF">
      <w:pPr>
        <w:pStyle w:val="a0"/>
        <w:ind w:left="1242" w:right="785" w:firstLine="580"/>
      </w:pPr>
      <w:r>
        <w:t>водителя велосипеда и иных средств передвижения; предупреждать возникновение сложных и опасных ситуаций на транспорте, в том числе криминогенного характера и ситуации угрозы террористического акта; 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25ECF" w:rsidRDefault="00B25ECF" w:rsidP="00B25ECF">
      <w:pPr>
        <w:pStyle w:val="Heading2"/>
        <w:spacing w:before="2" w:line="272" w:lineRule="exact"/>
        <w:ind w:left="1822"/>
      </w:pPr>
      <w:r>
        <w:t>МОДУЛЬ</w:t>
      </w:r>
      <w:r>
        <w:rPr>
          <w:spacing w:val="2"/>
        </w:rPr>
        <w:t xml:space="preserve"> </w:t>
      </w:r>
      <w:r>
        <w:t>№</w:t>
      </w:r>
      <w:r>
        <w:rPr>
          <w:spacing w:val="-7"/>
        </w:rPr>
        <w:t xml:space="preserve"> </w:t>
      </w:r>
      <w:r>
        <w:t>4</w:t>
      </w:r>
      <w:r>
        <w:rPr>
          <w:spacing w:val="-9"/>
        </w:rPr>
        <w:t xml:space="preserve"> </w:t>
      </w:r>
      <w:r>
        <w:t>«БЕЗОПАСНОСТЬ</w:t>
      </w:r>
      <w:r>
        <w:rPr>
          <w:spacing w:val="-2"/>
        </w:rPr>
        <w:t xml:space="preserve"> </w:t>
      </w:r>
      <w:r>
        <w:t>В</w:t>
      </w:r>
      <w:r>
        <w:rPr>
          <w:spacing w:val="-6"/>
        </w:rPr>
        <w:t xml:space="preserve"> </w:t>
      </w:r>
      <w:r>
        <w:t>ОБЩЕСТВЕННЫХ</w:t>
      </w:r>
      <w:r>
        <w:rPr>
          <w:spacing w:val="-3"/>
        </w:rPr>
        <w:t xml:space="preserve"> </w:t>
      </w:r>
      <w:r>
        <w:rPr>
          <w:spacing w:val="-2"/>
        </w:rPr>
        <w:t>МЕСТАХ»:</w:t>
      </w:r>
    </w:p>
    <w:p w:rsidR="00B25ECF" w:rsidRDefault="00B25ECF" w:rsidP="00B25ECF">
      <w:pPr>
        <w:pStyle w:val="a0"/>
        <w:tabs>
          <w:tab w:val="left" w:pos="2629"/>
          <w:tab w:val="left" w:pos="4230"/>
          <w:tab w:val="left" w:pos="6124"/>
          <w:tab w:val="left" w:pos="7689"/>
          <w:tab w:val="left" w:pos="8045"/>
          <w:tab w:val="left" w:pos="9938"/>
        </w:tabs>
        <w:spacing w:line="242" w:lineRule="auto"/>
        <w:ind w:left="1822" w:right="813"/>
        <w:jc w:val="left"/>
      </w:pPr>
      <w:r>
        <w:t xml:space="preserve">характеризовать потенциальные источники опасности в общественных местах, в том </w:t>
      </w:r>
      <w:r>
        <w:rPr>
          <w:spacing w:val="-4"/>
        </w:rPr>
        <w:t>числе</w:t>
      </w:r>
      <w:r>
        <w:tab/>
      </w:r>
      <w:r>
        <w:rPr>
          <w:spacing w:val="-2"/>
        </w:rPr>
        <w:t>техногенного</w:t>
      </w:r>
      <w:r>
        <w:tab/>
      </w:r>
      <w:r>
        <w:rPr>
          <w:spacing w:val="-2"/>
        </w:rPr>
        <w:t>происхождения;</w:t>
      </w:r>
      <w:r>
        <w:tab/>
      </w:r>
      <w:r>
        <w:rPr>
          <w:spacing w:val="-2"/>
        </w:rPr>
        <w:t>распознавать</w:t>
      </w:r>
      <w:r>
        <w:tab/>
      </w:r>
      <w:r>
        <w:rPr>
          <w:spacing w:val="-10"/>
        </w:rPr>
        <w:t>и</w:t>
      </w:r>
      <w:r>
        <w:tab/>
      </w:r>
      <w:r>
        <w:rPr>
          <w:spacing w:val="-2"/>
        </w:rPr>
        <w:t>характеризовать</w:t>
      </w:r>
      <w:r>
        <w:tab/>
      </w:r>
      <w:r>
        <w:rPr>
          <w:spacing w:val="-2"/>
        </w:rPr>
        <w:t>ситуации</w:t>
      </w:r>
    </w:p>
    <w:p w:rsidR="00B25ECF" w:rsidRDefault="00B25ECF" w:rsidP="00B25ECF">
      <w:pPr>
        <w:pStyle w:val="a0"/>
        <w:spacing w:line="275" w:lineRule="exact"/>
        <w:ind w:left="1242"/>
      </w:pPr>
      <w:r>
        <w:t>криминогенного</w:t>
      </w:r>
      <w:r>
        <w:rPr>
          <w:spacing w:val="63"/>
        </w:rPr>
        <w:t xml:space="preserve">  </w:t>
      </w:r>
      <w:r>
        <w:t>и</w:t>
      </w:r>
      <w:r>
        <w:rPr>
          <w:spacing w:val="69"/>
        </w:rPr>
        <w:t xml:space="preserve">  </w:t>
      </w:r>
      <w:r>
        <w:t>антиобщественного</w:t>
      </w:r>
      <w:r>
        <w:rPr>
          <w:spacing w:val="68"/>
        </w:rPr>
        <w:t xml:space="preserve">  </w:t>
      </w:r>
      <w:r>
        <w:t>характера</w:t>
      </w:r>
      <w:r>
        <w:rPr>
          <w:spacing w:val="67"/>
        </w:rPr>
        <w:t xml:space="preserve">  </w:t>
      </w:r>
      <w:r>
        <w:t>(кража,</w:t>
      </w:r>
      <w:r>
        <w:rPr>
          <w:spacing w:val="68"/>
        </w:rPr>
        <w:t xml:space="preserve">  </w:t>
      </w:r>
      <w:r>
        <w:t>грабѐж,</w:t>
      </w:r>
      <w:r>
        <w:rPr>
          <w:spacing w:val="68"/>
        </w:rPr>
        <w:t xml:space="preserve">  </w:t>
      </w:r>
      <w:r>
        <w:rPr>
          <w:spacing w:val="-2"/>
        </w:rPr>
        <w:t>мошенничество,</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pStyle w:val="a0"/>
        <w:spacing w:before="77"/>
        <w:ind w:left="1242" w:right="795"/>
      </w:pPr>
      <w:r>
        <w:lastRenderedPageBreak/>
        <w:t>хулиганство, ксенофобия); соблюдать правила безопасного поведения в местах массового пребывания людей (в толпе); знать правила информирования экстренных служб; безопасно действовать при обнаружении в общественных местах бесхозных (потенциально опасных) вещей и предметов; эвакуироваться из общественных мест и зданий;</w:t>
      </w:r>
    </w:p>
    <w:p w:rsidR="00B25ECF" w:rsidRDefault="00B25ECF" w:rsidP="00B25ECF">
      <w:pPr>
        <w:pStyle w:val="a0"/>
        <w:spacing w:before="3"/>
        <w:ind w:left="1242" w:right="786" w:firstLine="580"/>
        <w:jc w:val="right"/>
      </w:pPr>
      <w:r>
        <w:t>безопасно</w:t>
      </w:r>
      <w:r>
        <w:rPr>
          <w:spacing w:val="36"/>
        </w:rPr>
        <w:t xml:space="preserve"> </w:t>
      </w:r>
      <w:r>
        <w:t>действовать</w:t>
      </w:r>
      <w:r>
        <w:rPr>
          <w:spacing w:val="37"/>
        </w:rPr>
        <w:t xml:space="preserve"> </w:t>
      </w:r>
      <w:r>
        <w:t>при</w:t>
      </w:r>
      <w:r>
        <w:rPr>
          <w:spacing w:val="37"/>
        </w:rPr>
        <w:t xml:space="preserve"> </w:t>
      </w:r>
      <w:r>
        <w:t>возникновении</w:t>
      </w:r>
      <w:r>
        <w:rPr>
          <w:spacing w:val="40"/>
        </w:rPr>
        <w:t xml:space="preserve"> </w:t>
      </w:r>
      <w:r>
        <w:t>пожара</w:t>
      </w:r>
      <w:r>
        <w:rPr>
          <w:spacing w:val="35"/>
        </w:rPr>
        <w:t xml:space="preserve"> </w:t>
      </w:r>
      <w:r>
        <w:t>и</w:t>
      </w:r>
      <w:r>
        <w:rPr>
          <w:spacing w:val="37"/>
        </w:rPr>
        <w:t xml:space="preserve"> </w:t>
      </w:r>
      <w:r>
        <w:t>происшествиях</w:t>
      </w:r>
      <w:r>
        <w:rPr>
          <w:spacing w:val="38"/>
        </w:rPr>
        <w:t xml:space="preserve"> </w:t>
      </w:r>
      <w:r>
        <w:t>в</w:t>
      </w:r>
      <w:r>
        <w:rPr>
          <w:spacing w:val="36"/>
        </w:rPr>
        <w:t xml:space="preserve"> </w:t>
      </w:r>
      <w:r>
        <w:t>общественных местах;</w:t>
      </w:r>
      <w:r>
        <w:rPr>
          <w:spacing w:val="40"/>
        </w:rPr>
        <w:t xml:space="preserve"> </w:t>
      </w:r>
      <w:r>
        <w:t>безопасно</w:t>
      </w:r>
      <w:r>
        <w:rPr>
          <w:spacing w:val="40"/>
        </w:rPr>
        <w:t xml:space="preserve"> </w:t>
      </w:r>
      <w:r>
        <w:t>действовать</w:t>
      </w:r>
      <w:r>
        <w:rPr>
          <w:spacing w:val="40"/>
        </w:rPr>
        <w:t xml:space="preserve"> </w:t>
      </w:r>
      <w:r>
        <w:t>в</w:t>
      </w:r>
      <w:r>
        <w:rPr>
          <w:spacing w:val="40"/>
        </w:rPr>
        <w:t xml:space="preserve"> </w:t>
      </w:r>
      <w:r>
        <w:t>условиях</w:t>
      </w:r>
      <w:r>
        <w:rPr>
          <w:spacing w:val="40"/>
        </w:rPr>
        <w:t xml:space="preserve"> </w:t>
      </w:r>
      <w:r>
        <w:t>совершения</w:t>
      </w:r>
      <w:r>
        <w:rPr>
          <w:spacing w:val="39"/>
        </w:rPr>
        <w:t xml:space="preserve"> </w:t>
      </w:r>
      <w:r>
        <w:t>террористического</w:t>
      </w:r>
      <w:r>
        <w:rPr>
          <w:spacing w:val="40"/>
        </w:rPr>
        <w:t xml:space="preserve"> </w:t>
      </w:r>
      <w:r>
        <w:t>акта,</w:t>
      </w:r>
      <w:r>
        <w:rPr>
          <w:spacing w:val="36"/>
        </w:rPr>
        <w:t xml:space="preserve"> </w:t>
      </w:r>
      <w:r>
        <w:t>в</w:t>
      </w:r>
      <w:r>
        <w:rPr>
          <w:spacing w:val="40"/>
        </w:rPr>
        <w:t xml:space="preserve"> </w:t>
      </w:r>
      <w:r>
        <w:t>том числе</w:t>
      </w:r>
      <w:r>
        <w:rPr>
          <w:spacing w:val="26"/>
        </w:rPr>
        <w:t xml:space="preserve">  </w:t>
      </w:r>
      <w:r>
        <w:t>при</w:t>
      </w:r>
      <w:r>
        <w:rPr>
          <w:spacing w:val="29"/>
        </w:rPr>
        <w:t xml:space="preserve">  </w:t>
      </w:r>
      <w:r>
        <w:t>захвате</w:t>
      </w:r>
      <w:r>
        <w:rPr>
          <w:spacing w:val="28"/>
        </w:rPr>
        <w:t xml:space="preserve">  </w:t>
      </w:r>
      <w:r>
        <w:t>и</w:t>
      </w:r>
      <w:r>
        <w:rPr>
          <w:spacing w:val="28"/>
        </w:rPr>
        <w:t xml:space="preserve">  </w:t>
      </w:r>
      <w:r>
        <w:t>освобождении</w:t>
      </w:r>
      <w:r>
        <w:rPr>
          <w:spacing w:val="29"/>
        </w:rPr>
        <w:t xml:space="preserve">  </w:t>
      </w:r>
      <w:r>
        <w:t>заложников;</w:t>
      </w:r>
      <w:r>
        <w:rPr>
          <w:spacing w:val="29"/>
        </w:rPr>
        <w:t xml:space="preserve">  </w:t>
      </w:r>
      <w:r>
        <w:t>безопасно</w:t>
      </w:r>
      <w:r>
        <w:rPr>
          <w:spacing w:val="29"/>
        </w:rPr>
        <w:t xml:space="preserve">  </w:t>
      </w:r>
      <w:r>
        <w:t>действовать</w:t>
      </w:r>
      <w:r>
        <w:rPr>
          <w:spacing w:val="29"/>
        </w:rPr>
        <w:t xml:space="preserve">  </w:t>
      </w:r>
      <w:r>
        <w:t>в</w:t>
      </w:r>
      <w:r>
        <w:rPr>
          <w:spacing w:val="29"/>
        </w:rPr>
        <w:t xml:space="preserve">  </w:t>
      </w:r>
      <w:r>
        <w:rPr>
          <w:spacing w:val="-2"/>
        </w:rPr>
        <w:t>ситуациях</w:t>
      </w:r>
    </w:p>
    <w:p w:rsidR="00B25ECF" w:rsidRDefault="00B25ECF" w:rsidP="00B25ECF">
      <w:pPr>
        <w:pStyle w:val="a0"/>
        <w:spacing w:before="5"/>
        <w:ind w:left="1242"/>
      </w:pPr>
      <w:r>
        <w:t>криминогенного</w:t>
      </w:r>
      <w:r>
        <w:rPr>
          <w:spacing w:val="-4"/>
        </w:rPr>
        <w:t xml:space="preserve"> </w:t>
      </w:r>
      <w:r>
        <w:t>и</w:t>
      </w:r>
      <w:r>
        <w:rPr>
          <w:spacing w:val="-2"/>
        </w:rPr>
        <w:t xml:space="preserve"> </w:t>
      </w:r>
      <w:r>
        <w:t>антиобщественного</w:t>
      </w:r>
      <w:r>
        <w:rPr>
          <w:spacing w:val="2"/>
        </w:rPr>
        <w:t xml:space="preserve"> </w:t>
      </w:r>
      <w:r>
        <w:rPr>
          <w:spacing w:val="-2"/>
        </w:rPr>
        <w:t>характера.</w:t>
      </w:r>
    </w:p>
    <w:p w:rsidR="00B25ECF" w:rsidRDefault="00B25ECF" w:rsidP="00B25ECF">
      <w:pPr>
        <w:pStyle w:val="a0"/>
        <w:spacing w:before="2"/>
        <w:ind w:left="0"/>
        <w:jc w:val="left"/>
      </w:pPr>
    </w:p>
    <w:p w:rsidR="00B25ECF" w:rsidRDefault="00B25ECF" w:rsidP="00B25ECF">
      <w:pPr>
        <w:pStyle w:val="Heading2"/>
        <w:spacing w:line="272" w:lineRule="exact"/>
        <w:ind w:left="1822"/>
      </w:pPr>
      <w:r>
        <w:t>МОДУЛЬ</w:t>
      </w:r>
      <w:r>
        <w:rPr>
          <w:spacing w:val="-3"/>
        </w:rPr>
        <w:t xml:space="preserve"> </w:t>
      </w:r>
      <w:r>
        <w:t>№</w:t>
      </w:r>
      <w:r>
        <w:rPr>
          <w:spacing w:val="-6"/>
        </w:rPr>
        <w:t xml:space="preserve"> </w:t>
      </w:r>
      <w:r>
        <w:t>5</w:t>
      </w:r>
      <w:r>
        <w:rPr>
          <w:spacing w:val="-9"/>
        </w:rPr>
        <w:t xml:space="preserve"> </w:t>
      </w:r>
      <w:r>
        <w:t>«БЕЗОПАСНОСТЬ</w:t>
      </w:r>
      <w:r>
        <w:rPr>
          <w:spacing w:val="-3"/>
        </w:rPr>
        <w:t xml:space="preserve"> </w:t>
      </w:r>
      <w:r>
        <w:t>В</w:t>
      </w:r>
      <w:r>
        <w:rPr>
          <w:spacing w:val="-6"/>
        </w:rPr>
        <w:t xml:space="preserve"> </w:t>
      </w:r>
      <w:r>
        <w:t>ПРИРОДНОЙ</w:t>
      </w:r>
      <w:r>
        <w:rPr>
          <w:spacing w:val="-2"/>
        </w:rPr>
        <w:t xml:space="preserve"> СРЕДЕ»:</w:t>
      </w:r>
    </w:p>
    <w:p w:rsidR="00B25ECF" w:rsidRDefault="00B25ECF" w:rsidP="00B25ECF">
      <w:pPr>
        <w:pStyle w:val="a0"/>
        <w:spacing w:line="242" w:lineRule="auto"/>
        <w:ind w:left="1822" w:right="792"/>
      </w:pPr>
      <w:r>
        <w:t>раскрывать смысл понятия экологии, экологической культуры, значение экологии для устойчивого развития общества; помнить и выполнять правила безопасного поведения</w:t>
      </w:r>
    </w:p>
    <w:p w:rsidR="00B25ECF" w:rsidRDefault="00B25ECF" w:rsidP="00B25ECF">
      <w:pPr>
        <w:pStyle w:val="a0"/>
        <w:spacing w:line="242" w:lineRule="auto"/>
        <w:ind w:left="1242" w:right="787"/>
      </w:pPr>
      <w:r>
        <w:t>при неблагоприятной экологической обстановке; соблюдать правила безопасного поведения на природе;</w:t>
      </w:r>
    </w:p>
    <w:p w:rsidR="00B25ECF" w:rsidRDefault="00B25ECF" w:rsidP="00B25ECF">
      <w:pPr>
        <w:pStyle w:val="a0"/>
        <w:ind w:left="1242" w:right="778" w:firstLine="580"/>
      </w:pPr>
      <w:r>
        <w:t>объяснять правила безопасного поведения на водоѐмах в различное время года; 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 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w:t>
      </w:r>
    </w:p>
    <w:p w:rsidR="00B25ECF" w:rsidRDefault="00B25ECF" w:rsidP="00B25ECF">
      <w:pPr>
        <w:pStyle w:val="a0"/>
        <w:spacing w:line="242" w:lineRule="auto"/>
        <w:ind w:left="1242" w:right="799" w:firstLine="580"/>
      </w:pPr>
      <w:r>
        <w:t>опасными насекомыми, клещами и змеями, ядовитыми грибами и растениями; знать и применять способы подачи сигнала о помощи.</w:t>
      </w:r>
    </w:p>
    <w:p w:rsidR="00B25ECF" w:rsidRDefault="00B25ECF" w:rsidP="00B25ECF">
      <w:pPr>
        <w:pStyle w:val="Heading2"/>
        <w:spacing w:before="269" w:line="235" w:lineRule="auto"/>
        <w:ind w:left="1822" w:right="3675"/>
      </w:pPr>
      <w:r>
        <w:t>МОДУЛЬ</w:t>
      </w:r>
      <w:r>
        <w:rPr>
          <w:spacing w:val="-4"/>
        </w:rPr>
        <w:t xml:space="preserve"> </w:t>
      </w:r>
      <w:r>
        <w:t>№</w:t>
      </w:r>
      <w:r>
        <w:rPr>
          <w:spacing w:val="-6"/>
        </w:rPr>
        <w:t xml:space="preserve"> </w:t>
      </w:r>
      <w:r>
        <w:t>6</w:t>
      </w:r>
      <w:r>
        <w:rPr>
          <w:spacing w:val="-4"/>
        </w:rPr>
        <w:t xml:space="preserve"> </w:t>
      </w:r>
      <w:r>
        <w:t>«ЗДОРОВЬЕ</w:t>
      </w:r>
      <w:r>
        <w:rPr>
          <w:spacing w:val="-4"/>
        </w:rPr>
        <w:t xml:space="preserve"> </w:t>
      </w:r>
      <w:r>
        <w:t>И</w:t>
      </w:r>
      <w:r>
        <w:rPr>
          <w:spacing w:val="-4"/>
        </w:rPr>
        <w:t xml:space="preserve"> </w:t>
      </w:r>
      <w:r>
        <w:t>КАК</w:t>
      </w:r>
      <w:r>
        <w:rPr>
          <w:spacing w:val="-4"/>
        </w:rPr>
        <w:t xml:space="preserve"> </w:t>
      </w:r>
      <w:r>
        <w:t>ЕГО</w:t>
      </w:r>
      <w:r>
        <w:rPr>
          <w:spacing w:val="-4"/>
        </w:rPr>
        <w:t xml:space="preserve"> </w:t>
      </w:r>
      <w:r>
        <w:t>СОХРАНИТЬ. ОСНОВЫ МЕДИЦИНСКИХ ЗНАНИЙ»:</w:t>
      </w:r>
    </w:p>
    <w:p w:rsidR="00B25ECF" w:rsidRDefault="00B25ECF" w:rsidP="00B25ECF">
      <w:pPr>
        <w:pStyle w:val="a0"/>
        <w:spacing w:line="237" w:lineRule="auto"/>
        <w:ind w:left="1822" w:right="946"/>
      </w:pPr>
      <w:r>
        <w:t>раскрывать</w:t>
      </w:r>
      <w:r>
        <w:rPr>
          <w:spacing w:val="-4"/>
        </w:rPr>
        <w:t xml:space="preserve"> </w:t>
      </w:r>
      <w:r>
        <w:t>смысл</w:t>
      </w:r>
      <w:r>
        <w:rPr>
          <w:spacing w:val="-4"/>
        </w:rPr>
        <w:t xml:space="preserve"> </w:t>
      </w:r>
      <w:r>
        <w:t>понятий</w:t>
      </w:r>
      <w:r>
        <w:rPr>
          <w:spacing w:val="-5"/>
        </w:rPr>
        <w:t xml:space="preserve"> </w:t>
      </w:r>
      <w:r>
        <w:t>здоровья</w:t>
      </w:r>
      <w:r>
        <w:rPr>
          <w:spacing w:val="-4"/>
        </w:rPr>
        <w:t xml:space="preserve"> </w:t>
      </w:r>
      <w:r>
        <w:t>(физического</w:t>
      </w:r>
      <w:r>
        <w:rPr>
          <w:spacing w:val="-4"/>
        </w:rPr>
        <w:t xml:space="preserve"> </w:t>
      </w:r>
      <w:r>
        <w:t>и</w:t>
      </w:r>
      <w:r>
        <w:rPr>
          <w:spacing w:val="-4"/>
        </w:rPr>
        <w:t xml:space="preserve"> </w:t>
      </w:r>
      <w:r>
        <w:t>психического)</w:t>
      </w:r>
      <w:r>
        <w:rPr>
          <w:spacing w:val="-4"/>
        </w:rPr>
        <w:t xml:space="preserve"> </w:t>
      </w:r>
      <w:r>
        <w:t>и</w:t>
      </w:r>
      <w:r>
        <w:rPr>
          <w:spacing w:val="-4"/>
        </w:rPr>
        <w:t xml:space="preserve"> </w:t>
      </w:r>
      <w:r>
        <w:t>здорового</w:t>
      </w:r>
      <w:r>
        <w:rPr>
          <w:spacing w:val="-4"/>
        </w:rPr>
        <w:t xml:space="preserve"> </w:t>
      </w:r>
      <w:r>
        <w:t>образа жизни; характеризовать факторы, влияющие на здоровье человека;</w:t>
      </w:r>
    </w:p>
    <w:p w:rsidR="00B25ECF" w:rsidRDefault="00B25ECF" w:rsidP="00B25ECF">
      <w:pPr>
        <w:pStyle w:val="a0"/>
        <w:spacing w:before="5" w:line="235" w:lineRule="auto"/>
        <w:ind w:left="1822" w:right="815"/>
      </w:pPr>
      <w:r>
        <w:t>раскрывать понятия заболеваний, зависящих от образа жизни (физических нагрузок, режима</w:t>
      </w:r>
      <w:r>
        <w:rPr>
          <w:spacing w:val="41"/>
        </w:rPr>
        <w:t xml:space="preserve">  </w:t>
      </w:r>
      <w:r>
        <w:t>труда</w:t>
      </w:r>
      <w:r>
        <w:rPr>
          <w:spacing w:val="33"/>
        </w:rPr>
        <w:t xml:space="preserve">  </w:t>
      </w:r>
      <w:r>
        <w:t>и</w:t>
      </w:r>
      <w:r>
        <w:rPr>
          <w:spacing w:val="40"/>
        </w:rPr>
        <w:t xml:space="preserve">  </w:t>
      </w:r>
      <w:r>
        <w:t>отдыха,</w:t>
      </w:r>
      <w:r>
        <w:rPr>
          <w:spacing w:val="40"/>
        </w:rPr>
        <w:t xml:space="preserve">  </w:t>
      </w:r>
      <w:r>
        <w:t>питания,</w:t>
      </w:r>
      <w:r>
        <w:rPr>
          <w:spacing w:val="36"/>
        </w:rPr>
        <w:t xml:space="preserve">  </w:t>
      </w:r>
      <w:r>
        <w:t>психического</w:t>
      </w:r>
      <w:r>
        <w:rPr>
          <w:spacing w:val="44"/>
        </w:rPr>
        <w:t xml:space="preserve">  </w:t>
      </w:r>
      <w:r>
        <w:t>здоровья</w:t>
      </w:r>
      <w:r>
        <w:rPr>
          <w:spacing w:val="37"/>
        </w:rPr>
        <w:t xml:space="preserve">  </w:t>
      </w:r>
      <w:r>
        <w:t>и</w:t>
      </w:r>
      <w:r>
        <w:rPr>
          <w:spacing w:val="28"/>
        </w:rPr>
        <w:t xml:space="preserve">  </w:t>
      </w:r>
      <w:r>
        <w:rPr>
          <w:spacing w:val="-2"/>
        </w:rPr>
        <w:t>психологического</w:t>
      </w:r>
    </w:p>
    <w:p w:rsidR="00B25ECF" w:rsidRDefault="00B25ECF" w:rsidP="00B25ECF">
      <w:pPr>
        <w:pStyle w:val="a0"/>
        <w:spacing w:before="11" w:line="235" w:lineRule="auto"/>
        <w:ind w:left="1822" w:right="833" w:hanging="584"/>
      </w:pPr>
      <w:r>
        <w:t>благополучия); сформировать негативное отношение к вредным привычкам (табакокурение, алкоголизм,</w:t>
      </w:r>
      <w:r>
        <w:rPr>
          <w:spacing w:val="40"/>
        </w:rPr>
        <w:t xml:space="preserve"> </w:t>
      </w:r>
      <w:r>
        <w:t>наркомания,</w:t>
      </w:r>
      <w:r>
        <w:rPr>
          <w:spacing w:val="40"/>
        </w:rPr>
        <w:t xml:space="preserve"> </w:t>
      </w:r>
      <w:r>
        <w:t>игровая</w:t>
      </w:r>
      <w:r>
        <w:rPr>
          <w:spacing w:val="40"/>
        </w:rPr>
        <w:t xml:space="preserve"> </w:t>
      </w:r>
      <w:r>
        <w:t>зависимость);</w:t>
      </w:r>
      <w:r>
        <w:rPr>
          <w:spacing w:val="40"/>
        </w:rPr>
        <w:t xml:space="preserve"> </w:t>
      </w:r>
      <w:r>
        <w:t>приводить</w:t>
      </w:r>
      <w:r>
        <w:rPr>
          <w:spacing w:val="40"/>
        </w:rPr>
        <w:t xml:space="preserve"> </w:t>
      </w:r>
      <w:r>
        <w:t>примеры</w:t>
      </w:r>
      <w:r>
        <w:rPr>
          <w:spacing w:val="40"/>
        </w:rPr>
        <w:t xml:space="preserve"> </w:t>
      </w:r>
      <w:r>
        <w:t>мер</w:t>
      </w:r>
      <w:r>
        <w:rPr>
          <w:spacing w:val="40"/>
        </w:rPr>
        <w:t xml:space="preserve"> </w:t>
      </w:r>
      <w:r>
        <w:t>защиты</w:t>
      </w:r>
      <w:r>
        <w:rPr>
          <w:spacing w:val="40"/>
        </w:rPr>
        <w:t xml:space="preserve"> </w:t>
      </w:r>
      <w:r>
        <w:t>от</w:t>
      </w:r>
    </w:p>
    <w:p w:rsidR="00B25ECF" w:rsidRDefault="00B25ECF" w:rsidP="00B25ECF">
      <w:pPr>
        <w:pStyle w:val="a0"/>
        <w:spacing w:before="4" w:line="237" w:lineRule="auto"/>
        <w:ind w:left="1242" w:right="796"/>
      </w:pPr>
      <w:r>
        <w:t>инфекционных и неинфекционных заболеваний; безопасно действовать в случае возникновения чрезвычайных ситуаций биолого-</w:t>
      </w:r>
    </w:p>
    <w:p w:rsidR="00B25ECF" w:rsidRDefault="00B25ECF" w:rsidP="00B25ECF">
      <w:pPr>
        <w:pStyle w:val="a0"/>
        <w:spacing w:before="6"/>
        <w:ind w:left="1242" w:right="782" w:firstLine="580"/>
      </w:pPr>
      <w:r>
        <w:t>социального происхождения (эпидемии, пандемии);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 оказывать первую помощь и самопомощь при неотложных состояниях.</w:t>
      </w:r>
    </w:p>
    <w:p w:rsidR="00B25ECF" w:rsidRDefault="00B25ECF" w:rsidP="00B25ECF">
      <w:pPr>
        <w:pStyle w:val="a0"/>
        <w:spacing w:before="2"/>
        <w:ind w:left="0"/>
        <w:jc w:val="left"/>
      </w:pPr>
    </w:p>
    <w:p w:rsidR="00B25ECF" w:rsidRDefault="00B25ECF" w:rsidP="00B25ECF">
      <w:pPr>
        <w:pStyle w:val="Heading2"/>
        <w:spacing w:line="275" w:lineRule="exact"/>
        <w:ind w:left="1822"/>
      </w:pPr>
      <w:r>
        <w:t>МОДУЛЬ №</w:t>
      </w:r>
      <w:r>
        <w:rPr>
          <w:spacing w:val="-4"/>
        </w:rPr>
        <w:t xml:space="preserve"> </w:t>
      </w:r>
      <w:r>
        <w:t>7</w:t>
      </w:r>
      <w:r>
        <w:rPr>
          <w:spacing w:val="-9"/>
        </w:rPr>
        <w:t xml:space="preserve"> </w:t>
      </w:r>
      <w:r>
        <w:t>«БЕЗОПАСНОСТЬ</w:t>
      </w:r>
      <w:r>
        <w:rPr>
          <w:spacing w:val="-3"/>
        </w:rPr>
        <w:t xml:space="preserve"> </w:t>
      </w:r>
      <w:r>
        <w:t>В</w:t>
      </w:r>
      <w:r>
        <w:rPr>
          <w:spacing w:val="-1"/>
        </w:rPr>
        <w:t xml:space="preserve"> </w:t>
      </w:r>
      <w:r>
        <w:rPr>
          <w:spacing w:val="-2"/>
        </w:rPr>
        <w:t>СОЦИУМЕ»:</w:t>
      </w:r>
    </w:p>
    <w:p w:rsidR="00B25ECF" w:rsidRDefault="00B25ECF" w:rsidP="00B25ECF">
      <w:pPr>
        <w:pStyle w:val="a0"/>
        <w:ind w:left="1242" w:right="777" w:firstLine="580"/>
      </w:pPr>
      <w:r>
        <w:t>приводить примеры межличностного и группового конфликта; характеризовать</w:t>
      </w:r>
      <w:r>
        <w:rPr>
          <w:spacing w:val="40"/>
        </w:rPr>
        <w:t xml:space="preserve"> </w:t>
      </w:r>
      <w:r>
        <w:t>способы избегания и разрешения конфликтных ситуаций; характеризовать опасные проявления конфликтов (в том числе насилие, буллинг (травля)); 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 соблюдать правила коммуникации с незнакомыми людьми (в том числе с подозрительными людьми, у</w:t>
      </w:r>
      <w:r>
        <w:rPr>
          <w:spacing w:val="-3"/>
        </w:rPr>
        <w:t xml:space="preserve"> </w:t>
      </w:r>
      <w:r>
        <w:t>которых могут иметься преступные намерения); 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 распознавать опасности</w:t>
      </w:r>
      <w:r>
        <w:rPr>
          <w:spacing w:val="40"/>
        </w:rPr>
        <w:t xml:space="preserve"> </w:t>
      </w:r>
      <w:r>
        <w:t>и</w:t>
      </w:r>
      <w:r>
        <w:rPr>
          <w:spacing w:val="40"/>
        </w:rPr>
        <w:t xml:space="preserve"> </w:t>
      </w:r>
      <w:r>
        <w:t>соблюдать</w:t>
      </w:r>
      <w:r>
        <w:rPr>
          <w:spacing w:val="40"/>
        </w:rPr>
        <w:t xml:space="preserve"> </w:t>
      </w:r>
      <w:r>
        <w:t>правила</w:t>
      </w:r>
      <w:r>
        <w:rPr>
          <w:spacing w:val="40"/>
        </w:rPr>
        <w:t xml:space="preserve"> </w:t>
      </w:r>
      <w:r>
        <w:t>безопасного</w:t>
      </w:r>
      <w:r>
        <w:rPr>
          <w:spacing w:val="40"/>
        </w:rPr>
        <w:t xml:space="preserve"> </w:t>
      </w:r>
      <w:r>
        <w:t>поведения</w:t>
      </w:r>
      <w:r>
        <w:rPr>
          <w:spacing w:val="40"/>
        </w:rPr>
        <w:t xml:space="preserve"> </w:t>
      </w:r>
      <w:r>
        <w:t>в</w:t>
      </w:r>
      <w:r>
        <w:rPr>
          <w:spacing w:val="40"/>
        </w:rPr>
        <w:t xml:space="preserve"> </w:t>
      </w:r>
      <w:r>
        <w:t>практике</w:t>
      </w:r>
      <w:r>
        <w:rPr>
          <w:spacing w:val="40"/>
        </w:rPr>
        <w:t xml:space="preserve"> </w:t>
      </w:r>
      <w:r>
        <w:t>современных</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42" w:right="799"/>
      </w:pPr>
      <w:r>
        <w:lastRenderedPageBreak/>
        <w:t>молодѐжных увлечений; безопасно действовать при опасных проявлениях конфликта и при возможных манипуляциях.</w:t>
      </w:r>
    </w:p>
    <w:p w:rsidR="00B25ECF" w:rsidRDefault="00B25ECF" w:rsidP="00B25ECF">
      <w:pPr>
        <w:pStyle w:val="a0"/>
        <w:spacing w:before="5"/>
        <w:ind w:left="0"/>
        <w:jc w:val="left"/>
      </w:pPr>
    </w:p>
    <w:p w:rsidR="00B25ECF" w:rsidRDefault="00B25ECF" w:rsidP="00B25ECF">
      <w:pPr>
        <w:pStyle w:val="Heading2"/>
        <w:ind w:left="1822"/>
      </w:pPr>
      <w:r>
        <w:t>МОДУЛЬ</w:t>
      </w:r>
      <w:r>
        <w:rPr>
          <w:spacing w:val="1"/>
        </w:rPr>
        <w:t xml:space="preserve"> </w:t>
      </w:r>
      <w:r>
        <w:t>№</w:t>
      </w:r>
      <w:r>
        <w:rPr>
          <w:spacing w:val="-4"/>
        </w:rPr>
        <w:t xml:space="preserve"> </w:t>
      </w:r>
      <w:r>
        <w:t>8</w:t>
      </w:r>
      <w:r>
        <w:rPr>
          <w:spacing w:val="-8"/>
        </w:rPr>
        <w:t xml:space="preserve"> </w:t>
      </w:r>
      <w:r>
        <w:rPr>
          <w:spacing w:val="-2"/>
        </w:rPr>
        <w:t>«БЕЗОПАСНОСТЬ</w:t>
      </w:r>
    </w:p>
    <w:p w:rsidR="00B25ECF" w:rsidRDefault="00B25ECF" w:rsidP="00B25ECF">
      <w:pPr>
        <w:spacing w:line="272" w:lineRule="exact"/>
        <w:ind w:left="1822"/>
        <w:rPr>
          <w:b/>
          <w:sz w:val="24"/>
        </w:rPr>
      </w:pPr>
      <w:r>
        <w:rPr>
          <w:b/>
          <w:sz w:val="24"/>
        </w:rPr>
        <w:t>В</w:t>
      </w:r>
      <w:r>
        <w:rPr>
          <w:b/>
          <w:spacing w:val="-4"/>
          <w:sz w:val="24"/>
        </w:rPr>
        <w:t xml:space="preserve"> </w:t>
      </w:r>
      <w:r>
        <w:rPr>
          <w:b/>
          <w:sz w:val="24"/>
        </w:rPr>
        <w:t>ИНФОРМАЦИОННОМ</w:t>
      </w:r>
      <w:r>
        <w:rPr>
          <w:b/>
          <w:spacing w:val="-8"/>
          <w:sz w:val="24"/>
        </w:rPr>
        <w:t xml:space="preserve"> </w:t>
      </w:r>
      <w:r>
        <w:rPr>
          <w:b/>
          <w:spacing w:val="-2"/>
          <w:sz w:val="24"/>
        </w:rPr>
        <w:t>ПРОСТРАНСТВЕ»:</w:t>
      </w:r>
    </w:p>
    <w:p w:rsidR="00B25ECF" w:rsidRDefault="00B25ECF" w:rsidP="00B25ECF">
      <w:pPr>
        <w:pStyle w:val="a0"/>
        <w:ind w:left="1242" w:right="777" w:firstLine="580"/>
      </w:pPr>
      <w:r>
        <w:t>приводить примеры информационных и компьютерных угроз; 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 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 предупреждать возникновение сложных и опасных ситуаций; характеризовать и предотвращать потенциальные риски и угрозы при использовании Интернета</w:t>
      </w:r>
      <w:r>
        <w:rPr>
          <w:spacing w:val="-1"/>
        </w:rPr>
        <w:t xml:space="preserve"> </w:t>
      </w:r>
      <w:r>
        <w:t>(например: мошенничество, игромания, деструктивные сообщества в социальных сетях).</w:t>
      </w:r>
    </w:p>
    <w:p w:rsidR="00B25ECF" w:rsidRDefault="00B25ECF" w:rsidP="00B25ECF">
      <w:pPr>
        <w:pStyle w:val="a0"/>
        <w:spacing w:before="9"/>
        <w:ind w:left="0"/>
        <w:jc w:val="left"/>
      </w:pPr>
    </w:p>
    <w:p w:rsidR="00B25ECF" w:rsidRDefault="00B25ECF" w:rsidP="00B25ECF">
      <w:pPr>
        <w:pStyle w:val="Heading2"/>
        <w:spacing w:line="237" w:lineRule="auto"/>
        <w:ind w:left="1242" w:right="783" w:firstLine="580"/>
        <w:jc w:val="both"/>
      </w:pPr>
      <w:r>
        <w:t xml:space="preserve">МОДУЛЬ № 9 «ОСНОВЫ ПРОТИВОДЕЙСТВИЯ ЭКСТРЕМИЗМУ И </w:t>
      </w:r>
      <w:r>
        <w:rPr>
          <w:spacing w:val="-2"/>
        </w:rPr>
        <w:t>ТЕРРОРИЗМУ»:</w:t>
      </w:r>
    </w:p>
    <w:p w:rsidR="00B25ECF" w:rsidRDefault="00B25ECF" w:rsidP="00B25ECF">
      <w:pPr>
        <w:pStyle w:val="a0"/>
        <w:tabs>
          <w:tab w:val="left" w:pos="1892"/>
          <w:tab w:val="left" w:pos="2223"/>
          <w:tab w:val="left" w:pos="3001"/>
          <w:tab w:val="left" w:pos="3328"/>
          <w:tab w:val="left" w:pos="3364"/>
          <w:tab w:val="left" w:pos="4780"/>
          <w:tab w:val="left" w:pos="5039"/>
          <w:tab w:val="left" w:pos="5898"/>
          <w:tab w:val="left" w:pos="6196"/>
          <w:tab w:val="left" w:pos="7151"/>
          <w:tab w:val="left" w:pos="8325"/>
          <w:tab w:val="left" w:pos="8599"/>
          <w:tab w:val="left" w:pos="9189"/>
          <w:tab w:val="left" w:pos="9741"/>
          <w:tab w:val="left" w:pos="10781"/>
        </w:tabs>
        <w:ind w:left="1242" w:right="794" w:firstLine="580"/>
        <w:jc w:val="left"/>
      </w:pPr>
      <w:r>
        <w:t>объяснять понятия экстремизма, терроризма, их причины и последствия; сформировать негативное</w:t>
      </w:r>
      <w:r>
        <w:rPr>
          <w:spacing w:val="40"/>
        </w:rPr>
        <w:t xml:space="preserve"> </w:t>
      </w:r>
      <w:r>
        <w:t>отношение</w:t>
      </w:r>
      <w:r>
        <w:rPr>
          <w:spacing w:val="40"/>
        </w:rPr>
        <w:t xml:space="preserve"> </w:t>
      </w:r>
      <w:r>
        <w:t>к</w:t>
      </w:r>
      <w:r>
        <w:rPr>
          <w:spacing w:val="40"/>
        </w:rPr>
        <w:t xml:space="preserve"> </w:t>
      </w:r>
      <w:r>
        <w:t>экстремистской</w:t>
      </w:r>
      <w:r>
        <w:rPr>
          <w:spacing w:val="40"/>
        </w:rPr>
        <w:t xml:space="preserve"> </w:t>
      </w:r>
      <w:r>
        <w:t>и</w:t>
      </w:r>
      <w:r>
        <w:rPr>
          <w:spacing w:val="40"/>
        </w:rPr>
        <w:t xml:space="preserve"> </w:t>
      </w:r>
      <w:r>
        <w:t>террористической</w:t>
      </w:r>
      <w:r>
        <w:rPr>
          <w:spacing w:val="40"/>
        </w:rPr>
        <w:t xml:space="preserve"> </w:t>
      </w:r>
      <w:r>
        <w:t>деятельности;</w:t>
      </w:r>
      <w:r>
        <w:rPr>
          <w:spacing w:val="40"/>
        </w:rPr>
        <w:t xml:space="preserve"> </w:t>
      </w:r>
      <w:r>
        <w:t xml:space="preserve">объяснять </w:t>
      </w:r>
      <w:r>
        <w:rPr>
          <w:spacing w:val="-2"/>
        </w:rPr>
        <w:t>организационные</w:t>
      </w:r>
      <w:r>
        <w:tab/>
      </w:r>
      <w:r>
        <w:tab/>
      </w:r>
      <w:r>
        <w:rPr>
          <w:spacing w:val="-2"/>
        </w:rPr>
        <w:t>основы</w:t>
      </w:r>
      <w:r>
        <w:tab/>
      </w:r>
      <w:r>
        <w:rPr>
          <w:spacing w:val="-2"/>
        </w:rPr>
        <w:t>системы</w:t>
      </w:r>
      <w:r>
        <w:tab/>
      </w:r>
      <w:r>
        <w:tab/>
      </w:r>
      <w:r>
        <w:rPr>
          <w:spacing w:val="-2"/>
        </w:rPr>
        <w:t>противодействия</w:t>
      </w:r>
      <w:r>
        <w:tab/>
      </w:r>
      <w:r>
        <w:rPr>
          <w:spacing w:val="-2"/>
        </w:rPr>
        <w:t>терроризму</w:t>
      </w:r>
      <w:r>
        <w:tab/>
      </w:r>
      <w:r>
        <w:rPr>
          <w:spacing w:val="-10"/>
        </w:rPr>
        <w:t xml:space="preserve">и </w:t>
      </w:r>
      <w:r>
        <w:t>экстремизму</w:t>
      </w:r>
      <w:r>
        <w:rPr>
          <w:spacing w:val="40"/>
        </w:rPr>
        <w:t xml:space="preserve"> </w:t>
      </w:r>
      <w:r>
        <w:t>в Российской</w:t>
      </w:r>
      <w:r>
        <w:rPr>
          <w:spacing w:val="40"/>
        </w:rPr>
        <w:t xml:space="preserve"> </w:t>
      </w:r>
      <w:r>
        <w:t>Федерации;</w:t>
      </w:r>
      <w:r>
        <w:rPr>
          <w:spacing w:val="40"/>
        </w:rPr>
        <w:t xml:space="preserve"> </w:t>
      </w:r>
      <w:r>
        <w:t xml:space="preserve">распознавать ситуации угрозы террористического </w:t>
      </w:r>
      <w:r>
        <w:rPr>
          <w:spacing w:val="-4"/>
        </w:rPr>
        <w:t>акта</w:t>
      </w:r>
      <w:r>
        <w:tab/>
      </w:r>
      <w:r>
        <w:rPr>
          <w:spacing w:val="-10"/>
        </w:rPr>
        <w:t>в</w:t>
      </w:r>
      <w:r>
        <w:tab/>
      </w:r>
      <w:r>
        <w:rPr>
          <w:spacing w:val="-2"/>
        </w:rPr>
        <w:t>доме,</w:t>
      </w:r>
      <w:r>
        <w:tab/>
      </w:r>
      <w:r>
        <w:rPr>
          <w:spacing w:val="-10"/>
        </w:rPr>
        <w:t>в</w:t>
      </w:r>
      <w:r>
        <w:tab/>
      </w:r>
      <w:r>
        <w:rPr>
          <w:spacing w:val="-2"/>
        </w:rPr>
        <w:t>общественном</w:t>
      </w:r>
      <w:r>
        <w:tab/>
      </w:r>
      <w:r>
        <w:rPr>
          <w:spacing w:val="-2"/>
        </w:rPr>
        <w:t>месте;</w:t>
      </w:r>
      <w:r>
        <w:tab/>
      </w:r>
      <w:r>
        <w:rPr>
          <w:spacing w:val="-2"/>
        </w:rPr>
        <w:t>безопасно</w:t>
      </w:r>
      <w:r>
        <w:tab/>
      </w:r>
      <w:r>
        <w:rPr>
          <w:spacing w:val="-2"/>
        </w:rPr>
        <w:t>действовать</w:t>
      </w:r>
      <w:r>
        <w:tab/>
      </w:r>
      <w:r>
        <w:rPr>
          <w:spacing w:val="-4"/>
        </w:rPr>
        <w:t>при</w:t>
      </w:r>
      <w:r>
        <w:tab/>
      </w:r>
      <w:r>
        <w:rPr>
          <w:spacing w:val="-2"/>
        </w:rPr>
        <w:t>обнаружении</w:t>
      </w:r>
      <w:r>
        <w:tab/>
      </w:r>
      <w:r>
        <w:rPr>
          <w:spacing w:val="-10"/>
        </w:rPr>
        <w:t xml:space="preserve">в </w:t>
      </w:r>
      <w:r>
        <w:t>общественных местах бесхозных (или опасных) вещей и предметов; безопасно действовать в условиях</w:t>
      </w:r>
      <w:r>
        <w:rPr>
          <w:spacing w:val="40"/>
        </w:rPr>
        <w:t xml:space="preserve"> </w:t>
      </w:r>
      <w:r>
        <w:t>совершения террористического акта, в том числе</w:t>
      </w:r>
      <w:r>
        <w:rPr>
          <w:spacing w:val="40"/>
        </w:rPr>
        <w:t xml:space="preserve"> </w:t>
      </w:r>
      <w:r>
        <w:t>при захвате и</w:t>
      </w:r>
      <w:r>
        <w:rPr>
          <w:spacing w:val="40"/>
        </w:rPr>
        <w:t xml:space="preserve"> </w:t>
      </w:r>
      <w:r>
        <w:t xml:space="preserve">освобождении </w:t>
      </w:r>
      <w:r>
        <w:rPr>
          <w:spacing w:val="-2"/>
        </w:rPr>
        <w:t>заложников.</w:t>
      </w:r>
    </w:p>
    <w:p w:rsidR="00B25ECF" w:rsidRDefault="00B25ECF" w:rsidP="00B25ECF">
      <w:pPr>
        <w:pStyle w:val="a0"/>
        <w:spacing w:before="1"/>
        <w:ind w:left="0"/>
        <w:jc w:val="left"/>
      </w:pPr>
    </w:p>
    <w:p w:rsidR="00B25ECF" w:rsidRDefault="00B25ECF" w:rsidP="00B25ECF">
      <w:pPr>
        <w:pStyle w:val="Heading2"/>
        <w:ind w:left="1242" w:right="783" w:firstLine="580"/>
        <w:jc w:val="both"/>
      </w:pPr>
      <w:r>
        <w:t xml:space="preserve">МОДУЛЬ № 10 «ВЗАИМОДЕЙСТВИЕ ЛИЧНОСТИ, ОБЩЕСТВА И ГОСУДАРСТВА В ОБЕСПЕЧЕНИИ БЕЗОПАСНОСТИ ЖИЗНИ И ЗДОРОВЬЯ </w:t>
      </w:r>
      <w:r>
        <w:rPr>
          <w:spacing w:val="-2"/>
        </w:rPr>
        <w:t>НАСЕЛЕНИЯ»:</w:t>
      </w:r>
    </w:p>
    <w:p w:rsidR="00B25ECF" w:rsidRDefault="00B25ECF" w:rsidP="00B25ECF">
      <w:pPr>
        <w:pStyle w:val="a0"/>
        <w:tabs>
          <w:tab w:val="left" w:pos="2840"/>
          <w:tab w:val="left" w:pos="4319"/>
          <w:tab w:val="left" w:pos="4640"/>
          <w:tab w:val="left" w:pos="6045"/>
          <w:tab w:val="left" w:pos="7451"/>
          <w:tab w:val="left" w:pos="7908"/>
          <w:tab w:val="left" w:pos="9530"/>
        </w:tabs>
        <w:ind w:left="1242" w:right="786" w:firstLine="580"/>
        <w:jc w:val="right"/>
      </w:pPr>
      <w:r>
        <w:t>характеризовать роль человека, общества и государства при обеспечении безопасности жизни и здоровья населения в Российской Федерации; объяснять роль государственных служб</w:t>
      </w:r>
      <w:r>
        <w:rPr>
          <w:spacing w:val="80"/>
        </w:rPr>
        <w:t xml:space="preserve"> </w:t>
      </w:r>
      <w:r>
        <w:t>Российской</w:t>
      </w:r>
      <w:r>
        <w:rPr>
          <w:spacing w:val="80"/>
        </w:rPr>
        <w:t xml:space="preserve"> </w:t>
      </w:r>
      <w:r>
        <w:t>Федерации</w:t>
      </w:r>
      <w:r>
        <w:rPr>
          <w:spacing w:val="80"/>
        </w:rPr>
        <w:t xml:space="preserve"> </w:t>
      </w:r>
      <w:r>
        <w:t>по</w:t>
      </w:r>
      <w:r>
        <w:rPr>
          <w:spacing w:val="80"/>
        </w:rPr>
        <w:t xml:space="preserve"> </w:t>
      </w:r>
      <w:r>
        <w:t>защите</w:t>
      </w:r>
      <w:r>
        <w:rPr>
          <w:spacing w:val="80"/>
        </w:rPr>
        <w:t xml:space="preserve"> </w:t>
      </w:r>
      <w:r>
        <w:t>населения</w:t>
      </w:r>
      <w:r>
        <w:rPr>
          <w:spacing w:val="80"/>
        </w:rPr>
        <w:t xml:space="preserve"> </w:t>
      </w:r>
      <w:r>
        <w:t>при</w:t>
      </w:r>
      <w:r>
        <w:rPr>
          <w:spacing w:val="80"/>
        </w:rPr>
        <w:t xml:space="preserve"> </w:t>
      </w:r>
      <w:r>
        <w:t>возникновении</w:t>
      </w:r>
      <w:r>
        <w:rPr>
          <w:spacing w:val="80"/>
        </w:rPr>
        <w:t xml:space="preserve"> </w:t>
      </w:r>
      <w:r>
        <w:t>и</w:t>
      </w:r>
      <w:r>
        <w:rPr>
          <w:spacing w:val="80"/>
        </w:rPr>
        <w:t xml:space="preserve"> </w:t>
      </w:r>
      <w:r>
        <w:t>ликвидации последствий</w:t>
      </w:r>
      <w:r>
        <w:rPr>
          <w:spacing w:val="40"/>
        </w:rPr>
        <w:t xml:space="preserve"> </w:t>
      </w:r>
      <w:r>
        <w:t>чрезвычайных</w:t>
      </w:r>
      <w:r>
        <w:rPr>
          <w:spacing w:val="40"/>
        </w:rPr>
        <w:t xml:space="preserve"> </w:t>
      </w:r>
      <w:r>
        <w:t>ситуаций</w:t>
      </w:r>
      <w:r>
        <w:rPr>
          <w:spacing w:val="40"/>
        </w:rPr>
        <w:t xml:space="preserve"> </w:t>
      </w:r>
      <w:r>
        <w:t>в</w:t>
      </w:r>
      <w:r>
        <w:rPr>
          <w:spacing w:val="40"/>
        </w:rPr>
        <w:t xml:space="preserve"> </w:t>
      </w:r>
      <w:r>
        <w:t>современных</w:t>
      </w:r>
      <w:r>
        <w:rPr>
          <w:spacing w:val="40"/>
        </w:rPr>
        <w:t xml:space="preserve"> </w:t>
      </w:r>
      <w:r>
        <w:t>условиях;</w:t>
      </w:r>
      <w:r>
        <w:rPr>
          <w:spacing w:val="40"/>
        </w:rPr>
        <w:t xml:space="preserve"> </w:t>
      </w:r>
      <w:r>
        <w:t>характеризовать</w:t>
      </w:r>
      <w:r>
        <w:rPr>
          <w:spacing w:val="40"/>
        </w:rPr>
        <w:t xml:space="preserve"> </w:t>
      </w:r>
      <w:r>
        <w:t xml:space="preserve">основные </w:t>
      </w:r>
      <w:r>
        <w:rPr>
          <w:spacing w:val="-2"/>
        </w:rPr>
        <w:t>мероприятия,</w:t>
      </w:r>
      <w:r>
        <w:tab/>
      </w:r>
      <w:r>
        <w:rPr>
          <w:spacing w:val="-2"/>
        </w:rPr>
        <w:t>проводимые</w:t>
      </w:r>
      <w:r>
        <w:tab/>
      </w:r>
      <w:r>
        <w:rPr>
          <w:spacing w:val="-10"/>
        </w:rPr>
        <w:t>в</w:t>
      </w:r>
      <w:r>
        <w:tab/>
      </w:r>
      <w:r>
        <w:rPr>
          <w:spacing w:val="-2"/>
        </w:rPr>
        <w:t>Российской</w:t>
      </w:r>
      <w:r>
        <w:tab/>
      </w:r>
      <w:r>
        <w:rPr>
          <w:spacing w:val="-2"/>
        </w:rPr>
        <w:t>Федерации,</w:t>
      </w:r>
      <w:r>
        <w:tab/>
      </w:r>
      <w:r>
        <w:rPr>
          <w:spacing w:val="-6"/>
        </w:rPr>
        <w:t>по</w:t>
      </w:r>
      <w:r>
        <w:tab/>
      </w:r>
      <w:r>
        <w:rPr>
          <w:spacing w:val="-2"/>
        </w:rPr>
        <w:t>обеспечению</w:t>
      </w:r>
      <w:r>
        <w:tab/>
      </w:r>
      <w:r>
        <w:rPr>
          <w:spacing w:val="-2"/>
        </w:rPr>
        <w:t xml:space="preserve">безопасности </w:t>
      </w:r>
      <w:r>
        <w:t>населения при</w:t>
      </w:r>
      <w:r>
        <w:rPr>
          <w:spacing w:val="31"/>
        </w:rPr>
        <w:t xml:space="preserve"> </w:t>
      </w:r>
      <w:r>
        <w:t>угрозе и во время чрезвычайных ситуаций различного характера; объяснять</w:t>
      </w:r>
      <w:r>
        <w:rPr>
          <w:spacing w:val="40"/>
        </w:rPr>
        <w:t xml:space="preserve"> </w:t>
      </w:r>
      <w:r>
        <w:t>правила оповещения и эвакуации населения в условиях чрезвычайных ситуаций; помнить и объяснять</w:t>
      </w:r>
      <w:r>
        <w:rPr>
          <w:spacing w:val="38"/>
        </w:rPr>
        <w:t xml:space="preserve"> </w:t>
      </w:r>
      <w:r>
        <w:t>права</w:t>
      </w:r>
      <w:r>
        <w:rPr>
          <w:spacing w:val="41"/>
        </w:rPr>
        <w:t xml:space="preserve"> </w:t>
      </w:r>
      <w:r>
        <w:t>и</w:t>
      </w:r>
      <w:r>
        <w:rPr>
          <w:spacing w:val="44"/>
        </w:rPr>
        <w:t xml:space="preserve"> </w:t>
      </w:r>
      <w:r>
        <w:t>обязанности</w:t>
      </w:r>
      <w:r>
        <w:rPr>
          <w:spacing w:val="43"/>
        </w:rPr>
        <w:t xml:space="preserve"> </w:t>
      </w:r>
      <w:r>
        <w:t>граждан</w:t>
      </w:r>
      <w:r>
        <w:rPr>
          <w:spacing w:val="44"/>
        </w:rPr>
        <w:t xml:space="preserve"> </w:t>
      </w:r>
      <w:r>
        <w:t>Российской</w:t>
      </w:r>
      <w:r>
        <w:rPr>
          <w:spacing w:val="44"/>
        </w:rPr>
        <w:t xml:space="preserve"> </w:t>
      </w:r>
      <w:r>
        <w:t>Федерации</w:t>
      </w:r>
      <w:r>
        <w:rPr>
          <w:spacing w:val="43"/>
        </w:rPr>
        <w:t xml:space="preserve"> </w:t>
      </w:r>
      <w:r>
        <w:t>в</w:t>
      </w:r>
      <w:r>
        <w:rPr>
          <w:spacing w:val="42"/>
        </w:rPr>
        <w:t xml:space="preserve"> </w:t>
      </w:r>
      <w:r>
        <w:t>области</w:t>
      </w:r>
      <w:r>
        <w:rPr>
          <w:spacing w:val="44"/>
        </w:rPr>
        <w:t xml:space="preserve"> </w:t>
      </w:r>
      <w:r>
        <w:t>безопасности</w:t>
      </w:r>
      <w:r>
        <w:rPr>
          <w:spacing w:val="44"/>
        </w:rPr>
        <w:t xml:space="preserve"> </w:t>
      </w:r>
      <w:r>
        <w:rPr>
          <w:spacing w:val="-10"/>
        </w:rPr>
        <w:t>в</w:t>
      </w:r>
    </w:p>
    <w:p w:rsidR="00B25ECF" w:rsidRDefault="00B25ECF" w:rsidP="00B25ECF">
      <w:pPr>
        <w:pStyle w:val="a0"/>
        <w:ind w:left="1242"/>
      </w:pPr>
      <w:r>
        <w:t>условиях</w:t>
      </w:r>
      <w:r>
        <w:rPr>
          <w:spacing w:val="-8"/>
        </w:rPr>
        <w:t xml:space="preserve"> </w:t>
      </w:r>
      <w:r>
        <w:t>чрезвычайных</w:t>
      </w:r>
      <w:r>
        <w:rPr>
          <w:spacing w:val="-4"/>
        </w:rPr>
        <w:t xml:space="preserve"> </w:t>
      </w:r>
      <w:r>
        <w:t>ситуаций мирного</w:t>
      </w:r>
      <w:r>
        <w:rPr>
          <w:spacing w:val="-1"/>
        </w:rPr>
        <w:t xml:space="preserve"> </w:t>
      </w:r>
      <w:r>
        <w:t>и</w:t>
      </w:r>
      <w:r>
        <w:rPr>
          <w:spacing w:val="-6"/>
        </w:rPr>
        <w:t xml:space="preserve"> </w:t>
      </w:r>
      <w:r>
        <w:t>военного</w:t>
      </w:r>
      <w:r>
        <w:rPr>
          <w:spacing w:val="-3"/>
        </w:rPr>
        <w:t xml:space="preserve"> </w:t>
      </w:r>
      <w:r>
        <w:rPr>
          <w:spacing w:val="-2"/>
        </w:rPr>
        <w:t>времени;</w:t>
      </w:r>
    </w:p>
    <w:p w:rsidR="00B25ECF" w:rsidRDefault="00B25ECF" w:rsidP="00B25ECF">
      <w:pPr>
        <w:pStyle w:val="a0"/>
        <w:ind w:left="1242" w:right="780" w:firstLine="580"/>
      </w:pPr>
      <w:r>
        <w:t>владеть правилами безопасного поведения и безопасно действовать в различных ситуациях; владеть способами антикоррупционного поведения с учѐтом возрастных обязанностей; информировать население и соответствующие органы о возникновении опасных ситуаций.</w:t>
      </w:r>
    </w:p>
    <w:p w:rsidR="00B25ECF" w:rsidRDefault="00B25ECF" w:rsidP="00B25ECF">
      <w:pPr>
        <w:pStyle w:val="a0"/>
        <w:spacing w:before="1"/>
        <w:ind w:left="0"/>
        <w:jc w:val="left"/>
      </w:pPr>
    </w:p>
    <w:p w:rsidR="00B25ECF" w:rsidRDefault="00B25ECF" w:rsidP="00B25ECF">
      <w:pPr>
        <w:pStyle w:val="Heading2"/>
        <w:spacing w:line="272" w:lineRule="exact"/>
        <w:ind w:left="1256"/>
        <w:jc w:val="both"/>
      </w:pPr>
      <w:r>
        <w:t>ГЕОГРАФИЧЕСКОЕ</w:t>
      </w:r>
      <w:r>
        <w:rPr>
          <w:spacing w:val="-12"/>
        </w:rPr>
        <w:t xml:space="preserve"> </w:t>
      </w:r>
      <w:r>
        <w:rPr>
          <w:spacing w:val="-2"/>
        </w:rPr>
        <w:t>КРАЕВЕДЕНИЕ</w:t>
      </w:r>
    </w:p>
    <w:p w:rsidR="00B25ECF" w:rsidRDefault="00B25ECF" w:rsidP="00B25ECF">
      <w:pPr>
        <w:pStyle w:val="a0"/>
        <w:ind w:left="1256" w:right="781" w:firstLine="705"/>
      </w:pPr>
      <w:r>
        <w:rPr>
          <w:b/>
        </w:rPr>
        <w:t xml:space="preserve">Цель: </w:t>
      </w:r>
      <w:r>
        <w:t>расширение географических представлений школьников об Оренбургской области; развитие интереса к изучению историко-географических, социально-экономических и экологических проблем родного края.</w:t>
      </w:r>
    </w:p>
    <w:p w:rsidR="00B25ECF" w:rsidRDefault="00B25ECF" w:rsidP="00B25ECF">
      <w:pPr>
        <w:pStyle w:val="Heading3"/>
        <w:spacing w:before="4" w:line="272" w:lineRule="exact"/>
        <w:ind w:left="1256"/>
      </w:pPr>
      <w:r>
        <w:t>Общая</w:t>
      </w:r>
      <w:r>
        <w:rPr>
          <w:spacing w:val="-4"/>
        </w:rPr>
        <w:t xml:space="preserve"> </w:t>
      </w:r>
      <w:r>
        <w:t>характеристика</w:t>
      </w:r>
      <w:r>
        <w:rPr>
          <w:spacing w:val="-11"/>
        </w:rPr>
        <w:t xml:space="preserve"> </w:t>
      </w:r>
      <w:r>
        <w:rPr>
          <w:spacing w:val="-4"/>
        </w:rPr>
        <w:t>курса</w:t>
      </w:r>
    </w:p>
    <w:p w:rsidR="00B25ECF" w:rsidRDefault="00B25ECF" w:rsidP="00B25ECF">
      <w:pPr>
        <w:pStyle w:val="a0"/>
        <w:ind w:left="1256" w:right="793" w:firstLine="705"/>
      </w:pPr>
      <w:r>
        <w:t xml:space="preserve">Данная примерная программа реализует требования, существующие в преподавании данного учебного предмета. Она составлена с учётом Концепции географического </w:t>
      </w:r>
      <w:r>
        <w:rPr>
          <w:spacing w:val="-2"/>
        </w:rPr>
        <w:t>образования.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3" w:firstLine="705"/>
      </w:pPr>
      <w:r>
        <w:lastRenderedPageBreak/>
        <w:t>Краеведение подробно знакомит учащихся с географией региона их проживания, опираясь на новые и ранее изученные географические понятия. Таким образом, оно расширяет и дополняет знания, полученные на уроках географии, и тесно с ней связано. Одновременно с этим география – одна из составляющих краеведения как знания о родном крае. То есть краеведение формирует у школьников знание основ географического пространства на местном (локальном) уровне.</w:t>
      </w:r>
    </w:p>
    <w:p w:rsidR="00B25ECF" w:rsidRDefault="00B25ECF" w:rsidP="00B25ECF">
      <w:pPr>
        <w:pStyle w:val="a0"/>
        <w:spacing w:before="3"/>
        <w:ind w:left="1256" w:right="788" w:firstLine="705"/>
      </w:pPr>
      <w:r>
        <w:t>Известно, что краеведение позволяет глубже понимать географические и</w:t>
      </w:r>
      <w:r>
        <w:rPr>
          <w:spacing w:val="40"/>
        </w:rPr>
        <w:t xml:space="preserve"> </w:t>
      </w:r>
      <w:r>
        <w:t>исторические принципы и закономерности, помогая изучению географии, истории и других предметов учащимися. Краеведение помогает формированию личности учащегося, активно реализуя программу патриотического воспитания.</w:t>
      </w:r>
    </w:p>
    <w:p w:rsidR="00B25ECF" w:rsidRDefault="00B25ECF" w:rsidP="00B25ECF">
      <w:pPr>
        <w:pStyle w:val="a0"/>
        <w:ind w:left="1256" w:right="787" w:firstLine="705"/>
      </w:pPr>
      <w:r>
        <w:t>В настоящее время изучение краеведения все чаще рассматривается как непрерывный процесс. В ряде школ с ним знакомят учеников начальных классов. Затем следует изучение географического и исторического краеведения. В старших классах также планируется введение краеведческих курсов. Поэтому программы и школьные учебники должны составляться с учётом такого непрерывного изучения.</w:t>
      </w:r>
    </w:p>
    <w:p w:rsidR="00B25ECF" w:rsidRDefault="00B25ECF" w:rsidP="00B25ECF">
      <w:pPr>
        <w:pStyle w:val="a0"/>
        <w:spacing w:before="3"/>
        <w:ind w:left="1256" w:right="785" w:firstLine="705"/>
      </w:pPr>
      <w:r>
        <w:t>Краеведение – междисциплинарный курс, с помощью которого легко можно установить прочные межпредметные связи. Вместе с тем школьники изучают на этих уроках то, с чем они постоянно сталкиваются, то, что они видели и знают, зачастую не умея объяснить или не понимая причин явлений и процессов. Задача краеведения заключается также в том, чтобы дать ответы на эти вопросы.</w:t>
      </w:r>
    </w:p>
    <w:p w:rsidR="00B25ECF" w:rsidRDefault="00B25ECF" w:rsidP="00B25ECF">
      <w:pPr>
        <w:pStyle w:val="a0"/>
        <w:ind w:left="1256" w:right="786" w:firstLine="705"/>
      </w:pPr>
      <w:r>
        <w:t>Материалы учебников постоянно обращаются к уже изученному, поднимаясь каждый раз качественно и количественно на более высокий уровень. Таким образом, географическое краеведение становится своеобразным дополнением курса географии, оставаясь при этом самодостаточным и полноценным школьным предметом.</w:t>
      </w:r>
    </w:p>
    <w:p w:rsidR="00B25ECF" w:rsidRDefault="00B25ECF" w:rsidP="00B25ECF">
      <w:pPr>
        <w:pStyle w:val="Heading3"/>
        <w:spacing w:before="5" w:line="240" w:lineRule="auto"/>
        <w:ind w:left="1256"/>
      </w:pPr>
      <w:r>
        <w:t>Описание</w:t>
      </w:r>
      <w:r>
        <w:rPr>
          <w:spacing w:val="-8"/>
        </w:rPr>
        <w:t xml:space="preserve"> </w:t>
      </w:r>
      <w:r>
        <w:t>места</w:t>
      </w:r>
      <w:r>
        <w:rPr>
          <w:spacing w:val="-10"/>
        </w:rPr>
        <w:t xml:space="preserve"> </w:t>
      </w:r>
      <w:r>
        <w:t>учебного</w:t>
      </w:r>
      <w:r>
        <w:rPr>
          <w:spacing w:val="-3"/>
        </w:rPr>
        <w:t xml:space="preserve"> </w:t>
      </w:r>
      <w:r>
        <w:t>предмета</w:t>
      </w:r>
      <w:r>
        <w:rPr>
          <w:spacing w:val="-2"/>
        </w:rPr>
        <w:t xml:space="preserve"> </w:t>
      </w:r>
      <w:r>
        <w:t>в</w:t>
      </w:r>
      <w:r>
        <w:rPr>
          <w:spacing w:val="-5"/>
        </w:rPr>
        <w:t xml:space="preserve"> </w:t>
      </w:r>
      <w:r>
        <w:t>учебном</w:t>
      </w:r>
      <w:r>
        <w:rPr>
          <w:spacing w:val="-4"/>
        </w:rPr>
        <w:t xml:space="preserve"> </w:t>
      </w:r>
      <w:r>
        <w:rPr>
          <w:spacing w:val="-2"/>
        </w:rPr>
        <w:t>плане.</w:t>
      </w:r>
    </w:p>
    <w:p w:rsidR="00B25ECF" w:rsidRDefault="00B25ECF" w:rsidP="00B25ECF">
      <w:pPr>
        <w:pStyle w:val="a0"/>
        <w:ind w:left="1256"/>
      </w:pPr>
      <w:r>
        <w:t>Программа</w:t>
      </w:r>
      <w:r>
        <w:rPr>
          <w:spacing w:val="-8"/>
        </w:rPr>
        <w:t xml:space="preserve"> </w:t>
      </w:r>
      <w:r>
        <w:t>рассчитана</w:t>
      </w:r>
      <w:r>
        <w:rPr>
          <w:spacing w:val="-9"/>
        </w:rPr>
        <w:t xml:space="preserve"> </w:t>
      </w:r>
      <w:r>
        <w:t>на</w:t>
      </w:r>
      <w:r>
        <w:rPr>
          <w:spacing w:val="-6"/>
        </w:rPr>
        <w:t xml:space="preserve"> </w:t>
      </w:r>
      <w:r>
        <w:t>34</w:t>
      </w:r>
      <w:r>
        <w:rPr>
          <w:spacing w:val="-5"/>
        </w:rPr>
        <w:t xml:space="preserve"> </w:t>
      </w:r>
      <w:r>
        <w:t>ч.</w:t>
      </w:r>
      <w:r>
        <w:rPr>
          <w:spacing w:val="-3"/>
        </w:rPr>
        <w:t xml:space="preserve"> </w:t>
      </w:r>
      <w:r>
        <w:t>при</w:t>
      </w:r>
      <w:r>
        <w:rPr>
          <w:spacing w:val="-1"/>
        </w:rPr>
        <w:t xml:space="preserve"> </w:t>
      </w:r>
      <w:r>
        <w:t>1-ом</w:t>
      </w:r>
      <w:r>
        <w:rPr>
          <w:spacing w:val="-3"/>
        </w:rPr>
        <w:t xml:space="preserve"> </w:t>
      </w:r>
      <w:r>
        <w:t>часе</w:t>
      </w:r>
      <w:r>
        <w:rPr>
          <w:spacing w:val="-1"/>
        </w:rPr>
        <w:t xml:space="preserve"> </w:t>
      </w:r>
      <w:r>
        <w:t>учебной</w:t>
      </w:r>
      <w:r>
        <w:rPr>
          <w:spacing w:val="-1"/>
        </w:rPr>
        <w:t xml:space="preserve"> </w:t>
      </w:r>
      <w:r>
        <w:t>нагрузки в</w:t>
      </w:r>
      <w:r>
        <w:rPr>
          <w:spacing w:val="-3"/>
        </w:rPr>
        <w:t xml:space="preserve"> </w:t>
      </w:r>
      <w:r>
        <w:rPr>
          <w:spacing w:val="-2"/>
        </w:rPr>
        <w:t>неделю</w:t>
      </w:r>
    </w:p>
    <w:p w:rsidR="00B25ECF" w:rsidRDefault="00B25ECF" w:rsidP="00B25ECF">
      <w:pPr>
        <w:pStyle w:val="a0"/>
        <w:spacing w:before="161"/>
        <w:ind w:left="0"/>
        <w:jc w:val="left"/>
      </w:pPr>
    </w:p>
    <w:p w:rsidR="00B25ECF" w:rsidRDefault="00B25ECF" w:rsidP="00B25ECF">
      <w:pPr>
        <w:pStyle w:val="Heading2"/>
        <w:spacing w:before="1"/>
        <w:ind w:left="1256"/>
        <w:jc w:val="both"/>
      </w:pPr>
      <w:r>
        <w:t>ЭЛЕКТИВНЫЙ</w:t>
      </w:r>
      <w:r>
        <w:rPr>
          <w:spacing w:val="-7"/>
        </w:rPr>
        <w:t xml:space="preserve"> </w:t>
      </w:r>
      <w:r>
        <w:t>КУРС</w:t>
      </w:r>
      <w:r>
        <w:rPr>
          <w:spacing w:val="-5"/>
        </w:rPr>
        <w:t xml:space="preserve"> </w:t>
      </w:r>
      <w:r>
        <w:t>«ГЕОМЕТРИЯ</w:t>
      </w:r>
      <w:r>
        <w:rPr>
          <w:spacing w:val="-5"/>
        </w:rPr>
        <w:t xml:space="preserve"> </w:t>
      </w:r>
      <w:r>
        <w:t>НА</w:t>
      </w:r>
      <w:r>
        <w:rPr>
          <w:spacing w:val="-5"/>
        </w:rPr>
        <w:t xml:space="preserve"> </w:t>
      </w:r>
      <w:r>
        <w:t>КЛЕТЧАТОЙ</w:t>
      </w:r>
      <w:r>
        <w:rPr>
          <w:spacing w:val="-6"/>
        </w:rPr>
        <w:t xml:space="preserve"> </w:t>
      </w:r>
      <w:r>
        <w:rPr>
          <w:spacing w:val="-2"/>
        </w:rPr>
        <w:t>БУМАГЕ»</w:t>
      </w:r>
    </w:p>
    <w:p w:rsidR="00B25ECF" w:rsidRDefault="00B25ECF" w:rsidP="00B25ECF">
      <w:pPr>
        <w:pStyle w:val="a0"/>
        <w:spacing w:before="28"/>
        <w:ind w:left="1256" w:right="782" w:firstLine="705"/>
      </w:pPr>
      <w:r>
        <w:t>Важной общеобразовательной задачей современной школы является развитие интеллектуального потенциала учащихся. Как известно, неспособных детей нет, нужно просто помочь ребенку развить его способности, сделать процесс обучения увлекательным и интересным. В этом могут помочь внеклассные занятия по математике в форме электива. Программа элективного курса по геометрии для учащихся 7 классов направлена на устранение пробелов знаний по предмету, успешной сдачи публичного</w:t>
      </w:r>
      <w:r>
        <w:rPr>
          <w:spacing w:val="40"/>
        </w:rPr>
        <w:t xml:space="preserve"> </w:t>
      </w:r>
      <w:r>
        <w:t>регионального</w:t>
      </w:r>
      <w:r>
        <w:rPr>
          <w:spacing w:val="40"/>
        </w:rPr>
        <w:t xml:space="preserve"> </w:t>
      </w:r>
      <w:r>
        <w:t>зачёта. Темы программы примыкают к основному курсу геометрии. Однако в результате занятий учащиеся должны приобрести навыки и умения решать более трудные и разнообразные задачи. Тематика задач не выходит за рамки основного курса. Особое место занимают задачи, требующие, применения учащимися знаний в незнакомой (нестандартной) ситуации. Эти задачи отличаются от обычных задач из действующих</w:t>
      </w:r>
      <w:r>
        <w:rPr>
          <w:spacing w:val="40"/>
        </w:rPr>
        <w:t xml:space="preserve"> </w:t>
      </w:r>
      <w:r>
        <w:t>учебников</w:t>
      </w:r>
      <w:r>
        <w:rPr>
          <w:spacing w:val="40"/>
        </w:rPr>
        <w:t xml:space="preserve"> </w:t>
      </w:r>
      <w:r>
        <w:t>и задачников по геометрии, и в то же время они не требуют дополнительных сведений, направлены именно на обобщающее повторение, на понимание, выработку необходимых геометрических компентенций.</w:t>
      </w:r>
    </w:p>
    <w:p w:rsidR="00B25ECF" w:rsidRDefault="00B25ECF" w:rsidP="00B25ECF">
      <w:pPr>
        <w:pStyle w:val="a0"/>
        <w:spacing w:before="8"/>
        <w:ind w:left="0"/>
        <w:jc w:val="left"/>
      </w:pPr>
    </w:p>
    <w:p w:rsidR="00B25ECF" w:rsidRDefault="00B25ECF" w:rsidP="00B25ECF">
      <w:pPr>
        <w:pStyle w:val="Heading3"/>
        <w:spacing w:before="1"/>
        <w:ind w:left="1822"/>
      </w:pPr>
      <w:r>
        <w:t>Основная</w:t>
      </w:r>
      <w:r>
        <w:rPr>
          <w:spacing w:val="-4"/>
        </w:rPr>
        <w:t xml:space="preserve"> </w:t>
      </w:r>
      <w:r>
        <w:t>цель</w:t>
      </w:r>
      <w:r>
        <w:rPr>
          <w:spacing w:val="-6"/>
        </w:rPr>
        <w:t xml:space="preserve"> </w:t>
      </w:r>
      <w:r>
        <w:t>элективных</w:t>
      </w:r>
      <w:r>
        <w:rPr>
          <w:spacing w:val="-8"/>
        </w:rPr>
        <w:t xml:space="preserve"> </w:t>
      </w:r>
      <w:r>
        <w:rPr>
          <w:spacing w:val="-2"/>
        </w:rPr>
        <w:t>занятий:</w:t>
      </w:r>
    </w:p>
    <w:p w:rsidR="00B25ECF" w:rsidRDefault="00B25ECF" w:rsidP="00B25ECF">
      <w:pPr>
        <w:pStyle w:val="a0"/>
        <w:ind w:left="1256" w:right="779" w:firstLine="566"/>
      </w:pPr>
      <w:r>
        <w:t>- сформировать у учащихся интерес к математике как науке и с помощью соответствующих заданий развивать пространственное воображение, логическое мышление, познавательную и творческую активность, а также математические способности и внутреннюю мотивацию к предмету.</w:t>
      </w:r>
    </w:p>
    <w:p w:rsidR="00B25ECF" w:rsidRDefault="00B25ECF" w:rsidP="00B25ECF">
      <w:pPr>
        <w:pStyle w:val="a0"/>
        <w:tabs>
          <w:tab w:val="left" w:pos="2847"/>
        </w:tabs>
        <w:ind w:left="1256" w:right="781" w:firstLine="122"/>
      </w:pPr>
      <w:r>
        <w:rPr>
          <w:spacing w:val="-2"/>
        </w:rPr>
        <w:t>Рабочая</w:t>
      </w:r>
      <w:r>
        <w:tab/>
        <w:t>программа составлена на основе Федерального государственного образовательного стандарта основного общего образования, Примерной программы по учебным предметам</w:t>
      </w:r>
      <w:r>
        <w:rPr>
          <w:spacing w:val="24"/>
        </w:rPr>
        <w:t xml:space="preserve"> </w:t>
      </w:r>
      <w:r>
        <w:t>«Стандарты</w:t>
      </w:r>
      <w:r>
        <w:rPr>
          <w:spacing w:val="24"/>
        </w:rPr>
        <w:t xml:space="preserve"> </w:t>
      </w:r>
      <w:r>
        <w:t>второго</w:t>
      </w:r>
      <w:r>
        <w:rPr>
          <w:spacing w:val="22"/>
        </w:rPr>
        <w:t xml:space="preserve"> </w:t>
      </w:r>
      <w:r>
        <w:t>поколения. Математика 5</w:t>
      </w:r>
      <w:r>
        <w:rPr>
          <w:spacing w:val="21"/>
        </w:rPr>
        <w:t xml:space="preserve"> </w:t>
      </w:r>
      <w:r>
        <w:t>– 9 класс» и программы</w:t>
      </w:r>
    </w:p>
    <w:p w:rsidR="00B25ECF" w:rsidRDefault="00B25ECF" w:rsidP="00B25ECF">
      <w:pPr>
        <w:pStyle w:val="a0"/>
        <w:spacing w:before="2" w:line="237" w:lineRule="auto"/>
        <w:ind w:left="1256" w:right="787"/>
      </w:pPr>
      <w:r>
        <w:t>«Геометрия. Сборник рабочих программ 7 – 9 классы», и положения</w:t>
      </w:r>
      <w:r>
        <w:rPr>
          <w:spacing w:val="-1"/>
        </w:rPr>
        <w:t xml:space="preserve"> </w:t>
      </w:r>
      <w:r>
        <w:t>о рабочей программе по учебному предмету педагога, осуществляющего функции введения ФГОС ООО.</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Heading3"/>
        <w:spacing w:before="75" w:line="275" w:lineRule="exact"/>
        <w:ind w:left="1822"/>
      </w:pPr>
      <w:r>
        <w:lastRenderedPageBreak/>
        <w:t>Задачи</w:t>
      </w:r>
      <w:r>
        <w:rPr>
          <w:spacing w:val="-1"/>
        </w:rPr>
        <w:t xml:space="preserve"> </w:t>
      </w:r>
      <w:r>
        <w:rPr>
          <w:spacing w:val="-2"/>
        </w:rPr>
        <w:t>курса:</w:t>
      </w:r>
    </w:p>
    <w:p w:rsidR="00B25ECF" w:rsidRDefault="00B25ECF" w:rsidP="00B25ECF">
      <w:pPr>
        <w:pStyle w:val="a7"/>
        <w:numPr>
          <w:ilvl w:val="0"/>
          <w:numId w:val="65"/>
        </w:numPr>
        <w:tabs>
          <w:tab w:val="left" w:pos="1976"/>
        </w:tabs>
        <w:spacing w:before="1" w:line="237" w:lineRule="auto"/>
        <w:ind w:right="785"/>
        <w:rPr>
          <w:rFonts w:ascii="Symbol" w:hAnsi="Symbol"/>
          <w:sz w:val="24"/>
        </w:rPr>
      </w:pPr>
      <w:r>
        <w:rPr>
          <w:sz w:val="24"/>
        </w:rPr>
        <w:t>создать условия для овладения системой геометрических знаний и умений, необходимых для применения в практической деятельности, изучения смежных дисциплин, продолжения образования.</w:t>
      </w:r>
    </w:p>
    <w:p w:rsidR="00B25ECF" w:rsidRDefault="00B25ECF" w:rsidP="00B25ECF">
      <w:pPr>
        <w:pStyle w:val="a7"/>
        <w:numPr>
          <w:ilvl w:val="0"/>
          <w:numId w:val="65"/>
        </w:numPr>
        <w:tabs>
          <w:tab w:val="left" w:pos="1976"/>
        </w:tabs>
        <w:spacing w:before="5"/>
        <w:ind w:right="784"/>
        <w:rPr>
          <w:rFonts w:ascii="Symbol" w:hAnsi="Symbol"/>
          <w:sz w:val="24"/>
        </w:rPr>
      </w:pPr>
      <w:r>
        <w:rPr>
          <w:sz w:val="24"/>
        </w:rPr>
        <w:t>способствовать интеллектуальному развитию, формированию качеств личности, необходимых человеку для полноценной жизни в современном обществе; ясности и точности мысли, критичности мышления, интуиции, логического мышления, элементов алгоритмической культуры, пространственных представлений,</w:t>
      </w:r>
      <w:r>
        <w:rPr>
          <w:spacing w:val="80"/>
          <w:sz w:val="24"/>
        </w:rPr>
        <w:t xml:space="preserve"> </w:t>
      </w:r>
      <w:r>
        <w:rPr>
          <w:sz w:val="24"/>
        </w:rPr>
        <w:t>способности к преодолению трудностей;</w:t>
      </w:r>
    </w:p>
    <w:p w:rsidR="00B25ECF" w:rsidRDefault="00B25ECF" w:rsidP="00B25ECF">
      <w:pPr>
        <w:pStyle w:val="a7"/>
        <w:numPr>
          <w:ilvl w:val="0"/>
          <w:numId w:val="65"/>
        </w:numPr>
        <w:tabs>
          <w:tab w:val="left" w:pos="1976"/>
        </w:tabs>
        <w:spacing w:line="237" w:lineRule="auto"/>
        <w:ind w:right="794"/>
        <w:rPr>
          <w:rFonts w:ascii="Symbol" w:hAnsi="Symbol"/>
          <w:sz w:val="24"/>
        </w:rPr>
      </w:pPr>
      <w:r>
        <w:rPr>
          <w:sz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B25ECF" w:rsidRDefault="00B25ECF" w:rsidP="00B25ECF">
      <w:pPr>
        <w:pStyle w:val="a7"/>
        <w:numPr>
          <w:ilvl w:val="0"/>
          <w:numId w:val="65"/>
        </w:numPr>
        <w:tabs>
          <w:tab w:val="left" w:pos="1976"/>
        </w:tabs>
        <w:spacing w:line="237" w:lineRule="auto"/>
        <w:ind w:right="779"/>
        <w:rPr>
          <w:rFonts w:ascii="Symbol" w:hAnsi="Symbol"/>
          <w:sz w:val="24"/>
        </w:rPr>
      </w:pPr>
      <w:r>
        <w:rPr>
          <w:sz w:val="24"/>
        </w:rPr>
        <w:t>воспитание культуры личности, отношение к геометрии как к</w:t>
      </w:r>
      <w:r>
        <w:rPr>
          <w:spacing w:val="40"/>
          <w:sz w:val="24"/>
        </w:rPr>
        <w:t xml:space="preserve"> </w:t>
      </w:r>
      <w:r>
        <w:rPr>
          <w:sz w:val="24"/>
        </w:rPr>
        <w:t>части общечеловеческой культуры, понимание значимости геометрии для научно- технического прогресса.</w:t>
      </w:r>
    </w:p>
    <w:p w:rsidR="00B25ECF" w:rsidRDefault="00B25ECF" w:rsidP="00B25ECF">
      <w:pPr>
        <w:pStyle w:val="a0"/>
        <w:spacing w:before="4"/>
        <w:ind w:left="0"/>
        <w:jc w:val="left"/>
      </w:pPr>
    </w:p>
    <w:p w:rsidR="00B25ECF" w:rsidRDefault="00B25ECF" w:rsidP="00B25ECF">
      <w:pPr>
        <w:pStyle w:val="Heading3"/>
        <w:spacing w:line="240" w:lineRule="auto"/>
        <w:ind w:left="1798"/>
        <w:jc w:val="left"/>
      </w:pPr>
      <w:r>
        <w:t>Преобладающие</w:t>
      </w:r>
      <w:r>
        <w:rPr>
          <w:spacing w:val="-9"/>
        </w:rPr>
        <w:t xml:space="preserve"> </w:t>
      </w:r>
      <w:r>
        <w:t>методы</w:t>
      </w:r>
      <w:r>
        <w:rPr>
          <w:spacing w:val="-6"/>
        </w:rPr>
        <w:t xml:space="preserve"> </w:t>
      </w:r>
      <w:r>
        <w:rPr>
          <w:spacing w:val="-2"/>
        </w:rPr>
        <w:t>обучения</w:t>
      </w:r>
    </w:p>
    <w:p w:rsidR="00B25ECF" w:rsidRDefault="00B25ECF" w:rsidP="00B25ECF">
      <w:pPr>
        <w:pStyle w:val="a7"/>
        <w:numPr>
          <w:ilvl w:val="0"/>
          <w:numId w:val="65"/>
        </w:numPr>
        <w:tabs>
          <w:tab w:val="left" w:pos="1976"/>
        </w:tabs>
        <w:spacing w:before="3" w:line="274" w:lineRule="exact"/>
        <w:ind w:hanging="362"/>
        <w:jc w:val="left"/>
        <w:rPr>
          <w:rFonts w:ascii="Symbol" w:hAnsi="Symbol"/>
          <w:sz w:val="20"/>
        </w:rPr>
      </w:pPr>
      <w:r>
        <w:rPr>
          <w:spacing w:val="-2"/>
          <w:sz w:val="24"/>
        </w:rPr>
        <w:t>проблемно-поисковый,</w:t>
      </w:r>
    </w:p>
    <w:p w:rsidR="00B25ECF" w:rsidRDefault="00B25ECF" w:rsidP="00B25ECF">
      <w:pPr>
        <w:pStyle w:val="a7"/>
        <w:numPr>
          <w:ilvl w:val="0"/>
          <w:numId w:val="65"/>
        </w:numPr>
        <w:tabs>
          <w:tab w:val="left" w:pos="1976"/>
        </w:tabs>
        <w:spacing w:line="274" w:lineRule="exact"/>
        <w:ind w:hanging="362"/>
        <w:jc w:val="left"/>
        <w:rPr>
          <w:rFonts w:ascii="Symbol" w:hAnsi="Symbol"/>
          <w:sz w:val="20"/>
        </w:rPr>
      </w:pPr>
      <w:r>
        <w:rPr>
          <w:spacing w:val="-2"/>
          <w:sz w:val="24"/>
        </w:rPr>
        <w:t>объяснительно-иллюстративный;</w:t>
      </w:r>
    </w:p>
    <w:p w:rsidR="00B25ECF" w:rsidRDefault="00B25ECF" w:rsidP="00B25ECF">
      <w:pPr>
        <w:pStyle w:val="a7"/>
        <w:numPr>
          <w:ilvl w:val="0"/>
          <w:numId w:val="65"/>
        </w:numPr>
        <w:tabs>
          <w:tab w:val="left" w:pos="1976"/>
        </w:tabs>
        <w:spacing w:before="2" w:line="275" w:lineRule="exact"/>
        <w:ind w:hanging="362"/>
        <w:jc w:val="left"/>
        <w:rPr>
          <w:rFonts w:ascii="Symbol" w:hAnsi="Symbol"/>
          <w:sz w:val="20"/>
        </w:rPr>
      </w:pPr>
      <w:r>
        <w:rPr>
          <w:spacing w:val="-2"/>
          <w:sz w:val="24"/>
        </w:rPr>
        <w:t>репродуктивный,</w:t>
      </w:r>
    </w:p>
    <w:p w:rsidR="00B25ECF" w:rsidRDefault="00B25ECF" w:rsidP="00B25ECF">
      <w:pPr>
        <w:pStyle w:val="a7"/>
        <w:numPr>
          <w:ilvl w:val="0"/>
          <w:numId w:val="65"/>
        </w:numPr>
        <w:tabs>
          <w:tab w:val="left" w:pos="1976"/>
        </w:tabs>
        <w:spacing w:line="275" w:lineRule="exact"/>
        <w:ind w:hanging="362"/>
        <w:jc w:val="left"/>
        <w:rPr>
          <w:rFonts w:ascii="Symbol" w:hAnsi="Symbol"/>
          <w:sz w:val="20"/>
        </w:rPr>
      </w:pPr>
      <w:r>
        <w:rPr>
          <w:spacing w:val="-2"/>
          <w:sz w:val="24"/>
        </w:rPr>
        <w:t>частично-поисковый;</w:t>
      </w:r>
    </w:p>
    <w:p w:rsidR="00B25ECF" w:rsidRDefault="00B25ECF" w:rsidP="00B25ECF">
      <w:pPr>
        <w:pStyle w:val="a7"/>
        <w:numPr>
          <w:ilvl w:val="0"/>
          <w:numId w:val="65"/>
        </w:numPr>
        <w:tabs>
          <w:tab w:val="left" w:pos="1976"/>
        </w:tabs>
        <w:ind w:hanging="362"/>
        <w:jc w:val="left"/>
        <w:rPr>
          <w:rFonts w:ascii="Symbol" w:hAnsi="Symbol"/>
          <w:sz w:val="20"/>
        </w:rPr>
      </w:pPr>
      <w:r>
        <w:rPr>
          <w:spacing w:val="-2"/>
          <w:sz w:val="24"/>
        </w:rPr>
        <w:t>творчески-репродуктивный.</w:t>
      </w:r>
    </w:p>
    <w:p w:rsidR="00B25ECF" w:rsidRDefault="00B25ECF" w:rsidP="00B25ECF">
      <w:pPr>
        <w:pStyle w:val="Heading3"/>
        <w:spacing w:before="5" w:line="240" w:lineRule="auto"/>
        <w:ind w:left="1794"/>
        <w:jc w:val="left"/>
      </w:pPr>
      <w:r>
        <w:t>Формы</w:t>
      </w:r>
      <w:r>
        <w:rPr>
          <w:spacing w:val="-7"/>
        </w:rPr>
        <w:t xml:space="preserve"> </w:t>
      </w:r>
      <w:r>
        <w:t>организации</w:t>
      </w:r>
      <w:r>
        <w:rPr>
          <w:spacing w:val="-5"/>
        </w:rPr>
        <w:t xml:space="preserve"> </w:t>
      </w:r>
      <w:r>
        <w:t>учебного</w:t>
      </w:r>
      <w:r>
        <w:rPr>
          <w:spacing w:val="-8"/>
        </w:rPr>
        <w:t xml:space="preserve"> </w:t>
      </w:r>
      <w:r>
        <w:rPr>
          <w:spacing w:val="-2"/>
        </w:rPr>
        <w:t>процесса</w:t>
      </w:r>
    </w:p>
    <w:p w:rsidR="00B25ECF" w:rsidRDefault="00B25ECF" w:rsidP="00B25ECF">
      <w:pPr>
        <w:pStyle w:val="a7"/>
        <w:numPr>
          <w:ilvl w:val="0"/>
          <w:numId w:val="65"/>
        </w:numPr>
        <w:tabs>
          <w:tab w:val="left" w:pos="1976"/>
        </w:tabs>
        <w:spacing w:before="3" w:line="274" w:lineRule="exact"/>
        <w:ind w:hanging="362"/>
        <w:jc w:val="left"/>
        <w:rPr>
          <w:rFonts w:ascii="Symbol" w:hAnsi="Symbol"/>
          <w:sz w:val="20"/>
        </w:rPr>
      </w:pPr>
      <w:r>
        <w:rPr>
          <w:spacing w:val="-2"/>
          <w:sz w:val="24"/>
        </w:rPr>
        <w:t>индивидуальные,</w:t>
      </w:r>
    </w:p>
    <w:p w:rsidR="00B25ECF" w:rsidRDefault="00B25ECF" w:rsidP="00B25ECF">
      <w:pPr>
        <w:pStyle w:val="a7"/>
        <w:numPr>
          <w:ilvl w:val="0"/>
          <w:numId w:val="65"/>
        </w:numPr>
        <w:tabs>
          <w:tab w:val="left" w:pos="1976"/>
        </w:tabs>
        <w:spacing w:line="274" w:lineRule="exact"/>
        <w:ind w:hanging="362"/>
        <w:jc w:val="left"/>
        <w:rPr>
          <w:rFonts w:ascii="Symbol" w:hAnsi="Symbol"/>
          <w:sz w:val="20"/>
        </w:rPr>
      </w:pPr>
      <w:r>
        <w:rPr>
          <w:spacing w:val="-2"/>
          <w:sz w:val="24"/>
        </w:rPr>
        <w:t>групповые,</w:t>
      </w:r>
    </w:p>
    <w:p w:rsidR="00B25ECF" w:rsidRDefault="00B25ECF" w:rsidP="00B25ECF">
      <w:pPr>
        <w:pStyle w:val="a7"/>
        <w:numPr>
          <w:ilvl w:val="0"/>
          <w:numId w:val="65"/>
        </w:numPr>
        <w:tabs>
          <w:tab w:val="left" w:pos="1976"/>
        </w:tabs>
        <w:ind w:hanging="362"/>
        <w:jc w:val="left"/>
        <w:rPr>
          <w:rFonts w:ascii="Symbol" w:hAnsi="Symbol"/>
          <w:sz w:val="20"/>
        </w:rPr>
      </w:pPr>
      <w:r>
        <w:rPr>
          <w:spacing w:val="-2"/>
          <w:sz w:val="24"/>
        </w:rPr>
        <w:t>индивидуально-групповые,</w:t>
      </w:r>
    </w:p>
    <w:p w:rsidR="00B25ECF" w:rsidRDefault="00B25ECF" w:rsidP="00B25ECF">
      <w:pPr>
        <w:pStyle w:val="a7"/>
        <w:numPr>
          <w:ilvl w:val="0"/>
          <w:numId w:val="65"/>
        </w:numPr>
        <w:tabs>
          <w:tab w:val="left" w:pos="1976"/>
        </w:tabs>
        <w:spacing w:line="275" w:lineRule="exact"/>
        <w:ind w:hanging="362"/>
        <w:jc w:val="left"/>
        <w:rPr>
          <w:rFonts w:ascii="Symbol" w:hAnsi="Symbol"/>
          <w:sz w:val="20"/>
        </w:rPr>
      </w:pPr>
      <w:r>
        <w:rPr>
          <w:spacing w:val="-2"/>
          <w:sz w:val="24"/>
        </w:rPr>
        <w:t>фронтальные</w:t>
      </w:r>
    </w:p>
    <w:p w:rsidR="00B25ECF" w:rsidRDefault="00B25ECF" w:rsidP="00B25ECF">
      <w:pPr>
        <w:pStyle w:val="a0"/>
        <w:tabs>
          <w:tab w:val="left" w:pos="3056"/>
          <w:tab w:val="left" w:pos="3469"/>
          <w:tab w:val="left" w:pos="5132"/>
          <w:tab w:val="left" w:pos="5670"/>
          <w:tab w:val="left" w:pos="7528"/>
          <w:tab w:val="left" w:pos="8726"/>
          <w:tab w:val="left" w:pos="10344"/>
        </w:tabs>
        <w:ind w:left="1822" w:right="818"/>
        <w:jc w:val="left"/>
      </w:pPr>
      <w:r>
        <w:t>Преобладающий</w:t>
      </w:r>
      <w:r>
        <w:rPr>
          <w:spacing w:val="33"/>
        </w:rPr>
        <w:t xml:space="preserve"> </w:t>
      </w:r>
      <w:r>
        <w:t>тип урока</w:t>
      </w:r>
      <w:r>
        <w:rPr>
          <w:spacing w:val="33"/>
        </w:rPr>
        <w:t xml:space="preserve"> </w:t>
      </w:r>
      <w:r>
        <w:t>–</w:t>
      </w:r>
      <w:r>
        <w:rPr>
          <w:spacing w:val="34"/>
        </w:rPr>
        <w:t xml:space="preserve"> </w:t>
      </w:r>
      <w:r>
        <w:t>урок</w:t>
      </w:r>
      <w:r>
        <w:rPr>
          <w:spacing w:val="32"/>
        </w:rPr>
        <w:t xml:space="preserve"> </w:t>
      </w:r>
      <w:r>
        <w:t>закрепления</w:t>
      </w:r>
      <w:r>
        <w:rPr>
          <w:spacing w:val="32"/>
        </w:rPr>
        <w:t xml:space="preserve"> </w:t>
      </w:r>
      <w:r>
        <w:t>изученного</w:t>
      </w:r>
      <w:r>
        <w:rPr>
          <w:spacing w:val="32"/>
        </w:rPr>
        <w:t xml:space="preserve"> </w:t>
      </w:r>
      <w:r>
        <w:t>материала. Основной</w:t>
      </w:r>
      <w:r>
        <w:rPr>
          <w:spacing w:val="32"/>
        </w:rPr>
        <w:t xml:space="preserve"> </w:t>
      </w:r>
      <w:r>
        <w:t xml:space="preserve">вид </w:t>
      </w:r>
      <w:r>
        <w:rPr>
          <w:spacing w:val="-2"/>
        </w:rPr>
        <w:t>контроля</w:t>
      </w:r>
      <w:r>
        <w:tab/>
      </w:r>
      <w:r>
        <w:rPr>
          <w:spacing w:val="-10"/>
        </w:rPr>
        <w:t>–</w:t>
      </w:r>
      <w:r>
        <w:tab/>
      </w:r>
      <w:r>
        <w:rPr>
          <w:spacing w:val="-2"/>
        </w:rPr>
        <w:t>тестирование</w:t>
      </w:r>
      <w:r>
        <w:tab/>
      </w:r>
      <w:r>
        <w:rPr>
          <w:spacing w:val="-5"/>
        </w:rPr>
        <w:t>по</w:t>
      </w:r>
      <w:r>
        <w:tab/>
      </w:r>
      <w:r>
        <w:rPr>
          <w:spacing w:val="-2"/>
        </w:rPr>
        <w:t>методическому</w:t>
      </w:r>
      <w:r>
        <w:tab/>
      </w:r>
      <w:r>
        <w:rPr>
          <w:spacing w:val="-2"/>
        </w:rPr>
        <w:t>пособию</w:t>
      </w:r>
      <w:r>
        <w:tab/>
      </w:r>
      <w:r>
        <w:rPr>
          <w:spacing w:val="-2"/>
        </w:rPr>
        <w:t>Садовничего</w:t>
      </w:r>
      <w:r>
        <w:tab/>
      </w:r>
      <w:r>
        <w:rPr>
          <w:spacing w:val="-4"/>
        </w:rPr>
        <w:t>Ю.В.</w:t>
      </w:r>
    </w:p>
    <w:p w:rsidR="00B25ECF" w:rsidRDefault="00B25ECF" w:rsidP="00B25ECF">
      <w:pPr>
        <w:pStyle w:val="a0"/>
        <w:spacing w:before="1"/>
        <w:ind w:left="1822"/>
        <w:jc w:val="left"/>
      </w:pPr>
      <w:r>
        <w:t>«Промежуточное</w:t>
      </w:r>
      <w:r>
        <w:rPr>
          <w:spacing w:val="-10"/>
        </w:rPr>
        <w:t xml:space="preserve"> </w:t>
      </w:r>
      <w:r>
        <w:t>тестирование.</w:t>
      </w:r>
      <w:r>
        <w:rPr>
          <w:spacing w:val="-10"/>
        </w:rPr>
        <w:t xml:space="preserve"> </w:t>
      </w:r>
      <w:r>
        <w:t>Геометрия.</w:t>
      </w:r>
      <w:r>
        <w:rPr>
          <w:spacing w:val="-5"/>
        </w:rPr>
        <w:t xml:space="preserve"> </w:t>
      </w:r>
      <w:r>
        <w:t>7</w:t>
      </w:r>
      <w:r>
        <w:rPr>
          <w:spacing w:val="-11"/>
        </w:rPr>
        <w:t xml:space="preserve"> </w:t>
      </w:r>
      <w:r>
        <w:t>класс</w:t>
      </w:r>
      <w:r>
        <w:rPr>
          <w:spacing w:val="-8"/>
        </w:rPr>
        <w:t xml:space="preserve"> </w:t>
      </w:r>
      <w:r>
        <w:rPr>
          <w:spacing w:val="-2"/>
        </w:rPr>
        <w:t>ФГОС».</w:t>
      </w:r>
    </w:p>
    <w:p w:rsidR="00B25ECF" w:rsidRDefault="00B25ECF" w:rsidP="00B25ECF">
      <w:pPr>
        <w:pStyle w:val="Heading3"/>
        <w:spacing w:before="3" w:line="275" w:lineRule="exact"/>
        <w:ind w:left="3815"/>
        <w:jc w:val="left"/>
      </w:pPr>
      <w:r>
        <w:t>Общая</w:t>
      </w:r>
      <w:r>
        <w:rPr>
          <w:spacing w:val="-6"/>
        </w:rPr>
        <w:t xml:space="preserve"> </w:t>
      </w:r>
      <w:r>
        <w:t>характеристика</w:t>
      </w:r>
      <w:r>
        <w:rPr>
          <w:spacing w:val="-10"/>
        </w:rPr>
        <w:t xml:space="preserve"> </w:t>
      </w:r>
      <w:r>
        <w:t>учебного</w:t>
      </w:r>
      <w:r>
        <w:rPr>
          <w:spacing w:val="-8"/>
        </w:rPr>
        <w:t xml:space="preserve"> </w:t>
      </w:r>
      <w:r>
        <w:rPr>
          <w:spacing w:val="-2"/>
        </w:rPr>
        <w:t>предмета</w:t>
      </w:r>
    </w:p>
    <w:p w:rsidR="00B25ECF" w:rsidRDefault="00B25ECF" w:rsidP="00B25ECF">
      <w:pPr>
        <w:pStyle w:val="a0"/>
        <w:ind w:left="1400" w:right="785" w:firstLine="422"/>
        <w:jc w:val="left"/>
      </w:pPr>
      <w:r>
        <w:t>В курсе условно можно выделить следующие содержательные линии: «Начальные геометрические сведения», «Геометрические фигуры: треугольники», «Параллельные прямые», «Соотношения</w:t>
      </w:r>
      <w:r>
        <w:rPr>
          <w:spacing w:val="-4"/>
        </w:rPr>
        <w:t xml:space="preserve"> </w:t>
      </w:r>
      <w:r>
        <w:t>между</w:t>
      </w:r>
      <w:r>
        <w:rPr>
          <w:spacing w:val="-9"/>
        </w:rPr>
        <w:t xml:space="preserve"> </w:t>
      </w:r>
      <w:r>
        <w:t>сторонами</w:t>
      </w:r>
      <w:r>
        <w:rPr>
          <w:spacing w:val="-4"/>
        </w:rPr>
        <w:t xml:space="preserve"> </w:t>
      </w:r>
      <w:r>
        <w:t>и</w:t>
      </w:r>
      <w:r>
        <w:rPr>
          <w:spacing w:val="-1"/>
        </w:rPr>
        <w:t xml:space="preserve"> </w:t>
      </w:r>
      <w:r>
        <w:t>углами треугольника», «Геометрия</w:t>
      </w:r>
      <w:r>
        <w:rPr>
          <w:spacing w:val="-4"/>
        </w:rPr>
        <w:t xml:space="preserve"> </w:t>
      </w:r>
      <w:r>
        <w:t>в</w:t>
      </w:r>
      <w:r>
        <w:rPr>
          <w:spacing w:val="-5"/>
        </w:rPr>
        <w:t xml:space="preserve"> </w:t>
      </w:r>
      <w:r>
        <w:t>истори- ческом развитии».</w:t>
      </w:r>
    </w:p>
    <w:p w:rsidR="00B25ECF" w:rsidRDefault="00B25ECF" w:rsidP="00B25ECF">
      <w:pPr>
        <w:sectPr w:rsidR="00B25ECF">
          <w:pgSz w:w="11920" w:h="16850"/>
          <w:pgMar w:top="1200" w:right="60" w:bottom="800" w:left="160" w:header="0" w:footer="614" w:gutter="0"/>
          <w:cols w:space="720"/>
        </w:sectPr>
      </w:pPr>
    </w:p>
    <w:p w:rsidR="00B25ECF" w:rsidRDefault="00B25ECF" w:rsidP="00B25ECF">
      <w:pPr>
        <w:spacing w:before="77"/>
        <w:ind w:left="1448" w:right="796" w:firstLine="806"/>
        <w:jc w:val="right"/>
        <w:rPr>
          <w:sz w:val="24"/>
        </w:rPr>
      </w:pPr>
      <w:r>
        <w:rPr>
          <w:sz w:val="24"/>
        </w:rPr>
        <w:lastRenderedPageBreak/>
        <w:t>Материал,</w:t>
      </w:r>
      <w:r>
        <w:rPr>
          <w:spacing w:val="-3"/>
          <w:sz w:val="24"/>
        </w:rPr>
        <w:t xml:space="preserve"> </w:t>
      </w:r>
      <w:r>
        <w:rPr>
          <w:sz w:val="24"/>
        </w:rPr>
        <w:t>относящийся</w:t>
      </w:r>
      <w:r>
        <w:rPr>
          <w:spacing w:val="-4"/>
          <w:sz w:val="24"/>
        </w:rPr>
        <w:t xml:space="preserve"> </w:t>
      </w:r>
      <w:r>
        <w:rPr>
          <w:sz w:val="24"/>
        </w:rPr>
        <w:t>к</w:t>
      </w:r>
      <w:r>
        <w:rPr>
          <w:spacing w:val="-3"/>
          <w:sz w:val="24"/>
        </w:rPr>
        <w:t xml:space="preserve"> </w:t>
      </w:r>
      <w:r>
        <w:rPr>
          <w:sz w:val="24"/>
        </w:rPr>
        <w:t>линии</w:t>
      </w:r>
      <w:r>
        <w:rPr>
          <w:spacing w:val="-2"/>
          <w:sz w:val="24"/>
        </w:rPr>
        <w:t xml:space="preserve"> </w:t>
      </w:r>
      <w:r>
        <w:rPr>
          <w:b/>
          <w:sz w:val="24"/>
        </w:rPr>
        <w:t>«Начальные</w:t>
      </w:r>
      <w:r>
        <w:rPr>
          <w:b/>
          <w:spacing w:val="-5"/>
          <w:sz w:val="24"/>
        </w:rPr>
        <w:t xml:space="preserve"> </w:t>
      </w:r>
      <w:r>
        <w:rPr>
          <w:b/>
          <w:sz w:val="24"/>
        </w:rPr>
        <w:t>геометрические</w:t>
      </w:r>
      <w:r>
        <w:rPr>
          <w:b/>
          <w:spacing w:val="-3"/>
          <w:sz w:val="24"/>
        </w:rPr>
        <w:t xml:space="preserve"> </w:t>
      </w:r>
      <w:r>
        <w:rPr>
          <w:b/>
          <w:sz w:val="24"/>
        </w:rPr>
        <w:t>сведения»,</w:t>
      </w:r>
      <w:r>
        <w:rPr>
          <w:b/>
          <w:spacing w:val="-3"/>
          <w:sz w:val="24"/>
        </w:rPr>
        <w:t xml:space="preserve"> </w:t>
      </w:r>
      <w:r>
        <w:rPr>
          <w:sz w:val="24"/>
        </w:rPr>
        <w:t>способ- ствует формированию начальной геометрической культуры, организации познавательной деятельности</w:t>
      </w:r>
      <w:r>
        <w:rPr>
          <w:spacing w:val="-1"/>
          <w:sz w:val="24"/>
        </w:rPr>
        <w:t xml:space="preserve"> </w:t>
      </w:r>
      <w:r>
        <w:rPr>
          <w:sz w:val="24"/>
        </w:rPr>
        <w:t>учащихся</w:t>
      </w:r>
      <w:r>
        <w:rPr>
          <w:spacing w:val="-4"/>
          <w:sz w:val="24"/>
        </w:rPr>
        <w:t xml:space="preserve"> </w:t>
      </w:r>
      <w:r>
        <w:rPr>
          <w:sz w:val="24"/>
        </w:rPr>
        <w:t>по</w:t>
      </w:r>
      <w:r>
        <w:rPr>
          <w:spacing w:val="-4"/>
          <w:sz w:val="24"/>
        </w:rPr>
        <w:t xml:space="preserve"> </w:t>
      </w:r>
      <w:r>
        <w:rPr>
          <w:sz w:val="24"/>
        </w:rPr>
        <w:t>овладению</w:t>
      </w:r>
      <w:r>
        <w:rPr>
          <w:spacing w:val="-4"/>
          <w:sz w:val="24"/>
        </w:rPr>
        <w:t xml:space="preserve"> </w:t>
      </w:r>
      <w:r>
        <w:rPr>
          <w:sz w:val="24"/>
        </w:rPr>
        <w:t>общими</w:t>
      </w:r>
      <w:r>
        <w:rPr>
          <w:spacing w:val="-6"/>
          <w:sz w:val="24"/>
        </w:rPr>
        <w:t xml:space="preserve"> </w:t>
      </w:r>
      <w:r>
        <w:rPr>
          <w:sz w:val="24"/>
        </w:rPr>
        <w:t>приёмами</w:t>
      </w:r>
      <w:r>
        <w:rPr>
          <w:spacing w:val="-4"/>
          <w:sz w:val="24"/>
        </w:rPr>
        <w:t xml:space="preserve"> </w:t>
      </w:r>
      <w:r>
        <w:rPr>
          <w:sz w:val="24"/>
        </w:rPr>
        <w:t>сравнения</w:t>
      </w:r>
      <w:r>
        <w:rPr>
          <w:spacing w:val="-4"/>
          <w:sz w:val="24"/>
        </w:rPr>
        <w:t xml:space="preserve"> </w:t>
      </w:r>
      <w:r>
        <w:rPr>
          <w:sz w:val="24"/>
        </w:rPr>
        <w:t>геометрических</w:t>
      </w:r>
      <w:r>
        <w:rPr>
          <w:spacing w:val="-2"/>
          <w:sz w:val="24"/>
        </w:rPr>
        <w:t xml:space="preserve"> </w:t>
      </w:r>
      <w:r>
        <w:rPr>
          <w:sz w:val="24"/>
        </w:rPr>
        <w:t xml:space="preserve">фигур. Содержание раздела </w:t>
      </w:r>
      <w:r>
        <w:rPr>
          <w:b/>
          <w:sz w:val="24"/>
        </w:rPr>
        <w:t xml:space="preserve">«Геометрические фигуры: треугольники» </w:t>
      </w:r>
      <w:r>
        <w:rPr>
          <w:sz w:val="24"/>
        </w:rPr>
        <w:t>нацелено на получе-</w:t>
      </w:r>
    </w:p>
    <w:p w:rsidR="00B25ECF" w:rsidRDefault="00B25ECF" w:rsidP="00B25ECF">
      <w:pPr>
        <w:pStyle w:val="a0"/>
        <w:spacing w:before="3"/>
        <w:ind w:left="1400" w:right="794"/>
      </w:pPr>
      <w:r>
        <w:t>ние конкретных знаний о геометрической фигуре как важнейшей математической модели для описания окружающего мира. Систематическое изучение свойств геометрической фи- гуры треугольник позволит развить логическое мышление и показать применение этих свойств при решении задач вычислительного, конструктивного и практического характера.</w:t>
      </w:r>
    </w:p>
    <w:p w:rsidR="00B25ECF" w:rsidRDefault="00B25ECF" w:rsidP="00B25ECF">
      <w:pPr>
        <w:pStyle w:val="a0"/>
        <w:ind w:left="1400" w:right="794" w:firstLine="422"/>
      </w:pPr>
      <w:r>
        <w:t xml:space="preserve">Материалы, относящиеся к содержательной линии </w:t>
      </w:r>
      <w:r>
        <w:rPr>
          <w:b/>
        </w:rPr>
        <w:t xml:space="preserve">«Параллельные прямые», </w:t>
      </w:r>
      <w:r>
        <w:t>спо- собствуют совершенствованию организации познавательной деятельности учащихся по развитию</w:t>
      </w:r>
      <w:r>
        <w:rPr>
          <w:spacing w:val="-1"/>
        </w:rPr>
        <w:t xml:space="preserve"> </w:t>
      </w:r>
      <w:r>
        <w:t>умений различать</w:t>
      </w:r>
      <w:r>
        <w:rPr>
          <w:spacing w:val="-1"/>
        </w:rPr>
        <w:t xml:space="preserve"> </w:t>
      </w:r>
      <w:r>
        <w:t>факты,</w:t>
      </w:r>
      <w:r>
        <w:rPr>
          <w:spacing w:val="-2"/>
        </w:rPr>
        <w:t xml:space="preserve"> </w:t>
      </w:r>
      <w:r>
        <w:t>гипотезы,</w:t>
      </w:r>
      <w:r>
        <w:rPr>
          <w:spacing w:val="-3"/>
        </w:rPr>
        <w:t xml:space="preserve"> </w:t>
      </w:r>
      <w:r>
        <w:t>проводить</w:t>
      </w:r>
      <w:r>
        <w:rPr>
          <w:spacing w:val="-1"/>
        </w:rPr>
        <w:t xml:space="preserve"> </w:t>
      </w:r>
      <w:r>
        <w:t>доказательные</w:t>
      </w:r>
      <w:r>
        <w:rPr>
          <w:spacing w:val="-3"/>
        </w:rPr>
        <w:t xml:space="preserve"> </w:t>
      </w:r>
      <w:r>
        <w:t>рассуждения</w:t>
      </w:r>
      <w:r>
        <w:rPr>
          <w:spacing w:val="-1"/>
        </w:rPr>
        <w:t xml:space="preserve"> </w:t>
      </w:r>
      <w:r>
        <w:t>в</w:t>
      </w:r>
      <w:r>
        <w:rPr>
          <w:spacing w:val="-2"/>
        </w:rPr>
        <w:t xml:space="preserve"> </w:t>
      </w:r>
      <w:r>
        <w:t xml:space="preserve">ходе решения исследовательских задач. А также способствуют формированию у учащихся понимания специфики математического языка и навыка работы с математической </w:t>
      </w:r>
      <w:r>
        <w:rPr>
          <w:spacing w:val="-2"/>
        </w:rPr>
        <w:t>символикой.</w:t>
      </w:r>
    </w:p>
    <w:p w:rsidR="00B25ECF" w:rsidRDefault="00B25ECF" w:rsidP="00B25ECF">
      <w:pPr>
        <w:pStyle w:val="a0"/>
        <w:ind w:left="1400" w:right="791" w:firstLine="422"/>
      </w:pPr>
      <w:r>
        <w:t xml:space="preserve">Особенностью линии </w:t>
      </w:r>
      <w:r>
        <w:rPr>
          <w:b/>
        </w:rPr>
        <w:t xml:space="preserve">«Соотношения между сторонами и углами треугольника» </w:t>
      </w:r>
      <w:r>
        <w:t xml:space="preserve">яв- ляется то, что представленный здесь материал преимущественно изучается при рассмот- рении различных вопросов курса. Соответствующий материал нацелен на математическое развитие учащихся, формирование у них умения точно, сжато и ясно излагать мысли в устной, письменной речи и умений применять приобретённые знания в учебной дея- </w:t>
      </w:r>
      <w:r>
        <w:rPr>
          <w:spacing w:val="-2"/>
        </w:rPr>
        <w:t>тельности.</w:t>
      </w:r>
    </w:p>
    <w:p w:rsidR="00B25ECF" w:rsidRDefault="00B25ECF" w:rsidP="00B25ECF">
      <w:pPr>
        <w:pStyle w:val="a0"/>
        <w:spacing w:before="1"/>
        <w:ind w:left="1400" w:right="785" w:firstLine="422"/>
        <w:jc w:val="left"/>
      </w:pPr>
      <w:r>
        <w:t xml:space="preserve">Линия </w:t>
      </w:r>
      <w:r>
        <w:rPr>
          <w:b/>
        </w:rPr>
        <w:t xml:space="preserve">«Геометрия в историческом развитии» </w:t>
      </w:r>
      <w:r>
        <w:t>предназначена для формирования представлений о геометрии как части человеческой культуры, для общего развития школьников,</w:t>
      </w:r>
      <w:r>
        <w:rPr>
          <w:spacing w:val="-8"/>
        </w:rPr>
        <w:t xml:space="preserve"> </w:t>
      </w:r>
      <w:r>
        <w:t>для</w:t>
      </w:r>
      <w:r>
        <w:rPr>
          <w:spacing w:val="-8"/>
        </w:rPr>
        <w:t xml:space="preserve"> </w:t>
      </w:r>
      <w:r>
        <w:t>создания</w:t>
      </w:r>
      <w:r>
        <w:rPr>
          <w:spacing w:val="-14"/>
        </w:rPr>
        <w:t xml:space="preserve"> </w:t>
      </w:r>
      <w:r>
        <w:t>культурно-исторической</w:t>
      </w:r>
      <w:r>
        <w:rPr>
          <w:spacing w:val="-6"/>
        </w:rPr>
        <w:t xml:space="preserve"> </w:t>
      </w:r>
      <w:r>
        <w:t>среды</w:t>
      </w:r>
      <w:r>
        <w:rPr>
          <w:spacing w:val="-11"/>
        </w:rPr>
        <w:t xml:space="preserve"> </w:t>
      </w:r>
      <w:r>
        <w:t>обучения</w:t>
      </w:r>
      <w:r>
        <w:rPr>
          <w:spacing w:val="-7"/>
        </w:rPr>
        <w:t xml:space="preserve"> </w:t>
      </w:r>
      <w:r>
        <w:t>и</w:t>
      </w:r>
      <w:r>
        <w:rPr>
          <w:spacing w:val="-10"/>
        </w:rPr>
        <w:t xml:space="preserve"> </w:t>
      </w:r>
      <w:r>
        <w:t>рекомендуется</w:t>
      </w:r>
      <w:r>
        <w:rPr>
          <w:spacing w:val="-9"/>
        </w:rPr>
        <w:t xml:space="preserve"> </w:t>
      </w:r>
      <w:r>
        <w:t>для внеурочной деятельности учащихся по всем содержательным линиям.</w:t>
      </w:r>
    </w:p>
    <w:p w:rsidR="00B25ECF" w:rsidRDefault="00B25ECF" w:rsidP="00B25ECF">
      <w:pPr>
        <w:pStyle w:val="Heading3"/>
        <w:spacing w:before="7" w:line="275" w:lineRule="exact"/>
        <w:ind w:left="1822"/>
        <w:jc w:val="left"/>
      </w:pPr>
      <w:r>
        <w:t>Цель изучения</w:t>
      </w:r>
      <w:r>
        <w:rPr>
          <w:spacing w:val="-6"/>
        </w:rPr>
        <w:t xml:space="preserve"> </w:t>
      </w:r>
      <w:r>
        <w:t>курса</w:t>
      </w:r>
      <w:r>
        <w:rPr>
          <w:spacing w:val="-3"/>
        </w:rPr>
        <w:t xml:space="preserve"> </w:t>
      </w:r>
      <w:r>
        <w:t>геометрии</w:t>
      </w:r>
      <w:r>
        <w:rPr>
          <w:spacing w:val="-2"/>
        </w:rPr>
        <w:t xml:space="preserve"> </w:t>
      </w:r>
      <w:r>
        <w:t>в</w:t>
      </w:r>
      <w:r>
        <w:rPr>
          <w:spacing w:val="-2"/>
        </w:rPr>
        <w:t xml:space="preserve"> </w:t>
      </w:r>
      <w:r>
        <w:t>7</w:t>
      </w:r>
      <w:r>
        <w:rPr>
          <w:spacing w:val="-4"/>
        </w:rPr>
        <w:t xml:space="preserve"> </w:t>
      </w:r>
      <w:r>
        <w:rPr>
          <w:spacing w:val="-2"/>
        </w:rPr>
        <w:t>классе</w:t>
      </w:r>
    </w:p>
    <w:p w:rsidR="00B25ECF" w:rsidRDefault="00B25ECF" w:rsidP="00B25ECF">
      <w:pPr>
        <w:pStyle w:val="a0"/>
        <w:ind w:left="1400" w:right="791" w:firstLine="422"/>
      </w:pPr>
      <w:r>
        <w:t>В ходе изучения курса учащиеся развивают навыки решения планиметрических задач, систематизируют способы решении различных задач, в том числе и практических, что способствует в дальнейшем изучению стереометрии и успешной сдаче ЕГЭ.</w:t>
      </w:r>
    </w:p>
    <w:p w:rsidR="00B25ECF" w:rsidRDefault="00B25ECF" w:rsidP="00B25ECF">
      <w:pPr>
        <w:pStyle w:val="Heading3"/>
        <w:spacing w:before="2" w:line="272" w:lineRule="exact"/>
        <w:ind w:left="1822"/>
      </w:pPr>
      <w:r>
        <w:t>Решаются</w:t>
      </w:r>
      <w:r>
        <w:rPr>
          <w:spacing w:val="-9"/>
        </w:rPr>
        <w:t xml:space="preserve"> </w:t>
      </w:r>
      <w:r>
        <w:t>следующие</w:t>
      </w:r>
      <w:r>
        <w:rPr>
          <w:spacing w:val="-5"/>
        </w:rPr>
        <w:t xml:space="preserve"> </w:t>
      </w:r>
      <w:r>
        <w:rPr>
          <w:spacing w:val="-2"/>
        </w:rPr>
        <w:t>задачи:</w:t>
      </w:r>
    </w:p>
    <w:p w:rsidR="00B25ECF" w:rsidRDefault="00B25ECF" w:rsidP="00B25ECF">
      <w:pPr>
        <w:pStyle w:val="a7"/>
        <w:numPr>
          <w:ilvl w:val="1"/>
          <w:numId w:val="65"/>
        </w:numPr>
        <w:tabs>
          <w:tab w:val="left" w:pos="1980"/>
        </w:tabs>
        <w:spacing w:line="237" w:lineRule="auto"/>
        <w:ind w:right="789" w:firstLine="422"/>
        <w:rPr>
          <w:sz w:val="24"/>
        </w:rPr>
      </w:pPr>
      <w:r>
        <w:rPr>
          <w:sz w:val="24"/>
        </w:rPr>
        <w:t>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w:t>
      </w:r>
    </w:p>
    <w:p w:rsidR="00B25ECF" w:rsidRDefault="00B25ECF" w:rsidP="00B25ECF">
      <w:pPr>
        <w:pStyle w:val="a7"/>
        <w:numPr>
          <w:ilvl w:val="1"/>
          <w:numId w:val="65"/>
        </w:numPr>
        <w:tabs>
          <w:tab w:val="left" w:pos="2051"/>
        </w:tabs>
        <w:spacing w:before="4"/>
        <w:ind w:right="790" w:firstLine="484"/>
        <w:rPr>
          <w:sz w:val="24"/>
        </w:rPr>
      </w:pPr>
      <w:r>
        <w:rPr>
          <w:sz w:val="24"/>
        </w:rPr>
        <w:t>формирование интеллекта, а также личностных качеств, необходимых человеку для полноценной жизни, развиваемых математикой: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w:t>
      </w:r>
    </w:p>
    <w:p w:rsidR="00B25ECF" w:rsidRDefault="00B25ECF" w:rsidP="00B25ECF">
      <w:pPr>
        <w:pStyle w:val="a7"/>
        <w:numPr>
          <w:ilvl w:val="1"/>
          <w:numId w:val="65"/>
        </w:numPr>
        <w:tabs>
          <w:tab w:val="left" w:pos="2071"/>
        </w:tabs>
        <w:spacing w:before="5" w:line="235" w:lineRule="auto"/>
        <w:ind w:right="806" w:firstLine="484"/>
        <w:rPr>
          <w:sz w:val="24"/>
        </w:rPr>
      </w:pPr>
      <w:r>
        <w:rPr>
          <w:sz w:val="24"/>
        </w:rPr>
        <w:t>формирование представлений об идеях и методах математики как универсального языка науки и техники, средства моделирования явлений и процессов;</w:t>
      </w:r>
    </w:p>
    <w:p w:rsidR="00B25ECF" w:rsidRDefault="00B25ECF" w:rsidP="00B25ECF">
      <w:pPr>
        <w:pStyle w:val="a7"/>
        <w:numPr>
          <w:ilvl w:val="1"/>
          <w:numId w:val="65"/>
        </w:numPr>
        <w:tabs>
          <w:tab w:val="left" w:pos="2119"/>
        </w:tabs>
        <w:spacing w:before="6" w:line="237" w:lineRule="auto"/>
        <w:ind w:right="793" w:firstLine="484"/>
        <w:rPr>
          <w:sz w:val="24"/>
        </w:rPr>
      </w:pPr>
      <w:r>
        <w:rPr>
          <w:sz w:val="24"/>
        </w:rPr>
        <w:t>воспитание отношения к математике как к части общечеловеческой культуры, формирование понимания значимости математики для научно-технического прогресса.</w:t>
      </w:r>
    </w:p>
    <w:p w:rsidR="00B25ECF" w:rsidRDefault="00B25ECF" w:rsidP="00B25ECF">
      <w:pPr>
        <w:pStyle w:val="a0"/>
        <w:spacing w:before="4"/>
        <w:ind w:left="1256" w:right="778" w:firstLine="705"/>
      </w:pPr>
      <w:r>
        <w:t>Новая парадигма образования, реализуемая ФГОС, – это переход от школы информационно-трансляционной к школе деятельностной, формирующей у обучающихся универсальные учебные действия, необходимые для решения конкретных личностно значимых задач.</w:t>
      </w:r>
    </w:p>
    <w:p w:rsidR="00B25ECF" w:rsidRDefault="00B25ECF" w:rsidP="00B25ECF">
      <w:pPr>
        <w:pStyle w:val="Heading3"/>
        <w:spacing w:before="5"/>
        <w:ind w:left="3301"/>
      </w:pPr>
      <w:r>
        <w:t>Описание</w:t>
      </w:r>
      <w:r>
        <w:rPr>
          <w:spacing w:val="-10"/>
        </w:rPr>
        <w:t xml:space="preserve"> </w:t>
      </w:r>
      <w:r>
        <w:t>места</w:t>
      </w:r>
      <w:r>
        <w:rPr>
          <w:spacing w:val="-3"/>
        </w:rPr>
        <w:t xml:space="preserve"> </w:t>
      </w:r>
      <w:r>
        <w:t>учебного</w:t>
      </w:r>
      <w:r>
        <w:rPr>
          <w:spacing w:val="-6"/>
        </w:rPr>
        <w:t xml:space="preserve"> </w:t>
      </w:r>
      <w:r>
        <w:t>предмета</w:t>
      </w:r>
      <w:r>
        <w:rPr>
          <w:spacing w:val="52"/>
        </w:rPr>
        <w:t xml:space="preserve"> </w:t>
      </w:r>
      <w:r>
        <w:t>в</w:t>
      </w:r>
      <w:r>
        <w:rPr>
          <w:spacing w:val="-2"/>
        </w:rPr>
        <w:t xml:space="preserve"> </w:t>
      </w:r>
      <w:r>
        <w:t>учебном</w:t>
      </w:r>
      <w:r>
        <w:rPr>
          <w:spacing w:val="-2"/>
        </w:rPr>
        <w:t xml:space="preserve"> плане</w:t>
      </w:r>
    </w:p>
    <w:p w:rsidR="00B25ECF" w:rsidRDefault="00B25ECF" w:rsidP="00B25ECF">
      <w:pPr>
        <w:pStyle w:val="a0"/>
        <w:ind w:left="1256" w:right="777" w:firstLine="566"/>
      </w:pPr>
      <w:r>
        <w:t xml:space="preserve">Данная программа элективного курса </w:t>
      </w:r>
      <w:r>
        <w:rPr>
          <w:b/>
        </w:rPr>
        <w:t xml:space="preserve">«Геометрия на клетчатой бумаге», </w:t>
      </w:r>
      <w:r>
        <w:t>предназначена для работы с учащимися VII класса. Она составлена с учётом содержания программы по математике для учреждений, обеспечивающих получение среднего образования. Рассчитана данная программа на 17 часов. Тематика элективных занятий с системой соответствующих заданий позволяет учителю дифференцировать процесс</w:t>
      </w:r>
      <w:r>
        <w:rPr>
          <w:spacing w:val="40"/>
        </w:rPr>
        <w:t xml:space="preserve"> </w:t>
      </w:r>
      <w:r>
        <w:t>обучения, осуществлять личностно ориентированное, развивающее, гуманистически направленное обучение.</w:t>
      </w:r>
    </w:p>
    <w:p w:rsidR="00B25ECF" w:rsidRDefault="00B25ECF" w:rsidP="00B25ECF">
      <w:pPr>
        <w:pStyle w:val="a0"/>
        <w:spacing w:before="5"/>
        <w:ind w:left="0"/>
        <w:jc w:val="left"/>
      </w:pPr>
    </w:p>
    <w:p w:rsidR="00B25ECF" w:rsidRDefault="00B25ECF" w:rsidP="00B25ECF">
      <w:pPr>
        <w:pStyle w:val="Heading3"/>
        <w:spacing w:line="240" w:lineRule="auto"/>
        <w:ind w:left="609"/>
        <w:jc w:val="center"/>
      </w:pPr>
      <w:r>
        <w:t>Содержание</w:t>
      </w:r>
      <w:r>
        <w:rPr>
          <w:spacing w:val="-10"/>
        </w:rPr>
        <w:t xml:space="preserve"> </w:t>
      </w:r>
      <w:r>
        <w:t>учебного</w:t>
      </w:r>
      <w:r>
        <w:rPr>
          <w:spacing w:val="-4"/>
        </w:rPr>
        <w:t xml:space="preserve"> курса</w:t>
      </w:r>
    </w:p>
    <w:p w:rsidR="00B25ECF" w:rsidRDefault="00B25ECF" w:rsidP="00B25ECF">
      <w:pPr>
        <w:jc w:val="center"/>
        <w:sectPr w:rsidR="00B25ECF">
          <w:pgSz w:w="11920" w:h="16850"/>
          <w:pgMar w:top="1020" w:right="60" w:bottom="800" w:left="160" w:header="0" w:footer="614" w:gutter="0"/>
          <w:cols w:space="720"/>
        </w:sectPr>
      </w:pPr>
    </w:p>
    <w:p w:rsidR="00B25ECF" w:rsidRDefault="00B25ECF" w:rsidP="00B25ECF">
      <w:pPr>
        <w:spacing w:before="63" w:line="274" w:lineRule="exact"/>
        <w:ind w:left="3570"/>
        <w:rPr>
          <w:b/>
          <w:sz w:val="24"/>
        </w:rPr>
      </w:pPr>
      <w:r>
        <w:rPr>
          <w:b/>
          <w:sz w:val="24"/>
        </w:rPr>
        <w:lastRenderedPageBreak/>
        <w:t>Глава</w:t>
      </w:r>
      <w:r>
        <w:rPr>
          <w:b/>
          <w:spacing w:val="-7"/>
          <w:sz w:val="24"/>
        </w:rPr>
        <w:t xml:space="preserve"> </w:t>
      </w:r>
      <w:r>
        <w:rPr>
          <w:b/>
          <w:sz w:val="24"/>
        </w:rPr>
        <w:t>I.</w:t>
      </w:r>
      <w:r>
        <w:rPr>
          <w:b/>
          <w:spacing w:val="-3"/>
          <w:sz w:val="24"/>
        </w:rPr>
        <w:t xml:space="preserve"> </w:t>
      </w:r>
      <w:r>
        <w:rPr>
          <w:b/>
          <w:sz w:val="24"/>
        </w:rPr>
        <w:t>Начальные</w:t>
      </w:r>
      <w:r>
        <w:rPr>
          <w:b/>
          <w:spacing w:val="-7"/>
          <w:sz w:val="24"/>
        </w:rPr>
        <w:t xml:space="preserve"> </w:t>
      </w:r>
      <w:r>
        <w:rPr>
          <w:b/>
          <w:sz w:val="24"/>
        </w:rPr>
        <w:t>геометрические</w:t>
      </w:r>
      <w:r>
        <w:rPr>
          <w:b/>
          <w:spacing w:val="-6"/>
          <w:sz w:val="24"/>
        </w:rPr>
        <w:t xml:space="preserve"> </w:t>
      </w:r>
      <w:r>
        <w:rPr>
          <w:b/>
          <w:spacing w:val="-2"/>
          <w:sz w:val="24"/>
        </w:rPr>
        <w:t>сведения</w:t>
      </w:r>
    </w:p>
    <w:p w:rsidR="00B25ECF" w:rsidRDefault="00B25ECF" w:rsidP="00B25ECF">
      <w:pPr>
        <w:pStyle w:val="a0"/>
        <w:ind w:left="1256" w:right="785"/>
        <w:jc w:val="left"/>
      </w:pPr>
      <w:r>
        <w:t>Прямая и отрезок. Луч и угол. Сравнение отрезков и углов. Измерение отрезков. Измерение углов. Перпендикулярные прямые. Смежные и вертикальные углы.</w:t>
      </w:r>
    </w:p>
    <w:p w:rsidR="00B25ECF" w:rsidRDefault="00B25ECF" w:rsidP="00B25ECF">
      <w:pPr>
        <w:pStyle w:val="Heading3"/>
        <w:spacing w:before="5" w:line="272" w:lineRule="exact"/>
        <w:ind w:left="4780"/>
        <w:jc w:val="left"/>
      </w:pPr>
      <w:r>
        <w:t>Глава</w:t>
      </w:r>
      <w:r>
        <w:rPr>
          <w:spacing w:val="-3"/>
        </w:rPr>
        <w:t xml:space="preserve"> </w:t>
      </w:r>
      <w:r>
        <w:t xml:space="preserve">II. </w:t>
      </w:r>
      <w:r>
        <w:rPr>
          <w:spacing w:val="-2"/>
        </w:rPr>
        <w:t>Треугольники</w:t>
      </w:r>
    </w:p>
    <w:p w:rsidR="00B25ECF" w:rsidRDefault="00B25ECF" w:rsidP="00B25ECF">
      <w:pPr>
        <w:pStyle w:val="a0"/>
        <w:spacing w:before="1" w:line="235" w:lineRule="auto"/>
        <w:ind w:left="1256" w:right="785"/>
        <w:jc w:val="left"/>
      </w:pPr>
      <w:r>
        <w:t>Признаки</w:t>
      </w:r>
      <w:r>
        <w:rPr>
          <w:spacing w:val="40"/>
        </w:rPr>
        <w:t xml:space="preserve"> </w:t>
      </w:r>
      <w:r>
        <w:t>равенства</w:t>
      </w:r>
      <w:r>
        <w:rPr>
          <w:spacing w:val="40"/>
        </w:rPr>
        <w:t xml:space="preserve"> </w:t>
      </w:r>
      <w:r>
        <w:t>треугольников.</w:t>
      </w:r>
      <w:r>
        <w:rPr>
          <w:spacing w:val="40"/>
        </w:rPr>
        <w:t xml:space="preserve"> </w:t>
      </w:r>
      <w:r>
        <w:t>Перпендикуляр</w:t>
      </w:r>
      <w:r>
        <w:rPr>
          <w:spacing w:val="40"/>
        </w:rPr>
        <w:t xml:space="preserve"> </w:t>
      </w:r>
      <w:r>
        <w:t>к</w:t>
      </w:r>
      <w:r>
        <w:rPr>
          <w:spacing w:val="40"/>
        </w:rPr>
        <w:t xml:space="preserve"> </w:t>
      </w:r>
      <w:r>
        <w:t>прямой.</w:t>
      </w:r>
      <w:r>
        <w:rPr>
          <w:spacing w:val="40"/>
        </w:rPr>
        <w:t xml:space="preserve"> </w:t>
      </w:r>
      <w:r>
        <w:t>Задачи</w:t>
      </w:r>
      <w:r>
        <w:rPr>
          <w:spacing w:val="40"/>
        </w:rPr>
        <w:t xml:space="preserve"> </w:t>
      </w:r>
      <w:r>
        <w:t>на</w:t>
      </w:r>
      <w:r>
        <w:rPr>
          <w:spacing w:val="35"/>
        </w:rPr>
        <w:t xml:space="preserve"> </w:t>
      </w:r>
      <w:r>
        <w:t>построение. Медианы, биссектрисы и высоты треугольника. Окружность.</w:t>
      </w:r>
    </w:p>
    <w:p w:rsidR="00B25ECF" w:rsidRDefault="00B25ECF" w:rsidP="00B25ECF">
      <w:pPr>
        <w:pStyle w:val="a0"/>
        <w:spacing w:before="6"/>
        <w:ind w:left="0"/>
        <w:jc w:val="left"/>
      </w:pPr>
    </w:p>
    <w:p w:rsidR="00B25ECF" w:rsidRDefault="00B25ECF" w:rsidP="00B25ECF">
      <w:pPr>
        <w:pStyle w:val="Heading3"/>
        <w:spacing w:line="272" w:lineRule="exact"/>
        <w:ind w:left="4242"/>
        <w:jc w:val="left"/>
      </w:pPr>
      <w:r>
        <w:t>Глава</w:t>
      </w:r>
      <w:r>
        <w:rPr>
          <w:spacing w:val="-6"/>
        </w:rPr>
        <w:t xml:space="preserve"> </w:t>
      </w:r>
      <w:r>
        <w:t>III. Параллельные</w:t>
      </w:r>
      <w:r>
        <w:rPr>
          <w:spacing w:val="-10"/>
        </w:rPr>
        <w:t xml:space="preserve"> </w:t>
      </w:r>
      <w:r>
        <w:rPr>
          <w:spacing w:val="-2"/>
        </w:rPr>
        <w:t>прямые</w:t>
      </w:r>
    </w:p>
    <w:p w:rsidR="00B25ECF" w:rsidRDefault="00B25ECF" w:rsidP="00B25ECF">
      <w:pPr>
        <w:pStyle w:val="a0"/>
        <w:spacing w:line="237" w:lineRule="auto"/>
        <w:ind w:left="1256" w:right="785"/>
        <w:jc w:val="left"/>
      </w:pPr>
      <w:r>
        <w:t>Признаки</w:t>
      </w:r>
      <w:r>
        <w:rPr>
          <w:spacing w:val="-3"/>
        </w:rPr>
        <w:t xml:space="preserve"> </w:t>
      </w:r>
      <w:r>
        <w:t>параллельных</w:t>
      </w:r>
      <w:r>
        <w:rPr>
          <w:spacing w:val="-1"/>
        </w:rPr>
        <w:t xml:space="preserve"> </w:t>
      </w:r>
      <w:r>
        <w:t>прямых.</w:t>
      </w:r>
      <w:r>
        <w:rPr>
          <w:spacing w:val="-4"/>
        </w:rPr>
        <w:t xml:space="preserve"> </w:t>
      </w:r>
      <w:r>
        <w:t>Аксиома</w:t>
      </w:r>
      <w:r>
        <w:rPr>
          <w:spacing w:val="-5"/>
        </w:rPr>
        <w:t xml:space="preserve"> </w:t>
      </w:r>
      <w:r>
        <w:t>параллельных</w:t>
      </w:r>
      <w:r>
        <w:rPr>
          <w:spacing w:val="-2"/>
        </w:rPr>
        <w:t xml:space="preserve"> </w:t>
      </w:r>
      <w:r>
        <w:t>прямых.</w:t>
      </w:r>
      <w:r>
        <w:rPr>
          <w:spacing w:val="-3"/>
        </w:rPr>
        <w:t xml:space="preserve"> </w:t>
      </w:r>
      <w:r>
        <w:t>Практические</w:t>
      </w:r>
      <w:r>
        <w:rPr>
          <w:spacing w:val="-4"/>
        </w:rPr>
        <w:t xml:space="preserve"> </w:t>
      </w:r>
      <w:r>
        <w:t>способы построения прямых.</w:t>
      </w:r>
    </w:p>
    <w:p w:rsidR="00B25ECF" w:rsidRDefault="00B25ECF" w:rsidP="00B25ECF">
      <w:pPr>
        <w:pStyle w:val="a0"/>
        <w:spacing w:before="14"/>
        <w:ind w:left="0"/>
        <w:jc w:val="left"/>
      </w:pPr>
    </w:p>
    <w:p w:rsidR="00B25ECF" w:rsidRDefault="00B25ECF" w:rsidP="00B25ECF">
      <w:pPr>
        <w:spacing w:line="235" w:lineRule="auto"/>
        <w:ind w:left="1256" w:right="1485" w:firstLine="1228"/>
        <w:rPr>
          <w:sz w:val="24"/>
        </w:rPr>
      </w:pPr>
      <w:r>
        <w:rPr>
          <w:b/>
          <w:sz w:val="24"/>
        </w:rPr>
        <w:t xml:space="preserve">Глава IV. Соотношения между сторонами и углами треугольника </w:t>
      </w:r>
      <w:r>
        <w:rPr>
          <w:sz w:val="24"/>
        </w:rPr>
        <w:t>Виды</w:t>
      </w:r>
      <w:r>
        <w:rPr>
          <w:spacing w:val="-5"/>
          <w:sz w:val="24"/>
        </w:rPr>
        <w:t xml:space="preserve"> </w:t>
      </w:r>
      <w:r>
        <w:rPr>
          <w:sz w:val="24"/>
        </w:rPr>
        <w:t>треугольников.</w:t>
      </w:r>
      <w:r>
        <w:rPr>
          <w:spacing w:val="-4"/>
          <w:sz w:val="24"/>
        </w:rPr>
        <w:t xml:space="preserve"> </w:t>
      </w:r>
      <w:r>
        <w:rPr>
          <w:sz w:val="24"/>
        </w:rPr>
        <w:t>Сумма</w:t>
      </w:r>
      <w:r>
        <w:rPr>
          <w:spacing w:val="-1"/>
          <w:sz w:val="24"/>
        </w:rPr>
        <w:t xml:space="preserve"> </w:t>
      </w:r>
      <w:r>
        <w:rPr>
          <w:sz w:val="24"/>
        </w:rPr>
        <w:t>углов</w:t>
      </w:r>
      <w:r>
        <w:rPr>
          <w:spacing w:val="-5"/>
          <w:sz w:val="24"/>
        </w:rPr>
        <w:t xml:space="preserve"> </w:t>
      </w:r>
      <w:r>
        <w:rPr>
          <w:sz w:val="24"/>
        </w:rPr>
        <w:t>треугольника.</w:t>
      </w:r>
      <w:r>
        <w:rPr>
          <w:spacing w:val="-4"/>
          <w:sz w:val="24"/>
        </w:rPr>
        <w:t xml:space="preserve"> </w:t>
      </w:r>
      <w:r>
        <w:rPr>
          <w:sz w:val="24"/>
        </w:rPr>
        <w:t>Некоторые</w:t>
      </w:r>
      <w:r>
        <w:rPr>
          <w:spacing w:val="-4"/>
          <w:sz w:val="24"/>
        </w:rPr>
        <w:t xml:space="preserve"> </w:t>
      </w:r>
      <w:r>
        <w:rPr>
          <w:sz w:val="24"/>
        </w:rPr>
        <w:t>свойства</w:t>
      </w:r>
      <w:r>
        <w:rPr>
          <w:spacing w:val="-3"/>
          <w:sz w:val="24"/>
        </w:rPr>
        <w:t xml:space="preserve"> </w:t>
      </w:r>
      <w:r>
        <w:rPr>
          <w:sz w:val="24"/>
        </w:rPr>
        <w:t>прямоугольных треугольников. Неравенство треугольника. Древнегреческие ученые.</w:t>
      </w:r>
    </w:p>
    <w:p w:rsidR="00B25ECF" w:rsidRDefault="00B25ECF" w:rsidP="00B25ECF">
      <w:pPr>
        <w:pStyle w:val="a0"/>
        <w:spacing w:before="13"/>
        <w:ind w:left="0"/>
        <w:jc w:val="left"/>
      </w:pPr>
    </w:p>
    <w:p w:rsidR="00B25ECF" w:rsidRDefault="00B25ECF" w:rsidP="00B25ECF">
      <w:pPr>
        <w:pStyle w:val="Heading2"/>
        <w:spacing w:line="242" w:lineRule="auto"/>
        <w:ind w:left="3229" w:right="785" w:hanging="1630"/>
      </w:pPr>
      <w:r>
        <w:t>ПЛАНИРУЕМЫЕ</w:t>
      </w:r>
      <w:r>
        <w:rPr>
          <w:spacing w:val="-6"/>
        </w:rPr>
        <w:t xml:space="preserve"> </w:t>
      </w:r>
      <w:r>
        <w:t>РЕЗУЛЬТАТЫ</w:t>
      </w:r>
      <w:r>
        <w:rPr>
          <w:spacing w:val="-8"/>
        </w:rPr>
        <w:t xml:space="preserve"> </w:t>
      </w:r>
      <w:r>
        <w:t>ОСВОЕНИЯ</w:t>
      </w:r>
      <w:r>
        <w:rPr>
          <w:spacing w:val="-6"/>
        </w:rPr>
        <w:t xml:space="preserve"> </w:t>
      </w:r>
      <w:r>
        <w:t>СОДЕРЖАНИЯ</w:t>
      </w:r>
      <w:r>
        <w:rPr>
          <w:spacing w:val="-8"/>
        </w:rPr>
        <w:t xml:space="preserve"> </w:t>
      </w:r>
      <w:r>
        <w:t>ЭЛЕКТИВНОГО КУРСА «ГЕОМЕТРИЯ НА КЛЕТЧАТОЙ БУМАГЕ»</w:t>
      </w:r>
    </w:p>
    <w:p w:rsidR="00B25ECF" w:rsidRDefault="00B25ECF" w:rsidP="00B25ECF">
      <w:pPr>
        <w:pStyle w:val="a0"/>
        <w:spacing w:line="242" w:lineRule="auto"/>
        <w:ind w:left="1256" w:right="785"/>
        <w:jc w:val="left"/>
      </w:pPr>
      <w:r>
        <w:t>Программа обеспечивает достижения следующих результатов освоения образовательной программы основного общего образования:</w:t>
      </w:r>
    </w:p>
    <w:p w:rsidR="00B25ECF" w:rsidRDefault="00B25ECF" w:rsidP="00B25ECF">
      <w:pPr>
        <w:pStyle w:val="Heading4"/>
        <w:spacing w:line="275" w:lineRule="exact"/>
        <w:ind w:left="1256"/>
        <w:jc w:val="left"/>
      </w:pPr>
      <w:r>
        <w:rPr>
          <w:spacing w:val="-2"/>
        </w:rPr>
        <w:t>личностные:</w:t>
      </w:r>
    </w:p>
    <w:p w:rsidR="00B25ECF" w:rsidRDefault="00B25ECF" w:rsidP="00B25ECF">
      <w:pPr>
        <w:pStyle w:val="a7"/>
        <w:numPr>
          <w:ilvl w:val="0"/>
          <w:numId w:val="65"/>
        </w:numPr>
        <w:tabs>
          <w:tab w:val="left" w:pos="1974"/>
          <w:tab w:val="left" w:pos="1976"/>
        </w:tabs>
        <w:ind w:right="777" w:hanging="363"/>
        <w:rPr>
          <w:rFonts w:ascii="Symbol" w:hAnsi="Symbol"/>
          <w:sz w:val="24"/>
        </w:rPr>
      </w:pPr>
      <w:r>
        <w:rPr>
          <w:sz w:val="24"/>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выбору дальнейшего образования на базе ориентировки в мире</w:t>
      </w:r>
      <w:r>
        <w:rPr>
          <w:spacing w:val="40"/>
          <w:sz w:val="24"/>
        </w:rPr>
        <w:t xml:space="preserve"> </w:t>
      </w:r>
      <w:r>
        <w:rPr>
          <w:sz w:val="24"/>
        </w:rPr>
        <w:t>профессий и профессиональных предпочтений, осознанному построению индивидуальной образовательной траектории с учетом устойчивых познавательных интересов;</w:t>
      </w:r>
    </w:p>
    <w:p w:rsidR="00B25ECF" w:rsidRDefault="00B25ECF" w:rsidP="00B25ECF">
      <w:pPr>
        <w:pStyle w:val="a7"/>
        <w:numPr>
          <w:ilvl w:val="0"/>
          <w:numId w:val="65"/>
        </w:numPr>
        <w:tabs>
          <w:tab w:val="left" w:pos="1976"/>
        </w:tabs>
        <w:spacing w:line="235" w:lineRule="auto"/>
        <w:ind w:right="792"/>
        <w:rPr>
          <w:rFonts w:ascii="Symbol" w:hAnsi="Symbol"/>
          <w:sz w:val="24"/>
        </w:rPr>
      </w:pPr>
      <w:r>
        <w:rPr>
          <w:sz w:val="24"/>
        </w:rPr>
        <w:t>формирование целостного мировоззрения, соответствующего современному уровню развития науки и общественной практики;</w:t>
      </w:r>
    </w:p>
    <w:p w:rsidR="00B25ECF" w:rsidRDefault="00B25ECF" w:rsidP="00B25ECF">
      <w:pPr>
        <w:pStyle w:val="a7"/>
        <w:numPr>
          <w:ilvl w:val="0"/>
          <w:numId w:val="65"/>
        </w:numPr>
        <w:tabs>
          <w:tab w:val="left" w:pos="1976"/>
        </w:tabs>
        <w:spacing w:before="2" w:line="237" w:lineRule="auto"/>
        <w:ind w:right="788"/>
        <w:rPr>
          <w:rFonts w:ascii="Symbol" w:hAnsi="Symbol"/>
          <w:sz w:val="24"/>
        </w:rPr>
      </w:pPr>
      <w:r>
        <w:rPr>
          <w:sz w:val="24"/>
        </w:rPr>
        <w:t>формирование коммуникативной компетентности и общении и сотрудничестве со сверстниками, старшими и младшими в образовательной, общественно полезной, учебно-исследовательской, творческой и других видах деятельности;</w:t>
      </w:r>
    </w:p>
    <w:p w:rsidR="00B25ECF" w:rsidRDefault="00B25ECF" w:rsidP="00B25ECF">
      <w:pPr>
        <w:pStyle w:val="a7"/>
        <w:numPr>
          <w:ilvl w:val="0"/>
          <w:numId w:val="65"/>
        </w:numPr>
        <w:tabs>
          <w:tab w:val="left" w:pos="1976"/>
        </w:tabs>
        <w:spacing w:before="7" w:line="237" w:lineRule="auto"/>
        <w:ind w:right="787"/>
        <w:rPr>
          <w:rFonts w:ascii="Symbol" w:hAnsi="Symbol"/>
          <w:sz w:val="24"/>
        </w:rPr>
      </w:pPr>
      <w:r>
        <w:rPr>
          <w:sz w:val="24"/>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B25ECF" w:rsidRDefault="00B25ECF" w:rsidP="00B25ECF">
      <w:pPr>
        <w:pStyle w:val="a7"/>
        <w:numPr>
          <w:ilvl w:val="0"/>
          <w:numId w:val="65"/>
        </w:numPr>
        <w:tabs>
          <w:tab w:val="left" w:pos="1976"/>
        </w:tabs>
        <w:spacing w:before="5"/>
        <w:ind w:right="789"/>
        <w:rPr>
          <w:rFonts w:ascii="Symbol" w:hAnsi="Symbol"/>
          <w:sz w:val="24"/>
        </w:rPr>
      </w:pPr>
      <w:r>
        <w:rPr>
          <w:sz w:val="24"/>
        </w:rPr>
        <w:t>критичность мышления, умение распознавать логически некорректные высказывания, отличать гипотезу от факта;</w:t>
      </w:r>
    </w:p>
    <w:p w:rsidR="00B25ECF" w:rsidRDefault="00B25ECF" w:rsidP="00B25ECF">
      <w:pPr>
        <w:pStyle w:val="a7"/>
        <w:numPr>
          <w:ilvl w:val="0"/>
          <w:numId w:val="65"/>
        </w:numPr>
        <w:tabs>
          <w:tab w:val="left" w:pos="1976"/>
        </w:tabs>
        <w:spacing w:before="1" w:line="237" w:lineRule="auto"/>
        <w:ind w:right="786"/>
        <w:rPr>
          <w:rFonts w:ascii="Symbol" w:hAnsi="Symbol"/>
          <w:sz w:val="24"/>
        </w:rPr>
      </w:pPr>
      <w:r>
        <w:rPr>
          <w:sz w:val="24"/>
        </w:rPr>
        <w:t>креативность мышления, инициативу, находчивость, активность при решении геометрических задач;</w:t>
      </w:r>
    </w:p>
    <w:p w:rsidR="00B25ECF" w:rsidRDefault="00B25ECF" w:rsidP="00B25ECF">
      <w:pPr>
        <w:pStyle w:val="a7"/>
        <w:numPr>
          <w:ilvl w:val="0"/>
          <w:numId w:val="65"/>
        </w:numPr>
        <w:tabs>
          <w:tab w:val="left" w:pos="1975"/>
        </w:tabs>
        <w:spacing w:before="2" w:line="291" w:lineRule="exact"/>
        <w:ind w:left="1975" w:hanging="361"/>
        <w:rPr>
          <w:rFonts w:ascii="Symbol" w:hAnsi="Symbol"/>
          <w:sz w:val="24"/>
        </w:rPr>
      </w:pPr>
      <w:r>
        <w:rPr>
          <w:sz w:val="24"/>
        </w:rPr>
        <w:t>умение</w:t>
      </w:r>
      <w:r>
        <w:rPr>
          <w:spacing w:val="-8"/>
          <w:sz w:val="24"/>
        </w:rPr>
        <w:t xml:space="preserve"> </w:t>
      </w:r>
      <w:r>
        <w:rPr>
          <w:sz w:val="24"/>
        </w:rPr>
        <w:t>контролировать</w:t>
      </w:r>
      <w:r>
        <w:rPr>
          <w:spacing w:val="-9"/>
          <w:sz w:val="24"/>
        </w:rPr>
        <w:t xml:space="preserve"> </w:t>
      </w:r>
      <w:r>
        <w:rPr>
          <w:sz w:val="24"/>
        </w:rPr>
        <w:t>процесс</w:t>
      </w:r>
      <w:r>
        <w:rPr>
          <w:spacing w:val="-8"/>
          <w:sz w:val="24"/>
        </w:rPr>
        <w:t xml:space="preserve"> </w:t>
      </w:r>
      <w:r>
        <w:rPr>
          <w:sz w:val="24"/>
        </w:rPr>
        <w:t>и</w:t>
      </w:r>
      <w:r>
        <w:rPr>
          <w:spacing w:val="-10"/>
          <w:sz w:val="24"/>
        </w:rPr>
        <w:t xml:space="preserve"> </w:t>
      </w:r>
      <w:r>
        <w:rPr>
          <w:sz w:val="24"/>
        </w:rPr>
        <w:t>результат</w:t>
      </w:r>
      <w:r>
        <w:rPr>
          <w:spacing w:val="1"/>
          <w:sz w:val="24"/>
        </w:rPr>
        <w:t xml:space="preserve"> </w:t>
      </w:r>
      <w:r>
        <w:rPr>
          <w:sz w:val="24"/>
        </w:rPr>
        <w:t>учебной</w:t>
      </w:r>
      <w:r>
        <w:rPr>
          <w:spacing w:val="-9"/>
          <w:sz w:val="24"/>
        </w:rPr>
        <w:t xml:space="preserve"> </w:t>
      </w:r>
      <w:r>
        <w:rPr>
          <w:sz w:val="24"/>
        </w:rPr>
        <w:t>математической</w:t>
      </w:r>
      <w:r>
        <w:rPr>
          <w:spacing w:val="-2"/>
          <w:sz w:val="24"/>
        </w:rPr>
        <w:t xml:space="preserve"> деятельности;</w:t>
      </w:r>
    </w:p>
    <w:p w:rsidR="00B25ECF" w:rsidRDefault="00B25ECF" w:rsidP="00B25ECF">
      <w:pPr>
        <w:pStyle w:val="a7"/>
        <w:numPr>
          <w:ilvl w:val="0"/>
          <w:numId w:val="65"/>
        </w:numPr>
        <w:tabs>
          <w:tab w:val="left" w:pos="1976"/>
        </w:tabs>
        <w:spacing w:before="2" w:line="235" w:lineRule="auto"/>
        <w:ind w:right="792"/>
        <w:rPr>
          <w:rFonts w:ascii="Symbol" w:hAnsi="Symbol"/>
          <w:sz w:val="24"/>
        </w:rPr>
      </w:pPr>
      <w:r>
        <w:rPr>
          <w:sz w:val="24"/>
        </w:rPr>
        <w:t>способность к эмоциональному восприятию математических объектов, задач, решений, рассуждений;</w:t>
      </w:r>
    </w:p>
    <w:p w:rsidR="00B25ECF" w:rsidRDefault="00B25ECF" w:rsidP="00B25ECF">
      <w:pPr>
        <w:pStyle w:val="Heading4"/>
        <w:spacing w:before="4" w:line="240" w:lineRule="auto"/>
        <w:ind w:left="1256"/>
        <w:jc w:val="left"/>
      </w:pPr>
      <w:r>
        <w:rPr>
          <w:spacing w:val="-2"/>
        </w:rPr>
        <w:t>метапредметные:</w:t>
      </w:r>
    </w:p>
    <w:p w:rsidR="00B25ECF" w:rsidRDefault="00B25ECF" w:rsidP="00B25ECF">
      <w:pPr>
        <w:spacing w:line="275" w:lineRule="exact"/>
        <w:ind w:left="1256"/>
        <w:rPr>
          <w:i/>
          <w:sz w:val="24"/>
        </w:rPr>
      </w:pPr>
      <w:r>
        <w:rPr>
          <w:i/>
          <w:sz w:val="24"/>
          <w:u w:val="single"/>
        </w:rPr>
        <w:t>регулятивные</w:t>
      </w:r>
      <w:r>
        <w:rPr>
          <w:i/>
          <w:spacing w:val="-9"/>
          <w:sz w:val="24"/>
          <w:u w:val="single"/>
        </w:rPr>
        <w:t xml:space="preserve"> </w:t>
      </w:r>
      <w:r>
        <w:rPr>
          <w:i/>
          <w:sz w:val="24"/>
          <w:u w:val="single"/>
        </w:rPr>
        <w:t>универсальные</w:t>
      </w:r>
      <w:r>
        <w:rPr>
          <w:i/>
          <w:spacing w:val="-9"/>
          <w:sz w:val="24"/>
          <w:u w:val="single"/>
        </w:rPr>
        <w:t xml:space="preserve"> </w:t>
      </w:r>
      <w:r>
        <w:rPr>
          <w:i/>
          <w:sz w:val="24"/>
          <w:u w:val="single"/>
        </w:rPr>
        <w:t>учебные</w:t>
      </w:r>
      <w:r>
        <w:rPr>
          <w:i/>
          <w:spacing w:val="-8"/>
          <w:sz w:val="24"/>
          <w:u w:val="single"/>
        </w:rPr>
        <w:t xml:space="preserve"> </w:t>
      </w:r>
      <w:r>
        <w:rPr>
          <w:i/>
          <w:spacing w:val="-2"/>
          <w:sz w:val="24"/>
          <w:u w:val="single"/>
        </w:rPr>
        <w:t>действия:</w:t>
      </w:r>
    </w:p>
    <w:p w:rsidR="00B25ECF" w:rsidRDefault="00B25ECF" w:rsidP="00B25ECF">
      <w:pPr>
        <w:pStyle w:val="a7"/>
        <w:numPr>
          <w:ilvl w:val="0"/>
          <w:numId w:val="65"/>
        </w:numPr>
        <w:tabs>
          <w:tab w:val="left" w:pos="1974"/>
          <w:tab w:val="left" w:pos="1976"/>
        </w:tabs>
        <w:spacing w:before="1" w:line="237" w:lineRule="auto"/>
        <w:ind w:right="785" w:hanging="363"/>
        <w:rPr>
          <w:rFonts w:ascii="Symbol" w:hAnsi="Symbol"/>
          <w:sz w:val="24"/>
        </w:rPr>
      </w:pPr>
      <w:r>
        <w:rPr>
          <w:sz w:val="24"/>
        </w:rPr>
        <w:t>умение самостоятельно планировать альтернативные пути достижения целей, осознанно выбирать наиболее эффективные способы решения учебных и познавательных задач;</w:t>
      </w:r>
    </w:p>
    <w:p w:rsidR="00B25ECF" w:rsidRDefault="00B25ECF" w:rsidP="00B25ECF">
      <w:pPr>
        <w:pStyle w:val="a7"/>
        <w:numPr>
          <w:ilvl w:val="0"/>
          <w:numId w:val="65"/>
        </w:numPr>
        <w:tabs>
          <w:tab w:val="left" w:pos="1976"/>
        </w:tabs>
        <w:spacing w:before="3" w:line="237" w:lineRule="auto"/>
        <w:ind w:right="789"/>
        <w:rPr>
          <w:rFonts w:ascii="Symbol" w:hAnsi="Symbol"/>
          <w:sz w:val="24"/>
        </w:rPr>
      </w:pPr>
      <w:r>
        <w:rPr>
          <w:sz w:val="24"/>
        </w:rPr>
        <w:t>умение осуществлять контроль по результату и способу действия на уровне произвольного внимания и вносить необходимые коррективы;</w:t>
      </w:r>
    </w:p>
    <w:p w:rsidR="00B25ECF" w:rsidRDefault="00B25ECF" w:rsidP="00B25ECF">
      <w:pPr>
        <w:pStyle w:val="a7"/>
        <w:numPr>
          <w:ilvl w:val="0"/>
          <w:numId w:val="65"/>
        </w:numPr>
        <w:tabs>
          <w:tab w:val="left" w:pos="1976"/>
        </w:tabs>
        <w:spacing w:before="9" w:line="235" w:lineRule="auto"/>
        <w:ind w:right="794"/>
        <w:rPr>
          <w:rFonts w:ascii="Symbol" w:hAnsi="Symbol"/>
          <w:sz w:val="24"/>
        </w:rPr>
      </w:pPr>
      <w:r>
        <w:rPr>
          <w:sz w:val="24"/>
        </w:rPr>
        <w:t>умение адекватно оценивать правильность или ошибочность выполнения учебной задачи, ее объективную трудность и собственные возможности ее решения;</w:t>
      </w:r>
    </w:p>
    <w:p w:rsidR="00B25ECF" w:rsidRDefault="00B25ECF" w:rsidP="00B25ECF">
      <w:pPr>
        <w:pStyle w:val="a7"/>
        <w:numPr>
          <w:ilvl w:val="0"/>
          <w:numId w:val="65"/>
        </w:numPr>
        <w:tabs>
          <w:tab w:val="left" w:pos="1976"/>
        </w:tabs>
        <w:spacing w:before="3" w:line="237" w:lineRule="auto"/>
        <w:ind w:right="789"/>
        <w:rPr>
          <w:rFonts w:ascii="Symbol" w:hAnsi="Symbol"/>
          <w:sz w:val="24"/>
        </w:rPr>
      </w:pPr>
      <w:r>
        <w:rPr>
          <w:sz w:val="24"/>
        </w:rPr>
        <w:t>понимание сущности алгоритмических предписаний и умение действовать в соответствии с предложенным алгоритмом;</w:t>
      </w:r>
    </w:p>
    <w:p w:rsidR="00B25ECF" w:rsidRDefault="00B25ECF" w:rsidP="00B25ECF">
      <w:pPr>
        <w:spacing w:line="237" w:lineRule="auto"/>
        <w:jc w:val="both"/>
        <w:rPr>
          <w:rFonts w:ascii="Symbol" w:hAnsi="Symbol"/>
          <w:sz w:val="24"/>
        </w:rPr>
        <w:sectPr w:rsidR="00B25ECF">
          <w:pgSz w:w="11920" w:h="16850"/>
          <w:pgMar w:top="1320" w:right="60" w:bottom="800" w:left="160" w:header="0" w:footer="614" w:gutter="0"/>
          <w:cols w:space="720"/>
        </w:sectPr>
      </w:pPr>
    </w:p>
    <w:p w:rsidR="00B25ECF" w:rsidRDefault="00B25ECF" w:rsidP="00B25ECF">
      <w:pPr>
        <w:pStyle w:val="a7"/>
        <w:numPr>
          <w:ilvl w:val="0"/>
          <w:numId w:val="65"/>
        </w:numPr>
        <w:tabs>
          <w:tab w:val="left" w:pos="1976"/>
        </w:tabs>
        <w:spacing w:before="82" w:line="237" w:lineRule="auto"/>
        <w:ind w:right="826"/>
        <w:jc w:val="left"/>
        <w:rPr>
          <w:rFonts w:ascii="Symbol" w:hAnsi="Symbol"/>
          <w:sz w:val="24"/>
        </w:rPr>
      </w:pPr>
      <w:r>
        <w:rPr>
          <w:sz w:val="24"/>
        </w:rPr>
        <w:lastRenderedPageBreak/>
        <w:t>умение самостоятельно ставить цели, выбирать и создавать алгоритмы для решения учебных математических проблем;</w:t>
      </w:r>
    </w:p>
    <w:p w:rsidR="00B25ECF" w:rsidRDefault="00B25ECF" w:rsidP="00B25ECF">
      <w:pPr>
        <w:pStyle w:val="a7"/>
        <w:numPr>
          <w:ilvl w:val="0"/>
          <w:numId w:val="65"/>
        </w:numPr>
        <w:tabs>
          <w:tab w:val="left" w:pos="1976"/>
        </w:tabs>
        <w:spacing w:before="5" w:line="237" w:lineRule="auto"/>
        <w:ind w:right="1101"/>
        <w:jc w:val="left"/>
        <w:rPr>
          <w:rFonts w:ascii="Symbol" w:hAnsi="Symbol"/>
          <w:sz w:val="24"/>
        </w:rPr>
      </w:pPr>
      <w:r>
        <w:rPr>
          <w:sz w:val="24"/>
        </w:rPr>
        <w:t>умение</w:t>
      </w:r>
      <w:r>
        <w:rPr>
          <w:spacing w:val="-2"/>
          <w:sz w:val="24"/>
        </w:rPr>
        <w:t xml:space="preserve"> </w:t>
      </w:r>
      <w:r>
        <w:rPr>
          <w:sz w:val="24"/>
        </w:rPr>
        <w:t>планировать</w:t>
      </w:r>
      <w:r>
        <w:rPr>
          <w:spacing w:val="-4"/>
          <w:sz w:val="24"/>
        </w:rPr>
        <w:t xml:space="preserve"> </w:t>
      </w:r>
      <w:r>
        <w:rPr>
          <w:sz w:val="24"/>
        </w:rPr>
        <w:t>и</w:t>
      </w:r>
      <w:r>
        <w:rPr>
          <w:spacing w:val="-6"/>
          <w:sz w:val="24"/>
        </w:rPr>
        <w:t xml:space="preserve"> </w:t>
      </w:r>
      <w:r>
        <w:rPr>
          <w:sz w:val="24"/>
        </w:rPr>
        <w:t>осуществлять</w:t>
      </w:r>
      <w:r>
        <w:rPr>
          <w:spacing w:val="-1"/>
          <w:sz w:val="24"/>
        </w:rPr>
        <w:t xml:space="preserve"> </w:t>
      </w:r>
      <w:r>
        <w:rPr>
          <w:sz w:val="24"/>
        </w:rPr>
        <w:t>деятельность,</w:t>
      </w:r>
      <w:r>
        <w:rPr>
          <w:spacing w:val="-3"/>
          <w:sz w:val="24"/>
        </w:rPr>
        <w:t xml:space="preserve"> </w:t>
      </w:r>
      <w:r>
        <w:rPr>
          <w:sz w:val="24"/>
        </w:rPr>
        <w:t>направленную</w:t>
      </w:r>
      <w:r>
        <w:rPr>
          <w:spacing w:val="-4"/>
          <w:sz w:val="24"/>
        </w:rPr>
        <w:t xml:space="preserve"> </w:t>
      </w:r>
      <w:r>
        <w:rPr>
          <w:sz w:val="24"/>
        </w:rPr>
        <w:t>на решение</w:t>
      </w:r>
      <w:r>
        <w:rPr>
          <w:spacing w:val="-5"/>
          <w:sz w:val="24"/>
        </w:rPr>
        <w:t xml:space="preserve"> </w:t>
      </w:r>
      <w:r>
        <w:rPr>
          <w:sz w:val="24"/>
        </w:rPr>
        <w:t>задач исследовательского характера;</w:t>
      </w:r>
    </w:p>
    <w:p w:rsidR="00B25ECF" w:rsidRDefault="00B25ECF" w:rsidP="00B25ECF">
      <w:pPr>
        <w:spacing w:before="2" w:line="276" w:lineRule="exact"/>
        <w:ind w:left="1256"/>
        <w:rPr>
          <w:i/>
          <w:sz w:val="24"/>
        </w:rPr>
      </w:pPr>
      <w:r>
        <w:rPr>
          <w:i/>
          <w:sz w:val="24"/>
          <w:u w:val="single"/>
        </w:rPr>
        <w:t>познавательные</w:t>
      </w:r>
      <w:r>
        <w:rPr>
          <w:i/>
          <w:spacing w:val="-10"/>
          <w:sz w:val="24"/>
          <w:u w:val="single"/>
        </w:rPr>
        <w:t xml:space="preserve"> </w:t>
      </w:r>
      <w:r>
        <w:rPr>
          <w:i/>
          <w:sz w:val="24"/>
          <w:u w:val="single"/>
        </w:rPr>
        <w:t>универсальные</w:t>
      </w:r>
      <w:r>
        <w:rPr>
          <w:i/>
          <w:spacing w:val="-8"/>
          <w:sz w:val="24"/>
          <w:u w:val="single"/>
        </w:rPr>
        <w:t xml:space="preserve"> </w:t>
      </w:r>
      <w:r>
        <w:rPr>
          <w:i/>
          <w:sz w:val="24"/>
          <w:u w:val="single"/>
        </w:rPr>
        <w:t>учебные</w:t>
      </w:r>
      <w:r>
        <w:rPr>
          <w:i/>
          <w:spacing w:val="-7"/>
          <w:sz w:val="24"/>
          <w:u w:val="single"/>
        </w:rPr>
        <w:t xml:space="preserve"> </w:t>
      </w:r>
      <w:r>
        <w:rPr>
          <w:i/>
          <w:spacing w:val="-2"/>
          <w:sz w:val="24"/>
          <w:u w:val="single"/>
        </w:rPr>
        <w:t>действия:</w:t>
      </w:r>
    </w:p>
    <w:p w:rsidR="00B25ECF" w:rsidRDefault="00B25ECF" w:rsidP="00B25ECF">
      <w:pPr>
        <w:pStyle w:val="a7"/>
        <w:numPr>
          <w:ilvl w:val="0"/>
          <w:numId w:val="65"/>
        </w:numPr>
        <w:tabs>
          <w:tab w:val="left" w:pos="1966"/>
        </w:tabs>
        <w:spacing w:before="2" w:line="237" w:lineRule="auto"/>
        <w:ind w:left="1966" w:right="1339"/>
        <w:jc w:val="left"/>
        <w:rPr>
          <w:rFonts w:ascii="Symbol" w:hAnsi="Symbol"/>
          <w:sz w:val="24"/>
        </w:rPr>
      </w:pPr>
      <w:r>
        <w:rPr>
          <w:sz w:val="24"/>
        </w:rPr>
        <w:t>осознанное</w:t>
      </w:r>
      <w:r>
        <w:rPr>
          <w:spacing w:val="-6"/>
          <w:sz w:val="24"/>
        </w:rPr>
        <w:t xml:space="preserve"> </w:t>
      </w:r>
      <w:r>
        <w:rPr>
          <w:sz w:val="24"/>
        </w:rPr>
        <w:t>владение</w:t>
      </w:r>
      <w:r>
        <w:rPr>
          <w:spacing w:val="-6"/>
          <w:sz w:val="24"/>
        </w:rPr>
        <w:t xml:space="preserve"> </w:t>
      </w:r>
      <w:r>
        <w:rPr>
          <w:sz w:val="24"/>
        </w:rPr>
        <w:t>логическими</w:t>
      </w:r>
      <w:r>
        <w:rPr>
          <w:spacing w:val="-5"/>
          <w:sz w:val="24"/>
        </w:rPr>
        <w:t xml:space="preserve"> </w:t>
      </w:r>
      <w:r>
        <w:rPr>
          <w:sz w:val="24"/>
        </w:rPr>
        <w:t>действиями</w:t>
      </w:r>
      <w:r>
        <w:rPr>
          <w:spacing w:val="-7"/>
          <w:sz w:val="24"/>
        </w:rPr>
        <w:t xml:space="preserve"> </w:t>
      </w:r>
      <w:r>
        <w:rPr>
          <w:sz w:val="24"/>
        </w:rPr>
        <w:t>определения</w:t>
      </w:r>
      <w:r>
        <w:rPr>
          <w:spacing w:val="-5"/>
          <w:sz w:val="24"/>
        </w:rPr>
        <w:t xml:space="preserve"> </w:t>
      </w:r>
      <w:r>
        <w:rPr>
          <w:sz w:val="24"/>
        </w:rPr>
        <w:t>понятий,</w:t>
      </w:r>
      <w:r>
        <w:rPr>
          <w:spacing w:val="-5"/>
          <w:sz w:val="24"/>
        </w:rPr>
        <w:t xml:space="preserve"> </w:t>
      </w:r>
      <w:r>
        <w:rPr>
          <w:sz w:val="24"/>
        </w:rPr>
        <w:t>обобщения, установления аналогий, классификации на основе самостоятельного выбора оснований и критериев, установления родовидовых связей;</w:t>
      </w:r>
    </w:p>
    <w:p w:rsidR="00B25ECF" w:rsidRDefault="00B25ECF" w:rsidP="00B25ECF">
      <w:pPr>
        <w:pStyle w:val="a7"/>
        <w:numPr>
          <w:ilvl w:val="0"/>
          <w:numId w:val="65"/>
        </w:numPr>
        <w:tabs>
          <w:tab w:val="left" w:pos="1966"/>
        </w:tabs>
        <w:spacing w:before="3" w:line="237" w:lineRule="auto"/>
        <w:ind w:left="1966" w:right="1171"/>
        <w:jc w:val="left"/>
        <w:rPr>
          <w:rFonts w:ascii="Symbol" w:hAnsi="Symbol"/>
          <w:sz w:val="24"/>
        </w:rPr>
      </w:pPr>
      <w:r>
        <w:rPr>
          <w:sz w:val="24"/>
        </w:rPr>
        <w:t>умение устанавливать причинно-следственные связи, строить логическое рассуждение,</w:t>
      </w:r>
      <w:r>
        <w:rPr>
          <w:spacing w:val="-1"/>
          <w:sz w:val="24"/>
        </w:rPr>
        <w:t xml:space="preserve"> </w:t>
      </w:r>
      <w:r>
        <w:rPr>
          <w:sz w:val="24"/>
        </w:rPr>
        <w:t>умозаключение</w:t>
      </w:r>
      <w:r>
        <w:rPr>
          <w:spacing w:val="-9"/>
          <w:sz w:val="24"/>
        </w:rPr>
        <w:t xml:space="preserve"> </w:t>
      </w:r>
      <w:r>
        <w:rPr>
          <w:sz w:val="24"/>
        </w:rPr>
        <w:t>(индуктивное,</w:t>
      </w:r>
      <w:r>
        <w:rPr>
          <w:spacing w:val="-7"/>
          <w:sz w:val="24"/>
        </w:rPr>
        <w:t xml:space="preserve"> </w:t>
      </w:r>
      <w:r>
        <w:rPr>
          <w:sz w:val="24"/>
        </w:rPr>
        <w:t>дедуктивное</w:t>
      </w:r>
      <w:r>
        <w:rPr>
          <w:spacing w:val="-11"/>
          <w:sz w:val="24"/>
        </w:rPr>
        <w:t xml:space="preserve"> </w:t>
      </w:r>
      <w:r>
        <w:rPr>
          <w:sz w:val="24"/>
        </w:rPr>
        <w:t>и</w:t>
      </w:r>
      <w:r>
        <w:rPr>
          <w:spacing w:val="-11"/>
          <w:sz w:val="24"/>
        </w:rPr>
        <w:t xml:space="preserve"> </w:t>
      </w:r>
      <w:r>
        <w:rPr>
          <w:sz w:val="24"/>
        </w:rPr>
        <w:t>по</w:t>
      </w:r>
      <w:r>
        <w:rPr>
          <w:spacing w:val="-5"/>
          <w:sz w:val="24"/>
        </w:rPr>
        <w:t xml:space="preserve"> </w:t>
      </w:r>
      <w:r>
        <w:rPr>
          <w:sz w:val="24"/>
        </w:rPr>
        <w:t>аналогии)</w:t>
      </w:r>
      <w:r>
        <w:rPr>
          <w:spacing w:val="-9"/>
          <w:sz w:val="24"/>
        </w:rPr>
        <w:t xml:space="preserve"> </w:t>
      </w:r>
      <w:r>
        <w:rPr>
          <w:sz w:val="24"/>
        </w:rPr>
        <w:t>и</w:t>
      </w:r>
      <w:r>
        <w:rPr>
          <w:spacing w:val="-11"/>
          <w:sz w:val="24"/>
        </w:rPr>
        <w:t xml:space="preserve"> </w:t>
      </w:r>
      <w:r>
        <w:rPr>
          <w:sz w:val="24"/>
        </w:rPr>
        <w:t>выводы;</w:t>
      </w:r>
    </w:p>
    <w:p w:rsidR="00B25ECF" w:rsidRDefault="00B25ECF" w:rsidP="00B25ECF">
      <w:pPr>
        <w:pStyle w:val="a7"/>
        <w:numPr>
          <w:ilvl w:val="0"/>
          <w:numId w:val="65"/>
        </w:numPr>
        <w:tabs>
          <w:tab w:val="left" w:pos="1966"/>
        </w:tabs>
        <w:spacing w:before="9" w:line="235" w:lineRule="auto"/>
        <w:ind w:left="1966" w:right="1233"/>
        <w:jc w:val="left"/>
        <w:rPr>
          <w:rFonts w:ascii="Symbol" w:hAnsi="Symbol"/>
          <w:sz w:val="24"/>
        </w:rPr>
      </w:pPr>
      <w:r>
        <w:rPr>
          <w:sz w:val="24"/>
        </w:rPr>
        <w:t>умение</w:t>
      </w:r>
      <w:r>
        <w:rPr>
          <w:spacing w:val="-6"/>
          <w:sz w:val="24"/>
        </w:rPr>
        <w:t xml:space="preserve"> </w:t>
      </w:r>
      <w:r>
        <w:rPr>
          <w:sz w:val="24"/>
        </w:rPr>
        <w:t>создавать,</w:t>
      </w:r>
      <w:r>
        <w:rPr>
          <w:spacing w:val="-5"/>
          <w:sz w:val="24"/>
        </w:rPr>
        <w:t xml:space="preserve"> </w:t>
      </w:r>
      <w:r>
        <w:rPr>
          <w:sz w:val="24"/>
        </w:rPr>
        <w:t>применять</w:t>
      </w:r>
      <w:r>
        <w:rPr>
          <w:spacing w:val="-5"/>
          <w:sz w:val="24"/>
        </w:rPr>
        <w:t xml:space="preserve"> </w:t>
      </w:r>
      <w:r>
        <w:rPr>
          <w:sz w:val="24"/>
        </w:rPr>
        <w:t>и</w:t>
      </w:r>
      <w:r>
        <w:rPr>
          <w:spacing w:val="-7"/>
          <w:sz w:val="24"/>
        </w:rPr>
        <w:t xml:space="preserve"> </w:t>
      </w:r>
      <w:r>
        <w:rPr>
          <w:sz w:val="24"/>
        </w:rPr>
        <w:t>преобразовывать</w:t>
      </w:r>
      <w:r>
        <w:rPr>
          <w:spacing w:val="-5"/>
          <w:sz w:val="24"/>
        </w:rPr>
        <w:t xml:space="preserve"> </w:t>
      </w:r>
      <w:r>
        <w:rPr>
          <w:sz w:val="24"/>
        </w:rPr>
        <w:t>знаково-символические</w:t>
      </w:r>
      <w:r>
        <w:rPr>
          <w:spacing w:val="-6"/>
          <w:sz w:val="24"/>
        </w:rPr>
        <w:t xml:space="preserve"> </w:t>
      </w:r>
      <w:r>
        <w:rPr>
          <w:sz w:val="24"/>
        </w:rPr>
        <w:t>средства, модели и схемы для решения учебных и познавательных задач;</w:t>
      </w:r>
    </w:p>
    <w:p w:rsidR="00B25ECF" w:rsidRDefault="00B25ECF" w:rsidP="00B25ECF">
      <w:pPr>
        <w:pStyle w:val="a7"/>
        <w:numPr>
          <w:ilvl w:val="0"/>
          <w:numId w:val="65"/>
        </w:numPr>
        <w:tabs>
          <w:tab w:val="left" w:pos="1966"/>
        </w:tabs>
        <w:spacing w:before="5" w:line="237" w:lineRule="auto"/>
        <w:ind w:left="1966" w:right="829"/>
        <w:jc w:val="left"/>
        <w:rPr>
          <w:rFonts w:ascii="Symbol" w:hAnsi="Symbol"/>
          <w:sz w:val="24"/>
        </w:rPr>
      </w:pPr>
      <w:r>
        <w:rPr>
          <w:sz w:val="24"/>
        </w:rPr>
        <w:t>формирование</w:t>
      </w:r>
      <w:r>
        <w:rPr>
          <w:spacing w:val="-6"/>
          <w:sz w:val="24"/>
        </w:rPr>
        <w:t xml:space="preserve"> </w:t>
      </w:r>
      <w:r>
        <w:rPr>
          <w:sz w:val="24"/>
        </w:rPr>
        <w:t>и</w:t>
      </w:r>
      <w:r>
        <w:rPr>
          <w:spacing w:val="-11"/>
          <w:sz w:val="24"/>
        </w:rPr>
        <w:t xml:space="preserve"> </w:t>
      </w:r>
      <w:r>
        <w:rPr>
          <w:sz w:val="24"/>
        </w:rPr>
        <w:t>развитие</w:t>
      </w:r>
      <w:r>
        <w:rPr>
          <w:spacing w:val="-5"/>
          <w:sz w:val="24"/>
        </w:rPr>
        <w:t xml:space="preserve"> </w:t>
      </w:r>
      <w:r>
        <w:rPr>
          <w:sz w:val="24"/>
        </w:rPr>
        <w:t>учебной</w:t>
      </w:r>
      <w:r>
        <w:rPr>
          <w:spacing w:val="-2"/>
          <w:sz w:val="24"/>
        </w:rPr>
        <w:t xml:space="preserve"> </w:t>
      </w:r>
      <w:r>
        <w:rPr>
          <w:sz w:val="24"/>
        </w:rPr>
        <w:t>и</w:t>
      </w:r>
      <w:r>
        <w:rPr>
          <w:spacing w:val="-11"/>
          <w:sz w:val="24"/>
        </w:rPr>
        <w:t xml:space="preserve"> </w:t>
      </w:r>
      <w:r>
        <w:rPr>
          <w:sz w:val="24"/>
        </w:rPr>
        <w:t>общепользовательской</w:t>
      </w:r>
      <w:r>
        <w:rPr>
          <w:spacing w:val="-6"/>
          <w:sz w:val="24"/>
        </w:rPr>
        <w:t xml:space="preserve"> </w:t>
      </w:r>
      <w:r>
        <w:rPr>
          <w:sz w:val="24"/>
        </w:rPr>
        <w:t>компетентности</w:t>
      </w:r>
      <w:r>
        <w:rPr>
          <w:spacing w:val="-9"/>
          <w:sz w:val="24"/>
        </w:rPr>
        <w:t xml:space="preserve"> </w:t>
      </w:r>
      <w:r>
        <w:rPr>
          <w:sz w:val="24"/>
        </w:rPr>
        <w:t>в</w:t>
      </w:r>
      <w:r>
        <w:rPr>
          <w:spacing w:val="-9"/>
          <w:sz w:val="24"/>
        </w:rPr>
        <w:t xml:space="preserve"> </w:t>
      </w:r>
      <w:r>
        <w:rPr>
          <w:sz w:val="24"/>
        </w:rPr>
        <w:t xml:space="preserve">области использования информационно-коммуникационных технологий (ИКТ- </w:t>
      </w:r>
      <w:r>
        <w:rPr>
          <w:spacing w:val="-2"/>
          <w:sz w:val="24"/>
        </w:rPr>
        <w:t>компетентности);</w:t>
      </w:r>
    </w:p>
    <w:p w:rsidR="00B25ECF" w:rsidRDefault="00B25ECF" w:rsidP="00B25ECF">
      <w:pPr>
        <w:pStyle w:val="a7"/>
        <w:numPr>
          <w:ilvl w:val="0"/>
          <w:numId w:val="65"/>
        </w:numPr>
        <w:tabs>
          <w:tab w:val="left" w:pos="1966"/>
        </w:tabs>
        <w:spacing w:before="8" w:line="235" w:lineRule="auto"/>
        <w:ind w:left="1966" w:right="903"/>
        <w:jc w:val="left"/>
        <w:rPr>
          <w:rFonts w:ascii="Symbol" w:hAnsi="Symbol"/>
          <w:sz w:val="24"/>
        </w:rPr>
      </w:pPr>
      <w:r>
        <w:rPr>
          <w:sz w:val="24"/>
        </w:rPr>
        <w:t>формирование первоначальных представлений об идеях и о методах математики как универсальном</w:t>
      </w:r>
      <w:r>
        <w:rPr>
          <w:spacing w:val="-11"/>
          <w:sz w:val="24"/>
        </w:rPr>
        <w:t xml:space="preserve"> </w:t>
      </w:r>
      <w:r>
        <w:rPr>
          <w:sz w:val="24"/>
        </w:rPr>
        <w:t>языке</w:t>
      </w:r>
      <w:r>
        <w:rPr>
          <w:spacing w:val="-12"/>
          <w:sz w:val="24"/>
        </w:rPr>
        <w:t xml:space="preserve"> </w:t>
      </w:r>
      <w:r>
        <w:rPr>
          <w:sz w:val="24"/>
        </w:rPr>
        <w:t>науки</w:t>
      </w:r>
      <w:r>
        <w:rPr>
          <w:spacing w:val="-3"/>
          <w:sz w:val="24"/>
        </w:rPr>
        <w:t xml:space="preserve"> </w:t>
      </w:r>
      <w:r>
        <w:rPr>
          <w:sz w:val="24"/>
        </w:rPr>
        <w:t>и</w:t>
      </w:r>
      <w:r>
        <w:rPr>
          <w:spacing w:val="-3"/>
          <w:sz w:val="24"/>
        </w:rPr>
        <w:t xml:space="preserve"> </w:t>
      </w:r>
      <w:r>
        <w:rPr>
          <w:sz w:val="24"/>
        </w:rPr>
        <w:t>техники,</w:t>
      </w:r>
      <w:r>
        <w:rPr>
          <w:spacing w:val="-3"/>
          <w:sz w:val="24"/>
        </w:rPr>
        <w:t xml:space="preserve"> </w:t>
      </w:r>
      <w:r>
        <w:rPr>
          <w:sz w:val="24"/>
        </w:rPr>
        <w:t>средстве</w:t>
      </w:r>
      <w:r>
        <w:rPr>
          <w:spacing w:val="-8"/>
          <w:sz w:val="24"/>
        </w:rPr>
        <w:t xml:space="preserve"> </w:t>
      </w:r>
      <w:r>
        <w:rPr>
          <w:sz w:val="24"/>
        </w:rPr>
        <w:t>моделирования</w:t>
      </w:r>
      <w:r>
        <w:rPr>
          <w:spacing w:val="-11"/>
          <w:sz w:val="24"/>
        </w:rPr>
        <w:t xml:space="preserve"> </w:t>
      </w:r>
      <w:r>
        <w:rPr>
          <w:sz w:val="24"/>
        </w:rPr>
        <w:t>явлений</w:t>
      </w:r>
      <w:r>
        <w:rPr>
          <w:spacing w:val="-5"/>
          <w:sz w:val="24"/>
        </w:rPr>
        <w:t xml:space="preserve"> </w:t>
      </w:r>
      <w:r>
        <w:rPr>
          <w:sz w:val="24"/>
        </w:rPr>
        <w:t>и</w:t>
      </w:r>
      <w:r>
        <w:rPr>
          <w:spacing w:val="-11"/>
          <w:sz w:val="24"/>
        </w:rPr>
        <w:t xml:space="preserve"> </w:t>
      </w:r>
      <w:r>
        <w:rPr>
          <w:sz w:val="24"/>
        </w:rPr>
        <w:t>процессов;</w:t>
      </w:r>
    </w:p>
    <w:p w:rsidR="00B25ECF" w:rsidRDefault="00B25ECF" w:rsidP="00B25ECF">
      <w:pPr>
        <w:pStyle w:val="a7"/>
        <w:numPr>
          <w:ilvl w:val="0"/>
          <w:numId w:val="65"/>
        </w:numPr>
        <w:tabs>
          <w:tab w:val="left" w:pos="1966"/>
        </w:tabs>
        <w:spacing w:before="13" w:line="235" w:lineRule="auto"/>
        <w:ind w:left="1966" w:right="1268"/>
        <w:jc w:val="left"/>
        <w:rPr>
          <w:rFonts w:ascii="Symbol" w:hAnsi="Symbol"/>
          <w:sz w:val="24"/>
        </w:rPr>
      </w:pPr>
      <w:r>
        <w:rPr>
          <w:sz w:val="24"/>
        </w:rPr>
        <w:t>умение</w:t>
      </w:r>
      <w:r>
        <w:rPr>
          <w:spacing w:val="-10"/>
          <w:sz w:val="24"/>
        </w:rPr>
        <w:t xml:space="preserve"> </w:t>
      </w:r>
      <w:r>
        <w:rPr>
          <w:sz w:val="24"/>
        </w:rPr>
        <w:t>видеть</w:t>
      </w:r>
      <w:r>
        <w:rPr>
          <w:spacing w:val="-4"/>
          <w:sz w:val="24"/>
        </w:rPr>
        <w:t xml:space="preserve"> </w:t>
      </w:r>
      <w:r>
        <w:rPr>
          <w:sz w:val="24"/>
        </w:rPr>
        <w:t>математическую</w:t>
      </w:r>
      <w:r>
        <w:rPr>
          <w:spacing w:val="-9"/>
          <w:sz w:val="24"/>
        </w:rPr>
        <w:t xml:space="preserve"> </w:t>
      </w:r>
      <w:r>
        <w:rPr>
          <w:sz w:val="24"/>
        </w:rPr>
        <w:t>задачу</w:t>
      </w:r>
      <w:r>
        <w:rPr>
          <w:spacing w:val="-16"/>
          <w:sz w:val="24"/>
        </w:rPr>
        <w:t xml:space="preserve"> </w:t>
      </w:r>
      <w:r>
        <w:rPr>
          <w:sz w:val="24"/>
        </w:rPr>
        <w:t>в</w:t>
      </w:r>
      <w:r>
        <w:rPr>
          <w:spacing w:val="-6"/>
          <w:sz w:val="24"/>
        </w:rPr>
        <w:t xml:space="preserve"> </w:t>
      </w:r>
      <w:r>
        <w:rPr>
          <w:sz w:val="24"/>
        </w:rPr>
        <w:t>контексте</w:t>
      </w:r>
      <w:r>
        <w:rPr>
          <w:spacing w:val="-8"/>
          <w:sz w:val="24"/>
        </w:rPr>
        <w:t xml:space="preserve"> </w:t>
      </w:r>
      <w:r>
        <w:rPr>
          <w:sz w:val="24"/>
        </w:rPr>
        <w:t>проблемной</w:t>
      </w:r>
      <w:r>
        <w:rPr>
          <w:spacing w:val="-4"/>
          <w:sz w:val="24"/>
        </w:rPr>
        <w:t xml:space="preserve"> </w:t>
      </w:r>
      <w:r>
        <w:rPr>
          <w:sz w:val="24"/>
        </w:rPr>
        <w:t>ситуации</w:t>
      </w:r>
      <w:r>
        <w:rPr>
          <w:spacing w:val="-6"/>
          <w:sz w:val="24"/>
        </w:rPr>
        <w:t xml:space="preserve"> </w:t>
      </w:r>
      <w:r>
        <w:rPr>
          <w:sz w:val="24"/>
        </w:rPr>
        <w:t>в</w:t>
      </w:r>
      <w:r>
        <w:rPr>
          <w:spacing w:val="-6"/>
          <w:sz w:val="24"/>
        </w:rPr>
        <w:t xml:space="preserve"> </w:t>
      </w:r>
      <w:r>
        <w:rPr>
          <w:sz w:val="24"/>
        </w:rPr>
        <w:t>других дисциплинах, в окружающей жизни;</w:t>
      </w:r>
    </w:p>
    <w:p w:rsidR="00B25ECF" w:rsidRDefault="00B25ECF" w:rsidP="00B25ECF">
      <w:pPr>
        <w:pStyle w:val="a7"/>
        <w:numPr>
          <w:ilvl w:val="0"/>
          <w:numId w:val="65"/>
        </w:numPr>
        <w:tabs>
          <w:tab w:val="left" w:pos="1966"/>
        </w:tabs>
        <w:spacing w:before="3" w:line="237" w:lineRule="auto"/>
        <w:ind w:left="1966" w:right="938"/>
        <w:jc w:val="left"/>
        <w:rPr>
          <w:rFonts w:ascii="Symbol" w:hAnsi="Symbol"/>
          <w:sz w:val="24"/>
        </w:rPr>
      </w:pPr>
      <w:r>
        <w:rPr>
          <w:sz w:val="24"/>
        </w:rPr>
        <w:t>умение находить в различных источниках информацию, необходимую для решения математических</w:t>
      </w:r>
      <w:r>
        <w:rPr>
          <w:spacing w:val="-4"/>
          <w:sz w:val="24"/>
        </w:rPr>
        <w:t xml:space="preserve"> </w:t>
      </w:r>
      <w:r>
        <w:rPr>
          <w:sz w:val="24"/>
        </w:rPr>
        <w:t>проблем,</w:t>
      </w:r>
      <w:r>
        <w:rPr>
          <w:spacing w:val="-3"/>
          <w:sz w:val="24"/>
        </w:rPr>
        <w:t xml:space="preserve"> </w:t>
      </w:r>
      <w:r>
        <w:rPr>
          <w:sz w:val="24"/>
        </w:rPr>
        <w:t>и</w:t>
      </w:r>
      <w:r>
        <w:rPr>
          <w:spacing w:val="-3"/>
          <w:sz w:val="24"/>
        </w:rPr>
        <w:t xml:space="preserve"> </w:t>
      </w:r>
      <w:r>
        <w:rPr>
          <w:sz w:val="24"/>
        </w:rPr>
        <w:t>представлять</w:t>
      </w:r>
      <w:r>
        <w:rPr>
          <w:spacing w:val="-2"/>
          <w:sz w:val="24"/>
        </w:rPr>
        <w:t xml:space="preserve"> </w:t>
      </w:r>
      <w:r>
        <w:rPr>
          <w:sz w:val="24"/>
        </w:rPr>
        <w:t>ее</w:t>
      </w:r>
      <w:r>
        <w:rPr>
          <w:spacing w:val="-4"/>
          <w:sz w:val="24"/>
        </w:rPr>
        <w:t xml:space="preserve"> </w:t>
      </w:r>
      <w:r>
        <w:rPr>
          <w:sz w:val="24"/>
        </w:rPr>
        <w:t>в</w:t>
      </w:r>
      <w:r>
        <w:rPr>
          <w:spacing w:val="-4"/>
          <w:sz w:val="24"/>
        </w:rPr>
        <w:t xml:space="preserve"> </w:t>
      </w:r>
      <w:r>
        <w:rPr>
          <w:sz w:val="24"/>
        </w:rPr>
        <w:t>понятной</w:t>
      </w:r>
      <w:r>
        <w:rPr>
          <w:spacing w:val="-3"/>
          <w:sz w:val="24"/>
        </w:rPr>
        <w:t xml:space="preserve"> </w:t>
      </w:r>
      <w:r>
        <w:rPr>
          <w:sz w:val="24"/>
        </w:rPr>
        <w:t>форме;</w:t>
      </w:r>
      <w:r>
        <w:rPr>
          <w:spacing w:val="-3"/>
          <w:sz w:val="24"/>
        </w:rPr>
        <w:t xml:space="preserve"> </w:t>
      </w:r>
      <w:r>
        <w:rPr>
          <w:sz w:val="24"/>
        </w:rPr>
        <w:t>принимать</w:t>
      </w:r>
      <w:r>
        <w:rPr>
          <w:spacing w:val="-3"/>
          <w:sz w:val="24"/>
        </w:rPr>
        <w:t xml:space="preserve"> </w:t>
      </w:r>
      <w:r>
        <w:rPr>
          <w:sz w:val="24"/>
        </w:rPr>
        <w:t>решение</w:t>
      </w:r>
      <w:r>
        <w:rPr>
          <w:spacing w:val="-4"/>
          <w:sz w:val="24"/>
        </w:rPr>
        <w:t xml:space="preserve"> </w:t>
      </w:r>
      <w:r>
        <w:rPr>
          <w:sz w:val="24"/>
        </w:rPr>
        <w:t>в условиях неполной и избыточной, точной и вероятностной информации;</w:t>
      </w:r>
    </w:p>
    <w:p w:rsidR="00B25ECF" w:rsidRDefault="00B25ECF" w:rsidP="00B25ECF">
      <w:pPr>
        <w:pStyle w:val="a7"/>
        <w:numPr>
          <w:ilvl w:val="0"/>
          <w:numId w:val="65"/>
        </w:numPr>
        <w:tabs>
          <w:tab w:val="left" w:pos="1966"/>
        </w:tabs>
        <w:spacing w:before="5"/>
        <w:ind w:left="1966" w:right="1303"/>
        <w:jc w:val="left"/>
        <w:rPr>
          <w:rFonts w:ascii="Symbol" w:hAnsi="Symbol"/>
          <w:sz w:val="24"/>
        </w:rPr>
      </w:pPr>
      <w:r>
        <w:rPr>
          <w:sz w:val="24"/>
        </w:rPr>
        <w:t>умение</w:t>
      </w:r>
      <w:r>
        <w:rPr>
          <w:spacing w:val="-6"/>
          <w:sz w:val="24"/>
        </w:rPr>
        <w:t xml:space="preserve"> </w:t>
      </w:r>
      <w:r>
        <w:rPr>
          <w:sz w:val="24"/>
        </w:rPr>
        <w:t>понимать</w:t>
      </w:r>
      <w:r>
        <w:rPr>
          <w:spacing w:val="-5"/>
          <w:sz w:val="24"/>
        </w:rPr>
        <w:t xml:space="preserve"> </w:t>
      </w:r>
      <w:r>
        <w:rPr>
          <w:sz w:val="24"/>
        </w:rPr>
        <w:t>и</w:t>
      </w:r>
      <w:r>
        <w:rPr>
          <w:spacing w:val="-5"/>
          <w:sz w:val="24"/>
        </w:rPr>
        <w:t xml:space="preserve"> </w:t>
      </w:r>
      <w:r>
        <w:rPr>
          <w:sz w:val="24"/>
        </w:rPr>
        <w:t>использовать</w:t>
      </w:r>
      <w:r>
        <w:rPr>
          <w:spacing w:val="-5"/>
          <w:sz w:val="24"/>
        </w:rPr>
        <w:t xml:space="preserve"> </w:t>
      </w:r>
      <w:r>
        <w:rPr>
          <w:sz w:val="24"/>
        </w:rPr>
        <w:t>математические</w:t>
      </w:r>
      <w:r>
        <w:rPr>
          <w:spacing w:val="-6"/>
          <w:sz w:val="24"/>
        </w:rPr>
        <w:t xml:space="preserve"> </w:t>
      </w:r>
      <w:r>
        <w:rPr>
          <w:sz w:val="24"/>
        </w:rPr>
        <w:t>средства</w:t>
      </w:r>
      <w:r>
        <w:rPr>
          <w:spacing w:val="-7"/>
          <w:sz w:val="24"/>
        </w:rPr>
        <w:t xml:space="preserve"> </w:t>
      </w:r>
      <w:r>
        <w:rPr>
          <w:sz w:val="24"/>
        </w:rPr>
        <w:t>наглядности</w:t>
      </w:r>
      <w:r>
        <w:rPr>
          <w:spacing w:val="-5"/>
          <w:sz w:val="24"/>
        </w:rPr>
        <w:t xml:space="preserve"> </w:t>
      </w:r>
      <w:r>
        <w:rPr>
          <w:sz w:val="24"/>
        </w:rPr>
        <w:t>(рисунки, чертежи, схемы и др.) для иллюстрации, интерпретации, аргументации;</w:t>
      </w:r>
    </w:p>
    <w:p w:rsidR="00B25ECF" w:rsidRDefault="00B25ECF" w:rsidP="00B25ECF">
      <w:pPr>
        <w:pStyle w:val="a7"/>
        <w:numPr>
          <w:ilvl w:val="0"/>
          <w:numId w:val="65"/>
        </w:numPr>
        <w:tabs>
          <w:tab w:val="left" w:pos="1966"/>
        </w:tabs>
        <w:spacing w:before="3" w:line="235" w:lineRule="auto"/>
        <w:ind w:left="1966" w:right="1058"/>
        <w:jc w:val="left"/>
        <w:rPr>
          <w:rFonts w:ascii="Symbol" w:hAnsi="Symbol"/>
          <w:sz w:val="24"/>
        </w:rPr>
      </w:pPr>
      <w:r>
        <w:rPr>
          <w:sz w:val="24"/>
        </w:rPr>
        <w:t>умение</w:t>
      </w:r>
      <w:r>
        <w:rPr>
          <w:spacing w:val="-5"/>
          <w:sz w:val="24"/>
        </w:rPr>
        <w:t xml:space="preserve"> </w:t>
      </w:r>
      <w:r>
        <w:rPr>
          <w:sz w:val="24"/>
        </w:rPr>
        <w:t>выдвигать</w:t>
      </w:r>
      <w:r>
        <w:rPr>
          <w:spacing w:val="-4"/>
          <w:sz w:val="24"/>
        </w:rPr>
        <w:t xml:space="preserve"> </w:t>
      </w:r>
      <w:r>
        <w:rPr>
          <w:sz w:val="24"/>
        </w:rPr>
        <w:t>гипотезы</w:t>
      </w:r>
      <w:r>
        <w:rPr>
          <w:spacing w:val="-4"/>
          <w:sz w:val="24"/>
        </w:rPr>
        <w:t xml:space="preserve"> </w:t>
      </w:r>
      <w:r>
        <w:rPr>
          <w:sz w:val="24"/>
        </w:rPr>
        <w:t>при</w:t>
      </w:r>
      <w:r>
        <w:rPr>
          <w:spacing w:val="-4"/>
          <w:sz w:val="24"/>
        </w:rPr>
        <w:t xml:space="preserve"> </w:t>
      </w:r>
      <w:r>
        <w:rPr>
          <w:sz w:val="24"/>
        </w:rPr>
        <w:t>решении</w:t>
      </w:r>
      <w:r>
        <w:rPr>
          <w:spacing w:val="-1"/>
          <w:sz w:val="24"/>
        </w:rPr>
        <w:t xml:space="preserve"> </w:t>
      </w:r>
      <w:r>
        <w:rPr>
          <w:sz w:val="24"/>
        </w:rPr>
        <w:t>учебных</w:t>
      </w:r>
      <w:r>
        <w:rPr>
          <w:spacing w:val="-5"/>
          <w:sz w:val="24"/>
        </w:rPr>
        <w:t xml:space="preserve"> </w:t>
      </w:r>
      <w:r>
        <w:rPr>
          <w:sz w:val="24"/>
        </w:rPr>
        <w:t>задач</w:t>
      </w:r>
      <w:r>
        <w:rPr>
          <w:spacing w:val="-5"/>
          <w:sz w:val="24"/>
        </w:rPr>
        <w:t xml:space="preserve"> </w:t>
      </w:r>
      <w:r>
        <w:rPr>
          <w:sz w:val="24"/>
        </w:rPr>
        <w:t>и</w:t>
      </w:r>
      <w:r>
        <w:rPr>
          <w:spacing w:val="-4"/>
          <w:sz w:val="24"/>
        </w:rPr>
        <w:t xml:space="preserve"> </w:t>
      </w:r>
      <w:r>
        <w:rPr>
          <w:sz w:val="24"/>
        </w:rPr>
        <w:t>понимать необходимость их проверки;</w:t>
      </w:r>
    </w:p>
    <w:p w:rsidR="00B25ECF" w:rsidRDefault="00B25ECF" w:rsidP="00B25ECF">
      <w:pPr>
        <w:pStyle w:val="a7"/>
        <w:numPr>
          <w:ilvl w:val="0"/>
          <w:numId w:val="65"/>
        </w:numPr>
        <w:tabs>
          <w:tab w:val="left" w:pos="1966"/>
        </w:tabs>
        <w:spacing w:before="11" w:line="235" w:lineRule="auto"/>
        <w:ind w:left="1966" w:right="1711"/>
        <w:jc w:val="left"/>
        <w:rPr>
          <w:rFonts w:ascii="Symbol" w:hAnsi="Symbol"/>
          <w:sz w:val="24"/>
        </w:rPr>
      </w:pPr>
      <w:r>
        <w:rPr>
          <w:sz w:val="24"/>
        </w:rPr>
        <w:t>умение</w:t>
      </w:r>
      <w:r>
        <w:rPr>
          <w:spacing w:val="-5"/>
          <w:sz w:val="24"/>
        </w:rPr>
        <w:t xml:space="preserve"> </w:t>
      </w:r>
      <w:r>
        <w:rPr>
          <w:sz w:val="24"/>
        </w:rPr>
        <w:t>применять</w:t>
      </w:r>
      <w:r>
        <w:rPr>
          <w:spacing w:val="-4"/>
          <w:sz w:val="24"/>
        </w:rPr>
        <w:t xml:space="preserve"> </w:t>
      </w:r>
      <w:r>
        <w:rPr>
          <w:sz w:val="24"/>
        </w:rPr>
        <w:t>индуктивные</w:t>
      </w:r>
      <w:r>
        <w:rPr>
          <w:spacing w:val="-6"/>
          <w:sz w:val="24"/>
        </w:rPr>
        <w:t xml:space="preserve"> </w:t>
      </w:r>
      <w:r>
        <w:rPr>
          <w:sz w:val="24"/>
        </w:rPr>
        <w:t>и</w:t>
      </w:r>
      <w:r>
        <w:rPr>
          <w:spacing w:val="-4"/>
          <w:sz w:val="24"/>
        </w:rPr>
        <w:t xml:space="preserve"> </w:t>
      </w:r>
      <w:r>
        <w:rPr>
          <w:sz w:val="24"/>
        </w:rPr>
        <w:t>дедуктивные</w:t>
      </w:r>
      <w:r>
        <w:rPr>
          <w:spacing w:val="-6"/>
          <w:sz w:val="24"/>
        </w:rPr>
        <w:t xml:space="preserve"> </w:t>
      </w:r>
      <w:r>
        <w:rPr>
          <w:sz w:val="24"/>
        </w:rPr>
        <w:t>способы</w:t>
      </w:r>
      <w:r>
        <w:rPr>
          <w:spacing w:val="-4"/>
          <w:sz w:val="24"/>
        </w:rPr>
        <w:t xml:space="preserve"> </w:t>
      </w:r>
      <w:r>
        <w:rPr>
          <w:sz w:val="24"/>
        </w:rPr>
        <w:t>рассуждений,</w:t>
      </w:r>
      <w:r>
        <w:rPr>
          <w:spacing w:val="-7"/>
          <w:sz w:val="24"/>
        </w:rPr>
        <w:t xml:space="preserve"> </w:t>
      </w:r>
      <w:r>
        <w:rPr>
          <w:sz w:val="24"/>
        </w:rPr>
        <w:t>видеть различные стратегии решения задач;</w:t>
      </w:r>
    </w:p>
    <w:p w:rsidR="00B25ECF" w:rsidRDefault="00B25ECF" w:rsidP="00B25ECF">
      <w:pPr>
        <w:spacing w:before="6" w:line="275" w:lineRule="exact"/>
        <w:ind w:left="1256"/>
        <w:rPr>
          <w:i/>
          <w:sz w:val="24"/>
        </w:rPr>
      </w:pPr>
      <w:r>
        <w:rPr>
          <w:i/>
          <w:sz w:val="24"/>
          <w:u w:val="single"/>
        </w:rPr>
        <w:t>коммуникативные</w:t>
      </w:r>
      <w:r>
        <w:rPr>
          <w:i/>
          <w:spacing w:val="-10"/>
          <w:sz w:val="24"/>
          <w:u w:val="single"/>
        </w:rPr>
        <w:t xml:space="preserve"> </w:t>
      </w:r>
      <w:r>
        <w:rPr>
          <w:i/>
          <w:sz w:val="24"/>
          <w:u w:val="single"/>
        </w:rPr>
        <w:t>универсальные</w:t>
      </w:r>
      <w:r>
        <w:rPr>
          <w:i/>
          <w:spacing w:val="-8"/>
          <w:sz w:val="24"/>
          <w:u w:val="single"/>
        </w:rPr>
        <w:t xml:space="preserve"> </w:t>
      </w:r>
      <w:r>
        <w:rPr>
          <w:i/>
          <w:sz w:val="24"/>
          <w:u w:val="single"/>
        </w:rPr>
        <w:t>учебные</w:t>
      </w:r>
      <w:r>
        <w:rPr>
          <w:i/>
          <w:spacing w:val="-11"/>
          <w:sz w:val="24"/>
          <w:u w:val="single"/>
        </w:rPr>
        <w:t xml:space="preserve"> </w:t>
      </w:r>
      <w:r>
        <w:rPr>
          <w:i/>
          <w:spacing w:val="-2"/>
          <w:sz w:val="24"/>
          <w:u w:val="single"/>
        </w:rPr>
        <w:t>действия:</w:t>
      </w:r>
    </w:p>
    <w:p w:rsidR="00B25ECF" w:rsidRDefault="00B25ECF" w:rsidP="00B25ECF">
      <w:pPr>
        <w:pStyle w:val="a7"/>
        <w:numPr>
          <w:ilvl w:val="0"/>
          <w:numId w:val="65"/>
        </w:numPr>
        <w:tabs>
          <w:tab w:val="left" w:pos="1966"/>
        </w:tabs>
        <w:spacing w:before="1" w:line="237" w:lineRule="auto"/>
        <w:ind w:left="1966" w:right="813"/>
        <w:jc w:val="left"/>
        <w:rPr>
          <w:rFonts w:ascii="Symbol" w:hAnsi="Symbol"/>
          <w:sz w:val="24"/>
        </w:rPr>
      </w:pPr>
      <w:r>
        <w:rPr>
          <w:sz w:val="24"/>
        </w:rPr>
        <w:t>умение организовывать учебное сотрудничество и совместную деятельность с учителем</w:t>
      </w:r>
      <w:r>
        <w:rPr>
          <w:spacing w:val="-5"/>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определять</w:t>
      </w:r>
      <w:r>
        <w:rPr>
          <w:spacing w:val="-4"/>
          <w:sz w:val="24"/>
        </w:rPr>
        <w:t xml:space="preserve"> </w:t>
      </w:r>
      <w:r>
        <w:rPr>
          <w:sz w:val="24"/>
        </w:rPr>
        <w:t>цели,</w:t>
      </w:r>
      <w:r>
        <w:rPr>
          <w:spacing w:val="-4"/>
          <w:sz w:val="24"/>
        </w:rPr>
        <w:t xml:space="preserve"> </w:t>
      </w:r>
      <w:r>
        <w:rPr>
          <w:sz w:val="24"/>
        </w:rPr>
        <w:t>распределять</w:t>
      </w:r>
      <w:r>
        <w:rPr>
          <w:spacing w:val="-4"/>
          <w:sz w:val="24"/>
        </w:rPr>
        <w:t xml:space="preserve"> </w:t>
      </w:r>
      <w:r>
        <w:rPr>
          <w:sz w:val="24"/>
        </w:rPr>
        <w:t>функции</w:t>
      </w:r>
      <w:r>
        <w:rPr>
          <w:spacing w:val="-4"/>
          <w:sz w:val="24"/>
        </w:rPr>
        <w:t xml:space="preserve"> </w:t>
      </w:r>
      <w:r>
        <w:rPr>
          <w:sz w:val="24"/>
        </w:rPr>
        <w:t>и</w:t>
      </w:r>
      <w:r>
        <w:rPr>
          <w:spacing w:val="-6"/>
          <w:sz w:val="24"/>
        </w:rPr>
        <w:t xml:space="preserve"> </w:t>
      </w:r>
      <w:r>
        <w:rPr>
          <w:sz w:val="24"/>
        </w:rPr>
        <w:t>роли</w:t>
      </w:r>
      <w:r>
        <w:rPr>
          <w:spacing w:val="-1"/>
          <w:sz w:val="24"/>
        </w:rPr>
        <w:t xml:space="preserve"> </w:t>
      </w:r>
      <w:r>
        <w:rPr>
          <w:sz w:val="24"/>
        </w:rPr>
        <w:t>участников, общие способы работы;</w:t>
      </w:r>
    </w:p>
    <w:p w:rsidR="00B25ECF" w:rsidRDefault="00B25ECF" w:rsidP="00B25ECF">
      <w:pPr>
        <w:pStyle w:val="a7"/>
        <w:numPr>
          <w:ilvl w:val="0"/>
          <w:numId w:val="65"/>
        </w:numPr>
        <w:tabs>
          <w:tab w:val="left" w:pos="1966"/>
        </w:tabs>
        <w:spacing w:before="7" w:line="235" w:lineRule="auto"/>
        <w:ind w:left="1966" w:right="825"/>
        <w:jc w:val="left"/>
        <w:rPr>
          <w:rFonts w:ascii="Symbol" w:hAnsi="Symbol"/>
          <w:sz w:val="24"/>
        </w:rPr>
      </w:pPr>
      <w:r>
        <w:rPr>
          <w:sz w:val="24"/>
        </w:rPr>
        <w:t>умение</w:t>
      </w:r>
      <w:r>
        <w:rPr>
          <w:spacing w:val="-4"/>
          <w:sz w:val="24"/>
        </w:rPr>
        <w:t xml:space="preserve"> </w:t>
      </w:r>
      <w:r>
        <w:rPr>
          <w:sz w:val="24"/>
        </w:rPr>
        <w:t>работать</w:t>
      </w:r>
      <w:r>
        <w:rPr>
          <w:spacing w:val="-3"/>
          <w:sz w:val="24"/>
        </w:rPr>
        <w:t xml:space="preserve"> </w:t>
      </w:r>
      <w:r>
        <w:rPr>
          <w:sz w:val="24"/>
        </w:rPr>
        <w:t>в</w:t>
      </w:r>
      <w:r>
        <w:rPr>
          <w:spacing w:val="-4"/>
          <w:sz w:val="24"/>
        </w:rPr>
        <w:t xml:space="preserve"> </w:t>
      </w:r>
      <w:r>
        <w:rPr>
          <w:sz w:val="24"/>
        </w:rPr>
        <w:t>группе:</w:t>
      </w:r>
      <w:r>
        <w:rPr>
          <w:spacing w:val="-3"/>
          <w:sz w:val="24"/>
        </w:rPr>
        <w:t xml:space="preserve"> </w:t>
      </w:r>
      <w:r>
        <w:rPr>
          <w:sz w:val="24"/>
        </w:rPr>
        <w:t>находить</w:t>
      </w:r>
      <w:r>
        <w:rPr>
          <w:spacing w:val="-3"/>
          <w:sz w:val="24"/>
        </w:rPr>
        <w:t xml:space="preserve"> </w:t>
      </w:r>
      <w:r>
        <w:rPr>
          <w:sz w:val="24"/>
        </w:rPr>
        <w:t>общее</w:t>
      </w:r>
      <w:r>
        <w:rPr>
          <w:spacing w:val="-4"/>
          <w:sz w:val="24"/>
        </w:rPr>
        <w:t xml:space="preserve"> </w:t>
      </w:r>
      <w:r>
        <w:rPr>
          <w:sz w:val="24"/>
        </w:rPr>
        <w:t>решение</w:t>
      </w:r>
      <w:r>
        <w:rPr>
          <w:spacing w:val="-4"/>
          <w:sz w:val="24"/>
        </w:rPr>
        <w:t xml:space="preserve"> </w:t>
      </w:r>
      <w:r>
        <w:rPr>
          <w:sz w:val="24"/>
        </w:rPr>
        <w:t>и</w:t>
      </w:r>
      <w:r>
        <w:rPr>
          <w:spacing w:val="-3"/>
          <w:sz w:val="24"/>
        </w:rPr>
        <w:t xml:space="preserve"> </w:t>
      </w:r>
      <w:r>
        <w:rPr>
          <w:sz w:val="24"/>
        </w:rPr>
        <w:t>разрешать</w:t>
      </w:r>
      <w:r>
        <w:rPr>
          <w:spacing w:val="-3"/>
          <w:sz w:val="24"/>
        </w:rPr>
        <w:t xml:space="preserve"> </w:t>
      </w:r>
      <w:r>
        <w:rPr>
          <w:sz w:val="24"/>
        </w:rPr>
        <w:t>конфликты</w:t>
      </w:r>
      <w:r>
        <w:rPr>
          <w:spacing w:val="-6"/>
          <w:sz w:val="24"/>
        </w:rPr>
        <w:t xml:space="preserve"> </w:t>
      </w:r>
      <w:r>
        <w:rPr>
          <w:sz w:val="24"/>
        </w:rPr>
        <w:t>на</w:t>
      </w:r>
      <w:r>
        <w:rPr>
          <w:spacing w:val="-4"/>
          <w:sz w:val="24"/>
        </w:rPr>
        <w:t xml:space="preserve"> </w:t>
      </w:r>
      <w:r>
        <w:rPr>
          <w:sz w:val="24"/>
        </w:rPr>
        <w:t>основе согласования позиций и учета интересов;</w:t>
      </w:r>
    </w:p>
    <w:p w:rsidR="00B25ECF" w:rsidRDefault="00B25ECF" w:rsidP="00B25ECF">
      <w:pPr>
        <w:pStyle w:val="a7"/>
        <w:numPr>
          <w:ilvl w:val="0"/>
          <w:numId w:val="65"/>
        </w:numPr>
        <w:tabs>
          <w:tab w:val="left" w:pos="1966"/>
        </w:tabs>
        <w:spacing w:before="3" w:line="293" w:lineRule="exact"/>
        <w:ind w:left="1966" w:hanging="362"/>
        <w:jc w:val="left"/>
        <w:rPr>
          <w:rFonts w:ascii="Symbol" w:hAnsi="Symbol"/>
          <w:sz w:val="24"/>
        </w:rPr>
      </w:pPr>
      <w:r>
        <w:rPr>
          <w:sz w:val="24"/>
        </w:rPr>
        <w:t>слушать</w:t>
      </w:r>
      <w:r>
        <w:rPr>
          <w:spacing w:val="-2"/>
          <w:sz w:val="24"/>
        </w:rPr>
        <w:t xml:space="preserve"> партнера;</w:t>
      </w:r>
    </w:p>
    <w:p w:rsidR="00B25ECF" w:rsidRDefault="00B25ECF" w:rsidP="00B25ECF">
      <w:pPr>
        <w:pStyle w:val="a7"/>
        <w:numPr>
          <w:ilvl w:val="0"/>
          <w:numId w:val="65"/>
        </w:numPr>
        <w:tabs>
          <w:tab w:val="left" w:pos="1966"/>
        </w:tabs>
        <w:spacing w:line="293" w:lineRule="exact"/>
        <w:ind w:left="1966" w:hanging="362"/>
        <w:jc w:val="left"/>
        <w:rPr>
          <w:rFonts w:ascii="Symbol" w:hAnsi="Symbol"/>
          <w:sz w:val="24"/>
        </w:rPr>
      </w:pPr>
      <w:r>
        <w:rPr>
          <w:sz w:val="24"/>
        </w:rPr>
        <w:t>формулировать,</w:t>
      </w:r>
      <w:r>
        <w:rPr>
          <w:spacing w:val="-7"/>
          <w:sz w:val="24"/>
        </w:rPr>
        <w:t xml:space="preserve"> </w:t>
      </w:r>
      <w:r>
        <w:rPr>
          <w:sz w:val="24"/>
        </w:rPr>
        <w:t>аргументировать</w:t>
      </w:r>
      <w:r>
        <w:rPr>
          <w:spacing w:val="-1"/>
          <w:sz w:val="24"/>
        </w:rPr>
        <w:t xml:space="preserve"> </w:t>
      </w:r>
      <w:r>
        <w:rPr>
          <w:sz w:val="24"/>
        </w:rPr>
        <w:t>и</w:t>
      </w:r>
      <w:r>
        <w:rPr>
          <w:spacing w:val="-11"/>
          <w:sz w:val="24"/>
        </w:rPr>
        <w:t xml:space="preserve"> </w:t>
      </w:r>
      <w:r>
        <w:rPr>
          <w:sz w:val="24"/>
        </w:rPr>
        <w:t>отстаивать</w:t>
      </w:r>
      <w:r>
        <w:rPr>
          <w:spacing w:val="-7"/>
          <w:sz w:val="24"/>
        </w:rPr>
        <w:t xml:space="preserve"> </w:t>
      </w:r>
      <w:r>
        <w:rPr>
          <w:sz w:val="24"/>
        </w:rPr>
        <w:t>свое</w:t>
      </w:r>
      <w:r>
        <w:rPr>
          <w:spacing w:val="-9"/>
          <w:sz w:val="24"/>
        </w:rPr>
        <w:t xml:space="preserve"> </w:t>
      </w:r>
      <w:r>
        <w:rPr>
          <w:spacing w:val="-2"/>
          <w:sz w:val="24"/>
        </w:rPr>
        <w:t>мнение;</w:t>
      </w:r>
    </w:p>
    <w:p w:rsidR="00B25ECF" w:rsidRDefault="00B25ECF" w:rsidP="00B25ECF">
      <w:pPr>
        <w:pStyle w:val="Heading4"/>
        <w:spacing w:before="2" w:line="275" w:lineRule="exact"/>
        <w:ind w:left="1256"/>
        <w:jc w:val="left"/>
      </w:pPr>
      <w:r>
        <w:rPr>
          <w:spacing w:val="-2"/>
        </w:rPr>
        <w:t>предметные:</w:t>
      </w:r>
    </w:p>
    <w:p w:rsidR="00B25ECF" w:rsidRDefault="00B25ECF" w:rsidP="00B25ECF">
      <w:pPr>
        <w:pStyle w:val="a0"/>
        <w:ind w:left="1256" w:right="784" w:firstLine="540"/>
      </w:pPr>
      <w:r>
        <w:t xml:space="preserve">В результате изучения элективных занятий «Геометрия на клетчатой бумаге» у учащихся закрепятся знания, связанные с содержанием программы школьного курса математики; улучшатся вычислительные навыки и навыки работы с величинами, учащиеся получат навыки самостоятельной и творческой работы с дополнительной математической </w:t>
      </w:r>
      <w:r>
        <w:rPr>
          <w:spacing w:val="-2"/>
        </w:rPr>
        <w:t>литературой.</w:t>
      </w:r>
    </w:p>
    <w:p w:rsidR="00B25ECF" w:rsidRDefault="00B25ECF" w:rsidP="00B25ECF">
      <w:pPr>
        <w:pStyle w:val="a0"/>
        <w:ind w:left="1256" w:right="788" w:firstLine="566"/>
      </w:pPr>
      <w:r>
        <w:t>Исторический материал позволит повысить интерес учащихся к изучению математики, сформирует положительное эмоциональное отношение к учебному предмету, расширит математический кругозор учащихся, что способствует развитию их интеллектуальных и творческих способностей.</w:t>
      </w:r>
    </w:p>
    <w:p w:rsidR="00B25ECF" w:rsidRDefault="00B25ECF" w:rsidP="00B25ECF">
      <w:pPr>
        <w:pStyle w:val="a0"/>
        <w:ind w:left="1256" w:right="792" w:firstLine="566"/>
      </w:pPr>
      <w:r>
        <w:t xml:space="preserve">Предлагаемые элективные занятия, отвечая образовательным, воспитательным и развивающим целям обучения, усилят прикладную направленность преподавания </w:t>
      </w:r>
      <w:r>
        <w:rPr>
          <w:spacing w:val="-2"/>
        </w:rPr>
        <w:t>математики.</w:t>
      </w:r>
    </w:p>
    <w:p w:rsidR="00B25ECF" w:rsidRDefault="00B25ECF" w:rsidP="00B25ECF">
      <w:pPr>
        <w:pStyle w:val="a0"/>
        <w:ind w:left="1256" w:right="800" w:firstLine="566"/>
      </w:pPr>
      <w:r>
        <w:t>Таким образом, программа элективных занятий «Геометрия на клетчатой бумаге», отвечая образовательным, воспитательным и развивающим целям обучения, имея большую информационную</w:t>
      </w:r>
      <w:r>
        <w:rPr>
          <w:spacing w:val="40"/>
        </w:rPr>
        <w:t xml:space="preserve"> </w:t>
      </w:r>
      <w:r>
        <w:t>насыщенность,</w:t>
      </w:r>
      <w:r>
        <w:rPr>
          <w:spacing w:val="40"/>
        </w:rPr>
        <w:t xml:space="preserve"> </w:t>
      </w:r>
      <w:r>
        <w:t>даёт</w:t>
      </w:r>
      <w:r>
        <w:rPr>
          <w:spacing w:val="40"/>
        </w:rPr>
        <w:t xml:space="preserve"> </w:t>
      </w:r>
      <w:r>
        <w:t>возможность</w:t>
      </w:r>
      <w:r>
        <w:rPr>
          <w:spacing w:val="40"/>
        </w:rPr>
        <w:t xml:space="preserve"> </w:t>
      </w:r>
      <w:r>
        <w:t>познакомить</w:t>
      </w:r>
      <w:r>
        <w:rPr>
          <w:spacing w:val="40"/>
        </w:rPr>
        <w:t xml:space="preserve"> </w:t>
      </w:r>
      <w:r>
        <w:t>учащихся</w:t>
      </w:r>
      <w:r>
        <w:rPr>
          <w:spacing w:val="40"/>
        </w:rPr>
        <w:t xml:space="preserve"> </w:t>
      </w:r>
      <w:r>
        <w:t>с</w:t>
      </w:r>
      <w:r>
        <w:rPr>
          <w:spacing w:val="40"/>
        </w:rPr>
        <w:t xml:space="preserve"> </w:t>
      </w:r>
      <w:r>
        <w:t>интересным</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6"/>
      </w:pPr>
      <w:r>
        <w:lastRenderedPageBreak/>
        <w:t>занимательным математическим материалом, который окажется полезным не только для расширения их знаний по математике, но и для развития познавательных интересов и творческой активности.</w:t>
      </w:r>
    </w:p>
    <w:p w:rsidR="00B25ECF" w:rsidRDefault="00B25ECF" w:rsidP="00B25ECF">
      <w:pPr>
        <w:pStyle w:val="a0"/>
        <w:spacing w:before="8"/>
        <w:ind w:left="0"/>
        <w:jc w:val="left"/>
      </w:pPr>
    </w:p>
    <w:p w:rsidR="00B25ECF" w:rsidRDefault="00B25ECF" w:rsidP="00B25ECF">
      <w:pPr>
        <w:pStyle w:val="Heading3"/>
        <w:spacing w:line="240" w:lineRule="auto"/>
        <w:ind w:left="1676"/>
        <w:jc w:val="left"/>
      </w:pPr>
      <w:r>
        <w:t>Начальные</w:t>
      </w:r>
      <w:r>
        <w:rPr>
          <w:spacing w:val="-14"/>
        </w:rPr>
        <w:t xml:space="preserve"> </w:t>
      </w:r>
      <w:r>
        <w:t>геометрические</w:t>
      </w:r>
      <w:r>
        <w:rPr>
          <w:spacing w:val="-3"/>
        </w:rPr>
        <w:t xml:space="preserve"> </w:t>
      </w:r>
      <w:r>
        <w:rPr>
          <w:spacing w:val="-2"/>
        </w:rPr>
        <w:t>сведения</w:t>
      </w:r>
    </w:p>
    <w:p w:rsidR="00B25ECF" w:rsidRDefault="00B25ECF" w:rsidP="00B25ECF">
      <w:pPr>
        <w:spacing w:line="275" w:lineRule="exact"/>
        <w:ind w:left="1256"/>
        <w:rPr>
          <w:i/>
          <w:sz w:val="24"/>
        </w:rPr>
      </w:pPr>
      <w:r>
        <w:rPr>
          <w:i/>
          <w:sz w:val="24"/>
        </w:rPr>
        <w:t>Ученик</w:t>
      </w:r>
      <w:r>
        <w:rPr>
          <w:i/>
          <w:spacing w:val="-6"/>
          <w:sz w:val="24"/>
        </w:rPr>
        <w:t xml:space="preserve"> </w:t>
      </w:r>
      <w:r>
        <w:rPr>
          <w:i/>
          <w:spacing w:val="-2"/>
          <w:sz w:val="24"/>
        </w:rPr>
        <w:t>научится:</w:t>
      </w:r>
    </w:p>
    <w:p w:rsidR="00B25ECF" w:rsidRDefault="00B25ECF" w:rsidP="00B25ECF">
      <w:pPr>
        <w:pStyle w:val="a7"/>
        <w:numPr>
          <w:ilvl w:val="0"/>
          <w:numId w:val="64"/>
        </w:numPr>
        <w:tabs>
          <w:tab w:val="left" w:pos="1616"/>
        </w:tabs>
        <w:spacing w:line="275" w:lineRule="exact"/>
        <w:ind w:hanging="362"/>
        <w:jc w:val="left"/>
        <w:rPr>
          <w:sz w:val="24"/>
        </w:rPr>
      </w:pPr>
      <w:r>
        <w:rPr>
          <w:sz w:val="24"/>
        </w:rPr>
        <w:t>Пользоваться</w:t>
      </w:r>
      <w:r>
        <w:rPr>
          <w:spacing w:val="-8"/>
          <w:sz w:val="24"/>
        </w:rPr>
        <w:t xml:space="preserve"> </w:t>
      </w:r>
      <w:r>
        <w:rPr>
          <w:sz w:val="24"/>
        </w:rPr>
        <w:t>языком</w:t>
      </w:r>
      <w:r>
        <w:rPr>
          <w:spacing w:val="-7"/>
          <w:sz w:val="24"/>
        </w:rPr>
        <w:t xml:space="preserve"> </w:t>
      </w:r>
      <w:r>
        <w:rPr>
          <w:sz w:val="24"/>
        </w:rPr>
        <w:t>геометрии</w:t>
      </w:r>
      <w:r>
        <w:rPr>
          <w:spacing w:val="-3"/>
          <w:sz w:val="24"/>
        </w:rPr>
        <w:t xml:space="preserve"> </w:t>
      </w:r>
      <w:r>
        <w:rPr>
          <w:sz w:val="24"/>
        </w:rPr>
        <w:t>для</w:t>
      </w:r>
      <w:r>
        <w:rPr>
          <w:spacing w:val="-3"/>
          <w:sz w:val="24"/>
        </w:rPr>
        <w:t xml:space="preserve"> </w:t>
      </w:r>
      <w:r>
        <w:rPr>
          <w:sz w:val="24"/>
        </w:rPr>
        <w:t>описания</w:t>
      </w:r>
      <w:r>
        <w:rPr>
          <w:spacing w:val="-11"/>
          <w:sz w:val="24"/>
        </w:rPr>
        <w:t xml:space="preserve"> </w:t>
      </w:r>
      <w:r>
        <w:rPr>
          <w:sz w:val="24"/>
        </w:rPr>
        <w:t>предметов</w:t>
      </w:r>
      <w:r>
        <w:rPr>
          <w:spacing w:val="-13"/>
          <w:sz w:val="24"/>
        </w:rPr>
        <w:t xml:space="preserve"> </w:t>
      </w:r>
      <w:r>
        <w:rPr>
          <w:sz w:val="24"/>
        </w:rPr>
        <w:t>окружающего</w:t>
      </w:r>
      <w:r>
        <w:rPr>
          <w:spacing w:val="1"/>
          <w:sz w:val="24"/>
        </w:rPr>
        <w:t xml:space="preserve"> </w:t>
      </w:r>
      <w:r>
        <w:rPr>
          <w:spacing w:val="-2"/>
          <w:sz w:val="24"/>
        </w:rPr>
        <w:t>мира.</w:t>
      </w:r>
    </w:p>
    <w:p w:rsidR="00B25ECF" w:rsidRDefault="00B25ECF" w:rsidP="00B25ECF">
      <w:pPr>
        <w:pStyle w:val="a7"/>
        <w:numPr>
          <w:ilvl w:val="0"/>
          <w:numId w:val="64"/>
        </w:numPr>
        <w:tabs>
          <w:tab w:val="left" w:pos="1616"/>
        </w:tabs>
        <w:ind w:hanging="362"/>
        <w:jc w:val="left"/>
        <w:rPr>
          <w:sz w:val="24"/>
        </w:rPr>
      </w:pPr>
      <w:r>
        <w:rPr>
          <w:sz w:val="24"/>
        </w:rPr>
        <w:t>Распознавать</w:t>
      </w:r>
      <w:r>
        <w:rPr>
          <w:spacing w:val="-12"/>
          <w:sz w:val="24"/>
        </w:rPr>
        <w:t xml:space="preserve"> </w:t>
      </w:r>
      <w:r>
        <w:rPr>
          <w:sz w:val="24"/>
        </w:rPr>
        <w:t>геометрические</w:t>
      </w:r>
      <w:r>
        <w:rPr>
          <w:spacing w:val="-9"/>
          <w:sz w:val="24"/>
        </w:rPr>
        <w:t xml:space="preserve"> </w:t>
      </w:r>
      <w:r>
        <w:rPr>
          <w:sz w:val="24"/>
        </w:rPr>
        <w:t>фигуры,</w:t>
      </w:r>
      <w:r>
        <w:rPr>
          <w:spacing w:val="-4"/>
          <w:sz w:val="24"/>
        </w:rPr>
        <w:t xml:space="preserve"> </w:t>
      </w:r>
      <w:r>
        <w:rPr>
          <w:sz w:val="24"/>
        </w:rPr>
        <w:t>различать</w:t>
      </w:r>
      <w:r>
        <w:rPr>
          <w:spacing w:val="-5"/>
          <w:sz w:val="24"/>
        </w:rPr>
        <w:t xml:space="preserve"> </w:t>
      </w:r>
      <w:r>
        <w:rPr>
          <w:sz w:val="24"/>
        </w:rPr>
        <w:t>их</w:t>
      </w:r>
      <w:r>
        <w:rPr>
          <w:spacing w:val="-9"/>
          <w:sz w:val="24"/>
        </w:rPr>
        <w:t xml:space="preserve"> </w:t>
      </w:r>
      <w:r>
        <w:rPr>
          <w:sz w:val="24"/>
        </w:rPr>
        <w:t>взаимное</w:t>
      </w:r>
      <w:r>
        <w:rPr>
          <w:spacing w:val="-8"/>
          <w:sz w:val="24"/>
        </w:rPr>
        <w:t xml:space="preserve"> </w:t>
      </w:r>
      <w:r>
        <w:rPr>
          <w:spacing w:val="-2"/>
          <w:sz w:val="24"/>
        </w:rPr>
        <w:t>расположение.</w:t>
      </w:r>
    </w:p>
    <w:p w:rsidR="00B25ECF" w:rsidRDefault="00B25ECF" w:rsidP="00B25ECF">
      <w:pPr>
        <w:pStyle w:val="a7"/>
        <w:numPr>
          <w:ilvl w:val="0"/>
          <w:numId w:val="64"/>
        </w:numPr>
        <w:tabs>
          <w:tab w:val="left" w:pos="1616"/>
        </w:tabs>
        <w:ind w:hanging="362"/>
        <w:jc w:val="left"/>
        <w:rPr>
          <w:sz w:val="24"/>
        </w:rPr>
      </w:pPr>
      <w:r>
        <w:rPr>
          <w:sz w:val="24"/>
        </w:rPr>
        <w:t>Изображать</w:t>
      </w:r>
      <w:r>
        <w:rPr>
          <w:spacing w:val="-10"/>
          <w:sz w:val="24"/>
        </w:rPr>
        <w:t xml:space="preserve"> </w:t>
      </w:r>
      <w:r>
        <w:rPr>
          <w:sz w:val="24"/>
        </w:rPr>
        <w:t>геометрические</w:t>
      </w:r>
      <w:r>
        <w:rPr>
          <w:spacing w:val="-8"/>
          <w:sz w:val="24"/>
        </w:rPr>
        <w:t xml:space="preserve"> </w:t>
      </w:r>
      <w:r>
        <w:rPr>
          <w:spacing w:val="-2"/>
          <w:sz w:val="24"/>
        </w:rPr>
        <w:t>фигуры.</w:t>
      </w:r>
    </w:p>
    <w:p w:rsidR="00B25ECF" w:rsidRDefault="00B25ECF" w:rsidP="00B25ECF">
      <w:pPr>
        <w:pStyle w:val="a7"/>
        <w:numPr>
          <w:ilvl w:val="0"/>
          <w:numId w:val="64"/>
        </w:numPr>
        <w:tabs>
          <w:tab w:val="left" w:pos="1616"/>
        </w:tabs>
        <w:spacing w:before="2" w:line="275" w:lineRule="exact"/>
        <w:ind w:hanging="362"/>
        <w:jc w:val="left"/>
        <w:rPr>
          <w:sz w:val="24"/>
        </w:rPr>
      </w:pPr>
      <w:r>
        <w:rPr>
          <w:sz w:val="24"/>
        </w:rPr>
        <w:t>Выполнять</w:t>
      </w:r>
      <w:r>
        <w:rPr>
          <w:spacing w:val="-5"/>
          <w:sz w:val="24"/>
        </w:rPr>
        <w:t xml:space="preserve"> </w:t>
      </w:r>
      <w:r>
        <w:rPr>
          <w:sz w:val="24"/>
        </w:rPr>
        <w:t>чертежи</w:t>
      </w:r>
      <w:r>
        <w:rPr>
          <w:spacing w:val="-8"/>
          <w:sz w:val="24"/>
        </w:rPr>
        <w:t xml:space="preserve"> </w:t>
      </w:r>
      <w:r>
        <w:rPr>
          <w:sz w:val="24"/>
        </w:rPr>
        <w:t>по</w:t>
      </w:r>
      <w:r>
        <w:rPr>
          <w:spacing w:val="-5"/>
          <w:sz w:val="24"/>
        </w:rPr>
        <w:t xml:space="preserve"> </w:t>
      </w:r>
      <w:r>
        <w:rPr>
          <w:sz w:val="24"/>
        </w:rPr>
        <w:t>условию</w:t>
      </w:r>
      <w:r>
        <w:rPr>
          <w:spacing w:val="-6"/>
          <w:sz w:val="24"/>
        </w:rPr>
        <w:t xml:space="preserve"> </w:t>
      </w:r>
      <w:r>
        <w:rPr>
          <w:spacing w:val="-4"/>
          <w:sz w:val="24"/>
        </w:rPr>
        <w:t>задач</w:t>
      </w:r>
    </w:p>
    <w:p w:rsidR="00B25ECF" w:rsidRDefault="00B25ECF" w:rsidP="00B25ECF">
      <w:pPr>
        <w:pStyle w:val="a7"/>
        <w:numPr>
          <w:ilvl w:val="0"/>
          <w:numId w:val="64"/>
        </w:numPr>
        <w:tabs>
          <w:tab w:val="left" w:pos="1616"/>
        </w:tabs>
        <w:spacing w:line="275" w:lineRule="exact"/>
        <w:ind w:hanging="362"/>
        <w:jc w:val="left"/>
        <w:rPr>
          <w:sz w:val="24"/>
        </w:rPr>
      </w:pPr>
      <w:r>
        <w:rPr>
          <w:sz w:val="24"/>
        </w:rPr>
        <w:t>Вычислять</w:t>
      </w:r>
      <w:r>
        <w:rPr>
          <w:spacing w:val="-9"/>
          <w:sz w:val="24"/>
        </w:rPr>
        <w:t xml:space="preserve"> </w:t>
      </w:r>
      <w:r>
        <w:rPr>
          <w:sz w:val="24"/>
        </w:rPr>
        <w:t>значения</w:t>
      </w:r>
      <w:r>
        <w:rPr>
          <w:spacing w:val="-10"/>
          <w:sz w:val="24"/>
        </w:rPr>
        <w:t xml:space="preserve"> </w:t>
      </w:r>
      <w:r>
        <w:rPr>
          <w:sz w:val="24"/>
        </w:rPr>
        <w:t>геометрических</w:t>
      </w:r>
      <w:r>
        <w:rPr>
          <w:spacing w:val="-8"/>
          <w:sz w:val="24"/>
        </w:rPr>
        <w:t xml:space="preserve"> </w:t>
      </w:r>
      <w:r>
        <w:rPr>
          <w:sz w:val="24"/>
        </w:rPr>
        <w:t>величин</w:t>
      </w:r>
      <w:r>
        <w:rPr>
          <w:spacing w:val="-7"/>
          <w:sz w:val="24"/>
        </w:rPr>
        <w:t xml:space="preserve"> </w:t>
      </w:r>
      <w:r>
        <w:rPr>
          <w:sz w:val="24"/>
        </w:rPr>
        <w:t>(длин,</w:t>
      </w:r>
      <w:r>
        <w:rPr>
          <w:spacing w:val="-1"/>
          <w:sz w:val="24"/>
        </w:rPr>
        <w:t xml:space="preserve"> </w:t>
      </w:r>
      <w:r>
        <w:rPr>
          <w:spacing w:val="-2"/>
          <w:sz w:val="24"/>
        </w:rPr>
        <w:t>углов).</w:t>
      </w:r>
    </w:p>
    <w:p w:rsidR="00B25ECF" w:rsidRDefault="00B25ECF" w:rsidP="00B25ECF">
      <w:pPr>
        <w:spacing w:before="3" w:line="274" w:lineRule="exact"/>
        <w:ind w:left="1256"/>
        <w:rPr>
          <w:i/>
          <w:sz w:val="24"/>
        </w:rPr>
      </w:pPr>
      <w:r>
        <w:rPr>
          <w:i/>
          <w:sz w:val="24"/>
        </w:rPr>
        <w:t>Ученик</w:t>
      </w:r>
      <w:r>
        <w:rPr>
          <w:i/>
          <w:spacing w:val="-4"/>
          <w:sz w:val="24"/>
        </w:rPr>
        <w:t xml:space="preserve"> </w:t>
      </w:r>
      <w:r>
        <w:rPr>
          <w:i/>
          <w:sz w:val="24"/>
        </w:rPr>
        <w:t>получит</w:t>
      </w:r>
      <w:r>
        <w:rPr>
          <w:i/>
          <w:spacing w:val="-6"/>
          <w:sz w:val="24"/>
        </w:rPr>
        <w:t xml:space="preserve"> </w:t>
      </w:r>
      <w:r>
        <w:rPr>
          <w:i/>
          <w:spacing w:val="-2"/>
          <w:sz w:val="24"/>
        </w:rPr>
        <w:t>возможность:</w:t>
      </w:r>
    </w:p>
    <w:p w:rsidR="00B25ECF" w:rsidRDefault="00B25ECF" w:rsidP="00B25ECF">
      <w:pPr>
        <w:pStyle w:val="a0"/>
        <w:spacing w:line="242" w:lineRule="auto"/>
        <w:ind w:left="1256" w:right="785"/>
        <w:jc w:val="left"/>
      </w:pPr>
      <w:r>
        <w:t>Решать</w:t>
      </w:r>
      <w:r>
        <w:rPr>
          <w:spacing w:val="-3"/>
        </w:rPr>
        <w:t xml:space="preserve"> </w:t>
      </w:r>
      <w:r>
        <w:t>геометрические</w:t>
      </w:r>
      <w:r>
        <w:rPr>
          <w:spacing w:val="-2"/>
        </w:rPr>
        <w:t xml:space="preserve"> </w:t>
      </w:r>
      <w:r>
        <w:t>задачи,</w:t>
      </w:r>
      <w:r>
        <w:rPr>
          <w:spacing w:val="-3"/>
        </w:rPr>
        <w:t xml:space="preserve"> </w:t>
      </w:r>
      <w:r>
        <w:t>опираясь</w:t>
      </w:r>
      <w:r>
        <w:rPr>
          <w:spacing w:val="-3"/>
        </w:rPr>
        <w:t xml:space="preserve"> </w:t>
      </w:r>
      <w:r>
        <w:t>на</w:t>
      </w:r>
      <w:r>
        <w:rPr>
          <w:spacing w:val="-4"/>
        </w:rPr>
        <w:t xml:space="preserve"> </w:t>
      </w:r>
      <w:r>
        <w:t>изученные</w:t>
      </w:r>
      <w:r>
        <w:rPr>
          <w:spacing w:val="-3"/>
        </w:rPr>
        <w:t xml:space="preserve"> </w:t>
      </w:r>
      <w:r>
        <w:t>свойства</w:t>
      </w:r>
      <w:r>
        <w:rPr>
          <w:spacing w:val="-5"/>
        </w:rPr>
        <w:t xml:space="preserve"> </w:t>
      </w:r>
      <w:r>
        <w:t>фигур</w:t>
      </w:r>
      <w:r>
        <w:rPr>
          <w:spacing w:val="-3"/>
        </w:rPr>
        <w:t xml:space="preserve"> </w:t>
      </w:r>
      <w:r>
        <w:t>и</w:t>
      </w:r>
      <w:r>
        <w:rPr>
          <w:spacing w:val="-3"/>
        </w:rPr>
        <w:t xml:space="preserve"> </w:t>
      </w:r>
      <w:r>
        <w:t>отношений</w:t>
      </w:r>
      <w:r>
        <w:rPr>
          <w:spacing w:val="-3"/>
        </w:rPr>
        <w:t xml:space="preserve"> </w:t>
      </w:r>
      <w:r>
        <w:t xml:space="preserve">между </w:t>
      </w:r>
      <w:r>
        <w:rPr>
          <w:spacing w:val="-4"/>
        </w:rPr>
        <w:t>ними.</w:t>
      </w:r>
    </w:p>
    <w:p w:rsidR="00B25ECF" w:rsidRDefault="00B25ECF" w:rsidP="00B25ECF">
      <w:pPr>
        <w:pStyle w:val="a0"/>
        <w:ind w:left="0"/>
        <w:jc w:val="left"/>
      </w:pPr>
    </w:p>
    <w:p w:rsidR="00B25ECF" w:rsidRDefault="00B25ECF" w:rsidP="00B25ECF">
      <w:pPr>
        <w:pStyle w:val="Heading3"/>
        <w:spacing w:line="275" w:lineRule="exact"/>
        <w:ind w:left="0" w:right="8438"/>
        <w:jc w:val="right"/>
      </w:pPr>
      <w:r>
        <w:rPr>
          <w:spacing w:val="-2"/>
        </w:rPr>
        <w:t>Треугольники</w:t>
      </w:r>
    </w:p>
    <w:p w:rsidR="00B25ECF" w:rsidRDefault="00B25ECF" w:rsidP="00B25ECF">
      <w:pPr>
        <w:spacing w:line="272" w:lineRule="exact"/>
        <w:ind w:right="8469"/>
        <w:jc w:val="right"/>
        <w:rPr>
          <w:i/>
          <w:sz w:val="24"/>
        </w:rPr>
      </w:pPr>
      <w:r>
        <w:rPr>
          <w:i/>
          <w:sz w:val="24"/>
        </w:rPr>
        <w:t>Ученик</w:t>
      </w:r>
      <w:r>
        <w:rPr>
          <w:i/>
          <w:spacing w:val="-10"/>
          <w:sz w:val="24"/>
        </w:rPr>
        <w:t xml:space="preserve"> </w:t>
      </w:r>
      <w:r>
        <w:rPr>
          <w:i/>
          <w:spacing w:val="-2"/>
          <w:sz w:val="24"/>
        </w:rPr>
        <w:t>научиться:</w:t>
      </w:r>
    </w:p>
    <w:p w:rsidR="00B25ECF" w:rsidRDefault="00B25ECF" w:rsidP="00B25ECF">
      <w:pPr>
        <w:pStyle w:val="a7"/>
        <w:numPr>
          <w:ilvl w:val="0"/>
          <w:numId w:val="64"/>
        </w:numPr>
        <w:tabs>
          <w:tab w:val="left" w:pos="1616"/>
        </w:tabs>
        <w:spacing w:line="237" w:lineRule="auto"/>
        <w:ind w:right="2091" w:hanging="360"/>
        <w:jc w:val="left"/>
        <w:rPr>
          <w:sz w:val="24"/>
        </w:rPr>
      </w:pPr>
      <w:r>
        <w:rPr>
          <w:sz w:val="24"/>
        </w:rPr>
        <w:t>Строить</w:t>
      </w:r>
      <w:r>
        <w:rPr>
          <w:spacing w:val="-5"/>
          <w:sz w:val="24"/>
        </w:rPr>
        <w:t xml:space="preserve"> </w:t>
      </w:r>
      <w:r>
        <w:rPr>
          <w:sz w:val="24"/>
        </w:rPr>
        <w:t>с</w:t>
      </w:r>
      <w:r>
        <w:rPr>
          <w:spacing w:val="-5"/>
          <w:sz w:val="24"/>
        </w:rPr>
        <w:t xml:space="preserve"> </w:t>
      </w:r>
      <w:r>
        <w:rPr>
          <w:sz w:val="24"/>
        </w:rPr>
        <w:t>помощью</w:t>
      </w:r>
      <w:r>
        <w:rPr>
          <w:spacing w:val="-5"/>
          <w:sz w:val="24"/>
        </w:rPr>
        <w:t xml:space="preserve"> </w:t>
      </w:r>
      <w:r>
        <w:rPr>
          <w:sz w:val="24"/>
        </w:rPr>
        <w:t>чертежного</w:t>
      </w:r>
      <w:r>
        <w:rPr>
          <w:spacing w:val="-3"/>
          <w:sz w:val="24"/>
        </w:rPr>
        <w:t xml:space="preserve"> </w:t>
      </w:r>
      <w:r>
        <w:rPr>
          <w:sz w:val="24"/>
        </w:rPr>
        <w:t>угольника</w:t>
      </w:r>
      <w:r>
        <w:rPr>
          <w:spacing w:val="-5"/>
          <w:sz w:val="24"/>
        </w:rPr>
        <w:t xml:space="preserve"> </w:t>
      </w:r>
      <w:r>
        <w:rPr>
          <w:sz w:val="24"/>
        </w:rPr>
        <w:t>и</w:t>
      </w:r>
      <w:r>
        <w:rPr>
          <w:spacing w:val="-1"/>
          <w:sz w:val="24"/>
        </w:rPr>
        <w:t xml:space="preserve"> </w:t>
      </w:r>
      <w:r>
        <w:rPr>
          <w:sz w:val="24"/>
        </w:rPr>
        <w:t>транспортира</w:t>
      </w:r>
      <w:r>
        <w:rPr>
          <w:spacing w:val="-5"/>
          <w:sz w:val="24"/>
        </w:rPr>
        <w:t xml:space="preserve"> </w:t>
      </w:r>
      <w:r>
        <w:rPr>
          <w:sz w:val="24"/>
        </w:rPr>
        <w:t>медианы,</w:t>
      </w:r>
      <w:r>
        <w:rPr>
          <w:spacing w:val="-5"/>
          <w:sz w:val="24"/>
        </w:rPr>
        <w:t xml:space="preserve"> </w:t>
      </w:r>
      <w:r>
        <w:rPr>
          <w:sz w:val="24"/>
        </w:rPr>
        <w:t>высоты, биссектрисы прямоугольного треугольника;</w:t>
      </w:r>
    </w:p>
    <w:p w:rsidR="00B25ECF" w:rsidRDefault="00B25ECF" w:rsidP="00B25ECF">
      <w:pPr>
        <w:pStyle w:val="a7"/>
        <w:numPr>
          <w:ilvl w:val="0"/>
          <w:numId w:val="64"/>
        </w:numPr>
        <w:tabs>
          <w:tab w:val="left" w:pos="1616"/>
        </w:tabs>
        <w:spacing w:before="5"/>
        <w:ind w:right="1157" w:hanging="360"/>
        <w:jc w:val="left"/>
        <w:rPr>
          <w:sz w:val="24"/>
        </w:rPr>
      </w:pPr>
      <w:r>
        <w:rPr>
          <w:sz w:val="24"/>
        </w:rPr>
        <w:t>Проводить</w:t>
      </w:r>
      <w:r>
        <w:rPr>
          <w:spacing w:val="-6"/>
          <w:sz w:val="24"/>
        </w:rPr>
        <w:t xml:space="preserve"> </w:t>
      </w:r>
      <w:r>
        <w:rPr>
          <w:sz w:val="24"/>
        </w:rPr>
        <w:t>исследования</w:t>
      </w:r>
      <w:r>
        <w:rPr>
          <w:spacing w:val="-6"/>
          <w:sz w:val="24"/>
        </w:rPr>
        <w:t xml:space="preserve"> </w:t>
      </w:r>
      <w:r>
        <w:rPr>
          <w:sz w:val="24"/>
        </w:rPr>
        <w:t>несложных</w:t>
      </w:r>
      <w:r>
        <w:rPr>
          <w:spacing w:val="-5"/>
          <w:sz w:val="24"/>
        </w:rPr>
        <w:t xml:space="preserve"> </w:t>
      </w:r>
      <w:r>
        <w:rPr>
          <w:sz w:val="24"/>
        </w:rPr>
        <w:t>ситуаций</w:t>
      </w:r>
      <w:r>
        <w:rPr>
          <w:spacing w:val="-6"/>
          <w:sz w:val="24"/>
        </w:rPr>
        <w:t xml:space="preserve"> </w:t>
      </w:r>
      <w:r>
        <w:rPr>
          <w:sz w:val="24"/>
        </w:rPr>
        <w:t>(сравнение</w:t>
      </w:r>
      <w:r>
        <w:rPr>
          <w:spacing w:val="-7"/>
          <w:sz w:val="24"/>
        </w:rPr>
        <w:t xml:space="preserve"> </w:t>
      </w:r>
      <w:r>
        <w:rPr>
          <w:sz w:val="24"/>
        </w:rPr>
        <w:t>элементов</w:t>
      </w:r>
      <w:r>
        <w:rPr>
          <w:spacing w:val="-5"/>
          <w:sz w:val="24"/>
        </w:rPr>
        <w:t xml:space="preserve"> </w:t>
      </w:r>
      <w:r>
        <w:rPr>
          <w:sz w:val="24"/>
        </w:rPr>
        <w:t>равнобедренного треугольника), формулировать гипотезы исследования, понимать необходимость ее проверки, доказательства, совместно работать в группе;</w:t>
      </w:r>
    </w:p>
    <w:p w:rsidR="00B25ECF" w:rsidRDefault="00B25ECF" w:rsidP="00B25ECF">
      <w:pPr>
        <w:pStyle w:val="a7"/>
        <w:numPr>
          <w:ilvl w:val="0"/>
          <w:numId w:val="64"/>
        </w:numPr>
        <w:tabs>
          <w:tab w:val="left" w:pos="1616"/>
        </w:tabs>
        <w:ind w:right="1141" w:hanging="360"/>
        <w:jc w:val="left"/>
        <w:rPr>
          <w:sz w:val="24"/>
        </w:rPr>
      </w:pPr>
      <w:r>
        <w:rPr>
          <w:sz w:val="24"/>
        </w:rPr>
        <w:t>Переводить текст (формулировки) первого, второго, третьего признаков равенства треугольников</w:t>
      </w:r>
      <w:r>
        <w:rPr>
          <w:spacing w:val="-5"/>
          <w:sz w:val="24"/>
        </w:rPr>
        <w:t xml:space="preserve"> </w:t>
      </w:r>
      <w:r>
        <w:rPr>
          <w:sz w:val="24"/>
        </w:rPr>
        <w:t>в</w:t>
      </w:r>
      <w:r>
        <w:rPr>
          <w:spacing w:val="-5"/>
          <w:sz w:val="24"/>
        </w:rPr>
        <w:t xml:space="preserve"> </w:t>
      </w:r>
      <w:r>
        <w:rPr>
          <w:sz w:val="24"/>
        </w:rPr>
        <w:t>графический</w:t>
      </w:r>
      <w:r>
        <w:rPr>
          <w:spacing w:val="-4"/>
          <w:sz w:val="24"/>
        </w:rPr>
        <w:t xml:space="preserve"> </w:t>
      </w:r>
      <w:r>
        <w:rPr>
          <w:sz w:val="24"/>
        </w:rPr>
        <w:t>образ,</w:t>
      </w:r>
      <w:r>
        <w:rPr>
          <w:spacing w:val="-4"/>
          <w:sz w:val="24"/>
        </w:rPr>
        <w:t xml:space="preserve"> </w:t>
      </w:r>
      <w:r>
        <w:rPr>
          <w:sz w:val="24"/>
        </w:rPr>
        <w:t>короткой</w:t>
      </w:r>
      <w:r>
        <w:rPr>
          <w:spacing w:val="-6"/>
          <w:sz w:val="24"/>
        </w:rPr>
        <w:t xml:space="preserve"> </w:t>
      </w:r>
      <w:r>
        <w:rPr>
          <w:sz w:val="24"/>
        </w:rPr>
        <w:t>записи</w:t>
      </w:r>
      <w:r>
        <w:rPr>
          <w:spacing w:val="-4"/>
          <w:sz w:val="24"/>
        </w:rPr>
        <w:t xml:space="preserve"> </w:t>
      </w:r>
      <w:r>
        <w:rPr>
          <w:sz w:val="24"/>
        </w:rPr>
        <w:t>доказательства,</w:t>
      </w:r>
      <w:r>
        <w:rPr>
          <w:spacing w:val="-4"/>
          <w:sz w:val="24"/>
        </w:rPr>
        <w:t xml:space="preserve"> </w:t>
      </w:r>
      <w:r>
        <w:rPr>
          <w:sz w:val="24"/>
        </w:rPr>
        <w:t>применению</w:t>
      </w:r>
      <w:r>
        <w:rPr>
          <w:spacing w:val="-4"/>
          <w:sz w:val="24"/>
        </w:rPr>
        <w:t xml:space="preserve"> </w:t>
      </w:r>
      <w:r>
        <w:rPr>
          <w:sz w:val="24"/>
        </w:rPr>
        <w:t>для решения задач на выявление равных треугольников;</w:t>
      </w:r>
    </w:p>
    <w:p w:rsidR="00B25ECF" w:rsidRDefault="00B25ECF" w:rsidP="00B25ECF">
      <w:pPr>
        <w:pStyle w:val="a7"/>
        <w:numPr>
          <w:ilvl w:val="0"/>
          <w:numId w:val="64"/>
        </w:numPr>
        <w:tabs>
          <w:tab w:val="left" w:pos="1616"/>
        </w:tabs>
        <w:spacing w:before="1"/>
        <w:ind w:right="1713" w:hanging="360"/>
        <w:rPr>
          <w:sz w:val="24"/>
        </w:rPr>
      </w:pPr>
      <w:r>
        <w:rPr>
          <w:sz w:val="24"/>
        </w:rPr>
        <w:t>Выполнять алгоритмические</w:t>
      </w:r>
      <w:r>
        <w:rPr>
          <w:spacing w:val="-1"/>
          <w:sz w:val="24"/>
        </w:rPr>
        <w:t xml:space="preserve"> </w:t>
      </w:r>
      <w:r>
        <w:rPr>
          <w:sz w:val="24"/>
        </w:rPr>
        <w:t>предписания и</w:t>
      </w:r>
      <w:r>
        <w:rPr>
          <w:spacing w:val="-1"/>
          <w:sz w:val="24"/>
        </w:rPr>
        <w:t xml:space="preserve"> </w:t>
      </w:r>
      <w:r>
        <w:rPr>
          <w:sz w:val="24"/>
        </w:rPr>
        <w:t>инструкции (на примере</w:t>
      </w:r>
      <w:r>
        <w:rPr>
          <w:spacing w:val="-1"/>
          <w:sz w:val="24"/>
        </w:rPr>
        <w:t xml:space="preserve"> </w:t>
      </w:r>
      <w:r>
        <w:rPr>
          <w:sz w:val="24"/>
        </w:rPr>
        <w:t>построения биссектрисы,</w:t>
      </w:r>
      <w:r>
        <w:rPr>
          <w:spacing w:val="-6"/>
          <w:sz w:val="24"/>
        </w:rPr>
        <w:t xml:space="preserve"> </w:t>
      </w:r>
      <w:r>
        <w:rPr>
          <w:sz w:val="24"/>
        </w:rPr>
        <w:t>перпендикуляра,</w:t>
      </w:r>
      <w:r>
        <w:rPr>
          <w:spacing w:val="-5"/>
          <w:sz w:val="24"/>
        </w:rPr>
        <w:t xml:space="preserve"> </w:t>
      </w:r>
      <w:r>
        <w:rPr>
          <w:sz w:val="24"/>
        </w:rPr>
        <w:t>середины</w:t>
      </w:r>
      <w:r>
        <w:rPr>
          <w:spacing w:val="-6"/>
          <w:sz w:val="24"/>
        </w:rPr>
        <w:t xml:space="preserve"> </w:t>
      </w:r>
      <w:r>
        <w:rPr>
          <w:sz w:val="24"/>
        </w:rPr>
        <w:t>отрезка),</w:t>
      </w:r>
      <w:r>
        <w:rPr>
          <w:spacing w:val="-6"/>
          <w:sz w:val="24"/>
        </w:rPr>
        <w:t xml:space="preserve"> </w:t>
      </w:r>
      <w:r>
        <w:rPr>
          <w:sz w:val="24"/>
        </w:rPr>
        <w:t>овладевать</w:t>
      </w:r>
      <w:r>
        <w:rPr>
          <w:spacing w:val="-5"/>
          <w:sz w:val="24"/>
        </w:rPr>
        <w:t xml:space="preserve"> </w:t>
      </w:r>
      <w:r>
        <w:rPr>
          <w:sz w:val="24"/>
        </w:rPr>
        <w:t>азами</w:t>
      </w:r>
      <w:r>
        <w:rPr>
          <w:spacing w:val="-4"/>
          <w:sz w:val="24"/>
        </w:rPr>
        <w:t xml:space="preserve"> </w:t>
      </w:r>
      <w:r>
        <w:rPr>
          <w:sz w:val="24"/>
        </w:rPr>
        <w:t xml:space="preserve">графической </w:t>
      </w:r>
      <w:r>
        <w:rPr>
          <w:spacing w:val="-2"/>
          <w:sz w:val="24"/>
        </w:rPr>
        <w:t>культуры.</w:t>
      </w:r>
    </w:p>
    <w:p w:rsidR="00B25ECF" w:rsidRDefault="00B25ECF" w:rsidP="00B25ECF">
      <w:pPr>
        <w:spacing w:before="2" w:line="275" w:lineRule="exact"/>
        <w:ind w:left="1256"/>
        <w:jc w:val="both"/>
        <w:rPr>
          <w:i/>
          <w:sz w:val="24"/>
        </w:rPr>
      </w:pPr>
      <w:r>
        <w:rPr>
          <w:i/>
          <w:sz w:val="24"/>
        </w:rPr>
        <w:t>Ученик</w:t>
      </w:r>
      <w:r>
        <w:rPr>
          <w:i/>
          <w:spacing w:val="-7"/>
          <w:sz w:val="24"/>
        </w:rPr>
        <w:t xml:space="preserve"> </w:t>
      </w:r>
      <w:r>
        <w:rPr>
          <w:i/>
          <w:sz w:val="24"/>
        </w:rPr>
        <w:t>получит</w:t>
      </w:r>
      <w:r>
        <w:rPr>
          <w:i/>
          <w:spacing w:val="-6"/>
          <w:sz w:val="24"/>
        </w:rPr>
        <w:t xml:space="preserve"> </w:t>
      </w:r>
      <w:r>
        <w:rPr>
          <w:i/>
          <w:spacing w:val="-2"/>
          <w:sz w:val="24"/>
        </w:rPr>
        <w:t>возможность:</w:t>
      </w:r>
    </w:p>
    <w:p w:rsidR="00B25ECF" w:rsidRDefault="00B25ECF" w:rsidP="00B25ECF">
      <w:pPr>
        <w:pStyle w:val="a7"/>
        <w:numPr>
          <w:ilvl w:val="1"/>
          <w:numId w:val="64"/>
        </w:numPr>
        <w:tabs>
          <w:tab w:val="left" w:pos="1976"/>
        </w:tabs>
        <w:ind w:right="943"/>
        <w:rPr>
          <w:sz w:val="24"/>
        </w:rPr>
      </w:pPr>
      <w:r>
        <w:rPr>
          <w:sz w:val="24"/>
        </w:rPr>
        <w:t>Переводить текстовую информацию в графический образ и математическую модель, решать</w:t>
      </w:r>
      <w:r>
        <w:rPr>
          <w:spacing w:val="-4"/>
          <w:sz w:val="24"/>
        </w:rPr>
        <w:t xml:space="preserve"> </w:t>
      </w:r>
      <w:r>
        <w:rPr>
          <w:sz w:val="24"/>
        </w:rPr>
        <w:t>комбинированные</w:t>
      </w:r>
      <w:r>
        <w:rPr>
          <w:spacing w:val="-6"/>
          <w:sz w:val="24"/>
        </w:rPr>
        <w:t xml:space="preserve"> </w:t>
      </w:r>
      <w:r>
        <w:rPr>
          <w:sz w:val="24"/>
        </w:rPr>
        <w:t>задачи</w:t>
      </w:r>
      <w:r>
        <w:rPr>
          <w:spacing w:val="-2"/>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алгоритмов,</w:t>
      </w:r>
      <w:r>
        <w:rPr>
          <w:spacing w:val="-4"/>
          <w:sz w:val="24"/>
        </w:rPr>
        <w:t xml:space="preserve"> </w:t>
      </w:r>
      <w:r>
        <w:rPr>
          <w:sz w:val="24"/>
        </w:rPr>
        <w:t>записывать</w:t>
      </w:r>
      <w:r>
        <w:rPr>
          <w:spacing w:val="-4"/>
          <w:sz w:val="24"/>
        </w:rPr>
        <w:t xml:space="preserve"> </w:t>
      </w:r>
      <w:r>
        <w:rPr>
          <w:sz w:val="24"/>
        </w:rPr>
        <w:t>решения с помощью принятых условных обозначений;</w:t>
      </w:r>
    </w:p>
    <w:p w:rsidR="00B25ECF" w:rsidRDefault="00B25ECF" w:rsidP="00B25ECF">
      <w:pPr>
        <w:pStyle w:val="a7"/>
        <w:numPr>
          <w:ilvl w:val="1"/>
          <w:numId w:val="64"/>
        </w:numPr>
        <w:tabs>
          <w:tab w:val="left" w:pos="1976"/>
        </w:tabs>
        <w:spacing w:line="242" w:lineRule="auto"/>
        <w:ind w:right="1452"/>
        <w:jc w:val="left"/>
        <w:rPr>
          <w:sz w:val="24"/>
        </w:rPr>
      </w:pPr>
      <w:r>
        <w:rPr>
          <w:sz w:val="24"/>
        </w:rPr>
        <w:t>Составлять</w:t>
      </w:r>
      <w:r>
        <w:rPr>
          <w:spacing w:val="-12"/>
          <w:sz w:val="24"/>
        </w:rPr>
        <w:t xml:space="preserve"> </w:t>
      </w:r>
      <w:r>
        <w:rPr>
          <w:sz w:val="24"/>
        </w:rPr>
        <w:t>конспект</w:t>
      </w:r>
      <w:r>
        <w:rPr>
          <w:spacing w:val="-8"/>
          <w:sz w:val="24"/>
        </w:rPr>
        <w:t xml:space="preserve"> </w:t>
      </w:r>
      <w:r>
        <w:rPr>
          <w:sz w:val="24"/>
        </w:rPr>
        <w:t>математического</w:t>
      </w:r>
      <w:r>
        <w:rPr>
          <w:spacing w:val="-8"/>
          <w:sz w:val="24"/>
        </w:rPr>
        <w:t xml:space="preserve"> </w:t>
      </w:r>
      <w:r>
        <w:rPr>
          <w:sz w:val="24"/>
        </w:rPr>
        <w:t>текста,</w:t>
      </w:r>
      <w:r>
        <w:rPr>
          <w:spacing w:val="-13"/>
          <w:sz w:val="24"/>
        </w:rPr>
        <w:t xml:space="preserve"> </w:t>
      </w:r>
      <w:r>
        <w:rPr>
          <w:sz w:val="24"/>
        </w:rPr>
        <w:t>выделять</w:t>
      </w:r>
      <w:r>
        <w:rPr>
          <w:spacing w:val="-8"/>
          <w:sz w:val="24"/>
        </w:rPr>
        <w:t xml:space="preserve"> </w:t>
      </w:r>
      <w:r>
        <w:rPr>
          <w:sz w:val="24"/>
        </w:rPr>
        <w:t>главное,</w:t>
      </w:r>
      <w:r>
        <w:rPr>
          <w:spacing w:val="-13"/>
          <w:sz w:val="24"/>
        </w:rPr>
        <w:t xml:space="preserve"> </w:t>
      </w:r>
      <w:r>
        <w:rPr>
          <w:sz w:val="24"/>
        </w:rPr>
        <w:t>формулировать определения по описанию математических объектов;</w:t>
      </w:r>
    </w:p>
    <w:p w:rsidR="00B25ECF" w:rsidRDefault="00B25ECF" w:rsidP="00B25ECF">
      <w:pPr>
        <w:pStyle w:val="a7"/>
        <w:numPr>
          <w:ilvl w:val="1"/>
          <w:numId w:val="64"/>
        </w:numPr>
        <w:tabs>
          <w:tab w:val="left" w:pos="1976"/>
        </w:tabs>
        <w:ind w:right="1097"/>
        <w:jc w:val="left"/>
        <w:rPr>
          <w:sz w:val="24"/>
        </w:rPr>
      </w:pPr>
      <w:r>
        <w:rPr>
          <w:sz w:val="24"/>
        </w:rPr>
        <w:t>Проводить исследования ситуаций (сравнение элементов равнобедренного треугольника),</w:t>
      </w:r>
      <w:r>
        <w:rPr>
          <w:spacing w:val="-6"/>
          <w:sz w:val="24"/>
        </w:rPr>
        <w:t xml:space="preserve"> </w:t>
      </w:r>
      <w:r>
        <w:rPr>
          <w:sz w:val="24"/>
        </w:rPr>
        <w:t>формулировать</w:t>
      </w:r>
      <w:r>
        <w:rPr>
          <w:spacing w:val="-6"/>
          <w:sz w:val="24"/>
        </w:rPr>
        <w:t xml:space="preserve"> </w:t>
      </w:r>
      <w:r>
        <w:rPr>
          <w:sz w:val="24"/>
        </w:rPr>
        <w:t>гипотезы</w:t>
      </w:r>
      <w:r>
        <w:rPr>
          <w:spacing w:val="-6"/>
          <w:sz w:val="24"/>
        </w:rPr>
        <w:t xml:space="preserve"> </w:t>
      </w:r>
      <w:r>
        <w:rPr>
          <w:sz w:val="24"/>
        </w:rPr>
        <w:t>исследования,</w:t>
      </w:r>
      <w:r>
        <w:rPr>
          <w:spacing w:val="-6"/>
          <w:sz w:val="24"/>
        </w:rPr>
        <w:t xml:space="preserve"> </w:t>
      </w:r>
      <w:r>
        <w:rPr>
          <w:sz w:val="24"/>
        </w:rPr>
        <w:t>понимать</w:t>
      </w:r>
      <w:r>
        <w:rPr>
          <w:spacing w:val="-6"/>
          <w:sz w:val="24"/>
        </w:rPr>
        <w:t xml:space="preserve"> </w:t>
      </w:r>
      <w:r>
        <w:rPr>
          <w:sz w:val="24"/>
        </w:rPr>
        <w:t>необходимость</w:t>
      </w:r>
      <w:r>
        <w:rPr>
          <w:spacing w:val="-6"/>
          <w:sz w:val="24"/>
        </w:rPr>
        <w:t xml:space="preserve"> </w:t>
      </w:r>
      <w:r>
        <w:rPr>
          <w:sz w:val="24"/>
        </w:rPr>
        <w:t>ее проверки, доказательства, совместно работать в группе;</w:t>
      </w:r>
    </w:p>
    <w:p w:rsidR="00B25ECF" w:rsidRDefault="00B25ECF" w:rsidP="00B25ECF">
      <w:pPr>
        <w:pStyle w:val="a7"/>
        <w:numPr>
          <w:ilvl w:val="1"/>
          <w:numId w:val="64"/>
        </w:numPr>
        <w:tabs>
          <w:tab w:val="left" w:pos="1976"/>
        </w:tabs>
        <w:spacing w:line="237" w:lineRule="auto"/>
        <w:ind w:right="919"/>
        <w:jc w:val="left"/>
        <w:rPr>
          <w:sz w:val="24"/>
        </w:rPr>
      </w:pPr>
      <w:r>
        <w:rPr>
          <w:sz w:val="24"/>
        </w:rPr>
        <w:t>Проводить</w:t>
      </w:r>
      <w:r>
        <w:rPr>
          <w:spacing w:val="-5"/>
          <w:sz w:val="24"/>
        </w:rPr>
        <w:t xml:space="preserve"> </w:t>
      </w:r>
      <w:r>
        <w:rPr>
          <w:sz w:val="24"/>
        </w:rPr>
        <w:t>подбор</w:t>
      </w:r>
      <w:r>
        <w:rPr>
          <w:spacing w:val="-5"/>
          <w:sz w:val="24"/>
        </w:rPr>
        <w:t xml:space="preserve"> </w:t>
      </w:r>
      <w:r>
        <w:rPr>
          <w:sz w:val="24"/>
        </w:rPr>
        <w:t>информации</w:t>
      </w:r>
      <w:r>
        <w:rPr>
          <w:spacing w:val="-5"/>
          <w:sz w:val="24"/>
        </w:rPr>
        <w:t xml:space="preserve"> </w:t>
      </w:r>
      <w:r>
        <w:rPr>
          <w:sz w:val="24"/>
        </w:rPr>
        <w:t>к</w:t>
      </w:r>
      <w:r>
        <w:rPr>
          <w:spacing w:val="-7"/>
          <w:sz w:val="24"/>
        </w:rPr>
        <w:t xml:space="preserve"> </w:t>
      </w:r>
      <w:r>
        <w:rPr>
          <w:sz w:val="24"/>
        </w:rPr>
        <w:t>проектам,</w:t>
      </w:r>
      <w:r>
        <w:rPr>
          <w:spacing w:val="-5"/>
          <w:sz w:val="24"/>
        </w:rPr>
        <w:t xml:space="preserve"> </w:t>
      </w:r>
      <w:r>
        <w:rPr>
          <w:sz w:val="24"/>
        </w:rPr>
        <w:t>организовывать</w:t>
      </w:r>
      <w:r>
        <w:rPr>
          <w:spacing w:val="-5"/>
          <w:sz w:val="24"/>
        </w:rPr>
        <w:t xml:space="preserve"> </w:t>
      </w:r>
      <w:r>
        <w:rPr>
          <w:sz w:val="24"/>
        </w:rPr>
        <w:t>проектную деятельность и проводить её защиту</w:t>
      </w:r>
    </w:p>
    <w:p w:rsidR="00B25ECF" w:rsidRDefault="00B25ECF" w:rsidP="00B25ECF">
      <w:pPr>
        <w:pStyle w:val="Heading3"/>
        <w:spacing w:before="4"/>
        <w:ind w:left="1676"/>
        <w:jc w:val="left"/>
      </w:pPr>
      <w:r>
        <w:t>Параллельные</w:t>
      </w:r>
      <w:r>
        <w:rPr>
          <w:spacing w:val="-10"/>
        </w:rPr>
        <w:t xml:space="preserve"> </w:t>
      </w:r>
      <w:r>
        <w:rPr>
          <w:spacing w:val="-2"/>
        </w:rPr>
        <w:t>прямые</w:t>
      </w:r>
    </w:p>
    <w:p w:rsidR="00B25ECF" w:rsidRDefault="00B25ECF" w:rsidP="00B25ECF">
      <w:pPr>
        <w:spacing w:line="273" w:lineRule="exact"/>
        <w:ind w:left="1256"/>
        <w:rPr>
          <w:i/>
          <w:sz w:val="24"/>
        </w:rPr>
      </w:pPr>
      <w:r>
        <w:rPr>
          <w:i/>
          <w:sz w:val="24"/>
        </w:rPr>
        <w:t>Ученик</w:t>
      </w:r>
      <w:r>
        <w:rPr>
          <w:i/>
          <w:spacing w:val="-6"/>
          <w:sz w:val="24"/>
        </w:rPr>
        <w:t xml:space="preserve"> </w:t>
      </w:r>
      <w:r>
        <w:rPr>
          <w:i/>
          <w:spacing w:val="-2"/>
          <w:sz w:val="24"/>
        </w:rPr>
        <w:t>научиться:</w:t>
      </w:r>
    </w:p>
    <w:p w:rsidR="00B25ECF" w:rsidRDefault="00B25ECF" w:rsidP="00B25ECF">
      <w:pPr>
        <w:pStyle w:val="a7"/>
        <w:numPr>
          <w:ilvl w:val="0"/>
          <w:numId w:val="64"/>
        </w:numPr>
        <w:tabs>
          <w:tab w:val="left" w:pos="1616"/>
        </w:tabs>
        <w:spacing w:line="275" w:lineRule="exact"/>
        <w:ind w:hanging="362"/>
        <w:jc w:val="left"/>
        <w:rPr>
          <w:sz w:val="24"/>
        </w:rPr>
      </w:pPr>
      <w:r>
        <w:rPr>
          <w:sz w:val="24"/>
        </w:rPr>
        <w:t>Распознавать</w:t>
      </w:r>
      <w:r>
        <w:rPr>
          <w:spacing w:val="-12"/>
          <w:sz w:val="24"/>
        </w:rPr>
        <w:t xml:space="preserve"> </w:t>
      </w:r>
      <w:r>
        <w:rPr>
          <w:sz w:val="24"/>
        </w:rPr>
        <w:t>геометрические</w:t>
      </w:r>
      <w:r>
        <w:rPr>
          <w:spacing w:val="-9"/>
          <w:sz w:val="24"/>
        </w:rPr>
        <w:t xml:space="preserve"> </w:t>
      </w:r>
      <w:r>
        <w:rPr>
          <w:sz w:val="24"/>
        </w:rPr>
        <w:t>фигуры,</w:t>
      </w:r>
      <w:r>
        <w:rPr>
          <w:spacing w:val="-4"/>
          <w:sz w:val="24"/>
        </w:rPr>
        <w:t xml:space="preserve"> </w:t>
      </w:r>
      <w:r>
        <w:rPr>
          <w:sz w:val="24"/>
        </w:rPr>
        <w:t>различать</w:t>
      </w:r>
      <w:r>
        <w:rPr>
          <w:spacing w:val="-5"/>
          <w:sz w:val="24"/>
        </w:rPr>
        <w:t xml:space="preserve"> </w:t>
      </w:r>
      <w:r>
        <w:rPr>
          <w:sz w:val="24"/>
        </w:rPr>
        <w:t>их</w:t>
      </w:r>
      <w:r>
        <w:rPr>
          <w:spacing w:val="-9"/>
          <w:sz w:val="24"/>
        </w:rPr>
        <w:t xml:space="preserve"> </w:t>
      </w:r>
      <w:r>
        <w:rPr>
          <w:sz w:val="24"/>
        </w:rPr>
        <w:t>взаимное</w:t>
      </w:r>
      <w:r>
        <w:rPr>
          <w:spacing w:val="-6"/>
          <w:sz w:val="24"/>
        </w:rPr>
        <w:t xml:space="preserve"> </w:t>
      </w:r>
      <w:r>
        <w:rPr>
          <w:spacing w:val="-2"/>
          <w:sz w:val="24"/>
        </w:rPr>
        <w:t>расположение.</w:t>
      </w:r>
    </w:p>
    <w:p w:rsidR="00B25ECF" w:rsidRDefault="00B25ECF" w:rsidP="00B25ECF">
      <w:pPr>
        <w:pStyle w:val="a7"/>
        <w:numPr>
          <w:ilvl w:val="0"/>
          <w:numId w:val="64"/>
        </w:numPr>
        <w:tabs>
          <w:tab w:val="left" w:pos="1616"/>
        </w:tabs>
        <w:ind w:hanging="362"/>
        <w:jc w:val="left"/>
        <w:rPr>
          <w:sz w:val="24"/>
        </w:rPr>
      </w:pPr>
      <w:r>
        <w:rPr>
          <w:sz w:val="24"/>
        </w:rPr>
        <w:t>Изображать</w:t>
      </w:r>
      <w:r>
        <w:rPr>
          <w:spacing w:val="-10"/>
          <w:sz w:val="24"/>
        </w:rPr>
        <w:t xml:space="preserve"> </w:t>
      </w:r>
      <w:r>
        <w:rPr>
          <w:sz w:val="24"/>
        </w:rPr>
        <w:t>геометрические</w:t>
      </w:r>
      <w:r>
        <w:rPr>
          <w:spacing w:val="-8"/>
          <w:sz w:val="24"/>
        </w:rPr>
        <w:t xml:space="preserve"> </w:t>
      </w:r>
      <w:r>
        <w:rPr>
          <w:spacing w:val="-2"/>
          <w:sz w:val="24"/>
        </w:rPr>
        <w:t>фигуры.</w:t>
      </w:r>
    </w:p>
    <w:p w:rsidR="00B25ECF" w:rsidRDefault="00B25ECF" w:rsidP="00B25ECF">
      <w:pPr>
        <w:pStyle w:val="a7"/>
        <w:numPr>
          <w:ilvl w:val="0"/>
          <w:numId w:val="64"/>
        </w:numPr>
        <w:tabs>
          <w:tab w:val="left" w:pos="1616"/>
        </w:tabs>
        <w:spacing w:before="3" w:line="274" w:lineRule="exact"/>
        <w:ind w:hanging="362"/>
        <w:jc w:val="left"/>
        <w:rPr>
          <w:sz w:val="24"/>
        </w:rPr>
      </w:pPr>
      <w:r>
        <w:rPr>
          <w:sz w:val="24"/>
        </w:rPr>
        <w:t>Выполнять</w:t>
      </w:r>
      <w:r>
        <w:rPr>
          <w:spacing w:val="-5"/>
          <w:sz w:val="24"/>
        </w:rPr>
        <w:t xml:space="preserve"> </w:t>
      </w:r>
      <w:r>
        <w:rPr>
          <w:sz w:val="24"/>
        </w:rPr>
        <w:t>чертежи</w:t>
      </w:r>
      <w:r>
        <w:rPr>
          <w:spacing w:val="-8"/>
          <w:sz w:val="24"/>
        </w:rPr>
        <w:t xml:space="preserve"> </w:t>
      </w:r>
      <w:r>
        <w:rPr>
          <w:sz w:val="24"/>
        </w:rPr>
        <w:t>по</w:t>
      </w:r>
      <w:r>
        <w:rPr>
          <w:spacing w:val="-5"/>
          <w:sz w:val="24"/>
        </w:rPr>
        <w:t xml:space="preserve"> </w:t>
      </w:r>
      <w:r>
        <w:rPr>
          <w:sz w:val="24"/>
        </w:rPr>
        <w:t>условию</w:t>
      </w:r>
      <w:r>
        <w:rPr>
          <w:spacing w:val="-6"/>
          <w:sz w:val="24"/>
        </w:rPr>
        <w:t xml:space="preserve"> </w:t>
      </w:r>
      <w:r>
        <w:rPr>
          <w:spacing w:val="-2"/>
          <w:sz w:val="24"/>
        </w:rPr>
        <w:t>задач.</w:t>
      </w:r>
    </w:p>
    <w:p w:rsidR="00B25ECF" w:rsidRDefault="00B25ECF" w:rsidP="00B25ECF">
      <w:pPr>
        <w:pStyle w:val="a7"/>
        <w:numPr>
          <w:ilvl w:val="0"/>
          <w:numId w:val="64"/>
        </w:numPr>
        <w:tabs>
          <w:tab w:val="left" w:pos="1616"/>
        </w:tabs>
        <w:spacing w:line="242" w:lineRule="auto"/>
        <w:ind w:right="1475" w:hanging="360"/>
        <w:jc w:val="left"/>
        <w:rPr>
          <w:sz w:val="24"/>
        </w:rPr>
      </w:pPr>
      <w:r>
        <w:rPr>
          <w:sz w:val="24"/>
        </w:rPr>
        <w:t>Доказывать</w:t>
      </w:r>
      <w:r>
        <w:rPr>
          <w:spacing w:val="-7"/>
          <w:sz w:val="24"/>
        </w:rPr>
        <w:t xml:space="preserve"> </w:t>
      </w:r>
      <w:r>
        <w:rPr>
          <w:sz w:val="24"/>
        </w:rPr>
        <w:t>теоремы</w:t>
      </w:r>
      <w:r>
        <w:rPr>
          <w:spacing w:val="-10"/>
          <w:sz w:val="24"/>
        </w:rPr>
        <w:t xml:space="preserve"> </w:t>
      </w:r>
      <w:r>
        <w:rPr>
          <w:sz w:val="24"/>
        </w:rPr>
        <w:t>о</w:t>
      </w:r>
      <w:r>
        <w:rPr>
          <w:spacing w:val="-6"/>
          <w:sz w:val="24"/>
        </w:rPr>
        <w:t xml:space="preserve"> </w:t>
      </w:r>
      <w:r>
        <w:rPr>
          <w:sz w:val="24"/>
        </w:rPr>
        <w:t>параллельности</w:t>
      </w:r>
      <w:r>
        <w:rPr>
          <w:spacing w:val="-10"/>
          <w:sz w:val="24"/>
        </w:rPr>
        <w:t xml:space="preserve"> </w:t>
      </w:r>
      <w:r>
        <w:rPr>
          <w:sz w:val="24"/>
        </w:rPr>
        <w:t>прямых</w:t>
      </w:r>
      <w:r>
        <w:rPr>
          <w:spacing w:val="-11"/>
          <w:sz w:val="24"/>
        </w:rPr>
        <w:t xml:space="preserve"> </w:t>
      </w:r>
      <w:r>
        <w:rPr>
          <w:sz w:val="24"/>
        </w:rPr>
        <w:t>с</w:t>
      </w:r>
      <w:r>
        <w:rPr>
          <w:spacing w:val="-9"/>
          <w:sz w:val="24"/>
        </w:rPr>
        <w:t xml:space="preserve"> </w:t>
      </w:r>
      <w:r>
        <w:rPr>
          <w:sz w:val="24"/>
        </w:rPr>
        <w:t>использованием</w:t>
      </w:r>
      <w:r>
        <w:rPr>
          <w:spacing w:val="-9"/>
          <w:sz w:val="24"/>
        </w:rPr>
        <w:t xml:space="preserve"> </w:t>
      </w:r>
      <w:r>
        <w:rPr>
          <w:sz w:val="24"/>
        </w:rPr>
        <w:t xml:space="preserve">соответствующих </w:t>
      </w:r>
      <w:r>
        <w:rPr>
          <w:spacing w:val="-2"/>
          <w:sz w:val="24"/>
        </w:rPr>
        <w:t>признаков.</w:t>
      </w:r>
    </w:p>
    <w:p w:rsidR="00B25ECF" w:rsidRDefault="00B25ECF" w:rsidP="00B25ECF">
      <w:pPr>
        <w:pStyle w:val="a7"/>
        <w:numPr>
          <w:ilvl w:val="0"/>
          <w:numId w:val="64"/>
        </w:numPr>
        <w:tabs>
          <w:tab w:val="left" w:pos="1616"/>
        </w:tabs>
        <w:spacing w:line="275" w:lineRule="exact"/>
        <w:ind w:hanging="362"/>
        <w:jc w:val="left"/>
        <w:rPr>
          <w:sz w:val="24"/>
        </w:rPr>
      </w:pPr>
      <w:r>
        <w:rPr>
          <w:sz w:val="24"/>
        </w:rPr>
        <w:t>Находить</w:t>
      </w:r>
      <w:r>
        <w:rPr>
          <w:spacing w:val="-6"/>
          <w:sz w:val="24"/>
        </w:rPr>
        <w:t xml:space="preserve"> </w:t>
      </w:r>
      <w:r>
        <w:rPr>
          <w:sz w:val="24"/>
        </w:rPr>
        <w:t>равные</w:t>
      </w:r>
      <w:r>
        <w:rPr>
          <w:spacing w:val="-8"/>
          <w:sz w:val="24"/>
        </w:rPr>
        <w:t xml:space="preserve"> </w:t>
      </w:r>
      <w:r>
        <w:rPr>
          <w:sz w:val="24"/>
        </w:rPr>
        <w:t>углы при</w:t>
      </w:r>
      <w:r>
        <w:rPr>
          <w:spacing w:val="-4"/>
          <w:sz w:val="24"/>
        </w:rPr>
        <w:t xml:space="preserve"> </w:t>
      </w:r>
      <w:r>
        <w:rPr>
          <w:sz w:val="24"/>
        </w:rPr>
        <w:t>параллельных</w:t>
      </w:r>
      <w:r>
        <w:rPr>
          <w:spacing w:val="-7"/>
          <w:sz w:val="24"/>
        </w:rPr>
        <w:t xml:space="preserve"> </w:t>
      </w:r>
      <w:r>
        <w:rPr>
          <w:sz w:val="24"/>
        </w:rPr>
        <w:t>прямых</w:t>
      </w:r>
      <w:r>
        <w:rPr>
          <w:spacing w:val="-9"/>
          <w:sz w:val="24"/>
        </w:rPr>
        <w:t xml:space="preserve"> </w:t>
      </w:r>
      <w:r>
        <w:rPr>
          <w:sz w:val="24"/>
        </w:rPr>
        <w:t>и</w:t>
      </w:r>
      <w:r>
        <w:rPr>
          <w:spacing w:val="-3"/>
          <w:sz w:val="24"/>
        </w:rPr>
        <w:t xml:space="preserve"> </w:t>
      </w:r>
      <w:r>
        <w:rPr>
          <w:spacing w:val="-2"/>
          <w:sz w:val="24"/>
        </w:rPr>
        <w:t>секущей.</w:t>
      </w:r>
    </w:p>
    <w:p w:rsidR="00B25ECF" w:rsidRDefault="00B25ECF" w:rsidP="00B25ECF">
      <w:pPr>
        <w:spacing w:line="274" w:lineRule="exact"/>
        <w:ind w:left="1256"/>
        <w:rPr>
          <w:i/>
          <w:sz w:val="24"/>
        </w:rPr>
      </w:pPr>
      <w:r>
        <w:rPr>
          <w:i/>
          <w:sz w:val="24"/>
        </w:rPr>
        <w:t>Ученик</w:t>
      </w:r>
      <w:r>
        <w:rPr>
          <w:i/>
          <w:spacing w:val="-7"/>
          <w:sz w:val="24"/>
        </w:rPr>
        <w:t xml:space="preserve"> </w:t>
      </w:r>
      <w:r>
        <w:rPr>
          <w:i/>
          <w:sz w:val="24"/>
        </w:rPr>
        <w:t>получит</w:t>
      </w:r>
      <w:r>
        <w:rPr>
          <w:i/>
          <w:spacing w:val="-6"/>
          <w:sz w:val="24"/>
        </w:rPr>
        <w:t xml:space="preserve"> </w:t>
      </w:r>
      <w:r>
        <w:rPr>
          <w:i/>
          <w:spacing w:val="-2"/>
          <w:sz w:val="24"/>
        </w:rPr>
        <w:t>возможность:</w:t>
      </w:r>
    </w:p>
    <w:p w:rsidR="00B25ECF" w:rsidRDefault="00B25ECF" w:rsidP="00B25ECF">
      <w:pPr>
        <w:pStyle w:val="a7"/>
        <w:numPr>
          <w:ilvl w:val="1"/>
          <w:numId w:val="64"/>
        </w:numPr>
        <w:tabs>
          <w:tab w:val="left" w:pos="1976"/>
        </w:tabs>
        <w:spacing w:line="242" w:lineRule="auto"/>
        <w:ind w:right="1010"/>
        <w:jc w:val="left"/>
        <w:rPr>
          <w:sz w:val="24"/>
        </w:rPr>
      </w:pPr>
      <w:r>
        <w:rPr>
          <w:sz w:val="24"/>
        </w:rPr>
        <w:t>Решать</w:t>
      </w:r>
      <w:r>
        <w:rPr>
          <w:spacing w:val="-4"/>
          <w:sz w:val="24"/>
        </w:rPr>
        <w:t xml:space="preserve"> </w:t>
      </w:r>
      <w:r>
        <w:rPr>
          <w:sz w:val="24"/>
        </w:rPr>
        <w:t>геометрические</w:t>
      </w:r>
      <w:r>
        <w:rPr>
          <w:spacing w:val="-3"/>
          <w:sz w:val="24"/>
        </w:rPr>
        <w:t xml:space="preserve"> </w:t>
      </w:r>
      <w:r>
        <w:rPr>
          <w:sz w:val="24"/>
        </w:rPr>
        <w:t>задачи,</w:t>
      </w:r>
      <w:r>
        <w:rPr>
          <w:spacing w:val="-4"/>
          <w:sz w:val="24"/>
        </w:rPr>
        <w:t xml:space="preserve"> </w:t>
      </w:r>
      <w:r>
        <w:rPr>
          <w:sz w:val="24"/>
        </w:rPr>
        <w:t>опираясь</w:t>
      </w:r>
      <w:r>
        <w:rPr>
          <w:spacing w:val="-4"/>
          <w:sz w:val="24"/>
        </w:rPr>
        <w:t xml:space="preserve"> </w:t>
      </w:r>
      <w:r>
        <w:rPr>
          <w:sz w:val="24"/>
        </w:rPr>
        <w:t>на</w:t>
      </w:r>
      <w:r>
        <w:rPr>
          <w:spacing w:val="-5"/>
          <w:sz w:val="24"/>
        </w:rPr>
        <w:t xml:space="preserve"> </w:t>
      </w:r>
      <w:r>
        <w:rPr>
          <w:sz w:val="24"/>
        </w:rPr>
        <w:t>изученные</w:t>
      </w:r>
      <w:r>
        <w:rPr>
          <w:spacing w:val="-4"/>
          <w:sz w:val="24"/>
        </w:rPr>
        <w:t xml:space="preserve"> </w:t>
      </w:r>
      <w:r>
        <w:rPr>
          <w:sz w:val="24"/>
        </w:rPr>
        <w:t>свойства</w:t>
      </w:r>
      <w:r>
        <w:rPr>
          <w:spacing w:val="-6"/>
          <w:sz w:val="24"/>
        </w:rPr>
        <w:t xml:space="preserve"> </w:t>
      </w:r>
      <w:r>
        <w:rPr>
          <w:sz w:val="24"/>
        </w:rPr>
        <w:t>фигур</w:t>
      </w:r>
      <w:r>
        <w:rPr>
          <w:spacing w:val="-4"/>
          <w:sz w:val="24"/>
        </w:rPr>
        <w:t xml:space="preserve"> </w:t>
      </w:r>
      <w:r>
        <w:rPr>
          <w:sz w:val="24"/>
        </w:rPr>
        <w:t>и</w:t>
      </w:r>
      <w:r>
        <w:rPr>
          <w:spacing w:val="-4"/>
          <w:sz w:val="24"/>
        </w:rPr>
        <w:t xml:space="preserve"> </w:t>
      </w:r>
      <w:r>
        <w:rPr>
          <w:sz w:val="24"/>
        </w:rPr>
        <w:t>отношений между</w:t>
      </w:r>
      <w:r>
        <w:rPr>
          <w:spacing w:val="-11"/>
          <w:sz w:val="24"/>
        </w:rPr>
        <w:t xml:space="preserve"> </w:t>
      </w:r>
      <w:r>
        <w:rPr>
          <w:sz w:val="24"/>
        </w:rPr>
        <w:t>ними.</w:t>
      </w:r>
    </w:p>
    <w:p w:rsidR="00B25ECF" w:rsidRDefault="00B25ECF" w:rsidP="00B25ECF">
      <w:pPr>
        <w:pStyle w:val="a7"/>
        <w:numPr>
          <w:ilvl w:val="1"/>
          <w:numId w:val="64"/>
        </w:numPr>
        <w:tabs>
          <w:tab w:val="left" w:pos="1976"/>
        </w:tabs>
        <w:spacing w:line="242" w:lineRule="auto"/>
        <w:ind w:right="1377"/>
        <w:jc w:val="left"/>
        <w:rPr>
          <w:sz w:val="24"/>
        </w:rPr>
      </w:pPr>
      <w:r>
        <w:rPr>
          <w:sz w:val="24"/>
        </w:rPr>
        <w:t>Проводить</w:t>
      </w:r>
      <w:r>
        <w:rPr>
          <w:spacing w:val="-5"/>
          <w:sz w:val="24"/>
        </w:rPr>
        <w:t xml:space="preserve"> </w:t>
      </w:r>
      <w:r>
        <w:rPr>
          <w:sz w:val="24"/>
        </w:rPr>
        <w:t>доказательные</w:t>
      </w:r>
      <w:r>
        <w:rPr>
          <w:spacing w:val="-5"/>
          <w:sz w:val="24"/>
        </w:rPr>
        <w:t xml:space="preserve"> </w:t>
      </w:r>
      <w:r>
        <w:rPr>
          <w:sz w:val="24"/>
        </w:rPr>
        <w:t>рассуждения</w:t>
      </w:r>
      <w:r>
        <w:rPr>
          <w:spacing w:val="-5"/>
          <w:sz w:val="24"/>
        </w:rPr>
        <w:t xml:space="preserve"> </w:t>
      </w:r>
      <w:r>
        <w:rPr>
          <w:sz w:val="24"/>
        </w:rPr>
        <w:t>при</w:t>
      </w:r>
      <w:r>
        <w:rPr>
          <w:spacing w:val="-5"/>
          <w:sz w:val="24"/>
        </w:rPr>
        <w:t xml:space="preserve"> </w:t>
      </w:r>
      <w:r>
        <w:rPr>
          <w:sz w:val="24"/>
        </w:rPr>
        <w:t>решении</w:t>
      </w:r>
      <w:r>
        <w:rPr>
          <w:spacing w:val="-6"/>
          <w:sz w:val="24"/>
        </w:rPr>
        <w:t xml:space="preserve"> </w:t>
      </w:r>
      <w:r>
        <w:rPr>
          <w:sz w:val="24"/>
        </w:rPr>
        <w:t>задач,</w:t>
      </w:r>
      <w:r>
        <w:rPr>
          <w:spacing w:val="-5"/>
          <w:sz w:val="24"/>
        </w:rPr>
        <w:t xml:space="preserve"> </w:t>
      </w:r>
      <w:r>
        <w:rPr>
          <w:sz w:val="24"/>
        </w:rPr>
        <w:t>используя</w:t>
      </w:r>
      <w:r>
        <w:rPr>
          <w:spacing w:val="-3"/>
          <w:sz w:val="24"/>
        </w:rPr>
        <w:t xml:space="preserve"> </w:t>
      </w:r>
      <w:r>
        <w:rPr>
          <w:sz w:val="24"/>
        </w:rPr>
        <w:t xml:space="preserve">известные </w:t>
      </w:r>
      <w:r>
        <w:rPr>
          <w:spacing w:val="-2"/>
          <w:sz w:val="24"/>
        </w:rPr>
        <w:t>теоремы.</w:t>
      </w:r>
    </w:p>
    <w:p w:rsidR="00B25ECF" w:rsidRDefault="00B25ECF" w:rsidP="00B25ECF">
      <w:pPr>
        <w:pStyle w:val="Heading3"/>
        <w:spacing w:line="240" w:lineRule="auto"/>
        <w:ind w:left="1676"/>
        <w:jc w:val="left"/>
      </w:pPr>
      <w:r>
        <w:t>Соотношения</w:t>
      </w:r>
      <w:r>
        <w:rPr>
          <w:spacing w:val="-8"/>
        </w:rPr>
        <w:t xml:space="preserve"> </w:t>
      </w:r>
      <w:r>
        <w:t>между</w:t>
      </w:r>
      <w:r>
        <w:rPr>
          <w:spacing w:val="-7"/>
        </w:rPr>
        <w:t xml:space="preserve"> </w:t>
      </w:r>
      <w:r>
        <w:t>сторонами</w:t>
      </w:r>
      <w:r>
        <w:rPr>
          <w:spacing w:val="-7"/>
        </w:rPr>
        <w:t xml:space="preserve"> </w:t>
      </w:r>
      <w:r>
        <w:t>и</w:t>
      </w:r>
      <w:r>
        <w:rPr>
          <w:spacing w:val="-8"/>
        </w:rPr>
        <w:t xml:space="preserve"> </w:t>
      </w:r>
      <w:r>
        <w:t>углами</w:t>
      </w:r>
      <w:r>
        <w:rPr>
          <w:spacing w:val="-6"/>
        </w:rPr>
        <w:t xml:space="preserve"> </w:t>
      </w:r>
      <w:r>
        <w:rPr>
          <w:spacing w:val="-2"/>
        </w:rPr>
        <w:t>треугольника</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spacing w:before="77"/>
        <w:ind w:left="1256"/>
        <w:rPr>
          <w:i/>
          <w:sz w:val="24"/>
        </w:rPr>
      </w:pPr>
      <w:r>
        <w:rPr>
          <w:i/>
          <w:sz w:val="24"/>
        </w:rPr>
        <w:lastRenderedPageBreak/>
        <w:t>Ученик</w:t>
      </w:r>
      <w:r>
        <w:rPr>
          <w:i/>
          <w:spacing w:val="-6"/>
          <w:sz w:val="24"/>
        </w:rPr>
        <w:t xml:space="preserve"> </w:t>
      </w:r>
      <w:r>
        <w:rPr>
          <w:i/>
          <w:spacing w:val="-2"/>
          <w:sz w:val="24"/>
        </w:rPr>
        <w:t>научиться:</w:t>
      </w:r>
    </w:p>
    <w:p w:rsidR="00B25ECF" w:rsidRDefault="00B25ECF" w:rsidP="00B25ECF">
      <w:pPr>
        <w:pStyle w:val="a7"/>
        <w:numPr>
          <w:ilvl w:val="0"/>
          <w:numId w:val="64"/>
        </w:numPr>
        <w:tabs>
          <w:tab w:val="left" w:pos="1616"/>
        </w:tabs>
        <w:spacing w:before="5"/>
        <w:ind w:hanging="362"/>
        <w:jc w:val="left"/>
        <w:rPr>
          <w:sz w:val="24"/>
        </w:rPr>
      </w:pPr>
      <w:r>
        <w:rPr>
          <w:sz w:val="24"/>
        </w:rPr>
        <w:t>Доказывать</w:t>
      </w:r>
      <w:r>
        <w:rPr>
          <w:spacing w:val="-6"/>
          <w:sz w:val="24"/>
        </w:rPr>
        <w:t xml:space="preserve"> </w:t>
      </w:r>
      <w:r>
        <w:rPr>
          <w:sz w:val="24"/>
        </w:rPr>
        <w:t>теоремы</w:t>
      </w:r>
      <w:r>
        <w:rPr>
          <w:spacing w:val="-8"/>
          <w:sz w:val="24"/>
        </w:rPr>
        <w:t xml:space="preserve"> </w:t>
      </w:r>
      <w:r>
        <w:rPr>
          <w:sz w:val="24"/>
        </w:rPr>
        <w:t>о</w:t>
      </w:r>
      <w:r>
        <w:rPr>
          <w:spacing w:val="-3"/>
          <w:sz w:val="24"/>
        </w:rPr>
        <w:t xml:space="preserve"> </w:t>
      </w:r>
      <w:r>
        <w:rPr>
          <w:sz w:val="24"/>
        </w:rPr>
        <w:t>сумме</w:t>
      </w:r>
      <w:r>
        <w:rPr>
          <w:spacing w:val="2"/>
          <w:sz w:val="24"/>
        </w:rPr>
        <w:t xml:space="preserve"> </w:t>
      </w:r>
      <w:r>
        <w:rPr>
          <w:sz w:val="24"/>
        </w:rPr>
        <w:t>углов</w:t>
      </w:r>
      <w:r>
        <w:rPr>
          <w:spacing w:val="-4"/>
          <w:sz w:val="24"/>
        </w:rPr>
        <w:t xml:space="preserve"> </w:t>
      </w:r>
      <w:r>
        <w:rPr>
          <w:sz w:val="24"/>
        </w:rPr>
        <w:t>треугольника</w:t>
      </w:r>
      <w:r>
        <w:rPr>
          <w:spacing w:val="-5"/>
          <w:sz w:val="24"/>
        </w:rPr>
        <w:t xml:space="preserve"> </w:t>
      </w:r>
      <w:r>
        <w:rPr>
          <w:sz w:val="24"/>
        </w:rPr>
        <w:t>и</w:t>
      </w:r>
      <w:r>
        <w:rPr>
          <w:spacing w:val="-5"/>
          <w:sz w:val="24"/>
        </w:rPr>
        <w:t xml:space="preserve"> </w:t>
      </w:r>
      <w:r>
        <w:rPr>
          <w:sz w:val="24"/>
        </w:rPr>
        <w:t>ее</w:t>
      </w:r>
      <w:r>
        <w:rPr>
          <w:spacing w:val="-6"/>
          <w:sz w:val="24"/>
        </w:rPr>
        <w:t xml:space="preserve"> </w:t>
      </w:r>
      <w:r>
        <w:rPr>
          <w:spacing w:val="-2"/>
          <w:sz w:val="24"/>
        </w:rPr>
        <w:t>следствия.</w:t>
      </w:r>
    </w:p>
    <w:p w:rsidR="00B25ECF" w:rsidRDefault="00B25ECF" w:rsidP="00B25ECF">
      <w:pPr>
        <w:pStyle w:val="a7"/>
        <w:numPr>
          <w:ilvl w:val="0"/>
          <w:numId w:val="64"/>
        </w:numPr>
        <w:tabs>
          <w:tab w:val="left" w:pos="1616"/>
        </w:tabs>
        <w:ind w:hanging="362"/>
        <w:jc w:val="left"/>
        <w:rPr>
          <w:sz w:val="24"/>
        </w:rPr>
      </w:pPr>
      <w:r>
        <w:rPr>
          <w:sz w:val="24"/>
        </w:rPr>
        <w:t>Решать</w:t>
      </w:r>
      <w:r>
        <w:rPr>
          <w:spacing w:val="-5"/>
          <w:sz w:val="24"/>
        </w:rPr>
        <w:t xml:space="preserve"> </w:t>
      </w:r>
      <w:r>
        <w:rPr>
          <w:sz w:val="24"/>
        </w:rPr>
        <w:t>задачи</w:t>
      </w:r>
      <w:r>
        <w:rPr>
          <w:spacing w:val="-5"/>
          <w:sz w:val="24"/>
        </w:rPr>
        <w:t xml:space="preserve"> </w:t>
      </w:r>
      <w:r>
        <w:rPr>
          <w:sz w:val="24"/>
        </w:rPr>
        <w:t>на</w:t>
      </w:r>
      <w:r>
        <w:rPr>
          <w:spacing w:val="-11"/>
          <w:sz w:val="24"/>
        </w:rPr>
        <w:t xml:space="preserve"> </w:t>
      </w:r>
      <w:r>
        <w:rPr>
          <w:sz w:val="24"/>
        </w:rPr>
        <w:t>свойства</w:t>
      </w:r>
      <w:r>
        <w:rPr>
          <w:spacing w:val="-7"/>
          <w:sz w:val="24"/>
        </w:rPr>
        <w:t xml:space="preserve"> </w:t>
      </w:r>
      <w:r>
        <w:rPr>
          <w:sz w:val="24"/>
        </w:rPr>
        <w:t>и</w:t>
      </w:r>
      <w:r>
        <w:rPr>
          <w:spacing w:val="-8"/>
          <w:sz w:val="24"/>
        </w:rPr>
        <w:t xml:space="preserve"> </w:t>
      </w:r>
      <w:r>
        <w:rPr>
          <w:sz w:val="24"/>
        </w:rPr>
        <w:t>признаки</w:t>
      </w:r>
      <w:r>
        <w:rPr>
          <w:spacing w:val="-4"/>
          <w:sz w:val="24"/>
        </w:rPr>
        <w:t xml:space="preserve"> </w:t>
      </w:r>
      <w:r>
        <w:rPr>
          <w:sz w:val="24"/>
        </w:rPr>
        <w:t>прямоугольных</w:t>
      </w:r>
      <w:r>
        <w:rPr>
          <w:spacing w:val="-7"/>
          <w:sz w:val="24"/>
        </w:rPr>
        <w:t xml:space="preserve"> </w:t>
      </w:r>
      <w:r>
        <w:rPr>
          <w:spacing w:val="-2"/>
          <w:sz w:val="24"/>
        </w:rPr>
        <w:t>треугольников.</w:t>
      </w:r>
    </w:p>
    <w:p w:rsidR="00B25ECF" w:rsidRDefault="00B25ECF" w:rsidP="00B25ECF">
      <w:pPr>
        <w:pStyle w:val="a7"/>
        <w:numPr>
          <w:ilvl w:val="0"/>
          <w:numId w:val="64"/>
        </w:numPr>
        <w:tabs>
          <w:tab w:val="left" w:pos="1616"/>
        </w:tabs>
        <w:spacing w:before="1"/>
        <w:ind w:hanging="362"/>
        <w:jc w:val="left"/>
        <w:rPr>
          <w:sz w:val="24"/>
        </w:rPr>
      </w:pPr>
      <w:r>
        <w:rPr>
          <w:sz w:val="24"/>
        </w:rPr>
        <w:t>Находить</w:t>
      </w:r>
      <w:r>
        <w:rPr>
          <w:spacing w:val="-7"/>
          <w:sz w:val="24"/>
        </w:rPr>
        <w:t xml:space="preserve"> </w:t>
      </w:r>
      <w:r>
        <w:rPr>
          <w:sz w:val="24"/>
        </w:rPr>
        <w:t>расстояния</w:t>
      </w:r>
      <w:r>
        <w:rPr>
          <w:spacing w:val="-10"/>
          <w:sz w:val="24"/>
        </w:rPr>
        <w:t xml:space="preserve"> </w:t>
      </w:r>
      <w:r>
        <w:rPr>
          <w:sz w:val="24"/>
        </w:rPr>
        <w:t>от</w:t>
      </w:r>
      <w:r>
        <w:rPr>
          <w:spacing w:val="-8"/>
          <w:sz w:val="24"/>
        </w:rPr>
        <w:t xml:space="preserve"> </w:t>
      </w:r>
      <w:r>
        <w:rPr>
          <w:sz w:val="24"/>
        </w:rPr>
        <w:t>точки</w:t>
      </w:r>
      <w:r>
        <w:rPr>
          <w:spacing w:val="-2"/>
          <w:sz w:val="24"/>
        </w:rPr>
        <w:t xml:space="preserve"> </w:t>
      </w:r>
      <w:r>
        <w:rPr>
          <w:sz w:val="24"/>
        </w:rPr>
        <w:t>до</w:t>
      </w:r>
      <w:r>
        <w:rPr>
          <w:spacing w:val="-2"/>
          <w:sz w:val="24"/>
        </w:rPr>
        <w:t xml:space="preserve"> </w:t>
      </w:r>
      <w:r>
        <w:rPr>
          <w:sz w:val="24"/>
        </w:rPr>
        <w:t>прямой, между</w:t>
      </w:r>
      <w:r>
        <w:rPr>
          <w:spacing w:val="-17"/>
          <w:sz w:val="24"/>
        </w:rPr>
        <w:t xml:space="preserve"> </w:t>
      </w:r>
      <w:r>
        <w:rPr>
          <w:sz w:val="24"/>
        </w:rPr>
        <w:t>параллельными</w:t>
      </w:r>
      <w:r>
        <w:rPr>
          <w:spacing w:val="-5"/>
          <w:sz w:val="24"/>
        </w:rPr>
        <w:t xml:space="preserve"> </w:t>
      </w:r>
      <w:r>
        <w:rPr>
          <w:spacing w:val="-2"/>
          <w:sz w:val="24"/>
        </w:rPr>
        <w:t>прямыми.</w:t>
      </w:r>
    </w:p>
    <w:p w:rsidR="00B25ECF" w:rsidRDefault="00B25ECF" w:rsidP="00B25ECF">
      <w:pPr>
        <w:ind w:left="1256"/>
        <w:rPr>
          <w:i/>
          <w:sz w:val="24"/>
        </w:rPr>
      </w:pPr>
      <w:r>
        <w:rPr>
          <w:i/>
          <w:sz w:val="24"/>
        </w:rPr>
        <w:t>Ученик</w:t>
      </w:r>
      <w:r>
        <w:rPr>
          <w:i/>
          <w:spacing w:val="-4"/>
          <w:sz w:val="24"/>
        </w:rPr>
        <w:t xml:space="preserve"> </w:t>
      </w:r>
      <w:r>
        <w:rPr>
          <w:i/>
          <w:sz w:val="24"/>
        </w:rPr>
        <w:t>получит</w:t>
      </w:r>
      <w:r>
        <w:rPr>
          <w:i/>
          <w:spacing w:val="-6"/>
          <w:sz w:val="24"/>
        </w:rPr>
        <w:t xml:space="preserve"> </w:t>
      </w:r>
      <w:r>
        <w:rPr>
          <w:i/>
          <w:spacing w:val="-2"/>
          <w:sz w:val="24"/>
        </w:rPr>
        <w:t>возможность:</w:t>
      </w:r>
    </w:p>
    <w:p w:rsidR="00B25ECF" w:rsidRDefault="00B25ECF" w:rsidP="00B25ECF">
      <w:pPr>
        <w:pStyle w:val="a7"/>
        <w:numPr>
          <w:ilvl w:val="1"/>
          <w:numId w:val="64"/>
        </w:numPr>
        <w:tabs>
          <w:tab w:val="left" w:pos="1976"/>
        </w:tabs>
        <w:spacing w:before="4" w:line="235" w:lineRule="auto"/>
        <w:ind w:right="1010"/>
        <w:jc w:val="left"/>
        <w:rPr>
          <w:sz w:val="24"/>
        </w:rPr>
      </w:pPr>
      <w:r>
        <w:rPr>
          <w:sz w:val="24"/>
        </w:rPr>
        <w:t>Решать</w:t>
      </w:r>
      <w:r>
        <w:rPr>
          <w:spacing w:val="-4"/>
          <w:sz w:val="24"/>
        </w:rPr>
        <w:t xml:space="preserve"> </w:t>
      </w:r>
      <w:r>
        <w:rPr>
          <w:sz w:val="24"/>
        </w:rPr>
        <w:t>геометрические</w:t>
      </w:r>
      <w:r>
        <w:rPr>
          <w:spacing w:val="-3"/>
          <w:sz w:val="24"/>
        </w:rPr>
        <w:t xml:space="preserve"> </w:t>
      </w:r>
      <w:r>
        <w:rPr>
          <w:sz w:val="24"/>
        </w:rPr>
        <w:t>задачи,</w:t>
      </w:r>
      <w:r>
        <w:rPr>
          <w:spacing w:val="-4"/>
          <w:sz w:val="24"/>
        </w:rPr>
        <w:t xml:space="preserve"> </w:t>
      </w:r>
      <w:r>
        <w:rPr>
          <w:sz w:val="24"/>
        </w:rPr>
        <w:t>опираясь</w:t>
      </w:r>
      <w:r>
        <w:rPr>
          <w:spacing w:val="-4"/>
          <w:sz w:val="24"/>
        </w:rPr>
        <w:t xml:space="preserve"> </w:t>
      </w:r>
      <w:r>
        <w:rPr>
          <w:sz w:val="24"/>
        </w:rPr>
        <w:t>на</w:t>
      </w:r>
      <w:r>
        <w:rPr>
          <w:spacing w:val="-5"/>
          <w:sz w:val="24"/>
        </w:rPr>
        <w:t xml:space="preserve"> </w:t>
      </w:r>
      <w:r>
        <w:rPr>
          <w:sz w:val="24"/>
        </w:rPr>
        <w:t>изученные</w:t>
      </w:r>
      <w:r>
        <w:rPr>
          <w:spacing w:val="-4"/>
          <w:sz w:val="24"/>
        </w:rPr>
        <w:t xml:space="preserve"> </w:t>
      </w:r>
      <w:r>
        <w:rPr>
          <w:sz w:val="24"/>
        </w:rPr>
        <w:t>свойства</w:t>
      </w:r>
      <w:r>
        <w:rPr>
          <w:spacing w:val="-6"/>
          <w:sz w:val="24"/>
        </w:rPr>
        <w:t xml:space="preserve"> </w:t>
      </w:r>
      <w:r>
        <w:rPr>
          <w:sz w:val="24"/>
        </w:rPr>
        <w:t>фигур</w:t>
      </w:r>
      <w:r>
        <w:rPr>
          <w:spacing w:val="-4"/>
          <w:sz w:val="24"/>
        </w:rPr>
        <w:t xml:space="preserve"> </w:t>
      </w:r>
      <w:r>
        <w:rPr>
          <w:sz w:val="24"/>
        </w:rPr>
        <w:t>и</w:t>
      </w:r>
      <w:r>
        <w:rPr>
          <w:spacing w:val="-4"/>
          <w:sz w:val="24"/>
        </w:rPr>
        <w:t xml:space="preserve"> </w:t>
      </w:r>
      <w:r>
        <w:rPr>
          <w:sz w:val="24"/>
        </w:rPr>
        <w:t>отношений между</w:t>
      </w:r>
      <w:r>
        <w:rPr>
          <w:spacing w:val="-11"/>
          <w:sz w:val="24"/>
        </w:rPr>
        <w:t xml:space="preserve"> </w:t>
      </w:r>
      <w:r>
        <w:rPr>
          <w:sz w:val="24"/>
        </w:rPr>
        <w:t>ними.</w:t>
      </w:r>
    </w:p>
    <w:p w:rsidR="00B25ECF" w:rsidRDefault="00B25ECF" w:rsidP="00B25ECF">
      <w:pPr>
        <w:pStyle w:val="a7"/>
        <w:numPr>
          <w:ilvl w:val="1"/>
          <w:numId w:val="64"/>
        </w:numPr>
        <w:tabs>
          <w:tab w:val="left" w:pos="1976"/>
        </w:tabs>
        <w:spacing w:before="9" w:line="235" w:lineRule="auto"/>
        <w:ind w:right="1375"/>
        <w:jc w:val="left"/>
        <w:rPr>
          <w:sz w:val="24"/>
        </w:rPr>
      </w:pPr>
      <w:r>
        <w:rPr>
          <w:sz w:val="24"/>
        </w:rPr>
        <w:t>Проводить</w:t>
      </w:r>
      <w:r>
        <w:rPr>
          <w:spacing w:val="-5"/>
          <w:sz w:val="24"/>
        </w:rPr>
        <w:t xml:space="preserve"> </w:t>
      </w:r>
      <w:r>
        <w:rPr>
          <w:sz w:val="24"/>
        </w:rPr>
        <w:t>доказательные</w:t>
      </w:r>
      <w:r>
        <w:rPr>
          <w:spacing w:val="-6"/>
          <w:sz w:val="24"/>
        </w:rPr>
        <w:t xml:space="preserve"> </w:t>
      </w:r>
      <w:r>
        <w:rPr>
          <w:sz w:val="24"/>
        </w:rPr>
        <w:t>рассуждения</w:t>
      </w:r>
      <w:r>
        <w:rPr>
          <w:spacing w:val="-5"/>
          <w:sz w:val="24"/>
        </w:rPr>
        <w:t xml:space="preserve"> </w:t>
      </w:r>
      <w:r>
        <w:rPr>
          <w:sz w:val="24"/>
        </w:rPr>
        <w:t>при</w:t>
      </w:r>
      <w:r>
        <w:rPr>
          <w:spacing w:val="-1"/>
          <w:sz w:val="24"/>
        </w:rPr>
        <w:t xml:space="preserve"> </w:t>
      </w:r>
      <w:r>
        <w:rPr>
          <w:sz w:val="24"/>
        </w:rPr>
        <w:t>решении</w:t>
      </w:r>
      <w:r>
        <w:rPr>
          <w:spacing w:val="-6"/>
          <w:sz w:val="24"/>
        </w:rPr>
        <w:t xml:space="preserve"> </w:t>
      </w:r>
      <w:r>
        <w:rPr>
          <w:sz w:val="24"/>
        </w:rPr>
        <w:t>задач,</w:t>
      </w:r>
      <w:r>
        <w:rPr>
          <w:spacing w:val="-5"/>
          <w:sz w:val="24"/>
        </w:rPr>
        <w:t xml:space="preserve"> </w:t>
      </w:r>
      <w:r>
        <w:rPr>
          <w:sz w:val="24"/>
        </w:rPr>
        <w:t>используя</w:t>
      </w:r>
      <w:r>
        <w:rPr>
          <w:spacing w:val="-3"/>
          <w:sz w:val="24"/>
        </w:rPr>
        <w:t xml:space="preserve"> </w:t>
      </w:r>
      <w:r>
        <w:rPr>
          <w:sz w:val="24"/>
        </w:rPr>
        <w:t xml:space="preserve">известные </w:t>
      </w:r>
      <w:r>
        <w:rPr>
          <w:spacing w:val="-2"/>
          <w:sz w:val="24"/>
        </w:rPr>
        <w:t>теоремы.</w:t>
      </w:r>
    </w:p>
    <w:p w:rsidR="00B25ECF" w:rsidRDefault="00B25ECF" w:rsidP="00B25ECF">
      <w:pPr>
        <w:pStyle w:val="a0"/>
        <w:spacing w:before="13"/>
        <w:ind w:left="0"/>
        <w:jc w:val="left"/>
      </w:pPr>
    </w:p>
    <w:p w:rsidR="00B25ECF" w:rsidRDefault="00B25ECF" w:rsidP="00B25ECF">
      <w:pPr>
        <w:pStyle w:val="Heading3"/>
        <w:numPr>
          <w:ilvl w:val="1"/>
          <w:numId w:val="200"/>
        </w:numPr>
        <w:tabs>
          <w:tab w:val="left" w:pos="1676"/>
        </w:tabs>
        <w:spacing w:before="1" w:line="240" w:lineRule="auto"/>
        <w:ind w:left="1676" w:hanging="422"/>
      </w:pPr>
      <w:bookmarkStart w:id="2" w:name="_bookmark2"/>
      <w:bookmarkEnd w:id="2"/>
      <w:r>
        <w:t>Программа</w:t>
      </w:r>
      <w:r>
        <w:rPr>
          <w:spacing w:val="-14"/>
        </w:rPr>
        <w:t xml:space="preserve"> </w:t>
      </w:r>
      <w:r>
        <w:t>формирования</w:t>
      </w:r>
      <w:r>
        <w:rPr>
          <w:spacing w:val="-9"/>
        </w:rPr>
        <w:t xml:space="preserve"> </w:t>
      </w:r>
      <w:r>
        <w:t>универсальных</w:t>
      </w:r>
      <w:r>
        <w:rPr>
          <w:spacing w:val="-9"/>
        </w:rPr>
        <w:t xml:space="preserve"> </w:t>
      </w:r>
      <w:r>
        <w:t>учебных</w:t>
      </w:r>
      <w:r>
        <w:rPr>
          <w:spacing w:val="-12"/>
        </w:rPr>
        <w:t xml:space="preserve"> </w:t>
      </w:r>
      <w:r>
        <w:t>действий</w:t>
      </w:r>
      <w:r>
        <w:rPr>
          <w:spacing w:val="5"/>
        </w:rPr>
        <w:t xml:space="preserve"> </w:t>
      </w:r>
      <w:r>
        <w:t>у</w:t>
      </w:r>
      <w:r>
        <w:rPr>
          <w:spacing w:val="-3"/>
        </w:rPr>
        <w:t xml:space="preserve"> </w:t>
      </w:r>
      <w:r>
        <w:rPr>
          <w:spacing w:val="-2"/>
        </w:rPr>
        <w:t>обучающихся</w:t>
      </w:r>
    </w:p>
    <w:p w:rsidR="00B25ECF" w:rsidRDefault="00B25ECF" w:rsidP="00B25ECF">
      <w:pPr>
        <w:pStyle w:val="Heading3"/>
        <w:numPr>
          <w:ilvl w:val="2"/>
          <w:numId w:val="200"/>
        </w:numPr>
        <w:tabs>
          <w:tab w:val="left" w:pos="1860"/>
        </w:tabs>
        <w:spacing w:before="273" w:line="272" w:lineRule="exact"/>
        <w:ind w:left="1860" w:hanging="606"/>
        <w:jc w:val="both"/>
      </w:pPr>
      <w:bookmarkStart w:id="3" w:name="_bookmark3"/>
      <w:bookmarkEnd w:id="3"/>
      <w:r>
        <w:t>Целевой</w:t>
      </w:r>
      <w:r>
        <w:rPr>
          <w:spacing w:val="-8"/>
        </w:rPr>
        <w:t xml:space="preserve"> </w:t>
      </w:r>
      <w:r>
        <w:rPr>
          <w:spacing w:val="-2"/>
        </w:rPr>
        <w:t>раздел</w:t>
      </w:r>
    </w:p>
    <w:p w:rsidR="00B25ECF" w:rsidRDefault="00B25ECF" w:rsidP="00B25ECF">
      <w:pPr>
        <w:pStyle w:val="a0"/>
        <w:spacing w:line="237" w:lineRule="auto"/>
        <w:ind w:left="1256" w:right="795" w:firstLine="566"/>
      </w:pPr>
      <w:r>
        <w:t xml:space="preserve">Программа формирования универсальных учебных действий у обучающихся </w:t>
      </w:r>
      <w:r>
        <w:rPr>
          <w:spacing w:val="-2"/>
        </w:rPr>
        <w:t>обеспечивает:</w:t>
      </w:r>
    </w:p>
    <w:p w:rsidR="00B25ECF" w:rsidRDefault="00B25ECF" w:rsidP="00B25ECF">
      <w:pPr>
        <w:pStyle w:val="a0"/>
        <w:spacing w:before="8" w:line="274" w:lineRule="exact"/>
        <w:ind w:left="1962"/>
      </w:pPr>
      <w:r>
        <w:t>развитие</w:t>
      </w:r>
      <w:r>
        <w:rPr>
          <w:spacing w:val="-8"/>
        </w:rPr>
        <w:t xml:space="preserve"> </w:t>
      </w:r>
      <w:r>
        <w:t>способности</w:t>
      </w:r>
      <w:r>
        <w:rPr>
          <w:spacing w:val="-5"/>
        </w:rPr>
        <w:t xml:space="preserve"> </w:t>
      </w:r>
      <w:r>
        <w:t>к</w:t>
      </w:r>
      <w:r>
        <w:rPr>
          <w:spacing w:val="-6"/>
        </w:rPr>
        <w:t xml:space="preserve"> </w:t>
      </w:r>
      <w:r>
        <w:t>саморазвитию</w:t>
      </w:r>
      <w:r>
        <w:rPr>
          <w:spacing w:val="-8"/>
        </w:rPr>
        <w:t xml:space="preserve"> </w:t>
      </w:r>
      <w:r>
        <w:t>и</w:t>
      </w:r>
      <w:r>
        <w:rPr>
          <w:spacing w:val="-1"/>
        </w:rPr>
        <w:t xml:space="preserve"> </w:t>
      </w:r>
      <w:r>
        <w:rPr>
          <w:spacing w:val="-2"/>
        </w:rPr>
        <w:t>самосовершенствованию;</w:t>
      </w:r>
    </w:p>
    <w:p w:rsidR="00B25ECF" w:rsidRDefault="00B25ECF" w:rsidP="00B25ECF">
      <w:pPr>
        <w:pStyle w:val="a0"/>
        <w:spacing w:line="242" w:lineRule="auto"/>
        <w:ind w:left="1256" w:right="786" w:firstLine="705"/>
      </w:pPr>
      <w:r>
        <w:t>формирование внутренней позиции личности, регулятивных, познавательных, коммуникативных универсальных учебных действий у обучающихся;</w:t>
      </w:r>
    </w:p>
    <w:p w:rsidR="00B25ECF" w:rsidRDefault="00B25ECF" w:rsidP="00B25ECF">
      <w:pPr>
        <w:pStyle w:val="a0"/>
        <w:ind w:left="1256" w:right="788" w:firstLine="705"/>
      </w:pPr>
      <w:r>
        <w:t xml:space="preserve">формирование </w:t>
      </w:r>
      <w:r>
        <w:rPr>
          <w:i/>
        </w:rPr>
        <w:t xml:space="preserve">опыта </w:t>
      </w:r>
      <w: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25ECF" w:rsidRDefault="00B25ECF" w:rsidP="00B25ECF">
      <w:pPr>
        <w:pStyle w:val="a0"/>
        <w:spacing w:line="235" w:lineRule="auto"/>
        <w:ind w:left="1256" w:right="779" w:firstLine="705"/>
      </w:pPr>
      <w: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25ECF" w:rsidRDefault="00B25ECF" w:rsidP="00B25ECF">
      <w:pPr>
        <w:pStyle w:val="a0"/>
        <w:spacing w:before="3"/>
        <w:ind w:left="1256" w:right="782" w:firstLine="705"/>
      </w:pPr>
      <w:r>
        <w:t>формирование навыка участия в различных формах организации учебно- 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B25ECF" w:rsidRDefault="00B25ECF" w:rsidP="00B25ECF">
      <w:pPr>
        <w:pStyle w:val="a0"/>
        <w:ind w:left="1256" w:right="783" w:firstLine="705"/>
      </w:pPr>
      <w: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25ECF" w:rsidRDefault="00B25ECF" w:rsidP="00B25ECF">
      <w:pPr>
        <w:pStyle w:val="a0"/>
        <w:spacing w:before="3"/>
        <w:ind w:left="1256" w:right="781" w:firstLine="705"/>
      </w:pPr>
      <w:r>
        <w:t>формирование и развитие компетенций обучающихся в области</w:t>
      </w:r>
      <w:r>
        <w:rPr>
          <w:spacing w:val="40"/>
        </w:rPr>
        <w:t xml:space="preserve"> </w:t>
      </w:r>
      <w:r>
        <w:t xml:space="preserve">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Pr>
          <w:i/>
        </w:rPr>
        <w:t xml:space="preserve">использования средств ИКТ </w:t>
      </w:r>
      <w:r>
        <w:t>и информационно-телекоммуникационной сети «Интернет» (далее — Интернет), формирование культуры пользования ИКТ;</w:t>
      </w:r>
    </w:p>
    <w:p w:rsidR="00B25ECF" w:rsidRDefault="00B25ECF" w:rsidP="00B25ECF">
      <w:pPr>
        <w:pStyle w:val="a0"/>
        <w:spacing w:line="242" w:lineRule="auto"/>
        <w:ind w:left="1256" w:right="791" w:firstLine="705"/>
      </w:pPr>
      <w:r>
        <w:t>формирование знаний и навыков в области финансовой грамотности и устойчивого развития общества.</w:t>
      </w:r>
    </w:p>
    <w:p w:rsidR="00B25ECF" w:rsidRDefault="00B25ECF" w:rsidP="00B25ECF">
      <w:pPr>
        <w:pStyle w:val="a0"/>
        <w:ind w:left="1256" w:right="781" w:firstLine="566"/>
      </w:pPr>
      <w: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B25ECF" w:rsidRDefault="00B25ECF" w:rsidP="00B25ECF">
      <w:pPr>
        <w:pStyle w:val="a0"/>
        <w:ind w:left="1256" w:right="774" w:firstLine="566"/>
      </w:pPr>
      <w: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w:t>
      </w:r>
      <w:r>
        <w:rPr>
          <w:spacing w:val="-1"/>
        </w:rPr>
        <w:t xml:space="preserve"> </w:t>
      </w:r>
      <w:r>
        <w:t>овладевать учебными зна- ково-символическими средствами, направленными на:</w:t>
      </w:r>
    </w:p>
    <w:p w:rsidR="00B25ECF" w:rsidRDefault="00B25ECF" w:rsidP="00B25ECF">
      <w:pPr>
        <w:pStyle w:val="a0"/>
        <w:ind w:left="1256" w:right="777" w:firstLine="705"/>
      </w:pPr>
      <w: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25ECF" w:rsidRDefault="00B25ECF" w:rsidP="00B25ECF">
      <w:pPr>
        <w:pStyle w:val="a0"/>
        <w:ind w:left="1256" w:right="783" w:firstLine="705"/>
      </w:pPr>
      <w: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w:t>
      </w:r>
      <w:r>
        <w:rPr>
          <w:spacing w:val="40"/>
        </w:rPr>
        <w:t xml:space="preserve"> </w:t>
      </w:r>
      <w:r>
        <w:t>и речи,</w:t>
      </w:r>
      <w:r>
        <w:rPr>
          <w:spacing w:val="40"/>
        </w:rPr>
        <w:t xml:space="preserve"> </w:t>
      </w:r>
      <w:r>
        <w:t>учитывать разные</w:t>
      </w:r>
      <w:r>
        <w:rPr>
          <w:spacing w:val="40"/>
        </w:rPr>
        <w:t xml:space="preserve"> </w:t>
      </w:r>
      <w:r>
        <w:t>мнения и</w:t>
      </w:r>
      <w:r>
        <w:rPr>
          <w:spacing w:val="40"/>
        </w:rPr>
        <w:t xml:space="preserve"> </w:t>
      </w:r>
      <w:r>
        <w:t>интересы, аргументировать</w:t>
      </w:r>
      <w:r>
        <w:rPr>
          <w:spacing w:val="40"/>
        </w:rPr>
        <w:t xml:space="preserve"> </w:t>
      </w:r>
      <w:r>
        <w:t>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74"/>
      </w:pPr>
      <w:r>
        <w:lastRenderedPageBreak/>
        <w:t xml:space="preserve">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 </w:t>
      </w:r>
      <w:r>
        <w:rPr>
          <w:spacing w:val="-2"/>
        </w:rPr>
        <w:t>ствия);</w:t>
      </w:r>
    </w:p>
    <w:p w:rsidR="00B25ECF" w:rsidRDefault="00B25ECF" w:rsidP="00B25ECF">
      <w:pPr>
        <w:pStyle w:val="a0"/>
        <w:spacing w:before="6"/>
        <w:ind w:left="1256" w:right="781" w:firstLine="566"/>
      </w:pPr>
      <w:r>
        <w:t>включающими способность принимать и сохранять учебную цель и</w:t>
      </w:r>
      <w:r>
        <w:rPr>
          <w:spacing w:val="40"/>
        </w:rPr>
        <w:t xml:space="preserve"> </w:t>
      </w:r>
      <w:r>
        <w:t>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B25ECF" w:rsidRDefault="00B25ECF" w:rsidP="00B25ECF">
      <w:pPr>
        <w:pStyle w:val="a0"/>
        <w:ind w:left="0"/>
        <w:jc w:val="left"/>
      </w:pPr>
    </w:p>
    <w:p w:rsidR="00B25ECF" w:rsidRDefault="00B25ECF" w:rsidP="00B25ECF">
      <w:pPr>
        <w:pStyle w:val="a0"/>
        <w:spacing w:before="4"/>
        <w:ind w:left="0"/>
        <w:jc w:val="left"/>
      </w:pPr>
    </w:p>
    <w:p w:rsidR="00B25ECF" w:rsidRDefault="00B25ECF" w:rsidP="00B25ECF">
      <w:pPr>
        <w:pStyle w:val="Heading3"/>
        <w:numPr>
          <w:ilvl w:val="2"/>
          <w:numId w:val="200"/>
        </w:numPr>
        <w:tabs>
          <w:tab w:val="left" w:pos="1857"/>
        </w:tabs>
        <w:spacing w:line="240" w:lineRule="auto"/>
        <w:ind w:left="1857" w:hanging="603"/>
      </w:pPr>
      <w:bookmarkStart w:id="4" w:name="_bookmark4"/>
      <w:bookmarkEnd w:id="4"/>
      <w:r>
        <w:t>Содержательный</w:t>
      </w:r>
      <w:r>
        <w:rPr>
          <w:spacing w:val="-14"/>
        </w:rPr>
        <w:t xml:space="preserve"> </w:t>
      </w:r>
      <w:r>
        <w:rPr>
          <w:spacing w:val="-2"/>
        </w:rPr>
        <w:t>раздел</w:t>
      </w:r>
    </w:p>
    <w:p w:rsidR="00B25ECF" w:rsidRDefault="00B25ECF" w:rsidP="00B25ECF">
      <w:pPr>
        <w:spacing w:before="1"/>
        <w:ind w:left="1256"/>
        <w:jc w:val="both"/>
        <w:rPr>
          <w:b/>
          <w:sz w:val="24"/>
        </w:rPr>
      </w:pPr>
      <w:r>
        <w:rPr>
          <w:b/>
          <w:sz w:val="24"/>
        </w:rPr>
        <w:t>Описание</w:t>
      </w:r>
      <w:r>
        <w:rPr>
          <w:b/>
          <w:spacing w:val="-6"/>
          <w:sz w:val="24"/>
        </w:rPr>
        <w:t xml:space="preserve"> </w:t>
      </w:r>
      <w:r>
        <w:rPr>
          <w:b/>
          <w:sz w:val="24"/>
        </w:rPr>
        <w:t>взаимосвязи</w:t>
      </w:r>
      <w:r>
        <w:rPr>
          <w:b/>
          <w:spacing w:val="-6"/>
          <w:sz w:val="24"/>
        </w:rPr>
        <w:t xml:space="preserve"> </w:t>
      </w:r>
      <w:r>
        <w:rPr>
          <w:b/>
          <w:sz w:val="24"/>
        </w:rPr>
        <w:t>УУД</w:t>
      </w:r>
      <w:r>
        <w:rPr>
          <w:b/>
          <w:spacing w:val="-2"/>
          <w:sz w:val="24"/>
        </w:rPr>
        <w:t xml:space="preserve"> </w:t>
      </w:r>
      <w:r>
        <w:rPr>
          <w:b/>
          <w:sz w:val="24"/>
        </w:rPr>
        <w:t>с</w:t>
      </w:r>
      <w:r>
        <w:rPr>
          <w:b/>
          <w:spacing w:val="-11"/>
          <w:sz w:val="24"/>
        </w:rPr>
        <w:t xml:space="preserve"> </w:t>
      </w:r>
      <w:r>
        <w:rPr>
          <w:b/>
          <w:sz w:val="24"/>
        </w:rPr>
        <w:t>содержанием</w:t>
      </w:r>
      <w:r>
        <w:rPr>
          <w:b/>
          <w:spacing w:val="3"/>
          <w:sz w:val="24"/>
        </w:rPr>
        <w:t xml:space="preserve"> </w:t>
      </w:r>
      <w:r>
        <w:rPr>
          <w:b/>
          <w:sz w:val="24"/>
        </w:rPr>
        <w:t>отдельных</w:t>
      </w:r>
      <w:r>
        <w:rPr>
          <w:b/>
          <w:spacing w:val="-7"/>
          <w:sz w:val="24"/>
        </w:rPr>
        <w:t xml:space="preserve"> </w:t>
      </w:r>
      <w:r>
        <w:rPr>
          <w:b/>
          <w:sz w:val="24"/>
        </w:rPr>
        <w:t>учебных</w:t>
      </w:r>
      <w:r>
        <w:rPr>
          <w:b/>
          <w:spacing w:val="-7"/>
          <w:sz w:val="24"/>
        </w:rPr>
        <w:t xml:space="preserve"> </w:t>
      </w:r>
      <w:r>
        <w:rPr>
          <w:b/>
          <w:spacing w:val="-2"/>
          <w:sz w:val="24"/>
        </w:rPr>
        <w:t>предметов</w:t>
      </w:r>
    </w:p>
    <w:p w:rsidR="00B25ECF" w:rsidRDefault="00B25ECF" w:rsidP="00B25ECF">
      <w:pPr>
        <w:pStyle w:val="a0"/>
        <w:spacing w:before="2"/>
        <w:ind w:left="0"/>
        <w:jc w:val="left"/>
        <w:rPr>
          <w:b/>
        </w:rPr>
      </w:pPr>
    </w:p>
    <w:p w:rsidR="00B25ECF" w:rsidRDefault="00B25ECF" w:rsidP="00B25ECF">
      <w:pPr>
        <w:ind w:left="1256"/>
        <w:jc w:val="both"/>
        <w:rPr>
          <w:b/>
          <w:sz w:val="24"/>
        </w:rPr>
      </w:pPr>
      <w:r>
        <w:rPr>
          <w:b/>
          <w:sz w:val="24"/>
        </w:rPr>
        <w:t>Русский</w:t>
      </w:r>
      <w:r>
        <w:rPr>
          <w:b/>
          <w:spacing w:val="-3"/>
          <w:sz w:val="24"/>
        </w:rPr>
        <w:t xml:space="preserve"> </w:t>
      </w:r>
      <w:r>
        <w:rPr>
          <w:b/>
          <w:sz w:val="24"/>
        </w:rPr>
        <w:t>язык</w:t>
      </w:r>
      <w:r>
        <w:rPr>
          <w:b/>
          <w:spacing w:val="-3"/>
          <w:sz w:val="24"/>
        </w:rPr>
        <w:t xml:space="preserve"> </w:t>
      </w:r>
      <w:r>
        <w:rPr>
          <w:b/>
          <w:sz w:val="24"/>
        </w:rPr>
        <w:t>и</w:t>
      </w:r>
      <w:r>
        <w:rPr>
          <w:b/>
          <w:spacing w:val="-3"/>
          <w:sz w:val="24"/>
        </w:rPr>
        <w:t xml:space="preserve"> </w:t>
      </w:r>
      <w:r>
        <w:rPr>
          <w:b/>
          <w:spacing w:val="-2"/>
          <w:sz w:val="24"/>
        </w:rPr>
        <w:t>литература</w:t>
      </w:r>
    </w:p>
    <w:p w:rsidR="00B25ECF" w:rsidRDefault="00B25ECF" w:rsidP="00B25ECF">
      <w:pPr>
        <w:spacing w:before="44" w:line="275" w:lineRule="exact"/>
        <w:ind w:left="1822"/>
        <w:jc w:val="both"/>
        <w:rPr>
          <w:b/>
          <w:sz w:val="24"/>
        </w:rPr>
      </w:pPr>
      <w:r>
        <w:rPr>
          <w:b/>
          <w:sz w:val="24"/>
        </w:rPr>
        <w:t>Формирование</w:t>
      </w:r>
      <w:r>
        <w:rPr>
          <w:b/>
          <w:spacing w:val="-9"/>
          <w:sz w:val="24"/>
        </w:rPr>
        <w:t xml:space="preserve"> </w:t>
      </w:r>
      <w:r>
        <w:rPr>
          <w:b/>
          <w:sz w:val="24"/>
        </w:rPr>
        <w:t>универсальных</w:t>
      </w:r>
      <w:r>
        <w:rPr>
          <w:b/>
          <w:spacing w:val="-12"/>
          <w:sz w:val="24"/>
        </w:rPr>
        <w:t xml:space="preserve"> </w:t>
      </w:r>
      <w:r>
        <w:rPr>
          <w:b/>
          <w:sz w:val="24"/>
        </w:rPr>
        <w:t>учебных</w:t>
      </w:r>
      <w:r>
        <w:rPr>
          <w:b/>
          <w:spacing w:val="-11"/>
          <w:sz w:val="24"/>
        </w:rPr>
        <w:t xml:space="preserve"> </w:t>
      </w:r>
      <w:r>
        <w:rPr>
          <w:b/>
          <w:sz w:val="24"/>
        </w:rPr>
        <w:t>познавательных</w:t>
      </w:r>
      <w:r>
        <w:rPr>
          <w:b/>
          <w:spacing w:val="-10"/>
          <w:sz w:val="24"/>
        </w:rPr>
        <w:t xml:space="preserve"> </w:t>
      </w:r>
      <w:r>
        <w:rPr>
          <w:b/>
          <w:spacing w:val="-2"/>
          <w:sz w:val="24"/>
        </w:rPr>
        <w:t>действий</w:t>
      </w:r>
    </w:p>
    <w:p w:rsidR="00B25ECF" w:rsidRDefault="00B25ECF" w:rsidP="00B25ECF">
      <w:pPr>
        <w:pStyle w:val="Heading4"/>
        <w:spacing w:line="272" w:lineRule="exact"/>
        <w:ind w:left="1822"/>
      </w:pPr>
      <w:r>
        <w:t>Формирование</w:t>
      </w:r>
      <w:r>
        <w:rPr>
          <w:spacing w:val="-8"/>
        </w:rPr>
        <w:t xml:space="preserve"> </w:t>
      </w:r>
      <w:r>
        <w:t>базовых</w:t>
      </w:r>
      <w:r>
        <w:rPr>
          <w:spacing w:val="-11"/>
        </w:rPr>
        <w:t xml:space="preserve"> </w:t>
      </w:r>
      <w:r>
        <w:t>логических</w:t>
      </w:r>
      <w:r>
        <w:rPr>
          <w:spacing w:val="-4"/>
        </w:rPr>
        <w:t xml:space="preserve"> </w:t>
      </w:r>
      <w:r>
        <w:rPr>
          <w:spacing w:val="-2"/>
        </w:rPr>
        <w:t>действий</w:t>
      </w:r>
    </w:p>
    <w:p w:rsidR="00B25ECF" w:rsidRDefault="00B25ECF" w:rsidP="00B25ECF">
      <w:pPr>
        <w:pStyle w:val="a0"/>
        <w:ind w:left="1256" w:right="784" w:firstLine="705"/>
      </w:pPr>
      <w:r>
        <w:t>Анализировать, классифицировать, сравнивать языковые единицы, а также тексты различных функциональных разновидностей</w:t>
      </w:r>
      <w:r>
        <w:rPr>
          <w:spacing w:val="-1"/>
        </w:rPr>
        <w:t xml:space="preserve"> </w:t>
      </w:r>
      <w:r>
        <w:t>языка, функционально-смысловых типов речи</w:t>
      </w:r>
      <w:r>
        <w:rPr>
          <w:spacing w:val="-4"/>
        </w:rPr>
        <w:t xml:space="preserve"> </w:t>
      </w:r>
      <w:r>
        <w:t xml:space="preserve">и </w:t>
      </w:r>
      <w:r>
        <w:rPr>
          <w:spacing w:val="-2"/>
        </w:rPr>
        <w:t>жанров.</w:t>
      </w:r>
    </w:p>
    <w:p w:rsidR="00B25ECF" w:rsidRDefault="00B25ECF" w:rsidP="00B25ECF">
      <w:pPr>
        <w:pStyle w:val="a0"/>
        <w:ind w:left="1256" w:right="784" w:firstLine="705"/>
      </w:pPr>
      <w:r>
        <w:t>Выявлять и характеризовать существенные признаки классификации, основания для обобщения и сравнения, критерии проводимого анализа языковых единиц,</w:t>
      </w:r>
      <w:r>
        <w:rPr>
          <w:spacing w:val="40"/>
        </w:rPr>
        <w:t xml:space="preserve"> </w:t>
      </w:r>
      <w:r>
        <w:t>текстов различных функциональных разновидностей</w:t>
      </w:r>
      <w:r>
        <w:rPr>
          <w:spacing w:val="-1"/>
        </w:rPr>
        <w:t xml:space="preserve"> </w:t>
      </w:r>
      <w:r>
        <w:t>языка, функционально-смысловых типов речи</w:t>
      </w:r>
      <w:r>
        <w:rPr>
          <w:spacing w:val="-4"/>
        </w:rPr>
        <w:t xml:space="preserve"> </w:t>
      </w:r>
      <w:r>
        <w:t xml:space="preserve">и </w:t>
      </w:r>
      <w:r>
        <w:rPr>
          <w:spacing w:val="-2"/>
        </w:rPr>
        <w:t>жанров.</w:t>
      </w:r>
    </w:p>
    <w:p w:rsidR="00B25ECF" w:rsidRDefault="00B25ECF" w:rsidP="00B25ECF">
      <w:pPr>
        <w:pStyle w:val="a0"/>
        <w:ind w:left="1256" w:right="782" w:firstLine="705"/>
      </w:pPr>
      <w: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25ECF" w:rsidRDefault="00B25ECF" w:rsidP="00B25ECF">
      <w:pPr>
        <w:pStyle w:val="a0"/>
        <w:ind w:left="1256" w:right="782" w:firstLine="705"/>
      </w:pPr>
      <w: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25ECF" w:rsidRDefault="00B25ECF" w:rsidP="00B25ECF">
      <w:pPr>
        <w:pStyle w:val="a0"/>
        <w:ind w:left="1256" w:right="774" w:firstLine="566"/>
      </w:pPr>
      <w:r>
        <w:t>Самостоятельно выбирать способ решения учебной задачи при работе с разными единицами языка, разными типа текстов, сравнивая варианты решения и выбирая оптималь- ный вариант с учётом самостоятельно выделенных критериев.</w:t>
      </w:r>
    </w:p>
    <w:p w:rsidR="00B25ECF" w:rsidRDefault="00B25ECF" w:rsidP="00B25ECF">
      <w:pPr>
        <w:pStyle w:val="a0"/>
        <w:spacing w:line="235" w:lineRule="auto"/>
        <w:ind w:left="1256" w:firstLine="566"/>
        <w:jc w:val="left"/>
      </w:pPr>
      <w:r>
        <w:t>Выявлять</w:t>
      </w:r>
      <w:r>
        <w:rPr>
          <w:spacing w:val="35"/>
        </w:rPr>
        <w:t xml:space="preserve"> </w:t>
      </w:r>
      <w:r>
        <w:t>(в</w:t>
      </w:r>
      <w:r>
        <w:rPr>
          <w:spacing w:val="32"/>
        </w:rPr>
        <w:t xml:space="preserve"> </w:t>
      </w:r>
      <w:r>
        <w:t>рамках</w:t>
      </w:r>
      <w:r>
        <w:rPr>
          <w:spacing w:val="36"/>
        </w:rPr>
        <w:t xml:space="preserve"> </w:t>
      </w:r>
      <w:r>
        <w:t>предложенной</w:t>
      </w:r>
      <w:r>
        <w:rPr>
          <w:spacing w:val="35"/>
        </w:rPr>
        <w:t xml:space="preserve"> </w:t>
      </w:r>
      <w:r>
        <w:t>задачи)</w:t>
      </w:r>
      <w:r>
        <w:rPr>
          <w:spacing w:val="33"/>
        </w:rPr>
        <w:t xml:space="preserve"> </w:t>
      </w:r>
      <w:r>
        <w:t>критерии</w:t>
      </w:r>
      <w:r>
        <w:rPr>
          <w:spacing w:val="35"/>
        </w:rPr>
        <w:t xml:space="preserve"> </w:t>
      </w:r>
      <w:r>
        <w:t>определения</w:t>
      </w:r>
      <w:r>
        <w:rPr>
          <w:spacing w:val="31"/>
        </w:rPr>
        <w:t xml:space="preserve"> </w:t>
      </w:r>
      <w:r>
        <w:t>закономерностей</w:t>
      </w:r>
      <w:r>
        <w:rPr>
          <w:spacing w:val="30"/>
        </w:rPr>
        <w:t xml:space="preserve"> </w:t>
      </w:r>
      <w:r>
        <w:t>и противоречий в рассматриваемых литературных фактах и наблюдениях над текстом.</w:t>
      </w:r>
    </w:p>
    <w:p w:rsidR="00B25ECF" w:rsidRDefault="00B25ECF" w:rsidP="00B25ECF">
      <w:pPr>
        <w:pStyle w:val="a0"/>
        <w:spacing w:before="11" w:line="235" w:lineRule="auto"/>
        <w:ind w:left="1256" w:right="785" w:firstLine="566"/>
        <w:jc w:val="left"/>
      </w:pPr>
      <w:r>
        <w:t>Выявлять</w:t>
      </w:r>
      <w:r>
        <w:rPr>
          <w:spacing w:val="40"/>
        </w:rPr>
        <w:t xml:space="preserve"> </w:t>
      </w:r>
      <w:r>
        <w:t>дефицит</w:t>
      </w:r>
      <w:r>
        <w:rPr>
          <w:spacing w:val="40"/>
        </w:rPr>
        <w:t xml:space="preserve"> </w:t>
      </w:r>
      <w:r>
        <w:t>литературной</w:t>
      </w:r>
      <w:r>
        <w:rPr>
          <w:spacing w:val="40"/>
        </w:rPr>
        <w:t xml:space="preserve"> </w:t>
      </w:r>
      <w:r>
        <w:t>и</w:t>
      </w:r>
      <w:r>
        <w:rPr>
          <w:spacing w:val="40"/>
        </w:rPr>
        <w:t xml:space="preserve"> </w:t>
      </w:r>
      <w:r>
        <w:t>другой</w:t>
      </w:r>
      <w:r>
        <w:rPr>
          <w:spacing w:val="40"/>
        </w:rPr>
        <w:t xml:space="preserve"> </w:t>
      </w:r>
      <w:r>
        <w:t>информации,</w:t>
      </w:r>
      <w:r>
        <w:rPr>
          <w:spacing w:val="40"/>
        </w:rPr>
        <w:t xml:space="preserve"> </w:t>
      </w:r>
      <w:r>
        <w:t>данных,</w:t>
      </w:r>
      <w:r>
        <w:rPr>
          <w:spacing w:val="40"/>
        </w:rPr>
        <w:t xml:space="preserve"> </w:t>
      </w:r>
      <w:r>
        <w:t>необходимых</w:t>
      </w:r>
      <w:r>
        <w:rPr>
          <w:spacing w:val="40"/>
        </w:rPr>
        <w:t xml:space="preserve"> </w:t>
      </w:r>
      <w:r>
        <w:t>для решения поставленной учебной задачи.</w:t>
      </w:r>
    </w:p>
    <w:p w:rsidR="00B25ECF" w:rsidRDefault="00B25ECF" w:rsidP="00B25ECF">
      <w:pPr>
        <w:pStyle w:val="a0"/>
        <w:spacing w:before="4" w:line="237" w:lineRule="auto"/>
        <w:ind w:left="1256" w:firstLine="566"/>
        <w:jc w:val="left"/>
      </w:pPr>
      <w:r>
        <w:t>Устанавливать</w:t>
      </w:r>
      <w:r>
        <w:rPr>
          <w:spacing w:val="40"/>
        </w:rPr>
        <w:t xml:space="preserve"> </w:t>
      </w:r>
      <w:r>
        <w:t>причинно-следственные</w:t>
      </w:r>
      <w:r>
        <w:rPr>
          <w:spacing w:val="40"/>
        </w:rPr>
        <w:t xml:space="preserve"> </w:t>
      </w:r>
      <w:r>
        <w:t>связи</w:t>
      </w:r>
      <w:r>
        <w:rPr>
          <w:spacing w:val="40"/>
        </w:rPr>
        <w:t xml:space="preserve"> </w:t>
      </w:r>
      <w:r>
        <w:t>при</w:t>
      </w:r>
      <w:r>
        <w:rPr>
          <w:spacing w:val="40"/>
        </w:rPr>
        <w:t xml:space="preserve"> </w:t>
      </w:r>
      <w:r>
        <w:t>изучении</w:t>
      </w:r>
      <w:r>
        <w:rPr>
          <w:spacing w:val="40"/>
        </w:rPr>
        <w:t xml:space="preserve"> </w:t>
      </w:r>
      <w:r>
        <w:t>литературных</w:t>
      </w:r>
      <w:r>
        <w:rPr>
          <w:spacing w:val="40"/>
        </w:rPr>
        <w:t xml:space="preserve"> </w:t>
      </w:r>
      <w:r>
        <w:t>явлений</w:t>
      </w:r>
      <w:r>
        <w:rPr>
          <w:spacing w:val="40"/>
        </w:rPr>
        <w:t xml:space="preserve"> </w:t>
      </w:r>
      <w:r>
        <w:t>и процессов, формулировать гипотезы об их взаимосвязях.</w:t>
      </w:r>
    </w:p>
    <w:p w:rsidR="00B25ECF" w:rsidRDefault="00B25ECF" w:rsidP="00B25ECF">
      <w:pPr>
        <w:pStyle w:val="Heading4"/>
        <w:spacing w:before="11"/>
        <w:ind w:left="1822"/>
        <w:jc w:val="left"/>
      </w:pPr>
      <w:r>
        <w:t>Формирование</w:t>
      </w:r>
      <w:r>
        <w:rPr>
          <w:spacing w:val="-6"/>
        </w:rPr>
        <w:t xml:space="preserve"> </w:t>
      </w:r>
      <w:r>
        <w:t>базовых</w:t>
      </w:r>
      <w:r>
        <w:rPr>
          <w:spacing w:val="-10"/>
        </w:rPr>
        <w:t xml:space="preserve"> </w:t>
      </w:r>
      <w:r>
        <w:t>исследовательских</w:t>
      </w:r>
      <w:r>
        <w:rPr>
          <w:spacing w:val="-7"/>
        </w:rPr>
        <w:t xml:space="preserve"> </w:t>
      </w:r>
      <w:r>
        <w:rPr>
          <w:spacing w:val="-2"/>
        </w:rPr>
        <w:t>действий</w:t>
      </w:r>
    </w:p>
    <w:p w:rsidR="00B25ECF" w:rsidRDefault="00B25ECF" w:rsidP="00B25ECF">
      <w:pPr>
        <w:pStyle w:val="a0"/>
        <w:ind w:left="1256" w:right="774" w:firstLine="705"/>
      </w:pPr>
      <w:r>
        <w:t>Самостоятельно определять и формулировать цели лингвистических мини- исследований, формулировать и использовать вопросы как исследовательский инструмент.</w:t>
      </w:r>
    </w:p>
    <w:p w:rsidR="00B25ECF" w:rsidRDefault="00B25ECF" w:rsidP="00B25ECF">
      <w:pPr>
        <w:pStyle w:val="a0"/>
        <w:spacing w:before="1"/>
        <w:ind w:left="1256" w:right="783" w:firstLine="705"/>
      </w:pPr>
      <w: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25ECF" w:rsidRDefault="00B25ECF" w:rsidP="00B25ECF">
      <w:pPr>
        <w:pStyle w:val="a0"/>
        <w:ind w:left="1256" w:right="783" w:firstLine="705"/>
      </w:pPr>
      <w: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особенностейпричинно- следственных связей и зависимостей объектов между собой.</w:t>
      </w:r>
    </w:p>
    <w:p w:rsidR="00B25ECF" w:rsidRDefault="00B25ECF" w:rsidP="00B25ECF">
      <w:pPr>
        <w:pStyle w:val="a0"/>
        <w:ind w:left="1256" w:right="777" w:firstLine="705"/>
      </w:pPr>
      <w: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 исследования, представлять результаты исследования в устной и письменной форме, в виде электронной презентации, схемы, таблицы, диаграммы и т. п.</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7" w:firstLine="705"/>
      </w:pPr>
      <w:r>
        <w:lastRenderedPageBreak/>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w:t>
      </w:r>
      <w:r>
        <w:rPr>
          <w:spacing w:val="-2"/>
        </w:rPr>
        <w:t>исследования.</w:t>
      </w:r>
    </w:p>
    <w:p w:rsidR="00B25ECF" w:rsidRDefault="00B25ECF" w:rsidP="00B25ECF">
      <w:pPr>
        <w:pStyle w:val="a0"/>
        <w:spacing w:before="8" w:line="235" w:lineRule="auto"/>
        <w:ind w:left="1256" w:right="794" w:firstLine="705"/>
      </w:pPr>
      <w: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25ECF" w:rsidRDefault="00B25ECF" w:rsidP="00B25ECF">
      <w:pPr>
        <w:pStyle w:val="a0"/>
        <w:spacing w:before="9" w:line="274" w:lineRule="exact"/>
        <w:ind w:left="1962"/>
      </w:pPr>
      <w:r>
        <w:t>Овладеть</w:t>
      </w:r>
      <w:r>
        <w:rPr>
          <w:spacing w:val="-9"/>
        </w:rPr>
        <w:t xml:space="preserve"> </w:t>
      </w:r>
      <w:r>
        <w:t>инструментами</w:t>
      </w:r>
      <w:r>
        <w:rPr>
          <w:spacing w:val="-1"/>
        </w:rPr>
        <w:t xml:space="preserve"> </w:t>
      </w:r>
      <w:r>
        <w:t>оценки</w:t>
      </w:r>
      <w:r>
        <w:rPr>
          <w:spacing w:val="-6"/>
        </w:rPr>
        <w:t xml:space="preserve"> </w:t>
      </w:r>
      <w:r>
        <w:t>достоверности</w:t>
      </w:r>
      <w:r>
        <w:rPr>
          <w:spacing w:val="-5"/>
        </w:rPr>
        <w:t xml:space="preserve"> </w:t>
      </w:r>
      <w:r>
        <w:t>полученных</w:t>
      </w:r>
      <w:r>
        <w:rPr>
          <w:spacing w:val="-8"/>
        </w:rPr>
        <w:t xml:space="preserve"> </w:t>
      </w:r>
      <w:r>
        <w:t>выводов</w:t>
      </w:r>
      <w:r>
        <w:rPr>
          <w:spacing w:val="-10"/>
        </w:rPr>
        <w:t xml:space="preserve"> </w:t>
      </w:r>
      <w:r>
        <w:t>и</w:t>
      </w:r>
      <w:r>
        <w:rPr>
          <w:spacing w:val="-14"/>
        </w:rPr>
        <w:t xml:space="preserve"> </w:t>
      </w:r>
      <w:r>
        <w:rPr>
          <w:spacing w:val="-2"/>
        </w:rPr>
        <w:t>обобщений.</w:t>
      </w:r>
    </w:p>
    <w:p w:rsidR="00B25ECF" w:rsidRDefault="00B25ECF" w:rsidP="00B25ECF">
      <w:pPr>
        <w:pStyle w:val="a0"/>
        <w:ind w:left="1256" w:right="791" w:firstLine="566"/>
      </w:pPr>
      <w: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25ECF" w:rsidRDefault="00B25ECF" w:rsidP="00B25ECF">
      <w:pPr>
        <w:pStyle w:val="a0"/>
        <w:ind w:left="1256" w:right="782" w:firstLine="566"/>
      </w:pPr>
      <w: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B25ECF" w:rsidRDefault="00B25ECF" w:rsidP="00B25ECF">
      <w:pPr>
        <w:pStyle w:val="Heading4"/>
        <w:spacing w:before="5"/>
        <w:ind w:left="1822"/>
      </w:pPr>
      <w:r>
        <w:t>Работа</w:t>
      </w:r>
      <w:r>
        <w:rPr>
          <w:spacing w:val="3"/>
        </w:rPr>
        <w:t xml:space="preserve"> </w:t>
      </w:r>
      <w:r>
        <w:t>с</w:t>
      </w:r>
      <w:r>
        <w:rPr>
          <w:spacing w:val="-5"/>
        </w:rPr>
        <w:t xml:space="preserve"> </w:t>
      </w:r>
      <w:r>
        <w:rPr>
          <w:spacing w:val="-2"/>
        </w:rPr>
        <w:t>информацией</w:t>
      </w:r>
    </w:p>
    <w:p w:rsidR="00B25ECF" w:rsidRDefault="00B25ECF" w:rsidP="00B25ECF">
      <w:pPr>
        <w:pStyle w:val="a0"/>
        <w:ind w:left="1256" w:right="778" w:firstLine="705"/>
      </w:pPr>
      <w: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B25ECF" w:rsidRDefault="00B25ECF" w:rsidP="00B25ECF">
      <w:pPr>
        <w:pStyle w:val="a0"/>
        <w:ind w:left="1256" w:right="780" w:firstLine="705"/>
      </w:pPr>
      <w:r>
        <w:t>Использовать различные виды аудирования (выборочное, ознакомительное,</w:t>
      </w:r>
      <w:r>
        <w:rPr>
          <w:spacing w:val="40"/>
        </w:rPr>
        <w:t xml:space="preserve"> </w:t>
      </w:r>
      <w:r>
        <w:t>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B25ECF" w:rsidRDefault="00B25ECF" w:rsidP="00B25ECF">
      <w:pPr>
        <w:pStyle w:val="a0"/>
        <w:ind w:left="1256" w:right="791" w:firstLine="705"/>
      </w:pPr>
      <w: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25ECF" w:rsidRDefault="00B25ECF" w:rsidP="00B25ECF">
      <w:pPr>
        <w:pStyle w:val="a0"/>
        <w:ind w:left="1256" w:right="793" w:firstLine="705"/>
      </w:pPr>
      <w: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B25ECF" w:rsidRDefault="00B25ECF" w:rsidP="00B25ECF">
      <w:pPr>
        <w:pStyle w:val="a0"/>
        <w:spacing w:before="1"/>
        <w:ind w:left="1256" w:right="786" w:firstLine="705"/>
      </w:pPr>
      <w: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25ECF" w:rsidRDefault="00B25ECF" w:rsidP="00B25ECF">
      <w:pPr>
        <w:pStyle w:val="a0"/>
        <w:ind w:left="1256" w:right="786" w:firstLine="705"/>
      </w:pPr>
      <w: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w:t>
      </w:r>
      <w:r>
        <w:rPr>
          <w:spacing w:val="-2"/>
        </w:rPr>
        <w:t>установки.</w:t>
      </w:r>
    </w:p>
    <w:p w:rsidR="00B25ECF" w:rsidRDefault="00B25ECF" w:rsidP="00B25ECF">
      <w:pPr>
        <w:pStyle w:val="a0"/>
        <w:spacing w:before="3"/>
        <w:ind w:left="1256" w:right="781" w:firstLine="566"/>
      </w:pPr>
      <w: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25ECF" w:rsidRDefault="00B25ECF" w:rsidP="00B25ECF">
      <w:pPr>
        <w:pStyle w:val="Heading4"/>
        <w:spacing w:before="2"/>
        <w:ind w:left="1822"/>
      </w:pPr>
      <w:r>
        <w:t>Формирование</w:t>
      </w:r>
      <w:r>
        <w:rPr>
          <w:spacing w:val="-10"/>
        </w:rPr>
        <w:t xml:space="preserve"> </w:t>
      </w:r>
      <w:r>
        <w:t>универсальных</w:t>
      </w:r>
      <w:r>
        <w:rPr>
          <w:spacing w:val="-12"/>
        </w:rPr>
        <w:t xml:space="preserve"> </w:t>
      </w:r>
      <w:r>
        <w:t>учебных</w:t>
      </w:r>
      <w:r>
        <w:rPr>
          <w:spacing w:val="-6"/>
        </w:rPr>
        <w:t xml:space="preserve"> </w:t>
      </w:r>
      <w:r>
        <w:t>коммуникативных</w:t>
      </w:r>
      <w:r>
        <w:rPr>
          <w:spacing w:val="-4"/>
        </w:rPr>
        <w:t xml:space="preserve"> </w:t>
      </w:r>
      <w:r>
        <w:rPr>
          <w:spacing w:val="-2"/>
        </w:rPr>
        <w:t>действий</w:t>
      </w:r>
    </w:p>
    <w:p w:rsidR="00B25ECF" w:rsidRDefault="00B25ECF" w:rsidP="00B25ECF">
      <w:pPr>
        <w:pStyle w:val="a0"/>
        <w:ind w:left="1256" w:right="779" w:firstLine="705"/>
      </w:pPr>
      <w: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w:t>
      </w:r>
      <w:r>
        <w:rPr>
          <w:spacing w:val="-1"/>
        </w:rPr>
        <w:t xml:space="preserve"> </w:t>
      </w:r>
      <w:r>
        <w:t>зрения по поставленной проблеме.</w:t>
      </w:r>
    </w:p>
    <w:p w:rsidR="00B25ECF" w:rsidRDefault="00B25ECF" w:rsidP="00B25ECF">
      <w:pPr>
        <w:pStyle w:val="a0"/>
        <w:ind w:left="1256" w:right="778" w:firstLine="705"/>
      </w:pPr>
      <w: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25ECF" w:rsidRDefault="00B25ECF" w:rsidP="00B25ECF">
      <w:pPr>
        <w:pStyle w:val="a0"/>
        <w:ind w:left="1256" w:right="797" w:firstLine="705"/>
      </w:pPr>
      <w: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76" w:firstLine="705"/>
      </w:pPr>
      <w:r>
        <w:lastRenderedPageBreak/>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25ECF" w:rsidRDefault="00B25ECF" w:rsidP="00B25ECF">
      <w:pPr>
        <w:pStyle w:val="a0"/>
        <w:spacing w:before="3"/>
        <w:ind w:left="1256" w:right="790" w:firstLine="705"/>
      </w:pPr>
      <w:r>
        <w:t xml:space="preserve">Управлять собственными эмоциями, корректно выражать их в процессе речевого </w:t>
      </w:r>
      <w:r>
        <w:rPr>
          <w:spacing w:val="-2"/>
        </w:rPr>
        <w:t>общения.</w:t>
      </w:r>
    </w:p>
    <w:p w:rsidR="00B25ECF" w:rsidRDefault="00B25ECF" w:rsidP="00B25ECF">
      <w:pPr>
        <w:pStyle w:val="Heading4"/>
        <w:spacing w:before="5" w:line="275" w:lineRule="exact"/>
        <w:ind w:left="1822"/>
      </w:pPr>
      <w:r>
        <w:t>Формирование</w:t>
      </w:r>
      <w:r>
        <w:rPr>
          <w:spacing w:val="-8"/>
        </w:rPr>
        <w:t xml:space="preserve"> </w:t>
      </w:r>
      <w:r>
        <w:t>универсальных</w:t>
      </w:r>
      <w:r>
        <w:rPr>
          <w:spacing w:val="-9"/>
        </w:rPr>
        <w:t xml:space="preserve"> </w:t>
      </w:r>
      <w:r>
        <w:t>учебных</w:t>
      </w:r>
      <w:r>
        <w:rPr>
          <w:spacing w:val="-9"/>
        </w:rPr>
        <w:t xml:space="preserve"> </w:t>
      </w:r>
      <w:r>
        <w:t>регулятивных</w:t>
      </w:r>
      <w:r>
        <w:rPr>
          <w:spacing w:val="-5"/>
        </w:rPr>
        <w:t xml:space="preserve"> </w:t>
      </w:r>
      <w:r>
        <w:rPr>
          <w:spacing w:val="-2"/>
        </w:rPr>
        <w:t>действий</w:t>
      </w:r>
    </w:p>
    <w:p w:rsidR="00B25ECF" w:rsidRDefault="00B25ECF" w:rsidP="00B25ECF">
      <w:pPr>
        <w:pStyle w:val="a0"/>
        <w:ind w:left="1256" w:right="776" w:firstLine="705"/>
      </w:pPr>
      <w: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w:t>
      </w:r>
      <w:r>
        <w:rPr>
          <w:spacing w:val="40"/>
        </w:rPr>
        <w:t xml:space="preserve"> </w:t>
      </w:r>
      <w:r>
        <w:t>общения (жестами, мимикой).</w:t>
      </w:r>
    </w:p>
    <w:p w:rsidR="00B25ECF" w:rsidRDefault="00B25ECF" w:rsidP="00B25ECF">
      <w:pPr>
        <w:pStyle w:val="a0"/>
        <w:ind w:left="1256" w:right="782" w:firstLine="705"/>
      </w:pPr>
      <w: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25ECF" w:rsidRDefault="00B25ECF" w:rsidP="00B25ECF">
      <w:pPr>
        <w:pStyle w:val="Heading3"/>
        <w:spacing w:before="247" w:line="240" w:lineRule="auto"/>
        <w:ind w:left="1256"/>
        <w:jc w:val="left"/>
      </w:pPr>
      <w:r>
        <w:t>Иностранный</w:t>
      </w:r>
      <w:r>
        <w:rPr>
          <w:spacing w:val="-9"/>
        </w:rPr>
        <w:t xml:space="preserve"> </w:t>
      </w:r>
      <w:r>
        <w:rPr>
          <w:spacing w:val="-4"/>
        </w:rPr>
        <w:t>язык</w:t>
      </w:r>
    </w:p>
    <w:p w:rsidR="00B25ECF" w:rsidRDefault="00B25ECF" w:rsidP="00B25ECF">
      <w:pPr>
        <w:pStyle w:val="a0"/>
        <w:spacing w:before="110"/>
        <w:ind w:left="1822"/>
        <w:jc w:val="left"/>
      </w:pPr>
      <w:r>
        <w:t>Формирование</w:t>
      </w:r>
      <w:r>
        <w:rPr>
          <w:spacing w:val="-12"/>
        </w:rPr>
        <w:t xml:space="preserve"> </w:t>
      </w:r>
      <w:r>
        <w:t>универсальных</w:t>
      </w:r>
      <w:r>
        <w:rPr>
          <w:spacing w:val="-3"/>
        </w:rPr>
        <w:t xml:space="preserve"> </w:t>
      </w:r>
      <w:r>
        <w:t>учебных</w:t>
      </w:r>
      <w:r>
        <w:rPr>
          <w:spacing w:val="-12"/>
        </w:rPr>
        <w:t xml:space="preserve"> </w:t>
      </w:r>
      <w:r>
        <w:t>познавательных</w:t>
      </w:r>
      <w:r>
        <w:rPr>
          <w:spacing w:val="-13"/>
        </w:rPr>
        <w:t xml:space="preserve"> </w:t>
      </w:r>
      <w:r>
        <w:rPr>
          <w:spacing w:val="-2"/>
        </w:rPr>
        <w:t>действий</w:t>
      </w:r>
    </w:p>
    <w:p w:rsidR="00B25ECF" w:rsidRDefault="00B25ECF" w:rsidP="00B25ECF">
      <w:pPr>
        <w:pStyle w:val="Heading4"/>
        <w:spacing w:before="10" w:line="272" w:lineRule="exact"/>
        <w:ind w:left="1822"/>
        <w:jc w:val="left"/>
      </w:pPr>
      <w:r>
        <w:t>Формирование</w:t>
      </w:r>
      <w:r>
        <w:rPr>
          <w:spacing w:val="-8"/>
        </w:rPr>
        <w:t xml:space="preserve"> </w:t>
      </w:r>
      <w:r>
        <w:t>базовых</w:t>
      </w:r>
      <w:r>
        <w:rPr>
          <w:spacing w:val="-11"/>
        </w:rPr>
        <w:t xml:space="preserve"> </w:t>
      </w:r>
      <w:r>
        <w:t>логических</w:t>
      </w:r>
      <w:r>
        <w:rPr>
          <w:spacing w:val="-4"/>
        </w:rPr>
        <w:t xml:space="preserve"> </w:t>
      </w:r>
      <w:r>
        <w:rPr>
          <w:spacing w:val="-2"/>
        </w:rPr>
        <w:t>действий</w:t>
      </w:r>
    </w:p>
    <w:p w:rsidR="00B25ECF" w:rsidRDefault="00B25ECF" w:rsidP="00B25ECF">
      <w:pPr>
        <w:pStyle w:val="a0"/>
        <w:spacing w:line="242" w:lineRule="auto"/>
        <w:ind w:left="1256" w:right="785" w:firstLine="705"/>
        <w:jc w:val="left"/>
      </w:pPr>
      <w:r>
        <w:t>Выявлять</w:t>
      </w:r>
      <w:r>
        <w:rPr>
          <w:spacing w:val="30"/>
        </w:rPr>
        <w:t xml:space="preserve"> </w:t>
      </w:r>
      <w:r>
        <w:t>признаки и</w:t>
      </w:r>
      <w:r>
        <w:rPr>
          <w:spacing w:val="30"/>
        </w:rPr>
        <w:t xml:space="preserve"> </w:t>
      </w:r>
      <w:r>
        <w:t>свойства языковых единиц и языковых явлений иностранного языка; применять изученные правила, алгоритмы.</w:t>
      </w:r>
    </w:p>
    <w:p w:rsidR="00B25ECF" w:rsidRDefault="00B25ECF" w:rsidP="00B25ECF">
      <w:pPr>
        <w:pStyle w:val="a0"/>
        <w:tabs>
          <w:tab w:val="left" w:pos="3793"/>
          <w:tab w:val="left" w:pos="5471"/>
          <w:tab w:val="left" w:pos="6681"/>
          <w:tab w:val="left" w:pos="7552"/>
          <w:tab w:val="left" w:pos="8863"/>
          <w:tab w:val="left" w:pos="10227"/>
        </w:tabs>
        <w:spacing w:line="242" w:lineRule="auto"/>
        <w:ind w:left="1256" w:right="796" w:firstLine="705"/>
        <w:jc w:val="left"/>
      </w:pPr>
      <w:r>
        <w:rPr>
          <w:spacing w:val="-2"/>
        </w:rPr>
        <w:t>Анализировать,</w:t>
      </w:r>
      <w:r>
        <w:tab/>
      </w:r>
      <w:r>
        <w:rPr>
          <w:spacing w:val="-2"/>
        </w:rPr>
        <w:t>устанавливать</w:t>
      </w:r>
      <w:r>
        <w:tab/>
      </w:r>
      <w:r>
        <w:rPr>
          <w:spacing w:val="-2"/>
        </w:rPr>
        <w:t>аналогии,</w:t>
      </w:r>
      <w:r>
        <w:tab/>
      </w:r>
      <w:r>
        <w:rPr>
          <w:spacing w:val="-2"/>
        </w:rPr>
        <w:t>между</w:t>
      </w:r>
      <w:r>
        <w:tab/>
      </w:r>
      <w:r>
        <w:rPr>
          <w:spacing w:val="-2"/>
        </w:rPr>
        <w:t>способами</w:t>
      </w:r>
      <w:r>
        <w:tab/>
      </w:r>
      <w:r>
        <w:rPr>
          <w:spacing w:val="-2"/>
        </w:rPr>
        <w:t>выражения</w:t>
      </w:r>
      <w:r>
        <w:tab/>
      </w:r>
      <w:r>
        <w:rPr>
          <w:spacing w:val="-2"/>
        </w:rPr>
        <w:t xml:space="preserve">мысли </w:t>
      </w:r>
      <w:r>
        <w:t>средствами родного и иностранного языков.</w:t>
      </w:r>
    </w:p>
    <w:p w:rsidR="00B25ECF" w:rsidRDefault="00B25ECF" w:rsidP="00B25ECF">
      <w:pPr>
        <w:pStyle w:val="a0"/>
        <w:tabs>
          <w:tab w:val="left" w:pos="5200"/>
          <w:tab w:val="left" w:pos="8477"/>
          <w:tab w:val="left" w:pos="9905"/>
        </w:tabs>
        <w:spacing w:line="242" w:lineRule="auto"/>
        <w:ind w:left="1256" w:right="798" w:firstLine="705"/>
        <w:jc w:val="left"/>
      </w:pPr>
      <w:r>
        <w:t>Сравнивать,</w:t>
      </w:r>
      <w:r>
        <w:rPr>
          <w:spacing w:val="80"/>
        </w:rPr>
        <w:t xml:space="preserve"> </w:t>
      </w:r>
      <w:r>
        <w:t>упорядочивать,</w:t>
      </w:r>
      <w:r>
        <w:tab/>
        <w:t>классифицировать</w:t>
      </w:r>
      <w:r>
        <w:rPr>
          <w:spacing w:val="80"/>
        </w:rPr>
        <w:t xml:space="preserve"> </w:t>
      </w:r>
      <w:r>
        <w:t>языковые</w:t>
      </w:r>
      <w:r>
        <w:tab/>
        <w:t>единицы</w:t>
      </w:r>
      <w:r>
        <w:rPr>
          <w:spacing w:val="80"/>
        </w:rPr>
        <w:t xml:space="preserve"> </w:t>
      </w:r>
      <w:r>
        <w:t>и</w:t>
      </w:r>
      <w:r>
        <w:tab/>
      </w:r>
      <w:r>
        <w:rPr>
          <w:spacing w:val="-2"/>
        </w:rPr>
        <w:t xml:space="preserve">языковые </w:t>
      </w:r>
      <w:r>
        <w:t>явления иностранного языка, разные типы высказывания.</w:t>
      </w:r>
    </w:p>
    <w:p w:rsidR="00B25ECF" w:rsidRDefault="00B25ECF" w:rsidP="00B25ECF">
      <w:pPr>
        <w:pStyle w:val="a0"/>
        <w:spacing w:line="242" w:lineRule="auto"/>
        <w:ind w:left="1256" w:right="785" w:firstLine="705"/>
        <w:jc w:val="left"/>
      </w:pPr>
      <w:r>
        <w:t>Моделировать</w:t>
      </w:r>
      <w:r>
        <w:rPr>
          <w:spacing w:val="-3"/>
        </w:rPr>
        <w:t xml:space="preserve"> </w:t>
      </w:r>
      <w:r>
        <w:t>отношения</w:t>
      </w:r>
      <w:r>
        <w:rPr>
          <w:spacing w:val="-5"/>
        </w:rPr>
        <w:t xml:space="preserve"> </w:t>
      </w:r>
      <w:r>
        <w:t>между</w:t>
      </w:r>
      <w:r>
        <w:rPr>
          <w:spacing w:val="-9"/>
        </w:rPr>
        <w:t xml:space="preserve"> </w:t>
      </w:r>
      <w:r>
        <w:t>объектами</w:t>
      </w:r>
      <w:r>
        <w:rPr>
          <w:spacing w:val="-3"/>
        </w:rPr>
        <w:t xml:space="preserve"> </w:t>
      </w:r>
      <w:r>
        <w:t>(членами</w:t>
      </w:r>
      <w:r>
        <w:rPr>
          <w:spacing w:val="-4"/>
        </w:rPr>
        <w:t xml:space="preserve"> </w:t>
      </w:r>
      <w:r>
        <w:t>предложения,</w:t>
      </w:r>
      <w:r>
        <w:rPr>
          <w:spacing w:val="-4"/>
        </w:rPr>
        <w:t xml:space="preserve"> </w:t>
      </w:r>
      <w:r>
        <w:t>структурными единицами диалога и др.).</w:t>
      </w:r>
    </w:p>
    <w:p w:rsidR="00B25ECF" w:rsidRDefault="00B25ECF" w:rsidP="00B25ECF">
      <w:pPr>
        <w:pStyle w:val="a0"/>
        <w:tabs>
          <w:tab w:val="left" w:pos="3611"/>
          <w:tab w:val="left" w:pos="5260"/>
          <w:tab w:val="left" w:pos="6844"/>
          <w:tab w:val="left" w:pos="7314"/>
          <w:tab w:val="left" w:pos="8858"/>
          <w:tab w:val="left" w:pos="9876"/>
        </w:tabs>
        <w:spacing w:line="242" w:lineRule="auto"/>
        <w:ind w:left="1256" w:right="806" w:firstLine="705"/>
        <w:jc w:val="left"/>
      </w:pPr>
      <w:r>
        <w:rPr>
          <w:spacing w:val="-2"/>
        </w:rPr>
        <w:t>Использовать</w:t>
      </w:r>
      <w:r>
        <w:tab/>
      </w:r>
      <w:r>
        <w:rPr>
          <w:spacing w:val="-2"/>
        </w:rPr>
        <w:t>информацию,</w:t>
      </w:r>
      <w:r>
        <w:tab/>
      </w:r>
      <w:r>
        <w:rPr>
          <w:spacing w:val="-2"/>
        </w:rPr>
        <w:t>извлеченную</w:t>
      </w:r>
      <w:r>
        <w:tab/>
      </w:r>
      <w:r>
        <w:rPr>
          <w:spacing w:val="-6"/>
        </w:rPr>
        <w:t>из</w:t>
      </w:r>
      <w:r>
        <w:tab/>
      </w:r>
      <w:r>
        <w:rPr>
          <w:spacing w:val="-2"/>
        </w:rPr>
        <w:t>несплошных</w:t>
      </w:r>
      <w:r>
        <w:tab/>
      </w:r>
      <w:r>
        <w:rPr>
          <w:spacing w:val="-2"/>
        </w:rPr>
        <w:t>текстов</w:t>
      </w:r>
      <w:r>
        <w:tab/>
      </w:r>
      <w:r>
        <w:rPr>
          <w:spacing w:val="-2"/>
        </w:rPr>
        <w:t xml:space="preserve">(таблицы, </w:t>
      </w:r>
      <w:r>
        <w:t>диаграммы), в собственных устных и письменных высказываниях.</w:t>
      </w:r>
    </w:p>
    <w:p w:rsidR="00B25ECF" w:rsidRDefault="00B25ECF" w:rsidP="00B25ECF">
      <w:pPr>
        <w:pStyle w:val="a0"/>
        <w:spacing w:line="242" w:lineRule="auto"/>
        <w:ind w:left="1256" w:right="785" w:firstLine="705"/>
        <w:jc w:val="left"/>
      </w:pPr>
      <w:r>
        <w:t>Выдвигать гипотезы</w:t>
      </w:r>
      <w:r>
        <w:rPr>
          <w:spacing w:val="32"/>
        </w:rPr>
        <w:t xml:space="preserve"> </w:t>
      </w:r>
      <w:r>
        <w:t>(например,</w:t>
      </w:r>
      <w:r>
        <w:rPr>
          <w:spacing w:val="29"/>
        </w:rPr>
        <w:t xml:space="preserve"> </w:t>
      </w:r>
      <w:r>
        <w:t>об</w:t>
      </w:r>
      <w:r>
        <w:rPr>
          <w:spacing w:val="32"/>
        </w:rPr>
        <w:t xml:space="preserve"> </w:t>
      </w:r>
      <w:r>
        <w:t>употреблении</w:t>
      </w:r>
      <w:r>
        <w:rPr>
          <w:spacing w:val="34"/>
        </w:rPr>
        <w:t xml:space="preserve"> </w:t>
      </w:r>
      <w:r>
        <w:t>глагола-связки в</w:t>
      </w:r>
      <w:r>
        <w:rPr>
          <w:spacing w:val="31"/>
        </w:rPr>
        <w:t xml:space="preserve"> </w:t>
      </w:r>
      <w:r>
        <w:t>иностранном языке); обосновывать, аргументировать свои суждения, выводы.</w:t>
      </w:r>
    </w:p>
    <w:p w:rsidR="00B25ECF" w:rsidRDefault="00B25ECF" w:rsidP="00B25ECF">
      <w:pPr>
        <w:pStyle w:val="a0"/>
        <w:spacing w:line="242" w:lineRule="auto"/>
        <w:ind w:left="1256" w:firstLine="705"/>
        <w:jc w:val="left"/>
      </w:pPr>
      <w:r>
        <w:t>Распознавать свойства</w:t>
      </w:r>
      <w:r>
        <w:rPr>
          <w:spacing w:val="-7"/>
        </w:rPr>
        <w:t xml:space="preserve"> </w:t>
      </w:r>
      <w:r>
        <w:t>и признаки языковых</w:t>
      </w:r>
      <w:r>
        <w:rPr>
          <w:spacing w:val="-4"/>
        </w:rPr>
        <w:t xml:space="preserve"> </w:t>
      </w:r>
      <w:r>
        <w:t>единиц</w:t>
      </w:r>
      <w:r>
        <w:rPr>
          <w:spacing w:val="-5"/>
        </w:rPr>
        <w:t xml:space="preserve"> </w:t>
      </w:r>
      <w:r>
        <w:t>и языковых</w:t>
      </w:r>
      <w:r>
        <w:rPr>
          <w:spacing w:val="-1"/>
        </w:rPr>
        <w:t xml:space="preserve"> </w:t>
      </w:r>
      <w:r>
        <w:t>явлений</w:t>
      </w:r>
      <w:r>
        <w:rPr>
          <w:spacing w:val="-1"/>
        </w:rPr>
        <w:t xml:space="preserve"> </w:t>
      </w:r>
      <w:r>
        <w:t>(например, с помощью словообразовательных элементов).</w:t>
      </w:r>
    </w:p>
    <w:p w:rsidR="00B25ECF" w:rsidRDefault="00B25ECF" w:rsidP="00B25ECF">
      <w:pPr>
        <w:pStyle w:val="a0"/>
        <w:spacing w:line="242" w:lineRule="auto"/>
        <w:ind w:left="1256" w:firstLine="705"/>
        <w:jc w:val="left"/>
      </w:pPr>
      <w:r>
        <w:t>Сравнивать языковые единицы разного уровня (звуки, буквы, слова, речевые клише, грамматические явления, тексты и т. п.).</w:t>
      </w:r>
    </w:p>
    <w:p w:rsidR="00B25ECF" w:rsidRDefault="00B25ECF" w:rsidP="00B25ECF">
      <w:pPr>
        <w:pStyle w:val="a0"/>
        <w:tabs>
          <w:tab w:val="left" w:pos="3299"/>
          <w:tab w:val="left" w:pos="5108"/>
          <w:tab w:val="left" w:pos="7281"/>
          <w:tab w:val="left" w:pos="9492"/>
        </w:tabs>
        <w:spacing w:line="242" w:lineRule="auto"/>
        <w:ind w:left="1962" w:right="797"/>
        <w:jc w:val="left"/>
      </w:pPr>
      <w:r>
        <w:t xml:space="preserve">Пользоваться классификациями (по типу чтения, по типу высказывания и т. п.). </w:t>
      </w:r>
      <w:r>
        <w:rPr>
          <w:spacing w:val="-2"/>
        </w:rPr>
        <w:t>Выбирать,</w:t>
      </w:r>
      <w:r>
        <w:tab/>
      </w:r>
      <w:r>
        <w:rPr>
          <w:spacing w:val="-2"/>
        </w:rPr>
        <w:t>анализировать,</w:t>
      </w:r>
      <w:r>
        <w:tab/>
      </w:r>
      <w:r>
        <w:rPr>
          <w:spacing w:val="-2"/>
        </w:rPr>
        <w:t>интерпретировать,</w:t>
      </w:r>
      <w:r>
        <w:tab/>
      </w:r>
      <w:r>
        <w:rPr>
          <w:spacing w:val="-2"/>
        </w:rPr>
        <w:t>систематизировать</w:t>
      </w:r>
      <w:r>
        <w:tab/>
      </w:r>
      <w:r>
        <w:rPr>
          <w:spacing w:val="-2"/>
        </w:rPr>
        <w:t>информацию,</w:t>
      </w:r>
    </w:p>
    <w:p w:rsidR="00B25ECF" w:rsidRDefault="00B25ECF" w:rsidP="00B25ECF">
      <w:pPr>
        <w:pStyle w:val="a0"/>
        <w:spacing w:line="242" w:lineRule="auto"/>
        <w:ind w:left="1256" w:right="1582"/>
        <w:jc w:val="left"/>
      </w:pPr>
      <w:r>
        <w:t>представленную</w:t>
      </w:r>
      <w:r>
        <w:rPr>
          <w:spacing w:val="-3"/>
        </w:rPr>
        <w:t xml:space="preserve"> </w:t>
      </w:r>
      <w:r>
        <w:t>в</w:t>
      </w:r>
      <w:r>
        <w:rPr>
          <w:spacing w:val="-3"/>
        </w:rPr>
        <w:t xml:space="preserve"> </w:t>
      </w:r>
      <w:r>
        <w:t>разных</w:t>
      </w:r>
      <w:r>
        <w:rPr>
          <w:spacing w:val="-1"/>
        </w:rPr>
        <w:t xml:space="preserve"> </w:t>
      </w:r>
      <w:r>
        <w:t>формах:</w:t>
      </w:r>
      <w:r>
        <w:rPr>
          <w:spacing w:val="-4"/>
        </w:rPr>
        <w:t xml:space="preserve"> </w:t>
      </w:r>
      <w:r>
        <w:t>сплошных</w:t>
      </w:r>
      <w:r>
        <w:rPr>
          <w:spacing w:val="-4"/>
        </w:rPr>
        <w:t xml:space="preserve"> </w:t>
      </w:r>
      <w:r>
        <w:t>текстах,</w:t>
      </w:r>
      <w:r>
        <w:rPr>
          <w:spacing w:val="-4"/>
        </w:rPr>
        <w:t xml:space="preserve"> </w:t>
      </w:r>
      <w:r>
        <w:t>иллюстрациях,</w:t>
      </w:r>
      <w:r>
        <w:rPr>
          <w:spacing w:val="-5"/>
        </w:rPr>
        <w:t xml:space="preserve"> </w:t>
      </w:r>
      <w:r>
        <w:t>графически</w:t>
      </w:r>
      <w:r>
        <w:rPr>
          <w:spacing w:val="-3"/>
        </w:rPr>
        <w:t xml:space="preserve"> </w:t>
      </w:r>
      <w:r>
        <w:t>(в таблицах, диаграммах).</w:t>
      </w:r>
    </w:p>
    <w:p w:rsidR="00B25ECF" w:rsidRDefault="00B25ECF" w:rsidP="00B25ECF">
      <w:pPr>
        <w:pStyle w:val="Heading4"/>
        <w:spacing w:line="273" w:lineRule="exact"/>
        <w:ind w:left="1822"/>
        <w:jc w:val="left"/>
      </w:pPr>
      <w:r>
        <w:t>Работа</w:t>
      </w:r>
      <w:r>
        <w:rPr>
          <w:spacing w:val="1"/>
        </w:rPr>
        <w:t xml:space="preserve"> </w:t>
      </w:r>
      <w:r>
        <w:t>с</w:t>
      </w:r>
      <w:r>
        <w:rPr>
          <w:spacing w:val="-5"/>
        </w:rPr>
        <w:t xml:space="preserve"> </w:t>
      </w:r>
      <w:r>
        <w:rPr>
          <w:spacing w:val="-2"/>
        </w:rPr>
        <w:t>информацией</w:t>
      </w:r>
    </w:p>
    <w:p w:rsidR="00B25ECF" w:rsidRDefault="00B25ECF" w:rsidP="00B25ECF">
      <w:pPr>
        <w:pStyle w:val="a0"/>
        <w:ind w:left="1256" w:right="783" w:firstLine="705"/>
      </w:pPr>
      <w:r>
        <w:t>Использовать в соответствии с</w:t>
      </w:r>
      <w:r>
        <w:rPr>
          <w:spacing w:val="-1"/>
        </w:rPr>
        <w:t xml:space="preserve"> </w:t>
      </w:r>
      <w:r>
        <w:t>коммуникативной задачей различные</w:t>
      </w:r>
      <w:r>
        <w:rPr>
          <w:spacing w:val="-1"/>
        </w:rPr>
        <w:t xml:space="preserve"> </w:t>
      </w:r>
      <w:r>
        <w:t>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25ECF" w:rsidRDefault="00B25ECF" w:rsidP="00B25ECF">
      <w:pPr>
        <w:pStyle w:val="a0"/>
        <w:ind w:left="1256" w:right="780" w:firstLine="705"/>
      </w:pPr>
      <w: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25ECF" w:rsidRDefault="00B25ECF" w:rsidP="00B25ECF">
      <w:pPr>
        <w:pStyle w:val="a0"/>
        <w:ind w:left="1256" w:right="791" w:firstLine="566"/>
      </w:pPr>
      <w: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w:t>
      </w:r>
      <w:r>
        <w:rPr>
          <w:spacing w:val="-2"/>
        </w:rPr>
        <w:t>перевода);</w:t>
      </w:r>
    </w:p>
    <w:p w:rsidR="00B25ECF" w:rsidRDefault="00B25ECF" w:rsidP="00B25ECF">
      <w:pPr>
        <w:pStyle w:val="a0"/>
        <w:spacing w:line="242" w:lineRule="auto"/>
        <w:ind w:left="1256" w:right="784" w:firstLine="566"/>
      </w:pPr>
      <w:r>
        <w:t>использовать внешние формальные элементы текста (подзаголовки, иллюстрации, сноски) для понимания его содержания.</w:t>
      </w:r>
    </w:p>
    <w:p w:rsidR="00B25ECF" w:rsidRDefault="00B25ECF" w:rsidP="00B25ECF">
      <w:pPr>
        <w:pStyle w:val="a0"/>
        <w:spacing w:line="242" w:lineRule="auto"/>
        <w:ind w:left="1822" w:right="1309"/>
      </w:pPr>
      <w:r>
        <w:t>Фиксировать</w:t>
      </w:r>
      <w:r>
        <w:rPr>
          <w:spacing w:val="-5"/>
        </w:rPr>
        <w:t xml:space="preserve"> </w:t>
      </w:r>
      <w:r>
        <w:t>информацию</w:t>
      </w:r>
      <w:r>
        <w:rPr>
          <w:spacing w:val="-5"/>
        </w:rPr>
        <w:t xml:space="preserve"> </w:t>
      </w:r>
      <w:r>
        <w:t>доступными</w:t>
      </w:r>
      <w:r>
        <w:rPr>
          <w:spacing w:val="-5"/>
        </w:rPr>
        <w:t xml:space="preserve"> </w:t>
      </w:r>
      <w:r>
        <w:t>средствами</w:t>
      </w:r>
      <w:r>
        <w:rPr>
          <w:spacing w:val="-5"/>
        </w:rPr>
        <w:t xml:space="preserve"> </w:t>
      </w:r>
      <w:r>
        <w:t>(в</w:t>
      </w:r>
      <w:r>
        <w:rPr>
          <w:spacing w:val="-6"/>
        </w:rPr>
        <w:t xml:space="preserve"> </w:t>
      </w:r>
      <w:r>
        <w:t>виде</w:t>
      </w:r>
      <w:r>
        <w:rPr>
          <w:spacing w:val="-6"/>
        </w:rPr>
        <w:t xml:space="preserve"> </w:t>
      </w:r>
      <w:r>
        <w:t>ключевых</w:t>
      </w:r>
      <w:r>
        <w:rPr>
          <w:spacing w:val="-1"/>
        </w:rPr>
        <w:t xml:space="preserve"> </w:t>
      </w:r>
      <w:r>
        <w:t>слов,</w:t>
      </w:r>
      <w:r>
        <w:rPr>
          <w:spacing w:val="-5"/>
        </w:rPr>
        <w:t xml:space="preserve"> </w:t>
      </w:r>
      <w:r>
        <w:t>плана). Оценивать достоверность информации, полученной из иноязычных источников.</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0"/>
        <w:spacing w:before="77"/>
        <w:ind w:left="1256" w:right="789" w:firstLine="566"/>
      </w:pPr>
      <w:r>
        <w:lastRenderedPageBreak/>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25ECF" w:rsidRDefault="00B25ECF" w:rsidP="00B25ECF">
      <w:pPr>
        <w:pStyle w:val="Heading4"/>
        <w:spacing w:before="10" w:line="272" w:lineRule="exact"/>
        <w:ind w:left="1822"/>
      </w:pPr>
      <w:r>
        <w:t>Формирование</w:t>
      </w:r>
      <w:r>
        <w:rPr>
          <w:spacing w:val="-10"/>
        </w:rPr>
        <w:t xml:space="preserve"> </w:t>
      </w:r>
      <w:r>
        <w:t>универсальных</w:t>
      </w:r>
      <w:r>
        <w:rPr>
          <w:spacing w:val="-12"/>
        </w:rPr>
        <w:t xml:space="preserve"> </w:t>
      </w:r>
      <w:r>
        <w:t>учебных</w:t>
      </w:r>
      <w:r>
        <w:rPr>
          <w:spacing w:val="-6"/>
        </w:rPr>
        <w:t xml:space="preserve"> </w:t>
      </w:r>
      <w:r>
        <w:t>коммуникативных</w:t>
      </w:r>
      <w:r>
        <w:rPr>
          <w:spacing w:val="-4"/>
        </w:rPr>
        <w:t xml:space="preserve"> </w:t>
      </w:r>
      <w:r>
        <w:rPr>
          <w:spacing w:val="-2"/>
        </w:rPr>
        <w:t>действий</w:t>
      </w:r>
    </w:p>
    <w:p w:rsidR="00B25ECF" w:rsidRDefault="00B25ECF" w:rsidP="00B25ECF">
      <w:pPr>
        <w:pStyle w:val="a0"/>
        <w:ind w:left="1256" w:right="778" w:firstLine="705"/>
      </w:pPr>
      <w: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25ECF" w:rsidRDefault="00B25ECF" w:rsidP="00B25ECF">
      <w:pPr>
        <w:pStyle w:val="a0"/>
        <w:ind w:left="1256" w:right="778" w:firstLine="705"/>
      </w:pPr>
      <w: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25ECF" w:rsidRDefault="00B25ECF" w:rsidP="00B25ECF">
      <w:pPr>
        <w:pStyle w:val="a0"/>
        <w:spacing w:before="2" w:line="275" w:lineRule="exact"/>
        <w:ind w:left="1962"/>
      </w:pPr>
      <w:r>
        <w:t>Анализировать</w:t>
      </w:r>
      <w:r>
        <w:rPr>
          <w:spacing w:val="-9"/>
        </w:rPr>
        <w:t xml:space="preserve"> </w:t>
      </w:r>
      <w:r>
        <w:t>и</w:t>
      </w:r>
      <w:r>
        <w:rPr>
          <w:spacing w:val="-7"/>
        </w:rPr>
        <w:t xml:space="preserve"> </w:t>
      </w:r>
      <w:r>
        <w:t>восстанавливать</w:t>
      </w:r>
      <w:r>
        <w:rPr>
          <w:spacing w:val="-4"/>
        </w:rPr>
        <w:t xml:space="preserve"> </w:t>
      </w:r>
      <w:r>
        <w:t>текст</w:t>
      </w:r>
      <w:r>
        <w:rPr>
          <w:spacing w:val="-4"/>
        </w:rPr>
        <w:t xml:space="preserve"> </w:t>
      </w:r>
      <w:r>
        <w:t>с</w:t>
      </w:r>
      <w:r>
        <w:rPr>
          <w:spacing w:val="-11"/>
        </w:rPr>
        <w:t xml:space="preserve"> </w:t>
      </w:r>
      <w:r>
        <w:t>опущенными</w:t>
      </w:r>
      <w:r>
        <w:rPr>
          <w:spacing w:val="-6"/>
        </w:rPr>
        <w:t xml:space="preserve"> </w:t>
      </w:r>
      <w:r>
        <w:t>в</w:t>
      </w:r>
      <w:r>
        <w:rPr>
          <w:spacing w:val="-4"/>
        </w:rPr>
        <w:t xml:space="preserve"> </w:t>
      </w:r>
      <w:r>
        <w:t>учебных</w:t>
      </w:r>
      <w:r>
        <w:rPr>
          <w:spacing w:val="-6"/>
        </w:rPr>
        <w:t xml:space="preserve"> </w:t>
      </w:r>
      <w:r>
        <w:t>целях</w:t>
      </w:r>
      <w:r>
        <w:rPr>
          <w:spacing w:val="-5"/>
        </w:rPr>
        <w:t xml:space="preserve"> </w:t>
      </w:r>
      <w:r>
        <w:rPr>
          <w:spacing w:val="-2"/>
        </w:rPr>
        <w:t>фрагментами.</w:t>
      </w:r>
    </w:p>
    <w:p w:rsidR="00B25ECF" w:rsidRDefault="00B25ECF" w:rsidP="00B25ECF">
      <w:pPr>
        <w:pStyle w:val="a0"/>
        <w:spacing w:before="3" w:line="235" w:lineRule="auto"/>
        <w:ind w:left="1256" w:right="794" w:firstLine="705"/>
      </w:pPr>
      <w: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25ECF" w:rsidRDefault="00B25ECF" w:rsidP="00B25ECF">
      <w:pPr>
        <w:pStyle w:val="a0"/>
        <w:spacing w:before="9" w:line="235" w:lineRule="auto"/>
        <w:ind w:left="1256" w:right="795" w:firstLine="705"/>
      </w:pPr>
      <w: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B25ECF" w:rsidRDefault="00B25ECF" w:rsidP="00B25ECF">
      <w:pPr>
        <w:pStyle w:val="Heading4"/>
        <w:spacing w:before="12"/>
        <w:ind w:left="1822"/>
      </w:pPr>
      <w:r>
        <w:t>Формирование</w:t>
      </w:r>
      <w:r>
        <w:rPr>
          <w:spacing w:val="-8"/>
        </w:rPr>
        <w:t xml:space="preserve"> </w:t>
      </w:r>
      <w:r>
        <w:t>универсальных</w:t>
      </w:r>
      <w:r>
        <w:rPr>
          <w:spacing w:val="-9"/>
        </w:rPr>
        <w:t xml:space="preserve"> </w:t>
      </w:r>
      <w:r>
        <w:t>учебных</w:t>
      </w:r>
      <w:r>
        <w:rPr>
          <w:spacing w:val="-9"/>
        </w:rPr>
        <w:t xml:space="preserve"> </w:t>
      </w:r>
      <w:r>
        <w:t>регулятивных</w:t>
      </w:r>
      <w:r>
        <w:rPr>
          <w:spacing w:val="-5"/>
        </w:rPr>
        <w:t xml:space="preserve"> </w:t>
      </w:r>
      <w:r>
        <w:rPr>
          <w:spacing w:val="-2"/>
        </w:rPr>
        <w:t>действий</w:t>
      </w:r>
    </w:p>
    <w:p w:rsidR="00B25ECF" w:rsidRDefault="00B25ECF" w:rsidP="00B25ECF">
      <w:pPr>
        <w:pStyle w:val="a0"/>
        <w:spacing w:line="242" w:lineRule="auto"/>
        <w:ind w:left="1256" w:right="793" w:firstLine="705"/>
      </w:pPr>
      <w:r>
        <w:t>Удерживать цель деятельности; планировать выполнение учебной задачи, выбирать и аргументировать способ деятельности.</w:t>
      </w:r>
    </w:p>
    <w:p w:rsidR="00B25ECF" w:rsidRDefault="00B25ECF" w:rsidP="00B25ECF">
      <w:pPr>
        <w:pStyle w:val="a0"/>
        <w:ind w:left="1256" w:right="801" w:firstLine="705"/>
      </w:pPr>
      <w: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25ECF" w:rsidRDefault="00B25ECF" w:rsidP="00B25ECF">
      <w:pPr>
        <w:pStyle w:val="a0"/>
        <w:spacing w:line="242" w:lineRule="auto"/>
        <w:ind w:left="1256" w:right="787" w:firstLine="705"/>
      </w:pPr>
      <w:r>
        <w:t>Оказывать влияние на речевое поведение партнера (например, поощряя его продолжать поиск совместного решения поставленной задачи).</w:t>
      </w:r>
    </w:p>
    <w:p w:rsidR="00B25ECF" w:rsidRDefault="00B25ECF" w:rsidP="00B25ECF">
      <w:pPr>
        <w:pStyle w:val="a0"/>
        <w:spacing w:line="242" w:lineRule="auto"/>
        <w:ind w:left="1256" w:right="794" w:firstLine="705"/>
      </w:pPr>
      <w:r>
        <w:t>Корректировать</w:t>
      </w:r>
      <w:r>
        <w:rPr>
          <w:spacing w:val="-5"/>
        </w:rPr>
        <w:t xml:space="preserve"> </w:t>
      </w:r>
      <w:r>
        <w:t>деятельность</w:t>
      </w:r>
      <w:r>
        <w:rPr>
          <w:spacing w:val="-5"/>
        </w:rPr>
        <w:t xml:space="preserve"> </w:t>
      </w:r>
      <w:r>
        <w:t>с</w:t>
      </w:r>
      <w:r>
        <w:rPr>
          <w:spacing w:val="-2"/>
        </w:rPr>
        <w:t xml:space="preserve"> </w:t>
      </w:r>
      <w:r>
        <w:t>учетом</w:t>
      </w:r>
      <w:r>
        <w:rPr>
          <w:spacing w:val="-4"/>
        </w:rPr>
        <w:t xml:space="preserve"> </w:t>
      </w:r>
      <w:r>
        <w:t>возникших</w:t>
      </w:r>
      <w:r>
        <w:rPr>
          <w:spacing w:val="-3"/>
        </w:rPr>
        <w:t xml:space="preserve"> </w:t>
      </w:r>
      <w:r>
        <w:t>трудностей,</w:t>
      </w:r>
      <w:r>
        <w:rPr>
          <w:spacing w:val="-3"/>
        </w:rPr>
        <w:t xml:space="preserve"> </w:t>
      </w:r>
      <w:r>
        <w:t>ошибок,</w:t>
      </w:r>
      <w:r>
        <w:rPr>
          <w:spacing w:val="-3"/>
        </w:rPr>
        <w:t xml:space="preserve"> </w:t>
      </w:r>
      <w:r>
        <w:t>новых</w:t>
      </w:r>
      <w:r>
        <w:rPr>
          <w:spacing w:val="-1"/>
        </w:rPr>
        <w:t xml:space="preserve"> </w:t>
      </w:r>
      <w:r>
        <w:t>данных или информации.</w:t>
      </w:r>
    </w:p>
    <w:p w:rsidR="00B25ECF" w:rsidRDefault="00B25ECF" w:rsidP="00B25ECF">
      <w:pPr>
        <w:pStyle w:val="a0"/>
        <w:ind w:left="1256" w:right="784" w:firstLine="705"/>
      </w:pPr>
      <w: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B25ECF" w:rsidRDefault="00B25ECF" w:rsidP="00B25ECF">
      <w:pPr>
        <w:pStyle w:val="Heading3"/>
        <w:spacing w:before="260" w:line="240" w:lineRule="auto"/>
        <w:ind w:left="1256"/>
        <w:jc w:val="left"/>
      </w:pPr>
      <w:r>
        <w:t>Математика</w:t>
      </w:r>
      <w:r>
        <w:rPr>
          <w:spacing w:val="-10"/>
        </w:rPr>
        <w:t xml:space="preserve"> </w:t>
      </w:r>
      <w:r>
        <w:t>и</w:t>
      </w:r>
      <w:r>
        <w:rPr>
          <w:spacing w:val="-2"/>
        </w:rPr>
        <w:t xml:space="preserve"> информатика</w:t>
      </w:r>
    </w:p>
    <w:p w:rsidR="00B25ECF" w:rsidRDefault="00B25ECF" w:rsidP="00B25ECF">
      <w:pPr>
        <w:pStyle w:val="a0"/>
        <w:spacing w:before="115"/>
        <w:ind w:left="1822"/>
        <w:jc w:val="left"/>
      </w:pPr>
      <w:r>
        <w:t>Формирование</w:t>
      </w:r>
      <w:r>
        <w:rPr>
          <w:spacing w:val="-12"/>
        </w:rPr>
        <w:t xml:space="preserve"> </w:t>
      </w:r>
      <w:r>
        <w:t>универсальных</w:t>
      </w:r>
      <w:r>
        <w:rPr>
          <w:spacing w:val="-8"/>
        </w:rPr>
        <w:t xml:space="preserve"> </w:t>
      </w:r>
      <w:r>
        <w:t>учебных</w:t>
      </w:r>
      <w:r>
        <w:rPr>
          <w:spacing w:val="-11"/>
        </w:rPr>
        <w:t xml:space="preserve"> </w:t>
      </w:r>
      <w:r>
        <w:t>познавательных</w:t>
      </w:r>
      <w:r>
        <w:rPr>
          <w:spacing w:val="-13"/>
        </w:rPr>
        <w:t xml:space="preserve"> </w:t>
      </w:r>
      <w:r>
        <w:rPr>
          <w:spacing w:val="-2"/>
        </w:rPr>
        <w:t>действий</w:t>
      </w:r>
    </w:p>
    <w:p w:rsidR="00B25ECF" w:rsidRDefault="00B25ECF" w:rsidP="00B25ECF">
      <w:pPr>
        <w:pStyle w:val="Heading4"/>
        <w:spacing w:before="2"/>
        <w:ind w:left="1822"/>
        <w:jc w:val="left"/>
      </w:pPr>
      <w:r>
        <w:t>Формирование</w:t>
      </w:r>
      <w:r>
        <w:rPr>
          <w:spacing w:val="-8"/>
        </w:rPr>
        <w:t xml:space="preserve"> </w:t>
      </w:r>
      <w:r>
        <w:t>базовых</w:t>
      </w:r>
      <w:r>
        <w:rPr>
          <w:spacing w:val="-11"/>
        </w:rPr>
        <w:t xml:space="preserve"> </w:t>
      </w:r>
      <w:r>
        <w:t>логических</w:t>
      </w:r>
      <w:r>
        <w:rPr>
          <w:spacing w:val="-4"/>
        </w:rPr>
        <w:t xml:space="preserve"> </w:t>
      </w:r>
      <w:r>
        <w:rPr>
          <w:spacing w:val="-2"/>
        </w:rPr>
        <w:t>действий</w:t>
      </w:r>
    </w:p>
    <w:p w:rsidR="00B25ECF" w:rsidRDefault="00B25ECF" w:rsidP="00B25ECF">
      <w:pPr>
        <w:pStyle w:val="a0"/>
        <w:spacing w:line="237" w:lineRule="auto"/>
        <w:ind w:left="1962" w:right="1582"/>
        <w:jc w:val="left"/>
      </w:pPr>
      <w:r>
        <w:t>Выявлять</w:t>
      </w:r>
      <w:r>
        <w:rPr>
          <w:spacing w:val="-7"/>
        </w:rPr>
        <w:t xml:space="preserve"> </w:t>
      </w:r>
      <w:r>
        <w:t>качества,</w:t>
      </w:r>
      <w:r>
        <w:rPr>
          <w:spacing w:val="-7"/>
        </w:rPr>
        <w:t xml:space="preserve"> </w:t>
      </w:r>
      <w:r>
        <w:t>свойства,</w:t>
      </w:r>
      <w:r>
        <w:rPr>
          <w:spacing w:val="-7"/>
        </w:rPr>
        <w:t xml:space="preserve"> </w:t>
      </w:r>
      <w:r>
        <w:t>характеристики</w:t>
      </w:r>
      <w:r>
        <w:rPr>
          <w:spacing w:val="-9"/>
        </w:rPr>
        <w:t xml:space="preserve"> </w:t>
      </w:r>
      <w:r>
        <w:t>математических объектов. Различать свойства и признаки объектов.</w:t>
      </w:r>
    </w:p>
    <w:p w:rsidR="00B25ECF" w:rsidRDefault="00B25ECF" w:rsidP="00B25ECF">
      <w:pPr>
        <w:pStyle w:val="a0"/>
        <w:tabs>
          <w:tab w:val="left" w:pos="3472"/>
          <w:tab w:val="left" w:pos="5312"/>
          <w:tab w:val="left" w:pos="7468"/>
          <w:tab w:val="left" w:pos="8366"/>
          <w:tab w:val="left" w:pos="9698"/>
        </w:tabs>
        <w:spacing w:before="3" w:line="237" w:lineRule="auto"/>
        <w:ind w:left="1256" w:right="797" w:firstLine="705"/>
        <w:jc w:val="left"/>
      </w:pPr>
      <w:r>
        <w:rPr>
          <w:spacing w:val="-2"/>
        </w:rPr>
        <w:t>Сравнивать,</w:t>
      </w:r>
      <w:r>
        <w:tab/>
      </w:r>
      <w:r>
        <w:rPr>
          <w:spacing w:val="-2"/>
        </w:rPr>
        <w:t>упорядочивать,</w:t>
      </w:r>
      <w:r>
        <w:tab/>
      </w:r>
      <w:r>
        <w:rPr>
          <w:spacing w:val="-2"/>
        </w:rPr>
        <w:t>классифицировать</w:t>
      </w:r>
      <w:r>
        <w:tab/>
      </w:r>
      <w:r>
        <w:rPr>
          <w:spacing w:val="-2"/>
        </w:rPr>
        <w:t>числа,</w:t>
      </w:r>
      <w:r>
        <w:tab/>
      </w:r>
      <w:r>
        <w:rPr>
          <w:spacing w:val="-2"/>
        </w:rPr>
        <w:t>величины,</w:t>
      </w:r>
      <w:r>
        <w:tab/>
      </w:r>
      <w:r>
        <w:rPr>
          <w:spacing w:val="-2"/>
        </w:rPr>
        <w:t xml:space="preserve">выражения, </w:t>
      </w:r>
      <w:r>
        <w:t>формулы, графики, геометрические фигуры и т. п.</w:t>
      </w:r>
    </w:p>
    <w:p w:rsidR="00B25ECF" w:rsidRDefault="00B25ECF" w:rsidP="00B25ECF">
      <w:pPr>
        <w:pStyle w:val="a0"/>
        <w:spacing w:before="11" w:line="235" w:lineRule="auto"/>
        <w:ind w:left="1256" w:right="785" w:firstLine="705"/>
        <w:jc w:val="left"/>
      </w:pPr>
      <w:r>
        <w:t>Устанавливать</w:t>
      </w:r>
      <w:r>
        <w:rPr>
          <w:spacing w:val="-2"/>
        </w:rPr>
        <w:t xml:space="preserve"> </w:t>
      </w:r>
      <w:r>
        <w:t>связи</w:t>
      </w:r>
      <w:r>
        <w:rPr>
          <w:spacing w:val="-3"/>
        </w:rPr>
        <w:t xml:space="preserve"> </w:t>
      </w:r>
      <w:r>
        <w:t>и</w:t>
      </w:r>
      <w:r>
        <w:rPr>
          <w:spacing w:val="-3"/>
        </w:rPr>
        <w:t xml:space="preserve"> </w:t>
      </w:r>
      <w:r>
        <w:t>отношения,</w:t>
      </w:r>
      <w:r>
        <w:rPr>
          <w:spacing w:val="-3"/>
        </w:rPr>
        <w:t xml:space="preserve"> </w:t>
      </w:r>
      <w:r>
        <w:t>проводить</w:t>
      </w:r>
      <w:r>
        <w:rPr>
          <w:spacing w:val="-5"/>
        </w:rPr>
        <w:t xml:space="preserve"> </w:t>
      </w:r>
      <w:r>
        <w:t>аналогии,</w:t>
      </w:r>
      <w:r>
        <w:rPr>
          <w:spacing w:val="-3"/>
        </w:rPr>
        <w:t xml:space="preserve"> </w:t>
      </w:r>
      <w:r>
        <w:t>распознавать</w:t>
      </w:r>
      <w:r>
        <w:rPr>
          <w:spacing w:val="-5"/>
        </w:rPr>
        <w:t xml:space="preserve"> </w:t>
      </w:r>
      <w:r>
        <w:t>зависимости между</w:t>
      </w:r>
      <w:r>
        <w:rPr>
          <w:spacing w:val="-11"/>
        </w:rPr>
        <w:t xml:space="preserve"> </w:t>
      </w:r>
      <w:r>
        <w:t>объектами.</w:t>
      </w:r>
    </w:p>
    <w:p w:rsidR="00B25ECF" w:rsidRDefault="00B25ECF" w:rsidP="00B25ECF">
      <w:pPr>
        <w:pStyle w:val="a0"/>
        <w:spacing w:before="6" w:line="274" w:lineRule="exact"/>
        <w:ind w:left="1962"/>
        <w:jc w:val="left"/>
      </w:pPr>
      <w:r>
        <w:t>Анализировать</w:t>
      </w:r>
      <w:r>
        <w:rPr>
          <w:spacing w:val="-9"/>
        </w:rPr>
        <w:t xml:space="preserve"> </w:t>
      </w:r>
      <w:r>
        <w:t>изменения</w:t>
      </w:r>
      <w:r>
        <w:rPr>
          <w:spacing w:val="-10"/>
        </w:rPr>
        <w:t xml:space="preserve"> </w:t>
      </w:r>
      <w:r>
        <w:t>и</w:t>
      </w:r>
      <w:r>
        <w:rPr>
          <w:spacing w:val="-10"/>
        </w:rPr>
        <w:t xml:space="preserve"> </w:t>
      </w:r>
      <w:r>
        <w:t>находить</w:t>
      </w:r>
      <w:r>
        <w:rPr>
          <w:spacing w:val="-4"/>
        </w:rPr>
        <w:t xml:space="preserve"> </w:t>
      </w:r>
      <w:r>
        <w:rPr>
          <w:spacing w:val="-2"/>
        </w:rPr>
        <w:t>закономерности.</w:t>
      </w:r>
    </w:p>
    <w:p w:rsidR="00B25ECF" w:rsidRDefault="00B25ECF" w:rsidP="00B25ECF">
      <w:pPr>
        <w:pStyle w:val="a0"/>
        <w:spacing w:line="242" w:lineRule="auto"/>
        <w:ind w:left="1256" w:right="785" w:firstLine="705"/>
        <w:jc w:val="left"/>
      </w:pPr>
      <w:r>
        <w:t>Формулировать и использовать определения понятий, теоремы; выводить следствия, строить отрицания, формулировать обратные теоремы.</w:t>
      </w:r>
    </w:p>
    <w:p w:rsidR="00B25ECF" w:rsidRDefault="00B25ECF" w:rsidP="00B25ECF">
      <w:pPr>
        <w:pStyle w:val="a0"/>
        <w:spacing w:line="275" w:lineRule="exact"/>
        <w:ind w:left="1962"/>
        <w:jc w:val="left"/>
      </w:pPr>
      <w:r>
        <w:t>Использовать</w:t>
      </w:r>
      <w:r>
        <w:rPr>
          <w:spacing w:val="-11"/>
        </w:rPr>
        <w:t xml:space="preserve"> </w:t>
      </w:r>
      <w:r>
        <w:t>логические</w:t>
      </w:r>
      <w:r>
        <w:rPr>
          <w:spacing w:val="-9"/>
        </w:rPr>
        <w:t xml:space="preserve"> </w:t>
      </w:r>
      <w:r>
        <w:t>связки</w:t>
      </w:r>
      <w:r>
        <w:rPr>
          <w:spacing w:val="-1"/>
        </w:rPr>
        <w:t xml:space="preserve"> </w:t>
      </w:r>
      <w:r>
        <w:t xml:space="preserve">«и», «или», </w:t>
      </w:r>
      <w:r>
        <w:rPr>
          <w:i/>
        </w:rPr>
        <w:t>«</w:t>
      </w:r>
      <w:r>
        <w:t>если</w:t>
      </w:r>
      <w:r>
        <w:rPr>
          <w:spacing w:val="-5"/>
        </w:rPr>
        <w:t xml:space="preserve"> </w:t>
      </w:r>
      <w:r>
        <w:t>...,</w:t>
      </w:r>
      <w:r>
        <w:rPr>
          <w:spacing w:val="-4"/>
        </w:rPr>
        <w:t xml:space="preserve"> </w:t>
      </w:r>
      <w:r>
        <w:t>то</w:t>
      </w:r>
      <w:r>
        <w:rPr>
          <w:spacing w:val="-6"/>
        </w:rPr>
        <w:t xml:space="preserve"> </w:t>
      </w:r>
      <w:r>
        <w:rPr>
          <w:spacing w:val="-2"/>
        </w:rPr>
        <w:t>...».</w:t>
      </w:r>
    </w:p>
    <w:p w:rsidR="00B25ECF" w:rsidRDefault="00B25ECF" w:rsidP="00B25ECF">
      <w:pPr>
        <w:pStyle w:val="a0"/>
        <w:spacing w:before="1" w:line="235" w:lineRule="auto"/>
        <w:ind w:left="1256" w:right="1582" w:firstLine="705"/>
        <w:jc w:val="left"/>
      </w:pPr>
      <w:r>
        <w:t>Обобщать и конкретизировать; строить заключения от общего к частному и от частного к общему.</w:t>
      </w:r>
    </w:p>
    <w:p w:rsidR="00B25ECF" w:rsidRDefault="00B25ECF" w:rsidP="00B25ECF">
      <w:pPr>
        <w:pStyle w:val="a0"/>
        <w:spacing w:before="7" w:line="237" w:lineRule="auto"/>
        <w:ind w:left="1256" w:right="785" w:firstLine="705"/>
        <w:jc w:val="left"/>
      </w:pPr>
      <w:r>
        <w:t>Использовать</w:t>
      </w:r>
      <w:r>
        <w:rPr>
          <w:spacing w:val="40"/>
        </w:rPr>
        <w:t xml:space="preserve"> </w:t>
      </w:r>
      <w:r>
        <w:t>кванторы</w:t>
      </w:r>
      <w:r>
        <w:rPr>
          <w:spacing w:val="40"/>
        </w:rPr>
        <w:t xml:space="preserve"> </w:t>
      </w:r>
      <w:r>
        <w:t>«все»,</w:t>
      </w:r>
      <w:r>
        <w:rPr>
          <w:spacing w:val="40"/>
        </w:rPr>
        <w:t xml:space="preserve"> </w:t>
      </w:r>
      <w:r>
        <w:t>«всякий»,</w:t>
      </w:r>
      <w:r>
        <w:rPr>
          <w:spacing w:val="40"/>
        </w:rPr>
        <w:t xml:space="preserve"> </w:t>
      </w:r>
      <w:r>
        <w:t>«любой»,</w:t>
      </w:r>
      <w:r>
        <w:rPr>
          <w:spacing w:val="40"/>
        </w:rPr>
        <w:t xml:space="preserve"> </w:t>
      </w:r>
      <w:r>
        <w:t>«некоторый»,</w:t>
      </w:r>
      <w:r>
        <w:rPr>
          <w:spacing w:val="40"/>
        </w:rPr>
        <w:t xml:space="preserve"> </w:t>
      </w:r>
      <w:r>
        <w:t>«существует»; приводить пример и контрпример.</w:t>
      </w:r>
    </w:p>
    <w:p w:rsidR="00B25ECF" w:rsidRDefault="00B25ECF" w:rsidP="00B25ECF">
      <w:pPr>
        <w:pStyle w:val="a0"/>
        <w:spacing w:before="5" w:line="275" w:lineRule="exact"/>
        <w:ind w:left="1962"/>
        <w:jc w:val="left"/>
      </w:pPr>
      <w:r>
        <w:t>Различать,</w:t>
      </w:r>
      <w:r>
        <w:rPr>
          <w:spacing w:val="-8"/>
        </w:rPr>
        <w:t xml:space="preserve"> </w:t>
      </w:r>
      <w:r>
        <w:t>распознавать</w:t>
      </w:r>
      <w:r>
        <w:rPr>
          <w:spacing w:val="-6"/>
        </w:rPr>
        <w:t xml:space="preserve"> </w:t>
      </w:r>
      <w:r>
        <w:t>верные</w:t>
      </w:r>
      <w:r>
        <w:rPr>
          <w:spacing w:val="-8"/>
        </w:rPr>
        <w:t xml:space="preserve"> </w:t>
      </w:r>
      <w:r>
        <w:t>и</w:t>
      </w:r>
      <w:r>
        <w:rPr>
          <w:spacing w:val="-10"/>
        </w:rPr>
        <w:t xml:space="preserve"> </w:t>
      </w:r>
      <w:r>
        <w:t>неверные</w:t>
      </w:r>
      <w:r>
        <w:rPr>
          <w:spacing w:val="-2"/>
        </w:rPr>
        <w:t xml:space="preserve"> утверждения.</w:t>
      </w:r>
    </w:p>
    <w:p w:rsidR="00B25ECF" w:rsidRDefault="00B25ECF" w:rsidP="00B25ECF">
      <w:pPr>
        <w:pStyle w:val="a0"/>
        <w:spacing w:line="275" w:lineRule="exact"/>
        <w:ind w:left="1962"/>
        <w:jc w:val="left"/>
      </w:pPr>
      <w:r>
        <w:t>Выражать</w:t>
      </w:r>
      <w:r>
        <w:rPr>
          <w:spacing w:val="-12"/>
        </w:rPr>
        <w:t xml:space="preserve"> </w:t>
      </w:r>
      <w:r>
        <w:t>отношения,</w:t>
      </w:r>
      <w:r>
        <w:rPr>
          <w:spacing w:val="-6"/>
        </w:rPr>
        <w:t xml:space="preserve"> </w:t>
      </w:r>
      <w:r>
        <w:t>зависимости,</w:t>
      </w:r>
      <w:r>
        <w:rPr>
          <w:spacing w:val="-9"/>
        </w:rPr>
        <w:t xml:space="preserve"> </w:t>
      </w:r>
      <w:r>
        <w:t>правила,</w:t>
      </w:r>
      <w:r>
        <w:rPr>
          <w:spacing w:val="-4"/>
        </w:rPr>
        <w:t xml:space="preserve"> </w:t>
      </w:r>
      <w:r>
        <w:t>закономерности</w:t>
      </w:r>
      <w:r>
        <w:rPr>
          <w:spacing w:val="-4"/>
        </w:rPr>
        <w:t xml:space="preserve"> </w:t>
      </w:r>
      <w:r>
        <w:t>с</w:t>
      </w:r>
      <w:r>
        <w:rPr>
          <w:spacing w:val="-14"/>
        </w:rPr>
        <w:t xml:space="preserve"> </w:t>
      </w:r>
      <w:r>
        <w:t>помощью</w:t>
      </w:r>
      <w:r>
        <w:rPr>
          <w:spacing w:val="-7"/>
        </w:rPr>
        <w:t xml:space="preserve"> </w:t>
      </w:r>
      <w:r>
        <w:rPr>
          <w:spacing w:val="-2"/>
        </w:rPr>
        <w:t>формул.</w:t>
      </w:r>
    </w:p>
    <w:p w:rsidR="00B25ECF" w:rsidRDefault="00B25ECF" w:rsidP="00B25ECF">
      <w:pPr>
        <w:pStyle w:val="a0"/>
        <w:spacing w:before="3" w:line="237" w:lineRule="auto"/>
        <w:ind w:left="1256" w:right="785" w:firstLine="705"/>
        <w:jc w:val="left"/>
      </w:pPr>
      <w:r>
        <w:t>Моделировать</w:t>
      </w:r>
      <w:r>
        <w:rPr>
          <w:spacing w:val="-2"/>
        </w:rPr>
        <w:t xml:space="preserve"> </w:t>
      </w:r>
      <w:r>
        <w:t>отношения между</w:t>
      </w:r>
      <w:r>
        <w:rPr>
          <w:spacing w:val="-9"/>
        </w:rPr>
        <w:t xml:space="preserve"> </w:t>
      </w:r>
      <w:r>
        <w:t xml:space="preserve">объектами, использовать символьные и графические </w:t>
      </w:r>
      <w:r>
        <w:rPr>
          <w:spacing w:val="-2"/>
        </w:rPr>
        <w:t>модели.</w:t>
      </w:r>
    </w:p>
    <w:p w:rsidR="00B25ECF" w:rsidRDefault="00B25ECF" w:rsidP="00B25ECF">
      <w:pPr>
        <w:pStyle w:val="a0"/>
        <w:spacing w:before="3" w:line="237" w:lineRule="auto"/>
        <w:ind w:left="1962"/>
        <w:jc w:val="left"/>
      </w:pPr>
      <w:r>
        <w:t>Воспроизводить</w:t>
      </w:r>
      <w:r>
        <w:rPr>
          <w:spacing w:val="-6"/>
        </w:rPr>
        <w:t xml:space="preserve"> </w:t>
      </w:r>
      <w:r>
        <w:t>и</w:t>
      </w:r>
      <w:r>
        <w:rPr>
          <w:spacing w:val="-4"/>
        </w:rPr>
        <w:t xml:space="preserve"> </w:t>
      </w:r>
      <w:r>
        <w:t>строить</w:t>
      </w:r>
      <w:r>
        <w:rPr>
          <w:spacing w:val="-4"/>
        </w:rPr>
        <w:t xml:space="preserve"> </w:t>
      </w:r>
      <w:r>
        <w:t>логические</w:t>
      </w:r>
      <w:r>
        <w:rPr>
          <w:spacing w:val="-5"/>
        </w:rPr>
        <w:t xml:space="preserve"> </w:t>
      </w:r>
      <w:r>
        <w:t>цепочки</w:t>
      </w:r>
      <w:r>
        <w:rPr>
          <w:spacing w:val="-1"/>
        </w:rPr>
        <w:t xml:space="preserve"> </w:t>
      </w:r>
      <w:r>
        <w:t>утверждений,</w:t>
      </w:r>
      <w:r>
        <w:rPr>
          <w:spacing w:val="-4"/>
        </w:rPr>
        <w:t xml:space="preserve"> </w:t>
      </w:r>
      <w:r>
        <w:t>прямые</w:t>
      </w:r>
      <w:r>
        <w:rPr>
          <w:spacing w:val="-6"/>
        </w:rPr>
        <w:t xml:space="preserve"> </w:t>
      </w:r>
      <w:r>
        <w:t>и</w:t>
      </w:r>
      <w:r>
        <w:rPr>
          <w:spacing w:val="-4"/>
        </w:rPr>
        <w:t xml:space="preserve"> </w:t>
      </w:r>
      <w:r>
        <w:t>от</w:t>
      </w:r>
      <w:r>
        <w:rPr>
          <w:spacing w:val="-4"/>
        </w:rPr>
        <w:t xml:space="preserve"> </w:t>
      </w:r>
      <w:r>
        <w:t>противного. Устанавливать противоречия в рассуждениях.</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96" w:firstLine="705"/>
      </w:pPr>
      <w:r>
        <w:lastRenderedPageBreak/>
        <w:t>Создавать, применять и преобразовывать знаки и символы, модели и схемы для решения учебных и познавательных задач.</w:t>
      </w:r>
    </w:p>
    <w:p w:rsidR="00B25ECF" w:rsidRDefault="00B25ECF" w:rsidP="00B25ECF">
      <w:pPr>
        <w:pStyle w:val="a0"/>
        <w:ind w:left="1256" w:right="787" w:firstLine="705"/>
      </w:pPr>
      <w: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w:t>
      </w:r>
      <w:r>
        <w:rPr>
          <w:spacing w:val="-2"/>
        </w:rPr>
        <w:t>критериев.</w:t>
      </w:r>
    </w:p>
    <w:p w:rsidR="00B25ECF" w:rsidRDefault="00B25ECF" w:rsidP="00B25ECF">
      <w:pPr>
        <w:pStyle w:val="Heading4"/>
        <w:spacing w:before="5" w:line="272" w:lineRule="exact"/>
        <w:ind w:left="1822"/>
      </w:pPr>
      <w:r>
        <w:t>Формирование</w:t>
      </w:r>
      <w:r>
        <w:rPr>
          <w:spacing w:val="-6"/>
        </w:rPr>
        <w:t xml:space="preserve"> </w:t>
      </w:r>
      <w:r>
        <w:t>базовых</w:t>
      </w:r>
      <w:r>
        <w:rPr>
          <w:spacing w:val="-10"/>
        </w:rPr>
        <w:t xml:space="preserve"> </w:t>
      </w:r>
      <w:r>
        <w:t>исследовательских</w:t>
      </w:r>
      <w:r>
        <w:rPr>
          <w:spacing w:val="-7"/>
        </w:rPr>
        <w:t xml:space="preserve"> </w:t>
      </w:r>
      <w:r>
        <w:rPr>
          <w:spacing w:val="-2"/>
        </w:rPr>
        <w:t>действий</w:t>
      </w:r>
    </w:p>
    <w:p w:rsidR="00B25ECF" w:rsidRDefault="00B25ECF" w:rsidP="00B25ECF">
      <w:pPr>
        <w:pStyle w:val="a0"/>
        <w:ind w:left="1256" w:right="774" w:firstLine="705"/>
      </w:pPr>
      <w: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 бирать различные варианты; использовать пример, аналогию и обобщение.</w:t>
      </w:r>
    </w:p>
    <w:p w:rsidR="00B25ECF" w:rsidRDefault="00B25ECF" w:rsidP="00B25ECF">
      <w:pPr>
        <w:pStyle w:val="a0"/>
        <w:spacing w:line="237" w:lineRule="auto"/>
        <w:ind w:left="1256" w:right="792" w:firstLine="705"/>
      </w:pPr>
      <w:r>
        <w:t>Доказывать, обосновывать, аргументировать свои суждения, выводы, закономерности и результаты.</w:t>
      </w:r>
    </w:p>
    <w:p w:rsidR="00B25ECF" w:rsidRDefault="00B25ECF" w:rsidP="00B25ECF">
      <w:pPr>
        <w:pStyle w:val="a0"/>
        <w:spacing w:before="6" w:line="235" w:lineRule="auto"/>
        <w:ind w:left="1256" w:right="788" w:firstLine="705"/>
      </w:pPr>
      <w:r>
        <w:t>Дописывать выводы, результаты опытов, экспериментов, исследований, используя математический язык и символику.</w:t>
      </w:r>
    </w:p>
    <w:p w:rsidR="00B25ECF" w:rsidRDefault="00B25ECF" w:rsidP="00B25ECF">
      <w:pPr>
        <w:pStyle w:val="a0"/>
        <w:spacing w:before="4" w:line="237" w:lineRule="auto"/>
        <w:ind w:left="1256" w:right="784" w:firstLine="705"/>
      </w:pPr>
      <w:r>
        <w:t>Оценивать надежность информации по критериям, предложенным учителем или сформулированным самостоятельно.</w:t>
      </w:r>
    </w:p>
    <w:p w:rsidR="00B25ECF" w:rsidRDefault="00B25ECF" w:rsidP="00B25ECF">
      <w:pPr>
        <w:pStyle w:val="Heading4"/>
        <w:spacing w:before="14" w:line="272" w:lineRule="exact"/>
        <w:ind w:left="1822"/>
      </w:pPr>
      <w:r>
        <w:t>Работа</w:t>
      </w:r>
      <w:r>
        <w:rPr>
          <w:spacing w:val="1"/>
        </w:rPr>
        <w:t xml:space="preserve"> </w:t>
      </w:r>
      <w:r>
        <w:t>с</w:t>
      </w:r>
      <w:r>
        <w:rPr>
          <w:spacing w:val="-5"/>
        </w:rPr>
        <w:t xml:space="preserve"> </w:t>
      </w:r>
      <w:r>
        <w:rPr>
          <w:spacing w:val="-2"/>
        </w:rPr>
        <w:t>информацией</w:t>
      </w:r>
    </w:p>
    <w:p w:rsidR="00B25ECF" w:rsidRDefault="00B25ECF" w:rsidP="00B25ECF">
      <w:pPr>
        <w:pStyle w:val="a0"/>
        <w:spacing w:line="242" w:lineRule="auto"/>
        <w:ind w:left="1256" w:firstLine="705"/>
        <w:jc w:val="left"/>
      </w:pPr>
      <w:r>
        <w:t>Использовать таблицы и схемы для структурированного представления информации, графические способы представления данных.</w:t>
      </w:r>
    </w:p>
    <w:p w:rsidR="00B25ECF" w:rsidRDefault="00B25ECF" w:rsidP="00B25ECF">
      <w:pPr>
        <w:pStyle w:val="a0"/>
        <w:spacing w:line="271" w:lineRule="exact"/>
        <w:ind w:left="1962"/>
        <w:jc w:val="left"/>
      </w:pPr>
      <w:r>
        <w:t>Переводить</w:t>
      </w:r>
      <w:r>
        <w:rPr>
          <w:spacing w:val="-11"/>
        </w:rPr>
        <w:t xml:space="preserve"> </w:t>
      </w:r>
      <w:r>
        <w:t>вербальную</w:t>
      </w:r>
      <w:r>
        <w:rPr>
          <w:spacing w:val="-4"/>
        </w:rPr>
        <w:t xml:space="preserve"> </w:t>
      </w:r>
      <w:r>
        <w:t>информацию</w:t>
      </w:r>
      <w:r>
        <w:rPr>
          <w:spacing w:val="-4"/>
        </w:rPr>
        <w:t xml:space="preserve"> </w:t>
      </w:r>
      <w:r>
        <w:t>в</w:t>
      </w:r>
      <w:r>
        <w:rPr>
          <w:spacing w:val="-9"/>
        </w:rPr>
        <w:t xml:space="preserve"> </w:t>
      </w:r>
      <w:r>
        <w:t>графическую</w:t>
      </w:r>
      <w:r>
        <w:rPr>
          <w:spacing w:val="-3"/>
        </w:rPr>
        <w:t xml:space="preserve"> </w:t>
      </w:r>
      <w:r>
        <w:t>форму</w:t>
      </w:r>
      <w:r>
        <w:rPr>
          <w:spacing w:val="-17"/>
        </w:rPr>
        <w:t xml:space="preserve"> </w:t>
      </w:r>
      <w:r>
        <w:t>и</w:t>
      </w:r>
      <w:r>
        <w:rPr>
          <w:spacing w:val="-2"/>
        </w:rPr>
        <w:t xml:space="preserve"> наоборот.</w:t>
      </w:r>
    </w:p>
    <w:p w:rsidR="00B25ECF" w:rsidRDefault="00B25ECF" w:rsidP="00B25ECF">
      <w:pPr>
        <w:pStyle w:val="a0"/>
        <w:spacing w:line="237" w:lineRule="auto"/>
        <w:ind w:left="1256" w:right="785" w:firstLine="705"/>
        <w:jc w:val="left"/>
      </w:pPr>
      <w:r>
        <w:t>Выявлять</w:t>
      </w:r>
      <w:r>
        <w:rPr>
          <w:spacing w:val="37"/>
        </w:rPr>
        <w:t xml:space="preserve"> </w:t>
      </w:r>
      <w:r>
        <w:t>недостаточность</w:t>
      </w:r>
      <w:r>
        <w:rPr>
          <w:spacing w:val="38"/>
        </w:rPr>
        <w:t xml:space="preserve"> </w:t>
      </w:r>
      <w:r>
        <w:t>и</w:t>
      </w:r>
      <w:r>
        <w:rPr>
          <w:spacing w:val="37"/>
        </w:rPr>
        <w:t xml:space="preserve"> </w:t>
      </w:r>
      <w:r>
        <w:t>избыточность</w:t>
      </w:r>
      <w:r>
        <w:rPr>
          <w:spacing w:val="36"/>
        </w:rPr>
        <w:t xml:space="preserve"> </w:t>
      </w:r>
      <w:r>
        <w:t>информации,</w:t>
      </w:r>
      <w:r>
        <w:rPr>
          <w:spacing w:val="40"/>
        </w:rPr>
        <w:t xml:space="preserve"> </w:t>
      </w:r>
      <w:r>
        <w:t>данных,</w:t>
      </w:r>
      <w:r>
        <w:rPr>
          <w:spacing w:val="38"/>
        </w:rPr>
        <w:t xml:space="preserve"> </w:t>
      </w:r>
      <w:r>
        <w:t>необходимых</w:t>
      </w:r>
      <w:r>
        <w:rPr>
          <w:spacing w:val="39"/>
        </w:rPr>
        <w:t xml:space="preserve"> </w:t>
      </w:r>
      <w:r>
        <w:t>для решения учебной или практической задачи.</w:t>
      </w:r>
    </w:p>
    <w:p w:rsidR="00B25ECF" w:rsidRDefault="00B25ECF" w:rsidP="00B25ECF">
      <w:pPr>
        <w:pStyle w:val="a0"/>
        <w:tabs>
          <w:tab w:val="left" w:pos="3620"/>
          <w:tab w:val="left" w:pos="4912"/>
          <w:tab w:val="left" w:pos="6623"/>
          <w:tab w:val="left" w:pos="7732"/>
          <w:tab w:val="left" w:pos="9415"/>
        </w:tabs>
        <w:spacing w:line="237" w:lineRule="auto"/>
        <w:ind w:left="1256" w:right="816" w:firstLine="705"/>
        <w:jc w:val="left"/>
      </w:pPr>
      <w:r>
        <w:rPr>
          <w:spacing w:val="-2"/>
        </w:rPr>
        <w:t>Распознавать</w:t>
      </w:r>
      <w:r>
        <w:tab/>
      </w:r>
      <w:r>
        <w:rPr>
          <w:spacing w:val="-2"/>
        </w:rPr>
        <w:t>неверную</w:t>
      </w:r>
      <w:r>
        <w:tab/>
      </w:r>
      <w:r>
        <w:rPr>
          <w:spacing w:val="-2"/>
        </w:rPr>
        <w:t>информацию,</w:t>
      </w:r>
      <w:r>
        <w:tab/>
      </w:r>
      <w:r>
        <w:rPr>
          <w:spacing w:val="-2"/>
        </w:rPr>
        <w:t>данные,</w:t>
      </w:r>
      <w:r>
        <w:tab/>
      </w:r>
      <w:r>
        <w:rPr>
          <w:spacing w:val="-2"/>
        </w:rPr>
        <w:t>утверждения;</w:t>
      </w:r>
      <w:r>
        <w:tab/>
      </w:r>
      <w:r>
        <w:rPr>
          <w:spacing w:val="-2"/>
        </w:rPr>
        <w:t xml:space="preserve">устанавливать </w:t>
      </w:r>
      <w:r>
        <w:t>противоречия в фактах, данных.</w:t>
      </w:r>
    </w:p>
    <w:p w:rsidR="00B25ECF" w:rsidRDefault="00B25ECF" w:rsidP="00B25ECF">
      <w:pPr>
        <w:pStyle w:val="a0"/>
        <w:spacing w:before="5" w:line="274" w:lineRule="exact"/>
        <w:ind w:left="1962"/>
        <w:jc w:val="left"/>
      </w:pPr>
      <w:r>
        <w:t>Находить</w:t>
      </w:r>
      <w:r>
        <w:rPr>
          <w:spacing w:val="-8"/>
        </w:rPr>
        <w:t xml:space="preserve"> </w:t>
      </w:r>
      <w:r>
        <w:t>ошибки</w:t>
      </w:r>
      <w:r>
        <w:rPr>
          <w:spacing w:val="-7"/>
        </w:rPr>
        <w:t xml:space="preserve"> </w:t>
      </w:r>
      <w:r>
        <w:t>в</w:t>
      </w:r>
      <w:r>
        <w:rPr>
          <w:spacing w:val="-6"/>
        </w:rPr>
        <w:t xml:space="preserve"> </w:t>
      </w:r>
      <w:r>
        <w:t>неверных</w:t>
      </w:r>
      <w:r>
        <w:rPr>
          <w:spacing w:val="-3"/>
        </w:rPr>
        <w:t xml:space="preserve"> </w:t>
      </w:r>
      <w:r>
        <w:t>утверждениях</w:t>
      </w:r>
      <w:r>
        <w:rPr>
          <w:spacing w:val="-8"/>
        </w:rPr>
        <w:t xml:space="preserve"> </w:t>
      </w:r>
      <w:r>
        <w:t>и</w:t>
      </w:r>
      <w:r>
        <w:rPr>
          <w:spacing w:val="-6"/>
        </w:rPr>
        <w:t xml:space="preserve"> </w:t>
      </w:r>
      <w:r>
        <w:t>исправлять</w:t>
      </w:r>
      <w:r>
        <w:rPr>
          <w:spacing w:val="-8"/>
        </w:rPr>
        <w:t xml:space="preserve"> </w:t>
      </w:r>
      <w:r>
        <w:rPr>
          <w:spacing w:val="-5"/>
        </w:rPr>
        <w:t>их.</w:t>
      </w:r>
    </w:p>
    <w:p w:rsidR="00B25ECF" w:rsidRDefault="00B25ECF" w:rsidP="00B25ECF">
      <w:pPr>
        <w:pStyle w:val="a0"/>
        <w:spacing w:line="242" w:lineRule="auto"/>
        <w:ind w:left="1256" w:firstLine="705"/>
        <w:jc w:val="left"/>
      </w:pPr>
      <w:r>
        <w:t>Оценивать надежность информации по критериям, предложенным учителем или сформулированным самостоятельно.</w:t>
      </w:r>
    </w:p>
    <w:p w:rsidR="00B25ECF" w:rsidRDefault="00B25ECF" w:rsidP="00B25ECF">
      <w:pPr>
        <w:pStyle w:val="Heading4"/>
        <w:spacing w:before="275"/>
        <w:ind w:left="1822"/>
      </w:pPr>
      <w:r>
        <w:t>Формирование</w:t>
      </w:r>
      <w:r>
        <w:rPr>
          <w:spacing w:val="-10"/>
        </w:rPr>
        <w:t xml:space="preserve"> </w:t>
      </w:r>
      <w:r>
        <w:t>универсальных</w:t>
      </w:r>
      <w:r>
        <w:rPr>
          <w:spacing w:val="-12"/>
        </w:rPr>
        <w:t xml:space="preserve"> </w:t>
      </w:r>
      <w:r>
        <w:t>учебных</w:t>
      </w:r>
      <w:r>
        <w:rPr>
          <w:spacing w:val="-6"/>
        </w:rPr>
        <w:t xml:space="preserve"> </w:t>
      </w:r>
      <w:r>
        <w:t>коммуникативных</w:t>
      </w:r>
      <w:r>
        <w:rPr>
          <w:spacing w:val="-4"/>
        </w:rPr>
        <w:t xml:space="preserve"> </w:t>
      </w:r>
      <w:r>
        <w:rPr>
          <w:spacing w:val="-2"/>
        </w:rPr>
        <w:t>действий</w:t>
      </w:r>
    </w:p>
    <w:p w:rsidR="00B25ECF" w:rsidRDefault="00B25ECF" w:rsidP="00B25ECF">
      <w:pPr>
        <w:pStyle w:val="a0"/>
        <w:ind w:left="1256" w:right="780" w:firstLine="705"/>
      </w:pPr>
      <w: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25ECF" w:rsidRDefault="00B25ECF" w:rsidP="00B25ECF">
      <w:pPr>
        <w:pStyle w:val="a0"/>
        <w:ind w:left="1256" w:right="791" w:firstLine="705"/>
      </w:pPr>
      <w: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25ECF" w:rsidRDefault="00B25ECF" w:rsidP="00B25ECF">
      <w:pPr>
        <w:pStyle w:val="a0"/>
        <w:spacing w:line="242" w:lineRule="auto"/>
        <w:ind w:left="1256" w:right="786" w:firstLine="705"/>
      </w:pPr>
      <w: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25ECF" w:rsidRDefault="00B25ECF" w:rsidP="00B25ECF">
      <w:pPr>
        <w:pStyle w:val="a0"/>
        <w:spacing w:line="242" w:lineRule="auto"/>
        <w:ind w:left="1256" w:right="795" w:firstLine="705"/>
      </w:pPr>
      <w:r>
        <w:t>Принимать цель совместной информационной деятельности по сбору, обработке, передаче, формализации информации.</w:t>
      </w:r>
    </w:p>
    <w:p w:rsidR="00B25ECF" w:rsidRDefault="00B25ECF" w:rsidP="00B25ECF">
      <w:pPr>
        <w:pStyle w:val="a0"/>
        <w:spacing w:line="242" w:lineRule="auto"/>
        <w:ind w:left="1256" w:right="787" w:firstLine="566"/>
      </w:pPr>
      <w:r>
        <w:t>Коллективно строить действия по ее достижению: распределять роли, договариваться, обсуждать процесс и результат совместной работы.</w:t>
      </w:r>
    </w:p>
    <w:p w:rsidR="00B25ECF" w:rsidRDefault="00B25ECF" w:rsidP="00B25ECF">
      <w:pPr>
        <w:pStyle w:val="a0"/>
        <w:ind w:left="1256" w:right="781" w:firstLine="566"/>
      </w:pPr>
      <w: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25ECF" w:rsidRDefault="00B25ECF" w:rsidP="00B25ECF">
      <w:pPr>
        <w:pStyle w:val="a0"/>
        <w:spacing w:line="235" w:lineRule="auto"/>
        <w:ind w:left="1256" w:right="795" w:firstLine="566"/>
      </w:pPr>
      <w: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25ECF" w:rsidRDefault="00B25ECF" w:rsidP="00B25ECF">
      <w:pPr>
        <w:pStyle w:val="Heading4"/>
        <w:spacing w:before="3"/>
        <w:ind w:left="1822"/>
      </w:pPr>
      <w:r>
        <w:t>Формирование</w:t>
      </w:r>
      <w:r>
        <w:rPr>
          <w:spacing w:val="-8"/>
        </w:rPr>
        <w:t xml:space="preserve"> </w:t>
      </w:r>
      <w:r>
        <w:t>универсальных</w:t>
      </w:r>
      <w:r>
        <w:rPr>
          <w:spacing w:val="-9"/>
        </w:rPr>
        <w:t xml:space="preserve"> </w:t>
      </w:r>
      <w:r>
        <w:t>учебных</w:t>
      </w:r>
      <w:r>
        <w:rPr>
          <w:spacing w:val="-9"/>
        </w:rPr>
        <w:t xml:space="preserve"> </w:t>
      </w:r>
      <w:r>
        <w:t>регулятивных</w:t>
      </w:r>
      <w:r>
        <w:rPr>
          <w:spacing w:val="-5"/>
        </w:rPr>
        <w:t xml:space="preserve"> </w:t>
      </w:r>
      <w:r>
        <w:rPr>
          <w:spacing w:val="-2"/>
        </w:rPr>
        <w:t>действий</w:t>
      </w:r>
    </w:p>
    <w:p w:rsidR="00B25ECF" w:rsidRDefault="00B25ECF" w:rsidP="00B25ECF">
      <w:pPr>
        <w:pStyle w:val="a0"/>
        <w:spacing w:line="269" w:lineRule="exact"/>
        <w:ind w:left="1962"/>
        <w:jc w:val="left"/>
      </w:pPr>
      <w:r>
        <w:t>Удерживать</w:t>
      </w:r>
      <w:r>
        <w:rPr>
          <w:spacing w:val="-2"/>
        </w:rPr>
        <w:t xml:space="preserve"> </w:t>
      </w:r>
      <w:r>
        <w:t>цель</w:t>
      </w:r>
      <w:r>
        <w:rPr>
          <w:spacing w:val="-9"/>
        </w:rPr>
        <w:t xml:space="preserve"> </w:t>
      </w:r>
      <w:r>
        <w:rPr>
          <w:spacing w:val="-2"/>
        </w:rPr>
        <w:t>деятельности.</w:t>
      </w:r>
    </w:p>
    <w:p w:rsidR="00B25ECF" w:rsidRDefault="00B25ECF" w:rsidP="00B25ECF">
      <w:pPr>
        <w:pStyle w:val="a0"/>
        <w:spacing w:line="237" w:lineRule="auto"/>
        <w:ind w:left="1256" w:firstLine="705"/>
        <w:jc w:val="left"/>
      </w:pPr>
      <w:r>
        <w:t>Планировать</w:t>
      </w:r>
      <w:r>
        <w:rPr>
          <w:spacing w:val="40"/>
        </w:rPr>
        <w:t xml:space="preserve"> </w:t>
      </w:r>
      <w:r>
        <w:t>выполнение</w:t>
      </w:r>
      <w:r>
        <w:rPr>
          <w:spacing w:val="40"/>
        </w:rPr>
        <w:t xml:space="preserve"> </w:t>
      </w:r>
      <w:r>
        <w:t>учебной</w:t>
      </w:r>
      <w:r>
        <w:rPr>
          <w:spacing w:val="40"/>
        </w:rPr>
        <w:t xml:space="preserve"> </w:t>
      </w:r>
      <w:r>
        <w:t>задачи,</w:t>
      </w:r>
      <w:r>
        <w:rPr>
          <w:spacing w:val="40"/>
        </w:rPr>
        <w:t xml:space="preserve"> </w:t>
      </w:r>
      <w:r>
        <w:t>выбирать</w:t>
      </w:r>
      <w:r>
        <w:rPr>
          <w:spacing w:val="40"/>
        </w:rPr>
        <w:t xml:space="preserve"> </w:t>
      </w:r>
      <w:r>
        <w:t>и</w:t>
      </w:r>
      <w:r>
        <w:rPr>
          <w:spacing w:val="40"/>
        </w:rPr>
        <w:t xml:space="preserve"> </w:t>
      </w:r>
      <w:r>
        <w:t>аргументировать</w:t>
      </w:r>
      <w:r>
        <w:rPr>
          <w:spacing w:val="40"/>
        </w:rPr>
        <w:t xml:space="preserve"> </w:t>
      </w:r>
      <w:r>
        <w:t xml:space="preserve">способ </w:t>
      </w:r>
      <w:r>
        <w:rPr>
          <w:spacing w:val="-2"/>
        </w:rPr>
        <w:t>деятельности.</w:t>
      </w:r>
    </w:p>
    <w:p w:rsidR="00B25ECF" w:rsidRDefault="00B25ECF" w:rsidP="00B25ECF">
      <w:pPr>
        <w:pStyle w:val="a0"/>
        <w:spacing w:before="6" w:line="235" w:lineRule="auto"/>
        <w:ind w:left="1256" w:right="785" w:firstLine="705"/>
        <w:jc w:val="left"/>
      </w:pPr>
      <w:r>
        <w:t>Корректировать</w:t>
      </w:r>
      <w:r>
        <w:rPr>
          <w:spacing w:val="-5"/>
        </w:rPr>
        <w:t xml:space="preserve"> </w:t>
      </w:r>
      <w:r>
        <w:t>деятельность</w:t>
      </w:r>
      <w:r>
        <w:rPr>
          <w:spacing w:val="-5"/>
        </w:rPr>
        <w:t xml:space="preserve"> </w:t>
      </w:r>
      <w:r>
        <w:t>с</w:t>
      </w:r>
      <w:r>
        <w:rPr>
          <w:spacing w:val="-4"/>
        </w:rPr>
        <w:t xml:space="preserve"> </w:t>
      </w:r>
      <w:r>
        <w:t>учетом</w:t>
      </w:r>
      <w:r>
        <w:rPr>
          <w:spacing w:val="-6"/>
        </w:rPr>
        <w:t xml:space="preserve"> </w:t>
      </w:r>
      <w:r>
        <w:t>возникших</w:t>
      </w:r>
      <w:r>
        <w:rPr>
          <w:spacing w:val="-6"/>
        </w:rPr>
        <w:t xml:space="preserve"> </w:t>
      </w:r>
      <w:r>
        <w:t>трудностей,</w:t>
      </w:r>
      <w:r>
        <w:rPr>
          <w:spacing w:val="-5"/>
        </w:rPr>
        <w:t xml:space="preserve"> </w:t>
      </w:r>
      <w:r>
        <w:t>ошибок,</w:t>
      </w:r>
      <w:r>
        <w:rPr>
          <w:spacing w:val="-5"/>
        </w:rPr>
        <w:t xml:space="preserve"> </w:t>
      </w:r>
      <w:r>
        <w:t>новых</w:t>
      </w:r>
      <w:r>
        <w:rPr>
          <w:spacing w:val="-6"/>
        </w:rPr>
        <w:t xml:space="preserve"> </w:t>
      </w:r>
      <w:r>
        <w:t>данных или информации.</w:t>
      </w:r>
    </w:p>
    <w:p w:rsidR="00B25ECF" w:rsidRDefault="00B25ECF" w:rsidP="00B25ECF">
      <w:pPr>
        <w:pStyle w:val="a0"/>
        <w:tabs>
          <w:tab w:val="left" w:pos="3904"/>
          <w:tab w:val="left" w:pos="4417"/>
          <w:tab w:val="left" w:pos="5853"/>
          <w:tab w:val="left" w:pos="7564"/>
          <w:tab w:val="left" w:pos="8712"/>
          <w:tab w:val="left" w:pos="9593"/>
        </w:tabs>
        <w:spacing w:before="8" w:line="235" w:lineRule="auto"/>
        <w:ind w:left="1256" w:right="811" w:firstLine="705"/>
        <w:jc w:val="left"/>
      </w:pPr>
      <w:r>
        <w:rPr>
          <w:spacing w:val="-2"/>
        </w:rPr>
        <w:t>Анализировать</w:t>
      </w:r>
      <w:r>
        <w:tab/>
      </w:r>
      <w:r>
        <w:rPr>
          <w:spacing w:val="-10"/>
        </w:rPr>
        <w:t>и</w:t>
      </w:r>
      <w:r>
        <w:tab/>
      </w:r>
      <w:r>
        <w:rPr>
          <w:spacing w:val="-2"/>
        </w:rPr>
        <w:t>оценивать</w:t>
      </w:r>
      <w:r>
        <w:tab/>
      </w:r>
      <w:r>
        <w:rPr>
          <w:spacing w:val="-2"/>
        </w:rPr>
        <w:t>собственную</w:t>
      </w:r>
      <w:r>
        <w:tab/>
      </w:r>
      <w:r>
        <w:rPr>
          <w:spacing w:val="-2"/>
        </w:rPr>
        <w:t>работу:</w:t>
      </w:r>
      <w:r>
        <w:tab/>
      </w:r>
      <w:r>
        <w:rPr>
          <w:spacing w:val="-4"/>
        </w:rPr>
        <w:t>меру</w:t>
      </w:r>
      <w:r>
        <w:tab/>
      </w:r>
      <w:r>
        <w:rPr>
          <w:spacing w:val="-2"/>
        </w:rPr>
        <w:t xml:space="preserve">собственной </w:t>
      </w:r>
      <w:r>
        <w:t>самостоятельности, затруднения, дефициты, ошибки и пр.</w:t>
      </w:r>
    </w:p>
    <w:p w:rsidR="00B25ECF" w:rsidRDefault="00B25ECF" w:rsidP="00B25ECF">
      <w:pPr>
        <w:spacing w:line="235" w:lineRule="auto"/>
        <w:sectPr w:rsidR="00B25ECF">
          <w:pgSz w:w="11920" w:h="16850"/>
          <w:pgMar w:top="1020" w:right="60" w:bottom="800" w:left="160" w:header="0" w:footer="614" w:gutter="0"/>
          <w:cols w:space="720"/>
        </w:sectPr>
      </w:pPr>
    </w:p>
    <w:p w:rsidR="00B25ECF" w:rsidRDefault="00B25ECF" w:rsidP="00B25ECF">
      <w:pPr>
        <w:pStyle w:val="Heading3"/>
        <w:spacing w:before="63" w:line="275" w:lineRule="exact"/>
        <w:ind w:left="1256"/>
      </w:pPr>
      <w:r>
        <w:lastRenderedPageBreak/>
        <w:t>Естественно-научные</w:t>
      </w:r>
      <w:r>
        <w:rPr>
          <w:spacing w:val="-8"/>
        </w:rPr>
        <w:t xml:space="preserve"> </w:t>
      </w:r>
      <w:r>
        <w:rPr>
          <w:spacing w:val="-2"/>
        </w:rPr>
        <w:t>предметы</w:t>
      </w:r>
    </w:p>
    <w:p w:rsidR="00B25ECF" w:rsidRDefault="00B25ECF" w:rsidP="00B25ECF">
      <w:pPr>
        <w:pStyle w:val="a0"/>
        <w:spacing w:line="275" w:lineRule="exact"/>
        <w:ind w:left="1822"/>
      </w:pPr>
      <w:r>
        <w:t>Формирование</w:t>
      </w:r>
      <w:r>
        <w:rPr>
          <w:spacing w:val="-12"/>
        </w:rPr>
        <w:t xml:space="preserve"> </w:t>
      </w:r>
      <w:r>
        <w:t>универсальных</w:t>
      </w:r>
      <w:r>
        <w:rPr>
          <w:spacing w:val="-8"/>
        </w:rPr>
        <w:t xml:space="preserve"> </w:t>
      </w:r>
      <w:r>
        <w:t>учебных</w:t>
      </w:r>
      <w:r>
        <w:rPr>
          <w:spacing w:val="-11"/>
        </w:rPr>
        <w:t xml:space="preserve"> </w:t>
      </w:r>
      <w:r>
        <w:t>познавательных</w:t>
      </w:r>
      <w:r>
        <w:rPr>
          <w:spacing w:val="-13"/>
        </w:rPr>
        <w:t xml:space="preserve"> </w:t>
      </w:r>
      <w:r>
        <w:rPr>
          <w:spacing w:val="-2"/>
        </w:rPr>
        <w:t>действий</w:t>
      </w:r>
    </w:p>
    <w:p w:rsidR="00B25ECF" w:rsidRDefault="00B25ECF" w:rsidP="00B25ECF">
      <w:pPr>
        <w:pStyle w:val="Heading4"/>
        <w:spacing w:before="2"/>
        <w:ind w:left="1822"/>
      </w:pPr>
      <w:r>
        <w:t>Формирование</w:t>
      </w:r>
      <w:r>
        <w:rPr>
          <w:spacing w:val="-8"/>
        </w:rPr>
        <w:t xml:space="preserve"> </w:t>
      </w:r>
      <w:r>
        <w:t>базовых</w:t>
      </w:r>
      <w:r>
        <w:rPr>
          <w:spacing w:val="-11"/>
        </w:rPr>
        <w:t xml:space="preserve"> </w:t>
      </w:r>
      <w:r>
        <w:t>логических</w:t>
      </w:r>
      <w:r>
        <w:rPr>
          <w:spacing w:val="-4"/>
        </w:rPr>
        <w:t xml:space="preserve"> </w:t>
      </w:r>
      <w:r>
        <w:rPr>
          <w:spacing w:val="-2"/>
        </w:rPr>
        <w:t>действий</w:t>
      </w:r>
    </w:p>
    <w:p w:rsidR="00B25ECF" w:rsidRDefault="00B25ECF" w:rsidP="00B25ECF">
      <w:pPr>
        <w:pStyle w:val="a0"/>
        <w:spacing w:line="272" w:lineRule="exact"/>
        <w:ind w:left="1962"/>
      </w:pPr>
      <w:r>
        <w:t>Выдвигать</w:t>
      </w:r>
      <w:r>
        <w:rPr>
          <w:spacing w:val="-9"/>
        </w:rPr>
        <w:t xml:space="preserve"> </w:t>
      </w:r>
      <w:r>
        <w:t>гипотезы,</w:t>
      </w:r>
      <w:r>
        <w:rPr>
          <w:spacing w:val="-6"/>
        </w:rPr>
        <w:t xml:space="preserve"> </w:t>
      </w:r>
      <w:r>
        <w:t>объясняющие</w:t>
      </w:r>
      <w:r>
        <w:rPr>
          <w:spacing w:val="-9"/>
        </w:rPr>
        <w:t xml:space="preserve"> </w:t>
      </w:r>
      <w:r>
        <w:t>простые</w:t>
      </w:r>
      <w:r>
        <w:rPr>
          <w:spacing w:val="-9"/>
        </w:rPr>
        <w:t xml:space="preserve"> </w:t>
      </w:r>
      <w:r>
        <w:t>явления,</w:t>
      </w:r>
      <w:r>
        <w:rPr>
          <w:spacing w:val="-7"/>
        </w:rPr>
        <w:t xml:space="preserve"> </w:t>
      </w:r>
      <w:r>
        <w:rPr>
          <w:spacing w:val="-2"/>
        </w:rPr>
        <w:t>например:</w:t>
      </w:r>
    </w:p>
    <w:p w:rsidR="00B25ECF" w:rsidRDefault="00B25ECF" w:rsidP="00B25ECF">
      <w:pPr>
        <w:pStyle w:val="a0"/>
        <w:spacing w:line="274" w:lineRule="exact"/>
        <w:ind w:left="1962"/>
      </w:pPr>
      <w:r>
        <w:t>почему</w:t>
      </w:r>
      <w:r>
        <w:rPr>
          <w:spacing w:val="-17"/>
        </w:rPr>
        <w:t xml:space="preserve"> </w:t>
      </w:r>
      <w:r>
        <w:t>останавливается</w:t>
      </w:r>
      <w:r>
        <w:rPr>
          <w:spacing w:val="-6"/>
        </w:rPr>
        <w:t xml:space="preserve"> </w:t>
      </w:r>
      <w:r>
        <w:t>движущееся</w:t>
      </w:r>
      <w:r>
        <w:rPr>
          <w:spacing w:val="-5"/>
        </w:rPr>
        <w:t xml:space="preserve"> </w:t>
      </w:r>
      <w:r>
        <w:t>по</w:t>
      </w:r>
      <w:r>
        <w:rPr>
          <w:spacing w:val="-4"/>
        </w:rPr>
        <w:t xml:space="preserve"> </w:t>
      </w:r>
      <w:r>
        <w:t>горизонтальной</w:t>
      </w:r>
      <w:r>
        <w:rPr>
          <w:spacing w:val="-7"/>
        </w:rPr>
        <w:t xml:space="preserve"> </w:t>
      </w:r>
      <w:r>
        <w:t>поверхности</w:t>
      </w:r>
      <w:r>
        <w:rPr>
          <w:spacing w:val="-8"/>
        </w:rPr>
        <w:t xml:space="preserve"> </w:t>
      </w:r>
      <w:r>
        <w:rPr>
          <w:spacing w:val="-2"/>
        </w:rPr>
        <w:t>тело;</w:t>
      </w:r>
    </w:p>
    <w:p w:rsidR="00B25ECF" w:rsidRDefault="00B25ECF" w:rsidP="00B25ECF">
      <w:pPr>
        <w:pStyle w:val="a0"/>
        <w:ind w:left="1256" w:right="784" w:firstLine="705"/>
      </w:pPr>
      <w:r>
        <w:t>почему в жаркую погоду в светлой одежде прохладнее, чем в темной. Строить простейшие модели физических явлений (в виде рисунков или схем), например: падение предмета; отражение света от зеркальной поверхности.</w:t>
      </w:r>
    </w:p>
    <w:p w:rsidR="00B25ECF" w:rsidRDefault="00B25ECF" w:rsidP="00B25ECF">
      <w:pPr>
        <w:pStyle w:val="a0"/>
        <w:spacing w:before="1" w:line="237" w:lineRule="auto"/>
        <w:ind w:left="1256" w:right="794" w:firstLine="705"/>
      </w:pPr>
      <w:r>
        <w:t>Прогнозировать свойства веществ на основе общих химических свойств изученных классов/групп веществ, к которым они относятся.</w:t>
      </w:r>
    </w:p>
    <w:p w:rsidR="00B25ECF" w:rsidRDefault="00B25ECF" w:rsidP="00B25ECF">
      <w:pPr>
        <w:pStyle w:val="a0"/>
        <w:spacing w:before="11" w:line="235" w:lineRule="auto"/>
        <w:ind w:left="1256" w:right="792" w:firstLine="705"/>
      </w:pPr>
      <w: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25ECF" w:rsidRDefault="00B25ECF" w:rsidP="00B25ECF">
      <w:pPr>
        <w:pStyle w:val="Heading4"/>
        <w:spacing w:before="11"/>
        <w:ind w:left="1822"/>
      </w:pPr>
      <w:r>
        <w:t>Формирование</w:t>
      </w:r>
      <w:r>
        <w:rPr>
          <w:spacing w:val="-6"/>
        </w:rPr>
        <w:t xml:space="preserve"> </w:t>
      </w:r>
      <w:r>
        <w:t>базовых</w:t>
      </w:r>
      <w:r>
        <w:rPr>
          <w:spacing w:val="-10"/>
        </w:rPr>
        <w:t xml:space="preserve"> </w:t>
      </w:r>
      <w:r>
        <w:t>исследовательских</w:t>
      </w:r>
      <w:r>
        <w:rPr>
          <w:spacing w:val="-7"/>
        </w:rPr>
        <w:t xml:space="preserve"> </w:t>
      </w:r>
      <w:r>
        <w:rPr>
          <w:spacing w:val="-2"/>
        </w:rPr>
        <w:t>действий</w:t>
      </w:r>
    </w:p>
    <w:p w:rsidR="00B25ECF" w:rsidRDefault="00B25ECF" w:rsidP="00B25ECF">
      <w:pPr>
        <w:pStyle w:val="a0"/>
        <w:spacing w:line="274" w:lineRule="exact"/>
        <w:ind w:left="1256"/>
      </w:pPr>
      <w:r>
        <w:t>Исследование</w:t>
      </w:r>
      <w:r>
        <w:rPr>
          <w:spacing w:val="-7"/>
        </w:rPr>
        <w:t xml:space="preserve"> </w:t>
      </w:r>
      <w:r>
        <w:t>явления</w:t>
      </w:r>
      <w:r>
        <w:rPr>
          <w:spacing w:val="-3"/>
        </w:rPr>
        <w:t xml:space="preserve"> </w:t>
      </w:r>
      <w:r>
        <w:t>теплообмена</w:t>
      </w:r>
      <w:r>
        <w:rPr>
          <w:spacing w:val="-11"/>
        </w:rPr>
        <w:t xml:space="preserve"> </w:t>
      </w:r>
      <w:r>
        <w:t>при</w:t>
      </w:r>
      <w:r>
        <w:rPr>
          <w:spacing w:val="-7"/>
        </w:rPr>
        <w:t xml:space="preserve"> </w:t>
      </w:r>
      <w:r>
        <w:t>смешивании</w:t>
      </w:r>
      <w:r>
        <w:rPr>
          <w:spacing w:val="-5"/>
        </w:rPr>
        <w:t xml:space="preserve"> </w:t>
      </w:r>
      <w:r>
        <w:t>холодной</w:t>
      </w:r>
      <w:r>
        <w:rPr>
          <w:spacing w:val="-5"/>
        </w:rPr>
        <w:t xml:space="preserve"> </w:t>
      </w:r>
      <w:r>
        <w:t>и</w:t>
      </w:r>
      <w:r>
        <w:rPr>
          <w:spacing w:val="-4"/>
        </w:rPr>
        <w:t xml:space="preserve"> </w:t>
      </w:r>
      <w:r>
        <w:t>горячей</w:t>
      </w:r>
      <w:r>
        <w:rPr>
          <w:spacing w:val="-7"/>
        </w:rPr>
        <w:t xml:space="preserve"> </w:t>
      </w:r>
      <w:r>
        <w:rPr>
          <w:spacing w:val="-2"/>
        </w:rPr>
        <w:t>воды.</w:t>
      </w:r>
    </w:p>
    <w:p w:rsidR="00B25ECF" w:rsidRDefault="00B25ECF" w:rsidP="00B25ECF">
      <w:pPr>
        <w:pStyle w:val="a0"/>
        <w:spacing w:before="1" w:line="274" w:lineRule="exact"/>
        <w:ind w:left="1822"/>
      </w:pPr>
      <w:r>
        <w:t>Исследование</w:t>
      </w:r>
      <w:r>
        <w:rPr>
          <w:spacing w:val="-13"/>
        </w:rPr>
        <w:t xml:space="preserve"> </w:t>
      </w:r>
      <w:r>
        <w:t>процесса</w:t>
      </w:r>
      <w:r>
        <w:rPr>
          <w:spacing w:val="-6"/>
        </w:rPr>
        <w:t xml:space="preserve"> </w:t>
      </w:r>
      <w:r>
        <w:t>испарения</w:t>
      </w:r>
      <w:r>
        <w:rPr>
          <w:spacing w:val="-7"/>
        </w:rPr>
        <w:t xml:space="preserve"> </w:t>
      </w:r>
      <w:r>
        <w:t>различных</w:t>
      </w:r>
      <w:r>
        <w:rPr>
          <w:spacing w:val="-15"/>
        </w:rPr>
        <w:t xml:space="preserve"> </w:t>
      </w:r>
      <w:r>
        <w:rPr>
          <w:spacing w:val="-2"/>
        </w:rPr>
        <w:t>жидкостей.</w:t>
      </w:r>
    </w:p>
    <w:p w:rsidR="00B25ECF" w:rsidRDefault="00B25ECF" w:rsidP="00B25ECF">
      <w:pPr>
        <w:pStyle w:val="a0"/>
        <w:ind w:left="1256" w:right="780" w:firstLine="566"/>
      </w:pPr>
      <w: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B25ECF" w:rsidRDefault="00B25ECF" w:rsidP="00B25ECF">
      <w:pPr>
        <w:pStyle w:val="Heading4"/>
        <w:spacing w:before="7" w:line="272" w:lineRule="exact"/>
        <w:ind w:left="1822"/>
      </w:pPr>
      <w:r>
        <w:t>Работа</w:t>
      </w:r>
      <w:r>
        <w:rPr>
          <w:spacing w:val="1"/>
        </w:rPr>
        <w:t xml:space="preserve"> </w:t>
      </w:r>
      <w:r>
        <w:t>с</w:t>
      </w:r>
      <w:r>
        <w:rPr>
          <w:spacing w:val="-5"/>
        </w:rPr>
        <w:t xml:space="preserve"> </w:t>
      </w:r>
      <w:r>
        <w:rPr>
          <w:spacing w:val="-2"/>
        </w:rPr>
        <w:t>информацией</w:t>
      </w:r>
    </w:p>
    <w:p w:rsidR="00B25ECF" w:rsidRDefault="00B25ECF" w:rsidP="00B25ECF">
      <w:pPr>
        <w:pStyle w:val="a0"/>
        <w:spacing w:line="242" w:lineRule="auto"/>
        <w:ind w:left="1256" w:right="789" w:firstLine="705"/>
      </w:pPr>
      <w:r>
        <w:t>Анализировать оригинальный текст, посвященный использованию звука (или ультразвука) в технике (эхолокация, ультразвук в медицине и др.).</w:t>
      </w:r>
    </w:p>
    <w:p w:rsidR="00B25ECF" w:rsidRDefault="00B25ECF" w:rsidP="00B25ECF">
      <w:pPr>
        <w:pStyle w:val="a0"/>
        <w:spacing w:line="273" w:lineRule="exact"/>
        <w:ind w:left="1962"/>
      </w:pPr>
      <w:r>
        <w:t>Выполнять</w:t>
      </w:r>
      <w:r>
        <w:rPr>
          <w:spacing w:val="-7"/>
        </w:rPr>
        <w:t xml:space="preserve"> </w:t>
      </w:r>
      <w:r>
        <w:t>задания</w:t>
      </w:r>
      <w:r>
        <w:rPr>
          <w:spacing w:val="-5"/>
        </w:rPr>
        <w:t xml:space="preserve"> </w:t>
      </w:r>
      <w:r>
        <w:t>по</w:t>
      </w:r>
      <w:r>
        <w:rPr>
          <w:spacing w:val="-4"/>
        </w:rPr>
        <w:t xml:space="preserve"> </w:t>
      </w:r>
      <w:r>
        <w:t>тексту</w:t>
      </w:r>
      <w:r>
        <w:rPr>
          <w:spacing w:val="-15"/>
        </w:rPr>
        <w:t xml:space="preserve"> </w:t>
      </w:r>
      <w:r>
        <w:t>(смысловое</w:t>
      </w:r>
      <w:r>
        <w:rPr>
          <w:spacing w:val="-2"/>
        </w:rPr>
        <w:t xml:space="preserve"> чтение).</w:t>
      </w:r>
    </w:p>
    <w:p w:rsidR="00B25ECF" w:rsidRDefault="00B25ECF" w:rsidP="00B25ECF">
      <w:pPr>
        <w:pStyle w:val="a0"/>
        <w:ind w:left="1256" w:right="779" w:firstLine="705"/>
      </w:pPr>
      <w: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25ECF" w:rsidRDefault="00B25ECF" w:rsidP="00B25ECF">
      <w:pPr>
        <w:pStyle w:val="a0"/>
        <w:spacing w:line="242" w:lineRule="auto"/>
        <w:ind w:left="1256" w:right="789" w:firstLine="705"/>
      </w:pPr>
      <w: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25ECF" w:rsidRDefault="00B25ECF" w:rsidP="00B25ECF">
      <w:pPr>
        <w:pStyle w:val="Heading4"/>
        <w:spacing w:line="272" w:lineRule="exact"/>
        <w:ind w:left="1822"/>
      </w:pPr>
      <w:r>
        <w:t>Формирование</w:t>
      </w:r>
      <w:r>
        <w:rPr>
          <w:spacing w:val="-10"/>
        </w:rPr>
        <w:t xml:space="preserve"> </w:t>
      </w:r>
      <w:r>
        <w:t>универсальных</w:t>
      </w:r>
      <w:r>
        <w:rPr>
          <w:spacing w:val="-12"/>
        </w:rPr>
        <w:t xml:space="preserve"> </w:t>
      </w:r>
      <w:r>
        <w:t>учебных</w:t>
      </w:r>
      <w:r>
        <w:rPr>
          <w:spacing w:val="-6"/>
        </w:rPr>
        <w:t xml:space="preserve"> </w:t>
      </w:r>
      <w:r>
        <w:t>коммуникативных</w:t>
      </w:r>
      <w:r>
        <w:rPr>
          <w:spacing w:val="-4"/>
        </w:rPr>
        <w:t xml:space="preserve"> </w:t>
      </w:r>
      <w:r>
        <w:rPr>
          <w:spacing w:val="-2"/>
        </w:rPr>
        <w:t>действий</w:t>
      </w:r>
    </w:p>
    <w:p w:rsidR="00B25ECF" w:rsidRDefault="00B25ECF" w:rsidP="00B25ECF">
      <w:pPr>
        <w:pStyle w:val="a0"/>
        <w:ind w:left="1256" w:right="781" w:firstLine="705"/>
      </w:pPr>
      <w: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w:t>
      </w:r>
      <w:r>
        <w:rPr>
          <w:spacing w:val="-2"/>
        </w:rPr>
        <w:t>проблеме.</w:t>
      </w:r>
    </w:p>
    <w:p w:rsidR="00B25ECF" w:rsidRDefault="00B25ECF" w:rsidP="00B25ECF">
      <w:pPr>
        <w:pStyle w:val="a0"/>
        <w:spacing w:line="242" w:lineRule="auto"/>
        <w:ind w:left="1256" w:right="791" w:firstLine="705"/>
      </w:pPr>
      <w:r>
        <w:t>Выражать свою точку зрения на решение естественно-научной задачи в устных и письменных текстах.</w:t>
      </w:r>
    </w:p>
    <w:p w:rsidR="00B25ECF" w:rsidRDefault="00B25ECF" w:rsidP="00B25ECF">
      <w:pPr>
        <w:pStyle w:val="a0"/>
        <w:ind w:left="1256" w:right="784" w:firstLine="705"/>
      </w:pPr>
      <w:r>
        <w:t>Публично представлять результаты выполненного естественно-научного</w:t>
      </w:r>
      <w:r>
        <w:rPr>
          <w:spacing w:val="40"/>
        </w:rPr>
        <w:t xml:space="preserve"> </w:t>
      </w:r>
      <w:r>
        <w:t xml:space="preserve">исследования или проекта, физического или химического опыта, биологического </w:t>
      </w:r>
      <w:r>
        <w:rPr>
          <w:spacing w:val="-2"/>
        </w:rPr>
        <w:t>наблюдения.</w:t>
      </w:r>
    </w:p>
    <w:p w:rsidR="00B25ECF" w:rsidRDefault="00B25ECF" w:rsidP="00B25ECF">
      <w:pPr>
        <w:pStyle w:val="a0"/>
        <w:ind w:left="1256" w:right="779" w:firstLine="705"/>
      </w:pPr>
      <w:r>
        <w:t>Определять и принимать цель совместной деятельности по решению естественно- 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B25ECF" w:rsidRDefault="00B25ECF" w:rsidP="00B25ECF">
      <w:pPr>
        <w:pStyle w:val="a0"/>
        <w:spacing w:line="242" w:lineRule="auto"/>
        <w:ind w:left="1256" w:right="784" w:firstLine="705"/>
      </w:pPr>
      <w:r>
        <w:t>Координировать свои действия с другими членами команды при решении задачи, выполнении естественно-научного исследования или проекта.</w:t>
      </w:r>
    </w:p>
    <w:p w:rsidR="00B25ECF" w:rsidRDefault="00B25ECF" w:rsidP="00B25ECF">
      <w:pPr>
        <w:pStyle w:val="a0"/>
        <w:spacing w:line="242" w:lineRule="auto"/>
        <w:ind w:left="1256" w:right="786" w:firstLine="705"/>
      </w:pPr>
      <w:r>
        <w:t>Оценивать свой вклад в решение естественно-научной проблемы по критериям, самостоятельно сформулированным участниками команды.</w:t>
      </w:r>
    </w:p>
    <w:p w:rsidR="00B25ECF" w:rsidRDefault="00B25ECF" w:rsidP="00B25ECF">
      <w:pPr>
        <w:pStyle w:val="Heading4"/>
        <w:spacing w:line="271" w:lineRule="exact"/>
        <w:ind w:left="1822"/>
      </w:pPr>
      <w:r>
        <w:t>Формирование</w:t>
      </w:r>
      <w:r>
        <w:rPr>
          <w:spacing w:val="-7"/>
        </w:rPr>
        <w:t xml:space="preserve"> </w:t>
      </w:r>
      <w:r>
        <w:t>универсальных</w:t>
      </w:r>
      <w:r>
        <w:rPr>
          <w:spacing w:val="-9"/>
        </w:rPr>
        <w:t xml:space="preserve"> </w:t>
      </w:r>
      <w:r>
        <w:t>учебных</w:t>
      </w:r>
      <w:r>
        <w:rPr>
          <w:spacing w:val="-9"/>
        </w:rPr>
        <w:t xml:space="preserve"> </w:t>
      </w:r>
      <w:r>
        <w:t>регулятивных</w:t>
      </w:r>
      <w:r>
        <w:rPr>
          <w:spacing w:val="-4"/>
        </w:rPr>
        <w:t xml:space="preserve"> </w:t>
      </w:r>
      <w:r>
        <w:rPr>
          <w:spacing w:val="-2"/>
        </w:rPr>
        <w:t>действий</w:t>
      </w:r>
    </w:p>
    <w:p w:rsidR="00B25ECF" w:rsidRDefault="00B25ECF" w:rsidP="00B25ECF">
      <w:pPr>
        <w:pStyle w:val="a0"/>
        <w:spacing w:line="235" w:lineRule="auto"/>
        <w:ind w:left="1256" w:right="785" w:firstLine="705"/>
      </w:pPr>
      <w:r>
        <w:t>Выявление проблем в жизненных и учебных ситуациях, требующих для решения проявлений естественно-научной грамотности.</w:t>
      </w:r>
    </w:p>
    <w:p w:rsidR="00B25ECF" w:rsidRDefault="00B25ECF" w:rsidP="00B25ECF">
      <w:pPr>
        <w:pStyle w:val="a0"/>
        <w:ind w:left="1256" w:right="783" w:firstLine="566"/>
      </w:pPr>
      <w: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25ECF" w:rsidRDefault="00B25ECF" w:rsidP="00B25ECF">
      <w:pPr>
        <w:pStyle w:val="a0"/>
        <w:spacing w:line="242" w:lineRule="auto"/>
        <w:ind w:left="1256" w:right="784" w:firstLine="566"/>
      </w:pPr>
      <w: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25ECF" w:rsidRDefault="00B25ECF" w:rsidP="00B25ECF">
      <w:pPr>
        <w:spacing w:line="242" w:lineRule="auto"/>
        <w:sectPr w:rsidR="00B25ECF">
          <w:pgSz w:w="11920" w:h="16850"/>
          <w:pgMar w:top="1320" w:right="60" w:bottom="800" w:left="160" w:header="0" w:footer="614" w:gutter="0"/>
          <w:cols w:space="720"/>
        </w:sectPr>
      </w:pPr>
    </w:p>
    <w:p w:rsidR="00B25ECF" w:rsidRDefault="00B25ECF" w:rsidP="00B25ECF">
      <w:pPr>
        <w:pStyle w:val="a0"/>
        <w:spacing w:before="77" w:line="242" w:lineRule="auto"/>
        <w:ind w:left="1256" w:right="785" w:firstLine="566"/>
        <w:jc w:val="left"/>
      </w:pPr>
      <w:r>
        <w:lastRenderedPageBreak/>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B25ECF" w:rsidRDefault="00B25ECF" w:rsidP="00B25ECF">
      <w:pPr>
        <w:pStyle w:val="a0"/>
        <w:spacing w:line="242" w:lineRule="auto"/>
        <w:ind w:left="1256" w:right="797" w:firstLine="566"/>
        <w:jc w:val="left"/>
      </w:pPr>
      <w:r>
        <w:t>Объяснение</w:t>
      </w:r>
      <w:r>
        <w:rPr>
          <w:spacing w:val="-1"/>
        </w:rPr>
        <w:t xml:space="preserve"> </w:t>
      </w:r>
      <w:r>
        <w:t>причин достижения (недостижения)</w:t>
      </w:r>
      <w:r>
        <w:rPr>
          <w:spacing w:val="-1"/>
        </w:rPr>
        <w:t xml:space="preserve"> </w:t>
      </w:r>
      <w:r>
        <w:t>результатов деятельности по решению естественно-научной задачи, выполнении естественно-научного исследования.</w:t>
      </w:r>
    </w:p>
    <w:p w:rsidR="00B25ECF" w:rsidRDefault="00B25ECF" w:rsidP="00B25ECF">
      <w:pPr>
        <w:pStyle w:val="a0"/>
        <w:tabs>
          <w:tab w:val="left" w:pos="2933"/>
          <w:tab w:val="left" w:pos="4624"/>
          <w:tab w:val="left" w:pos="6066"/>
          <w:tab w:val="left" w:pos="7305"/>
          <w:tab w:val="left" w:pos="9883"/>
        </w:tabs>
        <w:spacing w:line="242" w:lineRule="auto"/>
        <w:ind w:left="1256" w:right="778" w:firstLine="566"/>
        <w:jc w:val="left"/>
      </w:pPr>
      <w:r>
        <w:rPr>
          <w:spacing w:val="-2"/>
        </w:rPr>
        <w:t>Оценка</w:t>
      </w:r>
      <w:r>
        <w:tab/>
      </w:r>
      <w:r>
        <w:rPr>
          <w:spacing w:val="-2"/>
        </w:rPr>
        <w:t>соответствия</w:t>
      </w:r>
      <w:r>
        <w:tab/>
      </w:r>
      <w:r>
        <w:rPr>
          <w:spacing w:val="-2"/>
        </w:rPr>
        <w:t>результата</w:t>
      </w:r>
      <w:r>
        <w:tab/>
      </w:r>
      <w:r>
        <w:rPr>
          <w:spacing w:val="-2"/>
        </w:rPr>
        <w:t>решения</w:t>
      </w:r>
      <w:r>
        <w:tab/>
      </w:r>
      <w:r>
        <w:rPr>
          <w:spacing w:val="-2"/>
        </w:rPr>
        <w:t>естественно-научной</w:t>
      </w:r>
      <w:r>
        <w:tab/>
      </w:r>
      <w:r>
        <w:rPr>
          <w:spacing w:val="-2"/>
        </w:rPr>
        <w:t xml:space="preserve">проблемы </w:t>
      </w:r>
      <w:r>
        <w:t>поставленным целям и условиям.</w:t>
      </w:r>
    </w:p>
    <w:p w:rsidR="00B25ECF" w:rsidRDefault="00B25ECF" w:rsidP="00B25ECF">
      <w:pPr>
        <w:pStyle w:val="a0"/>
        <w:ind w:left="1256" w:right="779" w:firstLine="566"/>
      </w:pPr>
      <w:r>
        <w:t>Готовность ставить себя на место другого человека в ходе спора или дискуссии по естественно-научной проблеме,</w:t>
      </w:r>
      <w:r>
        <w:rPr>
          <w:spacing w:val="-1"/>
        </w:rPr>
        <w:t xml:space="preserve"> </w:t>
      </w:r>
      <w:r>
        <w:t>интерпретации результатов естественно-научного</w:t>
      </w:r>
      <w:r>
        <w:rPr>
          <w:spacing w:val="-1"/>
        </w:rPr>
        <w:t xml:space="preserve"> </w:t>
      </w:r>
      <w:r>
        <w:t>исследова- ния; готовность понимать мотивы, намерения и логику другого.</w:t>
      </w:r>
    </w:p>
    <w:p w:rsidR="00B25ECF" w:rsidRDefault="00B25ECF" w:rsidP="00B25ECF">
      <w:pPr>
        <w:pStyle w:val="Heading3"/>
        <w:spacing w:before="231" w:line="275" w:lineRule="exact"/>
        <w:ind w:left="1256"/>
      </w:pPr>
      <w:r>
        <w:t>Общественно-научные</w:t>
      </w:r>
      <w:r>
        <w:rPr>
          <w:spacing w:val="-11"/>
        </w:rPr>
        <w:t xml:space="preserve"> </w:t>
      </w:r>
      <w:r>
        <w:rPr>
          <w:spacing w:val="-2"/>
        </w:rPr>
        <w:t>предметы</w:t>
      </w:r>
    </w:p>
    <w:p w:rsidR="00B25ECF" w:rsidRDefault="00B25ECF" w:rsidP="00B25ECF">
      <w:pPr>
        <w:pStyle w:val="a0"/>
        <w:spacing w:line="275" w:lineRule="exact"/>
        <w:ind w:left="1822"/>
      </w:pPr>
      <w:r>
        <w:t>Формирование</w:t>
      </w:r>
      <w:r>
        <w:rPr>
          <w:spacing w:val="-12"/>
        </w:rPr>
        <w:t xml:space="preserve"> </w:t>
      </w:r>
      <w:r>
        <w:t>универсальных</w:t>
      </w:r>
      <w:r>
        <w:rPr>
          <w:spacing w:val="-8"/>
        </w:rPr>
        <w:t xml:space="preserve"> </w:t>
      </w:r>
      <w:r>
        <w:t>учебных</w:t>
      </w:r>
      <w:r>
        <w:rPr>
          <w:spacing w:val="-11"/>
        </w:rPr>
        <w:t xml:space="preserve"> </w:t>
      </w:r>
      <w:r>
        <w:t>познавательных</w:t>
      </w:r>
      <w:r>
        <w:rPr>
          <w:spacing w:val="-13"/>
        </w:rPr>
        <w:t xml:space="preserve"> </w:t>
      </w:r>
      <w:r>
        <w:rPr>
          <w:spacing w:val="-2"/>
        </w:rPr>
        <w:t>действий</w:t>
      </w:r>
    </w:p>
    <w:p w:rsidR="00B25ECF" w:rsidRDefault="00B25ECF" w:rsidP="00B25ECF">
      <w:pPr>
        <w:pStyle w:val="Heading4"/>
        <w:spacing w:before="5" w:line="272" w:lineRule="exact"/>
        <w:ind w:left="1822"/>
      </w:pPr>
      <w:r>
        <w:t>Формирование</w:t>
      </w:r>
      <w:r>
        <w:rPr>
          <w:spacing w:val="-8"/>
        </w:rPr>
        <w:t xml:space="preserve"> </w:t>
      </w:r>
      <w:r>
        <w:t>базовых</w:t>
      </w:r>
      <w:r>
        <w:rPr>
          <w:spacing w:val="-11"/>
        </w:rPr>
        <w:t xml:space="preserve"> </w:t>
      </w:r>
      <w:r>
        <w:t>логических</w:t>
      </w:r>
      <w:r>
        <w:rPr>
          <w:spacing w:val="-4"/>
        </w:rPr>
        <w:t xml:space="preserve"> </w:t>
      </w:r>
      <w:r>
        <w:rPr>
          <w:spacing w:val="-2"/>
        </w:rPr>
        <w:t>действий</w:t>
      </w:r>
    </w:p>
    <w:p w:rsidR="00B25ECF" w:rsidRDefault="00B25ECF" w:rsidP="00B25ECF">
      <w:pPr>
        <w:pStyle w:val="a0"/>
        <w:spacing w:line="242" w:lineRule="auto"/>
        <w:ind w:left="1962" w:right="2242"/>
      </w:pPr>
      <w:r>
        <w:t>Систематизировать,</w:t>
      </w:r>
      <w:r>
        <w:rPr>
          <w:spacing w:val="-7"/>
        </w:rPr>
        <w:t xml:space="preserve"> </w:t>
      </w:r>
      <w:r>
        <w:t>классифицировать</w:t>
      </w:r>
      <w:r>
        <w:rPr>
          <w:spacing w:val="-6"/>
        </w:rPr>
        <w:t xml:space="preserve"> </w:t>
      </w:r>
      <w:r>
        <w:t>и</w:t>
      </w:r>
      <w:r>
        <w:rPr>
          <w:spacing w:val="-3"/>
        </w:rPr>
        <w:t xml:space="preserve"> </w:t>
      </w:r>
      <w:r>
        <w:t>обобщать</w:t>
      </w:r>
      <w:r>
        <w:rPr>
          <w:spacing w:val="-4"/>
        </w:rPr>
        <w:t xml:space="preserve"> </w:t>
      </w:r>
      <w:r>
        <w:t>исторические факты. Составлять синхронистические и систематические таблицы.</w:t>
      </w:r>
    </w:p>
    <w:p w:rsidR="00B25ECF" w:rsidRDefault="00B25ECF" w:rsidP="00B25ECF">
      <w:pPr>
        <w:pStyle w:val="a0"/>
        <w:spacing w:line="242" w:lineRule="auto"/>
        <w:ind w:left="1256" w:right="783" w:firstLine="705"/>
      </w:pPr>
      <w:r>
        <w:t xml:space="preserve">Выявлять и характеризовать существенные признаки исторических явлений, </w:t>
      </w:r>
      <w:r>
        <w:rPr>
          <w:spacing w:val="-2"/>
        </w:rPr>
        <w:t>процессов.</w:t>
      </w:r>
    </w:p>
    <w:p w:rsidR="00B25ECF" w:rsidRDefault="00B25ECF" w:rsidP="00B25ECF">
      <w:pPr>
        <w:pStyle w:val="a0"/>
        <w:ind w:left="1256" w:right="779" w:firstLine="705"/>
      </w:pPr>
      <w: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25ECF" w:rsidRDefault="00B25ECF" w:rsidP="00B25ECF">
      <w:pPr>
        <w:pStyle w:val="a0"/>
        <w:spacing w:line="242" w:lineRule="auto"/>
        <w:ind w:left="1256" w:right="788" w:firstLine="705"/>
      </w:pPr>
      <w: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B25ECF" w:rsidRDefault="00B25ECF" w:rsidP="00B25ECF">
      <w:pPr>
        <w:pStyle w:val="a0"/>
        <w:spacing w:line="271" w:lineRule="exact"/>
        <w:ind w:left="1962"/>
      </w:pPr>
      <w:r>
        <w:t>Выявлять</w:t>
      </w:r>
      <w:r>
        <w:rPr>
          <w:spacing w:val="-12"/>
        </w:rPr>
        <w:t xml:space="preserve"> </w:t>
      </w:r>
      <w:r>
        <w:t>причины</w:t>
      </w:r>
      <w:r>
        <w:rPr>
          <w:spacing w:val="-3"/>
        </w:rPr>
        <w:t xml:space="preserve"> </w:t>
      </w:r>
      <w:r>
        <w:t>и</w:t>
      </w:r>
      <w:r>
        <w:rPr>
          <w:spacing w:val="-11"/>
        </w:rPr>
        <w:t xml:space="preserve"> </w:t>
      </w:r>
      <w:r>
        <w:t>следствия</w:t>
      </w:r>
      <w:r>
        <w:rPr>
          <w:spacing w:val="-6"/>
        </w:rPr>
        <w:t xml:space="preserve"> </w:t>
      </w:r>
      <w:r>
        <w:t>исторических</w:t>
      </w:r>
      <w:r>
        <w:rPr>
          <w:spacing w:val="-8"/>
        </w:rPr>
        <w:t xml:space="preserve"> </w:t>
      </w:r>
      <w:r>
        <w:t>событий</w:t>
      </w:r>
      <w:r>
        <w:rPr>
          <w:spacing w:val="-5"/>
        </w:rPr>
        <w:t xml:space="preserve"> </w:t>
      </w:r>
      <w:r>
        <w:t>и</w:t>
      </w:r>
      <w:r>
        <w:rPr>
          <w:spacing w:val="-9"/>
        </w:rPr>
        <w:t xml:space="preserve"> </w:t>
      </w:r>
      <w:r>
        <w:rPr>
          <w:spacing w:val="-2"/>
        </w:rPr>
        <w:t>процессов.</w:t>
      </w:r>
    </w:p>
    <w:p w:rsidR="00B25ECF" w:rsidRDefault="00B25ECF" w:rsidP="00B25ECF">
      <w:pPr>
        <w:pStyle w:val="a0"/>
        <w:spacing w:line="237" w:lineRule="auto"/>
        <w:ind w:left="1256" w:right="778" w:firstLine="566"/>
      </w:pPr>
      <w:r>
        <w:t>Осуществлять по самостоятельно составленному плану учебный исследовательский проект по истории (например, по</w:t>
      </w:r>
    </w:p>
    <w:p w:rsidR="00B25ECF" w:rsidRDefault="00B25ECF" w:rsidP="00B25ECF">
      <w:pPr>
        <w:pStyle w:val="a0"/>
        <w:spacing w:line="235" w:lineRule="auto"/>
        <w:ind w:left="1256" w:right="796" w:firstLine="566"/>
      </w:pPr>
      <w:r>
        <w:t>истории своего края, города, села), привлекая материалы музеев, библиотек, средств массовой информации.</w:t>
      </w:r>
    </w:p>
    <w:p w:rsidR="00B25ECF" w:rsidRDefault="00B25ECF" w:rsidP="00B25ECF">
      <w:pPr>
        <w:pStyle w:val="a0"/>
        <w:ind w:left="1256" w:right="785" w:firstLine="566"/>
      </w:pPr>
      <w:r>
        <w:t>Соотносить результаты своего исследования с уже имеющимися данными, оценивать</w:t>
      </w:r>
      <w:r>
        <w:rPr>
          <w:spacing w:val="40"/>
        </w:rPr>
        <w:t xml:space="preserve"> </w:t>
      </w:r>
      <w:r>
        <w:t>их значимость.</w:t>
      </w:r>
    </w:p>
    <w:p w:rsidR="00B25ECF" w:rsidRDefault="00B25ECF" w:rsidP="00B25ECF">
      <w:pPr>
        <w:pStyle w:val="a0"/>
        <w:ind w:left="1256" w:right="779" w:firstLine="566"/>
      </w:pPr>
      <w: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 политических организаций.</w:t>
      </w:r>
    </w:p>
    <w:p w:rsidR="00B25ECF" w:rsidRDefault="00B25ECF" w:rsidP="00B25ECF">
      <w:pPr>
        <w:pStyle w:val="a0"/>
        <w:ind w:left="1256" w:right="783" w:firstLine="566"/>
      </w:pPr>
      <w: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25ECF" w:rsidRDefault="00B25ECF" w:rsidP="00B25ECF">
      <w:pPr>
        <w:pStyle w:val="a0"/>
        <w:spacing w:before="3" w:line="235" w:lineRule="auto"/>
        <w:ind w:left="1256" w:right="787" w:firstLine="566"/>
      </w:pPr>
      <w:r>
        <w:t>Определять конструктивные модели поведения в конфликтной ситуации, находить конструктивное разрешение конфликта.</w:t>
      </w:r>
    </w:p>
    <w:p w:rsidR="00B25ECF" w:rsidRDefault="00B25ECF" w:rsidP="00B25ECF">
      <w:pPr>
        <w:pStyle w:val="a0"/>
        <w:spacing w:before="7"/>
        <w:ind w:left="1256" w:right="789" w:firstLine="566"/>
      </w:pPr>
      <w:r>
        <w:t xml:space="preserve">Преобразовывать статистическую и визуальную информацию о достижениях России в </w:t>
      </w:r>
      <w:r>
        <w:rPr>
          <w:spacing w:val="-2"/>
        </w:rPr>
        <w:t>текст.</w:t>
      </w:r>
    </w:p>
    <w:p w:rsidR="00B25ECF" w:rsidRDefault="00B25ECF" w:rsidP="00B25ECF">
      <w:pPr>
        <w:pStyle w:val="a0"/>
        <w:spacing w:before="5" w:line="235" w:lineRule="auto"/>
        <w:ind w:left="1256" w:right="779" w:firstLine="566"/>
      </w:pPr>
      <w:r>
        <w:t>Вносить коррективы в моделируемую экономическую деятельность на основе изменившихся ситуаций.</w:t>
      </w:r>
    </w:p>
    <w:p w:rsidR="00B25ECF" w:rsidRDefault="00B25ECF" w:rsidP="00B25ECF">
      <w:pPr>
        <w:pStyle w:val="a0"/>
        <w:spacing w:before="11" w:line="235" w:lineRule="auto"/>
        <w:ind w:left="1256" w:right="779" w:firstLine="566"/>
      </w:pPr>
      <w:r>
        <w:t>Использовать полученные знания для публичного представления результатов своей деятельности в сфере духовной культуры.</w:t>
      </w:r>
    </w:p>
    <w:p w:rsidR="00B25ECF" w:rsidRDefault="00B25ECF" w:rsidP="00B25ECF">
      <w:pPr>
        <w:pStyle w:val="a0"/>
        <w:spacing w:before="4" w:line="275" w:lineRule="exact"/>
        <w:ind w:left="1822"/>
      </w:pPr>
      <w:r>
        <w:t>Выступать</w:t>
      </w:r>
      <w:r>
        <w:rPr>
          <w:spacing w:val="-5"/>
        </w:rPr>
        <w:t xml:space="preserve"> </w:t>
      </w:r>
      <w:r>
        <w:t>с</w:t>
      </w:r>
      <w:r>
        <w:rPr>
          <w:spacing w:val="-5"/>
        </w:rPr>
        <w:t xml:space="preserve"> </w:t>
      </w:r>
      <w:r>
        <w:t>сообщениями</w:t>
      </w:r>
      <w:r>
        <w:rPr>
          <w:spacing w:val="-6"/>
        </w:rPr>
        <w:t xml:space="preserve"> </w:t>
      </w:r>
      <w:r>
        <w:t>в</w:t>
      </w:r>
      <w:r>
        <w:rPr>
          <w:spacing w:val="-3"/>
        </w:rPr>
        <w:t xml:space="preserve"> </w:t>
      </w:r>
      <w:r>
        <w:t>соответствии</w:t>
      </w:r>
      <w:r>
        <w:rPr>
          <w:spacing w:val="-1"/>
        </w:rPr>
        <w:t xml:space="preserve"> </w:t>
      </w:r>
      <w:r>
        <w:t>с</w:t>
      </w:r>
      <w:r>
        <w:rPr>
          <w:spacing w:val="-11"/>
        </w:rPr>
        <w:t xml:space="preserve"> </w:t>
      </w:r>
      <w:r>
        <w:t>особенностями</w:t>
      </w:r>
      <w:r>
        <w:rPr>
          <w:spacing w:val="-6"/>
        </w:rPr>
        <w:t xml:space="preserve"> </w:t>
      </w:r>
      <w:r>
        <w:t>аудитории</w:t>
      </w:r>
      <w:r>
        <w:rPr>
          <w:spacing w:val="-7"/>
        </w:rPr>
        <w:t xml:space="preserve"> </w:t>
      </w:r>
      <w:r>
        <w:t>и</w:t>
      </w:r>
      <w:r>
        <w:rPr>
          <w:spacing w:val="-1"/>
        </w:rPr>
        <w:t xml:space="preserve"> </w:t>
      </w:r>
      <w:r>
        <w:rPr>
          <w:spacing w:val="-2"/>
        </w:rPr>
        <w:t>регламентом.</w:t>
      </w:r>
    </w:p>
    <w:p w:rsidR="00B25ECF" w:rsidRDefault="00B25ECF" w:rsidP="00B25ECF">
      <w:pPr>
        <w:pStyle w:val="a0"/>
        <w:spacing w:line="242" w:lineRule="auto"/>
        <w:ind w:left="1256" w:right="779" w:firstLine="566"/>
      </w:pPr>
      <w:r>
        <w:t>Устанавливать и объяснять взаимосвязи между правами человека и гражданина и обязанностями граждан.</w:t>
      </w:r>
    </w:p>
    <w:p w:rsidR="00B25ECF" w:rsidRDefault="00B25ECF" w:rsidP="00B25ECF">
      <w:pPr>
        <w:pStyle w:val="a0"/>
        <w:spacing w:line="273" w:lineRule="exact"/>
        <w:ind w:left="1822"/>
      </w:pPr>
      <w:r>
        <w:t>Объяснять</w:t>
      </w:r>
      <w:r>
        <w:rPr>
          <w:spacing w:val="-3"/>
        </w:rPr>
        <w:t xml:space="preserve"> </w:t>
      </w:r>
      <w:r>
        <w:t>причины</w:t>
      </w:r>
      <w:r>
        <w:rPr>
          <w:spacing w:val="-2"/>
        </w:rPr>
        <w:t xml:space="preserve"> </w:t>
      </w:r>
      <w:r>
        <w:t>смены</w:t>
      </w:r>
      <w:r>
        <w:rPr>
          <w:spacing w:val="-3"/>
        </w:rPr>
        <w:t xml:space="preserve"> </w:t>
      </w:r>
      <w:r>
        <w:t>дня</w:t>
      </w:r>
      <w:r>
        <w:rPr>
          <w:spacing w:val="-5"/>
        </w:rPr>
        <w:t xml:space="preserve"> </w:t>
      </w:r>
      <w:r>
        <w:t>и</w:t>
      </w:r>
      <w:r>
        <w:rPr>
          <w:spacing w:val="-7"/>
        </w:rPr>
        <w:t xml:space="preserve"> </w:t>
      </w:r>
      <w:r>
        <w:t>ночи</w:t>
      </w:r>
      <w:r>
        <w:rPr>
          <w:spacing w:val="-8"/>
        </w:rPr>
        <w:t xml:space="preserve"> </w:t>
      </w:r>
      <w:r>
        <w:t>и</w:t>
      </w:r>
      <w:r>
        <w:rPr>
          <w:spacing w:val="-6"/>
        </w:rPr>
        <w:t xml:space="preserve"> </w:t>
      </w:r>
      <w:r>
        <w:t>времен</w:t>
      </w:r>
      <w:r>
        <w:rPr>
          <w:spacing w:val="-2"/>
        </w:rPr>
        <w:t xml:space="preserve"> года.</w:t>
      </w:r>
    </w:p>
    <w:p w:rsidR="00B25ECF" w:rsidRDefault="00B25ECF" w:rsidP="00B25ECF">
      <w:pPr>
        <w:pStyle w:val="a0"/>
        <w:ind w:left="1256" w:right="776" w:firstLine="566"/>
      </w:pPr>
      <w: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822" w:right="2145"/>
      </w:pPr>
      <w:r>
        <w:lastRenderedPageBreak/>
        <w:t>Классифицировать</w:t>
      </w:r>
      <w:r>
        <w:rPr>
          <w:spacing w:val="-3"/>
        </w:rPr>
        <w:t xml:space="preserve"> </w:t>
      </w:r>
      <w:r>
        <w:t>формы</w:t>
      </w:r>
      <w:r>
        <w:rPr>
          <w:spacing w:val="-3"/>
        </w:rPr>
        <w:t xml:space="preserve"> </w:t>
      </w:r>
      <w:r>
        <w:t>рельефа</w:t>
      </w:r>
      <w:r>
        <w:rPr>
          <w:spacing w:val="-2"/>
        </w:rPr>
        <w:t xml:space="preserve"> </w:t>
      </w:r>
      <w:r>
        <w:t>суши</w:t>
      </w:r>
      <w:r>
        <w:rPr>
          <w:spacing w:val="-3"/>
        </w:rPr>
        <w:t xml:space="preserve"> </w:t>
      </w:r>
      <w:r>
        <w:t>по</w:t>
      </w:r>
      <w:r>
        <w:rPr>
          <w:spacing w:val="-3"/>
        </w:rPr>
        <w:t xml:space="preserve"> </w:t>
      </w:r>
      <w:r>
        <w:t>высоте</w:t>
      </w:r>
      <w:r>
        <w:rPr>
          <w:spacing w:val="-3"/>
        </w:rPr>
        <w:t xml:space="preserve"> </w:t>
      </w:r>
      <w:r>
        <w:t>и</w:t>
      </w:r>
      <w:r>
        <w:rPr>
          <w:spacing w:val="-3"/>
        </w:rPr>
        <w:t xml:space="preserve"> </w:t>
      </w:r>
      <w:r>
        <w:t>по</w:t>
      </w:r>
      <w:r>
        <w:rPr>
          <w:spacing w:val="-3"/>
        </w:rPr>
        <w:t xml:space="preserve"> </w:t>
      </w:r>
      <w:r>
        <w:t>внешнему</w:t>
      </w:r>
      <w:r>
        <w:rPr>
          <w:spacing w:val="-8"/>
        </w:rPr>
        <w:t xml:space="preserve"> </w:t>
      </w:r>
      <w:r>
        <w:t>облику. Классифицировать острова по происхождению.</w:t>
      </w:r>
    </w:p>
    <w:p w:rsidR="00B25ECF" w:rsidRDefault="00B25ECF" w:rsidP="00B25ECF">
      <w:pPr>
        <w:pStyle w:val="a0"/>
        <w:ind w:left="1256" w:right="786" w:firstLine="566"/>
      </w:pPr>
      <w: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w:t>
      </w:r>
      <w:r>
        <w:rPr>
          <w:spacing w:val="-2"/>
        </w:rPr>
        <w:t>информации.</w:t>
      </w:r>
    </w:p>
    <w:p w:rsidR="00B25ECF" w:rsidRDefault="00B25ECF" w:rsidP="00B25ECF">
      <w:pPr>
        <w:pStyle w:val="a0"/>
        <w:ind w:left="1822"/>
      </w:pPr>
      <w:r>
        <w:t>Самостоятельно</w:t>
      </w:r>
      <w:r>
        <w:rPr>
          <w:spacing w:val="-7"/>
        </w:rPr>
        <w:t xml:space="preserve"> </w:t>
      </w:r>
      <w:r>
        <w:t>составлять</w:t>
      </w:r>
      <w:r>
        <w:rPr>
          <w:spacing w:val="-6"/>
        </w:rPr>
        <w:t xml:space="preserve"> </w:t>
      </w:r>
      <w:r>
        <w:t>план</w:t>
      </w:r>
      <w:r>
        <w:rPr>
          <w:spacing w:val="-8"/>
        </w:rPr>
        <w:t xml:space="preserve"> </w:t>
      </w:r>
      <w:r>
        <w:t>решения</w:t>
      </w:r>
      <w:r>
        <w:rPr>
          <w:spacing w:val="-7"/>
        </w:rPr>
        <w:t xml:space="preserve"> </w:t>
      </w:r>
      <w:r>
        <w:t>учебной</w:t>
      </w:r>
      <w:r>
        <w:rPr>
          <w:spacing w:val="-5"/>
        </w:rPr>
        <w:t xml:space="preserve"> </w:t>
      </w:r>
      <w:r>
        <w:t>географической</w:t>
      </w:r>
      <w:r>
        <w:rPr>
          <w:spacing w:val="-7"/>
        </w:rPr>
        <w:t xml:space="preserve"> </w:t>
      </w:r>
      <w:r>
        <w:rPr>
          <w:spacing w:val="-2"/>
        </w:rPr>
        <w:t>задачи.</w:t>
      </w:r>
    </w:p>
    <w:p w:rsidR="00B25ECF" w:rsidRDefault="00B25ECF" w:rsidP="00B25ECF">
      <w:pPr>
        <w:pStyle w:val="Heading4"/>
        <w:spacing w:before="2"/>
        <w:ind w:left="1822"/>
      </w:pPr>
      <w:r>
        <w:t>Формирование</w:t>
      </w:r>
      <w:r>
        <w:rPr>
          <w:spacing w:val="-6"/>
        </w:rPr>
        <w:t xml:space="preserve"> </w:t>
      </w:r>
      <w:r>
        <w:t>базовых</w:t>
      </w:r>
      <w:r>
        <w:rPr>
          <w:spacing w:val="-10"/>
        </w:rPr>
        <w:t xml:space="preserve"> </w:t>
      </w:r>
      <w:r>
        <w:t>исследовательских</w:t>
      </w:r>
      <w:r>
        <w:rPr>
          <w:spacing w:val="-7"/>
        </w:rPr>
        <w:t xml:space="preserve"> </w:t>
      </w:r>
      <w:r>
        <w:rPr>
          <w:spacing w:val="-2"/>
        </w:rPr>
        <w:t>действий</w:t>
      </w:r>
    </w:p>
    <w:p w:rsidR="00B25ECF" w:rsidRDefault="00B25ECF" w:rsidP="00B25ECF">
      <w:pPr>
        <w:pStyle w:val="a0"/>
        <w:ind w:left="1256" w:right="786" w:firstLine="705"/>
      </w:pPr>
      <w: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B25ECF" w:rsidRDefault="00B25ECF" w:rsidP="00B25ECF">
      <w:pPr>
        <w:pStyle w:val="a0"/>
        <w:spacing w:line="237" w:lineRule="auto"/>
        <w:ind w:left="1256" w:right="790" w:firstLine="705"/>
      </w:pPr>
      <w: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25ECF" w:rsidRDefault="00B25ECF" w:rsidP="00B25ECF">
      <w:pPr>
        <w:pStyle w:val="a0"/>
        <w:spacing w:before="8" w:line="235" w:lineRule="auto"/>
        <w:ind w:left="1256" w:right="791" w:firstLine="705"/>
      </w:pPr>
      <w: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25ECF" w:rsidRDefault="00B25ECF" w:rsidP="00B25ECF">
      <w:pPr>
        <w:pStyle w:val="a0"/>
        <w:spacing w:before="9" w:line="235" w:lineRule="auto"/>
        <w:ind w:left="1256" w:right="789" w:firstLine="705"/>
      </w:pPr>
      <w:r>
        <w:t>Проводить по самостоятельно составленному плану небольшое исследование роли традиций в обществе.</w:t>
      </w:r>
    </w:p>
    <w:p w:rsidR="00B25ECF" w:rsidRDefault="00B25ECF" w:rsidP="00B25ECF">
      <w:pPr>
        <w:pStyle w:val="a0"/>
        <w:spacing w:before="12" w:line="235" w:lineRule="auto"/>
        <w:ind w:left="1256" w:right="793" w:firstLine="705"/>
      </w:pPr>
      <w:r>
        <w:t>Исследовать несложные практические ситуации, связанные с использованием различных способов повышения эффективности производства.</w:t>
      </w:r>
    </w:p>
    <w:p w:rsidR="00B25ECF" w:rsidRDefault="00B25ECF" w:rsidP="00B25ECF">
      <w:pPr>
        <w:pStyle w:val="Heading4"/>
        <w:spacing w:before="11" w:line="272" w:lineRule="exact"/>
        <w:ind w:left="1822"/>
      </w:pPr>
      <w:r>
        <w:t>Работа с</w:t>
      </w:r>
      <w:r>
        <w:rPr>
          <w:spacing w:val="-5"/>
        </w:rPr>
        <w:t xml:space="preserve"> </w:t>
      </w:r>
      <w:r>
        <w:rPr>
          <w:spacing w:val="-2"/>
        </w:rPr>
        <w:t>информацией</w:t>
      </w:r>
    </w:p>
    <w:p w:rsidR="00B25ECF" w:rsidRDefault="00B25ECF" w:rsidP="00B25ECF">
      <w:pPr>
        <w:pStyle w:val="a0"/>
        <w:ind w:left="1256" w:right="793" w:firstLine="70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25ECF" w:rsidRDefault="00B25ECF" w:rsidP="00B25ECF">
      <w:pPr>
        <w:pStyle w:val="a0"/>
        <w:ind w:left="1256" w:right="780" w:firstLine="705"/>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25ECF" w:rsidRDefault="00B25ECF" w:rsidP="00B25ECF">
      <w:pPr>
        <w:pStyle w:val="a0"/>
        <w:ind w:left="1256" w:right="774" w:firstLine="705"/>
      </w:pPr>
      <w:r>
        <w:t>Сравнивать данные разных источников исторической информации, выявлять их сходство</w:t>
      </w:r>
      <w:r>
        <w:rPr>
          <w:spacing w:val="-1"/>
        </w:rPr>
        <w:t xml:space="preserve"> </w:t>
      </w:r>
      <w:r>
        <w:t>и</w:t>
      </w:r>
      <w:r>
        <w:rPr>
          <w:spacing w:val="-2"/>
        </w:rPr>
        <w:t xml:space="preserve"> </w:t>
      </w:r>
      <w:r>
        <w:t>различия, в</w:t>
      </w:r>
      <w:r>
        <w:rPr>
          <w:spacing w:val="-3"/>
        </w:rPr>
        <w:t xml:space="preserve"> </w:t>
      </w:r>
      <w:r>
        <w:t>том</w:t>
      </w:r>
      <w:r>
        <w:rPr>
          <w:spacing w:val="-1"/>
        </w:rPr>
        <w:t xml:space="preserve"> </w:t>
      </w:r>
      <w:r>
        <w:t>числе, связанные</w:t>
      </w:r>
      <w:r>
        <w:rPr>
          <w:spacing w:val="-2"/>
        </w:rPr>
        <w:t xml:space="preserve"> </w:t>
      </w:r>
      <w:r>
        <w:t>со степенью</w:t>
      </w:r>
      <w:r>
        <w:rPr>
          <w:spacing w:val="-2"/>
        </w:rPr>
        <w:t xml:space="preserve"> </w:t>
      </w:r>
      <w:r>
        <w:t>информированности</w:t>
      </w:r>
      <w:r>
        <w:rPr>
          <w:spacing w:val="-2"/>
        </w:rPr>
        <w:t xml:space="preserve"> </w:t>
      </w:r>
      <w:r>
        <w:t xml:space="preserve">и позицией ав- </w:t>
      </w:r>
      <w:r>
        <w:rPr>
          <w:spacing w:val="-2"/>
        </w:rPr>
        <w:t>торов.</w:t>
      </w:r>
    </w:p>
    <w:p w:rsidR="00B25ECF" w:rsidRDefault="00B25ECF" w:rsidP="00B25ECF">
      <w:pPr>
        <w:pStyle w:val="a0"/>
        <w:spacing w:line="237" w:lineRule="auto"/>
        <w:ind w:left="1256" w:right="798" w:firstLine="705"/>
      </w:pPr>
      <w: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B25ECF" w:rsidRDefault="00B25ECF" w:rsidP="00B25ECF">
      <w:pPr>
        <w:pStyle w:val="a0"/>
        <w:spacing w:before="3"/>
        <w:ind w:left="1256" w:right="791" w:firstLine="705"/>
      </w:pPr>
      <w: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B25ECF" w:rsidRDefault="00B25ECF" w:rsidP="00B25ECF">
      <w:pPr>
        <w:pStyle w:val="a0"/>
        <w:ind w:left="1256" w:right="780" w:firstLine="566"/>
      </w:pPr>
      <w: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25ECF" w:rsidRDefault="00B25ECF" w:rsidP="00B25ECF">
      <w:pPr>
        <w:pStyle w:val="a0"/>
        <w:spacing w:before="2"/>
        <w:ind w:left="1256" w:right="782" w:firstLine="566"/>
      </w:pPr>
      <w: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B25ECF" w:rsidRDefault="00B25ECF" w:rsidP="00B25ECF">
      <w:pPr>
        <w:pStyle w:val="a0"/>
        <w:ind w:left="1256" w:right="793" w:firstLine="566"/>
      </w:pPr>
      <w:r>
        <w:t>Находить, извлекать и использовать информацию, характеризующую отраслевую, функциональную и территориальную структуру</w:t>
      </w:r>
      <w:r>
        <w:rPr>
          <w:spacing w:val="-4"/>
        </w:rPr>
        <w:t xml:space="preserve"> </w:t>
      </w:r>
      <w:r>
        <w:t>хозяйства</w:t>
      </w:r>
      <w:r>
        <w:rPr>
          <w:spacing w:val="-1"/>
        </w:rPr>
        <w:t xml:space="preserve"> </w:t>
      </w:r>
      <w:r>
        <w:t>России, выделять географическую информацию, которая является противоречивой или может быть недостоверной.</w:t>
      </w:r>
    </w:p>
    <w:p w:rsidR="00B25ECF" w:rsidRDefault="00B25ECF" w:rsidP="00B25ECF">
      <w:pPr>
        <w:pStyle w:val="a0"/>
        <w:spacing w:before="1" w:line="275" w:lineRule="exact"/>
        <w:ind w:left="1822"/>
      </w:pPr>
      <w:r>
        <w:t>Определять</w:t>
      </w:r>
      <w:r>
        <w:rPr>
          <w:spacing w:val="-7"/>
        </w:rPr>
        <w:t xml:space="preserve"> </w:t>
      </w:r>
      <w:r>
        <w:t>информацию,</w:t>
      </w:r>
      <w:r>
        <w:rPr>
          <w:spacing w:val="-9"/>
        </w:rPr>
        <w:t xml:space="preserve"> </w:t>
      </w:r>
      <w:r>
        <w:t>недостающую</w:t>
      </w:r>
      <w:r>
        <w:rPr>
          <w:spacing w:val="-6"/>
        </w:rPr>
        <w:t xml:space="preserve"> </w:t>
      </w:r>
      <w:r>
        <w:t>для</w:t>
      </w:r>
      <w:r>
        <w:rPr>
          <w:spacing w:val="-6"/>
        </w:rPr>
        <w:t xml:space="preserve"> </w:t>
      </w:r>
      <w:r>
        <w:t>решения</w:t>
      </w:r>
      <w:r>
        <w:rPr>
          <w:spacing w:val="-4"/>
        </w:rPr>
        <w:t xml:space="preserve"> </w:t>
      </w:r>
      <w:r>
        <w:t>той</w:t>
      </w:r>
      <w:r>
        <w:rPr>
          <w:spacing w:val="-4"/>
        </w:rPr>
        <w:t xml:space="preserve"> </w:t>
      </w:r>
      <w:r>
        <w:t>или</w:t>
      </w:r>
      <w:r>
        <w:rPr>
          <w:spacing w:val="-9"/>
        </w:rPr>
        <w:t xml:space="preserve"> </w:t>
      </w:r>
      <w:r>
        <w:t>иной</w:t>
      </w:r>
      <w:r>
        <w:rPr>
          <w:spacing w:val="-8"/>
        </w:rPr>
        <w:t xml:space="preserve"> </w:t>
      </w:r>
      <w:r>
        <w:rPr>
          <w:spacing w:val="-2"/>
        </w:rPr>
        <w:t>задачи.</w:t>
      </w:r>
    </w:p>
    <w:p w:rsidR="00B25ECF" w:rsidRDefault="00B25ECF" w:rsidP="00B25ECF">
      <w:pPr>
        <w:pStyle w:val="a0"/>
        <w:spacing w:line="242" w:lineRule="auto"/>
        <w:ind w:left="1256" w:right="790" w:firstLine="566"/>
      </w:pPr>
      <w:r>
        <w:t>Извлекать информацию о правах и обязанностях учащегося из разных адаптированных источников (в том числе учебных материалов): заполнять таблицу</w:t>
      </w:r>
      <w:r>
        <w:rPr>
          <w:spacing w:val="-4"/>
        </w:rPr>
        <w:t xml:space="preserve"> </w:t>
      </w:r>
      <w:r>
        <w:t>и составлять план.</w:t>
      </w:r>
    </w:p>
    <w:p w:rsidR="00B25ECF" w:rsidRDefault="00B25ECF" w:rsidP="00B25ECF">
      <w:pPr>
        <w:pStyle w:val="a0"/>
        <w:ind w:left="1256" w:right="778" w:firstLine="566"/>
      </w:pPr>
      <w: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B25ECF" w:rsidRDefault="00B25ECF" w:rsidP="00B25ECF">
      <w:pPr>
        <w:pStyle w:val="a0"/>
        <w:spacing w:line="274" w:lineRule="exact"/>
        <w:ind w:left="1822"/>
      </w:pPr>
      <w:r>
        <w:t>Представлять</w:t>
      </w:r>
      <w:r>
        <w:rPr>
          <w:spacing w:val="-4"/>
        </w:rPr>
        <w:t xml:space="preserve"> </w:t>
      </w:r>
      <w:r>
        <w:t>информацию</w:t>
      </w:r>
      <w:r>
        <w:rPr>
          <w:spacing w:val="-8"/>
        </w:rPr>
        <w:t xml:space="preserve"> </w:t>
      </w:r>
      <w:r>
        <w:t>в</w:t>
      </w:r>
      <w:r>
        <w:rPr>
          <w:spacing w:val="-6"/>
        </w:rPr>
        <w:t xml:space="preserve"> </w:t>
      </w:r>
      <w:r>
        <w:t>виде</w:t>
      </w:r>
      <w:r>
        <w:rPr>
          <w:spacing w:val="-5"/>
        </w:rPr>
        <w:t xml:space="preserve"> </w:t>
      </w:r>
      <w:r>
        <w:t>кратких</w:t>
      </w:r>
      <w:r>
        <w:rPr>
          <w:spacing w:val="-5"/>
        </w:rPr>
        <w:t xml:space="preserve"> </w:t>
      </w:r>
      <w:r>
        <w:t>выводов</w:t>
      </w:r>
      <w:r>
        <w:rPr>
          <w:spacing w:val="-7"/>
        </w:rPr>
        <w:t xml:space="preserve"> </w:t>
      </w:r>
      <w:r>
        <w:t>и</w:t>
      </w:r>
      <w:r>
        <w:rPr>
          <w:spacing w:val="-4"/>
        </w:rPr>
        <w:t xml:space="preserve"> </w:t>
      </w:r>
      <w:r>
        <w:rPr>
          <w:spacing w:val="-2"/>
        </w:rPr>
        <w:t>обобщений.</w:t>
      </w:r>
    </w:p>
    <w:p w:rsidR="00B25ECF" w:rsidRDefault="00B25ECF" w:rsidP="00B25ECF">
      <w:pPr>
        <w:pStyle w:val="a0"/>
        <w:ind w:left="1256" w:right="783" w:firstLine="566"/>
      </w:pPr>
      <w: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Heading4"/>
        <w:spacing w:before="64"/>
        <w:ind w:left="1822"/>
        <w:jc w:val="left"/>
      </w:pPr>
      <w:r>
        <w:lastRenderedPageBreak/>
        <w:t>Формирование</w:t>
      </w:r>
      <w:r>
        <w:rPr>
          <w:spacing w:val="-10"/>
        </w:rPr>
        <w:t xml:space="preserve"> </w:t>
      </w:r>
      <w:r>
        <w:t>универсальных</w:t>
      </w:r>
      <w:r>
        <w:rPr>
          <w:spacing w:val="-12"/>
        </w:rPr>
        <w:t xml:space="preserve"> </w:t>
      </w:r>
      <w:r>
        <w:t>учебных</w:t>
      </w:r>
      <w:r>
        <w:rPr>
          <w:spacing w:val="-6"/>
        </w:rPr>
        <w:t xml:space="preserve"> </w:t>
      </w:r>
      <w:r>
        <w:t>коммуникативных</w:t>
      </w:r>
      <w:r>
        <w:rPr>
          <w:spacing w:val="-4"/>
        </w:rPr>
        <w:t xml:space="preserve"> </w:t>
      </w:r>
      <w:r>
        <w:rPr>
          <w:spacing w:val="-2"/>
        </w:rPr>
        <w:t>действий</w:t>
      </w:r>
    </w:p>
    <w:p w:rsidR="00B25ECF" w:rsidRDefault="00B25ECF" w:rsidP="00B25ECF">
      <w:pPr>
        <w:pStyle w:val="a0"/>
        <w:spacing w:before="3" w:line="235" w:lineRule="auto"/>
        <w:ind w:left="1256" w:right="1582" w:firstLine="705"/>
        <w:jc w:val="left"/>
      </w:pPr>
      <w:r>
        <w:t>Определять</w:t>
      </w:r>
      <w:r>
        <w:rPr>
          <w:spacing w:val="-2"/>
        </w:rPr>
        <w:t xml:space="preserve"> </w:t>
      </w:r>
      <w:r>
        <w:t>характер</w:t>
      </w:r>
      <w:r>
        <w:rPr>
          <w:spacing w:val="-2"/>
        </w:rPr>
        <w:t xml:space="preserve"> </w:t>
      </w:r>
      <w:r>
        <w:t>отношений</w:t>
      </w:r>
      <w:r>
        <w:rPr>
          <w:spacing w:val="-2"/>
        </w:rPr>
        <w:t xml:space="preserve"> </w:t>
      </w:r>
      <w:r>
        <w:t>между</w:t>
      </w:r>
      <w:r>
        <w:rPr>
          <w:spacing w:val="-8"/>
        </w:rPr>
        <w:t xml:space="preserve"> </w:t>
      </w:r>
      <w:r>
        <w:t>людьми</w:t>
      </w:r>
      <w:r>
        <w:rPr>
          <w:spacing w:val="-2"/>
        </w:rPr>
        <w:t xml:space="preserve"> </w:t>
      </w:r>
      <w:r>
        <w:t>в</w:t>
      </w:r>
      <w:r>
        <w:rPr>
          <w:spacing w:val="-4"/>
        </w:rPr>
        <w:t xml:space="preserve"> </w:t>
      </w:r>
      <w:r>
        <w:t>различных исторических и современных ситуациях, событиях.</w:t>
      </w:r>
    </w:p>
    <w:p w:rsidR="00B25ECF" w:rsidRDefault="00B25ECF" w:rsidP="00B25ECF">
      <w:pPr>
        <w:pStyle w:val="a0"/>
        <w:spacing w:before="11" w:line="235" w:lineRule="auto"/>
        <w:ind w:left="1256" w:right="785" w:firstLine="705"/>
        <w:jc w:val="left"/>
      </w:pPr>
      <w:r>
        <w:t>Раскрывать</w:t>
      </w:r>
      <w:r>
        <w:rPr>
          <w:spacing w:val="33"/>
        </w:rPr>
        <w:t xml:space="preserve"> </w:t>
      </w:r>
      <w:r>
        <w:t>значение</w:t>
      </w:r>
      <w:r>
        <w:rPr>
          <w:spacing w:val="28"/>
        </w:rPr>
        <w:t xml:space="preserve"> </w:t>
      </w:r>
      <w:r>
        <w:t>совместной</w:t>
      </w:r>
      <w:r>
        <w:rPr>
          <w:spacing w:val="32"/>
        </w:rPr>
        <w:t xml:space="preserve"> </w:t>
      </w:r>
      <w:r>
        <w:t>деятельности,</w:t>
      </w:r>
      <w:r>
        <w:rPr>
          <w:spacing w:val="32"/>
        </w:rPr>
        <w:t xml:space="preserve"> </w:t>
      </w:r>
      <w:r>
        <w:t>сотрудничества</w:t>
      </w:r>
      <w:r>
        <w:rPr>
          <w:spacing w:val="31"/>
        </w:rPr>
        <w:t xml:space="preserve"> </w:t>
      </w:r>
      <w:r>
        <w:t>людей</w:t>
      </w:r>
      <w:r>
        <w:rPr>
          <w:spacing w:val="32"/>
        </w:rPr>
        <w:t xml:space="preserve"> </w:t>
      </w:r>
      <w:r>
        <w:t>в</w:t>
      </w:r>
      <w:r>
        <w:rPr>
          <w:spacing w:val="30"/>
        </w:rPr>
        <w:t xml:space="preserve"> </w:t>
      </w:r>
      <w:r>
        <w:t>разных сферах в различные исторические эпохи.</w:t>
      </w:r>
    </w:p>
    <w:p w:rsidR="00B25ECF" w:rsidRDefault="00B25ECF" w:rsidP="00B25ECF">
      <w:pPr>
        <w:pStyle w:val="a0"/>
        <w:spacing w:before="11" w:line="235" w:lineRule="auto"/>
        <w:ind w:left="1256" w:right="785" w:firstLine="705"/>
        <w:jc w:val="left"/>
      </w:pPr>
      <w:r>
        <w:t>Принимать участие в</w:t>
      </w:r>
      <w:r>
        <w:rPr>
          <w:spacing w:val="29"/>
        </w:rPr>
        <w:t xml:space="preserve"> </w:t>
      </w:r>
      <w:r>
        <w:t>обсуждении</w:t>
      </w:r>
      <w:r>
        <w:rPr>
          <w:spacing w:val="29"/>
        </w:rPr>
        <w:t xml:space="preserve"> </w:t>
      </w:r>
      <w:r>
        <w:t>открытых (в</w:t>
      </w:r>
      <w:r>
        <w:rPr>
          <w:spacing w:val="29"/>
        </w:rPr>
        <w:t xml:space="preserve"> </w:t>
      </w:r>
      <w:r>
        <w:t>том числе дискуссионных)</w:t>
      </w:r>
      <w:r>
        <w:rPr>
          <w:spacing w:val="30"/>
        </w:rPr>
        <w:t xml:space="preserve"> </w:t>
      </w:r>
      <w:r>
        <w:t>вопросов истории, высказывая и аргументируя свои суждения.</w:t>
      </w:r>
    </w:p>
    <w:p w:rsidR="00B25ECF" w:rsidRDefault="00B25ECF" w:rsidP="00B25ECF">
      <w:pPr>
        <w:pStyle w:val="a0"/>
        <w:spacing w:before="9" w:line="235" w:lineRule="auto"/>
        <w:ind w:left="1256" w:right="785" w:firstLine="705"/>
        <w:jc w:val="left"/>
      </w:pPr>
      <w:r>
        <w:t>Осуществлять презентацию</w:t>
      </w:r>
      <w:r>
        <w:rPr>
          <w:spacing w:val="40"/>
        </w:rPr>
        <w:t xml:space="preserve"> </w:t>
      </w:r>
      <w:r>
        <w:t>выполненной самостоятельной</w:t>
      </w:r>
      <w:r>
        <w:rPr>
          <w:spacing w:val="-1"/>
        </w:rPr>
        <w:t xml:space="preserve"> </w:t>
      </w:r>
      <w:r>
        <w:t>работы</w:t>
      </w:r>
      <w:r>
        <w:rPr>
          <w:spacing w:val="-3"/>
        </w:rPr>
        <w:t xml:space="preserve"> </w:t>
      </w:r>
      <w:r>
        <w:t>по</w:t>
      </w:r>
      <w:r>
        <w:rPr>
          <w:spacing w:val="-1"/>
        </w:rPr>
        <w:t xml:space="preserve"> </w:t>
      </w:r>
      <w:r>
        <w:t>истории, проявляя способность к диалогу с аудиторией.</w:t>
      </w:r>
    </w:p>
    <w:p w:rsidR="00B25ECF" w:rsidRDefault="00B25ECF" w:rsidP="00B25ECF">
      <w:pPr>
        <w:pStyle w:val="a0"/>
        <w:spacing w:before="8" w:line="235" w:lineRule="auto"/>
        <w:ind w:left="1256" w:right="785" w:firstLine="705"/>
        <w:jc w:val="left"/>
      </w:pPr>
      <w:r>
        <w:t>Оценивать собственные поступки и поведение других людей с точки зрения их соответствия правовым и нравственным нормам.</w:t>
      </w:r>
    </w:p>
    <w:p w:rsidR="00B25ECF" w:rsidRDefault="00B25ECF" w:rsidP="00B25ECF">
      <w:pPr>
        <w:pStyle w:val="a0"/>
        <w:spacing w:before="12" w:line="235" w:lineRule="auto"/>
        <w:ind w:left="1256" w:right="784" w:firstLine="566"/>
      </w:pPr>
      <w:r>
        <w:t>Анализировать причины социальных и межличностных конфликтов, моделировать варианты выхода из конфликтной ситуации.</w:t>
      </w:r>
    </w:p>
    <w:p w:rsidR="00B25ECF" w:rsidRDefault="00B25ECF" w:rsidP="00B25ECF">
      <w:pPr>
        <w:pStyle w:val="a0"/>
        <w:spacing w:before="6" w:line="274" w:lineRule="exact"/>
        <w:ind w:left="1822"/>
      </w:pPr>
      <w:r>
        <w:t>Выражать</w:t>
      </w:r>
      <w:r>
        <w:rPr>
          <w:spacing w:val="-4"/>
        </w:rPr>
        <w:t xml:space="preserve"> </w:t>
      </w:r>
      <w:r>
        <w:t>свою</w:t>
      </w:r>
      <w:r>
        <w:rPr>
          <w:spacing w:val="-9"/>
        </w:rPr>
        <w:t xml:space="preserve"> </w:t>
      </w:r>
      <w:r>
        <w:t>точку</w:t>
      </w:r>
      <w:r>
        <w:rPr>
          <w:spacing w:val="-17"/>
        </w:rPr>
        <w:t xml:space="preserve"> </w:t>
      </w:r>
      <w:r>
        <w:t>зрения,</w:t>
      </w:r>
      <w:r>
        <w:rPr>
          <w:spacing w:val="1"/>
        </w:rPr>
        <w:t xml:space="preserve"> </w:t>
      </w:r>
      <w:r>
        <w:t>участвовать</w:t>
      </w:r>
      <w:r>
        <w:rPr>
          <w:spacing w:val="-5"/>
        </w:rPr>
        <w:t xml:space="preserve"> </w:t>
      </w:r>
      <w:r>
        <w:t>в</w:t>
      </w:r>
      <w:r>
        <w:rPr>
          <w:spacing w:val="-3"/>
        </w:rPr>
        <w:t xml:space="preserve"> </w:t>
      </w:r>
      <w:r>
        <w:rPr>
          <w:spacing w:val="-2"/>
        </w:rPr>
        <w:t>дискуссии.</w:t>
      </w:r>
    </w:p>
    <w:p w:rsidR="00B25ECF" w:rsidRDefault="00B25ECF" w:rsidP="00B25ECF">
      <w:pPr>
        <w:pStyle w:val="a0"/>
        <w:ind w:left="1256" w:right="774" w:firstLine="566"/>
      </w:pPr>
      <w: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 стей, взаимопонимания между людьми разных культур с точки зрения их соответствия духовным традициям общества.</w:t>
      </w:r>
    </w:p>
    <w:p w:rsidR="00B25ECF" w:rsidRDefault="00B25ECF" w:rsidP="00B25ECF">
      <w:pPr>
        <w:pStyle w:val="a0"/>
        <w:ind w:left="1256" w:right="780" w:firstLine="566"/>
      </w:pPr>
      <w: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w:t>
      </w:r>
      <w:r>
        <w:rPr>
          <w:spacing w:val="-11"/>
        </w:rPr>
        <w:t xml:space="preserve"> </w:t>
      </w:r>
      <w:r>
        <w:t>ответственности.</w:t>
      </w:r>
    </w:p>
    <w:p w:rsidR="00B25ECF" w:rsidRDefault="00B25ECF" w:rsidP="00B25ECF">
      <w:pPr>
        <w:pStyle w:val="a0"/>
        <w:spacing w:before="3" w:line="237" w:lineRule="auto"/>
        <w:ind w:left="1256" w:right="788" w:firstLine="566"/>
      </w:pPr>
      <w: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25ECF" w:rsidRDefault="00B25ECF" w:rsidP="00B25ECF">
      <w:pPr>
        <w:pStyle w:val="a0"/>
        <w:spacing w:before="6"/>
        <w:ind w:left="1256" w:right="781" w:firstLine="566"/>
      </w:pPr>
      <w: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B25ECF" w:rsidRDefault="00B25ECF" w:rsidP="00B25ECF">
      <w:pPr>
        <w:pStyle w:val="a0"/>
        <w:spacing w:line="242" w:lineRule="auto"/>
        <w:ind w:left="1256" w:right="780" w:firstLine="566"/>
      </w:pPr>
      <w: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25ECF" w:rsidRDefault="00B25ECF" w:rsidP="00B25ECF">
      <w:pPr>
        <w:pStyle w:val="a0"/>
        <w:spacing w:line="276" w:lineRule="exact"/>
        <w:ind w:left="1822"/>
      </w:pPr>
      <w:r>
        <w:t>Разделять</w:t>
      </w:r>
      <w:r>
        <w:rPr>
          <w:spacing w:val="-4"/>
        </w:rPr>
        <w:t xml:space="preserve"> </w:t>
      </w:r>
      <w:r>
        <w:t>сферу</w:t>
      </w:r>
      <w:r>
        <w:rPr>
          <w:spacing w:val="-13"/>
        </w:rPr>
        <w:t xml:space="preserve"> </w:t>
      </w:r>
      <w:r>
        <w:rPr>
          <w:spacing w:val="-2"/>
        </w:rPr>
        <w:t>ответственности.</w:t>
      </w:r>
    </w:p>
    <w:p w:rsidR="00B25ECF" w:rsidRDefault="00B25ECF" w:rsidP="00B25ECF">
      <w:pPr>
        <w:pStyle w:val="Heading4"/>
        <w:spacing w:line="272" w:lineRule="exact"/>
        <w:ind w:left="1822"/>
      </w:pPr>
      <w:r>
        <w:t>Формирование</w:t>
      </w:r>
      <w:r>
        <w:rPr>
          <w:spacing w:val="-8"/>
        </w:rPr>
        <w:t xml:space="preserve"> </w:t>
      </w:r>
      <w:r>
        <w:t>универсальных</w:t>
      </w:r>
      <w:r>
        <w:rPr>
          <w:spacing w:val="-9"/>
        </w:rPr>
        <w:t xml:space="preserve"> </w:t>
      </w:r>
      <w:r>
        <w:t>учебных</w:t>
      </w:r>
      <w:r>
        <w:rPr>
          <w:spacing w:val="-9"/>
        </w:rPr>
        <w:t xml:space="preserve"> </w:t>
      </w:r>
      <w:r>
        <w:t>регулятивных</w:t>
      </w:r>
      <w:r>
        <w:rPr>
          <w:spacing w:val="-5"/>
        </w:rPr>
        <w:t xml:space="preserve"> </w:t>
      </w:r>
      <w:r>
        <w:rPr>
          <w:spacing w:val="-2"/>
        </w:rPr>
        <w:t>действий</w:t>
      </w:r>
    </w:p>
    <w:p w:rsidR="00B25ECF" w:rsidRDefault="00B25ECF" w:rsidP="00B25ECF">
      <w:pPr>
        <w:pStyle w:val="a0"/>
        <w:ind w:left="1256" w:right="775" w:firstLine="705"/>
      </w:pPr>
      <w: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B25ECF" w:rsidRDefault="00B25ECF" w:rsidP="00B25ECF">
      <w:pPr>
        <w:pStyle w:val="a0"/>
        <w:ind w:left="1256" w:right="786" w:firstLine="705"/>
      </w:pPr>
      <w: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B25ECF" w:rsidRDefault="00B25ECF" w:rsidP="00B25ECF">
      <w:pPr>
        <w:pStyle w:val="a0"/>
        <w:ind w:left="1256" w:right="788" w:firstLine="705"/>
      </w:pPr>
      <w: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25ECF" w:rsidRDefault="00B25ECF" w:rsidP="00B25ECF">
      <w:pPr>
        <w:pStyle w:val="a0"/>
        <w:ind w:left="1256" w:right="1081" w:firstLine="659"/>
        <w:jc w:val="left"/>
      </w:pPr>
      <w:r>
        <w:t>Самостоятельно</w:t>
      </w:r>
      <w:r>
        <w:rPr>
          <w:spacing w:val="-4"/>
        </w:rPr>
        <w:t xml:space="preserve"> </w:t>
      </w:r>
      <w:r>
        <w:t>составлять</w:t>
      </w:r>
      <w:r>
        <w:rPr>
          <w:spacing w:val="-4"/>
        </w:rPr>
        <w:t xml:space="preserve"> </w:t>
      </w:r>
      <w:r>
        <w:t>алгоритм</w:t>
      </w:r>
      <w:r>
        <w:rPr>
          <w:spacing w:val="-5"/>
        </w:rPr>
        <w:t xml:space="preserve"> </w:t>
      </w:r>
      <w:r>
        <w:t>решения</w:t>
      </w:r>
      <w:r>
        <w:rPr>
          <w:spacing w:val="-7"/>
        </w:rPr>
        <w:t xml:space="preserve"> </w:t>
      </w:r>
      <w:r>
        <w:t>географических</w:t>
      </w:r>
      <w:r>
        <w:rPr>
          <w:spacing w:val="-2"/>
        </w:rPr>
        <w:t xml:space="preserve"> </w:t>
      </w:r>
      <w:r>
        <w:t>задач</w:t>
      </w:r>
      <w:r>
        <w:rPr>
          <w:spacing w:val="-5"/>
        </w:rPr>
        <w:t xml:space="preserve"> </w:t>
      </w:r>
      <w:r>
        <w:t>и</w:t>
      </w:r>
      <w:r>
        <w:rPr>
          <w:spacing w:val="-4"/>
        </w:rPr>
        <w:t xml:space="preserve"> </w:t>
      </w:r>
      <w:r>
        <w:t>выбирать способ их решения с учетом имеющихся ресурсов и собственных возможностей, аргументировать предлагаемые варианты решений.</w:t>
      </w:r>
    </w:p>
    <w:p w:rsidR="00B25ECF" w:rsidRDefault="00B25ECF" w:rsidP="00B25ECF">
      <w:pPr>
        <w:pStyle w:val="a0"/>
        <w:spacing w:before="4"/>
        <w:ind w:left="0"/>
        <w:jc w:val="left"/>
      </w:pPr>
    </w:p>
    <w:p w:rsidR="00B25ECF" w:rsidRDefault="00B25ECF" w:rsidP="00B25ECF">
      <w:pPr>
        <w:pStyle w:val="Heading3"/>
        <w:spacing w:before="1" w:line="240" w:lineRule="auto"/>
        <w:ind w:left="1256"/>
        <w:jc w:val="left"/>
      </w:pPr>
      <w:r>
        <w:t>Типовые</w:t>
      </w:r>
      <w:r>
        <w:rPr>
          <w:spacing w:val="-13"/>
        </w:rPr>
        <w:t xml:space="preserve"> </w:t>
      </w:r>
      <w:r>
        <w:t>задачи</w:t>
      </w:r>
      <w:r>
        <w:rPr>
          <w:spacing w:val="-4"/>
        </w:rPr>
        <w:t xml:space="preserve"> </w:t>
      </w:r>
      <w:r>
        <w:t>применения</w:t>
      </w:r>
      <w:r>
        <w:rPr>
          <w:spacing w:val="-10"/>
        </w:rPr>
        <w:t xml:space="preserve"> </w:t>
      </w:r>
      <w:r>
        <w:t>универсальных</w:t>
      </w:r>
      <w:r>
        <w:rPr>
          <w:spacing w:val="-10"/>
        </w:rPr>
        <w:t xml:space="preserve"> </w:t>
      </w:r>
      <w:r>
        <w:t>учебных</w:t>
      </w:r>
      <w:r>
        <w:rPr>
          <w:spacing w:val="-9"/>
        </w:rPr>
        <w:t xml:space="preserve"> </w:t>
      </w:r>
      <w:r>
        <w:rPr>
          <w:spacing w:val="-2"/>
        </w:rPr>
        <w:t>действий</w:t>
      </w:r>
    </w:p>
    <w:p w:rsidR="00B25ECF" w:rsidRDefault="00B25ECF" w:rsidP="00B25ECF">
      <w:pPr>
        <w:pStyle w:val="a0"/>
        <w:spacing w:before="266"/>
        <w:ind w:left="1256" w:right="782" w:firstLine="705"/>
      </w:pPr>
      <w:r>
        <w:t>Задачи на</w:t>
      </w:r>
      <w:r>
        <w:rPr>
          <w:spacing w:val="-1"/>
        </w:rPr>
        <w:t xml:space="preserve"> </w:t>
      </w:r>
      <w:r>
        <w:t>применение</w:t>
      </w:r>
      <w:r>
        <w:rPr>
          <w:spacing w:val="-1"/>
        </w:rPr>
        <w:t xml:space="preserve"> </w:t>
      </w:r>
      <w:r>
        <w:t>УУД</w:t>
      </w:r>
      <w:r>
        <w:rPr>
          <w:spacing w:val="-1"/>
        </w:rPr>
        <w:t xml:space="preserve"> </w:t>
      </w:r>
      <w:r>
        <w:t>могут строиться как на</w:t>
      </w:r>
      <w:r>
        <w:rPr>
          <w:spacing w:val="-1"/>
        </w:rPr>
        <w:t xml:space="preserve"> </w:t>
      </w:r>
      <w:r>
        <w:t>материале учебных предметов,</w:t>
      </w:r>
      <w:r>
        <w:rPr>
          <w:spacing w:val="-1"/>
        </w:rPr>
        <w:t xml:space="preserve"> </w:t>
      </w:r>
      <w:r>
        <w:t>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25ECF" w:rsidRDefault="00B25ECF" w:rsidP="00B25ECF">
      <w:pPr>
        <w:pStyle w:val="a0"/>
        <w:spacing w:before="2"/>
        <w:ind w:left="1962"/>
      </w:pPr>
      <w:r>
        <w:t>Различаются</w:t>
      </w:r>
      <w:r>
        <w:rPr>
          <w:spacing w:val="-4"/>
        </w:rPr>
        <w:t xml:space="preserve"> </w:t>
      </w:r>
      <w:r>
        <w:t>два</w:t>
      </w:r>
      <w:r>
        <w:rPr>
          <w:spacing w:val="-4"/>
        </w:rPr>
        <w:t xml:space="preserve"> </w:t>
      </w:r>
      <w:r>
        <w:t>типа</w:t>
      </w:r>
      <w:r>
        <w:rPr>
          <w:spacing w:val="-10"/>
        </w:rPr>
        <w:t xml:space="preserve"> </w:t>
      </w:r>
      <w:r>
        <w:t>заданий,</w:t>
      </w:r>
      <w:r>
        <w:rPr>
          <w:spacing w:val="-4"/>
        </w:rPr>
        <w:t xml:space="preserve"> </w:t>
      </w:r>
      <w:r>
        <w:t>связанных</w:t>
      </w:r>
      <w:r>
        <w:rPr>
          <w:spacing w:val="-4"/>
        </w:rPr>
        <w:t xml:space="preserve"> </w:t>
      </w:r>
      <w:r>
        <w:t>с</w:t>
      </w:r>
      <w:r>
        <w:rPr>
          <w:spacing w:val="-6"/>
        </w:rPr>
        <w:t xml:space="preserve"> </w:t>
      </w:r>
      <w:r>
        <w:rPr>
          <w:spacing w:val="-4"/>
        </w:rPr>
        <w:t>УУД:</w:t>
      </w:r>
    </w:p>
    <w:p w:rsidR="00B25ECF" w:rsidRDefault="00B25ECF" w:rsidP="00B25ECF">
      <w:pPr>
        <w:pStyle w:val="a7"/>
        <w:numPr>
          <w:ilvl w:val="0"/>
          <w:numId w:val="63"/>
        </w:numPr>
        <w:tabs>
          <w:tab w:val="left" w:pos="1254"/>
        </w:tabs>
        <w:spacing w:before="5" w:line="275" w:lineRule="exact"/>
        <w:ind w:left="1254" w:hanging="361"/>
        <w:rPr>
          <w:sz w:val="24"/>
        </w:rPr>
      </w:pPr>
      <w:r>
        <w:rPr>
          <w:sz w:val="24"/>
        </w:rPr>
        <w:t>задания,</w:t>
      </w:r>
      <w:r>
        <w:rPr>
          <w:spacing w:val="-5"/>
          <w:sz w:val="24"/>
        </w:rPr>
        <w:t xml:space="preserve"> </w:t>
      </w:r>
      <w:r>
        <w:rPr>
          <w:sz w:val="24"/>
        </w:rPr>
        <w:t>позволяющие</w:t>
      </w:r>
      <w:r>
        <w:rPr>
          <w:spacing w:val="-12"/>
          <w:sz w:val="24"/>
        </w:rPr>
        <w:t xml:space="preserve"> </w:t>
      </w:r>
      <w:r>
        <w:rPr>
          <w:sz w:val="24"/>
        </w:rPr>
        <w:t>в</w:t>
      </w:r>
      <w:r>
        <w:rPr>
          <w:spacing w:val="-10"/>
          <w:sz w:val="24"/>
        </w:rPr>
        <w:t xml:space="preserve"> </w:t>
      </w:r>
      <w:r>
        <w:rPr>
          <w:sz w:val="24"/>
        </w:rPr>
        <w:t>рамках</w:t>
      </w:r>
      <w:r>
        <w:rPr>
          <w:spacing w:val="-9"/>
          <w:sz w:val="24"/>
        </w:rPr>
        <w:t xml:space="preserve"> </w:t>
      </w:r>
      <w:r>
        <w:rPr>
          <w:sz w:val="24"/>
        </w:rPr>
        <w:t>образовательного</w:t>
      </w:r>
      <w:r>
        <w:rPr>
          <w:spacing w:val="-6"/>
          <w:sz w:val="24"/>
        </w:rPr>
        <w:t xml:space="preserve"> </w:t>
      </w:r>
      <w:r>
        <w:rPr>
          <w:sz w:val="24"/>
        </w:rPr>
        <w:t>процесса</w:t>
      </w:r>
      <w:r>
        <w:rPr>
          <w:spacing w:val="-7"/>
          <w:sz w:val="24"/>
        </w:rPr>
        <w:t xml:space="preserve"> </w:t>
      </w:r>
      <w:r>
        <w:rPr>
          <w:sz w:val="24"/>
        </w:rPr>
        <w:t>сформировать</w:t>
      </w:r>
      <w:r>
        <w:rPr>
          <w:spacing w:val="-2"/>
          <w:sz w:val="24"/>
        </w:rPr>
        <w:t xml:space="preserve"> </w:t>
      </w:r>
      <w:r>
        <w:rPr>
          <w:spacing w:val="-4"/>
          <w:sz w:val="24"/>
        </w:rPr>
        <w:t>УУД;</w:t>
      </w:r>
    </w:p>
    <w:p w:rsidR="00B25ECF" w:rsidRDefault="00B25ECF" w:rsidP="00B25ECF">
      <w:pPr>
        <w:pStyle w:val="a7"/>
        <w:numPr>
          <w:ilvl w:val="0"/>
          <w:numId w:val="63"/>
        </w:numPr>
        <w:tabs>
          <w:tab w:val="left" w:pos="1254"/>
        </w:tabs>
        <w:spacing w:line="275" w:lineRule="exact"/>
        <w:ind w:left="1254" w:hanging="361"/>
        <w:rPr>
          <w:sz w:val="24"/>
        </w:rPr>
      </w:pPr>
      <w:r>
        <w:rPr>
          <w:sz w:val="24"/>
        </w:rPr>
        <w:t>задания,</w:t>
      </w:r>
      <w:r>
        <w:rPr>
          <w:spacing w:val="-12"/>
          <w:sz w:val="24"/>
        </w:rPr>
        <w:t xml:space="preserve"> </w:t>
      </w:r>
      <w:r>
        <w:rPr>
          <w:sz w:val="24"/>
        </w:rPr>
        <w:t>позволяющие</w:t>
      </w:r>
      <w:r>
        <w:rPr>
          <w:spacing w:val="-15"/>
          <w:sz w:val="24"/>
        </w:rPr>
        <w:t xml:space="preserve"> </w:t>
      </w:r>
      <w:r>
        <w:rPr>
          <w:sz w:val="24"/>
        </w:rPr>
        <w:t>диагностировать</w:t>
      </w:r>
      <w:r>
        <w:rPr>
          <w:spacing w:val="-6"/>
          <w:sz w:val="24"/>
        </w:rPr>
        <w:t xml:space="preserve"> </w:t>
      </w:r>
      <w:r>
        <w:rPr>
          <w:sz w:val="24"/>
        </w:rPr>
        <w:t>уровень</w:t>
      </w:r>
      <w:r>
        <w:rPr>
          <w:spacing w:val="-9"/>
          <w:sz w:val="24"/>
        </w:rPr>
        <w:t xml:space="preserve"> </w:t>
      </w:r>
      <w:r>
        <w:rPr>
          <w:sz w:val="24"/>
        </w:rPr>
        <w:t>сформированности</w:t>
      </w:r>
      <w:r>
        <w:rPr>
          <w:spacing w:val="-9"/>
          <w:sz w:val="24"/>
        </w:rPr>
        <w:t xml:space="preserve"> </w:t>
      </w:r>
      <w:r>
        <w:rPr>
          <w:spacing w:val="-4"/>
          <w:sz w:val="24"/>
        </w:rPr>
        <w:t>УУД.</w:t>
      </w:r>
    </w:p>
    <w:p w:rsidR="00B25ECF" w:rsidRDefault="00B25ECF" w:rsidP="00B25ECF">
      <w:pPr>
        <w:spacing w:line="275" w:lineRule="exact"/>
        <w:jc w:val="both"/>
        <w:rPr>
          <w:sz w:val="24"/>
        </w:rPr>
        <w:sectPr w:rsidR="00B25ECF">
          <w:pgSz w:w="11920" w:h="16850"/>
          <w:pgMar w:top="1040" w:right="60" w:bottom="800" w:left="160" w:header="0" w:footer="614" w:gutter="0"/>
          <w:cols w:space="720"/>
        </w:sectPr>
      </w:pPr>
    </w:p>
    <w:p w:rsidR="00B25ECF" w:rsidRDefault="00B25ECF" w:rsidP="00B25ECF">
      <w:pPr>
        <w:pStyle w:val="a0"/>
        <w:spacing w:before="77"/>
        <w:ind w:left="1256" w:right="787" w:firstLine="705"/>
      </w:pPr>
      <w:r>
        <w:lastRenderedPageBreak/>
        <w:t>В первом случае задание может быть направлено на формирование целой группы связанных</w:t>
      </w:r>
      <w:r>
        <w:rPr>
          <w:spacing w:val="-2"/>
        </w:rPr>
        <w:t xml:space="preserve"> </w:t>
      </w:r>
      <w:r>
        <w:t>друг</w:t>
      </w:r>
      <w:r>
        <w:rPr>
          <w:spacing w:val="-1"/>
        </w:rPr>
        <w:t xml:space="preserve"> </w:t>
      </w:r>
      <w:r>
        <w:t>с</w:t>
      </w:r>
      <w:r>
        <w:rPr>
          <w:spacing w:val="-2"/>
        </w:rPr>
        <w:t xml:space="preserve"> </w:t>
      </w:r>
      <w:r>
        <w:t>другом универсальных учебных действий.</w:t>
      </w:r>
      <w:r>
        <w:rPr>
          <w:spacing w:val="-1"/>
        </w:rPr>
        <w:t xml:space="preserve"> </w:t>
      </w:r>
      <w:r>
        <w:t>Действия</w:t>
      </w:r>
      <w:r>
        <w:rPr>
          <w:spacing w:val="-6"/>
        </w:rPr>
        <w:t xml:space="preserve"> </w:t>
      </w:r>
      <w:r>
        <w:t>могут</w:t>
      </w:r>
      <w:r>
        <w:rPr>
          <w:spacing w:val="-1"/>
        </w:rPr>
        <w:t xml:space="preserve"> </w:t>
      </w:r>
      <w:r>
        <w:t>относиться</w:t>
      </w:r>
      <w:r>
        <w:rPr>
          <w:spacing w:val="-1"/>
        </w:rPr>
        <w:t xml:space="preserve"> </w:t>
      </w:r>
      <w:r>
        <w:t>как</w:t>
      </w:r>
      <w:r>
        <w:rPr>
          <w:spacing w:val="-5"/>
        </w:rPr>
        <w:t xml:space="preserve"> </w:t>
      </w:r>
      <w:r>
        <w:t>к одной категории (например, регулятивные), так и к разным.</w:t>
      </w:r>
    </w:p>
    <w:p w:rsidR="00B25ECF" w:rsidRDefault="00B25ECF" w:rsidP="00B25ECF">
      <w:pPr>
        <w:pStyle w:val="a0"/>
        <w:spacing w:before="6"/>
        <w:ind w:left="1256" w:right="780" w:firstLine="705"/>
      </w:pPr>
      <w:r>
        <w:t xml:space="preserve">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w:t>
      </w:r>
      <w:r>
        <w:rPr>
          <w:spacing w:val="-2"/>
        </w:rPr>
        <w:t>действие.</w:t>
      </w:r>
    </w:p>
    <w:p w:rsidR="00B25ECF" w:rsidRDefault="00B25ECF" w:rsidP="00B25ECF">
      <w:pPr>
        <w:pStyle w:val="a0"/>
        <w:spacing w:before="2" w:line="275" w:lineRule="exact"/>
        <w:ind w:left="1962"/>
      </w:pPr>
      <w:r>
        <w:t>В</w:t>
      </w:r>
      <w:r>
        <w:rPr>
          <w:spacing w:val="-10"/>
        </w:rPr>
        <w:t xml:space="preserve"> </w:t>
      </w:r>
      <w:r>
        <w:t>основной</w:t>
      </w:r>
      <w:r>
        <w:rPr>
          <w:spacing w:val="-6"/>
        </w:rPr>
        <w:t xml:space="preserve"> </w:t>
      </w:r>
      <w:r>
        <w:t>школе</w:t>
      </w:r>
      <w:r>
        <w:rPr>
          <w:spacing w:val="-10"/>
        </w:rPr>
        <w:t xml:space="preserve"> </w:t>
      </w:r>
      <w:r>
        <w:t>возможно</w:t>
      </w:r>
      <w:r>
        <w:rPr>
          <w:spacing w:val="-2"/>
        </w:rPr>
        <w:t xml:space="preserve"> </w:t>
      </w:r>
      <w:r>
        <w:t>использовать</w:t>
      </w:r>
      <w:r>
        <w:rPr>
          <w:spacing w:val="-5"/>
        </w:rPr>
        <w:t xml:space="preserve"> </w:t>
      </w:r>
      <w:r>
        <w:t>в</w:t>
      </w:r>
      <w:r>
        <w:rPr>
          <w:spacing w:val="-4"/>
        </w:rPr>
        <w:t xml:space="preserve"> </w:t>
      </w:r>
      <w:r>
        <w:t>том</w:t>
      </w:r>
      <w:r>
        <w:rPr>
          <w:spacing w:val="-3"/>
        </w:rPr>
        <w:t xml:space="preserve"> </w:t>
      </w:r>
      <w:r>
        <w:t>числе</w:t>
      </w:r>
      <w:r>
        <w:rPr>
          <w:spacing w:val="-5"/>
        </w:rPr>
        <w:t xml:space="preserve"> </w:t>
      </w:r>
      <w:r>
        <w:t>следующие</w:t>
      </w:r>
      <w:r>
        <w:rPr>
          <w:spacing w:val="-5"/>
        </w:rPr>
        <w:t xml:space="preserve"> </w:t>
      </w:r>
      <w:r>
        <w:t>типы</w:t>
      </w:r>
      <w:r>
        <w:rPr>
          <w:spacing w:val="-7"/>
        </w:rPr>
        <w:t xml:space="preserve"> </w:t>
      </w:r>
      <w:r>
        <w:rPr>
          <w:spacing w:val="-2"/>
        </w:rPr>
        <w:t>задач:</w:t>
      </w:r>
    </w:p>
    <w:p w:rsidR="00B25ECF" w:rsidRDefault="00B25ECF" w:rsidP="00B25ECF">
      <w:pPr>
        <w:pStyle w:val="a7"/>
        <w:numPr>
          <w:ilvl w:val="0"/>
          <w:numId w:val="62"/>
        </w:numPr>
        <w:tabs>
          <w:tab w:val="left" w:pos="1498"/>
        </w:tabs>
        <w:spacing w:line="275" w:lineRule="exact"/>
        <w:ind w:hanging="244"/>
        <w:jc w:val="both"/>
        <w:rPr>
          <w:sz w:val="24"/>
        </w:rPr>
      </w:pPr>
      <w:r>
        <w:rPr>
          <w:sz w:val="24"/>
        </w:rPr>
        <w:t>Задачи,</w:t>
      </w:r>
      <w:r>
        <w:rPr>
          <w:spacing w:val="-12"/>
          <w:sz w:val="24"/>
        </w:rPr>
        <w:t xml:space="preserve"> </w:t>
      </w:r>
      <w:r>
        <w:rPr>
          <w:sz w:val="24"/>
        </w:rPr>
        <w:t>формирующие</w:t>
      </w:r>
      <w:r>
        <w:rPr>
          <w:spacing w:val="-10"/>
          <w:sz w:val="24"/>
        </w:rPr>
        <w:t xml:space="preserve"> </w:t>
      </w:r>
      <w:r>
        <w:rPr>
          <w:sz w:val="24"/>
        </w:rPr>
        <w:t>коммуникативные</w:t>
      </w:r>
      <w:r>
        <w:rPr>
          <w:spacing w:val="-13"/>
          <w:sz w:val="24"/>
        </w:rPr>
        <w:t xml:space="preserve"> </w:t>
      </w:r>
      <w:r>
        <w:rPr>
          <w:spacing w:val="-4"/>
          <w:sz w:val="24"/>
        </w:rPr>
        <w:t>УУД:</w:t>
      </w:r>
    </w:p>
    <w:p w:rsidR="00B25ECF" w:rsidRDefault="00B25ECF" w:rsidP="00B25ECF">
      <w:pPr>
        <w:pStyle w:val="a7"/>
        <w:numPr>
          <w:ilvl w:val="0"/>
          <w:numId w:val="63"/>
        </w:numPr>
        <w:tabs>
          <w:tab w:val="left" w:pos="1256"/>
        </w:tabs>
        <w:jc w:val="left"/>
        <w:rPr>
          <w:sz w:val="24"/>
        </w:rPr>
      </w:pPr>
      <w:r>
        <w:rPr>
          <w:sz w:val="24"/>
        </w:rPr>
        <w:t>на</w:t>
      </w:r>
      <w:r>
        <w:rPr>
          <w:spacing w:val="-4"/>
          <w:sz w:val="24"/>
        </w:rPr>
        <w:t xml:space="preserve"> </w:t>
      </w:r>
      <w:r>
        <w:rPr>
          <w:sz w:val="24"/>
        </w:rPr>
        <w:t>учет</w:t>
      </w:r>
      <w:r>
        <w:rPr>
          <w:spacing w:val="-2"/>
          <w:sz w:val="24"/>
        </w:rPr>
        <w:t xml:space="preserve"> </w:t>
      </w:r>
      <w:r>
        <w:rPr>
          <w:sz w:val="24"/>
        </w:rPr>
        <w:t>позиции</w:t>
      </w:r>
      <w:r>
        <w:rPr>
          <w:spacing w:val="-6"/>
          <w:sz w:val="24"/>
        </w:rPr>
        <w:t xml:space="preserve"> </w:t>
      </w:r>
      <w:r>
        <w:rPr>
          <w:spacing w:val="-2"/>
          <w:sz w:val="24"/>
        </w:rPr>
        <w:t>партнера;</w:t>
      </w:r>
    </w:p>
    <w:p w:rsidR="00B25ECF" w:rsidRDefault="00B25ECF" w:rsidP="00B25ECF">
      <w:pPr>
        <w:pStyle w:val="a7"/>
        <w:numPr>
          <w:ilvl w:val="0"/>
          <w:numId w:val="63"/>
        </w:numPr>
        <w:tabs>
          <w:tab w:val="left" w:pos="1256"/>
        </w:tabs>
        <w:jc w:val="left"/>
        <w:rPr>
          <w:sz w:val="24"/>
        </w:rPr>
      </w:pPr>
      <w:r>
        <w:rPr>
          <w:sz w:val="24"/>
        </w:rPr>
        <w:t>на</w:t>
      </w:r>
      <w:r>
        <w:rPr>
          <w:spacing w:val="-12"/>
          <w:sz w:val="24"/>
        </w:rPr>
        <w:t xml:space="preserve"> </w:t>
      </w:r>
      <w:r>
        <w:rPr>
          <w:sz w:val="24"/>
        </w:rPr>
        <w:t>организацию</w:t>
      </w:r>
      <w:r>
        <w:rPr>
          <w:spacing w:val="-4"/>
          <w:sz w:val="24"/>
        </w:rPr>
        <w:t xml:space="preserve"> </w:t>
      </w:r>
      <w:r>
        <w:rPr>
          <w:sz w:val="24"/>
        </w:rPr>
        <w:t>и</w:t>
      </w:r>
      <w:r>
        <w:rPr>
          <w:spacing w:val="-12"/>
          <w:sz w:val="24"/>
        </w:rPr>
        <w:t xml:space="preserve"> </w:t>
      </w:r>
      <w:r>
        <w:rPr>
          <w:sz w:val="24"/>
        </w:rPr>
        <w:t>осуществление</w:t>
      </w:r>
      <w:r>
        <w:rPr>
          <w:spacing w:val="-3"/>
          <w:sz w:val="24"/>
        </w:rPr>
        <w:t xml:space="preserve"> </w:t>
      </w:r>
      <w:r>
        <w:rPr>
          <w:spacing w:val="-2"/>
          <w:sz w:val="24"/>
        </w:rPr>
        <w:t>сотрудничества;</w:t>
      </w:r>
    </w:p>
    <w:p w:rsidR="00B25ECF" w:rsidRDefault="00B25ECF" w:rsidP="00B25ECF">
      <w:pPr>
        <w:pStyle w:val="a7"/>
        <w:numPr>
          <w:ilvl w:val="0"/>
          <w:numId w:val="63"/>
        </w:numPr>
        <w:tabs>
          <w:tab w:val="left" w:pos="1256"/>
        </w:tabs>
        <w:jc w:val="left"/>
        <w:rPr>
          <w:sz w:val="24"/>
        </w:rPr>
      </w:pPr>
      <w:r>
        <w:rPr>
          <w:sz w:val="24"/>
        </w:rPr>
        <w:t>на</w:t>
      </w:r>
      <w:r>
        <w:rPr>
          <w:spacing w:val="-7"/>
          <w:sz w:val="24"/>
        </w:rPr>
        <w:t xml:space="preserve"> </w:t>
      </w:r>
      <w:r>
        <w:rPr>
          <w:sz w:val="24"/>
        </w:rPr>
        <w:t>передачу</w:t>
      </w:r>
      <w:r>
        <w:rPr>
          <w:spacing w:val="-17"/>
          <w:sz w:val="24"/>
        </w:rPr>
        <w:t xml:space="preserve"> </w:t>
      </w:r>
      <w:r>
        <w:rPr>
          <w:sz w:val="24"/>
        </w:rPr>
        <w:t>информации</w:t>
      </w:r>
      <w:r>
        <w:rPr>
          <w:spacing w:val="-5"/>
          <w:sz w:val="24"/>
        </w:rPr>
        <w:t xml:space="preserve"> </w:t>
      </w:r>
      <w:r>
        <w:rPr>
          <w:sz w:val="24"/>
        </w:rPr>
        <w:t>и</w:t>
      </w:r>
      <w:r>
        <w:rPr>
          <w:spacing w:val="-5"/>
          <w:sz w:val="24"/>
        </w:rPr>
        <w:t xml:space="preserve"> </w:t>
      </w:r>
      <w:r>
        <w:rPr>
          <w:sz w:val="24"/>
        </w:rPr>
        <w:t>отображение</w:t>
      </w:r>
      <w:r>
        <w:rPr>
          <w:spacing w:val="-1"/>
          <w:sz w:val="24"/>
        </w:rPr>
        <w:t xml:space="preserve"> </w:t>
      </w:r>
      <w:r>
        <w:rPr>
          <w:sz w:val="24"/>
        </w:rPr>
        <w:t>предметного</w:t>
      </w:r>
      <w:r>
        <w:rPr>
          <w:spacing w:val="2"/>
          <w:sz w:val="24"/>
        </w:rPr>
        <w:t xml:space="preserve"> </w:t>
      </w:r>
      <w:r>
        <w:rPr>
          <w:spacing w:val="-2"/>
          <w:sz w:val="24"/>
        </w:rPr>
        <w:t>содержания;</w:t>
      </w:r>
    </w:p>
    <w:p w:rsidR="00B25ECF" w:rsidRDefault="00B25ECF" w:rsidP="00B25ECF">
      <w:pPr>
        <w:pStyle w:val="a7"/>
        <w:numPr>
          <w:ilvl w:val="0"/>
          <w:numId w:val="63"/>
        </w:numPr>
        <w:tabs>
          <w:tab w:val="left" w:pos="1256"/>
        </w:tabs>
        <w:spacing w:before="2" w:line="275" w:lineRule="exact"/>
        <w:jc w:val="left"/>
        <w:rPr>
          <w:sz w:val="24"/>
        </w:rPr>
      </w:pPr>
      <w:r>
        <w:rPr>
          <w:sz w:val="24"/>
        </w:rPr>
        <w:t>тренинги</w:t>
      </w:r>
      <w:r>
        <w:rPr>
          <w:spacing w:val="-10"/>
          <w:sz w:val="24"/>
        </w:rPr>
        <w:t xml:space="preserve"> </w:t>
      </w:r>
      <w:r>
        <w:rPr>
          <w:sz w:val="24"/>
        </w:rPr>
        <w:t>коммуникативных</w:t>
      </w:r>
      <w:r>
        <w:rPr>
          <w:spacing w:val="-10"/>
          <w:sz w:val="24"/>
        </w:rPr>
        <w:t xml:space="preserve"> </w:t>
      </w:r>
      <w:r>
        <w:rPr>
          <w:spacing w:val="-2"/>
          <w:sz w:val="24"/>
        </w:rPr>
        <w:t>навыков;</w:t>
      </w:r>
    </w:p>
    <w:p w:rsidR="00B25ECF" w:rsidRDefault="00B25ECF" w:rsidP="00B25ECF">
      <w:pPr>
        <w:pStyle w:val="a7"/>
        <w:numPr>
          <w:ilvl w:val="0"/>
          <w:numId w:val="63"/>
        </w:numPr>
        <w:tabs>
          <w:tab w:val="left" w:pos="1256"/>
        </w:tabs>
        <w:spacing w:line="275" w:lineRule="exact"/>
        <w:jc w:val="left"/>
        <w:rPr>
          <w:sz w:val="24"/>
        </w:rPr>
      </w:pPr>
      <w:r>
        <w:rPr>
          <w:sz w:val="24"/>
        </w:rPr>
        <w:t>ролевые</w:t>
      </w:r>
      <w:r>
        <w:rPr>
          <w:spacing w:val="-4"/>
          <w:sz w:val="24"/>
        </w:rPr>
        <w:t xml:space="preserve"> </w:t>
      </w:r>
      <w:r>
        <w:rPr>
          <w:spacing w:val="-2"/>
          <w:sz w:val="24"/>
        </w:rPr>
        <w:t>игры.</w:t>
      </w:r>
    </w:p>
    <w:p w:rsidR="00B25ECF" w:rsidRDefault="00B25ECF" w:rsidP="00B25ECF">
      <w:pPr>
        <w:pStyle w:val="a7"/>
        <w:numPr>
          <w:ilvl w:val="0"/>
          <w:numId w:val="62"/>
        </w:numPr>
        <w:tabs>
          <w:tab w:val="left" w:pos="1498"/>
        </w:tabs>
        <w:spacing w:before="3" w:line="275" w:lineRule="exact"/>
        <w:ind w:hanging="244"/>
        <w:rPr>
          <w:sz w:val="24"/>
        </w:rPr>
      </w:pPr>
      <w:r>
        <w:rPr>
          <w:sz w:val="24"/>
        </w:rPr>
        <w:t>Задачи,</w:t>
      </w:r>
      <w:r>
        <w:rPr>
          <w:spacing w:val="-11"/>
          <w:sz w:val="24"/>
        </w:rPr>
        <w:t xml:space="preserve"> </w:t>
      </w:r>
      <w:r>
        <w:rPr>
          <w:sz w:val="24"/>
        </w:rPr>
        <w:t>формирующие</w:t>
      </w:r>
      <w:r>
        <w:rPr>
          <w:spacing w:val="-10"/>
          <w:sz w:val="24"/>
        </w:rPr>
        <w:t xml:space="preserve"> </w:t>
      </w:r>
      <w:r>
        <w:rPr>
          <w:sz w:val="24"/>
        </w:rPr>
        <w:t>познавательные</w:t>
      </w:r>
      <w:r>
        <w:rPr>
          <w:spacing w:val="-12"/>
          <w:sz w:val="24"/>
        </w:rPr>
        <w:t xml:space="preserve"> </w:t>
      </w:r>
      <w:r>
        <w:rPr>
          <w:spacing w:val="-4"/>
          <w:sz w:val="24"/>
        </w:rPr>
        <w:t>УУД:</w:t>
      </w:r>
    </w:p>
    <w:p w:rsidR="00B25ECF" w:rsidRDefault="00B25ECF" w:rsidP="00B25ECF">
      <w:pPr>
        <w:pStyle w:val="a7"/>
        <w:numPr>
          <w:ilvl w:val="0"/>
          <w:numId w:val="63"/>
        </w:numPr>
        <w:tabs>
          <w:tab w:val="left" w:pos="1256"/>
        </w:tabs>
        <w:spacing w:line="275" w:lineRule="exact"/>
        <w:jc w:val="left"/>
        <w:rPr>
          <w:sz w:val="24"/>
        </w:rPr>
      </w:pPr>
      <w:r>
        <w:rPr>
          <w:sz w:val="24"/>
        </w:rPr>
        <w:t>проекты</w:t>
      </w:r>
      <w:r>
        <w:rPr>
          <w:spacing w:val="-8"/>
          <w:sz w:val="24"/>
        </w:rPr>
        <w:t xml:space="preserve"> </w:t>
      </w:r>
      <w:r>
        <w:rPr>
          <w:sz w:val="24"/>
        </w:rPr>
        <w:t>на</w:t>
      </w:r>
      <w:r>
        <w:rPr>
          <w:spacing w:val="-11"/>
          <w:sz w:val="24"/>
        </w:rPr>
        <w:t xml:space="preserve"> </w:t>
      </w:r>
      <w:r>
        <w:rPr>
          <w:sz w:val="24"/>
        </w:rPr>
        <w:t>выстраивание</w:t>
      </w:r>
      <w:r>
        <w:rPr>
          <w:spacing w:val="-4"/>
          <w:sz w:val="24"/>
        </w:rPr>
        <w:t xml:space="preserve"> </w:t>
      </w:r>
      <w:r>
        <w:rPr>
          <w:sz w:val="24"/>
        </w:rPr>
        <w:t>стратегии</w:t>
      </w:r>
      <w:r>
        <w:rPr>
          <w:spacing w:val="-5"/>
          <w:sz w:val="24"/>
        </w:rPr>
        <w:t xml:space="preserve"> </w:t>
      </w:r>
      <w:r>
        <w:rPr>
          <w:sz w:val="24"/>
        </w:rPr>
        <w:t>поиска</w:t>
      </w:r>
      <w:r>
        <w:rPr>
          <w:spacing w:val="-5"/>
          <w:sz w:val="24"/>
        </w:rPr>
        <w:t xml:space="preserve"> </w:t>
      </w:r>
      <w:r>
        <w:rPr>
          <w:sz w:val="24"/>
        </w:rPr>
        <w:t>решения</w:t>
      </w:r>
      <w:r>
        <w:rPr>
          <w:spacing w:val="-9"/>
          <w:sz w:val="24"/>
        </w:rPr>
        <w:t xml:space="preserve"> </w:t>
      </w:r>
      <w:r>
        <w:rPr>
          <w:spacing w:val="-2"/>
          <w:sz w:val="24"/>
        </w:rPr>
        <w:t>задач;</w:t>
      </w:r>
    </w:p>
    <w:p w:rsidR="00B25ECF" w:rsidRDefault="00B25ECF" w:rsidP="00B25ECF">
      <w:pPr>
        <w:pStyle w:val="a7"/>
        <w:numPr>
          <w:ilvl w:val="0"/>
          <w:numId w:val="63"/>
        </w:numPr>
        <w:tabs>
          <w:tab w:val="left" w:pos="1256"/>
        </w:tabs>
        <w:spacing w:before="3" w:line="275" w:lineRule="exact"/>
        <w:jc w:val="left"/>
        <w:rPr>
          <w:sz w:val="24"/>
        </w:rPr>
      </w:pPr>
      <w:r>
        <w:rPr>
          <w:sz w:val="24"/>
        </w:rPr>
        <w:t>задачи</w:t>
      </w:r>
      <w:r>
        <w:rPr>
          <w:spacing w:val="-3"/>
          <w:sz w:val="24"/>
        </w:rPr>
        <w:t xml:space="preserve"> </w:t>
      </w:r>
      <w:r>
        <w:rPr>
          <w:sz w:val="24"/>
        </w:rPr>
        <w:t>на</w:t>
      </w:r>
      <w:r>
        <w:rPr>
          <w:spacing w:val="-8"/>
          <w:sz w:val="24"/>
        </w:rPr>
        <w:t xml:space="preserve"> </w:t>
      </w:r>
      <w:r>
        <w:rPr>
          <w:sz w:val="24"/>
        </w:rPr>
        <w:t>сериацию,</w:t>
      </w:r>
      <w:r>
        <w:rPr>
          <w:spacing w:val="-3"/>
          <w:sz w:val="24"/>
        </w:rPr>
        <w:t xml:space="preserve"> </w:t>
      </w:r>
      <w:r>
        <w:rPr>
          <w:sz w:val="24"/>
        </w:rPr>
        <w:t>сравнение,</w:t>
      </w:r>
      <w:r>
        <w:rPr>
          <w:spacing w:val="-11"/>
          <w:sz w:val="24"/>
        </w:rPr>
        <w:t xml:space="preserve"> </w:t>
      </w:r>
      <w:r>
        <w:rPr>
          <w:spacing w:val="-2"/>
          <w:sz w:val="24"/>
        </w:rPr>
        <w:t>оценивание;</w:t>
      </w:r>
    </w:p>
    <w:p w:rsidR="00B25ECF" w:rsidRDefault="00B25ECF" w:rsidP="00B25ECF">
      <w:pPr>
        <w:pStyle w:val="a7"/>
        <w:numPr>
          <w:ilvl w:val="0"/>
          <w:numId w:val="63"/>
        </w:numPr>
        <w:tabs>
          <w:tab w:val="left" w:pos="1256"/>
        </w:tabs>
        <w:spacing w:line="275" w:lineRule="exact"/>
        <w:jc w:val="left"/>
        <w:rPr>
          <w:sz w:val="24"/>
        </w:rPr>
      </w:pPr>
      <w:r>
        <w:rPr>
          <w:sz w:val="24"/>
        </w:rPr>
        <w:t>проведение</w:t>
      </w:r>
      <w:r>
        <w:rPr>
          <w:spacing w:val="-14"/>
          <w:sz w:val="24"/>
        </w:rPr>
        <w:t xml:space="preserve"> </w:t>
      </w:r>
      <w:r>
        <w:rPr>
          <w:sz w:val="24"/>
        </w:rPr>
        <w:t>эмпирического</w:t>
      </w:r>
      <w:r>
        <w:rPr>
          <w:spacing w:val="-12"/>
          <w:sz w:val="24"/>
        </w:rPr>
        <w:t xml:space="preserve"> </w:t>
      </w:r>
      <w:r>
        <w:rPr>
          <w:spacing w:val="-2"/>
          <w:sz w:val="24"/>
        </w:rPr>
        <w:t>исследования;</w:t>
      </w:r>
    </w:p>
    <w:p w:rsidR="00B25ECF" w:rsidRDefault="00B25ECF" w:rsidP="00B25ECF">
      <w:pPr>
        <w:pStyle w:val="a7"/>
        <w:numPr>
          <w:ilvl w:val="0"/>
          <w:numId w:val="63"/>
        </w:numPr>
        <w:tabs>
          <w:tab w:val="left" w:pos="1256"/>
        </w:tabs>
        <w:spacing w:before="2"/>
        <w:jc w:val="left"/>
        <w:rPr>
          <w:sz w:val="24"/>
        </w:rPr>
      </w:pPr>
      <w:r>
        <w:rPr>
          <w:sz w:val="24"/>
        </w:rPr>
        <w:t>проведение</w:t>
      </w:r>
      <w:r>
        <w:rPr>
          <w:spacing w:val="-14"/>
          <w:sz w:val="24"/>
        </w:rPr>
        <w:t xml:space="preserve"> </w:t>
      </w:r>
      <w:r>
        <w:rPr>
          <w:sz w:val="24"/>
        </w:rPr>
        <w:t>теоретического</w:t>
      </w:r>
      <w:r>
        <w:rPr>
          <w:spacing w:val="-7"/>
          <w:sz w:val="24"/>
        </w:rPr>
        <w:t xml:space="preserve"> </w:t>
      </w:r>
      <w:r>
        <w:rPr>
          <w:spacing w:val="-2"/>
          <w:sz w:val="24"/>
        </w:rPr>
        <w:t>исследования;</w:t>
      </w:r>
    </w:p>
    <w:p w:rsidR="00B25ECF" w:rsidRDefault="00B25ECF" w:rsidP="00B25ECF">
      <w:pPr>
        <w:pStyle w:val="a7"/>
        <w:numPr>
          <w:ilvl w:val="0"/>
          <w:numId w:val="63"/>
        </w:numPr>
        <w:tabs>
          <w:tab w:val="left" w:pos="1256"/>
        </w:tabs>
        <w:jc w:val="left"/>
        <w:rPr>
          <w:sz w:val="24"/>
        </w:rPr>
      </w:pPr>
      <w:r>
        <w:rPr>
          <w:sz w:val="24"/>
        </w:rPr>
        <w:t>смысловое</w:t>
      </w:r>
      <w:r>
        <w:rPr>
          <w:spacing w:val="-7"/>
          <w:sz w:val="24"/>
        </w:rPr>
        <w:t xml:space="preserve"> </w:t>
      </w:r>
      <w:r>
        <w:rPr>
          <w:spacing w:val="-2"/>
          <w:sz w:val="24"/>
        </w:rPr>
        <w:t>чтение.</w:t>
      </w:r>
    </w:p>
    <w:p w:rsidR="00B25ECF" w:rsidRDefault="00B25ECF" w:rsidP="00B25ECF">
      <w:pPr>
        <w:pStyle w:val="a7"/>
        <w:numPr>
          <w:ilvl w:val="0"/>
          <w:numId w:val="62"/>
        </w:numPr>
        <w:tabs>
          <w:tab w:val="left" w:pos="1498"/>
        </w:tabs>
        <w:ind w:hanging="244"/>
        <w:rPr>
          <w:sz w:val="24"/>
        </w:rPr>
      </w:pPr>
      <w:r>
        <w:rPr>
          <w:sz w:val="24"/>
        </w:rPr>
        <w:t>Задачи,</w:t>
      </w:r>
      <w:r>
        <w:rPr>
          <w:spacing w:val="-14"/>
          <w:sz w:val="24"/>
        </w:rPr>
        <w:t xml:space="preserve"> </w:t>
      </w:r>
      <w:r>
        <w:rPr>
          <w:sz w:val="24"/>
        </w:rPr>
        <w:t>формирующие</w:t>
      </w:r>
      <w:r>
        <w:rPr>
          <w:spacing w:val="-10"/>
          <w:sz w:val="24"/>
        </w:rPr>
        <w:t xml:space="preserve"> </w:t>
      </w:r>
      <w:r>
        <w:rPr>
          <w:sz w:val="24"/>
        </w:rPr>
        <w:t>регулятивные</w:t>
      </w:r>
      <w:r>
        <w:rPr>
          <w:spacing w:val="-13"/>
          <w:sz w:val="24"/>
        </w:rPr>
        <w:t xml:space="preserve"> </w:t>
      </w:r>
      <w:r>
        <w:rPr>
          <w:spacing w:val="-4"/>
          <w:sz w:val="24"/>
        </w:rPr>
        <w:t>УУД:</w:t>
      </w:r>
    </w:p>
    <w:p w:rsidR="00B25ECF" w:rsidRDefault="00B25ECF" w:rsidP="00B25ECF">
      <w:pPr>
        <w:pStyle w:val="a7"/>
        <w:numPr>
          <w:ilvl w:val="0"/>
          <w:numId w:val="63"/>
        </w:numPr>
        <w:tabs>
          <w:tab w:val="left" w:pos="1256"/>
        </w:tabs>
        <w:jc w:val="left"/>
        <w:rPr>
          <w:sz w:val="24"/>
        </w:rPr>
      </w:pPr>
      <w:r>
        <w:rPr>
          <w:sz w:val="24"/>
        </w:rPr>
        <w:t>на</w:t>
      </w:r>
      <w:r>
        <w:rPr>
          <w:spacing w:val="-3"/>
          <w:sz w:val="24"/>
        </w:rPr>
        <w:t xml:space="preserve"> </w:t>
      </w:r>
      <w:r>
        <w:rPr>
          <w:spacing w:val="-2"/>
          <w:sz w:val="24"/>
        </w:rPr>
        <w:t>планирование;</w:t>
      </w:r>
    </w:p>
    <w:p w:rsidR="00B25ECF" w:rsidRDefault="00B25ECF" w:rsidP="00B25ECF">
      <w:pPr>
        <w:pStyle w:val="a7"/>
        <w:numPr>
          <w:ilvl w:val="0"/>
          <w:numId w:val="63"/>
        </w:numPr>
        <w:tabs>
          <w:tab w:val="left" w:pos="1256"/>
        </w:tabs>
        <w:spacing w:before="3" w:line="275" w:lineRule="exact"/>
        <w:jc w:val="left"/>
        <w:rPr>
          <w:sz w:val="24"/>
        </w:rPr>
      </w:pPr>
      <w:r>
        <w:rPr>
          <w:sz w:val="24"/>
        </w:rPr>
        <w:t>на</w:t>
      </w:r>
      <w:r>
        <w:rPr>
          <w:spacing w:val="-9"/>
          <w:sz w:val="24"/>
        </w:rPr>
        <w:t xml:space="preserve"> </w:t>
      </w:r>
      <w:r>
        <w:rPr>
          <w:sz w:val="24"/>
        </w:rPr>
        <w:t>ориентировку</w:t>
      </w:r>
      <w:r>
        <w:rPr>
          <w:spacing w:val="-16"/>
          <w:sz w:val="24"/>
        </w:rPr>
        <w:t xml:space="preserve"> </w:t>
      </w:r>
      <w:r>
        <w:rPr>
          <w:sz w:val="24"/>
        </w:rPr>
        <w:t>в</w:t>
      </w:r>
      <w:r>
        <w:rPr>
          <w:spacing w:val="1"/>
          <w:sz w:val="24"/>
        </w:rPr>
        <w:t xml:space="preserve"> </w:t>
      </w:r>
      <w:r>
        <w:rPr>
          <w:spacing w:val="-2"/>
          <w:sz w:val="24"/>
        </w:rPr>
        <w:t>ситуации;</w:t>
      </w:r>
    </w:p>
    <w:p w:rsidR="00B25ECF" w:rsidRDefault="00B25ECF" w:rsidP="00B25ECF">
      <w:pPr>
        <w:pStyle w:val="a7"/>
        <w:numPr>
          <w:ilvl w:val="0"/>
          <w:numId w:val="63"/>
        </w:numPr>
        <w:tabs>
          <w:tab w:val="left" w:pos="1256"/>
        </w:tabs>
        <w:spacing w:line="275" w:lineRule="exact"/>
        <w:jc w:val="left"/>
        <w:rPr>
          <w:sz w:val="24"/>
        </w:rPr>
      </w:pPr>
      <w:r>
        <w:rPr>
          <w:sz w:val="24"/>
        </w:rPr>
        <w:t>на</w:t>
      </w:r>
      <w:r>
        <w:rPr>
          <w:spacing w:val="-5"/>
          <w:sz w:val="24"/>
        </w:rPr>
        <w:t xml:space="preserve"> </w:t>
      </w:r>
      <w:r>
        <w:rPr>
          <w:spacing w:val="-2"/>
          <w:sz w:val="24"/>
        </w:rPr>
        <w:t>прогнозирование;</w:t>
      </w:r>
    </w:p>
    <w:p w:rsidR="00B25ECF" w:rsidRDefault="00B25ECF" w:rsidP="00B25ECF">
      <w:pPr>
        <w:pStyle w:val="a7"/>
        <w:numPr>
          <w:ilvl w:val="0"/>
          <w:numId w:val="63"/>
        </w:numPr>
        <w:tabs>
          <w:tab w:val="left" w:pos="1256"/>
        </w:tabs>
        <w:spacing w:before="2"/>
        <w:jc w:val="left"/>
        <w:rPr>
          <w:sz w:val="24"/>
        </w:rPr>
      </w:pPr>
      <w:r>
        <w:rPr>
          <w:sz w:val="24"/>
        </w:rPr>
        <w:t xml:space="preserve">на </w:t>
      </w:r>
      <w:r>
        <w:rPr>
          <w:spacing w:val="-2"/>
          <w:sz w:val="24"/>
        </w:rPr>
        <w:t>целеполагание;</w:t>
      </w:r>
    </w:p>
    <w:p w:rsidR="00B25ECF" w:rsidRDefault="00B25ECF" w:rsidP="00B25ECF">
      <w:pPr>
        <w:pStyle w:val="a7"/>
        <w:numPr>
          <w:ilvl w:val="0"/>
          <w:numId w:val="63"/>
        </w:numPr>
        <w:tabs>
          <w:tab w:val="left" w:pos="1256"/>
        </w:tabs>
        <w:jc w:val="left"/>
        <w:rPr>
          <w:sz w:val="24"/>
        </w:rPr>
      </w:pPr>
      <w:r>
        <w:rPr>
          <w:sz w:val="24"/>
        </w:rPr>
        <w:t>на</w:t>
      </w:r>
      <w:r>
        <w:rPr>
          <w:spacing w:val="-6"/>
          <w:sz w:val="24"/>
        </w:rPr>
        <w:t xml:space="preserve"> </w:t>
      </w:r>
      <w:r>
        <w:rPr>
          <w:sz w:val="24"/>
        </w:rPr>
        <w:t>принятие</w:t>
      </w:r>
      <w:r>
        <w:rPr>
          <w:spacing w:val="-4"/>
          <w:sz w:val="24"/>
        </w:rPr>
        <w:t xml:space="preserve"> </w:t>
      </w:r>
      <w:r>
        <w:rPr>
          <w:spacing w:val="-2"/>
          <w:sz w:val="24"/>
        </w:rPr>
        <w:t>решения;</w:t>
      </w:r>
    </w:p>
    <w:p w:rsidR="00B25ECF" w:rsidRDefault="00B25ECF" w:rsidP="00B25ECF">
      <w:pPr>
        <w:pStyle w:val="a7"/>
        <w:numPr>
          <w:ilvl w:val="0"/>
          <w:numId w:val="63"/>
        </w:numPr>
        <w:tabs>
          <w:tab w:val="left" w:pos="1256"/>
        </w:tabs>
        <w:spacing w:line="275" w:lineRule="exact"/>
        <w:jc w:val="left"/>
        <w:rPr>
          <w:sz w:val="24"/>
        </w:rPr>
      </w:pPr>
      <w:r>
        <w:rPr>
          <w:sz w:val="24"/>
        </w:rPr>
        <w:t>на</w:t>
      </w:r>
      <w:r>
        <w:rPr>
          <w:spacing w:val="-3"/>
          <w:sz w:val="24"/>
        </w:rPr>
        <w:t xml:space="preserve"> </w:t>
      </w:r>
      <w:r>
        <w:rPr>
          <w:spacing w:val="-2"/>
          <w:sz w:val="24"/>
        </w:rPr>
        <w:t>самоконтроль.</w:t>
      </w:r>
    </w:p>
    <w:p w:rsidR="00B25ECF" w:rsidRDefault="00B25ECF" w:rsidP="00B25ECF">
      <w:pPr>
        <w:pStyle w:val="a0"/>
        <w:ind w:left="1256" w:right="779" w:firstLine="705"/>
      </w:pPr>
      <w: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w:t>
      </w:r>
      <w:r>
        <w:rPr>
          <w:spacing w:val="-2"/>
        </w:rPr>
        <w:t>учителя.</w:t>
      </w:r>
    </w:p>
    <w:p w:rsidR="00B25ECF" w:rsidRDefault="00B25ECF" w:rsidP="00B25ECF">
      <w:pPr>
        <w:pStyle w:val="a0"/>
        <w:spacing w:before="2"/>
        <w:ind w:left="1256" w:right="778" w:firstLine="705"/>
      </w:pPr>
      <w:r>
        <w:t>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w:t>
      </w:r>
    </w:p>
    <w:p w:rsidR="00B25ECF" w:rsidRDefault="00B25ECF" w:rsidP="00B25ECF">
      <w:pPr>
        <w:pStyle w:val="a0"/>
        <w:ind w:left="1256" w:right="786" w:firstLine="705"/>
      </w:pPr>
      <w:r>
        <w:t>Задачи на применение УУД могут носить как открытый, так и закрытый характер.</w:t>
      </w:r>
      <w:r>
        <w:rPr>
          <w:spacing w:val="80"/>
        </w:rPr>
        <w:t xml:space="preserve"> </w:t>
      </w:r>
      <w:r>
        <w:t>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25ECF" w:rsidRDefault="00B25ECF" w:rsidP="00B25ECF">
      <w:pPr>
        <w:pStyle w:val="a0"/>
        <w:spacing w:before="8"/>
        <w:ind w:left="0"/>
        <w:jc w:val="left"/>
      </w:pPr>
    </w:p>
    <w:p w:rsidR="00B25ECF" w:rsidRDefault="00B25ECF" w:rsidP="00B25ECF">
      <w:pPr>
        <w:pStyle w:val="Heading3"/>
        <w:spacing w:line="272" w:lineRule="exact"/>
        <w:ind w:left="1962"/>
      </w:pPr>
      <w:r>
        <w:t>Типовые</w:t>
      </w:r>
      <w:r>
        <w:rPr>
          <w:spacing w:val="-13"/>
        </w:rPr>
        <w:t xml:space="preserve"> </w:t>
      </w:r>
      <w:r>
        <w:t>задачи</w:t>
      </w:r>
      <w:r>
        <w:rPr>
          <w:spacing w:val="-7"/>
        </w:rPr>
        <w:t xml:space="preserve"> </w:t>
      </w:r>
      <w:r>
        <w:t>применения</w:t>
      </w:r>
      <w:r>
        <w:rPr>
          <w:spacing w:val="-12"/>
        </w:rPr>
        <w:t xml:space="preserve"> </w:t>
      </w:r>
      <w:r>
        <w:t>универсальных</w:t>
      </w:r>
      <w:r>
        <w:rPr>
          <w:spacing w:val="-11"/>
        </w:rPr>
        <w:t xml:space="preserve"> </w:t>
      </w:r>
      <w:r>
        <w:t>учебных</w:t>
      </w:r>
      <w:r>
        <w:rPr>
          <w:spacing w:val="-11"/>
        </w:rPr>
        <w:t xml:space="preserve"> </w:t>
      </w:r>
      <w:r>
        <w:rPr>
          <w:spacing w:val="-2"/>
        </w:rPr>
        <w:t>действий:</w:t>
      </w:r>
    </w:p>
    <w:p w:rsidR="00B25ECF" w:rsidRDefault="00B25ECF" w:rsidP="00B25ECF">
      <w:pPr>
        <w:pStyle w:val="a7"/>
        <w:numPr>
          <w:ilvl w:val="0"/>
          <w:numId w:val="61"/>
        </w:numPr>
        <w:tabs>
          <w:tab w:val="left" w:pos="2233"/>
        </w:tabs>
        <w:spacing w:line="242" w:lineRule="auto"/>
        <w:ind w:right="807" w:firstLine="705"/>
        <w:jc w:val="both"/>
        <w:rPr>
          <w:sz w:val="24"/>
        </w:rPr>
      </w:pPr>
      <w:r>
        <w:rPr>
          <w:sz w:val="24"/>
        </w:rPr>
        <w:t>учебно-познавательные задачи, направленные на формирование и оценку умений и навыков, способствующих освоению систематических знаний, в том числе:</w:t>
      </w:r>
    </w:p>
    <w:p w:rsidR="00B25ECF" w:rsidRDefault="00B25ECF" w:rsidP="00B25ECF">
      <w:pPr>
        <w:pStyle w:val="a7"/>
        <w:numPr>
          <w:ilvl w:val="1"/>
          <w:numId w:val="61"/>
        </w:numPr>
        <w:tabs>
          <w:tab w:val="left" w:pos="2244"/>
        </w:tabs>
        <w:ind w:right="786" w:firstLine="705"/>
        <w:rPr>
          <w:sz w:val="24"/>
        </w:rPr>
      </w:pPr>
      <w:r>
        <w:rPr>
          <w:sz w:val="24"/>
        </w:rPr>
        <w:t xml:space="preserve">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w:t>
      </w:r>
      <w:r>
        <w:rPr>
          <w:spacing w:val="-2"/>
          <w:sz w:val="24"/>
        </w:rPr>
        <w:t>процедур;</w:t>
      </w:r>
    </w:p>
    <w:p w:rsidR="00B25ECF" w:rsidRDefault="00B25ECF" w:rsidP="00B25ECF">
      <w:pPr>
        <w:pStyle w:val="a7"/>
        <w:numPr>
          <w:ilvl w:val="1"/>
          <w:numId w:val="61"/>
        </w:numPr>
        <w:tabs>
          <w:tab w:val="left" w:pos="2143"/>
        </w:tabs>
        <w:ind w:right="782" w:firstLine="705"/>
        <w:rPr>
          <w:sz w:val="24"/>
        </w:rPr>
      </w:pPr>
      <w:r>
        <w:rPr>
          <w:sz w:val="24"/>
        </w:rPr>
        <w:t>выявлению</w:t>
      </w:r>
      <w:r>
        <w:rPr>
          <w:spacing w:val="-2"/>
          <w:sz w:val="24"/>
        </w:rPr>
        <w:t xml:space="preserve"> </w:t>
      </w:r>
      <w:r>
        <w:rPr>
          <w:sz w:val="24"/>
        </w:rPr>
        <w:t>и</w:t>
      </w:r>
      <w:r>
        <w:rPr>
          <w:spacing w:val="-1"/>
          <w:sz w:val="24"/>
        </w:rPr>
        <w:t xml:space="preserve"> </w:t>
      </w:r>
      <w:r>
        <w:rPr>
          <w:sz w:val="24"/>
        </w:rPr>
        <w:t>осознанию</w:t>
      </w:r>
      <w:r>
        <w:rPr>
          <w:spacing w:val="-2"/>
          <w:sz w:val="24"/>
        </w:rPr>
        <w:t xml:space="preserve"> </w:t>
      </w:r>
      <w:r>
        <w:rPr>
          <w:sz w:val="24"/>
        </w:rPr>
        <w:t>сущности</w:t>
      </w:r>
      <w:r>
        <w:rPr>
          <w:spacing w:val="-1"/>
          <w:sz w:val="24"/>
        </w:rPr>
        <w:t xml:space="preserve"> </w:t>
      </w:r>
      <w:r>
        <w:rPr>
          <w:sz w:val="24"/>
        </w:rPr>
        <w:t>и</w:t>
      </w:r>
      <w:r>
        <w:rPr>
          <w:spacing w:val="-1"/>
          <w:sz w:val="24"/>
        </w:rPr>
        <w:t xml:space="preserve"> </w:t>
      </w:r>
      <w:r>
        <w:rPr>
          <w:sz w:val="24"/>
        </w:rPr>
        <w:t>особенностей</w:t>
      </w:r>
      <w:r>
        <w:rPr>
          <w:spacing w:val="-1"/>
          <w:sz w:val="24"/>
        </w:rPr>
        <w:t xml:space="preserve"> </w:t>
      </w:r>
      <w:r>
        <w:rPr>
          <w:sz w:val="24"/>
        </w:rPr>
        <w:t>изучаемых</w:t>
      </w:r>
      <w:r>
        <w:rPr>
          <w:spacing w:val="-1"/>
          <w:sz w:val="24"/>
        </w:rPr>
        <w:t xml:space="preserve"> </w:t>
      </w:r>
      <w:r>
        <w:rPr>
          <w:sz w:val="24"/>
        </w:rPr>
        <w:t>объектов,</w:t>
      </w:r>
      <w:r>
        <w:rPr>
          <w:spacing w:val="-3"/>
          <w:sz w:val="24"/>
        </w:rPr>
        <w:t xml:space="preserve"> </w:t>
      </w:r>
      <w:r>
        <w:rPr>
          <w:sz w:val="24"/>
        </w:rPr>
        <w:t>процессов</w:t>
      </w:r>
      <w:r>
        <w:rPr>
          <w:spacing w:val="-3"/>
          <w:sz w:val="24"/>
        </w:rPr>
        <w:t xml:space="preserve"> </w:t>
      </w:r>
      <w:r>
        <w:rPr>
          <w:sz w:val="24"/>
        </w:rPr>
        <w:t>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7"/>
        <w:numPr>
          <w:ilvl w:val="1"/>
          <w:numId w:val="61"/>
        </w:numPr>
        <w:tabs>
          <w:tab w:val="left" w:pos="2210"/>
        </w:tabs>
        <w:spacing w:before="77" w:line="242" w:lineRule="auto"/>
        <w:ind w:right="780" w:firstLine="705"/>
        <w:rPr>
          <w:sz w:val="24"/>
        </w:rPr>
      </w:pPr>
      <w:r>
        <w:rPr>
          <w:sz w:val="24"/>
        </w:rPr>
        <w:lastRenderedPageBreak/>
        <w:t>выявлению и анализу существенных и устойчивых связей и отношений между объектами и процессами;</w:t>
      </w:r>
    </w:p>
    <w:p w:rsidR="00B25ECF" w:rsidRDefault="00B25ECF" w:rsidP="00B25ECF">
      <w:pPr>
        <w:pStyle w:val="a7"/>
        <w:numPr>
          <w:ilvl w:val="0"/>
          <w:numId w:val="61"/>
        </w:numPr>
        <w:tabs>
          <w:tab w:val="left" w:pos="2262"/>
        </w:tabs>
        <w:ind w:right="779" w:firstLine="705"/>
        <w:jc w:val="both"/>
        <w:rPr>
          <w:sz w:val="24"/>
        </w:rPr>
      </w:pPr>
      <w:r>
        <w:rPr>
          <w:sz w:val="24"/>
        </w:rPr>
        <w:t>учебно-познавательные задачи, направленные на формирование и оценку навыка самостоятельного приобретения, переноса и интеграции знаний как результата</w:t>
      </w:r>
      <w:r>
        <w:rPr>
          <w:spacing w:val="40"/>
          <w:sz w:val="24"/>
        </w:rPr>
        <w:t xml:space="preserve"> </w:t>
      </w:r>
      <w:r>
        <w:rPr>
          <w:sz w:val="24"/>
        </w:rPr>
        <w:t>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с известным; требующие от учащихся более глубокого понимания изученного и/или выдвижения новых для</w:t>
      </w:r>
      <w:r>
        <w:rPr>
          <w:spacing w:val="-2"/>
          <w:sz w:val="24"/>
        </w:rPr>
        <w:t xml:space="preserve"> </w:t>
      </w:r>
      <w:r>
        <w:rPr>
          <w:sz w:val="24"/>
        </w:rPr>
        <w:t>них идей,</w:t>
      </w:r>
      <w:r>
        <w:rPr>
          <w:spacing w:val="-2"/>
          <w:sz w:val="24"/>
        </w:rPr>
        <w:t xml:space="preserve"> </w:t>
      </w:r>
      <w:r>
        <w:rPr>
          <w:sz w:val="24"/>
        </w:rPr>
        <w:t>иной</w:t>
      </w:r>
      <w:r>
        <w:rPr>
          <w:spacing w:val="-2"/>
          <w:sz w:val="24"/>
        </w:rPr>
        <w:t xml:space="preserve"> </w:t>
      </w:r>
      <w:r>
        <w:rPr>
          <w:sz w:val="24"/>
        </w:rPr>
        <w:t>точки</w:t>
      </w:r>
      <w:r>
        <w:rPr>
          <w:spacing w:val="-2"/>
          <w:sz w:val="24"/>
        </w:rPr>
        <w:t xml:space="preserve"> </w:t>
      </w:r>
      <w:r>
        <w:rPr>
          <w:sz w:val="24"/>
        </w:rPr>
        <w:t>зрения,</w:t>
      </w:r>
      <w:r>
        <w:rPr>
          <w:spacing w:val="-3"/>
          <w:sz w:val="24"/>
        </w:rPr>
        <w:t xml:space="preserve"> </w:t>
      </w:r>
      <w:r>
        <w:rPr>
          <w:sz w:val="24"/>
        </w:rPr>
        <w:t>создания</w:t>
      </w:r>
      <w:r>
        <w:rPr>
          <w:spacing w:val="-5"/>
          <w:sz w:val="24"/>
        </w:rPr>
        <w:t xml:space="preserve"> </w:t>
      </w:r>
      <w:r>
        <w:rPr>
          <w:sz w:val="24"/>
        </w:rPr>
        <w:t>или</w:t>
      </w:r>
      <w:r>
        <w:rPr>
          <w:spacing w:val="-1"/>
          <w:sz w:val="24"/>
        </w:rPr>
        <w:t xml:space="preserve"> </w:t>
      </w:r>
      <w:r>
        <w:rPr>
          <w:sz w:val="24"/>
        </w:rPr>
        <w:t>исследования новой информации, преобразования известной информации, представленияе в новой форме, переноса в иной контекст и т. п.;</w:t>
      </w:r>
    </w:p>
    <w:p w:rsidR="00B25ECF" w:rsidRDefault="00B25ECF" w:rsidP="00B25ECF">
      <w:pPr>
        <w:pStyle w:val="a7"/>
        <w:numPr>
          <w:ilvl w:val="0"/>
          <w:numId w:val="61"/>
        </w:numPr>
        <w:tabs>
          <w:tab w:val="left" w:pos="2296"/>
        </w:tabs>
        <w:ind w:right="776" w:firstLine="705"/>
        <w:jc w:val="both"/>
        <w:rPr>
          <w:sz w:val="24"/>
        </w:rPr>
      </w:pPr>
      <w:r>
        <w:rPr>
          <w:sz w:val="24"/>
        </w:rPr>
        <w:t>учебно-практические задачи, направленные на формирование и оценку навыка разрешения проблем/проблемных ситуаций, требующие принятия решения в ситуации неопределенности, например, выбора или разработки оптимального либо наиболее эффективного решения, создания объекта с заданными свойствами, установления закономерностей или «устранения неполадок» и т. п.;</w:t>
      </w:r>
    </w:p>
    <w:p w:rsidR="00B25ECF" w:rsidRDefault="00B25ECF" w:rsidP="00B25ECF">
      <w:pPr>
        <w:pStyle w:val="a7"/>
        <w:numPr>
          <w:ilvl w:val="0"/>
          <w:numId w:val="61"/>
        </w:numPr>
        <w:tabs>
          <w:tab w:val="left" w:pos="2296"/>
        </w:tabs>
        <w:spacing w:before="1"/>
        <w:ind w:right="793" w:firstLine="705"/>
        <w:jc w:val="both"/>
        <w:rPr>
          <w:sz w:val="24"/>
        </w:rPr>
      </w:pPr>
      <w:r>
        <w:rPr>
          <w:sz w:val="24"/>
        </w:rPr>
        <w:t>учебно-практические задачи, направленные на формирование и оценку навыка сотрудничества, требующие совместной работы в парах или группах с распределением ролей/функций и разделением ответственности за конечный результат;</w:t>
      </w:r>
    </w:p>
    <w:p w:rsidR="00B25ECF" w:rsidRDefault="00B25ECF" w:rsidP="00B25ECF">
      <w:pPr>
        <w:pStyle w:val="a7"/>
        <w:numPr>
          <w:ilvl w:val="0"/>
          <w:numId w:val="61"/>
        </w:numPr>
        <w:tabs>
          <w:tab w:val="left" w:pos="2296"/>
        </w:tabs>
        <w:ind w:right="777" w:firstLine="705"/>
        <w:jc w:val="both"/>
        <w:rPr>
          <w:sz w:val="24"/>
        </w:rPr>
      </w:pPr>
      <w:r>
        <w:rPr>
          <w:sz w:val="24"/>
        </w:rPr>
        <w:t>учебно-практические задачи, направленные на формирование и оценку навыка коммуникации, требующие создания письменного или устного текста/высказывания с заданными параметрами: коммуникативной задачей, темой, объемом, форматом (например, сообщения, комментария, пояснения, призыва, инструкции, текста-описания или текста- рассуждения, формулировки и обоснования гипотезы, устного или письменного заключения, отчета, оценочного суждения, аргументированного мнения и т. п.);</w:t>
      </w:r>
    </w:p>
    <w:p w:rsidR="00B25ECF" w:rsidRDefault="00B25ECF" w:rsidP="00B25ECF">
      <w:pPr>
        <w:pStyle w:val="a7"/>
        <w:numPr>
          <w:ilvl w:val="0"/>
          <w:numId w:val="61"/>
        </w:numPr>
        <w:tabs>
          <w:tab w:val="left" w:pos="2425"/>
        </w:tabs>
        <w:ind w:right="782" w:firstLine="705"/>
        <w:jc w:val="both"/>
        <w:rPr>
          <w:sz w:val="24"/>
        </w:rPr>
      </w:pPr>
      <w:r>
        <w:rPr>
          <w:sz w:val="24"/>
        </w:rPr>
        <w:t>учебно-практические и учебно-познавательные задачи, направленные на формирование и оценку навыка самоорганизации и саморегуляции,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B25ECF" w:rsidRDefault="00B25ECF" w:rsidP="00B25ECF">
      <w:pPr>
        <w:pStyle w:val="a7"/>
        <w:numPr>
          <w:ilvl w:val="0"/>
          <w:numId w:val="61"/>
        </w:numPr>
        <w:tabs>
          <w:tab w:val="left" w:pos="2425"/>
        </w:tabs>
        <w:ind w:right="773" w:firstLine="705"/>
        <w:jc w:val="both"/>
        <w:rPr>
          <w:sz w:val="24"/>
        </w:rPr>
      </w:pPr>
      <w:r>
        <w:rPr>
          <w:sz w:val="24"/>
        </w:rPr>
        <w:t>учебно-практические и учебно-познавательные задачи, направленные на формирование и оценку навыка рефлексии, что требует от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 другому, дополнительно узнать и т. п.);</w:t>
      </w:r>
    </w:p>
    <w:p w:rsidR="00B25ECF" w:rsidRDefault="00B25ECF" w:rsidP="00B25ECF">
      <w:pPr>
        <w:pStyle w:val="a7"/>
        <w:numPr>
          <w:ilvl w:val="0"/>
          <w:numId w:val="61"/>
        </w:numPr>
        <w:tabs>
          <w:tab w:val="left" w:pos="2425"/>
        </w:tabs>
        <w:ind w:right="782" w:firstLine="705"/>
        <w:jc w:val="both"/>
        <w:rPr>
          <w:sz w:val="24"/>
        </w:rPr>
      </w:pPr>
      <w:r>
        <w:rPr>
          <w:sz w:val="24"/>
        </w:rPr>
        <w:t>учебно-практические и учебно-познавательные задачи, направленные на формирование ценностно-смысловых установок, что требует от обучающихся выражения ценностных суждений и/или своей позиции по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B25ECF" w:rsidRDefault="00B25ECF" w:rsidP="00B25ECF">
      <w:pPr>
        <w:pStyle w:val="a0"/>
        <w:ind w:left="1256" w:right="775" w:firstLine="705"/>
      </w:pPr>
      <w:r>
        <w:t>Среди технологий, методов и приемов развития УУД в основной школе особое место занимают учебные ситуации-базовые технологии стандартов второго поколения, которые специализированы для развития определѐнных УУД. Ситуация – это универсальная форма функционирования процесса общения, существующая как интегрированная система социально-статусных, ролевых, деятельностных и нравственных взаимоотношений</w:t>
      </w:r>
      <w:r>
        <w:rPr>
          <w:spacing w:val="80"/>
        </w:rPr>
        <w:t xml:space="preserve"> </w:t>
      </w:r>
      <w:r>
        <w:t>субъектов общения, отраженная в их сознании и возникающая на основе взаимодействия ситуативных позиций общающихся. Они могут быть построены как на предметном содержании, так и носить надпредметный характер.</w:t>
      </w:r>
    </w:p>
    <w:p w:rsidR="00B25ECF" w:rsidRDefault="00B25ECF" w:rsidP="00B25ECF">
      <w:pPr>
        <w:pStyle w:val="a0"/>
        <w:ind w:left="1962"/>
      </w:pPr>
      <w:r>
        <w:t>Типология</w:t>
      </w:r>
      <w:r>
        <w:rPr>
          <w:spacing w:val="-7"/>
        </w:rPr>
        <w:t xml:space="preserve"> </w:t>
      </w:r>
      <w:r>
        <w:t>учебных</w:t>
      </w:r>
      <w:r>
        <w:rPr>
          <w:spacing w:val="-9"/>
        </w:rPr>
        <w:t xml:space="preserve"> </w:t>
      </w:r>
      <w:r>
        <w:t>ситуаций</w:t>
      </w:r>
      <w:r>
        <w:rPr>
          <w:spacing w:val="-4"/>
        </w:rPr>
        <w:t xml:space="preserve"> </w:t>
      </w:r>
      <w:r>
        <w:t>в</w:t>
      </w:r>
      <w:r>
        <w:rPr>
          <w:spacing w:val="-8"/>
        </w:rPr>
        <w:t xml:space="preserve"> </w:t>
      </w:r>
      <w:r>
        <w:t>основной</w:t>
      </w:r>
      <w:r>
        <w:rPr>
          <w:spacing w:val="-7"/>
        </w:rPr>
        <w:t xml:space="preserve"> </w:t>
      </w:r>
      <w:r>
        <w:rPr>
          <w:spacing w:val="-2"/>
        </w:rPr>
        <w:t>школе:</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7"/>
        <w:numPr>
          <w:ilvl w:val="0"/>
          <w:numId w:val="60"/>
        </w:numPr>
        <w:tabs>
          <w:tab w:val="left" w:pos="2143"/>
        </w:tabs>
        <w:spacing w:before="77"/>
        <w:ind w:right="786" w:firstLine="705"/>
        <w:rPr>
          <w:sz w:val="24"/>
        </w:rPr>
      </w:pPr>
      <w:r>
        <w:rPr>
          <w:sz w:val="24"/>
        </w:rPr>
        <w:lastRenderedPageBreak/>
        <w:t>ситуация-проблема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B25ECF" w:rsidRDefault="00B25ECF" w:rsidP="00B25ECF">
      <w:pPr>
        <w:pStyle w:val="a7"/>
        <w:numPr>
          <w:ilvl w:val="0"/>
          <w:numId w:val="60"/>
        </w:numPr>
        <w:tabs>
          <w:tab w:val="left" w:pos="2220"/>
        </w:tabs>
        <w:spacing w:before="6"/>
        <w:ind w:right="789" w:firstLine="705"/>
        <w:rPr>
          <w:sz w:val="24"/>
        </w:rPr>
      </w:pPr>
      <w:r>
        <w:rPr>
          <w:sz w:val="24"/>
        </w:rPr>
        <w:t>ситуация-иллюстрация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B25ECF" w:rsidRDefault="00B25ECF" w:rsidP="00B25ECF">
      <w:pPr>
        <w:pStyle w:val="a7"/>
        <w:numPr>
          <w:ilvl w:val="0"/>
          <w:numId w:val="60"/>
        </w:numPr>
        <w:tabs>
          <w:tab w:val="left" w:pos="2229"/>
        </w:tabs>
        <w:spacing w:line="237" w:lineRule="auto"/>
        <w:ind w:right="785" w:firstLine="705"/>
        <w:rPr>
          <w:sz w:val="24"/>
        </w:rPr>
      </w:pPr>
      <w:r>
        <w:rPr>
          <w:sz w:val="24"/>
        </w:rPr>
        <w:t>ситуация-оценка - прототип реальной ситуации с готовым предполагаемым решением, которое следует оценить и предложить свое адекватное решение;</w:t>
      </w:r>
    </w:p>
    <w:p w:rsidR="00B25ECF" w:rsidRDefault="00B25ECF" w:rsidP="00B25ECF">
      <w:pPr>
        <w:pStyle w:val="a7"/>
        <w:numPr>
          <w:ilvl w:val="0"/>
          <w:numId w:val="60"/>
        </w:numPr>
        <w:tabs>
          <w:tab w:val="left" w:pos="2124"/>
        </w:tabs>
        <w:spacing w:before="3"/>
        <w:ind w:right="777" w:firstLine="705"/>
        <w:rPr>
          <w:sz w:val="24"/>
        </w:rPr>
      </w:pPr>
      <w:r>
        <w:rPr>
          <w:sz w:val="24"/>
        </w:rPr>
        <w:t>ситуация-тренинг – прототип стандартной или другой ситуации (тренинг возможно проводить как по описанию ситуации, так и по их решению). ситуации реальные – это ситуации максимально приближенные к жизни;</w:t>
      </w:r>
    </w:p>
    <w:p w:rsidR="00B25ECF" w:rsidRDefault="00B25ECF" w:rsidP="00B25ECF">
      <w:pPr>
        <w:pStyle w:val="a7"/>
        <w:numPr>
          <w:ilvl w:val="0"/>
          <w:numId w:val="59"/>
        </w:numPr>
        <w:tabs>
          <w:tab w:val="left" w:pos="2196"/>
        </w:tabs>
        <w:spacing w:before="2" w:line="293" w:lineRule="exact"/>
        <w:ind w:left="2196" w:hanging="237"/>
        <w:rPr>
          <w:sz w:val="24"/>
        </w:rPr>
      </w:pPr>
      <w:r>
        <w:rPr>
          <w:sz w:val="24"/>
        </w:rPr>
        <w:t>воображаемые</w:t>
      </w:r>
      <w:r>
        <w:rPr>
          <w:spacing w:val="-12"/>
          <w:sz w:val="24"/>
        </w:rPr>
        <w:t xml:space="preserve"> </w:t>
      </w:r>
      <w:r>
        <w:rPr>
          <w:sz w:val="24"/>
        </w:rPr>
        <w:t>стандартные</w:t>
      </w:r>
      <w:r>
        <w:rPr>
          <w:spacing w:val="-11"/>
          <w:sz w:val="24"/>
        </w:rPr>
        <w:t xml:space="preserve"> </w:t>
      </w:r>
      <w:r>
        <w:rPr>
          <w:sz w:val="24"/>
        </w:rPr>
        <w:t>ситуации</w:t>
      </w:r>
      <w:r>
        <w:rPr>
          <w:spacing w:val="-5"/>
          <w:sz w:val="24"/>
        </w:rPr>
        <w:t xml:space="preserve"> </w:t>
      </w:r>
      <w:r>
        <w:rPr>
          <w:sz w:val="24"/>
        </w:rPr>
        <w:t>требуют</w:t>
      </w:r>
      <w:r>
        <w:rPr>
          <w:spacing w:val="-10"/>
          <w:sz w:val="24"/>
        </w:rPr>
        <w:t xml:space="preserve"> </w:t>
      </w:r>
      <w:r>
        <w:rPr>
          <w:sz w:val="24"/>
        </w:rPr>
        <w:t>описания</w:t>
      </w:r>
      <w:r>
        <w:rPr>
          <w:spacing w:val="-11"/>
          <w:sz w:val="24"/>
        </w:rPr>
        <w:t xml:space="preserve"> </w:t>
      </w:r>
      <w:r>
        <w:rPr>
          <w:sz w:val="24"/>
        </w:rPr>
        <w:t>следующего</w:t>
      </w:r>
      <w:r>
        <w:rPr>
          <w:spacing w:val="-5"/>
          <w:sz w:val="24"/>
        </w:rPr>
        <w:t xml:space="preserve"> </w:t>
      </w:r>
      <w:r>
        <w:rPr>
          <w:spacing w:val="-2"/>
          <w:sz w:val="24"/>
        </w:rPr>
        <w:t>характера;</w:t>
      </w:r>
    </w:p>
    <w:p w:rsidR="00B25ECF" w:rsidRDefault="00B25ECF" w:rsidP="00B25ECF">
      <w:pPr>
        <w:pStyle w:val="a7"/>
        <w:numPr>
          <w:ilvl w:val="0"/>
          <w:numId w:val="59"/>
        </w:numPr>
        <w:tabs>
          <w:tab w:val="left" w:pos="2186"/>
        </w:tabs>
        <w:ind w:right="788" w:firstLine="705"/>
        <w:rPr>
          <w:sz w:val="24"/>
        </w:rPr>
      </w:pPr>
      <w:r>
        <w:rPr>
          <w:sz w:val="24"/>
        </w:rPr>
        <w:t>«Представь себе…» ситуации проблемные. При создании проблемной ситуации учащийся не является носителем роли, он выражает свое мнение, отношение и оценку, соглашается или опровергает мнение</w:t>
      </w:r>
      <w:r>
        <w:rPr>
          <w:spacing w:val="-1"/>
          <w:sz w:val="24"/>
        </w:rPr>
        <w:t xml:space="preserve"> </w:t>
      </w:r>
      <w:r>
        <w:rPr>
          <w:sz w:val="24"/>
        </w:rPr>
        <w:t>собеседнике, строит систему</w:t>
      </w:r>
      <w:r>
        <w:rPr>
          <w:spacing w:val="-5"/>
          <w:sz w:val="24"/>
        </w:rPr>
        <w:t xml:space="preserve"> </w:t>
      </w:r>
      <w:r>
        <w:rPr>
          <w:sz w:val="24"/>
        </w:rPr>
        <w:t>доказательств</w:t>
      </w:r>
      <w:r>
        <w:rPr>
          <w:spacing w:val="-1"/>
          <w:sz w:val="24"/>
        </w:rPr>
        <w:t xml:space="preserve"> </w:t>
      </w:r>
      <w:r>
        <w:rPr>
          <w:sz w:val="24"/>
        </w:rPr>
        <w:t>своей точки зрения. Поэтому</w:t>
      </w:r>
      <w:r>
        <w:rPr>
          <w:spacing w:val="-6"/>
          <w:sz w:val="24"/>
        </w:rPr>
        <w:t xml:space="preserve"> </w:t>
      </w:r>
      <w:r>
        <w:rPr>
          <w:sz w:val="24"/>
        </w:rPr>
        <w:t>обсуждение проблемы есть реальное</w:t>
      </w:r>
      <w:r>
        <w:rPr>
          <w:spacing w:val="-1"/>
          <w:sz w:val="24"/>
        </w:rPr>
        <w:t xml:space="preserve"> </w:t>
      </w:r>
      <w:r>
        <w:rPr>
          <w:sz w:val="24"/>
        </w:rPr>
        <w:t>общение на уроке. ситуации деловые.</w:t>
      </w:r>
    </w:p>
    <w:p w:rsidR="00B25ECF" w:rsidRDefault="00B25ECF" w:rsidP="00B25ECF">
      <w:pPr>
        <w:pStyle w:val="a0"/>
        <w:spacing w:before="13"/>
        <w:ind w:left="0"/>
        <w:jc w:val="left"/>
      </w:pPr>
    </w:p>
    <w:p w:rsidR="00B25ECF" w:rsidRDefault="00B25ECF" w:rsidP="00B25ECF">
      <w:pPr>
        <w:pStyle w:val="Heading3"/>
        <w:spacing w:line="235" w:lineRule="auto"/>
        <w:ind w:left="1256" w:right="778"/>
      </w:pPr>
      <w:r>
        <w:t>Особенности реализации основных направлений и форм учебно-исследовательской и проектной деятельности обучающихся в рамках урочной и внеурочной деятельности</w:t>
      </w:r>
    </w:p>
    <w:p w:rsidR="00B25ECF" w:rsidRDefault="00B25ECF" w:rsidP="00B25ECF">
      <w:pPr>
        <w:pStyle w:val="a0"/>
        <w:spacing w:before="271"/>
        <w:ind w:left="1256" w:right="785" w:firstLine="705"/>
      </w:pPr>
      <w:r>
        <w:t>Одним из путей формирования УУД в основной школе является включение обучающихся в учебно-исследовательскую и проектную деятельность (УИПД).</w:t>
      </w:r>
    </w:p>
    <w:p w:rsidR="00B25ECF" w:rsidRDefault="00B25ECF" w:rsidP="00B25ECF">
      <w:pPr>
        <w:pStyle w:val="a0"/>
        <w:tabs>
          <w:tab w:val="left" w:pos="2782"/>
          <w:tab w:val="left" w:pos="3976"/>
          <w:tab w:val="left" w:pos="5036"/>
          <w:tab w:val="left" w:pos="6448"/>
          <w:tab w:val="left" w:pos="7985"/>
          <w:tab w:val="left" w:pos="9941"/>
        </w:tabs>
        <w:spacing w:before="2"/>
        <w:ind w:left="1268" w:right="775" w:firstLine="1247"/>
        <w:jc w:val="right"/>
      </w:pPr>
      <w:r>
        <w:t>Организация</w:t>
      </w:r>
      <w:r>
        <w:rPr>
          <w:spacing w:val="-2"/>
        </w:rPr>
        <w:t xml:space="preserve"> </w:t>
      </w:r>
      <w:r>
        <w:t>УИПД</w:t>
      </w:r>
      <w:r>
        <w:rPr>
          <w:spacing w:val="-3"/>
        </w:rPr>
        <w:t xml:space="preserve"> </w:t>
      </w:r>
      <w:r>
        <w:t>призвана</w:t>
      </w:r>
      <w:r>
        <w:rPr>
          <w:spacing w:val="-2"/>
        </w:rPr>
        <w:t xml:space="preserve"> </w:t>
      </w:r>
      <w:r>
        <w:t>обеспечивать</w:t>
      </w:r>
      <w:r>
        <w:rPr>
          <w:spacing w:val="-2"/>
        </w:rPr>
        <w:t xml:space="preserve"> </w:t>
      </w:r>
      <w:r>
        <w:t>формирование</w:t>
      </w:r>
      <w:r>
        <w:rPr>
          <w:spacing w:val="-1"/>
        </w:rPr>
        <w:t xml:space="preserve"> </w:t>
      </w:r>
      <w:r>
        <w:t>у</w:t>
      </w:r>
      <w:r>
        <w:rPr>
          <w:spacing w:val="-5"/>
        </w:rPr>
        <w:t xml:space="preserve"> </w:t>
      </w:r>
      <w:r>
        <w:t>обучающихся</w:t>
      </w:r>
      <w:r>
        <w:rPr>
          <w:spacing w:val="-2"/>
        </w:rPr>
        <w:t xml:space="preserve"> </w:t>
      </w:r>
      <w:r>
        <w:t xml:space="preserve">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 УИПД обучающихся должна быть сориентирована на формирование и развитие у </w:t>
      </w:r>
      <w:r>
        <w:rPr>
          <w:spacing w:val="-2"/>
        </w:rPr>
        <w:t>школьников</w:t>
      </w:r>
      <w:r>
        <w:tab/>
      </w:r>
      <w:r>
        <w:rPr>
          <w:spacing w:val="-2"/>
        </w:rPr>
        <w:t>научного</w:t>
      </w:r>
      <w:r>
        <w:tab/>
      </w:r>
      <w:r>
        <w:rPr>
          <w:spacing w:val="-2"/>
        </w:rPr>
        <w:t>способа</w:t>
      </w:r>
      <w:r>
        <w:tab/>
      </w:r>
      <w:r>
        <w:rPr>
          <w:spacing w:val="-2"/>
        </w:rPr>
        <w:t>мышления,</w:t>
      </w:r>
      <w:r>
        <w:tab/>
      </w:r>
      <w:r>
        <w:rPr>
          <w:spacing w:val="-2"/>
        </w:rPr>
        <w:t>устойчивого</w:t>
      </w:r>
      <w:r>
        <w:tab/>
      </w:r>
      <w:r>
        <w:rPr>
          <w:spacing w:val="-2"/>
        </w:rPr>
        <w:t>познавательного</w:t>
      </w:r>
      <w:r>
        <w:tab/>
      </w:r>
      <w:r>
        <w:rPr>
          <w:spacing w:val="-2"/>
        </w:rPr>
        <w:t xml:space="preserve">интереса, </w:t>
      </w:r>
      <w:r>
        <w:t>готовности</w:t>
      </w:r>
      <w:r>
        <w:rPr>
          <w:spacing w:val="40"/>
        </w:rPr>
        <w:t xml:space="preserve"> </w:t>
      </w:r>
      <w:r>
        <w:t>к</w:t>
      </w:r>
      <w:r>
        <w:rPr>
          <w:spacing w:val="40"/>
        </w:rPr>
        <w:t xml:space="preserve"> </w:t>
      </w:r>
      <w:r>
        <w:t>постоянному</w:t>
      </w:r>
      <w:r>
        <w:rPr>
          <w:spacing w:val="40"/>
        </w:rPr>
        <w:t xml:space="preserve"> </w:t>
      </w:r>
      <w:r>
        <w:t>саморазвитию</w:t>
      </w:r>
      <w:r>
        <w:rPr>
          <w:spacing w:val="40"/>
        </w:rPr>
        <w:t xml:space="preserve"> </w:t>
      </w:r>
      <w:r>
        <w:t>и</w:t>
      </w:r>
      <w:r>
        <w:rPr>
          <w:spacing w:val="40"/>
        </w:rPr>
        <w:t xml:space="preserve"> </w:t>
      </w:r>
      <w:r>
        <w:t>самообразованию,</w:t>
      </w:r>
      <w:r>
        <w:rPr>
          <w:spacing w:val="40"/>
        </w:rPr>
        <w:t xml:space="preserve"> </w:t>
      </w:r>
      <w:r>
        <w:t>способности</w:t>
      </w:r>
      <w:r>
        <w:rPr>
          <w:spacing w:val="40"/>
        </w:rPr>
        <w:t xml:space="preserve"> </w:t>
      </w:r>
      <w:r>
        <w:t>к</w:t>
      </w:r>
      <w:r>
        <w:rPr>
          <w:spacing w:val="40"/>
        </w:rPr>
        <w:t xml:space="preserve"> </w:t>
      </w:r>
      <w:r>
        <w:t>проявлению</w:t>
      </w:r>
    </w:p>
    <w:p w:rsidR="00B25ECF" w:rsidRDefault="00B25ECF" w:rsidP="00B25ECF">
      <w:pPr>
        <w:pStyle w:val="a0"/>
        <w:spacing w:before="1" w:line="275" w:lineRule="exact"/>
        <w:ind w:left="1256"/>
      </w:pPr>
      <w:r>
        <w:t>самостоятельности</w:t>
      </w:r>
      <w:r>
        <w:rPr>
          <w:spacing w:val="-4"/>
        </w:rPr>
        <w:t xml:space="preserve"> </w:t>
      </w:r>
      <w:r>
        <w:t>и</w:t>
      </w:r>
      <w:r>
        <w:rPr>
          <w:spacing w:val="-8"/>
        </w:rPr>
        <w:t xml:space="preserve"> </w:t>
      </w:r>
      <w:r>
        <w:t>творчества</w:t>
      </w:r>
      <w:r>
        <w:rPr>
          <w:spacing w:val="-12"/>
        </w:rPr>
        <w:t xml:space="preserve"> </w:t>
      </w:r>
      <w:r>
        <w:t>при</w:t>
      </w:r>
      <w:r>
        <w:rPr>
          <w:spacing w:val="-7"/>
        </w:rPr>
        <w:t xml:space="preserve"> </w:t>
      </w:r>
      <w:r>
        <w:t>решении</w:t>
      </w:r>
      <w:r>
        <w:rPr>
          <w:spacing w:val="-4"/>
        </w:rPr>
        <w:t xml:space="preserve"> </w:t>
      </w:r>
      <w:r>
        <w:t>личностно и</w:t>
      </w:r>
      <w:r>
        <w:rPr>
          <w:spacing w:val="-8"/>
        </w:rPr>
        <w:t xml:space="preserve"> </w:t>
      </w:r>
      <w:r>
        <w:t>социально</w:t>
      </w:r>
      <w:r>
        <w:rPr>
          <w:spacing w:val="-5"/>
        </w:rPr>
        <w:t xml:space="preserve"> </w:t>
      </w:r>
      <w:r>
        <w:t>значимых</w:t>
      </w:r>
      <w:r>
        <w:rPr>
          <w:spacing w:val="-8"/>
        </w:rPr>
        <w:t xml:space="preserve"> </w:t>
      </w:r>
      <w:r>
        <w:rPr>
          <w:spacing w:val="-2"/>
        </w:rPr>
        <w:t>проблем.</w:t>
      </w:r>
    </w:p>
    <w:p w:rsidR="00B25ECF" w:rsidRDefault="00B25ECF" w:rsidP="00B25ECF">
      <w:pPr>
        <w:pStyle w:val="a0"/>
        <w:spacing w:before="1" w:line="237" w:lineRule="auto"/>
        <w:ind w:left="1256" w:right="792" w:firstLine="566"/>
      </w:pPr>
      <w:r>
        <w:t>УИПД может осуществляться обучающимися индивидуально и коллективно (в составе малых групп, класса).</w:t>
      </w:r>
    </w:p>
    <w:p w:rsidR="00B25ECF" w:rsidRDefault="00B25ECF" w:rsidP="00B25ECF">
      <w:pPr>
        <w:pStyle w:val="a0"/>
        <w:spacing w:before="3"/>
        <w:ind w:left="1256" w:right="776" w:firstLine="566"/>
      </w:pPr>
      <w: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25ECF" w:rsidRDefault="00B25ECF" w:rsidP="00B25ECF">
      <w:pPr>
        <w:pStyle w:val="a0"/>
        <w:spacing w:before="7"/>
        <w:ind w:left="0"/>
        <w:jc w:val="left"/>
      </w:pPr>
    </w:p>
    <w:p w:rsidR="00B25ECF" w:rsidRDefault="00B25ECF" w:rsidP="00B25ECF">
      <w:pPr>
        <w:pStyle w:val="Heading4"/>
        <w:spacing w:before="1"/>
        <w:ind w:left="1822"/>
      </w:pPr>
      <w:r>
        <w:t>Особенности</w:t>
      </w:r>
      <w:r>
        <w:rPr>
          <w:spacing w:val="-14"/>
        </w:rPr>
        <w:t xml:space="preserve"> </w:t>
      </w:r>
      <w:r>
        <w:t>реализации</w:t>
      </w:r>
      <w:r>
        <w:rPr>
          <w:spacing w:val="-11"/>
        </w:rPr>
        <w:t xml:space="preserve"> </w:t>
      </w:r>
      <w:r>
        <w:t>учебно-исследовательской</w:t>
      </w:r>
      <w:r>
        <w:rPr>
          <w:spacing w:val="-4"/>
        </w:rPr>
        <w:t xml:space="preserve"> </w:t>
      </w:r>
      <w:r>
        <w:rPr>
          <w:spacing w:val="-2"/>
        </w:rPr>
        <w:t>деятельности</w:t>
      </w:r>
    </w:p>
    <w:p w:rsidR="00B25ECF" w:rsidRDefault="00B25ECF" w:rsidP="00B25ECF">
      <w:pPr>
        <w:pStyle w:val="a0"/>
        <w:ind w:left="1256" w:right="778" w:firstLine="566"/>
      </w:pPr>
      <w:r>
        <w:t>Особенность учебно-исследовательской деятельности (далее — УИД) состоит в</w:t>
      </w:r>
      <w:r>
        <w:rPr>
          <w:spacing w:val="40"/>
        </w:rPr>
        <w:t xml:space="preserve"> </w:t>
      </w:r>
      <w:r>
        <w:t>том, что она нацелена на решение обучающимися познавательной проблемы,</w:t>
      </w:r>
      <w:r>
        <w:rPr>
          <w:spacing w:val="40"/>
        </w:rPr>
        <w:t xml:space="preserve"> </w:t>
      </w:r>
      <w:r>
        <w:t>носит</w:t>
      </w:r>
      <w:r>
        <w:rPr>
          <w:spacing w:val="40"/>
        </w:rPr>
        <w:t xml:space="preserve"> </w:t>
      </w:r>
      <w:r>
        <w:t>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w:t>
      </w:r>
      <w:r>
        <w:rPr>
          <w:spacing w:val="40"/>
        </w:rPr>
        <w:t xml:space="preserve"> </w:t>
      </w:r>
      <w:r>
        <w:t>опытно-экспериментальной проверки.</w:t>
      </w:r>
    </w:p>
    <w:p w:rsidR="00B25ECF" w:rsidRDefault="00B25ECF" w:rsidP="00B25ECF">
      <w:pPr>
        <w:pStyle w:val="a0"/>
        <w:spacing w:line="237" w:lineRule="auto"/>
        <w:ind w:left="1256" w:right="791" w:firstLine="566"/>
      </w:pPr>
      <w:r>
        <w:t xml:space="preserve">Исследовательские задачи представляют собой особый вид педагогической установки, </w:t>
      </w:r>
      <w:r>
        <w:rPr>
          <w:spacing w:val="-2"/>
        </w:rPr>
        <w:t>ориентированной:</w:t>
      </w:r>
    </w:p>
    <w:p w:rsidR="00B25ECF" w:rsidRDefault="00B25ECF" w:rsidP="00B25ECF">
      <w:pPr>
        <w:pStyle w:val="a0"/>
        <w:spacing w:before="1"/>
        <w:ind w:left="1256" w:right="800" w:firstLine="705"/>
      </w:pPr>
      <w: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B25ECF" w:rsidRDefault="00B25ECF" w:rsidP="00B25ECF">
      <w:pPr>
        <w:pStyle w:val="a0"/>
        <w:spacing w:line="242" w:lineRule="auto"/>
        <w:ind w:left="1256" w:right="789" w:firstLine="705"/>
      </w:pPr>
      <w:r>
        <w:t>на овладение школьниками основными научно-исследовательскими умениями</w:t>
      </w:r>
      <w:r>
        <w:rPr>
          <w:spacing w:val="40"/>
        </w:rPr>
        <w:t xml:space="preserve"> </w:t>
      </w:r>
      <w:r>
        <w:t>(умения</w:t>
      </w:r>
      <w:r>
        <w:rPr>
          <w:spacing w:val="40"/>
        </w:rPr>
        <w:t xml:space="preserve"> </w:t>
      </w:r>
      <w:r>
        <w:t>формулировать</w:t>
      </w:r>
      <w:r>
        <w:rPr>
          <w:spacing w:val="40"/>
        </w:rPr>
        <w:t xml:space="preserve"> </w:t>
      </w:r>
      <w:r>
        <w:t>гипотезу</w:t>
      </w:r>
      <w:r>
        <w:rPr>
          <w:spacing w:val="37"/>
        </w:rPr>
        <w:t xml:space="preserve"> </w:t>
      </w:r>
      <w:r>
        <w:t>и</w:t>
      </w:r>
      <w:r>
        <w:rPr>
          <w:spacing w:val="40"/>
        </w:rPr>
        <w:t xml:space="preserve"> </w:t>
      </w:r>
      <w:r>
        <w:t>прогноз,</w:t>
      </w:r>
      <w:r>
        <w:rPr>
          <w:spacing w:val="40"/>
        </w:rPr>
        <w:t xml:space="preserve"> </w:t>
      </w:r>
      <w:r>
        <w:t>планировать</w:t>
      </w:r>
      <w:r>
        <w:rPr>
          <w:spacing w:val="40"/>
        </w:rPr>
        <w:t xml:space="preserve"> </w:t>
      </w:r>
      <w:r>
        <w:t>и</w:t>
      </w:r>
      <w:r>
        <w:rPr>
          <w:spacing w:val="40"/>
        </w:rPr>
        <w:t xml:space="preserve"> </w:t>
      </w:r>
      <w:r>
        <w:t>осуществлять</w:t>
      </w:r>
      <w:r>
        <w:rPr>
          <w:spacing w:val="40"/>
        </w:rPr>
        <w:t xml:space="preserve"> </w:t>
      </w:r>
      <w:r>
        <w:t>анализ,</w:t>
      </w:r>
      <w:r>
        <w:rPr>
          <w:spacing w:val="40"/>
        </w:rPr>
        <w:t xml:space="preserve"> </w:t>
      </w:r>
      <w:r>
        <w:t>опыт</w:t>
      </w:r>
      <w:r>
        <w:rPr>
          <w:spacing w:val="40"/>
        </w:rPr>
        <w:t xml:space="preserve"> </w:t>
      </w:r>
      <w:r>
        <w:t>и</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88"/>
      </w:pPr>
      <w:r>
        <w:lastRenderedPageBreak/>
        <w:t xml:space="preserve">эксперимент, делать обобщения и формулировать выводы на основе анализа полученных </w:t>
      </w:r>
      <w:r>
        <w:rPr>
          <w:spacing w:val="-2"/>
        </w:rPr>
        <w:t>данных).</w:t>
      </w:r>
    </w:p>
    <w:p w:rsidR="00B25ECF" w:rsidRDefault="00B25ECF" w:rsidP="00B25ECF">
      <w:pPr>
        <w:pStyle w:val="a0"/>
        <w:ind w:left="1256" w:right="788" w:firstLine="566"/>
      </w:pPr>
      <w:r>
        <w:t>Ценность учебно-исследовательской работы</w:t>
      </w:r>
      <w:r>
        <w:rPr>
          <w:spacing w:val="-1"/>
        </w:rPr>
        <w:t xml:space="preserve"> </w:t>
      </w:r>
      <w:r>
        <w:t>определяется</w:t>
      </w:r>
      <w:r>
        <w:rPr>
          <w:spacing w:val="-1"/>
        </w:rPr>
        <w:t xml:space="preserve"> </w:t>
      </w:r>
      <w:r>
        <w:t xml:space="preserve">возможностью обучающихся посмотреть на различные проблемы с позиции ученых, занимающихся научным </w:t>
      </w:r>
      <w:r>
        <w:rPr>
          <w:spacing w:val="-2"/>
        </w:rPr>
        <w:t>исследованием.</w:t>
      </w:r>
    </w:p>
    <w:p w:rsidR="00B25ECF" w:rsidRDefault="00B25ECF" w:rsidP="00B25ECF">
      <w:pPr>
        <w:pStyle w:val="a0"/>
        <w:spacing w:before="2" w:line="235" w:lineRule="auto"/>
        <w:ind w:left="1962" w:right="3120" w:hanging="140"/>
      </w:pPr>
      <w:r>
        <w:t>Осуществление</w:t>
      </w:r>
      <w:r>
        <w:rPr>
          <w:spacing w:val="-3"/>
        </w:rPr>
        <w:t xml:space="preserve"> </w:t>
      </w:r>
      <w:r>
        <w:t>УИД</w:t>
      </w:r>
      <w:r>
        <w:rPr>
          <w:spacing w:val="-3"/>
        </w:rPr>
        <w:t xml:space="preserve"> </w:t>
      </w:r>
      <w:r>
        <w:t>обучающимися</w:t>
      </w:r>
      <w:r>
        <w:rPr>
          <w:spacing w:val="-2"/>
        </w:rPr>
        <w:t xml:space="preserve"> </w:t>
      </w:r>
      <w:r>
        <w:t>включает</w:t>
      </w:r>
      <w:r>
        <w:rPr>
          <w:spacing w:val="-2"/>
        </w:rPr>
        <w:t xml:space="preserve"> </w:t>
      </w:r>
      <w:r>
        <w:t>в</w:t>
      </w:r>
      <w:r>
        <w:rPr>
          <w:spacing w:val="-3"/>
        </w:rPr>
        <w:t xml:space="preserve"> </w:t>
      </w:r>
      <w:r>
        <w:t>себя</w:t>
      </w:r>
      <w:r>
        <w:rPr>
          <w:spacing w:val="-2"/>
        </w:rPr>
        <w:t xml:space="preserve"> </w:t>
      </w:r>
      <w:r>
        <w:t>ряд</w:t>
      </w:r>
      <w:r>
        <w:rPr>
          <w:spacing w:val="-2"/>
        </w:rPr>
        <w:t xml:space="preserve"> </w:t>
      </w:r>
      <w:r>
        <w:t>этапов: обоснование актуальности исследования;</w:t>
      </w:r>
    </w:p>
    <w:p w:rsidR="00B25ECF" w:rsidRDefault="00B25ECF" w:rsidP="00B25ECF">
      <w:pPr>
        <w:pStyle w:val="a0"/>
        <w:tabs>
          <w:tab w:val="left" w:pos="5336"/>
          <w:tab w:val="left" w:pos="7502"/>
          <w:tab w:val="left" w:pos="8309"/>
          <w:tab w:val="left" w:pos="9893"/>
        </w:tabs>
        <w:spacing w:before="11" w:line="235" w:lineRule="auto"/>
        <w:ind w:left="1256" w:right="800" w:firstLine="705"/>
        <w:jc w:val="left"/>
      </w:pPr>
      <w:r>
        <w:rPr>
          <w:spacing w:val="-2"/>
        </w:rPr>
        <w:t>планирование/проектирование</w:t>
      </w:r>
      <w:r>
        <w:tab/>
      </w:r>
      <w:r>
        <w:rPr>
          <w:spacing w:val="-2"/>
        </w:rPr>
        <w:t>исследовательских</w:t>
      </w:r>
      <w:r>
        <w:tab/>
      </w:r>
      <w:r>
        <w:rPr>
          <w:spacing w:val="-2"/>
        </w:rPr>
        <w:t>работ</w:t>
      </w:r>
      <w:r>
        <w:tab/>
      </w:r>
      <w:r>
        <w:rPr>
          <w:spacing w:val="-2"/>
        </w:rPr>
        <w:t>(выдвижение</w:t>
      </w:r>
      <w:r>
        <w:tab/>
      </w:r>
      <w:r>
        <w:rPr>
          <w:spacing w:val="-2"/>
        </w:rPr>
        <w:t xml:space="preserve">гипотезы, </w:t>
      </w:r>
      <w:r>
        <w:t>постановка цели и задач), выбор необходимых средств/инструментария;</w:t>
      </w:r>
    </w:p>
    <w:p w:rsidR="00B25ECF" w:rsidRDefault="00B25ECF" w:rsidP="00B25ECF">
      <w:pPr>
        <w:pStyle w:val="a0"/>
        <w:spacing w:before="4" w:line="237" w:lineRule="auto"/>
        <w:ind w:left="1256" w:right="1582" w:firstLine="705"/>
        <w:jc w:val="left"/>
      </w:pPr>
      <w:r>
        <w:t>собственно проведение исследования с</w:t>
      </w:r>
      <w:r>
        <w:rPr>
          <w:spacing w:val="40"/>
        </w:rPr>
        <w:t xml:space="preserve"> </w:t>
      </w:r>
      <w:r>
        <w:t>обязательным</w:t>
      </w:r>
      <w:r>
        <w:rPr>
          <w:spacing w:val="-4"/>
        </w:rPr>
        <w:t xml:space="preserve"> </w:t>
      </w:r>
      <w:r>
        <w:t>поэтапным контролем</w:t>
      </w:r>
      <w:r>
        <w:rPr>
          <w:spacing w:val="-4"/>
        </w:rPr>
        <w:t xml:space="preserve"> </w:t>
      </w:r>
      <w:r>
        <w:t>и коррекцией результатов работ, проверка гипотезы;</w:t>
      </w:r>
    </w:p>
    <w:p w:rsidR="00B25ECF" w:rsidRDefault="00B25ECF" w:rsidP="00B25ECF">
      <w:pPr>
        <w:pStyle w:val="a0"/>
        <w:spacing w:before="10" w:line="235" w:lineRule="auto"/>
        <w:ind w:left="1256" w:firstLine="705"/>
        <w:jc w:val="left"/>
      </w:pPr>
      <w:r>
        <w:t>описание процесса исследования, оформление результатов учебно-исследовательской деятельности в виде конечного продукта;</w:t>
      </w:r>
    </w:p>
    <w:p w:rsidR="00B25ECF" w:rsidRDefault="00B25ECF" w:rsidP="00B25ECF">
      <w:pPr>
        <w:pStyle w:val="a0"/>
        <w:spacing w:before="5"/>
        <w:ind w:left="1359" w:right="781" w:firstLine="1255"/>
        <w:jc w:val="right"/>
      </w:pPr>
      <w:r>
        <w:t>представление</w:t>
      </w:r>
      <w:r>
        <w:rPr>
          <w:spacing w:val="-3"/>
        </w:rPr>
        <w:t xml:space="preserve"> </w:t>
      </w:r>
      <w:r>
        <w:t>результатов</w:t>
      </w:r>
      <w:r>
        <w:rPr>
          <w:spacing w:val="-3"/>
        </w:rPr>
        <w:t xml:space="preserve"> </w:t>
      </w:r>
      <w:r>
        <w:t>исследования,</w:t>
      </w:r>
      <w:r>
        <w:rPr>
          <w:spacing w:val="-3"/>
        </w:rPr>
        <w:t xml:space="preserve"> </w:t>
      </w:r>
      <w:r>
        <w:t>где</w:t>
      </w:r>
      <w:r>
        <w:rPr>
          <w:spacing w:val="-2"/>
        </w:rPr>
        <w:t xml:space="preserve"> </w:t>
      </w:r>
      <w:r>
        <w:t>в</w:t>
      </w:r>
      <w:r>
        <w:rPr>
          <w:spacing w:val="-2"/>
        </w:rPr>
        <w:t xml:space="preserve"> </w:t>
      </w:r>
      <w:r>
        <w:t>любое</w:t>
      </w:r>
      <w:r>
        <w:rPr>
          <w:spacing w:val="-3"/>
        </w:rPr>
        <w:t xml:space="preserve"> </w:t>
      </w:r>
      <w:r>
        <w:t>исследование</w:t>
      </w:r>
      <w:r>
        <w:rPr>
          <w:spacing w:val="-3"/>
        </w:rPr>
        <w:t xml:space="preserve"> </w:t>
      </w:r>
      <w:r>
        <w:t>может</w:t>
      </w:r>
      <w:r>
        <w:rPr>
          <w:spacing w:val="-2"/>
        </w:rPr>
        <w:t xml:space="preserve"> </w:t>
      </w:r>
      <w:r>
        <w:t>быть включена прикладная составляющая в виде предложений и рекомендаций</w:t>
      </w:r>
      <w:r>
        <w:rPr>
          <w:spacing w:val="40"/>
        </w:rPr>
        <w:t xml:space="preserve"> </w:t>
      </w:r>
      <w:r>
        <w:t>относительно того,</w:t>
      </w:r>
      <w:r>
        <w:rPr>
          <w:spacing w:val="-10"/>
        </w:rPr>
        <w:t xml:space="preserve"> </w:t>
      </w:r>
      <w:r>
        <w:t>как</w:t>
      </w:r>
      <w:r>
        <w:rPr>
          <w:spacing w:val="-6"/>
        </w:rPr>
        <w:t xml:space="preserve"> </w:t>
      </w:r>
      <w:r>
        <w:t>полученные</w:t>
      </w:r>
      <w:r>
        <w:rPr>
          <w:spacing w:val="-5"/>
        </w:rPr>
        <w:t xml:space="preserve"> </w:t>
      </w:r>
      <w:r>
        <w:t>в</w:t>
      </w:r>
      <w:r>
        <w:rPr>
          <w:spacing w:val="-4"/>
        </w:rPr>
        <w:t xml:space="preserve"> </w:t>
      </w:r>
      <w:r>
        <w:t>ходе</w:t>
      </w:r>
      <w:r>
        <w:rPr>
          <w:spacing w:val="-10"/>
        </w:rPr>
        <w:t xml:space="preserve"> </w:t>
      </w:r>
      <w:r>
        <w:t>исследования</w:t>
      </w:r>
      <w:r>
        <w:rPr>
          <w:spacing w:val="-9"/>
        </w:rPr>
        <w:t xml:space="preserve"> </w:t>
      </w:r>
      <w:r>
        <w:t>новые</w:t>
      </w:r>
      <w:r>
        <w:rPr>
          <w:spacing w:val="-6"/>
        </w:rPr>
        <w:t xml:space="preserve"> </w:t>
      </w:r>
      <w:r>
        <w:t>знания</w:t>
      </w:r>
      <w:r>
        <w:rPr>
          <w:spacing w:val="-4"/>
        </w:rPr>
        <w:t xml:space="preserve"> </w:t>
      </w:r>
      <w:r>
        <w:t>могут</w:t>
      </w:r>
      <w:r>
        <w:rPr>
          <w:spacing w:val="-2"/>
        </w:rPr>
        <w:t xml:space="preserve"> </w:t>
      </w:r>
      <w:r>
        <w:t>быть</w:t>
      </w:r>
      <w:r>
        <w:rPr>
          <w:spacing w:val="-1"/>
        </w:rPr>
        <w:t xml:space="preserve"> </w:t>
      </w:r>
      <w:r>
        <w:t>применены</w:t>
      </w:r>
      <w:r>
        <w:rPr>
          <w:spacing w:val="-7"/>
        </w:rPr>
        <w:t xml:space="preserve"> </w:t>
      </w:r>
      <w:r>
        <w:t>на</w:t>
      </w:r>
      <w:r>
        <w:rPr>
          <w:spacing w:val="-6"/>
        </w:rPr>
        <w:t xml:space="preserve"> </w:t>
      </w:r>
      <w:r>
        <w:rPr>
          <w:spacing w:val="-2"/>
        </w:rPr>
        <w:t>практике.</w:t>
      </w:r>
    </w:p>
    <w:p w:rsidR="00B25ECF" w:rsidRDefault="00B25ECF" w:rsidP="00B25ECF">
      <w:pPr>
        <w:pStyle w:val="Heading3"/>
        <w:spacing w:before="8" w:line="240" w:lineRule="auto"/>
        <w:ind w:left="0" w:right="823"/>
        <w:jc w:val="right"/>
      </w:pPr>
      <w:r>
        <w:t>Этапы</w:t>
      </w:r>
      <w:r>
        <w:rPr>
          <w:spacing w:val="-10"/>
        </w:rPr>
        <w:t xml:space="preserve"> </w:t>
      </w:r>
      <w:r>
        <w:t>учебно-исследовательской</w:t>
      </w:r>
      <w:r>
        <w:rPr>
          <w:spacing w:val="-6"/>
        </w:rPr>
        <w:t xml:space="preserve"> </w:t>
      </w:r>
      <w:r>
        <w:t>деятельности</w:t>
      </w:r>
      <w:r>
        <w:rPr>
          <w:spacing w:val="-5"/>
        </w:rPr>
        <w:t xml:space="preserve"> </w:t>
      </w:r>
      <w:r>
        <w:t>и</w:t>
      </w:r>
      <w:r>
        <w:rPr>
          <w:spacing w:val="-9"/>
        </w:rPr>
        <w:t xml:space="preserve"> </w:t>
      </w:r>
      <w:r>
        <w:t>возможные</w:t>
      </w:r>
      <w:r>
        <w:rPr>
          <w:spacing w:val="-7"/>
        </w:rPr>
        <w:t xml:space="preserve"> </w:t>
      </w:r>
      <w:r>
        <w:t>направления</w:t>
      </w:r>
      <w:r>
        <w:rPr>
          <w:spacing w:val="45"/>
        </w:rPr>
        <w:t xml:space="preserve"> </w:t>
      </w:r>
      <w:r>
        <w:rPr>
          <w:spacing w:val="-2"/>
        </w:rPr>
        <w:t>работы</w:t>
      </w:r>
    </w:p>
    <w:p w:rsidR="00B25ECF" w:rsidRDefault="00B25ECF" w:rsidP="00B25ECF">
      <w:pPr>
        <w:spacing w:before="4"/>
        <w:ind w:left="461"/>
        <w:jc w:val="center"/>
        <w:rPr>
          <w:b/>
          <w:sz w:val="24"/>
        </w:rPr>
      </w:pPr>
      <w:r>
        <w:rPr>
          <w:b/>
          <w:sz w:val="24"/>
        </w:rPr>
        <w:t>с</w:t>
      </w:r>
      <w:r>
        <w:rPr>
          <w:b/>
          <w:spacing w:val="-3"/>
          <w:sz w:val="24"/>
        </w:rPr>
        <w:t xml:space="preserve"> </w:t>
      </w:r>
      <w:r>
        <w:rPr>
          <w:b/>
          <w:spacing w:val="-2"/>
          <w:sz w:val="24"/>
        </w:rPr>
        <w:t>учащимися</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1670"/>
        <w:gridCol w:w="1163"/>
        <w:gridCol w:w="5961"/>
      </w:tblGrid>
      <w:tr w:rsidR="00B25ECF" w:rsidTr="005D5DB6">
        <w:trPr>
          <w:trHeight w:val="1026"/>
        </w:trPr>
        <w:tc>
          <w:tcPr>
            <w:tcW w:w="821" w:type="dxa"/>
          </w:tcPr>
          <w:p w:rsidR="00B25ECF" w:rsidRDefault="00B25ECF" w:rsidP="005D5DB6">
            <w:pPr>
              <w:pStyle w:val="TableParagraph"/>
              <w:spacing w:line="242" w:lineRule="auto"/>
              <w:ind w:left="115" w:right="350"/>
              <w:rPr>
                <w:b/>
                <w:sz w:val="24"/>
              </w:rPr>
            </w:pPr>
            <w:r>
              <w:rPr>
                <w:b/>
                <w:spacing w:val="-10"/>
                <w:sz w:val="24"/>
              </w:rPr>
              <w:t xml:space="preserve">№ </w:t>
            </w:r>
            <w:r>
              <w:rPr>
                <w:b/>
                <w:spacing w:val="-4"/>
                <w:sz w:val="24"/>
              </w:rPr>
              <w:t>п/п</w:t>
            </w:r>
          </w:p>
        </w:tc>
        <w:tc>
          <w:tcPr>
            <w:tcW w:w="2833" w:type="dxa"/>
            <w:gridSpan w:val="2"/>
          </w:tcPr>
          <w:p w:rsidR="00B25ECF" w:rsidRDefault="00B25ECF" w:rsidP="005D5DB6">
            <w:pPr>
              <w:pStyle w:val="TableParagraph"/>
              <w:ind w:left="395" w:right="367" w:firstLine="2"/>
              <w:jc w:val="center"/>
              <w:rPr>
                <w:b/>
                <w:sz w:val="24"/>
              </w:rPr>
            </w:pPr>
            <w:r>
              <w:rPr>
                <w:b/>
                <w:sz w:val="24"/>
              </w:rPr>
              <w:t xml:space="preserve">Этапы учебно- </w:t>
            </w:r>
            <w:r>
              <w:rPr>
                <w:b/>
                <w:spacing w:val="-2"/>
                <w:sz w:val="24"/>
              </w:rPr>
              <w:t>исследовательской деятельности</w:t>
            </w:r>
          </w:p>
        </w:tc>
        <w:tc>
          <w:tcPr>
            <w:tcW w:w="5961" w:type="dxa"/>
          </w:tcPr>
          <w:p w:rsidR="00B25ECF" w:rsidRDefault="00B25ECF" w:rsidP="005D5DB6">
            <w:pPr>
              <w:pStyle w:val="TableParagraph"/>
              <w:spacing w:line="270" w:lineRule="exact"/>
              <w:ind w:left="1451"/>
              <w:rPr>
                <w:b/>
                <w:sz w:val="24"/>
              </w:rPr>
            </w:pPr>
            <w:r>
              <w:rPr>
                <w:b/>
                <w:sz w:val="24"/>
              </w:rPr>
              <w:t>Ведущие</w:t>
            </w:r>
            <w:r>
              <w:rPr>
                <w:b/>
                <w:spacing w:val="51"/>
                <w:sz w:val="24"/>
              </w:rPr>
              <w:t xml:space="preserve"> </w:t>
            </w:r>
            <w:r>
              <w:rPr>
                <w:b/>
                <w:sz w:val="24"/>
              </w:rPr>
              <w:t>умения</w:t>
            </w:r>
            <w:r>
              <w:rPr>
                <w:b/>
                <w:spacing w:val="52"/>
                <w:sz w:val="24"/>
              </w:rPr>
              <w:t xml:space="preserve"> </w:t>
            </w:r>
            <w:r>
              <w:rPr>
                <w:b/>
                <w:spacing w:val="-2"/>
                <w:sz w:val="24"/>
              </w:rPr>
              <w:t>учащихся</w:t>
            </w:r>
          </w:p>
        </w:tc>
      </w:tr>
      <w:tr w:rsidR="00B25ECF" w:rsidTr="005D5DB6">
        <w:trPr>
          <w:trHeight w:val="1943"/>
        </w:trPr>
        <w:tc>
          <w:tcPr>
            <w:tcW w:w="821" w:type="dxa"/>
            <w:vMerge w:val="restart"/>
          </w:tcPr>
          <w:p w:rsidR="00B25ECF" w:rsidRDefault="00B25ECF" w:rsidP="005D5DB6">
            <w:pPr>
              <w:pStyle w:val="TableParagraph"/>
              <w:rPr>
                <w:sz w:val="24"/>
              </w:rPr>
            </w:pPr>
          </w:p>
        </w:tc>
        <w:tc>
          <w:tcPr>
            <w:tcW w:w="2833" w:type="dxa"/>
            <w:gridSpan w:val="2"/>
            <w:vMerge w:val="restart"/>
          </w:tcPr>
          <w:p w:rsidR="00B25ECF" w:rsidRDefault="00B25ECF" w:rsidP="005D5DB6">
            <w:pPr>
              <w:pStyle w:val="TableParagraph"/>
              <w:tabs>
                <w:tab w:val="left" w:pos="1490"/>
                <w:tab w:val="left" w:pos="1644"/>
              </w:tabs>
              <w:ind w:left="114" w:right="93"/>
              <w:rPr>
                <w:sz w:val="24"/>
              </w:rPr>
            </w:pPr>
            <w:r>
              <w:rPr>
                <w:spacing w:val="-2"/>
                <w:sz w:val="24"/>
              </w:rPr>
              <w:t>Постановка</w:t>
            </w:r>
            <w:r>
              <w:rPr>
                <w:sz w:val="24"/>
              </w:rPr>
              <w:tab/>
            </w:r>
            <w:r>
              <w:rPr>
                <w:sz w:val="24"/>
              </w:rPr>
              <w:tab/>
            </w:r>
            <w:r>
              <w:rPr>
                <w:spacing w:val="-2"/>
                <w:sz w:val="24"/>
              </w:rPr>
              <w:t>проблемы, создание</w:t>
            </w:r>
            <w:r>
              <w:rPr>
                <w:sz w:val="24"/>
              </w:rPr>
              <w:tab/>
            </w:r>
            <w:r>
              <w:rPr>
                <w:spacing w:val="-2"/>
                <w:sz w:val="24"/>
              </w:rPr>
              <w:t xml:space="preserve">проблемной ситуации, обеспечивающей возникновениевопроса, аргументирование </w:t>
            </w:r>
            <w:r>
              <w:rPr>
                <w:sz w:val="24"/>
              </w:rPr>
              <w:t>актуальности проблемы</w:t>
            </w:r>
          </w:p>
        </w:tc>
        <w:tc>
          <w:tcPr>
            <w:tcW w:w="5961" w:type="dxa"/>
            <w:tcBorders>
              <w:bottom w:val="nil"/>
            </w:tcBorders>
          </w:tcPr>
          <w:p w:rsidR="00B25ECF" w:rsidRDefault="00B25ECF" w:rsidP="005D5DB6">
            <w:pPr>
              <w:pStyle w:val="TableParagraph"/>
              <w:ind w:left="114" w:right="88"/>
              <w:jc w:val="both"/>
              <w:rPr>
                <w:sz w:val="24"/>
              </w:rPr>
            </w:pPr>
            <w:r>
              <w:rPr>
                <w:i/>
                <w:sz w:val="24"/>
              </w:rPr>
              <w:t>Умение</w:t>
            </w:r>
            <w:r>
              <w:rPr>
                <w:i/>
                <w:spacing w:val="-7"/>
                <w:sz w:val="24"/>
              </w:rPr>
              <w:t xml:space="preserve"> </w:t>
            </w:r>
            <w:r>
              <w:rPr>
                <w:i/>
                <w:sz w:val="24"/>
              </w:rPr>
              <w:t>видеть</w:t>
            </w:r>
            <w:r>
              <w:rPr>
                <w:i/>
                <w:spacing w:val="-6"/>
                <w:sz w:val="24"/>
              </w:rPr>
              <w:t xml:space="preserve"> </w:t>
            </w:r>
            <w:r>
              <w:rPr>
                <w:i/>
                <w:sz w:val="24"/>
              </w:rPr>
              <w:t>проблему</w:t>
            </w:r>
            <w:r>
              <w:rPr>
                <w:i/>
                <w:spacing w:val="-5"/>
                <w:sz w:val="24"/>
              </w:rPr>
              <w:t xml:space="preserve"> </w:t>
            </w:r>
            <w:r>
              <w:rPr>
                <w:sz w:val="24"/>
              </w:rPr>
              <w:t>приравнивается</w:t>
            </w:r>
            <w:r>
              <w:rPr>
                <w:spacing w:val="-6"/>
                <w:sz w:val="24"/>
              </w:rPr>
              <w:t xml:space="preserve"> </w:t>
            </w:r>
            <w:r>
              <w:rPr>
                <w:sz w:val="24"/>
              </w:rPr>
              <w:t>к</w:t>
            </w:r>
            <w:r>
              <w:rPr>
                <w:spacing w:val="-8"/>
                <w:sz w:val="24"/>
              </w:rPr>
              <w:t xml:space="preserve"> </w:t>
            </w:r>
            <w:r>
              <w:rPr>
                <w:sz w:val="24"/>
              </w:rPr>
              <w:t>проблемной ситуации и</w:t>
            </w:r>
            <w:r>
              <w:rPr>
                <w:spacing w:val="40"/>
                <w:sz w:val="24"/>
              </w:rPr>
              <w:t xml:space="preserve"> </w:t>
            </w:r>
            <w:r>
              <w:rPr>
                <w:sz w:val="24"/>
              </w:rPr>
              <w:t>понимается как возникновение трудностей в решении проблемы при отсутствии необходимых знаний и средств;</w:t>
            </w:r>
          </w:p>
          <w:p w:rsidR="00B25ECF" w:rsidRDefault="00B25ECF" w:rsidP="005D5DB6">
            <w:pPr>
              <w:pStyle w:val="TableParagraph"/>
              <w:spacing w:before="186"/>
              <w:ind w:left="114" w:right="88"/>
              <w:jc w:val="both"/>
              <w:rPr>
                <w:sz w:val="24"/>
              </w:rPr>
            </w:pPr>
            <w:r>
              <w:rPr>
                <w:i/>
                <w:sz w:val="24"/>
              </w:rPr>
              <w:t xml:space="preserve">Умение ставить вопросы </w:t>
            </w:r>
            <w:r>
              <w:rPr>
                <w:sz w:val="24"/>
              </w:rPr>
              <w:t>можно рассматривать как вариант, компонент умения видеть проблему;</w:t>
            </w:r>
          </w:p>
        </w:tc>
      </w:tr>
      <w:tr w:rsidR="00B25ECF" w:rsidTr="005D5DB6">
        <w:trPr>
          <w:trHeight w:val="1017"/>
        </w:trPr>
        <w:tc>
          <w:tcPr>
            <w:tcW w:w="821" w:type="dxa"/>
            <w:vMerge/>
            <w:tcBorders>
              <w:top w:val="nil"/>
            </w:tcBorders>
          </w:tcPr>
          <w:p w:rsidR="00B25ECF" w:rsidRDefault="00B25ECF" w:rsidP="005D5DB6">
            <w:pPr>
              <w:rPr>
                <w:sz w:val="2"/>
                <w:szCs w:val="2"/>
              </w:rPr>
            </w:pPr>
          </w:p>
        </w:tc>
        <w:tc>
          <w:tcPr>
            <w:tcW w:w="2833" w:type="dxa"/>
            <w:gridSpan w:val="2"/>
            <w:vMerge/>
            <w:tcBorders>
              <w:top w:val="nil"/>
            </w:tcBorders>
          </w:tcPr>
          <w:p w:rsidR="00B25ECF" w:rsidRDefault="00B25ECF" w:rsidP="005D5DB6">
            <w:pPr>
              <w:rPr>
                <w:sz w:val="2"/>
                <w:szCs w:val="2"/>
              </w:rPr>
            </w:pPr>
          </w:p>
        </w:tc>
        <w:tc>
          <w:tcPr>
            <w:tcW w:w="5961" w:type="dxa"/>
            <w:tcBorders>
              <w:top w:val="nil"/>
              <w:bottom w:val="nil"/>
            </w:tcBorders>
          </w:tcPr>
          <w:p w:rsidR="00B25ECF" w:rsidRDefault="00B25ECF" w:rsidP="005D5DB6">
            <w:pPr>
              <w:pStyle w:val="TableParagraph"/>
              <w:spacing w:before="90"/>
              <w:ind w:left="114" w:right="88"/>
              <w:jc w:val="both"/>
              <w:rPr>
                <w:sz w:val="24"/>
              </w:rPr>
            </w:pPr>
            <w:r>
              <w:rPr>
                <w:i/>
                <w:sz w:val="24"/>
              </w:rPr>
              <w:t xml:space="preserve">Умение выдвигать гипотезы - </w:t>
            </w:r>
            <w:r>
              <w:rPr>
                <w:sz w:val="24"/>
              </w:rPr>
              <w:t>это формулирование возможного варианта решения проблемы, который проверяется в ходе проведения исследования;</w:t>
            </w:r>
          </w:p>
        </w:tc>
      </w:tr>
      <w:tr w:rsidR="00B25ECF" w:rsidTr="005D5DB6">
        <w:trPr>
          <w:trHeight w:val="1017"/>
        </w:trPr>
        <w:tc>
          <w:tcPr>
            <w:tcW w:w="821" w:type="dxa"/>
            <w:vMerge/>
            <w:tcBorders>
              <w:top w:val="nil"/>
            </w:tcBorders>
          </w:tcPr>
          <w:p w:rsidR="00B25ECF" w:rsidRDefault="00B25ECF" w:rsidP="005D5DB6">
            <w:pPr>
              <w:rPr>
                <w:sz w:val="2"/>
                <w:szCs w:val="2"/>
              </w:rPr>
            </w:pPr>
          </w:p>
        </w:tc>
        <w:tc>
          <w:tcPr>
            <w:tcW w:w="2833" w:type="dxa"/>
            <w:gridSpan w:val="2"/>
            <w:vMerge/>
            <w:tcBorders>
              <w:top w:val="nil"/>
            </w:tcBorders>
          </w:tcPr>
          <w:p w:rsidR="00B25ECF" w:rsidRDefault="00B25ECF" w:rsidP="005D5DB6">
            <w:pPr>
              <w:rPr>
                <w:sz w:val="2"/>
                <w:szCs w:val="2"/>
              </w:rPr>
            </w:pPr>
          </w:p>
        </w:tc>
        <w:tc>
          <w:tcPr>
            <w:tcW w:w="5961" w:type="dxa"/>
            <w:tcBorders>
              <w:top w:val="nil"/>
              <w:bottom w:val="nil"/>
            </w:tcBorders>
          </w:tcPr>
          <w:p w:rsidR="00B25ECF" w:rsidRDefault="00B25ECF" w:rsidP="005D5DB6">
            <w:pPr>
              <w:pStyle w:val="TableParagraph"/>
              <w:spacing w:before="90"/>
              <w:ind w:left="114" w:right="91"/>
              <w:jc w:val="both"/>
              <w:rPr>
                <w:sz w:val="24"/>
              </w:rPr>
            </w:pPr>
            <w:r>
              <w:rPr>
                <w:i/>
                <w:sz w:val="24"/>
              </w:rPr>
              <w:t xml:space="preserve">Умение структурировать тексты </w:t>
            </w:r>
            <w:r>
              <w:rPr>
                <w:sz w:val="24"/>
              </w:rPr>
              <w:t>является частью умения работать с текстом, которые включают достаточно большой набор операций;</w:t>
            </w:r>
          </w:p>
        </w:tc>
      </w:tr>
      <w:tr w:rsidR="00B25ECF" w:rsidTr="005D5DB6">
        <w:trPr>
          <w:trHeight w:val="1130"/>
        </w:trPr>
        <w:tc>
          <w:tcPr>
            <w:tcW w:w="821" w:type="dxa"/>
            <w:vMerge/>
            <w:tcBorders>
              <w:top w:val="nil"/>
            </w:tcBorders>
          </w:tcPr>
          <w:p w:rsidR="00B25ECF" w:rsidRDefault="00B25ECF" w:rsidP="005D5DB6">
            <w:pPr>
              <w:rPr>
                <w:sz w:val="2"/>
                <w:szCs w:val="2"/>
              </w:rPr>
            </w:pPr>
          </w:p>
        </w:tc>
        <w:tc>
          <w:tcPr>
            <w:tcW w:w="2833" w:type="dxa"/>
            <w:gridSpan w:val="2"/>
            <w:vMerge/>
            <w:tcBorders>
              <w:top w:val="nil"/>
            </w:tcBorders>
          </w:tcPr>
          <w:p w:rsidR="00B25ECF" w:rsidRDefault="00B25ECF" w:rsidP="005D5DB6">
            <w:pPr>
              <w:rPr>
                <w:sz w:val="2"/>
                <w:szCs w:val="2"/>
              </w:rPr>
            </w:pPr>
          </w:p>
        </w:tc>
        <w:tc>
          <w:tcPr>
            <w:tcW w:w="5961" w:type="dxa"/>
            <w:tcBorders>
              <w:top w:val="nil"/>
            </w:tcBorders>
          </w:tcPr>
          <w:p w:rsidR="00B25ECF" w:rsidRDefault="00B25ECF" w:rsidP="005D5DB6">
            <w:pPr>
              <w:pStyle w:val="TableParagraph"/>
              <w:spacing w:before="90"/>
              <w:ind w:left="114" w:right="96"/>
              <w:jc w:val="both"/>
              <w:rPr>
                <w:sz w:val="24"/>
              </w:rPr>
            </w:pPr>
            <w:r>
              <w:rPr>
                <w:i/>
                <w:sz w:val="24"/>
              </w:rPr>
              <w:t>Умение</w:t>
            </w:r>
            <w:r>
              <w:rPr>
                <w:i/>
                <w:spacing w:val="-8"/>
                <w:sz w:val="24"/>
              </w:rPr>
              <w:t xml:space="preserve"> </w:t>
            </w:r>
            <w:r>
              <w:rPr>
                <w:i/>
                <w:sz w:val="24"/>
              </w:rPr>
              <w:t>давать</w:t>
            </w:r>
            <w:r>
              <w:rPr>
                <w:i/>
                <w:spacing w:val="-7"/>
                <w:sz w:val="24"/>
              </w:rPr>
              <w:t xml:space="preserve"> </w:t>
            </w:r>
            <w:r>
              <w:rPr>
                <w:i/>
                <w:sz w:val="24"/>
              </w:rPr>
              <w:t>определение</w:t>
            </w:r>
            <w:r>
              <w:rPr>
                <w:i/>
                <w:spacing w:val="-8"/>
                <w:sz w:val="24"/>
              </w:rPr>
              <w:t xml:space="preserve"> </w:t>
            </w:r>
            <w:r>
              <w:rPr>
                <w:i/>
                <w:sz w:val="24"/>
              </w:rPr>
              <w:t>понятиям</w:t>
            </w:r>
            <w:r>
              <w:rPr>
                <w:i/>
                <w:spacing w:val="-5"/>
                <w:sz w:val="24"/>
              </w:rPr>
              <w:t xml:space="preserve"> </w:t>
            </w:r>
            <w:r>
              <w:rPr>
                <w:sz w:val="24"/>
              </w:rPr>
              <w:t>–</w:t>
            </w:r>
            <w:r>
              <w:rPr>
                <w:spacing w:val="-5"/>
                <w:sz w:val="24"/>
              </w:rPr>
              <w:t xml:space="preserve"> </w:t>
            </w:r>
            <w:r>
              <w:rPr>
                <w:sz w:val="24"/>
              </w:rPr>
              <w:t>это</w:t>
            </w:r>
            <w:r>
              <w:rPr>
                <w:spacing w:val="-7"/>
                <w:sz w:val="24"/>
              </w:rPr>
              <w:t xml:space="preserve"> </w:t>
            </w:r>
            <w:r>
              <w:rPr>
                <w:sz w:val="24"/>
              </w:rPr>
              <w:t>логическая операция, которая направлена на раскрытие сущности понятия либо установление значения термина.</w:t>
            </w:r>
          </w:p>
        </w:tc>
      </w:tr>
      <w:tr w:rsidR="00B25ECF" w:rsidTr="005D5DB6">
        <w:trPr>
          <w:trHeight w:val="1305"/>
        </w:trPr>
        <w:tc>
          <w:tcPr>
            <w:tcW w:w="821" w:type="dxa"/>
          </w:tcPr>
          <w:p w:rsidR="00B25ECF" w:rsidRDefault="00B25ECF" w:rsidP="005D5DB6">
            <w:pPr>
              <w:pStyle w:val="TableParagraph"/>
              <w:rPr>
                <w:sz w:val="24"/>
              </w:rPr>
            </w:pPr>
          </w:p>
        </w:tc>
        <w:tc>
          <w:tcPr>
            <w:tcW w:w="1670" w:type="dxa"/>
            <w:tcBorders>
              <w:right w:val="nil"/>
            </w:tcBorders>
          </w:tcPr>
          <w:p w:rsidR="00B25ECF" w:rsidRDefault="00B25ECF" w:rsidP="005D5DB6">
            <w:pPr>
              <w:pStyle w:val="TableParagraph"/>
              <w:tabs>
                <w:tab w:val="left" w:pos="532"/>
              </w:tabs>
              <w:ind w:left="114" w:right="57"/>
              <w:rPr>
                <w:sz w:val="24"/>
              </w:rPr>
            </w:pPr>
            <w:r>
              <w:rPr>
                <w:spacing w:val="-2"/>
                <w:sz w:val="24"/>
              </w:rPr>
              <w:t xml:space="preserve">Выдвижение формулировка </w:t>
            </w:r>
            <w:r>
              <w:rPr>
                <w:spacing w:val="-10"/>
                <w:sz w:val="24"/>
              </w:rPr>
              <w:t>и</w:t>
            </w:r>
            <w:r>
              <w:rPr>
                <w:sz w:val="24"/>
              </w:rPr>
              <w:tab/>
            </w:r>
            <w:r>
              <w:rPr>
                <w:spacing w:val="-2"/>
                <w:sz w:val="24"/>
              </w:rPr>
              <w:t>раскрытие исследования.</w:t>
            </w:r>
          </w:p>
        </w:tc>
        <w:tc>
          <w:tcPr>
            <w:tcW w:w="1163" w:type="dxa"/>
            <w:tcBorders>
              <w:left w:val="nil"/>
            </w:tcBorders>
          </w:tcPr>
          <w:p w:rsidR="00B25ECF" w:rsidRDefault="00B25ECF" w:rsidP="005D5DB6">
            <w:pPr>
              <w:pStyle w:val="TableParagraph"/>
              <w:ind w:left="130" w:right="80" w:hanging="63"/>
              <w:jc w:val="both"/>
              <w:rPr>
                <w:sz w:val="24"/>
              </w:rPr>
            </w:pPr>
            <w:r>
              <w:rPr>
                <w:spacing w:val="-2"/>
                <w:sz w:val="24"/>
              </w:rPr>
              <w:t>гипотезы, гипотезы замысла</w:t>
            </w:r>
          </w:p>
        </w:tc>
        <w:tc>
          <w:tcPr>
            <w:tcW w:w="5961" w:type="dxa"/>
          </w:tcPr>
          <w:p w:rsidR="00B25ECF" w:rsidRDefault="00B25ECF" w:rsidP="005D5DB6">
            <w:pPr>
              <w:pStyle w:val="TableParagraph"/>
              <w:spacing w:line="242" w:lineRule="auto"/>
              <w:ind w:left="114"/>
              <w:rPr>
                <w:sz w:val="24"/>
              </w:rPr>
            </w:pPr>
            <w:r>
              <w:rPr>
                <w:sz w:val="24"/>
              </w:rPr>
              <w:t>Для</w:t>
            </w:r>
            <w:r>
              <w:rPr>
                <w:spacing w:val="40"/>
                <w:sz w:val="24"/>
              </w:rPr>
              <w:t xml:space="preserve"> </w:t>
            </w:r>
            <w:r>
              <w:rPr>
                <w:sz w:val="24"/>
              </w:rPr>
              <w:t>формулировки</w:t>
            </w:r>
            <w:r>
              <w:rPr>
                <w:spacing w:val="40"/>
                <w:sz w:val="24"/>
              </w:rPr>
              <w:t xml:space="preserve"> </w:t>
            </w:r>
            <w:r>
              <w:rPr>
                <w:sz w:val="24"/>
              </w:rPr>
              <w:t>гипотезы</w:t>
            </w:r>
            <w:r>
              <w:rPr>
                <w:spacing w:val="40"/>
                <w:sz w:val="24"/>
              </w:rPr>
              <w:t xml:space="preserve"> </w:t>
            </w:r>
            <w:r>
              <w:rPr>
                <w:sz w:val="24"/>
              </w:rPr>
              <w:t>необходимо</w:t>
            </w:r>
            <w:r>
              <w:rPr>
                <w:spacing w:val="40"/>
                <w:sz w:val="24"/>
              </w:rPr>
              <w:t xml:space="preserve"> </w:t>
            </w:r>
            <w:r>
              <w:rPr>
                <w:sz w:val="24"/>
              </w:rPr>
              <w:t>проведение предварительного анализа имеющейся информации.</w:t>
            </w:r>
          </w:p>
        </w:tc>
      </w:tr>
      <w:tr w:rsidR="00B25ECF" w:rsidTr="005D5DB6">
        <w:trPr>
          <w:trHeight w:val="1389"/>
        </w:trPr>
        <w:tc>
          <w:tcPr>
            <w:tcW w:w="821" w:type="dxa"/>
            <w:vMerge w:val="restart"/>
          </w:tcPr>
          <w:p w:rsidR="00B25ECF" w:rsidRDefault="00B25ECF" w:rsidP="005D5DB6">
            <w:pPr>
              <w:pStyle w:val="TableParagraph"/>
              <w:rPr>
                <w:sz w:val="24"/>
              </w:rPr>
            </w:pPr>
          </w:p>
        </w:tc>
        <w:tc>
          <w:tcPr>
            <w:tcW w:w="2833" w:type="dxa"/>
            <w:gridSpan w:val="2"/>
            <w:vMerge w:val="restart"/>
          </w:tcPr>
          <w:p w:rsidR="00B25ECF" w:rsidRDefault="00B25ECF" w:rsidP="005D5DB6">
            <w:pPr>
              <w:pStyle w:val="TableParagraph"/>
              <w:tabs>
                <w:tab w:val="left" w:pos="1279"/>
                <w:tab w:val="left" w:pos="1706"/>
                <w:tab w:val="left" w:pos="2608"/>
              </w:tabs>
              <w:ind w:left="114" w:right="83"/>
              <w:rPr>
                <w:sz w:val="24"/>
              </w:rPr>
            </w:pPr>
            <w:r>
              <w:rPr>
                <w:spacing w:val="-2"/>
                <w:sz w:val="24"/>
              </w:rPr>
              <w:t>Планирование исследовательских (проектных)</w:t>
            </w:r>
            <w:r>
              <w:rPr>
                <w:sz w:val="24"/>
              </w:rPr>
              <w:tab/>
            </w:r>
            <w:r>
              <w:rPr>
                <w:spacing w:val="-4"/>
                <w:sz w:val="24"/>
              </w:rPr>
              <w:t>работ</w:t>
            </w:r>
            <w:r>
              <w:rPr>
                <w:sz w:val="24"/>
              </w:rPr>
              <w:tab/>
            </w:r>
            <w:r>
              <w:rPr>
                <w:spacing w:val="-10"/>
                <w:sz w:val="24"/>
              </w:rPr>
              <w:t xml:space="preserve">и </w:t>
            </w:r>
            <w:r>
              <w:rPr>
                <w:spacing w:val="-4"/>
                <w:sz w:val="24"/>
              </w:rPr>
              <w:t>выбор</w:t>
            </w:r>
            <w:r>
              <w:rPr>
                <w:sz w:val="24"/>
              </w:rPr>
              <w:tab/>
            </w:r>
            <w:r>
              <w:rPr>
                <w:spacing w:val="-2"/>
                <w:sz w:val="24"/>
              </w:rPr>
              <w:t>необходимого инструментария</w:t>
            </w:r>
          </w:p>
        </w:tc>
        <w:tc>
          <w:tcPr>
            <w:tcW w:w="5961" w:type="dxa"/>
            <w:tcBorders>
              <w:bottom w:val="nil"/>
            </w:tcBorders>
          </w:tcPr>
          <w:p w:rsidR="00B25ECF" w:rsidRDefault="00B25ECF" w:rsidP="005D5DB6">
            <w:pPr>
              <w:pStyle w:val="TableParagraph"/>
              <w:ind w:left="114"/>
              <w:rPr>
                <w:sz w:val="24"/>
              </w:rPr>
            </w:pPr>
            <w:r>
              <w:rPr>
                <w:i/>
                <w:sz w:val="24"/>
              </w:rPr>
              <w:t>Выделение</w:t>
            </w:r>
            <w:r>
              <w:rPr>
                <w:i/>
                <w:spacing w:val="-8"/>
                <w:sz w:val="24"/>
              </w:rPr>
              <w:t xml:space="preserve"> </w:t>
            </w:r>
            <w:r>
              <w:rPr>
                <w:i/>
                <w:sz w:val="24"/>
              </w:rPr>
              <w:t>материала</w:t>
            </w:r>
            <w:r>
              <w:rPr>
                <w:sz w:val="24"/>
              </w:rPr>
              <w:t>,</w:t>
            </w:r>
            <w:r>
              <w:rPr>
                <w:spacing w:val="-6"/>
                <w:sz w:val="24"/>
              </w:rPr>
              <w:t xml:space="preserve"> </w:t>
            </w:r>
            <w:r>
              <w:rPr>
                <w:sz w:val="24"/>
              </w:rPr>
              <w:t>который</w:t>
            </w:r>
            <w:r>
              <w:rPr>
                <w:spacing w:val="-7"/>
                <w:sz w:val="24"/>
              </w:rPr>
              <w:t xml:space="preserve"> </w:t>
            </w:r>
            <w:r>
              <w:rPr>
                <w:sz w:val="24"/>
              </w:rPr>
              <w:t>будет</w:t>
            </w:r>
            <w:r>
              <w:rPr>
                <w:spacing w:val="-7"/>
                <w:sz w:val="24"/>
              </w:rPr>
              <w:t xml:space="preserve"> </w:t>
            </w:r>
            <w:r>
              <w:rPr>
                <w:sz w:val="24"/>
              </w:rPr>
              <w:t>использован</w:t>
            </w:r>
            <w:r>
              <w:rPr>
                <w:spacing w:val="-6"/>
                <w:sz w:val="24"/>
              </w:rPr>
              <w:t xml:space="preserve"> </w:t>
            </w:r>
            <w:r>
              <w:rPr>
                <w:sz w:val="24"/>
              </w:rPr>
              <w:t xml:space="preserve">в </w:t>
            </w:r>
            <w:r>
              <w:rPr>
                <w:spacing w:val="-2"/>
                <w:sz w:val="24"/>
              </w:rPr>
              <w:t>исследовании;</w:t>
            </w:r>
          </w:p>
          <w:p w:rsidR="00B25ECF" w:rsidRDefault="00B25ECF" w:rsidP="005D5DB6">
            <w:pPr>
              <w:pStyle w:val="TableParagraph"/>
              <w:tabs>
                <w:tab w:val="left" w:pos="1890"/>
                <w:tab w:val="left" w:pos="3768"/>
                <w:tab w:val="left" w:pos="5052"/>
              </w:tabs>
              <w:spacing w:before="186"/>
              <w:ind w:left="114"/>
              <w:rPr>
                <w:i/>
                <w:sz w:val="24"/>
              </w:rPr>
            </w:pPr>
            <w:r>
              <w:rPr>
                <w:i/>
                <w:spacing w:val="-2"/>
                <w:sz w:val="24"/>
              </w:rPr>
              <w:t>Параметры</w:t>
            </w:r>
            <w:r>
              <w:rPr>
                <w:i/>
                <w:sz w:val="24"/>
              </w:rPr>
              <w:tab/>
            </w:r>
            <w:r>
              <w:rPr>
                <w:i/>
                <w:spacing w:val="-2"/>
                <w:sz w:val="24"/>
              </w:rPr>
              <w:t>(показатели)</w:t>
            </w:r>
            <w:r>
              <w:rPr>
                <w:i/>
                <w:sz w:val="24"/>
              </w:rPr>
              <w:tab/>
            </w:r>
            <w:r>
              <w:rPr>
                <w:i/>
                <w:spacing w:val="-2"/>
                <w:sz w:val="24"/>
              </w:rPr>
              <w:t>оценки,</w:t>
            </w:r>
            <w:r>
              <w:rPr>
                <w:i/>
                <w:sz w:val="24"/>
              </w:rPr>
              <w:tab/>
            </w:r>
            <w:r>
              <w:rPr>
                <w:i/>
                <w:spacing w:val="-2"/>
                <w:sz w:val="24"/>
              </w:rPr>
              <w:t>анализа</w:t>
            </w:r>
          </w:p>
          <w:p w:rsidR="00B25ECF" w:rsidRDefault="00B25ECF" w:rsidP="005D5DB6">
            <w:pPr>
              <w:pStyle w:val="TableParagraph"/>
              <w:ind w:left="114"/>
              <w:rPr>
                <w:sz w:val="24"/>
              </w:rPr>
            </w:pPr>
            <w:r>
              <w:rPr>
                <w:sz w:val="24"/>
              </w:rPr>
              <w:t>(количественные</w:t>
            </w:r>
            <w:r>
              <w:rPr>
                <w:spacing w:val="-12"/>
                <w:sz w:val="24"/>
              </w:rPr>
              <w:t xml:space="preserve"> </w:t>
            </w:r>
            <w:r>
              <w:rPr>
                <w:sz w:val="24"/>
              </w:rPr>
              <w:t>и</w:t>
            </w:r>
            <w:r>
              <w:rPr>
                <w:spacing w:val="-4"/>
                <w:sz w:val="24"/>
              </w:rPr>
              <w:t xml:space="preserve"> </w:t>
            </w:r>
            <w:r>
              <w:rPr>
                <w:spacing w:val="-2"/>
                <w:sz w:val="24"/>
              </w:rPr>
              <w:t>качественные);</w:t>
            </w:r>
          </w:p>
        </w:tc>
      </w:tr>
      <w:tr w:rsidR="00B25ECF" w:rsidTr="005D5DB6">
        <w:trPr>
          <w:trHeight w:val="582"/>
        </w:trPr>
        <w:tc>
          <w:tcPr>
            <w:tcW w:w="821" w:type="dxa"/>
            <w:vMerge/>
            <w:tcBorders>
              <w:top w:val="nil"/>
            </w:tcBorders>
          </w:tcPr>
          <w:p w:rsidR="00B25ECF" w:rsidRDefault="00B25ECF" w:rsidP="005D5DB6">
            <w:pPr>
              <w:rPr>
                <w:sz w:val="2"/>
                <w:szCs w:val="2"/>
              </w:rPr>
            </w:pPr>
          </w:p>
        </w:tc>
        <w:tc>
          <w:tcPr>
            <w:tcW w:w="2833" w:type="dxa"/>
            <w:gridSpan w:val="2"/>
            <w:vMerge/>
            <w:tcBorders>
              <w:top w:val="nil"/>
            </w:tcBorders>
          </w:tcPr>
          <w:p w:rsidR="00B25ECF" w:rsidRDefault="00B25ECF" w:rsidP="005D5DB6">
            <w:pPr>
              <w:rPr>
                <w:sz w:val="2"/>
                <w:szCs w:val="2"/>
              </w:rPr>
            </w:pPr>
          </w:p>
        </w:tc>
        <w:tc>
          <w:tcPr>
            <w:tcW w:w="5961" w:type="dxa"/>
            <w:tcBorders>
              <w:top w:val="nil"/>
            </w:tcBorders>
          </w:tcPr>
          <w:p w:rsidR="00B25ECF" w:rsidRDefault="00B25ECF" w:rsidP="005D5DB6">
            <w:pPr>
              <w:pStyle w:val="TableParagraph"/>
              <w:spacing w:before="89"/>
              <w:ind w:left="114"/>
              <w:rPr>
                <w:sz w:val="24"/>
              </w:rPr>
            </w:pPr>
            <w:r>
              <w:rPr>
                <w:i/>
                <w:sz w:val="24"/>
              </w:rPr>
              <w:t>Вопросы,</w:t>
            </w:r>
            <w:r>
              <w:rPr>
                <w:i/>
                <w:spacing w:val="-4"/>
                <w:sz w:val="24"/>
              </w:rPr>
              <w:t xml:space="preserve"> </w:t>
            </w:r>
            <w:r>
              <w:rPr>
                <w:sz w:val="24"/>
              </w:rPr>
              <w:t>предлагаемые</w:t>
            </w:r>
            <w:r>
              <w:rPr>
                <w:spacing w:val="-3"/>
                <w:sz w:val="24"/>
              </w:rPr>
              <w:t xml:space="preserve"> </w:t>
            </w:r>
            <w:r>
              <w:rPr>
                <w:sz w:val="24"/>
              </w:rPr>
              <w:t>для</w:t>
            </w:r>
            <w:r>
              <w:rPr>
                <w:spacing w:val="-9"/>
                <w:sz w:val="24"/>
              </w:rPr>
              <w:t xml:space="preserve"> </w:t>
            </w:r>
            <w:r>
              <w:rPr>
                <w:sz w:val="24"/>
              </w:rPr>
              <w:t>обсуждения</w:t>
            </w:r>
            <w:r>
              <w:rPr>
                <w:spacing w:val="-2"/>
                <w:sz w:val="24"/>
              </w:rPr>
              <w:t xml:space="preserve"> </w:t>
            </w:r>
            <w:r>
              <w:rPr>
                <w:sz w:val="24"/>
              </w:rPr>
              <w:t>и</w:t>
            </w:r>
            <w:r>
              <w:rPr>
                <w:spacing w:val="-3"/>
                <w:sz w:val="24"/>
              </w:rPr>
              <w:t xml:space="preserve"> </w:t>
            </w:r>
            <w:r>
              <w:rPr>
                <w:spacing w:val="-5"/>
                <w:sz w:val="24"/>
              </w:rPr>
              <w:t>пр.</w:t>
            </w:r>
          </w:p>
        </w:tc>
      </w:tr>
    </w:tbl>
    <w:p w:rsidR="00B25ECF" w:rsidRDefault="00B25ECF" w:rsidP="00B25ECF">
      <w:pPr>
        <w:rPr>
          <w:sz w:val="24"/>
        </w:rPr>
        <w:sectPr w:rsidR="00B25ECF">
          <w:pgSz w:w="11920" w:h="16850"/>
          <w:pgMar w:top="1020" w:right="60" w:bottom="1037"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821"/>
        <w:gridCol w:w="2833"/>
        <w:gridCol w:w="5961"/>
      </w:tblGrid>
      <w:tr w:rsidR="00B25ECF" w:rsidTr="005D5DB6">
        <w:trPr>
          <w:trHeight w:val="472"/>
        </w:trPr>
        <w:tc>
          <w:tcPr>
            <w:tcW w:w="821" w:type="dxa"/>
          </w:tcPr>
          <w:p w:rsidR="00B25ECF" w:rsidRDefault="00B25ECF" w:rsidP="005D5DB6">
            <w:pPr>
              <w:pStyle w:val="TableParagraph"/>
              <w:rPr>
                <w:sz w:val="24"/>
              </w:rPr>
            </w:pPr>
          </w:p>
        </w:tc>
        <w:tc>
          <w:tcPr>
            <w:tcW w:w="2833" w:type="dxa"/>
          </w:tcPr>
          <w:p w:rsidR="00B25ECF" w:rsidRDefault="00B25ECF" w:rsidP="005D5DB6">
            <w:pPr>
              <w:pStyle w:val="TableParagraph"/>
              <w:rPr>
                <w:sz w:val="24"/>
              </w:rPr>
            </w:pPr>
          </w:p>
        </w:tc>
        <w:tc>
          <w:tcPr>
            <w:tcW w:w="5961" w:type="dxa"/>
          </w:tcPr>
          <w:p w:rsidR="00B25ECF" w:rsidRDefault="00B25ECF" w:rsidP="005D5DB6">
            <w:pPr>
              <w:pStyle w:val="TableParagraph"/>
              <w:rPr>
                <w:sz w:val="24"/>
              </w:rPr>
            </w:pPr>
          </w:p>
        </w:tc>
      </w:tr>
      <w:tr w:rsidR="00B25ECF" w:rsidTr="005D5DB6">
        <w:trPr>
          <w:trHeight w:val="2963"/>
        </w:trPr>
        <w:tc>
          <w:tcPr>
            <w:tcW w:w="821" w:type="dxa"/>
          </w:tcPr>
          <w:p w:rsidR="00B25ECF" w:rsidRDefault="00B25ECF" w:rsidP="005D5DB6">
            <w:pPr>
              <w:pStyle w:val="TableParagraph"/>
              <w:rPr>
                <w:sz w:val="24"/>
              </w:rPr>
            </w:pPr>
          </w:p>
        </w:tc>
        <w:tc>
          <w:tcPr>
            <w:tcW w:w="2833" w:type="dxa"/>
          </w:tcPr>
          <w:p w:rsidR="00B25ECF" w:rsidRDefault="00B25ECF" w:rsidP="005D5DB6">
            <w:pPr>
              <w:pStyle w:val="TableParagraph"/>
              <w:tabs>
                <w:tab w:val="left" w:pos="1516"/>
                <w:tab w:val="left" w:pos="1552"/>
                <w:tab w:val="left" w:pos="1639"/>
                <w:tab w:val="left" w:pos="1852"/>
                <w:tab w:val="left" w:pos="2628"/>
              </w:tabs>
              <w:ind w:left="114" w:right="85"/>
              <w:rPr>
                <w:sz w:val="24"/>
              </w:rPr>
            </w:pPr>
            <w:r>
              <w:rPr>
                <w:spacing w:val="-2"/>
                <w:sz w:val="24"/>
              </w:rPr>
              <w:t>Поиск</w:t>
            </w:r>
            <w:r>
              <w:rPr>
                <w:sz w:val="24"/>
              </w:rPr>
              <w:tab/>
            </w:r>
            <w:r>
              <w:rPr>
                <w:sz w:val="24"/>
              </w:rPr>
              <w:tab/>
            </w:r>
            <w:r>
              <w:rPr>
                <w:sz w:val="24"/>
              </w:rPr>
              <w:tab/>
            </w:r>
            <w:r>
              <w:rPr>
                <w:sz w:val="24"/>
              </w:rPr>
              <w:tab/>
            </w:r>
            <w:r>
              <w:rPr>
                <w:spacing w:val="-2"/>
                <w:sz w:val="24"/>
              </w:rPr>
              <w:t>решения проблемы,</w:t>
            </w:r>
            <w:r>
              <w:rPr>
                <w:sz w:val="24"/>
              </w:rPr>
              <w:tab/>
            </w:r>
            <w:r>
              <w:rPr>
                <w:sz w:val="24"/>
              </w:rPr>
              <w:tab/>
            </w:r>
            <w:r>
              <w:rPr>
                <w:spacing w:val="-2"/>
                <w:sz w:val="24"/>
              </w:rPr>
              <w:t>проведение исследований</w:t>
            </w:r>
            <w:r>
              <w:rPr>
                <w:spacing w:val="80"/>
                <w:sz w:val="24"/>
              </w:rPr>
              <w:t xml:space="preserve"> </w:t>
            </w:r>
            <w:r>
              <w:rPr>
                <w:spacing w:val="-2"/>
                <w:sz w:val="24"/>
              </w:rPr>
              <w:t>(проектных</w:t>
            </w:r>
            <w:r>
              <w:rPr>
                <w:sz w:val="24"/>
              </w:rPr>
              <w:tab/>
            </w:r>
            <w:r>
              <w:rPr>
                <w:sz w:val="24"/>
              </w:rPr>
              <w:tab/>
            </w:r>
            <w:r>
              <w:rPr>
                <w:sz w:val="24"/>
              </w:rPr>
              <w:tab/>
            </w:r>
            <w:r>
              <w:rPr>
                <w:spacing w:val="-2"/>
                <w:sz w:val="24"/>
              </w:rPr>
              <w:t>работ)</w:t>
            </w:r>
            <w:r>
              <w:rPr>
                <w:sz w:val="24"/>
              </w:rPr>
              <w:tab/>
            </w:r>
            <w:r>
              <w:rPr>
                <w:spacing w:val="-10"/>
                <w:sz w:val="24"/>
              </w:rPr>
              <w:t xml:space="preserve">с </w:t>
            </w:r>
            <w:r>
              <w:rPr>
                <w:sz w:val="24"/>
              </w:rPr>
              <w:t xml:space="preserve">поэтапным контролем и </w:t>
            </w:r>
            <w:r>
              <w:rPr>
                <w:spacing w:val="-2"/>
                <w:sz w:val="24"/>
              </w:rPr>
              <w:t>коррекцией</w:t>
            </w:r>
            <w:r>
              <w:rPr>
                <w:sz w:val="24"/>
              </w:rPr>
              <w:tab/>
            </w:r>
            <w:r>
              <w:rPr>
                <w:spacing w:val="-2"/>
                <w:sz w:val="24"/>
              </w:rPr>
              <w:t>результатов включают:</w:t>
            </w:r>
          </w:p>
        </w:tc>
        <w:tc>
          <w:tcPr>
            <w:tcW w:w="5961" w:type="dxa"/>
          </w:tcPr>
          <w:p w:rsidR="00B25ECF" w:rsidRDefault="00B25ECF" w:rsidP="005D5DB6">
            <w:pPr>
              <w:pStyle w:val="TableParagraph"/>
              <w:tabs>
                <w:tab w:val="left" w:pos="2490"/>
                <w:tab w:val="left" w:pos="4545"/>
              </w:tabs>
              <w:ind w:left="116" w:right="87"/>
              <w:jc w:val="both"/>
              <w:rPr>
                <w:sz w:val="24"/>
              </w:rPr>
            </w:pPr>
            <w:r>
              <w:rPr>
                <w:sz w:val="24"/>
              </w:rPr>
              <w:t xml:space="preserve">Умение наблюдать, умения и навыки проведения экспериментов; умение делать выводы и </w:t>
            </w:r>
            <w:r>
              <w:rPr>
                <w:spacing w:val="-2"/>
                <w:sz w:val="24"/>
              </w:rPr>
              <w:t>умозаключения;</w:t>
            </w:r>
            <w:r>
              <w:rPr>
                <w:sz w:val="24"/>
              </w:rPr>
              <w:tab/>
            </w:r>
            <w:r>
              <w:rPr>
                <w:spacing w:val="-2"/>
                <w:sz w:val="24"/>
              </w:rPr>
              <w:t>организацию</w:t>
            </w:r>
            <w:r>
              <w:rPr>
                <w:sz w:val="24"/>
              </w:rPr>
              <w:tab/>
            </w:r>
            <w:r>
              <w:rPr>
                <w:spacing w:val="-2"/>
                <w:sz w:val="24"/>
              </w:rPr>
              <w:t xml:space="preserve">наблюдения, </w:t>
            </w:r>
            <w:r>
              <w:rPr>
                <w:sz w:val="24"/>
              </w:rPr>
              <w:t xml:space="preserve">планирование и проведение простейших опытов для нахождения необходимой информации и проверки гипотез; использование разных источников информации; обсуждение и оценку полученных результатов и применение их к новым ситуациям; умение делать выводы и заключения; умение </w:t>
            </w:r>
            <w:r>
              <w:rPr>
                <w:spacing w:val="-2"/>
                <w:sz w:val="24"/>
              </w:rPr>
              <w:t>классифицировать.</w:t>
            </w:r>
          </w:p>
        </w:tc>
      </w:tr>
      <w:tr w:rsidR="00B25ECF" w:rsidTr="005D5DB6">
        <w:trPr>
          <w:trHeight w:val="251"/>
        </w:trPr>
        <w:tc>
          <w:tcPr>
            <w:tcW w:w="821" w:type="dxa"/>
            <w:vMerge w:val="restart"/>
          </w:tcPr>
          <w:p w:rsidR="00B25ECF" w:rsidRDefault="00B25ECF" w:rsidP="005D5DB6">
            <w:pPr>
              <w:pStyle w:val="TableParagraph"/>
              <w:rPr>
                <w:sz w:val="24"/>
              </w:rPr>
            </w:pPr>
          </w:p>
        </w:tc>
        <w:tc>
          <w:tcPr>
            <w:tcW w:w="2833" w:type="dxa"/>
            <w:tcBorders>
              <w:bottom w:val="nil"/>
            </w:tcBorders>
          </w:tcPr>
          <w:p w:rsidR="00B25ECF" w:rsidRDefault="00B25ECF" w:rsidP="005D5DB6">
            <w:pPr>
              <w:pStyle w:val="TableParagraph"/>
              <w:spacing w:line="231" w:lineRule="exact"/>
              <w:ind w:left="114"/>
              <w:rPr>
                <w:sz w:val="24"/>
              </w:rPr>
            </w:pPr>
            <w:r>
              <w:rPr>
                <w:spacing w:val="-2"/>
                <w:sz w:val="24"/>
              </w:rPr>
              <w:t>Представление</w:t>
            </w:r>
          </w:p>
        </w:tc>
        <w:tc>
          <w:tcPr>
            <w:tcW w:w="5961" w:type="dxa"/>
            <w:tcBorders>
              <w:bottom w:val="nil"/>
            </w:tcBorders>
          </w:tcPr>
          <w:p w:rsidR="00B25ECF" w:rsidRDefault="00B25ECF" w:rsidP="005D5DB6">
            <w:pPr>
              <w:pStyle w:val="TableParagraph"/>
              <w:tabs>
                <w:tab w:val="left" w:pos="1218"/>
                <w:tab w:val="left" w:pos="3244"/>
                <w:tab w:val="left" w:pos="4562"/>
              </w:tabs>
              <w:spacing w:line="231" w:lineRule="exact"/>
              <w:ind w:left="116"/>
              <w:rPr>
                <w:sz w:val="24"/>
              </w:rPr>
            </w:pPr>
            <w:r>
              <w:rPr>
                <w:spacing w:val="-2"/>
                <w:sz w:val="24"/>
              </w:rPr>
              <w:t>Умение</w:t>
            </w:r>
            <w:r>
              <w:rPr>
                <w:sz w:val="24"/>
              </w:rPr>
              <w:tab/>
            </w:r>
            <w:r>
              <w:rPr>
                <w:spacing w:val="-2"/>
                <w:sz w:val="24"/>
              </w:rPr>
              <w:t>структурировать</w:t>
            </w:r>
            <w:r>
              <w:rPr>
                <w:sz w:val="24"/>
              </w:rPr>
              <w:tab/>
            </w:r>
            <w:r>
              <w:rPr>
                <w:spacing w:val="-2"/>
                <w:sz w:val="24"/>
              </w:rPr>
              <w:t>материал;</w:t>
            </w:r>
            <w:r>
              <w:rPr>
                <w:sz w:val="24"/>
              </w:rPr>
              <w:tab/>
            </w:r>
            <w:r>
              <w:rPr>
                <w:spacing w:val="-2"/>
                <w:sz w:val="24"/>
              </w:rPr>
              <w:t>обсуждение,</w:t>
            </w:r>
          </w:p>
        </w:tc>
      </w:tr>
      <w:tr w:rsidR="00B25ECF" w:rsidTr="005D5DB6">
        <w:trPr>
          <w:trHeight w:val="266"/>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spacing w:line="246" w:lineRule="exact"/>
              <w:ind w:left="114"/>
              <w:rPr>
                <w:sz w:val="24"/>
              </w:rPr>
            </w:pPr>
            <w:r>
              <w:rPr>
                <w:sz w:val="24"/>
              </w:rPr>
              <w:t>(изложение)</w:t>
            </w:r>
            <w:r>
              <w:rPr>
                <w:spacing w:val="13"/>
                <w:sz w:val="24"/>
              </w:rPr>
              <w:t xml:space="preserve"> </w:t>
            </w:r>
            <w:r>
              <w:rPr>
                <w:spacing w:val="-2"/>
                <w:sz w:val="24"/>
              </w:rPr>
              <w:t>результатов</w:t>
            </w:r>
          </w:p>
        </w:tc>
        <w:tc>
          <w:tcPr>
            <w:tcW w:w="5961" w:type="dxa"/>
            <w:tcBorders>
              <w:top w:val="nil"/>
              <w:bottom w:val="nil"/>
            </w:tcBorders>
          </w:tcPr>
          <w:p w:rsidR="00B25ECF" w:rsidRDefault="00B25ECF" w:rsidP="005D5DB6">
            <w:pPr>
              <w:pStyle w:val="TableParagraph"/>
              <w:tabs>
                <w:tab w:val="left" w:pos="1650"/>
                <w:tab w:val="left" w:pos="3547"/>
                <w:tab w:val="left" w:pos="4574"/>
              </w:tabs>
              <w:spacing w:line="246" w:lineRule="exact"/>
              <w:ind w:left="116"/>
              <w:rPr>
                <w:sz w:val="24"/>
              </w:rPr>
            </w:pPr>
            <w:r>
              <w:rPr>
                <w:spacing w:val="-2"/>
                <w:sz w:val="24"/>
              </w:rPr>
              <w:t>объяснение,</w:t>
            </w:r>
            <w:r>
              <w:rPr>
                <w:sz w:val="24"/>
              </w:rPr>
              <w:tab/>
            </w:r>
            <w:r>
              <w:rPr>
                <w:spacing w:val="-2"/>
                <w:sz w:val="24"/>
              </w:rPr>
              <w:t>доказательство,</w:t>
            </w:r>
            <w:r>
              <w:rPr>
                <w:sz w:val="24"/>
              </w:rPr>
              <w:tab/>
            </w:r>
            <w:r>
              <w:rPr>
                <w:spacing w:val="-2"/>
                <w:sz w:val="24"/>
              </w:rPr>
              <w:t>защиту</w:t>
            </w:r>
            <w:r>
              <w:rPr>
                <w:sz w:val="24"/>
              </w:rPr>
              <w:tab/>
            </w:r>
            <w:r>
              <w:rPr>
                <w:spacing w:val="-2"/>
                <w:sz w:val="24"/>
              </w:rPr>
              <w:t>результатов,</w:t>
            </w:r>
          </w:p>
        </w:tc>
      </w:tr>
      <w:tr w:rsidR="00B25ECF" w:rsidTr="005D5DB6">
        <w:trPr>
          <w:trHeight w:val="265"/>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2359"/>
              </w:tabs>
              <w:spacing w:line="245" w:lineRule="exact"/>
              <w:ind w:left="114"/>
              <w:rPr>
                <w:sz w:val="24"/>
              </w:rPr>
            </w:pPr>
            <w:r>
              <w:rPr>
                <w:spacing w:val="-2"/>
                <w:sz w:val="24"/>
              </w:rPr>
              <w:t>исследования</w:t>
            </w:r>
            <w:r>
              <w:rPr>
                <w:sz w:val="24"/>
              </w:rPr>
              <w:tab/>
            </w:r>
            <w:r>
              <w:rPr>
                <w:spacing w:val="-5"/>
                <w:sz w:val="24"/>
              </w:rPr>
              <w:t>или</w:t>
            </w:r>
          </w:p>
        </w:tc>
        <w:tc>
          <w:tcPr>
            <w:tcW w:w="5961" w:type="dxa"/>
            <w:tcBorders>
              <w:top w:val="nil"/>
              <w:bottom w:val="nil"/>
            </w:tcBorders>
          </w:tcPr>
          <w:p w:rsidR="00B25ECF" w:rsidRDefault="00B25ECF" w:rsidP="005D5DB6">
            <w:pPr>
              <w:pStyle w:val="TableParagraph"/>
              <w:spacing w:line="245" w:lineRule="exact"/>
              <w:ind w:left="116"/>
              <w:rPr>
                <w:sz w:val="24"/>
              </w:rPr>
            </w:pPr>
            <w:r>
              <w:rPr>
                <w:sz w:val="24"/>
              </w:rPr>
              <w:t>подготовку,</w:t>
            </w:r>
            <w:r>
              <w:rPr>
                <w:spacing w:val="35"/>
                <w:sz w:val="24"/>
              </w:rPr>
              <w:t xml:space="preserve"> </w:t>
            </w:r>
            <w:r>
              <w:rPr>
                <w:sz w:val="24"/>
              </w:rPr>
              <w:t>планирование</w:t>
            </w:r>
            <w:r>
              <w:rPr>
                <w:spacing w:val="58"/>
                <w:w w:val="150"/>
                <w:sz w:val="24"/>
              </w:rPr>
              <w:t xml:space="preserve"> </w:t>
            </w:r>
            <w:r>
              <w:rPr>
                <w:sz w:val="24"/>
              </w:rPr>
              <w:t>сообщения</w:t>
            </w:r>
            <w:r>
              <w:rPr>
                <w:spacing w:val="53"/>
                <w:w w:val="150"/>
                <w:sz w:val="24"/>
              </w:rPr>
              <w:t xml:space="preserve"> </w:t>
            </w:r>
            <w:r>
              <w:rPr>
                <w:sz w:val="24"/>
              </w:rPr>
              <w:t>о</w:t>
            </w:r>
            <w:r>
              <w:rPr>
                <w:spacing w:val="60"/>
                <w:w w:val="150"/>
                <w:sz w:val="24"/>
              </w:rPr>
              <w:t xml:space="preserve"> </w:t>
            </w:r>
            <w:r>
              <w:rPr>
                <w:spacing w:val="-2"/>
                <w:sz w:val="24"/>
              </w:rPr>
              <w:t>проведении</w:t>
            </w:r>
          </w:p>
        </w:tc>
      </w:tr>
      <w:tr w:rsidR="00B25ECF" w:rsidTr="005D5DB6">
        <w:trPr>
          <w:trHeight w:val="264"/>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1624"/>
              </w:tabs>
              <w:spacing w:line="245" w:lineRule="exact"/>
              <w:ind w:left="114"/>
              <w:rPr>
                <w:sz w:val="24"/>
              </w:rPr>
            </w:pPr>
            <w:r>
              <w:rPr>
                <w:spacing w:val="-2"/>
                <w:sz w:val="24"/>
              </w:rPr>
              <w:t>продукта</w:t>
            </w:r>
            <w:r>
              <w:rPr>
                <w:sz w:val="24"/>
              </w:rPr>
              <w:tab/>
            </w:r>
            <w:r>
              <w:rPr>
                <w:spacing w:val="-2"/>
                <w:sz w:val="24"/>
              </w:rPr>
              <w:t>проектных</w:t>
            </w:r>
          </w:p>
        </w:tc>
        <w:tc>
          <w:tcPr>
            <w:tcW w:w="5961" w:type="dxa"/>
            <w:tcBorders>
              <w:top w:val="nil"/>
              <w:bottom w:val="nil"/>
            </w:tcBorders>
          </w:tcPr>
          <w:p w:rsidR="00B25ECF" w:rsidRDefault="00B25ECF" w:rsidP="005D5DB6">
            <w:pPr>
              <w:pStyle w:val="TableParagraph"/>
              <w:tabs>
                <w:tab w:val="left" w:pos="1794"/>
                <w:tab w:val="left" w:pos="2341"/>
                <w:tab w:val="left" w:pos="3765"/>
                <w:tab w:val="left" w:pos="4116"/>
                <w:tab w:val="left" w:pos="5128"/>
              </w:tabs>
              <w:spacing w:line="245" w:lineRule="exact"/>
              <w:ind w:left="116"/>
              <w:rPr>
                <w:sz w:val="24"/>
              </w:rPr>
            </w:pPr>
            <w:r>
              <w:rPr>
                <w:spacing w:val="-2"/>
                <w:sz w:val="24"/>
              </w:rPr>
              <w:t>исследования,</w:t>
            </w:r>
            <w:r>
              <w:rPr>
                <w:sz w:val="24"/>
              </w:rPr>
              <w:tab/>
            </w:r>
            <w:r>
              <w:rPr>
                <w:spacing w:val="-5"/>
                <w:sz w:val="24"/>
              </w:rPr>
              <w:t>его</w:t>
            </w:r>
            <w:r>
              <w:rPr>
                <w:sz w:val="24"/>
              </w:rPr>
              <w:tab/>
            </w:r>
            <w:r>
              <w:rPr>
                <w:spacing w:val="-2"/>
                <w:sz w:val="24"/>
              </w:rPr>
              <w:t>результатах</w:t>
            </w:r>
            <w:r>
              <w:rPr>
                <w:sz w:val="24"/>
              </w:rPr>
              <w:tab/>
            </w:r>
            <w:r>
              <w:rPr>
                <w:spacing w:val="-10"/>
                <w:sz w:val="24"/>
              </w:rPr>
              <w:t>и</w:t>
            </w:r>
            <w:r>
              <w:rPr>
                <w:sz w:val="24"/>
              </w:rPr>
              <w:tab/>
            </w:r>
            <w:r>
              <w:rPr>
                <w:spacing w:val="-2"/>
                <w:sz w:val="24"/>
              </w:rPr>
              <w:t>защите;</w:t>
            </w:r>
            <w:r>
              <w:rPr>
                <w:sz w:val="24"/>
              </w:rPr>
              <w:tab/>
            </w:r>
            <w:r>
              <w:rPr>
                <w:spacing w:val="-2"/>
                <w:sz w:val="24"/>
              </w:rPr>
              <w:t>оценку</w:t>
            </w:r>
          </w:p>
        </w:tc>
      </w:tr>
      <w:tr w:rsidR="00B25ECF" w:rsidTr="005D5DB6">
        <w:trPr>
          <w:trHeight w:val="265"/>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spacing w:line="246" w:lineRule="exact"/>
              <w:ind w:left="114"/>
              <w:rPr>
                <w:sz w:val="24"/>
              </w:rPr>
            </w:pPr>
            <w:r>
              <w:rPr>
                <w:sz w:val="24"/>
              </w:rPr>
              <w:t>работ,</w:t>
            </w:r>
            <w:r>
              <w:rPr>
                <w:spacing w:val="34"/>
                <w:sz w:val="24"/>
              </w:rPr>
              <w:t xml:space="preserve"> </w:t>
            </w:r>
            <w:r>
              <w:rPr>
                <w:sz w:val="24"/>
              </w:rPr>
              <w:t>его</w:t>
            </w:r>
            <w:r>
              <w:rPr>
                <w:spacing w:val="30"/>
                <w:sz w:val="24"/>
              </w:rPr>
              <w:t xml:space="preserve"> </w:t>
            </w:r>
            <w:r>
              <w:rPr>
                <w:sz w:val="24"/>
              </w:rPr>
              <w:t>организация</w:t>
            </w:r>
            <w:r>
              <w:rPr>
                <w:spacing w:val="27"/>
                <w:sz w:val="24"/>
              </w:rPr>
              <w:t xml:space="preserve"> </w:t>
            </w:r>
            <w:r>
              <w:rPr>
                <w:spacing w:val="-10"/>
                <w:sz w:val="24"/>
              </w:rPr>
              <w:t>с</w:t>
            </w:r>
          </w:p>
        </w:tc>
        <w:tc>
          <w:tcPr>
            <w:tcW w:w="5961" w:type="dxa"/>
            <w:tcBorders>
              <w:top w:val="nil"/>
              <w:bottom w:val="nil"/>
            </w:tcBorders>
          </w:tcPr>
          <w:p w:rsidR="00B25ECF" w:rsidRDefault="00B25ECF" w:rsidP="005D5DB6">
            <w:pPr>
              <w:pStyle w:val="TableParagraph"/>
              <w:spacing w:line="246" w:lineRule="exact"/>
              <w:ind w:left="116"/>
              <w:rPr>
                <w:sz w:val="24"/>
              </w:rPr>
            </w:pPr>
            <w:r>
              <w:rPr>
                <w:sz w:val="24"/>
              </w:rPr>
              <w:t>полученных</w:t>
            </w:r>
            <w:r>
              <w:rPr>
                <w:spacing w:val="20"/>
                <w:sz w:val="24"/>
              </w:rPr>
              <w:t xml:space="preserve"> </w:t>
            </w:r>
            <w:r>
              <w:rPr>
                <w:sz w:val="24"/>
              </w:rPr>
              <w:t>результатов</w:t>
            </w:r>
            <w:r>
              <w:rPr>
                <w:spacing w:val="50"/>
                <w:w w:val="150"/>
                <w:sz w:val="24"/>
              </w:rPr>
              <w:t xml:space="preserve"> </w:t>
            </w:r>
            <w:r>
              <w:rPr>
                <w:sz w:val="24"/>
              </w:rPr>
              <w:t>и</w:t>
            </w:r>
            <w:r>
              <w:rPr>
                <w:spacing w:val="54"/>
                <w:w w:val="150"/>
                <w:sz w:val="24"/>
              </w:rPr>
              <w:t xml:space="preserve"> </w:t>
            </w:r>
            <w:r>
              <w:rPr>
                <w:sz w:val="24"/>
              </w:rPr>
              <w:t>их</w:t>
            </w:r>
            <w:r>
              <w:rPr>
                <w:spacing w:val="73"/>
                <w:sz w:val="24"/>
              </w:rPr>
              <w:t xml:space="preserve"> </w:t>
            </w:r>
            <w:r>
              <w:rPr>
                <w:sz w:val="24"/>
              </w:rPr>
              <w:t>применение</w:t>
            </w:r>
            <w:r>
              <w:rPr>
                <w:spacing w:val="73"/>
                <w:sz w:val="24"/>
              </w:rPr>
              <w:t xml:space="preserve"> </w:t>
            </w:r>
            <w:r>
              <w:rPr>
                <w:sz w:val="24"/>
              </w:rPr>
              <w:t>к</w:t>
            </w:r>
            <w:r>
              <w:rPr>
                <w:spacing w:val="77"/>
                <w:sz w:val="24"/>
              </w:rPr>
              <w:t xml:space="preserve"> </w:t>
            </w:r>
            <w:r>
              <w:rPr>
                <w:spacing w:val="-2"/>
                <w:sz w:val="24"/>
              </w:rPr>
              <w:t>новым</w:t>
            </w:r>
          </w:p>
        </w:tc>
      </w:tr>
      <w:tr w:rsidR="00B25ECF" w:rsidTr="005D5DB6">
        <w:trPr>
          <w:trHeight w:val="265"/>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1060"/>
                <w:tab w:val="left" w:pos="2628"/>
              </w:tabs>
              <w:spacing w:line="246" w:lineRule="exact"/>
              <w:ind w:left="114"/>
              <w:rPr>
                <w:sz w:val="24"/>
              </w:rPr>
            </w:pPr>
            <w:r>
              <w:rPr>
                <w:spacing w:val="-4"/>
                <w:sz w:val="24"/>
              </w:rPr>
              <w:t>целью</w:t>
            </w:r>
            <w:r>
              <w:rPr>
                <w:sz w:val="24"/>
              </w:rPr>
              <w:tab/>
            </w:r>
            <w:r>
              <w:rPr>
                <w:spacing w:val="-2"/>
                <w:sz w:val="24"/>
              </w:rPr>
              <w:t>соотнесения</w:t>
            </w:r>
            <w:r>
              <w:rPr>
                <w:sz w:val="24"/>
              </w:rPr>
              <w:tab/>
            </w:r>
            <w:r>
              <w:rPr>
                <w:spacing w:val="-10"/>
                <w:sz w:val="24"/>
              </w:rPr>
              <w:t>с</w:t>
            </w:r>
          </w:p>
        </w:tc>
        <w:tc>
          <w:tcPr>
            <w:tcW w:w="5961" w:type="dxa"/>
            <w:tcBorders>
              <w:top w:val="nil"/>
              <w:bottom w:val="nil"/>
            </w:tcBorders>
          </w:tcPr>
          <w:p w:rsidR="00B25ECF" w:rsidRDefault="00B25ECF" w:rsidP="005D5DB6">
            <w:pPr>
              <w:pStyle w:val="TableParagraph"/>
              <w:spacing w:line="246" w:lineRule="exact"/>
              <w:ind w:left="116"/>
              <w:rPr>
                <w:sz w:val="24"/>
              </w:rPr>
            </w:pPr>
            <w:r>
              <w:rPr>
                <w:spacing w:val="-2"/>
                <w:sz w:val="24"/>
              </w:rPr>
              <w:t>ситуациям.</w:t>
            </w:r>
          </w:p>
        </w:tc>
      </w:tr>
      <w:tr w:rsidR="00B25ECF" w:rsidTr="005D5DB6">
        <w:trPr>
          <w:trHeight w:val="264"/>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1476"/>
              </w:tabs>
              <w:spacing w:line="245" w:lineRule="exact"/>
              <w:ind w:left="114"/>
              <w:rPr>
                <w:sz w:val="24"/>
              </w:rPr>
            </w:pPr>
            <w:r>
              <w:rPr>
                <w:spacing w:val="-2"/>
                <w:sz w:val="24"/>
              </w:rPr>
              <w:t>гипотезой,</w:t>
            </w:r>
            <w:r>
              <w:rPr>
                <w:sz w:val="24"/>
              </w:rPr>
              <w:tab/>
            </w:r>
            <w:r>
              <w:rPr>
                <w:spacing w:val="-2"/>
                <w:sz w:val="24"/>
              </w:rPr>
              <w:t>оформление</w:t>
            </w:r>
          </w:p>
        </w:tc>
        <w:tc>
          <w:tcPr>
            <w:tcW w:w="5961" w:type="dxa"/>
            <w:tcBorders>
              <w:top w:val="nil"/>
              <w:bottom w:val="nil"/>
            </w:tcBorders>
          </w:tcPr>
          <w:p w:rsidR="00B25ECF" w:rsidRDefault="00B25ECF" w:rsidP="005D5DB6">
            <w:pPr>
              <w:pStyle w:val="TableParagraph"/>
              <w:rPr>
                <w:sz w:val="18"/>
              </w:rPr>
            </w:pPr>
          </w:p>
        </w:tc>
      </w:tr>
      <w:tr w:rsidR="00B25ECF" w:rsidTr="005D5DB6">
        <w:trPr>
          <w:trHeight w:val="264"/>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spacing w:line="245" w:lineRule="exact"/>
              <w:ind w:left="114"/>
              <w:rPr>
                <w:sz w:val="24"/>
              </w:rPr>
            </w:pPr>
            <w:r>
              <w:rPr>
                <w:spacing w:val="-2"/>
                <w:sz w:val="24"/>
              </w:rPr>
              <w:t>результатов</w:t>
            </w:r>
          </w:p>
        </w:tc>
        <w:tc>
          <w:tcPr>
            <w:tcW w:w="5961" w:type="dxa"/>
            <w:tcBorders>
              <w:top w:val="nil"/>
              <w:bottom w:val="nil"/>
            </w:tcBorders>
          </w:tcPr>
          <w:p w:rsidR="00B25ECF" w:rsidRDefault="00B25ECF" w:rsidP="005D5DB6">
            <w:pPr>
              <w:pStyle w:val="TableParagraph"/>
              <w:rPr>
                <w:sz w:val="18"/>
              </w:rPr>
            </w:pPr>
          </w:p>
        </w:tc>
      </w:tr>
      <w:tr w:rsidR="00B25ECF" w:rsidTr="005D5DB6">
        <w:trPr>
          <w:trHeight w:val="266"/>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2397"/>
              </w:tabs>
              <w:spacing w:line="246" w:lineRule="exact"/>
              <w:ind w:left="114"/>
              <w:rPr>
                <w:sz w:val="24"/>
              </w:rPr>
            </w:pPr>
            <w:r>
              <w:rPr>
                <w:spacing w:val="-2"/>
                <w:sz w:val="24"/>
              </w:rPr>
              <w:t>деятельности</w:t>
            </w:r>
            <w:r>
              <w:rPr>
                <w:sz w:val="24"/>
              </w:rPr>
              <w:tab/>
            </w:r>
            <w:r>
              <w:rPr>
                <w:spacing w:val="-5"/>
                <w:sz w:val="24"/>
              </w:rPr>
              <w:t>как</w:t>
            </w:r>
          </w:p>
        </w:tc>
        <w:tc>
          <w:tcPr>
            <w:tcW w:w="5961" w:type="dxa"/>
            <w:tcBorders>
              <w:top w:val="nil"/>
              <w:bottom w:val="nil"/>
            </w:tcBorders>
          </w:tcPr>
          <w:p w:rsidR="00B25ECF" w:rsidRDefault="00B25ECF" w:rsidP="005D5DB6">
            <w:pPr>
              <w:pStyle w:val="TableParagraph"/>
              <w:rPr>
                <w:sz w:val="18"/>
              </w:rPr>
            </w:pPr>
          </w:p>
        </w:tc>
      </w:tr>
      <w:tr w:rsidR="00B25ECF" w:rsidTr="005D5DB6">
        <w:trPr>
          <w:trHeight w:val="265"/>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tabs>
                <w:tab w:val="left" w:pos="1735"/>
              </w:tabs>
              <w:spacing w:line="246" w:lineRule="exact"/>
              <w:ind w:left="114"/>
              <w:rPr>
                <w:sz w:val="24"/>
              </w:rPr>
            </w:pPr>
            <w:r>
              <w:rPr>
                <w:spacing w:val="-2"/>
                <w:sz w:val="24"/>
              </w:rPr>
              <w:t>конечного</w:t>
            </w:r>
            <w:r>
              <w:rPr>
                <w:sz w:val="24"/>
              </w:rPr>
              <w:tab/>
            </w:r>
            <w:r>
              <w:rPr>
                <w:spacing w:val="-2"/>
                <w:sz w:val="24"/>
              </w:rPr>
              <w:t>продукта,</w:t>
            </w:r>
          </w:p>
        </w:tc>
        <w:tc>
          <w:tcPr>
            <w:tcW w:w="5961" w:type="dxa"/>
            <w:tcBorders>
              <w:top w:val="nil"/>
              <w:bottom w:val="nil"/>
            </w:tcBorders>
          </w:tcPr>
          <w:p w:rsidR="00B25ECF" w:rsidRDefault="00B25ECF" w:rsidP="005D5DB6">
            <w:pPr>
              <w:pStyle w:val="TableParagraph"/>
              <w:rPr>
                <w:sz w:val="18"/>
              </w:rPr>
            </w:pPr>
          </w:p>
        </w:tc>
      </w:tr>
      <w:tr w:rsidR="00B25ECF" w:rsidTr="005D5DB6">
        <w:trPr>
          <w:trHeight w:val="273"/>
        </w:trPr>
        <w:tc>
          <w:tcPr>
            <w:tcW w:w="821" w:type="dxa"/>
            <w:vMerge/>
            <w:tcBorders>
              <w:top w:val="nil"/>
            </w:tcBorders>
          </w:tcPr>
          <w:p w:rsidR="00B25ECF" w:rsidRDefault="00B25ECF" w:rsidP="005D5DB6">
            <w:pPr>
              <w:rPr>
                <w:sz w:val="2"/>
                <w:szCs w:val="2"/>
              </w:rPr>
            </w:pPr>
          </w:p>
        </w:tc>
        <w:tc>
          <w:tcPr>
            <w:tcW w:w="2833" w:type="dxa"/>
            <w:tcBorders>
              <w:top w:val="nil"/>
              <w:bottom w:val="nil"/>
            </w:tcBorders>
          </w:tcPr>
          <w:p w:rsidR="00B25ECF" w:rsidRDefault="00B25ECF" w:rsidP="005D5DB6">
            <w:pPr>
              <w:pStyle w:val="TableParagraph"/>
              <w:spacing w:line="253" w:lineRule="exact"/>
              <w:ind w:left="114"/>
              <w:rPr>
                <w:sz w:val="24"/>
              </w:rPr>
            </w:pPr>
            <w:r>
              <w:rPr>
                <w:sz w:val="24"/>
              </w:rPr>
              <w:t>формулирование</w:t>
            </w:r>
            <w:r>
              <w:rPr>
                <w:spacing w:val="49"/>
                <w:sz w:val="24"/>
              </w:rPr>
              <w:t xml:space="preserve"> </w:t>
            </w:r>
            <w:r>
              <w:rPr>
                <w:spacing w:val="-2"/>
                <w:sz w:val="24"/>
              </w:rPr>
              <w:t>нового</w:t>
            </w:r>
          </w:p>
        </w:tc>
        <w:tc>
          <w:tcPr>
            <w:tcW w:w="5961" w:type="dxa"/>
            <w:tcBorders>
              <w:top w:val="nil"/>
              <w:bottom w:val="nil"/>
            </w:tcBorders>
          </w:tcPr>
          <w:p w:rsidR="00B25ECF" w:rsidRDefault="00B25ECF" w:rsidP="005D5DB6">
            <w:pPr>
              <w:pStyle w:val="TableParagraph"/>
              <w:rPr>
                <w:sz w:val="20"/>
              </w:rPr>
            </w:pPr>
          </w:p>
        </w:tc>
      </w:tr>
      <w:tr w:rsidR="00B25ECF" w:rsidTr="005D5DB6">
        <w:trPr>
          <w:trHeight w:val="484"/>
        </w:trPr>
        <w:tc>
          <w:tcPr>
            <w:tcW w:w="821" w:type="dxa"/>
            <w:vMerge/>
            <w:tcBorders>
              <w:top w:val="nil"/>
            </w:tcBorders>
          </w:tcPr>
          <w:p w:rsidR="00B25ECF" w:rsidRDefault="00B25ECF" w:rsidP="005D5DB6">
            <w:pPr>
              <w:rPr>
                <w:sz w:val="2"/>
                <w:szCs w:val="2"/>
              </w:rPr>
            </w:pPr>
          </w:p>
        </w:tc>
        <w:tc>
          <w:tcPr>
            <w:tcW w:w="2833" w:type="dxa"/>
            <w:tcBorders>
              <w:top w:val="nil"/>
            </w:tcBorders>
          </w:tcPr>
          <w:p w:rsidR="00B25ECF" w:rsidRDefault="00B25ECF" w:rsidP="005D5DB6">
            <w:pPr>
              <w:pStyle w:val="TableParagraph"/>
              <w:spacing w:line="273" w:lineRule="exact"/>
              <w:ind w:left="114"/>
              <w:rPr>
                <w:sz w:val="24"/>
              </w:rPr>
            </w:pPr>
            <w:r>
              <w:rPr>
                <w:sz w:val="24"/>
              </w:rPr>
              <w:t>знания</w:t>
            </w:r>
            <w:r>
              <w:rPr>
                <w:spacing w:val="-10"/>
                <w:sz w:val="24"/>
              </w:rPr>
              <w:t xml:space="preserve"> </w:t>
            </w:r>
            <w:r>
              <w:rPr>
                <w:spacing w:val="-2"/>
                <w:sz w:val="24"/>
              </w:rPr>
              <w:t>включают.</w:t>
            </w:r>
          </w:p>
        </w:tc>
        <w:tc>
          <w:tcPr>
            <w:tcW w:w="5961" w:type="dxa"/>
            <w:tcBorders>
              <w:top w:val="nil"/>
            </w:tcBorders>
          </w:tcPr>
          <w:p w:rsidR="00B25ECF" w:rsidRDefault="00B25ECF" w:rsidP="005D5DB6">
            <w:pPr>
              <w:pStyle w:val="TableParagraph"/>
              <w:rPr>
                <w:sz w:val="24"/>
              </w:rPr>
            </w:pPr>
          </w:p>
        </w:tc>
      </w:tr>
    </w:tbl>
    <w:p w:rsidR="00B25ECF" w:rsidRDefault="00B25ECF" w:rsidP="00B25ECF">
      <w:pPr>
        <w:pStyle w:val="a0"/>
        <w:spacing w:before="12"/>
        <w:ind w:left="0"/>
        <w:jc w:val="left"/>
        <w:rPr>
          <w:b/>
        </w:rPr>
      </w:pPr>
    </w:p>
    <w:p w:rsidR="00B25ECF" w:rsidRDefault="00B25ECF" w:rsidP="00B25ECF">
      <w:pPr>
        <w:pStyle w:val="Heading4"/>
        <w:spacing w:line="242" w:lineRule="auto"/>
        <w:ind w:left="1256" w:right="785" w:firstLine="566"/>
      </w:pPr>
      <w:r>
        <w:t>Особенности организации учебно-исследовательской деятельности в рамках урочной деятельности</w:t>
      </w:r>
    </w:p>
    <w:p w:rsidR="00B25ECF" w:rsidRDefault="00B25ECF" w:rsidP="00B25ECF">
      <w:pPr>
        <w:pStyle w:val="a0"/>
        <w:ind w:left="1256" w:right="780" w:firstLine="566"/>
      </w:pPr>
      <w: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w:t>
      </w:r>
      <w:r>
        <w:rPr>
          <w:spacing w:val="-1"/>
        </w:rPr>
        <w:t xml:space="preserve"> </w:t>
      </w:r>
      <w:r>
        <w:t>исследовательской</w:t>
      </w:r>
      <w:r>
        <w:rPr>
          <w:spacing w:val="-1"/>
        </w:rPr>
        <w:t xml:space="preserve"> </w:t>
      </w:r>
      <w:r>
        <w:t>работы</w:t>
      </w:r>
      <w:r>
        <w:rPr>
          <w:spacing w:val="-2"/>
        </w:rPr>
        <w:t xml:space="preserve"> </w:t>
      </w:r>
      <w:r>
        <w:t>в</w:t>
      </w:r>
      <w:r>
        <w:rPr>
          <w:spacing w:val="-4"/>
        </w:rPr>
        <w:t xml:space="preserve"> </w:t>
      </w:r>
      <w:r>
        <w:t>классе</w:t>
      </w:r>
      <w:r>
        <w:rPr>
          <w:spacing w:val="-2"/>
        </w:rPr>
        <w:t xml:space="preserve"> </w:t>
      </w:r>
      <w:r>
        <w:t>и</w:t>
      </w:r>
      <w:r>
        <w:rPr>
          <w:spacing w:val="-1"/>
        </w:rPr>
        <w:t xml:space="preserve"> </w:t>
      </w:r>
      <w:r>
        <w:t>в</w:t>
      </w:r>
      <w:r>
        <w:rPr>
          <w:spacing w:val="-2"/>
        </w:rPr>
        <w:t xml:space="preserve"> </w:t>
      </w:r>
      <w:r>
        <w:t>рамках выпол-нения</w:t>
      </w:r>
      <w:r>
        <w:rPr>
          <w:spacing w:val="-2"/>
        </w:rPr>
        <w:t xml:space="preserve"> </w:t>
      </w:r>
      <w:r>
        <w:t>домашних</w:t>
      </w:r>
      <w:r>
        <w:rPr>
          <w:spacing w:val="-2"/>
        </w:rPr>
        <w:t xml:space="preserve"> </w:t>
      </w:r>
      <w:r>
        <w:t xml:space="preserve">заданий, крайне ограничено и ориентировано в первую очередь на реализацию задач предметного </w:t>
      </w:r>
      <w:r>
        <w:rPr>
          <w:spacing w:val="-2"/>
        </w:rPr>
        <w:t>обучения.</w:t>
      </w:r>
    </w:p>
    <w:p w:rsidR="00B25ECF" w:rsidRDefault="00B25ECF" w:rsidP="00B25ECF">
      <w:pPr>
        <w:pStyle w:val="a0"/>
        <w:spacing w:line="235" w:lineRule="auto"/>
        <w:ind w:left="1256" w:right="795" w:firstLine="566"/>
      </w:pPr>
      <w: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B25ECF" w:rsidRDefault="00B25ECF" w:rsidP="00B25ECF">
      <w:pPr>
        <w:pStyle w:val="a0"/>
        <w:spacing w:line="237" w:lineRule="auto"/>
        <w:ind w:left="1962" w:right="5111"/>
      </w:pPr>
      <w:r>
        <w:t>предметные учебные исследования; междисциплинарные</w:t>
      </w:r>
      <w:r>
        <w:rPr>
          <w:spacing w:val="-10"/>
        </w:rPr>
        <w:t xml:space="preserve"> </w:t>
      </w:r>
      <w:r>
        <w:t>учебные</w:t>
      </w:r>
      <w:r>
        <w:rPr>
          <w:spacing w:val="-12"/>
        </w:rPr>
        <w:t xml:space="preserve"> </w:t>
      </w:r>
      <w:r>
        <w:t>исследования.</w:t>
      </w:r>
    </w:p>
    <w:p w:rsidR="00B25ECF" w:rsidRDefault="00B25ECF" w:rsidP="00B25ECF">
      <w:pPr>
        <w:pStyle w:val="a0"/>
        <w:spacing w:before="3"/>
        <w:ind w:left="1256" w:right="787" w:firstLine="566"/>
      </w:pPr>
      <w:r>
        <w:t>В отличие от предметных учебных исследований, нацеленных на решение задач связанных</w:t>
      </w:r>
      <w:r>
        <w:rPr>
          <w:spacing w:val="-4"/>
        </w:rPr>
        <w:t xml:space="preserve"> </w:t>
      </w:r>
      <w:r>
        <w:t>с</w:t>
      </w:r>
      <w:r>
        <w:rPr>
          <w:spacing w:val="-4"/>
        </w:rPr>
        <w:t xml:space="preserve"> </w:t>
      </w:r>
      <w:r>
        <w:t>освоением</w:t>
      </w:r>
      <w:r>
        <w:rPr>
          <w:spacing w:val="-4"/>
        </w:rPr>
        <w:t xml:space="preserve"> </w:t>
      </w:r>
      <w:r>
        <w:t>содержания</w:t>
      </w:r>
      <w:r>
        <w:rPr>
          <w:spacing w:val="-3"/>
        </w:rPr>
        <w:t xml:space="preserve"> </w:t>
      </w:r>
      <w:r>
        <w:t>одного</w:t>
      </w:r>
      <w:r>
        <w:rPr>
          <w:spacing w:val="-1"/>
        </w:rPr>
        <w:t xml:space="preserve"> </w:t>
      </w:r>
      <w:r>
        <w:t>учебного</w:t>
      </w:r>
      <w:r>
        <w:rPr>
          <w:spacing w:val="-3"/>
        </w:rPr>
        <w:t xml:space="preserve"> </w:t>
      </w:r>
      <w:r>
        <w:t>предмета,</w:t>
      </w:r>
      <w:r>
        <w:rPr>
          <w:spacing w:val="-3"/>
        </w:rPr>
        <w:t xml:space="preserve"> </w:t>
      </w:r>
      <w:r>
        <w:t>междисциплинарные</w:t>
      </w:r>
      <w:r>
        <w:rPr>
          <w:spacing w:val="-2"/>
        </w:rPr>
        <w:t xml:space="preserve"> </w:t>
      </w:r>
      <w:r>
        <w:t>учебные исследования ориентированы на интеграцию различных областей знания об окружающем мире, изучаемых на нескольких учебных предметах.</w:t>
      </w:r>
    </w:p>
    <w:p w:rsidR="00B25ECF" w:rsidRDefault="00B25ECF" w:rsidP="00B25ECF">
      <w:pPr>
        <w:pStyle w:val="a0"/>
        <w:ind w:left="1256" w:right="777" w:firstLine="566"/>
      </w:pPr>
      <w: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B25ECF" w:rsidRDefault="00B25ECF" w:rsidP="00B25ECF">
      <w:pPr>
        <w:pStyle w:val="a0"/>
        <w:spacing w:before="3" w:line="237" w:lineRule="auto"/>
        <w:ind w:left="1256" w:right="784" w:firstLine="566"/>
      </w:pPr>
      <w:r>
        <w:t xml:space="preserve">Формы организации исследовательской деятельности обучающихся могут быть </w:t>
      </w:r>
      <w:r>
        <w:rPr>
          <w:spacing w:val="-2"/>
        </w:rPr>
        <w:t>следующие:</w:t>
      </w:r>
    </w:p>
    <w:p w:rsidR="00B25ECF" w:rsidRDefault="00B25ECF" w:rsidP="00B25ECF">
      <w:pPr>
        <w:pStyle w:val="a0"/>
        <w:spacing w:before="3"/>
        <w:ind w:left="1962"/>
        <w:jc w:val="left"/>
      </w:pPr>
      <w:r>
        <w:rPr>
          <w:spacing w:val="-2"/>
        </w:rPr>
        <w:t>урок-исследование;</w:t>
      </w:r>
    </w:p>
    <w:p w:rsidR="00B25ECF" w:rsidRDefault="00B25ECF" w:rsidP="00B25ECF">
      <w:pPr>
        <w:pStyle w:val="a0"/>
        <w:ind w:left="1962"/>
        <w:jc w:val="left"/>
      </w:pPr>
      <w:r>
        <w:t>урок</w:t>
      </w:r>
      <w:r>
        <w:rPr>
          <w:spacing w:val="-10"/>
        </w:rPr>
        <w:t xml:space="preserve"> </w:t>
      </w:r>
      <w:r>
        <w:t>с</w:t>
      </w:r>
      <w:r>
        <w:rPr>
          <w:spacing w:val="-8"/>
        </w:rPr>
        <w:t xml:space="preserve"> </w:t>
      </w:r>
      <w:r>
        <w:t>использованием</w:t>
      </w:r>
      <w:r>
        <w:rPr>
          <w:spacing w:val="-7"/>
        </w:rPr>
        <w:t xml:space="preserve"> </w:t>
      </w:r>
      <w:r>
        <w:t>интерактивной</w:t>
      </w:r>
      <w:r>
        <w:rPr>
          <w:spacing w:val="-9"/>
        </w:rPr>
        <w:t xml:space="preserve"> </w:t>
      </w:r>
      <w:r>
        <w:t>беседы</w:t>
      </w:r>
      <w:r>
        <w:rPr>
          <w:spacing w:val="-5"/>
        </w:rPr>
        <w:t xml:space="preserve"> </w:t>
      </w:r>
      <w:r>
        <w:t>в</w:t>
      </w:r>
      <w:r>
        <w:rPr>
          <w:spacing w:val="-5"/>
        </w:rPr>
        <w:t xml:space="preserve"> </w:t>
      </w:r>
      <w:r>
        <w:t>исследовательском</w:t>
      </w:r>
      <w:r>
        <w:rPr>
          <w:spacing w:val="-3"/>
        </w:rPr>
        <w:t xml:space="preserve"> </w:t>
      </w:r>
      <w:r>
        <w:rPr>
          <w:spacing w:val="-2"/>
        </w:rPr>
        <w:t>ключе;</w:t>
      </w:r>
    </w:p>
    <w:p w:rsidR="00B25ECF" w:rsidRDefault="00B25ECF" w:rsidP="00B25ECF">
      <w:pPr>
        <w:pStyle w:val="a0"/>
        <w:spacing w:before="4" w:line="235" w:lineRule="auto"/>
        <w:ind w:left="1256" w:firstLine="705"/>
        <w:jc w:val="left"/>
      </w:pPr>
      <w:r>
        <w:t>урок-эксперимент,</w:t>
      </w:r>
      <w:r>
        <w:rPr>
          <w:spacing w:val="33"/>
        </w:rPr>
        <w:t xml:space="preserve"> </w:t>
      </w:r>
      <w:r>
        <w:t>позволяющий</w:t>
      </w:r>
      <w:r>
        <w:rPr>
          <w:spacing w:val="27"/>
        </w:rPr>
        <w:t xml:space="preserve"> </w:t>
      </w:r>
      <w:r>
        <w:t>освоить элементы</w:t>
      </w:r>
      <w:r>
        <w:rPr>
          <w:spacing w:val="27"/>
        </w:rPr>
        <w:t xml:space="preserve"> </w:t>
      </w:r>
      <w:r>
        <w:t>исследовательской</w:t>
      </w:r>
      <w:r>
        <w:rPr>
          <w:spacing w:val="27"/>
        </w:rPr>
        <w:t xml:space="preserve"> </w:t>
      </w:r>
      <w:r>
        <w:t>деятельности (планирование и проведение эксперимента, обработка и анализ его результатов);</w:t>
      </w:r>
    </w:p>
    <w:p w:rsidR="00B25ECF" w:rsidRDefault="00B25ECF" w:rsidP="00B25ECF">
      <w:pPr>
        <w:pStyle w:val="a0"/>
        <w:spacing w:before="7"/>
        <w:ind w:left="1962"/>
        <w:jc w:val="left"/>
      </w:pPr>
      <w:r>
        <w:rPr>
          <w:spacing w:val="-2"/>
        </w:rPr>
        <w:t>урок-консультация;</w:t>
      </w:r>
    </w:p>
    <w:p w:rsidR="00B25ECF" w:rsidRDefault="00B25ECF" w:rsidP="00B25ECF">
      <w:pPr>
        <w:sectPr w:rsidR="00B25ECF">
          <w:type w:val="continuous"/>
          <w:pgSz w:w="11920" w:h="16850"/>
          <w:pgMar w:top="1100" w:right="60" w:bottom="800" w:left="160" w:header="0" w:footer="614" w:gutter="0"/>
          <w:cols w:space="720"/>
        </w:sectPr>
      </w:pPr>
    </w:p>
    <w:p w:rsidR="00B25ECF" w:rsidRDefault="00B25ECF" w:rsidP="00B25ECF">
      <w:pPr>
        <w:pStyle w:val="a0"/>
        <w:spacing w:before="77"/>
        <w:ind w:left="1962"/>
      </w:pPr>
      <w:r>
        <w:lastRenderedPageBreak/>
        <w:t>мини-исследование</w:t>
      </w:r>
      <w:r>
        <w:rPr>
          <w:spacing w:val="-11"/>
        </w:rPr>
        <w:t xml:space="preserve"> </w:t>
      </w:r>
      <w:r>
        <w:t>в</w:t>
      </w:r>
      <w:r>
        <w:rPr>
          <w:spacing w:val="-10"/>
        </w:rPr>
        <w:t xml:space="preserve"> </w:t>
      </w:r>
      <w:r>
        <w:t>рамках</w:t>
      </w:r>
      <w:r>
        <w:rPr>
          <w:spacing w:val="-9"/>
        </w:rPr>
        <w:t xml:space="preserve"> </w:t>
      </w:r>
      <w:r>
        <w:t>домашнего</w:t>
      </w:r>
      <w:r>
        <w:rPr>
          <w:spacing w:val="-4"/>
        </w:rPr>
        <w:t xml:space="preserve"> </w:t>
      </w:r>
      <w:r>
        <w:rPr>
          <w:spacing w:val="-2"/>
        </w:rPr>
        <w:t>задания.</w:t>
      </w:r>
    </w:p>
    <w:p w:rsidR="00B25ECF" w:rsidRDefault="00B25ECF" w:rsidP="00B25ECF">
      <w:pPr>
        <w:pStyle w:val="a0"/>
        <w:spacing w:before="5"/>
        <w:ind w:left="1256" w:right="782" w:firstLine="566"/>
      </w:pPr>
      <w: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25ECF" w:rsidRDefault="00B25ECF" w:rsidP="00B25ECF">
      <w:pPr>
        <w:pStyle w:val="a0"/>
        <w:ind w:left="1256" w:right="787" w:firstLine="705"/>
      </w:pPr>
      <w: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B25ECF" w:rsidRDefault="00B25ECF" w:rsidP="00B25ECF">
      <w:pPr>
        <w:pStyle w:val="a0"/>
        <w:spacing w:line="237" w:lineRule="auto"/>
        <w:ind w:left="1962" w:right="3249"/>
      </w:pPr>
      <w:r>
        <w:t>Как</w:t>
      </w:r>
      <w:r>
        <w:rPr>
          <w:spacing w:val="-2"/>
        </w:rPr>
        <w:t xml:space="preserve"> </w:t>
      </w:r>
      <w:r>
        <w:t>(в</w:t>
      </w:r>
      <w:r>
        <w:rPr>
          <w:spacing w:val="-4"/>
        </w:rPr>
        <w:t xml:space="preserve"> </w:t>
      </w:r>
      <w:r>
        <w:t>каком</w:t>
      </w:r>
      <w:r>
        <w:rPr>
          <w:spacing w:val="-4"/>
        </w:rPr>
        <w:t xml:space="preserve"> </w:t>
      </w:r>
      <w:r>
        <w:t>направлении)...</w:t>
      </w:r>
      <w:r>
        <w:rPr>
          <w:spacing w:val="-3"/>
        </w:rPr>
        <w:t xml:space="preserve"> </w:t>
      </w:r>
      <w:r>
        <w:t>в</w:t>
      </w:r>
      <w:r>
        <w:rPr>
          <w:spacing w:val="-4"/>
        </w:rPr>
        <w:t xml:space="preserve"> </w:t>
      </w:r>
      <w:r>
        <w:t>какой</w:t>
      </w:r>
      <w:r>
        <w:rPr>
          <w:spacing w:val="-3"/>
        </w:rPr>
        <w:t xml:space="preserve"> </w:t>
      </w:r>
      <w:r>
        <w:t>степени…</w:t>
      </w:r>
      <w:r>
        <w:rPr>
          <w:spacing w:val="-4"/>
        </w:rPr>
        <w:t xml:space="preserve"> </w:t>
      </w:r>
      <w:r>
        <w:t>изменилось...</w:t>
      </w:r>
      <w:r>
        <w:rPr>
          <w:spacing w:val="-6"/>
        </w:rPr>
        <w:t xml:space="preserve"> </w:t>
      </w:r>
      <w:r>
        <w:t>? Как (каким образом)... в какой степени повлияло... на… ?</w:t>
      </w:r>
    </w:p>
    <w:p w:rsidR="00B25ECF" w:rsidRDefault="00B25ECF" w:rsidP="00B25ECF">
      <w:pPr>
        <w:pStyle w:val="a0"/>
        <w:spacing w:before="4" w:line="237" w:lineRule="auto"/>
        <w:ind w:left="1962" w:right="3196"/>
      </w:pPr>
      <w:r>
        <w:t>Какой (в чем проявилась)... насколько важной… была роль... ? Каково (в</w:t>
      </w:r>
      <w:r>
        <w:rPr>
          <w:spacing w:val="-2"/>
        </w:rPr>
        <w:t xml:space="preserve"> </w:t>
      </w:r>
      <w:r>
        <w:t>чем</w:t>
      </w:r>
      <w:r>
        <w:rPr>
          <w:spacing w:val="-6"/>
        </w:rPr>
        <w:t xml:space="preserve"> </w:t>
      </w:r>
      <w:r>
        <w:t>проявилось)...</w:t>
      </w:r>
      <w:r>
        <w:rPr>
          <w:spacing w:val="-1"/>
        </w:rPr>
        <w:t xml:space="preserve"> </w:t>
      </w:r>
      <w:r>
        <w:t>как</w:t>
      </w:r>
      <w:r>
        <w:rPr>
          <w:spacing w:val="-2"/>
        </w:rPr>
        <w:t xml:space="preserve"> </w:t>
      </w:r>
      <w:r>
        <w:t>можно</w:t>
      </w:r>
      <w:r>
        <w:rPr>
          <w:spacing w:val="-8"/>
        </w:rPr>
        <w:t xml:space="preserve"> </w:t>
      </w:r>
      <w:r>
        <w:t>оценить…</w:t>
      </w:r>
      <w:r>
        <w:rPr>
          <w:spacing w:val="-3"/>
        </w:rPr>
        <w:t xml:space="preserve"> </w:t>
      </w:r>
      <w:r>
        <w:t>значение...</w:t>
      </w:r>
      <w:r>
        <w:rPr>
          <w:spacing w:val="-7"/>
        </w:rPr>
        <w:t xml:space="preserve"> </w:t>
      </w:r>
      <w:r>
        <w:t>?</w:t>
      </w:r>
    </w:p>
    <w:p w:rsidR="00B25ECF" w:rsidRDefault="00B25ECF" w:rsidP="00B25ECF">
      <w:pPr>
        <w:pStyle w:val="a0"/>
        <w:spacing w:before="5"/>
        <w:ind w:left="1256" w:right="782" w:firstLine="705"/>
      </w:pPr>
      <w:r>
        <w:t>Что произойдет...</w:t>
      </w:r>
      <w:r>
        <w:rPr>
          <w:spacing w:val="-1"/>
        </w:rPr>
        <w:t xml:space="preserve"> </w:t>
      </w:r>
      <w:r>
        <w:t>как измениться...,</w:t>
      </w:r>
      <w:r>
        <w:rPr>
          <w:spacing w:val="-1"/>
        </w:rPr>
        <w:t xml:space="preserve"> </w:t>
      </w:r>
      <w:r>
        <w:t>если...</w:t>
      </w:r>
      <w:r>
        <w:rPr>
          <w:spacing w:val="-1"/>
        </w:rPr>
        <w:t xml:space="preserve"> </w:t>
      </w:r>
      <w:r>
        <w:t>? И</w:t>
      </w:r>
      <w:r>
        <w:rPr>
          <w:spacing w:val="-2"/>
        </w:rPr>
        <w:t xml:space="preserve"> </w:t>
      </w:r>
      <w:r>
        <w:t>т. д.;мини-исследований, организуемых педагогом в течение одного или 2 уроков («сдвоенный урок») и ориентирующих об- учающихся на поиск ответов на один или несколько проблемных вопросов.</w:t>
      </w:r>
    </w:p>
    <w:p w:rsidR="00B25ECF" w:rsidRDefault="00B25ECF" w:rsidP="00B25ECF">
      <w:pPr>
        <w:pStyle w:val="a0"/>
        <w:spacing w:line="242" w:lineRule="auto"/>
        <w:ind w:left="1962" w:right="1709"/>
      </w:pPr>
      <w:r>
        <w:t>Основными</w:t>
      </w:r>
      <w:r>
        <w:rPr>
          <w:spacing w:val="-3"/>
        </w:rPr>
        <w:t xml:space="preserve"> </w:t>
      </w:r>
      <w:r>
        <w:t>формами</w:t>
      </w:r>
      <w:r>
        <w:rPr>
          <w:spacing w:val="-3"/>
        </w:rPr>
        <w:t xml:space="preserve"> </w:t>
      </w:r>
      <w:r>
        <w:t>представления</w:t>
      </w:r>
      <w:r>
        <w:rPr>
          <w:spacing w:val="-4"/>
        </w:rPr>
        <w:t xml:space="preserve"> </w:t>
      </w:r>
      <w:r>
        <w:t>итогов</w:t>
      </w:r>
      <w:r>
        <w:rPr>
          <w:spacing w:val="-3"/>
        </w:rPr>
        <w:t xml:space="preserve"> </w:t>
      </w:r>
      <w:r>
        <w:t>учебных</w:t>
      </w:r>
      <w:r>
        <w:rPr>
          <w:spacing w:val="-5"/>
        </w:rPr>
        <w:t xml:space="preserve"> </w:t>
      </w:r>
      <w:r>
        <w:t>исследований</w:t>
      </w:r>
      <w:r>
        <w:rPr>
          <w:spacing w:val="-3"/>
        </w:rPr>
        <w:t xml:space="preserve"> </w:t>
      </w:r>
      <w:r>
        <w:t>являются: доклад, реферат;</w:t>
      </w:r>
    </w:p>
    <w:p w:rsidR="00B25ECF" w:rsidRDefault="00B25ECF" w:rsidP="00B25ECF">
      <w:pPr>
        <w:pStyle w:val="a0"/>
        <w:spacing w:line="242" w:lineRule="auto"/>
        <w:ind w:left="1256" w:right="782" w:firstLine="705"/>
      </w:pPr>
      <w:r>
        <w:t>статьи, обзоры, отчеты и заключения по итогам исследований по различным предметным областям.</w:t>
      </w:r>
    </w:p>
    <w:p w:rsidR="00B25ECF" w:rsidRDefault="00B25ECF" w:rsidP="00B25ECF">
      <w:pPr>
        <w:pStyle w:val="a0"/>
        <w:spacing w:before="2"/>
        <w:ind w:left="0"/>
        <w:jc w:val="left"/>
      </w:pPr>
    </w:p>
    <w:p w:rsidR="00B25ECF" w:rsidRDefault="00B25ECF" w:rsidP="00B25ECF">
      <w:pPr>
        <w:pStyle w:val="Heading4"/>
        <w:spacing w:line="235" w:lineRule="auto"/>
        <w:ind w:left="1256" w:right="783" w:firstLine="566"/>
      </w:pPr>
      <w:r>
        <w:t>Особенности организации учебной исследовательской деятельности в рамках внеурочной деятельности</w:t>
      </w:r>
    </w:p>
    <w:p w:rsidR="00B25ECF" w:rsidRDefault="00B25ECF" w:rsidP="00B25ECF">
      <w:pPr>
        <w:pStyle w:val="a0"/>
        <w:ind w:left="1256" w:right="785" w:firstLine="566"/>
      </w:pPr>
      <w:r>
        <w:t>Особенность УИД обучающихся в рамках внеурочной деятельности связана с тем, что</w:t>
      </w:r>
      <w:r>
        <w:rPr>
          <w:spacing w:val="80"/>
        </w:rPr>
        <w:t xml:space="preserve"> </w:t>
      </w:r>
      <w:r>
        <w:t>в данном случае имеется достаточно времени на организацию и проведение развернутого и полноценного исследования.</w:t>
      </w:r>
    </w:p>
    <w:p w:rsidR="00B25ECF" w:rsidRDefault="00B25ECF" w:rsidP="00B25ECF">
      <w:pPr>
        <w:pStyle w:val="a0"/>
        <w:ind w:left="1256" w:right="780" w:firstLine="566"/>
      </w:pPr>
      <w: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B25ECF" w:rsidRDefault="00B25ECF" w:rsidP="00B25ECF">
      <w:pPr>
        <w:pStyle w:val="a0"/>
        <w:ind w:left="1962" w:right="7093"/>
        <w:jc w:val="left"/>
      </w:pPr>
      <w:r>
        <w:rPr>
          <w:spacing w:val="-2"/>
        </w:rPr>
        <w:t>социально-гуманитарное; филологическое; естественно-научное;</w:t>
      </w:r>
    </w:p>
    <w:p w:rsidR="00B25ECF" w:rsidRDefault="00B25ECF" w:rsidP="00B25ECF">
      <w:pPr>
        <w:pStyle w:val="a0"/>
        <w:ind w:left="1962" w:right="5273"/>
        <w:jc w:val="left"/>
      </w:pPr>
      <w:r>
        <w:rPr>
          <w:spacing w:val="-2"/>
        </w:rPr>
        <w:t>информационно-технологическое; междисциплинарное.</w:t>
      </w:r>
    </w:p>
    <w:p w:rsidR="00B25ECF" w:rsidRDefault="00B25ECF" w:rsidP="00B25ECF">
      <w:pPr>
        <w:pStyle w:val="a0"/>
        <w:spacing w:line="242" w:lineRule="auto"/>
        <w:ind w:left="1962" w:right="1582" w:hanging="140"/>
        <w:jc w:val="left"/>
      </w:pPr>
      <w:r>
        <w:t>Основными</w:t>
      </w:r>
      <w:r>
        <w:rPr>
          <w:spacing w:val="-4"/>
        </w:rPr>
        <w:t xml:space="preserve"> </w:t>
      </w:r>
      <w:r>
        <w:t>формами</w:t>
      </w:r>
      <w:r>
        <w:rPr>
          <w:spacing w:val="-4"/>
        </w:rPr>
        <w:t xml:space="preserve"> </w:t>
      </w:r>
      <w:r>
        <w:t>организации</w:t>
      </w:r>
      <w:r>
        <w:rPr>
          <w:spacing w:val="-4"/>
        </w:rPr>
        <w:t xml:space="preserve"> </w:t>
      </w:r>
      <w:r>
        <w:t>УИД</w:t>
      </w:r>
      <w:r>
        <w:rPr>
          <w:spacing w:val="-5"/>
        </w:rPr>
        <w:t xml:space="preserve"> </w:t>
      </w:r>
      <w:r>
        <w:t>во</w:t>
      </w:r>
      <w:r>
        <w:rPr>
          <w:spacing w:val="-4"/>
        </w:rPr>
        <w:t xml:space="preserve"> </w:t>
      </w:r>
      <w:r>
        <w:t>внеурочное</w:t>
      </w:r>
      <w:r>
        <w:rPr>
          <w:spacing w:val="-5"/>
        </w:rPr>
        <w:t xml:space="preserve"> </w:t>
      </w:r>
      <w:r>
        <w:t>время</w:t>
      </w:r>
      <w:r>
        <w:rPr>
          <w:spacing w:val="-4"/>
        </w:rPr>
        <w:t xml:space="preserve"> </w:t>
      </w:r>
      <w:r>
        <w:t>являются: конференция, семинар, дискуссия, диспут;</w:t>
      </w:r>
    </w:p>
    <w:p w:rsidR="00B25ECF" w:rsidRDefault="00B25ECF" w:rsidP="00B25ECF">
      <w:pPr>
        <w:pStyle w:val="a0"/>
        <w:spacing w:line="272" w:lineRule="exact"/>
        <w:ind w:left="1962"/>
        <w:jc w:val="left"/>
      </w:pPr>
      <w:r>
        <w:t>брифинг,</w:t>
      </w:r>
      <w:r>
        <w:rPr>
          <w:spacing w:val="-10"/>
        </w:rPr>
        <w:t xml:space="preserve"> </w:t>
      </w:r>
      <w:r>
        <w:t>интервью,</w:t>
      </w:r>
      <w:r>
        <w:rPr>
          <w:spacing w:val="-3"/>
        </w:rPr>
        <w:t xml:space="preserve"> </w:t>
      </w:r>
      <w:r>
        <w:rPr>
          <w:spacing w:val="-2"/>
        </w:rPr>
        <w:t>телемост;</w:t>
      </w:r>
    </w:p>
    <w:p w:rsidR="00B25ECF" w:rsidRDefault="00B25ECF" w:rsidP="00B25ECF">
      <w:pPr>
        <w:pStyle w:val="a0"/>
        <w:tabs>
          <w:tab w:val="left" w:pos="4139"/>
          <w:tab w:val="left" w:pos="5387"/>
          <w:tab w:val="left" w:pos="7396"/>
          <w:tab w:val="left" w:pos="8918"/>
          <w:tab w:val="left" w:pos="10013"/>
        </w:tabs>
        <w:spacing w:line="237" w:lineRule="auto"/>
        <w:ind w:left="1256" w:right="805" w:firstLine="705"/>
        <w:jc w:val="left"/>
      </w:pPr>
      <w:r>
        <w:rPr>
          <w:spacing w:val="-2"/>
        </w:rPr>
        <w:t>исследовательская</w:t>
      </w:r>
      <w:r>
        <w:tab/>
      </w:r>
      <w:r>
        <w:rPr>
          <w:spacing w:val="-2"/>
        </w:rPr>
        <w:t>практика,</w:t>
      </w:r>
      <w:r>
        <w:tab/>
      </w:r>
      <w:r>
        <w:rPr>
          <w:spacing w:val="-2"/>
        </w:rPr>
        <w:t>образовательные</w:t>
      </w:r>
      <w:r>
        <w:tab/>
      </w:r>
      <w:r>
        <w:rPr>
          <w:spacing w:val="-2"/>
        </w:rPr>
        <w:t>экспедиции,</w:t>
      </w:r>
      <w:r>
        <w:tab/>
      </w:r>
      <w:r>
        <w:rPr>
          <w:spacing w:val="-2"/>
        </w:rPr>
        <w:t>походы,</w:t>
      </w:r>
      <w:r>
        <w:tab/>
      </w:r>
      <w:r>
        <w:rPr>
          <w:spacing w:val="-2"/>
        </w:rPr>
        <w:t>поездки, экскурсии;</w:t>
      </w:r>
    </w:p>
    <w:p w:rsidR="00B25ECF" w:rsidRDefault="00B25ECF" w:rsidP="00B25ECF">
      <w:pPr>
        <w:pStyle w:val="a0"/>
        <w:spacing w:before="2" w:line="274" w:lineRule="exact"/>
        <w:ind w:left="1962"/>
        <w:jc w:val="left"/>
      </w:pPr>
      <w:r>
        <w:t>научно-исследовательское</w:t>
      </w:r>
      <w:r>
        <w:rPr>
          <w:spacing w:val="-15"/>
        </w:rPr>
        <w:t xml:space="preserve"> </w:t>
      </w:r>
      <w:r>
        <w:t>общество</w:t>
      </w:r>
      <w:r>
        <w:rPr>
          <w:spacing w:val="-9"/>
        </w:rPr>
        <w:t xml:space="preserve"> </w:t>
      </w:r>
      <w:r>
        <w:rPr>
          <w:spacing w:val="-2"/>
        </w:rPr>
        <w:t>учащихся.</w:t>
      </w:r>
    </w:p>
    <w:p w:rsidR="00B25ECF" w:rsidRDefault="00B25ECF" w:rsidP="00B25ECF">
      <w:pPr>
        <w:pStyle w:val="a0"/>
        <w:spacing w:line="242" w:lineRule="auto"/>
        <w:ind w:left="1256" w:right="1582" w:firstLine="566"/>
        <w:jc w:val="left"/>
      </w:pPr>
      <w:r>
        <w:t>Для представления итогов УИД во внеурочное</w:t>
      </w:r>
      <w:r>
        <w:rPr>
          <w:spacing w:val="-1"/>
        </w:rPr>
        <w:t xml:space="preserve"> </w:t>
      </w:r>
      <w:r>
        <w:t>время наиболее целесообразно использование следующих форм предъявления результатов:</w:t>
      </w:r>
    </w:p>
    <w:p w:rsidR="00B25ECF" w:rsidRDefault="00B25ECF" w:rsidP="00B25ECF">
      <w:pPr>
        <w:pStyle w:val="a0"/>
        <w:spacing w:line="274" w:lineRule="exact"/>
        <w:ind w:left="1962"/>
      </w:pPr>
      <w:r>
        <w:t>письменная</w:t>
      </w:r>
      <w:r>
        <w:rPr>
          <w:spacing w:val="-14"/>
        </w:rPr>
        <w:t xml:space="preserve"> </w:t>
      </w:r>
      <w:r>
        <w:t>исследовательская</w:t>
      </w:r>
      <w:r>
        <w:rPr>
          <w:spacing w:val="-4"/>
        </w:rPr>
        <w:t xml:space="preserve"> </w:t>
      </w:r>
      <w:r>
        <w:t>работа</w:t>
      </w:r>
      <w:r>
        <w:rPr>
          <w:spacing w:val="-6"/>
        </w:rPr>
        <w:t xml:space="preserve"> </w:t>
      </w:r>
      <w:r>
        <w:t>(эссе,</w:t>
      </w:r>
      <w:r>
        <w:rPr>
          <w:spacing w:val="-3"/>
        </w:rPr>
        <w:t xml:space="preserve"> </w:t>
      </w:r>
      <w:r>
        <w:t>доклад,</w:t>
      </w:r>
      <w:r>
        <w:rPr>
          <w:spacing w:val="-2"/>
        </w:rPr>
        <w:t xml:space="preserve"> реферат);</w:t>
      </w:r>
    </w:p>
    <w:p w:rsidR="00B25ECF" w:rsidRDefault="00B25ECF" w:rsidP="00B25ECF">
      <w:pPr>
        <w:pStyle w:val="a0"/>
        <w:ind w:left="1256" w:right="782" w:firstLine="705"/>
      </w:pPr>
      <w:r>
        <w:t>статьи, обзоры, отчеты и заключения по итогам исследований, проводимых в рамках исследовательских экспедиций, обработки архивов, исследований</w:t>
      </w:r>
      <w:r>
        <w:rPr>
          <w:spacing w:val="40"/>
        </w:rPr>
        <w:t xml:space="preserve"> </w:t>
      </w:r>
      <w:r>
        <w:t>по</w:t>
      </w:r>
      <w:r>
        <w:rPr>
          <w:spacing w:val="40"/>
        </w:rPr>
        <w:t xml:space="preserve"> </w:t>
      </w:r>
      <w:r>
        <w:t>различным предметным областям.</w:t>
      </w:r>
    </w:p>
    <w:p w:rsidR="00B25ECF" w:rsidRDefault="00B25ECF" w:rsidP="00B25ECF">
      <w:pPr>
        <w:pStyle w:val="a0"/>
        <w:spacing w:before="4"/>
        <w:ind w:left="0"/>
        <w:jc w:val="left"/>
      </w:pPr>
    </w:p>
    <w:p w:rsidR="00B25ECF" w:rsidRDefault="00B25ECF" w:rsidP="00B25ECF">
      <w:pPr>
        <w:pStyle w:val="Heading4"/>
        <w:spacing w:line="272" w:lineRule="exact"/>
        <w:ind w:left="1822"/>
      </w:pPr>
      <w:r>
        <w:t>Общие</w:t>
      </w:r>
      <w:r>
        <w:rPr>
          <w:spacing w:val="-10"/>
        </w:rPr>
        <w:t xml:space="preserve"> </w:t>
      </w:r>
      <w:r>
        <w:t>рекомендации</w:t>
      </w:r>
      <w:r>
        <w:rPr>
          <w:spacing w:val="-8"/>
        </w:rPr>
        <w:t xml:space="preserve"> </w:t>
      </w:r>
      <w:r>
        <w:t>по</w:t>
      </w:r>
      <w:r>
        <w:rPr>
          <w:spacing w:val="-7"/>
        </w:rPr>
        <w:t xml:space="preserve"> </w:t>
      </w:r>
      <w:r>
        <w:t>оцениванию</w:t>
      </w:r>
      <w:r>
        <w:rPr>
          <w:spacing w:val="-6"/>
        </w:rPr>
        <w:t xml:space="preserve"> </w:t>
      </w:r>
      <w:r>
        <w:t>учебной</w:t>
      </w:r>
      <w:r>
        <w:rPr>
          <w:spacing w:val="-8"/>
        </w:rPr>
        <w:t xml:space="preserve"> </w:t>
      </w:r>
      <w:r>
        <w:t>исследовательской</w:t>
      </w:r>
      <w:r>
        <w:rPr>
          <w:spacing w:val="-3"/>
        </w:rPr>
        <w:t xml:space="preserve"> </w:t>
      </w:r>
      <w:r>
        <w:rPr>
          <w:spacing w:val="-2"/>
        </w:rPr>
        <w:t>деятельности</w:t>
      </w:r>
    </w:p>
    <w:p w:rsidR="00B25ECF" w:rsidRDefault="00B25ECF" w:rsidP="00B25ECF">
      <w:pPr>
        <w:pStyle w:val="a0"/>
        <w:ind w:left="1256" w:right="777" w:firstLine="566"/>
      </w:pPr>
      <w: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25ECF" w:rsidRDefault="00B25ECF" w:rsidP="00B25ECF">
      <w:pPr>
        <w:pStyle w:val="a0"/>
        <w:spacing w:line="242" w:lineRule="auto"/>
        <w:ind w:left="1256" w:right="785" w:firstLine="566"/>
      </w:pPr>
      <w:r>
        <w:t>Оценка результатов УИД должна учитывать то, насколько обучающимся в рамках проведения</w:t>
      </w:r>
      <w:r>
        <w:rPr>
          <w:spacing w:val="-1"/>
        </w:rPr>
        <w:t xml:space="preserve"> </w:t>
      </w:r>
      <w:r>
        <w:t>исследования удалось продемонстрировать базовые</w:t>
      </w:r>
      <w:r>
        <w:rPr>
          <w:spacing w:val="-1"/>
        </w:rPr>
        <w:t xml:space="preserve"> </w:t>
      </w:r>
      <w:r>
        <w:t>исследовательские</w:t>
      </w:r>
      <w:r>
        <w:rPr>
          <w:spacing w:val="-1"/>
        </w:rPr>
        <w:t xml:space="preserve"> </w:t>
      </w:r>
      <w:r>
        <w:t>действия:</w:t>
      </w:r>
    </w:p>
    <w:p w:rsidR="00B25ECF" w:rsidRDefault="00B25ECF" w:rsidP="00B25ECF">
      <w:pPr>
        <w:pStyle w:val="a0"/>
        <w:spacing w:line="275" w:lineRule="exact"/>
        <w:ind w:left="1962"/>
      </w:pPr>
      <w:r>
        <w:t>использовать</w:t>
      </w:r>
      <w:r>
        <w:rPr>
          <w:spacing w:val="-12"/>
        </w:rPr>
        <w:t xml:space="preserve"> </w:t>
      </w:r>
      <w:r>
        <w:t>вопросы</w:t>
      </w:r>
      <w:r>
        <w:rPr>
          <w:spacing w:val="-9"/>
        </w:rPr>
        <w:t xml:space="preserve"> </w:t>
      </w:r>
      <w:r>
        <w:t>как</w:t>
      </w:r>
      <w:r>
        <w:rPr>
          <w:spacing w:val="-9"/>
        </w:rPr>
        <w:t xml:space="preserve"> </w:t>
      </w:r>
      <w:r>
        <w:t>исследовательский</w:t>
      </w:r>
      <w:r>
        <w:rPr>
          <w:spacing w:val="-5"/>
        </w:rPr>
        <w:t xml:space="preserve"> </w:t>
      </w:r>
      <w:r>
        <w:t>инструмент</w:t>
      </w:r>
      <w:r>
        <w:rPr>
          <w:spacing w:val="-5"/>
        </w:rPr>
        <w:t xml:space="preserve"> </w:t>
      </w:r>
      <w:r>
        <w:rPr>
          <w:spacing w:val="-2"/>
        </w:rPr>
        <w:t>познания;</w:t>
      </w:r>
    </w:p>
    <w:p w:rsidR="00B25ECF" w:rsidRDefault="00B25ECF" w:rsidP="00B25ECF">
      <w:pPr>
        <w:spacing w:line="275" w:lineRule="exact"/>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firstLine="705"/>
        <w:jc w:val="left"/>
      </w:pPr>
      <w:r>
        <w:lastRenderedPageBreak/>
        <w:t>формулировать</w:t>
      </w:r>
      <w:r>
        <w:rPr>
          <w:spacing w:val="80"/>
        </w:rPr>
        <w:t xml:space="preserve"> </w:t>
      </w:r>
      <w:r>
        <w:t>вопросы,</w:t>
      </w:r>
      <w:r>
        <w:rPr>
          <w:spacing w:val="80"/>
        </w:rPr>
        <w:t xml:space="preserve"> </w:t>
      </w:r>
      <w:r>
        <w:t>фиксирующие</w:t>
      </w:r>
      <w:r>
        <w:rPr>
          <w:spacing w:val="80"/>
        </w:rPr>
        <w:t xml:space="preserve"> </w:t>
      </w:r>
      <w:r>
        <w:t>разрыв</w:t>
      </w:r>
      <w:r>
        <w:rPr>
          <w:spacing w:val="80"/>
        </w:rPr>
        <w:t xml:space="preserve"> </w:t>
      </w:r>
      <w:r>
        <w:t>между</w:t>
      </w:r>
      <w:r>
        <w:rPr>
          <w:spacing w:val="40"/>
        </w:rPr>
        <w:t xml:space="preserve"> </w:t>
      </w:r>
      <w:r>
        <w:t>реальным</w:t>
      </w:r>
      <w:r>
        <w:rPr>
          <w:spacing w:val="80"/>
        </w:rPr>
        <w:t xml:space="preserve"> </w:t>
      </w:r>
      <w:r>
        <w:t>и</w:t>
      </w:r>
      <w:r>
        <w:rPr>
          <w:spacing w:val="80"/>
        </w:rPr>
        <w:t xml:space="preserve"> </w:t>
      </w:r>
      <w:r>
        <w:t>желательным состоянием ситуации, объекта, самостоятельно устанавливать искомое и данное;</w:t>
      </w:r>
    </w:p>
    <w:p w:rsidR="00B25ECF" w:rsidRDefault="00B25ECF" w:rsidP="00B25ECF">
      <w:pPr>
        <w:pStyle w:val="a0"/>
        <w:spacing w:line="242" w:lineRule="auto"/>
        <w:ind w:left="1256" w:firstLine="705"/>
        <w:jc w:val="left"/>
      </w:pPr>
      <w:r>
        <w:t>формировать</w:t>
      </w:r>
      <w:r>
        <w:rPr>
          <w:spacing w:val="40"/>
        </w:rPr>
        <w:t xml:space="preserve"> </w:t>
      </w:r>
      <w:r>
        <w:t>гипотезу</w:t>
      </w:r>
      <w:r>
        <w:rPr>
          <w:spacing w:val="40"/>
        </w:rPr>
        <w:t xml:space="preserve"> </w:t>
      </w:r>
      <w:r>
        <w:t>об</w:t>
      </w:r>
      <w:r>
        <w:rPr>
          <w:spacing w:val="40"/>
        </w:rPr>
        <w:t xml:space="preserve"> </w:t>
      </w:r>
      <w:r>
        <w:t>истинности</w:t>
      </w:r>
      <w:r>
        <w:rPr>
          <w:spacing w:val="40"/>
        </w:rPr>
        <w:t xml:space="preserve"> </w:t>
      </w:r>
      <w:r>
        <w:t>собственных</w:t>
      </w:r>
      <w:r>
        <w:rPr>
          <w:spacing w:val="40"/>
        </w:rPr>
        <w:t xml:space="preserve"> </w:t>
      </w:r>
      <w:r>
        <w:t>суждений</w:t>
      </w:r>
      <w:r>
        <w:rPr>
          <w:spacing w:val="40"/>
        </w:rPr>
        <w:t xml:space="preserve"> </w:t>
      </w:r>
      <w:r>
        <w:t>и</w:t>
      </w:r>
      <w:r>
        <w:rPr>
          <w:spacing w:val="40"/>
        </w:rPr>
        <w:t xml:space="preserve"> </w:t>
      </w:r>
      <w:r>
        <w:t>суждений</w:t>
      </w:r>
      <w:r>
        <w:rPr>
          <w:spacing w:val="40"/>
        </w:rPr>
        <w:t xml:space="preserve"> </w:t>
      </w:r>
      <w:r>
        <w:t>других, аргументировать свою позицию, мнение;</w:t>
      </w:r>
    </w:p>
    <w:p w:rsidR="00B25ECF" w:rsidRDefault="00B25ECF" w:rsidP="00B25ECF">
      <w:pPr>
        <w:pStyle w:val="a0"/>
        <w:spacing w:line="242" w:lineRule="auto"/>
        <w:ind w:left="1256" w:firstLine="705"/>
        <w:jc w:val="left"/>
      </w:pPr>
      <w:r>
        <w:t>проводить</w:t>
      </w:r>
      <w:r>
        <w:rPr>
          <w:spacing w:val="40"/>
        </w:rPr>
        <w:t xml:space="preserve"> </w:t>
      </w:r>
      <w:r>
        <w:t>по</w:t>
      </w:r>
      <w:r>
        <w:rPr>
          <w:spacing w:val="40"/>
        </w:rPr>
        <w:t xml:space="preserve"> </w:t>
      </w:r>
      <w:r>
        <w:t>самостоятельно</w:t>
      </w:r>
      <w:r>
        <w:rPr>
          <w:spacing w:val="40"/>
        </w:rPr>
        <w:t xml:space="preserve"> </w:t>
      </w:r>
      <w:r>
        <w:t>составленному</w:t>
      </w:r>
      <w:r>
        <w:rPr>
          <w:spacing w:val="40"/>
        </w:rPr>
        <w:t xml:space="preserve"> </w:t>
      </w:r>
      <w:r>
        <w:t>плану</w:t>
      </w:r>
      <w:r>
        <w:rPr>
          <w:spacing w:val="40"/>
        </w:rPr>
        <w:t xml:space="preserve"> </w:t>
      </w:r>
      <w:r>
        <w:t>опыт,</w:t>
      </w:r>
      <w:r>
        <w:rPr>
          <w:spacing w:val="40"/>
        </w:rPr>
        <w:t xml:space="preserve"> </w:t>
      </w:r>
      <w:r>
        <w:t>несложный</w:t>
      </w:r>
      <w:r>
        <w:rPr>
          <w:spacing w:val="40"/>
        </w:rPr>
        <w:t xml:space="preserve"> </w:t>
      </w:r>
      <w:r>
        <w:t>эксперимент, небольшое исследование;</w:t>
      </w:r>
    </w:p>
    <w:p w:rsidR="00B25ECF" w:rsidRDefault="00B25ECF" w:rsidP="00B25ECF">
      <w:pPr>
        <w:pStyle w:val="a0"/>
        <w:ind w:left="1256" w:right="794" w:firstLine="705"/>
      </w:pPr>
      <w:r>
        <w:t>оценивать на применимость и достоверность информацию, полученную в ходе исследования (эксперимента);</w:t>
      </w:r>
    </w:p>
    <w:p w:rsidR="00B25ECF" w:rsidRDefault="00B25ECF" w:rsidP="00B25ECF">
      <w:pPr>
        <w:pStyle w:val="a0"/>
        <w:spacing w:before="1"/>
        <w:ind w:left="1256" w:right="782" w:firstLine="705"/>
      </w:pPr>
      <w: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25ECF" w:rsidRDefault="00B25ECF" w:rsidP="00B25ECF">
      <w:pPr>
        <w:pStyle w:val="a0"/>
        <w:ind w:left="1256" w:right="783" w:firstLine="705"/>
      </w:pPr>
      <w:r>
        <w:t>прогнозировать возможное дальнейшее развитие процессов, событий и</w:t>
      </w:r>
      <w:r>
        <w:rPr>
          <w:spacing w:val="40"/>
        </w:rPr>
        <w:t xml:space="preserve"> </w:t>
      </w:r>
      <w:r>
        <w:t>их последствия в аналогичных или сходных ситуациях, выдвигать предположения об их развитии в новых условиях и контекстах.</w:t>
      </w:r>
    </w:p>
    <w:p w:rsidR="00B25ECF" w:rsidRDefault="00B25ECF" w:rsidP="00B25ECF">
      <w:pPr>
        <w:pStyle w:val="Heading3"/>
        <w:spacing w:before="226" w:line="275" w:lineRule="exact"/>
        <w:ind w:left="1822"/>
      </w:pPr>
      <w:r>
        <w:t>Особенности</w:t>
      </w:r>
      <w:r>
        <w:rPr>
          <w:spacing w:val="-8"/>
        </w:rPr>
        <w:t xml:space="preserve"> </w:t>
      </w:r>
      <w:r>
        <w:t>организации</w:t>
      </w:r>
      <w:r>
        <w:rPr>
          <w:spacing w:val="-7"/>
        </w:rPr>
        <w:t xml:space="preserve"> </w:t>
      </w:r>
      <w:r>
        <w:t>проектной</w:t>
      </w:r>
      <w:r>
        <w:rPr>
          <w:spacing w:val="-7"/>
        </w:rPr>
        <w:t xml:space="preserve"> </w:t>
      </w:r>
      <w:r>
        <w:rPr>
          <w:spacing w:val="-2"/>
        </w:rPr>
        <w:t>деятельности</w:t>
      </w:r>
    </w:p>
    <w:p w:rsidR="00B25ECF" w:rsidRDefault="00B25ECF" w:rsidP="00B25ECF">
      <w:pPr>
        <w:pStyle w:val="a0"/>
        <w:ind w:left="1256" w:right="775" w:firstLine="566"/>
      </w:pPr>
      <w: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w:t>
      </w:r>
      <w:r>
        <w:rPr>
          <w:spacing w:val="40"/>
        </w:rPr>
        <w:t xml:space="preserve"> </w:t>
      </w:r>
      <w:r>
        <w:t>прикладной характер</w:t>
      </w:r>
      <w:r>
        <w:rPr>
          <w:spacing w:val="40"/>
        </w:rPr>
        <w:t xml:space="preserve"> </w:t>
      </w:r>
      <w:r>
        <w:t>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B25ECF" w:rsidRDefault="00B25ECF" w:rsidP="00B25ECF">
      <w:pPr>
        <w:pStyle w:val="a0"/>
        <w:spacing w:line="242" w:lineRule="auto"/>
        <w:ind w:left="1256" w:right="795" w:firstLine="566"/>
      </w:pPr>
      <w: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25ECF" w:rsidRDefault="00B25ECF" w:rsidP="00B25ECF">
      <w:pPr>
        <w:pStyle w:val="a0"/>
        <w:spacing w:line="242" w:lineRule="auto"/>
        <w:ind w:left="1256" w:right="781" w:firstLine="705"/>
      </w:pPr>
      <w:r>
        <w:t>определять оптимальный путь решения проблемного вопроса, прогнозировать проектный результат и оформлять его в виде реального «продукта»;</w:t>
      </w:r>
    </w:p>
    <w:p w:rsidR="00B25ECF" w:rsidRDefault="00B25ECF" w:rsidP="00B25ECF">
      <w:pPr>
        <w:pStyle w:val="a0"/>
        <w:ind w:left="1256" w:right="777" w:firstLine="705"/>
      </w:pPr>
      <w: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 обходимых знаний и методов (причем не только научных).</w:t>
      </w:r>
    </w:p>
    <w:p w:rsidR="00B25ECF" w:rsidRDefault="00B25ECF" w:rsidP="00B25ECF">
      <w:pPr>
        <w:pStyle w:val="a0"/>
        <w:ind w:left="1256" w:right="782" w:firstLine="566"/>
      </w:pPr>
      <w: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B25ECF" w:rsidRDefault="00B25ECF" w:rsidP="00B25ECF">
      <w:pPr>
        <w:pStyle w:val="a0"/>
        <w:spacing w:line="242" w:lineRule="auto"/>
        <w:ind w:left="1962" w:right="3290" w:hanging="140"/>
      </w:pPr>
      <w:r>
        <w:t>Осуществление</w:t>
      </w:r>
      <w:r>
        <w:rPr>
          <w:spacing w:val="-2"/>
        </w:rPr>
        <w:t xml:space="preserve"> </w:t>
      </w:r>
      <w:r>
        <w:t>ПД</w:t>
      </w:r>
      <w:r>
        <w:rPr>
          <w:spacing w:val="-4"/>
        </w:rPr>
        <w:t xml:space="preserve"> </w:t>
      </w:r>
      <w:r>
        <w:t>обучающимися</w:t>
      </w:r>
      <w:r>
        <w:rPr>
          <w:spacing w:val="-3"/>
        </w:rPr>
        <w:t xml:space="preserve"> </w:t>
      </w:r>
      <w:r>
        <w:t>включает</w:t>
      </w:r>
      <w:r>
        <w:rPr>
          <w:spacing w:val="-3"/>
        </w:rPr>
        <w:t xml:space="preserve"> </w:t>
      </w:r>
      <w:r>
        <w:t>в</w:t>
      </w:r>
      <w:r>
        <w:rPr>
          <w:spacing w:val="-4"/>
        </w:rPr>
        <w:t xml:space="preserve"> </w:t>
      </w:r>
      <w:r>
        <w:t>себя</w:t>
      </w:r>
      <w:r>
        <w:rPr>
          <w:spacing w:val="-3"/>
        </w:rPr>
        <w:t xml:space="preserve"> </w:t>
      </w:r>
      <w:r>
        <w:t>ряд</w:t>
      </w:r>
      <w:r>
        <w:rPr>
          <w:spacing w:val="-3"/>
        </w:rPr>
        <w:t xml:space="preserve"> </w:t>
      </w:r>
      <w:r>
        <w:t>этапов: анализ и формулирование проблемы;</w:t>
      </w:r>
    </w:p>
    <w:p w:rsidR="00B25ECF" w:rsidRDefault="00B25ECF" w:rsidP="00B25ECF">
      <w:pPr>
        <w:pStyle w:val="a0"/>
        <w:ind w:left="1962" w:right="6268"/>
        <w:jc w:val="left"/>
      </w:pPr>
      <w:r>
        <w:t>формулирование темы проекта; постановка</w:t>
      </w:r>
      <w:r>
        <w:rPr>
          <w:spacing w:val="-8"/>
        </w:rPr>
        <w:t xml:space="preserve"> </w:t>
      </w:r>
      <w:r>
        <w:t>цели</w:t>
      </w:r>
      <w:r>
        <w:rPr>
          <w:spacing w:val="-7"/>
        </w:rPr>
        <w:t xml:space="preserve"> </w:t>
      </w:r>
      <w:r>
        <w:t>и</w:t>
      </w:r>
      <w:r>
        <w:rPr>
          <w:spacing w:val="-9"/>
        </w:rPr>
        <w:t xml:space="preserve"> </w:t>
      </w:r>
      <w:r>
        <w:t>задач</w:t>
      </w:r>
      <w:r>
        <w:rPr>
          <w:spacing w:val="-9"/>
        </w:rPr>
        <w:t xml:space="preserve"> </w:t>
      </w:r>
      <w:r>
        <w:t>проекта; составление плана работы;</w:t>
      </w:r>
    </w:p>
    <w:p w:rsidR="00B25ECF" w:rsidRDefault="00B25ECF" w:rsidP="00B25ECF">
      <w:pPr>
        <w:pStyle w:val="a0"/>
        <w:ind w:left="1962" w:right="5273"/>
        <w:jc w:val="left"/>
      </w:pPr>
      <w:r>
        <w:t>сбор информации/исследование; выполнение</w:t>
      </w:r>
      <w:r>
        <w:rPr>
          <w:spacing w:val="-15"/>
        </w:rPr>
        <w:t xml:space="preserve"> </w:t>
      </w:r>
      <w:r>
        <w:t>технологического</w:t>
      </w:r>
      <w:r>
        <w:rPr>
          <w:spacing w:val="-15"/>
        </w:rPr>
        <w:t xml:space="preserve"> </w:t>
      </w:r>
      <w:r>
        <w:t>этапа; подготовка и защита проекта;</w:t>
      </w:r>
    </w:p>
    <w:p w:rsidR="00B25ECF" w:rsidRDefault="00B25ECF" w:rsidP="00B25ECF">
      <w:pPr>
        <w:pStyle w:val="a0"/>
        <w:spacing w:before="3" w:line="272" w:lineRule="exact"/>
        <w:ind w:left="1962"/>
        <w:jc w:val="left"/>
      </w:pPr>
      <w:r>
        <w:t>рефлексия,</w:t>
      </w:r>
      <w:r>
        <w:rPr>
          <w:spacing w:val="-8"/>
        </w:rPr>
        <w:t xml:space="preserve"> </w:t>
      </w:r>
      <w:r>
        <w:t>анализ</w:t>
      </w:r>
      <w:r>
        <w:rPr>
          <w:spacing w:val="-2"/>
        </w:rPr>
        <w:t xml:space="preserve"> </w:t>
      </w:r>
      <w:r>
        <w:t>результатов</w:t>
      </w:r>
      <w:r>
        <w:rPr>
          <w:spacing w:val="-10"/>
        </w:rPr>
        <w:t xml:space="preserve"> </w:t>
      </w:r>
      <w:r>
        <w:t>выполнения</w:t>
      </w:r>
      <w:r>
        <w:rPr>
          <w:spacing w:val="-13"/>
        </w:rPr>
        <w:t xml:space="preserve"> </w:t>
      </w:r>
      <w:r>
        <w:t>проекта,</w:t>
      </w:r>
      <w:r>
        <w:rPr>
          <w:spacing w:val="-3"/>
        </w:rPr>
        <w:t xml:space="preserve"> </w:t>
      </w:r>
      <w:r>
        <w:t>оценка</w:t>
      </w:r>
      <w:r>
        <w:rPr>
          <w:spacing w:val="-9"/>
        </w:rPr>
        <w:t xml:space="preserve"> </w:t>
      </w:r>
      <w:r>
        <w:t>качества</w:t>
      </w:r>
      <w:r>
        <w:rPr>
          <w:spacing w:val="-4"/>
        </w:rPr>
        <w:t xml:space="preserve"> </w:t>
      </w:r>
      <w:r>
        <w:rPr>
          <w:spacing w:val="-2"/>
        </w:rPr>
        <w:t>выполнения.</w:t>
      </w:r>
    </w:p>
    <w:p w:rsidR="00B25ECF" w:rsidRDefault="00B25ECF" w:rsidP="00B25ECF">
      <w:pPr>
        <w:pStyle w:val="a0"/>
        <w:ind w:left="1256" w:right="777" w:firstLine="566"/>
      </w:pPr>
      <w: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B25ECF" w:rsidRDefault="00B25ECF" w:rsidP="00B25ECF">
      <w:pPr>
        <w:pStyle w:val="Heading4"/>
        <w:spacing w:before="271" w:line="240" w:lineRule="auto"/>
        <w:ind w:left="1256" w:right="788" w:firstLine="566"/>
      </w:pPr>
      <w:r>
        <w:t xml:space="preserve">Особенности организации проектной деятельности в рамках урочной </w:t>
      </w:r>
      <w:r>
        <w:rPr>
          <w:spacing w:val="-2"/>
        </w:rPr>
        <w:t>деятельности</w:t>
      </w:r>
    </w:p>
    <w:p w:rsidR="00B25ECF" w:rsidRDefault="00B25ECF" w:rsidP="00B25ECF">
      <w:pPr>
        <w:pStyle w:val="a0"/>
        <w:ind w:left="1256" w:right="780" w:firstLine="566"/>
      </w:pPr>
      <w: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90" w:firstLine="566"/>
      </w:pPr>
      <w:r>
        <w:lastRenderedPageBreak/>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25ECF" w:rsidRDefault="00B25ECF" w:rsidP="00B25ECF">
      <w:pPr>
        <w:pStyle w:val="a0"/>
        <w:spacing w:line="242" w:lineRule="auto"/>
        <w:ind w:left="1962" w:right="7035"/>
      </w:pPr>
      <w:r>
        <w:t>предметные проекты; метапредметные</w:t>
      </w:r>
      <w:r>
        <w:rPr>
          <w:spacing w:val="-14"/>
        </w:rPr>
        <w:t xml:space="preserve"> </w:t>
      </w:r>
      <w:r>
        <w:rPr>
          <w:spacing w:val="-2"/>
        </w:rPr>
        <w:t>проекты.</w:t>
      </w:r>
    </w:p>
    <w:p w:rsidR="00B25ECF" w:rsidRDefault="00B25ECF" w:rsidP="00B25ECF">
      <w:pPr>
        <w:pStyle w:val="a0"/>
        <w:ind w:left="1256" w:right="786" w:firstLine="566"/>
      </w:pPr>
      <w: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B25ECF" w:rsidRDefault="00B25ECF" w:rsidP="00B25ECF">
      <w:pPr>
        <w:pStyle w:val="a0"/>
        <w:spacing w:line="242" w:lineRule="auto"/>
        <w:ind w:left="1962" w:right="1219" w:hanging="140"/>
      </w:pPr>
      <w:r>
        <w:t>Формы</w:t>
      </w:r>
      <w:r>
        <w:rPr>
          <w:spacing w:val="-5"/>
        </w:rPr>
        <w:t xml:space="preserve"> </w:t>
      </w:r>
      <w:r>
        <w:t>организации</w:t>
      </w:r>
      <w:r>
        <w:rPr>
          <w:spacing w:val="-6"/>
        </w:rPr>
        <w:t xml:space="preserve"> </w:t>
      </w:r>
      <w:r>
        <w:t>проектной</w:t>
      </w:r>
      <w:r>
        <w:rPr>
          <w:spacing w:val="-6"/>
        </w:rPr>
        <w:t xml:space="preserve"> </w:t>
      </w:r>
      <w:r>
        <w:t>деятельности</w:t>
      </w:r>
      <w:r>
        <w:rPr>
          <w:spacing w:val="-3"/>
        </w:rPr>
        <w:t xml:space="preserve"> </w:t>
      </w:r>
      <w:r>
        <w:t>обучающихся</w:t>
      </w:r>
      <w:r>
        <w:rPr>
          <w:spacing w:val="-4"/>
        </w:rPr>
        <w:t xml:space="preserve"> </w:t>
      </w:r>
      <w:r>
        <w:t>могут</w:t>
      </w:r>
      <w:r>
        <w:rPr>
          <w:spacing w:val="-4"/>
        </w:rPr>
        <w:t xml:space="preserve"> </w:t>
      </w:r>
      <w:r>
        <w:t>быть</w:t>
      </w:r>
      <w:r>
        <w:rPr>
          <w:spacing w:val="-3"/>
        </w:rPr>
        <w:t xml:space="preserve"> </w:t>
      </w:r>
      <w:r>
        <w:t>следующие: монопроект (использование содержания одного предмета);</w:t>
      </w:r>
    </w:p>
    <w:p w:rsidR="00B25ECF" w:rsidRDefault="00B25ECF" w:rsidP="00B25ECF">
      <w:pPr>
        <w:pStyle w:val="a0"/>
        <w:spacing w:line="242" w:lineRule="auto"/>
        <w:ind w:left="1256" w:right="792" w:firstLine="705"/>
      </w:pPr>
      <w:r>
        <w:t>межпредметный проект (использование интегрированного знания и способов учебной деятельности различных предметов);</w:t>
      </w:r>
    </w:p>
    <w:p w:rsidR="00B25ECF" w:rsidRDefault="00B25ECF" w:rsidP="00B25ECF">
      <w:pPr>
        <w:pStyle w:val="a0"/>
        <w:spacing w:line="242" w:lineRule="auto"/>
        <w:ind w:left="1256" w:right="796" w:firstLine="705"/>
      </w:pPr>
      <w:r>
        <w:t>метапроект (использование областей знания и методов деятельности, выходящих за рамки предметного обучения).</w:t>
      </w:r>
    </w:p>
    <w:p w:rsidR="00B25ECF" w:rsidRDefault="00B25ECF" w:rsidP="00B25ECF">
      <w:pPr>
        <w:pStyle w:val="a0"/>
        <w:ind w:left="1256" w:right="778" w:firstLine="566"/>
      </w:pPr>
      <w: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25ECF" w:rsidRDefault="00B25ECF" w:rsidP="00B25ECF">
      <w:pPr>
        <w:pStyle w:val="a0"/>
        <w:spacing w:line="275" w:lineRule="exact"/>
        <w:ind w:left="1962"/>
        <w:jc w:val="left"/>
      </w:pPr>
      <w:r>
        <w:t>Какое</w:t>
      </w:r>
      <w:r>
        <w:rPr>
          <w:spacing w:val="-7"/>
        </w:rPr>
        <w:t xml:space="preserve"> </w:t>
      </w:r>
      <w:r>
        <w:t>средство</w:t>
      </w:r>
      <w:r>
        <w:rPr>
          <w:spacing w:val="-2"/>
        </w:rPr>
        <w:t xml:space="preserve"> </w:t>
      </w:r>
      <w:r>
        <w:t>поможет</w:t>
      </w:r>
      <w:r>
        <w:rPr>
          <w:spacing w:val="-4"/>
        </w:rPr>
        <w:t xml:space="preserve"> </w:t>
      </w:r>
      <w:r>
        <w:t>в</w:t>
      </w:r>
      <w:r>
        <w:rPr>
          <w:spacing w:val="-8"/>
        </w:rPr>
        <w:t xml:space="preserve"> </w:t>
      </w:r>
      <w:r>
        <w:t>решении</w:t>
      </w:r>
      <w:r>
        <w:rPr>
          <w:spacing w:val="-5"/>
        </w:rPr>
        <w:t xml:space="preserve"> </w:t>
      </w:r>
      <w:r>
        <w:t>проблемы...</w:t>
      </w:r>
      <w:r>
        <w:rPr>
          <w:spacing w:val="-2"/>
        </w:rPr>
        <w:t xml:space="preserve"> </w:t>
      </w:r>
      <w:r>
        <w:t>(опишите,</w:t>
      </w:r>
      <w:r>
        <w:rPr>
          <w:spacing w:val="-9"/>
        </w:rPr>
        <w:t xml:space="preserve"> </w:t>
      </w:r>
      <w:r>
        <w:rPr>
          <w:spacing w:val="-2"/>
        </w:rPr>
        <w:t>объясните)?</w:t>
      </w:r>
    </w:p>
    <w:p w:rsidR="00B25ECF" w:rsidRDefault="00B25ECF" w:rsidP="00B25ECF">
      <w:pPr>
        <w:pStyle w:val="a0"/>
        <w:spacing w:line="237" w:lineRule="auto"/>
        <w:ind w:left="1962" w:right="1081"/>
        <w:jc w:val="left"/>
      </w:pPr>
      <w:r>
        <w:t>Каким</w:t>
      </w:r>
      <w:r>
        <w:rPr>
          <w:spacing w:val="-6"/>
        </w:rPr>
        <w:t xml:space="preserve"> </w:t>
      </w:r>
      <w:r>
        <w:t>должно</w:t>
      </w:r>
      <w:r>
        <w:rPr>
          <w:spacing w:val="-5"/>
        </w:rPr>
        <w:t xml:space="preserve"> </w:t>
      </w:r>
      <w:r>
        <w:t>быть</w:t>
      </w:r>
      <w:r>
        <w:rPr>
          <w:spacing w:val="-5"/>
        </w:rPr>
        <w:t xml:space="preserve"> </w:t>
      </w:r>
      <w:r>
        <w:t>средство</w:t>
      </w:r>
      <w:r>
        <w:rPr>
          <w:spacing w:val="-5"/>
        </w:rPr>
        <w:t xml:space="preserve"> </w:t>
      </w:r>
      <w:r>
        <w:t>для</w:t>
      </w:r>
      <w:r>
        <w:rPr>
          <w:spacing w:val="-5"/>
        </w:rPr>
        <w:t xml:space="preserve"> </w:t>
      </w:r>
      <w:r>
        <w:t>решения</w:t>
      </w:r>
      <w:r>
        <w:rPr>
          <w:spacing w:val="-5"/>
        </w:rPr>
        <w:t xml:space="preserve"> </w:t>
      </w:r>
      <w:r>
        <w:t>проблемы...</w:t>
      </w:r>
      <w:r>
        <w:rPr>
          <w:spacing w:val="-5"/>
        </w:rPr>
        <w:t xml:space="preserve"> </w:t>
      </w:r>
      <w:r>
        <w:t>(опишите,</w:t>
      </w:r>
      <w:r>
        <w:rPr>
          <w:spacing w:val="-5"/>
        </w:rPr>
        <w:t xml:space="preserve"> </w:t>
      </w:r>
      <w:r>
        <w:t>смоделируйте)? Как сделать средство для решения проблемы (дайте инструкцию)?</w:t>
      </w:r>
    </w:p>
    <w:p w:rsidR="00B25ECF" w:rsidRDefault="00B25ECF" w:rsidP="00B25ECF">
      <w:pPr>
        <w:pStyle w:val="a0"/>
        <w:ind w:left="1962"/>
        <w:jc w:val="left"/>
      </w:pPr>
      <w:r>
        <w:t>Как</w:t>
      </w:r>
      <w:r>
        <w:rPr>
          <w:spacing w:val="-6"/>
        </w:rPr>
        <w:t xml:space="preserve"> </w:t>
      </w:r>
      <w:r>
        <w:t>выглядело...</w:t>
      </w:r>
      <w:r>
        <w:rPr>
          <w:spacing w:val="-9"/>
        </w:rPr>
        <w:t xml:space="preserve"> </w:t>
      </w:r>
      <w:r>
        <w:t>(опишите,</w:t>
      </w:r>
      <w:r>
        <w:rPr>
          <w:spacing w:val="-2"/>
        </w:rPr>
        <w:t xml:space="preserve"> реконструируйте)?</w:t>
      </w:r>
    </w:p>
    <w:p w:rsidR="00B25ECF" w:rsidRDefault="00B25ECF" w:rsidP="00B25ECF">
      <w:pPr>
        <w:pStyle w:val="a0"/>
        <w:spacing w:line="274" w:lineRule="exact"/>
        <w:ind w:left="1962"/>
        <w:jc w:val="left"/>
      </w:pPr>
      <w:r>
        <w:t>Как</w:t>
      </w:r>
      <w:r>
        <w:rPr>
          <w:spacing w:val="-8"/>
        </w:rPr>
        <w:t xml:space="preserve"> </w:t>
      </w:r>
      <w:r>
        <w:t>будет</w:t>
      </w:r>
      <w:r>
        <w:rPr>
          <w:spacing w:val="-4"/>
        </w:rPr>
        <w:t xml:space="preserve"> </w:t>
      </w:r>
      <w:r>
        <w:t>выглядеть...</w:t>
      </w:r>
      <w:r>
        <w:rPr>
          <w:spacing w:val="-8"/>
        </w:rPr>
        <w:t xml:space="preserve"> </w:t>
      </w:r>
      <w:r>
        <w:t>(опишите,</w:t>
      </w:r>
      <w:r>
        <w:rPr>
          <w:spacing w:val="-7"/>
        </w:rPr>
        <w:t xml:space="preserve"> </w:t>
      </w:r>
      <w:r>
        <w:t>спрогнозируйте)?</w:t>
      </w:r>
      <w:r>
        <w:rPr>
          <w:spacing w:val="-7"/>
        </w:rPr>
        <w:t xml:space="preserve"> </w:t>
      </w:r>
      <w:r>
        <w:t>И</w:t>
      </w:r>
      <w:r>
        <w:rPr>
          <w:spacing w:val="-7"/>
        </w:rPr>
        <w:t xml:space="preserve"> </w:t>
      </w:r>
      <w:r>
        <w:t>т.</w:t>
      </w:r>
      <w:r>
        <w:rPr>
          <w:spacing w:val="-3"/>
        </w:rPr>
        <w:t xml:space="preserve"> </w:t>
      </w:r>
      <w:r>
        <w:rPr>
          <w:spacing w:val="-5"/>
        </w:rPr>
        <w:t>д.</w:t>
      </w:r>
    </w:p>
    <w:p w:rsidR="00B25ECF" w:rsidRDefault="00B25ECF" w:rsidP="00B25ECF">
      <w:pPr>
        <w:pStyle w:val="a0"/>
        <w:spacing w:line="235" w:lineRule="auto"/>
        <w:ind w:left="1962" w:right="1582" w:hanging="140"/>
        <w:jc w:val="left"/>
      </w:pPr>
      <w:r>
        <w:t>Основными</w:t>
      </w:r>
      <w:r>
        <w:rPr>
          <w:spacing w:val="-5"/>
        </w:rPr>
        <w:t xml:space="preserve"> </w:t>
      </w:r>
      <w:r>
        <w:t>формами</w:t>
      </w:r>
      <w:r>
        <w:rPr>
          <w:spacing w:val="-5"/>
        </w:rPr>
        <w:t xml:space="preserve"> </w:t>
      </w:r>
      <w:r>
        <w:t>представления</w:t>
      </w:r>
      <w:r>
        <w:rPr>
          <w:spacing w:val="-5"/>
        </w:rPr>
        <w:t xml:space="preserve"> </w:t>
      </w:r>
      <w:r>
        <w:t>итогов</w:t>
      </w:r>
      <w:r>
        <w:rPr>
          <w:spacing w:val="-6"/>
        </w:rPr>
        <w:t xml:space="preserve"> </w:t>
      </w:r>
      <w:r>
        <w:t>проектной</w:t>
      </w:r>
      <w:r>
        <w:rPr>
          <w:spacing w:val="-5"/>
        </w:rPr>
        <w:t xml:space="preserve"> </w:t>
      </w:r>
      <w:r>
        <w:t>деятельности</w:t>
      </w:r>
      <w:r>
        <w:rPr>
          <w:spacing w:val="-5"/>
        </w:rPr>
        <w:t xml:space="preserve"> </w:t>
      </w:r>
      <w:r>
        <w:t>являются: материальный объект, макет, конструкторское изделие;</w:t>
      </w:r>
    </w:p>
    <w:p w:rsidR="00B25ECF" w:rsidRDefault="00B25ECF" w:rsidP="00B25ECF">
      <w:pPr>
        <w:pStyle w:val="a0"/>
        <w:spacing w:before="2"/>
        <w:ind w:left="1822"/>
        <w:jc w:val="left"/>
      </w:pPr>
      <w:r>
        <w:t>отчетные</w:t>
      </w:r>
      <w:r>
        <w:rPr>
          <w:spacing w:val="-9"/>
        </w:rPr>
        <w:t xml:space="preserve"> </w:t>
      </w:r>
      <w:r>
        <w:t>материалы</w:t>
      </w:r>
      <w:r>
        <w:rPr>
          <w:spacing w:val="-2"/>
        </w:rPr>
        <w:t xml:space="preserve"> </w:t>
      </w:r>
      <w:r>
        <w:t>по</w:t>
      </w:r>
      <w:r>
        <w:rPr>
          <w:spacing w:val="-5"/>
        </w:rPr>
        <w:t xml:space="preserve"> </w:t>
      </w:r>
      <w:r>
        <w:t>проекту</w:t>
      </w:r>
      <w:r>
        <w:rPr>
          <w:spacing w:val="-15"/>
        </w:rPr>
        <w:t xml:space="preserve"> </w:t>
      </w:r>
      <w:r>
        <w:t>(тексты,</w:t>
      </w:r>
      <w:r>
        <w:rPr>
          <w:spacing w:val="-2"/>
        </w:rPr>
        <w:t xml:space="preserve"> </w:t>
      </w:r>
      <w:r>
        <w:t>мультимедийные</w:t>
      </w:r>
      <w:r>
        <w:rPr>
          <w:spacing w:val="-9"/>
        </w:rPr>
        <w:t xml:space="preserve"> </w:t>
      </w:r>
      <w:r>
        <w:rPr>
          <w:spacing w:val="-2"/>
        </w:rPr>
        <w:t>продукты).</w:t>
      </w:r>
    </w:p>
    <w:p w:rsidR="00B25ECF" w:rsidRDefault="00B25ECF" w:rsidP="00B25ECF">
      <w:pPr>
        <w:pStyle w:val="Heading4"/>
        <w:spacing w:before="276" w:line="240" w:lineRule="auto"/>
        <w:ind w:left="1256" w:right="789" w:firstLine="566"/>
      </w:pPr>
      <w:r>
        <w:t xml:space="preserve">Особенности организации проектной деятельности в рамках внеурочной </w:t>
      </w:r>
      <w:r>
        <w:rPr>
          <w:spacing w:val="-2"/>
        </w:rPr>
        <w:t>деятельности</w:t>
      </w:r>
    </w:p>
    <w:p w:rsidR="00B25ECF" w:rsidRDefault="00B25ECF" w:rsidP="00B25ECF">
      <w:pPr>
        <w:pStyle w:val="a0"/>
        <w:ind w:left="1256" w:right="783" w:firstLine="566"/>
      </w:pPr>
      <w: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25ECF" w:rsidRDefault="00B25ECF" w:rsidP="00B25ECF">
      <w:pPr>
        <w:pStyle w:val="a0"/>
        <w:spacing w:line="237" w:lineRule="auto"/>
        <w:ind w:left="1256" w:right="785" w:firstLine="566"/>
      </w:pPr>
      <w:r>
        <w:t>С учетом</w:t>
      </w:r>
      <w:r>
        <w:rPr>
          <w:spacing w:val="-2"/>
        </w:rPr>
        <w:t xml:space="preserve"> </w:t>
      </w:r>
      <w:r>
        <w:t>этого</w:t>
      </w:r>
      <w:r>
        <w:rPr>
          <w:spacing w:val="-1"/>
        </w:rPr>
        <w:t xml:space="preserve"> </w:t>
      </w:r>
      <w:r>
        <w:t>при организации ПД</w:t>
      </w:r>
      <w:r>
        <w:rPr>
          <w:spacing w:val="-2"/>
        </w:rPr>
        <w:t xml:space="preserve"> </w:t>
      </w:r>
      <w:r>
        <w:t>обучающихся</w:t>
      </w:r>
      <w:r>
        <w:rPr>
          <w:spacing w:val="-1"/>
        </w:rPr>
        <w:t xml:space="preserve"> </w:t>
      </w:r>
      <w:r>
        <w:t>во</w:t>
      </w:r>
      <w:r>
        <w:rPr>
          <w:spacing w:val="-2"/>
        </w:rPr>
        <w:t xml:space="preserve"> </w:t>
      </w:r>
      <w:r>
        <w:t>вне-урочное время</w:t>
      </w:r>
      <w:r>
        <w:rPr>
          <w:spacing w:val="-1"/>
        </w:rPr>
        <w:t xml:space="preserve"> </w:t>
      </w:r>
      <w:r>
        <w:t>целесообразно ориентироваться на реализацию следующих направлений учебного проектирования:</w:t>
      </w:r>
    </w:p>
    <w:p w:rsidR="00B25ECF" w:rsidRDefault="00B25ECF" w:rsidP="00B25ECF">
      <w:pPr>
        <w:pStyle w:val="a0"/>
        <w:spacing w:before="1" w:line="235" w:lineRule="auto"/>
        <w:ind w:left="1962" w:right="7519"/>
        <w:jc w:val="left"/>
      </w:pPr>
      <w:r>
        <w:rPr>
          <w:spacing w:val="-2"/>
        </w:rPr>
        <w:t>гуманитарное; естественно-научное;</w:t>
      </w:r>
    </w:p>
    <w:p w:rsidR="00B25ECF" w:rsidRDefault="00B25ECF" w:rsidP="00B25ECF">
      <w:pPr>
        <w:pStyle w:val="a0"/>
        <w:spacing w:before="4"/>
        <w:ind w:left="1962" w:right="6733"/>
        <w:jc w:val="left"/>
      </w:pPr>
      <w:r>
        <w:rPr>
          <w:spacing w:val="-2"/>
        </w:rPr>
        <w:t>социально-ориентированное; инженерно-техническое; художественно-творческое; спортивно-оздоровительное; туристско-краеведческое.</w:t>
      </w:r>
    </w:p>
    <w:p w:rsidR="00B25ECF" w:rsidRDefault="00B25ECF" w:rsidP="00B25ECF">
      <w:pPr>
        <w:pStyle w:val="a0"/>
        <w:spacing w:line="242" w:lineRule="auto"/>
        <w:ind w:left="1962" w:right="1582" w:hanging="140"/>
        <w:jc w:val="left"/>
      </w:pPr>
      <w:r>
        <w:t>В</w:t>
      </w:r>
      <w:r>
        <w:rPr>
          <w:spacing w:val="-6"/>
        </w:rPr>
        <w:t xml:space="preserve"> </w:t>
      </w:r>
      <w:r>
        <w:t>качестве</w:t>
      </w:r>
      <w:r>
        <w:rPr>
          <w:spacing w:val="-6"/>
        </w:rPr>
        <w:t xml:space="preserve"> </w:t>
      </w:r>
      <w:r>
        <w:t>основных</w:t>
      </w:r>
      <w:r>
        <w:rPr>
          <w:spacing w:val="-3"/>
        </w:rPr>
        <w:t xml:space="preserve"> </w:t>
      </w:r>
      <w:r>
        <w:t>форм</w:t>
      </w:r>
      <w:r>
        <w:rPr>
          <w:spacing w:val="-4"/>
        </w:rPr>
        <w:t xml:space="preserve"> </w:t>
      </w:r>
      <w:r>
        <w:t>организации</w:t>
      </w:r>
      <w:r>
        <w:rPr>
          <w:spacing w:val="-4"/>
        </w:rPr>
        <w:t xml:space="preserve"> </w:t>
      </w:r>
      <w:r>
        <w:t>ПД</w:t>
      </w:r>
      <w:r>
        <w:rPr>
          <w:spacing w:val="-5"/>
        </w:rPr>
        <w:t xml:space="preserve"> </w:t>
      </w:r>
      <w:r>
        <w:t>могут</w:t>
      </w:r>
      <w:r>
        <w:rPr>
          <w:spacing w:val="-4"/>
        </w:rPr>
        <w:t xml:space="preserve"> </w:t>
      </w:r>
      <w:r>
        <w:t>быть</w:t>
      </w:r>
      <w:r>
        <w:rPr>
          <w:spacing w:val="-3"/>
        </w:rPr>
        <w:t xml:space="preserve"> </w:t>
      </w:r>
      <w:r>
        <w:t>использованы: творческие мастерские;</w:t>
      </w:r>
    </w:p>
    <w:p w:rsidR="00B25ECF" w:rsidRDefault="00B25ECF" w:rsidP="00B25ECF">
      <w:pPr>
        <w:pStyle w:val="a0"/>
        <w:ind w:left="1962" w:right="6269"/>
        <w:jc w:val="left"/>
      </w:pPr>
      <w:r>
        <w:t>экспериментальные</w:t>
      </w:r>
      <w:r>
        <w:rPr>
          <w:spacing w:val="-15"/>
        </w:rPr>
        <w:t xml:space="preserve"> </w:t>
      </w:r>
      <w:r>
        <w:t>лаборатории; конструкторское бюро; проектные недели;</w:t>
      </w:r>
    </w:p>
    <w:p w:rsidR="00B25ECF" w:rsidRDefault="00B25ECF" w:rsidP="00B25ECF">
      <w:pPr>
        <w:pStyle w:val="a0"/>
        <w:spacing w:before="2" w:line="274" w:lineRule="exact"/>
        <w:ind w:left="1962"/>
        <w:jc w:val="left"/>
      </w:pPr>
      <w:r>
        <w:rPr>
          <w:spacing w:val="-2"/>
        </w:rPr>
        <w:t>практикумы.</w:t>
      </w:r>
    </w:p>
    <w:p w:rsidR="00B25ECF" w:rsidRDefault="00B25ECF" w:rsidP="00B25ECF">
      <w:pPr>
        <w:pStyle w:val="a0"/>
        <w:tabs>
          <w:tab w:val="left" w:pos="3003"/>
          <w:tab w:val="left" w:pos="4710"/>
          <w:tab w:val="left" w:pos="5603"/>
          <w:tab w:val="left" w:pos="6882"/>
          <w:tab w:val="left" w:pos="8457"/>
          <w:tab w:val="left" w:pos="8899"/>
          <w:tab w:val="left" w:pos="10299"/>
        </w:tabs>
        <w:spacing w:line="242" w:lineRule="auto"/>
        <w:ind w:left="1256" w:right="789" w:firstLine="566"/>
        <w:jc w:val="left"/>
      </w:pPr>
      <w:r>
        <w:rPr>
          <w:spacing w:val="-2"/>
        </w:rPr>
        <w:t>Формами</w:t>
      </w:r>
      <w:r>
        <w:tab/>
      </w:r>
      <w:r>
        <w:rPr>
          <w:spacing w:val="-2"/>
        </w:rPr>
        <w:t>представления</w:t>
      </w:r>
      <w:r>
        <w:tab/>
      </w:r>
      <w:r>
        <w:rPr>
          <w:spacing w:val="-2"/>
        </w:rPr>
        <w:t>итогов</w:t>
      </w:r>
      <w:r>
        <w:tab/>
      </w:r>
      <w:r>
        <w:rPr>
          <w:spacing w:val="-2"/>
        </w:rPr>
        <w:t>проектной</w:t>
      </w:r>
      <w:r>
        <w:tab/>
      </w:r>
      <w:r>
        <w:rPr>
          <w:spacing w:val="-2"/>
        </w:rPr>
        <w:t>деятельности</w:t>
      </w:r>
      <w:r>
        <w:tab/>
      </w:r>
      <w:r>
        <w:rPr>
          <w:spacing w:val="-6"/>
        </w:rPr>
        <w:t>во</w:t>
      </w:r>
      <w:r>
        <w:tab/>
      </w:r>
      <w:r>
        <w:rPr>
          <w:spacing w:val="-2"/>
        </w:rPr>
        <w:t>внеурочное</w:t>
      </w:r>
      <w:r>
        <w:tab/>
      </w:r>
      <w:r>
        <w:rPr>
          <w:spacing w:val="-2"/>
        </w:rPr>
        <w:t>время являются:</w:t>
      </w:r>
    </w:p>
    <w:p w:rsidR="00B25ECF" w:rsidRDefault="00B25ECF" w:rsidP="00B25ECF">
      <w:pPr>
        <w:pStyle w:val="a0"/>
        <w:spacing w:line="242" w:lineRule="auto"/>
        <w:ind w:left="1962" w:right="1391"/>
        <w:jc w:val="left"/>
      </w:pPr>
      <w:r>
        <w:t>материальный продукт (объект, макет, конструкторское изделие и пр.); медийный</w:t>
      </w:r>
      <w:r>
        <w:rPr>
          <w:spacing w:val="-10"/>
        </w:rPr>
        <w:t xml:space="preserve"> </w:t>
      </w:r>
      <w:r>
        <w:t>продукт</w:t>
      </w:r>
      <w:r>
        <w:rPr>
          <w:spacing w:val="-5"/>
        </w:rPr>
        <w:t xml:space="preserve"> </w:t>
      </w:r>
      <w:r>
        <w:t>(плакат,</w:t>
      </w:r>
      <w:r>
        <w:rPr>
          <w:spacing w:val="-2"/>
        </w:rPr>
        <w:t xml:space="preserve"> </w:t>
      </w:r>
      <w:r>
        <w:t>газета,</w:t>
      </w:r>
      <w:r>
        <w:rPr>
          <w:spacing w:val="-8"/>
        </w:rPr>
        <w:t xml:space="preserve"> </w:t>
      </w:r>
      <w:r>
        <w:t>журнал,</w:t>
      </w:r>
      <w:r>
        <w:rPr>
          <w:spacing w:val="-4"/>
        </w:rPr>
        <w:t xml:space="preserve"> </w:t>
      </w:r>
      <w:r>
        <w:t>рекламная</w:t>
      </w:r>
      <w:r>
        <w:rPr>
          <w:spacing w:val="-4"/>
        </w:rPr>
        <w:t xml:space="preserve"> </w:t>
      </w:r>
      <w:r>
        <w:t>продукция,</w:t>
      </w:r>
      <w:r>
        <w:rPr>
          <w:spacing w:val="-4"/>
        </w:rPr>
        <w:t xml:space="preserve"> </w:t>
      </w:r>
      <w:r>
        <w:t>фильм</w:t>
      </w:r>
      <w:r>
        <w:rPr>
          <w:spacing w:val="-8"/>
        </w:rPr>
        <w:t xml:space="preserve"> </w:t>
      </w:r>
      <w:r>
        <w:t>и</w:t>
      </w:r>
      <w:r>
        <w:rPr>
          <w:spacing w:val="-8"/>
        </w:rPr>
        <w:t xml:space="preserve"> </w:t>
      </w:r>
      <w:r>
        <w:t>др.);</w:t>
      </w:r>
    </w:p>
    <w:p w:rsidR="00B25ECF" w:rsidRDefault="00B25ECF" w:rsidP="00B25ECF">
      <w:pPr>
        <w:spacing w:line="242" w:lineRule="auto"/>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firstLine="705"/>
        <w:jc w:val="left"/>
      </w:pPr>
      <w:r>
        <w:lastRenderedPageBreak/>
        <w:t>публичное</w:t>
      </w:r>
      <w:r>
        <w:rPr>
          <w:spacing w:val="-3"/>
        </w:rPr>
        <w:t xml:space="preserve"> </w:t>
      </w:r>
      <w:r>
        <w:t>мероприятие</w:t>
      </w:r>
      <w:r>
        <w:rPr>
          <w:spacing w:val="-5"/>
        </w:rPr>
        <w:t xml:space="preserve"> </w:t>
      </w:r>
      <w:r>
        <w:t>(образовательное</w:t>
      </w:r>
      <w:r>
        <w:rPr>
          <w:spacing w:val="-5"/>
        </w:rPr>
        <w:t xml:space="preserve"> </w:t>
      </w:r>
      <w:r>
        <w:t>событие,</w:t>
      </w:r>
      <w:r>
        <w:rPr>
          <w:spacing w:val="-5"/>
        </w:rPr>
        <w:t xml:space="preserve"> </w:t>
      </w:r>
      <w:r>
        <w:t>социальное</w:t>
      </w:r>
      <w:r>
        <w:rPr>
          <w:spacing w:val="-5"/>
        </w:rPr>
        <w:t xml:space="preserve"> </w:t>
      </w:r>
      <w:r>
        <w:t>мероприятие/акция, театральная постановка и пр.);</w:t>
      </w:r>
    </w:p>
    <w:p w:rsidR="00B25ECF" w:rsidRDefault="00B25ECF" w:rsidP="00B25ECF">
      <w:pPr>
        <w:pStyle w:val="a0"/>
        <w:spacing w:line="276" w:lineRule="exact"/>
        <w:ind w:left="1962"/>
        <w:jc w:val="left"/>
      </w:pPr>
      <w:r>
        <w:t>отчетные</w:t>
      </w:r>
      <w:r>
        <w:rPr>
          <w:spacing w:val="-9"/>
        </w:rPr>
        <w:t xml:space="preserve"> </w:t>
      </w:r>
      <w:r>
        <w:t>материалы</w:t>
      </w:r>
      <w:r>
        <w:rPr>
          <w:spacing w:val="-2"/>
        </w:rPr>
        <w:t xml:space="preserve"> </w:t>
      </w:r>
      <w:r>
        <w:t>по</w:t>
      </w:r>
      <w:r>
        <w:rPr>
          <w:spacing w:val="-5"/>
        </w:rPr>
        <w:t xml:space="preserve"> </w:t>
      </w:r>
      <w:r>
        <w:t>проекту</w:t>
      </w:r>
      <w:r>
        <w:rPr>
          <w:spacing w:val="-15"/>
        </w:rPr>
        <w:t xml:space="preserve"> </w:t>
      </w:r>
      <w:r>
        <w:t>(тексты,</w:t>
      </w:r>
      <w:r>
        <w:rPr>
          <w:spacing w:val="-2"/>
        </w:rPr>
        <w:t xml:space="preserve"> </w:t>
      </w:r>
      <w:r>
        <w:t>мультимедийные</w:t>
      </w:r>
      <w:r>
        <w:rPr>
          <w:spacing w:val="-9"/>
        </w:rPr>
        <w:t xml:space="preserve"> </w:t>
      </w:r>
      <w:r>
        <w:rPr>
          <w:spacing w:val="-2"/>
        </w:rPr>
        <w:t>продукты).</w:t>
      </w:r>
    </w:p>
    <w:p w:rsidR="00B25ECF" w:rsidRDefault="00B25ECF" w:rsidP="00B25ECF">
      <w:pPr>
        <w:pStyle w:val="a0"/>
        <w:spacing w:before="2"/>
        <w:ind w:left="0"/>
        <w:jc w:val="left"/>
      </w:pPr>
    </w:p>
    <w:p w:rsidR="00B25ECF" w:rsidRDefault="00B25ECF" w:rsidP="00B25ECF">
      <w:pPr>
        <w:pStyle w:val="Heading4"/>
        <w:spacing w:before="1"/>
        <w:ind w:left="1822"/>
      </w:pPr>
      <w:r>
        <w:t>Общие</w:t>
      </w:r>
      <w:r>
        <w:rPr>
          <w:spacing w:val="-10"/>
        </w:rPr>
        <w:t xml:space="preserve"> </w:t>
      </w:r>
      <w:r>
        <w:t>рекомендации</w:t>
      </w:r>
      <w:r>
        <w:rPr>
          <w:spacing w:val="-6"/>
        </w:rPr>
        <w:t xml:space="preserve"> </w:t>
      </w:r>
      <w:r>
        <w:t>по</w:t>
      </w:r>
      <w:r>
        <w:rPr>
          <w:spacing w:val="-5"/>
        </w:rPr>
        <w:t xml:space="preserve"> </w:t>
      </w:r>
      <w:r>
        <w:t>оцениванию</w:t>
      </w:r>
      <w:r>
        <w:rPr>
          <w:spacing w:val="-7"/>
        </w:rPr>
        <w:t xml:space="preserve"> </w:t>
      </w:r>
      <w:r>
        <w:t>проектной</w:t>
      </w:r>
      <w:r>
        <w:rPr>
          <w:spacing w:val="-4"/>
        </w:rPr>
        <w:t xml:space="preserve"> </w:t>
      </w:r>
      <w:r>
        <w:rPr>
          <w:spacing w:val="-2"/>
        </w:rPr>
        <w:t>деятельности</w:t>
      </w:r>
    </w:p>
    <w:p w:rsidR="00B25ECF" w:rsidRDefault="00B25ECF" w:rsidP="00B25ECF">
      <w:pPr>
        <w:pStyle w:val="a0"/>
        <w:ind w:left="1256" w:right="784" w:firstLine="566"/>
      </w:pPr>
      <w: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насколькоэффективно этот результат (техническое устройство, программный продукт, инженерная конструкция и др.) помогает решить заявленную проблему.</w:t>
      </w:r>
    </w:p>
    <w:p w:rsidR="00B25ECF" w:rsidRDefault="00B25ECF" w:rsidP="00B25ECF">
      <w:pPr>
        <w:pStyle w:val="a0"/>
        <w:spacing w:line="237" w:lineRule="auto"/>
        <w:ind w:left="1256" w:right="785" w:firstLine="566"/>
      </w:pPr>
      <w: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B25ECF" w:rsidRDefault="00B25ECF" w:rsidP="00B25ECF">
      <w:pPr>
        <w:pStyle w:val="a0"/>
        <w:spacing w:before="3"/>
        <w:ind w:left="1962" w:right="3675"/>
        <w:jc w:val="left"/>
      </w:pPr>
      <w:r>
        <w:t>понимание проблемы, связанных с нею цели и задач; умение</w:t>
      </w:r>
      <w:r>
        <w:rPr>
          <w:spacing w:val="-7"/>
        </w:rPr>
        <w:t xml:space="preserve"> </w:t>
      </w:r>
      <w:r>
        <w:t>определить</w:t>
      </w:r>
      <w:r>
        <w:rPr>
          <w:spacing w:val="-6"/>
        </w:rPr>
        <w:t xml:space="preserve"> </w:t>
      </w:r>
      <w:r>
        <w:t>оптимальный</w:t>
      </w:r>
      <w:r>
        <w:rPr>
          <w:spacing w:val="-8"/>
        </w:rPr>
        <w:t xml:space="preserve"> </w:t>
      </w:r>
      <w:r>
        <w:t>путь</w:t>
      </w:r>
      <w:r>
        <w:rPr>
          <w:spacing w:val="-6"/>
        </w:rPr>
        <w:t xml:space="preserve"> </w:t>
      </w:r>
      <w:r>
        <w:t>решения</w:t>
      </w:r>
      <w:r>
        <w:rPr>
          <w:spacing w:val="-6"/>
        </w:rPr>
        <w:t xml:space="preserve"> </w:t>
      </w:r>
      <w:r>
        <w:t>проблемы; умение планировать и работать по плану;</w:t>
      </w:r>
    </w:p>
    <w:p w:rsidR="00B25ECF" w:rsidRDefault="00B25ECF" w:rsidP="00B25ECF">
      <w:pPr>
        <w:pStyle w:val="a0"/>
        <w:tabs>
          <w:tab w:val="left" w:pos="2967"/>
          <w:tab w:val="left" w:pos="4648"/>
          <w:tab w:val="left" w:pos="6114"/>
          <w:tab w:val="left" w:pos="7757"/>
          <w:tab w:val="left" w:pos="8153"/>
          <w:tab w:val="left" w:pos="9569"/>
        </w:tabs>
        <w:spacing w:line="242" w:lineRule="auto"/>
        <w:ind w:left="1962" w:right="801"/>
        <w:jc w:val="left"/>
      </w:pPr>
      <w:r>
        <w:t xml:space="preserve">умение реализовать проектный замысел и оформить его в виде реального «продукта»; </w:t>
      </w:r>
      <w:r>
        <w:rPr>
          <w:spacing w:val="-2"/>
        </w:rPr>
        <w:t>умение</w:t>
      </w:r>
      <w:r>
        <w:tab/>
      </w:r>
      <w:r>
        <w:rPr>
          <w:spacing w:val="-2"/>
        </w:rPr>
        <w:t>осуществлять</w:t>
      </w:r>
      <w:r>
        <w:tab/>
      </w:r>
      <w:r>
        <w:rPr>
          <w:spacing w:val="-2"/>
        </w:rPr>
        <w:t>самооценку</w:t>
      </w:r>
      <w:r>
        <w:tab/>
      </w:r>
      <w:r>
        <w:rPr>
          <w:spacing w:val="-2"/>
        </w:rPr>
        <w:t>деятельности</w:t>
      </w:r>
      <w:r>
        <w:tab/>
      </w:r>
      <w:r>
        <w:rPr>
          <w:spacing w:val="-10"/>
        </w:rPr>
        <w:t>и</w:t>
      </w:r>
      <w:r>
        <w:tab/>
      </w:r>
      <w:r>
        <w:rPr>
          <w:spacing w:val="-2"/>
        </w:rPr>
        <w:t>результата,</w:t>
      </w:r>
      <w:r>
        <w:tab/>
      </w:r>
      <w:r>
        <w:rPr>
          <w:spacing w:val="-2"/>
        </w:rPr>
        <w:t>взаимоценку</w:t>
      </w:r>
    </w:p>
    <w:p w:rsidR="00B25ECF" w:rsidRDefault="00B25ECF" w:rsidP="00B25ECF">
      <w:pPr>
        <w:pStyle w:val="a0"/>
        <w:ind w:left="1256"/>
        <w:jc w:val="left"/>
      </w:pPr>
      <w:r>
        <w:t>деятельности</w:t>
      </w:r>
      <w:r>
        <w:rPr>
          <w:spacing w:val="-6"/>
        </w:rPr>
        <w:t xml:space="preserve"> </w:t>
      </w:r>
      <w:r>
        <w:t>в</w:t>
      </w:r>
      <w:r>
        <w:rPr>
          <w:spacing w:val="-7"/>
        </w:rPr>
        <w:t xml:space="preserve"> </w:t>
      </w:r>
      <w:r>
        <w:rPr>
          <w:spacing w:val="-2"/>
        </w:rPr>
        <w:t>группе.</w:t>
      </w:r>
    </w:p>
    <w:p w:rsidR="00B25ECF" w:rsidRDefault="00B25ECF" w:rsidP="00B25ECF">
      <w:pPr>
        <w:pStyle w:val="a0"/>
        <w:spacing w:before="269"/>
        <w:ind w:left="1822"/>
        <w:jc w:val="left"/>
      </w:pPr>
      <w:r>
        <w:t>В</w:t>
      </w:r>
      <w:r>
        <w:rPr>
          <w:spacing w:val="-11"/>
        </w:rPr>
        <w:t xml:space="preserve"> </w:t>
      </w:r>
      <w:r>
        <w:t>процессе</w:t>
      </w:r>
      <w:r>
        <w:rPr>
          <w:spacing w:val="-5"/>
        </w:rPr>
        <w:t xml:space="preserve"> </w:t>
      </w:r>
      <w:r>
        <w:t>публичной</w:t>
      </w:r>
      <w:r>
        <w:rPr>
          <w:spacing w:val="-4"/>
        </w:rPr>
        <w:t xml:space="preserve"> </w:t>
      </w:r>
      <w:r>
        <w:t>презентации</w:t>
      </w:r>
      <w:r>
        <w:rPr>
          <w:spacing w:val="-7"/>
        </w:rPr>
        <w:t xml:space="preserve"> </w:t>
      </w:r>
      <w:r>
        <w:t>результатов</w:t>
      </w:r>
      <w:r>
        <w:rPr>
          <w:spacing w:val="-1"/>
        </w:rPr>
        <w:t xml:space="preserve"> </w:t>
      </w:r>
      <w:r>
        <w:t>проекта</w:t>
      </w:r>
      <w:r>
        <w:rPr>
          <w:spacing w:val="-9"/>
        </w:rPr>
        <w:t xml:space="preserve"> </w:t>
      </w:r>
      <w:r>
        <w:rPr>
          <w:spacing w:val="-2"/>
        </w:rPr>
        <w:t>оценивается:</w:t>
      </w:r>
    </w:p>
    <w:p w:rsidR="00B25ECF" w:rsidRDefault="00B25ECF" w:rsidP="00B25ECF">
      <w:pPr>
        <w:pStyle w:val="a0"/>
        <w:spacing w:before="7" w:line="235" w:lineRule="auto"/>
        <w:ind w:left="1256" w:right="785" w:firstLine="705"/>
        <w:jc w:val="left"/>
      </w:pPr>
      <w: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25ECF" w:rsidRDefault="00B25ECF" w:rsidP="00B25ECF">
      <w:pPr>
        <w:pStyle w:val="a0"/>
        <w:tabs>
          <w:tab w:val="left" w:pos="3099"/>
          <w:tab w:val="left" w:pos="4484"/>
          <w:tab w:val="left" w:pos="6227"/>
          <w:tab w:val="left" w:pos="7262"/>
          <w:tab w:val="left" w:pos="9093"/>
          <w:tab w:val="left" w:pos="10342"/>
        </w:tabs>
        <w:spacing w:before="11" w:line="235" w:lineRule="auto"/>
        <w:ind w:left="1256" w:right="804" w:firstLine="705"/>
        <w:jc w:val="left"/>
      </w:pPr>
      <w:r>
        <w:rPr>
          <w:spacing w:val="-2"/>
        </w:rPr>
        <w:t>качество</w:t>
      </w:r>
      <w:r>
        <w:tab/>
      </w:r>
      <w:r>
        <w:rPr>
          <w:spacing w:val="-2"/>
        </w:rPr>
        <w:t>наглядного</w:t>
      </w:r>
      <w:r>
        <w:tab/>
      </w:r>
      <w:r>
        <w:rPr>
          <w:spacing w:val="-2"/>
        </w:rPr>
        <w:t>представления</w:t>
      </w:r>
      <w:r>
        <w:tab/>
      </w:r>
      <w:r>
        <w:rPr>
          <w:spacing w:val="-2"/>
        </w:rPr>
        <w:t>проекта</w:t>
      </w:r>
      <w:r>
        <w:tab/>
      </w:r>
      <w:r>
        <w:rPr>
          <w:spacing w:val="-2"/>
        </w:rPr>
        <w:t>(использование</w:t>
      </w:r>
      <w:r>
        <w:tab/>
      </w:r>
      <w:r>
        <w:rPr>
          <w:spacing w:val="-2"/>
        </w:rPr>
        <w:t>рисунков,</w:t>
      </w:r>
      <w:r>
        <w:tab/>
      </w:r>
      <w:r>
        <w:rPr>
          <w:spacing w:val="-2"/>
        </w:rPr>
        <w:t xml:space="preserve">схем, </w:t>
      </w:r>
      <w:r>
        <w:t>графиков, моделей и других средств наглядной презентации);</w:t>
      </w:r>
    </w:p>
    <w:p w:rsidR="00B25ECF" w:rsidRDefault="00B25ECF" w:rsidP="00B25ECF">
      <w:pPr>
        <w:pStyle w:val="a0"/>
        <w:spacing w:before="4" w:line="237" w:lineRule="auto"/>
        <w:ind w:left="1256" w:firstLine="705"/>
        <w:jc w:val="left"/>
      </w:pPr>
      <w:r>
        <w:t>качество</w:t>
      </w:r>
      <w:r>
        <w:rPr>
          <w:spacing w:val="-5"/>
        </w:rPr>
        <w:t xml:space="preserve"> </w:t>
      </w:r>
      <w:r>
        <w:t>письменного</w:t>
      </w:r>
      <w:r>
        <w:rPr>
          <w:spacing w:val="-3"/>
        </w:rPr>
        <w:t xml:space="preserve"> </w:t>
      </w:r>
      <w:r>
        <w:t>текста</w:t>
      </w:r>
      <w:r>
        <w:rPr>
          <w:spacing w:val="-5"/>
        </w:rPr>
        <w:t xml:space="preserve"> </w:t>
      </w:r>
      <w:r>
        <w:t>(соответствие</w:t>
      </w:r>
      <w:r>
        <w:rPr>
          <w:spacing w:val="-5"/>
        </w:rPr>
        <w:t xml:space="preserve"> </w:t>
      </w:r>
      <w:r>
        <w:t>плану,</w:t>
      </w:r>
      <w:r>
        <w:rPr>
          <w:spacing w:val="-2"/>
        </w:rPr>
        <w:t xml:space="preserve"> </w:t>
      </w:r>
      <w:r>
        <w:t>оформление</w:t>
      </w:r>
      <w:r>
        <w:rPr>
          <w:spacing w:val="-5"/>
        </w:rPr>
        <w:t xml:space="preserve"> </w:t>
      </w:r>
      <w:r>
        <w:t>работы,</w:t>
      </w:r>
      <w:r>
        <w:rPr>
          <w:spacing w:val="-4"/>
        </w:rPr>
        <w:t xml:space="preserve"> </w:t>
      </w:r>
      <w:r>
        <w:t xml:space="preserve">грамотность </w:t>
      </w:r>
      <w:r>
        <w:rPr>
          <w:spacing w:val="-2"/>
        </w:rPr>
        <w:t>изложения);</w:t>
      </w:r>
    </w:p>
    <w:p w:rsidR="00B25ECF" w:rsidRDefault="00B25ECF" w:rsidP="00B25ECF">
      <w:pPr>
        <w:pStyle w:val="a0"/>
        <w:spacing w:before="10" w:line="235" w:lineRule="auto"/>
        <w:ind w:left="1256" w:firstLine="705"/>
        <w:jc w:val="left"/>
      </w:pPr>
      <w:r>
        <w:t>уровень</w:t>
      </w:r>
      <w:r>
        <w:rPr>
          <w:spacing w:val="38"/>
        </w:rPr>
        <w:t xml:space="preserve"> </w:t>
      </w:r>
      <w:r>
        <w:t>коммуникативных</w:t>
      </w:r>
      <w:r>
        <w:rPr>
          <w:spacing w:val="40"/>
        </w:rPr>
        <w:t xml:space="preserve"> </w:t>
      </w:r>
      <w:r>
        <w:t>умений</w:t>
      </w:r>
      <w:r>
        <w:rPr>
          <w:spacing w:val="39"/>
        </w:rPr>
        <w:t xml:space="preserve"> </w:t>
      </w:r>
      <w:r>
        <w:t>(умение</w:t>
      </w:r>
      <w:r>
        <w:rPr>
          <w:spacing w:val="33"/>
        </w:rPr>
        <w:t xml:space="preserve"> </w:t>
      </w:r>
      <w:r>
        <w:t>отвечать</w:t>
      </w:r>
      <w:r>
        <w:rPr>
          <w:spacing w:val="35"/>
        </w:rPr>
        <w:t xml:space="preserve"> </w:t>
      </w:r>
      <w:r>
        <w:t>на</w:t>
      </w:r>
      <w:r>
        <w:rPr>
          <w:spacing w:val="33"/>
        </w:rPr>
        <w:t xml:space="preserve"> </w:t>
      </w:r>
      <w:r>
        <w:t>поставленные</w:t>
      </w:r>
      <w:r>
        <w:rPr>
          <w:spacing w:val="32"/>
        </w:rPr>
        <w:t xml:space="preserve"> </w:t>
      </w:r>
      <w:r>
        <w:t>вопросы, аргументировать и отстаивать собственную точку</w:t>
      </w:r>
      <w:r>
        <w:rPr>
          <w:spacing w:val="-1"/>
        </w:rPr>
        <w:t xml:space="preserve"> </w:t>
      </w:r>
      <w:r>
        <w:t>зрения, участвовать в дискуссии).</w:t>
      </w:r>
    </w:p>
    <w:p w:rsidR="00B25ECF" w:rsidRDefault="00B25ECF" w:rsidP="00B25ECF">
      <w:pPr>
        <w:pStyle w:val="a0"/>
        <w:spacing w:before="12"/>
        <w:ind w:left="0"/>
        <w:jc w:val="left"/>
      </w:pPr>
    </w:p>
    <w:p w:rsidR="00B25ECF" w:rsidRDefault="00B25ECF" w:rsidP="00B25ECF">
      <w:pPr>
        <w:pStyle w:val="Heading3"/>
        <w:spacing w:line="240" w:lineRule="auto"/>
        <w:ind w:left="1256" w:right="782"/>
      </w:pPr>
      <w:r>
        <w:t>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25ECF" w:rsidRDefault="00B25ECF" w:rsidP="00B25ECF">
      <w:pPr>
        <w:spacing w:line="272" w:lineRule="exact"/>
        <w:ind w:left="1256"/>
        <w:jc w:val="both"/>
        <w:rPr>
          <w:b/>
          <w:sz w:val="24"/>
        </w:rPr>
      </w:pPr>
      <w:r>
        <w:rPr>
          <w:b/>
          <w:sz w:val="24"/>
        </w:rPr>
        <w:t>Требования</w:t>
      </w:r>
      <w:r>
        <w:rPr>
          <w:b/>
          <w:spacing w:val="-6"/>
          <w:sz w:val="24"/>
        </w:rPr>
        <w:t xml:space="preserve"> </w:t>
      </w:r>
      <w:r>
        <w:rPr>
          <w:b/>
          <w:sz w:val="24"/>
        </w:rPr>
        <w:t>к</w:t>
      </w:r>
      <w:r>
        <w:rPr>
          <w:b/>
          <w:spacing w:val="-4"/>
          <w:sz w:val="24"/>
        </w:rPr>
        <w:t xml:space="preserve"> </w:t>
      </w:r>
      <w:r>
        <w:rPr>
          <w:b/>
          <w:sz w:val="24"/>
        </w:rPr>
        <w:t>условиям</w:t>
      </w:r>
      <w:r>
        <w:rPr>
          <w:b/>
          <w:spacing w:val="-7"/>
          <w:sz w:val="24"/>
        </w:rPr>
        <w:t xml:space="preserve"> </w:t>
      </w:r>
      <w:r>
        <w:rPr>
          <w:b/>
          <w:spacing w:val="-2"/>
          <w:sz w:val="24"/>
        </w:rPr>
        <w:t>включают:</w:t>
      </w:r>
    </w:p>
    <w:p w:rsidR="00B25ECF" w:rsidRDefault="00B25ECF" w:rsidP="00B25ECF">
      <w:pPr>
        <w:pStyle w:val="a7"/>
        <w:numPr>
          <w:ilvl w:val="0"/>
          <w:numId w:val="58"/>
        </w:numPr>
        <w:tabs>
          <w:tab w:val="left" w:pos="1254"/>
          <w:tab w:val="left" w:pos="1256"/>
        </w:tabs>
        <w:spacing w:line="242" w:lineRule="auto"/>
        <w:ind w:right="793"/>
        <w:rPr>
          <w:sz w:val="24"/>
        </w:rPr>
      </w:pPr>
      <w:r>
        <w:rPr>
          <w:sz w:val="24"/>
        </w:rPr>
        <w:t>укомплектованность образовательной организации педагогическими, руководящими и</w:t>
      </w:r>
      <w:r>
        <w:rPr>
          <w:spacing w:val="40"/>
          <w:sz w:val="24"/>
        </w:rPr>
        <w:t xml:space="preserve"> </w:t>
      </w:r>
      <w:r>
        <w:rPr>
          <w:sz w:val="24"/>
        </w:rPr>
        <w:t>иными работниками;</w:t>
      </w:r>
    </w:p>
    <w:p w:rsidR="00B25ECF" w:rsidRDefault="00B25ECF" w:rsidP="00B25ECF">
      <w:pPr>
        <w:pStyle w:val="a7"/>
        <w:numPr>
          <w:ilvl w:val="0"/>
          <w:numId w:val="58"/>
        </w:numPr>
        <w:tabs>
          <w:tab w:val="left" w:pos="1254"/>
        </w:tabs>
        <w:spacing w:line="272" w:lineRule="exact"/>
        <w:ind w:left="1254"/>
        <w:rPr>
          <w:sz w:val="24"/>
        </w:rPr>
      </w:pPr>
      <w:r>
        <w:rPr>
          <w:sz w:val="24"/>
        </w:rPr>
        <w:t>уровень</w:t>
      </w:r>
      <w:r>
        <w:rPr>
          <w:spacing w:val="-9"/>
          <w:sz w:val="24"/>
        </w:rPr>
        <w:t xml:space="preserve"> </w:t>
      </w:r>
      <w:r>
        <w:rPr>
          <w:sz w:val="24"/>
        </w:rPr>
        <w:t>квалификации</w:t>
      </w:r>
      <w:r>
        <w:rPr>
          <w:spacing w:val="-5"/>
          <w:sz w:val="24"/>
        </w:rPr>
        <w:t xml:space="preserve"> </w:t>
      </w:r>
      <w:r>
        <w:rPr>
          <w:sz w:val="24"/>
        </w:rPr>
        <w:t>педагогических</w:t>
      </w:r>
      <w:r>
        <w:rPr>
          <w:spacing w:val="-8"/>
          <w:sz w:val="24"/>
        </w:rPr>
        <w:t xml:space="preserve"> </w:t>
      </w:r>
      <w:r>
        <w:rPr>
          <w:sz w:val="24"/>
        </w:rPr>
        <w:t>и</w:t>
      </w:r>
      <w:r>
        <w:rPr>
          <w:spacing w:val="-6"/>
          <w:sz w:val="24"/>
        </w:rPr>
        <w:t xml:space="preserve"> </w:t>
      </w:r>
      <w:r>
        <w:rPr>
          <w:sz w:val="24"/>
        </w:rPr>
        <w:t>иных</w:t>
      </w:r>
      <w:r>
        <w:rPr>
          <w:spacing w:val="-15"/>
          <w:sz w:val="24"/>
        </w:rPr>
        <w:t xml:space="preserve"> </w:t>
      </w:r>
      <w:r>
        <w:rPr>
          <w:sz w:val="24"/>
        </w:rPr>
        <w:t>работников</w:t>
      </w:r>
      <w:r>
        <w:rPr>
          <w:spacing w:val="-14"/>
          <w:sz w:val="24"/>
        </w:rPr>
        <w:t xml:space="preserve"> </w:t>
      </w:r>
      <w:r>
        <w:rPr>
          <w:sz w:val="24"/>
        </w:rPr>
        <w:t>образовательной</w:t>
      </w:r>
      <w:r>
        <w:rPr>
          <w:spacing w:val="-13"/>
          <w:sz w:val="24"/>
        </w:rPr>
        <w:t xml:space="preserve"> </w:t>
      </w:r>
      <w:r>
        <w:rPr>
          <w:spacing w:val="-2"/>
          <w:sz w:val="24"/>
        </w:rPr>
        <w:t>организации;</w:t>
      </w:r>
    </w:p>
    <w:p w:rsidR="00B25ECF" w:rsidRDefault="00B25ECF" w:rsidP="00B25ECF">
      <w:pPr>
        <w:pStyle w:val="a7"/>
        <w:numPr>
          <w:ilvl w:val="0"/>
          <w:numId w:val="58"/>
        </w:numPr>
        <w:tabs>
          <w:tab w:val="left" w:pos="1254"/>
          <w:tab w:val="left" w:pos="1256"/>
        </w:tabs>
        <w:spacing w:line="237" w:lineRule="auto"/>
        <w:ind w:right="789"/>
        <w:rPr>
          <w:sz w:val="24"/>
        </w:rPr>
      </w:pPr>
      <w:r>
        <w:rPr>
          <w:sz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B25ECF" w:rsidRDefault="00B25ECF" w:rsidP="00B25ECF">
      <w:pPr>
        <w:pStyle w:val="a0"/>
        <w:spacing w:before="5" w:line="235" w:lineRule="auto"/>
        <w:ind w:left="1256" w:right="792" w:firstLine="705"/>
      </w:pPr>
      <w:r>
        <w:t>Педагогические кадры имеют необходимый уровень подготовки для реализации программы УУД, что включает следующее:</w:t>
      </w:r>
    </w:p>
    <w:p w:rsidR="00B25ECF" w:rsidRDefault="00B25ECF" w:rsidP="00B25ECF">
      <w:pPr>
        <w:pStyle w:val="a7"/>
        <w:numPr>
          <w:ilvl w:val="0"/>
          <w:numId w:val="58"/>
        </w:numPr>
        <w:tabs>
          <w:tab w:val="left" w:pos="1254"/>
          <w:tab w:val="left" w:pos="1256"/>
        </w:tabs>
        <w:spacing w:before="4" w:line="237" w:lineRule="auto"/>
        <w:ind w:right="789"/>
        <w:rPr>
          <w:sz w:val="24"/>
        </w:rPr>
      </w:pPr>
      <w:r>
        <w:rPr>
          <w:sz w:val="24"/>
        </w:rPr>
        <w:t>педагоги владеют представлениями о возрастных особенностях учащихся начальной, основной и старшей школы;</w:t>
      </w:r>
    </w:p>
    <w:p w:rsidR="00B25ECF" w:rsidRDefault="00B25ECF" w:rsidP="00B25ECF">
      <w:pPr>
        <w:pStyle w:val="a7"/>
        <w:numPr>
          <w:ilvl w:val="0"/>
          <w:numId w:val="58"/>
        </w:numPr>
        <w:tabs>
          <w:tab w:val="left" w:pos="1254"/>
        </w:tabs>
        <w:spacing w:before="7" w:line="275" w:lineRule="exact"/>
        <w:ind w:left="1254"/>
        <w:rPr>
          <w:sz w:val="24"/>
        </w:rPr>
      </w:pPr>
      <w:r>
        <w:rPr>
          <w:sz w:val="24"/>
        </w:rPr>
        <w:t>педагоги</w:t>
      </w:r>
      <w:r>
        <w:rPr>
          <w:spacing w:val="-4"/>
          <w:sz w:val="24"/>
        </w:rPr>
        <w:t xml:space="preserve"> </w:t>
      </w:r>
      <w:r>
        <w:rPr>
          <w:sz w:val="24"/>
        </w:rPr>
        <w:t>прошли</w:t>
      </w:r>
      <w:r>
        <w:rPr>
          <w:spacing w:val="-9"/>
          <w:sz w:val="24"/>
        </w:rPr>
        <w:t xml:space="preserve"> </w:t>
      </w:r>
      <w:r>
        <w:rPr>
          <w:sz w:val="24"/>
        </w:rPr>
        <w:t>курсы</w:t>
      </w:r>
      <w:r>
        <w:rPr>
          <w:spacing w:val="-3"/>
          <w:sz w:val="24"/>
        </w:rPr>
        <w:t xml:space="preserve"> </w:t>
      </w:r>
      <w:r>
        <w:rPr>
          <w:sz w:val="24"/>
        </w:rPr>
        <w:t>повышения</w:t>
      </w:r>
      <w:r>
        <w:rPr>
          <w:spacing w:val="-11"/>
          <w:sz w:val="24"/>
        </w:rPr>
        <w:t xml:space="preserve"> </w:t>
      </w:r>
      <w:r>
        <w:rPr>
          <w:sz w:val="24"/>
        </w:rPr>
        <w:t>квалификации,</w:t>
      </w:r>
      <w:r>
        <w:rPr>
          <w:spacing w:val="-10"/>
          <w:sz w:val="24"/>
        </w:rPr>
        <w:t xml:space="preserve"> </w:t>
      </w:r>
      <w:r>
        <w:rPr>
          <w:sz w:val="24"/>
        </w:rPr>
        <w:t>посвященные</w:t>
      </w:r>
      <w:r>
        <w:rPr>
          <w:spacing w:val="-12"/>
          <w:sz w:val="24"/>
        </w:rPr>
        <w:t xml:space="preserve"> </w:t>
      </w:r>
      <w:r>
        <w:rPr>
          <w:spacing w:val="-2"/>
          <w:sz w:val="24"/>
        </w:rPr>
        <w:t>ФГОС;</w:t>
      </w:r>
    </w:p>
    <w:p w:rsidR="00B25ECF" w:rsidRDefault="00B25ECF" w:rsidP="00B25ECF">
      <w:pPr>
        <w:pStyle w:val="a7"/>
        <w:numPr>
          <w:ilvl w:val="0"/>
          <w:numId w:val="58"/>
        </w:numPr>
        <w:tabs>
          <w:tab w:val="left" w:pos="1254"/>
          <w:tab w:val="left" w:pos="1256"/>
        </w:tabs>
        <w:ind w:right="779"/>
        <w:rPr>
          <w:sz w:val="24"/>
        </w:rPr>
      </w:pPr>
      <w:r>
        <w:rPr>
          <w:sz w:val="24"/>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B25ECF" w:rsidRDefault="00B25ECF" w:rsidP="00B25ECF">
      <w:pPr>
        <w:pStyle w:val="a7"/>
        <w:numPr>
          <w:ilvl w:val="0"/>
          <w:numId w:val="58"/>
        </w:numPr>
        <w:tabs>
          <w:tab w:val="left" w:pos="1256"/>
          <w:tab w:val="left" w:pos="2374"/>
          <w:tab w:val="left" w:pos="3173"/>
          <w:tab w:val="left" w:pos="4180"/>
          <w:tab w:val="left" w:pos="6150"/>
          <w:tab w:val="left" w:pos="7175"/>
          <w:tab w:val="left" w:pos="7497"/>
          <w:tab w:val="left" w:pos="8429"/>
          <w:tab w:val="left" w:pos="9569"/>
          <w:tab w:val="left" w:pos="10783"/>
        </w:tabs>
        <w:spacing w:before="5" w:line="235" w:lineRule="auto"/>
        <w:ind w:right="791"/>
        <w:jc w:val="left"/>
        <w:rPr>
          <w:sz w:val="24"/>
        </w:rPr>
      </w:pPr>
      <w:r>
        <w:rPr>
          <w:spacing w:val="-2"/>
          <w:sz w:val="24"/>
        </w:rPr>
        <w:t>педагоги</w:t>
      </w:r>
      <w:r>
        <w:rPr>
          <w:sz w:val="24"/>
        </w:rPr>
        <w:tab/>
      </w:r>
      <w:r>
        <w:rPr>
          <w:spacing w:val="-4"/>
          <w:sz w:val="24"/>
        </w:rPr>
        <w:t>могут</w:t>
      </w:r>
      <w:r>
        <w:rPr>
          <w:sz w:val="24"/>
        </w:rPr>
        <w:tab/>
      </w:r>
      <w:r>
        <w:rPr>
          <w:spacing w:val="-2"/>
          <w:sz w:val="24"/>
        </w:rPr>
        <w:t>строить</w:t>
      </w:r>
      <w:r>
        <w:rPr>
          <w:sz w:val="24"/>
        </w:rPr>
        <w:tab/>
      </w:r>
      <w:r>
        <w:rPr>
          <w:spacing w:val="-2"/>
          <w:sz w:val="24"/>
        </w:rPr>
        <w:t>образовательный</w:t>
      </w:r>
      <w:r>
        <w:rPr>
          <w:sz w:val="24"/>
        </w:rPr>
        <w:tab/>
      </w:r>
      <w:r>
        <w:rPr>
          <w:spacing w:val="-2"/>
          <w:sz w:val="24"/>
        </w:rPr>
        <w:t>процесс</w:t>
      </w:r>
      <w:r>
        <w:rPr>
          <w:sz w:val="24"/>
        </w:rPr>
        <w:tab/>
      </w:r>
      <w:r>
        <w:rPr>
          <w:spacing w:val="-10"/>
          <w:sz w:val="24"/>
        </w:rPr>
        <w:t>в</w:t>
      </w:r>
      <w:r>
        <w:rPr>
          <w:sz w:val="24"/>
        </w:rPr>
        <w:tab/>
      </w:r>
      <w:r>
        <w:rPr>
          <w:spacing w:val="-2"/>
          <w:sz w:val="24"/>
        </w:rPr>
        <w:t>рамках</w:t>
      </w:r>
      <w:r>
        <w:rPr>
          <w:sz w:val="24"/>
        </w:rPr>
        <w:tab/>
      </w:r>
      <w:r>
        <w:rPr>
          <w:spacing w:val="-2"/>
          <w:sz w:val="24"/>
        </w:rPr>
        <w:t>учебного</w:t>
      </w:r>
      <w:r>
        <w:rPr>
          <w:sz w:val="24"/>
        </w:rPr>
        <w:tab/>
      </w:r>
      <w:r>
        <w:rPr>
          <w:spacing w:val="-2"/>
          <w:sz w:val="24"/>
        </w:rPr>
        <w:t>предмета</w:t>
      </w:r>
      <w:r>
        <w:rPr>
          <w:sz w:val="24"/>
        </w:rPr>
        <w:tab/>
      </w:r>
      <w:r>
        <w:rPr>
          <w:spacing w:val="-10"/>
          <w:sz w:val="24"/>
        </w:rPr>
        <w:t xml:space="preserve">в </w:t>
      </w:r>
      <w:r>
        <w:rPr>
          <w:sz w:val="24"/>
        </w:rPr>
        <w:t>соответствии с особенностями формирования конкретных УУД;</w:t>
      </w:r>
    </w:p>
    <w:p w:rsidR="00B25ECF" w:rsidRDefault="00B25ECF" w:rsidP="00B25ECF">
      <w:pPr>
        <w:pStyle w:val="a7"/>
        <w:numPr>
          <w:ilvl w:val="0"/>
          <w:numId w:val="58"/>
        </w:numPr>
        <w:tabs>
          <w:tab w:val="left" w:pos="1256"/>
        </w:tabs>
        <w:spacing w:before="9" w:line="235" w:lineRule="auto"/>
        <w:ind w:right="787"/>
        <w:jc w:val="left"/>
        <w:rPr>
          <w:sz w:val="24"/>
        </w:rPr>
      </w:pPr>
      <w:r>
        <w:rPr>
          <w:sz w:val="24"/>
        </w:rPr>
        <w:t>педагоги</w:t>
      </w:r>
      <w:r>
        <w:rPr>
          <w:spacing w:val="80"/>
          <w:w w:val="150"/>
          <w:sz w:val="24"/>
        </w:rPr>
        <w:t xml:space="preserve"> </w:t>
      </w:r>
      <w:r>
        <w:rPr>
          <w:sz w:val="24"/>
        </w:rPr>
        <w:t>осуществляют</w:t>
      </w:r>
      <w:r>
        <w:rPr>
          <w:spacing w:val="80"/>
          <w:w w:val="150"/>
          <w:sz w:val="24"/>
        </w:rPr>
        <w:t xml:space="preserve"> </w:t>
      </w:r>
      <w:r>
        <w:rPr>
          <w:sz w:val="24"/>
        </w:rPr>
        <w:t>формирование</w:t>
      </w:r>
      <w:r>
        <w:rPr>
          <w:spacing w:val="80"/>
          <w:w w:val="150"/>
          <w:sz w:val="24"/>
        </w:rPr>
        <w:t xml:space="preserve"> </w:t>
      </w:r>
      <w:r>
        <w:rPr>
          <w:sz w:val="24"/>
        </w:rPr>
        <w:t>УУД</w:t>
      </w:r>
      <w:r>
        <w:rPr>
          <w:spacing w:val="80"/>
          <w:w w:val="150"/>
          <w:sz w:val="24"/>
        </w:rPr>
        <w:t xml:space="preserve"> </w:t>
      </w:r>
      <w:r>
        <w:rPr>
          <w:sz w:val="24"/>
        </w:rPr>
        <w:t>в</w:t>
      </w:r>
      <w:r>
        <w:rPr>
          <w:spacing w:val="80"/>
          <w:w w:val="150"/>
          <w:sz w:val="24"/>
        </w:rPr>
        <w:t xml:space="preserve"> </w:t>
      </w:r>
      <w:r>
        <w:rPr>
          <w:sz w:val="24"/>
        </w:rPr>
        <w:t>рамках</w:t>
      </w:r>
      <w:r>
        <w:rPr>
          <w:spacing w:val="80"/>
          <w:w w:val="150"/>
          <w:sz w:val="24"/>
        </w:rPr>
        <w:t xml:space="preserve"> </w:t>
      </w:r>
      <w:r>
        <w:rPr>
          <w:sz w:val="24"/>
        </w:rPr>
        <w:t>проектной,</w:t>
      </w:r>
      <w:r>
        <w:rPr>
          <w:spacing w:val="80"/>
          <w:w w:val="150"/>
          <w:sz w:val="24"/>
        </w:rPr>
        <w:t xml:space="preserve"> </w:t>
      </w:r>
      <w:r>
        <w:rPr>
          <w:sz w:val="24"/>
        </w:rPr>
        <w:t xml:space="preserve">исследовательской </w:t>
      </w:r>
      <w:r>
        <w:rPr>
          <w:spacing w:val="-2"/>
          <w:sz w:val="24"/>
        </w:rPr>
        <w:t>деятельностей;</w:t>
      </w:r>
    </w:p>
    <w:p w:rsidR="00B25ECF" w:rsidRDefault="00B25ECF" w:rsidP="00B25ECF">
      <w:pPr>
        <w:pStyle w:val="a7"/>
        <w:numPr>
          <w:ilvl w:val="0"/>
          <w:numId w:val="58"/>
        </w:numPr>
        <w:tabs>
          <w:tab w:val="left" w:pos="1256"/>
        </w:tabs>
        <w:spacing w:before="6" w:line="237" w:lineRule="auto"/>
        <w:ind w:right="787"/>
        <w:jc w:val="left"/>
        <w:rPr>
          <w:sz w:val="24"/>
        </w:rPr>
      </w:pPr>
      <w:r>
        <w:rPr>
          <w:sz w:val="24"/>
        </w:rPr>
        <w:t>характер</w:t>
      </w:r>
      <w:r>
        <w:rPr>
          <w:spacing w:val="40"/>
          <w:sz w:val="24"/>
        </w:rPr>
        <w:t xml:space="preserve"> </w:t>
      </w:r>
      <w:r>
        <w:rPr>
          <w:sz w:val="24"/>
        </w:rPr>
        <w:t>взаимодействия</w:t>
      </w:r>
      <w:r>
        <w:rPr>
          <w:spacing w:val="40"/>
          <w:sz w:val="24"/>
        </w:rPr>
        <w:t xml:space="preserve"> </w:t>
      </w:r>
      <w:r>
        <w:rPr>
          <w:sz w:val="24"/>
        </w:rPr>
        <w:t>педагога</w:t>
      </w:r>
      <w:r>
        <w:rPr>
          <w:spacing w:val="40"/>
          <w:sz w:val="24"/>
        </w:rPr>
        <w:t xml:space="preserve"> </w:t>
      </w:r>
      <w:r>
        <w:rPr>
          <w:sz w:val="24"/>
        </w:rPr>
        <w:t>и</w:t>
      </w:r>
      <w:r>
        <w:rPr>
          <w:spacing w:val="40"/>
          <w:sz w:val="24"/>
        </w:rPr>
        <w:t xml:space="preserve"> </w:t>
      </w:r>
      <w:r>
        <w:rPr>
          <w:sz w:val="24"/>
        </w:rPr>
        <w:t>обучающегося</w:t>
      </w:r>
      <w:r>
        <w:rPr>
          <w:spacing w:val="40"/>
          <w:sz w:val="24"/>
        </w:rPr>
        <w:t xml:space="preserve"> </w:t>
      </w:r>
      <w:r>
        <w:rPr>
          <w:sz w:val="24"/>
        </w:rPr>
        <w:t>не</w:t>
      </w:r>
      <w:r>
        <w:rPr>
          <w:spacing w:val="40"/>
          <w:sz w:val="24"/>
        </w:rPr>
        <w:t xml:space="preserve"> </w:t>
      </w:r>
      <w:r>
        <w:rPr>
          <w:sz w:val="24"/>
        </w:rPr>
        <w:t>противоречит</w:t>
      </w:r>
      <w:r>
        <w:rPr>
          <w:spacing w:val="40"/>
          <w:sz w:val="24"/>
        </w:rPr>
        <w:t xml:space="preserve"> </w:t>
      </w:r>
      <w:r>
        <w:rPr>
          <w:sz w:val="24"/>
        </w:rPr>
        <w:t>представлениям</w:t>
      </w:r>
      <w:r>
        <w:rPr>
          <w:spacing w:val="40"/>
          <w:sz w:val="24"/>
        </w:rPr>
        <w:t xml:space="preserve"> </w:t>
      </w:r>
      <w:r>
        <w:rPr>
          <w:sz w:val="24"/>
        </w:rPr>
        <w:t>об</w:t>
      </w:r>
      <w:r>
        <w:rPr>
          <w:spacing w:val="40"/>
          <w:sz w:val="24"/>
        </w:rPr>
        <w:t xml:space="preserve"> </w:t>
      </w:r>
      <w:r>
        <w:rPr>
          <w:sz w:val="24"/>
        </w:rPr>
        <w:t>условиях формирования УУД;</w:t>
      </w:r>
    </w:p>
    <w:p w:rsidR="00B25ECF" w:rsidRDefault="00B25ECF" w:rsidP="00B25ECF">
      <w:pPr>
        <w:pStyle w:val="a7"/>
        <w:numPr>
          <w:ilvl w:val="0"/>
          <w:numId w:val="58"/>
        </w:numPr>
        <w:tabs>
          <w:tab w:val="left" w:pos="1256"/>
        </w:tabs>
        <w:spacing w:before="4"/>
        <w:ind w:hanging="363"/>
        <w:jc w:val="left"/>
        <w:rPr>
          <w:sz w:val="24"/>
        </w:rPr>
      </w:pPr>
      <w:r>
        <w:rPr>
          <w:sz w:val="24"/>
        </w:rPr>
        <w:t>педагоги</w:t>
      </w:r>
      <w:r>
        <w:rPr>
          <w:spacing w:val="-11"/>
          <w:sz w:val="24"/>
        </w:rPr>
        <w:t xml:space="preserve"> </w:t>
      </w:r>
      <w:r>
        <w:rPr>
          <w:sz w:val="24"/>
        </w:rPr>
        <w:t>владеют</w:t>
      </w:r>
      <w:r>
        <w:rPr>
          <w:spacing w:val="-6"/>
          <w:sz w:val="24"/>
        </w:rPr>
        <w:t xml:space="preserve"> </w:t>
      </w:r>
      <w:r>
        <w:rPr>
          <w:sz w:val="24"/>
        </w:rPr>
        <w:t>навыками</w:t>
      </w:r>
      <w:r>
        <w:rPr>
          <w:spacing w:val="-10"/>
          <w:sz w:val="24"/>
        </w:rPr>
        <w:t xml:space="preserve"> </w:t>
      </w:r>
      <w:r>
        <w:rPr>
          <w:sz w:val="24"/>
        </w:rPr>
        <w:t>формирующего</w:t>
      </w:r>
      <w:r>
        <w:rPr>
          <w:spacing w:val="-6"/>
          <w:sz w:val="24"/>
        </w:rPr>
        <w:t xml:space="preserve"> </w:t>
      </w:r>
      <w:r>
        <w:rPr>
          <w:spacing w:val="-2"/>
          <w:sz w:val="24"/>
        </w:rPr>
        <w:t>оценивания;</w:t>
      </w:r>
    </w:p>
    <w:p w:rsidR="00B25ECF" w:rsidRDefault="00B25ECF" w:rsidP="00B25ECF">
      <w:pPr>
        <w:rPr>
          <w:sz w:val="24"/>
        </w:rPr>
        <w:sectPr w:rsidR="00B25ECF">
          <w:pgSz w:w="11920" w:h="16850"/>
          <w:pgMar w:top="1020" w:right="60" w:bottom="800" w:left="160" w:header="0" w:footer="614" w:gutter="0"/>
          <w:cols w:space="720"/>
        </w:sectPr>
      </w:pPr>
    </w:p>
    <w:p w:rsidR="00B25ECF" w:rsidRDefault="00B25ECF" w:rsidP="00B25ECF">
      <w:pPr>
        <w:pStyle w:val="a7"/>
        <w:numPr>
          <w:ilvl w:val="0"/>
          <w:numId w:val="58"/>
        </w:numPr>
        <w:tabs>
          <w:tab w:val="left" w:pos="1256"/>
        </w:tabs>
        <w:spacing w:before="77" w:line="242" w:lineRule="auto"/>
        <w:ind w:right="1304"/>
        <w:jc w:val="left"/>
        <w:rPr>
          <w:sz w:val="24"/>
        </w:rPr>
      </w:pPr>
      <w:r>
        <w:rPr>
          <w:sz w:val="24"/>
        </w:rPr>
        <w:lastRenderedPageBreak/>
        <w:t xml:space="preserve">наличие позиции тьютора или педагоги владеют навыками тьюторского сопровождения </w:t>
      </w:r>
      <w:r>
        <w:rPr>
          <w:spacing w:val="-2"/>
          <w:sz w:val="24"/>
        </w:rPr>
        <w:t>обучающихся;</w:t>
      </w:r>
    </w:p>
    <w:p w:rsidR="00B25ECF" w:rsidRDefault="00B25ECF" w:rsidP="00B25ECF">
      <w:pPr>
        <w:pStyle w:val="a7"/>
        <w:numPr>
          <w:ilvl w:val="0"/>
          <w:numId w:val="58"/>
        </w:numPr>
        <w:tabs>
          <w:tab w:val="left" w:pos="1256"/>
          <w:tab w:val="left" w:pos="2391"/>
          <w:tab w:val="left" w:pos="3280"/>
          <w:tab w:val="left" w:pos="4592"/>
          <w:tab w:val="left" w:pos="6566"/>
          <w:tab w:val="left" w:pos="8474"/>
          <w:tab w:val="left" w:pos="9050"/>
          <w:tab w:val="left" w:pos="10005"/>
        </w:tabs>
        <w:spacing w:line="242" w:lineRule="auto"/>
        <w:ind w:right="806"/>
        <w:jc w:val="left"/>
        <w:rPr>
          <w:sz w:val="24"/>
        </w:rPr>
      </w:pPr>
      <w:r>
        <w:rPr>
          <w:spacing w:val="-2"/>
          <w:sz w:val="24"/>
        </w:rPr>
        <w:t>педагоги</w:t>
      </w:r>
      <w:r>
        <w:rPr>
          <w:sz w:val="24"/>
        </w:rPr>
        <w:tab/>
      </w:r>
      <w:r>
        <w:rPr>
          <w:spacing w:val="-2"/>
          <w:sz w:val="24"/>
        </w:rPr>
        <w:t>умеют</w:t>
      </w:r>
      <w:r>
        <w:rPr>
          <w:sz w:val="24"/>
        </w:rPr>
        <w:tab/>
      </w:r>
      <w:r>
        <w:rPr>
          <w:spacing w:val="-2"/>
          <w:sz w:val="24"/>
        </w:rPr>
        <w:t>применять</w:t>
      </w:r>
      <w:r>
        <w:rPr>
          <w:sz w:val="24"/>
        </w:rPr>
        <w:tab/>
      </w:r>
      <w:r>
        <w:rPr>
          <w:spacing w:val="-2"/>
          <w:sz w:val="24"/>
        </w:rPr>
        <w:t>диагностический</w:t>
      </w:r>
      <w:r>
        <w:rPr>
          <w:sz w:val="24"/>
        </w:rPr>
        <w:tab/>
      </w:r>
      <w:r>
        <w:rPr>
          <w:spacing w:val="-2"/>
          <w:sz w:val="24"/>
        </w:rPr>
        <w:t>инструментарий</w:t>
      </w:r>
      <w:r>
        <w:rPr>
          <w:sz w:val="24"/>
        </w:rPr>
        <w:tab/>
      </w:r>
      <w:r>
        <w:rPr>
          <w:spacing w:val="-4"/>
          <w:sz w:val="24"/>
        </w:rPr>
        <w:t>для</w:t>
      </w:r>
      <w:r>
        <w:rPr>
          <w:sz w:val="24"/>
        </w:rPr>
        <w:tab/>
      </w:r>
      <w:r>
        <w:rPr>
          <w:spacing w:val="-2"/>
          <w:sz w:val="24"/>
        </w:rPr>
        <w:t>оценки</w:t>
      </w:r>
      <w:r>
        <w:rPr>
          <w:sz w:val="24"/>
        </w:rPr>
        <w:tab/>
      </w:r>
      <w:r>
        <w:rPr>
          <w:spacing w:val="-2"/>
          <w:sz w:val="24"/>
        </w:rPr>
        <w:t xml:space="preserve">качества </w:t>
      </w:r>
      <w:r>
        <w:rPr>
          <w:sz w:val="24"/>
        </w:rPr>
        <w:t>формирования УУД как в рамках предметной, так и внепредметной деятельности.</w:t>
      </w:r>
    </w:p>
    <w:p w:rsidR="00B25ECF" w:rsidRDefault="00B25ECF" w:rsidP="00B25ECF">
      <w:pPr>
        <w:pStyle w:val="a0"/>
        <w:spacing w:before="1"/>
        <w:ind w:left="0"/>
        <w:jc w:val="left"/>
      </w:pPr>
    </w:p>
    <w:p w:rsidR="00B25ECF" w:rsidRDefault="00B25ECF" w:rsidP="00B25ECF">
      <w:pPr>
        <w:pStyle w:val="Heading3"/>
        <w:spacing w:before="1" w:line="237" w:lineRule="auto"/>
        <w:ind w:left="1316" w:right="2803" w:hanging="63"/>
      </w:pPr>
      <w:r>
        <w:t>Условия</w:t>
      </w:r>
      <w:r>
        <w:rPr>
          <w:spacing w:val="-5"/>
        </w:rPr>
        <w:t xml:space="preserve"> </w:t>
      </w:r>
      <w:r>
        <w:t>и</w:t>
      </w:r>
      <w:r>
        <w:rPr>
          <w:spacing w:val="-4"/>
        </w:rPr>
        <w:t xml:space="preserve"> </w:t>
      </w:r>
      <w:r>
        <w:t>средства</w:t>
      </w:r>
      <w:r>
        <w:rPr>
          <w:spacing w:val="-4"/>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 Учебное сотрудничество</w:t>
      </w:r>
    </w:p>
    <w:p w:rsidR="00B25ECF" w:rsidRDefault="00B25ECF" w:rsidP="00B25ECF">
      <w:pPr>
        <w:pStyle w:val="a0"/>
        <w:ind w:left="1256" w:right="785"/>
      </w:pPr>
      <w:r>
        <w:t>На уровне основного общего образования учащиеся активно включаются в совместные занятия. Хотя учебная деятельность по своему характеру остаётся преимущественно индивидуальной, тем не менее вокруг неё (например, на переменах, в групповых играх, спортивных соревнованиях, в домашней обстановке и т. д.) нередко возникает настоящее сотрудничество обучающихся: дети помогают друг другу, осуществляют взаимоконтроль и</w:t>
      </w:r>
      <w:r>
        <w:rPr>
          <w:spacing w:val="80"/>
        </w:rPr>
        <w:t xml:space="preserve"> </w:t>
      </w:r>
      <w:r>
        <w:t>т. д. В условиях специально организуемого учебного сотрудничества формирование коммуникативных действий происходит более интенсивно (т. е. в более ранние сроки), с более высокими показателями и в более широком спектре.</w:t>
      </w:r>
    </w:p>
    <w:p w:rsidR="00B25ECF" w:rsidRDefault="00B25ECF" w:rsidP="00B25ECF">
      <w:pPr>
        <w:pStyle w:val="a0"/>
        <w:spacing w:line="275" w:lineRule="exact"/>
        <w:ind w:left="1962"/>
      </w:pPr>
      <w:r>
        <w:t>К</w:t>
      </w:r>
      <w:r>
        <w:rPr>
          <w:spacing w:val="-8"/>
        </w:rPr>
        <w:t xml:space="preserve"> </w:t>
      </w:r>
      <w:r>
        <w:t>числу</w:t>
      </w:r>
      <w:r>
        <w:rPr>
          <w:spacing w:val="-15"/>
        </w:rPr>
        <w:t xml:space="preserve"> </w:t>
      </w:r>
      <w:r>
        <w:t>основных</w:t>
      </w:r>
      <w:r>
        <w:rPr>
          <w:spacing w:val="-3"/>
        </w:rPr>
        <w:t xml:space="preserve"> </w:t>
      </w:r>
      <w:r>
        <w:t>составляющих</w:t>
      </w:r>
      <w:r>
        <w:rPr>
          <w:spacing w:val="-3"/>
        </w:rPr>
        <w:t xml:space="preserve"> </w:t>
      </w:r>
      <w:r>
        <w:t>организации</w:t>
      </w:r>
      <w:r>
        <w:rPr>
          <w:spacing w:val="-7"/>
        </w:rPr>
        <w:t xml:space="preserve"> </w:t>
      </w:r>
      <w:r>
        <w:t>совместного действия</w:t>
      </w:r>
      <w:r>
        <w:rPr>
          <w:spacing w:val="-8"/>
        </w:rPr>
        <w:t xml:space="preserve"> </w:t>
      </w:r>
      <w:r>
        <w:t>можно</w:t>
      </w:r>
      <w:r>
        <w:rPr>
          <w:spacing w:val="-6"/>
        </w:rPr>
        <w:t xml:space="preserve"> </w:t>
      </w:r>
      <w:r>
        <w:rPr>
          <w:spacing w:val="-2"/>
        </w:rPr>
        <w:t>отнести:</w:t>
      </w:r>
    </w:p>
    <w:p w:rsidR="00B25ECF" w:rsidRDefault="00B25ECF" w:rsidP="00B25ECF">
      <w:pPr>
        <w:pStyle w:val="a7"/>
        <w:numPr>
          <w:ilvl w:val="1"/>
          <w:numId w:val="58"/>
        </w:numPr>
        <w:tabs>
          <w:tab w:val="left" w:pos="2167"/>
        </w:tabs>
        <w:spacing w:line="242" w:lineRule="auto"/>
        <w:ind w:right="795" w:firstLine="705"/>
        <w:rPr>
          <w:sz w:val="24"/>
        </w:rPr>
      </w:pPr>
      <w:r>
        <w:rPr>
          <w:sz w:val="24"/>
        </w:rPr>
        <w:t>распределение начальных действий и операций, заданное предметным условием совместной работы;</w:t>
      </w:r>
    </w:p>
    <w:p w:rsidR="00B25ECF" w:rsidRDefault="00B25ECF" w:rsidP="00B25ECF">
      <w:pPr>
        <w:pStyle w:val="a7"/>
        <w:numPr>
          <w:ilvl w:val="1"/>
          <w:numId w:val="58"/>
        </w:numPr>
        <w:tabs>
          <w:tab w:val="left" w:pos="2128"/>
        </w:tabs>
        <w:ind w:right="790" w:firstLine="705"/>
        <w:rPr>
          <w:sz w:val="24"/>
        </w:rPr>
      </w:pPr>
      <w:r>
        <w:rPr>
          <w:sz w:val="24"/>
        </w:rPr>
        <w:t xml:space="preserve">обмен способами действия, обусловленный необходимостью включения различных для участников моделей действия в качестве средства для получения продукта совместной </w:t>
      </w:r>
      <w:r>
        <w:rPr>
          <w:spacing w:val="-2"/>
          <w:sz w:val="24"/>
        </w:rPr>
        <w:t>работы;</w:t>
      </w:r>
    </w:p>
    <w:p w:rsidR="00B25ECF" w:rsidRDefault="00B25ECF" w:rsidP="00B25ECF">
      <w:pPr>
        <w:pStyle w:val="a7"/>
        <w:numPr>
          <w:ilvl w:val="1"/>
          <w:numId w:val="58"/>
        </w:numPr>
        <w:tabs>
          <w:tab w:val="left" w:pos="2157"/>
        </w:tabs>
        <w:ind w:right="786" w:firstLine="705"/>
        <w:rPr>
          <w:sz w:val="24"/>
        </w:rPr>
      </w:pPr>
      <w:r>
        <w:rPr>
          <w:sz w:val="24"/>
        </w:rPr>
        <w:t>взаимопонимание, определяющее для участников характер включения различных моделей действия в общий способ деятельности (взаимопонимание позволяет установить соответствие собственного действия и его продукта и действия другого участника, включённого в деятельность);</w:t>
      </w:r>
    </w:p>
    <w:p w:rsidR="00B25ECF" w:rsidRDefault="00B25ECF" w:rsidP="00B25ECF">
      <w:pPr>
        <w:pStyle w:val="a7"/>
        <w:numPr>
          <w:ilvl w:val="1"/>
          <w:numId w:val="58"/>
        </w:numPr>
        <w:tabs>
          <w:tab w:val="left" w:pos="2128"/>
        </w:tabs>
        <w:spacing w:line="235" w:lineRule="auto"/>
        <w:ind w:right="803" w:firstLine="705"/>
        <w:rPr>
          <w:sz w:val="24"/>
        </w:rPr>
      </w:pPr>
      <w:r>
        <w:rPr>
          <w:sz w:val="24"/>
        </w:rPr>
        <w:t>коммуникацию (общение), обеспечивающую реализацию процессов распределения, обмена и взаимопонимания;</w:t>
      </w:r>
    </w:p>
    <w:p w:rsidR="00B25ECF" w:rsidRDefault="00B25ECF" w:rsidP="00B25ECF">
      <w:pPr>
        <w:pStyle w:val="a7"/>
        <w:numPr>
          <w:ilvl w:val="1"/>
          <w:numId w:val="58"/>
        </w:numPr>
        <w:tabs>
          <w:tab w:val="left" w:pos="1510"/>
        </w:tabs>
        <w:spacing w:before="1"/>
        <w:ind w:right="785" w:firstLine="0"/>
        <w:rPr>
          <w:sz w:val="24"/>
        </w:rPr>
      </w:pPr>
      <w:r>
        <w:rPr>
          <w:sz w:val="24"/>
        </w:rPr>
        <w:t>планирование общих способов работы, основанное на предвидении и определении участниками адекватных задаче условий протекания деятельности и построения соответствующих схем (планов работы);</w:t>
      </w:r>
    </w:p>
    <w:p w:rsidR="00B25ECF" w:rsidRDefault="00B25ECF" w:rsidP="00B25ECF">
      <w:pPr>
        <w:pStyle w:val="a7"/>
        <w:numPr>
          <w:ilvl w:val="1"/>
          <w:numId w:val="58"/>
        </w:numPr>
        <w:tabs>
          <w:tab w:val="left" w:pos="1611"/>
        </w:tabs>
        <w:spacing w:before="1" w:line="242" w:lineRule="auto"/>
        <w:ind w:right="783" w:firstLine="0"/>
        <w:rPr>
          <w:sz w:val="24"/>
        </w:rPr>
      </w:pPr>
      <w:r>
        <w:rPr>
          <w:sz w:val="24"/>
        </w:rPr>
        <w:t>рефлексию, обеспечивающую преодоление ограничений собственного действия относительно общей схемы деятельности.</w:t>
      </w:r>
    </w:p>
    <w:p w:rsidR="00B25ECF" w:rsidRDefault="00B25ECF" w:rsidP="00B25ECF">
      <w:pPr>
        <w:pStyle w:val="Heading3"/>
        <w:spacing w:before="4" w:line="272" w:lineRule="exact"/>
        <w:ind w:left="1256"/>
      </w:pPr>
      <w:r>
        <w:t>Совместная</w:t>
      </w:r>
      <w:r>
        <w:rPr>
          <w:spacing w:val="-10"/>
        </w:rPr>
        <w:t xml:space="preserve"> </w:t>
      </w:r>
      <w:r>
        <w:rPr>
          <w:spacing w:val="-2"/>
        </w:rPr>
        <w:t>деятельность</w:t>
      </w:r>
    </w:p>
    <w:p w:rsidR="00B25ECF" w:rsidRDefault="00B25ECF" w:rsidP="00B25ECF">
      <w:pPr>
        <w:pStyle w:val="a0"/>
        <w:ind w:left="1256" w:right="784" w:firstLine="60"/>
      </w:pPr>
      <w:r>
        <w:t>Под совместной деятельностью понимается обмен действиями и операциями, а также вербальными и невербальными средствами между учителем и учениками и между самими обучающимися в процессе формирования знаний и умений. Общей</w:t>
      </w:r>
      <w:r>
        <w:rPr>
          <w:spacing w:val="40"/>
        </w:rPr>
        <w:t xml:space="preserve"> </w:t>
      </w:r>
      <w:r>
        <w:t>особенностью совместной деятельности является преобразование, перестройка позиции личности как в отношении к усвоенному содержанию, так и в отношении к собственным взаимодействиям, что выражается в изменении ценностных установок, смысловых ориентиров, целей учения и самих способов взаимодействия и отношений между участниками процесса обучения. Совместная учебная деятельность характеризуется умением каждого из участников ставить цели совместной работы, определять способы совместного выполнения заданий и средства контроля, перестраивать свою деятельность в зависимости от изменившихся условий её совместного осуществления,</w:t>
      </w:r>
      <w:r>
        <w:rPr>
          <w:spacing w:val="-1"/>
        </w:rPr>
        <w:t xml:space="preserve"> </w:t>
      </w:r>
      <w:r>
        <w:t>понимать и учитывать при выполнении</w:t>
      </w:r>
      <w:r>
        <w:rPr>
          <w:spacing w:val="-2"/>
        </w:rPr>
        <w:t xml:space="preserve"> </w:t>
      </w:r>
      <w:r>
        <w:t>задания</w:t>
      </w:r>
      <w:r>
        <w:rPr>
          <w:spacing w:val="-1"/>
        </w:rPr>
        <w:t xml:space="preserve"> </w:t>
      </w:r>
      <w:r>
        <w:t>позиции других участников.</w:t>
      </w:r>
      <w:r>
        <w:rPr>
          <w:spacing w:val="-3"/>
        </w:rPr>
        <w:t xml:space="preserve"> </w:t>
      </w:r>
      <w:r>
        <w:t>Деятельность учителя</w:t>
      </w:r>
      <w:r>
        <w:rPr>
          <w:spacing w:val="-2"/>
        </w:rPr>
        <w:t xml:space="preserve"> </w:t>
      </w:r>
      <w:r>
        <w:t>на</w:t>
      </w:r>
      <w:r>
        <w:rPr>
          <w:spacing w:val="-1"/>
        </w:rPr>
        <w:t xml:space="preserve"> </w:t>
      </w:r>
      <w:r>
        <w:t>уроке</w:t>
      </w:r>
      <w:r>
        <w:rPr>
          <w:spacing w:val="-3"/>
        </w:rPr>
        <w:t xml:space="preserve"> </w:t>
      </w:r>
      <w:r>
        <w:t>предполагает</w:t>
      </w:r>
      <w:r>
        <w:rPr>
          <w:spacing w:val="-2"/>
        </w:rPr>
        <w:t xml:space="preserve"> </w:t>
      </w:r>
      <w:r>
        <w:t>организацию</w:t>
      </w:r>
      <w:r>
        <w:rPr>
          <w:spacing w:val="-2"/>
        </w:rPr>
        <w:t xml:space="preserve"> </w:t>
      </w:r>
      <w:r>
        <w:t>совместного</w:t>
      </w:r>
      <w:r>
        <w:rPr>
          <w:spacing w:val="-2"/>
        </w:rPr>
        <w:t xml:space="preserve"> </w:t>
      </w:r>
      <w:r>
        <w:t>действия детей как внутри одной группы, так и между группами: учитель направляет обучающихся на совместное выполнение задания.</w:t>
      </w:r>
    </w:p>
    <w:p w:rsidR="00B25ECF" w:rsidRDefault="00B25ECF" w:rsidP="00B25ECF">
      <w:pPr>
        <w:pStyle w:val="a0"/>
        <w:spacing w:line="275" w:lineRule="exact"/>
        <w:ind w:left="1962"/>
        <w:jc w:val="left"/>
      </w:pPr>
      <w:r>
        <w:t>Цели</w:t>
      </w:r>
      <w:r>
        <w:rPr>
          <w:spacing w:val="-8"/>
        </w:rPr>
        <w:t xml:space="preserve"> </w:t>
      </w:r>
      <w:r>
        <w:t>организации</w:t>
      </w:r>
      <w:r>
        <w:rPr>
          <w:spacing w:val="-5"/>
        </w:rPr>
        <w:t xml:space="preserve"> </w:t>
      </w:r>
      <w:r>
        <w:t>работы</w:t>
      </w:r>
      <w:r>
        <w:rPr>
          <w:spacing w:val="-3"/>
        </w:rPr>
        <w:t xml:space="preserve"> </w:t>
      </w:r>
      <w:r>
        <w:t>в</w:t>
      </w:r>
      <w:r>
        <w:rPr>
          <w:spacing w:val="-7"/>
        </w:rPr>
        <w:t xml:space="preserve"> </w:t>
      </w:r>
      <w:r>
        <w:rPr>
          <w:spacing w:val="-2"/>
        </w:rPr>
        <w:t>группе:</w:t>
      </w:r>
    </w:p>
    <w:p w:rsidR="00B25ECF" w:rsidRDefault="00B25ECF" w:rsidP="00B25ECF">
      <w:pPr>
        <w:pStyle w:val="a7"/>
        <w:numPr>
          <w:ilvl w:val="2"/>
          <w:numId w:val="58"/>
        </w:numPr>
        <w:tabs>
          <w:tab w:val="left" w:pos="2105"/>
        </w:tabs>
        <w:spacing w:line="275" w:lineRule="exact"/>
        <w:ind w:left="2105" w:hanging="146"/>
        <w:jc w:val="left"/>
        <w:rPr>
          <w:sz w:val="24"/>
        </w:rPr>
      </w:pPr>
      <w:r>
        <w:rPr>
          <w:sz w:val="24"/>
        </w:rPr>
        <w:t>создание</w:t>
      </w:r>
      <w:r>
        <w:rPr>
          <w:spacing w:val="-10"/>
          <w:sz w:val="24"/>
        </w:rPr>
        <w:t xml:space="preserve"> </w:t>
      </w:r>
      <w:r>
        <w:rPr>
          <w:sz w:val="24"/>
        </w:rPr>
        <w:t>учебной</w:t>
      </w:r>
      <w:r>
        <w:rPr>
          <w:spacing w:val="-9"/>
          <w:sz w:val="24"/>
        </w:rPr>
        <w:t xml:space="preserve"> </w:t>
      </w:r>
      <w:r>
        <w:rPr>
          <w:sz w:val="24"/>
        </w:rPr>
        <w:t>мотивации;</w:t>
      </w:r>
      <w:r>
        <w:rPr>
          <w:spacing w:val="-9"/>
          <w:sz w:val="24"/>
        </w:rPr>
        <w:t xml:space="preserve"> </w:t>
      </w:r>
      <w:r>
        <w:rPr>
          <w:sz w:val="24"/>
        </w:rPr>
        <w:t>•</w:t>
      </w:r>
      <w:r>
        <w:rPr>
          <w:spacing w:val="-12"/>
          <w:sz w:val="24"/>
        </w:rPr>
        <w:t xml:space="preserve"> </w:t>
      </w:r>
      <w:r>
        <w:rPr>
          <w:sz w:val="24"/>
        </w:rPr>
        <w:t>пробуждение</w:t>
      </w:r>
      <w:r>
        <w:rPr>
          <w:spacing w:val="-9"/>
          <w:sz w:val="24"/>
        </w:rPr>
        <w:t xml:space="preserve"> </w:t>
      </w:r>
      <w:r>
        <w:rPr>
          <w:sz w:val="24"/>
        </w:rPr>
        <w:t>в</w:t>
      </w:r>
      <w:r>
        <w:rPr>
          <w:spacing w:val="-3"/>
          <w:sz w:val="24"/>
        </w:rPr>
        <w:t xml:space="preserve"> </w:t>
      </w:r>
      <w:r>
        <w:rPr>
          <w:sz w:val="24"/>
        </w:rPr>
        <w:t>учениках</w:t>
      </w:r>
      <w:r>
        <w:rPr>
          <w:spacing w:val="-10"/>
          <w:sz w:val="24"/>
        </w:rPr>
        <w:t xml:space="preserve"> </w:t>
      </w:r>
      <w:r>
        <w:rPr>
          <w:sz w:val="24"/>
        </w:rPr>
        <w:t>познавательного</w:t>
      </w:r>
      <w:r>
        <w:rPr>
          <w:spacing w:val="-6"/>
          <w:sz w:val="24"/>
        </w:rPr>
        <w:t xml:space="preserve"> </w:t>
      </w:r>
      <w:r>
        <w:rPr>
          <w:spacing w:val="-2"/>
          <w:sz w:val="24"/>
        </w:rPr>
        <w:t>интереса;</w:t>
      </w:r>
    </w:p>
    <w:p w:rsidR="00B25ECF" w:rsidRDefault="00B25ECF" w:rsidP="00B25ECF">
      <w:pPr>
        <w:pStyle w:val="a7"/>
        <w:numPr>
          <w:ilvl w:val="2"/>
          <w:numId w:val="58"/>
        </w:numPr>
        <w:tabs>
          <w:tab w:val="left" w:pos="2105"/>
        </w:tabs>
        <w:spacing w:before="2" w:line="275" w:lineRule="exact"/>
        <w:ind w:left="2105" w:hanging="146"/>
        <w:jc w:val="left"/>
        <w:rPr>
          <w:sz w:val="24"/>
        </w:rPr>
      </w:pPr>
      <w:r>
        <w:rPr>
          <w:sz w:val="24"/>
        </w:rPr>
        <w:t>развитие</w:t>
      </w:r>
      <w:r>
        <w:rPr>
          <w:spacing w:val="-5"/>
          <w:sz w:val="24"/>
        </w:rPr>
        <w:t xml:space="preserve"> </w:t>
      </w:r>
      <w:r>
        <w:rPr>
          <w:sz w:val="24"/>
        </w:rPr>
        <w:t>стремления</w:t>
      </w:r>
      <w:r>
        <w:rPr>
          <w:spacing w:val="-1"/>
          <w:sz w:val="24"/>
        </w:rPr>
        <w:t xml:space="preserve"> </w:t>
      </w:r>
      <w:r>
        <w:rPr>
          <w:sz w:val="24"/>
        </w:rPr>
        <w:t>к</w:t>
      </w:r>
      <w:r>
        <w:rPr>
          <w:spacing w:val="-10"/>
          <w:sz w:val="24"/>
        </w:rPr>
        <w:t xml:space="preserve"> </w:t>
      </w:r>
      <w:r>
        <w:rPr>
          <w:sz w:val="24"/>
        </w:rPr>
        <w:t>успеху</w:t>
      </w:r>
      <w:r>
        <w:rPr>
          <w:spacing w:val="-10"/>
          <w:sz w:val="24"/>
        </w:rPr>
        <w:t xml:space="preserve"> </w:t>
      </w:r>
      <w:r>
        <w:rPr>
          <w:sz w:val="24"/>
        </w:rPr>
        <w:t>и</w:t>
      </w:r>
      <w:r>
        <w:rPr>
          <w:spacing w:val="-1"/>
          <w:sz w:val="24"/>
        </w:rPr>
        <w:t xml:space="preserve"> </w:t>
      </w:r>
      <w:r>
        <w:rPr>
          <w:spacing w:val="-2"/>
          <w:sz w:val="24"/>
        </w:rPr>
        <w:t>одобрению;</w:t>
      </w:r>
    </w:p>
    <w:p w:rsidR="00B25ECF" w:rsidRDefault="00B25ECF" w:rsidP="00B25ECF">
      <w:pPr>
        <w:pStyle w:val="a7"/>
        <w:numPr>
          <w:ilvl w:val="2"/>
          <w:numId w:val="58"/>
        </w:numPr>
        <w:tabs>
          <w:tab w:val="left" w:pos="2105"/>
        </w:tabs>
        <w:spacing w:line="274" w:lineRule="exact"/>
        <w:ind w:left="2105" w:hanging="146"/>
        <w:jc w:val="left"/>
        <w:rPr>
          <w:sz w:val="24"/>
        </w:rPr>
      </w:pPr>
      <w:r>
        <w:rPr>
          <w:sz w:val="24"/>
        </w:rPr>
        <w:t>снятие</w:t>
      </w:r>
      <w:r>
        <w:rPr>
          <w:spacing w:val="-8"/>
          <w:sz w:val="24"/>
        </w:rPr>
        <w:t xml:space="preserve"> </w:t>
      </w:r>
      <w:r>
        <w:rPr>
          <w:sz w:val="24"/>
        </w:rPr>
        <w:t>неуверенности</w:t>
      </w:r>
      <w:r>
        <w:rPr>
          <w:spacing w:val="-2"/>
          <w:sz w:val="24"/>
        </w:rPr>
        <w:t xml:space="preserve"> </w:t>
      </w:r>
      <w:r>
        <w:rPr>
          <w:sz w:val="24"/>
        </w:rPr>
        <w:t>в</w:t>
      </w:r>
      <w:r>
        <w:rPr>
          <w:spacing w:val="-6"/>
          <w:sz w:val="24"/>
        </w:rPr>
        <w:t xml:space="preserve"> </w:t>
      </w:r>
      <w:r>
        <w:rPr>
          <w:sz w:val="24"/>
        </w:rPr>
        <w:t>себе,</w:t>
      </w:r>
      <w:r>
        <w:rPr>
          <w:spacing w:val="1"/>
          <w:sz w:val="24"/>
        </w:rPr>
        <w:t xml:space="preserve"> </w:t>
      </w:r>
      <w:r>
        <w:rPr>
          <w:sz w:val="24"/>
        </w:rPr>
        <w:t>боязни</w:t>
      </w:r>
      <w:r>
        <w:rPr>
          <w:spacing w:val="-5"/>
          <w:sz w:val="24"/>
        </w:rPr>
        <w:t xml:space="preserve"> </w:t>
      </w:r>
      <w:r>
        <w:rPr>
          <w:sz w:val="24"/>
        </w:rPr>
        <w:t>сделать</w:t>
      </w:r>
      <w:r>
        <w:rPr>
          <w:spacing w:val="-6"/>
          <w:sz w:val="24"/>
        </w:rPr>
        <w:t xml:space="preserve"> </w:t>
      </w:r>
      <w:r>
        <w:rPr>
          <w:sz w:val="24"/>
        </w:rPr>
        <w:t>ошибку</w:t>
      </w:r>
      <w:r>
        <w:rPr>
          <w:spacing w:val="-17"/>
          <w:sz w:val="24"/>
        </w:rPr>
        <w:t xml:space="preserve"> </w:t>
      </w:r>
      <w:r>
        <w:rPr>
          <w:sz w:val="24"/>
        </w:rPr>
        <w:t>и</w:t>
      </w:r>
      <w:r>
        <w:rPr>
          <w:spacing w:val="-1"/>
          <w:sz w:val="24"/>
        </w:rPr>
        <w:t xml:space="preserve"> </w:t>
      </w:r>
      <w:r>
        <w:rPr>
          <w:sz w:val="24"/>
        </w:rPr>
        <w:t>получить</w:t>
      </w:r>
      <w:r>
        <w:rPr>
          <w:spacing w:val="-2"/>
          <w:sz w:val="24"/>
        </w:rPr>
        <w:t xml:space="preserve"> </w:t>
      </w:r>
      <w:r>
        <w:rPr>
          <w:sz w:val="24"/>
        </w:rPr>
        <w:t>за</w:t>
      </w:r>
      <w:r>
        <w:rPr>
          <w:spacing w:val="-4"/>
          <w:sz w:val="24"/>
        </w:rPr>
        <w:t xml:space="preserve"> </w:t>
      </w:r>
      <w:r>
        <w:rPr>
          <w:sz w:val="24"/>
        </w:rPr>
        <w:t>это</w:t>
      </w:r>
      <w:r>
        <w:rPr>
          <w:spacing w:val="-4"/>
          <w:sz w:val="24"/>
        </w:rPr>
        <w:t xml:space="preserve"> </w:t>
      </w:r>
      <w:r>
        <w:rPr>
          <w:spacing w:val="-2"/>
          <w:sz w:val="24"/>
        </w:rPr>
        <w:t>порицание;</w:t>
      </w:r>
    </w:p>
    <w:p w:rsidR="00B25ECF" w:rsidRDefault="00B25ECF" w:rsidP="00B25ECF">
      <w:pPr>
        <w:pStyle w:val="a7"/>
        <w:numPr>
          <w:ilvl w:val="2"/>
          <w:numId w:val="58"/>
        </w:numPr>
        <w:tabs>
          <w:tab w:val="left" w:pos="2105"/>
        </w:tabs>
        <w:spacing w:line="275" w:lineRule="exact"/>
        <w:ind w:left="2105" w:hanging="146"/>
        <w:jc w:val="left"/>
        <w:rPr>
          <w:sz w:val="24"/>
        </w:rPr>
      </w:pPr>
      <w:r>
        <w:rPr>
          <w:sz w:val="24"/>
        </w:rPr>
        <w:t>развитие</w:t>
      </w:r>
      <w:r>
        <w:rPr>
          <w:spacing w:val="-10"/>
          <w:sz w:val="24"/>
        </w:rPr>
        <w:t xml:space="preserve"> </w:t>
      </w:r>
      <w:r>
        <w:rPr>
          <w:sz w:val="24"/>
        </w:rPr>
        <w:t>способности</w:t>
      </w:r>
      <w:r>
        <w:rPr>
          <w:spacing w:val="-5"/>
          <w:sz w:val="24"/>
        </w:rPr>
        <w:t xml:space="preserve"> </w:t>
      </w:r>
      <w:r>
        <w:rPr>
          <w:sz w:val="24"/>
        </w:rPr>
        <w:t>к</w:t>
      </w:r>
      <w:r>
        <w:rPr>
          <w:spacing w:val="-8"/>
          <w:sz w:val="24"/>
        </w:rPr>
        <w:t xml:space="preserve"> </w:t>
      </w:r>
      <w:r>
        <w:rPr>
          <w:sz w:val="24"/>
        </w:rPr>
        <w:t>самостоятельной</w:t>
      </w:r>
      <w:r>
        <w:rPr>
          <w:spacing w:val="-7"/>
          <w:sz w:val="24"/>
        </w:rPr>
        <w:t xml:space="preserve"> </w:t>
      </w:r>
      <w:r>
        <w:rPr>
          <w:sz w:val="24"/>
        </w:rPr>
        <w:t>оценке</w:t>
      </w:r>
      <w:r>
        <w:rPr>
          <w:spacing w:val="-7"/>
          <w:sz w:val="24"/>
        </w:rPr>
        <w:t xml:space="preserve"> </w:t>
      </w:r>
      <w:r>
        <w:rPr>
          <w:sz w:val="24"/>
        </w:rPr>
        <w:t>своей</w:t>
      </w:r>
      <w:r>
        <w:rPr>
          <w:spacing w:val="-3"/>
          <w:sz w:val="24"/>
        </w:rPr>
        <w:t xml:space="preserve"> </w:t>
      </w:r>
      <w:r>
        <w:rPr>
          <w:spacing w:val="-2"/>
          <w:sz w:val="24"/>
        </w:rPr>
        <w:t>работы;</w:t>
      </w:r>
    </w:p>
    <w:p w:rsidR="00B25ECF" w:rsidRDefault="00B25ECF" w:rsidP="00B25ECF">
      <w:pPr>
        <w:spacing w:line="275" w:lineRule="exact"/>
        <w:rPr>
          <w:sz w:val="24"/>
        </w:rPr>
        <w:sectPr w:rsidR="00B25ECF">
          <w:pgSz w:w="11920" w:h="16850"/>
          <w:pgMar w:top="1020" w:right="60" w:bottom="800" w:left="160" w:header="0" w:footer="614" w:gutter="0"/>
          <w:cols w:space="720"/>
        </w:sectPr>
      </w:pPr>
    </w:p>
    <w:p w:rsidR="00B25ECF" w:rsidRDefault="00B25ECF" w:rsidP="00B25ECF">
      <w:pPr>
        <w:pStyle w:val="a7"/>
        <w:numPr>
          <w:ilvl w:val="2"/>
          <w:numId w:val="58"/>
        </w:numPr>
        <w:tabs>
          <w:tab w:val="left" w:pos="2104"/>
        </w:tabs>
        <w:spacing w:before="77"/>
        <w:ind w:right="779" w:firstLine="705"/>
        <w:rPr>
          <w:sz w:val="24"/>
        </w:rPr>
      </w:pPr>
      <w:r>
        <w:rPr>
          <w:sz w:val="24"/>
        </w:rPr>
        <w:lastRenderedPageBreak/>
        <w:t>формирование умения</w:t>
      </w:r>
      <w:r>
        <w:rPr>
          <w:spacing w:val="-1"/>
          <w:sz w:val="24"/>
        </w:rPr>
        <w:t xml:space="preserve"> </w:t>
      </w:r>
      <w:r>
        <w:rPr>
          <w:sz w:val="24"/>
        </w:rPr>
        <w:t>общаться</w:t>
      </w:r>
      <w:r>
        <w:rPr>
          <w:spacing w:val="-1"/>
          <w:sz w:val="24"/>
        </w:rPr>
        <w:t xml:space="preserve"> </w:t>
      </w:r>
      <w:r>
        <w:rPr>
          <w:sz w:val="24"/>
        </w:rPr>
        <w:t>и взаимодействовать</w:t>
      </w:r>
      <w:r>
        <w:rPr>
          <w:spacing w:val="-1"/>
          <w:sz w:val="24"/>
        </w:rPr>
        <w:t xml:space="preserve"> </w:t>
      </w:r>
      <w:r>
        <w:rPr>
          <w:sz w:val="24"/>
        </w:rPr>
        <w:t>с</w:t>
      </w:r>
      <w:r>
        <w:rPr>
          <w:spacing w:val="-2"/>
          <w:sz w:val="24"/>
        </w:rPr>
        <w:t xml:space="preserve"> </w:t>
      </w:r>
      <w:r>
        <w:rPr>
          <w:sz w:val="24"/>
        </w:rPr>
        <w:t>другими обучающимися.</w:t>
      </w:r>
      <w:r>
        <w:rPr>
          <w:spacing w:val="-1"/>
          <w:sz w:val="24"/>
        </w:rPr>
        <w:t xml:space="preserve"> </w:t>
      </w:r>
      <w:r>
        <w:rPr>
          <w:sz w:val="24"/>
        </w:rPr>
        <w:t xml:space="preserve">Для организации групповой работы класс делится на группы по 3—6 человек, чаще всего по 4 </w:t>
      </w:r>
      <w:r>
        <w:rPr>
          <w:spacing w:val="-2"/>
          <w:sz w:val="24"/>
        </w:rPr>
        <w:t>человека.</w:t>
      </w:r>
    </w:p>
    <w:p w:rsidR="00B25ECF" w:rsidRDefault="00B25ECF" w:rsidP="00B25ECF">
      <w:pPr>
        <w:pStyle w:val="a0"/>
        <w:spacing w:before="6"/>
        <w:ind w:left="1256" w:right="782" w:firstLine="705"/>
      </w:pPr>
      <w:r>
        <w:t>Задание даётся группе, а не отдельному ученику. Занятия могут проходить в форме соревнования двух команд. Командные соревнования позволяют актуализировать у обучающихся мотив выигрыша и тем самым пробудить интерес к</w:t>
      </w:r>
      <w:r>
        <w:rPr>
          <w:spacing w:val="40"/>
        </w:rPr>
        <w:t xml:space="preserve"> </w:t>
      </w:r>
      <w:r>
        <w:t xml:space="preserve">выполняемой </w:t>
      </w:r>
      <w:r>
        <w:rPr>
          <w:spacing w:val="-2"/>
        </w:rPr>
        <w:t>деятельности.</w:t>
      </w:r>
    </w:p>
    <w:p w:rsidR="00B25ECF" w:rsidRDefault="00B25ECF" w:rsidP="00B25ECF">
      <w:pPr>
        <w:pStyle w:val="a0"/>
        <w:ind w:left="1256" w:right="783" w:firstLine="705"/>
      </w:pPr>
      <w:r>
        <w:t>Можно выделить три принципа организации совместной деятельности: 1) принцип индивидуальных вкладов; 2) позиционный принцип, при котором важно столкновение и координация разных позиций членов группы; 3) принцип содержательного распределения действий, при котором за обучающимися закреплены определённые модели действий.</w:t>
      </w:r>
    </w:p>
    <w:p w:rsidR="00B25ECF" w:rsidRDefault="00B25ECF" w:rsidP="00B25ECF">
      <w:pPr>
        <w:pStyle w:val="a0"/>
        <w:ind w:left="1256" w:right="786" w:firstLine="705"/>
      </w:pPr>
      <w:r>
        <w:t>Группа может быть составлена из обучающегося, имеющего высокий уровень интеллектуального развития, обучающегося с недостаточным уровнем компетенции в изучаемом предмете и обучающегося с низким уровнем познавательной активности. Кроме того, группы могут быть созданы на основе пожеланий самих обучающихся: по сходным интересам, стилям работы, дружеским отношениям и т. п.</w:t>
      </w:r>
    </w:p>
    <w:p w:rsidR="00B25ECF" w:rsidRDefault="00B25ECF" w:rsidP="00B25ECF">
      <w:pPr>
        <w:pStyle w:val="a0"/>
        <w:spacing w:before="3"/>
        <w:ind w:left="1962"/>
      </w:pPr>
      <w:r>
        <w:t>Роли</w:t>
      </w:r>
      <w:r>
        <w:rPr>
          <w:spacing w:val="-13"/>
        </w:rPr>
        <w:t xml:space="preserve"> </w:t>
      </w:r>
      <w:r>
        <w:t>обучающихся</w:t>
      </w:r>
      <w:r>
        <w:rPr>
          <w:spacing w:val="-5"/>
        </w:rPr>
        <w:t xml:space="preserve"> </w:t>
      </w:r>
      <w:r>
        <w:t>при</w:t>
      </w:r>
      <w:r>
        <w:rPr>
          <w:spacing w:val="-5"/>
        </w:rPr>
        <w:t xml:space="preserve"> </w:t>
      </w:r>
      <w:r>
        <w:t>работе</w:t>
      </w:r>
      <w:r>
        <w:rPr>
          <w:spacing w:val="-6"/>
        </w:rPr>
        <w:t xml:space="preserve"> </w:t>
      </w:r>
      <w:r>
        <w:t>в</w:t>
      </w:r>
      <w:r>
        <w:rPr>
          <w:spacing w:val="-9"/>
        </w:rPr>
        <w:t xml:space="preserve"> </w:t>
      </w:r>
      <w:r>
        <w:t>группе</w:t>
      </w:r>
      <w:r>
        <w:rPr>
          <w:spacing w:val="-4"/>
        </w:rPr>
        <w:t xml:space="preserve"> </w:t>
      </w:r>
      <w:r>
        <w:t>могут</w:t>
      </w:r>
      <w:r>
        <w:rPr>
          <w:spacing w:val="-2"/>
        </w:rPr>
        <w:t xml:space="preserve"> </w:t>
      </w:r>
      <w:r>
        <w:t>распределяться</w:t>
      </w:r>
      <w:r>
        <w:rPr>
          <w:spacing w:val="-2"/>
        </w:rPr>
        <w:t xml:space="preserve"> </w:t>
      </w:r>
      <w:r>
        <w:t>по-</w:t>
      </w:r>
      <w:r>
        <w:rPr>
          <w:spacing w:val="-2"/>
        </w:rPr>
        <w:t>разному:</w:t>
      </w:r>
    </w:p>
    <w:p w:rsidR="00B25ECF" w:rsidRDefault="00B25ECF" w:rsidP="00B25ECF">
      <w:pPr>
        <w:pStyle w:val="a7"/>
        <w:numPr>
          <w:ilvl w:val="2"/>
          <w:numId w:val="58"/>
        </w:numPr>
        <w:tabs>
          <w:tab w:val="left" w:pos="2105"/>
        </w:tabs>
        <w:spacing w:line="274" w:lineRule="exact"/>
        <w:ind w:left="2105" w:hanging="146"/>
        <w:rPr>
          <w:sz w:val="24"/>
        </w:rPr>
      </w:pPr>
      <w:r>
        <w:rPr>
          <w:sz w:val="24"/>
        </w:rPr>
        <w:t>все</w:t>
      </w:r>
      <w:r>
        <w:rPr>
          <w:spacing w:val="-7"/>
          <w:sz w:val="24"/>
        </w:rPr>
        <w:t xml:space="preserve"> </w:t>
      </w:r>
      <w:r>
        <w:rPr>
          <w:sz w:val="24"/>
        </w:rPr>
        <w:t>роли</w:t>
      </w:r>
      <w:r>
        <w:rPr>
          <w:spacing w:val="-7"/>
          <w:sz w:val="24"/>
        </w:rPr>
        <w:t xml:space="preserve"> </w:t>
      </w:r>
      <w:r>
        <w:rPr>
          <w:sz w:val="24"/>
        </w:rPr>
        <w:t>заранее</w:t>
      </w:r>
      <w:r>
        <w:rPr>
          <w:spacing w:val="-6"/>
          <w:sz w:val="24"/>
        </w:rPr>
        <w:t xml:space="preserve"> </w:t>
      </w:r>
      <w:r>
        <w:rPr>
          <w:sz w:val="24"/>
        </w:rPr>
        <w:t>распределены</w:t>
      </w:r>
      <w:r>
        <w:rPr>
          <w:spacing w:val="-1"/>
          <w:sz w:val="24"/>
        </w:rPr>
        <w:t xml:space="preserve"> </w:t>
      </w:r>
      <w:r>
        <w:rPr>
          <w:spacing w:val="-2"/>
          <w:sz w:val="24"/>
        </w:rPr>
        <w:t>учителем;</w:t>
      </w:r>
    </w:p>
    <w:p w:rsidR="00B25ECF" w:rsidRDefault="00B25ECF" w:rsidP="00B25ECF">
      <w:pPr>
        <w:pStyle w:val="a7"/>
        <w:numPr>
          <w:ilvl w:val="2"/>
          <w:numId w:val="58"/>
        </w:numPr>
        <w:tabs>
          <w:tab w:val="left" w:pos="2119"/>
        </w:tabs>
        <w:ind w:right="793" w:firstLine="705"/>
        <w:rPr>
          <w:sz w:val="24"/>
        </w:rPr>
      </w:pPr>
      <w:r>
        <w:rPr>
          <w:sz w:val="24"/>
        </w:rPr>
        <w:t>роли участников смешаны: для части обучающихся они строго заданы и неизменны</w:t>
      </w:r>
      <w:r>
        <w:rPr>
          <w:spacing w:val="40"/>
          <w:sz w:val="24"/>
        </w:rPr>
        <w:t xml:space="preserve"> </w:t>
      </w:r>
      <w:r>
        <w:rPr>
          <w:sz w:val="24"/>
        </w:rPr>
        <w:t>в течение всего процесса решения задачи, другая часть группы определяет роли самостоятельно, исходя из своего желания;</w:t>
      </w:r>
    </w:p>
    <w:p w:rsidR="00B25ECF" w:rsidRDefault="00B25ECF" w:rsidP="00B25ECF">
      <w:pPr>
        <w:pStyle w:val="a7"/>
        <w:numPr>
          <w:ilvl w:val="2"/>
          <w:numId w:val="58"/>
        </w:numPr>
        <w:tabs>
          <w:tab w:val="left" w:pos="2110"/>
        </w:tabs>
        <w:spacing w:before="2" w:line="274" w:lineRule="exact"/>
        <w:ind w:left="2110" w:hanging="151"/>
        <w:rPr>
          <w:sz w:val="24"/>
        </w:rPr>
      </w:pPr>
      <w:r>
        <w:rPr>
          <w:sz w:val="24"/>
        </w:rPr>
        <w:t>участники</w:t>
      </w:r>
      <w:r>
        <w:rPr>
          <w:spacing w:val="-6"/>
          <w:sz w:val="24"/>
        </w:rPr>
        <w:t xml:space="preserve"> </w:t>
      </w:r>
      <w:r>
        <w:rPr>
          <w:sz w:val="24"/>
        </w:rPr>
        <w:t>группы</w:t>
      </w:r>
      <w:r>
        <w:rPr>
          <w:spacing w:val="-4"/>
          <w:sz w:val="24"/>
        </w:rPr>
        <w:t xml:space="preserve"> </w:t>
      </w:r>
      <w:r>
        <w:rPr>
          <w:sz w:val="24"/>
        </w:rPr>
        <w:t>сами</w:t>
      </w:r>
      <w:r>
        <w:rPr>
          <w:spacing w:val="-7"/>
          <w:sz w:val="24"/>
        </w:rPr>
        <w:t xml:space="preserve"> </w:t>
      </w:r>
      <w:r>
        <w:rPr>
          <w:sz w:val="24"/>
        </w:rPr>
        <w:t>выбирают</w:t>
      </w:r>
      <w:r>
        <w:rPr>
          <w:spacing w:val="-4"/>
          <w:sz w:val="24"/>
        </w:rPr>
        <w:t xml:space="preserve"> </w:t>
      </w:r>
      <w:r>
        <w:rPr>
          <w:sz w:val="24"/>
        </w:rPr>
        <w:t>себе</w:t>
      </w:r>
      <w:r>
        <w:rPr>
          <w:spacing w:val="-7"/>
          <w:sz w:val="24"/>
        </w:rPr>
        <w:t xml:space="preserve"> </w:t>
      </w:r>
      <w:r>
        <w:rPr>
          <w:spacing w:val="-2"/>
          <w:sz w:val="24"/>
        </w:rPr>
        <w:t>роли.</w:t>
      </w:r>
    </w:p>
    <w:p w:rsidR="00B25ECF" w:rsidRDefault="00B25ECF" w:rsidP="00B25ECF">
      <w:pPr>
        <w:pStyle w:val="a0"/>
        <w:ind w:left="1256" w:right="782" w:firstLine="705"/>
      </w:pPr>
      <w:r>
        <w:t>Во время работы обучающихся в группах учитель может занимать</w:t>
      </w:r>
      <w:r>
        <w:rPr>
          <w:spacing w:val="40"/>
        </w:rPr>
        <w:t xml:space="preserve"> </w:t>
      </w:r>
      <w:r>
        <w:t>следующие позиции — руководителя, «режиссёра» группы; выполнять функции одного из участников группы; быть экспертом, отслеживающим и оценивающим ход и результаты групповой работы, наблюдателем за работой группы. Частным случаем групповой совместной деятельности обучающихся является работа парами. Эта форма учебной деятельности может быть использована как на этапе предварительной ориентировки, когда школьники выделяют (с помощью учителя или самостоятельно) содержание новых для них знаний, так и на этапе отработки материала и контроля за процессом усвоения.</w:t>
      </w:r>
    </w:p>
    <w:p w:rsidR="00B25ECF" w:rsidRDefault="00B25ECF" w:rsidP="00B25ECF">
      <w:pPr>
        <w:pStyle w:val="a0"/>
        <w:ind w:left="2024"/>
      </w:pPr>
      <w:r>
        <w:t>В</w:t>
      </w:r>
      <w:r>
        <w:rPr>
          <w:spacing w:val="-11"/>
        </w:rPr>
        <w:t xml:space="preserve"> </w:t>
      </w:r>
      <w:r>
        <w:t>качестве</w:t>
      </w:r>
      <w:r>
        <w:rPr>
          <w:spacing w:val="-7"/>
        </w:rPr>
        <w:t xml:space="preserve"> </w:t>
      </w:r>
      <w:r>
        <w:t>вариантов</w:t>
      </w:r>
      <w:r>
        <w:rPr>
          <w:spacing w:val="-4"/>
        </w:rPr>
        <w:t xml:space="preserve"> </w:t>
      </w:r>
      <w:r>
        <w:t>работы</w:t>
      </w:r>
      <w:r>
        <w:rPr>
          <w:spacing w:val="-7"/>
        </w:rPr>
        <w:t xml:space="preserve"> </w:t>
      </w:r>
      <w:r>
        <w:t>парами</w:t>
      </w:r>
      <w:r>
        <w:rPr>
          <w:spacing w:val="-8"/>
        </w:rPr>
        <w:t xml:space="preserve"> </w:t>
      </w:r>
      <w:r>
        <w:t>можно</w:t>
      </w:r>
      <w:r>
        <w:rPr>
          <w:spacing w:val="-2"/>
        </w:rPr>
        <w:t xml:space="preserve"> </w:t>
      </w:r>
      <w:r>
        <w:t>назвать</w:t>
      </w:r>
      <w:r>
        <w:rPr>
          <w:spacing w:val="-1"/>
        </w:rPr>
        <w:t xml:space="preserve"> </w:t>
      </w:r>
      <w:r>
        <w:rPr>
          <w:spacing w:val="-2"/>
        </w:rPr>
        <w:t>следующие:</w:t>
      </w:r>
    </w:p>
    <w:p w:rsidR="00B25ECF" w:rsidRDefault="00B25ECF" w:rsidP="00B25ECF">
      <w:pPr>
        <w:pStyle w:val="a7"/>
        <w:numPr>
          <w:ilvl w:val="0"/>
          <w:numId w:val="57"/>
        </w:numPr>
        <w:tabs>
          <w:tab w:val="left" w:pos="2348"/>
        </w:tabs>
        <w:spacing w:before="3"/>
        <w:ind w:right="787" w:firstLine="767"/>
        <w:jc w:val="both"/>
        <w:rPr>
          <w:sz w:val="24"/>
        </w:rPr>
      </w:pPr>
      <w:r>
        <w:rPr>
          <w:sz w:val="24"/>
        </w:rPr>
        <w:t xml:space="preserve">ученики, сидящие за одной партой, получают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w:t>
      </w:r>
      <w:r>
        <w:rPr>
          <w:spacing w:val="-2"/>
          <w:sz w:val="24"/>
        </w:rPr>
        <w:t>обнаружены;</w:t>
      </w:r>
    </w:p>
    <w:p w:rsidR="00B25ECF" w:rsidRDefault="00B25ECF" w:rsidP="00B25ECF">
      <w:pPr>
        <w:pStyle w:val="a7"/>
        <w:numPr>
          <w:ilvl w:val="0"/>
          <w:numId w:val="57"/>
        </w:numPr>
        <w:tabs>
          <w:tab w:val="left" w:pos="2233"/>
        </w:tabs>
        <w:spacing w:line="237" w:lineRule="auto"/>
        <w:ind w:right="797" w:firstLine="705"/>
        <w:jc w:val="both"/>
        <w:rPr>
          <w:sz w:val="24"/>
        </w:rPr>
      </w:pPr>
      <w:r>
        <w:rPr>
          <w:sz w:val="24"/>
        </w:rPr>
        <w:t>ученики поочерёдно выполняют общее задание, используя те определённые знания и средства, которые имеются у каждого;</w:t>
      </w:r>
    </w:p>
    <w:p w:rsidR="00B25ECF" w:rsidRDefault="00B25ECF" w:rsidP="00B25ECF">
      <w:pPr>
        <w:pStyle w:val="a7"/>
        <w:numPr>
          <w:ilvl w:val="0"/>
          <w:numId w:val="57"/>
        </w:numPr>
        <w:tabs>
          <w:tab w:val="left" w:pos="2315"/>
        </w:tabs>
        <w:spacing w:before="8" w:line="235" w:lineRule="auto"/>
        <w:ind w:right="793" w:firstLine="705"/>
        <w:jc w:val="both"/>
        <w:rPr>
          <w:sz w:val="24"/>
        </w:rPr>
      </w:pPr>
      <w:r>
        <w:rPr>
          <w:sz w:val="24"/>
        </w:rPr>
        <w:t>обмен заданиями: каждый из соседей по парте получает лист с заданиями, составленными другими учениками.</w:t>
      </w:r>
    </w:p>
    <w:p w:rsidR="00B25ECF" w:rsidRDefault="00B25ECF" w:rsidP="00B25ECF">
      <w:pPr>
        <w:pStyle w:val="a0"/>
        <w:spacing w:before="7"/>
        <w:ind w:left="1256" w:right="783" w:firstLine="705"/>
      </w:pPr>
      <w:r>
        <w:t>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Учитель получает возможность реально осуществлять дифференцированный и индивидуальный подход к обучающимся: учитывать их</w:t>
      </w:r>
      <w:r>
        <w:rPr>
          <w:spacing w:val="40"/>
        </w:rPr>
        <w:t xml:space="preserve"> </w:t>
      </w:r>
      <w:r>
        <w:t>способности, темп работы, взаимную склонность при делении класса на группы, давать группам задания, различные по трудности, уделят больше внимания слабым учащимся.</w:t>
      </w:r>
    </w:p>
    <w:p w:rsidR="00B25ECF" w:rsidRDefault="00B25ECF" w:rsidP="00B25ECF">
      <w:pPr>
        <w:pStyle w:val="Heading3"/>
        <w:spacing w:before="5"/>
        <w:ind w:left="1256"/>
      </w:pPr>
      <w:r>
        <w:t>Разновозрастное</w:t>
      </w:r>
      <w:r>
        <w:rPr>
          <w:spacing w:val="-13"/>
        </w:rPr>
        <w:t xml:space="preserve"> </w:t>
      </w:r>
      <w:r>
        <w:rPr>
          <w:spacing w:val="-2"/>
        </w:rPr>
        <w:t>сотрудничество</w:t>
      </w:r>
    </w:p>
    <w:p w:rsidR="00B25ECF" w:rsidRDefault="00B25ECF" w:rsidP="00B25ECF">
      <w:pPr>
        <w:pStyle w:val="a0"/>
        <w:ind w:left="1256" w:right="787" w:firstLine="705"/>
      </w:pPr>
      <w:r>
        <w:t>Особое место в развитии коммуникативных и кооперативных компетенций школьников может принадлежать такой форме организации обучения, как разновозрастное сотрудничество. Чтобы научиться учить себя, т. е. овладеть деятельностью учения, школьнику нужно</w:t>
      </w:r>
      <w:r>
        <w:rPr>
          <w:spacing w:val="39"/>
        </w:rPr>
        <w:t xml:space="preserve"> </w:t>
      </w:r>
      <w:r>
        <w:t>поработать</w:t>
      </w:r>
      <w:r>
        <w:rPr>
          <w:spacing w:val="32"/>
        </w:rPr>
        <w:t xml:space="preserve"> </w:t>
      </w:r>
      <w:r>
        <w:t>в</w:t>
      </w:r>
      <w:r>
        <w:rPr>
          <w:spacing w:val="30"/>
        </w:rPr>
        <w:t xml:space="preserve"> </w:t>
      </w:r>
      <w:r>
        <w:t>позиции</w:t>
      </w:r>
      <w:r>
        <w:rPr>
          <w:spacing w:val="40"/>
        </w:rPr>
        <w:t xml:space="preserve"> </w:t>
      </w:r>
      <w:r>
        <w:t>учителя</w:t>
      </w:r>
      <w:r>
        <w:rPr>
          <w:spacing w:val="33"/>
        </w:rPr>
        <w:t xml:space="preserve"> </w:t>
      </w:r>
      <w:r>
        <w:t>по</w:t>
      </w:r>
      <w:r>
        <w:rPr>
          <w:spacing w:val="33"/>
        </w:rPr>
        <w:t xml:space="preserve"> </w:t>
      </w:r>
      <w:r>
        <w:t>отношению</w:t>
      </w:r>
      <w:r>
        <w:rPr>
          <w:spacing w:val="34"/>
        </w:rPr>
        <w:t xml:space="preserve"> </w:t>
      </w:r>
      <w:r>
        <w:t>к</w:t>
      </w:r>
      <w:r>
        <w:rPr>
          <w:spacing w:val="31"/>
        </w:rPr>
        <w:t xml:space="preserve"> </w:t>
      </w:r>
      <w:r>
        <w:t>другому</w:t>
      </w:r>
      <w:r>
        <w:rPr>
          <w:spacing w:val="21"/>
        </w:rPr>
        <w:t xml:space="preserve"> </w:t>
      </w:r>
      <w:r>
        <w:t>(пробую</w:t>
      </w:r>
      <w:r>
        <w:rPr>
          <w:spacing w:val="40"/>
        </w:rPr>
        <w:t xml:space="preserve"> </w:t>
      </w:r>
      <w:r>
        <w:t>учить</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6"/>
      </w:pPr>
      <w:r>
        <w:lastRenderedPageBreak/>
        <w:t>других) или к самому себе (учу себя сам). Разновозрастное учебное сотрудничество предполагает, что младшим подросткам предоставляется новое место в системе учебных отношений. Эта работа обучающихся в позиции учителя выгодно отличается от их работы в позиции ученика в мотивационном отношении. Ситуация разновозрастного учебного сотрудничества является мощным резервом повышения учебной мотивации в критический период развития учащихся. Она создаёт условия для опробования, анализа и обобщения освоенных ими средств и способов учебных действий, помогает самостоятельно (не только для себя, но и для других) выстраивать алгоритм учебных действий, отбирать необходимые средства для их осуществления.</w:t>
      </w:r>
    </w:p>
    <w:p w:rsidR="00B25ECF" w:rsidRDefault="00B25ECF" w:rsidP="00B25ECF">
      <w:pPr>
        <w:pStyle w:val="a0"/>
        <w:spacing w:before="8"/>
        <w:ind w:left="0"/>
        <w:jc w:val="left"/>
      </w:pPr>
    </w:p>
    <w:p w:rsidR="00B25ECF" w:rsidRDefault="00B25ECF" w:rsidP="00B25ECF">
      <w:pPr>
        <w:pStyle w:val="Heading3"/>
        <w:spacing w:line="275" w:lineRule="exact"/>
        <w:ind w:left="1256"/>
      </w:pPr>
      <w:r>
        <w:t>Проектная</w:t>
      </w:r>
      <w:r>
        <w:rPr>
          <w:spacing w:val="-12"/>
        </w:rPr>
        <w:t xml:space="preserve"> </w:t>
      </w:r>
      <w:r>
        <w:t>деятельность</w:t>
      </w:r>
      <w:r>
        <w:rPr>
          <w:spacing w:val="-3"/>
        </w:rPr>
        <w:t xml:space="preserve"> </w:t>
      </w:r>
      <w:r>
        <w:t>обучающихся</w:t>
      </w:r>
      <w:r>
        <w:rPr>
          <w:spacing w:val="-9"/>
        </w:rPr>
        <w:t xml:space="preserve"> </w:t>
      </w:r>
      <w:r>
        <w:t>как</w:t>
      </w:r>
      <w:r>
        <w:rPr>
          <w:spacing w:val="-6"/>
        </w:rPr>
        <w:t xml:space="preserve"> </w:t>
      </w:r>
      <w:r>
        <w:t>форма</w:t>
      </w:r>
      <w:r>
        <w:rPr>
          <w:spacing w:val="-7"/>
        </w:rPr>
        <w:t xml:space="preserve"> </w:t>
      </w:r>
      <w:r>
        <w:rPr>
          <w:spacing w:val="-2"/>
        </w:rPr>
        <w:t>сотрудничества</w:t>
      </w:r>
    </w:p>
    <w:p w:rsidR="00B25ECF" w:rsidRDefault="00B25ECF" w:rsidP="00B25ECF">
      <w:pPr>
        <w:pStyle w:val="a0"/>
        <w:ind w:left="1256" w:right="782" w:firstLine="705"/>
      </w:pPr>
      <w:r>
        <w:t>Средняя ступень школьного образования является исключительно благоприятным периодом для развития коммуникативных способностей и сотрудничества,</w:t>
      </w:r>
      <w:r>
        <w:rPr>
          <w:spacing w:val="40"/>
        </w:rPr>
        <w:t xml:space="preserve"> </w:t>
      </w:r>
      <w:r>
        <w:t>кооперации между детьми, а также для вхождения в проектную (продуктивную) деятельность. Исходными умениями здесь могут выступать: соблюдение договорённости о правилах взаимодействия (один отвечает — остальные слушают); оценка ответа товарища</w:t>
      </w:r>
      <w:r>
        <w:rPr>
          <w:spacing w:val="40"/>
        </w:rPr>
        <w:t xml:space="preserve"> </w:t>
      </w:r>
      <w:r>
        <w:t>только после завершения его выступления; правила работы в группе,</w:t>
      </w:r>
      <w:r>
        <w:rPr>
          <w:spacing w:val="40"/>
        </w:rPr>
        <w:t xml:space="preserve"> </w:t>
      </w:r>
      <w:r>
        <w:t>паре; действия обучающихся на основе заданного эталона и т. д.</w:t>
      </w:r>
    </w:p>
    <w:p w:rsidR="00B25ECF" w:rsidRDefault="00B25ECF" w:rsidP="00B25ECF">
      <w:pPr>
        <w:pStyle w:val="a0"/>
        <w:spacing w:before="4" w:line="274" w:lineRule="exact"/>
        <w:ind w:left="1962"/>
      </w:pPr>
      <w:r>
        <w:t>Целесообразно</w:t>
      </w:r>
      <w:r>
        <w:rPr>
          <w:spacing w:val="-9"/>
        </w:rPr>
        <w:t xml:space="preserve"> </w:t>
      </w:r>
      <w:r>
        <w:t>разделять</w:t>
      </w:r>
      <w:r>
        <w:rPr>
          <w:spacing w:val="-7"/>
        </w:rPr>
        <w:t xml:space="preserve"> </w:t>
      </w:r>
      <w:r>
        <w:t>разные</w:t>
      </w:r>
      <w:r>
        <w:rPr>
          <w:spacing w:val="-8"/>
        </w:rPr>
        <w:t xml:space="preserve"> </w:t>
      </w:r>
      <w:r>
        <w:t>типы</w:t>
      </w:r>
      <w:r>
        <w:rPr>
          <w:spacing w:val="-10"/>
        </w:rPr>
        <w:t xml:space="preserve"> </w:t>
      </w:r>
      <w:r>
        <w:t>ситуаций</w:t>
      </w:r>
      <w:r>
        <w:rPr>
          <w:spacing w:val="-3"/>
        </w:rPr>
        <w:t xml:space="preserve"> </w:t>
      </w:r>
      <w:r>
        <w:rPr>
          <w:spacing w:val="-2"/>
        </w:rPr>
        <w:t>сотрудничества:</w:t>
      </w:r>
    </w:p>
    <w:p w:rsidR="00B25ECF" w:rsidRDefault="00B25ECF" w:rsidP="00B25ECF">
      <w:pPr>
        <w:pStyle w:val="a7"/>
        <w:numPr>
          <w:ilvl w:val="0"/>
          <w:numId w:val="56"/>
        </w:numPr>
        <w:tabs>
          <w:tab w:val="left" w:pos="2397"/>
        </w:tabs>
        <w:ind w:right="779" w:firstLine="705"/>
        <w:jc w:val="both"/>
        <w:rPr>
          <w:sz w:val="24"/>
        </w:rPr>
      </w:pPr>
      <w:r>
        <w:rPr>
          <w:sz w:val="24"/>
        </w:rPr>
        <w:t>Ситуация сотрудничества со сверстниками с распределением функций. Способность сформулировать вопрос, помогающий добыть информацию, недостающую для успешного действия, является существенным показателем учебной инициативности обучающегося, перехода от позиции обучаемого к позиции учащего себя самостоятельно с помощью других людей.</w:t>
      </w:r>
    </w:p>
    <w:p w:rsidR="00B25ECF" w:rsidRDefault="00B25ECF" w:rsidP="00B25ECF">
      <w:pPr>
        <w:pStyle w:val="a7"/>
        <w:numPr>
          <w:ilvl w:val="0"/>
          <w:numId w:val="56"/>
        </w:numPr>
        <w:tabs>
          <w:tab w:val="left" w:pos="2244"/>
        </w:tabs>
        <w:ind w:right="790" w:firstLine="705"/>
        <w:jc w:val="both"/>
        <w:rPr>
          <w:sz w:val="24"/>
        </w:rPr>
      </w:pPr>
      <w:r>
        <w:rPr>
          <w:sz w:val="24"/>
        </w:rPr>
        <w:t>Ситуация сотрудничества со взрослым с распределением функций. Эта ситуация отличается от предыдущей тем, что партнёром обучающегося выступает не сверстник, а взрослый. Здесь требуется способность обучающегося проявлять инициативу в ситуации неопределённой задачи: с помощью вопросов получать недостающую информацию.</w:t>
      </w:r>
    </w:p>
    <w:p w:rsidR="00B25ECF" w:rsidRDefault="00B25ECF" w:rsidP="00B25ECF">
      <w:pPr>
        <w:pStyle w:val="a7"/>
        <w:numPr>
          <w:ilvl w:val="0"/>
          <w:numId w:val="56"/>
        </w:numPr>
        <w:tabs>
          <w:tab w:val="left" w:pos="2205"/>
        </w:tabs>
        <w:ind w:right="785" w:firstLine="705"/>
        <w:jc w:val="both"/>
        <w:rPr>
          <w:sz w:val="24"/>
        </w:rPr>
      </w:pPr>
      <w:r>
        <w:rPr>
          <w:sz w:val="24"/>
        </w:rPr>
        <w:t>Ситуация взаимодействия со сверстниками без чёткого разделения функций. Ситуация конфликтного взаимодействия со сверстниками. Последние две ситуации позволяют выделить индивидуальные стили сотрудничества, свойственные детям: склонность к лидерству, подчинению, агрессивность, индивидуалистические</w:t>
      </w:r>
      <w:r>
        <w:rPr>
          <w:spacing w:val="-1"/>
          <w:sz w:val="24"/>
        </w:rPr>
        <w:t xml:space="preserve"> </w:t>
      </w:r>
      <w:r>
        <w:rPr>
          <w:sz w:val="24"/>
        </w:rPr>
        <w:t>тенденции и пр. Установлено, что у обучающихся, занимающихся проектной деятельностью, учебная мотивация учения в целом выражена выше. Кроме того, с помощью проектной деятельности может быть существенно снижена школьная тревожность.</w:t>
      </w:r>
    </w:p>
    <w:p w:rsidR="00B25ECF" w:rsidRDefault="00B25ECF" w:rsidP="00B25ECF">
      <w:pPr>
        <w:pStyle w:val="Heading3"/>
        <w:spacing w:before="6" w:line="272" w:lineRule="exact"/>
        <w:ind w:left="1256"/>
        <w:jc w:val="left"/>
      </w:pPr>
      <w:r>
        <w:rPr>
          <w:spacing w:val="-2"/>
        </w:rPr>
        <w:t>Дискуссия</w:t>
      </w:r>
    </w:p>
    <w:p w:rsidR="00B25ECF" w:rsidRDefault="00B25ECF" w:rsidP="00B25ECF">
      <w:pPr>
        <w:pStyle w:val="a0"/>
        <w:ind w:left="1256" w:right="773" w:firstLine="705"/>
      </w:pPr>
      <w:r>
        <w:t>Диалог обучающихся может проходить не только в устной, но и в письменной форме. На определённом этапе эффективным средством работы обучающихся со своей и чужой точками зрения может стать письменная дискуссия. В начальной школе на протяжении более чем 3 лет совместные действия обучающихся строятся преимущественно через</w:t>
      </w:r>
      <w:r>
        <w:rPr>
          <w:spacing w:val="40"/>
        </w:rPr>
        <w:t xml:space="preserve"> </w:t>
      </w:r>
      <w:r>
        <w:t>устные формы учебных диалогов с одноклассниками и учителем. Устная дискуссия</w:t>
      </w:r>
      <w:r>
        <w:rPr>
          <w:spacing w:val="40"/>
        </w:rPr>
        <w:t xml:space="preserve"> </w:t>
      </w:r>
      <w:r>
        <w:t>помогает ребёнку сформировать свою точку зрения, отличить её от других точек зрения, а также скоординировать разные точки зрения для достижения общей цели. Вместе с тем для становления способности к самообразованию очень важно развивать письменную форму диалогического взаимодействия с</w:t>
      </w:r>
      <w:r>
        <w:rPr>
          <w:spacing w:val="-8"/>
        </w:rPr>
        <w:t xml:space="preserve"> </w:t>
      </w:r>
      <w:r>
        <w:t>другими и</w:t>
      </w:r>
      <w:r>
        <w:rPr>
          <w:spacing w:val="-4"/>
        </w:rPr>
        <w:t xml:space="preserve"> </w:t>
      </w:r>
      <w:r>
        <w:t>самим собой. Наиболее</w:t>
      </w:r>
      <w:r>
        <w:rPr>
          <w:spacing w:val="-1"/>
        </w:rPr>
        <w:t xml:space="preserve"> </w:t>
      </w:r>
      <w:r>
        <w:t>удобное</w:t>
      </w:r>
      <w:r>
        <w:rPr>
          <w:spacing w:val="-5"/>
        </w:rPr>
        <w:t xml:space="preserve"> </w:t>
      </w:r>
      <w:r>
        <w:t>время</w:t>
      </w:r>
      <w:r>
        <w:rPr>
          <w:spacing w:val="-5"/>
        </w:rPr>
        <w:t xml:space="preserve"> </w:t>
      </w:r>
      <w:r>
        <w:t>для этого</w:t>
      </w:r>
    </w:p>
    <w:p w:rsidR="00B25ECF" w:rsidRDefault="00B25ECF" w:rsidP="00B25ECF">
      <w:pPr>
        <w:pStyle w:val="a0"/>
        <w:ind w:left="1256" w:right="782"/>
      </w:pPr>
      <w:r>
        <w:t>— основное звено школы (5—8 классы), где может произойти следующий шаг в развитии учебного сотрудничества — переход к письменным формам ведения дискуссии. Выделяются следующие функции письменной дискуссии: • чтение и понимание письменно изложенной точки зрения</w:t>
      </w:r>
      <w:r>
        <w:rPr>
          <w:spacing w:val="-1"/>
        </w:rPr>
        <w:t xml:space="preserve"> </w:t>
      </w:r>
      <w:r>
        <w:t>других людей как</w:t>
      </w:r>
      <w:r>
        <w:rPr>
          <w:spacing w:val="-1"/>
        </w:rPr>
        <w:t xml:space="preserve"> </w:t>
      </w:r>
      <w:r>
        <w:t>переходная учебная</w:t>
      </w:r>
      <w:r>
        <w:rPr>
          <w:spacing w:val="-1"/>
        </w:rPr>
        <w:t xml:space="preserve"> </w:t>
      </w:r>
      <w:r>
        <w:t>форма от устной дискуссии,</w:t>
      </w:r>
      <w:r>
        <w:rPr>
          <w:spacing w:val="-1"/>
        </w:rPr>
        <w:t xml:space="preserve"> </w:t>
      </w:r>
      <w:r>
        <w:t>характерной для начального этапа образования, к мысленному диалогу с авторами научных и научно- популярных текстов, из которых старшие подростки получают сведения о взглядах на проблемы, существующие в разных областях знаний; • усиление письменного оформления мысли за счёт развития речи младших подростков, умения формулировать своё мнение так,</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79"/>
      </w:pPr>
      <w:r>
        <w:lastRenderedPageBreak/>
        <w:t>чтобы быть понятым другими; • письменная речь как средство развития теоретического мышления школьника содействует фиксированию наиболее важных моментов в изучаемом тексте (определение новой проблемы, установление противоречия, высказывание гипотез, выявление способов их проверки, фиксация выводов и др.); • предоставление при организации на уроке письменной дискуссии возможности высказаться всем желающим, даже тем детям, которые по разным причинам (неуверенность, застенчивость, медленный темп деятельности, предпочтение роли слушателя) не участвуют в устных обсуждениях, а также дополнительной возможности концентрации внимания детей на уроке.</w:t>
      </w:r>
    </w:p>
    <w:p w:rsidR="00B25ECF" w:rsidRDefault="00B25ECF" w:rsidP="00B25ECF">
      <w:pPr>
        <w:pStyle w:val="Heading3"/>
        <w:spacing w:before="10"/>
        <w:ind w:left="1256"/>
        <w:jc w:val="left"/>
      </w:pPr>
      <w:r>
        <w:rPr>
          <w:spacing w:val="-2"/>
        </w:rPr>
        <w:t>Тренинги</w:t>
      </w:r>
    </w:p>
    <w:p w:rsidR="00B25ECF" w:rsidRDefault="00B25ECF" w:rsidP="00B25ECF">
      <w:pPr>
        <w:pStyle w:val="a0"/>
        <w:ind w:left="1256" w:right="788" w:firstLine="705"/>
      </w:pPr>
      <w:r>
        <w:t>Наиболее эффективным способом психологической коррекции когнитивных и эмоционально-личностных компонентов рефлексивных способностей могут выступать разные формы и программы тренингов для подростков.</w:t>
      </w:r>
    </w:p>
    <w:p w:rsidR="00B25ECF" w:rsidRDefault="00B25ECF" w:rsidP="00B25ECF">
      <w:pPr>
        <w:pStyle w:val="a0"/>
        <w:spacing w:before="3" w:line="274" w:lineRule="exact"/>
        <w:ind w:left="1962"/>
      </w:pPr>
      <w:r>
        <w:t>Программы</w:t>
      </w:r>
      <w:r>
        <w:rPr>
          <w:spacing w:val="-10"/>
        </w:rPr>
        <w:t xml:space="preserve"> </w:t>
      </w:r>
      <w:r>
        <w:t>тренингов</w:t>
      </w:r>
      <w:r>
        <w:rPr>
          <w:spacing w:val="-6"/>
        </w:rPr>
        <w:t xml:space="preserve"> </w:t>
      </w:r>
      <w:r>
        <w:t>позволяют</w:t>
      </w:r>
      <w:r>
        <w:rPr>
          <w:spacing w:val="-5"/>
        </w:rPr>
        <w:t xml:space="preserve"> </w:t>
      </w:r>
      <w:r>
        <w:t>ставить</w:t>
      </w:r>
      <w:r>
        <w:rPr>
          <w:spacing w:val="-4"/>
        </w:rPr>
        <w:t xml:space="preserve"> </w:t>
      </w:r>
      <w:r>
        <w:t>и</w:t>
      </w:r>
      <w:r>
        <w:rPr>
          <w:spacing w:val="-3"/>
        </w:rPr>
        <w:t xml:space="preserve"> </w:t>
      </w:r>
      <w:r>
        <w:t>достигать</w:t>
      </w:r>
      <w:r>
        <w:rPr>
          <w:spacing w:val="-5"/>
        </w:rPr>
        <w:t xml:space="preserve"> </w:t>
      </w:r>
      <w:r>
        <w:t>следующих</w:t>
      </w:r>
      <w:r>
        <w:rPr>
          <w:spacing w:val="-6"/>
        </w:rPr>
        <w:t xml:space="preserve"> </w:t>
      </w:r>
      <w:r>
        <w:t>конкретных</w:t>
      </w:r>
      <w:r>
        <w:rPr>
          <w:spacing w:val="-6"/>
        </w:rPr>
        <w:t xml:space="preserve"> </w:t>
      </w:r>
      <w:r>
        <w:rPr>
          <w:spacing w:val="-2"/>
        </w:rPr>
        <w:t>целей:</w:t>
      </w:r>
    </w:p>
    <w:p w:rsidR="00B25ECF" w:rsidRDefault="00B25ECF" w:rsidP="00B25ECF">
      <w:pPr>
        <w:pStyle w:val="a7"/>
        <w:numPr>
          <w:ilvl w:val="0"/>
          <w:numId w:val="55"/>
        </w:numPr>
        <w:tabs>
          <w:tab w:val="left" w:pos="2109"/>
        </w:tabs>
        <w:spacing w:before="2" w:line="235" w:lineRule="auto"/>
        <w:ind w:right="821" w:firstLine="705"/>
        <w:jc w:val="left"/>
        <w:rPr>
          <w:sz w:val="24"/>
        </w:rPr>
      </w:pPr>
      <w:r>
        <w:rPr>
          <w:sz w:val="24"/>
        </w:rPr>
        <w:t>вырабатывать</w:t>
      </w:r>
      <w:r>
        <w:rPr>
          <w:spacing w:val="-3"/>
          <w:sz w:val="24"/>
        </w:rPr>
        <w:t xml:space="preserve"> </w:t>
      </w:r>
      <w:r>
        <w:rPr>
          <w:sz w:val="24"/>
        </w:rPr>
        <w:t>положительное</w:t>
      </w:r>
      <w:r>
        <w:rPr>
          <w:spacing w:val="-4"/>
          <w:sz w:val="24"/>
        </w:rPr>
        <w:t xml:space="preserve"> </w:t>
      </w:r>
      <w:r>
        <w:rPr>
          <w:sz w:val="24"/>
        </w:rPr>
        <w:t>отношение</w:t>
      </w:r>
      <w:r>
        <w:rPr>
          <w:spacing w:val="-6"/>
          <w:sz w:val="24"/>
        </w:rPr>
        <w:t xml:space="preserve"> </w:t>
      </w:r>
      <w:r>
        <w:rPr>
          <w:sz w:val="24"/>
        </w:rPr>
        <w:t>друг к</w:t>
      </w:r>
      <w:r>
        <w:rPr>
          <w:spacing w:val="-5"/>
          <w:sz w:val="24"/>
        </w:rPr>
        <w:t xml:space="preserve"> </w:t>
      </w:r>
      <w:r>
        <w:rPr>
          <w:sz w:val="24"/>
        </w:rPr>
        <w:t>другу</w:t>
      </w:r>
      <w:r>
        <w:rPr>
          <w:spacing w:val="-12"/>
          <w:sz w:val="24"/>
        </w:rPr>
        <w:t xml:space="preserve"> </w:t>
      </w:r>
      <w:r>
        <w:rPr>
          <w:sz w:val="24"/>
        </w:rPr>
        <w:t>и умение</w:t>
      </w:r>
      <w:r>
        <w:rPr>
          <w:spacing w:val="-6"/>
          <w:sz w:val="24"/>
        </w:rPr>
        <w:t xml:space="preserve"> </w:t>
      </w:r>
      <w:r>
        <w:rPr>
          <w:sz w:val="24"/>
        </w:rPr>
        <w:t>общаться</w:t>
      </w:r>
      <w:r>
        <w:rPr>
          <w:spacing w:val="-3"/>
          <w:sz w:val="24"/>
        </w:rPr>
        <w:t xml:space="preserve"> </w:t>
      </w:r>
      <w:r>
        <w:rPr>
          <w:sz w:val="24"/>
        </w:rPr>
        <w:t>так, чтобы общение с тобой приносило радость окружающим;</w:t>
      </w:r>
    </w:p>
    <w:p w:rsidR="00B25ECF" w:rsidRDefault="00B25ECF" w:rsidP="00B25ECF">
      <w:pPr>
        <w:pStyle w:val="a7"/>
        <w:numPr>
          <w:ilvl w:val="0"/>
          <w:numId w:val="55"/>
        </w:numPr>
        <w:tabs>
          <w:tab w:val="left" w:pos="2167"/>
        </w:tabs>
        <w:spacing w:before="7" w:line="275" w:lineRule="exact"/>
        <w:ind w:left="2167" w:hanging="143"/>
        <w:jc w:val="left"/>
        <w:rPr>
          <w:sz w:val="24"/>
        </w:rPr>
      </w:pPr>
      <w:r>
        <w:rPr>
          <w:sz w:val="24"/>
        </w:rPr>
        <w:t>развивать</w:t>
      </w:r>
      <w:r>
        <w:rPr>
          <w:spacing w:val="-11"/>
          <w:sz w:val="24"/>
        </w:rPr>
        <w:t xml:space="preserve"> </w:t>
      </w:r>
      <w:r>
        <w:rPr>
          <w:sz w:val="24"/>
        </w:rPr>
        <w:t>навыки</w:t>
      </w:r>
      <w:r>
        <w:rPr>
          <w:spacing w:val="-7"/>
          <w:sz w:val="24"/>
        </w:rPr>
        <w:t xml:space="preserve"> </w:t>
      </w:r>
      <w:r>
        <w:rPr>
          <w:sz w:val="24"/>
        </w:rPr>
        <w:t>взаимодействия</w:t>
      </w:r>
      <w:r>
        <w:rPr>
          <w:spacing w:val="-10"/>
          <w:sz w:val="24"/>
        </w:rPr>
        <w:t xml:space="preserve"> </w:t>
      </w:r>
      <w:r>
        <w:rPr>
          <w:sz w:val="24"/>
        </w:rPr>
        <w:t>в</w:t>
      </w:r>
      <w:r>
        <w:rPr>
          <w:spacing w:val="-9"/>
          <w:sz w:val="24"/>
        </w:rPr>
        <w:t xml:space="preserve"> </w:t>
      </w:r>
      <w:r>
        <w:rPr>
          <w:spacing w:val="-2"/>
          <w:sz w:val="24"/>
        </w:rPr>
        <w:t>группе;</w:t>
      </w:r>
    </w:p>
    <w:p w:rsidR="00B25ECF" w:rsidRDefault="00B25ECF" w:rsidP="00B25ECF">
      <w:pPr>
        <w:pStyle w:val="a7"/>
        <w:numPr>
          <w:ilvl w:val="0"/>
          <w:numId w:val="55"/>
        </w:numPr>
        <w:tabs>
          <w:tab w:val="left" w:pos="2109"/>
        </w:tabs>
        <w:spacing w:line="242" w:lineRule="auto"/>
        <w:ind w:right="818" w:firstLine="705"/>
        <w:jc w:val="left"/>
        <w:rPr>
          <w:sz w:val="24"/>
        </w:rPr>
      </w:pPr>
      <w:r>
        <w:rPr>
          <w:sz w:val="24"/>
        </w:rPr>
        <w:t>создать</w:t>
      </w:r>
      <w:r>
        <w:rPr>
          <w:spacing w:val="-5"/>
          <w:sz w:val="24"/>
        </w:rPr>
        <w:t xml:space="preserve"> </w:t>
      </w:r>
      <w:r>
        <w:rPr>
          <w:sz w:val="24"/>
        </w:rPr>
        <w:t>положительное</w:t>
      </w:r>
      <w:r>
        <w:rPr>
          <w:spacing w:val="-8"/>
          <w:sz w:val="24"/>
        </w:rPr>
        <w:t xml:space="preserve"> </w:t>
      </w:r>
      <w:r>
        <w:rPr>
          <w:sz w:val="24"/>
        </w:rPr>
        <w:t>настроение</w:t>
      </w:r>
      <w:r>
        <w:rPr>
          <w:spacing w:val="-5"/>
          <w:sz w:val="24"/>
        </w:rPr>
        <w:t xml:space="preserve"> </w:t>
      </w:r>
      <w:r>
        <w:rPr>
          <w:sz w:val="24"/>
        </w:rPr>
        <w:t>на</w:t>
      </w:r>
      <w:r>
        <w:rPr>
          <w:spacing w:val="-5"/>
          <w:sz w:val="24"/>
        </w:rPr>
        <w:t xml:space="preserve"> </w:t>
      </w:r>
      <w:r>
        <w:rPr>
          <w:sz w:val="24"/>
        </w:rPr>
        <w:t>дальнейшее</w:t>
      </w:r>
      <w:r>
        <w:rPr>
          <w:spacing w:val="-5"/>
          <w:sz w:val="24"/>
        </w:rPr>
        <w:t xml:space="preserve"> </w:t>
      </w:r>
      <w:r>
        <w:rPr>
          <w:sz w:val="24"/>
        </w:rPr>
        <w:t>продолжительное</w:t>
      </w:r>
      <w:r>
        <w:rPr>
          <w:spacing w:val="-5"/>
          <w:sz w:val="24"/>
        </w:rPr>
        <w:t xml:space="preserve"> </w:t>
      </w:r>
      <w:r>
        <w:rPr>
          <w:sz w:val="24"/>
        </w:rPr>
        <w:t>взаимодействие в тренинговой группе;</w:t>
      </w:r>
    </w:p>
    <w:p w:rsidR="00B25ECF" w:rsidRDefault="00B25ECF" w:rsidP="00B25ECF">
      <w:pPr>
        <w:pStyle w:val="a7"/>
        <w:numPr>
          <w:ilvl w:val="0"/>
          <w:numId w:val="55"/>
        </w:numPr>
        <w:tabs>
          <w:tab w:val="left" w:pos="2045"/>
        </w:tabs>
        <w:spacing w:line="273" w:lineRule="exact"/>
        <w:ind w:left="2045" w:hanging="86"/>
        <w:jc w:val="left"/>
        <w:rPr>
          <w:sz w:val="24"/>
        </w:rPr>
      </w:pPr>
      <w:r>
        <w:rPr>
          <w:sz w:val="24"/>
        </w:rPr>
        <w:t>развивать</w:t>
      </w:r>
      <w:r>
        <w:rPr>
          <w:spacing w:val="-10"/>
          <w:sz w:val="24"/>
        </w:rPr>
        <w:t xml:space="preserve"> </w:t>
      </w:r>
      <w:r>
        <w:rPr>
          <w:sz w:val="24"/>
        </w:rPr>
        <w:t>невербальные</w:t>
      </w:r>
      <w:r>
        <w:rPr>
          <w:spacing w:val="-7"/>
          <w:sz w:val="24"/>
        </w:rPr>
        <w:t xml:space="preserve"> </w:t>
      </w:r>
      <w:r>
        <w:rPr>
          <w:sz w:val="24"/>
        </w:rPr>
        <w:t>навыки</w:t>
      </w:r>
      <w:r>
        <w:rPr>
          <w:spacing w:val="-7"/>
          <w:sz w:val="24"/>
        </w:rPr>
        <w:t xml:space="preserve"> </w:t>
      </w:r>
      <w:r>
        <w:rPr>
          <w:spacing w:val="-2"/>
          <w:sz w:val="24"/>
        </w:rPr>
        <w:t>общения;</w:t>
      </w:r>
    </w:p>
    <w:p w:rsidR="00B25ECF" w:rsidRDefault="00B25ECF" w:rsidP="00B25ECF">
      <w:pPr>
        <w:pStyle w:val="a7"/>
        <w:numPr>
          <w:ilvl w:val="0"/>
          <w:numId w:val="55"/>
        </w:numPr>
        <w:tabs>
          <w:tab w:val="left" w:pos="2105"/>
        </w:tabs>
        <w:spacing w:line="275" w:lineRule="exact"/>
        <w:ind w:left="2105" w:hanging="146"/>
        <w:jc w:val="left"/>
        <w:rPr>
          <w:sz w:val="24"/>
        </w:rPr>
      </w:pPr>
      <w:r>
        <w:rPr>
          <w:sz w:val="24"/>
        </w:rPr>
        <w:t>развивать</w:t>
      </w:r>
      <w:r>
        <w:rPr>
          <w:spacing w:val="-7"/>
          <w:sz w:val="24"/>
        </w:rPr>
        <w:t xml:space="preserve"> </w:t>
      </w:r>
      <w:r>
        <w:rPr>
          <w:sz w:val="24"/>
        </w:rPr>
        <w:t>навыки</w:t>
      </w:r>
      <w:r>
        <w:rPr>
          <w:spacing w:val="-4"/>
          <w:sz w:val="24"/>
        </w:rPr>
        <w:t xml:space="preserve"> </w:t>
      </w:r>
      <w:r>
        <w:rPr>
          <w:spacing w:val="-2"/>
          <w:sz w:val="24"/>
        </w:rPr>
        <w:t>самопознания;</w:t>
      </w:r>
    </w:p>
    <w:p w:rsidR="00B25ECF" w:rsidRDefault="00B25ECF" w:rsidP="00B25ECF">
      <w:pPr>
        <w:pStyle w:val="a7"/>
        <w:numPr>
          <w:ilvl w:val="0"/>
          <w:numId w:val="55"/>
        </w:numPr>
        <w:tabs>
          <w:tab w:val="left" w:pos="2105"/>
        </w:tabs>
        <w:spacing w:line="275" w:lineRule="exact"/>
        <w:ind w:left="2105" w:hanging="146"/>
        <w:jc w:val="left"/>
        <w:rPr>
          <w:sz w:val="24"/>
        </w:rPr>
      </w:pPr>
      <w:r>
        <w:rPr>
          <w:sz w:val="24"/>
        </w:rPr>
        <w:t>развивать</w:t>
      </w:r>
      <w:r>
        <w:rPr>
          <w:spacing w:val="-8"/>
          <w:sz w:val="24"/>
        </w:rPr>
        <w:t xml:space="preserve"> </w:t>
      </w:r>
      <w:r>
        <w:rPr>
          <w:sz w:val="24"/>
        </w:rPr>
        <w:t>навыки</w:t>
      </w:r>
      <w:r>
        <w:rPr>
          <w:spacing w:val="-3"/>
          <w:sz w:val="24"/>
        </w:rPr>
        <w:t xml:space="preserve"> </w:t>
      </w:r>
      <w:r>
        <w:rPr>
          <w:sz w:val="24"/>
        </w:rPr>
        <w:t>восприятия</w:t>
      </w:r>
      <w:r>
        <w:rPr>
          <w:spacing w:val="-11"/>
          <w:sz w:val="24"/>
        </w:rPr>
        <w:t xml:space="preserve"> </w:t>
      </w:r>
      <w:r>
        <w:rPr>
          <w:sz w:val="24"/>
        </w:rPr>
        <w:t>и</w:t>
      </w:r>
      <w:r>
        <w:rPr>
          <w:spacing w:val="-8"/>
          <w:sz w:val="24"/>
        </w:rPr>
        <w:t xml:space="preserve"> </w:t>
      </w:r>
      <w:r>
        <w:rPr>
          <w:sz w:val="24"/>
        </w:rPr>
        <w:t>понимания</w:t>
      </w:r>
      <w:r>
        <w:rPr>
          <w:spacing w:val="-4"/>
          <w:sz w:val="24"/>
        </w:rPr>
        <w:t xml:space="preserve"> </w:t>
      </w:r>
      <w:r>
        <w:rPr>
          <w:sz w:val="24"/>
        </w:rPr>
        <w:t>других</w:t>
      </w:r>
      <w:r>
        <w:rPr>
          <w:spacing w:val="-8"/>
          <w:sz w:val="24"/>
        </w:rPr>
        <w:t xml:space="preserve"> </w:t>
      </w:r>
      <w:r>
        <w:rPr>
          <w:spacing w:val="-2"/>
          <w:sz w:val="24"/>
        </w:rPr>
        <w:t>людей;</w:t>
      </w:r>
    </w:p>
    <w:p w:rsidR="00B25ECF" w:rsidRDefault="00B25ECF" w:rsidP="00B25ECF">
      <w:pPr>
        <w:pStyle w:val="a7"/>
        <w:numPr>
          <w:ilvl w:val="0"/>
          <w:numId w:val="55"/>
        </w:numPr>
        <w:tabs>
          <w:tab w:val="left" w:pos="2110"/>
        </w:tabs>
        <w:spacing w:before="1" w:line="275" w:lineRule="exact"/>
        <w:ind w:left="2110" w:hanging="151"/>
        <w:jc w:val="left"/>
        <w:rPr>
          <w:sz w:val="24"/>
        </w:rPr>
      </w:pPr>
      <w:r>
        <w:rPr>
          <w:sz w:val="24"/>
        </w:rPr>
        <w:t>учиться</w:t>
      </w:r>
      <w:r>
        <w:rPr>
          <w:spacing w:val="-6"/>
          <w:sz w:val="24"/>
        </w:rPr>
        <w:t xml:space="preserve"> </w:t>
      </w:r>
      <w:r>
        <w:rPr>
          <w:sz w:val="24"/>
        </w:rPr>
        <w:t>познавать</w:t>
      </w:r>
      <w:r>
        <w:rPr>
          <w:spacing w:val="-3"/>
          <w:sz w:val="24"/>
        </w:rPr>
        <w:t xml:space="preserve"> </w:t>
      </w:r>
      <w:r>
        <w:rPr>
          <w:sz w:val="24"/>
        </w:rPr>
        <w:t>себя</w:t>
      </w:r>
      <w:r>
        <w:rPr>
          <w:spacing w:val="-4"/>
          <w:sz w:val="24"/>
        </w:rPr>
        <w:t xml:space="preserve"> </w:t>
      </w:r>
      <w:r>
        <w:rPr>
          <w:sz w:val="24"/>
        </w:rPr>
        <w:t>через</w:t>
      </w:r>
      <w:r>
        <w:rPr>
          <w:spacing w:val="-8"/>
          <w:sz w:val="24"/>
        </w:rPr>
        <w:t xml:space="preserve"> </w:t>
      </w:r>
      <w:r>
        <w:rPr>
          <w:sz w:val="24"/>
        </w:rPr>
        <w:t>восприятие</w:t>
      </w:r>
      <w:r>
        <w:rPr>
          <w:spacing w:val="-9"/>
          <w:sz w:val="24"/>
        </w:rPr>
        <w:t xml:space="preserve"> </w:t>
      </w:r>
      <w:r>
        <w:rPr>
          <w:spacing w:val="-2"/>
          <w:sz w:val="24"/>
        </w:rPr>
        <w:t>другого;</w:t>
      </w:r>
    </w:p>
    <w:p w:rsidR="00B25ECF" w:rsidRDefault="00B25ECF" w:rsidP="00B25ECF">
      <w:pPr>
        <w:pStyle w:val="a7"/>
        <w:numPr>
          <w:ilvl w:val="0"/>
          <w:numId w:val="55"/>
        </w:numPr>
        <w:tabs>
          <w:tab w:val="left" w:pos="2105"/>
        </w:tabs>
        <w:spacing w:line="275" w:lineRule="exact"/>
        <w:ind w:left="2105" w:hanging="146"/>
        <w:jc w:val="left"/>
        <w:rPr>
          <w:sz w:val="24"/>
        </w:rPr>
      </w:pPr>
      <w:r>
        <w:rPr>
          <w:sz w:val="24"/>
        </w:rPr>
        <w:t>получить</w:t>
      </w:r>
      <w:r>
        <w:rPr>
          <w:spacing w:val="-7"/>
          <w:sz w:val="24"/>
        </w:rPr>
        <w:t xml:space="preserve"> </w:t>
      </w:r>
      <w:r>
        <w:rPr>
          <w:sz w:val="24"/>
        </w:rPr>
        <w:t>представление</w:t>
      </w:r>
      <w:r>
        <w:rPr>
          <w:spacing w:val="-11"/>
          <w:sz w:val="24"/>
        </w:rPr>
        <w:t xml:space="preserve"> </w:t>
      </w:r>
      <w:r>
        <w:rPr>
          <w:sz w:val="24"/>
        </w:rPr>
        <w:t>о «неверных</w:t>
      </w:r>
      <w:r>
        <w:rPr>
          <w:spacing w:val="-8"/>
          <w:sz w:val="24"/>
        </w:rPr>
        <w:t xml:space="preserve"> </w:t>
      </w:r>
      <w:r>
        <w:rPr>
          <w:sz w:val="24"/>
        </w:rPr>
        <w:t>средствах</w:t>
      </w:r>
      <w:r>
        <w:rPr>
          <w:spacing w:val="-1"/>
          <w:sz w:val="24"/>
        </w:rPr>
        <w:t xml:space="preserve"> </w:t>
      </w:r>
      <w:r>
        <w:rPr>
          <w:spacing w:val="-2"/>
          <w:sz w:val="24"/>
        </w:rPr>
        <w:t>общения»;</w:t>
      </w:r>
    </w:p>
    <w:p w:rsidR="00B25ECF" w:rsidRDefault="00B25ECF" w:rsidP="00B25ECF">
      <w:pPr>
        <w:pStyle w:val="a7"/>
        <w:numPr>
          <w:ilvl w:val="0"/>
          <w:numId w:val="55"/>
        </w:numPr>
        <w:tabs>
          <w:tab w:val="left" w:pos="2045"/>
        </w:tabs>
        <w:spacing w:before="3"/>
        <w:ind w:left="2045" w:hanging="86"/>
        <w:jc w:val="left"/>
        <w:rPr>
          <w:sz w:val="24"/>
        </w:rPr>
      </w:pPr>
      <w:r>
        <w:rPr>
          <w:sz w:val="24"/>
        </w:rPr>
        <w:t>развивать</w:t>
      </w:r>
      <w:r>
        <w:rPr>
          <w:spacing w:val="-15"/>
          <w:sz w:val="24"/>
        </w:rPr>
        <w:t xml:space="preserve"> </w:t>
      </w:r>
      <w:r>
        <w:rPr>
          <w:sz w:val="24"/>
        </w:rPr>
        <w:t>положительную</w:t>
      </w:r>
      <w:r>
        <w:rPr>
          <w:spacing w:val="-11"/>
          <w:sz w:val="24"/>
        </w:rPr>
        <w:t xml:space="preserve"> </w:t>
      </w:r>
      <w:r>
        <w:rPr>
          <w:spacing w:val="-2"/>
          <w:sz w:val="24"/>
        </w:rPr>
        <w:t>самооценку;</w:t>
      </w:r>
    </w:p>
    <w:p w:rsidR="00B25ECF" w:rsidRDefault="00B25ECF" w:rsidP="00B25ECF">
      <w:pPr>
        <w:pStyle w:val="a7"/>
        <w:numPr>
          <w:ilvl w:val="0"/>
          <w:numId w:val="55"/>
        </w:numPr>
        <w:tabs>
          <w:tab w:val="left" w:pos="2105"/>
        </w:tabs>
        <w:ind w:left="2105" w:hanging="146"/>
        <w:jc w:val="left"/>
        <w:rPr>
          <w:sz w:val="24"/>
        </w:rPr>
      </w:pPr>
      <w:r>
        <w:rPr>
          <w:sz w:val="24"/>
        </w:rPr>
        <w:t>сформировать</w:t>
      </w:r>
      <w:r>
        <w:rPr>
          <w:spacing w:val="-6"/>
          <w:sz w:val="24"/>
        </w:rPr>
        <w:t xml:space="preserve"> </w:t>
      </w:r>
      <w:r>
        <w:rPr>
          <w:sz w:val="24"/>
        </w:rPr>
        <w:t>чувство</w:t>
      </w:r>
      <w:r>
        <w:rPr>
          <w:spacing w:val="2"/>
          <w:sz w:val="24"/>
        </w:rPr>
        <w:t xml:space="preserve"> </w:t>
      </w:r>
      <w:r>
        <w:rPr>
          <w:sz w:val="24"/>
        </w:rPr>
        <w:t>уверенности</w:t>
      </w:r>
      <w:r>
        <w:rPr>
          <w:spacing w:val="-5"/>
          <w:sz w:val="24"/>
        </w:rPr>
        <w:t xml:space="preserve"> </w:t>
      </w:r>
      <w:r>
        <w:rPr>
          <w:sz w:val="24"/>
        </w:rPr>
        <w:t>в</w:t>
      </w:r>
      <w:r>
        <w:rPr>
          <w:spacing w:val="-4"/>
          <w:sz w:val="24"/>
        </w:rPr>
        <w:t xml:space="preserve"> </w:t>
      </w:r>
      <w:r>
        <w:rPr>
          <w:sz w:val="24"/>
        </w:rPr>
        <w:t>себе</w:t>
      </w:r>
      <w:r>
        <w:rPr>
          <w:spacing w:val="-6"/>
          <w:sz w:val="24"/>
        </w:rPr>
        <w:t xml:space="preserve"> </w:t>
      </w:r>
      <w:r>
        <w:rPr>
          <w:sz w:val="24"/>
        </w:rPr>
        <w:t>и</w:t>
      </w:r>
      <w:r>
        <w:rPr>
          <w:spacing w:val="-12"/>
          <w:sz w:val="24"/>
        </w:rPr>
        <w:t xml:space="preserve"> </w:t>
      </w:r>
      <w:r>
        <w:rPr>
          <w:sz w:val="24"/>
        </w:rPr>
        <w:t>осознание</w:t>
      </w:r>
      <w:r>
        <w:rPr>
          <w:spacing w:val="-5"/>
          <w:sz w:val="24"/>
        </w:rPr>
        <w:t xml:space="preserve"> </w:t>
      </w:r>
      <w:r>
        <w:rPr>
          <w:sz w:val="24"/>
        </w:rPr>
        <w:t>себя</w:t>
      </w:r>
      <w:r>
        <w:rPr>
          <w:spacing w:val="-3"/>
          <w:sz w:val="24"/>
        </w:rPr>
        <w:t xml:space="preserve"> </w:t>
      </w:r>
      <w:r>
        <w:rPr>
          <w:sz w:val="24"/>
        </w:rPr>
        <w:t>в</w:t>
      </w:r>
      <w:r>
        <w:rPr>
          <w:spacing w:val="-8"/>
          <w:sz w:val="24"/>
        </w:rPr>
        <w:t xml:space="preserve"> </w:t>
      </w:r>
      <w:r>
        <w:rPr>
          <w:sz w:val="24"/>
        </w:rPr>
        <w:t>новом</w:t>
      </w:r>
      <w:r>
        <w:rPr>
          <w:spacing w:val="-4"/>
          <w:sz w:val="24"/>
        </w:rPr>
        <w:t xml:space="preserve"> </w:t>
      </w:r>
      <w:r>
        <w:rPr>
          <w:spacing w:val="-2"/>
          <w:sz w:val="24"/>
        </w:rPr>
        <w:t>качестве;</w:t>
      </w:r>
    </w:p>
    <w:p w:rsidR="00B25ECF" w:rsidRDefault="00B25ECF" w:rsidP="00B25ECF">
      <w:pPr>
        <w:pStyle w:val="a7"/>
        <w:numPr>
          <w:ilvl w:val="0"/>
          <w:numId w:val="55"/>
        </w:numPr>
        <w:tabs>
          <w:tab w:val="left" w:pos="2234"/>
        </w:tabs>
        <w:ind w:right="782" w:firstLine="705"/>
        <w:rPr>
          <w:sz w:val="24"/>
        </w:rPr>
      </w:pPr>
      <w:r>
        <w:rPr>
          <w:sz w:val="24"/>
        </w:rPr>
        <w:t>познакомить с понятием «конфликт»; 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25ECF" w:rsidRDefault="00B25ECF" w:rsidP="00B25ECF">
      <w:pPr>
        <w:pStyle w:val="a0"/>
        <w:ind w:left="1256" w:right="778" w:firstLine="705"/>
      </w:pPr>
      <w:r>
        <w:t>Групповая игра и другие виды совместной деятельности в ходе тренинга вырабатывают необходимые навыки социального взаимодействия, умение подчиняться коллективной дисциплине и в то же время отстаивать свои права. В тренинге создаётся специфический вид эмоционального контакта. Сознание групповой принадлежности, солидарности, товарищеской взаимопомощи даёт подростку чувство благополучия и устойчивости. В ходе тренингов коммуникативной компетентности подростков необходимо также уделять внимание вопросам культуры общения и выработке элементарных правил вежливости — повседневному этикету. Очень важно, чтобы современные подростки осознавали, что культура поведения является неотъемлемой составляющей системы межличностного общения. Через ролевое проигрывание успешно отрабатываются навыки культуры общения, усваиваются знания этикета.</w:t>
      </w:r>
    </w:p>
    <w:p w:rsidR="00B25ECF" w:rsidRDefault="00B25ECF" w:rsidP="00B25ECF">
      <w:pPr>
        <w:pStyle w:val="Heading3"/>
        <w:spacing w:before="5"/>
        <w:ind w:left="1256"/>
      </w:pPr>
      <w:r>
        <w:t>Общий</w:t>
      </w:r>
      <w:r>
        <w:rPr>
          <w:spacing w:val="-5"/>
        </w:rPr>
        <w:t xml:space="preserve"> </w:t>
      </w:r>
      <w:r>
        <w:t>приём</w:t>
      </w:r>
      <w:r>
        <w:rPr>
          <w:spacing w:val="-4"/>
        </w:rPr>
        <w:t xml:space="preserve"> </w:t>
      </w:r>
      <w:r>
        <w:rPr>
          <w:spacing w:val="-2"/>
        </w:rPr>
        <w:t>доказательства</w:t>
      </w:r>
    </w:p>
    <w:p w:rsidR="00B25ECF" w:rsidRDefault="00B25ECF" w:rsidP="00B25ECF">
      <w:pPr>
        <w:pStyle w:val="a0"/>
        <w:ind w:left="1256" w:right="783" w:firstLine="705"/>
      </w:pPr>
      <w:r>
        <w:t>Доказательства могут выступать в процессе обучения в разнообразных функциях: как средство развития логического мышления обучающихся; как приём активизации мыслительной деятельности; как особый способ организации усвоения знаний; иногда как единственно возможная форма адекватной передачи определённого содержания, обеспечивающая последовательность и непротиворечивость выводов; как средство формирования и проявления поисковых, творческих умений и навыков учащихся. Понятие доказательства и его структурные элементы рассматривают с двух точек зрения: как результат и как процесс.</w:t>
      </w:r>
    </w:p>
    <w:p w:rsidR="00B25ECF" w:rsidRDefault="00B25ECF" w:rsidP="00B25ECF">
      <w:pPr>
        <w:pStyle w:val="a0"/>
        <w:spacing w:before="1" w:line="237" w:lineRule="auto"/>
        <w:ind w:left="1256" w:right="798" w:firstLine="705"/>
      </w:pPr>
      <w:r>
        <w:t>Обучение доказательству в школе предполагает формирование умений по решению следующих задач:</w:t>
      </w:r>
    </w:p>
    <w:p w:rsidR="00B25ECF" w:rsidRDefault="00B25ECF" w:rsidP="00B25ECF">
      <w:pPr>
        <w:pStyle w:val="a7"/>
        <w:numPr>
          <w:ilvl w:val="0"/>
          <w:numId w:val="55"/>
        </w:numPr>
        <w:tabs>
          <w:tab w:val="left" w:pos="2105"/>
        </w:tabs>
        <w:spacing w:before="5" w:line="275" w:lineRule="exact"/>
        <w:ind w:left="2105" w:hanging="146"/>
        <w:rPr>
          <w:sz w:val="24"/>
        </w:rPr>
      </w:pPr>
      <w:r>
        <w:rPr>
          <w:sz w:val="24"/>
        </w:rPr>
        <w:t>анализ</w:t>
      </w:r>
      <w:r>
        <w:rPr>
          <w:spacing w:val="-4"/>
          <w:sz w:val="24"/>
        </w:rPr>
        <w:t xml:space="preserve"> </w:t>
      </w:r>
      <w:r>
        <w:rPr>
          <w:sz w:val="24"/>
        </w:rPr>
        <w:t>и</w:t>
      </w:r>
      <w:r>
        <w:rPr>
          <w:spacing w:val="-6"/>
          <w:sz w:val="24"/>
        </w:rPr>
        <w:t xml:space="preserve"> </w:t>
      </w:r>
      <w:r>
        <w:rPr>
          <w:sz w:val="24"/>
        </w:rPr>
        <w:t>воспроизведение</w:t>
      </w:r>
      <w:r>
        <w:rPr>
          <w:spacing w:val="-10"/>
          <w:sz w:val="24"/>
        </w:rPr>
        <w:t xml:space="preserve"> </w:t>
      </w:r>
      <w:r>
        <w:rPr>
          <w:sz w:val="24"/>
        </w:rPr>
        <w:t>готовых</w:t>
      </w:r>
      <w:r>
        <w:rPr>
          <w:spacing w:val="-8"/>
          <w:sz w:val="24"/>
        </w:rPr>
        <w:t xml:space="preserve"> </w:t>
      </w:r>
      <w:r>
        <w:rPr>
          <w:spacing w:val="-2"/>
          <w:sz w:val="24"/>
        </w:rPr>
        <w:t>доказательств;</w:t>
      </w:r>
    </w:p>
    <w:p w:rsidR="00B25ECF" w:rsidRDefault="00B25ECF" w:rsidP="00B25ECF">
      <w:pPr>
        <w:pStyle w:val="a7"/>
        <w:numPr>
          <w:ilvl w:val="0"/>
          <w:numId w:val="55"/>
        </w:numPr>
        <w:tabs>
          <w:tab w:val="left" w:pos="2105"/>
        </w:tabs>
        <w:spacing w:line="275" w:lineRule="exact"/>
        <w:ind w:left="2105" w:hanging="146"/>
        <w:rPr>
          <w:sz w:val="24"/>
        </w:rPr>
      </w:pPr>
      <w:r>
        <w:rPr>
          <w:sz w:val="24"/>
        </w:rPr>
        <w:t>опровержение</w:t>
      </w:r>
      <w:r>
        <w:rPr>
          <w:spacing w:val="-13"/>
          <w:sz w:val="24"/>
        </w:rPr>
        <w:t xml:space="preserve"> </w:t>
      </w:r>
      <w:r>
        <w:rPr>
          <w:sz w:val="24"/>
        </w:rPr>
        <w:t>предложенных</w:t>
      </w:r>
      <w:r>
        <w:rPr>
          <w:spacing w:val="-10"/>
          <w:sz w:val="24"/>
        </w:rPr>
        <w:t xml:space="preserve"> </w:t>
      </w:r>
      <w:r>
        <w:rPr>
          <w:spacing w:val="-2"/>
          <w:sz w:val="24"/>
        </w:rPr>
        <w:t>доказательств;</w:t>
      </w:r>
    </w:p>
    <w:p w:rsidR="00B25ECF" w:rsidRDefault="00B25ECF" w:rsidP="00B25ECF">
      <w:pPr>
        <w:spacing w:line="275" w:lineRule="exact"/>
        <w:jc w:val="both"/>
        <w:rPr>
          <w:sz w:val="24"/>
        </w:rPr>
        <w:sectPr w:rsidR="00B25ECF">
          <w:pgSz w:w="11920" w:h="16850"/>
          <w:pgMar w:top="1020" w:right="60" w:bottom="800" w:left="160" w:header="0" w:footer="614" w:gutter="0"/>
          <w:cols w:space="720"/>
        </w:sectPr>
      </w:pPr>
    </w:p>
    <w:p w:rsidR="00B25ECF" w:rsidRDefault="00B25ECF" w:rsidP="00B25ECF">
      <w:pPr>
        <w:pStyle w:val="a0"/>
        <w:ind w:left="0"/>
        <w:jc w:val="left"/>
      </w:pPr>
    </w:p>
    <w:p w:rsidR="00B25ECF" w:rsidRDefault="00B25ECF" w:rsidP="00B25ECF">
      <w:pPr>
        <w:pStyle w:val="a0"/>
        <w:spacing w:before="77"/>
        <w:ind w:left="0"/>
        <w:jc w:val="left"/>
      </w:pPr>
    </w:p>
    <w:p w:rsidR="00B25ECF" w:rsidRDefault="00B25ECF" w:rsidP="00B25ECF">
      <w:pPr>
        <w:pStyle w:val="a0"/>
        <w:spacing w:before="1"/>
        <w:ind w:left="1258"/>
        <w:jc w:val="left"/>
      </w:pPr>
      <w:r>
        <w:rPr>
          <w:spacing w:val="-2"/>
        </w:rPr>
        <w:t>когда:</w:t>
      </w:r>
    </w:p>
    <w:p w:rsidR="00B25ECF" w:rsidRDefault="00B25ECF" w:rsidP="00B25ECF">
      <w:pPr>
        <w:pStyle w:val="a7"/>
        <w:numPr>
          <w:ilvl w:val="0"/>
          <w:numId w:val="54"/>
        </w:numPr>
        <w:tabs>
          <w:tab w:val="left" w:pos="177"/>
        </w:tabs>
        <w:spacing w:before="77" w:line="242" w:lineRule="auto"/>
        <w:ind w:right="837" w:firstLine="0"/>
        <w:jc w:val="left"/>
        <w:rPr>
          <w:sz w:val="24"/>
        </w:rPr>
      </w:pPr>
      <w:r>
        <w:br w:type="column"/>
      </w:r>
      <w:r>
        <w:rPr>
          <w:sz w:val="24"/>
        </w:rPr>
        <w:lastRenderedPageBreak/>
        <w:t>самостоятельный поиск, конструирование и осуществление доказательства. Необходимость использования обучающимися доказательства</w:t>
      </w:r>
      <w:r>
        <w:rPr>
          <w:spacing w:val="-3"/>
          <w:sz w:val="24"/>
        </w:rPr>
        <w:t xml:space="preserve"> </w:t>
      </w:r>
      <w:r>
        <w:rPr>
          <w:sz w:val="24"/>
        </w:rPr>
        <w:t>возникает в ситуациях,</w:t>
      </w:r>
    </w:p>
    <w:p w:rsidR="00B25ECF" w:rsidRDefault="00B25ECF" w:rsidP="00B25ECF">
      <w:pPr>
        <w:pStyle w:val="a7"/>
        <w:numPr>
          <w:ilvl w:val="0"/>
          <w:numId w:val="54"/>
        </w:numPr>
        <w:tabs>
          <w:tab w:val="left" w:pos="263"/>
        </w:tabs>
        <w:spacing w:before="274"/>
        <w:ind w:left="263" w:hanging="232"/>
        <w:jc w:val="left"/>
        <w:rPr>
          <w:sz w:val="24"/>
        </w:rPr>
      </w:pPr>
      <w:r>
        <w:rPr>
          <w:sz w:val="24"/>
        </w:rPr>
        <w:t>учитель</w:t>
      </w:r>
      <w:r>
        <w:rPr>
          <w:spacing w:val="17"/>
          <w:sz w:val="24"/>
        </w:rPr>
        <w:t xml:space="preserve"> </w:t>
      </w:r>
      <w:r>
        <w:rPr>
          <w:sz w:val="24"/>
        </w:rPr>
        <w:t>сам</w:t>
      </w:r>
      <w:r>
        <w:rPr>
          <w:spacing w:val="72"/>
          <w:sz w:val="24"/>
        </w:rPr>
        <w:t xml:space="preserve"> </w:t>
      </w:r>
      <w:r>
        <w:rPr>
          <w:sz w:val="24"/>
        </w:rPr>
        <w:t>формулирует</w:t>
      </w:r>
      <w:r>
        <w:rPr>
          <w:spacing w:val="78"/>
          <w:sz w:val="24"/>
        </w:rPr>
        <w:t xml:space="preserve"> </w:t>
      </w:r>
      <w:r>
        <w:rPr>
          <w:sz w:val="24"/>
        </w:rPr>
        <w:t>то</w:t>
      </w:r>
      <w:r>
        <w:rPr>
          <w:spacing w:val="76"/>
          <w:sz w:val="24"/>
        </w:rPr>
        <w:t xml:space="preserve"> </w:t>
      </w:r>
      <w:r>
        <w:rPr>
          <w:sz w:val="24"/>
        </w:rPr>
        <w:t>или</w:t>
      </w:r>
      <w:r>
        <w:rPr>
          <w:spacing w:val="74"/>
          <w:sz w:val="24"/>
        </w:rPr>
        <w:t xml:space="preserve"> </w:t>
      </w:r>
      <w:r>
        <w:rPr>
          <w:sz w:val="24"/>
        </w:rPr>
        <w:t>иное</w:t>
      </w:r>
      <w:r>
        <w:rPr>
          <w:spacing w:val="69"/>
          <w:sz w:val="24"/>
        </w:rPr>
        <w:t xml:space="preserve"> </w:t>
      </w:r>
      <w:r>
        <w:rPr>
          <w:sz w:val="24"/>
        </w:rPr>
        <w:t>положение</w:t>
      </w:r>
      <w:r>
        <w:rPr>
          <w:spacing w:val="70"/>
          <w:sz w:val="24"/>
        </w:rPr>
        <w:t xml:space="preserve"> </w:t>
      </w:r>
      <w:r>
        <w:rPr>
          <w:sz w:val="24"/>
        </w:rPr>
        <w:t>и</w:t>
      </w:r>
      <w:r>
        <w:rPr>
          <w:spacing w:val="73"/>
          <w:sz w:val="24"/>
        </w:rPr>
        <w:t xml:space="preserve"> </w:t>
      </w:r>
      <w:r>
        <w:rPr>
          <w:sz w:val="24"/>
        </w:rPr>
        <w:t>предлагает</w:t>
      </w:r>
      <w:r>
        <w:rPr>
          <w:spacing w:val="73"/>
          <w:sz w:val="24"/>
        </w:rPr>
        <w:t xml:space="preserve"> </w:t>
      </w:r>
      <w:r>
        <w:rPr>
          <w:spacing w:val="-2"/>
          <w:sz w:val="24"/>
        </w:rPr>
        <w:t>обучающимся</w:t>
      </w:r>
    </w:p>
    <w:p w:rsidR="00B25ECF" w:rsidRDefault="00B25ECF" w:rsidP="00B25ECF">
      <w:pPr>
        <w:rPr>
          <w:sz w:val="24"/>
        </w:rPr>
        <w:sectPr w:rsidR="00B25ECF">
          <w:pgSz w:w="11920" w:h="16850"/>
          <w:pgMar w:top="1020" w:right="60" w:bottom="800" w:left="160" w:header="0" w:footer="614" w:gutter="0"/>
          <w:cols w:num="2" w:space="720" w:equalWidth="0">
            <w:col w:w="1891" w:space="40"/>
            <w:col w:w="9769"/>
          </w:cols>
        </w:sectPr>
      </w:pPr>
    </w:p>
    <w:p w:rsidR="00B25ECF" w:rsidRDefault="00B25ECF" w:rsidP="00B25ECF">
      <w:pPr>
        <w:pStyle w:val="a0"/>
        <w:spacing w:before="4" w:line="274" w:lineRule="exact"/>
        <w:ind w:left="1256"/>
      </w:pPr>
      <w:r>
        <w:lastRenderedPageBreak/>
        <w:t>доказать</w:t>
      </w:r>
      <w:r>
        <w:rPr>
          <w:spacing w:val="-2"/>
        </w:rPr>
        <w:t xml:space="preserve"> </w:t>
      </w:r>
      <w:r>
        <w:rPr>
          <w:spacing w:val="-4"/>
        </w:rPr>
        <w:t>его;</w:t>
      </w:r>
    </w:p>
    <w:p w:rsidR="00B25ECF" w:rsidRDefault="00B25ECF" w:rsidP="00B25ECF">
      <w:pPr>
        <w:pStyle w:val="a7"/>
        <w:numPr>
          <w:ilvl w:val="1"/>
          <w:numId w:val="54"/>
        </w:numPr>
        <w:tabs>
          <w:tab w:val="left" w:pos="2196"/>
        </w:tabs>
        <w:spacing w:before="2" w:line="235" w:lineRule="auto"/>
        <w:ind w:right="793" w:firstLine="705"/>
        <w:rPr>
          <w:sz w:val="24"/>
        </w:rPr>
      </w:pPr>
      <w:r>
        <w:rPr>
          <w:sz w:val="24"/>
        </w:rPr>
        <w:t>учитель ставит проблему, в ходе решения которой у обучающихся возникает потребность доказать правильность (истинность) выбранного пути решения.</w:t>
      </w:r>
    </w:p>
    <w:p w:rsidR="00B25ECF" w:rsidRDefault="00B25ECF" w:rsidP="00B25ECF">
      <w:pPr>
        <w:pStyle w:val="a0"/>
        <w:spacing w:before="7"/>
        <w:ind w:left="1256" w:right="791" w:firstLine="705"/>
      </w:pPr>
      <w:r>
        <w:t>В этих случаях для выполнения предлагаемых заданий обучающийся должен владеть деятельностью доказательства как одним из универсальных логических приёмов мышления. Доказательство в широком смысле — это процедура, с помощью которой устанавливается истинность какого-либо суждения. Суть доказательства состоит в соотнесении суждения, истинность которого доказывается, либо с реальным положением вещей, либо с другими суждениями, истинность которых несомненна или уже доказана.</w:t>
      </w:r>
    </w:p>
    <w:p w:rsidR="00B25ECF" w:rsidRDefault="00B25ECF" w:rsidP="00B25ECF">
      <w:pPr>
        <w:pStyle w:val="a0"/>
        <w:spacing w:before="3" w:line="275" w:lineRule="exact"/>
        <w:ind w:left="1962"/>
      </w:pPr>
      <w:r>
        <w:t>Любое</w:t>
      </w:r>
      <w:r>
        <w:rPr>
          <w:spacing w:val="-9"/>
        </w:rPr>
        <w:t xml:space="preserve"> </w:t>
      </w:r>
      <w:r>
        <w:t>доказательство</w:t>
      </w:r>
      <w:r>
        <w:rPr>
          <w:spacing w:val="-4"/>
        </w:rPr>
        <w:t xml:space="preserve"> </w:t>
      </w:r>
      <w:r>
        <w:rPr>
          <w:spacing w:val="-2"/>
        </w:rPr>
        <w:t>включает:</w:t>
      </w:r>
    </w:p>
    <w:p w:rsidR="00B25ECF" w:rsidRDefault="00B25ECF" w:rsidP="00B25ECF">
      <w:pPr>
        <w:pStyle w:val="a7"/>
        <w:numPr>
          <w:ilvl w:val="1"/>
          <w:numId w:val="54"/>
        </w:numPr>
        <w:tabs>
          <w:tab w:val="left" w:pos="2105"/>
        </w:tabs>
        <w:spacing w:line="275" w:lineRule="exact"/>
        <w:ind w:left="2105" w:hanging="146"/>
        <w:rPr>
          <w:sz w:val="24"/>
        </w:rPr>
      </w:pPr>
      <w:r>
        <w:rPr>
          <w:sz w:val="24"/>
        </w:rPr>
        <w:t>тезис</w:t>
      </w:r>
      <w:r>
        <w:rPr>
          <w:spacing w:val="-9"/>
          <w:sz w:val="24"/>
        </w:rPr>
        <w:t xml:space="preserve"> </w:t>
      </w:r>
      <w:r>
        <w:rPr>
          <w:sz w:val="24"/>
        </w:rPr>
        <w:t>—</w:t>
      </w:r>
      <w:r>
        <w:rPr>
          <w:spacing w:val="-7"/>
          <w:sz w:val="24"/>
        </w:rPr>
        <w:t xml:space="preserve"> </w:t>
      </w:r>
      <w:r>
        <w:rPr>
          <w:sz w:val="24"/>
        </w:rPr>
        <w:t>суждение</w:t>
      </w:r>
      <w:r>
        <w:rPr>
          <w:spacing w:val="-7"/>
          <w:sz w:val="24"/>
        </w:rPr>
        <w:t xml:space="preserve"> </w:t>
      </w:r>
      <w:r>
        <w:rPr>
          <w:sz w:val="24"/>
        </w:rPr>
        <w:t>(утверждение),</w:t>
      </w:r>
      <w:r>
        <w:rPr>
          <w:spacing w:val="-4"/>
          <w:sz w:val="24"/>
        </w:rPr>
        <w:t xml:space="preserve"> </w:t>
      </w:r>
      <w:r>
        <w:rPr>
          <w:sz w:val="24"/>
        </w:rPr>
        <w:t>истинность</w:t>
      </w:r>
      <w:r>
        <w:rPr>
          <w:spacing w:val="-10"/>
          <w:sz w:val="24"/>
        </w:rPr>
        <w:t xml:space="preserve"> </w:t>
      </w:r>
      <w:r>
        <w:rPr>
          <w:sz w:val="24"/>
        </w:rPr>
        <w:t>которого</w:t>
      </w:r>
      <w:r>
        <w:rPr>
          <w:spacing w:val="-1"/>
          <w:sz w:val="24"/>
        </w:rPr>
        <w:t xml:space="preserve"> </w:t>
      </w:r>
      <w:r>
        <w:rPr>
          <w:spacing w:val="-2"/>
          <w:sz w:val="24"/>
        </w:rPr>
        <w:t>доказывается;</w:t>
      </w:r>
    </w:p>
    <w:p w:rsidR="00B25ECF" w:rsidRDefault="00B25ECF" w:rsidP="00B25ECF">
      <w:pPr>
        <w:pStyle w:val="a7"/>
        <w:numPr>
          <w:ilvl w:val="1"/>
          <w:numId w:val="54"/>
        </w:numPr>
        <w:tabs>
          <w:tab w:val="left" w:pos="2200"/>
        </w:tabs>
        <w:ind w:right="794" w:firstLine="767"/>
        <w:rPr>
          <w:sz w:val="24"/>
        </w:rPr>
      </w:pPr>
      <w:r>
        <w:rPr>
          <w:sz w:val="24"/>
        </w:rPr>
        <w:t>аргументы (основания, доводы) — используемые в доказательстве уже известные удостоверенные факты, определения исходных понятий, аксиомы, утверждения, из которых необходимо следует истинность доказываемого тезиса;</w:t>
      </w:r>
    </w:p>
    <w:p w:rsidR="00B25ECF" w:rsidRDefault="00B25ECF" w:rsidP="00B25ECF">
      <w:pPr>
        <w:pStyle w:val="a7"/>
        <w:numPr>
          <w:ilvl w:val="1"/>
          <w:numId w:val="54"/>
        </w:numPr>
        <w:tabs>
          <w:tab w:val="left" w:pos="2205"/>
        </w:tabs>
        <w:ind w:right="784" w:firstLine="705"/>
        <w:rPr>
          <w:sz w:val="24"/>
        </w:rPr>
      </w:pPr>
      <w:r>
        <w:rPr>
          <w:sz w:val="24"/>
        </w:rPr>
        <w:t>демонстрация — последовательность умозаключений — рассуждений, в ходе которых из одного или нескольких аргументов (оснований) выводится новое суждение, логически вытекающее из аргументов и называемое заключением; это и есть доказываемый тезис. В целях обеспечения освоения обучающимися деятельности доказательства в работе учителей, наряду с обучением школьников конкретному доказательству тех или</w:t>
      </w:r>
      <w:r>
        <w:rPr>
          <w:spacing w:val="40"/>
          <w:sz w:val="24"/>
        </w:rPr>
        <w:t xml:space="preserve"> </w:t>
      </w:r>
      <w:r>
        <w:rPr>
          <w:sz w:val="24"/>
        </w:rPr>
        <w:t>иных теорем, особое внимание должно уделяться вооружению обучающихся</w:t>
      </w:r>
      <w:r>
        <w:rPr>
          <w:spacing w:val="40"/>
          <w:sz w:val="24"/>
        </w:rPr>
        <w:t xml:space="preserve"> </w:t>
      </w:r>
      <w:r>
        <w:rPr>
          <w:sz w:val="24"/>
        </w:rPr>
        <w:t>обобщённым умением доказывать.</w:t>
      </w:r>
    </w:p>
    <w:p w:rsidR="00B25ECF" w:rsidRDefault="00B25ECF" w:rsidP="00B25ECF">
      <w:pPr>
        <w:pStyle w:val="Heading3"/>
        <w:spacing w:before="8" w:line="272" w:lineRule="exact"/>
        <w:ind w:left="1256"/>
        <w:jc w:val="left"/>
      </w:pPr>
      <w:r>
        <w:rPr>
          <w:spacing w:val="-2"/>
        </w:rPr>
        <w:t>Рефлексия</w:t>
      </w:r>
    </w:p>
    <w:p w:rsidR="00B25ECF" w:rsidRDefault="00B25ECF" w:rsidP="00B25ECF">
      <w:pPr>
        <w:pStyle w:val="a0"/>
        <w:ind w:left="1256" w:right="773" w:firstLine="705"/>
      </w:pPr>
      <w:r>
        <w:t>В наиболее широком значении рефлексия рассматривается как специфически человеческая способность, которая позволяет субъекту делать собственные мысли, эмоциональные состояния, действия и межличностные отношения предметом специального рассмотрения (анализа и оценки) и практического преобразования. Задача рефлексии — осознание внешнего и внутреннего опыта субъекта и его отражение в той или иной форме. Выделяются три основные сферы существования рефлексии. Во-первых, это сфера коммуникации и кооперации, где рефлексия является механизмом выхода в позицию «над» и позицию «вне» — позиции, обеспечивающие координацию действий и организацию взаимопонимания партнёров. В этом контексте рефлексивные действия необходимы</w:t>
      </w:r>
      <w:r>
        <w:rPr>
          <w:spacing w:val="40"/>
        </w:rPr>
        <w:t xml:space="preserve"> </w:t>
      </w:r>
      <w:r>
        <w:t>для того, чтобы опознать задачу</w:t>
      </w:r>
      <w:r>
        <w:rPr>
          <w:spacing w:val="-2"/>
        </w:rPr>
        <w:t xml:space="preserve"> </w:t>
      </w:r>
      <w:r>
        <w:t>как новую, выяснить, каких средств недостаёт для её решения, и ответить на первый вопрос самообучения: чему учиться? Во-вторых, это</w:t>
      </w:r>
      <w:r>
        <w:rPr>
          <w:spacing w:val="40"/>
        </w:rPr>
        <w:t xml:space="preserve"> </w:t>
      </w:r>
      <w:r>
        <w:t>сфера мыслительных процессов, направленных на решение задач: здесь рефлексия нужна для осознания субъектом совершаемых действий и выделения их оснований. В рамках исследований этой сферы и сформировалось широко распространённое понимание феномена рефлексии в качестве направленности мышления на самоё себя, на собственные процессы и собственные продукты. В-третьих, это сфера самосознания, нуждающаяся в рефлексии при самоопределении внутренних ориентиров и способов разграничения Я и не-Я.</w:t>
      </w:r>
    </w:p>
    <w:p w:rsidR="00B25ECF" w:rsidRDefault="00B25ECF" w:rsidP="00B25ECF">
      <w:pPr>
        <w:pStyle w:val="a0"/>
        <w:spacing w:line="237" w:lineRule="auto"/>
        <w:ind w:left="1256" w:right="796" w:firstLine="705"/>
      </w:pPr>
      <w:r>
        <w:t>В конкретно-практическом плане развитая способность обучающихся к рефлексии своих действий предполагает осознание ими всех компонентов учебной деятельности:</w:t>
      </w:r>
    </w:p>
    <w:p w:rsidR="00B25ECF" w:rsidRDefault="00B25ECF" w:rsidP="00B25ECF">
      <w:pPr>
        <w:pStyle w:val="a7"/>
        <w:numPr>
          <w:ilvl w:val="1"/>
          <w:numId w:val="54"/>
        </w:numPr>
        <w:tabs>
          <w:tab w:val="left" w:pos="2133"/>
        </w:tabs>
        <w:spacing w:before="10" w:line="235" w:lineRule="auto"/>
        <w:ind w:right="810" w:firstLine="705"/>
        <w:rPr>
          <w:sz w:val="24"/>
        </w:rPr>
      </w:pPr>
      <w:r>
        <w:rPr>
          <w:sz w:val="24"/>
        </w:rPr>
        <w:t>осознание учебной задачи (что такое задача? какие шаги необходимо осуществить для решения любой задачи? что нужно, чтобы решить данную конкретную задачу?);</w:t>
      </w:r>
    </w:p>
    <w:p w:rsidR="00B25ECF" w:rsidRDefault="00B25ECF" w:rsidP="00B25ECF">
      <w:pPr>
        <w:pStyle w:val="a7"/>
        <w:numPr>
          <w:ilvl w:val="1"/>
          <w:numId w:val="54"/>
        </w:numPr>
        <w:tabs>
          <w:tab w:val="left" w:pos="2162"/>
        </w:tabs>
        <w:spacing w:before="9" w:line="235" w:lineRule="auto"/>
        <w:ind w:right="800" w:firstLine="705"/>
        <w:rPr>
          <w:sz w:val="24"/>
        </w:rPr>
      </w:pPr>
      <w:r>
        <w:rPr>
          <w:sz w:val="24"/>
        </w:rPr>
        <w:t>понимание цели учебной деятельности (чему я научился на уроке? каких целей добился? чему можно было научиться ещё?);</w:t>
      </w:r>
    </w:p>
    <w:p w:rsidR="00B25ECF" w:rsidRDefault="00B25ECF" w:rsidP="00B25ECF">
      <w:pPr>
        <w:pStyle w:val="a7"/>
        <w:numPr>
          <w:ilvl w:val="1"/>
          <w:numId w:val="54"/>
        </w:numPr>
        <w:tabs>
          <w:tab w:val="left" w:pos="2229"/>
        </w:tabs>
        <w:spacing w:before="6"/>
        <w:ind w:right="786" w:firstLine="705"/>
        <w:rPr>
          <w:sz w:val="24"/>
        </w:rPr>
      </w:pPr>
      <w:r>
        <w:rPr>
          <w:sz w:val="24"/>
        </w:rPr>
        <w:t>оценка обучающимся способов действий, специфичных и инвариантных по отношению к различным учебным предметам (выделение и осознание общих способов действия, выделение общего инвариантного в различных учебных предметах, в выполнении разных заданий; осознанность конкретных операций, необходимых для решения</w:t>
      </w:r>
    </w:p>
    <w:p w:rsidR="00B25ECF" w:rsidRDefault="00B25ECF" w:rsidP="00B25ECF">
      <w:pPr>
        <w:jc w:val="both"/>
        <w:rPr>
          <w:sz w:val="24"/>
        </w:rPr>
        <w:sectPr w:rsidR="00B25ECF">
          <w:type w:val="continuous"/>
          <w:pgSz w:w="11920" w:h="16850"/>
          <w:pgMar w:top="960" w:right="60" w:bottom="280" w:left="160" w:header="0" w:footer="614" w:gutter="0"/>
          <w:cols w:space="720"/>
        </w:sectPr>
      </w:pPr>
    </w:p>
    <w:p w:rsidR="00B25ECF" w:rsidRDefault="00B25ECF" w:rsidP="00B25ECF">
      <w:pPr>
        <w:pStyle w:val="a0"/>
        <w:tabs>
          <w:tab w:val="left" w:pos="3140"/>
          <w:tab w:val="left" w:pos="4074"/>
          <w:tab w:val="left" w:pos="5956"/>
          <w:tab w:val="left" w:pos="7168"/>
          <w:tab w:val="left" w:pos="8493"/>
          <w:tab w:val="left" w:pos="9305"/>
        </w:tabs>
        <w:spacing w:before="77" w:line="242" w:lineRule="auto"/>
        <w:ind w:left="1256" w:right="804"/>
        <w:jc w:val="left"/>
      </w:pPr>
      <w:r>
        <w:rPr>
          <w:spacing w:val="-2"/>
        </w:rPr>
        <w:lastRenderedPageBreak/>
        <w:t>познавательных</w:t>
      </w:r>
      <w:r>
        <w:tab/>
      </w:r>
      <w:r>
        <w:rPr>
          <w:spacing w:val="-2"/>
        </w:rPr>
        <w:t>задач).</w:t>
      </w:r>
      <w:r>
        <w:tab/>
      </w:r>
      <w:r>
        <w:rPr>
          <w:spacing w:val="-2"/>
        </w:rPr>
        <w:t>Соответственно</w:t>
      </w:r>
      <w:r>
        <w:tab/>
      </w:r>
      <w:r>
        <w:rPr>
          <w:spacing w:val="-2"/>
        </w:rPr>
        <w:t>развитию</w:t>
      </w:r>
      <w:r>
        <w:tab/>
      </w:r>
      <w:r>
        <w:rPr>
          <w:spacing w:val="-2"/>
        </w:rPr>
        <w:t>рефлексии</w:t>
      </w:r>
      <w:r>
        <w:tab/>
      </w:r>
      <w:r>
        <w:rPr>
          <w:spacing w:val="-2"/>
        </w:rPr>
        <w:t>будет</w:t>
      </w:r>
      <w:r>
        <w:tab/>
      </w:r>
      <w:r>
        <w:rPr>
          <w:spacing w:val="-2"/>
        </w:rPr>
        <w:t xml:space="preserve">способствовать </w:t>
      </w:r>
      <w:r>
        <w:t>организация учебной деятельности, отвечающая следующим критериям:</w:t>
      </w:r>
    </w:p>
    <w:p w:rsidR="00B25ECF" w:rsidRDefault="00B25ECF" w:rsidP="00B25ECF">
      <w:pPr>
        <w:pStyle w:val="a7"/>
        <w:numPr>
          <w:ilvl w:val="1"/>
          <w:numId w:val="54"/>
        </w:numPr>
        <w:tabs>
          <w:tab w:val="left" w:pos="2105"/>
        </w:tabs>
        <w:spacing w:line="276" w:lineRule="exact"/>
        <w:ind w:left="2105" w:hanging="146"/>
        <w:jc w:val="left"/>
        <w:rPr>
          <w:sz w:val="24"/>
        </w:rPr>
      </w:pPr>
      <w:r>
        <w:rPr>
          <w:sz w:val="24"/>
        </w:rPr>
        <w:t>постановка</w:t>
      </w:r>
      <w:r>
        <w:rPr>
          <w:spacing w:val="-7"/>
          <w:sz w:val="24"/>
        </w:rPr>
        <w:t xml:space="preserve"> </w:t>
      </w:r>
      <w:r>
        <w:rPr>
          <w:sz w:val="24"/>
        </w:rPr>
        <w:t>всякой</w:t>
      </w:r>
      <w:r>
        <w:rPr>
          <w:spacing w:val="-6"/>
          <w:sz w:val="24"/>
        </w:rPr>
        <w:t xml:space="preserve"> </w:t>
      </w:r>
      <w:r>
        <w:rPr>
          <w:sz w:val="24"/>
        </w:rPr>
        <w:t>новой</w:t>
      </w:r>
      <w:r>
        <w:rPr>
          <w:spacing w:val="-7"/>
          <w:sz w:val="24"/>
        </w:rPr>
        <w:t xml:space="preserve"> </w:t>
      </w:r>
      <w:r>
        <w:rPr>
          <w:sz w:val="24"/>
        </w:rPr>
        <w:t>задачи</w:t>
      </w:r>
      <w:r>
        <w:rPr>
          <w:spacing w:val="-3"/>
          <w:sz w:val="24"/>
        </w:rPr>
        <w:t xml:space="preserve"> </w:t>
      </w:r>
      <w:r>
        <w:rPr>
          <w:sz w:val="24"/>
        </w:rPr>
        <w:t>как</w:t>
      </w:r>
      <w:r>
        <w:rPr>
          <w:spacing w:val="-3"/>
          <w:sz w:val="24"/>
        </w:rPr>
        <w:t xml:space="preserve"> </w:t>
      </w:r>
      <w:r>
        <w:rPr>
          <w:sz w:val="24"/>
        </w:rPr>
        <w:t>задачи</w:t>
      </w:r>
      <w:r>
        <w:rPr>
          <w:spacing w:val="-3"/>
          <w:sz w:val="24"/>
        </w:rPr>
        <w:t xml:space="preserve"> </w:t>
      </w:r>
      <w:r>
        <w:rPr>
          <w:sz w:val="24"/>
        </w:rPr>
        <w:t>с</w:t>
      </w:r>
      <w:r>
        <w:rPr>
          <w:spacing w:val="-10"/>
          <w:sz w:val="24"/>
        </w:rPr>
        <w:t xml:space="preserve"> </w:t>
      </w:r>
      <w:r>
        <w:rPr>
          <w:sz w:val="24"/>
        </w:rPr>
        <w:t>недостающими</w:t>
      </w:r>
      <w:r>
        <w:rPr>
          <w:spacing w:val="-5"/>
          <w:sz w:val="24"/>
        </w:rPr>
        <w:t xml:space="preserve"> </w:t>
      </w:r>
      <w:r>
        <w:rPr>
          <w:spacing w:val="-2"/>
          <w:sz w:val="24"/>
        </w:rPr>
        <w:t>данными;</w:t>
      </w:r>
    </w:p>
    <w:p w:rsidR="00B25ECF" w:rsidRDefault="00B25ECF" w:rsidP="00B25ECF">
      <w:pPr>
        <w:pStyle w:val="a7"/>
        <w:numPr>
          <w:ilvl w:val="1"/>
          <w:numId w:val="54"/>
        </w:numPr>
        <w:tabs>
          <w:tab w:val="left" w:pos="2105"/>
        </w:tabs>
        <w:spacing w:line="275" w:lineRule="exact"/>
        <w:ind w:left="2105" w:hanging="146"/>
        <w:jc w:val="left"/>
        <w:rPr>
          <w:sz w:val="24"/>
        </w:rPr>
      </w:pPr>
      <w:r>
        <w:rPr>
          <w:sz w:val="24"/>
        </w:rPr>
        <w:t>анализ</w:t>
      </w:r>
      <w:r>
        <w:rPr>
          <w:spacing w:val="-4"/>
          <w:sz w:val="24"/>
        </w:rPr>
        <w:t xml:space="preserve"> </w:t>
      </w:r>
      <w:r>
        <w:rPr>
          <w:sz w:val="24"/>
        </w:rPr>
        <w:t>наличия</w:t>
      </w:r>
      <w:r>
        <w:rPr>
          <w:spacing w:val="-9"/>
          <w:sz w:val="24"/>
        </w:rPr>
        <w:t xml:space="preserve"> </w:t>
      </w:r>
      <w:r>
        <w:rPr>
          <w:sz w:val="24"/>
        </w:rPr>
        <w:t>способов</w:t>
      </w:r>
      <w:r>
        <w:rPr>
          <w:spacing w:val="-3"/>
          <w:sz w:val="24"/>
        </w:rPr>
        <w:t xml:space="preserve"> </w:t>
      </w:r>
      <w:r>
        <w:rPr>
          <w:sz w:val="24"/>
        </w:rPr>
        <w:t>и</w:t>
      </w:r>
      <w:r>
        <w:rPr>
          <w:spacing w:val="-9"/>
          <w:sz w:val="24"/>
        </w:rPr>
        <w:t xml:space="preserve"> </w:t>
      </w:r>
      <w:r>
        <w:rPr>
          <w:sz w:val="24"/>
        </w:rPr>
        <w:t>средств</w:t>
      </w:r>
      <w:r>
        <w:rPr>
          <w:spacing w:val="-3"/>
          <w:sz w:val="24"/>
        </w:rPr>
        <w:t xml:space="preserve"> </w:t>
      </w:r>
      <w:r>
        <w:rPr>
          <w:sz w:val="24"/>
        </w:rPr>
        <w:t>выполнения</w:t>
      </w:r>
      <w:r>
        <w:rPr>
          <w:spacing w:val="-4"/>
          <w:sz w:val="24"/>
        </w:rPr>
        <w:t xml:space="preserve"> </w:t>
      </w:r>
      <w:r>
        <w:rPr>
          <w:spacing w:val="-2"/>
          <w:sz w:val="24"/>
        </w:rPr>
        <w:t>задачи;</w:t>
      </w:r>
    </w:p>
    <w:p w:rsidR="00B25ECF" w:rsidRDefault="00B25ECF" w:rsidP="00B25ECF">
      <w:pPr>
        <w:pStyle w:val="a7"/>
        <w:numPr>
          <w:ilvl w:val="1"/>
          <w:numId w:val="54"/>
        </w:numPr>
        <w:tabs>
          <w:tab w:val="left" w:pos="2105"/>
        </w:tabs>
        <w:spacing w:line="275" w:lineRule="exact"/>
        <w:ind w:left="2105" w:hanging="146"/>
        <w:jc w:val="left"/>
        <w:rPr>
          <w:sz w:val="24"/>
        </w:rPr>
      </w:pPr>
      <w:r>
        <w:rPr>
          <w:sz w:val="24"/>
        </w:rPr>
        <w:t>оценка</w:t>
      </w:r>
      <w:r>
        <w:rPr>
          <w:spacing w:val="-5"/>
          <w:sz w:val="24"/>
        </w:rPr>
        <w:t xml:space="preserve"> </w:t>
      </w:r>
      <w:r>
        <w:rPr>
          <w:sz w:val="24"/>
        </w:rPr>
        <w:t>своей</w:t>
      </w:r>
      <w:r>
        <w:rPr>
          <w:spacing w:val="-8"/>
          <w:sz w:val="24"/>
        </w:rPr>
        <w:t xml:space="preserve"> </w:t>
      </w:r>
      <w:r>
        <w:rPr>
          <w:sz w:val="24"/>
        </w:rPr>
        <w:t>готовности</w:t>
      </w:r>
      <w:r>
        <w:rPr>
          <w:spacing w:val="-3"/>
          <w:sz w:val="24"/>
        </w:rPr>
        <w:t xml:space="preserve"> </w:t>
      </w:r>
      <w:r>
        <w:rPr>
          <w:sz w:val="24"/>
        </w:rPr>
        <w:t>к</w:t>
      </w:r>
      <w:r>
        <w:rPr>
          <w:spacing w:val="-5"/>
          <w:sz w:val="24"/>
        </w:rPr>
        <w:t xml:space="preserve"> </w:t>
      </w:r>
      <w:r>
        <w:rPr>
          <w:sz w:val="24"/>
        </w:rPr>
        <w:t>решению</w:t>
      </w:r>
      <w:r>
        <w:rPr>
          <w:spacing w:val="-5"/>
          <w:sz w:val="24"/>
        </w:rPr>
        <w:t xml:space="preserve"> </w:t>
      </w:r>
      <w:r>
        <w:rPr>
          <w:spacing w:val="-2"/>
          <w:sz w:val="24"/>
        </w:rPr>
        <w:t>проблемы;</w:t>
      </w:r>
    </w:p>
    <w:p w:rsidR="00B25ECF" w:rsidRDefault="00B25ECF" w:rsidP="00B25ECF">
      <w:pPr>
        <w:pStyle w:val="a7"/>
        <w:numPr>
          <w:ilvl w:val="1"/>
          <w:numId w:val="54"/>
        </w:numPr>
        <w:tabs>
          <w:tab w:val="left" w:pos="2104"/>
        </w:tabs>
        <w:spacing w:before="3" w:line="237" w:lineRule="auto"/>
        <w:ind w:right="808" w:firstLine="705"/>
        <w:rPr>
          <w:sz w:val="24"/>
        </w:rPr>
      </w:pPr>
      <w:r>
        <w:rPr>
          <w:sz w:val="24"/>
        </w:rPr>
        <w:t>самостоятельный</w:t>
      </w:r>
      <w:r>
        <w:rPr>
          <w:spacing w:val="-3"/>
          <w:sz w:val="24"/>
        </w:rPr>
        <w:t xml:space="preserve"> </w:t>
      </w:r>
      <w:r>
        <w:rPr>
          <w:sz w:val="24"/>
        </w:rPr>
        <w:t>поиск</w:t>
      </w:r>
      <w:r>
        <w:rPr>
          <w:spacing w:val="-5"/>
          <w:sz w:val="24"/>
        </w:rPr>
        <w:t xml:space="preserve"> </w:t>
      </w:r>
      <w:r>
        <w:rPr>
          <w:sz w:val="24"/>
        </w:rPr>
        <w:t>недостающей</w:t>
      </w:r>
      <w:r>
        <w:rPr>
          <w:spacing w:val="-3"/>
          <w:sz w:val="24"/>
        </w:rPr>
        <w:t xml:space="preserve"> </w:t>
      </w:r>
      <w:r>
        <w:rPr>
          <w:sz w:val="24"/>
        </w:rPr>
        <w:t>информации</w:t>
      </w:r>
      <w:r>
        <w:rPr>
          <w:spacing w:val="-3"/>
          <w:sz w:val="24"/>
        </w:rPr>
        <w:t xml:space="preserve"> </w:t>
      </w:r>
      <w:r>
        <w:rPr>
          <w:sz w:val="24"/>
        </w:rPr>
        <w:t>в</w:t>
      </w:r>
      <w:r>
        <w:rPr>
          <w:spacing w:val="-4"/>
          <w:sz w:val="24"/>
        </w:rPr>
        <w:t xml:space="preserve"> </w:t>
      </w:r>
      <w:r>
        <w:rPr>
          <w:sz w:val="24"/>
        </w:rPr>
        <w:t>любом</w:t>
      </w:r>
      <w:r>
        <w:rPr>
          <w:spacing w:val="-1"/>
          <w:sz w:val="24"/>
        </w:rPr>
        <w:t xml:space="preserve"> </w:t>
      </w:r>
      <w:r>
        <w:rPr>
          <w:sz w:val="24"/>
        </w:rPr>
        <w:t>«хранилище»</w:t>
      </w:r>
      <w:r>
        <w:rPr>
          <w:spacing w:val="-9"/>
          <w:sz w:val="24"/>
        </w:rPr>
        <w:t xml:space="preserve"> </w:t>
      </w:r>
      <w:r>
        <w:rPr>
          <w:sz w:val="24"/>
        </w:rPr>
        <w:t>(учебнике, справочнике, книге, у учителя);</w:t>
      </w:r>
    </w:p>
    <w:p w:rsidR="00B25ECF" w:rsidRDefault="00B25ECF" w:rsidP="00B25ECF">
      <w:pPr>
        <w:pStyle w:val="a7"/>
        <w:numPr>
          <w:ilvl w:val="1"/>
          <w:numId w:val="54"/>
        </w:numPr>
        <w:tabs>
          <w:tab w:val="left" w:pos="2181"/>
        </w:tabs>
        <w:spacing w:before="7" w:line="235" w:lineRule="auto"/>
        <w:ind w:right="796" w:firstLine="705"/>
        <w:rPr>
          <w:sz w:val="24"/>
        </w:rPr>
      </w:pPr>
      <w:r>
        <w:rPr>
          <w:sz w:val="24"/>
        </w:rPr>
        <w:t>самостоятельное изобретение недостающего способа действия (практически это перевод учебной задачи в творческую).</w:t>
      </w:r>
    </w:p>
    <w:p w:rsidR="00B25ECF" w:rsidRDefault="00B25ECF" w:rsidP="00B25ECF">
      <w:pPr>
        <w:pStyle w:val="a0"/>
        <w:spacing w:before="7"/>
        <w:ind w:left="1256" w:right="776" w:firstLine="705"/>
      </w:pPr>
      <w:r>
        <w:t>Формирование у школьников привычки к систематическому</w:t>
      </w:r>
      <w:r>
        <w:rPr>
          <w:spacing w:val="40"/>
        </w:rPr>
        <w:t xml:space="preserve"> </w:t>
      </w:r>
      <w:r>
        <w:t>развёрнутому</w:t>
      </w:r>
      <w:r>
        <w:rPr>
          <w:spacing w:val="40"/>
        </w:rPr>
        <w:t xml:space="preserve"> </w:t>
      </w:r>
      <w:r>
        <w:t>словесному разъяснению всех совершаемых действий (а это возможно только в условиях совместной деятельности или учебного сотрудничества) способствует возникновению рефлексии, иначе говоря, способности рассматривать и оценивать собственные действия, умения анализировать содержание и процесс своей мыслительной деятельности. «Что я делаю? Как я делаю? Почему я делаю так, а не иначе?» — в ответах на такие вопросы о собственных действиях и рождается рефлексия. В конечном счёте рефлексия даёт возможность человеку определять подлинные</w:t>
      </w:r>
      <w:r>
        <w:rPr>
          <w:spacing w:val="-4"/>
        </w:rPr>
        <w:t xml:space="preserve"> </w:t>
      </w:r>
      <w:r>
        <w:t>основания собственных</w:t>
      </w:r>
      <w:r>
        <w:rPr>
          <w:spacing w:val="-1"/>
        </w:rPr>
        <w:t xml:space="preserve"> </w:t>
      </w:r>
      <w:r>
        <w:t>действий при решении задач. В процессе совместной коллективно-распределённой деятельности с учителем и особенно с одноклассниками у</w:t>
      </w:r>
      <w:r>
        <w:rPr>
          <w:spacing w:val="-1"/>
        </w:rPr>
        <w:t xml:space="preserve"> </w:t>
      </w:r>
      <w:r>
        <w:t>детей преодолевается эгоцентрическая позиция и развивается децентрация, понимаемая как способность строить своё действие с учётом</w:t>
      </w:r>
      <w:r>
        <w:rPr>
          <w:spacing w:val="40"/>
        </w:rPr>
        <w:t xml:space="preserve"> </w:t>
      </w:r>
      <w:r>
        <w:t>действий партнёра, понимать относительность и субъективность отдельного частного мнения. Кооперация со сверстниками не только создаёт условия для преодоления эгоцентризма как познавательной позиции, но и способствует личностной децентрации. Своевременное обретение механизмов децентрации служит мощной профилактикой эгоцентрической направленности личности, т. е. стремления человека удовлетворять свои желания и отстаивать</w:t>
      </w:r>
      <w:r>
        <w:rPr>
          <w:spacing w:val="-1"/>
        </w:rPr>
        <w:t xml:space="preserve"> </w:t>
      </w:r>
      <w:r>
        <w:t>свои</w:t>
      </w:r>
      <w:r>
        <w:rPr>
          <w:spacing w:val="-1"/>
        </w:rPr>
        <w:t xml:space="preserve"> </w:t>
      </w:r>
      <w:r>
        <w:t>цели,</w:t>
      </w:r>
      <w:r>
        <w:rPr>
          <w:spacing w:val="-3"/>
        </w:rPr>
        <w:t xml:space="preserve"> </w:t>
      </w:r>
      <w:r>
        <w:t>планы,</w:t>
      </w:r>
      <w:r>
        <w:rPr>
          <w:spacing w:val="-2"/>
        </w:rPr>
        <w:t xml:space="preserve"> </w:t>
      </w:r>
      <w:r>
        <w:t>взгляды</w:t>
      </w:r>
      <w:r>
        <w:rPr>
          <w:spacing w:val="-1"/>
        </w:rPr>
        <w:t xml:space="preserve"> </w:t>
      </w:r>
      <w:r>
        <w:t>без должной координации этих</w:t>
      </w:r>
      <w:r>
        <w:rPr>
          <w:spacing w:val="-1"/>
        </w:rPr>
        <w:t xml:space="preserve"> </w:t>
      </w:r>
      <w:r>
        <w:t>устремлений с</w:t>
      </w:r>
      <w:r>
        <w:rPr>
          <w:spacing w:val="-2"/>
        </w:rPr>
        <w:t xml:space="preserve"> </w:t>
      </w:r>
      <w:r>
        <w:t>другими людьми. Коммуникативная деятельность в рамках специально организованного учебного сотрудничества учеников с взрослыми и сверстниками сопровождается яркими эмоциональными переживаниями, ведёт к усложнению эмоциональных оценок за счёт появления интеллектуальных эмоций (заинтересованность, сосредоточенность, раздумье) и в результате способствует формированию эмпатического отношения друг к другу.</w:t>
      </w:r>
    </w:p>
    <w:p w:rsidR="00B25ECF" w:rsidRDefault="00B25ECF" w:rsidP="00B25ECF">
      <w:pPr>
        <w:pStyle w:val="a0"/>
        <w:spacing w:before="6"/>
        <w:ind w:left="0"/>
        <w:jc w:val="left"/>
      </w:pPr>
    </w:p>
    <w:p w:rsidR="00B25ECF" w:rsidRDefault="00B25ECF" w:rsidP="00B25ECF">
      <w:pPr>
        <w:pStyle w:val="Heading3"/>
        <w:spacing w:line="275" w:lineRule="exact"/>
        <w:ind w:left="1256"/>
      </w:pPr>
      <w:r>
        <w:t>Педагогическое</w:t>
      </w:r>
      <w:r>
        <w:rPr>
          <w:spacing w:val="-14"/>
        </w:rPr>
        <w:t xml:space="preserve"> </w:t>
      </w:r>
      <w:r>
        <w:rPr>
          <w:spacing w:val="-2"/>
        </w:rPr>
        <w:t>общение</w:t>
      </w:r>
    </w:p>
    <w:p w:rsidR="00B25ECF" w:rsidRDefault="00B25ECF" w:rsidP="00B25ECF">
      <w:pPr>
        <w:pStyle w:val="a0"/>
        <w:ind w:left="1256" w:right="773" w:firstLine="705"/>
      </w:pPr>
      <w:r>
        <w:t>Наряду с учебным сотрудничеством со сверстниками важную роль в развитии коммуникативных действий играет сотрудничество с учителем, что обусловливает высокий уровень требований к качеству педагогического общения. Хотя программное содержание и формы образовательного процесса за последние 10—15 лет претерпели существенные изменения, стиль общения «учитель — ученик» не претерпел</w:t>
      </w:r>
      <w:r>
        <w:rPr>
          <w:spacing w:val="40"/>
        </w:rPr>
        <w:t xml:space="preserve"> </w:t>
      </w:r>
      <w:r>
        <w:t>столь</w:t>
      </w:r>
      <w:r>
        <w:rPr>
          <w:spacing w:val="40"/>
        </w:rPr>
        <w:t xml:space="preserve"> </w:t>
      </w:r>
      <w:r>
        <w:t>значительных изменений. В определённой степени причиной этого является ригидность педагогических установок, определяющих авторитарное отношение учителя к обучающемуся. Анализ педагогического общения позволяет выделить такие виды педагогического стиля, как авторитарный (директивный), демократический и либеральный (попустительский). Отметим, что понятие педагогического стиля рассматривается достаточно широко как стратегия всей педагогической деятельности, где собственно стиль общения с учеником лишь одна из составляющих педагогического стиля. Можно выделить две основные позиции педагога — авторитарную и партнёрскую. Партнерская позиция может быть признана адекватной возрастно-психологическим особенностям подростка, задачам развития, в первую, очередь задачам формирования самосознания и чувства взрослости.</w:t>
      </w:r>
    </w:p>
    <w:p w:rsidR="00B25ECF" w:rsidRDefault="00B25ECF" w:rsidP="00B25ECF">
      <w:pPr>
        <w:pStyle w:val="a0"/>
        <w:spacing w:before="9"/>
        <w:ind w:left="0"/>
        <w:jc w:val="left"/>
      </w:pPr>
    </w:p>
    <w:p w:rsidR="00B25ECF" w:rsidRDefault="00B25ECF" w:rsidP="00B25ECF">
      <w:pPr>
        <w:pStyle w:val="Heading3"/>
        <w:spacing w:line="237" w:lineRule="auto"/>
        <w:ind w:left="1256" w:right="785"/>
        <w:jc w:val="left"/>
      </w:pPr>
      <w:r>
        <w:t>Система</w:t>
      </w:r>
      <w:r>
        <w:rPr>
          <w:spacing w:val="-5"/>
        </w:rPr>
        <w:t xml:space="preserve"> </w:t>
      </w:r>
      <w:r>
        <w:t>оценки</w:t>
      </w:r>
      <w:r>
        <w:rPr>
          <w:spacing w:val="-7"/>
        </w:rPr>
        <w:t xml:space="preserve"> </w:t>
      </w:r>
      <w:r>
        <w:t>деятельности</w:t>
      </w:r>
      <w:r>
        <w:rPr>
          <w:spacing w:val="-5"/>
        </w:rPr>
        <w:t xml:space="preserve"> </w:t>
      </w:r>
      <w:r>
        <w:t>образовательной</w:t>
      </w:r>
      <w:r>
        <w:rPr>
          <w:spacing w:val="-5"/>
        </w:rPr>
        <w:t xml:space="preserve"> </w:t>
      </w:r>
      <w:r>
        <w:t>организации</w:t>
      </w:r>
      <w:r>
        <w:rPr>
          <w:spacing w:val="-7"/>
        </w:rPr>
        <w:t xml:space="preserve"> </w:t>
      </w:r>
      <w:r>
        <w:t>по</w:t>
      </w:r>
      <w:r>
        <w:rPr>
          <w:spacing w:val="-5"/>
        </w:rPr>
        <w:t xml:space="preserve"> </w:t>
      </w:r>
      <w:r>
        <w:t>формированию</w:t>
      </w:r>
      <w:r>
        <w:rPr>
          <w:spacing w:val="-6"/>
        </w:rPr>
        <w:t xml:space="preserve"> </w:t>
      </w:r>
      <w:r>
        <w:t>и развитию универсальных учебных действий у обучающихся</w:t>
      </w:r>
    </w:p>
    <w:p w:rsidR="00B25ECF" w:rsidRDefault="00B25ECF" w:rsidP="00B25ECF">
      <w:pPr>
        <w:spacing w:line="237" w:lineRule="auto"/>
        <w:sectPr w:rsidR="00B25ECF">
          <w:pgSz w:w="11920" w:h="16850"/>
          <w:pgMar w:top="1020" w:right="60" w:bottom="800" w:left="160" w:header="0" w:footer="614" w:gutter="0"/>
          <w:cols w:space="720"/>
        </w:sectPr>
      </w:pPr>
    </w:p>
    <w:p w:rsidR="00B25ECF" w:rsidRDefault="00B25ECF" w:rsidP="00B25ECF">
      <w:pPr>
        <w:pStyle w:val="a0"/>
        <w:spacing w:before="77"/>
        <w:ind w:left="1256" w:right="786" w:firstLine="705"/>
      </w:pPr>
      <w:r>
        <w:lastRenderedPageBreak/>
        <w:t xml:space="preserve">Система оценки качества образования ОО представляет собой совокупность диагностических и оценочных процедур, обеспечивающих оценку образовательных достижений обучающихся, эффективности деятельности образовательного процесса и строится в соответствии с требованиями Федерального государственного образовательного </w:t>
      </w:r>
      <w:r>
        <w:rPr>
          <w:spacing w:val="-2"/>
        </w:rPr>
        <w:t>стандарта.</w:t>
      </w:r>
    </w:p>
    <w:p w:rsidR="00B25ECF" w:rsidRDefault="00B25ECF" w:rsidP="00B25ECF">
      <w:pPr>
        <w:pStyle w:val="a0"/>
        <w:spacing w:before="10" w:line="235" w:lineRule="auto"/>
        <w:ind w:left="1256" w:right="2371" w:firstLine="705"/>
      </w:pPr>
      <w:r>
        <w:t>Особенностями</w:t>
      </w:r>
      <w:r>
        <w:rPr>
          <w:spacing w:val="-6"/>
        </w:rPr>
        <w:t xml:space="preserve"> </w:t>
      </w:r>
      <w:r>
        <w:t>системы</w:t>
      </w:r>
      <w:r>
        <w:rPr>
          <w:spacing w:val="-6"/>
        </w:rPr>
        <w:t xml:space="preserve"> </w:t>
      </w:r>
      <w:r>
        <w:t>оценки</w:t>
      </w:r>
      <w:r>
        <w:rPr>
          <w:spacing w:val="-6"/>
        </w:rPr>
        <w:t xml:space="preserve"> </w:t>
      </w:r>
      <w:r>
        <w:t>качества</w:t>
      </w:r>
      <w:r>
        <w:rPr>
          <w:spacing w:val="-8"/>
        </w:rPr>
        <w:t xml:space="preserve"> </w:t>
      </w:r>
      <w:r>
        <w:t>образовательных</w:t>
      </w:r>
      <w:r>
        <w:rPr>
          <w:spacing w:val="-5"/>
        </w:rPr>
        <w:t xml:space="preserve"> </w:t>
      </w:r>
      <w:r>
        <w:t xml:space="preserve">результатов </w:t>
      </w:r>
      <w:r>
        <w:rPr>
          <w:spacing w:val="-2"/>
        </w:rPr>
        <w:t>являются:</w:t>
      </w:r>
    </w:p>
    <w:p w:rsidR="00B25ECF" w:rsidRDefault="00B25ECF" w:rsidP="00B25ECF">
      <w:pPr>
        <w:pStyle w:val="a7"/>
        <w:numPr>
          <w:ilvl w:val="0"/>
          <w:numId w:val="53"/>
        </w:numPr>
        <w:tabs>
          <w:tab w:val="left" w:pos="1591"/>
        </w:tabs>
        <w:spacing w:before="4" w:line="237" w:lineRule="auto"/>
        <w:ind w:right="786" w:firstLine="0"/>
        <w:rPr>
          <w:sz w:val="24"/>
        </w:rPr>
      </w:pPr>
      <w:r>
        <w:rPr>
          <w:sz w:val="24"/>
        </w:rPr>
        <w:t>комплексный подход к оценке результатов образования (оценка предметных, метапредметных и личностных результатов общего образования);</w:t>
      </w:r>
    </w:p>
    <w:p w:rsidR="00B25ECF" w:rsidRDefault="00B25ECF" w:rsidP="00B25ECF">
      <w:pPr>
        <w:pStyle w:val="a7"/>
        <w:numPr>
          <w:ilvl w:val="0"/>
          <w:numId w:val="53"/>
        </w:numPr>
        <w:tabs>
          <w:tab w:val="left" w:pos="1418"/>
        </w:tabs>
        <w:spacing w:before="10" w:line="235" w:lineRule="auto"/>
        <w:ind w:right="796" w:firstLine="0"/>
        <w:rPr>
          <w:sz w:val="24"/>
        </w:rPr>
      </w:pPr>
      <w:r>
        <w:rPr>
          <w:sz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B25ECF" w:rsidRDefault="00B25ECF" w:rsidP="00B25ECF">
      <w:pPr>
        <w:pStyle w:val="a7"/>
        <w:numPr>
          <w:ilvl w:val="0"/>
          <w:numId w:val="53"/>
        </w:numPr>
        <w:tabs>
          <w:tab w:val="left" w:pos="1399"/>
        </w:tabs>
        <w:spacing w:before="7" w:line="274" w:lineRule="exact"/>
        <w:ind w:left="1399" w:hanging="145"/>
        <w:rPr>
          <w:sz w:val="24"/>
        </w:rPr>
      </w:pPr>
      <w:r>
        <w:rPr>
          <w:sz w:val="24"/>
        </w:rPr>
        <w:t>сочетание</w:t>
      </w:r>
      <w:r>
        <w:rPr>
          <w:spacing w:val="-14"/>
          <w:sz w:val="24"/>
        </w:rPr>
        <w:t xml:space="preserve"> </w:t>
      </w:r>
      <w:r>
        <w:rPr>
          <w:sz w:val="24"/>
        </w:rPr>
        <w:t>внешней</w:t>
      </w:r>
      <w:r>
        <w:rPr>
          <w:spacing w:val="-6"/>
          <w:sz w:val="24"/>
        </w:rPr>
        <w:t xml:space="preserve"> </w:t>
      </w:r>
      <w:r>
        <w:rPr>
          <w:sz w:val="24"/>
        </w:rPr>
        <w:t>и</w:t>
      </w:r>
      <w:r>
        <w:rPr>
          <w:spacing w:val="-8"/>
          <w:sz w:val="24"/>
        </w:rPr>
        <w:t xml:space="preserve"> </w:t>
      </w:r>
      <w:r>
        <w:rPr>
          <w:sz w:val="24"/>
        </w:rPr>
        <w:t>внутренней</w:t>
      </w:r>
      <w:r>
        <w:rPr>
          <w:spacing w:val="-4"/>
          <w:sz w:val="24"/>
        </w:rPr>
        <w:t xml:space="preserve"> </w:t>
      </w:r>
      <w:r>
        <w:rPr>
          <w:sz w:val="24"/>
        </w:rPr>
        <w:t>оценки</w:t>
      </w:r>
      <w:r>
        <w:rPr>
          <w:spacing w:val="-3"/>
          <w:sz w:val="24"/>
        </w:rPr>
        <w:t xml:space="preserve"> </w:t>
      </w:r>
      <w:r>
        <w:rPr>
          <w:sz w:val="24"/>
        </w:rPr>
        <w:t>как</w:t>
      </w:r>
      <w:r>
        <w:rPr>
          <w:spacing w:val="-12"/>
          <w:sz w:val="24"/>
        </w:rPr>
        <w:t xml:space="preserve"> </w:t>
      </w:r>
      <w:r>
        <w:rPr>
          <w:sz w:val="24"/>
        </w:rPr>
        <w:t>механизма</w:t>
      </w:r>
      <w:r>
        <w:rPr>
          <w:spacing w:val="-6"/>
          <w:sz w:val="24"/>
        </w:rPr>
        <w:t xml:space="preserve"> </w:t>
      </w:r>
      <w:r>
        <w:rPr>
          <w:sz w:val="24"/>
        </w:rPr>
        <w:t>обеспечения</w:t>
      </w:r>
      <w:r>
        <w:rPr>
          <w:spacing w:val="-3"/>
          <w:sz w:val="24"/>
        </w:rPr>
        <w:t xml:space="preserve"> </w:t>
      </w:r>
      <w:r>
        <w:rPr>
          <w:sz w:val="24"/>
        </w:rPr>
        <w:t>качества</w:t>
      </w:r>
      <w:r>
        <w:rPr>
          <w:spacing w:val="-12"/>
          <w:sz w:val="24"/>
        </w:rPr>
        <w:t xml:space="preserve"> </w:t>
      </w:r>
      <w:r>
        <w:rPr>
          <w:spacing w:val="-2"/>
          <w:sz w:val="24"/>
        </w:rPr>
        <w:t>образования;</w:t>
      </w:r>
    </w:p>
    <w:p w:rsidR="00B25ECF" w:rsidRDefault="00B25ECF" w:rsidP="00B25ECF">
      <w:pPr>
        <w:pStyle w:val="a7"/>
        <w:numPr>
          <w:ilvl w:val="0"/>
          <w:numId w:val="53"/>
        </w:numPr>
        <w:tabs>
          <w:tab w:val="left" w:pos="1595"/>
        </w:tabs>
        <w:ind w:right="790" w:firstLine="0"/>
        <w:rPr>
          <w:sz w:val="24"/>
        </w:rPr>
      </w:pPr>
      <w:r>
        <w:rPr>
          <w:sz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B25ECF" w:rsidRDefault="00B25ECF" w:rsidP="00B25ECF">
      <w:pPr>
        <w:pStyle w:val="a7"/>
        <w:numPr>
          <w:ilvl w:val="0"/>
          <w:numId w:val="53"/>
        </w:numPr>
        <w:tabs>
          <w:tab w:val="left" w:pos="1591"/>
        </w:tabs>
        <w:spacing w:line="237" w:lineRule="auto"/>
        <w:ind w:right="788" w:firstLine="0"/>
        <w:rPr>
          <w:sz w:val="24"/>
        </w:rPr>
      </w:pPr>
      <w:r>
        <w:rPr>
          <w:sz w:val="24"/>
        </w:rPr>
        <w:t>уровневый подход к разработке планируемых результатов, инструментария и представлению их;</w:t>
      </w:r>
    </w:p>
    <w:p w:rsidR="00B25ECF" w:rsidRDefault="00B25ECF" w:rsidP="00B25ECF">
      <w:pPr>
        <w:pStyle w:val="a7"/>
        <w:numPr>
          <w:ilvl w:val="0"/>
          <w:numId w:val="53"/>
        </w:numPr>
        <w:tabs>
          <w:tab w:val="left" w:pos="1547"/>
        </w:tabs>
        <w:spacing w:before="11" w:line="235" w:lineRule="auto"/>
        <w:ind w:right="802" w:firstLine="0"/>
        <w:rPr>
          <w:sz w:val="24"/>
        </w:rPr>
      </w:pPr>
      <w:r>
        <w:rPr>
          <w:sz w:val="24"/>
        </w:rPr>
        <w:t>использование накопительной системы оценивания (портфолио), характеризующей динамику индивидуальных образовательных достижений;</w:t>
      </w:r>
    </w:p>
    <w:p w:rsidR="00B25ECF" w:rsidRDefault="00B25ECF" w:rsidP="00B25ECF">
      <w:pPr>
        <w:pStyle w:val="a7"/>
        <w:numPr>
          <w:ilvl w:val="0"/>
          <w:numId w:val="53"/>
        </w:numPr>
        <w:tabs>
          <w:tab w:val="left" w:pos="1466"/>
        </w:tabs>
        <w:spacing w:before="4"/>
        <w:ind w:right="780" w:firstLine="0"/>
        <w:rPr>
          <w:sz w:val="24"/>
        </w:rPr>
      </w:pPr>
      <w:r>
        <w:rPr>
          <w:sz w:val="24"/>
        </w:rPr>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B25ECF" w:rsidRDefault="00B25ECF" w:rsidP="00B25ECF">
      <w:pPr>
        <w:pStyle w:val="a0"/>
        <w:spacing w:line="242" w:lineRule="auto"/>
        <w:ind w:left="1256" w:right="809" w:firstLine="705"/>
      </w:pPr>
      <w:r>
        <w:t>Оценивание метапредметных результатов, так же как и предметных осуществляется в соответствии с технологией оценивания учебных успехов.</w:t>
      </w:r>
    </w:p>
    <w:p w:rsidR="00B25ECF" w:rsidRDefault="00B25ECF" w:rsidP="00B25ECF">
      <w:pPr>
        <w:pStyle w:val="a0"/>
        <w:spacing w:line="274" w:lineRule="exact"/>
        <w:ind w:left="1256"/>
        <w:jc w:val="left"/>
      </w:pPr>
      <w:r>
        <w:t>Внутренняя</w:t>
      </w:r>
      <w:r>
        <w:rPr>
          <w:spacing w:val="-5"/>
        </w:rPr>
        <w:t xml:space="preserve"> </w:t>
      </w:r>
      <w:r>
        <w:t>оценка</w:t>
      </w:r>
      <w:r>
        <w:rPr>
          <w:spacing w:val="-5"/>
        </w:rPr>
        <w:t xml:space="preserve"> </w:t>
      </w:r>
      <w:r>
        <w:t>по</w:t>
      </w:r>
      <w:r>
        <w:rPr>
          <w:spacing w:val="-8"/>
        </w:rPr>
        <w:t xml:space="preserve"> </w:t>
      </w:r>
      <w:r>
        <w:t>формированию</w:t>
      </w:r>
      <w:r>
        <w:rPr>
          <w:spacing w:val="-6"/>
        </w:rPr>
        <w:t xml:space="preserve"> </w:t>
      </w:r>
      <w:r>
        <w:t>и</w:t>
      </w:r>
      <w:r>
        <w:rPr>
          <w:spacing w:val="-10"/>
        </w:rPr>
        <w:t xml:space="preserve"> </w:t>
      </w:r>
      <w:r>
        <w:t>развитию</w:t>
      </w:r>
      <w:r>
        <w:rPr>
          <w:spacing w:val="-6"/>
        </w:rPr>
        <w:t xml:space="preserve"> </w:t>
      </w:r>
      <w:r>
        <w:rPr>
          <w:spacing w:val="-4"/>
        </w:rPr>
        <w:t>УУД:</w:t>
      </w:r>
    </w:p>
    <w:p w:rsidR="00B25ECF" w:rsidRDefault="00B25ECF" w:rsidP="00B25ECF">
      <w:pPr>
        <w:pStyle w:val="a7"/>
        <w:numPr>
          <w:ilvl w:val="0"/>
          <w:numId w:val="53"/>
        </w:numPr>
        <w:tabs>
          <w:tab w:val="left" w:pos="1399"/>
        </w:tabs>
        <w:spacing w:line="272" w:lineRule="exact"/>
        <w:ind w:left="1399" w:hanging="145"/>
        <w:jc w:val="left"/>
        <w:rPr>
          <w:sz w:val="24"/>
        </w:rPr>
      </w:pPr>
      <w:r>
        <w:rPr>
          <w:sz w:val="24"/>
        </w:rPr>
        <w:t>входная</w:t>
      </w:r>
      <w:r>
        <w:rPr>
          <w:spacing w:val="-6"/>
          <w:sz w:val="24"/>
        </w:rPr>
        <w:t xml:space="preserve"> </w:t>
      </w:r>
      <w:r>
        <w:rPr>
          <w:spacing w:val="-2"/>
          <w:sz w:val="24"/>
        </w:rPr>
        <w:t>диагностика;</w:t>
      </w:r>
    </w:p>
    <w:p w:rsidR="00B25ECF" w:rsidRDefault="00B25ECF" w:rsidP="00B25ECF">
      <w:pPr>
        <w:pStyle w:val="a7"/>
        <w:numPr>
          <w:ilvl w:val="0"/>
          <w:numId w:val="53"/>
        </w:numPr>
        <w:tabs>
          <w:tab w:val="left" w:pos="1466"/>
        </w:tabs>
        <w:spacing w:line="242" w:lineRule="auto"/>
        <w:ind w:right="1241" w:firstLine="0"/>
        <w:jc w:val="left"/>
        <w:rPr>
          <w:sz w:val="24"/>
        </w:rPr>
      </w:pPr>
      <w:r>
        <w:rPr>
          <w:sz w:val="24"/>
        </w:rPr>
        <w:t>первая диагностическая работа,</w:t>
      </w:r>
      <w:r>
        <w:rPr>
          <w:spacing w:val="-2"/>
          <w:sz w:val="24"/>
        </w:rPr>
        <w:t xml:space="preserve"> </w:t>
      </w:r>
      <w:r>
        <w:rPr>
          <w:sz w:val="24"/>
        </w:rPr>
        <w:t>направленная</w:t>
      </w:r>
      <w:r>
        <w:rPr>
          <w:spacing w:val="-1"/>
          <w:sz w:val="24"/>
        </w:rPr>
        <w:t xml:space="preserve"> </w:t>
      </w:r>
      <w:r>
        <w:rPr>
          <w:sz w:val="24"/>
        </w:rPr>
        <w:t>на</w:t>
      </w:r>
      <w:r>
        <w:rPr>
          <w:spacing w:val="-3"/>
          <w:sz w:val="24"/>
        </w:rPr>
        <w:t xml:space="preserve"> </w:t>
      </w:r>
      <w:r>
        <w:rPr>
          <w:sz w:val="24"/>
        </w:rPr>
        <w:t>выявление уровня сформированности умения задавать вопросы, высказывать своё мнение и аргументировать его;</w:t>
      </w:r>
    </w:p>
    <w:p w:rsidR="00B25ECF" w:rsidRDefault="00B25ECF" w:rsidP="00B25ECF">
      <w:pPr>
        <w:pStyle w:val="a7"/>
        <w:numPr>
          <w:ilvl w:val="0"/>
          <w:numId w:val="53"/>
        </w:numPr>
        <w:tabs>
          <w:tab w:val="left" w:pos="1399"/>
        </w:tabs>
        <w:spacing w:line="276" w:lineRule="exact"/>
        <w:ind w:left="1399" w:hanging="145"/>
        <w:jc w:val="left"/>
        <w:rPr>
          <w:sz w:val="24"/>
        </w:rPr>
      </w:pPr>
      <w:r>
        <w:rPr>
          <w:sz w:val="24"/>
        </w:rPr>
        <w:t>промежуточные</w:t>
      </w:r>
      <w:r>
        <w:rPr>
          <w:spacing w:val="-10"/>
          <w:sz w:val="24"/>
        </w:rPr>
        <w:t xml:space="preserve"> </w:t>
      </w:r>
      <w:r>
        <w:rPr>
          <w:sz w:val="24"/>
        </w:rPr>
        <w:t>диагностические</w:t>
      </w:r>
      <w:r>
        <w:rPr>
          <w:spacing w:val="-7"/>
          <w:sz w:val="24"/>
        </w:rPr>
        <w:t xml:space="preserve"> </w:t>
      </w:r>
      <w:r>
        <w:rPr>
          <w:sz w:val="24"/>
        </w:rPr>
        <w:t>работы</w:t>
      </w:r>
      <w:r>
        <w:rPr>
          <w:spacing w:val="-10"/>
          <w:sz w:val="24"/>
        </w:rPr>
        <w:t xml:space="preserve"> </w:t>
      </w:r>
      <w:r>
        <w:rPr>
          <w:sz w:val="24"/>
        </w:rPr>
        <w:t>по</w:t>
      </w:r>
      <w:r>
        <w:rPr>
          <w:spacing w:val="-8"/>
          <w:sz w:val="24"/>
        </w:rPr>
        <w:t xml:space="preserve"> </w:t>
      </w:r>
      <w:r>
        <w:rPr>
          <w:spacing w:val="-2"/>
          <w:sz w:val="24"/>
        </w:rPr>
        <w:t>предметам;</w:t>
      </w:r>
    </w:p>
    <w:p w:rsidR="00B25ECF" w:rsidRDefault="00B25ECF" w:rsidP="00B25ECF">
      <w:pPr>
        <w:pStyle w:val="a7"/>
        <w:numPr>
          <w:ilvl w:val="0"/>
          <w:numId w:val="53"/>
        </w:numPr>
        <w:tabs>
          <w:tab w:val="left" w:pos="1399"/>
        </w:tabs>
        <w:spacing w:line="275" w:lineRule="exact"/>
        <w:ind w:left="1399" w:hanging="145"/>
        <w:jc w:val="left"/>
        <w:rPr>
          <w:sz w:val="24"/>
        </w:rPr>
      </w:pPr>
      <w:r>
        <w:rPr>
          <w:sz w:val="24"/>
        </w:rPr>
        <w:t>практикумы</w:t>
      </w:r>
      <w:r>
        <w:rPr>
          <w:spacing w:val="-6"/>
          <w:sz w:val="24"/>
        </w:rPr>
        <w:t xml:space="preserve"> </w:t>
      </w:r>
      <w:r>
        <w:rPr>
          <w:sz w:val="24"/>
        </w:rPr>
        <w:t>во</w:t>
      </w:r>
      <w:r>
        <w:rPr>
          <w:spacing w:val="-6"/>
          <w:sz w:val="24"/>
        </w:rPr>
        <w:t xml:space="preserve"> </w:t>
      </w:r>
      <w:r>
        <w:rPr>
          <w:sz w:val="24"/>
        </w:rPr>
        <w:t>внеурочной</w:t>
      </w:r>
      <w:r>
        <w:rPr>
          <w:spacing w:val="-3"/>
          <w:sz w:val="24"/>
        </w:rPr>
        <w:t xml:space="preserve"> </w:t>
      </w:r>
      <w:r>
        <w:rPr>
          <w:spacing w:val="-2"/>
          <w:sz w:val="24"/>
        </w:rPr>
        <w:t>деятельности;</w:t>
      </w:r>
    </w:p>
    <w:p w:rsidR="00B25ECF" w:rsidRDefault="00B25ECF" w:rsidP="00B25ECF">
      <w:pPr>
        <w:pStyle w:val="a7"/>
        <w:numPr>
          <w:ilvl w:val="0"/>
          <w:numId w:val="53"/>
        </w:numPr>
        <w:tabs>
          <w:tab w:val="left" w:pos="1399"/>
        </w:tabs>
        <w:spacing w:line="275" w:lineRule="exact"/>
        <w:ind w:left="1399" w:hanging="145"/>
        <w:jc w:val="left"/>
        <w:rPr>
          <w:sz w:val="24"/>
        </w:rPr>
      </w:pPr>
      <w:r>
        <w:rPr>
          <w:sz w:val="24"/>
        </w:rPr>
        <w:t>социологический</w:t>
      </w:r>
      <w:r>
        <w:rPr>
          <w:spacing w:val="-14"/>
          <w:sz w:val="24"/>
        </w:rPr>
        <w:t xml:space="preserve"> </w:t>
      </w:r>
      <w:r>
        <w:rPr>
          <w:sz w:val="24"/>
        </w:rPr>
        <w:t>опрос</w:t>
      </w:r>
      <w:r>
        <w:rPr>
          <w:spacing w:val="-15"/>
          <w:sz w:val="24"/>
        </w:rPr>
        <w:t xml:space="preserve"> </w:t>
      </w:r>
      <w:r>
        <w:rPr>
          <w:sz w:val="24"/>
        </w:rPr>
        <w:t>участников</w:t>
      </w:r>
      <w:r>
        <w:rPr>
          <w:spacing w:val="-7"/>
          <w:sz w:val="24"/>
        </w:rPr>
        <w:t xml:space="preserve"> </w:t>
      </w:r>
      <w:r>
        <w:rPr>
          <w:spacing w:val="-2"/>
          <w:sz w:val="24"/>
        </w:rPr>
        <w:t>апробации;</w:t>
      </w:r>
    </w:p>
    <w:p w:rsidR="00B25ECF" w:rsidRDefault="00B25ECF" w:rsidP="00B25ECF">
      <w:pPr>
        <w:pStyle w:val="a7"/>
        <w:numPr>
          <w:ilvl w:val="0"/>
          <w:numId w:val="53"/>
        </w:numPr>
        <w:tabs>
          <w:tab w:val="left" w:pos="1399"/>
        </w:tabs>
        <w:ind w:left="1399" w:hanging="145"/>
        <w:jc w:val="left"/>
        <w:rPr>
          <w:sz w:val="24"/>
        </w:rPr>
      </w:pPr>
      <w:r>
        <w:rPr>
          <w:sz w:val="24"/>
        </w:rPr>
        <w:t>статистическая</w:t>
      </w:r>
      <w:r>
        <w:rPr>
          <w:spacing w:val="-6"/>
          <w:sz w:val="24"/>
        </w:rPr>
        <w:t xml:space="preserve"> </w:t>
      </w:r>
      <w:r>
        <w:rPr>
          <w:sz w:val="24"/>
        </w:rPr>
        <w:t>диагностика</w:t>
      </w:r>
      <w:r>
        <w:rPr>
          <w:spacing w:val="-11"/>
          <w:sz w:val="24"/>
        </w:rPr>
        <w:t xml:space="preserve"> </w:t>
      </w:r>
      <w:r>
        <w:rPr>
          <w:sz w:val="24"/>
        </w:rPr>
        <w:t>в</w:t>
      </w:r>
      <w:r>
        <w:rPr>
          <w:spacing w:val="-5"/>
          <w:sz w:val="24"/>
        </w:rPr>
        <w:t xml:space="preserve"> </w:t>
      </w:r>
      <w:r>
        <w:rPr>
          <w:sz w:val="24"/>
        </w:rPr>
        <w:t>течение</w:t>
      </w:r>
      <w:r>
        <w:rPr>
          <w:spacing w:val="-9"/>
          <w:sz w:val="24"/>
        </w:rPr>
        <w:t xml:space="preserve"> </w:t>
      </w:r>
      <w:r>
        <w:rPr>
          <w:sz w:val="24"/>
        </w:rPr>
        <w:t>учебного</w:t>
      </w:r>
      <w:r>
        <w:rPr>
          <w:spacing w:val="-3"/>
          <w:sz w:val="24"/>
        </w:rPr>
        <w:t xml:space="preserve"> </w:t>
      </w:r>
      <w:r>
        <w:rPr>
          <w:spacing w:val="-2"/>
          <w:sz w:val="24"/>
        </w:rPr>
        <w:t>года;</w:t>
      </w:r>
    </w:p>
    <w:p w:rsidR="00B25ECF" w:rsidRDefault="00B25ECF" w:rsidP="00B25ECF">
      <w:pPr>
        <w:pStyle w:val="a7"/>
        <w:numPr>
          <w:ilvl w:val="0"/>
          <w:numId w:val="53"/>
        </w:numPr>
        <w:tabs>
          <w:tab w:val="left" w:pos="1399"/>
        </w:tabs>
        <w:spacing w:line="275" w:lineRule="exact"/>
        <w:ind w:left="1399" w:hanging="145"/>
        <w:jc w:val="left"/>
        <w:rPr>
          <w:sz w:val="24"/>
        </w:rPr>
      </w:pPr>
      <w:r>
        <w:rPr>
          <w:sz w:val="24"/>
        </w:rPr>
        <w:t>итоговая</w:t>
      </w:r>
      <w:r>
        <w:rPr>
          <w:spacing w:val="-8"/>
          <w:sz w:val="24"/>
        </w:rPr>
        <w:t xml:space="preserve"> </w:t>
      </w:r>
      <w:r>
        <w:rPr>
          <w:sz w:val="24"/>
        </w:rPr>
        <w:t>диагностика</w:t>
      </w:r>
      <w:r>
        <w:rPr>
          <w:spacing w:val="-7"/>
          <w:sz w:val="24"/>
        </w:rPr>
        <w:t xml:space="preserve"> </w:t>
      </w:r>
      <w:r>
        <w:rPr>
          <w:sz w:val="24"/>
        </w:rPr>
        <w:t>для</w:t>
      </w:r>
      <w:r>
        <w:rPr>
          <w:spacing w:val="-11"/>
          <w:sz w:val="24"/>
        </w:rPr>
        <w:t xml:space="preserve"> </w:t>
      </w:r>
      <w:r>
        <w:rPr>
          <w:sz w:val="24"/>
        </w:rPr>
        <w:t>определения</w:t>
      </w:r>
      <w:r>
        <w:rPr>
          <w:spacing w:val="-10"/>
          <w:sz w:val="24"/>
        </w:rPr>
        <w:t xml:space="preserve"> </w:t>
      </w:r>
      <w:r>
        <w:rPr>
          <w:sz w:val="24"/>
        </w:rPr>
        <w:t>уровня</w:t>
      </w:r>
      <w:r>
        <w:rPr>
          <w:spacing w:val="-5"/>
          <w:sz w:val="24"/>
        </w:rPr>
        <w:t xml:space="preserve"> </w:t>
      </w:r>
      <w:r>
        <w:rPr>
          <w:sz w:val="24"/>
        </w:rPr>
        <w:t>сформированности</w:t>
      </w:r>
      <w:r>
        <w:rPr>
          <w:spacing w:val="-7"/>
          <w:sz w:val="24"/>
        </w:rPr>
        <w:t xml:space="preserve"> </w:t>
      </w:r>
      <w:r>
        <w:rPr>
          <w:spacing w:val="-4"/>
          <w:sz w:val="24"/>
        </w:rPr>
        <w:t>УУД;</w:t>
      </w:r>
    </w:p>
    <w:p w:rsidR="00B25ECF" w:rsidRDefault="00B25ECF" w:rsidP="00B25ECF">
      <w:pPr>
        <w:pStyle w:val="a7"/>
        <w:numPr>
          <w:ilvl w:val="0"/>
          <w:numId w:val="53"/>
        </w:numPr>
        <w:tabs>
          <w:tab w:val="left" w:pos="1399"/>
        </w:tabs>
        <w:spacing w:before="3" w:line="235" w:lineRule="auto"/>
        <w:ind w:right="2951" w:firstLine="0"/>
        <w:jc w:val="left"/>
        <w:rPr>
          <w:sz w:val="24"/>
        </w:rPr>
      </w:pPr>
      <w:r>
        <w:rPr>
          <w:sz w:val="24"/>
        </w:rPr>
        <w:t>ранжирование</w:t>
      </w:r>
      <w:r>
        <w:rPr>
          <w:spacing w:val="-15"/>
          <w:sz w:val="24"/>
        </w:rPr>
        <w:t xml:space="preserve"> </w:t>
      </w:r>
      <w:r>
        <w:rPr>
          <w:sz w:val="24"/>
        </w:rPr>
        <w:t>результатов</w:t>
      </w:r>
      <w:r>
        <w:rPr>
          <w:spacing w:val="-5"/>
          <w:sz w:val="24"/>
        </w:rPr>
        <w:t xml:space="preserve"> </w:t>
      </w:r>
      <w:r>
        <w:rPr>
          <w:sz w:val="24"/>
        </w:rPr>
        <w:t>диагностики</w:t>
      </w:r>
      <w:r>
        <w:rPr>
          <w:spacing w:val="-3"/>
          <w:sz w:val="24"/>
        </w:rPr>
        <w:t xml:space="preserve"> </w:t>
      </w:r>
      <w:r>
        <w:rPr>
          <w:sz w:val="24"/>
        </w:rPr>
        <w:t>по</w:t>
      </w:r>
      <w:r>
        <w:rPr>
          <w:spacing w:val="-8"/>
          <w:sz w:val="24"/>
        </w:rPr>
        <w:t xml:space="preserve"> </w:t>
      </w:r>
      <w:r>
        <w:rPr>
          <w:sz w:val="24"/>
        </w:rPr>
        <w:t>каждому</w:t>
      </w:r>
      <w:r>
        <w:rPr>
          <w:spacing w:val="-17"/>
          <w:sz w:val="24"/>
        </w:rPr>
        <w:t xml:space="preserve"> </w:t>
      </w:r>
      <w:r>
        <w:rPr>
          <w:sz w:val="24"/>
        </w:rPr>
        <w:t>классу</w:t>
      </w:r>
      <w:r>
        <w:rPr>
          <w:spacing w:val="-17"/>
          <w:sz w:val="24"/>
        </w:rPr>
        <w:t xml:space="preserve"> </w:t>
      </w:r>
      <w:r>
        <w:rPr>
          <w:sz w:val="24"/>
        </w:rPr>
        <w:t>и</w:t>
      </w:r>
      <w:r>
        <w:rPr>
          <w:spacing w:val="-5"/>
          <w:sz w:val="24"/>
        </w:rPr>
        <w:t xml:space="preserve"> </w:t>
      </w:r>
      <w:r>
        <w:rPr>
          <w:sz w:val="24"/>
        </w:rPr>
        <w:t>предмету. Внешняя оценка:</w:t>
      </w:r>
    </w:p>
    <w:p w:rsidR="00B25ECF" w:rsidRDefault="00B25ECF" w:rsidP="00B25ECF">
      <w:pPr>
        <w:pStyle w:val="a7"/>
        <w:numPr>
          <w:ilvl w:val="0"/>
          <w:numId w:val="53"/>
        </w:numPr>
        <w:tabs>
          <w:tab w:val="left" w:pos="1399"/>
        </w:tabs>
        <w:spacing w:before="9" w:line="274" w:lineRule="exact"/>
        <w:ind w:left="1399" w:hanging="145"/>
        <w:jc w:val="left"/>
        <w:rPr>
          <w:sz w:val="24"/>
        </w:rPr>
      </w:pPr>
      <w:r>
        <w:rPr>
          <w:sz w:val="24"/>
        </w:rPr>
        <w:t>мониторинги</w:t>
      </w:r>
      <w:r>
        <w:rPr>
          <w:spacing w:val="-15"/>
          <w:sz w:val="24"/>
        </w:rPr>
        <w:t xml:space="preserve"> </w:t>
      </w:r>
      <w:r>
        <w:rPr>
          <w:sz w:val="24"/>
        </w:rPr>
        <w:t>оценки</w:t>
      </w:r>
      <w:r>
        <w:rPr>
          <w:spacing w:val="-7"/>
          <w:sz w:val="24"/>
        </w:rPr>
        <w:t xml:space="preserve"> </w:t>
      </w:r>
      <w:r>
        <w:rPr>
          <w:sz w:val="24"/>
        </w:rPr>
        <w:t>качества</w:t>
      </w:r>
      <w:r>
        <w:rPr>
          <w:spacing w:val="-13"/>
          <w:sz w:val="24"/>
        </w:rPr>
        <w:t xml:space="preserve"> </w:t>
      </w:r>
      <w:r>
        <w:rPr>
          <w:spacing w:val="-2"/>
          <w:sz w:val="24"/>
        </w:rPr>
        <w:t>образования;</w:t>
      </w:r>
    </w:p>
    <w:p w:rsidR="00B25ECF" w:rsidRDefault="00B25ECF" w:rsidP="00B25ECF">
      <w:pPr>
        <w:pStyle w:val="a0"/>
        <w:spacing w:line="242" w:lineRule="auto"/>
        <w:ind w:left="1256" w:right="1582" w:firstLine="60"/>
        <w:jc w:val="left"/>
      </w:pPr>
      <w:r>
        <w:t>подведение</w:t>
      </w:r>
      <w:r>
        <w:rPr>
          <w:spacing w:val="-10"/>
        </w:rPr>
        <w:t xml:space="preserve"> </w:t>
      </w:r>
      <w:r>
        <w:t>итогов</w:t>
      </w:r>
      <w:r>
        <w:rPr>
          <w:spacing w:val="-11"/>
        </w:rPr>
        <w:t xml:space="preserve"> </w:t>
      </w:r>
      <w:r>
        <w:t>конкурсов,</w:t>
      </w:r>
      <w:r>
        <w:rPr>
          <w:spacing w:val="-7"/>
        </w:rPr>
        <w:t xml:space="preserve"> </w:t>
      </w:r>
      <w:r>
        <w:t>конференций,</w:t>
      </w:r>
      <w:r>
        <w:rPr>
          <w:spacing w:val="-12"/>
        </w:rPr>
        <w:t xml:space="preserve"> </w:t>
      </w:r>
      <w:r>
        <w:t>олимпиад</w:t>
      </w:r>
      <w:r>
        <w:rPr>
          <w:spacing w:val="-11"/>
        </w:rPr>
        <w:t xml:space="preserve"> </w:t>
      </w:r>
      <w:r>
        <w:t>на</w:t>
      </w:r>
      <w:r>
        <w:rPr>
          <w:spacing w:val="-15"/>
        </w:rPr>
        <w:t xml:space="preserve"> </w:t>
      </w:r>
      <w:r>
        <w:t>разных</w:t>
      </w:r>
      <w:r>
        <w:rPr>
          <w:spacing w:val="-6"/>
        </w:rPr>
        <w:t xml:space="preserve"> </w:t>
      </w:r>
      <w:r>
        <w:t xml:space="preserve">уровнях. </w:t>
      </w:r>
      <w:r>
        <w:rPr>
          <w:spacing w:val="-2"/>
        </w:rPr>
        <w:t>Процедуры:</w:t>
      </w:r>
    </w:p>
    <w:p w:rsidR="00B25ECF" w:rsidRDefault="00B25ECF" w:rsidP="00B25ECF">
      <w:pPr>
        <w:pStyle w:val="a7"/>
        <w:numPr>
          <w:ilvl w:val="0"/>
          <w:numId w:val="53"/>
        </w:numPr>
        <w:tabs>
          <w:tab w:val="left" w:pos="1399"/>
        </w:tabs>
        <w:spacing w:line="274" w:lineRule="exact"/>
        <w:ind w:left="1399" w:hanging="145"/>
        <w:jc w:val="left"/>
        <w:rPr>
          <w:sz w:val="24"/>
        </w:rPr>
      </w:pPr>
      <w:r>
        <w:rPr>
          <w:sz w:val="24"/>
        </w:rPr>
        <w:t>проверка</w:t>
      </w:r>
      <w:r>
        <w:rPr>
          <w:spacing w:val="-9"/>
          <w:sz w:val="24"/>
        </w:rPr>
        <w:t xml:space="preserve"> </w:t>
      </w:r>
      <w:r>
        <w:rPr>
          <w:sz w:val="24"/>
        </w:rPr>
        <w:t>сформированности</w:t>
      </w:r>
      <w:r>
        <w:rPr>
          <w:spacing w:val="-8"/>
          <w:sz w:val="24"/>
        </w:rPr>
        <w:t xml:space="preserve"> </w:t>
      </w:r>
      <w:r>
        <w:rPr>
          <w:sz w:val="24"/>
        </w:rPr>
        <w:t>УУД</w:t>
      </w:r>
      <w:r>
        <w:rPr>
          <w:spacing w:val="-4"/>
          <w:sz w:val="24"/>
        </w:rPr>
        <w:t xml:space="preserve"> </w:t>
      </w:r>
      <w:r>
        <w:rPr>
          <w:sz w:val="24"/>
        </w:rPr>
        <w:t>по</w:t>
      </w:r>
      <w:r>
        <w:rPr>
          <w:spacing w:val="-5"/>
          <w:sz w:val="24"/>
        </w:rPr>
        <w:t xml:space="preserve"> </w:t>
      </w:r>
      <w:r>
        <w:rPr>
          <w:sz w:val="24"/>
        </w:rPr>
        <w:t>окончании</w:t>
      </w:r>
      <w:r>
        <w:rPr>
          <w:spacing w:val="-4"/>
          <w:sz w:val="24"/>
        </w:rPr>
        <w:t xml:space="preserve"> </w:t>
      </w:r>
      <w:r>
        <w:rPr>
          <w:sz w:val="24"/>
        </w:rPr>
        <w:t>периода</w:t>
      </w:r>
      <w:r>
        <w:rPr>
          <w:spacing w:val="-7"/>
          <w:sz w:val="24"/>
        </w:rPr>
        <w:t xml:space="preserve"> </w:t>
      </w:r>
      <w:r>
        <w:rPr>
          <w:spacing w:val="-2"/>
          <w:sz w:val="24"/>
        </w:rPr>
        <w:t>формирования;</w:t>
      </w:r>
    </w:p>
    <w:p w:rsidR="00B25ECF" w:rsidRDefault="00B25ECF" w:rsidP="00B25ECF">
      <w:pPr>
        <w:pStyle w:val="a7"/>
        <w:numPr>
          <w:ilvl w:val="0"/>
          <w:numId w:val="53"/>
        </w:numPr>
        <w:tabs>
          <w:tab w:val="left" w:pos="1399"/>
        </w:tabs>
        <w:spacing w:before="1" w:line="235" w:lineRule="auto"/>
        <w:ind w:right="2883" w:firstLine="0"/>
        <w:jc w:val="left"/>
        <w:rPr>
          <w:sz w:val="24"/>
        </w:rPr>
      </w:pPr>
      <w:r>
        <w:rPr>
          <w:sz w:val="24"/>
        </w:rPr>
        <w:t>защита</w:t>
      </w:r>
      <w:r>
        <w:rPr>
          <w:spacing w:val="-13"/>
          <w:sz w:val="24"/>
        </w:rPr>
        <w:t xml:space="preserve"> </w:t>
      </w:r>
      <w:r>
        <w:rPr>
          <w:sz w:val="24"/>
        </w:rPr>
        <w:t>итогового</w:t>
      </w:r>
      <w:r>
        <w:rPr>
          <w:spacing w:val="-12"/>
          <w:sz w:val="24"/>
        </w:rPr>
        <w:t xml:space="preserve"> </w:t>
      </w:r>
      <w:r>
        <w:rPr>
          <w:sz w:val="24"/>
        </w:rPr>
        <w:t>индивидуального</w:t>
      </w:r>
      <w:r>
        <w:rPr>
          <w:spacing w:val="-9"/>
          <w:sz w:val="24"/>
        </w:rPr>
        <w:t xml:space="preserve"> </w:t>
      </w:r>
      <w:r>
        <w:rPr>
          <w:sz w:val="24"/>
        </w:rPr>
        <w:t>проекта,</w:t>
      </w:r>
      <w:r>
        <w:rPr>
          <w:spacing w:val="-14"/>
          <w:sz w:val="24"/>
        </w:rPr>
        <w:t xml:space="preserve"> </w:t>
      </w:r>
      <w:r>
        <w:rPr>
          <w:sz w:val="24"/>
        </w:rPr>
        <w:t>исследовательские</w:t>
      </w:r>
      <w:r>
        <w:rPr>
          <w:spacing w:val="-12"/>
          <w:sz w:val="24"/>
        </w:rPr>
        <w:t xml:space="preserve"> </w:t>
      </w:r>
      <w:r>
        <w:rPr>
          <w:sz w:val="24"/>
        </w:rPr>
        <w:t xml:space="preserve">работы; </w:t>
      </w:r>
      <w:r>
        <w:rPr>
          <w:spacing w:val="-2"/>
          <w:sz w:val="24"/>
        </w:rPr>
        <w:t>Методы:</w:t>
      </w:r>
    </w:p>
    <w:p w:rsidR="00B25ECF" w:rsidRDefault="00B25ECF" w:rsidP="00B25ECF">
      <w:pPr>
        <w:pStyle w:val="a7"/>
        <w:numPr>
          <w:ilvl w:val="0"/>
          <w:numId w:val="53"/>
        </w:numPr>
        <w:tabs>
          <w:tab w:val="left" w:pos="1399"/>
        </w:tabs>
        <w:spacing w:before="10" w:line="275" w:lineRule="exact"/>
        <w:ind w:left="1399" w:hanging="145"/>
        <w:jc w:val="left"/>
        <w:rPr>
          <w:sz w:val="24"/>
        </w:rPr>
      </w:pPr>
      <w:r>
        <w:rPr>
          <w:spacing w:val="-2"/>
          <w:sz w:val="24"/>
        </w:rPr>
        <w:t>наблюдение;</w:t>
      </w:r>
    </w:p>
    <w:p w:rsidR="00B25ECF" w:rsidRDefault="00B25ECF" w:rsidP="00B25ECF">
      <w:pPr>
        <w:pStyle w:val="a7"/>
        <w:numPr>
          <w:ilvl w:val="0"/>
          <w:numId w:val="53"/>
        </w:numPr>
        <w:tabs>
          <w:tab w:val="left" w:pos="1399"/>
        </w:tabs>
        <w:spacing w:line="275" w:lineRule="exact"/>
        <w:ind w:left="1399" w:hanging="145"/>
        <w:jc w:val="left"/>
        <w:rPr>
          <w:sz w:val="24"/>
        </w:rPr>
      </w:pPr>
      <w:r>
        <w:rPr>
          <w:sz w:val="24"/>
        </w:rPr>
        <w:t>практические</w:t>
      </w:r>
      <w:r>
        <w:rPr>
          <w:spacing w:val="-9"/>
          <w:sz w:val="24"/>
        </w:rPr>
        <w:t xml:space="preserve"> </w:t>
      </w:r>
      <w:r>
        <w:rPr>
          <w:spacing w:val="-2"/>
          <w:sz w:val="24"/>
        </w:rPr>
        <w:t>работы;</w:t>
      </w:r>
    </w:p>
    <w:p w:rsidR="00B25ECF" w:rsidRDefault="00B25ECF" w:rsidP="00B25ECF">
      <w:pPr>
        <w:pStyle w:val="a7"/>
        <w:numPr>
          <w:ilvl w:val="0"/>
          <w:numId w:val="53"/>
        </w:numPr>
        <w:tabs>
          <w:tab w:val="left" w:pos="1399"/>
        </w:tabs>
        <w:spacing w:before="2" w:line="275" w:lineRule="exact"/>
        <w:ind w:left="1399" w:hanging="145"/>
        <w:jc w:val="left"/>
        <w:rPr>
          <w:sz w:val="24"/>
        </w:rPr>
      </w:pPr>
      <w:r>
        <w:rPr>
          <w:spacing w:val="-2"/>
          <w:sz w:val="24"/>
        </w:rPr>
        <w:t>тест;</w:t>
      </w:r>
    </w:p>
    <w:p w:rsidR="00B25ECF" w:rsidRDefault="00B25ECF" w:rsidP="00B25ECF">
      <w:pPr>
        <w:pStyle w:val="a7"/>
        <w:numPr>
          <w:ilvl w:val="0"/>
          <w:numId w:val="53"/>
        </w:numPr>
        <w:tabs>
          <w:tab w:val="left" w:pos="1399"/>
        </w:tabs>
        <w:spacing w:line="275" w:lineRule="exact"/>
        <w:ind w:left="1399" w:hanging="145"/>
        <w:jc w:val="left"/>
        <w:rPr>
          <w:sz w:val="24"/>
        </w:rPr>
      </w:pPr>
      <w:r>
        <w:rPr>
          <w:sz w:val="24"/>
        </w:rPr>
        <w:t>и</w:t>
      </w:r>
      <w:r>
        <w:rPr>
          <w:spacing w:val="-2"/>
          <w:sz w:val="24"/>
        </w:rPr>
        <w:t xml:space="preserve"> </w:t>
      </w:r>
      <w:r>
        <w:rPr>
          <w:spacing w:val="-4"/>
          <w:sz w:val="24"/>
        </w:rPr>
        <w:t>т.д.</w:t>
      </w:r>
    </w:p>
    <w:p w:rsidR="00B25ECF" w:rsidRDefault="00B25ECF" w:rsidP="00B25ECF">
      <w:pPr>
        <w:pStyle w:val="a0"/>
        <w:spacing w:before="7"/>
        <w:ind w:left="0"/>
        <w:jc w:val="left"/>
      </w:pPr>
    </w:p>
    <w:p w:rsidR="00B25ECF" w:rsidRDefault="00B25ECF" w:rsidP="00B25ECF">
      <w:pPr>
        <w:pStyle w:val="Heading3"/>
        <w:tabs>
          <w:tab w:val="left" w:pos="2549"/>
          <w:tab w:val="left" w:pos="4900"/>
          <w:tab w:val="left" w:pos="9213"/>
          <w:tab w:val="left" w:pos="9552"/>
        </w:tabs>
        <w:spacing w:line="242" w:lineRule="auto"/>
        <w:ind w:left="1256" w:right="803"/>
        <w:jc w:val="left"/>
      </w:pPr>
      <w:r>
        <w:rPr>
          <w:spacing w:val="-2"/>
        </w:rPr>
        <w:t>Методика</w:t>
      </w:r>
      <w:r>
        <w:tab/>
        <w:t>и</w:t>
      </w:r>
      <w:r>
        <w:rPr>
          <w:spacing w:val="80"/>
        </w:rPr>
        <w:t xml:space="preserve"> </w:t>
      </w:r>
      <w:r>
        <w:t>инструментарий</w:t>
      </w:r>
      <w:r>
        <w:tab/>
        <w:t>мониторинга</w:t>
      </w:r>
      <w:r>
        <w:rPr>
          <w:spacing w:val="80"/>
        </w:rPr>
        <w:t xml:space="preserve"> </w:t>
      </w:r>
      <w:r>
        <w:t>успешности</w:t>
      </w:r>
      <w:r>
        <w:rPr>
          <w:spacing w:val="80"/>
        </w:rPr>
        <w:t xml:space="preserve"> </w:t>
      </w:r>
      <w:r>
        <w:t>освоения</w:t>
      </w:r>
      <w:r>
        <w:tab/>
      </w:r>
      <w:r>
        <w:rPr>
          <w:spacing w:val="-10"/>
        </w:rPr>
        <w:t>и</w:t>
      </w:r>
      <w:r>
        <w:tab/>
      </w:r>
      <w:r>
        <w:rPr>
          <w:spacing w:val="-2"/>
        </w:rPr>
        <w:t xml:space="preserve">применения </w:t>
      </w:r>
      <w:r>
        <w:t>обучающимися универсальных учебных действий</w:t>
      </w:r>
    </w:p>
    <w:p w:rsidR="00B25ECF" w:rsidRDefault="00B25ECF" w:rsidP="00B25ECF">
      <w:pPr>
        <w:pStyle w:val="a0"/>
        <w:spacing w:line="242" w:lineRule="auto"/>
        <w:ind w:left="1256" w:right="785" w:firstLine="705"/>
        <w:jc w:val="left"/>
      </w:pPr>
      <w:r>
        <w:t>В</w:t>
      </w:r>
      <w:r>
        <w:rPr>
          <w:spacing w:val="37"/>
        </w:rPr>
        <w:t xml:space="preserve"> </w:t>
      </w:r>
      <w:r>
        <w:t>процессе</w:t>
      </w:r>
      <w:r>
        <w:rPr>
          <w:spacing w:val="39"/>
        </w:rPr>
        <w:t xml:space="preserve"> </w:t>
      </w:r>
      <w:r>
        <w:t>реализации</w:t>
      </w:r>
      <w:r>
        <w:rPr>
          <w:spacing w:val="36"/>
        </w:rPr>
        <w:t xml:space="preserve"> </w:t>
      </w:r>
      <w:r>
        <w:t>мониторинга</w:t>
      </w:r>
      <w:r>
        <w:rPr>
          <w:spacing w:val="37"/>
        </w:rPr>
        <w:t xml:space="preserve"> </w:t>
      </w:r>
      <w:r>
        <w:t>успешности</w:t>
      </w:r>
      <w:r>
        <w:rPr>
          <w:spacing w:val="33"/>
        </w:rPr>
        <w:t xml:space="preserve"> </w:t>
      </w:r>
      <w:r>
        <w:t>освоения</w:t>
      </w:r>
      <w:r>
        <w:rPr>
          <w:spacing w:val="35"/>
        </w:rPr>
        <w:t xml:space="preserve"> </w:t>
      </w:r>
      <w:r>
        <w:t>и</w:t>
      </w:r>
      <w:r>
        <w:rPr>
          <w:spacing w:val="37"/>
        </w:rPr>
        <w:t xml:space="preserve"> </w:t>
      </w:r>
      <w:r>
        <w:t>применения</w:t>
      </w:r>
      <w:r>
        <w:rPr>
          <w:spacing w:val="35"/>
        </w:rPr>
        <w:t xml:space="preserve"> </w:t>
      </w:r>
      <w:r>
        <w:t>УУД учитываются следующие этапы освоения УУД:</w:t>
      </w:r>
    </w:p>
    <w:p w:rsidR="00B25ECF" w:rsidRDefault="00B25ECF" w:rsidP="00B25ECF">
      <w:pPr>
        <w:pStyle w:val="a7"/>
        <w:numPr>
          <w:ilvl w:val="0"/>
          <w:numId w:val="52"/>
        </w:numPr>
        <w:tabs>
          <w:tab w:val="left" w:pos="1256"/>
        </w:tabs>
        <w:ind w:right="1298"/>
        <w:jc w:val="left"/>
        <w:rPr>
          <w:sz w:val="24"/>
        </w:rPr>
      </w:pPr>
      <w:r>
        <w:rPr>
          <w:sz w:val="24"/>
        </w:rPr>
        <w:t>универсальное</w:t>
      </w:r>
      <w:r>
        <w:rPr>
          <w:spacing w:val="34"/>
          <w:sz w:val="24"/>
        </w:rPr>
        <w:t xml:space="preserve"> </w:t>
      </w:r>
      <w:r>
        <w:rPr>
          <w:sz w:val="24"/>
        </w:rPr>
        <w:t>учебное</w:t>
      </w:r>
      <w:r>
        <w:rPr>
          <w:spacing w:val="32"/>
          <w:sz w:val="24"/>
        </w:rPr>
        <w:t xml:space="preserve"> </w:t>
      </w:r>
      <w:r>
        <w:rPr>
          <w:sz w:val="24"/>
        </w:rPr>
        <w:t>действие не сформировано</w:t>
      </w:r>
      <w:r>
        <w:rPr>
          <w:spacing w:val="32"/>
          <w:sz w:val="24"/>
        </w:rPr>
        <w:t xml:space="preserve"> </w:t>
      </w:r>
      <w:r>
        <w:rPr>
          <w:sz w:val="24"/>
        </w:rPr>
        <w:t>(школьник может выполнить</w:t>
      </w:r>
      <w:r>
        <w:rPr>
          <w:spacing w:val="33"/>
          <w:sz w:val="24"/>
        </w:rPr>
        <w:t xml:space="preserve"> </w:t>
      </w:r>
      <w:r>
        <w:rPr>
          <w:sz w:val="24"/>
        </w:rPr>
        <w:t>лишь отдельные</w:t>
      </w:r>
      <w:r>
        <w:rPr>
          <w:spacing w:val="30"/>
          <w:sz w:val="24"/>
        </w:rPr>
        <w:t xml:space="preserve"> </w:t>
      </w:r>
      <w:r>
        <w:rPr>
          <w:sz w:val="24"/>
        </w:rPr>
        <w:t>операции,</w:t>
      </w:r>
      <w:r>
        <w:rPr>
          <w:spacing w:val="40"/>
          <w:sz w:val="24"/>
        </w:rPr>
        <w:t xml:space="preserve"> </w:t>
      </w:r>
      <w:r>
        <w:rPr>
          <w:sz w:val="24"/>
        </w:rPr>
        <w:t>может</w:t>
      </w:r>
      <w:r>
        <w:rPr>
          <w:spacing w:val="40"/>
          <w:sz w:val="24"/>
        </w:rPr>
        <w:t xml:space="preserve"> </w:t>
      </w:r>
      <w:r>
        <w:rPr>
          <w:sz w:val="24"/>
        </w:rPr>
        <w:t>только</w:t>
      </w:r>
      <w:r>
        <w:rPr>
          <w:spacing w:val="40"/>
          <w:sz w:val="24"/>
        </w:rPr>
        <w:t xml:space="preserve"> </w:t>
      </w:r>
      <w:r>
        <w:rPr>
          <w:sz w:val="24"/>
        </w:rPr>
        <w:t>копировать</w:t>
      </w:r>
      <w:r>
        <w:rPr>
          <w:spacing w:val="40"/>
          <w:sz w:val="24"/>
        </w:rPr>
        <w:t xml:space="preserve"> </w:t>
      </w:r>
      <w:r>
        <w:rPr>
          <w:sz w:val="24"/>
        </w:rPr>
        <w:t>действия</w:t>
      </w:r>
      <w:r>
        <w:rPr>
          <w:spacing w:val="40"/>
          <w:sz w:val="24"/>
        </w:rPr>
        <w:t xml:space="preserve"> </w:t>
      </w:r>
      <w:r>
        <w:rPr>
          <w:sz w:val="24"/>
        </w:rPr>
        <w:t>учителя,</w:t>
      </w:r>
      <w:r>
        <w:rPr>
          <w:spacing w:val="40"/>
          <w:sz w:val="24"/>
        </w:rPr>
        <w:t xml:space="preserve"> </w:t>
      </w:r>
      <w:r>
        <w:rPr>
          <w:sz w:val="24"/>
        </w:rPr>
        <w:t>не</w:t>
      </w:r>
      <w:r>
        <w:rPr>
          <w:spacing w:val="40"/>
          <w:sz w:val="24"/>
        </w:rPr>
        <w:t xml:space="preserve"> </w:t>
      </w:r>
      <w:r>
        <w:rPr>
          <w:sz w:val="24"/>
        </w:rPr>
        <w:t>планирует</w:t>
      </w:r>
      <w:r>
        <w:rPr>
          <w:spacing w:val="40"/>
          <w:sz w:val="24"/>
        </w:rPr>
        <w:t xml:space="preserve"> </w:t>
      </w:r>
      <w:r>
        <w:rPr>
          <w:sz w:val="24"/>
        </w:rPr>
        <w:t>и</w:t>
      </w:r>
      <w:r>
        <w:rPr>
          <w:spacing w:val="40"/>
          <w:sz w:val="24"/>
        </w:rPr>
        <w:t xml:space="preserve"> </w:t>
      </w:r>
      <w:r>
        <w:rPr>
          <w:sz w:val="24"/>
        </w:rPr>
        <w:t>не</w:t>
      </w:r>
    </w:p>
    <w:p w:rsidR="00B25ECF" w:rsidRDefault="00B25ECF" w:rsidP="00B25ECF">
      <w:pPr>
        <w:rPr>
          <w:sz w:val="24"/>
        </w:r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801"/>
      </w:pPr>
      <w:r>
        <w:lastRenderedPageBreak/>
        <w:t xml:space="preserve">контролирует своих действий, подменяет учебную задачу задачей буквального заучивания и </w:t>
      </w:r>
      <w:r>
        <w:rPr>
          <w:spacing w:val="-2"/>
        </w:rPr>
        <w:t>воспроизведения);</w:t>
      </w:r>
    </w:p>
    <w:p w:rsidR="00B25ECF" w:rsidRDefault="00B25ECF" w:rsidP="00B25ECF">
      <w:pPr>
        <w:pStyle w:val="a7"/>
        <w:numPr>
          <w:ilvl w:val="0"/>
          <w:numId w:val="52"/>
        </w:numPr>
        <w:tabs>
          <w:tab w:val="left" w:pos="1254"/>
          <w:tab w:val="left" w:pos="1256"/>
        </w:tabs>
        <w:ind w:right="788"/>
        <w:rPr>
          <w:sz w:val="24"/>
        </w:rPr>
      </w:pPr>
      <w:r>
        <w:rPr>
          <w:sz w:val="24"/>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25ECF" w:rsidRDefault="00B25ECF" w:rsidP="00B25ECF">
      <w:pPr>
        <w:pStyle w:val="a7"/>
        <w:numPr>
          <w:ilvl w:val="0"/>
          <w:numId w:val="52"/>
        </w:numPr>
        <w:tabs>
          <w:tab w:val="left" w:pos="1254"/>
          <w:tab w:val="left" w:pos="1256"/>
        </w:tabs>
        <w:spacing w:before="2" w:line="235" w:lineRule="auto"/>
        <w:ind w:right="789"/>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25ECF" w:rsidRDefault="00B25ECF" w:rsidP="00B25ECF">
      <w:pPr>
        <w:pStyle w:val="a7"/>
        <w:numPr>
          <w:ilvl w:val="0"/>
          <w:numId w:val="52"/>
        </w:numPr>
        <w:tabs>
          <w:tab w:val="left" w:pos="1254"/>
          <w:tab w:val="left" w:pos="1256"/>
        </w:tabs>
        <w:spacing w:before="7"/>
        <w:ind w:right="788"/>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25ECF" w:rsidRDefault="00B25ECF" w:rsidP="00B25ECF">
      <w:pPr>
        <w:pStyle w:val="a7"/>
        <w:numPr>
          <w:ilvl w:val="0"/>
          <w:numId w:val="52"/>
        </w:numPr>
        <w:tabs>
          <w:tab w:val="left" w:pos="1254"/>
          <w:tab w:val="left" w:pos="1256"/>
        </w:tabs>
        <w:ind w:right="787"/>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25ECF" w:rsidRDefault="00B25ECF" w:rsidP="00B25ECF">
      <w:pPr>
        <w:pStyle w:val="a7"/>
        <w:numPr>
          <w:ilvl w:val="0"/>
          <w:numId w:val="52"/>
        </w:numPr>
        <w:tabs>
          <w:tab w:val="left" w:pos="1254"/>
        </w:tabs>
        <w:ind w:left="1254"/>
        <w:rPr>
          <w:sz w:val="24"/>
        </w:rPr>
      </w:pPr>
      <w:r>
        <w:rPr>
          <w:sz w:val="24"/>
        </w:rPr>
        <w:t>обобщение</w:t>
      </w:r>
      <w:r>
        <w:rPr>
          <w:spacing w:val="-7"/>
          <w:sz w:val="24"/>
        </w:rPr>
        <w:t xml:space="preserve"> </w:t>
      </w:r>
      <w:r>
        <w:rPr>
          <w:sz w:val="24"/>
        </w:rPr>
        <w:t>учебных</w:t>
      </w:r>
      <w:r>
        <w:rPr>
          <w:spacing w:val="-8"/>
          <w:sz w:val="24"/>
        </w:rPr>
        <w:t xml:space="preserve"> </w:t>
      </w:r>
      <w:r>
        <w:rPr>
          <w:sz w:val="24"/>
        </w:rPr>
        <w:t>действий</w:t>
      </w:r>
      <w:r>
        <w:rPr>
          <w:spacing w:val="-5"/>
          <w:sz w:val="24"/>
        </w:rPr>
        <w:t xml:space="preserve"> </w:t>
      </w:r>
      <w:r>
        <w:rPr>
          <w:sz w:val="24"/>
        </w:rPr>
        <w:t>на</w:t>
      </w:r>
      <w:r>
        <w:rPr>
          <w:spacing w:val="-10"/>
          <w:sz w:val="24"/>
        </w:rPr>
        <w:t xml:space="preserve"> </w:t>
      </w:r>
      <w:r>
        <w:rPr>
          <w:sz w:val="24"/>
        </w:rPr>
        <w:t>основе</w:t>
      </w:r>
      <w:r>
        <w:rPr>
          <w:spacing w:val="-7"/>
          <w:sz w:val="24"/>
        </w:rPr>
        <w:t xml:space="preserve"> </w:t>
      </w:r>
      <w:r>
        <w:rPr>
          <w:sz w:val="24"/>
        </w:rPr>
        <w:t>выявления</w:t>
      </w:r>
      <w:r>
        <w:rPr>
          <w:spacing w:val="-10"/>
          <w:sz w:val="24"/>
        </w:rPr>
        <w:t xml:space="preserve"> </w:t>
      </w:r>
      <w:r>
        <w:rPr>
          <w:sz w:val="24"/>
        </w:rPr>
        <w:t>общих</w:t>
      </w:r>
      <w:r>
        <w:rPr>
          <w:spacing w:val="-8"/>
          <w:sz w:val="24"/>
        </w:rPr>
        <w:t xml:space="preserve"> </w:t>
      </w:r>
      <w:r>
        <w:rPr>
          <w:spacing w:val="-2"/>
          <w:sz w:val="24"/>
        </w:rPr>
        <w:t>принципов.</w:t>
      </w:r>
    </w:p>
    <w:p w:rsidR="00B25ECF" w:rsidRDefault="00B25ECF" w:rsidP="00B25ECF">
      <w:pPr>
        <w:pStyle w:val="Heading3"/>
        <w:spacing w:before="2" w:line="240" w:lineRule="auto"/>
        <w:ind w:left="1256"/>
      </w:pPr>
      <w:r>
        <w:t>Система</w:t>
      </w:r>
      <w:r>
        <w:rPr>
          <w:spacing w:val="-8"/>
        </w:rPr>
        <w:t xml:space="preserve"> </w:t>
      </w:r>
      <w:r>
        <w:t>оценки</w:t>
      </w:r>
      <w:r>
        <w:rPr>
          <w:spacing w:val="-7"/>
        </w:rPr>
        <w:t xml:space="preserve"> </w:t>
      </w:r>
      <w:r>
        <w:t>УУД</w:t>
      </w:r>
      <w:r>
        <w:rPr>
          <w:spacing w:val="-5"/>
        </w:rPr>
        <w:t xml:space="preserve"> </w:t>
      </w:r>
      <w:r>
        <w:t xml:space="preserve">может </w:t>
      </w:r>
      <w:r>
        <w:rPr>
          <w:spacing w:val="-4"/>
        </w:rPr>
        <w:t>быть:</w:t>
      </w:r>
    </w:p>
    <w:p w:rsidR="00B25ECF" w:rsidRDefault="00B25ECF" w:rsidP="00B25ECF">
      <w:pPr>
        <w:pStyle w:val="a7"/>
        <w:numPr>
          <w:ilvl w:val="0"/>
          <w:numId w:val="52"/>
        </w:numPr>
        <w:tabs>
          <w:tab w:val="left" w:pos="1254"/>
        </w:tabs>
        <w:spacing w:before="3" w:line="272" w:lineRule="exact"/>
        <w:ind w:left="1254"/>
        <w:rPr>
          <w:sz w:val="24"/>
        </w:rPr>
      </w:pPr>
      <w:r>
        <w:rPr>
          <w:sz w:val="24"/>
        </w:rPr>
        <w:t>уровневой</w:t>
      </w:r>
      <w:r>
        <w:rPr>
          <w:spacing w:val="-9"/>
          <w:sz w:val="24"/>
        </w:rPr>
        <w:t xml:space="preserve"> </w:t>
      </w:r>
      <w:r>
        <w:rPr>
          <w:sz w:val="24"/>
        </w:rPr>
        <w:t>(определяются</w:t>
      </w:r>
      <w:r>
        <w:rPr>
          <w:spacing w:val="-6"/>
          <w:sz w:val="24"/>
        </w:rPr>
        <w:t xml:space="preserve"> </w:t>
      </w:r>
      <w:r>
        <w:rPr>
          <w:sz w:val="24"/>
        </w:rPr>
        <w:t>уровни</w:t>
      </w:r>
      <w:r>
        <w:rPr>
          <w:spacing w:val="-7"/>
          <w:sz w:val="24"/>
        </w:rPr>
        <w:t xml:space="preserve"> </w:t>
      </w:r>
      <w:r>
        <w:rPr>
          <w:sz w:val="24"/>
        </w:rPr>
        <w:t>владения</w:t>
      </w:r>
      <w:r>
        <w:rPr>
          <w:spacing w:val="-12"/>
          <w:sz w:val="24"/>
        </w:rPr>
        <w:t xml:space="preserve"> </w:t>
      </w:r>
      <w:r>
        <w:rPr>
          <w:spacing w:val="-4"/>
          <w:sz w:val="24"/>
        </w:rPr>
        <w:t>УУД);</w:t>
      </w:r>
    </w:p>
    <w:p w:rsidR="00B25ECF" w:rsidRDefault="00B25ECF" w:rsidP="00B25ECF">
      <w:pPr>
        <w:pStyle w:val="a7"/>
        <w:numPr>
          <w:ilvl w:val="0"/>
          <w:numId w:val="52"/>
        </w:numPr>
        <w:tabs>
          <w:tab w:val="left" w:pos="1254"/>
          <w:tab w:val="left" w:pos="1256"/>
        </w:tabs>
        <w:ind w:right="779"/>
        <w:rPr>
          <w:sz w:val="24"/>
        </w:rPr>
      </w:pPr>
      <w:r>
        <w:rPr>
          <w:sz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25ECF" w:rsidRDefault="00B25ECF" w:rsidP="00B25ECF">
      <w:pPr>
        <w:pStyle w:val="a0"/>
        <w:spacing w:before="6"/>
        <w:ind w:left="0"/>
        <w:jc w:val="left"/>
      </w:pPr>
    </w:p>
    <w:p w:rsidR="00B25ECF" w:rsidRDefault="00B25ECF" w:rsidP="00B25ECF">
      <w:pPr>
        <w:pStyle w:val="Heading3"/>
        <w:spacing w:line="242" w:lineRule="auto"/>
        <w:ind w:left="1652" w:right="1189"/>
        <w:jc w:val="center"/>
      </w:pPr>
      <w:r>
        <w:t>Мониторинг</w:t>
      </w:r>
      <w:r>
        <w:rPr>
          <w:spacing w:val="-8"/>
        </w:rPr>
        <w:t xml:space="preserve"> </w:t>
      </w:r>
      <w:r>
        <w:t>успешности</w:t>
      </w:r>
      <w:r>
        <w:rPr>
          <w:spacing w:val="-9"/>
        </w:rPr>
        <w:t xml:space="preserve"> </w:t>
      </w:r>
      <w:r>
        <w:t>освоения</w:t>
      </w:r>
      <w:r>
        <w:rPr>
          <w:spacing w:val="-10"/>
        </w:rPr>
        <w:t xml:space="preserve"> </w:t>
      </w:r>
      <w:r>
        <w:t>и</w:t>
      </w:r>
      <w:r>
        <w:rPr>
          <w:spacing w:val="-11"/>
        </w:rPr>
        <w:t xml:space="preserve"> </w:t>
      </w:r>
      <w:r>
        <w:t>применения</w:t>
      </w:r>
      <w:r>
        <w:rPr>
          <w:spacing w:val="-10"/>
        </w:rPr>
        <w:t xml:space="preserve"> </w:t>
      </w:r>
      <w:r>
        <w:t>обучающимися</w:t>
      </w:r>
      <w:r>
        <w:rPr>
          <w:spacing w:val="-8"/>
        </w:rPr>
        <w:t xml:space="preserve"> </w:t>
      </w:r>
      <w:r>
        <w:t>универсальных учебных действий</w:t>
      </w:r>
    </w:p>
    <w:p w:rsidR="00B25ECF" w:rsidRDefault="00B25ECF" w:rsidP="00B25ECF">
      <w:pPr>
        <w:pStyle w:val="a0"/>
        <w:spacing w:before="264"/>
        <w:ind w:left="465"/>
        <w:jc w:val="center"/>
      </w:pPr>
      <w:r>
        <w:t>«Изучение</w:t>
      </w:r>
      <w:r>
        <w:rPr>
          <w:spacing w:val="-6"/>
        </w:rPr>
        <w:t xml:space="preserve"> </w:t>
      </w:r>
      <w:r>
        <w:t>универсальных</w:t>
      </w:r>
      <w:r>
        <w:rPr>
          <w:spacing w:val="-6"/>
        </w:rPr>
        <w:t xml:space="preserve"> </w:t>
      </w:r>
      <w:r>
        <w:t>учебных</w:t>
      </w:r>
      <w:r>
        <w:rPr>
          <w:spacing w:val="-14"/>
        </w:rPr>
        <w:t xml:space="preserve"> </w:t>
      </w:r>
      <w:r>
        <w:rPr>
          <w:spacing w:val="-2"/>
        </w:rPr>
        <w:t>действий»</w:t>
      </w:r>
    </w:p>
    <w:p w:rsidR="00B25ECF" w:rsidRDefault="00B25ECF" w:rsidP="00B25ECF">
      <w:pPr>
        <w:pStyle w:val="a0"/>
        <w:spacing w:before="61"/>
        <w:ind w:left="0"/>
        <w:jc w:val="left"/>
        <w:rPr>
          <w:sz w:val="20"/>
        </w:r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554"/>
        <w:gridCol w:w="2693"/>
        <w:gridCol w:w="3262"/>
        <w:gridCol w:w="993"/>
      </w:tblGrid>
      <w:tr w:rsidR="00B25ECF" w:rsidTr="005D5DB6">
        <w:trPr>
          <w:trHeight w:val="825"/>
        </w:trPr>
        <w:tc>
          <w:tcPr>
            <w:tcW w:w="1133" w:type="dxa"/>
          </w:tcPr>
          <w:p w:rsidR="00B25ECF" w:rsidRDefault="00B25ECF" w:rsidP="005D5DB6">
            <w:pPr>
              <w:pStyle w:val="TableParagraph"/>
              <w:spacing w:line="237" w:lineRule="auto"/>
              <w:ind w:left="148"/>
              <w:rPr>
                <w:b/>
                <w:sz w:val="24"/>
              </w:rPr>
            </w:pPr>
            <w:r>
              <w:rPr>
                <w:b/>
                <w:spacing w:val="-4"/>
                <w:sz w:val="24"/>
              </w:rPr>
              <w:t>Виды УУД</w:t>
            </w:r>
          </w:p>
        </w:tc>
        <w:tc>
          <w:tcPr>
            <w:tcW w:w="2554" w:type="dxa"/>
          </w:tcPr>
          <w:p w:rsidR="00B25ECF" w:rsidRDefault="00B25ECF" w:rsidP="005D5DB6">
            <w:pPr>
              <w:pStyle w:val="TableParagraph"/>
              <w:spacing w:line="270" w:lineRule="exact"/>
              <w:ind w:left="148"/>
              <w:rPr>
                <w:b/>
                <w:sz w:val="24"/>
              </w:rPr>
            </w:pPr>
            <w:r>
              <w:rPr>
                <w:b/>
                <w:spacing w:val="-2"/>
                <w:sz w:val="24"/>
              </w:rPr>
              <w:t>Критерии</w:t>
            </w:r>
          </w:p>
        </w:tc>
        <w:tc>
          <w:tcPr>
            <w:tcW w:w="2693" w:type="dxa"/>
          </w:tcPr>
          <w:p w:rsidR="00B25ECF" w:rsidRDefault="00B25ECF" w:rsidP="005D5DB6">
            <w:pPr>
              <w:pStyle w:val="TableParagraph"/>
              <w:spacing w:line="270" w:lineRule="exact"/>
              <w:ind w:left="151"/>
              <w:rPr>
                <w:b/>
                <w:sz w:val="24"/>
              </w:rPr>
            </w:pPr>
            <w:r>
              <w:rPr>
                <w:b/>
                <w:spacing w:val="-2"/>
                <w:sz w:val="24"/>
              </w:rPr>
              <w:t>Показатели</w:t>
            </w:r>
          </w:p>
        </w:tc>
        <w:tc>
          <w:tcPr>
            <w:tcW w:w="3262" w:type="dxa"/>
          </w:tcPr>
          <w:p w:rsidR="00B25ECF" w:rsidRDefault="00B25ECF" w:rsidP="005D5DB6">
            <w:pPr>
              <w:pStyle w:val="TableParagraph"/>
              <w:spacing w:line="237" w:lineRule="auto"/>
              <w:ind w:left="117" w:right="48" w:firstLine="33"/>
              <w:rPr>
                <w:b/>
                <w:sz w:val="24"/>
              </w:rPr>
            </w:pPr>
            <w:r>
              <w:rPr>
                <w:b/>
                <w:sz w:val="24"/>
              </w:rPr>
              <w:t>Диагностическая</w:t>
            </w:r>
            <w:r>
              <w:rPr>
                <w:b/>
                <w:spacing w:val="-3"/>
                <w:sz w:val="24"/>
              </w:rPr>
              <w:t xml:space="preserve"> </w:t>
            </w:r>
            <w:r>
              <w:rPr>
                <w:b/>
                <w:sz w:val="24"/>
              </w:rPr>
              <w:t>методика (автор и название)</w:t>
            </w:r>
          </w:p>
        </w:tc>
        <w:tc>
          <w:tcPr>
            <w:tcW w:w="993" w:type="dxa"/>
          </w:tcPr>
          <w:p w:rsidR="00B25ECF" w:rsidRDefault="00B25ECF" w:rsidP="005D5DB6">
            <w:pPr>
              <w:pStyle w:val="TableParagraph"/>
              <w:spacing w:before="1" w:line="232" w:lineRule="auto"/>
              <w:ind w:left="116" w:firstLine="33"/>
              <w:rPr>
                <w:b/>
                <w:sz w:val="24"/>
              </w:rPr>
            </w:pPr>
            <w:r>
              <w:rPr>
                <w:b/>
                <w:spacing w:val="-4"/>
                <w:sz w:val="24"/>
              </w:rPr>
              <w:t xml:space="preserve">Време нные </w:t>
            </w:r>
            <w:r>
              <w:rPr>
                <w:b/>
                <w:spacing w:val="-2"/>
                <w:sz w:val="24"/>
              </w:rPr>
              <w:t>рамки</w:t>
            </w:r>
          </w:p>
        </w:tc>
      </w:tr>
      <w:tr w:rsidR="00B25ECF" w:rsidTr="005D5DB6">
        <w:trPr>
          <w:trHeight w:val="2207"/>
        </w:trPr>
        <w:tc>
          <w:tcPr>
            <w:tcW w:w="1133" w:type="dxa"/>
          </w:tcPr>
          <w:p w:rsidR="00B25ECF" w:rsidRDefault="00B25ECF" w:rsidP="005D5DB6">
            <w:pPr>
              <w:pStyle w:val="TableParagraph"/>
              <w:spacing w:line="264" w:lineRule="exact"/>
              <w:ind w:left="148"/>
              <w:rPr>
                <w:sz w:val="24"/>
              </w:rPr>
            </w:pPr>
            <w:r>
              <w:rPr>
                <w:spacing w:val="-5"/>
                <w:sz w:val="24"/>
              </w:rPr>
              <w:t>1.</w:t>
            </w:r>
          </w:p>
          <w:p w:rsidR="00B25ECF" w:rsidRDefault="00B25ECF" w:rsidP="005D5DB6">
            <w:pPr>
              <w:pStyle w:val="TableParagraph"/>
              <w:spacing w:before="3" w:line="235" w:lineRule="auto"/>
              <w:ind w:left="114" w:right="209"/>
              <w:rPr>
                <w:sz w:val="24"/>
              </w:rPr>
            </w:pPr>
            <w:r>
              <w:rPr>
                <w:spacing w:val="-2"/>
                <w:sz w:val="24"/>
              </w:rPr>
              <w:t xml:space="preserve">Регулят </w:t>
            </w:r>
            <w:r>
              <w:rPr>
                <w:spacing w:val="-4"/>
                <w:sz w:val="24"/>
              </w:rPr>
              <w:t>ивные</w:t>
            </w:r>
          </w:p>
        </w:tc>
        <w:tc>
          <w:tcPr>
            <w:tcW w:w="2554" w:type="dxa"/>
          </w:tcPr>
          <w:p w:rsidR="00B25ECF" w:rsidRDefault="00B25ECF" w:rsidP="005D5DB6">
            <w:pPr>
              <w:pStyle w:val="TableParagraph"/>
              <w:spacing w:line="242" w:lineRule="auto"/>
              <w:ind w:left="115" w:right="821" w:firstLine="33"/>
              <w:rPr>
                <w:sz w:val="24"/>
              </w:rPr>
            </w:pPr>
            <w:r>
              <w:rPr>
                <w:spacing w:val="-2"/>
                <w:sz w:val="24"/>
              </w:rPr>
              <w:t>Саморегуляция поведения</w:t>
            </w:r>
          </w:p>
        </w:tc>
        <w:tc>
          <w:tcPr>
            <w:tcW w:w="2693" w:type="dxa"/>
          </w:tcPr>
          <w:p w:rsidR="00B25ECF" w:rsidRDefault="00B25ECF" w:rsidP="005D5DB6">
            <w:pPr>
              <w:pStyle w:val="TableParagraph"/>
              <w:numPr>
                <w:ilvl w:val="0"/>
                <w:numId w:val="51"/>
              </w:numPr>
              <w:tabs>
                <w:tab w:val="left" w:pos="294"/>
              </w:tabs>
              <w:spacing w:line="264" w:lineRule="exact"/>
              <w:ind w:left="294" w:hanging="143"/>
              <w:rPr>
                <w:sz w:val="24"/>
              </w:rPr>
            </w:pPr>
            <w:r>
              <w:rPr>
                <w:spacing w:val="-2"/>
                <w:sz w:val="24"/>
              </w:rPr>
              <w:t>Планирование</w:t>
            </w:r>
          </w:p>
          <w:p w:rsidR="00B25ECF" w:rsidRDefault="00B25ECF" w:rsidP="005D5DB6">
            <w:pPr>
              <w:pStyle w:val="TableParagraph"/>
              <w:numPr>
                <w:ilvl w:val="0"/>
                <w:numId w:val="51"/>
              </w:numPr>
              <w:tabs>
                <w:tab w:val="left" w:pos="1351"/>
              </w:tabs>
              <w:spacing w:before="3" w:line="235" w:lineRule="auto"/>
              <w:ind w:right="88" w:firstLine="33"/>
              <w:rPr>
                <w:sz w:val="24"/>
              </w:rPr>
            </w:pPr>
            <w:r>
              <w:rPr>
                <w:spacing w:val="-2"/>
                <w:sz w:val="24"/>
              </w:rPr>
              <w:t>Оценивание результатов</w:t>
            </w:r>
          </w:p>
          <w:p w:rsidR="00B25ECF" w:rsidRDefault="00B25ECF" w:rsidP="005D5DB6">
            <w:pPr>
              <w:pStyle w:val="TableParagraph"/>
              <w:numPr>
                <w:ilvl w:val="0"/>
                <w:numId w:val="51"/>
              </w:numPr>
              <w:tabs>
                <w:tab w:val="left" w:pos="294"/>
              </w:tabs>
              <w:spacing w:before="9" w:line="275" w:lineRule="exact"/>
              <w:ind w:left="294" w:hanging="143"/>
              <w:rPr>
                <w:sz w:val="24"/>
              </w:rPr>
            </w:pPr>
            <w:r>
              <w:rPr>
                <w:spacing w:val="-2"/>
                <w:sz w:val="24"/>
              </w:rPr>
              <w:t>Моделирование</w:t>
            </w:r>
          </w:p>
          <w:p w:rsidR="00B25ECF" w:rsidRDefault="00B25ECF" w:rsidP="005D5DB6">
            <w:pPr>
              <w:pStyle w:val="TableParagraph"/>
              <w:numPr>
                <w:ilvl w:val="0"/>
                <w:numId w:val="51"/>
              </w:numPr>
              <w:tabs>
                <w:tab w:val="left" w:pos="294"/>
              </w:tabs>
              <w:spacing w:line="275" w:lineRule="exact"/>
              <w:ind w:left="294" w:hanging="143"/>
              <w:rPr>
                <w:sz w:val="24"/>
              </w:rPr>
            </w:pPr>
            <w:r>
              <w:rPr>
                <w:spacing w:val="-2"/>
                <w:sz w:val="24"/>
              </w:rPr>
              <w:t>Гибкость</w:t>
            </w:r>
          </w:p>
          <w:p w:rsidR="00B25ECF" w:rsidRDefault="00B25ECF" w:rsidP="005D5DB6">
            <w:pPr>
              <w:pStyle w:val="TableParagraph"/>
              <w:numPr>
                <w:ilvl w:val="0"/>
                <w:numId w:val="51"/>
              </w:numPr>
              <w:tabs>
                <w:tab w:val="left" w:pos="294"/>
              </w:tabs>
              <w:ind w:left="294" w:hanging="143"/>
              <w:rPr>
                <w:sz w:val="24"/>
              </w:rPr>
            </w:pPr>
            <w:r>
              <w:rPr>
                <w:spacing w:val="-2"/>
                <w:sz w:val="24"/>
              </w:rPr>
              <w:t>Программирование</w:t>
            </w:r>
          </w:p>
          <w:p w:rsidR="00B25ECF" w:rsidRDefault="00B25ECF" w:rsidP="005D5DB6">
            <w:pPr>
              <w:pStyle w:val="TableParagraph"/>
              <w:numPr>
                <w:ilvl w:val="0"/>
                <w:numId w:val="51"/>
              </w:numPr>
              <w:tabs>
                <w:tab w:val="left" w:pos="294"/>
              </w:tabs>
              <w:spacing w:line="272" w:lineRule="exact"/>
              <w:ind w:left="294" w:hanging="143"/>
              <w:rPr>
                <w:sz w:val="24"/>
              </w:rPr>
            </w:pPr>
            <w:r>
              <w:rPr>
                <w:spacing w:val="-2"/>
                <w:sz w:val="24"/>
              </w:rPr>
              <w:t>Самостоятельность</w:t>
            </w:r>
          </w:p>
          <w:p w:rsidR="00B25ECF" w:rsidRDefault="00B25ECF" w:rsidP="005D5DB6">
            <w:pPr>
              <w:pStyle w:val="TableParagraph"/>
              <w:numPr>
                <w:ilvl w:val="0"/>
                <w:numId w:val="51"/>
              </w:numPr>
              <w:tabs>
                <w:tab w:val="left" w:pos="294"/>
              </w:tabs>
              <w:spacing w:line="272" w:lineRule="exact"/>
              <w:ind w:left="294" w:hanging="143"/>
              <w:rPr>
                <w:sz w:val="24"/>
              </w:rPr>
            </w:pPr>
            <w:r>
              <w:rPr>
                <w:spacing w:val="-2"/>
                <w:sz w:val="24"/>
              </w:rPr>
              <w:t>Саморегуляция</w:t>
            </w:r>
          </w:p>
        </w:tc>
        <w:tc>
          <w:tcPr>
            <w:tcW w:w="3262" w:type="dxa"/>
          </w:tcPr>
          <w:p w:rsidR="00B25ECF" w:rsidRDefault="00B25ECF" w:rsidP="005D5DB6">
            <w:pPr>
              <w:pStyle w:val="TableParagraph"/>
              <w:tabs>
                <w:tab w:val="left" w:pos="2206"/>
              </w:tabs>
              <w:spacing w:line="264" w:lineRule="exact"/>
              <w:ind w:left="151"/>
              <w:jc w:val="both"/>
              <w:rPr>
                <w:sz w:val="24"/>
              </w:rPr>
            </w:pPr>
            <w:r>
              <w:rPr>
                <w:spacing w:val="-2"/>
                <w:sz w:val="24"/>
              </w:rPr>
              <w:t>Комплексная</w:t>
            </w:r>
            <w:r>
              <w:rPr>
                <w:sz w:val="24"/>
              </w:rPr>
              <w:tab/>
            </w:r>
            <w:r>
              <w:rPr>
                <w:spacing w:val="-2"/>
                <w:sz w:val="24"/>
              </w:rPr>
              <w:t>методика</w:t>
            </w:r>
          </w:p>
          <w:p w:rsidR="00B25ECF" w:rsidRDefault="00B25ECF" w:rsidP="005D5DB6">
            <w:pPr>
              <w:pStyle w:val="TableParagraph"/>
              <w:tabs>
                <w:tab w:val="left" w:pos="1616"/>
              </w:tabs>
              <w:ind w:left="117" w:right="84"/>
              <w:jc w:val="both"/>
              <w:rPr>
                <w:sz w:val="24"/>
              </w:rPr>
            </w:pPr>
            <w:r>
              <w:rPr>
                <w:spacing w:val="-2"/>
                <w:sz w:val="24"/>
              </w:rPr>
              <w:t>«Стиль</w:t>
            </w:r>
            <w:r>
              <w:rPr>
                <w:sz w:val="24"/>
              </w:rPr>
              <w:tab/>
            </w:r>
            <w:r>
              <w:rPr>
                <w:spacing w:val="-2"/>
                <w:sz w:val="24"/>
              </w:rPr>
              <w:t xml:space="preserve">саморегуляции </w:t>
            </w:r>
            <w:r>
              <w:rPr>
                <w:sz w:val="24"/>
              </w:rPr>
              <w:t>поведения» (адаптированная творческой группой)</w:t>
            </w:r>
          </w:p>
        </w:tc>
        <w:tc>
          <w:tcPr>
            <w:tcW w:w="993" w:type="dxa"/>
          </w:tcPr>
          <w:p w:rsidR="00B25ECF" w:rsidRDefault="00B25ECF" w:rsidP="005D5DB6">
            <w:pPr>
              <w:pStyle w:val="TableParagraph"/>
              <w:spacing w:line="265" w:lineRule="exact"/>
              <w:ind w:left="11"/>
              <w:jc w:val="center"/>
              <w:rPr>
                <w:sz w:val="24"/>
              </w:rPr>
            </w:pPr>
            <w:r>
              <w:rPr>
                <w:spacing w:val="-2"/>
                <w:sz w:val="24"/>
              </w:rPr>
              <w:t>апрель</w:t>
            </w:r>
          </w:p>
        </w:tc>
      </w:tr>
      <w:tr w:rsidR="00B25ECF" w:rsidTr="005D5DB6">
        <w:trPr>
          <w:trHeight w:val="3168"/>
        </w:trPr>
        <w:tc>
          <w:tcPr>
            <w:tcW w:w="1133" w:type="dxa"/>
          </w:tcPr>
          <w:p w:rsidR="00B25ECF" w:rsidRDefault="00B25ECF" w:rsidP="005D5DB6">
            <w:pPr>
              <w:pStyle w:val="TableParagraph"/>
              <w:spacing w:line="264" w:lineRule="exact"/>
              <w:ind w:left="148"/>
              <w:rPr>
                <w:sz w:val="24"/>
              </w:rPr>
            </w:pPr>
            <w:r>
              <w:rPr>
                <w:spacing w:val="-5"/>
                <w:sz w:val="24"/>
              </w:rPr>
              <w:t>2.</w:t>
            </w:r>
          </w:p>
          <w:p w:rsidR="00B25ECF" w:rsidRDefault="00B25ECF" w:rsidP="005D5DB6">
            <w:pPr>
              <w:pStyle w:val="TableParagraph"/>
              <w:spacing w:before="3" w:line="235" w:lineRule="auto"/>
              <w:ind w:left="148" w:right="132" w:hanging="36"/>
              <w:rPr>
                <w:sz w:val="24"/>
              </w:rPr>
            </w:pPr>
            <w:r>
              <w:rPr>
                <w:spacing w:val="-2"/>
                <w:sz w:val="24"/>
              </w:rPr>
              <w:t>Познава тельные</w:t>
            </w:r>
          </w:p>
        </w:tc>
        <w:tc>
          <w:tcPr>
            <w:tcW w:w="2554" w:type="dxa"/>
          </w:tcPr>
          <w:p w:rsidR="00B25ECF" w:rsidRDefault="00B25ECF" w:rsidP="005D5DB6">
            <w:pPr>
              <w:pStyle w:val="TableParagraph"/>
              <w:numPr>
                <w:ilvl w:val="0"/>
                <w:numId w:val="50"/>
              </w:numPr>
              <w:tabs>
                <w:tab w:val="left" w:pos="343"/>
              </w:tabs>
              <w:spacing w:line="242" w:lineRule="auto"/>
              <w:ind w:right="103" w:firstLine="33"/>
              <w:rPr>
                <w:sz w:val="24"/>
              </w:rPr>
            </w:pPr>
            <w:r>
              <w:rPr>
                <w:sz w:val="24"/>
              </w:rPr>
              <w:t>Базовые</w:t>
            </w:r>
            <w:r>
              <w:rPr>
                <w:spacing w:val="5"/>
                <w:sz w:val="24"/>
              </w:rPr>
              <w:t xml:space="preserve"> </w:t>
            </w:r>
            <w:r>
              <w:rPr>
                <w:sz w:val="24"/>
              </w:rPr>
              <w:t xml:space="preserve">логические </w:t>
            </w:r>
            <w:r>
              <w:rPr>
                <w:spacing w:val="-2"/>
                <w:sz w:val="24"/>
              </w:rPr>
              <w:t>действия</w:t>
            </w:r>
          </w:p>
          <w:p w:rsidR="00B25ECF" w:rsidRDefault="00B25ECF" w:rsidP="005D5DB6">
            <w:pPr>
              <w:pStyle w:val="TableParagraph"/>
              <w:numPr>
                <w:ilvl w:val="0"/>
                <w:numId w:val="50"/>
              </w:numPr>
              <w:tabs>
                <w:tab w:val="left" w:pos="1613"/>
              </w:tabs>
              <w:spacing w:line="272" w:lineRule="exact"/>
              <w:ind w:left="1613" w:hanging="1465"/>
              <w:rPr>
                <w:sz w:val="24"/>
              </w:rPr>
            </w:pPr>
            <w:r>
              <w:rPr>
                <w:spacing w:val="-2"/>
                <w:sz w:val="24"/>
              </w:rPr>
              <w:t>Базовые</w:t>
            </w:r>
          </w:p>
          <w:p w:rsidR="00B25ECF" w:rsidRDefault="00B25ECF" w:rsidP="005D5DB6">
            <w:pPr>
              <w:pStyle w:val="TableParagraph"/>
              <w:spacing w:line="237" w:lineRule="auto"/>
              <w:ind w:left="115"/>
              <w:rPr>
                <w:sz w:val="24"/>
              </w:rPr>
            </w:pPr>
            <w:r>
              <w:rPr>
                <w:spacing w:val="-2"/>
                <w:sz w:val="24"/>
              </w:rPr>
              <w:t>исследовательские действия</w:t>
            </w:r>
          </w:p>
          <w:p w:rsidR="00B25ECF" w:rsidRDefault="00B25ECF" w:rsidP="005D5DB6">
            <w:pPr>
              <w:pStyle w:val="TableParagraph"/>
              <w:numPr>
                <w:ilvl w:val="0"/>
                <w:numId w:val="50"/>
              </w:numPr>
              <w:tabs>
                <w:tab w:val="left" w:pos="945"/>
                <w:tab w:val="left" w:pos="2352"/>
              </w:tabs>
              <w:spacing w:line="237" w:lineRule="auto"/>
              <w:ind w:right="82" w:firstLine="33"/>
              <w:rPr>
                <w:sz w:val="24"/>
              </w:rPr>
            </w:pPr>
            <w:r>
              <w:rPr>
                <w:spacing w:val="-2"/>
                <w:sz w:val="24"/>
              </w:rPr>
              <w:t>Работа</w:t>
            </w:r>
            <w:r>
              <w:rPr>
                <w:sz w:val="24"/>
              </w:rPr>
              <w:tab/>
            </w:r>
            <w:r>
              <w:rPr>
                <w:spacing w:val="-10"/>
                <w:sz w:val="24"/>
              </w:rPr>
              <w:t xml:space="preserve">с </w:t>
            </w:r>
            <w:r>
              <w:rPr>
                <w:spacing w:val="-2"/>
                <w:sz w:val="24"/>
              </w:rPr>
              <w:t>информацией</w:t>
            </w:r>
          </w:p>
        </w:tc>
        <w:tc>
          <w:tcPr>
            <w:tcW w:w="2693" w:type="dxa"/>
          </w:tcPr>
          <w:p w:rsidR="00B25ECF" w:rsidRDefault="00B25ECF" w:rsidP="005D5DB6">
            <w:pPr>
              <w:pStyle w:val="TableParagraph"/>
              <w:numPr>
                <w:ilvl w:val="0"/>
                <w:numId w:val="49"/>
              </w:numPr>
              <w:tabs>
                <w:tab w:val="left" w:pos="294"/>
              </w:tabs>
              <w:spacing w:line="264" w:lineRule="exact"/>
              <w:ind w:left="294" w:hanging="143"/>
              <w:rPr>
                <w:sz w:val="24"/>
              </w:rPr>
            </w:pPr>
            <w:r>
              <w:rPr>
                <w:spacing w:val="-2"/>
                <w:sz w:val="24"/>
              </w:rPr>
              <w:t>Эрудиция</w:t>
            </w:r>
          </w:p>
          <w:p w:rsidR="00B25ECF" w:rsidRDefault="00B25ECF" w:rsidP="005D5DB6">
            <w:pPr>
              <w:pStyle w:val="TableParagraph"/>
              <w:numPr>
                <w:ilvl w:val="0"/>
                <w:numId w:val="49"/>
              </w:numPr>
              <w:tabs>
                <w:tab w:val="left" w:pos="813"/>
              </w:tabs>
              <w:spacing w:before="3" w:line="235" w:lineRule="auto"/>
              <w:ind w:right="93" w:firstLine="33"/>
              <w:rPr>
                <w:sz w:val="24"/>
              </w:rPr>
            </w:pPr>
            <w:r>
              <w:rPr>
                <w:spacing w:val="-2"/>
                <w:sz w:val="24"/>
              </w:rPr>
              <w:t>Лингвистические способности</w:t>
            </w:r>
          </w:p>
          <w:p w:rsidR="00B25ECF" w:rsidRDefault="00B25ECF" w:rsidP="005D5DB6">
            <w:pPr>
              <w:pStyle w:val="TableParagraph"/>
              <w:numPr>
                <w:ilvl w:val="0"/>
                <w:numId w:val="49"/>
              </w:numPr>
              <w:tabs>
                <w:tab w:val="left" w:pos="928"/>
              </w:tabs>
              <w:spacing w:before="12" w:line="235" w:lineRule="auto"/>
              <w:ind w:right="97" w:firstLine="33"/>
              <w:rPr>
                <w:sz w:val="24"/>
              </w:rPr>
            </w:pPr>
            <w:r>
              <w:rPr>
                <w:spacing w:val="-2"/>
                <w:sz w:val="24"/>
              </w:rPr>
              <w:t>Произвольность внимания</w:t>
            </w:r>
          </w:p>
          <w:p w:rsidR="00B25ECF" w:rsidRDefault="00B25ECF" w:rsidP="005D5DB6">
            <w:pPr>
              <w:pStyle w:val="TableParagraph"/>
              <w:numPr>
                <w:ilvl w:val="0"/>
                <w:numId w:val="49"/>
              </w:numPr>
              <w:tabs>
                <w:tab w:val="left" w:pos="1274"/>
              </w:tabs>
              <w:spacing w:before="8" w:line="235" w:lineRule="auto"/>
              <w:ind w:right="89" w:firstLine="33"/>
              <w:rPr>
                <w:sz w:val="24"/>
              </w:rPr>
            </w:pPr>
            <w:r>
              <w:rPr>
                <w:spacing w:val="-2"/>
                <w:sz w:val="24"/>
              </w:rPr>
              <w:t xml:space="preserve">Способность </w:t>
            </w:r>
            <w:r>
              <w:rPr>
                <w:sz w:val="24"/>
              </w:rPr>
              <w:t>обобщения и анализа</w:t>
            </w:r>
          </w:p>
          <w:p w:rsidR="00B25ECF" w:rsidRDefault="00B25ECF" w:rsidP="005D5DB6">
            <w:pPr>
              <w:pStyle w:val="TableParagraph"/>
              <w:numPr>
                <w:ilvl w:val="0"/>
                <w:numId w:val="49"/>
              </w:numPr>
              <w:tabs>
                <w:tab w:val="left" w:pos="703"/>
              </w:tabs>
              <w:spacing w:before="7" w:line="237" w:lineRule="auto"/>
              <w:ind w:right="95" w:firstLine="33"/>
              <w:rPr>
                <w:sz w:val="24"/>
              </w:rPr>
            </w:pPr>
            <w:r>
              <w:rPr>
                <w:spacing w:val="-2"/>
                <w:sz w:val="24"/>
              </w:rPr>
              <w:t>Пространственное ориентирование</w:t>
            </w:r>
          </w:p>
          <w:p w:rsidR="00B25ECF" w:rsidRDefault="00B25ECF" w:rsidP="005D5DB6">
            <w:pPr>
              <w:pStyle w:val="TableParagraph"/>
              <w:spacing w:before="8" w:line="237" w:lineRule="auto"/>
              <w:ind w:left="117" w:right="269" w:firstLine="33"/>
              <w:rPr>
                <w:sz w:val="24"/>
              </w:rPr>
            </w:pPr>
            <w:r>
              <w:rPr>
                <w:spacing w:val="-2"/>
                <w:sz w:val="24"/>
              </w:rPr>
              <w:t xml:space="preserve">-Абстрактно- </w:t>
            </w:r>
            <w:r>
              <w:rPr>
                <w:sz w:val="24"/>
              </w:rPr>
              <w:t>логическое</w:t>
            </w:r>
            <w:r>
              <w:rPr>
                <w:spacing w:val="-15"/>
                <w:sz w:val="24"/>
              </w:rPr>
              <w:t xml:space="preserve"> </w:t>
            </w:r>
            <w:r>
              <w:rPr>
                <w:sz w:val="24"/>
              </w:rPr>
              <w:t>мышление</w:t>
            </w:r>
          </w:p>
        </w:tc>
        <w:tc>
          <w:tcPr>
            <w:tcW w:w="3262" w:type="dxa"/>
          </w:tcPr>
          <w:p w:rsidR="00B25ECF" w:rsidRDefault="00B25ECF" w:rsidP="005D5DB6">
            <w:pPr>
              <w:pStyle w:val="TableParagraph"/>
              <w:ind w:left="117" w:right="76" w:firstLine="33"/>
              <w:jc w:val="both"/>
              <w:rPr>
                <w:sz w:val="24"/>
              </w:rPr>
            </w:pPr>
            <w:r>
              <w:rPr>
                <w:sz w:val="24"/>
              </w:rPr>
              <w:t xml:space="preserve">Н. В. Бузин «Краткий интеллектуальный тест» </w:t>
            </w:r>
            <w:r>
              <w:rPr>
                <w:spacing w:val="-2"/>
                <w:sz w:val="24"/>
              </w:rPr>
              <w:t>(«КИТ»)</w:t>
            </w:r>
          </w:p>
        </w:tc>
        <w:tc>
          <w:tcPr>
            <w:tcW w:w="993" w:type="dxa"/>
          </w:tcPr>
          <w:p w:rsidR="00B25ECF" w:rsidRDefault="00B25ECF" w:rsidP="005D5DB6">
            <w:pPr>
              <w:pStyle w:val="TableParagraph"/>
              <w:spacing w:line="265" w:lineRule="exact"/>
              <w:ind w:left="11"/>
              <w:jc w:val="center"/>
              <w:rPr>
                <w:sz w:val="24"/>
              </w:rPr>
            </w:pPr>
            <w:r>
              <w:rPr>
                <w:spacing w:val="-2"/>
                <w:sz w:val="24"/>
              </w:rPr>
              <w:t>апрель</w:t>
            </w:r>
          </w:p>
        </w:tc>
      </w:tr>
      <w:tr w:rsidR="00B25ECF" w:rsidTr="005D5DB6">
        <w:trPr>
          <w:trHeight w:val="829"/>
        </w:trPr>
        <w:tc>
          <w:tcPr>
            <w:tcW w:w="1133" w:type="dxa"/>
          </w:tcPr>
          <w:p w:rsidR="00B25ECF" w:rsidRDefault="00B25ECF" w:rsidP="005D5DB6">
            <w:pPr>
              <w:pStyle w:val="TableParagraph"/>
              <w:spacing w:line="264" w:lineRule="exact"/>
              <w:ind w:left="148"/>
              <w:rPr>
                <w:sz w:val="24"/>
              </w:rPr>
            </w:pPr>
            <w:r>
              <w:rPr>
                <w:spacing w:val="-5"/>
                <w:sz w:val="24"/>
              </w:rPr>
              <w:t>3.</w:t>
            </w:r>
          </w:p>
          <w:p w:rsidR="00B25ECF" w:rsidRDefault="00B25ECF" w:rsidP="005D5DB6">
            <w:pPr>
              <w:pStyle w:val="TableParagraph"/>
              <w:spacing w:line="278" w:lineRule="exact"/>
              <w:ind w:left="148" w:hanging="36"/>
              <w:rPr>
                <w:sz w:val="24"/>
              </w:rPr>
            </w:pPr>
            <w:r>
              <w:rPr>
                <w:spacing w:val="-2"/>
                <w:sz w:val="24"/>
              </w:rPr>
              <w:t>Коммуни кативные</w:t>
            </w:r>
          </w:p>
        </w:tc>
        <w:tc>
          <w:tcPr>
            <w:tcW w:w="2554" w:type="dxa"/>
          </w:tcPr>
          <w:p w:rsidR="00B25ECF" w:rsidRDefault="00B25ECF" w:rsidP="005D5DB6">
            <w:pPr>
              <w:pStyle w:val="TableParagraph"/>
              <w:spacing w:line="235" w:lineRule="auto"/>
              <w:ind w:left="115" w:firstLine="33"/>
              <w:rPr>
                <w:sz w:val="24"/>
              </w:rPr>
            </w:pPr>
            <w:r>
              <w:rPr>
                <w:spacing w:val="-2"/>
                <w:sz w:val="24"/>
              </w:rPr>
              <w:t xml:space="preserve">Индивидуальный социометрический </w:t>
            </w:r>
            <w:r>
              <w:rPr>
                <w:sz w:val="24"/>
              </w:rPr>
              <w:t>статус учащегося</w:t>
            </w:r>
          </w:p>
        </w:tc>
        <w:tc>
          <w:tcPr>
            <w:tcW w:w="2693" w:type="dxa"/>
          </w:tcPr>
          <w:p w:rsidR="00B25ECF" w:rsidRDefault="00B25ECF" w:rsidP="005D5DB6">
            <w:pPr>
              <w:pStyle w:val="TableParagraph"/>
              <w:tabs>
                <w:tab w:val="left" w:pos="1807"/>
              </w:tabs>
              <w:spacing w:line="264" w:lineRule="exact"/>
              <w:ind w:left="151"/>
              <w:rPr>
                <w:sz w:val="24"/>
              </w:rPr>
            </w:pPr>
            <w:r>
              <w:rPr>
                <w:spacing w:val="-10"/>
                <w:sz w:val="24"/>
              </w:rPr>
              <w:t>-</w:t>
            </w:r>
            <w:r>
              <w:rPr>
                <w:sz w:val="24"/>
              </w:rPr>
              <w:tab/>
            </w:r>
            <w:r>
              <w:rPr>
                <w:spacing w:val="-2"/>
                <w:sz w:val="24"/>
              </w:rPr>
              <w:t>Умение</w:t>
            </w:r>
          </w:p>
          <w:p w:rsidR="00B25ECF" w:rsidRDefault="00B25ECF" w:rsidP="005D5DB6">
            <w:pPr>
              <w:pStyle w:val="TableParagraph"/>
              <w:spacing w:line="278" w:lineRule="exact"/>
              <w:ind w:left="117"/>
              <w:rPr>
                <w:sz w:val="24"/>
              </w:rPr>
            </w:pPr>
            <w:r>
              <w:rPr>
                <w:spacing w:val="-2"/>
                <w:sz w:val="24"/>
              </w:rPr>
              <w:t>организовывать межличностное</w:t>
            </w:r>
          </w:p>
        </w:tc>
        <w:tc>
          <w:tcPr>
            <w:tcW w:w="3262" w:type="dxa"/>
          </w:tcPr>
          <w:p w:rsidR="00B25ECF" w:rsidRDefault="00B25ECF" w:rsidP="005D5DB6">
            <w:pPr>
              <w:pStyle w:val="TableParagraph"/>
              <w:spacing w:line="235" w:lineRule="auto"/>
              <w:ind w:left="151" w:right="48"/>
              <w:rPr>
                <w:sz w:val="24"/>
              </w:rPr>
            </w:pPr>
            <w:r>
              <w:rPr>
                <w:sz w:val="24"/>
              </w:rPr>
              <w:t>Методика</w:t>
            </w:r>
            <w:r>
              <w:rPr>
                <w:spacing w:val="-15"/>
                <w:sz w:val="24"/>
              </w:rPr>
              <w:t xml:space="preserve"> </w:t>
            </w:r>
            <w:r>
              <w:rPr>
                <w:sz w:val="24"/>
              </w:rPr>
              <w:t>«Социометрия» Дж. Морено</w:t>
            </w:r>
          </w:p>
          <w:p w:rsidR="00B25ECF" w:rsidRDefault="00B25ECF" w:rsidP="005D5DB6">
            <w:pPr>
              <w:pStyle w:val="TableParagraph"/>
              <w:spacing w:line="273" w:lineRule="exact"/>
              <w:ind w:left="151"/>
              <w:rPr>
                <w:sz w:val="24"/>
              </w:rPr>
            </w:pPr>
            <w:r>
              <w:rPr>
                <w:spacing w:val="-2"/>
                <w:sz w:val="24"/>
              </w:rPr>
              <w:t>Диагностика</w:t>
            </w:r>
          </w:p>
        </w:tc>
        <w:tc>
          <w:tcPr>
            <w:tcW w:w="993" w:type="dxa"/>
          </w:tcPr>
          <w:p w:rsidR="00B25ECF" w:rsidRDefault="00B25ECF" w:rsidP="005D5DB6">
            <w:pPr>
              <w:pStyle w:val="TableParagraph"/>
              <w:spacing w:line="268" w:lineRule="exact"/>
              <w:ind w:left="11"/>
              <w:jc w:val="center"/>
              <w:rPr>
                <w:sz w:val="24"/>
              </w:rPr>
            </w:pPr>
            <w:r>
              <w:rPr>
                <w:spacing w:val="-2"/>
                <w:sz w:val="24"/>
              </w:rPr>
              <w:t>апрель</w:t>
            </w:r>
          </w:p>
        </w:tc>
      </w:tr>
    </w:tbl>
    <w:p w:rsidR="00B25ECF" w:rsidRDefault="00B25ECF" w:rsidP="00B25ECF">
      <w:pPr>
        <w:spacing w:line="268" w:lineRule="exact"/>
        <w:jc w:val="center"/>
        <w:rPr>
          <w:sz w:val="24"/>
        </w:rPr>
        <w:sectPr w:rsidR="00B25ECF">
          <w:pgSz w:w="11920" w:h="16850"/>
          <w:pgMar w:top="1020" w:right="60" w:bottom="800" w:left="160" w:header="0" w:footer="614" w:gutter="0"/>
          <w:cols w:space="720"/>
        </w:sectPr>
      </w:pPr>
    </w:p>
    <w:tbl>
      <w:tblPr>
        <w:tblStyle w:val="TableNormal"/>
        <w:tblW w:w="0" w:type="auto"/>
        <w:tblInd w:w="6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133"/>
        <w:gridCol w:w="2554"/>
        <w:gridCol w:w="2693"/>
        <w:gridCol w:w="3262"/>
        <w:gridCol w:w="993"/>
      </w:tblGrid>
      <w:tr w:rsidR="00B25ECF" w:rsidTr="005D5DB6">
        <w:trPr>
          <w:trHeight w:val="1103"/>
        </w:trPr>
        <w:tc>
          <w:tcPr>
            <w:tcW w:w="1133" w:type="dxa"/>
          </w:tcPr>
          <w:p w:rsidR="00B25ECF" w:rsidRDefault="00B25ECF" w:rsidP="005D5DB6">
            <w:pPr>
              <w:pStyle w:val="TableParagraph"/>
              <w:rPr>
                <w:sz w:val="24"/>
              </w:rPr>
            </w:pPr>
          </w:p>
        </w:tc>
        <w:tc>
          <w:tcPr>
            <w:tcW w:w="2554" w:type="dxa"/>
          </w:tcPr>
          <w:p w:rsidR="00B25ECF" w:rsidRDefault="00B25ECF" w:rsidP="005D5DB6">
            <w:pPr>
              <w:pStyle w:val="TableParagraph"/>
              <w:rPr>
                <w:sz w:val="24"/>
              </w:rPr>
            </w:pPr>
          </w:p>
        </w:tc>
        <w:tc>
          <w:tcPr>
            <w:tcW w:w="2693" w:type="dxa"/>
          </w:tcPr>
          <w:p w:rsidR="00B25ECF" w:rsidRDefault="00B25ECF" w:rsidP="005D5DB6">
            <w:pPr>
              <w:pStyle w:val="TableParagraph"/>
              <w:tabs>
                <w:tab w:val="left" w:pos="2371"/>
              </w:tabs>
              <w:spacing w:line="242" w:lineRule="auto"/>
              <w:ind w:left="117" w:right="94"/>
              <w:rPr>
                <w:sz w:val="24"/>
              </w:rPr>
            </w:pPr>
            <w:r>
              <w:rPr>
                <w:spacing w:val="-2"/>
                <w:sz w:val="24"/>
              </w:rPr>
              <w:t>взаимодействие</w:t>
            </w:r>
            <w:r>
              <w:rPr>
                <w:sz w:val="24"/>
              </w:rPr>
              <w:tab/>
            </w:r>
            <w:r>
              <w:rPr>
                <w:spacing w:val="-10"/>
                <w:sz w:val="24"/>
              </w:rPr>
              <w:t xml:space="preserve">со </w:t>
            </w:r>
            <w:r>
              <w:rPr>
                <w:spacing w:val="-2"/>
                <w:sz w:val="24"/>
              </w:rPr>
              <w:t>сверстниками</w:t>
            </w:r>
          </w:p>
          <w:p w:rsidR="00B25ECF" w:rsidRDefault="00B25ECF" w:rsidP="005D5DB6">
            <w:pPr>
              <w:pStyle w:val="TableParagraph"/>
              <w:spacing w:line="268" w:lineRule="exact"/>
              <w:ind w:left="117" w:firstLine="33"/>
              <w:rPr>
                <w:sz w:val="24"/>
              </w:rPr>
            </w:pPr>
            <w:r>
              <w:rPr>
                <w:sz w:val="24"/>
              </w:rPr>
              <w:t>-</w:t>
            </w:r>
            <w:r>
              <w:rPr>
                <w:spacing w:val="40"/>
                <w:sz w:val="24"/>
              </w:rPr>
              <w:t xml:space="preserve"> </w:t>
            </w:r>
            <w:r>
              <w:rPr>
                <w:sz w:val="24"/>
              </w:rPr>
              <w:t>Владение</w:t>
            </w:r>
            <w:r>
              <w:rPr>
                <w:spacing w:val="99"/>
                <w:sz w:val="24"/>
              </w:rPr>
              <w:t xml:space="preserve"> </w:t>
            </w:r>
            <w:r>
              <w:rPr>
                <w:sz w:val="24"/>
              </w:rPr>
              <w:t xml:space="preserve">навыками </w:t>
            </w:r>
            <w:r>
              <w:rPr>
                <w:spacing w:val="-2"/>
                <w:sz w:val="24"/>
              </w:rPr>
              <w:t>общения</w:t>
            </w:r>
          </w:p>
        </w:tc>
        <w:tc>
          <w:tcPr>
            <w:tcW w:w="3262" w:type="dxa"/>
          </w:tcPr>
          <w:p w:rsidR="00B25ECF" w:rsidRDefault="00B25ECF" w:rsidP="005D5DB6">
            <w:pPr>
              <w:pStyle w:val="TableParagraph"/>
              <w:spacing w:line="258" w:lineRule="exact"/>
              <w:ind w:left="117"/>
              <w:rPr>
                <w:sz w:val="24"/>
              </w:rPr>
            </w:pPr>
            <w:r>
              <w:rPr>
                <w:sz w:val="24"/>
              </w:rPr>
              <w:t>коммуникативного</w:t>
            </w:r>
            <w:r>
              <w:rPr>
                <w:spacing w:val="-10"/>
                <w:sz w:val="24"/>
              </w:rPr>
              <w:t xml:space="preserve"> </w:t>
            </w:r>
            <w:r>
              <w:rPr>
                <w:spacing w:val="-2"/>
                <w:sz w:val="24"/>
              </w:rPr>
              <w:t>контроля</w:t>
            </w:r>
          </w:p>
          <w:p w:rsidR="00B25ECF" w:rsidRDefault="00B25ECF" w:rsidP="005D5DB6">
            <w:pPr>
              <w:pStyle w:val="TableParagraph"/>
              <w:spacing w:line="274" w:lineRule="exact"/>
              <w:ind w:left="151"/>
              <w:rPr>
                <w:sz w:val="24"/>
              </w:rPr>
            </w:pPr>
            <w:r>
              <w:rPr>
                <w:sz w:val="24"/>
              </w:rPr>
              <w:t>/М.</w:t>
            </w:r>
            <w:r>
              <w:rPr>
                <w:spacing w:val="-3"/>
                <w:sz w:val="24"/>
              </w:rPr>
              <w:t xml:space="preserve"> </w:t>
            </w:r>
            <w:r>
              <w:rPr>
                <w:spacing w:val="-2"/>
                <w:sz w:val="24"/>
              </w:rPr>
              <w:t>Шнайдер/</w:t>
            </w:r>
          </w:p>
        </w:tc>
        <w:tc>
          <w:tcPr>
            <w:tcW w:w="993" w:type="dxa"/>
          </w:tcPr>
          <w:p w:rsidR="00B25ECF" w:rsidRDefault="00B25ECF" w:rsidP="005D5DB6">
            <w:pPr>
              <w:pStyle w:val="TableParagraph"/>
              <w:rPr>
                <w:sz w:val="24"/>
              </w:rPr>
            </w:pPr>
          </w:p>
        </w:tc>
      </w:tr>
    </w:tbl>
    <w:p w:rsidR="00B25ECF" w:rsidRDefault="00B25ECF" w:rsidP="00B25ECF">
      <w:pPr>
        <w:pStyle w:val="a0"/>
        <w:ind w:left="0"/>
        <w:jc w:val="left"/>
      </w:pPr>
    </w:p>
    <w:p w:rsidR="00B25ECF" w:rsidRDefault="00B25ECF" w:rsidP="00B25ECF">
      <w:pPr>
        <w:pStyle w:val="a0"/>
        <w:spacing w:before="10"/>
        <w:ind w:left="0"/>
        <w:jc w:val="left"/>
      </w:pPr>
    </w:p>
    <w:p w:rsidR="00B25ECF" w:rsidRDefault="00B25ECF" w:rsidP="00B25ECF">
      <w:pPr>
        <w:ind w:left="464"/>
        <w:jc w:val="center"/>
        <w:rPr>
          <w:b/>
          <w:sz w:val="24"/>
        </w:rPr>
      </w:pPr>
      <w:r>
        <w:rPr>
          <w:b/>
          <w:sz w:val="24"/>
        </w:rPr>
        <w:t>Диагностический</w:t>
      </w:r>
      <w:r>
        <w:rPr>
          <w:b/>
          <w:spacing w:val="-7"/>
          <w:sz w:val="24"/>
        </w:rPr>
        <w:t xml:space="preserve"> </w:t>
      </w:r>
      <w:r>
        <w:rPr>
          <w:b/>
          <w:spacing w:val="-2"/>
          <w:sz w:val="24"/>
        </w:rPr>
        <w:t>инструментарий</w:t>
      </w:r>
    </w:p>
    <w:p w:rsidR="00B25ECF" w:rsidRDefault="00B25ECF" w:rsidP="00B25ECF">
      <w:pPr>
        <w:pStyle w:val="a7"/>
        <w:numPr>
          <w:ilvl w:val="0"/>
          <w:numId w:val="48"/>
        </w:numPr>
        <w:tabs>
          <w:tab w:val="left" w:pos="5392"/>
        </w:tabs>
        <w:spacing w:before="274"/>
        <w:ind w:left="5392" w:hanging="214"/>
        <w:jc w:val="left"/>
        <w:rPr>
          <w:b/>
          <w:sz w:val="24"/>
        </w:rPr>
      </w:pPr>
      <w:r>
        <w:rPr>
          <w:b/>
          <w:sz w:val="24"/>
        </w:rPr>
        <w:t>Регулятивные</w:t>
      </w:r>
      <w:r>
        <w:rPr>
          <w:b/>
          <w:spacing w:val="-9"/>
          <w:sz w:val="24"/>
        </w:rPr>
        <w:t xml:space="preserve"> </w:t>
      </w:r>
      <w:r>
        <w:rPr>
          <w:b/>
          <w:spacing w:val="-5"/>
          <w:sz w:val="24"/>
        </w:rPr>
        <w:t>УУД</w:t>
      </w:r>
    </w:p>
    <w:p w:rsidR="00B25ECF" w:rsidRDefault="00B25ECF" w:rsidP="00B25ECF">
      <w:pPr>
        <w:spacing w:before="276"/>
        <w:ind w:left="459"/>
        <w:jc w:val="center"/>
        <w:rPr>
          <w:b/>
          <w:sz w:val="24"/>
        </w:rPr>
      </w:pPr>
      <w:r>
        <w:rPr>
          <w:b/>
          <w:sz w:val="24"/>
        </w:rPr>
        <w:t>Методика</w:t>
      </w:r>
      <w:r>
        <w:rPr>
          <w:b/>
          <w:spacing w:val="-11"/>
          <w:sz w:val="24"/>
        </w:rPr>
        <w:t xml:space="preserve"> </w:t>
      </w:r>
      <w:r>
        <w:rPr>
          <w:b/>
          <w:sz w:val="24"/>
        </w:rPr>
        <w:t>«Стиль</w:t>
      </w:r>
      <w:r>
        <w:rPr>
          <w:b/>
          <w:spacing w:val="-3"/>
          <w:sz w:val="24"/>
        </w:rPr>
        <w:t xml:space="preserve"> </w:t>
      </w:r>
      <w:r>
        <w:rPr>
          <w:b/>
          <w:sz w:val="24"/>
        </w:rPr>
        <w:t>саморегуляции</w:t>
      </w:r>
      <w:r>
        <w:rPr>
          <w:b/>
          <w:spacing w:val="-6"/>
          <w:sz w:val="24"/>
        </w:rPr>
        <w:t xml:space="preserve"> </w:t>
      </w:r>
      <w:r>
        <w:rPr>
          <w:b/>
          <w:sz w:val="24"/>
        </w:rPr>
        <w:t>поведения»</w:t>
      </w:r>
      <w:r>
        <w:rPr>
          <w:b/>
          <w:spacing w:val="-5"/>
          <w:sz w:val="24"/>
        </w:rPr>
        <w:t xml:space="preserve"> </w:t>
      </w:r>
      <w:r>
        <w:rPr>
          <w:b/>
          <w:sz w:val="24"/>
        </w:rPr>
        <w:t>(ССП)</w:t>
      </w:r>
      <w:r>
        <w:rPr>
          <w:b/>
          <w:spacing w:val="-8"/>
          <w:sz w:val="24"/>
        </w:rPr>
        <w:t xml:space="preserve"> </w:t>
      </w:r>
      <w:r>
        <w:rPr>
          <w:b/>
          <w:sz w:val="24"/>
        </w:rPr>
        <w:t>В.</w:t>
      </w:r>
      <w:r>
        <w:rPr>
          <w:b/>
          <w:spacing w:val="-3"/>
          <w:sz w:val="24"/>
        </w:rPr>
        <w:t xml:space="preserve"> </w:t>
      </w:r>
      <w:r>
        <w:rPr>
          <w:b/>
          <w:sz w:val="24"/>
        </w:rPr>
        <w:t>И.</w:t>
      </w:r>
      <w:r>
        <w:rPr>
          <w:b/>
          <w:spacing w:val="-5"/>
          <w:sz w:val="24"/>
        </w:rPr>
        <w:t xml:space="preserve"> </w:t>
      </w:r>
      <w:r>
        <w:rPr>
          <w:b/>
          <w:spacing w:val="-2"/>
          <w:sz w:val="24"/>
        </w:rPr>
        <w:t>Моросановой</w:t>
      </w:r>
    </w:p>
    <w:p w:rsidR="00B25ECF" w:rsidRDefault="00B25ECF" w:rsidP="00B25ECF">
      <w:pPr>
        <w:pStyle w:val="a0"/>
        <w:spacing w:before="268"/>
        <w:ind w:left="1256" w:right="778" w:firstLine="566"/>
      </w:pPr>
      <w:r>
        <w:t>Для диагностики индивидуальных особенностей саморегуляции подростков</w:t>
      </w:r>
      <w:r>
        <w:rPr>
          <w:spacing w:val="40"/>
        </w:rPr>
        <w:t xml:space="preserve"> </w:t>
      </w:r>
      <w:r>
        <w:t>разработана методика «Стиль саморегуляции поведения». Она была создана специалистами лаборатории психологии саморегуляции ПИ РАО в 1998 году под руководством доктора психологических наук</w:t>
      </w:r>
    </w:p>
    <w:p w:rsidR="00B25ECF" w:rsidRDefault="00B25ECF" w:rsidP="00B25ECF">
      <w:pPr>
        <w:pStyle w:val="a0"/>
        <w:spacing w:line="274" w:lineRule="exact"/>
        <w:ind w:left="1256"/>
      </w:pPr>
      <w:r>
        <w:t>В.И.</w:t>
      </w:r>
      <w:r>
        <w:rPr>
          <w:spacing w:val="-5"/>
        </w:rPr>
        <w:t xml:space="preserve"> </w:t>
      </w:r>
      <w:r>
        <w:rPr>
          <w:spacing w:val="-2"/>
        </w:rPr>
        <w:t>Моросановой.</w:t>
      </w:r>
    </w:p>
    <w:p w:rsidR="00B25ECF" w:rsidRDefault="00B25ECF" w:rsidP="00B25ECF">
      <w:pPr>
        <w:pStyle w:val="a0"/>
        <w:spacing w:before="5"/>
        <w:ind w:left="1256" w:right="779" w:firstLine="60"/>
      </w:pPr>
      <w:r>
        <w:t xml:space="preserve">Цель методики - диагностика индивидуального профиля саморегуляции, развитости планирования, моделирования, программирования, оценки результатов и выявление особенностей индивидуального развития регуляторно важных свойств — гибкости и самостоятельности. При помощи данной методики можно построить индивидуальный профиль саморегуляции. Для интерпретации результатов полученный профиль нужно соотнести с индивидуально-типическими. Более подробно о применении данной методики можно узнать в книге В.И. Моросановой «Диагностика индивидуальных особенностей </w:t>
      </w:r>
      <w:r>
        <w:rPr>
          <w:spacing w:val="-2"/>
        </w:rPr>
        <w:t>саморегуляции».</w:t>
      </w:r>
    </w:p>
    <w:p w:rsidR="00B25ECF" w:rsidRDefault="00B25ECF" w:rsidP="00B25ECF">
      <w:pPr>
        <w:pStyle w:val="a0"/>
        <w:ind w:left="1256" w:right="780" w:firstLine="566"/>
      </w:pPr>
      <w:r>
        <w:t>Процедура проведения. Опросник ССП состоит из 46 утверждений, входящих в состав шести разделов, выделяемых в соответствии с основными регуляторными процессами планирования (Пл), моделирования (М), программирования (Пр), оценки результатов (Ор) и регуляторно-личностными свойствами гибкости (Г) и самостоятельности (С). В целом опросник</w:t>
      </w:r>
      <w:r>
        <w:rPr>
          <w:spacing w:val="-1"/>
        </w:rPr>
        <w:t xml:space="preserve"> </w:t>
      </w:r>
      <w:r>
        <w:t>определяет «Общий уровень саморегуляции»</w:t>
      </w:r>
      <w:r>
        <w:rPr>
          <w:spacing w:val="-4"/>
        </w:rPr>
        <w:t xml:space="preserve"> </w:t>
      </w:r>
      <w:r>
        <w:t>(ОУ), который</w:t>
      </w:r>
      <w:r>
        <w:rPr>
          <w:spacing w:val="-1"/>
        </w:rPr>
        <w:t xml:space="preserve"> </w:t>
      </w:r>
      <w:r>
        <w:t xml:space="preserve">характеризует степень сформированности индивидуальной системы саморегуляции произвольной активности </w:t>
      </w:r>
      <w:r>
        <w:rPr>
          <w:spacing w:val="-2"/>
        </w:rPr>
        <w:t>человека.</w:t>
      </w:r>
    </w:p>
    <w:p w:rsidR="00B25ECF" w:rsidRDefault="00B25ECF" w:rsidP="00B25ECF">
      <w:pPr>
        <w:pStyle w:val="a0"/>
        <w:spacing w:before="6" w:line="275" w:lineRule="exact"/>
        <w:ind w:left="1822"/>
      </w:pPr>
      <w:r>
        <w:t>Методика</w:t>
      </w:r>
      <w:r>
        <w:rPr>
          <w:spacing w:val="10"/>
        </w:rPr>
        <w:t xml:space="preserve"> </w:t>
      </w:r>
      <w:r>
        <w:t>«ССП»</w:t>
      </w:r>
      <w:r>
        <w:rPr>
          <w:spacing w:val="1"/>
        </w:rPr>
        <w:t xml:space="preserve"> </w:t>
      </w:r>
      <w:r>
        <w:t>может</w:t>
      </w:r>
      <w:r>
        <w:rPr>
          <w:spacing w:val="6"/>
        </w:rPr>
        <w:t xml:space="preserve"> </w:t>
      </w:r>
      <w:r>
        <w:t>проводиться</w:t>
      </w:r>
      <w:r>
        <w:rPr>
          <w:spacing w:val="10"/>
        </w:rPr>
        <w:t xml:space="preserve"> </w:t>
      </w:r>
      <w:r>
        <w:t>как</w:t>
      </w:r>
      <w:r>
        <w:rPr>
          <w:spacing w:val="5"/>
        </w:rPr>
        <w:t xml:space="preserve"> </w:t>
      </w:r>
      <w:r>
        <w:t>в</w:t>
      </w:r>
      <w:r>
        <w:rPr>
          <w:spacing w:val="13"/>
        </w:rPr>
        <w:t xml:space="preserve"> </w:t>
      </w:r>
      <w:r>
        <w:t>индивидуальной,</w:t>
      </w:r>
      <w:r>
        <w:rPr>
          <w:spacing w:val="11"/>
        </w:rPr>
        <w:t xml:space="preserve"> </w:t>
      </w:r>
      <w:r>
        <w:t>так</w:t>
      </w:r>
      <w:r>
        <w:rPr>
          <w:spacing w:val="10"/>
        </w:rPr>
        <w:t xml:space="preserve"> </w:t>
      </w:r>
      <w:r>
        <w:t>и</w:t>
      </w:r>
      <w:r>
        <w:rPr>
          <w:spacing w:val="7"/>
        </w:rPr>
        <w:t xml:space="preserve"> </w:t>
      </w:r>
      <w:r>
        <w:t>в</w:t>
      </w:r>
      <w:r>
        <w:rPr>
          <w:spacing w:val="1"/>
        </w:rPr>
        <w:t xml:space="preserve"> </w:t>
      </w:r>
      <w:r>
        <w:t>групповой</w:t>
      </w:r>
      <w:r>
        <w:rPr>
          <w:spacing w:val="13"/>
        </w:rPr>
        <w:t xml:space="preserve"> </w:t>
      </w:r>
      <w:r>
        <w:rPr>
          <w:spacing w:val="-2"/>
        </w:rPr>
        <w:t>форме.</w:t>
      </w:r>
    </w:p>
    <w:p w:rsidR="00B25ECF" w:rsidRDefault="00B25ECF" w:rsidP="00B25ECF">
      <w:pPr>
        <w:pStyle w:val="a0"/>
        <w:spacing w:line="274" w:lineRule="exact"/>
        <w:ind w:left="1256"/>
      </w:pPr>
      <w:r>
        <w:t>Для</w:t>
      </w:r>
      <w:r>
        <w:rPr>
          <w:spacing w:val="-8"/>
        </w:rPr>
        <w:t xml:space="preserve"> </w:t>
      </w:r>
      <w:r>
        <w:t>каждого испытуемого</w:t>
      </w:r>
      <w:r>
        <w:rPr>
          <w:spacing w:val="-4"/>
        </w:rPr>
        <w:t xml:space="preserve"> </w:t>
      </w:r>
      <w:r>
        <w:t>готовится</w:t>
      </w:r>
      <w:r>
        <w:rPr>
          <w:spacing w:val="-4"/>
        </w:rPr>
        <w:t xml:space="preserve"> </w:t>
      </w:r>
      <w:r>
        <w:t>текст</w:t>
      </w:r>
      <w:r>
        <w:rPr>
          <w:spacing w:val="-7"/>
        </w:rPr>
        <w:t xml:space="preserve"> </w:t>
      </w:r>
      <w:r>
        <w:t>опросника</w:t>
      </w:r>
      <w:r>
        <w:rPr>
          <w:spacing w:val="-10"/>
        </w:rPr>
        <w:t xml:space="preserve"> </w:t>
      </w:r>
      <w:r>
        <w:t>и</w:t>
      </w:r>
      <w:r>
        <w:rPr>
          <w:spacing w:val="-2"/>
        </w:rPr>
        <w:t xml:space="preserve"> </w:t>
      </w:r>
      <w:r>
        <w:t>бланк</w:t>
      </w:r>
      <w:r>
        <w:rPr>
          <w:spacing w:val="-8"/>
        </w:rPr>
        <w:t xml:space="preserve"> </w:t>
      </w:r>
      <w:r>
        <w:rPr>
          <w:spacing w:val="-2"/>
        </w:rPr>
        <w:t>ответов.</w:t>
      </w:r>
    </w:p>
    <w:p w:rsidR="00B25ECF" w:rsidRDefault="00B25ECF" w:rsidP="00B25ECF">
      <w:pPr>
        <w:pStyle w:val="a0"/>
        <w:ind w:left="1256" w:right="784" w:firstLine="566"/>
      </w:pPr>
      <w:r>
        <w:t>Прежде чем приступить к исследованию по методике, необходимо провести подготовительную работу. Вначале испытуемым объясняется цель исследования, затем зачитывается задание. Время на выполнение задания не ограничивается.</w:t>
      </w:r>
    </w:p>
    <w:p w:rsidR="00B25ECF" w:rsidRDefault="00B25ECF" w:rsidP="00B25ECF">
      <w:pPr>
        <w:pStyle w:val="a0"/>
        <w:spacing w:before="1"/>
        <w:ind w:left="1256" w:right="781" w:firstLine="566"/>
      </w:pPr>
      <w:r>
        <w:rPr>
          <w:i/>
        </w:rPr>
        <w:t xml:space="preserve">Инструкция. </w:t>
      </w:r>
      <w:r>
        <w:t>Предлагаем Вам ряд высказываний об особенностях поведения. Последовательно прочитав каждое высказывание, выберите один из двух</w:t>
      </w:r>
      <w:r>
        <w:rPr>
          <w:spacing w:val="40"/>
        </w:rPr>
        <w:t xml:space="preserve"> </w:t>
      </w:r>
      <w:r>
        <w:t>возможных ответов: «Верно; пожалуй, верно» или «Неверно; пожалуй, неверно» на листе ответов. Не пропускайте ни одного высказывания. Помните, что не может быть хороших или плохих ответов, так как это не испытание Ваших способностей, а лишь выявление индивидуальных особенностей Вашего поведения.</w:t>
      </w:r>
    </w:p>
    <w:p w:rsidR="00B25ECF" w:rsidRDefault="00B25ECF" w:rsidP="00B25ECF">
      <w:pPr>
        <w:pStyle w:val="a0"/>
        <w:spacing w:before="5"/>
        <w:ind w:left="0"/>
        <w:jc w:val="left"/>
      </w:pPr>
    </w:p>
    <w:p w:rsidR="00B25ECF" w:rsidRDefault="00B25ECF" w:rsidP="00B25ECF">
      <w:pPr>
        <w:pStyle w:val="Heading3"/>
        <w:spacing w:before="1" w:line="240" w:lineRule="auto"/>
        <w:ind w:left="1822"/>
        <w:jc w:val="left"/>
      </w:pPr>
      <w:r>
        <w:rPr>
          <w:spacing w:val="-2"/>
        </w:rPr>
        <w:t>Содержание</w:t>
      </w:r>
    </w:p>
    <w:p w:rsidR="00B25ECF" w:rsidRDefault="00B25ECF" w:rsidP="00B25ECF">
      <w:pPr>
        <w:pStyle w:val="a7"/>
        <w:numPr>
          <w:ilvl w:val="0"/>
          <w:numId w:val="47"/>
        </w:numPr>
        <w:tabs>
          <w:tab w:val="left" w:pos="1498"/>
        </w:tabs>
        <w:spacing w:line="274" w:lineRule="exact"/>
        <w:ind w:hanging="244"/>
        <w:rPr>
          <w:sz w:val="24"/>
        </w:rPr>
      </w:pPr>
      <w:r>
        <w:rPr>
          <w:sz w:val="24"/>
        </w:rPr>
        <w:t>Свои</w:t>
      </w:r>
      <w:r>
        <w:rPr>
          <w:spacing w:val="-9"/>
          <w:sz w:val="24"/>
        </w:rPr>
        <w:t xml:space="preserve"> </w:t>
      </w:r>
      <w:r>
        <w:rPr>
          <w:sz w:val="24"/>
        </w:rPr>
        <w:t>планы</w:t>
      </w:r>
      <w:r>
        <w:rPr>
          <w:spacing w:val="-5"/>
          <w:sz w:val="24"/>
        </w:rPr>
        <w:t xml:space="preserve"> </w:t>
      </w:r>
      <w:r>
        <w:rPr>
          <w:sz w:val="24"/>
        </w:rPr>
        <w:t>на</w:t>
      </w:r>
      <w:r>
        <w:rPr>
          <w:spacing w:val="-11"/>
          <w:sz w:val="24"/>
        </w:rPr>
        <w:t xml:space="preserve"> </w:t>
      </w:r>
      <w:r>
        <w:rPr>
          <w:sz w:val="24"/>
        </w:rPr>
        <w:t>будущее</w:t>
      </w:r>
      <w:r>
        <w:rPr>
          <w:spacing w:val="-2"/>
          <w:sz w:val="24"/>
        </w:rPr>
        <w:t xml:space="preserve"> </w:t>
      </w:r>
      <w:r>
        <w:rPr>
          <w:sz w:val="24"/>
        </w:rPr>
        <w:t>люблю</w:t>
      </w:r>
      <w:r>
        <w:rPr>
          <w:spacing w:val="-7"/>
          <w:sz w:val="24"/>
        </w:rPr>
        <w:t xml:space="preserve"> </w:t>
      </w:r>
      <w:r>
        <w:rPr>
          <w:sz w:val="24"/>
        </w:rPr>
        <w:t>разрабатывать</w:t>
      </w:r>
      <w:r>
        <w:rPr>
          <w:spacing w:val="-3"/>
          <w:sz w:val="24"/>
        </w:rPr>
        <w:t xml:space="preserve"> </w:t>
      </w:r>
      <w:r>
        <w:rPr>
          <w:sz w:val="24"/>
        </w:rPr>
        <w:t>в</w:t>
      </w:r>
      <w:r>
        <w:rPr>
          <w:spacing w:val="-8"/>
          <w:sz w:val="24"/>
        </w:rPr>
        <w:t xml:space="preserve"> </w:t>
      </w:r>
      <w:r>
        <w:rPr>
          <w:sz w:val="24"/>
        </w:rPr>
        <w:t>малейших</w:t>
      </w:r>
      <w:r>
        <w:rPr>
          <w:spacing w:val="-7"/>
          <w:sz w:val="24"/>
        </w:rPr>
        <w:t xml:space="preserve"> </w:t>
      </w:r>
      <w:r>
        <w:rPr>
          <w:spacing w:val="-2"/>
          <w:sz w:val="24"/>
        </w:rPr>
        <w:t>деталях.</w:t>
      </w:r>
    </w:p>
    <w:p w:rsidR="00B25ECF" w:rsidRDefault="00B25ECF" w:rsidP="00B25ECF">
      <w:pPr>
        <w:pStyle w:val="a7"/>
        <w:numPr>
          <w:ilvl w:val="0"/>
          <w:numId w:val="47"/>
        </w:numPr>
        <w:tabs>
          <w:tab w:val="left" w:pos="1498"/>
        </w:tabs>
        <w:spacing w:line="274" w:lineRule="exact"/>
        <w:ind w:hanging="244"/>
        <w:rPr>
          <w:sz w:val="24"/>
        </w:rPr>
      </w:pPr>
      <w:r>
        <w:rPr>
          <w:sz w:val="24"/>
        </w:rPr>
        <w:t>Люблю</w:t>
      </w:r>
      <w:r>
        <w:rPr>
          <w:spacing w:val="-8"/>
          <w:sz w:val="24"/>
        </w:rPr>
        <w:t xml:space="preserve"> </w:t>
      </w:r>
      <w:r>
        <w:rPr>
          <w:sz w:val="24"/>
        </w:rPr>
        <w:t>всякие</w:t>
      </w:r>
      <w:r>
        <w:rPr>
          <w:spacing w:val="-8"/>
          <w:sz w:val="24"/>
        </w:rPr>
        <w:t xml:space="preserve"> </w:t>
      </w:r>
      <w:r>
        <w:rPr>
          <w:sz w:val="24"/>
        </w:rPr>
        <w:t>приключения,</w:t>
      </w:r>
      <w:r>
        <w:rPr>
          <w:spacing w:val="-1"/>
          <w:sz w:val="24"/>
        </w:rPr>
        <w:t xml:space="preserve"> </w:t>
      </w:r>
      <w:r>
        <w:rPr>
          <w:sz w:val="24"/>
        </w:rPr>
        <w:t>могу</w:t>
      </w:r>
      <w:r>
        <w:rPr>
          <w:spacing w:val="-17"/>
          <w:sz w:val="24"/>
        </w:rPr>
        <w:t xml:space="preserve"> </w:t>
      </w:r>
      <w:r>
        <w:rPr>
          <w:sz w:val="24"/>
        </w:rPr>
        <w:t>идти</w:t>
      </w:r>
      <w:r>
        <w:rPr>
          <w:spacing w:val="-4"/>
          <w:sz w:val="24"/>
        </w:rPr>
        <w:t xml:space="preserve"> </w:t>
      </w:r>
      <w:r>
        <w:rPr>
          <w:sz w:val="24"/>
        </w:rPr>
        <w:t>на</w:t>
      </w:r>
      <w:r>
        <w:rPr>
          <w:spacing w:val="-7"/>
          <w:sz w:val="24"/>
        </w:rPr>
        <w:t xml:space="preserve"> </w:t>
      </w:r>
      <w:r>
        <w:rPr>
          <w:spacing w:val="-2"/>
          <w:sz w:val="24"/>
        </w:rPr>
        <w:t>риск.</w:t>
      </w:r>
    </w:p>
    <w:p w:rsidR="00B25ECF" w:rsidRDefault="00B25ECF" w:rsidP="00B25ECF">
      <w:pPr>
        <w:pStyle w:val="a7"/>
        <w:numPr>
          <w:ilvl w:val="0"/>
          <w:numId w:val="47"/>
        </w:numPr>
        <w:tabs>
          <w:tab w:val="left" w:pos="1498"/>
        </w:tabs>
        <w:spacing w:before="2"/>
        <w:ind w:hanging="244"/>
        <w:rPr>
          <w:sz w:val="24"/>
        </w:rPr>
      </w:pPr>
      <w:r>
        <w:rPr>
          <w:sz w:val="24"/>
        </w:rPr>
        <w:t>стараюсь</w:t>
      </w:r>
      <w:r>
        <w:rPr>
          <w:spacing w:val="-6"/>
          <w:sz w:val="24"/>
        </w:rPr>
        <w:t xml:space="preserve"> </w:t>
      </w:r>
      <w:r>
        <w:rPr>
          <w:sz w:val="24"/>
        </w:rPr>
        <w:t>всегда</w:t>
      </w:r>
      <w:r>
        <w:rPr>
          <w:spacing w:val="-5"/>
          <w:sz w:val="24"/>
        </w:rPr>
        <w:t xml:space="preserve"> </w:t>
      </w:r>
      <w:r>
        <w:rPr>
          <w:sz w:val="24"/>
        </w:rPr>
        <w:t>приходить</w:t>
      </w:r>
      <w:r>
        <w:rPr>
          <w:spacing w:val="-5"/>
          <w:sz w:val="24"/>
        </w:rPr>
        <w:t xml:space="preserve"> </w:t>
      </w:r>
      <w:r>
        <w:rPr>
          <w:sz w:val="24"/>
        </w:rPr>
        <w:t>вовремя,</w:t>
      </w:r>
      <w:r>
        <w:rPr>
          <w:spacing w:val="-6"/>
          <w:sz w:val="24"/>
        </w:rPr>
        <w:t xml:space="preserve"> </w:t>
      </w:r>
      <w:r>
        <w:rPr>
          <w:sz w:val="24"/>
        </w:rPr>
        <w:t>но тем</w:t>
      </w:r>
      <w:r>
        <w:rPr>
          <w:spacing w:val="-8"/>
          <w:sz w:val="24"/>
        </w:rPr>
        <w:t xml:space="preserve"> </w:t>
      </w:r>
      <w:r>
        <w:rPr>
          <w:sz w:val="24"/>
        </w:rPr>
        <w:t>не</w:t>
      </w:r>
      <w:r>
        <w:rPr>
          <w:spacing w:val="-5"/>
          <w:sz w:val="24"/>
        </w:rPr>
        <w:t xml:space="preserve"> </w:t>
      </w:r>
      <w:r>
        <w:rPr>
          <w:sz w:val="24"/>
        </w:rPr>
        <w:t>менее</w:t>
      </w:r>
      <w:r>
        <w:rPr>
          <w:spacing w:val="-6"/>
          <w:sz w:val="24"/>
        </w:rPr>
        <w:t xml:space="preserve"> </w:t>
      </w:r>
      <w:r>
        <w:rPr>
          <w:sz w:val="24"/>
        </w:rPr>
        <w:t>часто</w:t>
      </w:r>
      <w:r>
        <w:rPr>
          <w:spacing w:val="-8"/>
          <w:sz w:val="24"/>
        </w:rPr>
        <w:t xml:space="preserve"> </w:t>
      </w:r>
      <w:r>
        <w:rPr>
          <w:spacing w:val="-2"/>
          <w:sz w:val="24"/>
        </w:rPr>
        <w:t>опаздываю.</w:t>
      </w:r>
    </w:p>
    <w:p w:rsidR="00B25ECF" w:rsidRDefault="00B25ECF" w:rsidP="00B25ECF">
      <w:pPr>
        <w:pStyle w:val="a7"/>
        <w:numPr>
          <w:ilvl w:val="0"/>
          <w:numId w:val="47"/>
        </w:numPr>
        <w:tabs>
          <w:tab w:val="left" w:pos="1498"/>
        </w:tabs>
        <w:spacing w:line="275" w:lineRule="exact"/>
        <w:ind w:hanging="244"/>
        <w:rPr>
          <w:sz w:val="24"/>
        </w:rPr>
      </w:pPr>
      <w:r>
        <w:rPr>
          <w:sz w:val="24"/>
        </w:rPr>
        <w:t>Придерживаюсь</w:t>
      </w:r>
      <w:r>
        <w:rPr>
          <w:spacing w:val="-9"/>
          <w:sz w:val="24"/>
        </w:rPr>
        <w:t xml:space="preserve"> </w:t>
      </w:r>
      <w:r>
        <w:rPr>
          <w:sz w:val="24"/>
        </w:rPr>
        <w:t>девиза</w:t>
      </w:r>
      <w:r>
        <w:rPr>
          <w:spacing w:val="-6"/>
          <w:sz w:val="24"/>
        </w:rPr>
        <w:t xml:space="preserve"> </w:t>
      </w:r>
      <w:r>
        <w:rPr>
          <w:sz w:val="24"/>
        </w:rPr>
        <w:t>«Выслушай</w:t>
      </w:r>
      <w:r>
        <w:rPr>
          <w:spacing w:val="-5"/>
          <w:sz w:val="24"/>
        </w:rPr>
        <w:t xml:space="preserve"> </w:t>
      </w:r>
      <w:r>
        <w:rPr>
          <w:sz w:val="24"/>
        </w:rPr>
        <w:t>совет,</w:t>
      </w:r>
      <w:r>
        <w:rPr>
          <w:spacing w:val="-10"/>
          <w:sz w:val="24"/>
        </w:rPr>
        <w:t xml:space="preserve"> </w:t>
      </w:r>
      <w:r>
        <w:rPr>
          <w:sz w:val="24"/>
        </w:rPr>
        <w:t>но</w:t>
      </w:r>
      <w:r>
        <w:rPr>
          <w:spacing w:val="-7"/>
          <w:sz w:val="24"/>
        </w:rPr>
        <w:t xml:space="preserve"> </w:t>
      </w:r>
      <w:r>
        <w:rPr>
          <w:sz w:val="24"/>
        </w:rPr>
        <w:t>сделай</w:t>
      </w:r>
      <w:r>
        <w:rPr>
          <w:spacing w:val="-6"/>
          <w:sz w:val="24"/>
        </w:rPr>
        <w:t xml:space="preserve"> </w:t>
      </w:r>
      <w:r>
        <w:rPr>
          <w:sz w:val="24"/>
        </w:rPr>
        <w:t>по-</w:t>
      </w:r>
      <w:r>
        <w:rPr>
          <w:spacing w:val="-2"/>
          <w:sz w:val="24"/>
        </w:rPr>
        <w:t>своему».</w:t>
      </w:r>
    </w:p>
    <w:p w:rsidR="00B25ECF" w:rsidRDefault="00B25ECF" w:rsidP="00B25ECF">
      <w:pPr>
        <w:pStyle w:val="a7"/>
        <w:numPr>
          <w:ilvl w:val="0"/>
          <w:numId w:val="47"/>
        </w:numPr>
        <w:tabs>
          <w:tab w:val="left" w:pos="1534"/>
        </w:tabs>
        <w:spacing w:before="1" w:line="237" w:lineRule="auto"/>
        <w:ind w:left="1256" w:right="1065" w:firstLine="0"/>
        <w:rPr>
          <w:sz w:val="24"/>
        </w:rPr>
      </w:pPr>
      <w:r>
        <w:rPr>
          <w:sz w:val="24"/>
        </w:rPr>
        <w:t>Часто</w:t>
      </w:r>
      <w:r>
        <w:rPr>
          <w:spacing w:val="38"/>
          <w:sz w:val="24"/>
        </w:rPr>
        <w:t xml:space="preserve"> </w:t>
      </w:r>
      <w:r>
        <w:rPr>
          <w:sz w:val="24"/>
        </w:rPr>
        <w:t>полагаюсь</w:t>
      </w:r>
      <w:r>
        <w:rPr>
          <w:spacing w:val="35"/>
          <w:sz w:val="24"/>
        </w:rPr>
        <w:t xml:space="preserve"> </w:t>
      </w:r>
      <w:r>
        <w:rPr>
          <w:sz w:val="24"/>
        </w:rPr>
        <w:t>на</w:t>
      </w:r>
      <w:r>
        <w:rPr>
          <w:spacing w:val="30"/>
          <w:sz w:val="24"/>
        </w:rPr>
        <w:t xml:space="preserve"> </w:t>
      </w:r>
      <w:r>
        <w:rPr>
          <w:sz w:val="24"/>
        </w:rPr>
        <w:t>свои</w:t>
      </w:r>
      <w:r>
        <w:rPr>
          <w:spacing w:val="35"/>
          <w:sz w:val="24"/>
        </w:rPr>
        <w:t xml:space="preserve"> </w:t>
      </w:r>
      <w:r>
        <w:rPr>
          <w:sz w:val="24"/>
        </w:rPr>
        <w:t>способности</w:t>
      </w:r>
      <w:r>
        <w:rPr>
          <w:spacing w:val="31"/>
          <w:sz w:val="24"/>
        </w:rPr>
        <w:t xml:space="preserve"> </w:t>
      </w:r>
      <w:r>
        <w:rPr>
          <w:sz w:val="24"/>
        </w:rPr>
        <w:t>ориентироваться</w:t>
      </w:r>
      <w:r>
        <w:rPr>
          <w:spacing w:val="34"/>
          <w:sz w:val="24"/>
        </w:rPr>
        <w:t xml:space="preserve"> </w:t>
      </w:r>
      <w:r>
        <w:rPr>
          <w:sz w:val="24"/>
        </w:rPr>
        <w:t>по</w:t>
      </w:r>
      <w:r>
        <w:rPr>
          <w:spacing w:val="32"/>
          <w:sz w:val="24"/>
        </w:rPr>
        <w:t xml:space="preserve"> </w:t>
      </w:r>
      <w:r>
        <w:rPr>
          <w:sz w:val="24"/>
        </w:rPr>
        <w:t>ходу дела</w:t>
      </w:r>
      <w:r>
        <w:rPr>
          <w:spacing w:val="33"/>
          <w:sz w:val="24"/>
        </w:rPr>
        <w:t xml:space="preserve"> </w:t>
      </w:r>
      <w:r>
        <w:rPr>
          <w:sz w:val="24"/>
        </w:rPr>
        <w:t>и</w:t>
      </w:r>
      <w:r>
        <w:rPr>
          <w:spacing w:val="35"/>
          <w:sz w:val="24"/>
        </w:rPr>
        <w:t xml:space="preserve"> </w:t>
      </w:r>
      <w:r>
        <w:rPr>
          <w:sz w:val="24"/>
        </w:rPr>
        <w:t>не</w:t>
      </w:r>
      <w:r>
        <w:rPr>
          <w:spacing w:val="33"/>
          <w:sz w:val="24"/>
        </w:rPr>
        <w:t xml:space="preserve"> </w:t>
      </w:r>
      <w:r>
        <w:rPr>
          <w:sz w:val="24"/>
        </w:rPr>
        <w:t>стремлюсь заранее представить последовательность своих действий.</w:t>
      </w:r>
    </w:p>
    <w:p w:rsidR="00B25ECF" w:rsidRDefault="00B25ECF" w:rsidP="00B25ECF">
      <w:pPr>
        <w:pStyle w:val="a7"/>
        <w:numPr>
          <w:ilvl w:val="0"/>
          <w:numId w:val="47"/>
        </w:numPr>
        <w:tabs>
          <w:tab w:val="left" w:pos="1510"/>
        </w:tabs>
        <w:spacing w:before="8" w:line="235" w:lineRule="auto"/>
        <w:ind w:left="1256" w:right="1061" w:firstLine="0"/>
        <w:rPr>
          <w:sz w:val="24"/>
        </w:rPr>
      </w:pPr>
      <w:r>
        <w:rPr>
          <w:sz w:val="24"/>
        </w:rPr>
        <w:t>Окружающие отмечают, что я недостаточно критичен к себе и своим действиям, но сам я это не всегда замечаю.</w:t>
      </w:r>
    </w:p>
    <w:p w:rsidR="00B25ECF" w:rsidRDefault="00B25ECF" w:rsidP="00B25ECF">
      <w:pPr>
        <w:spacing w:line="235" w:lineRule="auto"/>
        <w:rPr>
          <w:sz w:val="24"/>
        </w:rPr>
        <w:sectPr w:rsidR="00B25ECF">
          <w:type w:val="continuous"/>
          <w:pgSz w:w="11920" w:h="16850"/>
          <w:pgMar w:top="1100" w:right="60" w:bottom="800" w:left="160" w:header="0" w:footer="614" w:gutter="0"/>
          <w:cols w:space="720"/>
        </w:sectPr>
      </w:pPr>
    </w:p>
    <w:p w:rsidR="00B25ECF" w:rsidRDefault="00B25ECF" w:rsidP="00B25ECF">
      <w:pPr>
        <w:pStyle w:val="a7"/>
        <w:numPr>
          <w:ilvl w:val="0"/>
          <w:numId w:val="47"/>
        </w:numPr>
        <w:tabs>
          <w:tab w:val="left" w:pos="1572"/>
        </w:tabs>
        <w:spacing w:before="77" w:line="242" w:lineRule="auto"/>
        <w:ind w:left="1256" w:right="1056" w:firstLine="0"/>
        <w:rPr>
          <w:sz w:val="24"/>
        </w:rPr>
      </w:pPr>
      <w:r>
        <w:rPr>
          <w:sz w:val="24"/>
        </w:rPr>
        <w:lastRenderedPageBreak/>
        <w:t>Накануне</w:t>
      </w:r>
      <w:r>
        <w:rPr>
          <w:spacing w:val="40"/>
          <w:sz w:val="24"/>
        </w:rPr>
        <w:t xml:space="preserve"> </w:t>
      </w:r>
      <w:r>
        <w:rPr>
          <w:sz w:val="24"/>
        </w:rPr>
        <w:t>контрольных</w:t>
      </w:r>
      <w:r>
        <w:rPr>
          <w:spacing w:val="40"/>
          <w:sz w:val="24"/>
        </w:rPr>
        <w:t xml:space="preserve"> </w:t>
      </w:r>
      <w:r>
        <w:rPr>
          <w:sz w:val="24"/>
        </w:rPr>
        <w:t>или</w:t>
      </w:r>
      <w:r>
        <w:rPr>
          <w:spacing w:val="72"/>
          <w:sz w:val="24"/>
        </w:rPr>
        <w:t xml:space="preserve"> </w:t>
      </w:r>
      <w:r>
        <w:rPr>
          <w:sz w:val="24"/>
        </w:rPr>
        <w:t>экзаменов</w:t>
      </w:r>
      <w:r>
        <w:rPr>
          <w:spacing w:val="74"/>
          <w:sz w:val="24"/>
        </w:rPr>
        <w:t xml:space="preserve"> </w:t>
      </w:r>
      <w:r>
        <w:rPr>
          <w:sz w:val="24"/>
        </w:rPr>
        <w:t>у</w:t>
      </w:r>
      <w:r>
        <w:rPr>
          <w:spacing w:val="40"/>
          <w:sz w:val="24"/>
        </w:rPr>
        <w:t xml:space="preserve"> </w:t>
      </w:r>
      <w:r>
        <w:rPr>
          <w:sz w:val="24"/>
        </w:rPr>
        <w:t>меня</w:t>
      </w:r>
      <w:r>
        <w:rPr>
          <w:spacing w:val="72"/>
          <w:sz w:val="24"/>
        </w:rPr>
        <w:t xml:space="preserve"> </w:t>
      </w:r>
      <w:r>
        <w:rPr>
          <w:sz w:val="24"/>
        </w:rPr>
        <w:t>обычно</w:t>
      </w:r>
      <w:r>
        <w:rPr>
          <w:spacing w:val="76"/>
          <w:sz w:val="24"/>
        </w:rPr>
        <w:t xml:space="preserve"> </w:t>
      </w:r>
      <w:r>
        <w:rPr>
          <w:sz w:val="24"/>
        </w:rPr>
        <w:t>появляется</w:t>
      </w:r>
      <w:r>
        <w:rPr>
          <w:spacing w:val="40"/>
          <w:sz w:val="24"/>
        </w:rPr>
        <w:t xml:space="preserve"> </w:t>
      </w:r>
      <w:r>
        <w:rPr>
          <w:sz w:val="24"/>
        </w:rPr>
        <w:t>чувство,</w:t>
      </w:r>
      <w:r>
        <w:rPr>
          <w:spacing w:val="74"/>
          <w:sz w:val="24"/>
        </w:rPr>
        <w:t xml:space="preserve"> </w:t>
      </w:r>
      <w:r>
        <w:rPr>
          <w:sz w:val="24"/>
        </w:rPr>
        <w:t>что</w:t>
      </w:r>
      <w:r>
        <w:rPr>
          <w:spacing w:val="72"/>
          <w:sz w:val="24"/>
        </w:rPr>
        <w:t xml:space="preserve"> </w:t>
      </w:r>
      <w:r>
        <w:rPr>
          <w:sz w:val="24"/>
        </w:rPr>
        <w:t>не хватило 1-2 дня для подготовки.</w:t>
      </w:r>
    </w:p>
    <w:p w:rsidR="00B25ECF" w:rsidRDefault="00B25ECF" w:rsidP="00B25ECF">
      <w:pPr>
        <w:pStyle w:val="a7"/>
        <w:numPr>
          <w:ilvl w:val="0"/>
          <w:numId w:val="47"/>
        </w:numPr>
        <w:tabs>
          <w:tab w:val="left" w:pos="1498"/>
        </w:tabs>
        <w:spacing w:line="275" w:lineRule="exact"/>
        <w:ind w:hanging="244"/>
        <w:rPr>
          <w:sz w:val="24"/>
        </w:rPr>
      </w:pPr>
      <w:r>
        <w:rPr>
          <w:sz w:val="24"/>
        </w:rPr>
        <w:t>чтобы</w:t>
      </w:r>
      <w:r>
        <w:rPr>
          <w:spacing w:val="-8"/>
          <w:sz w:val="24"/>
        </w:rPr>
        <w:t xml:space="preserve"> </w:t>
      </w:r>
      <w:r>
        <w:rPr>
          <w:sz w:val="24"/>
        </w:rPr>
        <w:t>чувствовать</w:t>
      </w:r>
      <w:r>
        <w:rPr>
          <w:spacing w:val="-3"/>
          <w:sz w:val="24"/>
        </w:rPr>
        <w:t xml:space="preserve"> </w:t>
      </w:r>
      <w:r>
        <w:rPr>
          <w:sz w:val="24"/>
        </w:rPr>
        <w:t>себя</w:t>
      </w:r>
      <w:r>
        <w:rPr>
          <w:spacing w:val="-2"/>
          <w:sz w:val="24"/>
        </w:rPr>
        <w:t xml:space="preserve"> </w:t>
      </w:r>
      <w:r>
        <w:rPr>
          <w:sz w:val="24"/>
        </w:rPr>
        <w:t>уверенно,</w:t>
      </w:r>
      <w:r>
        <w:rPr>
          <w:spacing w:val="-9"/>
          <w:sz w:val="24"/>
        </w:rPr>
        <w:t xml:space="preserve"> </w:t>
      </w:r>
      <w:r>
        <w:rPr>
          <w:sz w:val="24"/>
        </w:rPr>
        <w:t>необходимо,</w:t>
      </w:r>
      <w:r>
        <w:rPr>
          <w:spacing w:val="-7"/>
          <w:sz w:val="24"/>
        </w:rPr>
        <w:t xml:space="preserve"> </w:t>
      </w:r>
      <w:r>
        <w:rPr>
          <w:sz w:val="24"/>
        </w:rPr>
        <w:t>необходимо</w:t>
      </w:r>
      <w:r>
        <w:rPr>
          <w:spacing w:val="-5"/>
          <w:sz w:val="24"/>
        </w:rPr>
        <w:t xml:space="preserve"> </w:t>
      </w:r>
      <w:r>
        <w:rPr>
          <w:sz w:val="24"/>
        </w:rPr>
        <w:t>знать,</w:t>
      </w:r>
      <w:r>
        <w:rPr>
          <w:spacing w:val="-9"/>
          <w:sz w:val="24"/>
        </w:rPr>
        <w:t xml:space="preserve"> </w:t>
      </w:r>
      <w:r>
        <w:rPr>
          <w:sz w:val="24"/>
        </w:rPr>
        <w:t>что</w:t>
      </w:r>
      <w:r>
        <w:rPr>
          <w:spacing w:val="-8"/>
          <w:sz w:val="24"/>
        </w:rPr>
        <w:t xml:space="preserve"> </w:t>
      </w:r>
      <w:r>
        <w:rPr>
          <w:sz w:val="24"/>
        </w:rPr>
        <w:t>ждет</w:t>
      </w:r>
      <w:r>
        <w:rPr>
          <w:spacing w:val="-8"/>
          <w:sz w:val="24"/>
        </w:rPr>
        <w:t xml:space="preserve"> </w:t>
      </w:r>
      <w:r>
        <w:rPr>
          <w:sz w:val="24"/>
        </w:rPr>
        <w:t>тебя</w:t>
      </w:r>
      <w:r>
        <w:rPr>
          <w:spacing w:val="-4"/>
          <w:sz w:val="24"/>
        </w:rPr>
        <w:t xml:space="preserve"> </w:t>
      </w:r>
      <w:r>
        <w:rPr>
          <w:spacing w:val="-2"/>
          <w:sz w:val="24"/>
        </w:rPr>
        <w:t>завтра.</w:t>
      </w:r>
    </w:p>
    <w:p w:rsidR="00B25ECF" w:rsidRDefault="00B25ECF" w:rsidP="00B25ECF">
      <w:pPr>
        <w:pStyle w:val="a7"/>
        <w:numPr>
          <w:ilvl w:val="0"/>
          <w:numId w:val="47"/>
        </w:numPr>
        <w:tabs>
          <w:tab w:val="left" w:pos="1505"/>
        </w:tabs>
        <w:spacing w:before="4" w:line="235" w:lineRule="auto"/>
        <w:ind w:left="1256" w:right="1054" w:firstLine="0"/>
        <w:rPr>
          <w:sz w:val="24"/>
        </w:rPr>
      </w:pPr>
      <w:r>
        <w:rPr>
          <w:sz w:val="24"/>
        </w:rPr>
        <w:t>Мне трудно себя заставить что-либо переделывать,</w:t>
      </w:r>
      <w:r>
        <w:rPr>
          <w:spacing w:val="-1"/>
          <w:sz w:val="24"/>
        </w:rPr>
        <w:t xml:space="preserve"> </w:t>
      </w:r>
      <w:r>
        <w:rPr>
          <w:sz w:val="24"/>
        </w:rPr>
        <w:t>даже если качество сделанного меня не устраивает.</w:t>
      </w:r>
    </w:p>
    <w:p w:rsidR="00B25ECF" w:rsidRDefault="00B25ECF" w:rsidP="00B25ECF">
      <w:pPr>
        <w:pStyle w:val="a7"/>
        <w:numPr>
          <w:ilvl w:val="0"/>
          <w:numId w:val="47"/>
        </w:numPr>
        <w:tabs>
          <w:tab w:val="left" w:pos="1618"/>
        </w:tabs>
        <w:spacing w:before="9" w:line="275" w:lineRule="exact"/>
        <w:ind w:left="1618" w:hanging="364"/>
        <w:rPr>
          <w:sz w:val="24"/>
        </w:rPr>
      </w:pPr>
      <w:r>
        <w:rPr>
          <w:sz w:val="24"/>
        </w:rPr>
        <w:t>Не</w:t>
      </w:r>
      <w:r>
        <w:rPr>
          <w:spacing w:val="-14"/>
          <w:sz w:val="24"/>
        </w:rPr>
        <w:t xml:space="preserve"> </w:t>
      </w:r>
      <w:r>
        <w:rPr>
          <w:sz w:val="24"/>
        </w:rPr>
        <w:t>всегда</w:t>
      </w:r>
      <w:r>
        <w:rPr>
          <w:spacing w:val="-5"/>
          <w:sz w:val="24"/>
        </w:rPr>
        <w:t xml:space="preserve"> </w:t>
      </w:r>
      <w:r>
        <w:rPr>
          <w:sz w:val="24"/>
        </w:rPr>
        <w:t>замечаю</w:t>
      </w:r>
      <w:r>
        <w:rPr>
          <w:spacing w:val="-3"/>
          <w:sz w:val="24"/>
        </w:rPr>
        <w:t xml:space="preserve"> </w:t>
      </w:r>
      <w:r>
        <w:rPr>
          <w:sz w:val="24"/>
        </w:rPr>
        <w:t>свои</w:t>
      </w:r>
      <w:r>
        <w:rPr>
          <w:spacing w:val="-9"/>
          <w:sz w:val="24"/>
        </w:rPr>
        <w:t xml:space="preserve"> </w:t>
      </w:r>
      <w:r>
        <w:rPr>
          <w:sz w:val="24"/>
        </w:rPr>
        <w:t>ошибки,</w:t>
      </w:r>
      <w:r>
        <w:rPr>
          <w:spacing w:val="-8"/>
          <w:sz w:val="24"/>
        </w:rPr>
        <w:t xml:space="preserve"> </w:t>
      </w:r>
      <w:r>
        <w:rPr>
          <w:sz w:val="24"/>
        </w:rPr>
        <w:t>чаще</w:t>
      </w:r>
      <w:r>
        <w:rPr>
          <w:spacing w:val="-5"/>
          <w:sz w:val="24"/>
        </w:rPr>
        <w:t xml:space="preserve"> </w:t>
      </w:r>
      <w:r>
        <w:rPr>
          <w:sz w:val="24"/>
        </w:rPr>
        <w:t>это</w:t>
      </w:r>
      <w:r>
        <w:rPr>
          <w:spacing w:val="-2"/>
          <w:sz w:val="24"/>
        </w:rPr>
        <w:t xml:space="preserve"> </w:t>
      </w:r>
      <w:r>
        <w:rPr>
          <w:sz w:val="24"/>
        </w:rPr>
        <w:t>делают</w:t>
      </w:r>
      <w:r>
        <w:rPr>
          <w:spacing w:val="-2"/>
          <w:sz w:val="24"/>
        </w:rPr>
        <w:t xml:space="preserve"> </w:t>
      </w:r>
      <w:r>
        <w:rPr>
          <w:sz w:val="24"/>
        </w:rPr>
        <w:t>окружающие</w:t>
      </w:r>
      <w:r>
        <w:rPr>
          <w:spacing w:val="-4"/>
          <w:sz w:val="24"/>
        </w:rPr>
        <w:t xml:space="preserve"> </w:t>
      </w:r>
      <w:r>
        <w:rPr>
          <w:sz w:val="24"/>
        </w:rPr>
        <w:t>меня</w:t>
      </w:r>
      <w:r>
        <w:rPr>
          <w:spacing w:val="-2"/>
          <w:sz w:val="24"/>
        </w:rPr>
        <w:t xml:space="preserve"> люди.</w:t>
      </w:r>
    </w:p>
    <w:p w:rsidR="00B25ECF" w:rsidRDefault="00B25ECF" w:rsidP="00B25ECF">
      <w:pPr>
        <w:pStyle w:val="a7"/>
        <w:numPr>
          <w:ilvl w:val="0"/>
          <w:numId w:val="47"/>
        </w:numPr>
        <w:tabs>
          <w:tab w:val="left" w:pos="1618"/>
        </w:tabs>
        <w:spacing w:line="275" w:lineRule="exact"/>
        <w:ind w:left="1618" w:hanging="364"/>
        <w:rPr>
          <w:sz w:val="24"/>
        </w:rPr>
      </w:pPr>
      <w:r>
        <w:rPr>
          <w:sz w:val="24"/>
        </w:rPr>
        <w:t>Переход</w:t>
      </w:r>
      <w:r>
        <w:rPr>
          <w:spacing w:val="-7"/>
          <w:sz w:val="24"/>
        </w:rPr>
        <w:t xml:space="preserve"> </w:t>
      </w:r>
      <w:r>
        <w:rPr>
          <w:sz w:val="24"/>
        </w:rPr>
        <w:t>на</w:t>
      </w:r>
      <w:r>
        <w:rPr>
          <w:spacing w:val="-3"/>
          <w:sz w:val="24"/>
        </w:rPr>
        <w:t xml:space="preserve"> </w:t>
      </w:r>
      <w:r>
        <w:rPr>
          <w:sz w:val="24"/>
        </w:rPr>
        <w:t>новую</w:t>
      </w:r>
      <w:r>
        <w:rPr>
          <w:spacing w:val="-3"/>
          <w:sz w:val="24"/>
        </w:rPr>
        <w:t xml:space="preserve"> </w:t>
      </w:r>
      <w:r>
        <w:rPr>
          <w:sz w:val="24"/>
        </w:rPr>
        <w:t>систему</w:t>
      </w:r>
      <w:r>
        <w:rPr>
          <w:spacing w:val="-15"/>
          <w:sz w:val="24"/>
        </w:rPr>
        <w:t xml:space="preserve"> </w:t>
      </w:r>
      <w:r>
        <w:rPr>
          <w:sz w:val="24"/>
        </w:rPr>
        <w:t>работы</w:t>
      </w:r>
      <w:r>
        <w:rPr>
          <w:spacing w:val="1"/>
          <w:sz w:val="24"/>
        </w:rPr>
        <w:t xml:space="preserve"> </w:t>
      </w:r>
      <w:r>
        <w:rPr>
          <w:sz w:val="24"/>
        </w:rPr>
        <w:t>не</w:t>
      </w:r>
      <w:r>
        <w:rPr>
          <w:spacing w:val="-10"/>
          <w:sz w:val="24"/>
        </w:rPr>
        <w:t xml:space="preserve"> </w:t>
      </w:r>
      <w:r>
        <w:rPr>
          <w:sz w:val="24"/>
        </w:rPr>
        <w:t>причиняет</w:t>
      </w:r>
      <w:r>
        <w:rPr>
          <w:spacing w:val="-2"/>
          <w:sz w:val="24"/>
        </w:rPr>
        <w:t xml:space="preserve"> </w:t>
      </w:r>
      <w:r>
        <w:rPr>
          <w:sz w:val="24"/>
        </w:rPr>
        <w:t>мне</w:t>
      </w:r>
      <w:r>
        <w:rPr>
          <w:spacing w:val="-13"/>
          <w:sz w:val="24"/>
        </w:rPr>
        <w:t xml:space="preserve"> </w:t>
      </w:r>
      <w:r>
        <w:rPr>
          <w:sz w:val="24"/>
        </w:rPr>
        <w:t>особых</w:t>
      </w:r>
      <w:r>
        <w:rPr>
          <w:spacing w:val="-3"/>
          <w:sz w:val="24"/>
        </w:rPr>
        <w:t xml:space="preserve"> </w:t>
      </w:r>
      <w:r>
        <w:rPr>
          <w:spacing w:val="-2"/>
          <w:sz w:val="24"/>
        </w:rPr>
        <w:t>неудобств.</w:t>
      </w:r>
    </w:p>
    <w:p w:rsidR="00B25ECF" w:rsidRDefault="00B25ECF" w:rsidP="00B25ECF">
      <w:pPr>
        <w:pStyle w:val="a7"/>
        <w:numPr>
          <w:ilvl w:val="0"/>
          <w:numId w:val="47"/>
        </w:numPr>
        <w:tabs>
          <w:tab w:val="left" w:pos="1618"/>
        </w:tabs>
        <w:spacing w:before="2" w:line="274" w:lineRule="exact"/>
        <w:ind w:left="1618" w:hanging="364"/>
        <w:rPr>
          <w:sz w:val="24"/>
        </w:rPr>
      </w:pPr>
      <w:r>
        <w:rPr>
          <w:sz w:val="24"/>
        </w:rPr>
        <w:t>Мне</w:t>
      </w:r>
      <w:r>
        <w:rPr>
          <w:spacing w:val="-9"/>
          <w:sz w:val="24"/>
        </w:rPr>
        <w:t xml:space="preserve"> </w:t>
      </w:r>
      <w:r>
        <w:rPr>
          <w:sz w:val="24"/>
        </w:rPr>
        <w:t>трудно</w:t>
      </w:r>
      <w:r>
        <w:rPr>
          <w:spacing w:val="-2"/>
          <w:sz w:val="24"/>
        </w:rPr>
        <w:t xml:space="preserve"> </w:t>
      </w:r>
      <w:r>
        <w:rPr>
          <w:sz w:val="24"/>
        </w:rPr>
        <w:t>отказаться</w:t>
      </w:r>
      <w:r>
        <w:rPr>
          <w:spacing w:val="-9"/>
          <w:sz w:val="24"/>
        </w:rPr>
        <w:t xml:space="preserve"> </w:t>
      </w:r>
      <w:r>
        <w:rPr>
          <w:sz w:val="24"/>
        </w:rPr>
        <w:t>от</w:t>
      </w:r>
      <w:r>
        <w:rPr>
          <w:spacing w:val="-7"/>
          <w:sz w:val="24"/>
        </w:rPr>
        <w:t xml:space="preserve"> </w:t>
      </w:r>
      <w:r>
        <w:rPr>
          <w:sz w:val="24"/>
        </w:rPr>
        <w:t>принятого</w:t>
      </w:r>
      <w:r>
        <w:rPr>
          <w:spacing w:val="-2"/>
          <w:sz w:val="24"/>
        </w:rPr>
        <w:t xml:space="preserve"> </w:t>
      </w:r>
      <w:r>
        <w:rPr>
          <w:sz w:val="24"/>
        </w:rPr>
        <w:t>решения</w:t>
      </w:r>
      <w:r>
        <w:rPr>
          <w:spacing w:val="-5"/>
          <w:sz w:val="24"/>
        </w:rPr>
        <w:t xml:space="preserve"> </w:t>
      </w:r>
      <w:r>
        <w:rPr>
          <w:sz w:val="24"/>
        </w:rPr>
        <w:t>даже</w:t>
      </w:r>
      <w:r>
        <w:rPr>
          <w:spacing w:val="-6"/>
          <w:sz w:val="24"/>
        </w:rPr>
        <w:t xml:space="preserve"> </w:t>
      </w:r>
      <w:r>
        <w:rPr>
          <w:sz w:val="24"/>
        </w:rPr>
        <w:t>под</w:t>
      </w:r>
      <w:r>
        <w:rPr>
          <w:spacing w:val="-9"/>
          <w:sz w:val="24"/>
        </w:rPr>
        <w:t xml:space="preserve"> </w:t>
      </w:r>
      <w:r>
        <w:rPr>
          <w:sz w:val="24"/>
        </w:rPr>
        <w:t>влиянием</w:t>
      </w:r>
      <w:r>
        <w:rPr>
          <w:spacing w:val="-4"/>
          <w:sz w:val="24"/>
        </w:rPr>
        <w:t xml:space="preserve"> </w:t>
      </w:r>
      <w:r>
        <w:rPr>
          <w:sz w:val="24"/>
        </w:rPr>
        <w:t>близких</w:t>
      </w:r>
      <w:r>
        <w:rPr>
          <w:spacing w:val="-5"/>
          <w:sz w:val="24"/>
        </w:rPr>
        <w:t xml:space="preserve"> </w:t>
      </w:r>
      <w:r>
        <w:rPr>
          <w:sz w:val="24"/>
        </w:rPr>
        <w:t>мне</w:t>
      </w:r>
      <w:r>
        <w:rPr>
          <w:spacing w:val="-10"/>
          <w:sz w:val="24"/>
        </w:rPr>
        <w:t xml:space="preserve"> </w:t>
      </w:r>
      <w:r>
        <w:rPr>
          <w:spacing w:val="-2"/>
          <w:sz w:val="24"/>
        </w:rPr>
        <w:t>людей.</w:t>
      </w:r>
    </w:p>
    <w:p w:rsidR="00B25ECF" w:rsidRDefault="00B25ECF" w:rsidP="00B25ECF">
      <w:pPr>
        <w:pStyle w:val="a7"/>
        <w:numPr>
          <w:ilvl w:val="0"/>
          <w:numId w:val="47"/>
        </w:numPr>
        <w:tabs>
          <w:tab w:val="left" w:pos="1688"/>
        </w:tabs>
        <w:spacing w:line="242" w:lineRule="auto"/>
        <w:ind w:left="1256" w:right="1062" w:firstLine="0"/>
        <w:rPr>
          <w:sz w:val="24"/>
        </w:rPr>
      </w:pPr>
      <w:r>
        <w:rPr>
          <w:sz w:val="24"/>
        </w:rPr>
        <w:t>Я</w:t>
      </w:r>
      <w:r>
        <w:rPr>
          <w:spacing w:val="80"/>
          <w:sz w:val="24"/>
        </w:rPr>
        <w:t xml:space="preserve"> </w:t>
      </w:r>
      <w:r>
        <w:rPr>
          <w:sz w:val="24"/>
        </w:rPr>
        <w:t>не</w:t>
      </w:r>
      <w:r>
        <w:rPr>
          <w:spacing w:val="40"/>
          <w:sz w:val="24"/>
        </w:rPr>
        <w:t xml:space="preserve"> </w:t>
      </w:r>
      <w:r>
        <w:rPr>
          <w:sz w:val="24"/>
        </w:rPr>
        <w:t>отношу</w:t>
      </w:r>
      <w:r>
        <w:rPr>
          <w:spacing w:val="80"/>
          <w:sz w:val="24"/>
        </w:rPr>
        <w:t xml:space="preserve"> </w:t>
      </w:r>
      <w:r>
        <w:rPr>
          <w:sz w:val="24"/>
        </w:rPr>
        <w:t>себя</w:t>
      </w:r>
      <w:r>
        <w:rPr>
          <w:spacing w:val="40"/>
          <w:sz w:val="24"/>
        </w:rPr>
        <w:t xml:space="preserve"> </w:t>
      </w:r>
      <w:r>
        <w:rPr>
          <w:sz w:val="24"/>
        </w:rPr>
        <w:t>к</w:t>
      </w:r>
      <w:r>
        <w:rPr>
          <w:spacing w:val="40"/>
          <w:sz w:val="24"/>
        </w:rPr>
        <w:t xml:space="preserve"> </w:t>
      </w:r>
      <w:r>
        <w:rPr>
          <w:sz w:val="24"/>
        </w:rPr>
        <w:t>людям,</w:t>
      </w:r>
      <w:r>
        <w:rPr>
          <w:spacing w:val="40"/>
          <w:sz w:val="24"/>
        </w:rPr>
        <w:t xml:space="preserve"> </w:t>
      </w:r>
      <w:r>
        <w:rPr>
          <w:sz w:val="24"/>
        </w:rPr>
        <w:t>жизненным</w:t>
      </w:r>
      <w:r>
        <w:rPr>
          <w:spacing w:val="40"/>
          <w:sz w:val="24"/>
        </w:rPr>
        <w:t xml:space="preserve"> </w:t>
      </w:r>
      <w:r>
        <w:rPr>
          <w:sz w:val="24"/>
        </w:rPr>
        <w:t>принципом</w:t>
      </w:r>
      <w:r>
        <w:rPr>
          <w:spacing w:val="40"/>
          <w:sz w:val="24"/>
        </w:rPr>
        <w:t xml:space="preserve"> </w:t>
      </w:r>
      <w:r>
        <w:rPr>
          <w:sz w:val="24"/>
        </w:rPr>
        <w:t>которых</w:t>
      </w:r>
      <w:r>
        <w:rPr>
          <w:spacing w:val="40"/>
          <w:sz w:val="24"/>
        </w:rPr>
        <w:t xml:space="preserve"> </w:t>
      </w:r>
      <w:r>
        <w:rPr>
          <w:sz w:val="24"/>
        </w:rPr>
        <w:t>является</w:t>
      </w:r>
      <w:r>
        <w:rPr>
          <w:spacing w:val="40"/>
          <w:sz w:val="24"/>
        </w:rPr>
        <w:t xml:space="preserve"> </w:t>
      </w:r>
      <w:r>
        <w:rPr>
          <w:sz w:val="24"/>
        </w:rPr>
        <w:t>«Семь</w:t>
      </w:r>
      <w:r>
        <w:rPr>
          <w:spacing w:val="40"/>
          <w:sz w:val="24"/>
        </w:rPr>
        <w:t xml:space="preserve"> </w:t>
      </w:r>
      <w:r>
        <w:rPr>
          <w:sz w:val="24"/>
        </w:rPr>
        <w:t>раз отмерь, один раз отрежь».</w:t>
      </w:r>
    </w:p>
    <w:p w:rsidR="00B25ECF" w:rsidRDefault="00B25ECF" w:rsidP="00B25ECF">
      <w:pPr>
        <w:pStyle w:val="a7"/>
        <w:numPr>
          <w:ilvl w:val="0"/>
          <w:numId w:val="47"/>
        </w:numPr>
        <w:tabs>
          <w:tab w:val="left" w:pos="1618"/>
        </w:tabs>
        <w:spacing w:line="275" w:lineRule="exact"/>
        <w:ind w:left="1618" w:hanging="364"/>
        <w:rPr>
          <w:sz w:val="24"/>
        </w:rPr>
      </w:pPr>
      <w:r>
        <w:rPr>
          <w:sz w:val="24"/>
        </w:rPr>
        <w:t>Не</w:t>
      </w:r>
      <w:r>
        <w:rPr>
          <w:spacing w:val="-13"/>
          <w:sz w:val="24"/>
        </w:rPr>
        <w:t xml:space="preserve"> </w:t>
      </w:r>
      <w:r>
        <w:rPr>
          <w:sz w:val="24"/>
        </w:rPr>
        <w:t>выношу,</w:t>
      </w:r>
      <w:r>
        <w:rPr>
          <w:spacing w:val="-1"/>
          <w:sz w:val="24"/>
        </w:rPr>
        <w:t xml:space="preserve"> </w:t>
      </w:r>
      <w:r>
        <w:rPr>
          <w:sz w:val="24"/>
        </w:rPr>
        <w:t>когда</w:t>
      </w:r>
      <w:r>
        <w:rPr>
          <w:spacing w:val="-1"/>
          <w:sz w:val="24"/>
        </w:rPr>
        <w:t xml:space="preserve"> </w:t>
      </w:r>
      <w:r>
        <w:rPr>
          <w:sz w:val="24"/>
        </w:rPr>
        <w:t>меня</w:t>
      </w:r>
      <w:r>
        <w:rPr>
          <w:spacing w:val="-12"/>
          <w:sz w:val="24"/>
        </w:rPr>
        <w:t xml:space="preserve"> </w:t>
      </w:r>
      <w:r>
        <w:rPr>
          <w:sz w:val="24"/>
        </w:rPr>
        <w:t>опекают</w:t>
      </w:r>
      <w:r>
        <w:rPr>
          <w:spacing w:val="-1"/>
          <w:sz w:val="24"/>
        </w:rPr>
        <w:t xml:space="preserve"> </w:t>
      </w:r>
      <w:r>
        <w:rPr>
          <w:sz w:val="24"/>
        </w:rPr>
        <w:t>и</w:t>
      </w:r>
      <w:r>
        <w:rPr>
          <w:spacing w:val="-4"/>
          <w:sz w:val="24"/>
        </w:rPr>
        <w:t xml:space="preserve"> </w:t>
      </w:r>
      <w:r>
        <w:rPr>
          <w:sz w:val="24"/>
        </w:rPr>
        <w:t>за</w:t>
      </w:r>
      <w:r>
        <w:rPr>
          <w:spacing w:val="-3"/>
          <w:sz w:val="24"/>
        </w:rPr>
        <w:t xml:space="preserve"> </w:t>
      </w:r>
      <w:r>
        <w:rPr>
          <w:sz w:val="24"/>
        </w:rPr>
        <w:t>меня</w:t>
      </w:r>
      <w:r>
        <w:rPr>
          <w:spacing w:val="-6"/>
          <w:sz w:val="24"/>
        </w:rPr>
        <w:t xml:space="preserve"> </w:t>
      </w:r>
      <w:r>
        <w:rPr>
          <w:sz w:val="24"/>
        </w:rPr>
        <w:t>что-то</w:t>
      </w:r>
      <w:r>
        <w:rPr>
          <w:spacing w:val="1"/>
          <w:sz w:val="24"/>
        </w:rPr>
        <w:t xml:space="preserve"> </w:t>
      </w:r>
      <w:r>
        <w:rPr>
          <w:spacing w:val="-2"/>
          <w:sz w:val="24"/>
        </w:rPr>
        <w:t>решают.</w:t>
      </w:r>
    </w:p>
    <w:p w:rsidR="00B25ECF" w:rsidRDefault="00B25ECF" w:rsidP="00B25ECF">
      <w:pPr>
        <w:pStyle w:val="a7"/>
        <w:numPr>
          <w:ilvl w:val="0"/>
          <w:numId w:val="47"/>
        </w:numPr>
        <w:tabs>
          <w:tab w:val="left" w:pos="1618"/>
        </w:tabs>
        <w:spacing w:line="275" w:lineRule="exact"/>
        <w:ind w:left="1618" w:hanging="364"/>
        <w:rPr>
          <w:sz w:val="24"/>
        </w:rPr>
      </w:pPr>
      <w:r>
        <w:rPr>
          <w:sz w:val="24"/>
        </w:rPr>
        <w:t>не</w:t>
      </w:r>
      <w:r>
        <w:rPr>
          <w:spacing w:val="-12"/>
          <w:sz w:val="24"/>
        </w:rPr>
        <w:t xml:space="preserve"> </w:t>
      </w:r>
      <w:r>
        <w:rPr>
          <w:sz w:val="24"/>
        </w:rPr>
        <w:t>люблю</w:t>
      </w:r>
      <w:r>
        <w:rPr>
          <w:spacing w:val="-3"/>
          <w:sz w:val="24"/>
        </w:rPr>
        <w:t xml:space="preserve"> </w:t>
      </w:r>
      <w:r>
        <w:rPr>
          <w:sz w:val="24"/>
        </w:rPr>
        <w:t>много</w:t>
      </w:r>
      <w:r>
        <w:rPr>
          <w:spacing w:val="-2"/>
          <w:sz w:val="24"/>
        </w:rPr>
        <w:t xml:space="preserve"> </w:t>
      </w:r>
      <w:r>
        <w:rPr>
          <w:sz w:val="24"/>
        </w:rPr>
        <w:t>раздумывать</w:t>
      </w:r>
      <w:r>
        <w:rPr>
          <w:spacing w:val="-6"/>
          <w:sz w:val="24"/>
        </w:rPr>
        <w:t xml:space="preserve"> </w:t>
      </w:r>
      <w:r>
        <w:rPr>
          <w:sz w:val="24"/>
        </w:rPr>
        <w:t>о</w:t>
      </w:r>
      <w:r>
        <w:rPr>
          <w:spacing w:val="-2"/>
          <w:sz w:val="24"/>
        </w:rPr>
        <w:t xml:space="preserve"> </w:t>
      </w:r>
      <w:r>
        <w:rPr>
          <w:sz w:val="24"/>
        </w:rPr>
        <w:t>своём</w:t>
      </w:r>
      <w:r>
        <w:rPr>
          <w:spacing w:val="-7"/>
          <w:sz w:val="24"/>
        </w:rPr>
        <w:t xml:space="preserve"> </w:t>
      </w:r>
      <w:r>
        <w:rPr>
          <w:spacing w:val="-2"/>
          <w:sz w:val="24"/>
        </w:rPr>
        <w:t>будущем.</w:t>
      </w:r>
    </w:p>
    <w:p w:rsidR="00B25ECF" w:rsidRDefault="00B25ECF" w:rsidP="00B25ECF">
      <w:pPr>
        <w:pStyle w:val="a7"/>
        <w:numPr>
          <w:ilvl w:val="0"/>
          <w:numId w:val="47"/>
        </w:numPr>
        <w:tabs>
          <w:tab w:val="left" w:pos="1618"/>
        </w:tabs>
        <w:spacing w:line="275" w:lineRule="exact"/>
        <w:ind w:left="1618" w:hanging="364"/>
        <w:rPr>
          <w:sz w:val="24"/>
        </w:rPr>
      </w:pPr>
      <w:r>
        <w:rPr>
          <w:sz w:val="24"/>
        </w:rPr>
        <w:t>В</w:t>
      </w:r>
      <w:r>
        <w:rPr>
          <w:spacing w:val="-7"/>
          <w:sz w:val="24"/>
        </w:rPr>
        <w:t xml:space="preserve"> </w:t>
      </w:r>
      <w:r>
        <w:rPr>
          <w:sz w:val="24"/>
        </w:rPr>
        <w:t>новой</w:t>
      </w:r>
      <w:r>
        <w:rPr>
          <w:spacing w:val="-10"/>
          <w:sz w:val="24"/>
        </w:rPr>
        <w:t xml:space="preserve"> </w:t>
      </w:r>
      <w:r>
        <w:rPr>
          <w:sz w:val="24"/>
        </w:rPr>
        <w:t>одежде</w:t>
      </w:r>
      <w:r>
        <w:rPr>
          <w:spacing w:val="-4"/>
          <w:sz w:val="24"/>
        </w:rPr>
        <w:t xml:space="preserve"> </w:t>
      </w:r>
      <w:r>
        <w:rPr>
          <w:sz w:val="24"/>
        </w:rPr>
        <w:t>часто</w:t>
      </w:r>
      <w:r>
        <w:rPr>
          <w:spacing w:val="-1"/>
          <w:sz w:val="24"/>
        </w:rPr>
        <w:t xml:space="preserve"> </w:t>
      </w:r>
      <w:r>
        <w:rPr>
          <w:sz w:val="24"/>
        </w:rPr>
        <w:t>ощущаю</w:t>
      </w:r>
      <w:r>
        <w:rPr>
          <w:spacing w:val="-2"/>
          <w:sz w:val="24"/>
        </w:rPr>
        <w:t xml:space="preserve"> </w:t>
      </w:r>
      <w:r>
        <w:rPr>
          <w:sz w:val="24"/>
        </w:rPr>
        <w:t>себя</w:t>
      </w:r>
      <w:r>
        <w:rPr>
          <w:spacing w:val="-1"/>
          <w:sz w:val="24"/>
        </w:rPr>
        <w:t xml:space="preserve"> </w:t>
      </w:r>
      <w:r>
        <w:rPr>
          <w:spacing w:val="-2"/>
          <w:sz w:val="24"/>
        </w:rPr>
        <w:t>неловко.</w:t>
      </w:r>
    </w:p>
    <w:p w:rsidR="00B25ECF" w:rsidRDefault="00B25ECF" w:rsidP="00B25ECF">
      <w:pPr>
        <w:pStyle w:val="a7"/>
        <w:numPr>
          <w:ilvl w:val="0"/>
          <w:numId w:val="47"/>
        </w:numPr>
        <w:tabs>
          <w:tab w:val="left" w:pos="1618"/>
        </w:tabs>
        <w:ind w:left="1618" w:hanging="364"/>
        <w:rPr>
          <w:sz w:val="24"/>
        </w:rPr>
      </w:pPr>
      <w:r>
        <w:rPr>
          <w:sz w:val="24"/>
        </w:rPr>
        <w:t>Всегда</w:t>
      </w:r>
      <w:r>
        <w:rPr>
          <w:spacing w:val="-9"/>
          <w:sz w:val="24"/>
        </w:rPr>
        <w:t xml:space="preserve"> </w:t>
      </w:r>
      <w:r>
        <w:rPr>
          <w:sz w:val="24"/>
        </w:rPr>
        <w:t>заранее</w:t>
      </w:r>
      <w:r>
        <w:rPr>
          <w:spacing w:val="-6"/>
          <w:sz w:val="24"/>
        </w:rPr>
        <w:t xml:space="preserve"> </w:t>
      </w:r>
      <w:r>
        <w:rPr>
          <w:sz w:val="24"/>
        </w:rPr>
        <w:t>планирую</w:t>
      </w:r>
      <w:r>
        <w:rPr>
          <w:spacing w:val="-6"/>
          <w:sz w:val="24"/>
        </w:rPr>
        <w:t xml:space="preserve"> </w:t>
      </w:r>
      <w:r>
        <w:rPr>
          <w:sz w:val="24"/>
        </w:rPr>
        <w:t>свои</w:t>
      </w:r>
      <w:r>
        <w:rPr>
          <w:spacing w:val="-10"/>
          <w:sz w:val="24"/>
        </w:rPr>
        <w:t xml:space="preserve"> </w:t>
      </w:r>
      <w:r>
        <w:rPr>
          <w:sz w:val="24"/>
        </w:rPr>
        <w:t>расходы,</w:t>
      </w:r>
      <w:r>
        <w:rPr>
          <w:spacing w:val="-3"/>
          <w:sz w:val="24"/>
        </w:rPr>
        <w:t xml:space="preserve"> </w:t>
      </w:r>
      <w:r>
        <w:rPr>
          <w:sz w:val="24"/>
        </w:rPr>
        <w:t>не</w:t>
      </w:r>
      <w:r>
        <w:rPr>
          <w:spacing w:val="-14"/>
          <w:sz w:val="24"/>
        </w:rPr>
        <w:t xml:space="preserve"> </w:t>
      </w:r>
      <w:r>
        <w:rPr>
          <w:sz w:val="24"/>
        </w:rPr>
        <w:t>люблю</w:t>
      </w:r>
      <w:r>
        <w:rPr>
          <w:spacing w:val="-4"/>
          <w:sz w:val="24"/>
        </w:rPr>
        <w:t xml:space="preserve"> </w:t>
      </w:r>
      <w:r>
        <w:rPr>
          <w:sz w:val="24"/>
        </w:rPr>
        <w:t>делать</w:t>
      </w:r>
      <w:r>
        <w:rPr>
          <w:spacing w:val="-5"/>
          <w:sz w:val="24"/>
        </w:rPr>
        <w:t xml:space="preserve"> </w:t>
      </w:r>
      <w:r>
        <w:rPr>
          <w:sz w:val="24"/>
        </w:rPr>
        <w:t>незапланированных</w:t>
      </w:r>
      <w:r>
        <w:rPr>
          <w:spacing w:val="-6"/>
          <w:sz w:val="24"/>
        </w:rPr>
        <w:t xml:space="preserve"> </w:t>
      </w:r>
      <w:r>
        <w:rPr>
          <w:spacing w:val="-2"/>
          <w:sz w:val="24"/>
        </w:rPr>
        <w:t>покупок.</w:t>
      </w:r>
    </w:p>
    <w:p w:rsidR="00B25ECF" w:rsidRDefault="00B25ECF" w:rsidP="00B25ECF">
      <w:pPr>
        <w:pStyle w:val="a7"/>
        <w:numPr>
          <w:ilvl w:val="0"/>
          <w:numId w:val="47"/>
        </w:numPr>
        <w:tabs>
          <w:tab w:val="left" w:pos="1618"/>
        </w:tabs>
        <w:spacing w:line="275" w:lineRule="exact"/>
        <w:ind w:left="1618" w:hanging="364"/>
        <w:rPr>
          <w:sz w:val="24"/>
        </w:rPr>
      </w:pPr>
      <w:r>
        <w:rPr>
          <w:sz w:val="24"/>
        </w:rPr>
        <w:t>Избегаю</w:t>
      </w:r>
      <w:r>
        <w:rPr>
          <w:spacing w:val="-13"/>
          <w:sz w:val="24"/>
        </w:rPr>
        <w:t xml:space="preserve"> </w:t>
      </w:r>
      <w:r>
        <w:rPr>
          <w:sz w:val="24"/>
        </w:rPr>
        <w:t>риска,</w:t>
      </w:r>
      <w:r>
        <w:rPr>
          <w:spacing w:val="-10"/>
          <w:sz w:val="24"/>
        </w:rPr>
        <w:t xml:space="preserve"> </w:t>
      </w:r>
      <w:r>
        <w:rPr>
          <w:sz w:val="24"/>
        </w:rPr>
        <w:t>плохо</w:t>
      </w:r>
      <w:r>
        <w:rPr>
          <w:spacing w:val="-4"/>
          <w:sz w:val="24"/>
        </w:rPr>
        <w:t xml:space="preserve"> </w:t>
      </w:r>
      <w:r>
        <w:rPr>
          <w:sz w:val="24"/>
        </w:rPr>
        <w:t>справляюсь</w:t>
      </w:r>
      <w:r>
        <w:rPr>
          <w:spacing w:val="-8"/>
          <w:sz w:val="24"/>
        </w:rPr>
        <w:t xml:space="preserve"> </w:t>
      </w:r>
      <w:r>
        <w:rPr>
          <w:sz w:val="24"/>
        </w:rPr>
        <w:t>с</w:t>
      </w:r>
      <w:r>
        <w:rPr>
          <w:spacing w:val="-9"/>
          <w:sz w:val="24"/>
        </w:rPr>
        <w:t xml:space="preserve"> </w:t>
      </w:r>
      <w:r>
        <w:rPr>
          <w:sz w:val="24"/>
        </w:rPr>
        <w:t>неожиданными</w:t>
      </w:r>
      <w:r>
        <w:rPr>
          <w:spacing w:val="-8"/>
          <w:sz w:val="24"/>
        </w:rPr>
        <w:t xml:space="preserve"> </w:t>
      </w:r>
      <w:r>
        <w:rPr>
          <w:spacing w:val="-2"/>
          <w:sz w:val="24"/>
        </w:rPr>
        <w:t>ситуациями.</w:t>
      </w:r>
    </w:p>
    <w:p w:rsidR="00B25ECF" w:rsidRDefault="00B25ECF" w:rsidP="00B25ECF">
      <w:pPr>
        <w:pStyle w:val="a7"/>
        <w:numPr>
          <w:ilvl w:val="0"/>
          <w:numId w:val="47"/>
        </w:numPr>
        <w:tabs>
          <w:tab w:val="left" w:pos="1649"/>
        </w:tabs>
        <w:spacing w:before="1" w:line="237" w:lineRule="auto"/>
        <w:ind w:left="1256" w:right="1066" w:firstLine="0"/>
        <w:rPr>
          <w:sz w:val="24"/>
        </w:rPr>
      </w:pPr>
      <w:r>
        <w:rPr>
          <w:sz w:val="24"/>
        </w:rPr>
        <w:t>Моё отношение к будущему часто</w:t>
      </w:r>
      <w:r>
        <w:rPr>
          <w:spacing w:val="33"/>
          <w:sz w:val="24"/>
        </w:rPr>
        <w:t xml:space="preserve"> </w:t>
      </w:r>
      <w:r>
        <w:rPr>
          <w:sz w:val="24"/>
        </w:rPr>
        <w:t>меняется: то</w:t>
      </w:r>
      <w:r>
        <w:rPr>
          <w:spacing w:val="33"/>
          <w:sz w:val="24"/>
        </w:rPr>
        <w:t xml:space="preserve"> </w:t>
      </w:r>
      <w:r>
        <w:rPr>
          <w:sz w:val="24"/>
        </w:rPr>
        <w:t>строю радужные планы,</w:t>
      </w:r>
      <w:r>
        <w:rPr>
          <w:spacing w:val="30"/>
          <w:sz w:val="24"/>
        </w:rPr>
        <w:t xml:space="preserve"> </w:t>
      </w:r>
      <w:r>
        <w:rPr>
          <w:sz w:val="24"/>
        </w:rPr>
        <w:t>то</w:t>
      </w:r>
      <w:r>
        <w:rPr>
          <w:spacing w:val="30"/>
          <w:sz w:val="24"/>
        </w:rPr>
        <w:t xml:space="preserve"> </w:t>
      </w:r>
      <w:r>
        <w:rPr>
          <w:sz w:val="24"/>
        </w:rPr>
        <w:t>будущее кажется мне мрачным.</w:t>
      </w:r>
    </w:p>
    <w:p w:rsidR="00B25ECF" w:rsidRDefault="00B25ECF" w:rsidP="00B25ECF">
      <w:pPr>
        <w:pStyle w:val="a7"/>
        <w:numPr>
          <w:ilvl w:val="0"/>
          <w:numId w:val="47"/>
        </w:numPr>
        <w:tabs>
          <w:tab w:val="left" w:pos="1618"/>
        </w:tabs>
        <w:spacing w:before="6" w:line="275" w:lineRule="exact"/>
        <w:ind w:left="1618" w:hanging="364"/>
        <w:rPr>
          <w:sz w:val="24"/>
        </w:rPr>
      </w:pPr>
      <w:r>
        <w:rPr>
          <w:sz w:val="24"/>
        </w:rPr>
        <w:t>Всегда</w:t>
      </w:r>
      <w:r>
        <w:rPr>
          <w:spacing w:val="-9"/>
          <w:sz w:val="24"/>
        </w:rPr>
        <w:t xml:space="preserve"> </w:t>
      </w:r>
      <w:r>
        <w:rPr>
          <w:sz w:val="24"/>
        </w:rPr>
        <w:t>стараюсь продумать</w:t>
      </w:r>
      <w:r>
        <w:rPr>
          <w:spacing w:val="-1"/>
          <w:sz w:val="24"/>
        </w:rPr>
        <w:t xml:space="preserve"> </w:t>
      </w:r>
      <w:r>
        <w:rPr>
          <w:sz w:val="24"/>
        </w:rPr>
        <w:t>способы</w:t>
      </w:r>
      <w:r>
        <w:rPr>
          <w:spacing w:val="-6"/>
          <w:sz w:val="24"/>
        </w:rPr>
        <w:t xml:space="preserve"> </w:t>
      </w:r>
      <w:r>
        <w:rPr>
          <w:sz w:val="24"/>
        </w:rPr>
        <w:t>достижения</w:t>
      </w:r>
      <w:r>
        <w:rPr>
          <w:spacing w:val="-7"/>
          <w:sz w:val="24"/>
        </w:rPr>
        <w:t xml:space="preserve"> </w:t>
      </w:r>
      <w:r>
        <w:rPr>
          <w:sz w:val="24"/>
        </w:rPr>
        <w:t>цели,</w:t>
      </w:r>
      <w:r>
        <w:rPr>
          <w:spacing w:val="-7"/>
          <w:sz w:val="24"/>
        </w:rPr>
        <w:t xml:space="preserve"> </w:t>
      </w:r>
      <w:r>
        <w:rPr>
          <w:sz w:val="24"/>
        </w:rPr>
        <w:t>прежде</w:t>
      </w:r>
      <w:r>
        <w:rPr>
          <w:spacing w:val="-2"/>
          <w:sz w:val="24"/>
        </w:rPr>
        <w:t xml:space="preserve"> </w:t>
      </w:r>
      <w:r>
        <w:rPr>
          <w:sz w:val="24"/>
        </w:rPr>
        <w:t>чем</w:t>
      </w:r>
      <w:r>
        <w:rPr>
          <w:spacing w:val="-7"/>
          <w:sz w:val="24"/>
        </w:rPr>
        <w:t xml:space="preserve"> </w:t>
      </w:r>
      <w:r>
        <w:rPr>
          <w:sz w:val="24"/>
        </w:rPr>
        <w:t>начну</w:t>
      </w:r>
      <w:r>
        <w:rPr>
          <w:spacing w:val="-17"/>
          <w:sz w:val="24"/>
        </w:rPr>
        <w:t xml:space="preserve"> </w:t>
      </w:r>
      <w:r>
        <w:rPr>
          <w:spacing w:val="-2"/>
          <w:sz w:val="24"/>
        </w:rPr>
        <w:t>действовать.</w:t>
      </w:r>
    </w:p>
    <w:p w:rsidR="00B25ECF" w:rsidRDefault="00B25ECF" w:rsidP="00B25ECF">
      <w:pPr>
        <w:pStyle w:val="a7"/>
        <w:numPr>
          <w:ilvl w:val="0"/>
          <w:numId w:val="47"/>
        </w:numPr>
        <w:tabs>
          <w:tab w:val="left" w:pos="1618"/>
        </w:tabs>
        <w:spacing w:line="275" w:lineRule="exact"/>
        <w:ind w:left="1618" w:hanging="364"/>
        <w:rPr>
          <w:sz w:val="24"/>
        </w:rPr>
      </w:pPr>
      <w:r>
        <w:rPr>
          <w:sz w:val="24"/>
        </w:rPr>
        <w:t>Предпочитаю</w:t>
      </w:r>
      <w:r>
        <w:rPr>
          <w:spacing w:val="-10"/>
          <w:sz w:val="24"/>
        </w:rPr>
        <w:t xml:space="preserve"> </w:t>
      </w:r>
      <w:r>
        <w:rPr>
          <w:sz w:val="24"/>
        </w:rPr>
        <w:t>сохранить</w:t>
      </w:r>
      <w:r>
        <w:rPr>
          <w:spacing w:val="-1"/>
          <w:sz w:val="24"/>
        </w:rPr>
        <w:t xml:space="preserve"> </w:t>
      </w:r>
      <w:r>
        <w:rPr>
          <w:sz w:val="24"/>
        </w:rPr>
        <w:t>независимость</w:t>
      </w:r>
      <w:r>
        <w:rPr>
          <w:spacing w:val="-8"/>
          <w:sz w:val="24"/>
        </w:rPr>
        <w:t xml:space="preserve"> </w:t>
      </w:r>
      <w:r>
        <w:rPr>
          <w:sz w:val="24"/>
        </w:rPr>
        <w:t>даже</w:t>
      </w:r>
      <w:r>
        <w:rPr>
          <w:spacing w:val="-7"/>
          <w:sz w:val="24"/>
        </w:rPr>
        <w:t xml:space="preserve"> </w:t>
      </w:r>
      <w:r>
        <w:rPr>
          <w:sz w:val="24"/>
        </w:rPr>
        <w:t>от</w:t>
      </w:r>
      <w:r>
        <w:rPr>
          <w:spacing w:val="-8"/>
          <w:sz w:val="24"/>
        </w:rPr>
        <w:t xml:space="preserve"> </w:t>
      </w:r>
      <w:r>
        <w:rPr>
          <w:sz w:val="24"/>
        </w:rPr>
        <w:t>близких</w:t>
      </w:r>
      <w:r>
        <w:rPr>
          <w:spacing w:val="-9"/>
          <w:sz w:val="24"/>
        </w:rPr>
        <w:t xml:space="preserve"> </w:t>
      </w:r>
      <w:r>
        <w:rPr>
          <w:sz w:val="24"/>
        </w:rPr>
        <w:t>мне</w:t>
      </w:r>
      <w:r>
        <w:rPr>
          <w:spacing w:val="-10"/>
          <w:sz w:val="24"/>
        </w:rPr>
        <w:t xml:space="preserve"> </w:t>
      </w:r>
      <w:r>
        <w:rPr>
          <w:spacing w:val="-2"/>
          <w:sz w:val="24"/>
        </w:rPr>
        <w:t>людей.</w:t>
      </w:r>
    </w:p>
    <w:p w:rsidR="00B25ECF" w:rsidRDefault="00B25ECF" w:rsidP="00B25ECF">
      <w:pPr>
        <w:pStyle w:val="a7"/>
        <w:numPr>
          <w:ilvl w:val="0"/>
          <w:numId w:val="47"/>
        </w:numPr>
        <w:tabs>
          <w:tab w:val="left" w:pos="1618"/>
        </w:tabs>
        <w:spacing w:before="3" w:line="275" w:lineRule="exact"/>
        <w:ind w:left="1618" w:hanging="364"/>
        <w:rPr>
          <w:sz w:val="24"/>
        </w:rPr>
      </w:pPr>
      <w:r>
        <w:rPr>
          <w:sz w:val="24"/>
        </w:rPr>
        <w:t>Мои</w:t>
      </w:r>
      <w:r>
        <w:rPr>
          <w:spacing w:val="-8"/>
          <w:sz w:val="24"/>
        </w:rPr>
        <w:t xml:space="preserve"> </w:t>
      </w:r>
      <w:r>
        <w:rPr>
          <w:sz w:val="24"/>
        </w:rPr>
        <w:t>планы</w:t>
      </w:r>
      <w:r>
        <w:rPr>
          <w:spacing w:val="-7"/>
          <w:sz w:val="24"/>
        </w:rPr>
        <w:t xml:space="preserve"> </w:t>
      </w:r>
      <w:r>
        <w:rPr>
          <w:sz w:val="24"/>
        </w:rPr>
        <w:t>на</w:t>
      </w:r>
      <w:r>
        <w:rPr>
          <w:spacing w:val="-3"/>
          <w:sz w:val="24"/>
        </w:rPr>
        <w:t xml:space="preserve"> </w:t>
      </w:r>
      <w:r>
        <w:rPr>
          <w:sz w:val="24"/>
        </w:rPr>
        <w:t>будущее</w:t>
      </w:r>
      <w:r>
        <w:rPr>
          <w:spacing w:val="-1"/>
          <w:sz w:val="24"/>
        </w:rPr>
        <w:t xml:space="preserve"> </w:t>
      </w:r>
      <w:r>
        <w:rPr>
          <w:sz w:val="24"/>
        </w:rPr>
        <w:t>обычно</w:t>
      </w:r>
      <w:r>
        <w:rPr>
          <w:spacing w:val="-2"/>
          <w:sz w:val="24"/>
        </w:rPr>
        <w:t xml:space="preserve"> </w:t>
      </w:r>
      <w:r>
        <w:rPr>
          <w:sz w:val="24"/>
        </w:rPr>
        <w:t>реалистичны,</w:t>
      </w:r>
      <w:r>
        <w:rPr>
          <w:spacing w:val="-4"/>
          <w:sz w:val="24"/>
        </w:rPr>
        <w:t xml:space="preserve"> </w:t>
      </w:r>
      <w:r>
        <w:rPr>
          <w:sz w:val="24"/>
        </w:rPr>
        <w:t>и</w:t>
      </w:r>
      <w:r>
        <w:rPr>
          <w:spacing w:val="-4"/>
          <w:sz w:val="24"/>
        </w:rPr>
        <w:t xml:space="preserve"> </w:t>
      </w:r>
      <w:r>
        <w:rPr>
          <w:sz w:val="24"/>
        </w:rPr>
        <w:t>я</w:t>
      </w:r>
      <w:r>
        <w:rPr>
          <w:spacing w:val="-6"/>
          <w:sz w:val="24"/>
        </w:rPr>
        <w:t xml:space="preserve"> </w:t>
      </w:r>
      <w:r>
        <w:rPr>
          <w:sz w:val="24"/>
        </w:rPr>
        <w:t>не</w:t>
      </w:r>
      <w:r>
        <w:rPr>
          <w:spacing w:val="-6"/>
          <w:sz w:val="24"/>
        </w:rPr>
        <w:t xml:space="preserve"> </w:t>
      </w:r>
      <w:r>
        <w:rPr>
          <w:sz w:val="24"/>
        </w:rPr>
        <w:t>люблю</w:t>
      </w:r>
      <w:r>
        <w:rPr>
          <w:spacing w:val="-5"/>
          <w:sz w:val="24"/>
        </w:rPr>
        <w:t xml:space="preserve"> </w:t>
      </w:r>
      <w:r>
        <w:rPr>
          <w:sz w:val="24"/>
        </w:rPr>
        <w:t>их</w:t>
      </w:r>
      <w:r>
        <w:rPr>
          <w:spacing w:val="-4"/>
          <w:sz w:val="24"/>
        </w:rPr>
        <w:t xml:space="preserve"> </w:t>
      </w:r>
      <w:r>
        <w:rPr>
          <w:spacing w:val="-2"/>
          <w:sz w:val="24"/>
        </w:rPr>
        <w:t>менять.</w:t>
      </w:r>
    </w:p>
    <w:p w:rsidR="00B25ECF" w:rsidRDefault="00B25ECF" w:rsidP="00B25ECF">
      <w:pPr>
        <w:pStyle w:val="a7"/>
        <w:numPr>
          <w:ilvl w:val="0"/>
          <w:numId w:val="47"/>
        </w:numPr>
        <w:tabs>
          <w:tab w:val="left" w:pos="1654"/>
        </w:tabs>
        <w:spacing w:line="242" w:lineRule="auto"/>
        <w:ind w:left="1256" w:right="1063" w:firstLine="0"/>
        <w:rPr>
          <w:sz w:val="24"/>
        </w:rPr>
      </w:pPr>
      <w:r>
        <w:rPr>
          <w:sz w:val="24"/>
        </w:rPr>
        <w:t>В первые</w:t>
      </w:r>
      <w:r>
        <w:rPr>
          <w:spacing w:val="29"/>
          <w:sz w:val="24"/>
        </w:rPr>
        <w:t xml:space="preserve"> </w:t>
      </w:r>
      <w:r>
        <w:rPr>
          <w:sz w:val="24"/>
        </w:rPr>
        <w:t>дни</w:t>
      </w:r>
      <w:r>
        <w:rPr>
          <w:spacing w:val="31"/>
          <w:sz w:val="24"/>
        </w:rPr>
        <w:t xml:space="preserve"> </w:t>
      </w:r>
      <w:r>
        <w:rPr>
          <w:sz w:val="24"/>
        </w:rPr>
        <w:t>отпуска</w:t>
      </w:r>
      <w:r>
        <w:rPr>
          <w:spacing w:val="32"/>
          <w:sz w:val="24"/>
        </w:rPr>
        <w:t xml:space="preserve"> </w:t>
      </w:r>
      <w:r>
        <w:rPr>
          <w:sz w:val="24"/>
        </w:rPr>
        <w:t>(каникул)</w:t>
      </w:r>
      <w:r>
        <w:rPr>
          <w:spacing w:val="30"/>
          <w:sz w:val="24"/>
        </w:rPr>
        <w:t xml:space="preserve"> </w:t>
      </w:r>
      <w:r>
        <w:rPr>
          <w:sz w:val="24"/>
        </w:rPr>
        <w:t>при</w:t>
      </w:r>
      <w:r>
        <w:rPr>
          <w:spacing w:val="32"/>
          <w:sz w:val="24"/>
        </w:rPr>
        <w:t xml:space="preserve"> </w:t>
      </w:r>
      <w:r>
        <w:rPr>
          <w:sz w:val="24"/>
        </w:rPr>
        <w:t>смене</w:t>
      </w:r>
      <w:r>
        <w:rPr>
          <w:spacing w:val="29"/>
          <w:sz w:val="24"/>
        </w:rPr>
        <w:t xml:space="preserve"> </w:t>
      </w:r>
      <w:r>
        <w:rPr>
          <w:sz w:val="24"/>
        </w:rPr>
        <w:t>образа</w:t>
      </w:r>
      <w:r>
        <w:rPr>
          <w:spacing w:val="29"/>
          <w:sz w:val="24"/>
        </w:rPr>
        <w:t xml:space="preserve"> </w:t>
      </w:r>
      <w:r>
        <w:rPr>
          <w:sz w:val="24"/>
        </w:rPr>
        <w:t>жизни</w:t>
      </w:r>
      <w:r>
        <w:rPr>
          <w:spacing w:val="29"/>
          <w:sz w:val="24"/>
        </w:rPr>
        <w:t xml:space="preserve"> </w:t>
      </w:r>
      <w:r>
        <w:rPr>
          <w:sz w:val="24"/>
        </w:rPr>
        <w:t>всегда</w:t>
      </w:r>
      <w:r>
        <w:rPr>
          <w:spacing w:val="31"/>
          <w:sz w:val="24"/>
        </w:rPr>
        <w:t xml:space="preserve"> </w:t>
      </w:r>
      <w:r>
        <w:rPr>
          <w:sz w:val="24"/>
        </w:rPr>
        <w:t>появляется</w:t>
      </w:r>
      <w:r>
        <w:rPr>
          <w:spacing w:val="30"/>
          <w:sz w:val="24"/>
        </w:rPr>
        <w:t xml:space="preserve"> </w:t>
      </w:r>
      <w:r>
        <w:rPr>
          <w:sz w:val="24"/>
        </w:rPr>
        <w:t xml:space="preserve">чувство </w:t>
      </w:r>
      <w:r>
        <w:rPr>
          <w:spacing w:val="-2"/>
          <w:sz w:val="24"/>
        </w:rPr>
        <w:t>дискомфорта.</w:t>
      </w:r>
    </w:p>
    <w:p w:rsidR="00B25ECF" w:rsidRDefault="00B25ECF" w:rsidP="00B25ECF">
      <w:pPr>
        <w:pStyle w:val="a7"/>
        <w:numPr>
          <w:ilvl w:val="0"/>
          <w:numId w:val="47"/>
        </w:numPr>
        <w:tabs>
          <w:tab w:val="left" w:pos="1618"/>
        </w:tabs>
        <w:spacing w:line="275" w:lineRule="exact"/>
        <w:ind w:left="1618" w:hanging="364"/>
        <w:rPr>
          <w:sz w:val="24"/>
        </w:rPr>
      </w:pPr>
      <w:r>
        <w:rPr>
          <w:sz w:val="24"/>
        </w:rPr>
        <w:t>При</w:t>
      </w:r>
      <w:r>
        <w:rPr>
          <w:spacing w:val="-13"/>
          <w:sz w:val="24"/>
        </w:rPr>
        <w:t xml:space="preserve"> </w:t>
      </w:r>
      <w:r>
        <w:rPr>
          <w:sz w:val="24"/>
        </w:rPr>
        <w:t>большом</w:t>
      </w:r>
      <w:r>
        <w:rPr>
          <w:spacing w:val="-14"/>
          <w:sz w:val="24"/>
        </w:rPr>
        <w:t xml:space="preserve"> </w:t>
      </w:r>
      <w:r>
        <w:rPr>
          <w:sz w:val="24"/>
        </w:rPr>
        <w:t>объеме</w:t>
      </w:r>
      <w:r>
        <w:rPr>
          <w:spacing w:val="-6"/>
          <w:sz w:val="24"/>
        </w:rPr>
        <w:t xml:space="preserve"> </w:t>
      </w:r>
      <w:r>
        <w:rPr>
          <w:sz w:val="24"/>
        </w:rPr>
        <w:t>работы</w:t>
      </w:r>
      <w:r>
        <w:rPr>
          <w:spacing w:val="-9"/>
          <w:sz w:val="24"/>
        </w:rPr>
        <w:t xml:space="preserve"> </w:t>
      </w:r>
      <w:r>
        <w:rPr>
          <w:sz w:val="24"/>
        </w:rPr>
        <w:t>неминуемо</w:t>
      </w:r>
      <w:r>
        <w:rPr>
          <w:spacing w:val="4"/>
          <w:sz w:val="24"/>
        </w:rPr>
        <w:t xml:space="preserve"> </w:t>
      </w:r>
      <w:r>
        <w:rPr>
          <w:sz w:val="24"/>
        </w:rPr>
        <w:t>ухудшение</w:t>
      </w:r>
      <w:r>
        <w:rPr>
          <w:spacing w:val="-6"/>
          <w:sz w:val="24"/>
        </w:rPr>
        <w:t xml:space="preserve"> </w:t>
      </w:r>
      <w:r>
        <w:rPr>
          <w:spacing w:val="-2"/>
          <w:sz w:val="24"/>
        </w:rPr>
        <w:t>результатов.</w:t>
      </w:r>
    </w:p>
    <w:p w:rsidR="00B25ECF" w:rsidRDefault="00B25ECF" w:rsidP="00B25ECF">
      <w:pPr>
        <w:pStyle w:val="a7"/>
        <w:numPr>
          <w:ilvl w:val="0"/>
          <w:numId w:val="47"/>
        </w:numPr>
        <w:tabs>
          <w:tab w:val="left" w:pos="1618"/>
        </w:tabs>
        <w:spacing w:line="275" w:lineRule="exact"/>
        <w:ind w:left="1618" w:hanging="364"/>
        <w:rPr>
          <w:sz w:val="24"/>
        </w:rPr>
      </w:pPr>
      <w:r>
        <w:rPr>
          <w:sz w:val="24"/>
        </w:rPr>
        <w:t>Люблю</w:t>
      </w:r>
      <w:r>
        <w:rPr>
          <w:spacing w:val="-8"/>
          <w:sz w:val="24"/>
        </w:rPr>
        <w:t xml:space="preserve"> </w:t>
      </w:r>
      <w:r>
        <w:rPr>
          <w:sz w:val="24"/>
        </w:rPr>
        <w:t>перемены</w:t>
      </w:r>
      <w:r>
        <w:rPr>
          <w:spacing w:val="-6"/>
          <w:sz w:val="24"/>
        </w:rPr>
        <w:t xml:space="preserve"> </w:t>
      </w:r>
      <w:r>
        <w:rPr>
          <w:sz w:val="24"/>
        </w:rPr>
        <w:t>в</w:t>
      </w:r>
      <w:r>
        <w:rPr>
          <w:spacing w:val="-8"/>
          <w:sz w:val="24"/>
        </w:rPr>
        <w:t xml:space="preserve"> </w:t>
      </w:r>
      <w:r>
        <w:rPr>
          <w:sz w:val="24"/>
        </w:rPr>
        <w:t>жизни,</w:t>
      </w:r>
      <w:r>
        <w:rPr>
          <w:spacing w:val="1"/>
          <w:sz w:val="24"/>
        </w:rPr>
        <w:t xml:space="preserve"> </w:t>
      </w:r>
      <w:r>
        <w:rPr>
          <w:sz w:val="24"/>
        </w:rPr>
        <w:t>смену</w:t>
      </w:r>
      <w:r>
        <w:rPr>
          <w:spacing w:val="-17"/>
          <w:sz w:val="24"/>
        </w:rPr>
        <w:t xml:space="preserve"> </w:t>
      </w:r>
      <w:r>
        <w:rPr>
          <w:sz w:val="24"/>
        </w:rPr>
        <w:t>обстановки</w:t>
      </w:r>
      <w:r>
        <w:rPr>
          <w:spacing w:val="-1"/>
          <w:sz w:val="24"/>
        </w:rPr>
        <w:t xml:space="preserve"> </w:t>
      </w:r>
      <w:r>
        <w:rPr>
          <w:sz w:val="24"/>
        </w:rPr>
        <w:t>и</w:t>
      </w:r>
      <w:r>
        <w:rPr>
          <w:spacing w:val="-5"/>
          <w:sz w:val="24"/>
        </w:rPr>
        <w:t xml:space="preserve"> </w:t>
      </w:r>
      <w:r>
        <w:rPr>
          <w:sz w:val="24"/>
        </w:rPr>
        <w:t>образа</w:t>
      </w:r>
      <w:r>
        <w:rPr>
          <w:spacing w:val="-9"/>
          <w:sz w:val="24"/>
        </w:rPr>
        <w:t xml:space="preserve"> </w:t>
      </w:r>
      <w:r>
        <w:rPr>
          <w:spacing w:val="-2"/>
          <w:sz w:val="24"/>
        </w:rPr>
        <w:t>жизни.</w:t>
      </w:r>
    </w:p>
    <w:p w:rsidR="00B25ECF" w:rsidRDefault="00B25ECF" w:rsidP="00B25ECF">
      <w:pPr>
        <w:pStyle w:val="a7"/>
        <w:numPr>
          <w:ilvl w:val="0"/>
          <w:numId w:val="47"/>
        </w:numPr>
        <w:tabs>
          <w:tab w:val="left" w:pos="1618"/>
        </w:tabs>
        <w:spacing w:line="275" w:lineRule="exact"/>
        <w:ind w:left="1618" w:hanging="364"/>
        <w:rPr>
          <w:sz w:val="24"/>
        </w:rPr>
      </w:pPr>
      <w:r>
        <w:rPr>
          <w:sz w:val="24"/>
        </w:rPr>
        <w:t>Не</w:t>
      </w:r>
      <w:r>
        <w:rPr>
          <w:spacing w:val="-13"/>
          <w:sz w:val="24"/>
        </w:rPr>
        <w:t xml:space="preserve"> </w:t>
      </w:r>
      <w:r>
        <w:rPr>
          <w:sz w:val="24"/>
        </w:rPr>
        <w:t>всегда</w:t>
      </w:r>
      <w:r>
        <w:rPr>
          <w:spacing w:val="-5"/>
          <w:sz w:val="24"/>
        </w:rPr>
        <w:t xml:space="preserve"> </w:t>
      </w:r>
      <w:r>
        <w:rPr>
          <w:sz w:val="24"/>
        </w:rPr>
        <w:t>вовремя</w:t>
      </w:r>
      <w:r>
        <w:rPr>
          <w:spacing w:val="-3"/>
          <w:sz w:val="24"/>
        </w:rPr>
        <w:t xml:space="preserve"> </w:t>
      </w:r>
      <w:r>
        <w:rPr>
          <w:sz w:val="24"/>
        </w:rPr>
        <w:t>замечаю</w:t>
      </w:r>
      <w:r>
        <w:rPr>
          <w:spacing w:val="-3"/>
          <w:sz w:val="24"/>
        </w:rPr>
        <w:t xml:space="preserve"> </w:t>
      </w:r>
      <w:r>
        <w:rPr>
          <w:sz w:val="24"/>
        </w:rPr>
        <w:t>изменения</w:t>
      </w:r>
      <w:r>
        <w:rPr>
          <w:spacing w:val="-10"/>
          <w:sz w:val="24"/>
        </w:rPr>
        <w:t xml:space="preserve"> </w:t>
      </w:r>
      <w:r>
        <w:rPr>
          <w:sz w:val="24"/>
        </w:rPr>
        <w:t>обстоятельств</w:t>
      </w:r>
      <w:r>
        <w:rPr>
          <w:spacing w:val="-3"/>
          <w:sz w:val="24"/>
        </w:rPr>
        <w:t xml:space="preserve"> </w:t>
      </w:r>
      <w:r>
        <w:rPr>
          <w:sz w:val="24"/>
        </w:rPr>
        <w:t>и</w:t>
      </w:r>
      <w:r>
        <w:rPr>
          <w:spacing w:val="-6"/>
          <w:sz w:val="24"/>
        </w:rPr>
        <w:t xml:space="preserve"> </w:t>
      </w:r>
      <w:r>
        <w:rPr>
          <w:sz w:val="24"/>
        </w:rPr>
        <w:t>из-за</w:t>
      </w:r>
      <w:r>
        <w:rPr>
          <w:spacing w:val="-5"/>
          <w:sz w:val="24"/>
        </w:rPr>
        <w:t xml:space="preserve"> </w:t>
      </w:r>
      <w:r>
        <w:rPr>
          <w:sz w:val="24"/>
        </w:rPr>
        <w:t>этого</w:t>
      </w:r>
      <w:r>
        <w:rPr>
          <w:spacing w:val="-2"/>
          <w:sz w:val="24"/>
        </w:rPr>
        <w:t xml:space="preserve"> </w:t>
      </w:r>
      <w:r>
        <w:rPr>
          <w:sz w:val="24"/>
        </w:rPr>
        <w:t>терплю</w:t>
      </w:r>
      <w:r>
        <w:rPr>
          <w:spacing w:val="-6"/>
          <w:sz w:val="24"/>
        </w:rPr>
        <w:t xml:space="preserve"> </w:t>
      </w:r>
      <w:r>
        <w:rPr>
          <w:spacing w:val="-2"/>
          <w:sz w:val="24"/>
        </w:rPr>
        <w:t>неудачи.</w:t>
      </w:r>
    </w:p>
    <w:p w:rsidR="00B25ECF" w:rsidRDefault="00B25ECF" w:rsidP="00B25ECF">
      <w:pPr>
        <w:pStyle w:val="a7"/>
        <w:numPr>
          <w:ilvl w:val="0"/>
          <w:numId w:val="47"/>
        </w:numPr>
        <w:tabs>
          <w:tab w:val="left" w:pos="1618"/>
        </w:tabs>
        <w:ind w:left="1618" w:hanging="364"/>
        <w:rPr>
          <w:sz w:val="24"/>
        </w:rPr>
      </w:pPr>
      <w:r>
        <w:rPr>
          <w:sz w:val="24"/>
        </w:rPr>
        <w:t>Бывает,</w:t>
      </w:r>
      <w:r>
        <w:rPr>
          <w:spacing w:val="-4"/>
          <w:sz w:val="24"/>
        </w:rPr>
        <w:t xml:space="preserve"> </w:t>
      </w:r>
      <w:r>
        <w:rPr>
          <w:sz w:val="24"/>
        </w:rPr>
        <w:t>что</w:t>
      </w:r>
      <w:r>
        <w:rPr>
          <w:spacing w:val="-2"/>
          <w:sz w:val="24"/>
        </w:rPr>
        <w:t xml:space="preserve"> </w:t>
      </w:r>
      <w:r>
        <w:rPr>
          <w:sz w:val="24"/>
        </w:rPr>
        <w:t>настаиваю</w:t>
      </w:r>
      <w:r>
        <w:rPr>
          <w:spacing w:val="-3"/>
          <w:sz w:val="24"/>
        </w:rPr>
        <w:t xml:space="preserve"> </w:t>
      </w:r>
      <w:r>
        <w:rPr>
          <w:sz w:val="24"/>
        </w:rPr>
        <w:t>на</w:t>
      </w:r>
      <w:r>
        <w:rPr>
          <w:spacing w:val="-6"/>
          <w:sz w:val="24"/>
        </w:rPr>
        <w:t xml:space="preserve"> </w:t>
      </w:r>
      <w:r>
        <w:rPr>
          <w:sz w:val="24"/>
        </w:rPr>
        <w:t>своём,</w:t>
      </w:r>
      <w:r>
        <w:rPr>
          <w:spacing w:val="-5"/>
          <w:sz w:val="24"/>
        </w:rPr>
        <w:t xml:space="preserve"> </w:t>
      </w:r>
      <w:r>
        <w:rPr>
          <w:sz w:val="24"/>
        </w:rPr>
        <w:t>даже</w:t>
      </w:r>
      <w:r>
        <w:rPr>
          <w:spacing w:val="-3"/>
          <w:sz w:val="24"/>
        </w:rPr>
        <w:t xml:space="preserve"> </w:t>
      </w:r>
      <w:r>
        <w:rPr>
          <w:sz w:val="24"/>
        </w:rPr>
        <w:t>когда</w:t>
      </w:r>
      <w:r>
        <w:rPr>
          <w:spacing w:val="-10"/>
          <w:sz w:val="24"/>
        </w:rPr>
        <w:t xml:space="preserve"> </w:t>
      </w:r>
      <w:r>
        <w:rPr>
          <w:sz w:val="24"/>
        </w:rPr>
        <w:t>не</w:t>
      </w:r>
      <w:r>
        <w:rPr>
          <w:spacing w:val="-3"/>
          <w:sz w:val="24"/>
        </w:rPr>
        <w:t xml:space="preserve"> </w:t>
      </w:r>
      <w:r>
        <w:rPr>
          <w:sz w:val="24"/>
        </w:rPr>
        <w:t>уверен</w:t>
      </w:r>
      <w:r>
        <w:rPr>
          <w:spacing w:val="-2"/>
          <w:sz w:val="24"/>
        </w:rPr>
        <w:t xml:space="preserve"> </w:t>
      </w:r>
      <w:r>
        <w:rPr>
          <w:sz w:val="24"/>
        </w:rPr>
        <w:t>в</w:t>
      </w:r>
      <w:r>
        <w:rPr>
          <w:spacing w:val="-3"/>
          <w:sz w:val="24"/>
        </w:rPr>
        <w:t xml:space="preserve"> </w:t>
      </w:r>
      <w:r>
        <w:rPr>
          <w:sz w:val="24"/>
        </w:rPr>
        <w:t>своей</w:t>
      </w:r>
      <w:r>
        <w:rPr>
          <w:spacing w:val="-4"/>
          <w:sz w:val="24"/>
        </w:rPr>
        <w:t xml:space="preserve"> </w:t>
      </w:r>
      <w:r>
        <w:rPr>
          <w:spacing w:val="-2"/>
          <w:sz w:val="24"/>
        </w:rPr>
        <w:t>правоте.</w:t>
      </w:r>
    </w:p>
    <w:p w:rsidR="00B25ECF" w:rsidRDefault="00B25ECF" w:rsidP="00B25ECF">
      <w:pPr>
        <w:pStyle w:val="a7"/>
        <w:numPr>
          <w:ilvl w:val="0"/>
          <w:numId w:val="47"/>
        </w:numPr>
        <w:tabs>
          <w:tab w:val="left" w:pos="1618"/>
        </w:tabs>
        <w:ind w:left="1618" w:hanging="364"/>
        <w:rPr>
          <w:sz w:val="24"/>
        </w:rPr>
      </w:pPr>
      <w:r>
        <w:rPr>
          <w:sz w:val="24"/>
        </w:rPr>
        <w:t>Люблю</w:t>
      </w:r>
      <w:r>
        <w:rPr>
          <w:spacing w:val="-11"/>
          <w:sz w:val="24"/>
        </w:rPr>
        <w:t xml:space="preserve"> </w:t>
      </w:r>
      <w:r>
        <w:rPr>
          <w:sz w:val="24"/>
        </w:rPr>
        <w:t>придерживаться</w:t>
      </w:r>
      <w:r>
        <w:rPr>
          <w:spacing w:val="-5"/>
          <w:sz w:val="24"/>
        </w:rPr>
        <w:t xml:space="preserve"> </w:t>
      </w:r>
      <w:r>
        <w:rPr>
          <w:sz w:val="24"/>
        </w:rPr>
        <w:t>заранее</w:t>
      </w:r>
      <w:r>
        <w:rPr>
          <w:spacing w:val="-9"/>
          <w:sz w:val="24"/>
        </w:rPr>
        <w:t xml:space="preserve"> </w:t>
      </w:r>
      <w:r>
        <w:rPr>
          <w:sz w:val="24"/>
        </w:rPr>
        <w:t>намеченного</w:t>
      </w:r>
      <w:r>
        <w:rPr>
          <w:spacing w:val="-5"/>
          <w:sz w:val="24"/>
        </w:rPr>
        <w:t xml:space="preserve"> </w:t>
      </w:r>
      <w:r>
        <w:rPr>
          <w:sz w:val="24"/>
        </w:rPr>
        <w:t>на</w:t>
      </w:r>
      <w:r>
        <w:rPr>
          <w:spacing w:val="-13"/>
          <w:sz w:val="24"/>
        </w:rPr>
        <w:t xml:space="preserve"> </w:t>
      </w:r>
      <w:r>
        <w:rPr>
          <w:sz w:val="24"/>
        </w:rPr>
        <w:t>день</w:t>
      </w:r>
      <w:r>
        <w:rPr>
          <w:spacing w:val="-5"/>
          <w:sz w:val="24"/>
        </w:rPr>
        <w:t xml:space="preserve"> </w:t>
      </w:r>
      <w:r>
        <w:rPr>
          <w:spacing w:val="-2"/>
          <w:sz w:val="24"/>
        </w:rPr>
        <w:t>плана.</w:t>
      </w:r>
    </w:p>
    <w:p w:rsidR="00B25ECF" w:rsidRDefault="00B25ECF" w:rsidP="00B25ECF">
      <w:pPr>
        <w:pStyle w:val="a7"/>
        <w:numPr>
          <w:ilvl w:val="0"/>
          <w:numId w:val="47"/>
        </w:numPr>
        <w:tabs>
          <w:tab w:val="left" w:pos="1688"/>
        </w:tabs>
        <w:spacing w:before="3" w:line="235" w:lineRule="auto"/>
        <w:ind w:left="1256" w:right="1063" w:firstLine="0"/>
        <w:rPr>
          <w:sz w:val="24"/>
        </w:rPr>
      </w:pPr>
      <w:r>
        <w:rPr>
          <w:sz w:val="24"/>
        </w:rPr>
        <w:t>Прежде</w:t>
      </w:r>
      <w:r>
        <w:rPr>
          <w:spacing w:val="40"/>
          <w:sz w:val="24"/>
        </w:rPr>
        <w:t xml:space="preserve"> </w:t>
      </w:r>
      <w:r>
        <w:rPr>
          <w:sz w:val="24"/>
        </w:rPr>
        <w:t>чем</w:t>
      </w:r>
      <w:r>
        <w:rPr>
          <w:spacing w:val="40"/>
          <w:sz w:val="24"/>
        </w:rPr>
        <w:t xml:space="preserve"> </w:t>
      </w:r>
      <w:r>
        <w:rPr>
          <w:sz w:val="24"/>
        </w:rPr>
        <w:t>выяснить</w:t>
      </w:r>
      <w:r>
        <w:rPr>
          <w:spacing w:val="80"/>
          <w:sz w:val="24"/>
        </w:rPr>
        <w:t xml:space="preserve"> </w:t>
      </w:r>
      <w:r>
        <w:rPr>
          <w:sz w:val="24"/>
        </w:rPr>
        <w:t>отношения,</w:t>
      </w:r>
      <w:r>
        <w:rPr>
          <w:spacing w:val="40"/>
          <w:sz w:val="24"/>
        </w:rPr>
        <w:t xml:space="preserve"> </w:t>
      </w:r>
      <w:r>
        <w:rPr>
          <w:sz w:val="24"/>
        </w:rPr>
        <w:t>стараюсь</w:t>
      </w:r>
      <w:r>
        <w:rPr>
          <w:spacing w:val="40"/>
          <w:sz w:val="24"/>
        </w:rPr>
        <w:t xml:space="preserve"> </w:t>
      </w:r>
      <w:r>
        <w:rPr>
          <w:sz w:val="24"/>
        </w:rPr>
        <w:t>представить</w:t>
      </w:r>
      <w:r>
        <w:rPr>
          <w:spacing w:val="40"/>
          <w:sz w:val="24"/>
        </w:rPr>
        <w:t xml:space="preserve"> </w:t>
      </w:r>
      <w:r>
        <w:rPr>
          <w:sz w:val="24"/>
        </w:rPr>
        <w:t>себе</w:t>
      </w:r>
      <w:r>
        <w:rPr>
          <w:spacing w:val="40"/>
          <w:sz w:val="24"/>
        </w:rPr>
        <w:t xml:space="preserve"> </w:t>
      </w:r>
      <w:r>
        <w:rPr>
          <w:sz w:val="24"/>
        </w:rPr>
        <w:t>различные</w:t>
      </w:r>
      <w:r>
        <w:rPr>
          <w:spacing w:val="40"/>
          <w:sz w:val="24"/>
        </w:rPr>
        <w:t xml:space="preserve"> </w:t>
      </w:r>
      <w:r>
        <w:rPr>
          <w:sz w:val="24"/>
        </w:rPr>
        <w:t>способы преодоления конфликта.</w:t>
      </w:r>
    </w:p>
    <w:p w:rsidR="00B25ECF" w:rsidRDefault="00B25ECF" w:rsidP="00B25ECF">
      <w:pPr>
        <w:pStyle w:val="a7"/>
        <w:numPr>
          <w:ilvl w:val="0"/>
          <w:numId w:val="47"/>
        </w:numPr>
        <w:tabs>
          <w:tab w:val="left" w:pos="1618"/>
        </w:tabs>
        <w:spacing w:before="7"/>
        <w:ind w:left="1618" w:hanging="364"/>
        <w:rPr>
          <w:sz w:val="24"/>
        </w:rPr>
      </w:pPr>
      <w:r>
        <w:rPr>
          <w:sz w:val="24"/>
        </w:rPr>
        <w:t>В</w:t>
      </w:r>
      <w:r>
        <w:rPr>
          <w:spacing w:val="-11"/>
          <w:sz w:val="24"/>
        </w:rPr>
        <w:t xml:space="preserve"> </w:t>
      </w:r>
      <w:r>
        <w:rPr>
          <w:sz w:val="24"/>
        </w:rPr>
        <w:t>случае</w:t>
      </w:r>
      <w:r>
        <w:rPr>
          <w:spacing w:val="-7"/>
          <w:sz w:val="24"/>
        </w:rPr>
        <w:t xml:space="preserve"> </w:t>
      </w:r>
      <w:r>
        <w:rPr>
          <w:sz w:val="24"/>
        </w:rPr>
        <w:t>неудачи</w:t>
      </w:r>
      <w:r>
        <w:rPr>
          <w:spacing w:val="-2"/>
          <w:sz w:val="24"/>
        </w:rPr>
        <w:t xml:space="preserve"> </w:t>
      </w:r>
      <w:r>
        <w:rPr>
          <w:sz w:val="24"/>
        </w:rPr>
        <w:t>всегда</w:t>
      </w:r>
      <w:r>
        <w:rPr>
          <w:spacing w:val="-7"/>
          <w:sz w:val="24"/>
        </w:rPr>
        <w:t xml:space="preserve"> </w:t>
      </w:r>
      <w:r>
        <w:rPr>
          <w:sz w:val="24"/>
        </w:rPr>
        <w:t>ищу,</w:t>
      </w:r>
      <w:r>
        <w:rPr>
          <w:spacing w:val="-2"/>
          <w:sz w:val="24"/>
        </w:rPr>
        <w:t xml:space="preserve"> </w:t>
      </w:r>
      <w:r>
        <w:rPr>
          <w:sz w:val="24"/>
        </w:rPr>
        <w:t>что</w:t>
      </w:r>
      <w:r>
        <w:rPr>
          <w:spacing w:val="-6"/>
          <w:sz w:val="24"/>
        </w:rPr>
        <w:t xml:space="preserve"> </w:t>
      </w:r>
      <w:r>
        <w:rPr>
          <w:sz w:val="24"/>
        </w:rPr>
        <w:t>же</w:t>
      </w:r>
      <w:r>
        <w:rPr>
          <w:spacing w:val="-5"/>
          <w:sz w:val="24"/>
        </w:rPr>
        <w:t xml:space="preserve"> </w:t>
      </w:r>
      <w:r>
        <w:rPr>
          <w:sz w:val="24"/>
        </w:rPr>
        <w:t>было</w:t>
      </w:r>
      <w:r>
        <w:rPr>
          <w:spacing w:val="-1"/>
          <w:sz w:val="24"/>
        </w:rPr>
        <w:t xml:space="preserve"> </w:t>
      </w:r>
      <w:r>
        <w:rPr>
          <w:sz w:val="24"/>
        </w:rPr>
        <w:t>сделано</w:t>
      </w:r>
      <w:r>
        <w:rPr>
          <w:spacing w:val="-1"/>
          <w:sz w:val="24"/>
        </w:rPr>
        <w:t xml:space="preserve"> </w:t>
      </w:r>
      <w:r>
        <w:rPr>
          <w:spacing w:val="-2"/>
          <w:sz w:val="24"/>
        </w:rPr>
        <w:t>неправильно.</w:t>
      </w:r>
    </w:p>
    <w:p w:rsidR="00B25ECF" w:rsidRDefault="00B25ECF" w:rsidP="00B25ECF">
      <w:pPr>
        <w:pStyle w:val="a7"/>
        <w:numPr>
          <w:ilvl w:val="0"/>
          <w:numId w:val="47"/>
        </w:numPr>
        <w:tabs>
          <w:tab w:val="left" w:pos="1618"/>
        </w:tabs>
        <w:spacing w:line="275" w:lineRule="exact"/>
        <w:ind w:left="1618" w:hanging="364"/>
        <w:rPr>
          <w:sz w:val="24"/>
        </w:rPr>
      </w:pPr>
      <w:r>
        <w:rPr>
          <w:sz w:val="24"/>
        </w:rPr>
        <w:t>Не</w:t>
      </w:r>
      <w:r>
        <w:rPr>
          <w:spacing w:val="-10"/>
          <w:sz w:val="24"/>
        </w:rPr>
        <w:t xml:space="preserve"> </w:t>
      </w:r>
      <w:r>
        <w:rPr>
          <w:sz w:val="24"/>
        </w:rPr>
        <w:t>люблю</w:t>
      </w:r>
      <w:r>
        <w:rPr>
          <w:spacing w:val="-6"/>
          <w:sz w:val="24"/>
        </w:rPr>
        <w:t xml:space="preserve"> </w:t>
      </w:r>
      <w:r>
        <w:rPr>
          <w:sz w:val="24"/>
        </w:rPr>
        <w:t>посвящать</w:t>
      </w:r>
      <w:r>
        <w:rPr>
          <w:spacing w:val="-2"/>
          <w:sz w:val="24"/>
        </w:rPr>
        <w:t xml:space="preserve"> </w:t>
      </w:r>
      <w:r>
        <w:rPr>
          <w:sz w:val="24"/>
        </w:rPr>
        <w:t>кого-либо</w:t>
      </w:r>
      <w:r>
        <w:rPr>
          <w:spacing w:val="-4"/>
          <w:sz w:val="24"/>
        </w:rPr>
        <w:t xml:space="preserve"> </w:t>
      </w:r>
      <w:r>
        <w:rPr>
          <w:sz w:val="24"/>
        </w:rPr>
        <w:t>в</w:t>
      </w:r>
      <w:r>
        <w:rPr>
          <w:spacing w:val="-5"/>
          <w:sz w:val="24"/>
        </w:rPr>
        <w:t xml:space="preserve"> </w:t>
      </w:r>
      <w:r>
        <w:rPr>
          <w:sz w:val="24"/>
        </w:rPr>
        <w:t>свои</w:t>
      </w:r>
      <w:r>
        <w:rPr>
          <w:spacing w:val="-1"/>
          <w:sz w:val="24"/>
        </w:rPr>
        <w:t xml:space="preserve"> </w:t>
      </w:r>
      <w:r>
        <w:rPr>
          <w:sz w:val="24"/>
        </w:rPr>
        <w:t>планы,</w:t>
      </w:r>
      <w:r>
        <w:rPr>
          <w:spacing w:val="-5"/>
          <w:sz w:val="24"/>
        </w:rPr>
        <w:t xml:space="preserve"> </w:t>
      </w:r>
      <w:r>
        <w:rPr>
          <w:sz w:val="24"/>
        </w:rPr>
        <w:t>редко</w:t>
      </w:r>
      <w:r>
        <w:rPr>
          <w:spacing w:val="-2"/>
          <w:sz w:val="24"/>
        </w:rPr>
        <w:t xml:space="preserve"> </w:t>
      </w:r>
      <w:r>
        <w:rPr>
          <w:sz w:val="24"/>
        </w:rPr>
        <w:t>следую</w:t>
      </w:r>
      <w:r>
        <w:rPr>
          <w:spacing w:val="-6"/>
          <w:sz w:val="24"/>
        </w:rPr>
        <w:t xml:space="preserve"> </w:t>
      </w:r>
      <w:r>
        <w:rPr>
          <w:sz w:val="24"/>
        </w:rPr>
        <w:t>чужим</w:t>
      </w:r>
      <w:r>
        <w:rPr>
          <w:spacing w:val="-3"/>
          <w:sz w:val="24"/>
        </w:rPr>
        <w:t xml:space="preserve"> </w:t>
      </w:r>
      <w:r>
        <w:rPr>
          <w:spacing w:val="-2"/>
          <w:sz w:val="24"/>
        </w:rPr>
        <w:t>советам.</w:t>
      </w:r>
    </w:p>
    <w:p w:rsidR="00B25ECF" w:rsidRDefault="00B25ECF" w:rsidP="00B25ECF">
      <w:pPr>
        <w:pStyle w:val="a7"/>
        <w:numPr>
          <w:ilvl w:val="0"/>
          <w:numId w:val="47"/>
        </w:numPr>
        <w:tabs>
          <w:tab w:val="left" w:pos="1630"/>
        </w:tabs>
        <w:spacing w:before="1" w:line="237" w:lineRule="auto"/>
        <w:ind w:left="1256" w:right="1063" w:firstLine="0"/>
        <w:rPr>
          <w:sz w:val="24"/>
        </w:rPr>
      </w:pPr>
      <w:r>
        <w:rPr>
          <w:sz w:val="24"/>
        </w:rPr>
        <w:t xml:space="preserve">Считаю разумным принцип: сначала надо ввязаться в бой, а затем искать средства для </w:t>
      </w:r>
      <w:r>
        <w:rPr>
          <w:spacing w:val="-2"/>
          <w:sz w:val="24"/>
        </w:rPr>
        <w:t>победы.</w:t>
      </w:r>
    </w:p>
    <w:p w:rsidR="00B25ECF" w:rsidRDefault="00B25ECF" w:rsidP="00B25ECF">
      <w:pPr>
        <w:pStyle w:val="a7"/>
        <w:numPr>
          <w:ilvl w:val="0"/>
          <w:numId w:val="47"/>
        </w:numPr>
        <w:tabs>
          <w:tab w:val="left" w:pos="1618"/>
        </w:tabs>
        <w:spacing w:before="3"/>
        <w:ind w:left="1618" w:hanging="364"/>
        <w:rPr>
          <w:sz w:val="24"/>
        </w:rPr>
      </w:pPr>
      <w:r>
        <w:rPr>
          <w:sz w:val="24"/>
        </w:rPr>
        <w:t>Люблю</w:t>
      </w:r>
      <w:r>
        <w:rPr>
          <w:spacing w:val="-8"/>
          <w:sz w:val="24"/>
        </w:rPr>
        <w:t xml:space="preserve"> </w:t>
      </w:r>
      <w:r>
        <w:rPr>
          <w:sz w:val="24"/>
        </w:rPr>
        <w:t>помечтать</w:t>
      </w:r>
      <w:r>
        <w:rPr>
          <w:spacing w:val="-9"/>
          <w:sz w:val="24"/>
        </w:rPr>
        <w:t xml:space="preserve"> </w:t>
      </w:r>
      <w:r>
        <w:rPr>
          <w:sz w:val="24"/>
        </w:rPr>
        <w:t>о будущем,</w:t>
      </w:r>
      <w:r>
        <w:rPr>
          <w:spacing w:val="3"/>
          <w:sz w:val="24"/>
        </w:rPr>
        <w:t xml:space="preserve"> </w:t>
      </w:r>
      <w:r>
        <w:rPr>
          <w:sz w:val="24"/>
        </w:rPr>
        <w:t>но</w:t>
      </w:r>
      <w:r>
        <w:rPr>
          <w:spacing w:val="-4"/>
          <w:sz w:val="24"/>
        </w:rPr>
        <w:t xml:space="preserve"> </w:t>
      </w:r>
      <w:r>
        <w:rPr>
          <w:sz w:val="24"/>
        </w:rPr>
        <w:t>это</w:t>
      </w:r>
      <w:r>
        <w:rPr>
          <w:spacing w:val="-2"/>
          <w:sz w:val="24"/>
        </w:rPr>
        <w:t xml:space="preserve"> </w:t>
      </w:r>
      <w:r>
        <w:rPr>
          <w:sz w:val="24"/>
        </w:rPr>
        <w:t>скорее</w:t>
      </w:r>
      <w:r>
        <w:rPr>
          <w:spacing w:val="-9"/>
          <w:sz w:val="24"/>
        </w:rPr>
        <w:t xml:space="preserve"> </w:t>
      </w:r>
      <w:r>
        <w:rPr>
          <w:sz w:val="24"/>
        </w:rPr>
        <w:t>фантазии,</w:t>
      </w:r>
      <w:r>
        <w:rPr>
          <w:spacing w:val="-9"/>
          <w:sz w:val="24"/>
        </w:rPr>
        <w:t xml:space="preserve"> </w:t>
      </w:r>
      <w:r>
        <w:rPr>
          <w:sz w:val="24"/>
        </w:rPr>
        <w:t>чем</w:t>
      </w:r>
      <w:r>
        <w:rPr>
          <w:spacing w:val="-2"/>
          <w:sz w:val="24"/>
        </w:rPr>
        <w:t xml:space="preserve"> реальность.</w:t>
      </w:r>
    </w:p>
    <w:p w:rsidR="00B25ECF" w:rsidRDefault="00B25ECF" w:rsidP="00B25ECF">
      <w:pPr>
        <w:pStyle w:val="a7"/>
        <w:numPr>
          <w:ilvl w:val="0"/>
          <w:numId w:val="47"/>
        </w:numPr>
        <w:tabs>
          <w:tab w:val="left" w:pos="1618"/>
        </w:tabs>
        <w:ind w:left="1618" w:hanging="364"/>
        <w:rPr>
          <w:sz w:val="24"/>
        </w:rPr>
      </w:pPr>
      <w:r>
        <w:rPr>
          <w:sz w:val="24"/>
        </w:rPr>
        <w:t>Стараюсь</w:t>
      </w:r>
      <w:r>
        <w:rPr>
          <w:spacing w:val="-6"/>
          <w:sz w:val="24"/>
        </w:rPr>
        <w:t xml:space="preserve"> </w:t>
      </w:r>
      <w:r>
        <w:rPr>
          <w:sz w:val="24"/>
        </w:rPr>
        <w:t>всегда</w:t>
      </w:r>
      <w:r>
        <w:rPr>
          <w:spacing w:val="-1"/>
          <w:sz w:val="24"/>
        </w:rPr>
        <w:t xml:space="preserve"> </w:t>
      </w:r>
      <w:r>
        <w:rPr>
          <w:sz w:val="24"/>
        </w:rPr>
        <w:t>учитывать</w:t>
      </w:r>
      <w:r>
        <w:rPr>
          <w:spacing w:val="-3"/>
          <w:sz w:val="24"/>
        </w:rPr>
        <w:t xml:space="preserve"> </w:t>
      </w:r>
      <w:r>
        <w:rPr>
          <w:sz w:val="24"/>
        </w:rPr>
        <w:t>мнение</w:t>
      </w:r>
      <w:r>
        <w:rPr>
          <w:spacing w:val="-4"/>
          <w:sz w:val="24"/>
        </w:rPr>
        <w:t xml:space="preserve"> </w:t>
      </w:r>
      <w:r>
        <w:rPr>
          <w:sz w:val="24"/>
        </w:rPr>
        <w:t>товарищей</w:t>
      </w:r>
      <w:r>
        <w:rPr>
          <w:spacing w:val="-9"/>
          <w:sz w:val="24"/>
        </w:rPr>
        <w:t xml:space="preserve"> </w:t>
      </w:r>
      <w:r>
        <w:rPr>
          <w:sz w:val="24"/>
        </w:rPr>
        <w:t>о</w:t>
      </w:r>
      <w:r>
        <w:rPr>
          <w:spacing w:val="-3"/>
          <w:sz w:val="24"/>
        </w:rPr>
        <w:t xml:space="preserve"> </w:t>
      </w:r>
      <w:r>
        <w:rPr>
          <w:sz w:val="24"/>
        </w:rPr>
        <w:t>себе</w:t>
      </w:r>
      <w:r>
        <w:rPr>
          <w:spacing w:val="-6"/>
          <w:sz w:val="24"/>
        </w:rPr>
        <w:t xml:space="preserve"> </w:t>
      </w:r>
      <w:r>
        <w:rPr>
          <w:sz w:val="24"/>
        </w:rPr>
        <w:t>и</w:t>
      </w:r>
      <w:r>
        <w:rPr>
          <w:spacing w:val="-2"/>
          <w:sz w:val="24"/>
        </w:rPr>
        <w:t xml:space="preserve"> </w:t>
      </w:r>
      <w:r>
        <w:rPr>
          <w:sz w:val="24"/>
        </w:rPr>
        <w:t>своей</w:t>
      </w:r>
      <w:r>
        <w:rPr>
          <w:spacing w:val="-6"/>
          <w:sz w:val="24"/>
        </w:rPr>
        <w:t xml:space="preserve"> </w:t>
      </w:r>
      <w:r>
        <w:rPr>
          <w:spacing w:val="-2"/>
          <w:sz w:val="24"/>
        </w:rPr>
        <w:t>работе.</w:t>
      </w:r>
    </w:p>
    <w:p w:rsidR="00B25ECF" w:rsidRDefault="00B25ECF" w:rsidP="00B25ECF">
      <w:pPr>
        <w:pStyle w:val="a7"/>
        <w:numPr>
          <w:ilvl w:val="0"/>
          <w:numId w:val="47"/>
        </w:numPr>
        <w:tabs>
          <w:tab w:val="left" w:pos="1618"/>
        </w:tabs>
        <w:spacing w:before="3" w:line="275" w:lineRule="exact"/>
        <w:ind w:left="1618" w:hanging="364"/>
        <w:rPr>
          <w:sz w:val="24"/>
        </w:rPr>
      </w:pPr>
      <w:r>
        <w:rPr>
          <w:sz w:val="24"/>
        </w:rPr>
        <w:t>Если</w:t>
      </w:r>
      <w:r>
        <w:rPr>
          <w:spacing w:val="-3"/>
          <w:sz w:val="24"/>
        </w:rPr>
        <w:t xml:space="preserve"> </w:t>
      </w:r>
      <w:r>
        <w:rPr>
          <w:sz w:val="24"/>
        </w:rPr>
        <w:t>я</w:t>
      </w:r>
      <w:r>
        <w:rPr>
          <w:spacing w:val="-6"/>
          <w:sz w:val="24"/>
        </w:rPr>
        <w:t xml:space="preserve"> </w:t>
      </w:r>
      <w:r>
        <w:rPr>
          <w:sz w:val="24"/>
        </w:rPr>
        <w:t>занят</w:t>
      </w:r>
      <w:r>
        <w:rPr>
          <w:spacing w:val="-5"/>
          <w:sz w:val="24"/>
        </w:rPr>
        <w:t xml:space="preserve"> </w:t>
      </w:r>
      <w:r>
        <w:rPr>
          <w:sz w:val="24"/>
        </w:rPr>
        <w:t>чем-то</w:t>
      </w:r>
      <w:r>
        <w:rPr>
          <w:spacing w:val="-2"/>
          <w:sz w:val="24"/>
        </w:rPr>
        <w:t xml:space="preserve"> </w:t>
      </w:r>
      <w:r>
        <w:rPr>
          <w:sz w:val="24"/>
        </w:rPr>
        <w:t>важным</w:t>
      </w:r>
      <w:r>
        <w:rPr>
          <w:spacing w:val="-5"/>
          <w:sz w:val="24"/>
        </w:rPr>
        <w:t xml:space="preserve"> </w:t>
      </w:r>
      <w:r>
        <w:rPr>
          <w:sz w:val="24"/>
        </w:rPr>
        <w:t>для</w:t>
      </w:r>
      <w:r>
        <w:rPr>
          <w:spacing w:val="-2"/>
          <w:sz w:val="24"/>
        </w:rPr>
        <w:t xml:space="preserve"> </w:t>
      </w:r>
      <w:r>
        <w:rPr>
          <w:sz w:val="24"/>
        </w:rPr>
        <w:t>себя,</w:t>
      </w:r>
      <w:r>
        <w:rPr>
          <w:spacing w:val="2"/>
          <w:sz w:val="24"/>
        </w:rPr>
        <w:t xml:space="preserve"> </w:t>
      </w:r>
      <w:r>
        <w:rPr>
          <w:sz w:val="24"/>
        </w:rPr>
        <w:t>то</w:t>
      </w:r>
      <w:r>
        <w:rPr>
          <w:spacing w:val="-1"/>
          <w:sz w:val="24"/>
        </w:rPr>
        <w:t xml:space="preserve"> </w:t>
      </w:r>
      <w:r>
        <w:rPr>
          <w:sz w:val="24"/>
        </w:rPr>
        <w:t>могу</w:t>
      </w:r>
      <w:r>
        <w:rPr>
          <w:spacing w:val="-14"/>
          <w:sz w:val="24"/>
        </w:rPr>
        <w:t xml:space="preserve"> </w:t>
      </w:r>
      <w:r>
        <w:rPr>
          <w:sz w:val="24"/>
        </w:rPr>
        <w:t>работать</w:t>
      </w:r>
      <w:r>
        <w:rPr>
          <w:spacing w:val="-5"/>
          <w:sz w:val="24"/>
        </w:rPr>
        <w:t xml:space="preserve"> </w:t>
      </w:r>
      <w:r>
        <w:rPr>
          <w:sz w:val="24"/>
        </w:rPr>
        <w:t>в</w:t>
      </w:r>
      <w:r>
        <w:rPr>
          <w:spacing w:val="-2"/>
          <w:sz w:val="24"/>
        </w:rPr>
        <w:t xml:space="preserve"> </w:t>
      </w:r>
      <w:r>
        <w:rPr>
          <w:sz w:val="24"/>
        </w:rPr>
        <w:t>любой</w:t>
      </w:r>
      <w:r>
        <w:rPr>
          <w:spacing w:val="-4"/>
          <w:sz w:val="24"/>
        </w:rPr>
        <w:t xml:space="preserve"> </w:t>
      </w:r>
      <w:r>
        <w:rPr>
          <w:spacing w:val="-2"/>
          <w:sz w:val="24"/>
        </w:rPr>
        <w:t>обстановке.</w:t>
      </w:r>
    </w:p>
    <w:p w:rsidR="00B25ECF" w:rsidRDefault="00B25ECF" w:rsidP="00B25ECF">
      <w:pPr>
        <w:pStyle w:val="a7"/>
        <w:numPr>
          <w:ilvl w:val="0"/>
          <w:numId w:val="47"/>
        </w:numPr>
        <w:tabs>
          <w:tab w:val="left" w:pos="1688"/>
        </w:tabs>
        <w:spacing w:line="242" w:lineRule="auto"/>
        <w:ind w:left="1256" w:right="1051" w:firstLine="0"/>
        <w:rPr>
          <w:sz w:val="24"/>
        </w:rPr>
      </w:pPr>
      <w:r>
        <w:rPr>
          <w:sz w:val="24"/>
        </w:rPr>
        <w:t>В</w:t>
      </w:r>
      <w:r>
        <w:rPr>
          <w:spacing w:val="40"/>
          <w:sz w:val="24"/>
        </w:rPr>
        <w:t xml:space="preserve"> </w:t>
      </w:r>
      <w:r>
        <w:rPr>
          <w:sz w:val="24"/>
        </w:rPr>
        <w:t>ожидании</w:t>
      </w:r>
      <w:r>
        <w:rPr>
          <w:spacing w:val="40"/>
          <w:sz w:val="24"/>
        </w:rPr>
        <w:t xml:space="preserve"> </w:t>
      </w:r>
      <w:r>
        <w:rPr>
          <w:sz w:val="24"/>
        </w:rPr>
        <w:t>важных</w:t>
      </w:r>
      <w:r>
        <w:rPr>
          <w:spacing w:val="40"/>
          <w:sz w:val="24"/>
        </w:rPr>
        <w:t xml:space="preserve"> </w:t>
      </w:r>
      <w:r>
        <w:rPr>
          <w:sz w:val="24"/>
        </w:rPr>
        <w:t>событий</w:t>
      </w:r>
      <w:r>
        <w:rPr>
          <w:spacing w:val="40"/>
          <w:sz w:val="24"/>
        </w:rPr>
        <w:t xml:space="preserve"> </w:t>
      </w:r>
      <w:r>
        <w:rPr>
          <w:sz w:val="24"/>
        </w:rPr>
        <w:t>стремлюсь</w:t>
      </w:r>
      <w:r>
        <w:rPr>
          <w:spacing w:val="40"/>
          <w:sz w:val="24"/>
        </w:rPr>
        <w:t xml:space="preserve"> </w:t>
      </w:r>
      <w:r>
        <w:rPr>
          <w:sz w:val="24"/>
        </w:rPr>
        <w:t>заранее</w:t>
      </w:r>
      <w:r>
        <w:rPr>
          <w:spacing w:val="40"/>
          <w:sz w:val="24"/>
        </w:rPr>
        <w:t xml:space="preserve"> </w:t>
      </w:r>
      <w:r>
        <w:rPr>
          <w:sz w:val="24"/>
        </w:rPr>
        <w:t>представить</w:t>
      </w:r>
      <w:r>
        <w:rPr>
          <w:spacing w:val="40"/>
          <w:sz w:val="24"/>
        </w:rPr>
        <w:t xml:space="preserve"> </w:t>
      </w:r>
      <w:r>
        <w:rPr>
          <w:sz w:val="24"/>
        </w:rPr>
        <w:t>последовательность своих действий при том или ином развитии ситуации.</w:t>
      </w:r>
    </w:p>
    <w:p w:rsidR="00B25ECF" w:rsidRDefault="00B25ECF" w:rsidP="00B25ECF">
      <w:pPr>
        <w:pStyle w:val="a7"/>
        <w:numPr>
          <w:ilvl w:val="0"/>
          <w:numId w:val="47"/>
        </w:numPr>
        <w:tabs>
          <w:tab w:val="left" w:pos="1673"/>
        </w:tabs>
        <w:ind w:left="1256" w:right="1056" w:firstLine="0"/>
        <w:rPr>
          <w:sz w:val="24"/>
        </w:rPr>
      </w:pPr>
      <w:r>
        <w:rPr>
          <w:sz w:val="24"/>
        </w:rPr>
        <w:t>Прежде</w:t>
      </w:r>
      <w:r>
        <w:rPr>
          <w:spacing w:val="40"/>
          <w:sz w:val="24"/>
        </w:rPr>
        <w:t xml:space="preserve"> </w:t>
      </w:r>
      <w:r>
        <w:rPr>
          <w:sz w:val="24"/>
        </w:rPr>
        <w:t>чем</w:t>
      </w:r>
      <w:r>
        <w:rPr>
          <w:spacing w:val="40"/>
          <w:sz w:val="24"/>
        </w:rPr>
        <w:t xml:space="preserve"> </w:t>
      </w:r>
      <w:r>
        <w:rPr>
          <w:sz w:val="24"/>
        </w:rPr>
        <w:t>взяться</w:t>
      </w:r>
      <w:r>
        <w:rPr>
          <w:spacing w:val="40"/>
          <w:sz w:val="24"/>
        </w:rPr>
        <w:t xml:space="preserve"> </w:t>
      </w:r>
      <w:r>
        <w:rPr>
          <w:sz w:val="24"/>
        </w:rPr>
        <w:t>за</w:t>
      </w:r>
      <w:r>
        <w:rPr>
          <w:spacing w:val="40"/>
          <w:sz w:val="24"/>
        </w:rPr>
        <w:t xml:space="preserve"> </w:t>
      </w:r>
      <w:r>
        <w:rPr>
          <w:sz w:val="24"/>
        </w:rPr>
        <w:t>дело,</w:t>
      </w:r>
      <w:r>
        <w:rPr>
          <w:spacing w:val="40"/>
          <w:sz w:val="24"/>
        </w:rPr>
        <w:t xml:space="preserve"> </w:t>
      </w:r>
      <w:r>
        <w:rPr>
          <w:sz w:val="24"/>
        </w:rPr>
        <w:t>мне</w:t>
      </w:r>
      <w:r>
        <w:rPr>
          <w:spacing w:val="40"/>
          <w:sz w:val="24"/>
        </w:rPr>
        <w:t xml:space="preserve"> </w:t>
      </w:r>
      <w:r>
        <w:rPr>
          <w:sz w:val="24"/>
        </w:rPr>
        <w:t>необходимо</w:t>
      </w:r>
      <w:r>
        <w:rPr>
          <w:spacing w:val="40"/>
          <w:sz w:val="24"/>
        </w:rPr>
        <w:t xml:space="preserve"> </w:t>
      </w:r>
      <w:r>
        <w:rPr>
          <w:sz w:val="24"/>
        </w:rPr>
        <w:t>собрать</w:t>
      </w:r>
      <w:r>
        <w:rPr>
          <w:spacing w:val="40"/>
          <w:sz w:val="24"/>
        </w:rPr>
        <w:t xml:space="preserve"> </w:t>
      </w:r>
      <w:r>
        <w:rPr>
          <w:sz w:val="24"/>
        </w:rPr>
        <w:t>подробную</w:t>
      </w:r>
      <w:r>
        <w:rPr>
          <w:spacing w:val="40"/>
          <w:sz w:val="24"/>
        </w:rPr>
        <w:t xml:space="preserve"> </w:t>
      </w:r>
      <w:r>
        <w:rPr>
          <w:sz w:val="24"/>
        </w:rPr>
        <w:t>информацию</w:t>
      </w:r>
      <w:r>
        <w:rPr>
          <w:spacing w:val="40"/>
          <w:sz w:val="24"/>
        </w:rPr>
        <w:t xml:space="preserve"> </w:t>
      </w:r>
      <w:r>
        <w:rPr>
          <w:sz w:val="24"/>
        </w:rPr>
        <w:t>об условиях его выполнения и сопутствующих обстоятельствах.</w:t>
      </w:r>
    </w:p>
    <w:p w:rsidR="00B25ECF" w:rsidRDefault="00B25ECF" w:rsidP="00B25ECF">
      <w:pPr>
        <w:pStyle w:val="a7"/>
        <w:numPr>
          <w:ilvl w:val="0"/>
          <w:numId w:val="47"/>
        </w:numPr>
        <w:tabs>
          <w:tab w:val="left" w:pos="1618"/>
        </w:tabs>
        <w:spacing w:line="273" w:lineRule="exact"/>
        <w:ind w:left="1618" w:hanging="364"/>
        <w:rPr>
          <w:sz w:val="24"/>
        </w:rPr>
      </w:pPr>
      <w:r>
        <w:rPr>
          <w:sz w:val="24"/>
        </w:rPr>
        <w:t>Редко</w:t>
      </w:r>
      <w:r>
        <w:rPr>
          <w:spacing w:val="-10"/>
          <w:sz w:val="24"/>
        </w:rPr>
        <w:t xml:space="preserve"> </w:t>
      </w:r>
      <w:r>
        <w:rPr>
          <w:sz w:val="24"/>
        </w:rPr>
        <w:t>отступаюсь</w:t>
      </w:r>
      <w:r>
        <w:rPr>
          <w:spacing w:val="-3"/>
          <w:sz w:val="24"/>
        </w:rPr>
        <w:t xml:space="preserve"> </w:t>
      </w:r>
      <w:r>
        <w:rPr>
          <w:sz w:val="24"/>
        </w:rPr>
        <w:t>от</w:t>
      </w:r>
      <w:r>
        <w:rPr>
          <w:spacing w:val="-9"/>
          <w:sz w:val="24"/>
        </w:rPr>
        <w:t xml:space="preserve"> </w:t>
      </w:r>
      <w:r>
        <w:rPr>
          <w:sz w:val="24"/>
        </w:rPr>
        <w:t>начатого</w:t>
      </w:r>
      <w:r>
        <w:rPr>
          <w:spacing w:val="-2"/>
          <w:sz w:val="24"/>
        </w:rPr>
        <w:t xml:space="preserve"> </w:t>
      </w:r>
      <w:r>
        <w:rPr>
          <w:spacing w:val="-4"/>
          <w:sz w:val="24"/>
        </w:rPr>
        <w:t>дела.</w:t>
      </w:r>
    </w:p>
    <w:p w:rsidR="00B25ECF" w:rsidRDefault="00B25ECF" w:rsidP="00B25ECF">
      <w:pPr>
        <w:pStyle w:val="a7"/>
        <w:numPr>
          <w:ilvl w:val="0"/>
          <w:numId w:val="47"/>
        </w:numPr>
        <w:tabs>
          <w:tab w:val="left" w:pos="1644"/>
        </w:tabs>
        <w:spacing w:line="237" w:lineRule="auto"/>
        <w:ind w:left="1256" w:right="1052" w:firstLine="0"/>
        <w:rPr>
          <w:sz w:val="24"/>
        </w:rPr>
      </w:pPr>
      <w:r>
        <w:rPr>
          <w:sz w:val="24"/>
        </w:rPr>
        <w:t>Часто допускаю</w:t>
      </w:r>
      <w:r>
        <w:rPr>
          <w:spacing w:val="29"/>
          <w:sz w:val="24"/>
        </w:rPr>
        <w:t xml:space="preserve"> </w:t>
      </w:r>
      <w:r>
        <w:rPr>
          <w:sz w:val="24"/>
        </w:rPr>
        <w:t>небрежное отношение к своим обязательствам в случаи</w:t>
      </w:r>
      <w:r>
        <w:rPr>
          <w:spacing w:val="38"/>
          <w:sz w:val="24"/>
        </w:rPr>
        <w:t xml:space="preserve"> </w:t>
      </w:r>
      <w:r>
        <w:rPr>
          <w:sz w:val="24"/>
        </w:rPr>
        <w:t>усталости</w:t>
      </w:r>
      <w:r>
        <w:rPr>
          <w:spacing w:val="29"/>
          <w:sz w:val="24"/>
        </w:rPr>
        <w:t xml:space="preserve"> </w:t>
      </w:r>
      <w:r>
        <w:rPr>
          <w:sz w:val="24"/>
        </w:rPr>
        <w:t>и плохого самочувствия.</w:t>
      </w:r>
    </w:p>
    <w:p w:rsidR="00B25ECF" w:rsidRDefault="00B25ECF" w:rsidP="00B25ECF">
      <w:pPr>
        <w:pStyle w:val="a7"/>
        <w:numPr>
          <w:ilvl w:val="0"/>
          <w:numId w:val="47"/>
        </w:numPr>
        <w:tabs>
          <w:tab w:val="left" w:pos="1618"/>
        </w:tabs>
        <w:spacing w:before="3" w:line="275" w:lineRule="exact"/>
        <w:ind w:left="1618" w:hanging="364"/>
        <w:rPr>
          <w:sz w:val="24"/>
        </w:rPr>
      </w:pPr>
      <w:r>
        <w:rPr>
          <w:sz w:val="24"/>
        </w:rPr>
        <w:t>Если</w:t>
      </w:r>
      <w:r>
        <w:rPr>
          <w:spacing w:val="-4"/>
          <w:sz w:val="24"/>
        </w:rPr>
        <w:t xml:space="preserve"> </w:t>
      </w:r>
      <w:r>
        <w:rPr>
          <w:sz w:val="24"/>
        </w:rPr>
        <w:t>я</w:t>
      </w:r>
      <w:r>
        <w:rPr>
          <w:spacing w:val="-10"/>
          <w:sz w:val="24"/>
        </w:rPr>
        <w:t xml:space="preserve"> </w:t>
      </w:r>
      <w:r>
        <w:rPr>
          <w:sz w:val="24"/>
        </w:rPr>
        <w:t>считаю,</w:t>
      </w:r>
      <w:r>
        <w:rPr>
          <w:spacing w:val="-2"/>
          <w:sz w:val="24"/>
        </w:rPr>
        <w:t xml:space="preserve"> </w:t>
      </w:r>
      <w:r>
        <w:rPr>
          <w:sz w:val="24"/>
        </w:rPr>
        <w:t>что</w:t>
      </w:r>
      <w:r>
        <w:rPr>
          <w:spacing w:val="-3"/>
          <w:sz w:val="24"/>
        </w:rPr>
        <w:t xml:space="preserve"> </w:t>
      </w:r>
      <w:r>
        <w:rPr>
          <w:sz w:val="24"/>
        </w:rPr>
        <w:t>прав,</w:t>
      </w:r>
      <w:r>
        <w:rPr>
          <w:spacing w:val="-2"/>
          <w:sz w:val="24"/>
        </w:rPr>
        <w:t xml:space="preserve"> </w:t>
      </w:r>
      <w:r>
        <w:rPr>
          <w:sz w:val="24"/>
        </w:rPr>
        <w:t>то</w:t>
      </w:r>
      <w:r>
        <w:rPr>
          <w:spacing w:val="-5"/>
          <w:sz w:val="24"/>
        </w:rPr>
        <w:t xml:space="preserve"> </w:t>
      </w:r>
      <w:r>
        <w:rPr>
          <w:sz w:val="24"/>
        </w:rPr>
        <w:t>меня</w:t>
      </w:r>
      <w:r>
        <w:rPr>
          <w:spacing w:val="-9"/>
          <w:sz w:val="24"/>
        </w:rPr>
        <w:t xml:space="preserve"> </w:t>
      </w:r>
      <w:r>
        <w:rPr>
          <w:sz w:val="24"/>
        </w:rPr>
        <w:t>мало</w:t>
      </w:r>
      <w:r>
        <w:rPr>
          <w:spacing w:val="-2"/>
          <w:sz w:val="24"/>
        </w:rPr>
        <w:t xml:space="preserve"> </w:t>
      </w:r>
      <w:r>
        <w:rPr>
          <w:sz w:val="24"/>
        </w:rPr>
        <w:t>волнует</w:t>
      </w:r>
      <w:r>
        <w:rPr>
          <w:spacing w:val="-1"/>
          <w:sz w:val="24"/>
        </w:rPr>
        <w:t xml:space="preserve"> </w:t>
      </w:r>
      <w:r>
        <w:rPr>
          <w:sz w:val="24"/>
        </w:rPr>
        <w:t>мнение</w:t>
      </w:r>
      <w:r>
        <w:rPr>
          <w:spacing w:val="-10"/>
          <w:sz w:val="24"/>
        </w:rPr>
        <w:t xml:space="preserve"> </w:t>
      </w:r>
      <w:r>
        <w:rPr>
          <w:sz w:val="24"/>
        </w:rPr>
        <w:t>окружающих</w:t>
      </w:r>
      <w:r>
        <w:rPr>
          <w:spacing w:val="-6"/>
          <w:sz w:val="24"/>
        </w:rPr>
        <w:t xml:space="preserve"> </w:t>
      </w:r>
      <w:r>
        <w:rPr>
          <w:sz w:val="24"/>
        </w:rPr>
        <w:t>о</w:t>
      </w:r>
      <w:r>
        <w:rPr>
          <w:spacing w:val="-2"/>
          <w:sz w:val="24"/>
        </w:rPr>
        <w:t xml:space="preserve"> </w:t>
      </w:r>
      <w:r>
        <w:rPr>
          <w:sz w:val="24"/>
        </w:rPr>
        <w:t>моих</w:t>
      </w:r>
      <w:r>
        <w:rPr>
          <w:spacing w:val="-7"/>
          <w:sz w:val="24"/>
        </w:rPr>
        <w:t xml:space="preserve"> </w:t>
      </w:r>
      <w:r>
        <w:rPr>
          <w:spacing w:val="-2"/>
          <w:sz w:val="24"/>
        </w:rPr>
        <w:t>действиях.</w:t>
      </w:r>
    </w:p>
    <w:p w:rsidR="00B25ECF" w:rsidRDefault="00B25ECF" w:rsidP="00B25ECF">
      <w:pPr>
        <w:pStyle w:val="a7"/>
        <w:numPr>
          <w:ilvl w:val="0"/>
          <w:numId w:val="47"/>
        </w:numPr>
        <w:tabs>
          <w:tab w:val="left" w:pos="1755"/>
          <w:tab w:val="left" w:pos="4643"/>
          <w:tab w:val="left" w:pos="6993"/>
          <w:tab w:val="left" w:pos="9297"/>
        </w:tabs>
        <w:spacing w:line="242" w:lineRule="auto"/>
        <w:ind w:left="1256" w:right="1064" w:firstLine="0"/>
        <w:rPr>
          <w:sz w:val="24"/>
        </w:rPr>
      </w:pPr>
      <w:r>
        <w:rPr>
          <w:sz w:val="24"/>
        </w:rPr>
        <w:t>Про</w:t>
      </w:r>
      <w:r>
        <w:rPr>
          <w:spacing w:val="80"/>
          <w:sz w:val="24"/>
        </w:rPr>
        <w:t xml:space="preserve"> </w:t>
      </w:r>
      <w:r>
        <w:rPr>
          <w:sz w:val="24"/>
        </w:rPr>
        <w:t>меня</w:t>
      </w:r>
      <w:r>
        <w:rPr>
          <w:spacing w:val="80"/>
          <w:sz w:val="24"/>
        </w:rPr>
        <w:t xml:space="preserve"> </w:t>
      </w:r>
      <w:r>
        <w:rPr>
          <w:sz w:val="24"/>
        </w:rPr>
        <w:t>говорят,</w:t>
      </w:r>
      <w:r>
        <w:rPr>
          <w:spacing w:val="80"/>
          <w:sz w:val="24"/>
        </w:rPr>
        <w:t xml:space="preserve"> </w:t>
      </w:r>
      <w:r>
        <w:rPr>
          <w:sz w:val="24"/>
        </w:rPr>
        <w:t>что</w:t>
      </w:r>
      <w:r>
        <w:rPr>
          <w:sz w:val="24"/>
        </w:rPr>
        <w:tab/>
        <w:t>я</w:t>
      </w:r>
      <w:r>
        <w:rPr>
          <w:spacing w:val="80"/>
          <w:sz w:val="24"/>
        </w:rPr>
        <w:t xml:space="preserve"> </w:t>
      </w:r>
      <w:r>
        <w:rPr>
          <w:sz w:val="24"/>
        </w:rPr>
        <w:t>«разбрасываюсь»,</w:t>
      </w:r>
      <w:r>
        <w:rPr>
          <w:sz w:val="24"/>
        </w:rPr>
        <w:tab/>
        <w:t>не</w:t>
      </w:r>
      <w:r>
        <w:rPr>
          <w:spacing w:val="80"/>
          <w:sz w:val="24"/>
        </w:rPr>
        <w:t xml:space="preserve"> </w:t>
      </w:r>
      <w:r>
        <w:rPr>
          <w:sz w:val="24"/>
        </w:rPr>
        <w:t>умею</w:t>
      </w:r>
      <w:r>
        <w:rPr>
          <w:spacing w:val="80"/>
          <w:sz w:val="24"/>
        </w:rPr>
        <w:t xml:space="preserve"> </w:t>
      </w:r>
      <w:r>
        <w:rPr>
          <w:sz w:val="24"/>
        </w:rPr>
        <w:t>отделить</w:t>
      </w:r>
      <w:r>
        <w:rPr>
          <w:sz w:val="24"/>
        </w:rPr>
        <w:tab/>
        <w:t>главного</w:t>
      </w:r>
      <w:r>
        <w:rPr>
          <w:spacing w:val="80"/>
          <w:sz w:val="24"/>
        </w:rPr>
        <w:t xml:space="preserve"> </w:t>
      </w:r>
      <w:r>
        <w:rPr>
          <w:sz w:val="24"/>
        </w:rPr>
        <w:t xml:space="preserve">от </w:t>
      </w:r>
      <w:r>
        <w:rPr>
          <w:spacing w:val="-2"/>
          <w:sz w:val="24"/>
        </w:rPr>
        <w:t>второстепенного.</w:t>
      </w:r>
    </w:p>
    <w:p w:rsidR="00B25ECF" w:rsidRDefault="00B25ECF" w:rsidP="00B25ECF">
      <w:pPr>
        <w:pStyle w:val="a7"/>
        <w:numPr>
          <w:ilvl w:val="0"/>
          <w:numId w:val="47"/>
        </w:numPr>
        <w:tabs>
          <w:tab w:val="left" w:pos="1618"/>
        </w:tabs>
        <w:spacing w:line="274" w:lineRule="exact"/>
        <w:ind w:left="1618" w:hanging="364"/>
        <w:rPr>
          <w:sz w:val="24"/>
        </w:rPr>
      </w:pPr>
      <w:r>
        <w:rPr>
          <w:sz w:val="24"/>
        </w:rPr>
        <w:t>Не</w:t>
      </w:r>
      <w:r>
        <w:rPr>
          <w:spacing w:val="-4"/>
          <w:sz w:val="24"/>
        </w:rPr>
        <w:t xml:space="preserve"> </w:t>
      </w:r>
      <w:r>
        <w:rPr>
          <w:sz w:val="24"/>
        </w:rPr>
        <w:t>умею</w:t>
      </w:r>
      <w:r>
        <w:rPr>
          <w:spacing w:val="-4"/>
          <w:sz w:val="24"/>
        </w:rPr>
        <w:t xml:space="preserve"> </w:t>
      </w:r>
      <w:r>
        <w:rPr>
          <w:sz w:val="24"/>
        </w:rPr>
        <w:t>и</w:t>
      </w:r>
      <w:r>
        <w:rPr>
          <w:spacing w:val="-2"/>
          <w:sz w:val="24"/>
        </w:rPr>
        <w:t xml:space="preserve"> </w:t>
      </w:r>
      <w:r>
        <w:rPr>
          <w:sz w:val="24"/>
        </w:rPr>
        <w:t>не</w:t>
      </w:r>
      <w:r>
        <w:rPr>
          <w:spacing w:val="-5"/>
          <w:sz w:val="24"/>
        </w:rPr>
        <w:t xml:space="preserve"> </w:t>
      </w:r>
      <w:r>
        <w:rPr>
          <w:sz w:val="24"/>
        </w:rPr>
        <w:t>люблю</w:t>
      </w:r>
      <w:r>
        <w:rPr>
          <w:spacing w:val="-5"/>
          <w:sz w:val="24"/>
        </w:rPr>
        <w:t xml:space="preserve"> </w:t>
      </w:r>
      <w:r>
        <w:rPr>
          <w:sz w:val="24"/>
        </w:rPr>
        <w:t>за</w:t>
      </w:r>
      <w:r>
        <w:rPr>
          <w:spacing w:val="-7"/>
          <w:sz w:val="24"/>
        </w:rPr>
        <w:t xml:space="preserve"> </w:t>
      </w:r>
      <w:r>
        <w:rPr>
          <w:sz w:val="24"/>
        </w:rPr>
        <w:t>раннее</w:t>
      </w:r>
      <w:r>
        <w:rPr>
          <w:spacing w:val="-10"/>
          <w:sz w:val="24"/>
        </w:rPr>
        <w:t xml:space="preserve"> </w:t>
      </w:r>
      <w:r>
        <w:rPr>
          <w:sz w:val="24"/>
        </w:rPr>
        <w:t>планировать</w:t>
      </w:r>
      <w:r>
        <w:rPr>
          <w:spacing w:val="-5"/>
          <w:sz w:val="24"/>
        </w:rPr>
        <w:t xml:space="preserve"> </w:t>
      </w:r>
      <w:r>
        <w:rPr>
          <w:sz w:val="24"/>
        </w:rPr>
        <w:t>свой</w:t>
      </w:r>
      <w:r>
        <w:rPr>
          <w:spacing w:val="-1"/>
          <w:sz w:val="24"/>
        </w:rPr>
        <w:t xml:space="preserve"> </w:t>
      </w:r>
      <w:r>
        <w:rPr>
          <w:spacing w:val="-2"/>
          <w:sz w:val="24"/>
        </w:rPr>
        <w:t>бюджет.</w:t>
      </w:r>
    </w:p>
    <w:p w:rsidR="00B25ECF" w:rsidRDefault="00B25ECF" w:rsidP="00B25ECF">
      <w:pPr>
        <w:pStyle w:val="a7"/>
        <w:numPr>
          <w:ilvl w:val="0"/>
          <w:numId w:val="47"/>
        </w:numPr>
        <w:tabs>
          <w:tab w:val="left" w:pos="1726"/>
        </w:tabs>
        <w:spacing w:before="2" w:line="235" w:lineRule="auto"/>
        <w:ind w:left="1256" w:right="1063" w:firstLine="0"/>
        <w:rPr>
          <w:sz w:val="24"/>
        </w:rPr>
      </w:pPr>
      <w:r>
        <w:rPr>
          <w:sz w:val="24"/>
        </w:rPr>
        <w:t>Если</w:t>
      </w:r>
      <w:r>
        <w:rPr>
          <w:spacing w:val="80"/>
          <w:sz w:val="24"/>
        </w:rPr>
        <w:t xml:space="preserve"> </w:t>
      </w:r>
      <w:r>
        <w:rPr>
          <w:sz w:val="24"/>
        </w:rPr>
        <w:t>в</w:t>
      </w:r>
      <w:r>
        <w:rPr>
          <w:spacing w:val="80"/>
          <w:sz w:val="24"/>
        </w:rPr>
        <w:t xml:space="preserve"> </w:t>
      </w:r>
      <w:r>
        <w:rPr>
          <w:sz w:val="24"/>
        </w:rPr>
        <w:t>работе</w:t>
      </w:r>
      <w:r>
        <w:rPr>
          <w:spacing w:val="80"/>
          <w:sz w:val="24"/>
        </w:rPr>
        <w:t xml:space="preserve"> </w:t>
      </w:r>
      <w:r>
        <w:rPr>
          <w:sz w:val="24"/>
        </w:rPr>
        <w:t>не</w:t>
      </w:r>
      <w:r>
        <w:rPr>
          <w:spacing w:val="80"/>
          <w:sz w:val="24"/>
        </w:rPr>
        <w:t xml:space="preserve"> </w:t>
      </w:r>
      <w:r>
        <w:rPr>
          <w:sz w:val="24"/>
        </w:rPr>
        <w:t>удалось</w:t>
      </w:r>
      <w:r>
        <w:rPr>
          <w:spacing w:val="80"/>
          <w:sz w:val="24"/>
        </w:rPr>
        <w:t xml:space="preserve"> </w:t>
      </w:r>
      <w:r>
        <w:rPr>
          <w:sz w:val="24"/>
        </w:rPr>
        <w:t>добиться</w:t>
      </w:r>
      <w:r>
        <w:rPr>
          <w:spacing w:val="80"/>
          <w:sz w:val="24"/>
        </w:rPr>
        <w:t xml:space="preserve"> </w:t>
      </w:r>
      <w:r>
        <w:rPr>
          <w:sz w:val="24"/>
        </w:rPr>
        <w:t>устраивающего</w:t>
      </w:r>
      <w:r>
        <w:rPr>
          <w:spacing w:val="80"/>
          <w:sz w:val="24"/>
        </w:rPr>
        <w:t xml:space="preserve"> </w:t>
      </w:r>
      <w:r>
        <w:rPr>
          <w:sz w:val="24"/>
        </w:rPr>
        <w:t>меня</w:t>
      </w:r>
      <w:r>
        <w:rPr>
          <w:spacing w:val="80"/>
          <w:sz w:val="24"/>
        </w:rPr>
        <w:t xml:space="preserve"> </w:t>
      </w:r>
      <w:r>
        <w:rPr>
          <w:sz w:val="24"/>
        </w:rPr>
        <w:t>качества,</w:t>
      </w:r>
      <w:r>
        <w:rPr>
          <w:spacing w:val="80"/>
          <w:sz w:val="24"/>
        </w:rPr>
        <w:t xml:space="preserve"> </w:t>
      </w:r>
      <w:r>
        <w:rPr>
          <w:sz w:val="24"/>
        </w:rPr>
        <w:t>стремлюсь переделать, даже если окружающим это не важно.</w:t>
      </w:r>
    </w:p>
    <w:p w:rsidR="00B25ECF" w:rsidRDefault="00B25ECF" w:rsidP="00B25ECF">
      <w:pPr>
        <w:pStyle w:val="a7"/>
        <w:numPr>
          <w:ilvl w:val="0"/>
          <w:numId w:val="47"/>
        </w:numPr>
        <w:tabs>
          <w:tab w:val="left" w:pos="1697"/>
        </w:tabs>
        <w:spacing w:before="4" w:line="237" w:lineRule="auto"/>
        <w:ind w:left="1256" w:right="1052" w:firstLine="0"/>
        <w:rPr>
          <w:sz w:val="24"/>
        </w:rPr>
      </w:pPr>
      <w:r>
        <w:rPr>
          <w:sz w:val="24"/>
        </w:rPr>
        <w:t>После</w:t>
      </w:r>
      <w:r>
        <w:rPr>
          <w:spacing w:val="40"/>
          <w:sz w:val="24"/>
        </w:rPr>
        <w:t xml:space="preserve"> </w:t>
      </w:r>
      <w:r>
        <w:rPr>
          <w:sz w:val="24"/>
        </w:rPr>
        <w:t>размышления</w:t>
      </w:r>
      <w:r>
        <w:rPr>
          <w:spacing w:val="40"/>
          <w:sz w:val="24"/>
        </w:rPr>
        <w:t xml:space="preserve"> </w:t>
      </w:r>
      <w:r>
        <w:rPr>
          <w:sz w:val="24"/>
        </w:rPr>
        <w:t>конфликтной</w:t>
      </w:r>
      <w:r>
        <w:rPr>
          <w:spacing w:val="40"/>
          <w:sz w:val="24"/>
        </w:rPr>
        <w:t xml:space="preserve"> </w:t>
      </w:r>
      <w:r>
        <w:rPr>
          <w:sz w:val="24"/>
        </w:rPr>
        <w:t>ситуации</w:t>
      </w:r>
      <w:r>
        <w:rPr>
          <w:spacing w:val="40"/>
          <w:sz w:val="24"/>
        </w:rPr>
        <w:t xml:space="preserve"> </w:t>
      </w:r>
      <w:r>
        <w:rPr>
          <w:sz w:val="24"/>
        </w:rPr>
        <w:t>часто</w:t>
      </w:r>
      <w:r>
        <w:rPr>
          <w:spacing w:val="40"/>
          <w:sz w:val="24"/>
        </w:rPr>
        <w:t xml:space="preserve"> </w:t>
      </w:r>
      <w:r>
        <w:rPr>
          <w:sz w:val="24"/>
        </w:rPr>
        <w:t>мысленно</w:t>
      </w:r>
      <w:r>
        <w:rPr>
          <w:spacing w:val="40"/>
          <w:sz w:val="24"/>
        </w:rPr>
        <w:t xml:space="preserve"> </w:t>
      </w:r>
      <w:r>
        <w:rPr>
          <w:sz w:val="24"/>
        </w:rPr>
        <w:t>к</w:t>
      </w:r>
      <w:r>
        <w:rPr>
          <w:spacing w:val="40"/>
          <w:sz w:val="24"/>
        </w:rPr>
        <w:t xml:space="preserve"> </w:t>
      </w:r>
      <w:r>
        <w:rPr>
          <w:sz w:val="24"/>
        </w:rPr>
        <w:t>ней</w:t>
      </w:r>
      <w:r>
        <w:rPr>
          <w:spacing w:val="40"/>
          <w:sz w:val="24"/>
        </w:rPr>
        <w:t xml:space="preserve"> </w:t>
      </w:r>
      <w:r>
        <w:rPr>
          <w:sz w:val="24"/>
        </w:rPr>
        <w:t>возвращаюсь,</w:t>
      </w:r>
      <w:r>
        <w:rPr>
          <w:spacing w:val="80"/>
          <w:sz w:val="24"/>
        </w:rPr>
        <w:t xml:space="preserve"> </w:t>
      </w:r>
      <w:r>
        <w:rPr>
          <w:sz w:val="24"/>
        </w:rPr>
        <w:t>перепроверяю предпринятые действия и результаты.</w:t>
      </w:r>
    </w:p>
    <w:p w:rsidR="00B25ECF" w:rsidRDefault="00B25ECF" w:rsidP="00B25ECF">
      <w:pPr>
        <w:pStyle w:val="a7"/>
        <w:numPr>
          <w:ilvl w:val="0"/>
          <w:numId w:val="47"/>
        </w:numPr>
        <w:tabs>
          <w:tab w:val="left" w:pos="1712"/>
        </w:tabs>
        <w:spacing w:before="10" w:line="235" w:lineRule="auto"/>
        <w:ind w:left="1256" w:right="1066" w:firstLine="0"/>
        <w:rPr>
          <w:sz w:val="24"/>
        </w:rPr>
      </w:pPr>
      <w:r>
        <w:rPr>
          <w:sz w:val="24"/>
        </w:rPr>
        <w:t>Непринужденно</w:t>
      </w:r>
      <w:r>
        <w:rPr>
          <w:spacing w:val="80"/>
          <w:sz w:val="24"/>
        </w:rPr>
        <w:t xml:space="preserve"> </w:t>
      </w:r>
      <w:r>
        <w:rPr>
          <w:sz w:val="24"/>
        </w:rPr>
        <w:t>чувствую</w:t>
      </w:r>
      <w:r>
        <w:rPr>
          <w:spacing w:val="80"/>
          <w:sz w:val="24"/>
        </w:rPr>
        <w:t xml:space="preserve"> </w:t>
      </w:r>
      <w:r>
        <w:rPr>
          <w:sz w:val="24"/>
        </w:rPr>
        <w:t>себя</w:t>
      </w:r>
      <w:r>
        <w:rPr>
          <w:spacing w:val="80"/>
          <w:sz w:val="24"/>
        </w:rPr>
        <w:t xml:space="preserve"> </w:t>
      </w:r>
      <w:r>
        <w:rPr>
          <w:sz w:val="24"/>
        </w:rPr>
        <w:t>незнакомой</w:t>
      </w:r>
      <w:r>
        <w:rPr>
          <w:spacing w:val="80"/>
          <w:sz w:val="24"/>
        </w:rPr>
        <w:t xml:space="preserve"> </w:t>
      </w:r>
      <w:r>
        <w:rPr>
          <w:sz w:val="24"/>
        </w:rPr>
        <w:t>компании,</w:t>
      </w:r>
      <w:r>
        <w:rPr>
          <w:spacing w:val="80"/>
          <w:sz w:val="24"/>
        </w:rPr>
        <w:t xml:space="preserve"> </w:t>
      </w:r>
      <w:r>
        <w:rPr>
          <w:sz w:val="24"/>
        </w:rPr>
        <w:t>новые</w:t>
      </w:r>
      <w:r>
        <w:rPr>
          <w:spacing w:val="80"/>
          <w:sz w:val="24"/>
        </w:rPr>
        <w:t xml:space="preserve"> </w:t>
      </w:r>
      <w:r>
        <w:rPr>
          <w:sz w:val="24"/>
        </w:rPr>
        <w:t>люди</w:t>
      </w:r>
      <w:r>
        <w:rPr>
          <w:spacing w:val="80"/>
          <w:sz w:val="24"/>
        </w:rPr>
        <w:t xml:space="preserve"> </w:t>
      </w:r>
      <w:r>
        <w:rPr>
          <w:sz w:val="24"/>
        </w:rPr>
        <w:t>мне</w:t>
      </w:r>
      <w:r>
        <w:rPr>
          <w:spacing w:val="40"/>
          <w:sz w:val="24"/>
        </w:rPr>
        <w:t xml:space="preserve"> </w:t>
      </w:r>
      <w:r>
        <w:rPr>
          <w:sz w:val="24"/>
        </w:rPr>
        <w:t xml:space="preserve">обычно </w:t>
      </w:r>
      <w:r>
        <w:rPr>
          <w:spacing w:val="-2"/>
          <w:sz w:val="24"/>
        </w:rPr>
        <w:t>интересны.</w:t>
      </w:r>
    </w:p>
    <w:p w:rsidR="00B25ECF" w:rsidRDefault="00B25ECF" w:rsidP="00B25ECF">
      <w:pPr>
        <w:spacing w:line="235" w:lineRule="auto"/>
        <w:rPr>
          <w:sz w:val="24"/>
        </w:rPr>
        <w:sectPr w:rsidR="00B25ECF">
          <w:pgSz w:w="11920" w:h="16850"/>
          <w:pgMar w:top="1020" w:right="60" w:bottom="800" w:left="160" w:header="0" w:footer="614" w:gutter="0"/>
          <w:cols w:space="720"/>
        </w:sectPr>
      </w:pPr>
    </w:p>
    <w:p w:rsidR="00B25ECF" w:rsidRDefault="00B25ECF" w:rsidP="00B25ECF">
      <w:pPr>
        <w:pStyle w:val="a7"/>
        <w:numPr>
          <w:ilvl w:val="0"/>
          <w:numId w:val="47"/>
        </w:numPr>
        <w:tabs>
          <w:tab w:val="left" w:pos="1618"/>
        </w:tabs>
        <w:spacing w:before="77"/>
        <w:ind w:left="1618" w:hanging="364"/>
        <w:jc w:val="both"/>
        <w:rPr>
          <w:sz w:val="24"/>
        </w:rPr>
      </w:pPr>
      <w:r>
        <w:rPr>
          <w:sz w:val="24"/>
        </w:rPr>
        <w:lastRenderedPageBreak/>
        <w:t>Обычно</w:t>
      </w:r>
      <w:r>
        <w:rPr>
          <w:spacing w:val="-5"/>
          <w:sz w:val="24"/>
        </w:rPr>
        <w:t xml:space="preserve"> </w:t>
      </w:r>
      <w:r>
        <w:rPr>
          <w:sz w:val="24"/>
        </w:rPr>
        <w:t>резко</w:t>
      </w:r>
      <w:r>
        <w:rPr>
          <w:spacing w:val="-4"/>
          <w:sz w:val="24"/>
        </w:rPr>
        <w:t xml:space="preserve"> </w:t>
      </w:r>
      <w:r>
        <w:rPr>
          <w:sz w:val="24"/>
        </w:rPr>
        <w:t>реагирую</w:t>
      </w:r>
      <w:r>
        <w:rPr>
          <w:spacing w:val="-6"/>
          <w:sz w:val="24"/>
        </w:rPr>
        <w:t xml:space="preserve"> </w:t>
      </w:r>
      <w:r>
        <w:rPr>
          <w:sz w:val="24"/>
        </w:rPr>
        <w:t>на</w:t>
      </w:r>
      <w:r>
        <w:rPr>
          <w:spacing w:val="-9"/>
          <w:sz w:val="24"/>
        </w:rPr>
        <w:t xml:space="preserve"> </w:t>
      </w:r>
      <w:r>
        <w:rPr>
          <w:sz w:val="24"/>
        </w:rPr>
        <w:t>возражения,</w:t>
      </w:r>
      <w:r>
        <w:rPr>
          <w:spacing w:val="-1"/>
          <w:sz w:val="24"/>
        </w:rPr>
        <w:t xml:space="preserve"> </w:t>
      </w:r>
      <w:r>
        <w:rPr>
          <w:sz w:val="24"/>
        </w:rPr>
        <w:t>стараюсь</w:t>
      </w:r>
      <w:r>
        <w:rPr>
          <w:spacing w:val="-3"/>
          <w:sz w:val="24"/>
        </w:rPr>
        <w:t xml:space="preserve"> </w:t>
      </w:r>
      <w:r>
        <w:rPr>
          <w:sz w:val="24"/>
        </w:rPr>
        <w:t>думать</w:t>
      </w:r>
      <w:r>
        <w:rPr>
          <w:spacing w:val="-4"/>
          <w:sz w:val="24"/>
        </w:rPr>
        <w:t xml:space="preserve"> </w:t>
      </w:r>
      <w:r>
        <w:rPr>
          <w:sz w:val="24"/>
        </w:rPr>
        <w:t>и</w:t>
      </w:r>
      <w:r>
        <w:rPr>
          <w:spacing w:val="-4"/>
          <w:sz w:val="24"/>
        </w:rPr>
        <w:t xml:space="preserve"> </w:t>
      </w:r>
      <w:r>
        <w:rPr>
          <w:sz w:val="24"/>
        </w:rPr>
        <w:t>делать</w:t>
      </w:r>
      <w:r>
        <w:rPr>
          <w:spacing w:val="-3"/>
          <w:sz w:val="24"/>
        </w:rPr>
        <w:t xml:space="preserve"> </w:t>
      </w:r>
      <w:r>
        <w:rPr>
          <w:sz w:val="24"/>
        </w:rPr>
        <w:t>все</w:t>
      </w:r>
      <w:r>
        <w:rPr>
          <w:spacing w:val="-8"/>
          <w:sz w:val="24"/>
        </w:rPr>
        <w:t xml:space="preserve"> </w:t>
      </w:r>
      <w:r>
        <w:rPr>
          <w:sz w:val="24"/>
        </w:rPr>
        <w:t>по-</w:t>
      </w:r>
      <w:r>
        <w:rPr>
          <w:spacing w:val="-2"/>
          <w:sz w:val="24"/>
        </w:rPr>
        <w:t>своему.</w:t>
      </w:r>
    </w:p>
    <w:p w:rsidR="00B25ECF" w:rsidRDefault="00B25ECF" w:rsidP="00B25ECF">
      <w:pPr>
        <w:pStyle w:val="a0"/>
        <w:spacing w:before="5"/>
        <w:ind w:left="1256" w:right="778" w:firstLine="566"/>
      </w:pPr>
      <w:r>
        <w:rPr>
          <w:i/>
        </w:rPr>
        <w:t xml:space="preserve">Обработка результатов исследования: </w:t>
      </w:r>
      <w:r>
        <w:t xml:space="preserve">полученные результаты по методике сопоставляются с ключом, подсчитывается общее количество баллов по каждому разделу (планирование, моделирование, программирование, оценка результатов, гибкость, самостоятельность, общий уровень саморегуляции). Ответы «Верно» и «Пожалуй, верно» означают положительные ответы (Да), а «Неверно» и «Пожалуй, неверно» - отрицательные </w:t>
      </w:r>
      <w:r>
        <w:rPr>
          <w:spacing w:val="-2"/>
        </w:rPr>
        <w:t>(Нет).</w:t>
      </w:r>
    </w:p>
    <w:p w:rsidR="00B25ECF" w:rsidRDefault="00B25ECF" w:rsidP="00B25ECF">
      <w:pPr>
        <w:pStyle w:val="a0"/>
        <w:spacing w:line="237" w:lineRule="auto"/>
        <w:ind w:left="1256" w:right="781" w:firstLine="566"/>
      </w:pPr>
      <w:r>
        <w:t>Каждое совпадение с ключом - 1 балл, несовпадение (или противоположные ключу ответы) - 0 баллов.</w:t>
      </w:r>
      <w:r>
        <w:rPr>
          <w:spacing w:val="40"/>
        </w:rPr>
        <w:t xml:space="preserve"> </w:t>
      </w:r>
      <w:r>
        <w:t>Итогом каждой шкалы является подсчет суммы полученных баллов.</w:t>
      </w:r>
    </w:p>
    <w:p w:rsidR="00B25ECF" w:rsidRDefault="00B25ECF" w:rsidP="00B25ECF">
      <w:pPr>
        <w:pStyle w:val="a0"/>
        <w:spacing w:before="1"/>
        <w:ind w:left="0"/>
        <w:jc w:val="left"/>
      </w:pPr>
    </w:p>
    <w:p w:rsidR="00B25ECF" w:rsidRDefault="00B25ECF" w:rsidP="00B25ECF">
      <w:pPr>
        <w:pStyle w:val="a7"/>
        <w:numPr>
          <w:ilvl w:val="0"/>
          <w:numId w:val="46"/>
        </w:numPr>
        <w:tabs>
          <w:tab w:val="left" w:pos="1496"/>
          <w:tab w:val="left" w:pos="5024"/>
        </w:tabs>
        <w:rPr>
          <w:sz w:val="24"/>
        </w:rPr>
      </w:pPr>
      <w:r>
        <w:rPr>
          <w:sz w:val="24"/>
        </w:rPr>
        <w:t>Шкала</w:t>
      </w:r>
      <w:r>
        <w:rPr>
          <w:spacing w:val="-3"/>
          <w:sz w:val="24"/>
        </w:rPr>
        <w:t xml:space="preserve"> </w:t>
      </w:r>
      <w:r>
        <w:rPr>
          <w:sz w:val="24"/>
        </w:rPr>
        <w:t>«Планирование»</w:t>
      </w:r>
      <w:r>
        <w:rPr>
          <w:spacing w:val="-14"/>
          <w:sz w:val="24"/>
        </w:rPr>
        <w:t xml:space="preserve"> </w:t>
      </w:r>
      <w:r>
        <w:rPr>
          <w:spacing w:val="-2"/>
          <w:sz w:val="24"/>
        </w:rPr>
        <w:t>(Пл):</w:t>
      </w:r>
      <w:r>
        <w:rPr>
          <w:sz w:val="24"/>
        </w:rPr>
        <w:tab/>
        <w:t>«Да»</w:t>
      </w:r>
      <w:r>
        <w:rPr>
          <w:spacing w:val="-6"/>
          <w:sz w:val="24"/>
        </w:rPr>
        <w:t xml:space="preserve"> </w:t>
      </w:r>
      <w:r>
        <w:rPr>
          <w:sz w:val="24"/>
        </w:rPr>
        <w:t>-</w:t>
      </w:r>
      <w:r>
        <w:rPr>
          <w:spacing w:val="3"/>
          <w:sz w:val="24"/>
        </w:rPr>
        <w:t xml:space="preserve"> </w:t>
      </w:r>
      <w:r>
        <w:rPr>
          <w:spacing w:val="-2"/>
          <w:sz w:val="24"/>
        </w:rPr>
        <w:t>1,8,17,22,28,31,36</w:t>
      </w:r>
    </w:p>
    <w:p w:rsidR="00B25ECF" w:rsidRDefault="00B25ECF" w:rsidP="00B25ECF">
      <w:pPr>
        <w:pStyle w:val="a0"/>
        <w:spacing w:before="5"/>
        <w:ind w:left="5848"/>
        <w:jc w:val="left"/>
      </w:pPr>
      <w:r>
        <w:t>«Нет»</w:t>
      </w:r>
      <w:r>
        <w:rPr>
          <w:spacing w:val="-7"/>
        </w:rPr>
        <w:t xml:space="preserve"> </w:t>
      </w:r>
      <w:r>
        <w:t>-</w:t>
      </w:r>
      <w:r>
        <w:rPr>
          <w:spacing w:val="-1"/>
        </w:rPr>
        <w:t xml:space="preserve"> </w:t>
      </w:r>
      <w:r>
        <w:rPr>
          <w:spacing w:val="-2"/>
        </w:rPr>
        <w:t>15,42</w:t>
      </w:r>
    </w:p>
    <w:p w:rsidR="00B25ECF" w:rsidRDefault="00B25ECF" w:rsidP="00B25ECF">
      <w:pPr>
        <w:pStyle w:val="a7"/>
        <w:numPr>
          <w:ilvl w:val="0"/>
          <w:numId w:val="46"/>
        </w:numPr>
        <w:tabs>
          <w:tab w:val="left" w:pos="1498"/>
        </w:tabs>
        <w:ind w:left="1498" w:hanging="244"/>
        <w:rPr>
          <w:sz w:val="24"/>
        </w:rPr>
      </w:pPr>
      <w:r>
        <w:rPr>
          <w:sz w:val="24"/>
        </w:rPr>
        <w:t>Шкала</w:t>
      </w:r>
      <w:r>
        <w:rPr>
          <w:spacing w:val="-5"/>
          <w:sz w:val="24"/>
        </w:rPr>
        <w:t xml:space="preserve"> </w:t>
      </w:r>
      <w:r>
        <w:rPr>
          <w:sz w:val="24"/>
        </w:rPr>
        <w:t>«Оценивание</w:t>
      </w:r>
      <w:r>
        <w:rPr>
          <w:spacing w:val="-7"/>
          <w:sz w:val="24"/>
        </w:rPr>
        <w:t xml:space="preserve"> </w:t>
      </w:r>
      <w:r>
        <w:rPr>
          <w:sz w:val="24"/>
        </w:rPr>
        <w:t>результатов»</w:t>
      </w:r>
      <w:r>
        <w:rPr>
          <w:spacing w:val="-14"/>
          <w:sz w:val="24"/>
        </w:rPr>
        <w:t xml:space="preserve"> </w:t>
      </w:r>
      <w:r>
        <w:rPr>
          <w:sz w:val="24"/>
        </w:rPr>
        <w:t>(Ор):</w:t>
      </w:r>
      <w:r>
        <w:rPr>
          <w:spacing w:val="-2"/>
          <w:sz w:val="24"/>
        </w:rPr>
        <w:t xml:space="preserve"> </w:t>
      </w:r>
      <w:r>
        <w:rPr>
          <w:sz w:val="24"/>
        </w:rPr>
        <w:t>«Да»</w:t>
      </w:r>
      <w:r>
        <w:rPr>
          <w:spacing w:val="-5"/>
          <w:sz w:val="24"/>
        </w:rPr>
        <w:t xml:space="preserve"> </w:t>
      </w:r>
      <w:r>
        <w:rPr>
          <w:sz w:val="24"/>
        </w:rPr>
        <w:t>-</w:t>
      </w:r>
      <w:r>
        <w:rPr>
          <w:spacing w:val="-2"/>
          <w:sz w:val="24"/>
        </w:rPr>
        <w:t xml:space="preserve"> 30,44</w:t>
      </w:r>
    </w:p>
    <w:p w:rsidR="00B25ECF" w:rsidRDefault="00B25ECF" w:rsidP="00B25ECF">
      <w:pPr>
        <w:pStyle w:val="a0"/>
        <w:ind w:left="6028"/>
        <w:jc w:val="left"/>
      </w:pPr>
      <w:r>
        <w:t>«Нет»</w:t>
      </w:r>
      <w:r>
        <w:rPr>
          <w:spacing w:val="-12"/>
        </w:rPr>
        <w:t xml:space="preserve"> </w:t>
      </w:r>
      <w:r>
        <w:rPr>
          <w:spacing w:val="-2"/>
        </w:rPr>
        <w:t>,10,13,16,24,34,39</w:t>
      </w:r>
    </w:p>
    <w:p w:rsidR="00B25ECF" w:rsidRDefault="00B25ECF" w:rsidP="00B25ECF">
      <w:pPr>
        <w:pStyle w:val="a7"/>
        <w:numPr>
          <w:ilvl w:val="0"/>
          <w:numId w:val="46"/>
        </w:numPr>
        <w:tabs>
          <w:tab w:val="left" w:pos="1498"/>
          <w:tab w:val="left" w:pos="4981"/>
        </w:tabs>
        <w:ind w:left="1498" w:hanging="244"/>
        <w:rPr>
          <w:sz w:val="24"/>
        </w:rPr>
      </w:pPr>
      <w:r>
        <w:rPr>
          <w:sz w:val="24"/>
        </w:rPr>
        <w:t>Шкала</w:t>
      </w:r>
      <w:r>
        <w:rPr>
          <w:spacing w:val="-3"/>
          <w:sz w:val="24"/>
        </w:rPr>
        <w:t xml:space="preserve"> </w:t>
      </w:r>
      <w:r>
        <w:rPr>
          <w:sz w:val="24"/>
        </w:rPr>
        <w:t>«Моделирование»</w:t>
      </w:r>
      <w:r>
        <w:rPr>
          <w:spacing w:val="-13"/>
          <w:sz w:val="24"/>
        </w:rPr>
        <w:t xml:space="preserve"> </w:t>
      </w:r>
      <w:r>
        <w:rPr>
          <w:spacing w:val="-4"/>
          <w:sz w:val="24"/>
        </w:rPr>
        <w:t>(М):</w:t>
      </w:r>
      <w:r>
        <w:rPr>
          <w:sz w:val="24"/>
        </w:rPr>
        <w:tab/>
        <w:t>«Да»</w:t>
      </w:r>
      <w:r>
        <w:rPr>
          <w:spacing w:val="-4"/>
          <w:sz w:val="24"/>
        </w:rPr>
        <w:t xml:space="preserve"> </w:t>
      </w:r>
      <w:r>
        <w:rPr>
          <w:sz w:val="24"/>
        </w:rPr>
        <w:t>-</w:t>
      </w:r>
      <w:r>
        <w:rPr>
          <w:spacing w:val="1"/>
          <w:sz w:val="24"/>
        </w:rPr>
        <w:t xml:space="preserve"> </w:t>
      </w:r>
      <w:r>
        <w:rPr>
          <w:spacing w:val="-2"/>
          <w:sz w:val="24"/>
        </w:rPr>
        <w:t>11,37</w:t>
      </w:r>
    </w:p>
    <w:p w:rsidR="00B25ECF" w:rsidRDefault="00B25ECF" w:rsidP="00B25ECF">
      <w:pPr>
        <w:pStyle w:val="a0"/>
        <w:spacing w:before="1"/>
        <w:ind w:left="6028"/>
        <w:jc w:val="left"/>
      </w:pPr>
      <w:r>
        <w:t>«Нет»</w:t>
      </w:r>
      <w:r>
        <w:rPr>
          <w:spacing w:val="-10"/>
        </w:rPr>
        <w:t xml:space="preserve"> </w:t>
      </w:r>
      <w:r>
        <w:t>-</w:t>
      </w:r>
      <w:r>
        <w:rPr>
          <w:spacing w:val="1"/>
        </w:rPr>
        <w:t xml:space="preserve"> </w:t>
      </w:r>
      <w:r>
        <w:rPr>
          <w:spacing w:val="-2"/>
        </w:rPr>
        <w:t>3,7,19,23,26,33,41</w:t>
      </w:r>
    </w:p>
    <w:p w:rsidR="00B25ECF" w:rsidRDefault="00B25ECF" w:rsidP="00B25ECF">
      <w:pPr>
        <w:pStyle w:val="a7"/>
        <w:numPr>
          <w:ilvl w:val="0"/>
          <w:numId w:val="46"/>
        </w:numPr>
        <w:tabs>
          <w:tab w:val="left" w:pos="1496"/>
          <w:tab w:val="left" w:pos="5000"/>
        </w:tabs>
        <w:rPr>
          <w:sz w:val="24"/>
        </w:rPr>
      </w:pPr>
      <w:r>
        <w:rPr>
          <w:sz w:val="24"/>
        </w:rPr>
        <w:t>Шкала</w:t>
      </w:r>
      <w:r>
        <w:rPr>
          <w:spacing w:val="2"/>
          <w:sz w:val="24"/>
        </w:rPr>
        <w:t xml:space="preserve"> </w:t>
      </w:r>
      <w:r>
        <w:rPr>
          <w:sz w:val="24"/>
        </w:rPr>
        <w:t>«Гибкость»</w:t>
      </w:r>
      <w:r>
        <w:rPr>
          <w:spacing w:val="-12"/>
          <w:sz w:val="24"/>
        </w:rPr>
        <w:t xml:space="preserve"> </w:t>
      </w:r>
      <w:r>
        <w:rPr>
          <w:spacing w:val="-4"/>
          <w:sz w:val="24"/>
        </w:rPr>
        <w:t>(Г):</w:t>
      </w:r>
      <w:r>
        <w:rPr>
          <w:sz w:val="24"/>
        </w:rPr>
        <w:tab/>
        <w:t>«Да»</w:t>
      </w:r>
      <w:r>
        <w:rPr>
          <w:spacing w:val="-2"/>
          <w:sz w:val="24"/>
        </w:rPr>
        <w:t xml:space="preserve"> </w:t>
      </w:r>
      <w:r>
        <w:rPr>
          <w:sz w:val="24"/>
        </w:rPr>
        <w:t>-</w:t>
      </w:r>
      <w:r>
        <w:rPr>
          <w:spacing w:val="6"/>
          <w:sz w:val="24"/>
        </w:rPr>
        <w:t xml:space="preserve"> </w:t>
      </w:r>
      <w:r>
        <w:rPr>
          <w:spacing w:val="-2"/>
          <w:sz w:val="24"/>
        </w:rPr>
        <w:t>2,11,25,35,36,45</w:t>
      </w:r>
    </w:p>
    <w:p w:rsidR="00B25ECF" w:rsidRDefault="00B25ECF" w:rsidP="00B25ECF">
      <w:pPr>
        <w:pStyle w:val="a0"/>
        <w:ind w:left="6028"/>
        <w:jc w:val="left"/>
      </w:pPr>
      <w:r>
        <w:t>«Нет»</w:t>
      </w:r>
      <w:r>
        <w:rPr>
          <w:spacing w:val="-7"/>
        </w:rPr>
        <w:t xml:space="preserve"> </w:t>
      </w:r>
      <w:r>
        <w:t>-</w:t>
      </w:r>
      <w:r>
        <w:rPr>
          <w:spacing w:val="1"/>
        </w:rPr>
        <w:t xml:space="preserve"> </w:t>
      </w:r>
      <w:r>
        <w:t>16,18,</w:t>
      </w:r>
      <w:r>
        <w:rPr>
          <w:spacing w:val="-3"/>
        </w:rPr>
        <w:t xml:space="preserve"> </w:t>
      </w:r>
      <w:r>
        <w:rPr>
          <w:spacing w:val="-5"/>
        </w:rPr>
        <w:t>23</w:t>
      </w:r>
    </w:p>
    <w:p w:rsidR="00B25ECF" w:rsidRDefault="00B25ECF" w:rsidP="00B25ECF">
      <w:pPr>
        <w:pStyle w:val="a7"/>
        <w:numPr>
          <w:ilvl w:val="0"/>
          <w:numId w:val="46"/>
        </w:numPr>
        <w:tabs>
          <w:tab w:val="left" w:pos="1496"/>
        </w:tabs>
        <w:rPr>
          <w:sz w:val="24"/>
        </w:rPr>
      </w:pPr>
      <w:r>
        <w:rPr>
          <w:sz w:val="24"/>
        </w:rPr>
        <w:t>Шкала</w:t>
      </w:r>
      <w:r>
        <w:rPr>
          <w:spacing w:val="-1"/>
          <w:sz w:val="24"/>
        </w:rPr>
        <w:t xml:space="preserve"> </w:t>
      </w:r>
      <w:r>
        <w:rPr>
          <w:sz w:val="24"/>
        </w:rPr>
        <w:t>«Программирование»</w:t>
      </w:r>
      <w:r>
        <w:rPr>
          <w:spacing w:val="-13"/>
          <w:sz w:val="24"/>
        </w:rPr>
        <w:t xml:space="preserve"> </w:t>
      </w:r>
      <w:r>
        <w:rPr>
          <w:sz w:val="24"/>
        </w:rPr>
        <w:t>(Пр):«Да»</w:t>
      </w:r>
      <w:r>
        <w:rPr>
          <w:spacing w:val="-6"/>
          <w:sz w:val="24"/>
        </w:rPr>
        <w:t xml:space="preserve"> </w:t>
      </w:r>
      <w:r>
        <w:rPr>
          <w:sz w:val="24"/>
        </w:rPr>
        <w:t>-</w:t>
      </w:r>
      <w:r>
        <w:rPr>
          <w:spacing w:val="-2"/>
          <w:sz w:val="24"/>
        </w:rPr>
        <w:t xml:space="preserve"> 12,20,25,29,38,43</w:t>
      </w:r>
    </w:p>
    <w:p w:rsidR="00B25ECF" w:rsidRDefault="00B25ECF" w:rsidP="00B25ECF">
      <w:pPr>
        <w:pStyle w:val="a0"/>
        <w:spacing w:before="2" w:line="275" w:lineRule="exact"/>
        <w:ind w:left="6088"/>
        <w:jc w:val="left"/>
      </w:pPr>
      <w:r>
        <w:t>«Нет»</w:t>
      </w:r>
      <w:r>
        <w:rPr>
          <w:spacing w:val="-5"/>
        </w:rPr>
        <w:t xml:space="preserve"> </w:t>
      </w:r>
      <w:r>
        <w:t>-</w:t>
      </w:r>
      <w:r>
        <w:rPr>
          <w:spacing w:val="1"/>
        </w:rPr>
        <w:t xml:space="preserve"> </w:t>
      </w:r>
      <w:r>
        <w:t xml:space="preserve">5, 9, </w:t>
      </w:r>
      <w:r>
        <w:rPr>
          <w:spacing w:val="-5"/>
        </w:rPr>
        <w:t>32</w:t>
      </w:r>
    </w:p>
    <w:p w:rsidR="00B25ECF" w:rsidRDefault="00B25ECF" w:rsidP="00B25ECF">
      <w:pPr>
        <w:pStyle w:val="a7"/>
        <w:numPr>
          <w:ilvl w:val="0"/>
          <w:numId w:val="46"/>
        </w:numPr>
        <w:tabs>
          <w:tab w:val="left" w:pos="1496"/>
        </w:tabs>
        <w:spacing w:line="275" w:lineRule="exact"/>
        <w:rPr>
          <w:sz w:val="24"/>
        </w:rPr>
      </w:pPr>
      <w:r>
        <w:rPr>
          <w:sz w:val="24"/>
        </w:rPr>
        <w:t>Шкала</w:t>
      </w:r>
      <w:r>
        <w:rPr>
          <w:spacing w:val="2"/>
          <w:sz w:val="24"/>
        </w:rPr>
        <w:t xml:space="preserve"> </w:t>
      </w:r>
      <w:r>
        <w:rPr>
          <w:sz w:val="24"/>
        </w:rPr>
        <w:t>«Самостоятельность»</w:t>
      </w:r>
      <w:r>
        <w:rPr>
          <w:spacing w:val="-10"/>
          <w:sz w:val="24"/>
        </w:rPr>
        <w:t xml:space="preserve"> </w:t>
      </w:r>
      <w:r>
        <w:rPr>
          <w:sz w:val="24"/>
        </w:rPr>
        <w:t>(С):</w:t>
      </w:r>
      <w:r>
        <w:rPr>
          <w:spacing w:val="57"/>
          <w:sz w:val="24"/>
        </w:rPr>
        <w:t xml:space="preserve"> </w:t>
      </w:r>
      <w:r>
        <w:rPr>
          <w:sz w:val="24"/>
        </w:rPr>
        <w:t>«Да»</w:t>
      </w:r>
      <w:r>
        <w:rPr>
          <w:spacing w:val="-5"/>
          <w:sz w:val="24"/>
        </w:rPr>
        <w:t xml:space="preserve"> </w:t>
      </w:r>
      <w:r>
        <w:rPr>
          <w:sz w:val="24"/>
        </w:rPr>
        <w:t xml:space="preserve">- </w:t>
      </w:r>
      <w:r>
        <w:rPr>
          <w:spacing w:val="-2"/>
          <w:sz w:val="24"/>
        </w:rPr>
        <w:t>4,12,14,21,27,31,40,46</w:t>
      </w:r>
    </w:p>
    <w:p w:rsidR="00B25ECF" w:rsidRDefault="00B25ECF" w:rsidP="00B25ECF">
      <w:pPr>
        <w:pStyle w:val="a0"/>
        <w:spacing w:before="3" w:line="275" w:lineRule="exact"/>
        <w:ind w:left="5908"/>
        <w:jc w:val="left"/>
      </w:pPr>
      <w:r>
        <w:t>«Нет»</w:t>
      </w:r>
      <w:r>
        <w:rPr>
          <w:spacing w:val="-10"/>
        </w:rPr>
        <w:t xml:space="preserve"> </w:t>
      </w:r>
      <w:r>
        <w:t>-</w:t>
      </w:r>
      <w:r>
        <w:rPr>
          <w:spacing w:val="1"/>
        </w:rPr>
        <w:t xml:space="preserve"> </w:t>
      </w:r>
      <w:r>
        <w:rPr>
          <w:spacing w:val="-5"/>
        </w:rPr>
        <w:t>34</w:t>
      </w:r>
    </w:p>
    <w:p w:rsidR="00B25ECF" w:rsidRDefault="00B25ECF" w:rsidP="00B25ECF">
      <w:pPr>
        <w:pStyle w:val="a7"/>
        <w:numPr>
          <w:ilvl w:val="0"/>
          <w:numId w:val="46"/>
        </w:numPr>
        <w:tabs>
          <w:tab w:val="left" w:pos="1496"/>
        </w:tabs>
        <w:spacing w:line="275" w:lineRule="exact"/>
        <w:rPr>
          <w:sz w:val="24"/>
        </w:rPr>
      </w:pPr>
      <w:r>
        <w:rPr>
          <w:sz w:val="24"/>
        </w:rPr>
        <w:t>Шкала</w:t>
      </w:r>
      <w:r>
        <w:rPr>
          <w:spacing w:val="-5"/>
          <w:sz w:val="24"/>
        </w:rPr>
        <w:t xml:space="preserve"> </w:t>
      </w:r>
      <w:r>
        <w:rPr>
          <w:sz w:val="24"/>
        </w:rPr>
        <w:t>«Общий</w:t>
      </w:r>
      <w:r>
        <w:rPr>
          <w:spacing w:val="2"/>
          <w:sz w:val="24"/>
        </w:rPr>
        <w:t xml:space="preserve"> </w:t>
      </w:r>
      <w:r>
        <w:rPr>
          <w:sz w:val="24"/>
        </w:rPr>
        <w:t>уровень</w:t>
      </w:r>
      <w:r>
        <w:rPr>
          <w:spacing w:val="-8"/>
          <w:sz w:val="24"/>
        </w:rPr>
        <w:t xml:space="preserve"> </w:t>
      </w:r>
      <w:r>
        <w:rPr>
          <w:sz w:val="24"/>
        </w:rPr>
        <w:t>саморегуляции»</w:t>
      </w:r>
      <w:r>
        <w:rPr>
          <w:spacing w:val="-15"/>
          <w:sz w:val="24"/>
        </w:rPr>
        <w:t xml:space="preserve"> </w:t>
      </w:r>
      <w:r>
        <w:rPr>
          <w:spacing w:val="-2"/>
          <w:sz w:val="24"/>
        </w:rPr>
        <w:t>(ОУ):</w:t>
      </w:r>
    </w:p>
    <w:p w:rsidR="00B25ECF" w:rsidRDefault="00B25ECF" w:rsidP="00B25ECF">
      <w:pPr>
        <w:pStyle w:val="a0"/>
        <w:spacing w:before="2"/>
        <w:ind w:left="1256"/>
        <w:jc w:val="left"/>
      </w:pPr>
      <w:r>
        <w:t>«Да»</w:t>
      </w:r>
      <w:r>
        <w:rPr>
          <w:spacing w:val="-15"/>
        </w:rPr>
        <w:t xml:space="preserve"> </w:t>
      </w:r>
      <w:r>
        <w:t>-</w:t>
      </w:r>
      <w:r>
        <w:rPr>
          <w:spacing w:val="-1"/>
        </w:rPr>
        <w:t xml:space="preserve"> </w:t>
      </w:r>
      <w:r>
        <w:t>1, 2, 4, 8,11,12,14,17, 20, 21, 22, 25, 27, 28, 29, 30, 31, 35, 36, 37,</w:t>
      </w:r>
      <w:r>
        <w:rPr>
          <w:spacing w:val="-5"/>
        </w:rPr>
        <w:t xml:space="preserve"> </w:t>
      </w:r>
      <w:r>
        <w:t xml:space="preserve">38, 40, 43, 44, 45, </w:t>
      </w:r>
      <w:r>
        <w:rPr>
          <w:spacing w:val="-5"/>
        </w:rPr>
        <w:t>46.</w:t>
      </w:r>
    </w:p>
    <w:p w:rsidR="00B25ECF" w:rsidRDefault="00B25ECF" w:rsidP="00B25ECF">
      <w:pPr>
        <w:pStyle w:val="a0"/>
        <w:ind w:left="2005"/>
        <w:jc w:val="left"/>
      </w:pPr>
      <w:r>
        <w:t>«Нет»</w:t>
      </w:r>
      <w:r>
        <w:rPr>
          <w:spacing w:val="-10"/>
        </w:rPr>
        <w:t xml:space="preserve"> </w:t>
      </w:r>
      <w:r>
        <w:t>-</w:t>
      </w:r>
      <w:r>
        <w:rPr>
          <w:spacing w:val="1"/>
        </w:rPr>
        <w:t xml:space="preserve"> </w:t>
      </w:r>
      <w:r>
        <w:t>3,</w:t>
      </w:r>
      <w:r>
        <w:rPr>
          <w:spacing w:val="-3"/>
        </w:rPr>
        <w:t xml:space="preserve"> </w:t>
      </w:r>
      <w:r>
        <w:t>5,</w:t>
      </w:r>
      <w:r>
        <w:rPr>
          <w:spacing w:val="-2"/>
        </w:rPr>
        <w:t xml:space="preserve"> </w:t>
      </w:r>
      <w:r>
        <w:t>6,</w:t>
      </w:r>
      <w:r>
        <w:rPr>
          <w:spacing w:val="-3"/>
        </w:rPr>
        <w:t xml:space="preserve"> </w:t>
      </w:r>
      <w:r>
        <w:t>7,</w:t>
      </w:r>
      <w:r>
        <w:rPr>
          <w:spacing w:val="-3"/>
        </w:rPr>
        <w:t xml:space="preserve"> </w:t>
      </w:r>
      <w:r>
        <w:t>9,10,13,15,16,18,19,</w:t>
      </w:r>
      <w:r>
        <w:rPr>
          <w:spacing w:val="-2"/>
        </w:rPr>
        <w:t xml:space="preserve"> </w:t>
      </w:r>
      <w:r>
        <w:t>23,</w:t>
      </w:r>
      <w:r>
        <w:rPr>
          <w:spacing w:val="-3"/>
        </w:rPr>
        <w:t xml:space="preserve"> </w:t>
      </w:r>
      <w:r>
        <w:t>24,</w:t>
      </w:r>
      <w:r>
        <w:rPr>
          <w:spacing w:val="-3"/>
        </w:rPr>
        <w:t xml:space="preserve"> </w:t>
      </w:r>
      <w:r>
        <w:t>26,</w:t>
      </w:r>
      <w:r>
        <w:rPr>
          <w:spacing w:val="2"/>
        </w:rPr>
        <w:t xml:space="preserve"> </w:t>
      </w:r>
      <w:r>
        <w:t>32,</w:t>
      </w:r>
      <w:r>
        <w:rPr>
          <w:spacing w:val="2"/>
        </w:rPr>
        <w:t xml:space="preserve"> </w:t>
      </w:r>
      <w:r>
        <w:t>33,</w:t>
      </w:r>
      <w:r>
        <w:rPr>
          <w:spacing w:val="2"/>
        </w:rPr>
        <w:t xml:space="preserve"> </w:t>
      </w:r>
      <w:r>
        <w:rPr>
          <w:spacing w:val="-2"/>
        </w:rPr>
        <w:t>34,39,41,42.</w:t>
      </w:r>
    </w:p>
    <w:p w:rsidR="00B25ECF" w:rsidRDefault="00B25ECF" w:rsidP="00B25ECF">
      <w:pPr>
        <w:pStyle w:val="a0"/>
        <w:spacing w:before="5"/>
        <w:ind w:left="0"/>
        <w:jc w:val="left"/>
      </w:pPr>
    </w:p>
    <w:p w:rsidR="00B25ECF" w:rsidRDefault="00B25ECF" w:rsidP="00B25ECF">
      <w:pPr>
        <w:pStyle w:val="Heading3"/>
        <w:spacing w:line="272" w:lineRule="exact"/>
        <w:ind w:left="1822"/>
      </w:pPr>
      <w:r>
        <w:t>Описание</w:t>
      </w:r>
      <w:r>
        <w:rPr>
          <w:spacing w:val="-2"/>
        </w:rPr>
        <w:t xml:space="preserve"> </w:t>
      </w:r>
      <w:r>
        <w:rPr>
          <w:spacing w:val="-4"/>
        </w:rPr>
        <w:t>шкал</w:t>
      </w:r>
    </w:p>
    <w:p w:rsidR="00B25ECF" w:rsidRDefault="00B25ECF" w:rsidP="00B25ECF">
      <w:pPr>
        <w:pStyle w:val="a0"/>
        <w:spacing w:line="237" w:lineRule="auto"/>
        <w:ind w:left="1256" w:right="792" w:firstLine="566"/>
      </w:pPr>
      <w:r>
        <w:rPr>
          <w:b/>
        </w:rPr>
        <w:t xml:space="preserve">Шкала «Планирование» </w:t>
      </w:r>
      <w:r>
        <w:t>характеризует, прежде всего, умения ставить и удерживать цель, планировать свою учебную деятельность.</w:t>
      </w:r>
    </w:p>
    <w:p w:rsidR="00B25ECF" w:rsidRDefault="00B25ECF" w:rsidP="00B25ECF">
      <w:pPr>
        <w:pStyle w:val="a0"/>
        <w:spacing w:before="5"/>
        <w:ind w:left="1256" w:right="779" w:firstLine="566"/>
      </w:pPr>
      <w:r>
        <w:t>Высокий балл по этой шкале показывает, что подростки проявляют инициативность в составлении ближних и дальних перспектив, готовность к осознанному планированию собственной деятельности. Для них характерно стремление к самостоятельной постановке цели и потребность в ее достижении, даже в сложных психологических условиях, например, при подготовке к контрольным работам, экзаменам. Их планы и цели отличаются реалистичностью, устойчивостью.</w:t>
      </w:r>
    </w:p>
    <w:p w:rsidR="00B25ECF" w:rsidRDefault="00B25ECF" w:rsidP="00B25ECF">
      <w:pPr>
        <w:pStyle w:val="a0"/>
        <w:ind w:left="1256" w:right="782" w:firstLine="566"/>
      </w:pPr>
      <w:r>
        <w:t>Подростки с низким показателем по данной шкале характеризуются неустойчивостью целей, их жизненные планы неопределенны, подвержены частой смене, планирование дальних перспектив мало реалистично, поставленные цели редко бывают достигнуты. Такие подростки предпочитают не задумываться о будущем, избегают самостоятельности, их цели, как правило, ситуативны.</w:t>
      </w:r>
    </w:p>
    <w:p w:rsidR="00B25ECF" w:rsidRDefault="00B25ECF" w:rsidP="00B25ECF">
      <w:pPr>
        <w:pStyle w:val="a0"/>
        <w:spacing w:line="242" w:lineRule="auto"/>
        <w:ind w:left="1256" w:right="780" w:firstLine="566"/>
      </w:pPr>
      <w:r>
        <w:rPr>
          <w:b/>
        </w:rPr>
        <w:t xml:space="preserve">Шкала «Моделирование» </w:t>
      </w:r>
      <w:r>
        <w:t>характеризует способность осознанно учитывать систему внутренних и внешних условий, значимых для достижения конкретно поставленной цели.</w:t>
      </w:r>
    </w:p>
    <w:p w:rsidR="00B25ECF" w:rsidRDefault="00B25ECF" w:rsidP="00B25ECF">
      <w:pPr>
        <w:pStyle w:val="a0"/>
        <w:ind w:left="1256" w:right="785" w:firstLine="566"/>
      </w:pPr>
      <w:r>
        <w:t>Подростки, имеющие высокие показатели по данной шкале, умеют выделять важные условия достижения целей, ближних и дальних перспектив. Они могут гибко менять цели и программу действий при изменении соответствующих значимых условий. Во время урока такие подростки быстро включаются в учебную ситуацию, проявляют оперативность при изменении требований, предъявляемых педагогом, учитывают их при выполнении заданий, легко разрабатывают тактику ответа.</w:t>
      </w:r>
    </w:p>
    <w:p w:rsidR="00B25ECF" w:rsidRDefault="00B25ECF" w:rsidP="00B25ECF">
      <w:pPr>
        <w:pStyle w:val="a0"/>
        <w:ind w:left="1256" w:right="781" w:firstLine="566"/>
      </w:pPr>
      <w:r>
        <w:t>Подростки с низкими показателями по этой шкале характеризуются неадекватной оценкой внутренних и</w:t>
      </w:r>
      <w:r>
        <w:rPr>
          <w:spacing w:val="40"/>
        </w:rPr>
        <w:t xml:space="preserve"> </w:t>
      </w:r>
      <w:r>
        <w:t>внешних условий. Это может выражаться в том, что они завышают или занижают свои возможности по достижению целей, не всегда замечают изменения учебной ситуации; требования, предъявляемые педагогом, не учитываются, что ведет к</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84"/>
      </w:pPr>
      <w:r>
        <w:lastRenderedPageBreak/>
        <w:t>низкому уровню выполнения различных учебных заданий</w:t>
      </w:r>
      <w:r>
        <w:rPr>
          <w:spacing w:val="40"/>
        </w:rPr>
        <w:t xml:space="preserve"> </w:t>
      </w:r>
      <w:r>
        <w:t>и возникновению тревожности</w:t>
      </w:r>
      <w:r>
        <w:rPr>
          <w:spacing w:val="40"/>
        </w:rPr>
        <w:t xml:space="preserve"> </w:t>
      </w:r>
      <w:r>
        <w:t>при включении в любую деятельность.</w:t>
      </w:r>
    </w:p>
    <w:p w:rsidR="00B25ECF" w:rsidRDefault="00B25ECF" w:rsidP="00B25ECF">
      <w:pPr>
        <w:spacing w:line="242" w:lineRule="auto"/>
        <w:ind w:left="1256" w:right="790" w:firstLine="566"/>
        <w:jc w:val="both"/>
        <w:rPr>
          <w:sz w:val="24"/>
        </w:rPr>
      </w:pPr>
      <w:r>
        <w:rPr>
          <w:b/>
          <w:sz w:val="24"/>
        </w:rPr>
        <w:t xml:space="preserve">Шкала «Программирование» </w:t>
      </w:r>
      <w:r>
        <w:rPr>
          <w:sz w:val="24"/>
        </w:rPr>
        <w:t>характеризует разработку способов и методов достижения поставленных целей.</w:t>
      </w:r>
    </w:p>
    <w:p w:rsidR="00B25ECF" w:rsidRDefault="00B25ECF" w:rsidP="00B25ECF">
      <w:pPr>
        <w:pStyle w:val="a0"/>
        <w:ind w:left="1256" w:right="777" w:firstLine="566"/>
      </w:pPr>
      <w:r>
        <w:t>Подростки, имеющие высокие показатели по этой шкале, имеют сформированную потребность к определению и составлению схем будущих действий, владеют навыками самостоятельного построения развернутых программ для достижения поставленных целей. Это выражается в способности подростка быстро включаться в учебную деятельность; легко переключаться с одного вида деятельности на другой. Учебные действия такого подростка оперативны и детализированы. Его программа остается устойчивой независимо от условий выполняемой учебной деятельности: в ситуации помех, при групповой или индивидуальной работе, на обычных занятиях или на экзаменах. При необходимости, если этого</w:t>
      </w:r>
      <w:r>
        <w:rPr>
          <w:spacing w:val="40"/>
        </w:rPr>
        <w:t xml:space="preserve"> </w:t>
      </w:r>
      <w:r>
        <w:t>требует новая ситуация, он способен гибко изменять свою программу</w:t>
      </w:r>
      <w:r>
        <w:rPr>
          <w:spacing w:val="-2"/>
        </w:rPr>
        <w:t xml:space="preserve"> </w:t>
      </w:r>
      <w:r>
        <w:t>действий.</w:t>
      </w:r>
    </w:p>
    <w:p w:rsidR="00B25ECF" w:rsidRDefault="00B25ECF" w:rsidP="00B25ECF">
      <w:pPr>
        <w:pStyle w:val="a0"/>
        <w:ind w:left="1256" w:right="777" w:firstLine="566"/>
      </w:pPr>
      <w:r>
        <w:t>Подросток с низким развитием звена программирования недостаточно разрабатывает последовательность выполнения своих действий, не задумывается о путях и средствах достижения целей. Такие подростки предпочитают действовать импульсивно, так как не могут самостоятельно составить программу действий; с трудом</w:t>
      </w:r>
      <w:r>
        <w:rPr>
          <w:spacing w:val="40"/>
        </w:rPr>
        <w:t xml:space="preserve"> </w:t>
      </w:r>
      <w:r>
        <w:t>вносят в</w:t>
      </w:r>
      <w:r>
        <w:rPr>
          <w:spacing w:val="40"/>
        </w:rPr>
        <w:t xml:space="preserve"> </w:t>
      </w:r>
      <w:r>
        <w:t>нее изменения» если требует ситуация. Недостаточная детализация схемы учебных действий приводит к тому, что получаемые результаты не соответствуют первоначальным целям.</w:t>
      </w:r>
    </w:p>
    <w:p w:rsidR="00B25ECF" w:rsidRDefault="00B25ECF" w:rsidP="00B25ECF">
      <w:pPr>
        <w:spacing w:line="237" w:lineRule="auto"/>
        <w:ind w:left="1256" w:right="786" w:firstLine="566"/>
        <w:jc w:val="both"/>
        <w:rPr>
          <w:sz w:val="24"/>
        </w:rPr>
      </w:pPr>
      <w:r>
        <w:rPr>
          <w:b/>
          <w:sz w:val="24"/>
        </w:rPr>
        <w:t xml:space="preserve">Шкала «Оценивание результатов» </w:t>
      </w:r>
      <w:r>
        <w:rPr>
          <w:sz w:val="24"/>
        </w:rPr>
        <w:t>характеризует строгость оценки</w:t>
      </w:r>
      <w:r>
        <w:rPr>
          <w:spacing w:val="40"/>
          <w:sz w:val="24"/>
        </w:rPr>
        <w:t xml:space="preserve"> </w:t>
      </w:r>
      <w:r>
        <w:rPr>
          <w:sz w:val="24"/>
        </w:rPr>
        <w:t>результатов</w:t>
      </w:r>
      <w:r>
        <w:rPr>
          <w:spacing w:val="40"/>
          <w:sz w:val="24"/>
        </w:rPr>
        <w:t xml:space="preserve"> </w:t>
      </w:r>
      <w:r>
        <w:rPr>
          <w:sz w:val="24"/>
        </w:rPr>
        <w:t>своих действий, их соответствие целям, критериям.</w:t>
      </w:r>
    </w:p>
    <w:p w:rsidR="00B25ECF" w:rsidRDefault="00B25ECF" w:rsidP="00B25ECF">
      <w:pPr>
        <w:pStyle w:val="a0"/>
        <w:ind w:left="1256" w:right="772" w:firstLine="566"/>
      </w:pPr>
      <w:r>
        <w:t>Подростки с высокими показателями по этой шкале имеют адекватную самооценку, сформированные и устойчивые субъективные критерии оценки успешности выполнения деятельности, развитый процесс самоконтроля. Эти подростки обладают устойчивостью процессов оценивания в условиях повышенной и пониженной мотивации обучения, в ситуации психической напряженности. Они способны гибко изменять критерии оценки, а также быстро выявлять несоответствие полученных результатов целям деятельности, определять причины, приведшие к подобной ситуации, легко адаптироваться к изменившимся условиям. При помощи оценивания результатов деятельности они контроли- руют выполнение программы действий, уточняют ее и корректируют, если того требует ситуация, до тех пор, пока собственные действия не приведут к ожидаемым результатам или достижению учебной цели.</w:t>
      </w:r>
    </w:p>
    <w:p w:rsidR="00B25ECF" w:rsidRDefault="00B25ECF" w:rsidP="00B25ECF">
      <w:pPr>
        <w:pStyle w:val="a0"/>
        <w:ind w:left="1256" w:right="787" w:firstLine="566"/>
      </w:pPr>
      <w:r>
        <w:t>При низких показателях по данной шкале подросток плохо следит за ходом своей деятельности, не замечает своих ошибок, некритичен к своим действиям. Критерии успешности у него неустойчивы, он зависит от внешних оценок. Это приводит к тому, что подросток часто не достигает намеченной цели, а при увеличении объема работы или возникновении трудностей — к снижению успешности.</w:t>
      </w:r>
    </w:p>
    <w:p w:rsidR="00B25ECF" w:rsidRDefault="00B25ECF" w:rsidP="00B25ECF">
      <w:pPr>
        <w:pStyle w:val="a0"/>
        <w:spacing w:line="237" w:lineRule="auto"/>
        <w:ind w:left="1256" w:right="790" w:firstLine="566"/>
      </w:pPr>
      <w:r>
        <w:rPr>
          <w:b/>
        </w:rPr>
        <w:t xml:space="preserve">Шкала «Гибкость» </w:t>
      </w:r>
      <w:r>
        <w:t>отражает способность перестраивать систему саморегуляции при изменении внешних или внутренних условий.</w:t>
      </w:r>
    </w:p>
    <w:p w:rsidR="00B25ECF" w:rsidRDefault="00B25ECF" w:rsidP="00B25ECF">
      <w:pPr>
        <w:pStyle w:val="a0"/>
        <w:spacing w:before="5"/>
        <w:ind w:left="1256" w:right="780" w:firstLine="566"/>
      </w:pPr>
      <w:r>
        <w:t>Подростки, у которых показатели по данному составляющему высоки,</w:t>
      </w:r>
      <w:r>
        <w:rPr>
          <w:spacing w:val="40"/>
        </w:rPr>
        <w:t xml:space="preserve"> </w:t>
      </w:r>
      <w:r>
        <w:t>способны быстро оценить изменение значимых условий учебной деятельности, легко уточняют цели, перестраивают планы, программы учебных действий, выбирают новую тактику поведения. При возникновении рассогласования достигнутых результатов и принятой цели</w:t>
      </w:r>
      <w:r>
        <w:rPr>
          <w:spacing w:val="40"/>
        </w:rPr>
        <w:t xml:space="preserve"> </w:t>
      </w:r>
      <w:r>
        <w:t>своевременно реагируют на это и вносят коррекцию в регуляцию.</w:t>
      </w:r>
    </w:p>
    <w:p w:rsidR="00B25ECF" w:rsidRDefault="00B25ECF" w:rsidP="00B25ECF">
      <w:pPr>
        <w:pStyle w:val="a0"/>
        <w:ind w:left="1256" w:right="780" w:firstLine="566"/>
      </w:pPr>
      <w:r>
        <w:t>Подростки, у которых показатели по этой шкале невысокие, в динамичной, быстро меняющейся обстановке чувствуют себя неуверенно, с трудом привыкают к смене требований, переменам условий и образа жизни. В сложных условиях они не способны адекватно реагировать на ситуацию, быстро и своевременно произвести коррекцию учебных планов, тактики поведения, программы учебных действий. У них наблюдаются сложности при переходе с одного вида деятельности на другой, при переключении с одного задания на другое, они испытывают трудности при включении в учебную ситуацию и не могут сразу выйти из нее. В результате у таких подростков неизбежно возникают регуляторные сбои и, как следствие, низкие результаты в учебной деятельности.</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spacing w:before="77"/>
        <w:ind w:left="1822"/>
        <w:jc w:val="both"/>
        <w:rPr>
          <w:sz w:val="24"/>
        </w:rPr>
      </w:pPr>
      <w:r>
        <w:rPr>
          <w:b/>
          <w:sz w:val="24"/>
        </w:rPr>
        <w:lastRenderedPageBreak/>
        <w:t>Шкала</w:t>
      </w:r>
      <w:r>
        <w:rPr>
          <w:b/>
          <w:spacing w:val="-12"/>
          <w:sz w:val="24"/>
        </w:rPr>
        <w:t xml:space="preserve"> </w:t>
      </w:r>
      <w:r>
        <w:rPr>
          <w:b/>
          <w:sz w:val="24"/>
        </w:rPr>
        <w:t>«Самостоятельность»</w:t>
      </w:r>
      <w:r>
        <w:rPr>
          <w:b/>
          <w:spacing w:val="-8"/>
          <w:sz w:val="24"/>
        </w:rPr>
        <w:t xml:space="preserve"> </w:t>
      </w:r>
      <w:r>
        <w:rPr>
          <w:sz w:val="24"/>
        </w:rPr>
        <w:t>отражает</w:t>
      </w:r>
      <w:r>
        <w:rPr>
          <w:spacing w:val="-7"/>
          <w:sz w:val="24"/>
        </w:rPr>
        <w:t xml:space="preserve"> </w:t>
      </w:r>
      <w:r>
        <w:rPr>
          <w:sz w:val="24"/>
        </w:rPr>
        <w:t>развитость</w:t>
      </w:r>
      <w:r>
        <w:rPr>
          <w:spacing w:val="-7"/>
          <w:sz w:val="24"/>
        </w:rPr>
        <w:t xml:space="preserve"> </w:t>
      </w:r>
      <w:r>
        <w:rPr>
          <w:sz w:val="24"/>
        </w:rPr>
        <w:t>регуляторной</w:t>
      </w:r>
      <w:r>
        <w:rPr>
          <w:spacing w:val="-2"/>
          <w:sz w:val="24"/>
        </w:rPr>
        <w:t xml:space="preserve"> автономности.</w:t>
      </w:r>
    </w:p>
    <w:p w:rsidR="00B25ECF" w:rsidRDefault="00B25ECF" w:rsidP="00B25ECF">
      <w:pPr>
        <w:pStyle w:val="a0"/>
        <w:spacing w:before="5"/>
        <w:ind w:left="1256" w:right="779" w:firstLine="566"/>
      </w:pPr>
      <w:r>
        <w:t>Высокие показатели по этой шкале свидетельствуют об автономности в организации активности</w:t>
      </w:r>
      <w:r>
        <w:rPr>
          <w:spacing w:val="-4"/>
        </w:rPr>
        <w:t xml:space="preserve"> </w:t>
      </w:r>
      <w:r>
        <w:t>подростка,</w:t>
      </w:r>
      <w:r>
        <w:rPr>
          <w:spacing w:val="-2"/>
        </w:rPr>
        <w:t xml:space="preserve"> </w:t>
      </w:r>
      <w:r>
        <w:t>его</w:t>
      </w:r>
      <w:r>
        <w:rPr>
          <w:spacing w:val="-2"/>
        </w:rPr>
        <w:t xml:space="preserve"> </w:t>
      </w:r>
      <w:r>
        <w:t>способности</w:t>
      </w:r>
      <w:r>
        <w:rPr>
          <w:spacing w:val="-1"/>
        </w:rPr>
        <w:t xml:space="preserve"> </w:t>
      </w:r>
      <w:r>
        <w:t>самостоятельно</w:t>
      </w:r>
      <w:r>
        <w:rPr>
          <w:spacing w:val="-4"/>
        </w:rPr>
        <w:t xml:space="preserve"> </w:t>
      </w:r>
      <w:r>
        <w:t>планировать</w:t>
      </w:r>
      <w:r>
        <w:rPr>
          <w:spacing w:val="-1"/>
        </w:rPr>
        <w:t xml:space="preserve"> </w:t>
      </w:r>
      <w:r>
        <w:t>учебную</w:t>
      </w:r>
      <w:r>
        <w:rPr>
          <w:spacing w:val="-2"/>
        </w:rPr>
        <w:t xml:space="preserve"> </w:t>
      </w:r>
      <w:r>
        <w:t>деятельность</w:t>
      </w:r>
      <w:r>
        <w:rPr>
          <w:spacing w:val="-2"/>
        </w:rPr>
        <w:t xml:space="preserve"> </w:t>
      </w:r>
      <w:r>
        <w:t>и поведение, выдвигать учебные цели и программу учебных действий, организовывать работу по достижению выдвинутой цели. Развитость данного свойства обеспечивает способность контролировать процесс достижения цели, анализировать и оценивать промежуточные и конечные результаты деятельности. При этом подростки не зависят от внешних обстоятельств, формируют внутренние критерии оценки результатов своих действий.</w:t>
      </w:r>
    </w:p>
    <w:p w:rsidR="00B25ECF" w:rsidRDefault="00B25ECF" w:rsidP="00B25ECF">
      <w:pPr>
        <w:pStyle w:val="a0"/>
        <w:ind w:left="1256" w:right="779" w:firstLine="566"/>
      </w:pPr>
      <w:r>
        <w:t>Подростки с низкими показателями по развитию самостоятельности, напротив, зависимы от мнений и оценок окружающих. Планы и программы действий разрабатывают несамостоятельно,</w:t>
      </w:r>
      <w:r>
        <w:rPr>
          <w:spacing w:val="-1"/>
        </w:rPr>
        <w:t xml:space="preserve"> </w:t>
      </w:r>
      <w:r>
        <w:t>часто</w:t>
      </w:r>
      <w:r>
        <w:rPr>
          <w:spacing w:val="-1"/>
        </w:rPr>
        <w:t xml:space="preserve"> </w:t>
      </w:r>
      <w:r>
        <w:t>и некритично</w:t>
      </w:r>
      <w:r>
        <w:rPr>
          <w:spacing w:val="-1"/>
        </w:rPr>
        <w:t xml:space="preserve"> </w:t>
      </w:r>
      <w:r>
        <w:t>следуют</w:t>
      </w:r>
      <w:r>
        <w:rPr>
          <w:spacing w:val="-1"/>
        </w:rPr>
        <w:t xml:space="preserve"> </w:t>
      </w:r>
      <w:r>
        <w:t>чужим советам.</w:t>
      </w:r>
      <w:r>
        <w:rPr>
          <w:spacing w:val="-1"/>
        </w:rPr>
        <w:t xml:space="preserve"> </w:t>
      </w:r>
      <w:r>
        <w:t>При</w:t>
      </w:r>
      <w:r>
        <w:rPr>
          <w:spacing w:val="-1"/>
        </w:rPr>
        <w:t xml:space="preserve"> </w:t>
      </w:r>
      <w:r>
        <w:t>отсутствии посторонней помощи у них неизбежно возникают регуляторные сбои.</w:t>
      </w:r>
    </w:p>
    <w:p w:rsidR="00B25ECF" w:rsidRDefault="00B25ECF" w:rsidP="00B25ECF">
      <w:pPr>
        <w:pStyle w:val="a0"/>
        <w:ind w:left="1256" w:right="774" w:firstLine="566"/>
      </w:pPr>
      <w:r>
        <w:rPr>
          <w:b/>
        </w:rPr>
        <w:t xml:space="preserve">Шкала «Общий уровень саморегуляции» </w:t>
      </w:r>
      <w:r>
        <w:t>характеризует сформированность индивидуальной системы осознанной регуляции произвольной активности подростка Подростки с высокими</w:t>
      </w:r>
      <w:r>
        <w:rPr>
          <w:spacing w:val="-3"/>
        </w:rPr>
        <w:t xml:space="preserve"> </w:t>
      </w:r>
      <w:r>
        <w:t>показателями общего уровня саморегуляции самостоятельны, гибко</w:t>
      </w:r>
      <w:r>
        <w:rPr>
          <w:spacing w:val="-4"/>
        </w:rPr>
        <w:t xml:space="preserve"> </w:t>
      </w:r>
      <w:r>
        <w:t>и адекватно реагируют на изменение условий, выдвижение и достижение цели у них в боль- шей степени осознанно. При высокой мотивации достижения они способны формировать такой стиль саморегуляции, который позволяет компенсировать влияние личностных, характерологических особенностей, препятствующих достижению цели. Чем выше общий уровень осознанной регуляции, тем легче подросток овладевает новыми видами активности, увереннее чувствует себя в незнакомых ситуациях, тем стабильнее его успехи в привычных видах деятельности.</w:t>
      </w:r>
    </w:p>
    <w:p w:rsidR="00B25ECF" w:rsidRDefault="00B25ECF" w:rsidP="00B25ECF">
      <w:pPr>
        <w:pStyle w:val="a0"/>
        <w:ind w:left="1256" w:right="784" w:firstLine="566"/>
      </w:pPr>
      <w:r>
        <w:t>У школьников с низкими показателями по данной шкале потребность в осознанном планировании и программировании своего поведения несформированна, они более зависимы от ситуации и мнения окружающих людей. Возможность компенсации неблагоприятных для достижения поставленной цели личностных особенностей у</w:t>
      </w:r>
      <w:r>
        <w:rPr>
          <w:spacing w:val="-3"/>
        </w:rPr>
        <w:t xml:space="preserve"> </w:t>
      </w:r>
      <w:r>
        <w:t>таких школьников снижена.</w:t>
      </w:r>
    </w:p>
    <w:p w:rsidR="00B25ECF" w:rsidRDefault="00B25ECF" w:rsidP="00B25ECF">
      <w:pPr>
        <w:pStyle w:val="a0"/>
        <w:spacing w:before="6"/>
        <w:ind w:left="0"/>
        <w:jc w:val="left"/>
      </w:pPr>
    </w:p>
    <w:p w:rsidR="00B25ECF" w:rsidRDefault="00B25ECF" w:rsidP="00B25ECF">
      <w:pPr>
        <w:pStyle w:val="a0"/>
        <w:tabs>
          <w:tab w:val="left" w:pos="5630"/>
        </w:tabs>
        <w:spacing w:line="235" w:lineRule="auto"/>
        <w:ind w:left="1256" w:right="810"/>
        <w:jc w:val="left"/>
      </w:pPr>
      <w:r>
        <w:t>Определение уровня сформированности</w:t>
      </w:r>
      <w:r>
        <w:tab/>
        <w:t>регулятивных УУД производится в соответствии с таблицей 3.</w:t>
      </w:r>
    </w:p>
    <w:p w:rsidR="00B25ECF" w:rsidRDefault="00B25ECF" w:rsidP="00B25ECF">
      <w:pPr>
        <w:pStyle w:val="a0"/>
        <w:spacing w:before="2"/>
        <w:ind w:left="0"/>
        <w:jc w:val="left"/>
      </w:pPr>
    </w:p>
    <w:p w:rsidR="00B25ECF" w:rsidRDefault="00B25ECF" w:rsidP="00B25ECF">
      <w:pPr>
        <w:pStyle w:val="a0"/>
        <w:ind w:left="1885"/>
      </w:pPr>
      <w:r>
        <w:t>«Определение</w:t>
      </w:r>
      <w:r>
        <w:rPr>
          <w:spacing w:val="-4"/>
        </w:rPr>
        <w:t xml:space="preserve"> </w:t>
      </w:r>
      <w:r>
        <w:t>уровня</w:t>
      </w:r>
      <w:r>
        <w:rPr>
          <w:spacing w:val="-11"/>
        </w:rPr>
        <w:t xml:space="preserve"> </w:t>
      </w:r>
      <w:r>
        <w:t>сформированности</w:t>
      </w:r>
      <w:r>
        <w:rPr>
          <w:spacing w:val="-9"/>
        </w:rPr>
        <w:t xml:space="preserve"> </w:t>
      </w:r>
      <w:r>
        <w:t>регулятивных</w:t>
      </w:r>
      <w:r>
        <w:rPr>
          <w:spacing w:val="-10"/>
        </w:rPr>
        <w:t xml:space="preserve"> </w:t>
      </w:r>
      <w:r>
        <w:rPr>
          <w:spacing w:val="-4"/>
        </w:rPr>
        <w:t>УУД»</w:t>
      </w:r>
    </w:p>
    <w:p w:rsidR="00B25ECF" w:rsidRDefault="00B25ECF" w:rsidP="00B25ECF">
      <w:pPr>
        <w:pStyle w:val="a0"/>
        <w:ind w:left="0"/>
        <w:jc w:val="left"/>
        <w:rPr>
          <w:sz w:val="20"/>
        </w:rPr>
      </w:pPr>
    </w:p>
    <w:p w:rsidR="00B25ECF" w:rsidRDefault="00B25ECF" w:rsidP="00B25ECF">
      <w:pPr>
        <w:pStyle w:val="a0"/>
        <w:spacing w:before="79"/>
        <w:ind w:left="0"/>
        <w:jc w:val="left"/>
        <w:rPr>
          <w:sz w:val="20"/>
        </w:rPr>
      </w:pPr>
    </w:p>
    <w:tbl>
      <w:tblPr>
        <w:tblStyle w:val="TableNormal"/>
        <w:tblW w:w="0" w:type="auto"/>
        <w:tblInd w:w="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50"/>
        <w:gridCol w:w="2295"/>
        <w:gridCol w:w="2098"/>
        <w:gridCol w:w="2127"/>
      </w:tblGrid>
      <w:tr w:rsidR="00B25ECF" w:rsidTr="005D5DB6">
        <w:trPr>
          <w:trHeight w:val="280"/>
        </w:trPr>
        <w:tc>
          <w:tcPr>
            <w:tcW w:w="3550" w:type="dxa"/>
            <w:vMerge w:val="restart"/>
          </w:tcPr>
          <w:p w:rsidR="00B25ECF" w:rsidRDefault="00B25ECF" w:rsidP="005D5DB6">
            <w:pPr>
              <w:pStyle w:val="TableParagraph"/>
              <w:spacing w:line="265" w:lineRule="exact"/>
              <w:ind w:left="575"/>
              <w:rPr>
                <w:sz w:val="24"/>
              </w:rPr>
            </w:pPr>
            <w:r>
              <w:rPr>
                <w:spacing w:val="-2"/>
                <w:sz w:val="24"/>
              </w:rPr>
              <w:t>Показатели</w:t>
            </w:r>
          </w:p>
        </w:tc>
        <w:tc>
          <w:tcPr>
            <w:tcW w:w="6520" w:type="dxa"/>
            <w:gridSpan w:val="3"/>
          </w:tcPr>
          <w:p w:rsidR="00B25ECF" w:rsidRDefault="00B25ECF" w:rsidP="005D5DB6">
            <w:pPr>
              <w:pStyle w:val="TableParagraph"/>
              <w:spacing w:line="260" w:lineRule="exact"/>
              <w:ind w:left="575"/>
              <w:rPr>
                <w:sz w:val="24"/>
              </w:rPr>
            </w:pPr>
            <w:r>
              <w:rPr>
                <w:sz w:val="24"/>
              </w:rPr>
              <w:t>Количество</w:t>
            </w:r>
            <w:r>
              <w:rPr>
                <w:spacing w:val="-1"/>
                <w:sz w:val="24"/>
              </w:rPr>
              <w:t xml:space="preserve"> </w:t>
            </w:r>
            <w:r>
              <w:rPr>
                <w:spacing w:val="-2"/>
                <w:sz w:val="24"/>
              </w:rPr>
              <w:t>баллов</w:t>
            </w:r>
          </w:p>
        </w:tc>
      </w:tr>
      <w:tr w:rsidR="00B25ECF" w:rsidTr="005D5DB6">
        <w:trPr>
          <w:trHeight w:val="537"/>
        </w:trPr>
        <w:tc>
          <w:tcPr>
            <w:tcW w:w="3550" w:type="dxa"/>
            <w:vMerge/>
            <w:tcBorders>
              <w:top w:val="nil"/>
            </w:tcBorders>
          </w:tcPr>
          <w:p w:rsidR="00B25ECF" w:rsidRDefault="00B25ECF" w:rsidP="005D5DB6">
            <w:pPr>
              <w:rPr>
                <w:sz w:val="2"/>
                <w:szCs w:val="2"/>
              </w:rPr>
            </w:pPr>
          </w:p>
        </w:tc>
        <w:tc>
          <w:tcPr>
            <w:tcW w:w="2295" w:type="dxa"/>
          </w:tcPr>
          <w:p w:rsidR="00B25ECF" w:rsidRDefault="00B25ECF" w:rsidP="005D5DB6">
            <w:pPr>
              <w:pStyle w:val="TableParagraph"/>
              <w:spacing w:line="268" w:lineRule="exact"/>
              <w:ind w:right="608"/>
              <w:jc w:val="right"/>
              <w:rPr>
                <w:sz w:val="24"/>
              </w:rPr>
            </w:pPr>
            <w:r>
              <w:rPr>
                <w:sz w:val="24"/>
              </w:rPr>
              <w:t>низкий</w:t>
            </w:r>
            <w:r>
              <w:rPr>
                <w:spacing w:val="-7"/>
                <w:sz w:val="24"/>
              </w:rPr>
              <w:t xml:space="preserve"> </w:t>
            </w:r>
            <w:r>
              <w:rPr>
                <w:spacing w:val="-2"/>
                <w:sz w:val="24"/>
              </w:rPr>
              <w:t>уровень</w:t>
            </w:r>
          </w:p>
        </w:tc>
        <w:tc>
          <w:tcPr>
            <w:tcW w:w="2098" w:type="dxa"/>
          </w:tcPr>
          <w:p w:rsidR="00B25ECF" w:rsidRDefault="00B25ECF" w:rsidP="005D5DB6">
            <w:pPr>
              <w:pStyle w:val="TableParagraph"/>
              <w:spacing w:line="268" w:lineRule="exact"/>
              <w:ind w:left="76"/>
              <w:rPr>
                <w:sz w:val="24"/>
              </w:rPr>
            </w:pPr>
            <w:r>
              <w:rPr>
                <w:sz w:val="24"/>
              </w:rPr>
              <w:t xml:space="preserve">средний </w:t>
            </w:r>
            <w:r>
              <w:rPr>
                <w:spacing w:val="-2"/>
                <w:sz w:val="24"/>
              </w:rPr>
              <w:t>уровень</w:t>
            </w:r>
          </w:p>
        </w:tc>
        <w:tc>
          <w:tcPr>
            <w:tcW w:w="2127" w:type="dxa"/>
          </w:tcPr>
          <w:p w:rsidR="00B25ECF" w:rsidRDefault="00B25ECF" w:rsidP="005D5DB6">
            <w:pPr>
              <w:pStyle w:val="TableParagraph"/>
              <w:spacing w:line="268" w:lineRule="exact"/>
              <w:ind w:left="71"/>
              <w:rPr>
                <w:sz w:val="24"/>
              </w:rPr>
            </w:pPr>
            <w:r>
              <w:rPr>
                <w:sz w:val="24"/>
              </w:rPr>
              <w:t>высокий</w:t>
            </w:r>
            <w:r>
              <w:rPr>
                <w:spacing w:val="-6"/>
                <w:sz w:val="24"/>
              </w:rPr>
              <w:t xml:space="preserve"> </w:t>
            </w:r>
            <w:r>
              <w:rPr>
                <w:spacing w:val="-2"/>
                <w:sz w:val="24"/>
              </w:rPr>
              <w:t>уровень</w:t>
            </w:r>
          </w:p>
        </w:tc>
      </w:tr>
      <w:tr w:rsidR="00B25ECF" w:rsidTr="005D5DB6">
        <w:trPr>
          <w:trHeight w:val="321"/>
        </w:trPr>
        <w:tc>
          <w:tcPr>
            <w:tcW w:w="3550" w:type="dxa"/>
          </w:tcPr>
          <w:p w:rsidR="00B25ECF" w:rsidRDefault="00B25ECF" w:rsidP="005D5DB6">
            <w:pPr>
              <w:pStyle w:val="TableParagraph"/>
              <w:spacing w:line="268" w:lineRule="exact"/>
              <w:ind w:left="38"/>
              <w:rPr>
                <w:sz w:val="24"/>
              </w:rPr>
            </w:pPr>
            <w:r>
              <w:rPr>
                <w:spacing w:val="-2"/>
                <w:sz w:val="24"/>
              </w:rPr>
              <w:t>нирование</w:t>
            </w:r>
          </w:p>
        </w:tc>
        <w:tc>
          <w:tcPr>
            <w:tcW w:w="2295" w:type="dxa"/>
          </w:tcPr>
          <w:p w:rsidR="00B25ECF" w:rsidRDefault="00B25ECF" w:rsidP="005D5DB6">
            <w:pPr>
              <w:pStyle w:val="TableParagraph"/>
              <w:spacing w:line="268" w:lineRule="exact"/>
              <w:ind w:left="575"/>
              <w:rPr>
                <w:sz w:val="24"/>
              </w:rPr>
            </w:pPr>
            <w:r>
              <w:rPr>
                <w:sz w:val="24"/>
              </w:rPr>
              <w:t>3</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8" w:lineRule="exact"/>
              <w:ind w:left="580"/>
              <w:rPr>
                <w:sz w:val="24"/>
              </w:rPr>
            </w:pPr>
            <w:r>
              <w:rPr>
                <w:sz w:val="24"/>
              </w:rPr>
              <w:t>4</w:t>
            </w:r>
            <w:r>
              <w:rPr>
                <w:spacing w:val="2"/>
                <w:sz w:val="24"/>
              </w:rPr>
              <w:t xml:space="preserve"> </w:t>
            </w:r>
            <w:r>
              <w:rPr>
                <w:sz w:val="24"/>
              </w:rPr>
              <w:t>—</w:t>
            </w:r>
            <w:r>
              <w:rPr>
                <w:spacing w:val="3"/>
                <w:sz w:val="24"/>
              </w:rPr>
              <w:t xml:space="preserve"> </w:t>
            </w:r>
            <w:r>
              <w:rPr>
                <w:spacing w:val="-10"/>
                <w:sz w:val="24"/>
              </w:rPr>
              <w:t>6</w:t>
            </w:r>
          </w:p>
        </w:tc>
        <w:tc>
          <w:tcPr>
            <w:tcW w:w="2127" w:type="dxa"/>
          </w:tcPr>
          <w:p w:rsidR="00B25ECF" w:rsidRDefault="00B25ECF" w:rsidP="005D5DB6">
            <w:pPr>
              <w:pStyle w:val="TableParagraph"/>
              <w:spacing w:line="268" w:lineRule="exact"/>
              <w:ind w:left="575"/>
              <w:rPr>
                <w:sz w:val="24"/>
              </w:rPr>
            </w:pPr>
            <w:r>
              <w:rPr>
                <w:sz w:val="24"/>
              </w:rPr>
              <w:t>7 и</w:t>
            </w:r>
            <w:r>
              <w:rPr>
                <w:spacing w:val="3"/>
                <w:sz w:val="24"/>
              </w:rPr>
              <w:t xml:space="preserve"> </w:t>
            </w:r>
            <w:r>
              <w:rPr>
                <w:spacing w:val="-4"/>
                <w:sz w:val="24"/>
              </w:rPr>
              <w:t>более</w:t>
            </w:r>
          </w:p>
        </w:tc>
      </w:tr>
      <w:tr w:rsidR="00B25ECF" w:rsidTr="005D5DB6">
        <w:trPr>
          <w:trHeight w:val="354"/>
        </w:trPr>
        <w:tc>
          <w:tcPr>
            <w:tcW w:w="3550" w:type="dxa"/>
          </w:tcPr>
          <w:p w:rsidR="00B25ECF" w:rsidRDefault="00B25ECF" w:rsidP="005D5DB6">
            <w:pPr>
              <w:pStyle w:val="TableParagraph"/>
              <w:spacing w:line="265" w:lineRule="exact"/>
              <w:ind w:left="71"/>
              <w:rPr>
                <w:sz w:val="24"/>
              </w:rPr>
            </w:pPr>
            <w:r>
              <w:rPr>
                <w:spacing w:val="-2"/>
                <w:sz w:val="24"/>
              </w:rPr>
              <w:t>Моделирование</w:t>
            </w:r>
          </w:p>
        </w:tc>
        <w:tc>
          <w:tcPr>
            <w:tcW w:w="2295" w:type="dxa"/>
          </w:tcPr>
          <w:p w:rsidR="00B25ECF" w:rsidRDefault="00B25ECF" w:rsidP="005D5DB6">
            <w:pPr>
              <w:pStyle w:val="TableParagraph"/>
              <w:spacing w:line="265" w:lineRule="exact"/>
              <w:ind w:left="575"/>
              <w:rPr>
                <w:sz w:val="24"/>
              </w:rPr>
            </w:pPr>
            <w:r>
              <w:rPr>
                <w:sz w:val="24"/>
              </w:rPr>
              <w:t>3</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5" w:lineRule="exact"/>
              <w:ind w:left="580"/>
              <w:rPr>
                <w:sz w:val="24"/>
              </w:rPr>
            </w:pPr>
            <w:r>
              <w:rPr>
                <w:sz w:val="24"/>
              </w:rPr>
              <w:t>4</w:t>
            </w:r>
            <w:r>
              <w:rPr>
                <w:spacing w:val="2"/>
                <w:sz w:val="24"/>
              </w:rPr>
              <w:t xml:space="preserve"> </w:t>
            </w:r>
            <w:r>
              <w:rPr>
                <w:sz w:val="24"/>
              </w:rPr>
              <w:t>—</w:t>
            </w:r>
            <w:r>
              <w:rPr>
                <w:spacing w:val="3"/>
                <w:sz w:val="24"/>
              </w:rPr>
              <w:t xml:space="preserve"> </w:t>
            </w:r>
            <w:r>
              <w:rPr>
                <w:spacing w:val="-10"/>
                <w:sz w:val="24"/>
              </w:rPr>
              <w:t>6</w:t>
            </w:r>
          </w:p>
        </w:tc>
        <w:tc>
          <w:tcPr>
            <w:tcW w:w="2127" w:type="dxa"/>
          </w:tcPr>
          <w:p w:rsidR="00B25ECF" w:rsidRDefault="00B25ECF" w:rsidP="005D5DB6">
            <w:pPr>
              <w:pStyle w:val="TableParagraph"/>
              <w:spacing w:line="265" w:lineRule="exact"/>
              <w:ind w:left="575"/>
              <w:rPr>
                <w:sz w:val="24"/>
              </w:rPr>
            </w:pPr>
            <w:r>
              <w:rPr>
                <w:sz w:val="24"/>
              </w:rPr>
              <w:t>7 и</w:t>
            </w:r>
            <w:r>
              <w:rPr>
                <w:spacing w:val="3"/>
                <w:sz w:val="24"/>
              </w:rPr>
              <w:t xml:space="preserve"> </w:t>
            </w:r>
            <w:r>
              <w:rPr>
                <w:spacing w:val="-4"/>
                <w:sz w:val="24"/>
              </w:rPr>
              <w:t>более</w:t>
            </w:r>
          </w:p>
        </w:tc>
      </w:tr>
      <w:tr w:rsidR="00B25ECF" w:rsidTr="005D5DB6">
        <w:trPr>
          <w:trHeight w:val="350"/>
        </w:trPr>
        <w:tc>
          <w:tcPr>
            <w:tcW w:w="3550" w:type="dxa"/>
          </w:tcPr>
          <w:p w:rsidR="00B25ECF" w:rsidRDefault="00B25ECF" w:rsidP="005D5DB6">
            <w:pPr>
              <w:pStyle w:val="TableParagraph"/>
              <w:spacing w:line="265" w:lineRule="exact"/>
              <w:ind w:left="71"/>
              <w:rPr>
                <w:sz w:val="24"/>
              </w:rPr>
            </w:pPr>
            <w:r>
              <w:rPr>
                <w:spacing w:val="-2"/>
                <w:sz w:val="24"/>
              </w:rPr>
              <w:t>Программирование</w:t>
            </w:r>
          </w:p>
        </w:tc>
        <w:tc>
          <w:tcPr>
            <w:tcW w:w="2295" w:type="dxa"/>
          </w:tcPr>
          <w:p w:rsidR="00B25ECF" w:rsidRDefault="00B25ECF" w:rsidP="005D5DB6">
            <w:pPr>
              <w:pStyle w:val="TableParagraph"/>
              <w:spacing w:line="265" w:lineRule="exact"/>
              <w:ind w:left="575"/>
              <w:rPr>
                <w:sz w:val="24"/>
              </w:rPr>
            </w:pPr>
            <w:r>
              <w:rPr>
                <w:sz w:val="24"/>
              </w:rPr>
              <w:t>4</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5" w:lineRule="exact"/>
              <w:ind w:left="580"/>
              <w:rPr>
                <w:sz w:val="24"/>
              </w:rPr>
            </w:pPr>
            <w:r>
              <w:rPr>
                <w:sz w:val="24"/>
              </w:rPr>
              <w:t>5</w:t>
            </w:r>
            <w:r>
              <w:rPr>
                <w:spacing w:val="2"/>
                <w:sz w:val="24"/>
              </w:rPr>
              <w:t xml:space="preserve"> </w:t>
            </w:r>
            <w:r>
              <w:rPr>
                <w:sz w:val="24"/>
              </w:rPr>
              <w:t>—</w:t>
            </w:r>
            <w:r>
              <w:rPr>
                <w:spacing w:val="3"/>
                <w:sz w:val="24"/>
              </w:rPr>
              <w:t xml:space="preserve"> </w:t>
            </w:r>
            <w:r>
              <w:rPr>
                <w:spacing w:val="-10"/>
                <w:sz w:val="24"/>
              </w:rPr>
              <w:t>7</w:t>
            </w:r>
          </w:p>
        </w:tc>
        <w:tc>
          <w:tcPr>
            <w:tcW w:w="2127" w:type="dxa"/>
          </w:tcPr>
          <w:p w:rsidR="00B25ECF" w:rsidRDefault="00B25ECF" w:rsidP="005D5DB6">
            <w:pPr>
              <w:pStyle w:val="TableParagraph"/>
              <w:spacing w:line="265" w:lineRule="exact"/>
              <w:ind w:left="575"/>
              <w:rPr>
                <w:sz w:val="24"/>
              </w:rPr>
            </w:pPr>
            <w:r>
              <w:rPr>
                <w:sz w:val="24"/>
              </w:rPr>
              <w:t>8 и</w:t>
            </w:r>
            <w:r>
              <w:rPr>
                <w:spacing w:val="3"/>
                <w:sz w:val="24"/>
              </w:rPr>
              <w:t xml:space="preserve"> </w:t>
            </w:r>
            <w:r>
              <w:rPr>
                <w:spacing w:val="-4"/>
                <w:sz w:val="24"/>
              </w:rPr>
              <w:t>более</w:t>
            </w:r>
          </w:p>
        </w:tc>
      </w:tr>
      <w:tr w:rsidR="00B25ECF" w:rsidTr="005D5DB6">
        <w:trPr>
          <w:trHeight w:val="576"/>
        </w:trPr>
        <w:tc>
          <w:tcPr>
            <w:tcW w:w="3550" w:type="dxa"/>
          </w:tcPr>
          <w:p w:rsidR="00B25ECF" w:rsidRDefault="00B25ECF" w:rsidP="005D5DB6">
            <w:pPr>
              <w:pStyle w:val="TableParagraph"/>
              <w:spacing w:line="265" w:lineRule="exact"/>
              <w:ind w:left="71"/>
              <w:rPr>
                <w:sz w:val="24"/>
              </w:rPr>
            </w:pPr>
            <w:r>
              <w:rPr>
                <w:sz w:val="24"/>
              </w:rPr>
              <w:t>Оценивание</w:t>
            </w:r>
            <w:r>
              <w:rPr>
                <w:spacing w:val="-9"/>
                <w:sz w:val="24"/>
              </w:rPr>
              <w:t xml:space="preserve"> </w:t>
            </w:r>
            <w:r>
              <w:rPr>
                <w:spacing w:val="-2"/>
                <w:sz w:val="24"/>
              </w:rPr>
              <w:t>результатов</w:t>
            </w:r>
          </w:p>
        </w:tc>
        <w:tc>
          <w:tcPr>
            <w:tcW w:w="2295" w:type="dxa"/>
          </w:tcPr>
          <w:p w:rsidR="00B25ECF" w:rsidRDefault="00B25ECF" w:rsidP="005D5DB6">
            <w:pPr>
              <w:pStyle w:val="TableParagraph"/>
              <w:spacing w:line="265" w:lineRule="exact"/>
              <w:ind w:left="575"/>
              <w:rPr>
                <w:sz w:val="24"/>
              </w:rPr>
            </w:pPr>
            <w:r>
              <w:rPr>
                <w:sz w:val="24"/>
              </w:rPr>
              <w:t>3</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5" w:lineRule="exact"/>
              <w:ind w:left="580"/>
              <w:rPr>
                <w:sz w:val="24"/>
              </w:rPr>
            </w:pPr>
            <w:r>
              <w:rPr>
                <w:sz w:val="24"/>
              </w:rPr>
              <w:t>4</w:t>
            </w:r>
            <w:r>
              <w:rPr>
                <w:spacing w:val="2"/>
                <w:sz w:val="24"/>
              </w:rPr>
              <w:t xml:space="preserve"> </w:t>
            </w:r>
            <w:r>
              <w:rPr>
                <w:sz w:val="24"/>
              </w:rPr>
              <w:t>—</w:t>
            </w:r>
            <w:r>
              <w:rPr>
                <w:spacing w:val="3"/>
                <w:sz w:val="24"/>
              </w:rPr>
              <w:t xml:space="preserve"> </w:t>
            </w:r>
            <w:r>
              <w:rPr>
                <w:spacing w:val="-10"/>
                <w:sz w:val="24"/>
              </w:rPr>
              <w:t>6</w:t>
            </w:r>
          </w:p>
        </w:tc>
        <w:tc>
          <w:tcPr>
            <w:tcW w:w="2127" w:type="dxa"/>
          </w:tcPr>
          <w:p w:rsidR="00B25ECF" w:rsidRDefault="00B25ECF" w:rsidP="005D5DB6">
            <w:pPr>
              <w:pStyle w:val="TableParagraph"/>
              <w:spacing w:line="265" w:lineRule="exact"/>
              <w:ind w:left="575"/>
              <w:rPr>
                <w:sz w:val="24"/>
              </w:rPr>
            </w:pPr>
            <w:r>
              <w:rPr>
                <w:sz w:val="24"/>
              </w:rPr>
              <w:t>7 и</w:t>
            </w:r>
            <w:r>
              <w:rPr>
                <w:spacing w:val="3"/>
                <w:sz w:val="24"/>
              </w:rPr>
              <w:t xml:space="preserve"> </w:t>
            </w:r>
            <w:r>
              <w:rPr>
                <w:spacing w:val="-4"/>
                <w:sz w:val="24"/>
              </w:rPr>
              <w:t>более</w:t>
            </w:r>
          </w:p>
        </w:tc>
      </w:tr>
      <w:tr w:rsidR="00B25ECF" w:rsidTr="005D5DB6">
        <w:trPr>
          <w:trHeight w:val="345"/>
        </w:trPr>
        <w:tc>
          <w:tcPr>
            <w:tcW w:w="3550" w:type="dxa"/>
          </w:tcPr>
          <w:p w:rsidR="00B25ECF" w:rsidRDefault="00B25ECF" w:rsidP="005D5DB6">
            <w:pPr>
              <w:pStyle w:val="TableParagraph"/>
              <w:spacing w:line="265" w:lineRule="exact"/>
              <w:ind w:left="71"/>
              <w:rPr>
                <w:sz w:val="24"/>
              </w:rPr>
            </w:pPr>
            <w:r>
              <w:rPr>
                <w:spacing w:val="-2"/>
                <w:sz w:val="24"/>
              </w:rPr>
              <w:t>Гибкость</w:t>
            </w:r>
          </w:p>
        </w:tc>
        <w:tc>
          <w:tcPr>
            <w:tcW w:w="2295" w:type="dxa"/>
          </w:tcPr>
          <w:p w:rsidR="00B25ECF" w:rsidRDefault="00B25ECF" w:rsidP="005D5DB6">
            <w:pPr>
              <w:pStyle w:val="TableParagraph"/>
              <w:spacing w:line="265" w:lineRule="exact"/>
              <w:ind w:left="575"/>
              <w:rPr>
                <w:sz w:val="24"/>
              </w:rPr>
            </w:pPr>
            <w:r>
              <w:rPr>
                <w:sz w:val="24"/>
              </w:rPr>
              <w:t>4</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5" w:lineRule="exact"/>
              <w:ind w:left="580"/>
              <w:rPr>
                <w:sz w:val="24"/>
              </w:rPr>
            </w:pPr>
            <w:r>
              <w:rPr>
                <w:sz w:val="24"/>
              </w:rPr>
              <w:t>5</w:t>
            </w:r>
            <w:r>
              <w:rPr>
                <w:spacing w:val="2"/>
                <w:sz w:val="24"/>
              </w:rPr>
              <w:t xml:space="preserve"> </w:t>
            </w:r>
            <w:r>
              <w:rPr>
                <w:sz w:val="24"/>
              </w:rPr>
              <w:t>—</w:t>
            </w:r>
            <w:r>
              <w:rPr>
                <w:spacing w:val="3"/>
                <w:sz w:val="24"/>
              </w:rPr>
              <w:t xml:space="preserve"> </w:t>
            </w:r>
            <w:r>
              <w:rPr>
                <w:spacing w:val="-10"/>
                <w:sz w:val="24"/>
              </w:rPr>
              <w:t>7</w:t>
            </w:r>
          </w:p>
        </w:tc>
        <w:tc>
          <w:tcPr>
            <w:tcW w:w="2127" w:type="dxa"/>
          </w:tcPr>
          <w:p w:rsidR="00B25ECF" w:rsidRDefault="00B25ECF" w:rsidP="005D5DB6">
            <w:pPr>
              <w:pStyle w:val="TableParagraph"/>
              <w:spacing w:line="265" w:lineRule="exact"/>
              <w:ind w:left="575"/>
              <w:rPr>
                <w:sz w:val="24"/>
              </w:rPr>
            </w:pPr>
            <w:r>
              <w:rPr>
                <w:sz w:val="24"/>
              </w:rPr>
              <w:t>8 и</w:t>
            </w:r>
            <w:r>
              <w:rPr>
                <w:spacing w:val="3"/>
                <w:sz w:val="24"/>
              </w:rPr>
              <w:t xml:space="preserve"> </w:t>
            </w:r>
            <w:r>
              <w:rPr>
                <w:spacing w:val="-4"/>
                <w:sz w:val="24"/>
              </w:rPr>
              <w:t>более</w:t>
            </w:r>
          </w:p>
        </w:tc>
      </w:tr>
      <w:tr w:rsidR="00B25ECF" w:rsidTr="005D5DB6">
        <w:trPr>
          <w:trHeight w:val="350"/>
        </w:trPr>
        <w:tc>
          <w:tcPr>
            <w:tcW w:w="3550" w:type="dxa"/>
          </w:tcPr>
          <w:p w:rsidR="00B25ECF" w:rsidRDefault="00B25ECF" w:rsidP="005D5DB6">
            <w:pPr>
              <w:pStyle w:val="TableParagraph"/>
              <w:spacing w:line="265" w:lineRule="exact"/>
              <w:ind w:left="71"/>
              <w:rPr>
                <w:sz w:val="24"/>
              </w:rPr>
            </w:pPr>
            <w:r>
              <w:rPr>
                <w:spacing w:val="-2"/>
                <w:sz w:val="24"/>
              </w:rPr>
              <w:t>Самостоятельность</w:t>
            </w:r>
          </w:p>
        </w:tc>
        <w:tc>
          <w:tcPr>
            <w:tcW w:w="2295" w:type="dxa"/>
          </w:tcPr>
          <w:p w:rsidR="00B25ECF" w:rsidRDefault="00B25ECF" w:rsidP="005D5DB6">
            <w:pPr>
              <w:pStyle w:val="TableParagraph"/>
              <w:spacing w:line="265" w:lineRule="exact"/>
              <w:ind w:left="575"/>
              <w:rPr>
                <w:sz w:val="24"/>
              </w:rPr>
            </w:pPr>
            <w:r>
              <w:rPr>
                <w:sz w:val="24"/>
              </w:rPr>
              <w:t>3</w:t>
            </w:r>
            <w:r>
              <w:rPr>
                <w:spacing w:val="-2"/>
                <w:sz w:val="24"/>
              </w:rPr>
              <w:t xml:space="preserve"> </w:t>
            </w:r>
            <w:r>
              <w:rPr>
                <w:sz w:val="24"/>
              </w:rPr>
              <w:t>и</w:t>
            </w:r>
            <w:r>
              <w:rPr>
                <w:spacing w:val="-2"/>
                <w:sz w:val="24"/>
              </w:rPr>
              <w:t xml:space="preserve"> менее</w:t>
            </w:r>
          </w:p>
        </w:tc>
        <w:tc>
          <w:tcPr>
            <w:tcW w:w="2098" w:type="dxa"/>
          </w:tcPr>
          <w:p w:rsidR="00B25ECF" w:rsidRDefault="00B25ECF" w:rsidP="005D5DB6">
            <w:pPr>
              <w:pStyle w:val="TableParagraph"/>
              <w:spacing w:line="265" w:lineRule="exact"/>
              <w:ind w:left="580"/>
              <w:rPr>
                <w:sz w:val="24"/>
              </w:rPr>
            </w:pPr>
            <w:r>
              <w:rPr>
                <w:sz w:val="24"/>
              </w:rPr>
              <w:t>4</w:t>
            </w:r>
            <w:r>
              <w:rPr>
                <w:spacing w:val="2"/>
                <w:sz w:val="24"/>
              </w:rPr>
              <w:t xml:space="preserve"> </w:t>
            </w:r>
            <w:r>
              <w:rPr>
                <w:sz w:val="24"/>
              </w:rPr>
              <w:t>—</w:t>
            </w:r>
            <w:r>
              <w:rPr>
                <w:spacing w:val="3"/>
                <w:sz w:val="24"/>
              </w:rPr>
              <w:t xml:space="preserve"> </w:t>
            </w:r>
            <w:r>
              <w:rPr>
                <w:spacing w:val="-10"/>
                <w:sz w:val="24"/>
              </w:rPr>
              <w:t>6</w:t>
            </w:r>
          </w:p>
        </w:tc>
        <w:tc>
          <w:tcPr>
            <w:tcW w:w="2127" w:type="dxa"/>
          </w:tcPr>
          <w:p w:rsidR="00B25ECF" w:rsidRDefault="00B25ECF" w:rsidP="005D5DB6">
            <w:pPr>
              <w:pStyle w:val="TableParagraph"/>
              <w:spacing w:line="265" w:lineRule="exact"/>
              <w:ind w:left="575"/>
              <w:rPr>
                <w:sz w:val="24"/>
              </w:rPr>
            </w:pPr>
            <w:r>
              <w:rPr>
                <w:sz w:val="24"/>
              </w:rPr>
              <w:t>7 и</w:t>
            </w:r>
            <w:r>
              <w:rPr>
                <w:spacing w:val="3"/>
                <w:sz w:val="24"/>
              </w:rPr>
              <w:t xml:space="preserve"> </w:t>
            </w:r>
            <w:r>
              <w:rPr>
                <w:spacing w:val="-4"/>
                <w:sz w:val="24"/>
              </w:rPr>
              <w:t>более</w:t>
            </w:r>
          </w:p>
        </w:tc>
      </w:tr>
      <w:tr w:rsidR="00B25ECF" w:rsidTr="005D5DB6">
        <w:trPr>
          <w:trHeight w:val="642"/>
        </w:trPr>
        <w:tc>
          <w:tcPr>
            <w:tcW w:w="3550" w:type="dxa"/>
          </w:tcPr>
          <w:p w:rsidR="00B25ECF" w:rsidRDefault="00B25ECF" w:rsidP="005D5DB6">
            <w:pPr>
              <w:pStyle w:val="TableParagraph"/>
              <w:spacing w:line="265" w:lineRule="exact"/>
              <w:ind w:left="71"/>
              <w:rPr>
                <w:sz w:val="24"/>
              </w:rPr>
            </w:pPr>
            <w:r>
              <w:rPr>
                <w:sz w:val="24"/>
              </w:rPr>
              <w:t>Общий</w:t>
            </w:r>
            <w:r>
              <w:rPr>
                <w:spacing w:val="-6"/>
                <w:sz w:val="24"/>
              </w:rPr>
              <w:t xml:space="preserve"> </w:t>
            </w:r>
            <w:r>
              <w:rPr>
                <w:sz w:val="24"/>
              </w:rPr>
              <w:t>уровень</w:t>
            </w:r>
            <w:r>
              <w:rPr>
                <w:spacing w:val="-12"/>
                <w:sz w:val="24"/>
              </w:rPr>
              <w:t xml:space="preserve"> </w:t>
            </w:r>
            <w:r>
              <w:rPr>
                <w:spacing w:val="-2"/>
                <w:sz w:val="24"/>
              </w:rPr>
              <w:t>саморегуляции</w:t>
            </w:r>
          </w:p>
        </w:tc>
        <w:tc>
          <w:tcPr>
            <w:tcW w:w="2295" w:type="dxa"/>
          </w:tcPr>
          <w:p w:rsidR="00B25ECF" w:rsidRDefault="00B25ECF" w:rsidP="005D5DB6">
            <w:pPr>
              <w:pStyle w:val="TableParagraph"/>
              <w:spacing w:line="265" w:lineRule="exact"/>
              <w:ind w:right="616"/>
              <w:jc w:val="right"/>
              <w:rPr>
                <w:sz w:val="24"/>
              </w:rPr>
            </w:pPr>
            <w:r>
              <w:rPr>
                <w:sz w:val="24"/>
              </w:rPr>
              <w:t>23</w:t>
            </w:r>
            <w:r>
              <w:rPr>
                <w:spacing w:val="-2"/>
                <w:sz w:val="24"/>
              </w:rPr>
              <w:t xml:space="preserve"> </w:t>
            </w:r>
            <w:r>
              <w:rPr>
                <w:sz w:val="24"/>
              </w:rPr>
              <w:t>и</w:t>
            </w:r>
            <w:r>
              <w:rPr>
                <w:spacing w:val="-1"/>
                <w:sz w:val="24"/>
              </w:rPr>
              <w:t xml:space="preserve"> </w:t>
            </w:r>
            <w:r>
              <w:rPr>
                <w:spacing w:val="-2"/>
                <w:sz w:val="24"/>
              </w:rPr>
              <w:t>менее</w:t>
            </w:r>
          </w:p>
        </w:tc>
        <w:tc>
          <w:tcPr>
            <w:tcW w:w="2098" w:type="dxa"/>
          </w:tcPr>
          <w:p w:rsidR="00B25ECF" w:rsidRDefault="00B25ECF" w:rsidP="005D5DB6">
            <w:pPr>
              <w:pStyle w:val="TableParagraph"/>
              <w:spacing w:line="265" w:lineRule="exact"/>
              <w:ind w:left="580"/>
              <w:rPr>
                <w:sz w:val="24"/>
              </w:rPr>
            </w:pPr>
            <w:r>
              <w:rPr>
                <w:sz w:val="24"/>
              </w:rPr>
              <w:t>24</w:t>
            </w:r>
            <w:r>
              <w:rPr>
                <w:spacing w:val="2"/>
                <w:sz w:val="24"/>
              </w:rPr>
              <w:t xml:space="preserve"> </w:t>
            </w:r>
            <w:r>
              <w:rPr>
                <w:sz w:val="24"/>
              </w:rPr>
              <w:t>—</w:t>
            </w:r>
            <w:r>
              <w:rPr>
                <w:spacing w:val="3"/>
                <w:sz w:val="24"/>
              </w:rPr>
              <w:t xml:space="preserve"> </w:t>
            </w:r>
            <w:r>
              <w:rPr>
                <w:spacing w:val="-5"/>
                <w:sz w:val="24"/>
              </w:rPr>
              <w:t>32</w:t>
            </w:r>
          </w:p>
        </w:tc>
        <w:tc>
          <w:tcPr>
            <w:tcW w:w="2127" w:type="dxa"/>
          </w:tcPr>
          <w:p w:rsidR="00B25ECF" w:rsidRDefault="00B25ECF" w:rsidP="005D5DB6">
            <w:pPr>
              <w:pStyle w:val="TableParagraph"/>
              <w:spacing w:line="265" w:lineRule="exact"/>
              <w:ind w:left="575"/>
              <w:rPr>
                <w:sz w:val="24"/>
              </w:rPr>
            </w:pPr>
            <w:r>
              <w:rPr>
                <w:sz w:val="24"/>
              </w:rPr>
              <w:t>33 и</w:t>
            </w:r>
            <w:r>
              <w:rPr>
                <w:spacing w:val="3"/>
                <w:sz w:val="24"/>
              </w:rPr>
              <w:t xml:space="preserve"> </w:t>
            </w:r>
            <w:r>
              <w:rPr>
                <w:spacing w:val="-4"/>
                <w:sz w:val="24"/>
              </w:rPr>
              <w:t>более</w:t>
            </w:r>
          </w:p>
        </w:tc>
      </w:tr>
    </w:tbl>
    <w:p w:rsidR="00B25ECF" w:rsidRDefault="00B25ECF" w:rsidP="00B25ECF">
      <w:pPr>
        <w:pStyle w:val="a0"/>
        <w:spacing w:before="272"/>
        <w:ind w:left="0"/>
        <w:jc w:val="left"/>
      </w:pPr>
    </w:p>
    <w:p w:rsidR="00B25ECF" w:rsidRDefault="00B25ECF" w:rsidP="00B25ECF">
      <w:pPr>
        <w:pStyle w:val="Heading3"/>
        <w:numPr>
          <w:ilvl w:val="0"/>
          <w:numId w:val="48"/>
        </w:numPr>
        <w:tabs>
          <w:tab w:val="left" w:pos="5339"/>
        </w:tabs>
        <w:spacing w:line="240" w:lineRule="auto"/>
        <w:ind w:left="5339" w:hanging="367"/>
        <w:jc w:val="left"/>
      </w:pPr>
      <w:r>
        <w:t>Познавательные</w:t>
      </w:r>
      <w:r>
        <w:rPr>
          <w:spacing w:val="-10"/>
        </w:rPr>
        <w:t xml:space="preserve"> </w:t>
      </w:r>
      <w:r>
        <w:rPr>
          <w:spacing w:val="-5"/>
        </w:rPr>
        <w:t>УУД</w:t>
      </w:r>
    </w:p>
    <w:p w:rsidR="00B25ECF" w:rsidRDefault="00B25ECF" w:rsidP="00B25ECF">
      <w:pPr>
        <w:spacing w:before="3"/>
        <w:ind w:left="2773"/>
        <w:rPr>
          <w:b/>
          <w:sz w:val="24"/>
        </w:rPr>
      </w:pPr>
      <w:r>
        <w:rPr>
          <w:b/>
          <w:sz w:val="24"/>
        </w:rPr>
        <w:t>Методика</w:t>
      </w:r>
      <w:r>
        <w:rPr>
          <w:b/>
          <w:spacing w:val="-12"/>
          <w:sz w:val="24"/>
        </w:rPr>
        <w:t xml:space="preserve"> </w:t>
      </w:r>
      <w:r>
        <w:rPr>
          <w:b/>
          <w:sz w:val="24"/>
        </w:rPr>
        <w:t>Н.</w:t>
      </w:r>
      <w:r>
        <w:rPr>
          <w:b/>
          <w:spacing w:val="-6"/>
          <w:sz w:val="24"/>
        </w:rPr>
        <w:t xml:space="preserve"> </w:t>
      </w:r>
      <w:r>
        <w:rPr>
          <w:b/>
          <w:sz w:val="24"/>
        </w:rPr>
        <w:t>В.</w:t>
      </w:r>
      <w:r>
        <w:rPr>
          <w:b/>
          <w:spacing w:val="-8"/>
          <w:sz w:val="24"/>
        </w:rPr>
        <w:t xml:space="preserve"> </w:t>
      </w:r>
      <w:r>
        <w:rPr>
          <w:b/>
          <w:sz w:val="24"/>
        </w:rPr>
        <w:t>Бузина</w:t>
      </w:r>
      <w:r>
        <w:rPr>
          <w:b/>
          <w:spacing w:val="-2"/>
          <w:sz w:val="24"/>
        </w:rPr>
        <w:t xml:space="preserve"> </w:t>
      </w:r>
      <w:r>
        <w:rPr>
          <w:b/>
          <w:sz w:val="24"/>
        </w:rPr>
        <w:t>«Краткий</w:t>
      </w:r>
      <w:r>
        <w:rPr>
          <w:b/>
          <w:spacing w:val="-7"/>
          <w:sz w:val="24"/>
        </w:rPr>
        <w:t xml:space="preserve"> </w:t>
      </w:r>
      <w:r>
        <w:rPr>
          <w:b/>
          <w:sz w:val="24"/>
        </w:rPr>
        <w:t>интеллектуальный</w:t>
      </w:r>
      <w:r>
        <w:rPr>
          <w:b/>
          <w:spacing w:val="-6"/>
          <w:sz w:val="24"/>
        </w:rPr>
        <w:t xml:space="preserve"> </w:t>
      </w:r>
      <w:r>
        <w:rPr>
          <w:b/>
          <w:sz w:val="24"/>
        </w:rPr>
        <w:t>тест»</w:t>
      </w:r>
      <w:r>
        <w:rPr>
          <w:b/>
          <w:spacing w:val="-3"/>
          <w:sz w:val="24"/>
        </w:rPr>
        <w:t xml:space="preserve"> </w:t>
      </w:r>
      <w:r>
        <w:rPr>
          <w:b/>
          <w:spacing w:val="-2"/>
          <w:sz w:val="24"/>
        </w:rPr>
        <w:t>(КИТ)</w:t>
      </w:r>
    </w:p>
    <w:p w:rsidR="00B25ECF" w:rsidRDefault="00B25ECF" w:rsidP="00B25ECF">
      <w:pPr>
        <w:rPr>
          <w:sz w:val="24"/>
        </w:rPr>
        <w:sectPr w:rsidR="00B25ECF">
          <w:pgSz w:w="11920" w:h="16850"/>
          <w:pgMar w:top="1020" w:right="60" w:bottom="800" w:left="160" w:header="0" w:footer="614" w:gutter="0"/>
          <w:cols w:space="720"/>
        </w:sectPr>
      </w:pPr>
    </w:p>
    <w:p w:rsidR="00B25ECF" w:rsidRDefault="00B25ECF" w:rsidP="00B25ECF">
      <w:pPr>
        <w:pStyle w:val="a0"/>
        <w:spacing w:before="77"/>
        <w:ind w:left="1256" w:right="785" w:firstLine="566"/>
      </w:pPr>
      <w:r>
        <w:rPr>
          <w:b/>
        </w:rPr>
        <w:lastRenderedPageBreak/>
        <w:t xml:space="preserve">Инструкция: </w:t>
      </w:r>
      <w:r>
        <w:t>Выполните задания, выбрав один вариант из предложенных, или, предложив свой, записав его в бланке рядом с номером задания. Ориентировочное время выполнения теста</w:t>
      </w:r>
      <w:r>
        <w:rPr>
          <w:spacing w:val="40"/>
        </w:rPr>
        <w:t xml:space="preserve"> </w:t>
      </w:r>
      <w:r>
        <w:t>20-30 минут.</w:t>
      </w:r>
    </w:p>
    <w:p w:rsidR="00B25ECF" w:rsidRDefault="00B25ECF" w:rsidP="00B25ECF">
      <w:pPr>
        <w:pStyle w:val="a0"/>
        <w:spacing w:before="10"/>
        <w:ind w:left="0"/>
        <w:jc w:val="left"/>
      </w:pPr>
    </w:p>
    <w:p w:rsidR="00B25ECF" w:rsidRDefault="00B25ECF" w:rsidP="00B25ECF">
      <w:pPr>
        <w:pStyle w:val="Heading3"/>
        <w:spacing w:after="11" w:line="240" w:lineRule="auto"/>
        <w:ind w:left="1822"/>
        <w:jc w:val="left"/>
      </w:pPr>
      <w:r>
        <w:t>Текст</w:t>
      </w:r>
      <w:r>
        <w:rPr>
          <w:spacing w:val="2"/>
        </w:rPr>
        <w:t xml:space="preserve"> </w:t>
      </w:r>
      <w:r>
        <w:rPr>
          <w:spacing w:val="-2"/>
        </w:rPr>
        <w:t>заданий</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10637"/>
      </w:tblGrid>
      <w:tr w:rsidR="00B25ECF" w:rsidTr="005D5DB6">
        <w:trPr>
          <w:trHeight w:val="273"/>
        </w:trPr>
        <w:tc>
          <w:tcPr>
            <w:tcW w:w="533" w:type="dxa"/>
          </w:tcPr>
          <w:p w:rsidR="00B25ECF" w:rsidRDefault="00B25ECF" w:rsidP="005D5DB6">
            <w:pPr>
              <w:pStyle w:val="TableParagraph"/>
              <w:rPr>
                <w:sz w:val="20"/>
              </w:rPr>
            </w:pPr>
          </w:p>
        </w:tc>
        <w:tc>
          <w:tcPr>
            <w:tcW w:w="10637" w:type="dxa"/>
          </w:tcPr>
          <w:p w:rsidR="00B25ECF" w:rsidRDefault="00B25ECF" w:rsidP="005D5DB6">
            <w:pPr>
              <w:pStyle w:val="TableParagraph"/>
              <w:spacing w:line="253" w:lineRule="exact"/>
              <w:ind w:left="681"/>
              <w:rPr>
                <w:sz w:val="24"/>
              </w:rPr>
            </w:pPr>
            <w:r>
              <w:rPr>
                <w:spacing w:val="-2"/>
                <w:sz w:val="24"/>
              </w:rPr>
              <w:t>Задание</w:t>
            </w:r>
          </w:p>
        </w:tc>
      </w:tr>
      <w:tr w:rsidR="00B25ECF" w:rsidTr="005D5DB6">
        <w:trPr>
          <w:trHeight w:val="621"/>
        </w:trPr>
        <w:tc>
          <w:tcPr>
            <w:tcW w:w="533" w:type="dxa"/>
          </w:tcPr>
          <w:p w:rsidR="00B25ECF" w:rsidRDefault="00B25ECF" w:rsidP="005D5DB6">
            <w:pPr>
              <w:pStyle w:val="TableParagraph"/>
              <w:spacing w:line="265" w:lineRule="exact"/>
              <w:ind w:right="172"/>
              <w:jc w:val="center"/>
              <w:rPr>
                <w:sz w:val="24"/>
              </w:rPr>
            </w:pPr>
            <w:r>
              <w:rPr>
                <w:spacing w:val="-10"/>
                <w:sz w:val="24"/>
              </w:rPr>
              <w:t>1</w:t>
            </w:r>
          </w:p>
        </w:tc>
        <w:tc>
          <w:tcPr>
            <w:tcW w:w="10637" w:type="dxa"/>
          </w:tcPr>
          <w:p w:rsidR="00B25ECF" w:rsidRDefault="00B25ECF" w:rsidP="005D5DB6">
            <w:pPr>
              <w:pStyle w:val="TableParagraph"/>
              <w:spacing w:line="265" w:lineRule="exact"/>
              <w:ind w:left="681"/>
              <w:rPr>
                <w:sz w:val="24"/>
              </w:rPr>
            </w:pPr>
            <w:r>
              <w:rPr>
                <w:sz w:val="24"/>
              </w:rPr>
              <w:t>Фраза</w:t>
            </w:r>
            <w:r>
              <w:rPr>
                <w:spacing w:val="45"/>
                <w:sz w:val="24"/>
              </w:rPr>
              <w:t xml:space="preserve"> </w:t>
            </w:r>
            <w:r>
              <w:rPr>
                <w:sz w:val="24"/>
              </w:rPr>
              <w:t>в</w:t>
            </w:r>
            <w:r>
              <w:rPr>
                <w:spacing w:val="53"/>
                <w:sz w:val="24"/>
              </w:rPr>
              <w:t xml:space="preserve"> </w:t>
            </w:r>
            <w:r>
              <w:rPr>
                <w:sz w:val="24"/>
              </w:rPr>
              <w:t>начале</w:t>
            </w:r>
            <w:r>
              <w:rPr>
                <w:spacing w:val="50"/>
                <w:sz w:val="24"/>
              </w:rPr>
              <w:t xml:space="preserve"> </w:t>
            </w:r>
            <w:r>
              <w:rPr>
                <w:sz w:val="24"/>
              </w:rPr>
              <w:t>произведения,</w:t>
            </w:r>
            <w:r>
              <w:rPr>
                <w:spacing w:val="55"/>
                <w:sz w:val="24"/>
              </w:rPr>
              <w:t xml:space="preserve"> </w:t>
            </w:r>
            <w:r>
              <w:rPr>
                <w:sz w:val="24"/>
              </w:rPr>
              <w:t>выражающая</w:t>
            </w:r>
            <w:r>
              <w:rPr>
                <w:spacing w:val="-3"/>
                <w:sz w:val="24"/>
              </w:rPr>
              <w:t xml:space="preserve"> </w:t>
            </w:r>
            <w:r>
              <w:rPr>
                <w:sz w:val="24"/>
              </w:rPr>
              <w:t>главную</w:t>
            </w:r>
            <w:r>
              <w:rPr>
                <w:spacing w:val="-4"/>
                <w:sz w:val="24"/>
              </w:rPr>
              <w:t xml:space="preserve"> </w:t>
            </w:r>
            <w:r>
              <w:rPr>
                <w:sz w:val="24"/>
              </w:rPr>
              <w:t>мысль</w:t>
            </w:r>
            <w:r>
              <w:rPr>
                <w:spacing w:val="-2"/>
                <w:sz w:val="24"/>
              </w:rPr>
              <w:t xml:space="preserve"> </w:t>
            </w:r>
            <w:r>
              <w:rPr>
                <w:sz w:val="24"/>
              </w:rPr>
              <w:t>автора,</w:t>
            </w:r>
            <w:r>
              <w:rPr>
                <w:spacing w:val="12"/>
                <w:sz w:val="24"/>
              </w:rPr>
              <w:t xml:space="preserve"> </w:t>
            </w:r>
            <w:r>
              <w:rPr>
                <w:sz w:val="24"/>
              </w:rPr>
              <w:t>—</w:t>
            </w:r>
            <w:r>
              <w:rPr>
                <w:spacing w:val="-9"/>
                <w:sz w:val="24"/>
              </w:rPr>
              <w:t xml:space="preserve"> </w:t>
            </w:r>
            <w:r>
              <w:rPr>
                <w:spacing w:val="-4"/>
                <w:sz w:val="24"/>
              </w:rPr>
              <w:t>это:</w:t>
            </w:r>
          </w:p>
          <w:p w:rsidR="00B25ECF" w:rsidRDefault="00B25ECF" w:rsidP="005D5DB6">
            <w:pPr>
              <w:pStyle w:val="TableParagraph"/>
              <w:tabs>
                <w:tab w:val="left" w:pos="3706"/>
                <w:tab w:val="left" w:pos="5321"/>
              </w:tabs>
              <w:spacing w:before="7"/>
              <w:ind w:left="681"/>
              <w:rPr>
                <w:b/>
                <w:sz w:val="24"/>
              </w:rPr>
            </w:pPr>
            <w:r>
              <w:rPr>
                <w:b/>
                <w:sz w:val="24"/>
              </w:rPr>
              <w:t>1)</w:t>
            </w:r>
            <w:r>
              <w:rPr>
                <w:b/>
                <w:spacing w:val="-3"/>
                <w:sz w:val="24"/>
              </w:rPr>
              <w:t xml:space="preserve"> </w:t>
            </w:r>
            <w:r>
              <w:rPr>
                <w:b/>
                <w:sz w:val="24"/>
              </w:rPr>
              <w:t>автограф;</w:t>
            </w:r>
            <w:r>
              <w:rPr>
                <w:b/>
                <w:spacing w:val="28"/>
                <w:sz w:val="24"/>
              </w:rPr>
              <w:t xml:space="preserve">  </w:t>
            </w:r>
            <w:r>
              <w:rPr>
                <w:b/>
                <w:sz w:val="24"/>
              </w:rPr>
              <w:t>2)</w:t>
            </w:r>
            <w:r>
              <w:rPr>
                <w:b/>
                <w:spacing w:val="-5"/>
                <w:sz w:val="24"/>
              </w:rPr>
              <w:t xml:space="preserve"> </w:t>
            </w:r>
            <w:r>
              <w:rPr>
                <w:b/>
                <w:spacing w:val="-2"/>
                <w:sz w:val="24"/>
              </w:rPr>
              <w:t>эпиграф;</w:t>
            </w:r>
            <w:r>
              <w:rPr>
                <w:b/>
                <w:sz w:val="24"/>
              </w:rPr>
              <w:tab/>
              <w:t>3)</w:t>
            </w:r>
            <w:r>
              <w:rPr>
                <w:b/>
                <w:spacing w:val="-4"/>
                <w:sz w:val="24"/>
              </w:rPr>
              <w:t xml:space="preserve"> </w:t>
            </w:r>
            <w:r>
              <w:rPr>
                <w:b/>
                <w:spacing w:val="-2"/>
                <w:sz w:val="24"/>
              </w:rPr>
              <w:t>параграф;</w:t>
            </w:r>
            <w:r>
              <w:rPr>
                <w:b/>
                <w:sz w:val="24"/>
              </w:rPr>
              <w:tab/>
              <w:t>4)</w:t>
            </w:r>
            <w:r>
              <w:rPr>
                <w:b/>
                <w:spacing w:val="6"/>
                <w:sz w:val="24"/>
              </w:rPr>
              <w:t xml:space="preserve"> </w:t>
            </w:r>
            <w:r>
              <w:rPr>
                <w:b/>
                <w:spacing w:val="-2"/>
                <w:sz w:val="24"/>
              </w:rPr>
              <w:t>афоризм.</w:t>
            </w:r>
          </w:p>
        </w:tc>
      </w:tr>
      <w:tr w:rsidR="00B25ECF" w:rsidTr="005D5DB6">
        <w:trPr>
          <w:trHeight w:val="551"/>
        </w:trPr>
        <w:tc>
          <w:tcPr>
            <w:tcW w:w="533" w:type="dxa"/>
          </w:tcPr>
          <w:p w:rsidR="00B25ECF" w:rsidRDefault="00B25ECF" w:rsidP="005D5DB6">
            <w:pPr>
              <w:pStyle w:val="TableParagraph"/>
              <w:spacing w:line="268" w:lineRule="exact"/>
              <w:ind w:right="172"/>
              <w:jc w:val="center"/>
              <w:rPr>
                <w:sz w:val="24"/>
              </w:rPr>
            </w:pPr>
            <w:r>
              <w:rPr>
                <w:spacing w:val="-10"/>
                <w:sz w:val="24"/>
              </w:rPr>
              <w:t>2</w:t>
            </w:r>
          </w:p>
        </w:tc>
        <w:tc>
          <w:tcPr>
            <w:tcW w:w="10637" w:type="dxa"/>
          </w:tcPr>
          <w:p w:rsidR="00B25ECF" w:rsidRDefault="00B25ECF" w:rsidP="005D5DB6">
            <w:pPr>
              <w:pStyle w:val="TableParagraph"/>
              <w:spacing w:line="263" w:lineRule="exact"/>
              <w:ind w:left="681"/>
              <w:rPr>
                <w:sz w:val="24"/>
              </w:rPr>
            </w:pPr>
            <w:r>
              <w:rPr>
                <w:sz w:val="24"/>
              </w:rPr>
              <w:t>«Суровый»</w:t>
            </w:r>
            <w:r>
              <w:rPr>
                <w:spacing w:val="-17"/>
                <w:sz w:val="24"/>
              </w:rPr>
              <w:t xml:space="preserve"> </w:t>
            </w:r>
            <w:r>
              <w:rPr>
                <w:sz w:val="24"/>
              </w:rPr>
              <w:t>является</w:t>
            </w:r>
            <w:r>
              <w:rPr>
                <w:spacing w:val="-5"/>
                <w:sz w:val="24"/>
              </w:rPr>
              <w:t xml:space="preserve"> </w:t>
            </w:r>
            <w:r>
              <w:rPr>
                <w:sz w:val="24"/>
              </w:rPr>
              <w:t>противоположным</w:t>
            </w:r>
            <w:r>
              <w:rPr>
                <w:spacing w:val="-9"/>
                <w:sz w:val="24"/>
              </w:rPr>
              <w:t xml:space="preserve"> </w:t>
            </w:r>
            <w:r>
              <w:rPr>
                <w:sz w:val="24"/>
              </w:rPr>
              <w:t>по</w:t>
            </w:r>
            <w:r>
              <w:rPr>
                <w:spacing w:val="-2"/>
                <w:sz w:val="24"/>
              </w:rPr>
              <w:t xml:space="preserve"> </w:t>
            </w:r>
            <w:r>
              <w:rPr>
                <w:sz w:val="24"/>
              </w:rPr>
              <w:t>значению</w:t>
            </w:r>
            <w:r>
              <w:rPr>
                <w:spacing w:val="-6"/>
                <w:sz w:val="24"/>
              </w:rPr>
              <w:t xml:space="preserve"> </w:t>
            </w:r>
            <w:r>
              <w:rPr>
                <w:spacing w:val="-2"/>
                <w:sz w:val="24"/>
              </w:rPr>
              <w:t>слову:</w:t>
            </w:r>
          </w:p>
          <w:p w:rsidR="00B25ECF" w:rsidRDefault="00B25ECF" w:rsidP="005D5DB6">
            <w:pPr>
              <w:pStyle w:val="TableParagraph"/>
              <w:tabs>
                <w:tab w:val="left" w:pos="3396"/>
                <w:tab w:val="left" w:pos="4788"/>
                <w:tab w:val="left" w:pos="6353"/>
              </w:tabs>
              <w:spacing w:line="269" w:lineRule="exact"/>
              <w:ind w:left="681"/>
              <w:rPr>
                <w:b/>
                <w:sz w:val="24"/>
              </w:rPr>
            </w:pPr>
            <w:r>
              <w:rPr>
                <w:b/>
                <w:sz w:val="24"/>
              </w:rPr>
              <w:t>1)</w:t>
            </w:r>
            <w:r>
              <w:rPr>
                <w:b/>
                <w:spacing w:val="-2"/>
                <w:sz w:val="24"/>
              </w:rPr>
              <w:t xml:space="preserve"> </w:t>
            </w:r>
            <w:r>
              <w:rPr>
                <w:b/>
                <w:sz w:val="24"/>
              </w:rPr>
              <w:t>резкий;</w:t>
            </w:r>
            <w:r>
              <w:rPr>
                <w:b/>
                <w:spacing w:val="28"/>
                <w:sz w:val="24"/>
              </w:rPr>
              <w:t xml:space="preserve">  </w:t>
            </w:r>
            <w:r>
              <w:rPr>
                <w:b/>
                <w:sz w:val="24"/>
              </w:rPr>
              <w:t>2)</w:t>
            </w:r>
            <w:r>
              <w:rPr>
                <w:b/>
                <w:spacing w:val="-1"/>
                <w:sz w:val="24"/>
              </w:rPr>
              <w:t xml:space="preserve"> </w:t>
            </w:r>
            <w:r>
              <w:rPr>
                <w:b/>
                <w:spacing w:val="-2"/>
                <w:sz w:val="24"/>
              </w:rPr>
              <w:t>строгий;</w:t>
            </w:r>
            <w:r>
              <w:rPr>
                <w:b/>
                <w:sz w:val="24"/>
              </w:rPr>
              <w:tab/>
              <w:t>3)</w:t>
            </w:r>
            <w:r>
              <w:rPr>
                <w:b/>
                <w:spacing w:val="-1"/>
                <w:sz w:val="24"/>
              </w:rPr>
              <w:t xml:space="preserve"> </w:t>
            </w:r>
            <w:r>
              <w:rPr>
                <w:b/>
                <w:spacing w:val="-2"/>
                <w:sz w:val="24"/>
              </w:rPr>
              <w:t>мягкий;</w:t>
            </w:r>
            <w:r>
              <w:rPr>
                <w:b/>
                <w:sz w:val="24"/>
              </w:rPr>
              <w:tab/>
              <w:t>4)</w:t>
            </w:r>
            <w:r>
              <w:rPr>
                <w:b/>
                <w:spacing w:val="2"/>
                <w:sz w:val="24"/>
              </w:rPr>
              <w:t xml:space="preserve"> </w:t>
            </w:r>
            <w:r>
              <w:rPr>
                <w:b/>
                <w:spacing w:val="-2"/>
                <w:sz w:val="24"/>
              </w:rPr>
              <w:t>жесткий;</w:t>
            </w:r>
            <w:r>
              <w:rPr>
                <w:b/>
                <w:sz w:val="24"/>
              </w:rPr>
              <w:tab/>
              <w:t>5)</w:t>
            </w:r>
            <w:r>
              <w:rPr>
                <w:b/>
                <w:spacing w:val="-3"/>
                <w:sz w:val="24"/>
              </w:rPr>
              <w:t xml:space="preserve"> </w:t>
            </w:r>
            <w:r>
              <w:rPr>
                <w:b/>
                <w:spacing w:val="-2"/>
                <w:sz w:val="24"/>
              </w:rPr>
              <w:t>неподатливый.</w:t>
            </w:r>
          </w:p>
        </w:tc>
      </w:tr>
      <w:tr w:rsidR="00B25ECF" w:rsidTr="005D5DB6">
        <w:trPr>
          <w:trHeight w:val="556"/>
        </w:trPr>
        <w:tc>
          <w:tcPr>
            <w:tcW w:w="533" w:type="dxa"/>
          </w:tcPr>
          <w:p w:rsidR="00B25ECF" w:rsidRDefault="00B25ECF" w:rsidP="005D5DB6">
            <w:pPr>
              <w:pStyle w:val="TableParagraph"/>
              <w:spacing w:line="270" w:lineRule="exact"/>
              <w:ind w:right="172"/>
              <w:jc w:val="center"/>
              <w:rPr>
                <w:sz w:val="24"/>
              </w:rPr>
            </w:pPr>
            <w:r>
              <w:rPr>
                <w:spacing w:val="-10"/>
                <w:sz w:val="24"/>
              </w:rPr>
              <w:t>3</w:t>
            </w:r>
          </w:p>
        </w:tc>
        <w:tc>
          <w:tcPr>
            <w:tcW w:w="10637" w:type="dxa"/>
          </w:tcPr>
          <w:p w:rsidR="00B25ECF" w:rsidRDefault="00B25ECF" w:rsidP="005D5DB6">
            <w:pPr>
              <w:pStyle w:val="TableParagraph"/>
              <w:spacing w:line="265" w:lineRule="exact"/>
              <w:ind w:left="681"/>
              <w:rPr>
                <w:sz w:val="24"/>
              </w:rPr>
            </w:pPr>
            <w:r>
              <w:rPr>
                <w:sz w:val="24"/>
              </w:rPr>
              <w:t>Одиннадцатый</w:t>
            </w:r>
            <w:r>
              <w:rPr>
                <w:spacing w:val="-3"/>
                <w:sz w:val="24"/>
              </w:rPr>
              <w:t xml:space="preserve"> </w:t>
            </w:r>
            <w:r>
              <w:rPr>
                <w:sz w:val="24"/>
              </w:rPr>
              <w:t>месяц</w:t>
            </w:r>
            <w:r>
              <w:rPr>
                <w:spacing w:val="-4"/>
                <w:sz w:val="24"/>
              </w:rPr>
              <w:t xml:space="preserve"> </w:t>
            </w:r>
            <w:r>
              <w:rPr>
                <w:sz w:val="24"/>
              </w:rPr>
              <w:t>года</w:t>
            </w:r>
            <w:r>
              <w:rPr>
                <w:spacing w:val="-2"/>
                <w:sz w:val="24"/>
              </w:rPr>
              <w:t xml:space="preserve"> </w:t>
            </w:r>
            <w:r>
              <w:rPr>
                <w:sz w:val="24"/>
              </w:rPr>
              <w:t>—</w:t>
            </w:r>
            <w:r>
              <w:rPr>
                <w:spacing w:val="-7"/>
                <w:sz w:val="24"/>
              </w:rPr>
              <w:t xml:space="preserve"> </w:t>
            </w:r>
            <w:r>
              <w:rPr>
                <w:spacing w:val="-4"/>
                <w:sz w:val="24"/>
              </w:rPr>
              <w:t>это:</w:t>
            </w:r>
          </w:p>
          <w:p w:rsidR="00B25ECF" w:rsidRDefault="00B25ECF" w:rsidP="005D5DB6">
            <w:pPr>
              <w:pStyle w:val="TableParagraph"/>
              <w:spacing w:line="271" w:lineRule="exact"/>
              <w:ind w:left="681"/>
              <w:rPr>
                <w:b/>
                <w:sz w:val="24"/>
              </w:rPr>
            </w:pPr>
            <w:r>
              <w:rPr>
                <w:b/>
                <w:sz w:val="24"/>
              </w:rPr>
              <w:t>1)</w:t>
            </w:r>
            <w:r>
              <w:rPr>
                <w:b/>
                <w:spacing w:val="-2"/>
                <w:sz w:val="24"/>
              </w:rPr>
              <w:t xml:space="preserve"> </w:t>
            </w:r>
            <w:r>
              <w:rPr>
                <w:b/>
                <w:sz w:val="24"/>
              </w:rPr>
              <w:t>октябрь;</w:t>
            </w:r>
            <w:r>
              <w:rPr>
                <w:b/>
                <w:spacing w:val="-1"/>
                <w:sz w:val="24"/>
              </w:rPr>
              <w:t xml:space="preserve"> </w:t>
            </w:r>
            <w:r>
              <w:rPr>
                <w:b/>
                <w:sz w:val="24"/>
              </w:rPr>
              <w:t>2)</w:t>
            </w:r>
            <w:r>
              <w:rPr>
                <w:b/>
                <w:spacing w:val="-4"/>
                <w:sz w:val="24"/>
              </w:rPr>
              <w:t xml:space="preserve"> </w:t>
            </w:r>
            <w:r>
              <w:rPr>
                <w:b/>
                <w:sz w:val="24"/>
              </w:rPr>
              <w:t>май;</w:t>
            </w:r>
            <w:r>
              <w:rPr>
                <w:b/>
                <w:spacing w:val="-4"/>
                <w:sz w:val="24"/>
              </w:rPr>
              <w:t xml:space="preserve"> </w:t>
            </w:r>
            <w:r>
              <w:rPr>
                <w:b/>
                <w:sz w:val="24"/>
              </w:rPr>
              <w:t>3)</w:t>
            </w:r>
            <w:r>
              <w:rPr>
                <w:b/>
                <w:spacing w:val="-1"/>
                <w:sz w:val="24"/>
              </w:rPr>
              <w:t xml:space="preserve"> </w:t>
            </w:r>
            <w:r>
              <w:rPr>
                <w:b/>
                <w:sz w:val="24"/>
              </w:rPr>
              <w:t>ноябрь;</w:t>
            </w:r>
            <w:r>
              <w:rPr>
                <w:b/>
                <w:spacing w:val="-3"/>
                <w:sz w:val="24"/>
              </w:rPr>
              <w:t xml:space="preserve"> </w:t>
            </w:r>
            <w:r>
              <w:rPr>
                <w:b/>
                <w:sz w:val="24"/>
              </w:rPr>
              <w:t>4)</w:t>
            </w:r>
            <w:r>
              <w:rPr>
                <w:b/>
                <w:spacing w:val="-4"/>
                <w:sz w:val="24"/>
              </w:rPr>
              <w:t xml:space="preserve"> </w:t>
            </w:r>
            <w:r>
              <w:rPr>
                <w:b/>
                <w:spacing w:val="-2"/>
                <w:sz w:val="24"/>
              </w:rPr>
              <w:t>февраль.</w:t>
            </w:r>
          </w:p>
        </w:tc>
      </w:tr>
      <w:tr w:rsidR="00B25ECF" w:rsidTr="005D5DB6">
        <w:trPr>
          <w:trHeight w:val="551"/>
        </w:trPr>
        <w:tc>
          <w:tcPr>
            <w:tcW w:w="533" w:type="dxa"/>
          </w:tcPr>
          <w:p w:rsidR="00B25ECF" w:rsidRDefault="00B25ECF" w:rsidP="005D5DB6">
            <w:pPr>
              <w:pStyle w:val="TableParagraph"/>
              <w:spacing w:line="265" w:lineRule="exact"/>
              <w:ind w:right="172"/>
              <w:jc w:val="center"/>
              <w:rPr>
                <w:sz w:val="24"/>
              </w:rPr>
            </w:pPr>
            <w:r>
              <w:rPr>
                <w:spacing w:val="-10"/>
                <w:sz w:val="24"/>
              </w:rPr>
              <w:t>4</w:t>
            </w:r>
          </w:p>
        </w:tc>
        <w:tc>
          <w:tcPr>
            <w:tcW w:w="10637" w:type="dxa"/>
          </w:tcPr>
          <w:p w:rsidR="00B25ECF" w:rsidRDefault="00B25ECF" w:rsidP="005D5DB6">
            <w:pPr>
              <w:pStyle w:val="TableParagraph"/>
              <w:spacing w:line="232" w:lineRule="auto"/>
              <w:ind w:left="114" w:firstLine="566"/>
              <w:rPr>
                <w:sz w:val="24"/>
              </w:rPr>
            </w:pPr>
            <w:r>
              <w:rPr>
                <w:sz w:val="24"/>
              </w:rPr>
              <w:t>Два</w:t>
            </w:r>
            <w:r>
              <w:rPr>
                <w:spacing w:val="36"/>
                <w:sz w:val="24"/>
              </w:rPr>
              <w:t xml:space="preserve"> </w:t>
            </w:r>
            <w:r>
              <w:rPr>
                <w:sz w:val="24"/>
              </w:rPr>
              <w:t>рыбака</w:t>
            </w:r>
            <w:r>
              <w:rPr>
                <w:spacing w:val="37"/>
                <w:sz w:val="24"/>
              </w:rPr>
              <w:t xml:space="preserve"> </w:t>
            </w:r>
            <w:r>
              <w:rPr>
                <w:sz w:val="24"/>
              </w:rPr>
              <w:t>поймали</w:t>
            </w:r>
            <w:r>
              <w:rPr>
                <w:spacing w:val="37"/>
                <w:sz w:val="24"/>
              </w:rPr>
              <w:t xml:space="preserve"> </w:t>
            </w:r>
            <w:r>
              <w:rPr>
                <w:sz w:val="24"/>
              </w:rPr>
              <w:t>36</w:t>
            </w:r>
            <w:r>
              <w:rPr>
                <w:spacing w:val="40"/>
                <w:sz w:val="24"/>
              </w:rPr>
              <w:t xml:space="preserve"> </w:t>
            </w:r>
            <w:r>
              <w:rPr>
                <w:sz w:val="24"/>
              </w:rPr>
              <w:t>рыб.</w:t>
            </w:r>
            <w:r>
              <w:rPr>
                <w:spacing w:val="40"/>
                <w:sz w:val="24"/>
              </w:rPr>
              <w:t xml:space="preserve"> </w:t>
            </w:r>
            <w:r>
              <w:rPr>
                <w:sz w:val="24"/>
              </w:rPr>
              <w:t>Первый</w:t>
            </w:r>
            <w:r>
              <w:rPr>
                <w:spacing w:val="40"/>
                <w:sz w:val="24"/>
              </w:rPr>
              <w:t xml:space="preserve"> </w:t>
            </w:r>
            <w:r>
              <w:rPr>
                <w:sz w:val="24"/>
              </w:rPr>
              <w:t>поймал</w:t>
            </w:r>
            <w:r>
              <w:rPr>
                <w:spacing w:val="36"/>
                <w:sz w:val="24"/>
              </w:rPr>
              <w:t xml:space="preserve"> </w:t>
            </w:r>
            <w:r>
              <w:rPr>
                <w:sz w:val="24"/>
              </w:rPr>
              <w:t>в</w:t>
            </w:r>
            <w:r>
              <w:rPr>
                <w:spacing w:val="39"/>
                <w:sz w:val="24"/>
              </w:rPr>
              <w:t xml:space="preserve"> </w:t>
            </w:r>
            <w:r>
              <w:rPr>
                <w:sz w:val="24"/>
              </w:rPr>
              <w:t>8</w:t>
            </w:r>
            <w:r>
              <w:rPr>
                <w:spacing w:val="33"/>
                <w:sz w:val="24"/>
              </w:rPr>
              <w:t xml:space="preserve"> </w:t>
            </w:r>
            <w:r>
              <w:rPr>
                <w:sz w:val="24"/>
              </w:rPr>
              <w:t>раз</w:t>
            </w:r>
            <w:r>
              <w:rPr>
                <w:spacing w:val="40"/>
                <w:sz w:val="24"/>
              </w:rPr>
              <w:t xml:space="preserve"> </w:t>
            </w:r>
            <w:r>
              <w:rPr>
                <w:sz w:val="24"/>
              </w:rPr>
              <w:t>больше,</w:t>
            </w:r>
            <w:r>
              <w:rPr>
                <w:spacing w:val="36"/>
                <w:sz w:val="24"/>
              </w:rPr>
              <w:t xml:space="preserve"> </w:t>
            </w:r>
            <w:r>
              <w:rPr>
                <w:sz w:val="24"/>
              </w:rPr>
              <w:t>чем</w:t>
            </w:r>
            <w:r>
              <w:rPr>
                <w:spacing w:val="40"/>
                <w:sz w:val="24"/>
              </w:rPr>
              <w:t xml:space="preserve"> </w:t>
            </w:r>
            <w:r>
              <w:rPr>
                <w:sz w:val="24"/>
              </w:rPr>
              <w:t>второй.</w:t>
            </w:r>
            <w:r>
              <w:rPr>
                <w:spacing w:val="38"/>
                <w:sz w:val="24"/>
              </w:rPr>
              <w:t xml:space="preserve"> </w:t>
            </w:r>
            <w:r>
              <w:rPr>
                <w:sz w:val="24"/>
              </w:rPr>
              <w:t>Сколько</w:t>
            </w:r>
            <w:r>
              <w:rPr>
                <w:spacing w:val="38"/>
                <w:sz w:val="24"/>
              </w:rPr>
              <w:t xml:space="preserve"> </w:t>
            </w:r>
            <w:r>
              <w:rPr>
                <w:sz w:val="24"/>
              </w:rPr>
              <w:t xml:space="preserve">поймал </w:t>
            </w:r>
            <w:r>
              <w:rPr>
                <w:spacing w:val="-2"/>
                <w:sz w:val="24"/>
              </w:rPr>
              <w:t>второй?</w:t>
            </w:r>
          </w:p>
        </w:tc>
      </w:tr>
      <w:tr w:rsidR="00B25ECF" w:rsidTr="005D5DB6">
        <w:trPr>
          <w:trHeight w:val="1109"/>
        </w:trPr>
        <w:tc>
          <w:tcPr>
            <w:tcW w:w="533" w:type="dxa"/>
          </w:tcPr>
          <w:p w:rsidR="00B25ECF" w:rsidRDefault="00B25ECF" w:rsidP="005D5DB6">
            <w:pPr>
              <w:pStyle w:val="TableParagraph"/>
              <w:spacing w:line="270" w:lineRule="exact"/>
              <w:ind w:right="172"/>
              <w:jc w:val="center"/>
              <w:rPr>
                <w:sz w:val="24"/>
              </w:rPr>
            </w:pPr>
            <w:r>
              <w:rPr>
                <w:spacing w:val="-10"/>
                <w:sz w:val="24"/>
              </w:rPr>
              <w:t>5</w:t>
            </w:r>
          </w:p>
        </w:tc>
        <w:tc>
          <w:tcPr>
            <w:tcW w:w="10637" w:type="dxa"/>
          </w:tcPr>
          <w:p w:rsidR="00B25ECF" w:rsidRDefault="00B25ECF" w:rsidP="005D5DB6">
            <w:pPr>
              <w:pStyle w:val="TableParagraph"/>
              <w:tabs>
                <w:tab w:val="left" w:pos="1655"/>
                <w:tab w:val="left" w:pos="2155"/>
                <w:tab w:val="left" w:pos="3917"/>
                <w:tab w:val="left" w:pos="4908"/>
                <w:tab w:val="left" w:pos="5631"/>
                <w:tab w:val="left" w:pos="7131"/>
                <w:tab w:val="left" w:pos="7799"/>
                <w:tab w:val="left" w:pos="9042"/>
                <w:tab w:val="left" w:pos="9849"/>
              </w:tabs>
              <w:ind w:left="114" w:right="85" w:firstLine="595"/>
              <w:jc w:val="both"/>
              <w:rPr>
                <w:sz w:val="24"/>
              </w:rPr>
            </w:pPr>
            <w:r>
              <w:rPr>
                <w:sz w:val="24"/>
              </w:rPr>
              <w:t xml:space="preserve">Если первые два утверждения верны, то последнее: </w:t>
            </w:r>
            <w:r>
              <w:rPr>
                <w:b/>
                <w:sz w:val="24"/>
              </w:rPr>
              <w:t>1)верно; 2)неверно;</w:t>
            </w:r>
            <w:r>
              <w:rPr>
                <w:b/>
                <w:spacing w:val="40"/>
                <w:sz w:val="24"/>
              </w:rPr>
              <w:t xml:space="preserve"> </w:t>
            </w:r>
            <w:r>
              <w:rPr>
                <w:b/>
                <w:sz w:val="24"/>
              </w:rPr>
              <w:t>3)неопределенно</w:t>
            </w:r>
            <w:r>
              <w:rPr>
                <w:sz w:val="24"/>
              </w:rPr>
              <w:t>.</w:t>
            </w:r>
            <w:r>
              <w:rPr>
                <w:spacing w:val="40"/>
                <w:sz w:val="24"/>
              </w:rPr>
              <w:t xml:space="preserve"> </w:t>
            </w:r>
            <w:r>
              <w:rPr>
                <w:spacing w:val="-4"/>
                <w:sz w:val="24"/>
              </w:rPr>
              <w:t>Все</w:t>
            </w:r>
            <w:r>
              <w:rPr>
                <w:sz w:val="24"/>
              </w:rPr>
              <w:tab/>
            </w:r>
            <w:r>
              <w:rPr>
                <w:sz w:val="24"/>
              </w:rPr>
              <w:tab/>
            </w:r>
            <w:r>
              <w:rPr>
                <w:spacing w:val="-2"/>
                <w:sz w:val="24"/>
              </w:rPr>
              <w:t>передовые</w:t>
            </w:r>
            <w:r>
              <w:rPr>
                <w:sz w:val="24"/>
              </w:rPr>
              <w:tab/>
            </w:r>
            <w:r>
              <w:rPr>
                <w:sz w:val="24"/>
              </w:rPr>
              <w:tab/>
            </w:r>
            <w:r>
              <w:rPr>
                <w:spacing w:val="-4"/>
                <w:sz w:val="24"/>
              </w:rPr>
              <w:t>люди</w:t>
            </w:r>
            <w:r>
              <w:rPr>
                <w:sz w:val="24"/>
              </w:rPr>
              <w:tab/>
            </w:r>
            <w:r>
              <w:rPr>
                <w:sz w:val="24"/>
              </w:rPr>
              <w:tab/>
            </w:r>
            <w:r>
              <w:rPr>
                <w:spacing w:val="-10"/>
                <w:sz w:val="24"/>
              </w:rPr>
              <w:t>—</w:t>
            </w:r>
            <w:r>
              <w:rPr>
                <w:sz w:val="24"/>
              </w:rPr>
              <w:tab/>
            </w:r>
            <w:r>
              <w:rPr>
                <w:sz w:val="24"/>
              </w:rPr>
              <w:tab/>
            </w:r>
            <w:r>
              <w:rPr>
                <w:spacing w:val="-2"/>
                <w:sz w:val="24"/>
              </w:rPr>
              <w:t xml:space="preserve">образованные. </w:t>
            </w:r>
            <w:r>
              <w:rPr>
                <w:spacing w:val="-5"/>
                <w:sz w:val="24"/>
              </w:rPr>
              <w:t>Все</w:t>
            </w:r>
            <w:r>
              <w:rPr>
                <w:sz w:val="24"/>
              </w:rPr>
              <w:tab/>
            </w:r>
            <w:r>
              <w:rPr>
                <w:spacing w:val="-2"/>
                <w:sz w:val="24"/>
              </w:rPr>
              <w:t>передовые</w:t>
            </w:r>
            <w:r>
              <w:rPr>
                <w:sz w:val="24"/>
              </w:rPr>
              <w:tab/>
            </w:r>
            <w:r>
              <w:rPr>
                <w:spacing w:val="-4"/>
                <w:sz w:val="24"/>
              </w:rPr>
              <w:t>люди</w:t>
            </w:r>
            <w:r>
              <w:rPr>
                <w:sz w:val="24"/>
              </w:rPr>
              <w:tab/>
            </w:r>
            <w:r>
              <w:rPr>
                <w:sz w:val="24"/>
              </w:rPr>
              <w:tab/>
            </w:r>
            <w:r>
              <w:rPr>
                <w:spacing w:val="-2"/>
                <w:sz w:val="24"/>
              </w:rPr>
              <w:t>занимают</w:t>
            </w:r>
            <w:r>
              <w:rPr>
                <w:sz w:val="24"/>
              </w:rPr>
              <w:tab/>
            </w:r>
            <w:r>
              <w:rPr>
                <w:sz w:val="24"/>
              </w:rPr>
              <w:tab/>
            </w:r>
            <w:r>
              <w:rPr>
                <w:spacing w:val="-2"/>
                <w:sz w:val="24"/>
              </w:rPr>
              <w:t>крупные</w:t>
            </w:r>
            <w:r>
              <w:rPr>
                <w:sz w:val="24"/>
              </w:rPr>
              <w:tab/>
            </w:r>
            <w:r>
              <w:rPr>
                <w:sz w:val="24"/>
              </w:rPr>
              <w:tab/>
            </w:r>
            <w:r>
              <w:rPr>
                <w:spacing w:val="-2"/>
                <w:sz w:val="24"/>
              </w:rPr>
              <w:t>посты.</w:t>
            </w:r>
          </w:p>
          <w:p w:rsidR="00B25ECF" w:rsidRDefault="00B25ECF" w:rsidP="005D5DB6">
            <w:pPr>
              <w:pStyle w:val="TableParagraph"/>
              <w:spacing w:line="269" w:lineRule="exact"/>
              <w:ind w:left="114"/>
              <w:jc w:val="both"/>
              <w:rPr>
                <w:sz w:val="24"/>
              </w:rPr>
            </w:pPr>
            <w:r>
              <w:rPr>
                <w:sz w:val="24"/>
              </w:rPr>
              <w:t>Некоторые</w:t>
            </w:r>
            <w:r>
              <w:rPr>
                <w:spacing w:val="-11"/>
                <w:sz w:val="24"/>
              </w:rPr>
              <w:t xml:space="preserve"> </w:t>
            </w:r>
            <w:r>
              <w:rPr>
                <w:sz w:val="24"/>
              </w:rPr>
              <w:t>образованные</w:t>
            </w:r>
            <w:r>
              <w:rPr>
                <w:spacing w:val="-3"/>
                <w:sz w:val="24"/>
              </w:rPr>
              <w:t xml:space="preserve"> </w:t>
            </w:r>
            <w:r>
              <w:rPr>
                <w:sz w:val="24"/>
              </w:rPr>
              <w:t>люди</w:t>
            </w:r>
            <w:r>
              <w:rPr>
                <w:spacing w:val="-2"/>
                <w:sz w:val="24"/>
              </w:rPr>
              <w:t xml:space="preserve"> </w:t>
            </w:r>
            <w:r>
              <w:rPr>
                <w:sz w:val="24"/>
              </w:rPr>
              <w:t>занимают</w:t>
            </w:r>
            <w:r>
              <w:rPr>
                <w:spacing w:val="-2"/>
                <w:sz w:val="24"/>
              </w:rPr>
              <w:t xml:space="preserve"> </w:t>
            </w:r>
            <w:r>
              <w:rPr>
                <w:sz w:val="24"/>
              </w:rPr>
              <w:t>крупные</w:t>
            </w:r>
            <w:r>
              <w:rPr>
                <w:spacing w:val="-3"/>
                <w:sz w:val="24"/>
              </w:rPr>
              <w:t xml:space="preserve"> </w:t>
            </w:r>
            <w:r>
              <w:rPr>
                <w:spacing w:val="-2"/>
                <w:sz w:val="24"/>
              </w:rPr>
              <w:t>посты.</w:t>
            </w:r>
          </w:p>
        </w:tc>
      </w:tr>
      <w:tr w:rsidR="00B25ECF" w:rsidTr="005D5DB6">
        <w:trPr>
          <w:trHeight w:val="1948"/>
        </w:trPr>
        <w:tc>
          <w:tcPr>
            <w:tcW w:w="533" w:type="dxa"/>
          </w:tcPr>
          <w:p w:rsidR="00B25ECF" w:rsidRDefault="00B25ECF" w:rsidP="005D5DB6">
            <w:pPr>
              <w:pStyle w:val="TableParagraph"/>
              <w:spacing w:line="265" w:lineRule="exact"/>
              <w:ind w:right="172"/>
              <w:jc w:val="center"/>
              <w:rPr>
                <w:sz w:val="24"/>
              </w:rPr>
            </w:pPr>
            <w:r>
              <w:rPr>
                <w:spacing w:val="-10"/>
                <w:sz w:val="24"/>
              </w:rPr>
              <w:t>6</w:t>
            </w:r>
          </w:p>
        </w:tc>
        <w:tc>
          <w:tcPr>
            <w:tcW w:w="10637" w:type="dxa"/>
          </w:tcPr>
          <w:p w:rsidR="00B25ECF" w:rsidRDefault="00B25ECF" w:rsidP="005D5DB6">
            <w:pPr>
              <w:pStyle w:val="TableParagraph"/>
              <w:spacing w:line="265" w:lineRule="exact"/>
              <w:ind w:left="681"/>
              <w:rPr>
                <w:sz w:val="24"/>
              </w:rPr>
            </w:pPr>
            <w:r>
              <w:rPr>
                <w:sz w:val="24"/>
              </w:rPr>
              <w:t>Какой</w:t>
            </w:r>
            <w:r>
              <w:rPr>
                <w:spacing w:val="-5"/>
                <w:sz w:val="24"/>
              </w:rPr>
              <w:t xml:space="preserve"> </w:t>
            </w:r>
            <w:r>
              <w:rPr>
                <w:sz w:val="24"/>
              </w:rPr>
              <w:t>из</w:t>
            </w:r>
            <w:r>
              <w:rPr>
                <w:spacing w:val="-6"/>
                <w:sz w:val="24"/>
              </w:rPr>
              <w:t xml:space="preserve"> </w:t>
            </w:r>
            <w:r>
              <w:rPr>
                <w:sz w:val="24"/>
              </w:rPr>
              <w:t>этих</w:t>
            </w:r>
            <w:r>
              <w:rPr>
                <w:spacing w:val="-6"/>
                <w:sz w:val="24"/>
              </w:rPr>
              <w:t xml:space="preserve"> </w:t>
            </w:r>
            <w:r>
              <w:rPr>
                <w:sz w:val="24"/>
              </w:rPr>
              <w:t>рисунков</w:t>
            </w:r>
            <w:r>
              <w:rPr>
                <w:spacing w:val="-2"/>
                <w:sz w:val="24"/>
              </w:rPr>
              <w:t xml:space="preserve"> </w:t>
            </w:r>
            <w:r>
              <w:rPr>
                <w:sz w:val="24"/>
              </w:rPr>
              <w:t>наиболее</w:t>
            </w:r>
            <w:r>
              <w:rPr>
                <w:spacing w:val="-9"/>
                <w:sz w:val="24"/>
              </w:rPr>
              <w:t xml:space="preserve"> </w:t>
            </w:r>
            <w:r>
              <w:rPr>
                <w:sz w:val="24"/>
              </w:rPr>
              <w:t>отличен</w:t>
            </w:r>
            <w:r>
              <w:rPr>
                <w:spacing w:val="-4"/>
                <w:sz w:val="24"/>
              </w:rPr>
              <w:t xml:space="preserve"> </w:t>
            </w:r>
            <w:r>
              <w:rPr>
                <w:sz w:val="24"/>
              </w:rPr>
              <w:t>от</w:t>
            </w:r>
            <w:r>
              <w:rPr>
                <w:spacing w:val="-7"/>
                <w:sz w:val="24"/>
              </w:rPr>
              <w:t xml:space="preserve"> </w:t>
            </w:r>
            <w:r>
              <w:rPr>
                <w:sz w:val="24"/>
              </w:rPr>
              <w:t>других?</w:t>
            </w:r>
            <w:r>
              <w:rPr>
                <w:spacing w:val="-4"/>
                <w:sz w:val="24"/>
              </w:rPr>
              <w:t xml:space="preserve"> </w:t>
            </w:r>
            <w:r>
              <w:rPr>
                <w:sz w:val="24"/>
              </w:rPr>
              <w:t>Укажите</w:t>
            </w:r>
            <w:r>
              <w:rPr>
                <w:spacing w:val="-4"/>
                <w:sz w:val="24"/>
              </w:rPr>
              <w:t xml:space="preserve"> </w:t>
            </w:r>
            <w:r>
              <w:rPr>
                <w:sz w:val="24"/>
              </w:rPr>
              <w:t>его</w:t>
            </w:r>
            <w:r>
              <w:rPr>
                <w:spacing w:val="3"/>
                <w:sz w:val="24"/>
              </w:rPr>
              <w:t xml:space="preserve"> </w:t>
            </w:r>
            <w:r>
              <w:rPr>
                <w:spacing w:val="-2"/>
                <w:sz w:val="24"/>
              </w:rPr>
              <w:t>номер.</w:t>
            </w:r>
          </w:p>
          <w:p w:rsidR="00B25ECF" w:rsidRDefault="00B25ECF" w:rsidP="005D5DB6">
            <w:pPr>
              <w:pStyle w:val="TableParagraph"/>
              <w:ind w:left="240"/>
              <w:rPr>
                <w:sz w:val="20"/>
              </w:rPr>
            </w:pPr>
            <w:r>
              <w:rPr>
                <w:noProof/>
                <w:sz w:val="20"/>
                <w:lang w:eastAsia="ru-RU"/>
              </w:rPr>
              <w:drawing>
                <wp:inline distT="0" distB="0" distL="0" distR="0">
                  <wp:extent cx="4225544" cy="1043559"/>
                  <wp:effectExtent l="0" t="0" r="0" b="0"/>
                  <wp:docPr id="157" name="Image 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7" name="Image 157"/>
                          <pic:cNvPicPr/>
                        </pic:nvPicPr>
                        <pic:blipFill>
                          <a:blip r:embed="rId122" cstate="print"/>
                          <a:stretch>
                            <a:fillRect/>
                          </a:stretch>
                        </pic:blipFill>
                        <pic:spPr>
                          <a:xfrm>
                            <a:off x="0" y="0"/>
                            <a:ext cx="4225544" cy="1043559"/>
                          </a:xfrm>
                          <a:prstGeom prst="rect">
                            <a:avLst/>
                          </a:prstGeom>
                        </pic:spPr>
                      </pic:pic>
                    </a:graphicData>
                  </a:graphic>
                </wp:inline>
              </w:drawing>
            </w:r>
          </w:p>
        </w:tc>
      </w:tr>
      <w:tr w:rsidR="00B25ECF" w:rsidTr="005D5DB6">
        <w:trPr>
          <w:trHeight w:val="556"/>
        </w:trPr>
        <w:tc>
          <w:tcPr>
            <w:tcW w:w="533" w:type="dxa"/>
          </w:tcPr>
          <w:p w:rsidR="00B25ECF" w:rsidRDefault="00B25ECF" w:rsidP="005D5DB6">
            <w:pPr>
              <w:pStyle w:val="TableParagraph"/>
              <w:spacing w:line="265" w:lineRule="exact"/>
              <w:ind w:right="172"/>
              <w:jc w:val="center"/>
              <w:rPr>
                <w:sz w:val="24"/>
              </w:rPr>
            </w:pPr>
            <w:r>
              <w:rPr>
                <w:spacing w:val="-10"/>
                <w:sz w:val="24"/>
              </w:rPr>
              <w:t>7</w:t>
            </w:r>
          </w:p>
        </w:tc>
        <w:tc>
          <w:tcPr>
            <w:tcW w:w="10637" w:type="dxa"/>
          </w:tcPr>
          <w:p w:rsidR="00B25ECF" w:rsidRDefault="00B25ECF" w:rsidP="005D5DB6">
            <w:pPr>
              <w:pStyle w:val="TableParagraph"/>
              <w:spacing w:line="263" w:lineRule="exact"/>
              <w:ind w:left="681"/>
              <w:rPr>
                <w:sz w:val="24"/>
              </w:rPr>
            </w:pPr>
            <w:r>
              <w:rPr>
                <w:sz w:val="24"/>
              </w:rPr>
              <w:t>Оптимальной</w:t>
            </w:r>
            <w:r>
              <w:rPr>
                <w:spacing w:val="-9"/>
                <w:sz w:val="24"/>
              </w:rPr>
              <w:t xml:space="preserve"> </w:t>
            </w:r>
            <w:r>
              <w:rPr>
                <w:sz w:val="24"/>
              </w:rPr>
              <w:t>моделью</w:t>
            </w:r>
            <w:r>
              <w:rPr>
                <w:spacing w:val="-13"/>
                <w:sz w:val="24"/>
              </w:rPr>
              <w:t xml:space="preserve"> </w:t>
            </w:r>
            <w:r>
              <w:rPr>
                <w:sz w:val="24"/>
              </w:rPr>
              <w:t>взаимодействия</w:t>
            </w:r>
            <w:r>
              <w:rPr>
                <w:spacing w:val="-8"/>
                <w:sz w:val="24"/>
              </w:rPr>
              <w:t xml:space="preserve"> </w:t>
            </w:r>
            <w:r>
              <w:rPr>
                <w:sz w:val="24"/>
              </w:rPr>
              <w:t>между</w:t>
            </w:r>
            <w:r>
              <w:rPr>
                <w:spacing w:val="-15"/>
                <w:sz w:val="24"/>
              </w:rPr>
              <w:t xml:space="preserve"> </w:t>
            </w:r>
            <w:r>
              <w:rPr>
                <w:sz w:val="24"/>
              </w:rPr>
              <w:t>людьми</w:t>
            </w:r>
            <w:r>
              <w:rPr>
                <w:spacing w:val="-3"/>
                <w:sz w:val="24"/>
              </w:rPr>
              <w:t xml:space="preserve"> </w:t>
            </w:r>
            <w:r>
              <w:rPr>
                <w:spacing w:val="-2"/>
                <w:sz w:val="24"/>
              </w:rPr>
              <w:t>является:</w:t>
            </w:r>
          </w:p>
          <w:p w:rsidR="00B25ECF" w:rsidRDefault="00B25ECF" w:rsidP="005D5DB6">
            <w:pPr>
              <w:pStyle w:val="TableParagraph"/>
              <w:tabs>
                <w:tab w:val="left" w:pos="2825"/>
                <w:tab w:val="left" w:pos="5264"/>
                <w:tab w:val="left" w:pos="7230"/>
              </w:tabs>
              <w:spacing w:line="273" w:lineRule="exact"/>
              <w:ind w:left="681"/>
              <w:rPr>
                <w:b/>
                <w:sz w:val="24"/>
              </w:rPr>
            </w:pPr>
            <w:r>
              <w:rPr>
                <w:b/>
                <w:sz w:val="24"/>
              </w:rPr>
              <w:t>1)</w:t>
            </w:r>
            <w:r>
              <w:rPr>
                <w:b/>
                <w:spacing w:val="-1"/>
                <w:sz w:val="24"/>
              </w:rPr>
              <w:t xml:space="preserve"> </w:t>
            </w:r>
            <w:r>
              <w:rPr>
                <w:b/>
                <w:spacing w:val="-2"/>
                <w:sz w:val="24"/>
              </w:rPr>
              <w:t>конкуренция;</w:t>
            </w:r>
            <w:r>
              <w:rPr>
                <w:b/>
                <w:sz w:val="24"/>
              </w:rPr>
              <w:tab/>
              <w:t>2)</w:t>
            </w:r>
            <w:r>
              <w:rPr>
                <w:b/>
                <w:spacing w:val="-4"/>
                <w:sz w:val="24"/>
              </w:rPr>
              <w:t xml:space="preserve"> </w:t>
            </w:r>
            <w:r>
              <w:rPr>
                <w:b/>
                <w:spacing w:val="-2"/>
                <w:sz w:val="24"/>
              </w:rPr>
              <w:t>приспособление;</w:t>
            </w:r>
            <w:r>
              <w:rPr>
                <w:b/>
                <w:sz w:val="24"/>
              </w:rPr>
              <w:tab/>
              <w:t>3)</w:t>
            </w:r>
            <w:r>
              <w:rPr>
                <w:b/>
                <w:spacing w:val="-10"/>
                <w:sz w:val="24"/>
              </w:rPr>
              <w:t xml:space="preserve"> </w:t>
            </w:r>
            <w:r>
              <w:rPr>
                <w:b/>
                <w:spacing w:val="-2"/>
                <w:sz w:val="24"/>
              </w:rPr>
              <w:t>компромисс;</w:t>
            </w:r>
            <w:r>
              <w:rPr>
                <w:b/>
                <w:sz w:val="24"/>
              </w:rPr>
              <w:tab/>
              <w:t>4)</w:t>
            </w:r>
            <w:r>
              <w:rPr>
                <w:b/>
                <w:spacing w:val="-6"/>
                <w:sz w:val="24"/>
              </w:rPr>
              <w:t xml:space="preserve"> </w:t>
            </w:r>
            <w:r>
              <w:rPr>
                <w:b/>
                <w:spacing w:val="-2"/>
                <w:sz w:val="24"/>
              </w:rPr>
              <w:t>сотрудничество.</w:t>
            </w:r>
          </w:p>
        </w:tc>
      </w:tr>
      <w:tr w:rsidR="00B25ECF" w:rsidTr="005D5DB6">
        <w:trPr>
          <w:trHeight w:val="549"/>
        </w:trPr>
        <w:tc>
          <w:tcPr>
            <w:tcW w:w="533" w:type="dxa"/>
          </w:tcPr>
          <w:p w:rsidR="00B25ECF" w:rsidRDefault="00B25ECF" w:rsidP="005D5DB6">
            <w:pPr>
              <w:pStyle w:val="TableParagraph"/>
              <w:spacing w:line="266" w:lineRule="exact"/>
              <w:ind w:right="172"/>
              <w:jc w:val="center"/>
              <w:rPr>
                <w:sz w:val="24"/>
              </w:rPr>
            </w:pPr>
            <w:r>
              <w:rPr>
                <w:spacing w:val="-10"/>
                <w:sz w:val="24"/>
              </w:rPr>
              <w:t>8</w:t>
            </w:r>
          </w:p>
        </w:tc>
        <w:tc>
          <w:tcPr>
            <w:tcW w:w="10637" w:type="dxa"/>
          </w:tcPr>
          <w:p w:rsidR="00B25ECF" w:rsidRDefault="00B25ECF" w:rsidP="005D5DB6">
            <w:pPr>
              <w:pStyle w:val="TableParagraph"/>
              <w:spacing w:line="262" w:lineRule="exact"/>
              <w:ind w:left="681"/>
              <w:rPr>
                <w:sz w:val="24"/>
              </w:rPr>
            </w:pPr>
            <w:r>
              <w:rPr>
                <w:sz w:val="24"/>
              </w:rPr>
              <w:t>Какое</w:t>
            </w:r>
            <w:r>
              <w:rPr>
                <w:spacing w:val="-7"/>
                <w:sz w:val="24"/>
              </w:rPr>
              <w:t xml:space="preserve"> </w:t>
            </w:r>
            <w:r>
              <w:rPr>
                <w:sz w:val="24"/>
              </w:rPr>
              <w:t>из этих</w:t>
            </w:r>
            <w:r>
              <w:rPr>
                <w:spacing w:val="-6"/>
                <w:sz w:val="24"/>
              </w:rPr>
              <w:t xml:space="preserve"> </w:t>
            </w:r>
            <w:r>
              <w:rPr>
                <w:sz w:val="24"/>
              </w:rPr>
              <w:t>слов</w:t>
            </w:r>
            <w:r>
              <w:rPr>
                <w:spacing w:val="-10"/>
                <w:sz w:val="24"/>
              </w:rPr>
              <w:t xml:space="preserve"> </w:t>
            </w:r>
            <w:r>
              <w:rPr>
                <w:sz w:val="24"/>
              </w:rPr>
              <w:t>относится</w:t>
            </w:r>
            <w:r>
              <w:rPr>
                <w:spacing w:val="-7"/>
                <w:sz w:val="24"/>
              </w:rPr>
              <w:t xml:space="preserve"> </w:t>
            </w:r>
            <w:r>
              <w:rPr>
                <w:sz w:val="24"/>
              </w:rPr>
              <w:t>к</w:t>
            </w:r>
            <w:r>
              <w:rPr>
                <w:spacing w:val="-3"/>
                <w:sz w:val="24"/>
              </w:rPr>
              <w:t xml:space="preserve"> </w:t>
            </w:r>
            <w:r>
              <w:rPr>
                <w:sz w:val="24"/>
              </w:rPr>
              <w:t>слову</w:t>
            </w:r>
            <w:r>
              <w:rPr>
                <w:spacing w:val="-12"/>
                <w:sz w:val="24"/>
              </w:rPr>
              <w:t xml:space="preserve"> </w:t>
            </w:r>
            <w:r>
              <w:rPr>
                <w:sz w:val="24"/>
              </w:rPr>
              <w:t>«жевать»,</w:t>
            </w:r>
            <w:r>
              <w:rPr>
                <w:spacing w:val="4"/>
                <w:sz w:val="24"/>
              </w:rPr>
              <w:t xml:space="preserve"> </w:t>
            </w:r>
            <w:r>
              <w:rPr>
                <w:sz w:val="24"/>
              </w:rPr>
              <w:t>как «обоняние»</w:t>
            </w:r>
            <w:r>
              <w:rPr>
                <w:spacing w:val="-14"/>
                <w:sz w:val="24"/>
              </w:rPr>
              <w:t xml:space="preserve"> </w:t>
            </w:r>
            <w:r>
              <w:rPr>
                <w:sz w:val="24"/>
              </w:rPr>
              <w:t xml:space="preserve">к </w:t>
            </w:r>
            <w:r>
              <w:rPr>
                <w:spacing w:val="-2"/>
                <w:sz w:val="24"/>
              </w:rPr>
              <w:t>«нос»?</w:t>
            </w:r>
          </w:p>
          <w:p w:rsidR="00B25ECF" w:rsidRDefault="00B25ECF" w:rsidP="005D5DB6">
            <w:pPr>
              <w:pStyle w:val="TableParagraph"/>
              <w:tabs>
                <w:tab w:val="left" w:pos="1903"/>
                <w:tab w:val="left" w:pos="3149"/>
                <w:tab w:val="left" w:pos="4445"/>
              </w:tabs>
              <w:spacing w:line="267" w:lineRule="exact"/>
              <w:ind w:left="681"/>
              <w:rPr>
                <w:b/>
                <w:sz w:val="24"/>
              </w:rPr>
            </w:pPr>
            <w:r>
              <w:rPr>
                <w:b/>
                <w:spacing w:val="-2"/>
                <w:sz w:val="24"/>
              </w:rPr>
              <w:t>сладкий;</w:t>
            </w:r>
            <w:r>
              <w:rPr>
                <w:b/>
                <w:sz w:val="24"/>
              </w:rPr>
              <w:tab/>
              <w:t>2)</w:t>
            </w:r>
            <w:r>
              <w:rPr>
                <w:b/>
                <w:spacing w:val="-1"/>
                <w:sz w:val="24"/>
              </w:rPr>
              <w:t xml:space="preserve"> </w:t>
            </w:r>
            <w:r>
              <w:rPr>
                <w:b/>
                <w:spacing w:val="-2"/>
                <w:sz w:val="24"/>
              </w:rPr>
              <w:t>язык;</w:t>
            </w:r>
            <w:r>
              <w:rPr>
                <w:b/>
                <w:sz w:val="24"/>
              </w:rPr>
              <w:tab/>
              <w:t>3)</w:t>
            </w:r>
            <w:r>
              <w:rPr>
                <w:b/>
                <w:spacing w:val="-4"/>
                <w:sz w:val="24"/>
              </w:rPr>
              <w:t xml:space="preserve"> </w:t>
            </w:r>
            <w:r>
              <w:rPr>
                <w:b/>
                <w:spacing w:val="-2"/>
                <w:sz w:val="24"/>
              </w:rPr>
              <w:t>запах;</w:t>
            </w:r>
            <w:r>
              <w:rPr>
                <w:b/>
                <w:sz w:val="24"/>
              </w:rPr>
              <w:tab/>
              <w:t>4)</w:t>
            </w:r>
            <w:r>
              <w:rPr>
                <w:b/>
                <w:spacing w:val="-4"/>
                <w:sz w:val="24"/>
              </w:rPr>
              <w:t xml:space="preserve"> </w:t>
            </w:r>
            <w:r>
              <w:rPr>
                <w:b/>
                <w:spacing w:val="-2"/>
                <w:sz w:val="24"/>
              </w:rPr>
              <w:t>зубы.</w:t>
            </w:r>
          </w:p>
        </w:tc>
      </w:tr>
      <w:tr w:rsidR="00B25ECF" w:rsidTr="005D5DB6">
        <w:trPr>
          <w:trHeight w:val="1586"/>
        </w:trPr>
        <w:tc>
          <w:tcPr>
            <w:tcW w:w="533" w:type="dxa"/>
          </w:tcPr>
          <w:p w:rsidR="00B25ECF" w:rsidRDefault="00B25ECF" w:rsidP="005D5DB6">
            <w:pPr>
              <w:pStyle w:val="TableParagraph"/>
              <w:spacing w:line="268" w:lineRule="exact"/>
              <w:ind w:right="172"/>
              <w:jc w:val="center"/>
              <w:rPr>
                <w:sz w:val="24"/>
              </w:rPr>
            </w:pPr>
            <w:r>
              <w:rPr>
                <w:spacing w:val="-10"/>
                <w:sz w:val="24"/>
              </w:rPr>
              <w:t>9</w:t>
            </w:r>
          </w:p>
        </w:tc>
        <w:tc>
          <w:tcPr>
            <w:tcW w:w="10637" w:type="dxa"/>
          </w:tcPr>
          <w:p w:rsidR="00B25ECF" w:rsidRDefault="00B25ECF" w:rsidP="005D5DB6">
            <w:pPr>
              <w:pStyle w:val="TableParagraph"/>
              <w:tabs>
                <w:tab w:val="left" w:pos="3086"/>
              </w:tabs>
              <w:spacing w:line="242" w:lineRule="auto"/>
              <w:ind w:left="787" w:right="4569" w:hanging="106"/>
              <w:rPr>
                <w:sz w:val="24"/>
              </w:rPr>
            </w:pPr>
            <w:r>
              <w:rPr>
                <w:sz w:val="24"/>
              </w:rPr>
              <w:t>Сколько</w:t>
            </w:r>
            <w:r>
              <w:rPr>
                <w:spacing w:val="-7"/>
                <w:sz w:val="24"/>
              </w:rPr>
              <w:t xml:space="preserve"> </w:t>
            </w:r>
            <w:r>
              <w:rPr>
                <w:sz w:val="24"/>
              </w:rPr>
              <w:t>из</w:t>
            </w:r>
            <w:r>
              <w:rPr>
                <w:spacing w:val="-7"/>
                <w:sz w:val="24"/>
              </w:rPr>
              <w:t xml:space="preserve"> </w:t>
            </w:r>
            <w:r>
              <w:rPr>
                <w:sz w:val="24"/>
              </w:rPr>
              <w:t>приведенных</w:t>
            </w:r>
            <w:r>
              <w:rPr>
                <w:spacing w:val="-6"/>
                <w:sz w:val="24"/>
              </w:rPr>
              <w:t xml:space="preserve"> </w:t>
            </w:r>
            <w:r>
              <w:rPr>
                <w:sz w:val="24"/>
              </w:rPr>
              <w:t>ниже</w:t>
            </w:r>
            <w:r>
              <w:rPr>
                <w:spacing w:val="-9"/>
                <w:sz w:val="24"/>
              </w:rPr>
              <w:t xml:space="preserve"> </w:t>
            </w:r>
            <w:r>
              <w:rPr>
                <w:sz w:val="24"/>
              </w:rPr>
              <w:t>пар</w:t>
            </w:r>
            <w:r>
              <w:rPr>
                <w:spacing w:val="-7"/>
                <w:sz w:val="24"/>
              </w:rPr>
              <w:t xml:space="preserve"> </w:t>
            </w:r>
            <w:r>
              <w:rPr>
                <w:sz w:val="24"/>
              </w:rPr>
              <w:t>слов</w:t>
            </w:r>
            <w:r>
              <w:rPr>
                <w:spacing w:val="-8"/>
                <w:sz w:val="24"/>
              </w:rPr>
              <w:t xml:space="preserve"> </w:t>
            </w:r>
            <w:r>
              <w:rPr>
                <w:sz w:val="24"/>
              </w:rPr>
              <w:t>одинаковы? Sharp М.С.</w:t>
            </w:r>
            <w:r>
              <w:rPr>
                <w:sz w:val="24"/>
              </w:rPr>
              <w:tab/>
              <w:t>Sharp M.С.</w:t>
            </w:r>
          </w:p>
          <w:p w:rsidR="00B25ECF" w:rsidRDefault="00B25ECF" w:rsidP="005D5DB6">
            <w:pPr>
              <w:pStyle w:val="TableParagraph"/>
              <w:tabs>
                <w:tab w:val="left" w:pos="3086"/>
              </w:tabs>
              <w:spacing w:before="34"/>
              <w:ind w:left="787"/>
              <w:rPr>
                <w:sz w:val="24"/>
              </w:rPr>
            </w:pPr>
            <w:r>
              <w:rPr>
                <w:sz w:val="24"/>
              </w:rPr>
              <w:t>Fielder</w:t>
            </w:r>
            <w:r>
              <w:rPr>
                <w:spacing w:val="-2"/>
                <w:sz w:val="24"/>
              </w:rPr>
              <w:t xml:space="preserve"> </w:t>
            </w:r>
            <w:r>
              <w:rPr>
                <w:spacing w:val="-4"/>
                <w:sz w:val="24"/>
              </w:rPr>
              <w:t>E.H.</w:t>
            </w:r>
            <w:r>
              <w:rPr>
                <w:sz w:val="24"/>
              </w:rPr>
              <w:tab/>
              <w:t>Filder</w:t>
            </w:r>
            <w:r>
              <w:rPr>
                <w:spacing w:val="-4"/>
                <w:sz w:val="24"/>
              </w:rPr>
              <w:t xml:space="preserve"> E.N.</w:t>
            </w:r>
          </w:p>
          <w:p w:rsidR="00B25ECF" w:rsidRDefault="00B25ECF" w:rsidP="005D5DB6">
            <w:pPr>
              <w:pStyle w:val="TableParagraph"/>
              <w:tabs>
                <w:tab w:val="left" w:pos="3086"/>
              </w:tabs>
              <w:spacing w:before="48"/>
              <w:ind w:left="787"/>
              <w:rPr>
                <w:sz w:val="24"/>
              </w:rPr>
            </w:pPr>
            <w:r>
              <w:rPr>
                <w:sz w:val="24"/>
              </w:rPr>
              <w:t>Connor</w:t>
            </w:r>
            <w:r>
              <w:rPr>
                <w:spacing w:val="-1"/>
                <w:sz w:val="24"/>
              </w:rPr>
              <w:t xml:space="preserve"> </w:t>
            </w:r>
            <w:r>
              <w:rPr>
                <w:spacing w:val="-4"/>
                <w:sz w:val="24"/>
              </w:rPr>
              <w:t>M.C.</w:t>
            </w:r>
            <w:r>
              <w:rPr>
                <w:sz w:val="24"/>
              </w:rPr>
              <w:tab/>
              <w:t xml:space="preserve">Conner </w:t>
            </w:r>
            <w:r>
              <w:rPr>
                <w:spacing w:val="-4"/>
                <w:sz w:val="24"/>
              </w:rPr>
              <w:t>M.G.</w:t>
            </w:r>
          </w:p>
          <w:p w:rsidR="00B25ECF" w:rsidRDefault="00B25ECF" w:rsidP="005D5DB6">
            <w:pPr>
              <w:pStyle w:val="TableParagraph"/>
              <w:tabs>
                <w:tab w:val="left" w:pos="3086"/>
              </w:tabs>
              <w:spacing w:before="53"/>
              <w:ind w:left="787"/>
              <w:rPr>
                <w:sz w:val="24"/>
              </w:rPr>
            </w:pPr>
            <w:r>
              <w:rPr>
                <w:sz w:val="24"/>
              </w:rPr>
              <w:t>Soderquist</w:t>
            </w:r>
            <w:r>
              <w:rPr>
                <w:spacing w:val="2"/>
                <w:sz w:val="24"/>
              </w:rPr>
              <w:t xml:space="preserve"> </w:t>
            </w:r>
            <w:r>
              <w:rPr>
                <w:spacing w:val="-4"/>
                <w:sz w:val="24"/>
              </w:rPr>
              <w:t>P.E.</w:t>
            </w:r>
            <w:r>
              <w:rPr>
                <w:sz w:val="24"/>
              </w:rPr>
              <w:tab/>
              <w:t>Soderquist</w:t>
            </w:r>
            <w:r>
              <w:rPr>
                <w:spacing w:val="-1"/>
                <w:sz w:val="24"/>
              </w:rPr>
              <w:t xml:space="preserve"> </w:t>
            </w:r>
            <w:r>
              <w:rPr>
                <w:spacing w:val="-4"/>
                <w:sz w:val="24"/>
              </w:rPr>
              <w:t>B.E.</w:t>
            </w:r>
          </w:p>
        </w:tc>
      </w:tr>
      <w:tr w:rsidR="00B25ECF" w:rsidTr="005D5DB6">
        <w:trPr>
          <w:trHeight w:val="549"/>
        </w:trPr>
        <w:tc>
          <w:tcPr>
            <w:tcW w:w="533" w:type="dxa"/>
          </w:tcPr>
          <w:p w:rsidR="00B25ECF" w:rsidRDefault="00B25ECF" w:rsidP="005D5DB6">
            <w:pPr>
              <w:pStyle w:val="TableParagraph"/>
              <w:spacing w:line="265" w:lineRule="exact"/>
              <w:ind w:right="52"/>
              <w:jc w:val="center"/>
              <w:rPr>
                <w:sz w:val="24"/>
              </w:rPr>
            </w:pPr>
            <w:r>
              <w:rPr>
                <w:spacing w:val="-5"/>
                <w:sz w:val="24"/>
              </w:rPr>
              <w:t>10</w:t>
            </w:r>
          </w:p>
        </w:tc>
        <w:tc>
          <w:tcPr>
            <w:tcW w:w="10637" w:type="dxa"/>
          </w:tcPr>
          <w:p w:rsidR="00B25ECF" w:rsidRDefault="00B25ECF" w:rsidP="005D5DB6">
            <w:pPr>
              <w:pStyle w:val="TableParagraph"/>
              <w:tabs>
                <w:tab w:val="left" w:pos="2712"/>
                <w:tab w:val="left" w:pos="3653"/>
                <w:tab w:val="left" w:pos="4363"/>
                <w:tab w:val="left" w:pos="5069"/>
                <w:tab w:val="left" w:pos="5782"/>
                <w:tab w:val="left" w:pos="6384"/>
              </w:tabs>
              <w:spacing w:line="230" w:lineRule="auto"/>
              <w:ind w:left="114" w:right="122" w:firstLine="566"/>
              <w:rPr>
                <w:b/>
                <w:sz w:val="24"/>
              </w:rPr>
            </w:pPr>
            <w:r>
              <w:rPr>
                <w:sz w:val="24"/>
              </w:rPr>
              <w:t>Найдите</w:t>
            </w:r>
            <w:r>
              <w:rPr>
                <w:spacing w:val="-2"/>
                <w:sz w:val="24"/>
              </w:rPr>
              <w:t xml:space="preserve"> </w:t>
            </w:r>
            <w:r>
              <w:rPr>
                <w:sz w:val="24"/>
              </w:rPr>
              <w:t>закономерность</w:t>
            </w:r>
            <w:r>
              <w:rPr>
                <w:spacing w:val="-4"/>
                <w:sz w:val="24"/>
              </w:rPr>
              <w:t xml:space="preserve"> </w:t>
            </w:r>
            <w:r>
              <w:rPr>
                <w:sz w:val="24"/>
              </w:rPr>
              <w:t>в</w:t>
            </w:r>
            <w:r>
              <w:rPr>
                <w:spacing w:val="-3"/>
                <w:sz w:val="24"/>
              </w:rPr>
              <w:t xml:space="preserve"> </w:t>
            </w:r>
            <w:r>
              <w:rPr>
                <w:sz w:val="24"/>
              </w:rPr>
              <w:t>этой числовой</w:t>
            </w:r>
            <w:r>
              <w:rPr>
                <w:spacing w:val="-4"/>
                <w:sz w:val="24"/>
              </w:rPr>
              <w:t xml:space="preserve"> </w:t>
            </w:r>
            <w:r>
              <w:rPr>
                <w:sz w:val="24"/>
              </w:rPr>
              <w:t>последовательности</w:t>
            </w:r>
            <w:r>
              <w:rPr>
                <w:spacing w:val="-4"/>
                <w:sz w:val="24"/>
              </w:rPr>
              <w:t xml:space="preserve"> </w:t>
            </w:r>
            <w:r>
              <w:rPr>
                <w:sz w:val="24"/>
              </w:rPr>
              <w:t>и</w:t>
            </w:r>
            <w:r>
              <w:rPr>
                <w:spacing w:val="-4"/>
                <w:sz w:val="24"/>
              </w:rPr>
              <w:t xml:space="preserve"> </w:t>
            </w:r>
            <w:r>
              <w:rPr>
                <w:sz w:val="24"/>
              </w:rPr>
              <w:t>продолжите ее,</w:t>
            </w:r>
            <w:r>
              <w:rPr>
                <w:spacing w:val="-4"/>
                <w:sz w:val="24"/>
              </w:rPr>
              <w:t xml:space="preserve"> </w:t>
            </w:r>
            <w:r>
              <w:rPr>
                <w:sz w:val="24"/>
              </w:rPr>
              <w:t>вписав</w:t>
            </w:r>
            <w:r>
              <w:rPr>
                <w:spacing w:val="-4"/>
                <w:sz w:val="24"/>
              </w:rPr>
              <w:t xml:space="preserve"> </w:t>
            </w:r>
            <w:r>
              <w:rPr>
                <w:sz w:val="24"/>
              </w:rPr>
              <w:t>в бланк следующее число:</w:t>
            </w:r>
            <w:r>
              <w:rPr>
                <w:spacing w:val="40"/>
                <w:sz w:val="24"/>
              </w:rPr>
              <w:t xml:space="preserve"> </w:t>
            </w:r>
            <w:r>
              <w:rPr>
                <w:b/>
                <w:sz w:val="24"/>
              </w:rPr>
              <w:t>73</w:t>
            </w:r>
            <w:r>
              <w:rPr>
                <w:b/>
                <w:sz w:val="24"/>
              </w:rPr>
              <w:tab/>
            </w:r>
            <w:r>
              <w:rPr>
                <w:b/>
                <w:spacing w:val="-6"/>
                <w:sz w:val="24"/>
              </w:rPr>
              <w:t>66</w:t>
            </w:r>
            <w:r>
              <w:rPr>
                <w:b/>
                <w:sz w:val="24"/>
              </w:rPr>
              <w:tab/>
            </w:r>
            <w:r>
              <w:rPr>
                <w:b/>
                <w:spacing w:val="-6"/>
                <w:sz w:val="24"/>
              </w:rPr>
              <w:t>59</w:t>
            </w:r>
            <w:r>
              <w:rPr>
                <w:b/>
                <w:sz w:val="24"/>
              </w:rPr>
              <w:tab/>
            </w:r>
            <w:r>
              <w:rPr>
                <w:b/>
                <w:spacing w:val="-6"/>
                <w:sz w:val="24"/>
              </w:rPr>
              <w:t>52</w:t>
            </w:r>
            <w:r>
              <w:rPr>
                <w:b/>
                <w:sz w:val="24"/>
              </w:rPr>
              <w:tab/>
            </w:r>
            <w:r>
              <w:rPr>
                <w:b/>
                <w:spacing w:val="-6"/>
                <w:sz w:val="24"/>
              </w:rPr>
              <w:t>45</w:t>
            </w:r>
            <w:r>
              <w:rPr>
                <w:b/>
                <w:sz w:val="24"/>
              </w:rPr>
              <w:tab/>
            </w:r>
            <w:r>
              <w:rPr>
                <w:b/>
                <w:spacing w:val="-6"/>
                <w:sz w:val="24"/>
              </w:rPr>
              <w:t>38</w:t>
            </w:r>
            <w:r>
              <w:rPr>
                <w:b/>
                <w:sz w:val="24"/>
              </w:rPr>
              <w:tab/>
            </w:r>
            <w:r>
              <w:rPr>
                <w:b/>
                <w:spacing w:val="-4"/>
                <w:sz w:val="24"/>
              </w:rPr>
              <w:t>…..</w:t>
            </w:r>
          </w:p>
        </w:tc>
      </w:tr>
      <w:tr w:rsidR="00B25ECF" w:rsidTr="005D5DB6">
        <w:trPr>
          <w:trHeight w:val="551"/>
        </w:trPr>
        <w:tc>
          <w:tcPr>
            <w:tcW w:w="533" w:type="dxa"/>
          </w:tcPr>
          <w:p w:rsidR="00B25ECF" w:rsidRDefault="00B25ECF" w:rsidP="005D5DB6">
            <w:pPr>
              <w:pStyle w:val="TableParagraph"/>
              <w:spacing w:line="268" w:lineRule="exact"/>
              <w:ind w:right="52"/>
              <w:jc w:val="center"/>
              <w:rPr>
                <w:sz w:val="24"/>
              </w:rPr>
            </w:pPr>
            <w:r>
              <w:rPr>
                <w:spacing w:val="-5"/>
                <w:sz w:val="24"/>
              </w:rPr>
              <w:t>11</w:t>
            </w:r>
          </w:p>
        </w:tc>
        <w:tc>
          <w:tcPr>
            <w:tcW w:w="10637" w:type="dxa"/>
          </w:tcPr>
          <w:p w:rsidR="00B25ECF" w:rsidRDefault="00B25ECF" w:rsidP="005D5DB6">
            <w:pPr>
              <w:pStyle w:val="TableParagraph"/>
              <w:spacing w:line="262" w:lineRule="exact"/>
              <w:ind w:left="681"/>
              <w:rPr>
                <w:b/>
                <w:sz w:val="24"/>
              </w:rPr>
            </w:pPr>
            <w:r>
              <w:rPr>
                <w:sz w:val="24"/>
              </w:rPr>
              <w:t>Если</w:t>
            </w:r>
            <w:r>
              <w:rPr>
                <w:spacing w:val="-5"/>
                <w:sz w:val="24"/>
              </w:rPr>
              <w:t xml:space="preserve"> </w:t>
            </w:r>
            <w:r>
              <w:rPr>
                <w:sz w:val="24"/>
              </w:rPr>
              <w:t>первые</w:t>
            </w:r>
            <w:r>
              <w:rPr>
                <w:spacing w:val="-6"/>
                <w:sz w:val="24"/>
              </w:rPr>
              <w:t xml:space="preserve"> </w:t>
            </w:r>
            <w:r>
              <w:rPr>
                <w:sz w:val="24"/>
              </w:rPr>
              <w:t>два</w:t>
            </w:r>
            <w:r>
              <w:rPr>
                <w:spacing w:val="-10"/>
                <w:sz w:val="24"/>
              </w:rPr>
              <w:t xml:space="preserve"> </w:t>
            </w:r>
            <w:r>
              <w:rPr>
                <w:sz w:val="24"/>
              </w:rPr>
              <w:t>утверждения</w:t>
            </w:r>
            <w:r>
              <w:rPr>
                <w:spacing w:val="-2"/>
                <w:sz w:val="24"/>
              </w:rPr>
              <w:t xml:space="preserve"> </w:t>
            </w:r>
            <w:r>
              <w:rPr>
                <w:sz w:val="24"/>
              </w:rPr>
              <w:t>верны,</w:t>
            </w:r>
            <w:r>
              <w:rPr>
                <w:spacing w:val="-9"/>
                <w:sz w:val="24"/>
              </w:rPr>
              <w:t xml:space="preserve"> </w:t>
            </w:r>
            <w:r>
              <w:rPr>
                <w:sz w:val="24"/>
              </w:rPr>
              <w:t>то</w:t>
            </w:r>
            <w:r>
              <w:rPr>
                <w:spacing w:val="-5"/>
                <w:sz w:val="24"/>
              </w:rPr>
              <w:t xml:space="preserve"> </w:t>
            </w:r>
            <w:r>
              <w:rPr>
                <w:sz w:val="24"/>
              </w:rPr>
              <w:t>последнее:</w:t>
            </w:r>
            <w:r>
              <w:rPr>
                <w:spacing w:val="-2"/>
                <w:sz w:val="24"/>
              </w:rPr>
              <w:t xml:space="preserve"> </w:t>
            </w:r>
            <w:r>
              <w:rPr>
                <w:b/>
                <w:sz w:val="24"/>
              </w:rPr>
              <w:t>1)верно;</w:t>
            </w:r>
            <w:r>
              <w:rPr>
                <w:b/>
                <w:spacing w:val="-8"/>
                <w:sz w:val="24"/>
              </w:rPr>
              <w:t xml:space="preserve"> </w:t>
            </w:r>
            <w:r>
              <w:rPr>
                <w:b/>
                <w:sz w:val="24"/>
              </w:rPr>
              <w:t>2)неверно;</w:t>
            </w:r>
            <w:r>
              <w:rPr>
                <w:b/>
                <w:spacing w:val="-3"/>
                <w:sz w:val="24"/>
              </w:rPr>
              <w:t xml:space="preserve"> </w:t>
            </w:r>
            <w:r>
              <w:rPr>
                <w:b/>
                <w:spacing w:val="-2"/>
                <w:sz w:val="24"/>
              </w:rPr>
              <w:t>3)неопределенно.</w:t>
            </w:r>
          </w:p>
          <w:p w:rsidR="00B25ECF" w:rsidRDefault="00B25ECF" w:rsidP="005D5DB6">
            <w:pPr>
              <w:pStyle w:val="TableParagraph"/>
              <w:tabs>
                <w:tab w:val="left" w:pos="4851"/>
                <w:tab w:val="left" w:pos="7506"/>
              </w:tabs>
              <w:spacing w:line="270" w:lineRule="exact"/>
              <w:ind w:left="681"/>
              <w:rPr>
                <w:sz w:val="24"/>
              </w:rPr>
            </w:pPr>
            <w:r>
              <w:rPr>
                <w:sz w:val="24"/>
              </w:rPr>
              <w:t>-Боре</w:t>
            </w:r>
            <w:r>
              <w:rPr>
                <w:spacing w:val="-4"/>
                <w:sz w:val="24"/>
              </w:rPr>
              <w:t xml:space="preserve"> </w:t>
            </w:r>
            <w:r>
              <w:rPr>
                <w:sz w:val="24"/>
              </w:rPr>
              <w:t>столько</w:t>
            </w:r>
            <w:r>
              <w:rPr>
                <w:spacing w:val="-2"/>
                <w:sz w:val="24"/>
              </w:rPr>
              <w:t xml:space="preserve"> </w:t>
            </w:r>
            <w:r>
              <w:rPr>
                <w:sz w:val="24"/>
              </w:rPr>
              <w:t>же</w:t>
            </w:r>
            <w:r>
              <w:rPr>
                <w:spacing w:val="51"/>
                <w:sz w:val="24"/>
              </w:rPr>
              <w:t xml:space="preserve"> </w:t>
            </w:r>
            <w:r>
              <w:rPr>
                <w:sz w:val="24"/>
              </w:rPr>
              <w:t>лет,</w:t>
            </w:r>
            <w:r>
              <w:rPr>
                <w:spacing w:val="-4"/>
                <w:sz w:val="24"/>
              </w:rPr>
              <w:t xml:space="preserve"> </w:t>
            </w:r>
            <w:r>
              <w:rPr>
                <w:sz w:val="24"/>
              </w:rPr>
              <w:t>сколько</w:t>
            </w:r>
            <w:r>
              <w:rPr>
                <w:spacing w:val="-1"/>
                <w:sz w:val="24"/>
              </w:rPr>
              <w:t xml:space="preserve"> </w:t>
            </w:r>
            <w:r>
              <w:rPr>
                <w:spacing w:val="-4"/>
                <w:sz w:val="24"/>
              </w:rPr>
              <w:t>Маше.</w:t>
            </w:r>
            <w:r>
              <w:rPr>
                <w:sz w:val="24"/>
              </w:rPr>
              <w:tab/>
              <w:t>-Маша</w:t>
            </w:r>
            <w:r>
              <w:rPr>
                <w:spacing w:val="-4"/>
                <w:sz w:val="24"/>
              </w:rPr>
              <w:t xml:space="preserve"> </w:t>
            </w:r>
            <w:r>
              <w:rPr>
                <w:sz w:val="24"/>
              </w:rPr>
              <w:t>моложе</w:t>
            </w:r>
            <w:r>
              <w:rPr>
                <w:spacing w:val="-8"/>
                <w:sz w:val="24"/>
              </w:rPr>
              <w:t xml:space="preserve"> </w:t>
            </w:r>
            <w:r>
              <w:rPr>
                <w:spacing w:val="-2"/>
                <w:sz w:val="24"/>
              </w:rPr>
              <w:t>Жени.</w:t>
            </w:r>
            <w:r>
              <w:rPr>
                <w:sz w:val="24"/>
              </w:rPr>
              <w:tab/>
              <w:t>-Боря</w:t>
            </w:r>
            <w:r>
              <w:rPr>
                <w:spacing w:val="-8"/>
                <w:sz w:val="24"/>
              </w:rPr>
              <w:t xml:space="preserve"> </w:t>
            </w:r>
            <w:r>
              <w:rPr>
                <w:sz w:val="24"/>
              </w:rPr>
              <w:t>моложе</w:t>
            </w:r>
            <w:r>
              <w:rPr>
                <w:spacing w:val="-7"/>
                <w:sz w:val="24"/>
              </w:rPr>
              <w:t xml:space="preserve"> </w:t>
            </w:r>
            <w:r>
              <w:rPr>
                <w:spacing w:val="-2"/>
                <w:sz w:val="24"/>
              </w:rPr>
              <w:t>Жени.</w:t>
            </w:r>
          </w:p>
        </w:tc>
      </w:tr>
      <w:tr w:rsidR="00B25ECF" w:rsidTr="005D5DB6">
        <w:trPr>
          <w:trHeight w:val="2025"/>
        </w:trPr>
        <w:tc>
          <w:tcPr>
            <w:tcW w:w="533" w:type="dxa"/>
          </w:tcPr>
          <w:p w:rsidR="00B25ECF" w:rsidRDefault="00B25ECF" w:rsidP="005D5DB6">
            <w:pPr>
              <w:pStyle w:val="TableParagraph"/>
              <w:spacing w:line="265" w:lineRule="exact"/>
              <w:ind w:right="52"/>
              <w:jc w:val="center"/>
              <w:rPr>
                <w:sz w:val="24"/>
              </w:rPr>
            </w:pPr>
            <w:r>
              <w:rPr>
                <w:spacing w:val="-5"/>
                <w:sz w:val="24"/>
              </w:rPr>
              <w:t>12</w:t>
            </w:r>
          </w:p>
        </w:tc>
        <w:tc>
          <w:tcPr>
            <w:tcW w:w="10637" w:type="dxa"/>
          </w:tcPr>
          <w:p w:rsidR="00B25ECF" w:rsidRDefault="00B25ECF" w:rsidP="005D5DB6">
            <w:pPr>
              <w:pStyle w:val="TableParagraph"/>
              <w:tabs>
                <w:tab w:val="left" w:pos="7659"/>
                <w:tab w:val="left" w:pos="8665"/>
                <w:tab w:val="left" w:pos="10072"/>
              </w:tabs>
              <w:spacing w:line="237" w:lineRule="auto"/>
              <w:ind w:left="6214" w:right="100" w:firstLine="564"/>
              <w:rPr>
                <w:sz w:val="24"/>
              </w:rPr>
            </w:pPr>
            <w:r>
              <w:rPr>
                <w:spacing w:val="-2"/>
                <w:sz w:val="24"/>
              </w:rPr>
              <w:t>Какая</w:t>
            </w:r>
            <w:r>
              <w:rPr>
                <w:sz w:val="24"/>
              </w:rPr>
              <w:tab/>
            </w:r>
            <w:r>
              <w:rPr>
                <w:spacing w:val="-2"/>
                <w:sz w:val="24"/>
              </w:rPr>
              <w:t>фигура</w:t>
            </w:r>
            <w:r>
              <w:rPr>
                <w:sz w:val="24"/>
              </w:rPr>
              <w:tab/>
            </w:r>
            <w:r>
              <w:rPr>
                <w:spacing w:val="-2"/>
                <w:sz w:val="24"/>
              </w:rPr>
              <w:t>получится,</w:t>
            </w:r>
            <w:r>
              <w:rPr>
                <w:sz w:val="24"/>
              </w:rPr>
              <w:tab/>
            </w:r>
            <w:r>
              <w:rPr>
                <w:spacing w:val="-6"/>
                <w:sz w:val="24"/>
              </w:rPr>
              <w:t xml:space="preserve">если </w:t>
            </w:r>
            <w:r>
              <w:rPr>
                <w:sz w:val="24"/>
              </w:rPr>
              <w:t>соединить эти четыре</w:t>
            </w:r>
            <w:r>
              <w:rPr>
                <w:spacing w:val="40"/>
                <w:sz w:val="24"/>
              </w:rPr>
              <w:t xml:space="preserve"> </w:t>
            </w:r>
            <w:r>
              <w:rPr>
                <w:sz w:val="24"/>
              </w:rPr>
              <w:t>фрагмента?</w:t>
            </w:r>
          </w:p>
          <w:p w:rsidR="00B25ECF" w:rsidRDefault="00B25ECF" w:rsidP="005D5DB6">
            <w:pPr>
              <w:pStyle w:val="TableParagraph"/>
              <w:rPr>
                <w:b/>
                <w:sz w:val="24"/>
              </w:rPr>
            </w:pPr>
          </w:p>
          <w:p w:rsidR="00B25ECF" w:rsidRDefault="00B25ECF" w:rsidP="005D5DB6">
            <w:pPr>
              <w:pStyle w:val="TableParagraph"/>
              <w:spacing w:before="264"/>
              <w:rPr>
                <w:b/>
                <w:sz w:val="24"/>
              </w:rPr>
            </w:pPr>
          </w:p>
          <w:p w:rsidR="00B25ECF" w:rsidRDefault="00B25ECF" w:rsidP="005D5DB6">
            <w:pPr>
              <w:pStyle w:val="TableParagraph"/>
              <w:tabs>
                <w:tab w:val="left" w:pos="7693"/>
                <w:tab w:val="left" w:pos="8967"/>
                <w:tab w:val="left" w:pos="10333"/>
              </w:tabs>
              <w:ind w:left="6781"/>
              <w:rPr>
                <w:sz w:val="24"/>
              </w:rPr>
            </w:pPr>
            <w:r>
              <w:rPr>
                <w:spacing w:val="-5"/>
                <w:sz w:val="24"/>
              </w:rPr>
              <w:t>1)</w:t>
            </w:r>
            <w:r>
              <w:rPr>
                <w:sz w:val="24"/>
              </w:rPr>
              <w:tab/>
            </w:r>
            <w:r>
              <w:rPr>
                <w:spacing w:val="-5"/>
                <w:sz w:val="24"/>
              </w:rPr>
              <w:t>2)</w:t>
            </w:r>
            <w:r>
              <w:rPr>
                <w:sz w:val="24"/>
              </w:rPr>
              <w:tab/>
            </w:r>
            <w:r>
              <w:rPr>
                <w:spacing w:val="-5"/>
                <w:sz w:val="24"/>
              </w:rPr>
              <w:t>3)</w:t>
            </w:r>
            <w:r>
              <w:rPr>
                <w:sz w:val="24"/>
              </w:rPr>
              <w:tab/>
            </w:r>
            <w:r>
              <w:rPr>
                <w:spacing w:val="-5"/>
                <w:sz w:val="24"/>
              </w:rPr>
              <w:t>4)</w:t>
            </w:r>
          </w:p>
          <w:p w:rsidR="00B25ECF" w:rsidRDefault="00B25ECF" w:rsidP="005D5DB6">
            <w:pPr>
              <w:pStyle w:val="TableParagraph"/>
              <w:ind w:left="114"/>
              <w:rPr>
                <w:sz w:val="24"/>
              </w:rPr>
            </w:pPr>
            <w:r w:rsidRPr="00C52E26">
              <w:pict>
                <v:group id="docshapegroup80" o:spid="_x0000_s1103" style="position:absolute;left:0;text-align:left;margin-left:61.25pt;margin-top:-81.05pt;width:241.25pt;height:76.15pt;z-index:-251589632" coordorigin="1225,-1621" coordsize="4825,1523">
                  <v:shape id="docshape81" o:spid="_x0000_s1104" type="#_x0000_t75" style="position:absolute;left:1225;top:-1621;width:4825;height:1523">
                    <v:imagedata r:id="rId123" o:title=""/>
                  </v:shape>
                </v:group>
              </w:pict>
            </w:r>
            <w:r>
              <w:rPr>
                <w:spacing w:val="-5"/>
                <w:sz w:val="24"/>
              </w:rPr>
              <w:t>5)</w:t>
            </w:r>
          </w:p>
        </w:tc>
      </w:tr>
      <w:tr w:rsidR="00B25ECF" w:rsidTr="005D5DB6">
        <w:trPr>
          <w:trHeight w:val="273"/>
        </w:trPr>
        <w:tc>
          <w:tcPr>
            <w:tcW w:w="533" w:type="dxa"/>
          </w:tcPr>
          <w:p w:rsidR="00B25ECF" w:rsidRDefault="00B25ECF" w:rsidP="005D5DB6">
            <w:pPr>
              <w:pStyle w:val="TableParagraph"/>
              <w:spacing w:line="253" w:lineRule="exact"/>
              <w:ind w:right="52"/>
              <w:jc w:val="center"/>
              <w:rPr>
                <w:sz w:val="24"/>
              </w:rPr>
            </w:pPr>
            <w:r>
              <w:rPr>
                <w:spacing w:val="-5"/>
                <w:sz w:val="24"/>
              </w:rPr>
              <w:t>13</w:t>
            </w:r>
          </w:p>
        </w:tc>
        <w:tc>
          <w:tcPr>
            <w:tcW w:w="10637" w:type="dxa"/>
          </w:tcPr>
          <w:p w:rsidR="00B25ECF" w:rsidRDefault="00B25ECF" w:rsidP="005D5DB6">
            <w:pPr>
              <w:pStyle w:val="TableParagraph"/>
              <w:spacing w:line="253" w:lineRule="exact"/>
              <w:ind w:left="681"/>
              <w:rPr>
                <w:sz w:val="24"/>
              </w:rPr>
            </w:pPr>
            <w:r>
              <w:rPr>
                <w:sz w:val="24"/>
              </w:rPr>
              <w:t>Россия</w:t>
            </w:r>
            <w:r>
              <w:rPr>
                <w:spacing w:val="50"/>
                <w:sz w:val="24"/>
              </w:rPr>
              <w:t xml:space="preserve"> </w:t>
            </w:r>
            <w:r>
              <w:rPr>
                <w:sz w:val="24"/>
              </w:rPr>
              <w:t>имеет</w:t>
            </w:r>
            <w:r>
              <w:rPr>
                <w:spacing w:val="-1"/>
                <w:sz w:val="24"/>
              </w:rPr>
              <w:t xml:space="preserve"> </w:t>
            </w:r>
            <w:r>
              <w:rPr>
                <w:sz w:val="24"/>
              </w:rPr>
              <w:t>границы</w:t>
            </w:r>
            <w:r>
              <w:rPr>
                <w:spacing w:val="-5"/>
                <w:sz w:val="24"/>
              </w:rPr>
              <w:t xml:space="preserve"> </w:t>
            </w:r>
            <w:r>
              <w:rPr>
                <w:sz w:val="24"/>
              </w:rPr>
              <w:t>с:</w:t>
            </w:r>
            <w:r>
              <w:rPr>
                <w:spacing w:val="4"/>
                <w:sz w:val="24"/>
              </w:rPr>
              <w:t xml:space="preserve"> </w:t>
            </w:r>
            <w:r>
              <w:rPr>
                <w:b/>
                <w:sz w:val="24"/>
              </w:rPr>
              <w:t>1)</w:t>
            </w:r>
            <w:r>
              <w:rPr>
                <w:b/>
                <w:spacing w:val="-2"/>
                <w:sz w:val="24"/>
              </w:rPr>
              <w:t xml:space="preserve"> </w:t>
            </w:r>
            <w:r>
              <w:rPr>
                <w:b/>
                <w:sz w:val="24"/>
              </w:rPr>
              <w:t>Индией;</w:t>
            </w:r>
            <w:r>
              <w:rPr>
                <w:b/>
                <w:spacing w:val="57"/>
                <w:sz w:val="24"/>
              </w:rPr>
              <w:t xml:space="preserve"> </w:t>
            </w:r>
            <w:r>
              <w:rPr>
                <w:b/>
                <w:sz w:val="24"/>
              </w:rPr>
              <w:t>2)</w:t>
            </w:r>
            <w:r>
              <w:rPr>
                <w:b/>
                <w:spacing w:val="-2"/>
                <w:sz w:val="24"/>
              </w:rPr>
              <w:t xml:space="preserve"> </w:t>
            </w:r>
            <w:r>
              <w:rPr>
                <w:b/>
                <w:sz w:val="24"/>
              </w:rPr>
              <w:t>Пакистаном;</w:t>
            </w:r>
            <w:r>
              <w:rPr>
                <w:b/>
                <w:spacing w:val="27"/>
                <w:sz w:val="24"/>
              </w:rPr>
              <w:t xml:space="preserve">  </w:t>
            </w:r>
            <w:r>
              <w:rPr>
                <w:b/>
                <w:sz w:val="24"/>
              </w:rPr>
              <w:t>3)</w:t>
            </w:r>
            <w:r>
              <w:rPr>
                <w:b/>
                <w:spacing w:val="-5"/>
                <w:sz w:val="24"/>
              </w:rPr>
              <w:t xml:space="preserve"> </w:t>
            </w:r>
            <w:r>
              <w:rPr>
                <w:b/>
                <w:sz w:val="24"/>
              </w:rPr>
              <w:t>Болгарией;</w:t>
            </w:r>
            <w:r>
              <w:rPr>
                <w:b/>
                <w:spacing w:val="25"/>
                <w:sz w:val="24"/>
              </w:rPr>
              <w:t xml:space="preserve">  </w:t>
            </w:r>
            <w:r>
              <w:rPr>
                <w:b/>
                <w:sz w:val="24"/>
              </w:rPr>
              <w:t>4)</w:t>
            </w:r>
            <w:r>
              <w:rPr>
                <w:b/>
                <w:spacing w:val="-5"/>
                <w:sz w:val="24"/>
              </w:rPr>
              <w:t xml:space="preserve"> </w:t>
            </w:r>
            <w:r>
              <w:rPr>
                <w:b/>
                <w:spacing w:val="-2"/>
                <w:sz w:val="24"/>
              </w:rPr>
              <w:t>Монголией</w:t>
            </w:r>
            <w:r>
              <w:rPr>
                <w:spacing w:val="-2"/>
                <w:sz w:val="24"/>
              </w:rPr>
              <w:t>.</w:t>
            </w:r>
          </w:p>
        </w:tc>
      </w:tr>
      <w:tr w:rsidR="00B25ECF" w:rsidTr="005D5DB6">
        <w:trPr>
          <w:trHeight w:val="829"/>
        </w:trPr>
        <w:tc>
          <w:tcPr>
            <w:tcW w:w="533" w:type="dxa"/>
          </w:tcPr>
          <w:p w:rsidR="00B25ECF" w:rsidRDefault="00B25ECF" w:rsidP="005D5DB6">
            <w:pPr>
              <w:pStyle w:val="TableParagraph"/>
              <w:spacing w:line="265" w:lineRule="exact"/>
              <w:ind w:right="52"/>
              <w:jc w:val="center"/>
              <w:rPr>
                <w:sz w:val="24"/>
              </w:rPr>
            </w:pPr>
            <w:r>
              <w:rPr>
                <w:spacing w:val="-5"/>
                <w:sz w:val="24"/>
              </w:rPr>
              <w:t>14</w:t>
            </w:r>
          </w:p>
        </w:tc>
        <w:tc>
          <w:tcPr>
            <w:tcW w:w="10637" w:type="dxa"/>
          </w:tcPr>
          <w:p w:rsidR="00B25ECF" w:rsidRDefault="00B25ECF" w:rsidP="005D5DB6">
            <w:pPr>
              <w:pStyle w:val="TableParagraph"/>
              <w:spacing w:line="265" w:lineRule="exact"/>
              <w:ind w:left="681"/>
              <w:rPr>
                <w:sz w:val="24"/>
              </w:rPr>
            </w:pPr>
            <w:r>
              <w:rPr>
                <w:sz w:val="24"/>
              </w:rPr>
              <w:t>Значения</w:t>
            </w:r>
            <w:r>
              <w:rPr>
                <w:spacing w:val="-7"/>
                <w:sz w:val="24"/>
              </w:rPr>
              <w:t xml:space="preserve"> </w:t>
            </w:r>
            <w:r>
              <w:rPr>
                <w:sz w:val="24"/>
              </w:rPr>
              <w:t>следующих</w:t>
            </w:r>
            <w:r>
              <w:rPr>
                <w:spacing w:val="-9"/>
                <w:sz w:val="24"/>
              </w:rPr>
              <w:t xml:space="preserve"> </w:t>
            </w:r>
            <w:r>
              <w:rPr>
                <w:sz w:val="24"/>
              </w:rPr>
              <w:t>двух</w:t>
            </w:r>
            <w:r>
              <w:rPr>
                <w:spacing w:val="-9"/>
                <w:sz w:val="24"/>
              </w:rPr>
              <w:t xml:space="preserve"> </w:t>
            </w:r>
            <w:r>
              <w:rPr>
                <w:spacing w:val="-2"/>
                <w:sz w:val="24"/>
              </w:rPr>
              <w:t>предложений:</w:t>
            </w:r>
          </w:p>
          <w:p w:rsidR="00B25ECF" w:rsidRDefault="00B25ECF" w:rsidP="005D5DB6">
            <w:pPr>
              <w:pStyle w:val="TableParagraph"/>
              <w:tabs>
                <w:tab w:val="left" w:pos="2897"/>
                <w:tab w:val="left" w:pos="5681"/>
              </w:tabs>
              <w:spacing w:before="4" w:line="269" w:lineRule="exact"/>
              <w:ind w:left="681"/>
              <w:rPr>
                <w:b/>
                <w:sz w:val="24"/>
              </w:rPr>
            </w:pPr>
            <w:r>
              <w:rPr>
                <w:b/>
                <w:sz w:val="24"/>
              </w:rPr>
              <w:t>1)</w:t>
            </w:r>
            <w:r>
              <w:rPr>
                <w:b/>
                <w:spacing w:val="-1"/>
                <w:sz w:val="24"/>
              </w:rPr>
              <w:t xml:space="preserve"> </w:t>
            </w:r>
            <w:r>
              <w:rPr>
                <w:b/>
                <w:spacing w:val="-2"/>
                <w:sz w:val="24"/>
              </w:rPr>
              <w:t>сходны;</w:t>
            </w:r>
            <w:r>
              <w:rPr>
                <w:b/>
                <w:sz w:val="24"/>
              </w:rPr>
              <w:tab/>
              <w:t>2)</w:t>
            </w:r>
            <w:r>
              <w:rPr>
                <w:b/>
                <w:spacing w:val="-6"/>
                <w:sz w:val="24"/>
              </w:rPr>
              <w:t xml:space="preserve"> </w:t>
            </w:r>
            <w:r>
              <w:rPr>
                <w:b/>
                <w:spacing w:val="-2"/>
                <w:sz w:val="24"/>
              </w:rPr>
              <w:t>противоположны;</w:t>
            </w:r>
            <w:r>
              <w:rPr>
                <w:b/>
                <w:sz w:val="24"/>
              </w:rPr>
              <w:tab/>
              <w:t>3)</w:t>
            </w:r>
            <w:r>
              <w:rPr>
                <w:b/>
                <w:spacing w:val="-7"/>
                <w:sz w:val="24"/>
              </w:rPr>
              <w:t xml:space="preserve"> </w:t>
            </w:r>
            <w:r>
              <w:rPr>
                <w:b/>
                <w:sz w:val="24"/>
              </w:rPr>
              <w:t>ни</w:t>
            </w:r>
            <w:r>
              <w:rPr>
                <w:b/>
                <w:spacing w:val="-4"/>
                <w:sz w:val="24"/>
              </w:rPr>
              <w:t xml:space="preserve"> </w:t>
            </w:r>
            <w:r>
              <w:rPr>
                <w:b/>
                <w:sz w:val="24"/>
              </w:rPr>
              <w:t>сходны,</w:t>
            </w:r>
            <w:r>
              <w:rPr>
                <w:b/>
                <w:spacing w:val="3"/>
                <w:sz w:val="24"/>
              </w:rPr>
              <w:t xml:space="preserve"> </w:t>
            </w:r>
            <w:r>
              <w:rPr>
                <w:b/>
                <w:sz w:val="24"/>
              </w:rPr>
              <w:t>ни</w:t>
            </w:r>
            <w:r>
              <w:rPr>
                <w:b/>
                <w:spacing w:val="-4"/>
                <w:sz w:val="24"/>
              </w:rPr>
              <w:t xml:space="preserve"> </w:t>
            </w:r>
            <w:r>
              <w:rPr>
                <w:b/>
                <w:spacing w:val="-2"/>
                <w:sz w:val="24"/>
              </w:rPr>
              <w:t>противоположны.</w:t>
            </w:r>
          </w:p>
          <w:p w:rsidR="00B25ECF" w:rsidRDefault="00B25ECF" w:rsidP="005D5DB6">
            <w:pPr>
              <w:pStyle w:val="TableParagraph"/>
              <w:tabs>
                <w:tab w:val="left" w:pos="5172"/>
              </w:tabs>
              <w:spacing w:line="269" w:lineRule="exact"/>
              <w:ind w:left="681"/>
              <w:rPr>
                <w:sz w:val="24"/>
              </w:rPr>
            </w:pPr>
            <w:r>
              <w:rPr>
                <w:sz w:val="24"/>
              </w:rPr>
              <w:t>-</w:t>
            </w:r>
            <w:r>
              <w:rPr>
                <w:spacing w:val="-2"/>
                <w:sz w:val="24"/>
              </w:rPr>
              <w:t xml:space="preserve"> </w:t>
            </w:r>
            <w:r>
              <w:rPr>
                <w:sz w:val="24"/>
              </w:rPr>
              <w:t>Трое</w:t>
            </w:r>
            <w:r>
              <w:rPr>
                <w:spacing w:val="-8"/>
                <w:sz w:val="24"/>
              </w:rPr>
              <w:t xml:space="preserve"> </w:t>
            </w:r>
            <w:r>
              <w:rPr>
                <w:sz w:val="24"/>
              </w:rPr>
              <w:t>докторов</w:t>
            </w:r>
            <w:r>
              <w:rPr>
                <w:spacing w:val="-3"/>
                <w:sz w:val="24"/>
              </w:rPr>
              <w:t xml:space="preserve"> </w:t>
            </w:r>
            <w:r>
              <w:rPr>
                <w:sz w:val="24"/>
              </w:rPr>
              <w:t>не</w:t>
            </w:r>
            <w:r>
              <w:rPr>
                <w:spacing w:val="-7"/>
                <w:sz w:val="24"/>
              </w:rPr>
              <w:t xml:space="preserve"> </w:t>
            </w:r>
            <w:r>
              <w:rPr>
                <w:sz w:val="24"/>
              </w:rPr>
              <w:t>лучше</w:t>
            </w:r>
            <w:r>
              <w:rPr>
                <w:spacing w:val="-1"/>
                <w:sz w:val="24"/>
              </w:rPr>
              <w:t xml:space="preserve"> </w:t>
            </w:r>
            <w:r>
              <w:rPr>
                <w:spacing w:val="-2"/>
                <w:sz w:val="24"/>
              </w:rPr>
              <w:t>одного.</w:t>
            </w:r>
            <w:r>
              <w:rPr>
                <w:sz w:val="24"/>
              </w:rPr>
              <w:tab/>
              <w:t>-</w:t>
            </w:r>
            <w:r>
              <w:rPr>
                <w:spacing w:val="-7"/>
                <w:sz w:val="24"/>
              </w:rPr>
              <w:t xml:space="preserve"> </w:t>
            </w:r>
            <w:r>
              <w:rPr>
                <w:sz w:val="24"/>
              </w:rPr>
              <w:t>Чем</w:t>
            </w:r>
            <w:r>
              <w:rPr>
                <w:spacing w:val="-2"/>
                <w:sz w:val="24"/>
              </w:rPr>
              <w:t xml:space="preserve"> </w:t>
            </w:r>
            <w:r>
              <w:rPr>
                <w:sz w:val="24"/>
              </w:rPr>
              <w:t>больше</w:t>
            </w:r>
            <w:r>
              <w:rPr>
                <w:spacing w:val="-9"/>
                <w:sz w:val="24"/>
              </w:rPr>
              <w:t xml:space="preserve"> </w:t>
            </w:r>
            <w:r>
              <w:rPr>
                <w:sz w:val="24"/>
              </w:rPr>
              <w:t>докторов,</w:t>
            </w:r>
            <w:r>
              <w:rPr>
                <w:spacing w:val="-3"/>
                <w:sz w:val="24"/>
              </w:rPr>
              <w:t xml:space="preserve"> </w:t>
            </w:r>
            <w:r>
              <w:rPr>
                <w:sz w:val="24"/>
              </w:rPr>
              <w:t>тем</w:t>
            </w:r>
            <w:r>
              <w:rPr>
                <w:spacing w:val="-2"/>
                <w:sz w:val="24"/>
              </w:rPr>
              <w:t xml:space="preserve"> </w:t>
            </w:r>
            <w:r>
              <w:rPr>
                <w:sz w:val="24"/>
              </w:rPr>
              <w:t>больше</w:t>
            </w:r>
            <w:r>
              <w:rPr>
                <w:spacing w:val="-3"/>
                <w:sz w:val="24"/>
              </w:rPr>
              <w:t xml:space="preserve"> </w:t>
            </w:r>
            <w:r>
              <w:rPr>
                <w:spacing w:val="-2"/>
                <w:sz w:val="24"/>
              </w:rPr>
              <w:t>болезней.</w:t>
            </w:r>
          </w:p>
        </w:tc>
      </w:tr>
      <w:tr w:rsidR="00B25ECF" w:rsidTr="005D5DB6">
        <w:trPr>
          <w:trHeight w:val="549"/>
        </w:trPr>
        <w:tc>
          <w:tcPr>
            <w:tcW w:w="533" w:type="dxa"/>
          </w:tcPr>
          <w:p w:rsidR="00B25ECF" w:rsidRDefault="00B25ECF" w:rsidP="005D5DB6">
            <w:pPr>
              <w:pStyle w:val="TableParagraph"/>
              <w:spacing w:line="265" w:lineRule="exact"/>
              <w:ind w:right="52"/>
              <w:jc w:val="center"/>
              <w:rPr>
                <w:sz w:val="24"/>
              </w:rPr>
            </w:pPr>
            <w:r>
              <w:rPr>
                <w:spacing w:val="-5"/>
                <w:sz w:val="24"/>
              </w:rPr>
              <w:t>15</w:t>
            </w:r>
          </w:p>
        </w:tc>
        <w:tc>
          <w:tcPr>
            <w:tcW w:w="10637" w:type="dxa"/>
          </w:tcPr>
          <w:p w:rsidR="00B25ECF" w:rsidRDefault="00B25ECF" w:rsidP="005D5DB6">
            <w:pPr>
              <w:pStyle w:val="TableParagraph"/>
              <w:spacing w:line="259" w:lineRule="exact"/>
              <w:ind w:left="681"/>
              <w:rPr>
                <w:sz w:val="24"/>
              </w:rPr>
            </w:pPr>
            <w:r>
              <w:rPr>
                <w:sz w:val="24"/>
              </w:rPr>
              <w:t>Длительность</w:t>
            </w:r>
            <w:r>
              <w:rPr>
                <w:spacing w:val="-5"/>
                <w:sz w:val="24"/>
              </w:rPr>
              <w:t xml:space="preserve"> </w:t>
            </w:r>
            <w:r>
              <w:rPr>
                <w:sz w:val="24"/>
              </w:rPr>
              <w:t>дня</w:t>
            </w:r>
            <w:r>
              <w:rPr>
                <w:spacing w:val="-8"/>
                <w:sz w:val="24"/>
              </w:rPr>
              <w:t xml:space="preserve"> </w:t>
            </w:r>
            <w:r>
              <w:rPr>
                <w:sz w:val="24"/>
              </w:rPr>
              <w:t>и</w:t>
            </w:r>
            <w:r>
              <w:rPr>
                <w:spacing w:val="-6"/>
                <w:sz w:val="24"/>
              </w:rPr>
              <w:t xml:space="preserve"> </w:t>
            </w:r>
            <w:r>
              <w:rPr>
                <w:sz w:val="24"/>
              </w:rPr>
              <w:t>ночи</w:t>
            </w:r>
            <w:r>
              <w:rPr>
                <w:spacing w:val="-6"/>
                <w:sz w:val="24"/>
              </w:rPr>
              <w:t xml:space="preserve"> </w:t>
            </w:r>
            <w:r>
              <w:rPr>
                <w:sz w:val="24"/>
              </w:rPr>
              <w:t>в</w:t>
            </w:r>
            <w:r>
              <w:rPr>
                <w:spacing w:val="-3"/>
                <w:sz w:val="24"/>
              </w:rPr>
              <w:t xml:space="preserve"> </w:t>
            </w:r>
            <w:r>
              <w:rPr>
                <w:sz w:val="24"/>
              </w:rPr>
              <w:t>сентябре</w:t>
            </w:r>
            <w:r>
              <w:rPr>
                <w:spacing w:val="-3"/>
                <w:sz w:val="24"/>
              </w:rPr>
              <w:t xml:space="preserve"> </w:t>
            </w:r>
            <w:r>
              <w:rPr>
                <w:sz w:val="24"/>
              </w:rPr>
              <w:t>почти</w:t>
            </w:r>
            <w:r>
              <w:rPr>
                <w:spacing w:val="-2"/>
                <w:sz w:val="24"/>
              </w:rPr>
              <w:t xml:space="preserve"> </w:t>
            </w:r>
            <w:r>
              <w:rPr>
                <w:sz w:val="24"/>
              </w:rPr>
              <w:t>такая</w:t>
            </w:r>
            <w:r>
              <w:rPr>
                <w:spacing w:val="-2"/>
                <w:sz w:val="24"/>
              </w:rPr>
              <w:t xml:space="preserve"> </w:t>
            </w:r>
            <w:r>
              <w:rPr>
                <w:sz w:val="24"/>
              </w:rPr>
              <w:t>же,</w:t>
            </w:r>
            <w:r>
              <w:rPr>
                <w:spacing w:val="-6"/>
                <w:sz w:val="24"/>
              </w:rPr>
              <w:t xml:space="preserve"> </w:t>
            </w:r>
            <w:r>
              <w:rPr>
                <w:sz w:val="24"/>
              </w:rPr>
              <w:t>как</w:t>
            </w:r>
            <w:r>
              <w:rPr>
                <w:spacing w:val="-4"/>
                <w:sz w:val="24"/>
              </w:rPr>
              <w:t xml:space="preserve"> </w:t>
            </w:r>
            <w:r>
              <w:rPr>
                <w:spacing w:val="-10"/>
                <w:sz w:val="24"/>
              </w:rPr>
              <w:t>и</w:t>
            </w:r>
          </w:p>
          <w:p w:rsidR="00B25ECF" w:rsidRDefault="00B25ECF" w:rsidP="005D5DB6">
            <w:pPr>
              <w:pStyle w:val="TableParagraph"/>
              <w:spacing w:line="270" w:lineRule="exact"/>
              <w:ind w:left="681"/>
              <w:rPr>
                <w:b/>
                <w:sz w:val="24"/>
              </w:rPr>
            </w:pPr>
            <w:r>
              <w:rPr>
                <w:b/>
                <w:sz w:val="24"/>
              </w:rPr>
              <w:t>1)</w:t>
            </w:r>
            <w:r>
              <w:rPr>
                <w:b/>
                <w:spacing w:val="-2"/>
                <w:sz w:val="24"/>
              </w:rPr>
              <w:t xml:space="preserve"> </w:t>
            </w:r>
            <w:r>
              <w:rPr>
                <w:b/>
                <w:sz w:val="24"/>
              </w:rPr>
              <w:t>в</w:t>
            </w:r>
            <w:r>
              <w:rPr>
                <w:b/>
                <w:spacing w:val="-6"/>
                <w:sz w:val="24"/>
              </w:rPr>
              <w:t xml:space="preserve"> </w:t>
            </w:r>
            <w:r>
              <w:rPr>
                <w:b/>
                <w:sz w:val="24"/>
              </w:rPr>
              <w:t>июне;</w:t>
            </w:r>
            <w:r>
              <w:rPr>
                <w:b/>
                <w:spacing w:val="-1"/>
                <w:sz w:val="24"/>
              </w:rPr>
              <w:t xml:space="preserve"> </w:t>
            </w:r>
            <w:r>
              <w:rPr>
                <w:b/>
                <w:sz w:val="24"/>
              </w:rPr>
              <w:t>2)</w:t>
            </w:r>
            <w:r>
              <w:rPr>
                <w:b/>
                <w:spacing w:val="-2"/>
                <w:sz w:val="24"/>
              </w:rPr>
              <w:t xml:space="preserve"> </w:t>
            </w:r>
            <w:r>
              <w:rPr>
                <w:b/>
                <w:sz w:val="24"/>
              </w:rPr>
              <w:t>марте;</w:t>
            </w:r>
            <w:r>
              <w:rPr>
                <w:b/>
                <w:spacing w:val="-1"/>
                <w:sz w:val="24"/>
              </w:rPr>
              <w:t xml:space="preserve"> </w:t>
            </w:r>
            <w:r>
              <w:rPr>
                <w:b/>
                <w:sz w:val="24"/>
              </w:rPr>
              <w:t>3)</w:t>
            </w:r>
            <w:r>
              <w:rPr>
                <w:b/>
                <w:spacing w:val="-1"/>
                <w:sz w:val="24"/>
              </w:rPr>
              <w:t xml:space="preserve"> </w:t>
            </w:r>
            <w:r>
              <w:rPr>
                <w:b/>
                <w:sz w:val="24"/>
              </w:rPr>
              <w:t>мае;</w:t>
            </w:r>
            <w:r>
              <w:rPr>
                <w:b/>
                <w:spacing w:val="-3"/>
                <w:sz w:val="24"/>
              </w:rPr>
              <w:t xml:space="preserve"> </w:t>
            </w:r>
            <w:r>
              <w:rPr>
                <w:b/>
                <w:sz w:val="24"/>
              </w:rPr>
              <w:t>4)</w:t>
            </w:r>
            <w:r>
              <w:rPr>
                <w:b/>
                <w:spacing w:val="-4"/>
                <w:sz w:val="24"/>
              </w:rPr>
              <w:t xml:space="preserve"> </w:t>
            </w:r>
            <w:r>
              <w:rPr>
                <w:b/>
                <w:spacing w:val="-2"/>
                <w:sz w:val="24"/>
              </w:rPr>
              <w:t>ноябре</w:t>
            </w:r>
          </w:p>
        </w:tc>
      </w:tr>
    </w:tbl>
    <w:p w:rsidR="00B25ECF" w:rsidRDefault="00B25ECF" w:rsidP="00B25ECF">
      <w:pPr>
        <w:spacing w:line="270" w:lineRule="exact"/>
        <w:rPr>
          <w:sz w:val="24"/>
        </w:rPr>
        <w:sectPr w:rsidR="00B25ECF">
          <w:pgSz w:w="11920" w:h="16850"/>
          <w:pgMar w:top="1020" w:right="60" w:bottom="800" w:left="160" w:header="0" w:footer="614"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10637"/>
      </w:tblGrid>
      <w:tr w:rsidR="00B25ECF" w:rsidTr="005D5DB6">
        <w:trPr>
          <w:trHeight w:val="549"/>
        </w:trPr>
        <w:tc>
          <w:tcPr>
            <w:tcW w:w="533" w:type="dxa"/>
          </w:tcPr>
          <w:p w:rsidR="00B25ECF" w:rsidRDefault="00B25ECF" w:rsidP="005D5DB6">
            <w:pPr>
              <w:pStyle w:val="TableParagraph"/>
              <w:spacing w:line="261" w:lineRule="exact"/>
              <w:ind w:right="52"/>
              <w:jc w:val="center"/>
              <w:rPr>
                <w:sz w:val="24"/>
              </w:rPr>
            </w:pPr>
            <w:r>
              <w:rPr>
                <w:spacing w:val="-5"/>
                <w:sz w:val="24"/>
              </w:rPr>
              <w:lastRenderedPageBreak/>
              <w:t>16</w:t>
            </w:r>
          </w:p>
        </w:tc>
        <w:tc>
          <w:tcPr>
            <w:tcW w:w="10637" w:type="dxa"/>
          </w:tcPr>
          <w:p w:rsidR="00B25ECF" w:rsidRDefault="00B25ECF" w:rsidP="005D5DB6">
            <w:pPr>
              <w:pStyle w:val="TableParagraph"/>
              <w:spacing w:line="261" w:lineRule="exact"/>
              <w:ind w:left="681"/>
              <w:rPr>
                <w:sz w:val="24"/>
              </w:rPr>
            </w:pPr>
            <w:r>
              <w:rPr>
                <w:sz w:val="24"/>
              </w:rPr>
              <w:t>Три</w:t>
            </w:r>
            <w:r>
              <w:rPr>
                <w:spacing w:val="-4"/>
                <w:sz w:val="24"/>
              </w:rPr>
              <w:t xml:space="preserve"> </w:t>
            </w:r>
            <w:r>
              <w:rPr>
                <w:sz w:val="24"/>
              </w:rPr>
              <w:t>лимона</w:t>
            </w:r>
            <w:r>
              <w:rPr>
                <w:spacing w:val="-5"/>
                <w:sz w:val="24"/>
              </w:rPr>
              <w:t xml:space="preserve"> </w:t>
            </w:r>
            <w:r>
              <w:rPr>
                <w:sz w:val="24"/>
              </w:rPr>
              <w:t>стоят</w:t>
            </w:r>
            <w:r>
              <w:rPr>
                <w:spacing w:val="-4"/>
                <w:sz w:val="24"/>
              </w:rPr>
              <w:t xml:space="preserve"> </w:t>
            </w:r>
            <w:r>
              <w:rPr>
                <w:sz w:val="24"/>
              </w:rPr>
              <w:t>45</w:t>
            </w:r>
            <w:r>
              <w:rPr>
                <w:spacing w:val="-9"/>
                <w:sz w:val="24"/>
              </w:rPr>
              <w:t xml:space="preserve"> </w:t>
            </w:r>
            <w:r>
              <w:rPr>
                <w:sz w:val="24"/>
              </w:rPr>
              <w:t>рублей.</w:t>
            </w:r>
            <w:r>
              <w:rPr>
                <w:spacing w:val="-3"/>
                <w:sz w:val="24"/>
              </w:rPr>
              <w:t xml:space="preserve"> </w:t>
            </w:r>
            <w:r>
              <w:rPr>
                <w:sz w:val="24"/>
              </w:rPr>
              <w:t>Сколько</w:t>
            </w:r>
            <w:r>
              <w:rPr>
                <w:spacing w:val="1"/>
                <w:sz w:val="24"/>
              </w:rPr>
              <w:t xml:space="preserve"> </w:t>
            </w:r>
            <w:r>
              <w:rPr>
                <w:sz w:val="24"/>
              </w:rPr>
              <w:t>стоят</w:t>
            </w:r>
            <w:r>
              <w:rPr>
                <w:spacing w:val="-8"/>
                <w:sz w:val="24"/>
              </w:rPr>
              <w:t xml:space="preserve"> </w:t>
            </w:r>
            <w:r>
              <w:rPr>
                <w:sz w:val="24"/>
              </w:rPr>
              <w:t>полторы</w:t>
            </w:r>
            <w:r>
              <w:rPr>
                <w:spacing w:val="-3"/>
                <w:sz w:val="24"/>
              </w:rPr>
              <w:t xml:space="preserve"> </w:t>
            </w:r>
            <w:r>
              <w:rPr>
                <w:spacing w:val="-2"/>
                <w:sz w:val="24"/>
              </w:rPr>
              <w:t>дюжины?</w:t>
            </w:r>
          </w:p>
        </w:tc>
      </w:tr>
      <w:tr w:rsidR="00B25ECF" w:rsidTr="005D5DB6">
        <w:trPr>
          <w:trHeight w:val="1106"/>
        </w:trPr>
        <w:tc>
          <w:tcPr>
            <w:tcW w:w="533" w:type="dxa"/>
          </w:tcPr>
          <w:p w:rsidR="00B25ECF" w:rsidRDefault="00B25ECF" w:rsidP="005D5DB6">
            <w:pPr>
              <w:pStyle w:val="TableParagraph"/>
              <w:spacing w:line="263" w:lineRule="exact"/>
              <w:ind w:right="52"/>
              <w:jc w:val="center"/>
              <w:rPr>
                <w:sz w:val="24"/>
              </w:rPr>
            </w:pPr>
            <w:r>
              <w:rPr>
                <w:spacing w:val="-5"/>
                <w:sz w:val="24"/>
              </w:rPr>
              <w:t>17</w:t>
            </w:r>
          </w:p>
        </w:tc>
        <w:tc>
          <w:tcPr>
            <w:tcW w:w="10637" w:type="dxa"/>
          </w:tcPr>
          <w:p w:rsidR="00B25ECF" w:rsidRDefault="00B25ECF" w:rsidP="005D5DB6">
            <w:pPr>
              <w:pStyle w:val="TableParagraph"/>
              <w:tabs>
                <w:tab w:val="left" w:pos="8634"/>
              </w:tabs>
              <w:spacing w:line="235" w:lineRule="auto"/>
              <w:ind w:left="681" w:right="120"/>
              <w:rPr>
                <w:sz w:val="24"/>
              </w:rPr>
            </w:pPr>
            <w:r>
              <w:rPr>
                <w:sz w:val="24"/>
              </w:rPr>
              <w:t xml:space="preserve">Если первые два утверждения верны, то последнее: </w:t>
            </w:r>
            <w:r>
              <w:rPr>
                <w:b/>
                <w:sz w:val="24"/>
              </w:rPr>
              <w:t>1)верно;</w:t>
            </w:r>
            <w:r>
              <w:rPr>
                <w:b/>
                <w:spacing w:val="80"/>
                <w:sz w:val="24"/>
              </w:rPr>
              <w:t xml:space="preserve"> </w:t>
            </w:r>
            <w:r>
              <w:rPr>
                <w:b/>
                <w:sz w:val="24"/>
              </w:rPr>
              <w:t>2)неверно;</w:t>
            </w:r>
            <w:r>
              <w:rPr>
                <w:b/>
                <w:sz w:val="24"/>
              </w:rPr>
              <w:tab/>
            </w:r>
            <w:r>
              <w:rPr>
                <w:b/>
                <w:spacing w:val="-2"/>
                <w:sz w:val="24"/>
              </w:rPr>
              <w:t>3)неопределенно</w:t>
            </w:r>
            <w:r>
              <w:rPr>
                <w:spacing w:val="-2"/>
                <w:sz w:val="24"/>
              </w:rPr>
              <w:t xml:space="preserve">. </w:t>
            </w:r>
            <w:r>
              <w:rPr>
                <w:sz w:val="24"/>
              </w:rPr>
              <w:t>Саша поздоровался с Машей.</w:t>
            </w:r>
          </w:p>
          <w:p w:rsidR="00B25ECF" w:rsidRDefault="00B25ECF" w:rsidP="005D5DB6">
            <w:pPr>
              <w:pStyle w:val="TableParagraph"/>
              <w:spacing w:line="237" w:lineRule="auto"/>
              <w:ind w:left="681" w:right="6272"/>
              <w:rPr>
                <w:sz w:val="24"/>
              </w:rPr>
            </w:pPr>
            <w:r>
              <w:rPr>
                <w:sz w:val="24"/>
              </w:rPr>
              <w:t>Маша поздоровалась с Дашей. Саша</w:t>
            </w:r>
            <w:r>
              <w:rPr>
                <w:spacing w:val="-13"/>
                <w:sz w:val="24"/>
              </w:rPr>
              <w:t xml:space="preserve"> </w:t>
            </w:r>
            <w:r>
              <w:rPr>
                <w:sz w:val="24"/>
              </w:rPr>
              <w:t>не</w:t>
            </w:r>
            <w:r>
              <w:rPr>
                <w:spacing w:val="-11"/>
                <w:sz w:val="24"/>
              </w:rPr>
              <w:t xml:space="preserve"> </w:t>
            </w:r>
            <w:r>
              <w:rPr>
                <w:sz w:val="24"/>
              </w:rPr>
              <w:t>поздоровался</w:t>
            </w:r>
            <w:r>
              <w:rPr>
                <w:spacing w:val="-13"/>
                <w:sz w:val="24"/>
              </w:rPr>
              <w:t xml:space="preserve"> </w:t>
            </w:r>
            <w:r>
              <w:rPr>
                <w:sz w:val="24"/>
              </w:rPr>
              <w:t>с</w:t>
            </w:r>
            <w:r>
              <w:rPr>
                <w:spacing w:val="-11"/>
                <w:sz w:val="24"/>
              </w:rPr>
              <w:t xml:space="preserve"> </w:t>
            </w:r>
            <w:r>
              <w:rPr>
                <w:sz w:val="24"/>
              </w:rPr>
              <w:t>Дашей.</w:t>
            </w:r>
          </w:p>
        </w:tc>
      </w:tr>
      <w:tr w:rsidR="00B25ECF" w:rsidTr="005D5DB6">
        <w:trPr>
          <w:trHeight w:val="2015"/>
        </w:trPr>
        <w:tc>
          <w:tcPr>
            <w:tcW w:w="533" w:type="dxa"/>
          </w:tcPr>
          <w:p w:rsidR="00B25ECF" w:rsidRDefault="00B25ECF" w:rsidP="005D5DB6">
            <w:pPr>
              <w:pStyle w:val="TableParagraph"/>
              <w:spacing w:line="261" w:lineRule="exact"/>
              <w:ind w:right="52"/>
              <w:jc w:val="center"/>
              <w:rPr>
                <w:sz w:val="24"/>
              </w:rPr>
            </w:pPr>
            <w:r>
              <w:rPr>
                <w:spacing w:val="-5"/>
                <w:sz w:val="24"/>
              </w:rPr>
              <w:t>18</w:t>
            </w:r>
          </w:p>
        </w:tc>
        <w:tc>
          <w:tcPr>
            <w:tcW w:w="10637" w:type="dxa"/>
          </w:tcPr>
          <w:p w:rsidR="00B25ECF" w:rsidRDefault="00B25ECF" w:rsidP="005D5DB6">
            <w:pPr>
              <w:pStyle w:val="TableParagraph"/>
              <w:spacing w:line="261" w:lineRule="exact"/>
              <w:ind w:left="681"/>
              <w:rPr>
                <w:sz w:val="24"/>
              </w:rPr>
            </w:pPr>
            <w:r w:rsidRPr="00C52E26">
              <w:pict>
                <v:group id="docshapegroup82" o:spid="_x0000_s1105" style="position:absolute;left:0;text-align:left;margin-left:5.2pt;margin-top:10.8pt;width:262.7pt;height:64.7pt;z-index:-251588608;mso-position-horizontal-relative:text;mso-position-vertical-relative:text" coordorigin="104,216" coordsize="5254,1294">
                  <v:shape id="docshape83" o:spid="_x0000_s1106" type="#_x0000_t75" style="position:absolute;left:104;top:215;width:5254;height:1294">
                    <v:imagedata r:id="rId124" o:title=""/>
                  </v:shape>
                </v:group>
              </w:pict>
            </w:r>
            <w:r>
              <w:rPr>
                <w:sz w:val="24"/>
              </w:rPr>
              <w:t>Какая</w:t>
            </w:r>
            <w:r>
              <w:rPr>
                <w:spacing w:val="-5"/>
                <w:sz w:val="24"/>
              </w:rPr>
              <w:t xml:space="preserve"> </w:t>
            </w:r>
            <w:r>
              <w:rPr>
                <w:sz w:val="24"/>
              </w:rPr>
              <w:t>фигура</w:t>
            </w:r>
            <w:r>
              <w:rPr>
                <w:spacing w:val="-6"/>
                <w:sz w:val="24"/>
              </w:rPr>
              <w:t xml:space="preserve"> </w:t>
            </w:r>
            <w:r>
              <w:rPr>
                <w:sz w:val="24"/>
              </w:rPr>
              <w:t>получится,</w:t>
            </w:r>
            <w:r>
              <w:rPr>
                <w:spacing w:val="-2"/>
                <w:sz w:val="24"/>
              </w:rPr>
              <w:t xml:space="preserve"> </w:t>
            </w:r>
            <w:r>
              <w:rPr>
                <w:sz w:val="24"/>
              </w:rPr>
              <w:t>если</w:t>
            </w:r>
            <w:r>
              <w:rPr>
                <w:spacing w:val="-2"/>
                <w:sz w:val="24"/>
              </w:rPr>
              <w:t xml:space="preserve"> </w:t>
            </w:r>
            <w:r>
              <w:rPr>
                <w:sz w:val="24"/>
              </w:rPr>
              <w:t>соединить</w:t>
            </w:r>
            <w:r>
              <w:rPr>
                <w:spacing w:val="-6"/>
                <w:sz w:val="24"/>
              </w:rPr>
              <w:t xml:space="preserve"> </w:t>
            </w:r>
            <w:r>
              <w:rPr>
                <w:sz w:val="24"/>
              </w:rPr>
              <w:t>эти</w:t>
            </w:r>
            <w:r>
              <w:rPr>
                <w:spacing w:val="-2"/>
                <w:sz w:val="24"/>
              </w:rPr>
              <w:t xml:space="preserve"> </w:t>
            </w:r>
            <w:r>
              <w:rPr>
                <w:sz w:val="24"/>
              </w:rPr>
              <w:t>два</w:t>
            </w:r>
            <w:r>
              <w:rPr>
                <w:spacing w:val="-6"/>
                <w:sz w:val="24"/>
              </w:rPr>
              <w:t xml:space="preserve"> </w:t>
            </w:r>
            <w:r>
              <w:rPr>
                <w:spacing w:val="-2"/>
                <w:sz w:val="24"/>
              </w:rPr>
              <w:t>фрагмента?</w:t>
            </w:r>
          </w:p>
          <w:p w:rsidR="00B25ECF" w:rsidRDefault="00B25ECF" w:rsidP="005D5DB6">
            <w:pPr>
              <w:pStyle w:val="TableParagraph"/>
              <w:spacing w:before="271"/>
              <w:rPr>
                <w:b/>
                <w:sz w:val="24"/>
              </w:rPr>
            </w:pPr>
          </w:p>
          <w:p w:rsidR="00B25ECF" w:rsidRDefault="00B25ECF" w:rsidP="005D5DB6">
            <w:pPr>
              <w:pStyle w:val="TableParagraph"/>
              <w:tabs>
                <w:tab w:val="left" w:pos="1519"/>
                <w:tab w:val="left" w:pos="2433"/>
                <w:tab w:val="left" w:pos="3413"/>
              </w:tabs>
              <w:ind w:left="537"/>
              <w:rPr>
                <w:sz w:val="24"/>
              </w:rPr>
            </w:pPr>
            <w:r>
              <w:rPr>
                <w:spacing w:val="-5"/>
                <w:sz w:val="24"/>
              </w:rPr>
              <w:t>2)</w:t>
            </w:r>
            <w:r>
              <w:rPr>
                <w:sz w:val="24"/>
              </w:rPr>
              <w:tab/>
            </w:r>
            <w:r>
              <w:rPr>
                <w:spacing w:val="-5"/>
                <w:sz w:val="24"/>
              </w:rPr>
              <w:t>3)</w:t>
            </w:r>
            <w:r>
              <w:rPr>
                <w:sz w:val="24"/>
              </w:rPr>
              <w:tab/>
            </w:r>
            <w:r>
              <w:rPr>
                <w:spacing w:val="-5"/>
                <w:sz w:val="24"/>
              </w:rPr>
              <w:t>4)</w:t>
            </w:r>
            <w:r>
              <w:rPr>
                <w:sz w:val="24"/>
              </w:rPr>
              <w:tab/>
            </w:r>
            <w:r>
              <w:rPr>
                <w:spacing w:val="-5"/>
                <w:sz w:val="24"/>
              </w:rPr>
              <w:t>5)</w:t>
            </w:r>
          </w:p>
        </w:tc>
      </w:tr>
      <w:tr w:rsidR="00B25ECF" w:rsidTr="005D5DB6">
        <w:trPr>
          <w:trHeight w:val="614"/>
        </w:trPr>
        <w:tc>
          <w:tcPr>
            <w:tcW w:w="533" w:type="dxa"/>
          </w:tcPr>
          <w:p w:rsidR="00B25ECF" w:rsidRDefault="00B25ECF" w:rsidP="005D5DB6">
            <w:pPr>
              <w:pStyle w:val="TableParagraph"/>
              <w:spacing w:line="265" w:lineRule="exact"/>
              <w:ind w:right="52"/>
              <w:jc w:val="center"/>
              <w:rPr>
                <w:sz w:val="24"/>
              </w:rPr>
            </w:pPr>
            <w:r>
              <w:rPr>
                <w:spacing w:val="-5"/>
                <w:sz w:val="24"/>
              </w:rPr>
              <w:t>19</w:t>
            </w:r>
          </w:p>
        </w:tc>
        <w:tc>
          <w:tcPr>
            <w:tcW w:w="10637" w:type="dxa"/>
          </w:tcPr>
          <w:p w:rsidR="00B25ECF" w:rsidRDefault="00B25ECF" w:rsidP="005D5DB6">
            <w:pPr>
              <w:pStyle w:val="TableParagraph"/>
              <w:spacing w:line="235" w:lineRule="auto"/>
              <w:ind w:left="114" w:firstLine="566"/>
              <w:rPr>
                <w:b/>
                <w:sz w:val="24"/>
              </w:rPr>
            </w:pPr>
            <w:r>
              <w:rPr>
                <w:sz w:val="24"/>
              </w:rPr>
              <w:t xml:space="preserve">Герой рассказа О. Генри дал поросенку такого пинка, что тот полетел, опережая собственный визг. С какой скоростью должен лететь поросенок? </w:t>
            </w:r>
            <w:r>
              <w:rPr>
                <w:b/>
                <w:sz w:val="24"/>
              </w:rPr>
              <w:t>1) 60 км/ч; 2) 100 м/с; 3) 345 м/с; 4) 120 км/ч</w:t>
            </w:r>
          </w:p>
        </w:tc>
      </w:tr>
      <w:tr w:rsidR="00B25ECF" w:rsidTr="005D5DB6">
        <w:trPr>
          <w:trHeight w:val="556"/>
        </w:trPr>
        <w:tc>
          <w:tcPr>
            <w:tcW w:w="533" w:type="dxa"/>
          </w:tcPr>
          <w:p w:rsidR="00B25ECF" w:rsidRDefault="00B25ECF" w:rsidP="005D5DB6">
            <w:pPr>
              <w:pStyle w:val="TableParagraph"/>
              <w:spacing w:line="265" w:lineRule="exact"/>
              <w:ind w:right="52"/>
              <w:jc w:val="center"/>
              <w:rPr>
                <w:sz w:val="24"/>
              </w:rPr>
            </w:pPr>
            <w:r>
              <w:rPr>
                <w:spacing w:val="-5"/>
                <w:sz w:val="24"/>
              </w:rPr>
              <w:t>20</w:t>
            </w:r>
          </w:p>
        </w:tc>
        <w:tc>
          <w:tcPr>
            <w:tcW w:w="10637" w:type="dxa"/>
          </w:tcPr>
          <w:p w:rsidR="00B25ECF" w:rsidRDefault="00B25ECF" w:rsidP="005D5DB6">
            <w:pPr>
              <w:pStyle w:val="TableParagraph"/>
              <w:tabs>
                <w:tab w:val="left" w:pos="7249"/>
                <w:tab w:val="left" w:pos="8701"/>
                <w:tab w:val="left" w:pos="10326"/>
              </w:tabs>
              <w:spacing w:line="232" w:lineRule="auto"/>
              <w:ind w:left="114" w:right="98" w:firstLine="566"/>
              <w:rPr>
                <w:b/>
                <w:sz w:val="24"/>
              </w:rPr>
            </w:pPr>
            <w:r>
              <w:rPr>
                <w:sz w:val="24"/>
              </w:rPr>
              <w:t>Какое</w:t>
            </w:r>
            <w:r>
              <w:rPr>
                <w:spacing w:val="40"/>
                <w:sz w:val="24"/>
              </w:rPr>
              <w:t xml:space="preserve"> </w:t>
            </w:r>
            <w:r>
              <w:rPr>
                <w:sz w:val="24"/>
              </w:rPr>
              <w:t>из</w:t>
            </w:r>
            <w:r>
              <w:rPr>
                <w:spacing w:val="40"/>
                <w:sz w:val="24"/>
              </w:rPr>
              <w:t xml:space="preserve"> </w:t>
            </w:r>
            <w:r>
              <w:rPr>
                <w:sz w:val="24"/>
              </w:rPr>
              <w:t>следующих</w:t>
            </w:r>
            <w:r>
              <w:rPr>
                <w:spacing w:val="40"/>
                <w:sz w:val="24"/>
              </w:rPr>
              <w:t xml:space="preserve"> </w:t>
            </w:r>
            <w:r>
              <w:rPr>
                <w:sz w:val="24"/>
              </w:rPr>
              <w:t>слов</w:t>
            </w:r>
            <w:r>
              <w:rPr>
                <w:spacing w:val="40"/>
                <w:sz w:val="24"/>
              </w:rPr>
              <w:t xml:space="preserve"> </w:t>
            </w:r>
            <w:r>
              <w:rPr>
                <w:sz w:val="24"/>
              </w:rPr>
              <w:t>отлично</w:t>
            </w:r>
            <w:r>
              <w:rPr>
                <w:spacing w:val="40"/>
                <w:sz w:val="24"/>
              </w:rPr>
              <w:t xml:space="preserve"> </w:t>
            </w:r>
            <w:r>
              <w:rPr>
                <w:sz w:val="24"/>
              </w:rPr>
              <w:t>от</w:t>
            </w:r>
            <w:r>
              <w:rPr>
                <w:spacing w:val="40"/>
                <w:sz w:val="24"/>
              </w:rPr>
              <w:t xml:space="preserve"> </w:t>
            </w:r>
            <w:r>
              <w:rPr>
                <w:sz w:val="24"/>
              </w:rPr>
              <w:t>других?</w:t>
            </w:r>
            <w:r>
              <w:rPr>
                <w:spacing w:val="40"/>
                <w:sz w:val="24"/>
              </w:rPr>
              <w:t xml:space="preserve"> </w:t>
            </w:r>
            <w:r>
              <w:rPr>
                <w:b/>
                <w:sz w:val="24"/>
              </w:rPr>
              <w:t>1)</w:t>
            </w:r>
            <w:r>
              <w:rPr>
                <w:b/>
                <w:spacing w:val="40"/>
                <w:sz w:val="24"/>
              </w:rPr>
              <w:t xml:space="preserve"> </w:t>
            </w:r>
            <w:r>
              <w:rPr>
                <w:b/>
                <w:sz w:val="24"/>
              </w:rPr>
              <w:t>звонить;</w:t>
            </w:r>
            <w:r>
              <w:rPr>
                <w:b/>
                <w:sz w:val="24"/>
              </w:rPr>
              <w:tab/>
              <w:t>2)</w:t>
            </w:r>
            <w:r>
              <w:rPr>
                <w:b/>
                <w:spacing w:val="40"/>
                <w:sz w:val="24"/>
              </w:rPr>
              <w:t xml:space="preserve"> </w:t>
            </w:r>
            <w:r>
              <w:rPr>
                <w:b/>
                <w:sz w:val="24"/>
              </w:rPr>
              <w:t>болтать;</w:t>
            </w:r>
            <w:r>
              <w:rPr>
                <w:b/>
                <w:sz w:val="24"/>
              </w:rPr>
              <w:tab/>
              <w:t>3)</w:t>
            </w:r>
            <w:r>
              <w:rPr>
                <w:b/>
                <w:spacing w:val="40"/>
                <w:sz w:val="24"/>
              </w:rPr>
              <w:t xml:space="preserve"> </w:t>
            </w:r>
            <w:r>
              <w:rPr>
                <w:b/>
                <w:sz w:val="24"/>
              </w:rPr>
              <w:t>слушать;</w:t>
            </w:r>
            <w:r>
              <w:rPr>
                <w:b/>
                <w:sz w:val="24"/>
              </w:rPr>
              <w:tab/>
            </w:r>
            <w:r>
              <w:rPr>
                <w:b/>
                <w:spacing w:val="-6"/>
                <w:sz w:val="24"/>
              </w:rPr>
              <w:t xml:space="preserve">4) </w:t>
            </w:r>
            <w:r>
              <w:rPr>
                <w:b/>
                <w:spacing w:val="-2"/>
                <w:sz w:val="24"/>
              </w:rPr>
              <w:t>говорить.</w:t>
            </w:r>
          </w:p>
        </w:tc>
      </w:tr>
      <w:tr w:rsidR="00B25ECF" w:rsidTr="005D5DB6">
        <w:trPr>
          <w:trHeight w:val="1655"/>
        </w:trPr>
        <w:tc>
          <w:tcPr>
            <w:tcW w:w="533" w:type="dxa"/>
          </w:tcPr>
          <w:p w:rsidR="00B25ECF" w:rsidRDefault="00B25ECF" w:rsidP="005D5DB6">
            <w:pPr>
              <w:pStyle w:val="TableParagraph"/>
              <w:spacing w:line="261" w:lineRule="exact"/>
              <w:ind w:right="52"/>
              <w:jc w:val="center"/>
              <w:rPr>
                <w:sz w:val="24"/>
              </w:rPr>
            </w:pPr>
            <w:r>
              <w:rPr>
                <w:spacing w:val="-5"/>
                <w:sz w:val="24"/>
              </w:rPr>
              <w:t>21</w:t>
            </w:r>
          </w:p>
        </w:tc>
        <w:tc>
          <w:tcPr>
            <w:tcW w:w="10637" w:type="dxa"/>
          </w:tcPr>
          <w:p w:rsidR="00B25ECF" w:rsidRDefault="00B25ECF" w:rsidP="005D5DB6">
            <w:pPr>
              <w:pStyle w:val="TableParagraph"/>
              <w:tabs>
                <w:tab w:val="left" w:pos="2255"/>
              </w:tabs>
              <w:spacing w:line="235" w:lineRule="auto"/>
              <w:ind w:left="681" w:right="3536"/>
              <w:rPr>
                <w:sz w:val="24"/>
              </w:rPr>
            </w:pPr>
            <w:r>
              <w:rPr>
                <w:sz w:val="24"/>
              </w:rPr>
              <w:t>Сколько</w:t>
            </w:r>
            <w:r>
              <w:rPr>
                <w:spacing w:val="-5"/>
                <w:sz w:val="24"/>
              </w:rPr>
              <w:t xml:space="preserve"> </w:t>
            </w:r>
            <w:r>
              <w:rPr>
                <w:sz w:val="24"/>
              </w:rPr>
              <w:t>из</w:t>
            </w:r>
            <w:r>
              <w:rPr>
                <w:spacing w:val="-6"/>
                <w:sz w:val="24"/>
              </w:rPr>
              <w:t xml:space="preserve"> </w:t>
            </w:r>
            <w:r>
              <w:rPr>
                <w:sz w:val="24"/>
              </w:rPr>
              <w:t>5</w:t>
            </w:r>
            <w:r>
              <w:rPr>
                <w:spacing w:val="-10"/>
                <w:sz w:val="24"/>
              </w:rPr>
              <w:t xml:space="preserve"> </w:t>
            </w:r>
            <w:r>
              <w:rPr>
                <w:sz w:val="24"/>
              </w:rPr>
              <w:t>пар</w:t>
            </w:r>
            <w:r>
              <w:rPr>
                <w:spacing w:val="-5"/>
                <w:sz w:val="24"/>
              </w:rPr>
              <w:t xml:space="preserve"> </w:t>
            </w:r>
            <w:r>
              <w:rPr>
                <w:sz w:val="24"/>
              </w:rPr>
              <w:t>чисел</w:t>
            </w:r>
            <w:r>
              <w:rPr>
                <w:spacing w:val="-5"/>
                <w:sz w:val="24"/>
              </w:rPr>
              <w:t xml:space="preserve"> </w:t>
            </w:r>
            <w:r>
              <w:rPr>
                <w:sz w:val="24"/>
              </w:rPr>
              <w:t>не</w:t>
            </w:r>
            <w:r>
              <w:rPr>
                <w:spacing w:val="-10"/>
                <w:sz w:val="24"/>
              </w:rPr>
              <w:t xml:space="preserve"> </w:t>
            </w:r>
            <w:r>
              <w:rPr>
                <w:sz w:val="24"/>
              </w:rPr>
              <w:t>являются</w:t>
            </w:r>
            <w:r>
              <w:rPr>
                <w:spacing w:val="-10"/>
                <w:sz w:val="24"/>
              </w:rPr>
              <w:t xml:space="preserve"> </w:t>
            </w:r>
            <w:r>
              <w:rPr>
                <w:sz w:val="24"/>
              </w:rPr>
              <w:t>полностью</w:t>
            </w:r>
            <w:r>
              <w:rPr>
                <w:spacing w:val="-15"/>
                <w:sz w:val="24"/>
              </w:rPr>
              <w:t xml:space="preserve"> </w:t>
            </w:r>
            <w:r>
              <w:rPr>
                <w:sz w:val="24"/>
              </w:rPr>
              <w:t xml:space="preserve">одинаковыми? </w:t>
            </w:r>
            <w:r>
              <w:rPr>
                <w:spacing w:val="-4"/>
                <w:sz w:val="24"/>
              </w:rPr>
              <w:t>5296</w:t>
            </w:r>
            <w:r>
              <w:rPr>
                <w:sz w:val="24"/>
              </w:rPr>
              <w:tab/>
            </w:r>
            <w:r>
              <w:rPr>
                <w:spacing w:val="-4"/>
                <w:sz w:val="24"/>
              </w:rPr>
              <w:t>5296</w:t>
            </w:r>
          </w:p>
          <w:p w:rsidR="00B25ECF" w:rsidRDefault="00B25ECF" w:rsidP="005D5DB6">
            <w:pPr>
              <w:pStyle w:val="TableParagraph"/>
              <w:tabs>
                <w:tab w:val="left" w:pos="2255"/>
              </w:tabs>
              <w:spacing w:line="275" w:lineRule="exact"/>
              <w:ind w:left="681"/>
              <w:rPr>
                <w:sz w:val="24"/>
              </w:rPr>
            </w:pPr>
            <w:r>
              <w:rPr>
                <w:spacing w:val="-2"/>
                <w:sz w:val="24"/>
              </w:rPr>
              <w:t>66986</w:t>
            </w:r>
            <w:r>
              <w:rPr>
                <w:sz w:val="24"/>
              </w:rPr>
              <w:tab/>
            </w:r>
            <w:r>
              <w:rPr>
                <w:spacing w:val="-2"/>
                <w:sz w:val="24"/>
              </w:rPr>
              <w:t>69686</w:t>
            </w:r>
          </w:p>
          <w:p w:rsidR="00B25ECF" w:rsidRDefault="00B25ECF" w:rsidP="005D5DB6">
            <w:pPr>
              <w:pStyle w:val="TableParagraph"/>
              <w:tabs>
                <w:tab w:val="left" w:pos="2313"/>
              </w:tabs>
              <w:spacing w:line="275" w:lineRule="exact"/>
              <w:ind w:left="681"/>
              <w:rPr>
                <w:sz w:val="24"/>
              </w:rPr>
            </w:pPr>
            <w:r>
              <w:rPr>
                <w:spacing w:val="-2"/>
                <w:sz w:val="24"/>
              </w:rPr>
              <w:t>834426</w:t>
            </w:r>
            <w:r>
              <w:rPr>
                <w:sz w:val="24"/>
              </w:rPr>
              <w:tab/>
            </w:r>
            <w:r>
              <w:rPr>
                <w:spacing w:val="-2"/>
                <w:sz w:val="24"/>
              </w:rPr>
              <w:t>834426</w:t>
            </w:r>
          </w:p>
          <w:p w:rsidR="00B25ECF" w:rsidRDefault="00B25ECF" w:rsidP="005D5DB6">
            <w:pPr>
              <w:pStyle w:val="TableParagraph"/>
              <w:tabs>
                <w:tab w:val="left" w:pos="2236"/>
              </w:tabs>
              <w:spacing w:line="274" w:lineRule="exact"/>
              <w:ind w:left="681"/>
              <w:rPr>
                <w:sz w:val="24"/>
              </w:rPr>
            </w:pPr>
            <w:r>
              <w:rPr>
                <w:spacing w:val="-2"/>
                <w:sz w:val="24"/>
              </w:rPr>
              <w:t>7354256</w:t>
            </w:r>
            <w:r>
              <w:rPr>
                <w:sz w:val="24"/>
              </w:rPr>
              <w:tab/>
            </w:r>
            <w:r>
              <w:rPr>
                <w:spacing w:val="-2"/>
                <w:sz w:val="24"/>
              </w:rPr>
              <w:t>7354256</w:t>
            </w:r>
          </w:p>
          <w:p w:rsidR="00B25ECF" w:rsidRDefault="00B25ECF" w:rsidP="005D5DB6">
            <w:pPr>
              <w:pStyle w:val="TableParagraph"/>
              <w:tabs>
                <w:tab w:val="left" w:pos="2236"/>
              </w:tabs>
              <w:spacing w:line="274" w:lineRule="exact"/>
              <w:ind w:left="681"/>
              <w:rPr>
                <w:sz w:val="24"/>
              </w:rPr>
            </w:pPr>
            <w:r>
              <w:rPr>
                <w:spacing w:val="-2"/>
                <w:sz w:val="24"/>
              </w:rPr>
              <w:t>61197172</w:t>
            </w:r>
            <w:r>
              <w:rPr>
                <w:sz w:val="24"/>
              </w:rPr>
              <w:tab/>
            </w:r>
            <w:r>
              <w:rPr>
                <w:spacing w:val="-2"/>
                <w:sz w:val="24"/>
              </w:rPr>
              <w:t>61197172</w:t>
            </w:r>
          </w:p>
        </w:tc>
      </w:tr>
      <w:tr w:rsidR="00B25ECF" w:rsidTr="005D5DB6">
        <w:trPr>
          <w:trHeight w:val="585"/>
        </w:trPr>
        <w:tc>
          <w:tcPr>
            <w:tcW w:w="533" w:type="dxa"/>
          </w:tcPr>
          <w:p w:rsidR="00B25ECF" w:rsidRDefault="00B25ECF" w:rsidP="005D5DB6">
            <w:pPr>
              <w:pStyle w:val="TableParagraph"/>
              <w:spacing w:line="261" w:lineRule="exact"/>
              <w:ind w:right="52"/>
              <w:jc w:val="center"/>
              <w:rPr>
                <w:sz w:val="24"/>
              </w:rPr>
            </w:pPr>
            <w:r>
              <w:rPr>
                <w:spacing w:val="-5"/>
                <w:sz w:val="24"/>
              </w:rPr>
              <w:t>22</w:t>
            </w:r>
          </w:p>
        </w:tc>
        <w:tc>
          <w:tcPr>
            <w:tcW w:w="10637" w:type="dxa"/>
          </w:tcPr>
          <w:p w:rsidR="00B25ECF" w:rsidRDefault="00B25ECF" w:rsidP="005D5DB6">
            <w:pPr>
              <w:pStyle w:val="TableParagraph"/>
              <w:spacing w:line="235" w:lineRule="auto"/>
              <w:ind w:left="114" w:firstLine="566"/>
              <w:rPr>
                <w:sz w:val="24"/>
              </w:rPr>
            </w:pPr>
            <w:r>
              <w:rPr>
                <w:sz w:val="24"/>
              </w:rPr>
              <w:t>Предприниматель купил несколько ноутбуков за</w:t>
            </w:r>
            <w:r>
              <w:rPr>
                <w:spacing w:val="-2"/>
                <w:sz w:val="24"/>
              </w:rPr>
              <w:t xml:space="preserve"> </w:t>
            </w:r>
            <w:r>
              <w:rPr>
                <w:sz w:val="24"/>
              </w:rPr>
              <w:t>35.000</w:t>
            </w:r>
            <w:r>
              <w:rPr>
                <w:spacing w:val="-6"/>
                <w:sz w:val="24"/>
              </w:rPr>
              <w:t xml:space="preserve"> </w:t>
            </w:r>
            <w:r>
              <w:rPr>
                <w:sz w:val="24"/>
              </w:rPr>
              <w:t>$,</w:t>
            </w:r>
            <w:r>
              <w:rPr>
                <w:spacing w:val="-3"/>
                <w:sz w:val="24"/>
              </w:rPr>
              <w:t xml:space="preserve"> </w:t>
            </w:r>
            <w:r>
              <w:rPr>
                <w:sz w:val="24"/>
              </w:rPr>
              <w:t>а</w:t>
            </w:r>
            <w:r>
              <w:rPr>
                <w:spacing w:val="-2"/>
                <w:sz w:val="24"/>
              </w:rPr>
              <w:t xml:space="preserve"> </w:t>
            </w:r>
            <w:r>
              <w:rPr>
                <w:sz w:val="24"/>
              </w:rPr>
              <w:t>продал</w:t>
            </w:r>
            <w:r>
              <w:rPr>
                <w:spacing w:val="-2"/>
                <w:sz w:val="24"/>
              </w:rPr>
              <w:t xml:space="preserve"> </w:t>
            </w:r>
            <w:r>
              <w:rPr>
                <w:sz w:val="24"/>
              </w:rPr>
              <w:t>их</w:t>
            </w:r>
            <w:r>
              <w:rPr>
                <w:spacing w:val="-4"/>
                <w:sz w:val="24"/>
              </w:rPr>
              <w:t xml:space="preserve"> </w:t>
            </w:r>
            <w:r>
              <w:rPr>
                <w:sz w:val="24"/>
              </w:rPr>
              <w:t>за</w:t>
            </w:r>
            <w:r>
              <w:rPr>
                <w:spacing w:val="-7"/>
                <w:sz w:val="24"/>
              </w:rPr>
              <w:t xml:space="preserve"> </w:t>
            </w:r>
            <w:r>
              <w:rPr>
                <w:sz w:val="24"/>
              </w:rPr>
              <w:t>55.000</w:t>
            </w:r>
            <w:r>
              <w:rPr>
                <w:spacing w:val="-3"/>
                <w:sz w:val="24"/>
              </w:rPr>
              <w:t xml:space="preserve"> </w:t>
            </w:r>
            <w:r>
              <w:rPr>
                <w:sz w:val="24"/>
              </w:rPr>
              <w:t>$,</w:t>
            </w:r>
            <w:r>
              <w:rPr>
                <w:spacing w:val="-3"/>
                <w:sz w:val="24"/>
              </w:rPr>
              <w:t xml:space="preserve"> </w:t>
            </w:r>
            <w:r>
              <w:rPr>
                <w:sz w:val="24"/>
              </w:rPr>
              <w:t>заработав</w:t>
            </w:r>
            <w:r>
              <w:rPr>
                <w:spacing w:val="-6"/>
                <w:sz w:val="24"/>
              </w:rPr>
              <w:t xml:space="preserve"> </w:t>
            </w:r>
            <w:r>
              <w:rPr>
                <w:sz w:val="24"/>
              </w:rPr>
              <w:t>на каждом 500 $. Сколько ноутбуков он продал?</w:t>
            </w:r>
          </w:p>
        </w:tc>
      </w:tr>
      <w:tr w:rsidR="00B25ECF" w:rsidTr="005D5DB6">
        <w:trPr>
          <w:trHeight w:val="1099"/>
        </w:trPr>
        <w:tc>
          <w:tcPr>
            <w:tcW w:w="533" w:type="dxa"/>
          </w:tcPr>
          <w:p w:rsidR="00B25ECF" w:rsidRDefault="00B25ECF" w:rsidP="005D5DB6">
            <w:pPr>
              <w:pStyle w:val="TableParagraph"/>
              <w:spacing w:line="261" w:lineRule="exact"/>
              <w:ind w:right="52"/>
              <w:jc w:val="center"/>
              <w:rPr>
                <w:sz w:val="24"/>
              </w:rPr>
            </w:pPr>
            <w:r>
              <w:rPr>
                <w:spacing w:val="-5"/>
                <w:sz w:val="24"/>
              </w:rPr>
              <w:t>23</w:t>
            </w:r>
          </w:p>
        </w:tc>
        <w:tc>
          <w:tcPr>
            <w:tcW w:w="10637" w:type="dxa"/>
          </w:tcPr>
          <w:p w:rsidR="00B25ECF" w:rsidRDefault="00B25ECF" w:rsidP="005D5DB6">
            <w:pPr>
              <w:pStyle w:val="TableParagraph"/>
              <w:spacing w:line="235" w:lineRule="auto"/>
              <w:ind w:left="114" w:firstLine="566"/>
              <w:rPr>
                <w:sz w:val="24"/>
              </w:rPr>
            </w:pPr>
            <w:r>
              <w:rPr>
                <w:sz w:val="24"/>
              </w:rPr>
              <w:t>В</w:t>
            </w:r>
            <w:r>
              <w:rPr>
                <w:spacing w:val="22"/>
                <w:sz w:val="24"/>
              </w:rPr>
              <w:t xml:space="preserve"> </w:t>
            </w:r>
            <w:r>
              <w:rPr>
                <w:sz w:val="24"/>
              </w:rPr>
              <w:t>классе</w:t>
            </w:r>
            <w:r>
              <w:rPr>
                <w:spacing w:val="26"/>
                <w:sz w:val="24"/>
              </w:rPr>
              <w:t xml:space="preserve"> </w:t>
            </w:r>
            <w:r>
              <w:rPr>
                <w:sz w:val="24"/>
              </w:rPr>
              <w:t>из</w:t>
            </w:r>
            <w:r>
              <w:rPr>
                <w:spacing w:val="27"/>
                <w:sz w:val="24"/>
              </w:rPr>
              <w:t xml:space="preserve"> </w:t>
            </w:r>
            <w:r>
              <w:rPr>
                <w:sz w:val="24"/>
              </w:rPr>
              <w:t>30</w:t>
            </w:r>
            <w:r>
              <w:rPr>
                <w:spacing w:val="26"/>
                <w:sz w:val="24"/>
              </w:rPr>
              <w:t xml:space="preserve"> </w:t>
            </w:r>
            <w:r>
              <w:rPr>
                <w:sz w:val="24"/>
              </w:rPr>
              <w:t>детей,</w:t>
            </w:r>
            <w:r>
              <w:rPr>
                <w:spacing w:val="27"/>
                <w:sz w:val="24"/>
              </w:rPr>
              <w:t xml:space="preserve"> </w:t>
            </w:r>
            <w:r>
              <w:rPr>
                <w:sz w:val="24"/>
              </w:rPr>
              <w:t>15</w:t>
            </w:r>
            <w:r>
              <w:rPr>
                <w:spacing w:val="29"/>
                <w:sz w:val="24"/>
              </w:rPr>
              <w:t xml:space="preserve"> </w:t>
            </w:r>
            <w:r>
              <w:rPr>
                <w:sz w:val="24"/>
              </w:rPr>
              <w:t>умеют</w:t>
            </w:r>
            <w:r>
              <w:rPr>
                <w:spacing w:val="27"/>
                <w:sz w:val="24"/>
              </w:rPr>
              <w:t xml:space="preserve"> </w:t>
            </w:r>
            <w:r>
              <w:rPr>
                <w:sz w:val="24"/>
              </w:rPr>
              <w:t>играть</w:t>
            </w:r>
            <w:r>
              <w:rPr>
                <w:spacing w:val="28"/>
                <w:sz w:val="24"/>
              </w:rPr>
              <w:t xml:space="preserve"> </w:t>
            </w:r>
            <w:r>
              <w:rPr>
                <w:sz w:val="24"/>
              </w:rPr>
              <w:t>в</w:t>
            </w:r>
            <w:r>
              <w:rPr>
                <w:spacing w:val="28"/>
                <w:sz w:val="24"/>
              </w:rPr>
              <w:t xml:space="preserve"> </w:t>
            </w:r>
            <w:r>
              <w:rPr>
                <w:sz w:val="24"/>
              </w:rPr>
              <w:t>настольный</w:t>
            </w:r>
            <w:r>
              <w:rPr>
                <w:spacing w:val="24"/>
                <w:sz w:val="24"/>
              </w:rPr>
              <w:t xml:space="preserve"> </w:t>
            </w:r>
            <w:r>
              <w:rPr>
                <w:sz w:val="24"/>
              </w:rPr>
              <w:t>теннис,</w:t>
            </w:r>
            <w:r>
              <w:rPr>
                <w:spacing w:val="25"/>
                <w:sz w:val="24"/>
              </w:rPr>
              <w:t xml:space="preserve"> </w:t>
            </w:r>
            <w:r>
              <w:rPr>
                <w:sz w:val="24"/>
              </w:rPr>
              <w:t>а</w:t>
            </w:r>
            <w:r>
              <w:rPr>
                <w:spacing w:val="40"/>
                <w:sz w:val="24"/>
              </w:rPr>
              <w:t xml:space="preserve"> </w:t>
            </w:r>
            <w:r>
              <w:rPr>
                <w:sz w:val="24"/>
              </w:rPr>
              <w:t>девятнадцать</w:t>
            </w:r>
            <w:r>
              <w:rPr>
                <w:spacing w:val="32"/>
                <w:sz w:val="24"/>
              </w:rPr>
              <w:t xml:space="preserve"> </w:t>
            </w:r>
            <w:r>
              <w:rPr>
                <w:sz w:val="24"/>
              </w:rPr>
              <w:t>—</w:t>
            </w:r>
            <w:r>
              <w:rPr>
                <w:spacing w:val="22"/>
                <w:sz w:val="24"/>
              </w:rPr>
              <w:t xml:space="preserve"> </w:t>
            </w:r>
            <w:r>
              <w:rPr>
                <w:sz w:val="24"/>
              </w:rPr>
              <w:t>в</w:t>
            </w:r>
            <w:r>
              <w:rPr>
                <w:spacing w:val="29"/>
                <w:sz w:val="24"/>
              </w:rPr>
              <w:t xml:space="preserve"> </w:t>
            </w:r>
            <w:r>
              <w:rPr>
                <w:sz w:val="24"/>
              </w:rPr>
              <w:t>футбол,</w:t>
            </w:r>
            <w:r>
              <w:rPr>
                <w:spacing w:val="23"/>
                <w:sz w:val="24"/>
              </w:rPr>
              <w:t xml:space="preserve"> </w:t>
            </w:r>
            <w:r>
              <w:rPr>
                <w:sz w:val="24"/>
              </w:rPr>
              <w:t>6 детей</w:t>
            </w:r>
            <w:r>
              <w:rPr>
                <w:spacing w:val="-1"/>
                <w:sz w:val="24"/>
              </w:rPr>
              <w:t xml:space="preserve"> </w:t>
            </w:r>
            <w:r>
              <w:rPr>
                <w:sz w:val="24"/>
              </w:rPr>
              <w:t>не</w:t>
            </w:r>
            <w:r>
              <w:rPr>
                <w:spacing w:val="-1"/>
                <w:sz w:val="24"/>
              </w:rPr>
              <w:t xml:space="preserve"> </w:t>
            </w:r>
            <w:r>
              <w:rPr>
                <w:sz w:val="24"/>
              </w:rPr>
              <w:t>умеют</w:t>
            </w:r>
            <w:r>
              <w:rPr>
                <w:spacing w:val="-2"/>
                <w:sz w:val="24"/>
              </w:rPr>
              <w:t xml:space="preserve"> </w:t>
            </w:r>
            <w:r>
              <w:rPr>
                <w:sz w:val="24"/>
              </w:rPr>
              <w:t>играть</w:t>
            </w:r>
            <w:r>
              <w:rPr>
                <w:spacing w:val="-5"/>
                <w:sz w:val="24"/>
              </w:rPr>
              <w:t xml:space="preserve"> </w:t>
            </w:r>
            <w:r>
              <w:rPr>
                <w:sz w:val="24"/>
              </w:rPr>
              <w:t>ни</w:t>
            </w:r>
            <w:r>
              <w:rPr>
                <w:spacing w:val="-6"/>
                <w:sz w:val="24"/>
              </w:rPr>
              <w:t xml:space="preserve"> </w:t>
            </w:r>
            <w:r>
              <w:rPr>
                <w:sz w:val="24"/>
              </w:rPr>
              <w:t>в</w:t>
            </w:r>
            <w:r>
              <w:rPr>
                <w:spacing w:val="-5"/>
                <w:sz w:val="24"/>
              </w:rPr>
              <w:t xml:space="preserve"> </w:t>
            </w:r>
            <w:r>
              <w:rPr>
                <w:sz w:val="24"/>
              </w:rPr>
              <w:t>теннис,</w:t>
            </w:r>
            <w:r>
              <w:rPr>
                <w:spacing w:val="-6"/>
                <w:sz w:val="24"/>
              </w:rPr>
              <w:t xml:space="preserve"> </w:t>
            </w:r>
            <w:r>
              <w:rPr>
                <w:sz w:val="24"/>
              </w:rPr>
              <w:t>ни</w:t>
            </w:r>
            <w:r>
              <w:rPr>
                <w:spacing w:val="-6"/>
                <w:sz w:val="24"/>
              </w:rPr>
              <w:t xml:space="preserve"> </w:t>
            </w:r>
            <w:r>
              <w:rPr>
                <w:sz w:val="24"/>
              </w:rPr>
              <w:t>в</w:t>
            </w:r>
            <w:r>
              <w:rPr>
                <w:spacing w:val="-5"/>
                <w:sz w:val="24"/>
              </w:rPr>
              <w:t xml:space="preserve"> </w:t>
            </w:r>
            <w:r>
              <w:rPr>
                <w:sz w:val="24"/>
              </w:rPr>
              <w:t>футбол.</w:t>
            </w:r>
            <w:r>
              <w:rPr>
                <w:spacing w:val="-1"/>
                <w:sz w:val="24"/>
              </w:rPr>
              <w:t xml:space="preserve"> </w:t>
            </w:r>
            <w:r>
              <w:rPr>
                <w:sz w:val="24"/>
              </w:rPr>
              <w:t>Сколько</w:t>
            </w:r>
            <w:r>
              <w:rPr>
                <w:spacing w:val="-2"/>
                <w:sz w:val="24"/>
              </w:rPr>
              <w:t xml:space="preserve"> </w:t>
            </w:r>
            <w:r>
              <w:rPr>
                <w:sz w:val="24"/>
              </w:rPr>
              <w:t>детей умеют</w:t>
            </w:r>
            <w:r>
              <w:rPr>
                <w:spacing w:val="-1"/>
                <w:sz w:val="24"/>
              </w:rPr>
              <w:t xml:space="preserve"> </w:t>
            </w:r>
            <w:r>
              <w:rPr>
                <w:sz w:val="24"/>
              </w:rPr>
              <w:t>играть</w:t>
            </w:r>
            <w:r>
              <w:rPr>
                <w:spacing w:val="-1"/>
                <w:sz w:val="24"/>
              </w:rPr>
              <w:t xml:space="preserve"> </w:t>
            </w:r>
            <w:r>
              <w:rPr>
                <w:sz w:val="24"/>
              </w:rPr>
              <w:t>и</w:t>
            </w:r>
            <w:r>
              <w:rPr>
                <w:spacing w:val="-5"/>
                <w:sz w:val="24"/>
              </w:rPr>
              <w:t xml:space="preserve"> </w:t>
            </w:r>
            <w:r>
              <w:rPr>
                <w:sz w:val="24"/>
              </w:rPr>
              <w:t>в</w:t>
            </w:r>
            <w:r>
              <w:rPr>
                <w:spacing w:val="-8"/>
                <w:sz w:val="24"/>
              </w:rPr>
              <w:t xml:space="preserve"> </w:t>
            </w:r>
            <w:r>
              <w:rPr>
                <w:sz w:val="24"/>
              </w:rPr>
              <w:t>теннис</w:t>
            </w:r>
            <w:r>
              <w:rPr>
                <w:spacing w:val="-10"/>
                <w:sz w:val="24"/>
              </w:rPr>
              <w:t xml:space="preserve"> </w:t>
            </w:r>
            <w:r>
              <w:rPr>
                <w:sz w:val="24"/>
              </w:rPr>
              <w:t>и</w:t>
            </w:r>
            <w:r>
              <w:rPr>
                <w:spacing w:val="-6"/>
                <w:sz w:val="24"/>
              </w:rPr>
              <w:t xml:space="preserve"> </w:t>
            </w:r>
            <w:r>
              <w:rPr>
                <w:sz w:val="24"/>
              </w:rPr>
              <w:t>в</w:t>
            </w:r>
            <w:r>
              <w:rPr>
                <w:spacing w:val="-2"/>
                <w:sz w:val="24"/>
              </w:rPr>
              <w:t xml:space="preserve"> футбол?</w:t>
            </w:r>
          </w:p>
        </w:tc>
      </w:tr>
      <w:tr w:rsidR="00B25ECF" w:rsidTr="005D5DB6">
        <w:trPr>
          <w:trHeight w:val="2207"/>
        </w:trPr>
        <w:tc>
          <w:tcPr>
            <w:tcW w:w="533" w:type="dxa"/>
          </w:tcPr>
          <w:p w:rsidR="00B25ECF" w:rsidRDefault="00B25ECF" w:rsidP="005D5DB6">
            <w:pPr>
              <w:pStyle w:val="TableParagraph"/>
              <w:spacing w:line="265" w:lineRule="exact"/>
              <w:ind w:right="52"/>
              <w:jc w:val="center"/>
              <w:rPr>
                <w:sz w:val="24"/>
              </w:rPr>
            </w:pPr>
            <w:r>
              <w:rPr>
                <w:spacing w:val="-5"/>
                <w:sz w:val="24"/>
              </w:rPr>
              <w:t>24</w:t>
            </w:r>
          </w:p>
        </w:tc>
        <w:tc>
          <w:tcPr>
            <w:tcW w:w="10637" w:type="dxa"/>
          </w:tcPr>
          <w:p w:rsidR="00B25ECF" w:rsidRDefault="00B25ECF" w:rsidP="005D5DB6">
            <w:pPr>
              <w:pStyle w:val="TableParagraph"/>
              <w:spacing w:line="265" w:lineRule="exact"/>
              <w:ind w:left="681"/>
              <w:rPr>
                <w:sz w:val="24"/>
              </w:rPr>
            </w:pPr>
            <w:r>
              <w:rPr>
                <w:sz w:val="24"/>
              </w:rPr>
              <w:t>Найдите</w:t>
            </w:r>
            <w:r>
              <w:rPr>
                <w:spacing w:val="-6"/>
                <w:sz w:val="24"/>
              </w:rPr>
              <w:t xml:space="preserve"> </w:t>
            </w:r>
            <w:r>
              <w:rPr>
                <w:sz w:val="24"/>
              </w:rPr>
              <w:t>этот</w:t>
            </w:r>
            <w:r>
              <w:rPr>
                <w:spacing w:val="-6"/>
                <w:sz w:val="24"/>
              </w:rPr>
              <w:t xml:space="preserve"> </w:t>
            </w:r>
            <w:r>
              <w:rPr>
                <w:sz w:val="24"/>
              </w:rPr>
              <w:t>кубик</w:t>
            </w:r>
            <w:r>
              <w:rPr>
                <w:spacing w:val="-3"/>
                <w:sz w:val="24"/>
              </w:rPr>
              <w:t xml:space="preserve"> </w:t>
            </w:r>
            <w:r>
              <w:rPr>
                <w:sz w:val="24"/>
              </w:rPr>
              <w:t>среди</w:t>
            </w:r>
            <w:r>
              <w:rPr>
                <w:spacing w:val="-1"/>
                <w:sz w:val="24"/>
              </w:rPr>
              <w:t xml:space="preserve"> </w:t>
            </w:r>
            <w:r>
              <w:rPr>
                <w:sz w:val="24"/>
              </w:rPr>
              <w:t>четырёх</w:t>
            </w:r>
            <w:r>
              <w:rPr>
                <w:spacing w:val="-5"/>
                <w:sz w:val="24"/>
              </w:rPr>
              <w:t xml:space="preserve"> </w:t>
            </w:r>
            <w:r>
              <w:rPr>
                <w:sz w:val="24"/>
              </w:rPr>
              <w:t>похожих.</w:t>
            </w:r>
            <w:r>
              <w:rPr>
                <w:spacing w:val="-1"/>
                <w:sz w:val="24"/>
              </w:rPr>
              <w:t xml:space="preserve"> </w:t>
            </w:r>
            <w:r>
              <w:rPr>
                <w:sz w:val="24"/>
              </w:rPr>
              <w:t>Укажите</w:t>
            </w:r>
            <w:r>
              <w:rPr>
                <w:spacing w:val="-3"/>
                <w:sz w:val="24"/>
              </w:rPr>
              <w:t xml:space="preserve"> </w:t>
            </w:r>
            <w:r>
              <w:rPr>
                <w:sz w:val="24"/>
              </w:rPr>
              <w:t>его</w:t>
            </w:r>
            <w:r>
              <w:rPr>
                <w:spacing w:val="-2"/>
                <w:sz w:val="24"/>
              </w:rPr>
              <w:t xml:space="preserve"> номер.</w:t>
            </w:r>
          </w:p>
          <w:p w:rsidR="00B25ECF" w:rsidRDefault="00B25ECF" w:rsidP="005D5DB6">
            <w:pPr>
              <w:pStyle w:val="TableParagraph"/>
              <w:spacing w:before="2" w:after="1"/>
              <w:rPr>
                <w:b/>
                <w:sz w:val="20"/>
              </w:rPr>
            </w:pPr>
          </w:p>
          <w:p w:rsidR="00B25ECF" w:rsidRDefault="00B25ECF" w:rsidP="005D5DB6">
            <w:pPr>
              <w:pStyle w:val="TableParagraph"/>
              <w:ind w:left="388"/>
              <w:rPr>
                <w:sz w:val="20"/>
              </w:rPr>
            </w:pPr>
            <w:r>
              <w:rPr>
                <w:noProof/>
                <w:sz w:val="20"/>
                <w:lang w:eastAsia="ru-RU"/>
              </w:rPr>
              <w:drawing>
                <wp:inline distT="0" distB="0" distL="0" distR="0">
                  <wp:extent cx="3058036" cy="889825"/>
                  <wp:effectExtent l="0" t="0" r="0" b="0"/>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125" cstate="print"/>
                          <a:stretch>
                            <a:fillRect/>
                          </a:stretch>
                        </pic:blipFill>
                        <pic:spPr>
                          <a:xfrm>
                            <a:off x="0" y="0"/>
                            <a:ext cx="3058036" cy="889825"/>
                          </a:xfrm>
                          <a:prstGeom prst="rect">
                            <a:avLst/>
                          </a:prstGeom>
                        </pic:spPr>
                      </pic:pic>
                    </a:graphicData>
                  </a:graphic>
                </wp:inline>
              </w:drawing>
            </w:r>
          </w:p>
          <w:p w:rsidR="00B25ECF" w:rsidRDefault="00B25ECF" w:rsidP="005D5DB6">
            <w:pPr>
              <w:pStyle w:val="TableParagraph"/>
              <w:tabs>
                <w:tab w:val="left" w:pos="2863"/>
                <w:tab w:val="left" w:pos="4022"/>
                <w:tab w:val="left" w:pos="5475"/>
              </w:tabs>
              <w:spacing w:before="11"/>
              <w:ind w:left="1463"/>
              <w:rPr>
                <w:sz w:val="24"/>
              </w:rPr>
            </w:pPr>
            <w:r>
              <w:rPr>
                <w:spacing w:val="-5"/>
                <w:sz w:val="24"/>
              </w:rPr>
              <w:t>1)</w:t>
            </w:r>
            <w:r>
              <w:rPr>
                <w:sz w:val="24"/>
              </w:rPr>
              <w:tab/>
            </w:r>
            <w:r>
              <w:rPr>
                <w:spacing w:val="-5"/>
                <w:sz w:val="24"/>
              </w:rPr>
              <w:t>2)</w:t>
            </w:r>
            <w:r>
              <w:rPr>
                <w:sz w:val="24"/>
              </w:rPr>
              <w:tab/>
            </w:r>
            <w:r>
              <w:rPr>
                <w:spacing w:val="-5"/>
                <w:sz w:val="24"/>
              </w:rPr>
              <w:t>3)</w:t>
            </w:r>
            <w:r>
              <w:rPr>
                <w:sz w:val="24"/>
              </w:rPr>
              <w:tab/>
            </w:r>
            <w:r>
              <w:rPr>
                <w:spacing w:val="-5"/>
                <w:sz w:val="24"/>
              </w:rPr>
              <w:t>4)</w:t>
            </w:r>
          </w:p>
        </w:tc>
      </w:tr>
      <w:tr w:rsidR="00B25ECF" w:rsidTr="005D5DB6">
        <w:trPr>
          <w:trHeight w:val="575"/>
        </w:trPr>
        <w:tc>
          <w:tcPr>
            <w:tcW w:w="533" w:type="dxa"/>
          </w:tcPr>
          <w:p w:rsidR="00B25ECF" w:rsidRDefault="00B25ECF" w:rsidP="005D5DB6">
            <w:pPr>
              <w:pStyle w:val="TableParagraph"/>
              <w:spacing w:line="265" w:lineRule="exact"/>
              <w:ind w:right="52"/>
              <w:jc w:val="center"/>
              <w:rPr>
                <w:sz w:val="24"/>
              </w:rPr>
            </w:pPr>
            <w:r>
              <w:rPr>
                <w:spacing w:val="-5"/>
                <w:sz w:val="24"/>
              </w:rPr>
              <w:t>25</w:t>
            </w:r>
          </w:p>
        </w:tc>
        <w:tc>
          <w:tcPr>
            <w:tcW w:w="10637" w:type="dxa"/>
          </w:tcPr>
          <w:p w:rsidR="00B25ECF" w:rsidRDefault="00B25ECF" w:rsidP="005D5DB6">
            <w:pPr>
              <w:pStyle w:val="TableParagraph"/>
              <w:spacing w:line="265" w:lineRule="exact"/>
              <w:ind w:left="681"/>
              <w:rPr>
                <w:sz w:val="24"/>
              </w:rPr>
            </w:pPr>
            <w:r>
              <w:rPr>
                <w:sz w:val="24"/>
              </w:rPr>
              <w:t>Выведение</w:t>
            </w:r>
            <w:r>
              <w:rPr>
                <w:spacing w:val="-9"/>
                <w:sz w:val="24"/>
              </w:rPr>
              <w:t xml:space="preserve"> </w:t>
            </w:r>
            <w:r>
              <w:rPr>
                <w:sz w:val="24"/>
              </w:rPr>
              <w:t>лучших</w:t>
            </w:r>
            <w:r>
              <w:rPr>
                <w:spacing w:val="-5"/>
                <w:sz w:val="24"/>
              </w:rPr>
              <w:t xml:space="preserve"> </w:t>
            </w:r>
            <w:r>
              <w:rPr>
                <w:sz w:val="24"/>
              </w:rPr>
              <w:t>пород</w:t>
            </w:r>
            <w:r>
              <w:rPr>
                <w:spacing w:val="-5"/>
                <w:sz w:val="24"/>
              </w:rPr>
              <w:t xml:space="preserve"> </w:t>
            </w:r>
            <w:r>
              <w:rPr>
                <w:sz w:val="24"/>
              </w:rPr>
              <w:t>животных</w:t>
            </w:r>
            <w:r>
              <w:rPr>
                <w:spacing w:val="-9"/>
                <w:sz w:val="24"/>
              </w:rPr>
              <w:t xml:space="preserve"> </w:t>
            </w:r>
            <w:r>
              <w:rPr>
                <w:sz w:val="24"/>
              </w:rPr>
              <w:t>и</w:t>
            </w:r>
            <w:r>
              <w:rPr>
                <w:spacing w:val="-3"/>
                <w:sz w:val="24"/>
              </w:rPr>
              <w:t xml:space="preserve"> </w:t>
            </w:r>
            <w:r>
              <w:rPr>
                <w:sz w:val="24"/>
              </w:rPr>
              <w:t>сортов</w:t>
            </w:r>
            <w:r>
              <w:rPr>
                <w:spacing w:val="-8"/>
                <w:sz w:val="24"/>
              </w:rPr>
              <w:t xml:space="preserve"> </w:t>
            </w:r>
            <w:r>
              <w:rPr>
                <w:sz w:val="24"/>
              </w:rPr>
              <w:t>растений</w:t>
            </w:r>
            <w:r>
              <w:rPr>
                <w:spacing w:val="-3"/>
                <w:sz w:val="24"/>
              </w:rPr>
              <w:t xml:space="preserve"> </w:t>
            </w:r>
            <w:r>
              <w:rPr>
                <w:spacing w:val="-2"/>
                <w:sz w:val="24"/>
              </w:rPr>
              <w:t>называется:</w:t>
            </w:r>
          </w:p>
          <w:p w:rsidR="00B25ECF" w:rsidRDefault="00B25ECF" w:rsidP="005D5DB6">
            <w:pPr>
              <w:pStyle w:val="TableParagraph"/>
              <w:tabs>
                <w:tab w:val="left" w:pos="4066"/>
                <w:tab w:val="left" w:pos="5753"/>
              </w:tabs>
              <w:ind w:left="681"/>
              <w:rPr>
                <w:b/>
                <w:sz w:val="24"/>
              </w:rPr>
            </w:pPr>
            <w:r>
              <w:rPr>
                <w:b/>
                <w:sz w:val="24"/>
              </w:rPr>
              <w:t>1)</w:t>
            </w:r>
            <w:r>
              <w:rPr>
                <w:b/>
                <w:spacing w:val="-2"/>
                <w:sz w:val="24"/>
              </w:rPr>
              <w:t xml:space="preserve"> </w:t>
            </w:r>
            <w:r>
              <w:rPr>
                <w:b/>
                <w:sz w:val="24"/>
              </w:rPr>
              <w:t>генетикой;</w:t>
            </w:r>
            <w:r>
              <w:rPr>
                <w:b/>
                <w:spacing w:val="27"/>
                <w:sz w:val="24"/>
              </w:rPr>
              <w:t xml:space="preserve">  </w:t>
            </w:r>
            <w:r>
              <w:rPr>
                <w:b/>
                <w:sz w:val="24"/>
              </w:rPr>
              <w:t>2)</w:t>
            </w:r>
            <w:r>
              <w:rPr>
                <w:b/>
                <w:spacing w:val="-3"/>
                <w:sz w:val="24"/>
              </w:rPr>
              <w:t xml:space="preserve"> </w:t>
            </w:r>
            <w:r>
              <w:rPr>
                <w:b/>
                <w:spacing w:val="-2"/>
                <w:sz w:val="24"/>
              </w:rPr>
              <w:t>селекцией;</w:t>
            </w:r>
            <w:r>
              <w:rPr>
                <w:b/>
                <w:sz w:val="24"/>
              </w:rPr>
              <w:tab/>
              <w:t>3)</w:t>
            </w:r>
            <w:r>
              <w:rPr>
                <w:b/>
                <w:spacing w:val="-1"/>
                <w:sz w:val="24"/>
              </w:rPr>
              <w:t xml:space="preserve"> </w:t>
            </w:r>
            <w:r>
              <w:rPr>
                <w:b/>
                <w:spacing w:val="-2"/>
                <w:sz w:val="24"/>
              </w:rPr>
              <w:t>бионикой;</w:t>
            </w:r>
            <w:r>
              <w:rPr>
                <w:b/>
                <w:sz w:val="24"/>
              </w:rPr>
              <w:tab/>
              <w:t>4)</w:t>
            </w:r>
            <w:r>
              <w:rPr>
                <w:b/>
                <w:spacing w:val="-1"/>
                <w:sz w:val="24"/>
              </w:rPr>
              <w:t xml:space="preserve"> </w:t>
            </w:r>
            <w:r>
              <w:rPr>
                <w:b/>
                <w:spacing w:val="-2"/>
                <w:sz w:val="24"/>
              </w:rPr>
              <w:t>биохимией.</w:t>
            </w:r>
          </w:p>
        </w:tc>
      </w:tr>
      <w:tr w:rsidR="00B25ECF" w:rsidTr="005D5DB6">
        <w:trPr>
          <w:trHeight w:val="549"/>
        </w:trPr>
        <w:tc>
          <w:tcPr>
            <w:tcW w:w="533" w:type="dxa"/>
          </w:tcPr>
          <w:p w:rsidR="00B25ECF" w:rsidRDefault="00B25ECF" w:rsidP="005D5DB6">
            <w:pPr>
              <w:pStyle w:val="TableParagraph"/>
              <w:spacing w:line="261" w:lineRule="exact"/>
              <w:ind w:right="52"/>
              <w:jc w:val="center"/>
              <w:rPr>
                <w:sz w:val="24"/>
              </w:rPr>
            </w:pPr>
            <w:r>
              <w:rPr>
                <w:spacing w:val="-5"/>
                <w:sz w:val="24"/>
              </w:rPr>
              <w:t>26</w:t>
            </w:r>
          </w:p>
        </w:tc>
        <w:tc>
          <w:tcPr>
            <w:tcW w:w="10637" w:type="dxa"/>
          </w:tcPr>
          <w:p w:rsidR="00B25ECF" w:rsidRDefault="00B25ECF" w:rsidP="005D5DB6">
            <w:pPr>
              <w:pStyle w:val="TableParagraph"/>
              <w:spacing w:line="257" w:lineRule="exact"/>
              <w:ind w:left="681"/>
              <w:rPr>
                <w:sz w:val="24"/>
              </w:rPr>
            </w:pPr>
            <w:r>
              <w:rPr>
                <w:sz w:val="24"/>
              </w:rPr>
              <w:t>Слово</w:t>
            </w:r>
            <w:r>
              <w:rPr>
                <w:spacing w:val="-5"/>
                <w:sz w:val="24"/>
              </w:rPr>
              <w:t xml:space="preserve"> </w:t>
            </w:r>
            <w:r>
              <w:rPr>
                <w:sz w:val="24"/>
              </w:rPr>
              <w:t>«безукоризненный»</w:t>
            </w:r>
            <w:r>
              <w:rPr>
                <w:spacing w:val="-15"/>
                <w:sz w:val="24"/>
              </w:rPr>
              <w:t xml:space="preserve"> </w:t>
            </w:r>
            <w:r>
              <w:rPr>
                <w:sz w:val="24"/>
              </w:rPr>
              <w:t>является</w:t>
            </w:r>
            <w:r>
              <w:rPr>
                <w:spacing w:val="-2"/>
                <w:sz w:val="24"/>
              </w:rPr>
              <w:t xml:space="preserve"> </w:t>
            </w:r>
            <w:r>
              <w:rPr>
                <w:sz w:val="24"/>
              </w:rPr>
              <w:t>противоположным</w:t>
            </w:r>
            <w:r>
              <w:rPr>
                <w:spacing w:val="-6"/>
                <w:sz w:val="24"/>
              </w:rPr>
              <w:t xml:space="preserve"> </w:t>
            </w:r>
            <w:r>
              <w:rPr>
                <w:sz w:val="24"/>
              </w:rPr>
              <w:t>по</w:t>
            </w:r>
            <w:r>
              <w:rPr>
                <w:spacing w:val="-7"/>
                <w:sz w:val="24"/>
              </w:rPr>
              <w:t xml:space="preserve"> </w:t>
            </w:r>
            <w:r>
              <w:rPr>
                <w:sz w:val="24"/>
              </w:rPr>
              <w:t>своему</w:t>
            </w:r>
            <w:r>
              <w:rPr>
                <w:spacing w:val="-17"/>
                <w:sz w:val="24"/>
              </w:rPr>
              <w:t xml:space="preserve"> </w:t>
            </w:r>
            <w:r>
              <w:rPr>
                <w:sz w:val="24"/>
              </w:rPr>
              <w:t>значению</w:t>
            </w:r>
            <w:r>
              <w:rPr>
                <w:spacing w:val="-7"/>
                <w:sz w:val="24"/>
              </w:rPr>
              <w:t xml:space="preserve"> </w:t>
            </w:r>
            <w:r>
              <w:rPr>
                <w:spacing w:val="-2"/>
                <w:sz w:val="24"/>
              </w:rPr>
              <w:t>слову.</w:t>
            </w:r>
          </w:p>
          <w:p w:rsidR="00B25ECF" w:rsidRDefault="00B25ECF" w:rsidP="005D5DB6">
            <w:pPr>
              <w:pStyle w:val="TableParagraph"/>
              <w:tabs>
                <w:tab w:val="left" w:pos="5088"/>
              </w:tabs>
              <w:spacing w:line="273" w:lineRule="exact"/>
              <w:ind w:left="681"/>
              <w:rPr>
                <w:b/>
                <w:sz w:val="24"/>
              </w:rPr>
            </w:pPr>
            <w:r>
              <w:rPr>
                <w:b/>
                <w:sz w:val="24"/>
              </w:rPr>
              <w:t>1)</w:t>
            </w:r>
            <w:r>
              <w:rPr>
                <w:b/>
                <w:spacing w:val="-4"/>
                <w:sz w:val="24"/>
              </w:rPr>
              <w:t xml:space="preserve"> </w:t>
            </w:r>
            <w:r>
              <w:rPr>
                <w:b/>
                <w:sz w:val="24"/>
              </w:rPr>
              <w:t>незапятнанный;</w:t>
            </w:r>
            <w:r>
              <w:rPr>
                <w:b/>
                <w:spacing w:val="50"/>
                <w:sz w:val="24"/>
              </w:rPr>
              <w:t xml:space="preserve"> </w:t>
            </w:r>
            <w:r>
              <w:rPr>
                <w:b/>
                <w:spacing w:val="-2"/>
                <w:sz w:val="24"/>
              </w:rPr>
              <w:t>2)непристойный;</w:t>
            </w:r>
            <w:r>
              <w:rPr>
                <w:b/>
                <w:sz w:val="24"/>
              </w:rPr>
              <w:tab/>
              <w:t>3)</w:t>
            </w:r>
            <w:r>
              <w:rPr>
                <w:b/>
                <w:spacing w:val="-10"/>
                <w:sz w:val="24"/>
              </w:rPr>
              <w:t xml:space="preserve"> </w:t>
            </w:r>
            <w:r>
              <w:rPr>
                <w:b/>
                <w:sz w:val="24"/>
              </w:rPr>
              <w:t>неподкупный;</w:t>
            </w:r>
            <w:r>
              <w:rPr>
                <w:b/>
                <w:spacing w:val="53"/>
                <w:sz w:val="24"/>
              </w:rPr>
              <w:t xml:space="preserve"> </w:t>
            </w:r>
            <w:r>
              <w:rPr>
                <w:b/>
                <w:spacing w:val="-2"/>
                <w:sz w:val="24"/>
              </w:rPr>
              <w:t>4)невинный.</w:t>
            </w:r>
          </w:p>
        </w:tc>
      </w:tr>
      <w:tr w:rsidR="00B25ECF" w:rsidTr="005D5DB6">
        <w:trPr>
          <w:trHeight w:val="402"/>
        </w:trPr>
        <w:tc>
          <w:tcPr>
            <w:tcW w:w="533" w:type="dxa"/>
          </w:tcPr>
          <w:p w:rsidR="00B25ECF" w:rsidRDefault="00B25ECF" w:rsidP="005D5DB6">
            <w:pPr>
              <w:pStyle w:val="TableParagraph"/>
              <w:spacing w:line="263" w:lineRule="exact"/>
              <w:ind w:right="52"/>
              <w:jc w:val="center"/>
              <w:rPr>
                <w:sz w:val="24"/>
              </w:rPr>
            </w:pPr>
            <w:r>
              <w:rPr>
                <w:spacing w:val="-5"/>
                <w:sz w:val="24"/>
              </w:rPr>
              <w:t>27</w:t>
            </w:r>
          </w:p>
        </w:tc>
        <w:tc>
          <w:tcPr>
            <w:tcW w:w="10637" w:type="dxa"/>
          </w:tcPr>
          <w:p w:rsidR="00B25ECF" w:rsidRDefault="00B25ECF" w:rsidP="005D5DB6">
            <w:pPr>
              <w:pStyle w:val="TableParagraph"/>
              <w:tabs>
                <w:tab w:val="left" w:pos="7129"/>
                <w:tab w:val="left" w:pos="8912"/>
              </w:tabs>
              <w:spacing w:line="263" w:lineRule="exact"/>
              <w:ind w:left="681"/>
              <w:rPr>
                <w:b/>
                <w:sz w:val="24"/>
              </w:rPr>
            </w:pPr>
            <w:r>
              <w:rPr>
                <w:sz w:val="24"/>
              </w:rPr>
              <w:t>Белая</w:t>
            </w:r>
            <w:r>
              <w:rPr>
                <w:spacing w:val="-5"/>
                <w:sz w:val="24"/>
              </w:rPr>
              <w:t xml:space="preserve"> </w:t>
            </w:r>
            <w:r>
              <w:rPr>
                <w:sz w:val="24"/>
              </w:rPr>
              <w:t>полоса</w:t>
            </w:r>
            <w:r>
              <w:rPr>
                <w:spacing w:val="-2"/>
                <w:sz w:val="24"/>
              </w:rPr>
              <w:t xml:space="preserve"> </w:t>
            </w:r>
            <w:r>
              <w:rPr>
                <w:sz w:val="24"/>
              </w:rPr>
              <w:t>на</w:t>
            </w:r>
            <w:r>
              <w:rPr>
                <w:spacing w:val="-5"/>
                <w:sz w:val="24"/>
              </w:rPr>
              <w:t xml:space="preserve"> </w:t>
            </w:r>
            <w:r>
              <w:rPr>
                <w:sz w:val="24"/>
              </w:rPr>
              <w:t>российском</w:t>
            </w:r>
            <w:r>
              <w:rPr>
                <w:spacing w:val="-5"/>
                <w:sz w:val="24"/>
              </w:rPr>
              <w:t xml:space="preserve"> </w:t>
            </w:r>
            <w:r>
              <w:rPr>
                <w:sz w:val="24"/>
              </w:rPr>
              <w:t>флаге</w:t>
            </w:r>
            <w:r>
              <w:rPr>
                <w:spacing w:val="-5"/>
                <w:sz w:val="24"/>
              </w:rPr>
              <w:t xml:space="preserve"> </w:t>
            </w:r>
            <w:r>
              <w:rPr>
                <w:sz w:val="24"/>
              </w:rPr>
              <w:t>расположена:</w:t>
            </w:r>
            <w:r>
              <w:rPr>
                <w:spacing w:val="5"/>
                <w:sz w:val="24"/>
              </w:rPr>
              <w:t xml:space="preserve"> </w:t>
            </w:r>
            <w:r>
              <w:rPr>
                <w:b/>
                <w:sz w:val="24"/>
              </w:rPr>
              <w:t>1)</w:t>
            </w:r>
            <w:r>
              <w:rPr>
                <w:b/>
                <w:spacing w:val="-2"/>
                <w:sz w:val="24"/>
              </w:rPr>
              <w:t xml:space="preserve"> вверху;</w:t>
            </w:r>
            <w:r>
              <w:rPr>
                <w:b/>
                <w:sz w:val="24"/>
              </w:rPr>
              <w:tab/>
              <w:t>2)</w:t>
            </w:r>
            <w:r>
              <w:rPr>
                <w:b/>
                <w:spacing w:val="-3"/>
                <w:sz w:val="24"/>
              </w:rPr>
              <w:t xml:space="preserve"> </w:t>
            </w:r>
            <w:r>
              <w:rPr>
                <w:b/>
                <w:sz w:val="24"/>
              </w:rPr>
              <w:t>в</w:t>
            </w:r>
            <w:r>
              <w:rPr>
                <w:b/>
                <w:spacing w:val="-5"/>
                <w:sz w:val="24"/>
              </w:rPr>
              <w:t xml:space="preserve"> </w:t>
            </w:r>
            <w:r>
              <w:rPr>
                <w:b/>
                <w:spacing w:val="-2"/>
                <w:sz w:val="24"/>
              </w:rPr>
              <w:t>середине;</w:t>
            </w:r>
            <w:r>
              <w:rPr>
                <w:b/>
                <w:sz w:val="24"/>
              </w:rPr>
              <w:tab/>
              <w:t>3)</w:t>
            </w:r>
            <w:r>
              <w:rPr>
                <w:b/>
                <w:spacing w:val="-6"/>
                <w:sz w:val="24"/>
              </w:rPr>
              <w:t xml:space="preserve"> </w:t>
            </w:r>
            <w:r>
              <w:rPr>
                <w:b/>
                <w:spacing w:val="-2"/>
                <w:sz w:val="24"/>
              </w:rPr>
              <w:t>внизу.</w:t>
            </w:r>
          </w:p>
        </w:tc>
      </w:tr>
      <w:tr w:rsidR="00B25ECF" w:rsidTr="005D5DB6">
        <w:trPr>
          <w:trHeight w:val="426"/>
        </w:trPr>
        <w:tc>
          <w:tcPr>
            <w:tcW w:w="533" w:type="dxa"/>
          </w:tcPr>
          <w:p w:rsidR="00B25ECF" w:rsidRDefault="00B25ECF" w:rsidP="005D5DB6">
            <w:pPr>
              <w:pStyle w:val="TableParagraph"/>
              <w:spacing w:line="261" w:lineRule="exact"/>
              <w:ind w:right="52"/>
              <w:jc w:val="center"/>
              <w:rPr>
                <w:sz w:val="24"/>
              </w:rPr>
            </w:pPr>
            <w:r>
              <w:rPr>
                <w:spacing w:val="-5"/>
                <w:sz w:val="24"/>
              </w:rPr>
              <w:t>28</w:t>
            </w:r>
          </w:p>
        </w:tc>
        <w:tc>
          <w:tcPr>
            <w:tcW w:w="10637" w:type="dxa"/>
          </w:tcPr>
          <w:p w:rsidR="00B25ECF" w:rsidRDefault="00B25ECF" w:rsidP="005D5DB6">
            <w:pPr>
              <w:pStyle w:val="TableParagraph"/>
              <w:spacing w:line="261" w:lineRule="exact"/>
              <w:ind w:left="681"/>
              <w:rPr>
                <w:sz w:val="24"/>
              </w:rPr>
            </w:pPr>
            <w:r>
              <w:rPr>
                <w:sz w:val="24"/>
              </w:rPr>
              <w:t>Сколько</w:t>
            </w:r>
            <w:r>
              <w:rPr>
                <w:spacing w:val="-3"/>
                <w:sz w:val="24"/>
              </w:rPr>
              <w:t xml:space="preserve"> </w:t>
            </w:r>
            <w:r>
              <w:rPr>
                <w:sz w:val="24"/>
              </w:rPr>
              <w:t>соток</w:t>
            </w:r>
            <w:r>
              <w:rPr>
                <w:spacing w:val="-2"/>
                <w:sz w:val="24"/>
              </w:rPr>
              <w:t xml:space="preserve"> </w:t>
            </w:r>
            <w:r>
              <w:rPr>
                <w:sz w:val="24"/>
              </w:rPr>
              <w:t>составляет</w:t>
            </w:r>
            <w:r>
              <w:rPr>
                <w:spacing w:val="-1"/>
                <w:sz w:val="24"/>
              </w:rPr>
              <w:t xml:space="preserve"> </w:t>
            </w:r>
            <w:r>
              <w:rPr>
                <w:sz w:val="24"/>
              </w:rPr>
              <w:t>участок</w:t>
            </w:r>
            <w:r>
              <w:rPr>
                <w:spacing w:val="-2"/>
                <w:sz w:val="24"/>
              </w:rPr>
              <w:t xml:space="preserve"> </w:t>
            </w:r>
            <w:r>
              <w:rPr>
                <w:sz w:val="24"/>
              </w:rPr>
              <w:t>длиной 70</w:t>
            </w:r>
            <w:r>
              <w:rPr>
                <w:spacing w:val="-8"/>
                <w:sz w:val="24"/>
              </w:rPr>
              <w:t xml:space="preserve"> </w:t>
            </w:r>
            <w:r>
              <w:rPr>
                <w:sz w:val="24"/>
              </w:rPr>
              <w:t>м</w:t>
            </w:r>
            <w:r>
              <w:rPr>
                <w:spacing w:val="-10"/>
                <w:sz w:val="24"/>
              </w:rPr>
              <w:t xml:space="preserve"> </w:t>
            </w:r>
            <w:r>
              <w:rPr>
                <w:sz w:val="24"/>
              </w:rPr>
              <w:t>и</w:t>
            </w:r>
            <w:r>
              <w:rPr>
                <w:spacing w:val="5"/>
                <w:sz w:val="24"/>
              </w:rPr>
              <w:t xml:space="preserve"> </w:t>
            </w:r>
            <w:r>
              <w:rPr>
                <w:sz w:val="24"/>
              </w:rPr>
              <w:t>шириной</w:t>
            </w:r>
            <w:r>
              <w:rPr>
                <w:spacing w:val="-6"/>
                <w:sz w:val="24"/>
              </w:rPr>
              <w:t xml:space="preserve"> </w:t>
            </w:r>
            <w:r>
              <w:rPr>
                <w:sz w:val="24"/>
              </w:rPr>
              <w:t>20</w:t>
            </w:r>
            <w:r>
              <w:rPr>
                <w:spacing w:val="-7"/>
                <w:sz w:val="24"/>
              </w:rPr>
              <w:t xml:space="preserve"> </w:t>
            </w:r>
            <w:r>
              <w:rPr>
                <w:spacing w:val="-5"/>
                <w:sz w:val="24"/>
              </w:rPr>
              <w:t>м?</w:t>
            </w:r>
          </w:p>
        </w:tc>
      </w:tr>
      <w:tr w:rsidR="00B25ECF" w:rsidTr="005D5DB6">
        <w:trPr>
          <w:trHeight w:val="1103"/>
        </w:trPr>
        <w:tc>
          <w:tcPr>
            <w:tcW w:w="533" w:type="dxa"/>
          </w:tcPr>
          <w:p w:rsidR="00B25ECF" w:rsidRDefault="00B25ECF" w:rsidP="005D5DB6">
            <w:pPr>
              <w:pStyle w:val="TableParagraph"/>
              <w:spacing w:line="261" w:lineRule="exact"/>
              <w:ind w:right="52"/>
              <w:jc w:val="center"/>
              <w:rPr>
                <w:sz w:val="24"/>
              </w:rPr>
            </w:pPr>
            <w:r>
              <w:rPr>
                <w:spacing w:val="-5"/>
                <w:sz w:val="24"/>
              </w:rPr>
              <w:t>29</w:t>
            </w:r>
          </w:p>
        </w:tc>
        <w:tc>
          <w:tcPr>
            <w:tcW w:w="10637" w:type="dxa"/>
          </w:tcPr>
          <w:p w:rsidR="00B25ECF" w:rsidRDefault="00B25ECF" w:rsidP="005D5DB6">
            <w:pPr>
              <w:pStyle w:val="TableParagraph"/>
              <w:ind w:left="114" w:right="90" w:firstLine="566"/>
              <w:jc w:val="both"/>
              <w:rPr>
                <w:sz w:val="24"/>
              </w:rPr>
            </w:pPr>
            <w:r>
              <w:rPr>
                <w:sz w:val="24"/>
              </w:rPr>
              <w:t>Трое братьев, ожидающих маршрутное такси, которое останавливается по требованию, заспорили, как лучше поступить. Старший пошел назад, навстречу маршрутному такси. Средний пошел вперед. Младший остался на месте. Кто быстрее доберется до дома?</w:t>
            </w:r>
          </w:p>
          <w:p w:rsidR="00B25ECF" w:rsidRDefault="00B25ECF" w:rsidP="005D5DB6">
            <w:pPr>
              <w:pStyle w:val="TableParagraph"/>
              <w:spacing w:line="264" w:lineRule="exact"/>
              <w:ind w:left="681"/>
              <w:jc w:val="both"/>
              <w:rPr>
                <w:b/>
                <w:sz w:val="24"/>
              </w:rPr>
            </w:pPr>
            <w:r>
              <w:rPr>
                <w:b/>
                <w:sz w:val="24"/>
              </w:rPr>
              <w:t>1)</w:t>
            </w:r>
            <w:r>
              <w:rPr>
                <w:b/>
                <w:spacing w:val="-2"/>
                <w:sz w:val="24"/>
              </w:rPr>
              <w:t xml:space="preserve"> </w:t>
            </w:r>
            <w:r>
              <w:rPr>
                <w:b/>
                <w:sz w:val="24"/>
              </w:rPr>
              <w:t>старший;</w:t>
            </w:r>
            <w:r>
              <w:rPr>
                <w:b/>
                <w:spacing w:val="76"/>
                <w:sz w:val="24"/>
              </w:rPr>
              <w:t xml:space="preserve">   </w:t>
            </w:r>
            <w:r>
              <w:rPr>
                <w:b/>
                <w:sz w:val="24"/>
              </w:rPr>
              <w:t>2)</w:t>
            </w:r>
            <w:r>
              <w:rPr>
                <w:b/>
                <w:spacing w:val="-1"/>
                <w:sz w:val="24"/>
              </w:rPr>
              <w:t xml:space="preserve"> </w:t>
            </w:r>
            <w:r>
              <w:rPr>
                <w:b/>
                <w:sz w:val="24"/>
              </w:rPr>
              <w:t>средний;</w:t>
            </w:r>
            <w:r>
              <w:rPr>
                <w:b/>
                <w:spacing w:val="66"/>
                <w:w w:val="150"/>
                <w:sz w:val="24"/>
              </w:rPr>
              <w:t xml:space="preserve">   </w:t>
            </w:r>
            <w:r>
              <w:rPr>
                <w:b/>
                <w:sz w:val="24"/>
              </w:rPr>
              <w:t>3) младший;</w:t>
            </w:r>
            <w:r>
              <w:rPr>
                <w:b/>
                <w:spacing w:val="77"/>
                <w:sz w:val="24"/>
              </w:rPr>
              <w:t xml:space="preserve">   </w:t>
            </w:r>
            <w:r>
              <w:rPr>
                <w:b/>
                <w:sz w:val="24"/>
              </w:rPr>
              <w:t>4)</w:t>
            </w:r>
            <w:r>
              <w:rPr>
                <w:b/>
                <w:spacing w:val="-3"/>
                <w:sz w:val="24"/>
              </w:rPr>
              <w:t xml:space="preserve"> </w:t>
            </w:r>
            <w:r>
              <w:rPr>
                <w:b/>
                <w:sz w:val="24"/>
              </w:rPr>
              <w:t>все</w:t>
            </w:r>
            <w:r>
              <w:rPr>
                <w:b/>
                <w:spacing w:val="-1"/>
                <w:sz w:val="24"/>
              </w:rPr>
              <w:t xml:space="preserve"> </w:t>
            </w:r>
            <w:r>
              <w:rPr>
                <w:b/>
                <w:spacing w:val="-2"/>
                <w:sz w:val="24"/>
              </w:rPr>
              <w:t>одновременно.</w:t>
            </w:r>
          </w:p>
        </w:tc>
      </w:tr>
    </w:tbl>
    <w:p w:rsidR="00B25ECF" w:rsidRDefault="00B25ECF" w:rsidP="00B25ECF">
      <w:pPr>
        <w:spacing w:line="264" w:lineRule="exact"/>
        <w:jc w:val="both"/>
        <w:rPr>
          <w:sz w:val="24"/>
        </w:rPr>
        <w:sectPr w:rsidR="00B25ECF">
          <w:type w:val="continuous"/>
          <w:pgSz w:w="11920" w:h="16850"/>
          <w:pgMar w:top="1100" w:right="60" w:bottom="1595" w:left="160" w:header="0" w:footer="614"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3"/>
        <w:gridCol w:w="10637"/>
      </w:tblGrid>
      <w:tr w:rsidR="00B25ECF" w:rsidTr="005D5DB6">
        <w:trPr>
          <w:trHeight w:val="1127"/>
        </w:trPr>
        <w:tc>
          <w:tcPr>
            <w:tcW w:w="533" w:type="dxa"/>
          </w:tcPr>
          <w:p w:rsidR="00B25ECF" w:rsidRDefault="00B25ECF" w:rsidP="005D5DB6">
            <w:pPr>
              <w:pStyle w:val="TableParagraph"/>
              <w:spacing w:line="261" w:lineRule="exact"/>
              <w:ind w:left="115"/>
              <w:rPr>
                <w:sz w:val="24"/>
              </w:rPr>
            </w:pPr>
            <w:r>
              <w:rPr>
                <w:spacing w:val="-5"/>
                <w:sz w:val="24"/>
              </w:rPr>
              <w:lastRenderedPageBreak/>
              <w:t>30</w:t>
            </w:r>
          </w:p>
        </w:tc>
        <w:tc>
          <w:tcPr>
            <w:tcW w:w="10637" w:type="dxa"/>
          </w:tcPr>
          <w:p w:rsidR="00B25ECF" w:rsidRDefault="00B25ECF" w:rsidP="005D5DB6">
            <w:pPr>
              <w:pStyle w:val="TableParagraph"/>
              <w:spacing w:line="242" w:lineRule="auto"/>
              <w:ind w:left="4265"/>
              <w:rPr>
                <w:sz w:val="24"/>
              </w:rPr>
            </w:pPr>
            <w:r w:rsidRPr="00C52E26">
              <w:pict>
                <v:group id="docshapegroup84" o:spid="_x0000_s1107" style="position:absolute;left:0;text-align:left;margin-left:8.45pt;margin-top:.15pt;width:196.3pt;height:54.15pt;z-index:-251587584;mso-position-horizontal-relative:text;mso-position-vertical-relative:text" coordorigin="169,3" coordsize="3926,1083">
                  <v:shape id="docshape85" o:spid="_x0000_s1108" type="#_x0000_t75" style="position:absolute;left:169;top:3;width:3926;height:1083">
                    <v:imagedata r:id="rId126" o:title=""/>
                  </v:shape>
                </v:group>
              </w:pict>
            </w:r>
            <w:r>
              <w:rPr>
                <w:sz w:val="24"/>
              </w:rPr>
              <w:t>Найдите</w:t>
            </w:r>
            <w:r>
              <w:rPr>
                <w:spacing w:val="32"/>
                <w:sz w:val="24"/>
              </w:rPr>
              <w:t xml:space="preserve"> </w:t>
            </w:r>
            <w:r>
              <w:rPr>
                <w:sz w:val="24"/>
              </w:rPr>
              <w:t>этот</w:t>
            </w:r>
            <w:r>
              <w:rPr>
                <w:spacing w:val="29"/>
                <w:sz w:val="24"/>
              </w:rPr>
              <w:t xml:space="preserve"> </w:t>
            </w:r>
            <w:r>
              <w:rPr>
                <w:sz w:val="24"/>
              </w:rPr>
              <w:t>кубик</w:t>
            </w:r>
            <w:r>
              <w:rPr>
                <w:spacing w:val="31"/>
                <w:sz w:val="24"/>
              </w:rPr>
              <w:t xml:space="preserve"> </w:t>
            </w:r>
            <w:r>
              <w:rPr>
                <w:sz w:val="24"/>
              </w:rPr>
              <w:t>среди</w:t>
            </w:r>
            <w:r>
              <w:rPr>
                <w:spacing w:val="34"/>
                <w:sz w:val="24"/>
              </w:rPr>
              <w:t xml:space="preserve"> </w:t>
            </w:r>
            <w:r>
              <w:rPr>
                <w:sz w:val="24"/>
              </w:rPr>
              <w:t>пяти</w:t>
            </w:r>
            <w:r>
              <w:rPr>
                <w:spacing w:val="30"/>
                <w:sz w:val="24"/>
              </w:rPr>
              <w:t xml:space="preserve"> </w:t>
            </w:r>
            <w:r>
              <w:rPr>
                <w:sz w:val="24"/>
              </w:rPr>
              <w:t>похожих.</w:t>
            </w:r>
            <w:r>
              <w:rPr>
                <w:spacing w:val="31"/>
                <w:sz w:val="24"/>
              </w:rPr>
              <w:t xml:space="preserve"> </w:t>
            </w:r>
            <w:r>
              <w:rPr>
                <w:sz w:val="24"/>
              </w:rPr>
              <w:t>Укажите</w:t>
            </w:r>
            <w:r>
              <w:rPr>
                <w:spacing w:val="32"/>
                <w:sz w:val="24"/>
              </w:rPr>
              <w:t xml:space="preserve"> </w:t>
            </w:r>
            <w:r>
              <w:rPr>
                <w:sz w:val="24"/>
              </w:rPr>
              <w:t xml:space="preserve">его </w:t>
            </w:r>
            <w:r>
              <w:rPr>
                <w:spacing w:val="-2"/>
                <w:sz w:val="24"/>
              </w:rPr>
              <w:t>номер.</w:t>
            </w:r>
          </w:p>
          <w:p w:rsidR="00B25ECF" w:rsidRDefault="00B25ECF" w:rsidP="005D5DB6">
            <w:pPr>
              <w:pStyle w:val="TableParagraph"/>
              <w:tabs>
                <w:tab w:val="left" w:pos="5309"/>
                <w:tab w:val="left" w:pos="6224"/>
                <w:tab w:val="left" w:pos="7143"/>
                <w:tab w:val="left" w:pos="8058"/>
              </w:tabs>
              <w:spacing w:before="250"/>
              <w:ind w:left="4325"/>
              <w:rPr>
                <w:sz w:val="24"/>
              </w:rPr>
            </w:pPr>
            <w:r>
              <w:rPr>
                <w:spacing w:val="-5"/>
                <w:sz w:val="24"/>
              </w:rPr>
              <w:t>1)</w:t>
            </w:r>
            <w:r>
              <w:rPr>
                <w:sz w:val="24"/>
              </w:rPr>
              <w:tab/>
            </w:r>
            <w:r>
              <w:rPr>
                <w:spacing w:val="-5"/>
                <w:sz w:val="24"/>
              </w:rPr>
              <w:t>2)</w:t>
            </w:r>
            <w:r>
              <w:rPr>
                <w:sz w:val="24"/>
              </w:rPr>
              <w:tab/>
            </w:r>
            <w:r>
              <w:rPr>
                <w:spacing w:val="-5"/>
                <w:sz w:val="24"/>
              </w:rPr>
              <w:t>3)</w:t>
            </w:r>
            <w:r>
              <w:rPr>
                <w:sz w:val="24"/>
              </w:rPr>
              <w:tab/>
            </w:r>
            <w:r>
              <w:rPr>
                <w:spacing w:val="-5"/>
                <w:sz w:val="24"/>
              </w:rPr>
              <w:t>4)</w:t>
            </w:r>
            <w:r>
              <w:rPr>
                <w:sz w:val="24"/>
              </w:rPr>
              <w:tab/>
            </w:r>
            <w:r>
              <w:rPr>
                <w:spacing w:val="-5"/>
                <w:sz w:val="24"/>
              </w:rPr>
              <w:t>5)</w:t>
            </w:r>
          </w:p>
        </w:tc>
      </w:tr>
    </w:tbl>
    <w:p w:rsidR="00B25ECF" w:rsidRDefault="00B25ECF" w:rsidP="00B25ECF">
      <w:pPr>
        <w:pStyle w:val="a0"/>
        <w:ind w:left="0"/>
        <w:jc w:val="left"/>
        <w:rPr>
          <w:b/>
        </w:rPr>
      </w:pPr>
    </w:p>
    <w:p w:rsidR="00B25ECF" w:rsidRDefault="00B25ECF" w:rsidP="00B25ECF">
      <w:pPr>
        <w:pStyle w:val="a0"/>
        <w:spacing w:before="10"/>
        <w:ind w:left="0"/>
        <w:jc w:val="left"/>
        <w:rPr>
          <w:b/>
        </w:rPr>
      </w:pPr>
    </w:p>
    <w:p w:rsidR="00B25ECF" w:rsidRDefault="00B25ECF" w:rsidP="00B25ECF">
      <w:pPr>
        <w:ind w:left="1822"/>
        <w:rPr>
          <w:b/>
          <w:sz w:val="24"/>
        </w:rPr>
      </w:pPr>
      <w:r>
        <w:rPr>
          <w:b/>
          <w:sz w:val="24"/>
        </w:rPr>
        <w:t>Ключ</w:t>
      </w:r>
      <w:r>
        <w:rPr>
          <w:b/>
          <w:spacing w:val="-4"/>
          <w:sz w:val="24"/>
        </w:rPr>
        <w:t xml:space="preserve"> </w:t>
      </w:r>
      <w:r>
        <w:rPr>
          <w:b/>
          <w:sz w:val="24"/>
        </w:rPr>
        <w:t>ответов</w:t>
      </w:r>
      <w:r>
        <w:rPr>
          <w:b/>
          <w:spacing w:val="-1"/>
          <w:sz w:val="24"/>
        </w:rPr>
        <w:t xml:space="preserve"> </w:t>
      </w:r>
      <w:r>
        <w:rPr>
          <w:b/>
          <w:sz w:val="24"/>
        </w:rPr>
        <w:t>к</w:t>
      </w:r>
      <w:r>
        <w:rPr>
          <w:b/>
          <w:spacing w:val="-4"/>
          <w:sz w:val="24"/>
        </w:rPr>
        <w:t xml:space="preserve"> тесту</w:t>
      </w:r>
    </w:p>
    <w:p w:rsidR="00B25ECF" w:rsidRDefault="00B25ECF" w:rsidP="00B25ECF">
      <w:pPr>
        <w:pStyle w:val="a0"/>
        <w:spacing w:before="51" w:after="1"/>
        <w:ind w:left="0"/>
        <w:jc w:val="left"/>
        <w:rPr>
          <w:b/>
          <w:sz w:val="20"/>
        </w:rPr>
      </w:pPr>
    </w:p>
    <w:tbl>
      <w:tblPr>
        <w:tblStyle w:val="TableNormal"/>
        <w:tblW w:w="0" w:type="auto"/>
        <w:tblInd w:w="4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56"/>
        <w:gridCol w:w="876"/>
        <w:gridCol w:w="455"/>
        <w:gridCol w:w="873"/>
        <w:gridCol w:w="458"/>
        <w:gridCol w:w="873"/>
        <w:gridCol w:w="460"/>
        <w:gridCol w:w="873"/>
        <w:gridCol w:w="453"/>
        <w:gridCol w:w="878"/>
        <w:gridCol w:w="3721"/>
      </w:tblGrid>
      <w:tr w:rsidR="00B25ECF" w:rsidTr="005D5DB6">
        <w:trPr>
          <w:trHeight w:val="441"/>
        </w:trPr>
        <w:tc>
          <w:tcPr>
            <w:tcW w:w="456" w:type="dxa"/>
          </w:tcPr>
          <w:p w:rsidR="00B25ECF" w:rsidRDefault="00B25ECF" w:rsidP="005D5DB6">
            <w:pPr>
              <w:pStyle w:val="TableParagraph"/>
              <w:spacing w:before="75"/>
              <w:ind w:left="115"/>
              <w:rPr>
                <w:b/>
                <w:sz w:val="24"/>
              </w:rPr>
            </w:pPr>
            <w:r>
              <w:rPr>
                <w:b/>
                <w:spacing w:val="-10"/>
                <w:sz w:val="24"/>
              </w:rPr>
              <w:t>№</w:t>
            </w:r>
          </w:p>
        </w:tc>
        <w:tc>
          <w:tcPr>
            <w:tcW w:w="876" w:type="dxa"/>
          </w:tcPr>
          <w:p w:rsidR="00B25ECF" w:rsidRDefault="00B25ECF" w:rsidP="005D5DB6">
            <w:pPr>
              <w:pStyle w:val="TableParagraph"/>
              <w:spacing w:before="75"/>
              <w:ind w:left="115"/>
              <w:rPr>
                <w:b/>
                <w:sz w:val="24"/>
              </w:rPr>
            </w:pPr>
            <w:r>
              <w:rPr>
                <w:b/>
                <w:spacing w:val="-2"/>
                <w:sz w:val="24"/>
              </w:rPr>
              <w:t>Ответ</w:t>
            </w:r>
          </w:p>
        </w:tc>
        <w:tc>
          <w:tcPr>
            <w:tcW w:w="455" w:type="dxa"/>
          </w:tcPr>
          <w:p w:rsidR="00B25ECF" w:rsidRDefault="00B25ECF" w:rsidP="005D5DB6">
            <w:pPr>
              <w:pStyle w:val="TableParagraph"/>
              <w:rPr>
                <w:sz w:val="24"/>
              </w:rPr>
            </w:pPr>
          </w:p>
        </w:tc>
        <w:tc>
          <w:tcPr>
            <w:tcW w:w="873" w:type="dxa"/>
          </w:tcPr>
          <w:p w:rsidR="00B25ECF" w:rsidRDefault="00B25ECF" w:rsidP="005D5DB6">
            <w:pPr>
              <w:pStyle w:val="TableParagraph"/>
              <w:spacing w:before="75"/>
              <w:ind w:left="118"/>
              <w:rPr>
                <w:b/>
                <w:sz w:val="24"/>
              </w:rPr>
            </w:pPr>
            <w:r>
              <w:rPr>
                <w:b/>
                <w:spacing w:val="-2"/>
                <w:sz w:val="24"/>
              </w:rPr>
              <w:t>Ответ</w:t>
            </w:r>
          </w:p>
        </w:tc>
        <w:tc>
          <w:tcPr>
            <w:tcW w:w="458" w:type="dxa"/>
          </w:tcPr>
          <w:p w:rsidR="00B25ECF" w:rsidRDefault="00B25ECF" w:rsidP="005D5DB6">
            <w:pPr>
              <w:pStyle w:val="TableParagraph"/>
              <w:rPr>
                <w:sz w:val="24"/>
              </w:rPr>
            </w:pPr>
          </w:p>
        </w:tc>
        <w:tc>
          <w:tcPr>
            <w:tcW w:w="873" w:type="dxa"/>
          </w:tcPr>
          <w:p w:rsidR="00B25ECF" w:rsidRDefault="00B25ECF" w:rsidP="005D5DB6">
            <w:pPr>
              <w:pStyle w:val="TableParagraph"/>
              <w:spacing w:before="75"/>
              <w:ind w:left="122"/>
              <w:rPr>
                <w:b/>
                <w:sz w:val="24"/>
              </w:rPr>
            </w:pPr>
            <w:r>
              <w:rPr>
                <w:b/>
                <w:spacing w:val="-2"/>
                <w:sz w:val="24"/>
              </w:rPr>
              <w:t>Ответ</w:t>
            </w:r>
          </w:p>
        </w:tc>
        <w:tc>
          <w:tcPr>
            <w:tcW w:w="460" w:type="dxa"/>
          </w:tcPr>
          <w:p w:rsidR="00B25ECF" w:rsidRDefault="00B25ECF" w:rsidP="005D5DB6">
            <w:pPr>
              <w:pStyle w:val="TableParagraph"/>
              <w:rPr>
                <w:sz w:val="24"/>
              </w:rPr>
            </w:pPr>
          </w:p>
        </w:tc>
        <w:tc>
          <w:tcPr>
            <w:tcW w:w="873" w:type="dxa"/>
          </w:tcPr>
          <w:p w:rsidR="00B25ECF" w:rsidRDefault="00B25ECF" w:rsidP="005D5DB6">
            <w:pPr>
              <w:pStyle w:val="TableParagraph"/>
              <w:spacing w:before="75"/>
              <w:ind w:left="119"/>
              <w:rPr>
                <w:b/>
                <w:sz w:val="24"/>
              </w:rPr>
            </w:pPr>
            <w:r>
              <w:rPr>
                <w:b/>
                <w:spacing w:val="-2"/>
                <w:sz w:val="24"/>
              </w:rPr>
              <w:t>Ответ</w:t>
            </w:r>
          </w:p>
        </w:tc>
        <w:tc>
          <w:tcPr>
            <w:tcW w:w="453" w:type="dxa"/>
          </w:tcPr>
          <w:p w:rsidR="00B25ECF" w:rsidRDefault="00B25ECF" w:rsidP="005D5DB6">
            <w:pPr>
              <w:pStyle w:val="TableParagraph"/>
              <w:rPr>
                <w:sz w:val="24"/>
              </w:rPr>
            </w:pPr>
          </w:p>
        </w:tc>
        <w:tc>
          <w:tcPr>
            <w:tcW w:w="878" w:type="dxa"/>
          </w:tcPr>
          <w:p w:rsidR="00B25ECF" w:rsidRDefault="00B25ECF" w:rsidP="005D5DB6">
            <w:pPr>
              <w:pStyle w:val="TableParagraph"/>
              <w:spacing w:before="75"/>
              <w:ind w:left="130"/>
              <w:rPr>
                <w:b/>
                <w:sz w:val="24"/>
              </w:rPr>
            </w:pPr>
            <w:r>
              <w:rPr>
                <w:b/>
                <w:spacing w:val="-2"/>
                <w:sz w:val="24"/>
              </w:rPr>
              <w:t>Ответ</w:t>
            </w:r>
          </w:p>
        </w:tc>
        <w:tc>
          <w:tcPr>
            <w:tcW w:w="3721" w:type="dxa"/>
          </w:tcPr>
          <w:p w:rsidR="00B25ECF" w:rsidRDefault="00B25ECF" w:rsidP="005D5DB6">
            <w:pPr>
              <w:pStyle w:val="TableParagraph"/>
              <w:spacing w:before="75"/>
              <w:ind w:left="690"/>
              <w:rPr>
                <w:b/>
                <w:sz w:val="24"/>
              </w:rPr>
            </w:pPr>
            <w:r>
              <w:rPr>
                <w:b/>
                <w:spacing w:val="-2"/>
                <w:sz w:val="24"/>
              </w:rPr>
              <w:t>Шкалы</w:t>
            </w:r>
          </w:p>
        </w:tc>
      </w:tr>
      <w:tr w:rsidR="00B25ECF" w:rsidTr="005D5DB6">
        <w:trPr>
          <w:trHeight w:val="273"/>
        </w:trPr>
        <w:tc>
          <w:tcPr>
            <w:tcW w:w="456" w:type="dxa"/>
          </w:tcPr>
          <w:p w:rsidR="00B25ECF" w:rsidRDefault="00B25ECF" w:rsidP="005D5DB6">
            <w:pPr>
              <w:pStyle w:val="TableParagraph"/>
              <w:spacing w:line="253" w:lineRule="exact"/>
              <w:ind w:left="115"/>
              <w:rPr>
                <w:sz w:val="24"/>
              </w:rPr>
            </w:pPr>
            <w:r>
              <w:rPr>
                <w:spacing w:val="-10"/>
                <w:sz w:val="24"/>
              </w:rPr>
              <w:t>1</w:t>
            </w:r>
          </w:p>
        </w:tc>
        <w:tc>
          <w:tcPr>
            <w:tcW w:w="876" w:type="dxa"/>
          </w:tcPr>
          <w:p w:rsidR="00B25ECF" w:rsidRDefault="00B25ECF" w:rsidP="005D5DB6">
            <w:pPr>
              <w:pStyle w:val="TableParagraph"/>
              <w:spacing w:line="253" w:lineRule="exact"/>
              <w:ind w:left="115"/>
              <w:rPr>
                <w:b/>
                <w:sz w:val="24"/>
              </w:rPr>
            </w:pPr>
            <w:r>
              <w:rPr>
                <w:b/>
                <w:spacing w:val="-10"/>
                <w:sz w:val="24"/>
              </w:rPr>
              <w:t>2</w:t>
            </w:r>
          </w:p>
        </w:tc>
        <w:tc>
          <w:tcPr>
            <w:tcW w:w="455" w:type="dxa"/>
          </w:tcPr>
          <w:p w:rsidR="00B25ECF" w:rsidRDefault="00B25ECF" w:rsidP="005D5DB6">
            <w:pPr>
              <w:pStyle w:val="TableParagraph"/>
              <w:spacing w:line="253" w:lineRule="exact"/>
              <w:ind w:left="30" w:right="117"/>
              <w:jc w:val="center"/>
              <w:rPr>
                <w:sz w:val="24"/>
              </w:rPr>
            </w:pPr>
            <w:r>
              <w:rPr>
                <w:spacing w:val="-10"/>
                <w:sz w:val="24"/>
              </w:rPr>
              <w:t>7</w:t>
            </w:r>
          </w:p>
        </w:tc>
        <w:tc>
          <w:tcPr>
            <w:tcW w:w="873" w:type="dxa"/>
          </w:tcPr>
          <w:p w:rsidR="00B25ECF" w:rsidRDefault="00B25ECF" w:rsidP="005D5DB6">
            <w:pPr>
              <w:pStyle w:val="TableParagraph"/>
              <w:spacing w:line="253" w:lineRule="exact"/>
              <w:ind w:left="118"/>
              <w:rPr>
                <w:b/>
                <w:sz w:val="24"/>
              </w:rPr>
            </w:pPr>
            <w:r>
              <w:rPr>
                <w:b/>
                <w:spacing w:val="-10"/>
                <w:sz w:val="24"/>
              </w:rPr>
              <w:t>4</w:t>
            </w:r>
          </w:p>
        </w:tc>
        <w:tc>
          <w:tcPr>
            <w:tcW w:w="458" w:type="dxa"/>
          </w:tcPr>
          <w:p w:rsidR="00B25ECF" w:rsidRDefault="00B25ECF" w:rsidP="005D5DB6">
            <w:pPr>
              <w:pStyle w:val="TableParagraph"/>
              <w:spacing w:line="253" w:lineRule="exact"/>
              <w:ind w:left="35"/>
              <w:jc w:val="center"/>
              <w:rPr>
                <w:sz w:val="24"/>
              </w:rPr>
            </w:pPr>
            <w:r>
              <w:rPr>
                <w:spacing w:val="-5"/>
                <w:sz w:val="24"/>
              </w:rPr>
              <w:t>13</w:t>
            </w:r>
          </w:p>
        </w:tc>
        <w:tc>
          <w:tcPr>
            <w:tcW w:w="873" w:type="dxa"/>
          </w:tcPr>
          <w:p w:rsidR="00B25ECF" w:rsidRDefault="00B25ECF" w:rsidP="005D5DB6">
            <w:pPr>
              <w:pStyle w:val="TableParagraph"/>
              <w:spacing w:line="253" w:lineRule="exact"/>
              <w:ind w:left="122"/>
              <w:rPr>
                <w:b/>
                <w:sz w:val="24"/>
              </w:rPr>
            </w:pPr>
            <w:r>
              <w:rPr>
                <w:b/>
                <w:spacing w:val="-10"/>
                <w:sz w:val="24"/>
              </w:rPr>
              <w:t>4</w:t>
            </w:r>
          </w:p>
        </w:tc>
        <w:tc>
          <w:tcPr>
            <w:tcW w:w="460" w:type="dxa"/>
          </w:tcPr>
          <w:p w:rsidR="00B25ECF" w:rsidRDefault="00B25ECF" w:rsidP="005D5DB6">
            <w:pPr>
              <w:pStyle w:val="TableParagraph"/>
              <w:spacing w:line="253" w:lineRule="exact"/>
              <w:ind w:left="46"/>
              <w:jc w:val="center"/>
              <w:rPr>
                <w:sz w:val="24"/>
              </w:rPr>
            </w:pPr>
            <w:r>
              <w:rPr>
                <w:spacing w:val="-5"/>
                <w:sz w:val="24"/>
              </w:rPr>
              <w:t>19</w:t>
            </w:r>
          </w:p>
        </w:tc>
        <w:tc>
          <w:tcPr>
            <w:tcW w:w="873" w:type="dxa"/>
          </w:tcPr>
          <w:p w:rsidR="00B25ECF" w:rsidRDefault="00B25ECF" w:rsidP="005D5DB6">
            <w:pPr>
              <w:pStyle w:val="TableParagraph"/>
              <w:spacing w:line="253" w:lineRule="exact"/>
              <w:ind w:left="119"/>
              <w:rPr>
                <w:b/>
                <w:sz w:val="24"/>
              </w:rPr>
            </w:pPr>
            <w:r>
              <w:rPr>
                <w:b/>
                <w:spacing w:val="-10"/>
                <w:sz w:val="24"/>
              </w:rPr>
              <w:t>3</w:t>
            </w:r>
          </w:p>
        </w:tc>
        <w:tc>
          <w:tcPr>
            <w:tcW w:w="453" w:type="dxa"/>
          </w:tcPr>
          <w:p w:rsidR="00B25ECF" w:rsidRDefault="00B25ECF" w:rsidP="005D5DB6">
            <w:pPr>
              <w:pStyle w:val="TableParagraph"/>
              <w:spacing w:line="253" w:lineRule="exact"/>
              <w:ind w:left="52"/>
              <w:jc w:val="center"/>
              <w:rPr>
                <w:sz w:val="24"/>
              </w:rPr>
            </w:pPr>
            <w:r>
              <w:rPr>
                <w:spacing w:val="-5"/>
                <w:sz w:val="24"/>
              </w:rPr>
              <w:t>25</w:t>
            </w:r>
          </w:p>
        </w:tc>
        <w:tc>
          <w:tcPr>
            <w:tcW w:w="878" w:type="dxa"/>
          </w:tcPr>
          <w:p w:rsidR="00B25ECF" w:rsidRDefault="00B25ECF" w:rsidP="005D5DB6">
            <w:pPr>
              <w:pStyle w:val="TableParagraph"/>
              <w:spacing w:line="253" w:lineRule="exact"/>
              <w:ind w:left="130"/>
              <w:rPr>
                <w:b/>
                <w:sz w:val="24"/>
              </w:rPr>
            </w:pPr>
            <w:r>
              <w:rPr>
                <w:b/>
                <w:spacing w:val="-10"/>
                <w:sz w:val="24"/>
              </w:rPr>
              <w:t>2</w:t>
            </w:r>
          </w:p>
        </w:tc>
        <w:tc>
          <w:tcPr>
            <w:tcW w:w="3721" w:type="dxa"/>
          </w:tcPr>
          <w:p w:rsidR="00B25ECF" w:rsidRDefault="00B25ECF" w:rsidP="005D5DB6">
            <w:pPr>
              <w:pStyle w:val="TableParagraph"/>
              <w:spacing w:line="253" w:lineRule="exact"/>
              <w:ind w:left="123"/>
              <w:rPr>
                <w:sz w:val="24"/>
              </w:rPr>
            </w:pPr>
            <w:r>
              <w:rPr>
                <w:spacing w:val="-2"/>
                <w:sz w:val="24"/>
              </w:rPr>
              <w:t>Эрудиция</w:t>
            </w:r>
          </w:p>
        </w:tc>
      </w:tr>
      <w:tr w:rsidR="00B25ECF" w:rsidTr="005D5DB6">
        <w:trPr>
          <w:trHeight w:val="277"/>
        </w:trPr>
        <w:tc>
          <w:tcPr>
            <w:tcW w:w="456" w:type="dxa"/>
          </w:tcPr>
          <w:p w:rsidR="00B25ECF" w:rsidRDefault="00B25ECF" w:rsidP="005D5DB6">
            <w:pPr>
              <w:pStyle w:val="TableParagraph"/>
              <w:spacing w:line="258" w:lineRule="exact"/>
              <w:ind w:left="115"/>
              <w:rPr>
                <w:sz w:val="24"/>
              </w:rPr>
            </w:pPr>
            <w:r>
              <w:rPr>
                <w:spacing w:val="-10"/>
                <w:sz w:val="24"/>
              </w:rPr>
              <w:t>2</w:t>
            </w:r>
          </w:p>
        </w:tc>
        <w:tc>
          <w:tcPr>
            <w:tcW w:w="876" w:type="dxa"/>
          </w:tcPr>
          <w:p w:rsidR="00B25ECF" w:rsidRDefault="00B25ECF" w:rsidP="005D5DB6">
            <w:pPr>
              <w:pStyle w:val="TableParagraph"/>
              <w:spacing w:line="258" w:lineRule="exact"/>
              <w:ind w:left="115"/>
              <w:rPr>
                <w:b/>
                <w:sz w:val="24"/>
              </w:rPr>
            </w:pPr>
            <w:r>
              <w:rPr>
                <w:b/>
                <w:spacing w:val="-10"/>
                <w:sz w:val="24"/>
              </w:rPr>
              <w:t>3</w:t>
            </w:r>
          </w:p>
        </w:tc>
        <w:tc>
          <w:tcPr>
            <w:tcW w:w="455" w:type="dxa"/>
          </w:tcPr>
          <w:p w:rsidR="00B25ECF" w:rsidRDefault="00B25ECF" w:rsidP="005D5DB6">
            <w:pPr>
              <w:pStyle w:val="TableParagraph"/>
              <w:spacing w:line="258" w:lineRule="exact"/>
              <w:ind w:left="30" w:right="117"/>
              <w:jc w:val="center"/>
              <w:rPr>
                <w:sz w:val="24"/>
              </w:rPr>
            </w:pPr>
            <w:r>
              <w:rPr>
                <w:spacing w:val="-10"/>
                <w:sz w:val="24"/>
              </w:rPr>
              <w:t>8</w:t>
            </w:r>
          </w:p>
        </w:tc>
        <w:tc>
          <w:tcPr>
            <w:tcW w:w="873" w:type="dxa"/>
          </w:tcPr>
          <w:p w:rsidR="00B25ECF" w:rsidRDefault="00B25ECF" w:rsidP="005D5DB6">
            <w:pPr>
              <w:pStyle w:val="TableParagraph"/>
              <w:spacing w:line="258" w:lineRule="exact"/>
              <w:ind w:left="118"/>
              <w:rPr>
                <w:b/>
                <w:sz w:val="24"/>
              </w:rPr>
            </w:pPr>
            <w:r>
              <w:rPr>
                <w:b/>
                <w:spacing w:val="-10"/>
                <w:sz w:val="24"/>
              </w:rPr>
              <w:t>4</w:t>
            </w:r>
          </w:p>
        </w:tc>
        <w:tc>
          <w:tcPr>
            <w:tcW w:w="458" w:type="dxa"/>
          </w:tcPr>
          <w:p w:rsidR="00B25ECF" w:rsidRDefault="00B25ECF" w:rsidP="005D5DB6">
            <w:pPr>
              <w:pStyle w:val="TableParagraph"/>
              <w:spacing w:line="258" w:lineRule="exact"/>
              <w:ind w:left="35"/>
              <w:jc w:val="center"/>
              <w:rPr>
                <w:sz w:val="24"/>
              </w:rPr>
            </w:pPr>
            <w:r>
              <w:rPr>
                <w:spacing w:val="-5"/>
                <w:sz w:val="24"/>
              </w:rPr>
              <w:t>14</w:t>
            </w:r>
          </w:p>
        </w:tc>
        <w:tc>
          <w:tcPr>
            <w:tcW w:w="873" w:type="dxa"/>
          </w:tcPr>
          <w:p w:rsidR="00B25ECF" w:rsidRDefault="00B25ECF" w:rsidP="005D5DB6">
            <w:pPr>
              <w:pStyle w:val="TableParagraph"/>
              <w:spacing w:line="258" w:lineRule="exact"/>
              <w:ind w:left="122"/>
              <w:rPr>
                <w:b/>
                <w:sz w:val="24"/>
              </w:rPr>
            </w:pPr>
            <w:r>
              <w:rPr>
                <w:b/>
                <w:spacing w:val="-10"/>
                <w:sz w:val="24"/>
              </w:rPr>
              <w:t>3</w:t>
            </w:r>
          </w:p>
        </w:tc>
        <w:tc>
          <w:tcPr>
            <w:tcW w:w="460" w:type="dxa"/>
          </w:tcPr>
          <w:p w:rsidR="00B25ECF" w:rsidRDefault="00B25ECF" w:rsidP="005D5DB6">
            <w:pPr>
              <w:pStyle w:val="TableParagraph"/>
              <w:spacing w:line="258" w:lineRule="exact"/>
              <w:ind w:left="46"/>
              <w:jc w:val="center"/>
              <w:rPr>
                <w:sz w:val="24"/>
              </w:rPr>
            </w:pPr>
            <w:r>
              <w:rPr>
                <w:spacing w:val="-5"/>
                <w:sz w:val="24"/>
              </w:rPr>
              <w:t>20</w:t>
            </w:r>
          </w:p>
        </w:tc>
        <w:tc>
          <w:tcPr>
            <w:tcW w:w="873" w:type="dxa"/>
          </w:tcPr>
          <w:p w:rsidR="00B25ECF" w:rsidRDefault="00B25ECF" w:rsidP="005D5DB6">
            <w:pPr>
              <w:pStyle w:val="TableParagraph"/>
              <w:spacing w:line="258" w:lineRule="exact"/>
              <w:ind w:left="119"/>
              <w:rPr>
                <w:b/>
                <w:sz w:val="24"/>
              </w:rPr>
            </w:pPr>
            <w:r>
              <w:rPr>
                <w:b/>
                <w:spacing w:val="-10"/>
                <w:sz w:val="24"/>
              </w:rPr>
              <w:t>3</w:t>
            </w:r>
          </w:p>
        </w:tc>
        <w:tc>
          <w:tcPr>
            <w:tcW w:w="453" w:type="dxa"/>
          </w:tcPr>
          <w:p w:rsidR="00B25ECF" w:rsidRDefault="00B25ECF" w:rsidP="005D5DB6">
            <w:pPr>
              <w:pStyle w:val="TableParagraph"/>
              <w:spacing w:line="258" w:lineRule="exact"/>
              <w:ind w:left="52"/>
              <w:jc w:val="center"/>
              <w:rPr>
                <w:sz w:val="24"/>
              </w:rPr>
            </w:pPr>
            <w:r>
              <w:rPr>
                <w:spacing w:val="-5"/>
                <w:sz w:val="24"/>
              </w:rPr>
              <w:t>26</w:t>
            </w:r>
          </w:p>
        </w:tc>
        <w:tc>
          <w:tcPr>
            <w:tcW w:w="878" w:type="dxa"/>
          </w:tcPr>
          <w:p w:rsidR="00B25ECF" w:rsidRDefault="00B25ECF" w:rsidP="005D5DB6">
            <w:pPr>
              <w:pStyle w:val="TableParagraph"/>
              <w:spacing w:line="258" w:lineRule="exact"/>
              <w:ind w:left="130"/>
              <w:rPr>
                <w:b/>
                <w:sz w:val="24"/>
              </w:rPr>
            </w:pPr>
            <w:r>
              <w:rPr>
                <w:b/>
                <w:spacing w:val="-10"/>
                <w:sz w:val="24"/>
              </w:rPr>
              <w:t>2</w:t>
            </w:r>
          </w:p>
        </w:tc>
        <w:tc>
          <w:tcPr>
            <w:tcW w:w="3721" w:type="dxa"/>
          </w:tcPr>
          <w:p w:rsidR="00B25ECF" w:rsidRDefault="00B25ECF" w:rsidP="005D5DB6">
            <w:pPr>
              <w:pStyle w:val="TableParagraph"/>
              <w:spacing w:line="258" w:lineRule="exact"/>
              <w:ind w:left="123"/>
              <w:rPr>
                <w:sz w:val="24"/>
              </w:rPr>
            </w:pPr>
            <w:r>
              <w:rPr>
                <w:sz w:val="24"/>
              </w:rPr>
              <w:t>Речевое</w:t>
            </w:r>
            <w:r>
              <w:rPr>
                <w:spacing w:val="-7"/>
                <w:sz w:val="24"/>
              </w:rPr>
              <w:t xml:space="preserve"> </w:t>
            </w:r>
            <w:r>
              <w:rPr>
                <w:spacing w:val="-2"/>
                <w:sz w:val="24"/>
              </w:rPr>
              <w:t>развитие</w:t>
            </w:r>
          </w:p>
        </w:tc>
      </w:tr>
      <w:tr w:rsidR="00B25ECF" w:rsidTr="005D5DB6">
        <w:trPr>
          <w:trHeight w:val="270"/>
        </w:trPr>
        <w:tc>
          <w:tcPr>
            <w:tcW w:w="456" w:type="dxa"/>
          </w:tcPr>
          <w:p w:rsidR="00B25ECF" w:rsidRDefault="00B25ECF" w:rsidP="005D5DB6">
            <w:pPr>
              <w:pStyle w:val="TableParagraph"/>
              <w:spacing w:line="251" w:lineRule="exact"/>
              <w:ind w:left="115"/>
              <w:rPr>
                <w:sz w:val="24"/>
              </w:rPr>
            </w:pPr>
            <w:r>
              <w:rPr>
                <w:spacing w:val="-10"/>
                <w:sz w:val="24"/>
              </w:rPr>
              <w:t>3</w:t>
            </w:r>
          </w:p>
        </w:tc>
        <w:tc>
          <w:tcPr>
            <w:tcW w:w="876" w:type="dxa"/>
          </w:tcPr>
          <w:p w:rsidR="00B25ECF" w:rsidRDefault="00B25ECF" w:rsidP="005D5DB6">
            <w:pPr>
              <w:pStyle w:val="TableParagraph"/>
              <w:spacing w:line="251" w:lineRule="exact"/>
              <w:ind w:left="115"/>
              <w:rPr>
                <w:b/>
                <w:sz w:val="24"/>
              </w:rPr>
            </w:pPr>
            <w:r>
              <w:rPr>
                <w:b/>
                <w:spacing w:val="-10"/>
                <w:sz w:val="24"/>
              </w:rPr>
              <w:t>3</w:t>
            </w:r>
          </w:p>
        </w:tc>
        <w:tc>
          <w:tcPr>
            <w:tcW w:w="455" w:type="dxa"/>
          </w:tcPr>
          <w:p w:rsidR="00B25ECF" w:rsidRDefault="00B25ECF" w:rsidP="005D5DB6">
            <w:pPr>
              <w:pStyle w:val="TableParagraph"/>
              <w:spacing w:line="251" w:lineRule="exact"/>
              <w:ind w:left="30" w:right="117"/>
              <w:jc w:val="center"/>
              <w:rPr>
                <w:sz w:val="24"/>
              </w:rPr>
            </w:pPr>
            <w:r>
              <w:rPr>
                <w:spacing w:val="-10"/>
                <w:sz w:val="24"/>
              </w:rPr>
              <w:t>9</w:t>
            </w:r>
          </w:p>
        </w:tc>
        <w:tc>
          <w:tcPr>
            <w:tcW w:w="873" w:type="dxa"/>
          </w:tcPr>
          <w:p w:rsidR="00B25ECF" w:rsidRDefault="00B25ECF" w:rsidP="005D5DB6">
            <w:pPr>
              <w:pStyle w:val="TableParagraph"/>
              <w:spacing w:line="251" w:lineRule="exact"/>
              <w:ind w:left="118"/>
              <w:rPr>
                <w:b/>
                <w:sz w:val="24"/>
              </w:rPr>
            </w:pPr>
            <w:r>
              <w:rPr>
                <w:b/>
                <w:spacing w:val="-10"/>
                <w:sz w:val="24"/>
              </w:rPr>
              <w:t>1</w:t>
            </w:r>
          </w:p>
        </w:tc>
        <w:tc>
          <w:tcPr>
            <w:tcW w:w="458" w:type="dxa"/>
          </w:tcPr>
          <w:p w:rsidR="00B25ECF" w:rsidRDefault="00B25ECF" w:rsidP="005D5DB6">
            <w:pPr>
              <w:pStyle w:val="TableParagraph"/>
              <w:spacing w:line="251" w:lineRule="exact"/>
              <w:ind w:left="35"/>
              <w:jc w:val="center"/>
              <w:rPr>
                <w:sz w:val="24"/>
              </w:rPr>
            </w:pPr>
            <w:r>
              <w:rPr>
                <w:spacing w:val="-5"/>
                <w:sz w:val="24"/>
              </w:rPr>
              <w:t>15</w:t>
            </w:r>
          </w:p>
        </w:tc>
        <w:tc>
          <w:tcPr>
            <w:tcW w:w="873" w:type="dxa"/>
          </w:tcPr>
          <w:p w:rsidR="00B25ECF" w:rsidRDefault="00B25ECF" w:rsidP="005D5DB6">
            <w:pPr>
              <w:pStyle w:val="TableParagraph"/>
              <w:spacing w:line="251" w:lineRule="exact"/>
              <w:ind w:left="122"/>
              <w:rPr>
                <w:b/>
                <w:sz w:val="24"/>
              </w:rPr>
            </w:pPr>
            <w:r>
              <w:rPr>
                <w:b/>
                <w:spacing w:val="-10"/>
                <w:sz w:val="24"/>
              </w:rPr>
              <w:t>2</w:t>
            </w:r>
          </w:p>
        </w:tc>
        <w:tc>
          <w:tcPr>
            <w:tcW w:w="460" w:type="dxa"/>
          </w:tcPr>
          <w:p w:rsidR="00B25ECF" w:rsidRDefault="00B25ECF" w:rsidP="005D5DB6">
            <w:pPr>
              <w:pStyle w:val="TableParagraph"/>
              <w:spacing w:line="251" w:lineRule="exact"/>
              <w:ind w:left="46"/>
              <w:jc w:val="center"/>
              <w:rPr>
                <w:sz w:val="24"/>
              </w:rPr>
            </w:pPr>
            <w:r>
              <w:rPr>
                <w:spacing w:val="-5"/>
                <w:sz w:val="24"/>
              </w:rPr>
              <w:t>21</w:t>
            </w:r>
          </w:p>
        </w:tc>
        <w:tc>
          <w:tcPr>
            <w:tcW w:w="873" w:type="dxa"/>
          </w:tcPr>
          <w:p w:rsidR="00B25ECF" w:rsidRDefault="00B25ECF" w:rsidP="005D5DB6">
            <w:pPr>
              <w:pStyle w:val="TableParagraph"/>
              <w:spacing w:line="251" w:lineRule="exact"/>
              <w:ind w:left="119"/>
              <w:rPr>
                <w:b/>
                <w:sz w:val="24"/>
              </w:rPr>
            </w:pPr>
            <w:r>
              <w:rPr>
                <w:b/>
                <w:spacing w:val="-10"/>
                <w:sz w:val="24"/>
              </w:rPr>
              <w:t>1</w:t>
            </w:r>
          </w:p>
        </w:tc>
        <w:tc>
          <w:tcPr>
            <w:tcW w:w="453" w:type="dxa"/>
          </w:tcPr>
          <w:p w:rsidR="00B25ECF" w:rsidRDefault="00B25ECF" w:rsidP="005D5DB6">
            <w:pPr>
              <w:pStyle w:val="TableParagraph"/>
              <w:spacing w:line="251" w:lineRule="exact"/>
              <w:ind w:left="52"/>
              <w:jc w:val="center"/>
              <w:rPr>
                <w:sz w:val="24"/>
              </w:rPr>
            </w:pPr>
            <w:r>
              <w:rPr>
                <w:spacing w:val="-5"/>
                <w:sz w:val="24"/>
              </w:rPr>
              <w:t>27</w:t>
            </w:r>
          </w:p>
        </w:tc>
        <w:tc>
          <w:tcPr>
            <w:tcW w:w="878" w:type="dxa"/>
          </w:tcPr>
          <w:p w:rsidR="00B25ECF" w:rsidRDefault="00B25ECF" w:rsidP="005D5DB6">
            <w:pPr>
              <w:pStyle w:val="TableParagraph"/>
              <w:spacing w:line="251" w:lineRule="exact"/>
              <w:ind w:left="130"/>
              <w:rPr>
                <w:b/>
                <w:sz w:val="24"/>
              </w:rPr>
            </w:pPr>
            <w:r>
              <w:rPr>
                <w:b/>
                <w:spacing w:val="-10"/>
                <w:sz w:val="24"/>
              </w:rPr>
              <w:t>1</w:t>
            </w:r>
          </w:p>
        </w:tc>
        <w:tc>
          <w:tcPr>
            <w:tcW w:w="3721" w:type="dxa"/>
          </w:tcPr>
          <w:p w:rsidR="00B25ECF" w:rsidRDefault="00B25ECF" w:rsidP="005D5DB6">
            <w:pPr>
              <w:pStyle w:val="TableParagraph"/>
              <w:spacing w:line="251" w:lineRule="exact"/>
              <w:ind w:left="123"/>
              <w:rPr>
                <w:sz w:val="24"/>
              </w:rPr>
            </w:pPr>
            <w:r>
              <w:rPr>
                <w:sz w:val="24"/>
              </w:rPr>
              <w:t>Внимание</w:t>
            </w:r>
            <w:r>
              <w:rPr>
                <w:spacing w:val="-9"/>
                <w:sz w:val="24"/>
              </w:rPr>
              <w:t xml:space="preserve"> </w:t>
            </w:r>
            <w:r>
              <w:rPr>
                <w:spacing w:val="-2"/>
                <w:sz w:val="24"/>
              </w:rPr>
              <w:t>(переключаемость)</w:t>
            </w:r>
          </w:p>
        </w:tc>
      </w:tr>
      <w:tr w:rsidR="00B25ECF" w:rsidTr="005D5DB6">
        <w:trPr>
          <w:trHeight w:val="277"/>
        </w:trPr>
        <w:tc>
          <w:tcPr>
            <w:tcW w:w="456" w:type="dxa"/>
          </w:tcPr>
          <w:p w:rsidR="00B25ECF" w:rsidRDefault="00B25ECF" w:rsidP="005D5DB6">
            <w:pPr>
              <w:pStyle w:val="TableParagraph"/>
              <w:spacing w:line="258" w:lineRule="exact"/>
              <w:ind w:left="115"/>
              <w:rPr>
                <w:sz w:val="24"/>
              </w:rPr>
            </w:pPr>
            <w:r>
              <w:rPr>
                <w:spacing w:val="-10"/>
                <w:sz w:val="24"/>
              </w:rPr>
              <w:t>4</w:t>
            </w:r>
          </w:p>
        </w:tc>
        <w:tc>
          <w:tcPr>
            <w:tcW w:w="876" w:type="dxa"/>
          </w:tcPr>
          <w:p w:rsidR="00B25ECF" w:rsidRDefault="00B25ECF" w:rsidP="005D5DB6">
            <w:pPr>
              <w:pStyle w:val="TableParagraph"/>
              <w:spacing w:line="258" w:lineRule="exact"/>
              <w:ind w:left="115"/>
              <w:rPr>
                <w:b/>
                <w:sz w:val="24"/>
              </w:rPr>
            </w:pPr>
            <w:r>
              <w:rPr>
                <w:b/>
                <w:spacing w:val="-10"/>
                <w:sz w:val="24"/>
              </w:rPr>
              <w:t>4</w:t>
            </w:r>
          </w:p>
        </w:tc>
        <w:tc>
          <w:tcPr>
            <w:tcW w:w="455" w:type="dxa"/>
          </w:tcPr>
          <w:p w:rsidR="00B25ECF" w:rsidRDefault="00B25ECF" w:rsidP="005D5DB6">
            <w:pPr>
              <w:pStyle w:val="TableParagraph"/>
              <w:spacing w:line="258" w:lineRule="exact"/>
              <w:ind w:left="30"/>
              <w:jc w:val="center"/>
              <w:rPr>
                <w:sz w:val="24"/>
              </w:rPr>
            </w:pPr>
            <w:r>
              <w:rPr>
                <w:spacing w:val="-5"/>
                <w:sz w:val="24"/>
              </w:rPr>
              <w:t>10</w:t>
            </w:r>
          </w:p>
        </w:tc>
        <w:tc>
          <w:tcPr>
            <w:tcW w:w="873" w:type="dxa"/>
          </w:tcPr>
          <w:p w:rsidR="00B25ECF" w:rsidRDefault="00B25ECF" w:rsidP="005D5DB6">
            <w:pPr>
              <w:pStyle w:val="TableParagraph"/>
              <w:spacing w:line="258" w:lineRule="exact"/>
              <w:ind w:left="118"/>
              <w:rPr>
                <w:b/>
                <w:sz w:val="24"/>
              </w:rPr>
            </w:pPr>
            <w:r>
              <w:rPr>
                <w:b/>
                <w:spacing w:val="-5"/>
                <w:sz w:val="24"/>
              </w:rPr>
              <w:t>31</w:t>
            </w:r>
          </w:p>
        </w:tc>
        <w:tc>
          <w:tcPr>
            <w:tcW w:w="458" w:type="dxa"/>
          </w:tcPr>
          <w:p w:rsidR="00B25ECF" w:rsidRDefault="00B25ECF" w:rsidP="005D5DB6">
            <w:pPr>
              <w:pStyle w:val="TableParagraph"/>
              <w:spacing w:line="258" w:lineRule="exact"/>
              <w:ind w:left="35"/>
              <w:jc w:val="center"/>
              <w:rPr>
                <w:sz w:val="24"/>
              </w:rPr>
            </w:pPr>
            <w:r>
              <w:rPr>
                <w:spacing w:val="-5"/>
                <w:sz w:val="24"/>
              </w:rPr>
              <w:t>16</w:t>
            </w:r>
          </w:p>
        </w:tc>
        <w:tc>
          <w:tcPr>
            <w:tcW w:w="873" w:type="dxa"/>
          </w:tcPr>
          <w:p w:rsidR="00B25ECF" w:rsidRDefault="00B25ECF" w:rsidP="005D5DB6">
            <w:pPr>
              <w:pStyle w:val="TableParagraph"/>
              <w:spacing w:line="258" w:lineRule="exact"/>
              <w:ind w:left="122"/>
              <w:rPr>
                <w:b/>
                <w:sz w:val="24"/>
              </w:rPr>
            </w:pPr>
            <w:r>
              <w:rPr>
                <w:b/>
                <w:spacing w:val="-5"/>
                <w:sz w:val="24"/>
              </w:rPr>
              <w:t>270</w:t>
            </w:r>
          </w:p>
        </w:tc>
        <w:tc>
          <w:tcPr>
            <w:tcW w:w="460" w:type="dxa"/>
          </w:tcPr>
          <w:p w:rsidR="00B25ECF" w:rsidRDefault="00B25ECF" w:rsidP="005D5DB6">
            <w:pPr>
              <w:pStyle w:val="TableParagraph"/>
              <w:spacing w:line="258" w:lineRule="exact"/>
              <w:ind w:left="46"/>
              <w:jc w:val="center"/>
              <w:rPr>
                <w:sz w:val="24"/>
              </w:rPr>
            </w:pPr>
            <w:r>
              <w:rPr>
                <w:spacing w:val="-5"/>
                <w:sz w:val="24"/>
              </w:rPr>
              <w:t>22</w:t>
            </w:r>
          </w:p>
        </w:tc>
        <w:tc>
          <w:tcPr>
            <w:tcW w:w="873" w:type="dxa"/>
          </w:tcPr>
          <w:p w:rsidR="00B25ECF" w:rsidRDefault="00B25ECF" w:rsidP="005D5DB6">
            <w:pPr>
              <w:pStyle w:val="TableParagraph"/>
              <w:spacing w:line="258" w:lineRule="exact"/>
              <w:ind w:left="119"/>
              <w:rPr>
                <w:b/>
                <w:sz w:val="24"/>
              </w:rPr>
            </w:pPr>
            <w:r>
              <w:rPr>
                <w:b/>
                <w:spacing w:val="-5"/>
                <w:sz w:val="24"/>
              </w:rPr>
              <w:t>40</w:t>
            </w:r>
          </w:p>
        </w:tc>
        <w:tc>
          <w:tcPr>
            <w:tcW w:w="453" w:type="dxa"/>
          </w:tcPr>
          <w:p w:rsidR="00B25ECF" w:rsidRDefault="00B25ECF" w:rsidP="005D5DB6">
            <w:pPr>
              <w:pStyle w:val="TableParagraph"/>
              <w:spacing w:line="258" w:lineRule="exact"/>
              <w:ind w:left="52"/>
              <w:jc w:val="center"/>
              <w:rPr>
                <w:sz w:val="24"/>
              </w:rPr>
            </w:pPr>
            <w:r>
              <w:rPr>
                <w:spacing w:val="-5"/>
                <w:sz w:val="24"/>
              </w:rPr>
              <w:t>28</w:t>
            </w:r>
          </w:p>
        </w:tc>
        <w:tc>
          <w:tcPr>
            <w:tcW w:w="878" w:type="dxa"/>
          </w:tcPr>
          <w:p w:rsidR="00B25ECF" w:rsidRDefault="00B25ECF" w:rsidP="005D5DB6">
            <w:pPr>
              <w:pStyle w:val="TableParagraph"/>
              <w:spacing w:line="258" w:lineRule="exact"/>
              <w:ind w:left="130"/>
              <w:rPr>
                <w:b/>
                <w:sz w:val="24"/>
              </w:rPr>
            </w:pPr>
            <w:r>
              <w:rPr>
                <w:b/>
                <w:spacing w:val="-5"/>
                <w:sz w:val="24"/>
              </w:rPr>
              <w:t>14</w:t>
            </w:r>
          </w:p>
        </w:tc>
        <w:tc>
          <w:tcPr>
            <w:tcW w:w="3721" w:type="dxa"/>
          </w:tcPr>
          <w:p w:rsidR="00B25ECF" w:rsidRDefault="00B25ECF" w:rsidP="005D5DB6">
            <w:pPr>
              <w:pStyle w:val="TableParagraph"/>
              <w:spacing w:line="258" w:lineRule="exact"/>
              <w:ind w:left="123"/>
              <w:rPr>
                <w:sz w:val="24"/>
              </w:rPr>
            </w:pPr>
            <w:r>
              <w:rPr>
                <w:sz w:val="24"/>
              </w:rPr>
              <w:t>Математические</w:t>
            </w:r>
            <w:r>
              <w:rPr>
                <w:spacing w:val="-11"/>
                <w:sz w:val="24"/>
              </w:rPr>
              <w:t xml:space="preserve"> </w:t>
            </w:r>
            <w:r>
              <w:rPr>
                <w:spacing w:val="-2"/>
                <w:sz w:val="24"/>
              </w:rPr>
              <w:t>способности</w:t>
            </w:r>
          </w:p>
        </w:tc>
      </w:tr>
      <w:tr w:rsidR="00B25ECF" w:rsidTr="005D5DB6">
        <w:trPr>
          <w:trHeight w:val="273"/>
        </w:trPr>
        <w:tc>
          <w:tcPr>
            <w:tcW w:w="456" w:type="dxa"/>
          </w:tcPr>
          <w:p w:rsidR="00B25ECF" w:rsidRDefault="00B25ECF" w:rsidP="005D5DB6">
            <w:pPr>
              <w:pStyle w:val="TableParagraph"/>
              <w:spacing w:line="253" w:lineRule="exact"/>
              <w:ind w:left="115"/>
              <w:rPr>
                <w:sz w:val="24"/>
              </w:rPr>
            </w:pPr>
            <w:r>
              <w:rPr>
                <w:spacing w:val="-10"/>
                <w:sz w:val="24"/>
              </w:rPr>
              <w:t>5</w:t>
            </w:r>
          </w:p>
        </w:tc>
        <w:tc>
          <w:tcPr>
            <w:tcW w:w="876" w:type="dxa"/>
          </w:tcPr>
          <w:p w:rsidR="00B25ECF" w:rsidRDefault="00B25ECF" w:rsidP="005D5DB6">
            <w:pPr>
              <w:pStyle w:val="TableParagraph"/>
              <w:spacing w:line="253" w:lineRule="exact"/>
              <w:ind w:left="115"/>
              <w:rPr>
                <w:b/>
                <w:sz w:val="24"/>
              </w:rPr>
            </w:pPr>
            <w:r>
              <w:rPr>
                <w:b/>
                <w:spacing w:val="-10"/>
                <w:sz w:val="24"/>
              </w:rPr>
              <w:t>1</w:t>
            </w:r>
          </w:p>
        </w:tc>
        <w:tc>
          <w:tcPr>
            <w:tcW w:w="455" w:type="dxa"/>
          </w:tcPr>
          <w:p w:rsidR="00B25ECF" w:rsidRDefault="00B25ECF" w:rsidP="005D5DB6">
            <w:pPr>
              <w:pStyle w:val="TableParagraph"/>
              <w:spacing w:line="253" w:lineRule="exact"/>
              <w:ind w:left="30"/>
              <w:jc w:val="center"/>
              <w:rPr>
                <w:sz w:val="24"/>
              </w:rPr>
            </w:pPr>
            <w:r>
              <w:rPr>
                <w:spacing w:val="-5"/>
                <w:sz w:val="24"/>
              </w:rPr>
              <w:t>11</w:t>
            </w:r>
          </w:p>
        </w:tc>
        <w:tc>
          <w:tcPr>
            <w:tcW w:w="873" w:type="dxa"/>
          </w:tcPr>
          <w:p w:rsidR="00B25ECF" w:rsidRDefault="00B25ECF" w:rsidP="005D5DB6">
            <w:pPr>
              <w:pStyle w:val="TableParagraph"/>
              <w:spacing w:line="253" w:lineRule="exact"/>
              <w:ind w:left="118"/>
              <w:rPr>
                <w:b/>
                <w:sz w:val="24"/>
              </w:rPr>
            </w:pPr>
            <w:r>
              <w:rPr>
                <w:b/>
                <w:spacing w:val="-10"/>
                <w:sz w:val="24"/>
              </w:rPr>
              <w:t>1</w:t>
            </w:r>
          </w:p>
        </w:tc>
        <w:tc>
          <w:tcPr>
            <w:tcW w:w="458" w:type="dxa"/>
          </w:tcPr>
          <w:p w:rsidR="00B25ECF" w:rsidRDefault="00B25ECF" w:rsidP="005D5DB6">
            <w:pPr>
              <w:pStyle w:val="TableParagraph"/>
              <w:spacing w:line="253" w:lineRule="exact"/>
              <w:ind w:left="35"/>
              <w:jc w:val="center"/>
              <w:rPr>
                <w:sz w:val="24"/>
              </w:rPr>
            </w:pPr>
            <w:r>
              <w:rPr>
                <w:spacing w:val="-5"/>
                <w:sz w:val="24"/>
              </w:rPr>
              <w:t>17</w:t>
            </w:r>
          </w:p>
        </w:tc>
        <w:tc>
          <w:tcPr>
            <w:tcW w:w="873" w:type="dxa"/>
          </w:tcPr>
          <w:p w:rsidR="00B25ECF" w:rsidRDefault="00B25ECF" w:rsidP="005D5DB6">
            <w:pPr>
              <w:pStyle w:val="TableParagraph"/>
              <w:spacing w:line="253" w:lineRule="exact"/>
              <w:ind w:left="122"/>
              <w:rPr>
                <w:b/>
                <w:sz w:val="24"/>
              </w:rPr>
            </w:pPr>
            <w:r>
              <w:rPr>
                <w:b/>
                <w:spacing w:val="-10"/>
                <w:sz w:val="24"/>
              </w:rPr>
              <w:t>3</w:t>
            </w:r>
          </w:p>
        </w:tc>
        <w:tc>
          <w:tcPr>
            <w:tcW w:w="460" w:type="dxa"/>
          </w:tcPr>
          <w:p w:rsidR="00B25ECF" w:rsidRDefault="00B25ECF" w:rsidP="005D5DB6">
            <w:pPr>
              <w:pStyle w:val="TableParagraph"/>
              <w:spacing w:line="253" w:lineRule="exact"/>
              <w:ind w:left="46"/>
              <w:jc w:val="center"/>
              <w:rPr>
                <w:sz w:val="24"/>
              </w:rPr>
            </w:pPr>
            <w:r>
              <w:rPr>
                <w:spacing w:val="-5"/>
                <w:sz w:val="24"/>
              </w:rPr>
              <w:t>23</w:t>
            </w:r>
          </w:p>
        </w:tc>
        <w:tc>
          <w:tcPr>
            <w:tcW w:w="873" w:type="dxa"/>
          </w:tcPr>
          <w:p w:rsidR="00B25ECF" w:rsidRDefault="00B25ECF" w:rsidP="005D5DB6">
            <w:pPr>
              <w:pStyle w:val="TableParagraph"/>
              <w:spacing w:line="253" w:lineRule="exact"/>
              <w:ind w:left="119"/>
              <w:rPr>
                <w:b/>
                <w:sz w:val="24"/>
              </w:rPr>
            </w:pPr>
            <w:r>
              <w:rPr>
                <w:b/>
                <w:spacing w:val="-5"/>
                <w:sz w:val="24"/>
              </w:rPr>
              <w:t>10</w:t>
            </w:r>
          </w:p>
        </w:tc>
        <w:tc>
          <w:tcPr>
            <w:tcW w:w="453" w:type="dxa"/>
          </w:tcPr>
          <w:p w:rsidR="00B25ECF" w:rsidRDefault="00B25ECF" w:rsidP="005D5DB6">
            <w:pPr>
              <w:pStyle w:val="TableParagraph"/>
              <w:spacing w:line="253" w:lineRule="exact"/>
              <w:ind w:left="52"/>
              <w:jc w:val="center"/>
              <w:rPr>
                <w:sz w:val="24"/>
              </w:rPr>
            </w:pPr>
            <w:r>
              <w:rPr>
                <w:spacing w:val="-5"/>
                <w:sz w:val="24"/>
              </w:rPr>
              <w:t>29</w:t>
            </w:r>
          </w:p>
        </w:tc>
        <w:tc>
          <w:tcPr>
            <w:tcW w:w="878" w:type="dxa"/>
          </w:tcPr>
          <w:p w:rsidR="00B25ECF" w:rsidRDefault="00B25ECF" w:rsidP="005D5DB6">
            <w:pPr>
              <w:pStyle w:val="TableParagraph"/>
              <w:spacing w:line="253" w:lineRule="exact"/>
              <w:ind w:left="130"/>
              <w:rPr>
                <w:b/>
                <w:sz w:val="24"/>
              </w:rPr>
            </w:pPr>
            <w:r>
              <w:rPr>
                <w:b/>
                <w:spacing w:val="-10"/>
                <w:sz w:val="24"/>
              </w:rPr>
              <w:t>4</w:t>
            </w:r>
          </w:p>
        </w:tc>
        <w:tc>
          <w:tcPr>
            <w:tcW w:w="3721" w:type="dxa"/>
          </w:tcPr>
          <w:p w:rsidR="00B25ECF" w:rsidRDefault="00B25ECF" w:rsidP="005D5DB6">
            <w:pPr>
              <w:pStyle w:val="TableParagraph"/>
              <w:spacing w:line="253" w:lineRule="exact"/>
              <w:ind w:left="123"/>
              <w:rPr>
                <w:sz w:val="24"/>
              </w:rPr>
            </w:pPr>
            <w:r>
              <w:rPr>
                <w:spacing w:val="-2"/>
                <w:sz w:val="24"/>
              </w:rPr>
              <w:t>Логика</w:t>
            </w:r>
          </w:p>
        </w:tc>
      </w:tr>
      <w:tr w:rsidR="00B25ECF" w:rsidTr="005D5DB6">
        <w:trPr>
          <w:trHeight w:val="278"/>
        </w:trPr>
        <w:tc>
          <w:tcPr>
            <w:tcW w:w="456" w:type="dxa"/>
          </w:tcPr>
          <w:p w:rsidR="00B25ECF" w:rsidRDefault="00B25ECF" w:rsidP="005D5DB6">
            <w:pPr>
              <w:pStyle w:val="TableParagraph"/>
              <w:spacing w:line="259" w:lineRule="exact"/>
              <w:ind w:left="115"/>
              <w:rPr>
                <w:sz w:val="24"/>
              </w:rPr>
            </w:pPr>
            <w:r>
              <w:rPr>
                <w:spacing w:val="-10"/>
                <w:sz w:val="24"/>
              </w:rPr>
              <w:t>6</w:t>
            </w:r>
          </w:p>
        </w:tc>
        <w:tc>
          <w:tcPr>
            <w:tcW w:w="876" w:type="dxa"/>
          </w:tcPr>
          <w:p w:rsidR="00B25ECF" w:rsidRDefault="00B25ECF" w:rsidP="005D5DB6">
            <w:pPr>
              <w:pStyle w:val="TableParagraph"/>
              <w:spacing w:line="259" w:lineRule="exact"/>
              <w:ind w:left="115"/>
              <w:rPr>
                <w:b/>
                <w:sz w:val="24"/>
              </w:rPr>
            </w:pPr>
            <w:r>
              <w:rPr>
                <w:b/>
                <w:spacing w:val="-10"/>
                <w:sz w:val="24"/>
              </w:rPr>
              <w:t>4</w:t>
            </w:r>
          </w:p>
        </w:tc>
        <w:tc>
          <w:tcPr>
            <w:tcW w:w="455" w:type="dxa"/>
          </w:tcPr>
          <w:p w:rsidR="00B25ECF" w:rsidRDefault="00B25ECF" w:rsidP="005D5DB6">
            <w:pPr>
              <w:pStyle w:val="TableParagraph"/>
              <w:spacing w:line="259" w:lineRule="exact"/>
              <w:ind w:left="30"/>
              <w:jc w:val="center"/>
              <w:rPr>
                <w:sz w:val="24"/>
              </w:rPr>
            </w:pPr>
            <w:r>
              <w:rPr>
                <w:spacing w:val="-5"/>
                <w:sz w:val="24"/>
              </w:rPr>
              <w:t>12</w:t>
            </w:r>
          </w:p>
        </w:tc>
        <w:tc>
          <w:tcPr>
            <w:tcW w:w="873" w:type="dxa"/>
          </w:tcPr>
          <w:p w:rsidR="00B25ECF" w:rsidRDefault="00B25ECF" w:rsidP="005D5DB6">
            <w:pPr>
              <w:pStyle w:val="TableParagraph"/>
              <w:spacing w:line="259" w:lineRule="exact"/>
              <w:ind w:left="118"/>
              <w:rPr>
                <w:b/>
                <w:sz w:val="24"/>
              </w:rPr>
            </w:pPr>
            <w:r>
              <w:rPr>
                <w:b/>
                <w:spacing w:val="-10"/>
                <w:sz w:val="24"/>
              </w:rPr>
              <w:t>3</w:t>
            </w:r>
          </w:p>
        </w:tc>
        <w:tc>
          <w:tcPr>
            <w:tcW w:w="458" w:type="dxa"/>
          </w:tcPr>
          <w:p w:rsidR="00B25ECF" w:rsidRDefault="00B25ECF" w:rsidP="005D5DB6">
            <w:pPr>
              <w:pStyle w:val="TableParagraph"/>
              <w:spacing w:line="259" w:lineRule="exact"/>
              <w:ind w:left="35"/>
              <w:jc w:val="center"/>
              <w:rPr>
                <w:sz w:val="24"/>
              </w:rPr>
            </w:pPr>
            <w:r>
              <w:rPr>
                <w:spacing w:val="-5"/>
                <w:sz w:val="24"/>
              </w:rPr>
              <w:t>18</w:t>
            </w:r>
          </w:p>
        </w:tc>
        <w:tc>
          <w:tcPr>
            <w:tcW w:w="873" w:type="dxa"/>
          </w:tcPr>
          <w:p w:rsidR="00B25ECF" w:rsidRDefault="00B25ECF" w:rsidP="005D5DB6">
            <w:pPr>
              <w:pStyle w:val="TableParagraph"/>
              <w:spacing w:line="259" w:lineRule="exact"/>
              <w:ind w:left="122"/>
              <w:rPr>
                <w:b/>
                <w:sz w:val="24"/>
              </w:rPr>
            </w:pPr>
            <w:r>
              <w:rPr>
                <w:b/>
                <w:spacing w:val="-10"/>
                <w:sz w:val="24"/>
              </w:rPr>
              <w:t>1</w:t>
            </w:r>
          </w:p>
        </w:tc>
        <w:tc>
          <w:tcPr>
            <w:tcW w:w="460" w:type="dxa"/>
          </w:tcPr>
          <w:p w:rsidR="00B25ECF" w:rsidRDefault="00B25ECF" w:rsidP="005D5DB6">
            <w:pPr>
              <w:pStyle w:val="TableParagraph"/>
              <w:spacing w:line="259" w:lineRule="exact"/>
              <w:ind w:left="46"/>
              <w:jc w:val="center"/>
              <w:rPr>
                <w:sz w:val="24"/>
              </w:rPr>
            </w:pPr>
            <w:r>
              <w:rPr>
                <w:spacing w:val="-5"/>
                <w:sz w:val="24"/>
              </w:rPr>
              <w:t>24</w:t>
            </w:r>
          </w:p>
        </w:tc>
        <w:tc>
          <w:tcPr>
            <w:tcW w:w="873" w:type="dxa"/>
          </w:tcPr>
          <w:p w:rsidR="00B25ECF" w:rsidRDefault="00B25ECF" w:rsidP="005D5DB6">
            <w:pPr>
              <w:pStyle w:val="TableParagraph"/>
              <w:spacing w:line="259" w:lineRule="exact"/>
              <w:ind w:left="119"/>
              <w:rPr>
                <w:b/>
                <w:sz w:val="24"/>
              </w:rPr>
            </w:pPr>
            <w:r>
              <w:rPr>
                <w:b/>
                <w:spacing w:val="-10"/>
                <w:sz w:val="24"/>
              </w:rPr>
              <w:t>2</w:t>
            </w:r>
          </w:p>
        </w:tc>
        <w:tc>
          <w:tcPr>
            <w:tcW w:w="453" w:type="dxa"/>
          </w:tcPr>
          <w:p w:rsidR="00B25ECF" w:rsidRDefault="00B25ECF" w:rsidP="005D5DB6">
            <w:pPr>
              <w:pStyle w:val="TableParagraph"/>
              <w:spacing w:line="259" w:lineRule="exact"/>
              <w:ind w:left="52"/>
              <w:jc w:val="center"/>
              <w:rPr>
                <w:sz w:val="24"/>
              </w:rPr>
            </w:pPr>
            <w:r>
              <w:rPr>
                <w:spacing w:val="-5"/>
                <w:sz w:val="24"/>
              </w:rPr>
              <w:t>30</w:t>
            </w:r>
          </w:p>
        </w:tc>
        <w:tc>
          <w:tcPr>
            <w:tcW w:w="878" w:type="dxa"/>
          </w:tcPr>
          <w:p w:rsidR="00B25ECF" w:rsidRDefault="00B25ECF" w:rsidP="005D5DB6">
            <w:pPr>
              <w:pStyle w:val="TableParagraph"/>
              <w:spacing w:line="259" w:lineRule="exact"/>
              <w:ind w:left="130"/>
              <w:rPr>
                <w:b/>
                <w:sz w:val="24"/>
              </w:rPr>
            </w:pPr>
            <w:r>
              <w:rPr>
                <w:b/>
                <w:spacing w:val="-10"/>
                <w:sz w:val="24"/>
              </w:rPr>
              <w:t>4</w:t>
            </w:r>
          </w:p>
        </w:tc>
        <w:tc>
          <w:tcPr>
            <w:tcW w:w="3721" w:type="dxa"/>
          </w:tcPr>
          <w:p w:rsidR="00B25ECF" w:rsidRDefault="00B25ECF" w:rsidP="005D5DB6">
            <w:pPr>
              <w:pStyle w:val="TableParagraph"/>
              <w:spacing w:line="259" w:lineRule="exact"/>
              <w:ind w:left="123"/>
              <w:rPr>
                <w:sz w:val="24"/>
              </w:rPr>
            </w:pPr>
            <w:r>
              <w:rPr>
                <w:sz w:val="24"/>
              </w:rPr>
              <w:t>Пространственные</w:t>
            </w:r>
            <w:r>
              <w:rPr>
                <w:spacing w:val="-14"/>
                <w:sz w:val="24"/>
              </w:rPr>
              <w:t xml:space="preserve"> </w:t>
            </w:r>
            <w:r>
              <w:rPr>
                <w:spacing w:val="-2"/>
                <w:sz w:val="24"/>
              </w:rPr>
              <w:t>представления</w:t>
            </w:r>
          </w:p>
        </w:tc>
      </w:tr>
    </w:tbl>
    <w:p w:rsidR="00B25ECF" w:rsidRDefault="00B25ECF" w:rsidP="00B25ECF">
      <w:pPr>
        <w:pStyle w:val="a0"/>
        <w:spacing w:before="271" w:line="235" w:lineRule="auto"/>
        <w:ind w:left="1256"/>
        <w:jc w:val="left"/>
      </w:pPr>
      <w:r>
        <w:rPr>
          <w:b/>
        </w:rPr>
        <w:t xml:space="preserve">Обработка </w:t>
      </w:r>
      <w:r>
        <w:t>заключается в подсчете правильных ответов по каждой группе заданий. Каждый правильный ответ оценивается в один балл:</w:t>
      </w:r>
    </w:p>
    <w:p w:rsidR="00B25ECF" w:rsidRDefault="00B25ECF" w:rsidP="00B25ECF">
      <w:pPr>
        <w:pStyle w:val="a0"/>
        <w:spacing w:before="9" w:line="275" w:lineRule="exact"/>
        <w:ind w:left="1256"/>
        <w:jc w:val="left"/>
      </w:pPr>
      <w:r>
        <w:rPr>
          <w:b/>
        </w:rPr>
        <w:t>4-5</w:t>
      </w:r>
      <w:r>
        <w:rPr>
          <w:b/>
          <w:spacing w:val="-7"/>
        </w:rPr>
        <w:t xml:space="preserve"> </w:t>
      </w:r>
      <w:r>
        <w:rPr>
          <w:b/>
        </w:rPr>
        <w:t>баллов</w:t>
      </w:r>
      <w:r>
        <w:rPr>
          <w:b/>
          <w:spacing w:val="-10"/>
        </w:rPr>
        <w:t xml:space="preserve"> </w:t>
      </w:r>
      <w:r>
        <w:t>по</w:t>
      </w:r>
      <w:r>
        <w:rPr>
          <w:spacing w:val="-2"/>
        </w:rPr>
        <w:t xml:space="preserve"> </w:t>
      </w:r>
      <w:r>
        <w:t>шкале</w:t>
      </w:r>
      <w:r>
        <w:rPr>
          <w:spacing w:val="53"/>
        </w:rPr>
        <w:t xml:space="preserve"> </w:t>
      </w:r>
      <w:r>
        <w:t>-</w:t>
      </w:r>
      <w:r>
        <w:rPr>
          <w:spacing w:val="-5"/>
        </w:rPr>
        <w:t xml:space="preserve"> </w:t>
      </w:r>
      <w:r>
        <w:t>высокий</w:t>
      </w:r>
      <w:r>
        <w:rPr>
          <w:spacing w:val="1"/>
        </w:rPr>
        <w:t xml:space="preserve"> </w:t>
      </w:r>
      <w:r>
        <w:t xml:space="preserve">уровень развития </w:t>
      </w:r>
      <w:r>
        <w:rPr>
          <w:spacing w:val="-2"/>
        </w:rPr>
        <w:t>способности;</w:t>
      </w:r>
    </w:p>
    <w:p w:rsidR="00B25ECF" w:rsidRDefault="00B25ECF" w:rsidP="00B25ECF">
      <w:pPr>
        <w:spacing w:line="275" w:lineRule="exact"/>
        <w:ind w:left="1256"/>
        <w:rPr>
          <w:sz w:val="24"/>
        </w:rPr>
      </w:pPr>
      <w:r>
        <w:rPr>
          <w:b/>
          <w:sz w:val="24"/>
        </w:rPr>
        <w:t>3-2</w:t>
      </w:r>
      <w:r>
        <w:rPr>
          <w:b/>
          <w:spacing w:val="-6"/>
          <w:sz w:val="24"/>
        </w:rPr>
        <w:t xml:space="preserve"> </w:t>
      </w:r>
      <w:r>
        <w:rPr>
          <w:b/>
          <w:sz w:val="24"/>
        </w:rPr>
        <w:t>балла</w:t>
      </w:r>
      <w:r>
        <w:rPr>
          <w:b/>
          <w:spacing w:val="-8"/>
          <w:sz w:val="24"/>
        </w:rPr>
        <w:t xml:space="preserve"> </w:t>
      </w:r>
      <w:r>
        <w:rPr>
          <w:sz w:val="24"/>
        </w:rPr>
        <w:t>-</w:t>
      </w:r>
      <w:r>
        <w:rPr>
          <w:spacing w:val="-3"/>
          <w:sz w:val="24"/>
        </w:rPr>
        <w:t xml:space="preserve"> </w:t>
      </w:r>
      <w:r>
        <w:rPr>
          <w:sz w:val="24"/>
        </w:rPr>
        <w:t>средний</w:t>
      </w:r>
      <w:r>
        <w:rPr>
          <w:spacing w:val="-2"/>
          <w:sz w:val="24"/>
        </w:rPr>
        <w:t xml:space="preserve"> </w:t>
      </w:r>
      <w:r>
        <w:rPr>
          <w:sz w:val="24"/>
        </w:rPr>
        <w:t>уровень</w:t>
      </w:r>
      <w:r>
        <w:rPr>
          <w:spacing w:val="-1"/>
          <w:sz w:val="24"/>
        </w:rPr>
        <w:t xml:space="preserve"> </w:t>
      </w:r>
      <w:r>
        <w:rPr>
          <w:sz w:val="24"/>
        </w:rPr>
        <w:t>развития</w:t>
      </w:r>
      <w:r>
        <w:rPr>
          <w:spacing w:val="-2"/>
          <w:sz w:val="24"/>
        </w:rPr>
        <w:t xml:space="preserve"> способности;</w:t>
      </w:r>
    </w:p>
    <w:p w:rsidR="00B25ECF" w:rsidRDefault="00B25ECF" w:rsidP="00B25ECF">
      <w:pPr>
        <w:pStyle w:val="a7"/>
        <w:numPr>
          <w:ilvl w:val="1"/>
          <w:numId w:val="45"/>
        </w:numPr>
        <w:tabs>
          <w:tab w:val="left" w:pos="1639"/>
        </w:tabs>
        <w:spacing w:before="2" w:line="274" w:lineRule="exact"/>
        <w:ind w:left="1639" w:hanging="385"/>
        <w:rPr>
          <w:sz w:val="24"/>
        </w:rPr>
      </w:pPr>
      <w:r>
        <w:rPr>
          <w:b/>
          <w:sz w:val="24"/>
        </w:rPr>
        <w:t>балл</w:t>
      </w:r>
      <w:r>
        <w:rPr>
          <w:b/>
          <w:spacing w:val="-11"/>
          <w:sz w:val="24"/>
        </w:rPr>
        <w:t xml:space="preserve"> </w:t>
      </w:r>
      <w:r>
        <w:rPr>
          <w:sz w:val="24"/>
        </w:rPr>
        <w:t>-</w:t>
      </w:r>
      <w:r>
        <w:rPr>
          <w:spacing w:val="-4"/>
          <w:sz w:val="24"/>
        </w:rPr>
        <w:t xml:space="preserve"> </w:t>
      </w:r>
      <w:r>
        <w:rPr>
          <w:sz w:val="24"/>
        </w:rPr>
        <w:t>низкий</w:t>
      </w:r>
      <w:r>
        <w:rPr>
          <w:spacing w:val="-5"/>
          <w:sz w:val="24"/>
        </w:rPr>
        <w:t xml:space="preserve"> </w:t>
      </w:r>
      <w:r>
        <w:rPr>
          <w:sz w:val="24"/>
        </w:rPr>
        <w:t>уровень</w:t>
      </w:r>
      <w:r>
        <w:rPr>
          <w:spacing w:val="-4"/>
          <w:sz w:val="24"/>
        </w:rPr>
        <w:t xml:space="preserve"> </w:t>
      </w:r>
      <w:r>
        <w:rPr>
          <w:sz w:val="24"/>
        </w:rPr>
        <w:t>развития</w:t>
      </w:r>
      <w:r>
        <w:rPr>
          <w:spacing w:val="-4"/>
          <w:sz w:val="24"/>
        </w:rPr>
        <w:t xml:space="preserve"> </w:t>
      </w:r>
      <w:r>
        <w:rPr>
          <w:spacing w:val="-2"/>
          <w:sz w:val="24"/>
        </w:rPr>
        <w:t>способности.</w:t>
      </w:r>
    </w:p>
    <w:p w:rsidR="00B25ECF" w:rsidRDefault="00B25ECF" w:rsidP="00B25ECF">
      <w:pPr>
        <w:pStyle w:val="a0"/>
        <w:spacing w:line="242" w:lineRule="auto"/>
        <w:ind w:left="1256" w:right="785" w:firstLine="566"/>
        <w:jc w:val="left"/>
      </w:pPr>
      <w:r>
        <w:t>Количественная</w:t>
      </w:r>
      <w:r>
        <w:rPr>
          <w:spacing w:val="40"/>
        </w:rPr>
        <w:t xml:space="preserve"> </w:t>
      </w:r>
      <w:r>
        <w:t>обработка</w:t>
      </w:r>
      <w:r>
        <w:rPr>
          <w:spacing w:val="40"/>
        </w:rPr>
        <w:t xml:space="preserve"> </w:t>
      </w:r>
      <w:r>
        <w:t>заключается</w:t>
      </w:r>
      <w:r>
        <w:rPr>
          <w:spacing w:val="40"/>
        </w:rPr>
        <w:t xml:space="preserve"> </w:t>
      </w:r>
      <w:r>
        <w:t>в</w:t>
      </w:r>
      <w:r>
        <w:rPr>
          <w:spacing w:val="40"/>
        </w:rPr>
        <w:t xml:space="preserve"> </w:t>
      </w:r>
      <w:r>
        <w:t>подсчете</w:t>
      </w:r>
      <w:r>
        <w:rPr>
          <w:spacing w:val="40"/>
        </w:rPr>
        <w:t xml:space="preserve"> </w:t>
      </w:r>
      <w:r>
        <w:t>всех</w:t>
      </w:r>
      <w:r>
        <w:rPr>
          <w:spacing w:val="40"/>
        </w:rPr>
        <w:t xml:space="preserve"> </w:t>
      </w:r>
      <w:r>
        <w:t>правильных</w:t>
      </w:r>
      <w:r>
        <w:rPr>
          <w:spacing w:val="40"/>
        </w:rPr>
        <w:t xml:space="preserve"> </w:t>
      </w:r>
      <w:r>
        <w:t>ответов.</w:t>
      </w:r>
      <w:r>
        <w:rPr>
          <w:spacing w:val="40"/>
        </w:rPr>
        <w:t xml:space="preserve"> </w:t>
      </w:r>
      <w:r>
        <w:t>По результатам тестирования класса можно выделить пять групп:</w:t>
      </w:r>
    </w:p>
    <w:p w:rsidR="00B25ECF" w:rsidRDefault="00B25ECF" w:rsidP="00B25ECF">
      <w:pPr>
        <w:pStyle w:val="a0"/>
        <w:ind w:left="1256" w:right="4109"/>
        <w:jc w:val="left"/>
      </w:pPr>
      <w:r>
        <w:t>наиболее успешные – 10% от общего числа испытуемых; близкие</w:t>
      </w:r>
      <w:r>
        <w:rPr>
          <w:spacing w:val="-5"/>
        </w:rPr>
        <w:t xml:space="preserve"> </w:t>
      </w:r>
      <w:r>
        <w:t>к</w:t>
      </w:r>
      <w:r>
        <w:rPr>
          <w:spacing w:val="-3"/>
        </w:rPr>
        <w:t xml:space="preserve"> </w:t>
      </w:r>
      <w:r>
        <w:t>успешным</w:t>
      </w:r>
      <w:r>
        <w:rPr>
          <w:spacing w:val="-4"/>
        </w:rPr>
        <w:t xml:space="preserve"> </w:t>
      </w:r>
      <w:r>
        <w:t>–</w:t>
      </w:r>
      <w:r>
        <w:rPr>
          <w:spacing w:val="-3"/>
        </w:rPr>
        <w:t xml:space="preserve"> </w:t>
      </w:r>
      <w:r>
        <w:t>20%</w:t>
      </w:r>
      <w:r>
        <w:rPr>
          <w:spacing w:val="-5"/>
        </w:rPr>
        <w:t xml:space="preserve"> </w:t>
      </w:r>
      <w:r>
        <w:t>от</w:t>
      </w:r>
      <w:r>
        <w:rPr>
          <w:spacing w:val="-4"/>
        </w:rPr>
        <w:t xml:space="preserve"> </w:t>
      </w:r>
      <w:r>
        <w:t>общего</w:t>
      </w:r>
      <w:r>
        <w:rPr>
          <w:spacing w:val="-4"/>
        </w:rPr>
        <w:t xml:space="preserve"> </w:t>
      </w:r>
      <w:r>
        <w:t>числа</w:t>
      </w:r>
      <w:r>
        <w:rPr>
          <w:spacing w:val="-5"/>
        </w:rPr>
        <w:t xml:space="preserve"> </w:t>
      </w:r>
      <w:r>
        <w:t>испытуемых; средние по успешности – 40% от общего числа;</w:t>
      </w:r>
    </w:p>
    <w:p w:rsidR="00B25ECF" w:rsidRDefault="00B25ECF" w:rsidP="00B25ECF">
      <w:pPr>
        <w:pStyle w:val="a0"/>
        <w:spacing w:line="275" w:lineRule="exact"/>
        <w:ind w:left="1256"/>
        <w:jc w:val="left"/>
      </w:pPr>
      <w:r>
        <w:t>мало</w:t>
      </w:r>
      <w:r>
        <w:rPr>
          <w:spacing w:val="2"/>
        </w:rPr>
        <w:t xml:space="preserve"> </w:t>
      </w:r>
      <w:r>
        <w:t>успешные</w:t>
      </w:r>
      <w:r>
        <w:rPr>
          <w:spacing w:val="-1"/>
        </w:rPr>
        <w:t xml:space="preserve"> </w:t>
      </w:r>
      <w:r>
        <w:t>–</w:t>
      </w:r>
      <w:r>
        <w:rPr>
          <w:spacing w:val="-1"/>
        </w:rPr>
        <w:t xml:space="preserve"> </w:t>
      </w:r>
      <w:r>
        <w:t>20</w:t>
      </w:r>
      <w:r>
        <w:rPr>
          <w:spacing w:val="1"/>
        </w:rPr>
        <w:t xml:space="preserve"> </w:t>
      </w:r>
      <w:r>
        <w:t>%</w:t>
      </w:r>
      <w:r>
        <w:rPr>
          <w:spacing w:val="-8"/>
        </w:rPr>
        <w:t xml:space="preserve"> </w:t>
      </w:r>
      <w:r>
        <w:t>от</w:t>
      </w:r>
      <w:r>
        <w:rPr>
          <w:spacing w:val="-8"/>
        </w:rPr>
        <w:t xml:space="preserve"> </w:t>
      </w:r>
      <w:r>
        <w:t>общего</w:t>
      </w:r>
      <w:r>
        <w:rPr>
          <w:spacing w:val="-2"/>
        </w:rPr>
        <w:t xml:space="preserve"> числа;</w:t>
      </w:r>
    </w:p>
    <w:p w:rsidR="00B25ECF" w:rsidRDefault="00B25ECF" w:rsidP="00B25ECF">
      <w:pPr>
        <w:pStyle w:val="a0"/>
        <w:spacing w:line="275" w:lineRule="exact"/>
        <w:ind w:left="1822"/>
        <w:jc w:val="left"/>
      </w:pPr>
      <w:r>
        <w:t>наименее</w:t>
      </w:r>
      <w:r>
        <w:rPr>
          <w:spacing w:val="-2"/>
        </w:rPr>
        <w:t xml:space="preserve"> </w:t>
      </w:r>
      <w:r>
        <w:t>успешные</w:t>
      </w:r>
      <w:r>
        <w:rPr>
          <w:spacing w:val="-3"/>
        </w:rPr>
        <w:t xml:space="preserve"> </w:t>
      </w:r>
      <w:r>
        <w:t>–</w:t>
      </w:r>
      <w:r>
        <w:rPr>
          <w:spacing w:val="-2"/>
        </w:rPr>
        <w:t xml:space="preserve"> </w:t>
      </w:r>
      <w:r>
        <w:t>10</w:t>
      </w:r>
      <w:r>
        <w:rPr>
          <w:spacing w:val="-9"/>
        </w:rPr>
        <w:t xml:space="preserve"> </w:t>
      </w:r>
      <w:r>
        <w:t>%</w:t>
      </w:r>
      <w:r>
        <w:rPr>
          <w:spacing w:val="-6"/>
        </w:rPr>
        <w:t xml:space="preserve"> </w:t>
      </w:r>
      <w:r>
        <w:t>от</w:t>
      </w:r>
      <w:r>
        <w:rPr>
          <w:spacing w:val="-10"/>
        </w:rPr>
        <w:t xml:space="preserve"> </w:t>
      </w:r>
      <w:r>
        <w:t>общего</w:t>
      </w:r>
      <w:r>
        <w:rPr>
          <w:spacing w:val="-2"/>
        </w:rPr>
        <w:t xml:space="preserve"> </w:t>
      </w:r>
      <w:r>
        <w:t>числа</w:t>
      </w:r>
      <w:r>
        <w:rPr>
          <w:spacing w:val="-2"/>
        </w:rPr>
        <w:t xml:space="preserve"> испытуемых.</w:t>
      </w:r>
    </w:p>
    <w:p w:rsidR="00B25ECF" w:rsidRDefault="00B25ECF" w:rsidP="00B25ECF">
      <w:pPr>
        <w:pStyle w:val="a0"/>
        <w:ind w:left="0"/>
        <w:jc w:val="left"/>
      </w:pPr>
    </w:p>
    <w:p w:rsidR="00B25ECF" w:rsidRDefault="00B25ECF" w:rsidP="00B25ECF">
      <w:pPr>
        <w:pStyle w:val="a0"/>
        <w:spacing w:before="7"/>
        <w:ind w:left="0"/>
        <w:jc w:val="left"/>
      </w:pPr>
    </w:p>
    <w:p w:rsidR="00B25ECF" w:rsidRDefault="00B25ECF" w:rsidP="00B25ECF">
      <w:pPr>
        <w:pStyle w:val="Heading3"/>
        <w:numPr>
          <w:ilvl w:val="0"/>
          <w:numId w:val="48"/>
        </w:numPr>
        <w:tabs>
          <w:tab w:val="left" w:pos="5220"/>
          <w:tab w:val="left" w:pos="7970"/>
        </w:tabs>
        <w:spacing w:line="472" w:lineRule="auto"/>
        <w:ind w:left="4242" w:right="3203" w:firstLine="580"/>
        <w:jc w:val="both"/>
      </w:pPr>
      <w:r>
        <w:rPr>
          <w:spacing w:val="-2"/>
        </w:rPr>
        <w:t>Коммуникативные</w:t>
      </w:r>
      <w:r>
        <w:tab/>
      </w:r>
      <w:r>
        <w:rPr>
          <w:spacing w:val="-4"/>
        </w:rPr>
        <w:t xml:space="preserve">УУД </w:t>
      </w:r>
      <w:r>
        <w:t>Методика</w:t>
      </w:r>
      <w:r>
        <w:rPr>
          <w:spacing w:val="-12"/>
        </w:rPr>
        <w:t xml:space="preserve"> </w:t>
      </w:r>
      <w:r>
        <w:t>Дж. Морено</w:t>
      </w:r>
      <w:r>
        <w:rPr>
          <w:spacing w:val="-7"/>
        </w:rPr>
        <w:t xml:space="preserve"> </w:t>
      </w:r>
      <w:r>
        <w:t>«Социометрия»</w:t>
      </w:r>
    </w:p>
    <w:p w:rsidR="00B25ECF" w:rsidRDefault="00B25ECF" w:rsidP="00B25ECF">
      <w:pPr>
        <w:pStyle w:val="a0"/>
        <w:spacing w:before="2"/>
        <w:ind w:left="1256" w:right="792" w:firstLine="566"/>
      </w:pPr>
      <w:r>
        <w:t>Данная методика создана для изучения структуры эмоциональных межличностных предпочтений и позволяет косвенно определить уровень сформированности коммуникативных навыков у обучающихся.</w:t>
      </w:r>
    </w:p>
    <w:p w:rsidR="00B25ECF" w:rsidRDefault="00B25ECF" w:rsidP="00B25ECF">
      <w:pPr>
        <w:pStyle w:val="Heading3"/>
        <w:spacing w:before="10"/>
        <w:ind w:left="1822"/>
      </w:pPr>
      <w:r>
        <w:t>Задачи</w:t>
      </w:r>
      <w:r>
        <w:rPr>
          <w:spacing w:val="-2"/>
        </w:rPr>
        <w:t xml:space="preserve"> исследования:</w:t>
      </w:r>
    </w:p>
    <w:p w:rsidR="00B25ECF" w:rsidRDefault="00B25ECF" w:rsidP="00B25ECF">
      <w:pPr>
        <w:pStyle w:val="a7"/>
        <w:numPr>
          <w:ilvl w:val="0"/>
          <w:numId w:val="44"/>
        </w:numPr>
        <w:tabs>
          <w:tab w:val="left" w:pos="2022"/>
        </w:tabs>
        <w:spacing w:line="272" w:lineRule="exact"/>
        <w:ind w:left="2022" w:hanging="200"/>
        <w:rPr>
          <w:sz w:val="24"/>
        </w:rPr>
      </w:pPr>
      <w:r>
        <w:rPr>
          <w:sz w:val="24"/>
        </w:rPr>
        <w:t>измерение</w:t>
      </w:r>
      <w:r>
        <w:rPr>
          <w:spacing w:val="-16"/>
          <w:sz w:val="24"/>
        </w:rPr>
        <w:t xml:space="preserve"> </w:t>
      </w:r>
      <w:r>
        <w:rPr>
          <w:sz w:val="24"/>
        </w:rPr>
        <w:t>степени</w:t>
      </w:r>
      <w:r>
        <w:rPr>
          <w:spacing w:val="-5"/>
          <w:sz w:val="24"/>
        </w:rPr>
        <w:t xml:space="preserve"> </w:t>
      </w:r>
      <w:r>
        <w:rPr>
          <w:sz w:val="24"/>
        </w:rPr>
        <w:t>сплоченности-разобщенности</w:t>
      </w:r>
      <w:r>
        <w:rPr>
          <w:spacing w:val="-10"/>
          <w:sz w:val="24"/>
        </w:rPr>
        <w:t xml:space="preserve"> </w:t>
      </w:r>
      <w:r>
        <w:rPr>
          <w:sz w:val="24"/>
        </w:rPr>
        <w:t>в</w:t>
      </w:r>
      <w:r>
        <w:rPr>
          <w:spacing w:val="-12"/>
          <w:sz w:val="24"/>
        </w:rPr>
        <w:t xml:space="preserve"> </w:t>
      </w:r>
      <w:r>
        <w:rPr>
          <w:spacing w:val="-2"/>
          <w:sz w:val="24"/>
        </w:rPr>
        <w:t>группе;</w:t>
      </w:r>
    </w:p>
    <w:p w:rsidR="00B25ECF" w:rsidRDefault="00B25ECF" w:rsidP="00B25ECF">
      <w:pPr>
        <w:pStyle w:val="a7"/>
        <w:numPr>
          <w:ilvl w:val="0"/>
          <w:numId w:val="44"/>
        </w:numPr>
        <w:tabs>
          <w:tab w:val="left" w:pos="2061"/>
        </w:tabs>
        <w:ind w:right="774" w:firstLine="566"/>
        <w:rPr>
          <w:sz w:val="24"/>
        </w:rPr>
      </w:pPr>
      <w:r>
        <w:rPr>
          <w:sz w:val="24"/>
        </w:rPr>
        <w:t>выявление соотносительного авторитета членов групп по признакам симпатии- антипатии (лидеры, звезды, отвергнутые);</w:t>
      </w:r>
    </w:p>
    <w:p w:rsidR="00B25ECF" w:rsidRDefault="00B25ECF" w:rsidP="00B25ECF">
      <w:pPr>
        <w:pStyle w:val="a7"/>
        <w:numPr>
          <w:ilvl w:val="0"/>
          <w:numId w:val="44"/>
        </w:numPr>
        <w:tabs>
          <w:tab w:val="left" w:pos="1989"/>
        </w:tabs>
        <w:spacing w:line="237" w:lineRule="auto"/>
        <w:ind w:right="803" w:firstLine="566"/>
        <w:rPr>
          <w:sz w:val="24"/>
        </w:rPr>
      </w:pPr>
      <w:r>
        <w:rPr>
          <w:sz w:val="24"/>
        </w:rPr>
        <w:t xml:space="preserve">обнаружение внутригрупповых сплоченных образований во главе с неформальными </w:t>
      </w:r>
      <w:r>
        <w:rPr>
          <w:spacing w:val="-2"/>
          <w:sz w:val="24"/>
        </w:rPr>
        <w:t>лидерами.</w:t>
      </w:r>
    </w:p>
    <w:p w:rsidR="00B25ECF" w:rsidRDefault="00B25ECF" w:rsidP="00B25ECF">
      <w:pPr>
        <w:pStyle w:val="a0"/>
        <w:spacing w:before="5"/>
        <w:ind w:left="1256" w:right="785" w:firstLine="566"/>
      </w:pPr>
      <w:r>
        <w:t>Методика позволяет сделать моментальный срез с динамики внутригрупповых отношений с тем, чтобы впоследствии использовать полученные результаты для переструктурирования групп, повышения их сплоченности и эффективности деятельности.</w:t>
      </w:r>
    </w:p>
    <w:p w:rsidR="00B25ECF" w:rsidRDefault="00B25ECF" w:rsidP="00B25ECF">
      <w:pPr>
        <w:pStyle w:val="a0"/>
        <w:ind w:left="1256" w:right="781" w:firstLine="566"/>
      </w:pPr>
      <w:r>
        <w:t>Каждый человек в группе имеет социальный статус. Если определять его качественно, то статус — позиция, нормы и правила поведения, которые предписано соблюдать данному человеку в данной группе. Через особенности этой позиции человек в группе оценивает себя сам и его оценивают остальные. Количественно статус измеряется социометрией через подсчет числа положительных (первый вопрос) и отрицательных (второй вопрос) выборов, которые сделаны в отношении данного человека всеми членами его группы. Если теперь мы</w:t>
      </w:r>
    </w:p>
    <w:p w:rsidR="00B25ECF" w:rsidRDefault="00B25ECF" w:rsidP="00B25ECF">
      <w:pPr>
        <w:sectPr w:rsidR="00B25ECF">
          <w:type w:val="continuous"/>
          <w:pgSz w:w="11920" w:h="16850"/>
          <w:pgMar w:top="1100" w:right="60" w:bottom="800" w:left="160" w:header="0" w:footer="614" w:gutter="0"/>
          <w:cols w:space="720"/>
        </w:sectPr>
      </w:pPr>
    </w:p>
    <w:p w:rsidR="00B25ECF" w:rsidRDefault="00B25ECF" w:rsidP="00B25ECF">
      <w:pPr>
        <w:pStyle w:val="a0"/>
        <w:spacing w:before="77"/>
        <w:ind w:left="1256" w:right="782"/>
      </w:pPr>
      <w:r>
        <w:lastRenderedPageBreak/>
        <w:t>представим все статусы членов группы в виде единой иерархии, то получим социометрическую структуру группы. Она достаточно устойчива, очень важна для развития группы в целом, многое определяет в индивидуальных судьбах. Ее изучение, формирование</w:t>
      </w:r>
      <w:r>
        <w:rPr>
          <w:spacing w:val="40"/>
        </w:rPr>
        <w:t xml:space="preserve"> </w:t>
      </w:r>
      <w:r>
        <w:t>и коррекция - важное дело психолога. Особенно важно психологу знать о параметрах социометрической структуры группы.</w:t>
      </w:r>
    </w:p>
    <w:p w:rsidR="00B25ECF" w:rsidRDefault="00B25ECF" w:rsidP="00B25ECF">
      <w:pPr>
        <w:pStyle w:val="a0"/>
        <w:spacing w:before="6"/>
        <w:ind w:left="1256" w:right="781" w:firstLine="566"/>
      </w:pPr>
      <w:r>
        <w:t>Статус человека в структуре эмоциональных предпочтений можно рассматривать как некоторое выражение степени привлекательности, симпатичности его личности для других. Чем выше статус, тем привлекательнее данный член группы для остальных, тем выше потребность в общении с ним, внимании с его стороны.</w:t>
      </w:r>
    </w:p>
    <w:p w:rsidR="00B25ECF" w:rsidRDefault="00B25ECF" w:rsidP="00B25ECF">
      <w:pPr>
        <w:pStyle w:val="a0"/>
        <w:ind w:left="1256" w:right="784" w:firstLine="628"/>
      </w:pPr>
      <w:r>
        <w:t>Прежде всего, в групповой статусной иерархии выделяются три категории: популярные, средние и непопулярные члены группы. Они отличаются числом положительных выборов и отвержений и их сочетанием.</w:t>
      </w:r>
    </w:p>
    <w:p w:rsidR="00B25ECF" w:rsidRDefault="00B25ECF" w:rsidP="00B25ECF">
      <w:pPr>
        <w:pStyle w:val="a0"/>
        <w:ind w:left="1256" w:right="778" w:firstLine="628"/>
      </w:pPr>
      <w:r>
        <w:t>Популярные члены группы имеют значительное число положительных выборов и малое - отвержений, то есть это эмоционально привлекательные лица. Среди них можно выделить собственно высокостатусных и социометрических «звезд». «Звезду» можно определить как эмоциональный центр группы. Она выявляется в двух случаях: когда есть человек, набравший больше всех положительных выборов (не менее половины от максимально возможного их числа), или когда есть человек, получивший больше всех выборов от других популярных членов малой группы.</w:t>
      </w:r>
    </w:p>
    <w:p w:rsidR="00B25ECF" w:rsidRDefault="00B25ECF" w:rsidP="00B25ECF">
      <w:pPr>
        <w:pStyle w:val="a0"/>
        <w:ind w:left="1256" w:right="794" w:firstLine="566"/>
      </w:pPr>
      <w:r>
        <w:t>Непопулярные члены группы чрезвычайно неоднородны. Среди них могут быть члены группы со статусами пренебрегаемых, отверженных и изолированных. У пренебрегаемых есть</w:t>
      </w:r>
      <w:r>
        <w:rPr>
          <w:spacing w:val="-1"/>
        </w:rPr>
        <w:t xml:space="preserve"> </w:t>
      </w:r>
      <w:r>
        <w:t>положительные</w:t>
      </w:r>
      <w:r>
        <w:rPr>
          <w:spacing w:val="-3"/>
        </w:rPr>
        <w:t xml:space="preserve"> </w:t>
      </w:r>
      <w:r>
        <w:t>выборы,</w:t>
      </w:r>
      <w:r>
        <w:rPr>
          <w:spacing w:val="-2"/>
        </w:rPr>
        <w:t xml:space="preserve"> </w:t>
      </w:r>
      <w:r>
        <w:t>но</w:t>
      </w:r>
      <w:r>
        <w:rPr>
          <w:spacing w:val="-1"/>
        </w:rPr>
        <w:t xml:space="preserve"> </w:t>
      </w:r>
      <w:r>
        <w:t>их мало,</w:t>
      </w:r>
      <w:r>
        <w:rPr>
          <w:spacing w:val="-1"/>
        </w:rPr>
        <w:t xml:space="preserve"> </w:t>
      </w:r>
      <w:r>
        <w:t>значительно</w:t>
      </w:r>
      <w:r>
        <w:rPr>
          <w:spacing w:val="-4"/>
        </w:rPr>
        <w:t xml:space="preserve"> </w:t>
      </w:r>
      <w:r>
        <w:t>больше</w:t>
      </w:r>
      <w:r>
        <w:rPr>
          <w:spacing w:val="-2"/>
        </w:rPr>
        <w:t xml:space="preserve"> </w:t>
      </w:r>
      <w:r>
        <w:t>они получили отвержений,</w:t>
      </w:r>
      <w:r>
        <w:rPr>
          <w:spacing w:val="-1"/>
        </w:rPr>
        <w:t xml:space="preserve"> </w:t>
      </w:r>
      <w:r>
        <w:t>так что эмоционально они мало привлекательны.</w:t>
      </w:r>
    </w:p>
    <w:p w:rsidR="00B25ECF" w:rsidRDefault="00B25ECF" w:rsidP="00B25ECF">
      <w:pPr>
        <w:pStyle w:val="a0"/>
        <w:spacing w:before="1"/>
        <w:ind w:left="1256" w:right="775" w:firstLine="566"/>
      </w:pPr>
      <w:r>
        <w:t>Отверженные, или «изгои», не имеют положительных выборов, у них лишь разное количество</w:t>
      </w:r>
      <w:r>
        <w:rPr>
          <w:spacing w:val="-2"/>
        </w:rPr>
        <w:t xml:space="preserve"> </w:t>
      </w:r>
      <w:r>
        <w:t>отвержений,</w:t>
      </w:r>
      <w:r>
        <w:rPr>
          <w:spacing w:val="-1"/>
        </w:rPr>
        <w:t xml:space="preserve"> </w:t>
      </w:r>
      <w:r>
        <w:t>что</w:t>
      </w:r>
      <w:r>
        <w:rPr>
          <w:spacing w:val="-1"/>
        </w:rPr>
        <w:t xml:space="preserve"> </w:t>
      </w:r>
      <w:r>
        <w:t>и определяет условную величину</w:t>
      </w:r>
      <w:r>
        <w:rPr>
          <w:spacing w:val="-6"/>
        </w:rPr>
        <w:t xml:space="preserve"> </w:t>
      </w:r>
      <w:r>
        <w:t>их социальной отверженности. Объединяет всех отверженных то, что их воспринимают весьма экспрессивно, но, увы, отрицательно. Отверженность в данном случае - прежде всего эмоциональный феномен, определенное неприятие человека, его качеств, свойств и привычек.</w:t>
      </w:r>
    </w:p>
    <w:p w:rsidR="00B25ECF" w:rsidRDefault="00B25ECF" w:rsidP="00B25ECF">
      <w:pPr>
        <w:pStyle w:val="a0"/>
        <w:ind w:left="1256" w:right="786" w:firstLine="628"/>
      </w:pPr>
      <w:r>
        <w:t xml:space="preserve">В группу изолированных попадают те люди, которые для группы остаются незаметными: у них отсутствуют как выборы, так и отвержения. Они не выделены одноклассниками в эмоциональном реестре группы ни на уровне чувств, ни на уровне </w:t>
      </w:r>
      <w:r>
        <w:rPr>
          <w:spacing w:val="-2"/>
        </w:rPr>
        <w:t>отношений.</w:t>
      </w:r>
    </w:p>
    <w:p w:rsidR="00B25ECF" w:rsidRDefault="00B25ECF" w:rsidP="00B25ECF">
      <w:pPr>
        <w:pStyle w:val="a0"/>
        <w:ind w:left="1256" w:right="778" w:firstLine="566"/>
      </w:pPr>
      <w:r>
        <w:rPr>
          <w:b/>
        </w:rPr>
        <w:t xml:space="preserve">Подготовка исследования. </w:t>
      </w:r>
      <w:r>
        <w:t>Обследование можно проводить в группе лиц любого возраста, начиная от дошкольного, имеющая некоторый опыт взаимодействия и общения (не менее полугода). В зависимости от задач, которые призвано решить исследование, и от особенностей (возрастных и профессиональных) изучаемых групп формируются основания для социометрического выбора.</w:t>
      </w:r>
    </w:p>
    <w:p w:rsidR="00B25ECF" w:rsidRDefault="00B25ECF" w:rsidP="00B25ECF">
      <w:pPr>
        <w:pStyle w:val="a0"/>
        <w:spacing w:before="3"/>
        <w:ind w:left="1256" w:right="774" w:firstLine="566"/>
      </w:pPr>
      <w:r>
        <w:t>Основание для выбора - это вид деятельности (ситуация), для выполнения которой индивиду нужно выбрать или отвергнуть одного или нескольких членов группы. Оно формулируется в виде определенного вопроса социометрического теста. По содержанию основания выбора могут быть формальными и неформальными. С помощью первых измеряются отношения по поводу совместной деятельности, ради выполнения которой со- здана группа. Вторые служат для</w:t>
      </w:r>
      <w:r>
        <w:rPr>
          <w:spacing w:val="40"/>
        </w:rPr>
        <w:t xml:space="preserve"> </w:t>
      </w:r>
      <w:r>
        <w:t>измерения эмоционально-личностных взаимоотношений,</w:t>
      </w:r>
      <w:r>
        <w:rPr>
          <w:spacing w:val="40"/>
        </w:rPr>
        <w:t xml:space="preserve"> </w:t>
      </w:r>
      <w:r>
        <w:t>не связанных с совместной деятельностью (например, выбор товарищи для досуга).</w:t>
      </w:r>
    </w:p>
    <w:p w:rsidR="00B25ECF" w:rsidRDefault="00B25ECF" w:rsidP="00B25ECF">
      <w:pPr>
        <w:pStyle w:val="a0"/>
        <w:ind w:left="1256" w:right="775" w:firstLine="566"/>
      </w:pPr>
      <w:r>
        <w:t>Различаются сильные (общие) и слабые (специфические) основания выбора.</w:t>
      </w:r>
      <w:r>
        <w:rPr>
          <w:spacing w:val="40"/>
        </w:rPr>
        <w:t xml:space="preserve"> </w:t>
      </w:r>
      <w:r>
        <w:t>Чем важнее для человека деятельность, для которой производится выбор партнера, чем более длительное и тесное общение она предполагает, тем сильнее основание выбора. Так, для ученика вопрос: «С кем ты хочешь сидеть за одной партой?» — несравненно более важен, чем вопрос: «С кем ты хочешь пойти сегодня в кино?»</w:t>
      </w:r>
      <w:r>
        <w:rPr>
          <w:spacing w:val="-3"/>
        </w:rPr>
        <w:t xml:space="preserve"> </w:t>
      </w:r>
      <w:r>
        <w:t>Следовательно, первый вопрос — это сильное основание, а второй - слабое. Сильные основания выбора выявляют более глубокие</w:t>
      </w:r>
      <w:r>
        <w:rPr>
          <w:spacing w:val="80"/>
        </w:rPr>
        <w:t xml:space="preserve"> </w:t>
      </w:r>
      <w:r>
        <w:t>и устойчивые отношения людей.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3" w:firstLine="566"/>
      </w:pPr>
      <w:r>
        <w:lastRenderedPageBreak/>
        <w:t>Обычно в исследовании сочетаются вопросы разных типов. Они подбираются так, чтобы выявить стремление школьника к общению с товарищами в различных видах деятельности: труде, учении, досуге и т. д.</w:t>
      </w:r>
    </w:p>
    <w:p w:rsidR="00B25ECF" w:rsidRDefault="00B25ECF" w:rsidP="00B25ECF">
      <w:pPr>
        <w:pStyle w:val="a0"/>
        <w:spacing w:before="6"/>
        <w:ind w:left="1256" w:right="781" w:firstLine="566"/>
      </w:pPr>
      <w:r>
        <w:t>Различаются двойные и одинарные основания выбора. Двойной критерий предполагает возможность</w:t>
      </w:r>
      <w:r>
        <w:rPr>
          <w:spacing w:val="-1"/>
        </w:rPr>
        <w:t xml:space="preserve"> </w:t>
      </w:r>
      <w:r>
        <w:t>взаимного</w:t>
      </w:r>
      <w:r>
        <w:rPr>
          <w:spacing w:val="-1"/>
        </w:rPr>
        <w:t xml:space="preserve"> </w:t>
      </w:r>
      <w:r>
        <w:t>выбора:</w:t>
      </w:r>
      <w:r>
        <w:rPr>
          <w:spacing w:val="-1"/>
        </w:rPr>
        <w:t xml:space="preserve"> </w:t>
      </w:r>
      <w:r>
        <w:t>например,</w:t>
      </w:r>
      <w:r>
        <w:rPr>
          <w:spacing w:val="-1"/>
        </w:rPr>
        <w:t xml:space="preserve"> </w:t>
      </w:r>
      <w:r>
        <w:t>выбор</w:t>
      </w:r>
      <w:r>
        <w:rPr>
          <w:spacing w:val="-1"/>
        </w:rPr>
        <w:t xml:space="preserve"> </w:t>
      </w:r>
      <w:r>
        <w:t>товарища</w:t>
      </w:r>
      <w:r>
        <w:rPr>
          <w:spacing w:val="-2"/>
        </w:rPr>
        <w:t xml:space="preserve"> </w:t>
      </w:r>
      <w:r>
        <w:t>по</w:t>
      </w:r>
      <w:r>
        <w:rPr>
          <w:spacing w:val="-1"/>
        </w:rPr>
        <w:t xml:space="preserve"> </w:t>
      </w:r>
      <w:r>
        <w:t>парте,</w:t>
      </w:r>
      <w:r>
        <w:rPr>
          <w:spacing w:val="-3"/>
        </w:rPr>
        <w:t xml:space="preserve"> </w:t>
      </w:r>
      <w:r>
        <w:t>для</w:t>
      </w:r>
      <w:r>
        <w:rPr>
          <w:spacing w:val="-1"/>
        </w:rPr>
        <w:t xml:space="preserve"> </w:t>
      </w:r>
      <w:r>
        <w:t>совместной работы или игры. Одинарный критерий такой возможности почти не дает. Наряду с использованием положительных оснований для выбора, предполагающих объединение для какой-то деятельности, при изучении взаимоотношений применяются и отрицательные основания выбора. У членов группы</w:t>
      </w:r>
      <w:r>
        <w:rPr>
          <w:spacing w:val="40"/>
        </w:rPr>
        <w:t xml:space="preserve"> </w:t>
      </w:r>
      <w:r>
        <w:t>спрашивают, например: «С кем бы ты не хотел играть? С кем бы ты не хотел жить в одной комнате?» и т. д.</w:t>
      </w:r>
    </w:p>
    <w:p w:rsidR="00B25ECF" w:rsidRDefault="00B25ECF" w:rsidP="00B25ECF">
      <w:pPr>
        <w:pStyle w:val="a0"/>
        <w:spacing w:line="242" w:lineRule="auto"/>
        <w:ind w:left="1256" w:right="785" w:firstLine="566"/>
      </w:pPr>
      <w:r>
        <w:t>Чаще всего число выборов ограничивается. Все ученики должны назвать одинаковое число одноклассников-партнеров. Вполне достаточно трех выборов.</w:t>
      </w:r>
    </w:p>
    <w:p w:rsidR="00B25ECF" w:rsidRDefault="00B25ECF" w:rsidP="00B25ECF">
      <w:pPr>
        <w:pStyle w:val="Heading3"/>
        <w:ind w:left="1822"/>
      </w:pPr>
      <w:r>
        <w:t>Порядок</w:t>
      </w:r>
      <w:r>
        <w:rPr>
          <w:spacing w:val="-3"/>
        </w:rPr>
        <w:t xml:space="preserve"> </w:t>
      </w:r>
      <w:r>
        <w:rPr>
          <w:spacing w:val="-2"/>
        </w:rPr>
        <w:t>исследования</w:t>
      </w:r>
    </w:p>
    <w:p w:rsidR="00B25ECF" w:rsidRDefault="00B25ECF" w:rsidP="00B25ECF">
      <w:pPr>
        <w:pStyle w:val="a0"/>
        <w:ind w:left="1256" w:right="789" w:firstLine="628"/>
      </w:pPr>
      <w:r>
        <w:t>Перед началом опроса - инструктаж тестируемой группы (социометрическая</w:t>
      </w:r>
      <w:r>
        <w:rPr>
          <w:spacing w:val="40"/>
        </w:rPr>
        <w:t xml:space="preserve"> </w:t>
      </w:r>
      <w:r>
        <w:t>разминка). Цели тестирования не доводятся до сведения респондентов, а формулируются в мягкой популярной форме.</w:t>
      </w:r>
    </w:p>
    <w:p w:rsidR="00B25ECF" w:rsidRDefault="00B25ECF" w:rsidP="00B25ECF">
      <w:pPr>
        <w:pStyle w:val="a0"/>
        <w:spacing w:before="2" w:line="274" w:lineRule="exact"/>
        <w:ind w:left="1822"/>
      </w:pPr>
      <w:r>
        <w:t>Принципиально</w:t>
      </w:r>
      <w:r>
        <w:rPr>
          <w:spacing w:val="-8"/>
        </w:rPr>
        <w:t xml:space="preserve"> </w:t>
      </w:r>
      <w:r>
        <w:t>важно</w:t>
      </w:r>
      <w:r>
        <w:rPr>
          <w:spacing w:val="-10"/>
        </w:rPr>
        <w:t xml:space="preserve"> </w:t>
      </w:r>
      <w:r>
        <w:t>гарантировать</w:t>
      </w:r>
      <w:r>
        <w:rPr>
          <w:spacing w:val="-7"/>
        </w:rPr>
        <w:t xml:space="preserve"> </w:t>
      </w:r>
      <w:r>
        <w:t>неразглашение</w:t>
      </w:r>
      <w:r>
        <w:rPr>
          <w:spacing w:val="-8"/>
        </w:rPr>
        <w:t xml:space="preserve"> </w:t>
      </w:r>
      <w:r>
        <w:t>личных</w:t>
      </w:r>
      <w:r>
        <w:rPr>
          <w:spacing w:val="-8"/>
        </w:rPr>
        <w:t xml:space="preserve"> </w:t>
      </w:r>
      <w:r>
        <w:rPr>
          <w:spacing w:val="-2"/>
        </w:rPr>
        <w:t>ответов.</w:t>
      </w:r>
    </w:p>
    <w:p w:rsidR="00B25ECF" w:rsidRDefault="00B25ECF" w:rsidP="00B25ECF">
      <w:pPr>
        <w:pStyle w:val="a0"/>
        <w:ind w:left="1256" w:right="791" w:firstLine="566"/>
      </w:pPr>
      <w:r>
        <w:t>Необходимо постараться установить атмосферу доверия в отношениях с группой. Отсутствие доверия к экспериментатору, подозрения в том, что результаты опроса могут быть использованы во вред испытуемому,</w:t>
      </w:r>
      <w:r>
        <w:rPr>
          <w:spacing w:val="40"/>
        </w:rPr>
        <w:t xml:space="preserve"> </w:t>
      </w:r>
      <w:r>
        <w:t>приводят к отказу выполнять задание в целом либо к отказу осуществить негативный выбор.</w:t>
      </w:r>
    </w:p>
    <w:p w:rsidR="00B25ECF" w:rsidRDefault="00B25ECF" w:rsidP="00B25ECF">
      <w:pPr>
        <w:pStyle w:val="a0"/>
        <w:ind w:left="1256" w:right="779" w:firstLine="566"/>
      </w:pPr>
      <w:r>
        <w:t>После этого приступаем непосредственно к опросу. Ему подвергаются все члены группы. Участие в процедуре – дело добровольное. Следует быть готовым к тому, что часть группы в силу тех или иных причин может отказаться от участия в исследовании. Респонденты должны записать фамилии членов группы, выбранных ими по тому или иному критерию, в опросный лист и указать свою фамилию. В процессе опроса исследователь должен следить за тем, чтобы опрашиваемые не общались между собой, постоянно подчеркивать и напоминать об обязательности ответов на все вопросы. Не следует торопиться, подгонять испытуемых с ответами. В то же время, если испытуемые не имеют списка членов группы, не следует препятствовать визуальным контактам. Фамилии отсутствующих желательно написать на доске.</w:t>
      </w:r>
    </w:p>
    <w:p w:rsidR="00B25ECF" w:rsidRDefault="00B25ECF" w:rsidP="00B25ECF">
      <w:pPr>
        <w:pStyle w:val="Heading3"/>
        <w:spacing w:before="3"/>
        <w:ind w:left="1822"/>
      </w:pPr>
      <w:r>
        <w:t>Инструкция</w:t>
      </w:r>
      <w:r>
        <w:rPr>
          <w:spacing w:val="-10"/>
        </w:rPr>
        <w:t xml:space="preserve"> </w:t>
      </w:r>
      <w:r>
        <w:t>для</w:t>
      </w:r>
      <w:r>
        <w:rPr>
          <w:spacing w:val="-5"/>
        </w:rPr>
        <w:t xml:space="preserve"> </w:t>
      </w:r>
      <w:r>
        <w:rPr>
          <w:spacing w:val="-2"/>
        </w:rPr>
        <w:t>учащихся:</w:t>
      </w:r>
    </w:p>
    <w:p w:rsidR="00B25ECF" w:rsidRDefault="00B25ECF" w:rsidP="00B25ECF">
      <w:pPr>
        <w:pStyle w:val="a0"/>
        <w:ind w:left="1256" w:right="785" w:firstLine="628"/>
      </w:pPr>
      <w:r>
        <w:t>Постарайтесь быть искренними в ответах. Возьмите листы, напишите свои имя, фамилию. Внимательно слушайте каждый вопрос и сразу же отвечайте. Советоваться, обсуждать вслух, заглядывать в лист соседа по парте не рекомендуется.</w:t>
      </w:r>
    </w:p>
    <w:p w:rsidR="00B25ECF" w:rsidRDefault="00B25ECF" w:rsidP="00B25ECF">
      <w:pPr>
        <w:pStyle w:val="a0"/>
        <w:ind w:left="1256" w:right="783" w:firstLine="566"/>
      </w:pPr>
      <w:r>
        <w:t>Подпишите листок и начинайте отвечать. Чтобы при ответе не забыть тех, кто отсутствует, посмотри на доску: там указаны</w:t>
      </w:r>
      <w:r>
        <w:rPr>
          <w:spacing w:val="40"/>
        </w:rPr>
        <w:t xml:space="preserve"> </w:t>
      </w:r>
      <w:r>
        <w:t>все фамилии. Сдавайте опросные листы по</w:t>
      </w:r>
      <w:r>
        <w:rPr>
          <w:spacing w:val="40"/>
        </w:rPr>
        <w:t xml:space="preserve"> </w:t>
      </w:r>
      <w:r>
        <w:t>мере выполнения задания.</w:t>
      </w:r>
    </w:p>
    <w:p w:rsidR="00B25ECF" w:rsidRDefault="00B25ECF" w:rsidP="00B25ECF">
      <w:pPr>
        <w:pStyle w:val="a0"/>
        <w:spacing w:before="3" w:line="275" w:lineRule="exact"/>
        <w:ind w:left="1822"/>
      </w:pPr>
      <w:r>
        <w:t>Возможны</w:t>
      </w:r>
      <w:r>
        <w:rPr>
          <w:spacing w:val="-6"/>
        </w:rPr>
        <w:t xml:space="preserve"> </w:t>
      </w:r>
      <w:r>
        <w:t>три</w:t>
      </w:r>
      <w:r>
        <w:rPr>
          <w:spacing w:val="-9"/>
        </w:rPr>
        <w:t xml:space="preserve"> </w:t>
      </w:r>
      <w:r>
        <w:t>основных</w:t>
      </w:r>
      <w:r>
        <w:rPr>
          <w:spacing w:val="-6"/>
        </w:rPr>
        <w:t xml:space="preserve"> </w:t>
      </w:r>
      <w:r>
        <w:t>способа</w:t>
      </w:r>
      <w:r>
        <w:rPr>
          <w:spacing w:val="-8"/>
        </w:rPr>
        <w:t xml:space="preserve"> </w:t>
      </w:r>
      <w:r>
        <w:rPr>
          <w:spacing w:val="-2"/>
        </w:rPr>
        <w:t>выбора:</w:t>
      </w:r>
    </w:p>
    <w:p w:rsidR="00B25ECF" w:rsidRDefault="00B25ECF" w:rsidP="00B25ECF">
      <w:pPr>
        <w:pStyle w:val="a7"/>
        <w:numPr>
          <w:ilvl w:val="0"/>
          <w:numId w:val="44"/>
        </w:numPr>
        <w:tabs>
          <w:tab w:val="left" w:pos="1965"/>
        </w:tabs>
        <w:spacing w:line="274" w:lineRule="exact"/>
        <w:ind w:left="1965" w:hanging="143"/>
        <w:rPr>
          <w:sz w:val="24"/>
        </w:rPr>
      </w:pPr>
      <w:r>
        <w:rPr>
          <w:sz w:val="24"/>
        </w:rPr>
        <w:t>количество</w:t>
      </w:r>
      <w:r>
        <w:rPr>
          <w:spacing w:val="-8"/>
          <w:sz w:val="24"/>
        </w:rPr>
        <w:t xml:space="preserve"> </w:t>
      </w:r>
      <w:r>
        <w:rPr>
          <w:sz w:val="24"/>
        </w:rPr>
        <w:t>выборов</w:t>
      </w:r>
      <w:r>
        <w:rPr>
          <w:spacing w:val="-12"/>
          <w:sz w:val="24"/>
        </w:rPr>
        <w:t xml:space="preserve"> </w:t>
      </w:r>
      <w:r>
        <w:rPr>
          <w:sz w:val="24"/>
        </w:rPr>
        <w:t>ограничивается</w:t>
      </w:r>
      <w:r>
        <w:rPr>
          <w:spacing w:val="-5"/>
          <w:sz w:val="24"/>
        </w:rPr>
        <w:t xml:space="preserve"> </w:t>
      </w:r>
      <w:r>
        <w:rPr>
          <w:sz w:val="24"/>
        </w:rPr>
        <w:t>3-</w:t>
      </w:r>
      <w:r>
        <w:rPr>
          <w:spacing w:val="-5"/>
          <w:sz w:val="24"/>
        </w:rPr>
        <w:t>5;</w:t>
      </w:r>
    </w:p>
    <w:p w:rsidR="00B25ECF" w:rsidRDefault="00B25ECF" w:rsidP="00B25ECF">
      <w:pPr>
        <w:pStyle w:val="a7"/>
        <w:numPr>
          <w:ilvl w:val="0"/>
          <w:numId w:val="44"/>
        </w:numPr>
        <w:tabs>
          <w:tab w:val="left" w:pos="2046"/>
        </w:tabs>
        <w:spacing w:line="242" w:lineRule="auto"/>
        <w:ind w:right="783" w:firstLine="566"/>
        <w:rPr>
          <w:sz w:val="24"/>
        </w:rPr>
      </w:pPr>
      <w:r>
        <w:rPr>
          <w:sz w:val="24"/>
        </w:rPr>
        <w:t>разрешается полная свобода выбора (каждый может записать столько решений, сколько пожелает);</w:t>
      </w:r>
    </w:p>
    <w:p w:rsidR="00B25ECF" w:rsidRDefault="00B25ECF" w:rsidP="00B25ECF">
      <w:pPr>
        <w:pStyle w:val="a7"/>
        <w:numPr>
          <w:ilvl w:val="0"/>
          <w:numId w:val="44"/>
        </w:numPr>
        <w:tabs>
          <w:tab w:val="left" w:pos="2065"/>
        </w:tabs>
        <w:spacing w:line="242" w:lineRule="auto"/>
        <w:ind w:right="798" w:firstLine="566"/>
        <w:rPr>
          <w:sz w:val="24"/>
        </w:rPr>
      </w:pPr>
      <w:r>
        <w:rPr>
          <w:sz w:val="24"/>
        </w:rPr>
        <w:t xml:space="preserve">испытуемый ранжирует всех членов группы в зависимости от предложенного </w:t>
      </w:r>
      <w:r>
        <w:rPr>
          <w:spacing w:val="-2"/>
          <w:sz w:val="24"/>
        </w:rPr>
        <w:t>критерия.</w:t>
      </w:r>
    </w:p>
    <w:p w:rsidR="00B25ECF" w:rsidRDefault="00B25ECF" w:rsidP="00B25ECF">
      <w:pPr>
        <w:pStyle w:val="Heading3"/>
        <w:spacing w:before="3" w:line="275" w:lineRule="exact"/>
        <w:ind w:left="1822"/>
      </w:pPr>
      <w:r>
        <w:t>Обработка</w:t>
      </w:r>
      <w:r>
        <w:rPr>
          <w:spacing w:val="-6"/>
        </w:rPr>
        <w:t xml:space="preserve"> </w:t>
      </w:r>
      <w:r>
        <w:t>данных</w:t>
      </w:r>
      <w:r>
        <w:rPr>
          <w:spacing w:val="-11"/>
        </w:rPr>
        <w:t xml:space="preserve"> </w:t>
      </w:r>
      <w:r>
        <w:t>и</w:t>
      </w:r>
      <w:r>
        <w:rPr>
          <w:spacing w:val="-6"/>
        </w:rPr>
        <w:t xml:space="preserve"> </w:t>
      </w:r>
      <w:r>
        <w:t>интерпретация</w:t>
      </w:r>
      <w:r>
        <w:rPr>
          <w:spacing w:val="-6"/>
        </w:rPr>
        <w:t xml:space="preserve"> </w:t>
      </w:r>
      <w:r>
        <w:rPr>
          <w:spacing w:val="-2"/>
        </w:rPr>
        <w:t>результатов</w:t>
      </w:r>
    </w:p>
    <w:p w:rsidR="00B25ECF" w:rsidRDefault="00B25ECF" w:rsidP="00B25ECF">
      <w:pPr>
        <w:pStyle w:val="a7"/>
        <w:numPr>
          <w:ilvl w:val="2"/>
          <w:numId w:val="45"/>
        </w:numPr>
        <w:tabs>
          <w:tab w:val="left" w:pos="2066"/>
        </w:tabs>
        <w:spacing w:line="272" w:lineRule="exact"/>
        <w:ind w:left="2066" w:hanging="244"/>
        <w:jc w:val="both"/>
        <w:rPr>
          <w:sz w:val="24"/>
        </w:rPr>
      </w:pPr>
      <w:r>
        <w:rPr>
          <w:sz w:val="24"/>
        </w:rPr>
        <w:t>Составление</w:t>
      </w:r>
      <w:r>
        <w:rPr>
          <w:spacing w:val="-14"/>
          <w:sz w:val="24"/>
        </w:rPr>
        <w:t xml:space="preserve"> </w:t>
      </w:r>
      <w:r>
        <w:rPr>
          <w:spacing w:val="-2"/>
          <w:sz w:val="24"/>
        </w:rPr>
        <w:t>социоматрицы.</w:t>
      </w:r>
    </w:p>
    <w:p w:rsidR="00B25ECF" w:rsidRDefault="00B25ECF" w:rsidP="00B25ECF">
      <w:pPr>
        <w:pStyle w:val="a0"/>
        <w:spacing w:line="274" w:lineRule="exact"/>
        <w:ind w:left="1822"/>
      </w:pPr>
      <w:r>
        <w:t>Социоматрица</w:t>
      </w:r>
      <w:r>
        <w:rPr>
          <w:spacing w:val="-12"/>
        </w:rPr>
        <w:t xml:space="preserve"> </w:t>
      </w:r>
      <w:r>
        <w:t>-</w:t>
      </w:r>
      <w:r>
        <w:rPr>
          <w:spacing w:val="-4"/>
        </w:rPr>
        <w:t xml:space="preserve"> </w:t>
      </w:r>
      <w:r>
        <w:t>это</w:t>
      </w:r>
      <w:r>
        <w:rPr>
          <w:spacing w:val="-3"/>
        </w:rPr>
        <w:t xml:space="preserve"> </w:t>
      </w:r>
      <w:r>
        <w:t>таблица,</w:t>
      </w:r>
      <w:r>
        <w:rPr>
          <w:spacing w:val="-7"/>
        </w:rPr>
        <w:t xml:space="preserve"> </w:t>
      </w:r>
      <w:r>
        <w:t>в</w:t>
      </w:r>
      <w:r>
        <w:rPr>
          <w:spacing w:val="-4"/>
        </w:rPr>
        <w:t xml:space="preserve"> </w:t>
      </w:r>
      <w:r>
        <w:t>которую</w:t>
      </w:r>
      <w:r>
        <w:rPr>
          <w:spacing w:val="-2"/>
        </w:rPr>
        <w:t xml:space="preserve"> </w:t>
      </w:r>
      <w:r>
        <w:t>вносятся</w:t>
      </w:r>
      <w:r>
        <w:rPr>
          <w:spacing w:val="-3"/>
        </w:rPr>
        <w:t xml:space="preserve"> </w:t>
      </w:r>
      <w:r>
        <w:t>результаты</w:t>
      </w:r>
      <w:r>
        <w:rPr>
          <w:spacing w:val="-6"/>
        </w:rPr>
        <w:t xml:space="preserve"> </w:t>
      </w:r>
      <w:r>
        <w:rPr>
          <w:spacing w:val="-2"/>
        </w:rPr>
        <w:t>опроса.</w:t>
      </w:r>
    </w:p>
    <w:p w:rsidR="00B25ECF" w:rsidRDefault="00B25ECF" w:rsidP="00B25ECF">
      <w:pPr>
        <w:pStyle w:val="a0"/>
        <w:spacing w:before="48" w:after="1"/>
        <w:ind w:left="0"/>
        <w:jc w:val="left"/>
        <w:rPr>
          <w:sz w:val="20"/>
        </w:rPr>
      </w:pPr>
    </w:p>
    <w:tbl>
      <w:tblPr>
        <w:tblStyle w:val="TableNormal"/>
        <w:tblW w:w="0" w:type="auto"/>
        <w:tblInd w:w="1168" w:type="dxa"/>
        <w:tblLayout w:type="fixed"/>
        <w:tblLook w:val="01E0"/>
      </w:tblPr>
      <w:tblGrid>
        <w:gridCol w:w="724"/>
        <w:gridCol w:w="2570"/>
        <w:gridCol w:w="404"/>
        <w:gridCol w:w="358"/>
        <w:gridCol w:w="385"/>
        <w:gridCol w:w="3973"/>
        <w:gridCol w:w="1251"/>
      </w:tblGrid>
      <w:tr w:rsidR="00B25ECF" w:rsidTr="005D5DB6">
        <w:trPr>
          <w:trHeight w:val="266"/>
        </w:trPr>
        <w:tc>
          <w:tcPr>
            <w:tcW w:w="724" w:type="dxa"/>
          </w:tcPr>
          <w:p w:rsidR="00B25ECF" w:rsidRDefault="00B25ECF" w:rsidP="005D5DB6">
            <w:pPr>
              <w:pStyle w:val="TableParagraph"/>
              <w:spacing w:line="246" w:lineRule="exact"/>
              <w:ind w:left="50"/>
              <w:rPr>
                <w:sz w:val="24"/>
              </w:rPr>
            </w:pPr>
            <w:r>
              <w:rPr>
                <w:spacing w:val="-10"/>
                <w:sz w:val="24"/>
              </w:rPr>
              <w:t>№</w:t>
            </w:r>
          </w:p>
        </w:tc>
        <w:tc>
          <w:tcPr>
            <w:tcW w:w="2570" w:type="dxa"/>
          </w:tcPr>
          <w:p w:rsidR="00B25ECF" w:rsidRDefault="00B25ECF" w:rsidP="005D5DB6">
            <w:pPr>
              <w:pStyle w:val="TableParagraph"/>
              <w:spacing w:line="246" w:lineRule="exact"/>
              <w:ind w:left="444"/>
              <w:rPr>
                <w:sz w:val="24"/>
              </w:rPr>
            </w:pPr>
            <w:r>
              <w:rPr>
                <w:sz w:val="24"/>
              </w:rPr>
              <w:t>Фамилия,</w:t>
            </w:r>
            <w:r>
              <w:rPr>
                <w:spacing w:val="-3"/>
                <w:sz w:val="24"/>
              </w:rPr>
              <w:t xml:space="preserve"> </w:t>
            </w:r>
            <w:r>
              <w:rPr>
                <w:spacing w:val="-5"/>
                <w:sz w:val="24"/>
              </w:rPr>
              <w:t>имя</w:t>
            </w:r>
          </w:p>
        </w:tc>
        <w:tc>
          <w:tcPr>
            <w:tcW w:w="404" w:type="dxa"/>
            <w:vMerge w:val="restart"/>
          </w:tcPr>
          <w:p w:rsidR="00B25ECF" w:rsidRDefault="00B25ECF" w:rsidP="005D5DB6">
            <w:pPr>
              <w:pStyle w:val="TableParagraph"/>
              <w:rPr>
                <w:sz w:val="24"/>
              </w:rPr>
            </w:pPr>
          </w:p>
        </w:tc>
        <w:tc>
          <w:tcPr>
            <w:tcW w:w="358" w:type="dxa"/>
            <w:vMerge w:val="restart"/>
          </w:tcPr>
          <w:p w:rsidR="00B25ECF" w:rsidRDefault="00B25ECF" w:rsidP="005D5DB6">
            <w:pPr>
              <w:pStyle w:val="TableParagraph"/>
              <w:rPr>
                <w:sz w:val="24"/>
              </w:rPr>
            </w:pPr>
          </w:p>
        </w:tc>
        <w:tc>
          <w:tcPr>
            <w:tcW w:w="385" w:type="dxa"/>
            <w:vMerge w:val="restart"/>
          </w:tcPr>
          <w:p w:rsidR="00B25ECF" w:rsidRDefault="00B25ECF" w:rsidP="005D5DB6">
            <w:pPr>
              <w:pStyle w:val="TableParagraph"/>
              <w:rPr>
                <w:sz w:val="24"/>
              </w:rPr>
            </w:pPr>
          </w:p>
        </w:tc>
        <w:tc>
          <w:tcPr>
            <w:tcW w:w="3973" w:type="dxa"/>
            <w:vMerge w:val="restart"/>
          </w:tcPr>
          <w:p w:rsidR="00B25ECF" w:rsidRDefault="00B25ECF" w:rsidP="005D5DB6">
            <w:pPr>
              <w:pStyle w:val="TableParagraph"/>
              <w:spacing w:line="261" w:lineRule="exact"/>
              <w:ind w:left="3868" w:right="-29"/>
              <w:rPr>
                <w:sz w:val="24"/>
              </w:rPr>
            </w:pPr>
            <w:r>
              <w:rPr>
                <w:spacing w:val="-10"/>
                <w:sz w:val="24"/>
              </w:rPr>
              <w:t>1</w:t>
            </w:r>
          </w:p>
          <w:p w:rsidR="00B25ECF" w:rsidRDefault="00B25ECF" w:rsidP="005D5DB6">
            <w:pPr>
              <w:pStyle w:val="TableParagraph"/>
              <w:spacing w:line="259" w:lineRule="exact"/>
              <w:ind w:left="3300"/>
              <w:rPr>
                <w:sz w:val="24"/>
              </w:rPr>
            </w:pPr>
            <w:r>
              <w:rPr>
                <w:spacing w:val="-10"/>
                <w:sz w:val="24"/>
              </w:rPr>
              <w:t>0</w:t>
            </w:r>
          </w:p>
        </w:tc>
        <w:tc>
          <w:tcPr>
            <w:tcW w:w="1251" w:type="dxa"/>
          </w:tcPr>
          <w:p w:rsidR="00B25ECF" w:rsidRDefault="00B25ECF" w:rsidP="005D5DB6">
            <w:pPr>
              <w:pStyle w:val="TableParagraph"/>
              <w:spacing w:line="246" w:lineRule="exact"/>
              <w:ind w:left="580"/>
              <w:rPr>
                <w:sz w:val="24"/>
              </w:rPr>
            </w:pPr>
            <w:r>
              <w:rPr>
                <w:spacing w:val="-2"/>
                <w:sz w:val="24"/>
              </w:rPr>
              <w:t>Итого</w:t>
            </w:r>
          </w:p>
        </w:tc>
      </w:tr>
      <w:tr w:rsidR="00B25ECF" w:rsidTr="005D5DB6">
        <w:trPr>
          <w:trHeight w:val="273"/>
        </w:trPr>
        <w:tc>
          <w:tcPr>
            <w:tcW w:w="724" w:type="dxa"/>
          </w:tcPr>
          <w:p w:rsidR="00B25ECF" w:rsidRDefault="00B25ECF" w:rsidP="005D5DB6">
            <w:pPr>
              <w:pStyle w:val="TableParagraph"/>
              <w:rPr>
                <w:sz w:val="20"/>
              </w:rPr>
            </w:pPr>
          </w:p>
        </w:tc>
        <w:tc>
          <w:tcPr>
            <w:tcW w:w="2570" w:type="dxa"/>
          </w:tcPr>
          <w:p w:rsidR="00B25ECF" w:rsidRDefault="00B25ECF" w:rsidP="005D5DB6">
            <w:pPr>
              <w:pStyle w:val="TableParagraph"/>
              <w:rPr>
                <w:sz w:val="20"/>
              </w:rPr>
            </w:pPr>
          </w:p>
        </w:tc>
        <w:tc>
          <w:tcPr>
            <w:tcW w:w="404" w:type="dxa"/>
            <w:vMerge/>
            <w:tcBorders>
              <w:top w:val="nil"/>
            </w:tcBorders>
          </w:tcPr>
          <w:p w:rsidR="00B25ECF" w:rsidRDefault="00B25ECF" w:rsidP="005D5DB6">
            <w:pPr>
              <w:rPr>
                <w:sz w:val="2"/>
                <w:szCs w:val="2"/>
              </w:rPr>
            </w:pPr>
          </w:p>
        </w:tc>
        <w:tc>
          <w:tcPr>
            <w:tcW w:w="358" w:type="dxa"/>
            <w:vMerge/>
            <w:tcBorders>
              <w:top w:val="nil"/>
            </w:tcBorders>
          </w:tcPr>
          <w:p w:rsidR="00B25ECF" w:rsidRDefault="00B25ECF" w:rsidP="005D5DB6">
            <w:pPr>
              <w:rPr>
                <w:sz w:val="2"/>
                <w:szCs w:val="2"/>
              </w:rPr>
            </w:pPr>
          </w:p>
        </w:tc>
        <w:tc>
          <w:tcPr>
            <w:tcW w:w="385" w:type="dxa"/>
            <w:vMerge/>
            <w:tcBorders>
              <w:top w:val="nil"/>
            </w:tcBorders>
          </w:tcPr>
          <w:p w:rsidR="00B25ECF" w:rsidRDefault="00B25ECF" w:rsidP="005D5DB6">
            <w:pPr>
              <w:rPr>
                <w:sz w:val="2"/>
                <w:szCs w:val="2"/>
              </w:rPr>
            </w:pPr>
          </w:p>
        </w:tc>
        <w:tc>
          <w:tcPr>
            <w:tcW w:w="3973" w:type="dxa"/>
            <w:vMerge/>
            <w:tcBorders>
              <w:top w:val="nil"/>
            </w:tcBorders>
          </w:tcPr>
          <w:p w:rsidR="00B25ECF" w:rsidRDefault="00B25ECF" w:rsidP="005D5DB6">
            <w:pPr>
              <w:rPr>
                <w:sz w:val="2"/>
                <w:szCs w:val="2"/>
              </w:rPr>
            </w:pPr>
          </w:p>
        </w:tc>
        <w:tc>
          <w:tcPr>
            <w:tcW w:w="1251" w:type="dxa"/>
          </w:tcPr>
          <w:p w:rsidR="00B25ECF" w:rsidRDefault="00B25ECF" w:rsidP="005D5DB6">
            <w:pPr>
              <w:pStyle w:val="TableParagraph"/>
              <w:spacing w:line="254" w:lineRule="exact"/>
              <w:ind w:left="-23"/>
              <w:rPr>
                <w:sz w:val="24"/>
              </w:rPr>
            </w:pPr>
            <w:r>
              <w:rPr>
                <w:spacing w:val="-10"/>
                <w:sz w:val="24"/>
              </w:rPr>
              <w:t>1</w:t>
            </w:r>
          </w:p>
        </w:tc>
      </w:tr>
      <w:tr w:rsidR="00B25ECF" w:rsidTr="005D5DB6">
        <w:trPr>
          <w:trHeight w:val="266"/>
        </w:trPr>
        <w:tc>
          <w:tcPr>
            <w:tcW w:w="724" w:type="dxa"/>
          </w:tcPr>
          <w:p w:rsidR="00B25ECF" w:rsidRDefault="00B25ECF" w:rsidP="005D5DB6">
            <w:pPr>
              <w:pStyle w:val="TableParagraph"/>
              <w:spacing w:line="246" w:lineRule="exact"/>
              <w:ind w:left="50"/>
              <w:rPr>
                <w:sz w:val="24"/>
              </w:rPr>
            </w:pPr>
            <w:r>
              <w:rPr>
                <w:spacing w:val="-10"/>
                <w:sz w:val="24"/>
              </w:rPr>
              <w:t>1</w:t>
            </w:r>
          </w:p>
        </w:tc>
        <w:tc>
          <w:tcPr>
            <w:tcW w:w="2570" w:type="dxa"/>
          </w:tcPr>
          <w:p w:rsidR="00B25ECF" w:rsidRDefault="00B25ECF" w:rsidP="005D5DB6">
            <w:pPr>
              <w:pStyle w:val="TableParagraph"/>
              <w:spacing w:line="246" w:lineRule="exact"/>
              <w:ind w:left="444"/>
              <w:rPr>
                <w:sz w:val="24"/>
              </w:rPr>
            </w:pPr>
            <w:r>
              <w:rPr>
                <w:spacing w:val="-5"/>
                <w:sz w:val="24"/>
              </w:rPr>
              <w:t>И.</w:t>
            </w:r>
          </w:p>
        </w:tc>
        <w:tc>
          <w:tcPr>
            <w:tcW w:w="404" w:type="dxa"/>
            <w:shd w:val="clear" w:color="auto" w:fill="5F5F5F"/>
          </w:tcPr>
          <w:p w:rsidR="00B25ECF" w:rsidRDefault="00B25ECF" w:rsidP="005D5DB6">
            <w:pPr>
              <w:pStyle w:val="TableParagraph"/>
              <w:rPr>
                <w:sz w:val="18"/>
              </w:rPr>
            </w:pPr>
          </w:p>
        </w:tc>
        <w:tc>
          <w:tcPr>
            <w:tcW w:w="358" w:type="dxa"/>
          </w:tcPr>
          <w:p w:rsidR="00B25ECF" w:rsidRDefault="00B25ECF" w:rsidP="005D5DB6">
            <w:pPr>
              <w:pStyle w:val="TableParagraph"/>
              <w:rPr>
                <w:sz w:val="20"/>
              </w:rPr>
            </w:pPr>
          </w:p>
        </w:tc>
        <w:tc>
          <w:tcPr>
            <w:tcW w:w="385" w:type="dxa"/>
          </w:tcPr>
          <w:p w:rsidR="00B25ECF" w:rsidRDefault="00B25ECF" w:rsidP="005D5DB6">
            <w:pPr>
              <w:pStyle w:val="TableParagraph"/>
              <w:rPr>
                <w:sz w:val="20"/>
              </w:rPr>
            </w:pPr>
          </w:p>
        </w:tc>
        <w:tc>
          <w:tcPr>
            <w:tcW w:w="3973" w:type="dxa"/>
          </w:tcPr>
          <w:p w:rsidR="00B25ECF" w:rsidRDefault="00B25ECF" w:rsidP="005D5DB6">
            <w:pPr>
              <w:pStyle w:val="TableParagraph"/>
              <w:spacing w:line="246" w:lineRule="exact"/>
              <w:ind w:right="550"/>
              <w:jc w:val="right"/>
              <w:rPr>
                <w:sz w:val="24"/>
              </w:rPr>
            </w:pPr>
            <w:r>
              <w:rPr>
                <w:spacing w:val="-10"/>
                <w:sz w:val="24"/>
              </w:rPr>
              <w:t>2</w:t>
            </w:r>
          </w:p>
        </w:tc>
        <w:tc>
          <w:tcPr>
            <w:tcW w:w="1251" w:type="dxa"/>
          </w:tcPr>
          <w:p w:rsidR="00B25ECF" w:rsidRDefault="00B25ECF" w:rsidP="005D5DB6">
            <w:pPr>
              <w:pStyle w:val="TableParagraph"/>
              <w:rPr>
                <w:sz w:val="18"/>
              </w:rPr>
            </w:pPr>
          </w:p>
        </w:tc>
      </w:tr>
      <w:tr w:rsidR="00B25ECF" w:rsidTr="005D5DB6">
        <w:trPr>
          <w:trHeight w:val="262"/>
        </w:trPr>
        <w:tc>
          <w:tcPr>
            <w:tcW w:w="724" w:type="dxa"/>
          </w:tcPr>
          <w:p w:rsidR="00B25ECF" w:rsidRDefault="00B25ECF" w:rsidP="005D5DB6">
            <w:pPr>
              <w:pStyle w:val="TableParagraph"/>
              <w:spacing w:line="242" w:lineRule="exact"/>
              <w:ind w:left="50"/>
              <w:rPr>
                <w:sz w:val="24"/>
              </w:rPr>
            </w:pPr>
            <w:r>
              <w:rPr>
                <w:spacing w:val="-10"/>
                <w:sz w:val="24"/>
              </w:rPr>
              <w:t>2</w:t>
            </w:r>
          </w:p>
        </w:tc>
        <w:tc>
          <w:tcPr>
            <w:tcW w:w="2570" w:type="dxa"/>
          </w:tcPr>
          <w:p w:rsidR="00B25ECF" w:rsidRDefault="00B25ECF" w:rsidP="005D5DB6">
            <w:pPr>
              <w:pStyle w:val="TableParagraph"/>
              <w:spacing w:line="242" w:lineRule="exact"/>
              <w:ind w:left="444"/>
              <w:rPr>
                <w:sz w:val="24"/>
              </w:rPr>
            </w:pPr>
            <w:r>
              <w:rPr>
                <w:spacing w:val="-5"/>
                <w:sz w:val="24"/>
              </w:rPr>
              <w:t>П.</w:t>
            </w:r>
          </w:p>
        </w:tc>
        <w:tc>
          <w:tcPr>
            <w:tcW w:w="404" w:type="dxa"/>
          </w:tcPr>
          <w:p w:rsidR="00B25ECF" w:rsidRDefault="00B25ECF" w:rsidP="005D5DB6">
            <w:pPr>
              <w:pStyle w:val="TableParagraph"/>
              <w:rPr>
                <w:sz w:val="18"/>
              </w:rPr>
            </w:pPr>
          </w:p>
        </w:tc>
        <w:tc>
          <w:tcPr>
            <w:tcW w:w="358" w:type="dxa"/>
            <w:shd w:val="clear" w:color="auto" w:fill="5F5F5F"/>
          </w:tcPr>
          <w:p w:rsidR="00B25ECF" w:rsidRDefault="00B25ECF" w:rsidP="005D5DB6">
            <w:pPr>
              <w:pStyle w:val="TableParagraph"/>
              <w:rPr>
                <w:sz w:val="18"/>
              </w:rPr>
            </w:pPr>
          </w:p>
        </w:tc>
        <w:tc>
          <w:tcPr>
            <w:tcW w:w="385" w:type="dxa"/>
          </w:tcPr>
          <w:p w:rsidR="00B25ECF" w:rsidRDefault="00B25ECF" w:rsidP="005D5DB6">
            <w:pPr>
              <w:pStyle w:val="TableParagraph"/>
              <w:rPr>
                <w:sz w:val="18"/>
              </w:rPr>
            </w:pPr>
          </w:p>
        </w:tc>
        <w:tc>
          <w:tcPr>
            <w:tcW w:w="3973" w:type="dxa"/>
          </w:tcPr>
          <w:p w:rsidR="00B25ECF" w:rsidRDefault="00B25ECF" w:rsidP="005D5DB6">
            <w:pPr>
              <w:pStyle w:val="TableParagraph"/>
              <w:rPr>
                <w:sz w:val="18"/>
              </w:rPr>
            </w:pPr>
          </w:p>
        </w:tc>
        <w:tc>
          <w:tcPr>
            <w:tcW w:w="1251" w:type="dxa"/>
          </w:tcPr>
          <w:p w:rsidR="00B25ECF" w:rsidRDefault="00B25ECF" w:rsidP="005D5DB6">
            <w:pPr>
              <w:pStyle w:val="TableParagraph"/>
              <w:rPr>
                <w:sz w:val="18"/>
              </w:rPr>
            </w:pPr>
          </w:p>
        </w:tc>
      </w:tr>
      <w:tr w:rsidR="00B25ECF" w:rsidTr="005D5DB6">
        <w:trPr>
          <w:trHeight w:val="280"/>
        </w:trPr>
        <w:tc>
          <w:tcPr>
            <w:tcW w:w="724" w:type="dxa"/>
          </w:tcPr>
          <w:p w:rsidR="00B25ECF" w:rsidRDefault="00B25ECF" w:rsidP="005D5DB6">
            <w:pPr>
              <w:pStyle w:val="TableParagraph"/>
              <w:spacing w:line="260" w:lineRule="exact"/>
              <w:ind w:left="50"/>
              <w:rPr>
                <w:sz w:val="24"/>
              </w:rPr>
            </w:pPr>
            <w:r>
              <w:rPr>
                <w:spacing w:val="-10"/>
                <w:sz w:val="24"/>
              </w:rPr>
              <w:t>3</w:t>
            </w:r>
          </w:p>
        </w:tc>
        <w:tc>
          <w:tcPr>
            <w:tcW w:w="2570" w:type="dxa"/>
          </w:tcPr>
          <w:p w:rsidR="00B25ECF" w:rsidRDefault="00B25ECF" w:rsidP="005D5DB6">
            <w:pPr>
              <w:pStyle w:val="TableParagraph"/>
              <w:spacing w:line="260" w:lineRule="exact"/>
              <w:ind w:left="444"/>
              <w:rPr>
                <w:sz w:val="24"/>
              </w:rPr>
            </w:pPr>
            <w:r>
              <w:rPr>
                <w:spacing w:val="-5"/>
                <w:sz w:val="24"/>
              </w:rPr>
              <w:t>С.</w:t>
            </w:r>
          </w:p>
        </w:tc>
        <w:tc>
          <w:tcPr>
            <w:tcW w:w="404" w:type="dxa"/>
          </w:tcPr>
          <w:p w:rsidR="00B25ECF" w:rsidRDefault="00B25ECF" w:rsidP="005D5DB6">
            <w:pPr>
              <w:pStyle w:val="TableParagraph"/>
              <w:rPr>
                <w:sz w:val="18"/>
              </w:rPr>
            </w:pPr>
          </w:p>
        </w:tc>
        <w:tc>
          <w:tcPr>
            <w:tcW w:w="358" w:type="dxa"/>
          </w:tcPr>
          <w:p w:rsidR="00B25ECF" w:rsidRDefault="00B25ECF" w:rsidP="005D5DB6">
            <w:pPr>
              <w:pStyle w:val="TableParagraph"/>
              <w:rPr>
                <w:sz w:val="18"/>
              </w:rPr>
            </w:pPr>
          </w:p>
        </w:tc>
        <w:tc>
          <w:tcPr>
            <w:tcW w:w="385" w:type="dxa"/>
            <w:shd w:val="clear" w:color="auto" w:fill="5F5F5F"/>
          </w:tcPr>
          <w:p w:rsidR="00B25ECF" w:rsidRDefault="00B25ECF" w:rsidP="005D5DB6">
            <w:pPr>
              <w:pStyle w:val="TableParagraph"/>
              <w:rPr>
                <w:sz w:val="18"/>
              </w:rPr>
            </w:pPr>
          </w:p>
        </w:tc>
        <w:tc>
          <w:tcPr>
            <w:tcW w:w="3973" w:type="dxa"/>
          </w:tcPr>
          <w:p w:rsidR="00B25ECF" w:rsidRDefault="00B25ECF" w:rsidP="005D5DB6">
            <w:pPr>
              <w:pStyle w:val="TableParagraph"/>
              <w:rPr>
                <w:sz w:val="20"/>
              </w:rPr>
            </w:pPr>
          </w:p>
        </w:tc>
        <w:tc>
          <w:tcPr>
            <w:tcW w:w="1251" w:type="dxa"/>
          </w:tcPr>
          <w:p w:rsidR="00B25ECF" w:rsidRDefault="00B25ECF" w:rsidP="005D5DB6">
            <w:pPr>
              <w:pStyle w:val="TableParagraph"/>
              <w:rPr>
                <w:sz w:val="20"/>
              </w:rPr>
            </w:pPr>
          </w:p>
        </w:tc>
      </w:tr>
    </w:tbl>
    <w:p w:rsidR="00B25ECF" w:rsidRDefault="00B25ECF" w:rsidP="00B25ECF">
      <w:pPr>
        <w:rPr>
          <w:sz w:val="20"/>
        </w:rPr>
        <w:sectPr w:rsidR="00B25ECF">
          <w:pgSz w:w="11920" w:h="16850"/>
          <w:pgMar w:top="1020" w:right="60" w:bottom="1015" w:left="160" w:header="0" w:footer="614" w:gutter="0"/>
          <w:cols w:space="720"/>
        </w:sectPr>
      </w:pPr>
    </w:p>
    <w:tbl>
      <w:tblPr>
        <w:tblStyle w:val="TableNormal"/>
        <w:tblW w:w="0" w:type="auto"/>
        <w:tblInd w:w="1168" w:type="dxa"/>
        <w:tblLayout w:type="fixed"/>
        <w:tblLook w:val="01E0"/>
      </w:tblPr>
      <w:tblGrid>
        <w:gridCol w:w="729"/>
        <w:gridCol w:w="2565"/>
        <w:gridCol w:w="264"/>
        <w:gridCol w:w="382"/>
        <w:gridCol w:w="499"/>
        <w:gridCol w:w="521"/>
        <w:gridCol w:w="528"/>
        <w:gridCol w:w="598"/>
        <w:gridCol w:w="524"/>
        <w:gridCol w:w="523"/>
        <w:gridCol w:w="597"/>
        <w:gridCol w:w="647"/>
        <w:gridCol w:w="599"/>
        <w:gridCol w:w="932"/>
      </w:tblGrid>
      <w:tr w:rsidR="00B25ECF" w:rsidTr="005D5DB6">
        <w:trPr>
          <w:trHeight w:val="251"/>
        </w:trPr>
        <w:tc>
          <w:tcPr>
            <w:tcW w:w="729" w:type="dxa"/>
          </w:tcPr>
          <w:p w:rsidR="00B25ECF" w:rsidRDefault="00B25ECF" w:rsidP="005D5DB6">
            <w:pPr>
              <w:pStyle w:val="TableParagraph"/>
              <w:spacing w:line="232" w:lineRule="exact"/>
              <w:ind w:left="50"/>
              <w:rPr>
                <w:sz w:val="24"/>
              </w:rPr>
            </w:pPr>
            <w:r>
              <w:rPr>
                <w:spacing w:val="-10"/>
                <w:sz w:val="24"/>
              </w:rPr>
              <w:lastRenderedPageBreak/>
              <w:t>4</w:t>
            </w:r>
          </w:p>
        </w:tc>
        <w:tc>
          <w:tcPr>
            <w:tcW w:w="2565" w:type="dxa"/>
          </w:tcPr>
          <w:p w:rsidR="00B25ECF" w:rsidRDefault="00B25ECF" w:rsidP="005D5DB6">
            <w:pPr>
              <w:pStyle w:val="TableParagraph"/>
              <w:spacing w:line="232" w:lineRule="exact"/>
              <w:ind w:left="439"/>
              <w:rPr>
                <w:sz w:val="24"/>
              </w:rPr>
            </w:pPr>
            <w:r>
              <w:rPr>
                <w:spacing w:val="-5"/>
                <w:sz w:val="24"/>
              </w:rPr>
              <w:t>Г.</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shd w:val="clear" w:color="auto" w:fill="5F5F5F"/>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rPr>
                <w:sz w:val="18"/>
              </w:rPr>
            </w:pPr>
          </w:p>
        </w:tc>
        <w:tc>
          <w:tcPr>
            <w:tcW w:w="599" w:type="dxa"/>
          </w:tcPr>
          <w:p w:rsidR="00B25ECF" w:rsidRDefault="00B25ECF" w:rsidP="005D5DB6">
            <w:pPr>
              <w:pStyle w:val="TableParagraph"/>
              <w:rPr>
                <w:sz w:val="18"/>
              </w:rPr>
            </w:pPr>
          </w:p>
        </w:tc>
        <w:tc>
          <w:tcPr>
            <w:tcW w:w="932" w:type="dxa"/>
          </w:tcPr>
          <w:p w:rsidR="00B25ECF" w:rsidRDefault="00B25ECF" w:rsidP="005D5DB6">
            <w:pPr>
              <w:pStyle w:val="TableParagraph"/>
              <w:rPr>
                <w:sz w:val="18"/>
              </w:rPr>
            </w:pPr>
          </w:p>
        </w:tc>
      </w:tr>
      <w:tr w:rsidR="00B25ECF" w:rsidTr="005D5DB6">
        <w:trPr>
          <w:trHeight w:val="265"/>
        </w:trPr>
        <w:tc>
          <w:tcPr>
            <w:tcW w:w="729" w:type="dxa"/>
          </w:tcPr>
          <w:p w:rsidR="00B25ECF" w:rsidRDefault="00B25ECF" w:rsidP="005D5DB6">
            <w:pPr>
              <w:pStyle w:val="TableParagraph"/>
              <w:spacing w:line="245" w:lineRule="exact"/>
              <w:ind w:left="50"/>
              <w:rPr>
                <w:sz w:val="24"/>
              </w:rPr>
            </w:pPr>
            <w:r>
              <w:rPr>
                <w:spacing w:val="-10"/>
                <w:sz w:val="24"/>
              </w:rPr>
              <w:t>5</w:t>
            </w:r>
          </w:p>
        </w:tc>
        <w:tc>
          <w:tcPr>
            <w:tcW w:w="2565" w:type="dxa"/>
          </w:tcPr>
          <w:p w:rsidR="00B25ECF" w:rsidRDefault="00B25ECF" w:rsidP="005D5DB6">
            <w:pPr>
              <w:pStyle w:val="TableParagraph"/>
              <w:spacing w:line="245" w:lineRule="exact"/>
              <w:ind w:left="439"/>
              <w:rPr>
                <w:sz w:val="24"/>
              </w:rPr>
            </w:pPr>
            <w:r>
              <w:rPr>
                <w:spacing w:val="-5"/>
                <w:sz w:val="24"/>
              </w:rPr>
              <w:t>Д.</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shd w:val="clear" w:color="auto" w:fill="5F5F5F"/>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spacing w:line="249" w:lineRule="exact"/>
              <w:ind w:left="11"/>
              <w:rPr>
                <w:sz w:val="24"/>
              </w:rPr>
            </w:pPr>
            <w:r>
              <w:rPr>
                <w:spacing w:val="-10"/>
                <w:sz w:val="24"/>
              </w:rPr>
              <w:t>3</w:t>
            </w:r>
          </w:p>
        </w:tc>
        <w:tc>
          <w:tcPr>
            <w:tcW w:w="599" w:type="dxa"/>
          </w:tcPr>
          <w:p w:rsidR="00B25ECF" w:rsidRDefault="00B25ECF" w:rsidP="005D5DB6">
            <w:pPr>
              <w:pStyle w:val="TableParagraph"/>
              <w:rPr>
                <w:sz w:val="18"/>
              </w:rPr>
            </w:pPr>
          </w:p>
        </w:tc>
        <w:tc>
          <w:tcPr>
            <w:tcW w:w="932" w:type="dxa"/>
          </w:tcPr>
          <w:p w:rsidR="00B25ECF" w:rsidRDefault="00B25ECF" w:rsidP="005D5DB6">
            <w:pPr>
              <w:pStyle w:val="TableParagraph"/>
              <w:rPr>
                <w:sz w:val="18"/>
              </w:rPr>
            </w:pPr>
          </w:p>
        </w:tc>
      </w:tr>
      <w:tr w:rsidR="00B25ECF" w:rsidTr="005D5DB6">
        <w:trPr>
          <w:trHeight w:val="268"/>
        </w:trPr>
        <w:tc>
          <w:tcPr>
            <w:tcW w:w="729" w:type="dxa"/>
          </w:tcPr>
          <w:p w:rsidR="00B25ECF" w:rsidRDefault="00B25ECF" w:rsidP="005D5DB6">
            <w:pPr>
              <w:pStyle w:val="TableParagraph"/>
              <w:spacing w:line="248" w:lineRule="exact"/>
              <w:ind w:left="50"/>
              <w:rPr>
                <w:sz w:val="24"/>
              </w:rPr>
            </w:pPr>
            <w:r>
              <w:rPr>
                <w:spacing w:val="-10"/>
                <w:sz w:val="24"/>
              </w:rPr>
              <w:t>6</w:t>
            </w:r>
          </w:p>
        </w:tc>
        <w:tc>
          <w:tcPr>
            <w:tcW w:w="2565" w:type="dxa"/>
          </w:tcPr>
          <w:p w:rsidR="00B25ECF" w:rsidRDefault="00B25ECF" w:rsidP="005D5DB6">
            <w:pPr>
              <w:pStyle w:val="TableParagraph"/>
              <w:spacing w:line="248" w:lineRule="exact"/>
              <w:ind w:left="439"/>
              <w:rPr>
                <w:sz w:val="24"/>
              </w:rPr>
            </w:pPr>
            <w:r>
              <w:rPr>
                <w:spacing w:val="-5"/>
                <w:sz w:val="24"/>
              </w:rPr>
              <w:t>З.</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shd w:val="clear" w:color="auto" w:fill="5F5F5F"/>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spacing w:line="244" w:lineRule="exact"/>
              <w:ind w:left="11"/>
              <w:rPr>
                <w:sz w:val="24"/>
              </w:rPr>
            </w:pPr>
            <w:r>
              <w:rPr>
                <w:spacing w:val="-10"/>
                <w:sz w:val="24"/>
              </w:rPr>
              <w:t>3</w:t>
            </w:r>
          </w:p>
        </w:tc>
        <w:tc>
          <w:tcPr>
            <w:tcW w:w="599" w:type="dxa"/>
          </w:tcPr>
          <w:p w:rsidR="00B25ECF" w:rsidRDefault="00B25ECF" w:rsidP="005D5DB6">
            <w:pPr>
              <w:pStyle w:val="TableParagraph"/>
              <w:spacing w:line="244" w:lineRule="exact"/>
              <w:ind w:left="14"/>
              <w:rPr>
                <w:sz w:val="24"/>
              </w:rPr>
            </w:pPr>
            <w:r>
              <w:rPr>
                <w:spacing w:val="-10"/>
                <w:sz w:val="24"/>
              </w:rPr>
              <w:t>3</w:t>
            </w:r>
          </w:p>
        </w:tc>
        <w:tc>
          <w:tcPr>
            <w:tcW w:w="932" w:type="dxa"/>
          </w:tcPr>
          <w:p w:rsidR="00B25ECF" w:rsidRDefault="00B25ECF" w:rsidP="005D5DB6">
            <w:pPr>
              <w:pStyle w:val="TableParagraph"/>
              <w:rPr>
                <w:sz w:val="18"/>
              </w:rPr>
            </w:pPr>
          </w:p>
        </w:tc>
      </w:tr>
      <w:tr w:rsidR="00B25ECF" w:rsidTr="005D5DB6">
        <w:trPr>
          <w:trHeight w:val="266"/>
        </w:trPr>
        <w:tc>
          <w:tcPr>
            <w:tcW w:w="729" w:type="dxa"/>
          </w:tcPr>
          <w:p w:rsidR="00B25ECF" w:rsidRDefault="00B25ECF" w:rsidP="005D5DB6">
            <w:pPr>
              <w:pStyle w:val="TableParagraph"/>
              <w:spacing w:line="246" w:lineRule="exact"/>
              <w:ind w:left="50"/>
              <w:rPr>
                <w:sz w:val="24"/>
              </w:rPr>
            </w:pPr>
            <w:r>
              <w:rPr>
                <w:spacing w:val="-10"/>
                <w:sz w:val="24"/>
              </w:rPr>
              <w:t>7</w:t>
            </w:r>
          </w:p>
        </w:tc>
        <w:tc>
          <w:tcPr>
            <w:tcW w:w="2565" w:type="dxa"/>
          </w:tcPr>
          <w:p w:rsidR="00B25ECF" w:rsidRDefault="00B25ECF" w:rsidP="005D5DB6">
            <w:pPr>
              <w:pStyle w:val="TableParagraph"/>
              <w:spacing w:line="246" w:lineRule="exact"/>
              <w:ind w:left="439"/>
              <w:rPr>
                <w:sz w:val="24"/>
              </w:rPr>
            </w:pPr>
            <w:r>
              <w:rPr>
                <w:spacing w:val="-5"/>
                <w:sz w:val="24"/>
              </w:rPr>
              <w:t>Л.</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shd w:val="clear" w:color="auto" w:fill="5F5F5F"/>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rPr>
                <w:sz w:val="18"/>
              </w:rPr>
            </w:pPr>
          </w:p>
        </w:tc>
        <w:tc>
          <w:tcPr>
            <w:tcW w:w="599" w:type="dxa"/>
          </w:tcPr>
          <w:p w:rsidR="00B25ECF" w:rsidRDefault="00B25ECF" w:rsidP="005D5DB6">
            <w:pPr>
              <w:pStyle w:val="TableParagraph"/>
              <w:spacing w:line="246" w:lineRule="exact"/>
              <w:ind w:left="14"/>
              <w:rPr>
                <w:sz w:val="24"/>
              </w:rPr>
            </w:pPr>
            <w:r>
              <w:rPr>
                <w:spacing w:val="-10"/>
                <w:sz w:val="24"/>
              </w:rPr>
              <w:t>3</w:t>
            </w:r>
          </w:p>
        </w:tc>
        <w:tc>
          <w:tcPr>
            <w:tcW w:w="932" w:type="dxa"/>
          </w:tcPr>
          <w:p w:rsidR="00B25ECF" w:rsidRDefault="00B25ECF" w:rsidP="005D5DB6">
            <w:pPr>
              <w:pStyle w:val="TableParagraph"/>
              <w:rPr>
                <w:sz w:val="18"/>
              </w:rPr>
            </w:pPr>
          </w:p>
        </w:tc>
      </w:tr>
      <w:tr w:rsidR="00B25ECF" w:rsidTr="005D5DB6">
        <w:trPr>
          <w:trHeight w:val="268"/>
        </w:trPr>
        <w:tc>
          <w:tcPr>
            <w:tcW w:w="729" w:type="dxa"/>
          </w:tcPr>
          <w:p w:rsidR="00B25ECF" w:rsidRDefault="00B25ECF" w:rsidP="005D5DB6">
            <w:pPr>
              <w:pStyle w:val="TableParagraph"/>
              <w:spacing w:line="249" w:lineRule="exact"/>
              <w:ind w:left="50"/>
              <w:rPr>
                <w:sz w:val="24"/>
              </w:rPr>
            </w:pPr>
            <w:r>
              <w:rPr>
                <w:spacing w:val="-10"/>
                <w:sz w:val="24"/>
              </w:rPr>
              <w:t>8</w:t>
            </w:r>
          </w:p>
        </w:tc>
        <w:tc>
          <w:tcPr>
            <w:tcW w:w="2565" w:type="dxa"/>
          </w:tcPr>
          <w:p w:rsidR="00B25ECF" w:rsidRDefault="00B25ECF" w:rsidP="005D5DB6">
            <w:pPr>
              <w:pStyle w:val="TableParagraph"/>
              <w:spacing w:line="249" w:lineRule="exact"/>
              <w:ind w:left="439"/>
              <w:rPr>
                <w:sz w:val="24"/>
              </w:rPr>
            </w:pPr>
            <w:r>
              <w:rPr>
                <w:spacing w:val="-5"/>
                <w:sz w:val="24"/>
              </w:rPr>
              <w:t>К.</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shd w:val="clear" w:color="auto" w:fill="5F5F5F"/>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rPr>
                <w:sz w:val="18"/>
              </w:rPr>
            </w:pPr>
          </w:p>
        </w:tc>
        <w:tc>
          <w:tcPr>
            <w:tcW w:w="599" w:type="dxa"/>
          </w:tcPr>
          <w:p w:rsidR="00B25ECF" w:rsidRDefault="00B25ECF" w:rsidP="005D5DB6">
            <w:pPr>
              <w:pStyle w:val="TableParagraph"/>
              <w:rPr>
                <w:sz w:val="18"/>
              </w:rPr>
            </w:pPr>
          </w:p>
        </w:tc>
        <w:tc>
          <w:tcPr>
            <w:tcW w:w="932" w:type="dxa"/>
          </w:tcPr>
          <w:p w:rsidR="00B25ECF" w:rsidRDefault="00B25ECF" w:rsidP="005D5DB6">
            <w:pPr>
              <w:pStyle w:val="TableParagraph"/>
              <w:rPr>
                <w:sz w:val="18"/>
              </w:rPr>
            </w:pPr>
          </w:p>
        </w:tc>
      </w:tr>
      <w:tr w:rsidR="00B25ECF" w:rsidTr="005D5DB6">
        <w:trPr>
          <w:trHeight w:val="264"/>
        </w:trPr>
        <w:tc>
          <w:tcPr>
            <w:tcW w:w="729" w:type="dxa"/>
          </w:tcPr>
          <w:p w:rsidR="00B25ECF" w:rsidRDefault="00B25ECF" w:rsidP="005D5DB6">
            <w:pPr>
              <w:pStyle w:val="TableParagraph"/>
              <w:spacing w:line="245" w:lineRule="exact"/>
              <w:ind w:left="50"/>
              <w:rPr>
                <w:sz w:val="24"/>
              </w:rPr>
            </w:pPr>
            <w:r>
              <w:rPr>
                <w:spacing w:val="-10"/>
                <w:sz w:val="24"/>
              </w:rPr>
              <w:t>9</w:t>
            </w:r>
          </w:p>
        </w:tc>
        <w:tc>
          <w:tcPr>
            <w:tcW w:w="2565" w:type="dxa"/>
          </w:tcPr>
          <w:p w:rsidR="00B25ECF" w:rsidRDefault="00B25ECF" w:rsidP="005D5DB6">
            <w:pPr>
              <w:pStyle w:val="TableParagraph"/>
              <w:spacing w:line="245" w:lineRule="exact"/>
              <w:ind w:left="439"/>
              <w:rPr>
                <w:sz w:val="24"/>
              </w:rPr>
            </w:pPr>
            <w:r>
              <w:rPr>
                <w:spacing w:val="-5"/>
                <w:sz w:val="24"/>
              </w:rPr>
              <w:t>Ж.</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shd w:val="clear" w:color="auto" w:fill="5F5F5F"/>
          </w:tcPr>
          <w:p w:rsidR="00B25ECF" w:rsidRDefault="00B25ECF" w:rsidP="005D5DB6">
            <w:pPr>
              <w:pStyle w:val="TableParagraph"/>
              <w:rPr>
                <w:sz w:val="18"/>
              </w:rPr>
            </w:pPr>
          </w:p>
        </w:tc>
        <w:tc>
          <w:tcPr>
            <w:tcW w:w="647" w:type="dxa"/>
          </w:tcPr>
          <w:p w:rsidR="00B25ECF" w:rsidRDefault="00B25ECF" w:rsidP="005D5DB6">
            <w:pPr>
              <w:pStyle w:val="TableParagraph"/>
              <w:rPr>
                <w:sz w:val="18"/>
              </w:rPr>
            </w:pPr>
          </w:p>
        </w:tc>
        <w:tc>
          <w:tcPr>
            <w:tcW w:w="599" w:type="dxa"/>
          </w:tcPr>
          <w:p w:rsidR="00B25ECF" w:rsidRDefault="00B25ECF" w:rsidP="005D5DB6">
            <w:pPr>
              <w:pStyle w:val="TableParagraph"/>
              <w:rPr>
                <w:sz w:val="18"/>
              </w:rPr>
            </w:pPr>
          </w:p>
        </w:tc>
        <w:tc>
          <w:tcPr>
            <w:tcW w:w="932" w:type="dxa"/>
          </w:tcPr>
          <w:p w:rsidR="00B25ECF" w:rsidRDefault="00B25ECF" w:rsidP="005D5DB6">
            <w:pPr>
              <w:pStyle w:val="TableParagraph"/>
              <w:rPr>
                <w:sz w:val="18"/>
              </w:rPr>
            </w:pPr>
          </w:p>
        </w:tc>
      </w:tr>
      <w:tr w:rsidR="00B25ECF" w:rsidTr="005D5DB6">
        <w:trPr>
          <w:trHeight w:val="265"/>
        </w:trPr>
        <w:tc>
          <w:tcPr>
            <w:tcW w:w="729" w:type="dxa"/>
          </w:tcPr>
          <w:p w:rsidR="00B25ECF" w:rsidRDefault="00B25ECF" w:rsidP="005D5DB6">
            <w:pPr>
              <w:pStyle w:val="TableParagraph"/>
              <w:spacing w:line="246" w:lineRule="exact"/>
              <w:ind w:left="50"/>
              <w:rPr>
                <w:sz w:val="24"/>
              </w:rPr>
            </w:pPr>
            <w:r>
              <w:rPr>
                <w:spacing w:val="-5"/>
                <w:sz w:val="24"/>
              </w:rPr>
              <w:t>10</w:t>
            </w:r>
          </w:p>
        </w:tc>
        <w:tc>
          <w:tcPr>
            <w:tcW w:w="2565" w:type="dxa"/>
          </w:tcPr>
          <w:p w:rsidR="00B25ECF" w:rsidRDefault="00B25ECF" w:rsidP="005D5DB6">
            <w:pPr>
              <w:pStyle w:val="TableParagraph"/>
              <w:spacing w:line="246" w:lineRule="exact"/>
              <w:ind w:left="439"/>
              <w:rPr>
                <w:sz w:val="24"/>
              </w:rPr>
            </w:pPr>
            <w:r>
              <w:rPr>
                <w:spacing w:val="-5"/>
                <w:sz w:val="24"/>
              </w:rPr>
              <w:t>Р.</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rPr>
                <w:sz w:val="18"/>
              </w:rPr>
            </w:pPr>
          </w:p>
        </w:tc>
        <w:tc>
          <w:tcPr>
            <w:tcW w:w="499" w:type="dxa"/>
          </w:tcPr>
          <w:p w:rsidR="00B25ECF" w:rsidRDefault="00B25ECF" w:rsidP="005D5DB6">
            <w:pPr>
              <w:pStyle w:val="TableParagraph"/>
              <w:rPr>
                <w:sz w:val="18"/>
              </w:rPr>
            </w:pPr>
          </w:p>
        </w:tc>
        <w:tc>
          <w:tcPr>
            <w:tcW w:w="521" w:type="dxa"/>
          </w:tcPr>
          <w:p w:rsidR="00B25ECF" w:rsidRDefault="00B25ECF" w:rsidP="005D5DB6">
            <w:pPr>
              <w:pStyle w:val="TableParagraph"/>
              <w:rPr>
                <w:sz w:val="18"/>
              </w:rPr>
            </w:pP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rPr>
                <w:sz w:val="18"/>
              </w:rPr>
            </w:pP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shd w:val="clear" w:color="auto" w:fill="5F5F5F"/>
          </w:tcPr>
          <w:p w:rsidR="00B25ECF" w:rsidRDefault="00B25ECF" w:rsidP="005D5DB6">
            <w:pPr>
              <w:pStyle w:val="TableParagraph"/>
              <w:rPr>
                <w:sz w:val="18"/>
              </w:rPr>
            </w:pPr>
          </w:p>
        </w:tc>
        <w:tc>
          <w:tcPr>
            <w:tcW w:w="599" w:type="dxa"/>
          </w:tcPr>
          <w:p w:rsidR="00B25ECF" w:rsidRDefault="00B25ECF" w:rsidP="005D5DB6">
            <w:pPr>
              <w:pStyle w:val="TableParagraph"/>
              <w:spacing w:line="242" w:lineRule="exact"/>
              <w:ind w:left="14"/>
              <w:rPr>
                <w:sz w:val="24"/>
              </w:rPr>
            </w:pPr>
            <w:r>
              <w:rPr>
                <w:spacing w:val="-10"/>
                <w:sz w:val="24"/>
              </w:rPr>
              <w:t>3</w:t>
            </w:r>
          </w:p>
        </w:tc>
        <w:tc>
          <w:tcPr>
            <w:tcW w:w="932" w:type="dxa"/>
          </w:tcPr>
          <w:p w:rsidR="00B25ECF" w:rsidRDefault="00B25ECF" w:rsidP="005D5DB6">
            <w:pPr>
              <w:pStyle w:val="TableParagraph"/>
              <w:rPr>
                <w:sz w:val="18"/>
              </w:rPr>
            </w:pPr>
          </w:p>
        </w:tc>
      </w:tr>
      <w:tr w:rsidR="00B25ECF" w:rsidTr="005D5DB6">
        <w:trPr>
          <w:trHeight w:val="268"/>
        </w:trPr>
        <w:tc>
          <w:tcPr>
            <w:tcW w:w="729" w:type="dxa"/>
          </w:tcPr>
          <w:p w:rsidR="00B25ECF" w:rsidRDefault="00B25ECF" w:rsidP="005D5DB6">
            <w:pPr>
              <w:pStyle w:val="TableParagraph"/>
              <w:spacing w:line="249" w:lineRule="exact"/>
              <w:ind w:left="50"/>
              <w:rPr>
                <w:sz w:val="24"/>
              </w:rPr>
            </w:pPr>
            <w:r>
              <w:rPr>
                <w:spacing w:val="-5"/>
                <w:sz w:val="24"/>
              </w:rPr>
              <w:t>11</w:t>
            </w:r>
          </w:p>
        </w:tc>
        <w:tc>
          <w:tcPr>
            <w:tcW w:w="2565" w:type="dxa"/>
          </w:tcPr>
          <w:p w:rsidR="00B25ECF" w:rsidRDefault="00B25ECF" w:rsidP="005D5DB6">
            <w:pPr>
              <w:pStyle w:val="TableParagraph"/>
              <w:spacing w:line="249" w:lineRule="exact"/>
              <w:ind w:left="439"/>
              <w:rPr>
                <w:sz w:val="24"/>
              </w:rPr>
            </w:pPr>
            <w:r>
              <w:rPr>
                <w:spacing w:val="-5"/>
                <w:sz w:val="24"/>
              </w:rPr>
              <w:t>Т.</w:t>
            </w:r>
          </w:p>
        </w:tc>
        <w:tc>
          <w:tcPr>
            <w:tcW w:w="264" w:type="dxa"/>
          </w:tcPr>
          <w:p w:rsidR="00B25ECF" w:rsidRDefault="00B25ECF" w:rsidP="005D5DB6">
            <w:pPr>
              <w:pStyle w:val="TableParagraph"/>
              <w:rPr>
                <w:sz w:val="18"/>
              </w:rPr>
            </w:pPr>
          </w:p>
        </w:tc>
        <w:tc>
          <w:tcPr>
            <w:tcW w:w="382" w:type="dxa"/>
          </w:tcPr>
          <w:p w:rsidR="00B25ECF" w:rsidRDefault="00B25ECF" w:rsidP="005D5DB6">
            <w:pPr>
              <w:pStyle w:val="TableParagraph"/>
              <w:spacing w:line="249" w:lineRule="exact"/>
              <w:ind w:left="23"/>
              <w:jc w:val="center"/>
              <w:rPr>
                <w:sz w:val="24"/>
              </w:rPr>
            </w:pPr>
            <w:r>
              <w:rPr>
                <w:spacing w:val="-10"/>
                <w:sz w:val="24"/>
              </w:rPr>
              <w:t>2</w:t>
            </w:r>
          </w:p>
        </w:tc>
        <w:tc>
          <w:tcPr>
            <w:tcW w:w="499" w:type="dxa"/>
          </w:tcPr>
          <w:p w:rsidR="00B25ECF" w:rsidRDefault="00B25ECF" w:rsidP="005D5DB6">
            <w:pPr>
              <w:pStyle w:val="TableParagraph"/>
              <w:spacing w:line="249" w:lineRule="exact"/>
              <w:ind w:left="118"/>
              <w:rPr>
                <w:sz w:val="24"/>
              </w:rPr>
            </w:pPr>
            <w:r>
              <w:rPr>
                <w:spacing w:val="-10"/>
                <w:sz w:val="24"/>
              </w:rPr>
              <w:t>1</w:t>
            </w:r>
          </w:p>
        </w:tc>
        <w:tc>
          <w:tcPr>
            <w:tcW w:w="521" w:type="dxa"/>
          </w:tcPr>
          <w:p w:rsidR="00B25ECF" w:rsidRDefault="00B25ECF" w:rsidP="005D5DB6">
            <w:pPr>
              <w:pStyle w:val="TableParagraph"/>
              <w:spacing w:line="249" w:lineRule="exact"/>
              <w:ind w:left="6"/>
              <w:rPr>
                <w:sz w:val="24"/>
              </w:rPr>
            </w:pPr>
            <w:r>
              <w:rPr>
                <w:spacing w:val="-10"/>
                <w:sz w:val="24"/>
              </w:rPr>
              <w:t>1</w:t>
            </w:r>
          </w:p>
        </w:tc>
        <w:tc>
          <w:tcPr>
            <w:tcW w:w="528" w:type="dxa"/>
          </w:tcPr>
          <w:p w:rsidR="00B25ECF" w:rsidRDefault="00B25ECF" w:rsidP="005D5DB6">
            <w:pPr>
              <w:pStyle w:val="TableParagraph"/>
              <w:rPr>
                <w:sz w:val="18"/>
              </w:rPr>
            </w:pPr>
          </w:p>
        </w:tc>
        <w:tc>
          <w:tcPr>
            <w:tcW w:w="598" w:type="dxa"/>
          </w:tcPr>
          <w:p w:rsidR="00B25ECF" w:rsidRDefault="00B25ECF" w:rsidP="005D5DB6">
            <w:pPr>
              <w:pStyle w:val="TableParagraph"/>
              <w:rPr>
                <w:sz w:val="18"/>
              </w:rPr>
            </w:pPr>
          </w:p>
        </w:tc>
        <w:tc>
          <w:tcPr>
            <w:tcW w:w="524" w:type="dxa"/>
          </w:tcPr>
          <w:p w:rsidR="00B25ECF" w:rsidRDefault="00B25ECF" w:rsidP="005D5DB6">
            <w:pPr>
              <w:pStyle w:val="TableParagraph"/>
              <w:spacing w:line="249" w:lineRule="exact"/>
              <w:ind w:left="8"/>
              <w:rPr>
                <w:sz w:val="24"/>
              </w:rPr>
            </w:pPr>
            <w:r>
              <w:rPr>
                <w:spacing w:val="-10"/>
                <w:sz w:val="24"/>
              </w:rPr>
              <w:t>2</w:t>
            </w:r>
          </w:p>
        </w:tc>
        <w:tc>
          <w:tcPr>
            <w:tcW w:w="523" w:type="dxa"/>
          </w:tcPr>
          <w:p w:rsidR="00B25ECF" w:rsidRDefault="00B25ECF" w:rsidP="005D5DB6">
            <w:pPr>
              <w:pStyle w:val="TableParagraph"/>
              <w:rPr>
                <w:sz w:val="18"/>
              </w:rPr>
            </w:pPr>
          </w:p>
        </w:tc>
        <w:tc>
          <w:tcPr>
            <w:tcW w:w="597" w:type="dxa"/>
          </w:tcPr>
          <w:p w:rsidR="00B25ECF" w:rsidRDefault="00B25ECF" w:rsidP="005D5DB6">
            <w:pPr>
              <w:pStyle w:val="TableParagraph"/>
              <w:rPr>
                <w:sz w:val="18"/>
              </w:rPr>
            </w:pPr>
          </w:p>
        </w:tc>
        <w:tc>
          <w:tcPr>
            <w:tcW w:w="647" w:type="dxa"/>
          </w:tcPr>
          <w:p w:rsidR="00B25ECF" w:rsidRDefault="00B25ECF" w:rsidP="005D5DB6">
            <w:pPr>
              <w:pStyle w:val="TableParagraph"/>
              <w:spacing w:line="249" w:lineRule="exact"/>
              <w:ind w:left="11"/>
              <w:rPr>
                <w:sz w:val="24"/>
              </w:rPr>
            </w:pPr>
            <w:r>
              <w:rPr>
                <w:spacing w:val="-10"/>
                <w:sz w:val="24"/>
              </w:rPr>
              <w:t>3</w:t>
            </w:r>
          </w:p>
        </w:tc>
        <w:tc>
          <w:tcPr>
            <w:tcW w:w="599" w:type="dxa"/>
            <w:shd w:val="clear" w:color="auto" w:fill="5F5F5F"/>
          </w:tcPr>
          <w:p w:rsidR="00B25ECF" w:rsidRDefault="00B25ECF" w:rsidP="005D5DB6">
            <w:pPr>
              <w:pStyle w:val="TableParagraph"/>
              <w:rPr>
                <w:sz w:val="18"/>
              </w:rPr>
            </w:pPr>
          </w:p>
        </w:tc>
        <w:tc>
          <w:tcPr>
            <w:tcW w:w="932" w:type="dxa"/>
          </w:tcPr>
          <w:p w:rsidR="00B25ECF" w:rsidRDefault="00B25ECF" w:rsidP="005D5DB6">
            <w:pPr>
              <w:pStyle w:val="TableParagraph"/>
              <w:rPr>
                <w:sz w:val="18"/>
              </w:rPr>
            </w:pPr>
          </w:p>
        </w:tc>
      </w:tr>
      <w:tr w:rsidR="00B25ECF" w:rsidTr="005D5DB6">
        <w:trPr>
          <w:trHeight w:val="267"/>
        </w:trPr>
        <w:tc>
          <w:tcPr>
            <w:tcW w:w="3294" w:type="dxa"/>
            <w:gridSpan w:val="2"/>
          </w:tcPr>
          <w:p w:rsidR="00B25ECF" w:rsidRDefault="00B25ECF" w:rsidP="005D5DB6">
            <w:pPr>
              <w:pStyle w:val="TableParagraph"/>
              <w:spacing w:line="247" w:lineRule="exact"/>
              <w:ind w:left="616"/>
              <w:rPr>
                <w:sz w:val="24"/>
              </w:rPr>
            </w:pPr>
            <w:r>
              <w:rPr>
                <w:sz w:val="24"/>
              </w:rPr>
              <w:t>Кол-во</w:t>
            </w:r>
            <w:r>
              <w:rPr>
                <w:spacing w:val="-3"/>
                <w:sz w:val="24"/>
              </w:rPr>
              <w:t xml:space="preserve"> </w:t>
            </w:r>
            <w:r>
              <w:rPr>
                <w:spacing w:val="-2"/>
                <w:sz w:val="24"/>
              </w:rPr>
              <w:t>выборов</w:t>
            </w:r>
          </w:p>
        </w:tc>
        <w:tc>
          <w:tcPr>
            <w:tcW w:w="264" w:type="dxa"/>
          </w:tcPr>
          <w:p w:rsidR="00B25ECF" w:rsidRDefault="00B25ECF" w:rsidP="005D5DB6">
            <w:pPr>
              <w:pStyle w:val="TableParagraph"/>
              <w:spacing w:line="247" w:lineRule="exact"/>
              <w:ind w:left="1"/>
              <w:rPr>
                <w:sz w:val="24"/>
              </w:rPr>
            </w:pPr>
            <w:r>
              <w:rPr>
                <w:spacing w:val="-10"/>
                <w:sz w:val="24"/>
              </w:rPr>
              <w:t>5</w:t>
            </w:r>
          </w:p>
        </w:tc>
        <w:tc>
          <w:tcPr>
            <w:tcW w:w="382" w:type="dxa"/>
          </w:tcPr>
          <w:p w:rsidR="00B25ECF" w:rsidRDefault="00B25ECF" w:rsidP="005D5DB6">
            <w:pPr>
              <w:pStyle w:val="TableParagraph"/>
              <w:spacing w:line="247" w:lineRule="exact"/>
              <w:ind w:left="23"/>
              <w:jc w:val="center"/>
              <w:rPr>
                <w:sz w:val="24"/>
              </w:rPr>
            </w:pPr>
            <w:r>
              <w:rPr>
                <w:spacing w:val="-10"/>
                <w:sz w:val="24"/>
              </w:rPr>
              <w:t>7</w:t>
            </w:r>
          </w:p>
        </w:tc>
        <w:tc>
          <w:tcPr>
            <w:tcW w:w="499" w:type="dxa"/>
          </w:tcPr>
          <w:p w:rsidR="00B25ECF" w:rsidRDefault="00B25ECF" w:rsidP="005D5DB6">
            <w:pPr>
              <w:pStyle w:val="TableParagraph"/>
              <w:spacing w:line="247" w:lineRule="exact"/>
              <w:ind w:left="118"/>
              <w:rPr>
                <w:sz w:val="24"/>
              </w:rPr>
            </w:pPr>
            <w:r>
              <w:rPr>
                <w:spacing w:val="-10"/>
                <w:sz w:val="24"/>
              </w:rPr>
              <w:t>6</w:t>
            </w:r>
          </w:p>
        </w:tc>
        <w:tc>
          <w:tcPr>
            <w:tcW w:w="521" w:type="dxa"/>
          </w:tcPr>
          <w:p w:rsidR="00B25ECF" w:rsidRDefault="00B25ECF" w:rsidP="005D5DB6">
            <w:pPr>
              <w:pStyle w:val="TableParagraph"/>
              <w:spacing w:line="233" w:lineRule="exact"/>
              <w:ind w:left="6"/>
              <w:rPr>
                <w:sz w:val="24"/>
              </w:rPr>
            </w:pPr>
            <w:r>
              <w:rPr>
                <w:spacing w:val="-10"/>
                <w:sz w:val="24"/>
              </w:rPr>
              <w:t>7</w:t>
            </w:r>
          </w:p>
        </w:tc>
        <w:tc>
          <w:tcPr>
            <w:tcW w:w="528" w:type="dxa"/>
          </w:tcPr>
          <w:p w:rsidR="00B25ECF" w:rsidRDefault="00B25ECF" w:rsidP="005D5DB6">
            <w:pPr>
              <w:pStyle w:val="TableParagraph"/>
              <w:spacing w:line="233" w:lineRule="exact"/>
              <w:ind w:left="6"/>
              <w:rPr>
                <w:sz w:val="24"/>
              </w:rPr>
            </w:pPr>
            <w:r>
              <w:rPr>
                <w:spacing w:val="-10"/>
                <w:sz w:val="24"/>
              </w:rPr>
              <w:t>0</w:t>
            </w:r>
          </w:p>
        </w:tc>
        <w:tc>
          <w:tcPr>
            <w:tcW w:w="598" w:type="dxa"/>
          </w:tcPr>
          <w:p w:rsidR="00B25ECF" w:rsidRDefault="00B25ECF" w:rsidP="005D5DB6">
            <w:pPr>
              <w:pStyle w:val="TableParagraph"/>
              <w:spacing w:line="233" w:lineRule="exact"/>
              <w:ind w:left="8"/>
              <w:rPr>
                <w:sz w:val="24"/>
              </w:rPr>
            </w:pPr>
            <w:r>
              <w:rPr>
                <w:spacing w:val="-5"/>
                <w:sz w:val="24"/>
              </w:rPr>
              <w:t>10</w:t>
            </w:r>
          </w:p>
        </w:tc>
        <w:tc>
          <w:tcPr>
            <w:tcW w:w="524" w:type="dxa"/>
          </w:tcPr>
          <w:p w:rsidR="00B25ECF" w:rsidRDefault="00B25ECF" w:rsidP="005D5DB6">
            <w:pPr>
              <w:pStyle w:val="TableParagraph"/>
              <w:spacing w:line="233" w:lineRule="exact"/>
              <w:ind w:left="8"/>
              <w:rPr>
                <w:sz w:val="24"/>
              </w:rPr>
            </w:pPr>
            <w:r>
              <w:rPr>
                <w:spacing w:val="-10"/>
                <w:sz w:val="24"/>
              </w:rPr>
              <w:t>7</w:t>
            </w:r>
          </w:p>
        </w:tc>
        <w:tc>
          <w:tcPr>
            <w:tcW w:w="523" w:type="dxa"/>
          </w:tcPr>
          <w:p w:rsidR="00B25ECF" w:rsidRDefault="00B25ECF" w:rsidP="005D5DB6">
            <w:pPr>
              <w:pStyle w:val="TableParagraph"/>
              <w:spacing w:line="233" w:lineRule="exact"/>
              <w:ind w:left="10"/>
              <w:rPr>
                <w:sz w:val="24"/>
              </w:rPr>
            </w:pPr>
            <w:r>
              <w:rPr>
                <w:spacing w:val="-10"/>
                <w:sz w:val="24"/>
              </w:rPr>
              <w:t>4</w:t>
            </w:r>
          </w:p>
        </w:tc>
        <w:tc>
          <w:tcPr>
            <w:tcW w:w="597" w:type="dxa"/>
          </w:tcPr>
          <w:p w:rsidR="00B25ECF" w:rsidRDefault="00B25ECF" w:rsidP="005D5DB6">
            <w:pPr>
              <w:pStyle w:val="TableParagraph"/>
              <w:spacing w:line="233" w:lineRule="exact"/>
              <w:ind w:left="10"/>
              <w:rPr>
                <w:sz w:val="24"/>
              </w:rPr>
            </w:pPr>
            <w:r>
              <w:rPr>
                <w:spacing w:val="-5"/>
                <w:sz w:val="24"/>
              </w:rPr>
              <w:t>16</w:t>
            </w:r>
          </w:p>
        </w:tc>
        <w:tc>
          <w:tcPr>
            <w:tcW w:w="647" w:type="dxa"/>
          </w:tcPr>
          <w:p w:rsidR="00B25ECF" w:rsidRDefault="00B25ECF" w:rsidP="005D5DB6">
            <w:pPr>
              <w:pStyle w:val="TableParagraph"/>
              <w:spacing w:line="233" w:lineRule="exact"/>
              <w:ind w:left="11"/>
              <w:rPr>
                <w:sz w:val="24"/>
              </w:rPr>
            </w:pPr>
            <w:r>
              <w:rPr>
                <w:spacing w:val="-5"/>
                <w:sz w:val="24"/>
              </w:rPr>
              <w:t>11</w:t>
            </w:r>
          </w:p>
        </w:tc>
        <w:tc>
          <w:tcPr>
            <w:tcW w:w="599" w:type="dxa"/>
          </w:tcPr>
          <w:p w:rsidR="00B25ECF" w:rsidRDefault="00B25ECF" w:rsidP="005D5DB6">
            <w:pPr>
              <w:pStyle w:val="TableParagraph"/>
              <w:spacing w:line="233" w:lineRule="exact"/>
              <w:ind w:left="14"/>
              <w:rPr>
                <w:sz w:val="24"/>
              </w:rPr>
            </w:pPr>
            <w:r>
              <w:rPr>
                <w:spacing w:val="-5"/>
                <w:sz w:val="24"/>
              </w:rPr>
              <w:t>12</w:t>
            </w:r>
          </w:p>
        </w:tc>
        <w:tc>
          <w:tcPr>
            <w:tcW w:w="932" w:type="dxa"/>
          </w:tcPr>
          <w:p w:rsidR="00B25ECF" w:rsidRDefault="00B25ECF" w:rsidP="005D5DB6">
            <w:pPr>
              <w:pStyle w:val="TableParagraph"/>
              <w:spacing w:line="247" w:lineRule="exact"/>
              <w:ind w:right="105"/>
              <w:jc w:val="right"/>
              <w:rPr>
                <w:sz w:val="24"/>
              </w:rPr>
            </w:pPr>
            <w:r>
              <w:rPr>
                <w:spacing w:val="-5"/>
                <w:sz w:val="24"/>
              </w:rPr>
              <w:t>79</w:t>
            </w:r>
          </w:p>
        </w:tc>
      </w:tr>
      <w:tr w:rsidR="00B25ECF" w:rsidTr="005D5DB6">
        <w:trPr>
          <w:trHeight w:val="524"/>
        </w:trPr>
        <w:tc>
          <w:tcPr>
            <w:tcW w:w="3294" w:type="dxa"/>
            <w:gridSpan w:val="2"/>
          </w:tcPr>
          <w:p w:rsidR="00B25ECF" w:rsidRDefault="00B25ECF" w:rsidP="005D5DB6">
            <w:pPr>
              <w:pStyle w:val="TableParagraph"/>
              <w:tabs>
                <w:tab w:val="left" w:pos="2220"/>
                <w:tab w:val="left" w:pos="3292"/>
              </w:tabs>
              <w:spacing w:line="256" w:lineRule="exact"/>
              <w:ind w:left="50" w:right="1" w:firstLine="566"/>
              <w:rPr>
                <w:sz w:val="24"/>
              </w:rPr>
            </w:pPr>
            <w:r>
              <w:rPr>
                <w:spacing w:val="-2"/>
                <w:sz w:val="24"/>
              </w:rPr>
              <w:t>Кол-во</w:t>
            </w:r>
            <w:r>
              <w:rPr>
                <w:sz w:val="24"/>
              </w:rPr>
              <w:tab/>
            </w:r>
            <w:r>
              <w:rPr>
                <w:spacing w:val="-2"/>
                <w:sz w:val="24"/>
              </w:rPr>
              <w:t xml:space="preserve">взаимных </w:t>
            </w:r>
            <w:r>
              <w:rPr>
                <w:spacing w:val="-2"/>
                <w:sz w:val="24"/>
                <w:u w:val="single" w:color="C0C0C0"/>
              </w:rPr>
              <w:t>выборов</w:t>
            </w:r>
            <w:r>
              <w:rPr>
                <w:sz w:val="24"/>
                <w:u w:val="single" w:color="C0C0C0"/>
              </w:rPr>
              <w:tab/>
            </w:r>
            <w:r>
              <w:rPr>
                <w:sz w:val="24"/>
                <w:u w:val="single" w:color="C0C0C0"/>
              </w:rPr>
              <w:tab/>
            </w:r>
          </w:p>
        </w:tc>
        <w:tc>
          <w:tcPr>
            <w:tcW w:w="264" w:type="dxa"/>
          </w:tcPr>
          <w:p w:rsidR="00B25ECF" w:rsidRDefault="00B25ECF" w:rsidP="005D5DB6">
            <w:pPr>
              <w:pStyle w:val="TableParagraph"/>
              <w:spacing w:line="267" w:lineRule="exact"/>
              <w:ind w:left="1"/>
              <w:rPr>
                <w:sz w:val="24"/>
              </w:rPr>
            </w:pPr>
            <w:r>
              <w:rPr>
                <w:spacing w:val="-10"/>
                <w:sz w:val="24"/>
              </w:rPr>
              <w:t>1</w:t>
            </w:r>
          </w:p>
        </w:tc>
        <w:tc>
          <w:tcPr>
            <w:tcW w:w="382" w:type="dxa"/>
          </w:tcPr>
          <w:p w:rsidR="00B25ECF" w:rsidRDefault="00B25ECF" w:rsidP="005D5DB6">
            <w:pPr>
              <w:pStyle w:val="TableParagraph"/>
              <w:spacing w:line="267" w:lineRule="exact"/>
              <w:ind w:left="23"/>
              <w:jc w:val="center"/>
              <w:rPr>
                <w:sz w:val="24"/>
              </w:rPr>
            </w:pPr>
            <w:r>
              <w:rPr>
                <w:spacing w:val="-10"/>
                <w:sz w:val="24"/>
              </w:rPr>
              <w:t>1</w:t>
            </w:r>
          </w:p>
        </w:tc>
        <w:tc>
          <w:tcPr>
            <w:tcW w:w="499" w:type="dxa"/>
          </w:tcPr>
          <w:p w:rsidR="00B25ECF" w:rsidRDefault="00B25ECF" w:rsidP="005D5DB6">
            <w:pPr>
              <w:pStyle w:val="TableParagraph"/>
              <w:rPr>
                <w:sz w:val="24"/>
              </w:rPr>
            </w:pPr>
          </w:p>
        </w:tc>
        <w:tc>
          <w:tcPr>
            <w:tcW w:w="521" w:type="dxa"/>
          </w:tcPr>
          <w:p w:rsidR="00B25ECF" w:rsidRDefault="00B25ECF" w:rsidP="005D5DB6">
            <w:pPr>
              <w:pStyle w:val="TableParagraph"/>
              <w:spacing w:line="267" w:lineRule="exact"/>
              <w:ind w:left="6"/>
              <w:rPr>
                <w:sz w:val="24"/>
              </w:rPr>
            </w:pPr>
            <w:r>
              <w:rPr>
                <w:spacing w:val="-10"/>
                <w:sz w:val="24"/>
              </w:rPr>
              <w:t>1</w:t>
            </w:r>
          </w:p>
        </w:tc>
        <w:tc>
          <w:tcPr>
            <w:tcW w:w="528" w:type="dxa"/>
          </w:tcPr>
          <w:p w:rsidR="00B25ECF" w:rsidRDefault="00B25ECF" w:rsidP="005D5DB6">
            <w:pPr>
              <w:pStyle w:val="TableParagraph"/>
              <w:rPr>
                <w:sz w:val="24"/>
              </w:rPr>
            </w:pPr>
          </w:p>
        </w:tc>
        <w:tc>
          <w:tcPr>
            <w:tcW w:w="598" w:type="dxa"/>
          </w:tcPr>
          <w:p w:rsidR="00B25ECF" w:rsidRDefault="00B25ECF" w:rsidP="005D5DB6">
            <w:pPr>
              <w:pStyle w:val="TableParagraph"/>
              <w:rPr>
                <w:sz w:val="24"/>
              </w:rPr>
            </w:pPr>
          </w:p>
        </w:tc>
        <w:tc>
          <w:tcPr>
            <w:tcW w:w="524" w:type="dxa"/>
          </w:tcPr>
          <w:p w:rsidR="00B25ECF" w:rsidRDefault="00B25ECF" w:rsidP="005D5DB6">
            <w:pPr>
              <w:pStyle w:val="TableParagraph"/>
              <w:rPr>
                <w:sz w:val="24"/>
              </w:rPr>
            </w:pPr>
          </w:p>
        </w:tc>
        <w:tc>
          <w:tcPr>
            <w:tcW w:w="523" w:type="dxa"/>
          </w:tcPr>
          <w:p w:rsidR="00B25ECF" w:rsidRDefault="00B25ECF" w:rsidP="005D5DB6">
            <w:pPr>
              <w:pStyle w:val="TableParagraph"/>
              <w:rPr>
                <w:sz w:val="24"/>
              </w:rPr>
            </w:pPr>
          </w:p>
        </w:tc>
        <w:tc>
          <w:tcPr>
            <w:tcW w:w="597" w:type="dxa"/>
          </w:tcPr>
          <w:p w:rsidR="00B25ECF" w:rsidRDefault="00B25ECF" w:rsidP="005D5DB6">
            <w:pPr>
              <w:pStyle w:val="TableParagraph"/>
              <w:spacing w:line="267" w:lineRule="exact"/>
              <w:ind w:left="10"/>
              <w:rPr>
                <w:sz w:val="24"/>
              </w:rPr>
            </w:pPr>
            <w:r>
              <w:rPr>
                <w:spacing w:val="-10"/>
                <w:sz w:val="24"/>
              </w:rPr>
              <w:t>1</w:t>
            </w:r>
          </w:p>
        </w:tc>
        <w:tc>
          <w:tcPr>
            <w:tcW w:w="647" w:type="dxa"/>
          </w:tcPr>
          <w:p w:rsidR="00B25ECF" w:rsidRDefault="00B25ECF" w:rsidP="005D5DB6">
            <w:pPr>
              <w:pStyle w:val="TableParagraph"/>
              <w:spacing w:line="267" w:lineRule="exact"/>
              <w:ind w:left="11"/>
              <w:rPr>
                <w:sz w:val="24"/>
              </w:rPr>
            </w:pPr>
            <w:r>
              <w:rPr>
                <w:spacing w:val="-5"/>
                <w:sz w:val="24"/>
              </w:rPr>
              <w:t>0,5</w:t>
            </w:r>
          </w:p>
        </w:tc>
        <w:tc>
          <w:tcPr>
            <w:tcW w:w="599" w:type="dxa"/>
          </w:tcPr>
          <w:p w:rsidR="00B25ECF" w:rsidRDefault="00B25ECF" w:rsidP="005D5DB6">
            <w:pPr>
              <w:pStyle w:val="TableParagraph"/>
              <w:rPr>
                <w:sz w:val="24"/>
              </w:rPr>
            </w:pPr>
          </w:p>
        </w:tc>
        <w:tc>
          <w:tcPr>
            <w:tcW w:w="932" w:type="dxa"/>
          </w:tcPr>
          <w:p w:rsidR="00B25ECF" w:rsidRDefault="00B25ECF" w:rsidP="005D5DB6">
            <w:pPr>
              <w:pStyle w:val="TableParagraph"/>
              <w:spacing w:line="267" w:lineRule="exact"/>
              <w:ind w:right="45"/>
              <w:jc w:val="right"/>
              <w:rPr>
                <w:sz w:val="24"/>
              </w:rPr>
            </w:pPr>
            <w:r>
              <w:rPr>
                <w:spacing w:val="-5"/>
                <w:sz w:val="24"/>
              </w:rPr>
              <w:t>4,5</w:t>
            </w:r>
          </w:p>
        </w:tc>
      </w:tr>
    </w:tbl>
    <w:p w:rsidR="00B25ECF" w:rsidRDefault="00B25ECF" w:rsidP="00B25ECF">
      <w:pPr>
        <w:pStyle w:val="a0"/>
        <w:spacing w:before="46"/>
        <w:ind w:left="0"/>
        <w:jc w:val="left"/>
      </w:pPr>
    </w:p>
    <w:p w:rsidR="00B25ECF" w:rsidRDefault="00B25ECF" w:rsidP="00B25ECF">
      <w:pPr>
        <w:pStyle w:val="a7"/>
        <w:numPr>
          <w:ilvl w:val="2"/>
          <w:numId w:val="45"/>
        </w:numPr>
        <w:tabs>
          <w:tab w:val="left" w:pos="2172"/>
        </w:tabs>
        <w:spacing w:line="237" w:lineRule="auto"/>
        <w:ind w:left="1256" w:right="793" w:firstLine="566"/>
        <w:rPr>
          <w:sz w:val="24"/>
        </w:rPr>
      </w:pPr>
      <w:r>
        <w:rPr>
          <w:sz w:val="24"/>
        </w:rPr>
        <w:t>На</w:t>
      </w:r>
      <w:r>
        <w:rPr>
          <w:spacing w:val="80"/>
          <w:sz w:val="24"/>
        </w:rPr>
        <w:t xml:space="preserve"> </w:t>
      </w:r>
      <w:r>
        <w:rPr>
          <w:sz w:val="24"/>
        </w:rPr>
        <w:t>основе</w:t>
      </w:r>
      <w:r>
        <w:rPr>
          <w:spacing w:val="80"/>
          <w:sz w:val="24"/>
        </w:rPr>
        <w:t xml:space="preserve"> </w:t>
      </w:r>
      <w:r>
        <w:rPr>
          <w:sz w:val="24"/>
        </w:rPr>
        <w:t>социоматрицы</w:t>
      </w:r>
      <w:r>
        <w:rPr>
          <w:spacing w:val="80"/>
          <w:sz w:val="24"/>
        </w:rPr>
        <w:t xml:space="preserve"> </w:t>
      </w:r>
      <w:r>
        <w:rPr>
          <w:sz w:val="24"/>
        </w:rPr>
        <w:t>возможно</w:t>
      </w:r>
      <w:r>
        <w:rPr>
          <w:spacing w:val="80"/>
          <w:sz w:val="24"/>
        </w:rPr>
        <w:t xml:space="preserve"> </w:t>
      </w:r>
      <w:r>
        <w:rPr>
          <w:sz w:val="24"/>
        </w:rPr>
        <w:t>построение</w:t>
      </w:r>
      <w:r>
        <w:rPr>
          <w:spacing w:val="80"/>
          <w:sz w:val="24"/>
        </w:rPr>
        <w:t xml:space="preserve"> </w:t>
      </w:r>
      <w:r>
        <w:rPr>
          <w:sz w:val="24"/>
        </w:rPr>
        <w:t>социограммы,</w:t>
      </w:r>
      <w:r>
        <w:rPr>
          <w:spacing w:val="80"/>
          <w:sz w:val="24"/>
        </w:rPr>
        <w:t xml:space="preserve"> </w:t>
      </w:r>
      <w:r>
        <w:rPr>
          <w:sz w:val="24"/>
        </w:rPr>
        <w:t>которая</w:t>
      </w:r>
      <w:r>
        <w:rPr>
          <w:spacing w:val="80"/>
          <w:sz w:val="24"/>
        </w:rPr>
        <w:t xml:space="preserve"> </w:t>
      </w:r>
      <w:r>
        <w:rPr>
          <w:sz w:val="24"/>
        </w:rPr>
        <w:t>делает возможным наглядное представление социометрии в виде схемы - «мишени»</w:t>
      </w:r>
    </w:p>
    <w:p w:rsidR="00B25ECF" w:rsidRDefault="00B25ECF" w:rsidP="00B25ECF">
      <w:pPr>
        <w:pStyle w:val="a0"/>
        <w:spacing w:before="8" w:line="274" w:lineRule="exact"/>
        <w:ind w:left="1822"/>
        <w:jc w:val="left"/>
      </w:pPr>
      <w:r>
        <w:t>Каждая</w:t>
      </w:r>
      <w:r>
        <w:rPr>
          <w:spacing w:val="-8"/>
        </w:rPr>
        <w:t xml:space="preserve"> </w:t>
      </w:r>
      <w:r>
        <w:t>окружность</w:t>
      </w:r>
      <w:r>
        <w:rPr>
          <w:spacing w:val="-2"/>
        </w:rPr>
        <w:t xml:space="preserve"> </w:t>
      </w:r>
      <w:r>
        <w:t>в</w:t>
      </w:r>
      <w:r>
        <w:rPr>
          <w:spacing w:val="-7"/>
        </w:rPr>
        <w:t xml:space="preserve"> </w:t>
      </w:r>
      <w:r>
        <w:t>социограмме</w:t>
      </w:r>
      <w:r>
        <w:rPr>
          <w:spacing w:val="-10"/>
        </w:rPr>
        <w:t xml:space="preserve"> </w:t>
      </w:r>
      <w:r>
        <w:t>имеет</w:t>
      </w:r>
      <w:r>
        <w:rPr>
          <w:spacing w:val="-1"/>
        </w:rPr>
        <w:t xml:space="preserve"> </w:t>
      </w:r>
      <w:r>
        <w:t>свое</w:t>
      </w:r>
      <w:r>
        <w:rPr>
          <w:spacing w:val="-9"/>
        </w:rPr>
        <w:t xml:space="preserve"> </w:t>
      </w:r>
      <w:r>
        <w:rPr>
          <w:spacing w:val="-2"/>
        </w:rPr>
        <w:t>значение.</w:t>
      </w:r>
    </w:p>
    <w:p w:rsidR="00B25ECF" w:rsidRDefault="00B25ECF" w:rsidP="00B25ECF">
      <w:pPr>
        <w:pStyle w:val="a0"/>
        <w:spacing w:line="242" w:lineRule="auto"/>
        <w:ind w:left="1256" w:right="785" w:firstLine="566"/>
        <w:jc w:val="left"/>
      </w:pPr>
      <w:r>
        <w:rPr>
          <w:i/>
        </w:rPr>
        <w:t>Внутренний</w:t>
      </w:r>
      <w:r>
        <w:rPr>
          <w:i/>
          <w:spacing w:val="-3"/>
        </w:rPr>
        <w:t xml:space="preserve"> </w:t>
      </w:r>
      <w:r>
        <w:rPr>
          <w:i/>
        </w:rPr>
        <w:t xml:space="preserve">круг </w:t>
      </w:r>
      <w:r>
        <w:t>-</w:t>
      </w:r>
      <w:r>
        <w:rPr>
          <w:spacing w:val="40"/>
        </w:rPr>
        <w:t xml:space="preserve"> </w:t>
      </w:r>
      <w:r>
        <w:t>это</w:t>
      </w:r>
      <w:r>
        <w:rPr>
          <w:spacing w:val="-1"/>
        </w:rPr>
        <w:t xml:space="preserve"> </w:t>
      </w:r>
      <w:r>
        <w:t>так</w:t>
      </w:r>
      <w:r>
        <w:rPr>
          <w:spacing w:val="40"/>
        </w:rPr>
        <w:t xml:space="preserve"> </w:t>
      </w:r>
      <w:r>
        <w:t>называемая «зона</w:t>
      </w:r>
      <w:r>
        <w:rPr>
          <w:spacing w:val="40"/>
        </w:rPr>
        <w:t xml:space="preserve"> </w:t>
      </w:r>
      <w:r>
        <w:t>звезд», и которую</w:t>
      </w:r>
      <w:r>
        <w:rPr>
          <w:spacing w:val="40"/>
        </w:rPr>
        <w:t xml:space="preserve"> </w:t>
      </w:r>
      <w:r>
        <w:t>попадают лидеры, набравшие максимальное количество выборов.</w:t>
      </w:r>
    </w:p>
    <w:p w:rsidR="00B25ECF" w:rsidRDefault="00B25ECF" w:rsidP="00B25ECF">
      <w:pPr>
        <w:pStyle w:val="a0"/>
        <w:spacing w:line="242" w:lineRule="auto"/>
        <w:ind w:left="1256" w:firstLine="628"/>
        <w:jc w:val="left"/>
      </w:pPr>
      <w:r>
        <w:rPr>
          <w:i/>
        </w:rPr>
        <w:t>Второй</w:t>
      </w:r>
      <w:r>
        <w:rPr>
          <w:i/>
          <w:spacing w:val="35"/>
        </w:rPr>
        <w:t xml:space="preserve"> </w:t>
      </w:r>
      <w:r>
        <w:rPr>
          <w:i/>
        </w:rPr>
        <w:t>круг</w:t>
      </w:r>
      <w:r>
        <w:rPr>
          <w:i/>
          <w:spacing w:val="38"/>
        </w:rPr>
        <w:t xml:space="preserve"> </w:t>
      </w:r>
      <w:r>
        <w:t>-</w:t>
      </w:r>
      <w:r>
        <w:rPr>
          <w:spacing w:val="34"/>
        </w:rPr>
        <w:t xml:space="preserve"> </w:t>
      </w:r>
      <w:r>
        <w:t>зона</w:t>
      </w:r>
      <w:r>
        <w:rPr>
          <w:spacing w:val="32"/>
        </w:rPr>
        <w:t xml:space="preserve"> </w:t>
      </w:r>
      <w:r>
        <w:t>предпочитаемых,</w:t>
      </w:r>
      <w:r>
        <w:rPr>
          <w:spacing w:val="40"/>
        </w:rPr>
        <w:t xml:space="preserve"> </w:t>
      </w:r>
      <w:r>
        <w:t>в</w:t>
      </w:r>
      <w:r>
        <w:rPr>
          <w:spacing w:val="34"/>
        </w:rPr>
        <w:t xml:space="preserve"> </w:t>
      </w:r>
      <w:r>
        <w:t>которую</w:t>
      </w:r>
      <w:r>
        <w:rPr>
          <w:spacing w:val="38"/>
        </w:rPr>
        <w:t xml:space="preserve"> </w:t>
      </w:r>
      <w:r>
        <w:t>входят</w:t>
      </w:r>
      <w:r>
        <w:rPr>
          <w:spacing w:val="40"/>
        </w:rPr>
        <w:t xml:space="preserve"> </w:t>
      </w:r>
      <w:r>
        <w:t>лица,</w:t>
      </w:r>
      <w:r>
        <w:rPr>
          <w:spacing w:val="40"/>
        </w:rPr>
        <w:t xml:space="preserve"> </w:t>
      </w:r>
      <w:r>
        <w:t>набравшие</w:t>
      </w:r>
      <w:r>
        <w:rPr>
          <w:spacing w:val="37"/>
        </w:rPr>
        <w:t xml:space="preserve"> </w:t>
      </w:r>
      <w:r>
        <w:t>выборов</w:t>
      </w:r>
      <w:r>
        <w:rPr>
          <w:spacing w:val="35"/>
        </w:rPr>
        <w:t xml:space="preserve"> </w:t>
      </w:r>
      <w:r>
        <w:t>в количестве выше среднего показателя.</w:t>
      </w:r>
    </w:p>
    <w:p w:rsidR="00B25ECF" w:rsidRDefault="00B25ECF" w:rsidP="00B25ECF">
      <w:pPr>
        <w:pStyle w:val="a0"/>
        <w:spacing w:line="242" w:lineRule="auto"/>
        <w:ind w:left="1256" w:firstLine="566"/>
        <w:jc w:val="left"/>
      </w:pPr>
      <w:r>
        <w:rPr>
          <w:i/>
        </w:rPr>
        <w:t>Третий</w:t>
      </w:r>
      <w:r>
        <w:rPr>
          <w:i/>
          <w:spacing w:val="40"/>
        </w:rPr>
        <w:t xml:space="preserve"> </w:t>
      </w:r>
      <w:r>
        <w:rPr>
          <w:i/>
        </w:rPr>
        <w:t>круг</w:t>
      </w:r>
      <w:r>
        <w:rPr>
          <w:i/>
          <w:spacing w:val="-3"/>
        </w:rPr>
        <w:t xml:space="preserve"> </w:t>
      </w:r>
      <w:r>
        <w:t>-</w:t>
      </w:r>
      <w:r>
        <w:rPr>
          <w:spacing w:val="40"/>
        </w:rPr>
        <w:t xml:space="preserve"> </w:t>
      </w:r>
      <w:r>
        <w:t>зона</w:t>
      </w:r>
      <w:r>
        <w:rPr>
          <w:spacing w:val="40"/>
        </w:rPr>
        <w:t xml:space="preserve"> </w:t>
      </w:r>
      <w:r>
        <w:t>пренебрегаемых,</w:t>
      </w:r>
      <w:r>
        <w:rPr>
          <w:spacing w:val="40"/>
        </w:rPr>
        <w:t xml:space="preserve"> </w:t>
      </w:r>
      <w:r>
        <w:t>в</w:t>
      </w:r>
      <w:r>
        <w:rPr>
          <w:spacing w:val="40"/>
        </w:rPr>
        <w:t xml:space="preserve"> </w:t>
      </w:r>
      <w:r>
        <w:t>которую</w:t>
      </w:r>
      <w:r>
        <w:rPr>
          <w:spacing w:val="40"/>
        </w:rPr>
        <w:t xml:space="preserve"> </w:t>
      </w:r>
      <w:r>
        <w:t>вошли</w:t>
      </w:r>
      <w:r>
        <w:rPr>
          <w:spacing w:val="40"/>
        </w:rPr>
        <w:t xml:space="preserve"> </w:t>
      </w:r>
      <w:r>
        <w:t>лица,</w:t>
      </w:r>
      <w:r>
        <w:rPr>
          <w:spacing w:val="40"/>
        </w:rPr>
        <w:t xml:space="preserve"> </w:t>
      </w:r>
      <w:r>
        <w:t>набравшие</w:t>
      </w:r>
      <w:r>
        <w:rPr>
          <w:spacing w:val="40"/>
        </w:rPr>
        <w:t xml:space="preserve"> </w:t>
      </w:r>
      <w:r>
        <w:t>выборов</w:t>
      </w:r>
      <w:r>
        <w:rPr>
          <w:spacing w:val="40"/>
        </w:rPr>
        <w:t xml:space="preserve"> </w:t>
      </w:r>
      <w:r>
        <w:t>в количестве ниже среднего показателя.</w:t>
      </w:r>
    </w:p>
    <w:p w:rsidR="00B25ECF" w:rsidRDefault="00B25ECF" w:rsidP="00B25ECF">
      <w:pPr>
        <w:pStyle w:val="a0"/>
        <w:spacing w:line="242" w:lineRule="auto"/>
        <w:ind w:left="1256" w:right="785" w:firstLine="566"/>
        <w:jc w:val="left"/>
      </w:pPr>
      <w:r>
        <w:rPr>
          <w:i/>
        </w:rPr>
        <w:t xml:space="preserve">Четвертый круг </w:t>
      </w:r>
      <w:r>
        <w:t>- зона изолированных, это те обучающиеся, которые не получили ни одного выбора.</w:t>
      </w:r>
    </w:p>
    <w:p w:rsidR="00B25ECF" w:rsidRDefault="00B25ECF" w:rsidP="00B25ECF">
      <w:pPr>
        <w:pStyle w:val="a0"/>
        <w:tabs>
          <w:tab w:val="left" w:pos="3481"/>
          <w:tab w:val="left" w:pos="4676"/>
          <w:tab w:val="left" w:pos="6287"/>
          <w:tab w:val="left" w:pos="7391"/>
          <w:tab w:val="left" w:pos="8969"/>
          <w:tab w:val="left" w:pos="9348"/>
          <w:tab w:val="left" w:pos="10764"/>
        </w:tabs>
        <w:spacing w:line="242" w:lineRule="auto"/>
        <w:ind w:left="1256" w:right="795" w:firstLine="566"/>
        <w:jc w:val="left"/>
      </w:pPr>
      <w:r>
        <w:rPr>
          <w:spacing w:val="-2"/>
        </w:rPr>
        <w:t>Социограмма</w:t>
      </w:r>
      <w:r>
        <w:tab/>
      </w:r>
      <w:r>
        <w:rPr>
          <w:spacing w:val="-2"/>
        </w:rPr>
        <w:t>наглядно</w:t>
      </w:r>
      <w:r>
        <w:tab/>
      </w:r>
      <w:r>
        <w:rPr>
          <w:spacing w:val="-2"/>
        </w:rPr>
        <w:t>представляет</w:t>
      </w:r>
      <w:r>
        <w:tab/>
      </w:r>
      <w:r>
        <w:rPr>
          <w:spacing w:val="-2"/>
        </w:rPr>
        <w:t>наличие</w:t>
      </w:r>
      <w:r>
        <w:tab/>
      </w:r>
      <w:r>
        <w:rPr>
          <w:spacing w:val="-2"/>
        </w:rPr>
        <w:t>группировок</w:t>
      </w:r>
      <w:r>
        <w:tab/>
      </w:r>
      <w:r>
        <w:rPr>
          <w:spacing w:val="-10"/>
        </w:rPr>
        <w:t>в</w:t>
      </w:r>
      <w:r>
        <w:tab/>
      </w:r>
      <w:r>
        <w:rPr>
          <w:spacing w:val="-2"/>
        </w:rPr>
        <w:t>коллективе</w:t>
      </w:r>
      <w:r>
        <w:tab/>
      </w:r>
      <w:r>
        <w:rPr>
          <w:spacing w:val="-10"/>
        </w:rPr>
        <w:t xml:space="preserve">и </w:t>
      </w:r>
      <w:r>
        <w:t>взаимоотношения между ними (симпатии, контакты).</w:t>
      </w:r>
    </w:p>
    <w:p w:rsidR="00B25ECF" w:rsidRDefault="00B25ECF" w:rsidP="00B25ECF">
      <w:pPr>
        <w:pStyle w:val="Heading3"/>
        <w:spacing w:line="273" w:lineRule="exact"/>
        <w:ind w:left="1822"/>
        <w:jc w:val="left"/>
        <w:rPr>
          <w:b w:val="0"/>
        </w:rPr>
      </w:pPr>
      <w:r>
        <w:t>Интерпретация</w:t>
      </w:r>
      <w:r>
        <w:rPr>
          <w:spacing w:val="-9"/>
        </w:rPr>
        <w:t xml:space="preserve"> </w:t>
      </w:r>
      <w:r>
        <w:rPr>
          <w:spacing w:val="-2"/>
        </w:rPr>
        <w:t>результатов</w:t>
      </w:r>
      <w:r>
        <w:rPr>
          <w:b w:val="0"/>
          <w:spacing w:val="-2"/>
        </w:rPr>
        <w:t>:</w:t>
      </w:r>
    </w:p>
    <w:p w:rsidR="00B25ECF" w:rsidRDefault="00B25ECF" w:rsidP="00B25ECF">
      <w:pPr>
        <w:pStyle w:val="a0"/>
        <w:spacing w:line="274" w:lineRule="exact"/>
        <w:ind w:left="1822"/>
        <w:jc w:val="left"/>
      </w:pPr>
      <w:r>
        <w:t>Высокий</w:t>
      </w:r>
      <w:r>
        <w:rPr>
          <w:spacing w:val="26"/>
        </w:rPr>
        <w:t xml:space="preserve"> </w:t>
      </w:r>
      <w:r>
        <w:t>уровень</w:t>
      </w:r>
      <w:r>
        <w:rPr>
          <w:spacing w:val="31"/>
        </w:rPr>
        <w:t xml:space="preserve"> </w:t>
      </w:r>
      <w:r>
        <w:t>сформированности</w:t>
      </w:r>
      <w:r>
        <w:rPr>
          <w:spacing w:val="30"/>
        </w:rPr>
        <w:t xml:space="preserve"> </w:t>
      </w:r>
      <w:r>
        <w:t>коммуникативных</w:t>
      </w:r>
      <w:r>
        <w:rPr>
          <w:spacing w:val="26"/>
        </w:rPr>
        <w:t xml:space="preserve"> </w:t>
      </w:r>
      <w:r>
        <w:t>навыков</w:t>
      </w:r>
      <w:r>
        <w:rPr>
          <w:spacing w:val="25"/>
        </w:rPr>
        <w:t xml:space="preserve"> </w:t>
      </w:r>
      <w:r>
        <w:t>(5</w:t>
      </w:r>
      <w:r>
        <w:rPr>
          <w:spacing w:val="25"/>
        </w:rPr>
        <w:t xml:space="preserve"> </w:t>
      </w:r>
      <w:r>
        <w:t>и</w:t>
      </w:r>
      <w:r>
        <w:rPr>
          <w:spacing w:val="30"/>
        </w:rPr>
        <w:t xml:space="preserve"> </w:t>
      </w:r>
      <w:r>
        <w:t>более</w:t>
      </w:r>
      <w:r>
        <w:rPr>
          <w:spacing w:val="56"/>
        </w:rPr>
        <w:t xml:space="preserve"> </w:t>
      </w:r>
      <w:r>
        <w:rPr>
          <w:spacing w:val="-2"/>
        </w:rPr>
        <w:t>выборов</w:t>
      </w:r>
    </w:p>
    <w:p w:rsidR="00B25ECF" w:rsidRDefault="00B25ECF" w:rsidP="00B25ECF">
      <w:pPr>
        <w:pStyle w:val="a0"/>
        <w:ind w:left="1256"/>
        <w:jc w:val="left"/>
      </w:pPr>
      <w:r>
        <w:t>«звёзды»)</w:t>
      </w:r>
      <w:r>
        <w:rPr>
          <w:spacing w:val="-3"/>
        </w:rPr>
        <w:t xml:space="preserve"> </w:t>
      </w:r>
      <w:r>
        <w:t>–</w:t>
      </w:r>
      <w:r>
        <w:rPr>
          <w:spacing w:val="-3"/>
        </w:rPr>
        <w:t xml:space="preserve"> </w:t>
      </w:r>
      <w:r>
        <w:t>3</w:t>
      </w:r>
      <w:r>
        <w:rPr>
          <w:spacing w:val="-5"/>
        </w:rPr>
        <w:t xml:space="preserve"> </w:t>
      </w:r>
      <w:r>
        <w:rPr>
          <w:spacing w:val="-2"/>
        </w:rPr>
        <w:t>балла;</w:t>
      </w:r>
    </w:p>
    <w:p w:rsidR="00B25ECF" w:rsidRDefault="00B25ECF" w:rsidP="00B25ECF">
      <w:pPr>
        <w:pStyle w:val="a0"/>
        <w:tabs>
          <w:tab w:val="left" w:pos="2967"/>
          <w:tab w:val="left" w:pos="4038"/>
          <w:tab w:val="left" w:pos="6244"/>
          <w:tab w:val="left" w:pos="8388"/>
          <w:tab w:val="left" w:pos="9497"/>
          <w:tab w:val="left" w:pos="10155"/>
        </w:tabs>
        <w:spacing w:line="275" w:lineRule="exact"/>
        <w:ind w:left="1822"/>
        <w:jc w:val="left"/>
      </w:pPr>
      <w:r>
        <w:rPr>
          <w:spacing w:val="-2"/>
        </w:rPr>
        <w:t>Средний</w:t>
      </w:r>
      <w:r>
        <w:tab/>
      </w:r>
      <w:r>
        <w:rPr>
          <w:spacing w:val="-2"/>
        </w:rPr>
        <w:t>уровень</w:t>
      </w:r>
      <w:r>
        <w:tab/>
      </w:r>
      <w:r>
        <w:rPr>
          <w:spacing w:val="-2"/>
        </w:rPr>
        <w:t>сформированности</w:t>
      </w:r>
      <w:r>
        <w:tab/>
      </w:r>
      <w:r>
        <w:rPr>
          <w:spacing w:val="-2"/>
        </w:rPr>
        <w:t>коммуникативных</w:t>
      </w:r>
      <w:r>
        <w:tab/>
      </w:r>
      <w:r>
        <w:rPr>
          <w:spacing w:val="-2"/>
        </w:rPr>
        <w:t>навыков</w:t>
      </w:r>
      <w:r>
        <w:tab/>
      </w:r>
      <w:r>
        <w:rPr>
          <w:spacing w:val="-2"/>
        </w:rPr>
        <w:t>(2-</w:t>
      </w:r>
      <w:r>
        <w:rPr>
          <w:spacing w:val="-10"/>
        </w:rPr>
        <w:t>4</w:t>
      </w:r>
      <w:r>
        <w:tab/>
      </w:r>
      <w:r>
        <w:rPr>
          <w:spacing w:val="-2"/>
        </w:rPr>
        <w:t>выбора</w:t>
      </w:r>
    </w:p>
    <w:p w:rsidR="00B25ECF" w:rsidRDefault="00B25ECF" w:rsidP="00B25ECF">
      <w:pPr>
        <w:pStyle w:val="a0"/>
        <w:spacing w:line="275" w:lineRule="exact"/>
        <w:ind w:left="1256"/>
        <w:jc w:val="left"/>
      </w:pPr>
      <w:r>
        <w:t>«предпочитаемые»)</w:t>
      </w:r>
      <w:r>
        <w:rPr>
          <w:spacing w:val="1"/>
        </w:rPr>
        <w:t xml:space="preserve"> </w:t>
      </w:r>
      <w:r>
        <w:t>–</w:t>
      </w:r>
      <w:r>
        <w:rPr>
          <w:spacing w:val="-6"/>
        </w:rPr>
        <w:t xml:space="preserve"> </w:t>
      </w:r>
      <w:r>
        <w:t>2</w:t>
      </w:r>
      <w:r>
        <w:rPr>
          <w:spacing w:val="-2"/>
        </w:rPr>
        <w:t xml:space="preserve"> балла;</w:t>
      </w:r>
    </w:p>
    <w:p w:rsidR="00B25ECF" w:rsidRDefault="00B25ECF" w:rsidP="00B25ECF">
      <w:pPr>
        <w:pStyle w:val="a0"/>
        <w:tabs>
          <w:tab w:val="left" w:pos="2842"/>
          <w:tab w:val="left" w:pos="3913"/>
          <w:tab w:val="left" w:pos="6119"/>
          <w:tab w:val="left" w:pos="8261"/>
          <w:tab w:val="left" w:pos="9367"/>
          <w:tab w:val="left" w:pos="10025"/>
        </w:tabs>
        <w:spacing w:line="275" w:lineRule="exact"/>
        <w:ind w:left="1822"/>
        <w:jc w:val="left"/>
      </w:pPr>
      <w:r>
        <w:rPr>
          <w:spacing w:val="-2"/>
        </w:rPr>
        <w:t>Низкий</w:t>
      </w:r>
      <w:r>
        <w:tab/>
      </w:r>
      <w:r>
        <w:rPr>
          <w:spacing w:val="-2"/>
        </w:rPr>
        <w:t>уровень</w:t>
      </w:r>
      <w:r>
        <w:tab/>
      </w:r>
      <w:r>
        <w:rPr>
          <w:spacing w:val="-2"/>
        </w:rPr>
        <w:t>сформированности</w:t>
      </w:r>
      <w:r>
        <w:tab/>
      </w:r>
      <w:r>
        <w:rPr>
          <w:spacing w:val="-2"/>
        </w:rPr>
        <w:t>коммуникативных</w:t>
      </w:r>
      <w:r>
        <w:tab/>
      </w:r>
      <w:r>
        <w:rPr>
          <w:spacing w:val="-2"/>
        </w:rPr>
        <w:t>навыков</w:t>
      </w:r>
      <w:r>
        <w:tab/>
      </w:r>
      <w:r>
        <w:rPr>
          <w:spacing w:val="-2"/>
        </w:rPr>
        <w:t>(0-</w:t>
      </w:r>
      <w:r>
        <w:rPr>
          <w:spacing w:val="-10"/>
        </w:rPr>
        <w:t>1</w:t>
      </w:r>
      <w:r>
        <w:tab/>
      </w:r>
      <w:r>
        <w:rPr>
          <w:spacing w:val="-2"/>
        </w:rPr>
        <w:t>выборов</w:t>
      </w:r>
    </w:p>
    <w:p w:rsidR="00B25ECF" w:rsidRDefault="00B25ECF" w:rsidP="00B25ECF">
      <w:pPr>
        <w:pStyle w:val="a0"/>
        <w:spacing w:line="275" w:lineRule="exact"/>
        <w:ind w:left="1256"/>
        <w:jc w:val="left"/>
      </w:pPr>
      <w:r>
        <w:t>«пренебрегаемые»,</w:t>
      </w:r>
      <w:r>
        <w:rPr>
          <w:spacing w:val="-4"/>
        </w:rPr>
        <w:t xml:space="preserve"> </w:t>
      </w:r>
      <w:r>
        <w:t>«изолированные»,</w:t>
      </w:r>
      <w:r>
        <w:rPr>
          <w:spacing w:val="-5"/>
        </w:rPr>
        <w:t xml:space="preserve"> </w:t>
      </w:r>
      <w:r>
        <w:t>«отверженные»)</w:t>
      </w:r>
      <w:r>
        <w:rPr>
          <w:spacing w:val="-9"/>
        </w:rPr>
        <w:t xml:space="preserve"> </w:t>
      </w:r>
      <w:r>
        <w:t>–</w:t>
      </w:r>
      <w:r>
        <w:rPr>
          <w:spacing w:val="-10"/>
        </w:rPr>
        <w:t xml:space="preserve"> </w:t>
      </w:r>
      <w:r>
        <w:t>0</w:t>
      </w:r>
      <w:r>
        <w:rPr>
          <w:spacing w:val="-9"/>
        </w:rPr>
        <w:t xml:space="preserve"> </w:t>
      </w:r>
      <w:r>
        <w:rPr>
          <w:spacing w:val="-2"/>
        </w:rPr>
        <w:t>баллов.</w:t>
      </w:r>
    </w:p>
    <w:p w:rsidR="00B25ECF" w:rsidRDefault="00B25ECF" w:rsidP="00B25ECF">
      <w:pPr>
        <w:pStyle w:val="a0"/>
        <w:spacing w:before="271"/>
        <w:ind w:left="0"/>
        <w:jc w:val="left"/>
      </w:pPr>
    </w:p>
    <w:p w:rsidR="00B25ECF" w:rsidRDefault="00B25ECF" w:rsidP="00B25ECF">
      <w:pPr>
        <w:pStyle w:val="Heading3"/>
        <w:spacing w:line="235" w:lineRule="auto"/>
        <w:ind w:left="3599" w:right="3110"/>
        <w:jc w:val="center"/>
        <w:rPr>
          <w:b w:val="0"/>
        </w:rPr>
      </w:pPr>
      <w:r>
        <w:rPr>
          <w:spacing w:val="-16"/>
        </w:rPr>
        <w:t xml:space="preserve">МетодикидлядиагностикикоммуникативныхУУД </w:t>
      </w:r>
      <w:r>
        <w:t xml:space="preserve">Диагностика коммуникативного контроля </w:t>
      </w:r>
      <w:r>
        <w:rPr>
          <w:b w:val="0"/>
        </w:rPr>
        <w:t>(М. Шнайдер)</w:t>
      </w:r>
    </w:p>
    <w:p w:rsidR="00B25ECF" w:rsidRDefault="00B25ECF" w:rsidP="00B25ECF">
      <w:pPr>
        <w:spacing w:before="1"/>
        <w:ind w:left="472" w:right="8579"/>
        <w:jc w:val="center"/>
        <w:rPr>
          <w:i/>
          <w:sz w:val="24"/>
        </w:rPr>
      </w:pPr>
      <w:r>
        <w:rPr>
          <w:i/>
          <w:spacing w:val="-2"/>
          <w:sz w:val="24"/>
        </w:rPr>
        <w:t>Описание:</w:t>
      </w:r>
    </w:p>
    <w:p w:rsidR="00B25ECF" w:rsidRDefault="00B25ECF" w:rsidP="00B25ECF">
      <w:pPr>
        <w:pStyle w:val="a0"/>
        <w:ind w:left="1256" w:right="785" w:firstLine="484"/>
      </w:pPr>
      <w:r>
        <w:t>Методика предназначена для изучения</w:t>
      </w:r>
      <w:r>
        <w:rPr>
          <w:spacing w:val="40"/>
        </w:rPr>
        <w:t xml:space="preserve"> </w:t>
      </w:r>
      <w:r>
        <w:t>уровня коммуникативного контроля. Согласно М. Шнайдеру (М. Снайдеру), люди с высоким коммуникативным контролем постоянно следят за собой, хорошо осведомлены, где и как себя вести. Управляют своими эмоциональными проявлениями. Вместе с тем они испытывают значительные трудности в спонтанности самовыражения, не любят непрогнозируемых ситуаций. Люди с низким коммуникативным контролем непосредственны и открыты, но могут восприниматься окружающими как излишне прямолинейные и навязчивые.</w:t>
      </w:r>
    </w:p>
    <w:p w:rsidR="00B25ECF" w:rsidRDefault="00B25ECF" w:rsidP="00B25ECF">
      <w:pPr>
        <w:spacing w:before="5" w:line="275" w:lineRule="exact"/>
        <w:ind w:left="1256"/>
        <w:rPr>
          <w:sz w:val="24"/>
        </w:rPr>
      </w:pPr>
      <w:r>
        <w:rPr>
          <w:i/>
          <w:spacing w:val="-2"/>
          <w:sz w:val="24"/>
        </w:rPr>
        <w:t>Инструкция</w:t>
      </w:r>
      <w:r>
        <w:rPr>
          <w:spacing w:val="-2"/>
          <w:sz w:val="24"/>
        </w:rPr>
        <w:t>:</w:t>
      </w:r>
    </w:p>
    <w:p w:rsidR="00B25ECF" w:rsidRDefault="00B25ECF" w:rsidP="00B25ECF">
      <w:pPr>
        <w:pStyle w:val="a0"/>
        <w:ind w:left="1256" w:right="774" w:firstLine="705"/>
      </w:pPr>
      <w:r>
        <w:rPr>
          <w:b/>
        </w:rPr>
        <w:t>«</w:t>
      </w:r>
      <w:r>
        <w:t>Внимательно прочтите десять предложений, описывающих реакции на некоторые ситуации. Каждое</w:t>
      </w:r>
      <w:r>
        <w:rPr>
          <w:spacing w:val="-1"/>
        </w:rPr>
        <w:t xml:space="preserve"> </w:t>
      </w:r>
      <w:r>
        <w:t>из</w:t>
      </w:r>
      <w:r>
        <w:rPr>
          <w:spacing w:val="-2"/>
        </w:rPr>
        <w:t xml:space="preserve"> </w:t>
      </w:r>
      <w:r>
        <w:t>них вы</w:t>
      </w:r>
      <w:r>
        <w:rPr>
          <w:spacing w:val="-1"/>
        </w:rPr>
        <w:t xml:space="preserve"> </w:t>
      </w:r>
      <w:r>
        <w:t>должны</w:t>
      </w:r>
      <w:r>
        <w:rPr>
          <w:spacing w:val="-1"/>
        </w:rPr>
        <w:t xml:space="preserve"> </w:t>
      </w:r>
      <w:r>
        <w:t>оценить</w:t>
      </w:r>
      <w:r>
        <w:rPr>
          <w:spacing w:val="-2"/>
        </w:rPr>
        <w:t xml:space="preserve"> </w:t>
      </w:r>
      <w:r>
        <w:t>как верное</w:t>
      </w:r>
      <w:r>
        <w:rPr>
          <w:spacing w:val="-1"/>
        </w:rPr>
        <w:t xml:space="preserve"> </w:t>
      </w:r>
      <w:r>
        <w:t>или</w:t>
      </w:r>
      <w:r>
        <w:rPr>
          <w:spacing w:val="-1"/>
        </w:rPr>
        <w:t xml:space="preserve"> </w:t>
      </w:r>
      <w:r>
        <w:t>неверное</w:t>
      </w:r>
      <w:r>
        <w:rPr>
          <w:spacing w:val="-1"/>
        </w:rPr>
        <w:t xml:space="preserve"> </w:t>
      </w:r>
      <w:r>
        <w:t>применительно</w:t>
      </w:r>
      <w:r>
        <w:rPr>
          <w:spacing w:val="-2"/>
        </w:rPr>
        <w:t xml:space="preserve"> </w:t>
      </w:r>
      <w:r>
        <w:t>к себе. Если предложение кажется вам верным или преимущественно верным, поставьте рядом с порядковым</w:t>
      </w:r>
      <w:r>
        <w:rPr>
          <w:spacing w:val="35"/>
        </w:rPr>
        <w:t xml:space="preserve"> </w:t>
      </w:r>
      <w:r>
        <w:t>номером</w:t>
      </w:r>
      <w:r>
        <w:rPr>
          <w:spacing w:val="38"/>
        </w:rPr>
        <w:t xml:space="preserve"> </w:t>
      </w:r>
      <w:r>
        <w:t>букву</w:t>
      </w:r>
      <w:r>
        <w:rPr>
          <w:spacing w:val="31"/>
        </w:rPr>
        <w:t xml:space="preserve"> </w:t>
      </w:r>
      <w:r>
        <w:t>«В»,</w:t>
      </w:r>
      <w:r>
        <w:rPr>
          <w:spacing w:val="40"/>
        </w:rPr>
        <w:t xml:space="preserve"> </w:t>
      </w:r>
      <w:r>
        <w:t>если</w:t>
      </w:r>
      <w:r>
        <w:rPr>
          <w:spacing w:val="37"/>
        </w:rPr>
        <w:t xml:space="preserve"> </w:t>
      </w:r>
      <w:r>
        <w:t>неверным</w:t>
      </w:r>
      <w:r>
        <w:rPr>
          <w:spacing w:val="35"/>
        </w:rPr>
        <w:t xml:space="preserve"> </w:t>
      </w:r>
      <w:r>
        <w:t>или</w:t>
      </w:r>
      <w:r>
        <w:rPr>
          <w:spacing w:val="37"/>
        </w:rPr>
        <w:t xml:space="preserve"> </w:t>
      </w:r>
      <w:r>
        <w:t>преимущественно</w:t>
      </w:r>
      <w:r>
        <w:rPr>
          <w:spacing w:val="38"/>
        </w:rPr>
        <w:t xml:space="preserve"> </w:t>
      </w:r>
      <w:r>
        <w:t>неверным</w:t>
      </w:r>
      <w:r>
        <w:rPr>
          <w:spacing w:val="40"/>
        </w:rPr>
        <w:t xml:space="preserve"> </w:t>
      </w:r>
      <w:r>
        <w:t>–</w:t>
      </w:r>
      <w:r>
        <w:rPr>
          <w:spacing w:val="31"/>
        </w:rPr>
        <w:t xml:space="preserve"> </w:t>
      </w:r>
      <w:r>
        <w:t>букву</w:t>
      </w:r>
    </w:p>
    <w:p w:rsidR="00B25ECF" w:rsidRDefault="00B25ECF" w:rsidP="00B25ECF">
      <w:pPr>
        <w:pStyle w:val="a0"/>
        <w:ind w:left="1256"/>
        <w:jc w:val="left"/>
      </w:pPr>
      <w:r>
        <w:rPr>
          <w:spacing w:val="-4"/>
        </w:rPr>
        <w:t>«Н».</w:t>
      </w:r>
    </w:p>
    <w:p w:rsidR="00B25ECF" w:rsidRDefault="00B25ECF" w:rsidP="00B25ECF">
      <w:pPr>
        <w:ind w:left="1256"/>
        <w:rPr>
          <w:i/>
          <w:sz w:val="24"/>
        </w:rPr>
      </w:pPr>
      <w:r>
        <w:rPr>
          <w:i/>
          <w:spacing w:val="-2"/>
          <w:sz w:val="24"/>
        </w:rPr>
        <w:t>Обработка:</w:t>
      </w:r>
    </w:p>
    <w:p w:rsidR="00B25ECF" w:rsidRDefault="00B25ECF" w:rsidP="00B25ECF">
      <w:pPr>
        <w:pStyle w:val="a0"/>
        <w:ind w:left="1918"/>
        <w:jc w:val="left"/>
      </w:pPr>
      <w:r>
        <w:t>По</w:t>
      </w:r>
      <w:r>
        <w:rPr>
          <w:spacing w:val="3"/>
        </w:rPr>
        <w:t xml:space="preserve"> </w:t>
      </w:r>
      <w:r>
        <w:t>1</w:t>
      </w:r>
      <w:r>
        <w:rPr>
          <w:spacing w:val="62"/>
        </w:rPr>
        <w:t xml:space="preserve"> </w:t>
      </w:r>
      <w:r>
        <w:t>баллу</w:t>
      </w:r>
      <w:r>
        <w:rPr>
          <w:spacing w:val="47"/>
        </w:rPr>
        <w:t xml:space="preserve"> </w:t>
      </w:r>
      <w:r>
        <w:t>начисляется</w:t>
      </w:r>
      <w:r>
        <w:rPr>
          <w:spacing w:val="64"/>
        </w:rPr>
        <w:t xml:space="preserve"> </w:t>
      </w:r>
      <w:r>
        <w:t>на</w:t>
      </w:r>
      <w:r>
        <w:rPr>
          <w:spacing w:val="60"/>
        </w:rPr>
        <w:t xml:space="preserve"> </w:t>
      </w:r>
      <w:r>
        <w:t>ответ</w:t>
      </w:r>
      <w:r>
        <w:rPr>
          <w:spacing w:val="65"/>
        </w:rPr>
        <w:t xml:space="preserve"> </w:t>
      </w:r>
      <w:r>
        <w:t>«Н»</w:t>
      </w:r>
      <w:r>
        <w:rPr>
          <w:spacing w:val="56"/>
        </w:rPr>
        <w:t xml:space="preserve"> </w:t>
      </w:r>
      <w:r>
        <w:t>на</w:t>
      </w:r>
      <w:r>
        <w:rPr>
          <w:spacing w:val="60"/>
        </w:rPr>
        <w:t xml:space="preserve"> </w:t>
      </w:r>
      <w:r>
        <w:t>вопросы</w:t>
      </w:r>
      <w:r>
        <w:rPr>
          <w:spacing w:val="59"/>
        </w:rPr>
        <w:t xml:space="preserve"> </w:t>
      </w:r>
      <w:r>
        <w:t>1,</w:t>
      </w:r>
      <w:r>
        <w:rPr>
          <w:spacing w:val="64"/>
        </w:rPr>
        <w:t xml:space="preserve"> </w:t>
      </w:r>
      <w:r>
        <w:t>5,</w:t>
      </w:r>
      <w:r>
        <w:rPr>
          <w:spacing w:val="64"/>
        </w:rPr>
        <w:t xml:space="preserve"> </w:t>
      </w:r>
      <w:r>
        <w:t>7</w:t>
      </w:r>
      <w:r>
        <w:rPr>
          <w:spacing w:val="61"/>
        </w:rPr>
        <w:t xml:space="preserve"> </w:t>
      </w:r>
      <w:r>
        <w:t>и</w:t>
      </w:r>
      <w:r>
        <w:rPr>
          <w:spacing w:val="61"/>
        </w:rPr>
        <w:t xml:space="preserve"> </w:t>
      </w:r>
      <w:r>
        <w:t>за</w:t>
      </w:r>
      <w:r>
        <w:rPr>
          <w:spacing w:val="55"/>
        </w:rPr>
        <w:t xml:space="preserve"> </w:t>
      </w:r>
      <w:r>
        <w:t>ответ</w:t>
      </w:r>
      <w:r>
        <w:rPr>
          <w:spacing w:val="70"/>
        </w:rPr>
        <w:t xml:space="preserve"> </w:t>
      </w:r>
      <w:r>
        <w:t>«В»</w:t>
      </w:r>
      <w:r>
        <w:rPr>
          <w:spacing w:val="52"/>
        </w:rPr>
        <w:t xml:space="preserve"> </w:t>
      </w:r>
      <w:r>
        <w:t>на</w:t>
      </w:r>
      <w:r>
        <w:rPr>
          <w:spacing w:val="61"/>
        </w:rPr>
        <w:t xml:space="preserve"> </w:t>
      </w:r>
      <w:r>
        <w:rPr>
          <w:spacing w:val="-5"/>
        </w:rPr>
        <w:t>все</w:t>
      </w:r>
    </w:p>
    <w:p w:rsidR="00B25ECF" w:rsidRDefault="00B25ECF" w:rsidP="00B25ECF">
      <w:pPr>
        <w:sectPr w:rsidR="00B25ECF">
          <w:type w:val="continuous"/>
          <w:pgSz w:w="11920" w:h="16850"/>
          <w:pgMar w:top="1100" w:right="60" w:bottom="800" w:left="160" w:header="0" w:footer="614" w:gutter="0"/>
          <w:cols w:space="720"/>
        </w:sectPr>
      </w:pPr>
    </w:p>
    <w:p w:rsidR="00B25ECF" w:rsidRDefault="00B25ECF" w:rsidP="00B25ECF">
      <w:pPr>
        <w:pStyle w:val="a0"/>
        <w:tabs>
          <w:tab w:val="left" w:pos="3462"/>
          <w:tab w:val="left" w:pos="5531"/>
          <w:tab w:val="left" w:pos="8359"/>
          <w:tab w:val="left" w:pos="10131"/>
        </w:tabs>
        <w:spacing w:before="77"/>
        <w:ind w:left="1256"/>
        <w:jc w:val="left"/>
      </w:pPr>
      <w:r>
        <w:rPr>
          <w:spacing w:val="-2"/>
        </w:rPr>
        <w:lastRenderedPageBreak/>
        <w:t>остальные</w:t>
      </w:r>
      <w:r>
        <w:tab/>
      </w:r>
      <w:r>
        <w:rPr>
          <w:spacing w:val="-2"/>
        </w:rPr>
        <w:t>вопросы.</w:t>
      </w:r>
      <w:r>
        <w:tab/>
      </w:r>
      <w:r>
        <w:rPr>
          <w:spacing w:val="-2"/>
        </w:rPr>
        <w:t>Подсчитывается</w:t>
      </w:r>
      <w:r>
        <w:tab/>
      </w:r>
      <w:r>
        <w:rPr>
          <w:spacing w:val="-2"/>
        </w:rPr>
        <w:t>сумма</w:t>
      </w:r>
      <w:r>
        <w:tab/>
      </w:r>
      <w:r>
        <w:rPr>
          <w:spacing w:val="-2"/>
        </w:rPr>
        <w:t>баллов.</w:t>
      </w:r>
    </w:p>
    <w:p w:rsidR="00B25ECF" w:rsidRDefault="00B25ECF" w:rsidP="00B25ECF">
      <w:pPr>
        <w:spacing w:before="7" w:line="275" w:lineRule="exact"/>
        <w:ind w:left="1256"/>
        <w:rPr>
          <w:i/>
          <w:sz w:val="24"/>
        </w:rPr>
      </w:pPr>
      <w:r>
        <w:rPr>
          <w:i/>
          <w:spacing w:val="-2"/>
          <w:sz w:val="24"/>
        </w:rPr>
        <w:t>Интерпретация:</w:t>
      </w:r>
    </w:p>
    <w:p w:rsidR="00B25ECF" w:rsidRDefault="00B25ECF" w:rsidP="00B25ECF">
      <w:pPr>
        <w:pStyle w:val="a7"/>
        <w:numPr>
          <w:ilvl w:val="0"/>
          <w:numId w:val="43"/>
        </w:numPr>
        <w:tabs>
          <w:tab w:val="left" w:pos="1256"/>
        </w:tabs>
        <w:spacing w:before="2" w:line="237" w:lineRule="auto"/>
        <w:ind w:right="785"/>
        <w:rPr>
          <w:sz w:val="24"/>
        </w:rPr>
      </w:pPr>
      <w:r>
        <w:rPr>
          <w:b/>
          <w:i/>
          <w:sz w:val="24"/>
        </w:rPr>
        <w:t xml:space="preserve">0-3 балла </w:t>
      </w:r>
      <w:r>
        <w:rPr>
          <w:sz w:val="24"/>
        </w:rPr>
        <w:t xml:space="preserve">- </w:t>
      </w:r>
      <w:r>
        <w:rPr>
          <w:b/>
          <w:i/>
          <w:sz w:val="24"/>
        </w:rPr>
        <w:t xml:space="preserve">низкий </w:t>
      </w:r>
      <w:r>
        <w:rPr>
          <w:sz w:val="24"/>
        </w:rPr>
        <w:t>коммуникативный контроль; высокая импульсивность в общении, открытость, раскованность, поведение мало подвержено изменениям в зависимости от ситуации общения и не всегда соотносится с поведением других людей;</w:t>
      </w:r>
    </w:p>
    <w:p w:rsidR="00B25ECF" w:rsidRDefault="00B25ECF" w:rsidP="00B25ECF">
      <w:pPr>
        <w:pStyle w:val="a7"/>
        <w:numPr>
          <w:ilvl w:val="0"/>
          <w:numId w:val="43"/>
        </w:numPr>
        <w:tabs>
          <w:tab w:val="left" w:pos="1256"/>
        </w:tabs>
        <w:spacing w:before="7" w:line="237" w:lineRule="auto"/>
        <w:ind w:right="791"/>
        <w:rPr>
          <w:sz w:val="24"/>
        </w:rPr>
      </w:pPr>
      <w:r>
        <w:rPr>
          <w:b/>
          <w:i/>
          <w:sz w:val="24"/>
        </w:rPr>
        <w:t xml:space="preserve">4-6 баллов - средний </w:t>
      </w:r>
      <w:r>
        <w:rPr>
          <w:sz w:val="24"/>
        </w:rPr>
        <w:t>коммуникативный контроль; в общении непосредственен, искренне относится к другим. Но сдержан в эмоциональных проявлениях, соотносит свои реакции с поведением окружающих людей;</w:t>
      </w:r>
    </w:p>
    <w:p w:rsidR="00B25ECF" w:rsidRDefault="00B25ECF" w:rsidP="00B25ECF">
      <w:pPr>
        <w:pStyle w:val="a7"/>
        <w:numPr>
          <w:ilvl w:val="0"/>
          <w:numId w:val="43"/>
        </w:numPr>
        <w:tabs>
          <w:tab w:val="left" w:pos="1256"/>
        </w:tabs>
        <w:spacing w:before="2" w:line="237" w:lineRule="auto"/>
        <w:ind w:right="794"/>
        <w:rPr>
          <w:sz w:val="24"/>
        </w:rPr>
      </w:pPr>
      <w:r>
        <w:rPr>
          <w:b/>
          <w:i/>
          <w:sz w:val="24"/>
        </w:rPr>
        <w:t xml:space="preserve">7-10 баллов </w:t>
      </w:r>
      <w:r>
        <w:rPr>
          <w:sz w:val="24"/>
        </w:rPr>
        <w:t xml:space="preserve">- </w:t>
      </w:r>
      <w:r>
        <w:rPr>
          <w:b/>
          <w:i/>
          <w:sz w:val="24"/>
        </w:rPr>
        <w:t xml:space="preserve">высокий </w:t>
      </w:r>
      <w:r>
        <w:rPr>
          <w:sz w:val="24"/>
        </w:rPr>
        <w:t>коммуникативный контроль; постоянно следит за собой, управляет выражением своих эмоций.</w:t>
      </w:r>
    </w:p>
    <w:p w:rsidR="00B25ECF" w:rsidRDefault="00B25ECF" w:rsidP="00B25ECF">
      <w:pPr>
        <w:pStyle w:val="a0"/>
        <w:spacing w:before="10"/>
        <w:ind w:left="0"/>
        <w:jc w:val="left"/>
      </w:pPr>
    </w:p>
    <w:p w:rsidR="00B25ECF" w:rsidRDefault="00B25ECF" w:rsidP="00B25ECF">
      <w:pPr>
        <w:pStyle w:val="Heading3"/>
        <w:spacing w:line="240" w:lineRule="auto"/>
        <w:ind w:left="1256"/>
        <w:jc w:val="left"/>
      </w:pPr>
      <w:r>
        <w:t xml:space="preserve">Текст </w:t>
      </w:r>
      <w:r>
        <w:rPr>
          <w:spacing w:val="-2"/>
        </w:rPr>
        <w:t>опросника</w:t>
      </w:r>
    </w:p>
    <w:p w:rsidR="00B25ECF" w:rsidRDefault="00B25ECF" w:rsidP="00B25ECF">
      <w:pPr>
        <w:pStyle w:val="a7"/>
        <w:numPr>
          <w:ilvl w:val="1"/>
          <w:numId w:val="43"/>
        </w:numPr>
        <w:tabs>
          <w:tab w:val="left" w:pos="1498"/>
        </w:tabs>
        <w:spacing w:line="274" w:lineRule="exact"/>
        <w:ind w:hanging="244"/>
        <w:rPr>
          <w:sz w:val="24"/>
        </w:rPr>
      </w:pPr>
      <w:r>
        <w:rPr>
          <w:sz w:val="24"/>
        </w:rPr>
        <w:t>Мне</w:t>
      </w:r>
      <w:r>
        <w:rPr>
          <w:spacing w:val="-10"/>
          <w:sz w:val="24"/>
        </w:rPr>
        <w:t xml:space="preserve"> </w:t>
      </w:r>
      <w:r>
        <w:rPr>
          <w:sz w:val="24"/>
        </w:rPr>
        <w:t>кажется</w:t>
      </w:r>
      <w:r>
        <w:rPr>
          <w:spacing w:val="-10"/>
          <w:sz w:val="24"/>
        </w:rPr>
        <w:t xml:space="preserve"> </w:t>
      </w:r>
      <w:r>
        <w:rPr>
          <w:sz w:val="24"/>
        </w:rPr>
        <w:t>трудным</w:t>
      </w:r>
      <w:r>
        <w:rPr>
          <w:spacing w:val="-4"/>
          <w:sz w:val="24"/>
        </w:rPr>
        <w:t xml:space="preserve"> </w:t>
      </w:r>
      <w:r>
        <w:rPr>
          <w:sz w:val="24"/>
        </w:rPr>
        <w:t>подражать</w:t>
      </w:r>
      <w:r>
        <w:rPr>
          <w:spacing w:val="-5"/>
          <w:sz w:val="24"/>
        </w:rPr>
        <w:t xml:space="preserve"> </w:t>
      </w:r>
      <w:r>
        <w:rPr>
          <w:sz w:val="24"/>
        </w:rPr>
        <w:t>другим</w:t>
      </w:r>
      <w:r>
        <w:rPr>
          <w:spacing w:val="-6"/>
          <w:sz w:val="24"/>
        </w:rPr>
        <w:t xml:space="preserve"> </w:t>
      </w:r>
      <w:r>
        <w:rPr>
          <w:spacing w:val="-2"/>
          <w:sz w:val="24"/>
        </w:rPr>
        <w:t>людям.</w:t>
      </w:r>
    </w:p>
    <w:p w:rsidR="00B25ECF" w:rsidRDefault="00B25ECF" w:rsidP="00B25ECF">
      <w:pPr>
        <w:pStyle w:val="a7"/>
        <w:numPr>
          <w:ilvl w:val="1"/>
          <w:numId w:val="43"/>
        </w:numPr>
        <w:tabs>
          <w:tab w:val="left" w:pos="1498"/>
        </w:tabs>
        <w:spacing w:line="274" w:lineRule="exact"/>
        <w:ind w:hanging="244"/>
        <w:rPr>
          <w:sz w:val="24"/>
        </w:rPr>
      </w:pPr>
      <w:r>
        <w:rPr>
          <w:sz w:val="24"/>
        </w:rPr>
        <w:t>Я</w:t>
      </w:r>
      <w:r>
        <w:rPr>
          <w:spacing w:val="-10"/>
          <w:sz w:val="24"/>
        </w:rPr>
        <w:t xml:space="preserve"> </w:t>
      </w:r>
      <w:r>
        <w:rPr>
          <w:sz w:val="24"/>
        </w:rPr>
        <w:t>смог</w:t>
      </w:r>
      <w:r>
        <w:rPr>
          <w:spacing w:val="-3"/>
          <w:sz w:val="24"/>
        </w:rPr>
        <w:t xml:space="preserve"> </w:t>
      </w:r>
      <w:r>
        <w:rPr>
          <w:sz w:val="24"/>
        </w:rPr>
        <w:t>бы</w:t>
      </w:r>
      <w:r>
        <w:rPr>
          <w:spacing w:val="-9"/>
          <w:sz w:val="24"/>
        </w:rPr>
        <w:t xml:space="preserve"> </w:t>
      </w:r>
      <w:r>
        <w:rPr>
          <w:sz w:val="24"/>
        </w:rPr>
        <w:t>свалять</w:t>
      </w:r>
      <w:r>
        <w:rPr>
          <w:spacing w:val="-8"/>
          <w:sz w:val="24"/>
        </w:rPr>
        <w:t xml:space="preserve"> </w:t>
      </w:r>
      <w:r>
        <w:rPr>
          <w:sz w:val="24"/>
        </w:rPr>
        <w:t>дурака,</w:t>
      </w:r>
      <w:r>
        <w:rPr>
          <w:spacing w:val="-3"/>
          <w:sz w:val="24"/>
        </w:rPr>
        <w:t xml:space="preserve"> </w:t>
      </w:r>
      <w:r>
        <w:rPr>
          <w:sz w:val="24"/>
        </w:rPr>
        <w:t>чтобы</w:t>
      </w:r>
      <w:r>
        <w:rPr>
          <w:spacing w:val="-4"/>
          <w:sz w:val="24"/>
        </w:rPr>
        <w:t xml:space="preserve"> </w:t>
      </w:r>
      <w:r>
        <w:rPr>
          <w:sz w:val="24"/>
        </w:rPr>
        <w:t>привлечь</w:t>
      </w:r>
      <w:r>
        <w:rPr>
          <w:spacing w:val="-8"/>
          <w:sz w:val="24"/>
        </w:rPr>
        <w:t xml:space="preserve"> </w:t>
      </w:r>
      <w:r>
        <w:rPr>
          <w:sz w:val="24"/>
        </w:rPr>
        <w:t>внимание</w:t>
      </w:r>
      <w:r>
        <w:rPr>
          <w:spacing w:val="-12"/>
          <w:sz w:val="24"/>
        </w:rPr>
        <w:t xml:space="preserve"> </w:t>
      </w:r>
      <w:r>
        <w:rPr>
          <w:spacing w:val="-2"/>
          <w:sz w:val="24"/>
        </w:rPr>
        <w:t>окружающих.</w:t>
      </w:r>
    </w:p>
    <w:p w:rsidR="00B25ECF" w:rsidRDefault="00B25ECF" w:rsidP="00B25ECF">
      <w:pPr>
        <w:pStyle w:val="a7"/>
        <w:numPr>
          <w:ilvl w:val="1"/>
          <w:numId w:val="43"/>
        </w:numPr>
        <w:tabs>
          <w:tab w:val="left" w:pos="1498"/>
        </w:tabs>
        <w:spacing w:line="275" w:lineRule="exact"/>
        <w:ind w:hanging="244"/>
        <w:rPr>
          <w:sz w:val="24"/>
        </w:rPr>
      </w:pPr>
      <w:r>
        <w:rPr>
          <w:sz w:val="24"/>
        </w:rPr>
        <w:t>Из</w:t>
      </w:r>
      <w:r>
        <w:rPr>
          <w:spacing w:val="-8"/>
          <w:sz w:val="24"/>
        </w:rPr>
        <w:t xml:space="preserve"> </w:t>
      </w:r>
      <w:r>
        <w:rPr>
          <w:sz w:val="24"/>
        </w:rPr>
        <w:t>меня</w:t>
      </w:r>
      <w:r>
        <w:rPr>
          <w:spacing w:val="-6"/>
          <w:sz w:val="24"/>
        </w:rPr>
        <w:t xml:space="preserve"> </w:t>
      </w:r>
      <w:r>
        <w:rPr>
          <w:sz w:val="24"/>
        </w:rPr>
        <w:t>мог</w:t>
      </w:r>
      <w:r>
        <w:rPr>
          <w:spacing w:val="-5"/>
          <w:sz w:val="24"/>
        </w:rPr>
        <w:t xml:space="preserve"> </w:t>
      </w:r>
      <w:r>
        <w:rPr>
          <w:sz w:val="24"/>
        </w:rPr>
        <w:t>бы</w:t>
      </w:r>
      <w:r>
        <w:rPr>
          <w:spacing w:val="-4"/>
          <w:sz w:val="24"/>
        </w:rPr>
        <w:t xml:space="preserve"> </w:t>
      </w:r>
      <w:r>
        <w:rPr>
          <w:sz w:val="24"/>
        </w:rPr>
        <w:t>выйти</w:t>
      </w:r>
      <w:r>
        <w:rPr>
          <w:spacing w:val="-5"/>
          <w:sz w:val="24"/>
        </w:rPr>
        <w:t xml:space="preserve"> </w:t>
      </w:r>
      <w:r>
        <w:rPr>
          <w:sz w:val="24"/>
        </w:rPr>
        <w:t>неплохой</w:t>
      </w:r>
      <w:r>
        <w:rPr>
          <w:spacing w:val="-2"/>
          <w:sz w:val="24"/>
        </w:rPr>
        <w:t xml:space="preserve"> актер.</w:t>
      </w:r>
    </w:p>
    <w:p w:rsidR="00B25ECF" w:rsidRDefault="00B25ECF" w:rsidP="00B25ECF">
      <w:pPr>
        <w:pStyle w:val="a7"/>
        <w:numPr>
          <w:ilvl w:val="1"/>
          <w:numId w:val="43"/>
        </w:numPr>
        <w:tabs>
          <w:tab w:val="left" w:pos="1500"/>
        </w:tabs>
        <w:spacing w:line="242" w:lineRule="auto"/>
        <w:ind w:left="1256" w:right="791" w:firstLine="0"/>
        <w:rPr>
          <w:sz w:val="24"/>
        </w:rPr>
      </w:pPr>
      <w:r>
        <w:rPr>
          <w:sz w:val="24"/>
        </w:rPr>
        <w:t>Другим</w:t>
      </w:r>
      <w:r>
        <w:rPr>
          <w:spacing w:val="-2"/>
          <w:sz w:val="24"/>
        </w:rPr>
        <w:t xml:space="preserve"> </w:t>
      </w:r>
      <w:r>
        <w:rPr>
          <w:sz w:val="24"/>
        </w:rPr>
        <w:t>людям</w:t>
      </w:r>
      <w:r>
        <w:rPr>
          <w:spacing w:val="-2"/>
          <w:sz w:val="24"/>
        </w:rPr>
        <w:t xml:space="preserve"> </w:t>
      </w:r>
      <w:r>
        <w:rPr>
          <w:sz w:val="24"/>
        </w:rPr>
        <w:t>иногда</w:t>
      </w:r>
      <w:r>
        <w:rPr>
          <w:spacing w:val="-3"/>
          <w:sz w:val="24"/>
        </w:rPr>
        <w:t xml:space="preserve"> </w:t>
      </w:r>
      <w:r>
        <w:rPr>
          <w:sz w:val="24"/>
        </w:rPr>
        <w:t>кажется,</w:t>
      </w:r>
      <w:r>
        <w:rPr>
          <w:spacing w:val="-1"/>
          <w:sz w:val="24"/>
        </w:rPr>
        <w:t xml:space="preserve"> </w:t>
      </w:r>
      <w:r>
        <w:rPr>
          <w:sz w:val="24"/>
        </w:rPr>
        <w:t>что</w:t>
      </w:r>
      <w:r>
        <w:rPr>
          <w:spacing w:val="-1"/>
          <w:sz w:val="24"/>
        </w:rPr>
        <w:t xml:space="preserve"> </w:t>
      </w:r>
      <w:r>
        <w:rPr>
          <w:sz w:val="24"/>
        </w:rPr>
        <w:t>мои переживания</w:t>
      </w:r>
      <w:r>
        <w:rPr>
          <w:spacing w:val="-1"/>
          <w:sz w:val="24"/>
        </w:rPr>
        <w:t xml:space="preserve"> </w:t>
      </w:r>
      <w:r>
        <w:rPr>
          <w:sz w:val="24"/>
        </w:rPr>
        <w:t>более</w:t>
      </w:r>
      <w:r>
        <w:rPr>
          <w:spacing w:val="-3"/>
          <w:sz w:val="24"/>
        </w:rPr>
        <w:t xml:space="preserve"> </w:t>
      </w:r>
      <w:r>
        <w:rPr>
          <w:sz w:val="24"/>
        </w:rPr>
        <w:t>глубоки,</w:t>
      </w:r>
      <w:r>
        <w:rPr>
          <w:spacing w:val="-1"/>
          <w:sz w:val="24"/>
        </w:rPr>
        <w:t xml:space="preserve"> </w:t>
      </w:r>
      <w:r>
        <w:rPr>
          <w:sz w:val="24"/>
        </w:rPr>
        <w:t>чем</w:t>
      </w:r>
      <w:r>
        <w:rPr>
          <w:spacing w:val="-2"/>
          <w:sz w:val="24"/>
        </w:rPr>
        <w:t xml:space="preserve"> </w:t>
      </w:r>
      <w:r>
        <w:rPr>
          <w:sz w:val="24"/>
        </w:rPr>
        <w:t>это</w:t>
      </w:r>
      <w:r>
        <w:rPr>
          <w:spacing w:val="-1"/>
          <w:sz w:val="24"/>
        </w:rPr>
        <w:t xml:space="preserve"> </w:t>
      </w:r>
      <w:r>
        <w:rPr>
          <w:sz w:val="24"/>
        </w:rPr>
        <w:t>есть</w:t>
      </w:r>
      <w:r>
        <w:rPr>
          <w:spacing w:val="-1"/>
          <w:sz w:val="24"/>
        </w:rPr>
        <w:t xml:space="preserve"> </w:t>
      </w:r>
      <w:r>
        <w:rPr>
          <w:sz w:val="24"/>
        </w:rPr>
        <w:t>на</w:t>
      </w:r>
      <w:r>
        <w:rPr>
          <w:spacing w:val="-2"/>
          <w:sz w:val="24"/>
        </w:rPr>
        <w:t xml:space="preserve"> </w:t>
      </w:r>
      <w:r>
        <w:rPr>
          <w:sz w:val="24"/>
        </w:rPr>
        <w:t xml:space="preserve">самом </w:t>
      </w:r>
      <w:r>
        <w:rPr>
          <w:spacing w:val="-2"/>
          <w:sz w:val="24"/>
        </w:rPr>
        <w:t>деле.</w:t>
      </w:r>
    </w:p>
    <w:p w:rsidR="00B25ECF" w:rsidRDefault="00B25ECF" w:rsidP="00B25ECF">
      <w:pPr>
        <w:pStyle w:val="a7"/>
        <w:numPr>
          <w:ilvl w:val="1"/>
          <w:numId w:val="43"/>
        </w:numPr>
        <w:tabs>
          <w:tab w:val="left" w:pos="1498"/>
        </w:tabs>
        <w:spacing w:line="275" w:lineRule="exact"/>
        <w:ind w:hanging="244"/>
        <w:rPr>
          <w:sz w:val="24"/>
        </w:rPr>
      </w:pPr>
      <w:r>
        <w:rPr>
          <w:sz w:val="24"/>
        </w:rPr>
        <w:t>В</w:t>
      </w:r>
      <w:r>
        <w:rPr>
          <w:spacing w:val="-9"/>
          <w:sz w:val="24"/>
        </w:rPr>
        <w:t xml:space="preserve"> </w:t>
      </w:r>
      <w:r>
        <w:rPr>
          <w:sz w:val="24"/>
        </w:rPr>
        <w:t>компании</w:t>
      </w:r>
      <w:r>
        <w:rPr>
          <w:spacing w:val="-5"/>
          <w:sz w:val="24"/>
        </w:rPr>
        <w:t xml:space="preserve"> </w:t>
      </w:r>
      <w:r>
        <w:rPr>
          <w:sz w:val="24"/>
        </w:rPr>
        <w:t>я</w:t>
      </w:r>
      <w:r>
        <w:rPr>
          <w:spacing w:val="-1"/>
          <w:sz w:val="24"/>
        </w:rPr>
        <w:t xml:space="preserve"> </w:t>
      </w:r>
      <w:r>
        <w:rPr>
          <w:sz w:val="24"/>
        </w:rPr>
        <w:t>редко</w:t>
      </w:r>
      <w:r>
        <w:rPr>
          <w:spacing w:val="-9"/>
          <w:sz w:val="24"/>
        </w:rPr>
        <w:t xml:space="preserve"> </w:t>
      </w:r>
      <w:r>
        <w:rPr>
          <w:sz w:val="24"/>
        </w:rPr>
        <w:t>оказываюсь</w:t>
      </w:r>
      <w:r>
        <w:rPr>
          <w:spacing w:val="-5"/>
          <w:sz w:val="24"/>
        </w:rPr>
        <w:t xml:space="preserve"> </w:t>
      </w:r>
      <w:r>
        <w:rPr>
          <w:sz w:val="24"/>
        </w:rPr>
        <w:t>в</w:t>
      </w:r>
      <w:r>
        <w:rPr>
          <w:spacing w:val="-3"/>
          <w:sz w:val="24"/>
        </w:rPr>
        <w:t xml:space="preserve"> </w:t>
      </w:r>
      <w:r>
        <w:rPr>
          <w:sz w:val="24"/>
        </w:rPr>
        <w:t>центре</w:t>
      </w:r>
      <w:r>
        <w:rPr>
          <w:spacing w:val="-4"/>
          <w:sz w:val="24"/>
        </w:rPr>
        <w:t xml:space="preserve"> </w:t>
      </w:r>
      <w:r>
        <w:rPr>
          <w:spacing w:val="-2"/>
          <w:sz w:val="24"/>
        </w:rPr>
        <w:t>внимания.</w:t>
      </w:r>
    </w:p>
    <w:p w:rsidR="00B25ECF" w:rsidRDefault="00B25ECF" w:rsidP="00B25ECF">
      <w:pPr>
        <w:pStyle w:val="a7"/>
        <w:numPr>
          <w:ilvl w:val="1"/>
          <w:numId w:val="43"/>
        </w:numPr>
        <w:tabs>
          <w:tab w:val="left" w:pos="1556"/>
        </w:tabs>
        <w:spacing w:line="275" w:lineRule="exact"/>
        <w:ind w:left="1556" w:hanging="302"/>
        <w:rPr>
          <w:sz w:val="24"/>
        </w:rPr>
      </w:pPr>
      <w:r>
        <w:rPr>
          <w:sz w:val="24"/>
        </w:rPr>
        <w:t>В</w:t>
      </w:r>
      <w:r>
        <w:rPr>
          <w:spacing w:val="48"/>
          <w:sz w:val="24"/>
        </w:rPr>
        <w:t xml:space="preserve"> </w:t>
      </w:r>
      <w:r>
        <w:rPr>
          <w:sz w:val="24"/>
        </w:rPr>
        <w:t>различных</w:t>
      </w:r>
      <w:r>
        <w:rPr>
          <w:spacing w:val="50"/>
          <w:sz w:val="24"/>
        </w:rPr>
        <w:t xml:space="preserve"> </w:t>
      </w:r>
      <w:r>
        <w:rPr>
          <w:sz w:val="24"/>
        </w:rPr>
        <w:t>ситуациях</w:t>
      </w:r>
      <w:r>
        <w:rPr>
          <w:spacing w:val="52"/>
          <w:sz w:val="24"/>
        </w:rPr>
        <w:t xml:space="preserve"> </w:t>
      </w:r>
      <w:r>
        <w:rPr>
          <w:sz w:val="24"/>
        </w:rPr>
        <w:t>в</w:t>
      </w:r>
      <w:r>
        <w:rPr>
          <w:spacing w:val="54"/>
          <w:sz w:val="24"/>
        </w:rPr>
        <w:t xml:space="preserve"> </w:t>
      </w:r>
      <w:r>
        <w:rPr>
          <w:sz w:val="24"/>
        </w:rPr>
        <w:t>общении</w:t>
      </w:r>
      <w:r>
        <w:rPr>
          <w:spacing w:val="52"/>
          <w:sz w:val="24"/>
        </w:rPr>
        <w:t xml:space="preserve"> </w:t>
      </w:r>
      <w:r>
        <w:rPr>
          <w:sz w:val="24"/>
        </w:rPr>
        <w:t>с</w:t>
      </w:r>
      <w:r>
        <w:rPr>
          <w:spacing w:val="52"/>
          <w:sz w:val="24"/>
        </w:rPr>
        <w:t xml:space="preserve"> </w:t>
      </w:r>
      <w:r>
        <w:rPr>
          <w:sz w:val="24"/>
        </w:rPr>
        <w:t>другими</w:t>
      </w:r>
      <w:r>
        <w:rPr>
          <w:spacing w:val="54"/>
          <w:sz w:val="24"/>
        </w:rPr>
        <w:t xml:space="preserve"> </w:t>
      </w:r>
      <w:r>
        <w:rPr>
          <w:sz w:val="24"/>
        </w:rPr>
        <w:t>людьми</w:t>
      </w:r>
      <w:r>
        <w:rPr>
          <w:spacing w:val="56"/>
          <w:sz w:val="24"/>
        </w:rPr>
        <w:t xml:space="preserve"> </w:t>
      </w:r>
      <w:r>
        <w:rPr>
          <w:sz w:val="24"/>
        </w:rPr>
        <w:t>я</w:t>
      </w:r>
      <w:r>
        <w:rPr>
          <w:spacing w:val="49"/>
          <w:sz w:val="24"/>
        </w:rPr>
        <w:t xml:space="preserve"> </w:t>
      </w:r>
      <w:r>
        <w:rPr>
          <w:sz w:val="24"/>
        </w:rPr>
        <w:t>часто</w:t>
      </w:r>
      <w:r>
        <w:rPr>
          <w:spacing w:val="53"/>
          <w:sz w:val="24"/>
        </w:rPr>
        <w:t xml:space="preserve"> </w:t>
      </w:r>
      <w:r>
        <w:rPr>
          <w:sz w:val="24"/>
        </w:rPr>
        <w:t>веду</w:t>
      </w:r>
      <w:r>
        <w:rPr>
          <w:spacing w:val="41"/>
          <w:sz w:val="24"/>
        </w:rPr>
        <w:t xml:space="preserve"> </w:t>
      </w:r>
      <w:r>
        <w:rPr>
          <w:sz w:val="24"/>
        </w:rPr>
        <w:t>себя</w:t>
      </w:r>
      <w:r>
        <w:rPr>
          <w:spacing w:val="53"/>
          <w:sz w:val="24"/>
        </w:rPr>
        <w:t xml:space="preserve"> </w:t>
      </w:r>
      <w:r>
        <w:rPr>
          <w:sz w:val="24"/>
        </w:rPr>
        <w:t>по-</w:t>
      </w:r>
      <w:r>
        <w:rPr>
          <w:spacing w:val="-2"/>
          <w:sz w:val="24"/>
        </w:rPr>
        <w:t>разному.</w:t>
      </w:r>
    </w:p>
    <w:p w:rsidR="00B25ECF" w:rsidRDefault="00B25ECF" w:rsidP="00B25ECF">
      <w:pPr>
        <w:pStyle w:val="a7"/>
        <w:numPr>
          <w:ilvl w:val="1"/>
          <w:numId w:val="43"/>
        </w:numPr>
        <w:tabs>
          <w:tab w:val="left" w:pos="1498"/>
        </w:tabs>
        <w:spacing w:line="274" w:lineRule="exact"/>
        <w:ind w:hanging="244"/>
        <w:rPr>
          <w:sz w:val="24"/>
        </w:rPr>
      </w:pPr>
      <w:r>
        <w:rPr>
          <w:sz w:val="24"/>
        </w:rPr>
        <w:t>Я</w:t>
      </w:r>
      <w:r>
        <w:rPr>
          <w:spacing w:val="-9"/>
          <w:sz w:val="24"/>
        </w:rPr>
        <w:t xml:space="preserve"> </w:t>
      </w:r>
      <w:r>
        <w:rPr>
          <w:sz w:val="24"/>
        </w:rPr>
        <w:t>могу</w:t>
      </w:r>
      <w:r>
        <w:rPr>
          <w:spacing w:val="-15"/>
          <w:sz w:val="24"/>
        </w:rPr>
        <w:t xml:space="preserve"> </w:t>
      </w:r>
      <w:r>
        <w:rPr>
          <w:sz w:val="24"/>
        </w:rPr>
        <w:t>отстаивать</w:t>
      </w:r>
      <w:r>
        <w:rPr>
          <w:spacing w:val="-3"/>
          <w:sz w:val="24"/>
        </w:rPr>
        <w:t xml:space="preserve"> </w:t>
      </w:r>
      <w:r>
        <w:rPr>
          <w:sz w:val="24"/>
        </w:rPr>
        <w:t>только</w:t>
      </w:r>
      <w:r>
        <w:rPr>
          <w:spacing w:val="-1"/>
          <w:sz w:val="24"/>
        </w:rPr>
        <w:t xml:space="preserve"> </w:t>
      </w:r>
      <w:r>
        <w:rPr>
          <w:sz w:val="24"/>
        </w:rPr>
        <w:t>то,</w:t>
      </w:r>
      <w:r>
        <w:rPr>
          <w:spacing w:val="-3"/>
          <w:sz w:val="24"/>
        </w:rPr>
        <w:t xml:space="preserve"> </w:t>
      </w:r>
      <w:r>
        <w:rPr>
          <w:sz w:val="24"/>
        </w:rPr>
        <w:t>в</w:t>
      </w:r>
      <w:r>
        <w:rPr>
          <w:spacing w:val="-2"/>
          <w:sz w:val="24"/>
        </w:rPr>
        <w:t xml:space="preserve"> </w:t>
      </w:r>
      <w:r>
        <w:rPr>
          <w:sz w:val="24"/>
        </w:rPr>
        <w:t>чем</w:t>
      </w:r>
      <w:r>
        <w:rPr>
          <w:spacing w:val="-5"/>
          <w:sz w:val="24"/>
        </w:rPr>
        <w:t xml:space="preserve"> </w:t>
      </w:r>
      <w:r>
        <w:rPr>
          <w:sz w:val="24"/>
        </w:rPr>
        <w:t>искренне</w:t>
      </w:r>
      <w:r>
        <w:rPr>
          <w:spacing w:val="-3"/>
          <w:sz w:val="24"/>
        </w:rPr>
        <w:t xml:space="preserve"> </w:t>
      </w:r>
      <w:r>
        <w:rPr>
          <w:spacing w:val="-2"/>
          <w:sz w:val="24"/>
        </w:rPr>
        <w:t>убежден.</w:t>
      </w:r>
    </w:p>
    <w:p w:rsidR="00B25ECF" w:rsidRDefault="00B25ECF" w:rsidP="00B25ECF">
      <w:pPr>
        <w:pStyle w:val="a7"/>
        <w:numPr>
          <w:ilvl w:val="1"/>
          <w:numId w:val="43"/>
        </w:numPr>
        <w:tabs>
          <w:tab w:val="left" w:pos="1520"/>
        </w:tabs>
        <w:spacing w:line="237" w:lineRule="auto"/>
        <w:ind w:left="1256" w:right="792" w:firstLine="0"/>
        <w:rPr>
          <w:sz w:val="24"/>
        </w:rPr>
      </w:pPr>
      <w:r>
        <w:rPr>
          <w:sz w:val="24"/>
        </w:rPr>
        <w:t>Чтобы преуспеть в делах и в отношениях с людьми, я часто бываю именно таким, каким</w:t>
      </w:r>
      <w:r>
        <w:rPr>
          <w:spacing w:val="40"/>
          <w:sz w:val="24"/>
        </w:rPr>
        <w:t xml:space="preserve"> </w:t>
      </w:r>
      <w:r>
        <w:rPr>
          <w:sz w:val="24"/>
        </w:rPr>
        <w:t>меня ожидают видеть.</w:t>
      </w:r>
    </w:p>
    <w:p w:rsidR="00B25ECF" w:rsidRDefault="00B25ECF" w:rsidP="00B25ECF">
      <w:pPr>
        <w:pStyle w:val="a7"/>
        <w:numPr>
          <w:ilvl w:val="1"/>
          <w:numId w:val="43"/>
        </w:numPr>
        <w:tabs>
          <w:tab w:val="left" w:pos="1498"/>
        </w:tabs>
        <w:spacing w:before="4"/>
        <w:ind w:hanging="244"/>
        <w:rPr>
          <w:sz w:val="24"/>
        </w:rPr>
      </w:pPr>
      <w:r>
        <w:rPr>
          <w:sz w:val="24"/>
        </w:rPr>
        <w:t>Я</w:t>
      </w:r>
      <w:r>
        <w:rPr>
          <w:spacing w:val="-14"/>
          <w:sz w:val="24"/>
        </w:rPr>
        <w:t xml:space="preserve"> </w:t>
      </w:r>
      <w:r>
        <w:rPr>
          <w:sz w:val="24"/>
        </w:rPr>
        <w:t>могу</w:t>
      </w:r>
      <w:r>
        <w:rPr>
          <w:spacing w:val="-15"/>
          <w:sz w:val="24"/>
        </w:rPr>
        <w:t xml:space="preserve"> </w:t>
      </w:r>
      <w:r>
        <w:rPr>
          <w:sz w:val="24"/>
        </w:rPr>
        <w:t>быть</w:t>
      </w:r>
      <w:r>
        <w:rPr>
          <w:spacing w:val="-1"/>
          <w:sz w:val="24"/>
        </w:rPr>
        <w:t xml:space="preserve"> </w:t>
      </w:r>
      <w:r>
        <w:rPr>
          <w:sz w:val="24"/>
        </w:rPr>
        <w:t>дружелюбным</w:t>
      </w:r>
      <w:r>
        <w:rPr>
          <w:spacing w:val="-1"/>
          <w:sz w:val="24"/>
        </w:rPr>
        <w:t xml:space="preserve"> </w:t>
      </w:r>
      <w:r>
        <w:rPr>
          <w:sz w:val="24"/>
        </w:rPr>
        <w:t>с</w:t>
      </w:r>
      <w:r>
        <w:rPr>
          <w:spacing w:val="-6"/>
          <w:sz w:val="24"/>
        </w:rPr>
        <w:t xml:space="preserve"> </w:t>
      </w:r>
      <w:r>
        <w:rPr>
          <w:sz w:val="24"/>
        </w:rPr>
        <w:t>людьми,</w:t>
      </w:r>
      <w:r>
        <w:rPr>
          <w:spacing w:val="-1"/>
          <w:sz w:val="24"/>
        </w:rPr>
        <w:t xml:space="preserve"> </w:t>
      </w:r>
      <w:r>
        <w:rPr>
          <w:sz w:val="24"/>
        </w:rPr>
        <w:t>которых</w:t>
      </w:r>
      <w:r>
        <w:rPr>
          <w:spacing w:val="-6"/>
          <w:sz w:val="24"/>
        </w:rPr>
        <w:t xml:space="preserve"> </w:t>
      </w:r>
      <w:r>
        <w:rPr>
          <w:sz w:val="24"/>
        </w:rPr>
        <w:t>не</w:t>
      </w:r>
      <w:r>
        <w:rPr>
          <w:spacing w:val="-5"/>
          <w:sz w:val="24"/>
        </w:rPr>
        <w:t xml:space="preserve"> </w:t>
      </w:r>
      <w:r>
        <w:rPr>
          <w:spacing w:val="-2"/>
          <w:sz w:val="24"/>
        </w:rPr>
        <w:t>выношу.</w:t>
      </w:r>
    </w:p>
    <w:p w:rsidR="00B25ECF" w:rsidRDefault="00B25ECF" w:rsidP="00B25ECF">
      <w:pPr>
        <w:pStyle w:val="a7"/>
        <w:numPr>
          <w:ilvl w:val="1"/>
          <w:numId w:val="43"/>
        </w:numPr>
        <w:tabs>
          <w:tab w:val="left" w:pos="1618"/>
        </w:tabs>
        <w:ind w:left="1618" w:hanging="364"/>
        <w:rPr>
          <w:sz w:val="24"/>
        </w:rPr>
      </w:pPr>
      <w:r>
        <w:rPr>
          <w:sz w:val="24"/>
        </w:rPr>
        <w:t>Я</w:t>
      </w:r>
      <w:r>
        <w:rPr>
          <w:spacing w:val="-7"/>
          <w:sz w:val="24"/>
        </w:rPr>
        <w:t xml:space="preserve"> </w:t>
      </w:r>
      <w:r>
        <w:rPr>
          <w:sz w:val="24"/>
        </w:rPr>
        <w:t>не</w:t>
      </w:r>
      <w:r>
        <w:rPr>
          <w:spacing w:val="-10"/>
          <w:sz w:val="24"/>
        </w:rPr>
        <w:t xml:space="preserve"> </w:t>
      </w:r>
      <w:r>
        <w:rPr>
          <w:sz w:val="24"/>
        </w:rPr>
        <w:t>всегда</w:t>
      </w:r>
      <w:r>
        <w:rPr>
          <w:spacing w:val="-6"/>
          <w:sz w:val="24"/>
        </w:rPr>
        <w:t xml:space="preserve"> </w:t>
      </w:r>
      <w:r>
        <w:rPr>
          <w:sz w:val="24"/>
        </w:rPr>
        <w:t>такой,</w:t>
      </w:r>
      <w:r>
        <w:rPr>
          <w:spacing w:val="-1"/>
          <w:sz w:val="24"/>
        </w:rPr>
        <w:t xml:space="preserve"> </w:t>
      </w:r>
      <w:r>
        <w:rPr>
          <w:sz w:val="24"/>
        </w:rPr>
        <w:t>каким</w:t>
      </w:r>
      <w:r>
        <w:rPr>
          <w:spacing w:val="-3"/>
          <w:sz w:val="24"/>
        </w:rPr>
        <w:t xml:space="preserve"> </w:t>
      </w:r>
      <w:r>
        <w:rPr>
          <w:spacing w:val="-2"/>
          <w:sz w:val="24"/>
        </w:rPr>
        <w:t>кажусь.</w:t>
      </w:r>
    </w:p>
    <w:p w:rsidR="00B25ECF" w:rsidRDefault="00B25ECF" w:rsidP="00B25ECF">
      <w:pPr>
        <w:pStyle w:val="a0"/>
        <w:spacing w:before="7"/>
        <w:ind w:left="0"/>
        <w:jc w:val="left"/>
      </w:pPr>
    </w:p>
    <w:p w:rsidR="00B25ECF" w:rsidRDefault="00B25ECF" w:rsidP="00B25ECF">
      <w:pPr>
        <w:pStyle w:val="Heading3"/>
        <w:spacing w:line="240" w:lineRule="auto"/>
        <w:ind w:left="1256"/>
        <w:jc w:val="left"/>
      </w:pPr>
      <w:r>
        <w:t>Оформление</w:t>
      </w:r>
      <w:r>
        <w:rPr>
          <w:spacing w:val="-9"/>
        </w:rPr>
        <w:t xml:space="preserve"> </w:t>
      </w:r>
      <w:r>
        <w:rPr>
          <w:spacing w:val="-2"/>
        </w:rPr>
        <w:t>результатов</w:t>
      </w:r>
    </w:p>
    <w:p w:rsidR="00B25ECF" w:rsidRDefault="00B25ECF" w:rsidP="00B25ECF">
      <w:pPr>
        <w:pStyle w:val="a0"/>
        <w:spacing w:before="52"/>
        <w:ind w:left="0"/>
        <w:jc w:val="left"/>
        <w:rPr>
          <w:b/>
          <w:sz w:val="20"/>
        </w:r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
        <w:gridCol w:w="2497"/>
        <w:gridCol w:w="1491"/>
        <w:gridCol w:w="4948"/>
      </w:tblGrid>
      <w:tr w:rsidR="00B25ECF" w:rsidTr="005D5DB6">
        <w:trPr>
          <w:trHeight w:val="549"/>
        </w:trPr>
        <w:tc>
          <w:tcPr>
            <w:tcW w:w="538" w:type="dxa"/>
            <w:tcBorders>
              <w:bottom w:val="single" w:sz="6" w:space="0" w:color="000000"/>
            </w:tcBorders>
          </w:tcPr>
          <w:p w:rsidR="00B25ECF" w:rsidRDefault="00B25ECF" w:rsidP="005D5DB6">
            <w:pPr>
              <w:pStyle w:val="TableParagraph"/>
              <w:spacing w:line="265" w:lineRule="exact"/>
              <w:ind w:right="67"/>
              <w:jc w:val="center"/>
              <w:rPr>
                <w:sz w:val="24"/>
              </w:rPr>
            </w:pPr>
            <w:r>
              <w:rPr>
                <w:spacing w:val="-10"/>
                <w:sz w:val="24"/>
              </w:rPr>
              <w:t>№</w:t>
            </w:r>
          </w:p>
        </w:tc>
        <w:tc>
          <w:tcPr>
            <w:tcW w:w="2497" w:type="dxa"/>
            <w:tcBorders>
              <w:bottom w:val="single" w:sz="6" w:space="0" w:color="000000"/>
            </w:tcBorders>
          </w:tcPr>
          <w:p w:rsidR="00B25ECF" w:rsidRDefault="00B25ECF" w:rsidP="005D5DB6">
            <w:pPr>
              <w:pStyle w:val="TableParagraph"/>
              <w:tabs>
                <w:tab w:val="left" w:pos="2003"/>
              </w:tabs>
              <w:spacing w:line="230" w:lineRule="auto"/>
              <w:ind w:left="114" w:right="90"/>
              <w:rPr>
                <w:sz w:val="24"/>
              </w:rPr>
            </w:pPr>
            <w:r>
              <w:rPr>
                <w:spacing w:val="-2"/>
                <w:sz w:val="24"/>
              </w:rPr>
              <w:t>Фамилия,</w:t>
            </w:r>
            <w:r>
              <w:rPr>
                <w:sz w:val="24"/>
              </w:rPr>
              <w:tab/>
            </w:r>
            <w:r>
              <w:rPr>
                <w:spacing w:val="-4"/>
                <w:sz w:val="24"/>
              </w:rPr>
              <w:t xml:space="preserve">имя </w:t>
            </w:r>
            <w:r>
              <w:rPr>
                <w:spacing w:val="-2"/>
                <w:sz w:val="24"/>
              </w:rPr>
              <w:t>учащегося</w:t>
            </w:r>
          </w:p>
        </w:tc>
        <w:tc>
          <w:tcPr>
            <w:tcW w:w="1491" w:type="dxa"/>
            <w:tcBorders>
              <w:bottom w:val="single" w:sz="6" w:space="0" w:color="000000"/>
            </w:tcBorders>
          </w:tcPr>
          <w:p w:rsidR="00B25ECF" w:rsidRDefault="00B25ECF" w:rsidP="005D5DB6">
            <w:pPr>
              <w:pStyle w:val="TableParagraph"/>
              <w:spacing w:line="265" w:lineRule="exact"/>
              <w:ind w:left="116"/>
              <w:rPr>
                <w:sz w:val="24"/>
              </w:rPr>
            </w:pPr>
            <w:r>
              <w:rPr>
                <w:spacing w:val="-2"/>
                <w:sz w:val="24"/>
              </w:rPr>
              <w:t>Класс</w:t>
            </w:r>
          </w:p>
        </w:tc>
        <w:tc>
          <w:tcPr>
            <w:tcW w:w="4948" w:type="dxa"/>
            <w:tcBorders>
              <w:bottom w:val="single" w:sz="6" w:space="0" w:color="000000"/>
            </w:tcBorders>
          </w:tcPr>
          <w:p w:rsidR="00B25ECF" w:rsidRDefault="00B25ECF" w:rsidP="005D5DB6">
            <w:pPr>
              <w:pStyle w:val="TableParagraph"/>
              <w:spacing w:line="265" w:lineRule="exact"/>
              <w:ind w:left="111"/>
              <w:rPr>
                <w:sz w:val="24"/>
              </w:rPr>
            </w:pPr>
            <w:r>
              <w:rPr>
                <w:sz w:val="24"/>
              </w:rPr>
              <w:t>Уровень</w:t>
            </w:r>
            <w:r>
              <w:rPr>
                <w:spacing w:val="-3"/>
                <w:sz w:val="24"/>
              </w:rPr>
              <w:t xml:space="preserve"> </w:t>
            </w:r>
            <w:r>
              <w:rPr>
                <w:spacing w:val="-2"/>
                <w:sz w:val="24"/>
              </w:rPr>
              <w:t>тревожности</w:t>
            </w:r>
          </w:p>
        </w:tc>
      </w:tr>
      <w:tr w:rsidR="00B25ECF" w:rsidTr="005D5DB6">
        <w:trPr>
          <w:trHeight w:val="275"/>
        </w:trPr>
        <w:tc>
          <w:tcPr>
            <w:tcW w:w="538" w:type="dxa"/>
            <w:tcBorders>
              <w:top w:val="single" w:sz="6" w:space="0" w:color="000000"/>
            </w:tcBorders>
          </w:tcPr>
          <w:p w:rsidR="00B25ECF" w:rsidRDefault="00B25ECF" w:rsidP="005D5DB6">
            <w:pPr>
              <w:pStyle w:val="TableParagraph"/>
              <w:spacing w:line="255" w:lineRule="exact"/>
              <w:ind w:right="177"/>
              <w:jc w:val="center"/>
              <w:rPr>
                <w:b/>
                <w:sz w:val="24"/>
              </w:rPr>
            </w:pPr>
            <w:r>
              <w:rPr>
                <w:b/>
                <w:spacing w:val="-10"/>
                <w:sz w:val="24"/>
              </w:rPr>
              <w:t>1</w:t>
            </w:r>
          </w:p>
        </w:tc>
        <w:tc>
          <w:tcPr>
            <w:tcW w:w="2497" w:type="dxa"/>
            <w:tcBorders>
              <w:top w:val="single" w:sz="6" w:space="0" w:color="000000"/>
            </w:tcBorders>
          </w:tcPr>
          <w:p w:rsidR="00B25ECF" w:rsidRDefault="00B25ECF" w:rsidP="005D5DB6">
            <w:pPr>
              <w:pStyle w:val="TableParagraph"/>
              <w:rPr>
                <w:sz w:val="20"/>
              </w:rPr>
            </w:pPr>
          </w:p>
        </w:tc>
        <w:tc>
          <w:tcPr>
            <w:tcW w:w="1491" w:type="dxa"/>
            <w:tcBorders>
              <w:top w:val="single" w:sz="6" w:space="0" w:color="000000"/>
            </w:tcBorders>
          </w:tcPr>
          <w:p w:rsidR="00B25ECF" w:rsidRDefault="00B25ECF" w:rsidP="005D5DB6">
            <w:pPr>
              <w:pStyle w:val="TableParagraph"/>
              <w:rPr>
                <w:sz w:val="20"/>
              </w:rPr>
            </w:pPr>
          </w:p>
        </w:tc>
        <w:tc>
          <w:tcPr>
            <w:tcW w:w="4948" w:type="dxa"/>
            <w:tcBorders>
              <w:top w:val="single" w:sz="6" w:space="0" w:color="000000"/>
            </w:tcBorders>
          </w:tcPr>
          <w:p w:rsidR="00B25ECF" w:rsidRDefault="00B25ECF" w:rsidP="005D5DB6">
            <w:pPr>
              <w:pStyle w:val="TableParagraph"/>
              <w:rPr>
                <w:sz w:val="20"/>
              </w:rPr>
            </w:pPr>
          </w:p>
        </w:tc>
      </w:tr>
      <w:tr w:rsidR="00B25ECF" w:rsidTr="005D5DB6">
        <w:trPr>
          <w:trHeight w:val="278"/>
        </w:trPr>
        <w:tc>
          <w:tcPr>
            <w:tcW w:w="538" w:type="dxa"/>
          </w:tcPr>
          <w:p w:rsidR="00B25ECF" w:rsidRDefault="00B25ECF" w:rsidP="005D5DB6">
            <w:pPr>
              <w:pStyle w:val="TableParagraph"/>
              <w:spacing w:line="258" w:lineRule="exact"/>
              <w:ind w:right="177"/>
              <w:jc w:val="center"/>
              <w:rPr>
                <w:b/>
                <w:sz w:val="24"/>
              </w:rPr>
            </w:pPr>
            <w:r>
              <w:rPr>
                <w:b/>
                <w:spacing w:val="-10"/>
                <w:sz w:val="24"/>
              </w:rPr>
              <w:t>2</w:t>
            </w:r>
          </w:p>
        </w:tc>
        <w:tc>
          <w:tcPr>
            <w:tcW w:w="2497" w:type="dxa"/>
          </w:tcPr>
          <w:p w:rsidR="00B25ECF" w:rsidRDefault="00B25ECF" w:rsidP="005D5DB6">
            <w:pPr>
              <w:pStyle w:val="TableParagraph"/>
              <w:rPr>
                <w:sz w:val="20"/>
              </w:rPr>
            </w:pPr>
          </w:p>
        </w:tc>
        <w:tc>
          <w:tcPr>
            <w:tcW w:w="1491" w:type="dxa"/>
          </w:tcPr>
          <w:p w:rsidR="00B25ECF" w:rsidRDefault="00B25ECF" w:rsidP="005D5DB6">
            <w:pPr>
              <w:pStyle w:val="TableParagraph"/>
              <w:rPr>
                <w:sz w:val="20"/>
              </w:rPr>
            </w:pPr>
          </w:p>
        </w:tc>
        <w:tc>
          <w:tcPr>
            <w:tcW w:w="4948" w:type="dxa"/>
          </w:tcPr>
          <w:p w:rsidR="00B25ECF" w:rsidRDefault="00B25ECF" w:rsidP="005D5DB6">
            <w:pPr>
              <w:pStyle w:val="TableParagraph"/>
              <w:rPr>
                <w:sz w:val="20"/>
              </w:rPr>
            </w:pPr>
          </w:p>
        </w:tc>
      </w:tr>
      <w:tr w:rsidR="00B25ECF" w:rsidTr="005D5DB6">
        <w:trPr>
          <w:trHeight w:val="273"/>
        </w:trPr>
        <w:tc>
          <w:tcPr>
            <w:tcW w:w="538" w:type="dxa"/>
          </w:tcPr>
          <w:p w:rsidR="00B25ECF" w:rsidRDefault="00B25ECF" w:rsidP="005D5DB6">
            <w:pPr>
              <w:pStyle w:val="TableParagraph"/>
              <w:spacing w:line="253" w:lineRule="exact"/>
              <w:ind w:right="177"/>
              <w:jc w:val="center"/>
              <w:rPr>
                <w:b/>
                <w:sz w:val="24"/>
              </w:rPr>
            </w:pPr>
            <w:r>
              <w:rPr>
                <w:b/>
                <w:spacing w:val="-10"/>
                <w:sz w:val="24"/>
              </w:rPr>
              <w:t>3</w:t>
            </w:r>
          </w:p>
        </w:tc>
        <w:tc>
          <w:tcPr>
            <w:tcW w:w="2497" w:type="dxa"/>
          </w:tcPr>
          <w:p w:rsidR="00B25ECF" w:rsidRDefault="00B25ECF" w:rsidP="005D5DB6">
            <w:pPr>
              <w:pStyle w:val="TableParagraph"/>
              <w:rPr>
                <w:sz w:val="20"/>
              </w:rPr>
            </w:pPr>
          </w:p>
        </w:tc>
        <w:tc>
          <w:tcPr>
            <w:tcW w:w="1491" w:type="dxa"/>
          </w:tcPr>
          <w:p w:rsidR="00B25ECF" w:rsidRDefault="00B25ECF" w:rsidP="005D5DB6">
            <w:pPr>
              <w:pStyle w:val="TableParagraph"/>
              <w:rPr>
                <w:sz w:val="20"/>
              </w:rPr>
            </w:pPr>
          </w:p>
        </w:tc>
        <w:tc>
          <w:tcPr>
            <w:tcW w:w="4948" w:type="dxa"/>
          </w:tcPr>
          <w:p w:rsidR="00B25ECF" w:rsidRDefault="00B25ECF" w:rsidP="005D5DB6">
            <w:pPr>
              <w:pStyle w:val="TableParagraph"/>
              <w:rPr>
                <w:sz w:val="20"/>
              </w:rPr>
            </w:pPr>
          </w:p>
        </w:tc>
      </w:tr>
    </w:tbl>
    <w:p w:rsidR="00B25ECF" w:rsidRDefault="00B25ECF" w:rsidP="00B25ECF">
      <w:pPr>
        <w:pStyle w:val="a0"/>
        <w:spacing w:before="268" w:line="235" w:lineRule="auto"/>
        <w:ind w:left="1256"/>
        <w:jc w:val="left"/>
      </w:pPr>
      <w:r>
        <w:rPr>
          <w:b/>
          <w:i/>
        </w:rPr>
        <w:t xml:space="preserve">Обозначения: </w:t>
      </w:r>
      <w:r>
        <w:t>Н – низкий уровень коммуникативного контроля, С – средний уровень коммуникативного контроля, В – высокий уровень коммуникативного контроля.</w:t>
      </w:r>
    </w:p>
    <w:p w:rsidR="00B25ECF" w:rsidRDefault="00B25ECF" w:rsidP="00B25ECF">
      <w:pPr>
        <w:pStyle w:val="a0"/>
        <w:spacing w:before="9"/>
        <w:ind w:left="0"/>
        <w:jc w:val="left"/>
      </w:pPr>
    </w:p>
    <w:p w:rsidR="00B25ECF" w:rsidRDefault="00B25ECF" w:rsidP="00B25ECF">
      <w:pPr>
        <w:pStyle w:val="Heading3"/>
        <w:ind w:left="1822"/>
        <w:jc w:val="left"/>
      </w:pPr>
      <w:r>
        <w:t>Протокол</w:t>
      </w:r>
      <w:r>
        <w:rPr>
          <w:spacing w:val="-15"/>
        </w:rPr>
        <w:t xml:space="preserve"> </w:t>
      </w:r>
      <w:r>
        <w:t>исследования</w:t>
      </w:r>
      <w:r>
        <w:rPr>
          <w:spacing w:val="-7"/>
        </w:rPr>
        <w:t xml:space="preserve"> </w:t>
      </w:r>
      <w:r>
        <w:t>сформированности</w:t>
      </w:r>
      <w:r>
        <w:rPr>
          <w:spacing w:val="-15"/>
        </w:rPr>
        <w:t xml:space="preserve"> </w:t>
      </w:r>
      <w:r>
        <w:rPr>
          <w:spacing w:val="-5"/>
        </w:rPr>
        <w:t>УУД</w:t>
      </w:r>
    </w:p>
    <w:p w:rsidR="00B25ECF" w:rsidRDefault="00B25ECF" w:rsidP="00B25ECF">
      <w:pPr>
        <w:pStyle w:val="a0"/>
        <w:tabs>
          <w:tab w:val="left" w:pos="3467"/>
          <w:tab w:val="left" w:pos="8925"/>
          <w:tab w:val="left" w:pos="8990"/>
        </w:tabs>
        <w:spacing w:line="237" w:lineRule="auto"/>
        <w:ind w:left="1256" w:right="2698"/>
        <w:jc w:val="left"/>
      </w:pPr>
      <w:r>
        <w:rPr>
          <w:spacing w:val="-2"/>
        </w:rPr>
        <w:t>Класс</w:t>
      </w:r>
      <w:r>
        <w:rPr>
          <w:u w:val="single"/>
        </w:rPr>
        <w:tab/>
      </w:r>
      <w:r>
        <w:rPr>
          <w:spacing w:val="-4"/>
        </w:rPr>
        <w:t>Дата</w:t>
      </w:r>
      <w:r>
        <w:rPr>
          <w:u w:val="single"/>
        </w:rPr>
        <w:tab/>
      </w:r>
      <w:r>
        <w:rPr>
          <w:u w:val="single"/>
        </w:rPr>
        <w:tab/>
      </w:r>
      <w:r>
        <w:t xml:space="preserve"> Кл. руководитель</w:t>
      </w:r>
      <w:r>
        <w:rPr>
          <w:u w:val="single"/>
        </w:rPr>
        <w:tab/>
      </w:r>
      <w:r>
        <w:rPr>
          <w:u w:val="single"/>
        </w:rPr>
        <w:tab/>
      </w:r>
    </w:p>
    <w:p w:rsidR="00B25ECF" w:rsidRDefault="00B25ECF" w:rsidP="00B25ECF">
      <w:pPr>
        <w:pStyle w:val="a0"/>
        <w:spacing w:before="62"/>
        <w:ind w:left="0"/>
        <w:jc w:val="left"/>
        <w:rPr>
          <w:sz w:val="20"/>
        </w:rPr>
      </w:pPr>
    </w:p>
    <w:tbl>
      <w:tblPr>
        <w:tblStyle w:val="TableNormal"/>
        <w:tblW w:w="0" w:type="auto"/>
        <w:tblInd w:w="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484"/>
        <w:gridCol w:w="1499"/>
        <w:gridCol w:w="1652"/>
        <w:gridCol w:w="2034"/>
        <w:gridCol w:w="2099"/>
        <w:gridCol w:w="961"/>
        <w:gridCol w:w="1076"/>
      </w:tblGrid>
      <w:tr w:rsidR="00B25ECF" w:rsidTr="005D5DB6">
        <w:trPr>
          <w:trHeight w:val="276"/>
        </w:trPr>
        <w:tc>
          <w:tcPr>
            <w:tcW w:w="1484" w:type="dxa"/>
            <w:vMerge w:val="restart"/>
          </w:tcPr>
          <w:p w:rsidR="00B25ECF" w:rsidRDefault="00B25ECF" w:rsidP="005D5DB6">
            <w:pPr>
              <w:pStyle w:val="TableParagraph"/>
              <w:spacing w:line="266" w:lineRule="exact"/>
              <w:ind w:left="115"/>
              <w:rPr>
                <w:sz w:val="24"/>
              </w:rPr>
            </w:pPr>
            <w:r>
              <w:rPr>
                <w:spacing w:val="-2"/>
                <w:sz w:val="24"/>
              </w:rPr>
              <w:t>Ф.И.ученика</w:t>
            </w:r>
          </w:p>
        </w:tc>
        <w:tc>
          <w:tcPr>
            <w:tcW w:w="1499" w:type="dxa"/>
            <w:vMerge w:val="restart"/>
          </w:tcPr>
          <w:p w:rsidR="00B25ECF" w:rsidRDefault="00B25ECF" w:rsidP="005D5DB6">
            <w:pPr>
              <w:pStyle w:val="TableParagraph"/>
              <w:spacing w:line="266" w:lineRule="exact"/>
              <w:ind w:left="114"/>
              <w:rPr>
                <w:sz w:val="24"/>
              </w:rPr>
            </w:pPr>
            <w:r>
              <w:rPr>
                <w:spacing w:val="-2"/>
                <w:sz w:val="24"/>
              </w:rPr>
              <w:t>Личностные</w:t>
            </w:r>
          </w:p>
          <w:p w:rsidR="00B25ECF" w:rsidRDefault="00B25ECF" w:rsidP="005D5DB6">
            <w:pPr>
              <w:pStyle w:val="TableParagraph"/>
              <w:ind w:left="114"/>
              <w:rPr>
                <w:sz w:val="24"/>
              </w:rPr>
            </w:pPr>
            <w:r>
              <w:rPr>
                <w:spacing w:val="-5"/>
                <w:sz w:val="24"/>
              </w:rPr>
              <w:t>УУД</w:t>
            </w:r>
          </w:p>
        </w:tc>
        <w:tc>
          <w:tcPr>
            <w:tcW w:w="1652" w:type="dxa"/>
            <w:vMerge w:val="restart"/>
          </w:tcPr>
          <w:p w:rsidR="00B25ECF" w:rsidRDefault="00B25ECF" w:rsidP="005D5DB6">
            <w:pPr>
              <w:pStyle w:val="TableParagraph"/>
              <w:spacing w:line="266" w:lineRule="exact"/>
              <w:ind w:left="113"/>
              <w:rPr>
                <w:sz w:val="24"/>
              </w:rPr>
            </w:pPr>
            <w:r>
              <w:rPr>
                <w:spacing w:val="-2"/>
                <w:sz w:val="24"/>
              </w:rPr>
              <w:t>Регулятивные</w:t>
            </w:r>
          </w:p>
          <w:p w:rsidR="00B25ECF" w:rsidRDefault="00B25ECF" w:rsidP="005D5DB6">
            <w:pPr>
              <w:pStyle w:val="TableParagraph"/>
              <w:ind w:left="113"/>
              <w:rPr>
                <w:sz w:val="24"/>
              </w:rPr>
            </w:pPr>
            <w:r>
              <w:rPr>
                <w:spacing w:val="-5"/>
                <w:sz w:val="24"/>
              </w:rPr>
              <w:t>УУД</w:t>
            </w:r>
          </w:p>
        </w:tc>
        <w:tc>
          <w:tcPr>
            <w:tcW w:w="2034" w:type="dxa"/>
            <w:vMerge w:val="restart"/>
          </w:tcPr>
          <w:p w:rsidR="00B25ECF" w:rsidRDefault="00B25ECF" w:rsidP="005D5DB6">
            <w:pPr>
              <w:pStyle w:val="TableParagraph"/>
              <w:spacing w:line="266" w:lineRule="exact"/>
              <w:ind w:left="115"/>
              <w:rPr>
                <w:sz w:val="24"/>
              </w:rPr>
            </w:pPr>
            <w:r>
              <w:rPr>
                <w:spacing w:val="-2"/>
                <w:sz w:val="24"/>
              </w:rPr>
              <w:t>Познавательные</w:t>
            </w:r>
          </w:p>
          <w:p w:rsidR="00B25ECF" w:rsidRDefault="00B25ECF" w:rsidP="005D5DB6">
            <w:pPr>
              <w:pStyle w:val="TableParagraph"/>
              <w:ind w:left="115"/>
              <w:rPr>
                <w:sz w:val="24"/>
              </w:rPr>
            </w:pPr>
            <w:r>
              <w:rPr>
                <w:spacing w:val="-5"/>
                <w:sz w:val="24"/>
              </w:rPr>
              <w:t>УУД</w:t>
            </w:r>
          </w:p>
        </w:tc>
        <w:tc>
          <w:tcPr>
            <w:tcW w:w="2099" w:type="dxa"/>
            <w:vMerge w:val="restart"/>
          </w:tcPr>
          <w:p w:rsidR="00B25ECF" w:rsidRDefault="00B25ECF" w:rsidP="005D5DB6">
            <w:pPr>
              <w:pStyle w:val="TableParagraph"/>
              <w:spacing w:line="266" w:lineRule="exact"/>
              <w:ind w:left="112"/>
              <w:rPr>
                <w:sz w:val="24"/>
              </w:rPr>
            </w:pPr>
            <w:r>
              <w:rPr>
                <w:spacing w:val="-2"/>
                <w:sz w:val="24"/>
              </w:rPr>
              <w:t>Коммуникативные</w:t>
            </w:r>
          </w:p>
          <w:p w:rsidR="00B25ECF" w:rsidRDefault="00B25ECF" w:rsidP="005D5DB6">
            <w:pPr>
              <w:pStyle w:val="TableParagraph"/>
              <w:ind w:left="112"/>
              <w:rPr>
                <w:sz w:val="24"/>
              </w:rPr>
            </w:pPr>
            <w:r>
              <w:rPr>
                <w:spacing w:val="-5"/>
                <w:sz w:val="24"/>
              </w:rPr>
              <w:t>УУД</w:t>
            </w:r>
          </w:p>
        </w:tc>
        <w:tc>
          <w:tcPr>
            <w:tcW w:w="2037" w:type="dxa"/>
            <w:gridSpan w:val="2"/>
            <w:tcBorders>
              <w:bottom w:val="single" w:sz="6" w:space="0" w:color="000000"/>
            </w:tcBorders>
          </w:tcPr>
          <w:p w:rsidR="00B25ECF" w:rsidRDefault="00B25ECF" w:rsidP="005D5DB6">
            <w:pPr>
              <w:pStyle w:val="TableParagraph"/>
              <w:spacing w:line="256" w:lineRule="exact"/>
              <w:ind w:left="111"/>
              <w:rPr>
                <w:sz w:val="24"/>
              </w:rPr>
            </w:pPr>
            <w:r>
              <w:rPr>
                <w:sz w:val="24"/>
              </w:rPr>
              <w:t>Общий</w:t>
            </w:r>
            <w:r>
              <w:rPr>
                <w:spacing w:val="-4"/>
                <w:sz w:val="24"/>
              </w:rPr>
              <w:t xml:space="preserve"> </w:t>
            </w:r>
            <w:r>
              <w:rPr>
                <w:spacing w:val="-2"/>
                <w:sz w:val="24"/>
              </w:rPr>
              <w:t>результат</w:t>
            </w:r>
          </w:p>
        </w:tc>
      </w:tr>
      <w:tr w:rsidR="00B25ECF" w:rsidTr="005D5DB6">
        <w:trPr>
          <w:trHeight w:val="270"/>
        </w:trPr>
        <w:tc>
          <w:tcPr>
            <w:tcW w:w="1484" w:type="dxa"/>
            <w:vMerge/>
            <w:tcBorders>
              <w:top w:val="nil"/>
            </w:tcBorders>
          </w:tcPr>
          <w:p w:rsidR="00B25ECF" w:rsidRDefault="00B25ECF" w:rsidP="005D5DB6">
            <w:pPr>
              <w:rPr>
                <w:sz w:val="2"/>
                <w:szCs w:val="2"/>
              </w:rPr>
            </w:pPr>
          </w:p>
        </w:tc>
        <w:tc>
          <w:tcPr>
            <w:tcW w:w="1499" w:type="dxa"/>
            <w:vMerge/>
            <w:tcBorders>
              <w:top w:val="nil"/>
            </w:tcBorders>
          </w:tcPr>
          <w:p w:rsidR="00B25ECF" w:rsidRDefault="00B25ECF" w:rsidP="005D5DB6">
            <w:pPr>
              <w:rPr>
                <w:sz w:val="2"/>
                <w:szCs w:val="2"/>
              </w:rPr>
            </w:pPr>
          </w:p>
        </w:tc>
        <w:tc>
          <w:tcPr>
            <w:tcW w:w="1652" w:type="dxa"/>
            <w:vMerge/>
            <w:tcBorders>
              <w:top w:val="nil"/>
            </w:tcBorders>
          </w:tcPr>
          <w:p w:rsidR="00B25ECF" w:rsidRDefault="00B25ECF" w:rsidP="005D5DB6">
            <w:pPr>
              <w:rPr>
                <w:sz w:val="2"/>
                <w:szCs w:val="2"/>
              </w:rPr>
            </w:pPr>
          </w:p>
        </w:tc>
        <w:tc>
          <w:tcPr>
            <w:tcW w:w="2034" w:type="dxa"/>
            <w:vMerge/>
            <w:tcBorders>
              <w:top w:val="nil"/>
            </w:tcBorders>
          </w:tcPr>
          <w:p w:rsidR="00B25ECF" w:rsidRDefault="00B25ECF" w:rsidP="005D5DB6">
            <w:pPr>
              <w:rPr>
                <w:sz w:val="2"/>
                <w:szCs w:val="2"/>
              </w:rPr>
            </w:pPr>
          </w:p>
        </w:tc>
        <w:tc>
          <w:tcPr>
            <w:tcW w:w="2099" w:type="dxa"/>
            <w:vMerge/>
            <w:tcBorders>
              <w:top w:val="nil"/>
            </w:tcBorders>
          </w:tcPr>
          <w:p w:rsidR="00B25ECF" w:rsidRDefault="00B25ECF" w:rsidP="005D5DB6">
            <w:pPr>
              <w:rPr>
                <w:sz w:val="2"/>
                <w:szCs w:val="2"/>
              </w:rPr>
            </w:pPr>
          </w:p>
        </w:tc>
        <w:tc>
          <w:tcPr>
            <w:tcW w:w="961" w:type="dxa"/>
            <w:tcBorders>
              <w:top w:val="single" w:sz="6" w:space="0" w:color="000000"/>
            </w:tcBorders>
          </w:tcPr>
          <w:p w:rsidR="00B25ECF" w:rsidRDefault="00B25ECF" w:rsidP="005D5DB6">
            <w:pPr>
              <w:pStyle w:val="TableParagraph"/>
              <w:spacing w:line="251" w:lineRule="exact"/>
              <w:ind w:left="111"/>
              <w:rPr>
                <w:sz w:val="24"/>
              </w:rPr>
            </w:pPr>
            <w:r>
              <w:rPr>
                <w:spacing w:val="-2"/>
                <w:sz w:val="24"/>
              </w:rPr>
              <w:t>группа</w:t>
            </w:r>
          </w:p>
        </w:tc>
        <w:tc>
          <w:tcPr>
            <w:tcW w:w="1076" w:type="dxa"/>
            <w:tcBorders>
              <w:top w:val="single" w:sz="6" w:space="0" w:color="000000"/>
            </w:tcBorders>
          </w:tcPr>
          <w:p w:rsidR="00B25ECF" w:rsidRDefault="00B25ECF" w:rsidP="005D5DB6">
            <w:pPr>
              <w:pStyle w:val="TableParagraph"/>
              <w:spacing w:line="251" w:lineRule="exact"/>
              <w:ind w:left="110"/>
              <w:rPr>
                <w:sz w:val="24"/>
              </w:rPr>
            </w:pPr>
            <w:r>
              <w:rPr>
                <w:spacing w:val="-2"/>
                <w:sz w:val="24"/>
              </w:rPr>
              <w:t>уровень</w:t>
            </w:r>
          </w:p>
        </w:tc>
      </w:tr>
      <w:tr w:rsidR="00B25ECF" w:rsidTr="005D5DB6">
        <w:trPr>
          <w:trHeight w:val="278"/>
        </w:trPr>
        <w:tc>
          <w:tcPr>
            <w:tcW w:w="1484" w:type="dxa"/>
          </w:tcPr>
          <w:p w:rsidR="00B25ECF" w:rsidRDefault="00B25ECF" w:rsidP="005D5DB6">
            <w:pPr>
              <w:pStyle w:val="TableParagraph"/>
              <w:spacing w:line="258" w:lineRule="exact"/>
              <w:ind w:left="681"/>
              <w:rPr>
                <w:sz w:val="24"/>
              </w:rPr>
            </w:pPr>
            <w:r>
              <w:rPr>
                <w:spacing w:val="-10"/>
                <w:sz w:val="24"/>
              </w:rPr>
              <w:t>1</w:t>
            </w:r>
          </w:p>
        </w:tc>
        <w:tc>
          <w:tcPr>
            <w:tcW w:w="1499" w:type="dxa"/>
          </w:tcPr>
          <w:p w:rsidR="00B25ECF" w:rsidRDefault="00B25ECF" w:rsidP="005D5DB6">
            <w:pPr>
              <w:pStyle w:val="TableParagraph"/>
              <w:rPr>
                <w:sz w:val="20"/>
              </w:rPr>
            </w:pPr>
          </w:p>
        </w:tc>
        <w:tc>
          <w:tcPr>
            <w:tcW w:w="1652" w:type="dxa"/>
          </w:tcPr>
          <w:p w:rsidR="00B25ECF" w:rsidRDefault="00B25ECF" w:rsidP="005D5DB6">
            <w:pPr>
              <w:pStyle w:val="TableParagraph"/>
              <w:rPr>
                <w:sz w:val="20"/>
              </w:rPr>
            </w:pPr>
          </w:p>
        </w:tc>
        <w:tc>
          <w:tcPr>
            <w:tcW w:w="2034" w:type="dxa"/>
          </w:tcPr>
          <w:p w:rsidR="00B25ECF" w:rsidRDefault="00B25ECF" w:rsidP="005D5DB6">
            <w:pPr>
              <w:pStyle w:val="TableParagraph"/>
              <w:rPr>
                <w:sz w:val="20"/>
              </w:rPr>
            </w:pPr>
          </w:p>
        </w:tc>
        <w:tc>
          <w:tcPr>
            <w:tcW w:w="2099" w:type="dxa"/>
          </w:tcPr>
          <w:p w:rsidR="00B25ECF" w:rsidRDefault="00B25ECF" w:rsidP="005D5DB6">
            <w:pPr>
              <w:pStyle w:val="TableParagraph"/>
              <w:rPr>
                <w:sz w:val="20"/>
              </w:rPr>
            </w:pPr>
          </w:p>
        </w:tc>
        <w:tc>
          <w:tcPr>
            <w:tcW w:w="961" w:type="dxa"/>
          </w:tcPr>
          <w:p w:rsidR="00B25ECF" w:rsidRDefault="00B25ECF" w:rsidP="005D5DB6">
            <w:pPr>
              <w:pStyle w:val="TableParagraph"/>
              <w:rPr>
                <w:sz w:val="20"/>
              </w:rPr>
            </w:pPr>
          </w:p>
        </w:tc>
        <w:tc>
          <w:tcPr>
            <w:tcW w:w="1076" w:type="dxa"/>
          </w:tcPr>
          <w:p w:rsidR="00B25ECF" w:rsidRDefault="00B25ECF" w:rsidP="005D5DB6">
            <w:pPr>
              <w:pStyle w:val="TableParagraph"/>
              <w:rPr>
                <w:sz w:val="20"/>
              </w:rPr>
            </w:pPr>
          </w:p>
        </w:tc>
      </w:tr>
      <w:tr w:rsidR="00B25ECF" w:rsidTr="005D5DB6">
        <w:trPr>
          <w:trHeight w:val="275"/>
        </w:trPr>
        <w:tc>
          <w:tcPr>
            <w:tcW w:w="1484" w:type="dxa"/>
          </w:tcPr>
          <w:p w:rsidR="00B25ECF" w:rsidRDefault="00B25ECF" w:rsidP="005D5DB6">
            <w:pPr>
              <w:pStyle w:val="TableParagraph"/>
              <w:spacing w:line="256" w:lineRule="exact"/>
              <w:ind w:left="681"/>
              <w:rPr>
                <w:sz w:val="24"/>
              </w:rPr>
            </w:pPr>
            <w:r>
              <w:rPr>
                <w:spacing w:val="-10"/>
                <w:sz w:val="24"/>
              </w:rPr>
              <w:t>…</w:t>
            </w:r>
          </w:p>
        </w:tc>
        <w:tc>
          <w:tcPr>
            <w:tcW w:w="1499" w:type="dxa"/>
          </w:tcPr>
          <w:p w:rsidR="00B25ECF" w:rsidRDefault="00B25ECF" w:rsidP="005D5DB6">
            <w:pPr>
              <w:pStyle w:val="TableParagraph"/>
              <w:rPr>
                <w:sz w:val="20"/>
              </w:rPr>
            </w:pPr>
          </w:p>
        </w:tc>
        <w:tc>
          <w:tcPr>
            <w:tcW w:w="1652" w:type="dxa"/>
          </w:tcPr>
          <w:p w:rsidR="00B25ECF" w:rsidRDefault="00B25ECF" w:rsidP="005D5DB6">
            <w:pPr>
              <w:pStyle w:val="TableParagraph"/>
              <w:rPr>
                <w:sz w:val="20"/>
              </w:rPr>
            </w:pPr>
          </w:p>
        </w:tc>
        <w:tc>
          <w:tcPr>
            <w:tcW w:w="2034" w:type="dxa"/>
          </w:tcPr>
          <w:p w:rsidR="00B25ECF" w:rsidRDefault="00B25ECF" w:rsidP="005D5DB6">
            <w:pPr>
              <w:pStyle w:val="TableParagraph"/>
              <w:rPr>
                <w:sz w:val="20"/>
              </w:rPr>
            </w:pPr>
          </w:p>
        </w:tc>
        <w:tc>
          <w:tcPr>
            <w:tcW w:w="2099" w:type="dxa"/>
          </w:tcPr>
          <w:p w:rsidR="00B25ECF" w:rsidRDefault="00B25ECF" w:rsidP="005D5DB6">
            <w:pPr>
              <w:pStyle w:val="TableParagraph"/>
              <w:rPr>
                <w:sz w:val="20"/>
              </w:rPr>
            </w:pPr>
          </w:p>
        </w:tc>
        <w:tc>
          <w:tcPr>
            <w:tcW w:w="961" w:type="dxa"/>
          </w:tcPr>
          <w:p w:rsidR="00B25ECF" w:rsidRDefault="00B25ECF" w:rsidP="005D5DB6">
            <w:pPr>
              <w:pStyle w:val="TableParagraph"/>
              <w:rPr>
                <w:sz w:val="20"/>
              </w:rPr>
            </w:pPr>
          </w:p>
        </w:tc>
        <w:tc>
          <w:tcPr>
            <w:tcW w:w="1076" w:type="dxa"/>
          </w:tcPr>
          <w:p w:rsidR="00B25ECF" w:rsidRDefault="00B25ECF" w:rsidP="005D5DB6">
            <w:pPr>
              <w:pStyle w:val="TableParagraph"/>
              <w:rPr>
                <w:sz w:val="20"/>
              </w:rPr>
            </w:pPr>
          </w:p>
        </w:tc>
      </w:tr>
    </w:tbl>
    <w:p w:rsidR="00B25ECF" w:rsidRDefault="00B25ECF" w:rsidP="00B25ECF">
      <w:pPr>
        <w:pStyle w:val="Heading3"/>
        <w:numPr>
          <w:ilvl w:val="2"/>
          <w:numId w:val="200"/>
        </w:numPr>
        <w:tabs>
          <w:tab w:val="left" w:pos="1857"/>
        </w:tabs>
        <w:spacing w:before="271" w:line="240" w:lineRule="auto"/>
        <w:ind w:left="1857" w:hanging="603"/>
      </w:pPr>
      <w:bookmarkStart w:id="5" w:name="_bookmark5"/>
      <w:bookmarkEnd w:id="5"/>
      <w:r>
        <w:t>Организационный</w:t>
      </w:r>
      <w:r>
        <w:rPr>
          <w:spacing w:val="-14"/>
        </w:rPr>
        <w:t xml:space="preserve"> </w:t>
      </w:r>
      <w:r>
        <w:rPr>
          <w:spacing w:val="-2"/>
        </w:rPr>
        <w:t>раздел</w:t>
      </w:r>
    </w:p>
    <w:p w:rsidR="00B25ECF" w:rsidRDefault="00B25ECF" w:rsidP="00B25ECF">
      <w:pPr>
        <w:pStyle w:val="Heading4"/>
        <w:tabs>
          <w:tab w:val="left" w:pos="2247"/>
          <w:tab w:val="left" w:pos="4220"/>
          <w:tab w:val="left" w:pos="5692"/>
          <w:tab w:val="left" w:pos="7819"/>
          <w:tab w:val="left" w:pos="8981"/>
          <w:tab w:val="left" w:pos="9583"/>
          <w:tab w:val="left" w:pos="10759"/>
        </w:tabs>
        <w:spacing w:line="240" w:lineRule="auto"/>
        <w:ind w:left="1256" w:right="795"/>
        <w:jc w:val="left"/>
      </w:pPr>
      <w:r>
        <w:rPr>
          <w:spacing w:val="-2"/>
        </w:rPr>
        <w:t>Формы</w:t>
      </w:r>
      <w:r>
        <w:tab/>
      </w:r>
      <w:r>
        <w:rPr>
          <w:spacing w:val="-2"/>
        </w:rPr>
        <w:t>взаимодействия</w:t>
      </w:r>
      <w:r>
        <w:tab/>
      </w:r>
      <w:r>
        <w:rPr>
          <w:spacing w:val="-2"/>
        </w:rPr>
        <w:t>участников</w:t>
      </w:r>
      <w:r>
        <w:tab/>
      </w:r>
      <w:r>
        <w:rPr>
          <w:spacing w:val="-2"/>
        </w:rPr>
        <w:t>образовательного</w:t>
      </w:r>
      <w:r>
        <w:tab/>
      </w:r>
      <w:r>
        <w:rPr>
          <w:spacing w:val="-2"/>
        </w:rPr>
        <w:t>процесса</w:t>
      </w:r>
      <w:r>
        <w:tab/>
      </w:r>
      <w:r>
        <w:rPr>
          <w:spacing w:val="-4"/>
        </w:rPr>
        <w:t>при</w:t>
      </w:r>
      <w:r>
        <w:tab/>
      </w:r>
      <w:r>
        <w:rPr>
          <w:spacing w:val="-2"/>
        </w:rPr>
        <w:t>создании</w:t>
      </w:r>
      <w:r>
        <w:tab/>
      </w:r>
      <w:r>
        <w:rPr>
          <w:spacing w:val="-10"/>
        </w:rPr>
        <w:t xml:space="preserve">и </w:t>
      </w:r>
      <w:r>
        <w:t>реализации программы развития универсальных учебных действий</w:t>
      </w:r>
    </w:p>
    <w:p w:rsidR="00B25ECF" w:rsidRDefault="00B25ECF" w:rsidP="00B25ECF">
      <w:pPr>
        <w:pStyle w:val="a0"/>
        <w:ind w:left="1256" w:right="785" w:firstLine="705"/>
        <w:jc w:val="left"/>
      </w:pPr>
      <w:r>
        <w:t>C целью разработки и реализации программы развития УУД в образовательной организации</w:t>
      </w:r>
      <w:r>
        <w:rPr>
          <w:spacing w:val="-3"/>
        </w:rPr>
        <w:t xml:space="preserve"> </w:t>
      </w:r>
      <w:r>
        <w:t>создается</w:t>
      </w:r>
      <w:r>
        <w:rPr>
          <w:spacing w:val="-3"/>
        </w:rPr>
        <w:t xml:space="preserve"> </w:t>
      </w:r>
      <w:r>
        <w:t>рабочая</w:t>
      </w:r>
      <w:r>
        <w:rPr>
          <w:spacing w:val="-3"/>
        </w:rPr>
        <w:t xml:space="preserve"> </w:t>
      </w:r>
      <w:r>
        <w:t>группа,</w:t>
      </w:r>
      <w:r>
        <w:rPr>
          <w:spacing w:val="-3"/>
        </w:rPr>
        <w:t xml:space="preserve"> </w:t>
      </w:r>
      <w:r>
        <w:t>реализующая</w:t>
      </w:r>
      <w:r>
        <w:rPr>
          <w:spacing w:val="-1"/>
        </w:rPr>
        <w:t xml:space="preserve"> </w:t>
      </w:r>
      <w:r>
        <w:t>свою</w:t>
      </w:r>
      <w:r>
        <w:rPr>
          <w:spacing w:val="-4"/>
        </w:rPr>
        <w:t xml:space="preserve"> </w:t>
      </w:r>
      <w:r>
        <w:t>деятельность</w:t>
      </w:r>
      <w:r>
        <w:rPr>
          <w:spacing w:val="-3"/>
        </w:rPr>
        <w:t xml:space="preserve"> </w:t>
      </w:r>
      <w:r>
        <w:t>по</w:t>
      </w:r>
      <w:r>
        <w:rPr>
          <w:spacing w:val="-3"/>
        </w:rPr>
        <w:t xml:space="preserve"> </w:t>
      </w:r>
      <w:r>
        <w:t>следующим</w:t>
      </w:r>
      <w:r>
        <w:rPr>
          <w:spacing w:val="-4"/>
        </w:rPr>
        <w:t xml:space="preserve"> </w:t>
      </w:r>
      <w:r>
        <w:t xml:space="preserve">на- </w:t>
      </w:r>
      <w:r>
        <w:rPr>
          <w:spacing w:val="-2"/>
        </w:rPr>
        <w:t>правлениям:</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line="242" w:lineRule="auto"/>
        <w:ind w:left="1256" w:right="780"/>
      </w:pPr>
      <w:r>
        <w:lastRenderedPageBreak/>
        <w:t>разработка плана координации деятельности учителей-предметников, направленной на формирование универсальных учебных действий на основе ПООП и ПРП;</w:t>
      </w:r>
    </w:p>
    <w:p w:rsidR="00B25ECF" w:rsidRDefault="00B25ECF" w:rsidP="00B25ECF">
      <w:pPr>
        <w:pStyle w:val="a0"/>
        <w:ind w:left="1256" w:right="786"/>
      </w:pPr>
      <w:r>
        <w:t xml:space="preserve">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предметноти, которая может быть положена в основу работы по развитию </w:t>
      </w:r>
      <w:r>
        <w:rPr>
          <w:spacing w:val="-4"/>
        </w:rPr>
        <w:t>УУД;</w:t>
      </w:r>
    </w:p>
    <w:p w:rsidR="00B25ECF" w:rsidRDefault="00B25ECF" w:rsidP="00B25ECF">
      <w:pPr>
        <w:pStyle w:val="a0"/>
        <w:spacing w:line="242" w:lineRule="auto"/>
        <w:ind w:left="1256"/>
        <w:jc w:val="left"/>
      </w:pPr>
      <w:r>
        <w:t>определение</w:t>
      </w:r>
      <w:r>
        <w:rPr>
          <w:spacing w:val="40"/>
        </w:rPr>
        <w:t xml:space="preserve"> </w:t>
      </w:r>
      <w:r>
        <w:t>способов</w:t>
      </w:r>
      <w:r>
        <w:rPr>
          <w:spacing w:val="40"/>
        </w:rPr>
        <w:t xml:space="preserve"> </w:t>
      </w:r>
      <w:r>
        <w:t>межпредметной</w:t>
      </w:r>
      <w:r>
        <w:rPr>
          <w:spacing w:val="40"/>
        </w:rPr>
        <w:t xml:space="preserve"> </w:t>
      </w:r>
      <w:r>
        <w:t>интеграции,</w:t>
      </w:r>
      <w:r>
        <w:rPr>
          <w:spacing w:val="40"/>
        </w:rPr>
        <w:t xml:space="preserve"> </w:t>
      </w:r>
      <w:r>
        <w:t>обеспечивающей</w:t>
      </w:r>
      <w:r>
        <w:rPr>
          <w:spacing w:val="40"/>
        </w:rPr>
        <w:t xml:space="preserve"> </w:t>
      </w:r>
      <w:r>
        <w:t>достижение</w:t>
      </w:r>
      <w:r>
        <w:rPr>
          <w:spacing w:val="40"/>
        </w:rPr>
        <w:t xml:space="preserve"> </w:t>
      </w:r>
      <w:r>
        <w:t>данных результатов (междисциплинарный модуль, интегративные уроки и т. п.);</w:t>
      </w:r>
    </w:p>
    <w:p w:rsidR="00B25ECF" w:rsidRDefault="00B25ECF" w:rsidP="00B25ECF">
      <w:pPr>
        <w:pStyle w:val="a0"/>
        <w:spacing w:line="242" w:lineRule="auto"/>
        <w:ind w:left="1256"/>
        <w:jc w:val="left"/>
      </w:pPr>
      <w:r>
        <w:t>определение этапов и форм постепенного усложнения деятельности учащихся по овладению универсальными учебными действиями;</w:t>
      </w:r>
    </w:p>
    <w:p w:rsidR="00B25ECF" w:rsidRDefault="00B25ECF" w:rsidP="00B25ECF">
      <w:pPr>
        <w:pStyle w:val="a0"/>
        <w:spacing w:line="242" w:lineRule="auto"/>
        <w:ind w:left="1256" w:right="785"/>
        <w:jc w:val="left"/>
      </w:pPr>
      <w:r>
        <w:t>разработка</w:t>
      </w:r>
      <w:r>
        <w:rPr>
          <w:spacing w:val="80"/>
        </w:rPr>
        <w:t xml:space="preserve"> </w:t>
      </w:r>
      <w:r>
        <w:t>общего</w:t>
      </w:r>
      <w:r>
        <w:rPr>
          <w:spacing w:val="80"/>
        </w:rPr>
        <w:t xml:space="preserve"> </w:t>
      </w:r>
      <w:r>
        <w:t>алгоритма</w:t>
      </w:r>
      <w:r>
        <w:rPr>
          <w:spacing w:val="80"/>
        </w:rPr>
        <w:t xml:space="preserve"> </w:t>
      </w:r>
      <w:r>
        <w:t>(технологической</w:t>
      </w:r>
      <w:r>
        <w:rPr>
          <w:spacing w:val="80"/>
        </w:rPr>
        <w:t xml:space="preserve"> </w:t>
      </w:r>
      <w:r>
        <w:t>схемы)</w:t>
      </w:r>
      <w:r>
        <w:rPr>
          <w:spacing w:val="80"/>
        </w:rPr>
        <w:t xml:space="preserve"> </w:t>
      </w:r>
      <w:r>
        <w:t>урока,</w:t>
      </w:r>
      <w:r>
        <w:rPr>
          <w:spacing w:val="80"/>
        </w:rPr>
        <w:t xml:space="preserve"> </w:t>
      </w:r>
      <w:r>
        <w:t>имеющего</w:t>
      </w:r>
      <w:r>
        <w:rPr>
          <w:spacing w:val="80"/>
        </w:rPr>
        <w:t xml:space="preserve"> </w:t>
      </w:r>
      <w:r>
        <w:t>два</w:t>
      </w:r>
      <w:r>
        <w:rPr>
          <w:spacing w:val="80"/>
        </w:rPr>
        <w:t xml:space="preserve"> </w:t>
      </w:r>
      <w:r>
        <w:t>целевых фокуса: предметный и метапредметный;</w:t>
      </w:r>
    </w:p>
    <w:p w:rsidR="00B25ECF" w:rsidRDefault="00B25ECF" w:rsidP="00B25ECF">
      <w:pPr>
        <w:pStyle w:val="a0"/>
        <w:spacing w:line="242" w:lineRule="auto"/>
        <w:ind w:left="1256" w:right="785"/>
        <w:jc w:val="left"/>
      </w:pPr>
      <w:r>
        <w:t>разработка</w:t>
      </w:r>
      <w:r>
        <w:rPr>
          <w:spacing w:val="40"/>
        </w:rPr>
        <w:t xml:space="preserve"> </w:t>
      </w:r>
      <w:r>
        <w:t>основных</w:t>
      </w:r>
      <w:r>
        <w:rPr>
          <w:spacing w:val="40"/>
        </w:rPr>
        <w:t xml:space="preserve"> </w:t>
      </w:r>
      <w:r>
        <w:t>подходов</w:t>
      </w:r>
      <w:r>
        <w:rPr>
          <w:spacing w:val="40"/>
        </w:rPr>
        <w:t xml:space="preserve"> </w:t>
      </w:r>
      <w:r>
        <w:t>к</w:t>
      </w:r>
      <w:r>
        <w:rPr>
          <w:spacing w:val="40"/>
        </w:rPr>
        <w:t xml:space="preserve"> </w:t>
      </w:r>
      <w:r>
        <w:t>конструированию</w:t>
      </w:r>
      <w:r>
        <w:rPr>
          <w:spacing w:val="40"/>
        </w:rPr>
        <w:t xml:space="preserve"> </w:t>
      </w:r>
      <w:r>
        <w:t>задач</w:t>
      </w:r>
      <w:r>
        <w:rPr>
          <w:spacing w:val="40"/>
        </w:rPr>
        <w:t xml:space="preserve"> </w:t>
      </w:r>
      <w:r>
        <w:t>на</w:t>
      </w:r>
      <w:r>
        <w:rPr>
          <w:spacing w:val="40"/>
        </w:rPr>
        <w:t xml:space="preserve"> </w:t>
      </w:r>
      <w:r>
        <w:t>применение</w:t>
      </w:r>
      <w:r>
        <w:rPr>
          <w:spacing w:val="40"/>
        </w:rPr>
        <w:t xml:space="preserve"> </w:t>
      </w:r>
      <w:r>
        <w:t>универсальных учебных действий;</w:t>
      </w:r>
    </w:p>
    <w:p w:rsidR="00B25ECF" w:rsidRDefault="00B25ECF" w:rsidP="00B25ECF">
      <w:pPr>
        <w:pStyle w:val="a0"/>
        <w:spacing w:line="242" w:lineRule="auto"/>
        <w:ind w:left="1256"/>
        <w:jc w:val="left"/>
      </w:pPr>
      <w:r>
        <w:t>конкретизация</w:t>
      </w:r>
      <w:r>
        <w:rPr>
          <w:spacing w:val="40"/>
        </w:rPr>
        <w:t xml:space="preserve"> </w:t>
      </w:r>
      <w:r>
        <w:t>основных</w:t>
      </w:r>
      <w:r>
        <w:rPr>
          <w:spacing w:val="40"/>
        </w:rPr>
        <w:t xml:space="preserve"> </w:t>
      </w:r>
      <w:r>
        <w:t>подходов</w:t>
      </w:r>
      <w:r>
        <w:rPr>
          <w:spacing w:val="40"/>
        </w:rPr>
        <w:t xml:space="preserve"> </w:t>
      </w:r>
      <w:r>
        <w:t>к</w:t>
      </w:r>
      <w:r>
        <w:rPr>
          <w:spacing w:val="40"/>
        </w:rPr>
        <w:t xml:space="preserve"> </w:t>
      </w:r>
      <w:r>
        <w:t>организации</w:t>
      </w:r>
      <w:r>
        <w:rPr>
          <w:spacing w:val="40"/>
        </w:rPr>
        <w:t xml:space="preserve"> </w:t>
      </w:r>
      <w:r>
        <w:t>учебно-исследовательской</w:t>
      </w:r>
      <w:r>
        <w:rPr>
          <w:spacing w:val="40"/>
        </w:rPr>
        <w:t xml:space="preserve"> </w:t>
      </w:r>
      <w:r>
        <w:t>и</w:t>
      </w:r>
      <w:r>
        <w:rPr>
          <w:spacing w:val="40"/>
        </w:rPr>
        <w:t xml:space="preserve"> </w:t>
      </w:r>
      <w:r>
        <w:t>проектной деятельности обучающихся в рамках урочной и внеурочной деятельности;</w:t>
      </w:r>
    </w:p>
    <w:p w:rsidR="00B25ECF" w:rsidRDefault="00B25ECF" w:rsidP="00B25ECF">
      <w:pPr>
        <w:pStyle w:val="a0"/>
        <w:spacing w:line="242" w:lineRule="auto"/>
        <w:ind w:left="1256"/>
        <w:jc w:val="left"/>
      </w:pPr>
      <w:r>
        <w:t>разработка</w:t>
      </w:r>
      <w:r>
        <w:rPr>
          <w:spacing w:val="40"/>
        </w:rPr>
        <w:t xml:space="preserve"> </w:t>
      </w:r>
      <w:r>
        <w:t>основных</w:t>
      </w:r>
      <w:r>
        <w:rPr>
          <w:spacing w:val="40"/>
        </w:rPr>
        <w:t xml:space="preserve"> </w:t>
      </w:r>
      <w:r>
        <w:t>подходов</w:t>
      </w:r>
      <w:r>
        <w:rPr>
          <w:spacing w:val="40"/>
        </w:rPr>
        <w:t xml:space="preserve"> </w:t>
      </w:r>
      <w:r>
        <w:t>к</w:t>
      </w:r>
      <w:r>
        <w:rPr>
          <w:spacing w:val="40"/>
        </w:rPr>
        <w:t xml:space="preserve"> </w:t>
      </w:r>
      <w:r>
        <w:t>организации</w:t>
      </w:r>
      <w:r>
        <w:rPr>
          <w:spacing w:val="40"/>
        </w:rPr>
        <w:t xml:space="preserve"> </w:t>
      </w:r>
      <w:r>
        <w:t>учебной</w:t>
      </w:r>
      <w:r>
        <w:rPr>
          <w:spacing w:val="40"/>
        </w:rPr>
        <w:t xml:space="preserve"> </w:t>
      </w:r>
      <w:r>
        <w:t>деятельности</w:t>
      </w:r>
      <w:r>
        <w:rPr>
          <w:spacing w:val="40"/>
        </w:rPr>
        <w:t xml:space="preserve"> </w:t>
      </w:r>
      <w:r>
        <w:t>по</w:t>
      </w:r>
      <w:r>
        <w:rPr>
          <w:spacing w:val="40"/>
        </w:rPr>
        <w:t xml:space="preserve"> </w:t>
      </w:r>
      <w:r>
        <w:t>формированию</w:t>
      </w:r>
      <w:r>
        <w:rPr>
          <w:spacing w:val="40"/>
        </w:rPr>
        <w:t xml:space="preserve"> </w:t>
      </w:r>
      <w:r>
        <w:t>и развитию ИКТ-компетенций;</w:t>
      </w:r>
    </w:p>
    <w:p w:rsidR="00B25ECF" w:rsidRDefault="00B25ECF" w:rsidP="00B25ECF">
      <w:pPr>
        <w:pStyle w:val="a0"/>
        <w:ind w:left="1256" w:right="773"/>
      </w:pPr>
      <w:r>
        <w:t xml:space="preserve">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w:t>
      </w:r>
      <w:r>
        <w:rPr>
          <w:spacing w:val="-2"/>
        </w:rPr>
        <w:t>обучающихся;</w:t>
      </w:r>
    </w:p>
    <w:p w:rsidR="00B25ECF" w:rsidRDefault="00B25ECF" w:rsidP="00B25ECF">
      <w:pPr>
        <w:pStyle w:val="a0"/>
        <w:spacing w:line="237" w:lineRule="auto"/>
        <w:ind w:left="1256" w:right="796"/>
      </w:pPr>
      <w:r>
        <w:t>разработка методики и инструментария мониторинга успешности освоения и применения обучающимися универсальных учебных действий;</w:t>
      </w:r>
    </w:p>
    <w:p w:rsidR="00B25ECF" w:rsidRDefault="00B25ECF" w:rsidP="00B25ECF">
      <w:pPr>
        <w:pStyle w:val="a0"/>
        <w:ind w:left="1256" w:right="784"/>
      </w:pPr>
      <w:r>
        <w:t>организация и проведение серии семинаров с учителями, работающими на</w:t>
      </w:r>
      <w:r>
        <w:rPr>
          <w:spacing w:val="40"/>
        </w:rPr>
        <w:t xml:space="preserve"> </w:t>
      </w:r>
      <w:r>
        <w:t>уровне начального общего образования в целях реализации принципа преемственности в плане развития УУД;</w:t>
      </w:r>
    </w:p>
    <w:p w:rsidR="00B25ECF" w:rsidRDefault="00B25ECF" w:rsidP="00B25ECF">
      <w:pPr>
        <w:pStyle w:val="a0"/>
        <w:ind w:left="1256" w:right="787" w:hanging="3"/>
      </w:pPr>
      <w:r>
        <w:t xml:space="preserve">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w:t>
      </w:r>
      <w:r>
        <w:rPr>
          <w:spacing w:val="-2"/>
        </w:rPr>
        <w:t>процессе;</w:t>
      </w:r>
    </w:p>
    <w:p w:rsidR="00B25ECF" w:rsidRDefault="00B25ECF" w:rsidP="00B25ECF">
      <w:pPr>
        <w:pStyle w:val="a0"/>
        <w:ind w:left="1256" w:right="773"/>
      </w:pPr>
      <w:r>
        <w:t xml:space="preserve">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w:t>
      </w:r>
      <w:r>
        <w:rPr>
          <w:spacing w:val="-2"/>
        </w:rPr>
        <w:t>учащихся;</w:t>
      </w:r>
    </w:p>
    <w:p w:rsidR="00B25ECF" w:rsidRDefault="00B25ECF" w:rsidP="00B25ECF">
      <w:pPr>
        <w:pStyle w:val="a0"/>
        <w:spacing w:line="242" w:lineRule="auto"/>
        <w:ind w:left="1256" w:right="782"/>
      </w:pPr>
      <w:r>
        <w:t>организация разъяснительной/просветительской работы с родителями по проблемам</w:t>
      </w:r>
      <w:r>
        <w:rPr>
          <w:spacing w:val="40"/>
        </w:rPr>
        <w:t xml:space="preserve"> </w:t>
      </w:r>
      <w:r>
        <w:t>развития УУД у учащихся;</w:t>
      </w:r>
    </w:p>
    <w:p w:rsidR="00B25ECF" w:rsidRDefault="00B25ECF" w:rsidP="00B25ECF">
      <w:pPr>
        <w:pStyle w:val="a0"/>
        <w:spacing w:line="242" w:lineRule="auto"/>
        <w:ind w:left="1256" w:right="791"/>
      </w:pPr>
      <w:r>
        <w:t>организация отражения результатов работы по формированию УУД учащихся на сайте образовательной организации.</w:t>
      </w:r>
    </w:p>
    <w:p w:rsidR="00B25ECF" w:rsidRDefault="00B25ECF" w:rsidP="00B25ECF">
      <w:pPr>
        <w:pStyle w:val="a0"/>
        <w:ind w:left="1256" w:right="781" w:firstLine="705"/>
      </w:pPr>
      <w:r>
        <w:t>Рабочей группой реализуется несколько этапов с соблюдением</w:t>
      </w:r>
      <w:r>
        <w:rPr>
          <w:spacing w:val="40"/>
        </w:rPr>
        <w:t xml:space="preserve"> </w:t>
      </w:r>
      <w:r>
        <w:t>необходимых процедур контроля, коррекции и согласования (конкретные процедуры разрабатываются рабочей группой и утверждаются руководителем).</w:t>
      </w:r>
    </w:p>
    <w:p w:rsidR="00B25ECF" w:rsidRDefault="00B25ECF" w:rsidP="00B25ECF">
      <w:pPr>
        <w:pStyle w:val="a0"/>
        <w:spacing w:line="235" w:lineRule="auto"/>
        <w:ind w:left="1256" w:right="797" w:firstLine="705"/>
      </w:pPr>
      <w:r>
        <w:t>На подготовительном этапе команда образовательной организации может провести следующие аналитические работы:</w:t>
      </w:r>
    </w:p>
    <w:p w:rsidR="00B25ECF" w:rsidRDefault="00B25ECF" w:rsidP="00B25ECF">
      <w:pPr>
        <w:pStyle w:val="a0"/>
        <w:ind w:left="1256" w:right="796"/>
      </w:pPr>
      <w:r>
        <w:t>рассматривать, какие рекомендательные, теоретические, методические материалы</w:t>
      </w:r>
      <w:r>
        <w:rPr>
          <w:spacing w:val="40"/>
        </w:rPr>
        <w:t xml:space="preserve"> </w:t>
      </w:r>
      <w:r>
        <w:t>могут быть использованы в данной образовательной организации для наиболее эффективного выполнения задач программы;</w:t>
      </w:r>
    </w:p>
    <w:p w:rsidR="00B25ECF" w:rsidRDefault="00B25ECF" w:rsidP="00B25ECF">
      <w:pPr>
        <w:pStyle w:val="a0"/>
        <w:ind w:left="1256" w:right="785"/>
        <w:jc w:val="left"/>
      </w:pPr>
      <w:r>
        <w:t>определять состав детей с особыми образовательными потребностями, в том числе лиц, проявивших</w:t>
      </w:r>
      <w:r>
        <w:rPr>
          <w:spacing w:val="-2"/>
        </w:rPr>
        <w:t xml:space="preserve"> </w:t>
      </w:r>
      <w:r>
        <w:t>выдающиеся</w:t>
      </w:r>
      <w:r>
        <w:rPr>
          <w:spacing w:val="-3"/>
        </w:rPr>
        <w:t xml:space="preserve"> </w:t>
      </w:r>
      <w:r>
        <w:t>способности,</w:t>
      </w:r>
      <w:r>
        <w:rPr>
          <w:spacing w:val="-3"/>
        </w:rPr>
        <w:t xml:space="preserve"> </w:t>
      </w:r>
      <w:r>
        <w:t>детей</w:t>
      </w:r>
      <w:r>
        <w:rPr>
          <w:spacing w:val="-3"/>
        </w:rPr>
        <w:t xml:space="preserve"> </w:t>
      </w:r>
      <w:r>
        <w:t>с</w:t>
      </w:r>
      <w:r>
        <w:rPr>
          <w:spacing w:val="-4"/>
        </w:rPr>
        <w:t xml:space="preserve"> </w:t>
      </w:r>
      <w:r>
        <w:t>ОВЗ,</w:t>
      </w:r>
      <w:r>
        <w:rPr>
          <w:spacing w:val="-3"/>
        </w:rPr>
        <w:t xml:space="preserve"> </w:t>
      </w:r>
      <w:r>
        <w:t>а</w:t>
      </w:r>
      <w:r>
        <w:rPr>
          <w:spacing w:val="-5"/>
        </w:rPr>
        <w:t xml:space="preserve"> </w:t>
      </w:r>
      <w:r>
        <w:t>также</w:t>
      </w:r>
      <w:r>
        <w:rPr>
          <w:spacing w:val="-5"/>
        </w:rPr>
        <w:t xml:space="preserve"> </w:t>
      </w:r>
      <w:r>
        <w:t>возможности</w:t>
      </w:r>
      <w:r>
        <w:rPr>
          <w:spacing w:val="-3"/>
        </w:rPr>
        <w:t xml:space="preserve"> </w:t>
      </w:r>
      <w:r>
        <w:t>построения</w:t>
      </w:r>
      <w:r>
        <w:rPr>
          <w:spacing w:val="-6"/>
        </w:rPr>
        <w:t xml:space="preserve"> </w:t>
      </w:r>
      <w:r>
        <w:t>их индивидуальных образовательных траекторий;</w:t>
      </w:r>
    </w:p>
    <w:p w:rsidR="00B25ECF" w:rsidRDefault="00B25ECF" w:rsidP="00B25ECF">
      <w:pPr>
        <w:pStyle w:val="a0"/>
        <w:tabs>
          <w:tab w:val="left" w:pos="2953"/>
          <w:tab w:val="left" w:pos="3284"/>
          <w:tab w:val="left" w:pos="4571"/>
          <w:tab w:val="left" w:pos="5293"/>
          <w:tab w:val="left" w:pos="6736"/>
          <w:tab w:val="left" w:pos="8001"/>
          <w:tab w:val="left" w:pos="9091"/>
          <w:tab w:val="left" w:pos="9417"/>
          <w:tab w:val="left" w:pos="9996"/>
          <w:tab w:val="left" w:pos="10788"/>
        </w:tabs>
        <w:ind w:left="1256" w:right="793" w:hanging="3"/>
        <w:jc w:val="left"/>
      </w:pPr>
      <w:r>
        <w:t xml:space="preserve">анализировать результаты учащихся по линии развития УУД на предыдущем уровне; </w:t>
      </w:r>
      <w:r>
        <w:rPr>
          <w:spacing w:val="-2"/>
        </w:rPr>
        <w:t>анализировать</w:t>
      </w:r>
      <w:r>
        <w:tab/>
      </w:r>
      <w:r>
        <w:rPr>
          <w:spacing w:val="-10"/>
        </w:rPr>
        <w:t>и</w:t>
      </w:r>
      <w:r>
        <w:tab/>
      </w:r>
      <w:r>
        <w:rPr>
          <w:spacing w:val="-2"/>
        </w:rPr>
        <w:t>обсуждать</w:t>
      </w:r>
      <w:r>
        <w:tab/>
      </w:r>
      <w:r>
        <w:rPr>
          <w:spacing w:val="-4"/>
        </w:rPr>
        <w:t>опыт</w:t>
      </w:r>
      <w:r>
        <w:tab/>
      </w:r>
      <w:r>
        <w:rPr>
          <w:spacing w:val="-2"/>
        </w:rPr>
        <w:t>применения</w:t>
      </w:r>
      <w:r>
        <w:tab/>
      </w:r>
      <w:r>
        <w:rPr>
          <w:spacing w:val="-2"/>
        </w:rPr>
        <w:t>успешных</w:t>
      </w:r>
      <w:r>
        <w:tab/>
      </w:r>
      <w:r>
        <w:rPr>
          <w:spacing w:val="-2"/>
        </w:rPr>
        <w:t>практик,</w:t>
      </w:r>
      <w:r>
        <w:tab/>
      </w:r>
      <w:r>
        <w:rPr>
          <w:spacing w:val="-10"/>
        </w:rPr>
        <w:t>в</w:t>
      </w:r>
      <w:r>
        <w:tab/>
      </w:r>
      <w:r>
        <w:rPr>
          <w:spacing w:val="-4"/>
        </w:rPr>
        <w:t>том</w:t>
      </w:r>
      <w:r>
        <w:tab/>
      </w:r>
      <w:r>
        <w:rPr>
          <w:spacing w:val="-2"/>
        </w:rPr>
        <w:t>числе</w:t>
      </w:r>
      <w:r>
        <w:tab/>
      </w:r>
      <w:r>
        <w:rPr>
          <w:spacing w:val="-10"/>
        </w:rPr>
        <w:t xml:space="preserve">с </w:t>
      </w:r>
      <w:r>
        <w:t>использованием информационных ресурсов образовательной организации.</w:t>
      </w:r>
    </w:p>
    <w:p w:rsidR="00B25ECF" w:rsidRDefault="00B25ECF" w:rsidP="00B25ECF">
      <w:pPr>
        <w:pStyle w:val="a0"/>
        <w:ind w:left="1256" w:right="782" w:firstLine="705"/>
      </w:pPr>
      <w:r>
        <w:t>На основном этапе может проводиться работа по разработке общей</w:t>
      </w:r>
      <w:r>
        <w:rPr>
          <w:spacing w:val="40"/>
        </w:rPr>
        <w:t xml:space="preserve"> </w:t>
      </w:r>
      <w:r>
        <w:t>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2" w:firstLine="705"/>
      </w:pPr>
      <w:r>
        <w:lastRenderedPageBreak/>
        <w:t>На заключительном этапе может проводиться обсуждение хода</w:t>
      </w:r>
      <w:r>
        <w:rPr>
          <w:spacing w:val="40"/>
        </w:rPr>
        <w:t xml:space="preserve"> </w:t>
      </w:r>
      <w:r>
        <w:t>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B25ECF" w:rsidRDefault="00B25ECF" w:rsidP="00B25ECF">
      <w:pPr>
        <w:pStyle w:val="a0"/>
        <w:spacing w:before="6"/>
        <w:ind w:left="1256" w:right="777" w:firstLine="705"/>
      </w:pPr>
      <w:r>
        <w:t>В целях соотнесения формирования метапредметных результатов с рабочими программами по учебным предметам необходимо методические объединения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B25ECF" w:rsidRDefault="00B25ECF" w:rsidP="00B25ECF">
      <w:pPr>
        <w:pStyle w:val="a0"/>
        <w:ind w:left="0"/>
        <w:jc w:val="left"/>
      </w:pPr>
    </w:p>
    <w:p w:rsidR="00B25ECF" w:rsidRDefault="00B25ECF" w:rsidP="00B25ECF">
      <w:pPr>
        <w:pStyle w:val="a0"/>
        <w:spacing w:before="4"/>
        <w:ind w:left="0"/>
        <w:jc w:val="left"/>
      </w:pPr>
    </w:p>
    <w:p w:rsidR="00B25ECF" w:rsidRDefault="00B25ECF" w:rsidP="00B25ECF">
      <w:pPr>
        <w:pStyle w:val="Heading3"/>
        <w:numPr>
          <w:ilvl w:val="1"/>
          <w:numId w:val="200"/>
        </w:numPr>
        <w:tabs>
          <w:tab w:val="left" w:pos="1676"/>
        </w:tabs>
        <w:spacing w:line="240" w:lineRule="auto"/>
        <w:ind w:left="1676" w:hanging="422"/>
      </w:pPr>
      <w:bookmarkStart w:id="6" w:name="_bookmark6"/>
      <w:bookmarkEnd w:id="6"/>
      <w:r>
        <w:t>Программа</w:t>
      </w:r>
      <w:r>
        <w:rPr>
          <w:spacing w:val="-10"/>
        </w:rPr>
        <w:t xml:space="preserve"> </w:t>
      </w:r>
      <w:r>
        <w:rPr>
          <w:spacing w:val="-2"/>
        </w:rPr>
        <w:t>воспитания</w:t>
      </w:r>
    </w:p>
    <w:p w:rsidR="00B25ECF" w:rsidRDefault="00B25ECF" w:rsidP="00B25ECF">
      <w:pPr>
        <w:pStyle w:val="a0"/>
        <w:ind w:left="0"/>
        <w:jc w:val="left"/>
        <w:rPr>
          <w:b/>
        </w:rPr>
      </w:pPr>
    </w:p>
    <w:p w:rsidR="00B25ECF" w:rsidRDefault="00B25ECF" w:rsidP="00B25ECF">
      <w:pPr>
        <w:pStyle w:val="Heading3"/>
        <w:numPr>
          <w:ilvl w:val="2"/>
          <w:numId w:val="200"/>
        </w:numPr>
        <w:tabs>
          <w:tab w:val="left" w:pos="1848"/>
        </w:tabs>
        <w:spacing w:before="1" w:line="272" w:lineRule="exact"/>
        <w:ind w:left="1848" w:hanging="594"/>
      </w:pPr>
      <w:bookmarkStart w:id="7" w:name="_bookmark7"/>
      <w:bookmarkEnd w:id="7"/>
      <w:r>
        <w:t>Пояснительная</w:t>
      </w:r>
      <w:r>
        <w:rPr>
          <w:spacing w:val="-9"/>
        </w:rPr>
        <w:t xml:space="preserve"> </w:t>
      </w:r>
      <w:r>
        <w:rPr>
          <w:spacing w:val="-2"/>
        </w:rPr>
        <w:t>записка</w:t>
      </w:r>
    </w:p>
    <w:p w:rsidR="00B25ECF" w:rsidRDefault="00B25ECF" w:rsidP="00B25ECF">
      <w:pPr>
        <w:pStyle w:val="a0"/>
        <w:spacing w:line="237" w:lineRule="auto"/>
        <w:ind w:left="1256" w:right="785" w:firstLine="566"/>
        <w:jc w:val="left"/>
      </w:pPr>
      <w:r>
        <w:t>Программа воспитания МБОУ «Приуральская СОШ»</w:t>
      </w:r>
      <w:r>
        <w:rPr>
          <w:spacing w:val="-2"/>
        </w:rPr>
        <w:t xml:space="preserve"> </w:t>
      </w:r>
      <w:r>
        <w:t>(далее—Программа), разработана на основании следующих нормативно-правовых документов:</w:t>
      </w:r>
    </w:p>
    <w:p w:rsidR="00B25ECF" w:rsidRDefault="00B25ECF" w:rsidP="00B25ECF">
      <w:pPr>
        <w:pStyle w:val="a0"/>
        <w:spacing w:before="4" w:line="275" w:lineRule="exact"/>
        <w:ind w:left="1256"/>
        <w:jc w:val="left"/>
      </w:pPr>
      <w:r>
        <w:t>−</w:t>
      </w:r>
      <w:r>
        <w:rPr>
          <w:spacing w:val="-5"/>
        </w:rPr>
        <w:t xml:space="preserve"> </w:t>
      </w:r>
      <w:r>
        <w:t>Федерального</w:t>
      </w:r>
      <w:r>
        <w:rPr>
          <w:spacing w:val="-2"/>
        </w:rPr>
        <w:t xml:space="preserve"> </w:t>
      </w:r>
      <w:r>
        <w:t>закона</w:t>
      </w:r>
      <w:r>
        <w:rPr>
          <w:spacing w:val="-12"/>
        </w:rPr>
        <w:t xml:space="preserve"> </w:t>
      </w:r>
      <w:r>
        <w:t>от</w:t>
      </w:r>
      <w:r>
        <w:rPr>
          <w:spacing w:val="-2"/>
        </w:rPr>
        <w:t xml:space="preserve"> </w:t>
      </w:r>
      <w:r>
        <w:t>29.12.2012</w:t>
      </w:r>
      <w:r>
        <w:rPr>
          <w:spacing w:val="-7"/>
        </w:rPr>
        <w:t xml:space="preserve"> </w:t>
      </w:r>
      <w:r>
        <w:t>№</w:t>
      </w:r>
      <w:r>
        <w:rPr>
          <w:spacing w:val="-6"/>
        </w:rPr>
        <w:t xml:space="preserve"> </w:t>
      </w:r>
      <w:r>
        <w:t>273-ФЗ</w:t>
      </w:r>
      <w:r>
        <w:rPr>
          <w:spacing w:val="2"/>
        </w:rPr>
        <w:t xml:space="preserve"> </w:t>
      </w:r>
      <w:r>
        <w:t>«Об</w:t>
      </w:r>
      <w:r>
        <w:rPr>
          <w:spacing w:val="-5"/>
        </w:rPr>
        <w:t xml:space="preserve"> </w:t>
      </w:r>
      <w:r>
        <w:t>образовании</w:t>
      </w:r>
      <w:r>
        <w:rPr>
          <w:spacing w:val="-2"/>
        </w:rPr>
        <w:t xml:space="preserve"> </w:t>
      </w:r>
      <w:r>
        <w:t>в</w:t>
      </w:r>
      <w:r>
        <w:rPr>
          <w:spacing w:val="-5"/>
        </w:rPr>
        <w:t xml:space="preserve"> </w:t>
      </w:r>
      <w:r>
        <w:t>Российской</w:t>
      </w:r>
      <w:r>
        <w:rPr>
          <w:spacing w:val="-2"/>
        </w:rPr>
        <w:t xml:space="preserve"> Федерации»;</w:t>
      </w:r>
    </w:p>
    <w:p w:rsidR="00B25ECF" w:rsidRDefault="00B25ECF" w:rsidP="00B25ECF">
      <w:pPr>
        <w:pStyle w:val="a0"/>
        <w:spacing w:line="242" w:lineRule="auto"/>
        <w:ind w:left="1256"/>
        <w:jc w:val="left"/>
      </w:pPr>
      <w:r>
        <w:t>− Стратегии развития воспитания в Российской Федерации на период до 2025 года и Плана мероприятий по ее реализации в 2021-2025гг.;</w:t>
      </w:r>
    </w:p>
    <w:p w:rsidR="00B25ECF" w:rsidRDefault="00B25ECF" w:rsidP="00B25ECF">
      <w:pPr>
        <w:pStyle w:val="a0"/>
        <w:ind w:left="1256"/>
        <w:jc w:val="left"/>
      </w:pPr>
      <w:r>
        <w:t>−Стратегии национальной</w:t>
      </w:r>
      <w:r>
        <w:rPr>
          <w:spacing w:val="40"/>
        </w:rPr>
        <w:t xml:space="preserve"> </w:t>
      </w:r>
      <w:r>
        <w:t>безопасности</w:t>
      </w:r>
      <w:r>
        <w:rPr>
          <w:spacing w:val="40"/>
        </w:rPr>
        <w:t xml:space="preserve"> </w:t>
      </w:r>
      <w:r>
        <w:t>Российской</w:t>
      </w:r>
      <w:r>
        <w:rPr>
          <w:spacing w:val="40"/>
        </w:rPr>
        <w:t xml:space="preserve"> </w:t>
      </w:r>
      <w:r>
        <w:t>Федерации:</w:t>
      </w:r>
      <w:r>
        <w:rPr>
          <w:spacing w:val="40"/>
        </w:rPr>
        <w:t xml:space="preserve"> </w:t>
      </w:r>
      <w:r>
        <w:t>Указ</w:t>
      </w:r>
      <w:r>
        <w:rPr>
          <w:spacing w:val="40"/>
        </w:rPr>
        <w:t xml:space="preserve"> </w:t>
      </w:r>
      <w:r>
        <w:t>Президента</w:t>
      </w:r>
      <w:r>
        <w:rPr>
          <w:spacing w:val="40"/>
        </w:rPr>
        <w:t xml:space="preserve"> </w:t>
      </w:r>
      <w:r>
        <w:t>РФ</w:t>
      </w:r>
      <w:r>
        <w:rPr>
          <w:spacing w:val="40"/>
        </w:rPr>
        <w:t xml:space="preserve"> </w:t>
      </w:r>
      <w:r>
        <w:t>от 31.12.2015 N 683;</w:t>
      </w:r>
    </w:p>
    <w:p w:rsidR="00B25ECF" w:rsidRDefault="00B25ECF" w:rsidP="00B25ECF">
      <w:pPr>
        <w:pStyle w:val="a0"/>
        <w:spacing w:line="242" w:lineRule="auto"/>
        <w:ind w:left="1256" w:right="785"/>
        <w:jc w:val="left"/>
      </w:pPr>
      <w:r>
        <w:t>−Федеральных государственных образовательных стандартов начального общего, основного общего и среднего общего образования (далее—ФГОС).</w:t>
      </w:r>
    </w:p>
    <w:p w:rsidR="00B25ECF" w:rsidRDefault="00B25ECF" w:rsidP="00B25ECF">
      <w:pPr>
        <w:pStyle w:val="a0"/>
        <w:spacing w:line="242" w:lineRule="auto"/>
        <w:ind w:left="1256"/>
        <w:jc w:val="left"/>
      </w:pPr>
      <w:r>
        <w:t>−Концепции</w:t>
      </w:r>
      <w:r>
        <w:rPr>
          <w:spacing w:val="80"/>
        </w:rPr>
        <w:t xml:space="preserve"> </w:t>
      </w:r>
      <w:r>
        <w:t>развития</w:t>
      </w:r>
      <w:r>
        <w:rPr>
          <w:spacing w:val="80"/>
        </w:rPr>
        <w:t xml:space="preserve"> </w:t>
      </w:r>
      <w:r>
        <w:t>психологической</w:t>
      </w:r>
      <w:r>
        <w:rPr>
          <w:spacing w:val="80"/>
        </w:rPr>
        <w:t xml:space="preserve"> </w:t>
      </w:r>
      <w:r>
        <w:t>службы</w:t>
      </w:r>
      <w:r>
        <w:rPr>
          <w:spacing w:val="80"/>
        </w:rPr>
        <w:t xml:space="preserve"> </w:t>
      </w:r>
      <w:r>
        <w:t>в</w:t>
      </w:r>
      <w:r>
        <w:rPr>
          <w:spacing w:val="80"/>
        </w:rPr>
        <w:t xml:space="preserve"> </w:t>
      </w:r>
      <w:r>
        <w:t>системе</w:t>
      </w:r>
      <w:r>
        <w:rPr>
          <w:spacing w:val="80"/>
        </w:rPr>
        <w:t xml:space="preserve"> </w:t>
      </w:r>
      <w:r>
        <w:t>образования</w:t>
      </w:r>
      <w:r>
        <w:rPr>
          <w:spacing w:val="80"/>
        </w:rPr>
        <w:t xml:space="preserve"> </w:t>
      </w:r>
      <w:r>
        <w:t>в</w:t>
      </w:r>
      <w:r>
        <w:rPr>
          <w:spacing w:val="80"/>
        </w:rPr>
        <w:t xml:space="preserve"> </w:t>
      </w:r>
      <w:r>
        <w:t>Российской</w:t>
      </w:r>
      <w:r>
        <w:rPr>
          <w:spacing w:val="40"/>
        </w:rPr>
        <w:t xml:space="preserve"> </w:t>
      </w:r>
      <w:r>
        <w:t>Федерации до 2025 года;</w:t>
      </w:r>
    </w:p>
    <w:p w:rsidR="00B25ECF" w:rsidRDefault="00B25ECF" w:rsidP="00B25ECF">
      <w:pPr>
        <w:pStyle w:val="a0"/>
        <w:ind w:left="1256" w:right="774"/>
      </w:pPr>
      <w:r>
        <w:t xml:space="preserve">−Методические рекомендации органам исполнительной власти субъектов Российской Федерации, осуществляющим государственное управление в сфере образования, по организации работы педагогических работников, осуществляющих классное руководство в общеобразовательных организациях (Письмо Минпросвещения России от 12.05.2020 № ВБ- </w:t>
      </w:r>
      <w:r>
        <w:rPr>
          <w:spacing w:val="-2"/>
        </w:rPr>
        <w:t>1011/08).</w:t>
      </w:r>
    </w:p>
    <w:p w:rsidR="00B25ECF" w:rsidRDefault="00B25ECF" w:rsidP="00B25ECF">
      <w:pPr>
        <w:pStyle w:val="a0"/>
        <w:ind w:left="1256" w:right="786" w:firstLine="566"/>
      </w:pPr>
      <w:r>
        <w:t>Программа воспитания МБОУ «Приуральская СОШ» – это методический документ, определяющий комплекс основных характеристик воспитательной</w:t>
      </w:r>
      <w:r>
        <w:rPr>
          <w:spacing w:val="40"/>
        </w:rPr>
        <w:t xml:space="preserve"> </w:t>
      </w:r>
      <w:r>
        <w:t>работы, осуществляемой в МБОУ «Приуральская СОШ», разрабатываемый с учётом государственной политики в области образования и воспитания в Российской Федерации.</w:t>
      </w:r>
    </w:p>
    <w:p w:rsidR="00B25ECF" w:rsidRDefault="00B25ECF" w:rsidP="00B25ECF">
      <w:pPr>
        <w:pStyle w:val="a0"/>
        <w:ind w:left="1256" w:right="783" w:firstLine="566"/>
      </w:pPr>
      <w:r>
        <w:t>Программа воспитания МБОУ «Приуральская СОШ» основывается на единстве и преемственности образовательного процесса на уровнях начального общего, основного общего, среднего общего образования, профессионального образования.</w:t>
      </w:r>
    </w:p>
    <w:p w:rsidR="00B25ECF" w:rsidRDefault="00B25ECF" w:rsidP="00B25ECF">
      <w:pPr>
        <w:pStyle w:val="a0"/>
        <w:ind w:left="1256" w:right="776" w:firstLine="566"/>
      </w:pPr>
      <w:r>
        <w:t>Программа воспитания МБОУ «Приуральская СОШ» предназначена для планирования и организации системной воспитательной деятельности с целью достижения обучающимися личностных результатов</w:t>
      </w:r>
      <w:r>
        <w:rPr>
          <w:spacing w:val="-1"/>
        </w:rPr>
        <w:t xml:space="preserve"> </w:t>
      </w:r>
      <w:r>
        <w:t>образования,</w:t>
      </w:r>
      <w:r>
        <w:rPr>
          <w:spacing w:val="-1"/>
        </w:rPr>
        <w:t xml:space="preserve"> </w:t>
      </w:r>
      <w:r>
        <w:t>определённых ФГОС.</w:t>
      </w:r>
      <w:r>
        <w:rPr>
          <w:spacing w:val="-1"/>
        </w:rPr>
        <w:t xml:space="preserve"> </w:t>
      </w:r>
      <w:r>
        <w:t>Разрабатывается</w:t>
      </w:r>
      <w:r>
        <w:rPr>
          <w:spacing w:val="-1"/>
        </w:rPr>
        <w:t xml:space="preserve"> </w:t>
      </w:r>
      <w:r>
        <w:t>и утверждается с участием Совета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правилами и</w:t>
      </w:r>
      <w:r>
        <w:rPr>
          <w:spacing w:val="40"/>
        </w:rPr>
        <w:t xml:space="preserve"> </w:t>
      </w:r>
      <w:r>
        <w:t>нормами поведения в российском обществе.</w:t>
      </w:r>
    </w:p>
    <w:p w:rsidR="00B25ECF" w:rsidRDefault="00B25ECF" w:rsidP="00B25ECF">
      <w:pPr>
        <w:pStyle w:val="a0"/>
        <w:ind w:left="1256" w:right="782" w:firstLine="566"/>
      </w:pPr>
      <w: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B25ECF" w:rsidRDefault="00B25ECF" w:rsidP="00B25ECF">
      <w:pPr>
        <w:pStyle w:val="a0"/>
        <w:ind w:left="1822"/>
      </w:pPr>
      <w:r>
        <w:t>Программа</w:t>
      </w:r>
      <w:r>
        <w:rPr>
          <w:spacing w:val="-16"/>
        </w:rPr>
        <w:t xml:space="preserve"> </w:t>
      </w:r>
      <w:r>
        <w:t>включает</w:t>
      </w:r>
      <w:r>
        <w:rPr>
          <w:spacing w:val="-4"/>
        </w:rPr>
        <w:t xml:space="preserve"> </w:t>
      </w:r>
      <w:r>
        <w:t>три</w:t>
      </w:r>
      <w:r>
        <w:rPr>
          <w:spacing w:val="-4"/>
        </w:rPr>
        <w:t xml:space="preserve"> </w:t>
      </w:r>
      <w:r>
        <w:t>раздела:</w:t>
      </w:r>
      <w:r>
        <w:rPr>
          <w:spacing w:val="-5"/>
        </w:rPr>
        <w:t xml:space="preserve"> </w:t>
      </w:r>
      <w:r>
        <w:t>целевой,</w:t>
      </w:r>
      <w:r>
        <w:rPr>
          <w:spacing w:val="-7"/>
        </w:rPr>
        <w:t xml:space="preserve"> </w:t>
      </w:r>
      <w:r>
        <w:t>содержательный,</w:t>
      </w:r>
      <w:r>
        <w:rPr>
          <w:spacing w:val="-8"/>
        </w:rPr>
        <w:t xml:space="preserve"> </w:t>
      </w:r>
      <w:r>
        <w:rPr>
          <w:spacing w:val="-2"/>
        </w:rPr>
        <w:t>организационный.</w:t>
      </w:r>
    </w:p>
    <w:p w:rsidR="00B25ECF" w:rsidRDefault="00B25ECF" w:rsidP="00B25ECF">
      <w:pPr>
        <w:pStyle w:val="Heading3"/>
        <w:numPr>
          <w:ilvl w:val="2"/>
          <w:numId w:val="200"/>
        </w:numPr>
        <w:tabs>
          <w:tab w:val="left" w:pos="1857"/>
        </w:tabs>
        <w:spacing w:before="268" w:line="240" w:lineRule="auto"/>
        <w:ind w:left="1857" w:hanging="603"/>
      </w:pPr>
      <w:bookmarkStart w:id="8" w:name="_bookmark8"/>
      <w:bookmarkEnd w:id="8"/>
      <w:r>
        <w:t>Целевой</w:t>
      </w:r>
      <w:r>
        <w:rPr>
          <w:spacing w:val="54"/>
        </w:rPr>
        <w:t xml:space="preserve"> </w:t>
      </w:r>
      <w:r>
        <w:rPr>
          <w:spacing w:val="-2"/>
        </w:rPr>
        <w:t>раздел</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74" w:firstLine="566"/>
      </w:pPr>
      <w:r>
        <w:lastRenderedPageBreak/>
        <w:t>Участниками образовательных отношений в части воспитании являются</w:t>
      </w:r>
      <w:r>
        <w:rPr>
          <w:spacing w:val="40"/>
        </w:rPr>
        <w:t xml:space="preserve"> </w:t>
      </w:r>
      <w:r>
        <w:t>педагогические и другие работники МБОУ «Приуральская СОШ», обучающиеся,</w:t>
      </w:r>
      <w:r>
        <w:rPr>
          <w:spacing w:val="40"/>
        </w:rPr>
        <w:t xml:space="preserve"> </w:t>
      </w:r>
      <w:r>
        <w:t xml:space="preserve">их родители (законные представители), представители иных организаций в соответствии с законодательством Российской Федерации, локальными актами МБОУ «Приуральская </w:t>
      </w:r>
      <w:r>
        <w:rPr>
          <w:spacing w:val="-2"/>
        </w:rPr>
        <w:t>СОШ».</w:t>
      </w:r>
    </w:p>
    <w:p w:rsidR="00B25ECF" w:rsidRDefault="00B25ECF" w:rsidP="00B25ECF">
      <w:pPr>
        <w:pStyle w:val="a0"/>
        <w:spacing w:before="10" w:line="235" w:lineRule="auto"/>
        <w:ind w:left="1256" w:right="797" w:firstLine="566"/>
      </w:pPr>
      <w:r>
        <w:t>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25ECF" w:rsidRDefault="00B25ECF" w:rsidP="00B25ECF">
      <w:pPr>
        <w:pStyle w:val="a0"/>
        <w:spacing w:before="4" w:line="275" w:lineRule="exact"/>
        <w:ind w:left="1822"/>
      </w:pPr>
      <w:r>
        <w:t>Нормативные</w:t>
      </w:r>
      <w:r>
        <w:rPr>
          <w:spacing w:val="69"/>
        </w:rPr>
        <w:t xml:space="preserve">  </w:t>
      </w:r>
      <w:r>
        <w:t>ценностно-целевые</w:t>
      </w:r>
      <w:r>
        <w:rPr>
          <w:spacing w:val="66"/>
          <w:w w:val="150"/>
        </w:rPr>
        <w:t xml:space="preserve">  </w:t>
      </w:r>
      <w:r>
        <w:t>основы</w:t>
      </w:r>
      <w:r>
        <w:rPr>
          <w:spacing w:val="69"/>
          <w:w w:val="150"/>
        </w:rPr>
        <w:t xml:space="preserve">  </w:t>
      </w:r>
      <w:r>
        <w:t>воспитания</w:t>
      </w:r>
      <w:r>
        <w:rPr>
          <w:spacing w:val="64"/>
          <w:w w:val="150"/>
        </w:rPr>
        <w:t xml:space="preserve">  </w:t>
      </w:r>
      <w:r>
        <w:t>обучающихся</w:t>
      </w:r>
      <w:r>
        <w:rPr>
          <w:spacing w:val="71"/>
          <w:w w:val="150"/>
        </w:rPr>
        <w:t xml:space="preserve">  </w:t>
      </w:r>
      <w:r>
        <w:rPr>
          <w:spacing w:val="-4"/>
        </w:rPr>
        <w:t>МБОУ</w:t>
      </w:r>
    </w:p>
    <w:p w:rsidR="00B25ECF" w:rsidRDefault="00B25ECF" w:rsidP="00B25ECF">
      <w:pPr>
        <w:pStyle w:val="a0"/>
        <w:ind w:left="1256" w:right="780"/>
      </w:pPr>
      <w:r>
        <w:t>«Приуральская СОШ» определяются содержанием российских гражданских (базовых, национальных) норм и ценностей, основные из которых закреплены в Конституции Российской Федерации. Эти ценности и нормы определяют инвариантное содержание воспитания обучающихся МБОУ «Приуральская СОШ».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B25ECF" w:rsidRDefault="00B25ECF" w:rsidP="00B25ECF">
      <w:pPr>
        <w:pStyle w:val="a0"/>
        <w:ind w:left="1256" w:right="784" w:firstLine="566"/>
      </w:pPr>
      <w:r>
        <w:t>Воспитательная деятельность в МБОУ «Приуральская СОШ» реализуется в соответствии с приоритетами государственной политики в сфере воспитания, установленными в</w:t>
      </w:r>
      <w:r>
        <w:rPr>
          <w:spacing w:val="-2"/>
        </w:rPr>
        <w:t xml:space="preserve"> </w:t>
      </w:r>
      <w:r>
        <w:t>государственной Стратегии</w:t>
      </w:r>
      <w:r>
        <w:rPr>
          <w:spacing w:val="-3"/>
        </w:rPr>
        <w:t xml:space="preserve"> </w:t>
      </w:r>
      <w:r>
        <w:t>развития</w:t>
      </w:r>
      <w:r>
        <w:rPr>
          <w:spacing w:val="-4"/>
        </w:rPr>
        <w:t xml:space="preserve"> </w:t>
      </w:r>
      <w:r>
        <w:t>воспитания</w:t>
      </w:r>
      <w:r>
        <w:rPr>
          <w:spacing w:val="-1"/>
        </w:rPr>
        <w:t xml:space="preserve"> </w:t>
      </w:r>
      <w:r>
        <w:t>в</w:t>
      </w:r>
      <w:r>
        <w:rPr>
          <w:spacing w:val="-4"/>
        </w:rPr>
        <w:t xml:space="preserve"> </w:t>
      </w:r>
      <w:r>
        <w:t>Российской Федерации на период до 2025 года.</w:t>
      </w:r>
    </w:p>
    <w:p w:rsidR="00B25ECF" w:rsidRDefault="00B25ECF" w:rsidP="00B25ECF">
      <w:pPr>
        <w:pStyle w:val="a0"/>
        <w:ind w:left="1256" w:right="782" w:firstLine="566"/>
      </w:pPr>
      <w:r>
        <w:t xml:space="preserve">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w:t>
      </w:r>
      <w:r>
        <w:rPr>
          <w:spacing w:val="-2"/>
        </w:rPr>
        <w:t>Отечества.</w:t>
      </w:r>
    </w:p>
    <w:p w:rsidR="00B25ECF" w:rsidRDefault="00B25ECF" w:rsidP="00B25ECF">
      <w:pPr>
        <w:pStyle w:val="a0"/>
        <w:spacing w:before="12"/>
        <w:ind w:left="0"/>
        <w:jc w:val="left"/>
      </w:pPr>
    </w:p>
    <w:p w:rsidR="00B25ECF" w:rsidRDefault="00B25ECF" w:rsidP="00B25ECF">
      <w:pPr>
        <w:pStyle w:val="Heading3"/>
        <w:numPr>
          <w:ilvl w:val="3"/>
          <w:numId w:val="200"/>
        </w:numPr>
        <w:tabs>
          <w:tab w:val="left" w:pos="1976"/>
        </w:tabs>
        <w:spacing w:before="1" w:line="240" w:lineRule="auto"/>
        <w:ind w:left="1976" w:hanging="722"/>
      </w:pPr>
      <w:r>
        <w:t>Цель</w:t>
      </w:r>
      <w:r>
        <w:rPr>
          <w:spacing w:val="-8"/>
        </w:rPr>
        <w:t xml:space="preserve"> </w:t>
      </w:r>
      <w:r>
        <w:t>и</w:t>
      </w:r>
      <w:r>
        <w:rPr>
          <w:spacing w:val="-9"/>
        </w:rPr>
        <w:t xml:space="preserve"> </w:t>
      </w:r>
      <w:r>
        <w:t>задачи</w:t>
      </w:r>
      <w:r>
        <w:rPr>
          <w:spacing w:val="-4"/>
        </w:rPr>
        <w:t xml:space="preserve"> </w:t>
      </w:r>
      <w:r>
        <w:t>воспитания</w:t>
      </w:r>
      <w:r>
        <w:rPr>
          <w:spacing w:val="-7"/>
        </w:rPr>
        <w:t xml:space="preserve"> </w:t>
      </w:r>
      <w:r>
        <w:rPr>
          <w:spacing w:val="-2"/>
        </w:rPr>
        <w:t>обучающихся</w:t>
      </w:r>
    </w:p>
    <w:p w:rsidR="00B25ECF" w:rsidRDefault="00B25ECF" w:rsidP="00B25ECF">
      <w:pPr>
        <w:pStyle w:val="a0"/>
        <w:spacing w:before="189"/>
        <w:ind w:left="1256" w:right="779" w:firstLine="566"/>
      </w:pPr>
      <w:r>
        <w:t xml:space="preserve">Современный российский национальный воспитательный идеал—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b/>
        </w:rPr>
        <w:t xml:space="preserve">цель воспитания </w:t>
      </w:r>
      <w:r>
        <w:t>обучающихся в МБОУ «Приуральская СОШ»: развитие личности, создание условий для личностного развития, самоопределения и социализации обучающихся</w:t>
      </w:r>
      <w:r>
        <w:rPr>
          <w:spacing w:val="-1"/>
        </w:rPr>
        <w:t xml:space="preserve"> </w:t>
      </w:r>
      <w:r>
        <w:t>на</w:t>
      </w:r>
      <w:r>
        <w:rPr>
          <w:spacing w:val="-2"/>
        </w:rPr>
        <w:t xml:space="preserve"> </w:t>
      </w:r>
      <w:r>
        <w:t>основе</w:t>
      </w:r>
      <w:r>
        <w:rPr>
          <w:spacing w:val="-2"/>
        </w:rPr>
        <w:t xml:space="preserve"> </w:t>
      </w:r>
      <w:r>
        <w:t>социокультурных,</w:t>
      </w:r>
      <w:r>
        <w:rPr>
          <w:spacing w:val="-1"/>
        </w:rPr>
        <w:t xml:space="preserve"> </w:t>
      </w:r>
      <w:r>
        <w:t>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5ECF" w:rsidRDefault="00B25ECF" w:rsidP="00B25ECF">
      <w:pPr>
        <w:pStyle w:val="a0"/>
        <w:spacing w:before="1"/>
        <w:ind w:left="1256" w:right="782" w:firstLine="566"/>
      </w:pPr>
      <w:r>
        <w:rPr>
          <w:b/>
        </w:rPr>
        <w:t xml:space="preserve">Задачи воспитания </w:t>
      </w:r>
      <w:r>
        <w:t>обучающихся МБОУ «Приуральская СОШ»: усвоение ими знаний норм, духовно-нравственных ценностей, традиций, которые выработало российское</w:t>
      </w:r>
      <w:r>
        <w:rPr>
          <w:spacing w:val="40"/>
        </w:rPr>
        <w:t xml:space="preserve"> </w:t>
      </w:r>
      <w:r>
        <w:t>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общеобразовательных программ в соответствии с ФГОС. Личностные результаты освоения обучающимися общеобразовательных</w:t>
      </w:r>
      <w:r>
        <w:rPr>
          <w:spacing w:val="40"/>
        </w:rPr>
        <w:t xml:space="preserve"> </w:t>
      </w:r>
      <w:r>
        <w:t>программ</w:t>
      </w:r>
      <w:r>
        <w:rPr>
          <w:spacing w:val="40"/>
        </w:rPr>
        <w:t xml:space="preserve"> </w:t>
      </w:r>
      <w:r>
        <w:t>включают</w:t>
      </w:r>
      <w:r>
        <w:rPr>
          <w:spacing w:val="40"/>
        </w:rPr>
        <w:t xml:space="preserve"> </w:t>
      </w:r>
      <w:r>
        <w:t>осознание</w:t>
      </w:r>
      <w:r>
        <w:rPr>
          <w:spacing w:val="40"/>
        </w:rPr>
        <w:t xml:space="preserve"> </w:t>
      </w:r>
      <w:r>
        <w:t>российской</w:t>
      </w:r>
      <w:r>
        <w:rPr>
          <w:spacing w:val="40"/>
        </w:rPr>
        <w:t xml:space="preserve"> </w:t>
      </w:r>
      <w:r>
        <w:t>гражданской</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1"/>
      </w:pPr>
      <w:r>
        <w:lastRenderedPageBreak/>
        <w:t>идентичности, сформированность ценностей самостоятельности и инициативы, готовность обучающихся к саморазвитию, самостоятельности и личностному</w:t>
      </w:r>
      <w:r>
        <w:rPr>
          <w:spacing w:val="40"/>
        </w:rPr>
        <w:t xml:space="preserve"> </w:t>
      </w:r>
      <w:r>
        <w:t>самоопределению,</w:t>
      </w:r>
      <w:r>
        <w:rPr>
          <w:spacing w:val="40"/>
        </w:rPr>
        <w:t xml:space="preserve"> </w:t>
      </w:r>
      <w:r>
        <w:t>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w:t>
      </w:r>
      <w:r>
        <w:rPr>
          <w:spacing w:val="40"/>
        </w:rPr>
        <w:t xml:space="preserve"> </w:t>
      </w:r>
      <w:r>
        <w:t>к себе, окружающим людям и жизни в целом.</w:t>
      </w:r>
    </w:p>
    <w:p w:rsidR="00B25ECF" w:rsidRDefault="00B25ECF" w:rsidP="00B25ECF">
      <w:pPr>
        <w:pStyle w:val="a0"/>
        <w:spacing w:before="10" w:line="235" w:lineRule="auto"/>
        <w:ind w:left="1256" w:right="794" w:firstLine="566"/>
      </w:pPr>
      <w:r>
        <w:t>Методологической основой воспитательной деятельности являются аксиологический, антропологический, культурно-исторический и системно - деятельностный подходы:</w:t>
      </w:r>
    </w:p>
    <w:p w:rsidR="00B25ECF" w:rsidRDefault="00B25ECF" w:rsidP="00B25ECF">
      <w:pPr>
        <w:pStyle w:val="a7"/>
        <w:numPr>
          <w:ilvl w:val="0"/>
          <w:numId w:val="42"/>
        </w:numPr>
        <w:tabs>
          <w:tab w:val="left" w:pos="1960"/>
        </w:tabs>
        <w:spacing w:before="6"/>
        <w:ind w:right="780" w:firstLine="283"/>
        <w:rPr>
          <w:sz w:val="24"/>
        </w:rPr>
      </w:pPr>
      <w:r>
        <w:rPr>
          <w:sz w:val="24"/>
        </w:rPr>
        <w:t>аксиологический подход, суть которого заключается в понимании воспитания как социальной деятельности, направленной на передачу общественных ценностей от старшего поколения к младшему. Содержание воспитания при аксиологическом подходе определяют общественные ценности. Обучающиеся присваивают ценности в событийных общностях, приобретают социокультурный опыт, у них формируется моральная</w:t>
      </w:r>
      <w:r>
        <w:rPr>
          <w:spacing w:val="40"/>
          <w:sz w:val="24"/>
        </w:rPr>
        <w:t xml:space="preserve"> </w:t>
      </w:r>
      <w:r>
        <w:rPr>
          <w:sz w:val="24"/>
        </w:rPr>
        <w:t>рефлексия,</w:t>
      </w:r>
      <w:r>
        <w:rPr>
          <w:spacing w:val="40"/>
          <w:sz w:val="24"/>
        </w:rPr>
        <w:t xml:space="preserve"> </w:t>
      </w:r>
      <w:r>
        <w:rPr>
          <w:sz w:val="24"/>
        </w:rPr>
        <w:t>нравственное самосознание и нравственная культура. Аксиологический подход имеет принципиальное значение как для определения ценностной системы духовно-нравственного развития и воспитания обучающихся, так и для формирования уклада образовательной организации. Система ценностей образовательной деятельности определяет содержание основных направлений воспитания;</w:t>
      </w:r>
    </w:p>
    <w:p w:rsidR="00B25ECF" w:rsidRDefault="00B25ECF" w:rsidP="00B25ECF">
      <w:pPr>
        <w:pStyle w:val="a7"/>
        <w:numPr>
          <w:ilvl w:val="0"/>
          <w:numId w:val="42"/>
        </w:numPr>
        <w:tabs>
          <w:tab w:val="left" w:pos="1960"/>
        </w:tabs>
        <w:spacing w:before="2"/>
        <w:ind w:right="782" w:firstLine="283"/>
        <w:rPr>
          <w:sz w:val="24"/>
        </w:rPr>
      </w:pPr>
      <w:r>
        <w:rPr>
          <w:sz w:val="24"/>
        </w:rPr>
        <w:t>гуманитарно-антропологический подход предполагает становление и воспитание человека во всей полноте его природных, социальных и духовных</w:t>
      </w:r>
      <w:r>
        <w:rPr>
          <w:spacing w:val="40"/>
          <w:sz w:val="24"/>
        </w:rPr>
        <w:t xml:space="preserve"> </w:t>
      </w:r>
      <w:r>
        <w:rPr>
          <w:sz w:val="24"/>
        </w:rPr>
        <w:t>характеристик. Воспитание человека осуществляется в системе реальных жизненных связей и отношений с другими людьми в событийной общности, являющейся смысловым центром практики воспитания. В общностях происходит зарождение нравственного сознания, навыков управления собственными чувствами, обретение опыта нравственного поведения, что в совокупности с личностными особенностями составляет основу субъектности ребенка.</w:t>
      </w:r>
    </w:p>
    <w:p w:rsidR="00B25ECF" w:rsidRDefault="00B25ECF" w:rsidP="00B25ECF">
      <w:pPr>
        <w:pStyle w:val="a7"/>
        <w:numPr>
          <w:ilvl w:val="0"/>
          <w:numId w:val="42"/>
        </w:numPr>
        <w:tabs>
          <w:tab w:val="left" w:pos="1960"/>
        </w:tabs>
        <w:ind w:right="785" w:firstLine="283"/>
        <w:rPr>
          <w:sz w:val="24"/>
        </w:rPr>
      </w:pPr>
      <w:r>
        <w:rPr>
          <w:sz w:val="24"/>
        </w:rPr>
        <w:t>культурно-исторический подход предполагает освоение личностью ценностей культуры посредством интериоризации — личностного усвоения внешней социальной деятельности, присвоения жизненного опыта, становления психических функций и развития</w:t>
      </w:r>
      <w:r>
        <w:rPr>
          <w:spacing w:val="40"/>
          <w:sz w:val="24"/>
        </w:rPr>
        <w:t xml:space="preserve"> </w:t>
      </w:r>
      <w:r>
        <w:rPr>
          <w:sz w:val="24"/>
        </w:rPr>
        <w:t>в целом. Социальная ситуация развития полагается в качестве главного источника развития ребенка; его общения со взрослым в ходе освоения культурных образцов и способов деятельности. Она становится условием его ближайшего развития и задаёт перспективу, в которой формируется образ будущего России, складывается понимание миссии и</w:t>
      </w:r>
      <w:r>
        <w:rPr>
          <w:spacing w:val="40"/>
          <w:sz w:val="24"/>
        </w:rPr>
        <w:t xml:space="preserve"> </w:t>
      </w:r>
      <w:r>
        <w:rPr>
          <w:sz w:val="24"/>
        </w:rPr>
        <w:t>роли</w:t>
      </w:r>
      <w:r>
        <w:rPr>
          <w:spacing w:val="40"/>
          <w:sz w:val="24"/>
        </w:rPr>
        <w:t xml:space="preserve"> </w:t>
      </w:r>
      <w:r>
        <w:rPr>
          <w:sz w:val="24"/>
        </w:rPr>
        <w:t>нашей страны в мировом культурном наследии и его цивилизационном развитии.</w:t>
      </w:r>
    </w:p>
    <w:p w:rsidR="00B25ECF" w:rsidRDefault="00B25ECF" w:rsidP="00B25ECF">
      <w:pPr>
        <w:pStyle w:val="a7"/>
        <w:numPr>
          <w:ilvl w:val="0"/>
          <w:numId w:val="42"/>
        </w:numPr>
        <w:tabs>
          <w:tab w:val="left" w:pos="1960"/>
        </w:tabs>
        <w:ind w:right="779" w:firstLine="283"/>
        <w:rPr>
          <w:sz w:val="24"/>
        </w:rPr>
      </w:pPr>
      <w:r>
        <w:rPr>
          <w:sz w:val="24"/>
        </w:rPr>
        <w:t>системно-деятельностный подход предполагает системную реализацию воспитательного потенциала содержания образования, формирование и развитие у обучающихся мотивации к учебной деятельности, развитие субъективной личностной позиции на основе опыта нравственной рефлексии и нравственного выбора.</w:t>
      </w:r>
    </w:p>
    <w:p w:rsidR="00B25ECF" w:rsidRDefault="00B25ECF" w:rsidP="00B25ECF">
      <w:pPr>
        <w:pStyle w:val="a0"/>
        <w:spacing w:line="273" w:lineRule="exact"/>
        <w:ind w:left="1822"/>
      </w:pPr>
      <w:r>
        <w:t>Методологические</w:t>
      </w:r>
      <w:r>
        <w:rPr>
          <w:spacing w:val="-14"/>
        </w:rPr>
        <w:t xml:space="preserve"> </w:t>
      </w:r>
      <w:r>
        <w:t>основы</w:t>
      </w:r>
      <w:r>
        <w:rPr>
          <w:spacing w:val="-10"/>
        </w:rPr>
        <w:t xml:space="preserve"> </w:t>
      </w:r>
      <w:r>
        <w:t>определяются</w:t>
      </w:r>
      <w:r>
        <w:rPr>
          <w:spacing w:val="-4"/>
        </w:rPr>
        <w:t xml:space="preserve"> </w:t>
      </w:r>
      <w:r>
        <w:t>рядом</w:t>
      </w:r>
      <w:r>
        <w:rPr>
          <w:spacing w:val="-10"/>
        </w:rPr>
        <w:t xml:space="preserve"> </w:t>
      </w:r>
      <w:r>
        <w:t>основных</w:t>
      </w:r>
      <w:r>
        <w:rPr>
          <w:spacing w:val="-7"/>
        </w:rPr>
        <w:t xml:space="preserve"> </w:t>
      </w:r>
      <w:r>
        <w:t>принципов</w:t>
      </w:r>
      <w:r>
        <w:rPr>
          <w:spacing w:val="-11"/>
        </w:rPr>
        <w:t xml:space="preserve"> </w:t>
      </w:r>
      <w:r>
        <w:rPr>
          <w:spacing w:val="-2"/>
        </w:rPr>
        <w:t>воспитания:</w:t>
      </w:r>
    </w:p>
    <w:p w:rsidR="00B25ECF" w:rsidRDefault="00B25ECF" w:rsidP="00B25ECF">
      <w:pPr>
        <w:pStyle w:val="a7"/>
        <w:numPr>
          <w:ilvl w:val="0"/>
          <w:numId w:val="41"/>
        </w:numPr>
        <w:tabs>
          <w:tab w:val="left" w:pos="1960"/>
        </w:tabs>
        <w:spacing w:before="1" w:line="237" w:lineRule="auto"/>
        <w:ind w:right="797" w:firstLine="283"/>
        <w:rPr>
          <w:sz w:val="24"/>
        </w:rPr>
      </w:pPr>
      <w:r>
        <w:rPr>
          <w:sz w:val="24"/>
        </w:rPr>
        <w:t>гуманистической направленности воспитания: каждый обучающийся имеет право на признание его как человеческой личности, уважение его достоинства, гуманное отношение, защиту его человеческих прав, свободное развитие личности;</w:t>
      </w:r>
    </w:p>
    <w:p w:rsidR="00B25ECF" w:rsidRDefault="00B25ECF" w:rsidP="00B25ECF">
      <w:pPr>
        <w:pStyle w:val="a7"/>
        <w:numPr>
          <w:ilvl w:val="0"/>
          <w:numId w:val="41"/>
        </w:numPr>
        <w:tabs>
          <w:tab w:val="left" w:pos="1960"/>
        </w:tabs>
        <w:spacing w:before="5"/>
        <w:ind w:right="783" w:firstLine="283"/>
        <w:rPr>
          <w:sz w:val="24"/>
        </w:rPr>
      </w:pPr>
      <w:r>
        <w:rPr>
          <w:sz w:val="24"/>
        </w:rPr>
        <w:t>ценностного единства и совместности: ценности и смыслы воспитания едины и разделяемы всеми участниками образовательных отношений, что предполагает содействие, сотворчество и сопереживание, взаимопонимание и взаимное уважение участников воспитательного (образовательного) процесса;</w:t>
      </w:r>
    </w:p>
    <w:p w:rsidR="00B25ECF" w:rsidRDefault="00B25ECF" w:rsidP="00B25ECF">
      <w:pPr>
        <w:pStyle w:val="a7"/>
        <w:numPr>
          <w:ilvl w:val="0"/>
          <w:numId w:val="41"/>
        </w:numPr>
        <w:tabs>
          <w:tab w:val="left" w:pos="1960"/>
        </w:tabs>
        <w:ind w:right="789" w:firstLine="283"/>
        <w:rPr>
          <w:sz w:val="24"/>
        </w:rPr>
      </w:pPr>
      <w:r>
        <w:rPr>
          <w:sz w:val="24"/>
        </w:rPr>
        <w:t>культуросообразности: воспитание основывается на культуре и традициях народов России, в воспитательной деятельности учитываются исторические и социокультурные особенности региона, местности проживания обучающихся и нахождения образовательной организации, традиционный уклад, образ жизни, национальные, религиозные и иные культурные особенности местного населения;</w:t>
      </w:r>
    </w:p>
    <w:p w:rsidR="00B25ECF" w:rsidRDefault="00B25ECF" w:rsidP="00B25ECF">
      <w:pPr>
        <w:pStyle w:val="a7"/>
        <w:numPr>
          <w:ilvl w:val="0"/>
          <w:numId w:val="41"/>
        </w:numPr>
        <w:tabs>
          <w:tab w:val="left" w:pos="1960"/>
        </w:tabs>
        <w:spacing w:line="237" w:lineRule="auto"/>
        <w:ind w:right="788" w:firstLine="283"/>
        <w:rPr>
          <w:sz w:val="24"/>
        </w:rPr>
      </w:pPr>
      <w:r>
        <w:rPr>
          <w:sz w:val="24"/>
        </w:rPr>
        <w:t>следования нравственному примеру: педагог, воспитатель должны в своей деятельности, общении с обучающимися являть примеры соответствия слова и дела, быть ориентиром нравственного поведения;</w:t>
      </w:r>
    </w:p>
    <w:p w:rsidR="00B25ECF" w:rsidRDefault="00B25ECF" w:rsidP="00B25ECF">
      <w:pPr>
        <w:spacing w:line="237" w:lineRule="auto"/>
        <w:jc w:val="both"/>
        <w:rPr>
          <w:sz w:val="24"/>
        </w:rPr>
        <w:sectPr w:rsidR="00B25ECF">
          <w:pgSz w:w="11920" w:h="16850"/>
          <w:pgMar w:top="1020" w:right="60" w:bottom="800" w:left="160" w:header="0" w:footer="614" w:gutter="0"/>
          <w:cols w:space="720"/>
        </w:sectPr>
      </w:pPr>
    </w:p>
    <w:p w:rsidR="00B25ECF" w:rsidRDefault="00B25ECF" w:rsidP="00B25ECF">
      <w:pPr>
        <w:pStyle w:val="a7"/>
        <w:numPr>
          <w:ilvl w:val="0"/>
          <w:numId w:val="41"/>
        </w:numPr>
        <w:tabs>
          <w:tab w:val="left" w:pos="1960"/>
        </w:tabs>
        <w:spacing w:before="79"/>
        <w:ind w:right="790" w:firstLine="283"/>
        <w:rPr>
          <w:sz w:val="24"/>
        </w:rPr>
      </w:pPr>
      <w:r>
        <w:rPr>
          <w:sz w:val="24"/>
        </w:rPr>
        <w:lastRenderedPageBreak/>
        <w:t>безопасной жизнедеятельности: воспитание должно осуществляться в условиях безопасности, обеспечения защищенности всех участников воспитательной деятельности от внутренних и внешних угроз;</w:t>
      </w:r>
    </w:p>
    <w:p w:rsidR="00B25ECF" w:rsidRDefault="00B25ECF" w:rsidP="00B25ECF">
      <w:pPr>
        <w:pStyle w:val="a7"/>
        <w:numPr>
          <w:ilvl w:val="0"/>
          <w:numId w:val="41"/>
        </w:numPr>
        <w:tabs>
          <w:tab w:val="left" w:pos="1960"/>
        </w:tabs>
        <w:spacing w:before="4" w:line="237" w:lineRule="auto"/>
        <w:ind w:right="795" w:firstLine="283"/>
        <w:rPr>
          <w:sz w:val="24"/>
        </w:rPr>
      </w:pPr>
      <w:r>
        <w:rPr>
          <w:sz w:val="24"/>
        </w:rPr>
        <w:t>совместной деятельности детей и взрослых: приобщение обучающихся к культурным ценностям происходит в условиях совместной деятельности, основанной на взаимном доверии, партнёрстве и ответственности;</w:t>
      </w:r>
    </w:p>
    <w:p w:rsidR="00B25ECF" w:rsidRDefault="00B25ECF" w:rsidP="00B25ECF">
      <w:pPr>
        <w:pStyle w:val="a7"/>
        <w:numPr>
          <w:ilvl w:val="0"/>
          <w:numId w:val="41"/>
        </w:numPr>
        <w:tabs>
          <w:tab w:val="left" w:pos="1960"/>
        </w:tabs>
        <w:spacing w:before="5"/>
        <w:ind w:right="786" w:firstLine="283"/>
        <w:rPr>
          <w:sz w:val="24"/>
        </w:rPr>
      </w:pPr>
      <w:r>
        <w:rPr>
          <w:sz w:val="24"/>
        </w:rPr>
        <w:t>инклюзивности: образовательный процесс организовывается таким образом, что все обучающиеся, независимо от их физических, психических, интеллектуальных, культурных, языковых и иных особенностей, включаются в общую систему</w:t>
      </w:r>
      <w:r>
        <w:rPr>
          <w:spacing w:val="40"/>
          <w:sz w:val="24"/>
        </w:rPr>
        <w:t xml:space="preserve"> </w:t>
      </w:r>
      <w:r>
        <w:rPr>
          <w:sz w:val="24"/>
        </w:rPr>
        <w:t>воспитательной</w:t>
      </w:r>
      <w:r>
        <w:rPr>
          <w:spacing w:val="40"/>
          <w:sz w:val="24"/>
        </w:rPr>
        <w:t xml:space="preserve"> </w:t>
      </w:r>
      <w:r>
        <w:rPr>
          <w:spacing w:val="-2"/>
          <w:sz w:val="24"/>
        </w:rPr>
        <w:t>деятельности;</w:t>
      </w:r>
    </w:p>
    <w:p w:rsidR="00B25ECF" w:rsidRDefault="00B25ECF" w:rsidP="00B25ECF">
      <w:pPr>
        <w:pStyle w:val="a7"/>
        <w:numPr>
          <w:ilvl w:val="0"/>
          <w:numId w:val="41"/>
        </w:numPr>
        <w:tabs>
          <w:tab w:val="left" w:pos="1960"/>
        </w:tabs>
        <w:spacing w:before="1" w:line="237" w:lineRule="auto"/>
        <w:ind w:right="785" w:firstLine="283"/>
        <w:rPr>
          <w:sz w:val="24"/>
        </w:rPr>
      </w:pPr>
      <w:r>
        <w:rPr>
          <w:sz w:val="24"/>
        </w:rPr>
        <w:t xml:space="preserve">возрастосообразности: проектирование процесса воспитания, ориентированного на решение возрастных задач развития ребёнка с учётом его возрастных и индивидуальных </w:t>
      </w:r>
      <w:r>
        <w:rPr>
          <w:spacing w:val="-2"/>
          <w:sz w:val="24"/>
        </w:rPr>
        <w:t>особенностей.</w:t>
      </w:r>
    </w:p>
    <w:p w:rsidR="00B25ECF" w:rsidRDefault="00B25ECF" w:rsidP="00B25ECF">
      <w:pPr>
        <w:pStyle w:val="a0"/>
        <w:spacing w:before="6"/>
        <w:ind w:left="1822"/>
      </w:pPr>
      <w:r>
        <w:t>Данные</w:t>
      </w:r>
      <w:r>
        <w:rPr>
          <w:spacing w:val="32"/>
        </w:rPr>
        <w:t xml:space="preserve"> </w:t>
      </w:r>
      <w:r>
        <w:t>принципы</w:t>
      </w:r>
      <w:r>
        <w:rPr>
          <w:spacing w:val="66"/>
          <w:w w:val="150"/>
        </w:rPr>
        <w:t xml:space="preserve"> </w:t>
      </w:r>
      <w:r>
        <w:t>являются</w:t>
      </w:r>
      <w:r>
        <w:rPr>
          <w:spacing w:val="64"/>
          <w:w w:val="150"/>
        </w:rPr>
        <w:t xml:space="preserve"> </w:t>
      </w:r>
      <w:r>
        <w:t>основой</w:t>
      </w:r>
      <w:r>
        <w:rPr>
          <w:spacing w:val="69"/>
          <w:w w:val="150"/>
        </w:rPr>
        <w:t xml:space="preserve"> </w:t>
      </w:r>
      <w:r>
        <w:t>содержания</w:t>
      </w:r>
      <w:r>
        <w:rPr>
          <w:spacing w:val="64"/>
          <w:w w:val="150"/>
        </w:rPr>
        <w:t xml:space="preserve"> </w:t>
      </w:r>
      <w:r>
        <w:t>Программы</w:t>
      </w:r>
      <w:r>
        <w:rPr>
          <w:spacing w:val="67"/>
          <w:w w:val="150"/>
        </w:rPr>
        <w:t xml:space="preserve"> </w:t>
      </w:r>
      <w:r>
        <w:t>воспитания</w:t>
      </w:r>
      <w:r>
        <w:rPr>
          <w:spacing w:val="67"/>
          <w:w w:val="150"/>
        </w:rPr>
        <w:t xml:space="preserve"> </w:t>
      </w:r>
      <w:r>
        <w:rPr>
          <w:spacing w:val="-4"/>
        </w:rPr>
        <w:t>МБОУ</w:t>
      </w:r>
    </w:p>
    <w:p w:rsidR="00B25ECF" w:rsidRDefault="00B25ECF" w:rsidP="00B25ECF">
      <w:pPr>
        <w:pStyle w:val="a0"/>
        <w:ind w:left="1256"/>
      </w:pPr>
      <w:r>
        <w:t>«Приуральская</w:t>
      </w:r>
      <w:r>
        <w:rPr>
          <w:spacing w:val="-15"/>
        </w:rPr>
        <w:t xml:space="preserve"> </w:t>
      </w:r>
      <w:r>
        <w:rPr>
          <w:spacing w:val="-4"/>
        </w:rPr>
        <w:t>СОШ».</w:t>
      </w:r>
    </w:p>
    <w:p w:rsidR="00B25ECF" w:rsidRDefault="00B25ECF" w:rsidP="00B25ECF">
      <w:pPr>
        <w:pStyle w:val="a0"/>
        <w:spacing w:before="5"/>
        <w:ind w:left="0"/>
        <w:jc w:val="left"/>
      </w:pPr>
    </w:p>
    <w:p w:rsidR="00B25ECF" w:rsidRDefault="00B25ECF" w:rsidP="00B25ECF">
      <w:pPr>
        <w:pStyle w:val="Heading3"/>
        <w:numPr>
          <w:ilvl w:val="3"/>
          <w:numId w:val="200"/>
        </w:numPr>
        <w:tabs>
          <w:tab w:val="left" w:pos="2034"/>
        </w:tabs>
        <w:ind w:left="2034" w:hanging="780"/>
        <w:jc w:val="both"/>
      </w:pPr>
      <w:r>
        <w:t>Направления</w:t>
      </w:r>
      <w:r>
        <w:rPr>
          <w:spacing w:val="-9"/>
        </w:rPr>
        <w:t xml:space="preserve"> </w:t>
      </w:r>
      <w:r>
        <w:rPr>
          <w:spacing w:val="-2"/>
        </w:rPr>
        <w:t>воспитания</w:t>
      </w:r>
    </w:p>
    <w:p w:rsidR="00B25ECF" w:rsidRDefault="00B25ECF" w:rsidP="00B25ECF">
      <w:pPr>
        <w:pStyle w:val="a0"/>
        <w:spacing w:line="242" w:lineRule="auto"/>
        <w:ind w:left="1256" w:right="788" w:firstLine="566"/>
      </w:pPr>
      <w:r>
        <w:t>Программа</w:t>
      </w:r>
      <w:r>
        <w:rPr>
          <w:spacing w:val="-1"/>
        </w:rPr>
        <w:t xml:space="preserve"> </w:t>
      </w:r>
      <w:r>
        <w:t>воспитания МБОУ «Приуральская СОШ»</w:t>
      </w:r>
      <w:r>
        <w:rPr>
          <w:spacing w:val="-6"/>
        </w:rPr>
        <w:t xml:space="preserve"> </w:t>
      </w:r>
      <w:r>
        <w:t>реализуется в единстве учебной</w:t>
      </w:r>
      <w:r>
        <w:rPr>
          <w:spacing w:val="-1"/>
        </w:rPr>
        <w:t xml:space="preserve"> </w:t>
      </w:r>
      <w:r>
        <w:t>и воспитательной деятельности школы в соответствии с ФГОС по направлениям воспитания:</w:t>
      </w:r>
    </w:p>
    <w:p w:rsidR="00B25ECF" w:rsidRDefault="00B25ECF" w:rsidP="00B25ECF">
      <w:pPr>
        <w:pStyle w:val="a7"/>
        <w:numPr>
          <w:ilvl w:val="4"/>
          <w:numId w:val="200"/>
        </w:numPr>
        <w:tabs>
          <w:tab w:val="left" w:pos="2238"/>
        </w:tabs>
        <w:ind w:right="781" w:firstLine="710"/>
        <w:rPr>
          <w:sz w:val="24"/>
        </w:rPr>
      </w:pPr>
      <w:r>
        <w:rPr>
          <w:b/>
          <w:sz w:val="24"/>
        </w:rPr>
        <w:t xml:space="preserve">гражданское воспитание </w:t>
      </w:r>
      <w:r>
        <w:rPr>
          <w:sz w:val="24"/>
        </w:rPr>
        <w:t>— формирование российской гражданской идентичности, принадлежности к общности граждан Российской Федерации, к</w:t>
      </w:r>
      <w:r>
        <w:rPr>
          <w:spacing w:val="40"/>
          <w:sz w:val="24"/>
        </w:rPr>
        <w:t xml:space="preserve"> </w:t>
      </w:r>
      <w:r>
        <w:rPr>
          <w:sz w:val="24"/>
        </w:rPr>
        <w:t>народу России как источнику</w:t>
      </w:r>
      <w:r>
        <w:rPr>
          <w:spacing w:val="-5"/>
          <w:sz w:val="24"/>
        </w:rPr>
        <w:t xml:space="preserve"> </w:t>
      </w:r>
      <w:r>
        <w:rPr>
          <w:sz w:val="24"/>
        </w:rPr>
        <w:t>власти в Российском государстве и субъекту</w:t>
      </w:r>
      <w:r>
        <w:rPr>
          <w:spacing w:val="-5"/>
          <w:sz w:val="24"/>
        </w:rPr>
        <w:t xml:space="preserve"> </w:t>
      </w:r>
      <w:r>
        <w:rPr>
          <w:sz w:val="24"/>
        </w:rPr>
        <w:t>тысячелетней российской государственности, уважения к правам, свободам и обязанностям гражданина России, правовой и политической культуры;</w:t>
      </w:r>
    </w:p>
    <w:p w:rsidR="00B25ECF" w:rsidRDefault="00B25ECF" w:rsidP="00B25ECF">
      <w:pPr>
        <w:pStyle w:val="a7"/>
        <w:numPr>
          <w:ilvl w:val="4"/>
          <w:numId w:val="200"/>
        </w:numPr>
        <w:tabs>
          <w:tab w:val="left" w:pos="2238"/>
        </w:tabs>
        <w:ind w:right="783" w:firstLine="710"/>
        <w:rPr>
          <w:sz w:val="24"/>
        </w:rPr>
      </w:pPr>
      <w:r>
        <w:rPr>
          <w:b/>
          <w:sz w:val="24"/>
        </w:rPr>
        <w:t xml:space="preserve">патриотическое воспитание </w:t>
      </w:r>
      <w:r>
        <w:rPr>
          <w:sz w:val="24"/>
        </w:rPr>
        <w:t>— воспитание любви к родному краю,</w:t>
      </w:r>
      <w:r>
        <w:rPr>
          <w:spacing w:val="40"/>
          <w:sz w:val="24"/>
        </w:rPr>
        <w:t xml:space="preserve"> </w:t>
      </w:r>
      <w:r>
        <w:rPr>
          <w:sz w:val="24"/>
        </w:rPr>
        <w:t xml:space="preserve">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B25ECF" w:rsidRDefault="00B25ECF" w:rsidP="00B25ECF">
      <w:pPr>
        <w:pStyle w:val="a7"/>
        <w:numPr>
          <w:ilvl w:val="4"/>
          <w:numId w:val="200"/>
        </w:numPr>
        <w:tabs>
          <w:tab w:val="left" w:pos="2238"/>
        </w:tabs>
        <w:ind w:right="776" w:firstLine="710"/>
        <w:rPr>
          <w:sz w:val="24"/>
        </w:rPr>
      </w:pPr>
      <w:r>
        <w:rPr>
          <w:b/>
          <w:sz w:val="24"/>
        </w:rPr>
        <w:t xml:space="preserve">духовно-нравственное воспитание </w:t>
      </w:r>
      <w:r>
        <w:rPr>
          <w:sz w:val="24"/>
        </w:rPr>
        <w:t>— воспитание на основе духовно- 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w:t>
      </w:r>
      <w:r>
        <w:rPr>
          <w:spacing w:val="-2"/>
          <w:sz w:val="24"/>
        </w:rPr>
        <w:t xml:space="preserve"> </w:t>
      </w:r>
      <w:r>
        <w:rPr>
          <w:sz w:val="24"/>
        </w:rPr>
        <w:t>милосердия,</w:t>
      </w:r>
      <w:r>
        <w:rPr>
          <w:spacing w:val="-1"/>
          <w:sz w:val="24"/>
        </w:rPr>
        <w:t xml:space="preserve"> </w:t>
      </w:r>
      <w:r>
        <w:rPr>
          <w:sz w:val="24"/>
        </w:rPr>
        <w:t>справедливости,</w:t>
      </w:r>
      <w:r>
        <w:rPr>
          <w:spacing w:val="-1"/>
          <w:sz w:val="24"/>
        </w:rPr>
        <w:t xml:space="preserve"> </w:t>
      </w:r>
      <w:r>
        <w:rPr>
          <w:sz w:val="24"/>
        </w:rPr>
        <w:t>дружелюбия</w:t>
      </w:r>
      <w:r>
        <w:rPr>
          <w:spacing w:val="-3"/>
          <w:sz w:val="24"/>
        </w:rPr>
        <w:t xml:space="preserve"> </w:t>
      </w:r>
      <w:r>
        <w:rPr>
          <w:sz w:val="24"/>
        </w:rPr>
        <w:t>и взаимопомощи,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старшим,</w:t>
      </w:r>
      <w:r>
        <w:rPr>
          <w:spacing w:val="-6"/>
          <w:sz w:val="24"/>
        </w:rPr>
        <w:t xml:space="preserve"> </w:t>
      </w:r>
      <w:r>
        <w:rPr>
          <w:sz w:val="24"/>
        </w:rPr>
        <w:t>к памяти предков;</w:t>
      </w:r>
    </w:p>
    <w:p w:rsidR="00B25ECF" w:rsidRDefault="00B25ECF" w:rsidP="00B25ECF">
      <w:pPr>
        <w:pStyle w:val="a7"/>
        <w:numPr>
          <w:ilvl w:val="4"/>
          <w:numId w:val="200"/>
        </w:numPr>
        <w:tabs>
          <w:tab w:val="left" w:pos="2238"/>
        </w:tabs>
        <w:spacing w:line="237" w:lineRule="auto"/>
        <w:ind w:right="786" w:firstLine="710"/>
        <w:rPr>
          <w:sz w:val="24"/>
        </w:rPr>
      </w:pPr>
      <w:r>
        <w:rPr>
          <w:b/>
          <w:sz w:val="24"/>
        </w:rPr>
        <w:t xml:space="preserve">эстетическое воспитание </w:t>
      </w:r>
      <w:r>
        <w:rPr>
          <w:sz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B25ECF" w:rsidRDefault="00B25ECF" w:rsidP="00B25ECF">
      <w:pPr>
        <w:pStyle w:val="a7"/>
        <w:numPr>
          <w:ilvl w:val="4"/>
          <w:numId w:val="200"/>
        </w:numPr>
        <w:tabs>
          <w:tab w:val="left" w:pos="2238"/>
        </w:tabs>
        <w:ind w:right="783" w:firstLine="710"/>
        <w:rPr>
          <w:sz w:val="24"/>
        </w:rPr>
      </w:pPr>
      <w:r>
        <w:rPr>
          <w:b/>
          <w:sz w:val="24"/>
        </w:rPr>
        <w:t>физическое воспитание</w:t>
      </w:r>
      <w:r>
        <w:rPr>
          <w:sz w:val="24"/>
        </w:rPr>
        <w:t xml:space="preserve">, </w:t>
      </w:r>
      <w:r>
        <w:rPr>
          <w:b/>
          <w:sz w:val="24"/>
        </w:rPr>
        <w:t xml:space="preserve">формирование культуры здорового образа жизни и эмоционального благополучия </w:t>
      </w:r>
      <w:r>
        <w:rPr>
          <w:sz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B25ECF" w:rsidRDefault="00B25ECF" w:rsidP="00B25ECF">
      <w:pPr>
        <w:pStyle w:val="a7"/>
        <w:numPr>
          <w:ilvl w:val="4"/>
          <w:numId w:val="200"/>
        </w:numPr>
        <w:tabs>
          <w:tab w:val="left" w:pos="2238"/>
        </w:tabs>
        <w:ind w:right="793" w:firstLine="710"/>
        <w:rPr>
          <w:sz w:val="24"/>
        </w:rPr>
      </w:pPr>
      <w:r>
        <w:rPr>
          <w:b/>
          <w:sz w:val="24"/>
        </w:rPr>
        <w:t xml:space="preserve">трудовое воспитание </w:t>
      </w:r>
      <w:r>
        <w:rPr>
          <w:sz w:val="24"/>
        </w:rPr>
        <w:t>— воспитание уважения к труду, трудящимся, результатам труда</w:t>
      </w:r>
      <w:r>
        <w:rPr>
          <w:spacing w:val="-2"/>
          <w:sz w:val="24"/>
        </w:rPr>
        <w:t xml:space="preserve"> </w:t>
      </w:r>
      <w:r>
        <w:rPr>
          <w:sz w:val="24"/>
        </w:rPr>
        <w:t>(своего</w:t>
      </w:r>
      <w:r>
        <w:rPr>
          <w:spacing w:val="-1"/>
          <w:sz w:val="24"/>
        </w:rPr>
        <w:t xml:space="preserve"> </w:t>
      </w:r>
      <w:r>
        <w:rPr>
          <w:sz w:val="24"/>
        </w:rPr>
        <w:t>и других</w:t>
      </w:r>
      <w:r>
        <w:rPr>
          <w:spacing w:val="-1"/>
          <w:sz w:val="24"/>
        </w:rPr>
        <w:t xml:space="preserve"> </w:t>
      </w:r>
      <w:r>
        <w:rPr>
          <w:sz w:val="24"/>
        </w:rPr>
        <w:t>людей),</w:t>
      </w:r>
      <w:r>
        <w:rPr>
          <w:spacing w:val="-2"/>
          <w:sz w:val="24"/>
        </w:rPr>
        <w:t xml:space="preserve"> </w:t>
      </w:r>
      <w:r>
        <w:rPr>
          <w:sz w:val="24"/>
        </w:rPr>
        <w:t>ориентация</w:t>
      </w:r>
      <w:r>
        <w:rPr>
          <w:spacing w:val="-1"/>
          <w:sz w:val="24"/>
        </w:rPr>
        <w:t xml:space="preserve"> </w:t>
      </w:r>
      <w:r>
        <w:rPr>
          <w:sz w:val="24"/>
        </w:rPr>
        <w:t>на</w:t>
      </w:r>
      <w:r>
        <w:rPr>
          <w:spacing w:val="-3"/>
          <w:sz w:val="24"/>
        </w:rPr>
        <w:t xml:space="preserve"> </w:t>
      </w:r>
      <w:r>
        <w:rPr>
          <w:sz w:val="24"/>
        </w:rPr>
        <w:t>трудовую</w:t>
      </w:r>
      <w:r>
        <w:rPr>
          <w:spacing w:val="-1"/>
          <w:sz w:val="24"/>
        </w:rPr>
        <w:t xml:space="preserve"> </w:t>
      </w:r>
      <w:r>
        <w:rPr>
          <w:sz w:val="24"/>
        </w:rPr>
        <w:t>деятельность,</w:t>
      </w:r>
      <w:r>
        <w:rPr>
          <w:spacing w:val="-1"/>
          <w:sz w:val="24"/>
        </w:rPr>
        <w:t xml:space="preserve"> </w:t>
      </w:r>
      <w:r>
        <w:rPr>
          <w:sz w:val="24"/>
        </w:rPr>
        <w:t>получение</w:t>
      </w:r>
      <w:r>
        <w:rPr>
          <w:spacing w:val="-2"/>
          <w:sz w:val="24"/>
        </w:rPr>
        <w:t xml:space="preserve"> </w:t>
      </w:r>
      <w:r>
        <w:rPr>
          <w:sz w:val="24"/>
        </w:rPr>
        <w:t>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B25ECF" w:rsidRDefault="00B25ECF" w:rsidP="00B25ECF">
      <w:pPr>
        <w:pStyle w:val="a7"/>
        <w:numPr>
          <w:ilvl w:val="4"/>
          <w:numId w:val="200"/>
        </w:numPr>
        <w:tabs>
          <w:tab w:val="left" w:pos="2238"/>
        </w:tabs>
        <w:ind w:right="785" w:firstLine="710"/>
        <w:rPr>
          <w:sz w:val="24"/>
        </w:rPr>
      </w:pPr>
      <w:r>
        <w:rPr>
          <w:b/>
          <w:sz w:val="24"/>
        </w:rPr>
        <w:t xml:space="preserve">экологическое воспитание </w:t>
      </w:r>
      <w:r>
        <w:rPr>
          <w:sz w:val="24"/>
        </w:rPr>
        <w:t>—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B25ECF" w:rsidRDefault="00B25ECF" w:rsidP="00B25ECF">
      <w:pPr>
        <w:pStyle w:val="a7"/>
        <w:numPr>
          <w:ilvl w:val="4"/>
          <w:numId w:val="200"/>
        </w:numPr>
        <w:tabs>
          <w:tab w:val="left" w:pos="2238"/>
        </w:tabs>
        <w:spacing w:line="237" w:lineRule="auto"/>
        <w:ind w:right="785" w:firstLine="710"/>
        <w:rPr>
          <w:sz w:val="24"/>
        </w:rPr>
      </w:pPr>
      <w:r>
        <w:rPr>
          <w:b/>
          <w:sz w:val="24"/>
        </w:rPr>
        <w:t xml:space="preserve">ценности научного познания </w:t>
      </w:r>
      <w:r>
        <w:rPr>
          <w:sz w:val="24"/>
        </w:rPr>
        <w:t>— воспитание</w:t>
      </w:r>
      <w:r>
        <w:rPr>
          <w:spacing w:val="-1"/>
          <w:sz w:val="24"/>
        </w:rPr>
        <w:t xml:space="preserve"> </w:t>
      </w:r>
      <w:r>
        <w:rPr>
          <w:sz w:val="24"/>
        </w:rPr>
        <w:t>стремления к познанию</w:t>
      </w:r>
      <w:r>
        <w:rPr>
          <w:spacing w:val="-2"/>
          <w:sz w:val="24"/>
        </w:rPr>
        <w:t xml:space="preserve"> </w:t>
      </w:r>
      <w:r>
        <w:rPr>
          <w:sz w:val="24"/>
        </w:rPr>
        <w:t>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B25ECF" w:rsidRDefault="00B25ECF" w:rsidP="00B25ECF">
      <w:pPr>
        <w:spacing w:line="237" w:lineRule="auto"/>
        <w:jc w:val="both"/>
        <w:rPr>
          <w:sz w:val="24"/>
        </w:rPr>
        <w:sectPr w:rsidR="00B25ECF">
          <w:pgSz w:w="11920" w:h="16850"/>
          <w:pgMar w:top="1020" w:right="60" w:bottom="800" w:left="160" w:header="0" w:footer="614" w:gutter="0"/>
          <w:cols w:space="720"/>
        </w:sectPr>
      </w:pPr>
    </w:p>
    <w:p w:rsidR="00B25ECF" w:rsidRDefault="00B25ECF" w:rsidP="00B25ECF">
      <w:pPr>
        <w:pStyle w:val="Heading3"/>
        <w:numPr>
          <w:ilvl w:val="3"/>
          <w:numId w:val="200"/>
        </w:numPr>
        <w:tabs>
          <w:tab w:val="left" w:pos="1967"/>
        </w:tabs>
        <w:spacing w:before="67" w:line="240" w:lineRule="auto"/>
        <w:ind w:left="1967" w:hanging="713"/>
      </w:pPr>
      <w:r>
        <w:lastRenderedPageBreak/>
        <w:t>Целевые</w:t>
      </w:r>
      <w:r>
        <w:rPr>
          <w:spacing w:val="-6"/>
        </w:rPr>
        <w:t xml:space="preserve"> </w:t>
      </w:r>
      <w:r>
        <w:t>ориентиры</w:t>
      </w:r>
      <w:r>
        <w:rPr>
          <w:spacing w:val="-4"/>
        </w:rPr>
        <w:t xml:space="preserve"> </w:t>
      </w:r>
      <w:r>
        <w:t>результатов</w:t>
      </w:r>
      <w:r>
        <w:rPr>
          <w:spacing w:val="-8"/>
        </w:rPr>
        <w:t xml:space="preserve"> </w:t>
      </w:r>
      <w:r>
        <w:rPr>
          <w:spacing w:val="-2"/>
        </w:rPr>
        <w:t>воспитания</w:t>
      </w:r>
    </w:p>
    <w:p w:rsidR="00B25ECF" w:rsidRDefault="00B25ECF" w:rsidP="00B25ECF">
      <w:pPr>
        <w:pStyle w:val="Heading4"/>
        <w:spacing w:before="199" w:after="3" w:line="242" w:lineRule="auto"/>
        <w:ind w:left="1256" w:right="3675"/>
        <w:jc w:val="left"/>
      </w:pPr>
      <w:r>
        <w:t>Целевые</w:t>
      </w:r>
      <w:r>
        <w:rPr>
          <w:spacing w:val="-7"/>
        </w:rPr>
        <w:t xml:space="preserve"> </w:t>
      </w:r>
      <w:r>
        <w:t>ориентиры</w:t>
      </w:r>
      <w:r>
        <w:rPr>
          <w:spacing w:val="-7"/>
        </w:rPr>
        <w:t xml:space="preserve"> </w:t>
      </w:r>
      <w:r>
        <w:t>результатов</w:t>
      </w:r>
      <w:r>
        <w:rPr>
          <w:spacing w:val="-6"/>
        </w:rPr>
        <w:t xml:space="preserve"> </w:t>
      </w:r>
      <w:r>
        <w:t>воспитания</w:t>
      </w:r>
      <w:r>
        <w:rPr>
          <w:spacing w:val="-6"/>
        </w:rPr>
        <w:t xml:space="preserve"> </w:t>
      </w:r>
      <w:r>
        <w:t>на</w:t>
      </w:r>
      <w:r>
        <w:rPr>
          <w:spacing w:val="-6"/>
        </w:rPr>
        <w:t xml:space="preserve"> </w:t>
      </w:r>
      <w:r>
        <w:t>уровне основного общего образования.</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379"/>
      </w:tblGrid>
      <w:tr w:rsidR="00B25ECF" w:rsidTr="005D5DB6">
        <w:trPr>
          <w:trHeight w:val="551"/>
        </w:trPr>
        <w:tc>
          <w:tcPr>
            <w:tcW w:w="2237" w:type="dxa"/>
          </w:tcPr>
          <w:p w:rsidR="00B25ECF" w:rsidRDefault="00B25ECF" w:rsidP="005D5DB6">
            <w:pPr>
              <w:pStyle w:val="TableParagraph"/>
              <w:spacing w:before="3" w:line="264" w:lineRule="exact"/>
              <w:ind w:left="115" w:right="27"/>
              <w:rPr>
                <w:b/>
                <w:sz w:val="24"/>
              </w:rPr>
            </w:pPr>
            <w:r>
              <w:rPr>
                <w:b/>
                <w:spacing w:val="-2"/>
                <w:sz w:val="24"/>
              </w:rPr>
              <w:t>Направления воспитания</w:t>
            </w:r>
          </w:p>
        </w:tc>
        <w:tc>
          <w:tcPr>
            <w:tcW w:w="7379" w:type="dxa"/>
          </w:tcPr>
          <w:p w:rsidR="00B25ECF" w:rsidRDefault="00B25ECF" w:rsidP="005D5DB6">
            <w:pPr>
              <w:pStyle w:val="TableParagraph"/>
              <w:spacing w:line="270" w:lineRule="exact"/>
              <w:ind w:left="115"/>
              <w:rPr>
                <w:b/>
                <w:sz w:val="24"/>
              </w:rPr>
            </w:pPr>
            <w:r>
              <w:rPr>
                <w:b/>
                <w:sz w:val="24"/>
              </w:rPr>
              <w:t>Целевые</w:t>
            </w:r>
            <w:r>
              <w:rPr>
                <w:b/>
                <w:spacing w:val="-4"/>
                <w:sz w:val="24"/>
              </w:rPr>
              <w:t xml:space="preserve"> </w:t>
            </w:r>
            <w:r>
              <w:rPr>
                <w:b/>
                <w:spacing w:val="-2"/>
                <w:sz w:val="24"/>
              </w:rPr>
              <w:t>ориентиры</w:t>
            </w:r>
          </w:p>
        </w:tc>
      </w:tr>
      <w:tr w:rsidR="00B25ECF" w:rsidTr="005D5DB6">
        <w:trPr>
          <w:trHeight w:val="5798"/>
        </w:trPr>
        <w:tc>
          <w:tcPr>
            <w:tcW w:w="2237" w:type="dxa"/>
          </w:tcPr>
          <w:p w:rsidR="00B25ECF" w:rsidRDefault="00B25ECF" w:rsidP="005D5DB6">
            <w:pPr>
              <w:pStyle w:val="TableParagraph"/>
              <w:spacing w:line="237" w:lineRule="auto"/>
              <w:ind w:left="115" w:right="27"/>
              <w:rPr>
                <w:sz w:val="24"/>
              </w:rPr>
            </w:pPr>
            <w:r>
              <w:rPr>
                <w:spacing w:val="-2"/>
                <w:sz w:val="24"/>
              </w:rPr>
              <w:t>Гражданское воспитаие</w:t>
            </w:r>
          </w:p>
        </w:tc>
        <w:tc>
          <w:tcPr>
            <w:tcW w:w="7379" w:type="dxa"/>
          </w:tcPr>
          <w:p w:rsidR="00B25ECF" w:rsidRDefault="00B25ECF" w:rsidP="005D5DB6">
            <w:pPr>
              <w:pStyle w:val="TableParagraph"/>
              <w:numPr>
                <w:ilvl w:val="0"/>
                <w:numId w:val="40"/>
              </w:numPr>
              <w:tabs>
                <w:tab w:val="left" w:pos="822"/>
              </w:tabs>
              <w:ind w:right="94" w:firstLine="0"/>
              <w:jc w:val="both"/>
              <w:rPr>
                <w:sz w:val="24"/>
              </w:rPr>
            </w:pPr>
            <w:r>
              <w:rPr>
                <w:sz w:val="24"/>
              </w:rPr>
              <w:t>Знающий и принимающий свою российскую гражданскую идентичность в поликультурном, многонациональном и многоконфессиональном российском обществе, в современном мировом сообществе.</w:t>
            </w:r>
          </w:p>
          <w:p w:rsidR="00B25ECF" w:rsidRDefault="00B25ECF" w:rsidP="005D5DB6">
            <w:pPr>
              <w:pStyle w:val="TableParagraph"/>
              <w:numPr>
                <w:ilvl w:val="0"/>
                <w:numId w:val="40"/>
              </w:numPr>
              <w:tabs>
                <w:tab w:val="left" w:pos="822"/>
              </w:tabs>
              <w:ind w:right="89" w:firstLine="0"/>
              <w:jc w:val="both"/>
              <w:rPr>
                <w:sz w:val="24"/>
              </w:rPr>
            </w:pPr>
            <w:r>
              <w:rPr>
                <w:sz w:val="24"/>
              </w:rPr>
              <w:t>Проявляющий уважение, ценностное отношение к государственным символам России, праздникам, традициям народа России.</w:t>
            </w:r>
          </w:p>
          <w:p w:rsidR="00B25ECF" w:rsidRDefault="00B25ECF" w:rsidP="005D5DB6">
            <w:pPr>
              <w:pStyle w:val="TableParagraph"/>
              <w:numPr>
                <w:ilvl w:val="0"/>
                <w:numId w:val="40"/>
              </w:numPr>
              <w:tabs>
                <w:tab w:val="left" w:pos="822"/>
              </w:tabs>
              <w:ind w:right="87" w:firstLine="0"/>
              <w:jc w:val="both"/>
              <w:rPr>
                <w:sz w:val="24"/>
              </w:rPr>
            </w:pPr>
            <w:r>
              <w:rPr>
                <w:sz w:val="24"/>
              </w:rPr>
              <w:t>Понимающий и принимающий свою сопричастность к прошлому, настоящему и будущему народа</w:t>
            </w:r>
            <w:r>
              <w:rPr>
                <w:strike/>
                <w:sz w:val="24"/>
              </w:rPr>
              <w:t xml:space="preserve">м </w:t>
            </w:r>
            <w:r>
              <w:rPr>
                <w:sz w:val="24"/>
              </w:rPr>
              <w:t>России, тысячелетней истории российской государственности.</w:t>
            </w:r>
          </w:p>
          <w:p w:rsidR="00B25ECF" w:rsidRDefault="00B25ECF" w:rsidP="005D5DB6">
            <w:pPr>
              <w:pStyle w:val="TableParagraph"/>
              <w:numPr>
                <w:ilvl w:val="0"/>
                <w:numId w:val="40"/>
              </w:numPr>
              <w:tabs>
                <w:tab w:val="left" w:pos="822"/>
              </w:tabs>
              <w:ind w:right="92" w:firstLine="0"/>
              <w:jc w:val="both"/>
              <w:rPr>
                <w:sz w:val="24"/>
              </w:rPr>
            </w:pPr>
            <w:r>
              <w:rPr>
                <w:sz w:val="24"/>
              </w:rPr>
              <w:t>Проявляющий готовность к выполнению обязанностей гражданина России, реализации своих гражданских прав</w:t>
            </w:r>
            <w:r>
              <w:rPr>
                <w:spacing w:val="40"/>
                <w:sz w:val="24"/>
              </w:rPr>
              <w:t xml:space="preserve"> </w:t>
            </w:r>
            <w:r>
              <w:rPr>
                <w:sz w:val="24"/>
              </w:rPr>
              <w:t>и</w:t>
            </w:r>
            <w:r>
              <w:rPr>
                <w:spacing w:val="40"/>
                <w:sz w:val="24"/>
              </w:rPr>
              <w:t xml:space="preserve"> </w:t>
            </w:r>
            <w:r>
              <w:rPr>
                <w:spacing w:val="-2"/>
                <w:sz w:val="24"/>
              </w:rPr>
              <w:t>свобод.</w:t>
            </w:r>
          </w:p>
          <w:p w:rsidR="00B25ECF" w:rsidRDefault="00B25ECF" w:rsidP="005D5DB6">
            <w:pPr>
              <w:pStyle w:val="TableParagraph"/>
              <w:numPr>
                <w:ilvl w:val="0"/>
                <w:numId w:val="40"/>
              </w:numPr>
              <w:tabs>
                <w:tab w:val="left" w:pos="822"/>
              </w:tabs>
              <w:ind w:right="93" w:firstLine="0"/>
              <w:jc w:val="both"/>
              <w:rPr>
                <w:sz w:val="24"/>
              </w:rPr>
            </w:pPr>
            <w:r>
              <w:rPr>
                <w:sz w:val="24"/>
              </w:rPr>
              <w:t>Ориентированный на участие на основе взаимопонимания и взаимопомощи в разнообразной социальнозначимой деятельности,</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 гуманитарной (добровольческие</w:t>
            </w:r>
            <w:r>
              <w:rPr>
                <w:spacing w:val="-1"/>
                <w:sz w:val="24"/>
              </w:rPr>
              <w:t xml:space="preserve"> </w:t>
            </w:r>
            <w:r>
              <w:rPr>
                <w:sz w:val="24"/>
              </w:rPr>
              <w:t>акции, помощь нуждающимся и т.п.).</w:t>
            </w:r>
          </w:p>
          <w:p w:rsidR="00B25ECF" w:rsidRDefault="00B25ECF" w:rsidP="005D5DB6">
            <w:pPr>
              <w:pStyle w:val="TableParagraph"/>
              <w:numPr>
                <w:ilvl w:val="0"/>
                <w:numId w:val="40"/>
              </w:numPr>
              <w:tabs>
                <w:tab w:val="left" w:pos="822"/>
              </w:tabs>
              <w:spacing w:line="235" w:lineRule="auto"/>
              <w:ind w:right="101" w:firstLine="0"/>
              <w:jc w:val="both"/>
              <w:rPr>
                <w:sz w:val="24"/>
              </w:rPr>
            </w:pPr>
            <w:r>
              <w:rPr>
                <w:sz w:val="24"/>
              </w:rPr>
              <w:t>Принимающий участие в жизни класса, школы (в том числе самоуправлении), местного сообщества, родного края.</w:t>
            </w:r>
          </w:p>
          <w:p w:rsidR="00B25ECF" w:rsidRDefault="00B25ECF" w:rsidP="005D5DB6">
            <w:pPr>
              <w:pStyle w:val="TableParagraph"/>
              <w:numPr>
                <w:ilvl w:val="0"/>
                <w:numId w:val="40"/>
              </w:numPr>
              <w:tabs>
                <w:tab w:val="left" w:pos="822"/>
              </w:tabs>
              <w:spacing w:line="274" w:lineRule="exact"/>
              <w:ind w:right="91" w:firstLine="0"/>
              <w:jc w:val="both"/>
              <w:rPr>
                <w:sz w:val="24"/>
              </w:rPr>
            </w:pPr>
            <w:r>
              <w:rPr>
                <w:sz w:val="24"/>
              </w:rPr>
              <w:t>Выражающий неприятие любой дискриминации граждан, проявлений экстремизма, терроризма, коррупции в обществе.</w:t>
            </w:r>
          </w:p>
        </w:tc>
      </w:tr>
      <w:tr w:rsidR="00B25ECF" w:rsidTr="005D5DB6">
        <w:trPr>
          <w:trHeight w:val="4140"/>
        </w:trPr>
        <w:tc>
          <w:tcPr>
            <w:tcW w:w="2237" w:type="dxa"/>
          </w:tcPr>
          <w:p w:rsidR="00B25ECF" w:rsidRDefault="00B25ECF" w:rsidP="005D5DB6">
            <w:pPr>
              <w:pStyle w:val="TableParagraph"/>
              <w:spacing w:line="242" w:lineRule="auto"/>
              <w:ind w:left="115" w:right="27"/>
              <w:rPr>
                <w:sz w:val="24"/>
              </w:rPr>
            </w:pPr>
            <w:r>
              <w:rPr>
                <w:spacing w:val="-2"/>
                <w:sz w:val="24"/>
              </w:rPr>
              <w:t>Патриотическое воспитание</w:t>
            </w:r>
          </w:p>
        </w:tc>
        <w:tc>
          <w:tcPr>
            <w:tcW w:w="7379" w:type="dxa"/>
          </w:tcPr>
          <w:p w:rsidR="00B25ECF" w:rsidRDefault="00B25ECF" w:rsidP="005D5DB6">
            <w:pPr>
              <w:pStyle w:val="TableParagraph"/>
              <w:numPr>
                <w:ilvl w:val="0"/>
                <w:numId w:val="39"/>
              </w:numPr>
              <w:tabs>
                <w:tab w:val="left" w:pos="822"/>
              </w:tabs>
              <w:spacing w:line="242" w:lineRule="auto"/>
              <w:ind w:right="95" w:firstLine="0"/>
              <w:jc w:val="both"/>
              <w:rPr>
                <w:sz w:val="24"/>
              </w:rPr>
            </w:pPr>
            <w:r>
              <w:rPr>
                <w:sz w:val="24"/>
              </w:rPr>
              <w:t>Сознающий свою этнокультурную идентичность, любящий свой народ, его традиции, культуру.</w:t>
            </w:r>
          </w:p>
          <w:p w:rsidR="00B25ECF" w:rsidRDefault="00B25ECF" w:rsidP="005D5DB6">
            <w:pPr>
              <w:pStyle w:val="TableParagraph"/>
              <w:numPr>
                <w:ilvl w:val="0"/>
                <w:numId w:val="39"/>
              </w:numPr>
              <w:tabs>
                <w:tab w:val="left" w:pos="822"/>
              </w:tabs>
              <w:ind w:right="92" w:firstLine="0"/>
              <w:jc w:val="both"/>
              <w:rPr>
                <w:sz w:val="24"/>
              </w:rPr>
            </w:pPr>
            <w:r>
              <w:rPr>
                <w:sz w:val="24"/>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25ECF" w:rsidRDefault="00B25ECF" w:rsidP="005D5DB6">
            <w:pPr>
              <w:pStyle w:val="TableParagraph"/>
              <w:numPr>
                <w:ilvl w:val="0"/>
                <w:numId w:val="39"/>
              </w:numPr>
              <w:tabs>
                <w:tab w:val="left" w:pos="822"/>
              </w:tabs>
              <w:spacing w:line="242" w:lineRule="auto"/>
              <w:ind w:right="101" w:firstLine="0"/>
              <w:jc w:val="both"/>
              <w:rPr>
                <w:sz w:val="24"/>
              </w:rPr>
            </w:pPr>
            <w:r>
              <w:rPr>
                <w:sz w:val="24"/>
              </w:rPr>
              <w:t>Сознающий себя патриотом своего народа и народа России в целом, свою общероссийскую культурную идентичность.</w:t>
            </w:r>
          </w:p>
          <w:p w:rsidR="00B25ECF" w:rsidRDefault="00B25ECF" w:rsidP="005D5DB6">
            <w:pPr>
              <w:pStyle w:val="TableParagraph"/>
              <w:numPr>
                <w:ilvl w:val="0"/>
                <w:numId w:val="39"/>
              </w:numPr>
              <w:tabs>
                <w:tab w:val="left" w:pos="822"/>
              </w:tabs>
              <w:spacing w:line="237" w:lineRule="auto"/>
              <w:ind w:right="102" w:firstLine="0"/>
              <w:jc w:val="both"/>
              <w:rPr>
                <w:sz w:val="24"/>
              </w:rPr>
            </w:pPr>
            <w:r>
              <w:rPr>
                <w:sz w:val="24"/>
              </w:rPr>
              <w:t>Проявляющий интерес к познанию родного языка, истории, культуры своего народа, своего края, других народов России.</w:t>
            </w:r>
          </w:p>
          <w:p w:rsidR="00B25ECF" w:rsidRDefault="00B25ECF" w:rsidP="005D5DB6">
            <w:pPr>
              <w:pStyle w:val="TableParagraph"/>
              <w:numPr>
                <w:ilvl w:val="0"/>
                <w:numId w:val="39"/>
              </w:numPr>
              <w:tabs>
                <w:tab w:val="left" w:pos="822"/>
              </w:tabs>
              <w:ind w:right="95" w:firstLine="0"/>
              <w:jc w:val="both"/>
              <w:rPr>
                <w:sz w:val="24"/>
              </w:rPr>
            </w:pPr>
            <w:r>
              <w:rPr>
                <w:sz w:val="24"/>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B25ECF" w:rsidRDefault="00B25ECF" w:rsidP="005D5DB6">
            <w:pPr>
              <w:pStyle w:val="TableParagraph"/>
              <w:numPr>
                <w:ilvl w:val="0"/>
                <w:numId w:val="39"/>
              </w:numPr>
              <w:tabs>
                <w:tab w:val="left" w:pos="434"/>
                <w:tab w:val="left" w:pos="821"/>
              </w:tabs>
              <w:spacing w:before="3" w:line="262" w:lineRule="exact"/>
              <w:ind w:right="103" w:hanging="3"/>
              <w:jc w:val="both"/>
              <w:rPr>
                <w:sz w:val="24"/>
              </w:rPr>
            </w:pPr>
            <w:r>
              <w:rPr>
                <w:sz w:val="24"/>
              </w:rPr>
              <w:t>Знающий и уважающий достижения нашей общей Родины– России в науке, искусстве, спорте, технологиях.</w:t>
            </w:r>
          </w:p>
        </w:tc>
      </w:tr>
      <w:tr w:rsidR="00B25ECF" w:rsidTr="005D5DB6">
        <w:trPr>
          <w:trHeight w:val="3037"/>
        </w:trPr>
        <w:tc>
          <w:tcPr>
            <w:tcW w:w="2237" w:type="dxa"/>
          </w:tcPr>
          <w:p w:rsidR="00B25ECF" w:rsidRDefault="00B25ECF" w:rsidP="005D5DB6">
            <w:pPr>
              <w:pStyle w:val="TableParagraph"/>
              <w:ind w:left="115" w:right="27"/>
              <w:rPr>
                <w:sz w:val="24"/>
              </w:rPr>
            </w:pPr>
            <w:r>
              <w:rPr>
                <w:spacing w:val="-2"/>
                <w:sz w:val="24"/>
              </w:rPr>
              <w:t>Духовно- нравственное воспитание</w:t>
            </w:r>
          </w:p>
        </w:tc>
        <w:tc>
          <w:tcPr>
            <w:tcW w:w="7379" w:type="dxa"/>
          </w:tcPr>
          <w:p w:rsidR="00B25ECF" w:rsidRDefault="00B25ECF" w:rsidP="005D5DB6">
            <w:pPr>
              <w:pStyle w:val="TableParagraph"/>
              <w:numPr>
                <w:ilvl w:val="0"/>
                <w:numId w:val="38"/>
              </w:numPr>
              <w:tabs>
                <w:tab w:val="left" w:pos="835"/>
                <w:tab w:val="left" w:pos="837"/>
              </w:tabs>
              <w:spacing w:line="235" w:lineRule="auto"/>
              <w:ind w:right="91"/>
              <w:jc w:val="both"/>
              <w:rPr>
                <w:sz w:val="24"/>
              </w:rPr>
            </w:pPr>
            <w:r>
              <w:rPr>
                <w:sz w:val="24"/>
              </w:rPr>
              <w:t>Знающий и уважающий основы духовно-нравственной культуры своего народа, других народов России.</w:t>
            </w:r>
          </w:p>
          <w:p w:rsidR="00B25ECF" w:rsidRDefault="00B25ECF" w:rsidP="005D5DB6">
            <w:pPr>
              <w:pStyle w:val="TableParagraph"/>
              <w:numPr>
                <w:ilvl w:val="0"/>
                <w:numId w:val="38"/>
              </w:numPr>
              <w:tabs>
                <w:tab w:val="left" w:pos="835"/>
                <w:tab w:val="left" w:pos="837"/>
                <w:tab w:val="left" w:pos="3005"/>
                <w:tab w:val="left" w:pos="4853"/>
              </w:tabs>
              <w:ind w:right="89"/>
              <w:jc w:val="both"/>
              <w:rPr>
                <w:sz w:val="24"/>
              </w:rPr>
            </w:pPr>
            <w:r>
              <w:rPr>
                <w:sz w:val="24"/>
              </w:rPr>
              <w:t xml:space="preserve">Выражающий готовность оценивать свое поведение и поступки, поведение и поступки других людей с позиций </w:t>
            </w:r>
            <w:r>
              <w:rPr>
                <w:spacing w:val="-2"/>
                <w:sz w:val="24"/>
              </w:rPr>
              <w:t>традиционных</w:t>
            </w:r>
            <w:r>
              <w:rPr>
                <w:sz w:val="24"/>
              </w:rPr>
              <w:tab/>
            </w:r>
            <w:r>
              <w:rPr>
                <w:spacing w:val="-2"/>
                <w:sz w:val="24"/>
              </w:rPr>
              <w:t>российских</w:t>
            </w:r>
            <w:r>
              <w:rPr>
                <w:sz w:val="24"/>
              </w:rPr>
              <w:tab/>
            </w:r>
            <w:r>
              <w:rPr>
                <w:spacing w:val="-2"/>
                <w:sz w:val="24"/>
              </w:rPr>
              <w:t xml:space="preserve">духовно-нравственных, </w:t>
            </w:r>
            <w:r>
              <w:rPr>
                <w:sz w:val="24"/>
              </w:rPr>
              <w:t>социокультурных ценностей и норм с учетом осознания последствий поступков.</w:t>
            </w:r>
          </w:p>
          <w:p w:rsidR="00B25ECF" w:rsidRDefault="00B25ECF" w:rsidP="005D5DB6">
            <w:pPr>
              <w:pStyle w:val="TableParagraph"/>
              <w:numPr>
                <w:ilvl w:val="0"/>
                <w:numId w:val="38"/>
              </w:numPr>
              <w:tabs>
                <w:tab w:val="left" w:pos="835"/>
                <w:tab w:val="left" w:pos="837"/>
              </w:tabs>
              <w:ind w:right="87"/>
              <w:jc w:val="both"/>
              <w:rPr>
                <w:sz w:val="24"/>
              </w:rPr>
            </w:pPr>
            <w:r>
              <w:rPr>
                <w:sz w:val="24"/>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B25ECF" w:rsidRDefault="00B25ECF" w:rsidP="005D5DB6">
            <w:pPr>
              <w:pStyle w:val="TableParagraph"/>
              <w:numPr>
                <w:ilvl w:val="0"/>
                <w:numId w:val="38"/>
              </w:numPr>
              <w:tabs>
                <w:tab w:val="left" w:pos="836"/>
              </w:tabs>
              <w:spacing w:line="271" w:lineRule="exact"/>
              <w:ind w:left="836" w:hanging="361"/>
              <w:jc w:val="both"/>
              <w:rPr>
                <w:sz w:val="24"/>
              </w:rPr>
            </w:pPr>
            <w:r>
              <w:rPr>
                <w:sz w:val="24"/>
              </w:rPr>
              <w:t>Выражающий</w:t>
            </w:r>
            <w:r>
              <w:rPr>
                <w:spacing w:val="61"/>
                <w:sz w:val="24"/>
              </w:rPr>
              <w:t xml:space="preserve">   </w:t>
            </w:r>
            <w:r>
              <w:rPr>
                <w:sz w:val="24"/>
              </w:rPr>
              <w:t>неприятие</w:t>
            </w:r>
            <w:r>
              <w:rPr>
                <w:spacing w:val="50"/>
                <w:w w:val="150"/>
                <w:sz w:val="24"/>
              </w:rPr>
              <w:t xml:space="preserve">   </w:t>
            </w:r>
            <w:r>
              <w:rPr>
                <w:sz w:val="24"/>
              </w:rPr>
              <w:t>аморальных,</w:t>
            </w:r>
            <w:r>
              <w:rPr>
                <w:spacing w:val="50"/>
                <w:w w:val="150"/>
                <w:sz w:val="24"/>
              </w:rPr>
              <w:t xml:space="preserve">   </w:t>
            </w:r>
            <w:r>
              <w:rPr>
                <w:spacing w:val="-2"/>
                <w:sz w:val="24"/>
              </w:rPr>
              <w:t>асоциальных</w:t>
            </w:r>
          </w:p>
        </w:tc>
      </w:tr>
    </w:tbl>
    <w:p w:rsidR="00B25ECF" w:rsidRDefault="00B25ECF" w:rsidP="00B25ECF">
      <w:pPr>
        <w:spacing w:line="271" w:lineRule="exact"/>
        <w:jc w:val="both"/>
        <w:rPr>
          <w:sz w:val="24"/>
        </w:rPr>
        <w:sectPr w:rsidR="00B25ECF">
          <w:pgSz w:w="11920" w:h="16850"/>
          <w:pgMar w:top="1040" w:right="60" w:bottom="80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379"/>
      </w:tblGrid>
      <w:tr w:rsidR="00B25ECF" w:rsidTr="005D5DB6">
        <w:trPr>
          <w:trHeight w:val="4968"/>
        </w:trPr>
        <w:tc>
          <w:tcPr>
            <w:tcW w:w="2237" w:type="dxa"/>
          </w:tcPr>
          <w:p w:rsidR="00B25ECF" w:rsidRDefault="00B25ECF" w:rsidP="005D5DB6">
            <w:pPr>
              <w:pStyle w:val="TableParagraph"/>
              <w:rPr>
                <w:sz w:val="24"/>
              </w:rPr>
            </w:pPr>
          </w:p>
        </w:tc>
        <w:tc>
          <w:tcPr>
            <w:tcW w:w="7379" w:type="dxa"/>
          </w:tcPr>
          <w:p w:rsidR="00B25ECF" w:rsidRDefault="00B25ECF" w:rsidP="005D5DB6">
            <w:pPr>
              <w:pStyle w:val="TableParagraph"/>
              <w:spacing w:line="242" w:lineRule="auto"/>
              <w:ind w:left="837" w:right="95"/>
              <w:jc w:val="both"/>
              <w:rPr>
                <w:sz w:val="24"/>
              </w:rPr>
            </w:pPr>
            <w:r>
              <w:rPr>
                <w:sz w:val="24"/>
              </w:rPr>
              <w:t>поступков, поведения, противоречащих традиционным в России духовно-нравственным ценностям и нормам.</w:t>
            </w:r>
          </w:p>
          <w:p w:rsidR="00B25ECF" w:rsidRDefault="00B25ECF" w:rsidP="005D5DB6">
            <w:pPr>
              <w:pStyle w:val="TableParagraph"/>
              <w:numPr>
                <w:ilvl w:val="0"/>
                <w:numId w:val="37"/>
              </w:numPr>
              <w:tabs>
                <w:tab w:val="left" w:pos="835"/>
                <w:tab w:val="left" w:pos="837"/>
              </w:tabs>
              <w:spacing w:line="242" w:lineRule="auto"/>
              <w:ind w:right="92"/>
              <w:jc w:val="both"/>
              <w:rPr>
                <w:sz w:val="24"/>
              </w:rPr>
            </w:pPr>
            <w:r>
              <w:rPr>
                <w:sz w:val="24"/>
              </w:rPr>
              <w:t>Сознающий свою свободу и ответственность личности в условиях индивидуального и общественного пространства.</w:t>
            </w:r>
          </w:p>
          <w:p w:rsidR="00B25ECF" w:rsidRDefault="00B25ECF" w:rsidP="005D5DB6">
            <w:pPr>
              <w:pStyle w:val="TableParagraph"/>
              <w:numPr>
                <w:ilvl w:val="0"/>
                <w:numId w:val="37"/>
              </w:numPr>
              <w:tabs>
                <w:tab w:val="left" w:pos="835"/>
                <w:tab w:val="left" w:pos="837"/>
              </w:tabs>
              <w:ind w:right="95"/>
              <w:jc w:val="both"/>
              <w:rPr>
                <w:sz w:val="24"/>
              </w:rPr>
            </w:pPr>
            <w:r>
              <w:rPr>
                <w:sz w:val="24"/>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B25ECF" w:rsidRDefault="00B25ECF" w:rsidP="005D5DB6">
            <w:pPr>
              <w:pStyle w:val="TableParagraph"/>
              <w:numPr>
                <w:ilvl w:val="0"/>
                <w:numId w:val="37"/>
              </w:numPr>
              <w:tabs>
                <w:tab w:val="left" w:pos="835"/>
                <w:tab w:val="left" w:pos="837"/>
              </w:tabs>
              <w:ind w:right="88"/>
              <w:jc w:val="both"/>
              <w:rPr>
                <w:sz w:val="24"/>
              </w:rPr>
            </w:pPr>
            <w:r>
              <w:rPr>
                <w:sz w:val="24"/>
              </w:rPr>
              <w:t>Выражающий уважительное отношение к религиозным традициям и ценностям народов России, религиозным чувствам сограждан.</w:t>
            </w:r>
          </w:p>
          <w:p w:rsidR="00B25ECF" w:rsidRDefault="00B25ECF" w:rsidP="005D5DB6">
            <w:pPr>
              <w:pStyle w:val="TableParagraph"/>
              <w:numPr>
                <w:ilvl w:val="0"/>
                <w:numId w:val="37"/>
              </w:numPr>
              <w:tabs>
                <w:tab w:val="left" w:pos="835"/>
                <w:tab w:val="left" w:pos="837"/>
              </w:tabs>
              <w:ind w:right="86"/>
              <w:jc w:val="both"/>
              <w:rPr>
                <w:sz w:val="24"/>
              </w:rPr>
            </w:pPr>
            <w:r>
              <w:rPr>
                <w:sz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25ECF" w:rsidRDefault="00B25ECF" w:rsidP="005D5DB6">
            <w:pPr>
              <w:pStyle w:val="TableParagraph"/>
              <w:numPr>
                <w:ilvl w:val="0"/>
                <w:numId w:val="37"/>
              </w:numPr>
              <w:tabs>
                <w:tab w:val="left" w:pos="835"/>
                <w:tab w:val="left" w:pos="837"/>
              </w:tabs>
              <w:ind w:right="89"/>
              <w:jc w:val="both"/>
              <w:rPr>
                <w:sz w:val="24"/>
              </w:rPr>
            </w:pPr>
            <w:r>
              <w:rPr>
                <w:sz w:val="24"/>
              </w:rPr>
              <w:t>Проявляющий нравственные и эстетические чувства к родному</w:t>
            </w:r>
            <w:r>
              <w:rPr>
                <w:spacing w:val="80"/>
                <w:sz w:val="24"/>
              </w:rPr>
              <w:t xml:space="preserve"> </w:t>
            </w:r>
            <w:r>
              <w:rPr>
                <w:sz w:val="24"/>
              </w:rPr>
              <w:t>языку,</w:t>
            </w:r>
            <w:r>
              <w:rPr>
                <w:spacing w:val="80"/>
                <w:sz w:val="24"/>
              </w:rPr>
              <w:t xml:space="preserve"> </w:t>
            </w:r>
            <w:r>
              <w:rPr>
                <w:sz w:val="24"/>
              </w:rPr>
              <w:t>русскому</w:t>
            </w:r>
            <w:r>
              <w:rPr>
                <w:spacing w:val="80"/>
                <w:sz w:val="24"/>
              </w:rPr>
              <w:t xml:space="preserve"> </w:t>
            </w:r>
            <w:r>
              <w:rPr>
                <w:sz w:val="24"/>
              </w:rPr>
              <w:t>языку</w:t>
            </w:r>
            <w:r>
              <w:rPr>
                <w:spacing w:val="80"/>
                <w:sz w:val="24"/>
              </w:rPr>
              <w:t xml:space="preserve"> </w:t>
            </w:r>
            <w:r>
              <w:rPr>
                <w:sz w:val="24"/>
              </w:rPr>
              <w:t>и</w:t>
            </w:r>
            <w:r>
              <w:rPr>
                <w:spacing w:val="80"/>
                <w:sz w:val="24"/>
              </w:rPr>
              <w:t xml:space="preserve"> </w:t>
            </w:r>
            <w:r>
              <w:rPr>
                <w:sz w:val="24"/>
              </w:rPr>
              <w:t>литературе</w:t>
            </w:r>
            <w:r>
              <w:rPr>
                <w:spacing w:val="80"/>
                <w:sz w:val="24"/>
              </w:rPr>
              <w:t xml:space="preserve"> </w:t>
            </w:r>
            <w:r>
              <w:rPr>
                <w:sz w:val="24"/>
              </w:rPr>
              <w:t>как</w:t>
            </w:r>
            <w:r>
              <w:rPr>
                <w:spacing w:val="80"/>
                <w:sz w:val="24"/>
              </w:rPr>
              <w:t xml:space="preserve"> </w:t>
            </w:r>
            <w:r>
              <w:rPr>
                <w:sz w:val="24"/>
              </w:rPr>
              <w:t>части</w:t>
            </w:r>
          </w:p>
          <w:p w:rsidR="00B25ECF" w:rsidRDefault="00B25ECF" w:rsidP="005D5DB6">
            <w:pPr>
              <w:pStyle w:val="TableParagraph"/>
              <w:spacing w:line="274" w:lineRule="exact"/>
              <w:ind w:left="837" w:right="420"/>
              <w:jc w:val="both"/>
              <w:rPr>
                <w:sz w:val="24"/>
              </w:rPr>
            </w:pPr>
            <w:r>
              <w:rPr>
                <w:sz w:val="24"/>
              </w:rPr>
              <w:t>духовной культуры своего народа, российского общества, устойчивый интерес к чтению.</w:t>
            </w:r>
          </w:p>
        </w:tc>
      </w:tr>
      <w:tr w:rsidR="00B25ECF" w:rsidTr="005D5DB6">
        <w:trPr>
          <w:trHeight w:val="3857"/>
        </w:trPr>
        <w:tc>
          <w:tcPr>
            <w:tcW w:w="2237" w:type="dxa"/>
          </w:tcPr>
          <w:p w:rsidR="00B25ECF" w:rsidRDefault="00B25ECF" w:rsidP="005D5DB6">
            <w:pPr>
              <w:pStyle w:val="TableParagraph"/>
              <w:spacing w:line="242" w:lineRule="auto"/>
              <w:ind w:left="115" w:right="27"/>
              <w:rPr>
                <w:sz w:val="24"/>
              </w:rPr>
            </w:pPr>
            <w:r>
              <w:rPr>
                <w:spacing w:val="-2"/>
                <w:sz w:val="24"/>
              </w:rPr>
              <w:t>Эстетическое воспитание</w:t>
            </w:r>
          </w:p>
        </w:tc>
        <w:tc>
          <w:tcPr>
            <w:tcW w:w="7379" w:type="dxa"/>
          </w:tcPr>
          <w:p w:rsidR="00B25ECF" w:rsidRDefault="00B25ECF" w:rsidP="005D5DB6">
            <w:pPr>
              <w:pStyle w:val="TableParagraph"/>
              <w:numPr>
                <w:ilvl w:val="0"/>
                <w:numId w:val="36"/>
              </w:numPr>
              <w:tabs>
                <w:tab w:val="left" w:pos="835"/>
                <w:tab w:val="left" w:pos="837"/>
                <w:tab w:val="left" w:pos="6656"/>
              </w:tabs>
              <w:ind w:right="87"/>
              <w:jc w:val="both"/>
              <w:rPr>
                <w:sz w:val="24"/>
              </w:rPr>
            </w:pPr>
            <w:r>
              <w:rPr>
                <w:sz w:val="24"/>
              </w:rPr>
              <w:t>Проявляющий восприимчивость к</w:t>
            </w:r>
            <w:r>
              <w:rPr>
                <w:spacing w:val="80"/>
                <w:w w:val="150"/>
                <w:sz w:val="24"/>
              </w:rPr>
              <w:t xml:space="preserve">  </w:t>
            </w:r>
            <w:r>
              <w:rPr>
                <w:sz w:val="24"/>
              </w:rPr>
              <w:t>разным</w:t>
            </w:r>
            <w:r>
              <w:rPr>
                <w:sz w:val="24"/>
              </w:rPr>
              <w:tab/>
            </w:r>
            <w:r>
              <w:rPr>
                <w:spacing w:val="-2"/>
                <w:sz w:val="24"/>
              </w:rPr>
              <w:t xml:space="preserve">видам </w:t>
            </w:r>
            <w:r>
              <w:rPr>
                <w:sz w:val="24"/>
              </w:rPr>
              <w:t>искусства, понимание его эмоционального воздействия, влияния на душевное состояние и поведение людей.</w:t>
            </w:r>
          </w:p>
          <w:p w:rsidR="00B25ECF" w:rsidRDefault="00B25ECF" w:rsidP="005D5DB6">
            <w:pPr>
              <w:pStyle w:val="TableParagraph"/>
              <w:numPr>
                <w:ilvl w:val="0"/>
                <w:numId w:val="36"/>
              </w:numPr>
              <w:tabs>
                <w:tab w:val="left" w:pos="835"/>
                <w:tab w:val="left" w:pos="837"/>
              </w:tabs>
              <w:spacing w:line="237" w:lineRule="auto"/>
              <w:ind w:right="103"/>
              <w:jc w:val="both"/>
              <w:rPr>
                <w:sz w:val="24"/>
              </w:rPr>
            </w:pPr>
            <w:r>
              <w:rPr>
                <w:sz w:val="24"/>
              </w:rPr>
              <w:t>Знающий и уважающий художественное творчество своего и других народов, понимающий его значение в культуре.</w:t>
            </w:r>
          </w:p>
          <w:p w:rsidR="00B25ECF" w:rsidRDefault="00B25ECF" w:rsidP="005D5DB6">
            <w:pPr>
              <w:pStyle w:val="TableParagraph"/>
              <w:numPr>
                <w:ilvl w:val="0"/>
                <w:numId w:val="36"/>
              </w:numPr>
              <w:tabs>
                <w:tab w:val="left" w:pos="835"/>
                <w:tab w:val="left" w:pos="837"/>
              </w:tabs>
              <w:ind w:right="88"/>
              <w:jc w:val="both"/>
              <w:rPr>
                <w:sz w:val="24"/>
              </w:rPr>
            </w:pPr>
            <w:r>
              <w:rPr>
                <w:sz w:val="24"/>
              </w:rPr>
              <w:t xml:space="preserve">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w:t>
            </w:r>
            <w:r>
              <w:rPr>
                <w:spacing w:val="-2"/>
                <w:sz w:val="24"/>
              </w:rPr>
              <w:t>искусстве.</w:t>
            </w:r>
          </w:p>
          <w:p w:rsidR="00B25ECF" w:rsidRDefault="00B25ECF" w:rsidP="005D5DB6">
            <w:pPr>
              <w:pStyle w:val="TableParagraph"/>
              <w:numPr>
                <w:ilvl w:val="0"/>
                <w:numId w:val="36"/>
              </w:numPr>
              <w:tabs>
                <w:tab w:val="left" w:pos="835"/>
                <w:tab w:val="left" w:pos="837"/>
              </w:tabs>
              <w:ind w:right="87"/>
              <w:jc w:val="both"/>
              <w:rPr>
                <w:sz w:val="24"/>
              </w:rPr>
            </w:pPr>
            <w:r>
              <w:rPr>
                <w:sz w:val="24"/>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B25ECF" w:rsidRDefault="00B25ECF" w:rsidP="005D5DB6">
            <w:pPr>
              <w:pStyle w:val="TableParagraph"/>
              <w:numPr>
                <w:ilvl w:val="0"/>
                <w:numId w:val="36"/>
              </w:numPr>
              <w:tabs>
                <w:tab w:val="left" w:pos="835"/>
                <w:tab w:val="left" w:pos="837"/>
              </w:tabs>
              <w:spacing w:line="232" w:lineRule="auto"/>
              <w:ind w:right="178"/>
              <w:jc w:val="both"/>
              <w:rPr>
                <w:sz w:val="24"/>
              </w:rPr>
            </w:pPr>
            <w:r>
              <w:rPr>
                <w:sz w:val="24"/>
              </w:rPr>
              <w:t>Ориентированный на самовыражение в разных видах искусства, художественном творчестве.</w:t>
            </w:r>
          </w:p>
        </w:tc>
      </w:tr>
      <w:tr w:rsidR="00B25ECF" w:rsidTr="005D5DB6">
        <w:trPr>
          <w:trHeight w:val="5800"/>
        </w:trPr>
        <w:tc>
          <w:tcPr>
            <w:tcW w:w="2237" w:type="dxa"/>
          </w:tcPr>
          <w:p w:rsidR="00B25ECF" w:rsidRDefault="00B25ECF" w:rsidP="005D5DB6">
            <w:pPr>
              <w:pStyle w:val="TableParagraph"/>
              <w:tabs>
                <w:tab w:val="left" w:pos="455"/>
              </w:tabs>
              <w:ind w:left="115" w:right="99"/>
              <w:rPr>
                <w:sz w:val="24"/>
              </w:rPr>
            </w:pPr>
            <w:r>
              <w:rPr>
                <w:spacing w:val="-2"/>
                <w:sz w:val="24"/>
              </w:rPr>
              <w:t xml:space="preserve">Физическое воспитание, формирование </w:t>
            </w:r>
            <w:r>
              <w:rPr>
                <w:sz w:val="24"/>
              </w:rPr>
              <w:t xml:space="preserve">культуры здоровья </w:t>
            </w:r>
            <w:r>
              <w:rPr>
                <w:spacing w:val="-10"/>
                <w:sz w:val="24"/>
              </w:rPr>
              <w:t>и</w:t>
            </w:r>
            <w:r>
              <w:rPr>
                <w:sz w:val="24"/>
              </w:rPr>
              <w:tab/>
            </w:r>
            <w:r>
              <w:rPr>
                <w:spacing w:val="-2"/>
                <w:sz w:val="24"/>
              </w:rPr>
              <w:t>эмоционального благополучия</w:t>
            </w:r>
          </w:p>
        </w:tc>
        <w:tc>
          <w:tcPr>
            <w:tcW w:w="7379" w:type="dxa"/>
          </w:tcPr>
          <w:p w:rsidR="00B25ECF" w:rsidRDefault="00B25ECF" w:rsidP="005D5DB6">
            <w:pPr>
              <w:pStyle w:val="TableParagraph"/>
              <w:numPr>
                <w:ilvl w:val="0"/>
                <w:numId w:val="35"/>
              </w:numPr>
              <w:tabs>
                <w:tab w:val="left" w:pos="835"/>
                <w:tab w:val="left" w:pos="837"/>
              </w:tabs>
              <w:ind w:right="90"/>
              <w:jc w:val="both"/>
              <w:rPr>
                <w:sz w:val="24"/>
              </w:rPr>
            </w:pPr>
            <w:r>
              <w:rPr>
                <w:sz w:val="24"/>
              </w:rPr>
              <w:t>Понимающий ценность жизни, здоровья и безопасности человека в обществе, значение личных усилий человека в сохранении здоровья своего и других людей.</w:t>
            </w:r>
          </w:p>
          <w:p w:rsidR="00B25ECF" w:rsidRDefault="00B25ECF" w:rsidP="005D5DB6">
            <w:pPr>
              <w:pStyle w:val="TableParagraph"/>
              <w:numPr>
                <w:ilvl w:val="0"/>
                <w:numId w:val="35"/>
              </w:numPr>
              <w:tabs>
                <w:tab w:val="left" w:pos="835"/>
                <w:tab w:val="left" w:pos="837"/>
                <w:tab w:val="left" w:pos="2400"/>
                <w:tab w:val="left" w:pos="4310"/>
                <w:tab w:val="left" w:pos="6490"/>
              </w:tabs>
              <w:ind w:right="95"/>
              <w:jc w:val="both"/>
              <w:rPr>
                <w:sz w:val="24"/>
              </w:rPr>
            </w:pPr>
            <w:r>
              <w:rPr>
                <w:sz w:val="24"/>
              </w:rPr>
              <w:t xml:space="preserve">Выражающий установку на здоровый образ жизни (здоровое </w:t>
            </w:r>
            <w:r>
              <w:rPr>
                <w:spacing w:val="-2"/>
                <w:sz w:val="24"/>
              </w:rPr>
              <w:t>питание,</w:t>
            </w:r>
            <w:r>
              <w:rPr>
                <w:sz w:val="24"/>
              </w:rPr>
              <w:tab/>
            </w:r>
            <w:r>
              <w:rPr>
                <w:spacing w:val="-2"/>
                <w:sz w:val="24"/>
              </w:rPr>
              <w:t>соблюдение</w:t>
            </w:r>
            <w:r>
              <w:rPr>
                <w:sz w:val="24"/>
              </w:rPr>
              <w:tab/>
            </w:r>
            <w:r>
              <w:rPr>
                <w:spacing w:val="-2"/>
                <w:sz w:val="24"/>
              </w:rPr>
              <w:t>гигиенических</w:t>
            </w:r>
            <w:r>
              <w:rPr>
                <w:sz w:val="24"/>
              </w:rPr>
              <w:tab/>
            </w:r>
            <w:r>
              <w:rPr>
                <w:spacing w:val="-2"/>
                <w:sz w:val="24"/>
              </w:rPr>
              <w:t xml:space="preserve">правил, </w:t>
            </w:r>
            <w:r>
              <w:rPr>
                <w:sz w:val="24"/>
              </w:rPr>
              <w:t>сбалансированный режим занятий и отдыха, регулярная физическая активность).</w:t>
            </w:r>
          </w:p>
          <w:p w:rsidR="00B25ECF" w:rsidRDefault="00B25ECF" w:rsidP="005D5DB6">
            <w:pPr>
              <w:pStyle w:val="TableParagraph"/>
              <w:numPr>
                <w:ilvl w:val="0"/>
                <w:numId w:val="35"/>
              </w:numPr>
              <w:tabs>
                <w:tab w:val="left" w:pos="835"/>
                <w:tab w:val="left" w:pos="837"/>
              </w:tabs>
              <w:ind w:right="90"/>
              <w:jc w:val="both"/>
              <w:rPr>
                <w:sz w:val="24"/>
              </w:rPr>
            </w:pPr>
            <w:r>
              <w:rPr>
                <w:sz w:val="24"/>
              </w:rPr>
              <w:t>Проявляющий неприятие вредных привычек (курение, употребление алкоголя, наркотиков, игровая и иные формы зависимостей), понимание их последствий, вреда для физического и психического здоровья.</w:t>
            </w:r>
          </w:p>
          <w:p w:rsidR="00B25ECF" w:rsidRDefault="00B25ECF" w:rsidP="005D5DB6">
            <w:pPr>
              <w:pStyle w:val="TableParagraph"/>
              <w:numPr>
                <w:ilvl w:val="0"/>
                <w:numId w:val="35"/>
              </w:numPr>
              <w:tabs>
                <w:tab w:val="left" w:pos="835"/>
                <w:tab w:val="left" w:pos="837"/>
              </w:tabs>
              <w:spacing w:line="237" w:lineRule="auto"/>
              <w:ind w:right="91"/>
              <w:jc w:val="both"/>
              <w:rPr>
                <w:sz w:val="24"/>
              </w:rPr>
            </w:pPr>
            <w:r>
              <w:rPr>
                <w:sz w:val="24"/>
              </w:rPr>
              <w:t>Знающий и соблюдающий правила безопасности, в том числе безопасного поведения в информационной, интернет-среде.</w:t>
            </w:r>
          </w:p>
          <w:p w:rsidR="00B25ECF" w:rsidRDefault="00B25ECF" w:rsidP="005D5DB6">
            <w:pPr>
              <w:pStyle w:val="TableParagraph"/>
              <w:numPr>
                <w:ilvl w:val="0"/>
                <w:numId w:val="35"/>
              </w:numPr>
              <w:tabs>
                <w:tab w:val="left" w:pos="835"/>
                <w:tab w:val="left" w:pos="837"/>
              </w:tabs>
              <w:ind w:right="93"/>
              <w:jc w:val="both"/>
              <w:rPr>
                <w:sz w:val="24"/>
              </w:rPr>
            </w:pPr>
            <w:r>
              <w:rPr>
                <w:sz w:val="24"/>
              </w:rPr>
              <w:t>Способный адаптироваться к стрессовым ситуациям, меняющимся социальным, информационным и природным условиям, в том числе осмысляя собственный опыт.</w:t>
            </w:r>
          </w:p>
          <w:p w:rsidR="00B25ECF" w:rsidRDefault="00B25ECF" w:rsidP="005D5DB6">
            <w:pPr>
              <w:pStyle w:val="TableParagraph"/>
              <w:numPr>
                <w:ilvl w:val="0"/>
                <w:numId w:val="35"/>
              </w:numPr>
              <w:tabs>
                <w:tab w:val="left" w:pos="835"/>
                <w:tab w:val="left" w:pos="837"/>
              </w:tabs>
              <w:ind w:right="90"/>
              <w:jc w:val="both"/>
              <w:rPr>
                <w:sz w:val="24"/>
              </w:rPr>
            </w:pPr>
            <w:r>
              <w:rPr>
                <w:sz w:val="24"/>
              </w:rPr>
              <w:t>Умеющий осознавать эмоциональное</w:t>
            </w:r>
            <w:r>
              <w:rPr>
                <w:spacing w:val="-2"/>
                <w:sz w:val="24"/>
              </w:rPr>
              <w:t xml:space="preserve"> </w:t>
            </w:r>
            <w:r>
              <w:rPr>
                <w:sz w:val="24"/>
              </w:rPr>
              <w:t>состояние</w:t>
            </w:r>
            <w:r>
              <w:rPr>
                <w:spacing w:val="-2"/>
                <w:sz w:val="24"/>
              </w:rPr>
              <w:t xml:space="preserve"> </w:t>
            </w:r>
            <w:r>
              <w:rPr>
                <w:sz w:val="24"/>
              </w:rPr>
              <w:t xml:space="preserve">своё и других людей, стремящийся управлять собственным эмоциональным </w:t>
            </w:r>
            <w:r>
              <w:rPr>
                <w:spacing w:val="-2"/>
                <w:sz w:val="24"/>
              </w:rPr>
              <w:t>состоянием.</w:t>
            </w:r>
          </w:p>
          <w:p w:rsidR="00B25ECF" w:rsidRDefault="00B25ECF" w:rsidP="005D5DB6">
            <w:pPr>
              <w:pStyle w:val="TableParagraph"/>
              <w:numPr>
                <w:ilvl w:val="0"/>
                <w:numId w:val="35"/>
              </w:numPr>
              <w:tabs>
                <w:tab w:val="left" w:pos="835"/>
                <w:tab w:val="left" w:pos="837"/>
              </w:tabs>
              <w:spacing w:line="274" w:lineRule="exact"/>
              <w:ind w:right="90"/>
              <w:jc w:val="both"/>
              <w:rPr>
                <w:sz w:val="24"/>
              </w:rPr>
            </w:pPr>
            <w:r>
              <w:rPr>
                <w:sz w:val="24"/>
              </w:rPr>
              <w:t>Обладающий первоначальными навыками рефлексии физического</w:t>
            </w:r>
            <w:r>
              <w:rPr>
                <w:spacing w:val="40"/>
                <w:sz w:val="24"/>
              </w:rPr>
              <w:t xml:space="preserve"> </w:t>
            </w:r>
            <w:r>
              <w:rPr>
                <w:sz w:val="24"/>
              </w:rPr>
              <w:t>состояния</w:t>
            </w:r>
            <w:r>
              <w:rPr>
                <w:spacing w:val="40"/>
                <w:sz w:val="24"/>
              </w:rPr>
              <w:t xml:space="preserve"> </w:t>
            </w:r>
            <w:r>
              <w:rPr>
                <w:sz w:val="24"/>
              </w:rPr>
              <w:t>своего</w:t>
            </w:r>
            <w:r>
              <w:rPr>
                <w:spacing w:val="40"/>
                <w:sz w:val="24"/>
              </w:rPr>
              <w:t xml:space="preserve"> </w:t>
            </w:r>
            <w:r>
              <w:rPr>
                <w:sz w:val="24"/>
              </w:rPr>
              <w:t>и</w:t>
            </w:r>
            <w:r>
              <w:rPr>
                <w:spacing w:val="40"/>
                <w:sz w:val="24"/>
              </w:rPr>
              <w:t xml:space="preserve"> </w:t>
            </w:r>
            <w:r>
              <w:rPr>
                <w:sz w:val="24"/>
              </w:rPr>
              <w:t>других</w:t>
            </w:r>
            <w:r>
              <w:rPr>
                <w:spacing w:val="40"/>
                <w:sz w:val="24"/>
              </w:rPr>
              <w:t xml:space="preserve"> </w:t>
            </w:r>
            <w:r>
              <w:rPr>
                <w:sz w:val="24"/>
              </w:rPr>
              <w:t>людей,</w:t>
            </w:r>
            <w:r>
              <w:rPr>
                <w:spacing w:val="40"/>
                <w:sz w:val="24"/>
              </w:rPr>
              <w:t xml:space="preserve"> </w:t>
            </w:r>
            <w:r>
              <w:rPr>
                <w:sz w:val="24"/>
              </w:rPr>
              <w:t>готовый</w:t>
            </w:r>
          </w:p>
        </w:tc>
      </w:tr>
    </w:tbl>
    <w:p w:rsidR="00B25ECF" w:rsidRDefault="00B25ECF" w:rsidP="00B25ECF">
      <w:pPr>
        <w:spacing w:line="274" w:lineRule="exact"/>
        <w:jc w:val="both"/>
        <w:rPr>
          <w:sz w:val="24"/>
        </w:rPr>
        <w:sectPr w:rsidR="00B25ECF">
          <w:type w:val="continuous"/>
          <w:pgSz w:w="11920" w:h="16850"/>
          <w:pgMar w:top="1100" w:right="60" w:bottom="94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237"/>
        <w:gridCol w:w="7379"/>
      </w:tblGrid>
      <w:tr w:rsidR="00B25ECF" w:rsidTr="005D5DB6">
        <w:trPr>
          <w:trHeight w:val="277"/>
        </w:trPr>
        <w:tc>
          <w:tcPr>
            <w:tcW w:w="2237" w:type="dxa"/>
          </w:tcPr>
          <w:p w:rsidR="00B25ECF" w:rsidRDefault="00B25ECF" w:rsidP="005D5DB6">
            <w:pPr>
              <w:pStyle w:val="TableParagraph"/>
              <w:rPr>
                <w:sz w:val="20"/>
              </w:rPr>
            </w:pPr>
          </w:p>
        </w:tc>
        <w:tc>
          <w:tcPr>
            <w:tcW w:w="7379" w:type="dxa"/>
          </w:tcPr>
          <w:p w:rsidR="00B25ECF" w:rsidRDefault="00B25ECF" w:rsidP="005D5DB6">
            <w:pPr>
              <w:pStyle w:val="TableParagraph"/>
              <w:spacing w:line="258" w:lineRule="exact"/>
              <w:ind w:left="837"/>
              <w:rPr>
                <w:sz w:val="24"/>
              </w:rPr>
            </w:pPr>
            <w:r>
              <w:rPr>
                <w:sz w:val="24"/>
              </w:rPr>
              <w:t>оказывать</w:t>
            </w:r>
            <w:r>
              <w:rPr>
                <w:spacing w:val="-3"/>
                <w:sz w:val="24"/>
              </w:rPr>
              <w:t xml:space="preserve"> </w:t>
            </w:r>
            <w:r>
              <w:rPr>
                <w:sz w:val="24"/>
              </w:rPr>
              <w:t>первую</w:t>
            </w:r>
            <w:r>
              <w:rPr>
                <w:spacing w:val="-7"/>
                <w:sz w:val="24"/>
              </w:rPr>
              <w:t xml:space="preserve"> </w:t>
            </w:r>
            <w:r>
              <w:rPr>
                <w:sz w:val="24"/>
              </w:rPr>
              <w:t>помощь</w:t>
            </w:r>
            <w:r>
              <w:rPr>
                <w:spacing w:val="-7"/>
                <w:sz w:val="24"/>
              </w:rPr>
              <w:t xml:space="preserve"> </w:t>
            </w:r>
            <w:r>
              <w:rPr>
                <w:sz w:val="24"/>
              </w:rPr>
              <w:t>себе</w:t>
            </w:r>
            <w:r>
              <w:rPr>
                <w:spacing w:val="-7"/>
                <w:sz w:val="24"/>
              </w:rPr>
              <w:t xml:space="preserve"> </w:t>
            </w:r>
            <w:r>
              <w:rPr>
                <w:sz w:val="24"/>
              </w:rPr>
              <w:t>и</w:t>
            </w:r>
            <w:r>
              <w:rPr>
                <w:spacing w:val="-3"/>
                <w:sz w:val="24"/>
              </w:rPr>
              <w:t xml:space="preserve"> </w:t>
            </w:r>
            <w:r>
              <w:rPr>
                <w:sz w:val="24"/>
              </w:rPr>
              <w:t>другим</w:t>
            </w:r>
            <w:r>
              <w:rPr>
                <w:spacing w:val="-3"/>
                <w:sz w:val="24"/>
              </w:rPr>
              <w:t xml:space="preserve"> </w:t>
            </w:r>
            <w:r>
              <w:rPr>
                <w:spacing w:val="-2"/>
                <w:sz w:val="24"/>
              </w:rPr>
              <w:t>людям.</w:t>
            </w:r>
          </w:p>
        </w:tc>
      </w:tr>
      <w:tr w:rsidR="00B25ECF" w:rsidTr="005D5DB6">
        <w:trPr>
          <w:trHeight w:val="6072"/>
        </w:trPr>
        <w:tc>
          <w:tcPr>
            <w:tcW w:w="2237" w:type="dxa"/>
          </w:tcPr>
          <w:p w:rsidR="00B25ECF" w:rsidRDefault="00B25ECF" w:rsidP="005D5DB6">
            <w:pPr>
              <w:pStyle w:val="TableParagraph"/>
              <w:spacing w:line="235" w:lineRule="auto"/>
              <w:ind w:left="115" w:right="27"/>
              <w:rPr>
                <w:sz w:val="24"/>
              </w:rPr>
            </w:pPr>
            <w:r>
              <w:rPr>
                <w:spacing w:val="-2"/>
                <w:sz w:val="24"/>
              </w:rPr>
              <w:t>Трудовое воспитание</w:t>
            </w:r>
          </w:p>
        </w:tc>
        <w:tc>
          <w:tcPr>
            <w:tcW w:w="7379" w:type="dxa"/>
          </w:tcPr>
          <w:p w:rsidR="00B25ECF" w:rsidRDefault="00B25ECF" w:rsidP="005D5DB6">
            <w:pPr>
              <w:pStyle w:val="TableParagraph"/>
              <w:numPr>
                <w:ilvl w:val="0"/>
                <w:numId w:val="34"/>
              </w:numPr>
              <w:tabs>
                <w:tab w:val="left" w:pos="835"/>
                <w:tab w:val="left" w:pos="837"/>
              </w:tabs>
              <w:spacing w:line="235" w:lineRule="auto"/>
              <w:ind w:right="95"/>
              <w:jc w:val="both"/>
              <w:rPr>
                <w:sz w:val="24"/>
              </w:rPr>
            </w:pPr>
            <w:r>
              <w:rPr>
                <w:sz w:val="24"/>
              </w:rPr>
              <w:t>Уважающий труд, результаты трудовой деятельности своей и других людей.</w:t>
            </w:r>
          </w:p>
          <w:p w:rsidR="00B25ECF" w:rsidRDefault="00B25ECF" w:rsidP="005D5DB6">
            <w:pPr>
              <w:pStyle w:val="TableParagraph"/>
              <w:numPr>
                <w:ilvl w:val="0"/>
                <w:numId w:val="34"/>
              </w:numPr>
              <w:tabs>
                <w:tab w:val="left" w:pos="835"/>
                <w:tab w:val="left" w:pos="837"/>
              </w:tabs>
              <w:ind w:right="85"/>
              <w:jc w:val="both"/>
              <w:rPr>
                <w:sz w:val="24"/>
              </w:rPr>
            </w:pPr>
            <w:r>
              <w:rPr>
                <w:sz w:val="24"/>
              </w:rPr>
              <w:t xml:space="preserve">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w:t>
            </w:r>
            <w:r>
              <w:rPr>
                <w:spacing w:val="-2"/>
                <w:sz w:val="24"/>
              </w:rPr>
              <w:t>деятельность.</w:t>
            </w:r>
          </w:p>
          <w:p w:rsidR="00B25ECF" w:rsidRDefault="00B25ECF" w:rsidP="005D5DB6">
            <w:pPr>
              <w:pStyle w:val="TableParagraph"/>
              <w:numPr>
                <w:ilvl w:val="0"/>
                <w:numId w:val="34"/>
              </w:numPr>
              <w:tabs>
                <w:tab w:val="left" w:pos="835"/>
                <w:tab w:val="left" w:pos="837"/>
              </w:tabs>
              <w:ind w:right="98"/>
              <w:jc w:val="both"/>
              <w:rPr>
                <w:sz w:val="24"/>
              </w:rPr>
            </w:pPr>
            <w:r>
              <w:rPr>
                <w:sz w:val="24"/>
              </w:rPr>
              <w:t xml:space="preserve">Проявляющий интерес к практическому изучению профессий и труда различного рода на основе изучаемых предметных </w:t>
            </w:r>
            <w:r>
              <w:rPr>
                <w:spacing w:val="-2"/>
                <w:sz w:val="24"/>
              </w:rPr>
              <w:t>знаний.</w:t>
            </w:r>
          </w:p>
          <w:p w:rsidR="00B25ECF" w:rsidRDefault="00B25ECF" w:rsidP="005D5DB6">
            <w:pPr>
              <w:pStyle w:val="TableParagraph"/>
              <w:numPr>
                <w:ilvl w:val="0"/>
                <w:numId w:val="34"/>
              </w:numPr>
              <w:tabs>
                <w:tab w:val="left" w:pos="835"/>
                <w:tab w:val="left" w:pos="837"/>
              </w:tabs>
              <w:ind w:right="83"/>
              <w:jc w:val="both"/>
              <w:rPr>
                <w:sz w:val="24"/>
              </w:rPr>
            </w:pPr>
            <w:r>
              <w:rPr>
                <w:sz w:val="24"/>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25ECF" w:rsidRDefault="00B25ECF" w:rsidP="005D5DB6">
            <w:pPr>
              <w:pStyle w:val="TableParagraph"/>
              <w:numPr>
                <w:ilvl w:val="0"/>
                <w:numId w:val="34"/>
              </w:numPr>
              <w:tabs>
                <w:tab w:val="left" w:pos="835"/>
                <w:tab w:val="left" w:pos="837"/>
              </w:tabs>
              <w:ind w:right="88"/>
              <w:jc w:val="both"/>
              <w:rPr>
                <w:sz w:val="24"/>
              </w:rPr>
            </w:pPr>
            <w:r>
              <w:rPr>
                <w:sz w:val="24"/>
              </w:rPr>
              <w:t xml:space="preserve">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w:t>
            </w:r>
            <w:r>
              <w:rPr>
                <w:spacing w:val="-2"/>
                <w:sz w:val="24"/>
              </w:rPr>
              <w:t>адаптации.</w:t>
            </w:r>
          </w:p>
          <w:p w:rsidR="00B25ECF" w:rsidRDefault="00B25ECF" w:rsidP="005D5DB6">
            <w:pPr>
              <w:pStyle w:val="TableParagraph"/>
              <w:numPr>
                <w:ilvl w:val="0"/>
                <w:numId w:val="34"/>
              </w:numPr>
              <w:tabs>
                <w:tab w:val="left" w:pos="835"/>
                <w:tab w:val="left" w:pos="837"/>
              </w:tabs>
              <w:ind w:right="87"/>
              <w:jc w:val="both"/>
              <w:rPr>
                <w:sz w:val="24"/>
              </w:rPr>
            </w:pPr>
            <w:r>
              <w:rPr>
                <w:sz w:val="24"/>
              </w:rPr>
              <w:t>Понимающий необходимость осознанного выбора и построения индивидуальной траектории образования и жизненных</w:t>
            </w:r>
            <w:r>
              <w:rPr>
                <w:spacing w:val="40"/>
                <w:sz w:val="24"/>
              </w:rPr>
              <w:t xml:space="preserve"> </w:t>
            </w:r>
            <w:r>
              <w:rPr>
                <w:sz w:val="24"/>
              </w:rPr>
              <w:t>планов</w:t>
            </w:r>
            <w:r>
              <w:rPr>
                <w:spacing w:val="40"/>
                <w:sz w:val="24"/>
              </w:rPr>
              <w:t xml:space="preserve"> </w:t>
            </w:r>
            <w:r>
              <w:rPr>
                <w:sz w:val="24"/>
              </w:rPr>
              <w:t>получения</w:t>
            </w:r>
            <w:r>
              <w:rPr>
                <w:spacing w:val="40"/>
                <w:sz w:val="24"/>
              </w:rPr>
              <w:t xml:space="preserve"> </w:t>
            </w:r>
            <w:r>
              <w:rPr>
                <w:sz w:val="24"/>
              </w:rPr>
              <w:t>профессии,</w:t>
            </w:r>
            <w:r>
              <w:rPr>
                <w:spacing w:val="40"/>
                <w:sz w:val="24"/>
              </w:rPr>
              <w:t xml:space="preserve"> </w:t>
            </w:r>
            <w:r>
              <w:rPr>
                <w:sz w:val="24"/>
              </w:rPr>
              <w:t>трудовой</w:t>
            </w:r>
          </w:p>
          <w:p w:rsidR="00B25ECF" w:rsidRDefault="00B25ECF" w:rsidP="005D5DB6">
            <w:pPr>
              <w:pStyle w:val="TableParagraph"/>
              <w:spacing w:line="274" w:lineRule="exact"/>
              <w:ind w:left="837" w:right="104"/>
              <w:jc w:val="both"/>
              <w:rPr>
                <w:sz w:val="24"/>
              </w:rPr>
            </w:pPr>
            <w:r>
              <w:rPr>
                <w:sz w:val="24"/>
              </w:rPr>
              <w:t xml:space="preserve">деятельности с учетом личных и общественных интересов и </w:t>
            </w:r>
            <w:r>
              <w:rPr>
                <w:spacing w:val="-2"/>
                <w:sz w:val="24"/>
              </w:rPr>
              <w:t>потребностей.</w:t>
            </w:r>
          </w:p>
        </w:tc>
      </w:tr>
      <w:tr w:rsidR="00B25ECF" w:rsidTr="005D5DB6">
        <w:trPr>
          <w:trHeight w:val="4140"/>
        </w:trPr>
        <w:tc>
          <w:tcPr>
            <w:tcW w:w="2237" w:type="dxa"/>
          </w:tcPr>
          <w:p w:rsidR="00B25ECF" w:rsidRDefault="00B25ECF" w:rsidP="005D5DB6">
            <w:pPr>
              <w:pStyle w:val="TableParagraph"/>
              <w:spacing w:line="237" w:lineRule="auto"/>
              <w:ind w:left="115" w:right="27"/>
              <w:rPr>
                <w:sz w:val="24"/>
              </w:rPr>
            </w:pPr>
            <w:r>
              <w:rPr>
                <w:spacing w:val="-2"/>
                <w:sz w:val="24"/>
              </w:rPr>
              <w:t>Экологическое воспитание</w:t>
            </w:r>
          </w:p>
        </w:tc>
        <w:tc>
          <w:tcPr>
            <w:tcW w:w="7379" w:type="dxa"/>
          </w:tcPr>
          <w:p w:rsidR="00B25ECF" w:rsidRDefault="00B25ECF" w:rsidP="005D5DB6">
            <w:pPr>
              <w:pStyle w:val="TableParagraph"/>
              <w:numPr>
                <w:ilvl w:val="0"/>
                <w:numId w:val="33"/>
              </w:numPr>
              <w:tabs>
                <w:tab w:val="left" w:pos="835"/>
                <w:tab w:val="left" w:pos="837"/>
              </w:tabs>
              <w:ind w:right="89"/>
              <w:jc w:val="both"/>
              <w:rPr>
                <w:sz w:val="24"/>
              </w:rPr>
            </w:pPr>
            <w:r>
              <w:rPr>
                <w:sz w:val="24"/>
              </w:rPr>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B25ECF" w:rsidRDefault="00B25ECF" w:rsidP="005D5DB6">
            <w:pPr>
              <w:pStyle w:val="TableParagraph"/>
              <w:numPr>
                <w:ilvl w:val="0"/>
                <w:numId w:val="33"/>
              </w:numPr>
              <w:tabs>
                <w:tab w:val="left" w:pos="835"/>
                <w:tab w:val="left" w:pos="837"/>
              </w:tabs>
              <w:ind w:right="92"/>
              <w:jc w:val="both"/>
              <w:rPr>
                <w:sz w:val="24"/>
              </w:rPr>
            </w:pPr>
            <w:r>
              <w:rPr>
                <w:sz w:val="24"/>
              </w:rPr>
              <w:t>Понимающий глобальный характер экологических проблем, путей их решения, значение экологической культуры в современном мире.</w:t>
            </w:r>
          </w:p>
          <w:p w:rsidR="00B25ECF" w:rsidRDefault="00B25ECF" w:rsidP="005D5DB6">
            <w:pPr>
              <w:pStyle w:val="TableParagraph"/>
              <w:numPr>
                <w:ilvl w:val="0"/>
                <w:numId w:val="33"/>
              </w:numPr>
              <w:tabs>
                <w:tab w:val="left" w:pos="835"/>
                <w:tab w:val="left" w:pos="837"/>
              </w:tabs>
              <w:spacing w:line="242" w:lineRule="auto"/>
              <w:ind w:right="91"/>
              <w:jc w:val="both"/>
              <w:rPr>
                <w:sz w:val="24"/>
              </w:rPr>
            </w:pPr>
            <w:r>
              <w:rPr>
                <w:sz w:val="24"/>
              </w:rPr>
              <w:t>Выражающий неприятие действий, приносящих вред</w:t>
            </w:r>
            <w:r>
              <w:rPr>
                <w:spacing w:val="40"/>
                <w:sz w:val="24"/>
              </w:rPr>
              <w:t xml:space="preserve"> </w:t>
            </w:r>
            <w:r>
              <w:rPr>
                <w:sz w:val="24"/>
              </w:rPr>
              <w:t>природе, окружающей среде.</w:t>
            </w:r>
          </w:p>
          <w:p w:rsidR="00B25ECF" w:rsidRDefault="00B25ECF" w:rsidP="005D5DB6">
            <w:pPr>
              <w:pStyle w:val="TableParagraph"/>
              <w:numPr>
                <w:ilvl w:val="0"/>
                <w:numId w:val="33"/>
              </w:numPr>
              <w:tabs>
                <w:tab w:val="left" w:pos="835"/>
                <w:tab w:val="left" w:pos="837"/>
              </w:tabs>
              <w:ind w:right="89"/>
              <w:jc w:val="both"/>
              <w:rPr>
                <w:sz w:val="24"/>
              </w:rPr>
            </w:pPr>
            <w:r>
              <w:rPr>
                <w:sz w:val="24"/>
              </w:rPr>
              <w:t>Сознающий свою ответственность как гражданина и потребителя в условиях взаимосвязи природной, технологической и социальной сред.</w:t>
            </w:r>
          </w:p>
          <w:p w:rsidR="00B25ECF" w:rsidRDefault="00B25ECF" w:rsidP="005D5DB6">
            <w:pPr>
              <w:pStyle w:val="TableParagraph"/>
              <w:numPr>
                <w:ilvl w:val="0"/>
                <w:numId w:val="33"/>
              </w:numPr>
              <w:tabs>
                <w:tab w:val="left" w:pos="835"/>
                <w:tab w:val="left" w:pos="837"/>
              </w:tabs>
              <w:spacing w:line="272" w:lineRule="exact"/>
              <w:ind w:left="835" w:hanging="361"/>
              <w:jc w:val="both"/>
              <w:rPr>
                <w:sz w:val="24"/>
              </w:rPr>
            </w:pPr>
            <w:r>
              <w:rPr>
                <w:sz w:val="24"/>
              </w:rPr>
              <w:t>Выражающий</w:t>
            </w:r>
            <w:r>
              <w:rPr>
                <w:spacing w:val="75"/>
                <w:sz w:val="24"/>
              </w:rPr>
              <w:t xml:space="preserve">  </w:t>
            </w:r>
            <w:r>
              <w:rPr>
                <w:sz w:val="24"/>
              </w:rPr>
              <w:t>готовность</w:t>
            </w:r>
            <w:r>
              <w:rPr>
                <w:spacing w:val="76"/>
                <w:sz w:val="24"/>
              </w:rPr>
              <w:t xml:space="preserve">  </w:t>
            </w:r>
            <w:r>
              <w:rPr>
                <w:sz w:val="24"/>
              </w:rPr>
              <w:t>к</w:t>
            </w:r>
            <w:r>
              <w:rPr>
                <w:spacing w:val="77"/>
                <w:sz w:val="24"/>
              </w:rPr>
              <w:t xml:space="preserve">  </w:t>
            </w:r>
            <w:r>
              <w:rPr>
                <w:sz w:val="24"/>
              </w:rPr>
              <w:t>участию</w:t>
            </w:r>
            <w:r>
              <w:rPr>
                <w:spacing w:val="76"/>
                <w:sz w:val="24"/>
              </w:rPr>
              <w:t xml:space="preserve">  </w:t>
            </w:r>
            <w:r>
              <w:rPr>
                <w:sz w:val="24"/>
              </w:rPr>
              <w:t>в</w:t>
            </w:r>
            <w:r>
              <w:rPr>
                <w:spacing w:val="76"/>
                <w:sz w:val="24"/>
              </w:rPr>
              <w:t xml:space="preserve">  </w:t>
            </w:r>
            <w:r>
              <w:rPr>
                <w:spacing w:val="-2"/>
                <w:sz w:val="24"/>
              </w:rPr>
              <w:t>практической</w:t>
            </w:r>
          </w:p>
          <w:p w:rsidR="00B25ECF" w:rsidRDefault="00B25ECF" w:rsidP="005D5DB6">
            <w:pPr>
              <w:pStyle w:val="TableParagraph"/>
              <w:tabs>
                <w:tab w:val="left" w:pos="3060"/>
                <w:tab w:val="left" w:pos="5475"/>
              </w:tabs>
              <w:spacing w:line="272" w:lineRule="exact"/>
              <w:ind w:left="837" w:right="102"/>
              <w:jc w:val="both"/>
              <w:rPr>
                <w:sz w:val="24"/>
              </w:rPr>
            </w:pPr>
            <w:r>
              <w:rPr>
                <w:spacing w:val="-2"/>
                <w:sz w:val="24"/>
              </w:rPr>
              <w:t>деятельности</w:t>
            </w:r>
            <w:r>
              <w:rPr>
                <w:sz w:val="24"/>
              </w:rPr>
              <w:tab/>
            </w:r>
            <w:r>
              <w:rPr>
                <w:spacing w:val="-2"/>
                <w:sz w:val="24"/>
              </w:rPr>
              <w:t>экологической,</w:t>
            </w:r>
            <w:r>
              <w:rPr>
                <w:sz w:val="24"/>
              </w:rPr>
              <w:tab/>
            </w:r>
            <w:r>
              <w:rPr>
                <w:spacing w:val="-4"/>
                <w:sz w:val="24"/>
              </w:rPr>
              <w:t xml:space="preserve">природоохранной </w:t>
            </w:r>
            <w:r>
              <w:rPr>
                <w:spacing w:val="-2"/>
                <w:sz w:val="24"/>
              </w:rPr>
              <w:t>направленности.</w:t>
            </w:r>
          </w:p>
        </w:tc>
      </w:tr>
      <w:tr w:rsidR="00B25ECF" w:rsidTr="005D5DB6">
        <w:trPr>
          <w:trHeight w:val="3864"/>
        </w:trPr>
        <w:tc>
          <w:tcPr>
            <w:tcW w:w="2237" w:type="dxa"/>
          </w:tcPr>
          <w:p w:rsidR="00B25ECF" w:rsidRDefault="00B25ECF" w:rsidP="005D5DB6">
            <w:pPr>
              <w:pStyle w:val="TableParagraph"/>
              <w:spacing w:line="242" w:lineRule="auto"/>
              <w:ind w:left="115" w:right="27"/>
              <w:rPr>
                <w:sz w:val="24"/>
              </w:rPr>
            </w:pPr>
            <w:r>
              <w:rPr>
                <w:sz w:val="24"/>
              </w:rPr>
              <w:t>Ценности</w:t>
            </w:r>
            <w:r>
              <w:rPr>
                <w:spacing w:val="-13"/>
                <w:sz w:val="24"/>
              </w:rPr>
              <w:t xml:space="preserve"> </w:t>
            </w:r>
            <w:r>
              <w:rPr>
                <w:sz w:val="24"/>
              </w:rPr>
              <w:t xml:space="preserve">научного </w:t>
            </w:r>
            <w:r>
              <w:rPr>
                <w:spacing w:val="-2"/>
                <w:sz w:val="24"/>
              </w:rPr>
              <w:t>познания</w:t>
            </w:r>
          </w:p>
        </w:tc>
        <w:tc>
          <w:tcPr>
            <w:tcW w:w="7379" w:type="dxa"/>
          </w:tcPr>
          <w:p w:rsidR="00B25ECF" w:rsidRDefault="00B25ECF" w:rsidP="005D5DB6">
            <w:pPr>
              <w:pStyle w:val="TableParagraph"/>
              <w:numPr>
                <w:ilvl w:val="0"/>
                <w:numId w:val="32"/>
              </w:numPr>
              <w:tabs>
                <w:tab w:val="left" w:pos="835"/>
                <w:tab w:val="left" w:pos="837"/>
              </w:tabs>
              <w:ind w:right="92"/>
              <w:jc w:val="both"/>
              <w:rPr>
                <w:sz w:val="24"/>
              </w:rPr>
            </w:pPr>
            <w:r>
              <w:rPr>
                <w:sz w:val="24"/>
              </w:rPr>
              <w:t>Выражающий</w:t>
            </w:r>
            <w:r>
              <w:rPr>
                <w:spacing w:val="-7"/>
                <w:sz w:val="24"/>
              </w:rPr>
              <w:t xml:space="preserve"> </w:t>
            </w:r>
            <w:r>
              <w:rPr>
                <w:sz w:val="24"/>
              </w:rPr>
              <w:t>познавательные</w:t>
            </w:r>
            <w:r>
              <w:rPr>
                <w:spacing w:val="-9"/>
                <w:sz w:val="24"/>
              </w:rPr>
              <w:t xml:space="preserve"> </w:t>
            </w:r>
            <w:r>
              <w:rPr>
                <w:sz w:val="24"/>
              </w:rPr>
              <w:t>интересы</w:t>
            </w:r>
            <w:r>
              <w:rPr>
                <w:spacing w:val="-7"/>
                <w:sz w:val="24"/>
              </w:rPr>
              <w:t xml:space="preserve"> </w:t>
            </w:r>
            <w:r>
              <w:rPr>
                <w:sz w:val="24"/>
              </w:rPr>
              <w:t>в</w:t>
            </w:r>
            <w:r>
              <w:rPr>
                <w:spacing w:val="-6"/>
                <w:sz w:val="24"/>
              </w:rPr>
              <w:t xml:space="preserve"> </w:t>
            </w:r>
            <w:r>
              <w:rPr>
                <w:sz w:val="24"/>
              </w:rPr>
              <w:t>разных</w:t>
            </w:r>
            <w:r>
              <w:rPr>
                <w:spacing w:val="-6"/>
                <w:sz w:val="24"/>
              </w:rPr>
              <w:t xml:space="preserve"> </w:t>
            </w:r>
            <w:r>
              <w:rPr>
                <w:sz w:val="24"/>
              </w:rPr>
              <w:t xml:space="preserve">предметных областях с учетом индивидуальных способностей, </w:t>
            </w:r>
            <w:r>
              <w:rPr>
                <w:spacing w:val="-2"/>
                <w:sz w:val="24"/>
              </w:rPr>
              <w:t>достижений.</w:t>
            </w:r>
          </w:p>
          <w:p w:rsidR="00B25ECF" w:rsidRDefault="00B25ECF" w:rsidP="005D5DB6">
            <w:pPr>
              <w:pStyle w:val="TableParagraph"/>
              <w:numPr>
                <w:ilvl w:val="0"/>
                <w:numId w:val="32"/>
              </w:numPr>
              <w:tabs>
                <w:tab w:val="left" w:pos="835"/>
                <w:tab w:val="left" w:pos="837"/>
              </w:tabs>
              <w:ind w:right="89"/>
              <w:jc w:val="both"/>
              <w:rPr>
                <w:sz w:val="24"/>
              </w:rPr>
            </w:pPr>
            <w:r>
              <w:rPr>
                <w:sz w:val="24"/>
              </w:rPr>
              <w:t>Ориентированный в деятельности на систему научных представлений о закономерностях развития человека,</w:t>
            </w:r>
            <w:r>
              <w:rPr>
                <w:spacing w:val="40"/>
                <w:sz w:val="24"/>
              </w:rPr>
              <w:t xml:space="preserve"> </w:t>
            </w:r>
            <w:r>
              <w:rPr>
                <w:sz w:val="24"/>
              </w:rPr>
              <w:t>природы и общества, взаимосвязях человека с природной и социальной средой.</w:t>
            </w:r>
          </w:p>
          <w:p w:rsidR="00B25ECF" w:rsidRDefault="00B25ECF" w:rsidP="005D5DB6">
            <w:pPr>
              <w:pStyle w:val="TableParagraph"/>
              <w:numPr>
                <w:ilvl w:val="0"/>
                <w:numId w:val="32"/>
              </w:numPr>
              <w:tabs>
                <w:tab w:val="left" w:pos="835"/>
                <w:tab w:val="left" w:pos="837"/>
              </w:tabs>
              <w:ind w:right="87"/>
              <w:jc w:val="both"/>
              <w:rPr>
                <w:sz w:val="24"/>
              </w:rPr>
            </w:pPr>
            <w:r>
              <w:rPr>
                <w:sz w:val="24"/>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25ECF" w:rsidRDefault="00B25ECF" w:rsidP="005D5DB6">
            <w:pPr>
              <w:pStyle w:val="TableParagraph"/>
              <w:numPr>
                <w:ilvl w:val="0"/>
                <w:numId w:val="32"/>
              </w:numPr>
              <w:tabs>
                <w:tab w:val="left" w:pos="835"/>
                <w:tab w:val="left" w:pos="837"/>
              </w:tabs>
              <w:spacing w:line="235" w:lineRule="auto"/>
              <w:ind w:right="100"/>
              <w:jc w:val="both"/>
              <w:rPr>
                <w:sz w:val="24"/>
              </w:rPr>
            </w:pPr>
            <w:r>
              <w:rPr>
                <w:sz w:val="24"/>
              </w:rPr>
              <w:t>Демонстрирующий навыки наблюдений, накопления фактов, осмысления</w:t>
            </w:r>
            <w:r>
              <w:rPr>
                <w:spacing w:val="40"/>
                <w:sz w:val="24"/>
              </w:rPr>
              <w:t xml:space="preserve"> </w:t>
            </w:r>
            <w:r>
              <w:rPr>
                <w:sz w:val="24"/>
              </w:rPr>
              <w:t>опыта</w:t>
            </w:r>
            <w:r>
              <w:rPr>
                <w:spacing w:val="40"/>
                <w:sz w:val="24"/>
              </w:rPr>
              <w:t xml:space="preserve"> </w:t>
            </w:r>
            <w:r>
              <w:rPr>
                <w:sz w:val="24"/>
              </w:rPr>
              <w:t>в</w:t>
            </w:r>
            <w:r>
              <w:rPr>
                <w:spacing w:val="40"/>
                <w:sz w:val="24"/>
              </w:rPr>
              <w:t xml:space="preserve"> </w:t>
            </w:r>
            <w:r>
              <w:rPr>
                <w:sz w:val="24"/>
              </w:rPr>
              <w:t>естественнонаучной</w:t>
            </w:r>
            <w:r>
              <w:rPr>
                <w:spacing w:val="40"/>
                <w:sz w:val="24"/>
              </w:rPr>
              <w:t xml:space="preserve"> </w:t>
            </w:r>
            <w:r>
              <w:rPr>
                <w:sz w:val="24"/>
              </w:rPr>
              <w:t>и</w:t>
            </w:r>
            <w:r>
              <w:rPr>
                <w:spacing w:val="40"/>
                <w:sz w:val="24"/>
              </w:rPr>
              <w:t xml:space="preserve"> </w:t>
            </w:r>
            <w:r>
              <w:rPr>
                <w:sz w:val="24"/>
              </w:rPr>
              <w:t>гуманитарной</w:t>
            </w:r>
          </w:p>
          <w:p w:rsidR="00B25ECF" w:rsidRDefault="00B25ECF" w:rsidP="005D5DB6">
            <w:pPr>
              <w:pStyle w:val="TableParagraph"/>
              <w:spacing w:line="273" w:lineRule="exact"/>
              <w:ind w:left="837"/>
              <w:jc w:val="both"/>
              <w:rPr>
                <w:sz w:val="24"/>
              </w:rPr>
            </w:pPr>
            <w:r>
              <w:rPr>
                <w:sz w:val="24"/>
              </w:rPr>
              <w:t>областях</w:t>
            </w:r>
            <w:r>
              <w:rPr>
                <w:spacing w:val="-12"/>
                <w:sz w:val="24"/>
              </w:rPr>
              <w:t xml:space="preserve"> </w:t>
            </w:r>
            <w:r>
              <w:rPr>
                <w:sz w:val="24"/>
              </w:rPr>
              <w:t>познания,</w:t>
            </w:r>
            <w:r>
              <w:rPr>
                <w:spacing w:val="-9"/>
                <w:sz w:val="24"/>
              </w:rPr>
              <w:t xml:space="preserve"> </w:t>
            </w:r>
            <w:r>
              <w:rPr>
                <w:sz w:val="24"/>
              </w:rPr>
              <w:t>навыки</w:t>
            </w:r>
            <w:r>
              <w:rPr>
                <w:spacing w:val="-9"/>
                <w:sz w:val="24"/>
              </w:rPr>
              <w:t xml:space="preserve"> </w:t>
            </w:r>
            <w:r>
              <w:rPr>
                <w:sz w:val="24"/>
              </w:rPr>
              <w:t>исследовательской</w:t>
            </w:r>
            <w:r>
              <w:rPr>
                <w:spacing w:val="-9"/>
                <w:sz w:val="24"/>
              </w:rPr>
              <w:t xml:space="preserve"> </w:t>
            </w:r>
            <w:r>
              <w:rPr>
                <w:spacing w:val="-2"/>
                <w:sz w:val="24"/>
              </w:rPr>
              <w:t>деятельности.</w:t>
            </w:r>
          </w:p>
        </w:tc>
      </w:tr>
    </w:tbl>
    <w:p w:rsidR="00B25ECF" w:rsidRDefault="00B25ECF" w:rsidP="00B25ECF">
      <w:pPr>
        <w:spacing w:line="273" w:lineRule="exact"/>
        <w:jc w:val="both"/>
        <w:rPr>
          <w:sz w:val="24"/>
        </w:rPr>
        <w:sectPr w:rsidR="00B25ECF">
          <w:type w:val="continuous"/>
          <w:pgSz w:w="11920" w:h="16850"/>
          <w:pgMar w:top="1100" w:right="60" w:bottom="800" w:left="160" w:header="0" w:footer="614" w:gutter="0"/>
          <w:cols w:space="720"/>
        </w:sectPr>
      </w:pPr>
    </w:p>
    <w:p w:rsidR="00B25ECF" w:rsidRDefault="00B25ECF" w:rsidP="00B25ECF">
      <w:pPr>
        <w:spacing w:before="78"/>
        <w:ind w:left="1897" w:right="785" w:firstLine="566"/>
        <w:rPr>
          <w:b/>
          <w:i/>
          <w:sz w:val="24"/>
        </w:rPr>
      </w:pPr>
      <w:r>
        <w:rPr>
          <w:i/>
          <w:sz w:val="24"/>
        </w:rPr>
        <w:lastRenderedPageBreak/>
        <w:t>Достижению</w:t>
      </w:r>
      <w:r>
        <w:rPr>
          <w:i/>
          <w:spacing w:val="-2"/>
          <w:sz w:val="24"/>
        </w:rPr>
        <w:t xml:space="preserve"> </w:t>
      </w:r>
      <w:r>
        <w:rPr>
          <w:i/>
          <w:sz w:val="24"/>
        </w:rPr>
        <w:t>поставленной</w:t>
      </w:r>
      <w:r>
        <w:rPr>
          <w:i/>
          <w:spacing w:val="-2"/>
          <w:sz w:val="24"/>
        </w:rPr>
        <w:t xml:space="preserve"> </w:t>
      </w:r>
      <w:r>
        <w:rPr>
          <w:i/>
          <w:sz w:val="24"/>
        </w:rPr>
        <w:t>цели</w:t>
      </w:r>
      <w:r>
        <w:rPr>
          <w:i/>
          <w:spacing w:val="-2"/>
          <w:sz w:val="24"/>
        </w:rPr>
        <w:t xml:space="preserve"> </w:t>
      </w:r>
      <w:r>
        <w:rPr>
          <w:i/>
          <w:sz w:val="24"/>
        </w:rPr>
        <w:t>воспитания</w:t>
      </w:r>
      <w:r>
        <w:rPr>
          <w:i/>
          <w:spacing w:val="-4"/>
          <w:sz w:val="24"/>
        </w:rPr>
        <w:t xml:space="preserve"> </w:t>
      </w:r>
      <w:r>
        <w:rPr>
          <w:i/>
          <w:sz w:val="24"/>
        </w:rPr>
        <w:t>школьников</w:t>
      </w:r>
      <w:r>
        <w:rPr>
          <w:i/>
          <w:spacing w:val="-2"/>
          <w:sz w:val="24"/>
        </w:rPr>
        <w:t xml:space="preserve"> </w:t>
      </w:r>
      <w:r>
        <w:rPr>
          <w:i/>
          <w:sz w:val="24"/>
        </w:rPr>
        <w:t>будет</w:t>
      </w:r>
      <w:r>
        <w:rPr>
          <w:i/>
          <w:spacing w:val="-3"/>
          <w:sz w:val="24"/>
        </w:rPr>
        <w:t xml:space="preserve"> </w:t>
      </w:r>
      <w:r>
        <w:rPr>
          <w:i/>
          <w:sz w:val="24"/>
        </w:rPr>
        <w:t xml:space="preserve">способствовать решение следующих основных </w:t>
      </w:r>
      <w:r>
        <w:rPr>
          <w:b/>
          <w:i/>
          <w:sz w:val="24"/>
        </w:rPr>
        <w:t>задач:</w:t>
      </w:r>
    </w:p>
    <w:p w:rsidR="00B25ECF" w:rsidRDefault="00B25ECF" w:rsidP="00B25ECF">
      <w:pPr>
        <w:pStyle w:val="a7"/>
        <w:numPr>
          <w:ilvl w:val="0"/>
          <w:numId w:val="31"/>
        </w:numPr>
        <w:tabs>
          <w:tab w:val="left" w:pos="2890"/>
        </w:tabs>
        <w:spacing w:before="2" w:line="242" w:lineRule="auto"/>
        <w:ind w:right="807" w:firstLine="566"/>
        <w:rPr>
          <w:sz w:val="24"/>
        </w:rPr>
      </w:pPr>
      <w:r>
        <w:rPr>
          <w:sz w:val="24"/>
        </w:rPr>
        <w:t>реализовывать потенциал классного руководства в воспитании школьников, поддерживать активное участие классных сообществ в жизни школы;</w:t>
      </w:r>
    </w:p>
    <w:p w:rsidR="00B25ECF" w:rsidRDefault="00B25ECF" w:rsidP="00B25ECF">
      <w:pPr>
        <w:pStyle w:val="a7"/>
        <w:numPr>
          <w:ilvl w:val="0"/>
          <w:numId w:val="31"/>
        </w:numPr>
        <w:tabs>
          <w:tab w:val="left" w:pos="2890"/>
        </w:tabs>
        <w:spacing w:line="242" w:lineRule="auto"/>
        <w:ind w:right="796" w:firstLine="566"/>
        <w:rPr>
          <w:sz w:val="24"/>
        </w:rPr>
      </w:pPr>
      <w:r>
        <w:rPr>
          <w:sz w:val="24"/>
        </w:rPr>
        <w:t>инициировать и поддерживать ученическое самоуправление – как на</w:t>
      </w:r>
      <w:r>
        <w:rPr>
          <w:spacing w:val="40"/>
          <w:sz w:val="24"/>
        </w:rPr>
        <w:t xml:space="preserve"> </w:t>
      </w:r>
      <w:r>
        <w:rPr>
          <w:sz w:val="24"/>
        </w:rPr>
        <w:t>уровне школы, так и на уровне классных сообществ;</w:t>
      </w:r>
    </w:p>
    <w:p w:rsidR="00B25ECF" w:rsidRDefault="00B25ECF" w:rsidP="00B25ECF">
      <w:pPr>
        <w:pStyle w:val="a7"/>
        <w:numPr>
          <w:ilvl w:val="0"/>
          <w:numId w:val="31"/>
        </w:numPr>
        <w:tabs>
          <w:tab w:val="left" w:pos="2890"/>
          <w:tab w:val="left" w:pos="4523"/>
          <w:tab w:val="left" w:pos="4907"/>
          <w:tab w:val="left" w:pos="6374"/>
          <w:tab w:val="left" w:pos="7218"/>
          <w:tab w:val="left" w:pos="8842"/>
          <w:tab w:val="left" w:pos="10236"/>
        </w:tabs>
        <w:spacing w:line="242" w:lineRule="auto"/>
        <w:ind w:right="814" w:firstLine="566"/>
        <w:rPr>
          <w:sz w:val="24"/>
        </w:rPr>
      </w:pPr>
      <w:r>
        <w:rPr>
          <w:spacing w:val="-2"/>
          <w:sz w:val="24"/>
        </w:rPr>
        <w:t>использовать</w:t>
      </w:r>
      <w:r>
        <w:rPr>
          <w:sz w:val="24"/>
        </w:rPr>
        <w:tab/>
      </w:r>
      <w:r>
        <w:rPr>
          <w:spacing w:val="-10"/>
          <w:sz w:val="24"/>
        </w:rPr>
        <w:t>в</w:t>
      </w:r>
      <w:r>
        <w:rPr>
          <w:sz w:val="24"/>
        </w:rPr>
        <w:tab/>
      </w:r>
      <w:r>
        <w:rPr>
          <w:spacing w:val="-2"/>
          <w:sz w:val="24"/>
        </w:rPr>
        <w:t>воспитании</w:t>
      </w:r>
      <w:r>
        <w:rPr>
          <w:sz w:val="24"/>
        </w:rPr>
        <w:tab/>
      </w:r>
      <w:r>
        <w:rPr>
          <w:spacing w:val="-4"/>
          <w:sz w:val="24"/>
        </w:rPr>
        <w:t>детей</w:t>
      </w:r>
      <w:r>
        <w:rPr>
          <w:sz w:val="24"/>
        </w:rPr>
        <w:tab/>
      </w:r>
      <w:r>
        <w:rPr>
          <w:spacing w:val="-2"/>
          <w:sz w:val="24"/>
        </w:rPr>
        <w:t>возможности</w:t>
      </w:r>
      <w:r>
        <w:rPr>
          <w:sz w:val="24"/>
        </w:rPr>
        <w:tab/>
      </w:r>
      <w:r>
        <w:rPr>
          <w:spacing w:val="-2"/>
          <w:sz w:val="24"/>
        </w:rPr>
        <w:t>школьного</w:t>
      </w:r>
      <w:r>
        <w:rPr>
          <w:sz w:val="24"/>
        </w:rPr>
        <w:tab/>
      </w:r>
      <w:r>
        <w:rPr>
          <w:spacing w:val="-2"/>
          <w:sz w:val="24"/>
        </w:rPr>
        <w:t xml:space="preserve">урока, </w:t>
      </w:r>
      <w:r>
        <w:rPr>
          <w:sz w:val="24"/>
        </w:rPr>
        <w:t>поддерживать использование на уроках интерактивных форм занятий с учащимися;</w:t>
      </w:r>
    </w:p>
    <w:p w:rsidR="00B25ECF" w:rsidRDefault="00B25ECF" w:rsidP="00B25ECF">
      <w:pPr>
        <w:pStyle w:val="a7"/>
        <w:numPr>
          <w:ilvl w:val="0"/>
          <w:numId w:val="31"/>
        </w:numPr>
        <w:tabs>
          <w:tab w:val="left" w:pos="2888"/>
        </w:tabs>
        <w:ind w:right="800" w:firstLine="566"/>
        <w:jc w:val="both"/>
        <w:rPr>
          <w:sz w:val="24"/>
        </w:rPr>
      </w:pPr>
      <w:r>
        <w:rPr>
          <w:sz w:val="24"/>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B25ECF" w:rsidRDefault="00B25ECF" w:rsidP="00B25ECF">
      <w:pPr>
        <w:pStyle w:val="a7"/>
        <w:numPr>
          <w:ilvl w:val="0"/>
          <w:numId w:val="31"/>
        </w:numPr>
        <w:tabs>
          <w:tab w:val="left" w:pos="2888"/>
        </w:tabs>
        <w:ind w:right="795" w:firstLine="566"/>
        <w:jc w:val="both"/>
        <w:rPr>
          <w:sz w:val="24"/>
        </w:rPr>
      </w:pPr>
      <w:r>
        <w:rPr>
          <w:sz w:val="24"/>
        </w:rPr>
        <w:t>вовлекать школьников в кружки, секции, клубы и иные объединения, работающие по школьным программам внеурочной деятельности, реализовывать их воспитательные возможности;</w:t>
      </w:r>
    </w:p>
    <w:p w:rsidR="00B25ECF" w:rsidRDefault="00B25ECF" w:rsidP="00B25ECF">
      <w:pPr>
        <w:pStyle w:val="a7"/>
        <w:numPr>
          <w:ilvl w:val="0"/>
          <w:numId w:val="31"/>
        </w:numPr>
        <w:tabs>
          <w:tab w:val="left" w:pos="2888"/>
        </w:tabs>
        <w:spacing w:before="4" w:line="273" w:lineRule="exact"/>
        <w:ind w:left="2888" w:hanging="425"/>
        <w:jc w:val="both"/>
        <w:rPr>
          <w:sz w:val="24"/>
        </w:rPr>
      </w:pPr>
      <w:r>
        <w:rPr>
          <w:sz w:val="24"/>
        </w:rPr>
        <w:t>организовывать</w:t>
      </w:r>
      <w:r>
        <w:rPr>
          <w:spacing w:val="-11"/>
          <w:sz w:val="24"/>
        </w:rPr>
        <w:t xml:space="preserve"> </w:t>
      </w:r>
      <w:r>
        <w:rPr>
          <w:sz w:val="24"/>
        </w:rPr>
        <w:t>профориентационную</w:t>
      </w:r>
      <w:r>
        <w:rPr>
          <w:spacing w:val="-5"/>
          <w:sz w:val="24"/>
        </w:rPr>
        <w:t xml:space="preserve"> </w:t>
      </w:r>
      <w:r>
        <w:rPr>
          <w:sz w:val="24"/>
        </w:rPr>
        <w:t>работу</w:t>
      </w:r>
      <w:r>
        <w:rPr>
          <w:spacing w:val="-17"/>
          <w:sz w:val="24"/>
        </w:rPr>
        <w:t xml:space="preserve"> </w:t>
      </w:r>
      <w:r>
        <w:rPr>
          <w:sz w:val="24"/>
        </w:rPr>
        <w:t>со</w:t>
      </w:r>
      <w:r>
        <w:rPr>
          <w:spacing w:val="-4"/>
          <w:sz w:val="24"/>
        </w:rPr>
        <w:t xml:space="preserve"> </w:t>
      </w:r>
      <w:r>
        <w:rPr>
          <w:spacing w:val="-2"/>
          <w:sz w:val="24"/>
        </w:rPr>
        <w:t>школьниками;</w:t>
      </w:r>
    </w:p>
    <w:p w:rsidR="00B25ECF" w:rsidRDefault="00B25ECF" w:rsidP="00B25ECF">
      <w:pPr>
        <w:pStyle w:val="a7"/>
        <w:numPr>
          <w:ilvl w:val="0"/>
          <w:numId w:val="31"/>
        </w:numPr>
        <w:tabs>
          <w:tab w:val="left" w:pos="2888"/>
        </w:tabs>
        <w:ind w:right="797" w:firstLine="566"/>
        <w:jc w:val="both"/>
        <w:rPr>
          <w:sz w:val="24"/>
        </w:rPr>
      </w:pPr>
      <w:r>
        <w:rPr>
          <w:sz w:val="24"/>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анализав школьном сообществе;</w:t>
      </w:r>
    </w:p>
    <w:p w:rsidR="00B25ECF" w:rsidRDefault="00B25ECF" w:rsidP="00B25ECF">
      <w:pPr>
        <w:pStyle w:val="a7"/>
        <w:numPr>
          <w:ilvl w:val="0"/>
          <w:numId w:val="31"/>
        </w:numPr>
        <w:tabs>
          <w:tab w:val="left" w:pos="2888"/>
        </w:tabs>
        <w:spacing w:line="242" w:lineRule="auto"/>
        <w:ind w:right="809" w:firstLine="566"/>
        <w:jc w:val="both"/>
        <w:rPr>
          <w:sz w:val="24"/>
        </w:rPr>
      </w:pPr>
      <w:r>
        <w:rPr>
          <w:sz w:val="24"/>
        </w:rPr>
        <w:t>поддерживать деятельность функционирующих на базе школы детских общественных объединений и организаций.</w:t>
      </w:r>
    </w:p>
    <w:p w:rsidR="00B25ECF" w:rsidRDefault="00B25ECF" w:rsidP="00B25ECF">
      <w:pPr>
        <w:spacing w:before="214"/>
        <w:ind w:left="1897" w:right="798" w:firstLine="566"/>
        <w:jc w:val="both"/>
        <w:rPr>
          <w:i/>
          <w:sz w:val="24"/>
        </w:rPr>
      </w:pPr>
      <w:r>
        <w:rPr>
          <w:i/>
          <w:sz w:val="24"/>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эффективнымспособом профилактики антисоциального поведения школьников.</w:t>
      </w:r>
    </w:p>
    <w:p w:rsidR="00B25ECF" w:rsidRDefault="00B25ECF" w:rsidP="00B25ECF">
      <w:pPr>
        <w:pStyle w:val="a0"/>
        <w:spacing w:before="12"/>
        <w:ind w:left="0"/>
        <w:jc w:val="left"/>
        <w:rPr>
          <w:i/>
        </w:rPr>
      </w:pPr>
    </w:p>
    <w:p w:rsidR="00B25ECF" w:rsidRDefault="00B25ECF" w:rsidP="00B25ECF">
      <w:pPr>
        <w:pStyle w:val="Heading3"/>
        <w:numPr>
          <w:ilvl w:val="2"/>
          <w:numId w:val="200"/>
        </w:numPr>
        <w:tabs>
          <w:tab w:val="left" w:pos="2435"/>
        </w:tabs>
        <w:spacing w:line="240" w:lineRule="auto"/>
        <w:ind w:left="2435" w:hanging="541"/>
      </w:pPr>
      <w:bookmarkStart w:id="9" w:name="_bookmark9"/>
      <w:bookmarkEnd w:id="9"/>
      <w:r>
        <w:t>Содержательный</w:t>
      </w:r>
      <w:r>
        <w:rPr>
          <w:spacing w:val="46"/>
        </w:rPr>
        <w:t xml:space="preserve"> </w:t>
      </w:r>
      <w:r>
        <w:rPr>
          <w:spacing w:val="-2"/>
        </w:rPr>
        <w:t>раздел</w:t>
      </w:r>
    </w:p>
    <w:p w:rsidR="00B25ECF" w:rsidRDefault="00B25ECF" w:rsidP="00B25ECF">
      <w:pPr>
        <w:pStyle w:val="a7"/>
        <w:numPr>
          <w:ilvl w:val="3"/>
          <w:numId w:val="200"/>
        </w:numPr>
        <w:tabs>
          <w:tab w:val="left" w:pos="2616"/>
        </w:tabs>
        <w:spacing w:before="195" w:line="274" w:lineRule="exact"/>
        <w:ind w:left="2616" w:hanging="722"/>
        <w:rPr>
          <w:b/>
          <w:sz w:val="24"/>
        </w:rPr>
      </w:pPr>
      <w:r>
        <w:rPr>
          <w:b/>
          <w:sz w:val="24"/>
        </w:rPr>
        <w:t>Уклад</w:t>
      </w:r>
      <w:r>
        <w:rPr>
          <w:b/>
          <w:spacing w:val="-8"/>
          <w:sz w:val="24"/>
        </w:rPr>
        <w:t xml:space="preserve"> </w:t>
      </w:r>
      <w:r>
        <w:rPr>
          <w:b/>
          <w:sz w:val="24"/>
        </w:rPr>
        <w:t>МБОУ</w:t>
      </w:r>
      <w:r>
        <w:rPr>
          <w:b/>
          <w:spacing w:val="-1"/>
          <w:sz w:val="24"/>
        </w:rPr>
        <w:t xml:space="preserve"> </w:t>
      </w:r>
      <w:r>
        <w:rPr>
          <w:b/>
          <w:sz w:val="24"/>
        </w:rPr>
        <w:t xml:space="preserve">«СОШ </w:t>
      </w:r>
      <w:r>
        <w:rPr>
          <w:b/>
          <w:spacing w:val="-5"/>
          <w:sz w:val="24"/>
        </w:rPr>
        <w:t>№1»</w:t>
      </w:r>
    </w:p>
    <w:p w:rsidR="00B25ECF" w:rsidRDefault="00B25ECF" w:rsidP="00B25ECF">
      <w:pPr>
        <w:pStyle w:val="a0"/>
        <w:ind w:left="1897" w:right="802" w:firstLine="849"/>
      </w:pPr>
      <w:r>
        <w:t>МБОУ «СОШ №1» является средней общеобразовательной школой, численность обучающихся на 1 сентября 2022 года составляет 293 человек, численность педагогического коллектива – 18 человек. Обучение ведётся с 1 по 11 класс по трем уровням образования: начальное общее образование, основное общее образование, среднее общее образование.</w:t>
      </w:r>
    </w:p>
    <w:p w:rsidR="00B25ECF" w:rsidRDefault="00B25ECF" w:rsidP="00B25ECF">
      <w:pPr>
        <w:pStyle w:val="a0"/>
        <w:ind w:left="1902" w:right="783"/>
      </w:pPr>
      <w:r>
        <w:t>Имеется 0, 5 психолога, ставка старшего вожатого, ставка зам. директора по ВР качество сети Интернет удовлетворительное. Данные факторы не могут не вносить особенности в воспитательный процесс. Но следствием этого являются и положительные стороны.</w:t>
      </w:r>
    </w:p>
    <w:p w:rsidR="00B25ECF" w:rsidRDefault="00B25ECF" w:rsidP="00B25ECF">
      <w:pPr>
        <w:pStyle w:val="a0"/>
        <w:ind w:left="1902" w:right="785"/>
      </w:pPr>
      <w:r>
        <w:t>Круг общения детей здесь не столь обширен, но само общение</w:t>
      </w:r>
      <w:r>
        <w:rPr>
          <w:spacing w:val="40"/>
        </w:rPr>
        <w:t xml:space="preserve"> </w:t>
      </w:r>
      <w:r>
        <w:t>отличается детальным знанием окружающих людей. В таких условиях у детей значительно раньше формируется уважение к семейным традициям,</w:t>
      </w:r>
      <w:r>
        <w:rPr>
          <w:spacing w:val="-1"/>
        </w:rPr>
        <w:t xml:space="preserve"> </w:t>
      </w:r>
      <w:r>
        <w:t>почитание старших, уважение к людям труда, взаимопомощь. Практически все педагоги знают личностные особенности, бытовые условия жизни друг друга, отношения в семьях, что способствуют установлению доброжелательных и доверительных отношений между педагогами, школьниками и их родителями.</w:t>
      </w:r>
    </w:p>
    <w:p w:rsidR="00B25ECF" w:rsidRDefault="00B25ECF" w:rsidP="00B25ECF">
      <w:pPr>
        <w:pStyle w:val="a0"/>
        <w:ind w:left="1902" w:right="789"/>
      </w:pPr>
      <w:r>
        <w:t>В небольшом коллективе интенсивнее идет процесс установления межличностных контактов,</w:t>
      </w:r>
      <w:r>
        <w:rPr>
          <w:spacing w:val="-2"/>
        </w:rPr>
        <w:t xml:space="preserve"> </w:t>
      </w:r>
      <w:r>
        <w:t>существует</w:t>
      </w:r>
      <w:r>
        <w:rPr>
          <w:spacing w:val="-1"/>
        </w:rPr>
        <w:t xml:space="preserve"> </w:t>
      </w:r>
      <w:r>
        <w:t>реальная</w:t>
      </w:r>
      <w:r>
        <w:rPr>
          <w:spacing w:val="-2"/>
        </w:rPr>
        <w:t xml:space="preserve"> </w:t>
      </w:r>
      <w:r>
        <w:t>возможность</w:t>
      </w:r>
      <w:r>
        <w:rPr>
          <w:spacing w:val="-2"/>
        </w:rPr>
        <w:t xml:space="preserve"> </w:t>
      </w:r>
      <w:r>
        <w:t>проявить</w:t>
      </w:r>
      <w:r>
        <w:rPr>
          <w:spacing w:val="-2"/>
        </w:rPr>
        <w:t xml:space="preserve"> </w:t>
      </w:r>
      <w:r>
        <w:t>себя</w:t>
      </w:r>
      <w:r>
        <w:rPr>
          <w:spacing w:val="-2"/>
        </w:rPr>
        <w:t xml:space="preserve"> </w:t>
      </w:r>
      <w:r>
        <w:t>в</w:t>
      </w:r>
      <w:r>
        <w:rPr>
          <w:spacing w:val="-3"/>
        </w:rPr>
        <w:t xml:space="preserve"> </w:t>
      </w:r>
      <w:r>
        <w:t>общем</w:t>
      </w:r>
      <w:r>
        <w:rPr>
          <w:spacing w:val="-3"/>
        </w:rPr>
        <w:t xml:space="preserve"> </w:t>
      </w:r>
      <w:r>
        <w:t>деле.</w:t>
      </w:r>
      <w:r>
        <w:rPr>
          <w:spacing w:val="-2"/>
        </w:rPr>
        <w:t xml:space="preserve"> </w:t>
      </w:r>
      <w:r>
        <w:t>У</w:t>
      </w:r>
      <w:r>
        <w:rPr>
          <w:spacing w:val="-2"/>
        </w:rPr>
        <w:t xml:space="preserve"> </w:t>
      </w:r>
      <w:r>
        <w:t>нас</w:t>
      </w:r>
      <w:r>
        <w:rPr>
          <w:spacing w:val="-3"/>
        </w:rPr>
        <w:t xml:space="preserve"> </w:t>
      </w:r>
      <w:r>
        <w:t>все</w:t>
      </w:r>
      <w:r>
        <w:rPr>
          <w:spacing w:val="-3"/>
        </w:rPr>
        <w:t xml:space="preserve"> </w:t>
      </w:r>
      <w:r>
        <w:t>на виду, что при создании ситуации совместного поиска стимулирует активность учащихся иучителей. Нет резкой обособленности между</w:t>
      </w:r>
      <w:r>
        <w:rPr>
          <w:spacing w:val="-9"/>
        </w:rPr>
        <w:t xml:space="preserve"> </w:t>
      </w:r>
      <w:r>
        <w:t xml:space="preserve">классами, учащимися разного </w:t>
      </w:r>
      <w:r>
        <w:rPr>
          <w:spacing w:val="-2"/>
        </w:rPr>
        <w:t>возраста.</w:t>
      </w:r>
    </w:p>
    <w:p w:rsidR="00B25ECF" w:rsidRDefault="00B25ECF" w:rsidP="00B25ECF">
      <w:pPr>
        <w:sectPr w:rsidR="00B25ECF">
          <w:pgSz w:w="11920" w:h="16850"/>
          <w:pgMar w:top="880" w:right="60" w:bottom="800" w:left="160" w:header="0" w:footer="614" w:gutter="0"/>
          <w:cols w:space="720"/>
        </w:sectPr>
      </w:pPr>
    </w:p>
    <w:p w:rsidR="00B25ECF" w:rsidRDefault="00B25ECF" w:rsidP="00B25ECF">
      <w:pPr>
        <w:pStyle w:val="a0"/>
        <w:spacing w:before="71"/>
        <w:ind w:left="1902" w:right="790"/>
      </w:pPr>
      <w:r>
        <w:lastRenderedPageBreak/>
        <w:t>Таким образом, создавая условия для ребенка по выбору форм, способов самореализации на основе освоения общечеловеческих ценностей, учитываем особенности</w:t>
      </w:r>
      <w:r>
        <w:rPr>
          <w:spacing w:val="40"/>
        </w:rPr>
        <w:t xml:space="preserve"> </w:t>
      </w:r>
      <w:r>
        <w:t>образовательной организации.</w:t>
      </w:r>
    </w:p>
    <w:p w:rsidR="00B25ECF" w:rsidRDefault="00B25ECF" w:rsidP="00B25ECF">
      <w:pPr>
        <w:pStyle w:val="a0"/>
        <w:ind w:left="1902" w:right="784"/>
      </w:pPr>
      <w:r>
        <w:t>В процессе воспитания сотрудничаем с МБДОУ «ДПШ», КДН и ЗП, ПДН ОВД Кувандыкского городского округа. В школе</w:t>
      </w:r>
      <w:r>
        <w:rPr>
          <w:spacing w:val="40"/>
        </w:rPr>
        <w:t xml:space="preserve"> </w:t>
      </w:r>
      <w:r>
        <w:t>функционируют</w:t>
      </w:r>
      <w:r>
        <w:rPr>
          <w:spacing w:val="40"/>
        </w:rPr>
        <w:t xml:space="preserve"> </w:t>
      </w:r>
      <w:r>
        <w:t>отряд волонтеров.</w:t>
      </w:r>
    </w:p>
    <w:p w:rsidR="00B25ECF" w:rsidRDefault="00B25ECF" w:rsidP="00B25ECF">
      <w:pPr>
        <w:pStyle w:val="a0"/>
        <w:spacing w:line="242" w:lineRule="auto"/>
        <w:ind w:left="1902" w:right="791"/>
      </w:pPr>
      <w:r>
        <w:t>Процесс воспитания основывается на следующих принципах взаимодействия</w:t>
      </w:r>
      <w:r>
        <w:rPr>
          <w:spacing w:val="40"/>
        </w:rPr>
        <w:t xml:space="preserve"> </w:t>
      </w:r>
      <w:r>
        <w:t>педагогов и школьников:</w:t>
      </w:r>
    </w:p>
    <w:p w:rsidR="00B25ECF" w:rsidRDefault="00B25ECF" w:rsidP="00B25ECF">
      <w:pPr>
        <w:pStyle w:val="a0"/>
        <w:tabs>
          <w:tab w:val="left" w:pos="2720"/>
        </w:tabs>
        <w:ind w:left="1539" w:right="793" w:firstLine="566"/>
      </w:pPr>
      <w:r>
        <w:rPr>
          <w:noProof/>
          <w:position w:val="-4"/>
          <w:lang w:eastAsia="ru-RU"/>
        </w:rPr>
        <w:drawing>
          <wp:inline distT="0" distB="0" distL="0" distR="0">
            <wp:extent cx="237743" cy="169164"/>
            <wp:effectExtent l="0" t="0" r="0" b="0"/>
            <wp:docPr id="165" name="Image 1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5" name="Image 165"/>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B25ECF" w:rsidRDefault="00B25ECF" w:rsidP="00B25ECF">
      <w:pPr>
        <w:pStyle w:val="a0"/>
        <w:tabs>
          <w:tab w:val="left" w:pos="2720"/>
        </w:tabs>
        <w:ind w:left="1539" w:right="791" w:firstLine="566"/>
      </w:pPr>
      <w:r>
        <w:rPr>
          <w:noProof/>
          <w:position w:val="-4"/>
          <w:lang w:eastAsia="ru-RU"/>
        </w:rPr>
        <w:drawing>
          <wp:inline distT="0" distB="0" distL="0" distR="0">
            <wp:extent cx="237743" cy="169164"/>
            <wp:effectExtent l="0" t="0" r="0" b="0"/>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 xml:space="preserve">ориентир на создание психологически комфортной среды для каждого ребенка и взрослого, без которой невозможно конструктивное взаимодействие школьников и </w:t>
      </w:r>
      <w:r>
        <w:rPr>
          <w:spacing w:val="-2"/>
        </w:rPr>
        <w:t>педагогов;</w:t>
      </w:r>
    </w:p>
    <w:p w:rsidR="00B25ECF" w:rsidRDefault="00B25ECF" w:rsidP="00B25ECF">
      <w:pPr>
        <w:pStyle w:val="a0"/>
        <w:tabs>
          <w:tab w:val="left" w:pos="2720"/>
        </w:tabs>
        <w:ind w:left="1539" w:right="780" w:firstLine="566"/>
      </w:pPr>
      <w:r>
        <w:rPr>
          <w:noProof/>
          <w:position w:val="-4"/>
          <w:lang w:eastAsia="ru-RU"/>
        </w:rPr>
        <w:drawing>
          <wp:inline distT="0" distB="0" distL="0" distR="0">
            <wp:extent cx="237743" cy="169164"/>
            <wp:effectExtent l="0" t="0" r="0" b="0"/>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реализация процесса воспитания главным образом через создание в школе детско- взрослых общностей, которые объединяют детей и педагогов содержательными событиями,</w:t>
      </w:r>
      <w:r>
        <w:rPr>
          <w:spacing w:val="40"/>
        </w:rPr>
        <w:t xml:space="preserve"> </w:t>
      </w:r>
      <w:r>
        <w:t>позитивными эмоциями и доверительными отношениями друг к другу;</w:t>
      </w:r>
    </w:p>
    <w:p w:rsidR="00B25ECF" w:rsidRDefault="00B25ECF" w:rsidP="00B25ECF">
      <w:pPr>
        <w:pStyle w:val="a0"/>
        <w:tabs>
          <w:tab w:val="left" w:pos="2720"/>
        </w:tabs>
        <w:spacing w:before="3" w:line="235" w:lineRule="auto"/>
        <w:ind w:left="1539" w:right="794" w:firstLine="566"/>
      </w:pPr>
      <w:r>
        <w:rPr>
          <w:noProof/>
          <w:position w:val="-4"/>
          <w:lang w:eastAsia="ru-RU"/>
        </w:rPr>
        <w:drawing>
          <wp:inline distT="0" distB="0" distL="0" distR="0">
            <wp:extent cx="237743" cy="169164"/>
            <wp:effectExtent l="0" t="0" r="0" b="0"/>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организация основных совместных дел школьников и педагогов как предмета совместной заботы и взрослых, и детей;</w:t>
      </w:r>
    </w:p>
    <w:p w:rsidR="00B25ECF" w:rsidRDefault="00B25ECF" w:rsidP="00B25ECF">
      <w:pPr>
        <w:pStyle w:val="a0"/>
        <w:tabs>
          <w:tab w:val="left" w:pos="2720"/>
        </w:tabs>
        <w:spacing w:before="3" w:line="235" w:lineRule="auto"/>
        <w:ind w:left="1539" w:right="801" w:firstLine="566"/>
      </w:pPr>
      <w:r>
        <w:rPr>
          <w:noProof/>
          <w:position w:val="-4"/>
          <w:lang w:eastAsia="ru-RU"/>
        </w:rPr>
        <w:drawing>
          <wp:inline distT="0" distB="0" distL="0" distR="0">
            <wp:extent cx="237743" cy="169164"/>
            <wp:effectExtent l="0" t="0" r="0" b="0"/>
            <wp:docPr id="169" name="Image 1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 name="Image 169"/>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 xml:space="preserve">системность, целесообразность и нешаблонность воспитания как условия его </w:t>
      </w:r>
      <w:r>
        <w:rPr>
          <w:spacing w:val="-2"/>
        </w:rPr>
        <w:t>эффективности.</w:t>
      </w:r>
    </w:p>
    <w:p w:rsidR="00B25ECF" w:rsidRDefault="00B25ECF" w:rsidP="00B25ECF">
      <w:pPr>
        <w:pStyle w:val="a0"/>
        <w:spacing w:before="2"/>
        <w:ind w:left="1902" w:right="793"/>
      </w:pPr>
      <w:r>
        <w:t xml:space="preserve">Основными традициями воспитания в образовательной организации являются </w:t>
      </w:r>
      <w:r>
        <w:rPr>
          <w:spacing w:val="-2"/>
        </w:rPr>
        <w:t>следующие:</w:t>
      </w:r>
    </w:p>
    <w:p w:rsidR="00B25ECF" w:rsidRDefault="00B25ECF" w:rsidP="00B25ECF">
      <w:pPr>
        <w:pStyle w:val="a0"/>
        <w:tabs>
          <w:tab w:val="left" w:pos="2720"/>
        </w:tabs>
        <w:spacing w:line="242" w:lineRule="auto"/>
        <w:ind w:left="1539" w:right="793" w:firstLine="566"/>
      </w:pPr>
      <w:r>
        <w:rPr>
          <w:noProof/>
          <w:position w:val="-4"/>
          <w:lang w:eastAsia="ru-RU"/>
        </w:rPr>
        <w:drawing>
          <wp:inline distT="0" distB="0" distL="0" distR="0">
            <wp:extent cx="237743" cy="169163"/>
            <wp:effectExtent l="0" t="0" r="0" b="0"/>
            <wp:docPr id="170" name="Image 1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0" name="Image 170"/>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ключевые общешкольные дела, через которые осуществляется интеграция воспитательных усилий педагогов;</w:t>
      </w:r>
    </w:p>
    <w:p w:rsidR="00B25ECF" w:rsidRDefault="00B25ECF" w:rsidP="00B25ECF">
      <w:pPr>
        <w:pStyle w:val="a0"/>
        <w:tabs>
          <w:tab w:val="left" w:pos="2720"/>
        </w:tabs>
        <w:ind w:left="1539" w:right="790" w:firstLine="566"/>
      </w:pPr>
      <w:r>
        <w:rPr>
          <w:noProof/>
          <w:position w:val="-4"/>
          <w:lang w:eastAsia="ru-RU"/>
        </w:rPr>
        <w:drawing>
          <wp:inline distT="0" distB="0" distL="0" distR="0">
            <wp:extent cx="237743" cy="169163"/>
            <wp:effectExtent l="0" t="0" r="0" b="0"/>
            <wp:docPr id="171" name="Image 1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1" name="Image 171"/>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коллективная разработка, коллективное планирование, коллективное проведение и коллективный анализ результатов каждого ключевого дела и большинства используемых для воспитания других совместных дел педагогов и школьников;</w:t>
      </w:r>
    </w:p>
    <w:p w:rsidR="00B25ECF" w:rsidRDefault="00B25ECF" w:rsidP="00B25ECF">
      <w:pPr>
        <w:pStyle w:val="a0"/>
        <w:tabs>
          <w:tab w:val="left" w:pos="2720"/>
        </w:tabs>
        <w:spacing w:line="237" w:lineRule="auto"/>
        <w:ind w:left="1539" w:right="799" w:firstLine="566"/>
      </w:pPr>
      <w:r>
        <w:rPr>
          <w:noProof/>
          <w:position w:val="-4"/>
          <w:lang w:eastAsia="ru-RU"/>
        </w:rPr>
        <w:drawing>
          <wp:inline distT="0" distB="0" distL="0" distR="0">
            <wp:extent cx="237743" cy="169163"/>
            <wp:effectExtent l="0" t="0" r="0" b="0"/>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 xml:space="preserve">создание таких условий, при которых по мере взросления ребенка увеличивается и его роль в совместных делах (от пассивного наблюдателя до </w:t>
      </w:r>
      <w:r>
        <w:rPr>
          <w:spacing w:val="-2"/>
        </w:rPr>
        <w:t>организатора);</w:t>
      </w:r>
    </w:p>
    <w:p w:rsidR="00B25ECF" w:rsidRDefault="00B25ECF" w:rsidP="00B25ECF">
      <w:pPr>
        <w:pStyle w:val="a0"/>
        <w:tabs>
          <w:tab w:val="left" w:pos="2720"/>
        </w:tabs>
        <w:spacing w:line="237" w:lineRule="auto"/>
        <w:ind w:left="1539" w:right="778" w:firstLine="566"/>
      </w:pPr>
      <w:r>
        <w:rPr>
          <w:noProof/>
          <w:position w:val="-4"/>
          <w:lang w:eastAsia="ru-RU"/>
        </w:rPr>
        <w:drawing>
          <wp:inline distT="0" distB="0" distL="0" distR="0">
            <wp:extent cx="237743" cy="169163"/>
            <wp:effectExtent l="0" t="0" r="0" b="0"/>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ориентирование педагогов школы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B25ECF" w:rsidRDefault="00B25ECF" w:rsidP="00B25ECF">
      <w:pPr>
        <w:pStyle w:val="a0"/>
        <w:tabs>
          <w:tab w:val="left" w:pos="2720"/>
        </w:tabs>
        <w:spacing w:line="237" w:lineRule="auto"/>
        <w:ind w:left="1539" w:right="789" w:firstLine="566"/>
      </w:pPr>
      <w:r>
        <w:rPr>
          <w:noProof/>
          <w:position w:val="-4"/>
          <w:lang w:eastAsia="ru-RU"/>
        </w:rPr>
        <w:drawing>
          <wp:inline distT="0" distB="0" distL="0" distR="0">
            <wp:extent cx="237743" cy="169163"/>
            <wp:effectExtent l="0" t="0" r="0" b="0"/>
            <wp:docPr id="174" name="Image 1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4" name="Image 174"/>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явление ключевой фигурой воспитания в школе классного руководителя, реализующего по отношению к детям защитную, личностно развивающую, организационную, посредническую функции.</w:t>
      </w:r>
    </w:p>
    <w:p w:rsidR="00B25ECF" w:rsidRDefault="00B25ECF" w:rsidP="00B25ECF">
      <w:pPr>
        <w:pStyle w:val="a0"/>
        <w:ind w:left="1902" w:right="776"/>
      </w:pPr>
      <w:r>
        <w:t>Цели развития МБОУ «СОШ №1»: удовлетворение потребностей гражданв получении доступного и качественного общего и дополнительного образования обучающихся, создание условий для выстраивания каждым обучающимся индивидуального образовательного маршрута с целью достижения планируемых личностных результатов. А также воспитание духовно-нравственной, инициативной, творческой личности в комфортной информационно-образовательной среде. Обеспечение доступности и высокого качества образования для всех обучающихся на основе повышения эффективности образовательной деятельности ОУ по критериям: доступность,качество,</w:t>
      </w:r>
      <w:r>
        <w:rPr>
          <w:spacing w:val="-2"/>
        </w:rPr>
        <w:t xml:space="preserve"> </w:t>
      </w:r>
      <w:r>
        <w:t>социальная</w:t>
      </w:r>
      <w:r>
        <w:rPr>
          <w:spacing w:val="-3"/>
        </w:rPr>
        <w:t xml:space="preserve"> </w:t>
      </w:r>
      <w:r>
        <w:t>востребованность,</w:t>
      </w:r>
      <w:r>
        <w:rPr>
          <w:spacing w:val="-3"/>
        </w:rPr>
        <w:t xml:space="preserve"> </w:t>
      </w:r>
      <w:r>
        <w:t>воспитание</w:t>
      </w:r>
      <w:r>
        <w:rPr>
          <w:spacing w:val="-4"/>
        </w:rPr>
        <w:t xml:space="preserve"> </w:t>
      </w:r>
      <w:r>
        <w:t>молодого</w:t>
      </w:r>
      <w:r>
        <w:rPr>
          <w:spacing w:val="-4"/>
        </w:rPr>
        <w:t xml:space="preserve"> </w:t>
      </w:r>
      <w:r>
        <w:t>гражданина Российской Федерации, распространение здорового образа жизни и спорта, экономическая эффективность, инновационность, информационная открытость, государственно- общественное управление.</w:t>
      </w:r>
    </w:p>
    <w:p w:rsidR="00B25ECF" w:rsidRDefault="00B25ECF" w:rsidP="00B25ECF">
      <w:pPr>
        <w:spacing w:line="275" w:lineRule="exact"/>
        <w:ind w:left="2106"/>
        <w:rPr>
          <w:i/>
          <w:sz w:val="24"/>
        </w:rPr>
      </w:pPr>
      <w:r>
        <w:rPr>
          <w:i/>
          <w:sz w:val="24"/>
        </w:rPr>
        <w:t>Воспитывающая</w:t>
      </w:r>
      <w:r>
        <w:rPr>
          <w:i/>
          <w:spacing w:val="48"/>
          <w:sz w:val="24"/>
        </w:rPr>
        <w:t xml:space="preserve"> </w:t>
      </w:r>
      <w:r>
        <w:rPr>
          <w:i/>
          <w:sz w:val="24"/>
        </w:rPr>
        <w:t>среда</w:t>
      </w:r>
      <w:r>
        <w:rPr>
          <w:i/>
          <w:spacing w:val="-2"/>
          <w:sz w:val="24"/>
        </w:rPr>
        <w:t xml:space="preserve"> </w:t>
      </w:r>
      <w:r>
        <w:rPr>
          <w:i/>
          <w:sz w:val="24"/>
        </w:rPr>
        <w:t>МБОУ</w:t>
      </w:r>
      <w:r>
        <w:rPr>
          <w:i/>
          <w:spacing w:val="-1"/>
          <w:sz w:val="24"/>
        </w:rPr>
        <w:t xml:space="preserve"> </w:t>
      </w:r>
      <w:r>
        <w:rPr>
          <w:i/>
          <w:sz w:val="24"/>
        </w:rPr>
        <w:t>«СОШ</w:t>
      </w:r>
      <w:r>
        <w:rPr>
          <w:i/>
          <w:spacing w:val="-2"/>
          <w:sz w:val="24"/>
        </w:rPr>
        <w:t xml:space="preserve"> </w:t>
      </w:r>
      <w:r>
        <w:rPr>
          <w:i/>
          <w:spacing w:val="-5"/>
          <w:sz w:val="24"/>
        </w:rPr>
        <w:t>№1»</w:t>
      </w:r>
    </w:p>
    <w:p w:rsidR="00B25ECF" w:rsidRDefault="00B25ECF" w:rsidP="00B25ECF">
      <w:pPr>
        <w:pStyle w:val="a0"/>
        <w:spacing w:line="274" w:lineRule="exact"/>
        <w:ind w:left="2106"/>
        <w:jc w:val="left"/>
      </w:pPr>
      <w:r>
        <w:t>Воспитание</w:t>
      </w:r>
      <w:r>
        <w:rPr>
          <w:spacing w:val="-12"/>
        </w:rPr>
        <w:t xml:space="preserve"> </w:t>
      </w:r>
      <w:r>
        <w:t>в</w:t>
      </w:r>
      <w:r>
        <w:rPr>
          <w:spacing w:val="-7"/>
        </w:rPr>
        <w:t xml:space="preserve"> </w:t>
      </w:r>
      <w:r>
        <w:t>МБОУ</w:t>
      </w:r>
      <w:r>
        <w:rPr>
          <w:spacing w:val="-4"/>
        </w:rPr>
        <w:t xml:space="preserve"> </w:t>
      </w:r>
      <w:r>
        <w:t>«СОШ</w:t>
      </w:r>
      <w:r>
        <w:rPr>
          <w:spacing w:val="-4"/>
        </w:rPr>
        <w:t xml:space="preserve"> </w:t>
      </w:r>
      <w:r>
        <w:t>№1»,</w:t>
      </w:r>
      <w:r>
        <w:rPr>
          <w:spacing w:val="-3"/>
        </w:rPr>
        <w:t xml:space="preserve"> </w:t>
      </w:r>
      <w:r>
        <w:t>осуществляется</w:t>
      </w:r>
      <w:r>
        <w:rPr>
          <w:spacing w:val="-4"/>
        </w:rPr>
        <w:t xml:space="preserve"> как:</w:t>
      </w:r>
    </w:p>
    <w:p w:rsidR="00B25ECF" w:rsidRDefault="00B25ECF" w:rsidP="00B25ECF">
      <w:pPr>
        <w:pStyle w:val="a7"/>
        <w:numPr>
          <w:ilvl w:val="0"/>
          <w:numId w:val="30"/>
        </w:numPr>
        <w:tabs>
          <w:tab w:val="left" w:pos="2955"/>
        </w:tabs>
        <w:spacing w:line="275" w:lineRule="exact"/>
        <w:ind w:hanging="849"/>
        <w:rPr>
          <w:sz w:val="24"/>
        </w:rPr>
      </w:pPr>
      <w:r>
        <w:rPr>
          <w:sz w:val="24"/>
        </w:rPr>
        <w:t>воспитывающее</w:t>
      </w:r>
      <w:r>
        <w:rPr>
          <w:spacing w:val="-10"/>
          <w:sz w:val="24"/>
        </w:rPr>
        <w:t xml:space="preserve"> </w:t>
      </w:r>
      <w:r>
        <w:rPr>
          <w:sz w:val="24"/>
        </w:rPr>
        <w:t>обучение, реализуемое</w:t>
      </w:r>
      <w:r>
        <w:rPr>
          <w:spacing w:val="-3"/>
          <w:sz w:val="24"/>
        </w:rPr>
        <w:t xml:space="preserve"> </w:t>
      </w:r>
      <w:r>
        <w:rPr>
          <w:sz w:val="24"/>
        </w:rPr>
        <w:t>на</w:t>
      </w:r>
      <w:r>
        <w:rPr>
          <w:spacing w:val="-8"/>
          <w:sz w:val="24"/>
        </w:rPr>
        <w:t xml:space="preserve"> </w:t>
      </w:r>
      <w:r>
        <w:rPr>
          <w:spacing w:val="-2"/>
          <w:sz w:val="24"/>
        </w:rPr>
        <w:t>уроке;</w:t>
      </w:r>
    </w:p>
    <w:p w:rsidR="00B25ECF" w:rsidRDefault="00B25ECF" w:rsidP="00B25ECF">
      <w:pPr>
        <w:spacing w:line="275" w:lineRule="exact"/>
        <w:rPr>
          <w:sz w:val="24"/>
        </w:rPr>
        <w:sectPr w:rsidR="00B25ECF">
          <w:pgSz w:w="11920" w:h="16850"/>
          <w:pgMar w:top="820" w:right="60" w:bottom="800" w:left="160" w:header="0" w:footer="614" w:gutter="0"/>
          <w:cols w:space="720"/>
        </w:sectPr>
      </w:pPr>
    </w:p>
    <w:p w:rsidR="00B25ECF" w:rsidRDefault="00B25ECF" w:rsidP="00B25ECF">
      <w:pPr>
        <w:pStyle w:val="a7"/>
        <w:numPr>
          <w:ilvl w:val="0"/>
          <w:numId w:val="30"/>
        </w:numPr>
        <w:tabs>
          <w:tab w:val="left" w:pos="2955"/>
        </w:tabs>
        <w:spacing w:before="71"/>
        <w:ind w:left="1539" w:right="788" w:firstLine="566"/>
        <w:jc w:val="both"/>
        <w:rPr>
          <w:sz w:val="24"/>
        </w:rPr>
      </w:pPr>
      <w:r>
        <w:rPr>
          <w:sz w:val="24"/>
        </w:rPr>
        <w:lastRenderedPageBreak/>
        <w:t>специальное направление деятельности, включающее мероприятия и проекты</w:t>
      </w:r>
      <w:r>
        <w:rPr>
          <w:spacing w:val="40"/>
          <w:sz w:val="24"/>
        </w:rPr>
        <w:t xml:space="preserve"> </w:t>
      </w:r>
      <w:r>
        <w:rPr>
          <w:sz w:val="24"/>
        </w:rPr>
        <w:t>воспитательной</w:t>
      </w:r>
      <w:r>
        <w:rPr>
          <w:spacing w:val="40"/>
          <w:sz w:val="24"/>
        </w:rPr>
        <w:t xml:space="preserve"> </w:t>
      </w:r>
      <w:r>
        <w:rPr>
          <w:sz w:val="24"/>
        </w:rPr>
        <w:t>направленности,</w:t>
      </w:r>
      <w:r>
        <w:rPr>
          <w:spacing w:val="40"/>
          <w:sz w:val="24"/>
        </w:rPr>
        <w:t xml:space="preserve"> </w:t>
      </w:r>
      <w:r>
        <w:rPr>
          <w:sz w:val="24"/>
        </w:rPr>
        <w:t>в</w:t>
      </w:r>
      <w:r>
        <w:rPr>
          <w:spacing w:val="40"/>
          <w:sz w:val="24"/>
        </w:rPr>
        <w:t xml:space="preserve"> </w:t>
      </w:r>
      <w:r>
        <w:rPr>
          <w:sz w:val="24"/>
        </w:rPr>
        <w:t>том</w:t>
      </w:r>
      <w:r>
        <w:rPr>
          <w:spacing w:val="40"/>
          <w:sz w:val="24"/>
        </w:rPr>
        <w:t xml:space="preserve"> </w:t>
      </w:r>
      <w:r>
        <w:rPr>
          <w:sz w:val="24"/>
        </w:rPr>
        <w:t>числе</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внеурочной </w:t>
      </w:r>
      <w:r>
        <w:rPr>
          <w:spacing w:val="-2"/>
          <w:sz w:val="24"/>
        </w:rPr>
        <w:t>деятельности;</w:t>
      </w:r>
    </w:p>
    <w:p w:rsidR="00B25ECF" w:rsidRDefault="00B25ECF" w:rsidP="00B25ECF">
      <w:pPr>
        <w:pStyle w:val="a7"/>
        <w:numPr>
          <w:ilvl w:val="0"/>
          <w:numId w:val="30"/>
        </w:numPr>
        <w:tabs>
          <w:tab w:val="left" w:pos="2245"/>
          <w:tab w:val="left" w:pos="2955"/>
        </w:tabs>
        <w:spacing w:line="242" w:lineRule="auto"/>
        <w:ind w:left="2245" w:right="2772" w:hanging="140"/>
        <w:jc w:val="both"/>
        <w:rPr>
          <w:sz w:val="24"/>
        </w:rPr>
      </w:pPr>
      <w:r>
        <w:rPr>
          <w:sz w:val="24"/>
        </w:rPr>
        <w:t>воспитание в процессе реализации программ дополнительного образования.</w:t>
      </w:r>
    </w:p>
    <w:p w:rsidR="00B25ECF" w:rsidRDefault="00B25ECF" w:rsidP="00B25ECF">
      <w:pPr>
        <w:pStyle w:val="a0"/>
        <w:ind w:left="1902" w:right="793"/>
      </w:pPr>
      <w:r>
        <w:t>Приоритет отдается организации воспитывающего обучения в процессе урочной деятельности, поскольку деятельность на уроке является основным видом занятости обучающегося в школе. Уроки охватывают большую часть времени пребывания ребенка вобразовательном учреждении.</w:t>
      </w:r>
    </w:p>
    <w:p w:rsidR="00B25ECF" w:rsidRDefault="00B25ECF" w:rsidP="00B25ECF">
      <w:pPr>
        <w:pStyle w:val="a0"/>
        <w:spacing w:line="242" w:lineRule="auto"/>
        <w:ind w:left="2106" w:right="2383"/>
      </w:pPr>
      <w:r>
        <w:t>Особенностью организуемого в школе воспитательного процесса является наличие уклада школьной жизни, определяемого:</w:t>
      </w:r>
    </w:p>
    <w:p w:rsidR="00B25ECF" w:rsidRDefault="00B25ECF" w:rsidP="00B25ECF">
      <w:pPr>
        <w:pStyle w:val="a7"/>
        <w:numPr>
          <w:ilvl w:val="1"/>
          <w:numId w:val="30"/>
        </w:numPr>
        <w:tabs>
          <w:tab w:val="left" w:pos="2245"/>
        </w:tabs>
        <w:spacing w:line="242" w:lineRule="auto"/>
        <w:ind w:right="794" w:firstLine="566"/>
        <w:rPr>
          <w:sz w:val="24"/>
        </w:rPr>
      </w:pPr>
      <w:r>
        <w:rPr>
          <w:sz w:val="24"/>
        </w:rPr>
        <w:t>сравнительно небольшим коллективом учащихся, что дает возможность индивидуализировать воспитательный процесс, сделать его более «личностным»;</w:t>
      </w:r>
    </w:p>
    <w:p w:rsidR="00B25ECF" w:rsidRDefault="00B25ECF" w:rsidP="00B25ECF">
      <w:pPr>
        <w:pStyle w:val="a7"/>
        <w:numPr>
          <w:ilvl w:val="1"/>
          <w:numId w:val="30"/>
        </w:numPr>
        <w:tabs>
          <w:tab w:val="left" w:pos="2245"/>
        </w:tabs>
        <w:spacing w:line="242" w:lineRule="auto"/>
        <w:ind w:right="794" w:firstLine="566"/>
        <w:rPr>
          <w:sz w:val="24"/>
        </w:rPr>
      </w:pPr>
      <w:r>
        <w:rPr>
          <w:sz w:val="24"/>
        </w:rPr>
        <w:t>отношениями между педагогами, учащимися, родителями как рядом проживающими и, часто, хорошо знающими друг друга людьми.</w:t>
      </w:r>
    </w:p>
    <w:p w:rsidR="00B25ECF" w:rsidRDefault="00B25ECF" w:rsidP="00B25ECF">
      <w:pPr>
        <w:pStyle w:val="a0"/>
        <w:ind w:left="1902" w:right="811"/>
      </w:pPr>
      <w:r>
        <w:t>Большое значение в системе воспитательной работы отводится участию учащихся в спортивных секциях, творческих мастерских и объединениям по интересам.</w:t>
      </w:r>
    </w:p>
    <w:p w:rsidR="00B25ECF" w:rsidRDefault="00B25ECF" w:rsidP="00B25ECF">
      <w:pPr>
        <w:pStyle w:val="a0"/>
        <w:spacing w:before="5" w:line="235" w:lineRule="auto"/>
        <w:ind w:left="2106" w:right="116"/>
      </w:pPr>
      <w:r>
        <w:t>Многие годы в МБОУ «СОШ №1» действуют школьный спортивный клуб, секции: спортивные игры.</w:t>
      </w:r>
    </w:p>
    <w:p w:rsidR="00B25ECF" w:rsidRDefault="00B25ECF" w:rsidP="00B25ECF">
      <w:pPr>
        <w:pStyle w:val="a0"/>
        <w:spacing w:line="274" w:lineRule="exact"/>
        <w:ind w:left="2106"/>
      </w:pPr>
      <w:r>
        <w:t>В</w:t>
      </w:r>
      <w:r>
        <w:rPr>
          <w:spacing w:val="-12"/>
        </w:rPr>
        <w:t xml:space="preserve"> </w:t>
      </w:r>
      <w:r>
        <w:t>школе</w:t>
      </w:r>
      <w:r>
        <w:rPr>
          <w:spacing w:val="-11"/>
        </w:rPr>
        <w:t xml:space="preserve"> </w:t>
      </w:r>
      <w:r>
        <w:t>видны</w:t>
      </w:r>
      <w:r>
        <w:rPr>
          <w:spacing w:val="-5"/>
        </w:rPr>
        <w:t xml:space="preserve"> </w:t>
      </w:r>
      <w:r>
        <w:t>традиции</w:t>
      </w:r>
      <w:r>
        <w:rPr>
          <w:spacing w:val="-2"/>
        </w:rPr>
        <w:t xml:space="preserve"> </w:t>
      </w:r>
      <w:r>
        <w:t>ученического</w:t>
      </w:r>
      <w:r>
        <w:rPr>
          <w:spacing w:val="-2"/>
        </w:rPr>
        <w:t xml:space="preserve"> самоуправления.</w:t>
      </w:r>
    </w:p>
    <w:p w:rsidR="00B25ECF" w:rsidRDefault="00B25ECF" w:rsidP="00B25ECF">
      <w:pPr>
        <w:pStyle w:val="a0"/>
        <w:ind w:left="1902" w:right="789"/>
      </w:pPr>
      <w:r>
        <w:t>Основу системы воспитательной работы составляет патриотическое направление. Оно направленно на воспитание любви к родному</w:t>
      </w:r>
      <w:r>
        <w:rPr>
          <w:spacing w:val="-2"/>
        </w:rPr>
        <w:t xml:space="preserve"> </w:t>
      </w:r>
      <w:r>
        <w:t>селу, своему</w:t>
      </w:r>
      <w:r>
        <w:rPr>
          <w:spacing w:val="-1"/>
        </w:rPr>
        <w:t xml:space="preserve"> </w:t>
      </w:r>
      <w:r>
        <w:t>народу, уважения</w:t>
      </w:r>
      <w:r>
        <w:rPr>
          <w:spacing w:val="40"/>
        </w:rPr>
        <w:t xml:space="preserve"> </w:t>
      </w:r>
      <w:r>
        <w:t>к другим народам России и формирование общероссийской культурной идентичности.</w:t>
      </w:r>
    </w:p>
    <w:p w:rsidR="00B25ECF" w:rsidRDefault="00B25ECF" w:rsidP="00B25ECF">
      <w:pPr>
        <w:pStyle w:val="a0"/>
        <w:spacing w:before="4" w:line="274" w:lineRule="exact"/>
        <w:ind w:left="2106"/>
      </w:pPr>
      <w:r>
        <w:t>Особенностями</w:t>
      </w:r>
      <w:r>
        <w:rPr>
          <w:spacing w:val="-9"/>
        </w:rPr>
        <w:t xml:space="preserve"> </w:t>
      </w:r>
      <w:r>
        <w:t>реализуемого</w:t>
      </w:r>
      <w:r>
        <w:rPr>
          <w:spacing w:val="-1"/>
        </w:rPr>
        <w:t xml:space="preserve"> </w:t>
      </w:r>
      <w:r>
        <w:t>в</w:t>
      </w:r>
      <w:r>
        <w:rPr>
          <w:spacing w:val="-9"/>
        </w:rPr>
        <w:t xml:space="preserve"> </w:t>
      </w:r>
      <w:r>
        <w:t>школе</w:t>
      </w:r>
      <w:r>
        <w:rPr>
          <w:spacing w:val="-11"/>
        </w:rPr>
        <w:t xml:space="preserve"> </w:t>
      </w:r>
      <w:r>
        <w:t>воспитательного</w:t>
      </w:r>
      <w:r>
        <w:rPr>
          <w:spacing w:val="-5"/>
        </w:rPr>
        <w:t xml:space="preserve"> </w:t>
      </w:r>
      <w:r>
        <w:t>процесса</w:t>
      </w:r>
      <w:r>
        <w:rPr>
          <w:spacing w:val="-6"/>
        </w:rPr>
        <w:t xml:space="preserve"> </w:t>
      </w:r>
      <w:r>
        <w:rPr>
          <w:spacing w:val="-2"/>
        </w:rPr>
        <w:t>являются:</w:t>
      </w:r>
    </w:p>
    <w:p w:rsidR="00B25ECF" w:rsidRDefault="00B25ECF" w:rsidP="00B25ECF">
      <w:pPr>
        <w:pStyle w:val="a7"/>
        <w:numPr>
          <w:ilvl w:val="1"/>
          <w:numId w:val="30"/>
        </w:numPr>
        <w:tabs>
          <w:tab w:val="left" w:pos="2244"/>
        </w:tabs>
        <w:spacing w:line="272" w:lineRule="exact"/>
        <w:ind w:left="2244" w:hanging="138"/>
        <w:rPr>
          <w:sz w:val="24"/>
        </w:rPr>
      </w:pPr>
      <w:r>
        <w:rPr>
          <w:sz w:val="24"/>
        </w:rPr>
        <w:t>максимальное</w:t>
      </w:r>
      <w:r>
        <w:rPr>
          <w:spacing w:val="-14"/>
          <w:sz w:val="24"/>
        </w:rPr>
        <w:t xml:space="preserve"> </w:t>
      </w:r>
      <w:r>
        <w:rPr>
          <w:sz w:val="24"/>
        </w:rPr>
        <w:t>использование</w:t>
      </w:r>
      <w:r>
        <w:rPr>
          <w:spacing w:val="-13"/>
          <w:sz w:val="24"/>
        </w:rPr>
        <w:t xml:space="preserve"> </w:t>
      </w:r>
      <w:r>
        <w:rPr>
          <w:sz w:val="24"/>
        </w:rPr>
        <w:t>воспитательного</w:t>
      </w:r>
      <w:r>
        <w:rPr>
          <w:spacing w:val="-15"/>
          <w:sz w:val="24"/>
        </w:rPr>
        <w:t xml:space="preserve"> </w:t>
      </w:r>
      <w:r>
        <w:rPr>
          <w:sz w:val="24"/>
        </w:rPr>
        <w:t>потенциала</w:t>
      </w:r>
      <w:r>
        <w:rPr>
          <w:spacing w:val="-7"/>
          <w:sz w:val="24"/>
        </w:rPr>
        <w:t xml:space="preserve"> </w:t>
      </w:r>
      <w:r>
        <w:rPr>
          <w:sz w:val="24"/>
        </w:rPr>
        <w:t>учебных</w:t>
      </w:r>
      <w:r>
        <w:rPr>
          <w:spacing w:val="-11"/>
          <w:sz w:val="24"/>
        </w:rPr>
        <w:t xml:space="preserve"> </w:t>
      </w:r>
      <w:r>
        <w:rPr>
          <w:spacing w:val="-2"/>
          <w:sz w:val="24"/>
        </w:rPr>
        <w:t>дисциплин;</w:t>
      </w:r>
    </w:p>
    <w:p w:rsidR="00B25ECF" w:rsidRDefault="00B25ECF" w:rsidP="00B25ECF">
      <w:pPr>
        <w:pStyle w:val="a7"/>
        <w:numPr>
          <w:ilvl w:val="1"/>
          <w:numId w:val="30"/>
        </w:numPr>
        <w:tabs>
          <w:tab w:val="left" w:pos="2245"/>
        </w:tabs>
        <w:ind w:right="796" w:firstLine="566"/>
        <w:rPr>
          <w:sz w:val="24"/>
        </w:rPr>
      </w:pPr>
      <w:r>
        <w:rPr>
          <w:sz w:val="24"/>
        </w:rPr>
        <w:t>наличие</w:t>
      </w:r>
      <w:r>
        <w:rPr>
          <w:spacing w:val="-1"/>
          <w:sz w:val="24"/>
        </w:rPr>
        <w:t xml:space="preserve"> </w:t>
      </w:r>
      <w:r>
        <w:rPr>
          <w:sz w:val="24"/>
        </w:rPr>
        <w:t>традиций детской</w:t>
      </w:r>
      <w:r>
        <w:rPr>
          <w:spacing w:val="-1"/>
          <w:sz w:val="24"/>
        </w:rPr>
        <w:t xml:space="preserve"> </w:t>
      </w:r>
      <w:r>
        <w:rPr>
          <w:sz w:val="24"/>
        </w:rPr>
        <w:t>проектной деятельности, социальных инициатив</w:t>
      </w:r>
      <w:r>
        <w:rPr>
          <w:spacing w:val="-3"/>
          <w:sz w:val="24"/>
        </w:rPr>
        <w:t xml:space="preserve"> </w:t>
      </w:r>
      <w:r>
        <w:rPr>
          <w:sz w:val="24"/>
        </w:rPr>
        <w:t>детей</w:t>
      </w:r>
      <w:r>
        <w:rPr>
          <w:spacing w:val="-1"/>
          <w:sz w:val="24"/>
        </w:rPr>
        <w:t xml:space="preserve"> </w:t>
      </w:r>
      <w:r>
        <w:rPr>
          <w:sz w:val="24"/>
        </w:rPr>
        <w:t>и подростков, социального творчества детей и подростков (познавательные, творческие, социально значимые, игровые, экологические, литературные, художественные проекты);</w:t>
      </w:r>
    </w:p>
    <w:p w:rsidR="00B25ECF" w:rsidRDefault="00B25ECF" w:rsidP="00B25ECF">
      <w:pPr>
        <w:pStyle w:val="a7"/>
        <w:numPr>
          <w:ilvl w:val="1"/>
          <w:numId w:val="30"/>
        </w:numPr>
        <w:tabs>
          <w:tab w:val="left" w:pos="2332"/>
        </w:tabs>
        <w:ind w:right="791" w:firstLine="566"/>
        <w:rPr>
          <w:sz w:val="24"/>
        </w:rPr>
      </w:pPr>
      <w:r>
        <w:rPr>
          <w:sz w:val="24"/>
        </w:rPr>
        <w:t>реализация широкого спектра досуговых программ; интеграция основного и дополнительного образования;</w:t>
      </w:r>
    </w:p>
    <w:p w:rsidR="00B25ECF" w:rsidRDefault="00B25ECF" w:rsidP="00B25ECF">
      <w:pPr>
        <w:pStyle w:val="a7"/>
        <w:numPr>
          <w:ilvl w:val="1"/>
          <w:numId w:val="30"/>
        </w:numPr>
        <w:tabs>
          <w:tab w:val="left" w:pos="2310"/>
        </w:tabs>
        <w:ind w:right="783" w:firstLine="566"/>
        <w:rPr>
          <w:sz w:val="24"/>
        </w:rPr>
      </w:pPr>
      <w:r>
        <w:rPr>
          <w:sz w:val="24"/>
        </w:rPr>
        <w:t>обогащение содержания традиционных мероприятий духовно- нравственного и гражданского воспитания современными интерактивными формами: организация диспутов, дискуссий на актуальные темы, организация деловых игр, мозговых штурмов, создание и использование компьютерных презентаций и «Медиа»</w:t>
      </w:r>
      <w:r>
        <w:rPr>
          <w:spacing w:val="40"/>
          <w:sz w:val="24"/>
        </w:rPr>
        <w:t xml:space="preserve"> </w:t>
      </w:r>
      <w:r>
        <w:rPr>
          <w:sz w:val="24"/>
        </w:rPr>
        <w:t>материалов, расширение воспитывающих возможностей школьного сайта;</w:t>
      </w:r>
    </w:p>
    <w:p w:rsidR="00B25ECF" w:rsidRDefault="00B25ECF" w:rsidP="00B25ECF">
      <w:pPr>
        <w:pStyle w:val="a7"/>
        <w:numPr>
          <w:ilvl w:val="1"/>
          <w:numId w:val="30"/>
        </w:numPr>
        <w:tabs>
          <w:tab w:val="left" w:pos="2341"/>
        </w:tabs>
        <w:ind w:right="789" w:firstLine="566"/>
        <w:rPr>
          <w:sz w:val="24"/>
        </w:rPr>
      </w:pPr>
      <w:r>
        <w:rPr>
          <w:sz w:val="24"/>
        </w:rPr>
        <w:t>использование в воспитательной работе соревновательных форм организации мероприятий для повышения качества воспитательного процесса, использование разнообразных видов наглядности для демонстрации побед и достижений;</w:t>
      </w:r>
    </w:p>
    <w:p w:rsidR="00B25ECF" w:rsidRDefault="00B25ECF" w:rsidP="00B25ECF">
      <w:pPr>
        <w:pStyle w:val="a7"/>
        <w:numPr>
          <w:ilvl w:val="1"/>
          <w:numId w:val="30"/>
        </w:numPr>
        <w:tabs>
          <w:tab w:val="left" w:pos="2262"/>
        </w:tabs>
        <w:spacing w:line="242" w:lineRule="auto"/>
        <w:ind w:right="790" w:firstLine="566"/>
        <w:rPr>
          <w:sz w:val="24"/>
        </w:rPr>
      </w:pPr>
      <w:r>
        <w:rPr>
          <w:sz w:val="24"/>
        </w:rPr>
        <w:t xml:space="preserve">наличие сайта школы и группы в ВК МБОУ «СОШ №1» с актуальными </w:t>
      </w:r>
      <w:r>
        <w:rPr>
          <w:spacing w:val="-2"/>
          <w:sz w:val="24"/>
        </w:rPr>
        <w:t>материалами.</w:t>
      </w:r>
    </w:p>
    <w:p w:rsidR="00B25ECF" w:rsidRDefault="00B25ECF" w:rsidP="00B25ECF">
      <w:pPr>
        <w:pStyle w:val="a0"/>
        <w:spacing w:line="242" w:lineRule="auto"/>
        <w:ind w:left="1902" w:right="1440"/>
      </w:pPr>
      <w:r>
        <w:t>Для организуемого в школе воспитательного процесса характерно полноценное использование насыщенной культурной среды Оренбургского края.</w:t>
      </w:r>
    </w:p>
    <w:p w:rsidR="00B25ECF" w:rsidRDefault="00B25ECF" w:rsidP="00B25ECF">
      <w:pPr>
        <w:ind w:left="2106"/>
        <w:jc w:val="both"/>
        <w:rPr>
          <w:i/>
          <w:sz w:val="24"/>
        </w:rPr>
      </w:pPr>
      <w:r>
        <w:rPr>
          <w:i/>
          <w:sz w:val="24"/>
        </w:rPr>
        <w:t>Воспитывающие</w:t>
      </w:r>
      <w:r>
        <w:rPr>
          <w:i/>
          <w:spacing w:val="-6"/>
          <w:sz w:val="24"/>
        </w:rPr>
        <w:t xml:space="preserve"> </w:t>
      </w:r>
      <w:r>
        <w:rPr>
          <w:i/>
          <w:sz w:val="24"/>
        </w:rPr>
        <w:t>общности</w:t>
      </w:r>
      <w:r>
        <w:rPr>
          <w:i/>
          <w:spacing w:val="-3"/>
          <w:sz w:val="24"/>
        </w:rPr>
        <w:t xml:space="preserve"> </w:t>
      </w:r>
      <w:r>
        <w:rPr>
          <w:i/>
          <w:sz w:val="24"/>
        </w:rPr>
        <w:t>(сообщества)</w:t>
      </w:r>
      <w:r>
        <w:rPr>
          <w:i/>
          <w:spacing w:val="-7"/>
          <w:sz w:val="24"/>
        </w:rPr>
        <w:t xml:space="preserve"> </w:t>
      </w:r>
      <w:r>
        <w:rPr>
          <w:i/>
          <w:sz w:val="24"/>
        </w:rPr>
        <w:t>в</w:t>
      </w:r>
      <w:r>
        <w:rPr>
          <w:i/>
          <w:spacing w:val="-3"/>
          <w:sz w:val="24"/>
        </w:rPr>
        <w:t xml:space="preserve"> </w:t>
      </w:r>
      <w:r>
        <w:rPr>
          <w:i/>
          <w:sz w:val="24"/>
        </w:rPr>
        <w:t>МБОУ</w:t>
      </w:r>
      <w:r>
        <w:rPr>
          <w:i/>
          <w:spacing w:val="-4"/>
          <w:sz w:val="24"/>
        </w:rPr>
        <w:t xml:space="preserve"> </w:t>
      </w:r>
      <w:r>
        <w:rPr>
          <w:i/>
          <w:sz w:val="24"/>
        </w:rPr>
        <w:t>«СОШ</w:t>
      </w:r>
      <w:r>
        <w:rPr>
          <w:i/>
          <w:spacing w:val="-1"/>
          <w:sz w:val="24"/>
        </w:rPr>
        <w:t xml:space="preserve"> </w:t>
      </w:r>
      <w:r>
        <w:rPr>
          <w:i/>
          <w:spacing w:val="-5"/>
          <w:sz w:val="24"/>
        </w:rPr>
        <w:t>№1»</w:t>
      </w:r>
    </w:p>
    <w:p w:rsidR="00B25ECF" w:rsidRDefault="00B25ECF" w:rsidP="00B25ECF">
      <w:pPr>
        <w:pStyle w:val="a0"/>
        <w:spacing w:line="274" w:lineRule="exact"/>
        <w:ind w:left="2106"/>
      </w:pPr>
      <w:r>
        <w:t>Основные</w:t>
      </w:r>
      <w:r>
        <w:rPr>
          <w:spacing w:val="-12"/>
        </w:rPr>
        <w:t xml:space="preserve"> </w:t>
      </w:r>
      <w:r>
        <w:t>воспитывающие</w:t>
      </w:r>
      <w:r>
        <w:rPr>
          <w:spacing w:val="-12"/>
        </w:rPr>
        <w:t xml:space="preserve"> </w:t>
      </w:r>
      <w:r>
        <w:t>общности</w:t>
      </w:r>
      <w:r>
        <w:rPr>
          <w:spacing w:val="-4"/>
        </w:rPr>
        <w:t xml:space="preserve"> </w:t>
      </w:r>
      <w:r>
        <w:t>в</w:t>
      </w:r>
      <w:r>
        <w:rPr>
          <w:spacing w:val="-6"/>
        </w:rPr>
        <w:t xml:space="preserve"> </w:t>
      </w:r>
      <w:r>
        <w:rPr>
          <w:spacing w:val="-2"/>
        </w:rPr>
        <w:t>школе:</w:t>
      </w:r>
    </w:p>
    <w:p w:rsidR="00B25ECF" w:rsidRDefault="00B25ECF" w:rsidP="00B25ECF">
      <w:pPr>
        <w:pStyle w:val="a0"/>
        <w:tabs>
          <w:tab w:val="left" w:pos="2720"/>
        </w:tabs>
        <w:ind w:left="1539" w:right="782" w:firstLine="566"/>
      </w:pPr>
      <w:r>
        <w:rPr>
          <w:noProof/>
          <w:position w:val="-4"/>
          <w:lang w:eastAsia="ru-RU"/>
        </w:rPr>
        <w:drawing>
          <wp:inline distT="0" distB="0" distL="0" distR="0">
            <wp:extent cx="237743" cy="169163"/>
            <wp:effectExtent l="0" t="0" r="0" b="0"/>
            <wp:docPr id="175" name="Image 1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Image 175"/>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Детские (сверстников и разновозрастные). Общество сверстников – необходимое условие полноценного развития обучающегося, где он апробирует,</w:t>
      </w:r>
      <w:r>
        <w:rPr>
          <w:spacing w:val="80"/>
        </w:rPr>
        <w:t xml:space="preserve"> </w:t>
      </w:r>
      <w:r>
        <w:t>осваивает способы поведения, обучается вместе учиться, играть, трудиться, достигать поставленной цели, строить отношения. Основная цель – создавать в детских взаимоотношениях дух доброжелательности, развивать стремление и умение помогать друг другу, оказывать сопротивление плохим поступкам, поведению, общими усилиями достигать цели. В школе обеспечивается возможность взаимодействия обучающихся разных возрастов.</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0"/>
        <w:tabs>
          <w:tab w:val="left" w:pos="2720"/>
        </w:tabs>
        <w:spacing w:before="72"/>
        <w:ind w:left="1539" w:right="786" w:firstLine="566"/>
      </w:pPr>
      <w:r>
        <w:rPr>
          <w:noProof/>
          <w:position w:val="-4"/>
          <w:lang w:eastAsia="ru-RU"/>
        </w:rPr>
        <w:lastRenderedPageBreak/>
        <w:drawing>
          <wp:inline distT="0" distB="0" distL="0" distR="0">
            <wp:extent cx="237743" cy="169164"/>
            <wp:effectExtent l="0" t="0" r="0" b="0"/>
            <wp:docPr id="176" name="Image 1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 name="Image 176"/>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Детско-взрослые. Обучающиеся сначала приобщаются к правилам, нормам, способам деятельности взрослых и затем усваивают их. Они образуются системой связей</w:t>
      </w:r>
      <w:r>
        <w:rPr>
          <w:spacing w:val="40"/>
        </w:rPr>
        <w:t xml:space="preserve"> </w:t>
      </w:r>
      <w:r>
        <w:t xml:space="preserve">и отношений участников, обладают спецификой в зависимости от решаемых воспитательных задач. Основная цель — содействие, сотворчество и сопереживание, взаимопонимание и взаимное уважение, наличие общих ценностей и смыслов у всех </w:t>
      </w:r>
      <w:r>
        <w:rPr>
          <w:spacing w:val="-2"/>
        </w:rPr>
        <w:t>участников;</w:t>
      </w:r>
    </w:p>
    <w:p w:rsidR="00B25ECF" w:rsidRDefault="00B25ECF" w:rsidP="00B25ECF">
      <w:pPr>
        <w:pStyle w:val="a0"/>
        <w:tabs>
          <w:tab w:val="left" w:pos="2720"/>
        </w:tabs>
        <w:ind w:left="1539" w:right="788" w:firstLine="566"/>
      </w:pPr>
      <w:r>
        <w:rPr>
          <w:noProof/>
          <w:position w:val="-4"/>
          <w:lang w:eastAsia="ru-RU"/>
        </w:rPr>
        <w:drawing>
          <wp:inline distT="0" distB="0" distL="0" distR="0">
            <wp:extent cx="237743" cy="169164"/>
            <wp:effectExtent l="0" t="0" r="0" b="0"/>
            <wp:docPr id="177" name="Image 1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7" name="Image 177"/>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Профессионально-родительские. Общность работников школы и всех</w:t>
      </w:r>
      <w:r>
        <w:rPr>
          <w:spacing w:val="40"/>
        </w:rPr>
        <w:t xml:space="preserve"> </w:t>
      </w:r>
      <w:r>
        <w:t xml:space="preserve">взрослых членов семей обучающихся. Основная задача общности — объединение усилий по воспитанию в семье и школе, решение противоречий и проблем, разносторонняя поддержка обучающихся для их оптимального и полноценного личностного развития, </w:t>
      </w:r>
      <w:r>
        <w:rPr>
          <w:spacing w:val="-2"/>
        </w:rPr>
        <w:t>воспитания;</w:t>
      </w:r>
    </w:p>
    <w:p w:rsidR="00B25ECF" w:rsidRDefault="00B25ECF" w:rsidP="00B25ECF">
      <w:pPr>
        <w:pStyle w:val="a0"/>
        <w:tabs>
          <w:tab w:val="left" w:pos="2720"/>
        </w:tabs>
        <w:ind w:left="1539" w:right="777" w:firstLine="566"/>
      </w:pPr>
      <w:r>
        <w:rPr>
          <w:noProof/>
          <w:position w:val="-4"/>
          <w:lang w:eastAsia="ru-RU"/>
        </w:rPr>
        <w:drawing>
          <wp:inline distT="0" distB="0" distL="0" distR="0">
            <wp:extent cx="237743" cy="169164"/>
            <wp:effectExtent l="0" t="0" r="0" b="0"/>
            <wp:docPr id="178" name="Imag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8" name="Image 178"/>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Профессиональные. Единство целей и задач воспитания, реализуемое всеми сотрудниками школы, которые должны разделять те ценности, которые заложены</w:t>
      </w:r>
      <w:r>
        <w:rPr>
          <w:spacing w:val="40"/>
        </w:rPr>
        <w:t xml:space="preserve"> </w:t>
      </w:r>
      <w:r>
        <w:t>в</w:t>
      </w:r>
      <w:r>
        <w:rPr>
          <w:spacing w:val="40"/>
        </w:rPr>
        <w:t xml:space="preserve"> </w:t>
      </w:r>
      <w:r>
        <w:t xml:space="preserve">основу Программы воспитания МБОУ «СОШ №1». Требования к профессиональному </w:t>
      </w:r>
      <w:r>
        <w:rPr>
          <w:spacing w:val="-2"/>
        </w:rPr>
        <w:t>сообществу:</w:t>
      </w:r>
    </w:p>
    <w:p w:rsidR="00B25ECF" w:rsidRDefault="00B25ECF" w:rsidP="00B25ECF">
      <w:pPr>
        <w:sectPr w:rsidR="00B25ECF">
          <w:pgSz w:w="11920" w:h="16850"/>
          <w:pgMar w:top="800" w:right="60" w:bottom="800" w:left="160" w:header="0" w:footer="614" w:gutter="0"/>
          <w:cols w:space="720"/>
        </w:sectPr>
      </w:pPr>
    </w:p>
    <w:p w:rsidR="00B25ECF" w:rsidRDefault="00B25ECF" w:rsidP="00B25ECF">
      <w:pPr>
        <w:pStyle w:val="a0"/>
        <w:spacing w:before="20"/>
        <w:ind w:left="3589"/>
        <w:jc w:val="left"/>
      </w:pPr>
      <w:r>
        <w:lastRenderedPageBreak/>
        <w:pict>
          <v:group id="docshapegroup86" o:spid="_x0000_s1109" style="position:absolute;left:0;text-align:left;margin-left:103.1pt;margin-top:1.4pt;width:343.95pt;height:26.95pt;z-index:-251586560;mso-position-horizontal-relative:page" coordorigin="2062,28" coordsize="6879,539">
            <v:shape id="docshape87" o:spid="_x0000_s1110" type="#_x0000_t75" style="position:absolute;left:2266;top:27;width:1559;height:267">
              <v:imagedata r:id="rId128" o:title=""/>
            </v:shape>
            <v:shape id="docshape88" o:spid="_x0000_s1111" type="#_x0000_t75" style="position:absolute;left:2062;top:299;width:6879;height:267">
              <v:imagedata r:id="rId129" o:title=""/>
            </v:shape>
            <w10:wrap anchorx="page"/>
          </v:group>
        </w:pict>
      </w:r>
      <w:r>
        <w:t>норм</w:t>
      </w:r>
      <w:r>
        <w:rPr>
          <w:spacing w:val="-12"/>
        </w:rPr>
        <w:t xml:space="preserve"> </w:t>
      </w:r>
      <w:r>
        <w:t>профессиональной</w:t>
      </w:r>
      <w:r>
        <w:rPr>
          <w:spacing w:val="-7"/>
        </w:rPr>
        <w:t xml:space="preserve"> </w:t>
      </w:r>
      <w:r>
        <w:t>педагогической</w:t>
      </w:r>
      <w:r>
        <w:rPr>
          <w:spacing w:val="-4"/>
        </w:rPr>
        <w:t xml:space="preserve"> </w:t>
      </w:r>
      <w:r>
        <w:rPr>
          <w:spacing w:val="-2"/>
        </w:rPr>
        <w:t>этики;</w:t>
      </w:r>
    </w:p>
    <w:p w:rsidR="00B25ECF" w:rsidRDefault="00B25ECF" w:rsidP="00B25ECF">
      <w:pPr>
        <w:pStyle w:val="a0"/>
        <w:spacing w:before="267"/>
        <w:ind w:left="0" w:right="360"/>
        <w:jc w:val="center"/>
      </w:pPr>
      <w:r>
        <w:t>педагогической</w:t>
      </w:r>
      <w:r>
        <w:rPr>
          <w:spacing w:val="-5"/>
        </w:rPr>
        <w:t xml:space="preserve"> </w:t>
      </w:r>
      <w:r>
        <w:t>деятельности,</w:t>
      </w:r>
      <w:r>
        <w:rPr>
          <w:spacing w:val="-4"/>
        </w:rPr>
        <w:t xml:space="preserve"> </w:t>
      </w:r>
      <w:r>
        <w:t>в</w:t>
      </w:r>
      <w:r>
        <w:rPr>
          <w:spacing w:val="-11"/>
        </w:rPr>
        <w:t xml:space="preserve"> </w:t>
      </w:r>
      <w:r>
        <w:rPr>
          <w:spacing w:val="-2"/>
        </w:rPr>
        <w:t>общении;</w:t>
      </w:r>
    </w:p>
    <w:p w:rsidR="00B25ECF" w:rsidRDefault="00B25ECF" w:rsidP="00B25ECF">
      <w:pPr>
        <w:spacing w:before="15"/>
        <w:rPr>
          <w:sz w:val="24"/>
        </w:rPr>
      </w:pPr>
      <w:r>
        <w:br w:type="column"/>
      </w:r>
    </w:p>
    <w:p w:rsidR="00B25ECF" w:rsidRDefault="00B25ECF" w:rsidP="00B25ECF">
      <w:pPr>
        <w:pStyle w:val="a0"/>
        <w:ind w:left="241"/>
        <w:jc w:val="left"/>
      </w:pPr>
      <w:r>
        <w:t>в</w:t>
      </w:r>
      <w:r>
        <w:rPr>
          <w:spacing w:val="30"/>
        </w:rPr>
        <w:t xml:space="preserve"> </w:t>
      </w:r>
      <w:r>
        <w:rPr>
          <w:spacing w:val="-2"/>
        </w:rPr>
        <w:t>профессиональной</w:t>
      </w:r>
    </w:p>
    <w:p w:rsidR="00B25ECF" w:rsidRDefault="00B25ECF" w:rsidP="00B25ECF">
      <w:pPr>
        <w:sectPr w:rsidR="00B25ECF">
          <w:type w:val="continuous"/>
          <w:pgSz w:w="11920" w:h="16850"/>
          <w:pgMar w:top="960" w:right="60" w:bottom="280" w:left="160" w:header="0" w:footer="614" w:gutter="0"/>
          <w:cols w:num="2" w:space="720" w:equalWidth="0">
            <w:col w:w="8474" w:space="40"/>
            <w:col w:w="3186"/>
          </w:cols>
        </w:sectPr>
      </w:pPr>
    </w:p>
    <w:p w:rsidR="00B25ECF" w:rsidRDefault="00B25ECF" w:rsidP="00B25ECF">
      <w:pPr>
        <w:pStyle w:val="a0"/>
        <w:tabs>
          <w:tab w:val="left" w:pos="3704"/>
          <w:tab w:val="left" w:pos="4386"/>
          <w:tab w:val="left" w:pos="6098"/>
          <w:tab w:val="left" w:pos="6551"/>
          <w:tab w:val="left" w:pos="7838"/>
        </w:tabs>
        <w:spacing w:before="2" w:after="7" w:line="235" w:lineRule="auto"/>
        <w:ind w:left="1902" w:right="796"/>
        <w:jc w:val="left"/>
      </w:pPr>
      <w:r>
        <w:rPr>
          <w:noProof/>
          <w:position w:val="-4"/>
          <w:lang w:eastAsia="ru-RU"/>
        </w:rPr>
        <w:lastRenderedPageBreak/>
        <w:drawing>
          <wp:inline distT="0" distB="0" distL="0" distR="0">
            <wp:extent cx="819912" cy="169164"/>
            <wp:effectExtent l="0" t="0" r="0" b="0"/>
            <wp:docPr id="182" name="Image 1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2" name="Image 182"/>
                    <pic:cNvPicPr/>
                  </pic:nvPicPr>
                  <pic:blipFill>
                    <a:blip r:embed="rId130" cstate="print"/>
                    <a:stretch>
                      <a:fillRect/>
                    </a:stretch>
                  </pic:blipFill>
                  <pic:spPr>
                    <a:xfrm>
                      <a:off x="0" y="0"/>
                      <a:ext cx="819912" cy="169164"/>
                    </a:xfrm>
                    <a:prstGeom prst="rect">
                      <a:avLst/>
                    </a:prstGeom>
                  </pic:spPr>
                </pic:pic>
              </a:graphicData>
            </a:graphic>
          </wp:inline>
        </w:drawing>
      </w:r>
      <w:r>
        <w:rPr>
          <w:sz w:val="20"/>
        </w:rPr>
        <w:t xml:space="preserve"> </w:t>
      </w:r>
      <w:r>
        <w:t>ко</w:t>
      </w:r>
      <w:r>
        <w:tab/>
      </w:r>
      <w:r>
        <w:rPr>
          <w:spacing w:val="-4"/>
        </w:rPr>
        <w:t>всем</w:t>
      </w:r>
      <w:r>
        <w:tab/>
      </w:r>
      <w:r>
        <w:rPr>
          <w:spacing w:val="-2"/>
        </w:rPr>
        <w:t>обучающимся,</w:t>
      </w:r>
      <w:r>
        <w:tab/>
      </w:r>
      <w:r>
        <w:rPr>
          <w:spacing w:val="-6"/>
        </w:rPr>
        <w:t>их</w:t>
      </w:r>
      <w:r>
        <w:tab/>
      </w:r>
      <w:r>
        <w:rPr>
          <w:spacing w:val="-2"/>
        </w:rPr>
        <w:t>родителям</w:t>
      </w:r>
      <w:r>
        <w:tab/>
        <w:t>(законным</w:t>
      </w:r>
      <w:r>
        <w:rPr>
          <w:spacing w:val="80"/>
        </w:rPr>
        <w:t xml:space="preserve"> </w:t>
      </w:r>
      <w:r>
        <w:t xml:space="preserve">представителям), </w:t>
      </w:r>
      <w:r>
        <w:rPr>
          <w:spacing w:val="-2"/>
        </w:rPr>
        <w:t>коллегам;</w:t>
      </w:r>
    </w:p>
    <w:p w:rsidR="00B25ECF" w:rsidRDefault="00B25ECF" w:rsidP="00B25ECF">
      <w:pPr>
        <w:pStyle w:val="a0"/>
        <w:ind w:left="1902"/>
        <w:jc w:val="left"/>
        <w:rPr>
          <w:sz w:val="20"/>
        </w:rPr>
      </w:pPr>
      <w:r>
        <w:rPr>
          <w:noProof/>
          <w:sz w:val="20"/>
          <w:lang w:eastAsia="ru-RU"/>
        </w:rPr>
        <w:drawing>
          <wp:inline distT="0" distB="0" distL="0" distR="0">
            <wp:extent cx="5784849" cy="169163"/>
            <wp:effectExtent l="0" t="0" r="0" b="0"/>
            <wp:docPr id="183" name="Image 1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3" name="Image 183"/>
                    <pic:cNvPicPr/>
                  </pic:nvPicPr>
                  <pic:blipFill>
                    <a:blip r:embed="rId131" cstate="print"/>
                    <a:stretch>
                      <a:fillRect/>
                    </a:stretch>
                  </pic:blipFill>
                  <pic:spPr>
                    <a:xfrm>
                      <a:off x="0" y="0"/>
                      <a:ext cx="5784849" cy="169163"/>
                    </a:xfrm>
                    <a:prstGeom prst="rect">
                      <a:avLst/>
                    </a:prstGeom>
                  </pic:spPr>
                </pic:pic>
              </a:graphicData>
            </a:graphic>
          </wp:inline>
        </w:drawing>
      </w:r>
    </w:p>
    <w:p w:rsidR="00B25ECF" w:rsidRDefault="00B25ECF" w:rsidP="00B25ECF">
      <w:pPr>
        <w:pStyle w:val="a0"/>
        <w:ind w:left="1902"/>
        <w:jc w:val="left"/>
      </w:pPr>
      <w:r>
        <w:t>педагога,</w:t>
      </w:r>
      <w:r>
        <w:rPr>
          <w:spacing w:val="-1"/>
        </w:rPr>
        <w:t xml:space="preserve"> </w:t>
      </w:r>
      <w:r>
        <w:t>учителя</w:t>
      </w:r>
      <w:r>
        <w:rPr>
          <w:spacing w:val="-3"/>
        </w:rPr>
        <w:t xml:space="preserve"> </w:t>
      </w:r>
      <w:r>
        <w:t>в</w:t>
      </w:r>
      <w:r>
        <w:rPr>
          <w:spacing w:val="-8"/>
        </w:rPr>
        <w:t xml:space="preserve"> </w:t>
      </w:r>
      <w:r>
        <w:t>отечественной</w:t>
      </w:r>
      <w:r>
        <w:rPr>
          <w:spacing w:val="-5"/>
        </w:rPr>
        <w:t xml:space="preserve"> </w:t>
      </w:r>
      <w:r>
        <w:t>педагогической</w:t>
      </w:r>
      <w:r>
        <w:rPr>
          <w:spacing w:val="-1"/>
        </w:rPr>
        <w:t xml:space="preserve"> </w:t>
      </w:r>
      <w:r>
        <w:t>культуре,</w:t>
      </w:r>
      <w:r>
        <w:rPr>
          <w:spacing w:val="-1"/>
        </w:rPr>
        <w:t xml:space="preserve"> </w:t>
      </w:r>
      <w:r>
        <w:rPr>
          <w:spacing w:val="-2"/>
        </w:rPr>
        <w:t>традиции;</w:t>
      </w:r>
    </w:p>
    <w:p w:rsidR="00B25ECF" w:rsidRDefault="00B25ECF" w:rsidP="00B25ECF">
      <w:pPr>
        <w:pStyle w:val="a0"/>
        <w:ind w:left="10796"/>
        <w:jc w:val="left"/>
      </w:pPr>
      <w:r>
        <w:rPr>
          <w:noProof/>
          <w:lang w:eastAsia="ru-RU"/>
        </w:rPr>
        <w:drawing>
          <wp:anchor distT="0" distB="0" distL="0" distR="0" simplePos="0" relativeHeight="251730944" behindDoc="1" locked="0" layoutInCell="1" allowOverlap="1">
            <wp:simplePos x="0" y="0"/>
            <wp:positionH relativeFrom="page">
              <wp:posOffset>1309369</wp:posOffset>
            </wp:positionH>
            <wp:positionV relativeFrom="paragraph">
              <wp:posOffset>2681</wp:posOffset>
            </wp:positionV>
            <wp:extent cx="5717285" cy="169163"/>
            <wp:effectExtent l="0" t="0" r="0" b="0"/>
            <wp:wrapNone/>
            <wp:docPr id="184" name="Imag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4" name="Image 184"/>
                    <pic:cNvPicPr/>
                  </pic:nvPicPr>
                  <pic:blipFill>
                    <a:blip r:embed="rId132" cstate="print"/>
                    <a:stretch>
                      <a:fillRect/>
                    </a:stretch>
                  </pic:blipFill>
                  <pic:spPr>
                    <a:xfrm>
                      <a:off x="0" y="0"/>
                      <a:ext cx="5717285" cy="169163"/>
                    </a:xfrm>
                    <a:prstGeom prst="rect">
                      <a:avLst/>
                    </a:prstGeom>
                  </pic:spPr>
                </pic:pic>
              </a:graphicData>
            </a:graphic>
          </wp:anchor>
        </w:drawing>
      </w:r>
      <w:r>
        <w:rPr>
          <w:spacing w:val="-10"/>
        </w:rPr>
        <w:t>с</w:t>
      </w:r>
    </w:p>
    <w:p w:rsidR="00B25ECF" w:rsidRDefault="00B25ECF" w:rsidP="00B25ECF">
      <w:pPr>
        <w:pStyle w:val="a0"/>
        <w:ind w:left="1902" w:right="788"/>
      </w:pPr>
      <w:r>
        <w:t>учетом</w:t>
      </w:r>
      <w:r>
        <w:rPr>
          <w:spacing w:val="-1"/>
        </w:rPr>
        <w:t xml:space="preserve"> </w:t>
      </w:r>
      <w:r>
        <w:t>состояния их здоровья, психологического состояния</w:t>
      </w:r>
      <w:r>
        <w:rPr>
          <w:spacing w:val="-2"/>
        </w:rPr>
        <w:t xml:space="preserve"> </w:t>
      </w:r>
      <w:r>
        <w:t>при</w:t>
      </w:r>
      <w:r>
        <w:rPr>
          <w:spacing w:val="-1"/>
        </w:rPr>
        <w:t xml:space="preserve"> </w:t>
      </w:r>
      <w:r>
        <w:t>соблюдении</w:t>
      </w:r>
      <w:r>
        <w:rPr>
          <w:spacing w:val="-1"/>
        </w:rPr>
        <w:t xml:space="preserve"> </w:t>
      </w:r>
      <w:r>
        <w:t>законных интересов и прав всех обучающихся, их родителей (законных представителей)</w:t>
      </w:r>
      <w:r>
        <w:rPr>
          <w:spacing w:val="40"/>
        </w:rPr>
        <w:t xml:space="preserve"> </w:t>
      </w:r>
      <w:r>
        <w:t xml:space="preserve">и </w:t>
      </w:r>
      <w:r>
        <w:rPr>
          <w:spacing w:val="-2"/>
        </w:rPr>
        <w:t>педагогов;</w:t>
      </w:r>
    </w:p>
    <w:p w:rsidR="00B25ECF" w:rsidRDefault="00B25ECF" w:rsidP="00B25ECF">
      <w:pPr>
        <w:pStyle w:val="a0"/>
        <w:ind w:left="1902" w:right="788"/>
      </w:pPr>
      <w:r>
        <w:rPr>
          <w:noProof/>
          <w:position w:val="-4"/>
          <w:lang w:eastAsia="ru-RU"/>
        </w:rPr>
        <w:drawing>
          <wp:inline distT="0" distB="0" distL="0" distR="0">
            <wp:extent cx="962952" cy="169163"/>
            <wp:effectExtent l="0" t="0" r="0" b="0"/>
            <wp:docPr id="185" name="Image 1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5" name="Image 185"/>
                    <pic:cNvPicPr/>
                  </pic:nvPicPr>
                  <pic:blipFill>
                    <a:blip r:embed="rId133" cstate="print"/>
                    <a:stretch>
                      <a:fillRect/>
                    </a:stretch>
                  </pic:blipFill>
                  <pic:spPr>
                    <a:xfrm>
                      <a:off x="0" y="0"/>
                      <a:ext cx="962952" cy="169163"/>
                    </a:xfrm>
                    <a:prstGeom prst="rect">
                      <a:avLst/>
                    </a:prstGeom>
                  </pic:spPr>
                </pic:pic>
              </a:graphicData>
            </a:graphic>
          </wp:inline>
        </w:drawing>
      </w:r>
      <w:r>
        <w:rPr>
          <w:sz w:val="20"/>
        </w:rPr>
        <w:t xml:space="preserve"> </w:t>
      </w:r>
      <w:r>
        <w:t>в проявлениях доброжелательности, открытости, готовности к сотрудничеству и помощи в отношениях с обучающимися и их родителями</w:t>
      </w:r>
      <w:r>
        <w:rPr>
          <w:spacing w:val="40"/>
        </w:rPr>
        <w:t xml:space="preserve"> </w:t>
      </w:r>
      <w:r>
        <w:t>(законными представителями), коллегами;</w:t>
      </w:r>
    </w:p>
    <w:p w:rsidR="00B25ECF" w:rsidRDefault="00B25ECF" w:rsidP="00B25ECF">
      <w:pPr>
        <w:pStyle w:val="a0"/>
        <w:spacing w:line="235" w:lineRule="auto"/>
        <w:ind w:left="1902" w:right="803"/>
      </w:pPr>
      <w:r>
        <w:rPr>
          <w:noProof/>
          <w:position w:val="-4"/>
          <w:lang w:eastAsia="ru-RU"/>
        </w:rPr>
        <w:drawing>
          <wp:inline distT="0" distB="0" distL="0" distR="0">
            <wp:extent cx="833462" cy="169163"/>
            <wp:effectExtent l="0" t="0" r="0" b="0"/>
            <wp:docPr id="186" name="Image 1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 name="Image 186"/>
                    <pic:cNvPicPr/>
                  </pic:nvPicPr>
                  <pic:blipFill>
                    <a:blip r:embed="rId134" cstate="print"/>
                    <a:stretch>
                      <a:fillRect/>
                    </a:stretch>
                  </pic:blipFill>
                  <pic:spPr>
                    <a:xfrm>
                      <a:off x="0" y="0"/>
                      <a:ext cx="833462" cy="169163"/>
                    </a:xfrm>
                    <a:prstGeom prst="rect">
                      <a:avLst/>
                    </a:prstGeom>
                  </pic:spPr>
                </pic:pic>
              </a:graphicData>
            </a:graphic>
          </wp:inline>
        </w:drawing>
      </w:r>
      <w:r>
        <w:rPr>
          <w:spacing w:val="-4"/>
          <w:sz w:val="20"/>
        </w:rPr>
        <w:t xml:space="preserve"> </w:t>
      </w:r>
      <w:r>
        <w:t>к каждому обучающемуся, умение общаться и работать с учетом индивидуальных особенностей каждого;</w:t>
      </w:r>
    </w:p>
    <w:p w:rsidR="00B25ECF" w:rsidRDefault="00B25ECF" w:rsidP="00B25ECF">
      <w:pPr>
        <w:pStyle w:val="a0"/>
        <w:spacing w:after="7" w:line="237" w:lineRule="auto"/>
        <w:ind w:left="1902" w:right="793" w:firstLine="756"/>
      </w:pPr>
      <w:r>
        <w:rPr>
          <w:noProof/>
          <w:lang w:eastAsia="ru-RU"/>
        </w:rPr>
        <w:drawing>
          <wp:anchor distT="0" distB="0" distL="0" distR="0" simplePos="0" relativeHeight="251731968" behindDoc="1" locked="0" layoutInCell="1" allowOverlap="1">
            <wp:simplePos x="0" y="0"/>
            <wp:positionH relativeFrom="page">
              <wp:posOffset>1309369</wp:posOffset>
            </wp:positionH>
            <wp:positionV relativeFrom="paragraph">
              <wp:posOffset>3983</wp:posOffset>
            </wp:positionV>
            <wp:extent cx="523036" cy="169163"/>
            <wp:effectExtent l="0" t="0" r="0" b="0"/>
            <wp:wrapNone/>
            <wp:docPr id="187" name="Image 1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7" name="Image 187"/>
                    <pic:cNvPicPr/>
                  </pic:nvPicPr>
                  <pic:blipFill>
                    <a:blip r:embed="rId135" cstate="print"/>
                    <a:stretch>
                      <a:fillRect/>
                    </a:stretch>
                  </pic:blipFill>
                  <pic:spPr>
                    <a:xfrm>
                      <a:off x="0" y="0"/>
                      <a:ext cx="523036" cy="169163"/>
                    </a:xfrm>
                    <a:prstGeom prst="rect">
                      <a:avLst/>
                    </a:prstGeom>
                  </pic:spPr>
                </pic:pic>
              </a:graphicData>
            </a:graphic>
          </wp:anchor>
        </w:drawing>
      </w:r>
      <w:r>
        <w:t>примером для обучающихся при формировании у них ценностных ориентиров, соблюдении нравственных норм общения и поведения;</w:t>
      </w:r>
    </w:p>
    <w:p w:rsidR="00B25ECF" w:rsidRDefault="00B25ECF" w:rsidP="00B25ECF">
      <w:pPr>
        <w:pStyle w:val="a0"/>
        <w:ind w:left="1902"/>
        <w:jc w:val="left"/>
        <w:rPr>
          <w:sz w:val="20"/>
        </w:rPr>
      </w:pPr>
      <w:r>
        <w:rPr>
          <w:noProof/>
          <w:sz w:val="20"/>
          <w:lang w:eastAsia="ru-RU"/>
        </w:rPr>
        <w:drawing>
          <wp:inline distT="0" distB="0" distL="0" distR="0">
            <wp:extent cx="5785739" cy="169163"/>
            <wp:effectExtent l="0" t="0" r="0" b="0"/>
            <wp:docPr id="188" name="Image 1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 name="Image 188"/>
                    <pic:cNvPicPr/>
                  </pic:nvPicPr>
                  <pic:blipFill>
                    <a:blip r:embed="rId136" cstate="print"/>
                    <a:stretch>
                      <a:fillRect/>
                    </a:stretch>
                  </pic:blipFill>
                  <pic:spPr>
                    <a:xfrm>
                      <a:off x="0" y="0"/>
                      <a:ext cx="5785739" cy="169163"/>
                    </a:xfrm>
                    <a:prstGeom prst="rect">
                      <a:avLst/>
                    </a:prstGeom>
                  </pic:spPr>
                </pic:pic>
              </a:graphicData>
            </a:graphic>
          </wp:inline>
        </w:drawing>
      </w:r>
    </w:p>
    <w:p w:rsidR="00B25ECF" w:rsidRDefault="00B25ECF" w:rsidP="00B25ECF">
      <w:pPr>
        <w:pStyle w:val="a0"/>
        <w:spacing w:before="1"/>
        <w:ind w:left="1902"/>
      </w:pPr>
      <w:r>
        <w:t>дружбу,</w:t>
      </w:r>
      <w:r>
        <w:rPr>
          <w:spacing w:val="-5"/>
        </w:rPr>
        <w:t xml:space="preserve"> </w:t>
      </w:r>
      <w:r>
        <w:t>взаимопомощь, заботу</w:t>
      </w:r>
      <w:r>
        <w:rPr>
          <w:spacing w:val="-15"/>
        </w:rPr>
        <w:t xml:space="preserve"> </w:t>
      </w:r>
      <w:r>
        <w:t>об</w:t>
      </w:r>
      <w:r>
        <w:rPr>
          <w:spacing w:val="-3"/>
        </w:rPr>
        <w:t xml:space="preserve"> </w:t>
      </w:r>
      <w:r>
        <w:t>окружающих,</w:t>
      </w:r>
      <w:r>
        <w:rPr>
          <w:spacing w:val="1"/>
        </w:rPr>
        <w:t xml:space="preserve"> </w:t>
      </w:r>
      <w:r>
        <w:t>чуткость,</w:t>
      </w:r>
      <w:r>
        <w:rPr>
          <w:spacing w:val="-4"/>
        </w:rPr>
        <w:t xml:space="preserve"> </w:t>
      </w:r>
      <w:r>
        <w:rPr>
          <w:spacing w:val="-2"/>
        </w:rPr>
        <w:t>ответственность.</w:t>
      </w:r>
    </w:p>
    <w:p w:rsidR="00B25ECF" w:rsidRDefault="00B25ECF" w:rsidP="00B25ECF">
      <w:pPr>
        <w:pStyle w:val="a0"/>
        <w:spacing w:before="2"/>
        <w:ind w:left="0"/>
        <w:jc w:val="left"/>
      </w:pPr>
    </w:p>
    <w:p w:rsidR="00B25ECF" w:rsidRDefault="00B25ECF" w:rsidP="00B25ECF">
      <w:pPr>
        <w:pStyle w:val="Heading3"/>
        <w:spacing w:line="272" w:lineRule="exact"/>
        <w:ind w:left="2830"/>
      </w:pPr>
      <w:r>
        <w:t>Виды,</w:t>
      </w:r>
      <w:r>
        <w:rPr>
          <w:spacing w:val="-10"/>
        </w:rPr>
        <w:t xml:space="preserve"> </w:t>
      </w:r>
      <w:r>
        <w:t>формы</w:t>
      </w:r>
      <w:r>
        <w:rPr>
          <w:spacing w:val="-12"/>
        </w:rPr>
        <w:t xml:space="preserve"> </w:t>
      </w:r>
      <w:r>
        <w:t>и</w:t>
      </w:r>
      <w:r>
        <w:rPr>
          <w:spacing w:val="-4"/>
        </w:rPr>
        <w:t xml:space="preserve"> </w:t>
      </w:r>
      <w:r>
        <w:t>содержание</w:t>
      </w:r>
      <w:r>
        <w:rPr>
          <w:spacing w:val="-6"/>
        </w:rPr>
        <w:t xml:space="preserve"> </w:t>
      </w:r>
      <w:r>
        <w:t>воспитательной</w:t>
      </w:r>
      <w:r>
        <w:rPr>
          <w:spacing w:val="-2"/>
        </w:rPr>
        <w:t xml:space="preserve"> деятельности</w:t>
      </w:r>
    </w:p>
    <w:p w:rsidR="00B25ECF" w:rsidRDefault="00B25ECF" w:rsidP="00B25ECF">
      <w:pPr>
        <w:pStyle w:val="a0"/>
        <w:ind w:left="1902" w:right="794"/>
      </w:pPr>
      <w: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w:t>
      </w:r>
      <w:r>
        <w:rPr>
          <w:spacing w:val="40"/>
        </w:rPr>
        <w:t xml:space="preserve"> </w:t>
      </w:r>
      <w:r>
        <w:t>в соответствующем модуле.</w:t>
      </w:r>
    </w:p>
    <w:p w:rsidR="00B25ECF" w:rsidRDefault="00B25ECF" w:rsidP="00B25ECF">
      <w:pPr>
        <w:pStyle w:val="a0"/>
        <w:spacing w:before="1"/>
        <w:ind w:left="0"/>
        <w:jc w:val="left"/>
      </w:pPr>
    </w:p>
    <w:p w:rsidR="00B25ECF" w:rsidRDefault="00B25ECF" w:rsidP="00B25ECF">
      <w:pPr>
        <w:pStyle w:val="Heading3"/>
        <w:ind w:left="4713"/>
      </w:pPr>
      <w:r>
        <w:t>Модуль</w:t>
      </w:r>
      <w:r>
        <w:rPr>
          <w:spacing w:val="-5"/>
        </w:rPr>
        <w:t xml:space="preserve"> </w:t>
      </w:r>
      <w:r>
        <w:t>«Классное</w:t>
      </w:r>
      <w:r>
        <w:rPr>
          <w:spacing w:val="-3"/>
        </w:rPr>
        <w:t xml:space="preserve"> </w:t>
      </w:r>
      <w:r>
        <w:rPr>
          <w:spacing w:val="-2"/>
        </w:rPr>
        <w:t>руководство»</w:t>
      </w:r>
    </w:p>
    <w:p w:rsidR="00B25ECF" w:rsidRDefault="00B25ECF" w:rsidP="00B25ECF">
      <w:pPr>
        <w:pStyle w:val="a0"/>
        <w:ind w:left="1902" w:right="784"/>
      </w:pPr>
      <w:r>
        <w:t>Осуществляя работу с классом, педагог (классный руководитель) организует работус коллективом класса, индивидуальную работу с учащимися вверенного ему</w:t>
      </w:r>
      <w:r>
        <w:rPr>
          <w:spacing w:val="40"/>
        </w:rPr>
        <w:t xml:space="preserve"> </w:t>
      </w:r>
      <w:r>
        <w:t>класса, работу с учителями, преподающими в данном классе, работу с родителями учащихся или их законными представителями.</w:t>
      </w:r>
    </w:p>
    <w:p w:rsidR="00B25ECF" w:rsidRDefault="00B25ECF" w:rsidP="00B25ECF">
      <w:pPr>
        <w:pStyle w:val="a0"/>
        <w:ind w:left="1902" w:right="788"/>
      </w:pPr>
      <w:r>
        <w:t>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w:t>
      </w:r>
    </w:p>
    <w:p w:rsidR="00B25ECF" w:rsidRDefault="00B25ECF" w:rsidP="00B25ECF">
      <w:pPr>
        <w:sectPr w:rsidR="00B25ECF">
          <w:type w:val="continuous"/>
          <w:pgSz w:w="11920" w:h="16850"/>
          <w:pgMar w:top="960" w:right="60" w:bottom="280" w:left="160" w:header="0" w:footer="614" w:gutter="0"/>
          <w:cols w:space="720"/>
        </w:sectPr>
      </w:pPr>
    </w:p>
    <w:p w:rsidR="00B25ECF" w:rsidRDefault="00B25ECF" w:rsidP="00B25ECF">
      <w:pPr>
        <w:pStyle w:val="a0"/>
        <w:spacing w:before="71"/>
        <w:ind w:left="1902" w:right="781" w:firstLine="705"/>
      </w:pPr>
      <w:r>
        <w:lastRenderedPageBreak/>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Классное руководство реализуется через следующие направления </w:t>
      </w:r>
      <w:r>
        <w:rPr>
          <w:spacing w:val="-2"/>
        </w:rPr>
        <w:t>деятельности:</w:t>
      </w: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spacing w:before="5"/>
        <w:ind w:left="0"/>
        <w:jc w:val="left"/>
      </w:pPr>
    </w:p>
    <w:p w:rsidR="00B25ECF" w:rsidRDefault="00B25ECF" w:rsidP="00B25ECF">
      <w:pPr>
        <w:pStyle w:val="Heading3"/>
        <w:spacing w:line="271" w:lineRule="exact"/>
        <w:ind w:left="2106"/>
        <w:jc w:val="left"/>
      </w:pPr>
      <w:r>
        <w:t>Работа</w:t>
      </w:r>
      <w:r>
        <w:rPr>
          <w:spacing w:val="-3"/>
        </w:rPr>
        <w:t xml:space="preserve"> </w:t>
      </w:r>
      <w:r>
        <w:t>с</w:t>
      </w:r>
      <w:r>
        <w:rPr>
          <w:spacing w:val="-3"/>
        </w:rPr>
        <w:t xml:space="preserve"> </w:t>
      </w:r>
      <w:r>
        <w:rPr>
          <w:spacing w:val="-2"/>
        </w:rPr>
        <w:t>классом:</w:t>
      </w:r>
    </w:p>
    <w:p w:rsidR="00B25ECF" w:rsidRDefault="00B25ECF" w:rsidP="00B25ECF">
      <w:pPr>
        <w:pStyle w:val="a0"/>
        <w:spacing w:line="237" w:lineRule="auto"/>
        <w:ind w:left="1539" w:firstLine="851"/>
        <w:jc w:val="left"/>
      </w:pPr>
      <w:r>
        <w:rPr>
          <w:noProof/>
          <w:lang w:eastAsia="ru-RU"/>
        </w:rPr>
        <w:drawing>
          <wp:anchor distT="0" distB="0" distL="0" distR="0" simplePos="0" relativeHeight="251732992" behindDoc="1" locked="0" layoutInCell="1" allowOverlap="1">
            <wp:simplePos x="0" y="0"/>
            <wp:positionH relativeFrom="page">
              <wp:posOffset>1438910</wp:posOffset>
            </wp:positionH>
            <wp:positionV relativeFrom="paragraph">
              <wp:posOffset>2457</wp:posOffset>
            </wp:positionV>
            <wp:extent cx="237743" cy="169164"/>
            <wp:effectExtent l="0" t="0" r="0" b="0"/>
            <wp:wrapNone/>
            <wp:docPr id="189" name="Image 1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 name="Image 189"/>
                    <pic:cNvPicPr/>
                  </pic:nvPicPr>
                  <pic:blipFill>
                    <a:blip r:embed="rId127" cstate="print"/>
                    <a:stretch>
                      <a:fillRect/>
                    </a:stretch>
                  </pic:blipFill>
                  <pic:spPr>
                    <a:xfrm>
                      <a:off x="0" y="0"/>
                      <a:ext cx="237743" cy="169164"/>
                    </a:xfrm>
                    <a:prstGeom prst="rect">
                      <a:avLst/>
                    </a:prstGeom>
                  </pic:spPr>
                </pic:pic>
              </a:graphicData>
            </a:graphic>
          </wp:anchor>
        </w:drawing>
      </w:r>
      <w:r>
        <w:t>инициирование</w:t>
      </w:r>
      <w:r>
        <w:rPr>
          <w:spacing w:val="32"/>
        </w:rPr>
        <w:t xml:space="preserve"> </w:t>
      </w:r>
      <w:r>
        <w:t>и</w:t>
      </w:r>
      <w:r>
        <w:rPr>
          <w:spacing w:val="39"/>
        </w:rPr>
        <w:t xml:space="preserve"> </w:t>
      </w:r>
      <w:r>
        <w:t>поддержка</w:t>
      </w:r>
      <w:r>
        <w:rPr>
          <w:spacing w:val="40"/>
        </w:rPr>
        <w:t xml:space="preserve"> </w:t>
      </w:r>
      <w:r>
        <w:t>участия</w:t>
      </w:r>
      <w:r>
        <w:rPr>
          <w:spacing w:val="38"/>
        </w:rPr>
        <w:t xml:space="preserve"> </w:t>
      </w:r>
      <w:r>
        <w:t>класса</w:t>
      </w:r>
      <w:r>
        <w:rPr>
          <w:spacing w:val="37"/>
        </w:rPr>
        <w:t xml:space="preserve"> </w:t>
      </w:r>
      <w:r>
        <w:t>в</w:t>
      </w:r>
      <w:r>
        <w:rPr>
          <w:spacing w:val="36"/>
        </w:rPr>
        <w:t xml:space="preserve"> </w:t>
      </w:r>
      <w:r>
        <w:t>общешкольных</w:t>
      </w:r>
      <w:r>
        <w:rPr>
          <w:spacing w:val="35"/>
        </w:rPr>
        <w:t xml:space="preserve"> </w:t>
      </w:r>
      <w:r>
        <w:t>ключевых</w:t>
      </w:r>
      <w:r>
        <w:rPr>
          <w:spacing w:val="35"/>
        </w:rPr>
        <w:t xml:space="preserve"> </w:t>
      </w:r>
      <w:r>
        <w:t>делах, оказание необходимой помощи детям в их подготовке, проведении и анализе;</w:t>
      </w:r>
    </w:p>
    <w:p w:rsidR="00B25ECF" w:rsidRDefault="00B25ECF" w:rsidP="00B25ECF">
      <w:pPr>
        <w:pStyle w:val="a0"/>
        <w:spacing w:line="237" w:lineRule="auto"/>
        <w:ind w:left="1539" w:right="785" w:firstLine="851"/>
        <w:jc w:val="left"/>
      </w:pPr>
      <w:r>
        <w:rPr>
          <w:noProof/>
          <w:lang w:eastAsia="ru-RU"/>
        </w:rPr>
        <w:drawing>
          <wp:anchor distT="0" distB="0" distL="0" distR="0" simplePos="0" relativeHeight="251734016" behindDoc="1" locked="0" layoutInCell="1" allowOverlap="1">
            <wp:simplePos x="0" y="0"/>
            <wp:positionH relativeFrom="page">
              <wp:posOffset>1438910</wp:posOffset>
            </wp:positionH>
            <wp:positionV relativeFrom="paragraph">
              <wp:posOffset>1419</wp:posOffset>
            </wp:positionV>
            <wp:extent cx="237743" cy="169164"/>
            <wp:effectExtent l="0" t="0" r="0" b="0"/>
            <wp:wrapNone/>
            <wp:docPr id="190" name="Image 1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 name="Image 190"/>
                    <pic:cNvPicPr/>
                  </pic:nvPicPr>
                  <pic:blipFill>
                    <a:blip r:embed="rId127" cstate="print"/>
                    <a:stretch>
                      <a:fillRect/>
                    </a:stretch>
                  </pic:blipFill>
                  <pic:spPr>
                    <a:xfrm>
                      <a:off x="0" y="0"/>
                      <a:ext cx="237743" cy="169164"/>
                    </a:xfrm>
                    <a:prstGeom prst="rect">
                      <a:avLst/>
                    </a:prstGeom>
                  </pic:spPr>
                </pic:pic>
              </a:graphicData>
            </a:graphic>
          </wp:anchor>
        </w:drawing>
      </w:r>
      <w:r>
        <w:t>выработка</w:t>
      </w:r>
      <w:r>
        <w:rPr>
          <w:spacing w:val="40"/>
        </w:rPr>
        <w:t xml:space="preserve"> </w:t>
      </w:r>
      <w:r>
        <w:t>совместно со</w:t>
      </w:r>
      <w:r>
        <w:rPr>
          <w:spacing w:val="40"/>
        </w:rPr>
        <w:t xml:space="preserve"> </w:t>
      </w:r>
      <w:r>
        <w:t>школьниками</w:t>
      </w:r>
      <w:r>
        <w:rPr>
          <w:spacing w:val="-1"/>
        </w:rPr>
        <w:t xml:space="preserve"> </w:t>
      </w:r>
      <w:r>
        <w:t>законов</w:t>
      </w:r>
      <w:r>
        <w:rPr>
          <w:spacing w:val="-3"/>
        </w:rPr>
        <w:t xml:space="preserve"> </w:t>
      </w:r>
      <w:r>
        <w:t>класса, помогающих</w:t>
      </w:r>
      <w:r>
        <w:rPr>
          <w:spacing w:val="40"/>
        </w:rPr>
        <w:t xml:space="preserve"> </w:t>
      </w:r>
      <w:r>
        <w:t>детям освоить нормы и правила общения, которым они должны следовать в школе;</w:t>
      </w:r>
    </w:p>
    <w:p w:rsidR="00B25ECF" w:rsidRDefault="00B25ECF" w:rsidP="00B25ECF">
      <w:pPr>
        <w:pStyle w:val="a0"/>
        <w:spacing w:line="237" w:lineRule="auto"/>
        <w:ind w:left="1539" w:firstLine="851"/>
        <w:jc w:val="left"/>
      </w:pPr>
      <w:r>
        <w:rPr>
          <w:noProof/>
          <w:lang w:eastAsia="ru-RU"/>
        </w:rPr>
        <w:drawing>
          <wp:anchor distT="0" distB="0" distL="0" distR="0" simplePos="0" relativeHeight="251735040" behindDoc="1" locked="0" layoutInCell="1" allowOverlap="1">
            <wp:simplePos x="0" y="0"/>
            <wp:positionH relativeFrom="page">
              <wp:posOffset>1438910</wp:posOffset>
            </wp:positionH>
            <wp:positionV relativeFrom="paragraph">
              <wp:posOffset>763</wp:posOffset>
            </wp:positionV>
            <wp:extent cx="237743" cy="169164"/>
            <wp:effectExtent l="0" t="0" r="0" b="0"/>
            <wp:wrapNone/>
            <wp:docPr id="191" name="Image 1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1" name="Image 191"/>
                    <pic:cNvPicPr/>
                  </pic:nvPicPr>
                  <pic:blipFill>
                    <a:blip r:embed="rId127" cstate="print"/>
                    <a:stretch>
                      <a:fillRect/>
                    </a:stretch>
                  </pic:blipFill>
                  <pic:spPr>
                    <a:xfrm>
                      <a:off x="0" y="0"/>
                      <a:ext cx="237743" cy="169164"/>
                    </a:xfrm>
                    <a:prstGeom prst="rect">
                      <a:avLst/>
                    </a:prstGeom>
                  </pic:spPr>
                </pic:pic>
              </a:graphicData>
            </a:graphic>
          </wp:anchor>
        </w:drawing>
      </w:r>
      <w:r>
        <w:t>установлениепозитивных</w:t>
      </w:r>
      <w:r>
        <w:rPr>
          <w:spacing w:val="26"/>
        </w:rPr>
        <w:t xml:space="preserve"> </w:t>
      </w:r>
      <w:r>
        <w:t>отношений</w:t>
      </w:r>
      <w:r>
        <w:rPr>
          <w:spacing w:val="26"/>
        </w:rPr>
        <w:t xml:space="preserve"> </w:t>
      </w:r>
      <w:r>
        <w:t>с</w:t>
      </w:r>
      <w:r>
        <w:rPr>
          <w:spacing w:val="28"/>
        </w:rPr>
        <w:t xml:space="preserve"> </w:t>
      </w:r>
      <w:r>
        <w:t>другими</w:t>
      </w:r>
      <w:r>
        <w:rPr>
          <w:spacing w:val="30"/>
        </w:rPr>
        <w:t xml:space="preserve"> </w:t>
      </w:r>
      <w:r>
        <w:t>классными</w:t>
      </w:r>
      <w:r>
        <w:rPr>
          <w:spacing w:val="26"/>
        </w:rPr>
        <w:t xml:space="preserve"> </w:t>
      </w:r>
      <w:r>
        <w:t>коллективами</w:t>
      </w:r>
      <w:r>
        <w:rPr>
          <w:spacing w:val="26"/>
        </w:rPr>
        <w:t xml:space="preserve"> </w:t>
      </w:r>
      <w:r>
        <w:t>(через подготовку и проведение ключевого общешкольного дела);</w:t>
      </w:r>
    </w:p>
    <w:p w:rsidR="00B25ECF" w:rsidRDefault="00B25ECF" w:rsidP="00B25ECF">
      <w:pPr>
        <w:pStyle w:val="a0"/>
        <w:spacing w:before="10" w:line="275" w:lineRule="exact"/>
        <w:ind w:left="2389"/>
        <w:jc w:val="left"/>
      </w:pPr>
      <w:r>
        <w:rPr>
          <w:noProof/>
          <w:lang w:eastAsia="ru-RU"/>
        </w:rPr>
        <w:drawing>
          <wp:anchor distT="0" distB="0" distL="0" distR="0" simplePos="0" relativeHeight="251736064" behindDoc="1" locked="0" layoutInCell="1" allowOverlap="1">
            <wp:simplePos x="0" y="0"/>
            <wp:positionH relativeFrom="page">
              <wp:posOffset>1438910</wp:posOffset>
            </wp:positionH>
            <wp:positionV relativeFrom="paragraph">
              <wp:posOffset>11918</wp:posOffset>
            </wp:positionV>
            <wp:extent cx="237743" cy="169164"/>
            <wp:effectExtent l="0" t="0" r="0" b="0"/>
            <wp:wrapNone/>
            <wp:docPr id="192" name="Image 1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 name="Image 192"/>
                    <pic:cNvPicPr/>
                  </pic:nvPicPr>
                  <pic:blipFill>
                    <a:blip r:embed="rId127" cstate="print"/>
                    <a:stretch>
                      <a:fillRect/>
                    </a:stretch>
                  </pic:blipFill>
                  <pic:spPr>
                    <a:xfrm>
                      <a:off x="0" y="0"/>
                      <a:ext cx="237743" cy="169164"/>
                    </a:xfrm>
                    <a:prstGeom prst="rect">
                      <a:avLst/>
                    </a:prstGeom>
                  </pic:spPr>
                </pic:pic>
              </a:graphicData>
            </a:graphic>
          </wp:anchor>
        </w:drawing>
      </w:r>
      <w:r>
        <w:t>создание</w:t>
      </w:r>
      <w:r>
        <w:rPr>
          <w:spacing w:val="-5"/>
        </w:rPr>
        <w:t xml:space="preserve"> </w:t>
      </w:r>
      <w:r>
        <w:t>ситуации выбора</w:t>
      </w:r>
      <w:r>
        <w:rPr>
          <w:spacing w:val="-11"/>
        </w:rPr>
        <w:t xml:space="preserve"> </w:t>
      </w:r>
      <w:r>
        <w:t>и</w:t>
      </w:r>
      <w:r>
        <w:rPr>
          <w:spacing w:val="1"/>
        </w:rPr>
        <w:t xml:space="preserve"> </w:t>
      </w:r>
      <w:r>
        <w:rPr>
          <w:spacing w:val="-2"/>
        </w:rPr>
        <w:t>успеха.</w:t>
      </w:r>
    </w:p>
    <w:p w:rsidR="00B25ECF" w:rsidRDefault="00B25ECF" w:rsidP="00B25ECF">
      <w:pPr>
        <w:pStyle w:val="a0"/>
        <w:tabs>
          <w:tab w:val="left" w:pos="4422"/>
          <w:tab w:val="left" w:pos="4897"/>
          <w:tab w:val="left" w:pos="6558"/>
          <w:tab w:val="left" w:pos="8234"/>
          <w:tab w:val="left" w:pos="9468"/>
        </w:tabs>
        <w:spacing w:before="1" w:line="237" w:lineRule="auto"/>
        <w:ind w:left="1902" w:right="801"/>
        <w:jc w:val="left"/>
      </w:pPr>
      <w:r>
        <w:rPr>
          <w:spacing w:val="-2"/>
        </w:rPr>
        <w:t>Формированию</w:t>
      </w:r>
      <w:r>
        <w:tab/>
      </w:r>
      <w:r>
        <w:rPr>
          <w:spacing w:val="-10"/>
        </w:rPr>
        <w:t>и</w:t>
      </w:r>
      <w:r>
        <w:tab/>
      </w:r>
      <w:r>
        <w:rPr>
          <w:spacing w:val="-2"/>
        </w:rPr>
        <w:t>сплочению</w:t>
      </w:r>
      <w:r>
        <w:tab/>
      </w:r>
      <w:r>
        <w:rPr>
          <w:spacing w:val="-2"/>
        </w:rPr>
        <w:t>коллектива</w:t>
      </w:r>
      <w:r>
        <w:tab/>
      </w:r>
      <w:r>
        <w:rPr>
          <w:spacing w:val="-2"/>
        </w:rPr>
        <w:t>класса</w:t>
      </w:r>
      <w:r>
        <w:tab/>
      </w:r>
      <w:r>
        <w:rPr>
          <w:spacing w:val="-2"/>
        </w:rPr>
        <w:t xml:space="preserve">способствуют </w:t>
      </w:r>
      <w:r>
        <w:t>следующие формы и методы взаимодействия:</w:t>
      </w:r>
    </w:p>
    <w:p w:rsidR="00B25ECF" w:rsidRDefault="00B25ECF" w:rsidP="00B25ECF">
      <w:pPr>
        <w:pStyle w:val="a0"/>
        <w:spacing w:before="16"/>
        <w:ind w:left="2389"/>
        <w:jc w:val="left"/>
      </w:pPr>
      <w:r>
        <w:rPr>
          <w:noProof/>
          <w:lang w:eastAsia="ru-RU"/>
        </w:rPr>
        <w:drawing>
          <wp:anchor distT="0" distB="0" distL="0" distR="0" simplePos="0" relativeHeight="251737088" behindDoc="1" locked="0" layoutInCell="1" allowOverlap="1">
            <wp:simplePos x="0" y="0"/>
            <wp:positionH relativeFrom="page">
              <wp:posOffset>1438910</wp:posOffset>
            </wp:positionH>
            <wp:positionV relativeFrom="paragraph">
              <wp:posOffset>15332</wp:posOffset>
            </wp:positionV>
            <wp:extent cx="237743" cy="169163"/>
            <wp:effectExtent l="0" t="0" r="0" b="0"/>
            <wp:wrapNone/>
            <wp:docPr id="193" name="Image 1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 name="Image 193"/>
                    <pic:cNvPicPr/>
                  </pic:nvPicPr>
                  <pic:blipFill>
                    <a:blip r:embed="rId127" cstate="print"/>
                    <a:stretch>
                      <a:fillRect/>
                    </a:stretch>
                  </pic:blipFill>
                  <pic:spPr>
                    <a:xfrm>
                      <a:off x="0" y="0"/>
                      <a:ext cx="237743" cy="169163"/>
                    </a:xfrm>
                    <a:prstGeom prst="rect">
                      <a:avLst/>
                    </a:prstGeom>
                  </pic:spPr>
                </pic:pic>
              </a:graphicData>
            </a:graphic>
          </wp:anchor>
        </w:drawing>
      </w:r>
      <w:r>
        <w:t>Классные</w:t>
      </w:r>
      <w:r>
        <w:rPr>
          <w:spacing w:val="-5"/>
        </w:rPr>
        <w:t xml:space="preserve"> </w:t>
      </w:r>
      <w:r>
        <w:rPr>
          <w:spacing w:val="-2"/>
        </w:rPr>
        <w:t>часы:</w:t>
      </w:r>
    </w:p>
    <w:p w:rsidR="00B25ECF" w:rsidRDefault="00B25ECF" w:rsidP="00B25ECF">
      <w:pPr>
        <w:pStyle w:val="a0"/>
        <w:ind w:left="1902" w:right="783"/>
      </w:pPr>
      <w:r>
        <w:rPr>
          <w:i/>
        </w:rPr>
        <w:t xml:space="preserve">тематические </w:t>
      </w:r>
      <w:r>
        <w:t>(согласно плану классного руководителя, посвященные юбилейным датам, дням воинской славы, событиям в классе, в селе, стране), способствующие расширению кругозора детей, формированию эстетического вкуса, позволяющие лучше узнать и полюбить свою Родину;</w:t>
      </w:r>
    </w:p>
    <w:p w:rsidR="00B25ECF" w:rsidRDefault="00B25ECF" w:rsidP="00B25ECF">
      <w:pPr>
        <w:pStyle w:val="a0"/>
        <w:ind w:left="1902" w:right="781"/>
      </w:pPr>
      <w:r>
        <w:rPr>
          <w:i/>
        </w:rPr>
        <w:t>игровые</w:t>
      </w:r>
      <w:r>
        <w:t>, способствующие сплочению коллектива, поднятию настроения, предупреждающие</w:t>
      </w:r>
      <w:r>
        <w:rPr>
          <w:spacing w:val="40"/>
        </w:rPr>
        <w:t xml:space="preserve"> </w:t>
      </w:r>
      <w:r>
        <w:t>стрессовые</w:t>
      </w:r>
      <w:r>
        <w:rPr>
          <w:spacing w:val="80"/>
        </w:rPr>
        <w:t xml:space="preserve"> </w:t>
      </w:r>
      <w:r>
        <w:t>ситуации</w:t>
      </w:r>
      <w:r>
        <w:rPr>
          <w:spacing w:val="-1"/>
        </w:rPr>
        <w:t xml:space="preserve"> </w:t>
      </w:r>
      <w:r>
        <w:t>(«В</w:t>
      </w:r>
      <w:r>
        <w:rPr>
          <w:spacing w:val="-1"/>
        </w:rPr>
        <w:t xml:space="preserve"> </w:t>
      </w:r>
      <w:r>
        <w:t>школе</w:t>
      </w:r>
      <w:r>
        <w:rPr>
          <w:spacing w:val="-2"/>
        </w:rPr>
        <w:t xml:space="preserve"> </w:t>
      </w:r>
      <w:r>
        <w:t>как</w:t>
      </w:r>
      <w:r>
        <w:rPr>
          <w:spacing w:val="-1"/>
        </w:rPr>
        <w:t xml:space="preserve"> </w:t>
      </w:r>
      <w:r>
        <w:t>дома», «День</w:t>
      </w:r>
      <w:r>
        <w:rPr>
          <w:spacing w:val="-1"/>
        </w:rPr>
        <w:t xml:space="preserve"> </w:t>
      </w:r>
      <w:r>
        <w:t>именинника»,</w:t>
      </w:r>
      <w:r>
        <w:rPr>
          <w:spacing w:val="-1"/>
        </w:rPr>
        <w:t xml:space="preserve"> </w:t>
      </w:r>
      <w:r>
        <w:t xml:space="preserve">и </w:t>
      </w:r>
      <w:r>
        <w:rPr>
          <w:spacing w:val="-2"/>
        </w:rPr>
        <w:t>т.д);</w:t>
      </w:r>
    </w:p>
    <w:p w:rsidR="00B25ECF" w:rsidRDefault="00B25ECF" w:rsidP="00B25ECF">
      <w:pPr>
        <w:pStyle w:val="a0"/>
        <w:spacing w:line="242" w:lineRule="auto"/>
        <w:ind w:left="1902" w:right="780"/>
      </w:pPr>
      <w:r>
        <w:rPr>
          <w:i/>
        </w:rPr>
        <w:t xml:space="preserve">проблемные, </w:t>
      </w:r>
      <w:r>
        <w:t>направленные на устранение конфликтных ситуаций в классе, школе, позволяющие решать</w:t>
      </w:r>
      <w:r>
        <w:rPr>
          <w:spacing w:val="40"/>
        </w:rPr>
        <w:t xml:space="preserve"> </w:t>
      </w:r>
      <w:r>
        <w:t>спорные вопросы («Спешите</w:t>
      </w:r>
      <w:r>
        <w:rPr>
          <w:spacing w:val="40"/>
        </w:rPr>
        <w:t xml:space="preserve"> </w:t>
      </w:r>
      <w:r>
        <w:t>делать добрые дела»,</w:t>
      </w:r>
      <w:r>
        <w:rPr>
          <w:spacing w:val="40"/>
        </w:rPr>
        <w:t xml:space="preserve"> </w:t>
      </w:r>
      <w:r>
        <w:t xml:space="preserve">«День </w:t>
      </w:r>
      <w:r>
        <w:rPr>
          <w:spacing w:val="-2"/>
        </w:rPr>
        <w:t>друга»,</w:t>
      </w:r>
    </w:p>
    <w:p w:rsidR="00B25ECF" w:rsidRDefault="00B25ECF" w:rsidP="00B25ECF">
      <w:pPr>
        <w:pStyle w:val="a0"/>
        <w:spacing w:line="274" w:lineRule="exact"/>
        <w:ind w:left="1902"/>
      </w:pPr>
      <w:r>
        <w:t>«Уроки доброты»</w:t>
      </w:r>
      <w:r>
        <w:rPr>
          <w:spacing w:val="-11"/>
        </w:rPr>
        <w:t xml:space="preserve"> </w:t>
      </w:r>
      <w:r>
        <w:t>и</w:t>
      </w:r>
      <w:r>
        <w:rPr>
          <w:spacing w:val="2"/>
        </w:rPr>
        <w:t xml:space="preserve"> </w:t>
      </w:r>
      <w:r>
        <w:rPr>
          <w:spacing w:val="-4"/>
        </w:rPr>
        <w:t>т.д);</w:t>
      </w:r>
    </w:p>
    <w:p w:rsidR="00B25ECF" w:rsidRDefault="00B25ECF" w:rsidP="00B25ECF">
      <w:pPr>
        <w:spacing w:line="272" w:lineRule="exact"/>
        <w:ind w:left="2106"/>
        <w:jc w:val="both"/>
        <w:rPr>
          <w:sz w:val="24"/>
        </w:rPr>
      </w:pPr>
      <w:r>
        <w:rPr>
          <w:i/>
          <w:sz w:val="24"/>
        </w:rPr>
        <w:t>организационные,</w:t>
      </w:r>
      <w:r>
        <w:rPr>
          <w:i/>
          <w:spacing w:val="-1"/>
          <w:sz w:val="24"/>
        </w:rPr>
        <w:t xml:space="preserve"> </w:t>
      </w:r>
      <w:r>
        <w:rPr>
          <w:sz w:val="24"/>
        </w:rPr>
        <w:t>связанные</w:t>
      </w:r>
      <w:r>
        <w:rPr>
          <w:spacing w:val="-4"/>
          <w:sz w:val="24"/>
        </w:rPr>
        <w:t xml:space="preserve"> </w:t>
      </w:r>
      <w:r>
        <w:rPr>
          <w:sz w:val="24"/>
        </w:rPr>
        <w:t>с</w:t>
      </w:r>
      <w:r>
        <w:rPr>
          <w:spacing w:val="-4"/>
          <w:sz w:val="24"/>
        </w:rPr>
        <w:t xml:space="preserve"> </w:t>
      </w:r>
      <w:r>
        <w:rPr>
          <w:sz w:val="24"/>
        </w:rPr>
        <w:t>подготовкой</w:t>
      </w:r>
      <w:r>
        <w:rPr>
          <w:spacing w:val="-6"/>
          <w:sz w:val="24"/>
        </w:rPr>
        <w:t xml:space="preserve"> </w:t>
      </w:r>
      <w:r>
        <w:rPr>
          <w:sz w:val="24"/>
        </w:rPr>
        <w:t>класса</w:t>
      </w:r>
      <w:r>
        <w:rPr>
          <w:spacing w:val="-4"/>
          <w:sz w:val="24"/>
        </w:rPr>
        <w:t xml:space="preserve"> </w:t>
      </w:r>
      <w:r>
        <w:rPr>
          <w:sz w:val="24"/>
        </w:rPr>
        <w:t>к</w:t>
      </w:r>
      <w:r>
        <w:rPr>
          <w:spacing w:val="-1"/>
          <w:sz w:val="24"/>
        </w:rPr>
        <w:t xml:space="preserve"> </w:t>
      </w:r>
      <w:r>
        <w:rPr>
          <w:sz w:val="24"/>
        </w:rPr>
        <w:t>общему</w:t>
      </w:r>
      <w:r>
        <w:rPr>
          <w:spacing w:val="-15"/>
          <w:sz w:val="24"/>
        </w:rPr>
        <w:t xml:space="preserve"> </w:t>
      </w:r>
      <w:r>
        <w:rPr>
          <w:spacing w:val="-2"/>
          <w:sz w:val="24"/>
        </w:rPr>
        <w:t>делу;</w:t>
      </w:r>
    </w:p>
    <w:p w:rsidR="00B25ECF" w:rsidRDefault="00B25ECF" w:rsidP="00B25ECF">
      <w:pPr>
        <w:pStyle w:val="a0"/>
        <w:ind w:left="1902" w:right="782"/>
      </w:pPr>
      <w:r>
        <w:rPr>
          <w:i/>
        </w:rPr>
        <w:t xml:space="preserve">здоровьесберегающие, </w:t>
      </w:r>
      <w:r>
        <w:t>позволяющие получить опыт безопасного поведения в социуме, ведения здорового образа жизни и заботы о здоровье других людей. («Безопасность</w:t>
      </w:r>
      <w:r>
        <w:rPr>
          <w:spacing w:val="40"/>
        </w:rPr>
        <w:t xml:space="preserve"> </w:t>
      </w:r>
      <w:r>
        <w:t>в сети</w:t>
      </w:r>
      <w:r>
        <w:rPr>
          <w:spacing w:val="40"/>
        </w:rPr>
        <w:t xml:space="preserve"> </w:t>
      </w:r>
      <w:r>
        <w:t>Интернет»,</w:t>
      </w:r>
      <w:r>
        <w:rPr>
          <w:spacing w:val="40"/>
        </w:rPr>
        <w:t xml:space="preserve"> </w:t>
      </w:r>
      <w:r>
        <w:t>«Будь</w:t>
      </w:r>
      <w:r>
        <w:rPr>
          <w:spacing w:val="40"/>
        </w:rPr>
        <w:t xml:space="preserve"> </w:t>
      </w:r>
      <w:r>
        <w:t>здоров»,</w:t>
      </w:r>
      <w:r>
        <w:rPr>
          <w:spacing w:val="40"/>
        </w:rPr>
        <w:t xml:space="preserve"> </w:t>
      </w:r>
      <w:r>
        <w:t>«Пятиминутка</w:t>
      </w:r>
      <w:r>
        <w:rPr>
          <w:spacing w:val="40"/>
        </w:rPr>
        <w:t xml:space="preserve"> </w:t>
      </w:r>
      <w:r>
        <w:t>здоровья»,</w:t>
      </w:r>
    </w:p>
    <w:p w:rsidR="00B25ECF" w:rsidRDefault="00B25ECF" w:rsidP="00B25ECF">
      <w:pPr>
        <w:pStyle w:val="a0"/>
        <w:spacing w:before="3" w:line="274" w:lineRule="exact"/>
        <w:ind w:left="1902"/>
      </w:pPr>
      <w:r>
        <w:t>«Безопасность</w:t>
      </w:r>
      <w:r>
        <w:rPr>
          <w:spacing w:val="4"/>
        </w:rPr>
        <w:t xml:space="preserve"> </w:t>
      </w:r>
      <w:r>
        <w:t>–</w:t>
      </w:r>
      <w:r>
        <w:rPr>
          <w:spacing w:val="-7"/>
        </w:rPr>
        <w:t xml:space="preserve"> </w:t>
      </w:r>
      <w:r>
        <w:t>норма</w:t>
      </w:r>
      <w:r>
        <w:rPr>
          <w:spacing w:val="-8"/>
        </w:rPr>
        <w:t xml:space="preserve"> </w:t>
      </w:r>
      <w:r>
        <w:t>жизни»</w:t>
      </w:r>
      <w:r>
        <w:rPr>
          <w:spacing w:val="-8"/>
        </w:rPr>
        <w:t xml:space="preserve"> </w:t>
      </w:r>
      <w:r>
        <w:rPr>
          <w:spacing w:val="-2"/>
        </w:rPr>
        <w:t>т.д.).</w:t>
      </w:r>
    </w:p>
    <w:p w:rsidR="00B25ECF" w:rsidRDefault="00B25ECF" w:rsidP="00B25ECF">
      <w:pPr>
        <w:pStyle w:val="a0"/>
        <w:ind w:left="1539" w:right="780" w:firstLine="770"/>
      </w:pPr>
      <w:r>
        <w:rPr>
          <w:noProof/>
          <w:lang w:eastAsia="ru-RU"/>
        </w:rPr>
        <w:drawing>
          <wp:anchor distT="0" distB="0" distL="0" distR="0" simplePos="0" relativeHeight="251738112" behindDoc="1" locked="0" layoutInCell="1" allowOverlap="1">
            <wp:simplePos x="0" y="0"/>
            <wp:positionH relativeFrom="page">
              <wp:posOffset>1438910</wp:posOffset>
            </wp:positionH>
            <wp:positionV relativeFrom="paragraph">
              <wp:posOffset>3700</wp:posOffset>
            </wp:positionV>
            <wp:extent cx="237743" cy="169163"/>
            <wp:effectExtent l="0" t="0" r="0" b="0"/>
            <wp:wrapNone/>
            <wp:docPr id="194" name="Image 1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4" name="Image 194"/>
                    <pic:cNvPicPr/>
                  </pic:nvPicPr>
                  <pic:blipFill>
                    <a:blip r:embed="rId127" cstate="print"/>
                    <a:stretch>
                      <a:fillRect/>
                    </a:stretch>
                  </pic:blipFill>
                  <pic:spPr>
                    <a:xfrm>
                      <a:off x="0" y="0"/>
                      <a:ext cx="237743" cy="169163"/>
                    </a:xfrm>
                    <a:prstGeom prst="rect">
                      <a:avLst/>
                    </a:prstGeom>
                  </pic:spPr>
                </pic:pic>
              </a:graphicData>
            </a:graphic>
          </wp:anchor>
        </w:drawing>
      </w:r>
      <w:r>
        <w:t>«День сюрпризов». Дело, организованное одной из групп одноклассников (5-7 человек)</w:t>
      </w:r>
      <w:r>
        <w:rPr>
          <w:spacing w:val="40"/>
        </w:rPr>
        <w:t xml:space="preserve"> </w:t>
      </w:r>
      <w:r>
        <w:t>в</w:t>
      </w:r>
      <w:r>
        <w:rPr>
          <w:spacing w:val="40"/>
        </w:rPr>
        <w:t xml:space="preserve"> </w:t>
      </w:r>
      <w:r>
        <w:t>форме</w:t>
      </w:r>
      <w:r>
        <w:rPr>
          <w:spacing w:val="37"/>
        </w:rPr>
        <w:t xml:space="preserve"> </w:t>
      </w:r>
      <w:r>
        <w:t>викторины,</w:t>
      </w:r>
      <w:r>
        <w:rPr>
          <w:spacing w:val="40"/>
        </w:rPr>
        <w:t xml:space="preserve"> </w:t>
      </w:r>
      <w:r>
        <w:t>спортивной</w:t>
      </w:r>
      <w:r>
        <w:rPr>
          <w:spacing w:val="40"/>
        </w:rPr>
        <w:t xml:space="preserve"> </w:t>
      </w:r>
      <w:r>
        <w:t>эстафеты,</w:t>
      </w:r>
      <w:r>
        <w:rPr>
          <w:spacing w:val="40"/>
        </w:rPr>
        <w:t xml:space="preserve"> </w:t>
      </w:r>
      <w:r>
        <w:t>мастер-класса,</w:t>
      </w:r>
      <w:r>
        <w:rPr>
          <w:spacing w:val="40"/>
        </w:rPr>
        <w:t xml:space="preserve"> </w:t>
      </w:r>
      <w:r>
        <w:t>игровой</w:t>
      </w:r>
      <w:r>
        <w:rPr>
          <w:spacing w:val="39"/>
        </w:rPr>
        <w:t xml:space="preserve"> </w:t>
      </w:r>
      <w:r>
        <w:t>программы</w:t>
      </w:r>
    </w:p>
    <w:p w:rsidR="00B25ECF" w:rsidRDefault="00B25ECF" w:rsidP="00B25ECF">
      <w:pPr>
        <w:pStyle w:val="a0"/>
        <w:ind w:left="1902" w:right="784"/>
      </w:pPr>
      <w:r>
        <w:t>«Цветной день» и др. Ребята самостоятельно или совместно с классным</w:t>
      </w:r>
      <w:r>
        <w:rPr>
          <w:spacing w:val="80"/>
        </w:rPr>
        <w:t xml:space="preserve"> </w:t>
      </w:r>
      <w:r>
        <w:t>руководителем готовят сюрприз для всего класса. Целью является творческая самореализация</w:t>
      </w:r>
      <w:r>
        <w:rPr>
          <w:spacing w:val="-1"/>
        </w:rPr>
        <w:t xml:space="preserve"> </w:t>
      </w:r>
      <w:r>
        <w:t>детей</w:t>
      </w:r>
      <w:r>
        <w:rPr>
          <w:spacing w:val="-4"/>
        </w:rPr>
        <w:t xml:space="preserve"> </w:t>
      </w:r>
      <w:r>
        <w:t>посредством</w:t>
      </w:r>
      <w:r>
        <w:rPr>
          <w:spacing w:val="-4"/>
        </w:rPr>
        <w:t xml:space="preserve"> </w:t>
      </w:r>
      <w:r>
        <w:t>игровой</w:t>
      </w:r>
      <w:r>
        <w:rPr>
          <w:spacing w:val="-2"/>
        </w:rPr>
        <w:t xml:space="preserve"> </w:t>
      </w:r>
      <w:r>
        <w:t>деятельности,</w:t>
      </w:r>
      <w:r>
        <w:rPr>
          <w:spacing w:val="-4"/>
        </w:rPr>
        <w:t xml:space="preserve"> </w:t>
      </w:r>
      <w:r>
        <w:t>воспитание</w:t>
      </w:r>
      <w:r>
        <w:rPr>
          <w:spacing w:val="-3"/>
        </w:rPr>
        <w:t xml:space="preserve"> </w:t>
      </w:r>
      <w:r>
        <w:t>умения</w:t>
      </w:r>
      <w:r>
        <w:rPr>
          <w:spacing w:val="-3"/>
        </w:rPr>
        <w:t xml:space="preserve"> </w:t>
      </w:r>
      <w:r>
        <w:t>работать в</w:t>
      </w:r>
      <w:r>
        <w:rPr>
          <w:spacing w:val="40"/>
        </w:rPr>
        <w:t xml:space="preserve"> </w:t>
      </w:r>
      <w:r>
        <w:t>команде, согласовывать свои действия.</w:t>
      </w:r>
    </w:p>
    <w:p w:rsidR="00B25ECF" w:rsidRDefault="00B25ECF" w:rsidP="00B25ECF">
      <w:pPr>
        <w:pStyle w:val="a0"/>
        <w:ind w:left="1539" w:right="781" w:firstLine="770"/>
      </w:pPr>
      <w:r>
        <w:rPr>
          <w:noProof/>
          <w:lang w:eastAsia="ru-RU"/>
        </w:rPr>
        <w:drawing>
          <wp:anchor distT="0" distB="0" distL="0" distR="0" simplePos="0" relativeHeight="251739136" behindDoc="1" locked="0" layoutInCell="1" allowOverlap="1">
            <wp:simplePos x="0" y="0"/>
            <wp:positionH relativeFrom="page">
              <wp:posOffset>1438910</wp:posOffset>
            </wp:positionH>
            <wp:positionV relativeFrom="paragraph">
              <wp:posOffset>4170</wp:posOffset>
            </wp:positionV>
            <wp:extent cx="237743" cy="169163"/>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127" cstate="print"/>
                    <a:stretch>
                      <a:fillRect/>
                    </a:stretch>
                  </pic:blipFill>
                  <pic:spPr>
                    <a:xfrm>
                      <a:off x="0" y="0"/>
                      <a:ext cx="237743" cy="169163"/>
                    </a:xfrm>
                    <a:prstGeom prst="rect">
                      <a:avLst/>
                    </a:prstGeom>
                  </pic:spPr>
                </pic:pic>
              </a:graphicData>
            </a:graphic>
          </wp:anchor>
        </w:drawing>
      </w:r>
      <w:r>
        <w:t>Проект «Каникулы с пользой». Включает цикл интеллектуально–</w:t>
      </w:r>
      <w:r>
        <w:rPr>
          <w:spacing w:val="80"/>
        </w:rPr>
        <w:t xml:space="preserve"> </w:t>
      </w:r>
      <w:r>
        <w:t>развлекательных, театрально–игровых программ, организованных классным руководителем в каникулярное время, способствует развитию интеллектуальных и творческих способностей, занятости детей в каникулярное время, привлечению родителей к совместной деятельности.</w:t>
      </w:r>
    </w:p>
    <w:p w:rsidR="00B25ECF" w:rsidRDefault="00B25ECF" w:rsidP="00B25ECF">
      <w:pPr>
        <w:pStyle w:val="a0"/>
        <w:tabs>
          <w:tab w:val="left" w:pos="2720"/>
        </w:tabs>
        <w:ind w:left="1539" w:right="784" w:firstLine="566"/>
      </w:pPr>
      <w:r>
        <w:rPr>
          <w:noProof/>
          <w:position w:val="-4"/>
          <w:lang w:eastAsia="ru-RU"/>
        </w:rPr>
        <w:drawing>
          <wp:inline distT="0" distB="0" distL="0" distR="0">
            <wp:extent cx="237743" cy="169164"/>
            <wp:effectExtent l="0" t="0" r="0" b="0"/>
            <wp:docPr id="196" name="Image 1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6" name="Image 196"/>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 xml:space="preserve">«Классные традиции» - </w:t>
      </w:r>
      <w:r>
        <w:rPr>
          <w:i/>
        </w:rPr>
        <w:t>совокупность мероприятий,</w:t>
      </w:r>
      <w:r>
        <w:rPr>
          <w:i/>
          <w:spacing w:val="40"/>
        </w:rPr>
        <w:t xml:space="preserve"> </w:t>
      </w:r>
      <w:r>
        <w:t xml:space="preserve">способствующих сплочению </w:t>
      </w:r>
      <w:r>
        <w:rPr>
          <w:i/>
        </w:rPr>
        <w:t xml:space="preserve">классных </w:t>
      </w:r>
      <w:r>
        <w:t>коллективов, исключающих разобщенность учащихся класса,</w:t>
      </w:r>
      <w:r>
        <w:rPr>
          <w:spacing w:val="40"/>
        </w:rPr>
        <w:t xml:space="preserve"> </w:t>
      </w:r>
      <w:r>
        <w:t>а</w:t>
      </w:r>
      <w:r>
        <w:rPr>
          <w:spacing w:val="40"/>
        </w:rPr>
        <w:t xml:space="preserve"> </w:t>
      </w:r>
      <w:r>
        <w:t>также воспитывающих чувство гордости за одноклассника, свой класс («День именинника»,</w:t>
      </w:r>
      <w:r>
        <w:rPr>
          <w:spacing w:val="40"/>
        </w:rPr>
        <w:t xml:space="preserve"> </w:t>
      </w:r>
      <w:r>
        <w:t>концерты</w:t>
      </w:r>
      <w:r>
        <w:rPr>
          <w:spacing w:val="40"/>
        </w:rPr>
        <w:t xml:space="preserve"> </w:t>
      </w:r>
      <w:r>
        <w:t>для</w:t>
      </w:r>
      <w:r>
        <w:rPr>
          <w:spacing w:val="40"/>
        </w:rPr>
        <w:t xml:space="preserve"> </w:t>
      </w:r>
      <w:r>
        <w:t>родителей,</w:t>
      </w:r>
      <w:r>
        <w:rPr>
          <w:spacing w:val="40"/>
        </w:rPr>
        <w:t xml:space="preserve"> </w:t>
      </w:r>
      <w:r>
        <w:t>представление</w:t>
      </w:r>
      <w:r>
        <w:rPr>
          <w:spacing w:val="40"/>
        </w:rPr>
        <w:t xml:space="preserve"> </w:t>
      </w:r>
      <w:r>
        <w:t>символики</w:t>
      </w:r>
      <w:r>
        <w:rPr>
          <w:spacing w:val="40"/>
        </w:rPr>
        <w:t xml:space="preserve"> </w:t>
      </w:r>
      <w:r>
        <w:t>и</w:t>
      </w:r>
      <w:r>
        <w:rPr>
          <w:spacing w:val="40"/>
        </w:rPr>
        <w:t xml:space="preserve"> </w:t>
      </w:r>
      <w:r>
        <w:t>актива</w:t>
      </w:r>
      <w:r>
        <w:rPr>
          <w:spacing w:val="40"/>
        </w:rPr>
        <w:t xml:space="preserve"> </w:t>
      </w:r>
      <w:r>
        <w:t>класса,</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0"/>
        <w:spacing w:before="71" w:line="237" w:lineRule="auto"/>
        <w:ind w:left="1902" w:right="801"/>
      </w:pPr>
      <w:r>
        <w:lastRenderedPageBreak/>
        <w:t>посвящение в одноклассники, совместная с учащимися выработка законов жизни в классе и т.д.);</w:t>
      </w:r>
    </w:p>
    <w:p w:rsidR="00B25ECF" w:rsidRDefault="00B25ECF" w:rsidP="00B25ECF">
      <w:pPr>
        <w:pStyle w:val="a0"/>
        <w:ind w:left="1902" w:right="784"/>
      </w:pPr>
      <w:r>
        <w:t xml:space="preserve">Классные руководители в работе над сплочением коллектива используют разнообразные формы: экскурсии, организуемые вместе с родителями; празднования дней рождения детей класса, 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w:t>
      </w:r>
      <w:r>
        <w:rPr>
          <w:spacing w:val="-2"/>
        </w:rPr>
        <w:t>коллектива.</w:t>
      </w:r>
    </w:p>
    <w:p w:rsidR="00B25ECF" w:rsidRDefault="00B25ECF" w:rsidP="00B25ECF">
      <w:pPr>
        <w:pStyle w:val="a0"/>
        <w:spacing w:before="3"/>
        <w:ind w:left="0"/>
        <w:jc w:val="left"/>
      </w:pPr>
    </w:p>
    <w:p w:rsidR="00B25ECF" w:rsidRDefault="00B25ECF" w:rsidP="00B25ECF">
      <w:pPr>
        <w:pStyle w:val="Heading3"/>
        <w:spacing w:before="1"/>
        <w:ind w:left="2106"/>
      </w:pPr>
      <w:r>
        <w:t>Индивидуальная</w:t>
      </w:r>
      <w:r>
        <w:rPr>
          <w:spacing w:val="-2"/>
        </w:rPr>
        <w:t xml:space="preserve"> </w:t>
      </w:r>
      <w:r>
        <w:t>работа</w:t>
      </w:r>
      <w:r>
        <w:rPr>
          <w:spacing w:val="-5"/>
        </w:rPr>
        <w:t xml:space="preserve"> </w:t>
      </w:r>
      <w:r>
        <w:t>с</w:t>
      </w:r>
      <w:r>
        <w:rPr>
          <w:spacing w:val="-6"/>
        </w:rPr>
        <w:t xml:space="preserve"> </w:t>
      </w:r>
      <w:r>
        <w:rPr>
          <w:spacing w:val="-2"/>
        </w:rPr>
        <w:t>учащимися:</w:t>
      </w:r>
    </w:p>
    <w:p w:rsidR="00B25ECF" w:rsidRDefault="00B25ECF" w:rsidP="00B25ECF">
      <w:pPr>
        <w:pStyle w:val="a0"/>
        <w:ind w:left="1539" w:right="775" w:firstLine="851"/>
      </w:pPr>
      <w:r>
        <w:rPr>
          <w:noProof/>
          <w:lang w:eastAsia="ru-RU"/>
        </w:rPr>
        <w:drawing>
          <wp:anchor distT="0" distB="0" distL="0" distR="0" simplePos="0" relativeHeight="251740160" behindDoc="1" locked="0" layoutInCell="1" allowOverlap="1">
            <wp:simplePos x="0" y="0"/>
            <wp:positionH relativeFrom="page">
              <wp:posOffset>1438910</wp:posOffset>
            </wp:positionH>
            <wp:positionV relativeFrom="paragraph">
              <wp:posOffset>3519</wp:posOffset>
            </wp:positionV>
            <wp:extent cx="237743" cy="169164"/>
            <wp:effectExtent l="0" t="0" r="0" b="0"/>
            <wp:wrapNone/>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127" cstate="print"/>
                    <a:stretch>
                      <a:fillRect/>
                    </a:stretch>
                  </pic:blipFill>
                  <pic:spPr>
                    <a:xfrm>
                      <a:off x="0" y="0"/>
                      <a:ext cx="237743" cy="169164"/>
                    </a:xfrm>
                    <a:prstGeom prst="rect">
                      <a:avLst/>
                    </a:prstGeom>
                  </pic:spPr>
                </pic:pic>
              </a:graphicData>
            </a:graphic>
          </wp:anchor>
        </w:drawing>
      </w:r>
      <w:r>
        <w:t>изучение особенностей личностного развития учащихся класса через наблюдение за поведением школьников в их повседневной жизни, виртуальном мире (мониторинг социальных сетей), в специально создаваемых педагогических ситуациях, в играх, погружающих ребенка</w:t>
      </w:r>
      <w:r>
        <w:rPr>
          <w:spacing w:val="-1"/>
        </w:rPr>
        <w:t xml:space="preserve"> </w:t>
      </w:r>
      <w:r>
        <w:t>в</w:t>
      </w:r>
      <w:r>
        <w:rPr>
          <w:spacing w:val="-1"/>
        </w:rPr>
        <w:t xml:space="preserve"> </w:t>
      </w:r>
      <w:r>
        <w:t>мир человеческих отношений, в</w:t>
      </w:r>
      <w:r>
        <w:rPr>
          <w:spacing w:val="-1"/>
        </w:rPr>
        <w:t xml:space="preserve"> </w:t>
      </w:r>
      <w:r>
        <w:t>организуемых педагогом</w:t>
      </w:r>
      <w:r>
        <w:rPr>
          <w:spacing w:val="-1"/>
        </w:rPr>
        <w:t xml:space="preserve"> </w:t>
      </w:r>
      <w:r>
        <w:t>беседах по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использование опросников, которые дают возможность изучить мотивацию действий учащихся, интересов конкретной группы учащихся или класса в целом, уровень тревожности учащихся класса.</w:t>
      </w:r>
    </w:p>
    <w:p w:rsidR="00B25ECF" w:rsidRDefault="00B25ECF" w:rsidP="00B25ECF">
      <w:pPr>
        <w:pStyle w:val="a0"/>
        <w:spacing w:before="15" w:line="275" w:lineRule="exact"/>
        <w:ind w:left="2389"/>
      </w:pPr>
      <w:r>
        <w:pict>
          <v:group id="docshapegroup89" o:spid="_x0000_s1112" style="position:absolute;left:0;text-align:left;margin-left:113.3pt;margin-top:1.15pt;width:18.75pt;height:27pt;z-index:-251575296;mso-position-horizontal-relative:page" coordorigin="2266,23" coordsize="375,540">
            <v:shape id="docshape90" o:spid="_x0000_s1113" type="#_x0000_t75" style="position:absolute;left:2266;top:23;width:375;height:267">
              <v:imagedata r:id="rId137" o:title=""/>
            </v:shape>
            <v:shape id="docshape91" o:spid="_x0000_s1114" type="#_x0000_t75" style="position:absolute;left:2266;top:296;width:375;height:267">
              <v:imagedata r:id="rId137" o:title=""/>
            </v:shape>
            <w10:wrap anchorx="page"/>
          </v:group>
        </w:pict>
      </w:r>
      <w:r>
        <w:t>составление</w:t>
      </w:r>
      <w:r>
        <w:rPr>
          <w:spacing w:val="-11"/>
        </w:rPr>
        <w:t xml:space="preserve"> </w:t>
      </w:r>
      <w:r>
        <w:t>карты</w:t>
      </w:r>
      <w:r>
        <w:rPr>
          <w:spacing w:val="-12"/>
        </w:rPr>
        <w:t xml:space="preserve"> </w:t>
      </w:r>
      <w:r>
        <w:t>занятости</w:t>
      </w:r>
      <w:r>
        <w:rPr>
          <w:spacing w:val="-11"/>
        </w:rPr>
        <w:t xml:space="preserve"> </w:t>
      </w:r>
      <w:r>
        <w:t>(интересов</w:t>
      </w:r>
      <w:r>
        <w:rPr>
          <w:spacing w:val="-10"/>
        </w:rPr>
        <w:t xml:space="preserve"> </w:t>
      </w:r>
      <w:r>
        <w:t>и</w:t>
      </w:r>
      <w:r>
        <w:rPr>
          <w:spacing w:val="-1"/>
        </w:rPr>
        <w:t xml:space="preserve"> </w:t>
      </w:r>
      <w:r>
        <w:t>увлечений)</w:t>
      </w:r>
      <w:r>
        <w:rPr>
          <w:spacing w:val="-9"/>
        </w:rPr>
        <w:t xml:space="preserve"> </w:t>
      </w:r>
      <w:r>
        <w:rPr>
          <w:spacing w:val="-2"/>
        </w:rPr>
        <w:t>обучающихся;</w:t>
      </w:r>
    </w:p>
    <w:p w:rsidR="00B25ECF" w:rsidRDefault="00B25ECF" w:rsidP="00B25ECF">
      <w:pPr>
        <w:pStyle w:val="a0"/>
        <w:ind w:left="1539" w:right="781" w:firstLine="770"/>
      </w:pPr>
      <w:r>
        <w:t>поддержка ребенка в решении важных для него жизненных проблем (налаживания взаимоотношений с одноклассниками или учителями, выбора профессии, вуза и дальнейшего трудоустройства, успеваемости и т.п.), когда каждая проблема трансформируется классным руководителем в задачу для школьника, которую они совместно стараются решить;</w:t>
      </w:r>
    </w:p>
    <w:p w:rsidR="00B25ECF" w:rsidRDefault="00B25ECF" w:rsidP="00B25ECF">
      <w:pPr>
        <w:pStyle w:val="a0"/>
        <w:ind w:left="1539" w:right="783" w:firstLine="770"/>
      </w:pPr>
      <w:r>
        <w:rPr>
          <w:noProof/>
          <w:lang w:eastAsia="ru-RU"/>
        </w:rPr>
        <w:drawing>
          <wp:anchor distT="0" distB="0" distL="0" distR="0" simplePos="0" relativeHeight="251742208" behindDoc="1" locked="0" layoutInCell="1" allowOverlap="1">
            <wp:simplePos x="0" y="0"/>
            <wp:positionH relativeFrom="page">
              <wp:posOffset>1438910</wp:posOffset>
            </wp:positionH>
            <wp:positionV relativeFrom="paragraph">
              <wp:posOffset>4512</wp:posOffset>
            </wp:positionV>
            <wp:extent cx="237743" cy="169163"/>
            <wp:effectExtent l="0" t="0" r="0" b="0"/>
            <wp:wrapNone/>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127" cstate="print"/>
                    <a:stretch>
                      <a:fillRect/>
                    </a:stretch>
                  </pic:blipFill>
                  <pic:spPr>
                    <a:xfrm>
                      <a:off x="0" y="0"/>
                      <a:ext cx="237743" cy="169163"/>
                    </a:xfrm>
                    <a:prstGeom prst="rect">
                      <a:avLst/>
                    </a:prstGeom>
                  </pic:spPr>
                </pic:pic>
              </a:graphicData>
            </a:graphic>
          </wp:anchor>
        </w:drawing>
      </w:r>
      <w:r>
        <w:t>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B25ECF" w:rsidRDefault="00B25ECF" w:rsidP="00B25ECF">
      <w:pPr>
        <w:pStyle w:val="a0"/>
        <w:ind w:left="1539" w:right="782" w:firstLine="770"/>
      </w:pPr>
      <w:r>
        <w:rPr>
          <w:noProof/>
          <w:lang w:eastAsia="ru-RU"/>
        </w:rPr>
        <w:drawing>
          <wp:anchor distT="0" distB="0" distL="0" distR="0" simplePos="0" relativeHeight="251743232" behindDoc="1" locked="0" layoutInCell="1" allowOverlap="1">
            <wp:simplePos x="0" y="0"/>
            <wp:positionH relativeFrom="page">
              <wp:posOffset>1438910</wp:posOffset>
            </wp:positionH>
            <wp:positionV relativeFrom="paragraph">
              <wp:posOffset>4840</wp:posOffset>
            </wp:positionV>
            <wp:extent cx="237743" cy="169163"/>
            <wp:effectExtent l="0" t="0" r="0" b="0"/>
            <wp:wrapNone/>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127" cstate="print"/>
                    <a:stretch>
                      <a:fillRect/>
                    </a:stretch>
                  </pic:blipFill>
                  <pic:spPr>
                    <a:xfrm>
                      <a:off x="0" y="0"/>
                      <a:ext cx="237743" cy="169163"/>
                    </a:xfrm>
                    <a:prstGeom prst="rect">
                      <a:avLst/>
                    </a:prstGeom>
                  </pic:spPr>
                </pic:pic>
              </a:graphicData>
            </a:graphic>
          </wp:anchor>
        </w:drawing>
      </w:r>
      <w:r>
        <w:t>коррекция поведения ребенка через частные беседы с ним, его родителями или законными представителями, с другими учащимися класса; через включение в</w:t>
      </w:r>
      <w:r>
        <w:rPr>
          <w:spacing w:val="40"/>
        </w:rPr>
        <w:t xml:space="preserve"> </w:t>
      </w:r>
      <w:r>
        <w:t>проводимые школьным психологом тренинги общения; через предложение взять на себя ответственность за поручение в классе;</w:t>
      </w:r>
    </w:p>
    <w:p w:rsidR="00B25ECF" w:rsidRDefault="00B25ECF" w:rsidP="00B25ECF">
      <w:pPr>
        <w:pStyle w:val="a0"/>
        <w:ind w:left="1539" w:right="789" w:firstLine="775"/>
      </w:pPr>
      <w:r>
        <w:rPr>
          <w:noProof/>
          <w:lang w:eastAsia="ru-RU"/>
        </w:rPr>
        <w:drawing>
          <wp:anchor distT="0" distB="0" distL="0" distR="0" simplePos="0" relativeHeight="251744256" behindDoc="1" locked="0" layoutInCell="1" allowOverlap="1">
            <wp:simplePos x="0" y="0"/>
            <wp:positionH relativeFrom="page">
              <wp:posOffset>1438910</wp:posOffset>
            </wp:positionH>
            <wp:positionV relativeFrom="paragraph">
              <wp:posOffset>4899</wp:posOffset>
            </wp:positionV>
            <wp:extent cx="237743" cy="169163"/>
            <wp:effectExtent l="0" t="0" r="0" b="0"/>
            <wp:wrapNone/>
            <wp:docPr id="203" name="Image 2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 name="Image 203"/>
                    <pic:cNvPicPr/>
                  </pic:nvPicPr>
                  <pic:blipFill>
                    <a:blip r:embed="rId127" cstate="print"/>
                    <a:stretch>
                      <a:fillRect/>
                    </a:stretch>
                  </pic:blipFill>
                  <pic:spPr>
                    <a:xfrm>
                      <a:off x="0" y="0"/>
                      <a:ext cx="237743" cy="169163"/>
                    </a:xfrm>
                    <a:prstGeom prst="rect">
                      <a:avLst/>
                    </a:prstGeom>
                  </pic:spPr>
                </pic:pic>
              </a:graphicData>
            </a:graphic>
          </wp:anchor>
        </w:drawing>
      </w:r>
      <w:r>
        <w:t>вовлечение учащихся в социально значимую деятельность, оказывающую влияние на личность, создавая баланс между социальными и индивидуальными потребностями, запуская механизм саморазвития (самосовершенствования, самообразования), готовности личности к реализации собственной индивидуальности, творческой активности, ответственности за своё развитие и за изменения социальной ситуации;</w:t>
      </w:r>
    </w:p>
    <w:p w:rsidR="00B25ECF" w:rsidRDefault="00B25ECF" w:rsidP="00B25ECF">
      <w:pPr>
        <w:pStyle w:val="Heading3"/>
        <w:spacing w:before="4"/>
        <w:ind w:left="2250"/>
      </w:pPr>
      <w:r>
        <w:t>Работа</w:t>
      </w:r>
      <w:r>
        <w:rPr>
          <w:spacing w:val="-8"/>
        </w:rPr>
        <w:t xml:space="preserve"> </w:t>
      </w:r>
      <w:r>
        <w:t>с</w:t>
      </w:r>
      <w:r>
        <w:rPr>
          <w:spacing w:val="-7"/>
        </w:rPr>
        <w:t xml:space="preserve"> </w:t>
      </w:r>
      <w:r>
        <w:t>учителями,</w:t>
      </w:r>
      <w:r>
        <w:rPr>
          <w:spacing w:val="-7"/>
        </w:rPr>
        <w:t xml:space="preserve"> </w:t>
      </w:r>
      <w:r>
        <w:t>преподающими</w:t>
      </w:r>
      <w:r>
        <w:rPr>
          <w:spacing w:val="-2"/>
        </w:rPr>
        <w:t xml:space="preserve"> </w:t>
      </w:r>
      <w:r>
        <w:t>в</w:t>
      </w:r>
      <w:r>
        <w:rPr>
          <w:spacing w:val="-3"/>
        </w:rPr>
        <w:t xml:space="preserve"> </w:t>
      </w:r>
      <w:r>
        <w:rPr>
          <w:spacing w:val="-2"/>
        </w:rPr>
        <w:t>классе</w:t>
      </w:r>
    </w:p>
    <w:p w:rsidR="00B25ECF" w:rsidRDefault="00B25ECF" w:rsidP="00B25ECF">
      <w:pPr>
        <w:pStyle w:val="a0"/>
        <w:tabs>
          <w:tab w:val="left" w:pos="2720"/>
        </w:tabs>
        <w:ind w:left="1539" w:right="777" w:firstLine="566"/>
      </w:pPr>
      <w:r>
        <w:rPr>
          <w:noProof/>
          <w:position w:val="-4"/>
          <w:lang w:eastAsia="ru-RU"/>
        </w:rPr>
        <w:drawing>
          <wp:inline distT="0" distB="0" distL="0" distR="0">
            <wp:extent cx="237743" cy="169163"/>
            <wp:effectExtent l="0" t="0" r="0" b="0"/>
            <wp:docPr id="204" name="Image 2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4" name="Image 204"/>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посещение учебных занятий, регулярные консультации классного руководителя</w:t>
      </w:r>
      <w:r>
        <w:rPr>
          <w:spacing w:val="-5"/>
        </w:rPr>
        <w:t xml:space="preserve"> </w:t>
      </w:r>
      <w:r>
        <w:t>с учителями-предметниками,</w:t>
      </w:r>
      <w:r>
        <w:rPr>
          <w:spacing w:val="-1"/>
        </w:rPr>
        <w:t xml:space="preserve"> </w:t>
      </w:r>
      <w:r>
        <w:t>мини-педсоветы</w:t>
      </w:r>
      <w:r>
        <w:rPr>
          <w:spacing w:val="-3"/>
        </w:rPr>
        <w:t xml:space="preserve"> </w:t>
      </w:r>
      <w:r>
        <w:t>по</w:t>
      </w:r>
      <w:r>
        <w:rPr>
          <w:spacing w:val="-3"/>
        </w:rPr>
        <w:t xml:space="preserve"> </w:t>
      </w:r>
      <w:r>
        <w:t>проблемам</w:t>
      </w:r>
      <w:r>
        <w:rPr>
          <w:spacing w:val="-4"/>
        </w:rPr>
        <w:t xml:space="preserve"> </w:t>
      </w:r>
      <w:r>
        <w:t>класса,</w:t>
      </w:r>
      <w:r>
        <w:rPr>
          <w:spacing w:val="-2"/>
        </w:rPr>
        <w:t xml:space="preserve"> </w:t>
      </w:r>
      <w:r>
        <w:t>ведение дневника наблюдений, индивидуальные беседы с учащимися и их родителями, работа с педагогом- психологом.</w:t>
      </w:r>
    </w:p>
    <w:p w:rsidR="00B25ECF" w:rsidRDefault="00B25ECF" w:rsidP="00B25ECF">
      <w:pPr>
        <w:pStyle w:val="Heading3"/>
        <w:spacing w:before="3" w:line="242" w:lineRule="auto"/>
        <w:ind w:left="1539" w:right="792" w:firstLine="566"/>
      </w:pPr>
      <w:r>
        <w:t>Работа с обучающимися «группы риска», состоящими на различных видах учета, попавших в трудную жизненную ситуацию:</w:t>
      </w:r>
    </w:p>
    <w:p w:rsidR="00B25ECF" w:rsidRDefault="00B25ECF" w:rsidP="00B25ECF">
      <w:pPr>
        <w:pStyle w:val="a0"/>
        <w:ind w:left="1539" w:right="793" w:firstLine="775"/>
      </w:pPr>
      <w:r>
        <w:rPr>
          <w:noProof/>
          <w:lang w:eastAsia="ru-RU"/>
        </w:rPr>
        <w:drawing>
          <wp:anchor distT="0" distB="0" distL="0" distR="0" simplePos="0" relativeHeight="251745280" behindDoc="1" locked="0" layoutInCell="1" allowOverlap="1">
            <wp:simplePos x="0" y="0"/>
            <wp:positionH relativeFrom="page">
              <wp:posOffset>1438910</wp:posOffset>
            </wp:positionH>
            <wp:positionV relativeFrom="paragraph">
              <wp:posOffset>2074</wp:posOffset>
            </wp:positionV>
            <wp:extent cx="237743" cy="169163"/>
            <wp:effectExtent l="0" t="0" r="0" b="0"/>
            <wp:wrapNone/>
            <wp:docPr id="205" name="Image 2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Image 205"/>
                    <pic:cNvPicPr/>
                  </pic:nvPicPr>
                  <pic:blipFill>
                    <a:blip r:embed="rId127" cstate="print"/>
                    <a:stretch>
                      <a:fillRect/>
                    </a:stretch>
                  </pic:blipFill>
                  <pic:spPr>
                    <a:xfrm>
                      <a:off x="0" y="0"/>
                      <a:ext cx="237743" cy="169163"/>
                    </a:xfrm>
                    <a:prstGeom prst="rect">
                      <a:avLst/>
                    </a:prstGeom>
                  </pic:spPr>
                </pic:pic>
              </a:graphicData>
            </a:graphic>
          </wp:anchor>
        </w:drawing>
      </w:r>
      <w:r>
        <w:t xml:space="preserve">Организация и контроль досуга школьников, вовлечение во внеурочную деятельность и дела класса; проведение профилактической работы в соответствии с </w:t>
      </w:r>
      <w:r>
        <w:rPr>
          <w:spacing w:val="-2"/>
        </w:rPr>
        <w:t>планом.</w:t>
      </w:r>
    </w:p>
    <w:p w:rsidR="00B25ECF" w:rsidRDefault="00B25ECF" w:rsidP="00B25ECF">
      <w:pPr>
        <w:pStyle w:val="Heading3"/>
        <w:spacing w:line="272" w:lineRule="exact"/>
        <w:ind w:left="2106"/>
      </w:pPr>
      <w:r>
        <w:t>Работа</w:t>
      </w:r>
      <w:r>
        <w:rPr>
          <w:spacing w:val="-6"/>
        </w:rPr>
        <w:t xml:space="preserve"> </w:t>
      </w:r>
      <w:r>
        <w:t>с</w:t>
      </w:r>
      <w:r>
        <w:rPr>
          <w:spacing w:val="-4"/>
        </w:rPr>
        <w:t xml:space="preserve"> </w:t>
      </w:r>
      <w:r>
        <w:t>родителями</w:t>
      </w:r>
      <w:r>
        <w:rPr>
          <w:spacing w:val="-1"/>
        </w:rPr>
        <w:t xml:space="preserve"> </w:t>
      </w:r>
      <w:r>
        <w:t>учащихся</w:t>
      </w:r>
      <w:r>
        <w:rPr>
          <w:spacing w:val="-5"/>
        </w:rPr>
        <w:t xml:space="preserve"> </w:t>
      </w:r>
      <w:r>
        <w:t>или</w:t>
      </w:r>
      <w:r>
        <w:rPr>
          <w:spacing w:val="-3"/>
        </w:rPr>
        <w:t xml:space="preserve"> </w:t>
      </w:r>
      <w:r>
        <w:t>их</w:t>
      </w:r>
      <w:r>
        <w:rPr>
          <w:spacing w:val="-5"/>
        </w:rPr>
        <w:t xml:space="preserve"> </w:t>
      </w:r>
      <w:r>
        <w:t>законными</w:t>
      </w:r>
      <w:r>
        <w:rPr>
          <w:spacing w:val="-3"/>
        </w:rPr>
        <w:t xml:space="preserve"> </w:t>
      </w:r>
      <w:r>
        <w:rPr>
          <w:spacing w:val="-2"/>
        </w:rPr>
        <w:t>представителями:</w:t>
      </w:r>
    </w:p>
    <w:p w:rsidR="00B25ECF" w:rsidRDefault="00B25ECF" w:rsidP="00B25ECF">
      <w:pPr>
        <w:pStyle w:val="a0"/>
        <w:spacing w:before="1" w:line="235" w:lineRule="auto"/>
        <w:ind w:left="1539" w:right="795" w:firstLine="851"/>
      </w:pPr>
      <w:r>
        <w:rPr>
          <w:noProof/>
          <w:lang w:eastAsia="ru-RU"/>
        </w:rPr>
        <w:drawing>
          <wp:anchor distT="0" distB="0" distL="0" distR="0" simplePos="0" relativeHeight="251746304" behindDoc="1" locked="0" layoutInCell="1" allowOverlap="1">
            <wp:simplePos x="0" y="0"/>
            <wp:positionH relativeFrom="page">
              <wp:posOffset>1438910</wp:posOffset>
            </wp:positionH>
            <wp:positionV relativeFrom="paragraph">
              <wp:posOffset>2837</wp:posOffset>
            </wp:positionV>
            <wp:extent cx="237743" cy="169163"/>
            <wp:effectExtent l="0" t="0" r="0" b="0"/>
            <wp:wrapNone/>
            <wp:docPr id="206" name="Image 2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Image 206"/>
                    <pic:cNvPicPr/>
                  </pic:nvPicPr>
                  <pic:blipFill>
                    <a:blip r:embed="rId127" cstate="print"/>
                    <a:stretch>
                      <a:fillRect/>
                    </a:stretch>
                  </pic:blipFill>
                  <pic:spPr>
                    <a:xfrm>
                      <a:off x="0" y="0"/>
                      <a:ext cx="237743" cy="169163"/>
                    </a:xfrm>
                    <a:prstGeom prst="rect">
                      <a:avLst/>
                    </a:prstGeom>
                  </pic:spPr>
                </pic:pic>
              </a:graphicData>
            </a:graphic>
          </wp:anchor>
        </w:drawing>
      </w:r>
      <w:r>
        <w:t>регулярное информирование родителей о школьных успехах и проблемах их детей, о жизни класса в целом;</w:t>
      </w:r>
    </w:p>
    <w:p w:rsidR="00B25ECF" w:rsidRDefault="00B25ECF" w:rsidP="00B25ECF">
      <w:pPr>
        <w:spacing w:line="235" w:lineRule="auto"/>
        <w:sectPr w:rsidR="00B25ECF">
          <w:pgSz w:w="11920" w:h="16850"/>
          <w:pgMar w:top="820" w:right="60" w:bottom="800" w:left="160" w:header="0" w:footer="614" w:gutter="0"/>
          <w:cols w:space="720"/>
        </w:sectPr>
      </w:pPr>
    </w:p>
    <w:p w:rsidR="00B25ECF" w:rsidRDefault="00B25ECF" w:rsidP="00B25ECF">
      <w:pPr>
        <w:pStyle w:val="a0"/>
        <w:spacing w:before="72"/>
        <w:ind w:left="1539" w:right="784" w:firstLine="770"/>
      </w:pPr>
      <w:r>
        <w:rPr>
          <w:noProof/>
          <w:lang w:eastAsia="ru-RU"/>
        </w:rPr>
        <w:lastRenderedPageBreak/>
        <w:drawing>
          <wp:anchor distT="0" distB="0" distL="0" distR="0" simplePos="0" relativeHeight="251747328" behindDoc="1" locked="0" layoutInCell="1" allowOverlap="1">
            <wp:simplePos x="0" y="0"/>
            <wp:positionH relativeFrom="page">
              <wp:posOffset>1438910</wp:posOffset>
            </wp:positionH>
            <wp:positionV relativeFrom="paragraph">
              <wp:posOffset>50800</wp:posOffset>
            </wp:positionV>
            <wp:extent cx="237743" cy="169164"/>
            <wp:effectExtent l="0" t="0" r="0" b="0"/>
            <wp:wrapNone/>
            <wp:docPr id="207" name="Image 2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 name="Image 207"/>
                    <pic:cNvPicPr/>
                  </pic:nvPicPr>
                  <pic:blipFill>
                    <a:blip r:embed="rId127" cstate="print"/>
                    <a:stretch>
                      <a:fillRect/>
                    </a:stretch>
                  </pic:blipFill>
                  <pic:spPr>
                    <a:xfrm>
                      <a:off x="0" y="0"/>
                      <a:ext cx="237743" cy="169164"/>
                    </a:xfrm>
                    <a:prstGeom prst="rect">
                      <a:avLst/>
                    </a:prstGeom>
                  </pic:spPr>
                </pic:pic>
              </a:graphicData>
            </a:graphic>
          </wp:anchor>
        </w:drawing>
      </w:r>
      <w:r>
        <w:t>«Узкий круг». Беседа</w:t>
      </w:r>
      <w:r>
        <w:rPr>
          <w:spacing w:val="-1"/>
        </w:rPr>
        <w:t xml:space="preserve"> </w:t>
      </w:r>
      <w:r>
        <w:t>родителей, педагогов, администрации (при</w:t>
      </w:r>
      <w:r>
        <w:rPr>
          <w:spacing w:val="-1"/>
        </w:rPr>
        <w:t xml:space="preserve"> </w:t>
      </w:r>
      <w:r>
        <w:t>необходимости)</w:t>
      </w:r>
      <w:r>
        <w:rPr>
          <w:spacing w:val="-1"/>
        </w:rPr>
        <w:t xml:space="preserve"> </w:t>
      </w:r>
      <w:r>
        <w:t xml:space="preserve">с целью оказания помощи родителям школьников или их законным представителям в регулировании отношений между ними, администрацией школы или учителями- </w:t>
      </w:r>
      <w:r>
        <w:rPr>
          <w:spacing w:val="-2"/>
        </w:rPr>
        <w:t>предметниками;</w:t>
      </w:r>
    </w:p>
    <w:p w:rsidR="00B25ECF" w:rsidRDefault="00B25ECF" w:rsidP="00B25ECF">
      <w:pPr>
        <w:pStyle w:val="a0"/>
        <w:tabs>
          <w:tab w:val="left" w:pos="4124"/>
          <w:tab w:val="left" w:pos="6489"/>
        </w:tabs>
        <w:ind w:left="1539" w:right="781" w:firstLine="851"/>
      </w:pPr>
      <w:r>
        <w:rPr>
          <w:noProof/>
          <w:lang w:eastAsia="ru-RU"/>
        </w:rPr>
        <w:drawing>
          <wp:anchor distT="0" distB="0" distL="0" distR="0" simplePos="0" relativeHeight="251748352" behindDoc="1" locked="0" layoutInCell="1" allowOverlap="1">
            <wp:simplePos x="0" y="0"/>
            <wp:positionH relativeFrom="page">
              <wp:posOffset>1438910</wp:posOffset>
            </wp:positionH>
            <wp:positionV relativeFrom="paragraph">
              <wp:posOffset>5393</wp:posOffset>
            </wp:positionV>
            <wp:extent cx="237743" cy="169164"/>
            <wp:effectExtent l="0" t="0" r="0" b="0"/>
            <wp:wrapNone/>
            <wp:docPr id="208" name="Image 2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Image 208"/>
                    <pic:cNvPicPr/>
                  </pic:nvPicPr>
                  <pic:blipFill>
                    <a:blip r:embed="rId127" cstate="print"/>
                    <a:stretch>
                      <a:fillRect/>
                    </a:stretch>
                  </pic:blipFill>
                  <pic:spPr>
                    <a:xfrm>
                      <a:off x="0" y="0"/>
                      <a:ext cx="237743" cy="169164"/>
                    </a:xfrm>
                    <a:prstGeom prst="rect">
                      <a:avLst/>
                    </a:prstGeom>
                  </pic:spPr>
                </pic:pic>
              </a:graphicData>
            </a:graphic>
          </wp:anchor>
        </w:drawing>
      </w:r>
      <w:r>
        <w:t xml:space="preserve">Родительское собрание. Организация родительских собраний (тематических, </w:t>
      </w:r>
      <w:r>
        <w:rPr>
          <w:spacing w:val="-2"/>
        </w:rPr>
        <w:t>организационных,</w:t>
      </w:r>
      <w:r>
        <w:tab/>
      </w:r>
      <w:r>
        <w:rPr>
          <w:spacing w:val="-2"/>
        </w:rPr>
        <w:t>аналитических,</w:t>
      </w:r>
      <w:r>
        <w:tab/>
        <w:t>итоговых, комбинированных, совместно с учителями-предметниками, совместно сдетьми), проводимых в режиме обсуждения наиболее острых проблем обучения и воспитания школьников;</w:t>
      </w:r>
    </w:p>
    <w:p w:rsidR="00B25ECF" w:rsidRDefault="00B25ECF" w:rsidP="00B25ECF">
      <w:pPr>
        <w:pStyle w:val="a0"/>
        <w:spacing w:line="237" w:lineRule="auto"/>
        <w:ind w:left="1539" w:right="789" w:firstLine="775"/>
      </w:pPr>
      <w:r>
        <w:rPr>
          <w:noProof/>
          <w:lang w:eastAsia="ru-RU"/>
        </w:rPr>
        <w:drawing>
          <wp:anchor distT="0" distB="0" distL="0" distR="0" simplePos="0" relativeHeight="251749376" behindDoc="1" locked="0" layoutInCell="1" allowOverlap="1">
            <wp:simplePos x="0" y="0"/>
            <wp:positionH relativeFrom="page">
              <wp:posOffset>1438910</wp:posOffset>
            </wp:positionH>
            <wp:positionV relativeFrom="paragraph">
              <wp:posOffset>3929</wp:posOffset>
            </wp:positionV>
            <wp:extent cx="237743" cy="169164"/>
            <wp:effectExtent l="0" t="0" r="0" b="0"/>
            <wp:wrapNone/>
            <wp:docPr id="209" name="Image 2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Image 209"/>
                    <pic:cNvPicPr/>
                  </pic:nvPicPr>
                  <pic:blipFill>
                    <a:blip r:embed="rId127" cstate="print"/>
                    <a:stretch>
                      <a:fillRect/>
                    </a:stretch>
                  </pic:blipFill>
                  <pic:spPr>
                    <a:xfrm>
                      <a:off x="0" y="0"/>
                      <a:ext cx="237743" cy="169164"/>
                    </a:xfrm>
                    <a:prstGeom prst="rect">
                      <a:avLst/>
                    </a:prstGeom>
                  </pic:spPr>
                </pic:pic>
              </a:graphicData>
            </a:graphic>
          </wp:anchor>
        </w:drawing>
      </w:r>
      <w:r>
        <w:t xml:space="preserve">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w:t>
      </w:r>
      <w:r>
        <w:rPr>
          <w:spacing w:val="-2"/>
        </w:rPr>
        <w:t>детей;</w:t>
      </w:r>
    </w:p>
    <w:p w:rsidR="00B25ECF" w:rsidRDefault="00B25ECF" w:rsidP="00B25ECF">
      <w:pPr>
        <w:pStyle w:val="a0"/>
        <w:ind w:left="1539" w:right="786" w:firstLine="775"/>
      </w:pPr>
      <w:r>
        <w:rPr>
          <w:noProof/>
          <w:lang w:eastAsia="ru-RU"/>
        </w:rPr>
        <w:drawing>
          <wp:anchor distT="0" distB="0" distL="0" distR="0" simplePos="0" relativeHeight="251750400" behindDoc="1" locked="0" layoutInCell="1" allowOverlap="1">
            <wp:simplePos x="0" y="0"/>
            <wp:positionH relativeFrom="page">
              <wp:posOffset>1438910</wp:posOffset>
            </wp:positionH>
            <wp:positionV relativeFrom="paragraph">
              <wp:posOffset>3135</wp:posOffset>
            </wp:positionV>
            <wp:extent cx="237743" cy="169164"/>
            <wp:effectExtent l="0" t="0" r="0" b="0"/>
            <wp:wrapNone/>
            <wp:docPr id="210" name="Image 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0" name="Image 210"/>
                    <pic:cNvPicPr/>
                  </pic:nvPicPr>
                  <pic:blipFill>
                    <a:blip r:embed="rId127" cstate="print"/>
                    <a:stretch>
                      <a:fillRect/>
                    </a:stretch>
                  </pic:blipFill>
                  <pic:spPr>
                    <a:xfrm>
                      <a:off x="0" y="0"/>
                      <a:ext cx="237743" cy="169164"/>
                    </a:xfrm>
                    <a:prstGeom prst="rect">
                      <a:avLst/>
                    </a:prstGeom>
                  </pic:spPr>
                </pic:pic>
              </a:graphicData>
            </a:graphic>
          </wp:anchor>
        </w:drawing>
      </w:r>
      <w:r>
        <w:t>Вебинар. Привлечение родителей (законных представителей) к просмотру вебинаров воспитательной направленности всероссийского, регионального, муниципального, школьного уровня, обеспечивающих психолого-педагогическую поддержку семьи и повышение компетентности родителей (законных представителей) в вопросах развития, воспитания, охраны и укрепления здоровья детей.</w:t>
      </w:r>
    </w:p>
    <w:p w:rsidR="00B25ECF" w:rsidRDefault="00B25ECF" w:rsidP="00B25ECF">
      <w:pPr>
        <w:pStyle w:val="a0"/>
        <w:ind w:left="1539" w:right="784" w:firstLine="851"/>
      </w:pPr>
      <w:r>
        <w:rPr>
          <w:noProof/>
          <w:lang w:eastAsia="ru-RU"/>
        </w:rPr>
        <w:drawing>
          <wp:anchor distT="0" distB="0" distL="0" distR="0" simplePos="0" relativeHeight="251751424" behindDoc="1" locked="0" layoutInCell="1" allowOverlap="1">
            <wp:simplePos x="0" y="0"/>
            <wp:positionH relativeFrom="page">
              <wp:posOffset>1438910</wp:posOffset>
            </wp:positionH>
            <wp:positionV relativeFrom="paragraph">
              <wp:posOffset>3590</wp:posOffset>
            </wp:positionV>
            <wp:extent cx="237743" cy="169164"/>
            <wp:effectExtent l="0" t="0" r="0" b="0"/>
            <wp:wrapNone/>
            <wp:docPr id="211" name="Image 2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 name="Image 211"/>
                    <pic:cNvPicPr/>
                  </pic:nvPicPr>
                  <pic:blipFill>
                    <a:blip r:embed="rId127" cstate="print"/>
                    <a:stretch>
                      <a:fillRect/>
                    </a:stretch>
                  </pic:blipFill>
                  <pic:spPr>
                    <a:xfrm>
                      <a:off x="0" y="0"/>
                      <a:ext cx="237743" cy="169164"/>
                    </a:xfrm>
                    <a:prstGeom prst="rect">
                      <a:avLst/>
                    </a:prstGeom>
                  </pic:spPr>
                </pic:pic>
              </a:graphicData>
            </a:graphic>
          </wp:anchor>
        </w:drawing>
      </w:r>
      <w:r>
        <w:t xml:space="preserve">Совместные дела. Организация на базе класса семейных праздников, конкурсов, соревнований, направленных на сплочение семьи и школы; анкетирование и тестирование </w:t>
      </w:r>
      <w:r>
        <w:rPr>
          <w:spacing w:val="-2"/>
        </w:rPr>
        <w:t>родителей.</w:t>
      </w:r>
    </w:p>
    <w:p w:rsidR="00B25ECF" w:rsidRDefault="00B25ECF" w:rsidP="00B25ECF">
      <w:pPr>
        <w:pStyle w:val="Heading3"/>
        <w:spacing w:line="275" w:lineRule="exact"/>
        <w:ind w:left="5128"/>
      </w:pPr>
      <w:r>
        <w:t>Модуль</w:t>
      </w:r>
      <w:r>
        <w:rPr>
          <w:spacing w:val="-6"/>
        </w:rPr>
        <w:t xml:space="preserve"> </w:t>
      </w:r>
      <w:r>
        <w:rPr>
          <w:spacing w:val="-2"/>
        </w:rPr>
        <w:t>Самоуправление</w:t>
      </w:r>
    </w:p>
    <w:p w:rsidR="00B25ECF" w:rsidRDefault="00B25ECF" w:rsidP="00B25ECF">
      <w:pPr>
        <w:pStyle w:val="a0"/>
        <w:ind w:left="1902" w:right="782"/>
      </w:pPr>
      <w:r>
        <w:t>Поддержка ученического самоуправления в МБОУ «СОШ №1» помогает педагогам воспитывать в детях инициативность, самостоятельность, ответственность, трудолюбие, чувство собственного достоинства и предоставляет им широкие возможности для самовыражения и самореализации. Ученическое самоуправление – это</w:t>
      </w:r>
      <w:r>
        <w:rPr>
          <w:spacing w:val="29"/>
        </w:rPr>
        <w:t xml:space="preserve"> </w:t>
      </w:r>
      <w:r>
        <w:t>сотрудничество</w:t>
      </w:r>
      <w:r>
        <w:rPr>
          <w:spacing w:val="30"/>
        </w:rPr>
        <w:t xml:space="preserve"> </w:t>
      </w:r>
      <w:r>
        <w:t>детей</w:t>
      </w:r>
      <w:r>
        <w:rPr>
          <w:spacing w:val="32"/>
        </w:rPr>
        <w:t xml:space="preserve"> </w:t>
      </w:r>
      <w:r>
        <w:t>и</w:t>
      </w:r>
      <w:r>
        <w:rPr>
          <w:spacing w:val="32"/>
        </w:rPr>
        <w:t xml:space="preserve"> </w:t>
      </w:r>
      <w:r>
        <w:t>взрослых.</w:t>
      </w:r>
      <w:r>
        <w:rPr>
          <w:spacing w:val="31"/>
        </w:rPr>
        <w:t xml:space="preserve"> </w:t>
      </w:r>
      <w:r>
        <w:t>Ученическое</w:t>
      </w:r>
      <w:r>
        <w:rPr>
          <w:spacing w:val="30"/>
        </w:rPr>
        <w:t xml:space="preserve"> </w:t>
      </w:r>
      <w:r>
        <w:t>самоуправление</w:t>
      </w:r>
      <w:r>
        <w:rPr>
          <w:spacing w:val="32"/>
        </w:rPr>
        <w:t xml:space="preserve"> </w:t>
      </w:r>
      <w:r>
        <w:t>в</w:t>
      </w:r>
      <w:r>
        <w:rPr>
          <w:spacing w:val="30"/>
        </w:rPr>
        <w:t xml:space="preserve"> </w:t>
      </w:r>
      <w:r>
        <w:t>МБОУ</w:t>
      </w:r>
      <w:r>
        <w:rPr>
          <w:spacing w:val="36"/>
        </w:rPr>
        <w:t xml:space="preserve"> </w:t>
      </w:r>
      <w:r>
        <w:rPr>
          <w:spacing w:val="-4"/>
        </w:rPr>
        <w:t>«СОШ</w:t>
      </w:r>
    </w:p>
    <w:p w:rsidR="00B25ECF" w:rsidRDefault="00B25ECF" w:rsidP="00B25ECF">
      <w:pPr>
        <w:pStyle w:val="a0"/>
        <w:ind w:left="1902"/>
      </w:pPr>
      <w:r>
        <w:t>№1»</w:t>
      </w:r>
      <w:r>
        <w:rPr>
          <w:spacing w:val="-12"/>
        </w:rPr>
        <w:t xml:space="preserve"> </w:t>
      </w:r>
      <w:r>
        <w:t>осуществляется</w:t>
      </w:r>
      <w:r>
        <w:rPr>
          <w:spacing w:val="1"/>
        </w:rPr>
        <w:t xml:space="preserve"> </w:t>
      </w:r>
      <w:r>
        <w:t>на</w:t>
      </w:r>
      <w:r>
        <w:rPr>
          <w:spacing w:val="-1"/>
        </w:rPr>
        <w:t xml:space="preserve"> </w:t>
      </w:r>
      <w:r>
        <w:t>нескольких</w:t>
      </w:r>
      <w:r>
        <w:rPr>
          <w:spacing w:val="7"/>
        </w:rPr>
        <w:t xml:space="preserve"> </w:t>
      </w:r>
      <w:r>
        <w:rPr>
          <w:spacing w:val="-2"/>
        </w:rPr>
        <w:t>уровнях.</w:t>
      </w:r>
    </w:p>
    <w:p w:rsidR="00B25ECF" w:rsidRDefault="00B25ECF" w:rsidP="00B25ECF">
      <w:pPr>
        <w:spacing w:line="242" w:lineRule="auto"/>
        <w:ind w:left="1539" w:right="786" w:firstLine="628"/>
        <w:jc w:val="both"/>
        <w:rPr>
          <w:sz w:val="24"/>
        </w:rPr>
      </w:pPr>
      <w:r>
        <w:rPr>
          <w:b/>
          <w:sz w:val="24"/>
        </w:rPr>
        <w:t xml:space="preserve">На уровне образовательного учреждения </w:t>
      </w:r>
      <w:r>
        <w:rPr>
          <w:sz w:val="24"/>
        </w:rPr>
        <w:t>через деятельность выборного Совета ученического самоуправления и Президента:</w:t>
      </w:r>
    </w:p>
    <w:p w:rsidR="00B25ECF" w:rsidRDefault="00B25ECF" w:rsidP="00B25ECF">
      <w:pPr>
        <w:pStyle w:val="a0"/>
        <w:spacing w:before="19" w:line="235" w:lineRule="auto"/>
        <w:ind w:left="2406" w:right="564" w:firstLine="314"/>
      </w:pPr>
      <w:r>
        <w:rPr>
          <w:noProof/>
          <w:lang w:eastAsia="ru-RU"/>
        </w:rPr>
        <w:drawing>
          <wp:anchor distT="0" distB="0" distL="0" distR="0" simplePos="0" relativeHeight="251752448" behindDoc="1" locked="0" layoutInCell="1" allowOverlap="1">
            <wp:simplePos x="0" y="0"/>
            <wp:positionH relativeFrom="page">
              <wp:posOffset>1438910</wp:posOffset>
            </wp:positionH>
            <wp:positionV relativeFrom="paragraph">
              <wp:posOffset>14734</wp:posOffset>
            </wp:positionV>
            <wp:extent cx="237743" cy="341629"/>
            <wp:effectExtent l="0" t="0" r="0" b="0"/>
            <wp:wrapNone/>
            <wp:docPr id="212" name="Image 2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 name="Image 212"/>
                    <pic:cNvPicPr/>
                  </pic:nvPicPr>
                  <pic:blipFill>
                    <a:blip r:embed="rId138" cstate="print"/>
                    <a:stretch>
                      <a:fillRect/>
                    </a:stretch>
                  </pic:blipFill>
                  <pic:spPr>
                    <a:xfrm>
                      <a:off x="0" y="0"/>
                      <a:ext cx="237743" cy="341629"/>
                    </a:xfrm>
                    <a:prstGeom prst="rect">
                      <a:avLst/>
                    </a:prstGeom>
                  </pic:spPr>
                </pic:pic>
              </a:graphicData>
            </a:graphic>
          </wp:anchor>
        </w:drawing>
      </w:r>
      <w:r>
        <w:t>через</w:t>
      </w:r>
      <w:r>
        <w:rPr>
          <w:spacing w:val="-3"/>
        </w:rPr>
        <w:t xml:space="preserve"> </w:t>
      </w:r>
      <w:r>
        <w:t>деятельность</w:t>
      </w:r>
      <w:r>
        <w:rPr>
          <w:spacing w:val="-7"/>
        </w:rPr>
        <w:t xml:space="preserve"> </w:t>
      </w:r>
      <w:r>
        <w:t>Совета</w:t>
      </w:r>
      <w:r>
        <w:rPr>
          <w:spacing w:val="-7"/>
        </w:rPr>
        <w:t xml:space="preserve"> </w:t>
      </w:r>
      <w:r>
        <w:t>президентов</w:t>
      </w:r>
      <w:r>
        <w:rPr>
          <w:spacing w:val="-4"/>
        </w:rPr>
        <w:t xml:space="preserve"> </w:t>
      </w:r>
      <w:r>
        <w:t>класса,</w:t>
      </w:r>
      <w:r>
        <w:rPr>
          <w:spacing w:val="-9"/>
        </w:rPr>
        <w:t xml:space="preserve"> </w:t>
      </w:r>
      <w:r>
        <w:t>объединяющего</w:t>
      </w:r>
      <w:r>
        <w:rPr>
          <w:spacing w:val="-5"/>
        </w:rPr>
        <w:t xml:space="preserve"> </w:t>
      </w:r>
      <w:r>
        <w:t>лидеров</w:t>
      </w:r>
      <w:r>
        <w:rPr>
          <w:spacing w:val="40"/>
        </w:rPr>
        <w:t xml:space="preserve"> </w:t>
      </w:r>
      <w:r>
        <w:t>классов; для</w:t>
      </w:r>
      <w:r>
        <w:rPr>
          <w:spacing w:val="80"/>
          <w:w w:val="150"/>
        </w:rPr>
        <w:t xml:space="preserve"> </w:t>
      </w:r>
      <w:r>
        <w:t>информирования</w:t>
      </w:r>
      <w:r>
        <w:rPr>
          <w:spacing w:val="80"/>
          <w:w w:val="150"/>
        </w:rPr>
        <w:t xml:space="preserve"> </w:t>
      </w:r>
      <w:r>
        <w:t>учащихся</w:t>
      </w:r>
      <w:r>
        <w:rPr>
          <w:spacing w:val="80"/>
          <w:w w:val="150"/>
        </w:rPr>
        <w:t xml:space="preserve"> </w:t>
      </w:r>
      <w:r>
        <w:t>и</w:t>
      </w:r>
      <w:r>
        <w:rPr>
          <w:spacing w:val="80"/>
          <w:w w:val="150"/>
        </w:rPr>
        <w:t xml:space="preserve"> </w:t>
      </w:r>
      <w:r>
        <w:t>получения</w:t>
      </w:r>
      <w:r>
        <w:rPr>
          <w:spacing w:val="80"/>
          <w:w w:val="150"/>
        </w:rPr>
        <w:t xml:space="preserve"> </w:t>
      </w:r>
      <w:r>
        <w:t>обратной</w:t>
      </w:r>
      <w:r>
        <w:rPr>
          <w:spacing w:val="80"/>
          <w:w w:val="150"/>
        </w:rPr>
        <w:t xml:space="preserve"> </w:t>
      </w:r>
      <w:r>
        <w:t>связи</w:t>
      </w:r>
      <w:r>
        <w:rPr>
          <w:spacing w:val="80"/>
          <w:w w:val="150"/>
        </w:rPr>
        <w:t xml:space="preserve"> </w:t>
      </w:r>
      <w:r>
        <w:t>от</w:t>
      </w:r>
      <w:r>
        <w:rPr>
          <w:spacing w:val="80"/>
          <w:w w:val="150"/>
        </w:rPr>
        <w:t xml:space="preserve"> </w:t>
      </w:r>
      <w:r>
        <w:t>классных</w:t>
      </w:r>
    </w:p>
    <w:p w:rsidR="00B25ECF" w:rsidRDefault="00B25ECF" w:rsidP="00B25ECF">
      <w:pPr>
        <w:pStyle w:val="a0"/>
        <w:spacing w:line="273" w:lineRule="exact"/>
        <w:ind w:left="1539"/>
        <w:jc w:val="left"/>
      </w:pPr>
      <w:r>
        <w:rPr>
          <w:spacing w:val="-2"/>
        </w:rPr>
        <w:t>коллективов;</w:t>
      </w:r>
    </w:p>
    <w:p w:rsidR="00B25ECF" w:rsidRDefault="00B25ECF" w:rsidP="00B25ECF">
      <w:pPr>
        <w:pStyle w:val="a0"/>
        <w:ind w:left="1539" w:right="787" w:firstLine="851"/>
      </w:pPr>
      <w:r>
        <w:rPr>
          <w:noProof/>
          <w:lang w:eastAsia="ru-RU"/>
        </w:rPr>
        <w:drawing>
          <wp:anchor distT="0" distB="0" distL="0" distR="0" simplePos="0" relativeHeight="251753472" behindDoc="1" locked="0" layoutInCell="1" allowOverlap="1">
            <wp:simplePos x="0" y="0"/>
            <wp:positionH relativeFrom="page">
              <wp:posOffset>1438910</wp:posOffset>
            </wp:positionH>
            <wp:positionV relativeFrom="paragraph">
              <wp:posOffset>5530</wp:posOffset>
            </wp:positionV>
            <wp:extent cx="237743" cy="169163"/>
            <wp:effectExtent l="0" t="0" r="0" b="0"/>
            <wp:wrapNone/>
            <wp:docPr id="213" name="Image 2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 name="Image 213"/>
                    <pic:cNvPicPr/>
                  </pic:nvPicPr>
                  <pic:blipFill>
                    <a:blip r:embed="rId127" cstate="print"/>
                    <a:stretch>
                      <a:fillRect/>
                    </a:stretch>
                  </pic:blipFill>
                  <pic:spPr>
                    <a:xfrm>
                      <a:off x="0" y="0"/>
                      <a:ext cx="237743" cy="169163"/>
                    </a:xfrm>
                    <a:prstGeom prst="rect">
                      <a:avLst/>
                    </a:prstGeom>
                  </pic:spPr>
                </pic:pic>
              </a:graphicData>
            </a:graphic>
          </wp:anchor>
        </w:drawing>
      </w:r>
      <w:r>
        <w:t>через деятельность временных творческих советов дела отвечающих за проведение мероприятий (министерство культуры) праздников, вечеров, акций, в том числе традиционных: День Учителя, День матери «Наши мамы лучше всех!», День самоуправленияи другие.</w:t>
      </w:r>
    </w:p>
    <w:p w:rsidR="00B25ECF" w:rsidRDefault="00B25ECF" w:rsidP="00B25ECF">
      <w:pPr>
        <w:pStyle w:val="Heading3"/>
        <w:spacing w:before="5" w:line="272" w:lineRule="exact"/>
        <w:ind w:left="2106"/>
      </w:pPr>
      <w:r>
        <w:t>На</w:t>
      </w:r>
      <w:r>
        <w:rPr>
          <w:spacing w:val="-5"/>
        </w:rPr>
        <w:t xml:space="preserve"> </w:t>
      </w:r>
      <w:r>
        <w:t>уровне</w:t>
      </w:r>
      <w:r>
        <w:rPr>
          <w:spacing w:val="-7"/>
        </w:rPr>
        <w:t xml:space="preserve"> </w:t>
      </w:r>
      <w:r>
        <w:t>классов</w:t>
      </w:r>
      <w:r>
        <w:rPr>
          <w:spacing w:val="-3"/>
        </w:rPr>
        <w:t xml:space="preserve"> </w:t>
      </w:r>
      <w:r>
        <w:t>через</w:t>
      </w:r>
      <w:r>
        <w:rPr>
          <w:spacing w:val="-4"/>
        </w:rPr>
        <w:t xml:space="preserve"> </w:t>
      </w:r>
      <w:r>
        <w:t>деятельность</w:t>
      </w:r>
      <w:r>
        <w:rPr>
          <w:spacing w:val="1"/>
        </w:rPr>
        <w:t xml:space="preserve"> </w:t>
      </w:r>
      <w:r>
        <w:t>выборных</w:t>
      </w:r>
      <w:r>
        <w:rPr>
          <w:spacing w:val="50"/>
        </w:rPr>
        <w:t xml:space="preserve"> </w:t>
      </w:r>
      <w:r>
        <w:t>активов</w:t>
      </w:r>
      <w:r>
        <w:rPr>
          <w:spacing w:val="-9"/>
        </w:rPr>
        <w:t xml:space="preserve"> </w:t>
      </w:r>
      <w:r>
        <w:rPr>
          <w:spacing w:val="-2"/>
        </w:rPr>
        <w:t>классов:</w:t>
      </w:r>
    </w:p>
    <w:p w:rsidR="00B25ECF" w:rsidRDefault="00B25ECF" w:rsidP="00B25ECF">
      <w:pPr>
        <w:pStyle w:val="a0"/>
        <w:spacing w:line="237" w:lineRule="auto"/>
        <w:ind w:left="1539" w:right="789" w:firstLine="813"/>
      </w:pPr>
      <w:r>
        <w:rPr>
          <w:noProof/>
          <w:lang w:eastAsia="ru-RU"/>
        </w:rPr>
        <w:drawing>
          <wp:anchor distT="0" distB="0" distL="0" distR="0" simplePos="0" relativeHeight="251754496" behindDoc="1" locked="0" layoutInCell="1" allowOverlap="1">
            <wp:simplePos x="0" y="0"/>
            <wp:positionH relativeFrom="page">
              <wp:posOffset>1438910</wp:posOffset>
            </wp:positionH>
            <wp:positionV relativeFrom="paragraph">
              <wp:posOffset>3184</wp:posOffset>
            </wp:positionV>
            <wp:extent cx="237743" cy="169163"/>
            <wp:effectExtent l="0" t="0" r="0" b="0"/>
            <wp:wrapNone/>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127" cstate="print"/>
                    <a:stretch>
                      <a:fillRect/>
                    </a:stretch>
                  </pic:blipFill>
                  <pic:spPr>
                    <a:xfrm>
                      <a:off x="0" y="0"/>
                      <a:ext cx="237743" cy="169163"/>
                    </a:xfrm>
                    <a:prstGeom prst="rect">
                      <a:avLst/>
                    </a:prstGeom>
                  </pic:spPr>
                </pic:pic>
              </a:graphicData>
            </a:graphic>
          </wp:anchor>
        </w:drawing>
      </w:r>
      <w:r>
        <w:t>учащихся лидеров класса, представляющих интересы класса в общешкольных делах и призванных координировать его работу с другими коллективами,</w:t>
      </w:r>
      <w:r>
        <w:rPr>
          <w:spacing w:val="40"/>
        </w:rPr>
        <w:t xml:space="preserve"> </w:t>
      </w:r>
      <w:r>
        <w:t>учителями; через организацию на принципах самоуправления жизни групп;</w:t>
      </w:r>
    </w:p>
    <w:p w:rsidR="00B25ECF" w:rsidRDefault="00B25ECF" w:rsidP="00B25ECF">
      <w:pPr>
        <w:spacing w:line="235" w:lineRule="auto"/>
        <w:ind w:left="1539" w:right="793" w:firstLine="566"/>
        <w:jc w:val="both"/>
        <w:rPr>
          <w:sz w:val="24"/>
        </w:rPr>
      </w:pPr>
      <w:r>
        <w:rPr>
          <w:b/>
          <w:sz w:val="24"/>
        </w:rPr>
        <w:t xml:space="preserve">На индивидуальном уровне </w:t>
      </w:r>
      <w:r>
        <w:rPr>
          <w:sz w:val="24"/>
        </w:rPr>
        <w:t xml:space="preserve">через вовлечение школьников в планирование, </w:t>
      </w:r>
      <w:r>
        <w:rPr>
          <w:spacing w:val="-2"/>
          <w:sz w:val="24"/>
        </w:rPr>
        <w:t>организацию:</w:t>
      </w:r>
    </w:p>
    <w:p w:rsidR="00B25ECF" w:rsidRDefault="00B25ECF" w:rsidP="00B25ECF">
      <w:pPr>
        <w:pStyle w:val="a0"/>
        <w:tabs>
          <w:tab w:val="left" w:pos="2720"/>
        </w:tabs>
        <w:spacing w:before="2"/>
        <w:ind w:left="2106"/>
      </w:pPr>
      <w:r>
        <w:rPr>
          <w:noProof/>
          <w:position w:val="-4"/>
          <w:lang w:eastAsia="ru-RU"/>
        </w:rPr>
        <w:drawing>
          <wp:inline distT="0" distB="0" distL="0" distR="0">
            <wp:extent cx="237743" cy="169163"/>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проведение</w:t>
      </w:r>
      <w:r>
        <w:rPr>
          <w:spacing w:val="-9"/>
        </w:rPr>
        <w:t xml:space="preserve"> </w:t>
      </w:r>
      <w:r>
        <w:t>и</w:t>
      </w:r>
      <w:r>
        <w:rPr>
          <w:spacing w:val="-9"/>
        </w:rPr>
        <w:t xml:space="preserve"> </w:t>
      </w:r>
      <w:r>
        <w:t>анализ</w:t>
      </w:r>
      <w:r>
        <w:rPr>
          <w:spacing w:val="-8"/>
        </w:rPr>
        <w:t xml:space="preserve"> </w:t>
      </w:r>
      <w:r>
        <w:t>различного</w:t>
      </w:r>
      <w:r>
        <w:rPr>
          <w:spacing w:val="-2"/>
        </w:rPr>
        <w:t xml:space="preserve"> </w:t>
      </w:r>
      <w:r>
        <w:t>рода</w:t>
      </w:r>
      <w:r>
        <w:rPr>
          <w:spacing w:val="-7"/>
        </w:rPr>
        <w:t xml:space="preserve"> </w:t>
      </w:r>
      <w:r>
        <w:rPr>
          <w:spacing w:val="-2"/>
        </w:rPr>
        <w:t>деятельности.</w:t>
      </w:r>
    </w:p>
    <w:p w:rsidR="00B25ECF" w:rsidRDefault="00B25ECF" w:rsidP="00B25ECF">
      <w:pPr>
        <w:pStyle w:val="a0"/>
        <w:spacing w:before="3"/>
        <w:ind w:left="0"/>
        <w:jc w:val="left"/>
      </w:pPr>
    </w:p>
    <w:p w:rsidR="00B25ECF" w:rsidRDefault="00B25ECF" w:rsidP="00B25ECF">
      <w:pPr>
        <w:pStyle w:val="Heading3"/>
        <w:spacing w:line="272" w:lineRule="exact"/>
        <w:ind w:left="4693"/>
      </w:pPr>
      <w:r>
        <w:t>Модуль</w:t>
      </w:r>
      <w:r>
        <w:rPr>
          <w:spacing w:val="-4"/>
        </w:rPr>
        <w:t xml:space="preserve"> </w:t>
      </w:r>
      <w:r>
        <w:t>«Урочная</w:t>
      </w:r>
      <w:r>
        <w:rPr>
          <w:spacing w:val="-4"/>
        </w:rPr>
        <w:t xml:space="preserve"> </w:t>
      </w:r>
      <w:r>
        <w:rPr>
          <w:spacing w:val="-2"/>
        </w:rPr>
        <w:t>деятельность»</w:t>
      </w:r>
    </w:p>
    <w:p w:rsidR="00B25ECF" w:rsidRDefault="00B25ECF" w:rsidP="00B25ECF">
      <w:pPr>
        <w:pStyle w:val="a0"/>
        <w:spacing w:line="242" w:lineRule="auto"/>
        <w:ind w:left="1902" w:right="1833" w:firstLine="988"/>
      </w:pPr>
      <w:r>
        <w:t>Реализация школьными педагогами воспитательного потенциала урокапредполагает следующее:</w:t>
      </w:r>
    </w:p>
    <w:p w:rsidR="00B25ECF" w:rsidRDefault="00B25ECF" w:rsidP="00B25ECF">
      <w:pPr>
        <w:pStyle w:val="a0"/>
        <w:tabs>
          <w:tab w:val="left" w:pos="2720"/>
        </w:tabs>
        <w:ind w:left="1539" w:right="783" w:firstLine="566"/>
      </w:pPr>
      <w:r>
        <w:rPr>
          <w:noProof/>
          <w:position w:val="-4"/>
          <w:lang w:eastAsia="ru-RU"/>
        </w:rPr>
        <w:drawing>
          <wp:inline distT="0" distB="0" distL="0" distR="0">
            <wp:extent cx="237743" cy="169163"/>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установление доверительных отношений между учителем и его учениками, способствующих</w:t>
      </w:r>
      <w:r>
        <w:rPr>
          <w:spacing w:val="-1"/>
        </w:rPr>
        <w:t xml:space="preserve"> </w:t>
      </w:r>
      <w:r>
        <w:t>позитивному</w:t>
      </w:r>
      <w:r>
        <w:rPr>
          <w:spacing w:val="-7"/>
        </w:rPr>
        <w:t xml:space="preserve"> </w:t>
      </w:r>
      <w:r>
        <w:t>восприятию учащимися требований</w:t>
      </w:r>
      <w:r>
        <w:rPr>
          <w:spacing w:val="-4"/>
        </w:rPr>
        <w:t xml:space="preserve"> </w:t>
      </w:r>
      <w:r>
        <w:t>и</w:t>
      </w:r>
      <w:r>
        <w:rPr>
          <w:spacing w:val="-4"/>
        </w:rPr>
        <w:t xml:space="preserve"> </w:t>
      </w:r>
      <w:r>
        <w:t>просьб</w:t>
      </w:r>
      <w:r>
        <w:rPr>
          <w:spacing w:val="-1"/>
        </w:rPr>
        <w:t xml:space="preserve"> </w:t>
      </w:r>
      <w:r>
        <w:t>учителя</w:t>
      </w:r>
      <w:r>
        <w:rPr>
          <w:spacing w:val="-2"/>
        </w:rPr>
        <w:t xml:space="preserve"> </w:t>
      </w:r>
      <w:r>
        <w:t>через взаимоконтроль и самоконтроль обучающихся; самостоятельный выбор разноуровневых заданий; привлечение внимания к обсуждаемой на уроке информации; активизации их познавательной деятельности через использование занимательных элементов, историй из жизни великих ученых, писателей, ИКТ (программы-тренажеры, тесты, мультимедийные</w:t>
      </w:r>
    </w:p>
    <w:p w:rsidR="00B25ECF" w:rsidRDefault="00B25ECF" w:rsidP="00B25ECF">
      <w:pPr>
        <w:sectPr w:rsidR="00B25ECF">
          <w:pgSz w:w="11920" w:h="16850"/>
          <w:pgMar w:top="800" w:right="60" w:bottom="800" w:left="160" w:header="0" w:footer="614" w:gutter="0"/>
          <w:cols w:space="720"/>
        </w:sectPr>
      </w:pPr>
    </w:p>
    <w:p w:rsidR="00B25ECF" w:rsidRDefault="00B25ECF" w:rsidP="00B25ECF">
      <w:pPr>
        <w:pStyle w:val="a0"/>
        <w:spacing w:before="71" w:line="237" w:lineRule="auto"/>
        <w:ind w:left="1902" w:right="785"/>
      </w:pPr>
      <w:r>
        <w:lastRenderedPageBreak/>
        <w:t>презентации, научно-популярные</w:t>
      </w:r>
      <w:r>
        <w:rPr>
          <w:spacing w:val="-1"/>
        </w:rPr>
        <w:t xml:space="preserve"> </w:t>
      </w:r>
      <w:r>
        <w:t>передачи, фильмы, обучающие</w:t>
      </w:r>
      <w:r>
        <w:rPr>
          <w:spacing w:val="-1"/>
        </w:rPr>
        <w:t xml:space="preserve"> </w:t>
      </w:r>
      <w:r>
        <w:t>сайты, онлайн-уроки, видеолекции,</w:t>
      </w:r>
      <w:r>
        <w:rPr>
          <w:spacing w:val="40"/>
        </w:rPr>
        <w:t xml:space="preserve"> </w:t>
      </w:r>
      <w:r>
        <w:t>онлайн-конференции и др.);</w:t>
      </w:r>
    </w:p>
    <w:p w:rsidR="00B25ECF" w:rsidRDefault="00B25ECF" w:rsidP="00B25ECF">
      <w:pPr>
        <w:pStyle w:val="a0"/>
        <w:tabs>
          <w:tab w:val="left" w:pos="2720"/>
        </w:tabs>
        <w:ind w:left="1539" w:right="795" w:firstLine="566"/>
      </w:pPr>
      <w:r>
        <w:rPr>
          <w:noProof/>
          <w:position w:val="-4"/>
          <w:lang w:eastAsia="ru-RU"/>
        </w:rPr>
        <w:drawing>
          <wp:inline distT="0" distB="0" distL="0" distR="0">
            <wp:extent cx="237743" cy="169164"/>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побуждение обучающихся соблюдать на уроке общепринятые нормы поведения, правила</w:t>
      </w:r>
      <w:r>
        <w:rPr>
          <w:spacing w:val="-2"/>
        </w:rPr>
        <w:t xml:space="preserve"> </w:t>
      </w:r>
      <w:r>
        <w:t>общения</w:t>
      </w:r>
      <w:r>
        <w:rPr>
          <w:spacing w:val="-1"/>
        </w:rPr>
        <w:t xml:space="preserve"> </w:t>
      </w:r>
      <w:r>
        <w:t>со</w:t>
      </w:r>
      <w:r>
        <w:rPr>
          <w:spacing w:val="-1"/>
        </w:rPr>
        <w:t xml:space="preserve"> </w:t>
      </w:r>
      <w:r>
        <w:t>всеми участниками образовательного</w:t>
      </w:r>
      <w:r>
        <w:rPr>
          <w:spacing w:val="-1"/>
        </w:rPr>
        <w:t xml:space="preserve"> </w:t>
      </w:r>
      <w:r>
        <w:t>процесса,</w:t>
      </w:r>
      <w:r>
        <w:rPr>
          <w:spacing w:val="-1"/>
        </w:rPr>
        <w:t xml:space="preserve"> </w:t>
      </w:r>
      <w:r>
        <w:t>принципы учебной дисциплины и самоорганизации через знакомство и в последующем соблюдение</w:t>
      </w:r>
    </w:p>
    <w:p w:rsidR="00B25ECF" w:rsidRDefault="00B25ECF" w:rsidP="00B25ECF">
      <w:pPr>
        <w:pStyle w:val="a0"/>
        <w:ind w:left="1539"/>
      </w:pPr>
      <w:r>
        <w:t>«Правил</w:t>
      </w:r>
      <w:r>
        <w:rPr>
          <w:spacing w:val="-3"/>
        </w:rPr>
        <w:t xml:space="preserve"> </w:t>
      </w:r>
      <w:r>
        <w:t>внутреннего</w:t>
      </w:r>
      <w:r>
        <w:rPr>
          <w:spacing w:val="2"/>
        </w:rPr>
        <w:t xml:space="preserve"> </w:t>
      </w:r>
      <w:r>
        <w:t>распорядка</w:t>
      </w:r>
      <w:r>
        <w:rPr>
          <w:spacing w:val="-3"/>
        </w:rPr>
        <w:t xml:space="preserve"> </w:t>
      </w:r>
      <w:r>
        <w:rPr>
          <w:spacing w:val="-2"/>
        </w:rPr>
        <w:t>обучающихся»;</w:t>
      </w:r>
    </w:p>
    <w:p w:rsidR="00B25ECF" w:rsidRDefault="00B25ECF" w:rsidP="00B25ECF">
      <w:pPr>
        <w:pStyle w:val="a0"/>
        <w:tabs>
          <w:tab w:val="left" w:pos="2720"/>
        </w:tabs>
        <w:ind w:left="1539" w:right="787" w:firstLine="566"/>
      </w:pPr>
      <w:r>
        <w:rPr>
          <w:noProof/>
          <w:position w:val="-4"/>
          <w:lang w:eastAsia="ru-RU"/>
        </w:rPr>
        <w:drawing>
          <wp:inline distT="0" distB="0" distL="0" distR="0">
            <wp:extent cx="237743" cy="169164"/>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проведение предметных недель согласно плану воспитательной работы школы на год для обучающихся с целью развития познавательной и творческой активности в различных сферах предметной деятельности; раскрытия творческих способностей обучающихся с разными образовательными потребностями и индивидуальными возможностями. Проведение учебных (олимпиады, занимательные уроки и пятиминутки, урок - деловая игра, урок – путешествие, урок мастер-класс, урок-исследование и др.) и учебно-развлекательных</w:t>
      </w:r>
      <w:r>
        <w:rPr>
          <w:spacing w:val="40"/>
        </w:rPr>
        <w:t xml:space="preserve"> </w:t>
      </w:r>
      <w:r>
        <w:t>мероприятий</w:t>
      </w:r>
      <w:r>
        <w:rPr>
          <w:spacing w:val="40"/>
        </w:rPr>
        <w:t xml:space="preserve"> </w:t>
      </w:r>
      <w:r>
        <w:t>(конкурс-игра</w:t>
      </w:r>
      <w:r>
        <w:rPr>
          <w:spacing w:val="40"/>
        </w:rPr>
        <w:t xml:space="preserve"> </w:t>
      </w:r>
      <w:r>
        <w:t>«Предметный</w:t>
      </w:r>
      <w:r>
        <w:rPr>
          <w:spacing w:val="40"/>
        </w:rPr>
        <w:t xml:space="preserve"> </w:t>
      </w:r>
      <w:r>
        <w:t>кроссворд»,</w:t>
      </w:r>
      <w:r>
        <w:rPr>
          <w:spacing w:val="40"/>
        </w:rPr>
        <w:t xml:space="preserve"> </w:t>
      </w:r>
      <w:r>
        <w:t>турнир</w:t>
      </w:r>
    </w:p>
    <w:p w:rsidR="00B25ECF" w:rsidRDefault="00B25ECF" w:rsidP="00B25ECF">
      <w:pPr>
        <w:pStyle w:val="a0"/>
        <w:spacing w:line="242" w:lineRule="auto"/>
        <w:ind w:left="1902" w:right="792"/>
      </w:pPr>
      <w:r>
        <w:t>«Своя игра», викторины, литературная гостиная, конкурс газет и рисунков, конкурс поделок,</w:t>
      </w:r>
      <w:r>
        <w:rPr>
          <w:spacing w:val="40"/>
        </w:rPr>
        <w:t xml:space="preserve"> </w:t>
      </w:r>
      <w:r>
        <w:t>экскурсия и др.),</w:t>
      </w:r>
      <w:r>
        <w:rPr>
          <w:spacing w:val="40"/>
        </w:rPr>
        <w:t xml:space="preserve"> </w:t>
      </w:r>
      <w:r>
        <w:t>использование на уроке АМОтехнологии;</w:t>
      </w:r>
    </w:p>
    <w:p w:rsidR="00B25ECF" w:rsidRDefault="00B25ECF" w:rsidP="00B25ECF">
      <w:pPr>
        <w:pStyle w:val="a0"/>
        <w:tabs>
          <w:tab w:val="left" w:pos="2720"/>
        </w:tabs>
        <w:ind w:left="1539" w:right="793" w:firstLine="566"/>
      </w:pPr>
      <w:r>
        <w:rPr>
          <w:noProof/>
          <w:position w:val="-4"/>
          <w:lang w:eastAsia="ru-RU"/>
        </w:rPr>
        <w:drawing>
          <wp:inline distT="0" distB="0" distL="0" distR="0">
            <wp:extent cx="237743" cy="169164"/>
            <wp:effectExtent l="0" t="0" r="0" b="0"/>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использование воспитательных возможностей</w:t>
      </w:r>
      <w:r>
        <w:rPr>
          <w:spacing w:val="-1"/>
        </w:rPr>
        <w:t xml:space="preserve"> </w:t>
      </w:r>
      <w:r>
        <w:t>содержания</w:t>
      </w:r>
      <w:r>
        <w:rPr>
          <w:spacing w:val="40"/>
        </w:rPr>
        <w:t xml:space="preserve"> </w:t>
      </w:r>
      <w:r>
        <w:t>учебного</w:t>
      </w:r>
      <w:r>
        <w:rPr>
          <w:spacing w:val="40"/>
        </w:rPr>
        <w:t xml:space="preserve"> </w:t>
      </w:r>
      <w:r>
        <w:t>предмета через демонстрацию детям примеров ответственного, гражданского поведения, проявления человеколюбия и добросердечности, перевод содержания с уровня знаний на уровень личностных смыслов; восприятие ценностей через подбор соответствующих текстов для чтения, задач для решения, проблемных ситуаций для обсуждения в классе, анализ поступков людей, историй судеб, комментарии к происходящим в мире событиям, историческая справка «Лента времени», проведение Уроков мужества;</w:t>
      </w:r>
    </w:p>
    <w:p w:rsidR="00B25ECF" w:rsidRDefault="00B25ECF" w:rsidP="00B25ECF">
      <w:pPr>
        <w:pStyle w:val="a0"/>
        <w:tabs>
          <w:tab w:val="left" w:pos="2720"/>
        </w:tabs>
        <w:spacing w:before="16" w:line="275" w:lineRule="exact"/>
        <w:ind w:left="2106"/>
      </w:pPr>
      <w:r>
        <w:rPr>
          <w:noProof/>
          <w:position w:val="-4"/>
          <w:lang w:eastAsia="ru-RU"/>
        </w:rPr>
        <w:drawing>
          <wp:inline distT="0" distB="0" distL="0" distR="0">
            <wp:extent cx="237743" cy="169163"/>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применение</w:t>
      </w:r>
      <w:r>
        <w:rPr>
          <w:spacing w:val="-14"/>
        </w:rPr>
        <w:t xml:space="preserve"> </w:t>
      </w:r>
      <w:r>
        <w:t>на</w:t>
      </w:r>
      <w:r>
        <w:rPr>
          <w:spacing w:val="-3"/>
        </w:rPr>
        <w:t xml:space="preserve"> </w:t>
      </w:r>
      <w:r>
        <w:t>уроке</w:t>
      </w:r>
      <w:r>
        <w:rPr>
          <w:spacing w:val="-7"/>
        </w:rPr>
        <w:t xml:space="preserve"> </w:t>
      </w:r>
      <w:r>
        <w:t>интерактивных</w:t>
      </w:r>
      <w:r>
        <w:rPr>
          <w:spacing w:val="-5"/>
        </w:rPr>
        <w:t xml:space="preserve"> </w:t>
      </w:r>
      <w:r>
        <w:t>форм</w:t>
      </w:r>
      <w:r>
        <w:rPr>
          <w:spacing w:val="-9"/>
        </w:rPr>
        <w:t xml:space="preserve"> </w:t>
      </w:r>
      <w:r>
        <w:t xml:space="preserve">работы </w:t>
      </w:r>
      <w:r>
        <w:rPr>
          <w:spacing w:val="-2"/>
        </w:rPr>
        <w:t>учащихся:</w:t>
      </w:r>
    </w:p>
    <w:p w:rsidR="00B25ECF" w:rsidRDefault="00B25ECF" w:rsidP="00B25ECF">
      <w:pPr>
        <w:pStyle w:val="a0"/>
        <w:ind w:left="1902" w:right="1305"/>
        <w:jc w:val="left"/>
      </w:pPr>
      <w:r>
        <w:t>-интеллектуальных</w:t>
      </w:r>
      <w:r>
        <w:rPr>
          <w:spacing w:val="-6"/>
        </w:rPr>
        <w:t xml:space="preserve"> </w:t>
      </w:r>
      <w:r>
        <w:t>игр,</w:t>
      </w:r>
      <w:r>
        <w:rPr>
          <w:spacing w:val="-10"/>
        </w:rPr>
        <w:t xml:space="preserve"> </w:t>
      </w:r>
      <w:r>
        <w:t>стимулирующих</w:t>
      </w:r>
      <w:r>
        <w:rPr>
          <w:spacing w:val="-5"/>
        </w:rPr>
        <w:t xml:space="preserve"> </w:t>
      </w:r>
      <w:r>
        <w:t>познавательную</w:t>
      </w:r>
      <w:r>
        <w:rPr>
          <w:spacing w:val="-5"/>
        </w:rPr>
        <w:t xml:space="preserve"> </w:t>
      </w:r>
      <w:r>
        <w:t>мотивацию</w:t>
      </w:r>
      <w:r>
        <w:rPr>
          <w:spacing w:val="-9"/>
        </w:rPr>
        <w:t xml:space="preserve"> </w:t>
      </w:r>
      <w:r>
        <w:t>школьников (мозговой штурм, брейн-ринг, геймификация: квесты, игра-провокация, игра- эксперимент,игра-демонстрация, игра-состязание);</w:t>
      </w:r>
    </w:p>
    <w:p w:rsidR="00B25ECF" w:rsidRDefault="00B25ECF" w:rsidP="00B25ECF">
      <w:pPr>
        <w:pStyle w:val="a0"/>
        <w:ind w:left="1902" w:right="1081"/>
        <w:jc w:val="left"/>
      </w:pPr>
      <w:r>
        <w:t>-дискуссий, которые дают учащимся возможность приобрести опыт ведения конструктивного диалога в атмосфере интеллектуальных, нравственных и эстетических переживаний,</w:t>
      </w:r>
      <w:r>
        <w:rPr>
          <w:spacing w:val="-8"/>
        </w:rPr>
        <w:t xml:space="preserve"> </w:t>
      </w:r>
      <w:r>
        <w:t>столкновений</w:t>
      </w:r>
      <w:r>
        <w:rPr>
          <w:spacing w:val="-4"/>
        </w:rPr>
        <w:t xml:space="preserve"> </w:t>
      </w:r>
      <w:r>
        <w:t>различных</w:t>
      </w:r>
      <w:r>
        <w:rPr>
          <w:spacing w:val="-6"/>
        </w:rPr>
        <w:t xml:space="preserve"> </w:t>
      </w:r>
      <w:r>
        <w:t>взглядов</w:t>
      </w:r>
      <w:r>
        <w:rPr>
          <w:spacing w:val="-3"/>
        </w:rPr>
        <w:t xml:space="preserve"> </w:t>
      </w:r>
      <w:r>
        <w:t>и</w:t>
      </w:r>
      <w:r>
        <w:rPr>
          <w:spacing w:val="-5"/>
        </w:rPr>
        <w:t xml:space="preserve"> </w:t>
      </w:r>
      <w:r>
        <w:t>мнений,</w:t>
      </w:r>
      <w:r>
        <w:rPr>
          <w:spacing w:val="-8"/>
        </w:rPr>
        <w:t xml:space="preserve"> </w:t>
      </w:r>
      <w:r>
        <w:t>поиска истины</w:t>
      </w:r>
      <w:r>
        <w:rPr>
          <w:spacing w:val="-10"/>
        </w:rPr>
        <w:t xml:space="preserve"> </w:t>
      </w:r>
      <w:r>
        <w:t>и</w:t>
      </w:r>
      <w:r>
        <w:rPr>
          <w:spacing w:val="-7"/>
        </w:rPr>
        <w:t xml:space="preserve"> </w:t>
      </w:r>
      <w:r>
        <w:t>возможныхпутей</w:t>
      </w:r>
      <w:r>
        <w:rPr>
          <w:spacing w:val="-4"/>
        </w:rPr>
        <w:t xml:space="preserve"> </w:t>
      </w:r>
      <w:r>
        <w:t>решения</w:t>
      </w:r>
      <w:r>
        <w:rPr>
          <w:spacing w:val="-3"/>
        </w:rPr>
        <w:t xml:space="preserve"> </w:t>
      </w:r>
      <w:r>
        <w:t>задачи</w:t>
      </w:r>
      <w:r>
        <w:rPr>
          <w:spacing w:val="-1"/>
        </w:rPr>
        <w:t xml:space="preserve"> </w:t>
      </w:r>
      <w:r>
        <w:t>или</w:t>
      </w:r>
      <w:r>
        <w:rPr>
          <w:spacing w:val="-1"/>
        </w:rPr>
        <w:t xml:space="preserve"> </w:t>
      </w:r>
      <w:r>
        <w:t>проблемы,</w:t>
      </w:r>
      <w:r>
        <w:rPr>
          <w:spacing w:val="-6"/>
        </w:rPr>
        <w:t xml:space="preserve"> </w:t>
      </w:r>
      <w:r>
        <w:t>творчества</w:t>
      </w:r>
      <w:r>
        <w:rPr>
          <w:spacing w:val="-2"/>
        </w:rPr>
        <w:t xml:space="preserve"> </w:t>
      </w:r>
      <w:r>
        <w:t>учителя</w:t>
      </w:r>
      <w:r>
        <w:rPr>
          <w:spacing w:val="-3"/>
        </w:rPr>
        <w:t xml:space="preserve"> </w:t>
      </w:r>
      <w:r>
        <w:t xml:space="preserve">и </w:t>
      </w:r>
      <w:r>
        <w:rPr>
          <w:spacing w:val="-2"/>
        </w:rPr>
        <w:t>учащихся;</w:t>
      </w:r>
    </w:p>
    <w:p w:rsidR="00B25ECF" w:rsidRDefault="00B25ECF" w:rsidP="00B25ECF">
      <w:pPr>
        <w:pStyle w:val="a0"/>
        <w:ind w:left="1539" w:right="785" w:firstLine="566"/>
        <w:jc w:val="left"/>
      </w:pPr>
      <w:r>
        <w:t>- групповой работы или работы в парах, с целью обучения командной работе и взаимодействию с другими детьми, постановки общей цели, для достижения которой каждый</w:t>
      </w:r>
      <w:r>
        <w:rPr>
          <w:spacing w:val="-9"/>
        </w:rPr>
        <w:t xml:space="preserve"> </w:t>
      </w:r>
      <w:r>
        <w:t>должен</w:t>
      </w:r>
      <w:r>
        <w:rPr>
          <w:spacing w:val="-11"/>
        </w:rPr>
        <w:t xml:space="preserve"> </w:t>
      </w:r>
      <w:r>
        <w:t>внести</w:t>
      </w:r>
      <w:r>
        <w:rPr>
          <w:spacing w:val="-9"/>
        </w:rPr>
        <w:t xml:space="preserve"> </w:t>
      </w:r>
      <w:r>
        <w:t>индивидуальный</w:t>
      </w:r>
      <w:r>
        <w:rPr>
          <w:spacing w:val="-5"/>
        </w:rPr>
        <w:t xml:space="preserve"> </w:t>
      </w:r>
      <w:r>
        <w:t>вклад,</w:t>
      </w:r>
      <w:r>
        <w:rPr>
          <w:spacing w:val="-11"/>
        </w:rPr>
        <w:t xml:space="preserve"> </w:t>
      </w:r>
      <w:r>
        <w:t>распределению</w:t>
      </w:r>
      <w:r>
        <w:rPr>
          <w:spacing w:val="-10"/>
        </w:rPr>
        <w:t xml:space="preserve"> </w:t>
      </w:r>
      <w:r>
        <w:t>ролей,</w:t>
      </w:r>
      <w:r>
        <w:rPr>
          <w:spacing w:val="-5"/>
        </w:rPr>
        <w:t xml:space="preserve"> </w:t>
      </w:r>
      <w:r>
        <w:t>рефлексией</w:t>
      </w:r>
      <w:r>
        <w:rPr>
          <w:spacing w:val="-6"/>
        </w:rPr>
        <w:t xml:space="preserve"> </w:t>
      </w:r>
      <w:r>
        <w:t>вклада каждого в общий результат;</w:t>
      </w:r>
    </w:p>
    <w:p w:rsidR="00B25ECF" w:rsidRDefault="00B25ECF" w:rsidP="00B25ECF">
      <w:pPr>
        <w:pStyle w:val="a0"/>
        <w:tabs>
          <w:tab w:val="left" w:pos="2720"/>
        </w:tabs>
        <w:ind w:left="1539" w:right="787" w:firstLine="566"/>
      </w:pPr>
      <w:r>
        <w:rPr>
          <w:noProof/>
          <w:position w:val="-4"/>
          <w:lang w:eastAsia="ru-RU"/>
        </w:rPr>
        <w:drawing>
          <wp:inline distT="0" distB="0" distL="0" distR="0">
            <wp:extent cx="237743" cy="169163"/>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включение в урок игровых процедур, которые помогают поддержать мотивацию детей к получению знаний (социо-игровая режиссура урока, лекция с запланированными ошибками, наличие двигательной активности на уроках),</w:t>
      </w:r>
      <w:r>
        <w:rPr>
          <w:spacing w:val="40"/>
        </w:rPr>
        <w:t xml:space="preserve"> </w:t>
      </w:r>
      <w:r>
        <w:t>налаживанию позитивных межличностных отношений в классе, помогают установлению доброжелательной атмосферы во время урока (сотрудничество, поощрение, доверие, поручение</w:t>
      </w:r>
      <w:r>
        <w:rPr>
          <w:spacing w:val="40"/>
        </w:rPr>
        <w:t xml:space="preserve"> </w:t>
      </w:r>
      <w:r>
        <w:t>важного дела, эмпатия, создание ситуации успеха);</w:t>
      </w:r>
    </w:p>
    <w:p w:rsidR="00B25ECF" w:rsidRDefault="00B25ECF" w:rsidP="00B25ECF">
      <w:pPr>
        <w:pStyle w:val="a0"/>
        <w:tabs>
          <w:tab w:val="left" w:pos="2720"/>
        </w:tabs>
        <w:ind w:left="1539" w:right="790" w:firstLine="566"/>
      </w:pPr>
      <w:r>
        <w:rPr>
          <w:noProof/>
          <w:position w:val="-4"/>
          <w:lang w:eastAsia="ru-RU"/>
        </w:rPr>
        <w:drawing>
          <wp:inline distT="0" distB="0" distL="0" distR="0">
            <wp:extent cx="237743" cy="169163"/>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организация кураторства мотивированных и эрудированных обучающихся над их неуспевающими одноклассниками, дающего школьникам социально значимый опыт сотрудничества и взаимной помощи; использование технологии «Портфолио», с целью развития самостоятельности, рефлексии и самооценки, планировании деятельности, видения правильного вектора для дальнейшего развития способностей;</w:t>
      </w:r>
    </w:p>
    <w:p w:rsidR="00B25ECF" w:rsidRDefault="00B25ECF" w:rsidP="00B25ECF">
      <w:pPr>
        <w:pStyle w:val="a0"/>
        <w:tabs>
          <w:tab w:val="left" w:pos="2720"/>
        </w:tabs>
        <w:ind w:left="1539" w:right="777" w:firstLine="566"/>
      </w:pPr>
      <w:r>
        <w:rPr>
          <w:noProof/>
          <w:position w:val="-4"/>
          <w:lang w:eastAsia="ru-RU"/>
        </w:rPr>
        <w:drawing>
          <wp:inline distT="0" distB="0" distL="0" distR="0">
            <wp:extent cx="237743" cy="169163"/>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инициирование и поддержка исследовательской деятельности</w:t>
      </w:r>
      <w:r>
        <w:rPr>
          <w:spacing w:val="40"/>
        </w:rPr>
        <w:t xml:space="preserve"> </w:t>
      </w:r>
      <w:r>
        <w:t>школьников</w:t>
      </w:r>
      <w:r>
        <w:rPr>
          <w:spacing w:val="40"/>
        </w:rPr>
        <w:t xml:space="preserve"> </w:t>
      </w:r>
      <w:r>
        <w:t>в рамках реализации ими индивидуальных и групповых исследовательских проектов, что дает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(участие в конкурсах, выставках, соревнованиях, научно-</w:t>
      </w:r>
    </w:p>
    <w:p w:rsidR="00B25ECF" w:rsidRDefault="00B25ECF" w:rsidP="00B25ECF">
      <w:pPr>
        <w:sectPr w:rsidR="00B25ECF">
          <w:footerReference w:type="default" r:id="rId139"/>
          <w:pgSz w:w="11920" w:h="16850"/>
          <w:pgMar w:top="820" w:right="60" w:bottom="800" w:left="160" w:header="0" w:footer="614" w:gutter="0"/>
          <w:cols w:space="720"/>
        </w:sectPr>
      </w:pPr>
    </w:p>
    <w:p w:rsidR="00B25ECF" w:rsidRDefault="00B25ECF" w:rsidP="00B25ECF">
      <w:pPr>
        <w:pStyle w:val="a0"/>
        <w:spacing w:before="68"/>
        <w:ind w:left="1902" w:right="384"/>
        <w:jc w:val="left"/>
      </w:pPr>
      <w:r>
        <w:lastRenderedPageBreak/>
        <w:t>практических</w:t>
      </w:r>
      <w:r>
        <w:rPr>
          <w:spacing w:val="-10"/>
        </w:rPr>
        <w:t xml:space="preserve"> </w:t>
      </w:r>
      <w:r>
        <w:t>конференциях,</w:t>
      </w:r>
      <w:r>
        <w:rPr>
          <w:spacing w:val="-6"/>
        </w:rPr>
        <w:t xml:space="preserve"> </w:t>
      </w:r>
      <w:r>
        <w:t>форумах,</w:t>
      </w:r>
      <w:r>
        <w:rPr>
          <w:spacing w:val="-3"/>
        </w:rPr>
        <w:t xml:space="preserve"> </w:t>
      </w:r>
      <w:r>
        <w:t>авторские</w:t>
      </w:r>
      <w:r>
        <w:rPr>
          <w:spacing w:val="-10"/>
        </w:rPr>
        <w:t xml:space="preserve"> </w:t>
      </w:r>
      <w:r>
        <w:t>публикации</w:t>
      </w:r>
      <w:r>
        <w:rPr>
          <w:spacing w:val="-6"/>
        </w:rPr>
        <w:t xml:space="preserve"> </w:t>
      </w:r>
      <w:r>
        <w:t>в</w:t>
      </w:r>
      <w:r>
        <w:rPr>
          <w:spacing w:val="-7"/>
        </w:rPr>
        <w:t xml:space="preserve"> </w:t>
      </w:r>
      <w:r>
        <w:t>изданиях</w:t>
      </w:r>
      <w:r>
        <w:rPr>
          <w:spacing w:val="-9"/>
        </w:rPr>
        <w:t xml:space="preserve"> </w:t>
      </w:r>
      <w:r>
        <w:t>выше</w:t>
      </w:r>
      <w:r>
        <w:rPr>
          <w:spacing w:val="-14"/>
        </w:rPr>
        <w:t xml:space="preserve"> </w:t>
      </w:r>
      <w:r>
        <w:t>школьного уровня, авторские проекты, изобретения, получившие общественное одобрение); Непрерывный поиск приёмов и форм взаимодействия педагогов и обучающихся на учебном занятии позволяет приобретенным знаниям, отношениям и опыту перейти в социально значимые виды самостоятельной деятельности.</w:t>
      </w:r>
    </w:p>
    <w:p w:rsidR="00B25ECF" w:rsidRDefault="00B25ECF" w:rsidP="00B25ECF">
      <w:pPr>
        <w:pStyle w:val="a0"/>
        <w:spacing w:before="1"/>
        <w:ind w:left="0"/>
        <w:jc w:val="left"/>
      </w:pPr>
    </w:p>
    <w:p w:rsidR="00B25ECF" w:rsidRDefault="00B25ECF" w:rsidP="00B25ECF">
      <w:pPr>
        <w:pStyle w:val="Heading3"/>
        <w:spacing w:line="237" w:lineRule="auto"/>
        <w:ind w:left="4792" w:right="3028" w:hanging="454"/>
      </w:pPr>
      <w:r>
        <w:t>Модуль</w:t>
      </w:r>
      <w:r>
        <w:rPr>
          <w:spacing w:val="-10"/>
        </w:rPr>
        <w:t xml:space="preserve"> </w:t>
      </w:r>
      <w:r>
        <w:t>«Взаимодействие</w:t>
      </w:r>
      <w:r>
        <w:rPr>
          <w:spacing w:val="-11"/>
        </w:rPr>
        <w:t xml:space="preserve"> </w:t>
      </w:r>
      <w:r>
        <w:t>с</w:t>
      </w:r>
      <w:r>
        <w:rPr>
          <w:spacing w:val="-11"/>
        </w:rPr>
        <w:t xml:space="preserve"> </w:t>
      </w:r>
      <w:r>
        <w:t>родителями (законными представителями)»</w:t>
      </w:r>
    </w:p>
    <w:p w:rsidR="00B25ECF" w:rsidRDefault="00B25ECF" w:rsidP="00B25ECF">
      <w:pPr>
        <w:pStyle w:val="a0"/>
        <w:ind w:left="1902" w:right="788"/>
      </w:pPr>
      <w:r>
        <w:t>Работа</w:t>
      </w:r>
      <w:r>
        <w:rPr>
          <w:spacing w:val="-5"/>
        </w:rPr>
        <w:t xml:space="preserve"> </w:t>
      </w:r>
      <w:r>
        <w:t>с</w:t>
      </w:r>
      <w:r>
        <w:rPr>
          <w:spacing w:val="-5"/>
        </w:rPr>
        <w:t xml:space="preserve"> </w:t>
      </w:r>
      <w:r>
        <w:t>родителями</w:t>
      </w:r>
      <w:r>
        <w:rPr>
          <w:spacing w:val="-5"/>
        </w:rPr>
        <w:t xml:space="preserve"> </w:t>
      </w:r>
      <w:r>
        <w:t>или</w:t>
      </w:r>
      <w:r>
        <w:rPr>
          <w:spacing w:val="-4"/>
        </w:rPr>
        <w:t xml:space="preserve"> </w:t>
      </w:r>
      <w:r>
        <w:t>законными</w:t>
      </w:r>
      <w:r>
        <w:rPr>
          <w:spacing w:val="-4"/>
        </w:rPr>
        <w:t xml:space="preserve"> </w:t>
      </w:r>
      <w:r>
        <w:t>представителями</w:t>
      </w:r>
      <w:r>
        <w:rPr>
          <w:spacing w:val="-5"/>
        </w:rPr>
        <w:t xml:space="preserve"> </w:t>
      </w:r>
      <w:r>
        <w:t>школьников</w:t>
      </w:r>
      <w:r>
        <w:rPr>
          <w:spacing w:val="-5"/>
        </w:rPr>
        <w:t xml:space="preserve"> </w:t>
      </w:r>
      <w:r>
        <w:t>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наблаго своей страны. Родители активно и с пользой вовлекаются в жизнь школы.</w:t>
      </w:r>
    </w:p>
    <w:p w:rsidR="00B25ECF" w:rsidRDefault="00B25ECF" w:rsidP="00B25ECF">
      <w:pPr>
        <w:pStyle w:val="a0"/>
        <w:spacing w:line="242" w:lineRule="auto"/>
        <w:ind w:left="1902" w:right="1746"/>
      </w:pPr>
      <w:r>
        <w:t>Основными направлениями в работе педагогического коллектива с семьями школьников являются:</w:t>
      </w:r>
    </w:p>
    <w:p w:rsidR="00B25ECF" w:rsidRDefault="00B25ECF" w:rsidP="00B25ECF">
      <w:pPr>
        <w:pStyle w:val="a0"/>
        <w:spacing w:before="7"/>
        <w:ind w:left="2720"/>
        <w:jc w:val="left"/>
      </w:pPr>
      <w:r>
        <w:pict>
          <v:group id="docshapegroup93" o:spid="_x0000_s1055" style="position:absolute;left:0;text-align:left;margin-left:113.3pt;margin-top:.8pt;width:18.75pt;height:28pt;z-index:251666432;mso-position-horizontal-relative:page" coordorigin="2266,16" coordsize="375,560">
            <v:shape id="docshape94" o:spid="_x0000_s1056" type="#_x0000_t75" style="position:absolute;left:2266;top:15;width:375;height:267">
              <v:imagedata r:id="rId137" o:title=""/>
            </v:shape>
            <v:shape id="docshape95" o:spid="_x0000_s1057" type="#_x0000_t75" style="position:absolute;left:2266;top:309;width:375;height:267">
              <v:imagedata r:id="rId137" o:title=""/>
            </v:shape>
            <w10:wrap anchorx="page"/>
          </v:group>
        </w:pict>
      </w:r>
      <w:r>
        <w:t>изучение</w:t>
      </w:r>
      <w:r>
        <w:rPr>
          <w:spacing w:val="-8"/>
        </w:rPr>
        <w:t xml:space="preserve"> </w:t>
      </w:r>
      <w:r>
        <w:t>семей</w:t>
      </w:r>
      <w:r>
        <w:rPr>
          <w:spacing w:val="-3"/>
        </w:rPr>
        <w:t xml:space="preserve"> </w:t>
      </w:r>
      <w:r>
        <w:t>и</w:t>
      </w:r>
      <w:r>
        <w:rPr>
          <w:spacing w:val="-3"/>
        </w:rPr>
        <w:t xml:space="preserve"> </w:t>
      </w:r>
      <w:r>
        <w:t>условий</w:t>
      </w:r>
      <w:r>
        <w:rPr>
          <w:spacing w:val="-9"/>
        </w:rPr>
        <w:t xml:space="preserve"> </w:t>
      </w:r>
      <w:r>
        <w:t>семейного</w:t>
      </w:r>
      <w:r>
        <w:rPr>
          <w:spacing w:val="-5"/>
        </w:rPr>
        <w:t xml:space="preserve"> </w:t>
      </w:r>
      <w:r>
        <w:rPr>
          <w:spacing w:val="-2"/>
        </w:rPr>
        <w:t>воспитания;</w:t>
      </w:r>
    </w:p>
    <w:p w:rsidR="00B25ECF" w:rsidRDefault="00B25ECF" w:rsidP="00B25ECF">
      <w:pPr>
        <w:pStyle w:val="a0"/>
        <w:spacing w:before="18"/>
        <w:ind w:left="1902" w:right="785" w:firstLine="818"/>
        <w:jc w:val="left"/>
      </w:pPr>
      <w:r>
        <w:t>повышение психолого-педагогической культуры родителей, пополнение арсенала их знаний по общим и конкретным вопросам воспитания ребёнка в семье и</w:t>
      </w:r>
      <w:r>
        <w:rPr>
          <w:spacing w:val="80"/>
        </w:rPr>
        <w:t xml:space="preserve"> </w:t>
      </w:r>
      <w:r>
        <w:rPr>
          <w:spacing w:val="-2"/>
        </w:rPr>
        <w:t>школе;</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0"/>
        <w:ind w:left="2106" w:right="-44"/>
        <w:jc w:val="left"/>
        <w:rPr>
          <w:sz w:val="20"/>
        </w:rPr>
      </w:pPr>
      <w:r>
        <w:rPr>
          <w:noProof/>
          <w:sz w:val="20"/>
          <w:lang w:eastAsia="ru-RU"/>
        </w:rPr>
        <w:lastRenderedPageBreak/>
        <w:drawing>
          <wp:inline distT="0" distB="0" distL="0" distR="0">
            <wp:extent cx="237743" cy="169164"/>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127" cstate="print"/>
                    <a:stretch>
                      <a:fillRect/>
                    </a:stretch>
                  </pic:blipFill>
                  <pic:spPr>
                    <a:xfrm>
                      <a:off x="0" y="0"/>
                      <a:ext cx="237743" cy="169164"/>
                    </a:xfrm>
                    <a:prstGeom prst="rect">
                      <a:avLst/>
                    </a:prstGeom>
                  </pic:spPr>
                </pic:pic>
              </a:graphicData>
            </a:graphic>
          </wp:inline>
        </w:drawing>
      </w:r>
    </w:p>
    <w:p w:rsidR="00B25ECF" w:rsidRDefault="00B25ECF" w:rsidP="00B25ECF">
      <w:pPr>
        <w:pStyle w:val="a0"/>
        <w:spacing w:before="6"/>
        <w:ind w:left="1539"/>
        <w:jc w:val="left"/>
      </w:pPr>
      <w:r>
        <w:rPr>
          <w:spacing w:val="-2"/>
        </w:rPr>
        <w:t>активом;</w:t>
      </w:r>
    </w:p>
    <w:p w:rsidR="00B25ECF" w:rsidRDefault="00B25ECF" w:rsidP="00B25ECF">
      <w:pPr>
        <w:pStyle w:val="a0"/>
        <w:spacing w:before="5"/>
        <w:ind w:left="0"/>
        <w:jc w:val="left"/>
        <w:rPr>
          <w:sz w:val="2"/>
        </w:rPr>
      </w:pPr>
    </w:p>
    <w:p w:rsidR="00B25ECF" w:rsidRDefault="00B25ECF" w:rsidP="00B25ECF">
      <w:pPr>
        <w:pStyle w:val="a0"/>
        <w:ind w:left="2106" w:right="-44"/>
        <w:jc w:val="left"/>
        <w:rPr>
          <w:sz w:val="20"/>
        </w:rPr>
      </w:pPr>
      <w:r>
        <w:rPr>
          <w:noProof/>
          <w:sz w:val="20"/>
          <w:lang w:eastAsia="ru-RU"/>
        </w:rPr>
        <w:drawing>
          <wp:inline distT="0" distB="0" distL="0" distR="0">
            <wp:extent cx="237743" cy="341375"/>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40" cstate="print"/>
                    <a:stretch>
                      <a:fillRect/>
                    </a:stretch>
                  </pic:blipFill>
                  <pic:spPr>
                    <a:xfrm>
                      <a:off x="0" y="0"/>
                      <a:ext cx="237743" cy="341375"/>
                    </a:xfrm>
                    <a:prstGeom prst="rect">
                      <a:avLst/>
                    </a:prstGeom>
                  </pic:spPr>
                </pic:pic>
              </a:graphicData>
            </a:graphic>
          </wp:inline>
        </w:drawing>
      </w:r>
    </w:p>
    <w:p w:rsidR="00B25ECF" w:rsidRDefault="00B25ECF" w:rsidP="00B25ECF">
      <w:pPr>
        <w:pStyle w:val="a0"/>
        <w:ind w:left="200"/>
        <w:jc w:val="left"/>
      </w:pPr>
      <w:r>
        <w:br w:type="column"/>
      </w:r>
      <w:r>
        <w:lastRenderedPageBreak/>
        <w:t>активизация</w:t>
      </w:r>
      <w:r>
        <w:rPr>
          <w:spacing w:val="21"/>
        </w:rPr>
        <w:t xml:space="preserve"> </w:t>
      </w:r>
      <w:r>
        <w:t>и</w:t>
      </w:r>
      <w:r>
        <w:rPr>
          <w:spacing w:val="23"/>
        </w:rPr>
        <w:t xml:space="preserve"> </w:t>
      </w:r>
      <w:r>
        <w:t>коррекция</w:t>
      </w:r>
      <w:r>
        <w:rPr>
          <w:spacing w:val="22"/>
        </w:rPr>
        <w:t xml:space="preserve"> </w:t>
      </w:r>
      <w:r>
        <w:t>семейного</w:t>
      </w:r>
      <w:r>
        <w:rPr>
          <w:spacing w:val="22"/>
        </w:rPr>
        <w:t xml:space="preserve"> </w:t>
      </w:r>
      <w:r>
        <w:t>воспитания</w:t>
      </w:r>
      <w:r>
        <w:rPr>
          <w:spacing w:val="27"/>
        </w:rPr>
        <w:t xml:space="preserve"> </w:t>
      </w:r>
      <w:r>
        <w:t>через</w:t>
      </w:r>
      <w:r>
        <w:rPr>
          <w:spacing w:val="25"/>
        </w:rPr>
        <w:t xml:space="preserve"> </w:t>
      </w:r>
      <w:r>
        <w:t>работу</w:t>
      </w:r>
      <w:r>
        <w:rPr>
          <w:spacing w:val="15"/>
        </w:rPr>
        <w:t xml:space="preserve"> </w:t>
      </w:r>
      <w:r>
        <w:t>с</w:t>
      </w:r>
      <w:r>
        <w:rPr>
          <w:spacing w:val="25"/>
        </w:rPr>
        <w:t xml:space="preserve"> </w:t>
      </w:r>
      <w:r>
        <w:rPr>
          <w:spacing w:val="-2"/>
        </w:rPr>
        <w:t>родительским</w:t>
      </w:r>
    </w:p>
    <w:p w:rsidR="00B25ECF" w:rsidRDefault="00B25ECF" w:rsidP="00B25ECF">
      <w:pPr>
        <w:pStyle w:val="a0"/>
        <w:spacing w:before="21"/>
        <w:ind w:left="0"/>
        <w:jc w:val="left"/>
      </w:pPr>
    </w:p>
    <w:p w:rsidR="00B25ECF" w:rsidRDefault="00B25ECF" w:rsidP="00B25ECF">
      <w:pPr>
        <w:pStyle w:val="a0"/>
        <w:tabs>
          <w:tab w:val="left" w:pos="1564"/>
          <w:tab w:val="left" w:pos="1919"/>
          <w:tab w:val="left" w:pos="3878"/>
          <w:tab w:val="left" w:pos="4727"/>
          <w:tab w:val="left" w:pos="6063"/>
        </w:tabs>
        <w:spacing w:line="235" w:lineRule="auto"/>
        <w:ind w:left="200" w:right="2039"/>
        <w:jc w:val="left"/>
      </w:pPr>
      <w:r>
        <w:t xml:space="preserve">дифференцированная и индивидуальная помощь родителям; </w:t>
      </w:r>
      <w:r>
        <w:rPr>
          <w:spacing w:val="-2"/>
        </w:rPr>
        <w:t>обобщение</w:t>
      </w:r>
      <w:r>
        <w:tab/>
      </w:r>
      <w:r>
        <w:rPr>
          <w:spacing w:val="-10"/>
        </w:rPr>
        <w:t>и</w:t>
      </w:r>
      <w:r>
        <w:tab/>
      </w:r>
      <w:r>
        <w:rPr>
          <w:spacing w:val="-2"/>
        </w:rPr>
        <w:t>распространение</w:t>
      </w:r>
      <w:r>
        <w:tab/>
      </w:r>
      <w:r>
        <w:rPr>
          <w:spacing w:val="-2"/>
        </w:rPr>
        <w:t>опыта</w:t>
      </w:r>
      <w:r>
        <w:tab/>
      </w:r>
      <w:r>
        <w:rPr>
          <w:spacing w:val="-2"/>
        </w:rPr>
        <w:t>успешного</w:t>
      </w:r>
      <w:r>
        <w:tab/>
      </w:r>
      <w:r>
        <w:rPr>
          <w:spacing w:val="-2"/>
        </w:rPr>
        <w:t>семейного</w:t>
      </w:r>
    </w:p>
    <w:p w:rsidR="00B25ECF" w:rsidRDefault="00B25ECF" w:rsidP="00B25ECF">
      <w:pPr>
        <w:spacing w:line="235" w:lineRule="auto"/>
        <w:sectPr w:rsidR="00B25ECF">
          <w:type w:val="continuous"/>
          <w:pgSz w:w="11920" w:h="16850"/>
          <w:pgMar w:top="960" w:right="60" w:bottom="280" w:left="160" w:header="0" w:footer="614" w:gutter="0"/>
          <w:cols w:num="2" w:space="720" w:equalWidth="0">
            <w:col w:w="2481" w:space="40"/>
            <w:col w:w="9179"/>
          </w:cols>
        </w:sectPr>
      </w:pPr>
    </w:p>
    <w:p w:rsidR="00B25ECF" w:rsidRDefault="00B25ECF" w:rsidP="00B25ECF">
      <w:pPr>
        <w:pStyle w:val="a0"/>
        <w:spacing w:line="237" w:lineRule="auto"/>
        <w:ind w:left="2106" w:right="2032"/>
      </w:pPr>
      <w:r>
        <w:lastRenderedPageBreak/>
        <w:t xml:space="preserve">воспитания. Работа с родителями или законными представителями школьников осуществляется в рамках следующих видов и форм </w:t>
      </w:r>
      <w:r>
        <w:rPr>
          <w:spacing w:val="-2"/>
        </w:rPr>
        <w:t>деятельности:</w:t>
      </w:r>
    </w:p>
    <w:p w:rsidR="00B25ECF" w:rsidRDefault="00B25ECF" w:rsidP="00B25ECF">
      <w:pPr>
        <w:pStyle w:val="Heading3"/>
        <w:ind w:left="2408"/>
      </w:pPr>
      <w:r>
        <w:t>На</w:t>
      </w:r>
      <w:r>
        <w:rPr>
          <w:spacing w:val="-6"/>
        </w:rPr>
        <w:t xml:space="preserve"> </w:t>
      </w:r>
      <w:r>
        <w:t>групповом</w:t>
      </w:r>
      <w:r>
        <w:rPr>
          <w:spacing w:val="-4"/>
        </w:rPr>
        <w:t xml:space="preserve"> </w:t>
      </w:r>
      <w:r>
        <w:rPr>
          <w:spacing w:val="-2"/>
        </w:rPr>
        <w:t>уровне:</w:t>
      </w:r>
    </w:p>
    <w:p w:rsidR="00B25ECF" w:rsidRDefault="00B25ECF" w:rsidP="00B25ECF">
      <w:pPr>
        <w:pStyle w:val="a0"/>
        <w:ind w:left="1539" w:right="791" w:firstLine="770"/>
      </w:pPr>
      <w:r>
        <w:rPr>
          <w:noProof/>
          <w:lang w:eastAsia="ru-RU"/>
        </w:rPr>
        <w:drawing>
          <wp:anchor distT="0" distB="0" distL="0" distR="0" simplePos="0" relativeHeight="251755520" behindDoc="1" locked="0" layoutInCell="1" allowOverlap="1">
            <wp:simplePos x="0" y="0"/>
            <wp:positionH relativeFrom="page">
              <wp:posOffset>1438910</wp:posOffset>
            </wp:positionH>
            <wp:positionV relativeFrom="paragraph">
              <wp:posOffset>3576</wp:posOffset>
            </wp:positionV>
            <wp:extent cx="237743" cy="169163"/>
            <wp:effectExtent l="0" t="0" r="0" b="0"/>
            <wp:wrapNone/>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27" cstate="print"/>
                    <a:stretch>
                      <a:fillRect/>
                    </a:stretch>
                  </pic:blipFill>
                  <pic:spPr>
                    <a:xfrm>
                      <a:off x="0" y="0"/>
                      <a:ext cx="237743" cy="169163"/>
                    </a:xfrm>
                    <a:prstGeom prst="rect">
                      <a:avLst/>
                    </a:prstGeom>
                  </pic:spPr>
                </pic:pic>
              </a:graphicData>
            </a:graphic>
          </wp:anchor>
        </w:drawing>
      </w:r>
      <w:r>
        <w:t>родители являются обязательными участниками</w:t>
      </w:r>
      <w:r>
        <w:rPr>
          <w:spacing w:val="40"/>
        </w:rPr>
        <w:t xml:space="preserve"> </w:t>
      </w:r>
      <w:r>
        <w:t>общественного</w:t>
      </w:r>
      <w:r>
        <w:rPr>
          <w:spacing w:val="40"/>
        </w:rPr>
        <w:t xml:space="preserve"> </w:t>
      </w:r>
      <w:r>
        <w:t>управления (Совет школы МБОУ «СОШ №1», общешкольный родительский комитет, комиссия по проверке качества и организации школьного питания), участвуют в решении вопросов воспитания, здоровьесбережения, социализации своих детей;</w:t>
      </w:r>
    </w:p>
    <w:p w:rsidR="00B25ECF" w:rsidRDefault="00B25ECF" w:rsidP="00B25ECF">
      <w:pPr>
        <w:pStyle w:val="a0"/>
        <w:spacing w:line="237" w:lineRule="auto"/>
        <w:ind w:left="1539" w:right="786" w:firstLine="770"/>
      </w:pPr>
      <w:r>
        <w:rPr>
          <w:noProof/>
          <w:lang w:eastAsia="ru-RU"/>
        </w:rPr>
        <w:drawing>
          <wp:anchor distT="0" distB="0" distL="0" distR="0" simplePos="0" relativeHeight="251756544" behindDoc="1" locked="0" layoutInCell="1" allowOverlap="1">
            <wp:simplePos x="0" y="0"/>
            <wp:positionH relativeFrom="page">
              <wp:posOffset>1438910</wp:posOffset>
            </wp:positionH>
            <wp:positionV relativeFrom="paragraph">
              <wp:posOffset>2365</wp:posOffset>
            </wp:positionV>
            <wp:extent cx="237743" cy="169163"/>
            <wp:effectExtent l="0" t="0" r="0" b="0"/>
            <wp:wrapNone/>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127" cstate="print"/>
                    <a:stretch>
                      <a:fillRect/>
                    </a:stretch>
                  </pic:blipFill>
                  <pic:spPr>
                    <a:xfrm>
                      <a:off x="0" y="0"/>
                      <a:ext cx="237743" cy="169163"/>
                    </a:xfrm>
                    <a:prstGeom prst="rect">
                      <a:avLst/>
                    </a:prstGeom>
                  </pic:spPr>
                </pic:pic>
              </a:graphicData>
            </a:graphic>
          </wp:anchor>
        </w:drawing>
      </w:r>
      <w:r>
        <w:t>родительские лектории, на которых обсуждаются вопросы возрастных особенностей детей, формы и способы доверительного взаимодействия родителей с детьми, круглые столы с приглашением специалистов;</w:t>
      </w:r>
    </w:p>
    <w:p w:rsidR="00B25ECF" w:rsidRDefault="00B25ECF" w:rsidP="00B25ECF">
      <w:pPr>
        <w:pStyle w:val="a0"/>
        <w:spacing w:line="237" w:lineRule="auto"/>
        <w:ind w:left="1539" w:right="789" w:firstLine="772"/>
      </w:pPr>
      <w:r>
        <w:rPr>
          <w:noProof/>
          <w:lang w:eastAsia="ru-RU"/>
        </w:rPr>
        <w:drawing>
          <wp:anchor distT="0" distB="0" distL="0" distR="0" simplePos="0" relativeHeight="251757568" behindDoc="1" locked="0" layoutInCell="1" allowOverlap="1">
            <wp:simplePos x="0" y="0"/>
            <wp:positionH relativeFrom="page">
              <wp:posOffset>1438910</wp:posOffset>
            </wp:positionH>
            <wp:positionV relativeFrom="paragraph">
              <wp:posOffset>47</wp:posOffset>
            </wp:positionV>
            <wp:extent cx="237743" cy="169163"/>
            <wp:effectExtent l="0" t="0" r="0" b="0"/>
            <wp:wrapNone/>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127" cstate="print"/>
                    <a:stretch>
                      <a:fillRect/>
                    </a:stretch>
                  </pic:blipFill>
                  <pic:spPr>
                    <a:xfrm>
                      <a:off x="0" y="0"/>
                      <a:ext cx="237743" cy="169163"/>
                    </a:xfrm>
                    <a:prstGeom prst="rect">
                      <a:avLst/>
                    </a:prstGeom>
                  </pic:spPr>
                </pic:pic>
              </a:graphicData>
            </a:graphic>
          </wp:anchor>
        </w:drawing>
      </w:r>
      <w:r>
        <w:t>школьные родительские собрания, проходящие в режиме обсуждения наиболее острых проблем обучения и воспитания школьников;</w:t>
      </w:r>
    </w:p>
    <w:p w:rsidR="00B25ECF" w:rsidRDefault="00B25ECF" w:rsidP="00B25ECF">
      <w:pPr>
        <w:pStyle w:val="a0"/>
        <w:ind w:left="1539" w:right="790" w:firstLine="914"/>
      </w:pPr>
      <w:r>
        <w:rPr>
          <w:noProof/>
          <w:lang w:eastAsia="ru-RU"/>
        </w:rPr>
        <w:drawing>
          <wp:anchor distT="0" distB="0" distL="0" distR="0" simplePos="0" relativeHeight="251667456" behindDoc="0" locked="0" layoutInCell="1" allowOverlap="1">
            <wp:simplePos x="0" y="0"/>
            <wp:positionH relativeFrom="page">
              <wp:posOffset>1438910</wp:posOffset>
            </wp:positionH>
            <wp:positionV relativeFrom="paragraph">
              <wp:posOffset>534</wp:posOffset>
            </wp:positionV>
            <wp:extent cx="237743" cy="169163"/>
            <wp:effectExtent l="0" t="0" r="0" b="0"/>
            <wp:wrapNone/>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127" cstate="print"/>
                    <a:stretch>
                      <a:fillRect/>
                    </a:stretch>
                  </pic:blipFill>
                  <pic:spPr>
                    <a:xfrm>
                      <a:off x="0" y="0"/>
                      <a:ext cx="237743" cy="169163"/>
                    </a:xfrm>
                    <a:prstGeom prst="rect">
                      <a:avLst/>
                    </a:prstGeom>
                  </pic:spPr>
                </pic:pic>
              </a:graphicData>
            </a:graphic>
          </wp:anchor>
        </w:drawing>
      </w:r>
      <w:r>
        <w:t>мероприятия месячника взаимодействия семьи и школы: выставка рисунков, фотографий, акции по поздравлению мам с Днем матери, конкурсная программа «Мама, папа, я – отличная семья!», консультации психологов и педагогов;</w:t>
      </w:r>
    </w:p>
    <w:p w:rsidR="00B25ECF" w:rsidRDefault="00B25ECF" w:rsidP="00B25ECF">
      <w:pPr>
        <w:pStyle w:val="a0"/>
        <w:ind w:left="1539" w:right="794" w:firstLine="770"/>
      </w:pPr>
      <w:r>
        <w:rPr>
          <w:noProof/>
          <w:lang w:eastAsia="ru-RU"/>
        </w:rPr>
        <w:drawing>
          <wp:anchor distT="0" distB="0" distL="0" distR="0" simplePos="0" relativeHeight="251758592" behindDoc="1" locked="0" layoutInCell="1" allowOverlap="1">
            <wp:simplePos x="0" y="0"/>
            <wp:positionH relativeFrom="page">
              <wp:posOffset>1438910</wp:posOffset>
            </wp:positionH>
            <wp:positionV relativeFrom="paragraph">
              <wp:posOffset>579</wp:posOffset>
            </wp:positionV>
            <wp:extent cx="237743" cy="169163"/>
            <wp:effectExtent l="0" t="0" r="0" b="0"/>
            <wp:wrapNone/>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127" cstate="print"/>
                    <a:stretch>
                      <a:fillRect/>
                    </a:stretch>
                  </pic:blipFill>
                  <pic:spPr>
                    <a:xfrm>
                      <a:off x="0" y="0"/>
                      <a:ext cx="237743" cy="169163"/>
                    </a:xfrm>
                    <a:prstGeom prst="rect">
                      <a:avLst/>
                    </a:prstGeom>
                  </pic:spPr>
                </pic:pic>
              </a:graphicData>
            </a:graphic>
          </wp:anchor>
        </w:drawing>
      </w:r>
      <w:r>
        <w:t xml:space="preserve">комплекс мероприятий по совместному (родители и учащиеся) благоустройству </w:t>
      </w:r>
      <w:r>
        <w:rPr>
          <w:spacing w:val="-2"/>
        </w:rPr>
        <w:t>территорий;</w:t>
      </w:r>
    </w:p>
    <w:p w:rsidR="00B25ECF" w:rsidRDefault="00B25ECF" w:rsidP="00B25ECF">
      <w:pPr>
        <w:pStyle w:val="a0"/>
        <w:tabs>
          <w:tab w:val="left" w:pos="2720"/>
        </w:tabs>
        <w:ind w:left="1539" w:right="793" w:firstLine="566"/>
      </w:pPr>
      <w:r>
        <w:rPr>
          <w:noProof/>
          <w:position w:val="-4"/>
          <w:lang w:eastAsia="ru-RU"/>
        </w:rPr>
        <w:drawing>
          <wp:inline distT="0" distB="0" distL="0" distR="0">
            <wp:extent cx="237743" cy="169163"/>
            <wp:effectExtent l="0" t="0" r="0" b="0"/>
            <wp:docPr id="235" name="Imag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Image 235"/>
                    <pic:cNvPicPr/>
                  </pic:nvPicPr>
                  <pic:blipFill>
                    <a:blip r:embed="rId127" cstate="print"/>
                    <a:stretch>
                      <a:fillRect/>
                    </a:stretch>
                  </pic:blipFill>
                  <pic:spPr>
                    <a:xfrm>
                      <a:off x="0" y="0"/>
                      <a:ext cx="237743" cy="169163"/>
                    </a:xfrm>
                    <a:prstGeom prst="rect">
                      <a:avLst/>
                    </a:prstGeom>
                  </pic:spPr>
                </pic:pic>
              </a:graphicData>
            </a:graphic>
          </wp:inline>
        </w:drawing>
      </w:r>
      <w:r>
        <w:rPr>
          <w:sz w:val="20"/>
        </w:rPr>
        <w:tab/>
      </w:r>
      <w:r>
        <w:t xml:space="preserve">проведение тестирований и опросов среди родительской общественности (мониторинг «Качество питания», анкета для родителей по ПДД, социологические </w:t>
      </w:r>
      <w:r>
        <w:rPr>
          <w:spacing w:val="-2"/>
        </w:rPr>
        <w:t>опросы);</w:t>
      </w:r>
    </w:p>
    <w:p w:rsidR="00B25ECF" w:rsidRDefault="00B25ECF" w:rsidP="00B25ECF">
      <w:pPr>
        <w:pStyle w:val="a0"/>
        <w:tabs>
          <w:tab w:val="left" w:pos="3669"/>
          <w:tab w:val="left" w:pos="4007"/>
          <w:tab w:val="left" w:pos="5438"/>
          <w:tab w:val="left" w:pos="7323"/>
          <w:tab w:val="left" w:pos="8513"/>
        </w:tabs>
        <w:spacing w:before="10"/>
        <w:ind w:left="1424"/>
        <w:jc w:val="center"/>
      </w:pPr>
      <w:r>
        <w:rPr>
          <w:noProof/>
          <w:lang w:eastAsia="ru-RU"/>
        </w:rPr>
        <w:drawing>
          <wp:anchor distT="0" distB="0" distL="0" distR="0" simplePos="0" relativeHeight="251759616" behindDoc="1" locked="0" layoutInCell="1" allowOverlap="1">
            <wp:simplePos x="0" y="0"/>
            <wp:positionH relativeFrom="page">
              <wp:posOffset>1438910</wp:posOffset>
            </wp:positionH>
            <wp:positionV relativeFrom="paragraph">
              <wp:posOffset>11702</wp:posOffset>
            </wp:positionV>
            <wp:extent cx="237743" cy="169163"/>
            <wp:effectExtent l="0" t="0" r="0" b="0"/>
            <wp:wrapNone/>
            <wp:docPr id="236" name="Image 2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6" name="Image 236"/>
                    <pic:cNvPicPr/>
                  </pic:nvPicPr>
                  <pic:blipFill>
                    <a:blip r:embed="rId127" cstate="print"/>
                    <a:stretch>
                      <a:fillRect/>
                    </a:stretch>
                  </pic:blipFill>
                  <pic:spPr>
                    <a:xfrm>
                      <a:off x="0" y="0"/>
                      <a:ext cx="237743" cy="169163"/>
                    </a:xfrm>
                    <a:prstGeom prst="rect">
                      <a:avLst/>
                    </a:prstGeom>
                  </pic:spPr>
                </pic:pic>
              </a:graphicData>
            </a:graphic>
          </wp:anchor>
        </w:drawing>
      </w:r>
      <w:r>
        <w:t>участие</w:t>
      </w:r>
      <w:r>
        <w:rPr>
          <w:spacing w:val="74"/>
          <w:w w:val="150"/>
        </w:rPr>
        <w:t xml:space="preserve"> </w:t>
      </w:r>
      <w:r>
        <w:rPr>
          <w:spacing w:val="-2"/>
        </w:rPr>
        <w:t>родителей</w:t>
      </w:r>
      <w:r>
        <w:tab/>
      </w:r>
      <w:r>
        <w:rPr>
          <w:spacing w:val="-10"/>
        </w:rPr>
        <w:t>в</w:t>
      </w:r>
      <w:r>
        <w:tab/>
      </w:r>
      <w:r>
        <w:rPr>
          <w:spacing w:val="-2"/>
        </w:rPr>
        <w:t>проведении</w:t>
      </w:r>
      <w:r>
        <w:tab/>
      </w:r>
      <w:r>
        <w:rPr>
          <w:spacing w:val="-2"/>
        </w:rPr>
        <w:t>общешкольных,</w:t>
      </w:r>
      <w:r>
        <w:tab/>
      </w:r>
      <w:r>
        <w:rPr>
          <w:spacing w:val="-2"/>
        </w:rPr>
        <w:t>классных</w:t>
      </w:r>
      <w:r>
        <w:tab/>
      </w:r>
      <w:r>
        <w:rPr>
          <w:spacing w:val="-2"/>
        </w:rPr>
        <w:t>мероприятий:</w:t>
      </w:r>
    </w:p>
    <w:p w:rsidR="00B25ECF" w:rsidRDefault="00B25ECF" w:rsidP="00B25ECF">
      <w:pPr>
        <w:pStyle w:val="a0"/>
        <w:spacing w:before="2" w:line="274" w:lineRule="exact"/>
        <w:ind w:left="1375"/>
        <w:jc w:val="center"/>
      </w:pPr>
      <w:r>
        <w:rPr>
          <w:color w:val="1C1C1C"/>
        </w:rPr>
        <w:t>«Новогодний</w:t>
      </w:r>
      <w:r>
        <w:rPr>
          <w:color w:val="1C1C1C"/>
          <w:spacing w:val="-3"/>
        </w:rPr>
        <w:t xml:space="preserve"> </w:t>
      </w:r>
      <w:r>
        <w:rPr>
          <w:color w:val="1C1C1C"/>
        </w:rPr>
        <w:t>калейдоскоп»</w:t>
      </w:r>
      <w:r>
        <w:t>,</w:t>
      </w:r>
      <w:r>
        <w:rPr>
          <w:spacing w:val="67"/>
        </w:rPr>
        <w:t xml:space="preserve"> </w:t>
      </w:r>
      <w:r>
        <w:t>«Мама,</w:t>
      </w:r>
      <w:r>
        <w:rPr>
          <w:spacing w:val="63"/>
        </w:rPr>
        <w:t xml:space="preserve"> </w:t>
      </w:r>
      <w:r>
        <w:t>папа,</w:t>
      </w:r>
      <w:r>
        <w:rPr>
          <w:spacing w:val="56"/>
        </w:rPr>
        <w:t xml:space="preserve"> </w:t>
      </w:r>
      <w:r>
        <w:t>я</w:t>
      </w:r>
      <w:r>
        <w:rPr>
          <w:spacing w:val="55"/>
        </w:rPr>
        <w:t xml:space="preserve"> </w:t>
      </w:r>
      <w:r>
        <w:t>–</w:t>
      </w:r>
      <w:r>
        <w:rPr>
          <w:spacing w:val="56"/>
        </w:rPr>
        <w:t xml:space="preserve"> </w:t>
      </w:r>
      <w:r>
        <w:t>отличная</w:t>
      </w:r>
      <w:r>
        <w:rPr>
          <w:spacing w:val="55"/>
        </w:rPr>
        <w:t xml:space="preserve"> </w:t>
      </w:r>
      <w:r>
        <w:t>семья!»,</w:t>
      </w:r>
      <w:r>
        <w:rPr>
          <w:spacing w:val="66"/>
        </w:rPr>
        <w:t xml:space="preserve"> </w:t>
      </w:r>
      <w:r>
        <w:t>классные</w:t>
      </w:r>
      <w:r>
        <w:rPr>
          <w:spacing w:val="62"/>
        </w:rPr>
        <w:t xml:space="preserve"> </w:t>
      </w:r>
      <w:r>
        <w:rPr>
          <w:spacing w:val="-2"/>
        </w:rPr>
        <w:t>«огоньки»,</w:t>
      </w:r>
    </w:p>
    <w:p w:rsidR="00B25ECF" w:rsidRDefault="00B25ECF" w:rsidP="00B25ECF">
      <w:pPr>
        <w:pStyle w:val="a0"/>
        <w:ind w:left="1902" w:right="785"/>
        <w:jc w:val="left"/>
      </w:pPr>
      <w:r>
        <w:t>«День</w:t>
      </w:r>
      <w:r>
        <w:rPr>
          <w:spacing w:val="80"/>
        </w:rPr>
        <w:t xml:space="preserve"> </w:t>
      </w:r>
      <w:r>
        <w:t>Победы»,</w:t>
      </w:r>
      <w:r>
        <w:rPr>
          <w:spacing w:val="80"/>
        </w:rPr>
        <w:t xml:space="preserve"> </w:t>
      </w:r>
      <w:r>
        <w:t>мероприятия</w:t>
      </w:r>
      <w:r>
        <w:rPr>
          <w:spacing w:val="80"/>
        </w:rPr>
        <w:t xml:space="preserve"> </w:t>
      </w:r>
      <w:r>
        <w:t>по</w:t>
      </w:r>
      <w:r>
        <w:rPr>
          <w:spacing w:val="40"/>
        </w:rPr>
        <w:t xml:space="preserve"> </w:t>
      </w:r>
      <w:r>
        <w:t>безопасности</w:t>
      </w:r>
      <w:r>
        <w:rPr>
          <w:spacing w:val="80"/>
        </w:rPr>
        <w:t xml:space="preserve"> </w:t>
      </w:r>
      <w:r>
        <w:t>несовершеннолетних,</w:t>
      </w:r>
      <w:r>
        <w:rPr>
          <w:spacing w:val="80"/>
        </w:rPr>
        <w:t xml:space="preserve"> </w:t>
      </w:r>
      <w:r>
        <w:t>«Последний звонок» и др.</w:t>
      </w:r>
    </w:p>
    <w:p w:rsidR="00B25ECF" w:rsidRDefault="00B25ECF" w:rsidP="00B25ECF">
      <w:pPr>
        <w:pStyle w:val="a0"/>
        <w:spacing w:before="15"/>
        <w:ind w:left="2307"/>
        <w:jc w:val="left"/>
      </w:pPr>
      <w:r>
        <w:rPr>
          <w:noProof/>
          <w:lang w:eastAsia="ru-RU"/>
        </w:rPr>
        <w:drawing>
          <wp:anchor distT="0" distB="0" distL="0" distR="0" simplePos="0" relativeHeight="251760640" behindDoc="1" locked="0" layoutInCell="1" allowOverlap="1">
            <wp:simplePos x="0" y="0"/>
            <wp:positionH relativeFrom="page">
              <wp:posOffset>1438910</wp:posOffset>
            </wp:positionH>
            <wp:positionV relativeFrom="paragraph">
              <wp:posOffset>14802</wp:posOffset>
            </wp:positionV>
            <wp:extent cx="237743" cy="169163"/>
            <wp:effectExtent l="0" t="0" r="0" b="0"/>
            <wp:wrapNone/>
            <wp:docPr id="237" name="Image 2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7" name="Image 237"/>
                    <pic:cNvPicPr/>
                  </pic:nvPicPr>
                  <pic:blipFill>
                    <a:blip r:embed="rId127" cstate="print"/>
                    <a:stretch>
                      <a:fillRect/>
                    </a:stretch>
                  </pic:blipFill>
                  <pic:spPr>
                    <a:xfrm>
                      <a:off x="0" y="0"/>
                      <a:ext cx="237743" cy="169163"/>
                    </a:xfrm>
                    <a:prstGeom prst="rect">
                      <a:avLst/>
                    </a:prstGeom>
                  </pic:spPr>
                </pic:pic>
              </a:graphicData>
            </a:graphic>
          </wp:anchor>
        </w:drawing>
      </w:r>
      <w:r>
        <w:t>круглые</w:t>
      </w:r>
      <w:r>
        <w:rPr>
          <w:spacing w:val="59"/>
        </w:rPr>
        <w:t xml:space="preserve"> </w:t>
      </w:r>
      <w:r>
        <w:t>столы</w:t>
      </w:r>
      <w:r>
        <w:rPr>
          <w:spacing w:val="29"/>
        </w:rPr>
        <w:t xml:space="preserve">  </w:t>
      </w:r>
      <w:r>
        <w:t>«Проблемы</w:t>
      </w:r>
      <w:r>
        <w:rPr>
          <w:spacing w:val="26"/>
        </w:rPr>
        <w:t xml:space="preserve">  </w:t>
      </w:r>
      <w:r>
        <w:t>обучения</w:t>
      </w:r>
      <w:r>
        <w:rPr>
          <w:spacing w:val="28"/>
        </w:rPr>
        <w:t xml:space="preserve">  </w:t>
      </w:r>
      <w:r>
        <w:t>и</w:t>
      </w:r>
      <w:r>
        <w:rPr>
          <w:spacing w:val="27"/>
        </w:rPr>
        <w:t xml:space="preserve">  </w:t>
      </w:r>
      <w:r>
        <w:t>воспитания»;</w:t>
      </w:r>
      <w:r>
        <w:rPr>
          <w:spacing w:val="31"/>
        </w:rPr>
        <w:t xml:space="preserve">  </w:t>
      </w:r>
      <w:r>
        <w:t>«Жизнь</w:t>
      </w:r>
      <w:r>
        <w:rPr>
          <w:spacing w:val="30"/>
        </w:rPr>
        <w:t xml:space="preserve">  </w:t>
      </w:r>
      <w:r>
        <w:t>вне</w:t>
      </w:r>
      <w:r>
        <w:rPr>
          <w:spacing w:val="78"/>
          <w:w w:val="150"/>
        </w:rPr>
        <w:t xml:space="preserve"> </w:t>
      </w:r>
      <w:r>
        <w:rPr>
          <w:spacing w:val="-2"/>
        </w:rPr>
        <w:t>школы»,</w:t>
      </w:r>
    </w:p>
    <w:p w:rsidR="00B25ECF" w:rsidRDefault="00B25ECF" w:rsidP="00B25ECF">
      <w:pPr>
        <w:pStyle w:val="a0"/>
        <w:spacing w:before="2" w:line="275" w:lineRule="exact"/>
        <w:ind w:left="1902"/>
        <w:jc w:val="left"/>
      </w:pPr>
      <w:r>
        <w:t>«Взаимодействие</w:t>
      </w:r>
      <w:r>
        <w:rPr>
          <w:spacing w:val="-8"/>
        </w:rPr>
        <w:t xml:space="preserve"> </w:t>
      </w:r>
      <w:r>
        <w:t>родителей</w:t>
      </w:r>
      <w:r>
        <w:rPr>
          <w:spacing w:val="-10"/>
        </w:rPr>
        <w:t xml:space="preserve"> </w:t>
      </w:r>
      <w:r>
        <w:t>и</w:t>
      </w:r>
      <w:r>
        <w:rPr>
          <w:spacing w:val="-2"/>
        </w:rPr>
        <w:t xml:space="preserve"> детей».</w:t>
      </w:r>
    </w:p>
    <w:p w:rsidR="00B25ECF" w:rsidRDefault="00B25ECF" w:rsidP="00B25ECF">
      <w:pPr>
        <w:pStyle w:val="Heading3"/>
        <w:spacing w:line="275" w:lineRule="exact"/>
        <w:ind w:left="2106"/>
        <w:jc w:val="left"/>
      </w:pPr>
      <w:r>
        <w:t>На</w:t>
      </w:r>
      <w:r>
        <w:rPr>
          <w:spacing w:val="-7"/>
        </w:rPr>
        <w:t xml:space="preserve"> </w:t>
      </w:r>
      <w:r>
        <w:t>индивидуальном</w:t>
      </w:r>
      <w:r>
        <w:rPr>
          <w:spacing w:val="-4"/>
        </w:rPr>
        <w:t xml:space="preserve"> </w:t>
      </w:r>
      <w:r>
        <w:rPr>
          <w:spacing w:val="-2"/>
        </w:rPr>
        <w:t>уровне:</w:t>
      </w:r>
    </w:p>
    <w:p w:rsidR="00B25ECF" w:rsidRDefault="00B25ECF" w:rsidP="00B25ECF">
      <w:pPr>
        <w:spacing w:line="275" w:lineRule="exact"/>
        <w:sectPr w:rsidR="00B25ECF">
          <w:type w:val="continuous"/>
          <w:pgSz w:w="11920" w:h="16850"/>
          <w:pgMar w:top="960" w:right="60" w:bottom="280" w:left="160" w:header="0" w:footer="614" w:gutter="0"/>
          <w:cols w:space="720"/>
        </w:sectPr>
      </w:pPr>
    </w:p>
    <w:p w:rsidR="00B25ECF" w:rsidRDefault="00B25ECF" w:rsidP="00B25ECF">
      <w:pPr>
        <w:pStyle w:val="a0"/>
        <w:spacing w:before="8"/>
        <w:ind w:left="0"/>
        <w:jc w:val="left"/>
        <w:rPr>
          <w:b/>
          <w:sz w:val="6"/>
        </w:rPr>
      </w:pPr>
    </w:p>
    <w:p w:rsidR="00B25ECF" w:rsidRDefault="00B25ECF" w:rsidP="00B25ECF">
      <w:pPr>
        <w:pStyle w:val="a0"/>
        <w:ind w:left="2106"/>
        <w:jc w:val="left"/>
        <w:rPr>
          <w:sz w:val="20"/>
        </w:rPr>
      </w:pPr>
      <w:r>
        <w:rPr>
          <w:noProof/>
          <w:sz w:val="20"/>
          <w:lang w:eastAsia="ru-RU"/>
        </w:rPr>
        <w:drawing>
          <wp:inline distT="0" distB="0" distL="0" distR="0">
            <wp:extent cx="237743" cy="169164"/>
            <wp:effectExtent l="0" t="0" r="0" b="0"/>
            <wp:docPr id="238" name="Image 2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8" name="Image 238"/>
                    <pic:cNvPicPr/>
                  </pic:nvPicPr>
                  <pic:blipFill>
                    <a:blip r:embed="rId127" cstate="print"/>
                    <a:stretch>
                      <a:fillRect/>
                    </a:stretch>
                  </pic:blipFill>
                  <pic:spPr>
                    <a:xfrm>
                      <a:off x="0" y="0"/>
                      <a:ext cx="237743" cy="169164"/>
                    </a:xfrm>
                    <a:prstGeom prst="rect">
                      <a:avLst/>
                    </a:prstGeom>
                  </pic:spPr>
                </pic:pic>
              </a:graphicData>
            </a:graphic>
          </wp:inline>
        </w:drawing>
      </w:r>
    </w:p>
    <w:p w:rsidR="00B25ECF" w:rsidRDefault="00B25ECF" w:rsidP="00B25ECF">
      <w:pPr>
        <w:pStyle w:val="a0"/>
        <w:ind w:left="1539"/>
        <w:jc w:val="left"/>
      </w:pPr>
      <w:r>
        <w:rPr>
          <w:spacing w:val="-2"/>
        </w:rPr>
        <w:t>ситуаций;</w:t>
      </w:r>
    </w:p>
    <w:p w:rsidR="00B25ECF" w:rsidRDefault="00B25ECF" w:rsidP="00B25ECF">
      <w:pPr>
        <w:pStyle w:val="a0"/>
        <w:ind w:left="2106"/>
        <w:jc w:val="left"/>
        <w:rPr>
          <w:sz w:val="20"/>
        </w:rPr>
      </w:pPr>
      <w:r>
        <w:rPr>
          <w:noProof/>
          <w:sz w:val="20"/>
          <w:lang w:eastAsia="ru-RU"/>
        </w:rPr>
        <w:drawing>
          <wp:inline distT="0" distB="0" distL="0" distR="0">
            <wp:extent cx="237743" cy="169164"/>
            <wp:effectExtent l="0" t="0" r="0" b="0"/>
            <wp:docPr id="239" name="Image 2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9" name="Image 239"/>
                    <pic:cNvPicPr/>
                  </pic:nvPicPr>
                  <pic:blipFill>
                    <a:blip r:embed="rId127" cstate="print"/>
                    <a:stretch>
                      <a:fillRect/>
                    </a:stretch>
                  </pic:blipFill>
                  <pic:spPr>
                    <a:xfrm>
                      <a:off x="0" y="0"/>
                      <a:ext cx="237743" cy="169164"/>
                    </a:xfrm>
                    <a:prstGeom prst="rect">
                      <a:avLst/>
                    </a:prstGeom>
                  </pic:spPr>
                </pic:pic>
              </a:graphicData>
            </a:graphic>
          </wp:inline>
        </w:drawing>
      </w:r>
    </w:p>
    <w:p w:rsidR="00B25ECF" w:rsidRDefault="00B25ECF" w:rsidP="00B25ECF">
      <w:pPr>
        <w:pStyle w:val="a0"/>
        <w:spacing w:before="69"/>
        <w:ind w:left="122"/>
        <w:jc w:val="left"/>
      </w:pPr>
      <w:r>
        <w:br w:type="column"/>
      </w:r>
      <w:r>
        <w:lastRenderedPageBreak/>
        <w:t>работа</w:t>
      </w:r>
      <w:r>
        <w:rPr>
          <w:spacing w:val="12"/>
        </w:rPr>
        <w:t xml:space="preserve"> </w:t>
      </w:r>
      <w:r>
        <w:t>специалистов</w:t>
      </w:r>
      <w:r>
        <w:rPr>
          <w:spacing w:val="16"/>
        </w:rPr>
        <w:t xml:space="preserve"> </w:t>
      </w:r>
      <w:r>
        <w:t>по</w:t>
      </w:r>
      <w:r>
        <w:rPr>
          <w:spacing w:val="14"/>
        </w:rPr>
        <w:t xml:space="preserve"> </w:t>
      </w:r>
      <w:r>
        <w:t>запросу</w:t>
      </w:r>
      <w:r>
        <w:rPr>
          <w:spacing w:val="14"/>
        </w:rPr>
        <w:t xml:space="preserve"> </w:t>
      </w:r>
      <w:r>
        <w:t>родителей</w:t>
      </w:r>
      <w:r>
        <w:rPr>
          <w:spacing w:val="16"/>
        </w:rPr>
        <w:t xml:space="preserve"> </w:t>
      </w:r>
      <w:r>
        <w:t>для</w:t>
      </w:r>
      <w:r>
        <w:rPr>
          <w:spacing w:val="15"/>
        </w:rPr>
        <w:t xml:space="preserve"> </w:t>
      </w:r>
      <w:r>
        <w:t>решения</w:t>
      </w:r>
      <w:r>
        <w:rPr>
          <w:spacing w:val="15"/>
        </w:rPr>
        <w:t xml:space="preserve"> </w:t>
      </w:r>
      <w:r>
        <w:t>острых</w:t>
      </w:r>
      <w:r>
        <w:rPr>
          <w:spacing w:val="17"/>
        </w:rPr>
        <w:t xml:space="preserve"> </w:t>
      </w:r>
      <w:r>
        <w:rPr>
          <w:spacing w:val="-2"/>
        </w:rPr>
        <w:t>конфликтных</w:t>
      </w:r>
    </w:p>
    <w:p w:rsidR="00B25ECF" w:rsidRDefault="00B25ECF" w:rsidP="00B25ECF">
      <w:pPr>
        <w:pStyle w:val="a0"/>
        <w:spacing w:before="271"/>
        <w:ind w:left="122"/>
        <w:jc w:val="left"/>
      </w:pPr>
      <w:r>
        <w:t>участие</w:t>
      </w:r>
      <w:r>
        <w:rPr>
          <w:spacing w:val="71"/>
          <w:w w:val="150"/>
        </w:rPr>
        <w:t xml:space="preserve"> </w:t>
      </w:r>
      <w:r>
        <w:t>родителей</w:t>
      </w:r>
      <w:r>
        <w:rPr>
          <w:spacing w:val="73"/>
          <w:w w:val="150"/>
        </w:rPr>
        <w:t xml:space="preserve"> </w:t>
      </w:r>
      <w:r>
        <w:t>в</w:t>
      </w:r>
      <w:r>
        <w:rPr>
          <w:spacing w:val="73"/>
          <w:w w:val="150"/>
        </w:rPr>
        <w:t xml:space="preserve"> </w:t>
      </w:r>
      <w:r>
        <w:t>педагогических</w:t>
      </w:r>
      <w:r>
        <w:rPr>
          <w:spacing w:val="74"/>
          <w:w w:val="150"/>
        </w:rPr>
        <w:t xml:space="preserve"> </w:t>
      </w:r>
      <w:r>
        <w:t>консилиумах,</w:t>
      </w:r>
      <w:r>
        <w:rPr>
          <w:spacing w:val="73"/>
          <w:w w:val="150"/>
        </w:rPr>
        <w:t xml:space="preserve"> </w:t>
      </w:r>
      <w:r>
        <w:t>собираемых</w:t>
      </w:r>
      <w:r>
        <w:rPr>
          <w:spacing w:val="73"/>
          <w:w w:val="150"/>
        </w:rPr>
        <w:t xml:space="preserve"> </w:t>
      </w:r>
      <w:r>
        <w:t>в</w:t>
      </w:r>
      <w:r>
        <w:rPr>
          <w:spacing w:val="71"/>
          <w:w w:val="150"/>
        </w:rPr>
        <w:t xml:space="preserve"> </w:t>
      </w:r>
      <w:r>
        <w:rPr>
          <w:spacing w:val="-2"/>
        </w:rPr>
        <w:t>случае</w:t>
      </w:r>
    </w:p>
    <w:p w:rsidR="00B25ECF" w:rsidRDefault="00B25ECF" w:rsidP="00B25ECF">
      <w:pPr>
        <w:sectPr w:rsidR="00B25ECF">
          <w:pgSz w:w="11920" w:h="16850"/>
          <w:pgMar w:top="800" w:right="60" w:bottom="800" w:left="160" w:header="0" w:footer="614" w:gutter="0"/>
          <w:cols w:num="2" w:space="720" w:equalWidth="0">
            <w:col w:w="2558" w:space="40"/>
            <w:col w:w="9102"/>
          </w:cols>
        </w:sectPr>
      </w:pPr>
    </w:p>
    <w:p w:rsidR="00B25ECF" w:rsidRDefault="00B25ECF" w:rsidP="00B25ECF">
      <w:pPr>
        <w:pStyle w:val="a0"/>
        <w:spacing w:before="1"/>
        <w:ind w:left="1539" w:right="785"/>
        <w:jc w:val="left"/>
      </w:pPr>
      <w:r>
        <w:lastRenderedPageBreak/>
        <w:t>возникновения</w:t>
      </w:r>
      <w:r>
        <w:rPr>
          <w:spacing w:val="40"/>
        </w:rPr>
        <w:t xml:space="preserve"> </w:t>
      </w:r>
      <w:r>
        <w:t>острых</w:t>
      </w:r>
      <w:r>
        <w:rPr>
          <w:spacing w:val="80"/>
        </w:rPr>
        <w:t xml:space="preserve"> </w:t>
      </w:r>
      <w:r>
        <w:t>проблем,</w:t>
      </w:r>
      <w:r>
        <w:rPr>
          <w:spacing w:val="80"/>
        </w:rPr>
        <w:t xml:space="preserve"> </w:t>
      </w:r>
      <w:r>
        <w:t>связанных</w:t>
      </w:r>
      <w:r>
        <w:rPr>
          <w:spacing w:val="80"/>
        </w:rPr>
        <w:t xml:space="preserve"> </w:t>
      </w:r>
      <w:r>
        <w:t>с</w:t>
      </w:r>
      <w:r>
        <w:rPr>
          <w:spacing w:val="40"/>
        </w:rPr>
        <w:t xml:space="preserve"> </w:t>
      </w:r>
      <w:r>
        <w:t>обучением</w:t>
      </w:r>
      <w:r>
        <w:rPr>
          <w:spacing w:val="80"/>
        </w:rPr>
        <w:t xml:space="preserve"> </w:t>
      </w:r>
      <w:r>
        <w:t>и</w:t>
      </w:r>
      <w:r>
        <w:rPr>
          <w:spacing w:val="80"/>
        </w:rPr>
        <w:t xml:space="preserve"> </w:t>
      </w:r>
      <w:r>
        <w:t>воспитанием</w:t>
      </w:r>
      <w:r>
        <w:rPr>
          <w:spacing w:val="80"/>
        </w:rPr>
        <w:t xml:space="preserve"> </w:t>
      </w:r>
      <w:r>
        <w:t xml:space="preserve">конкретного </w:t>
      </w:r>
      <w:r>
        <w:rPr>
          <w:spacing w:val="-2"/>
        </w:rPr>
        <w:t>ребенка;</w:t>
      </w:r>
    </w:p>
    <w:p w:rsidR="00B25ECF" w:rsidRDefault="00B25ECF" w:rsidP="00B25ECF">
      <w:pPr>
        <w:pStyle w:val="a0"/>
        <w:tabs>
          <w:tab w:val="left" w:pos="2720"/>
        </w:tabs>
        <w:spacing w:before="2" w:line="235" w:lineRule="auto"/>
        <w:ind w:left="1539" w:right="796" w:firstLine="566"/>
        <w:jc w:val="left"/>
      </w:pPr>
      <w:r>
        <w:rPr>
          <w:noProof/>
          <w:position w:val="-4"/>
          <w:lang w:eastAsia="ru-RU"/>
        </w:rPr>
        <w:drawing>
          <wp:inline distT="0" distB="0" distL="0" distR="0">
            <wp:extent cx="237743" cy="169164"/>
            <wp:effectExtent l="0" t="0" r="0" b="0"/>
            <wp:docPr id="240" name="Image 2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0" name="Image 240"/>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работа</w:t>
      </w:r>
      <w:r>
        <w:rPr>
          <w:spacing w:val="80"/>
        </w:rPr>
        <w:t xml:space="preserve"> </w:t>
      </w:r>
      <w:r>
        <w:t>Совета</w:t>
      </w:r>
      <w:r>
        <w:rPr>
          <w:spacing w:val="80"/>
        </w:rPr>
        <w:t xml:space="preserve"> </w:t>
      </w:r>
      <w:r>
        <w:t>профилактики</w:t>
      </w:r>
      <w:r>
        <w:rPr>
          <w:spacing w:val="80"/>
        </w:rPr>
        <w:t xml:space="preserve"> </w:t>
      </w:r>
      <w:r>
        <w:t>с</w:t>
      </w:r>
      <w:r>
        <w:rPr>
          <w:spacing w:val="80"/>
        </w:rPr>
        <w:t xml:space="preserve"> </w:t>
      </w:r>
      <w:r>
        <w:t>неблагополучными</w:t>
      </w:r>
      <w:r>
        <w:rPr>
          <w:spacing w:val="80"/>
        </w:rPr>
        <w:t xml:space="preserve"> </w:t>
      </w:r>
      <w:r>
        <w:t>семьями</w:t>
      </w:r>
      <w:r>
        <w:rPr>
          <w:spacing w:val="80"/>
        </w:rPr>
        <w:t xml:space="preserve"> </w:t>
      </w:r>
      <w:r>
        <w:t>по</w:t>
      </w:r>
      <w:r>
        <w:rPr>
          <w:spacing w:val="80"/>
        </w:rPr>
        <w:t xml:space="preserve"> </w:t>
      </w:r>
      <w:r>
        <w:t>вопросам воспитания, обучения детей.</w:t>
      </w:r>
    </w:p>
    <w:p w:rsidR="00B25ECF" w:rsidRDefault="00B25ECF" w:rsidP="00B25ECF">
      <w:pPr>
        <w:pStyle w:val="a0"/>
        <w:tabs>
          <w:tab w:val="left" w:pos="2720"/>
        </w:tabs>
        <w:spacing w:before="4" w:line="235" w:lineRule="auto"/>
        <w:ind w:left="1539" w:right="785" w:firstLine="566"/>
        <w:jc w:val="left"/>
      </w:pPr>
      <w:r>
        <w:rPr>
          <w:noProof/>
          <w:position w:val="-4"/>
          <w:lang w:eastAsia="ru-RU"/>
        </w:rPr>
        <w:drawing>
          <wp:inline distT="0" distB="0" distL="0" distR="0">
            <wp:extent cx="237743" cy="169164"/>
            <wp:effectExtent l="0" t="0" r="0" b="0"/>
            <wp:docPr id="241" name="Image 2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1" name="Image 241"/>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помощь</w:t>
      </w:r>
      <w:r>
        <w:rPr>
          <w:spacing w:val="38"/>
        </w:rPr>
        <w:t xml:space="preserve"> </w:t>
      </w:r>
      <w:r>
        <w:t>со</w:t>
      </w:r>
      <w:r>
        <w:rPr>
          <w:spacing w:val="36"/>
        </w:rPr>
        <w:t xml:space="preserve"> </w:t>
      </w:r>
      <w:r>
        <w:t>стороны</w:t>
      </w:r>
      <w:r>
        <w:rPr>
          <w:spacing w:val="36"/>
        </w:rPr>
        <w:t xml:space="preserve"> </w:t>
      </w:r>
      <w:r>
        <w:t>родителей</w:t>
      </w:r>
      <w:r>
        <w:rPr>
          <w:spacing w:val="38"/>
        </w:rPr>
        <w:t xml:space="preserve"> </w:t>
      </w:r>
      <w:r>
        <w:t>в</w:t>
      </w:r>
      <w:r>
        <w:rPr>
          <w:spacing w:val="36"/>
        </w:rPr>
        <w:t xml:space="preserve"> </w:t>
      </w:r>
      <w:r>
        <w:t>подготовке</w:t>
      </w:r>
      <w:r>
        <w:rPr>
          <w:spacing w:val="36"/>
        </w:rPr>
        <w:t xml:space="preserve"> </w:t>
      </w:r>
      <w:r>
        <w:t>и</w:t>
      </w:r>
      <w:r>
        <w:rPr>
          <w:spacing w:val="38"/>
        </w:rPr>
        <w:t xml:space="preserve"> </w:t>
      </w:r>
      <w:r>
        <w:t>проведении</w:t>
      </w:r>
      <w:r>
        <w:rPr>
          <w:spacing w:val="38"/>
        </w:rPr>
        <w:t xml:space="preserve"> </w:t>
      </w:r>
      <w:r>
        <w:t>общешкольных</w:t>
      </w:r>
      <w:r>
        <w:rPr>
          <w:spacing w:val="40"/>
        </w:rPr>
        <w:t xml:space="preserve"> </w:t>
      </w:r>
      <w:r>
        <w:t>и классных мероприятий;</w:t>
      </w:r>
    </w:p>
    <w:p w:rsidR="00B25ECF" w:rsidRDefault="00B25ECF" w:rsidP="00B25ECF">
      <w:pPr>
        <w:pStyle w:val="a0"/>
        <w:tabs>
          <w:tab w:val="left" w:pos="2720"/>
        </w:tabs>
        <w:spacing w:before="2"/>
        <w:ind w:left="1539" w:right="921" w:firstLine="566"/>
        <w:jc w:val="left"/>
      </w:pPr>
      <w:r>
        <w:rPr>
          <w:noProof/>
          <w:position w:val="-4"/>
          <w:lang w:eastAsia="ru-RU"/>
        </w:rPr>
        <w:drawing>
          <wp:inline distT="0" distB="0" distL="0" distR="0">
            <wp:extent cx="237743" cy="169164"/>
            <wp:effectExtent l="0" t="0" r="0" b="0"/>
            <wp:docPr id="242" name="Image 2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2" name="Image 242"/>
                    <pic:cNvPicPr/>
                  </pic:nvPicPr>
                  <pic:blipFill>
                    <a:blip r:embed="rId127" cstate="print"/>
                    <a:stretch>
                      <a:fillRect/>
                    </a:stretch>
                  </pic:blipFill>
                  <pic:spPr>
                    <a:xfrm>
                      <a:off x="0" y="0"/>
                      <a:ext cx="237743" cy="169164"/>
                    </a:xfrm>
                    <a:prstGeom prst="rect">
                      <a:avLst/>
                    </a:prstGeom>
                  </pic:spPr>
                </pic:pic>
              </a:graphicData>
            </a:graphic>
          </wp:inline>
        </w:drawing>
      </w:r>
      <w:r>
        <w:rPr>
          <w:sz w:val="20"/>
        </w:rPr>
        <w:tab/>
      </w:r>
      <w:r>
        <w:t>индивидуальное</w:t>
      </w:r>
      <w:r>
        <w:rPr>
          <w:spacing w:val="80"/>
        </w:rPr>
        <w:t xml:space="preserve"> </w:t>
      </w:r>
      <w:r>
        <w:t>консультирование</w:t>
      </w:r>
      <w:r>
        <w:rPr>
          <w:spacing w:val="80"/>
        </w:rPr>
        <w:t xml:space="preserve"> </w:t>
      </w:r>
      <w:r>
        <w:t>c</w:t>
      </w:r>
      <w:r>
        <w:rPr>
          <w:spacing w:val="80"/>
        </w:rPr>
        <w:t xml:space="preserve"> </w:t>
      </w:r>
      <w:r>
        <w:t>целью</w:t>
      </w:r>
      <w:r>
        <w:rPr>
          <w:spacing w:val="80"/>
        </w:rPr>
        <w:t xml:space="preserve"> </w:t>
      </w:r>
      <w:r>
        <w:t>координации</w:t>
      </w:r>
      <w:r>
        <w:rPr>
          <w:spacing w:val="80"/>
        </w:rPr>
        <w:t xml:space="preserve"> </w:t>
      </w:r>
      <w:r>
        <w:t>воспитательных усилий педагогов и родителей.</w:t>
      </w:r>
    </w:p>
    <w:p w:rsidR="00B25ECF" w:rsidRDefault="00B25ECF" w:rsidP="00B25ECF">
      <w:pPr>
        <w:pStyle w:val="Heading3"/>
        <w:spacing w:before="2" w:line="275" w:lineRule="exact"/>
        <w:ind w:left="4489"/>
        <w:jc w:val="left"/>
      </w:pPr>
      <w:r>
        <w:t>Модуль</w:t>
      </w:r>
      <w:r>
        <w:rPr>
          <w:spacing w:val="-5"/>
        </w:rPr>
        <w:t xml:space="preserve"> </w:t>
      </w:r>
      <w:r>
        <w:t>«</w:t>
      </w:r>
      <w:r>
        <w:rPr>
          <w:spacing w:val="-6"/>
        </w:rPr>
        <w:t xml:space="preserve"> </w:t>
      </w:r>
      <w:r>
        <w:t>Внеурочная</w:t>
      </w:r>
      <w:r>
        <w:rPr>
          <w:spacing w:val="-3"/>
        </w:rPr>
        <w:t xml:space="preserve"> </w:t>
      </w:r>
      <w:r>
        <w:rPr>
          <w:spacing w:val="-2"/>
        </w:rPr>
        <w:t>деятельность»</w:t>
      </w:r>
    </w:p>
    <w:p w:rsidR="00B25ECF" w:rsidRDefault="00B25ECF" w:rsidP="00B25ECF">
      <w:pPr>
        <w:pStyle w:val="a0"/>
        <w:ind w:left="1902" w:right="796"/>
      </w:pPr>
      <w:r>
        <w:t>Миссия школы состоит в вовлечении школьников в интересную и полезную для них деятельность, в предоставлении возможностей для самореализации, личностного развитияребенка, для накопления опыта социально значимых отношений.</w:t>
      </w:r>
    </w:p>
    <w:p w:rsidR="00B25ECF" w:rsidRDefault="00B25ECF" w:rsidP="00B25ECF">
      <w:pPr>
        <w:pStyle w:val="a0"/>
        <w:ind w:left="1902" w:right="777"/>
      </w:pPr>
      <w:r>
        <w:t>Внеурочная деятельность в МБОУ «СОШ №1» организуется по направлениям</w:t>
      </w:r>
      <w:r>
        <w:rPr>
          <w:spacing w:val="40"/>
        </w:rPr>
        <w:t xml:space="preserve"> </w:t>
      </w:r>
      <w:r>
        <w:t>развития личности, определяемым образовательным стандартом: спортивно- оздоровительное, духовно-нравственное, социальное, общеинтеллектуальное, общекультурное. Дополнительное</w:t>
      </w:r>
      <w:r>
        <w:rPr>
          <w:spacing w:val="-4"/>
        </w:rPr>
        <w:t xml:space="preserve"> </w:t>
      </w:r>
      <w:r>
        <w:t>образование</w:t>
      </w:r>
      <w:r>
        <w:rPr>
          <w:spacing w:val="-2"/>
        </w:rPr>
        <w:t xml:space="preserve"> </w:t>
      </w:r>
      <w:r>
        <w:t>реализуется через естественно</w:t>
      </w:r>
      <w:r>
        <w:rPr>
          <w:spacing w:val="-2"/>
        </w:rPr>
        <w:t xml:space="preserve"> </w:t>
      </w:r>
      <w:r>
        <w:t>научное, художественное, физкультурно-спортивное, социально-гуманитарное, техническое и туристическо-краеведческое направление.</w:t>
      </w:r>
    </w:p>
    <w:p w:rsidR="00B25ECF" w:rsidRDefault="00B25ECF" w:rsidP="00B25ECF">
      <w:pPr>
        <w:pStyle w:val="a0"/>
        <w:ind w:left="1902" w:right="788"/>
      </w:pPr>
      <w:r>
        <w:t>Духовно-нравственное направление реализуется в соответствии с Программой духовно-нравственного воспитания обучающихся и направлено на воспитание в каждом ученике гражданина и патриота, на раскрытие способностей и талантов обучающихся, подготовку</w:t>
      </w:r>
      <w:r>
        <w:rPr>
          <w:spacing w:val="-1"/>
        </w:rPr>
        <w:t xml:space="preserve"> </w:t>
      </w:r>
      <w:r>
        <w:t>их к жизни в высокотехнологичном конкурентном мире.</w:t>
      </w:r>
    </w:p>
    <w:p w:rsidR="00B25ECF" w:rsidRDefault="00B25ECF" w:rsidP="00B25ECF">
      <w:pPr>
        <w:pStyle w:val="a0"/>
        <w:ind w:left="1902" w:right="790"/>
      </w:pPr>
      <w:r>
        <w:t>Общеинтеллектуальное направление означает организацию познавательной деятельности обучающихся, направленную на самостоятельное открытие нового знания или алгоритм их приобретения (творческая самостоятельная деятельность). Цель данного направления—формирование целостного отношения к знаниям,</w:t>
      </w:r>
      <w:r>
        <w:rPr>
          <w:spacing w:val="40"/>
        </w:rPr>
        <w:t xml:space="preserve"> </w:t>
      </w:r>
      <w:r>
        <w:t>процессу</w:t>
      </w:r>
      <w:r>
        <w:rPr>
          <w:spacing w:val="-9"/>
        </w:rPr>
        <w:t xml:space="preserve"> </w:t>
      </w:r>
      <w:r>
        <w:t>познания.</w:t>
      </w:r>
    </w:p>
    <w:p w:rsidR="00B25ECF" w:rsidRDefault="00B25ECF" w:rsidP="00B25ECF">
      <w:pPr>
        <w:pStyle w:val="a0"/>
        <w:ind w:left="1902" w:right="782"/>
      </w:pPr>
      <w:r>
        <w:t>Общекультурное направление предполагает развитие эмоционально - образного и художественно-творческого мышления во внеурочной деятельности, что позволяет обучающимся ощущать свою принадлежность к национальной культуре, повышает чувство личной самодостаточности. Цель — формирование ценностного отношения к прекрасному, представлений об эстетических идеалах и ценностях.</w:t>
      </w:r>
    </w:p>
    <w:p w:rsidR="00B25ECF" w:rsidRDefault="00B25ECF" w:rsidP="00B25ECF">
      <w:pPr>
        <w:pStyle w:val="a0"/>
        <w:ind w:left="1902" w:right="790"/>
      </w:pPr>
      <w:r>
        <w:t xml:space="preserve">Социальное направление направлено на создание условий для перевода обучающегося в позицию активного члена гражданского общества, способного самоопределяться на основе ценностей, вырабатывать собственное понимание и цели, разрабатывать проекты преобразования общества, реализовывать данные проекты, быть </w:t>
      </w:r>
      <w:r>
        <w:rPr>
          <w:spacing w:val="-2"/>
        </w:rPr>
        <w:t>конкурентоспособным.</w:t>
      </w:r>
    </w:p>
    <w:p w:rsidR="00B25ECF" w:rsidRDefault="00B25ECF" w:rsidP="00B25ECF">
      <w:pPr>
        <w:pStyle w:val="a0"/>
        <w:spacing w:line="237" w:lineRule="auto"/>
        <w:ind w:left="1902" w:right="793"/>
      </w:pPr>
      <w:r>
        <w:t>Спортивно-оздоровительная деятельность строится с опорой на формирования культуры здорового и безопасного образа жизни обучающихся.</w:t>
      </w:r>
    </w:p>
    <w:p w:rsidR="00B25ECF" w:rsidRDefault="00B25ECF" w:rsidP="00B25ECF">
      <w:pPr>
        <w:pStyle w:val="a0"/>
        <w:spacing w:line="237" w:lineRule="auto"/>
        <w:ind w:left="1902" w:right="786"/>
      </w:pPr>
      <w:r>
        <w:t>В МБОУ «СОШ №1» выделены виды деятельности, позволяющие в полной мере соответствовать выдвигаемым требованиям ФГОС.</w:t>
      </w:r>
    </w:p>
    <w:p w:rsidR="00B25ECF" w:rsidRDefault="00B25ECF" w:rsidP="00B25ECF">
      <w:pPr>
        <w:pStyle w:val="a7"/>
        <w:numPr>
          <w:ilvl w:val="0"/>
          <w:numId w:val="29"/>
        </w:numPr>
        <w:tabs>
          <w:tab w:val="left" w:pos="3003"/>
        </w:tabs>
        <w:ind w:right="778" w:firstLine="566"/>
        <w:jc w:val="both"/>
        <w:rPr>
          <w:sz w:val="24"/>
        </w:rPr>
      </w:pPr>
      <w:r>
        <w:rPr>
          <w:sz w:val="24"/>
        </w:rPr>
        <w:t>Спортивно-оздоровительная деятельность (спортивно-оздоровительное направление)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B25ECF" w:rsidRDefault="00B25ECF" w:rsidP="00B25ECF">
      <w:pPr>
        <w:pStyle w:val="a7"/>
        <w:numPr>
          <w:ilvl w:val="0"/>
          <w:numId w:val="29"/>
        </w:numPr>
        <w:tabs>
          <w:tab w:val="left" w:pos="3003"/>
        </w:tabs>
        <w:ind w:right="785" w:firstLine="566"/>
        <w:jc w:val="both"/>
        <w:rPr>
          <w:sz w:val="24"/>
        </w:rPr>
      </w:pPr>
      <w:r>
        <w:rPr>
          <w:sz w:val="24"/>
        </w:rPr>
        <w:t>Проектно-исследовательская</w:t>
      </w:r>
      <w:r>
        <w:rPr>
          <w:spacing w:val="-4"/>
          <w:sz w:val="24"/>
        </w:rPr>
        <w:t xml:space="preserve"> </w:t>
      </w:r>
      <w:r>
        <w:rPr>
          <w:sz w:val="24"/>
        </w:rPr>
        <w:t>деятельность</w:t>
      </w:r>
      <w:r>
        <w:rPr>
          <w:spacing w:val="-4"/>
          <w:sz w:val="24"/>
        </w:rPr>
        <w:t xml:space="preserve"> </w:t>
      </w:r>
      <w:r>
        <w:rPr>
          <w:sz w:val="24"/>
        </w:rPr>
        <w:t>в</w:t>
      </w:r>
      <w:r>
        <w:rPr>
          <w:spacing w:val="-5"/>
          <w:sz w:val="24"/>
        </w:rPr>
        <w:t xml:space="preserve"> </w:t>
      </w:r>
      <w:r>
        <w:rPr>
          <w:sz w:val="24"/>
        </w:rPr>
        <w:t>рамках</w:t>
      </w:r>
      <w:r>
        <w:rPr>
          <w:spacing w:val="-2"/>
          <w:sz w:val="24"/>
        </w:rPr>
        <w:t xml:space="preserve"> </w:t>
      </w:r>
      <w:r>
        <w:rPr>
          <w:sz w:val="24"/>
        </w:rPr>
        <w:t>преемственности</w:t>
      </w:r>
      <w:r>
        <w:rPr>
          <w:spacing w:val="-3"/>
          <w:sz w:val="24"/>
        </w:rPr>
        <w:t xml:space="preserve"> </w:t>
      </w:r>
      <w:r>
        <w:rPr>
          <w:sz w:val="24"/>
        </w:rPr>
        <w:t>ФГОС разных поколений входит в общекультурное</w:t>
      </w:r>
      <w:r>
        <w:rPr>
          <w:spacing w:val="-1"/>
          <w:sz w:val="24"/>
        </w:rPr>
        <w:t xml:space="preserve"> </w:t>
      </w:r>
      <w:r>
        <w:rPr>
          <w:sz w:val="24"/>
        </w:rPr>
        <w:t>направление</w:t>
      </w:r>
      <w:r>
        <w:rPr>
          <w:spacing w:val="-1"/>
          <w:sz w:val="24"/>
        </w:rPr>
        <w:t xml:space="preserve"> </w:t>
      </w:r>
      <w:r>
        <w:rPr>
          <w:sz w:val="24"/>
        </w:rPr>
        <w:t>и организуется как возможность более глубокого изучения как предметных, так и культурологических аспектов в процессе совместной деятельности по выполнению проектов, и пропедевтический курс подготовки</w:t>
      </w:r>
      <w:r>
        <w:rPr>
          <w:spacing w:val="40"/>
          <w:sz w:val="24"/>
        </w:rPr>
        <w:t xml:space="preserve"> </w:t>
      </w:r>
      <w:r>
        <w:rPr>
          <w:sz w:val="24"/>
        </w:rPr>
        <w:t>к проектной деятельности в старшей школе.</w:t>
      </w:r>
    </w:p>
    <w:p w:rsidR="00B25ECF" w:rsidRDefault="00B25ECF" w:rsidP="00B25ECF">
      <w:pPr>
        <w:jc w:val="both"/>
        <w:rPr>
          <w:sz w:val="24"/>
        </w:rPr>
        <w:sectPr w:rsidR="00B25ECF">
          <w:type w:val="continuous"/>
          <w:pgSz w:w="11920" w:h="16850"/>
          <w:pgMar w:top="960" w:right="60" w:bottom="280" w:left="160" w:header="0" w:footer="614" w:gutter="0"/>
          <w:cols w:space="720"/>
        </w:sectPr>
      </w:pPr>
    </w:p>
    <w:p w:rsidR="00B25ECF" w:rsidRDefault="00B25ECF" w:rsidP="00B25ECF">
      <w:pPr>
        <w:pStyle w:val="a7"/>
        <w:numPr>
          <w:ilvl w:val="0"/>
          <w:numId w:val="29"/>
        </w:numPr>
        <w:tabs>
          <w:tab w:val="left" w:pos="3003"/>
          <w:tab w:val="left" w:pos="6808"/>
        </w:tabs>
        <w:spacing w:before="71"/>
        <w:ind w:right="791" w:firstLine="566"/>
        <w:jc w:val="both"/>
        <w:rPr>
          <w:sz w:val="24"/>
        </w:rPr>
      </w:pPr>
      <w:r>
        <w:rPr>
          <w:sz w:val="24"/>
        </w:rPr>
        <w:lastRenderedPageBreak/>
        <w:t>Коммуникативная деятельность является элементом социального направления</w:t>
      </w:r>
      <w:r>
        <w:rPr>
          <w:spacing w:val="80"/>
          <w:sz w:val="24"/>
        </w:rPr>
        <w:t xml:space="preserve">  </w:t>
      </w:r>
      <w:r>
        <w:rPr>
          <w:sz w:val="24"/>
        </w:rPr>
        <w:t>внеурочной</w:t>
      </w:r>
      <w:r>
        <w:rPr>
          <w:spacing w:val="80"/>
          <w:sz w:val="24"/>
        </w:rPr>
        <w:t xml:space="preserve">  </w:t>
      </w:r>
      <w:r>
        <w:rPr>
          <w:sz w:val="24"/>
        </w:rPr>
        <w:t>деятельности,</w:t>
      </w:r>
      <w:r>
        <w:rPr>
          <w:sz w:val="24"/>
        </w:rPr>
        <w:tab/>
        <w:t>направлена на совершенствование функциональной коммуникативной грамотности, культуры диалогического общения и словесного творчества.</w:t>
      </w:r>
    </w:p>
    <w:p w:rsidR="00B25ECF" w:rsidRDefault="00B25ECF" w:rsidP="00B25ECF">
      <w:pPr>
        <w:pStyle w:val="a7"/>
        <w:numPr>
          <w:ilvl w:val="0"/>
          <w:numId w:val="29"/>
        </w:numPr>
        <w:tabs>
          <w:tab w:val="left" w:pos="3003"/>
        </w:tabs>
        <w:ind w:right="781" w:firstLine="566"/>
        <w:jc w:val="both"/>
        <w:rPr>
          <w:sz w:val="24"/>
        </w:rPr>
      </w:pPr>
      <w:r>
        <w:rPr>
          <w:sz w:val="24"/>
        </w:rPr>
        <w:t xml:space="preserve">Художественно-эстетическая творческая деятельность обучающихся осуществляется в рамках духовно- нравственного направления внеурочной деятельности,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w:t>
      </w:r>
      <w:r>
        <w:rPr>
          <w:spacing w:val="-2"/>
          <w:sz w:val="24"/>
        </w:rPr>
        <w:t>деятельности.</w:t>
      </w:r>
    </w:p>
    <w:p w:rsidR="00B25ECF" w:rsidRDefault="00B25ECF" w:rsidP="00B25ECF">
      <w:pPr>
        <w:pStyle w:val="a7"/>
        <w:numPr>
          <w:ilvl w:val="0"/>
          <w:numId w:val="29"/>
        </w:numPr>
        <w:tabs>
          <w:tab w:val="left" w:pos="3003"/>
        </w:tabs>
        <w:ind w:right="786" w:firstLine="566"/>
        <w:jc w:val="both"/>
        <w:rPr>
          <w:sz w:val="24"/>
        </w:rPr>
      </w:pPr>
      <w:r>
        <w:rPr>
          <w:sz w:val="24"/>
        </w:rPr>
        <w:t>Интеллектуальные марафоны — система интеллектуальных соревновательных мероприятий, являющихся элементом общеинтеллектуального направления внеурочной деятельности, которые призваны развивать общую культуру и эрудицию обучающегося, его познавательные интересу и способности</w:t>
      </w:r>
      <w:r>
        <w:rPr>
          <w:spacing w:val="40"/>
          <w:sz w:val="24"/>
        </w:rPr>
        <w:t xml:space="preserve"> </w:t>
      </w:r>
      <w:r>
        <w:rPr>
          <w:sz w:val="24"/>
        </w:rPr>
        <w:t>к</w:t>
      </w:r>
      <w:r>
        <w:rPr>
          <w:spacing w:val="40"/>
          <w:sz w:val="24"/>
        </w:rPr>
        <w:t xml:space="preserve"> </w:t>
      </w:r>
      <w:r>
        <w:rPr>
          <w:spacing w:val="-2"/>
          <w:sz w:val="24"/>
        </w:rPr>
        <w:t>самообразованию.</w:t>
      </w:r>
    </w:p>
    <w:p w:rsidR="00B25ECF" w:rsidRDefault="00B25ECF" w:rsidP="00B25ECF">
      <w:pPr>
        <w:pStyle w:val="a7"/>
        <w:numPr>
          <w:ilvl w:val="0"/>
          <w:numId w:val="29"/>
        </w:numPr>
        <w:tabs>
          <w:tab w:val="left" w:pos="2339"/>
        </w:tabs>
        <w:spacing w:before="1"/>
        <w:ind w:right="791" w:firstLine="566"/>
        <w:jc w:val="both"/>
        <w:rPr>
          <w:sz w:val="24"/>
        </w:rPr>
      </w:pPr>
      <w:r>
        <w:rPr>
          <w:sz w:val="24"/>
        </w:rPr>
        <w:t>«Учение с увлечением!» - часть общеинтеллектуального направления внеурочной деятельности, включает систему занятий в зоне ближайшего развития, когда учитель непосредственно помогает обучающемуся преодолеть трудности, возникшие при</w:t>
      </w:r>
      <w:r>
        <w:rPr>
          <w:spacing w:val="40"/>
          <w:sz w:val="24"/>
        </w:rPr>
        <w:t xml:space="preserve"> </w:t>
      </w:r>
      <w:r>
        <w:rPr>
          <w:sz w:val="24"/>
        </w:rPr>
        <w:t>изучении разных предметов.</w:t>
      </w:r>
    </w:p>
    <w:p w:rsidR="00B25ECF" w:rsidRDefault="00B25ECF" w:rsidP="00B25ECF">
      <w:pPr>
        <w:pStyle w:val="a0"/>
        <w:spacing w:line="242" w:lineRule="auto"/>
        <w:ind w:left="1902" w:right="797"/>
      </w:pPr>
      <w:r>
        <w:t xml:space="preserve">Выбор форм организации внеурочной деятельности подчиняется следующим </w:t>
      </w:r>
      <w:r>
        <w:rPr>
          <w:spacing w:val="-2"/>
        </w:rPr>
        <w:t>требованиям:</w:t>
      </w:r>
    </w:p>
    <w:p w:rsidR="00B25ECF" w:rsidRDefault="00B25ECF" w:rsidP="00B25ECF">
      <w:pPr>
        <w:pStyle w:val="a7"/>
        <w:numPr>
          <w:ilvl w:val="1"/>
          <w:numId w:val="29"/>
        </w:numPr>
        <w:tabs>
          <w:tab w:val="left" w:pos="2957"/>
        </w:tabs>
        <w:spacing w:line="242" w:lineRule="auto"/>
        <w:ind w:right="797" w:firstLine="566"/>
        <w:rPr>
          <w:sz w:val="24"/>
        </w:rPr>
      </w:pPr>
      <w:r>
        <w:rPr>
          <w:sz w:val="24"/>
        </w:rPr>
        <w:t>целесообразность использования данной формы для решения поставленных задач конкретного направления;</w:t>
      </w:r>
    </w:p>
    <w:p w:rsidR="00B25ECF" w:rsidRDefault="00B25ECF" w:rsidP="00B25ECF">
      <w:pPr>
        <w:pStyle w:val="a7"/>
        <w:numPr>
          <w:ilvl w:val="1"/>
          <w:numId w:val="29"/>
        </w:numPr>
        <w:tabs>
          <w:tab w:val="left" w:pos="2957"/>
        </w:tabs>
        <w:ind w:right="791" w:firstLine="566"/>
        <w:rPr>
          <w:sz w:val="24"/>
        </w:rPr>
      </w:pPr>
      <w:r>
        <w:rPr>
          <w:sz w:val="24"/>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B25ECF" w:rsidRDefault="00B25ECF" w:rsidP="00B25ECF">
      <w:pPr>
        <w:pStyle w:val="a7"/>
        <w:numPr>
          <w:ilvl w:val="1"/>
          <w:numId w:val="29"/>
        </w:numPr>
        <w:tabs>
          <w:tab w:val="left" w:pos="2957"/>
        </w:tabs>
        <w:spacing w:before="1" w:line="235" w:lineRule="auto"/>
        <w:ind w:right="791" w:firstLine="566"/>
        <w:rPr>
          <w:sz w:val="24"/>
        </w:rPr>
      </w:pPr>
      <w:r>
        <w:rPr>
          <w:sz w:val="24"/>
        </w:rPr>
        <w:t>учет специфики коммуникативной деятельности, которая сопровождает то или иное направление внеучебной деятельности;</w:t>
      </w:r>
    </w:p>
    <w:p w:rsidR="00B25ECF" w:rsidRDefault="00B25ECF" w:rsidP="00B25ECF">
      <w:pPr>
        <w:pStyle w:val="a7"/>
        <w:numPr>
          <w:ilvl w:val="1"/>
          <w:numId w:val="29"/>
        </w:numPr>
        <w:tabs>
          <w:tab w:val="left" w:pos="2955"/>
        </w:tabs>
        <w:spacing w:before="2"/>
        <w:ind w:left="1902" w:right="825" w:firstLine="204"/>
        <w:rPr>
          <w:sz w:val="24"/>
        </w:rPr>
      </w:pPr>
      <w:r>
        <w:rPr>
          <w:sz w:val="24"/>
        </w:rPr>
        <w:t xml:space="preserve">использование форм организации, предполагающих использование средств </w:t>
      </w:r>
      <w:r>
        <w:rPr>
          <w:spacing w:val="-4"/>
          <w:sz w:val="24"/>
        </w:rPr>
        <w:t>ИКТ.</w:t>
      </w:r>
    </w:p>
    <w:p w:rsidR="00B25ECF" w:rsidRDefault="00B25ECF" w:rsidP="00B25ECF">
      <w:pPr>
        <w:pStyle w:val="a0"/>
        <w:ind w:left="1902" w:right="787" w:firstLine="204"/>
      </w:pPr>
      <w:r>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B25ECF" w:rsidRDefault="00B25ECF" w:rsidP="00B25ECF">
      <w:pPr>
        <w:pStyle w:val="a0"/>
        <w:ind w:left="1902" w:right="781"/>
      </w:pPr>
      <w:r>
        <w:t>В рамках реализации ФГОС начального общего образования (ФГОС НОО) осуществляется внеурочная деятельность в формах, отличных от классно-урочной, и направленная на достижение планируемых результатов освоения основной образовательной программы.</w:t>
      </w:r>
    </w:p>
    <w:p w:rsidR="00B25ECF" w:rsidRDefault="00B25ECF" w:rsidP="00B25ECF">
      <w:pPr>
        <w:pStyle w:val="a0"/>
        <w:spacing w:line="235" w:lineRule="auto"/>
        <w:ind w:left="1902" w:right="781"/>
      </w:pPr>
      <w:r>
        <w:t>Воспитание на занятиях школьных курсов внеурочной деятельности и дополнительного образования осуществляется преимущественно через:</w:t>
      </w:r>
    </w:p>
    <w:p w:rsidR="00B25ECF" w:rsidRDefault="00B25ECF" w:rsidP="00B25ECF">
      <w:pPr>
        <w:pStyle w:val="a7"/>
        <w:numPr>
          <w:ilvl w:val="0"/>
          <w:numId w:val="28"/>
        </w:numPr>
        <w:tabs>
          <w:tab w:val="left" w:pos="2279"/>
        </w:tabs>
        <w:ind w:right="789" w:firstLine="566"/>
        <w:rPr>
          <w:sz w:val="24"/>
        </w:rPr>
      </w:pPr>
      <w:r>
        <w:rPr>
          <w:sz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25ECF" w:rsidRDefault="00B25ECF" w:rsidP="00B25ECF">
      <w:pPr>
        <w:pStyle w:val="a7"/>
        <w:numPr>
          <w:ilvl w:val="0"/>
          <w:numId w:val="28"/>
        </w:numPr>
        <w:tabs>
          <w:tab w:val="left" w:pos="2315"/>
        </w:tabs>
        <w:ind w:right="778" w:firstLine="566"/>
        <w:rPr>
          <w:sz w:val="24"/>
        </w:rPr>
      </w:pPr>
      <w:r>
        <w:rPr>
          <w:sz w:val="24"/>
        </w:rPr>
        <w:t>формирование в кружках, секциях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B25ECF" w:rsidRDefault="00B25ECF" w:rsidP="00B25ECF">
      <w:pPr>
        <w:pStyle w:val="a7"/>
        <w:numPr>
          <w:ilvl w:val="0"/>
          <w:numId w:val="28"/>
        </w:numPr>
        <w:tabs>
          <w:tab w:val="left" w:pos="2291"/>
        </w:tabs>
        <w:ind w:right="794" w:firstLine="566"/>
        <w:rPr>
          <w:sz w:val="24"/>
        </w:rPr>
      </w:pPr>
      <w:r>
        <w:rPr>
          <w:sz w:val="24"/>
        </w:rPr>
        <w:t>создание в детских объединениях традиций, задающих их членам определенные социально значимые формы поведения;</w:t>
      </w:r>
    </w:p>
    <w:p w:rsidR="00B25ECF" w:rsidRDefault="00B25ECF" w:rsidP="00B25ECF">
      <w:pPr>
        <w:jc w:val="both"/>
        <w:rPr>
          <w:sz w:val="24"/>
        </w:rPr>
        <w:sectPr w:rsidR="00B25ECF">
          <w:pgSz w:w="11920" w:h="16850"/>
          <w:pgMar w:top="820" w:right="60" w:bottom="800" w:left="160" w:header="0" w:footer="614" w:gutter="0"/>
          <w:cols w:space="720"/>
        </w:sectPr>
      </w:pPr>
    </w:p>
    <w:p w:rsidR="00B25ECF" w:rsidRDefault="00B25ECF" w:rsidP="00B25ECF">
      <w:pPr>
        <w:pStyle w:val="a7"/>
        <w:numPr>
          <w:ilvl w:val="0"/>
          <w:numId w:val="28"/>
        </w:numPr>
        <w:tabs>
          <w:tab w:val="left" w:pos="2308"/>
        </w:tabs>
        <w:spacing w:before="71"/>
        <w:ind w:right="797" w:firstLine="566"/>
        <w:rPr>
          <w:sz w:val="24"/>
        </w:rPr>
      </w:pPr>
      <w:r>
        <w:rPr>
          <w:sz w:val="24"/>
        </w:rPr>
        <w:lastRenderedPageBreak/>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w:t>
      </w:r>
      <w:r>
        <w:rPr>
          <w:spacing w:val="-2"/>
          <w:sz w:val="24"/>
        </w:rPr>
        <w:t>традиций;</w:t>
      </w:r>
    </w:p>
    <w:p w:rsidR="00B25ECF" w:rsidRDefault="00B25ECF" w:rsidP="00B25ECF">
      <w:pPr>
        <w:pStyle w:val="a7"/>
        <w:numPr>
          <w:ilvl w:val="0"/>
          <w:numId w:val="28"/>
        </w:numPr>
        <w:tabs>
          <w:tab w:val="left" w:pos="2249"/>
        </w:tabs>
        <w:spacing w:before="5" w:line="272" w:lineRule="exact"/>
        <w:ind w:left="2249" w:hanging="143"/>
        <w:rPr>
          <w:sz w:val="24"/>
        </w:rPr>
      </w:pPr>
      <w:r>
        <w:rPr>
          <w:sz w:val="24"/>
        </w:rPr>
        <w:t>поощрение</w:t>
      </w:r>
      <w:r>
        <w:rPr>
          <w:spacing w:val="-9"/>
          <w:sz w:val="24"/>
        </w:rPr>
        <w:t xml:space="preserve"> </w:t>
      </w:r>
      <w:r>
        <w:rPr>
          <w:sz w:val="24"/>
        </w:rPr>
        <w:t>педагогами</w:t>
      </w:r>
      <w:r>
        <w:rPr>
          <w:spacing w:val="-9"/>
          <w:sz w:val="24"/>
        </w:rPr>
        <w:t xml:space="preserve"> </w:t>
      </w:r>
      <w:r>
        <w:rPr>
          <w:sz w:val="24"/>
        </w:rPr>
        <w:t>детских</w:t>
      </w:r>
      <w:r>
        <w:rPr>
          <w:spacing w:val="-8"/>
          <w:sz w:val="24"/>
        </w:rPr>
        <w:t xml:space="preserve"> </w:t>
      </w:r>
      <w:r>
        <w:rPr>
          <w:sz w:val="24"/>
        </w:rPr>
        <w:t>инициатив</w:t>
      </w:r>
      <w:r>
        <w:rPr>
          <w:spacing w:val="-10"/>
          <w:sz w:val="24"/>
        </w:rPr>
        <w:t xml:space="preserve"> </w:t>
      </w:r>
      <w:r>
        <w:rPr>
          <w:sz w:val="24"/>
        </w:rPr>
        <w:t>и</w:t>
      </w:r>
      <w:r>
        <w:rPr>
          <w:spacing w:val="-3"/>
          <w:sz w:val="24"/>
        </w:rPr>
        <w:t xml:space="preserve"> </w:t>
      </w:r>
      <w:r>
        <w:rPr>
          <w:sz w:val="24"/>
        </w:rPr>
        <w:t>ученического</w:t>
      </w:r>
      <w:r>
        <w:rPr>
          <w:spacing w:val="49"/>
          <w:sz w:val="24"/>
        </w:rPr>
        <w:t xml:space="preserve"> </w:t>
      </w:r>
      <w:r>
        <w:rPr>
          <w:spacing w:val="-2"/>
          <w:sz w:val="24"/>
        </w:rPr>
        <w:t>самоуправления.</w:t>
      </w:r>
    </w:p>
    <w:p w:rsidR="00B25ECF" w:rsidRDefault="00B25ECF" w:rsidP="00B25ECF">
      <w:pPr>
        <w:pStyle w:val="a0"/>
        <w:ind w:left="1902" w:right="779"/>
      </w:pPr>
      <w:r>
        <w:t>Реализация воспитательного потенциала курсов внеурочной деятельности в 5-8</w:t>
      </w:r>
      <w:r>
        <w:rPr>
          <w:spacing w:val="40"/>
        </w:rPr>
        <w:t xml:space="preserve"> </w:t>
      </w:r>
      <w:r>
        <w:t>классах по обновленному ФГОС происходит в рамках следующих выбранных школьниками ее видов:</w:t>
      </w:r>
    </w:p>
    <w:p w:rsidR="00B25ECF" w:rsidRDefault="00B25ECF" w:rsidP="00B25ECF">
      <w:pPr>
        <w:pStyle w:val="a7"/>
        <w:numPr>
          <w:ilvl w:val="0"/>
          <w:numId w:val="28"/>
        </w:numPr>
        <w:tabs>
          <w:tab w:val="left" w:pos="2327"/>
        </w:tabs>
        <w:ind w:right="792" w:firstLine="566"/>
        <w:rPr>
          <w:sz w:val="24"/>
        </w:rPr>
      </w:pPr>
      <w:r>
        <w:rPr>
          <w:sz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w:t>
      </w:r>
    </w:p>
    <w:p w:rsidR="00B25ECF" w:rsidRDefault="00B25ECF" w:rsidP="00B25ECF">
      <w:pPr>
        <w:pStyle w:val="a0"/>
        <w:ind w:left="1902" w:right="791"/>
      </w:pPr>
      <w:r>
        <w:t xml:space="preserve">-внеурочную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w:t>
      </w:r>
      <w:r>
        <w:rPr>
          <w:spacing w:val="-2"/>
        </w:rPr>
        <w:t>деятельности);</w:t>
      </w:r>
    </w:p>
    <w:p w:rsidR="00B25ECF" w:rsidRDefault="00B25ECF" w:rsidP="00B25ECF">
      <w:pPr>
        <w:pStyle w:val="a0"/>
        <w:ind w:left="1902" w:right="784"/>
      </w:pPr>
      <w: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B25ECF" w:rsidRDefault="00B25ECF" w:rsidP="00B25ECF">
      <w:pPr>
        <w:pStyle w:val="a0"/>
        <w:ind w:left="1902" w:right="790"/>
      </w:pPr>
      <w: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w:t>
      </w:r>
      <w:r>
        <w:rPr>
          <w:spacing w:val="40"/>
        </w:rPr>
        <w:t xml:space="preserve"> </w:t>
      </w:r>
      <w:r>
        <w:t>дополнительного образования, профессиональных образовательных организаций и социальных партнеров впрофессионально-производственном окружении;</w:t>
      </w:r>
    </w:p>
    <w:p w:rsidR="00B25ECF" w:rsidRDefault="00B25ECF" w:rsidP="00B25ECF">
      <w:pPr>
        <w:pStyle w:val="a0"/>
        <w:ind w:left="1902" w:right="789"/>
      </w:pPr>
      <w: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w:t>
      </w:r>
      <w:r>
        <w:rPr>
          <w:spacing w:val="-2"/>
        </w:rPr>
        <w:t>педагогов-психологов);</w:t>
      </w:r>
    </w:p>
    <w:p w:rsidR="00B25ECF" w:rsidRDefault="00B25ECF" w:rsidP="00B25ECF">
      <w:pPr>
        <w:pStyle w:val="a0"/>
        <w:ind w:left="1902" w:right="784"/>
      </w:pPr>
      <w: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 яшкольников,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w:t>
      </w:r>
      <w:r>
        <w:rPr>
          <w:spacing w:val="-2"/>
        </w:rPr>
        <w:t>учащихся).</w:t>
      </w:r>
    </w:p>
    <w:p w:rsidR="00B25ECF" w:rsidRDefault="00B25ECF" w:rsidP="00B25ECF">
      <w:pPr>
        <w:pStyle w:val="a0"/>
        <w:ind w:left="1902" w:right="794"/>
      </w:pPr>
      <w:r>
        <w:t>Необходимо</w:t>
      </w:r>
      <w:r>
        <w:rPr>
          <w:spacing w:val="-1"/>
        </w:rPr>
        <w:t xml:space="preserve"> </w:t>
      </w:r>
      <w:r>
        <w:t>отметить,</w:t>
      </w:r>
      <w:r>
        <w:rPr>
          <w:spacing w:val="-3"/>
        </w:rPr>
        <w:t xml:space="preserve"> </w:t>
      </w:r>
      <w:r>
        <w:t>что</w:t>
      </w:r>
      <w:r>
        <w:rPr>
          <w:spacing w:val="-2"/>
        </w:rPr>
        <w:t xml:space="preserve"> </w:t>
      </w:r>
      <w:r>
        <w:t>в</w:t>
      </w:r>
      <w:r>
        <w:rPr>
          <w:spacing w:val="-2"/>
        </w:rPr>
        <w:t xml:space="preserve"> </w:t>
      </w:r>
      <w:r>
        <w:t>рамках ФГОС</w:t>
      </w:r>
      <w:r>
        <w:rPr>
          <w:spacing w:val="-3"/>
        </w:rPr>
        <w:t xml:space="preserve"> </w:t>
      </w:r>
      <w:r>
        <w:t>3</w:t>
      </w:r>
      <w:r>
        <w:rPr>
          <w:spacing w:val="-2"/>
        </w:rPr>
        <w:t xml:space="preserve"> </w:t>
      </w:r>
      <w:r>
        <w:t>поколения</w:t>
      </w:r>
      <w:r>
        <w:rPr>
          <w:spacing w:val="-3"/>
        </w:rPr>
        <w:t xml:space="preserve"> </w:t>
      </w:r>
      <w:r>
        <w:t>план внеурочной деятельности строится на 5 направлениях, но учитываются в каждом направлении виды деятельности, перечисленные выше.</w:t>
      </w:r>
    </w:p>
    <w:p w:rsidR="00B25ECF" w:rsidRDefault="00B25ECF" w:rsidP="00B25ECF">
      <w:pPr>
        <w:pStyle w:val="a0"/>
        <w:ind w:left="1902" w:right="784"/>
      </w:pPr>
      <w:r>
        <w:t xml:space="preserve">Формы организации образовательной деятельности, чередование учебной и внеурочной деятельности в рамках реализации основных образовательных программ начального общего и основного общего образования определяет образовательная </w:t>
      </w:r>
      <w:r>
        <w:rPr>
          <w:spacing w:val="-2"/>
        </w:rPr>
        <w:t>организация.</w:t>
      </w:r>
    </w:p>
    <w:p w:rsidR="00B25ECF" w:rsidRDefault="00B25ECF" w:rsidP="00B25ECF">
      <w:pPr>
        <w:pStyle w:val="a0"/>
        <w:ind w:left="1902" w:right="792"/>
      </w:pPr>
      <w:r>
        <w:t>Чередование учебной и внеурочной деятельности устанавливается календарным учебным графиком образовательной организации. Время, отведённое на внеурочную деятельность, не учитывается при определении максимально допустимой недельной нагрузки обучающихся.</w:t>
      </w:r>
    </w:p>
    <w:p w:rsidR="00B25ECF" w:rsidRDefault="00B25ECF" w:rsidP="00B25ECF">
      <w:pPr>
        <w:pStyle w:val="a0"/>
        <w:spacing w:before="4"/>
        <w:ind w:left="0"/>
        <w:jc w:val="left"/>
      </w:pPr>
    </w:p>
    <w:p w:rsidR="00B25ECF" w:rsidRDefault="00B25ECF" w:rsidP="00B25ECF">
      <w:pPr>
        <w:pStyle w:val="Heading3"/>
        <w:spacing w:line="240" w:lineRule="auto"/>
        <w:ind w:left="4984"/>
        <w:jc w:val="left"/>
      </w:pPr>
      <w:r>
        <w:t>Модуль</w:t>
      </w:r>
      <w:r>
        <w:rPr>
          <w:spacing w:val="-6"/>
        </w:rPr>
        <w:t xml:space="preserve"> </w:t>
      </w:r>
      <w:r>
        <w:rPr>
          <w:spacing w:val="-2"/>
        </w:rPr>
        <w:t>«Профориентация»</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0"/>
        <w:spacing w:before="73" w:line="275" w:lineRule="exact"/>
        <w:ind w:left="2106"/>
      </w:pPr>
      <w:r>
        <w:lastRenderedPageBreak/>
        <w:t>Совместная</w:t>
      </w:r>
      <w:r>
        <w:rPr>
          <w:spacing w:val="-9"/>
        </w:rPr>
        <w:t xml:space="preserve"> </w:t>
      </w:r>
      <w:r>
        <w:t>деятельность</w:t>
      </w:r>
      <w:r>
        <w:rPr>
          <w:spacing w:val="-4"/>
        </w:rPr>
        <w:t xml:space="preserve"> </w:t>
      </w:r>
      <w:r>
        <w:t>педагогов</w:t>
      </w:r>
      <w:r>
        <w:rPr>
          <w:spacing w:val="-6"/>
        </w:rPr>
        <w:t xml:space="preserve"> </w:t>
      </w:r>
      <w:r>
        <w:t>и</w:t>
      </w:r>
      <w:r>
        <w:rPr>
          <w:spacing w:val="-5"/>
        </w:rPr>
        <w:t xml:space="preserve"> </w:t>
      </w:r>
      <w:r>
        <w:t>школьников</w:t>
      </w:r>
      <w:r>
        <w:rPr>
          <w:spacing w:val="-5"/>
        </w:rPr>
        <w:t xml:space="preserve"> </w:t>
      </w:r>
      <w:r>
        <w:t>по</w:t>
      </w:r>
      <w:r>
        <w:rPr>
          <w:spacing w:val="-1"/>
        </w:rPr>
        <w:t xml:space="preserve"> </w:t>
      </w:r>
      <w:r>
        <w:rPr>
          <w:spacing w:val="-2"/>
        </w:rPr>
        <w:t>направлению</w:t>
      </w:r>
    </w:p>
    <w:p w:rsidR="00B25ECF" w:rsidRDefault="00B25ECF" w:rsidP="00B25ECF">
      <w:pPr>
        <w:pStyle w:val="a0"/>
        <w:ind w:left="1902" w:right="789"/>
      </w:pPr>
      <w:r>
        <w:t xml:space="preserve">«Профориентация»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w:t>
      </w:r>
      <w:r>
        <w:rPr>
          <w:spacing w:val="-2"/>
        </w:rPr>
        <w:t>ребенка</w:t>
      </w:r>
    </w:p>
    <w:p w:rsidR="00B25ECF" w:rsidRDefault="00B25ECF" w:rsidP="00B25ECF">
      <w:pPr>
        <w:pStyle w:val="a7"/>
        <w:numPr>
          <w:ilvl w:val="0"/>
          <w:numId w:val="27"/>
        </w:numPr>
        <w:tabs>
          <w:tab w:val="left" w:pos="1812"/>
        </w:tabs>
        <w:ind w:right="787" w:firstLine="0"/>
        <w:rPr>
          <w:sz w:val="24"/>
        </w:rPr>
      </w:pPr>
      <w:r>
        <w:rPr>
          <w:sz w:val="24"/>
        </w:rPr>
        <w:t>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включающей в себя построение персонального образовательно-профессионального маршрута.</w:t>
      </w:r>
    </w:p>
    <w:p w:rsidR="00B25ECF" w:rsidRDefault="00B25ECF" w:rsidP="00B25ECF">
      <w:pPr>
        <w:pStyle w:val="Heading3"/>
        <w:spacing w:before="2" w:line="275" w:lineRule="exact"/>
        <w:ind w:left="2106"/>
      </w:pPr>
      <w:r>
        <w:t>На</w:t>
      </w:r>
      <w:r>
        <w:rPr>
          <w:spacing w:val="-4"/>
        </w:rPr>
        <w:t xml:space="preserve"> </w:t>
      </w:r>
      <w:r>
        <w:t>всероссийском</w:t>
      </w:r>
      <w:r>
        <w:rPr>
          <w:spacing w:val="-6"/>
        </w:rPr>
        <w:t xml:space="preserve"> </w:t>
      </w:r>
      <w:r>
        <w:t>и</w:t>
      </w:r>
      <w:r>
        <w:rPr>
          <w:spacing w:val="-8"/>
        </w:rPr>
        <w:t xml:space="preserve"> </w:t>
      </w:r>
      <w:r>
        <w:t>региональном</w:t>
      </w:r>
      <w:r>
        <w:rPr>
          <w:spacing w:val="-5"/>
        </w:rPr>
        <w:t xml:space="preserve"> </w:t>
      </w:r>
      <w:r>
        <w:rPr>
          <w:spacing w:val="-2"/>
        </w:rPr>
        <w:t>уровне:</w:t>
      </w:r>
    </w:p>
    <w:p w:rsidR="00B25ECF" w:rsidRDefault="00B25ECF" w:rsidP="00B25ECF">
      <w:pPr>
        <w:pStyle w:val="a7"/>
        <w:numPr>
          <w:ilvl w:val="1"/>
          <w:numId w:val="27"/>
        </w:numPr>
        <w:tabs>
          <w:tab w:val="left" w:pos="2246"/>
        </w:tabs>
        <w:ind w:right="779" w:firstLine="566"/>
        <w:rPr>
          <w:sz w:val="24"/>
        </w:rPr>
      </w:pPr>
      <w:r>
        <w:rPr>
          <w:sz w:val="24"/>
        </w:rPr>
        <w:t xml:space="preserve">участие в работе всероссийских профориентационных проектов, направленных </w:t>
      </w:r>
      <w:r>
        <w:rPr>
          <w:color w:val="1F1F22"/>
          <w:sz w:val="24"/>
        </w:rPr>
        <w:t>на подготовку школьников к выбору профессии с учётом особенностей личности и социально-экономической ситуации на рынке труда, на оказание помощи в профессиональном самоопределении</w:t>
      </w:r>
      <w:r>
        <w:rPr>
          <w:sz w:val="24"/>
        </w:rPr>
        <w:t>: просмотр лекций, решение учебно-тренировочных задач, участие в мастер-классах, профессиональных пробах, посещение открытых уроков (Билет в будущее «WORLDSKILLS», «ПроеКТОриЯ», «Лифт в будущее»</w:t>
      </w:r>
      <w:r>
        <w:rPr>
          <w:spacing w:val="-2"/>
          <w:sz w:val="24"/>
        </w:rPr>
        <w:t xml:space="preserve"> </w:t>
      </w:r>
      <w:r>
        <w:rPr>
          <w:sz w:val="24"/>
        </w:rPr>
        <w:t>и т.д.);</w:t>
      </w:r>
    </w:p>
    <w:p w:rsidR="00B25ECF" w:rsidRDefault="00B25ECF" w:rsidP="00B25ECF">
      <w:pPr>
        <w:pStyle w:val="a7"/>
        <w:numPr>
          <w:ilvl w:val="1"/>
          <w:numId w:val="27"/>
        </w:numPr>
        <w:tabs>
          <w:tab w:val="left" w:pos="2246"/>
        </w:tabs>
        <w:spacing w:before="1"/>
        <w:ind w:right="782" w:firstLine="566"/>
        <w:rPr>
          <w:sz w:val="24"/>
        </w:rPr>
      </w:pPr>
      <w:r>
        <w:rPr>
          <w:sz w:val="24"/>
        </w:rPr>
        <w:t>участие в научно-практических конференциях, встречах, акциях по профессиональной ориентации, направленных на оказание содействия школьников в профессиональном самоопределении («Большая перемена», «ПрофГотов», «Мое</w:t>
      </w:r>
      <w:r>
        <w:rPr>
          <w:spacing w:val="80"/>
          <w:sz w:val="24"/>
        </w:rPr>
        <w:t xml:space="preserve"> </w:t>
      </w:r>
      <w:r>
        <w:rPr>
          <w:sz w:val="24"/>
        </w:rPr>
        <w:t>будущее» и т.д.),</w:t>
      </w:r>
    </w:p>
    <w:p w:rsidR="00B25ECF" w:rsidRDefault="00B25ECF" w:rsidP="00B25ECF">
      <w:pPr>
        <w:pStyle w:val="Heading3"/>
        <w:spacing w:before="1" w:line="271" w:lineRule="exact"/>
        <w:ind w:left="2106"/>
      </w:pPr>
      <w:r>
        <w:t>На</w:t>
      </w:r>
      <w:r>
        <w:rPr>
          <w:spacing w:val="-5"/>
        </w:rPr>
        <w:t xml:space="preserve"> </w:t>
      </w:r>
      <w:r>
        <w:t>муниципальном</w:t>
      </w:r>
      <w:r>
        <w:rPr>
          <w:spacing w:val="-6"/>
        </w:rPr>
        <w:t xml:space="preserve"> </w:t>
      </w:r>
      <w:r>
        <w:rPr>
          <w:spacing w:val="-2"/>
        </w:rPr>
        <w:t>уровне:</w:t>
      </w:r>
    </w:p>
    <w:p w:rsidR="00B25ECF" w:rsidRDefault="00B25ECF" w:rsidP="00B25ECF">
      <w:pPr>
        <w:pStyle w:val="a7"/>
        <w:numPr>
          <w:ilvl w:val="1"/>
          <w:numId w:val="27"/>
        </w:numPr>
        <w:tabs>
          <w:tab w:val="left" w:pos="2246"/>
        </w:tabs>
        <w:spacing w:line="237" w:lineRule="auto"/>
        <w:ind w:right="791" w:firstLine="566"/>
        <w:rPr>
          <w:sz w:val="24"/>
        </w:rPr>
      </w:pPr>
      <w:r>
        <w:rPr>
          <w:sz w:val="24"/>
        </w:rPr>
        <w:t>экскурсии на предприятия, дающие школьникам начальные представления о существующих профессиях и условиях работы людей, представляющих эти профессии;</w:t>
      </w:r>
    </w:p>
    <w:p w:rsidR="00B25ECF" w:rsidRDefault="00B25ECF" w:rsidP="00B25ECF">
      <w:pPr>
        <w:pStyle w:val="a7"/>
        <w:numPr>
          <w:ilvl w:val="1"/>
          <w:numId w:val="27"/>
        </w:numPr>
        <w:tabs>
          <w:tab w:val="left" w:pos="2246"/>
        </w:tabs>
        <w:ind w:right="783" w:firstLine="566"/>
        <w:rPr>
          <w:sz w:val="24"/>
        </w:rPr>
      </w:pPr>
      <w:r>
        <w:rPr>
          <w:sz w:val="24"/>
        </w:rPr>
        <w:t xml:space="preserve">посещение профориентационных выставок, ярмарок профессий, дней открытых дверей в средних специальных учебных заведениях и вузах, дающих школьникам начальное представление о существующих профессиях и условиях работы людей этих </w:t>
      </w:r>
      <w:r>
        <w:rPr>
          <w:spacing w:val="-2"/>
          <w:sz w:val="24"/>
        </w:rPr>
        <w:t>профессий;</w:t>
      </w:r>
    </w:p>
    <w:p w:rsidR="00B25ECF" w:rsidRDefault="00B25ECF" w:rsidP="00B25ECF">
      <w:pPr>
        <w:pStyle w:val="Heading3"/>
        <w:spacing w:before="273" w:line="272" w:lineRule="exact"/>
        <w:ind w:left="2106"/>
      </w:pPr>
      <w:r>
        <w:t>На</w:t>
      </w:r>
      <w:r>
        <w:rPr>
          <w:spacing w:val="-4"/>
        </w:rPr>
        <w:t xml:space="preserve"> </w:t>
      </w:r>
      <w:r>
        <w:t>школьном</w:t>
      </w:r>
      <w:r>
        <w:rPr>
          <w:spacing w:val="-3"/>
        </w:rPr>
        <w:t xml:space="preserve"> </w:t>
      </w:r>
      <w:r>
        <w:rPr>
          <w:spacing w:val="-2"/>
        </w:rPr>
        <w:t>уровне:</w:t>
      </w:r>
    </w:p>
    <w:p w:rsidR="00B25ECF" w:rsidRDefault="00B25ECF" w:rsidP="00B25ECF">
      <w:pPr>
        <w:pStyle w:val="a7"/>
        <w:numPr>
          <w:ilvl w:val="1"/>
          <w:numId w:val="27"/>
        </w:numPr>
        <w:tabs>
          <w:tab w:val="left" w:pos="2308"/>
        </w:tabs>
        <w:spacing w:line="237" w:lineRule="auto"/>
        <w:ind w:right="794" w:firstLine="566"/>
        <w:rPr>
          <w:i/>
          <w:sz w:val="24"/>
        </w:rPr>
      </w:pPr>
      <w:r>
        <w:rPr>
          <w:i/>
          <w:sz w:val="24"/>
        </w:rPr>
        <w:t>освоение школьниками курсов внеурочной деятельности и дополнительного образования «Функциональная грамотность», «Мой выбор»;</w:t>
      </w:r>
    </w:p>
    <w:p w:rsidR="00B25ECF" w:rsidRDefault="00B25ECF" w:rsidP="00B25ECF">
      <w:pPr>
        <w:pStyle w:val="a7"/>
        <w:numPr>
          <w:ilvl w:val="1"/>
          <w:numId w:val="27"/>
        </w:numPr>
        <w:tabs>
          <w:tab w:val="left" w:pos="2246"/>
        </w:tabs>
        <w:ind w:right="788" w:firstLine="566"/>
        <w:rPr>
          <w:sz w:val="24"/>
        </w:rPr>
      </w:pPr>
      <w:r>
        <w:rPr>
          <w:sz w:val="24"/>
        </w:rPr>
        <w:t>циклы профориентационных часов общения на уроках технологии, информатики, физики, химии и т.д., а также внеурочное время, направленных на</w:t>
      </w:r>
      <w:r>
        <w:rPr>
          <w:spacing w:val="40"/>
          <w:sz w:val="24"/>
        </w:rPr>
        <w:t xml:space="preserve"> </w:t>
      </w:r>
      <w:r>
        <w:rPr>
          <w:sz w:val="24"/>
        </w:rPr>
        <w:t>подготовку школьника к осознанному</w:t>
      </w:r>
      <w:r>
        <w:rPr>
          <w:spacing w:val="-2"/>
          <w:sz w:val="24"/>
        </w:rPr>
        <w:t xml:space="preserve"> </w:t>
      </w:r>
      <w:r>
        <w:rPr>
          <w:sz w:val="24"/>
        </w:rPr>
        <w:t>планированию и реализации своего профессионального будущего;</w:t>
      </w:r>
    </w:p>
    <w:p w:rsidR="00B25ECF" w:rsidRDefault="00B25ECF" w:rsidP="00B25ECF">
      <w:pPr>
        <w:pStyle w:val="a7"/>
        <w:numPr>
          <w:ilvl w:val="1"/>
          <w:numId w:val="27"/>
        </w:numPr>
        <w:tabs>
          <w:tab w:val="left" w:pos="2246"/>
        </w:tabs>
        <w:ind w:right="792" w:firstLine="566"/>
        <w:rPr>
          <w:sz w:val="24"/>
        </w:rPr>
      </w:pPr>
      <w:r>
        <w:rPr>
          <w:sz w:val="24"/>
        </w:rPr>
        <w:t>профориентационные игры: деловые игры,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25ECF" w:rsidRDefault="00B25ECF" w:rsidP="00B25ECF">
      <w:pPr>
        <w:pStyle w:val="a7"/>
        <w:numPr>
          <w:ilvl w:val="1"/>
          <w:numId w:val="27"/>
        </w:numPr>
        <w:tabs>
          <w:tab w:val="left" w:pos="2244"/>
        </w:tabs>
        <w:spacing w:line="293" w:lineRule="exact"/>
        <w:ind w:left="2244" w:hanging="138"/>
        <w:rPr>
          <w:sz w:val="24"/>
        </w:rPr>
      </w:pPr>
      <w:r>
        <w:rPr>
          <w:sz w:val="24"/>
        </w:rPr>
        <w:t>встречи</w:t>
      </w:r>
      <w:r>
        <w:rPr>
          <w:spacing w:val="-3"/>
          <w:sz w:val="24"/>
        </w:rPr>
        <w:t xml:space="preserve"> </w:t>
      </w:r>
      <w:r>
        <w:rPr>
          <w:sz w:val="24"/>
        </w:rPr>
        <w:t>школьников</w:t>
      </w:r>
      <w:r>
        <w:rPr>
          <w:spacing w:val="-2"/>
          <w:sz w:val="24"/>
        </w:rPr>
        <w:t xml:space="preserve"> </w:t>
      </w:r>
      <w:r>
        <w:rPr>
          <w:sz w:val="24"/>
        </w:rPr>
        <w:t>с</w:t>
      </w:r>
      <w:r>
        <w:rPr>
          <w:spacing w:val="-13"/>
          <w:sz w:val="24"/>
        </w:rPr>
        <w:t xml:space="preserve"> </w:t>
      </w:r>
      <w:r>
        <w:rPr>
          <w:sz w:val="24"/>
        </w:rPr>
        <w:t>носителями</w:t>
      </w:r>
      <w:r>
        <w:rPr>
          <w:spacing w:val="-4"/>
          <w:sz w:val="24"/>
        </w:rPr>
        <w:t xml:space="preserve"> </w:t>
      </w:r>
      <w:r>
        <w:rPr>
          <w:sz w:val="24"/>
        </w:rPr>
        <w:t>профессий</w:t>
      </w:r>
      <w:r>
        <w:rPr>
          <w:spacing w:val="-8"/>
          <w:sz w:val="24"/>
        </w:rPr>
        <w:t xml:space="preserve"> </w:t>
      </w:r>
      <w:r>
        <w:rPr>
          <w:sz w:val="24"/>
        </w:rPr>
        <w:t>(«Уроки</w:t>
      </w:r>
      <w:r>
        <w:rPr>
          <w:spacing w:val="3"/>
          <w:sz w:val="24"/>
        </w:rPr>
        <w:t xml:space="preserve"> </w:t>
      </w:r>
      <w:r>
        <w:rPr>
          <w:sz w:val="24"/>
        </w:rPr>
        <w:t>успеха»</w:t>
      </w:r>
      <w:r>
        <w:rPr>
          <w:spacing w:val="-15"/>
          <w:sz w:val="24"/>
        </w:rPr>
        <w:t xml:space="preserve"> </w:t>
      </w:r>
      <w:r>
        <w:rPr>
          <w:sz w:val="24"/>
        </w:rPr>
        <w:t>и</w:t>
      </w:r>
      <w:r>
        <w:rPr>
          <w:spacing w:val="-1"/>
          <w:sz w:val="24"/>
        </w:rPr>
        <w:t xml:space="preserve"> </w:t>
      </w:r>
      <w:r>
        <w:rPr>
          <w:spacing w:val="-2"/>
          <w:sz w:val="24"/>
        </w:rPr>
        <w:t>т.д.);</w:t>
      </w:r>
    </w:p>
    <w:p w:rsidR="00B25ECF" w:rsidRDefault="00B25ECF" w:rsidP="00B25ECF">
      <w:pPr>
        <w:pStyle w:val="a7"/>
        <w:numPr>
          <w:ilvl w:val="1"/>
          <w:numId w:val="27"/>
        </w:numPr>
        <w:tabs>
          <w:tab w:val="left" w:pos="2251"/>
        </w:tabs>
        <w:spacing w:line="237" w:lineRule="auto"/>
        <w:ind w:right="786" w:firstLine="566"/>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25ECF" w:rsidRDefault="00B25ECF" w:rsidP="00B25ECF">
      <w:pPr>
        <w:pStyle w:val="a7"/>
        <w:numPr>
          <w:ilvl w:val="1"/>
          <w:numId w:val="27"/>
        </w:numPr>
        <w:tabs>
          <w:tab w:val="left" w:pos="2249"/>
        </w:tabs>
        <w:spacing w:before="4" w:line="292" w:lineRule="exact"/>
        <w:ind w:left="2249" w:hanging="143"/>
        <w:rPr>
          <w:sz w:val="24"/>
        </w:rPr>
      </w:pPr>
      <w:r>
        <w:rPr>
          <w:sz w:val="24"/>
        </w:rPr>
        <w:t>родительские</w:t>
      </w:r>
      <w:r>
        <w:rPr>
          <w:spacing w:val="-14"/>
          <w:sz w:val="24"/>
        </w:rPr>
        <w:t xml:space="preserve"> </w:t>
      </w:r>
      <w:r>
        <w:rPr>
          <w:sz w:val="24"/>
        </w:rPr>
        <w:t>собрания-</w:t>
      </w:r>
      <w:r>
        <w:rPr>
          <w:spacing w:val="-2"/>
          <w:sz w:val="24"/>
        </w:rPr>
        <w:t>конференции;</w:t>
      </w:r>
    </w:p>
    <w:p w:rsidR="00B25ECF" w:rsidRDefault="00B25ECF" w:rsidP="00B25ECF">
      <w:pPr>
        <w:pStyle w:val="a7"/>
        <w:numPr>
          <w:ilvl w:val="1"/>
          <w:numId w:val="27"/>
        </w:numPr>
        <w:tabs>
          <w:tab w:val="left" w:pos="2251"/>
        </w:tabs>
        <w:spacing w:before="3" w:line="235" w:lineRule="auto"/>
        <w:ind w:right="792" w:firstLine="566"/>
        <w:rPr>
          <w:sz w:val="24"/>
        </w:rPr>
      </w:pPr>
      <w:r>
        <w:rPr>
          <w:sz w:val="24"/>
        </w:rPr>
        <w:t>участие в проекте «Классные встречи» в рамках деятельности первичной ячейки Общероссийской общественно-государственной детско-</w:t>
      </w:r>
    </w:p>
    <w:p w:rsidR="00B25ECF" w:rsidRDefault="00B25ECF" w:rsidP="00B25ECF">
      <w:pPr>
        <w:pStyle w:val="a0"/>
        <w:spacing w:before="1"/>
        <w:ind w:left="2106"/>
      </w:pPr>
      <w:r>
        <w:t>юношеской</w:t>
      </w:r>
      <w:r>
        <w:rPr>
          <w:spacing w:val="-14"/>
        </w:rPr>
        <w:t xml:space="preserve"> </w:t>
      </w:r>
      <w:r>
        <w:t>организации</w:t>
      </w:r>
      <w:r>
        <w:rPr>
          <w:spacing w:val="-8"/>
        </w:rPr>
        <w:t xml:space="preserve"> </w:t>
      </w:r>
      <w:r>
        <w:t>«Российское</w:t>
      </w:r>
      <w:r>
        <w:rPr>
          <w:spacing w:val="-13"/>
        </w:rPr>
        <w:t xml:space="preserve"> </w:t>
      </w:r>
      <w:r>
        <w:t>движение</w:t>
      </w:r>
      <w:r>
        <w:rPr>
          <w:spacing w:val="-12"/>
        </w:rPr>
        <w:t xml:space="preserve"> </w:t>
      </w:r>
      <w:r>
        <w:rPr>
          <w:spacing w:val="-2"/>
        </w:rPr>
        <w:t>школьников»;</w:t>
      </w:r>
    </w:p>
    <w:p w:rsidR="00B25ECF" w:rsidRDefault="00B25ECF" w:rsidP="00B25ECF">
      <w:pPr>
        <w:pStyle w:val="a7"/>
        <w:numPr>
          <w:ilvl w:val="1"/>
          <w:numId w:val="27"/>
        </w:numPr>
        <w:tabs>
          <w:tab w:val="left" w:pos="2246"/>
        </w:tabs>
        <w:spacing w:before="2"/>
        <w:ind w:right="791" w:firstLine="566"/>
        <w:rPr>
          <w:sz w:val="24"/>
        </w:rPr>
      </w:pPr>
      <w:r>
        <w:rPr>
          <w:sz w:val="24"/>
        </w:rPr>
        <w:t>организация на базе школьного лагеря цикла мероприятий, где школьники могут глубже познакомиться с теми или иными профессиями, получить представление об их специфике, попробовать свои силы в той или иной профессии, развить в себе соответствующие навыки.</w:t>
      </w:r>
    </w:p>
    <w:p w:rsidR="00B25ECF" w:rsidRDefault="00B25ECF" w:rsidP="00B25ECF">
      <w:pPr>
        <w:jc w:val="both"/>
        <w:rPr>
          <w:sz w:val="24"/>
        </w:rPr>
        <w:sectPr w:rsidR="00B25ECF">
          <w:pgSz w:w="11920" w:h="16850"/>
          <w:pgMar w:top="820" w:right="60" w:bottom="800" w:left="160" w:header="0" w:footer="614" w:gutter="0"/>
          <w:cols w:space="720"/>
        </w:sectPr>
      </w:pPr>
    </w:p>
    <w:p w:rsidR="00B25ECF" w:rsidRDefault="00B25ECF" w:rsidP="00B25ECF">
      <w:pPr>
        <w:pStyle w:val="Heading3"/>
        <w:spacing w:before="76" w:line="240" w:lineRule="auto"/>
        <w:ind w:left="2106"/>
        <w:jc w:val="left"/>
      </w:pPr>
      <w:r>
        <w:lastRenderedPageBreak/>
        <w:t>На</w:t>
      </w:r>
      <w:r>
        <w:rPr>
          <w:spacing w:val="-2"/>
        </w:rPr>
        <w:t xml:space="preserve"> </w:t>
      </w:r>
      <w:r>
        <w:t>уровне</w:t>
      </w:r>
      <w:r>
        <w:rPr>
          <w:spacing w:val="-5"/>
        </w:rPr>
        <w:t xml:space="preserve"> </w:t>
      </w:r>
      <w:r>
        <w:rPr>
          <w:spacing w:val="-2"/>
        </w:rPr>
        <w:t>классов:</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7"/>
        <w:numPr>
          <w:ilvl w:val="1"/>
          <w:numId w:val="27"/>
        </w:numPr>
        <w:tabs>
          <w:tab w:val="left" w:pos="2246"/>
        </w:tabs>
        <w:spacing w:before="74"/>
        <w:ind w:right="789" w:firstLine="566"/>
        <w:rPr>
          <w:sz w:val="24"/>
        </w:rPr>
      </w:pPr>
      <w:r>
        <w:rPr>
          <w:sz w:val="24"/>
        </w:rPr>
        <w:lastRenderedPageBreak/>
        <w:t>профориентационные игры: симуляции, деловые игры, решение кейсов (ситуаций,</w:t>
      </w:r>
      <w:r>
        <w:rPr>
          <w:spacing w:val="40"/>
          <w:sz w:val="24"/>
        </w:rPr>
        <w:t xml:space="preserve"> </w:t>
      </w:r>
      <w:r>
        <w:rPr>
          <w:sz w:val="24"/>
        </w:rPr>
        <w:t>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B25ECF" w:rsidRDefault="00B25ECF" w:rsidP="00B25ECF">
      <w:pPr>
        <w:pStyle w:val="a7"/>
        <w:numPr>
          <w:ilvl w:val="1"/>
          <w:numId w:val="27"/>
        </w:numPr>
        <w:tabs>
          <w:tab w:val="left" w:pos="2246"/>
        </w:tabs>
        <w:spacing w:before="1" w:line="237" w:lineRule="auto"/>
        <w:ind w:right="783" w:firstLine="566"/>
        <w:rPr>
          <w:sz w:val="24"/>
        </w:rPr>
      </w:pPr>
      <w:r>
        <w:rPr>
          <w:sz w:val="24"/>
        </w:rPr>
        <w:t>совместное с педагогами изучение ресурсов интернет,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B25ECF" w:rsidRDefault="00B25ECF" w:rsidP="00B25ECF">
      <w:pPr>
        <w:pStyle w:val="Heading3"/>
        <w:spacing w:before="8" w:line="272" w:lineRule="exact"/>
        <w:ind w:left="2106"/>
      </w:pPr>
      <w:r>
        <w:t>На</w:t>
      </w:r>
      <w:r>
        <w:rPr>
          <w:spacing w:val="-7"/>
        </w:rPr>
        <w:t xml:space="preserve"> </w:t>
      </w:r>
      <w:r>
        <w:t>индивидуальном</w:t>
      </w:r>
      <w:r>
        <w:rPr>
          <w:spacing w:val="-4"/>
        </w:rPr>
        <w:t xml:space="preserve"> </w:t>
      </w:r>
      <w:r>
        <w:rPr>
          <w:spacing w:val="-2"/>
        </w:rPr>
        <w:t>уровне:</w:t>
      </w:r>
    </w:p>
    <w:p w:rsidR="00B25ECF" w:rsidRDefault="00B25ECF" w:rsidP="00B25ECF">
      <w:pPr>
        <w:pStyle w:val="a7"/>
        <w:numPr>
          <w:ilvl w:val="1"/>
          <w:numId w:val="27"/>
        </w:numPr>
        <w:tabs>
          <w:tab w:val="left" w:pos="2246"/>
        </w:tabs>
        <w:spacing w:line="237" w:lineRule="auto"/>
        <w:ind w:right="788" w:firstLine="566"/>
        <w:rPr>
          <w:sz w:val="24"/>
        </w:rPr>
      </w:pPr>
      <w:r>
        <w:rPr>
          <w:sz w:val="24"/>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B25ECF" w:rsidRDefault="00B25ECF" w:rsidP="00B25ECF">
      <w:pPr>
        <w:pStyle w:val="a7"/>
        <w:numPr>
          <w:ilvl w:val="1"/>
          <w:numId w:val="27"/>
        </w:numPr>
        <w:tabs>
          <w:tab w:val="left" w:pos="2247"/>
        </w:tabs>
        <w:spacing w:line="237" w:lineRule="auto"/>
        <w:ind w:left="2106" w:right="2556" w:firstLine="0"/>
        <w:jc w:val="left"/>
        <w:rPr>
          <w:sz w:val="24"/>
        </w:rPr>
      </w:pPr>
      <w:r>
        <w:rPr>
          <w:sz w:val="24"/>
        </w:rPr>
        <w:t>участие</w:t>
      </w:r>
      <w:r>
        <w:rPr>
          <w:spacing w:val="-7"/>
          <w:sz w:val="24"/>
        </w:rPr>
        <w:t xml:space="preserve"> </w:t>
      </w:r>
      <w:r>
        <w:rPr>
          <w:sz w:val="24"/>
        </w:rPr>
        <w:t>в</w:t>
      </w:r>
      <w:r>
        <w:rPr>
          <w:spacing w:val="-7"/>
          <w:sz w:val="24"/>
        </w:rPr>
        <w:t xml:space="preserve"> </w:t>
      </w:r>
      <w:r>
        <w:rPr>
          <w:sz w:val="24"/>
        </w:rPr>
        <w:t>проектной</w:t>
      </w:r>
      <w:r>
        <w:rPr>
          <w:spacing w:val="-6"/>
          <w:sz w:val="24"/>
        </w:rPr>
        <w:t xml:space="preserve"> </w:t>
      </w:r>
      <w:r>
        <w:rPr>
          <w:sz w:val="24"/>
        </w:rPr>
        <w:t>деятельности, участия</w:t>
      </w:r>
      <w:r>
        <w:rPr>
          <w:spacing w:val="-6"/>
          <w:sz w:val="24"/>
        </w:rPr>
        <w:t xml:space="preserve"> </w:t>
      </w:r>
      <w:r>
        <w:rPr>
          <w:sz w:val="24"/>
        </w:rPr>
        <w:t>в</w:t>
      </w:r>
      <w:r>
        <w:rPr>
          <w:spacing w:val="-7"/>
          <w:sz w:val="24"/>
        </w:rPr>
        <w:t xml:space="preserve"> </w:t>
      </w:r>
      <w:r>
        <w:rPr>
          <w:sz w:val="24"/>
        </w:rPr>
        <w:t xml:space="preserve">научно-практических </w:t>
      </w:r>
      <w:r>
        <w:rPr>
          <w:spacing w:val="-2"/>
          <w:sz w:val="24"/>
        </w:rPr>
        <w:t>конференциях;</w:t>
      </w:r>
    </w:p>
    <w:p w:rsidR="00B25ECF" w:rsidRDefault="00B25ECF" w:rsidP="00B25ECF">
      <w:pPr>
        <w:pStyle w:val="a7"/>
        <w:numPr>
          <w:ilvl w:val="1"/>
          <w:numId w:val="27"/>
        </w:numPr>
        <w:tabs>
          <w:tab w:val="left" w:pos="2247"/>
        </w:tabs>
        <w:spacing w:line="237" w:lineRule="auto"/>
        <w:ind w:left="2106" w:right="2104" w:firstLine="0"/>
        <w:jc w:val="left"/>
        <w:rPr>
          <w:sz w:val="24"/>
        </w:rPr>
      </w:pPr>
      <w:r>
        <w:rPr>
          <w:sz w:val="24"/>
        </w:rPr>
        <w:t>составление</w:t>
      </w:r>
      <w:r>
        <w:rPr>
          <w:spacing w:val="-10"/>
          <w:sz w:val="24"/>
        </w:rPr>
        <w:t xml:space="preserve"> </w:t>
      </w:r>
      <w:r>
        <w:rPr>
          <w:sz w:val="24"/>
        </w:rPr>
        <w:t>учащимися</w:t>
      </w:r>
      <w:r>
        <w:rPr>
          <w:spacing w:val="-8"/>
          <w:sz w:val="24"/>
        </w:rPr>
        <w:t xml:space="preserve"> </w:t>
      </w:r>
      <w:r>
        <w:rPr>
          <w:sz w:val="24"/>
        </w:rPr>
        <w:t>профессиограмм</w:t>
      </w:r>
      <w:r>
        <w:rPr>
          <w:spacing w:val="-7"/>
          <w:sz w:val="24"/>
        </w:rPr>
        <w:t xml:space="preserve"> </w:t>
      </w:r>
      <w:r>
        <w:rPr>
          <w:sz w:val="24"/>
        </w:rPr>
        <w:t>будущей</w:t>
      </w:r>
      <w:r>
        <w:rPr>
          <w:spacing w:val="-4"/>
          <w:sz w:val="24"/>
        </w:rPr>
        <w:t xml:space="preserve"> </w:t>
      </w:r>
      <w:r>
        <w:rPr>
          <w:sz w:val="24"/>
        </w:rPr>
        <w:t>профессии</w:t>
      </w:r>
      <w:r>
        <w:rPr>
          <w:spacing w:val="-11"/>
          <w:sz w:val="24"/>
        </w:rPr>
        <w:t xml:space="preserve"> </w:t>
      </w:r>
      <w:r>
        <w:rPr>
          <w:sz w:val="24"/>
        </w:rPr>
        <w:t>(работа</w:t>
      </w:r>
      <w:r>
        <w:rPr>
          <w:spacing w:val="-11"/>
          <w:sz w:val="24"/>
        </w:rPr>
        <w:t xml:space="preserve"> </w:t>
      </w:r>
      <w:r>
        <w:rPr>
          <w:sz w:val="24"/>
        </w:rPr>
        <w:t>с Матрицей выбора профессии (Г.В. Резапкина);</w:t>
      </w:r>
    </w:p>
    <w:p w:rsidR="00B25ECF" w:rsidRDefault="00B25ECF" w:rsidP="00B25ECF">
      <w:pPr>
        <w:pStyle w:val="a7"/>
        <w:numPr>
          <w:ilvl w:val="1"/>
          <w:numId w:val="27"/>
        </w:numPr>
        <w:tabs>
          <w:tab w:val="left" w:pos="2244"/>
        </w:tabs>
        <w:spacing w:line="294" w:lineRule="exact"/>
        <w:ind w:left="2244" w:hanging="138"/>
        <w:jc w:val="left"/>
        <w:rPr>
          <w:sz w:val="24"/>
        </w:rPr>
      </w:pPr>
      <w:r>
        <w:rPr>
          <w:sz w:val="24"/>
        </w:rPr>
        <w:t>проведение</w:t>
      </w:r>
      <w:r>
        <w:rPr>
          <w:spacing w:val="-8"/>
          <w:sz w:val="24"/>
        </w:rPr>
        <w:t xml:space="preserve"> </w:t>
      </w:r>
      <w:r>
        <w:rPr>
          <w:sz w:val="24"/>
        </w:rPr>
        <w:t>профессиональных</w:t>
      </w:r>
      <w:r>
        <w:rPr>
          <w:spacing w:val="-7"/>
          <w:sz w:val="24"/>
        </w:rPr>
        <w:t xml:space="preserve"> </w:t>
      </w:r>
      <w:r>
        <w:rPr>
          <w:sz w:val="24"/>
        </w:rPr>
        <w:t>проб</w:t>
      </w:r>
      <w:r>
        <w:rPr>
          <w:spacing w:val="-8"/>
          <w:sz w:val="24"/>
        </w:rPr>
        <w:t xml:space="preserve"> </w:t>
      </w:r>
      <w:r>
        <w:rPr>
          <w:sz w:val="24"/>
        </w:rPr>
        <w:t>по</w:t>
      </w:r>
      <w:r>
        <w:rPr>
          <w:spacing w:val="-6"/>
          <w:sz w:val="24"/>
        </w:rPr>
        <w:t xml:space="preserve"> </w:t>
      </w:r>
      <w:r>
        <w:rPr>
          <w:sz w:val="24"/>
        </w:rPr>
        <w:t>пяти</w:t>
      </w:r>
      <w:r>
        <w:rPr>
          <w:spacing w:val="-8"/>
          <w:sz w:val="24"/>
        </w:rPr>
        <w:t xml:space="preserve"> </w:t>
      </w:r>
      <w:r>
        <w:rPr>
          <w:spacing w:val="-2"/>
          <w:sz w:val="24"/>
        </w:rPr>
        <w:t>профессиональным</w:t>
      </w:r>
    </w:p>
    <w:p w:rsidR="00B25ECF" w:rsidRDefault="00B25ECF" w:rsidP="00B25ECF">
      <w:pPr>
        <w:pStyle w:val="a0"/>
        <w:spacing w:before="3" w:line="272" w:lineRule="exact"/>
        <w:ind w:left="2106"/>
        <w:jc w:val="left"/>
      </w:pPr>
      <w:r>
        <w:t>сферам</w:t>
      </w:r>
      <w:r>
        <w:rPr>
          <w:spacing w:val="-5"/>
        </w:rPr>
        <w:t xml:space="preserve"> </w:t>
      </w:r>
      <w:r>
        <w:t>–</w:t>
      </w:r>
      <w:r>
        <w:rPr>
          <w:spacing w:val="1"/>
        </w:rPr>
        <w:t xml:space="preserve"> </w:t>
      </w:r>
      <w:r>
        <w:t>«Человек</w:t>
      </w:r>
      <w:r>
        <w:rPr>
          <w:spacing w:val="-1"/>
        </w:rPr>
        <w:t xml:space="preserve"> </w:t>
      </w:r>
      <w:r>
        <w:t>–</w:t>
      </w:r>
      <w:r>
        <w:rPr>
          <w:spacing w:val="-11"/>
        </w:rPr>
        <w:t xml:space="preserve"> </w:t>
      </w:r>
      <w:r>
        <w:t>Человек»,</w:t>
      </w:r>
      <w:r>
        <w:rPr>
          <w:spacing w:val="3"/>
        </w:rPr>
        <w:t xml:space="preserve"> </w:t>
      </w:r>
      <w:r>
        <w:t>«Человек</w:t>
      </w:r>
      <w:r>
        <w:rPr>
          <w:spacing w:val="-2"/>
        </w:rPr>
        <w:t xml:space="preserve"> </w:t>
      </w:r>
      <w:r>
        <w:t>–</w:t>
      </w:r>
      <w:r>
        <w:rPr>
          <w:spacing w:val="-8"/>
        </w:rPr>
        <w:t xml:space="preserve"> </w:t>
      </w:r>
      <w:r>
        <w:t>Техника»,</w:t>
      </w:r>
      <w:r>
        <w:rPr>
          <w:spacing w:val="2"/>
        </w:rPr>
        <w:t xml:space="preserve"> </w:t>
      </w:r>
      <w:r>
        <w:t>«Человек</w:t>
      </w:r>
      <w:r>
        <w:rPr>
          <w:spacing w:val="55"/>
        </w:rPr>
        <w:t xml:space="preserve"> </w:t>
      </w:r>
      <w:r>
        <w:t>–</w:t>
      </w:r>
      <w:r>
        <w:rPr>
          <w:spacing w:val="49"/>
        </w:rPr>
        <w:t xml:space="preserve"> </w:t>
      </w:r>
      <w:r>
        <w:rPr>
          <w:spacing w:val="-2"/>
        </w:rPr>
        <w:t>Природа»,</w:t>
      </w:r>
    </w:p>
    <w:p w:rsidR="00B25ECF" w:rsidRDefault="00B25ECF" w:rsidP="00B25ECF">
      <w:pPr>
        <w:pStyle w:val="a0"/>
        <w:spacing w:line="272" w:lineRule="exact"/>
        <w:ind w:left="2106"/>
        <w:jc w:val="left"/>
      </w:pPr>
      <w:r>
        <w:t>«Человек</w:t>
      </w:r>
      <w:r>
        <w:rPr>
          <w:spacing w:val="-8"/>
        </w:rPr>
        <w:t xml:space="preserve"> </w:t>
      </w:r>
      <w:r>
        <w:t>–</w:t>
      </w:r>
      <w:r>
        <w:rPr>
          <w:spacing w:val="-6"/>
        </w:rPr>
        <w:t xml:space="preserve"> </w:t>
      </w:r>
      <w:r>
        <w:t>Знаковая</w:t>
      </w:r>
      <w:r>
        <w:rPr>
          <w:spacing w:val="-11"/>
        </w:rPr>
        <w:t xml:space="preserve"> </w:t>
      </w:r>
      <w:r>
        <w:t>система»,</w:t>
      </w:r>
      <w:r>
        <w:rPr>
          <w:spacing w:val="2"/>
        </w:rPr>
        <w:t xml:space="preserve"> </w:t>
      </w:r>
      <w:r>
        <w:t>«Человек</w:t>
      </w:r>
      <w:r>
        <w:rPr>
          <w:spacing w:val="-4"/>
        </w:rPr>
        <w:t xml:space="preserve"> </w:t>
      </w:r>
      <w:r>
        <w:t>–</w:t>
      </w:r>
      <w:r>
        <w:rPr>
          <w:spacing w:val="-7"/>
        </w:rPr>
        <w:t xml:space="preserve"> </w:t>
      </w:r>
      <w:r>
        <w:t>Художественный</w:t>
      </w:r>
      <w:r>
        <w:rPr>
          <w:spacing w:val="-9"/>
        </w:rPr>
        <w:t xml:space="preserve"> </w:t>
      </w:r>
      <w:r>
        <w:rPr>
          <w:spacing w:val="-2"/>
        </w:rPr>
        <w:t>образ».</w:t>
      </w:r>
    </w:p>
    <w:p w:rsidR="00B25ECF" w:rsidRDefault="00B25ECF" w:rsidP="00B25ECF">
      <w:pPr>
        <w:pStyle w:val="a0"/>
        <w:spacing w:before="2"/>
        <w:ind w:left="0"/>
        <w:jc w:val="left"/>
      </w:pPr>
    </w:p>
    <w:p w:rsidR="00B25ECF" w:rsidRDefault="00B25ECF" w:rsidP="00B25ECF">
      <w:pPr>
        <w:pStyle w:val="Heading3"/>
        <w:spacing w:line="272" w:lineRule="exact"/>
        <w:ind w:left="4494"/>
      </w:pPr>
      <w:r>
        <w:t>Модуль</w:t>
      </w:r>
      <w:r>
        <w:rPr>
          <w:spacing w:val="-8"/>
        </w:rPr>
        <w:t xml:space="preserve"> </w:t>
      </w:r>
      <w:r>
        <w:t>«Основные</w:t>
      </w:r>
      <w:r>
        <w:rPr>
          <w:spacing w:val="-3"/>
        </w:rPr>
        <w:t xml:space="preserve"> </w:t>
      </w:r>
      <w:r>
        <w:t>школьные</w:t>
      </w:r>
      <w:r>
        <w:rPr>
          <w:spacing w:val="-6"/>
        </w:rPr>
        <w:t xml:space="preserve"> </w:t>
      </w:r>
      <w:r>
        <w:rPr>
          <w:spacing w:val="-2"/>
        </w:rPr>
        <w:t>дела»</w:t>
      </w:r>
    </w:p>
    <w:p w:rsidR="00B25ECF" w:rsidRDefault="00B25ECF" w:rsidP="00B25ECF">
      <w:pPr>
        <w:pStyle w:val="a0"/>
        <w:ind w:left="1902" w:right="778" w:firstLine="705"/>
      </w:pPr>
      <w:r>
        <w:t>Процесс воспитания и социализации во многом обусловлен историко- краеведческим, географическим контекстом территории, определенным укладом</w:t>
      </w:r>
      <w:r>
        <w:rPr>
          <w:spacing w:val="40"/>
        </w:rPr>
        <w:t xml:space="preserve"> </w:t>
      </w:r>
      <w:r>
        <w:t>жизни семей, в которых воспитываются дети. Сама среда обуславливает</w:t>
      </w:r>
      <w:r>
        <w:rPr>
          <w:spacing w:val="40"/>
        </w:rPr>
        <w:t xml:space="preserve"> </w:t>
      </w:r>
      <w:r>
        <w:t>акценты</w:t>
      </w:r>
      <w:r>
        <w:rPr>
          <w:spacing w:val="40"/>
        </w:rPr>
        <w:t xml:space="preserve"> </w:t>
      </w:r>
      <w:r>
        <w:t>на</w:t>
      </w:r>
      <w:r>
        <w:rPr>
          <w:spacing w:val="80"/>
        </w:rPr>
        <w:t xml:space="preserve"> </w:t>
      </w:r>
      <w:r>
        <w:t>те ценности, которые формируются у подрастающего поколения: чувство любви к родному краю, уважительное отношение к своей истории, символам Отечества, народным традициям, природе. Это стимулирует социально-полезную деятельность учащихся во благо родного города и его жителей. В связи с этим одним из важнейших направлений воспитательной работы является создание системы ключевых общешкольных</w:t>
      </w:r>
      <w:r>
        <w:rPr>
          <w:spacing w:val="40"/>
        </w:rPr>
        <w:t xml:space="preserve"> </w:t>
      </w:r>
      <w:r>
        <w:t>дел.</w:t>
      </w:r>
    </w:p>
    <w:p w:rsidR="00B25ECF" w:rsidRDefault="00B25ECF" w:rsidP="00B25ECF">
      <w:pPr>
        <w:pStyle w:val="a0"/>
        <w:ind w:left="1902" w:right="779" w:firstLine="705"/>
      </w:pPr>
      <w:r>
        <w:t>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Для этого в образовательной организации используются следующие формы работы:</w:t>
      </w:r>
    </w:p>
    <w:p w:rsidR="00B25ECF" w:rsidRDefault="00B25ECF" w:rsidP="00B25ECF">
      <w:pPr>
        <w:spacing w:line="272" w:lineRule="exact"/>
        <w:ind w:left="2106"/>
        <w:rPr>
          <w:b/>
          <w:i/>
          <w:sz w:val="24"/>
        </w:rPr>
      </w:pPr>
      <w:r>
        <w:rPr>
          <w:b/>
          <w:i/>
          <w:sz w:val="24"/>
          <w:u w:val="thick"/>
        </w:rPr>
        <w:t>На</w:t>
      </w:r>
      <w:r>
        <w:rPr>
          <w:b/>
          <w:i/>
          <w:spacing w:val="-3"/>
          <w:sz w:val="24"/>
          <w:u w:val="thick"/>
        </w:rPr>
        <w:t xml:space="preserve"> </w:t>
      </w:r>
      <w:r>
        <w:rPr>
          <w:b/>
          <w:i/>
          <w:sz w:val="24"/>
          <w:u w:val="thick"/>
        </w:rPr>
        <w:t>внешкольном</w:t>
      </w:r>
      <w:r>
        <w:rPr>
          <w:b/>
          <w:i/>
          <w:spacing w:val="-2"/>
          <w:sz w:val="24"/>
          <w:u w:val="thick"/>
        </w:rPr>
        <w:t xml:space="preserve"> уровне</w:t>
      </w:r>
    </w:p>
    <w:p w:rsidR="00B25ECF" w:rsidRDefault="00B25ECF" w:rsidP="00B25ECF">
      <w:pPr>
        <w:pStyle w:val="a7"/>
        <w:numPr>
          <w:ilvl w:val="1"/>
          <w:numId w:val="27"/>
        </w:numPr>
        <w:tabs>
          <w:tab w:val="left" w:pos="2531"/>
        </w:tabs>
        <w:spacing w:line="237" w:lineRule="auto"/>
        <w:ind w:right="787" w:firstLine="566"/>
        <w:rPr>
          <w:i/>
          <w:sz w:val="24"/>
        </w:rPr>
      </w:pPr>
      <w:r>
        <w:rPr>
          <w:i/>
          <w:sz w:val="24"/>
          <w:u w:val="single"/>
        </w:rPr>
        <w:t>Участие во всероссийских акциях, посвященных значимым отечественным и</w:t>
      </w:r>
      <w:r>
        <w:rPr>
          <w:i/>
          <w:sz w:val="24"/>
        </w:rPr>
        <w:t xml:space="preserve"> </w:t>
      </w:r>
      <w:r>
        <w:rPr>
          <w:i/>
          <w:sz w:val="24"/>
          <w:u w:val="single"/>
        </w:rPr>
        <w:t>международным событиям:</w:t>
      </w:r>
    </w:p>
    <w:p w:rsidR="00B25ECF" w:rsidRDefault="00B25ECF" w:rsidP="00B25ECF">
      <w:pPr>
        <w:pStyle w:val="a7"/>
        <w:numPr>
          <w:ilvl w:val="0"/>
          <w:numId w:val="28"/>
        </w:numPr>
        <w:tabs>
          <w:tab w:val="left" w:pos="2327"/>
        </w:tabs>
        <w:ind w:right="788" w:firstLine="566"/>
        <w:rPr>
          <w:sz w:val="24"/>
        </w:rPr>
      </w:pPr>
      <w:r>
        <w:rPr>
          <w:sz w:val="24"/>
        </w:rPr>
        <w:t>способствующих развитию ценностного отношения к своему отечеству, своей малой и большой Родине как месту, в котором человек вырос, которое нужно оберегать (</w:t>
      </w:r>
      <w:r>
        <w:rPr>
          <w:i/>
          <w:sz w:val="24"/>
        </w:rPr>
        <w:t>Всероссийские акции «Бессмертный полк», «Голубь мира», «Свеча памяти», «Окна победы» и т.д.)</w:t>
      </w:r>
      <w:r>
        <w:rPr>
          <w:sz w:val="24"/>
        </w:rPr>
        <w:t>;</w:t>
      </w:r>
    </w:p>
    <w:p w:rsidR="00B25ECF" w:rsidRDefault="00B25ECF" w:rsidP="00B25ECF">
      <w:pPr>
        <w:pStyle w:val="a7"/>
        <w:numPr>
          <w:ilvl w:val="0"/>
          <w:numId w:val="28"/>
        </w:numPr>
        <w:tabs>
          <w:tab w:val="left" w:pos="2286"/>
        </w:tabs>
        <w:ind w:right="784" w:firstLine="566"/>
        <w:rPr>
          <w:sz w:val="24"/>
        </w:rPr>
      </w:pPr>
      <w:r>
        <w:rPr>
          <w:sz w:val="24"/>
        </w:rPr>
        <w:t xml:space="preserve">способствуют развитию ценностного отношения к здоровью </w:t>
      </w:r>
      <w:r>
        <w:rPr>
          <w:i/>
          <w:sz w:val="24"/>
        </w:rPr>
        <w:t xml:space="preserve">как залогу долгой и активной жизни человека, его хорошего настроения и оптимистичного взгляда на мир (Всероссийские акции «Кросс Нациии», «Лыжня России», «ЗАбег» </w:t>
      </w:r>
      <w:r>
        <w:rPr>
          <w:sz w:val="24"/>
        </w:rPr>
        <w:t>и т.д.)</w:t>
      </w:r>
    </w:p>
    <w:p w:rsidR="00B25ECF" w:rsidRDefault="00B25ECF" w:rsidP="00B25ECF">
      <w:pPr>
        <w:pStyle w:val="a7"/>
        <w:numPr>
          <w:ilvl w:val="1"/>
          <w:numId w:val="27"/>
        </w:numPr>
        <w:tabs>
          <w:tab w:val="left" w:pos="2849"/>
        </w:tabs>
        <w:spacing w:line="237" w:lineRule="auto"/>
        <w:ind w:right="791" w:firstLine="566"/>
        <w:rPr>
          <w:sz w:val="24"/>
        </w:rPr>
      </w:pPr>
      <w:r>
        <w:rPr>
          <w:b/>
          <w:sz w:val="24"/>
        </w:rPr>
        <w:t xml:space="preserve">социальные проекты </w:t>
      </w:r>
      <w:r>
        <w:rPr>
          <w:sz w:val="24"/>
        </w:rPr>
        <w:t>– ежегодные совместно разрабатываемые и реализуемые школьниками и педагогами комплексы дел следующей направленности:</w:t>
      </w:r>
    </w:p>
    <w:p w:rsidR="00B25ECF" w:rsidRDefault="00B25ECF" w:rsidP="00B25ECF">
      <w:pPr>
        <w:pStyle w:val="a7"/>
        <w:numPr>
          <w:ilvl w:val="0"/>
          <w:numId w:val="28"/>
        </w:numPr>
        <w:tabs>
          <w:tab w:val="left" w:pos="2334"/>
        </w:tabs>
        <w:ind w:right="780" w:firstLine="566"/>
        <w:rPr>
          <w:sz w:val="24"/>
        </w:rPr>
      </w:pPr>
      <w:r>
        <w:rPr>
          <w:sz w:val="24"/>
        </w:rPr>
        <w:t>благотворительной, способствующей воспитанию социальной ответственности, нравственности, гуманного отношения к людям и животным (</w:t>
      </w:r>
      <w:r>
        <w:rPr>
          <w:i/>
          <w:sz w:val="24"/>
        </w:rPr>
        <w:t>акции «Дед мороз+», «Не только стакан воды», «Братьям нашим меньшим» и т.д.</w:t>
      </w:r>
      <w:r>
        <w:rPr>
          <w:sz w:val="24"/>
        </w:rPr>
        <w:t>);</w:t>
      </w:r>
    </w:p>
    <w:p w:rsidR="00B25ECF" w:rsidRDefault="00B25ECF" w:rsidP="00B25ECF">
      <w:pPr>
        <w:pStyle w:val="a7"/>
        <w:numPr>
          <w:ilvl w:val="0"/>
          <w:numId w:val="28"/>
        </w:numPr>
        <w:tabs>
          <w:tab w:val="left" w:pos="2341"/>
        </w:tabs>
        <w:spacing w:line="242" w:lineRule="auto"/>
        <w:ind w:right="787" w:firstLine="566"/>
        <w:rPr>
          <w:sz w:val="24"/>
        </w:rPr>
      </w:pPr>
      <w:r>
        <w:rPr>
          <w:sz w:val="24"/>
        </w:rPr>
        <w:t>экологической, воспитывающей экологическое сознание и ответственность за состояние окружающей</w:t>
      </w:r>
      <w:r>
        <w:rPr>
          <w:spacing w:val="28"/>
          <w:sz w:val="24"/>
        </w:rPr>
        <w:t xml:space="preserve"> </w:t>
      </w:r>
      <w:r>
        <w:rPr>
          <w:sz w:val="24"/>
        </w:rPr>
        <w:t>среды</w:t>
      </w:r>
      <w:r>
        <w:rPr>
          <w:spacing w:val="30"/>
          <w:sz w:val="24"/>
        </w:rPr>
        <w:t xml:space="preserve"> </w:t>
      </w:r>
      <w:r>
        <w:rPr>
          <w:sz w:val="24"/>
        </w:rPr>
        <w:t>(«Сдай</w:t>
      </w:r>
      <w:r>
        <w:rPr>
          <w:spacing w:val="28"/>
          <w:sz w:val="24"/>
        </w:rPr>
        <w:t xml:space="preserve"> </w:t>
      </w:r>
      <w:r>
        <w:rPr>
          <w:sz w:val="24"/>
        </w:rPr>
        <w:t>макулатуру - спаси дерево»,</w:t>
      </w:r>
      <w:r>
        <w:rPr>
          <w:spacing w:val="34"/>
          <w:sz w:val="24"/>
        </w:rPr>
        <w:t xml:space="preserve"> </w:t>
      </w:r>
      <w:r>
        <w:rPr>
          <w:sz w:val="24"/>
        </w:rPr>
        <w:t>«Добрые крышечки»,</w:t>
      </w:r>
    </w:p>
    <w:p w:rsidR="00B25ECF" w:rsidRDefault="00B25ECF" w:rsidP="00B25ECF">
      <w:pPr>
        <w:pStyle w:val="a0"/>
        <w:spacing w:line="275" w:lineRule="exact"/>
        <w:ind w:left="1902"/>
      </w:pPr>
      <w:r>
        <w:t>«Чистый</w:t>
      </w:r>
      <w:r>
        <w:rPr>
          <w:spacing w:val="-5"/>
        </w:rPr>
        <w:t xml:space="preserve"> </w:t>
      </w:r>
      <w:r>
        <w:rPr>
          <w:spacing w:val="-2"/>
        </w:rPr>
        <w:t>двор»);</w:t>
      </w:r>
    </w:p>
    <w:p w:rsidR="00B25ECF" w:rsidRDefault="00B25ECF" w:rsidP="00B25ECF">
      <w:pPr>
        <w:spacing w:line="275" w:lineRule="exact"/>
        <w:sectPr w:rsidR="00B25ECF">
          <w:pgSz w:w="11920" w:h="16850"/>
          <w:pgMar w:top="800" w:right="60" w:bottom="800" w:left="160" w:header="0" w:footer="614" w:gutter="0"/>
          <w:cols w:space="720"/>
        </w:sectPr>
      </w:pPr>
    </w:p>
    <w:p w:rsidR="00B25ECF" w:rsidRDefault="00B25ECF" w:rsidP="00B25ECF">
      <w:pPr>
        <w:pStyle w:val="a7"/>
        <w:numPr>
          <w:ilvl w:val="0"/>
          <w:numId w:val="28"/>
        </w:numPr>
        <w:tabs>
          <w:tab w:val="left" w:pos="2286"/>
        </w:tabs>
        <w:spacing w:before="71"/>
        <w:ind w:right="792" w:firstLine="566"/>
        <w:rPr>
          <w:sz w:val="24"/>
        </w:rPr>
      </w:pPr>
      <w:r>
        <w:rPr>
          <w:sz w:val="24"/>
        </w:rPr>
        <w:lastRenderedPageBreak/>
        <w:t>патриотической, направленной на формирование гражданской позиции личности через приобщение к отечественным духовно-нравственным и патриотическим ценностям, воспитания уважения к защитникам рубежей нашей Родины (Акция «Письмо ветерану»,</w:t>
      </w:r>
    </w:p>
    <w:p w:rsidR="00B25ECF" w:rsidRDefault="00B25ECF" w:rsidP="00B25ECF">
      <w:pPr>
        <w:pStyle w:val="a0"/>
        <w:spacing w:before="5" w:line="275" w:lineRule="exact"/>
        <w:ind w:left="1902"/>
      </w:pPr>
      <w:r>
        <w:t>«Письмо</w:t>
      </w:r>
      <w:r>
        <w:rPr>
          <w:spacing w:val="-7"/>
        </w:rPr>
        <w:t xml:space="preserve"> </w:t>
      </w:r>
      <w:r>
        <w:t>победы»,</w:t>
      </w:r>
      <w:r>
        <w:rPr>
          <w:spacing w:val="-2"/>
        </w:rPr>
        <w:t xml:space="preserve"> </w:t>
      </w:r>
      <w:r>
        <w:t>день</w:t>
      </w:r>
      <w:r>
        <w:rPr>
          <w:spacing w:val="-7"/>
        </w:rPr>
        <w:t xml:space="preserve"> </w:t>
      </w:r>
      <w:r>
        <w:t>единых</w:t>
      </w:r>
      <w:r>
        <w:rPr>
          <w:spacing w:val="-10"/>
        </w:rPr>
        <w:t xml:space="preserve"> </w:t>
      </w:r>
      <w:r>
        <w:t>действий</w:t>
      </w:r>
      <w:r>
        <w:rPr>
          <w:spacing w:val="-5"/>
        </w:rPr>
        <w:t xml:space="preserve"> </w:t>
      </w:r>
      <w:r>
        <w:t>«Без</w:t>
      </w:r>
      <w:r>
        <w:rPr>
          <w:spacing w:val="-9"/>
        </w:rPr>
        <w:t xml:space="preserve"> </w:t>
      </w:r>
      <w:r>
        <w:t>срока</w:t>
      </w:r>
      <w:r>
        <w:rPr>
          <w:spacing w:val="-8"/>
        </w:rPr>
        <w:t xml:space="preserve"> </w:t>
      </w:r>
      <w:r>
        <w:rPr>
          <w:spacing w:val="-2"/>
        </w:rPr>
        <w:t>давности»).</w:t>
      </w:r>
    </w:p>
    <w:p w:rsidR="00B25ECF" w:rsidRDefault="00B25ECF" w:rsidP="00B25ECF">
      <w:pPr>
        <w:spacing w:line="273" w:lineRule="exact"/>
        <w:ind w:left="2106"/>
        <w:rPr>
          <w:b/>
          <w:i/>
          <w:sz w:val="24"/>
        </w:rPr>
      </w:pPr>
      <w:r>
        <w:rPr>
          <w:b/>
          <w:i/>
          <w:sz w:val="24"/>
          <w:u w:val="thick"/>
        </w:rPr>
        <w:t>На</w:t>
      </w:r>
      <w:r>
        <w:rPr>
          <w:b/>
          <w:i/>
          <w:spacing w:val="-2"/>
          <w:sz w:val="24"/>
          <w:u w:val="thick"/>
        </w:rPr>
        <w:t xml:space="preserve"> </w:t>
      </w:r>
      <w:r>
        <w:rPr>
          <w:b/>
          <w:i/>
          <w:sz w:val="24"/>
          <w:u w:val="thick"/>
        </w:rPr>
        <w:t>школьном</w:t>
      </w:r>
      <w:r>
        <w:rPr>
          <w:b/>
          <w:i/>
          <w:spacing w:val="-4"/>
          <w:sz w:val="24"/>
          <w:u w:val="thick"/>
        </w:rPr>
        <w:t xml:space="preserve"> </w:t>
      </w:r>
      <w:r>
        <w:rPr>
          <w:b/>
          <w:i/>
          <w:spacing w:val="-2"/>
          <w:sz w:val="24"/>
          <w:u w:val="thick"/>
        </w:rPr>
        <w:t>уровне</w:t>
      </w:r>
    </w:p>
    <w:p w:rsidR="00B25ECF" w:rsidRDefault="00B25ECF" w:rsidP="00B25ECF">
      <w:pPr>
        <w:pStyle w:val="a7"/>
        <w:numPr>
          <w:ilvl w:val="1"/>
          <w:numId w:val="27"/>
        </w:numPr>
        <w:tabs>
          <w:tab w:val="left" w:pos="2531"/>
        </w:tabs>
        <w:ind w:right="781" w:firstLine="566"/>
        <w:rPr>
          <w:i/>
          <w:sz w:val="24"/>
        </w:rPr>
      </w:pPr>
      <w:r>
        <w:rPr>
          <w:b/>
          <w:i/>
          <w:sz w:val="24"/>
          <w:u w:val="single"/>
        </w:rPr>
        <w:t xml:space="preserve">общешкольные праздники </w:t>
      </w:r>
      <w:r>
        <w:rPr>
          <w:i/>
          <w:sz w:val="24"/>
          <w:u w:val="single"/>
        </w:rPr>
        <w:t>– ежегодно проводимые творческие дела, связанные</w:t>
      </w:r>
      <w:r>
        <w:rPr>
          <w:i/>
          <w:sz w:val="24"/>
        </w:rPr>
        <w:t xml:space="preserve"> </w:t>
      </w:r>
      <w:r>
        <w:rPr>
          <w:i/>
          <w:sz w:val="24"/>
          <w:u w:val="single"/>
        </w:rPr>
        <w:t>со значимыми для детей и педагогов знаменательными датами и в которых участвуют</w:t>
      </w:r>
      <w:r>
        <w:rPr>
          <w:i/>
          <w:sz w:val="24"/>
        </w:rPr>
        <w:t xml:space="preserve"> </w:t>
      </w:r>
      <w:r>
        <w:rPr>
          <w:i/>
          <w:sz w:val="24"/>
          <w:u w:val="single"/>
        </w:rPr>
        <w:t>все классы школы, способствующие созданию единого детско-взрослого сообщества,</w:t>
      </w:r>
      <w:r>
        <w:rPr>
          <w:i/>
          <w:sz w:val="24"/>
        </w:rPr>
        <w:t xml:space="preserve"> </w:t>
      </w:r>
      <w:r>
        <w:rPr>
          <w:i/>
          <w:sz w:val="24"/>
          <w:u w:val="single"/>
        </w:rPr>
        <w:t>позитивных межвозрастных, межпоколенных отношений. Реализуется через:</w:t>
      </w:r>
    </w:p>
    <w:p w:rsidR="00B25ECF" w:rsidRDefault="00B25ECF" w:rsidP="00B25ECF">
      <w:pPr>
        <w:pStyle w:val="a7"/>
        <w:numPr>
          <w:ilvl w:val="0"/>
          <w:numId w:val="28"/>
        </w:numPr>
        <w:tabs>
          <w:tab w:val="left" w:pos="2322"/>
        </w:tabs>
        <w:ind w:right="790" w:firstLine="566"/>
        <w:rPr>
          <w:sz w:val="24"/>
        </w:rPr>
      </w:pPr>
      <w:r>
        <w:rPr>
          <w:sz w:val="24"/>
        </w:rPr>
        <w:t>Систему мероприятий, направленных на воспитание чувства любви к Родине, гордости за героизм народа, уважения к ветеранам: классные часы, посвященные памятным датам Отечества, выставки рисунков.</w:t>
      </w:r>
    </w:p>
    <w:p w:rsidR="00B25ECF" w:rsidRDefault="00B25ECF" w:rsidP="00B25ECF">
      <w:pPr>
        <w:pStyle w:val="a7"/>
        <w:numPr>
          <w:ilvl w:val="0"/>
          <w:numId w:val="28"/>
        </w:numPr>
        <w:tabs>
          <w:tab w:val="left" w:pos="2262"/>
        </w:tabs>
        <w:ind w:right="785" w:firstLine="566"/>
        <w:rPr>
          <w:sz w:val="24"/>
        </w:rPr>
      </w:pPr>
      <w:r>
        <w:rPr>
          <w:sz w:val="24"/>
        </w:rPr>
        <w:t>День солидарности в борьбе с терроризмом– цикл мероприятий, направленные на формирование толерантности, профилактику межнациональной розни и нетерпимости; доверия, чувства милосердия к жертвам терактов, а так же ознакомление учащихся с основными правилами безопасного поведения (классные часы, выставки детских</w:t>
      </w:r>
      <w:r>
        <w:rPr>
          <w:spacing w:val="40"/>
          <w:sz w:val="24"/>
        </w:rPr>
        <w:t xml:space="preserve"> </w:t>
      </w:r>
      <w:r>
        <w:rPr>
          <w:sz w:val="24"/>
        </w:rPr>
        <w:t>рисунков, уроки мужества).</w:t>
      </w:r>
    </w:p>
    <w:p w:rsidR="00B25ECF" w:rsidRDefault="00B25ECF" w:rsidP="00B25ECF">
      <w:pPr>
        <w:pStyle w:val="a7"/>
        <w:numPr>
          <w:ilvl w:val="0"/>
          <w:numId w:val="28"/>
        </w:numPr>
        <w:tabs>
          <w:tab w:val="left" w:pos="2284"/>
        </w:tabs>
        <w:spacing w:line="242" w:lineRule="auto"/>
        <w:ind w:right="791" w:firstLine="566"/>
        <w:rPr>
          <w:i/>
          <w:sz w:val="24"/>
        </w:rPr>
      </w:pPr>
      <w:r>
        <w:rPr>
          <w:i/>
          <w:sz w:val="24"/>
        </w:rPr>
        <w:t xml:space="preserve">«Новогодняя феерия» </w:t>
      </w:r>
      <w:r>
        <w:rPr>
          <w:sz w:val="24"/>
        </w:rPr>
        <w:t>– общешкольное коллективное творческое дело,</w:t>
      </w:r>
      <w:r>
        <w:rPr>
          <w:spacing w:val="40"/>
          <w:sz w:val="24"/>
        </w:rPr>
        <w:t xml:space="preserve"> </w:t>
      </w:r>
      <w:r>
        <w:rPr>
          <w:sz w:val="24"/>
        </w:rPr>
        <w:t>состоящее из цикла отдельных дел: мастерская «Деда Мороза, конкурс</w:t>
      </w:r>
    </w:p>
    <w:p w:rsidR="00B25ECF" w:rsidRDefault="00B25ECF" w:rsidP="00B25ECF">
      <w:pPr>
        <w:pStyle w:val="a0"/>
        <w:spacing w:line="272" w:lineRule="exact"/>
        <w:ind w:left="2106"/>
      </w:pPr>
      <w:r>
        <w:t>«Новогодняя</w:t>
      </w:r>
      <w:r>
        <w:rPr>
          <w:spacing w:val="-10"/>
        </w:rPr>
        <w:t xml:space="preserve"> </w:t>
      </w:r>
      <w:r>
        <w:t>игрушка»,</w:t>
      </w:r>
      <w:r>
        <w:rPr>
          <w:spacing w:val="-1"/>
        </w:rPr>
        <w:t xml:space="preserve"> </w:t>
      </w:r>
      <w:r>
        <w:t>новогодние</w:t>
      </w:r>
      <w:r>
        <w:rPr>
          <w:spacing w:val="-15"/>
        </w:rPr>
        <w:t xml:space="preserve"> </w:t>
      </w:r>
      <w:r>
        <w:t>праздники</w:t>
      </w:r>
      <w:r>
        <w:rPr>
          <w:spacing w:val="-12"/>
        </w:rPr>
        <w:t xml:space="preserve"> </w:t>
      </w:r>
      <w:r>
        <w:t>для</w:t>
      </w:r>
      <w:r>
        <w:rPr>
          <w:spacing w:val="-2"/>
        </w:rPr>
        <w:t xml:space="preserve"> </w:t>
      </w:r>
      <w:r>
        <w:t>учащихся</w:t>
      </w:r>
      <w:r>
        <w:rPr>
          <w:spacing w:val="-7"/>
        </w:rPr>
        <w:t xml:space="preserve"> </w:t>
      </w:r>
      <w:r>
        <w:t>разных</w:t>
      </w:r>
      <w:r>
        <w:rPr>
          <w:spacing w:val="-13"/>
        </w:rPr>
        <w:t xml:space="preserve"> </w:t>
      </w:r>
      <w:r>
        <w:rPr>
          <w:spacing w:val="-2"/>
        </w:rPr>
        <w:t>классов,</w:t>
      </w:r>
    </w:p>
    <w:p w:rsidR="00B25ECF" w:rsidRDefault="00B25ECF" w:rsidP="00B25ECF">
      <w:pPr>
        <w:pStyle w:val="a0"/>
        <w:ind w:left="1902" w:right="780"/>
      </w:pPr>
      <w:r>
        <w:t>в которых принимают участие все учащиеся, педагоги и</w:t>
      </w:r>
      <w:r>
        <w:rPr>
          <w:spacing w:val="40"/>
        </w:rPr>
        <w:t xml:space="preserve"> </w:t>
      </w:r>
      <w:r>
        <w:t>родители.</w:t>
      </w:r>
      <w:r>
        <w:rPr>
          <w:spacing w:val="40"/>
        </w:rPr>
        <w:t xml:space="preserve"> </w:t>
      </w:r>
      <w:r>
        <w:t>КТД способствует развитию</w:t>
      </w:r>
      <w:r>
        <w:rPr>
          <w:spacing w:val="40"/>
        </w:rPr>
        <w:t xml:space="preserve"> </w:t>
      </w:r>
      <w:r>
        <w:t>сценических</w:t>
      </w:r>
      <w:r>
        <w:rPr>
          <w:spacing w:val="40"/>
        </w:rPr>
        <w:t xml:space="preserve"> </w:t>
      </w:r>
      <w:r>
        <w:t>навыков,</w:t>
      </w:r>
      <w:r>
        <w:rPr>
          <w:spacing w:val="80"/>
          <w:w w:val="150"/>
        </w:rPr>
        <w:t xml:space="preserve"> </w:t>
      </w:r>
      <w:r>
        <w:t>проявлению</w:t>
      </w:r>
      <w:r>
        <w:rPr>
          <w:spacing w:val="80"/>
          <w:w w:val="150"/>
        </w:rPr>
        <w:t xml:space="preserve"> </w:t>
      </w:r>
      <w:r>
        <w:t>инициативы, формированию навыков</w:t>
      </w:r>
      <w:r>
        <w:rPr>
          <w:spacing w:val="40"/>
        </w:rPr>
        <w:t xml:space="preserve"> </w:t>
      </w:r>
      <w:r>
        <w:t>и опыта самостоятельности, ответственности, коллективного поведения; чувства доверия и уважения друг к другу, улучшения взаимосвязи родителя и ребёнка, педагогов и учащихся.</w:t>
      </w:r>
    </w:p>
    <w:p w:rsidR="00B25ECF" w:rsidRDefault="00B25ECF" w:rsidP="00B25ECF">
      <w:pPr>
        <w:pStyle w:val="a7"/>
        <w:numPr>
          <w:ilvl w:val="0"/>
          <w:numId w:val="28"/>
        </w:numPr>
        <w:tabs>
          <w:tab w:val="left" w:pos="2341"/>
        </w:tabs>
        <w:ind w:right="788" w:firstLine="566"/>
        <w:rPr>
          <w:i/>
          <w:sz w:val="24"/>
        </w:rPr>
      </w:pPr>
      <w:r>
        <w:rPr>
          <w:i/>
          <w:sz w:val="24"/>
        </w:rPr>
        <w:t>«Праздник Масленицы»</w:t>
      </w:r>
      <w:r>
        <w:rPr>
          <w:sz w:val="24"/>
        </w:rPr>
        <w:t>– гостиные, связанные с приобщением</w:t>
      </w:r>
      <w:r>
        <w:rPr>
          <w:spacing w:val="40"/>
          <w:sz w:val="24"/>
        </w:rPr>
        <w:t xml:space="preserve"> </w:t>
      </w:r>
      <w:r>
        <w:rPr>
          <w:sz w:val="24"/>
        </w:rPr>
        <w:t>учащихся</w:t>
      </w:r>
      <w:r>
        <w:rPr>
          <w:spacing w:val="40"/>
          <w:sz w:val="24"/>
        </w:rPr>
        <w:t xml:space="preserve"> </w:t>
      </w:r>
      <w:r>
        <w:rPr>
          <w:sz w:val="24"/>
        </w:rPr>
        <w:t>к русским православным традициям, с сохранением культурного наследия, пробуждает интерес к историческому прошлому русского народа.</w:t>
      </w:r>
    </w:p>
    <w:p w:rsidR="00B25ECF" w:rsidRDefault="00B25ECF" w:rsidP="00B25ECF">
      <w:pPr>
        <w:pStyle w:val="a7"/>
        <w:numPr>
          <w:ilvl w:val="0"/>
          <w:numId w:val="28"/>
        </w:numPr>
        <w:tabs>
          <w:tab w:val="left" w:pos="2255"/>
        </w:tabs>
        <w:ind w:right="781" w:firstLine="566"/>
        <w:rPr>
          <w:i/>
          <w:sz w:val="24"/>
        </w:rPr>
      </w:pPr>
      <w:r>
        <w:rPr>
          <w:i/>
          <w:sz w:val="24"/>
        </w:rPr>
        <w:t xml:space="preserve">«Школьная клумба», «Школьный двор» </w:t>
      </w:r>
      <w:r>
        <w:rPr>
          <w:sz w:val="24"/>
        </w:rPr>
        <w:t>– конкурс проектов, проводится ежегодно в мае и направлен на взаимодействие учащихся, родителей и педагогов. Ученические коллективы совместно с родителями и педагогами разрабатывают, презентуют и реализуют проекты по озеленению пришкольной территории и созданию арт-объектов. Данные мероприятия позволяет детям получить навыки проектной деятельности, озеленения школьной территории, ответственного поведения в природе, трудолюбия.</w:t>
      </w:r>
    </w:p>
    <w:p w:rsidR="00B25ECF" w:rsidRDefault="00B25ECF" w:rsidP="00B25ECF">
      <w:pPr>
        <w:pStyle w:val="a7"/>
        <w:numPr>
          <w:ilvl w:val="0"/>
          <w:numId w:val="28"/>
        </w:numPr>
        <w:tabs>
          <w:tab w:val="left" w:pos="2327"/>
        </w:tabs>
        <w:ind w:right="787" w:firstLine="566"/>
        <w:rPr>
          <w:i/>
          <w:sz w:val="24"/>
        </w:rPr>
      </w:pPr>
      <w:r>
        <w:rPr>
          <w:i/>
          <w:sz w:val="24"/>
        </w:rPr>
        <w:t xml:space="preserve">День учителя </w:t>
      </w:r>
      <w:r>
        <w:rPr>
          <w:sz w:val="24"/>
        </w:rPr>
        <w:t>– праздник, развивающий творческие способности школьников, самостоятельность, способствует сплочению коллектива, развитию позитивных межвозрастных отношений. Включает в себя «День самоуправления» и концертные программы, онлайн и офлайн поздравления учителей школы.</w:t>
      </w:r>
    </w:p>
    <w:p w:rsidR="00B25ECF" w:rsidRDefault="00B25ECF" w:rsidP="00B25ECF">
      <w:pPr>
        <w:pStyle w:val="a7"/>
        <w:numPr>
          <w:ilvl w:val="0"/>
          <w:numId w:val="28"/>
        </w:numPr>
        <w:tabs>
          <w:tab w:val="left" w:pos="2286"/>
        </w:tabs>
        <w:ind w:right="787" w:firstLine="566"/>
        <w:rPr>
          <w:i/>
          <w:sz w:val="24"/>
        </w:rPr>
      </w:pPr>
      <w:r>
        <w:rPr>
          <w:i/>
          <w:sz w:val="24"/>
        </w:rPr>
        <w:t xml:space="preserve">«Даешь молодежь» </w:t>
      </w:r>
      <w:r>
        <w:rPr>
          <w:sz w:val="24"/>
        </w:rPr>
        <w:t>– комплекс мероприятий, соревнований, направленных на формирование социально значимого отношения учащихся к здоровью, опыта ведения здорового образа жизни, популяризацию спорта, поддержку спортивных достижений (Веселые старты, День здоровья, соревнования по волейболу, баскетболу,</w:t>
      </w:r>
      <w:r>
        <w:rPr>
          <w:spacing w:val="40"/>
          <w:sz w:val="24"/>
        </w:rPr>
        <w:t xml:space="preserve"> </w:t>
      </w:r>
      <w:r>
        <w:rPr>
          <w:sz w:val="24"/>
        </w:rPr>
        <w:t>лёгкой</w:t>
      </w:r>
      <w:r>
        <w:rPr>
          <w:spacing w:val="40"/>
          <w:sz w:val="24"/>
        </w:rPr>
        <w:t xml:space="preserve"> </w:t>
      </w:r>
      <w:r>
        <w:rPr>
          <w:sz w:val="24"/>
        </w:rPr>
        <w:t>атлетике, шахматам).</w:t>
      </w:r>
    </w:p>
    <w:p w:rsidR="00B25ECF" w:rsidRDefault="00B25ECF" w:rsidP="00B25ECF">
      <w:pPr>
        <w:pStyle w:val="a7"/>
        <w:numPr>
          <w:ilvl w:val="0"/>
          <w:numId w:val="28"/>
        </w:numPr>
        <w:tabs>
          <w:tab w:val="left" w:pos="2370"/>
          <w:tab w:val="left" w:pos="3637"/>
          <w:tab w:val="left" w:pos="5312"/>
          <w:tab w:val="left" w:pos="6189"/>
          <w:tab w:val="left" w:pos="7977"/>
          <w:tab w:val="left" w:pos="8863"/>
          <w:tab w:val="left" w:pos="10253"/>
        </w:tabs>
        <w:ind w:right="781" w:firstLine="566"/>
        <w:rPr>
          <w:i/>
          <w:sz w:val="24"/>
        </w:rPr>
      </w:pPr>
      <w:r>
        <w:rPr>
          <w:i/>
          <w:sz w:val="24"/>
        </w:rPr>
        <w:t xml:space="preserve">Метапредметные недели </w:t>
      </w:r>
      <w:r>
        <w:rPr>
          <w:sz w:val="24"/>
        </w:rPr>
        <w:t xml:space="preserve">- циклы тематических мероприятий, связанные с созданием условий для формирования и развития универсальных учебных действий и </w:t>
      </w:r>
      <w:r>
        <w:rPr>
          <w:spacing w:val="-2"/>
          <w:sz w:val="24"/>
        </w:rPr>
        <w:t>повышением</w:t>
      </w:r>
      <w:r>
        <w:rPr>
          <w:sz w:val="24"/>
        </w:rPr>
        <w:tab/>
      </w:r>
      <w:r>
        <w:rPr>
          <w:spacing w:val="-2"/>
          <w:sz w:val="24"/>
        </w:rPr>
        <w:t>интереса</w:t>
      </w:r>
      <w:r>
        <w:rPr>
          <w:sz w:val="24"/>
        </w:rPr>
        <w:tab/>
      </w:r>
      <w:r>
        <w:rPr>
          <w:spacing w:val="-10"/>
          <w:sz w:val="24"/>
        </w:rPr>
        <w:t>к</w:t>
      </w:r>
      <w:r>
        <w:rPr>
          <w:sz w:val="24"/>
        </w:rPr>
        <w:tab/>
      </w:r>
      <w:r>
        <w:rPr>
          <w:spacing w:val="-2"/>
          <w:sz w:val="24"/>
        </w:rPr>
        <w:t>обучению</w:t>
      </w:r>
      <w:r>
        <w:rPr>
          <w:sz w:val="24"/>
        </w:rPr>
        <w:tab/>
      </w:r>
      <w:r>
        <w:rPr>
          <w:spacing w:val="-10"/>
          <w:sz w:val="24"/>
        </w:rPr>
        <w:t>в</w:t>
      </w:r>
      <w:r>
        <w:rPr>
          <w:sz w:val="24"/>
        </w:rPr>
        <w:tab/>
      </w:r>
      <w:r>
        <w:rPr>
          <w:spacing w:val="-2"/>
          <w:sz w:val="24"/>
        </w:rPr>
        <w:t>целом</w:t>
      </w:r>
      <w:r>
        <w:rPr>
          <w:sz w:val="24"/>
        </w:rPr>
        <w:tab/>
      </w:r>
      <w:r>
        <w:rPr>
          <w:spacing w:val="-2"/>
          <w:sz w:val="24"/>
        </w:rPr>
        <w:t xml:space="preserve">(игры, </w:t>
      </w:r>
      <w:r>
        <w:rPr>
          <w:sz w:val="24"/>
        </w:rPr>
        <w:t>соревнования, конкурсы, выставки, викторины).</w:t>
      </w:r>
    </w:p>
    <w:p w:rsidR="00B25ECF" w:rsidRDefault="00B25ECF" w:rsidP="00B25ECF">
      <w:pPr>
        <w:pStyle w:val="a7"/>
        <w:numPr>
          <w:ilvl w:val="1"/>
          <w:numId w:val="27"/>
        </w:numPr>
        <w:tabs>
          <w:tab w:val="left" w:pos="2532"/>
        </w:tabs>
        <w:spacing w:line="294" w:lineRule="exact"/>
        <w:ind w:left="2532" w:hanging="426"/>
        <w:rPr>
          <w:sz w:val="24"/>
        </w:rPr>
      </w:pPr>
      <w:r>
        <w:rPr>
          <w:b/>
          <w:i/>
          <w:sz w:val="24"/>
          <w:u w:val="thick"/>
        </w:rPr>
        <w:t>торжественные</w:t>
      </w:r>
      <w:r>
        <w:rPr>
          <w:b/>
          <w:i/>
          <w:spacing w:val="37"/>
          <w:sz w:val="24"/>
          <w:u w:val="thick"/>
        </w:rPr>
        <w:t xml:space="preserve"> </w:t>
      </w:r>
      <w:r>
        <w:rPr>
          <w:b/>
          <w:i/>
          <w:sz w:val="24"/>
          <w:u w:val="thick"/>
        </w:rPr>
        <w:t>р</w:t>
      </w:r>
      <w:r>
        <w:rPr>
          <w:b/>
          <w:sz w:val="24"/>
        </w:rPr>
        <w:t>итуалы</w:t>
      </w:r>
      <w:r>
        <w:rPr>
          <w:b/>
          <w:spacing w:val="33"/>
          <w:sz w:val="24"/>
        </w:rPr>
        <w:t xml:space="preserve"> </w:t>
      </w:r>
      <w:r>
        <w:rPr>
          <w:b/>
          <w:sz w:val="24"/>
        </w:rPr>
        <w:t>посвящения</w:t>
      </w:r>
      <w:r>
        <w:rPr>
          <w:sz w:val="24"/>
        </w:rPr>
        <w:t>,</w:t>
      </w:r>
      <w:r>
        <w:rPr>
          <w:spacing w:val="40"/>
          <w:sz w:val="24"/>
        </w:rPr>
        <w:t xml:space="preserve"> </w:t>
      </w:r>
      <w:r>
        <w:rPr>
          <w:sz w:val="24"/>
        </w:rPr>
        <w:t>связанные</w:t>
      </w:r>
      <w:r>
        <w:rPr>
          <w:spacing w:val="37"/>
          <w:sz w:val="24"/>
        </w:rPr>
        <w:t xml:space="preserve"> </w:t>
      </w:r>
      <w:r>
        <w:rPr>
          <w:sz w:val="24"/>
        </w:rPr>
        <w:t>с</w:t>
      </w:r>
      <w:r>
        <w:rPr>
          <w:spacing w:val="36"/>
          <w:sz w:val="24"/>
        </w:rPr>
        <w:t xml:space="preserve"> </w:t>
      </w:r>
      <w:r>
        <w:rPr>
          <w:sz w:val="24"/>
        </w:rPr>
        <w:t>переходом</w:t>
      </w:r>
      <w:r>
        <w:rPr>
          <w:spacing w:val="42"/>
          <w:sz w:val="24"/>
        </w:rPr>
        <w:t xml:space="preserve"> </w:t>
      </w:r>
      <w:r>
        <w:rPr>
          <w:sz w:val="24"/>
        </w:rPr>
        <w:t>учащихся</w:t>
      </w:r>
      <w:r>
        <w:rPr>
          <w:spacing w:val="38"/>
          <w:sz w:val="24"/>
        </w:rPr>
        <w:t xml:space="preserve"> </w:t>
      </w:r>
      <w:r>
        <w:rPr>
          <w:spacing w:val="-5"/>
          <w:sz w:val="24"/>
        </w:rPr>
        <w:t>на</w:t>
      </w:r>
    </w:p>
    <w:p w:rsidR="00B25ECF" w:rsidRDefault="00B25ECF" w:rsidP="00B25ECF">
      <w:pPr>
        <w:spacing w:line="272" w:lineRule="exact"/>
        <w:ind w:left="1539"/>
        <w:jc w:val="both"/>
        <w:rPr>
          <w:sz w:val="24"/>
        </w:rPr>
      </w:pPr>
      <w:r>
        <w:rPr>
          <w:i/>
          <w:sz w:val="24"/>
          <w:u w:val="single"/>
        </w:rPr>
        <w:t>следующую</w:t>
      </w:r>
      <w:r>
        <w:rPr>
          <w:i/>
          <w:spacing w:val="-9"/>
          <w:sz w:val="24"/>
        </w:rPr>
        <w:t xml:space="preserve"> </w:t>
      </w:r>
      <w:r>
        <w:rPr>
          <w:sz w:val="24"/>
        </w:rPr>
        <w:t>ступень</w:t>
      </w:r>
      <w:r>
        <w:rPr>
          <w:spacing w:val="-6"/>
          <w:sz w:val="24"/>
        </w:rPr>
        <w:t xml:space="preserve"> </w:t>
      </w:r>
      <w:r>
        <w:rPr>
          <w:spacing w:val="-2"/>
          <w:sz w:val="24"/>
        </w:rPr>
        <w:t>образования:</w:t>
      </w:r>
    </w:p>
    <w:p w:rsidR="00B25ECF" w:rsidRDefault="00B25ECF" w:rsidP="00B25ECF">
      <w:pPr>
        <w:pStyle w:val="a7"/>
        <w:numPr>
          <w:ilvl w:val="0"/>
          <w:numId w:val="28"/>
        </w:numPr>
        <w:tabs>
          <w:tab w:val="left" w:pos="2310"/>
        </w:tabs>
        <w:spacing w:line="242" w:lineRule="auto"/>
        <w:ind w:right="786" w:firstLine="566"/>
        <w:rPr>
          <w:i/>
          <w:sz w:val="24"/>
        </w:rPr>
      </w:pPr>
      <w:r>
        <w:rPr>
          <w:i/>
          <w:sz w:val="24"/>
        </w:rPr>
        <w:t xml:space="preserve">«Посвящение в первоклассники» - </w:t>
      </w:r>
      <w:r>
        <w:rPr>
          <w:sz w:val="24"/>
        </w:rPr>
        <w:t>торжественная церемония, символизирующая приобретение ребенком своего первого социального статуса – школьника. Позволяет</w:t>
      </w:r>
    </w:p>
    <w:p w:rsidR="00B25ECF" w:rsidRDefault="00B25ECF" w:rsidP="00B25ECF">
      <w:pPr>
        <w:spacing w:line="242" w:lineRule="auto"/>
        <w:jc w:val="both"/>
        <w:rPr>
          <w:sz w:val="24"/>
        </w:rPr>
        <w:sectPr w:rsidR="00B25ECF">
          <w:pgSz w:w="11920" w:h="16850"/>
          <w:pgMar w:top="820" w:right="60" w:bottom="800" w:left="160" w:header="0" w:footer="614" w:gutter="0"/>
          <w:cols w:space="720"/>
        </w:sectPr>
      </w:pPr>
    </w:p>
    <w:p w:rsidR="00B25ECF" w:rsidRDefault="00B25ECF" w:rsidP="00B25ECF">
      <w:pPr>
        <w:pStyle w:val="a0"/>
        <w:spacing w:before="71"/>
        <w:ind w:left="1902" w:right="784"/>
      </w:pPr>
      <w:r>
        <w:lastRenderedPageBreak/>
        <w:t xml:space="preserve">ребенку ощутить радость от принадлежности к школьному сообществу. Особое значение имеет для учащихся 1-х и 11-х классов, способствует развитию разновозрастных межличностных отношений в школьном коллективе, передаче </w:t>
      </w:r>
      <w:r>
        <w:rPr>
          <w:spacing w:val="-2"/>
        </w:rPr>
        <w:t>традиций.</w:t>
      </w:r>
    </w:p>
    <w:p w:rsidR="00B25ECF" w:rsidRDefault="00B25ECF" w:rsidP="00B25ECF">
      <w:pPr>
        <w:pStyle w:val="a7"/>
        <w:numPr>
          <w:ilvl w:val="0"/>
          <w:numId w:val="28"/>
        </w:numPr>
        <w:tabs>
          <w:tab w:val="left" w:pos="2286"/>
        </w:tabs>
        <w:ind w:right="787" w:firstLine="566"/>
        <w:rPr>
          <w:i/>
          <w:sz w:val="24"/>
        </w:rPr>
      </w:pPr>
      <w:r>
        <w:rPr>
          <w:i/>
          <w:sz w:val="24"/>
        </w:rPr>
        <w:t>«Прощание с начальной школой»</w:t>
      </w:r>
      <w:r>
        <w:rPr>
          <w:sz w:val="24"/>
        </w:rPr>
        <w:t>– торжественная церемония, символизирующая приобретение детьми новых социальных статусов в школе и р</w:t>
      </w:r>
      <w:r>
        <w:rPr>
          <w:i/>
          <w:sz w:val="24"/>
          <w:u w:val="single"/>
        </w:rPr>
        <w:t>азвивающая школьную</w:t>
      </w:r>
      <w:r>
        <w:rPr>
          <w:i/>
          <w:sz w:val="24"/>
        </w:rPr>
        <w:t xml:space="preserve"> </w:t>
      </w:r>
      <w:r>
        <w:rPr>
          <w:i/>
          <w:sz w:val="24"/>
          <w:u w:val="single"/>
        </w:rPr>
        <w:t>идентичность детей.</w:t>
      </w:r>
    </w:p>
    <w:p w:rsidR="00B25ECF" w:rsidRDefault="00B25ECF" w:rsidP="00B25ECF">
      <w:pPr>
        <w:pStyle w:val="a7"/>
        <w:numPr>
          <w:ilvl w:val="1"/>
          <w:numId w:val="27"/>
        </w:numPr>
        <w:tabs>
          <w:tab w:val="left" w:pos="2390"/>
        </w:tabs>
        <w:spacing w:before="5" w:line="237" w:lineRule="auto"/>
        <w:ind w:right="790" w:firstLine="566"/>
        <w:rPr>
          <w:sz w:val="24"/>
        </w:rPr>
      </w:pPr>
      <w:r>
        <w:rPr>
          <w:b/>
          <w:sz w:val="24"/>
        </w:rPr>
        <w:t xml:space="preserve">церемонии награждения </w:t>
      </w:r>
      <w:r>
        <w:rPr>
          <w:sz w:val="24"/>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w:t>
      </w:r>
    </w:p>
    <w:p w:rsidR="00B25ECF" w:rsidRDefault="00B25ECF" w:rsidP="00B25ECF">
      <w:pPr>
        <w:pStyle w:val="a7"/>
        <w:numPr>
          <w:ilvl w:val="0"/>
          <w:numId w:val="28"/>
        </w:numPr>
        <w:tabs>
          <w:tab w:val="left" w:pos="2332"/>
        </w:tabs>
        <w:spacing w:before="3"/>
        <w:ind w:right="788" w:firstLine="566"/>
        <w:rPr>
          <w:i/>
          <w:sz w:val="24"/>
        </w:rPr>
      </w:pPr>
      <w:r>
        <w:rPr>
          <w:i/>
          <w:sz w:val="24"/>
        </w:rPr>
        <w:t xml:space="preserve">Торжественные линейки </w:t>
      </w:r>
      <w:r>
        <w:rPr>
          <w:sz w:val="24"/>
        </w:rPr>
        <w:t>– общешкольный ритуал, связанный с закреплением значимости учебных достижений учащихся, результативности в конкурсных мероприятиях. Данное событие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25ECF" w:rsidRDefault="00B25ECF" w:rsidP="00B25ECF">
      <w:pPr>
        <w:spacing w:before="2" w:line="272" w:lineRule="exact"/>
        <w:ind w:left="2106"/>
        <w:rPr>
          <w:b/>
          <w:i/>
          <w:sz w:val="24"/>
        </w:rPr>
      </w:pPr>
      <w:r>
        <w:rPr>
          <w:b/>
          <w:i/>
          <w:sz w:val="24"/>
          <w:u w:val="thick"/>
        </w:rPr>
        <w:t>На</w:t>
      </w:r>
      <w:r>
        <w:rPr>
          <w:b/>
          <w:i/>
          <w:spacing w:val="-2"/>
          <w:sz w:val="24"/>
          <w:u w:val="thick"/>
        </w:rPr>
        <w:t xml:space="preserve"> </w:t>
      </w:r>
      <w:r>
        <w:rPr>
          <w:b/>
          <w:i/>
          <w:sz w:val="24"/>
          <w:u w:val="thick"/>
        </w:rPr>
        <w:t>уровне</w:t>
      </w:r>
      <w:r>
        <w:rPr>
          <w:b/>
          <w:i/>
          <w:spacing w:val="-2"/>
          <w:sz w:val="24"/>
          <w:u w:val="thick"/>
        </w:rPr>
        <w:t xml:space="preserve"> классов</w:t>
      </w:r>
    </w:p>
    <w:p w:rsidR="00B25ECF" w:rsidRDefault="00B25ECF" w:rsidP="00B25ECF">
      <w:pPr>
        <w:pStyle w:val="a7"/>
        <w:numPr>
          <w:ilvl w:val="1"/>
          <w:numId w:val="27"/>
        </w:numPr>
        <w:tabs>
          <w:tab w:val="left" w:pos="2246"/>
        </w:tabs>
        <w:spacing w:line="237" w:lineRule="auto"/>
        <w:ind w:right="785" w:firstLine="566"/>
        <w:rPr>
          <w:i/>
          <w:sz w:val="24"/>
        </w:rPr>
      </w:pPr>
      <w:r>
        <w:rPr>
          <w:sz w:val="24"/>
        </w:rPr>
        <w:t xml:space="preserve">выбор и делегирование представителей классов в общешкольные советы </w:t>
      </w:r>
      <w:r>
        <w:rPr>
          <w:i/>
          <w:sz w:val="24"/>
          <w:u w:val="single"/>
        </w:rPr>
        <w:t>дел,</w:t>
      </w:r>
      <w:r>
        <w:rPr>
          <w:i/>
          <w:sz w:val="24"/>
        </w:rPr>
        <w:t xml:space="preserve"> </w:t>
      </w:r>
      <w:r>
        <w:rPr>
          <w:i/>
          <w:sz w:val="24"/>
          <w:u w:val="single"/>
        </w:rPr>
        <w:t>ответственных за подготовку общешкольных ключевых дел;</w:t>
      </w:r>
    </w:p>
    <w:p w:rsidR="00B25ECF" w:rsidRDefault="00B25ECF" w:rsidP="00B25ECF">
      <w:pPr>
        <w:pStyle w:val="a7"/>
        <w:numPr>
          <w:ilvl w:val="1"/>
          <w:numId w:val="27"/>
        </w:numPr>
        <w:tabs>
          <w:tab w:val="left" w:pos="2244"/>
        </w:tabs>
        <w:spacing w:line="293" w:lineRule="exact"/>
        <w:ind w:left="2244" w:hanging="138"/>
        <w:rPr>
          <w:i/>
          <w:sz w:val="24"/>
        </w:rPr>
      </w:pPr>
      <w:r>
        <w:rPr>
          <w:i/>
          <w:sz w:val="24"/>
          <w:u w:val="single"/>
        </w:rPr>
        <w:t>участие</w:t>
      </w:r>
      <w:r>
        <w:rPr>
          <w:i/>
          <w:spacing w:val="-9"/>
          <w:sz w:val="24"/>
          <w:u w:val="single"/>
        </w:rPr>
        <w:t xml:space="preserve"> </w:t>
      </w:r>
      <w:r>
        <w:rPr>
          <w:i/>
          <w:sz w:val="24"/>
          <w:u w:val="single"/>
        </w:rPr>
        <w:t>школьных</w:t>
      </w:r>
      <w:r>
        <w:rPr>
          <w:i/>
          <w:spacing w:val="-4"/>
          <w:sz w:val="24"/>
          <w:u w:val="single"/>
        </w:rPr>
        <w:t xml:space="preserve"> </w:t>
      </w:r>
      <w:r>
        <w:rPr>
          <w:i/>
          <w:sz w:val="24"/>
          <w:u w:val="single"/>
        </w:rPr>
        <w:t>классов</w:t>
      </w:r>
      <w:r>
        <w:rPr>
          <w:i/>
          <w:spacing w:val="-8"/>
          <w:sz w:val="24"/>
          <w:u w:val="single"/>
        </w:rPr>
        <w:t xml:space="preserve"> </w:t>
      </w:r>
      <w:r>
        <w:rPr>
          <w:i/>
          <w:sz w:val="24"/>
          <w:u w:val="single"/>
        </w:rPr>
        <w:t>в</w:t>
      </w:r>
      <w:r>
        <w:rPr>
          <w:i/>
          <w:spacing w:val="-4"/>
          <w:sz w:val="24"/>
          <w:u w:val="single"/>
        </w:rPr>
        <w:t xml:space="preserve"> </w:t>
      </w:r>
      <w:r>
        <w:rPr>
          <w:i/>
          <w:sz w:val="24"/>
          <w:u w:val="single"/>
        </w:rPr>
        <w:t>реализации</w:t>
      </w:r>
      <w:r>
        <w:rPr>
          <w:i/>
          <w:spacing w:val="-4"/>
          <w:sz w:val="24"/>
          <w:u w:val="single"/>
        </w:rPr>
        <w:t xml:space="preserve"> </w:t>
      </w:r>
      <w:r>
        <w:rPr>
          <w:i/>
          <w:sz w:val="24"/>
          <w:u w:val="single"/>
        </w:rPr>
        <w:t>общешкольных</w:t>
      </w:r>
      <w:r>
        <w:rPr>
          <w:i/>
          <w:spacing w:val="-4"/>
          <w:sz w:val="24"/>
          <w:u w:val="single"/>
        </w:rPr>
        <w:t xml:space="preserve"> </w:t>
      </w:r>
      <w:r>
        <w:rPr>
          <w:i/>
          <w:sz w:val="24"/>
          <w:u w:val="single"/>
        </w:rPr>
        <w:t>ключевых</w:t>
      </w:r>
      <w:r>
        <w:rPr>
          <w:i/>
          <w:spacing w:val="-5"/>
          <w:sz w:val="24"/>
          <w:u w:val="single"/>
        </w:rPr>
        <w:t xml:space="preserve"> </w:t>
      </w:r>
      <w:r>
        <w:rPr>
          <w:i/>
          <w:spacing w:val="-4"/>
          <w:sz w:val="24"/>
          <w:u w:val="single"/>
        </w:rPr>
        <w:t>дел;</w:t>
      </w:r>
    </w:p>
    <w:p w:rsidR="00B25ECF" w:rsidRDefault="00B25ECF" w:rsidP="00B25ECF">
      <w:pPr>
        <w:pStyle w:val="a7"/>
        <w:numPr>
          <w:ilvl w:val="1"/>
          <w:numId w:val="27"/>
        </w:numPr>
        <w:tabs>
          <w:tab w:val="left" w:pos="2246"/>
        </w:tabs>
        <w:spacing w:before="1" w:line="237" w:lineRule="auto"/>
        <w:ind w:right="790" w:firstLine="566"/>
        <w:rPr>
          <w:i/>
          <w:sz w:val="24"/>
        </w:rPr>
      </w:pPr>
      <w:r>
        <w:rPr>
          <w:i/>
          <w:sz w:val="24"/>
          <w:u w:val="single"/>
        </w:rPr>
        <w:t>проведение в рамках класса итогового анализа детьми общешкольных ключевых</w:t>
      </w:r>
      <w:r>
        <w:rPr>
          <w:i/>
          <w:sz w:val="24"/>
        </w:rPr>
        <w:t xml:space="preserve"> </w:t>
      </w:r>
      <w:r>
        <w:rPr>
          <w:i/>
          <w:sz w:val="24"/>
          <w:u w:val="single"/>
        </w:rPr>
        <w:t>дел, участие представителей классов в итоговом анализе проведенных дел на уровне</w:t>
      </w:r>
      <w:r>
        <w:rPr>
          <w:i/>
          <w:sz w:val="24"/>
        </w:rPr>
        <w:t xml:space="preserve"> </w:t>
      </w:r>
      <w:r>
        <w:rPr>
          <w:i/>
          <w:sz w:val="24"/>
          <w:u w:val="single"/>
        </w:rPr>
        <w:t>общешкольных советов дела;</w:t>
      </w:r>
    </w:p>
    <w:p w:rsidR="00B25ECF" w:rsidRDefault="00B25ECF" w:rsidP="00B25ECF">
      <w:pPr>
        <w:pStyle w:val="a7"/>
        <w:numPr>
          <w:ilvl w:val="1"/>
          <w:numId w:val="27"/>
        </w:numPr>
        <w:tabs>
          <w:tab w:val="left" w:pos="2246"/>
        </w:tabs>
        <w:spacing w:before="2" w:line="237" w:lineRule="auto"/>
        <w:ind w:right="790" w:firstLine="566"/>
        <w:rPr>
          <w:sz w:val="24"/>
        </w:rPr>
      </w:pPr>
      <w:r>
        <w:rPr>
          <w:sz w:val="24"/>
        </w:rPr>
        <w:t>проведение</w:t>
      </w:r>
      <w:r>
        <w:rPr>
          <w:spacing w:val="80"/>
          <w:w w:val="150"/>
          <w:sz w:val="24"/>
        </w:rPr>
        <w:t xml:space="preserve"> </w:t>
      </w:r>
      <w:r>
        <w:rPr>
          <w:i/>
          <w:sz w:val="24"/>
        </w:rPr>
        <w:t>традиционных</w:t>
      </w:r>
      <w:r>
        <w:rPr>
          <w:i/>
          <w:spacing w:val="80"/>
          <w:w w:val="150"/>
          <w:sz w:val="24"/>
        </w:rPr>
        <w:t xml:space="preserve"> </w:t>
      </w:r>
      <w:r>
        <w:rPr>
          <w:i/>
          <w:sz w:val="24"/>
        </w:rPr>
        <w:t>дел</w:t>
      </w:r>
      <w:r>
        <w:rPr>
          <w:i/>
          <w:spacing w:val="80"/>
          <w:w w:val="150"/>
          <w:sz w:val="24"/>
        </w:rPr>
        <w:t xml:space="preserve"> </w:t>
      </w:r>
      <w:r>
        <w:rPr>
          <w:i/>
          <w:sz w:val="24"/>
        </w:rPr>
        <w:t>в</w:t>
      </w:r>
      <w:r>
        <w:rPr>
          <w:i/>
          <w:spacing w:val="80"/>
          <w:w w:val="150"/>
          <w:sz w:val="24"/>
        </w:rPr>
        <w:t xml:space="preserve"> </w:t>
      </w:r>
      <w:r>
        <w:rPr>
          <w:i/>
          <w:sz w:val="24"/>
        </w:rPr>
        <w:t>классах,</w:t>
      </w:r>
      <w:r>
        <w:rPr>
          <w:i/>
          <w:spacing w:val="80"/>
          <w:w w:val="150"/>
          <w:sz w:val="24"/>
        </w:rPr>
        <w:t xml:space="preserve"> </w:t>
      </w:r>
      <w:r>
        <w:rPr>
          <w:sz w:val="24"/>
        </w:rPr>
        <w:t>составляющих</w:t>
      </w:r>
      <w:r>
        <w:rPr>
          <w:spacing w:val="80"/>
          <w:w w:val="150"/>
          <w:sz w:val="24"/>
        </w:rPr>
        <w:t xml:space="preserve"> </w:t>
      </w:r>
      <w:r>
        <w:rPr>
          <w:sz w:val="24"/>
        </w:rPr>
        <w:t>ядро</w:t>
      </w:r>
      <w:r>
        <w:rPr>
          <w:spacing w:val="80"/>
          <w:sz w:val="24"/>
        </w:rPr>
        <w:t xml:space="preserve"> </w:t>
      </w:r>
      <w:r>
        <w:rPr>
          <w:sz w:val="24"/>
        </w:rPr>
        <w:t>воспитательной работы, имеющих общешкольное значение:</w:t>
      </w:r>
    </w:p>
    <w:p w:rsidR="00B25ECF" w:rsidRDefault="00B25ECF" w:rsidP="00B25ECF">
      <w:pPr>
        <w:pStyle w:val="a7"/>
        <w:numPr>
          <w:ilvl w:val="0"/>
          <w:numId w:val="28"/>
        </w:numPr>
        <w:tabs>
          <w:tab w:val="left" w:pos="2279"/>
        </w:tabs>
        <w:spacing w:before="3" w:line="235" w:lineRule="auto"/>
        <w:ind w:right="788" w:firstLine="566"/>
        <w:rPr>
          <w:i/>
          <w:sz w:val="24"/>
        </w:rPr>
      </w:pPr>
      <w:r>
        <w:rPr>
          <w:i/>
          <w:sz w:val="24"/>
        </w:rPr>
        <w:t xml:space="preserve">«Прощание с Азбукой» </w:t>
      </w:r>
      <w:r>
        <w:rPr>
          <w:sz w:val="24"/>
        </w:rPr>
        <w:t>– традиционная церемония в первых классах,</w:t>
      </w:r>
      <w:r>
        <w:rPr>
          <w:spacing w:val="40"/>
          <w:sz w:val="24"/>
        </w:rPr>
        <w:t xml:space="preserve"> </w:t>
      </w:r>
      <w:r>
        <w:rPr>
          <w:sz w:val="24"/>
        </w:rPr>
        <w:t>проводимая по окончанию периода обучения грамоте;</w:t>
      </w:r>
    </w:p>
    <w:p w:rsidR="00B25ECF" w:rsidRDefault="00B25ECF" w:rsidP="00B25ECF">
      <w:pPr>
        <w:pStyle w:val="a7"/>
        <w:numPr>
          <w:ilvl w:val="0"/>
          <w:numId w:val="28"/>
        </w:numPr>
        <w:tabs>
          <w:tab w:val="left" w:pos="2262"/>
        </w:tabs>
        <w:spacing w:before="3" w:line="235" w:lineRule="auto"/>
        <w:ind w:right="789" w:firstLine="566"/>
        <w:rPr>
          <w:i/>
          <w:sz w:val="24"/>
        </w:rPr>
      </w:pPr>
      <w:r>
        <w:rPr>
          <w:i/>
          <w:sz w:val="24"/>
        </w:rPr>
        <w:t>«День</w:t>
      </w:r>
      <w:r>
        <w:rPr>
          <w:i/>
          <w:spacing w:val="80"/>
          <w:sz w:val="24"/>
        </w:rPr>
        <w:t xml:space="preserve"> </w:t>
      </w:r>
      <w:r>
        <w:rPr>
          <w:i/>
          <w:sz w:val="24"/>
        </w:rPr>
        <w:t>именинника»</w:t>
      </w:r>
      <w:r>
        <w:rPr>
          <w:i/>
          <w:spacing w:val="80"/>
          <w:sz w:val="24"/>
        </w:rPr>
        <w:t xml:space="preserve"> </w:t>
      </w:r>
      <w:r>
        <w:rPr>
          <w:sz w:val="24"/>
        </w:rPr>
        <w:t>–</w:t>
      </w:r>
      <w:r>
        <w:rPr>
          <w:spacing w:val="80"/>
          <w:sz w:val="24"/>
        </w:rPr>
        <w:t xml:space="preserve"> </w:t>
      </w:r>
      <w:r>
        <w:rPr>
          <w:sz w:val="24"/>
        </w:rPr>
        <w:t>дело,</w:t>
      </w:r>
      <w:r>
        <w:rPr>
          <w:spacing w:val="80"/>
          <w:sz w:val="24"/>
        </w:rPr>
        <w:t xml:space="preserve"> </w:t>
      </w:r>
      <w:r>
        <w:rPr>
          <w:sz w:val="24"/>
        </w:rPr>
        <w:t>направленное</w:t>
      </w:r>
      <w:r>
        <w:rPr>
          <w:spacing w:val="80"/>
          <w:sz w:val="24"/>
        </w:rPr>
        <w:t xml:space="preserve"> </w:t>
      </w:r>
      <w:r>
        <w:rPr>
          <w:sz w:val="24"/>
        </w:rPr>
        <w:t>на</w:t>
      </w:r>
      <w:r>
        <w:rPr>
          <w:spacing w:val="40"/>
          <w:sz w:val="24"/>
        </w:rPr>
        <w:t xml:space="preserve"> </w:t>
      </w:r>
      <w:r>
        <w:rPr>
          <w:sz w:val="24"/>
        </w:rPr>
        <w:t>сплочение</w:t>
      </w:r>
      <w:r>
        <w:rPr>
          <w:spacing w:val="80"/>
          <w:sz w:val="24"/>
        </w:rPr>
        <w:t xml:space="preserve"> </w:t>
      </w:r>
      <w:r>
        <w:rPr>
          <w:sz w:val="24"/>
        </w:rPr>
        <w:t>классного коллектива, на</w:t>
      </w:r>
      <w:r>
        <w:rPr>
          <w:spacing w:val="40"/>
          <w:sz w:val="24"/>
        </w:rPr>
        <w:t xml:space="preserve"> </w:t>
      </w:r>
      <w:r>
        <w:rPr>
          <w:sz w:val="24"/>
        </w:rPr>
        <w:t>уважительное</w:t>
      </w:r>
      <w:r>
        <w:rPr>
          <w:spacing w:val="40"/>
          <w:sz w:val="24"/>
        </w:rPr>
        <w:t xml:space="preserve"> </w:t>
      </w:r>
      <w:r>
        <w:rPr>
          <w:sz w:val="24"/>
        </w:rPr>
        <w:t>отношение</w:t>
      </w:r>
      <w:r>
        <w:rPr>
          <w:spacing w:val="40"/>
          <w:sz w:val="24"/>
        </w:rPr>
        <w:t xml:space="preserve"> </w:t>
      </w:r>
      <w:r>
        <w:rPr>
          <w:sz w:val="24"/>
        </w:rPr>
        <w:t>друг к</w:t>
      </w:r>
      <w:r>
        <w:rPr>
          <w:spacing w:val="40"/>
          <w:sz w:val="24"/>
        </w:rPr>
        <w:t xml:space="preserve"> </w:t>
      </w:r>
      <w:r>
        <w:rPr>
          <w:sz w:val="24"/>
        </w:rPr>
        <w:t>другу</w:t>
      </w:r>
      <w:r>
        <w:rPr>
          <w:spacing w:val="40"/>
          <w:sz w:val="24"/>
        </w:rPr>
        <w:t xml:space="preserve"> </w:t>
      </w:r>
      <w:r>
        <w:rPr>
          <w:sz w:val="24"/>
        </w:rPr>
        <w:t>через проведение различных конкурсов;</w:t>
      </w:r>
    </w:p>
    <w:p w:rsidR="00B25ECF" w:rsidRDefault="00B25ECF" w:rsidP="00B25ECF">
      <w:pPr>
        <w:pStyle w:val="a7"/>
        <w:numPr>
          <w:ilvl w:val="0"/>
          <w:numId w:val="28"/>
        </w:numPr>
        <w:tabs>
          <w:tab w:val="left" w:pos="2303"/>
        </w:tabs>
        <w:spacing w:before="3"/>
        <w:ind w:right="788" w:firstLine="566"/>
        <w:rPr>
          <w:i/>
          <w:sz w:val="24"/>
        </w:rPr>
      </w:pPr>
      <w:r>
        <w:rPr>
          <w:i/>
          <w:sz w:val="24"/>
        </w:rPr>
        <w:t>Классный</w:t>
      </w:r>
      <w:r>
        <w:rPr>
          <w:i/>
          <w:spacing w:val="40"/>
          <w:sz w:val="24"/>
        </w:rPr>
        <w:t xml:space="preserve"> </w:t>
      </w:r>
      <w:r>
        <w:rPr>
          <w:i/>
          <w:sz w:val="24"/>
        </w:rPr>
        <w:t>час</w:t>
      </w:r>
      <w:r>
        <w:rPr>
          <w:i/>
          <w:spacing w:val="40"/>
          <w:sz w:val="24"/>
        </w:rPr>
        <w:t xml:space="preserve"> </w:t>
      </w:r>
      <w:r>
        <w:rPr>
          <w:i/>
          <w:sz w:val="24"/>
        </w:rPr>
        <w:t>«День</w:t>
      </w:r>
      <w:r>
        <w:rPr>
          <w:i/>
          <w:spacing w:val="40"/>
          <w:sz w:val="24"/>
        </w:rPr>
        <w:t xml:space="preserve"> </w:t>
      </w:r>
      <w:r>
        <w:rPr>
          <w:i/>
          <w:sz w:val="24"/>
        </w:rPr>
        <w:t>матери»</w:t>
      </w:r>
      <w:r>
        <w:rPr>
          <w:i/>
          <w:spacing w:val="40"/>
          <w:sz w:val="24"/>
        </w:rPr>
        <w:t xml:space="preserve"> </w:t>
      </w:r>
      <w:r>
        <w:rPr>
          <w:sz w:val="24"/>
        </w:rPr>
        <w:t>–</w:t>
      </w:r>
      <w:r>
        <w:rPr>
          <w:spacing w:val="40"/>
          <w:sz w:val="24"/>
        </w:rPr>
        <w:t xml:space="preserve"> </w:t>
      </w:r>
      <w:r>
        <w:rPr>
          <w:sz w:val="24"/>
        </w:rPr>
        <w:t>развитие</w:t>
      </w:r>
      <w:r>
        <w:rPr>
          <w:spacing w:val="40"/>
          <w:sz w:val="24"/>
        </w:rPr>
        <w:t xml:space="preserve"> </w:t>
      </w:r>
      <w:r>
        <w:rPr>
          <w:sz w:val="24"/>
        </w:rPr>
        <w:t>нравственно-моральных</w:t>
      </w:r>
      <w:r>
        <w:rPr>
          <w:spacing w:val="40"/>
          <w:sz w:val="24"/>
        </w:rPr>
        <w:t xml:space="preserve"> </w:t>
      </w:r>
      <w:r>
        <w:rPr>
          <w:sz w:val="24"/>
        </w:rPr>
        <w:t>качеств ребенка через восприятие литературных произведений; развитие в детях чувства сопереживания, доброго сочувственного отношения к матери, воспитание уважения к материнскому труду, любви к матери;</w:t>
      </w:r>
    </w:p>
    <w:p w:rsidR="00B25ECF" w:rsidRDefault="00B25ECF" w:rsidP="00B25ECF">
      <w:pPr>
        <w:pStyle w:val="a7"/>
        <w:numPr>
          <w:ilvl w:val="0"/>
          <w:numId w:val="28"/>
        </w:numPr>
        <w:tabs>
          <w:tab w:val="left" w:pos="2303"/>
        </w:tabs>
        <w:ind w:right="782" w:firstLine="566"/>
        <w:rPr>
          <w:i/>
          <w:sz w:val="24"/>
        </w:rPr>
      </w:pPr>
      <w:r>
        <w:rPr>
          <w:i/>
          <w:sz w:val="24"/>
        </w:rPr>
        <w:t>Классный</w:t>
      </w:r>
      <w:r>
        <w:rPr>
          <w:i/>
          <w:spacing w:val="40"/>
          <w:sz w:val="24"/>
        </w:rPr>
        <w:t xml:space="preserve"> </w:t>
      </w:r>
      <w:r>
        <w:rPr>
          <w:i/>
          <w:sz w:val="24"/>
        </w:rPr>
        <w:t>семейный</w:t>
      </w:r>
      <w:r>
        <w:rPr>
          <w:i/>
          <w:spacing w:val="80"/>
          <w:sz w:val="24"/>
        </w:rPr>
        <w:t xml:space="preserve"> </w:t>
      </w:r>
      <w:r>
        <w:rPr>
          <w:i/>
          <w:sz w:val="24"/>
        </w:rPr>
        <w:t>праздник,</w:t>
      </w:r>
      <w:r>
        <w:rPr>
          <w:i/>
          <w:spacing w:val="80"/>
          <w:sz w:val="24"/>
        </w:rPr>
        <w:t xml:space="preserve"> </w:t>
      </w:r>
      <w:r>
        <w:rPr>
          <w:i/>
          <w:sz w:val="24"/>
        </w:rPr>
        <w:t>посвящённый</w:t>
      </w:r>
      <w:r>
        <w:rPr>
          <w:i/>
          <w:spacing w:val="80"/>
          <w:sz w:val="24"/>
        </w:rPr>
        <w:t xml:space="preserve"> </w:t>
      </w:r>
      <w:r>
        <w:rPr>
          <w:i/>
          <w:sz w:val="24"/>
        </w:rPr>
        <w:t>8</w:t>
      </w:r>
      <w:r>
        <w:rPr>
          <w:i/>
          <w:spacing w:val="80"/>
          <w:sz w:val="24"/>
        </w:rPr>
        <w:t xml:space="preserve"> </w:t>
      </w:r>
      <w:r>
        <w:rPr>
          <w:i/>
          <w:sz w:val="24"/>
        </w:rPr>
        <w:t>Марта</w:t>
      </w:r>
      <w:r>
        <w:rPr>
          <w:i/>
          <w:spacing w:val="80"/>
          <w:sz w:val="24"/>
        </w:rPr>
        <w:t xml:space="preserve"> </w:t>
      </w:r>
      <w:r>
        <w:rPr>
          <w:i/>
          <w:sz w:val="24"/>
        </w:rPr>
        <w:t>и</w:t>
      </w:r>
      <w:r>
        <w:rPr>
          <w:i/>
          <w:spacing w:val="80"/>
          <w:sz w:val="24"/>
        </w:rPr>
        <w:t xml:space="preserve"> </w:t>
      </w:r>
      <w:r>
        <w:rPr>
          <w:i/>
          <w:sz w:val="24"/>
        </w:rPr>
        <w:t>23</w:t>
      </w:r>
      <w:r>
        <w:rPr>
          <w:i/>
          <w:spacing w:val="80"/>
          <w:sz w:val="24"/>
        </w:rPr>
        <w:t xml:space="preserve"> </w:t>
      </w:r>
      <w:r>
        <w:rPr>
          <w:i/>
          <w:sz w:val="24"/>
        </w:rPr>
        <w:t>февраля</w:t>
      </w:r>
      <w:r>
        <w:rPr>
          <w:i/>
          <w:spacing w:val="80"/>
          <w:sz w:val="24"/>
        </w:rPr>
        <w:t xml:space="preserve"> </w:t>
      </w:r>
      <w:r>
        <w:rPr>
          <w:sz w:val="24"/>
        </w:rPr>
        <w:t>– ежегодное дело, проходит совместно с родителями в процессе создания иреализации детско-взрослых</w:t>
      </w:r>
      <w:r>
        <w:rPr>
          <w:spacing w:val="40"/>
          <w:sz w:val="24"/>
        </w:rPr>
        <w:t xml:space="preserve"> </w:t>
      </w:r>
      <w:r>
        <w:rPr>
          <w:sz w:val="24"/>
        </w:rPr>
        <w:t>проектов.</w:t>
      </w:r>
    </w:p>
    <w:p w:rsidR="00B25ECF" w:rsidRDefault="00B25ECF" w:rsidP="00B25ECF">
      <w:pPr>
        <w:pStyle w:val="a0"/>
        <w:ind w:left="1902"/>
      </w:pPr>
      <w:r>
        <w:t>-</w:t>
      </w:r>
      <w:r>
        <w:rPr>
          <w:spacing w:val="-4"/>
        </w:rPr>
        <w:t xml:space="preserve"> </w:t>
      </w:r>
      <w:r>
        <w:t>проведение</w:t>
      </w:r>
      <w:r>
        <w:rPr>
          <w:spacing w:val="-2"/>
        </w:rPr>
        <w:t xml:space="preserve"> </w:t>
      </w:r>
      <w:r>
        <w:t>в</w:t>
      </w:r>
      <w:r>
        <w:rPr>
          <w:spacing w:val="-2"/>
        </w:rPr>
        <w:t xml:space="preserve"> </w:t>
      </w:r>
      <w:r>
        <w:t>рамках класса</w:t>
      </w:r>
      <w:r>
        <w:rPr>
          <w:spacing w:val="-1"/>
        </w:rPr>
        <w:t xml:space="preserve"> </w:t>
      </w:r>
      <w:r>
        <w:t>событийных встреч,</w:t>
      </w:r>
      <w:r>
        <w:rPr>
          <w:spacing w:val="-2"/>
        </w:rPr>
        <w:t xml:space="preserve"> </w:t>
      </w:r>
      <w:r>
        <w:t>часов</w:t>
      </w:r>
      <w:r>
        <w:rPr>
          <w:spacing w:val="-1"/>
        </w:rPr>
        <w:t xml:space="preserve"> </w:t>
      </w:r>
      <w:r>
        <w:t>общения,</w:t>
      </w:r>
      <w:r>
        <w:rPr>
          <w:spacing w:val="-1"/>
        </w:rPr>
        <w:t xml:space="preserve"> </w:t>
      </w:r>
      <w:r>
        <w:t>экскурсий,</w:t>
      </w:r>
      <w:r>
        <w:rPr>
          <w:spacing w:val="-1"/>
        </w:rPr>
        <w:t xml:space="preserve"> </w:t>
      </w:r>
      <w:r>
        <w:rPr>
          <w:spacing w:val="-2"/>
        </w:rPr>
        <w:t>походов.</w:t>
      </w:r>
    </w:p>
    <w:p w:rsidR="00B25ECF" w:rsidRDefault="00B25ECF" w:rsidP="00B25ECF">
      <w:pPr>
        <w:spacing w:before="5" w:line="272" w:lineRule="exact"/>
        <w:ind w:left="2106"/>
        <w:rPr>
          <w:b/>
          <w:i/>
          <w:sz w:val="24"/>
        </w:rPr>
      </w:pPr>
      <w:r>
        <w:rPr>
          <w:b/>
          <w:i/>
          <w:sz w:val="24"/>
          <w:u w:val="thick"/>
        </w:rPr>
        <w:t>На</w:t>
      </w:r>
      <w:r>
        <w:rPr>
          <w:b/>
          <w:i/>
          <w:spacing w:val="-5"/>
          <w:sz w:val="24"/>
          <w:u w:val="thick"/>
        </w:rPr>
        <w:t xml:space="preserve"> </w:t>
      </w:r>
      <w:r>
        <w:rPr>
          <w:b/>
          <w:i/>
          <w:sz w:val="24"/>
          <w:u w:val="thick"/>
        </w:rPr>
        <w:t>индивидуальном</w:t>
      </w:r>
      <w:r>
        <w:rPr>
          <w:b/>
          <w:i/>
          <w:spacing w:val="-4"/>
          <w:sz w:val="24"/>
          <w:u w:val="thick"/>
        </w:rPr>
        <w:t xml:space="preserve"> </w:t>
      </w:r>
      <w:r>
        <w:rPr>
          <w:b/>
          <w:i/>
          <w:spacing w:val="-2"/>
          <w:sz w:val="24"/>
          <w:u w:val="thick"/>
        </w:rPr>
        <w:t>уровне</w:t>
      </w:r>
    </w:p>
    <w:p w:rsidR="00B25ECF" w:rsidRDefault="00B25ECF" w:rsidP="00B25ECF">
      <w:pPr>
        <w:pStyle w:val="a0"/>
        <w:spacing w:line="237" w:lineRule="auto"/>
        <w:ind w:left="2106"/>
        <w:jc w:val="left"/>
      </w:pPr>
      <w:r>
        <w:rPr>
          <w:b/>
          <w:i/>
        </w:rPr>
        <w:t>Вовлечение</w:t>
      </w:r>
      <w:r>
        <w:rPr>
          <w:b/>
          <w:i/>
          <w:spacing w:val="80"/>
        </w:rPr>
        <w:t xml:space="preserve"> </w:t>
      </w:r>
      <w:r>
        <w:t>каждого</w:t>
      </w:r>
      <w:r>
        <w:rPr>
          <w:spacing w:val="80"/>
          <w:w w:val="150"/>
        </w:rPr>
        <w:t xml:space="preserve"> </w:t>
      </w:r>
      <w:r>
        <w:t>ребенка</w:t>
      </w:r>
      <w:r>
        <w:rPr>
          <w:spacing w:val="80"/>
        </w:rPr>
        <w:t xml:space="preserve"> </w:t>
      </w:r>
      <w:r>
        <w:t>в</w:t>
      </w:r>
      <w:r>
        <w:rPr>
          <w:spacing w:val="80"/>
        </w:rPr>
        <w:t xml:space="preserve"> </w:t>
      </w:r>
      <w:r>
        <w:t>ключевые</w:t>
      </w:r>
      <w:r>
        <w:rPr>
          <w:spacing w:val="79"/>
          <w:w w:val="150"/>
        </w:rPr>
        <w:t xml:space="preserve"> </w:t>
      </w:r>
      <w:r>
        <w:t>дела</w:t>
      </w:r>
      <w:r>
        <w:rPr>
          <w:spacing w:val="80"/>
        </w:rPr>
        <w:t xml:space="preserve"> </w:t>
      </w:r>
      <w:r>
        <w:t>школы</w:t>
      </w:r>
      <w:r>
        <w:rPr>
          <w:spacing w:val="80"/>
          <w:w w:val="150"/>
        </w:rPr>
        <w:t xml:space="preserve"> </w:t>
      </w:r>
      <w:r>
        <w:t>и</w:t>
      </w:r>
      <w:r>
        <w:rPr>
          <w:spacing w:val="80"/>
        </w:rPr>
        <w:t xml:space="preserve"> </w:t>
      </w:r>
      <w:r>
        <w:t>класса</w:t>
      </w:r>
      <w:r>
        <w:rPr>
          <w:spacing w:val="79"/>
          <w:w w:val="150"/>
        </w:rPr>
        <w:t xml:space="preserve"> </w:t>
      </w:r>
      <w:r>
        <w:t>в</w:t>
      </w:r>
      <w:r>
        <w:rPr>
          <w:spacing w:val="80"/>
        </w:rPr>
        <w:t xml:space="preserve"> </w:t>
      </w:r>
      <w:r>
        <w:t>одной</w:t>
      </w:r>
      <w:r>
        <w:rPr>
          <w:spacing w:val="80"/>
        </w:rPr>
        <w:t xml:space="preserve"> </w:t>
      </w:r>
      <w:r>
        <w:t>из возможных для него ролей (сценаристов, постановщиков, исполнителей, ведущих,</w:t>
      </w:r>
    </w:p>
    <w:p w:rsidR="00B25ECF" w:rsidRDefault="00B25ECF" w:rsidP="00B25ECF">
      <w:pPr>
        <w:pStyle w:val="a0"/>
        <w:ind w:left="1902" w:right="788"/>
      </w:pPr>
      <w:r>
        <w:t>декораторов, музыкальных редакторов, корреспондентов, ответственных за костюмы</w:t>
      </w:r>
      <w:r>
        <w:rPr>
          <w:spacing w:val="-3"/>
        </w:rPr>
        <w:t xml:space="preserve"> </w:t>
      </w:r>
      <w:r>
        <w:t>и оборудование, ответственных за приглашение и встречу гостей и т.п.) осуществляется через советы самоуправления, где распределяются зоны ответственности, даются разовые посильные поручения.</w:t>
      </w:r>
    </w:p>
    <w:p w:rsidR="00B25ECF" w:rsidRDefault="00B25ECF" w:rsidP="00B25ECF">
      <w:pPr>
        <w:pStyle w:val="a0"/>
        <w:ind w:left="1902" w:right="789"/>
      </w:pPr>
      <w:r>
        <w:rPr>
          <w:b/>
          <w:i/>
        </w:rPr>
        <w:t xml:space="preserve">Наблюдение за поведением ребенка </w:t>
      </w:r>
      <w:r>
        <w:t>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B25ECF" w:rsidRDefault="00B25ECF" w:rsidP="00B25ECF">
      <w:pPr>
        <w:pStyle w:val="a0"/>
        <w:ind w:left="1902" w:right="791"/>
      </w:pPr>
      <w:r>
        <w:rPr>
          <w:b/>
          <w:i/>
        </w:rPr>
        <w:t>Оказание индивидуальной помощи</w:t>
      </w:r>
      <w:r>
        <w:t>и коррекция поведения ребенка</w:t>
      </w:r>
      <w:r>
        <w:rPr>
          <w:spacing w:val="-15"/>
        </w:rPr>
        <w:t xml:space="preserve"> </w:t>
      </w:r>
      <w:r>
        <w:t>осуществляется через частные беседы с ним, через включение его в совместную работу с другими детьми, которые могли бы стать хорошим примером, через предложение взять в следующем ключевом деле на себя роль ответственного за тот или иной фрагмент общей работы; организацию разновозрастного наставничества.</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spacing w:before="78" w:line="235" w:lineRule="auto"/>
        <w:ind w:left="1539" w:right="793" w:firstLine="566"/>
        <w:jc w:val="both"/>
        <w:rPr>
          <w:sz w:val="24"/>
        </w:rPr>
      </w:pPr>
      <w:r>
        <w:rPr>
          <w:b/>
          <w:i/>
          <w:sz w:val="24"/>
        </w:rPr>
        <w:lastRenderedPageBreak/>
        <w:t>Создание</w:t>
      </w:r>
      <w:r>
        <w:rPr>
          <w:b/>
          <w:i/>
          <w:spacing w:val="40"/>
          <w:sz w:val="24"/>
        </w:rPr>
        <w:t xml:space="preserve"> </w:t>
      </w:r>
      <w:r>
        <w:rPr>
          <w:b/>
          <w:i/>
          <w:sz w:val="24"/>
        </w:rPr>
        <w:t>условий</w:t>
      </w:r>
      <w:r>
        <w:rPr>
          <w:b/>
          <w:i/>
          <w:spacing w:val="40"/>
          <w:sz w:val="24"/>
        </w:rPr>
        <w:t xml:space="preserve"> </w:t>
      </w:r>
      <w:r>
        <w:rPr>
          <w:b/>
          <w:i/>
          <w:sz w:val="24"/>
        </w:rPr>
        <w:t>для</w:t>
      </w:r>
      <w:r>
        <w:rPr>
          <w:b/>
          <w:i/>
          <w:spacing w:val="40"/>
          <w:sz w:val="24"/>
        </w:rPr>
        <w:t xml:space="preserve"> </w:t>
      </w:r>
      <w:r>
        <w:rPr>
          <w:b/>
          <w:i/>
          <w:sz w:val="24"/>
        </w:rPr>
        <w:t>реализации</w:t>
      </w:r>
      <w:r>
        <w:rPr>
          <w:b/>
          <w:i/>
          <w:spacing w:val="40"/>
          <w:sz w:val="24"/>
        </w:rPr>
        <w:t xml:space="preserve"> </w:t>
      </w:r>
      <w:r>
        <w:rPr>
          <w:b/>
          <w:i/>
          <w:sz w:val="24"/>
        </w:rPr>
        <w:t>индивидуального</w:t>
      </w:r>
      <w:r>
        <w:rPr>
          <w:b/>
          <w:i/>
          <w:spacing w:val="40"/>
          <w:sz w:val="24"/>
        </w:rPr>
        <w:t xml:space="preserve"> </w:t>
      </w:r>
      <w:r>
        <w:rPr>
          <w:b/>
          <w:i/>
          <w:sz w:val="24"/>
        </w:rPr>
        <w:t>участия</w:t>
      </w:r>
      <w:r>
        <w:rPr>
          <w:b/>
          <w:i/>
          <w:spacing w:val="40"/>
          <w:sz w:val="24"/>
        </w:rPr>
        <w:t xml:space="preserve"> </w:t>
      </w:r>
      <w:r>
        <w:rPr>
          <w:b/>
          <w:i/>
          <w:sz w:val="24"/>
        </w:rPr>
        <w:t>детей</w:t>
      </w:r>
      <w:r>
        <w:rPr>
          <w:b/>
          <w:i/>
          <w:spacing w:val="80"/>
          <w:sz w:val="24"/>
        </w:rPr>
        <w:t xml:space="preserve">  </w:t>
      </w:r>
      <w:r>
        <w:rPr>
          <w:b/>
          <w:i/>
          <w:sz w:val="24"/>
        </w:rPr>
        <w:t>в конкурсах</w:t>
      </w:r>
      <w:r>
        <w:rPr>
          <w:b/>
          <w:i/>
          <w:spacing w:val="40"/>
          <w:sz w:val="24"/>
        </w:rPr>
        <w:t xml:space="preserve"> </w:t>
      </w:r>
      <w:r>
        <w:rPr>
          <w:sz w:val="24"/>
        </w:rPr>
        <w:t>различного</w:t>
      </w:r>
      <w:r>
        <w:rPr>
          <w:spacing w:val="40"/>
          <w:sz w:val="24"/>
        </w:rPr>
        <w:t xml:space="preserve"> </w:t>
      </w:r>
      <w:r>
        <w:rPr>
          <w:sz w:val="24"/>
        </w:rPr>
        <w:t>уровня:</w:t>
      </w:r>
      <w:r>
        <w:rPr>
          <w:spacing w:val="40"/>
          <w:sz w:val="24"/>
        </w:rPr>
        <w:t xml:space="preserve"> </w:t>
      </w:r>
      <w:r>
        <w:rPr>
          <w:sz w:val="24"/>
        </w:rPr>
        <w:t>помощь</w:t>
      </w:r>
      <w:r>
        <w:rPr>
          <w:spacing w:val="40"/>
          <w:sz w:val="24"/>
        </w:rPr>
        <w:t xml:space="preserve"> </w:t>
      </w:r>
      <w:r>
        <w:rPr>
          <w:sz w:val="24"/>
        </w:rPr>
        <w:t>в</w:t>
      </w:r>
      <w:r>
        <w:rPr>
          <w:spacing w:val="40"/>
          <w:sz w:val="24"/>
        </w:rPr>
        <w:t xml:space="preserve"> </w:t>
      </w:r>
      <w:r>
        <w:rPr>
          <w:sz w:val="24"/>
        </w:rPr>
        <w:t>подготовке</w:t>
      </w:r>
      <w:r>
        <w:rPr>
          <w:spacing w:val="40"/>
          <w:sz w:val="24"/>
        </w:rPr>
        <w:t xml:space="preserve"> </w:t>
      </w:r>
      <w:r>
        <w:rPr>
          <w:sz w:val="24"/>
        </w:rPr>
        <w:t>конкурсных</w:t>
      </w:r>
      <w:r>
        <w:rPr>
          <w:spacing w:val="80"/>
          <w:sz w:val="24"/>
        </w:rPr>
        <w:t xml:space="preserve">  </w:t>
      </w:r>
      <w:r>
        <w:rPr>
          <w:sz w:val="24"/>
        </w:rPr>
        <w:t>материалов, создания портфолио.</w:t>
      </w:r>
    </w:p>
    <w:p w:rsidR="00B25ECF" w:rsidRDefault="00B25ECF" w:rsidP="00B25ECF">
      <w:pPr>
        <w:pStyle w:val="Heading3"/>
        <w:spacing w:before="3"/>
        <w:ind w:left="4557"/>
        <w:jc w:val="left"/>
      </w:pPr>
      <w:r>
        <w:t>Модуль</w:t>
      </w:r>
      <w:r>
        <w:rPr>
          <w:spacing w:val="-7"/>
        </w:rPr>
        <w:t xml:space="preserve"> </w:t>
      </w:r>
      <w:r>
        <w:t>«Социальное</w:t>
      </w:r>
      <w:r>
        <w:rPr>
          <w:spacing w:val="-3"/>
        </w:rPr>
        <w:t xml:space="preserve"> </w:t>
      </w:r>
      <w:r>
        <w:rPr>
          <w:spacing w:val="-2"/>
        </w:rPr>
        <w:t>партнёрство»</w:t>
      </w:r>
    </w:p>
    <w:p w:rsidR="00B25ECF" w:rsidRDefault="00B25ECF" w:rsidP="00B25ECF">
      <w:pPr>
        <w:pStyle w:val="a0"/>
        <w:ind w:left="1902" w:right="785"/>
        <w:jc w:val="left"/>
      </w:pPr>
      <w:r>
        <w:t>В процессе воспитания сотрудничаем с Домом культуры с. Новоуральск, администрацией</w:t>
      </w:r>
      <w:r>
        <w:rPr>
          <w:spacing w:val="-3"/>
        </w:rPr>
        <w:t xml:space="preserve"> </w:t>
      </w:r>
      <w:r>
        <w:t>Новоуральского</w:t>
      </w:r>
      <w:r>
        <w:rPr>
          <w:spacing w:val="-1"/>
        </w:rPr>
        <w:t xml:space="preserve"> </w:t>
      </w:r>
      <w:r>
        <w:t>отдела</w:t>
      </w:r>
      <w:r>
        <w:rPr>
          <w:spacing w:val="-4"/>
        </w:rPr>
        <w:t xml:space="preserve"> </w:t>
      </w:r>
      <w:r>
        <w:t>по</w:t>
      </w:r>
      <w:r>
        <w:rPr>
          <w:spacing w:val="-3"/>
        </w:rPr>
        <w:t xml:space="preserve"> </w:t>
      </w:r>
      <w:r>
        <w:t>работе</w:t>
      </w:r>
      <w:r>
        <w:rPr>
          <w:spacing w:val="-4"/>
        </w:rPr>
        <w:t xml:space="preserve"> </w:t>
      </w:r>
      <w:r>
        <w:t>с</w:t>
      </w:r>
      <w:r>
        <w:rPr>
          <w:spacing w:val="-4"/>
        </w:rPr>
        <w:t xml:space="preserve"> </w:t>
      </w:r>
      <w:r>
        <w:t>сельским</w:t>
      </w:r>
      <w:r>
        <w:rPr>
          <w:spacing w:val="-4"/>
        </w:rPr>
        <w:t xml:space="preserve"> </w:t>
      </w:r>
      <w:r>
        <w:t>населением,</w:t>
      </w:r>
      <w:r>
        <w:rPr>
          <w:spacing w:val="-3"/>
        </w:rPr>
        <w:t xml:space="preserve"> </w:t>
      </w:r>
      <w:r>
        <w:t>КДН</w:t>
      </w:r>
      <w:r>
        <w:rPr>
          <w:spacing w:val="-4"/>
        </w:rPr>
        <w:t xml:space="preserve"> </w:t>
      </w:r>
      <w:r>
        <w:t>и</w:t>
      </w:r>
      <w:r>
        <w:rPr>
          <w:spacing w:val="-3"/>
        </w:rPr>
        <w:t xml:space="preserve"> </w:t>
      </w:r>
      <w:r>
        <w:t>ЗП, ПДН ОВД Кувандыкского городского округа.</w:t>
      </w:r>
    </w:p>
    <w:p w:rsidR="00B25ECF" w:rsidRDefault="00B25ECF" w:rsidP="00B25ECF">
      <w:pPr>
        <w:spacing w:line="242" w:lineRule="auto"/>
        <w:ind w:left="1539" w:right="1582" w:firstLine="566"/>
        <w:rPr>
          <w:i/>
          <w:sz w:val="24"/>
        </w:rPr>
      </w:pPr>
      <w:r>
        <w:rPr>
          <w:i/>
          <w:sz w:val="24"/>
        </w:rPr>
        <w:t>Реализация</w:t>
      </w:r>
      <w:r>
        <w:rPr>
          <w:i/>
          <w:spacing w:val="-9"/>
          <w:sz w:val="24"/>
        </w:rPr>
        <w:t xml:space="preserve"> </w:t>
      </w:r>
      <w:r>
        <w:rPr>
          <w:i/>
          <w:sz w:val="24"/>
        </w:rPr>
        <w:t>воспитательного</w:t>
      </w:r>
      <w:r>
        <w:rPr>
          <w:i/>
          <w:spacing w:val="-8"/>
          <w:sz w:val="24"/>
        </w:rPr>
        <w:t xml:space="preserve"> </w:t>
      </w:r>
      <w:r>
        <w:rPr>
          <w:i/>
          <w:sz w:val="24"/>
        </w:rPr>
        <w:t>потенциала</w:t>
      </w:r>
      <w:r>
        <w:rPr>
          <w:i/>
          <w:spacing w:val="-8"/>
          <w:sz w:val="24"/>
        </w:rPr>
        <w:t xml:space="preserve"> </w:t>
      </w:r>
      <w:r>
        <w:rPr>
          <w:i/>
          <w:sz w:val="24"/>
        </w:rPr>
        <w:t>социального</w:t>
      </w:r>
      <w:r>
        <w:rPr>
          <w:i/>
          <w:spacing w:val="-8"/>
          <w:sz w:val="24"/>
        </w:rPr>
        <w:t xml:space="preserve"> </w:t>
      </w:r>
      <w:r>
        <w:rPr>
          <w:i/>
          <w:sz w:val="24"/>
        </w:rPr>
        <w:t xml:space="preserve">партнёрства </w:t>
      </w:r>
      <w:r>
        <w:rPr>
          <w:i/>
          <w:spacing w:val="-2"/>
          <w:sz w:val="24"/>
        </w:rPr>
        <w:t>предусматривает:</w:t>
      </w:r>
    </w:p>
    <w:p w:rsidR="00B25ECF" w:rsidRDefault="00B25ECF" w:rsidP="00B25ECF">
      <w:pPr>
        <w:pStyle w:val="a7"/>
        <w:numPr>
          <w:ilvl w:val="0"/>
          <w:numId w:val="26"/>
        </w:numPr>
        <w:tabs>
          <w:tab w:val="left" w:pos="2671"/>
        </w:tabs>
        <w:spacing w:before="1" w:line="237" w:lineRule="auto"/>
        <w:ind w:right="790" w:firstLine="566"/>
        <w:rPr>
          <w:sz w:val="24"/>
        </w:rPr>
      </w:pPr>
      <w:r>
        <w:rPr>
          <w:sz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программы воспитания и календарного плана воспитательной работы.</w:t>
      </w:r>
    </w:p>
    <w:p w:rsidR="00B25ECF" w:rsidRDefault="00B25ECF" w:rsidP="00B25ECF">
      <w:pPr>
        <w:pStyle w:val="a7"/>
        <w:numPr>
          <w:ilvl w:val="0"/>
          <w:numId w:val="26"/>
        </w:numPr>
        <w:tabs>
          <w:tab w:val="left" w:pos="2671"/>
        </w:tabs>
        <w:spacing w:before="7" w:line="237" w:lineRule="auto"/>
        <w:ind w:right="791" w:firstLine="566"/>
        <w:rPr>
          <w:sz w:val="24"/>
        </w:rPr>
      </w:pPr>
      <w:r>
        <w:rPr>
          <w:sz w:val="24"/>
        </w:rPr>
        <w:t xml:space="preserve">участие представителей организаций-партнёров в проведении отдельных уроков, внеурочных занятий, внешкольных мероприятий соответствующей тематической </w:t>
      </w:r>
      <w:r>
        <w:rPr>
          <w:spacing w:val="-2"/>
          <w:sz w:val="24"/>
        </w:rPr>
        <w:t>направленности;</w:t>
      </w:r>
    </w:p>
    <w:p w:rsidR="00B25ECF" w:rsidRDefault="00B25ECF" w:rsidP="00B25ECF">
      <w:pPr>
        <w:pStyle w:val="a7"/>
        <w:numPr>
          <w:ilvl w:val="0"/>
          <w:numId w:val="26"/>
        </w:numPr>
        <w:tabs>
          <w:tab w:val="left" w:pos="2671"/>
        </w:tabs>
        <w:spacing w:before="3" w:line="237" w:lineRule="auto"/>
        <w:ind w:right="790" w:firstLine="566"/>
        <w:rPr>
          <w:sz w:val="24"/>
        </w:rPr>
      </w:pPr>
      <w:r>
        <w:rPr>
          <w:sz w:val="24"/>
        </w:rPr>
        <w:t>проведение на базе организаций-партнёров отдельных уроков, занятий, внешкольных мероприятий, акций воспитательной направленности;</w:t>
      </w:r>
    </w:p>
    <w:p w:rsidR="00B25ECF" w:rsidRDefault="00B25ECF" w:rsidP="00B25ECF">
      <w:pPr>
        <w:pStyle w:val="a7"/>
        <w:numPr>
          <w:ilvl w:val="0"/>
          <w:numId w:val="26"/>
        </w:numPr>
        <w:tabs>
          <w:tab w:val="left" w:pos="2671"/>
        </w:tabs>
        <w:spacing w:before="3"/>
        <w:ind w:right="789" w:firstLine="566"/>
        <w:rPr>
          <w:sz w:val="24"/>
        </w:rPr>
      </w:pPr>
      <w:r>
        <w:rPr>
          <w:sz w:val="24"/>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общеобразовательной организации, муниципального образования, региона, страны.</w:t>
      </w:r>
    </w:p>
    <w:p w:rsidR="00B25ECF" w:rsidRDefault="00B25ECF" w:rsidP="00B25ECF">
      <w:pPr>
        <w:pStyle w:val="Heading3"/>
        <w:spacing w:before="1" w:line="272" w:lineRule="exact"/>
        <w:ind w:left="4393"/>
      </w:pPr>
      <w:r>
        <w:t>Модуль</w:t>
      </w:r>
      <w:r>
        <w:rPr>
          <w:spacing w:val="-9"/>
        </w:rPr>
        <w:t xml:space="preserve"> </w:t>
      </w:r>
      <w:r>
        <w:t>«Внешкольные</w:t>
      </w:r>
      <w:r>
        <w:rPr>
          <w:spacing w:val="-3"/>
        </w:rPr>
        <w:t xml:space="preserve"> </w:t>
      </w:r>
      <w:r>
        <w:rPr>
          <w:spacing w:val="-2"/>
        </w:rPr>
        <w:t>мероприятия»</w:t>
      </w:r>
    </w:p>
    <w:p w:rsidR="00B25ECF" w:rsidRDefault="00B25ECF" w:rsidP="00B25ECF">
      <w:pPr>
        <w:ind w:left="1539" w:right="2418" w:firstLine="566"/>
        <w:jc w:val="both"/>
        <w:rPr>
          <w:i/>
          <w:sz w:val="24"/>
        </w:rPr>
      </w:pPr>
      <w:r>
        <w:rPr>
          <w:i/>
          <w:sz w:val="24"/>
        </w:rPr>
        <w:t>Реализация</w:t>
      </w:r>
      <w:r>
        <w:rPr>
          <w:i/>
          <w:spacing w:val="-9"/>
          <w:sz w:val="24"/>
        </w:rPr>
        <w:t xml:space="preserve"> </w:t>
      </w:r>
      <w:r>
        <w:rPr>
          <w:i/>
          <w:sz w:val="24"/>
        </w:rPr>
        <w:t>воспитательного</w:t>
      </w:r>
      <w:r>
        <w:rPr>
          <w:i/>
          <w:spacing w:val="-7"/>
          <w:sz w:val="24"/>
        </w:rPr>
        <w:t xml:space="preserve"> </w:t>
      </w:r>
      <w:r>
        <w:rPr>
          <w:i/>
          <w:sz w:val="24"/>
        </w:rPr>
        <w:t>потенциала</w:t>
      </w:r>
      <w:r>
        <w:rPr>
          <w:i/>
          <w:spacing w:val="-7"/>
          <w:sz w:val="24"/>
        </w:rPr>
        <w:t xml:space="preserve"> </w:t>
      </w:r>
      <w:r>
        <w:rPr>
          <w:i/>
          <w:sz w:val="24"/>
        </w:rPr>
        <w:t>внешкольных</w:t>
      </w:r>
      <w:r>
        <w:rPr>
          <w:i/>
          <w:spacing w:val="-8"/>
          <w:sz w:val="24"/>
        </w:rPr>
        <w:t xml:space="preserve"> </w:t>
      </w:r>
      <w:r>
        <w:rPr>
          <w:i/>
          <w:sz w:val="24"/>
        </w:rPr>
        <w:t xml:space="preserve">мероприятий </w:t>
      </w:r>
      <w:r>
        <w:rPr>
          <w:i/>
          <w:spacing w:val="-2"/>
          <w:sz w:val="24"/>
        </w:rPr>
        <w:t>предусматривает:</w:t>
      </w:r>
    </w:p>
    <w:p w:rsidR="00B25ECF" w:rsidRDefault="00B25ECF" w:rsidP="00B25ECF">
      <w:pPr>
        <w:pStyle w:val="a7"/>
        <w:numPr>
          <w:ilvl w:val="0"/>
          <w:numId w:val="26"/>
        </w:numPr>
        <w:tabs>
          <w:tab w:val="left" w:pos="2390"/>
        </w:tabs>
        <w:ind w:right="791" w:firstLine="566"/>
        <w:rPr>
          <w:sz w:val="24"/>
        </w:rPr>
      </w:pPr>
      <w:r>
        <w:rPr>
          <w:sz w:val="24"/>
        </w:rPr>
        <w:t>внешкольные тематические мероприятия воспитательной направленности, организуемые педагогами по изучаемым в общеобразовательной организации учебным предметам, курсам, модулям в соответствии с рабочими программами по предметам и курсам внеурочной деятельности и календарно-тематическими планированиями;</w:t>
      </w:r>
    </w:p>
    <w:p w:rsidR="00B25ECF" w:rsidRDefault="00B25ECF" w:rsidP="00B25ECF">
      <w:pPr>
        <w:pStyle w:val="a7"/>
        <w:numPr>
          <w:ilvl w:val="0"/>
          <w:numId w:val="26"/>
        </w:numPr>
        <w:tabs>
          <w:tab w:val="left" w:pos="2390"/>
        </w:tabs>
        <w:ind w:right="777" w:firstLine="566"/>
        <w:rPr>
          <w:sz w:val="24"/>
        </w:rPr>
      </w:pPr>
      <w:r>
        <w:rPr>
          <w:sz w:val="24"/>
        </w:rPr>
        <w:t>экскурсии, походы выходного дня (в музей, картинную галерею, технопарк,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в соответствии с планом воспитательной работы класса;</w:t>
      </w:r>
    </w:p>
    <w:p w:rsidR="00B25ECF" w:rsidRDefault="00B25ECF" w:rsidP="00B25ECF">
      <w:pPr>
        <w:pStyle w:val="a7"/>
        <w:numPr>
          <w:ilvl w:val="0"/>
          <w:numId w:val="26"/>
        </w:numPr>
        <w:tabs>
          <w:tab w:val="left" w:pos="2390"/>
        </w:tabs>
        <w:ind w:right="796" w:firstLine="566"/>
        <w:rPr>
          <w:sz w:val="24"/>
        </w:rPr>
      </w:pPr>
      <w:r>
        <w:rPr>
          <w:sz w:val="24"/>
        </w:rPr>
        <w:t>выездные события, включающие в себя комплекс коллективных творческих дел,</w:t>
      </w:r>
      <w:r>
        <w:rPr>
          <w:spacing w:val="-1"/>
          <w:sz w:val="24"/>
        </w:rPr>
        <w:t xml:space="preserve"> </w:t>
      </w:r>
      <w:r>
        <w:rPr>
          <w:sz w:val="24"/>
        </w:rPr>
        <w:t>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25ECF" w:rsidRDefault="00B25ECF" w:rsidP="00B25ECF">
      <w:pPr>
        <w:pStyle w:val="Heading3"/>
        <w:spacing w:before="272"/>
        <w:ind w:left="4264"/>
      </w:pPr>
      <w:r>
        <w:t>Модуль</w:t>
      </w:r>
      <w:r>
        <w:rPr>
          <w:spacing w:val="-4"/>
        </w:rPr>
        <w:t xml:space="preserve"> </w:t>
      </w:r>
      <w:r>
        <w:t>«Профилактика</w:t>
      </w:r>
      <w:r>
        <w:rPr>
          <w:spacing w:val="-5"/>
        </w:rPr>
        <w:t xml:space="preserve"> </w:t>
      </w:r>
      <w:r>
        <w:t>и</w:t>
      </w:r>
      <w:r>
        <w:rPr>
          <w:spacing w:val="-5"/>
        </w:rPr>
        <w:t xml:space="preserve"> </w:t>
      </w:r>
      <w:r>
        <w:rPr>
          <w:spacing w:val="-2"/>
        </w:rPr>
        <w:t>безопасность»</w:t>
      </w:r>
    </w:p>
    <w:p w:rsidR="00B25ECF" w:rsidRDefault="00B25ECF" w:rsidP="00B25ECF">
      <w:pPr>
        <w:pStyle w:val="a0"/>
        <w:ind w:left="1902" w:right="779"/>
      </w:pPr>
      <w:r>
        <w:t>Профилактическая работа со школьниками включает предупредительно – профилактическую деятельность и индивидуальную работу с подростками</w:t>
      </w:r>
      <w:r>
        <w:rPr>
          <w:spacing w:val="40"/>
        </w:rPr>
        <w:t xml:space="preserve"> </w:t>
      </w:r>
      <w:r>
        <w:t>девиантного поведения и детьми «группы риска».</w:t>
      </w:r>
    </w:p>
    <w:p w:rsidR="00B25ECF" w:rsidRDefault="00B25ECF" w:rsidP="00B25ECF">
      <w:pPr>
        <w:pStyle w:val="a0"/>
        <w:tabs>
          <w:tab w:val="left" w:pos="3314"/>
          <w:tab w:val="left" w:pos="4899"/>
          <w:tab w:val="left" w:pos="6480"/>
          <w:tab w:val="left" w:pos="7413"/>
          <w:tab w:val="left" w:pos="9197"/>
        </w:tabs>
        <w:ind w:left="1902" w:right="785"/>
        <w:jc w:val="left"/>
      </w:pPr>
      <w:r>
        <w:t>Профилактическая</w:t>
      </w:r>
      <w:r>
        <w:rPr>
          <w:spacing w:val="80"/>
        </w:rPr>
        <w:t xml:space="preserve"> </w:t>
      </w:r>
      <w:r>
        <w:t>работа</w:t>
      </w:r>
      <w:r>
        <w:rPr>
          <w:spacing w:val="80"/>
        </w:rPr>
        <w:t xml:space="preserve"> </w:t>
      </w:r>
      <w:r>
        <w:t>с</w:t>
      </w:r>
      <w:r>
        <w:rPr>
          <w:spacing w:val="80"/>
        </w:rPr>
        <w:t xml:space="preserve"> </w:t>
      </w:r>
      <w:r>
        <w:t>родителями</w:t>
      </w:r>
      <w:r>
        <w:rPr>
          <w:spacing w:val="80"/>
        </w:rPr>
        <w:t xml:space="preserve"> </w:t>
      </w:r>
      <w:r>
        <w:t>предусматривает</w:t>
      </w:r>
      <w:r>
        <w:rPr>
          <w:spacing w:val="80"/>
        </w:rPr>
        <w:t xml:space="preserve"> </w:t>
      </w:r>
      <w:r>
        <w:t>установление</w:t>
      </w:r>
      <w:r>
        <w:rPr>
          <w:spacing w:val="80"/>
        </w:rPr>
        <w:t xml:space="preserve"> </w:t>
      </w:r>
      <w:r>
        <w:t>резерва</w:t>
      </w:r>
      <w:r>
        <w:rPr>
          <w:spacing w:val="80"/>
        </w:rPr>
        <w:t xml:space="preserve"> </w:t>
      </w:r>
      <w:r>
        <w:rPr>
          <w:spacing w:val="-2"/>
        </w:rPr>
        <w:t>семейного</w:t>
      </w:r>
      <w:r>
        <w:tab/>
      </w:r>
      <w:r>
        <w:rPr>
          <w:spacing w:val="-2"/>
        </w:rPr>
        <w:t>воспитания,</w:t>
      </w:r>
      <w:r>
        <w:tab/>
      </w:r>
      <w:r>
        <w:rPr>
          <w:spacing w:val="-2"/>
        </w:rPr>
        <w:t>нахождение</w:t>
      </w:r>
      <w:r>
        <w:tab/>
      </w:r>
      <w:r>
        <w:rPr>
          <w:spacing w:val="-4"/>
        </w:rPr>
        <w:t>путей</w:t>
      </w:r>
      <w:r>
        <w:tab/>
      </w:r>
      <w:r>
        <w:rPr>
          <w:spacing w:val="-2"/>
        </w:rPr>
        <w:t>оптимального</w:t>
      </w:r>
      <w:r>
        <w:tab/>
      </w:r>
      <w:r>
        <w:rPr>
          <w:spacing w:val="-2"/>
        </w:rPr>
        <w:t xml:space="preserve">педагогического </w:t>
      </w:r>
      <w:r>
        <w:t>взаимодействия</w:t>
      </w:r>
      <w:r>
        <w:rPr>
          <w:spacing w:val="40"/>
        </w:rPr>
        <w:t xml:space="preserve"> </w:t>
      </w:r>
      <w:r>
        <w:t>школы</w:t>
      </w:r>
      <w:r>
        <w:rPr>
          <w:spacing w:val="40"/>
        </w:rPr>
        <w:t xml:space="preserve"> </w:t>
      </w:r>
      <w:r>
        <w:t>и</w:t>
      </w:r>
      <w:r>
        <w:rPr>
          <w:spacing w:val="40"/>
        </w:rPr>
        <w:t xml:space="preserve"> </w:t>
      </w:r>
      <w:r>
        <w:t>семьи,</w:t>
      </w:r>
      <w:r>
        <w:rPr>
          <w:spacing w:val="40"/>
        </w:rPr>
        <w:t xml:space="preserve"> </w:t>
      </w:r>
      <w:r>
        <w:t>включение</w:t>
      </w:r>
      <w:r>
        <w:rPr>
          <w:spacing w:val="40"/>
        </w:rPr>
        <w:t xml:space="preserve"> </w:t>
      </w:r>
      <w:r>
        <w:t>семьи</w:t>
      </w:r>
      <w:r>
        <w:rPr>
          <w:spacing w:val="40"/>
        </w:rPr>
        <w:t xml:space="preserve"> </w:t>
      </w:r>
      <w:r>
        <w:t>в</w:t>
      </w:r>
      <w:r>
        <w:rPr>
          <w:spacing w:val="40"/>
        </w:rPr>
        <w:t xml:space="preserve"> </w:t>
      </w:r>
      <w:r>
        <w:t>воспитательный</w:t>
      </w:r>
      <w:r>
        <w:rPr>
          <w:spacing w:val="40"/>
        </w:rPr>
        <w:t xml:space="preserve"> </w:t>
      </w:r>
      <w:r>
        <w:t>процесс</w:t>
      </w:r>
      <w:r>
        <w:rPr>
          <w:spacing w:val="40"/>
        </w:rPr>
        <w:t xml:space="preserve"> </w:t>
      </w:r>
      <w:r>
        <w:t>через систему родительских собраний, общешкольных мероприятий с детьми и родителями. Работа</w:t>
      </w:r>
      <w:r>
        <w:rPr>
          <w:spacing w:val="76"/>
        </w:rPr>
        <w:t xml:space="preserve"> </w:t>
      </w:r>
      <w:r>
        <w:t>с</w:t>
      </w:r>
      <w:r>
        <w:rPr>
          <w:spacing w:val="76"/>
        </w:rPr>
        <w:t xml:space="preserve"> </w:t>
      </w:r>
      <w:r>
        <w:t>педагогами</w:t>
      </w:r>
      <w:r>
        <w:rPr>
          <w:spacing w:val="80"/>
        </w:rPr>
        <w:t xml:space="preserve"> </w:t>
      </w:r>
      <w:r>
        <w:t>должна</w:t>
      </w:r>
      <w:r>
        <w:rPr>
          <w:spacing w:val="76"/>
        </w:rPr>
        <w:t xml:space="preserve"> </w:t>
      </w:r>
      <w:r>
        <w:t>строиться</w:t>
      </w:r>
      <w:r>
        <w:rPr>
          <w:spacing w:val="76"/>
        </w:rPr>
        <w:t xml:space="preserve"> </w:t>
      </w:r>
      <w:r>
        <w:t>в</w:t>
      </w:r>
      <w:r>
        <w:rPr>
          <w:spacing w:val="78"/>
        </w:rPr>
        <w:t xml:space="preserve"> </w:t>
      </w:r>
      <w:r>
        <w:t>формате</w:t>
      </w:r>
      <w:r>
        <w:rPr>
          <w:spacing w:val="76"/>
        </w:rPr>
        <w:t xml:space="preserve"> </w:t>
      </w:r>
      <w:r>
        <w:t>семинаров,</w:t>
      </w:r>
      <w:r>
        <w:rPr>
          <w:spacing w:val="76"/>
        </w:rPr>
        <w:t xml:space="preserve"> </w:t>
      </w:r>
      <w:r>
        <w:t>курсов</w:t>
      </w:r>
      <w:r>
        <w:rPr>
          <w:spacing w:val="76"/>
        </w:rPr>
        <w:t xml:space="preserve"> </w:t>
      </w:r>
      <w:r>
        <w:t>повышения квалификации,</w:t>
      </w:r>
      <w:r>
        <w:rPr>
          <w:spacing w:val="80"/>
        </w:rPr>
        <w:t xml:space="preserve"> </w:t>
      </w:r>
      <w:r>
        <w:t>тренингов,</w:t>
      </w:r>
      <w:r>
        <w:rPr>
          <w:spacing w:val="80"/>
        </w:rPr>
        <w:t xml:space="preserve"> </w:t>
      </w:r>
      <w:r>
        <w:t>ведущая</w:t>
      </w:r>
      <w:r>
        <w:rPr>
          <w:spacing w:val="80"/>
        </w:rPr>
        <w:t xml:space="preserve"> </w:t>
      </w:r>
      <w:r>
        <w:t>к</w:t>
      </w:r>
      <w:r>
        <w:rPr>
          <w:spacing w:val="80"/>
        </w:rPr>
        <w:t xml:space="preserve"> </w:t>
      </w:r>
      <w:r>
        <w:t>повышению</w:t>
      </w:r>
      <w:r>
        <w:rPr>
          <w:spacing w:val="80"/>
        </w:rPr>
        <w:t xml:space="preserve"> </w:t>
      </w:r>
      <w:r>
        <w:t>уровня</w:t>
      </w:r>
      <w:r>
        <w:rPr>
          <w:spacing w:val="80"/>
        </w:rPr>
        <w:t xml:space="preserve"> </w:t>
      </w:r>
      <w:r>
        <w:t>информированности</w:t>
      </w:r>
      <w:r>
        <w:rPr>
          <w:spacing w:val="80"/>
        </w:rPr>
        <w:t xml:space="preserve"> </w:t>
      </w:r>
      <w:r>
        <w:t xml:space="preserve">о современных проблемах общества, пути их предотвращения в рамках своей основной </w:t>
      </w:r>
      <w:r>
        <w:rPr>
          <w:spacing w:val="-2"/>
        </w:rPr>
        <w:t>деятельности.</w:t>
      </w:r>
    </w:p>
    <w:p w:rsidR="00B25ECF" w:rsidRDefault="00B25ECF" w:rsidP="00B25ECF">
      <w:pPr>
        <w:pStyle w:val="a0"/>
        <w:spacing w:line="235" w:lineRule="auto"/>
        <w:ind w:left="1902" w:right="791"/>
        <w:jc w:val="left"/>
      </w:pPr>
      <w:r>
        <w:t>Профилактическая</w:t>
      </w:r>
      <w:r>
        <w:rPr>
          <w:spacing w:val="80"/>
        </w:rPr>
        <w:t xml:space="preserve"> </w:t>
      </w:r>
      <w:r>
        <w:t>работа</w:t>
      </w:r>
      <w:r>
        <w:rPr>
          <w:spacing w:val="80"/>
        </w:rPr>
        <w:t xml:space="preserve"> </w:t>
      </w:r>
      <w:r>
        <w:t>со</w:t>
      </w:r>
      <w:r>
        <w:rPr>
          <w:spacing w:val="80"/>
        </w:rPr>
        <w:t xml:space="preserve"> </w:t>
      </w:r>
      <w:r>
        <w:t>школьниками</w:t>
      </w:r>
      <w:r>
        <w:rPr>
          <w:spacing w:val="80"/>
        </w:rPr>
        <w:t xml:space="preserve"> </w:t>
      </w:r>
      <w:r>
        <w:t>осуществляется</w:t>
      </w:r>
      <w:r>
        <w:rPr>
          <w:spacing w:val="80"/>
        </w:rPr>
        <w:t xml:space="preserve"> </w:t>
      </w:r>
      <w:r>
        <w:t>через:</w:t>
      </w:r>
      <w:r>
        <w:rPr>
          <w:spacing w:val="80"/>
        </w:rPr>
        <w:t xml:space="preserve"> </w:t>
      </w:r>
      <w:r>
        <w:t>Организацию</w:t>
      </w:r>
      <w:r>
        <w:rPr>
          <w:spacing w:val="40"/>
        </w:rPr>
        <w:t xml:space="preserve"> </w:t>
      </w:r>
      <w:r>
        <w:t>предупредительно-профилактической деятельности:</w:t>
      </w:r>
    </w:p>
    <w:p w:rsidR="00B25ECF" w:rsidRDefault="00B25ECF" w:rsidP="00B25ECF">
      <w:pPr>
        <w:spacing w:line="235" w:lineRule="auto"/>
        <w:sectPr w:rsidR="00B25ECF">
          <w:pgSz w:w="11920" w:h="16850"/>
          <w:pgMar w:top="820" w:right="60" w:bottom="800" w:left="160" w:header="0" w:footer="614" w:gutter="0"/>
          <w:cols w:space="720"/>
        </w:sectPr>
      </w:pPr>
    </w:p>
    <w:p w:rsidR="00B25ECF" w:rsidRDefault="00B25ECF" w:rsidP="00B25ECF">
      <w:pPr>
        <w:pStyle w:val="a0"/>
        <w:spacing w:before="71" w:line="237" w:lineRule="auto"/>
        <w:ind w:left="1902" w:right="793"/>
      </w:pPr>
      <w:r>
        <w:lastRenderedPageBreak/>
        <w:t xml:space="preserve">реализация системы работы школы по воспитанию законопослушного поведения </w:t>
      </w:r>
      <w:r>
        <w:rPr>
          <w:spacing w:val="-2"/>
        </w:rPr>
        <w:t>школьников;</w:t>
      </w:r>
    </w:p>
    <w:p w:rsidR="00B25ECF" w:rsidRDefault="00B25ECF" w:rsidP="00B25ECF">
      <w:pPr>
        <w:pStyle w:val="a7"/>
        <w:numPr>
          <w:ilvl w:val="0"/>
          <w:numId w:val="25"/>
        </w:numPr>
        <w:tabs>
          <w:tab w:val="left" w:pos="2245"/>
        </w:tabs>
        <w:spacing w:line="237" w:lineRule="auto"/>
        <w:ind w:right="802" w:firstLine="566"/>
        <w:rPr>
          <w:sz w:val="24"/>
        </w:rPr>
      </w:pPr>
      <w:r>
        <w:rPr>
          <w:sz w:val="24"/>
        </w:rPr>
        <w:t>проведение межведомственных мероприятий совместно с другими субъектами профилактики (полиция, здравоохранение, молодежная политика, культура);</w:t>
      </w:r>
    </w:p>
    <w:p w:rsidR="00B25ECF" w:rsidRDefault="00B25ECF" w:rsidP="00B25ECF">
      <w:pPr>
        <w:pStyle w:val="a7"/>
        <w:numPr>
          <w:ilvl w:val="0"/>
          <w:numId w:val="25"/>
        </w:numPr>
        <w:tabs>
          <w:tab w:val="left" w:pos="2245"/>
        </w:tabs>
        <w:ind w:right="803" w:firstLine="566"/>
        <w:rPr>
          <w:sz w:val="24"/>
        </w:rPr>
      </w:pPr>
      <w:r>
        <w:rPr>
          <w:sz w:val="24"/>
        </w:rPr>
        <w:t xml:space="preserve">беседы, лекции, диспуты, дискуссии, мультимедийные классные часы по пожарной </w:t>
      </w:r>
      <w:r>
        <w:rPr>
          <w:spacing w:val="-2"/>
          <w:sz w:val="24"/>
        </w:rPr>
        <w:t>безопасности;</w:t>
      </w:r>
    </w:p>
    <w:p w:rsidR="00B25ECF" w:rsidRDefault="00B25ECF" w:rsidP="00B25ECF">
      <w:pPr>
        <w:pStyle w:val="a7"/>
        <w:numPr>
          <w:ilvl w:val="0"/>
          <w:numId w:val="25"/>
        </w:numPr>
        <w:tabs>
          <w:tab w:val="left" w:pos="2245"/>
        </w:tabs>
        <w:ind w:right="787" w:firstLine="566"/>
        <w:rPr>
          <w:sz w:val="24"/>
        </w:rPr>
      </w:pPr>
      <w:r>
        <w:rPr>
          <w:sz w:val="24"/>
        </w:rPr>
        <w:t>проведение мероприятий по профилактике употребления ПАВ. Проведение мероприятий с учетом современных методов и подходов (актуальность, интерактивность, использование видео контента и материалов в сети Интернет).</w:t>
      </w:r>
    </w:p>
    <w:p w:rsidR="00B25ECF" w:rsidRDefault="00B25ECF" w:rsidP="00B25ECF">
      <w:pPr>
        <w:pStyle w:val="a0"/>
        <w:spacing w:before="2" w:line="272" w:lineRule="exact"/>
        <w:ind w:left="2106"/>
      </w:pPr>
      <w:r>
        <w:t>Организацию</w:t>
      </w:r>
      <w:r>
        <w:rPr>
          <w:spacing w:val="-14"/>
        </w:rPr>
        <w:t xml:space="preserve"> </w:t>
      </w:r>
      <w:r>
        <w:t>досуговой</w:t>
      </w:r>
      <w:r>
        <w:rPr>
          <w:spacing w:val="-10"/>
        </w:rPr>
        <w:t xml:space="preserve"> </w:t>
      </w:r>
      <w:r>
        <w:t>деятельности</w:t>
      </w:r>
      <w:r>
        <w:rPr>
          <w:spacing w:val="-15"/>
        </w:rPr>
        <w:t xml:space="preserve"> </w:t>
      </w:r>
      <w:r>
        <w:t>обучающихся</w:t>
      </w:r>
      <w:r>
        <w:rPr>
          <w:spacing w:val="-8"/>
        </w:rPr>
        <w:t xml:space="preserve"> </w:t>
      </w:r>
      <w:r>
        <w:t>«группы</w:t>
      </w:r>
      <w:r>
        <w:rPr>
          <w:spacing w:val="-9"/>
        </w:rPr>
        <w:t xml:space="preserve"> </w:t>
      </w:r>
      <w:r>
        <w:rPr>
          <w:spacing w:val="-2"/>
        </w:rPr>
        <w:t>риска»:</w:t>
      </w:r>
    </w:p>
    <w:p w:rsidR="00B25ECF" w:rsidRDefault="00B25ECF" w:rsidP="00B25ECF">
      <w:pPr>
        <w:pStyle w:val="a7"/>
        <w:numPr>
          <w:ilvl w:val="0"/>
          <w:numId w:val="25"/>
        </w:numPr>
        <w:tabs>
          <w:tab w:val="left" w:pos="2245"/>
        </w:tabs>
        <w:ind w:right="793" w:firstLine="566"/>
        <w:jc w:val="left"/>
        <w:rPr>
          <w:sz w:val="24"/>
        </w:rPr>
      </w:pPr>
      <w:r>
        <w:rPr>
          <w:sz w:val="24"/>
        </w:rPr>
        <w:t>вовлечение</w:t>
      </w:r>
      <w:r>
        <w:rPr>
          <w:spacing w:val="80"/>
          <w:sz w:val="24"/>
        </w:rPr>
        <w:t xml:space="preserve"> </w:t>
      </w:r>
      <w:r>
        <w:rPr>
          <w:sz w:val="24"/>
        </w:rPr>
        <w:t>обучающихся</w:t>
      </w:r>
      <w:r>
        <w:rPr>
          <w:spacing w:val="80"/>
          <w:sz w:val="24"/>
        </w:rPr>
        <w:t xml:space="preserve"> </w:t>
      </w:r>
      <w:r>
        <w:rPr>
          <w:sz w:val="24"/>
        </w:rPr>
        <w:t>«группы</w:t>
      </w:r>
      <w:r>
        <w:rPr>
          <w:spacing w:val="80"/>
          <w:sz w:val="24"/>
        </w:rPr>
        <w:t xml:space="preserve"> </w:t>
      </w:r>
      <w:r>
        <w:rPr>
          <w:sz w:val="24"/>
        </w:rPr>
        <w:t>риска»</w:t>
      </w:r>
      <w:r>
        <w:rPr>
          <w:spacing w:val="80"/>
          <w:sz w:val="24"/>
        </w:rPr>
        <w:t xml:space="preserve"> </w:t>
      </w:r>
      <w:r>
        <w:rPr>
          <w:sz w:val="24"/>
        </w:rPr>
        <w:t>в</w:t>
      </w:r>
      <w:r>
        <w:rPr>
          <w:spacing w:val="80"/>
          <w:sz w:val="24"/>
        </w:rPr>
        <w:t xml:space="preserve"> </w:t>
      </w:r>
      <w:r>
        <w:rPr>
          <w:sz w:val="24"/>
        </w:rPr>
        <w:t>кружки,</w:t>
      </w:r>
      <w:r>
        <w:rPr>
          <w:spacing w:val="80"/>
          <w:sz w:val="24"/>
        </w:rPr>
        <w:t xml:space="preserve"> </w:t>
      </w:r>
      <w:r>
        <w:rPr>
          <w:sz w:val="24"/>
        </w:rPr>
        <w:t>клубы,</w:t>
      </w:r>
      <w:r>
        <w:rPr>
          <w:spacing w:val="80"/>
          <w:sz w:val="24"/>
        </w:rPr>
        <w:t xml:space="preserve"> </w:t>
      </w:r>
      <w:r>
        <w:rPr>
          <w:sz w:val="24"/>
        </w:rPr>
        <w:t>объединения</w:t>
      </w:r>
      <w:r>
        <w:rPr>
          <w:spacing w:val="80"/>
          <w:sz w:val="24"/>
        </w:rPr>
        <w:t xml:space="preserve"> </w:t>
      </w:r>
      <w:r>
        <w:rPr>
          <w:sz w:val="24"/>
        </w:rPr>
        <w:t>и</w:t>
      </w:r>
      <w:r>
        <w:rPr>
          <w:spacing w:val="40"/>
          <w:sz w:val="24"/>
        </w:rPr>
        <w:t xml:space="preserve"> </w:t>
      </w:r>
      <w:r>
        <w:rPr>
          <w:sz w:val="24"/>
        </w:rPr>
        <w:t>спортивные секции учреждений дополнительного образования;</w:t>
      </w:r>
    </w:p>
    <w:p w:rsidR="00B25ECF" w:rsidRDefault="00B25ECF" w:rsidP="00B25ECF">
      <w:pPr>
        <w:pStyle w:val="a7"/>
        <w:numPr>
          <w:ilvl w:val="0"/>
          <w:numId w:val="25"/>
        </w:numPr>
        <w:tabs>
          <w:tab w:val="left" w:pos="2245"/>
        </w:tabs>
        <w:spacing w:line="237" w:lineRule="auto"/>
        <w:ind w:right="803" w:firstLine="566"/>
        <w:jc w:val="left"/>
        <w:rPr>
          <w:sz w:val="24"/>
        </w:rPr>
      </w:pPr>
      <w:r>
        <w:rPr>
          <w:sz w:val="24"/>
        </w:rPr>
        <w:t>охват организованным отдыхом подростков «группы риска» в каникулярное время и интересным содержательным досугом в течение всего учебного года;</w:t>
      </w:r>
    </w:p>
    <w:p w:rsidR="00B25ECF" w:rsidRDefault="00B25ECF" w:rsidP="00B25ECF">
      <w:pPr>
        <w:pStyle w:val="a7"/>
        <w:numPr>
          <w:ilvl w:val="0"/>
          <w:numId w:val="25"/>
        </w:numPr>
        <w:tabs>
          <w:tab w:val="left" w:pos="2245"/>
          <w:tab w:val="left" w:pos="3786"/>
          <w:tab w:val="left" w:pos="5188"/>
          <w:tab w:val="left" w:pos="5534"/>
          <w:tab w:val="left" w:pos="7355"/>
          <w:tab w:val="left" w:pos="7715"/>
          <w:tab w:val="left" w:pos="8868"/>
          <w:tab w:val="left" w:pos="9931"/>
        </w:tabs>
        <w:spacing w:line="237" w:lineRule="auto"/>
        <w:ind w:right="792" w:firstLine="566"/>
        <w:jc w:val="left"/>
        <w:rPr>
          <w:sz w:val="24"/>
        </w:rPr>
      </w:pPr>
      <w:r>
        <w:rPr>
          <w:spacing w:val="-2"/>
          <w:sz w:val="24"/>
        </w:rPr>
        <w:t>привлечение</w:t>
      </w:r>
      <w:r>
        <w:rPr>
          <w:sz w:val="24"/>
        </w:rPr>
        <w:tab/>
      </w:r>
      <w:r>
        <w:rPr>
          <w:spacing w:val="-2"/>
          <w:sz w:val="24"/>
        </w:rPr>
        <w:t>подростков</w:t>
      </w:r>
      <w:r>
        <w:rPr>
          <w:sz w:val="24"/>
        </w:rPr>
        <w:tab/>
      </w:r>
      <w:r>
        <w:rPr>
          <w:spacing w:val="-10"/>
          <w:sz w:val="24"/>
        </w:rPr>
        <w:t>к</w:t>
      </w:r>
      <w:r>
        <w:rPr>
          <w:sz w:val="24"/>
        </w:rPr>
        <w:tab/>
      </w:r>
      <w:r>
        <w:rPr>
          <w:spacing w:val="-2"/>
          <w:sz w:val="24"/>
        </w:rPr>
        <w:t>наставничеству</w:t>
      </w:r>
      <w:r>
        <w:rPr>
          <w:sz w:val="24"/>
        </w:rPr>
        <w:tab/>
      </w:r>
      <w:r>
        <w:rPr>
          <w:spacing w:val="-10"/>
          <w:sz w:val="24"/>
        </w:rPr>
        <w:t>и</w:t>
      </w:r>
      <w:r>
        <w:rPr>
          <w:sz w:val="24"/>
        </w:rPr>
        <w:tab/>
      </w:r>
      <w:r>
        <w:rPr>
          <w:spacing w:val="-2"/>
          <w:sz w:val="24"/>
        </w:rPr>
        <w:t>шефской</w:t>
      </w:r>
      <w:r>
        <w:rPr>
          <w:sz w:val="24"/>
        </w:rPr>
        <w:tab/>
      </w:r>
      <w:r>
        <w:rPr>
          <w:spacing w:val="-2"/>
          <w:sz w:val="24"/>
        </w:rPr>
        <w:t>помощи</w:t>
      </w:r>
      <w:r>
        <w:rPr>
          <w:sz w:val="24"/>
        </w:rPr>
        <w:tab/>
      </w:r>
      <w:r>
        <w:rPr>
          <w:spacing w:val="-2"/>
          <w:sz w:val="24"/>
        </w:rPr>
        <w:t>младшим школьникам;</w:t>
      </w:r>
    </w:p>
    <w:p w:rsidR="00B25ECF" w:rsidRDefault="00B25ECF" w:rsidP="00B25ECF">
      <w:pPr>
        <w:pStyle w:val="a7"/>
        <w:numPr>
          <w:ilvl w:val="0"/>
          <w:numId w:val="25"/>
        </w:numPr>
        <w:tabs>
          <w:tab w:val="left" w:pos="2245"/>
        </w:tabs>
        <w:ind w:right="795" w:firstLine="566"/>
        <w:rPr>
          <w:sz w:val="24"/>
        </w:rPr>
      </w:pPr>
      <w:r>
        <w:rPr>
          <w:sz w:val="24"/>
        </w:rPr>
        <w:t>привлечение подростков к деятельности РДШ, волонтеров Победы,</w:t>
      </w:r>
      <w:r>
        <w:rPr>
          <w:spacing w:val="40"/>
          <w:sz w:val="24"/>
        </w:rPr>
        <w:t xml:space="preserve"> </w:t>
      </w:r>
      <w:r>
        <w:rPr>
          <w:sz w:val="24"/>
        </w:rPr>
        <w:t>другие</w:t>
      </w:r>
      <w:r>
        <w:rPr>
          <w:spacing w:val="40"/>
          <w:sz w:val="24"/>
        </w:rPr>
        <w:t xml:space="preserve"> </w:t>
      </w:r>
      <w:r>
        <w:rPr>
          <w:sz w:val="24"/>
        </w:rPr>
        <w:t>крупные общественные организации для реализации социально значимых проектов, инициируемых данными общественными организациями.</w:t>
      </w:r>
    </w:p>
    <w:p w:rsidR="00B25ECF" w:rsidRDefault="00B25ECF" w:rsidP="00B25ECF">
      <w:pPr>
        <w:spacing w:line="275" w:lineRule="exact"/>
        <w:ind w:left="2106"/>
        <w:jc w:val="both"/>
        <w:rPr>
          <w:i/>
          <w:sz w:val="24"/>
        </w:rPr>
      </w:pPr>
      <w:r>
        <w:rPr>
          <w:i/>
          <w:sz w:val="24"/>
        </w:rPr>
        <w:t>Индивидуальная</w:t>
      </w:r>
      <w:r>
        <w:rPr>
          <w:i/>
          <w:spacing w:val="-7"/>
          <w:sz w:val="24"/>
        </w:rPr>
        <w:t xml:space="preserve"> </w:t>
      </w:r>
      <w:r>
        <w:rPr>
          <w:i/>
          <w:sz w:val="24"/>
        </w:rPr>
        <w:t>работа</w:t>
      </w:r>
      <w:r>
        <w:rPr>
          <w:i/>
          <w:spacing w:val="-5"/>
          <w:sz w:val="24"/>
        </w:rPr>
        <w:t xml:space="preserve"> </w:t>
      </w:r>
      <w:r>
        <w:rPr>
          <w:i/>
          <w:sz w:val="24"/>
        </w:rPr>
        <w:t>с</w:t>
      </w:r>
      <w:r>
        <w:rPr>
          <w:i/>
          <w:spacing w:val="-5"/>
          <w:sz w:val="24"/>
        </w:rPr>
        <w:t xml:space="preserve"> </w:t>
      </w:r>
      <w:r>
        <w:rPr>
          <w:i/>
          <w:sz w:val="24"/>
        </w:rPr>
        <w:t>подростками</w:t>
      </w:r>
      <w:r>
        <w:rPr>
          <w:i/>
          <w:spacing w:val="-4"/>
          <w:sz w:val="24"/>
        </w:rPr>
        <w:t xml:space="preserve"> </w:t>
      </w:r>
      <w:r>
        <w:rPr>
          <w:i/>
          <w:sz w:val="24"/>
        </w:rPr>
        <w:t>с</w:t>
      </w:r>
      <w:r>
        <w:rPr>
          <w:i/>
          <w:spacing w:val="-6"/>
          <w:sz w:val="24"/>
        </w:rPr>
        <w:t xml:space="preserve"> </w:t>
      </w:r>
      <w:r>
        <w:rPr>
          <w:i/>
          <w:sz w:val="24"/>
        </w:rPr>
        <w:t xml:space="preserve">девиантным </w:t>
      </w:r>
      <w:r>
        <w:rPr>
          <w:i/>
          <w:spacing w:val="-2"/>
          <w:sz w:val="24"/>
        </w:rPr>
        <w:t>поведением:</w:t>
      </w:r>
    </w:p>
    <w:p w:rsidR="00B25ECF" w:rsidRDefault="00B25ECF" w:rsidP="00B25ECF">
      <w:pPr>
        <w:pStyle w:val="a0"/>
        <w:spacing w:line="272" w:lineRule="exact"/>
        <w:ind w:left="2106"/>
      </w:pPr>
      <w:r>
        <w:t>-выявление</w:t>
      </w:r>
      <w:r>
        <w:rPr>
          <w:spacing w:val="-7"/>
        </w:rPr>
        <w:t xml:space="preserve"> </w:t>
      </w:r>
      <w:r>
        <w:t>причин</w:t>
      </w:r>
      <w:r>
        <w:rPr>
          <w:spacing w:val="-9"/>
        </w:rPr>
        <w:t xml:space="preserve"> </w:t>
      </w:r>
      <w:r>
        <w:t>отклонений</w:t>
      </w:r>
      <w:r>
        <w:rPr>
          <w:spacing w:val="-7"/>
        </w:rPr>
        <w:t xml:space="preserve"> </w:t>
      </w:r>
      <w:r>
        <w:t>в</w:t>
      </w:r>
      <w:r>
        <w:rPr>
          <w:spacing w:val="-6"/>
        </w:rPr>
        <w:t xml:space="preserve"> </w:t>
      </w:r>
      <w:r>
        <w:t>поведении</w:t>
      </w:r>
      <w:r>
        <w:rPr>
          <w:spacing w:val="-7"/>
        </w:rPr>
        <w:t xml:space="preserve"> </w:t>
      </w:r>
      <w:r>
        <w:t>детей</w:t>
      </w:r>
      <w:r>
        <w:rPr>
          <w:spacing w:val="-3"/>
        </w:rPr>
        <w:t xml:space="preserve"> </w:t>
      </w:r>
      <w:r>
        <w:t>и</w:t>
      </w:r>
      <w:r>
        <w:rPr>
          <w:spacing w:val="-7"/>
        </w:rPr>
        <w:t xml:space="preserve"> </w:t>
      </w:r>
      <w:r>
        <w:rPr>
          <w:spacing w:val="-2"/>
        </w:rPr>
        <w:t>подростков;</w:t>
      </w:r>
    </w:p>
    <w:p w:rsidR="00B25ECF" w:rsidRDefault="00B25ECF" w:rsidP="00B25ECF">
      <w:pPr>
        <w:pStyle w:val="a0"/>
        <w:spacing w:line="242" w:lineRule="auto"/>
        <w:ind w:left="1902"/>
        <w:jc w:val="left"/>
      </w:pPr>
      <w:r>
        <w:t>-консультация</w:t>
      </w:r>
      <w:r>
        <w:rPr>
          <w:spacing w:val="40"/>
        </w:rPr>
        <w:t xml:space="preserve"> </w:t>
      </w:r>
      <w:r>
        <w:t>социального</w:t>
      </w:r>
      <w:r>
        <w:rPr>
          <w:spacing w:val="40"/>
        </w:rPr>
        <w:t xml:space="preserve"> </w:t>
      </w:r>
      <w:r>
        <w:t>педагога,</w:t>
      </w:r>
      <w:r>
        <w:rPr>
          <w:spacing w:val="40"/>
        </w:rPr>
        <w:t xml:space="preserve"> </w:t>
      </w:r>
      <w:r>
        <w:t>педагога-психолога,</w:t>
      </w:r>
      <w:r>
        <w:rPr>
          <w:spacing w:val="40"/>
        </w:rPr>
        <w:t xml:space="preserve"> </w:t>
      </w:r>
      <w:r>
        <w:t>классного</w:t>
      </w:r>
      <w:r>
        <w:rPr>
          <w:spacing w:val="40"/>
        </w:rPr>
        <w:t xml:space="preserve"> </w:t>
      </w:r>
      <w:r>
        <w:t>руководителя, администрации школы с подростком;</w:t>
      </w:r>
    </w:p>
    <w:p w:rsidR="00B25ECF" w:rsidRDefault="00B25ECF" w:rsidP="00B25ECF">
      <w:pPr>
        <w:pStyle w:val="a0"/>
        <w:spacing w:line="242" w:lineRule="auto"/>
        <w:ind w:left="1902"/>
        <w:jc w:val="left"/>
      </w:pPr>
      <w:r>
        <w:t>-приглашение</w:t>
      </w:r>
      <w:r>
        <w:rPr>
          <w:spacing w:val="80"/>
        </w:rPr>
        <w:t xml:space="preserve"> </w:t>
      </w:r>
      <w:r>
        <w:t>подростков,</w:t>
      </w:r>
      <w:r>
        <w:rPr>
          <w:spacing w:val="80"/>
        </w:rPr>
        <w:t xml:space="preserve"> </w:t>
      </w:r>
      <w:r>
        <w:t>совершивших</w:t>
      </w:r>
      <w:r>
        <w:rPr>
          <w:spacing w:val="80"/>
        </w:rPr>
        <w:t xml:space="preserve"> </w:t>
      </w:r>
      <w:r>
        <w:t>проступки</w:t>
      </w:r>
      <w:r>
        <w:rPr>
          <w:spacing w:val="80"/>
        </w:rPr>
        <w:t xml:space="preserve"> </w:t>
      </w:r>
      <w:r>
        <w:t>или</w:t>
      </w:r>
      <w:r>
        <w:rPr>
          <w:spacing w:val="80"/>
        </w:rPr>
        <w:t xml:space="preserve"> </w:t>
      </w:r>
      <w:r>
        <w:t>находящихся</w:t>
      </w:r>
      <w:r>
        <w:rPr>
          <w:spacing w:val="80"/>
        </w:rPr>
        <w:t xml:space="preserve"> </w:t>
      </w:r>
      <w:r>
        <w:t>в</w:t>
      </w:r>
      <w:r>
        <w:rPr>
          <w:spacing w:val="80"/>
        </w:rPr>
        <w:t xml:space="preserve"> </w:t>
      </w:r>
      <w:r>
        <w:t>сложных жизненных обстоятельствах, на Совет по профилактике правонарушений;</w:t>
      </w:r>
    </w:p>
    <w:p w:rsidR="00B25ECF" w:rsidRDefault="00B25ECF" w:rsidP="00B25ECF">
      <w:pPr>
        <w:pStyle w:val="a0"/>
        <w:spacing w:line="242" w:lineRule="auto"/>
        <w:ind w:left="1902"/>
        <w:jc w:val="left"/>
      </w:pPr>
      <w:r>
        <w:t>-привлечение для профилактической работы с подростками, находящимися в сложных жизненных обстоятельствах, инспектора ОДН</w:t>
      </w:r>
      <w:r>
        <w:rPr>
          <w:spacing w:val="40"/>
        </w:rPr>
        <w:t xml:space="preserve"> </w:t>
      </w:r>
      <w:r>
        <w:t>и ДН;</w:t>
      </w:r>
    </w:p>
    <w:p w:rsidR="00B25ECF" w:rsidRDefault="00B25ECF" w:rsidP="00B25ECF">
      <w:pPr>
        <w:pStyle w:val="a0"/>
        <w:ind w:left="1902" w:right="792"/>
      </w:pPr>
      <w:r>
        <w:t>-привлечение трудных подростков к деятельности РДШ,</w:t>
      </w:r>
      <w:r>
        <w:rPr>
          <w:spacing w:val="40"/>
        </w:rPr>
        <w:t xml:space="preserve"> </w:t>
      </w:r>
      <w:r>
        <w:t>волонтеров</w:t>
      </w:r>
      <w:r>
        <w:rPr>
          <w:spacing w:val="40"/>
        </w:rPr>
        <w:t xml:space="preserve"> </w:t>
      </w:r>
      <w:r>
        <w:t>Победы, клубов юных друзей правопорядка, другие крупные общественные организации, вовлечение их в творческую жизнь класса, школы, организаций дополнительного образования;</w:t>
      </w:r>
    </w:p>
    <w:p w:rsidR="00B25ECF" w:rsidRDefault="00B25ECF" w:rsidP="00B25ECF">
      <w:pPr>
        <w:pStyle w:val="a7"/>
        <w:numPr>
          <w:ilvl w:val="0"/>
          <w:numId w:val="25"/>
        </w:numPr>
        <w:tabs>
          <w:tab w:val="left" w:pos="2245"/>
          <w:tab w:val="left" w:pos="8294"/>
          <w:tab w:val="left" w:pos="9569"/>
        </w:tabs>
        <w:spacing w:line="242" w:lineRule="auto"/>
        <w:ind w:right="793" w:firstLine="566"/>
        <w:jc w:val="left"/>
        <w:rPr>
          <w:sz w:val="24"/>
        </w:rPr>
      </w:pPr>
      <w:r>
        <w:rPr>
          <w:sz w:val="24"/>
        </w:rPr>
        <w:t>проведение</w:t>
      </w:r>
      <w:r>
        <w:rPr>
          <w:spacing w:val="80"/>
          <w:sz w:val="24"/>
        </w:rPr>
        <w:t xml:space="preserve"> </w:t>
      </w:r>
      <w:r>
        <w:rPr>
          <w:sz w:val="24"/>
        </w:rPr>
        <w:t>специализированных</w:t>
      </w:r>
      <w:r>
        <w:rPr>
          <w:spacing w:val="80"/>
          <w:sz w:val="24"/>
        </w:rPr>
        <w:t xml:space="preserve"> </w:t>
      </w:r>
      <w:r>
        <w:rPr>
          <w:sz w:val="24"/>
        </w:rPr>
        <w:t>(в</w:t>
      </w:r>
      <w:r>
        <w:rPr>
          <w:spacing w:val="80"/>
          <w:sz w:val="24"/>
        </w:rPr>
        <w:t xml:space="preserve"> </w:t>
      </w:r>
      <w:r>
        <w:rPr>
          <w:sz w:val="24"/>
        </w:rPr>
        <w:t>зависимости</w:t>
      </w:r>
      <w:r>
        <w:rPr>
          <w:spacing w:val="80"/>
          <w:sz w:val="24"/>
        </w:rPr>
        <w:t xml:space="preserve"> </w:t>
      </w:r>
      <w:r>
        <w:rPr>
          <w:sz w:val="24"/>
        </w:rPr>
        <w:t>от</w:t>
      </w:r>
      <w:r>
        <w:rPr>
          <w:sz w:val="24"/>
        </w:rPr>
        <w:tab/>
      </w:r>
      <w:r>
        <w:rPr>
          <w:spacing w:val="-2"/>
          <w:sz w:val="24"/>
        </w:rPr>
        <w:t>ситуации)</w:t>
      </w:r>
      <w:r>
        <w:rPr>
          <w:sz w:val="24"/>
        </w:rPr>
        <w:tab/>
      </w:r>
      <w:r>
        <w:rPr>
          <w:spacing w:val="-2"/>
          <w:sz w:val="24"/>
        </w:rPr>
        <w:t xml:space="preserve">тренинговых </w:t>
      </w:r>
      <w:r>
        <w:rPr>
          <w:sz w:val="24"/>
        </w:rPr>
        <w:t>занятий с категориями обучающихся, находящихся в сложных жизненных ситуациях;</w:t>
      </w:r>
    </w:p>
    <w:p w:rsidR="00B25ECF" w:rsidRDefault="00B25ECF" w:rsidP="00B25ECF">
      <w:pPr>
        <w:spacing w:line="274" w:lineRule="exact"/>
        <w:ind w:left="2106"/>
        <w:rPr>
          <w:i/>
          <w:sz w:val="24"/>
        </w:rPr>
      </w:pPr>
      <w:r>
        <w:rPr>
          <w:i/>
          <w:sz w:val="24"/>
        </w:rPr>
        <w:t>Профилактическая</w:t>
      </w:r>
      <w:r>
        <w:rPr>
          <w:i/>
          <w:spacing w:val="-7"/>
          <w:sz w:val="24"/>
        </w:rPr>
        <w:t xml:space="preserve"> </w:t>
      </w:r>
      <w:r>
        <w:rPr>
          <w:i/>
          <w:sz w:val="24"/>
        </w:rPr>
        <w:t>работа</w:t>
      </w:r>
      <w:r>
        <w:rPr>
          <w:i/>
          <w:spacing w:val="-6"/>
          <w:sz w:val="24"/>
        </w:rPr>
        <w:t xml:space="preserve"> </w:t>
      </w:r>
      <w:r>
        <w:rPr>
          <w:i/>
          <w:sz w:val="24"/>
        </w:rPr>
        <w:t>с</w:t>
      </w:r>
      <w:r>
        <w:rPr>
          <w:i/>
          <w:spacing w:val="-6"/>
          <w:sz w:val="24"/>
        </w:rPr>
        <w:t xml:space="preserve"> </w:t>
      </w:r>
      <w:r>
        <w:rPr>
          <w:i/>
          <w:spacing w:val="-2"/>
          <w:sz w:val="24"/>
        </w:rPr>
        <w:t>родителями:</w:t>
      </w:r>
    </w:p>
    <w:p w:rsidR="00B25ECF" w:rsidRDefault="00B25ECF" w:rsidP="00B25ECF">
      <w:pPr>
        <w:pStyle w:val="a7"/>
        <w:numPr>
          <w:ilvl w:val="0"/>
          <w:numId w:val="25"/>
        </w:numPr>
        <w:tabs>
          <w:tab w:val="left" w:pos="2249"/>
        </w:tabs>
        <w:spacing w:line="275" w:lineRule="exact"/>
        <w:ind w:left="2249" w:hanging="143"/>
        <w:jc w:val="left"/>
        <w:rPr>
          <w:sz w:val="24"/>
        </w:rPr>
      </w:pPr>
      <w:r>
        <w:rPr>
          <w:sz w:val="24"/>
        </w:rPr>
        <w:t>проведение</w:t>
      </w:r>
      <w:r>
        <w:rPr>
          <w:spacing w:val="-3"/>
          <w:sz w:val="24"/>
        </w:rPr>
        <w:t xml:space="preserve"> </w:t>
      </w:r>
      <w:r>
        <w:rPr>
          <w:sz w:val="24"/>
        </w:rPr>
        <w:t>«Дня</w:t>
      </w:r>
      <w:r>
        <w:rPr>
          <w:spacing w:val="-4"/>
          <w:sz w:val="24"/>
        </w:rPr>
        <w:t xml:space="preserve"> </w:t>
      </w:r>
      <w:r>
        <w:rPr>
          <w:sz w:val="24"/>
        </w:rPr>
        <w:t>открытых</w:t>
      </w:r>
      <w:r>
        <w:rPr>
          <w:spacing w:val="-7"/>
          <w:sz w:val="24"/>
        </w:rPr>
        <w:t xml:space="preserve"> </w:t>
      </w:r>
      <w:r>
        <w:rPr>
          <w:sz w:val="24"/>
        </w:rPr>
        <w:t>дверей»</w:t>
      </w:r>
      <w:r>
        <w:rPr>
          <w:spacing w:val="-15"/>
          <w:sz w:val="24"/>
        </w:rPr>
        <w:t xml:space="preserve"> </w:t>
      </w:r>
      <w:r>
        <w:rPr>
          <w:sz w:val="24"/>
        </w:rPr>
        <w:t>для</w:t>
      </w:r>
      <w:r>
        <w:rPr>
          <w:spacing w:val="-4"/>
          <w:sz w:val="24"/>
        </w:rPr>
        <w:t xml:space="preserve"> </w:t>
      </w:r>
      <w:r>
        <w:rPr>
          <w:spacing w:val="-2"/>
          <w:sz w:val="24"/>
        </w:rPr>
        <w:t>родителей;</w:t>
      </w:r>
    </w:p>
    <w:p w:rsidR="00B25ECF" w:rsidRDefault="00B25ECF" w:rsidP="00B25ECF">
      <w:pPr>
        <w:pStyle w:val="a0"/>
        <w:spacing w:line="272" w:lineRule="exact"/>
        <w:ind w:left="2106"/>
        <w:jc w:val="left"/>
      </w:pPr>
      <w:r>
        <w:t>-привлечение</w:t>
      </w:r>
      <w:r>
        <w:rPr>
          <w:spacing w:val="-14"/>
        </w:rPr>
        <w:t xml:space="preserve"> </w:t>
      </w:r>
      <w:r>
        <w:t>родителей</w:t>
      </w:r>
      <w:r>
        <w:rPr>
          <w:spacing w:val="-5"/>
        </w:rPr>
        <w:t xml:space="preserve"> </w:t>
      </w:r>
      <w:r>
        <w:t>к</w:t>
      </w:r>
      <w:r>
        <w:rPr>
          <w:spacing w:val="-8"/>
        </w:rPr>
        <w:t xml:space="preserve"> </w:t>
      </w:r>
      <w:r>
        <w:t>проведению</w:t>
      </w:r>
      <w:r>
        <w:rPr>
          <w:spacing w:val="-9"/>
        </w:rPr>
        <w:t xml:space="preserve"> </w:t>
      </w:r>
      <w:r>
        <w:t>внеклассных</w:t>
      </w:r>
      <w:r>
        <w:rPr>
          <w:spacing w:val="-9"/>
        </w:rPr>
        <w:t xml:space="preserve"> </w:t>
      </w:r>
      <w:r>
        <w:rPr>
          <w:spacing w:val="-2"/>
        </w:rPr>
        <w:t>мероприятий;</w:t>
      </w:r>
    </w:p>
    <w:p w:rsidR="00B25ECF" w:rsidRDefault="00B25ECF" w:rsidP="00B25ECF">
      <w:pPr>
        <w:pStyle w:val="a0"/>
        <w:ind w:left="1902" w:right="791"/>
      </w:pPr>
      <w:r>
        <w:t>-выявление</w:t>
      </w:r>
      <w:r>
        <w:rPr>
          <w:spacing w:val="-5"/>
        </w:rPr>
        <w:t xml:space="preserve"> </w:t>
      </w:r>
      <w:r>
        <w:t>социально-неблагополучных,</w:t>
      </w:r>
      <w:r>
        <w:rPr>
          <w:spacing w:val="-5"/>
        </w:rPr>
        <w:t xml:space="preserve"> </w:t>
      </w:r>
      <w:r>
        <w:t>малообеспеченных,</w:t>
      </w:r>
      <w:r>
        <w:rPr>
          <w:spacing w:val="-5"/>
        </w:rPr>
        <w:t xml:space="preserve"> </w:t>
      </w:r>
      <w:r>
        <w:t>многодетных</w:t>
      </w:r>
      <w:r>
        <w:rPr>
          <w:spacing w:val="-4"/>
        </w:rPr>
        <w:t xml:space="preserve"> </w:t>
      </w:r>
      <w:r>
        <w:t>семей,</w:t>
      </w:r>
      <w:r>
        <w:rPr>
          <w:spacing w:val="-4"/>
        </w:rPr>
        <w:t xml:space="preserve"> </w:t>
      </w:r>
      <w:r>
        <w:t>(при необходимости)</w:t>
      </w:r>
      <w:r>
        <w:rPr>
          <w:spacing w:val="-2"/>
        </w:rPr>
        <w:t xml:space="preserve"> </w:t>
      </w:r>
      <w:r>
        <w:t>постановка</w:t>
      </w:r>
      <w:r>
        <w:rPr>
          <w:spacing w:val="-3"/>
        </w:rPr>
        <w:t xml:space="preserve"> </w:t>
      </w:r>
      <w:r>
        <w:t>их</w:t>
      </w:r>
      <w:r>
        <w:rPr>
          <w:spacing w:val="-3"/>
        </w:rPr>
        <w:t xml:space="preserve"> </w:t>
      </w:r>
      <w:r>
        <w:t>на</w:t>
      </w:r>
      <w:r>
        <w:rPr>
          <w:spacing w:val="-4"/>
        </w:rPr>
        <w:t xml:space="preserve"> </w:t>
      </w:r>
      <w:r>
        <w:t>внутришкольный</w:t>
      </w:r>
      <w:r>
        <w:rPr>
          <w:spacing w:val="-1"/>
        </w:rPr>
        <w:t xml:space="preserve"> </w:t>
      </w:r>
      <w:r>
        <w:t>учет,</w:t>
      </w:r>
      <w:r>
        <w:rPr>
          <w:spacing w:val="-2"/>
        </w:rPr>
        <w:t xml:space="preserve"> </w:t>
      </w:r>
      <w:r>
        <w:t>организация</w:t>
      </w:r>
      <w:r>
        <w:rPr>
          <w:spacing w:val="-4"/>
        </w:rPr>
        <w:t xml:space="preserve"> </w:t>
      </w:r>
      <w:r>
        <w:t xml:space="preserve">индивидуальной </w:t>
      </w:r>
      <w:r>
        <w:rPr>
          <w:spacing w:val="-2"/>
        </w:rPr>
        <w:t>работы;</w:t>
      </w:r>
    </w:p>
    <w:p w:rsidR="00B25ECF" w:rsidRDefault="00B25ECF" w:rsidP="00B25ECF">
      <w:pPr>
        <w:pStyle w:val="a0"/>
        <w:ind w:left="1902" w:right="781"/>
      </w:pPr>
      <w:r>
        <w:t>-организация для родителей консультаций специалистов службы сопровождения: социального</w:t>
      </w:r>
      <w:r>
        <w:rPr>
          <w:spacing w:val="80"/>
        </w:rPr>
        <w:t xml:space="preserve"> </w:t>
      </w:r>
      <w:r>
        <w:t>педагога,</w:t>
      </w:r>
      <w:r>
        <w:rPr>
          <w:spacing w:val="80"/>
        </w:rPr>
        <w:t xml:space="preserve"> </w:t>
      </w:r>
      <w:r>
        <w:t>педагога</w:t>
      </w:r>
      <w:r>
        <w:rPr>
          <w:spacing w:val="80"/>
        </w:rPr>
        <w:t xml:space="preserve"> </w:t>
      </w:r>
      <w:r>
        <w:t>–</w:t>
      </w:r>
      <w:r>
        <w:rPr>
          <w:spacing w:val="80"/>
        </w:rPr>
        <w:t xml:space="preserve"> </w:t>
      </w:r>
      <w:r>
        <w:t>психолога, педагогов –предметников, медицинских работников;</w:t>
      </w:r>
    </w:p>
    <w:p w:rsidR="00B25ECF" w:rsidRDefault="00B25ECF" w:rsidP="00B25ECF">
      <w:pPr>
        <w:pStyle w:val="a0"/>
        <w:tabs>
          <w:tab w:val="left" w:pos="9569"/>
        </w:tabs>
        <w:spacing w:line="242" w:lineRule="auto"/>
        <w:ind w:left="1902" w:right="800"/>
      </w:pPr>
      <w:r>
        <w:t>-организация</w:t>
      </w:r>
      <w:r>
        <w:rPr>
          <w:spacing w:val="80"/>
        </w:rPr>
        <w:t xml:space="preserve"> </w:t>
      </w:r>
      <w:r>
        <w:t>тематическихвстреч родителей с</w:t>
      </w:r>
      <w:r>
        <w:rPr>
          <w:spacing w:val="80"/>
        </w:rPr>
        <w:t xml:space="preserve"> </w:t>
      </w:r>
      <w:r>
        <w:t>работниками</w:t>
      </w:r>
      <w:r>
        <w:tab/>
      </w:r>
      <w:r>
        <w:rPr>
          <w:spacing w:val="-2"/>
        </w:rPr>
        <w:t xml:space="preserve">образования, </w:t>
      </w:r>
      <w:r>
        <w:t>правоохранительных органов, органов здравоохранения;</w:t>
      </w:r>
    </w:p>
    <w:p w:rsidR="00B25ECF" w:rsidRDefault="00B25ECF" w:rsidP="00B25ECF">
      <w:pPr>
        <w:pStyle w:val="a0"/>
        <w:spacing w:line="272" w:lineRule="exact"/>
        <w:ind w:left="2106"/>
      </w:pPr>
      <w:r>
        <w:t>-использование</w:t>
      </w:r>
      <w:r>
        <w:rPr>
          <w:spacing w:val="-11"/>
        </w:rPr>
        <w:t xml:space="preserve"> </w:t>
      </w:r>
      <w:r>
        <w:t>разнообразных</w:t>
      </w:r>
      <w:r>
        <w:rPr>
          <w:spacing w:val="-7"/>
        </w:rPr>
        <w:t xml:space="preserve"> </w:t>
      </w:r>
      <w:r>
        <w:t>форм</w:t>
      </w:r>
      <w:r>
        <w:rPr>
          <w:spacing w:val="-8"/>
        </w:rPr>
        <w:t xml:space="preserve"> </w:t>
      </w:r>
      <w:r>
        <w:t>для</w:t>
      </w:r>
      <w:r>
        <w:rPr>
          <w:spacing w:val="-6"/>
        </w:rPr>
        <w:t xml:space="preserve"> </w:t>
      </w:r>
      <w:r>
        <w:t>проведения</w:t>
      </w:r>
      <w:r>
        <w:rPr>
          <w:spacing w:val="-5"/>
        </w:rPr>
        <w:t xml:space="preserve"> </w:t>
      </w:r>
      <w:r>
        <w:rPr>
          <w:spacing w:val="-2"/>
        </w:rPr>
        <w:t>родительских</w:t>
      </w:r>
    </w:p>
    <w:p w:rsidR="00B25ECF" w:rsidRDefault="00B25ECF" w:rsidP="00B25ECF">
      <w:pPr>
        <w:pStyle w:val="a0"/>
        <w:spacing w:line="237" w:lineRule="auto"/>
        <w:ind w:left="1902" w:right="803"/>
      </w:pPr>
      <w:r>
        <w:t>собраний: лекции, конференции, ролевые игры, диспуты, дискуссии, родительские тренинги и др.</w:t>
      </w:r>
    </w:p>
    <w:p w:rsidR="00B25ECF" w:rsidRDefault="00B25ECF" w:rsidP="00B25ECF">
      <w:pPr>
        <w:spacing w:line="275" w:lineRule="exact"/>
        <w:ind w:left="2106"/>
        <w:jc w:val="both"/>
        <w:rPr>
          <w:i/>
          <w:sz w:val="24"/>
        </w:rPr>
      </w:pPr>
      <w:r>
        <w:rPr>
          <w:i/>
          <w:sz w:val="24"/>
        </w:rPr>
        <w:t>Профилактическая</w:t>
      </w:r>
      <w:r>
        <w:rPr>
          <w:i/>
          <w:spacing w:val="-4"/>
          <w:sz w:val="24"/>
        </w:rPr>
        <w:t xml:space="preserve"> </w:t>
      </w:r>
      <w:r>
        <w:rPr>
          <w:i/>
          <w:sz w:val="24"/>
        </w:rPr>
        <w:t>работа</w:t>
      </w:r>
      <w:r>
        <w:rPr>
          <w:i/>
          <w:spacing w:val="-3"/>
          <w:sz w:val="24"/>
        </w:rPr>
        <w:t xml:space="preserve"> </w:t>
      </w:r>
      <w:r>
        <w:rPr>
          <w:i/>
          <w:sz w:val="24"/>
        </w:rPr>
        <w:t>с</w:t>
      </w:r>
      <w:r>
        <w:rPr>
          <w:i/>
          <w:spacing w:val="-1"/>
          <w:sz w:val="24"/>
        </w:rPr>
        <w:t xml:space="preserve"> </w:t>
      </w:r>
      <w:r>
        <w:rPr>
          <w:i/>
          <w:spacing w:val="-2"/>
          <w:sz w:val="24"/>
        </w:rPr>
        <w:t>педагогами:</w:t>
      </w:r>
    </w:p>
    <w:p w:rsidR="00B25ECF" w:rsidRDefault="00B25ECF" w:rsidP="00B25ECF">
      <w:pPr>
        <w:pStyle w:val="a0"/>
        <w:spacing w:line="242" w:lineRule="auto"/>
        <w:ind w:left="1902" w:right="785"/>
      </w:pPr>
      <w:r>
        <w:t xml:space="preserve">-обеспечение прохождения педагогами службы сопровождения курсов повышения </w:t>
      </w:r>
      <w:r>
        <w:rPr>
          <w:spacing w:val="-2"/>
        </w:rPr>
        <w:t>квалификации;</w:t>
      </w:r>
    </w:p>
    <w:p w:rsidR="00B25ECF" w:rsidRDefault="00B25ECF" w:rsidP="00B25ECF">
      <w:pPr>
        <w:pStyle w:val="a0"/>
        <w:spacing w:line="275" w:lineRule="exact"/>
        <w:ind w:left="2106"/>
      </w:pPr>
      <w:r>
        <w:t>-обсуждение</w:t>
      </w:r>
      <w:r>
        <w:rPr>
          <w:spacing w:val="-9"/>
        </w:rPr>
        <w:t xml:space="preserve"> </w:t>
      </w:r>
      <w:r>
        <w:t>на</w:t>
      </w:r>
      <w:r>
        <w:rPr>
          <w:spacing w:val="-7"/>
        </w:rPr>
        <w:t xml:space="preserve"> </w:t>
      </w:r>
      <w:r>
        <w:t>педагогических</w:t>
      </w:r>
      <w:r>
        <w:rPr>
          <w:spacing w:val="-7"/>
        </w:rPr>
        <w:t xml:space="preserve"> </w:t>
      </w:r>
      <w:r>
        <w:t>советах</w:t>
      </w:r>
      <w:r>
        <w:rPr>
          <w:spacing w:val="-8"/>
        </w:rPr>
        <w:t xml:space="preserve"> </w:t>
      </w:r>
      <w:r>
        <w:t>и</w:t>
      </w:r>
      <w:r>
        <w:rPr>
          <w:spacing w:val="-2"/>
        </w:rPr>
        <w:t xml:space="preserve"> </w:t>
      </w:r>
      <w:r>
        <w:t>совещаниях</w:t>
      </w:r>
      <w:r>
        <w:rPr>
          <w:spacing w:val="-8"/>
        </w:rPr>
        <w:t xml:space="preserve"> </w:t>
      </w:r>
      <w:r>
        <w:t>с</w:t>
      </w:r>
      <w:r>
        <w:rPr>
          <w:spacing w:val="-6"/>
        </w:rPr>
        <w:t xml:space="preserve"> </w:t>
      </w:r>
      <w:r>
        <w:rPr>
          <w:spacing w:val="-2"/>
        </w:rPr>
        <w:t>педагогическим</w:t>
      </w:r>
    </w:p>
    <w:p w:rsidR="00B25ECF" w:rsidRDefault="00B25ECF" w:rsidP="00B25ECF">
      <w:pPr>
        <w:spacing w:line="275" w:lineRule="exact"/>
        <w:sectPr w:rsidR="00B25ECF">
          <w:pgSz w:w="11920" w:h="16850"/>
          <w:pgMar w:top="820" w:right="60" w:bottom="800" w:left="160" w:header="0" w:footer="614" w:gutter="0"/>
          <w:cols w:space="720"/>
        </w:sectPr>
      </w:pPr>
    </w:p>
    <w:p w:rsidR="00B25ECF" w:rsidRDefault="00B25ECF" w:rsidP="00B25ECF">
      <w:pPr>
        <w:pStyle w:val="a0"/>
        <w:spacing w:before="71" w:line="237" w:lineRule="auto"/>
        <w:ind w:left="1902" w:right="791"/>
      </w:pPr>
      <w:r>
        <w:lastRenderedPageBreak/>
        <w:t>коллективом вопросов, связанных с организацией профилактической работы в</w:t>
      </w:r>
      <w:r>
        <w:rPr>
          <w:spacing w:val="80"/>
        </w:rPr>
        <w:t xml:space="preserve"> </w:t>
      </w:r>
      <w:r>
        <w:rPr>
          <w:spacing w:val="-2"/>
        </w:rPr>
        <w:t>классах;</w:t>
      </w:r>
    </w:p>
    <w:p w:rsidR="00B25ECF" w:rsidRDefault="00B25ECF" w:rsidP="00B25ECF">
      <w:pPr>
        <w:pStyle w:val="a0"/>
        <w:spacing w:line="237" w:lineRule="auto"/>
        <w:ind w:left="1902" w:right="779"/>
      </w:pPr>
      <w:r>
        <w:t>-обеспечение информационной и методической поддержки классным руководителями специалистам службы сопровождения администрацией школы.</w:t>
      </w:r>
    </w:p>
    <w:p w:rsidR="00B25ECF" w:rsidRDefault="00B25ECF" w:rsidP="00B25ECF">
      <w:pPr>
        <w:pStyle w:val="a0"/>
        <w:tabs>
          <w:tab w:val="left" w:pos="3391"/>
          <w:tab w:val="left" w:pos="5220"/>
          <w:tab w:val="left" w:pos="6645"/>
          <w:tab w:val="left" w:pos="7932"/>
          <w:tab w:val="left" w:pos="9563"/>
        </w:tabs>
        <w:spacing w:before="275"/>
        <w:ind w:left="1902" w:right="780" w:firstLine="1582"/>
        <w:jc w:val="left"/>
      </w:pPr>
      <w:r>
        <w:rPr>
          <w:b/>
        </w:rPr>
        <w:t xml:space="preserve">Модуль «Организация предметно-эстетической среды» </w:t>
      </w:r>
      <w:r>
        <w:t>Окружающая</w:t>
      </w:r>
      <w:r>
        <w:rPr>
          <w:spacing w:val="-2"/>
        </w:rPr>
        <w:t xml:space="preserve"> </w:t>
      </w:r>
      <w:r>
        <w:t>ребенка</w:t>
      </w:r>
      <w:r>
        <w:rPr>
          <w:spacing w:val="-3"/>
        </w:rPr>
        <w:t xml:space="preserve"> </w:t>
      </w:r>
      <w:r>
        <w:t>предметно-эстетическая среда</w:t>
      </w:r>
      <w:r>
        <w:rPr>
          <w:spacing w:val="-4"/>
        </w:rPr>
        <w:t xml:space="preserve"> </w:t>
      </w:r>
      <w:r>
        <w:t>школы,</w:t>
      </w:r>
      <w:r>
        <w:rPr>
          <w:spacing w:val="-3"/>
        </w:rPr>
        <w:t xml:space="preserve"> </w:t>
      </w:r>
      <w:r>
        <w:t>при условии</w:t>
      </w:r>
      <w:r>
        <w:rPr>
          <w:spacing w:val="-1"/>
        </w:rPr>
        <w:t xml:space="preserve"> </w:t>
      </w:r>
      <w:r>
        <w:t>ее</w:t>
      </w:r>
      <w:r>
        <w:rPr>
          <w:spacing w:val="-4"/>
        </w:rPr>
        <w:t xml:space="preserve"> </w:t>
      </w:r>
      <w:r>
        <w:t>грамотной организации, обогащает внутренний мир ученика, способствует формированию</w:t>
      </w:r>
      <w:r>
        <w:rPr>
          <w:spacing w:val="-29"/>
        </w:rPr>
        <w:t xml:space="preserve"> </w:t>
      </w:r>
      <w:r>
        <w:t>у него чувства</w:t>
      </w:r>
      <w:r>
        <w:rPr>
          <w:spacing w:val="40"/>
        </w:rPr>
        <w:t xml:space="preserve"> </w:t>
      </w:r>
      <w:r>
        <w:t>вкуса</w:t>
      </w:r>
      <w:r>
        <w:rPr>
          <w:spacing w:val="40"/>
        </w:rPr>
        <w:t xml:space="preserve"> </w:t>
      </w:r>
      <w:r>
        <w:t>и</w:t>
      </w:r>
      <w:r>
        <w:rPr>
          <w:spacing w:val="40"/>
        </w:rPr>
        <w:t xml:space="preserve"> </w:t>
      </w:r>
      <w:r>
        <w:t>стиля,</w:t>
      </w:r>
      <w:r>
        <w:rPr>
          <w:spacing w:val="40"/>
        </w:rPr>
        <w:t xml:space="preserve"> </w:t>
      </w:r>
      <w:r>
        <w:t>создает</w:t>
      </w:r>
      <w:r>
        <w:rPr>
          <w:spacing w:val="40"/>
        </w:rPr>
        <w:t xml:space="preserve"> </w:t>
      </w:r>
      <w:r>
        <w:t>атмосферу</w:t>
      </w:r>
      <w:r>
        <w:rPr>
          <w:spacing w:val="40"/>
        </w:rPr>
        <w:t xml:space="preserve"> </w:t>
      </w:r>
      <w:r>
        <w:t>психологического</w:t>
      </w:r>
      <w:r>
        <w:rPr>
          <w:spacing w:val="40"/>
        </w:rPr>
        <w:t xml:space="preserve"> </w:t>
      </w:r>
      <w:r>
        <w:t>комфорта,</w:t>
      </w:r>
      <w:r>
        <w:rPr>
          <w:spacing w:val="40"/>
        </w:rPr>
        <w:t xml:space="preserve"> </w:t>
      </w:r>
      <w:r>
        <w:t xml:space="preserve">поднимает </w:t>
      </w:r>
      <w:r>
        <w:rPr>
          <w:spacing w:val="-2"/>
        </w:rPr>
        <w:t>настроение,</w:t>
      </w:r>
      <w:r>
        <w:tab/>
      </w:r>
      <w:r>
        <w:rPr>
          <w:spacing w:val="-2"/>
        </w:rPr>
        <w:t>предупреждает</w:t>
      </w:r>
      <w:r>
        <w:tab/>
      </w:r>
      <w:r>
        <w:rPr>
          <w:spacing w:val="-2"/>
        </w:rPr>
        <w:t>стрессовые</w:t>
      </w:r>
      <w:r>
        <w:tab/>
      </w:r>
      <w:r>
        <w:rPr>
          <w:spacing w:val="-2"/>
        </w:rPr>
        <w:t>ситуации,</w:t>
      </w:r>
      <w:r>
        <w:tab/>
      </w:r>
      <w:r>
        <w:rPr>
          <w:spacing w:val="-2"/>
        </w:rPr>
        <w:t>способствует</w:t>
      </w:r>
      <w:r>
        <w:tab/>
      </w:r>
      <w:r>
        <w:rPr>
          <w:spacing w:val="-2"/>
        </w:rPr>
        <w:t xml:space="preserve">позитивному </w:t>
      </w:r>
      <w:r>
        <w:t>восприятию</w:t>
      </w:r>
      <w:r>
        <w:rPr>
          <w:spacing w:val="40"/>
        </w:rPr>
        <w:t xml:space="preserve"> </w:t>
      </w:r>
      <w:r>
        <w:t>ребенком</w:t>
      </w:r>
      <w:r>
        <w:rPr>
          <w:spacing w:val="40"/>
        </w:rPr>
        <w:t xml:space="preserve"> </w:t>
      </w:r>
      <w:r>
        <w:t>школы.</w:t>
      </w:r>
      <w:r>
        <w:rPr>
          <w:spacing w:val="40"/>
        </w:rPr>
        <w:t xml:space="preserve"> </w:t>
      </w:r>
      <w:r>
        <w:t>Воспитывающее</w:t>
      </w:r>
      <w:r>
        <w:rPr>
          <w:spacing w:val="40"/>
        </w:rPr>
        <w:t xml:space="preserve"> </w:t>
      </w:r>
      <w:r>
        <w:t>влияние</w:t>
      </w:r>
      <w:r>
        <w:rPr>
          <w:spacing w:val="40"/>
        </w:rPr>
        <w:t xml:space="preserve"> </w:t>
      </w:r>
      <w:r>
        <w:t>на</w:t>
      </w:r>
      <w:r>
        <w:rPr>
          <w:spacing w:val="40"/>
        </w:rPr>
        <w:t xml:space="preserve"> </w:t>
      </w:r>
      <w:r>
        <w:t>ребенка</w:t>
      </w:r>
      <w:r>
        <w:rPr>
          <w:spacing w:val="40"/>
        </w:rPr>
        <w:t xml:space="preserve"> </w:t>
      </w:r>
      <w:r>
        <w:t>осуществляется через такие формы работы с предметно-эстетической средой как:</w:t>
      </w:r>
    </w:p>
    <w:p w:rsidR="00B25ECF" w:rsidRDefault="00B25ECF" w:rsidP="00B25ECF">
      <w:pPr>
        <w:pStyle w:val="a7"/>
        <w:numPr>
          <w:ilvl w:val="0"/>
          <w:numId w:val="24"/>
        </w:numPr>
        <w:tabs>
          <w:tab w:val="left" w:pos="2146"/>
        </w:tabs>
        <w:ind w:right="794" w:firstLine="0"/>
        <w:rPr>
          <w:sz w:val="24"/>
        </w:rPr>
      </w:pPr>
      <w:r>
        <w:rPr>
          <w:sz w:val="24"/>
        </w:rPr>
        <w:t>оформление интерьера школьных помещений (вестибюля, коридоров, рекреаций, залов,</w:t>
      </w:r>
      <w:r>
        <w:rPr>
          <w:spacing w:val="-3"/>
          <w:sz w:val="24"/>
        </w:rPr>
        <w:t xml:space="preserve"> </w:t>
      </w:r>
      <w:r>
        <w:rPr>
          <w:sz w:val="24"/>
        </w:rPr>
        <w:t>лестничных</w:t>
      </w:r>
      <w:r>
        <w:rPr>
          <w:spacing w:val="-2"/>
          <w:sz w:val="24"/>
        </w:rPr>
        <w:t xml:space="preserve"> </w:t>
      </w:r>
      <w:r>
        <w:rPr>
          <w:sz w:val="24"/>
        </w:rPr>
        <w:t>пролетов</w:t>
      </w:r>
      <w:r>
        <w:rPr>
          <w:spacing w:val="-3"/>
          <w:sz w:val="24"/>
        </w:rPr>
        <w:t xml:space="preserve"> </w:t>
      </w:r>
      <w:r>
        <w:rPr>
          <w:sz w:val="24"/>
        </w:rPr>
        <w:t>и</w:t>
      </w:r>
      <w:r>
        <w:rPr>
          <w:spacing w:val="-3"/>
          <w:sz w:val="24"/>
        </w:rPr>
        <w:t xml:space="preserve"> </w:t>
      </w:r>
      <w:r>
        <w:rPr>
          <w:sz w:val="24"/>
        </w:rPr>
        <w:t>т.п.)</w:t>
      </w:r>
      <w:r>
        <w:rPr>
          <w:spacing w:val="-3"/>
          <w:sz w:val="24"/>
        </w:rPr>
        <w:t xml:space="preserve"> </w:t>
      </w:r>
      <w:r>
        <w:rPr>
          <w:sz w:val="24"/>
        </w:rPr>
        <w:t>и</w:t>
      </w:r>
      <w:r>
        <w:rPr>
          <w:spacing w:val="-3"/>
          <w:sz w:val="24"/>
        </w:rPr>
        <w:t xml:space="preserve"> </w:t>
      </w:r>
      <w:r>
        <w:rPr>
          <w:sz w:val="24"/>
        </w:rPr>
        <w:t>их</w:t>
      </w:r>
      <w:r>
        <w:rPr>
          <w:spacing w:val="-1"/>
          <w:sz w:val="24"/>
        </w:rPr>
        <w:t xml:space="preserve"> </w:t>
      </w:r>
      <w:r>
        <w:rPr>
          <w:sz w:val="24"/>
        </w:rPr>
        <w:t>периодическая</w:t>
      </w:r>
      <w:r>
        <w:rPr>
          <w:spacing w:val="-3"/>
          <w:sz w:val="24"/>
        </w:rPr>
        <w:t xml:space="preserve"> </w:t>
      </w:r>
      <w:r>
        <w:rPr>
          <w:sz w:val="24"/>
        </w:rPr>
        <w:t>переориентация,</w:t>
      </w:r>
      <w:r>
        <w:rPr>
          <w:spacing w:val="-3"/>
          <w:sz w:val="24"/>
        </w:rPr>
        <w:t xml:space="preserve"> </w:t>
      </w:r>
      <w:r>
        <w:rPr>
          <w:sz w:val="24"/>
        </w:rPr>
        <w:t>которая</w:t>
      </w:r>
      <w:r>
        <w:rPr>
          <w:spacing w:val="-3"/>
          <w:sz w:val="24"/>
        </w:rPr>
        <w:t xml:space="preserve"> </w:t>
      </w:r>
      <w:r>
        <w:rPr>
          <w:sz w:val="24"/>
        </w:rPr>
        <w:t>может служить хорошим средством разрушения негативных установок школьников на учебные ивнеучебные занятия;</w:t>
      </w:r>
    </w:p>
    <w:p w:rsidR="00B25ECF" w:rsidRDefault="00B25ECF" w:rsidP="00B25ECF">
      <w:pPr>
        <w:pStyle w:val="a7"/>
        <w:numPr>
          <w:ilvl w:val="0"/>
          <w:numId w:val="24"/>
        </w:numPr>
        <w:tabs>
          <w:tab w:val="left" w:pos="2122"/>
        </w:tabs>
        <w:ind w:right="783" w:firstLine="0"/>
        <w:rPr>
          <w:sz w:val="24"/>
        </w:rPr>
      </w:pPr>
      <w:r>
        <w:rPr>
          <w:sz w:val="24"/>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w:t>
      </w:r>
      <w:r>
        <w:rPr>
          <w:spacing w:val="80"/>
          <w:sz w:val="24"/>
        </w:rPr>
        <w:t xml:space="preserve"> </w:t>
      </w:r>
      <w:r>
        <w:rPr>
          <w:sz w:val="24"/>
        </w:rPr>
        <w:t>ключевых делах,</w:t>
      </w:r>
      <w:r>
        <w:rPr>
          <w:spacing w:val="-15"/>
          <w:sz w:val="24"/>
        </w:rPr>
        <w:t xml:space="preserve"> </w:t>
      </w:r>
      <w:r>
        <w:rPr>
          <w:sz w:val="24"/>
        </w:rPr>
        <w:t xml:space="preserve">интересных экскурсиях, походах, встречах с интересными людьми и </w:t>
      </w:r>
      <w:r>
        <w:rPr>
          <w:spacing w:val="-2"/>
          <w:sz w:val="24"/>
        </w:rPr>
        <w:t>т.п.);</w:t>
      </w:r>
    </w:p>
    <w:p w:rsidR="00B25ECF" w:rsidRDefault="00B25ECF" w:rsidP="00B25ECF">
      <w:pPr>
        <w:pStyle w:val="a0"/>
        <w:spacing w:before="1" w:line="274" w:lineRule="exact"/>
        <w:ind w:left="2106"/>
      </w:pPr>
      <w:r>
        <w:t>–озеленение</w:t>
      </w:r>
      <w:r>
        <w:rPr>
          <w:spacing w:val="-14"/>
        </w:rPr>
        <w:t xml:space="preserve"> </w:t>
      </w:r>
      <w:r>
        <w:t>пришкольной</w:t>
      </w:r>
      <w:r>
        <w:rPr>
          <w:spacing w:val="-7"/>
        </w:rPr>
        <w:t xml:space="preserve"> </w:t>
      </w:r>
      <w:r>
        <w:t>территории,</w:t>
      </w:r>
      <w:r>
        <w:rPr>
          <w:spacing w:val="-6"/>
        </w:rPr>
        <w:t xml:space="preserve"> </w:t>
      </w:r>
      <w:r>
        <w:t>разбивка</w:t>
      </w:r>
      <w:r>
        <w:rPr>
          <w:spacing w:val="-3"/>
        </w:rPr>
        <w:t xml:space="preserve"> </w:t>
      </w:r>
      <w:r>
        <w:rPr>
          <w:spacing w:val="-2"/>
        </w:rPr>
        <w:t>клумб;</w:t>
      </w:r>
    </w:p>
    <w:p w:rsidR="00B25ECF" w:rsidRDefault="00B25ECF" w:rsidP="00B25ECF">
      <w:pPr>
        <w:pStyle w:val="a7"/>
        <w:numPr>
          <w:ilvl w:val="0"/>
          <w:numId w:val="24"/>
        </w:numPr>
        <w:tabs>
          <w:tab w:val="left" w:pos="2127"/>
        </w:tabs>
        <w:ind w:right="787" w:firstLine="0"/>
        <w:rPr>
          <w:sz w:val="24"/>
        </w:rPr>
      </w:pPr>
      <w:r>
        <w:rPr>
          <w:sz w:val="24"/>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творческие способности и фантазию, создающее повод для длительного общения классного руководителя со своими детьми;</w:t>
      </w:r>
    </w:p>
    <w:p w:rsidR="00B25ECF" w:rsidRDefault="00B25ECF" w:rsidP="00B25ECF">
      <w:pPr>
        <w:pStyle w:val="a7"/>
        <w:numPr>
          <w:ilvl w:val="0"/>
          <w:numId w:val="24"/>
        </w:numPr>
        <w:tabs>
          <w:tab w:val="left" w:pos="2108"/>
        </w:tabs>
        <w:ind w:right="791" w:firstLine="0"/>
        <w:rPr>
          <w:sz w:val="24"/>
        </w:rPr>
      </w:pPr>
      <w:r>
        <w:rPr>
          <w:sz w:val="24"/>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B25ECF" w:rsidRDefault="00B25ECF" w:rsidP="00B25ECF">
      <w:pPr>
        <w:pStyle w:val="a7"/>
        <w:numPr>
          <w:ilvl w:val="0"/>
          <w:numId w:val="24"/>
        </w:numPr>
        <w:tabs>
          <w:tab w:val="left" w:pos="2178"/>
        </w:tabs>
        <w:ind w:right="782" w:firstLine="0"/>
        <w:rPr>
          <w:sz w:val="24"/>
        </w:rPr>
      </w:pPr>
      <w:r>
        <w:rPr>
          <w:sz w:val="24"/>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w:t>
      </w:r>
      <w:r>
        <w:rPr>
          <w:spacing w:val="40"/>
          <w:sz w:val="24"/>
        </w:rPr>
        <w:t xml:space="preserve"> </w:t>
      </w:r>
      <w:r>
        <w:rPr>
          <w:sz w:val="24"/>
        </w:rPr>
        <w:t>жизни</w:t>
      </w:r>
      <w:r>
        <w:rPr>
          <w:spacing w:val="40"/>
          <w:sz w:val="24"/>
        </w:rPr>
        <w:t xml:space="preserve"> </w:t>
      </w:r>
      <w:r>
        <w:rPr>
          <w:sz w:val="24"/>
        </w:rPr>
        <w:t>школы знаковых событий;</w:t>
      </w:r>
    </w:p>
    <w:p w:rsidR="00B25ECF" w:rsidRDefault="00B25ECF" w:rsidP="00B25ECF">
      <w:pPr>
        <w:pStyle w:val="a0"/>
        <w:ind w:left="1902" w:right="791"/>
      </w:pPr>
      <w: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w:t>
      </w:r>
      <w:r>
        <w:rPr>
          <w:spacing w:val="-2"/>
        </w:rPr>
        <w:t>мест);</w:t>
      </w:r>
    </w:p>
    <w:p w:rsidR="00B25ECF" w:rsidRDefault="00B25ECF" w:rsidP="00B25ECF">
      <w:pPr>
        <w:pStyle w:val="a0"/>
        <w:ind w:left="1539" w:right="784" w:firstLine="566"/>
      </w:pPr>
      <w:r>
        <w:t>- акцентирование внимания школьников посредством элементов предметно- эстетической среды (стенды, плакаты, инсталляции) на важных для воспитания ценностях школы, ее традициях, правилах.</w:t>
      </w:r>
    </w:p>
    <w:p w:rsidR="00B25ECF" w:rsidRDefault="00B25ECF" w:rsidP="00B25ECF">
      <w:pPr>
        <w:pStyle w:val="a0"/>
        <w:spacing w:before="4"/>
        <w:ind w:left="0"/>
        <w:jc w:val="left"/>
      </w:pPr>
    </w:p>
    <w:p w:rsidR="00B25ECF" w:rsidRDefault="00B25ECF" w:rsidP="00B25ECF">
      <w:pPr>
        <w:pStyle w:val="Heading3"/>
        <w:spacing w:line="242" w:lineRule="auto"/>
        <w:ind w:left="2106" w:right="5273" w:firstLine="604"/>
        <w:jc w:val="left"/>
      </w:pPr>
      <w:r>
        <w:t>Организационный</w:t>
      </w:r>
      <w:r>
        <w:rPr>
          <w:spacing w:val="29"/>
        </w:rPr>
        <w:t xml:space="preserve"> </w:t>
      </w:r>
      <w:r>
        <w:t>раздел 2.3.4.1.Кадровое обеспечение</w:t>
      </w:r>
    </w:p>
    <w:p w:rsidR="00B25ECF" w:rsidRDefault="00B25ECF" w:rsidP="00B25ECF">
      <w:pPr>
        <w:pStyle w:val="a0"/>
        <w:spacing w:line="242" w:lineRule="auto"/>
        <w:ind w:left="1902" w:right="1582"/>
        <w:jc w:val="left"/>
      </w:pPr>
      <w:r>
        <w:t>Воспитательный</w:t>
      </w:r>
      <w:r>
        <w:rPr>
          <w:spacing w:val="-6"/>
        </w:rPr>
        <w:t xml:space="preserve"> </w:t>
      </w:r>
      <w:r>
        <w:t>процесс</w:t>
      </w:r>
      <w:r>
        <w:rPr>
          <w:spacing w:val="-7"/>
        </w:rPr>
        <w:t xml:space="preserve"> </w:t>
      </w:r>
      <w:r>
        <w:t>обучающихся</w:t>
      </w:r>
      <w:r>
        <w:rPr>
          <w:spacing w:val="-2"/>
        </w:rPr>
        <w:t xml:space="preserve"> </w:t>
      </w:r>
      <w:r>
        <w:t>школы</w:t>
      </w:r>
      <w:r>
        <w:rPr>
          <w:spacing w:val="-6"/>
        </w:rPr>
        <w:t xml:space="preserve"> </w:t>
      </w:r>
      <w:r>
        <w:t>осуществляют</w:t>
      </w:r>
      <w:r>
        <w:rPr>
          <w:spacing w:val="-6"/>
        </w:rPr>
        <w:t xml:space="preserve"> </w:t>
      </w:r>
      <w:r>
        <w:t>администрация школы, классные руководители, педагоги-предметники, психолог.</w:t>
      </w:r>
    </w:p>
    <w:p w:rsidR="00B25ECF" w:rsidRDefault="00B25ECF" w:rsidP="00B25ECF">
      <w:pPr>
        <w:spacing w:line="242" w:lineRule="auto"/>
        <w:sectPr w:rsidR="00B25ECF">
          <w:pgSz w:w="11920" w:h="16850"/>
          <w:pgMar w:top="820" w:right="60" w:bottom="800" w:left="160" w:header="0" w:footer="614" w:gutter="0"/>
          <w:cols w:space="720"/>
        </w:sect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2"/>
      </w:tblGrid>
      <w:tr w:rsidR="00B25ECF" w:rsidTr="005D5DB6">
        <w:trPr>
          <w:trHeight w:val="1108"/>
        </w:trPr>
        <w:tc>
          <w:tcPr>
            <w:tcW w:w="2552" w:type="dxa"/>
          </w:tcPr>
          <w:p w:rsidR="00B25ECF" w:rsidRDefault="00B25ECF" w:rsidP="005D5DB6">
            <w:pPr>
              <w:pStyle w:val="TableParagraph"/>
              <w:ind w:left="115" w:firstLine="566"/>
              <w:rPr>
                <w:sz w:val="24"/>
              </w:rPr>
            </w:pPr>
            <w:r>
              <w:rPr>
                <w:spacing w:val="-2"/>
                <w:sz w:val="24"/>
              </w:rPr>
              <w:lastRenderedPageBreak/>
              <w:t xml:space="preserve">Наименование </w:t>
            </w:r>
            <w:r>
              <w:rPr>
                <w:sz w:val="24"/>
              </w:rPr>
              <w:t>должности (в соответствии со</w:t>
            </w:r>
          </w:p>
          <w:p w:rsidR="00B25ECF" w:rsidRDefault="00B25ECF" w:rsidP="005D5DB6">
            <w:pPr>
              <w:pStyle w:val="TableParagraph"/>
              <w:spacing w:line="269" w:lineRule="exact"/>
              <w:ind w:left="115"/>
              <w:rPr>
                <w:sz w:val="24"/>
              </w:rPr>
            </w:pPr>
            <w:r>
              <w:rPr>
                <w:spacing w:val="-2"/>
                <w:sz w:val="24"/>
              </w:rPr>
              <w:t>штатным</w:t>
            </w:r>
          </w:p>
        </w:tc>
        <w:tc>
          <w:tcPr>
            <w:tcW w:w="6782" w:type="dxa"/>
          </w:tcPr>
          <w:p w:rsidR="00B25ECF" w:rsidRDefault="00B25ECF" w:rsidP="005D5DB6">
            <w:pPr>
              <w:pStyle w:val="TableParagraph"/>
              <w:spacing w:line="237" w:lineRule="auto"/>
              <w:ind w:left="114" w:right="213" w:firstLine="566"/>
              <w:rPr>
                <w:sz w:val="24"/>
              </w:rPr>
            </w:pPr>
            <w:r>
              <w:rPr>
                <w:sz w:val="24"/>
              </w:rPr>
              <w:t>Функционал,</w:t>
            </w:r>
            <w:r>
              <w:rPr>
                <w:spacing w:val="-13"/>
                <w:sz w:val="24"/>
              </w:rPr>
              <w:t xml:space="preserve"> </w:t>
            </w:r>
            <w:r>
              <w:rPr>
                <w:sz w:val="24"/>
              </w:rPr>
              <w:t>связанный</w:t>
            </w:r>
            <w:r>
              <w:rPr>
                <w:spacing w:val="-9"/>
                <w:sz w:val="24"/>
              </w:rPr>
              <w:t xml:space="preserve"> </w:t>
            </w:r>
            <w:r>
              <w:rPr>
                <w:sz w:val="24"/>
              </w:rPr>
              <w:t>с</w:t>
            </w:r>
            <w:r>
              <w:rPr>
                <w:spacing w:val="-15"/>
                <w:sz w:val="24"/>
              </w:rPr>
              <w:t xml:space="preserve"> </w:t>
            </w:r>
            <w:r>
              <w:rPr>
                <w:sz w:val="24"/>
              </w:rPr>
              <w:t>организацией</w:t>
            </w:r>
            <w:r>
              <w:rPr>
                <w:spacing w:val="-12"/>
                <w:sz w:val="24"/>
              </w:rPr>
              <w:t xml:space="preserve"> </w:t>
            </w:r>
            <w:r>
              <w:rPr>
                <w:sz w:val="24"/>
              </w:rPr>
              <w:t>и</w:t>
            </w:r>
            <w:r>
              <w:rPr>
                <w:spacing w:val="-15"/>
                <w:sz w:val="24"/>
              </w:rPr>
              <w:t xml:space="preserve"> </w:t>
            </w:r>
            <w:r>
              <w:rPr>
                <w:sz w:val="24"/>
              </w:rPr>
              <w:t>реализацией воспитательного процесса</w:t>
            </w:r>
          </w:p>
        </w:tc>
      </w:tr>
    </w:tbl>
    <w:p w:rsidR="00B25ECF" w:rsidRDefault="00B25ECF" w:rsidP="00B25ECF">
      <w:pPr>
        <w:spacing w:line="237" w:lineRule="auto"/>
        <w:rPr>
          <w:sz w:val="24"/>
        </w:rPr>
        <w:sectPr w:rsidR="00B25ECF">
          <w:pgSz w:w="11920" w:h="16850"/>
          <w:pgMar w:top="880" w:right="60" w:bottom="800" w:left="160" w:header="0" w:footer="614" w:gutter="0"/>
          <w:cols w:space="720"/>
        </w:sect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2"/>
      </w:tblGrid>
      <w:tr w:rsidR="00B25ECF" w:rsidTr="005D5DB6">
        <w:trPr>
          <w:trHeight w:val="275"/>
        </w:trPr>
        <w:tc>
          <w:tcPr>
            <w:tcW w:w="2552" w:type="dxa"/>
          </w:tcPr>
          <w:p w:rsidR="00B25ECF" w:rsidRDefault="00B25ECF" w:rsidP="005D5DB6">
            <w:pPr>
              <w:pStyle w:val="TableParagraph"/>
              <w:spacing w:line="256" w:lineRule="exact"/>
              <w:ind w:left="115"/>
              <w:rPr>
                <w:sz w:val="24"/>
              </w:rPr>
            </w:pPr>
            <w:r>
              <w:rPr>
                <w:spacing w:val="-2"/>
                <w:sz w:val="24"/>
              </w:rPr>
              <w:lastRenderedPageBreak/>
              <w:t>расписанием)</w:t>
            </w:r>
          </w:p>
        </w:tc>
        <w:tc>
          <w:tcPr>
            <w:tcW w:w="6782" w:type="dxa"/>
          </w:tcPr>
          <w:p w:rsidR="00B25ECF" w:rsidRDefault="00B25ECF" w:rsidP="005D5DB6">
            <w:pPr>
              <w:pStyle w:val="TableParagraph"/>
              <w:rPr>
                <w:sz w:val="20"/>
              </w:rPr>
            </w:pPr>
          </w:p>
        </w:tc>
      </w:tr>
      <w:tr w:rsidR="00B25ECF" w:rsidTr="005D5DB6">
        <w:trPr>
          <w:trHeight w:val="3040"/>
        </w:trPr>
        <w:tc>
          <w:tcPr>
            <w:tcW w:w="2552" w:type="dxa"/>
          </w:tcPr>
          <w:p w:rsidR="00B25ECF" w:rsidRDefault="00B25ECF" w:rsidP="005D5DB6">
            <w:pPr>
              <w:pStyle w:val="TableParagraph"/>
              <w:spacing w:line="263" w:lineRule="exact"/>
              <w:ind w:left="681"/>
              <w:rPr>
                <w:sz w:val="24"/>
              </w:rPr>
            </w:pPr>
            <w:r>
              <w:rPr>
                <w:sz w:val="24"/>
              </w:rPr>
              <w:t>Директор</w:t>
            </w:r>
            <w:r>
              <w:rPr>
                <w:spacing w:val="-4"/>
                <w:sz w:val="24"/>
              </w:rPr>
              <w:t xml:space="preserve"> </w:t>
            </w:r>
            <w:r>
              <w:rPr>
                <w:spacing w:val="-2"/>
                <w:sz w:val="24"/>
              </w:rPr>
              <w:t>школы</w:t>
            </w:r>
          </w:p>
        </w:tc>
        <w:tc>
          <w:tcPr>
            <w:tcW w:w="6782" w:type="dxa"/>
          </w:tcPr>
          <w:p w:rsidR="00B25ECF" w:rsidRDefault="00B25ECF" w:rsidP="005D5DB6">
            <w:pPr>
              <w:pStyle w:val="TableParagraph"/>
              <w:numPr>
                <w:ilvl w:val="0"/>
                <w:numId w:val="23"/>
              </w:numPr>
              <w:tabs>
                <w:tab w:val="left" w:pos="823"/>
              </w:tabs>
              <w:spacing w:line="258" w:lineRule="exact"/>
              <w:ind w:left="823" w:hanging="145"/>
              <w:rPr>
                <w:sz w:val="24"/>
              </w:rPr>
            </w:pPr>
            <w:r>
              <w:rPr>
                <w:sz w:val="24"/>
              </w:rPr>
              <w:t>управление</w:t>
            </w:r>
            <w:r>
              <w:rPr>
                <w:spacing w:val="-10"/>
                <w:sz w:val="24"/>
              </w:rPr>
              <w:t xml:space="preserve"> </w:t>
            </w:r>
            <w:r>
              <w:rPr>
                <w:sz w:val="24"/>
              </w:rPr>
              <w:t>воспитательной</w:t>
            </w:r>
            <w:r>
              <w:rPr>
                <w:spacing w:val="-6"/>
                <w:sz w:val="24"/>
              </w:rPr>
              <w:t xml:space="preserve"> </w:t>
            </w:r>
            <w:r>
              <w:rPr>
                <w:spacing w:val="-2"/>
                <w:sz w:val="24"/>
              </w:rPr>
              <w:t>деятельностью;</w:t>
            </w:r>
          </w:p>
          <w:p w:rsidR="00B25ECF" w:rsidRDefault="00B25ECF" w:rsidP="005D5DB6">
            <w:pPr>
              <w:pStyle w:val="TableParagraph"/>
              <w:numPr>
                <w:ilvl w:val="0"/>
                <w:numId w:val="23"/>
              </w:numPr>
              <w:tabs>
                <w:tab w:val="left" w:pos="823"/>
              </w:tabs>
              <w:spacing w:line="237" w:lineRule="auto"/>
              <w:ind w:right="804" w:firstLine="566"/>
              <w:rPr>
                <w:sz w:val="24"/>
              </w:rPr>
            </w:pPr>
            <w:r>
              <w:rPr>
                <w:sz w:val="24"/>
              </w:rPr>
              <w:t>создание</w:t>
            </w:r>
            <w:r>
              <w:rPr>
                <w:spacing w:val="-15"/>
                <w:sz w:val="24"/>
              </w:rPr>
              <w:t xml:space="preserve"> </w:t>
            </w:r>
            <w:r>
              <w:rPr>
                <w:sz w:val="24"/>
              </w:rPr>
              <w:t>условий,</w:t>
            </w:r>
            <w:r>
              <w:rPr>
                <w:spacing w:val="-15"/>
                <w:sz w:val="24"/>
              </w:rPr>
              <w:t xml:space="preserve"> </w:t>
            </w:r>
            <w:r>
              <w:rPr>
                <w:sz w:val="24"/>
              </w:rPr>
              <w:t>позволяющих</w:t>
            </w:r>
            <w:r>
              <w:rPr>
                <w:spacing w:val="-15"/>
                <w:sz w:val="24"/>
              </w:rPr>
              <w:t xml:space="preserve"> </w:t>
            </w:r>
            <w:r>
              <w:rPr>
                <w:sz w:val="24"/>
              </w:rPr>
              <w:t>педагогическому составу реализовать воспитательную деятельность;</w:t>
            </w:r>
          </w:p>
          <w:p w:rsidR="00B25ECF" w:rsidRDefault="00B25ECF" w:rsidP="005D5DB6">
            <w:pPr>
              <w:pStyle w:val="TableParagraph"/>
              <w:numPr>
                <w:ilvl w:val="0"/>
                <w:numId w:val="23"/>
              </w:numPr>
              <w:tabs>
                <w:tab w:val="left" w:pos="823"/>
              </w:tabs>
              <w:ind w:right="535" w:firstLine="566"/>
              <w:rPr>
                <w:sz w:val="24"/>
              </w:rPr>
            </w:pPr>
            <w:r>
              <w:rPr>
                <w:sz w:val="24"/>
              </w:rPr>
              <w:t>формирование мотивации педагогов к участию в разработке</w:t>
            </w:r>
            <w:r>
              <w:rPr>
                <w:spacing w:val="-11"/>
                <w:sz w:val="24"/>
              </w:rPr>
              <w:t xml:space="preserve"> </w:t>
            </w:r>
            <w:r>
              <w:rPr>
                <w:sz w:val="24"/>
              </w:rPr>
              <w:t>и</w:t>
            </w:r>
            <w:r>
              <w:rPr>
                <w:spacing w:val="-8"/>
                <w:sz w:val="24"/>
              </w:rPr>
              <w:t xml:space="preserve"> </w:t>
            </w:r>
            <w:r>
              <w:rPr>
                <w:sz w:val="24"/>
              </w:rPr>
              <w:t>реализации</w:t>
            </w:r>
            <w:r>
              <w:rPr>
                <w:spacing w:val="-11"/>
                <w:sz w:val="24"/>
              </w:rPr>
              <w:t xml:space="preserve"> </w:t>
            </w:r>
            <w:r>
              <w:rPr>
                <w:sz w:val="24"/>
              </w:rPr>
              <w:t>разнообразных</w:t>
            </w:r>
            <w:r>
              <w:rPr>
                <w:spacing w:val="-15"/>
                <w:sz w:val="24"/>
              </w:rPr>
              <w:t xml:space="preserve"> </w:t>
            </w:r>
            <w:r>
              <w:rPr>
                <w:sz w:val="24"/>
              </w:rPr>
              <w:t>образовательных</w:t>
            </w:r>
            <w:r>
              <w:rPr>
                <w:spacing w:val="-13"/>
                <w:sz w:val="24"/>
              </w:rPr>
              <w:t xml:space="preserve"> </w:t>
            </w:r>
            <w:r>
              <w:rPr>
                <w:sz w:val="24"/>
              </w:rPr>
              <w:t>и социально значимых проектов;</w:t>
            </w:r>
          </w:p>
          <w:p w:rsidR="00B25ECF" w:rsidRDefault="00B25ECF" w:rsidP="005D5DB6">
            <w:pPr>
              <w:pStyle w:val="TableParagraph"/>
              <w:numPr>
                <w:ilvl w:val="0"/>
                <w:numId w:val="23"/>
              </w:numPr>
              <w:tabs>
                <w:tab w:val="left" w:pos="886"/>
              </w:tabs>
              <w:spacing w:before="1" w:line="271" w:lineRule="exact"/>
              <w:ind w:left="886" w:hanging="145"/>
              <w:rPr>
                <w:sz w:val="24"/>
              </w:rPr>
            </w:pPr>
            <w:r>
              <w:rPr>
                <w:sz w:val="24"/>
              </w:rPr>
              <w:t>регулирование</w:t>
            </w:r>
            <w:r>
              <w:rPr>
                <w:spacing w:val="-10"/>
                <w:sz w:val="24"/>
              </w:rPr>
              <w:t xml:space="preserve"> </w:t>
            </w:r>
            <w:r>
              <w:rPr>
                <w:sz w:val="24"/>
              </w:rPr>
              <w:t>воспитательной</w:t>
            </w:r>
            <w:r>
              <w:rPr>
                <w:spacing w:val="-9"/>
                <w:sz w:val="24"/>
              </w:rPr>
              <w:t xml:space="preserve"> </w:t>
            </w:r>
            <w:r>
              <w:rPr>
                <w:sz w:val="24"/>
              </w:rPr>
              <w:t>деятельности</w:t>
            </w:r>
            <w:r>
              <w:rPr>
                <w:spacing w:val="-8"/>
                <w:sz w:val="24"/>
              </w:rPr>
              <w:t xml:space="preserve"> </w:t>
            </w:r>
            <w:r>
              <w:rPr>
                <w:sz w:val="24"/>
              </w:rPr>
              <w:t>в</w:t>
            </w:r>
            <w:r>
              <w:rPr>
                <w:spacing w:val="-5"/>
                <w:sz w:val="24"/>
              </w:rPr>
              <w:t xml:space="preserve"> ОО;</w:t>
            </w:r>
          </w:p>
          <w:p w:rsidR="00B25ECF" w:rsidRDefault="00B25ECF" w:rsidP="005D5DB6">
            <w:pPr>
              <w:pStyle w:val="TableParagraph"/>
              <w:spacing w:line="237" w:lineRule="auto"/>
              <w:ind w:left="114" w:right="213" w:firstLine="626"/>
              <w:rPr>
                <w:sz w:val="24"/>
              </w:rPr>
            </w:pPr>
            <w:r>
              <w:rPr>
                <w:sz w:val="24"/>
              </w:rPr>
              <w:t>–</w:t>
            </w:r>
            <w:r>
              <w:rPr>
                <w:spacing w:val="-9"/>
                <w:sz w:val="24"/>
              </w:rPr>
              <w:t xml:space="preserve"> </w:t>
            </w:r>
            <w:r>
              <w:rPr>
                <w:sz w:val="24"/>
              </w:rPr>
              <w:t>контроль</w:t>
            </w:r>
            <w:r>
              <w:rPr>
                <w:spacing w:val="-11"/>
                <w:sz w:val="24"/>
              </w:rPr>
              <w:t xml:space="preserve"> </w:t>
            </w:r>
            <w:r>
              <w:rPr>
                <w:sz w:val="24"/>
              </w:rPr>
              <w:t>за</w:t>
            </w:r>
            <w:r>
              <w:rPr>
                <w:spacing w:val="-15"/>
                <w:sz w:val="24"/>
              </w:rPr>
              <w:t xml:space="preserve"> </w:t>
            </w:r>
            <w:r>
              <w:rPr>
                <w:sz w:val="24"/>
              </w:rPr>
              <w:t>исполнением</w:t>
            </w:r>
            <w:r>
              <w:rPr>
                <w:spacing w:val="-6"/>
                <w:sz w:val="24"/>
              </w:rPr>
              <w:t xml:space="preserve"> </w:t>
            </w:r>
            <w:r>
              <w:rPr>
                <w:sz w:val="24"/>
              </w:rPr>
              <w:t>управленческих</w:t>
            </w:r>
            <w:r>
              <w:rPr>
                <w:spacing w:val="-8"/>
                <w:sz w:val="24"/>
              </w:rPr>
              <w:t xml:space="preserve"> </w:t>
            </w:r>
            <w:r>
              <w:rPr>
                <w:sz w:val="24"/>
              </w:rPr>
              <w:t>решений</w:t>
            </w:r>
            <w:r>
              <w:rPr>
                <w:spacing w:val="-12"/>
                <w:sz w:val="24"/>
              </w:rPr>
              <w:t xml:space="preserve"> </w:t>
            </w:r>
            <w:r>
              <w:rPr>
                <w:sz w:val="24"/>
              </w:rPr>
              <w:t>по воспитательной деятельности в ОО;</w:t>
            </w:r>
          </w:p>
          <w:p w:rsidR="00B25ECF" w:rsidRDefault="00B25ECF" w:rsidP="005D5DB6">
            <w:pPr>
              <w:pStyle w:val="TableParagraph"/>
              <w:spacing w:before="5" w:line="237" w:lineRule="auto"/>
              <w:ind w:left="114" w:right="213" w:firstLine="626"/>
              <w:rPr>
                <w:sz w:val="24"/>
              </w:rPr>
            </w:pPr>
            <w:r>
              <w:rPr>
                <w:sz w:val="24"/>
              </w:rPr>
              <w:t>-</w:t>
            </w:r>
            <w:r>
              <w:rPr>
                <w:spacing w:val="-15"/>
                <w:sz w:val="24"/>
              </w:rPr>
              <w:t xml:space="preserve"> </w:t>
            </w:r>
            <w:r>
              <w:rPr>
                <w:sz w:val="24"/>
              </w:rPr>
              <w:t>стимулирование</w:t>
            </w:r>
            <w:r>
              <w:rPr>
                <w:spacing w:val="-15"/>
                <w:sz w:val="24"/>
              </w:rPr>
              <w:t xml:space="preserve"> </w:t>
            </w:r>
            <w:r>
              <w:rPr>
                <w:sz w:val="24"/>
              </w:rPr>
              <w:t>активной</w:t>
            </w:r>
            <w:r>
              <w:rPr>
                <w:spacing w:val="-15"/>
                <w:sz w:val="24"/>
              </w:rPr>
              <w:t xml:space="preserve"> </w:t>
            </w:r>
            <w:r>
              <w:rPr>
                <w:sz w:val="24"/>
              </w:rPr>
              <w:t>воспитательной деятельности педагогов.</w:t>
            </w:r>
          </w:p>
        </w:tc>
      </w:tr>
      <w:tr w:rsidR="00B25ECF" w:rsidTr="005D5DB6">
        <w:trPr>
          <w:trHeight w:val="5532"/>
        </w:trPr>
        <w:tc>
          <w:tcPr>
            <w:tcW w:w="2552" w:type="dxa"/>
          </w:tcPr>
          <w:p w:rsidR="00B25ECF" w:rsidRDefault="00B25ECF" w:rsidP="005D5DB6">
            <w:pPr>
              <w:pStyle w:val="TableParagraph"/>
              <w:spacing w:line="237" w:lineRule="auto"/>
              <w:ind w:left="115" w:firstLine="566"/>
              <w:rPr>
                <w:sz w:val="24"/>
              </w:rPr>
            </w:pPr>
            <w:r>
              <w:rPr>
                <w:spacing w:val="-2"/>
                <w:sz w:val="24"/>
              </w:rPr>
              <w:t xml:space="preserve">Заместитель </w:t>
            </w:r>
            <w:r>
              <w:rPr>
                <w:sz w:val="24"/>
              </w:rPr>
              <w:t>директора</w:t>
            </w:r>
            <w:r>
              <w:rPr>
                <w:spacing w:val="-10"/>
                <w:sz w:val="24"/>
              </w:rPr>
              <w:t xml:space="preserve"> </w:t>
            </w:r>
            <w:r>
              <w:rPr>
                <w:sz w:val="24"/>
              </w:rPr>
              <w:t>по</w:t>
            </w:r>
            <w:r>
              <w:rPr>
                <w:spacing w:val="-8"/>
                <w:sz w:val="24"/>
              </w:rPr>
              <w:t xml:space="preserve"> </w:t>
            </w:r>
            <w:r>
              <w:rPr>
                <w:spacing w:val="-5"/>
                <w:sz w:val="24"/>
              </w:rPr>
              <w:t>УВР</w:t>
            </w:r>
          </w:p>
        </w:tc>
        <w:tc>
          <w:tcPr>
            <w:tcW w:w="6782" w:type="dxa"/>
          </w:tcPr>
          <w:p w:rsidR="00B25ECF" w:rsidRDefault="00B25ECF" w:rsidP="005D5DB6">
            <w:pPr>
              <w:pStyle w:val="TableParagraph"/>
              <w:numPr>
                <w:ilvl w:val="0"/>
                <w:numId w:val="22"/>
              </w:numPr>
              <w:tabs>
                <w:tab w:val="left" w:pos="823"/>
              </w:tabs>
              <w:spacing w:line="237" w:lineRule="auto"/>
              <w:ind w:right="1482" w:firstLine="566"/>
              <w:rPr>
                <w:sz w:val="24"/>
              </w:rPr>
            </w:pPr>
            <w:r>
              <w:rPr>
                <w:sz w:val="24"/>
              </w:rPr>
              <w:t>проведение</w:t>
            </w:r>
            <w:r>
              <w:rPr>
                <w:spacing w:val="-12"/>
                <w:sz w:val="24"/>
              </w:rPr>
              <w:t xml:space="preserve"> </w:t>
            </w:r>
            <w:r>
              <w:rPr>
                <w:sz w:val="24"/>
              </w:rPr>
              <w:t>анализа</w:t>
            </w:r>
            <w:r>
              <w:rPr>
                <w:spacing w:val="-12"/>
                <w:sz w:val="24"/>
              </w:rPr>
              <w:t xml:space="preserve"> </w:t>
            </w:r>
            <w:r>
              <w:rPr>
                <w:sz w:val="24"/>
              </w:rPr>
              <w:t>итогов</w:t>
            </w:r>
            <w:r>
              <w:rPr>
                <w:spacing w:val="-12"/>
                <w:sz w:val="24"/>
              </w:rPr>
              <w:t xml:space="preserve"> </w:t>
            </w:r>
            <w:r>
              <w:rPr>
                <w:sz w:val="24"/>
              </w:rPr>
              <w:t>воспитательной деятельности в ОО за учебный год;</w:t>
            </w:r>
          </w:p>
          <w:p w:rsidR="00B25ECF" w:rsidRDefault="00B25ECF" w:rsidP="005D5DB6">
            <w:pPr>
              <w:pStyle w:val="TableParagraph"/>
              <w:numPr>
                <w:ilvl w:val="0"/>
                <w:numId w:val="22"/>
              </w:numPr>
              <w:tabs>
                <w:tab w:val="left" w:pos="823"/>
              </w:tabs>
              <w:ind w:right="536" w:firstLine="566"/>
              <w:rPr>
                <w:sz w:val="24"/>
              </w:rPr>
            </w:pPr>
            <w:r>
              <w:rPr>
                <w:sz w:val="24"/>
              </w:rPr>
              <w:t>планирование</w:t>
            </w:r>
            <w:r>
              <w:rPr>
                <w:spacing w:val="-14"/>
                <w:sz w:val="24"/>
              </w:rPr>
              <w:t xml:space="preserve"> </w:t>
            </w:r>
            <w:r>
              <w:rPr>
                <w:sz w:val="24"/>
              </w:rPr>
              <w:t>воспитательной</w:t>
            </w:r>
            <w:r>
              <w:rPr>
                <w:spacing w:val="-7"/>
                <w:sz w:val="24"/>
              </w:rPr>
              <w:t xml:space="preserve"> </w:t>
            </w:r>
            <w:r>
              <w:rPr>
                <w:sz w:val="24"/>
              </w:rPr>
              <w:t>деятельности</w:t>
            </w:r>
            <w:r>
              <w:rPr>
                <w:spacing w:val="-9"/>
                <w:sz w:val="24"/>
              </w:rPr>
              <w:t xml:space="preserve"> </w:t>
            </w:r>
            <w:r>
              <w:rPr>
                <w:sz w:val="24"/>
              </w:rPr>
              <w:t>в</w:t>
            </w:r>
            <w:r>
              <w:rPr>
                <w:spacing w:val="-13"/>
                <w:sz w:val="24"/>
              </w:rPr>
              <w:t xml:space="preserve"> </w:t>
            </w:r>
            <w:r>
              <w:rPr>
                <w:sz w:val="24"/>
              </w:rPr>
              <w:t>ОО</w:t>
            </w:r>
            <w:r>
              <w:rPr>
                <w:spacing w:val="-10"/>
                <w:sz w:val="24"/>
              </w:rPr>
              <w:t xml:space="preserve"> </w:t>
            </w:r>
            <w:r>
              <w:rPr>
                <w:sz w:val="24"/>
              </w:rPr>
              <w:t>на учебный год, включая календарный план воспитательной работы на уч. год;</w:t>
            </w:r>
          </w:p>
          <w:p w:rsidR="00B25ECF" w:rsidRDefault="00B25ECF" w:rsidP="005D5DB6">
            <w:pPr>
              <w:pStyle w:val="TableParagraph"/>
              <w:numPr>
                <w:ilvl w:val="0"/>
                <w:numId w:val="22"/>
              </w:numPr>
              <w:tabs>
                <w:tab w:val="left" w:pos="880"/>
              </w:tabs>
              <w:spacing w:line="242" w:lineRule="auto"/>
              <w:ind w:right="268" w:firstLine="626"/>
              <w:rPr>
                <w:sz w:val="24"/>
              </w:rPr>
            </w:pPr>
            <w:r>
              <w:rPr>
                <w:sz w:val="24"/>
              </w:rPr>
              <w:t>информирование</w:t>
            </w:r>
            <w:r>
              <w:rPr>
                <w:spacing w:val="-15"/>
                <w:sz w:val="24"/>
              </w:rPr>
              <w:t xml:space="preserve"> </w:t>
            </w:r>
            <w:r>
              <w:rPr>
                <w:sz w:val="24"/>
              </w:rPr>
              <w:t>о</w:t>
            </w:r>
            <w:r>
              <w:rPr>
                <w:spacing w:val="-14"/>
                <w:sz w:val="24"/>
              </w:rPr>
              <w:t xml:space="preserve"> </w:t>
            </w:r>
            <w:r>
              <w:rPr>
                <w:sz w:val="24"/>
              </w:rPr>
              <w:t>наличии</w:t>
            </w:r>
            <w:r>
              <w:rPr>
                <w:spacing w:val="-13"/>
                <w:sz w:val="24"/>
              </w:rPr>
              <w:t xml:space="preserve"> </w:t>
            </w:r>
            <w:r>
              <w:rPr>
                <w:sz w:val="24"/>
              </w:rPr>
              <w:t>возможностей</w:t>
            </w:r>
            <w:r>
              <w:rPr>
                <w:spacing w:val="-11"/>
                <w:sz w:val="24"/>
              </w:rPr>
              <w:t xml:space="preserve"> </w:t>
            </w:r>
            <w:r>
              <w:rPr>
                <w:sz w:val="24"/>
              </w:rPr>
              <w:t>для</w:t>
            </w:r>
            <w:r>
              <w:rPr>
                <w:spacing w:val="-13"/>
                <w:sz w:val="24"/>
              </w:rPr>
              <w:t xml:space="preserve"> </w:t>
            </w:r>
            <w:r>
              <w:rPr>
                <w:sz w:val="24"/>
              </w:rPr>
              <w:t>участия педагогов в воспитательной деятельности;</w:t>
            </w:r>
          </w:p>
          <w:p w:rsidR="00B25ECF" w:rsidRDefault="00B25ECF" w:rsidP="005D5DB6">
            <w:pPr>
              <w:pStyle w:val="TableParagraph"/>
              <w:spacing w:line="242" w:lineRule="auto"/>
              <w:ind w:left="114" w:right="213" w:firstLine="566"/>
              <w:rPr>
                <w:sz w:val="24"/>
              </w:rPr>
            </w:pPr>
            <w:r>
              <w:rPr>
                <w:sz w:val="24"/>
              </w:rPr>
              <w:t>-организация</w:t>
            </w:r>
            <w:r>
              <w:rPr>
                <w:spacing w:val="-15"/>
                <w:sz w:val="24"/>
              </w:rPr>
              <w:t xml:space="preserve"> </w:t>
            </w:r>
            <w:r>
              <w:rPr>
                <w:sz w:val="24"/>
              </w:rPr>
              <w:t>повышения</w:t>
            </w:r>
            <w:r>
              <w:rPr>
                <w:spacing w:val="-15"/>
                <w:sz w:val="24"/>
              </w:rPr>
              <w:t xml:space="preserve"> </w:t>
            </w:r>
            <w:r>
              <w:rPr>
                <w:sz w:val="24"/>
              </w:rPr>
              <w:t>психолого-педагогической квалификации работников;</w:t>
            </w:r>
          </w:p>
          <w:p w:rsidR="00B25ECF" w:rsidRDefault="00B25ECF" w:rsidP="005D5DB6">
            <w:pPr>
              <w:pStyle w:val="TableParagraph"/>
              <w:spacing w:line="242" w:lineRule="auto"/>
              <w:ind w:left="114" w:right="213" w:firstLine="566"/>
              <w:rPr>
                <w:sz w:val="24"/>
              </w:rPr>
            </w:pPr>
            <w:r>
              <w:rPr>
                <w:sz w:val="24"/>
              </w:rPr>
              <w:t>-участие</w:t>
            </w:r>
            <w:r>
              <w:rPr>
                <w:spacing w:val="-12"/>
                <w:sz w:val="24"/>
              </w:rPr>
              <w:t xml:space="preserve"> </w:t>
            </w:r>
            <w:r>
              <w:rPr>
                <w:sz w:val="24"/>
              </w:rPr>
              <w:t>обучающихся</w:t>
            </w:r>
            <w:r>
              <w:rPr>
                <w:spacing w:val="-9"/>
                <w:sz w:val="24"/>
              </w:rPr>
              <w:t xml:space="preserve"> </w:t>
            </w:r>
            <w:r>
              <w:rPr>
                <w:sz w:val="24"/>
              </w:rPr>
              <w:t>в</w:t>
            </w:r>
            <w:r>
              <w:rPr>
                <w:spacing w:val="-10"/>
                <w:sz w:val="24"/>
              </w:rPr>
              <w:t xml:space="preserve"> </w:t>
            </w:r>
            <w:r>
              <w:rPr>
                <w:sz w:val="24"/>
              </w:rPr>
              <w:t>муниципальных</w:t>
            </w:r>
            <w:r>
              <w:rPr>
                <w:spacing w:val="39"/>
                <w:sz w:val="24"/>
              </w:rPr>
              <w:t xml:space="preserve"> </w:t>
            </w:r>
            <w:r>
              <w:rPr>
                <w:sz w:val="24"/>
              </w:rPr>
              <w:t>и</w:t>
            </w:r>
            <w:r>
              <w:rPr>
                <w:spacing w:val="-13"/>
                <w:sz w:val="24"/>
              </w:rPr>
              <w:t xml:space="preserve"> </w:t>
            </w:r>
            <w:r>
              <w:rPr>
                <w:sz w:val="24"/>
              </w:rPr>
              <w:t>городских, конкурсах и т.д.;</w:t>
            </w:r>
          </w:p>
          <w:p w:rsidR="00B25ECF" w:rsidRDefault="00B25ECF" w:rsidP="005D5DB6">
            <w:pPr>
              <w:pStyle w:val="TableParagraph"/>
              <w:numPr>
                <w:ilvl w:val="0"/>
                <w:numId w:val="22"/>
              </w:numPr>
              <w:tabs>
                <w:tab w:val="left" w:pos="818"/>
              </w:tabs>
              <w:spacing w:line="242" w:lineRule="auto"/>
              <w:ind w:right="627" w:firstLine="566"/>
              <w:rPr>
                <w:sz w:val="24"/>
              </w:rPr>
            </w:pPr>
            <w:r>
              <w:rPr>
                <w:sz w:val="24"/>
              </w:rPr>
              <w:t>организационно-координационная работа при проведении</w:t>
            </w:r>
            <w:r>
              <w:rPr>
                <w:spacing w:val="-15"/>
                <w:sz w:val="24"/>
              </w:rPr>
              <w:t xml:space="preserve"> </w:t>
            </w:r>
            <w:r>
              <w:rPr>
                <w:sz w:val="24"/>
              </w:rPr>
              <w:t>общешкольных</w:t>
            </w:r>
            <w:r>
              <w:rPr>
                <w:spacing w:val="-15"/>
                <w:sz w:val="24"/>
              </w:rPr>
              <w:t xml:space="preserve"> </w:t>
            </w:r>
            <w:r>
              <w:rPr>
                <w:sz w:val="24"/>
              </w:rPr>
              <w:t>воспитательных</w:t>
            </w:r>
            <w:r>
              <w:rPr>
                <w:spacing w:val="-15"/>
                <w:sz w:val="24"/>
              </w:rPr>
              <w:t xml:space="preserve"> </w:t>
            </w:r>
            <w:r>
              <w:rPr>
                <w:sz w:val="24"/>
              </w:rPr>
              <w:t>мероприятий;</w:t>
            </w:r>
          </w:p>
          <w:p w:rsidR="00B25ECF" w:rsidRDefault="00B25ECF" w:rsidP="005D5DB6">
            <w:pPr>
              <w:pStyle w:val="TableParagraph"/>
              <w:numPr>
                <w:ilvl w:val="0"/>
                <w:numId w:val="22"/>
              </w:numPr>
              <w:tabs>
                <w:tab w:val="left" w:pos="880"/>
              </w:tabs>
              <w:spacing w:line="242" w:lineRule="auto"/>
              <w:ind w:right="727" w:firstLine="626"/>
              <w:rPr>
                <w:sz w:val="24"/>
              </w:rPr>
            </w:pPr>
            <w:r>
              <w:rPr>
                <w:sz w:val="24"/>
              </w:rPr>
              <w:t>организационно-методическое сопровождение воспитательной</w:t>
            </w:r>
            <w:r>
              <w:rPr>
                <w:spacing w:val="-15"/>
                <w:sz w:val="24"/>
              </w:rPr>
              <w:t xml:space="preserve"> </w:t>
            </w:r>
            <w:r>
              <w:rPr>
                <w:sz w:val="24"/>
              </w:rPr>
              <w:t>деятельности</w:t>
            </w:r>
            <w:r>
              <w:rPr>
                <w:spacing w:val="-15"/>
                <w:sz w:val="24"/>
              </w:rPr>
              <w:t xml:space="preserve"> </w:t>
            </w:r>
            <w:r>
              <w:rPr>
                <w:sz w:val="24"/>
              </w:rPr>
              <w:t>педагогических</w:t>
            </w:r>
            <w:r>
              <w:rPr>
                <w:spacing w:val="-15"/>
                <w:sz w:val="24"/>
              </w:rPr>
              <w:t xml:space="preserve"> </w:t>
            </w:r>
            <w:r>
              <w:rPr>
                <w:sz w:val="24"/>
              </w:rPr>
              <w:t>инициатив;</w:t>
            </w:r>
          </w:p>
          <w:p w:rsidR="00B25ECF" w:rsidRDefault="00B25ECF" w:rsidP="005D5DB6">
            <w:pPr>
              <w:pStyle w:val="TableParagraph"/>
              <w:numPr>
                <w:ilvl w:val="0"/>
                <w:numId w:val="22"/>
              </w:numPr>
              <w:tabs>
                <w:tab w:val="left" w:pos="823"/>
              </w:tabs>
              <w:spacing w:line="242" w:lineRule="auto"/>
              <w:ind w:right="1601" w:firstLine="566"/>
              <w:rPr>
                <w:sz w:val="24"/>
              </w:rPr>
            </w:pPr>
            <w:r>
              <w:rPr>
                <w:sz w:val="24"/>
              </w:rPr>
              <w:t>создание</w:t>
            </w:r>
            <w:r>
              <w:rPr>
                <w:spacing w:val="-15"/>
                <w:sz w:val="24"/>
              </w:rPr>
              <w:t xml:space="preserve"> </w:t>
            </w:r>
            <w:r>
              <w:rPr>
                <w:sz w:val="24"/>
              </w:rPr>
              <w:t>необходимой</w:t>
            </w:r>
            <w:r>
              <w:rPr>
                <w:spacing w:val="-15"/>
                <w:sz w:val="24"/>
              </w:rPr>
              <w:t xml:space="preserve"> </w:t>
            </w:r>
            <w:r>
              <w:rPr>
                <w:sz w:val="24"/>
              </w:rPr>
              <w:t>для</w:t>
            </w:r>
            <w:r>
              <w:rPr>
                <w:spacing w:val="-15"/>
                <w:sz w:val="24"/>
              </w:rPr>
              <w:t xml:space="preserve"> </w:t>
            </w:r>
            <w:r>
              <w:rPr>
                <w:sz w:val="24"/>
              </w:rPr>
              <w:t>осуществления воспитательной деятельности инфраструктуры;</w:t>
            </w:r>
          </w:p>
          <w:p w:rsidR="00B25ECF" w:rsidRDefault="00B25ECF" w:rsidP="005D5DB6">
            <w:pPr>
              <w:pStyle w:val="TableParagraph"/>
              <w:spacing w:line="275" w:lineRule="exact"/>
              <w:ind w:left="743"/>
              <w:rPr>
                <w:sz w:val="24"/>
              </w:rPr>
            </w:pPr>
            <w:r>
              <w:rPr>
                <w:sz w:val="24"/>
              </w:rPr>
              <w:t>-развитие</w:t>
            </w:r>
            <w:r>
              <w:rPr>
                <w:spacing w:val="-10"/>
                <w:sz w:val="24"/>
              </w:rPr>
              <w:t xml:space="preserve"> </w:t>
            </w:r>
            <w:r>
              <w:rPr>
                <w:sz w:val="24"/>
              </w:rPr>
              <w:t>сотрудничества</w:t>
            </w:r>
            <w:r>
              <w:rPr>
                <w:spacing w:val="-9"/>
                <w:sz w:val="24"/>
              </w:rPr>
              <w:t xml:space="preserve"> </w:t>
            </w:r>
            <w:r>
              <w:rPr>
                <w:sz w:val="24"/>
              </w:rPr>
              <w:t>с</w:t>
            </w:r>
            <w:r>
              <w:rPr>
                <w:spacing w:val="-8"/>
                <w:sz w:val="24"/>
              </w:rPr>
              <w:t xml:space="preserve"> </w:t>
            </w:r>
            <w:r>
              <w:rPr>
                <w:sz w:val="24"/>
              </w:rPr>
              <w:t>социальными</w:t>
            </w:r>
            <w:r>
              <w:rPr>
                <w:spacing w:val="-4"/>
                <w:sz w:val="24"/>
              </w:rPr>
              <w:t xml:space="preserve"> </w:t>
            </w:r>
            <w:r>
              <w:rPr>
                <w:spacing w:val="-2"/>
                <w:sz w:val="24"/>
              </w:rPr>
              <w:t>партнерами;</w:t>
            </w:r>
          </w:p>
          <w:p w:rsidR="00B25ECF" w:rsidRDefault="00B25ECF" w:rsidP="005D5DB6">
            <w:pPr>
              <w:pStyle w:val="TableParagraph"/>
              <w:numPr>
                <w:ilvl w:val="0"/>
                <w:numId w:val="22"/>
              </w:numPr>
              <w:tabs>
                <w:tab w:val="left" w:pos="823"/>
              </w:tabs>
              <w:spacing w:line="276" w:lineRule="exact"/>
              <w:ind w:right="482" w:firstLine="566"/>
              <w:rPr>
                <w:sz w:val="24"/>
              </w:rPr>
            </w:pPr>
            <w:r>
              <w:rPr>
                <w:sz w:val="24"/>
              </w:rPr>
              <w:t>координация</w:t>
            </w:r>
            <w:r>
              <w:rPr>
                <w:spacing w:val="-15"/>
                <w:sz w:val="24"/>
              </w:rPr>
              <w:t xml:space="preserve"> </w:t>
            </w:r>
            <w:r>
              <w:rPr>
                <w:sz w:val="24"/>
              </w:rPr>
              <w:t>повышения</w:t>
            </w:r>
            <w:r>
              <w:rPr>
                <w:spacing w:val="-15"/>
                <w:sz w:val="24"/>
              </w:rPr>
              <w:t xml:space="preserve"> </w:t>
            </w:r>
            <w:r>
              <w:rPr>
                <w:sz w:val="24"/>
              </w:rPr>
              <w:t>квалификации</w:t>
            </w:r>
            <w:r>
              <w:rPr>
                <w:spacing w:val="-15"/>
                <w:sz w:val="24"/>
              </w:rPr>
              <w:t xml:space="preserve"> </w:t>
            </w:r>
            <w:r>
              <w:rPr>
                <w:sz w:val="24"/>
              </w:rPr>
              <w:t>педагогов</w:t>
            </w:r>
            <w:r>
              <w:rPr>
                <w:spacing w:val="-15"/>
                <w:sz w:val="24"/>
              </w:rPr>
              <w:t xml:space="preserve"> </w:t>
            </w:r>
            <w:r>
              <w:rPr>
                <w:sz w:val="24"/>
              </w:rPr>
              <w:t>по направлениям воспитательной деятельности.</w:t>
            </w:r>
          </w:p>
        </w:tc>
      </w:tr>
      <w:tr w:rsidR="00B25ECF" w:rsidTr="005D5DB6">
        <w:trPr>
          <w:trHeight w:val="4386"/>
        </w:trPr>
        <w:tc>
          <w:tcPr>
            <w:tcW w:w="2552" w:type="dxa"/>
          </w:tcPr>
          <w:p w:rsidR="00B25ECF" w:rsidRDefault="00B25ECF" w:rsidP="005D5DB6">
            <w:pPr>
              <w:pStyle w:val="TableParagraph"/>
              <w:spacing w:line="231" w:lineRule="exact"/>
              <w:ind w:left="681"/>
              <w:rPr>
                <w:sz w:val="24"/>
              </w:rPr>
            </w:pPr>
            <w:r>
              <w:rPr>
                <w:spacing w:val="-2"/>
                <w:sz w:val="24"/>
              </w:rPr>
              <w:t>Классные</w:t>
            </w:r>
          </w:p>
          <w:p w:rsidR="00B25ECF" w:rsidRDefault="00B25ECF" w:rsidP="005D5DB6">
            <w:pPr>
              <w:pStyle w:val="TableParagraph"/>
              <w:spacing w:line="271" w:lineRule="exact"/>
              <w:ind w:left="115"/>
              <w:rPr>
                <w:sz w:val="24"/>
              </w:rPr>
            </w:pPr>
            <w:r>
              <w:rPr>
                <w:spacing w:val="-2"/>
                <w:sz w:val="24"/>
              </w:rPr>
              <w:t>руководители</w:t>
            </w:r>
          </w:p>
        </w:tc>
        <w:tc>
          <w:tcPr>
            <w:tcW w:w="6782" w:type="dxa"/>
          </w:tcPr>
          <w:p w:rsidR="00B25ECF" w:rsidRDefault="00B25ECF" w:rsidP="005D5DB6">
            <w:pPr>
              <w:pStyle w:val="TableParagraph"/>
              <w:numPr>
                <w:ilvl w:val="0"/>
                <w:numId w:val="21"/>
              </w:numPr>
              <w:tabs>
                <w:tab w:val="left" w:pos="862"/>
              </w:tabs>
              <w:spacing w:line="229" w:lineRule="exact"/>
              <w:ind w:left="862" w:hanging="184"/>
              <w:rPr>
                <w:sz w:val="24"/>
              </w:rPr>
            </w:pPr>
            <w:r>
              <w:rPr>
                <w:sz w:val="24"/>
              </w:rPr>
              <w:t>формирование</w:t>
            </w:r>
            <w:r>
              <w:rPr>
                <w:spacing w:val="-10"/>
                <w:sz w:val="24"/>
              </w:rPr>
              <w:t xml:space="preserve"> </w:t>
            </w:r>
            <w:r>
              <w:rPr>
                <w:sz w:val="24"/>
              </w:rPr>
              <w:t>и</w:t>
            </w:r>
            <w:r>
              <w:rPr>
                <w:spacing w:val="-7"/>
                <w:sz w:val="24"/>
              </w:rPr>
              <w:t xml:space="preserve"> </w:t>
            </w:r>
            <w:r>
              <w:rPr>
                <w:sz w:val="24"/>
              </w:rPr>
              <w:t>развитие</w:t>
            </w:r>
            <w:r>
              <w:rPr>
                <w:spacing w:val="-6"/>
                <w:sz w:val="24"/>
              </w:rPr>
              <w:t xml:space="preserve"> </w:t>
            </w:r>
            <w:r>
              <w:rPr>
                <w:sz w:val="24"/>
              </w:rPr>
              <w:t>коллектива</w:t>
            </w:r>
            <w:r>
              <w:rPr>
                <w:spacing w:val="-6"/>
                <w:sz w:val="24"/>
              </w:rPr>
              <w:t xml:space="preserve"> </w:t>
            </w:r>
            <w:r>
              <w:rPr>
                <w:spacing w:val="-2"/>
                <w:sz w:val="24"/>
              </w:rPr>
              <w:t>класса;</w:t>
            </w:r>
          </w:p>
          <w:p w:rsidR="00B25ECF" w:rsidRDefault="00B25ECF" w:rsidP="005D5DB6">
            <w:pPr>
              <w:pStyle w:val="TableParagraph"/>
              <w:numPr>
                <w:ilvl w:val="0"/>
                <w:numId w:val="21"/>
              </w:numPr>
              <w:tabs>
                <w:tab w:val="left" w:pos="862"/>
              </w:tabs>
              <w:ind w:right="435" w:firstLine="566"/>
              <w:rPr>
                <w:sz w:val="24"/>
              </w:rPr>
            </w:pPr>
            <w:r>
              <w:rPr>
                <w:sz w:val="24"/>
              </w:rPr>
              <w:t>создание благоприятных психолого-педагогических условий для развития личности, самоутверждения каждого обучающегося,</w:t>
            </w:r>
            <w:r>
              <w:rPr>
                <w:spacing w:val="-12"/>
                <w:sz w:val="24"/>
              </w:rPr>
              <w:t xml:space="preserve"> </w:t>
            </w:r>
            <w:r>
              <w:rPr>
                <w:sz w:val="24"/>
              </w:rPr>
              <w:t>сохранения</w:t>
            </w:r>
            <w:r>
              <w:rPr>
                <w:spacing w:val="-12"/>
                <w:sz w:val="24"/>
              </w:rPr>
              <w:t xml:space="preserve"> </w:t>
            </w:r>
            <w:r>
              <w:rPr>
                <w:sz w:val="24"/>
              </w:rPr>
              <w:t>неповторимости</w:t>
            </w:r>
            <w:r>
              <w:rPr>
                <w:spacing w:val="-13"/>
                <w:sz w:val="24"/>
              </w:rPr>
              <w:t xml:space="preserve"> </w:t>
            </w:r>
            <w:r>
              <w:rPr>
                <w:sz w:val="24"/>
              </w:rPr>
              <w:t>и</w:t>
            </w:r>
            <w:r>
              <w:rPr>
                <w:spacing w:val="-12"/>
                <w:sz w:val="24"/>
              </w:rPr>
              <w:t xml:space="preserve"> </w:t>
            </w:r>
            <w:r>
              <w:rPr>
                <w:sz w:val="24"/>
              </w:rPr>
              <w:t>раскрытия</w:t>
            </w:r>
            <w:r>
              <w:rPr>
                <w:spacing w:val="-13"/>
                <w:sz w:val="24"/>
              </w:rPr>
              <w:t xml:space="preserve"> </w:t>
            </w:r>
            <w:r>
              <w:rPr>
                <w:sz w:val="24"/>
              </w:rPr>
              <w:t>его потенциальных способностей;</w:t>
            </w:r>
          </w:p>
          <w:p w:rsidR="00B25ECF" w:rsidRDefault="00B25ECF" w:rsidP="005D5DB6">
            <w:pPr>
              <w:pStyle w:val="TableParagraph"/>
              <w:numPr>
                <w:ilvl w:val="0"/>
                <w:numId w:val="21"/>
              </w:numPr>
              <w:tabs>
                <w:tab w:val="left" w:pos="862"/>
              </w:tabs>
              <w:spacing w:line="275" w:lineRule="exact"/>
              <w:ind w:left="862" w:hanging="184"/>
              <w:rPr>
                <w:sz w:val="24"/>
              </w:rPr>
            </w:pPr>
            <w:r>
              <w:rPr>
                <w:sz w:val="24"/>
              </w:rPr>
              <w:t>формирование</w:t>
            </w:r>
            <w:r>
              <w:rPr>
                <w:spacing w:val="-11"/>
                <w:sz w:val="24"/>
              </w:rPr>
              <w:t xml:space="preserve"> </w:t>
            </w:r>
            <w:r>
              <w:rPr>
                <w:sz w:val="24"/>
              </w:rPr>
              <w:t>здорового</w:t>
            </w:r>
            <w:r>
              <w:rPr>
                <w:spacing w:val="-10"/>
                <w:sz w:val="24"/>
              </w:rPr>
              <w:t xml:space="preserve"> </w:t>
            </w:r>
            <w:r>
              <w:rPr>
                <w:sz w:val="24"/>
              </w:rPr>
              <w:t>образа</w:t>
            </w:r>
            <w:r>
              <w:rPr>
                <w:spacing w:val="-6"/>
                <w:sz w:val="24"/>
              </w:rPr>
              <w:t xml:space="preserve"> </w:t>
            </w:r>
            <w:r>
              <w:rPr>
                <w:spacing w:val="-2"/>
                <w:sz w:val="24"/>
              </w:rPr>
              <w:t>жизни;</w:t>
            </w:r>
          </w:p>
          <w:p w:rsidR="00B25ECF" w:rsidRDefault="00B25ECF" w:rsidP="005D5DB6">
            <w:pPr>
              <w:pStyle w:val="TableParagraph"/>
              <w:numPr>
                <w:ilvl w:val="0"/>
                <w:numId w:val="21"/>
              </w:numPr>
              <w:tabs>
                <w:tab w:val="left" w:pos="857"/>
              </w:tabs>
              <w:spacing w:line="237" w:lineRule="auto"/>
              <w:ind w:right="308" w:firstLine="566"/>
              <w:rPr>
                <w:sz w:val="24"/>
              </w:rPr>
            </w:pPr>
            <w:r>
              <w:rPr>
                <w:sz w:val="24"/>
              </w:rPr>
              <w:t>организация</w:t>
            </w:r>
            <w:r>
              <w:rPr>
                <w:spacing w:val="-10"/>
                <w:sz w:val="24"/>
              </w:rPr>
              <w:t xml:space="preserve"> </w:t>
            </w:r>
            <w:r>
              <w:rPr>
                <w:sz w:val="24"/>
              </w:rPr>
              <w:t>системы</w:t>
            </w:r>
            <w:r>
              <w:rPr>
                <w:spacing w:val="-10"/>
                <w:sz w:val="24"/>
              </w:rPr>
              <w:t xml:space="preserve"> </w:t>
            </w:r>
            <w:r>
              <w:rPr>
                <w:sz w:val="24"/>
              </w:rPr>
              <w:t>отношений</w:t>
            </w:r>
            <w:r>
              <w:rPr>
                <w:spacing w:val="-10"/>
                <w:sz w:val="24"/>
              </w:rPr>
              <w:t xml:space="preserve"> </w:t>
            </w:r>
            <w:r>
              <w:rPr>
                <w:sz w:val="24"/>
              </w:rPr>
              <w:t>через</w:t>
            </w:r>
            <w:r>
              <w:rPr>
                <w:spacing w:val="-10"/>
                <w:sz w:val="24"/>
              </w:rPr>
              <w:t xml:space="preserve"> </w:t>
            </w:r>
            <w:r>
              <w:rPr>
                <w:sz w:val="24"/>
              </w:rPr>
              <w:t>разнообразные формы воспитывающей деятельности коллектива класса;</w:t>
            </w:r>
          </w:p>
          <w:p w:rsidR="00B25ECF" w:rsidRDefault="00B25ECF" w:rsidP="005D5DB6">
            <w:pPr>
              <w:pStyle w:val="TableParagraph"/>
              <w:numPr>
                <w:ilvl w:val="0"/>
                <w:numId w:val="21"/>
              </w:numPr>
              <w:tabs>
                <w:tab w:val="left" w:pos="862"/>
              </w:tabs>
              <w:spacing w:line="237" w:lineRule="auto"/>
              <w:ind w:right="331" w:firstLine="566"/>
              <w:rPr>
                <w:sz w:val="24"/>
              </w:rPr>
            </w:pPr>
            <w:r>
              <w:rPr>
                <w:sz w:val="24"/>
              </w:rPr>
              <w:t>защита</w:t>
            </w:r>
            <w:r>
              <w:rPr>
                <w:spacing w:val="-13"/>
                <w:sz w:val="24"/>
              </w:rPr>
              <w:t xml:space="preserve"> </w:t>
            </w:r>
            <w:r>
              <w:rPr>
                <w:sz w:val="24"/>
              </w:rPr>
              <w:t>прав</w:t>
            </w:r>
            <w:r>
              <w:rPr>
                <w:spacing w:val="-9"/>
                <w:sz w:val="24"/>
              </w:rPr>
              <w:t xml:space="preserve"> </w:t>
            </w:r>
            <w:r>
              <w:rPr>
                <w:sz w:val="24"/>
              </w:rPr>
              <w:t>и</w:t>
            </w:r>
            <w:r>
              <w:rPr>
                <w:spacing w:val="-10"/>
                <w:sz w:val="24"/>
              </w:rPr>
              <w:t xml:space="preserve"> </w:t>
            </w:r>
            <w:r>
              <w:rPr>
                <w:sz w:val="24"/>
              </w:rPr>
              <w:t>интересов</w:t>
            </w:r>
            <w:r>
              <w:rPr>
                <w:spacing w:val="-11"/>
                <w:sz w:val="24"/>
              </w:rPr>
              <w:t xml:space="preserve"> </w:t>
            </w:r>
            <w:r>
              <w:rPr>
                <w:sz w:val="24"/>
              </w:rPr>
              <w:t>обучающихся;</w:t>
            </w:r>
            <w:r>
              <w:rPr>
                <w:spacing w:val="-7"/>
                <w:sz w:val="24"/>
              </w:rPr>
              <w:t xml:space="preserve"> </w:t>
            </w:r>
            <w:r>
              <w:rPr>
                <w:sz w:val="24"/>
              </w:rPr>
              <w:t>–</w:t>
            </w:r>
            <w:r>
              <w:rPr>
                <w:spacing w:val="-7"/>
                <w:sz w:val="24"/>
              </w:rPr>
              <w:t xml:space="preserve"> </w:t>
            </w:r>
            <w:r>
              <w:rPr>
                <w:sz w:val="24"/>
              </w:rPr>
              <w:t>организация системной работы с обучающимися в классе;</w:t>
            </w:r>
          </w:p>
          <w:p w:rsidR="00B25ECF" w:rsidRDefault="00B25ECF" w:rsidP="005D5DB6">
            <w:pPr>
              <w:pStyle w:val="TableParagraph"/>
              <w:numPr>
                <w:ilvl w:val="0"/>
                <w:numId w:val="21"/>
              </w:numPr>
              <w:tabs>
                <w:tab w:val="left" w:pos="920"/>
              </w:tabs>
              <w:spacing w:line="237" w:lineRule="auto"/>
              <w:ind w:right="203" w:firstLine="626"/>
              <w:rPr>
                <w:sz w:val="24"/>
              </w:rPr>
            </w:pPr>
            <w:r>
              <w:rPr>
                <w:sz w:val="24"/>
              </w:rPr>
              <w:t>гуманизация</w:t>
            </w:r>
            <w:r>
              <w:rPr>
                <w:spacing w:val="-15"/>
                <w:sz w:val="24"/>
              </w:rPr>
              <w:t xml:space="preserve"> </w:t>
            </w:r>
            <w:r>
              <w:rPr>
                <w:sz w:val="24"/>
              </w:rPr>
              <w:t>отношений</w:t>
            </w:r>
            <w:r>
              <w:rPr>
                <w:spacing w:val="-15"/>
                <w:sz w:val="24"/>
              </w:rPr>
              <w:t xml:space="preserve"> </w:t>
            </w:r>
            <w:r>
              <w:rPr>
                <w:sz w:val="24"/>
              </w:rPr>
              <w:t>между</w:t>
            </w:r>
            <w:r>
              <w:rPr>
                <w:spacing w:val="-16"/>
                <w:sz w:val="24"/>
              </w:rPr>
              <w:t xml:space="preserve"> </w:t>
            </w:r>
            <w:r>
              <w:rPr>
                <w:sz w:val="24"/>
              </w:rPr>
              <w:t>обучающимися,</w:t>
            </w:r>
            <w:r>
              <w:rPr>
                <w:spacing w:val="-10"/>
                <w:sz w:val="24"/>
              </w:rPr>
              <w:t xml:space="preserve"> </w:t>
            </w:r>
            <w:r>
              <w:rPr>
                <w:sz w:val="24"/>
              </w:rPr>
              <w:t>между обучающимися и педагогическими работниками;</w:t>
            </w:r>
          </w:p>
          <w:p w:rsidR="00B25ECF" w:rsidRDefault="00B25ECF" w:rsidP="005D5DB6">
            <w:pPr>
              <w:pStyle w:val="TableParagraph"/>
              <w:numPr>
                <w:ilvl w:val="0"/>
                <w:numId w:val="21"/>
              </w:numPr>
              <w:tabs>
                <w:tab w:val="left" w:pos="862"/>
              </w:tabs>
              <w:spacing w:line="237" w:lineRule="auto"/>
              <w:ind w:right="146" w:firstLine="566"/>
              <w:rPr>
                <w:sz w:val="24"/>
              </w:rPr>
            </w:pPr>
            <w:r>
              <w:rPr>
                <w:sz w:val="24"/>
              </w:rPr>
              <w:t>формирование</w:t>
            </w:r>
            <w:r>
              <w:rPr>
                <w:spacing w:val="-15"/>
                <w:sz w:val="24"/>
              </w:rPr>
              <w:t xml:space="preserve"> </w:t>
            </w:r>
            <w:r>
              <w:rPr>
                <w:sz w:val="24"/>
              </w:rPr>
              <w:t>у</w:t>
            </w:r>
            <w:r>
              <w:rPr>
                <w:spacing w:val="-15"/>
                <w:sz w:val="24"/>
              </w:rPr>
              <w:t xml:space="preserve"> </w:t>
            </w:r>
            <w:r>
              <w:rPr>
                <w:sz w:val="24"/>
              </w:rPr>
              <w:t>обучающихся</w:t>
            </w:r>
            <w:r>
              <w:rPr>
                <w:spacing w:val="-10"/>
                <w:sz w:val="24"/>
              </w:rPr>
              <w:t xml:space="preserve"> </w:t>
            </w:r>
            <w:r>
              <w:rPr>
                <w:sz w:val="24"/>
              </w:rPr>
              <w:t>нравственных</w:t>
            </w:r>
            <w:r>
              <w:rPr>
                <w:spacing w:val="-10"/>
                <w:sz w:val="24"/>
              </w:rPr>
              <w:t xml:space="preserve"> </w:t>
            </w:r>
            <w:r>
              <w:rPr>
                <w:sz w:val="24"/>
              </w:rPr>
              <w:t>смыслов</w:t>
            </w:r>
            <w:r>
              <w:rPr>
                <w:spacing w:val="-10"/>
                <w:sz w:val="24"/>
              </w:rPr>
              <w:t xml:space="preserve"> </w:t>
            </w:r>
            <w:r>
              <w:rPr>
                <w:sz w:val="24"/>
              </w:rPr>
              <w:t>и духовных ориентиров;</w:t>
            </w:r>
          </w:p>
          <w:p w:rsidR="00B25ECF" w:rsidRDefault="00B25ECF" w:rsidP="005D5DB6">
            <w:pPr>
              <w:pStyle w:val="TableParagraph"/>
              <w:numPr>
                <w:ilvl w:val="0"/>
                <w:numId w:val="21"/>
              </w:numPr>
              <w:tabs>
                <w:tab w:val="left" w:pos="857"/>
              </w:tabs>
              <w:ind w:right="1237" w:firstLine="566"/>
              <w:rPr>
                <w:sz w:val="24"/>
              </w:rPr>
            </w:pPr>
            <w:r>
              <w:rPr>
                <w:sz w:val="24"/>
              </w:rPr>
              <w:t>организация</w:t>
            </w:r>
            <w:r>
              <w:rPr>
                <w:spacing w:val="-17"/>
                <w:sz w:val="24"/>
              </w:rPr>
              <w:t xml:space="preserve"> </w:t>
            </w:r>
            <w:r>
              <w:rPr>
                <w:sz w:val="24"/>
              </w:rPr>
              <w:t>социально-значимой</w:t>
            </w:r>
            <w:r>
              <w:rPr>
                <w:spacing w:val="-15"/>
                <w:sz w:val="24"/>
              </w:rPr>
              <w:t xml:space="preserve"> </w:t>
            </w:r>
            <w:r>
              <w:rPr>
                <w:sz w:val="24"/>
              </w:rPr>
              <w:t>творческой деятельности обучающихся</w:t>
            </w:r>
          </w:p>
        </w:tc>
      </w:tr>
      <w:tr w:rsidR="00B25ECF" w:rsidTr="005D5DB6">
        <w:trPr>
          <w:trHeight w:val="1103"/>
        </w:trPr>
        <w:tc>
          <w:tcPr>
            <w:tcW w:w="2552" w:type="dxa"/>
          </w:tcPr>
          <w:p w:rsidR="00B25ECF" w:rsidRDefault="00B25ECF" w:rsidP="005D5DB6">
            <w:pPr>
              <w:pStyle w:val="TableParagraph"/>
              <w:spacing w:line="261" w:lineRule="exact"/>
              <w:ind w:left="681"/>
              <w:rPr>
                <w:sz w:val="24"/>
              </w:rPr>
            </w:pPr>
            <w:r>
              <w:rPr>
                <w:spacing w:val="-2"/>
                <w:sz w:val="24"/>
              </w:rPr>
              <w:t>Психолог</w:t>
            </w:r>
          </w:p>
        </w:tc>
        <w:tc>
          <w:tcPr>
            <w:tcW w:w="6782" w:type="dxa"/>
          </w:tcPr>
          <w:p w:rsidR="00B25ECF" w:rsidRDefault="00B25ECF" w:rsidP="005D5DB6">
            <w:pPr>
              <w:pStyle w:val="TableParagraph"/>
              <w:spacing w:line="259" w:lineRule="exact"/>
              <w:ind w:left="681"/>
              <w:rPr>
                <w:sz w:val="24"/>
              </w:rPr>
            </w:pPr>
            <w:r>
              <w:rPr>
                <w:sz w:val="24"/>
              </w:rPr>
              <w:t>-анализ</w:t>
            </w:r>
            <w:r>
              <w:rPr>
                <w:spacing w:val="-11"/>
                <w:sz w:val="24"/>
              </w:rPr>
              <w:t xml:space="preserve"> </w:t>
            </w:r>
            <w:r>
              <w:rPr>
                <w:sz w:val="24"/>
              </w:rPr>
              <w:t>психологического</w:t>
            </w:r>
            <w:r>
              <w:rPr>
                <w:spacing w:val="-6"/>
                <w:sz w:val="24"/>
              </w:rPr>
              <w:t xml:space="preserve"> </w:t>
            </w:r>
            <w:r>
              <w:rPr>
                <w:sz w:val="24"/>
              </w:rPr>
              <w:t>состояния</w:t>
            </w:r>
            <w:r>
              <w:rPr>
                <w:spacing w:val="-10"/>
                <w:sz w:val="24"/>
              </w:rPr>
              <w:t xml:space="preserve"> </w:t>
            </w:r>
            <w:r>
              <w:rPr>
                <w:spacing w:val="-2"/>
                <w:sz w:val="24"/>
              </w:rPr>
              <w:t>школьников;</w:t>
            </w:r>
          </w:p>
          <w:p w:rsidR="00B25ECF" w:rsidRDefault="00B25ECF" w:rsidP="005D5DB6">
            <w:pPr>
              <w:pStyle w:val="TableParagraph"/>
              <w:spacing w:line="242" w:lineRule="auto"/>
              <w:ind w:left="114" w:firstLine="566"/>
              <w:rPr>
                <w:sz w:val="24"/>
              </w:rPr>
            </w:pPr>
            <w:r>
              <w:rPr>
                <w:sz w:val="24"/>
              </w:rPr>
              <w:t>-разработка</w:t>
            </w:r>
            <w:r>
              <w:rPr>
                <w:spacing w:val="-10"/>
                <w:sz w:val="24"/>
              </w:rPr>
              <w:t xml:space="preserve"> </w:t>
            </w:r>
            <w:r>
              <w:rPr>
                <w:sz w:val="24"/>
              </w:rPr>
              <w:t>мер</w:t>
            </w:r>
            <w:r>
              <w:rPr>
                <w:spacing w:val="-9"/>
                <w:sz w:val="24"/>
              </w:rPr>
              <w:t xml:space="preserve"> </w:t>
            </w:r>
            <w:r>
              <w:rPr>
                <w:sz w:val="24"/>
              </w:rPr>
              <w:t>по</w:t>
            </w:r>
            <w:r>
              <w:rPr>
                <w:spacing w:val="-9"/>
                <w:sz w:val="24"/>
              </w:rPr>
              <w:t xml:space="preserve"> </w:t>
            </w:r>
            <w:r>
              <w:rPr>
                <w:sz w:val="24"/>
              </w:rPr>
              <w:t>социально-педагогической</w:t>
            </w:r>
            <w:r>
              <w:rPr>
                <w:spacing w:val="-11"/>
                <w:sz w:val="24"/>
              </w:rPr>
              <w:t xml:space="preserve"> </w:t>
            </w:r>
            <w:r>
              <w:rPr>
                <w:sz w:val="24"/>
              </w:rPr>
              <w:t>поддержке детей в процессе образования;</w:t>
            </w:r>
          </w:p>
          <w:p w:rsidR="00B25ECF" w:rsidRDefault="00B25ECF" w:rsidP="005D5DB6">
            <w:pPr>
              <w:pStyle w:val="TableParagraph"/>
              <w:spacing w:line="270" w:lineRule="exact"/>
              <w:ind w:left="681"/>
              <w:rPr>
                <w:sz w:val="24"/>
              </w:rPr>
            </w:pPr>
            <w:r>
              <w:rPr>
                <w:sz w:val="24"/>
              </w:rPr>
              <w:t>-проектирование</w:t>
            </w:r>
            <w:r>
              <w:rPr>
                <w:spacing w:val="-15"/>
                <w:sz w:val="24"/>
              </w:rPr>
              <w:t xml:space="preserve"> </w:t>
            </w:r>
            <w:r>
              <w:rPr>
                <w:sz w:val="24"/>
              </w:rPr>
              <w:t>программ</w:t>
            </w:r>
            <w:r>
              <w:rPr>
                <w:spacing w:val="-7"/>
                <w:sz w:val="24"/>
              </w:rPr>
              <w:t xml:space="preserve"> </w:t>
            </w:r>
            <w:r>
              <w:rPr>
                <w:sz w:val="24"/>
              </w:rPr>
              <w:t>формирования</w:t>
            </w:r>
            <w:r>
              <w:rPr>
                <w:spacing w:val="-8"/>
                <w:sz w:val="24"/>
              </w:rPr>
              <w:t xml:space="preserve"> </w:t>
            </w:r>
            <w:r>
              <w:rPr>
                <w:sz w:val="24"/>
              </w:rPr>
              <w:t>у</w:t>
            </w:r>
            <w:r>
              <w:rPr>
                <w:spacing w:val="-11"/>
                <w:sz w:val="24"/>
              </w:rPr>
              <w:t xml:space="preserve"> </w:t>
            </w:r>
            <w:r>
              <w:rPr>
                <w:spacing w:val="-2"/>
                <w:sz w:val="24"/>
              </w:rPr>
              <w:t>учащихся</w:t>
            </w:r>
          </w:p>
        </w:tc>
      </w:tr>
    </w:tbl>
    <w:p w:rsidR="00B25ECF" w:rsidRDefault="00B25ECF" w:rsidP="00B25ECF">
      <w:pPr>
        <w:spacing w:line="270" w:lineRule="exact"/>
        <w:rPr>
          <w:sz w:val="24"/>
        </w:rPr>
        <w:sectPr w:rsidR="00B25ECF">
          <w:pgSz w:w="11920" w:h="16850"/>
          <w:pgMar w:top="960" w:right="60" w:bottom="800" w:left="160" w:header="0" w:footer="614" w:gutter="0"/>
          <w:cols w:space="720"/>
        </w:sectPr>
      </w:pPr>
    </w:p>
    <w:tbl>
      <w:tblPr>
        <w:tblStyle w:val="TableNormal"/>
        <w:tblW w:w="0" w:type="auto"/>
        <w:tblInd w:w="1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52"/>
        <w:gridCol w:w="6782"/>
      </w:tblGrid>
      <w:tr w:rsidR="00B25ECF" w:rsidTr="005D5DB6">
        <w:trPr>
          <w:trHeight w:val="2481"/>
        </w:trPr>
        <w:tc>
          <w:tcPr>
            <w:tcW w:w="2552" w:type="dxa"/>
          </w:tcPr>
          <w:p w:rsidR="00B25ECF" w:rsidRDefault="00B25ECF" w:rsidP="005D5DB6">
            <w:pPr>
              <w:pStyle w:val="TableParagraph"/>
              <w:rPr>
                <w:sz w:val="24"/>
              </w:rPr>
            </w:pPr>
          </w:p>
        </w:tc>
        <w:tc>
          <w:tcPr>
            <w:tcW w:w="6782" w:type="dxa"/>
          </w:tcPr>
          <w:p w:rsidR="00B25ECF" w:rsidRDefault="00B25ECF" w:rsidP="005D5DB6">
            <w:pPr>
              <w:pStyle w:val="TableParagraph"/>
              <w:spacing w:line="261" w:lineRule="exact"/>
              <w:ind w:left="114"/>
              <w:jc w:val="both"/>
              <w:rPr>
                <w:sz w:val="24"/>
              </w:rPr>
            </w:pPr>
            <w:r>
              <w:rPr>
                <w:sz w:val="24"/>
              </w:rPr>
              <w:t>социальной</w:t>
            </w:r>
            <w:r>
              <w:rPr>
                <w:spacing w:val="-12"/>
                <w:sz w:val="24"/>
              </w:rPr>
              <w:t xml:space="preserve"> </w:t>
            </w:r>
            <w:r>
              <w:rPr>
                <w:sz w:val="24"/>
              </w:rPr>
              <w:t>компетентности,</w:t>
            </w:r>
            <w:r>
              <w:rPr>
                <w:spacing w:val="-10"/>
                <w:sz w:val="24"/>
              </w:rPr>
              <w:t xml:space="preserve"> </w:t>
            </w:r>
            <w:r>
              <w:rPr>
                <w:sz w:val="24"/>
              </w:rPr>
              <w:t>социокультурного</w:t>
            </w:r>
            <w:r>
              <w:rPr>
                <w:spacing w:val="-13"/>
                <w:sz w:val="24"/>
              </w:rPr>
              <w:t xml:space="preserve"> </w:t>
            </w:r>
            <w:r>
              <w:rPr>
                <w:spacing w:val="-2"/>
                <w:sz w:val="24"/>
              </w:rPr>
              <w:t>опыта;</w:t>
            </w:r>
          </w:p>
          <w:p w:rsidR="00B25ECF" w:rsidRDefault="00B25ECF" w:rsidP="005D5DB6">
            <w:pPr>
              <w:pStyle w:val="TableParagraph"/>
              <w:numPr>
                <w:ilvl w:val="0"/>
                <w:numId w:val="20"/>
              </w:numPr>
              <w:tabs>
                <w:tab w:val="left" w:pos="823"/>
              </w:tabs>
              <w:spacing w:line="242" w:lineRule="auto"/>
              <w:ind w:right="262" w:firstLine="566"/>
              <w:jc w:val="both"/>
              <w:rPr>
                <w:sz w:val="24"/>
              </w:rPr>
            </w:pPr>
            <w:r>
              <w:rPr>
                <w:sz w:val="24"/>
              </w:rPr>
              <w:t>разработка</w:t>
            </w:r>
            <w:r>
              <w:rPr>
                <w:spacing w:val="-13"/>
                <w:sz w:val="24"/>
              </w:rPr>
              <w:t xml:space="preserve"> </w:t>
            </w:r>
            <w:r>
              <w:rPr>
                <w:sz w:val="24"/>
              </w:rPr>
              <w:t>мер</w:t>
            </w:r>
            <w:r>
              <w:rPr>
                <w:spacing w:val="-7"/>
                <w:sz w:val="24"/>
              </w:rPr>
              <w:t xml:space="preserve"> </w:t>
            </w:r>
            <w:r>
              <w:rPr>
                <w:sz w:val="24"/>
              </w:rPr>
              <w:t>по</w:t>
            </w:r>
            <w:r>
              <w:rPr>
                <w:spacing w:val="-7"/>
                <w:sz w:val="24"/>
              </w:rPr>
              <w:t xml:space="preserve"> </w:t>
            </w:r>
            <w:r>
              <w:rPr>
                <w:sz w:val="24"/>
              </w:rPr>
              <w:t>профилактике</w:t>
            </w:r>
            <w:r>
              <w:rPr>
                <w:spacing w:val="-6"/>
                <w:sz w:val="24"/>
              </w:rPr>
              <w:t xml:space="preserve"> </w:t>
            </w:r>
            <w:r>
              <w:rPr>
                <w:sz w:val="24"/>
              </w:rPr>
              <w:t>социальных</w:t>
            </w:r>
            <w:r>
              <w:rPr>
                <w:spacing w:val="-12"/>
                <w:sz w:val="24"/>
              </w:rPr>
              <w:t xml:space="preserve"> </w:t>
            </w:r>
            <w:r>
              <w:rPr>
                <w:sz w:val="24"/>
              </w:rPr>
              <w:t>девиаций среди детей;</w:t>
            </w:r>
          </w:p>
          <w:p w:rsidR="00B25ECF" w:rsidRDefault="00B25ECF" w:rsidP="005D5DB6">
            <w:pPr>
              <w:pStyle w:val="TableParagraph"/>
              <w:numPr>
                <w:ilvl w:val="0"/>
                <w:numId w:val="20"/>
              </w:numPr>
              <w:tabs>
                <w:tab w:val="left" w:pos="823"/>
              </w:tabs>
              <w:ind w:right="308" w:firstLine="566"/>
              <w:jc w:val="both"/>
              <w:rPr>
                <w:sz w:val="24"/>
              </w:rPr>
            </w:pPr>
            <w:r>
              <w:rPr>
                <w:sz w:val="24"/>
              </w:rPr>
              <w:t>планирование</w:t>
            </w:r>
            <w:r>
              <w:rPr>
                <w:spacing w:val="-13"/>
                <w:sz w:val="24"/>
              </w:rPr>
              <w:t xml:space="preserve"> </w:t>
            </w:r>
            <w:r>
              <w:rPr>
                <w:sz w:val="24"/>
              </w:rPr>
              <w:t>совместной</w:t>
            </w:r>
            <w:r>
              <w:rPr>
                <w:spacing w:val="-13"/>
                <w:sz w:val="24"/>
              </w:rPr>
              <w:t xml:space="preserve"> </w:t>
            </w:r>
            <w:r>
              <w:rPr>
                <w:sz w:val="24"/>
              </w:rPr>
              <w:t>деятельности</w:t>
            </w:r>
            <w:r>
              <w:rPr>
                <w:spacing w:val="-8"/>
                <w:sz w:val="24"/>
              </w:rPr>
              <w:t xml:space="preserve"> </w:t>
            </w:r>
            <w:r>
              <w:rPr>
                <w:sz w:val="24"/>
              </w:rPr>
              <w:t>с</w:t>
            </w:r>
            <w:r>
              <w:rPr>
                <w:spacing w:val="-15"/>
                <w:sz w:val="24"/>
              </w:rPr>
              <w:t xml:space="preserve"> </w:t>
            </w:r>
            <w:r>
              <w:rPr>
                <w:sz w:val="24"/>
              </w:rPr>
              <w:t>институтами социализации</w:t>
            </w:r>
            <w:r>
              <w:rPr>
                <w:spacing w:val="-5"/>
                <w:sz w:val="24"/>
              </w:rPr>
              <w:t xml:space="preserve"> </w:t>
            </w:r>
            <w:r>
              <w:rPr>
                <w:sz w:val="24"/>
              </w:rPr>
              <w:t>в</w:t>
            </w:r>
            <w:r>
              <w:rPr>
                <w:spacing w:val="-4"/>
                <w:sz w:val="24"/>
              </w:rPr>
              <w:t xml:space="preserve"> </w:t>
            </w:r>
            <w:r>
              <w:rPr>
                <w:sz w:val="24"/>
              </w:rPr>
              <w:t>целях</w:t>
            </w:r>
            <w:r>
              <w:rPr>
                <w:spacing w:val="-2"/>
                <w:sz w:val="24"/>
              </w:rPr>
              <w:t xml:space="preserve"> </w:t>
            </w:r>
            <w:r>
              <w:rPr>
                <w:sz w:val="24"/>
              </w:rPr>
              <w:t>обеспечения</w:t>
            </w:r>
            <w:r>
              <w:rPr>
                <w:spacing w:val="-4"/>
                <w:sz w:val="24"/>
              </w:rPr>
              <w:t xml:space="preserve"> </w:t>
            </w:r>
            <w:r>
              <w:rPr>
                <w:sz w:val="24"/>
              </w:rPr>
              <w:t>позитивной</w:t>
            </w:r>
            <w:r>
              <w:rPr>
                <w:spacing w:val="-5"/>
                <w:sz w:val="24"/>
              </w:rPr>
              <w:t xml:space="preserve"> </w:t>
            </w:r>
            <w:r>
              <w:rPr>
                <w:sz w:val="24"/>
              </w:rPr>
              <w:t xml:space="preserve">социализации </w:t>
            </w:r>
            <w:r>
              <w:rPr>
                <w:spacing w:val="-2"/>
                <w:sz w:val="24"/>
              </w:rPr>
              <w:t>обучающихся;</w:t>
            </w:r>
          </w:p>
          <w:p w:rsidR="00B25ECF" w:rsidRDefault="00B25ECF" w:rsidP="005D5DB6">
            <w:pPr>
              <w:pStyle w:val="TableParagraph"/>
              <w:numPr>
                <w:ilvl w:val="0"/>
                <w:numId w:val="20"/>
              </w:numPr>
              <w:tabs>
                <w:tab w:val="left" w:pos="818"/>
              </w:tabs>
              <w:spacing w:line="235" w:lineRule="auto"/>
              <w:ind w:right="267" w:firstLine="566"/>
              <w:rPr>
                <w:sz w:val="24"/>
              </w:rPr>
            </w:pPr>
            <w:r>
              <w:rPr>
                <w:sz w:val="24"/>
              </w:rPr>
              <w:t>осуществление</w:t>
            </w:r>
            <w:r>
              <w:rPr>
                <w:spacing w:val="-11"/>
                <w:sz w:val="24"/>
              </w:rPr>
              <w:t xml:space="preserve"> </w:t>
            </w:r>
            <w:r>
              <w:rPr>
                <w:sz w:val="24"/>
              </w:rPr>
              <w:t>комплекса</w:t>
            </w:r>
            <w:r>
              <w:rPr>
                <w:spacing w:val="-11"/>
                <w:sz w:val="24"/>
              </w:rPr>
              <w:t xml:space="preserve"> </w:t>
            </w:r>
            <w:r>
              <w:rPr>
                <w:sz w:val="24"/>
              </w:rPr>
              <w:t>мероприятий,</w:t>
            </w:r>
            <w:r>
              <w:rPr>
                <w:spacing w:val="-12"/>
                <w:sz w:val="24"/>
              </w:rPr>
              <w:t xml:space="preserve"> </w:t>
            </w:r>
            <w:r>
              <w:rPr>
                <w:sz w:val="24"/>
              </w:rPr>
              <w:t>направленных на воспитание, образование, развитие и психологического здоровья личности в образовательном учреждении;</w:t>
            </w:r>
          </w:p>
        </w:tc>
      </w:tr>
      <w:tr w:rsidR="00B25ECF" w:rsidTr="005D5DB6">
        <w:trPr>
          <w:trHeight w:val="3868"/>
        </w:trPr>
        <w:tc>
          <w:tcPr>
            <w:tcW w:w="2552" w:type="dxa"/>
          </w:tcPr>
          <w:p w:rsidR="00B25ECF" w:rsidRDefault="00B25ECF" w:rsidP="005D5DB6">
            <w:pPr>
              <w:pStyle w:val="TableParagraph"/>
              <w:spacing w:line="242" w:lineRule="auto"/>
              <w:ind w:left="115" w:firstLine="566"/>
              <w:rPr>
                <w:sz w:val="24"/>
              </w:rPr>
            </w:pPr>
            <w:r>
              <w:rPr>
                <w:spacing w:val="-2"/>
                <w:sz w:val="24"/>
              </w:rPr>
              <w:t>Педагоги- предметники</w:t>
            </w:r>
          </w:p>
        </w:tc>
        <w:tc>
          <w:tcPr>
            <w:tcW w:w="6782" w:type="dxa"/>
          </w:tcPr>
          <w:p w:rsidR="00B25ECF" w:rsidRDefault="00B25ECF" w:rsidP="005D5DB6">
            <w:pPr>
              <w:pStyle w:val="TableParagraph"/>
              <w:numPr>
                <w:ilvl w:val="0"/>
                <w:numId w:val="19"/>
              </w:numPr>
              <w:tabs>
                <w:tab w:val="left" w:pos="818"/>
              </w:tabs>
              <w:ind w:right="328" w:firstLine="566"/>
              <w:rPr>
                <w:sz w:val="24"/>
              </w:rPr>
            </w:pPr>
            <w:r>
              <w:rPr>
                <w:sz w:val="24"/>
              </w:rPr>
              <w:t>осуществление</w:t>
            </w:r>
            <w:r>
              <w:rPr>
                <w:spacing w:val="-13"/>
                <w:sz w:val="24"/>
              </w:rPr>
              <w:t xml:space="preserve"> </w:t>
            </w:r>
            <w:r>
              <w:rPr>
                <w:sz w:val="24"/>
              </w:rPr>
              <w:t>обучения</w:t>
            </w:r>
            <w:r>
              <w:rPr>
                <w:spacing w:val="-9"/>
                <w:sz w:val="24"/>
              </w:rPr>
              <w:t xml:space="preserve"> </w:t>
            </w:r>
            <w:r>
              <w:rPr>
                <w:sz w:val="24"/>
              </w:rPr>
              <w:t>и</w:t>
            </w:r>
            <w:r>
              <w:rPr>
                <w:spacing w:val="-9"/>
                <w:sz w:val="24"/>
              </w:rPr>
              <w:t xml:space="preserve"> </w:t>
            </w:r>
            <w:r>
              <w:rPr>
                <w:sz w:val="24"/>
              </w:rPr>
              <w:t>воспитания</w:t>
            </w:r>
            <w:r>
              <w:rPr>
                <w:spacing w:val="-15"/>
                <w:sz w:val="24"/>
              </w:rPr>
              <w:t xml:space="preserve"> </w:t>
            </w:r>
            <w:r>
              <w:rPr>
                <w:sz w:val="24"/>
              </w:rPr>
              <w:t>обучающихся</w:t>
            </w:r>
            <w:r>
              <w:rPr>
                <w:spacing w:val="-9"/>
                <w:sz w:val="24"/>
              </w:rPr>
              <w:t xml:space="preserve"> </w:t>
            </w:r>
            <w:r>
              <w:rPr>
                <w:sz w:val="24"/>
              </w:rPr>
              <w:t>с учетом их психолого-физиологических особенностей и специфики преподаваемого предмета, и требований</w:t>
            </w:r>
            <w:r>
              <w:rPr>
                <w:spacing w:val="40"/>
                <w:sz w:val="24"/>
              </w:rPr>
              <w:t xml:space="preserve"> </w:t>
            </w:r>
            <w:r>
              <w:rPr>
                <w:sz w:val="24"/>
              </w:rPr>
              <w:t>ФГОС;</w:t>
            </w:r>
          </w:p>
          <w:p w:rsidR="00B25ECF" w:rsidRDefault="00B25ECF" w:rsidP="005D5DB6">
            <w:pPr>
              <w:pStyle w:val="TableParagraph"/>
              <w:numPr>
                <w:ilvl w:val="0"/>
                <w:numId w:val="19"/>
              </w:numPr>
              <w:tabs>
                <w:tab w:val="left" w:pos="823"/>
              </w:tabs>
              <w:ind w:right="1634" w:firstLine="566"/>
              <w:rPr>
                <w:sz w:val="24"/>
              </w:rPr>
            </w:pPr>
            <w:r>
              <w:rPr>
                <w:sz w:val="24"/>
              </w:rPr>
              <w:t>формирование</w:t>
            </w:r>
            <w:r>
              <w:rPr>
                <w:spacing w:val="-15"/>
                <w:sz w:val="24"/>
              </w:rPr>
              <w:t xml:space="preserve"> </w:t>
            </w:r>
            <w:r>
              <w:rPr>
                <w:sz w:val="24"/>
              </w:rPr>
              <w:t>общей</w:t>
            </w:r>
            <w:r>
              <w:rPr>
                <w:spacing w:val="-15"/>
                <w:sz w:val="24"/>
              </w:rPr>
              <w:t xml:space="preserve"> </w:t>
            </w:r>
            <w:r>
              <w:rPr>
                <w:sz w:val="24"/>
              </w:rPr>
              <w:t>культуры</w:t>
            </w:r>
            <w:r>
              <w:rPr>
                <w:spacing w:val="-15"/>
                <w:sz w:val="24"/>
              </w:rPr>
              <w:t xml:space="preserve"> </w:t>
            </w:r>
            <w:r>
              <w:rPr>
                <w:sz w:val="24"/>
              </w:rPr>
              <w:t>личности, социализации, осознанного выбора и освоения образовательных программ;</w:t>
            </w:r>
          </w:p>
          <w:p w:rsidR="00B25ECF" w:rsidRDefault="00B25ECF" w:rsidP="005D5DB6">
            <w:pPr>
              <w:pStyle w:val="TableParagraph"/>
              <w:ind w:left="114" w:firstLine="566"/>
              <w:rPr>
                <w:sz w:val="24"/>
              </w:rPr>
            </w:pPr>
            <w:r>
              <w:rPr>
                <w:sz w:val="24"/>
              </w:rPr>
              <w:t>-осуществление комплекса мероприятий по развитию у обучающихся познавательной активности, самостоятельности, инициативы, творческих способностей, формированию гражданской</w:t>
            </w:r>
            <w:r>
              <w:rPr>
                <w:spacing w:val="-12"/>
                <w:sz w:val="24"/>
              </w:rPr>
              <w:t xml:space="preserve"> </w:t>
            </w:r>
            <w:r>
              <w:rPr>
                <w:sz w:val="24"/>
              </w:rPr>
              <w:t>позиции,</w:t>
            </w:r>
            <w:r>
              <w:rPr>
                <w:spacing w:val="-4"/>
                <w:sz w:val="24"/>
              </w:rPr>
              <w:t xml:space="preserve"> </w:t>
            </w:r>
            <w:r>
              <w:rPr>
                <w:sz w:val="24"/>
              </w:rPr>
              <w:t>способности</w:t>
            </w:r>
            <w:r>
              <w:rPr>
                <w:spacing w:val="-8"/>
                <w:sz w:val="24"/>
              </w:rPr>
              <w:t xml:space="preserve"> </w:t>
            </w:r>
            <w:r>
              <w:rPr>
                <w:sz w:val="24"/>
              </w:rPr>
              <w:t>к</w:t>
            </w:r>
            <w:r>
              <w:rPr>
                <w:spacing w:val="-9"/>
                <w:sz w:val="24"/>
              </w:rPr>
              <w:t xml:space="preserve"> </w:t>
            </w:r>
            <w:r>
              <w:rPr>
                <w:sz w:val="24"/>
              </w:rPr>
              <w:t>труду</w:t>
            </w:r>
            <w:r>
              <w:rPr>
                <w:spacing w:val="-15"/>
                <w:sz w:val="24"/>
              </w:rPr>
              <w:t xml:space="preserve"> </w:t>
            </w:r>
            <w:r>
              <w:rPr>
                <w:sz w:val="24"/>
              </w:rPr>
              <w:t>и</w:t>
            </w:r>
            <w:r>
              <w:rPr>
                <w:spacing w:val="-3"/>
                <w:sz w:val="24"/>
              </w:rPr>
              <w:t xml:space="preserve"> </w:t>
            </w:r>
            <w:r>
              <w:rPr>
                <w:sz w:val="24"/>
              </w:rPr>
              <w:t>жизни</w:t>
            </w:r>
            <w:r>
              <w:rPr>
                <w:spacing w:val="-11"/>
                <w:sz w:val="24"/>
              </w:rPr>
              <w:t xml:space="preserve"> </w:t>
            </w:r>
            <w:r>
              <w:rPr>
                <w:sz w:val="24"/>
              </w:rPr>
              <w:t>в</w:t>
            </w:r>
            <w:r>
              <w:rPr>
                <w:spacing w:val="-4"/>
                <w:sz w:val="24"/>
              </w:rPr>
              <w:t xml:space="preserve"> </w:t>
            </w:r>
            <w:r>
              <w:rPr>
                <w:sz w:val="24"/>
              </w:rPr>
              <w:t>условиях современного мира, формированию</w:t>
            </w:r>
            <w:r>
              <w:rPr>
                <w:spacing w:val="40"/>
                <w:sz w:val="24"/>
              </w:rPr>
              <w:t xml:space="preserve"> </w:t>
            </w:r>
            <w:r>
              <w:rPr>
                <w:sz w:val="24"/>
              </w:rPr>
              <w:t>культуры здорового и безопасного образа жизни;</w:t>
            </w:r>
          </w:p>
          <w:p w:rsidR="00B25ECF" w:rsidRDefault="00B25ECF" w:rsidP="005D5DB6">
            <w:pPr>
              <w:pStyle w:val="TableParagraph"/>
              <w:numPr>
                <w:ilvl w:val="0"/>
                <w:numId w:val="19"/>
              </w:numPr>
              <w:tabs>
                <w:tab w:val="left" w:pos="823"/>
              </w:tabs>
              <w:spacing w:line="280" w:lineRule="atLeast"/>
              <w:ind w:right="202" w:firstLine="566"/>
              <w:rPr>
                <w:sz w:val="24"/>
              </w:rPr>
            </w:pPr>
            <w:r>
              <w:rPr>
                <w:sz w:val="24"/>
              </w:rPr>
              <w:t>реализация</w:t>
            </w:r>
            <w:r>
              <w:rPr>
                <w:spacing w:val="-15"/>
                <w:sz w:val="24"/>
              </w:rPr>
              <w:t xml:space="preserve"> </w:t>
            </w:r>
            <w:r>
              <w:rPr>
                <w:sz w:val="24"/>
              </w:rPr>
              <w:t>воспитательного</w:t>
            </w:r>
            <w:r>
              <w:rPr>
                <w:spacing w:val="-11"/>
                <w:sz w:val="24"/>
              </w:rPr>
              <w:t xml:space="preserve"> </w:t>
            </w:r>
            <w:r>
              <w:rPr>
                <w:sz w:val="24"/>
              </w:rPr>
              <w:t>потенциала</w:t>
            </w:r>
            <w:r>
              <w:rPr>
                <w:spacing w:val="-10"/>
                <w:sz w:val="24"/>
              </w:rPr>
              <w:t xml:space="preserve"> </w:t>
            </w:r>
            <w:r>
              <w:rPr>
                <w:sz w:val="24"/>
              </w:rPr>
              <w:t>урока</w:t>
            </w:r>
            <w:r>
              <w:rPr>
                <w:spacing w:val="-11"/>
                <w:sz w:val="24"/>
              </w:rPr>
              <w:t xml:space="preserve"> </w:t>
            </w:r>
            <w:r>
              <w:rPr>
                <w:sz w:val="24"/>
              </w:rPr>
              <w:t>с</w:t>
            </w:r>
            <w:r>
              <w:rPr>
                <w:spacing w:val="-7"/>
                <w:sz w:val="24"/>
              </w:rPr>
              <w:t xml:space="preserve"> </w:t>
            </w:r>
            <w:r>
              <w:rPr>
                <w:sz w:val="24"/>
              </w:rPr>
              <w:t>учетом программы воспитания школы.</w:t>
            </w:r>
          </w:p>
        </w:tc>
      </w:tr>
    </w:tbl>
    <w:p w:rsidR="00B25ECF" w:rsidRDefault="00B25ECF" w:rsidP="00B25ECF">
      <w:pPr>
        <w:spacing w:before="11"/>
        <w:ind w:left="2106"/>
        <w:rPr>
          <w:b/>
          <w:sz w:val="24"/>
        </w:rPr>
      </w:pPr>
      <w:r>
        <w:rPr>
          <w:b/>
          <w:sz w:val="24"/>
        </w:rPr>
        <w:t>Образовательный</w:t>
      </w:r>
      <w:r>
        <w:rPr>
          <w:b/>
          <w:spacing w:val="-11"/>
          <w:sz w:val="24"/>
        </w:rPr>
        <w:t xml:space="preserve"> </w:t>
      </w:r>
      <w:r>
        <w:rPr>
          <w:b/>
          <w:spacing w:val="-2"/>
          <w:sz w:val="24"/>
        </w:rPr>
        <w:t>уровень</w:t>
      </w:r>
    </w:p>
    <w:p w:rsidR="00B25ECF" w:rsidRDefault="00B25ECF" w:rsidP="00B25ECF">
      <w:pPr>
        <w:pStyle w:val="a0"/>
        <w:spacing w:before="47"/>
        <w:ind w:left="0"/>
        <w:jc w:val="left"/>
        <w:rPr>
          <w:b/>
          <w:sz w:val="20"/>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4223"/>
      </w:tblGrid>
      <w:tr w:rsidR="00B25ECF" w:rsidTr="005D5DB6">
        <w:trPr>
          <w:trHeight w:val="335"/>
        </w:trPr>
        <w:tc>
          <w:tcPr>
            <w:tcW w:w="5389" w:type="dxa"/>
          </w:tcPr>
          <w:p w:rsidR="00B25ECF" w:rsidRDefault="00B25ECF" w:rsidP="005D5DB6">
            <w:pPr>
              <w:pStyle w:val="TableParagraph"/>
              <w:spacing w:line="273" w:lineRule="exact"/>
              <w:ind w:left="978"/>
              <w:rPr>
                <w:b/>
                <w:i/>
                <w:sz w:val="24"/>
              </w:rPr>
            </w:pPr>
            <w:r>
              <w:rPr>
                <w:b/>
                <w:i/>
                <w:sz w:val="24"/>
              </w:rPr>
              <w:t>Педагогические</w:t>
            </w:r>
            <w:r>
              <w:rPr>
                <w:b/>
                <w:i/>
                <w:spacing w:val="-6"/>
                <w:sz w:val="24"/>
              </w:rPr>
              <w:t xml:space="preserve"> </w:t>
            </w:r>
            <w:r>
              <w:rPr>
                <w:b/>
                <w:i/>
                <w:sz w:val="24"/>
              </w:rPr>
              <w:t>работники</w:t>
            </w:r>
            <w:r>
              <w:rPr>
                <w:b/>
                <w:i/>
                <w:spacing w:val="-1"/>
                <w:sz w:val="24"/>
              </w:rPr>
              <w:t xml:space="preserve"> </w:t>
            </w:r>
            <w:r>
              <w:rPr>
                <w:b/>
                <w:i/>
                <w:sz w:val="24"/>
              </w:rPr>
              <w:t>всего -</w:t>
            </w:r>
            <w:r>
              <w:rPr>
                <w:b/>
                <w:i/>
                <w:spacing w:val="-9"/>
                <w:sz w:val="24"/>
              </w:rPr>
              <w:t xml:space="preserve"> </w:t>
            </w:r>
            <w:r>
              <w:rPr>
                <w:b/>
                <w:i/>
                <w:spacing w:val="-5"/>
                <w:sz w:val="24"/>
              </w:rPr>
              <w:t>17</w:t>
            </w:r>
          </w:p>
        </w:tc>
        <w:tc>
          <w:tcPr>
            <w:tcW w:w="4223" w:type="dxa"/>
          </w:tcPr>
          <w:p w:rsidR="00B25ECF" w:rsidRDefault="00B25ECF" w:rsidP="005D5DB6">
            <w:pPr>
              <w:pStyle w:val="TableParagraph"/>
              <w:spacing w:line="273" w:lineRule="exact"/>
              <w:ind w:left="741"/>
              <w:rPr>
                <w:b/>
                <w:i/>
                <w:sz w:val="24"/>
              </w:rPr>
            </w:pPr>
            <w:r>
              <w:rPr>
                <w:b/>
                <w:i/>
                <w:sz w:val="24"/>
              </w:rPr>
              <w:t>Учителей</w:t>
            </w:r>
            <w:r>
              <w:rPr>
                <w:b/>
                <w:i/>
                <w:spacing w:val="-2"/>
                <w:sz w:val="24"/>
              </w:rPr>
              <w:t xml:space="preserve"> </w:t>
            </w:r>
            <w:r>
              <w:rPr>
                <w:b/>
                <w:i/>
                <w:sz w:val="24"/>
              </w:rPr>
              <w:t>всего</w:t>
            </w:r>
            <w:r>
              <w:rPr>
                <w:b/>
                <w:i/>
                <w:spacing w:val="55"/>
                <w:sz w:val="24"/>
              </w:rPr>
              <w:t xml:space="preserve"> </w:t>
            </w:r>
            <w:r>
              <w:rPr>
                <w:b/>
                <w:i/>
                <w:sz w:val="24"/>
              </w:rPr>
              <w:t xml:space="preserve">- </w:t>
            </w:r>
            <w:r>
              <w:rPr>
                <w:b/>
                <w:i/>
                <w:spacing w:val="-5"/>
                <w:sz w:val="24"/>
              </w:rPr>
              <w:t>14</w:t>
            </w:r>
          </w:p>
        </w:tc>
      </w:tr>
      <w:tr w:rsidR="00B25ECF" w:rsidTr="005D5DB6">
        <w:trPr>
          <w:trHeight w:val="297"/>
        </w:trPr>
        <w:tc>
          <w:tcPr>
            <w:tcW w:w="5389" w:type="dxa"/>
          </w:tcPr>
          <w:p w:rsidR="00B25ECF" w:rsidRDefault="00B25ECF" w:rsidP="005D5DB6">
            <w:pPr>
              <w:pStyle w:val="TableParagraph"/>
              <w:spacing w:line="265" w:lineRule="exact"/>
              <w:ind w:left="681"/>
              <w:rPr>
                <w:sz w:val="24"/>
              </w:rPr>
            </w:pPr>
            <w:r>
              <w:rPr>
                <w:sz w:val="24"/>
              </w:rPr>
              <w:t>ВП</w:t>
            </w:r>
            <w:r>
              <w:rPr>
                <w:spacing w:val="-2"/>
                <w:sz w:val="24"/>
              </w:rPr>
              <w:t xml:space="preserve"> </w:t>
            </w:r>
            <w:r>
              <w:rPr>
                <w:sz w:val="24"/>
              </w:rPr>
              <w:t>–</w:t>
            </w:r>
            <w:r>
              <w:rPr>
                <w:spacing w:val="-1"/>
                <w:sz w:val="24"/>
              </w:rPr>
              <w:t xml:space="preserve"> </w:t>
            </w:r>
            <w:r>
              <w:rPr>
                <w:sz w:val="24"/>
              </w:rPr>
              <w:t>11</w:t>
            </w:r>
            <w:r>
              <w:rPr>
                <w:spacing w:val="2"/>
                <w:sz w:val="24"/>
              </w:rPr>
              <w:t xml:space="preserve"> </w:t>
            </w:r>
            <w:r>
              <w:rPr>
                <w:spacing w:val="-4"/>
                <w:sz w:val="24"/>
              </w:rPr>
              <w:t>(81%)</w:t>
            </w:r>
          </w:p>
        </w:tc>
        <w:tc>
          <w:tcPr>
            <w:tcW w:w="4223" w:type="dxa"/>
          </w:tcPr>
          <w:p w:rsidR="00B25ECF" w:rsidRDefault="00B25ECF" w:rsidP="005D5DB6">
            <w:pPr>
              <w:pStyle w:val="TableParagraph"/>
              <w:spacing w:line="265" w:lineRule="exact"/>
              <w:ind w:left="681"/>
              <w:rPr>
                <w:sz w:val="24"/>
              </w:rPr>
            </w:pPr>
            <w:r>
              <w:rPr>
                <w:sz w:val="24"/>
              </w:rPr>
              <w:t>ВП</w:t>
            </w:r>
            <w:r>
              <w:rPr>
                <w:spacing w:val="-1"/>
                <w:sz w:val="24"/>
              </w:rPr>
              <w:t xml:space="preserve"> </w:t>
            </w:r>
            <w:r>
              <w:rPr>
                <w:sz w:val="24"/>
              </w:rPr>
              <w:t>–</w:t>
            </w:r>
            <w:r>
              <w:rPr>
                <w:spacing w:val="-1"/>
                <w:sz w:val="24"/>
              </w:rPr>
              <w:t xml:space="preserve"> </w:t>
            </w:r>
            <w:r>
              <w:rPr>
                <w:sz w:val="24"/>
              </w:rPr>
              <w:t>8</w:t>
            </w:r>
            <w:r>
              <w:rPr>
                <w:spacing w:val="2"/>
                <w:sz w:val="24"/>
              </w:rPr>
              <w:t xml:space="preserve"> </w:t>
            </w:r>
            <w:r>
              <w:rPr>
                <w:spacing w:val="-2"/>
                <w:sz w:val="24"/>
              </w:rPr>
              <w:t>(91%)</w:t>
            </w:r>
          </w:p>
        </w:tc>
      </w:tr>
      <w:tr w:rsidR="00B25ECF" w:rsidTr="005D5DB6">
        <w:trPr>
          <w:trHeight w:val="345"/>
        </w:trPr>
        <w:tc>
          <w:tcPr>
            <w:tcW w:w="5389" w:type="dxa"/>
          </w:tcPr>
          <w:p w:rsidR="00B25ECF" w:rsidRDefault="00B25ECF" w:rsidP="005D5DB6">
            <w:pPr>
              <w:pStyle w:val="TableParagraph"/>
              <w:spacing w:line="265" w:lineRule="exact"/>
              <w:ind w:left="681"/>
              <w:rPr>
                <w:sz w:val="24"/>
              </w:rPr>
            </w:pPr>
            <w:r>
              <w:rPr>
                <w:sz w:val="24"/>
              </w:rPr>
              <w:t>ВН</w:t>
            </w:r>
            <w:r>
              <w:rPr>
                <w:spacing w:val="-2"/>
                <w:sz w:val="24"/>
              </w:rPr>
              <w:t xml:space="preserve"> </w:t>
            </w:r>
            <w:r>
              <w:rPr>
                <w:sz w:val="24"/>
              </w:rPr>
              <w:t xml:space="preserve">- </w:t>
            </w:r>
            <w:r>
              <w:rPr>
                <w:spacing w:val="-10"/>
                <w:sz w:val="24"/>
              </w:rPr>
              <w:t>0</w:t>
            </w:r>
          </w:p>
        </w:tc>
        <w:tc>
          <w:tcPr>
            <w:tcW w:w="4223" w:type="dxa"/>
          </w:tcPr>
          <w:p w:rsidR="00B25ECF" w:rsidRDefault="00B25ECF" w:rsidP="005D5DB6">
            <w:pPr>
              <w:pStyle w:val="TableParagraph"/>
              <w:spacing w:line="265" w:lineRule="exact"/>
              <w:ind w:left="681"/>
              <w:rPr>
                <w:sz w:val="24"/>
              </w:rPr>
            </w:pPr>
            <w:r>
              <w:rPr>
                <w:sz w:val="24"/>
              </w:rPr>
              <w:t>ВН</w:t>
            </w:r>
            <w:r>
              <w:rPr>
                <w:spacing w:val="1"/>
                <w:sz w:val="24"/>
              </w:rPr>
              <w:t xml:space="preserve"> </w:t>
            </w:r>
            <w:r>
              <w:rPr>
                <w:sz w:val="24"/>
              </w:rPr>
              <w:t xml:space="preserve">- </w:t>
            </w:r>
            <w:r>
              <w:rPr>
                <w:spacing w:val="-10"/>
                <w:sz w:val="24"/>
              </w:rPr>
              <w:t>0</w:t>
            </w:r>
          </w:p>
        </w:tc>
      </w:tr>
      <w:tr w:rsidR="00B25ECF" w:rsidTr="005D5DB6">
        <w:trPr>
          <w:trHeight w:val="287"/>
        </w:trPr>
        <w:tc>
          <w:tcPr>
            <w:tcW w:w="5389" w:type="dxa"/>
          </w:tcPr>
          <w:p w:rsidR="00B25ECF" w:rsidRDefault="00B25ECF" w:rsidP="005D5DB6">
            <w:pPr>
              <w:pStyle w:val="TableParagraph"/>
              <w:spacing w:line="265" w:lineRule="exact"/>
              <w:ind w:left="681"/>
              <w:rPr>
                <w:sz w:val="24"/>
              </w:rPr>
            </w:pPr>
            <w:r>
              <w:rPr>
                <w:sz w:val="24"/>
              </w:rPr>
              <w:t>СП</w:t>
            </w:r>
            <w:r>
              <w:rPr>
                <w:spacing w:val="-1"/>
                <w:sz w:val="24"/>
              </w:rPr>
              <w:t xml:space="preserve"> </w:t>
            </w:r>
            <w:r>
              <w:rPr>
                <w:spacing w:val="-2"/>
                <w:sz w:val="24"/>
              </w:rPr>
              <w:t>–6(19%)</w:t>
            </w:r>
          </w:p>
        </w:tc>
        <w:tc>
          <w:tcPr>
            <w:tcW w:w="4223" w:type="dxa"/>
          </w:tcPr>
          <w:p w:rsidR="00B25ECF" w:rsidRDefault="00B25ECF" w:rsidP="005D5DB6">
            <w:pPr>
              <w:pStyle w:val="TableParagraph"/>
              <w:spacing w:line="265" w:lineRule="exact"/>
              <w:ind w:left="681"/>
              <w:rPr>
                <w:sz w:val="24"/>
              </w:rPr>
            </w:pPr>
            <w:r>
              <w:rPr>
                <w:sz w:val="24"/>
              </w:rPr>
              <w:t xml:space="preserve">СП – 6 </w:t>
            </w:r>
            <w:r>
              <w:rPr>
                <w:spacing w:val="-4"/>
                <w:sz w:val="24"/>
              </w:rPr>
              <w:t>(9%)</w:t>
            </w:r>
          </w:p>
        </w:tc>
      </w:tr>
      <w:tr w:rsidR="00B25ECF" w:rsidTr="005D5DB6">
        <w:trPr>
          <w:trHeight w:val="345"/>
        </w:trPr>
        <w:tc>
          <w:tcPr>
            <w:tcW w:w="5389" w:type="dxa"/>
          </w:tcPr>
          <w:p w:rsidR="00B25ECF" w:rsidRDefault="00B25ECF" w:rsidP="005D5DB6">
            <w:pPr>
              <w:pStyle w:val="TableParagraph"/>
              <w:spacing w:line="265" w:lineRule="exact"/>
              <w:ind w:left="681"/>
              <w:rPr>
                <w:sz w:val="24"/>
              </w:rPr>
            </w:pPr>
            <w:r>
              <w:rPr>
                <w:sz w:val="24"/>
              </w:rPr>
              <w:t>СН</w:t>
            </w:r>
            <w:r>
              <w:rPr>
                <w:spacing w:val="-1"/>
                <w:sz w:val="24"/>
              </w:rPr>
              <w:t xml:space="preserve"> </w:t>
            </w:r>
            <w:r>
              <w:rPr>
                <w:sz w:val="24"/>
              </w:rPr>
              <w:t>-</w:t>
            </w:r>
            <w:r>
              <w:rPr>
                <w:spacing w:val="1"/>
                <w:sz w:val="24"/>
              </w:rPr>
              <w:t xml:space="preserve"> </w:t>
            </w:r>
            <w:r>
              <w:rPr>
                <w:spacing w:val="-10"/>
                <w:sz w:val="24"/>
              </w:rPr>
              <w:t>0</w:t>
            </w:r>
          </w:p>
        </w:tc>
        <w:tc>
          <w:tcPr>
            <w:tcW w:w="4223" w:type="dxa"/>
          </w:tcPr>
          <w:p w:rsidR="00B25ECF" w:rsidRDefault="00B25ECF" w:rsidP="005D5DB6">
            <w:pPr>
              <w:pStyle w:val="TableParagraph"/>
              <w:spacing w:line="265" w:lineRule="exact"/>
              <w:ind w:left="681"/>
              <w:rPr>
                <w:sz w:val="24"/>
              </w:rPr>
            </w:pPr>
            <w:r>
              <w:rPr>
                <w:sz w:val="24"/>
              </w:rPr>
              <w:t>СН -</w:t>
            </w:r>
            <w:r>
              <w:rPr>
                <w:spacing w:val="1"/>
                <w:sz w:val="24"/>
              </w:rPr>
              <w:t xml:space="preserve"> </w:t>
            </w:r>
            <w:r>
              <w:rPr>
                <w:spacing w:val="-10"/>
                <w:sz w:val="24"/>
              </w:rPr>
              <w:t>0</w:t>
            </w:r>
          </w:p>
        </w:tc>
      </w:tr>
    </w:tbl>
    <w:p w:rsidR="00B25ECF" w:rsidRDefault="00B25ECF" w:rsidP="00B25ECF">
      <w:pPr>
        <w:ind w:left="2106"/>
        <w:rPr>
          <w:b/>
          <w:sz w:val="24"/>
        </w:rPr>
      </w:pPr>
      <w:r>
        <w:rPr>
          <w:b/>
          <w:sz w:val="24"/>
        </w:rPr>
        <w:t>Уровень</w:t>
      </w:r>
      <w:r>
        <w:rPr>
          <w:b/>
          <w:spacing w:val="-4"/>
          <w:sz w:val="24"/>
        </w:rPr>
        <w:t xml:space="preserve"> </w:t>
      </w:r>
      <w:r>
        <w:rPr>
          <w:b/>
          <w:spacing w:val="-2"/>
          <w:sz w:val="24"/>
        </w:rPr>
        <w:t>квалификации</w:t>
      </w:r>
    </w:p>
    <w:p w:rsidR="00B25ECF" w:rsidRDefault="00B25ECF" w:rsidP="00B25ECF">
      <w:pPr>
        <w:pStyle w:val="a0"/>
        <w:spacing w:before="47" w:after="1"/>
        <w:ind w:left="0"/>
        <w:jc w:val="left"/>
        <w:rPr>
          <w:b/>
          <w:sz w:val="20"/>
        </w:rPr>
      </w:pPr>
    </w:p>
    <w:tbl>
      <w:tblPr>
        <w:tblStyle w:val="TableNormal"/>
        <w:tblW w:w="0" w:type="auto"/>
        <w:tblInd w:w="14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89"/>
        <w:gridCol w:w="4223"/>
      </w:tblGrid>
      <w:tr w:rsidR="00B25ECF" w:rsidTr="005D5DB6">
        <w:trPr>
          <w:trHeight w:val="549"/>
        </w:trPr>
        <w:tc>
          <w:tcPr>
            <w:tcW w:w="5389" w:type="dxa"/>
          </w:tcPr>
          <w:p w:rsidR="00B25ECF" w:rsidRDefault="00B25ECF" w:rsidP="005D5DB6">
            <w:pPr>
              <w:pStyle w:val="TableParagraph"/>
              <w:spacing w:line="270" w:lineRule="exact"/>
              <w:ind w:left="1007"/>
              <w:rPr>
                <w:b/>
                <w:i/>
                <w:sz w:val="24"/>
              </w:rPr>
            </w:pPr>
            <w:r>
              <w:rPr>
                <w:b/>
                <w:i/>
                <w:sz w:val="24"/>
              </w:rPr>
              <w:t>Педагогические</w:t>
            </w:r>
            <w:r>
              <w:rPr>
                <w:b/>
                <w:i/>
                <w:spacing w:val="-6"/>
                <w:sz w:val="24"/>
              </w:rPr>
              <w:t xml:space="preserve"> </w:t>
            </w:r>
            <w:r>
              <w:rPr>
                <w:b/>
                <w:i/>
                <w:sz w:val="24"/>
              </w:rPr>
              <w:t>работники</w:t>
            </w:r>
            <w:r>
              <w:rPr>
                <w:b/>
                <w:i/>
                <w:spacing w:val="-1"/>
                <w:sz w:val="24"/>
              </w:rPr>
              <w:t xml:space="preserve"> </w:t>
            </w:r>
            <w:r>
              <w:rPr>
                <w:b/>
                <w:i/>
                <w:sz w:val="24"/>
              </w:rPr>
              <w:t>всего</w:t>
            </w:r>
            <w:r>
              <w:rPr>
                <w:b/>
                <w:i/>
                <w:spacing w:val="-3"/>
                <w:sz w:val="24"/>
              </w:rPr>
              <w:t xml:space="preserve"> </w:t>
            </w:r>
            <w:r>
              <w:rPr>
                <w:b/>
                <w:i/>
                <w:sz w:val="24"/>
              </w:rPr>
              <w:t>-</w:t>
            </w:r>
            <w:r>
              <w:rPr>
                <w:b/>
                <w:i/>
                <w:spacing w:val="-4"/>
                <w:sz w:val="24"/>
              </w:rPr>
              <w:t xml:space="preserve"> </w:t>
            </w:r>
            <w:r>
              <w:rPr>
                <w:b/>
                <w:i/>
                <w:spacing w:val="-5"/>
                <w:sz w:val="24"/>
              </w:rPr>
              <w:t>16</w:t>
            </w:r>
          </w:p>
        </w:tc>
        <w:tc>
          <w:tcPr>
            <w:tcW w:w="4223" w:type="dxa"/>
          </w:tcPr>
          <w:p w:rsidR="00B25ECF" w:rsidRDefault="00B25ECF" w:rsidP="005D5DB6">
            <w:pPr>
              <w:pStyle w:val="TableParagraph"/>
              <w:spacing w:line="262" w:lineRule="exact"/>
              <w:ind w:left="2184"/>
              <w:rPr>
                <w:b/>
                <w:i/>
                <w:sz w:val="24"/>
              </w:rPr>
            </w:pPr>
            <w:r>
              <w:rPr>
                <w:b/>
                <w:i/>
                <w:sz w:val="24"/>
              </w:rPr>
              <w:t>Учителей</w:t>
            </w:r>
            <w:r>
              <w:rPr>
                <w:b/>
                <w:i/>
                <w:spacing w:val="-7"/>
                <w:sz w:val="24"/>
              </w:rPr>
              <w:t xml:space="preserve"> </w:t>
            </w:r>
            <w:r>
              <w:rPr>
                <w:b/>
                <w:i/>
                <w:sz w:val="24"/>
              </w:rPr>
              <w:t>всего</w:t>
            </w:r>
            <w:r>
              <w:rPr>
                <w:b/>
                <w:i/>
                <w:spacing w:val="-3"/>
                <w:sz w:val="24"/>
              </w:rPr>
              <w:t xml:space="preserve"> </w:t>
            </w:r>
            <w:r>
              <w:rPr>
                <w:b/>
                <w:i/>
                <w:spacing w:val="-10"/>
                <w:sz w:val="24"/>
              </w:rPr>
              <w:t>-</w:t>
            </w:r>
          </w:p>
          <w:p w:rsidR="00B25ECF" w:rsidRDefault="00B25ECF" w:rsidP="005D5DB6">
            <w:pPr>
              <w:pStyle w:val="TableParagraph"/>
              <w:spacing w:line="267" w:lineRule="exact"/>
              <w:ind w:left="114"/>
              <w:rPr>
                <w:b/>
                <w:i/>
                <w:sz w:val="24"/>
              </w:rPr>
            </w:pPr>
            <w:r>
              <w:rPr>
                <w:b/>
                <w:i/>
                <w:spacing w:val="-5"/>
                <w:sz w:val="24"/>
              </w:rPr>
              <w:t>11</w:t>
            </w:r>
          </w:p>
        </w:tc>
      </w:tr>
      <w:tr w:rsidR="00B25ECF" w:rsidTr="005D5DB6">
        <w:trPr>
          <w:trHeight w:val="273"/>
        </w:trPr>
        <w:tc>
          <w:tcPr>
            <w:tcW w:w="5389" w:type="dxa"/>
          </w:tcPr>
          <w:p w:rsidR="00B25ECF" w:rsidRDefault="00B25ECF" w:rsidP="005D5DB6">
            <w:pPr>
              <w:pStyle w:val="TableParagraph"/>
              <w:spacing w:line="253" w:lineRule="exact"/>
              <w:ind w:left="681"/>
              <w:rPr>
                <w:sz w:val="24"/>
              </w:rPr>
            </w:pPr>
            <w:r>
              <w:rPr>
                <w:sz w:val="24"/>
              </w:rPr>
              <w:t>ВКК-</w:t>
            </w:r>
            <w:r>
              <w:rPr>
                <w:spacing w:val="-2"/>
                <w:sz w:val="24"/>
              </w:rPr>
              <w:t xml:space="preserve"> </w:t>
            </w:r>
            <w:r>
              <w:rPr>
                <w:sz w:val="24"/>
              </w:rPr>
              <w:t>7</w:t>
            </w:r>
            <w:r>
              <w:rPr>
                <w:spacing w:val="-1"/>
                <w:sz w:val="24"/>
              </w:rPr>
              <w:t xml:space="preserve"> </w:t>
            </w:r>
            <w:r>
              <w:rPr>
                <w:spacing w:val="-2"/>
                <w:sz w:val="24"/>
              </w:rPr>
              <w:t>(37,5%)</w:t>
            </w:r>
          </w:p>
        </w:tc>
        <w:tc>
          <w:tcPr>
            <w:tcW w:w="4223" w:type="dxa"/>
          </w:tcPr>
          <w:p w:rsidR="00B25ECF" w:rsidRDefault="00B25ECF" w:rsidP="005D5DB6">
            <w:pPr>
              <w:pStyle w:val="TableParagraph"/>
              <w:spacing w:line="253" w:lineRule="exact"/>
              <w:ind w:left="681"/>
              <w:rPr>
                <w:sz w:val="24"/>
              </w:rPr>
            </w:pPr>
            <w:r>
              <w:rPr>
                <w:sz w:val="24"/>
              </w:rPr>
              <w:t>ВКК-</w:t>
            </w:r>
            <w:r>
              <w:rPr>
                <w:spacing w:val="-2"/>
                <w:sz w:val="24"/>
              </w:rPr>
              <w:t xml:space="preserve"> </w:t>
            </w:r>
            <w:r>
              <w:rPr>
                <w:sz w:val="24"/>
              </w:rPr>
              <w:t xml:space="preserve">5 </w:t>
            </w:r>
            <w:r>
              <w:rPr>
                <w:spacing w:val="-2"/>
                <w:sz w:val="24"/>
              </w:rPr>
              <w:t>(36,4%)</w:t>
            </w:r>
          </w:p>
        </w:tc>
      </w:tr>
      <w:tr w:rsidR="00B25ECF" w:rsidTr="005D5DB6">
        <w:trPr>
          <w:trHeight w:val="278"/>
        </w:trPr>
        <w:tc>
          <w:tcPr>
            <w:tcW w:w="5389" w:type="dxa"/>
          </w:tcPr>
          <w:p w:rsidR="00B25ECF" w:rsidRDefault="00B25ECF" w:rsidP="005D5DB6">
            <w:pPr>
              <w:pStyle w:val="TableParagraph"/>
              <w:spacing w:line="258" w:lineRule="exact"/>
              <w:ind w:left="681"/>
              <w:rPr>
                <w:sz w:val="24"/>
              </w:rPr>
            </w:pPr>
            <w:r>
              <w:rPr>
                <w:sz w:val="24"/>
              </w:rPr>
              <w:t>IКК-</w:t>
            </w:r>
            <w:r>
              <w:rPr>
                <w:spacing w:val="-3"/>
                <w:sz w:val="24"/>
              </w:rPr>
              <w:t xml:space="preserve"> </w:t>
            </w:r>
            <w:r>
              <w:rPr>
                <w:sz w:val="24"/>
              </w:rPr>
              <w:t>8</w:t>
            </w:r>
            <w:r>
              <w:rPr>
                <w:spacing w:val="-2"/>
                <w:sz w:val="24"/>
              </w:rPr>
              <w:t xml:space="preserve"> (56,3%)</w:t>
            </w:r>
          </w:p>
        </w:tc>
        <w:tc>
          <w:tcPr>
            <w:tcW w:w="4223" w:type="dxa"/>
          </w:tcPr>
          <w:p w:rsidR="00B25ECF" w:rsidRDefault="00B25ECF" w:rsidP="005D5DB6">
            <w:pPr>
              <w:pStyle w:val="TableParagraph"/>
              <w:spacing w:line="258" w:lineRule="exact"/>
              <w:ind w:left="681"/>
              <w:rPr>
                <w:sz w:val="24"/>
              </w:rPr>
            </w:pPr>
            <w:r>
              <w:rPr>
                <w:sz w:val="24"/>
              </w:rPr>
              <w:t>IКК</w:t>
            </w:r>
            <w:r>
              <w:rPr>
                <w:spacing w:val="-1"/>
                <w:sz w:val="24"/>
              </w:rPr>
              <w:t xml:space="preserve"> </w:t>
            </w:r>
            <w:r>
              <w:rPr>
                <w:sz w:val="24"/>
              </w:rPr>
              <w:t>–</w:t>
            </w:r>
            <w:r>
              <w:rPr>
                <w:spacing w:val="1"/>
                <w:sz w:val="24"/>
              </w:rPr>
              <w:t xml:space="preserve"> </w:t>
            </w:r>
            <w:r>
              <w:rPr>
                <w:sz w:val="24"/>
              </w:rPr>
              <w:t>7</w:t>
            </w:r>
            <w:r>
              <w:rPr>
                <w:spacing w:val="-6"/>
                <w:sz w:val="24"/>
              </w:rPr>
              <w:t xml:space="preserve"> </w:t>
            </w:r>
            <w:r>
              <w:rPr>
                <w:spacing w:val="-2"/>
                <w:sz w:val="24"/>
              </w:rPr>
              <w:t>(54,5%)</w:t>
            </w:r>
          </w:p>
        </w:tc>
      </w:tr>
      <w:tr w:rsidR="00B25ECF" w:rsidTr="005D5DB6">
        <w:trPr>
          <w:trHeight w:val="277"/>
        </w:trPr>
        <w:tc>
          <w:tcPr>
            <w:tcW w:w="5389" w:type="dxa"/>
          </w:tcPr>
          <w:p w:rsidR="00B25ECF" w:rsidRDefault="00B25ECF" w:rsidP="005D5DB6">
            <w:pPr>
              <w:pStyle w:val="TableParagraph"/>
              <w:spacing w:line="258" w:lineRule="exact"/>
              <w:ind w:left="681"/>
              <w:rPr>
                <w:sz w:val="24"/>
              </w:rPr>
            </w:pPr>
            <w:r>
              <w:rPr>
                <w:sz w:val="24"/>
              </w:rPr>
              <w:t>Соот. –</w:t>
            </w:r>
            <w:r>
              <w:rPr>
                <w:spacing w:val="2"/>
                <w:sz w:val="24"/>
              </w:rPr>
              <w:t xml:space="preserve"> </w:t>
            </w:r>
            <w:r>
              <w:rPr>
                <w:sz w:val="24"/>
              </w:rPr>
              <w:t>1</w:t>
            </w:r>
            <w:r>
              <w:rPr>
                <w:spacing w:val="-3"/>
                <w:sz w:val="24"/>
              </w:rPr>
              <w:t xml:space="preserve"> </w:t>
            </w:r>
            <w:r>
              <w:rPr>
                <w:spacing w:val="-2"/>
                <w:sz w:val="24"/>
              </w:rPr>
              <w:t>(6,2%)</w:t>
            </w:r>
          </w:p>
        </w:tc>
        <w:tc>
          <w:tcPr>
            <w:tcW w:w="4223" w:type="dxa"/>
          </w:tcPr>
          <w:p w:rsidR="00B25ECF" w:rsidRDefault="00B25ECF" w:rsidP="005D5DB6">
            <w:pPr>
              <w:pStyle w:val="TableParagraph"/>
              <w:spacing w:line="258" w:lineRule="exact"/>
              <w:ind w:left="681"/>
              <w:rPr>
                <w:sz w:val="24"/>
              </w:rPr>
            </w:pPr>
            <w:r>
              <w:rPr>
                <w:sz w:val="24"/>
              </w:rPr>
              <w:t>Соот.</w:t>
            </w:r>
            <w:r>
              <w:rPr>
                <w:spacing w:val="1"/>
                <w:sz w:val="24"/>
              </w:rPr>
              <w:t xml:space="preserve"> </w:t>
            </w:r>
            <w:r>
              <w:rPr>
                <w:sz w:val="24"/>
              </w:rPr>
              <w:t>–</w:t>
            </w:r>
            <w:r>
              <w:rPr>
                <w:spacing w:val="2"/>
                <w:sz w:val="24"/>
              </w:rPr>
              <w:t xml:space="preserve"> </w:t>
            </w:r>
            <w:r>
              <w:rPr>
                <w:sz w:val="24"/>
              </w:rPr>
              <w:t>1</w:t>
            </w:r>
            <w:r>
              <w:rPr>
                <w:spacing w:val="-3"/>
                <w:sz w:val="24"/>
              </w:rPr>
              <w:t xml:space="preserve"> </w:t>
            </w:r>
            <w:r>
              <w:rPr>
                <w:spacing w:val="-2"/>
                <w:sz w:val="24"/>
              </w:rPr>
              <w:t>(9,1%)</w:t>
            </w:r>
          </w:p>
        </w:tc>
      </w:tr>
      <w:tr w:rsidR="00B25ECF" w:rsidTr="005D5DB6">
        <w:trPr>
          <w:trHeight w:val="273"/>
        </w:trPr>
        <w:tc>
          <w:tcPr>
            <w:tcW w:w="5389" w:type="dxa"/>
          </w:tcPr>
          <w:p w:rsidR="00B25ECF" w:rsidRDefault="00B25ECF" w:rsidP="005D5DB6">
            <w:pPr>
              <w:pStyle w:val="TableParagraph"/>
              <w:spacing w:line="253" w:lineRule="exact"/>
              <w:ind w:left="681"/>
              <w:rPr>
                <w:sz w:val="24"/>
              </w:rPr>
            </w:pPr>
            <w:r>
              <w:rPr>
                <w:sz w:val="24"/>
              </w:rPr>
              <w:t>б/к</w:t>
            </w:r>
            <w:r>
              <w:rPr>
                <w:spacing w:val="1"/>
                <w:sz w:val="24"/>
              </w:rPr>
              <w:t xml:space="preserve"> </w:t>
            </w:r>
            <w:r>
              <w:rPr>
                <w:sz w:val="24"/>
              </w:rPr>
              <w:t>–</w:t>
            </w:r>
            <w:r>
              <w:rPr>
                <w:spacing w:val="2"/>
                <w:sz w:val="24"/>
              </w:rPr>
              <w:t xml:space="preserve"> </w:t>
            </w:r>
            <w:r>
              <w:rPr>
                <w:spacing w:val="-10"/>
                <w:sz w:val="24"/>
              </w:rPr>
              <w:t>2</w:t>
            </w:r>
          </w:p>
        </w:tc>
        <w:tc>
          <w:tcPr>
            <w:tcW w:w="4223" w:type="dxa"/>
          </w:tcPr>
          <w:p w:rsidR="00B25ECF" w:rsidRDefault="00B25ECF" w:rsidP="005D5DB6">
            <w:pPr>
              <w:pStyle w:val="TableParagraph"/>
              <w:spacing w:line="253" w:lineRule="exact"/>
              <w:ind w:left="681"/>
              <w:rPr>
                <w:sz w:val="24"/>
              </w:rPr>
            </w:pPr>
            <w:r>
              <w:rPr>
                <w:sz w:val="24"/>
              </w:rPr>
              <w:t>б/к</w:t>
            </w:r>
            <w:r>
              <w:rPr>
                <w:spacing w:val="2"/>
                <w:sz w:val="24"/>
              </w:rPr>
              <w:t xml:space="preserve"> </w:t>
            </w:r>
            <w:r>
              <w:rPr>
                <w:sz w:val="24"/>
              </w:rPr>
              <w:t xml:space="preserve">– </w:t>
            </w:r>
            <w:r>
              <w:rPr>
                <w:spacing w:val="-10"/>
                <w:sz w:val="24"/>
              </w:rPr>
              <w:t>2</w:t>
            </w:r>
          </w:p>
        </w:tc>
      </w:tr>
    </w:tbl>
    <w:p w:rsidR="00B25ECF" w:rsidRDefault="00B25ECF" w:rsidP="00B25ECF">
      <w:pPr>
        <w:spacing w:before="271" w:line="274" w:lineRule="exact"/>
        <w:ind w:left="4093"/>
        <w:jc w:val="both"/>
        <w:rPr>
          <w:b/>
          <w:sz w:val="24"/>
        </w:rPr>
      </w:pPr>
      <w:r>
        <w:rPr>
          <w:b/>
          <w:spacing w:val="-2"/>
          <w:sz w:val="24"/>
        </w:rPr>
        <w:t>Нормативно-методическое</w:t>
      </w:r>
      <w:r>
        <w:rPr>
          <w:b/>
          <w:spacing w:val="22"/>
          <w:sz w:val="24"/>
        </w:rPr>
        <w:t xml:space="preserve"> </w:t>
      </w:r>
      <w:r>
        <w:rPr>
          <w:b/>
          <w:spacing w:val="-2"/>
          <w:sz w:val="24"/>
        </w:rPr>
        <w:t>обеспечение</w:t>
      </w:r>
    </w:p>
    <w:p w:rsidR="00B25ECF" w:rsidRDefault="00B25ECF" w:rsidP="00B25ECF">
      <w:pPr>
        <w:pStyle w:val="a0"/>
        <w:ind w:left="1902" w:right="788"/>
      </w:pPr>
      <w:r>
        <w:t>Воспитательная работа в МБОУ «СОШ №1» осуществляется на основе Устава, ООП НОО, ООП ООО, ООП СОО и отражена в должностных инструкциях сотрудников школы, договорах с партнерами, локальных актах, размещенных на официальном</w:t>
      </w:r>
      <w:r>
        <w:rPr>
          <w:spacing w:val="40"/>
        </w:rPr>
        <w:t xml:space="preserve"> </w:t>
      </w:r>
      <w:r>
        <w:t>сайте Документы.</w:t>
      </w:r>
    </w:p>
    <w:p w:rsidR="00B25ECF" w:rsidRDefault="00B25ECF" w:rsidP="00B25ECF">
      <w:pPr>
        <w:pStyle w:val="a0"/>
        <w:spacing w:before="5"/>
        <w:ind w:left="0"/>
        <w:jc w:val="left"/>
      </w:pPr>
    </w:p>
    <w:p w:rsidR="00B25ECF" w:rsidRDefault="00B25ECF" w:rsidP="00B25ECF">
      <w:pPr>
        <w:pStyle w:val="Heading3"/>
        <w:spacing w:line="235" w:lineRule="auto"/>
        <w:ind w:left="1539" w:firstLine="1291"/>
        <w:jc w:val="left"/>
      </w:pPr>
      <w:r>
        <w:t>Требования</w:t>
      </w:r>
      <w:r>
        <w:rPr>
          <w:spacing w:val="-7"/>
        </w:rPr>
        <w:t xml:space="preserve"> </w:t>
      </w:r>
      <w:r>
        <w:t>к</w:t>
      </w:r>
      <w:r>
        <w:rPr>
          <w:spacing w:val="-3"/>
        </w:rPr>
        <w:t xml:space="preserve"> </w:t>
      </w:r>
      <w:r>
        <w:t>условиям</w:t>
      </w:r>
      <w:r>
        <w:rPr>
          <w:spacing w:val="-8"/>
        </w:rPr>
        <w:t xml:space="preserve"> </w:t>
      </w:r>
      <w:r>
        <w:t>работы</w:t>
      </w:r>
      <w:r>
        <w:rPr>
          <w:spacing w:val="-5"/>
        </w:rPr>
        <w:t xml:space="preserve"> </w:t>
      </w:r>
      <w:r>
        <w:t>с</w:t>
      </w:r>
      <w:r>
        <w:rPr>
          <w:spacing w:val="-4"/>
        </w:rPr>
        <w:t xml:space="preserve"> </w:t>
      </w:r>
      <w:r>
        <w:t>детьми</w:t>
      </w:r>
      <w:r>
        <w:rPr>
          <w:spacing w:val="-2"/>
        </w:rPr>
        <w:t xml:space="preserve"> </w:t>
      </w:r>
      <w:r>
        <w:t>с</w:t>
      </w:r>
      <w:r>
        <w:rPr>
          <w:spacing w:val="-4"/>
        </w:rPr>
        <w:t xml:space="preserve"> </w:t>
      </w:r>
      <w:r>
        <w:t>особыми</w:t>
      </w:r>
      <w:r>
        <w:rPr>
          <w:spacing w:val="-2"/>
        </w:rPr>
        <w:t xml:space="preserve"> </w:t>
      </w:r>
      <w:r>
        <w:t xml:space="preserve">образовательными </w:t>
      </w:r>
      <w:r>
        <w:rPr>
          <w:spacing w:val="-2"/>
        </w:rPr>
        <w:t>потребностями</w:t>
      </w:r>
    </w:p>
    <w:p w:rsidR="00B25ECF" w:rsidRDefault="00B25ECF" w:rsidP="00B25ECF">
      <w:pPr>
        <w:pStyle w:val="a0"/>
        <w:spacing w:line="242" w:lineRule="auto"/>
        <w:ind w:left="1902"/>
        <w:jc w:val="left"/>
      </w:pPr>
      <w:r>
        <w:t>Необходимо</w:t>
      </w:r>
      <w:r>
        <w:rPr>
          <w:spacing w:val="80"/>
        </w:rPr>
        <w:t xml:space="preserve"> </w:t>
      </w:r>
      <w:r>
        <w:t>создавать</w:t>
      </w:r>
      <w:r>
        <w:rPr>
          <w:spacing w:val="80"/>
        </w:rPr>
        <w:t xml:space="preserve"> </w:t>
      </w:r>
      <w:r>
        <w:t>особые</w:t>
      </w:r>
      <w:r>
        <w:rPr>
          <w:spacing w:val="80"/>
        </w:rPr>
        <w:t xml:space="preserve"> </w:t>
      </w:r>
      <w:r>
        <w:t>условия</w:t>
      </w:r>
      <w:r>
        <w:rPr>
          <w:spacing w:val="80"/>
        </w:rPr>
        <w:t xml:space="preserve"> </w:t>
      </w:r>
      <w:r>
        <w:t>воспитания</w:t>
      </w:r>
      <w:r>
        <w:rPr>
          <w:spacing w:val="80"/>
        </w:rPr>
        <w:t xml:space="preserve"> </w:t>
      </w:r>
      <w:r>
        <w:t>для</w:t>
      </w:r>
      <w:r>
        <w:rPr>
          <w:spacing w:val="80"/>
        </w:rPr>
        <w:t xml:space="preserve"> </w:t>
      </w:r>
      <w:r>
        <w:t>категорий</w:t>
      </w:r>
      <w:r>
        <w:rPr>
          <w:spacing w:val="80"/>
        </w:rPr>
        <w:t xml:space="preserve"> </w:t>
      </w:r>
      <w:r>
        <w:t>обучающихся, имеющих особые образовательные потребности.</w:t>
      </w:r>
    </w:p>
    <w:p w:rsidR="00B25ECF" w:rsidRDefault="00B25ECF" w:rsidP="00B25ECF">
      <w:pPr>
        <w:pStyle w:val="a0"/>
        <w:tabs>
          <w:tab w:val="left" w:pos="3125"/>
          <w:tab w:val="left" w:pos="4326"/>
          <w:tab w:val="left" w:pos="5766"/>
          <w:tab w:val="left" w:pos="7446"/>
          <w:tab w:val="left" w:pos="7814"/>
          <w:tab w:val="left" w:pos="8985"/>
        </w:tabs>
        <w:spacing w:line="242" w:lineRule="auto"/>
        <w:ind w:left="1902" w:right="793"/>
        <w:jc w:val="left"/>
      </w:pPr>
      <w:r>
        <w:rPr>
          <w:spacing w:val="-2"/>
        </w:rPr>
        <w:t>Особыми</w:t>
      </w:r>
      <w:r>
        <w:tab/>
      </w:r>
      <w:r>
        <w:rPr>
          <w:spacing w:val="-2"/>
        </w:rPr>
        <w:t>задачами</w:t>
      </w:r>
      <w:r>
        <w:tab/>
      </w:r>
      <w:r>
        <w:rPr>
          <w:spacing w:val="-2"/>
        </w:rPr>
        <w:t>воспитания</w:t>
      </w:r>
      <w:r>
        <w:tab/>
      </w:r>
      <w:r>
        <w:rPr>
          <w:spacing w:val="-2"/>
        </w:rPr>
        <w:t>обучающихся</w:t>
      </w:r>
      <w:r>
        <w:tab/>
      </w:r>
      <w:r>
        <w:rPr>
          <w:spacing w:val="-10"/>
        </w:rPr>
        <w:t>с</w:t>
      </w:r>
      <w:r>
        <w:tab/>
      </w:r>
      <w:r>
        <w:rPr>
          <w:spacing w:val="-2"/>
        </w:rPr>
        <w:t>особыми</w:t>
      </w:r>
      <w:r>
        <w:tab/>
      </w:r>
      <w:r>
        <w:rPr>
          <w:spacing w:val="-2"/>
        </w:rPr>
        <w:t xml:space="preserve">образовательными </w:t>
      </w:r>
      <w:r>
        <w:t>потребностями являются:</w:t>
      </w:r>
    </w:p>
    <w:p w:rsidR="00B25ECF" w:rsidRDefault="00B25ECF" w:rsidP="00B25ECF">
      <w:pPr>
        <w:pStyle w:val="a7"/>
        <w:numPr>
          <w:ilvl w:val="0"/>
          <w:numId w:val="18"/>
        </w:numPr>
        <w:tabs>
          <w:tab w:val="left" w:pos="2533"/>
          <w:tab w:val="left" w:pos="4244"/>
          <w:tab w:val="left" w:pos="7850"/>
          <w:tab w:val="left" w:pos="9857"/>
          <w:tab w:val="left" w:pos="10798"/>
        </w:tabs>
        <w:ind w:left="2533" w:hanging="427"/>
        <w:jc w:val="left"/>
        <w:rPr>
          <w:sz w:val="24"/>
        </w:rPr>
      </w:pPr>
      <w:r>
        <w:rPr>
          <w:spacing w:val="-2"/>
          <w:sz w:val="24"/>
        </w:rPr>
        <w:t>налаживание</w:t>
      </w:r>
      <w:r>
        <w:rPr>
          <w:sz w:val="24"/>
        </w:rPr>
        <w:tab/>
      </w:r>
      <w:r>
        <w:rPr>
          <w:spacing w:val="-2"/>
          <w:sz w:val="24"/>
        </w:rPr>
        <w:t>эмоционально-положительного</w:t>
      </w:r>
      <w:r>
        <w:rPr>
          <w:sz w:val="24"/>
        </w:rPr>
        <w:tab/>
      </w:r>
      <w:r>
        <w:rPr>
          <w:spacing w:val="-2"/>
          <w:sz w:val="24"/>
        </w:rPr>
        <w:t>взаимодействия</w:t>
      </w:r>
      <w:r>
        <w:rPr>
          <w:sz w:val="24"/>
        </w:rPr>
        <w:tab/>
      </w:r>
      <w:r>
        <w:rPr>
          <w:spacing w:val="-2"/>
          <w:sz w:val="24"/>
        </w:rPr>
        <w:t>детей</w:t>
      </w:r>
      <w:r>
        <w:rPr>
          <w:sz w:val="24"/>
        </w:rPr>
        <w:tab/>
      </w:r>
      <w:r>
        <w:rPr>
          <w:spacing w:val="-10"/>
          <w:sz w:val="24"/>
        </w:rPr>
        <w:t>с</w:t>
      </w:r>
    </w:p>
    <w:p w:rsidR="00B25ECF" w:rsidRDefault="00B25ECF" w:rsidP="00B25ECF">
      <w:pPr>
        <w:rPr>
          <w:sz w:val="24"/>
        </w:rPr>
        <w:sectPr w:rsidR="00B25ECF">
          <w:type w:val="continuous"/>
          <w:pgSz w:w="11920" w:h="16850"/>
          <w:pgMar w:top="960" w:right="60" w:bottom="800" w:left="160" w:header="0" w:footer="614" w:gutter="0"/>
          <w:cols w:space="720"/>
        </w:sectPr>
      </w:pPr>
    </w:p>
    <w:p w:rsidR="00B25ECF" w:rsidRDefault="00B25ECF" w:rsidP="00B25ECF">
      <w:pPr>
        <w:pStyle w:val="a0"/>
        <w:spacing w:before="70" w:line="276" w:lineRule="exact"/>
        <w:ind w:left="1539"/>
      </w:pPr>
      <w:r>
        <w:lastRenderedPageBreak/>
        <w:t>окружающими</w:t>
      </w:r>
      <w:r>
        <w:rPr>
          <w:spacing w:val="-2"/>
        </w:rPr>
        <w:t xml:space="preserve"> </w:t>
      </w:r>
      <w:r>
        <w:t>для</w:t>
      </w:r>
      <w:r>
        <w:rPr>
          <w:spacing w:val="-4"/>
        </w:rPr>
        <w:t xml:space="preserve"> </w:t>
      </w:r>
      <w:r>
        <w:t>их успешной</w:t>
      </w:r>
      <w:r>
        <w:rPr>
          <w:spacing w:val="-3"/>
        </w:rPr>
        <w:t xml:space="preserve"> </w:t>
      </w:r>
      <w:r>
        <w:t>социальной</w:t>
      </w:r>
      <w:r>
        <w:rPr>
          <w:spacing w:val="-2"/>
        </w:rPr>
        <w:t xml:space="preserve"> </w:t>
      </w:r>
      <w:r>
        <w:t>адаптации</w:t>
      </w:r>
      <w:r>
        <w:rPr>
          <w:spacing w:val="-6"/>
        </w:rPr>
        <w:t xml:space="preserve"> </w:t>
      </w:r>
      <w:r>
        <w:t>и</w:t>
      </w:r>
      <w:r>
        <w:rPr>
          <w:spacing w:val="-3"/>
        </w:rPr>
        <w:t xml:space="preserve"> </w:t>
      </w:r>
      <w:r>
        <w:t>интеграции</w:t>
      </w:r>
      <w:r>
        <w:rPr>
          <w:spacing w:val="-1"/>
        </w:rPr>
        <w:t xml:space="preserve"> </w:t>
      </w:r>
      <w:r>
        <w:t>в</w:t>
      </w:r>
      <w:r>
        <w:rPr>
          <w:spacing w:val="-9"/>
        </w:rPr>
        <w:t xml:space="preserve"> </w:t>
      </w:r>
      <w:r>
        <w:rPr>
          <w:spacing w:val="-2"/>
        </w:rPr>
        <w:t>школе;</w:t>
      </w:r>
    </w:p>
    <w:p w:rsidR="00B25ECF" w:rsidRDefault="00B25ECF" w:rsidP="00B25ECF">
      <w:pPr>
        <w:pStyle w:val="a7"/>
        <w:numPr>
          <w:ilvl w:val="0"/>
          <w:numId w:val="18"/>
        </w:numPr>
        <w:tabs>
          <w:tab w:val="left" w:pos="2531"/>
        </w:tabs>
        <w:spacing w:before="2" w:line="237" w:lineRule="auto"/>
        <w:ind w:right="802" w:firstLine="566"/>
        <w:rPr>
          <w:sz w:val="24"/>
        </w:rPr>
      </w:pPr>
      <w:r>
        <w:rPr>
          <w:sz w:val="24"/>
        </w:rPr>
        <w:t>формирование доброжелательного отношения к детям и их семьям со стороны всех участников образовательных отношений;</w:t>
      </w:r>
    </w:p>
    <w:p w:rsidR="00B25ECF" w:rsidRDefault="00B25ECF" w:rsidP="00B25ECF">
      <w:pPr>
        <w:pStyle w:val="a7"/>
        <w:numPr>
          <w:ilvl w:val="0"/>
          <w:numId w:val="18"/>
        </w:numPr>
        <w:tabs>
          <w:tab w:val="left" w:pos="2531"/>
        </w:tabs>
        <w:spacing w:before="3" w:line="235" w:lineRule="auto"/>
        <w:ind w:right="796" w:firstLine="566"/>
        <w:rPr>
          <w:sz w:val="24"/>
        </w:rPr>
      </w:pPr>
      <w:r>
        <w:rPr>
          <w:sz w:val="24"/>
        </w:rPr>
        <w:t>построение воспитательной деятельности с учётом индивидуальных особенностей и возможностей каждого обучающегося;</w:t>
      </w:r>
    </w:p>
    <w:p w:rsidR="00B25ECF" w:rsidRDefault="00B25ECF" w:rsidP="00B25ECF">
      <w:pPr>
        <w:pStyle w:val="a7"/>
        <w:numPr>
          <w:ilvl w:val="0"/>
          <w:numId w:val="18"/>
        </w:numPr>
        <w:tabs>
          <w:tab w:val="left" w:pos="2531"/>
        </w:tabs>
        <w:spacing w:before="5" w:line="237" w:lineRule="auto"/>
        <w:ind w:right="787" w:firstLine="566"/>
        <w:rPr>
          <w:sz w:val="24"/>
        </w:rPr>
      </w:pPr>
      <w:r>
        <w:rPr>
          <w:sz w:val="24"/>
        </w:rP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sz w:val="24"/>
        </w:rPr>
        <w:t>компетентности.</w:t>
      </w:r>
    </w:p>
    <w:p w:rsidR="00B25ECF" w:rsidRDefault="00B25ECF" w:rsidP="00B25ECF">
      <w:pPr>
        <w:spacing w:line="237" w:lineRule="auto"/>
        <w:jc w:val="both"/>
        <w:rPr>
          <w:sz w:val="24"/>
        </w:rPr>
        <w:sectPr w:rsidR="00B25ECF">
          <w:pgSz w:w="11920" w:h="16850"/>
          <w:pgMar w:top="900" w:right="60" w:bottom="800" w:left="160" w:header="0" w:footer="614" w:gutter="0"/>
          <w:cols w:space="720"/>
        </w:sectPr>
      </w:pPr>
    </w:p>
    <w:p w:rsidR="00B25ECF" w:rsidRDefault="00B25ECF" w:rsidP="00B25ECF">
      <w:pPr>
        <w:pStyle w:val="a0"/>
        <w:spacing w:before="71" w:line="237" w:lineRule="auto"/>
        <w:ind w:left="1902" w:right="787"/>
      </w:pPr>
      <w:r>
        <w:lastRenderedPageBreak/>
        <w:t>При организации воспитания детей с особыми образовательными потребностями необходимо ориентироваться на:</w:t>
      </w:r>
    </w:p>
    <w:p w:rsidR="00B25ECF" w:rsidRDefault="00B25ECF" w:rsidP="00B25ECF">
      <w:pPr>
        <w:pStyle w:val="a7"/>
        <w:numPr>
          <w:ilvl w:val="0"/>
          <w:numId w:val="17"/>
        </w:numPr>
        <w:tabs>
          <w:tab w:val="left" w:pos="2532"/>
        </w:tabs>
        <w:ind w:right="789" w:firstLine="566"/>
        <w:rPr>
          <w:sz w:val="24"/>
        </w:rPr>
      </w:pPr>
      <w:r>
        <w:rPr>
          <w:sz w:val="24"/>
        </w:rPr>
        <w:t>на формирование личности ребенка с особыми образовательными</w:t>
      </w:r>
      <w:r>
        <w:rPr>
          <w:spacing w:val="40"/>
          <w:sz w:val="24"/>
        </w:rPr>
        <w:t xml:space="preserve"> </w:t>
      </w:r>
      <w:r>
        <w:rPr>
          <w:sz w:val="24"/>
        </w:rPr>
        <w:t>потребностями с использованием адекватных возрасту и физическому и (или) психическому состоянию методов воспитания;</w:t>
      </w:r>
    </w:p>
    <w:p w:rsidR="00B25ECF" w:rsidRDefault="00B25ECF" w:rsidP="00B25ECF">
      <w:pPr>
        <w:pStyle w:val="a7"/>
        <w:numPr>
          <w:ilvl w:val="0"/>
          <w:numId w:val="17"/>
        </w:numPr>
        <w:tabs>
          <w:tab w:val="left" w:pos="2532"/>
        </w:tabs>
        <w:ind w:right="788" w:firstLine="566"/>
        <w:rPr>
          <w:sz w:val="24"/>
        </w:rPr>
      </w:pPr>
      <w:r>
        <w:rPr>
          <w:sz w:val="24"/>
        </w:rPr>
        <w:t>на создание оптимальных условий совместного воспитания и обучения детей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w:t>
      </w:r>
    </w:p>
    <w:p w:rsidR="00B25ECF" w:rsidRDefault="00B25ECF" w:rsidP="00B25ECF">
      <w:pPr>
        <w:pStyle w:val="a7"/>
        <w:numPr>
          <w:ilvl w:val="0"/>
          <w:numId w:val="17"/>
        </w:numPr>
        <w:tabs>
          <w:tab w:val="left" w:pos="2532"/>
        </w:tabs>
        <w:spacing w:line="242" w:lineRule="auto"/>
        <w:ind w:right="791" w:firstLine="566"/>
        <w:rPr>
          <w:sz w:val="24"/>
        </w:rPr>
      </w:pPr>
      <w:r>
        <w:rPr>
          <w:sz w:val="24"/>
        </w:rPr>
        <w:t xml:space="preserve">на личностно-ориентированный подход в организации всех видов детской </w:t>
      </w:r>
      <w:r>
        <w:rPr>
          <w:spacing w:val="-2"/>
          <w:sz w:val="24"/>
        </w:rPr>
        <w:t>деятельности.</w:t>
      </w:r>
    </w:p>
    <w:p w:rsidR="00B25ECF" w:rsidRDefault="00B25ECF" w:rsidP="00B25ECF">
      <w:pPr>
        <w:pStyle w:val="Heading3"/>
        <w:spacing w:before="5" w:line="235" w:lineRule="auto"/>
        <w:ind w:left="1539" w:right="1286" w:firstLine="1291"/>
      </w:pPr>
      <w:r>
        <w:t>Система</w:t>
      </w:r>
      <w:r>
        <w:rPr>
          <w:spacing w:val="-10"/>
        </w:rPr>
        <w:t xml:space="preserve"> </w:t>
      </w:r>
      <w:r>
        <w:t>поощрения</w:t>
      </w:r>
      <w:r>
        <w:rPr>
          <w:spacing w:val="-5"/>
        </w:rPr>
        <w:t xml:space="preserve"> </w:t>
      </w:r>
      <w:r>
        <w:t>социальной</w:t>
      </w:r>
      <w:r>
        <w:rPr>
          <w:spacing w:val="-3"/>
        </w:rPr>
        <w:t xml:space="preserve"> </w:t>
      </w:r>
      <w:r>
        <w:t>успешности</w:t>
      </w:r>
      <w:r>
        <w:rPr>
          <w:spacing w:val="-3"/>
        </w:rPr>
        <w:t xml:space="preserve"> </w:t>
      </w:r>
      <w:r>
        <w:t>и</w:t>
      </w:r>
      <w:r>
        <w:rPr>
          <w:spacing w:val="-5"/>
        </w:rPr>
        <w:t xml:space="preserve"> </w:t>
      </w:r>
      <w:r>
        <w:t>проявлений</w:t>
      </w:r>
      <w:r>
        <w:rPr>
          <w:spacing w:val="-9"/>
        </w:rPr>
        <w:t xml:space="preserve"> </w:t>
      </w:r>
      <w:r>
        <w:t>активной жизненной позиции обучающихся</w:t>
      </w:r>
    </w:p>
    <w:p w:rsidR="00B25ECF" w:rsidRDefault="00B25ECF" w:rsidP="00B25ECF">
      <w:pPr>
        <w:pStyle w:val="a0"/>
        <w:ind w:left="1902" w:right="786"/>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w:t>
      </w:r>
      <w:r>
        <w:rPr>
          <w:spacing w:val="-1"/>
        </w:rPr>
        <w:t xml:space="preserve"> </w:t>
      </w:r>
      <w:r>
        <w:t>их</w:t>
      </w:r>
      <w:r>
        <w:rPr>
          <w:spacing w:val="-2"/>
        </w:rPr>
        <w:t xml:space="preserve"> </w:t>
      </w:r>
      <w:r>
        <w:t>в</w:t>
      </w:r>
      <w:r>
        <w:rPr>
          <w:spacing w:val="-3"/>
        </w:rPr>
        <w:t xml:space="preserve"> </w:t>
      </w:r>
      <w:r>
        <w:t>совместную</w:t>
      </w:r>
      <w:r>
        <w:rPr>
          <w:spacing w:val="-2"/>
        </w:rPr>
        <w:t xml:space="preserve"> </w:t>
      </w:r>
      <w:r>
        <w:t>деятельность</w:t>
      </w:r>
      <w:r>
        <w:rPr>
          <w:spacing w:val="-2"/>
        </w:rPr>
        <w:t xml:space="preserve"> </w:t>
      </w:r>
      <w:r>
        <w:t>в</w:t>
      </w:r>
      <w:r>
        <w:rPr>
          <w:spacing w:val="-3"/>
        </w:rPr>
        <w:t xml:space="preserve"> </w:t>
      </w:r>
      <w:r>
        <w:t>воспитательных целях.</w:t>
      </w:r>
      <w:r>
        <w:rPr>
          <w:spacing w:val="-4"/>
        </w:rPr>
        <w:t xml:space="preserve"> </w:t>
      </w:r>
      <w:r>
        <w:t>Система</w:t>
      </w:r>
      <w:r>
        <w:rPr>
          <w:spacing w:val="-3"/>
        </w:rPr>
        <w:t xml:space="preserve"> </w:t>
      </w:r>
      <w:r>
        <w:t>проявлений активной жизненной позиции и поощрения социальной успешности обучающихся строится на принципах:</w:t>
      </w:r>
    </w:p>
    <w:p w:rsidR="00B25ECF" w:rsidRDefault="00B25ECF" w:rsidP="00B25ECF">
      <w:pPr>
        <w:pStyle w:val="a7"/>
        <w:numPr>
          <w:ilvl w:val="0"/>
          <w:numId w:val="18"/>
        </w:numPr>
        <w:tabs>
          <w:tab w:val="left" w:pos="2246"/>
        </w:tabs>
        <w:spacing w:line="237" w:lineRule="auto"/>
        <w:ind w:right="794" w:firstLine="566"/>
        <w:rPr>
          <w:sz w:val="24"/>
        </w:rPr>
      </w:pPr>
      <w:r>
        <w:rPr>
          <w:sz w:val="24"/>
        </w:rPr>
        <w:t>публичности, открытости поощрений (информирование всех обучающихся о награждении, проведение награждений в присутствии значительного</w:t>
      </w:r>
      <w:r>
        <w:rPr>
          <w:spacing w:val="40"/>
          <w:sz w:val="24"/>
        </w:rPr>
        <w:t xml:space="preserve"> </w:t>
      </w:r>
      <w:r>
        <w:rPr>
          <w:sz w:val="24"/>
        </w:rPr>
        <w:t>числа</w:t>
      </w:r>
      <w:r>
        <w:rPr>
          <w:spacing w:val="40"/>
          <w:sz w:val="24"/>
        </w:rPr>
        <w:t xml:space="preserve"> </w:t>
      </w:r>
      <w:r>
        <w:rPr>
          <w:spacing w:val="-2"/>
          <w:sz w:val="24"/>
        </w:rPr>
        <w:t>обучающихся);</w:t>
      </w:r>
    </w:p>
    <w:p w:rsidR="00B25ECF" w:rsidRDefault="00B25ECF" w:rsidP="00B25ECF">
      <w:pPr>
        <w:pStyle w:val="a7"/>
        <w:numPr>
          <w:ilvl w:val="0"/>
          <w:numId w:val="18"/>
        </w:numPr>
        <w:tabs>
          <w:tab w:val="left" w:pos="2246"/>
        </w:tabs>
        <w:spacing w:line="237" w:lineRule="auto"/>
        <w:ind w:right="784" w:firstLine="566"/>
        <w:rPr>
          <w:sz w:val="24"/>
        </w:rPr>
      </w:pPr>
      <w:r>
        <w:rPr>
          <w:sz w:val="24"/>
        </w:rPr>
        <w:t>соответствия артефактов и процедур награждения укладу жизни школы, качеству воспитывающей среды, специфической символике, выработанной и существующей в укладе школы;</w:t>
      </w:r>
    </w:p>
    <w:p w:rsidR="00B25ECF" w:rsidRDefault="00B25ECF" w:rsidP="00B25ECF">
      <w:pPr>
        <w:pStyle w:val="a7"/>
        <w:numPr>
          <w:ilvl w:val="0"/>
          <w:numId w:val="18"/>
        </w:numPr>
        <w:tabs>
          <w:tab w:val="left" w:pos="2244"/>
        </w:tabs>
        <w:spacing w:line="291" w:lineRule="exact"/>
        <w:ind w:left="2244" w:hanging="138"/>
        <w:rPr>
          <w:sz w:val="24"/>
        </w:rPr>
      </w:pPr>
      <w:r>
        <w:rPr>
          <w:sz w:val="24"/>
        </w:rPr>
        <w:t>прозрачности</w:t>
      </w:r>
      <w:r>
        <w:rPr>
          <w:spacing w:val="-5"/>
          <w:sz w:val="24"/>
        </w:rPr>
        <w:t xml:space="preserve"> </w:t>
      </w:r>
      <w:r>
        <w:rPr>
          <w:sz w:val="24"/>
        </w:rPr>
        <w:t>правил</w:t>
      </w:r>
      <w:r>
        <w:rPr>
          <w:spacing w:val="-5"/>
          <w:sz w:val="24"/>
        </w:rPr>
        <w:t xml:space="preserve"> </w:t>
      </w:r>
      <w:r>
        <w:rPr>
          <w:spacing w:val="-2"/>
          <w:sz w:val="24"/>
        </w:rPr>
        <w:t>поощрения;</w:t>
      </w:r>
    </w:p>
    <w:p w:rsidR="00B25ECF" w:rsidRDefault="00B25ECF" w:rsidP="00B25ECF">
      <w:pPr>
        <w:pStyle w:val="a7"/>
        <w:numPr>
          <w:ilvl w:val="0"/>
          <w:numId w:val="18"/>
        </w:numPr>
        <w:tabs>
          <w:tab w:val="left" w:pos="2246"/>
        </w:tabs>
        <w:spacing w:line="235" w:lineRule="auto"/>
        <w:ind w:right="805" w:firstLine="566"/>
        <w:rPr>
          <w:sz w:val="24"/>
        </w:rPr>
      </w:pPr>
      <w:r>
        <w:rPr>
          <w:sz w:val="24"/>
        </w:rPr>
        <w:t>регулирование частоты награждений (недопущение избыточности в поощрениях, чрезмерно большие группы поощряемых и т. п.);</w:t>
      </w:r>
    </w:p>
    <w:p w:rsidR="00B25ECF" w:rsidRDefault="00B25ECF" w:rsidP="00B25ECF">
      <w:pPr>
        <w:pStyle w:val="a7"/>
        <w:numPr>
          <w:ilvl w:val="0"/>
          <w:numId w:val="18"/>
        </w:numPr>
        <w:tabs>
          <w:tab w:val="left" w:pos="2246"/>
        </w:tabs>
        <w:spacing w:line="237" w:lineRule="auto"/>
        <w:ind w:right="792" w:firstLine="566"/>
        <w:rPr>
          <w:sz w:val="24"/>
        </w:rPr>
      </w:pPr>
      <w:r>
        <w:rPr>
          <w:sz w:val="24"/>
        </w:rPr>
        <w:t xml:space="preserve">сочетание индивидуального и коллективного поощрения (использование индивидуальных и коллективных наград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и не получившими </w:t>
      </w:r>
      <w:r>
        <w:rPr>
          <w:spacing w:val="-2"/>
          <w:sz w:val="24"/>
        </w:rPr>
        <w:t>награду);</w:t>
      </w:r>
    </w:p>
    <w:p w:rsidR="00B25ECF" w:rsidRDefault="00B25ECF" w:rsidP="00B25ECF">
      <w:pPr>
        <w:pStyle w:val="a7"/>
        <w:numPr>
          <w:ilvl w:val="0"/>
          <w:numId w:val="18"/>
        </w:numPr>
        <w:tabs>
          <w:tab w:val="left" w:pos="2246"/>
        </w:tabs>
        <w:ind w:right="795" w:firstLine="566"/>
        <w:rPr>
          <w:sz w:val="24"/>
        </w:rPr>
      </w:pPr>
      <w:r>
        <w:rPr>
          <w:sz w:val="24"/>
        </w:rPr>
        <w:t>привлечение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25ECF" w:rsidRDefault="00B25ECF" w:rsidP="00B25ECF">
      <w:pPr>
        <w:pStyle w:val="a7"/>
        <w:numPr>
          <w:ilvl w:val="0"/>
          <w:numId w:val="18"/>
        </w:numPr>
        <w:tabs>
          <w:tab w:val="left" w:pos="2246"/>
        </w:tabs>
        <w:spacing w:line="237" w:lineRule="auto"/>
        <w:ind w:right="796" w:firstLine="566"/>
        <w:rPr>
          <w:sz w:val="24"/>
        </w:rPr>
      </w:pPr>
      <w:r>
        <w:rPr>
          <w:sz w:val="24"/>
        </w:rPr>
        <w:t>дифференцированности поощрений (наличие уровней и типов наград позволяет продлить стимулирующее действие системы поощрения).</w:t>
      </w:r>
    </w:p>
    <w:p w:rsidR="00B25ECF" w:rsidRDefault="00B25ECF" w:rsidP="00B25ECF">
      <w:pPr>
        <w:pStyle w:val="a0"/>
        <w:ind w:left="1902" w:right="793"/>
      </w:pPr>
      <w: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B25ECF" w:rsidRDefault="00B25ECF" w:rsidP="00B25ECF">
      <w:pPr>
        <w:pStyle w:val="a0"/>
        <w:ind w:left="1902" w:right="780"/>
      </w:pPr>
      <w:r>
        <w:t>Ведение портфолио — деятельность обучающих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ведениепортфолио класса.</w:t>
      </w:r>
    </w:p>
    <w:p w:rsidR="00B25ECF" w:rsidRDefault="00B25ECF" w:rsidP="00B25ECF">
      <w:pPr>
        <w:sectPr w:rsidR="00B25ECF">
          <w:pgSz w:w="11920" w:h="16850"/>
          <w:pgMar w:top="820" w:right="60" w:bottom="800" w:left="160" w:header="0" w:footer="614" w:gutter="0"/>
          <w:cols w:space="720"/>
        </w:sectPr>
      </w:pPr>
    </w:p>
    <w:p w:rsidR="00B25ECF" w:rsidRDefault="00B25ECF" w:rsidP="00B25ECF">
      <w:pPr>
        <w:pStyle w:val="a0"/>
        <w:spacing w:before="71" w:line="237" w:lineRule="auto"/>
        <w:ind w:left="1902" w:right="794"/>
      </w:pPr>
      <w:r>
        <w:lastRenderedPageBreak/>
        <w:t>Рейтинг — размещение обучающихся или групп в последовательности, определяемой их успешностью, достижениями в чем-либо.</w:t>
      </w:r>
    </w:p>
    <w:p w:rsidR="00B25ECF" w:rsidRDefault="00B25ECF" w:rsidP="00B25ECF">
      <w:pPr>
        <w:pStyle w:val="a0"/>
        <w:ind w:left="1902" w:right="780"/>
      </w:pPr>
      <w:r>
        <w:t xml:space="preserve">Благотворительная поддержка обучающихся, групп обучающихся (классов и др.)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w:t>
      </w:r>
      <w:r>
        <w:rPr>
          <w:spacing w:val="-2"/>
        </w:rPr>
        <w:t>деятельности.</w:t>
      </w:r>
    </w:p>
    <w:p w:rsidR="00B25ECF" w:rsidRDefault="00B25ECF" w:rsidP="00B25ECF">
      <w:pPr>
        <w:pStyle w:val="a0"/>
        <w:spacing w:before="3"/>
        <w:ind w:left="0"/>
        <w:jc w:val="left"/>
      </w:pPr>
    </w:p>
    <w:p w:rsidR="00B25ECF" w:rsidRDefault="00B25ECF" w:rsidP="00B25ECF">
      <w:pPr>
        <w:pStyle w:val="Heading3"/>
        <w:spacing w:before="1"/>
        <w:ind w:left="2830"/>
      </w:pPr>
      <w:r>
        <w:t>Анализ</w:t>
      </w:r>
      <w:r>
        <w:rPr>
          <w:spacing w:val="-15"/>
        </w:rPr>
        <w:t xml:space="preserve"> </w:t>
      </w:r>
      <w:r>
        <w:t>воспитательного</w:t>
      </w:r>
      <w:r>
        <w:rPr>
          <w:spacing w:val="-9"/>
        </w:rPr>
        <w:t xml:space="preserve"> </w:t>
      </w:r>
      <w:r>
        <w:rPr>
          <w:spacing w:val="-2"/>
        </w:rPr>
        <w:t>процесса</w:t>
      </w:r>
    </w:p>
    <w:p w:rsidR="00B25ECF" w:rsidRDefault="00B25ECF" w:rsidP="00B25ECF">
      <w:pPr>
        <w:pStyle w:val="a0"/>
        <w:ind w:left="1902" w:right="784"/>
      </w:pPr>
      <w:r>
        <w:t>Анализ воспитательного процесса осуществляется в соответствии с целевыми ориентирами ожидаемых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w:t>
      </w:r>
    </w:p>
    <w:p w:rsidR="00B25ECF" w:rsidRDefault="00B25ECF" w:rsidP="00B25ECF">
      <w:pPr>
        <w:pStyle w:val="a0"/>
        <w:ind w:left="1902" w:right="783"/>
      </w:pPr>
      <w:r>
        <w:t xml:space="preserve">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w:t>
      </w:r>
      <w:r>
        <w:rPr>
          <w:spacing w:val="-2"/>
        </w:rPr>
        <w:t>специалистов.</w:t>
      </w:r>
    </w:p>
    <w:p w:rsidR="00B25ECF" w:rsidRDefault="00B25ECF" w:rsidP="00B25ECF">
      <w:pPr>
        <w:pStyle w:val="a0"/>
        <w:spacing w:line="235" w:lineRule="auto"/>
        <w:ind w:left="1902" w:right="802"/>
      </w:pPr>
      <w:r>
        <w:t>Планирование анализа воспитательного процесса включается в календарный план воспитательной работы.</w:t>
      </w:r>
    </w:p>
    <w:p w:rsidR="00B25ECF" w:rsidRDefault="00B25ECF" w:rsidP="00B25ECF">
      <w:pPr>
        <w:pStyle w:val="a0"/>
        <w:spacing w:before="7" w:line="275" w:lineRule="exact"/>
        <w:ind w:left="2106"/>
      </w:pPr>
      <w:r>
        <w:t>Основные</w:t>
      </w:r>
      <w:r>
        <w:rPr>
          <w:spacing w:val="-14"/>
        </w:rPr>
        <w:t xml:space="preserve"> </w:t>
      </w:r>
      <w:r>
        <w:t>принципы</w:t>
      </w:r>
      <w:r>
        <w:rPr>
          <w:spacing w:val="-8"/>
        </w:rPr>
        <w:t xml:space="preserve"> </w:t>
      </w:r>
      <w:r>
        <w:t>самоанализа</w:t>
      </w:r>
      <w:r>
        <w:rPr>
          <w:spacing w:val="-12"/>
        </w:rPr>
        <w:t xml:space="preserve"> </w:t>
      </w:r>
      <w:r>
        <w:t>воспитательной</w:t>
      </w:r>
      <w:r>
        <w:rPr>
          <w:spacing w:val="-7"/>
        </w:rPr>
        <w:t xml:space="preserve"> </w:t>
      </w:r>
      <w:r>
        <w:rPr>
          <w:spacing w:val="-2"/>
        </w:rPr>
        <w:t>работы:</w:t>
      </w:r>
    </w:p>
    <w:p w:rsidR="00B25ECF" w:rsidRDefault="00B25ECF" w:rsidP="00B25ECF">
      <w:pPr>
        <w:pStyle w:val="a7"/>
        <w:numPr>
          <w:ilvl w:val="0"/>
          <w:numId w:val="18"/>
        </w:numPr>
        <w:tabs>
          <w:tab w:val="left" w:pos="2244"/>
        </w:tabs>
        <w:spacing w:line="292" w:lineRule="exact"/>
        <w:ind w:left="2244" w:hanging="138"/>
        <w:rPr>
          <w:sz w:val="24"/>
        </w:rPr>
      </w:pPr>
      <w:r>
        <w:rPr>
          <w:sz w:val="24"/>
        </w:rPr>
        <w:t>взаимное</w:t>
      </w:r>
      <w:r>
        <w:rPr>
          <w:spacing w:val="-12"/>
          <w:sz w:val="24"/>
        </w:rPr>
        <w:t xml:space="preserve"> </w:t>
      </w:r>
      <w:r>
        <w:rPr>
          <w:sz w:val="24"/>
        </w:rPr>
        <w:t>уважение</w:t>
      </w:r>
      <w:r>
        <w:rPr>
          <w:spacing w:val="-8"/>
          <w:sz w:val="24"/>
        </w:rPr>
        <w:t xml:space="preserve"> </w:t>
      </w:r>
      <w:r>
        <w:rPr>
          <w:sz w:val="24"/>
        </w:rPr>
        <w:t>всех</w:t>
      </w:r>
      <w:r>
        <w:rPr>
          <w:spacing w:val="-4"/>
          <w:sz w:val="24"/>
        </w:rPr>
        <w:t xml:space="preserve"> </w:t>
      </w:r>
      <w:r>
        <w:rPr>
          <w:sz w:val="24"/>
        </w:rPr>
        <w:t>участников</w:t>
      </w:r>
      <w:r>
        <w:rPr>
          <w:spacing w:val="-9"/>
          <w:sz w:val="24"/>
        </w:rPr>
        <w:t xml:space="preserve"> </w:t>
      </w:r>
      <w:r>
        <w:rPr>
          <w:sz w:val="24"/>
        </w:rPr>
        <w:t>образовательных</w:t>
      </w:r>
      <w:r>
        <w:rPr>
          <w:spacing w:val="-8"/>
          <w:sz w:val="24"/>
        </w:rPr>
        <w:t xml:space="preserve"> </w:t>
      </w:r>
      <w:r>
        <w:rPr>
          <w:spacing w:val="-2"/>
          <w:sz w:val="24"/>
        </w:rPr>
        <w:t>отношений;</w:t>
      </w:r>
    </w:p>
    <w:p w:rsidR="00B25ECF" w:rsidRDefault="00B25ECF" w:rsidP="00B25ECF">
      <w:pPr>
        <w:pStyle w:val="a7"/>
        <w:numPr>
          <w:ilvl w:val="0"/>
          <w:numId w:val="18"/>
        </w:numPr>
        <w:tabs>
          <w:tab w:val="left" w:pos="2246"/>
        </w:tabs>
        <w:ind w:right="790" w:firstLine="566"/>
        <w:rPr>
          <w:sz w:val="24"/>
        </w:rPr>
      </w:pPr>
      <w:r>
        <w:rPr>
          <w:sz w:val="24"/>
        </w:rPr>
        <w:t xml:space="preserve">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школы, качество воспитывающей среды, содержание и разнообразие деятельности, стиль общения, отношений между педагогами, обучающимися и родителями (законными </w:t>
      </w:r>
      <w:r>
        <w:rPr>
          <w:spacing w:val="-2"/>
          <w:sz w:val="24"/>
        </w:rPr>
        <w:t>представителями);</w:t>
      </w:r>
    </w:p>
    <w:p w:rsidR="00B25ECF" w:rsidRDefault="00B25ECF" w:rsidP="00B25ECF">
      <w:pPr>
        <w:pStyle w:val="a7"/>
        <w:numPr>
          <w:ilvl w:val="0"/>
          <w:numId w:val="18"/>
        </w:numPr>
        <w:tabs>
          <w:tab w:val="left" w:pos="2246"/>
        </w:tabs>
        <w:ind w:right="792" w:firstLine="566"/>
        <w:rPr>
          <w:sz w:val="24"/>
        </w:rPr>
      </w:pPr>
      <w:r>
        <w:rPr>
          <w:sz w:val="24"/>
        </w:rPr>
        <w:t>развивающий характер осуществляемого анализа. Ориентирует на использование результатов</w:t>
      </w:r>
      <w:r>
        <w:rPr>
          <w:spacing w:val="-4"/>
          <w:sz w:val="24"/>
        </w:rPr>
        <w:t xml:space="preserve"> </w:t>
      </w:r>
      <w:r>
        <w:rPr>
          <w:sz w:val="24"/>
        </w:rPr>
        <w:t>анализа</w:t>
      </w:r>
      <w:r>
        <w:rPr>
          <w:spacing w:val="-4"/>
          <w:sz w:val="24"/>
        </w:rPr>
        <w:t xml:space="preserve"> </w:t>
      </w:r>
      <w:r>
        <w:rPr>
          <w:sz w:val="24"/>
        </w:rPr>
        <w:t>для</w:t>
      </w:r>
      <w:r>
        <w:rPr>
          <w:spacing w:val="-3"/>
          <w:sz w:val="24"/>
        </w:rPr>
        <w:t xml:space="preserve"> </w:t>
      </w:r>
      <w:r>
        <w:rPr>
          <w:sz w:val="24"/>
        </w:rPr>
        <w:t>совершенствования</w:t>
      </w:r>
      <w:r>
        <w:rPr>
          <w:spacing w:val="-3"/>
          <w:sz w:val="24"/>
        </w:rPr>
        <w:t xml:space="preserve"> </w:t>
      </w:r>
      <w:r>
        <w:rPr>
          <w:sz w:val="24"/>
        </w:rPr>
        <w:t>воспитательной</w:t>
      </w:r>
      <w:r>
        <w:rPr>
          <w:spacing w:val="-2"/>
          <w:sz w:val="24"/>
        </w:rPr>
        <w:t xml:space="preserve"> </w:t>
      </w:r>
      <w:r>
        <w:rPr>
          <w:sz w:val="24"/>
        </w:rPr>
        <w:t>деятельности</w:t>
      </w:r>
      <w:r>
        <w:rPr>
          <w:spacing w:val="-2"/>
          <w:sz w:val="24"/>
        </w:rPr>
        <w:t xml:space="preserve"> </w:t>
      </w:r>
      <w:r>
        <w:rPr>
          <w:sz w:val="24"/>
        </w:rPr>
        <w:t>педагогических работников (знания и сохранения в работе цели и задач воспитания,</w:t>
      </w:r>
      <w:r>
        <w:rPr>
          <w:spacing w:val="40"/>
          <w:sz w:val="24"/>
        </w:rPr>
        <w:t xml:space="preserve"> </w:t>
      </w:r>
      <w:r>
        <w:rPr>
          <w:sz w:val="24"/>
        </w:rPr>
        <w:t>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B25ECF" w:rsidRDefault="00B25ECF" w:rsidP="00B25ECF">
      <w:pPr>
        <w:pStyle w:val="a7"/>
        <w:numPr>
          <w:ilvl w:val="0"/>
          <w:numId w:val="18"/>
        </w:numPr>
        <w:tabs>
          <w:tab w:val="left" w:pos="2246"/>
        </w:tabs>
        <w:ind w:right="781" w:firstLine="566"/>
        <w:rPr>
          <w:sz w:val="24"/>
        </w:rPr>
      </w:pPr>
      <w:r>
        <w:rPr>
          <w:sz w:val="24"/>
        </w:rPr>
        <w:t>распределённая ответственность за результаты личностного развития</w:t>
      </w:r>
      <w:r>
        <w:rPr>
          <w:spacing w:val="40"/>
          <w:sz w:val="24"/>
        </w:rPr>
        <w:t xml:space="preserve"> </w:t>
      </w:r>
      <w:r>
        <w:rPr>
          <w:sz w:val="24"/>
        </w:rPr>
        <w:t xml:space="preserve">обучающихся. Ориентирует на понимание того, что личностное развитие обучающихся — это результат как организованного социального воспитания (в котором школа участвует наряду с другими социальными институтами), так и их стихийной социализации и </w:t>
      </w:r>
      <w:r>
        <w:rPr>
          <w:spacing w:val="-2"/>
          <w:sz w:val="24"/>
        </w:rPr>
        <w:t>саморазвития.</w:t>
      </w:r>
    </w:p>
    <w:p w:rsidR="00B25ECF" w:rsidRDefault="00B25ECF" w:rsidP="00B25ECF">
      <w:pPr>
        <w:pStyle w:val="a0"/>
        <w:ind w:left="2106"/>
      </w:pPr>
      <w:r>
        <w:t>Основные</w:t>
      </w:r>
      <w:r>
        <w:rPr>
          <w:spacing w:val="-16"/>
        </w:rPr>
        <w:t xml:space="preserve"> </w:t>
      </w:r>
      <w:r>
        <w:t>направления</w:t>
      </w:r>
      <w:r>
        <w:rPr>
          <w:spacing w:val="-11"/>
        </w:rPr>
        <w:t xml:space="preserve"> </w:t>
      </w:r>
      <w:r>
        <w:t>анализа</w:t>
      </w:r>
      <w:r>
        <w:rPr>
          <w:spacing w:val="-12"/>
        </w:rPr>
        <w:t xml:space="preserve"> </w:t>
      </w:r>
      <w:r>
        <w:t>воспитательного</w:t>
      </w:r>
      <w:r>
        <w:rPr>
          <w:spacing w:val="-4"/>
        </w:rPr>
        <w:t xml:space="preserve"> </w:t>
      </w:r>
      <w:r>
        <w:rPr>
          <w:spacing w:val="-2"/>
        </w:rPr>
        <w:t>процесса</w:t>
      </w:r>
    </w:p>
    <w:p w:rsidR="00B25ECF" w:rsidRDefault="00B25ECF" w:rsidP="00B25ECF">
      <w:pPr>
        <w:pStyle w:val="a7"/>
        <w:numPr>
          <w:ilvl w:val="0"/>
          <w:numId w:val="16"/>
        </w:numPr>
        <w:tabs>
          <w:tab w:val="left" w:pos="2955"/>
          <w:tab w:val="left" w:pos="3695"/>
          <w:tab w:val="left" w:pos="4338"/>
          <w:tab w:val="left" w:pos="6235"/>
          <w:tab w:val="left" w:pos="7221"/>
          <w:tab w:val="left" w:pos="8572"/>
          <w:tab w:val="left" w:pos="9815"/>
        </w:tabs>
        <w:spacing w:before="6"/>
        <w:ind w:right="784" w:firstLine="204"/>
        <w:jc w:val="left"/>
        <w:rPr>
          <w:sz w:val="24"/>
        </w:rPr>
      </w:pPr>
      <w:r>
        <w:rPr>
          <w:sz w:val="24"/>
        </w:rPr>
        <w:t>Результаты воспитания, социализации и саморазвития обучающихся. Критерием,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которого</w:t>
      </w:r>
      <w:r>
        <w:rPr>
          <w:spacing w:val="40"/>
          <w:sz w:val="24"/>
        </w:rPr>
        <w:t xml:space="preserve"> </w:t>
      </w:r>
      <w:r>
        <w:rPr>
          <w:sz w:val="24"/>
        </w:rPr>
        <w:t>осуществляется</w:t>
      </w:r>
      <w:r>
        <w:rPr>
          <w:spacing w:val="40"/>
          <w:sz w:val="24"/>
        </w:rPr>
        <w:t xml:space="preserve"> </w:t>
      </w:r>
      <w:r>
        <w:rPr>
          <w:sz w:val="24"/>
        </w:rPr>
        <w:t>данный</w:t>
      </w:r>
      <w:r>
        <w:rPr>
          <w:spacing w:val="40"/>
          <w:sz w:val="24"/>
        </w:rPr>
        <w:t xml:space="preserve"> </w:t>
      </w:r>
      <w:r>
        <w:rPr>
          <w:sz w:val="24"/>
        </w:rPr>
        <w:t>анализ,</w:t>
      </w:r>
      <w:r>
        <w:rPr>
          <w:spacing w:val="40"/>
          <w:sz w:val="24"/>
        </w:rPr>
        <w:t xml:space="preserve"> </w:t>
      </w:r>
      <w:r>
        <w:rPr>
          <w:sz w:val="24"/>
        </w:rPr>
        <w:t>является</w:t>
      </w:r>
      <w:r>
        <w:rPr>
          <w:spacing w:val="40"/>
          <w:sz w:val="24"/>
        </w:rPr>
        <w:t xml:space="preserve"> </w:t>
      </w:r>
      <w:r>
        <w:rPr>
          <w:sz w:val="24"/>
        </w:rPr>
        <w:t>динамика личностного развития обучающихся в каждом классе. Анализ проводится классными руководителями</w:t>
      </w:r>
      <w:r>
        <w:rPr>
          <w:spacing w:val="80"/>
          <w:sz w:val="24"/>
        </w:rPr>
        <w:t xml:space="preserve"> </w:t>
      </w:r>
      <w:r>
        <w:rPr>
          <w:sz w:val="24"/>
        </w:rPr>
        <w:t>вместе</w:t>
      </w:r>
      <w:r>
        <w:rPr>
          <w:spacing w:val="80"/>
          <w:sz w:val="24"/>
        </w:rPr>
        <w:t xml:space="preserve"> </w:t>
      </w:r>
      <w:r>
        <w:rPr>
          <w:sz w:val="24"/>
        </w:rPr>
        <w:t>с</w:t>
      </w:r>
      <w:r>
        <w:rPr>
          <w:spacing w:val="80"/>
          <w:sz w:val="24"/>
        </w:rPr>
        <w:t xml:space="preserve"> </w:t>
      </w:r>
      <w:r>
        <w:rPr>
          <w:sz w:val="24"/>
        </w:rPr>
        <w:t>заместителем</w:t>
      </w:r>
      <w:r>
        <w:rPr>
          <w:spacing w:val="80"/>
          <w:sz w:val="24"/>
        </w:rPr>
        <w:t xml:space="preserve"> </w:t>
      </w:r>
      <w:r>
        <w:rPr>
          <w:sz w:val="24"/>
        </w:rPr>
        <w:t>директора</w:t>
      </w:r>
      <w:r>
        <w:rPr>
          <w:spacing w:val="80"/>
          <w:sz w:val="24"/>
        </w:rPr>
        <w:t xml:space="preserve"> </w:t>
      </w:r>
      <w:r>
        <w:rPr>
          <w:sz w:val="24"/>
        </w:rPr>
        <w:t>по</w:t>
      </w:r>
      <w:r>
        <w:rPr>
          <w:spacing w:val="80"/>
          <w:sz w:val="24"/>
        </w:rPr>
        <w:t xml:space="preserve"> </w:t>
      </w:r>
      <w:r>
        <w:rPr>
          <w:sz w:val="24"/>
        </w:rPr>
        <w:t>воспитательной</w:t>
      </w:r>
      <w:r>
        <w:rPr>
          <w:spacing w:val="80"/>
          <w:sz w:val="24"/>
        </w:rPr>
        <w:t xml:space="preserve"> </w:t>
      </w:r>
      <w:r>
        <w:rPr>
          <w:sz w:val="24"/>
        </w:rPr>
        <w:t>работе</w:t>
      </w:r>
      <w:r>
        <w:rPr>
          <w:spacing w:val="80"/>
          <w:sz w:val="24"/>
        </w:rPr>
        <w:t xml:space="preserve"> </w:t>
      </w:r>
      <w:r>
        <w:rPr>
          <w:sz w:val="24"/>
        </w:rPr>
        <w:t>с</w:t>
      </w:r>
      <w:r>
        <w:rPr>
          <w:spacing w:val="80"/>
          <w:sz w:val="24"/>
        </w:rPr>
        <w:t xml:space="preserve"> </w:t>
      </w:r>
      <w:r>
        <w:rPr>
          <w:sz w:val="24"/>
        </w:rPr>
        <w:t>последующим</w:t>
      </w:r>
      <w:r>
        <w:rPr>
          <w:spacing w:val="80"/>
          <w:sz w:val="24"/>
        </w:rPr>
        <w:t xml:space="preserve"> </w:t>
      </w:r>
      <w:r>
        <w:rPr>
          <w:sz w:val="24"/>
        </w:rPr>
        <w:t>обсуждением</w:t>
      </w:r>
      <w:r>
        <w:rPr>
          <w:spacing w:val="80"/>
          <w:sz w:val="24"/>
        </w:rPr>
        <w:t xml:space="preserve"> </w:t>
      </w:r>
      <w:r>
        <w:rPr>
          <w:sz w:val="24"/>
        </w:rPr>
        <w:t>результатов</w:t>
      </w:r>
      <w:r>
        <w:rPr>
          <w:spacing w:val="80"/>
          <w:sz w:val="24"/>
        </w:rPr>
        <w:t xml:space="preserve"> </w:t>
      </w:r>
      <w:r>
        <w:rPr>
          <w:sz w:val="24"/>
        </w:rPr>
        <w:t>на</w:t>
      </w:r>
      <w:r>
        <w:rPr>
          <w:spacing w:val="80"/>
          <w:sz w:val="24"/>
        </w:rPr>
        <w:t xml:space="preserve"> </w:t>
      </w:r>
      <w:r>
        <w:rPr>
          <w:sz w:val="24"/>
        </w:rPr>
        <w:t>методическом</w:t>
      </w:r>
      <w:r>
        <w:rPr>
          <w:spacing w:val="80"/>
          <w:sz w:val="24"/>
        </w:rPr>
        <w:t xml:space="preserve"> </w:t>
      </w:r>
      <w:r>
        <w:rPr>
          <w:sz w:val="24"/>
        </w:rPr>
        <w:t>объединении</w:t>
      </w:r>
      <w:r>
        <w:rPr>
          <w:spacing w:val="80"/>
          <w:sz w:val="24"/>
        </w:rPr>
        <w:t xml:space="preserve"> </w:t>
      </w:r>
      <w:r>
        <w:rPr>
          <w:sz w:val="24"/>
        </w:rPr>
        <w:t xml:space="preserve">классных </w:t>
      </w:r>
      <w:r>
        <w:rPr>
          <w:spacing w:val="-2"/>
          <w:sz w:val="24"/>
        </w:rPr>
        <w:t>руководителей</w:t>
      </w:r>
      <w:r>
        <w:rPr>
          <w:sz w:val="24"/>
        </w:rPr>
        <w:tab/>
      </w:r>
      <w:r>
        <w:rPr>
          <w:spacing w:val="-4"/>
          <w:sz w:val="24"/>
        </w:rPr>
        <w:t>или</w:t>
      </w:r>
      <w:r>
        <w:rPr>
          <w:sz w:val="24"/>
        </w:rPr>
        <w:tab/>
      </w:r>
      <w:r>
        <w:rPr>
          <w:spacing w:val="-2"/>
          <w:sz w:val="24"/>
        </w:rPr>
        <w:t>педагогическом</w:t>
      </w:r>
      <w:r>
        <w:rPr>
          <w:sz w:val="24"/>
        </w:rPr>
        <w:tab/>
      </w:r>
      <w:r>
        <w:rPr>
          <w:spacing w:val="-2"/>
          <w:sz w:val="24"/>
        </w:rPr>
        <w:t>совете.</w:t>
      </w:r>
      <w:r>
        <w:rPr>
          <w:sz w:val="24"/>
        </w:rPr>
        <w:tab/>
      </w:r>
      <w:r>
        <w:rPr>
          <w:spacing w:val="-2"/>
          <w:sz w:val="24"/>
        </w:rPr>
        <w:t>Основным</w:t>
      </w:r>
      <w:r>
        <w:rPr>
          <w:sz w:val="24"/>
        </w:rPr>
        <w:tab/>
      </w:r>
      <w:r>
        <w:rPr>
          <w:spacing w:val="-2"/>
          <w:sz w:val="24"/>
        </w:rPr>
        <w:t>способом</w:t>
      </w:r>
      <w:r>
        <w:rPr>
          <w:sz w:val="24"/>
        </w:rPr>
        <w:tab/>
      </w:r>
      <w:r>
        <w:rPr>
          <w:spacing w:val="-2"/>
          <w:sz w:val="24"/>
        </w:rPr>
        <w:t xml:space="preserve">получения </w:t>
      </w:r>
      <w:r>
        <w:rPr>
          <w:sz w:val="24"/>
        </w:rPr>
        <w:t>информации</w:t>
      </w:r>
      <w:r>
        <w:rPr>
          <w:spacing w:val="40"/>
          <w:sz w:val="24"/>
        </w:rPr>
        <w:t xml:space="preserve"> </w:t>
      </w:r>
      <w:r>
        <w:rPr>
          <w:sz w:val="24"/>
        </w:rPr>
        <w:t>о</w:t>
      </w:r>
      <w:r>
        <w:rPr>
          <w:spacing w:val="40"/>
          <w:sz w:val="24"/>
        </w:rPr>
        <w:t xml:space="preserve"> </w:t>
      </w:r>
      <w:r>
        <w:rPr>
          <w:sz w:val="24"/>
        </w:rPr>
        <w:t>результатах</w:t>
      </w:r>
      <w:r>
        <w:rPr>
          <w:spacing w:val="40"/>
          <w:sz w:val="24"/>
        </w:rPr>
        <w:t xml:space="preserve"> </w:t>
      </w:r>
      <w:r>
        <w:rPr>
          <w:sz w:val="24"/>
        </w:rPr>
        <w:t>воспитания,</w:t>
      </w:r>
      <w:r>
        <w:rPr>
          <w:spacing w:val="40"/>
          <w:sz w:val="24"/>
        </w:rPr>
        <w:t xml:space="preserve"> </w:t>
      </w:r>
      <w:r>
        <w:rPr>
          <w:sz w:val="24"/>
        </w:rPr>
        <w:t>социализации</w:t>
      </w:r>
      <w:r>
        <w:rPr>
          <w:spacing w:val="40"/>
          <w:sz w:val="24"/>
        </w:rPr>
        <w:t xml:space="preserve"> </w:t>
      </w:r>
      <w:r>
        <w:rPr>
          <w:sz w:val="24"/>
        </w:rPr>
        <w:t>и</w:t>
      </w:r>
      <w:r>
        <w:rPr>
          <w:spacing w:val="40"/>
          <w:sz w:val="24"/>
        </w:rPr>
        <w:t xml:space="preserve"> </w:t>
      </w:r>
      <w:r>
        <w:rPr>
          <w:sz w:val="24"/>
        </w:rPr>
        <w:t>саморазвития</w:t>
      </w:r>
      <w:r>
        <w:rPr>
          <w:spacing w:val="40"/>
          <w:sz w:val="24"/>
        </w:rPr>
        <w:t xml:space="preserve"> </w:t>
      </w:r>
      <w:r>
        <w:rPr>
          <w:sz w:val="24"/>
        </w:rPr>
        <w:t>обучающихся является</w:t>
      </w:r>
      <w:r>
        <w:rPr>
          <w:spacing w:val="80"/>
          <w:sz w:val="24"/>
        </w:rPr>
        <w:t xml:space="preserve"> </w:t>
      </w:r>
      <w:r>
        <w:rPr>
          <w:sz w:val="24"/>
        </w:rPr>
        <w:t>педагогическое</w:t>
      </w:r>
      <w:r>
        <w:rPr>
          <w:spacing w:val="80"/>
          <w:sz w:val="24"/>
        </w:rPr>
        <w:t xml:space="preserve"> </w:t>
      </w:r>
      <w:r>
        <w:rPr>
          <w:sz w:val="24"/>
        </w:rPr>
        <w:t>наблюдение.</w:t>
      </w:r>
      <w:r>
        <w:rPr>
          <w:spacing w:val="80"/>
          <w:sz w:val="24"/>
        </w:rPr>
        <w:t xml:space="preserve"> </w:t>
      </w:r>
      <w:r>
        <w:rPr>
          <w:sz w:val="24"/>
        </w:rPr>
        <w:t>Внимание</w:t>
      </w:r>
      <w:r>
        <w:rPr>
          <w:spacing w:val="80"/>
          <w:sz w:val="24"/>
        </w:rPr>
        <w:t xml:space="preserve"> </w:t>
      </w:r>
      <w:r>
        <w:rPr>
          <w:sz w:val="24"/>
        </w:rPr>
        <w:t>педагогов</w:t>
      </w:r>
      <w:r>
        <w:rPr>
          <w:spacing w:val="80"/>
          <w:sz w:val="24"/>
        </w:rPr>
        <w:t xml:space="preserve"> </w:t>
      </w:r>
      <w:r>
        <w:rPr>
          <w:sz w:val="24"/>
        </w:rPr>
        <w:t>сосредотачивается</w:t>
      </w:r>
      <w:r>
        <w:rPr>
          <w:spacing w:val="80"/>
          <w:sz w:val="24"/>
        </w:rPr>
        <w:t xml:space="preserve"> </w:t>
      </w:r>
      <w:r>
        <w:rPr>
          <w:sz w:val="24"/>
        </w:rPr>
        <w:t>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w:t>
      </w:r>
      <w:r>
        <w:rPr>
          <w:spacing w:val="40"/>
          <w:sz w:val="24"/>
        </w:rPr>
        <w:t xml:space="preserve"> </w:t>
      </w:r>
      <w:r>
        <w:rPr>
          <w:sz w:val="24"/>
        </w:rPr>
        <w:t>и почему? какие новые проблемы, трудности появились, над чем предстоит работать</w:t>
      </w:r>
      <w:r>
        <w:rPr>
          <w:spacing w:val="40"/>
          <w:sz w:val="24"/>
        </w:rPr>
        <w:t xml:space="preserve"> </w:t>
      </w:r>
      <w:r>
        <w:rPr>
          <w:sz w:val="24"/>
        </w:rPr>
        <w:t>педагогическому</w:t>
      </w:r>
      <w:r>
        <w:rPr>
          <w:spacing w:val="-7"/>
          <w:sz w:val="24"/>
        </w:rPr>
        <w:t xml:space="preserve"> </w:t>
      </w:r>
      <w:r>
        <w:rPr>
          <w:sz w:val="24"/>
        </w:rPr>
        <w:t>коллективу?</w:t>
      </w:r>
    </w:p>
    <w:p w:rsidR="00B25ECF" w:rsidRDefault="00B25ECF" w:rsidP="00B25ECF">
      <w:pPr>
        <w:rPr>
          <w:sz w:val="24"/>
        </w:rPr>
        <w:sectPr w:rsidR="00B25ECF">
          <w:pgSz w:w="11920" w:h="16850"/>
          <w:pgMar w:top="820" w:right="60" w:bottom="800" w:left="160" w:header="0" w:footer="614" w:gutter="0"/>
          <w:cols w:space="720"/>
        </w:sectPr>
      </w:pPr>
    </w:p>
    <w:p w:rsidR="00B25ECF" w:rsidRDefault="00B25ECF" w:rsidP="00B25ECF">
      <w:pPr>
        <w:pStyle w:val="a7"/>
        <w:numPr>
          <w:ilvl w:val="0"/>
          <w:numId w:val="16"/>
        </w:numPr>
        <w:tabs>
          <w:tab w:val="left" w:pos="2430"/>
        </w:tabs>
        <w:spacing w:before="71"/>
        <w:ind w:left="1539" w:right="787" w:firstLine="566"/>
        <w:jc w:val="both"/>
        <w:rPr>
          <w:sz w:val="24"/>
        </w:rPr>
      </w:pPr>
      <w:r>
        <w:rPr>
          <w:sz w:val="24"/>
        </w:rPr>
        <w:lastRenderedPageBreak/>
        <w:t>Состояние организуемой совместной деятельности обучающихся и взрослых. 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классными руководителями, активом ученического самоуправления. Способами получения информации о состоянии организуемой совместной деятельности</w:t>
      </w:r>
      <w:r>
        <w:rPr>
          <w:spacing w:val="80"/>
          <w:sz w:val="24"/>
        </w:rPr>
        <w:t xml:space="preserve"> </w:t>
      </w:r>
      <w:r>
        <w:rPr>
          <w:sz w:val="24"/>
        </w:rPr>
        <w:t>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w:t>
      </w:r>
    </w:p>
    <w:p w:rsidR="00B25ECF" w:rsidRDefault="00B25ECF" w:rsidP="00B25ECF">
      <w:pPr>
        <w:pStyle w:val="a0"/>
        <w:tabs>
          <w:tab w:val="left" w:pos="2533"/>
        </w:tabs>
        <w:spacing w:line="244" w:lineRule="auto"/>
        <w:ind w:left="2134" w:right="3217" w:firstLine="4"/>
        <w:jc w:val="left"/>
      </w:pPr>
      <w:r>
        <w:rPr>
          <w:noProof/>
          <w:lang w:eastAsia="ru-RU"/>
        </w:rPr>
        <w:drawing>
          <wp:inline distT="0" distB="0" distL="0" distR="0">
            <wp:extent cx="79375" cy="96392"/>
            <wp:effectExtent l="0" t="0" r="0" b="0"/>
            <wp:docPr id="243" name="Image 2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3" name="Image 243"/>
                    <pic:cNvPicPr/>
                  </pic:nvPicPr>
                  <pic:blipFill>
                    <a:blip r:embed="rId141" cstate="print"/>
                    <a:stretch>
                      <a:fillRect/>
                    </a:stretch>
                  </pic:blipFill>
                  <pic:spPr>
                    <a:xfrm>
                      <a:off x="0" y="0"/>
                      <a:ext cx="79375" cy="96392"/>
                    </a:xfrm>
                    <a:prstGeom prst="rect">
                      <a:avLst/>
                    </a:prstGeom>
                  </pic:spPr>
                </pic:pic>
              </a:graphicData>
            </a:graphic>
          </wp:inline>
        </w:drawing>
      </w:r>
      <w:r>
        <w:rPr>
          <w:position w:val="1"/>
          <w:sz w:val="20"/>
        </w:rPr>
        <w:tab/>
      </w:r>
      <w:r>
        <w:rPr>
          <w:position w:val="1"/>
        </w:rPr>
        <w:t>проводимых</w:t>
      </w:r>
      <w:r>
        <w:rPr>
          <w:spacing w:val="-8"/>
          <w:position w:val="1"/>
        </w:rPr>
        <w:t xml:space="preserve"> </w:t>
      </w:r>
      <w:r>
        <w:rPr>
          <w:position w:val="1"/>
        </w:rPr>
        <w:t>общешкольных</w:t>
      </w:r>
      <w:r>
        <w:rPr>
          <w:spacing w:val="-7"/>
          <w:position w:val="1"/>
        </w:rPr>
        <w:t xml:space="preserve"> </w:t>
      </w:r>
      <w:r>
        <w:rPr>
          <w:position w:val="1"/>
        </w:rPr>
        <w:t>основных</w:t>
      </w:r>
      <w:r>
        <w:rPr>
          <w:spacing w:val="-7"/>
          <w:position w:val="1"/>
        </w:rPr>
        <w:t xml:space="preserve"> </w:t>
      </w:r>
      <w:r>
        <w:rPr>
          <w:position w:val="1"/>
        </w:rPr>
        <w:t>дел,</w:t>
      </w:r>
      <w:r>
        <w:rPr>
          <w:spacing w:val="-9"/>
          <w:position w:val="1"/>
        </w:rPr>
        <w:t xml:space="preserve"> </w:t>
      </w:r>
      <w:r>
        <w:rPr>
          <w:position w:val="1"/>
        </w:rPr>
        <w:t xml:space="preserve">мероприятий; </w:t>
      </w:r>
      <w:r>
        <w:rPr>
          <w:noProof/>
          <w:lang w:eastAsia="ru-RU"/>
        </w:rPr>
        <w:drawing>
          <wp:inline distT="0" distB="0" distL="0" distR="0">
            <wp:extent cx="82427" cy="102446"/>
            <wp:effectExtent l="0" t="0" r="0" b="0"/>
            <wp:docPr id="244" name="Image 2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pic:cNvPicPr/>
                  </pic:nvPicPr>
                  <pic:blipFill>
                    <a:blip r:embed="rId119" cstate="print"/>
                    <a:stretch>
                      <a:fillRect/>
                    </a:stretch>
                  </pic:blipFill>
                  <pic:spPr>
                    <a:xfrm>
                      <a:off x="0" y="0"/>
                      <a:ext cx="82427" cy="102446"/>
                    </a:xfrm>
                    <a:prstGeom prst="rect">
                      <a:avLst/>
                    </a:prstGeom>
                  </pic:spPr>
                </pic:pic>
              </a:graphicData>
            </a:graphic>
          </wp:inline>
        </w:drawing>
      </w:r>
      <w:r>
        <w:rPr>
          <w:position w:val="1"/>
        </w:rPr>
        <w:tab/>
        <w:t>деятельности классных руководителей и их классов;</w:t>
      </w:r>
    </w:p>
    <w:p w:rsidR="00B25ECF" w:rsidRDefault="00B25ECF" w:rsidP="00B25ECF">
      <w:pPr>
        <w:pStyle w:val="a0"/>
        <w:tabs>
          <w:tab w:val="left" w:pos="2533"/>
        </w:tabs>
        <w:spacing w:line="242" w:lineRule="auto"/>
        <w:ind w:left="2134" w:right="2580"/>
        <w:jc w:val="left"/>
      </w:pPr>
      <w:r>
        <w:rPr>
          <w:noProof/>
          <w:lang w:eastAsia="ru-RU"/>
        </w:rPr>
        <w:drawing>
          <wp:inline distT="0" distB="0" distL="0" distR="0">
            <wp:extent cx="82427" cy="102446"/>
            <wp:effectExtent l="0" t="0" r="0" b="0"/>
            <wp:docPr id="245" name="Image 2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pic:cNvPicPr/>
                  </pic:nvPicPr>
                  <pic:blipFill>
                    <a:blip r:embed="rId119" cstate="print"/>
                    <a:stretch>
                      <a:fillRect/>
                    </a:stretch>
                  </pic:blipFill>
                  <pic:spPr>
                    <a:xfrm>
                      <a:off x="0" y="0"/>
                      <a:ext cx="82427" cy="102446"/>
                    </a:xfrm>
                    <a:prstGeom prst="rect">
                      <a:avLst/>
                    </a:prstGeom>
                  </pic:spPr>
                </pic:pic>
              </a:graphicData>
            </a:graphic>
          </wp:inline>
        </w:drawing>
      </w:r>
      <w:r>
        <w:rPr>
          <w:position w:val="1"/>
          <w:sz w:val="20"/>
        </w:rPr>
        <w:tab/>
      </w:r>
      <w:r>
        <w:rPr>
          <w:position w:val="1"/>
        </w:rPr>
        <w:t>реализации</w:t>
      </w:r>
      <w:r>
        <w:rPr>
          <w:spacing w:val="-13"/>
          <w:position w:val="1"/>
        </w:rPr>
        <w:t xml:space="preserve"> </w:t>
      </w:r>
      <w:r>
        <w:rPr>
          <w:position w:val="1"/>
        </w:rPr>
        <w:t>воспитательного</w:t>
      </w:r>
      <w:r>
        <w:rPr>
          <w:spacing w:val="-12"/>
          <w:position w:val="1"/>
        </w:rPr>
        <w:t xml:space="preserve"> </w:t>
      </w:r>
      <w:r>
        <w:rPr>
          <w:position w:val="1"/>
        </w:rPr>
        <w:t>потенциала</w:t>
      </w:r>
      <w:r>
        <w:rPr>
          <w:spacing w:val="-9"/>
          <w:position w:val="1"/>
        </w:rPr>
        <w:t xml:space="preserve"> </w:t>
      </w:r>
      <w:r>
        <w:rPr>
          <w:position w:val="1"/>
        </w:rPr>
        <w:t>урочной</w:t>
      </w:r>
      <w:r>
        <w:rPr>
          <w:spacing w:val="-14"/>
          <w:position w:val="1"/>
        </w:rPr>
        <w:t xml:space="preserve"> </w:t>
      </w:r>
      <w:r>
        <w:rPr>
          <w:position w:val="1"/>
        </w:rPr>
        <w:t xml:space="preserve">деятельности; </w:t>
      </w:r>
      <w:r>
        <w:rPr>
          <w:noProof/>
          <w:lang w:eastAsia="ru-RU"/>
        </w:rPr>
        <w:drawing>
          <wp:inline distT="0" distB="0" distL="0" distR="0">
            <wp:extent cx="82427" cy="102446"/>
            <wp:effectExtent l="0" t="0" r="0" b="0"/>
            <wp:docPr id="246" name="Image 2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pic:cNvPicPr/>
                  </pic:nvPicPr>
                  <pic:blipFill>
                    <a:blip r:embed="rId119" cstate="print"/>
                    <a:stretch>
                      <a:fillRect/>
                    </a:stretch>
                  </pic:blipFill>
                  <pic:spPr>
                    <a:xfrm>
                      <a:off x="0" y="0"/>
                      <a:ext cx="82427" cy="102446"/>
                    </a:xfrm>
                    <a:prstGeom prst="rect">
                      <a:avLst/>
                    </a:prstGeom>
                  </pic:spPr>
                </pic:pic>
              </a:graphicData>
            </a:graphic>
          </wp:inline>
        </w:drawing>
      </w:r>
      <w:r>
        <w:rPr>
          <w:position w:val="1"/>
        </w:rPr>
        <w:tab/>
        <w:t>организуемой внеурочной деятельности обучающихся;</w:t>
      </w:r>
    </w:p>
    <w:p w:rsidR="00B25ECF" w:rsidRDefault="00B25ECF" w:rsidP="00B25ECF">
      <w:pPr>
        <w:pStyle w:val="a0"/>
        <w:tabs>
          <w:tab w:val="left" w:pos="2533"/>
        </w:tabs>
        <w:spacing w:line="271" w:lineRule="exact"/>
        <w:ind w:left="2134"/>
        <w:jc w:val="left"/>
      </w:pPr>
      <w:r>
        <w:rPr>
          <w:noProof/>
          <w:lang w:eastAsia="ru-RU"/>
        </w:rPr>
        <w:drawing>
          <wp:inline distT="0" distB="0" distL="0" distR="0">
            <wp:extent cx="82427" cy="102446"/>
            <wp:effectExtent l="0" t="0" r="0" b="0"/>
            <wp:docPr id="247" name="Image 2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pic:cNvPicPr/>
                  </pic:nvPicPr>
                  <pic:blipFill>
                    <a:blip r:embed="rId119" cstate="print"/>
                    <a:stretch>
                      <a:fillRect/>
                    </a:stretch>
                  </pic:blipFill>
                  <pic:spPr>
                    <a:xfrm>
                      <a:off x="0" y="0"/>
                      <a:ext cx="82427" cy="102446"/>
                    </a:xfrm>
                    <a:prstGeom prst="rect">
                      <a:avLst/>
                    </a:prstGeom>
                  </pic:spPr>
                </pic:pic>
              </a:graphicData>
            </a:graphic>
          </wp:inline>
        </w:drawing>
      </w:r>
      <w:r>
        <w:rPr>
          <w:position w:val="1"/>
          <w:sz w:val="20"/>
        </w:rPr>
        <w:tab/>
      </w:r>
      <w:r>
        <w:rPr>
          <w:position w:val="1"/>
        </w:rPr>
        <w:t>внешкольных</w:t>
      </w:r>
      <w:r>
        <w:rPr>
          <w:spacing w:val="-8"/>
          <w:position w:val="1"/>
        </w:rPr>
        <w:t xml:space="preserve"> </w:t>
      </w:r>
      <w:r>
        <w:rPr>
          <w:spacing w:val="-2"/>
          <w:position w:val="1"/>
        </w:rPr>
        <w:t>мероприятий;</w:t>
      </w:r>
    </w:p>
    <w:p w:rsidR="00B25ECF" w:rsidRDefault="00B25ECF" w:rsidP="00B25ECF">
      <w:pPr>
        <w:pStyle w:val="a0"/>
        <w:tabs>
          <w:tab w:val="left" w:pos="2533"/>
        </w:tabs>
        <w:ind w:left="2134" w:right="4380"/>
        <w:jc w:val="left"/>
      </w:pPr>
      <w:r>
        <w:rPr>
          <w:noProof/>
          <w:lang w:eastAsia="ru-RU"/>
        </w:rPr>
        <w:drawing>
          <wp:inline distT="0" distB="0" distL="0" distR="0">
            <wp:extent cx="82427" cy="102446"/>
            <wp:effectExtent l="0" t="0" r="0" b="0"/>
            <wp:docPr id="248" name="Image 2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pic:cNvPicPr/>
                  </pic:nvPicPr>
                  <pic:blipFill>
                    <a:blip r:embed="rId119" cstate="print"/>
                    <a:stretch>
                      <a:fillRect/>
                    </a:stretch>
                  </pic:blipFill>
                  <pic:spPr>
                    <a:xfrm>
                      <a:off x="0" y="0"/>
                      <a:ext cx="82427" cy="102446"/>
                    </a:xfrm>
                    <a:prstGeom prst="rect">
                      <a:avLst/>
                    </a:prstGeom>
                  </pic:spPr>
                </pic:pic>
              </a:graphicData>
            </a:graphic>
          </wp:inline>
        </w:drawing>
      </w:r>
      <w:r>
        <w:rPr>
          <w:position w:val="1"/>
          <w:sz w:val="20"/>
        </w:rPr>
        <w:tab/>
      </w:r>
      <w:r>
        <w:rPr>
          <w:position w:val="1"/>
        </w:rPr>
        <w:t>взаимодействия</w:t>
      </w:r>
      <w:r>
        <w:rPr>
          <w:spacing w:val="-11"/>
          <w:position w:val="1"/>
        </w:rPr>
        <w:t xml:space="preserve"> </w:t>
      </w:r>
      <w:r>
        <w:rPr>
          <w:position w:val="1"/>
        </w:rPr>
        <w:t>с</w:t>
      </w:r>
      <w:r>
        <w:rPr>
          <w:spacing w:val="-12"/>
          <w:position w:val="1"/>
        </w:rPr>
        <w:t xml:space="preserve"> </w:t>
      </w:r>
      <w:r>
        <w:rPr>
          <w:position w:val="1"/>
        </w:rPr>
        <w:t>родительским</w:t>
      </w:r>
      <w:r>
        <w:rPr>
          <w:spacing w:val="-12"/>
          <w:position w:val="1"/>
        </w:rPr>
        <w:t xml:space="preserve"> </w:t>
      </w:r>
      <w:r>
        <w:rPr>
          <w:position w:val="1"/>
        </w:rPr>
        <w:t xml:space="preserve">сообществом; </w:t>
      </w:r>
      <w:r>
        <w:rPr>
          <w:noProof/>
          <w:lang w:eastAsia="ru-RU"/>
        </w:rPr>
        <w:drawing>
          <wp:inline distT="0" distB="0" distL="0" distR="0">
            <wp:extent cx="82427" cy="102446"/>
            <wp:effectExtent l="0" t="0" r="0" b="0"/>
            <wp:docPr id="249" name="Image 2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9" name="Image 249"/>
                    <pic:cNvPicPr/>
                  </pic:nvPicPr>
                  <pic:blipFill>
                    <a:blip r:embed="rId119" cstate="print"/>
                    <a:stretch>
                      <a:fillRect/>
                    </a:stretch>
                  </pic:blipFill>
                  <pic:spPr>
                    <a:xfrm>
                      <a:off x="0" y="0"/>
                      <a:ext cx="82427" cy="102446"/>
                    </a:xfrm>
                    <a:prstGeom prst="rect">
                      <a:avLst/>
                    </a:prstGeom>
                  </pic:spPr>
                </pic:pic>
              </a:graphicData>
            </a:graphic>
          </wp:inline>
        </w:drawing>
      </w:r>
      <w:r>
        <w:rPr>
          <w:position w:val="1"/>
        </w:rPr>
        <w:tab/>
        <w:t>деятельности ученического самоуправления;</w:t>
      </w:r>
    </w:p>
    <w:p w:rsidR="00B25ECF" w:rsidRDefault="00B25ECF" w:rsidP="00B25ECF">
      <w:pPr>
        <w:pStyle w:val="a0"/>
        <w:tabs>
          <w:tab w:val="left" w:pos="2533"/>
        </w:tabs>
        <w:spacing w:line="237" w:lineRule="auto"/>
        <w:ind w:left="2134" w:right="4166"/>
        <w:jc w:val="left"/>
      </w:pPr>
      <w:r>
        <w:rPr>
          <w:noProof/>
          <w:lang w:eastAsia="ru-RU"/>
        </w:rPr>
        <w:drawing>
          <wp:inline distT="0" distB="0" distL="0" distR="0">
            <wp:extent cx="82427" cy="102446"/>
            <wp:effectExtent l="0" t="0" r="0" b="0"/>
            <wp:docPr id="250" name="Image 2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0" name="Image 250"/>
                    <pic:cNvPicPr/>
                  </pic:nvPicPr>
                  <pic:blipFill>
                    <a:blip r:embed="rId119" cstate="print"/>
                    <a:stretch>
                      <a:fillRect/>
                    </a:stretch>
                  </pic:blipFill>
                  <pic:spPr>
                    <a:xfrm>
                      <a:off x="0" y="0"/>
                      <a:ext cx="82427" cy="102446"/>
                    </a:xfrm>
                    <a:prstGeom prst="rect">
                      <a:avLst/>
                    </a:prstGeom>
                  </pic:spPr>
                </pic:pic>
              </a:graphicData>
            </a:graphic>
          </wp:inline>
        </w:drawing>
      </w:r>
      <w:r>
        <w:rPr>
          <w:position w:val="1"/>
          <w:sz w:val="20"/>
        </w:rPr>
        <w:tab/>
      </w:r>
      <w:r>
        <w:rPr>
          <w:position w:val="1"/>
        </w:rPr>
        <w:t xml:space="preserve">деятельности по профилактике и безопасности; </w:t>
      </w:r>
      <w:r>
        <w:rPr>
          <w:noProof/>
          <w:lang w:eastAsia="ru-RU"/>
        </w:rPr>
        <w:drawing>
          <wp:inline distT="0" distB="0" distL="0" distR="0">
            <wp:extent cx="82427" cy="102446"/>
            <wp:effectExtent l="0" t="0" r="0" b="0"/>
            <wp:docPr id="251" name="Image 2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1" name="Image 251"/>
                    <pic:cNvPicPr/>
                  </pic:nvPicPr>
                  <pic:blipFill>
                    <a:blip r:embed="rId119" cstate="print"/>
                    <a:stretch>
                      <a:fillRect/>
                    </a:stretch>
                  </pic:blipFill>
                  <pic:spPr>
                    <a:xfrm>
                      <a:off x="0" y="0"/>
                      <a:ext cx="82427" cy="102446"/>
                    </a:xfrm>
                    <a:prstGeom prst="rect">
                      <a:avLst/>
                    </a:prstGeom>
                  </pic:spPr>
                </pic:pic>
              </a:graphicData>
            </a:graphic>
          </wp:inline>
        </w:drawing>
      </w:r>
      <w:r>
        <w:rPr>
          <w:position w:val="1"/>
        </w:rPr>
        <w:tab/>
        <w:t>деятельности</w:t>
      </w:r>
      <w:r>
        <w:rPr>
          <w:spacing w:val="-15"/>
          <w:position w:val="1"/>
        </w:rPr>
        <w:t xml:space="preserve"> </w:t>
      </w:r>
      <w:r>
        <w:rPr>
          <w:position w:val="1"/>
        </w:rPr>
        <w:t>по</w:t>
      </w:r>
      <w:r>
        <w:rPr>
          <w:spacing w:val="-15"/>
          <w:position w:val="1"/>
        </w:rPr>
        <w:t xml:space="preserve"> </w:t>
      </w:r>
      <w:r>
        <w:rPr>
          <w:position w:val="1"/>
        </w:rPr>
        <w:t>профориентации</w:t>
      </w:r>
      <w:r>
        <w:rPr>
          <w:spacing w:val="-15"/>
          <w:position w:val="1"/>
        </w:rPr>
        <w:t xml:space="preserve"> </w:t>
      </w:r>
      <w:r>
        <w:rPr>
          <w:position w:val="1"/>
        </w:rPr>
        <w:t>обучающихся;</w:t>
      </w:r>
    </w:p>
    <w:p w:rsidR="00B25ECF" w:rsidRDefault="00B25ECF" w:rsidP="00B25ECF">
      <w:pPr>
        <w:pStyle w:val="a0"/>
        <w:tabs>
          <w:tab w:val="left" w:pos="2533"/>
        </w:tabs>
        <w:spacing w:line="237" w:lineRule="auto"/>
        <w:ind w:left="2134" w:right="2988"/>
        <w:jc w:val="left"/>
      </w:pPr>
      <w:r>
        <w:rPr>
          <w:noProof/>
          <w:lang w:eastAsia="ru-RU"/>
        </w:rPr>
        <w:drawing>
          <wp:inline distT="0" distB="0" distL="0" distR="0">
            <wp:extent cx="82427" cy="102446"/>
            <wp:effectExtent l="0" t="0" r="0" b="0"/>
            <wp:docPr id="252" name="Image 2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2" name="Image 252"/>
                    <pic:cNvPicPr/>
                  </pic:nvPicPr>
                  <pic:blipFill>
                    <a:blip r:embed="rId119" cstate="print"/>
                    <a:stretch>
                      <a:fillRect/>
                    </a:stretch>
                  </pic:blipFill>
                  <pic:spPr>
                    <a:xfrm>
                      <a:off x="0" y="0"/>
                      <a:ext cx="82427" cy="102446"/>
                    </a:xfrm>
                    <a:prstGeom prst="rect">
                      <a:avLst/>
                    </a:prstGeom>
                  </pic:spPr>
                </pic:pic>
              </a:graphicData>
            </a:graphic>
          </wp:inline>
        </w:drawing>
      </w:r>
      <w:r>
        <w:rPr>
          <w:position w:val="2"/>
          <w:sz w:val="20"/>
        </w:rPr>
        <w:tab/>
      </w:r>
      <w:r>
        <w:rPr>
          <w:position w:val="2"/>
        </w:rPr>
        <w:t>действующих</w:t>
      </w:r>
      <w:r>
        <w:rPr>
          <w:spacing w:val="-11"/>
          <w:position w:val="2"/>
        </w:rPr>
        <w:t xml:space="preserve"> </w:t>
      </w:r>
      <w:r>
        <w:rPr>
          <w:position w:val="2"/>
        </w:rPr>
        <w:t>в</w:t>
      </w:r>
      <w:r>
        <w:rPr>
          <w:spacing w:val="-8"/>
          <w:position w:val="2"/>
        </w:rPr>
        <w:t xml:space="preserve"> </w:t>
      </w:r>
      <w:r>
        <w:rPr>
          <w:position w:val="2"/>
        </w:rPr>
        <w:t>школе</w:t>
      </w:r>
      <w:r>
        <w:rPr>
          <w:spacing w:val="-12"/>
          <w:position w:val="2"/>
        </w:rPr>
        <w:t xml:space="preserve"> </w:t>
      </w:r>
      <w:r>
        <w:rPr>
          <w:position w:val="2"/>
        </w:rPr>
        <w:t>детских</w:t>
      </w:r>
      <w:r>
        <w:rPr>
          <w:spacing w:val="-10"/>
          <w:position w:val="2"/>
        </w:rPr>
        <w:t xml:space="preserve"> </w:t>
      </w:r>
      <w:r>
        <w:rPr>
          <w:position w:val="2"/>
        </w:rPr>
        <w:t>общественных</w:t>
      </w:r>
      <w:r>
        <w:rPr>
          <w:spacing w:val="-15"/>
          <w:position w:val="2"/>
        </w:rPr>
        <w:t xml:space="preserve"> </w:t>
      </w:r>
      <w:r>
        <w:rPr>
          <w:position w:val="2"/>
        </w:rPr>
        <w:t xml:space="preserve">объединений; </w:t>
      </w:r>
      <w:r>
        <w:rPr>
          <w:noProof/>
          <w:lang w:eastAsia="ru-RU"/>
        </w:rPr>
        <w:drawing>
          <wp:inline distT="0" distB="0" distL="0" distR="0">
            <wp:extent cx="82427" cy="102446"/>
            <wp:effectExtent l="0" t="0" r="0" b="0"/>
            <wp:docPr id="253" name="Image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3" name="Image 253"/>
                    <pic:cNvPicPr/>
                  </pic:nvPicPr>
                  <pic:blipFill>
                    <a:blip r:embed="rId119" cstate="print"/>
                    <a:stretch>
                      <a:fillRect/>
                    </a:stretch>
                  </pic:blipFill>
                  <pic:spPr>
                    <a:xfrm>
                      <a:off x="0" y="0"/>
                      <a:ext cx="82427" cy="102446"/>
                    </a:xfrm>
                    <a:prstGeom prst="rect">
                      <a:avLst/>
                    </a:prstGeom>
                  </pic:spPr>
                </pic:pic>
              </a:graphicData>
            </a:graphic>
          </wp:inline>
        </w:drawing>
      </w:r>
      <w:r>
        <w:rPr>
          <w:position w:val="2"/>
        </w:rPr>
        <w:tab/>
        <w:t>работы школьного музея (музеев);</w:t>
      </w:r>
    </w:p>
    <w:p w:rsidR="00B25ECF" w:rsidRDefault="00B25ECF" w:rsidP="00B25ECF">
      <w:pPr>
        <w:pStyle w:val="a0"/>
        <w:tabs>
          <w:tab w:val="left" w:pos="2533"/>
        </w:tabs>
        <w:ind w:left="2134" w:right="4433"/>
        <w:jc w:val="left"/>
      </w:pPr>
      <w:r>
        <w:rPr>
          <w:noProof/>
          <w:position w:val="-1"/>
          <w:lang w:eastAsia="ru-RU"/>
        </w:rPr>
        <w:drawing>
          <wp:inline distT="0" distB="0" distL="0" distR="0">
            <wp:extent cx="82427" cy="102446"/>
            <wp:effectExtent l="0" t="0" r="0" b="0"/>
            <wp:docPr id="254" name="Image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4" name="Image 254"/>
                    <pic:cNvPicPr/>
                  </pic:nvPicPr>
                  <pic:blipFill>
                    <a:blip r:embed="rId119" cstate="print"/>
                    <a:stretch>
                      <a:fillRect/>
                    </a:stretch>
                  </pic:blipFill>
                  <pic:spPr>
                    <a:xfrm>
                      <a:off x="0" y="0"/>
                      <a:ext cx="82427" cy="102446"/>
                    </a:xfrm>
                    <a:prstGeom prst="rect">
                      <a:avLst/>
                    </a:prstGeom>
                  </pic:spPr>
                </pic:pic>
              </a:graphicData>
            </a:graphic>
          </wp:inline>
        </w:drawing>
      </w:r>
      <w:r>
        <w:rPr>
          <w:sz w:val="20"/>
        </w:rPr>
        <w:tab/>
      </w:r>
      <w:r>
        <w:t>добровольческой</w:t>
      </w:r>
      <w:r>
        <w:rPr>
          <w:spacing w:val="-15"/>
        </w:rPr>
        <w:t xml:space="preserve"> </w:t>
      </w:r>
      <w:r>
        <w:t>деятельности</w:t>
      </w:r>
      <w:r>
        <w:rPr>
          <w:spacing w:val="-15"/>
        </w:rPr>
        <w:t xml:space="preserve"> </w:t>
      </w:r>
      <w:r>
        <w:t xml:space="preserve">обучающихся; </w:t>
      </w:r>
      <w:r>
        <w:rPr>
          <w:noProof/>
          <w:lang w:eastAsia="ru-RU"/>
        </w:rPr>
        <w:drawing>
          <wp:inline distT="0" distB="0" distL="0" distR="0">
            <wp:extent cx="82427" cy="102446"/>
            <wp:effectExtent l="0" t="0" r="0" b="0"/>
            <wp:docPr id="255" name="Image 2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5" name="Image 255"/>
                    <pic:cNvPicPr/>
                  </pic:nvPicPr>
                  <pic:blipFill>
                    <a:blip r:embed="rId119" cstate="print"/>
                    <a:stretch>
                      <a:fillRect/>
                    </a:stretch>
                  </pic:blipFill>
                  <pic:spPr>
                    <a:xfrm>
                      <a:off x="0" y="0"/>
                      <a:ext cx="82427" cy="102446"/>
                    </a:xfrm>
                    <a:prstGeom prst="rect">
                      <a:avLst/>
                    </a:prstGeom>
                  </pic:spPr>
                </pic:pic>
              </a:graphicData>
            </a:graphic>
          </wp:inline>
        </w:drawing>
      </w:r>
      <w:r>
        <w:rPr>
          <w:position w:val="2"/>
        </w:rPr>
        <w:tab/>
        <w:t>работы школьных спортивных клубов</w:t>
      </w:r>
    </w:p>
    <w:p w:rsidR="00B25ECF" w:rsidRDefault="00B25ECF" w:rsidP="00B25ECF">
      <w:pPr>
        <w:pStyle w:val="a0"/>
        <w:tabs>
          <w:tab w:val="left" w:pos="5790"/>
          <w:tab w:val="left" w:pos="7206"/>
          <w:tab w:val="left" w:pos="9038"/>
          <w:tab w:val="left" w:pos="10541"/>
        </w:tabs>
        <w:spacing w:line="235" w:lineRule="auto"/>
        <w:ind w:left="1902" w:right="795"/>
        <w:jc w:val="left"/>
      </w:pPr>
      <w:r>
        <w:t>Итогом</w:t>
      </w:r>
      <w:r>
        <w:rPr>
          <w:spacing w:val="40"/>
        </w:rPr>
        <w:t xml:space="preserve"> </w:t>
      </w:r>
      <w:r>
        <w:t>самоанализа является</w:t>
      </w:r>
      <w:r>
        <w:tab/>
      </w:r>
      <w:r>
        <w:rPr>
          <w:spacing w:val="-2"/>
        </w:rPr>
        <w:t>перечень</w:t>
      </w:r>
      <w:r>
        <w:tab/>
      </w:r>
      <w:r>
        <w:rPr>
          <w:spacing w:val="-2"/>
        </w:rPr>
        <w:t>выявленных</w:t>
      </w:r>
      <w:r>
        <w:tab/>
      </w:r>
      <w:r>
        <w:rPr>
          <w:spacing w:val="-2"/>
        </w:rPr>
        <w:t>проблем,</w:t>
      </w:r>
      <w:r>
        <w:tab/>
      </w:r>
      <w:r>
        <w:rPr>
          <w:spacing w:val="-4"/>
        </w:rPr>
        <w:t xml:space="preserve">над </w:t>
      </w:r>
      <w:r>
        <w:t>решением которых предстоит работать педагогическому коллективу.</w:t>
      </w:r>
    </w:p>
    <w:p w:rsidR="00B25ECF" w:rsidRDefault="00B25ECF" w:rsidP="00B25ECF">
      <w:pPr>
        <w:pStyle w:val="a0"/>
        <w:tabs>
          <w:tab w:val="left" w:pos="6496"/>
          <w:tab w:val="left" w:pos="7206"/>
          <w:tab w:val="left" w:pos="9420"/>
        </w:tabs>
        <w:spacing w:line="237" w:lineRule="auto"/>
        <w:ind w:left="1902" w:right="795"/>
        <w:jc w:val="left"/>
      </w:pPr>
      <w:r>
        <w:t>Итоги</w:t>
      </w:r>
      <w:r>
        <w:rPr>
          <w:spacing w:val="80"/>
        </w:rPr>
        <w:t xml:space="preserve"> </w:t>
      </w:r>
      <w:r>
        <w:t>самоанализа</w:t>
      </w:r>
      <w:r>
        <w:rPr>
          <w:spacing w:val="80"/>
        </w:rPr>
        <w:t xml:space="preserve"> </w:t>
      </w:r>
      <w:r>
        <w:t>оформляютсяв</w:t>
      </w:r>
      <w:r>
        <w:tab/>
      </w:r>
      <w:r>
        <w:rPr>
          <w:spacing w:val="-4"/>
        </w:rPr>
        <w:t>виде</w:t>
      </w:r>
      <w:r>
        <w:tab/>
      </w:r>
      <w:r>
        <w:rPr>
          <w:spacing w:val="-2"/>
        </w:rPr>
        <w:t>отчета,</w:t>
      </w:r>
      <w:r>
        <w:tab/>
      </w:r>
      <w:r>
        <w:rPr>
          <w:spacing w:val="-2"/>
        </w:rPr>
        <w:t xml:space="preserve">составляемого </w:t>
      </w:r>
      <w:r>
        <w:t>заместителем директора по воспитательной работе в конце учебного года.</w:t>
      </w:r>
    </w:p>
    <w:p w:rsidR="00B25ECF" w:rsidRDefault="00B25ECF" w:rsidP="00B25ECF">
      <w:pPr>
        <w:pStyle w:val="a0"/>
        <w:spacing w:line="242" w:lineRule="auto"/>
        <w:ind w:left="1902"/>
        <w:jc w:val="left"/>
      </w:pPr>
      <w:r>
        <w:t>Самоанализ</w:t>
      </w:r>
      <w:r>
        <w:rPr>
          <w:spacing w:val="80"/>
        </w:rPr>
        <w:t xml:space="preserve"> </w:t>
      </w:r>
      <w:r>
        <w:t>организуемой</w:t>
      </w:r>
      <w:r>
        <w:rPr>
          <w:spacing w:val="80"/>
        </w:rPr>
        <w:t xml:space="preserve"> </w:t>
      </w:r>
      <w:r>
        <w:t>в</w:t>
      </w:r>
      <w:r>
        <w:rPr>
          <w:spacing w:val="80"/>
        </w:rPr>
        <w:t xml:space="preserve"> </w:t>
      </w:r>
      <w:r>
        <w:t>школе</w:t>
      </w:r>
      <w:r>
        <w:rPr>
          <w:spacing w:val="80"/>
        </w:rPr>
        <w:t xml:space="preserve"> </w:t>
      </w:r>
      <w:r>
        <w:t>воспитательной</w:t>
      </w:r>
      <w:r>
        <w:rPr>
          <w:spacing w:val="80"/>
        </w:rPr>
        <w:t xml:space="preserve"> </w:t>
      </w:r>
      <w:r>
        <w:t>работы</w:t>
      </w:r>
      <w:r>
        <w:rPr>
          <w:spacing w:val="80"/>
        </w:rPr>
        <w:t xml:space="preserve"> </w:t>
      </w:r>
      <w:r>
        <w:t>проводится</w:t>
      </w:r>
      <w:r>
        <w:rPr>
          <w:spacing w:val="80"/>
        </w:rPr>
        <w:t xml:space="preserve"> </w:t>
      </w:r>
      <w:r>
        <w:t>с</w:t>
      </w:r>
      <w:r>
        <w:rPr>
          <w:spacing w:val="80"/>
        </w:rPr>
        <w:t xml:space="preserve"> </w:t>
      </w:r>
      <w:r>
        <w:t>целью выявления основных проблем школьного воспитания и последующего их решения.</w:t>
      </w:r>
    </w:p>
    <w:p w:rsidR="00B25ECF" w:rsidRDefault="00B25ECF" w:rsidP="00B25ECF">
      <w:pPr>
        <w:pStyle w:val="a0"/>
        <w:ind w:left="1902" w:right="784"/>
      </w:pPr>
      <w: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B25ECF" w:rsidRDefault="00B25ECF" w:rsidP="00B25ECF">
      <w:pPr>
        <w:pStyle w:val="a0"/>
        <w:spacing w:line="237" w:lineRule="auto"/>
        <w:ind w:left="1902" w:right="792"/>
      </w:pPr>
      <w:r>
        <w:t>Основными направлениями анализа организуемого в МБОУ «СОШ №1» воспитательного процесса являются:</w:t>
      </w:r>
    </w:p>
    <w:p w:rsidR="00B25ECF" w:rsidRDefault="00B25ECF" w:rsidP="00B25ECF">
      <w:pPr>
        <w:pStyle w:val="a7"/>
        <w:numPr>
          <w:ilvl w:val="0"/>
          <w:numId w:val="15"/>
        </w:numPr>
        <w:tabs>
          <w:tab w:val="left" w:pos="2955"/>
        </w:tabs>
        <w:spacing w:line="237" w:lineRule="auto"/>
        <w:ind w:right="793" w:firstLine="566"/>
        <w:jc w:val="left"/>
        <w:rPr>
          <w:sz w:val="24"/>
        </w:rPr>
      </w:pPr>
      <w:r>
        <w:rPr>
          <w:sz w:val="24"/>
        </w:rPr>
        <w:t>Результаты</w:t>
      </w:r>
      <w:r>
        <w:rPr>
          <w:spacing w:val="40"/>
          <w:sz w:val="24"/>
        </w:rPr>
        <w:t xml:space="preserve"> </w:t>
      </w:r>
      <w:r>
        <w:rPr>
          <w:sz w:val="24"/>
        </w:rPr>
        <w:t>воспитания,</w:t>
      </w:r>
      <w:r>
        <w:rPr>
          <w:spacing w:val="40"/>
          <w:sz w:val="24"/>
        </w:rPr>
        <w:t xml:space="preserve"> </w:t>
      </w:r>
      <w:r>
        <w:rPr>
          <w:sz w:val="24"/>
        </w:rPr>
        <w:t>социализации</w:t>
      </w:r>
      <w:r>
        <w:rPr>
          <w:spacing w:val="40"/>
          <w:sz w:val="24"/>
        </w:rPr>
        <w:t xml:space="preserve"> </w:t>
      </w:r>
      <w:r>
        <w:rPr>
          <w:sz w:val="24"/>
        </w:rPr>
        <w:t>и</w:t>
      </w:r>
      <w:r>
        <w:rPr>
          <w:spacing w:val="40"/>
          <w:sz w:val="24"/>
        </w:rPr>
        <w:t xml:space="preserve"> </w:t>
      </w:r>
      <w:r>
        <w:rPr>
          <w:sz w:val="24"/>
        </w:rPr>
        <w:t>саморазвития</w:t>
      </w:r>
      <w:r>
        <w:rPr>
          <w:spacing w:val="40"/>
          <w:sz w:val="24"/>
        </w:rPr>
        <w:t xml:space="preserve"> </w:t>
      </w:r>
      <w:r>
        <w:rPr>
          <w:sz w:val="24"/>
        </w:rPr>
        <w:t>школьников</w:t>
      </w:r>
      <w:r>
        <w:rPr>
          <w:spacing w:val="40"/>
          <w:sz w:val="24"/>
        </w:rPr>
        <w:t xml:space="preserve"> </w:t>
      </w:r>
      <w:r>
        <w:rPr>
          <w:sz w:val="24"/>
        </w:rPr>
        <w:t xml:space="preserve">через </w:t>
      </w:r>
      <w:r>
        <w:rPr>
          <w:spacing w:val="-2"/>
          <w:sz w:val="24"/>
        </w:rPr>
        <w:t>отслеживание:</w:t>
      </w:r>
    </w:p>
    <w:p w:rsidR="00B25ECF" w:rsidRDefault="00B25ECF" w:rsidP="00B25ECF">
      <w:pPr>
        <w:pStyle w:val="a7"/>
        <w:numPr>
          <w:ilvl w:val="1"/>
          <w:numId w:val="15"/>
        </w:numPr>
        <w:tabs>
          <w:tab w:val="left" w:pos="2403"/>
          <w:tab w:val="left" w:pos="3623"/>
          <w:tab w:val="left" w:pos="5132"/>
          <w:tab w:val="left" w:pos="5896"/>
          <w:tab w:val="left" w:pos="7365"/>
          <w:tab w:val="left" w:pos="8827"/>
          <w:tab w:val="left" w:pos="10332"/>
        </w:tabs>
        <w:spacing w:line="237" w:lineRule="auto"/>
        <w:ind w:right="801" w:firstLine="566"/>
        <w:jc w:val="left"/>
        <w:rPr>
          <w:sz w:val="24"/>
        </w:rPr>
      </w:pPr>
      <w:r>
        <w:rPr>
          <w:spacing w:val="-2"/>
          <w:sz w:val="24"/>
        </w:rPr>
        <w:t>динамики</w:t>
      </w:r>
      <w:r>
        <w:rPr>
          <w:sz w:val="24"/>
        </w:rPr>
        <w:tab/>
      </w:r>
      <w:r>
        <w:rPr>
          <w:spacing w:val="-2"/>
          <w:sz w:val="24"/>
        </w:rPr>
        <w:t>личностного</w:t>
      </w:r>
      <w:r>
        <w:rPr>
          <w:sz w:val="24"/>
        </w:rPr>
        <w:tab/>
      </w:r>
      <w:r>
        <w:rPr>
          <w:spacing w:val="-4"/>
          <w:sz w:val="24"/>
        </w:rPr>
        <w:t>роста</w:t>
      </w:r>
      <w:r>
        <w:rPr>
          <w:sz w:val="24"/>
        </w:rPr>
        <w:tab/>
      </w:r>
      <w:r>
        <w:rPr>
          <w:spacing w:val="-2"/>
          <w:sz w:val="24"/>
        </w:rPr>
        <w:t>школьников</w:t>
      </w:r>
      <w:r>
        <w:rPr>
          <w:sz w:val="24"/>
        </w:rPr>
        <w:tab/>
      </w:r>
      <w:r>
        <w:rPr>
          <w:spacing w:val="-2"/>
          <w:sz w:val="24"/>
        </w:rPr>
        <w:t>(методика</w:t>
      </w:r>
      <w:r>
        <w:rPr>
          <w:sz w:val="24"/>
        </w:rPr>
        <w:tab/>
      </w:r>
      <w:r>
        <w:rPr>
          <w:spacing w:val="-2"/>
          <w:sz w:val="24"/>
        </w:rPr>
        <w:t>личностного</w:t>
      </w:r>
      <w:r>
        <w:rPr>
          <w:sz w:val="24"/>
        </w:rPr>
        <w:tab/>
      </w:r>
      <w:r>
        <w:rPr>
          <w:spacing w:val="-2"/>
          <w:sz w:val="24"/>
        </w:rPr>
        <w:t xml:space="preserve">роста </w:t>
      </w:r>
      <w:r>
        <w:rPr>
          <w:sz w:val="24"/>
        </w:rPr>
        <w:t>Д.В.Григорьева, П.В.Степанова, И.В.Степановой);</w:t>
      </w:r>
    </w:p>
    <w:p w:rsidR="00B25ECF" w:rsidRDefault="00B25ECF" w:rsidP="00B25ECF">
      <w:pPr>
        <w:pStyle w:val="a7"/>
        <w:numPr>
          <w:ilvl w:val="1"/>
          <w:numId w:val="15"/>
        </w:numPr>
        <w:tabs>
          <w:tab w:val="left" w:pos="2269"/>
          <w:tab w:val="left" w:pos="6681"/>
        </w:tabs>
        <w:spacing w:line="237" w:lineRule="auto"/>
        <w:ind w:right="818" w:firstLine="566"/>
        <w:jc w:val="left"/>
        <w:rPr>
          <w:sz w:val="24"/>
        </w:rPr>
      </w:pPr>
      <w:r>
        <w:rPr>
          <w:sz w:val="24"/>
        </w:rPr>
        <w:t>уровня развития</w:t>
      </w:r>
      <w:r>
        <w:rPr>
          <w:spacing w:val="40"/>
          <w:sz w:val="24"/>
        </w:rPr>
        <w:t xml:space="preserve"> </w:t>
      </w:r>
      <w:r>
        <w:rPr>
          <w:sz w:val="24"/>
        </w:rPr>
        <w:t>классных коллективов</w:t>
      </w:r>
      <w:r>
        <w:rPr>
          <w:sz w:val="24"/>
        </w:rPr>
        <w:tab/>
        <w:t>(методика А.Н.Лукошкина «Какой у</w:t>
      </w:r>
      <w:r>
        <w:rPr>
          <w:spacing w:val="-6"/>
          <w:sz w:val="24"/>
        </w:rPr>
        <w:t xml:space="preserve"> </w:t>
      </w:r>
      <w:r>
        <w:rPr>
          <w:sz w:val="24"/>
        </w:rPr>
        <w:t xml:space="preserve">нас </w:t>
      </w:r>
      <w:r>
        <w:rPr>
          <w:spacing w:val="-2"/>
          <w:sz w:val="24"/>
        </w:rPr>
        <w:t>коллектив»).</w:t>
      </w:r>
    </w:p>
    <w:p w:rsidR="00B25ECF" w:rsidRDefault="00B25ECF" w:rsidP="00B25ECF">
      <w:pPr>
        <w:pStyle w:val="a0"/>
        <w:ind w:left="1902" w:right="779"/>
      </w:pPr>
      <w:r>
        <w:t>Критерием, на основе которого осуществляется данный анализ, является динамика личностного развития школьников каждого класса.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25ECF" w:rsidRDefault="00B25ECF" w:rsidP="00B25ECF">
      <w:pPr>
        <w:pStyle w:val="a7"/>
        <w:numPr>
          <w:ilvl w:val="0"/>
          <w:numId w:val="15"/>
        </w:numPr>
        <w:tabs>
          <w:tab w:val="left" w:pos="2350"/>
        </w:tabs>
        <w:ind w:left="1902" w:right="782" w:firstLine="204"/>
        <w:jc w:val="left"/>
        <w:rPr>
          <w:sz w:val="24"/>
        </w:rPr>
      </w:pPr>
      <w:r>
        <w:rPr>
          <w:sz w:val="24"/>
        </w:rPr>
        <w:t>Состояние организуемой в школе совместной деятельности детей и взрослых. Критерием,</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которого</w:t>
      </w:r>
      <w:r>
        <w:rPr>
          <w:spacing w:val="40"/>
          <w:sz w:val="24"/>
        </w:rPr>
        <w:t xml:space="preserve"> </w:t>
      </w:r>
      <w:r>
        <w:rPr>
          <w:sz w:val="24"/>
        </w:rPr>
        <w:t>осуществляется</w:t>
      </w:r>
      <w:r>
        <w:rPr>
          <w:spacing w:val="40"/>
          <w:sz w:val="24"/>
        </w:rPr>
        <w:t xml:space="preserve"> </w:t>
      </w:r>
      <w:r>
        <w:rPr>
          <w:sz w:val="24"/>
        </w:rPr>
        <w:t>данный</w:t>
      </w:r>
      <w:r>
        <w:rPr>
          <w:spacing w:val="40"/>
          <w:sz w:val="24"/>
        </w:rPr>
        <w:t xml:space="preserve"> </w:t>
      </w:r>
      <w:r>
        <w:rPr>
          <w:sz w:val="24"/>
        </w:rPr>
        <w:t>анализ,</w:t>
      </w:r>
      <w:r>
        <w:rPr>
          <w:spacing w:val="40"/>
          <w:sz w:val="24"/>
        </w:rPr>
        <w:t xml:space="preserve"> </w:t>
      </w:r>
      <w:r>
        <w:rPr>
          <w:sz w:val="24"/>
        </w:rPr>
        <w:t>является</w:t>
      </w:r>
      <w:r>
        <w:rPr>
          <w:spacing w:val="40"/>
          <w:sz w:val="24"/>
        </w:rPr>
        <w:t xml:space="preserve"> </w:t>
      </w:r>
      <w:r>
        <w:rPr>
          <w:sz w:val="24"/>
        </w:rPr>
        <w:t>наличие</w:t>
      </w:r>
      <w:r>
        <w:rPr>
          <w:spacing w:val="40"/>
          <w:sz w:val="24"/>
        </w:rPr>
        <w:t xml:space="preserve"> </w:t>
      </w:r>
      <w:r>
        <w:rPr>
          <w:sz w:val="24"/>
        </w:rPr>
        <w:t>в школе</w:t>
      </w:r>
      <w:r>
        <w:rPr>
          <w:spacing w:val="40"/>
          <w:sz w:val="24"/>
        </w:rPr>
        <w:t xml:space="preserve"> </w:t>
      </w:r>
      <w:r>
        <w:rPr>
          <w:sz w:val="24"/>
        </w:rPr>
        <w:t>интересной,</w:t>
      </w:r>
      <w:r>
        <w:rPr>
          <w:spacing w:val="40"/>
          <w:sz w:val="24"/>
        </w:rPr>
        <w:t xml:space="preserve"> </w:t>
      </w:r>
      <w:r>
        <w:rPr>
          <w:sz w:val="24"/>
        </w:rPr>
        <w:t>событийно</w:t>
      </w:r>
      <w:r>
        <w:rPr>
          <w:spacing w:val="40"/>
          <w:sz w:val="24"/>
        </w:rPr>
        <w:t xml:space="preserve"> </w:t>
      </w:r>
      <w:r>
        <w:rPr>
          <w:sz w:val="24"/>
        </w:rPr>
        <w:t>насыщенной</w:t>
      </w:r>
      <w:r>
        <w:rPr>
          <w:spacing w:val="40"/>
          <w:sz w:val="24"/>
        </w:rPr>
        <w:t xml:space="preserve"> </w:t>
      </w:r>
      <w:r>
        <w:rPr>
          <w:sz w:val="24"/>
        </w:rPr>
        <w:t>и</w:t>
      </w:r>
      <w:r>
        <w:rPr>
          <w:spacing w:val="40"/>
          <w:sz w:val="24"/>
        </w:rPr>
        <w:t xml:space="preserve"> </w:t>
      </w:r>
      <w:r>
        <w:rPr>
          <w:sz w:val="24"/>
        </w:rPr>
        <w:t>личностно</w:t>
      </w:r>
      <w:r>
        <w:rPr>
          <w:spacing w:val="40"/>
          <w:sz w:val="24"/>
        </w:rPr>
        <w:t xml:space="preserve"> </w:t>
      </w:r>
      <w:r>
        <w:rPr>
          <w:sz w:val="24"/>
        </w:rPr>
        <w:t>развивающей</w:t>
      </w:r>
      <w:r>
        <w:rPr>
          <w:spacing w:val="40"/>
          <w:sz w:val="24"/>
        </w:rPr>
        <w:t xml:space="preserve"> </w:t>
      </w:r>
      <w:r>
        <w:rPr>
          <w:sz w:val="24"/>
        </w:rPr>
        <w:t>совместной деятельности детей и взрослых.</w:t>
      </w:r>
    </w:p>
    <w:p w:rsidR="00B25ECF" w:rsidRDefault="00B25ECF" w:rsidP="00B25ECF">
      <w:pPr>
        <w:rPr>
          <w:sz w:val="24"/>
        </w:rPr>
        <w:sectPr w:rsidR="00B25ECF">
          <w:pgSz w:w="11920" w:h="16850"/>
          <w:pgMar w:top="820" w:right="60" w:bottom="800" w:left="160" w:header="0" w:footer="614" w:gutter="0"/>
          <w:cols w:space="720"/>
        </w:sectPr>
      </w:pPr>
    </w:p>
    <w:p w:rsidR="00B25ECF" w:rsidRDefault="00B25ECF" w:rsidP="00B25ECF">
      <w:pPr>
        <w:pStyle w:val="a0"/>
        <w:spacing w:before="70"/>
        <w:ind w:right="769"/>
      </w:pPr>
      <w:r>
        <w:lastRenderedPageBreak/>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B25ECF" w:rsidRDefault="00B25ECF" w:rsidP="00B25ECF">
      <w:pPr>
        <w:pStyle w:val="a0"/>
        <w:spacing w:before="1"/>
        <w:ind w:right="762"/>
      </w:pPr>
      <w:r>
        <w:t>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 педагогами, лидерами ученического самоуправления, при необходимости – их</w:t>
      </w:r>
      <w:r>
        <w:rPr>
          <w:spacing w:val="40"/>
        </w:rPr>
        <w:t xml:space="preserve"> </w:t>
      </w:r>
      <w:r>
        <w:t>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B25ECF" w:rsidRDefault="00B25ECF" w:rsidP="00B25ECF">
      <w:pPr>
        <w:pStyle w:val="a0"/>
        <w:spacing w:before="2"/>
        <w:ind w:left="1465"/>
        <w:jc w:val="left"/>
      </w:pPr>
      <w:r>
        <w:t>Внимание</w:t>
      </w:r>
      <w:r>
        <w:rPr>
          <w:spacing w:val="-6"/>
        </w:rPr>
        <w:t xml:space="preserve"> </w:t>
      </w:r>
      <w:r>
        <w:t>при</w:t>
      </w:r>
      <w:r>
        <w:rPr>
          <w:spacing w:val="-3"/>
        </w:rPr>
        <w:t xml:space="preserve"> </w:t>
      </w:r>
      <w:r>
        <w:t>этом</w:t>
      </w:r>
      <w:r>
        <w:rPr>
          <w:spacing w:val="-7"/>
        </w:rPr>
        <w:t xml:space="preserve"> </w:t>
      </w:r>
      <w:r>
        <w:t>сосредотачивается</w:t>
      </w:r>
      <w:r>
        <w:rPr>
          <w:spacing w:val="-2"/>
        </w:rPr>
        <w:t xml:space="preserve"> </w:t>
      </w:r>
      <w:r>
        <w:t>на</w:t>
      </w:r>
      <w:r>
        <w:rPr>
          <w:spacing w:val="-6"/>
        </w:rPr>
        <w:t xml:space="preserve"> </w:t>
      </w:r>
      <w:r>
        <w:t>вопросах,</w:t>
      </w:r>
      <w:r>
        <w:rPr>
          <w:spacing w:val="-3"/>
        </w:rPr>
        <w:t xml:space="preserve"> </w:t>
      </w:r>
      <w:r>
        <w:t>связанных</w:t>
      </w:r>
      <w:r>
        <w:rPr>
          <w:spacing w:val="-6"/>
        </w:rPr>
        <w:t xml:space="preserve"> </w:t>
      </w:r>
      <w:r>
        <w:rPr>
          <w:spacing w:val="-5"/>
        </w:rPr>
        <w:t>с:</w:t>
      </w:r>
    </w:p>
    <w:p w:rsidR="00B25ECF" w:rsidRDefault="00B25ECF" w:rsidP="00B25ECF">
      <w:pPr>
        <w:pStyle w:val="a7"/>
        <w:numPr>
          <w:ilvl w:val="0"/>
          <w:numId w:val="14"/>
        </w:numPr>
        <w:tabs>
          <w:tab w:val="left" w:pos="1608"/>
        </w:tabs>
        <w:spacing w:line="275" w:lineRule="exact"/>
        <w:ind w:left="1608" w:hanging="143"/>
        <w:jc w:val="left"/>
        <w:rPr>
          <w:sz w:val="24"/>
        </w:rPr>
      </w:pPr>
      <w:r>
        <w:rPr>
          <w:sz w:val="24"/>
        </w:rPr>
        <w:t>качеством</w:t>
      </w:r>
      <w:r>
        <w:rPr>
          <w:spacing w:val="-8"/>
          <w:sz w:val="24"/>
        </w:rPr>
        <w:t xml:space="preserve"> </w:t>
      </w:r>
      <w:r>
        <w:rPr>
          <w:sz w:val="24"/>
        </w:rPr>
        <w:t>совместной</w:t>
      </w:r>
      <w:r>
        <w:rPr>
          <w:spacing w:val="-8"/>
          <w:sz w:val="24"/>
        </w:rPr>
        <w:t xml:space="preserve"> </w:t>
      </w:r>
      <w:r>
        <w:rPr>
          <w:sz w:val="24"/>
        </w:rPr>
        <w:t>деятельности</w:t>
      </w:r>
      <w:r>
        <w:rPr>
          <w:spacing w:val="-5"/>
          <w:sz w:val="24"/>
        </w:rPr>
        <w:t xml:space="preserve"> </w:t>
      </w:r>
      <w:r>
        <w:rPr>
          <w:sz w:val="24"/>
        </w:rPr>
        <w:t>классных</w:t>
      </w:r>
      <w:r>
        <w:rPr>
          <w:spacing w:val="-6"/>
          <w:sz w:val="24"/>
        </w:rPr>
        <w:t xml:space="preserve"> </w:t>
      </w:r>
      <w:r>
        <w:rPr>
          <w:sz w:val="24"/>
        </w:rPr>
        <w:t>руководителей</w:t>
      </w:r>
      <w:r>
        <w:rPr>
          <w:spacing w:val="-5"/>
          <w:sz w:val="24"/>
        </w:rPr>
        <w:t xml:space="preserve"> </w:t>
      </w:r>
      <w:r>
        <w:rPr>
          <w:sz w:val="24"/>
        </w:rPr>
        <w:t>и</w:t>
      </w:r>
      <w:r>
        <w:rPr>
          <w:spacing w:val="-6"/>
          <w:sz w:val="24"/>
        </w:rPr>
        <w:t xml:space="preserve"> </w:t>
      </w:r>
      <w:r>
        <w:rPr>
          <w:sz w:val="24"/>
        </w:rPr>
        <w:t>их</w:t>
      </w:r>
      <w:r>
        <w:rPr>
          <w:spacing w:val="-8"/>
          <w:sz w:val="24"/>
        </w:rPr>
        <w:t xml:space="preserve"> </w:t>
      </w:r>
      <w:r>
        <w:rPr>
          <w:spacing w:val="-2"/>
          <w:sz w:val="24"/>
        </w:rPr>
        <w:t>классов;</w:t>
      </w:r>
    </w:p>
    <w:p w:rsidR="00B25ECF" w:rsidRDefault="00B25ECF" w:rsidP="00B25ECF">
      <w:pPr>
        <w:pStyle w:val="a7"/>
        <w:numPr>
          <w:ilvl w:val="0"/>
          <w:numId w:val="14"/>
        </w:numPr>
        <w:tabs>
          <w:tab w:val="left" w:pos="1608"/>
        </w:tabs>
        <w:spacing w:line="275" w:lineRule="exact"/>
        <w:ind w:left="1608" w:hanging="143"/>
        <w:jc w:val="left"/>
        <w:rPr>
          <w:sz w:val="24"/>
        </w:rPr>
      </w:pPr>
      <w:r>
        <w:rPr>
          <w:sz w:val="24"/>
        </w:rPr>
        <w:t>качеством</w:t>
      </w:r>
      <w:r>
        <w:rPr>
          <w:spacing w:val="-9"/>
          <w:sz w:val="24"/>
        </w:rPr>
        <w:t xml:space="preserve"> </w:t>
      </w:r>
      <w:r>
        <w:rPr>
          <w:sz w:val="24"/>
        </w:rPr>
        <w:t>существующего</w:t>
      </w:r>
      <w:r>
        <w:rPr>
          <w:spacing w:val="-6"/>
          <w:sz w:val="24"/>
        </w:rPr>
        <w:t xml:space="preserve"> </w:t>
      </w:r>
      <w:r>
        <w:rPr>
          <w:sz w:val="24"/>
        </w:rPr>
        <w:t>в</w:t>
      </w:r>
      <w:r>
        <w:rPr>
          <w:spacing w:val="-11"/>
          <w:sz w:val="24"/>
        </w:rPr>
        <w:t xml:space="preserve"> </w:t>
      </w:r>
      <w:r>
        <w:rPr>
          <w:sz w:val="24"/>
        </w:rPr>
        <w:t>школе</w:t>
      </w:r>
      <w:r>
        <w:rPr>
          <w:spacing w:val="1"/>
          <w:sz w:val="24"/>
        </w:rPr>
        <w:t xml:space="preserve"> </w:t>
      </w:r>
      <w:r>
        <w:rPr>
          <w:sz w:val="24"/>
        </w:rPr>
        <w:t>ученического</w:t>
      </w:r>
      <w:r>
        <w:rPr>
          <w:spacing w:val="-6"/>
          <w:sz w:val="24"/>
        </w:rPr>
        <w:t xml:space="preserve"> </w:t>
      </w:r>
      <w:r>
        <w:rPr>
          <w:spacing w:val="-2"/>
          <w:sz w:val="24"/>
        </w:rPr>
        <w:t>самоуправления;</w:t>
      </w:r>
    </w:p>
    <w:p w:rsidR="00B25ECF" w:rsidRDefault="00B25ECF" w:rsidP="00B25ECF">
      <w:pPr>
        <w:pStyle w:val="a7"/>
        <w:numPr>
          <w:ilvl w:val="0"/>
          <w:numId w:val="14"/>
        </w:numPr>
        <w:tabs>
          <w:tab w:val="left" w:pos="1608"/>
        </w:tabs>
        <w:ind w:left="1608" w:hanging="143"/>
        <w:jc w:val="left"/>
        <w:rPr>
          <w:sz w:val="24"/>
        </w:rPr>
      </w:pPr>
      <w:r>
        <w:rPr>
          <w:sz w:val="24"/>
        </w:rPr>
        <w:t>качеством</w:t>
      </w:r>
      <w:r>
        <w:rPr>
          <w:spacing w:val="-11"/>
          <w:sz w:val="24"/>
        </w:rPr>
        <w:t xml:space="preserve"> </w:t>
      </w:r>
      <w:r>
        <w:rPr>
          <w:sz w:val="24"/>
        </w:rPr>
        <w:t>реализации</w:t>
      </w:r>
      <w:r>
        <w:rPr>
          <w:spacing w:val="-9"/>
          <w:sz w:val="24"/>
        </w:rPr>
        <w:t xml:space="preserve"> </w:t>
      </w:r>
      <w:r>
        <w:rPr>
          <w:sz w:val="24"/>
        </w:rPr>
        <w:t>личностно</w:t>
      </w:r>
      <w:r>
        <w:rPr>
          <w:spacing w:val="-7"/>
          <w:sz w:val="24"/>
        </w:rPr>
        <w:t xml:space="preserve"> </w:t>
      </w:r>
      <w:r>
        <w:rPr>
          <w:sz w:val="24"/>
        </w:rPr>
        <w:t>развивающего</w:t>
      </w:r>
      <w:r>
        <w:rPr>
          <w:spacing w:val="-7"/>
          <w:sz w:val="24"/>
        </w:rPr>
        <w:t xml:space="preserve"> </w:t>
      </w:r>
      <w:r>
        <w:rPr>
          <w:sz w:val="24"/>
        </w:rPr>
        <w:t>потенциала</w:t>
      </w:r>
      <w:r>
        <w:rPr>
          <w:spacing w:val="-11"/>
          <w:sz w:val="24"/>
        </w:rPr>
        <w:t xml:space="preserve"> </w:t>
      </w:r>
      <w:r>
        <w:rPr>
          <w:sz w:val="24"/>
        </w:rPr>
        <w:t>школьных</w:t>
      </w:r>
      <w:r>
        <w:rPr>
          <w:spacing w:val="-7"/>
          <w:sz w:val="24"/>
        </w:rPr>
        <w:t xml:space="preserve"> </w:t>
      </w:r>
      <w:r>
        <w:rPr>
          <w:spacing w:val="-2"/>
          <w:sz w:val="24"/>
        </w:rPr>
        <w:t>уроков;</w:t>
      </w:r>
    </w:p>
    <w:p w:rsidR="00B25ECF" w:rsidRDefault="00B25ECF" w:rsidP="00B25ECF">
      <w:pPr>
        <w:pStyle w:val="a7"/>
        <w:numPr>
          <w:ilvl w:val="0"/>
          <w:numId w:val="14"/>
        </w:numPr>
        <w:tabs>
          <w:tab w:val="left" w:pos="1608"/>
        </w:tabs>
        <w:spacing w:line="274" w:lineRule="exact"/>
        <w:ind w:left="1608" w:hanging="143"/>
        <w:jc w:val="left"/>
        <w:rPr>
          <w:sz w:val="24"/>
        </w:rPr>
      </w:pPr>
      <w:r>
        <w:rPr>
          <w:sz w:val="24"/>
        </w:rPr>
        <w:t>качеством</w:t>
      </w:r>
      <w:r>
        <w:rPr>
          <w:spacing w:val="-7"/>
          <w:sz w:val="24"/>
        </w:rPr>
        <w:t xml:space="preserve"> </w:t>
      </w:r>
      <w:r>
        <w:rPr>
          <w:sz w:val="24"/>
        </w:rPr>
        <w:t>взаимодействия</w:t>
      </w:r>
      <w:r>
        <w:rPr>
          <w:spacing w:val="-9"/>
          <w:sz w:val="24"/>
        </w:rPr>
        <w:t xml:space="preserve"> </w:t>
      </w:r>
      <w:r>
        <w:rPr>
          <w:sz w:val="24"/>
        </w:rPr>
        <w:t>школы</w:t>
      </w:r>
      <w:r>
        <w:rPr>
          <w:spacing w:val="-7"/>
          <w:sz w:val="24"/>
        </w:rPr>
        <w:t xml:space="preserve"> </w:t>
      </w:r>
      <w:r>
        <w:rPr>
          <w:sz w:val="24"/>
        </w:rPr>
        <w:t>и</w:t>
      </w:r>
      <w:r>
        <w:rPr>
          <w:spacing w:val="-2"/>
          <w:sz w:val="24"/>
        </w:rPr>
        <w:t xml:space="preserve"> </w:t>
      </w:r>
      <w:r>
        <w:rPr>
          <w:sz w:val="24"/>
        </w:rPr>
        <w:t>семей</w:t>
      </w:r>
      <w:r>
        <w:rPr>
          <w:spacing w:val="-6"/>
          <w:sz w:val="24"/>
        </w:rPr>
        <w:t xml:space="preserve"> </w:t>
      </w:r>
      <w:r>
        <w:rPr>
          <w:spacing w:val="-2"/>
          <w:sz w:val="24"/>
        </w:rPr>
        <w:t>школьников;</w:t>
      </w:r>
    </w:p>
    <w:p w:rsidR="00B25ECF" w:rsidRDefault="00B25ECF" w:rsidP="00B25ECF">
      <w:pPr>
        <w:pStyle w:val="a0"/>
        <w:spacing w:line="274" w:lineRule="exact"/>
        <w:jc w:val="left"/>
      </w:pPr>
      <w:r>
        <w:t>-качеством</w:t>
      </w:r>
      <w:r>
        <w:rPr>
          <w:spacing w:val="6"/>
        </w:rPr>
        <w:t xml:space="preserve"> </w:t>
      </w:r>
      <w:r>
        <w:t>организуемой</w:t>
      </w:r>
      <w:r>
        <w:rPr>
          <w:spacing w:val="15"/>
        </w:rPr>
        <w:t xml:space="preserve"> </w:t>
      </w:r>
      <w:r>
        <w:t>в</w:t>
      </w:r>
      <w:r>
        <w:rPr>
          <w:spacing w:val="18"/>
        </w:rPr>
        <w:t xml:space="preserve"> </w:t>
      </w:r>
      <w:r>
        <w:t>школе</w:t>
      </w:r>
      <w:r>
        <w:rPr>
          <w:spacing w:val="16"/>
        </w:rPr>
        <w:t xml:space="preserve"> </w:t>
      </w:r>
      <w:r>
        <w:t>внеурочной</w:t>
      </w:r>
      <w:r>
        <w:rPr>
          <w:spacing w:val="17"/>
        </w:rPr>
        <w:t xml:space="preserve"> </w:t>
      </w:r>
      <w:r>
        <w:t>деятельности</w:t>
      </w:r>
      <w:r>
        <w:rPr>
          <w:spacing w:val="18"/>
        </w:rPr>
        <w:t xml:space="preserve"> </w:t>
      </w:r>
      <w:r>
        <w:t>и</w:t>
      </w:r>
      <w:r>
        <w:rPr>
          <w:spacing w:val="21"/>
        </w:rPr>
        <w:t xml:space="preserve"> </w:t>
      </w:r>
      <w:r>
        <w:rPr>
          <w:spacing w:val="-2"/>
        </w:rPr>
        <w:t>дополнительногообразования;</w:t>
      </w:r>
    </w:p>
    <w:p w:rsidR="00B25ECF" w:rsidRDefault="00B25ECF" w:rsidP="00B25ECF">
      <w:pPr>
        <w:spacing w:before="3" w:line="275" w:lineRule="exact"/>
        <w:ind w:left="1465"/>
        <w:rPr>
          <w:i/>
          <w:sz w:val="24"/>
        </w:rPr>
      </w:pPr>
      <w:r>
        <w:rPr>
          <w:sz w:val="24"/>
        </w:rPr>
        <w:t>-качеством</w:t>
      </w:r>
      <w:r>
        <w:rPr>
          <w:spacing w:val="-9"/>
          <w:sz w:val="24"/>
        </w:rPr>
        <w:t xml:space="preserve"> </w:t>
      </w:r>
      <w:r>
        <w:rPr>
          <w:i/>
          <w:sz w:val="24"/>
        </w:rPr>
        <w:t>профориентационной</w:t>
      </w:r>
      <w:r>
        <w:rPr>
          <w:i/>
          <w:spacing w:val="-5"/>
          <w:sz w:val="24"/>
        </w:rPr>
        <w:t xml:space="preserve"> </w:t>
      </w:r>
      <w:r>
        <w:rPr>
          <w:i/>
          <w:sz w:val="24"/>
        </w:rPr>
        <w:t>работы</w:t>
      </w:r>
      <w:r>
        <w:rPr>
          <w:i/>
          <w:spacing w:val="-10"/>
          <w:sz w:val="24"/>
        </w:rPr>
        <w:t xml:space="preserve"> </w:t>
      </w:r>
      <w:r>
        <w:rPr>
          <w:i/>
          <w:spacing w:val="-2"/>
          <w:sz w:val="24"/>
        </w:rPr>
        <w:t>школы;</w:t>
      </w:r>
    </w:p>
    <w:p w:rsidR="00B25ECF" w:rsidRDefault="00B25ECF" w:rsidP="00B25ECF">
      <w:pPr>
        <w:pStyle w:val="a0"/>
        <w:spacing w:line="275" w:lineRule="exact"/>
        <w:ind w:left="1465"/>
        <w:jc w:val="left"/>
      </w:pPr>
      <w:r>
        <w:t>-качеством</w:t>
      </w:r>
      <w:r>
        <w:rPr>
          <w:spacing w:val="-9"/>
        </w:rPr>
        <w:t xml:space="preserve"> </w:t>
      </w:r>
      <w:r>
        <w:t>проводимых</w:t>
      </w:r>
      <w:r>
        <w:rPr>
          <w:spacing w:val="-10"/>
        </w:rPr>
        <w:t xml:space="preserve"> </w:t>
      </w:r>
      <w:r>
        <w:t>общешкольных</w:t>
      </w:r>
      <w:r>
        <w:rPr>
          <w:spacing w:val="-8"/>
        </w:rPr>
        <w:t xml:space="preserve"> </w:t>
      </w:r>
      <w:r>
        <w:t>ключевых</w:t>
      </w:r>
      <w:r>
        <w:rPr>
          <w:spacing w:val="-5"/>
        </w:rPr>
        <w:t xml:space="preserve"> </w:t>
      </w:r>
      <w:r>
        <w:rPr>
          <w:spacing w:val="-4"/>
        </w:rPr>
        <w:t>дел;</w:t>
      </w:r>
    </w:p>
    <w:p w:rsidR="00B25ECF" w:rsidRDefault="00B25ECF" w:rsidP="00B25ECF">
      <w:pPr>
        <w:pStyle w:val="a0"/>
        <w:spacing w:line="274" w:lineRule="exact"/>
        <w:ind w:left="1465"/>
        <w:jc w:val="left"/>
      </w:pPr>
      <w:r>
        <w:t>-качеством</w:t>
      </w:r>
      <w:r>
        <w:rPr>
          <w:spacing w:val="-9"/>
        </w:rPr>
        <w:t xml:space="preserve"> </w:t>
      </w:r>
      <w:r>
        <w:t>функционирующих</w:t>
      </w:r>
      <w:r>
        <w:rPr>
          <w:spacing w:val="-5"/>
        </w:rPr>
        <w:t xml:space="preserve"> </w:t>
      </w:r>
      <w:r>
        <w:t>на</w:t>
      </w:r>
      <w:r>
        <w:rPr>
          <w:spacing w:val="-5"/>
        </w:rPr>
        <w:t xml:space="preserve"> </w:t>
      </w:r>
      <w:r>
        <w:t>базе</w:t>
      </w:r>
      <w:r>
        <w:rPr>
          <w:spacing w:val="-6"/>
        </w:rPr>
        <w:t xml:space="preserve"> </w:t>
      </w:r>
      <w:r>
        <w:t>школы</w:t>
      </w:r>
      <w:r>
        <w:rPr>
          <w:spacing w:val="-14"/>
        </w:rPr>
        <w:t xml:space="preserve"> </w:t>
      </w:r>
      <w:r>
        <w:t>детских</w:t>
      </w:r>
      <w:r>
        <w:rPr>
          <w:spacing w:val="-6"/>
        </w:rPr>
        <w:t xml:space="preserve"> </w:t>
      </w:r>
      <w:r>
        <w:t>общественных</w:t>
      </w:r>
      <w:r>
        <w:rPr>
          <w:spacing w:val="-10"/>
        </w:rPr>
        <w:t xml:space="preserve"> </w:t>
      </w:r>
      <w:r>
        <w:rPr>
          <w:spacing w:val="-2"/>
        </w:rPr>
        <w:t>объединений.</w:t>
      </w:r>
    </w:p>
    <w:p w:rsidR="00B25ECF" w:rsidRDefault="00B25ECF" w:rsidP="00B25ECF">
      <w:pPr>
        <w:pStyle w:val="a7"/>
        <w:numPr>
          <w:ilvl w:val="0"/>
          <w:numId w:val="15"/>
        </w:numPr>
        <w:tabs>
          <w:tab w:val="left" w:pos="2314"/>
        </w:tabs>
        <w:ind w:left="898" w:right="770" w:firstLine="566"/>
        <w:jc w:val="both"/>
        <w:rPr>
          <w:sz w:val="24"/>
        </w:rPr>
      </w:pPr>
      <w:r>
        <w:rPr>
          <w:sz w:val="24"/>
        </w:rPr>
        <w:t>Воспитательная деятельность педагогов через развитие профессиональной</w:t>
      </w:r>
      <w:r>
        <w:rPr>
          <w:spacing w:val="80"/>
          <w:sz w:val="24"/>
        </w:rPr>
        <w:t xml:space="preserve"> </w:t>
      </w:r>
      <w:r>
        <w:rPr>
          <w:sz w:val="24"/>
        </w:rPr>
        <w:t>позиции</w:t>
      </w:r>
      <w:r>
        <w:rPr>
          <w:spacing w:val="-1"/>
          <w:sz w:val="24"/>
        </w:rPr>
        <w:t xml:space="preserve"> </w:t>
      </w:r>
      <w:r>
        <w:rPr>
          <w:sz w:val="24"/>
        </w:rPr>
        <w:t>педагога</w:t>
      </w:r>
      <w:r>
        <w:rPr>
          <w:spacing w:val="-4"/>
          <w:sz w:val="24"/>
        </w:rPr>
        <w:t xml:space="preserve"> </w:t>
      </w:r>
      <w:r>
        <w:rPr>
          <w:sz w:val="24"/>
        </w:rPr>
        <w:t>как</w:t>
      </w:r>
      <w:r>
        <w:rPr>
          <w:spacing w:val="-2"/>
          <w:sz w:val="24"/>
        </w:rPr>
        <w:t xml:space="preserve"> </w:t>
      </w:r>
      <w:r>
        <w:rPr>
          <w:sz w:val="24"/>
        </w:rPr>
        <w:t>воспитателя.</w:t>
      </w:r>
      <w:r>
        <w:rPr>
          <w:spacing w:val="-1"/>
          <w:sz w:val="24"/>
        </w:rPr>
        <w:t xml:space="preserve"> </w:t>
      </w:r>
      <w:r>
        <w:rPr>
          <w:sz w:val="24"/>
        </w:rPr>
        <w:t>(Методика</w:t>
      </w:r>
      <w:r>
        <w:rPr>
          <w:spacing w:val="-4"/>
          <w:sz w:val="24"/>
        </w:rPr>
        <w:t xml:space="preserve"> </w:t>
      </w:r>
      <w:r>
        <w:rPr>
          <w:sz w:val="24"/>
        </w:rPr>
        <w:t>А.И.Григорьевой «Педагог</w:t>
      </w:r>
      <w:r>
        <w:rPr>
          <w:spacing w:val="-2"/>
          <w:sz w:val="24"/>
        </w:rPr>
        <w:t xml:space="preserve"> </w:t>
      </w:r>
      <w:r>
        <w:rPr>
          <w:sz w:val="24"/>
        </w:rPr>
        <w:t>как</w:t>
      </w:r>
      <w:r>
        <w:rPr>
          <w:spacing w:val="-2"/>
          <w:sz w:val="24"/>
        </w:rPr>
        <w:t xml:space="preserve"> </w:t>
      </w:r>
      <w:r>
        <w:rPr>
          <w:sz w:val="24"/>
        </w:rPr>
        <w:t xml:space="preserve">профессиональный </w:t>
      </w:r>
      <w:r>
        <w:rPr>
          <w:spacing w:val="-2"/>
          <w:sz w:val="24"/>
        </w:rPr>
        <w:t>воспитатель»).</w:t>
      </w:r>
    </w:p>
    <w:p w:rsidR="00B25ECF" w:rsidRDefault="00B25ECF" w:rsidP="00B25ECF">
      <w:pPr>
        <w:pStyle w:val="a7"/>
        <w:numPr>
          <w:ilvl w:val="0"/>
          <w:numId w:val="15"/>
        </w:numPr>
        <w:tabs>
          <w:tab w:val="left" w:pos="2314"/>
        </w:tabs>
        <w:spacing w:line="242" w:lineRule="auto"/>
        <w:ind w:left="898" w:right="767" w:firstLine="566"/>
        <w:jc w:val="both"/>
        <w:rPr>
          <w:sz w:val="24"/>
        </w:rPr>
      </w:pPr>
      <w:r>
        <w:rPr>
          <w:sz w:val="24"/>
        </w:rPr>
        <w:t>Управление воспитательным процессом в образовательной организации через нормативно-правовую базу, регулирующую воспитательный процесс.</w:t>
      </w:r>
    </w:p>
    <w:p w:rsidR="00B25ECF" w:rsidRDefault="00B25ECF" w:rsidP="00B25ECF">
      <w:pPr>
        <w:pStyle w:val="a7"/>
        <w:numPr>
          <w:ilvl w:val="0"/>
          <w:numId w:val="15"/>
        </w:numPr>
        <w:tabs>
          <w:tab w:val="left" w:pos="2314"/>
        </w:tabs>
        <w:ind w:left="898" w:right="775" w:firstLine="566"/>
        <w:jc w:val="both"/>
        <w:rPr>
          <w:sz w:val="24"/>
        </w:rPr>
      </w:pPr>
      <w:r>
        <w:rPr>
          <w:sz w:val="24"/>
        </w:rPr>
        <w:t>Ресурсное обеспечение воспитательного процесса в образовательной организации: нормативно-правовая база, кадровые ресурсы, содержательные ресурсы, программное обеспечение и т.д.</w:t>
      </w:r>
    </w:p>
    <w:p w:rsidR="00B25ECF" w:rsidRDefault="00B25ECF" w:rsidP="00B25ECF">
      <w:pPr>
        <w:pStyle w:val="a0"/>
        <w:ind w:right="776"/>
      </w:pPr>
      <w:r>
        <w:t>Итогом анализа организуемого в школе воспитательного процесса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25ECF" w:rsidRDefault="00B25ECF" w:rsidP="00B25ECF">
      <w:pPr>
        <w:pStyle w:val="a0"/>
        <w:ind w:left="0"/>
        <w:jc w:val="left"/>
      </w:pPr>
    </w:p>
    <w:p w:rsidR="00B25ECF" w:rsidRDefault="00B25ECF" w:rsidP="00B25ECF">
      <w:pPr>
        <w:pStyle w:val="a0"/>
        <w:ind w:left="0"/>
        <w:jc w:val="left"/>
      </w:pPr>
    </w:p>
    <w:p w:rsidR="00B25ECF" w:rsidRDefault="00B25ECF" w:rsidP="00B25ECF">
      <w:pPr>
        <w:pStyle w:val="a0"/>
        <w:spacing w:before="19"/>
        <w:ind w:left="0"/>
        <w:jc w:val="left"/>
      </w:pPr>
    </w:p>
    <w:p w:rsidR="00B25ECF" w:rsidRDefault="00B25ECF" w:rsidP="00B25ECF">
      <w:pPr>
        <w:pStyle w:val="Heading3"/>
        <w:numPr>
          <w:ilvl w:val="1"/>
          <w:numId w:val="13"/>
        </w:numPr>
        <w:tabs>
          <w:tab w:val="left" w:pos="1676"/>
        </w:tabs>
        <w:ind w:hanging="422"/>
      </w:pPr>
      <w:bookmarkStart w:id="10" w:name="_bookmark10"/>
      <w:bookmarkEnd w:id="10"/>
      <w:r>
        <w:t>Программа</w:t>
      </w:r>
      <w:r>
        <w:rPr>
          <w:spacing w:val="-10"/>
        </w:rPr>
        <w:t xml:space="preserve"> </w:t>
      </w:r>
      <w:r>
        <w:t>коррекционной</w:t>
      </w:r>
      <w:r>
        <w:rPr>
          <w:spacing w:val="-7"/>
        </w:rPr>
        <w:t xml:space="preserve"> </w:t>
      </w:r>
      <w:r>
        <w:rPr>
          <w:spacing w:val="-2"/>
        </w:rPr>
        <w:t>работы</w:t>
      </w:r>
    </w:p>
    <w:p w:rsidR="00B25ECF" w:rsidRDefault="00B25ECF" w:rsidP="00B25ECF">
      <w:pPr>
        <w:pStyle w:val="a0"/>
        <w:tabs>
          <w:tab w:val="left" w:pos="3173"/>
          <w:tab w:val="left" w:pos="4960"/>
          <w:tab w:val="left" w:pos="7805"/>
          <w:tab w:val="left" w:pos="9545"/>
        </w:tabs>
        <w:spacing w:line="237" w:lineRule="auto"/>
        <w:ind w:left="1256" w:right="799" w:firstLine="566"/>
        <w:jc w:val="left"/>
      </w:pPr>
      <w:r>
        <w:rPr>
          <w:spacing w:val="-2"/>
        </w:rPr>
        <w:t>Программа</w:t>
      </w:r>
      <w:r>
        <w:tab/>
      </w:r>
      <w:r>
        <w:rPr>
          <w:spacing w:val="-2"/>
        </w:rPr>
        <w:t>коррекционной</w:t>
      </w:r>
      <w:r>
        <w:tab/>
        <w:t>работы</w:t>
      </w:r>
      <w:r>
        <w:rPr>
          <w:spacing w:val="80"/>
        </w:rPr>
        <w:t xml:space="preserve"> </w:t>
      </w:r>
      <w:r>
        <w:t>(ПКР)</w:t>
      </w:r>
      <w:r>
        <w:rPr>
          <w:spacing w:val="80"/>
        </w:rPr>
        <w:t xml:space="preserve"> </w:t>
      </w:r>
      <w:r>
        <w:t>является</w:t>
      </w:r>
      <w:r>
        <w:tab/>
      </w:r>
      <w:r>
        <w:rPr>
          <w:spacing w:val="-2"/>
        </w:rPr>
        <w:t>неотъемлемым</w:t>
      </w:r>
      <w:r>
        <w:tab/>
      </w:r>
      <w:r>
        <w:rPr>
          <w:spacing w:val="-2"/>
        </w:rPr>
        <w:t xml:space="preserve">структурным </w:t>
      </w:r>
      <w:r>
        <w:t>компонентом основной образовательной программы МБОУ «СОШ№1».</w:t>
      </w:r>
    </w:p>
    <w:p w:rsidR="00B25ECF" w:rsidRDefault="00B25ECF" w:rsidP="00B25ECF">
      <w:pPr>
        <w:pStyle w:val="a0"/>
        <w:spacing w:before="3"/>
        <w:ind w:left="1822" w:right="785" w:firstLine="62"/>
        <w:jc w:val="left"/>
      </w:pPr>
      <w:r>
        <w:t>ПКР</w:t>
      </w:r>
      <w:r>
        <w:rPr>
          <w:spacing w:val="-4"/>
        </w:rPr>
        <w:t xml:space="preserve"> </w:t>
      </w:r>
      <w:r>
        <w:t>разрабатывается</w:t>
      </w:r>
      <w:r>
        <w:rPr>
          <w:spacing w:val="-4"/>
        </w:rPr>
        <w:t xml:space="preserve"> </w:t>
      </w:r>
      <w:r>
        <w:t>для</w:t>
      </w:r>
      <w:r>
        <w:rPr>
          <w:spacing w:val="-4"/>
        </w:rPr>
        <w:t xml:space="preserve"> </w:t>
      </w:r>
      <w:r>
        <w:t>обучающихся</w:t>
      </w:r>
      <w:r>
        <w:rPr>
          <w:spacing w:val="-4"/>
        </w:rPr>
        <w:t xml:space="preserve"> </w:t>
      </w:r>
      <w:r>
        <w:t>с</w:t>
      </w:r>
      <w:r>
        <w:rPr>
          <w:spacing w:val="-5"/>
        </w:rPr>
        <w:t xml:space="preserve"> </w:t>
      </w:r>
      <w:r>
        <w:t>трудностями</w:t>
      </w:r>
      <w:r>
        <w:rPr>
          <w:spacing w:val="-4"/>
        </w:rPr>
        <w:t xml:space="preserve"> </w:t>
      </w:r>
      <w:r>
        <w:t>в</w:t>
      </w:r>
      <w:r>
        <w:rPr>
          <w:spacing w:val="-5"/>
        </w:rPr>
        <w:t xml:space="preserve"> </w:t>
      </w:r>
      <w:r>
        <w:t>обучении</w:t>
      </w:r>
      <w:r>
        <w:rPr>
          <w:spacing w:val="-4"/>
        </w:rPr>
        <w:t xml:space="preserve"> </w:t>
      </w:r>
      <w:r>
        <w:t>и</w:t>
      </w:r>
      <w:r>
        <w:rPr>
          <w:spacing w:val="-4"/>
        </w:rPr>
        <w:t xml:space="preserve"> </w:t>
      </w:r>
      <w:r>
        <w:t>социализации. Программа коррекционной работы обеспечивает:</w:t>
      </w:r>
    </w:p>
    <w:p w:rsidR="00B25ECF" w:rsidRDefault="00B25ECF" w:rsidP="00B25ECF">
      <w:pPr>
        <w:pStyle w:val="a0"/>
        <w:spacing w:before="2" w:line="237" w:lineRule="auto"/>
        <w:ind w:left="1256" w:right="785"/>
        <w:jc w:val="left"/>
      </w:pPr>
      <w:r>
        <w:t>выявление</w:t>
      </w:r>
      <w:r>
        <w:rPr>
          <w:spacing w:val="-8"/>
        </w:rPr>
        <w:t xml:space="preserve"> </w:t>
      </w:r>
      <w:r>
        <w:t>индивидуальных</w:t>
      </w:r>
      <w:r>
        <w:rPr>
          <w:spacing w:val="-2"/>
        </w:rPr>
        <w:t xml:space="preserve"> </w:t>
      </w:r>
      <w:r>
        <w:t>образовательных</w:t>
      </w:r>
      <w:r>
        <w:rPr>
          <w:spacing w:val="-5"/>
        </w:rPr>
        <w:t xml:space="preserve"> </w:t>
      </w:r>
      <w:r>
        <w:t>потребностей</w:t>
      </w:r>
      <w:r>
        <w:rPr>
          <w:spacing w:val="-7"/>
        </w:rPr>
        <w:t xml:space="preserve"> </w:t>
      </w:r>
      <w:r>
        <w:t>обучающихся,</w:t>
      </w:r>
      <w:r>
        <w:rPr>
          <w:spacing w:val="-4"/>
        </w:rPr>
        <w:t xml:space="preserve"> </w:t>
      </w:r>
      <w:r>
        <w:t>направленности личности, профессиональных склонностей;</w:t>
      </w:r>
    </w:p>
    <w:p w:rsidR="00B25ECF" w:rsidRDefault="00B25ECF" w:rsidP="00B25ECF">
      <w:pPr>
        <w:pStyle w:val="a0"/>
        <w:tabs>
          <w:tab w:val="left" w:pos="2458"/>
          <w:tab w:val="left" w:pos="3207"/>
          <w:tab w:val="left" w:pos="4273"/>
          <w:tab w:val="left" w:pos="4864"/>
          <w:tab w:val="left" w:pos="6537"/>
          <w:tab w:val="left" w:pos="7497"/>
          <w:tab w:val="left" w:pos="9463"/>
          <w:tab w:val="left" w:pos="9494"/>
          <w:tab w:val="left" w:pos="9957"/>
        </w:tabs>
        <w:spacing w:before="3" w:line="237" w:lineRule="auto"/>
        <w:ind w:left="1256" w:right="793"/>
        <w:jc w:val="left"/>
      </w:pPr>
      <w:r>
        <w:rPr>
          <w:spacing w:val="-2"/>
        </w:rPr>
        <w:t>систему</w:t>
      </w:r>
      <w:r>
        <w:tab/>
      </w:r>
      <w:r>
        <w:rPr>
          <w:spacing w:val="-2"/>
        </w:rPr>
        <w:t>комплексного</w:t>
      </w:r>
      <w:r>
        <w:tab/>
      </w:r>
      <w:r>
        <w:rPr>
          <w:spacing w:val="-2"/>
        </w:rPr>
        <w:t>психолого-педагогического</w:t>
      </w:r>
      <w:r>
        <w:tab/>
      </w:r>
      <w:r>
        <w:rPr>
          <w:spacing w:val="-2"/>
        </w:rPr>
        <w:t>сопровождения</w:t>
      </w:r>
      <w:r>
        <w:tab/>
      </w:r>
      <w:r>
        <w:rPr>
          <w:spacing w:val="-10"/>
        </w:rPr>
        <w:t>в</w:t>
      </w:r>
      <w:r>
        <w:tab/>
      </w:r>
      <w:r>
        <w:rPr>
          <w:spacing w:val="-2"/>
        </w:rPr>
        <w:t>условиях образовательной</w:t>
      </w:r>
      <w:r>
        <w:tab/>
      </w:r>
      <w:r>
        <w:rPr>
          <w:spacing w:val="-2"/>
        </w:rPr>
        <w:t>деятельности,</w:t>
      </w:r>
      <w:r>
        <w:tab/>
      </w:r>
      <w:r>
        <w:rPr>
          <w:spacing w:val="-2"/>
        </w:rPr>
        <w:t>включающего</w:t>
      </w:r>
      <w:r>
        <w:tab/>
      </w:r>
      <w:r>
        <w:rPr>
          <w:spacing w:val="-2"/>
        </w:rPr>
        <w:t>психолого-педагогическое</w:t>
      </w:r>
      <w:r>
        <w:tab/>
      </w:r>
      <w:r>
        <w:tab/>
      </w:r>
      <w:r>
        <w:rPr>
          <w:spacing w:val="-2"/>
        </w:rPr>
        <w:t>обследование</w:t>
      </w:r>
    </w:p>
    <w:p w:rsidR="00B25ECF" w:rsidRDefault="00B25ECF" w:rsidP="00B25ECF">
      <w:pPr>
        <w:spacing w:line="237" w:lineRule="auto"/>
        <w:sectPr w:rsidR="00B25ECF">
          <w:pgSz w:w="11920" w:h="16850"/>
          <w:pgMar w:top="960" w:right="60" w:bottom="800" w:left="160" w:header="0" w:footer="614" w:gutter="0"/>
          <w:cols w:space="720"/>
        </w:sectPr>
      </w:pPr>
    </w:p>
    <w:p w:rsidR="00B25ECF" w:rsidRDefault="00B25ECF" w:rsidP="00B25ECF">
      <w:pPr>
        <w:pStyle w:val="a0"/>
        <w:spacing w:before="77" w:line="242" w:lineRule="auto"/>
        <w:ind w:left="1256" w:right="796"/>
      </w:pPr>
      <w:r>
        <w:lastRenderedPageBreak/>
        <w:t>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B25ECF" w:rsidRDefault="00B25ECF" w:rsidP="00B25ECF">
      <w:pPr>
        <w:pStyle w:val="a0"/>
        <w:ind w:left="1256" w:right="777"/>
      </w:pPr>
      <w: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B25ECF" w:rsidRDefault="00B25ECF" w:rsidP="00B25ECF">
      <w:pPr>
        <w:pStyle w:val="a0"/>
        <w:ind w:left="1256" w:right="787" w:firstLine="566"/>
      </w:pPr>
      <w: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B25ECF" w:rsidRDefault="00B25ECF" w:rsidP="00B25ECF">
      <w:pPr>
        <w:pStyle w:val="a0"/>
        <w:ind w:left="1256" w:right="788" w:firstLine="566"/>
      </w:pPr>
      <w: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B25ECF" w:rsidRDefault="00B25ECF" w:rsidP="00B25ECF">
      <w:pPr>
        <w:pStyle w:val="a0"/>
        <w:ind w:left="1256" w:right="790" w:firstLine="566"/>
      </w:pPr>
      <w: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B25ECF" w:rsidRDefault="00B25ECF" w:rsidP="00B25ECF">
      <w:pPr>
        <w:pStyle w:val="a0"/>
        <w:spacing w:before="1"/>
        <w:ind w:left="1256" w:right="777" w:firstLine="566"/>
      </w:pPr>
      <w: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 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w:t>
      </w:r>
      <w:r>
        <w:rPr>
          <w:spacing w:val="40"/>
        </w:rPr>
        <w:t xml:space="preserve"> </w:t>
      </w:r>
      <w:r>
        <w:t>направления и содержание коррекционно-развивающей работы с обучающимся</w:t>
      </w:r>
      <w:r>
        <w:rPr>
          <w:spacing w:val="40"/>
        </w:rPr>
        <w:t xml:space="preserve"> </w:t>
      </w:r>
      <w:r>
        <w:t>определяются на основании заключения психолого-педагогического консилиума образовательной организации (ППк).</w:t>
      </w:r>
    </w:p>
    <w:p w:rsidR="00B25ECF" w:rsidRDefault="00B25ECF" w:rsidP="00B25ECF">
      <w:pPr>
        <w:pStyle w:val="a0"/>
        <w:ind w:left="1256" w:right="781" w:firstLine="566"/>
      </w:pPr>
      <w: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B25ECF" w:rsidRDefault="00B25ECF" w:rsidP="00B25ECF">
      <w:pPr>
        <w:pStyle w:val="a0"/>
        <w:spacing w:line="242" w:lineRule="auto"/>
        <w:ind w:left="1256" w:right="795" w:firstLine="566"/>
      </w:pPr>
      <w:r>
        <w:t>ПКР разрабатывается на период получения основного общего образования и включает следующие разделы:</w:t>
      </w:r>
    </w:p>
    <w:p w:rsidR="00B25ECF" w:rsidRDefault="00B25ECF" w:rsidP="00B25ECF">
      <w:pPr>
        <w:pStyle w:val="a7"/>
        <w:numPr>
          <w:ilvl w:val="0"/>
          <w:numId w:val="12"/>
        </w:numPr>
        <w:tabs>
          <w:tab w:val="left" w:pos="2124"/>
        </w:tabs>
        <w:spacing w:line="275" w:lineRule="exact"/>
        <w:ind w:left="2124" w:hanging="302"/>
        <w:jc w:val="left"/>
        <w:rPr>
          <w:sz w:val="24"/>
        </w:rPr>
      </w:pPr>
      <w:r>
        <w:rPr>
          <w:sz w:val="24"/>
        </w:rPr>
        <w:t>Цели,</w:t>
      </w:r>
      <w:r>
        <w:rPr>
          <w:spacing w:val="-12"/>
          <w:sz w:val="24"/>
        </w:rPr>
        <w:t xml:space="preserve"> </w:t>
      </w:r>
      <w:r>
        <w:rPr>
          <w:sz w:val="24"/>
        </w:rPr>
        <w:t>задачи</w:t>
      </w:r>
      <w:r>
        <w:rPr>
          <w:spacing w:val="-2"/>
          <w:sz w:val="24"/>
        </w:rPr>
        <w:t xml:space="preserve"> </w:t>
      </w:r>
      <w:r>
        <w:rPr>
          <w:sz w:val="24"/>
        </w:rPr>
        <w:t>и</w:t>
      </w:r>
      <w:r>
        <w:rPr>
          <w:spacing w:val="-10"/>
          <w:sz w:val="24"/>
        </w:rPr>
        <w:t xml:space="preserve"> </w:t>
      </w:r>
      <w:r>
        <w:rPr>
          <w:sz w:val="24"/>
        </w:rPr>
        <w:t>принципы</w:t>
      </w:r>
      <w:r>
        <w:rPr>
          <w:spacing w:val="-8"/>
          <w:sz w:val="24"/>
        </w:rPr>
        <w:t xml:space="preserve"> </w:t>
      </w:r>
      <w:r>
        <w:rPr>
          <w:sz w:val="24"/>
        </w:rPr>
        <w:t>построения</w:t>
      </w:r>
      <w:r>
        <w:rPr>
          <w:spacing w:val="-9"/>
          <w:sz w:val="24"/>
        </w:rPr>
        <w:t xml:space="preserve"> </w:t>
      </w:r>
      <w:r>
        <w:rPr>
          <w:sz w:val="24"/>
        </w:rPr>
        <w:t>программы</w:t>
      </w:r>
      <w:r>
        <w:rPr>
          <w:spacing w:val="-6"/>
          <w:sz w:val="24"/>
        </w:rPr>
        <w:t xml:space="preserve"> </w:t>
      </w:r>
      <w:r>
        <w:rPr>
          <w:sz w:val="24"/>
        </w:rPr>
        <w:t>коррекционной</w:t>
      </w:r>
      <w:r>
        <w:rPr>
          <w:spacing w:val="-3"/>
          <w:sz w:val="24"/>
        </w:rPr>
        <w:t xml:space="preserve"> </w:t>
      </w:r>
      <w:r>
        <w:rPr>
          <w:spacing w:val="-2"/>
          <w:sz w:val="24"/>
        </w:rPr>
        <w:t>работы.</w:t>
      </w:r>
    </w:p>
    <w:p w:rsidR="00B25ECF" w:rsidRDefault="00B25ECF" w:rsidP="00B25ECF">
      <w:pPr>
        <w:pStyle w:val="a7"/>
        <w:numPr>
          <w:ilvl w:val="0"/>
          <w:numId w:val="12"/>
        </w:numPr>
        <w:tabs>
          <w:tab w:val="left" w:pos="2124"/>
        </w:tabs>
        <w:spacing w:line="275" w:lineRule="exact"/>
        <w:ind w:left="2124" w:hanging="302"/>
        <w:jc w:val="left"/>
        <w:rPr>
          <w:sz w:val="24"/>
        </w:rPr>
      </w:pPr>
      <w:r>
        <w:rPr>
          <w:sz w:val="24"/>
        </w:rPr>
        <w:t>Перечень</w:t>
      </w:r>
      <w:r>
        <w:rPr>
          <w:spacing w:val="-5"/>
          <w:sz w:val="24"/>
        </w:rPr>
        <w:t xml:space="preserve"> </w:t>
      </w:r>
      <w:r>
        <w:rPr>
          <w:sz w:val="24"/>
        </w:rPr>
        <w:t>и</w:t>
      </w:r>
      <w:r>
        <w:rPr>
          <w:spacing w:val="-4"/>
          <w:sz w:val="24"/>
        </w:rPr>
        <w:t xml:space="preserve"> </w:t>
      </w:r>
      <w:r>
        <w:rPr>
          <w:sz w:val="24"/>
        </w:rPr>
        <w:t>содержание</w:t>
      </w:r>
      <w:r>
        <w:rPr>
          <w:spacing w:val="-11"/>
          <w:sz w:val="24"/>
        </w:rPr>
        <w:t xml:space="preserve"> </w:t>
      </w:r>
      <w:r>
        <w:rPr>
          <w:sz w:val="24"/>
        </w:rPr>
        <w:t>направлений</w:t>
      </w:r>
      <w:r>
        <w:rPr>
          <w:spacing w:val="-3"/>
          <w:sz w:val="24"/>
        </w:rPr>
        <w:t xml:space="preserve"> </w:t>
      </w:r>
      <w:r>
        <w:rPr>
          <w:spacing w:val="-2"/>
          <w:sz w:val="24"/>
        </w:rPr>
        <w:t>работы.</w:t>
      </w:r>
    </w:p>
    <w:p w:rsidR="00B25ECF" w:rsidRDefault="00B25ECF" w:rsidP="00B25ECF">
      <w:pPr>
        <w:pStyle w:val="a7"/>
        <w:numPr>
          <w:ilvl w:val="0"/>
          <w:numId w:val="12"/>
        </w:numPr>
        <w:tabs>
          <w:tab w:val="left" w:pos="2124"/>
        </w:tabs>
        <w:spacing w:line="275" w:lineRule="exact"/>
        <w:ind w:left="2124" w:hanging="302"/>
        <w:jc w:val="left"/>
        <w:rPr>
          <w:sz w:val="24"/>
        </w:rPr>
      </w:pPr>
      <w:r>
        <w:rPr>
          <w:sz w:val="24"/>
        </w:rPr>
        <w:t>Механизмы</w:t>
      </w:r>
      <w:r>
        <w:rPr>
          <w:spacing w:val="-9"/>
          <w:sz w:val="24"/>
        </w:rPr>
        <w:t xml:space="preserve"> </w:t>
      </w:r>
      <w:r>
        <w:rPr>
          <w:sz w:val="24"/>
        </w:rPr>
        <w:t>реализации</w:t>
      </w:r>
      <w:r>
        <w:rPr>
          <w:spacing w:val="-11"/>
          <w:sz w:val="24"/>
        </w:rPr>
        <w:t xml:space="preserve"> </w:t>
      </w:r>
      <w:r>
        <w:rPr>
          <w:spacing w:val="-2"/>
          <w:sz w:val="24"/>
        </w:rPr>
        <w:t>программы.</w:t>
      </w:r>
    </w:p>
    <w:p w:rsidR="00B25ECF" w:rsidRDefault="00B25ECF" w:rsidP="00B25ECF">
      <w:pPr>
        <w:pStyle w:val="a7"/>
        <w:numPr>
          <w:ilvl w:val="0"/>
          <w:numId w:val="12"/>
        </w:numPr>
        <w:tabs>
          <w:tab w:val="left" w:pos="2124"/>
        </w:tabs>
        <w:spacing w:before="1"/>
        <w:ind w:left="2124" w:hanging="302"/>
        <w:jc w:val="left"/>
        <w:rPr>
          <w:sz w:val="24"/>
        </w:rPr>
      </w:pPr>
      <w:r>
        <w:rPr>
          <w:sz w:val="24"/>
        </w:rPr>
        <w:t>Условия</w:t>
      </w:r>
      <w:r>
        <w:rPr>
          <w:spacing w:val="-8"/>
          <w:sz w:val="24"/>
        </w:rPr>
        <w:t xml:space="preserve"> </w:t>
      </w:r>
      <w:r>
        <w:rPr>
          <w:sz w:val="24"/>
        </w:rPr>
        <w:t>реализации</w:t>
      </w:r>
      <w:r>
        <w:rPr>
          <w:spacing w:val="-9"/>
          <w:sz w:val="24"/>
        </w:rPr>
        <w:t xml:space="preserve"> </w:t>
      </w:r>
      <w:r>
        <w:rPr>
          <w:spacing w:val="-2"/>
          <w:sz w:val="24"/>
        </w:rPr>
        <w:t>программы.</w:t>
      </w:r>
    </w:p>
    <w:p w:rsidR="00B25ECF" w:rsidRDefault="00B25ECF" w:rsidP="00B25ECF">
      <w:pPr>
        <w:pStyle w:val="a7"/>
        <w:numPr>
          <w:ilvl w:val="0"/>
          <w:numId w:val="12"/>
        </w:numPr>
        <w:tabs>
          <w:tab w:val="left" w:pos="2124"/>
        </w:tabs>
        <w:ind w:left="2124" w:hanging="302"/>
        <w:jc w:val="left"/>
        <w:rPr>
          <w:sz w:val="24"/>
        </w:rPr>
      </w:pPr>
      <w:r>
        <w:rPr>
          <w:sz w:val="24"/>
        </w:rPr>
        <w:t>Планируемые</w:t>
      </w:r>
      <w:r>
        <w:rPr>
          <w:spacing w:val="-11"/>
          <w:sz w:val="24"/>
        </w:rPr>
        <w:t xml:space="preserve"> </w:t>
      </w:r>
      <w:r>
        <w:rPr>
          <w:sz w:val="24"/>
        </w:rPr>
        <w:t>результаты</w:t>
      </w:r>
      <w:r>
        <w:rPr>
          <w:spacing w:val="-5"/>
          <w:sz w:val="24"/>
        </w:rPr>
        <w:t xml:space="preserve"> </w:t>
      </w:r>
      <w:r>
        <w:rPr>
          <w:sz w:val="24"/>
        </w:rPr>
        <w:t>реализации</w:t>
      </w:r>
      <w:r>
        <w:rPr>
          <w:spacing w:val="-11"/>
          <w:sz w:val="24"/>
        </w:rPr>
        <w:t xml:space="preserve"> </w:t>
      </w:r>
      <w:r>
        <w:rPr>
          <w:spacing w:val="-2"/>
          <w:sz w:val="24"/>
        </w:rPr>
        <w:t>программы.</w:t>
      </w:r>
    </w:p>
    <w:p w:rsidR="00B25ECF" w:rsidRDefault="00B25ECF" w:rsidP="00B25ECF">
      <w:pPr>
        <w:pStyle w:val="a0"/>
        <w:spacing w:before="4"/>
        <w:ind w:left="0"/>
        <w:jc w:val="left"/>
      </w:pPr>
    </w:p>
    <w:p w:rsidR="00B25ECF" w:rsidRDefault="00B25ECF" w:rsidP="00B25ECF">
      <w:pPr>
        <w:pStyle w:val="Heading3"/>
        <w:numPr>
          <w:ilvl w:val="2"/>
          <w:numId w:val="13"/>
        </w:numPr>
        <w:tabs>
          <w:tab w:val="left" w:pos="2689"/>
        </w:tabs>
        <w:spacing w:before="1" w:line="240" w:lineRule="auto"/>
        <w:ind w:left="2689" w:hanging="603"/>
        <w:jc w:val="left"/>
      </w:pPr>
      <w:bookmarkStart w:id="11" w:name="_TOC_250000"/>
      <w:r>
        <w:t>Цели,</w:t>
      </w:r>
      <w:r>
        <w:rPr>
          <w:spacing w:val="12"/>
        </w:rPr>
        <w:t xml:space="preserve"> </w:t>
      </w:r>
      <w:r>
        <w:t>задачи</w:t>
      </w:r>
      <w:r>
        <w:rPr>
          <w:spacing w:val="13"/>
        </w:rPr>
        <w:t xml:space="preserve"> </w:t>
      </w:r>
      <w:r>
        <w:t>и</w:t>
      </w:r>
      <w:r>
        <w:rPr>
          <w:spacing w:val="13"/>
        </w:rPr>
        <w:t xml:space="preserve"> </w:t>
      </w:r>
      <w:r>
        <w:t>принципы</w:t>
      </w:r>
      <w:r>
        <w:rPr>
          <w:spacing w:val="13"/>
        </w:rPr>
        <w:t xml:space="preserve"> </w:t>
      </w:r>
      <w:r>
        <w:t>построения</w:t>
      </w:r>
      <w:r>
        <w:rPr>
          <w:spacing w:val="12"/>
        </w:rPr>
        <w:t xml:space="preserve"> </w:t>
      </w:r>
      <w:r>
        <w:t>программы</w:t>
      </w:r>
      <w:r>
        <w:rPr>
          <w:spacing w:val="11"/>
        </w:rPr>
        <w:t xml:space="preserve"> </w:t>
      </w:r>
      <w:r>
        <w:t>коррекционной</w:t>
      </w:r>
      <w:r>
        <w:rPr>
          <w:spacing w:val="14"/>
        </w:rPr>
        <w:t xml:space="preserve"> </w:t>
      </w:r>
      <w:bookmarkEnd w:id="11"/>
      <w:r>
        <w:rPr>
          <w:spacing w:val="-2"/>
        </w:rPr>
        <w:t>работы</w:t>
      </w:r>
    </w:p>
    <w:p w:rsidR="00B25ECF" w:rsidRDefault="00B25ECF" w:rsidP="00B25ECF">
      <w:pPr>
        <w:pStyle w:val="a0"/>
        <w:spacing w:before="262" w:line="242" w:lineRule="auto"/>
        <w:ind w:left="1256" w:right="782" w:firstLine="705"/>
      </w:pPr>
      <w:r>
        <w:rPr>
          <w:b/>
        </w:rPr>
        <w:t xml:space="preserve">Цель программы </w:t>
      </w:r>
      <w: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w:t>
      </w:r>
      <w:r>
        <w:rPr>
          <w:spacing w:val="40"/>
        </w:rPr>
        <w:t xml:space="preserve"> </w:t>
      </w:r>
      <w:r>
        <w:t>адаптивных способностей личности для самореализации в обществе.</w:t>
      </w:r>
    </w:p>
    <w:p w:rsidR="00B25ECF" w:rsidRDefault="00B25ECF" w:rsidP="00B25ECF">
      <w:pPr>
        <w:pStyle w:val="Heading3"/>
        <w:spacing w:line="270" w:lineRule="exact"/>
        <w:ind w:left="1966"/>
      </w:pPr>
      <w:r>
        <w:t xml:space="preserve">Задачи </w:t>
      </w:r>
      <w:r>
        <w:rPr>
          <w:spacing w:val="-2"/>
        </w:rPr>
        <w:t>программы:</w:t>
      </w:r>
    </w:p>
    <w:p w:rsidR="00B25ECF" w:rsidRDefault="00B25ECF" w:rsidP="00B25ECF">
      <w:pPr>
        <w:pStyle w:val="a7"/>
        <w:numPr>
          <w:ilvl w:val="0"/>
          <w:numId w:val="12"/>
        </w:numPr>
        <w:tabs>
          <w:tab w:val="left" w:pos="2148"/>
        </w:tabs>
        <w:ind w:right="784" w:firstLine="566"/>
        <w:rPr>
          <w:sz w:val="24"/>
        </w:rPr>
      </w:pPr>
      <w:r>
        <w:rPr>
          <w:sz w:val="24"/>
        </w:rPr>
        <w:t>определение особых образовательных потребностей обучающихся с трудностями в обучении и социализации и оказание им специализированной помощи при освоении основной образовательной программы основного общего образования;</w:t>
      </w:r>
    </w:p>
    <w:p w:rsidR="00B25ECF" w:rsidRDefault="00B25ECF" w:rsidP="00B25ECF">
      <w:pPr>
        <w:jc w:val="both"/>
        <w:rPr>
          <w:sz w:val="24"/>
        </w:rPr>
        <w:sectPr w:rsidR="00B25ECF">
          <w:pgSz w:w="11920" w:h="16850"/>
          <w:pgMar w:top="1020" w:right="60" w:bottom="800" w:left="160" w:header="0" w:footer="614" w:gutter="0"/>
          <w:cols w:space="720"/>
        </w:sectPr>
      </w:pPr>
    </w:p>
    <w:p w:rsidR="00B25ECF" w:rsidRDefault="00B25ECF" w:rsidP="00B25ECF">
      <w:pPr>
        <w:pStyle w:val="a7"/>
        <w:numPr>
          <w:ilvl w:val="0"/>
          <w:numId w:val="12"/>
        </w:numPr>
        <w:tabs>
          <w:tab w:val="left" w:pos="2153"/>
        </w:tabs>
        <w:spacing w:before="77"/>
        <w:ind w:right="786" w:firstLine="566"/>
        <w:rPr>
          <w:sz w:val="24"/>
        </w:rPr>
      </w:pPr>
      <w:r>
        <w:rPr>
          <w:sz w:val="24"/>
        </w:rPr>
        <w:lastRenderedPageBreak/>
        <w:t>определение оптимальных специальных условий для получения основного общего образования обучающимися с трудностями в обучении и социализации, для развития их личностных, познавательных, коммуникативных способностей;</w:t>
      </w:r>
    </w:p>
    <w:p w:rsidR="00B25ECF" w:rsidRDefault="00B25ECF" w:rsidP="00B25ECF">
      <w:pPr>
        <w:pStyle w:val="a7"/>
        <w:numPr>
          <w:ilvl w:val="0"/>
          <w:numId w:val="12"/>
        </w:numPr>
        <w:tabs>
          <w:tab w:val="left" w:pos="2258"/>
        </w:tabs>
        <w:spacing w:before="6"/>
        <w:ind w:right="784" w:firstLine="566"/>
        <w:rPr>
          <w:sz w:val="24"/>
        </w:rPr>
      </w:pPr>
      <w:r>
        <w:rPr>
          <w:sz w:val="24"/>
        </w:rPr>
        <w:t>разработка и использование индивидуально-ориентированных коррекционных образовательных программ, учебных планов для обучения школьников с трудностями в обучении и социализации с учетом особенностей их психофизического развития, индивидуальных возможностей;</w:t>
      </w:r>
    </w:p>
    <w:p w:rsidR="00B25ECF" w:rsidRDefault="00B25ECF" w:rsidP="00B25ECF">
      <w:pPr>
        <w:pStyle w:val="a7"/>
        <w:numPr>
          <w:ilvl w:val="0"/>
          <w:numId w:val="12"/>
        </w:numPr>
        <w:tabs>
          <w:tab w:val="left" w:pos="2133"/>
        </w:tabs>
        <w:ind w:right="783" w:firstLine="566"/>
        <w:rPr>
          <w:sz w:val="24"/>
        </w:rPr>
      </w:pPr>
      <w:r>
        <w:rPr>
          <w:sz w:val="24"/>
        </w:rPr>
        <w:t>реализация комплексного психолого-педагогического и социального сопровождения обучающихся с трудностями в обучении и социализации (в соответствии с рекомендациями психолого-медико-педагогической комиссии (ПМПК), психолого-педагогического консилиума образовательной организации (ППк));</w:t>
      </w:r>
    </w:p>
    <w:p w:rsidR="00B25ECF" w:rsidRDefault="00B25ECF" w:rsidP="00B25ECF">
      <w:pPr>
        <w:pStyle w:val="a7"/>
        <w:numPr>
          <w:ilvl w:val="0"/>
          <w:numId w:val="12"/>
        </w:numPr>
        <w:tabs>
          <w:tab w:val="left" w:pos="2249"/>
        </w:tabs>
        <w:spacing w:line="237" w:lineRule="auto"/>
        <w:ind w:right="781" w:firstLine="566"/>
        <w:rPr>
          <w:sz w:val="24"/>
        </w:rPr>
      </w:pPr>
      <w:r>
        <w:rPr>
          <w:sz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B25ECF" w:rsidRDefault="00B25ECF" w:rsidP="00B25ECF">
      <w:pPr>
        <w:pStyle w:val="a7"/>
        <w:numPr>
          <w:ilvl w:val="0"/>
          <w:numId w:val="12"/>
        </w:numPr>
        <w:tabs>
          <w:tab w:val="left" w:pos="2124"/>
        </w:tabs>
        <w:spacing w:before="7" w:line="235" w:lineRule="auto"/>
        <w:ind w:right="800" w:firstLine="566"/>
        <w:rPr>
          <w:sz w:val="24"/>
        </w:rPr>
      </w:pPr>
      <w:r>
        <w:rPr>
          <w:sz w:val="24"/>
        </w:rPr>
        <w:t>обеспечение</w:t>
      </w:r>
      <w:r>
        <w:rPr>
          <w:spacing w:val="-1"/>
          <w:sz w:val="24"/>
        </w:rPr>
        <w:t xml:space="preserve"> </w:t>
      </w:r>
      <w:r>
        <w:rPr>
          <w:sz w:val="24"/>
        </w:rPr>
        <w:t>сетевого взаимодействия специалистов разного профиля</w:t>
      </w:r>
      <w:r>
        <w:rPr>
          <w:spacing w:val="-2"/>
          <w:sz w:val="24"/>
        </w:rPr>
        <w:t xml:space="preserve"> </w:t>
      </w:r>
      <w:r>
        <w:rPr>
          <w:sz w:val="24"/>
        </w:rPr>
        <w:t>в комплексной работе с обучающимися с трудностями в обучении и социализации;</w:t>
      </w:r>
    </w:p>
    <w:p w:rsidR="00B25ECF" w:rsidRDefault="00B25ECF" w:rsidP="00B25ECF">
      <w:pPr>
        <w:pStyle w:val="a7"/>
        <w:numPr>
          <w:ilvl w:val="0"/>
          <w:numId w:val="12"/>
        </w:numPr>
        <w:tabs>
          <w:tab w:val="left" w:pos="2225"/>
        </w:tabs>
        <w:spacing w:before="8"/>
        <w:ind w:right="786" w:firstLine="566"/>
        <w:rPr>
          <w:sz w:val="24"/>
        </w:rPr>
      </w:pPr>
      <w:r>
        <w:rPr>
          <w:sz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w:t>
      </w:r>
      <w:r>
        <w:rPr>
          <w:spacing w:val="-2"/>
          <w:sz w:val="24"/>
        </w:rPr>
        <w:t>социализации.</w:t>
      </w:r>
    </w:p>
    <w:p w:rsidR="00B25ECF" w:rsidRDefault="00B25ECF" w:rsidP="00B25ECF">
      <w:pPr>
        <w:pStyle w:val="a0"/>
        <w:spacing w:before="2" w:line="275" w:lineRule="exact"/>
        <w:ind w:left="1822"/>
        <w:rPr>
          <w:b/>
        </w:rPr>
      </w:pPr>
      <w:r>
        <w:t>Содержание</w:t>
      </w:r>
      <w:r>
        <w:rPr>
          <w:spacing w:val="-12"/>
        </w:rPr>
        <w:t xml:space="preserve"> </w:t>
      </w:r>
      <w:r>
        <w:t>программы</w:t>
      </w:r>
      <w:r>
        <w:rPr>
          <w:spacing w:val="-8"/>
        </w:rPr>
        <w:t xml:space="preserve"> </w:t>
      </w:r>
      <w:r>
        <w:t>коррекционной</w:t>
      </w:r>
      <w:r>
        <w:rPr>
          <w:spacing w:val="-6"/>
        </w:rPr>
        <w:t xml:space="preserve"> </w:t>
      </w:r>
      <w:r>
        <w:t>работы</w:t>
      </w:r>
      <w:r>
        <w:rPr>
          <w:spacing w:val="-11"/>
        </w:rPr>
        <w:t xml:space="preserve"> </w:t>
      </w:r>
      <w:r>
        <w:t>определяют</w:t>
      </w:r>
      <w:r>
        <w:rPr>
          <w:spacing w:val="-7"/>
        </w:rPr>
        <w:t xml:space="preserve"> </w:t>
      </w:r>
      <w:r>
        <w:t>следующие</w:t>
      </w:r>
      <w:r>
        <w:rPr>
          <w:spacing w:val="-1"/>
        </w:rPr>
        <w:t xml:space="preserve"> </w:t>
      </w:r>
      <w:r>
        <w:rPr>
          <w:b/>
          <w:spacing w:val="-2"/>
        </w:rPr>
        <w:t>принципы:</w:t>
      </w:r>
    </w:p>
    <w:p w:rsidR="00B25ECF" w:rsidRDefault="00B25ECF" w:rsidP="00B25ECF">
      <w:pPr>
        <w:pStyle w:val="a7"/>
        <w:numPr>
          <w:ilvl w:val="0"/>
          <w:numId w:val="12"/>
        </w:numPr>
        <w:tabs>
          <w:tab w:val="left" w:pos="2234"/>
        </w:tabs>
        <w:ind w:right="783" w:firstLine="566"/>
        <w:rPr>
          <w:sz w:val="24"/>
        </w:rPr>
      </w:pPr>
      <w:r>
        <w:rPr>
          <w:i/>
          <w:sz w:val="24"/>
        </w:rPr>
        <w:t xml:space="preserve">Преемственность. </w:t>
      </w:r>
      <w:r>
        <w:rPr>
          <w:sz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B25ECF" w:rsidRDefault="00B25ECF" w:rsidP="00B25ECF">
      <w:pPr>
        <w:pStyle w:val="a7"/>
        <w:numPr>
          <w:ilvl w:val="0"/>
          <w:numId w:val="12"/>
        </w:numPr>
        <w:tabs>
          <w:tab w:val="left" w:pos="2172"/>
        </w:tabs>
        <w:ind w:right="783" w:firstLine="566"/>
        <w:rPr>
          <w:sz w:val="24"/>
        </w:rPr>
      </w:pPr>
      <w:r>
        <w:rPr>
          <w:i/>
          <w:sz w:val="24"/>
        </w:rPr>
        <w:t>Соблюдение интересов обучающихся</w:t>
      </w:r>
      <w:r>
        <w:rPr>
          <w:sz w:val="24"/>
        </w:rPr>
        <w:t xml:space="preserve">. Принцип определяет позицию специалиста, который призван решать проблему обучающихся с максимальной пользой и в интересах </w:t>
      </w:r>
      <w:r>
        <w:rPr>
          <w:spacing w:val="-2"/>
          <w:sz w:val="24"/>
        </w:rPr>
        <w:t>обучающихся.</w:t>
      </w:r>
    </w:p>
    <w:p w:rsidR="00B25ECF" w:rsidRDefault="00B25ECF" w:rsidP="00B25ECF">
      <w:pPr>
        <w:pStyle w:val="a7"/>
        <w:numPr>
          <w:ilvl w:val="0"/>
          <w:numId w:val="12"/>
        </w:numPr>
        <w:tabs>
          <w:tab w:val="left" w:pos="2330"/>
        </w:tabs>
        <w:ind w:right="787" w:firstLine="566"/>
        <w:rPr>
          <w:sz w:val="24"/>
        </w:rPr>
      </w:pPr>
      <w:r>
        <w:rPr>
          <w:i/>
          <w:sz w:val="24"/>
        </w:rPr>
        <w:t xml:space="preserve">Непрерывность. </w:t>
      </w:r>
      <w:r>
        <w:rPr>
          <w:sz w:val="24"/>
        </w:rPr>
        <w:t xml:space="preserve">Принцип гарантирует обучающемуся и его родителям непрерывность помощи до полного решения проблемы или определения подхода к ее </w:t>
      </w:r>
      <w:r>
        <w:rPr>
          <w:spacing w:val="-2"/>
          <w:sz w:val="24"/>
        </w:rPr>
        <w:t>решению.</w:t>
      </w:r>
    </w:p>
    <w:p w:rsidR="00B25ECF" w:rsidRDefault="00B25ECF" w:rsidP="00B25ECF">
      <w:pPr>
        <w:pStyle w:val="a7"/>
        <w:numPr>
          <w:ilvl w:val="0"/>
          <w:numId w:val="12"/>
        </w:numPr>
        <w:tabs>
          <w:tab w:val="left" w:pos="2265"/>
        </w:tabs>
        <w:ind w:right="787" w:firstLine="566"/>
        <w:rPr>
          <w:sz w:val="24"/>
        </w:rPr>
      </w:pPr>
      <w:r>
        <w:rPr>
          <w:i/>
          <w:sz w:val="24"/>
        </w:rPr>
        <w:t xml:space="preserve">Вариативность. </w:t>
      </w:r>
      <w:r>
        <w:rPr>
          <w:sz w:val="24"/>
        </w:rPr>
        <w:t xml:space="preserve">Принцип предполагает создание вариативных условий для получения образования обучающимся, имеющими различные трудности в обучении и </w:t>
      </w:r>
      <w:r>
        <w:rPr>
          <w:spacing w:val="-2"/>
          <w:sz w:val="24"/>
        </w:rPr>
        <w:t>социализации.</w:t>
      </w:r>
    </w:p>
    <w:p w:rsidR="00B25ECF" w:rsidRDefault="00B25ECF" w:rsidP="00B25ECF">
      <w:pPr>
        <w:pStyle w:val="a7"/>
        <w:numPr>
          <w:ilvl w:val="0"/>
          <w:numId w:val="12"/>
        </w:numPr>
        <w:tabs>
          <w:tab w:val="left" w:pos="2201"/>
        </w:tabs>
        <w:ind w:right="783" w:firstLine="566"/>
        <w:rPr>
          <w:sz w:val="24"/>
        </w:rPr>
      </w:pPr>
      <w:r>
        <w:rPr>
          <w:i/>
          <w:sz w:val="24"/>
        </w:rPr>
        <w:t xml:space="preserve">Комплексность и системность. </w:t>
      </w:r>
      <w:r>
        <w:rPr>
          <w:sz w:val="24"/>
        </w:rPr>
        <w:t>Принцип обеспечивает единство в подходах к диагностике, обучению</w:t>
      </w:r>
      <w:r>
        <w:rPr>
          <w:spacing w:val="-1"/>
          <w:sz w:val="24"/>
        </w:rPr>
        <w:t xml:space="preserve"> </w:t>
      </w:r>
      <w:r>
        <w:rPr>
          <w:sz w:val="24"/>
        </w:rPr>
        <w:t>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социальный педагог, и др.).</w:t>
      </w:r>
    </w:p>
    <w:p w:rsidR="00B25ECF" w:rsidRDefault="00B25ECF" w:rsidP="00B25ECF">
      <w:pPr>
        <w:pStyle w:val="a0"/>
        <w:spacing w:before="10"/>
        <w:ind w:left="0"/>
        <w:jc w:val="left"/>
      </w:pPr>
    </w:p>
    <w:p w:rsidR="00B25ECF" w:rsidRDefault="00B25ECF" w:rsidP="00B25ECF">
      <w:pPr>
        <w:pStyle w:val="Heading3"/>
        <w:numPr>
          <w:ilvl w:val="2"/>
          <w:numId w:val="13"/>
        </w:numPr>
        <w:tabs>
          <w:tab w:val="left" w:pos="3919"/>
        </w:tabs>
        <w:spacing w:line="240" w:lineRule="auto"/>
        <w:ind w:left="3919" w:hanging="603"/>
        <w:jc w:val="left"/>
      </w:pPr>
      <w:bookmarkStart w:id="12" w:name="_bookmark11"/>
      <w:bookmarkEnd w:id="12"/>
      <w:r>
        <w:t>Перечень</w:t>
      </w:r>
      <w:r>
        <w:rPr>
          <w:spacing w:val="-8"/>
        </w:rPr>
        <w:t xml:space="preserve"> </w:t>
      </w:r>
      <w:r>
        <w:t>и</w:t>
      </w:r>
      <w:r>
        <w:rPr>
          <w:spacing w:val="-7"/>
        </w:rPr>
        <w:t xml:space="preserve"> </w:t>
      </w:r>
      <w:r>
        <w:t>содержание</w:t>
      </w:r>
      <w:r>
        <w:rPr>
          <w:spacing w:val="-5"/>
        </w:rPr>
        <w:t xml:space="preserve"> </w:t>
      </w:r>
      <w:r>
        <w:t>направлений</w:t>
      </w:r>
      <w:r>
        <w:rPr>
          <w:spacing w:val="-3"/>
        </w:rPr>
        <w:t xml:space="preserve"> </w:t>
      </w:r>
      <w:r>
        <w:rPr>
          <w:spacing w:val="-2"/>
        </w:rPr>
        <w:t>работы</w:t>
      </w:r>
    </w:p>
    <w:p w:rsidR="00B25ECF" w:rsidRDefault="00B25ECF" w:rsidP="00B25ECF">
      <w:pPr>
        <w:pStyle w:val="a0"/>
        <w:spacing w:before="269"/>
        <w:ind w:left="1256" w:right="779" w:firstLine="710"/>
      </w:pPr>
      <w:r>
        <w:t>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w:t>
      </w:r>
      <w:r>
        <w:rPr>
          <w:spacing w:val="40"/>
        </w:rPr>
        <w:t xml:space="preserve"> </w:t>
      </w:r>
      <w:r>
        <w:t>разных организационных формах деятельности образовательной организации (учебной урочной и внеурочной, внеучебной).</w:t>
      </w:r>
    </w:p>
    <w:p w:rsidR="00B25ECF" w:rsidRDefault="00B25ECF" w:rsidP="00B25ECF">
      <w:pPr>
        <w:pStyle w:val="a0"/>
        <w:spacing w:before="11"/>
        <w:ind w:left="0"/>
        <w:jc w:val="left"/>
      </w:pPr>
    </w:p>
    <w:p w:rsidR="00B25ECF" w:rsidRDefault="00B25ECF" w:rsidP="00B25ECF">
      <w:pPr>
        <w:spacing w:line="232" w:lineRule="auto"/>
        <w:ind w:left="1966" w:right="1582"/>
        <w:rPr>
          <w:sz w:val="24"/>
        </w:rPr>
      </w:pPr>
      <w:r>
        <w:rPr>
          <w:b/>
          <w:sz w:val="24"/>
        </w:rPr>
        <w:t>Характеристика</w:t>
      </w:r>
      <w:r>
        <w:rPr>
          <w:b/>
          <w:spacing w:val="-8"/>
          <w:sz w:val="24"/>
        </w:rPr>
        <w:t xml:space="preserve"> </w:t>
      </w:r>
      <w:r>
        <w:rPr>
          <w:b/>
          <w:sz w:val="24"/>
        </w:rPr>
        <w:t>содержания</w:t>
      </w:r>
      <w:r>
        <w:rPr>
          <w:b/>
          <w:spacing w:val="-8"/>
          <w:sz w:val="24"/>
        </w:rPr>
        <w:t xml:space="preserve"> </w:t>
      </w:r>
      <w:r>
        <w:rPr>
          <w:b/>
          <w:sz w:val="24"/>
        </w:rPr>
        <w:t>направлений</w:t>
      </w:r>
      <w:r>
        <w:rPr>
          <w:b/>
          <w:spacing w:val="-8"/>
          <w:sz w:val="24"/>
        </w:rPr>
        <w:t xml:space="preserve"> </w:t>
      </w:r>
      <w:r>
        <w:rPr>
          <w:b/>
          <w:sz w:val="24"/>
        </w:rPr>
        <w:t>коррекционной</w:t>
      </w:r>
      <w:r>
        <w:rPr>
          <w:b/>
          <w:spacing w:val="-8"/>
          <w:sz w:val="24"/>
        </w:rPr>
        <w:t xml:space="preserve"> </w:t>
      </w:r>
      <w:r>
        <w:rPr>
          <w:b/>
          <w:sz w:val="24"/>
        </w:rPr>
        <w:t xml:space="preserve">работы Диагностическая работа </w:t>
      </w:r>
      <w:r>
        <w:rPr>
          <w:sz w:val="24"/>
        </w:rPr>
        <w:t>включает в себя следующее:</w:t>
      </w:r>
    </w:p>
    <w:p w:rsidR="00B25ECF" w:rsidRDefault="00B25ECF" w:rsidP="00B25ECF">
      <w:pPr>
        <w:spacing w:line="232" w:lineRule="auto"/>
        <w:rPr>
          <w:sz w:val="24"/>
        </w:rPr>
        <w:sectPr w:rsidR="00B25ECF">
          <w:pgSz w:w="11920" w:h="16850"/>
          <w:pgMar w:top="1020" w:right="60" w:bottom="800" w:left="160" w:header="0" w:footer="614" w:gutter="0"/>
          <w:cols w:space="720"/>
        </w:sectPr>
      </w:pPr>
    </w:p>
    <w:p w:rsidR="00B25ECF" w:rsidRDefault="00B25ECF" w:rsidP="00B25ECF">
      <w:pPr>
        <w:pStyle w:val="a7"/>
        <w:numPr>
          <w:ilvl w:val="0"/>
          <w:numId w:val="12"/>
        </w:numPr>
        <w:tabs>
          <w:tab w:val="left" w:pos="2177"/>
        </w:tabs>
        <w:spacing w:before="77"/>
        <w:ind w:right="792" w:firstLine="566"/>
        <w:rPr>
          <w:sz w:val="24"/>
        </w:rPr>
      </w:pPr>
      <w:r>
        <w:rPr>
          <w:sz w:val="24"/>
        </w:rPr>
        <w:lastRenderedPageBreak/>
        <w:t>выявление особых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B25ECF" w:rsidRDefault="00B25ECF" w:rsidP="00B25ECF">
      <w:pPr>
        <w:pStyle w:val="a7"/>
        <w:numPr>
          <w:ilvl w:val="0"/>
          <w:numId w:val="12"/>
        </w:numPr>
        <w:tabs>
          <w:tab w:val="left" w:pos="2345"/>
        </w:tabs>
        <w:spacing w:before="6"/>
        <w:ind w:right="779" w:firstLine="566"/>
        <w:rPr>
          <w:sz w:val="24"/>
        </w:rPr>
      </w:pPr>
      <w:r>
        <w:rPr>
          <w:sz w:val="24"/>
        </w:rPr>
        <w:t>проведение комплексной социально-психолого-педагогической диагностики нарушений в психическом и (или) физическом развитии обучающихся с трудностями в обучении и социализации;</w:t>
      </w:r>
    </w:p>
    <w:p w:rsidR="00B25ECF" w:rsidRDefault="00B25ECF" w:rsidP="00B25ECF">
      <w:pPr>
        <w:pStyle w:val="a7"/>
        <w:numPr>
          <w:ilvl w:val="0"/>
          <w:numId w:val="12"/>
        </w:numPr>
        <w:tabs>
          <w:tab w:val="left" w:pos="2191"/>
        </w:tabs>
        <w:spacing w:line="242" w:lineRule="auto"/>
        <w:ind w:right="779" w:firstLine="566"/>
        <w:rPr>
          <w:sz w:val="24"/>
        </w:rPr>
      </w:pPr>
      <w:r>
        <w:rPr>
          <w:sz w:val="24"/>
        </w:rPr>
        <w:t>определение уровня актуального и зоны ближайшего развития обучающегося с трудностями в обучении и социализации, выявление его резервных возможностей;</w:t>
      </w:r>
    </w:p>
    <w:p w:rsidR="00B25ECF" w:rsidRDefault="00B25ECF" w:rsidP="00B25ECF">
      <w:pPr>
        <w:pStyle w:val="a7"/>
        <w:numPr>
          <w:ilvl w:val="0"/>
          <w:numId w:val="12"/>
        </w:numPr>
        <w:tabs>
          <w:tab w:val="left" w:pos="2273"/>
        </w:tabs>
        <w:spacing w:line="242" w:lineRule="auto"/>
        <w:ind w:right="786" w:firstLine="566"/>
        <w:rPr>
          <w:sz w:val="24"/>
        </w:rPr>
      </w:pPr>
      <w:r>
        <w:rPr>
          <w:sz w:val="24"/>
        </w:rPr>
        <w:t>изучение развития эмоционально-волевой, познавательной, речевой сфер и личностных особенностей обучающихся;</w:t>
      </w:r>
    </w:p>
    <w:p w:rsidR="00B25ECF" w:rsidRDefault="00B25ECF" w:rsidP="00B25ECF">
      <w:pPr>
        <w:pStyle w:val="a7"/>
        <w:numPr>
          <w:ilvl w:val="0"/>
          <w:numId w:val="12"/>
        </w:numPr>
        <w:tabs>
          <w:tab w:val="left" w:pos="2124"/>
        </w:tabs>
        <w:spacing w:line="272" w:lineRule="exact"/>
        <w:ind w:left="2124" w:hanging="302"/>
        <w:rPr>
          <w:sz w:val="24"/>
        </w:rPr>
      </w:pPr>
      <w:r>
        <w:rPr>
          <w:sz w:val="24"/>
        </w:rPr>
        <w:t>изучение</w:t>
      </w:r>
      <w:r>
        <w:rPr>
          <w:spacing w:val="-12"/>
          <w:sz w:val="24"/>
        </w:rPr>
        <w:t xml:space="preserve"> </w:t>
      </w:r>
      <w:r>
        <w:rPr>
          <w:sz w:val="24"/>
        </w:rPr>
        <w:t>социальной</w:t>
      </w:r>
      <w:r>
        <w:rPr>
          <w:spacing w:val="-9"/>
          <w:sz w:val="24"/>
        </w:rPr>
        <w:t xml:space="preserve"> </w:t>
      </w:r>
      <w:r>
        <w:rPr>
          <w:sz w:val="24"/>
        </w:rPr>
        <w:t>ситуации</w:t>
      </w:r>
      <w:r>
        <w:rPr>
          <w:spacing w:val="-6"/>
          <w:sz w:val="24"/>
        </w:rPr>
        <w:t xml:space="preserve"> </w:t>
      </w:r>
      <w:r>
        <w:rPr>
          <w:sz w:val="24"/>
        </w:rPr>
        <w:t>развития</w:t>
      </w:r>
      <w:r>
        <w:rPr>
          <w:spacing w:val="-13"/>
          <w:sz w:val="24"/>
        </w:rPr>
        <w:t xml:space="preserve"> </w:t>
      </w:r>
      <w:r>
        <w:rPr>
          <w:sz w:val="24"/>
        </w:rPr>
        <w:t>и</w:t>
      </w:r>
      <w:r>
        <w:rPr>
          <w:spacing w:val="-4"/>
          <w:sz w:val="24"/>
        </w:rPr>
        <w:t xml:space="preserve"> </w:t>
      </w:r>
      <w:r>
        <w:rPr>
          <w:sz w:val="24"/>
        </w:rPr>
        <w:t>условий</w:t>
      </w:r>
      <w:r>
        <w:rPr>
          <w:spacing w:val="-6"/>
          <w:sz w:val="24"/>
        </w:rPr>
        <w:t xml:space="preserve"> </w:t>
      </w:r>
      <w:r>
        <w:rPr>
          <w:sz w:val="24"/>
        </w:rPr>
        <w:t>семейного</w:t>
      </w:r>
      <w:r>
        <w:rPr>
          <w:spacing w:val="-7"/>
          <w:sz w:val="24"/>
        </w:rPr>
        <w:t xml:space="preserve"> </w:t>
      </w:r>
      <w:r>
        <w:rPr>
          <w:sz w:val="24"/>
        </w:rPr>
        <w:t>воспитания</w:t>
      </w:r>
      <w:r>
        <w:rPr>
          <w:spacing w:val="-6"/>
          <w:sz w:val="24"/>
        </w:rPr>
        <w:t xml:space="preserve"> </w:t>
      </w:r>
      <w:r>
        <w:rPr>
          <w:spacing w:val="-2"/>
          <w:sz w:val="24"/>
        </w:rPr>
        <w:t>ребенка;</w:t>
      </w:r>
    </w:p>
    <w:p w:rsidR="00B25ECF" w:rsidRDefault="00B25ECF" w:rsidP="00B25ECF">
      <w:pPr>
        <w:pStyle w:val="a7"/>
        <w:numPr>
          <w:ilvl w:val="0"/>
          <w:numId w:val="12"/>
        </w:numPr>
        <w:tabs>
          <w:tab w:val="left" w:pos="2124"/>
        </w:tabs>
        <w:spacing w:line="235" w:lineRule="auto"/>
        <w:ind w:right="792" w:firstLine="566"/>
        <w:rPr>
          <w:sz w:val="24"/>
        </w:rPr>
      </w:pPr>
      <w:r>
        <w:rPr>
          <w:sz w:val="24"/>
        </w:rPr>
        <w:t>изучение</w:t>
      </w:r>
      <w:r>
        <w:rPr>
          <w:spacing w:val="-4"/>
          <w:sz w:val="24"/>
        </w:rPr>
        <w:t xml:space="preserve"> </w:t>
      </w:r>
      <w:r>
        <w:rPr>
          <w:sz w:val="24"/>
        </w:rPr>
        <w:t>адаптивных</w:t>
      </w:r>
      <w:r>
        <w:rPr>
          <w:spacing w:val="-1"/>
          <w:sz w:val="24"/>
        </w:rPr>
        <w:t xml:space="preserve"> </w:t>
      </w:r>
      <w:r>
        <w:rPr>
          <w:sz w:val="24"/>
        </w:rPr>
        <w:t>возможностей</w:t>
      </w:r>
      <w:r>
        <w:rPr>
          <w:spacing w:val="-2"/>
          <w:sz w:val="24"/>
        </w:rPr>
        <w:t xml:space="preserve"> </w:t>
      </w:r>
      <w:r>
        <w:rPr>
          <w:sz w:val="24"/>
        </w:rPr>
        <w:t>и</w:t>
      </w:r>
      <w:r>
        <w:rPr>
          <w:spacing w:val="-2"/>
          <w:sz w:val="24"/>
        </w:rPr>
        <w:t xml:space="preserve"> </w:t>
      </w:r>
      <w:r>
        <w:rPr>
          <w:sz w:val="24"/>
        </w:rPr>
        <w:t>уровня</w:t>
      </w:r>
      <w:r>
        <w:rPr>
          <w:spacing w:val="-1"/>
          <w:sz w:val="24"/>
        </w:rPr>
        <w:t xml:space="preserve"> </w:t>
      </w:r>
      <w:r>
        <w:rPr>
          <w:sz w:val="24"/>
        </w:rPr>
        <w:t>социализации</w:t>
      </w:r>
      <w:r>
        <w:rPr>
          <w:spacing w:val="-5"/>
          <w:sz w:val="24"/>
        </w:rPr>
        <w:t xml:space="preserve"> </w:t>
      </w:r>
      <w:r>
        <w:rPr>
          <w:sz w:val="24"/>
        </w:rPr>
        <w:t>ребенка</w:t>
      </w:r>
      <w:r>
        <w:rPr>
          <w:spacing w:val="-6"/>
          <w:sz w:val="24"/>
        </w:rPr>
        <w:t xml:space="preserve"> </w:t>
      </w:r>
      <w:r>
        <w:rPr>
          <w:sz w:val="24"/>
        </w:rPr>
        <w:t>с</w:t>
      </w:r>
      <w:r>
        <w:rPr>
          <w:spacing w:val="-4"/>
          <w:sz w:val="24"/>
        </w:rPr>
        <w:t xml:space="preserve"> </w:t>
      </w:r>
      <w:r>
        <w:rPr>
          <w:sz w:val="24"/>
        </w:rPr>
        <w:t>трудностями</w:t>
      </w:r>
      <w:r>
        <w:rPr>
          <w:spacing w:val="-2"/>
          <w:sz w:val="24"/>
        </w:rPr>
        <w:t xml:space="preserve"> </w:t>
      </w:r>
      <w:r>
        <w:rPr>
          <w:sz w:val="24"/>
        </w:rPr>
        <w:t>в обучении и социализации;</w:t>
      </w:r>
    </w:p>
    <w:p w:rsidR="00B25ECF" w:rsidRDefault="00B25ECF" w:rsidP="00B25ECF">
      <w:pPr>
        <w:pStyle w:val="a7"/>
        <w:numPr>
          <w:ilvl w:val="0"/>
          <w:numId w:val="12"/>
        </w:numPr>
        <w:tabs>
          <w:tab w:val="left" w:pos="2311"/>
        </w:tabs>
        <w:spacing w:before="1" w:line="237" w:lineRule="auto"/>
        <w:ind w:right="784" w:firstLine="566"/>
        <w:rPr>
          <w:sz w:val="24"/>
        </w:rPr>
      </w:pPr>
      <w:r>
        <w:rPr>
          <w:sz w:val="24"/>
        </w:rPr>
        <w:t>изучение индивидуальных образовательных и социально-коммуникативных потребностей учащихся;</w:t>
      </w:r>
    </w:p>
    <w:p w:rsidR="00B25ECF" w:rsidRDefault="00B25ECF" w:rsidP="00B25ECF">
      <w:pPr>
        <w:pStyle w:val="a0"/>
        <w:spacing w:before="4"/>
        <w:ind w:left="1256" w:right="785"/>
        <w:jc w:val="left"/>
      </w:pPr>
      <w:r>
        <w:t>системный</w:t>
      </w:r>
      <w:r>
        <w:rPr>
          <w:spacing w:val="40"/>
        </w:rPr>
        <w:t xml:space="preserve"> </w:t>
      </w:r>
      <w:r>
        <w:t>мониторинг</w:t>
      </w:r>
      <w:r>
        <w:rPr>
          <w:spacing w:val="40"/>
        </w:rPr>
        <w:t xml:space="preserve"> </w:t>
      </w:r>
      <w:r>
        <w:t>уровня</w:t>
      </w:r>
      <w:r>
        <w:rPr>
          <w:spacing w:val="40"/>
        </w:rPr>
        <w:t xml:space="preserve"> </w:t>
      </w:r>
      <w:r>
        <w:t>и</w:t>
      </w:r>
      <w:r>
        <w:rPr>
          <w:spacing w:val="40"/>
        </w:rPr>
        <w:t xml:space="preserve"> </w:t>
      </w:r>
      <w:r>
        <w:t>динамики</w:t>
      </w:r>
      <w:r>
        <w:rPr>
          <w:spacing w:val="40"/>
        </w:rPr>
        <w:t xml:space="preserve"> </w:t>
      </w:r>
      <w:r>
        <w:t>развития обучающихся,</w:t>
      </w:r>
      <w:r>
        <w:rPr>
          <w:spacing w:val="40"/>
        </w:rPr>
        <w:t xml:space="preserve"> </w:t>
      </w:r>
      <w:r>
        <w:t>а также создания необходимых</w:t>
      </w:r>
      <w:r>
        <w:rPr>
          <w:spacing w:val="-5"/>
        </w:rPr>
        <w:t xml:space="preserve"> </w:t>
      </w:r>
      <w:r>
        <w:t>условий,</w:t>
      </w:r>
      <w:r>
        <w:rPr>
          <w:spacing w:val="-7"/>
        </w:rPr>
        <w:t xml:space="preserve"> </w:t>
      </w:r>
      <w:r>
        <w:t>соответствующих</w:t>
      </w:r>
      <w:r>
        <w:rPr>
          <w:spacing w:val="-6"/>
        </w:rPr>
        <w:t xml:space="preserve"> </w:t>
      </w:r>
      <w:r>
        <w:t>индивидуальным</w:t>
      </w:r>
      <w:r>
        <w:rPr>
          <w:spacing w:val="-9"/>
        </w:rPr>
        <w:t xml:space="preserve"> </w:t>
      </w:r>
      <w:r>
        <w:t>образовательным</w:t>
      </w:r>
      <w:r>
        <w:rPr>
          <w:spacing w:val="-2"/>
        </w:rPr>
        <w:t xml:space="preserve"> </w:t>
      </w:r>
      <w:r>
        <w:t>потребностям обучающихся с трудностями в обучении и социализации;</w:t>
      </w:r>
    </w:p>
    <w:p w:rsidR="00B25ECF" w:rsidRDefault="00B25ECF" w:rsidP="00B25ECF">
      <w:pPr>
        <w:pStyle w:val="a0"/>
        <w:spacing w:line="242" w:lineRule="auto"/>
        <w:ind w:left="1256"/>
        <w:jc w:val="left"/>
      </w:pPr>
      <w:r>
        <w:t>мониторинг</w:t>
      </w:r>
      <w:r>
        <w:rPr>
          <w:spacing w:val="29"/>
        </w:rPr>
        <w:t xml:space="preserve"> </w:t>
      </w:r>
      <w:r>
        <w:t>динамики успешности освоения образовательных программ основного общего образования, включая программу коррекционной работы..</w:t>
      </w:r>
    </w:p>
    <w:p w:rsidR="00B25ECF" w:rsidRDefault="00B25ECF" w:rsidP="00B25ECF">
      <w:pPr>
        <w:spacing w:line="273" w:lineRule="exact"/>
        <w:ind w:left="1822"/>
        <w:jc w:val="both"/>
        <w:rPr>
          <w:sz w:val="24"/>
        </w:rPr>
      </w:pPr>
      <w:r>
        <w:rPr>
          <w:b/>
          <w:sz w:val="24"/>
        </w:rPr>
        <w:t>Коррекционно-развивающая</w:t>
      </w:r>
      <w:r>
        <w:rPr>
          <w:b/>
          <w:spacing w:val="-11"/>
          <w:sz w:val="24"/>
        </w:rPr>
        <w:t xml:space="preserve"> </w:t>
      </w:r>
      <w:r>
        <w:rPr>
          <w:b/>
          <w:sz w:val="24"/>
        </w:rPr>
        <w:t>работа</w:t>
      </w:r>
      <w:r>
        <w:rPr>
          <w:b/>
          <w:spacing w:val="-5"/>
          <w:sz w:val="24"/>
        </w:rPr>
        <w:t xml:space="preserve"> </w:t>
      </w:r>
      <w:r>
        <w:rPr>
          <w:sz w:val="24"/>
        </w:rPr>
        <w:t>включает</w:t>
      </w:r>
      <w:r>
        <w:rPr>
          <w:spacing w:val="-6"/>
          <w:sz w:val="24"/>
        </w:rPr>
        <w:t xml:space="preserve"> </w:t>
      </w:r>
      <w:r>
        <w:rPr>
          <w:sz w:val="24"/>
        </w:rPr>
        <w:t>в</w:t>
      </w:r>
      <w:r>
        <w:rPr>
          <w:spacing w:val="-11"/>
          <w:sz w:val="24"/>
        </w:rPr>
        <w:t xml:space="preserve"> </w:t>
      </w:r>
      <w:r>
        <w:rPr>
          <w:sz w:val="24"/>
        </w:rPr>
        <w:t>себя</w:t>
      </w:r>
      <w:r>
        <w:rPr>
          <w:spacing w:val="-5"/>
          <w:sz w:val="24"/>
        </w:rPr>
        <w:t xml:space="preserve"> </w:t>
      </w:r>
      <w:r>
        <w:rPr>
          <w:spacing w:val="-2"/>
          <w:sz w:val="24"/>
        </w:rPr>
        <w:t>следующее:</w:t>
      </w:r>
    </w:p>
    <w:p w:rsidR="00B25ECF" w:rsidRDefault="00B25ECF" w:rsidP="00B25ECF">
      <w:pPr>
        <w:pStyle w:val="a0"/>
        <w:ind w:left="1256" w:right="774" w:firstLine="566"/>
      </w:pPr>
      <w:r>
        <w:t>—реализацию комплексного индивидуально-ориентированного психолого- педагогического и социального сопровождения учащихся с трудностями в обучении и социализации в условиях образовательного процесса;</w:t>
      </w:r>
    </w:p>
    <w:p w:rsidR="00B25ECF" w:rsidRDefault="00B25ECF" w:rsidP="00B25ECF">
      <w:pPr>
        <w:pStyle w:val="a7"/>
        <w:numPr>
          <w:ilvl w:val="0"/>
          <w:numId w:val="12"/>
        </w:numPr>
        <w:tabs>
          <w:tab w:val="left" w:pos="2289"/>
        </w:tabs>
        <w:ind w:right="781" w:firstLine="566"/>
        <w:rPr>
          <w:sz w:val="24"/>
        </w:rPr>
      </w:pPr>
      <w:r>
        <w:rPr>
          <w:sz w:val="24"/>
        </w:rPr>
        <w:t>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условиях образовательного процесса;</w:t>
      </w:r>
    </w:p>
    <w:p w:rsidR="00B25ECF" w:rsidRDefault="00B25ECF" w:rsidP="00B25ECF">
      <w:pPr>
        <w:pStyle w:val="a7"/>
        <w:numPr>
          <w:ilvl w:val="0"/>
          <w:numId w:val="12"/>
        </w:numPr>
        <w:tabs>
          <w:tab w:val="left" w:pos="2301"/>
        </w:tabs>
        <w:ind w:right="779" w:firstLine="566"/>
        <w:rPr>
          <w:sz w:val="24"/>
        </w:rPr>
      </w:pPr>
      <w:r>
        <w:rPr>
          <w:sz w:val="24"/>
        </w:rPr>
        <w:t xml:space="preserve">организацию и проведение индивидуальных и групповых коррекционно- развивающих занятий, необходимых для преодоления нарушений развития и трудностей </w:t>
      </w:r>
      <w:r>
        <w:rPr>
          <w:spacing w:val="-2"/>
          <w:sz w:val="24"/>
        </w:rPr>
        <w:t>обучения;</w:t>
      </w:r>
    </w:p>
    <w:p w:rsidR="00B25ECF" w:rsidRDefault="00B25ECF" w:rsidP="00B25ECF">
      <w:pPr>
        <w:pStyle w:val="a7"/>
        <w:numPr>
          <w:ilvl w:val="0"/>
          <w:numId w:val="12"/>
        </w:numPr>
        <w:tabs>
          <w:tab w:val="left" w:pos="2229"/>
        </w:tabs>
        <w:spacing w:before="6" w:line="235" w:lineRule="auto"/>
        <w:ind w:right="775" w:firstLine="566"/>
        <w:rPr>
          <w:sz w:val="24"/>
        </w:rPr>
      </w:pPr>
      <w:r>
        <w:rPr>
          <w:sz w:val="24"/>
        </w:rPr>
        <w:t>коррекцию и развитие высших психических функций, эмоционально-волевой, познавательной и коммуникативно-речевой сфер;</w:t>
      </w:r>
    </w:p>
    <w:p w:rsidR="00B25ECF" w:rsidRDefault="00B25ECF" w:rsidP="00B25ECF">
      <w:pPr>
        <w:pStyle w:val="a7"/>
        <w:numPr>
          <w:ilvl w:val="0"/>
          <w:numId w:val="12"/>
        </w:numPr>
        <w:tabs>
          <w:tab w:val="left" w:pos="2172"/>
        </w:tabs>
        <w:spacing w:before="4" w:line="237" w:lineRule="auto"/>
        <w:ind w:right="796" w:firstLine="566"/>
        <w:rPr>
          <w:sz w:val="24"/>
        </w:rPr>
      </w:pPr>
      <w:r>
        <w:rPr>
          <w:sz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B25ECF" w:rsidRDefault="00B25ECF" w:rsidP="00B25ECF">
      <w:pPr>
        <w:pStyle w:val="a7"/>
        <w:numPr>
          <w:ilvl w:val="0"/>
          <w:numId w:val="12"/>
        </w:numPr>
        <w:tabs>
          <w:tab w:val="left" w:pos="2124"/>
        </w:tabs>
        <w:spacing w:before="8" w:line="274" w:lineRule="exact"/>
        <w:ind w:left="2124" w:hanging="302"/>
        <w:rPr>
          <w:sz w:val="24"/>
        </w:rPr>
      </w:pPr>
      <w:r>
        <w:rPr>
          <w:sz w:val="24"/>
        </w:rPr>
        <w:t>формирование</w:t>
      </w:r>
      <w:r>
        <w:rPr>
          <w:spacing w:val="-17"/>
          <w:sz w:val="24"/>
        </w:rPr>
        <w:t xml:space="preserve"> </w:t>
      </w:r>
      <w:r>
        <w:rPr>
          <w:sz w:val="24"/>
        </w:rPr>
        <w:t>способов</w:t>
      </w:r>
      <w:r>
        <w:rPr>
          <w:spacing w:val="-8"/>
          <w:sz w:val="24"/>
        </w:rPr>
        <w:t xml:space="preserve"> </w:t>
      </w:r>
      <w:r>
        <w:rPr>
          <w:sz w:val="24"/>
        </w:rPr>
        <w:t>регуляции</w:t>
      </w:r>
      <w:r>
        <w:rPr>
          <w:spacing w:val="-6"/>
          <w:sz w:val="24"/>
        </w:rPr>
        <w:t xml:space="preserve"> </w:t>
      </w:r>
      <w:r>
        <w:rPr>
          <w:sz w:val="24"/>
        </w:rPr>
        <w:t>поведения</w:t>
      </w:r>
      <w:r>
        <w:rPr>
          <w:spacing w:val="-9"/>
          <w:sz w:val="24"/>
        </w:rPr>
        <w:t xml:space="preserve"> </w:t>
      </w:r>
      <w:r>
        <w:rPr>
          <w:sz w:val="24"/>
        </w:rPr>
        <w:t>и</w:t>
      </w:r>
      <w:r>
        <w:rPr>
          <w:spacing w:val="-12"/>
          <w:sz w:val="24"/>
        </w:rPr>
        <w:t xml:space="preserve"> </w:t>
      </w:r>
      <w:r>
        <w:rPr>
          <w:sz w:val="24"/>
        </w:rPr>
        <w:t>эмоциональных</w:t>
      </w:r>
      <w:r>
        <w:rPr>
          <w:spacing w:val="-8"/>
          <w:sz w:val="24"/>
        </w:rPr>
        <w:t xml:space="preserve"> </w:t>
      </w:r>
      <w:r>
        <w:rPr>
          <w:spacing w:val="-2"/>
          <w:sz w:val="24"/>
        </w:rPr>
        <w:t>состояний;</w:t>
      </w:r>
    </w:p>
    <w:p w:rsidR="00B25ECF" w:rsidRDefault="00B25ECF" w:rsidP="00B25ECF">
      <w:pPr>
        <w:pStyle w:val="a7"/>
        <w:numPr>
          <w:ilvl w:val="0"/>
          <w:numId w:val="12"/>
        </w:numPr>
        <w:tabs>
          <w:tab w:val="left" w:pos="2292"/>
        </w:tabs>
        <w:spacing w:line="242" w:lineRule="auto"/>
        <w:ind w:right="783" w:firstLine="566"/>
        <w:rPr>
          <w:sz w:val="24"/>
        </w:rPr>
      </w:pPr>
      <w:r>
        <w:rPr>
          <w:sz w:val="24"/>
        </w:rPr>
        <w:t>развитие форм и навыков личностного общения в группе сверстников, коммуникативной компетенции;</w:t>
      </w:r>
    </w:p>
    <w:p w:rsidR="00B25ECF" w:rsidRDefault="00B25ECF" w:rsidP="00B25ECF">
      <w:pPr>
        <w:pStyle w:val="a7"/>
        <w:numPr>
          <w:ilvl w:val="0"/>
          <w:numId w:val="12"/>
        </w:numPr>
        <w:tabs>
          <w:tab w:val="left" w:pos="2145"/>
        </w:tabs>
        <w:ind w:right="780" w:firstLine="566"/>
        <w:rPr>
          <w:sz w:val="24"/>
        </w:rPr>
      </w:pPr>
      <w:r>
        <w:rPr>
          <w:sz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w:t>
      </w:r>
      <w:r>
        <w:rPr>
          <w:spacing w:val="40"/>
          <w:sz w:val="24"/>
        </w:rPr>
        <w:t xml:space="preserve"> </w:t>
      </w:r>
      <w:r>
        <w:rPr>
          <w:sz w:val="24"/>
        </w:rPr>
        <w:t>производных трудностей;</w:t>
      </w:r>
    </w:p>
    <w:p w:rsidR="00B25ECF" w:rsidRDefault="00B25ECF" w:rsidP="00B25ECF">
      <w:pPr>
        <w:pStyle w:val="a0"/>
        <w:spacing w:line="242" w:lineRule="auto"/>
        <w:ind w:left="1256" w:right="795" w:firstLine="566"/>
      </w:pPr>
      <w:r>
        <w:t>—психологическую профилактику, направленную на сохранение, укрепление и развитие психологического здоровья обучающихся;</w:t>
      </w:r>
    </w:p>
    <w:p w:rsidR="00B25ECF" w:rsidRDefault="00B25ECF" w:rsidP="00B25ECF">
      <w:pPr>
        <w:pStyle w:val="a0"/>
        <w:ind w:left="1256" w:right="797" w:firstLine="566"/>
      </w:pPr>
      <w:r>
        <w:t>—психопрофилактическую работу</w:t>
      </w:r>
      <w:r>
        <w:rPr>
          <w:spacing w:val="-5"/>
        </w:rPr>
        <w:t xml:space="preserve"> </w:t>
      </w:r>
      <w:r>
        <w:t>по сопровождению периода</w:t>
      </w:r>
      <w:r>
        <w:rPr>
          <w:spacing w:val="-1"/>
        </w:rPr>
        <w:t xml:space="preserve"> </w:t>
      </w:r>
      <w:r>
        <w:t>адаптации</w:t>
      </w:r>
      <w:r>
        <w:rPr>
          <w:spacing w:val="-1"/>
        </w:rPr>
        <w:t xml:space="preserve"> </w:t>
      </w:r>
      <w:r>
        <w:t>при</w:t>
      </w:r>
      <w:r>
        <w:rPr>
          <w:spacing w:val="-1"/>
        </w:rPr>
        <w:t xml:space="preserve"> </w:t>
      </w:r>
      <w:r>
        <w:t>переходе на уровень основного общего образования;</w:t>
      </w:r>
    </w:p>
    <w:p w:rsidR="00B25ECF" w:rsidRDefault="00B25ECF" w:rsidP="00B25ECF">
      <w:pPr>
        <w:pStyle w:val="a0"/>
        <w:spacing w:line="242" w:lineRule="auto"/>
        <w:ind w:left="1256" w:right="788" w:firstLine="566"/>
      </w:pPr>
      <w:r>
        <w:t>—психопрофилактическую работу при подготовке к прохождению государственной итоговой аттестации;</w:t>
      </w:r>
    </w:p>
    <w:p w:rsidR="00B25ECF" w:rsidRDefault="00B25ECF" w:rsidP="00B25ECF">
      <w:pPr>
        <w:pStyle w:val="a0"/>
        <w:spacing w:line="242" w:lineRule="auto"/>
        <w:ind w:left="1256" w:right="786" w:firstLine="566"/>
      </w:pPr>
      <w:r>
        <w:t>—развитие компетенций, необходимых для продолжения образования и профессионального самоопределения;</w:t>
      </w:r>
    </w:p>
    <w:p w:rsidR="00B25ECF" w:rsidRDefault="00B25ECF" w:rsidP="00B25ECF">
      <w:pPr>
        <w:pStyle w:val="a0"/>
        <w:ind w:left="1256" w:right="783" w:firstLine="566"/>
      </w:pPr>
      <w: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7"/>
        <w:numPr>
          <w:ilvl w:val="0"/>
          <w:numId w:val="12"/>
        </w:numPr>
        <w:tabs>
          <w:tab w:val="left" w:pos="2124"/>
        </w:tabs>
        <w:spacing w:before="77" w:line="242" w:lineRule="auto"/>
        <w:ind w:right="1708" w:firstLine="566"/>
        <w:rPr>
          <w:sz w:val="24"/>
        </w:rPr>
      </w:pPr>
      <w:r>
        <w:rPr>
          <w:sz w:val="24"/>
        </w:rPr>
        <w:lastRenderedPageBreak/>
        <w:t>социальную</w:t>
      </w:r>
      <w:r>
        <w:rPr>
          <w:spacing w:val="-2"/>
          <w:sz w:val="24"/>
        </w:rPr>
        <w:t xml:space="preserve"> </w:t>
      </w:r>
      <w:r>
        <w:rPr>
          <w:sz w:val="24"/>
        </w:rPr>
        <w:t>защиту</w:t>
      </w:r>
      <w:r>
        <w:rPr>
          <w:spacing w:val="-15"/>
          <w:sz w:val="24"/>
        </w:rPr>
        <w:t xml:space="preserve"> </w:t>
      </w:r>
      <w:r>
        <w:rPr>
          <w:sz w:val="24"/>
        </w:rPr>
        <w:t>ребенка</w:t>
      </w:r>
      <w:r>
        <w:rPr>
          <w:spacing w:val="-2"/>
          <w:sz w:val="24"/>
        </w:rPr>
        <w:t xml:space="preserve"> </w:t>
      </w:r>
      <w:r>
        <w:rPr>
          <w:sz w:val="24"/>
        </w:rPr>
        <w:t>в</w:t>
      </w:r>
      <w:r>
        <w:rPr>
          <w:spacing w:val="-3"/>
          <w:sz w:val="24"/>
        </w:rPr>
        <w:t xml:space="preserve"> </w:t>
      </w:r>
      <w:r>
        <w:rPr>
          <w:sz w:val="24"/>
        </w:rPr>
        <w:t>случаях</w:t>
      </w:r>
      <w:r>
        <w:rPr>
          <w:spacing w:val="-4"/>
          <w:sz w:val="24"/>
        </w:rPr>
        <w:t xml:space="preserve"> </w:t>
      </w:r>
      <w:r>
        <w:rPr>
          <w:sz w:val="24"/>
        </w:rPr>
        <w:t>неблагоприятных условий</w:t>
      </w:r>
      <w:r>
        <w:rPr>
          <w:spacing w:val="-3"/>
          <w:sz w:val="24"/>
        </w:rPr>
        <w:t xml:space="preserve"> </w:t>
      </w:r>
      <w:r>
        <w:rPr>
          <w:sz w:val="24"/>
        </w:rPr>
        <w:t>жизни</w:t>
      </w:r>
      <w:r>
        <w:rPr>
          <w:spacing w:val="-5"/>
          <w:sz w:val="24"/>
        </w:rPr>
        <w:t xml:space="preserve"> </w:t>
      </w:r>
      <w:r>
        <w:rPr>
          <w:sz w:val="24"/>
        </w:rPr>
        <w:t>при психотравмирующих обстоятельствах, в трудной жизненной ситуации.</w:t>
      </w:r>
    </w:p>
    <w:p w:rsidR="00B25ECF" w:rsidRDefault="00B25ECF" w:rsidP="00B25ECF">
      <w:pPr>
        <w:spacing w:line="276" w:lineRule="exact"/>
        <w:ind w:left="1822"/>
        <w:jc w:val="both"/>
        <w:rPr>
          <w:sz w:val="24"/>
        </w:rPr>
      </w:pPr>
      <w:r>
        <w:rPr>
          <w:b/>
          <w:sz w:val="24"/>
        </w:rPr>
        <w:t>Консультативная</w:t>
      </w:r>
      <w:r>
        <w:rPr>
          <w:b/>
          <w:spacing w:val="-10"/>
          <w:sz w:val="24"/>
        </w:rPr>
        <w:t xml:space="preserve"> </w:t>
      </w:r>
      <w:r>
        <w:rPr>
          <w:b/>
          <w:sz w:val="24"/>
        </w:rPr>
        <w:t>работа</w:t>
      </w:r>
      <w:r>
        <w:rPr>
          <w:b/>
          <w:spacing w:val="-8"/>
          <w:sz w:val="24"/>
        </w:rPr>
        <w:t xml:space="preserve"> </w:t>
      </w:r>
      <w:r>
        <w:rPr>
          <w:sz w:val="24"/>
        </w:rPr>
        <w:t>включает</w:t>
      </w:r>
      <w:r>
        <w:rPr>
          <w:spacing w:val="-5"/>
          <w:sz w:val="24"/>
        </w:rPr>
        <w:t xml:space="preserve"> </w:t>
      </w:r>
      <w:r>
        <w:rPr>
          <w:sz w:val="24"/>
        </w:rPr>
        <w:t>в</w:t>
      </w:r>
      <w:r>
        <w:rPr>
          <w:spacing w:val="-4"/>
          <w:sz w:val="24"/>
        </w:rPr>
        <w:t xml:space="preserve"> </w:t>
      </w:r>
      <w:r>
        <w:rPr>
          <w:sz w:val="24"/>
        </w:rPr>
        <w:t>себя</w:t>
      </w:r>
      <w:r>
        <w:rPr>
          <w:spacing w:val="-6"/>
          <w:sz w:val="24"/>
        </w:rPr>
        <w:t xml:space="preserve"> </w:t>
      </w:r>
      <w:r>
        <w:rPr>
          <w:spacing w:val="-2"/>
          <w:sz w:val="24"/>
        </w:rPr>
        <w:t>следующее:</w:t>
      </w:r>
    </w:p>
    <w:p w:rsidR="00B25ECF" w:rsidRDefault="00B25ECF" w:rsidP="00B25ECF">
      <w:pPr>
        <w:pStyle w:val="a7"/>
        <w:numPr>
          <w:ilvl w:val="0"/>
          <w:numId w:val="11"/>
        </w:numPr>
        <w:tabs>
          <w:tab w:val="left" w:pos="1563"/>
        </w:tabs>
        <w:ind w:right="789" w:firstLine="0"/>
        <w:rPr>
          <w:sz w:val="24"/>
        </w:rPr>
      </w:pPr>
      <w:r>
        <w:rPr>
          <w:sz w:val="24"/>
        </w:rPr>
        <w:t>выработку</w:t>
      </w:r>
      <w:r>
        <w:rPr>
          <w:spacing w:val="-1"/>
          <w:sz w:val="24"/>
        </w:rPr>
        <w:t xml:space="preserve"> </w:t>
      </w:r>
      <w:r>
        <w:rPr>
          <w:sz w:val="24"/>
        </w:rPr>
        <w:t>совместных обоснованных рекомендаций по основным направлениям работы с обучающимися</w:t>
      </w:r>
      <w:r>
        <w:rPr>
          <w:spacing w:val="-1"/>
          <w:sz w:val="24"/>
        </w:rPr>
        <w:t xml:space="preserve"> </w:t>
      </w:r>
      <w:r>
        <w:rPr>
          <w:sz w:val="24"/>
        </w:rPr>
        <w:t>с</w:t>
      </w:r>
      <w:r>
        <w:rPr>
          <w:spacing w:val="-2"/>
          <w:sz w:val="24"/>
        </w:rPr>
        <w:t xml:space="preserve"> </w:t>
      </w:r>
      <w:r>
        <w:rPr>
          <w:sz w:val="24"/>
        </w:rPr>
        <w:t>обучающимися</w:t>
      </w:r>
      <w:r>
        <w:rPr>
          <w:spacing w:val="-1"/>
          <w:sz w:val="24"/>
        </w:rPr>
        <w:t xml:space="preserve"> </w:t>
      </w:r>
      <w:r>
        <w:rPr>
          <w:sz w:val="24"/>
        </w:rPr>
        <w:t>с</w:t>
      </w:r>
      <w:r>
        <w:rPr>
          <w:spacing w:val="-2"/>
          <w:sz w:val="24"/>
        </w:rPr>
        <w:t xml:space="preserve"> </w:t>
      </w:r>
      <w:r>
        <w:rPr>
          <w:sz w:val="24"/>
        </w:rPr>
        <w:t>трудностями в</w:t>
      </w:r>
      <w:r>
        <w:rPr>
          <w:spacing w:val="-2"/>
          <w:sz w:val="24"/>
        </w:rPr>
        <w:t xml:space="preserve"> </w:t>
      </w:r>
      <w:r>
        <w:rPr>
          <w:sz w:val="24"/>
        </w:rPr>
        <w:t>обучении и социализации,</w:t>
      </w:r>
      <w:r>
        <w:rPr>
          <w:spacing w:val="-1"/>
          <w:sz w:val="24"/>
        </w:rPr>
        <w:t xml:space="preserve"> </w:t>
      </w:r>
      <w:r>
        <w:rPr>
          <w:sz w:val="24"/>
        </w:rPr>
        <w:t>единых для</w:t>
      </w:r>
      <w:r>
        <w:rPr>
          <w:spacing w:val="-1"/>
          <w:sz w:val="24"/>
        </w:rPr>
        <w:t xml:space="preserve"> </w:t>
      </w:r>
      <w:r>
        <w:rPr>
          <w:sz w:val="24"/>
        </w:rPr>
        <w:t>всех участников образовательного процесса;</w:t>
      </w:r>
    </w:p>
    <w:p w:rsidR="00B25ECF" w:rsidRDefault="00B25ECF" w:rsidP="00B25ECF">
      <w:pPr>
        <w:pStyle w:val="a7"/>
        <w:numPr>
          <w:ilvl w:val="1"/>
          <w:numId w:val="11"/>
        </w:numPr>
        <w:tabs>
          <w:tab w:val="left" w:pos="2364"/>
        </w:tabs>
        <w:spacing w:line="242" w:lineRule="auto"/>
        <w:ind w:right="799" w:firstLine="566"/>
        <w:rPr>
          <w:sz w:val="24"/>
        </w:rPr>
      </w:pPr>
      <w:r>
        <w:rPr>
          <w:sz w:val="24"/>
        </w:rPr>
        <w:t>консультирование специалистами педагогов по выбору индивидуально ориентированных методов и приемов;</w:t>
      </w:r>
    </w:p>
    <w:p w:rsidR="00B25ECF" w:rsidRDefault="00B25ECF" w:rsidP="00B25ECF">
      <w:pPr>
        <w:pStyle w:val="a7"/>
        <w:numPr>
          <w:ilvl w:val="0"/>
          <w:numId w:val="11"/>
        </w:numPr>
        <w:tabs>
          <w:tab w:val="left" w:pos="1620"/>
        </w:tabs>
        <w:spacing w:line="242" w:lineRule="auto"/>
        <w:ind w:right="790" w:firstLine="0"/>
        <w:rPr>
          <w:sz w:val="24"/>
        </w:rPr>
      </w:pPr>
      <w:r>
        <w:rPr>
          <w:sz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B25ECF" w:rsidRDefault="00B25ECF" w:rsidP="00B25ECF">
      <w:pPr>
        <w:pStyle w:val="a7"/>
        <w:numPr>
          <w:ilvl w:val="1"/>
          <w:numId w:val="11"/>
        </w:numPr>
        <w:tabs>
          <w:tab w:val="left" w:pos="2124"/>
          <w:tab w:val="left" w:pos="4052"/>
          <w:tab w:val="left" w:pos="5975"/>
          <w:tab w:val="left" w:pos="8544"/>
          <w:tab w:val="left" w:pos="10764"/>
        </w:tabs>
        <w:ind w:right="793" w:firstLine="566"/>
        <w:rPr>
          <w:sz w:val="24"/>
        </w:rPr>
      </w:pPr>
      <w:r>
        <w:rPr>
          <w:sz w:val="24"/>
        </w:rPr>
        <w:t>консультационную поддержку</w:t>
      </w:r>
      <w:r>
        <w:rPr>
          <w:spacing w:val="-5"/>
          <w:sz w:val="24"/>
        </w:rPr>
        <w:t xml:space="preserve"> </w:t>
      </w:r>
      <w:r>
        <w:rPr>
          <w:sz w:val="24"/>
        </w:rPr>
        <w:t>и помощь, направленные</w:t>
      </w:r>
      <w:r>
        <w:rPr>
          <w:spacing w:val="-2"/>
          <w:sz w:val="24"/>
        </w:rPr>
        <w:t xml:space="preserve"> </w:t>
      </w:r>
      <w:r>
        <w:rPr>
          <w:sz w:val="24"/>
        </w:rPr>
        <w:t>на</w:t>
      </w:r>
      <w:r>
        <w:rPr>
          <w:spacing w:val="-1"/>
          <w:sz w:val="24"/>
        </w:rPr>
        <w:t xml:space="preserve"> </w:t>
      </w:r>
      <w:r>
        <w:rPr>
          <w:sz w:val="24"/>
        </w:rPr>
        <w:t>содействие</w:t>
      </w:r>
      <w:r>
        <w:rPr>
          <w:spacing w:val="-1"/>
          <w:sz w:val="24"/>
        </w:rPr>
        <w:t xml:space="preserve"> </w:t>
      </w:r>
      <w:r>
        <w:rPr>
          <w:sz w:val="24"/>
        </w:rPr>
        <w:t>свободному</w:t>
      </w:r>
      <w:r>
        <w:rPr>
          <w:spacing w:val="-5"/>
          <w:sz w:val="24"/>
        </w:rPr>
        <w:t xml:space="preserve"> </w:t>
      </w:r>
      <w:r>
        <w:rPr>
          <w:sz w:val="24"/>
        </w:rPr>
        <w:t xml:space="preserve">и осознанному выбору обучающимися профессии, формы и места обучения в соответствии с </w:t>
      </w:r>
      <w:r>
        <w:rPr>
          <w:spacing w:val="-2"/>
          <w:sz w:val="24"/>
        </w:rPr>
        <w:t>профессиональными</w:t>
      </w:r>
      <w:r>
        <w:rPr>
          <w:sz w:val="24"/>
        </w:rPr>
        <w:tab/>
      </w:r>
      <w:r>
        <w:rPr>
          <w:spacing w:val="-2"/>
          <w:sz w:val="24"/>
        </w:rPr>
        <w:t>интересами,</w:t>
      </w:r>
      <w:r>
        <w:rPr>
          <w:sz w:val="24"/>
        </w:rPr>
        <w:tab/>
      </w:r>
      <w:r>
        <w:rPr>
          <w:spacing w:val="-2"/>
          <w:sz w:val="24"/>
        </w:rPr>
        <w:t>индивидуальными</w:t>
      </w:r>
      <w:r>
        <w:rPr>
          <w:sz w:val="24"/>
        </w:rPr>
        <w:tab/>
      </w:r>
      <w:r>
        <w:rPr>
          <w:spacing w:val="-2"/>
          <w:sz w:val="24"/>
        </w:rPr>
        <w:t>способностями</w:t>
      </w:r>
      <w:r>
        <w:rPr>
          <w:sz w:val="24"/>
        </w:rPr>
        <w:tab/>
      </w:r>
      <w:r>
        <w:rPr>
          <w:spacing w:val="-10"/>
          <w:sz w:val="24"/>
        </w:rPr>
        <w:t xml:space="preserve">и </w:t>
      </w:r>
      <w:r>
        <w:rPr>
          <w:sz w:val="24"/>
        </w:rPr>
        <w:t>психофизиологическими особенностями.</w:t>
      </w:r>
    </w:p>
    <w:p w:rsidR="00B25ECF" w:rsidRDefault="00B25ECF" w:rsidP="00B25ECF">
      <w:pPr>
        <w:ind w:left="1822"/>
        <w:jc w:val="both"/>
        <w:rPr>
          <w:sz w:val="24"/>
        </w:rPr>
      </w:pPr>
      <w:r>
        <w:rPr>
          <w:b/>
          <w:sz w:val="24"/>
        </w:rPr>
        <w:t>Информационно-просветительская</w:t>
      </w:r>
      <w:r>
        <w:rPr>
          <w:b/>
          <w:spacing w:val="-14"/>
          <w:sz w:val="24"/>
        </w:rPr>
        <w:t xml:space="preserve"> </w:t>
      </w:r>
      <w:r>
        <w:rPr>
          <w:b/>
          <w:sz w:val="24"/>
        </w:rPr>
        <w:t>работа</w:t>
      </w:r>
      <w:r>
        <w:rPr>
          <w:b/>
          <w:spacing w:val="-5"/>
          <w:sz w:val="24"/>
        </w:rPr>
        <w:t xml:space="preserve"> </w:t>
      </w:r>
      <w:r>
        <w:rPr>
          <w:sz w:val="24"/>
        </w:rPr>
        <w:t>включает</w:t>
      </w:r>
      <w:r>
        <w:rPr>
          <w:spacing w:val="-6"/>
          <w:sz w:val="24"/>
        </w:rPr>
        <w:t xml:space="preserve"> </w:t>
      </w:r>
      <w:r>
        <w:rPr>
          <w:sz w:val="24"/>
        </w:rPr>
        <w:t>в</w:t>
      </w:r>
      <w:r>
        <w:rPr>
          <w:spacing w:val="-8"/>
          <w:sz w:val="24"/>
        </w:rPr>
        <w:t xml:space="preserve"> </w:t>
      </w:r>
      <w:r>
        <w:rPr>
          <w:sz w:val="24"/>
        </w:rPr>
        <w:t>себя</w:t>
      </w:r>
      <w:r>
        <w:rPr>
          <w:spacing w:val="-6"/>
          <w:sz w:val="24"/>
        </w:rPr>
        <w:t xml:space="preserve"> </w:t>
      </w:r>
      <w:r>
        <w:rPr>
          <w:spacing w:val="-2"/>
          <w:sz w:val="24"/>
        </w:rPr>
        <w:t>следующее:</w:t>
      </w:r>
    </w:p>
    <w:p w:rsidR="00B25ECF" w:rsidRDefault="00B25ECF" w:rsidP="00B25ECF">
      <w:pPr>
        <w:pStyle w:val="a7"/>
        <w:numPr>
          <w:ilvl w:val="1"/>
          <w:numId w:val="11"/>
        </w:numPr>
        <w:tabs>
          <w:tab w:val="left" w:pos="2273"/>
        </w:tabs>
        <w:ind w:right="784" w:firstLine="566"/>
        <w:rPr>
          <w:sz w:val="24"/>
        </w:rPr>
      </w:pPr>
      <w:r>
        <w:rPr>
          <w:sz w:val="24"/>
        </w:rPr>
        <w:t>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25ECF" w:rsidRDefault="00B25ECF" w:rsidP="00B25ECF">
      <w:pPr>
        <w:pStyle w:val="a7"/>
        <w:numPr>
          <w:ilvl w:val="1"/>
          <w:numId w:val="11"/>
        </w:numPr>
        <w:tabs>
          <w:tab w:val="left" w:pos="2426"/>
        </w:tabs>
        <w:ind w:right="779" w:firstLine="566"/>
        <w:rPr>
          <w:sz w:val="24"/>
        </w:rPr>
      </w:pPr>
      <w:r>
        <w:rPr>
          <w:sz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w:t>
      </w:r>
      <w:r>
        <w:rPr>
          <w:spacing w:val="40"/>
          <w:sz w:val="24"/>
        </w:rPr>
        <w:t xml:space="preserve"> </w:t>
      </w:r>
      <w:r>
        <w:rPr>
          <w:sz w:val="24"/>
        </w:rPr>
        <w:t>вопросов, связанных с особенностями образовательного процесса;</w:t>
      </w:r>
    </w:p>
    <w:p w:rsidR="00B25ECF" w:rsidRDefault="00B25ECF" w:rsidP="00B25ECF">
      <w:pPr>
        <w:pStyle w:val="a7"/>
        <w:numPr>
          <w:ilvl w:val="1"/>
          <w:numId w:val="11"/>
        </w:numPr>
        <w:tabs>
          <w:tab w:val="left" w:pos="2225"/>
        </w:tabs>
        <w:ind w:right="781" w:firstLine="566"/>
        <w:rPr>
          <w:sz w:val="24"/>
        </w:rPr>
      </w:pPr>
      <w:r>
        <w:rPr>
          <w:sz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трудностями в обучении и социализации.</w:t>
      </w:r>
    </w:p>
    <w:p w:rsidR="00B25ECF" w:rsidRDefault="00B25ECF" w:rsidP="00B25ECF">
      <w:pPr>
        <w:pStyle w:val="Heading3"/>
        <w:spacing w:before="60" w:line="240" w:lineRule="auto"/>
        <w:ind w:left="1256"/>
      </w:pPr>
      <w:r>
        <w:t>Диагностический</w:t>
      </w:r>
      <w:r>
        <w:rPr>
          <w:spacing w:val="-5"/>
        </w:rPr>
        <w:t xml:space="preserve"> </w:t>
      </w:r>
      <w:r>
        <w:rPr>
          <w:spacing w:val="-2"/>
        </w:rPr>
        <w:t>модуль</w:t>
      </w:r>
    </w:p>
    <w:p w:rsidR="00B25ECF" w:rsidRDefault="00B25ECF" w:rsidP="00B25ECF">
      <w:pPr>
        <w:pStyle w:val="a0"/>
        <w:spacing w:before="55" w:after="20" w:line="237" w:lineRule="auto"/>
        <w:ind w:left="1256" w:right="785"/>
      </w:pPr>
      <w:r>
        <w:rPr>
          <w:b/>
        </w:rPr>
        <w:t>Цель:</w:t>
      </w:r>
      <w: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5"/>
        <w:gridCol w:w="2266"/>
        <w:gridCol w:w="2105"/>
        <w:gridCol w:w="1863"/>
        <w:gridCol w:w="1589"/>
      </w:tblGrid>
      <w:tr w:rsidR="00B25ECF" w:rsidTr="005D5DB6">
        <w:trPr>
          <w:trHeight w:val="1288"/>
        </w:trPr>
        <w:tc>
          <w:tcPr>
            <w:tcW w:w="2035" w:type="dxa"/>
          </w:tcPr>
          <w:p w:rsidR="00B25ECF" w:rsidRDefault="00B25ECF" w:rsidP="005D5DB6">
            <w:pPr>
              <w:pStyle w:val="TableParagraph"/>
              <w:spacing w:before="56"/>
              <w:ind w:left="115"/>
              <w:rPr>
                <w:b/>
                <w:sz w:val="24"/>
              </w:rPr>
            </w:pPr>
            <w:r>
              <w:rPr>
                <w:b/>
                <w:spacing w:val="-2"/>
                <w:sz w:val="24"/>
              </w:rPr>
              <w:t>Задачи</w:t>
            </w:r>
          </w:p>
          <w:p w:rsidR="00B25ECF" w:rsidRDefault="00B25ECF" w:rsidP="005D5DB6">
            <w:pPr>
              <w:pStyle w:val="TableParagraph"/>
              <w:spacing w:before="58" w:line="242" w:lineRule="auto"/>
              <w:ind w:left="115"/>
              <w:rPr>
                <w:b/>
                <w:sz w:val="24"/>
              </w:rPr>
            </w:pPr>
            <w:r>
              <w:rPr>
                <w:b/>
                <w:spacing w:val="-2"/>
                <w:sz w:val="24"/>
              </w:rPr>
              <w:t>(направления деятельности)</w:t>
            </w:r>
          </w:p>
        </w:tc>
        <w:tc>
          <w:tcPr>
            <w:tcW w:w="2266" w:type="dxa"/>
          </w:tcPr>
          <w:p w:rsidR="00B25ECF" w:rsidRDefault="00B25ECF" w:rsidP="005D5DB6">
            <w:pPr>
              <w:pStyle w:val="TableParagraph"/>
              <w:spacing w:before="56" w:line="237" w:lineRule="auto"/>
              <w:ind w:left="118" w:right="23"/>
              <w:rPr>
                <w:b/>
                <w:sz w:val="24"/>
              </w:rPr>
            </w:pPr>
            <w:r>
              <w:rPr>
                <w:b/>
                <w:spacing w:val="-2"/>
                <w:sz w:val="24"/>
              </w:rPr>
              <w:t>Планируемые результаты</w:t>
            </w:r>
          </w:p>
        </w:tc>
        <w:tc>
          <w:tcPr>
            <w:tcW w:w="2105" w:type="dxa"/>
          </w:tcPr>
          <w:p w:rsidR="00B25ECF" w:rsidRDefault="00B25ECF" w:rsidP="005D5DB6">
            <w:pPr>
              <w:pStyle w:val="TableParagraph"/>
              <w:spacing w:before="56" w:line="237" w:lineRule="auto"/>
              <w:ind w:left="118"/>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w:t>
            </w:r>
          </w:p>
          <w:p w:rsidR="00B25ECF" w:rsidRDefault="00B25ECF" w:rsidP="005D5DB6">
            <w:pPr>
              <w:pStyle w:val="TableParagraph"/>
              <w:spacing w:before="66"/>
              <w:ind w:left="118"/>
              <w:rPr>
                <w:b/>
                <w:sz w:val="24"/>
              </w:rPr>
            </w:pPr>
            <w:r>
              <w:rPr>
                <w:b/>
                <w:spacing w:val="-2"/>
                <w:sz w:val="24"/>
              </w:rPr>
              <w:t>мероприятия</w:t>
            </w:r>
          </w:p>
        </w:tc>
        <w:tc>
          <w:tcPr>
            <w:tcW w:w="1863" w:type="dxa"/>
          </w:tcPr>
          <w:p w:rsidR="00B25ECF" w:rsidRDefault="00B25ECF" w:rsidP="005D5DB6">
            <w:pPr>
              <w:pStyle w:val="TableParagraph"/>
              <w:spacing w:before="56"/>
              <w:ind w:left="115"/>
              <w:rPr>
                <w:b/>
                <w:sz w:val="24"/>
              </w:rPr>
            </w:pPr>
            <w:r>
              <w:rPr>
                <w:b/>
                <w:spacing w:val="-2"/>
                <w:sz w:val="24"/>
              </w:rPr>
              <w:t>Сроки</w:t>
            </w:r>
          </w:p>
          <w:p w:rsidR="00B25ECF" w:rsidRDefault="00B25ECF" w:rsidP="005D5DB6">
            <w:pPr>
              <w:pStyle w:val="TableParagraph"/>
              <w:spacing w:before="58"/>
              <w:ind w:left="115" w:right="62"/>
              <w:rPr>
                <w:b/>
                <w:sz w:val="24"/>
              </w:rPr>
            </w:pPr>
            <w:r>
              <w:rPr>
                <w:b/>
                <w:spacing w:val="-2"/>
                <w:sz w:val="24"/>
              </w:rPr>
              <w:t xml:space="preserve">(периодичност </w:t>
            </w:r>
            <w:r>
              <w:rPr>
                <w:b/>
                <w:sz w:val="24"/>
              </w:rPr>
              <w:t>ь в течение</w:t>
            </w:r>
          </w:p>
          <w:p w:rsidR="00B25ECF" w:rsidRDefault="00B25ECF" w:rsidP="005D5DB6">
            <w:pPr>
              <w:pStyle w:val="TableParagraph"/>
              <w:ind w:left="115"/>
              <w:rPr>
                <w:b/>
                <w:sz w:val="24"/>
              </w:rPr>
            </w:pPr>
            <w:r>
              <w:rPr>
                <w:b/>
                <w:spacing w:val="-2"/>
                <w:sz w:val="24"/>
              </w:rPr>
              <w:t>года)</w:t>
            </w:r>
          </w:p>
        </w:tc>
        <w:tc>
          <w:tcPr>
            <w:tcW w:w="1589" w:type="dxa"/>
          </w:tcPr>
          <w:p w:rsidR="00B25ECF" w:rsidRDefault="00B25ECF" w:rsidP="005D5DB6">
            <w:pPr>
              <w:pStyle w:val="TableParagraph"/>
              <w:spacing w:before="56" w:line="290" w:lineRule="auto"/>
              <w:ind w:left="115" w:right="156"/>
              <w:rPr>
                <w:b/>
                <w:sz w:val="24"/>
              </w:rPr>
            </w:pPr>
            <w:r>
              <w:rPr>
                <w:b/>
                <w:spacing w:val="-2"/>
                <w:sz w:val="24"/>
              </w:rPr>
              <w:t xml:space="preserve">Ответстве </w:t>
            </w:r>
            <w:r>
              <w:rPr>
                <w:b/>
                <w:spacing w:val="-4"/>
                <w:sz w:val="24"/>
              </w:rPr>
              <w:t>нные</w:t>
            </w:r>
          </w:p>
        </w:tc>
      </w:tr>
      <w:tr w:rsidR="00B25ECF" w:rsidTr="005D5DB6">
        <w:trPr>
          <w:trHeight w:val="338"/>
        </w:trPr>
        <w:tc>
          <w:tcPr>
            <w:tcW w:w="9858" w:type="dxa"/>
            <w:gridSpan w:val="5"/>
          </w:tcPr>
          <w:p w:rsidR="00B25ECF" w:rsidRDefault="00B25ECF" w:rsidP="005D5DB6">
            <w:pPr>
              <w:pStyle w:val="TableParagraph"/>
              <w:spacing w:before="42"/>
              <w:ind w:left="115"/>
              <w:rPr>
                <w:b/>
                <w:sz w:val="24"/>
              </w:rPr>
            </w:pPr>
            <w:r>
              <w:rPr>
                <w:b/>
                <w:sz w:val="24"/>
              </w:rPr>
              <w:t>Медицинская</w:t>
            </w:r>
            <w:r>
              <w:rPr>
                <w:b/>
                <w:spacing w:val="-10"/>
                <w:sz w:val="24"/>
              </w:rPr>
              <w:t xml:space="preserve"> </w:t>
            </w:r>
            <w:r>
              <w:rPr>
                <w:b/>
                <w:spacing w:val="-2"/>
                <w:sz w:val="24"/>
              </w:rPr>
              <w:t>диагностика</w:t>
            </w:r>
          </w:p>
        </w:tc>
      </w:tr>
      <w:tr w:rsidR="00B25ECF" w:rsidTr="005D5DB6">
        <w:trPr>
          <w:trHeight w:val="2070"/>
        </w:trPr>
        <w:tc>
          <w:tcPr>
            <w:tcW w:w="2035" w:type="dxa"/>
            <w:vMerge w:val="restart"/>
          </w:tcPr>
          <w:p w:rsidR="00B25ECF" w:rsidRDefault="00B25ECF" w:rsidP="005D5DB6">
            <w:pPr>
              <w:pStyle w:val="TableParagraph"/>
              <w:spacing w:before="47"/>
              <w:ind w:left="115"/>
              <w:rPr>
                <w:sz w:val="24"/>
              </w:rPr>
            </w:pPr>
            <w:r>
              <w:rPr>
                <w:spacing w:val="-2"/>
                <w:sz w:val="24"/>
              </w:rPr>
              <w:t xml:space="preserve">Определить состояние </w:t>
            </w:r>
            <w:r>
              <w:rPr>
                <w:sz w:val="24"/>
              </w:rPr>
              <w:t xml:space="preserve">физического и </w:t>
            </w:r>
            <w:r>
              <w:rPr>
                <w:spacing w:val="-2"/>
                <w:sz w:val="24"/>
              </w:rPr>
              <w:t>психического здоровья</w:t>
            </w:r>
            <w:r>
              <w:rPr>
                <w:spacing w:val="-14"/>
                <w:sz w:val="24"/>
              </w:rPr>
              <w:t xml:space="preserve"> </w:t>
            </w:r>
            <w:r>
              <w:rPr>
                <w:spacing w:val="-2"/>
                <w:sz w:val="24"/>
              </w:rPr>
              <w:t>детей.</w:t>
            </w:r>
          </w:p>
        </w:tc>
        <w:tc>
          <w:tcPr>
            <w:tcW w:w="2266" w:type="dxa"/>
            <w:vMerge w:val="restart"/>
          </w:tcPr>
          <w:p w:rsidR="00B25ECF" w:rsidRDefault="00B25ECF" w:rsidP="005D5DB6">
            <w:pPr>
              <w:pStyle w:val="TableParagraph"/>
              <w:spacing w:before="47"/>
              <w:ind w:left="118" w:right="23"/>
              <w:rPr>
                <w:sz w:val="24"/>
              </w:rPr>
            </w:pPr>
            <w:r>
              <w:rPr>
                <w:spacing w:val="-2"/>
                <w:sz w:val="24"/>
              </w:rPr>
              <w:t xml:space="preserve">Выявление состояния </w:t>
            </w:r>
            <w:r>
              <w:rPr>
                <w:sz w:val="24"/>
              </w:rPr>
              <w:t xml:space="preserve">физического и </w:t>
            </w:r>
            <w:r>
              <w:rPr>
                <w:spacing w:val="-2"/>
                <w:sz w:val="24"/>
              </w:rPr>
              <w:t>психического здоровья</w:t>
            </w:r>
            <w:r>
              <w:rPr>
                <w:spacing w:val="-14"/>
                <w:sz w:val="24"/>
              </w:rPr>
              <w:t xml:space="preserve"> </w:t>
            </w:r>
            <w:r>
              <w:rPr>
                <w:spacing w:val="-2"/>
                <w:sz w:val="24"/>
              </w:rPr>
              <w:t>детей.</w:t>
            </w:r>
          </w:p>
        </w:tc>
        <w:tc>
          <w:tcPr>
            <w:tcW w:w="2105" w:type="dxa"/>
            <w:tcBorders>
              <w:bottom w:val="nil"/>
            </w:tcBorders>
          </w:tcPr>
          <w:p w:rsidR="00B25ECF" w:rsidRDefault="00B25ECF" w:rsidP="005D5DB6">
            <w:pPr>
              <w:pStyle w:val="TableParagraph"/>
              <w:spacing w:before="47"/>
              <w:ind w:left="118" w:right="96"/>
              <w:rPr>
                <w:sz w:val="24"/>
              </w:rPr>
            </w:pPr>
            <w:r>
              <w:rPr>
                <w:sz w:val="24"/>
              </w:rPr>
              <w:t>Изучение</w:t>
            </w:r>
            <w:r>
              <w:rPr>
                <w:spacing w:val="-15"/>
                <w:sz w:val="24"/>
              </w:rPr>
              <w:t xml:space="preserve"> </w:t>
            </w:r>
            <w:r>
              <w:rPr>
                <w:sz w:val="24"/>
              </w:rPr>
              <w:t xml:space="preserve">истории развития ребенка, беседа с </w:t>
            </w:r>
            <w:r>
              <w:rPr>
                <w:spacing w:val="-2"/>
                <w:sz w:val="24"/>
              </w:rPr>
              <w:t>родителями,</w:t>
            </w:r>
          </w:p>
          <w:p w:rsidR="00B25ECF" w:rsidRDefault="00B25ECF" w:rsidP="005D5DB6">
            <w:pPr>
              <w:pStyle w:val="TableParagraph"/>
              <w:spacing w:before="63"/>
              <w:ind w:left="118"/>
              <w:rPr>
                <w:sz w:val="24"/>
              </w:rPr>
            </w:pPr>
            <w:r>
              <w:rPr>
                <w:spacing w:val="-2"/>
                <w:sz w:val="24"/>
              </w:rPr>
              <w:t>наблюдение классного руководителя,</w:t>
            </w:r>
          </w:p>
        </w:tc>
        <w:tc>
          <w:tcPr>
            <w:tcW w:w="1863" w:type="dxa"/>
            <w:vMerge w:val="restart"/>
          </w:tcPr>
          <w:p w:rsidR="00B25ECF" w:rsidRDefault="00B25ECF" w:rsidP="005D5DB6">
            <w:pPr>
              <w:pStyle w:val="TableParagraph"/>
              <w:spacing w:before="47"/>
              <w:ind w:left="115"/>
              <w:rPr>
                <w:sz w:val="24"/>
              </w:rPr>
            </w:pPr>
            <w:r>
              <w:rPr>
                <w:spacing w:val="-2"/>
                <w:sz w:val="24"/>
              </w:rPr>
              <w:t>сентябрь</w:t>
            </w:r>
          </w:p>
        </w:tc>
        <w:tc>
          <w:tcPr>
            <w:tcW w:w="1589" w:type="dxa"/>
            <w:vMerge w:val="restart"/>
          </w:tcPr>
          <w:p w:rsidR="00B25ECF" w:rsidRDefault="00B25ECF" w:rsidP="005D5DB6">
            <w:pPr>
              <w:pStyle w:val="TableParagraph"/>
              <w:spacing w:before="47"/>
              <w:ind w:left="115" w:right="156"/>
              <w:rPr>
                <w:sz w:val="24"/>
              </w:rPr>
            </w:pPr>
            <w:r>
              <w:rPr>
                <w:spacing w:val="-2"/>
                <w:sz w:val="24"/>
              </w:rPr>
              <w:t xml:space="preserve">Классный руководител </w:t>
            </w:r>
            <w:r>
              <w:rPr>
                <w:spacing w:val="-10"/>
                <w:sz w:val="24"/>
              </w:rPr>
              <w:t>ь</w:t>
            </w:r>
          </w:p>
          <w:p w:rsidR="00B25ECF" w:rsidRDefault="00B25ECF" w:rsidP="005D5DB6">
            <w:pPr>
              <w:pStyle w:val="TableParagraph"/>
              <w:spacing w:before="65"/>
              <w:ind w:left="115" w:right="156"/>
              <w:rPr>
                <w:sz w:val="24"/>
              </w:rPr>
            </w:pPr>
            <w:r>
              <w:rPr>
                <w:spacing w:val="-2"/>
                <w:sz w:val="24"/>
              </w:rPr>
              <w:t xml:space="preserve">Медицински </w:t>
            </w:r>
            <w:r>
              <w:rPr>
                <w:sz w:val="24"/>
              </w:rPr>
              <w:t>й работник</w:t>
            </w:r>
          </w:p>
        </w:tc>
      </w:tr>
      <w:tr w:rsidR="00B25ECF" w:rsidTr="005D5DB6">
        <w:trPr>
          <w:trHeight w:val="590"/>
        </w:trPr>
        <w:tc>
          <w:tcPr>
            <w:tcW w:w="2035" w:type="dxa"/>
            <w:vMerge/>
            <w:tcBorders>
              <w:top w:val="nil"/>
            </w:tcBorders>
          </w:tcPr>
          <w:p w:rsidR="00B25ECF" w:rsidRDefault="00B25ECF" w:rsidP="005D5DB6">
            <w:pPr>
              <w:rPr>
                <w:sz w:val="2"/>
                <w:szCs w:val="2"/>
              </w:rPr>
            </w:pPr>
          </w:p>
        </w:tc>
        <w:tc>
          <w:tcPr>
            <w:tcW w:w="2266" w:type="dxa"/>
            <w:vMerge/>
            <w:tcBorders>
              <w:top w:val="nil"/>
            </w:tcBorders>
          </w:tcPr>
          <w:p w:rsidR="00B25ECF" w:rsidRDefault="00B25ECF" w:rsidP="005D5DB6">
            <w:pPr>
              <w:rPr>
                <w:sz w:val="2"/>
                <w:szCs w:val="2"/>
              </w:rPr>
            </w:pPr>
          </w:p>
        </w:tc>
        <w:tc>
          <w:tcPr>
            <w:tcW w:w="2105" w:type="dxa"/>
            <w:tcBorders>
              <w:top w:val="nil"/>
            </w:tcBorders>
          </w:tcPr>
          <w:p w:rsidR="00B25ECF" w:rsidRDefault="00B25ECF" w:rsidP="005D5DB6">
            <w:pPr>
              <w:pStyle w:val="TableParagraph"/>
              <w:spacing w:before="23" w:line="237" w:lineRule="auto"/>
              <w:ind w:left="118" w:right="560"/>
              <w:rPr>
                <w:sz w:val="24"/>
              </w:rPr>
            </w:pPr>
            <w:r>
              <w:rPr>
                <w:sz w:val="24"/>
              </w:rPr>
              <w:t xml:space="preserve">анализ работ </w:t>
            </w:r>
            <w:r>
              <w:rPr>
                <w:spacing w:val="-2"/>
                <w:sz w:val="24"/>
              </w:rPr>
              <w:t>обучающихся</w:t>
            </w:r>
          </w:p>
        </w:tc>
        <w:tc>
          <w:tcPr>
            <w:tcW w:w="1863" w:type="dxa"/>
            <w:vMerge/>
            <w:tcBorders>
              <w:top w:val="nil"/>
            </w:tcBorders>
          </w:tcPr>
          <w:p w:rsidR="00B25ECF" w:rsidRDefault="00B25ECF" w:rsidP="005D5DB6">
            <w:pPr>
              <w:rPr>
                <w:sz w:val="2"/>
                <w:szCs w:val="2"/>
              </w:rPr>
            </w:pPr>
          </w:p>
        </w:tc>
        <w:tc>
          <w:tcPr>
            <w:tcW w:w="1589" w:type="dxa"/>
            <w:vMerge/>
            <w:tcBorders>
              <w:top w:val="nil"/>
            </w:tcBorders>
          </w:tcPr>
          <w:p w:rsidR="00B25ECF" w:rsidRDefault="00B25ECF" w:rsidP="005D5DB6">
            <w:pPr>
              <w:rPr>
                <w:sz w:val="2"/>
                <w:szCs w:val="2"/>
              </w:rPr>
            </w:pPr>
          </w:p>
        </w:tc>
      </w:tr>
      <w:tr w:rsidR="00B25ECF" w:rsidTr="005D5DB6">
        <w:trPr>
          <w:trHeight w:val="386"/>
        </w:trPr>
        <w:tc>
          <w:tcPr>
            <w:tcW w:w="9858" w:type="dxa"/>
            <w:gridSpan w:val="5"/>
          </w:tcPr>
          <w:p w:rsidR="00B25ECF" w:rsidRDefault="00B25ECF" w:rsidP="005D5DB6">
            <w:pPr>
              <w:pStyle w:val="TableParagraph"/>
              <w:spacing w:before="59"/>
              <w:ind w:left="115"/>
              <w:rPr>
                <w:b/>
                <w:sz w:val="24"/>
              </w:rPr>
            </w:pPr>
            <w:r>
              <w:rPr>
                <w:b/>
                <w:sz w:val="24"/>
              </w:rPr>
              <w:t>Психолого-педагогическая</w:t>
            </w:r>
            <w:r>
              <w:rPr>
                <w:b/>
                <w:spacing w:val="-9"/>
                <w:sz w:val="24"/>
              </w:rPr>
              <w:t xml:space="preserve"> </w:t>
            </w:r>
            <w:r>
              <w:rPr>
                <w:b/>
                <w:spacing w:val="-2"/>
                <w:sz w:val="24"/>
              </w:rPr>
              <w:t>диагностика</w:t>
            </w:r>
          </w:p>
        </w:tc>
      </w:tr>
      <w:tr w:rsidR="00B25ECF" w:rsidTr="005D5DB6">
        <w:trPr>
          <w:trHeight w:val="1504"/>
        </w:trPr>
        <w:tc>
          <w:tcPr>
            <w:tcW w:w="2035" w:type="dxa"/>
          </w:tcPr>
          <w:p w:rsidR="00B25ECF" w:rsidRDefault="00B25ECF" w:rsidP="005D5DB6">
            <w:pPr>
              <w:pStyle w:val="TableParagraph"/>
              <w:spacing w:before="51"/>
              <w:ind w:left="115" w:right="225"/>
              <w:rPr>
                <w:sz w:val="24"/>
              </w:rPr>
            </w:pPr>
            <w:r>
              <w:rPr>
                <w:spacing w:val="-2"/>
                <w:sz w:val="24"/>
              </w:rPr>
              <w:t xml:space="preserve">Первичная </w:t>
            </w:r>
            <w:r>
              <w:rPr>
                <w:sz w:val="24"/>
              </w:rPr>
              <w:t>диагностика</w:t>
            </w:r>
            <w:r>
              <w:rPr>
                <w:spacing w:val="-15"/>
                <w:sz w:val="24"/>
              </w:rPr>
              <w:t xml:space="preserve"> </w:t>
            </w:r>
            <w:r>
              <w:rPr>
                <w:sz w:val="24"/>
              </w:rPr>
              <w:t xml:space="preserve">для </w:t>
            </w:r>
            <w:r>
              <w:rPr>
                <w:spacing w:val="-2"/>
                <w:sz w:val="24"/>
              </w:rPr>
              <w:t xml:space="preserve">выявления </w:t>
            </w:r>
            <w:r>
              <w:rPr>
                <w:sz w:val="24"/>
              </w:rPr>
              <w:t>группы «риска»</w:t>
            </w:r>
          </w:p>
        </w:tc>
        <w:tc>
          <w:tcPr>
            <w:tcW w:w="2266" w:type="dxa"/>
          </w:tcPr>
          <w:p w:rsidR="00B25ECF" w:rsidRDefault="00B25ECF" w:rsidP="005D5DB6">
            <w:pPr>
              <w:pStyle w:val="TableParagraph"/>
              <w:spacing w:before="51"/>
              <w:ind w:left="118" w:right="23"/>
              <w:rPr>
                <w:sz w:val="24"/>
              </w:rPr>
            </w:pPr>
            <w:r>
              <w:rPr>
                <w:sz w:val="24"/>
              </w:rPr>
              <w:t xml:space="preserve">Создание банка </w:t>
            </w:r>
            <w:r>
              <w:rPr>
                <w:spacing w:val="-2"/>
                <w:sz w:val="24"/>
              </w:rPr>
              <w:t xml:space="preserve">данных обучающихся, </w:t>
            </w:r>
            <w:r>
              <w:rPr>
                <w:sz w:val="24"/>
              </w:rPr>
              <w:t xml:space="preserve">нуждающихся в </w:t>
            </w:r>
            <w:r>
              <w:rPr>
                <w:spacing w:val="-2"/>
                <w:sz w:val="24"/>
              </w:rPr>
              <w:t>специализированно</w:t>
            </w:r>
          </w:p>
        </w:tc>
        <w:tc>
          <w:tcPr>
            <w:tcW w:w="2105" w:type="dxa"/>
          </w:tcPr>
          <w:p w:rsidR="00B25ECF" w:rsidRDefault="00B25ECF" w:rsidP="005D5DB6">
            <w:pPr>
              <w:pStyle w:val="TableParagraph"/>
              <w:spacing w:before="51"/>
              <w:ind w:left="118" w:right="162"/>
              <w:rPr>
                <w:sz w:val="24"/>
              </w:rPr>
            </w:pPr>
            <w:r>
              <w:rPr>
                <w:spacing w:val="-2"/>
                <w:sz w:val="24"/>
              </w:rPr>
              <w:t xml:space="preserve">Наблюдение, </w:t>
            </w:r>
            <w:r>
              <w:rPr>
                <w:sz w:val="24"/>
              </w:rPr>
              <w:t>логопедическое</w:t>
            </w:r>
            <w:r>
              <w:rPr>
                <w:spacing w:val="-15"/>
                <w:sz w:val="24"/>
              </w:rPr>
              <w:t xml:space="preserve"> </w:t>
            </w:r>
            <w:r>
              <w:rPr>
                <w:sz w:val="24"/>
              </w:rPr>
              <w:t xml:space="preserve">и </w:t>
            </w:r>
            <w:r>
              <w:rPr>
                <w:spacing w:val="-2"/>
                <w:sz w:val="24"/>
              </w:rPr>
              <w:t>психологическое обследование;</w:t>
            </w:r>
          </w:p>
          <w:p w:rsidR="00B25ECF" w:rsidRDefault="00B25ECF" w:rsidP="005D5DB6">
            <w:pPr>
              <w:pStyle w:val="TableParagraph"/>
              <w:spacing w:before="51"/>
              <w:ind w:left="118"/>
              <w:rPr>
                <w:sz w:val="24"/>
              </w:rPr>
            </w:pPr>
            <w:r>
              <w:rPr>
                <w:spacing w:val="-2"/>
                <w:sz w:val="24"/>
              </w:rPr>
              <w:t>анкетирование</w:t>
            </w:r>
          </w:p>
        </w:tc>
        <w:tc>
          <w:tcPr>
            <w:tcW w:w="1863" w:type="dxa"/>
          </w:tcPr>
          <w:p w:rsidR="00B25ECF" w:rsidRDefault="00B25ECF" w:rsidP="005D5DB6">
            <w:pPr>
              <w:pStyle w:val="TableParagraph"/>
              <w:spacing w:before="51"/>
              <w:ind w:left="115"/>
              <w:rPr>
                <w:sz w:val="24"/>
              </w:rPr>
            </w:pPr>
            <w:r>
              <w:rPr>
                <w:spacing w:val="-2"/>
                <w:sz w:val="24"/>
              </w:rPr>
              <w:t>сентябрь</w:t>
            </w:r>
          </w:p>
        </w:tc>
        <w:tc>
          <w:tcPr>
            <w:tcW w:w="1589" w:type="dxa"/>
          </w:tcPr>
          <w:p w:rsidR="00B25ECF" w:rsidRDefault="00B25ECF" w:rsidP="005D5DB6">
            <w:pPr>
              <w:pStyle w:val="TableParagraph"/>
              <w:spacing w:before="51" w:line="237" w:lineRule="auto"/>
              <w:ind w:left="115" w:right="156"/>
              <w:rPr>
                <w:sz w:val="24"/>
              </w:rPr>
            </w:pPr>
            <w:r>
              <w:rPr>
                <w:spacing w:val="-2"/>
                <w:sz w:val="24"/>
              </w:rPr>
              <w:t xml:space="preserve">Классный руководител </w:t>
            </w:r>
            <w:r>
              <w:rPr>
                <w:spacing w:val="-10"/>
                <w:sz w:val="24"/>
              </w:rPr>
              <w:t>ь</w:t>
            </w:r>
          </w:p>
          <w:p w:rsidR="00B25ECF" w:rsidRDefault="00B25ECF" w:rsidP="005D5DB6">
            <w:pPr>
              <w:pStyle w:val="TableParagraph"/>
              <w:spacing w:before="64" w:line="237" w:lineRule="auto"/>
              <w:ind w:left="115" w:right="156"/>
              <w:rPr>
                <w:sz w:val="24"/>
              </w:rPr>
            </w:pPr>
            <w:r>
              <w:rPr>
                <w:spacing w:val="-2"/>
                <w:sz w:val="24"/>
              </w:rPr>
              <w:t xml:space="preserve">Медицински </w:t>
            </w:r>
            <w:r>
              <w:rPr>
                <w:sz w:val="24"/>
              </w:rPr>
              <w:t>й работник</w:t>
            </w:r>
          </w:p>
        </w:tc>
      </w:tr>
    </w:tbl>
    <w:p w:rsidR="00B25ECF" w:rsidRDefault="00B25ECF" w:rsidP="00B25ECF">
      <w:pPr>
        <w:spacing w:line="237" w:lineRule="auto"/>
        <w:rPr>
          <w:sz w:val="24"/>
        </w:rPr>
        <w:sectPr w:rsidR="00B25ECF">
          <w:pgSz w:w="11920" w:h="16850"/>
          <w:pgMar w:top="1020" w:right="60" w:bottom="80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35"/>
        <w:gridCol w:w="2266"/>
        <w:gridCol w:w="2105"/>
        <w:gridCol w:w="1863"/>
        <w:gridCol w:w="1589"/>
      </w:tblGrid>
      <w:tr w:rsidR="00B25ECF" w:rsidTr="005D5DB6">
        <w:trPr>
          <w:trHeight w:val="1444"/>
        </w:trPr>
        <w:tc>
          <w:tcPr>
            <w:tcW w:w="2035" w:type="dxa"/>
          </w:tcPr>
          <w:p w:rsidR="00B25ECF" w:rsidRDefault="00B25ECF" w:rsidP="005D5DB6">
            <w:pPr>
              <w:pStyle w:val="TableParagraph"/>
              <w:rPr>
                <w:sz w:val="24"/>
              </w:rPr>
            </w:pPr>
          </w:p>
        </w:tc>
        <w:tc>
          <w:tcPr>
            <w:tcW w:w="2266" w:type="dxa"/>
          </w:tcPr>
          <w:p w:rsidR="00B25ECF" w:rsidRDefault="00B25ECF" w:rsidP="005D5DB6">
            <w:pPr>
              <w:pStyle w:val="TableParagraph"/>
              <w:spacing w:line="261" w:lineRule="exact"/>
              <w:ind w:left="118"/>
              <w:rPr>
                <w:sz w:val="24"/>
              </w:rPr>
            </w:pPr>
            <w:r>
              <w:rPr>
                <w:sz w:val="24"/>
              </w:rPr>
              <w:t>й</w:t>
            </w:r>
            <w:r>
              <w:rPr>
                <w:spacing w:val="3"/>
                <w:sz w:val="24"/>
              </w:rPr>
              <w:t xml:space="preserve"> </w:t>
            </w:r>
            <w:r>
              <w:rPr>
                <w:spacing w:val="-2"/>
                <w:sz w:val="24"/>
              </w:rPr>
              <w:t>помощи</w:t>
            </w:r>
          </w:p>
          <w:p w:rsidR="00B25ECF" w:rsidRDefault="00B25ECF" w:rsidP="005D5DB6">
            <w:pPr>
              <w:pStyle w:val="TableParagraph"/>
              <w:spacing w:before="60"/>
              <w:ind w:left="118" w:right="23"/>
              <w:rPr>
                <w:sz w:val="24"/>
              </w:rPr>
            </w:pPr>
            <w:r>
              <w:rPr>
                <w:spacing w:val="-2"/>
                <w:sz w:val="24"/>
              </w:rPr>
              <w:t xml:space="preserve">Формирование характеристики образовательной </w:t>
            </w:r>
            <w:r>
              <w:rPr>
                <w:sz w:val="24"/>
              </w:rPr>
              <w:t>ситуации в ОУ</w:t>
            </w:r>
          </w:p>
        </w:tc>
        <w:tc>
          <w:tcPr>
            <w:tcW w:w="2105" w:type="dxa"/>
          </w:tcPr>
          <w:p w:rsidR="00B25ECF" w:rsidRDefault="00B25ECF" w:rsidP="005D5DB6">
            <w:pPr>
              <w:pStyle w:val="TableParagraph"/>
              <w:ind w:left="118" w:right="560"/>
              <w:rPr>
                <w:sz w:val="24"/>
              </w:rPr>
            </w:pPr>
            <w:r>
              <w:rPr>
                <w:spacing w:val="-2"/>
                <w:sz w:val="24"/>
              </w:rPr>
              <w:t xml:space="preserve">родителей, </w:t>
            </w:r>
            <w:r>
              <w:rPr>
                <w:sz w:val="24"/>
              </w:rPr>
              <w:t xml:space="preserve">беседы с </w:t>
            </w:r>
            <w:r>
              <w:rPr>
                <w:spacing w:val="-2"/>
                <w:sz w:val="24"/>
              </w:rPr>
              <w:t>педагогами</w:t>
            </w:r>
          </w:p>
        </w:tc>
        <w:tc>
          <w:tcPr>
            <w:tcW w:w="1863" w:type="dxa"/>
          </w:tcPr>
          <w:p w:rsidR="00B25ECF" w:rsidRDefault="00B25ECF" w:rsidP="005D5DB6">
            <w:pPr>
              <w:pStyle w:val="TableParagraph"/>
              <w:rPr>
                <w:sz w:val="24"/>
              </w:rPr>
            </w:pPr>
          </w:p>
        </w:tc>
        <w:tc>
          <w:tcPr>
            <w:tcW w:w="1589" w:type="dxa"/>
          </w:tcPr>
          <w:p w:rsidR="00B25ECF" w:rsidRDefault="00B25ECF" w:rsidP="005D5DB6">
            <w:pPr>
              <w:pStyle w:val="TableParagraph"/>
              <w:rPr>
                <w:sz w:val="24"/>
              </w:rPr>
            </w:pPr>
          </w:p>
        </w:tc>
      </w:tr>
      <w:tr w:rsidR="00B25ECF" w:rsidTr="005D5DB6">
        <w:trPr>
          <w:trHeight w:val="3374"/>
        </w:trPr>
        <w:tc>
          <w:tcPr>
            <w:tcW w:w="2035" w:type="dxa"/>
          </w:tcPr>
          <w:p w:rsidR="00B25ECF" w:rsidRDefault="00B25ECF" w:rsidP="005D5DB6">
            <w:pPr>
              <w:pStyle w:val="TableParagraph"/>
              <w:spacing w:before="42"/>
              <w:ind w:left="115" w:right="178"/>
              <w:rPr>
                <w:sz w:val="24"/>
              </w:rPr>
            </w:pPr>
            <w:r>
              <w:rPr>
                <w:spacing w:val="-2"/>
                <w:sz w:val="24"/>
              </w:rPr>
              <w:t xml:space="preserve">Углубленная диагностика </w:t>
            </w:r>
            <w:r>
              <w:rPr>
                <w:sz w:val="24"/>
              </w:rPr>
              <w:t xml:space="preserve">детей с ОВЗ, </w:t>
            </w:r>
            <w:r>
              <w:rPr>
                <w:spacing w:val="-2"/>
                <w:sz w:val="24"/>
              </w:rPr>
              <w:t>детей-инвалидов</w:t>
            </w:r>
          </w:p>
        </w:tc>
        <w:tc>
          <w:tcPr>
            <w:tcW w:w="2266" w:type="dxa"/>
          </w:tcPr>
          <w:p w:rsidR="00B25ECF" w:rsidRDefault="00B25ECF" w:rsidP="005D5DB6">
            <w:pPr>
              <w:pStyle w:val="TableParagraph"/>
              <w:spacing w:before="42"/>
              <w:ind w:left="118" w:right="270"/>
              <w:rPr>
                <w:sz w:val="24"/>
              </w:rPr>
            </w:pPr>
            <w:r>
              <w:rPr>
                <w:spacing w:val="-2"/>
                <w:sz w:val="24"/>
              </w:rPr>
              <w:t xml:space="preserve">Получение объективных </w:t>
            </w:r>
            <w:r>
              <w:rPr>
                <w:sz w:val="24"/>
              </w:rPr>
              <w:t xml:space="preserve">сведений об обучающемся на </w:t>
            </w:r>
            <w:r>
              <w:rPr>
                <w:spacing w:val="-2"/>
                <w:sz w:val="24"/>
              </w:rPr>
              <w:t xml:space="preserve">основании диагностической информации специалистов </w:t>
            </w:r>
            <w:r>
              <w:rPr>
                <w:sz w:val="24"/>
              </w:rPr>
              <w:t xml:space="preserve">разного профиля, </w:t>
            </w:r>
            <w:r>
              <w:rPr>
                <w:spacing w:val="-2"/>
                <w:sz w:val="24"/>
              </w:rPr>
              <w:t xml:space="preserve">создание диагностических </w:t>
            </w:r>
            <w:r>
              <w:rPr>
                <w:sz w:val="24"/>
              </w:rPr>
              <w:t>"портретов"</w:t>
            </w:r>
            <w:r>
              <w:rPr>
                <w:spacing w:val="-15"/>
                <w:sz w:val="24"/>
              </w:rPr>
              <w:t xml:space="preserve"> </w:t>
            </w:r>
            <w:r>
              <w:rPr>
                <w:sz w:val="24"/>
              </w:rPr>
              <w:t>детей</w:t>
            </w:r>
          </w:p>
        </w:tc>
        <w:tc>
          <w:tcPr>
            <w:tcW w:w="2105" w:type="dxa"/>
          </w:tcPr>
          <w:p w:rsidR="00B25ECF" w:rsidRDefault="00B25ECF" w:rsidP="005D5DB6">
            <w:pPr>
              <w:pStyle w:val="TableParagraph"/>
              <w:spacing w:before="42"/>
              <w:ind w:left="118" w:right="96"/>
              <w:rPr>
                <w:sz w:val="24"/>
              </w:rPr>
            </w:pPr>
            <w:r>
              <w:rPr>
                <w:spacing w:val="-2"/>
                <w:sz w:val="24"/>
              </w:rPr>
              <w:t xml:space="preserve">Диагностировани </w:t>
            </w:r>
            <w:r>
              <w:rPr>
                <w:sz w:val="24"/>
              </w:rPr>
              <w:t xml:space="preserve">е. Заполнение </w:t>
            </w:r>
            <w:r>
              <w:rPr>
                <w:spacing w:val="-2"/>
                <w:sz w:val="24"/>
              </w:rPr>
              <w:t>диагностических документов специалистами</w:t>
            </w:r>
          </w:p>
        </w:tc>
        <w:tc>
          <w:tcPr>
            <w:tcW w:w="1863" w:type="dxa"/>
          </w:tcPr>
          <w:p w:rsidR="00B25ECF" w:rsidRDefault="00B25ECF" w:rsidP="005D5DB6">
            <w:pPr>
              <w:pStyle w:val="TableParagraph"/>
              <w:spacing w:before="42"/>
              <w:ind w:left="115"/>
              <w:rPr>
                <w:sz w:val="24"/>
              </w:rPr>
            </w:pPr>
            <w:r>
              <w:rPr>
                <w:spacing w:val="-2"/>
                <w:sz w:val="24"/>
              </w:rPr>
              <w:t>сентябрь</w:t>
            </w:r>
          </w:p>
        </w:tc>
        <w:tc>
          <w:tcPr>
            <w:tcW w:w="1589" w:type="dxa"/>
          </w:tcPr>
          <w:p w:rsidR="00B25ECF" w:rsidRDefault="00B25ECF" w:rsidP="005D5DB6">
            <w:pPr>
              <w:pStyle w:val="TableParagraph"/>
              <w:spacing w:before="42"/>
              <w:ind w:left="115" w:right="156"/>
              <w:rPr>
                <w:sz w:val="24"/>
              </w:rPr>
            </w:pPr>
            <w:r>
              <w:rPr>
                <w:spacing w:val="-2"/>
                <w:sz w:val="24"/>
              </w:rPr>
              <w:t xml:space="preserve">Классный руководител </w:t>
            </w:r>
            <w:r>
              <w:rPr>
                <w:spacing w:val="-10"/>
                <w:sz w:val="24"/>
              </w:rPr>
              <w:t>ь</w:t>
            </w:r>
          </w:p>
          <w:p w:rsidR="00B25ECF" w:rsidRDefault="00B25ECF" w:rsidP="005D5DB6">
            <w:pPr>
              <w:pStyle w:val="TableParagraph"/>
              <w:spacing w:before="58" w:line="242" w:lineRule="auto"/>
              <w:ind w:left="115" w:right="156"/>
              <w:rPr>
                <w:sz w:val="24"/>
              </w:rPr>
            </w:pPr>
            <w:r>
              <w:rPr>
                <w:spacing w:val="-2"/>
                <w:sz w:val="24"/>
              </w:rPr>
              <w:t xml:space="preserve">Медицински </w:t>
            </w:r>
            <w:r>
              <w:rPr>
                <w:sz w:val="24"/>
              </w:rPr>
              <w:t>й работник</w:t>
            </w:r>
          </w:p>
          <w:p w:rsidR="00B25ECF" w:rsidRDefault="00B25ECF" w:rsidP="005D5DB6">
            <w:pPr>
              <w:pStyle w:val="TableParagraph"/>
              <w:spacing w:before="56" w:line="242" w:lineRule="auto"/>
              <w:ind w:left="115" w:right="156"/>
              <w:rPr>
                <w:sz w:val="24"/>
              </w:rPr>
            </w:pPr>
            <w:r>
              <w:rPr>
                <w:spacing w:val="-2"/>
                <w:sz w:val="24"/>
              </w:rPr>
              <w:t>Социальный педагог</w:t>
            </w:r>
          </w:p>
        </w:tc>
      </w:tr>
      <w:tr w:rsidR="00B25ECF" w:rsidTr="005D5DB6">
        <w:trPr>
          <w:trHeight w:val="2332"/>
        </w:trPr>
        <w:tc>
          <w:tcPr>
            <w:tcW w:w="2035" w:type="dxa"/>
          </w:tcPr>
          <w:p w:rsidR="00B25ECF" w:rsidRDefault="00B25ECF" w:rsidP="005D5DB6">
            <w:pPr>
              <w:pStyle w:val="TableParagraph"/>
              <w:spacing w:before="44"/>
              <w:ind w:left="115" w:right="59"/>
              <w:rPr>
                <w:sz w:val="24"/>
              </w:rPr>
            </w:pPr>
            <w:r>
              <w:rPr>
                <w:spacing w:val="-2"/>
                <w:sz w:val="24"/>
              </w:rPr>
              <w:t xml:space="preserve">Проанализироват </w:t>
            </w:r>
            <w:r>
              <w:rPr>
                <w:sz w:val="24"/>
              </w:rPr>
              <w:t xml:space="preserve">ь причины </w:t>
            </w:r>
            <w:r>
              <w:rPr>
                <w:spacing w:val="-2"/>
                <w:sz w:val="24"/>
              </w:rPr>
              <w:t xml:space="preserve">возникновения </w:t>
            </w:r>
            <w:r>
              <w:rPr>
                <w:sz w:val="24"/>
              </w:rPr>
              <w:t xml:space="preserve">трудностей в </w:t>
            </w:r>
            <w:r>
              <w:rPr>
                <w:spacing w:val="-2"/>
                <w:sz w:val="24"/>
              </w:rPr>
              <w:t>обучении.</w:t>
            </w:r>
          </w:p>
          <w:p w:rsidR="00B25ECF" w:rsidRDefault="00B25ECF" w:rsidP="005D5DB6">
            <w:pPr>
              <w:pStyle w:val="TableParagraph"/>
              <w:spacing w:before="58"/>
              <w:ind w:left="115" w:right="225"/>
              <w:rPr>
                <w:sz w:val="24"/>
              </w:rPr>
            </w:pPr>
            <w:r>
              <w:rPr>
                <w:spacing w:val="-2"/>
                <w:sz w:val="24"/>
              </w:rPr>
              <w:t>Выявить резервные возможности</w:t>
            </w:r>
          </w:p>
        </w:tc>
        <w:tc>
          <w:tcPr>
            <w:tcW w:w="2266" w:type="dxa"/>
          </w:tcPr>
          <w:p w:rsidR="00B25ECF" w:rsidRDefault="00B25ECF" w:rsidP="005D5DB6">
            <w:pPr>
              <w:pStyle w:val="TableParagraph"/>
              <w:spacing w:before="44"/>
              <w:ind w:left="118" w:right="346"/>
              <w:rPr>
                <w:sz w:val="24"/>
              </w:rPr>
            </w:pPr>
            <w:r>
              <w:rPr>
                <w:spacing w:val="-2"/>
                <w:sz w:val="24"/>
              </w:rPr>
              <w:t xml:space="preserve">Индивидуальная коррекционная программа, соответствующая выявленному </w:t>
            </w:r>
            <w:r>
              <w:rPr>
                <w:sz w:val="24"/>
              </w:rPr>
              <w:t xml:space="preserve">уровню развития </w:t>
            </w:r>
            <w:r>
              <w:rPr>
                <w:spacing w:val="-2"/>
                <w:sz w:val="24"/>
              </w:rPr>
              <w:t>обучающегося</w:t>
            </w:r>
          </w:p>
        </w:tc>
        <w:tc>
          <w:tcPr>
            <w:tcW w:w="2105" w:type="dxa"/>
          </w:tcPr>
          <w:p w:rsidR="00B25ECF" w:rsidRDefault="00B25ECF" w:rsidP="005D5DB6">
            <w:pPr>
              <w:pStyle w:val="TableParagraph"/>
              <w:spacing w:before="44"/>
              <w:ind w:left="118"/>
              <w:rPr>
                <w:sz w:val="24"/>
              </w:rPr>
            </w:pPr>
            <w:r>
              <w:rPr>
                <w:spacing w:val="-2"/>
                <w:sz w:val="24"/>
              </w:rPr>
              <w:t>Разработка коррекционной программы</w:t>
            </w:r>
          </w:p>
        </w:tc>
        <w:tc>
          <w:tcPr>
            <w:tcW w:w="1863" w:type="dxa"/>
          </w:tcPr>
          <w:p w:rsidR="00B25ECF" w:rsidRDefault="00B25ECF" w:rsidP="005D5DB6">
            <w:pPr>
              <w:pStyle w:val="TableParagraph"/>
              <w:spacing w:before="44"/>
              <w:ind w:left="115"/>
              <w:rPr>
                <w:sz w:val="24"/>
              </w:rPr>
            </w:pPr>
            <w:r>
              <w:rPr>
                <w:spacing w:val="-2"/>
                <w:sz w:val="24"/>
              </w:rPr>
              <w:t>октябрь</w:t>
            </w:r>
          </w:p>
        </w:tc>
        <w:tc>
          <w:tcPr>
            <w:tcW w:w="1589" w:type="dxa"/>
          </w:tcPr>
          <w:p w:rsidR="00B25ECF" w:rsidRDefault="00B25ECF" w:rsidP="005D5DB6">
            <w:pPr>
              <w:pStyle w:val="TableParagraph"/>
              <w:spacing w:before="44"/>
              <w:ind w:left="115" w:right="156"/>
              <w:rPr>
                <w:sz w:val="24"/>
              </w:rPr>
            </w:pPr>
            <w:r>
              <w:rPr>
                <w:spacing w:val="-2"/>
                <w:sz w:val="24"/>
              </w:rPr>
              <w:t xml:space="preserve">Классный руководител </w:t>
            </w:r>
            <w:r>
              <w:rPr>
                <w:spacing w:val="-10"/>
                <w:sz w:val="24"/>
              </w:rPr>
              <w:t>ь</w:t>
            </w:r>
          </w:p>
          <w:p w:rsidR="00B25ECF" w:rsidRDefault="00B25ECF" w:rsidP="005D5DB6">
            <w:pPr>
              <w:pStyle w:val="TableParagraph"/>
              <w:spacing w:before="58" w:line="242" w:lineRule="auto"/>
              <w:ind w:left="115" w:right="156"/>
              <w:rPr>
                <w:sz w:val="24"/>
              </w:rPr>
            </w:pPr>
            <w:r>
              <w:rPr>
                <w:spacing w:val="-2"/>
                <w:sz w:val="24"/>
              </w:rPr>
              <w:t>Социальный педагог</w:t>
            </w:r>
          </w:p>
        </w:tc>
      </w:tr>
      <w:tr w:rsidR="00B25ECF" w:rsidTr="005D5DB6">
        <w:trPr>
          <w:trHeight w:val="335"/>
        </w:trPr>
        <w:tc>
          <w:tcPr>
            <w:tcW w:w="9858" w:type="dxa"/>
            <w:gridSpan w:val="5"/>
          </w:tcPr>
          <w:p w:rsidR="00B25ECF" w:rsidRDefault="00B25ECF" w:rsidP="005D5DB6">
            <w:pPr>
              <w:pStyle w:val="TableParagraph"/>
              <w:spacing w:before="39"/>
              <w:ind w:left="115"/>
              <w:rPr>
                <w:b/>
                <w:sz w:val="24"/>
              </w:rPr>
            </w:pPr>
            <w:r>
              <w:rPr>
                <w:b/>
                <w:sz w:val="24"/>
              </w:rPr>
              <w:t>Социально</w:t>
            </w:r>
            <w:r>
              <w:rPr>
                <w:b/>
                <w:spacing w:val="-12"/>
                <w:sz w:val="24"/>
              </w:rPr>
              <w:t xml:space="preserve"> </w:t>
            </w:r>
            <w:r>
              <w:rPr>
                <w:b/>
                <w:sz w:val="24"/>
              </w:rPr>
              <w:t>–</w:t>
            </w:r>
            <w:r>
              <w:rPr>
                <w:b/>
                <w:spacing w:val="-5"/>
                <w:sz w:val="24"/>
              </w:rPr>
              <w:t xml:space="preserve"> </w:t>
            </w:r>
            <w:r>
              <w:rPr>
                <w:b/>
                <w:sz w:val="24"/>
              </w:rPr>
              <w:t>педагогическая</w:t>
            </w:r>
            <w:r>
              <w:rPr>
                <w:b/>
                <w:spacing w:val="-7"/>
                <w:sz w:val="24"/>
              </w:rPr>
              <w:t xml:space="preserve"> </w:t>
            </w:r>
            <w:r>
              <w:rPr>
                <w:b/>
                <w:spacing w:val="-2"/>
                <w:sz w:val="24"/>
              </w:rPr>
              <w:t>диагностика</w:t>
            </w:r>
          </w:p>
        </w:tc>
      </w:tr>
      <w:tr w:rsidR="00B25ECF" w:rsidTr="005D5DB6">
        <w:trPr>
          <w:trHeight w:val="4541"/>
        </w:trPr>
        <w:tc>
          <w:tcPr>
            <w:tcW w:w="2035" w:type="dxa"/>
          </w:tcPr>
          <w:p w:rsidR="00B25ECF" w:rsidRDefault="00B25ECF" w:rsidP="005D5DB6">
            <w:pPr>
              <w:pStyle w:val="TableParagraph"/>
              <w:spacing w:before="42"/>
              <w:ind w:left="115" w:right="181"/>
              <w:rPr>
                <w:sz w:val="24"/>
              </w:rPr>
            </w:pPr>
            <w:r>
              <w:rPr>
                <w:spacing w:val="-2"/>
                <w:sz w:val="24"/>
              </w:rPr>
              <w:t xml:space="preserve">Определить уровень организованност </w:t>
            </w:r>
            <w:r>
              <w:rPr>
                <w:sz w:val="24"/>
              </w:rPr>
              <w:t xml:space="preserve">и ребенка, </w:t>
            </w:r>
            <w:r>
              <w:rPr>
                <w:spacing w:val="-2"/>
                <w:sz w:val="24"/>
              </w:rPr>
              <w:t xml:space="preserve">особенности эмоционально- </w:t>
            </w:r>
            <w:r>
              <w:rPr>
                <w:sz w:val="24"/>
              </w:rPr>
              <w:t xml:space="preserve">волевой и </w:t>
            </w:r>
            <w:r>
              <w:rPr>
                <w:spacing w:val="-2"/>
                <w:sz w:val="24"/>
              </w:rPr>
              <w:t xml:space="preserve">личностной </w:t>
            </w:r>
            <w:r>
              <w:rPr>
                <w:sz w:val="24"/>
              </w:rPr>
              <w:t xml:space="preserve">сферы; уровень знаний по </w:t>
            </w:r>
            <w:r>
              <w:rPr>
                <w:spacing w:val="-2"/>
                <w:sz w:val="24"/>
              </w:rPr>
              <w:t>предметам</w:t>
            </w:r>
          </w:p>
        </w:tc>
        <w:tc>
          <w:tcPr>
            <w:tcW w:w="2266" w:type="dxa"/>
          </w:tcPr>
          <w:p w:rsidR="00B25ECF" w:rsidRDefault="00B25ECF" w:rsidP="005D5DB6">
            <w:pPr>
              <w:pStyle w:val="TableParagraph"/>
              <w:spacing w:before="42"/>
              <w:ind w:left="118" w:right="274"/>
              <w:rPr>
                <w:sz w:val="24"/>
              </w:rPr>
            </w:pPr>
            <w:r>
              <w:rPr>
                <w:spacing w:val="-2"/>
                <w:sz w:val="24"/>
              </w:rPr>
              <w:t xml:space="preserve">Получение объективной </w:t>
            </w:r>
            <w:r>
              <w:rPr>
                <w:sz w:val="24"/>
              </w:rPr>
              <w:t xml:space="preserve">информации об </w:t>
            </w:r>
            <w:r>
              <w:rPr>
                <w:spacing w:val="-2"/>
                <w:sz w:val="24"/>
              </w:rPr>
              <w:t xml:space="preserve">организованности </w:t>
            </w:r>
            <w:r>
              <w:rPr>
                <w:sz w:val="24"/>
              </w:rPr>
              <w:t xml:space="preserve">ребенка, умении </w:t>
            </w:r>
            <w:r>
              <w:rPr>
                <w:spacing w:val="-2"/>
                <w:sz w:val="24"/>
              </w:rPr>
              <w:t xml:space="preserve">учиться, особенности </w:t>
            </w:r>
            <w:r>
              <w:rPr>
                <w:sz w:val="24"/>
              </w:rPr>
              <w:t>личности,</w:t>
            </w:r>
            <w:r>
              <w:rPr>
                <w:spacing w:val="-15"/>
                <w:sz w:val="24"/>
              </w:rPr>
              <w:t xml:space="preserve"> </w:t>
            </w:r>
            <w:r>
              <w:rPr>
                <w:sz w:val="24"/>
              </w:rPr>
              <w:t xml:space="preserve">уровню знаний по </w:t>
            </w:r>
            <w:r>
              <w:rPr>
                <w:spacing w:val="-2"/>
                <w:sz w:val="24"/>
              </w:rPr>
              <w:t>предметам.</w:t>
            </w:r>
          </w:p>
          <w:p w:rsidR="00B25ECF" w:rsidRDefault="00B25ECF" w:rsidP="005D5DB6">
            <w:pPr>
              <w:pStyle w:val="TableParagraph"/>
              <w:spacing w:before="63"/>
              <w:ind w:left="118" w:right="23"/>
              <w:rPr>
                <w:sz w:val="24"/>
              </w:rPr>
            </w:pPr>
            <w:r>
              <w:rPr>
                <w:spacing w:val="-2"/>
                <w:sz w:val="24"/>
              </w:rPr>
              <w:t xml:space="preserve">Выявление </w:t>
            </w:r>
            <w:r>
              <w:rPr>
                <w:sz w:val="24"/>
              </w:rPr>
              <w:t xml:space="preserve">нарушений в </w:t>
            </w:r>
            <w:r>
              <w:rPr>
                <w:spacing w:val="-2"/>
                <w:sz w:val="24"/>
              </w:rPr>
              <w:t xml:space="preserve">поведении (гиперактивность, замкнутость, </w:t>
            </w:r>
            <w:r>
              <w:rPr>
                <w:sz w:val="24"/>
              </w:rPr>
              <w:t>обидчивость</w:t>
            </w:r>
            <w:r>
              <w:rPr>
                <w:spacing w:val="-15"/>
                <w:sz w:val="24"/>
              </w:rPr>
              <w:t xml:space="preserve"> </w:t>
            </w:r>
            <w:r>
              <w:rPr>
                <w:sz w:val="24"/>
              </w:rPr>
              <w:t>и</w:t>
            </w:r>
            <w:r>
              <w:rPr>
                <w:spacing w:val="-15"/>
                <w:sz w:val="24"/>
              </w:rPr>
              <w:t xml:space="preserve"> </w:t>
            </w:r>
            <w:r>
              <w:rPr>
                <w:sz w:val="24"/>
              </w:rPr>
              <w:t>т.д.)</w:t>
            </w:r>
          </w:p>
        </w:tc>
        <w:tc>
          <w:tcPr>
            <w:tcW w:w="2105" w:type="dxa"/>
          </w:tcPr>
          <w:p w:rsidR="00B25ECF" w:rsidRDefault="00B25ECF" w:rsidP="005D5DB6">
            <w:pPr>
              <w:pStyle w:val="TableParagraph"/>
              <w:spacing w:before="42"/>
              <w:ind w:left="118" w:right="132"/>
              <w:rPr>
                <w:sz w:val="24"/>
              </w:rPr>
            </w:pPr>
            <w:r>
              <w:rPr>
                <w:spacing w:val="-2"/>
                <w:sz w:val="24"/>
              </w:rPr>
              <w:t xml:space="preserve">Анкетирование, </w:t>
            </w:r>
            <w:r>
              <w:rPr>
                <w:sz w:val="24"/>
              </w:rPr>
              <w:t xml:space="preserve">наблюдение во время занятий, беседа с </w:t>
            </w:r>
            <w:r>
              <w:rPr>
                <w:spacing w:val="-2"/>
                <w:sz w:val="24"/>
              </w:rPr>
              <w:t xml:space="preserve">родителями, </w:t>
            </w:r>
            <w:r>
              <w:rPr>
                <w:sz w:val="24"/>
              </w:rPr>
              <w:t>посещение</w:t>
            </w:r>
            <w:r>
              <w:rPr>
                <w:spacing w:val="-15"/>
                <w:sz w:val="24"/>
              </w:rPr>
              <w:t xml:space="preserve"> </w:t>
            </w:r>
            <w:r>
              <w:rPr>
                <w:sz w:val="24"/>
              </w:rPr>
              <w:t xml:space="preserve">семьи. </w:t>
            </w:r>
            <w:r>
              <w:rPr>
                <w:spacing w:val="-2"/>
                <w:sz w:val="24"/>
              </w:rPr>
              <w:t>Составление характеристики.</w:t>
            </w:r>
          </w:p>
        </w:tc>
        <w:tc>
          <w:tcPr>
            <w:tcW w:w="1863" w:type="dxa"/>
          </w:tcPr>
          <w:p w:rsidR="00B25ECF" w:rsidRDefault="00B25ECF" w:rsidP="005D5DB6">
            <w:pPr>
              <w:pStyle w:val="TableParagraph"/>
              <w:spacing w:before="42"/>
              <w:ind w:left="115"/>
              <w:rPr>
                <w:sz w:val="24"/>
              </w:rPr>
            </w:pPr>
            <w:r>
              <w:rPr>
                <w:sz w:val="24"/>
              </w:rPr>
              <w:t>Сентябрь</w:t>
            </w:r>
            <w:r>
              <w:rPr>
                <w:spacing w:val="-15"/>
                <w:sz w:val="24"/>
              </w:rPr>
              <w:t xml:space="preserve"> </w:t>
            </w:r>
            <w:r>
              <w:rPr>
                <w:sz w:val="24"/>
              </w:rPr>
              <w:t xml:space="preserve">- </w:t>
            </w:r>
            <w:r>
              <w:rPr>
                <w:spacing w:val="-2"/>
                <w:sz w:val="24"/>
              </w:rPr>
              <w:t>октябрь</w:t>
            </w:r>
          </w:p>
        </w:tc>
        <w:tc>
          <w:tcPr>
            <w:tcW w:w="1589" w:type="dxa"/>
          </w:tcPr>
          <w:p w:rsidR="00B25ECF" w:rsidRDefault="00B25ECF" w:rsidP="005D5DB6">
            <w:pPr>
              <w:pStyle w:val="TableParagraph"/>
              <w:spacing w:before="42"/>
              <w:ind w:left="115" w:right="156"/>
              <w:rPr>
                <w:sz w:val="24"/>
              </w:rPr>
            </w:pPr>
            <w:r>
              <w:rPr>
                <w:spacing w:val="-2"/>
                <w:sz w:val="24"/>
              </w:rPr>
              <w:t xml:space="preserve">Классный руководител </w:t>
            </w:r>
            <w:r>
              <w:rPr>
                <w:spacing w:val="-10"/>
                <w:sz w:val="24"/>
              </w:rPr>
              <w:t>ь</w:t>
            </w:r>
          </w:p>
          <w:p w:rsidR="00B25ECF" w:rsidRDefault="00B25ECF" w:rsidP="005D5DB6">
            <w:pPr>
              <w:pStyle w:val="TableParagraph"/>
              <w:spacing w:before="65" w:line="237" w:lineRule="auto"/>
              <w:ind w:left="115" w:right="156"/>
              <w:rPr>
                <w:sz w:val="24"/>
              </w:rPr>
            </w:pPr>
            <w:r>
              <w:rPr>
                <w:spacing w:val="-2"/>
                <w:sz w:val="24"/>
              </w:rPr>
              <w:t>Социальный педагог</w:t>
            </w:r>
          </w:p>
          <w:p w:rsidR="00B25ECF" w:rsidRDefault="00B25ECF" w:rsidP="005D5DB6">
            <w:pPr>
              <w:pStyle w:val="TableParagraph"/>
              <w:spacing w:before="61" w:line="242" w:lineRule="auto"/>
              <w:ind w:left="115" w:right="156"/>
              <w:rPr>
                <w:sz w:val="24"/>
              </w:rPr>
            </w:pPr>
            <w:r>
              <w:rPr>
                <w:spacing w:val="-2"/>
                <w:sz w:val="24"/>
              </w:rPr>
              <w:t>Педагог- предметник</w:t>
            </w:r>
          </w:p>
        </w:tc>
      </w:tr>
    </w:tbl>
    <w:p w:rsidR="00B25ECF" w:rsidRDefault="00B25ECF" w:rsidP="00B25ECF">
      <w:pPr>
        <w:pStyle w:val="a0"/>
        <w:spacing w:before="134"/>
        <w:ind w:left="0"/>
        <w:jc w:val="left"/>
      </w:pPr>
    </w:p>
    <w:p w:rsidR="00B25ECF" w:rsidRDefault="00B25ECF" w:rsidP="00B25ECF">
      <w:pPr>
        <w:pStyle w:val="Heading3"/>
        <w:spacing w:line="240" w:lineRule="auto"/>
        <w:ind w:left="1256"/>
      </w:pPr>
      <w:r>
        <w:rPr>
          <w:spacing w:val="-2"/>
        </w:rPr>
        <w:t>Коррекционно-развивающий</w:t>
      </w:r>
      <w:r>
        <w:rPr>
          <w:spacing w:val="28"/>
        </w:rPr>
        <w:t xml:space="preserve"> </w:t>
      </w:r>
      <w:r>
        <w:rPr>
          <w:spacing w:val="-2"/>
        </w:rPr>
        <w:t>модуль</w:t>
      </w:r>
    </w:p>
    <w:p w:rsidR="00B25ECF" w:rsidRDefault="00B25ECF" w:rsidP="00B25ECF">
      <w:pPr>
        <w:pStyle w:val="a0"/>
        <w:spacing w:before="55" w:after="14"/>
        <w:ind w:left="1256" w:right="778"/>
      </w:pPr>
      <w:r>
        <w:rPr>
          <w:b/>
        </w:rPr>
        <w:t xml:space="preserve">Цель: </w:t>
      </w:r>
      <w:r>
        <w:t>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728"/>
        <w:gridCol w:w="2467"/>
        <w:gridCol w:w="1915"/>
        <w:gridCol w:w="1876"/>
      </w:tblGrid>
      <w:tr w:rsidR="00B25ECF" w:rsidTr="005D5DB6">
        <w:trPr>
          <w:trHeight w:val="1017"/>
        </w:trPr>
        <w:tc>
          <w:tcPr>
            <w:tcW w:w="1939" w:type="dxa"/>
          </w:tcPr>
          <w:p w:rsidR="00B25ECF" w:rsidRDefault="00B25ECF" w:rsidP="005D5DB6">
            <w:pPr>
              <w:pStyle w:val="TableParagraph"/>
              <w:spacing w:before="56"/>
              <w:ind w:left="179" w:right="46" w:firstLine="412"/>
              <w:rPr>
                <w:b/>
                <w:sz w:val="24"/>
              </w:rPr>
            </w:pPr>
            <w:r>
              <w:rPr>
                <w:b/>
                <w:spacing w:val="-2"/>
                <w:sz w:val="24"/>
              </w:rPr>
              <w:t>Задачи (направления) деятельности</w:t>
            </w:r>
          </w:p>
        </w:tc>
        <w:tc>
          <w:tcPr>
            <w:tcW w:w="1728" w:type="dxa"/>
          </w:tcPr>
          <w:p w:rsidR="00B25ECF" w:rsidRDefault="00B25ECF" w:rsidP="005D5DB6">
            <w:pPr>
              <w:pStyle w:val="TableParagraph"/>
              <w:spacing w:before="56" w:line="242" w:lineRule="auto"/>
              <w:ind w:left="127" w:right="69" w:firstLine="26"/>
              <w:rPr>
                <w:b/>
                <w:sz w:val="24"/>
              </w:rPr>
            </w:pPr>
            <w:r>
              <w:rPr>
                <w:b/>
                <w:spacing w:val="-2"/>
                <w:sz w:val="24"/>
              </w:rPr>
              <w:t xml:space="preserve">Планируемы </w:t>
            </w:r>
            <w:r>
              <w:rPr>
                <w:b/>
                <w:sz w:val="24"/>
              </w:rPr>
              <w:t>е</w:t>
            </w:r>
            <w:r>
              <w:rPr>
                <w:b/>
                <w:spacing w:val="-13"/>
                <w:sz w:val="24"/>
              </w:rPr>
              <w:t xml:space="preserve"> </w:t>
            </w:r>
            <w:r>
              <w:rPr>
                <w:b/>
                <w:spacing w:val="-2"/>
                <w:sz w:val="24"/>
              </w:rPr>
              <w:t>результаты.</w:t>
            </w:r>
          </w:p>
        </w:tc>
        <w:tc>
          <w:tcPr>
            <w:tcW w:w="2467" w:type="dxa"/>
          </w:tcPr>
          <w:p w:rsidR="00B25ECF" w:rsidRDefault="00B25ECF" w:rsidP="005D5DB6">
            <w:pPr>
              <w:pStyle w:val="TableParagraph"/>
              <w:spacing w:before="56"/>
              <w:ind w:left="478" w:right="386" w:hanging="53"/>
              <w:jc w:val="both"/>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15" w:type="dxa"/>
          </w:tcPr>
          <w:p w:rsidR="00B25ECF" w:rsidRDefault="00B25ECF" w:rsidP="005D5DB6">
            <w:pPr>
              <w:pStyle w:val="TableParagraph"/>
              <w:spacing w:before="56"/>
              <w:ind w:left="164" w:firstLine="447"/>
              <w:rPr>
                <w:b/>
                <w:sz w:val="24"/>
              </w:rPr>
            </w:pPr>
            <w:r>
              <w:rPr>
                <w:b/>
                <w:spacing w:val="-2"/>
                <w:sz w:val="24"/>
              </w:rPr>
              <w:t>Сроки (периодичност</w:t>
            </w:r>
          </w:p>
          <w:p w:rsidR="00B25ECF" w:rsidRDefault="00B25ECF" w:rsidP="005D5DB6">
            <w:pPr>
              <w:pStyle w:val="TableParagraph"/>
              <w:ind w:left="349"/>
              <w:rPr>
                <w:b/>
                <w:sz w:val="24"/>
              </w:rPr>
            </w:pPr>
            <w:r>
              <w:rPr>
                <w:b/>
                <w:sz w:val="24"/>
              </w:rPr>
              <w:t>ь</w:t>
            </w:r>
            <w:r>
              <w:rPr>
                <w:b/>
                <w:spacing w:val="2"/>
                <w:sz w:val="24"/>
              </w:rPr>
              <w:t xml:space="preserve"> </w:t>
            </w:r>
            <w:r>
              <w:rPr>
                <w:b/>
                <w:sz w:val="24"/>
              </w:rPr>
              <w:t>в</w:t>
            </w:r>
            <w:r>
              <w:rPr>
                <w:b/>
                <w:spacing w:val="-2"/>
                <w:sz w:val="24"/>
              </w:rPr>
              <w:t xml:space="preserve"> течение</w:t>
            </w:r>
          </w:p>
        </w:tc>
        <w:tc>
          <w:tcPr>
            <w:tcW w:w="1876" w:type="dxa"/>
          </w:tcPr>
          <w:p w:rsidR="00B25ECF" w:rsidRDefault="00B25ECF" w:rsidP="005D5DB6">
            <w:pPr>
              <w:pStyle w:val="TableParagraph"/>
              <w:spacing w:before="56" w:line="242" w:lineRule="auto"/>
              <w:ind w:left="892" w:right="80" w:hanging="742"/>
              <w:rPr>
                <w:b/>
                <w:sz w:val="24"/>
              </w:rPr>
            </w:pPr>
            <w:r>
              <w:rPr>
                <w:b/>
                <w:spacing w:val="-2"/>
                <w:sz w:val="24"/>
              </w:rPr>
              <w:t xml:space="preserve">Ответственны </w:t>
            </w:r>
            <w:r>
              <w:rPr>
                <w:b/>
                <w:spacing w:val="-10"/>
                <w:sz w:val="24"/>
              </w:rPr>
              <w:t>е</w:t>
            </w:r>
          </w:p>
        </w:tc>
      </w:tr>
    </w:tbl>
    <w:p w:rsidR="00B25ECF" w:rsidRDefault="00B25ECF" w:rsidP="00B25ECF">
      <w:pPr>
        <w:spacing w:line="242" w:lineRule="auto"/>
        <w:rPr>
          <w:sz w:val="24"/>
        </w:rPr>
        <w:sectPr w:rsidR="00B25ECF">
          <w:type w:val="continuous"/>
          <w:pgSz w:w="11920" w:h="16850"/>
          <w:pgMar w:top="1100" w:right="60" w:bottom="800" w:left="160" w:header="0" w:footer="614"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728"/>
        <w:gridCol w:w="2467"/>
        <w:gridCol w:w="1915"/>
        <w:gridCol w:w="1876"/>
      </w:tblGrid>
      <w:tr w:rsidR="00B25ECF" w:rsidTr="005D5DB6">
        <w:trPr>
          <w:trHeight w:val="1017"/>
        </w:trPr>
        <w:tc>
          <w:tcPr>
            <w:tcW w:w="1939" w:type="dxa"/>
          </w:tcPr>
          <w:p w:rsidR="00B25ECF" w:rsidRDefault="00B25ECF" w:rsidP="005D5DB6">
            <w:pPr>
              <w:pStyle w:val="TableParagraph"/>
              <w:rPr>
                <w:sz w:val="24"/>
              </w:rPr>
            </w:pPr>
          </w:p>
        </w:tc>
        <w:tc>
          <w:tcPr>
            <w:tcW w:w="1728" w:type="dxa"/>
          </w:tcPr>
          <w:p w:rsidR="00B25ECF" w:rsidRDefault="00B25ECF" w:rsidP="005D5DB6">
            <w:pPr>
              <w:pStyle w:val="TableParagraph"/>
              <w:rPr>
                <w:sz w:val="24"/>
              </w:rPr>
            </w:pPr>
          </w:p>
        </w:tc>
        <w:tc>
          <w:tcPr>
            <w:tcW w:w="2467" w:type="dxa"/>
          </w:tcPr>
          <w:p w:rsidR="00B25ECF" w:rsidRDefault="00B25ECF" w:rsidP="005D5DB6">
            <w:pPr>
              <w:pStyle w:val="TableParagraph"/>
              <w:rPr>
                <w:sz w:val="24"/>
              </w:rPr>
            </w:pPr>
          </w:p>
        </w:tc>
        <w:tc>
          <w:tcPr>
            <w:tcW w:w="1915" w:type="dxa"/>
          </w:tcPr>
          <w:p w:rsidR="00B25ECF" w:rsidRDefault="00B25ECF" w:rsidP="005D5DB6">
            <w:pPr>
              <w:pStyle w:val="TableParagraph"/>
              <w:spacing w:line="265" w:lineRule="exact"/>
              <w:ind w:left="21"/>
              <w:jc w:val="center"/>
              <w:rPr>
                <w:b/>
                <w:sz w:val="24"/>
              </w:rPr>
            </w:pPr>
            <w:r>
              <w:rPr>
                <w:b/>
                <w:spacing w:val="-2"/>
                <w:sz w:val="24"/>
              </w:rPr>
              <w:t>года)</w:t>
            </w:r>
          </w:p>
        </w:tc>
        <w:tc>
          <w:tcPr>
            <w:tcW w:w="1876" w:type="dxa"/>
          </w:tcPr>
          <w:p w:rsidR="00B25ECF" w:rsidRDefault="00B25ECF" w:rsidP="005D5DB6">
            <w:pPr>
              <w:pStyle w:val="TableParagraph"/>
              <w:rPr>
                <w:sz w:val="24"/>
              </w:rPr>
            </w:pPr>
          </w:p>
        </w:tc>
      </w:tr>
      <w:tr w:rsidR="00B25ECF" w:rsidTr="005D5DB6">
        <w:trPr>
          <w:trHeight w:val="340"/>
        </w:trPr>
        <w:tc>
          <w:tcPr>
            <w:tcW w:w="9925" w:type="dxa"/>
            <w:gridSpan w:val="5"/>
          </w:tcPr>
          <w:p w:rsidR="00B25ECF" w:rsidRDefault="00B25ECF" w:rsidP="005D5DB6">
            <w:pPr>
              <w:pStyle w:val="TableParagraph"/>
              <w:spacing w:before="42"/>
              <w:ind w:left="115"/>
              <w:rPr>
                <w:b/>
                <w:sz w:val="24"/>
              </w:rPr>
            </w:pPr>
            <w:r>
              <w:rPr>
                <w:b/>
                <w:sz w:val="24"/>
              </w:rPr>
              <w:t>Психолого-педагогическая</w:t>
            </w:r>
            <w:r>
              <w:rPr>
                <w:b/>
                <w:spacing w:val="-9"/>
                <w:sz w:val="24"/>
              </w:rPr>
              <w:t xml:space="preserve"> </w:t>
            </w:r>
            <w:r>
              <w:rPr>
                <w:b/>
                <w:spacing w:val="-2"/>
                <w:sz w:val="24"/>
              </w:rPr>
              <w:t>работа</w:t>
            </w:r>
          </w:p>
        </w:tc>
      </w:tr>
      <w:tr w:rsidR="00B25ECF" w:rsidTr="005D5DB6">
        <w:trPr>
          <w:trHeight w:val="6876"/>
        </w:trPr>
        <w:tc>
          <w:tcPr>
            <w:tcW w:w="1939" w:type="dxa"/>
          </w:tcPr>
          <w:p w:rsidR="00B25ECF" w:rsidRDefault="00B25ECF" w:rsidP="005D5DB6">
            <w:pPr>
              <w:pStyle w:val="TableParagraph"/>
              <w:spacing w:before="42"/>
              <w:ind w:left="115" w:right="225"/>
              <w:rPr>
                <w:sz w:val="24"/>
              </w:rPr>
            </w:pPr>
            <w:r>
              <w:rPr>
                <w:spacing w:val="-2"/>
                <w:sz w:val="24"/>
              </w:rPr>
              <w:t xml:space="preserve">Обеспечить педагогическое сопровождение </w:t>
            </w:r>
            <w:r>
              <w:rPr>
                <w:sz w:val="24"/>
              </w:rPr>
              <w:t xml:space="preserve">детей с ОВЗ, </w:t>
            </w:r>
            <w:r>
              <w:rPr>
                <w:spacing w:val="-2"/>
                <w:sz w:val="24"/>
              </w:rPr>
              <w:t>детей- инвалидов</w:t>
            </w:r>
          </w:p>
        </w:tc>
        <w:tc>
          <w:tcPr>
            <w:tcW w:w="1728" w:type="dxa"/>
          </w:tcPr>
          <w:p w:rsidR="00B25ECF" w:rsidRDefault="00B25ECF" w:rsidP="005D5DB6">
            <w:pPr>
              <w:pStyle w:val="TableParagraph"/>
              <w:spacing w:before="42" w:line="237" w:lineRule="auto"/>
              <w:ind w:left="117" w:right="440"/>
              <w:rPr>
                <w:sz w:val="24"/>
              </w:rPr>
            </w:pPr>
            <w:r>
              <w:rPr>
                <w:spacing w:val="-2"/>
                <w:sz w:val="24"/>
              </w:rPr>
              <w:t>Планы, программы</w:t>
            </w:r>
          </w:p>
        </w:tc>
        <w:tc>
          <w:tcPr>
            <w:tcW w:w="2467" w:type="dxa"/>
          </w:tcPr>
          <w:p w:rsidR="00B25ECF" w:rsidRDefault="00B25ECF" w:rsidP="005D5DB6">
            <w:pPr>
              <w:pStyle w:val="TableParagraph"/>
              <w:spacing w:before="42"/>
              <w:ind w:left="118" w:right="561"/>
              <w:rPr>
                <w:sz w:val="24"/>
              </w:rPr>
            </w:pPr>
            <w:r>
              <w:rPr>
                <w:sz w:val="24"/>
              </w:rPr>
              <w:t>Разработать</w:t>
            </w:r>
            <w:r>
              <w:rPr>
                <w:spacing w:val="-15"/>
                <w:sz w:val="24"/>
              </w:rPr>
              <w:t xml:space="preserve"> </w:t>
            </w:r>
            <w:r>
              <w:rPr>
                <w:sz w:val="24"/>
              </w:rPr>
              <w:t xml:space="preserve">план </w:t>
            </w:r>
            <w:r>
              <w:rPr>
                <w:spacing w:val="-2"/>
                <w:sz w:val="24"/>
              </w:rPr>
              <w:t>коррекционной работы.</w:t>
            </w:r>
          </w:p>
          <w:p w:rsidR="00B25ECF" w:rsidRDefault="00B25ECF" w:rsidP="005D5DB6">
            <w:pPr>
              <w:pStyle w:val="TableParagraph"/>
              <w:spacing w:before="58"/>
              <w:ind w:left="118" w:right="127"/>
              <w:rPr>
                <w:sz w:val="24"/>
              </w:rPr>
            </w:pPr>
            <w:r>
              <w:rPr>
                <w:spacing w:val="-2"/>
                <w:sz w:val="24"/>
              </w:rPr>
              <w:t xml:space="preserve">Разработать воспитательную </w:t>
            </w:r>
            <w:r>
              <w:rPr>
                <w:sz w:val="24"/>
              </w:rPr>
              <w:t xml:space="preserve">программу работы с </w:t>
            </w:r>
            <w:r>
              <w:rPr>
                <w:spacing w:val="-2"/>
                <w:sz w:val="24"/>
              </w:rPr>
              <w:t>классом, включающую</w:t>
            </w:r>
            <w:r>
              <w:rPr>
                <w:spacing w:val="-13"/>
                <w:sz w:val="24"/>
              </w:rPr>
              <w:t xml:space="preserve"> </w:t>
            </w:r>
            <w:r>
              <w:rPr>
                <w:spacing w:val="-2"/>
                <w:sz w:val="24"/>
              </w:rPr>
              <w:t xml:space="preserve">модуль </w:t>
            </w:r>
            <w:r>
              <w:rPr>
                <w:sz w:val="24"/>
              </w:rPr>
              <w:t xml:space="preserve">для детей с ОВЗ, </w:t>
            </w:r>
            <w:r>
              <w:rPr>
                <w:spacing w:val="-2"/>
                <w:sz w:val="24"/>
              </w:rPr>
              <w:t>детей-инвалидов.</w:t>
            </w:r>
          </w:p>
          <w:p w:rsidR="00B25ECF" w:rsidRDefault="00B25ECF" w:rsidP="005D5DB6">
            <w:pPr>
              <w:pStyle w:val="TableParagraph"/>
              <w:spacing w:before="67"/>
              <w:ind w:left="118" w:right="127"/>
              <w:rPr>
                <w:sz w:val="24"/>
              </w:rPr>
            </w:pPr>
            <w:r>
              <w:rPr>
                <w:sz w:val="24"/>
              </w:rPr>
              <w:t>Разработать план работы</w:t>
            </w:r>
            <w:r>
              <w:rPr>
                <w:spacing w:val="-15"/>
                <w:sz w:val="24"/>
              </w:rPr>
              <w:t xml:space="preserve"> </w:t>
            </w:r>
            <w:r>
              <w:rPr>
                <w:sz w:val="24"/>
              </w:rPr>
              <w:t>с</w:t>
            </w:r>
            <w:r>
              <w:rPr>
                <w:spacing w:val="-15"/>
                <w:sz w:val="24"/>
              </w:rPr>
              <w:t xml:space="preserve"> </w:t>
            </w:r>
            <w:r>
              <w:rPr>
                <w:sz w:val="24"/>
              </w:rPr>
              <w:t xml:space="preserve">родителями по формированию </w:t>
            </w:r>
            <w:r>
              <w:rPr>
                <w:spacing w:val="-2"/>
                <w:sz w:val="24"/>
              </w:rPr>
              <w:t xml:space="preserve">толерантных </w:t>
            </w:r>
            <w:r>
              <w:rPr>
                <w:sz w:val="24"/>
              </w:rPr>
              <w:t xml:space="preserve">отношений между </w:t>
            </w:r>
            <w:r>
              <w:rPr>
                <w:spacing w:val="-2"/>
                <w:sz w:val="24"/>
              </w:rPr>
              <w:t>участниками инклюзивного образовательного процесса.</w:t>
            </w:r>
          </w:p>
          <w:p w:rsidR="00B25ECF" w:rsidRDefault="00B25ECF" w:rsidP="005D5DB6">
            <w:pPr>
              <w:pStyle w:val="TableParagraph"/>
              <w:spacing w:before="61"/>
              <w:ind w:left="118" w:right="561"/>
              <w:rPr>
                <w:sz w:val="24"/>
              </w:rPr>
            </w:pPr>
            <w:r>
              <w:rPr>
                <w:spacing w:val="-2"/>
                <w:sz w:val="24"/>
              </w:rPr>
              <w:t>Осуществление педагогического мониторинга достижений школьника.</w:t>
            </w:r>
          </w:p>
        </w:tc>
        <w:tc>
          <w:tcPr>
            <w:tcW w:w="1915" w:type="dxa"/>
          </w:tcPr>
          <w:p w:rsidR="00B25ECF" w:rsidRDefault="00B25ECF" w:rsidP="005D5DB6">
            <w:pPr>
              <w:pStyle w:val="TableParagraph"/>
              <w:spacing w:before="42"/>
              <w:ind w:left="116"/>
              <w:rPr>
                <w:sz w:val="24"/>
              </w:rPr>
            </w:pPr>
            <w:r>
              <w:rPr>
                <w:spacing w:val="-2"/>
                <w:sz w:val="24"/>
              </w:rPr>
              <w:t>сентябрь</w:t>
            </w:r>
          </w:p>
        </w:tc>
        <w:tc>
          <w:tcPr>
            <w:tcW w:w="1876" w:type="dxa"/>
          </w:tcPr>
          <w:p w:rsidR="00B25ECF" w:rsidRDefault="00B25ECF" w:rsidP="005D5DB6">
            <w:pPr>
              <w:pStyle w:val="TableParagraph"/>
              <w:spacing w:before="42"/>
              <w:ind w:left="114"/>
              <w:rPr>
                <w:sz w:val="24"/>
              </w:rPr>
            </w:pPr>
            <w:r>
              <w:rPr>
                <w:spacing w:val="-2"/>
                <w:sz w:val="24"/>
              </w:rPr>
              <w:t>Заместитель</w:t>
            </w:r>
          </w:p>
          <w:p w:rsidR="00B25ECF" w:rsidRDefault="00B25ECF" w:rsidP="005D5DB6">
            <w:pPr>
              <w:pStyle w:val="TableParagraph"/>
              <w:spacing w:before="57" w:line="242" w:lineRule="auto"/>
              <w:ind w:left="114" w:right="393"/>
              <w:rPr>
                <w:sz w:val="24"/>
              </w:rPr>
            </w:pPr>
            <w:r>
              <w:rPr>
                <w:sz w:val="24"/>
              </w:rPr>
              <w:t>директора</w:t>
            </w:r>
            <w:r>
              <w:rPr>
                <w:spacing w:val="-15"/>
                <w:sz w:val="24"/>
              </w:rPr>
              <w:t xml:space="preserve"> </w:t>
            </w:r>
            <w:r>
              <w:rPr>
                <w:sz w:val="24"/>
              </w:rPr>
              <w:t xml:space="preserve">по </w:t>
            </w:r>
            <w:r>
              <w:rPr>
                <w:spacing w:val="-4"/>
                <w:sz w:val="24"/>
              </w:rPr>
              <w:t>УВР</w:t>
            </w:r>
          </w:p>
          <w:p w:rsidR="00B25ECF" w:rsidRDefault="00B25ECF" w:rsidP="005D5DB6">
            <w:pPr>
              <w:pStyle w:val="TableParagraph"/>
              <w:spacing w:before="57"/>
              <w:ind w:left="114" w:right="296"/>
              <w:rPr>
                <w:sz w:val="24"/>
              </w:rPr>
            </w:pPr>
            <w:r>
              <w:rPr>
                <w:spacing w:val="-2"/>
                <w:sz w:val="24"/>
              </w:rPr>
              <w:t>Учителя- предметники, классный руководитель, социальный педагог</w:t>
            </w:r>
          </w:p>
        </w:tc>
      </w:tr>
      <w:tr w:rsidR="00B25ECF" w:rsidTr="005D5DB6">
        <w:trPr>
          <w:trHeight w:val="3557"/>
        </w:trPr>
        <w:tc>
          <w:tcPr>
            <w:tcW w:w="1939" w:type="dxa"/>
          </w:tcPr>
          <w:p w:rsidR="00B25ECF" w:rsidRDefault="00B25ECF" w:rsidP="005D5DB6">
            <w:pPr>
              <w:pStyle w:val="TableParagraph"/>
              <w:spacing w:before="42"/>
              <w:ind w:left="115" w:right="171"/>
              <w:rPr>
                <w:sz w:val="24"/>
              </w:rPr>
            </w:pPr>
            <w:r>
              <w:rPr>
                <w:spacing w:val="-2"/>
                <w:sz w:val="24"/>
              </w:rPr>
              <w:t xml:space="preserve">Обеспечить психологическо </w:t>
            </w:r>
            <w:r>
              <w:rPr>
                <w:spacing w:val="-10"/>
                <w:sz w:val="24"/>
              </w:rPr>
              <w:t xml:space="preserve">е </w:t>
            </w:r>
            <w:r>
              <w:rPr>
                <w:spacing w:val="-2"/>
                <w:sz w:val="24"/>
              </w:rPr>
              <w:t xml:space="preserve">сопровождение </w:t>
            </w:r>
            <w:r>
              <w:rPr>
                <w:sz w:val="24"/>
              </w:rPr>
              <w:t xml:space="preserve">детей с ОВЗ, </w:t>
            </w:r>
            <w:r>
              <w:rPr>
                <w:spacing w:val="-2"/>
                <w:sz w:val="24"/>
              </w:rPr>
              <w:t>детей- инвалидов</w:t>
            </w:r>
          </w:p>
        </w:tc>
        <w:tc>
          <w:tcPr>
            <w:tcW w:w="1728" w:type="dxa"/>
          </w:tcPr>
          <w:p w:rsidR="00B25ECF" w:rsidRDefault="00B25ECF" w:rsidP="005D5DB6">
            <w:pPr>
              <w:pStyle w:val="TableParagraph"/>
              <w:spacing w:before="42"/>
              <w:ind w:left="117" w:right="69"/>
              <w:rPr>
                <w:sz w:val="24"/>
              </w:rPr>
            </w:pPr>
            <w:r>
              <w:rPr>
                <w:spacing w:val="-2"/>
                <w:sz w:val="24"/>
              </w:rPr>
              <w:t>Позитивная динамика развиваемых параметров</w:t>
            </w:r>
          </w:p>
        </w:tc>
        <w:tc>
          <w:tcPr>
            <w:tcW w:w="2467" w:type="dxa"/>
          </w:tcPr>
          <w:p w:rsidR="00B25ECF" w:rsidRDefault="00B25ECF" w:rsidP="005D5DB6">
            <w:pPr>
              <w:pStyle w:val="TableParagraph"/>
              <w:numPr>
                <w:ilvl w:val="0"/>
                <w:numId w:val="10"/>
              </w:numPr>
              <w:tabs>
                <w:tab w:val="left" w:pos="299"/>
              </w:tabs>
              <w:spacing w:before="42"/>
              <w:ind w:right="620" w:firstLine="0"/>
              <w:rPr>
                <w:sz w:val="24"/>
              </w:rPr>
            </w:pPr>
            <w:r>
              <w:rPr>
                <w:spacing w:val="-2"/>
                <w:sz w:val="24"/>
              </w:rPr>
              <w:t xml:space="preserve">Формирование </w:t>
            </w:r>
            <w:r>
              <w:rPr>
                <w:sz w:val="24"/>
              </w:rPr>
              <w:t xml:space="preserve">групп для </w:t>
            </w:r>
            <w:r>
              <w:rPr>
                <w:spacing w:val="-2"/>
                <w:sz w:val="24"/>
              </w:rPr>
              <w:t>коррекционной работы.</w:t>
            </w:r>
          </w:p>
          <w:p w:rsidR="00B25ECF" w:rsidRDefault="00B25ECF" w:rsidP="005D5DB6">
            <w:pPr>
              <w:pStyle w:val="TableParagraph"/>
              <w:numPr>
                <w:ilvl w:val="0"/>
                <w:numId w:val="10"/>
              </w:numPr>
              <w:tabs>
                <w:tab w:val="left" w:pos="299"/>
              </w:tabs>
              <w:spacing w:before="60"/>
              <w:ind w:right="247" w:firstLine="0"/>
              <w:rPr>
                <w:sz w:val="24"/>
              </w:rPr>
            </w:pPr>
            <w:r>
              <w:rPr>
                <w:spacing w:val="-2"/>
                <w:sz w:val="24"/>
              </w:rPr>
              <w:t xml:space="preserve">Составление </w:t>
            </w:r>
            <w:r>
              <w:rPr>
                <w:sz w:val="24"/>
              </w:rPr>
              <w:t>расписания</w:t>
            </w:r>
            <w:r>
              <w:rPr>
                <w:spacing w:val="-15"/>
                <w:sz w:val="24"/>
              </w:rPr>
              <w:t xml:space="preserve"> </w:t>
            </w:r>
            <w:r>
              <w:rPr>
                <w:sz w:val="24"/>
              </w:rPr>
              <w:t>занятий.</w:t>
            </w:r>
          </w:p>
          <w:p w:rsidR="00B25ECF" w:rsidRDefault="00B25ECF" w:rsidP="005D5DB6">
            <w:pPr>
              <w:pStyle w:val="TableParagraph"/>
              <w:numPr>
                <w:ilvl w:val="0"/>
                <w:numId w:val="10"/>
              </w:numPr>
              <w:tabs>
                <w:tab w:val="left" w:pos="362"/>
              </w:tabs>
              <w:spacing w:before="60"/>
              <w:ind w:right="723" w:firstLine="0"/>
              <w:rPr>
                <w:sz w:val="24"/>
              </w:rPr>
            </w:pPr>
            <w:r>
              <w:rPr>
                <w:spacing w:val="-2"/>
                <w:sz w:val="24"/>
              </w:rPr>
              <w:t>Проведение коррекционных занятий.</w:t>
            </w:r>
          </w:p>
          <w:p w:rsidR="00B25ECF" w:rsidRDefault="00B25ECF" w:rsidP="005D5DB6">
            <w:pPr>
              <w:pStyle w:val="TableParagraph"/>
              <w:numPr>
                <w:ilvl w:val="0"/>
                <w:numId w:val="10"/>
              </w:numPr>
              <w:tabs>
                <w:tab w:val="left" w:pos="362"/>
              </w:tabs>
              <w:spacing w:before="67" w:line="237" w:lineRule="auto"/>
              <w:ind w:right="361" w:firstLine="0"/>
              <w:rPr>
                <w:sz w:val="24"/>
              </w:rPr>
            </w:pPr>
            <w:r>
              <w:rPr>
                <w:spacing w:val="-2"/>
                <w:sz w:val="24"/>
              </w:rPr>
              <w:t xml:space="preserve">Отслеживание </w:t>
            </w:r>
            <w:r>
              <w:rPr>
                <w:sz w:val="24"/>
              </w:rPr>
              <w:t>динамики</w:t>
            </w:r>
            <w:r>
              <w:rPr>
                <w:spacing w:val="-15"/>
                <w:sz w:val="24"/>
              </w:rPr>
              <w:t xml:space="preserve"> </w:t>
            </w:r>
            <w:r>
              <w:rPr>
                <w:sz w:val="24"/>
              </w:rPr>
              <w:t xml:space="preserve">развития </w:t>
            </w:r>
            <w:r>
              <w:rPr>
                <w:spacing w:val="-2"/>
                <w:sz w:val="24"/>
              </w:rPr>
              <w:t>ребенка</w:t>
            </w:r>
          </w:p>
        </w:tc>
        <w:tc>
          <w:tcPr>
            <w:tcW w:w="1915" w:type="dxa"/>
          </w:tcPr>
          <w:p w:rsidR="00B25ECF" w:rsidRDefault="00B25ECF" w:rsidP="005D5DB6">
            <w:pPr>
              <w:pStyle w:val="TableParagraph"/>
              <w:spacing w:before="42"/>
              <w:ind w:left="116"/>
              <w:rPr>
                <w:sz w:val="24"/>
              </w:rPr>
            </w:pPr>
            <w:r>
              <w:rPr>
                <w:sz w:val="24"/>
              </w:rPr>
              <w:t>Весь</w:t>
            </w:r>
            <w:r>
              <w:rPr>
                <w:spacing w:val="-1"/>
                <w:sz w:val="24"/>
              </w:rPr>
              <w:t xml:space="preserve"> </w:t>
            </w:r>
            <w:r>
              <w:rPr>
                <w:spacing w:val="-2"/>
                <w:sz w:val="24"/>
              </w:rPr>
              <w:t>период</w:t>
            </w:r>
          </w:p>
        </w:tc>
        <w:tc>
          <w:tcPr>
            <w:tcW w:w="1876" w:type="dxa"/>
          </w:tcPr>
          <w:p w:rsidR="00B25ECF" w:rsidRDefault="00B25ECF" w:rsidP="005D5DB6">
            <w:pPr>
              <w:pStyle w:val="TableParagraph"/>
              <w:spacing w:before="42" w:line="237" w:lineRule="auto"/>
              <w:ind w:left="114" w:right="80"/>
              <w:rPr>
                <w:sz w:val="24"/>
              </w:rPr>
            </w:pPr>
            <w:r>
              <w:rPr>
                <w:spacing w:val="-2"/>
                <w:sz w:val="24"/>
              </w:rPr>
              <w:t>Классный руководитель</w:t>
            </w:r>
          </w:p>
          <w:p w:rsidR="00B25ECF" w:rsidRDefault="00B25ECF" w:rsidP="005D5DB6">
            <w:pPr>
              <w:pStyle w:val="TableParagraph"/>
              <w:spacing w:before="65" w:line="237" w:lineRule="auto"/>
              <w:ind w:left="114" w:right="80"/>
              <w:rPr>
                <w:sz w:val="24"/>
              </w:rPr>
            </w:pPr>
            <w:r>
              <w:rPr>
                <w:spacing w:val="-2"/>
                <w:sz w:val="24"/>
              </w:rPr>
              <w:t>социальный педагог</w:t>
            </w:r>
          </w:p>
        </w:tc>
      </w:tr>
      <w:tr w:rsidR="00B25ECF" w:rsidTr="005D5DB6">
        <w:trPr>
          <w:trHeight w:val="340"/>
        </w:trPr>
        <w:tc>
          <w:tcPr>
            <w:tcW w:w="9925" w:type="dxa"/>
            <w:gridSpan w:val="5"/>
          </w:tcPr>
          <w:p w:rsidR="00B25ECF" w:rsidRDefault="00B25ECF" w:rsidP="005D5DB6">
            <w:pPr>
              <w:pStyle w:val="TableParagraph"/>
              <w:spacing w:before="42"/>
              <w:ind w:left="115"/>
              <w:rPr>
                <w:b/>
                <w:sz w:val="24"/>
              </w:rPr>
            </w:pPr>
            <w:r>
              <w:rPr>
                <w:b/>
                <w:sz w:val="24"/>
              </w:rPr>
              <w:t>Лечебно</w:t>
            </w:r>
            <w:r>
              <w:rPr>
                <w:b/>
                <w:spacing w:val="-5"/>
                <w:sz w:val="24"/>
              </w:rPr>
              <w:t xml:space="preserve"> </w:t>
            </w:r>
            <w:r>
              <w:rPr>
                <w:b/>
                <w:sz w:val="24"/>
              </w:rPr>
              <w:t>–</w:t>
            </w:r>
            <w:r>
              <w:rPr>
                <w:b/>
                <w:spacing w:val="-7"/>
                <w:sz w:val="24"/>
              </w:rPr>
              <w:t xml:space="preserve"> </w:t>
            </w:r>
            <w:r>
              <w:rPr>
                <w:b/>
                <w:sz w:val="24"/>
              </w:rPr>
              <w:t>профилактическая</w:t>
            </w:r>
            <w:r>
              <w:rPr>
                <w:b/>
                <w:spacing w:val="-5"/>
                <w:sz w:val="24"/>
              </w:rPr>
              <w:t xml:space="preserve"> </w:t>
            </w:r>
            <w:r>
              <w:rPr>
                <w:b/>
                <w:spacing w:val="-2"/>
                <w:sz w:val="24"/>
              </w:rPr>
              <w:t>работа</w:t>
            </w:r>
          </w:p>
        </w:tc>
      </w:tr>
      <w:tr w:rsidR="00B25ECF" w:rsidTr="005D5DB6">
        <w:trPr>
          <w:trHeight w:val="2457"/>
        </w:trPr>
        <w:tc>
          <w:tcPr>
            <w:tcW w:w="1939" w:type="dxa"/>
          </w:tcPr>
          <w:p w:rsidR="00B25ECF" w:rsidRDefault="00B25ECF" w:rsidP="005D5DB6">
            <w:pPr>
              <w:pStyle w:val="TableParagraph"/>
              <w:spacing w:before="42"/>
              <w:ind w:left="115" w:right="46"/>
              <w:rPr>
                <w:sz w:val="24"/>
              </w:rPr>
            </w:pPr>
            <w:r>
              <w:rPr>
                <w:spacing w:val="-2"/>
                <w:sz w:val="24"/>
              </w:rPr>
              <w:t xml:space="preserve">Создание </w:t>
            </w:r>
            <w:r>
              <w:rPr>
                <w:sz w:val="24"/>
              </w:rPr>
              <w:t xml:space="preserve">условий для сохранения и </w:t>
            </w:r>
            <w:r>
              <w:rPr>
                <w:spacing w:val="-2"/>
                <w:sz w:val="24"/>
              </w:rPr>
              <w:t>укрепления здоровья обучающихся</w:t>
            </w:r>
            <w:r>
              <w:rPr>
                <w:spacing w:val="-14"/>
                <w:sz w:val="24"/>
              </w:rPr>
              <w:t xml:space="preserve"> </w:t>
            </w:r>
            <w:r>
              <w:rPr>
                <w:spacing w:val="-2"/>
                <w:sz w:val="24"/>
              </w:rPr>
              <w:t xml:space="preserve">с </w:t>
            </w:r>
            <w:r>
              <w:rPr>
                <w:sz w:val="24"/>
              </w:rPr>
              <w:t xml:space="preserve">ОВЗ, детей- </w:t>
            </w:r>
            <w:r>
              <w:rPr>
                <w:spacing w:val="-2"/>
                <w:sz w:val="24"/>
              </w:rPr>
              <w:t>инвалидов</w:t>
            </w:r>
          </w:p>
        </w:tc>
        <w:tc>
          <w:tcPr>
            <w:tcW w:w="1728" w:type="dxa"/>
          </w:tcPr>
          <w:p w:rsidR="00B25ECF" w:rsidRDefault="00B25ECF" w:rsidP="005D5DB6">
            <w:pPr>
              <w:pStyle w:val="TableParagraph"/>
              <w:rPr>
                <w:sz w:val="24"/>
              </w:rPr>
            </w:pPr>
          </w:p>
        </w:tc>
        <w:tc>
          <w:tcPr>
            <w:tcW w:w="2467" w:type="dxa"/>
          </w:tcPr>
          <w:p w:rsidR="00B25ECF" w:rsidRDefault="00B25ECF" w:rsidP="005D5DB6">
            <w:pPr>
              <w:pStyle w:val="TableParagraph"/>
              <w:spacing w:before="42"/>
              <w:ind w:left="118" w:right="147"/>
              <w:rPr>
                <w:sz w:val="24"/>
              </w:rPr>
            </w:pPr>
            <w:r>
              <w:rPr>
                <w:spacing w:val="-2"/>
                <w:sz w:val="24"/>
              </w:rPr>
              <w:t xml:space="preserve">Разработка </w:t>
            </w:r>
            <w:r>
              <w:rPr>
                <w:sz w:val="24"/>
              </w:rPr>
              <w:t>рекомендаций для педагогов,</w:t>
            </w:r>
            <w:r>
              <w:rPr>
                <w:spacing w:val="-15"/>
                <w:sz w:val="24"/>
              </w:rPr>
              <w:t xml:space="preserve"> </w:t>
            </w:r>
            <w:r>
              <w:rPr>
                <w:sz w:val="24"/>
              </w:rPr>
              <w:t>учителя,</w:t>
            </w:r>
            <w:r>
              <w:rPr>
                <w:spacing w:val="-15"/>
                <w:sz w:val="24"/>
              </w:rPr>
              <w:t xml:space="preserve"> </w:t>
            </w:r>
            <w:r>
              <w:rPr>
                <w:sz w:val="24"/>
              </w:rPr>
              <w:t>и родителей по работе с детьми с ОВЗ.</w:t>
            </w:r>
          </w:p>
          <w:p w:rsidR="00B25ECF" w:rsidRDefault="00B25ECF" w:rsidP="005D5DB6">
            <w:pPr>
              <w:pStyle w:val="TableParagraph"/>
              <w:spacing w:before="57"/>
              <w:ind w:left="118" w:right="127"/>
              <w:rPr>
                <w:sz w:val="24"/>
              </w:rPr>
            </w:pPr>
            <w:r>
              <w:rPr>
                <w:spacing w:val="-2"/>
                <w:sz w:val="24"/>
              </w:rPr>
              <w:t xml:space="preserve">Внедрение здоровьесберегающи </w:t>
            </w:r>
            <w:r>
              <w:rPr>
                <w:sz w:val="24"/>
              </w:rPr>
              <w:t>х технологий в</w:t>
            </w:r>
          </w:p>
        </w:tc>
        <w:tc>
          <w:tcPr>
            <w:tcW w:w="1915" w:type="dxa"/>
          </w:tcPr>
          <w:p w:rsidR="00B25ECF" w:rsidRDefault="00B25ECF" w:rsidP="005D5DB6">
            <w:pPr>
              <w:pStyle w:val="TableParagraph"/>
              <w:spacing w:before="99"/>
              <w:rPr>
                <w:sz w:val="24"/>
              </w:rPr>
            </w:pPr>
          </w:p>
          <w:p w:rsidR="00B25ECF" w:rsidRDefault="00B25ECF" w:rsidP="005D5DB6">
            <w:pPr>
              <w:pStyle w:val="TableParagraph"/>
              <w:ind w:left="116"/>
              <w:rPr>
                <w:sz w:val="24"/>
              </w:rPr>
            </w:pPr>
            <w:r>
              <w:rPr>
                <w:sz w:val="24"/>
              </w:rPr>
              <w:t>В</w:t>
            </w:r>
            <w:r>
              <w:rPr>
                <w:spacing w:val="-6"/>
                <w:sz w:val="24"/>
              </w:rPr>
              <w:t xml:space="preserve"> </w:t>
            </w:r>
            <w:r>
              <w:rPr>
                <w:sz w:val="24"/>
              </w:rPr>
              <w:t>течение</w:t>
            </w:r>
            <w:r>
              <w:rPr>
                <w:spacing w:val="-1"/>
                <w:sz w:val="24"/>
              </w:rPr>
              <w:t xml:space="preserve"> </w:t>
            </w:r>
            <w:r>
              <w:rPr>
                <w:spacing w:val="-4"/>
                <w:sz w:val="24"/>
              </w:rPr>
              <w:t>года</w:t>
            </w:r>
          </w:p>
        </w:tc>
        <w:tc>
          <w:tcPr>
            <w:tcW w:w="1876" w:type="dxa"/>
          </w:tcPr>
          <w:p w:rsidR="00B25ECF" w:rsidRDefault="00B25ECF" w:rsidP="005D5DB6">
            <w:pPr>
              <w:pStyle w:val="TableParagraph"/>
              <w:spacing w:before="42"/>
              <w:ind w:left="114"/>
              <w:rPr>
                <w:sz w:val="24"/>
              </w:rPr>
            </w:pPr>
            <w:r>
              <w:rPr>
                <w:spacing w:val="-2"/>
                <w:sz w:val="24"/>
              </w:rPr>
              <w:t>Заместитель</w:t>
            </w:r>
          </w:p>
          <w:p w:rsidR="00B25ECF" w:rsidRDefault="00B25ECF" w:rsidP="005D5DB6">
            <w:pPr>
              <w:pStyle w:val="TableParagraph"/>
              <w:spacing w:before="57" w:line="242" w:lineRule="auto"/>
              <w:ind w:left="114" w:right="393"/>
              <w:rPr>
                <w:sz w:val="24"/>
              </w:rPr>
            </w:pPr>
            <w:r>
              <w:rPr>
                <w:sz w:val="24"/>
              </w:rPr>
              <w:t>директора</w:t>
            </w:r>
            <w:r>
              <w:rPr>
                <w:spacing w:val="-15"/>
                <w:sz w:val="24"/>
              </w:rPr>
              <w:t xml:space="preserve"> </w:t>
            </w:r>
            <w:r>
              <w:rPr>
                <w:sz w:val="24"/>
              </w:rPr>
              <w:t xml:space="preserve">по </w:t>
            </w:r>
            <w:r>
              <w:rPr>
                <w:spacing w:val="-4"/>
                <w:sz w:val="24"/>
              </w:rPr>
              <w:t>УВР</w:t>
            </w:r>
          </w:p>
          <w:p w:rsidR="00B25ECF" w:rsidRDefault="00B25ECF" w:rsidP="005D5DB6">
            <w:pPr>
              <w:pStyle w:val="TableParagraph"/>
              <w:spacing w:before="57" w:line="242" w:lineRule="auto"/>
              <w:ind w:left="114" w:right="80"/>
              <w:rPr>
                <w:sz w:val="24"/>
              </w:rPr>
            </w:pPr>
            <w:r>
              <w:rPr>
                <w:spacing w:val="-2"/>
                <w:sz w:val="24"/>
              </w:rPr>
              <w:t>Классный руководитель</w:t>
            </w:r>
          </w:p>
          <w:p w:rsidR="00B25ECF" w:rsidRDefault="00B25ECF" w:rsidP="005D5DB6">
            <w:pPr>
              <w:pStyle w:val="TableParagraph"/>
              <w:spacing w:before="57"/>
              <w:ind w:left="114" w:right="80"/>
              <w:rPr>
                <w:sz w:val="24"/>
              </w:rPr>
            </w:pPr>
            <w:r>
              <w:rPr>
                <w:spacing w:val="-2"/>
                <w:sz w:val="24"/>
              </w:rPr>
              <w:t>социальный педагог Медицинский</w:t>
            </w:r>
          </w:p>
        </w:tc>
      </w:tr>
    </w:tbl>
    <w:p w:rsidR="00B25ECF" w:rsidRDefault="00B25ECF" w:rsidP="00B25ECF">
      <w:pPr>
        <w:rPr>
          <w:sz w:val="24"/>
        </w:rPr>
        <w:sectPr w:rsidR="00B25ECF">
          <w:type w:val="continuous"/>
          <w:pgSz w:w="11920" w:h="16850"/>
          <w:pgMar w:top="1100" w:right="60" w:bottom="800" w:left="160" w:header="0" w:footer="614" w:gutter="0"/>
          <w:cols w:space="720"/>
        </w:sectPr>
      </w:pPr>
    </w:p>
    <w:tbl>
      <w:tblPr>
        <w:tblStyle w:val="TableNormal"/>
        <w:tblW w:w="0" w:type="auto"/>
        <w:tblInd w:w="1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39"/>
        <w:gridCol w:w="1728"/>
        <w:gridCol w:w="2467"/>
        <w:gridCol w:w="1915"/>
        <w:gridCol w:w="1876"/>
      </w:tblGrid>
      <w:tr w:rsidR="00B25ECF" w:rsidTr="005D5DB6">
        <w:trPr>
          <w:trHeight w:val="4757"/>
        </w:trPr>
        <w:tc>
          <w:tcPr>
            <w:tcW w:w="1939" w:type="dxa"/>
          </w:tcPr>
          <w:p w:rsidR="00B25ECF" w:rsidRDefault="00B25ECF" w:rsidP="005D5DB6">
            <w:pPr>
              <w:pStyle w:val="TableParagraph"/>
              <w:rPr>
                <w:sz w:val="24"/>
              </w:rPr>
            </w:pPr>
          </w:p>
        </w:tc>
        <w:tc>
          <w:tcPr>
            <w:tcW w:w="1728" w:type="dxa"/>
          </w:tcPr>
          <w:p w:rsidR="00B25ECF" w:rsidRDefault="00B25ECF" w:rsidP="005D5DB6">
            <w:pPr>
              <w:pStyle w:val="TableParagraph"/>
              <w:rPr>
                <w:sz w:val="24"/>
              </w:rPr>
            </w:pPr>
          </w:p>
        </w:tc>
        <w:tc>
          <w:tcPr>
            <w:tcW w:w="2467" w:type="dxa"/>
          </w:tcPr>
          <w:p w:rsidR="00B25ECF" w:rsidRDefault="00B25ECF" w:rsidP="005D5DB6">
            <w:pPr>
              <w:pStyle w:val="TableParagraph"/>
              <w:spacing w:line="242" w:lineRule="auto"/>
              <w:ind w:left="118" w:right="561"/>
              <w:rPr>
                <w:sz w:val="24"/>
              </w:rPr>
            </w:pPr>
            <w:r>
              <w:rPr>
                <w:spacing w:val="-2"/>
                <w:sz w:val="24"/>
              </w:rPr>
              <w:t>образовательный процесс.</w:t>
            </w:r>
          </w:p>
          <w:p w:rsidR="00B25ECF" w:rsidRDefault="00B25ECF" w:rsidP="005D5DB6">
            <w:pPr>
              <w:pStyle w:val="TableParagraph"/>
              <w:ind w:left="118" w:right="127"/>
              <w:rPr>
                <w:sz w:val="24"/>
              </w:rPr>
            </w:pPr>
            <w:r>
              <w:rPr>
                <w:sz w:val="24"/>
              </w:rPr>
              <w:t xml:space="preserve">Организация и </w:t>
            </w:r>
            <w:r>
              <w:rPr>
                <w:spacing w:val="-2"/>
                <w:sz w:val="24"/>
              </w:rPr>
              <w:t xml:space="preserve">проведение мероприятий, </w:t>
            </w:r>
            <w:r>
              <w:rPr>
                <w:sz w:val="24"/>
              </w:rPr>
              <w:t xml:space="preserve">направленных на </w:t>
            </w:r>
            <w:r>
              <w:rPr>
                <w:spacing w:val="-2"/>
                <w:sz w:val="24"/>
              </w:rPr>
              <w:t xml:space="preserve">сохранение, профилактику </w:t>
            </w:r>
            <w:r>
              <w:rPr>
                <w:sz w:val="24"/>
              </w:rPr>
              <w:t xml:space="preserve">здоровья и </w:t>
            </w:r>
            <w:r>
              <w:rPr>
                <w:spacing w:val="-2"/>
                <w:sz w:val="24"/>
              </w:rPr>
              <w:t xml:space="preserve">формирование </w:t>
            </w:r>
            <w:r>
              <w:rPr>
                <w:sz w:val="24"/>
              </w:rPr>
              <w:t>навыков</w:t>
            </w:r>
            <w:r>
              <w:rPr>
                <w:spacing w:val="-15"/>
                <w:sz w:val="24"/>
              </w:rPr>
              <w:t xml:space="preserve"> </w:t>
            </w:r>
            <w:r>
              <w:rPr>
                <w:sz w:val="24"/>
              </w:rPr>
              <w:t>здорового</w:t>
            </w:r>
            <w:r>
              <w:rPr>
                <w:spacing w:val="-15"/>
                <w:sz w:val="24"/>
              </w:rPr>
              <w:t xml:space="preserve"> </w:t>
            </w:r>
            <w:r>
              <w:rPr>
                <w:sz w:val="24"/>
              </w:rPr>
              <w:t xml:space="preserve">и безопасного образа </w:t>
            </w:r>
            <w:r>
              <w:rPr>
                <w:spacing w:val="-2"/>
                <w:sz w:val="24"/>
              </w:rPr>
              <w:t>жизни.</w:t>
            </w:r>
          </w:p>
          <w:p w:rsidR="00B25ECF" w:rsidRDefault="00B25ECF" w:rsidP="005D5DB6">
            <w:pPr>
              <w:pStyle w:val="TableParagraph"/>
              <w:spacing w:before="37"/>
              <w:ind w:left="118" w:right="127"/>
              <w:rPr>
                <w:sz w:val="24"/>
              </w:rPr>
            </w:pPr>
            <w:r>
              <w:rPr>
                <w:spacing w:val="-2"/>
                <w:sz w:val="24"/>
              </w:rPr>
              <w:t>Реализация профилактических образовательных программ</w:t>
            </w:r>
          </w:p>
        </w:tc>
        <w:tc>
          <w:tcPr>
            <w:tcW w:w="1915" w:type="dxa"/>
          </w:tcPr>
          <w:p w:rsidR="00B25ECF" w:rsidRDefault="00B25ECF" w:rsidP="005D5DB6">
            <w:pPr>
              <w:pStyle w:val="TableParagraph"/>
              <w:rPr>
                <w:sz w:val="24"/>
              </w:rPr>
            </w:pPr>
          </w:p>
        </w:tc>
        <w:tc>
          <w:tcPr>
            <w:tcW w:w="1876" w:type="dxa"/>
          </w:tcPr>
          <w:p w:rsidR="00B25ECF" w:rsidRDefault="00B25ECF" w:rsidP="005D5DB6">
            <w:pPr>
              <w:pStyle w:val="TableParagraph"/>
              <w:spacing w:line="261" w:lineRule="exact"/>
              <w:ind w:left="114"/>
              <w:rPr>
                <w:sz w:val="24"/>
              </w:rPr>
            </w:pPr>
            <w:r>
              <w:rPr>
                <w:spacing w:val="-2"/>
                <w:sz w:val="24"/>
              </w:rPr>
              <w:t>работник</w:t>
            </w:r>
          </w:p>
        </w:tc>
      </w:tr>
    </w:tbl>
    <w:p w:rsidR="00B25ECF" w:rsidRDefault="00B25ECF" w:rsidP="00B25ECF">
      <w:pPr>
        <w:pStyle w:val="a0"/>
        <w:spacing w:before="131"/>
        <w:ind w:left="0"/>
        <w:jc w:val="left"/>
      </w:pPr>
    </w:p>
    <w:p w:rsidR="00B25ECF" w:rsidRDefault="00B25ECF" w:rsidP="00B25ECF">
      <w:pPr>
        <w:pStyle w:val="Heading3"/>
        <w:spacing w:before="1" w:line="240" w:lineRule="auto"/>
        <w:ind w:left="1256"/>
      </w:pPr>
      <w:r>
        <w:t>Консультативный</w:t>
      </w:r>
      <w:r>
        <w:rPr>
          <w:spacing w:val="-10"/>
        </w:rPr>
        <w:t xml:space="preserve"> </w:t>
      </w:r>
      <w:r>
        <w:rPr>
          <w:spacing w:val="-2"/>
        </w:rPr>
        <w:t>модуль</w:t>
      </w:r>
    </w:p>
    <w:p w:rsidR="00B25ECF" w:rsidRDefault="00B25ECF" w:rsidP="00B25ECF">
      <w:pPr>
        <w:pStyle w:val="a0"/>
        <w:spacing w:before="55" w:after="13"/>
        <w:ind w:left="1256" w:right="787"/>
      </w:pPr>
      <w:r>
        <w:rPr>
          <w:b/>
        </w:rPr>
        <w:t xml:space="preserve">Цель: </w:t>
      </w:r>
      <w:r>
        <w:t>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8"/>
        <w:gridCol w:w="1944"/>
        <w:gridCol w:w="2016"/>
        <w:gridCol w:w="1911"/>
        <w:gridCol w:w="1877"/>
      </w:tblGrid>
      <w:tr w:rsidR="00B25ECF" w:rsidTr="005D5DB6">
        <w:trPr>
          <w:trHeight w:val="1802"/>
        </w:trPr>
        <w:tc>
          <w:tcPr>
            <w:tcW w:w="2108" w:type="dxa"/>
          </w:tcPr>
          <w:p w:rsidR="00B25ECF" w:rsidRDefault="00B25ECF" w:rsidP="005D5DB6">
            <w:pPr>
              <w:pStyle w:val="TableParagraph"/>
              <w:spacing w:before="61" w:line="274" w:lineRule="exact"/>
              <w:ind w:left="115"/>
              <w:rPr>
                <w:b/>
                <w:sz w:val="24"/>
              </w:rPr>
            </w:pPr>
            <w:r>
              <w:rPr>
                <w:b/>
                <w:spacing w:val="-2"/>
                <w:sz w:val="24"/>
              </w:rPr>
              <w:t>Задачи</w:t>
            </w:r>
          </w:p>
          <w:p w:rsidR="00B25ECF" w:rsidRDefault="00B25ECF" w:rsidP="005D5DB6">
            <w:pPr>
              <w:pStyle w:val="TableParagraph"/>
              <w:spacing w:before="2" w:line="235" w:lineRule="auto"/>
              <w:ind w:left="115"/>
              <w:rPr>
                <w:b/>
                <w:sz w:val="24"/>
              </w:rPr>
            </w:pPr>
            <w:r>
              <w:rPr>
                <w:b/>
                <w:spacing w:val="-2"/>
                <w:sz w:val="24"/>
              </w:rPr>
              <w:t>(направления) деятельности</w:t>
            </w:r>
          </w:p>
        </w:tc>
        <w:tc>
          <w:tcPr>
            <w:tcW w:w="1944" w:type="dxa"/>
          </w:tcPr>
          <w:p w:rsidR="00B25ECF" w:rsidRDefault="00B25ECF" w:rsidP="005D5DB6">
            <w:pPr>
              <w:pStyle w:val="TableParagraph"/>
              <w:spacing w:before="66" w:line="235" w:lineRule="auto"/>
              <w:ind w:left="117"/>
              <w:rPr>
                <w:b/>
                <w:sz w:val="24"/>
              </w:rPr>
            </w:pPr>
            <w:r>
              <w:rPr>
                <w:b/>
                <w:spacing w:val="-2"/>
                <w:sz w:val="24"/>
              </w:rPr>
              <w:t>Планируемые результаты.</w:t>
            </w:r>
          </w:p>
        </w:tc>
        <w:tc>
          <w:tcPr>
            <w:tcW w:w="2016" w:type="dxa"/>
          </w:tcPr>
          <w:p w:rsidR="00B25ECF" w:rsidRDefault="00B25ECF" w:rsidP="005D5DB6">
            <w:pPr>
              <w:pStyle w:val="TableParagraph"/>
              <w:spacing w:before="66" w:line="235" w:lineRule="auto"/>
              <w:ind w:left="117"/>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11" w:type="dxa"/>
          </w:tcPr>
          <w:p w:rsidR="00B25ECF" w:rsidRDefault="00B25ECF" w:rsidP="005D5DB6">
            <w:pPr>
              <w:pStyle w:val="TableParagraph"/>
              <w:spacing w:before="61" w:line="275" w:lineRule="exact"/>
              <w:ind w:left="117"/>
              <w:rPr>
                <w:b/>
                <w:sz w:val="24"/>
              </w:rPr>
            </w:pPr>
            <w:r>
              <w:rPr>
                <w:b/>
                <w:spacing w:val="-2"/>
                <w:sz w:val="24"/>
              </w:rPr>
              <w:t>Сроки</w:t>
            </w:r>
          </w:p>
          <w:p w:rsidR="00B25ECF" w:rsidRDefault="00B25ECF" w:rsidP="005D5DB6">
            <w:pPr>
              <w:pStyle w:val="TableParagraph"/>
              <w:ind w:left="117" w:right="124"/>
              <w:rPr>
                <w:b/>
                <w:sz w:val="24"/>
              </w:rPr>
            </w:pPr>
            <w:r>
              <w:rPr>
                <w:b/>
                <w:spacing w:val="-2"/>
                <w:sz w:val="24"/>
              </w:rPr>
              <w:t xml:space="preserve">(периодичност </w:t>
            </w:r>
            <w:r>
              <w:rPr>
                <w:b/>
                <w:sz w:val="24"/>
              </w:rPr>
              <w:t>ь в течение</w:t>
            </w:r>
          </w:p>
          <w:p w:rsidR="00B25ECF" w:rsidRDefault="00B25ECF" w:rsidP="005D5DB6">
            <w:pPr>
              <w:pStyle w:val="TableParagraph"/>
              <w:ind w:left="117"/>
              <w:rPr>
                <w:b/>
                <w:sz w:val="24"/>
              </w:rPr>
            </w:pPr>
            <w:r>
              <w:rPr>
                <w:b/>
                <w:spacing w:val="-2"/>
                <w:sz w:val="24"/>
              </w:rPr>
              <w:t>года)</w:t>
            </w:r>
          </w:p>
        </w:tc>
        <w:tc>
          <w:tcPr>
            <w:tcW w:w="1877" w:type="dxa"/>
          </w:tcPr>
          <w:p w:rsidR="00B25ECF" w:rsidRDefault="00B25ECF" w:rsidP="005D5DB6">
            <w:pPr>
              <w:pStyle w:val="TableParagraph"/>
              <w:spacing w:before="66" w:line="235" w:lineRule="auto"/>
              <w:ind w:left="117" w:right="139"/>
              <w:rPr>
                <w:b/>
                <w:sz w:val="24"/>
              </w:rPr>
            </w:pPr>
            <w:r>
              <w:rPr>
                <w:b/>
                <w:spacing w:val="-2"/>
                <w:sz w:val="24"/>
              </w:rPr>
              <w:t xml:space="preserve">Ответственны </w:t>
            </w:r>
            <w:r>
              <w:rPr>
                <w:b/>
                <w:spacing w:val="-10"/>
                <w:sz w:val="24"/>
              </w:rPr>
              <w:t>е</w:t>
            </w:r>
          </w:p>
        </w:tc>
      </w:tr>
      <w:tr w:rsidR="00B25ECF" w:rsidTr="005D5DB6">
        <w:trPr>
          <w:trHeight w:val="3991"/>
        </w:trPr>
        <w:tc>
          <w:tcPr>
            <w:tcW w:w="2108" w:type="dxa"/>
          </w:tcPr>
          <w:p w:rsidR="00B25ECF" w:rsidRDefault="00B25ECF" w:rsidP="005D5DB6">
            <w:pPr>
              <w:pStyle w:val="TableParagraph"/>
              <w:spacing w:before="49"/>
              <w:ind w:left="115" w:right="155"/>
              <w:rPr>
                <w:sz w:val="24"/>
              </w:rPr>
            </w:pPr>
            <w:r>
              <w:rPr>
                <w:spacing w:val="-2"/>
                <w:sz w:val="24"/>
              </w:rPr>
              <w:t xml:space="preserve">Консультировани </w:t>
            </w:r>
            <w:r>
              <w:rPr>
                <w:sz w:val="24"/>
              </w:rPr>
              <w:t xml:space="preserve">е педагогических работников по </w:t>
            </w:r>
            <w:r>
              <w:rPr>
                <w:spacing w:val="-2"/>
                <w:sz w:val="24"/>
              </w:rPr>
              <w:t>вопросам инклюзивного образования</w:t>
            </w:r>
          </w:p>
        </w:tc>
        <w:tc>
          <w:tcPr>
            <w:tcW w:w="1944" w:type="dxa"/>
          </w:tcPr>
          <w:p w:rsidR="00B25ECF" w:rsidRDefault="00B25ECF" w:rsidP="005D5DB6">
            <w:pPr>
              <w:pStyle w:val="TableParagraph"/>
              <w:numPr>
                <w:ilvl w:val="0"/>
                <w:numId w:val="9"/>
              </w:numPr>
              <w:tabs>
                <w:tab w:val="left" w:pos="297"/>
              </w:tabs>
              <w:spacing w:before="51" w:line="274" w:lineRule="exact"/>
              <w:ind w:left="297" w:hanging="180"/>
              <w:rPr>
                <w:sz w:val="24"/>
              </w:rPr>
            </w:pPr>
            <w:r>
              <w:rPr>
                <w:sz w:val="24"/>
              </w:rPr>
              <w:t>​</w:t>
            </w:r>
          </w:p>
          <w:p w:rsidR="00B25ECF" w:rsidRDefault="00B25ECF" w:rsidP="005D5DB6">
            <w:pPr>
              <w:pStyle w:val="TableParagraph"/>
              <w:ind w:left="117" w:right="285"/>
              <w:rPr>
                <w:sz w:val="24"/>
              </w:rPr>
            </w:pPr>
            <w:r>
              <w:rPr>
                <w:spacing w:val="-2"/>
                <w:sz w:val="24"/>
              </w:rPr>
              <w:t xml:space="preserve">Рекомендации, приёмы, </w:t>
            </w:r>
            <w:r>
              <w:rPr>
                <w:sz w:val="24"/>
              </w:rPr>
              <w:t>упражнения и др.</w:t>
            </w:r>
            <w:r>
              <w:rPr>
                <w:spacing w:val="-5"/>
                <w:sz w:val="24"/>
              </w:rPr>
              <w:t xml:space="preserve"> </w:t>
            </w:r>
            <w:r>
              <w:rPr>
                <w:spacing w:val="-2"/>
                <w:sz w:val="24"/>
              </w:rPr>
              <w:t>материалы.</w:t>
            </w:r>
          </w:p>
          <w:p w:rsidR="00B25ECF" w:rsidRDefault="00B25ECF" w:rsidP="005D5DB6">
            <w:pPr>
              <w:pStyle w:val="TableParagraph"/>
              <w:numPr>
                <w:ilvl w:val="0"/>
                <w:numId w:val="9"/>
              </w:numPr>
              <w:tabs>
                <w:tab w:val="left" w:pos="359"/>
              </w:tabs>
              <w:spacing w:before="61"/>
              <w:ind w:left="117" w:right="200" w:firstLine="0"/>
              <w:rPr>
                <w:sz w:val="24"/>
              </w:rPr>
            </w:pPr>
            <w:r>
              <w:rPr>
                <w:spacing w:val="-2"/>
                <w:sz w:val="24"/>
              </w:rPr>
              <w:t xml:space="preserve">Разработка </w:t>
            </w:r>
            <w:r>
              <w:rPr>
                <w:spacing w:val="-4"/>
                <w:sz w:val="24"/>
              </w:rPr>
              <w:t xml:space="preserve">плана </w:t>
            </w:r>
            <w:r>
              <w:rPr>
                <w:spacing w:val="-2"/>
                <w:sz w:val="24"/>
              </w:rPr>
              <w:t xml:space="preserve">консультативно </w:t>
            </w:r>
            <w:r>
              <w:rPr>
                <w:sz w:val="24"/>
              </w:rPr>
              <w:t xml:space="preserve">й работы с </w:t>
            </w:r>
            <w:r>
              <w:rPr>
                <w:spacing w:val="-2"/>
                <w:sz w:val="24"/>
              </w:rPr>
              <w:t>ребенком, родителями, классом, работниками</w:t>
            </w:r>
          </w:p>
          <w:p w:rsidR="00B25ECF" w:rsidRDefault="00B25ECF" w:rsidP="005D5DB6">
            <w:pPr>
              <w:pStyle w:val="TableParagraph"/>
              <w:spacing w:before="3" w:line="271" w:lineRule="exact"/>
              <w:ind w:left="117"/>
              <w:rPr>
                <w:sz w:val="24"/>
              </w:rPr>
            </w:pPr>
            <w:r>
              <w:rPr>
                <w:spacing w:val="-2"/>
                <w:sz w:val="24"/>
              </w:rPr>
              <w:t>школы</w:t>
            </w:r>
          </w:p>
        </w:tc>
        <w:tc>
          <w:tcPr>
            <w:tcW w:w="2016" w:type="dxa"/>
          </w:tcPr>
          <w:p w:rsidR="00B25ECF" w:rsidRDefault="00B25ECF" w:rsidP="005D5DB6">
            <w:pPr>
              <w:pStyle w:val="TableParagraph"/>
              <w:spacing w:before="51" w:line="274" w:lineRule="exact"/>
              <w:ind w:left="117"/>
              <w:rPr>
                <w:sz w:val="24"/>
              </w:rPr>
            </w:pPr>
            <w:r>
              <w:rPr>
                <w:spacing w:val="-2"/>
                <w:sz w:val="24"/>
              </w:rPr>
              <w:t>Индивидуальные</w:t>
            </w:r>
          </w:p>
          <w:p w:rsidR="00B25ECF" w:rsidRDefault="00B25ECF" w:rsidP="005D5DB6">
            <w:pPr>
              <w:pStyle w:val="TableParagraph"/>
              <w:ind w:left="117" w:right="475"/>
              <w:rPr>
                <w:sz w:val="24"/>
              </w:rPr>
            </w:pPr>
            <w:r>
              <w:rPr>
                <w:sz w:val="24"/>
              </w:rPr>
              <w:t xml:space="preserve">, групповые, </w:t>
            </w:r>
            <w:r>
              <w:rPr>
                <w:spacing w:val="-2"/>
                <w:sz w:val="24"/>
              </w:rPr>
              <w:t>тематические консультации</w:t>
            </w:r>
          </w:p>
        </w:tc>
        <w:tc>
          <w:tcPr>
            <w:tcW w:w="1911" w:type="dxa"/>
          </w:tcPr>
          <w:p w:rsidR="00B25ECF" w:rsidRDefault="00B25ECF" w:rsidP="005D5DB6">
            <w:pPr>
              <w:pStyle w:val="TableParagraph"/>
              <w:spacing w:before="51" w:line="235" w:lineRule="auto"/>
              <w:ind w:left="117" w:right="124"/>
              <w:rPr>
                <w:sz w:val="24"/>
              </w:rPr>
            </w:pPr>
            <w:r>
              <w:rPr>
                <w:sz w:val="24"/>
              </w:rPr>
              <w:t xml:space="preserve">По плану </w:t>
            </w:r>
            <w:r>
              <w:rPr>
                <w:spacing w:val="-2"/>
                <w:sz w:val="24"/>
              </w:rPr>
              <w:t>работы</w:t>
            </w:r>
            <w:r>
              <w:rPr>
                <w:spacing w:val="-13"/>
                <w:sz w:val="24"/>
              </w:rPr>
              <w:t xml:space="preserve"> </w:t>
            </w:r>
            <w:r>
              <w:rPr>
                <w:spacing w:val="-2"/>
                <w:sz w:val="24"/>
              </w:rPr>
              <w:t>школы</w:t>
            </w:r>
          </w:p>
        </w:tc>
        <w:tc>
          <w:tcPr>
            <w:tcW w:w="1877" w:type="dxa"/>
          </w:tcPr>
          <w:p w:rsidR="00B25ECF" w:rsidRDefault="00B25ECF" w:rsidP="005D5DB6">
            <w:pPr>
              <w:pStyle w:val="TableParagraph"/>
              <w:spacing w:before="49"/>
              <w:ind w:left="117" w:right="139"/>
              <w:rPr>
                <w:sz w:val="24"/>
              </w:rPr>
            </w:pPr>
            <w:r>
              <w:rPr>
                <w:sz w:val="24"/>
              </w:rPr>
              <w:t xml:space="preserve">Педагог – психолог (по </w:t>
            </w:r>
            <w:r>
              <w:rPr>
                <w:spacing w:val="-2"/>
                <w:sz w:val="24"/>
              </w:rPr>
              <w:t>согласованию)</w:t>
            </w:r>
          </w:p>
          <w:p w:rsidR="00B25ECF" w:rsidRDefault="00B25ECF" w:rsidP="005D5DB6">
            <w:pPr>
              <w:pStyle w:val="TableParagraph"/>
              <w:spacing w:before="58" w:line="242" w:lineRule="auto"/>
              <w:ind w:left="117" w:right="139"/>
              <w:rPr>
                <w:sz w:val="24"/>
              </w:rPr>
            </w:pPr>
            <w:r>
              <w:rPr>
                <w:spacing w:val="-2"/>
                <w:sz w:val="24"/>
              </w:rPr>
              <w:t>Социальный педагог</w:t>
            </w:r>
          </w:p>
          <w:p w:rsidR="00B25ECF" w:rsidRDefault="00B25ECF" w:rsidP="005D5DB6">
            <w:pPr>
              <w:pStyle w:val="TableParagraph"/>
              <w:spacing w:before="57" w:line="242" w:lineRule="auto"/>
              <w:ind w:left="117" w:right="139"/>
              <w:rPr>
                <w:sz w:val="24"/>
              </w:rPr>
            </w:pPr>
            <w:r>
              <w:rPr>
                <w:spacing w:val="-2"/>
                <w:sz w:val="24"/>
              </w:rPr>
              <w:t>Заместитель директора</w:t>
            </w:r>
          </w:p>
          <w:p w:rsidR="00B25ECF" w:rsidRDefault="00B25ECF" w:rsidP="005D5DB6">
            <w:pPr>
              <w:pStyle w:val="TableParagraph"/>
              <w:spacing w:before="57"/>
              <w:ind w:left="117"/>
              <w:rPr>
                <w:sz w:val="24"/>
              </w:rPr>
            </w:pPr>
            <w:r>
              <w:rPr>
                <w:sz w:val="24"/>
              </w:rPr>
              <w:t xml:space="preserve">по </w:t>
            </w:r>
            <w:r>
              <w:rPr>
                <w:spacing w:val="-5"/>
                <w:sz w:val="24"/>
              </w:rPr>
              <w:t>УВР</w:t>
            </w:r>
          </w:p>
        </w:tc>
      </w:tr>
      <w:tr w:rsidR="00B25ECF" w:rsidTr="005D5DB6">
        <w:trPr>
          <w:trHeight w:val="2178"/>
        </w:trPr>
        <w:tc>
          <w:tcPr>
            <w:tcW w:w="2108" w:type="dxa"/>
          </w:tcPr>
          <w:p w:rsidR="00B25ECF" w:rsidRDefault="00B25ECF" w:rsidP="005D5DB6">
            <w:pPr>
              <w:pStyle w:val="TableParagraph"/>
              <w:spacing w:before="47"/>
              <w:ind w:left="115" w:right="155"/>
              <w:rPr>
                <w:sz w:val="24"/>
              </w:rPr>
            </w:pPr>
            <w:r>
              <w:rPr>
                <w:spacing w:val="-2"/>
                <w:sz w:val="24"/>
              </w:rPr>
              <w:t xml:space="preserve">Консультировани </w:t>
            </w:r>
            <w:r>
              <w:rPr>
                <w:sz w:val="24"/>
              </w:rPr>
              <w:t xml:space="preserve">е учащихся по </w:t>
            </w:r>
            <w:r>
              <w:rPr>
                <w:spacing w:val="-2"/>
                <w:sz w:val="24"/>
              </w:rPr>
              <w:t>выявленных проблемам, оказание превентивной помощи</w:t>
            </w:r>
          </w:p>
        </w:tc>
        <w:tc>
          <w:tcPr>
            <w:tcW w:w="1944" w:type="dxa"/>
          </w:tcPr>
          <w:p w:rsidR="00B25ECF" w:rsidRDefault="00B25ECF" w:rsidP="005D5DB6">
            <w:pPr>
              <w:pStyle w:val="TableParagraph"/>
              <w:numPr>
                <w:ilvl w:val="0"/>
                <w:numId w:val="8"/>
              </w:numPr>
              <w:tabs>
                <w:tab w:val="left" w:pos="297"/>
              </w:tabs>
              <w:spacing w:before="49" w:line="274" w:lineRule="exact"/>
              <w:ind w:left="297" w:hanging="180"/>
              <w:rPr>
                <w:sz w:val="24"/>
              </w:rPr>
            </w:pPr>
            <w:r>
              <w:rPr>
                <w:sz w:val="24"/>
              </w:rPr>
              <w:t>​</w:t>
            </w:r>
          </w:p>
          <w:p w:rsidR="00B25ECF" w:rsidRDefault="00B25ECF" w:rsidP="005D5DB6">
            <w:pPr>
              <w:pStyle w:val="TableParagraph"/>
              <w:ind w:left="117" w:right="109"/>
              <w:rPr>
                <w:sz w:val="24"/>
              </w:rPr>
            </w:pPr>
            <w:r>
              <w:rPr>
                <w:spacing w:val="-2"/>
                <w:sz w:val="24"/>
              </w:rPr>
              <w:t xml:space="preserve">Рекомендации, приёмы, </w:t>
            </w:r>
            <w:r>
              <w:rPr>
                <w:sz w:val="24"/>
              </w:rPr>
              <w:t>упражнения и др.</w:t>
            </w:r>
            <w:r>
              <w:rPr>
                <w:spacing w:val="-15"/>
                <w:sz w:val="24"/>
              </w:rPr>
              <w:t xml:space="preserve"> </w:t>
            </w:r>
            <w:r>
              <w:rPr>
                <w:sz w:val="24"/>
              </w:rPr>
              <w:t>материалы.</w:t>
            </w:r>
          </w:p>
          <w:p w:rsidR="00B25ECF" w:rsidRDefault="00B25ECF" w:rsidP="005D5DB6">
            <w:pPr>
              <w:pStyle w:val="TableParagraph"/>
              <w:numPr>
                <w:ilvl w:val="0"/>
                <w:numId w:val="8"/>
              </w:numPr>
              <w:tabs>
                <w:tab w:val="left" w:pos="357"/>
              </w:tabs>
              <w:spacing w:before="60" w:line="242" w:lineRule="auto"/>
              <w:ind w:left="117" w:right="442" w:firstLine="0"/>
              <w:rPr>
                <w:sz w:val="24"/>
              </w:rPr>
            </w:pPr>
            <w:r>
              <w:rPr>
                <w:spacing w:val="-2"/>
                <w:sz w:val="24"/>
              </w:rPr>
              <w:t xml:space="preserve">Разработка </w:t>
            </w:r>
            <w:r>
              <w:rPr>
                <w:spacing w:val="-4"/>
                <w:sz w:val="24"/>
              </w:rPr>
              <w:t>плана</w:t>
            </w:r>
          </w:p>
        </w:tc>
        <w:tc>
          <w:tcPr>
            <w:tcW w:w="2016" w:type="dxa"/>
          </w:tcPr>
          <w:p w:rsidR="00B25ECF" w:rsidRDefault="00B25ECF" w:rsidP="005D5DB6">
            <w:pPr>
              <w:pStyle w:val="TableParagraph"/>
              <w:spacing w:before="49" w:line="274" w:lineRule="exact"/>
              <w:ind w:left="117"/>
              <w:rPr>
                <w:sz w:val="24"/>
              </w:rPr>
            </w:pPr>
            <w:r>
              <w:rPr>
                <w:spacing w:val="-2"/>
                <w:sz w:val="24"/>
              </w:rPr>
              <w:t>Индивидуальные</w:t>
            </w:r>
          </w:p>
          <w:p w:rsidR="00B25ECF" w:rsidRDefault="00B25ECF" w:rsidP="005D5DB6">
            <w:pPr>
              <w:pStyle w:val="TableParagraph"/>
              <w:ind w:left="117" w:right="475"/>
              <w:rPr>
                <w:sz w:val="24"/>
              </w:rPr>
            </w:pPr>
            <w:r>
              <w:rPr>
                <w:sz w:val="24"/>
              </w:rPr>
              <w:t xml:space="preserve">, групповые, </w:t>
            </w:r>
            <w:r>
              <w:rPr>
                <w:spacing w:val="-2"/>
                <w:sz w:val="24"/>
              </w:rPr>
              <w:t>тематические консультации</w:t>
            </w:r>
          </w:p>
        </w:tc>
        <w:tc>
          <w:tcPr>
            <w:tcW w:w="1911" w:type="dxa"/>
          </w:tcPr>
          <w:p w:rsidR="00B25ECF" w:rsidRDefault="00B25ECF" w:rsidP="005D5DB6">
            <w:pPr>
              <w:pStyle w:val="TableParagraph"/>
              <w:spacing w:before="46" w:line="237" w:lineRule="auto"/>
              <w:ind w:left="117" w:right="124"/>
              <w:rPr>
                <w:sz w:val="24"/>
              </w:rPr>
            </w:pPr>
            <w:r>
              <w:rPr>
                <w:sz w:val="24"/>
              </w:rPr>
              <w:t xml:space="preserve">По плану </w:t>
            </w:r>
            <w:r>
              <w:rPr>
                <w:spacing w:val="-2"/>
                <w:sz w:val="24"/>
              </w:rPr>
              <w:t>работы</w:t>
            </w:r>
            <w:r>
              <w:rPr>
                <w:spacing w:val="-13"/>
                <w:sz w:val="24"/>
              </w:rPr>
              <w:t xml:space="preserve"> </w:t>
            </w:r>
            <w:r>
              <w:rPr>
                <w:spacing w:val="-2"/>
                <w:sz w:val="24"/>
              </w:rPr>
              <w:t>школы</w:t>
            </w:r>
          </w:p>
        </w:tc>
        <w:tc>
          <w:tcPr>
            <w:tcW w:w="1877" w:type="dxa"/>
          </w:tcPr>
          <w:p w:rsidR="00B25ECF" w:rsidRDefault="00B25ECF" w:rsidP="005D5DB6">
            <w:pPr>
              <w:pStyle w:val="TableParagraph"/>
              <w:spacing w:before="47"/>
              <w:ind w:left="117" w:right="139"/>
              <w:rPr>
                <w:sz w:val="24"/>
              </w:rPr>
            </w:pPr>
            <w:r>
              <w:rPr>
                <w:sz w:val="24"/>
              </w:rPr>
              <w:t xml:space="preserve">Педагог – психолог (по </w:t>
            </w:r>
            <w:r>
              <w:rPr>
                <w:spacing w:val="-2"/>
                <w:sz w:val="24"/>
              </w:rPr>
              <w:t>согласованию)</w:t>
            </w:r>
          </w:p>
          <w:p w:rsidR="00B25ECF" w:rsidRDefault="00B25ECF" w:rsidP="005D5DB6">
            <w:pPr>
              <w:pStyle w:val="TableParagraph"/>
              <w:spacing w:before="60"/>
              <w:ind w:left="117"/>
              <w:rPr>
                <w:sz w:val="24"/>
              </w:rPr>
            </w:pPr>
            <w:r>
              <w:rPr>
                <w:spacing w:val="-2"/>
                <w:sz w:val="24"/>
              </w:rPr>
              <w:t>Педагог</w:t>
            </w:r>
          </w:p>
          <w:p w:rsidR="00B25ECF" w:rsidRDefault="00B25ECF" w:rsidP="005D5DB6">
            <w:pPr>
              <w:pStyle w:val="TableParagraph"/>
              <w:spacing w:before="69" w:line="235" w:lineRule="auto"/>
              <w:ind w:left="117" w:right="139"/>
              <w:rPr>
                <w:sz w:val="24"/>
              </w:rPr>
            </w:pPr>
            <w:r>
              <w:rPr>
                <w:spacing w:val="-2"/>
                <w:sz w:val="24"/>
              </w:rPr>
              <w:t>Социальный педагог</w:t>
            </w:r>
          </w:p>
          <w:p w:rsidR="00B25ECF" w:rsidRDefault="00B25ECF" w:rsidP="005D5DB6">
            <w:pPr>
              <w:pStyle w:val="TableParagraph"/>
              <w:spacing w:before="57"/>
              <w:ind w:left="117"/>
              <w:rPr>
                <w:sz w:val="24"/>
              </w:rPr>
            </w:pPr>
            <w:r>
              <w:rPr>
                <w:spacing w:val="-2"/>
                <w:sz w:val="24"/>
              </w:rPr>
              <w:t>Заместитель</w:t>
            </w:r>
          </w:p>
        </w:tc>
      </w:tr>
    </w:tbl>
    <w:p w:rsidR="00B25ECF" w:rsidRDefault="00B25ECF" w:rsidP="00B25ECF">
      <w:pPr>
        <w:rPr>
          <w:sz w:val="24"/>
        </w:rPr>
        <w:sectPr w:rsidR="00B25ECF">
          <w:type w:val="continuous"/>
          <w:pgSz w:w="11920" w:h="16850"/>
          <w:pgMar w:top="1100" w:right="60" w:bottom="80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08"/>
        <w:gridCol w:w="1944"/>
        <w:gridCol w:w="2016"/>
        <w:gridCol w:w="1911"/>
        <w:gridCol w:w="1877"/>
      </w:tblGrid>
      <w:tr w:rsidR="00B25ECF" w:rsidTr="005D5DB6">
        <w:trPr>
          <w:trHeight w:val="830"/>
        </w:trPr>
        <w:tc>
          <w:tcPr>
            <w:tcW w:w="2108" w:type="dxa"/>
          </w:tcPr>
          <w:p w:rsidR="00B25ECF" w:rsidRDefault="00B25ECF" w:rsidP="005D5DB6">
            <w:pPr>
              <w:pStyle w:val="TableParagraph"/>
              <w:rPr>
                <w:sz w:val="24"/>
              </w:rPr>
            </w:pPr>
          </w:p>
        </w:tc>
        <w:tc>
          <w:tcPr>
            <w:tcW w:w="1944" w:type="dxa"/>
          </w:tcPr>
          <w:p w:rsidR="00B25ECF" w:rsidRDefault="00B25ECF" w:rsidP="005D5DB6">
            <w:pPr>
              <w:pStyle w:val="TableParagraph"/>
              <w:spacing w:line="237" w:lineRule="auto"/>
              <w:ind w:left="117" w:right="109"/>
              <w:rPr>
                <w:sz w:val="24"/>
              </w:rPr>
            </w:pPr>
            <w:r>
              <w:rPr>
                <w:spacing w:val="-2"/>
                <w:sz w:val="24"/>
              </w:rPr>
              <w:t xml:space="preserve">консультативно </w:t>
            </w:r>
            <w:r>
              <w:rPr>
                <w:sz w:val="24"/>
              </w:rPr>
              <w:t>й работы с</w:t>
            </w:r>
          </w:p>
          <w:p w:rsidR="00B25ECF" w:rsidRDefault="00B25ECF" w:rsidP="005D5DB6">
            <w:pPr>
              <w:pStyle w:val="TableParagraph"/>
              <w:ind w:left="117"/>
              <w:rPr>
                <w:sz w:val="24"/>
              </w:rPr>
            </w:pPr>
            <w:r>
              <w:rPr>
                <w:spacing w:val="-2"/>
                <w:sz w:val="24"/>
              </w:rPr>
              <w:t>учащимся</w:t>
            </w:r>
          </w:p>
        </w:tc>
        <w:tc>
          <w:tcPr>
            <w:tcW w:w="2016" w:type="dxa"/>
          </w:tcPr>
          <w:p w:rsidR="00B25ECF" w:rsidRDefault="00B25ECF" w:rsidP="005D5DB6">
            <w:pPr>
              <w:pStyle w:val="TableParagraph"/>
              <w:rPr>
                <w:sz w:val="24"/>
              </w:rPr>
            </w:pPr>
          </w:p>
        </w:tc>
        <w:tc>
          <w:tcPr>
            <w:tcW w:w="1911" w:type="dxa"/>
          </w:tcPr>
          <w:p w:rsidR="00B25ECF" w:rsidRDefault="00B25ECF" w:rsidP="005D5DB6">
            <w:pPr>
              <w:pStyle w:val="TableParagraph"/>
              <w:rPr>
                <w:sz w:val="24"/>
              </w:rPr>
            </w:pPr>
          </w:p>
        </w:tc>
        <w:tc>
          <w:tcPr>
            <w:tcW w:w="1877" w:type="dxa"/>
          </w:tcPr>
          <w:p w:rsidR="00B25ECF" w:rsidRDefault="00B25ECF" w:rsidP="005D5DB6">
            <w:pPr>
              <w:pStyle w:val="TableParagraph"/>
              <w:spacing w:line="295" w:lineRule="auto"/>
              <w:ind w:left="117" w:right="667"/>
              <w:rPr>
                <w:sz w:val="24"/>
              </w:rPr>
            </w:pPr>
            <w:r>
              <w:rPr>
                <w:spacing w:val="-2"/>
                <w:sz w:val="24"/>
              </w:rPr>
              <w:t xml:space="preserve">директора </w:t>
            </w:r>
            <w:r>
              <w:rPr>
                <w:sz w:val="24"/>
              </w:rPr>
              <w:t>по УВР</w:t>
            </w:r>
          </w:p>
        </w:tc>
      </w:tr>
      <w:tr w:rsidR="00B25ECF" w:rsidTr="005D5DB6">
        <w:trPr>
          <w:trHeight w:val="3095"/>
        </w:trPr>
        <w:tc>
          <w:tcPr>
            <w:tcW w:w="2108" w:type="dxa"/>
          </w:tcPr>
          <w:p w:rsidR="00B25ECF" w:rsidRDefault="00B25ECF" w:rsidP="005D5DB6">
            <w:pPr>
              <w:pStyle w:val="TableParagraph"/>
              <w:spacing w:before="42"/>
              <w:ind w:left="115" w:right="155"/>
              <w:rPr>
                <w:sz w:val="24"/>
              </w:rPr>
            </w:pPr>
            <w:r>
              <w:rPr>
                <w:spacing w:val="-2"/>
                <w:sz w:val="24"/>
              </w:rPr>
              <w:t xml:space="preserve">Консультировани </w:t>
            </w:r>
            <w:r>
              <w:rPr>
                <w:sz w:val="24"/>
              </w:rPr>
              <w:t xml:space="preserve">е родителей по </w:t>
            </w:r>
            <w:r>
              <w:rPr>
                <w:spacing w:val="-2"/>
                <w:sz w:val="24"/>
              </w:rPr>
              <w:t xml:space="preserve">вопросам инклюзивного образования, </w:t>
            </w:r>
            <w:r>
              <w:rPr>
                <w:sz w:val="24"/>
              </w:rPr>
              <w:t>выбора</w:t>
            </w:r>
            <w:r>
              <w:rPr>
                <w:spacing w:val="-15"/>
                <w:sz w:val="24"/>
              </w:rPr>
              <w:t xml:space="preserve"> </w:t>
            </w:r>
            <w:r>
              <w:rPr>
                <w:sz w:val="24"/>
              </w:rPr>
              <w:t xml:space="preserve">стратегии </w:t>
            </w:r>
            <w:r>
              <w:rPr>
                <w:spacing w:val="-2"/>
                <w:sz w:val="24"/>
              </w:rPr>
              <w:t>воспитания, психолого- физиологическим особенностям</w:t>
            </w:r>
          </w:p>
          <w:p w:rsidR="00B25ECF" w:rsidRDefault="00B25ECF" w:rsidP="005D5DB6">
            <w:pPr>
              <w:pStyle w:val="TableParagraph"/>
              <w:spacing w:line="271" w:lineRule="exact"/>
              <w:ind w:left="115"/>
              <w:rPr>
                <w:sz w:val="24"/>
              </w:rPr>
            </w:pPr>
            <w:r>
              <w:rPr>
                <w:spacing w:val="-2"/>
                <w:sz w:val="24"/>
              </w:rPr>
              <w:t>детей</w:t>
            </w:r>
          </w:p>
        </w:tc>
        <w:tc>
          <w:tcPr>
            <w:tcW w:w="1944" w:type="dxa"/>
          </w:tcPr>
          <w:p w:rsidR="00B25ECF" w:rsidRDefault="00B25ECF" w:rsidP="005D5DB6">
            <w:pPr>
              <w:pStyle w:val="TableParagraph"/>
              <w:numPr>
                <w:ilvl w:val="0"/>
                <w:numId w:val="7"/>
              </w:numPr>
              <w:tabs>
                <w:tab w:val="left" w:pos="297"/>
              </w:tabs>
              <w:spacing w:before="42" w:line="275" w:lineRule="exact"/>
              <w:ind w:left="297" w:hanging="180"/>
              <w:rPr>
                <w:sz w:val="24"/>
              </w:rPr>
            </w:pPr>
            <w:r>
              <w:rPr>
                <w:sz w:val="24"/>
              </w:rPr>
              <w:t>​</w:t>
            </w:r>
          </w:p>
          <w:p w:rsidR="00B25ECF" w:rsidRDefault="00B25ECF" w:rsidP="005D5DB6">
            <w:pPr>
              <w:pStyle w:val="TableParagraph"/>
              <w:ind w:left="117" w:right="285"/>
              <w:rPr>
                <w:sz w:val="24"/>
              </w:rPr>
            </w:pPr>
            <w:r>
              <w:rPr>
                <w:spacing w:val="-2"/>
                <w:sz w:val="24"/>
              </w:rPr>
              <w:t xml:space="preserve">Рекомендации, приёмы, </w:t>
            </w:r>
            <w:r>
              <w:rPr>
                <w:sz w:val="24"/>
              </w:rPr>
              <w:t>упражнения и др.</w:t>
            </w:r>
            <w:r>
              <w:rPr>
                <w:spacing w:val="-5"/>
                <w:sz w:val="24"/>
              </w:rPr>
              <w:t xml:space="preserve"> </w:t>
            </w:r>
            <w:r>
              <w:rPr>
                <w:spacing w:val="-2"/>
                <w:sz w:val="24"/>
              </w:rPr>
              <w:t>материалы.</w:t>
            </w:r>
          </w:p>
          <w:p w:rsidR="00B25ECF" w:rsidRDefault="00B25ECF" w:rsidP="005D5DB6">
            <w:pPr>
              <w:pStyle w:val="TableParagraph"/>
              <w:numPr>
                <w:ilvl w:val="0"/>
                <w:numId w:val="7"/>
              </w:numPr>
              <w:tabs>
                <w:tab w:val="left" w:pos="359"/>
              </w:tabs>
              <w:spacing w:before="61"/>
              <w:ind w:left="117" w:right="200" w:firstLine="0"/>
              <w:rPr>
                <w:sz w:val="24"/>
              </w:rPr>
            </w:pPr>
            <w:r>
              <w:rPr>
                <w:spacing w:val="-2"/>
                <w:sz w:val="24"/>
              </w:rPr>
              <w:t xml:space="preserve">Разработка </w:t>
            </w:r>
            <w:r>
              <w:rPr>
                <w:spacing w:val="-4"/>
                <w:sz w:val="24"/>
              </w:rPr>
              <w:t xml:space="preserve">плана </w:t>
            </w:r>
            <w:r>
              <w:rPr>
                <w:spacing w:val="-2"/>
                <w:sz w:val="24"/>
              </w:rPr>
              <w:t xml:space="preserve">консультативно </w:t>
            </w:r>
            <w:r>
              <w:rPr>
                <w:sz w:val="24"/>
              </w:rPr>
              <w:t xml:space="preserve">й работы с </w:t>
            </w:r>
            <w:r>
              <w:rPr>
                <w:spacing w:val="-2"/>
                <w:sz w:val="24"/>
              </w:rPr>
              <w:t>родителями</w:t>
            </w:r>
          </w:p>
        </w:tc>
        <w:tc>
          <w:tcPr>
            <w:tcW w:w="2016" w:type="dxa"/>
          </w:tcPr>
          <w:p w:rsidR="00B25ECF" w:rsidRDefault="00B25ECF" w:rsidP="005D5DB6">
            <w:pPr>
              <w:pStyle w:val="TableParagraph"/>
              <w:spacing w:before="42" w:line="275" w:lineRule="exact"/>
              <w:ind w:left="117"/>
              <w:rPr>
                <w:sz w:val="24"/>
              </w:rPr>
            </w:pPr>
            <w:r>
              <w:rPr>
                <w:spacing w:val="-2"/>
                <w:sz w:val="24"/>
              </w:rPr>
              <w:t>Индивидуальные</w:t>
            </w:r>
          </w:p>
          <w:p w:rsidR="00B25ECF" w:rsidRDefault="00B25ECF" w:rsidP="005D5DB6">
            <w:pPr>
              <w:pStyle w:val="TableParagraph"/>
              <w:ind w:left="117" w:right="475"/>
              <w:rPr>
                <w:sz w:val="24"/>
              </w:rPr>
            </w:pPr>
            <w:r>
              <w:rPr>
                <w:sz w:val="24"/>
              </w:rPr>
              <w:t xml:space="preserve">, групповые, </w:t>
            </w:r>
            <w:r>
              <w:rPr>
                <w:spacing w:val="-2"/>
                <w:sz w:val="24"/>
              </w:rPr>
              <w:t>тематические консультации</w:t>
            </w:r>
          </w:p>
        </w:tc>
        <w:tc>
          <w:tcPr>
            <w:tcW w:w="1911" w:type="dxa"/>
          </w:tcPr>
          <w:p w:rsidR="00B25ECF" w:rsidRDefault="00B25ECF" w:rsidP="005D5DB6">
            <w:pPr>
              <w:pStyle w:val="TableParagraph"/>
              <w:spacing w:before="44" w:line="237" w:lineRule="auto"/>
              <w:ind w:left="117" w:right="124"/>
              <w:rPr>
                <w:sz w:val="24"/>
              </w:rPr>
            </w:pPr>
            <w:r>
              <w:rPr>
                <w:sz w:val="24"/>
              </w:rPr>
              <w:t xml:space="preserve">По плану </w:t>
            </w:r>
            <w:r>
              <w:rPr>
                <w:spacing w:val="-2"/>
                <w:sz w:val="24"/>
              </w:rPr>
              <w:t>работы</w:t>
            </w:r>
            <w:r>
              <w:rPr>
                <w:spacing w:val="-13"/>
                <w:sz w:val="24"/>
              </w:rPr>
              <w:t xml:space="preserve"> </w:t>
            </w:r>
            <w:r>
              <w:rPr>
                <w:spacing w:val="-2"/>
                <w:sz w:val="24"/>
              </w:rPr>
              <w:t>школы</w:t>
            </w:r>
          </w:p>
        </w:tc>
        <w:tc>
          <w:tcPr>
            <w:tcW w:w="1877" w:type="dxa"/>
          </w:tcPr>
          <w:p w:rsidR="00B25ECF" w:rsidRDefault="00B25ECF" w:rsidP="005D5DB6">
            <w:pPr>
              <w:pStyle w:val="TableParagraph"/>
              <w:spacing w:before="99"/>
              <w:rPr>
                <w:sz w:val="24"/>
              </w:rPr>
            </w:pPr>
          </w:p>
          <w:p w:rsidR="00B25ECF" w:rsidRDefault="00B25ECF" w:rsidP="005D5DB6">
            <w:pPr>
              <w:pStyle w:val="TableParagraph"/>
              <w:ind w:left="117" w:right="139"/>
              <w:rPr>
                <w:sz w:val="24"/>
              </w:rPr>
            </w:pPr>
            <w:r>
              <w:rPr>
                <w:sz w:val="24"/>
              </w:rPr>
              <w:t xml:space="preserve">Педагог – психолог (по </w:t>
            </w:r>
            <w:r>
              <w:rPr>
                <w:spacing w:val="-2"/>
                <w:sz w:val="24"/>
              </w:rPr>
              <w:t>согласованию)</w:t>
            </w:r>
          </w:p>
          <w:p w:rsidR="00B25ECF" w:rsidRDefault="00B25ECF" w:rsidP="005D5DB6">
            <w:pPr>
              <w:pStyle w:val="TableParagraph"/>
              <w:spacing w:before="68" w:line="237" w:lineRule="auto"/>
              <w:ind w:left="117" w:right="139"/>
              <w:rPr>
                <w:sz w:val="24"/>
              </w:rPr>
            </w:pPr>
            <w:r>
              <w:rPr>
                <w:spacing w:val="-2"/>
                <w:sz w:val="24"/>
              </w:rPr>
              <w:t>Социальный педагог</w:t>
            </w:r>
          </w:p>
          <w:p w:rsidR="00B25ECF" w:rsidRDefault="00B25ECF" w:rsidP="005D5DB6">
            <w:pPr>
              <w:pStyle w:val="TableParagraph"/>
              <w:spacing w:before="65"/>
              <w:ind w:left="117" w:right="139"/>
              <w:rPr>
                <w:sz w:val="24"/>
              </w:rPr>
            </w:pPr>
            <w:r>
              <w:rPr>
                <w:spacing w:val="-2"/>
                <w:sz w:val="24"/>
              </w:rPr>
              <w:t>Заместитель директора</w:t>
            </w:r>
          </w:p>
          <w:p w:rsidR="00B25ECF" w:rsidRDefault="00B25ECF" w:rsidP="005D5DB6">
            <w:pPr>
              <w:pStyle w:val="TableParagraph"/>
              <w:spacing w:before="63"/>
              <w:ind w:left="117"/>
              <w:rPr>
                <w:sz w:val="24"/>
              </w:rPr>
            </w:pPr>
            <w:r>
              <w:rPr>
                <w:sz w:val="24"/>
              </w:rPr>
              <w:t xml:space="preserve">по </w:t>
            </w:r>
            <w:r>
              <w:rPr>
                <w:spacing w:val="-5"/>
                <w:sz w:val="24"/>
              </w:rPr>
              <w:t>УВР</w:t>
            </w:r>
          </w:p>
        </w:tc>
      </w:tr>
    </w:tbl>
    <w:p w:rsidR="00B25ECF" w:rsidRDefault="00B25ECF" w:rsidP="00B25ECF">
      <w:pPr>
        <w:pStyle w:val="a0"/>
        <w:spacing w:before="13"/>
        <w:ind w:left="0"/>
        <w:jc w:val="left"/>
      </w:pPr>
    </w:p>
    <w:p w:rsidR="00B25ECF" w:rsidRDefault="00B25ECF" w:rsidP="00B25ECF">
      <w:pPr>
        <w:pStyle w:val="Heading3"/>
        <w:spacing w:line="240" w:lineRule="auto"/>
        <w:ind w:left="1256"/>
        <w:jc w:val="left"/>
      </w:pPr>
      <w:r>
        <w:t>Информационно</w:t>
      </w:r>
      <w:r>
        <w:rPr>
          <w:spacing w:val="-5"/>
        </w:rPr>
        <w:t xml:space="preserve"> </w:t>
      </w:r>
      <w:r>
        <w:t>–</w:t>
      </w:r>
      <w:r>
        <w:rPr>
          <w:spacing w:val="-12"/>
        </w:rPr>
        <w:t xml:space="preserve"> </w:t>
      </w:r>
      <w:r>
        <w:t>просветительский</w:t>
      </w:r>
      <w:r>
        <w:rPr>
          <w:spacing w:val="-6"/>
        </w:rPr>
        <w:t xml:space="preserve"> </w:t>
      </w:r>
      <w:r>
        <w:rPr>
          <w:spacing w:val="-2"/>
        </w:rPr>
        <w:t>модуль</w:t>
      </w:r>
    </w:p>
    <w:p w:rsidR="00B25ECF" w:rsidRDefault="00B25ECF" w:rsidP="00B25ECF">
      <w:pPr>
        <w:pStyle w:val="a0"/>
        <w:spacing w:before="189"/>
        <w:ind w:left="1256" w:right="1582"/>
        <w:jc w:val="left"/>
      </w:pPr>
      <w:r>
        <w:rPr>
          <w:b/>
        </w:rPr>
        <w:t>Цель:</w:t>
      </w:r>
      <w:r>
        <w:rPr>
          <w:b/>
          <w:spacing w:val="-6"/>
        </w:rPr>
        <w:t xml:space="preserve"> </w:t>
      </w:r>
      <w:r>
        <w:t>организация</w:t>
      </w:r>
      <w:r>
        <w:rPr>
          <w:spacing w:val="-8"/>
        </w:rPr>
        <w:t xml:space="preserve"> </w:t>
      </w:r>
      <w:r>
        <w:t>информационно-просветительской</w:t>
      </w:r>
      <w:r>
        <w:rPr>
          <w:spacing w:val="-4"/>
        </w:rPr>
        <w:t xml:space="preserve"> </w:t>
      </w:r>
      <w:r>
        <w:t>деятельности</w:t>
      </w:r>
      <w:r>
        <w:rPr>
          <w:spacing w:val="-6"/>
        </w:rPr>
        <w:t xml:space="preserve"> </w:t>
      </w:r>
      <w:r>
        <w:t>по</w:t>
      </w:r>
      <w:r>
        <w:rPr>
          <w:spacing w:val="-6"/>
        </w:rPr>
        <w:t xml:space="preserve"> </w:t>
      </w:r>
      <w:r>
        <w:t>вопросам инклюзивного образования со всеми участниками образовательного процесса</w:t>
      </w:r>
    </w:p>
    <w:p w:rsidR="00B25ECF" w:rsidRDefault="00B25ECF" w:rsidP="00B25ECF">
      <w:pPr>
        <w:pStyle w:val="a0"/>
        <w:spacing w:before="10"/>
        <w:ind w:left="0"/>
        <w:jc w:val="left"/>
        <w:rPr>
          <w:sz w:val="18"/>
        </w:r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098"/>
        <w:gridCol w:w="1797"/>
        <w:gridCol w:w="2093"/>
        <w:gridCol w:w="1952"/>
        <w:gridCol w:w="1923"/>
      </w:tblGrid>
      <w:tr w:rsidR="00B25ECF" w:rsidTr="005D5DB6">
        <w:trPr>
          <w:trHeight w:val="937"/>
        </w:trPr>
        <w:tc>
          <w:tcPr>
            <w:tcW w:w="2098" w:type="dxa"/>
          </w:tcPr>
          <w:p w:rsidR="00B25ECF" w:rsidRDefault="00B25ECF" w:rsidP="005D5DB6">
            <w:pPr>
              <w:pStyle w:val="TableParagraph"/>
              <w:spacing w:before="56"/>
              <w:ind w:left="261" w:firstLine="408"/>
              <w:rPr>
                <w:b/>
                <w:sz w:val="24"/>
              </w:rPr>
            </w:pPr>
            <w:r>
              <w:rPr>
                <w:b/>
                <w:spacing w:val="-2"/>
                <w:sz w:val="24"/>
              </w:rPr>
              <w:t>Задачи (направления) деятельности</w:t>
            </w:r>
          </w:p>
        </w:tc>
        <w:tc>
          <w:tcPr>
            <w:tcW w:w="1797" w:type="dxa"/>
          </w:tcPr>
          <w:p w:rsidR="00B25ECF" w:rsidRDefault="00B25ECF" w:rsidP="005D5DB6">
            <w:pPr>
              <w:pStyle w:val="TableParagraph"/>
              <w:spacing w:before="56" w:line="237" w:lineRule="auto"/>
              <w:ind w:left="271" w:hanging="142"/>
              <w:rPr>
                <w:b/>
                <w:sz w:val="24"/>
              </w:rPr>
            </w:pPr>
            <w:r>
              <w:rPr>
                <w:b/>
                <w:spacing w:val="-2"/>
                <w:sz w:val="24"/>
              </w:rPr>
              <w:t>Планируемые результаты</w:t>
            </w:r>
          </w:p>
        </w:tc>
        <w:tc>
          <w:tcPr>
            <w:tcW w:w="2093" w:type="dxa"/>
          </w:tcPr>
          <w:p w:rsidR="00B25ECF" w:rsidRDefault="00B25ECF" w:rsidP="005D5DB6">
            <w:pPr>
              <w:pStyle w:val="TableParagraph"/>
              <w:spacing w:before="56"/>
              <w:ind w:left="288" w:right="204" w:hanging="56"/>
              <w:jc w:val="both"/>
              <w:rPr>
                <w:b/>
                <w:sz w:val="24"/>
              </w:rPr>
            </w:pPr>
            <w:r>
              <w:rPr>
                <w:b/>
                <w:sz w:val="24"/>
              </w:rPr>
              <w:t>Виды</w:t>
            </w:r>
            <w:r>
              <w:rPr>
                <w:b/>
                <w:spacing w:val="-15"/>
                <w:sz w:val="24"/>
              </w:rPr>
              <w:t xml:space="preserve"> </w:t>
            </w:r>
            <w:r>
              <w:rPr>
                <w:b/>
                <w:sz w:val="24"/>
              </w:rPr>
              <w:t>и</w:t>
            </w:r>
            <w:r>
              <w:rPr>
                <w:b/>
                <w:spacing w:val="-15"/>
                <w:sz w:val="24"/>
              </w:rPr>
              <w:t xml:space="preserve"> </w:t>
            </w:r>
            <w:r>
              <w:rPr>
                <w:b/>
                <w:sz w:val="24"/>
              </w:rPr>
              <w:t xml:space="preserve">формы </w:t>
            </w:r>
            <w:r>
              <w:rPr>
                <w:b/>
                <w:spacing w:val="-2"/>
                <w:sz w:val="24"/>
              </w:rPr>
              <w:t>деятельности, мероприятия</w:t>
            </w:r>
          </w:p>
        </w:tc>
        <w:tc>
          <w:tcPr>
            <w:tcW w:w="1952" w:type="dxa"/>
          </w:tcPr>
          <w:p w:rsidR="00B25ECF" w:rsidRDefault="00B25ECF" w:rsidP="005D5DB6">
            <w:pPr>
              <w:pStyle w:val="TableParagraph"/>
              <w:spacing w:before="56"/>
              <w:ind w:left="118" w:right="21" w:firstLine="509"/>
              <w:rPr>
                <w:b/>
                <w:sz w:val="24"/>
              </w:rPr>
            </w:pPr>
            <w:r>
              <w:rPr>
                <w:b/>
                <w:spacing w:val="-2"/>
                <w:sz w:val="24"/>
              </w:rPr>
              <w:t xml:space="preserve">Сроки (периодичность </w:t>
            </w:r>
            <w:r>
              <w:rPr>
                <w:b/>
                <w:sz w:val="24"/>
              </w:rPr>
              <w:t>в течение года)</w:t>
            </w:r>
          </w:p>
        </w:tc>
        <w:tc>
          <w:tcPr>
            <w:tcW w:w="1923" w:type="dxa"/>
          </w:tcPr>
          <w:p w:rsidR="00B25ECF" w:rsidRDefault="00B25ECF" w:rsidP="005D5DB6">
            <w:pPr>
              <w:pStyle w:val="TableParagraph"/>
              <w:spacing w:before="56"/>
              <w:ind w:left="118"/>
              <w:rPr>
                <w:b/>
                <w:sz w:val="24"/>
              </w:rPr>
            </w:pPr>
            <w:r>
              <w:rPr>
                <w:b/>
                <w:spacing w:val="-2"/>
                <w:sz w:val="24"/>
              </w:rPr>
              <w:t>Ответственные</w:t>
            </w:r>
          </w:p>
        </w:tc>
      </w:tr>
      <w:tr w:rsidR="00B25ECF" w:rsidTr="005D5DB6">
        <w:trPr>
          <w:trHeight w:val="2452"/>
        </w:trPr>
        <w:tc>
          <w:tcPr>
            <w:tcW w:w="2098" w:type="dxa"/>
          </w:tcPr>
          <w:p w:rsidR="00B25ECF" w:rsidRDefault="00B25ECF" w:rsidP="005D5DB6">
            <w:pPr>
              <w:pStyle w:val="TableParagraph"/>
              <w:spacing w:before="49"/>
              <w:ind w:left="115" w:right="144"/>
              <w:rPr>
                <w:sz w:val="24"/>
              </w:rPr>
            </w:pPr>
            <w:r>
              <w:rPr>
                <w:spacing w:val="-2"/>
                <w:sz w:val="24"/>
              </w:rPr>
              <w:t xml:space="preserve">Информирование родителей (законных представителей) </w:t>
            </w:r>
            <w:r>
              <w:rPr>
                <w:sz w:val="24"/>
              </w:rPr>
              <w:t>по</w:t>
            </w:r>
            <w:r>
              <w:rPr>
                <w:spacing w:val="-2"/>
                <w:sz w:val="24"/>
              </w:rPr>
              <w:t xml:space="preserve"> </w:t>
            </w:r>
            <w:r>
              <w:rPr>
                <w:sz w:val="24"/>
              </w:rPr>
              <w:t xml:space="preserve">медицинским, </w:t>
            </w:r>
            <w:r>
              <w:rPr>
                <w:spacing w:val="-2"/>
                <w:sz w:val="24"/>
              </w:rPr>
              <w:t xml:space="preserve">социальным, </w:t>
            </w:r>
            <w:r>
              <w:rPr>
                <w:sz w:val="24"/>
              </w:rPr>
              <w:t>правовым и другим</w:t>
            </w:r>
            <w:r>
              <w:rPr>
                <w:spacing w:val="-3"/>
                <w:sz w:val="24"/>
              </w:rPr>
              <w:t xml:space="preserve"> </w:t>
            </w:r>
            <w:r>
              <w:rPr>
                <w:sz w:val="24"/>
              </w:rPr>
              <w:t>вопросам</w:t>
            </w:r>
          </w:p>
        </w:tc>
        <w:tc>
          <w:tcPr>
            <w:tcW w:w="1797" w:type="dxa"/>
          </w:tcPr>
          <w:p w:rsidR="00B25ECF" w:rsidRDefault="00B25ECF" w:rsidP="005D5DB6">
            <w:pPr>
              <w:pStyle w:val="TableParagraph"/>
              <w:spacing w:before="49"/>
              <w:ind w:left="110" w:right="205"/>
              <w:rPr>
                <w:sz w:val="24"/>
              </w:rPr>
            </w:pPr>
            <w:r>
              <w:rPr>
                <w:spacing w:val="-2"/>
                <w:sz w:val="24"/>
              </w:rPr>
              <w:t xml:space="preserve">Организация работы семинаров, </w:t>
            </w:r>
            <w:r>
              <w:rPr>
                <w:sz w:val="24"/>
              </w:rPr>
              <w:t xml:space="preserve">тренингов по </w:t>
            </w:r>
            <w:r>
              <w:rPr>
                <w:spacing w:val="-2"/>
                <w:sz w:val="24"/>
              </w:rPr>
              <w:t>вопросам инклюзивного образования</w:t>
            </w:r>
          </w:p>
        </w:tc>
        <w:tc>
          <w:tcPr>
            <w:tcW w:w="2093" w:type="dxa"/>
          </w:tcPr>
          <w:p w:rsidR="00B25ECF" w:rsidRDefault="00B25ECF" w:rsidP="005D5DB6">
            <w:pPr>
              <w:pStyle w:val="TableParagraph"/>
              <w:spacing w:before="49" w:line="237" w:lineRule="auto"/>
              <w:ind w:left="113"/>
              <w:rPr>
                <w:sz w:val="24"/>
              </w:rPr>
            </w:pPr>
            <w:r>
              <w:rPr>
                <w:spacing w:val="-2"/>
                <w:sz w:val="24"/>
              </w:rPr>
              <w:t>Информационные мероприятия</w:t>
            </w:r>
          </w:p>
        </w:tc>
        <w:tc>
          <w:tcPr>
            <w:tcW w:w="1952" w:type="dxa"/>
          </w:tcPr>
          <w:p w:rsidR="00B25ECF" w:rsidRDefault="00B25ECF" w:rsidP="005D5DB6">
            <w:pPr>
              <w:pStyle w:val="TableParagraph"/>
              <w:spacing w:before="49" w:line="237" w:lineRule="auto"/>
              <w:ind w:left="111" w:right="171"/>
              <w:rPr>
                <w:sz w:val="24"/>
              </w:rPr>
            </w:pPr>
            <w:r>
              <w:rPr>
                <w:sz w:val="24"/>
              </w:rPr>
              <w:t xml:space="preserve">По плану </w:t>
            </w:r>
            <w:r>
              <w:rPr>
                <w:spacing w:val="-2"/>
                <w:sz w:val="24"/>
              </w:rPr>
              <w:t>работы</w:t>
            </w:r>
            <w:r>
              <w:rPr>
                <w:spacing w:val="-13"/>
                <w:sz w:val="24"/>
              </w:rPr>
              <w:t xml:space="preserve"> </w:t>
            </w:r>
            <w:r>
              <w:rPr>
                <w:spacing w:val="-2"/>
                <w:sz w:val="24"/>
              </w:rPr>
              <w:t>школы</w:t>
            </w:r>
          </w:p>
        </w:tc>
        <w:tc>
          <w:tcPr>
            <w:tcW w:w="1923" w:type="dxa"/>
          </w:tcPr>
          <w:p w:rsidR="00B25ECF" w:rsidRDefault="00B25ECF" w:rsidP="005D5DB6">
            <w:pPr>
              <w:pStyle w:val="TableParagraph"/>
              <w:spacing w:before="49"/>
              <w:ind w:left="113"/>
              <w:rPr>
                <w:sz w:val="24"/>
              </w:rPr>
            </w:pPr>
            <w:r>
              <w:rPr>
                <w:sz w:val="24"/>
              </w:rPr>
              <w:t xml:space="preserve">Педагог – психолог (по </w:t>
            </w:r>
            <w:r>
              <w:rPr>
                <w:spacing w:val="-2"/>
                <w:sz w:val="24"/>
              </w:rPr>
              <w:t>согласованию)</w:t>
            </w:r>
          </w:p>
          <w:p w:rsidR="00B25ECF" w:rsidRDefault="00B25ECF" w:rsidP="005D5DB6">
            <w:pPr>
              <w:pStyle w:val="TableParagraph"/>
              <w:spacing w:before="62" w:line="235" w:lineRule="auto"/>
              <w:ind w:left="113"/>
              <w:rPr>
                <w:sz w:val="24"/>
              </w:rPr>
            </w:pPr>
            <w:r>
              <w:rPr>
                <w:spacing w:val="-2"/>
                <w:sz w:val="24"/>
              </w:rPr>
              <w:t>Социальный педагог</w:t>
            </w:r>
          </w:p>
          <w:p w:rsidR="00B25ECF" w:rsidRDefault="00B25ECF" w:rsidP="005D5DB6">
            <w:pPr>
              <w:pStyle w:val="TableParagraph"/>
              <w:spacing w:before="74" w:line="235" w:lineRule="auto"/>
              <w:ind w:left="113"/>
              <w:rPr>
                <w:sz w:val="24"/>
              </w:rPr>
            </w:pPr>
            <w:r>
              <w:rPr>
                <w:spacing w:val="-2"/>
                <w:sz w:val="24"/>
              </w:rPr>
              <w:t>Заместитель директора</w:t>
            </w:r>
          </w:p>
          <w:p w:rsidR="00B25ECF" w:rsidRDefault="00B25ECF" w:rsidP="005D5DB6">
            <w:pPr>
              <w:pStyle w:val="TableParagraph"/>
              <w:spacing w:before="59"/>
              <w:ind w:left="175"/>
              <w:rPr>
                <w:sz w:val="24"/>
              </w:rPr>
            </w:pPr>
            <w:r>
              <w:rPr>
                <w:sz w:val="24"/>
              </w:rPr>
              <w:t>по</w:t>
            </w:r>
            <w:r>
              <w:rPr>
                <w:spacing w:val="3"/>
                <w:sz w:val="24"/>
              </w:rPr>
              <w:t xml:space="preserve"> </w:t>
            </w:r>
            <w:r>
              <w:rPr>
                <w:spacing w:val="-5"/>
                <w:sz w:val="24"/>
              </w:rPr>
              <w:t>УВР</w:t>
            </w:r>
          </w:p>
        </w:tc>
      </w:tr>
      <w:tr w:rsidR="00B25ECF" w:rsidTr="005D5DB6">
        <w:trPr>
          <w:trHeight w:val="3103"/>
        </w:trPr>
        <w:tc>
          <w:tcPr>
            <w:tcW w:w="2098" w:type="dxa"/>
          </w:tcPr>
          <w:p w:rsidR="00B25ECF" w:rsidRDefault="00B25ECF" w:rsidP="005D5DB6">
            <w:pPr>
              <w:pStyle w:val="TableParagraph"/>
              <w:spacing w:before="47"/>
              <w:ind w:left="115" w:right="144"/>
              <w:rPr>
                <w:sz w:val="24"/>
              </w:rPr>
            </w:pPr>
            <w:r>
              <w:rPr>
                <w:spacing w:val="-2"/>
                <w:sz w:val="24"/>
              </w:rPr>
              <w:t xml:space="preserve">Психолого- педагогическое просвещение педагогических </w:t>
            </w:r>
            <w:r>
              <w:rPr>
                <w:sz w:val="24"/>
              </w:rPr>
              <w:t xml:space="preserve">работников по </w:t>
            </w:r>
            <w:r>
              <w:rPr>
                <w:spacing w:val="-2"/>
                <w:sz w:val="24"/>
              </w:rPr>
              <w:t xml:space="preserve">вопросам развития, </w:t>
            </w:r>
            <w:r>
              <w:rPr>
                <w:sz w:val="24"/>
              </w:rPr>
              <w:t xml:space="preserve">обучения и </w:t>
            </w:r>
            <w:r>
              <w:rPr>
                <w:spacing w:val="-2"/>
                <w:sz w:val="24"/>
              </w:rPr>
              <w:t xml:space="preserve">воспитания </w:t>
            </w:r>
            <w:r>
              <w:rPr>
                <w:sz w:val="24"/>
              </w:rPr>
              <w:t>данной</w:t>
            </w:r>
            <w:r>
              <w:rPr>
                <w:spacing w:val="-15"/>
                <w:sz w:val="24"/>
              </w:rPr>
              <w:t xml:space="preserve"> </w:t>
            </w:r>
            <w:r>
              <w:rPr>
                <w:sz w:val="24"/>
              </w:rPr>
              <w:t xml:space="preserve">категории </w:t>
            </w:r>
            <w:r>
              <w:rPr>
                <w:spacing w:val="-2"/>
                <w:sz w:val="24"/>
              </w:rPr>
              <w:t>детей</w:t>
            </w:r>
          </w:p>
        </w:tc>
        <w:tc>
          <w:tcPr>
            <w:tcW w:w="1797" w:type="dxa"/>
          </w:tcPr>
          <w:p w:rsidR="00B25ECF" w:rsidRDefault="00B25ECF" w:rsidP="005D5DB6">
            <w:pPr>
              <w:pStyle w:val="TableParagraph"/>
              <w:spacing w:before="47"/>
              <w:ind w:left="110" w:right="205"/>
              <w:rPr>
                <w:sz w:val="24"/>
              </w:rPr>
            </w:pPr>
            <w:r>
              <w:rPr>
                <w:spacing w:val="-2"/>
                <w:sz w:val="24"/>
              </w:rPr>
              <w:t xml:space="preserve">Организация методических мероприятий </w:t>
            </w:r>
            <w:r>
              <w:rPr>
                <w:sz w:val="24"/>
              </w:rPr>
              <w:t xml:space="preserve">по вопросам </w:t>
            </w:r>
            <w:r>
              <w:rPr>
                <w:spacing w:val="-2"/>
                <w:sz w:val="24"/>
              </w:rPr>
              <w:t>инклюзивного образования</w:t>
            </w:r>
          </w:p>
        </w:tc>
        <w:tc>
          <w:tcPr>
            <w:tcW w:w="2093" w:type="dxa"/>
          </w:tcPr>
          <w:p w:rsidR="00B25ECF" w:rsidRDefault="00B25ECF" w:rsidP="005D5DB6">
            <w:pPr>
              <w:pStyle w:val="TableParagraph"/>
              <w:spacing w:before="47" w:line="242" w:lineRule="auto"/>
              <w:ind w:left="113"/>
              <w:rPr>
                <w:sz w:val="24"/>
              </w:rPr>
            </w:pPr>
            <w:r>
              <w:rPr>
                <w:spacing w:val="-2"/>
                <w:sz w:val="24"/>
              </w:rPr>
              <w:t>Информационные мероприятия</w:t>
            </w:r>
          </w:p>
        </w:tc>
        <w:tc>
          <w:tcPr>
            <w:tcW w:w="1952" w:type="dxa"/>
          </w:tcPr>
          <w:p w:rsidR="00B25ECF" w:rsidRDefault="00B25ECF" w:rsidP="005D5DB6">
            <w:pPr>
              <w:pStyle w:val="TableParagraph"/>
              <w:spacing w:before="47" w:line="242" w:lineRule="auto"/>
              <w:ind w:left="111" w:right="171" w:firstLine="62"/>
              <w:rPr>
                <w:sz w:val="24"/>
              </w:rPr>
            </w:pPr>
            <w:r>
              <w:rPr>
                <w:sz w:val="24"/>
              </w:rPr>
              <w:t xml:space="preserve">По плану </w:t>
            </w:r>
            <w:r>
              <w:rPr>
                <w:spacing w:val="-2"/>
                <w:sz w:val="24"/>
              </w:rPr>
              <w:t>работы</w:t>
            </w:r>
            <w:r>
              <w:rPr>
                <w:spacing w:val="-13"/>
                <w:sz w:val="24"/>
              </w:rPr>
              <w:t xml:space="preserve"> </w:t>
            </w:r>
            <w:r>
              <w:rPr>
                <w:spacing w:val="-2"/>
                <w:sz w:val="24"/>
              </w:rPr>
              <w:t>школы</w:t>
            </w:r>
          </w:p>
        </w:tc>
        <w:tc>
          <w:tcPr>
            <w:tcW w:w="1923" w:type="dxa"/>
          </w:tcPr>
          <w:p w:rsidR="00B25ECF" w:rsidRDefault="00B25ECF" w:rsidP="005D5DB6">
            <w:pPr>
              <w:pStyle w:val="TableParagraph"/>
              <w:spacing w:before="47"/>
              <w:ind w:left="113"/>
              <w:rPr>
                <w:sz w:val="24"/>
              </w:rPr>
            </w:pPr>
            <w:r>
              <w:rPr>
                <w:sz w:val="24"/>
              </w:rPr>
              <w:t xml:space="preserve">Педагог – психолог (по </w:t>
            </w:r>
            <w:r>
              <w:rPr>
                <w:spacing w:val="-2"/>
                <w:sz w:val="24"/>
              </w:rPr>
              <w:t>согласованию)</w:t>
            </w:r>
          </w:p>
          <w:p w:rsidR="00B25ECF" w:rsidRDefault="00B25ECF" w:rsidP="005D5DB6">
            <w:pPr>
              <w:pStyle w:val="TableParagraph"/>
              <w:spacing w:before="67" w:line="237" w:lineRule="auto"/>
              <w:ind w:left="113"/>
              <w:rPr>
                <w:sz w:val="24"/>
              </w:rPr>
            </w:pPr>
            <w:r>
              <w:rPr>
                <w:spacing w:val="-2"/>
                <w:sz w:val="24"/>
              </w:rPr>
              <w:t>Социальный педагог</w:t>
            </w:r>
          </w:p>
          <w:p w:rsidR="00B25ECF" w:rsidRDefault="00B25ECF" w:rsidP="005D5DB6">
            <w:pPr>
              <w:pStyle w:val="TableParagraph"/>
              <w:spacing w:before="65" w:line="237" w:lineRule="auto"/>
              <w:ind w:left="113"/>
              <w:rPr>
                <w:sz w:val="24"/>
              </w:rPr>
            </w:pPr>
            <w:r>
              <w:rPr>
                <w:spacing w:val="-2"/>
                <w:sz w:val="24"/>
              </w:rPr>
              <w:t>Заместитель директора</w:t>
            </w:r>
          </w:p>
          <w:p w:rsidR="00B25ECF" w:rsidRDefault="00B25ECF" w:rsidP="005D5DB6">
            <w:pPr>
              <w:pStyle w:val="TableParagraph"/>
              <w:spacing w:before="68"/>
              <w:ind w:left="175"/>
              <w:rPr>
                <w:sz w:val="24"/>
              </w:rPr>
            </w:pPr>
            <w:r>
              <w:rPr>
                <w:sz w:val="24"/>
              </w:rPr>
              <w:t>по</w:t>
            </w:r>
            <w:r>
              <w:rPr>
                <w:spacing w:val="3"/>
                <w:sz w:val="24"/>
              </w:rPr>
              <w:t xml:space="preserve"> </w:t>
            </w:r>
            <w:r>
              <w:rPr>
                <w:spacing w:val="-5"/>
                <w:sz w:val="24"/>
              </w:rPr>
              <w:t>УВР</w:t>
            </w:r>
          </w:p>
        </w:tc>
      </w:tr>
    </w:tbl>
    <w:p w:rsidR="00B25ECF" w:rsidRDefault="00B25ECF" w:rsidP="00B25ECF">
      <w:pPr>
        <w:pStyle w:val="Heading3"/>
        <w:numPr>
          <w:ilvl w:val="2"/>
          <w:numId w:val="13"/>
        </w:numPr>
        <w:tabs>
          <w:tab w:val="left" w:pos="1852"/>
        </w:tabs>
        <w:spacing w:before="267"/>
        <w:ind w:left="1852" w:hanging="598"/>
        <w:jc w:val="both"/>
      </w:pPr>
      <w:bookmarkStart w:id="13" w:name="_bookmark12"/>
      <w:bookmarkEnd w:id="13"/>
      <w:r>
        <w:t>Механизмы</w:t>
      </w:r>
      <w:r>
        <w:rPr>
          <w:spacing w:val="-6"/>
        </w:rPr>
        <w:t xml:space="preserve"> </w:t>
      </w:r>
      <w:r>
        <w:t>реализации</w:t>
      </w:r>
      <w:r>
        <w:rPr>
          <w:spacing w:val="-4"/>
        </w:rPr>
        <w:t xml:space="preserve"> </w:t>
      </w:r>
      <w:r>
        <w:rPr>
          <w:spacing w:val="-2"/>
        </w:rPr>
        <w:t>программы</w:t>
      </w:r>
    </w:p>
    <w:p w:rsidR="00B25ECF" w:rsidRDefault="00B25ECF" w:rsidP="00B25ECF">
      <w:pPr>
        <w:pStyle w:val="a0"/>
        <w:ind w:left="1256" w:right="781" w:firstLine="566"/>
      </w:pPr>
      <w:r>
        <w:t>Для реализации требований к ПКР, обозначенных во ФГОС ООО, создается рабочая группа, в которую наряду с основными учителями целесообразно включить следующих специалистов: педагога-психолога, социального педагога.</w:t>
      </w:r>
    </w:p>
    <w:p w:rsidR="00B25ECF" w:rsidRDefault="00B25ECF" w:rsidP="00B25ECF">
      <w:pPr>
        <w:pStyle w:val="a0"/>
        <w:ind w:left="1256" w:right="772" w:firstLine="566"/>
      </w:pPr>
      <w:r>
        <w:t>ПКР готовится рабочей группой образовательной организации поэтапно. На подготовительном этапе определяется нормативно-правовое обеспечение коррекционно- 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w:t>
      </w:r>
    </w:p>
    <w:p w:rsidR="00B25ECF" w:rsidRDefault="00B25ECF" w:rsidP="00B25ECF">
      <w:pPr>
        <w:sectPr w:rsidR="00B25ECF">
          <w:type w:val="continuous"/>
          <w:pgSz w:w="11920" w:h="16850"/>
          <w:pgMar w:top="1100" w:right="60" w:bottom="800" w:left="160" w:header="0" w:footer="614" w:gutter="0"/>
          <w:cols w:space="720"/>
        </w:sectPr>
      </w:pPr>
    </w:p>
    <w:p w:rsidR="00B25ECF" w:rsidRDefault="00B25ECF" w:rsidP="00B25ECF">
      <w:pPr>
        <w:pStyle w:val="a0"/>
        <w:tabs>
          <w:tab w:val="left" w:pos="2881"/>
          <w:tab w:val="left" w:pos="3692"/>
          <w:tab w:val="left" w:pos="4446"/>
          <w:tab w:val="left" w:pos="5654"/>
          <w:tab w:val="left" w:pos="5841"/>
          <w:tab w:val="left" w:pos="6191"/>
          <w:tab w:val="left" w:pos="7398"/>
          <w:tab w:val="left" w:pos="8801"/>
          <w:tab w:val="left" w:pos="8837"/>
          <w:tab w:val="left" w:pos="9165"/>
          <w:tab w:val="left" w:pos="9564"/>
        </w:tabs>
        <w:spacing w:before="77"/>
        <w:ind w:left="1275" w:right="777" w:firstLine="422"/>
        <w:jc w:val="right"/>
      </w:pPr>
      <w:r>
        <w:lastRenderedPageBreak/>
        <w:t>потребности</w:t>
      </w:r>
      <w:r>
        <w:rPr>
          <w:spacing w:val="-3"/>
        </w:rPr>
        <w:t xml:space="preserve"> </w:t>
      </w:r>
      <w:r>
        <w:t>обучающихся;</w:t>
      </w:r>
      <w:r>
        <w:rPr>
          <w:spacing w:val="-3"/>
        </w:rPr>
        <w:t xml:space="preserve"> </w:t>
      </w:r>
      <w:r>
        <w:t>сопоставляются</w:t>
      </w:r>
      <w:r>
        <w:rPr>
          <w:spacing w:val="-4"/>
        </w:rPr>
        <w:t xml:space="preserve"> </w:t>
      </w:r>
      <w:r>
        <w:t>результаты</w:t>
      </w:r>
      <w:r>
        <w:rPr>
          <w:spacing w:val="-5"/>
        </w:rPr>
        <w:t xml:space="preserve"> </w:t>
      </w:r>
      <w:r>
        <w:t>обучения</w:t>
      </w:r>
      <w:r>
        <w:rPr>
          <w:spacing w:val="-4"/>
        </w:rPr>
        <w:t xml:space="preserve"> </w:t>
      </w:r>
      <w:r>
        <w:t>на</w:t>
      </w:r>
      <w:r>
        <w:rPr>
          <w:spacing w:val="-5"/>
        </w:rPr>
        <w:t xml:space="preserve"> </w:t>
      </w:r>
      <w:r>
        <w:t>предыдущем уровне образования; создается (систематизируется, дополняется) фонд методических рекомендаций. На</w:t>
      </w:r>
      <w:r>
        <w:rPr>
          <w:spacing w:val="80"/>
        </w:rPr>
        <w:t xml:space="preserve"> </w:t>
      </w:r>
      <w:r>
        <w:t>основном</w:t>
      </w:r>
      <w:r>
        <w:rPr>
          <w:spacing w:val="80"/>
        </w:rPr>
        <w:t xml:space="preserve"> </w:t>
      </w:r>
      <w:r>
        <w:t>этапе</w:t>
      </w:r>
      <w:r>
        <w:tab/>
      </w:r>
      <w:r>
        <w:rPr>
          <w:spacing w:val="-2"/>
        </w:rPr>
        <w:t>разрабатываются</w:t>
      </w:r>
      <w:r>
        <w:tab/>
        <w:t>общая</w:t>
      </w:r>
      <w:r>
        <w:rPr>
          <w:spacing w:val="80"/>
        </w:rPr>
        <w:t xml:space="preserve"> </w:t>
      </w:r>
      <w:r>
        <w:t>стратегия</w:t>
      </w:r>
      <w:r>
        <w:rPr>
          <w:spacing w:val="80"/>
        </w:rPr>
        <w:t xml:space="preserve"> </w:t>
      </w:r>
      <w:r>
        <w:t>обучения</w:t>
      </w:r>
      <w:r>
        <w:tab/>
      </w:r>
      <w:r>
        <w:tab/>
      </w:r>
      <w:r>
        <w:rPr>
          <w:spacing w:val="-10"/>
        </w:rPr>
        <w:t>и</w:t>
      </w:r>
      <w:r>
        <w:tab/>
      </w:r>
      <w:r>
        <w:rPr>
          <w:spacing w:val="-2"/>
        </w:rPr>
        <w:t xml:space="preserve">воспитания </w:t>
      </w:r>
      <w:r>
        <w:t xml:space="preserve">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w:t>
      </w:r>
      <w:r>
        <w:rPr>
          <w:spacing w:val="-2"/>
        </w:rPr>
        <w:t>описываются</w:t>
      </w:r>
      <w:r>
        <w:tab/>
      </w:r>
      <w:r>
        <w:rPr>
          <w:spacing w:val="-2"/>
        </w:rPr>
        <w:t>специальные</w:t>
      </w:r>
      <w:r>
        <w:tab/>
      </w:r>
      <w:r>
        <w:rPr>
          <w:spacing w:val="-2"/>
        </w:rPr>
        <w:t>требования</w:t>
      </w:r>
      <w:r>
        <w:tab/>
      </w:r>
      <w:r>
        <w:tab/>
      </w:r>
      <w:r>
        <w:rPr>
          <w:spacing w:val="-10"/>
        </w:rPr>
        <w:t>к</w:t>
      </w:r>
      <w:r>
        <w:tab/>
      </w:r>
      <w:r>
        <w:rPr>
          <w:spacing w:val="-2"/>
        </w:rPr>
        <w:t>условиям</w:t>
      </w:r>
      <w:r>
        <w:tab/>
      </w:r>
      <w:r>
        <w:rPr>
          <w:spacing w:val="-2"/>
        </w:rPr>
        <w:t>реализации</w:t>
      </w:r>
      <w:r>
        <w:tab/>
      </w:r>
      <w:r>
        <w:rPr>
          <w:spacing w:val="-4"/>
        </w:rPr>
        <w:t>ПКР.</w:t>
      </w:r>
      <w:r>
        <w:tab/>
      </w:r>
      <w:r>
        <w:rPr>
          <w:spacing w:val="-2"/>
        </w:rPr>
        <w:t xml:space="preserve">Особенности </w:t>
      </w:r>
      <w:r>
        <w:t>содержания</w:t>
      </w:r>
      <w:r>
        <w:rPr>
          <w:spacing w:val="40"/>
        </w:rPr>
        <w:t xml:space="preserve"> </w:t>
      </w:r>
      <w:r>
        <w:t>индивидуально-ориентированной</w:t>
      </w:r>
      <w:r>
        <w:rPr>
          <w:spacing w:val="40"/>
        </w:rPr>
        <w:t xml:space="preserve"> </w:t>
      </w:r>
      <w:r>
        <w:t>работы</w:t>
      </w:r>
      <w:r>
        <w:rPr>
          <w:spacing w:val="40"/>
        </w:rPr>
        <w:t xml:space="preserve"> </w:t>
      </w:r>
      <w:r>
        <w:t>могут</w:t>
      </w:r>
      <w:r>
        <w:rPr>
          <w:spacing w:val="40"/>
        </w:rPr>
        <w:t xml:space="preserve"> </w:t>
      </w:r>
      <w:r>
        <w:t>быть</w:t>
      </w:r>
      <w:r>
        <w:rPr>
          <w:spacing w:val="40"/>
        </w:rPr>
        <w:t xml:space="preserve"> </w:t>
      </w:r>
      <w:r>
        <w:t>представлены</w:t>
      </w:r>
      <w:r>
        <w:rPr>
          <w:spacing w:val="40"/>
        </w:rPr>
        <w:t xml:space="preserve"> </w:t>
      </w:r>
      <w:r>
        <w:t>в</w:t>
      </w:r>
      <w:r>
        <w:rPr>
          <w:spacing w:val="40"/>
        </w:rPr>
        <w:t xml:space="preserve"> </w:t>
      </w:r>
      <w:r>
        <w:t>рабочих</w:t>
      </w:r>
    </w:p>
    <w:p w:rsidR="00B25ECF" w:rsidRDefault="00B25ECF" w:rsidP="00B25ECF">
      <w:pPr>
        <w:pStyle w:val="a0"/>
        <w:spacing w:before="8" w:line="274" w:lineRule="exact"/>
        <w:ind w:left="1256"/>
      </w:pPr>
      <w:r>
        <w:t>коррекционно-развивающих</w:t>
      </w:r>
      <w:r>
        <w:rPr>
          <w:spacing w:val="-11"/>
        </w:rPr>
        <w:t xml:space="preserve"> </w:t>
      </w:r>
      <w:r>
        <w:t>программах,</w:t>
      </w:r>
      <w:r>
        <w:rPr>
          <w:spacing w:val="-4"/>
        </w:rPr>
        <w:t xml:space="preserve"> </w:t>
      </w:r>
      <w:r>
        <w:t>которые</w:t>
      </w:r>
      <w:r>
        <w:rPr>
          <w:spacing w:val="-8"/>
        </w:rPr>
        <w:t xml:space="preserve"> </w:t>
      </w:r>
      <w:r>
        <w:t>прилагаются</w:t>
      </w:r>
      <w:r>
        <w:rPr>
          <w:spacing w:val="-8"/>
        </w:rPr>
        <w:t xml:space="preserve"> </w:t>
      </w:r>
      <w:r>
        <w:t>к</w:t>
      </w:r>
      <w:r>
        <w:rPr>
          <w:spacing w:val="-8"/>
        </w:rPr>
        <w:t xml:space="preserve"> </w:t>
      </w:r>
      <w:r>
        <w:rPr>
          <w:spacing w:val="-4"/>
        </w:rPr>
        <w:t>ПКР.</w:t>
      </w:r>
    </w:p>
    <w:p w:rsidR="00B25ECF" w:rsidRDefault="00B25ECF" w:rsidP="00B25ECF">
      <w:pPr>
        <w:pStyle w:val="a0"/>
        <w:ind w:left="1256" w:right="780" w:firstLine="566"/>
      </w:pPr>
      <w:r>
        <w:t>На заключительном этапе осуществляется внутренняя</w:t>
      </w:r>
      <w:r>
        <w:rPr>
          <w:spacing w:val="40"/>
        </w:rPr>
        <w:t xml:space="preserve"> </w:t>
      </w:r>
      <w:r>
        <w:t>экспертиза</w:t>
      </w:r>
      <w:r>
        <w:rPr>
          <w:spacing w:val="40"/>
        </w:rPr>
        <w:t xml:space="preserve"> </w:t>
      </w:r>
      <w:r>
        <w:t>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w:t>
      </w:r>
    </w:p>
    <w:p w:rsidR="00B25ECF" w:rsidRDefault="00B25ECF" w:rsidP="00B25ECF">
      <w:pPr>
        <w:pStyle w:val="a0"/>
        <w:ind w:left="1256" w:right="786" w:firstLine="566"/>
      </w:pPr>
      <w: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w:t>
      </w:r>
      <w:r>
        <w:rPr>
          <w:spacing w:val="-2"/>
        </w:rPr>
        <w:t>обучающихся.</w:t>
      </w:r>
    </w:p>
    <w:p w:rsidR="00B25ECF" w:rsidRDefault="00B25ECF" w:rsidP="00B25ECF">
      <w:pPr>
        <w:pStyle w:val="a0"/>
        <w:spacing w:before="1"/>
        <w:ind w:left="1256" w:right="782" w:firstLine="566"/>
      </w:pPr>
      <w: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и др.), регламентируются локальными нормативными актами образовательной организации, уставом, реализуется преимущественно во внеурочной деятельности</w:t>
      </w:r>
    </w:p>
    <w:p w:rsidR="00B25ECF" w:rsidRDefault="00B25ECF" w:rsidP="00B25ECF">
      <w:pPr>
        <w:pStyle w:val="a0"/>
        <w:ind w:left="1256" w:right="787" w:firstLine="566"/>
      </w:pPr>
      <w: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B25ECF" w:rsidRDefault="00B25ECF" w:rsidP="00B25ECF">
      <w:pPr>
        <w:pStyle w:val="a0"/>
        <w:ind w:left="1256" w:right="787" w:firstLine="566"/>
      </w:pPr>
      <w: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B25ECF" w:rsidRDefault="00B25ECF" w:rsidP="00B25ECF">
      <w:pPr>
        <w:pStyle w:val="a0"/>
        <w:ind w:left="1256" w:right="782" w:firstLine="566"/>
      </w:pPr>
      <w: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25ECF" w:rsidRDefault="00B25ECF" w:rsidP="00B25ECF">
      <w:pPr>
        <w:pStyle w:val="a0"/>
        <w:spacing w:before="1"/>
        <w:ind w:left="1256" w:right="786" w:firstLine="566"/>
      </w:pPr>
      <w: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B25ECF" w:rsidRDefault="00B25ECF" w:rsidP="00B25ECF">
      <w:pPr>
        <w:pStyle w:val="a0"/>
        <w:ind w:left="1256" w:right="778" w:firstLine="566"/>
      </w:pPr>
      <w: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w:t>
      </w:r>
      <w:r>
        <w:rPr>
          <w:spacing w:val="40"/>
        </w:rPr>
        <w:t xml:space="preserve"> </w:t>
      </w:r>
      <w:r>
        <w:t>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B25ECF" w:rsidRDefault="00B25ECF" w:rsidP="00B25ECF">
      <w:pPr>
        <w:pStyle w:val="a0"/>
        <w:ind w:left="1256" w:right="785" w:firstLine="566"/>
      </w:pPr>
      <w: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25ECF" w:rsidRDefault="00B25ECF" w:rsidP="00B25ECF">
      <w:pPr>
        <w:pStyle w:val="a0"/>
        <w:spacing w:before="1"/>
        <w:ind w:left="1256" w:right="782" w:firstLine="710"/>
      </w:pPr>
      <w:r>
        <w:rPr>
          <w:i/>
        </w:rPr>
        <w:t>Организация</w:t>
      </w:r>
      <w:r>
        <w:rPr>
          <w:i/>
          <w:spacing w:val="-3"/>
        </w:rPr>
        <w:t xml:space="preserve"> </w:t>
      </w:r>
      <w:r>
        <w:rPr>
          <w:i/>
        </w:rPr>
        <w:t>сетевого</w:t>
      </w:r>
      <w:r>
        <w:rPr>
          <w:i/>
          <w:spacing w:val="-3"/>
        </w:rPr>
        <w:t xml:space="preserve"> </w:t>
      </w:r>
      <w:r>
        <w:rPr>
          <w:i/>
        </w:rPr>
        <w:t>взаимодействия</w:t>
      </w:r>
      <w:r>
        <w:rPr>
          <w:i/>
          <w:spacing w:val="-3"/>
        </w:rPr>
        <w:t xml:space="preserve"> </w:t>
      </w:r>
      <w:r>
        <w:t>образовательных</w:t>
      </w:r>
      <w:r>
        <w:rPr>
          <w:spacing w:val="-3"/>
        </w:rPr>
        <w:t xml:space="preserve"> </w:t>
      </w:r>
      <w:r>
        <w:t>и</w:t>
      </w:r>
      <w:r>
        <w:rPr>
          <w:spacing w:val="-4"/>
        </w:rPr>
        <w:t xml:space="preserve"> </w:t>
      </w:r>
      <w:r>
        <w:t>иных</w:t>
      </w:r>
      <w:r>
        <w:rPr>
          <w:spacing w:val="-1"/>
        </w:rPr>
        <w:t xml:space="preserve"> </w:t>
      </w:r>
      <w:r>
        <w:t>организаций</w:t>
      </w:r>
      <w:r>
        <w:rPr>
          <w:spacing w:val="-2"/>
        </w:rPr>
        <w:t xml:space="preserve"> </w:t>
      </w:r>
      <w:r>
        <w:t>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1"/>
      </w:pPr>
      <w:r>
        <w:lastRenderedPageBreak/>
        <w:t xml:space="preserve">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w:t>
      </w:r>
      <w:r>
        <w:rPr>
          <w:spacing w:val="-2"/>
        </w:rPr>
        <w:t>организаций.</w:t>
      </w:r>
    </w:p>
    <w:p w:rsidR="00B25ECF" w:rsidRDefault="00B25ECF" w:rsidP="00B25ECF">
      <w:pPr>
        <w:pStyle w:val="a0"/>
        <w:spacing w:before="6"/>
        <w:ind w:left="1256" w:right="780" w:firstLine="628"/>
      </w:pPr>
      <w: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B25ECF" w:rsidRDefault="00B25ECF" w:rsidP="00B25ECF">
      <w:pPr>
        <w:pStyle w:val="a0"/>
        <w:ind w:left="1256" w:right="787" w:firstLine="566"/>
      </w:pPr>
      <w: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w:t>
      </w:r>
      <w:r>
        <w:rPr>
          <w:spacing w:val="40"/>
        </w:rPr>
        <w:t xml:space="preserve"> </w:t>
      </w:r>
      <w:r>
        <w:t>коррекционной работы определяется договором между ними.</w:t>
      </w:r>
    </w:p>
    <w:p w:rsidR="00B25ECF" w:rsidRDefault="00B25ECF" w:rsidP="00B25ECF">
      <w:pPr>
        <w:pStyle w:val="a0"/>
        <w:ind w:left="1256" w:right="780" w:firstLine="566"/>
      </w:pPr>
      <w: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B25ECF" w:rsidRDefault="00B25ECF" w:rsidP="00B25ECF">
      <w:pPr>
        <w:pStyle w:val="a0"/>
        <w:spacing w:before="7"/>
        <w:ind w:left="0"/>
        <w:jc w:val="left"/>
      </w:pPr>
    </w:p>
    <w:p w:rsidR="00B25ECF" w:rsidRDefault="00B25ECF" w:rsidP="00B25ECF">
      <w:pPr>
        <w:pStyle w:val="Heading3"/>
        <w:numPr>
          <w:ilvl w:val="2"/>
          <w:numId w:val="13"/>
        </w:numPr>
        <w:tabs>
          <w:tab w:val="left" w:pos="4106"/>
        </w:tabs>
        <w:spacing w:before="1" w:line="240" w:lineRule="auto"/>
        <w:ind w:left="4106" w:hanging="603"/>
        <w:jc w:val="left"/>
      </w:pPr>
      <w:r>
        <w:t>Требования</w:t>
      </w:r>
      <w:r>
        <w:rPr>
          <w:spacing w:val="-8"/>
        </w:rPr>
        <w:t xml:space="preserve"> </w:t>
      </w:r>
      <w:r>
        <w:t>к</w:t>
      </w:r>
      <w:r>
        <w:rPr>
          <w:spacing w:val="-3"/>
        </w:rPr>
        <w:t xml:space="preserve"> </w:t>
      </w:r>
      <w:r>
        <w:t>условиям</w:t>
      </w:r>
      <w:r>
        <w:rPr>
          <w:spacing w:val="-8"/>
        </w:rPr>
        <w:t xml:space="preserve"> </w:t>
      </w:r>
      <w:r>
        <w:t>реализации</w:t>
      </w:r>
      <w:r>
        <w:rPr>
          <w:spacing w:val="-3"/>
        </w:rPr>
        <w:t xml:space="preserve"> </w:t>
      </w:r>
      <w:r>
        <w:rPr>
          <w:spacing w:val="-2"/>
        </w:rPr>
        <w:t>программы</w:t>
      </w:r>
    </w:p>
    <w:p w:rsidR="00B25ECF" w:rsidRDefault="00B25ECF" w:rsidP="00B25ECF">
      <w:pPr>
        <w:spacing w:before="266"/>
        <w:ind w:left="1822"/>
        <w:rPr>
          <w:i/>
          <w:sz w:val="24"/>
        </w:rPr>
      </w:pPr>
      <w:r>
        <w:rPr>
          <w:i/>
          <w:sz w:val="24"/>
        </w:rPr>
        <w:t>Психолого-педагогическое</w:t>
      </w:r>
      <w:r>
        <w:rPr>
          <w:i/>
          <w:spacing w:val="-14"/>
          <w:sz w:val="24"/>
        </w:rPr>
        <w:t xml:space="preserve"> </w:t>
      </w:r>
      <w:r>
        <w:rPr>
          <w:i/>
          <w:spacing w:val="-2"/>
          <w:sz w:val="24"/>
        </w:rPr>
        <w:t>обеспечение:</w:t>
      </w:r>
    </w:p>
    <w:p w:rsidR="00B25ECF" w:rsidRDefault="00B25ECF" w:rsidP="00B25ECF">
      <w:pPr>
        <w:pStyle w:val="a7"/>
        <w:numPr>
          <w:ilvl w:val="0"/>
          <w:numId w:val="6"/>
        </w:numPr>
        <w:tabs>
          <w:tab w:val="left" w:pos="2297"/>
          <w:tab w:val="left" w:pos="3817"/>
          <w:tab w:val="left" w:pos="6330"/>
          <w:tab w:val="left" w:pos="7406"/>
          <w:tab w:val="left" w:pos="9108"/>
          <w:tab w:val="left" w:pos="10015"/>
        </w:tabs>
        <w:spacing w:before="7" w:line="235" w:lineRule="auto"/>
        <w:ind w:right="802" w:firstLine="566"/>
        <w:jc w:val="left"/>
        <w:rPr>
          <w:sz w:val="24"/>
        </w:rPr>
      </w:pPr>
      <w:r>
        <w:rPr>
          <w:spacing w:val="-2"/>
          <w:sz w:val="24"/>
        </w:rPr>
        <w:t>обеспечение</w:t>
      </w:r>
      <w:r>
        <w:rPr>
          <w:sz w:val="24"/>
        </w:rPr>
        <w:tab/>
      </w:r>
      <w:r>
        <w:rPr>
          <w:spacing w:val="-2"/>
          <w:sz w:val="24"/>
        </w:rPr>
        <w:t>дифференцированных</w:t>
      </w:r>
      <w:r>
        <w:rPr>
          <w:sz w:val="24"/>
        </w:rPr>
        <w:tab/>
      </w:r>
      <w:r>
        <w:rPr>
          <w:spacing w:val="-2"/>
          <w:sz w:val="24"/>
        </w:rPr>
        <w:t>условий</w:t>
      </w:r>
      <w:r>
        <w:rPr>
          <w:sz w:val="24"/>
        </w:rPr>
        <w:tab/>
      </w:r>
      <w:r>
        <w:rPr>
          <w:spacing w:val="-2"/>
          <w:sz w:val="24"/>
        </w:rPr>
        <w:t>(оптимальный</w:t>
      </w:r>
      <w:r>
        <w:rPr>
          <w:sz w:val="24"/>
        </w:rPr>
        <w:tab/>
      </w:r>
      <w:r>
        <w:rPr>
          <w:spacing w:val="-2"/>
          <w:sz w:val="24"/>
        </w:rPr>
        <w:t>режим</w:t>
      </w:r>
      <w:r>
        <w:rPr>
          <w:sz w:val="24"/>
        </w:rPr>
        <w:tab/>
      </w:r>
      <w:r>
        <w:rPr>
          <w:spacing w:val="-2"/>
          <w:sz w:val="24"/>
        </w:rPr>
        <w:t>учебных нагрузок);</w:t>
      </w:r>
    </w:p>
    <w:p w:rsidR="00B25ECF" w:rsidRDefault="00B25ECF" w:rsidP="00B25ECF">
      <w:pPr>
        <w:pStyle w:val="a7"/>
        <w:numPr>
          <w:ilvl w:val="0"/>
          <w:numId w:val="6"/>
        </w:numPr>
        <w:tabs>
          <w:tab w:val="left" w:pos="2307"/>
          <w:tab w:val="left" w:pos="3836"/>
          <w:tab w:val="left" w:pos="6834"/>
          <w:tab w:val="left" w:pos="7917"/>
        </w:tabs>
        <w:spacing w:before="11" w:line="235" w:lineRule="auto"/>
        <w:ind w:right="793" w:firstLine="566"/>
        <w:jc w:val="left"/>
        <w:rPr>
          <w:sz w:val="24"/>
        </w:rPr>
      </w:pPr>
      <w:r>
        <w:rPr>
          <w:spacing w:val="-2"/>
          <w:sz w:val="24"/>
        </w:rPr>
        <w:t>обеспечение</w:t>
      </w:r>
      <w:r>
        <w:rPr>
          <w:sz w:val="24"/>
        </w:rPr>
        <w:tab/>
      </w:r>
      <w:r>
        <w:rPr>
          <w:spacing w:val="-2"/>
          <w:sz w:val="24"/>
        </w:rPr>
        <w:t>психолого-педагогических</w:t>
      </w:r>
      <w:r>
        <w:rPr>
          <w:sz w:val="24"/>
        </w:rPr>
        <w:tab/>
      </w:r>
      <w:r>
        <w:rPr>
          <w:spacing w:val="-2"/>
          <w:sz w:val="24"/>
        </w:rPr>
        <w:t>условий</w:t>
      </w:r>
      <w:r>
        <w:rPr>
          <w:sz w:val="24"/>
        </w:rPr>
        <w:tab/>
      </w:r>
      <w:r>
        <w:rPr>
          <w:spacing w:val="-2"/>
          <w:sz w:val="24"/>
        </w:rPr>
        <w:t xml:space="preserve">(коррекционно-развивающая </w:t>
      </w:r>
      <w:r>
        <w:rPr>
          <w:sz w:val="24"/>
        </w:rPr>
        <w:t>направленность учебно-воспитательного процесса;</w:t>
      </w:r>
    </w:p>
    <w:p w:rsidR="00B25ECF" w:rsidRDefault="00B25ECF" w:rsidP="00B25ECF">
      <w:pPr>
        <w:pStyle w:val="a7"/>
        <w:numPr>
          <w:ilvl w:val="0"/>
          <w:numId w:val="6"/>
        </w:numPr>
        <w:tabs>
          <w:tab w:val="left" w:pos="2269"/>
          <w:tab w:val="left" w:pos="9741"/>
        </w:tabs>
        <w:spacing w:before="4" w:line="237" w:lineRule="auto"/>
        <w:ind w:right="796" w:firstLine="566"/>
        <w:jc w:val="left"/>
        <w:rPr>
          <w:sz w:val="24"/>
        </w:rPr>
      </w:pPr>
      <w:r>
        <w:rPr>
          <w:sz w:val="24"/>
        </w:rPr>
        <w:t>учет</w:t>
      </w:r>
      <w:r>
        <w:rPr>
          <w:spacing w:val="80"/>
          <w:sz w:val="24"/>
        </w:rPr>
        <w:t xml:space="preserve"> </w:t>
      </w:r>
      <w:r>
        <w:rPr>
          <w:sz w:val="24"/>
        </w:rPr>
        <w:t>индивидуальных</w:t>
      </w:r>
      <w:r>
        <w:rPr>
          <w:spacing w:val="80"/>
          <w:sz w:val="24"/>
        </w:rPr>
        <w:t xml:space="preserve"> </w:t>
      </w:r>
      <w:r>
        <w:rPr>
          <w:sz w:val="24"/>
        </w:rPr>
        <w:t>особенностей</w:t>
      </w:r>
      <w:r>
        <w:rPr>
          <w:spacing w:val="80"/>
          <w:sz w:val="24"/>
        </w:rPr>
        <w:t xml:space="preserve"> </w:t>
      </w:r>
      <w:r>
        <w:rPr>
          <w:sz w:val="24"/>
        </w:rPr>
        <w:t>и</w:t>
      </w:r>
      <w:r>
        <w:rPr>
          <w:spacing w:val="80"/>
          <w:sz w:val="24"/>
        </w:rPr>
        <w:t xml:space="preserve"> </w:t>
      </w:r>
      <w:r>
        <w:rPr>
          <w:sz w:val="24"/>
        </w:rPr>
        <w:t>особых</w:t>
      </w:r>
      <w:r>
        <w:rPr>
          <w:spacing w:val="80"/>
          <w:sz w:val="24"/>
        </w:rPr>
        <w:t xml:space="preserve"> </w:t>
      </w:r>
      <w:r>
        <w:rPr>
          <w:sz w:val="24"/>
        </w:rPr>
        <w:t>образовательных,</w:t>
      </w:r>
      <w:r>
        <w:rPr>
          <w:sz w:val="24"/>
        </w:rPr>
        <w:tab/>
      </w:r>
      <w:r>
        <w:rPr>
          <w:spacing w:val="-2"/>
          <w:sz w:val="24"/>
        </w:rPr>
        <w:t xml:space="preserve">социально- </w:t>
      </w:r>
      <w:r>
        <w:rPr>
          <w:sz w:val="24"/>
        </w:rPr>
        <w:t>коммуникативных потребностей обучающихся;</w:t>
      </w:r>
    </w:p>
    <w:p w:rsidR="00B25ECF" w:rsidRDefault="00B25ECF" w:rsidP="00B25ECF">
      <w:pPr>
        <w:pStyle w:val="a7"/>
        <w:numPr>
          <w:ilvl w:val="0"/>
          <w:numId w:val="6"/>
        </w:numPr>
        <w:tabs>
          <w:tab w:val="left" w:pos="2124"/>
        </w:tabs>
        <w:spacing w:before="8" w:line="274" w:lineRule="exact"/>
        <w:ind w:left="2124" w:hanging="302"/>
        <w:jc w:val="left"/>
        <w:rPr>
          <w:sz w:val="24"/>
        </w:rPr>
      </w:pPr>
      <w:r>
        <w:rPr>
          <w:sz w:val="24"/>
        </w:rPr>
        <w:t>соблюдение</w:t>
      </w:r>
      <w:r>
        <w:rPr>
          <w:spacing w:val="-17"/>
          <w:sz w:val="24"/>
        </w:rPr>
        <w:t xml:space="preserve"> </w:t>
      </w:r>
      <w:r>
        <w:rPr>
          <w:sz w:val="24"/>
        </w:rPr>
        <w:t>комфортного</w:t>
      </w:r>
      <w:r>
        <w:rPr>
          <w:spacing w:val="-14"/>
          <w:sz w:val="24"/>
        </w:rPr>
        <w:t xml:space="preserve"> </w:t>
      </w:r>
      <w:r>
        <w:rPr>
          <w:sz w:val="24"/>
        </w:rPr>
        <w:t>психоэмоционального</w:t>
      </w:r>
      <w:r>
        <w:rPr>
          <w:spacing w:val="-9"/>
          <w:sz w:val="24"/>
        </w:rPr>
        <w:t xml:space="preserve"> </w:t>
      </w:r>
      <w:r>
        <w:rPr>
          <w:spacing w:val="-2"/>
          <w:sz w:val="24"/>
        </w:rPr>
        <w:t>режима;</w:t>
      </w:r>
    </w:p>
    <w:p w:rsidR="00B25ECF" w:rsidRDefault="00B25ECF" w:rsidP="00B25ECF">
      <w:pPr>
        <w:pStyle w:val="a7"/>
        <w:numPr>
          <w:ilvl w:val="0"/>
          <w:numId w:val="6"/>
        </w:numPr>
        <w:tabs>
          <w:tab w:val="left" w:pos="2354"/>
        </w:tabs>
        <w:ind w:right="789" w:firstLine="566"/>
        <w:rPr>
          <w:sz w:val="24"/>
        </w:rPr>
      </w:pPr>
      <w:r>
        <w:rPr>
          <w:sz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B25ECF" w:rsidRDefault="00B25ECF" w:rsidP="00B25ECF">
      <w:pPr>
        <w:pStyle w:val="a7"/>
        <w:numPr>
          <w:ilvl w:val="0"/>
          <w:numId w:val="6"/>
        </w:numPr>
        <w:tabs>
          <w:tab w:val="left" w:pos="2215"/>
        </w:tabs>
        <w:spacing w:before="1"/>
        <w:ind w:right="792" w:firstLine="566"/>
        <w:rPr>
          <w:sz w:val="24"/>
        </w:rPr>
      </w:pPr>
      <w:r>
        <w:rPr>
          <w:sz w:val="24"/>
        </w:rPr>
        <w:t>развитие коммуникативных компетенций, необходимых для жизни человека в обществе, на основе планомерного введения в более сложную социальную</w:t>
      </w:r>
      <w:r>
        <w:rPr>
          <w:spacing w:val="40"/>
          <w:sz w:val="24"/>
        </w:rPr>
        <w:t xml:space="preserve"> </w:t>
      </w:r>
      <w:r>
        <w:rPr>
          <w:sz w:val="24"/>
        </w:rPr>
        <w:t>среду, расширения повседневного жизненного опыта, социальных контактов с другими людьми;</w:t>
      </w:r>
    </w:p>
    <w:p w:rsidR="00B25ECF" w:rsidRDefault="00B25ECF" w:rsidP="00B25ECF">
      <w:pPr>
        <w:pStyle w:val="a7"/>
        <w:numPr>
          <w:ilvl w:val="0"/>
          <w:numId w:val="6"/>
        </w:numPr>
        <w:tabs>
          <w:tab w:val="left" w:pos="2138"/>
        </w:tabs>
        <w:ind w:right="789" w:firstLine="566"/>
        <w:rPr>
          <w:sz w:val="24"/>
        </w:rPr>
      </w:pPr>
      <w:r>
        <w:rPr>
          <w:sz w:val="24"/>
        </w:rPr>
        <w:t xml:space="preserve">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w:t>
      </w:r>
      <w:r>
        <w:rPr>
          <w:spacing w:val="-2"/>
          <w:sz w:val="24"/>
        </w:rPr>
        <w:t>пространства;</w:t>
      </w:r>
    </w:p>
    <w:p w:rsidR="00B25ECF" w:rsidRDefault="00B25ECF" w:rsidP="00B25ECF">
      <w:pPr>
        <w:pStyle w:val="a7"/>
        <w:numPr>
          <w:ilvl w:val="0"/>
          <w:numId w:val="6"/>
        </w:numPr>
        <w:tabs>
          <w:tab w:val="left" w:pos="2186"/>
        </w:tabs>
        <w:ind w:right="782" w:firstLine="566"/>
        <w:rPr>
          <w:sz w:val="24"/>
        </w:rPr>
      </w:pPr>
      <w:r>
        <w:rPr>
          <w:sz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w:t>
      </w:r>
      <w:r>
        <w:rPr>
          <w:spacing w:val="-2"/>
          <w:sz w:val="24"/>
        </w:rPr>
        <w:t>обучающихся;</w:t>
      </w:r>
    </w:p>
    <w:p w:rsidR="00B25ECF" w:rsidRDefault="00B25ECF" w:rsidP="00B25ECF">
      <w:pPr>
        <w:pStyle w:val="a7"/>
        <w:numPr>
          <w:ilvl w:val="0"/>
          <w:numId w:val="6"/>
        </w:numPr>
        <w:tabs>
          <w:tab w:val="left" w:pos="2124"/>
        </w:tabs>
        <w:spacing w:before="3" w:line="274" w:lineRule="exact"/>
        <w:ind w:left="2124" w:hanging="302"/>
        <w:rPr>
          <w:sz w:val="24"/>
        </w:rPr>
      </w:pPr>
      <w:r>
        <w:rPr>
          <w:sz w:val="24"/>
        </w:rPr>
        <w:t>использование</w:t>
      </w:r>
      <w:r>
        <w:rPr>
          <w:spacing w:val="-14"/>
          <w:sz w:val="24"/>
        </w:rPr>
        <w:t xml:space="preserve"> </w:t>
      </w:r>
      <w:r>
        <w:rPr>
          <w:sz w:val="24"/>
        </w:rPr>
        <w:t>специальных</w:t>
      </w:r>
      <w:r>
        <w:rPr>
          <w:spacing w:val="-10"/>
          <w:sz w:val="24"/>
        </w:rPr>
        <w:t xml:space="preserve"> </w:t>
      </w:r>
      <w:r>
        <w:rPr>
          <w:sz w:val="24"/>
        </w:rPr>
        <w:t>методов,</w:t>
      </w:r>
      <w:r>
        <w:rPr>
          <w:spacing w:val="-7"/>
          <w:sz w:val="24"/>
        </w:rPr>
        <w:t xml:space="preserve"> </w:t>
      </w:r>
      <w:r>
        <w:rPr>
          <w:sz w:val="24"/>
        </w:rPr>
        <w:t>приемов,</w:t>
      </w:r>
      <w:r>
        <w:rPr>
          <w:spacing w:val="-7"/>
          <w:sz w:val="24"/>
        </w:rPr>
        <w:t xml:space="preserve"> </w:t>
      </w:r>
      <w:r>
        <w:rPr>
          <w:sz w:val="24"/>
        </w:rPr>
        <w:t>средств</w:t>
      </w:r>
      <w:r>
        <w:rPr>
          <w:spacing w:val="-11"/>
          <w:sz w:val="24"/>
        </w:rPr>
        <w:t xml:space="preserve"> </w:t>
      </w:r>
      <w:r>
        <w:rPr>
          <w:spacing w:val="-2"/>
          <w:sz w:val="24"/>
        </w:rPr>
        <w:t>обучения;</w:t>
      </w:r>
    </w:p>
    <w:p w:rsidR="00B25ECF" w:rsidRDefault="00B25ECF" w:rsidP="00B25ECF">
      <w:pPr>
        <w:pStyle w:val="a7"/>
        <w:numPr>
          <w:ilvl w:val="0"/>
          <w:numId w:val="6"/>
        </w:numPr>
        <w:tabs>
          <w:tab w:val="left" w:pos="2133"/>
        </w:tabs>
        <w:ind w:right="785" w:firstLine="566"/>
        <w:rPr>
          <w:sz w:val="24"/>
        </w:rPr>
      </w:pPr>
      <w:r>
        <w:rPr>
          <w:sz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w:t>
      </w:r>
      <w:r>
        <w:rPr>
          <w:spacing w:val="80"/>
          <w:sz w:val="24"/>
        </w:rPr>
        <w:t xml:space="preserve"> </w:t>
      </w:r>
      <w:r>
        <w:rPr>
          <w:sz w:val="24"/>
        </w:rPr>
        <w:t>досуговых мероприятий;</w:t>
      </w:r>
    </w:p>
    <w:p w:rsidR="00B25ECF" w:rsidRDefault="00B25ECF" w:rsidP="00B25ECF">
      <w:pPr>
        <w:pStyle w:val="a7"/>
        <w:numPr>
          <w:ilvl w:val="0"/>
          <w:numId w:val="6"/>
        </w:numPr>
        <w:tabs>
          <w:tab w:val="left" w:pos="2201"/>
        </w:tabs>
        <w:ind w:right="777" w:firstLine="566"/>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 гигиенических правил и норм).</w:t>
      </w:r>
    </w:p>
    <w:p w:rsidR="00B25ECF" w:rsidRDefault="00B25ECF" w:rsidP="00B25ECF">
      <w:pPr>
        <w:spacing w:before="2" w:line="275" w:lineRule="exact"/>
        <w:ind w:left="1822"/>
        <w:jc w:val="both"/>
        <w:rPr>
          <w:i/>
          <w:sz w:val="24"/>
        </w:rPr>
      </w:pPr>
      <w:r>
        <w:rPr>
          <w:i/>
          <w:spacing w:val="-2"/>
          <w:sz w:val="24"/>
        </w:rPr>
        <w:t>Программно-методическое</w:t>
      </w:r>
      <w:r>
        <w:rPr>
          <w:i/>
          <w:spacing w:val="25"/>
          <w:sz w:val="24"/>
        </w:rPr>
        <w:t xml:space="preserve"> </w:t>
      </w:r>
      <w:r>
        <w:rPr>
          <w:i/>
          <w:spacing w:val="-2"/>
          <w:sz w:val="24"/>
        </w:rPr>
        <w:t>обеспечение</w:t>
      </w:r>
    </w:p>
    <w:p w:rsidR="00B25ECF" w:rsidRDefault="00B25ECF" w:rsidP="00B25ECF">
      <w:pPr>
        <w:pStyle w:val="a0"/>
        <w:ind w:left="1256" w:right="779" w:firstLine="566"/>
      </w:pPr>
      <w:r>
        <w:t>В процессе реализации программы коррекционной работы используются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77"/>
        <w:ind w:left="1256" w:right="782"/>
      </w:pPr>
      <w:r>
        <w:lastRenderedPageBreak/>
        <w:t>осуществления профессиональной деятельности учителя, педагога-психолога, социального педагога,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w:t>
      </w:r>
      <w:r>
        <w:rPr>
          <w:spacing w:val="40"/>
        </w:rPr>
        <w:t xml:space="preserve"> </w:t>
      </w:r>
      <w:r>
        <w:t>общего</w:t>
      </w:r>
      <w:r>
        <w:rPr>
          <w:spacing w:val="40"/>
        </w:rPr>
        <w:t xml:space="preserve"> </w:t>
      </w:r>
      <w:r>
        <w:t>образования</w:t>
      </w:r>
      <w:r>
        <w:rPr>
          <w:spacing w:val="40"/>
        </w:rPr>
        <w:t xml:space="preserve"> </w:t>
      </w:r>
      <w:r>
        <w:t>обучающихся с</w:t>
      </w:r>
      <w:r>
        <w:rPr>
          <w:spacing w:val="40"/>
        </w:rPr>
        <w:t xml:space="preserve"> </w:t>
      </w:r>
      <w:r>
        <w:t>ограниченными</w:t>
      </w:r>
      <w:r>
        <w:rPr>
          <w:spacing w:val="40"/>
        </w:rPr>
        <w:t xml:space="preserve"> </w:t>
      </w:r>
      <w:r>
        <w:t>возможностями</w:t>
      </w:r>
      <w:r>
        <w:rPr>
          <w:spacing w:val="40"/>
        </w:rPr>
        <w:t xml:space="preserve"> </w:t>
      </w:r>
      <w:r>
        <w:t>здоровья.</w:t>
      </w:r>
    </w:p>
    <w:p w:rsidR="00B25ECF" w:rsidRDefault="00B25ECF" w:rsidP="00B25ECF">
      <w:pPr>
        <w:pStyle w:val="a0"/>
        <w:spacing w:before="8"/>
        <w:ind w:left="0"/>
        <w:jc w:val="left"/>
      </w:pPr>
    </w:p>
    <w:p w:rsidR="00B25ECF" w:rsidRDefault="00B25ECF" w:rsidP="00B25ECF">
      <w:pPr>
        <w:spacing w:line="274" w:lineRule="exact"/>
        <w:ind w:left="1822"/>
        <w:jc w:val="both"/>
        <w:rPr>
          <w:i/>
          <w:sz w:val="24"/>
        </w:rPr>
      </w:pPr>
      <w:r>
        <w:rPr>
          <w:i/>
          <w:sz w:val="24"/>
        </w:rPr>
        <w:t>Кадровое</w:t>
      </w:r>
      <w:r>
        <w:rPr>
          <w:i/>
          <w:spacing w:val="-10"/>
          <w:sz w:val="24"/>
        </w:rPr>
        <w:t xml:space="preserve"> </w:t>
      </w:r>
      <w:r>
        <w:rPr>
          <w:i/>
          <w:spacing w:val="-2"/>
          <w:sz w:val="24"/>
        </w:rPr>
        <w:t>обеспечение</w:t>
      </w:r>
    </w:p>
    <w:p w:rsidR="00B25ECF" w:rsidRDefault="00B25ECF" w:rsidP="00B25ECF">
      <w:pPr>
        <w:pStyle w:val="a0"/>
        <w:ind w:left="1256" w:right="779" w:firstLine="566"/>
      </w:pPr>
      <w:r>
        <w:t>Важным моментом реализации программы коррекционной работы является кадровое обеспечение. Коррекционно-развивающая работа осуществляться специалистами соответствующей квалификации, имеющими специализированное образование, и</w:t>
      </w:r>
      <w:r>
        <w:rPr>
          <w:spacing w:val="40"/>
        </w:rPr>
        <w:t xml:space="preserve"> </w:t>
      </w:r>
      <w:r>
        <w:t xml:space="preserve">педагогами, прошедшими обязательную курсовую или другие виды профессиональной </w:t>
      </w:r>
      <w:r>
        <w:rPr>
          <w:spacing w:val="-2"/>
        </w:rPr>
        <w:t>подготовки.</w:t>
      </w:r>
    </w:p>
    <w:p w:rsidR="00B25ECF" w:rsidRDefault="00B25ECF" w:rsidP="00B25ECF">
      <w:pPr>
        <w:pStyle w:val="a0"/>
        <w:ind w:left="1256" w:right="783" w:firstLine="566"/>
      </w:pPr>
      <w: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25ECF" w:rsidRDefault="00B25ECF" w:rsidP="00B25ECF">
      <w:pPr>
        <w:pStyle w:val="a0"/>
        <w:ind w:left="1256" w:right="774" w:firstLine="566"/>
      </w:pPr>
      <w: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B25ECF" w:rsidRDefault="00B25ECF" w:rsidP="00B25ECF">
      <w:pPr>
        <w:ind w:left="1822"/>
        <w:jc w:val="both"/>
        <w:rPr>
          <w:i/>
          <w:sz w:val="24"/>
        </w:rPr>
      </w:pPr>
      <w:r>
        <w:rPr>
          <w:i/>
          <w:sz w:val="24"/>
        </w:rPr>
        <w:t>Материально-техническое</w:t>
      </w:r>
      <w:r>
        <w:rPr>
          <w:i/>
          <w:spacing w:val="-14"/>
          <w:sz w:val="24"/>
        </w:rPr>
        <w:t xml:space="preserve"> </w:t>
      </w:r>
      <w:r>
        <w:rPr>
          <w:i/>
          <w:spacing w:val="-2"/>
          <w:sz w:val="24"/>
        </w:rPr>
        <w:t>обеспечение</w:t>
      </w:r>
    </w:p>
    <w:p w:rsidR="00B25ECF" w:rsidRDefault="00B25ECF" w:rsidP="00B25ECF">
      <w:pPr>
        <w:pStyle w:val="a0"/>
        <w:spacing w:before="1"/>
        <w:ind w:left="1256" w:right="774" w:firstLine="566"/>
      </w:pPr>
      <w: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25ECF" w:rsidRDefault="00B25ECF" w:rsidP="00B25ECF">
      <w:pPr>
        <w:spacing w:before="3" w:line="275" w:lineRule="exact"/>
        <w:ind w:left="1822"/>
        <w:jc w:val="both"/>
        <w:rPr>
          <w:i/>
          <w:sz w:val="24"/>
        </w:rPr>
      </w:pPr>
      <w:r>
        <w:rPr>
          <w:i/>
          <w:sz w:val="24"/>
        </w:rPr>
        <w:t>Информационное</w:t>
      </w:r>
      <w:r>
        <w:rPr>
          <w:i/>
          <w:spacing w:val="-11"/>
          <w:sz w:val="24"/>
        </w:rPr>
        <w:t xml:space="preserve"> </w:t>
      </w:r>
      <w:r>
        <w:rPr>
          <w:i/>
          <w:spacing w:val="-2"/>
          <w:sz w:val="24"/>
        </w:rPr>
        <w:t>обеспечение</w:t>
      </w:r>
    </w:p>
    <w:p w:rsidR="00B25ECF" w:rsidRDefault="00B25ECF" w:rsidP="00B25ECF">
      <w:pPr>
        <w:pStyle w:val="a0"/>
        <w:ind w:left="1256" w:right="784" w:firstLine="566"/>
      </w:pPr>
      <w: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B25ECF" w:rsidRDefault="00B25ECF" w:rsidP="00B25ECF">
      <w:pPr>
        <w:pStyle w:val="a0"/>
        <w:spacing w:before="1"/>
        <w:ind w:left="1256" w:right="781" w:firstLine="566"/>
      </w:pPr>
      <w:r>
        <w:t>Обязательным является создание системы широкого доступа обучающихся, родителей (законных представителей), педагогов к сетевым источникам информации, к</w:t>
      </w:r>
      <w:r>
        <w:rPr>
          <w:spacing w:val="40"/>
        </w:rPr>
        <w:t xml:space="preserve"> </w:t>
      </w:r>
      <w:r>
        <w:t>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25ECF" w:rsidRDefault="00B25ECF" w:rsidP="00B25ECF">
      <w:pPr>
        <w:pStyle w:val="a0"/>
        <w:spacing w:line="242" w:lineRule="auto"/>
        <w:ind w:left="1256" w:right="787" w:firstLine="566"/>
      </w:pPr>
      <w:r>
        <w:t>Результатом реализации указанных требований должно быть создание комфортной развивающей образовательной среды:</w:t>
      </w:r>
    </w:p>
    <w:p w:rsidR="00B25ECF" w:rsidRDefault="00B25ECF" w:rsidP="00B25ECF">
      <w:pPr>
        <w:pStyle w:val="a7"/>
        <w:numPr>
          <w:ilvl w:val="0"/>
          <w:numId w:val="6"/>
        </w:numPr>
        <w:tabs>
          <w:tab w:val="left" w:pos="2148"/>
        </w:tabs>
        <w:ind w:right="782" w:firstLine="566"/>
        <w:rPr>
          <w:sz w:val="24"/>
        </w:rPr>
      </w:pPr>
      <w:r>
        <w:rPr>
          <w:sz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25ECF" w:rsidRDefault="00B25ECF" w:rsidP="00B25ECF">
      <w:pPr>
        <w:pStyle w:val="a7"/>
        <w:numPr>
          <w:ilvl w:val="0"/>
          <w:numId w:val="6"/>
        </w:numPr>
        <w:tabs>
          <w:tab w:val="left" w:pos="2119"/>
        </w:tabs>
        <w:ind w:left="2119" w:hanging="297"/>
        <w:rPr>
          <w:sz w:val="24"/>
        </w:rPr>
      </w:pPr>
      <w:r>
        <w:rPr>
          <w:sz w:val="24"/>
        </w:rPr>
        <w:t>обеспечивающей</w:t>
      </w:r>
      <w:r>
        <w:rPr>
          <w:spacing w:val="-8"/>
          <w:sz w:val="24"/>
        </w:rPr>
        <w:t xml:space="preserve"> </w:t>
      </w:r>
      <w:r>
        <w:rPr>
          <w:sz w:val="24"/>
        </w:rPr>
        <w:t>воспитание,</w:t>
      </w:r>
      <w:r>
        <w:rPr>
          <w:spacing w:val="-13"/>
          <w:sz w:val="24"/>
        </w:rPr>
        <w:t xml:space="preserve"> </w:t>
      </w:r>
      <w:r>
        <w:rPr>
          <w:sz w:val="24"/>
        </w:rPr>
        <w:t>обучение,</w:t>
      </w:r>
      <w:r>
        <w:rPr>
          <w:spacing w:val="-4"/>
          <w:sz w:val="24"/>
        </w:rPr>
        <w:t xml:space="preserve"> </w:t>
      </w:r>
      <w:r>
        <w:rPr>
          <w:sz w:val="24"/>
        </w:rPr>
        <w:t>социальную</w:t>
      </w:r>
      <w:r>
        <w:rPr>
          <w:spacing w:val="-9"/>
          <w:sz w:val="24"/>
        </w:rPr>
        <w:t xml:space="preserve"> </w:t>
      </w:r>
      <w:r>
        <w:rPr>
          <w:sz w:val="24"/>
        </w:rPr>
        <w:t>адаптацию</w:t>
      </w:r>
      <w:r>
        <w:rPr>
          <w:spacing w:val="-7"/>
          <w:sz w:val="24"/>
        </w:rPr>
        <w:t xml:space="preserve"> </w:t>
      </w:r>
      <w:r>
        <w:rPr>
          <w:sz w:val="24"/>
        </w:rPr>
        <w:t>и</w:t>
      </w:r>
      <w:r>
        <w:rPr>
          <w:spacing w:val="-8"/>
          <w:sz w:val="24"/>
        </w:rPr>
        <w:t xml:space="preserve"> </w:t>
      </w:r>
      <w:r>
        <w:rPr>
          <w:spacing w:val="-2"/>
          <w:sz w:val="24"/>
        </w:rPr>
        <w:t>интеграцию;</w:t>
      </w:r>
    </w:p>
    <w:p w:rsidR="00B25ECF" w:rsidRDefault="00B25ECF" w:rsidP="00B25ECF">
      <w:pPr>
        <w:pStyle w:val="a7"/>
        <w:numPr>
          <w:ilvl w:val="0"/>
          <w:numId w:val="6"/>
        </w:numPr>
        <w:tabs>
          <w:tab w:val="left" w:pos="2409"/>
        </w:tabs>
        <w:ind w:right="786" w:firstLine="566"/>
        <w:rPr>
          <w:sz w:val="24"/>
        </w:rPr>
      </w:pPr>
      <w:r>
        <w:rPr>
          <w:sz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B25ECF" w:rsidRDefault="00B25ECF" w:rsidP="00B25ECF">
      <w:pPr>
        <w:pStyle w:val="a7"/>
        <w:numPr>
          <w:ilvl w:val="0"/>
          <w:numId w:val="6"/>
        </w:numPr>
        <w:tabs>
          <w:tab w:val="left" w:pos="2225"/>
        </w:tabs>
        <w:ind w:right="785" w:firstLine="566"/>
        <w:rPr>
          <w:sz w:val="24"/>
        </w:rPr>
      </w:pPr>
      <w:r>
        <w:rPr>
          <w:sz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B25ECF" w:rsidRDefault="00B25ECF" w:rsidP="00B25ECF">
      <w:pPr>
        <w:pStyle w:val="a0"/>
        <w:spacing w:before="3"/>
        <w:ind w:left="0"/>
        <w:jc w:val="left"/>
      </w:pPr>
    </w:p>
    <w:p w:rsidR="00B25ECF" w:rsidRDefault="00B25ECF" w:rsidP="00B25ECF">
      <w:pPr>
        <w:pStyle w:val="Heading3"/>
        <w:numPr>
          <w:ilvl w:val="2"/>
          <w:numId w:val="13"/>
        </w:numPr>
        <w:tabs>
          <w:tab w:val="left" w:pos="3924"/>
        </w:tabs>
        <w:spacing w:line="240" w:lineRule="auto"/>
        <w:ind w:left="3924" w:hanging="603"/>
        <w:jc w:val="left"/>
      </w:pPr>
      <w:bookmarkStart w:id="14" w:name="_bookmark13"/>
      <w:bookmarkEnd w:id="14"/>
      <w:r>
        <w:t>Планируемые</w:t>
      </w:r>
      <w:r>
        <w:rPr>
          <w:spacing w:val="-15"/>
        </w:rPr>
        <w:t xml:space="preserve"> </w:t>
      </w:r>
      <w:r>
        <w:t>результаты</w:t>
      </w:r>
      <w:r>
        <w:rPr>
          <w:spacing w:val="-12"/>
        </w:rPr>
        <w:t xml:space="preserve"> </w:t>
      </w:r>
      <w:r>
        <w:t>коррекционной</w:t>
      </w:r>
      <w:r>
        <w:rPr>
          <w:spacing w:val="-7"/>
        </w:rPr>
        <w:t xml:space="preserve"> </w:t>
      </w:r>
      <w:r>
        <w:rPr>
          <w:spacing w:val="-2"/>
        </w:rPr>
        <w:t>работы</w:t>
      </w:r>
    </w:p>
    <w:p w:rsidR="00B25ECF" w:rsidRDefault="00B25ECF" w:rsidP="00B25ECF">
      <w:pPr>
        <w:sectPr w:rsidR="00B25ECF">
          <w:pgSz w:w="11920" w:h="16850"/>
          <w:pgMar w:top="1020" w:right="60" w:bottom="800" w:left="160" w:header="0" w:footer="614" w:gutter="0"/>
          <w:cols w:space="720"/>
        </w:sectPr>
      </w:pPr>
    </w:p>
    <w:p w:rsidR="00B25ECF" w:rsidRDefault="00B25ECF" w:rsidP="00B25ECF">
      <w:pPr>
        <w:pStyle w:val="a0"/>
        <w:spacing w:before="80" w:line="235" w:lineRule="auto"/>
        <w:ind w:left="1256" w:right="781" w:firstLine="566"/>
      </w:pPr>
      <w:r>
        <w:lastRenderedPageBreak/>
        <w:t>Программа коррекционной работы предусматривает выполнение требований к результатам, определенным ФГОС ООО.</w:t>
      </w:r>
    </w:p>
    <w:p w:rsidR="00B25ECF" w:rsidRDefault="00B25ECF" w:rsidP="00B25ECF">
      <w:pPr>
        <w:pStyle w:val="a0"/>
        <w:spacing w:before="12" w:line="235" w:lineRule="auto"/>
        <w:ind w:left="1256" w:right="795" w:firstLine="566"/>
      </w:pPr>
      <w:r>
        <w:t>Планируемые результаты ПКР имеют дифференцированный характер и могут определяться индивидуальными программами развития обучающихся.</w:t>
      </w:r>
    </w:p>
    <w:p w:rsidR="00B25ECF" w:rsidRDefault="00B25ECF" w:rsidP="00B25ECF">
      <w:pPr>
        <w:pStyle w:val="a0"/>
        <w:spacing w:before="6"/>
        <w:ind w:left="1256" w:right="777" w:firstLine="566"/>
      </w:pPr>
      <w:r>
        <w:t>В зависимости от формы организации коррекционно-развивающей работы</w:t>
      </w:r>
      <w:r>
        <w:rPr>
          <w:spacing w:val="80"/>
        </w:rPr>
        <w:t xml:space="preserve"> </w:t>
      </w:r>
      <w:r>
        <w:t>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25ECF" w:rsidRDefault="00B25ECF" w:rsidP="00B25ECF">
      <w:pPr>
        <w:pStyle w:val="a0"/>
        <w:ind w:left="1256" w:right="784" w:firstLine="710"/>
      </w:pPr>
      <w:r>
        <w:t>Личностные результаты — индивидуальное продвижение обучающегося в</w:t>
      </w:r>
      <w:r>
        <w:rPr>
          <w:spacing w:val="40"/>
        </w:rPr>
        <w:t xml:space="preserve"> </w:t>
      </w:r>
      <w:r>
        <w:t>личностном развитии (расширение круга социальных контактов, стремление к собственной результативности и др.).</w:t>
      </w:r>
    </w:p>
    <w:p w:rsidR="00B25ECF" w:rsidRDefault="00B25ECF" w:rsidP="00B25ECF">
      <w:pPr>
        <w:pStyle w:val="a0"/>
        <w:ind w:left="1256" w:right="787" w:firstLine="628"/>
      </w:pPr>
      <w: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B25ECF" w:rsidRDefault="00B25ECF" w:rsidP="00B25ECF">
      <w:pPr>
        <w:pStyle w:val="a0"/>
        <w:ind w:left="1256" w:right="784" w:firstLine="628"/>
      </w:pPr>
      <w: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25ECF" w:rsidRDefault="00B25ECF" w:rsidP="00B25ECF">
      <w:pPr>
        <w:pStyle w:val="a0"/>
        <w:spacing w:before="1"/>
        <w:ind w:left="1256" w:right="786" w:firstLine="566"/>
      </w:pPr>
      <w: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B25ECF" w:rsidRDefault="00B25ECF" w:rsidP="00B25ECF">
      <w:pPr>
        <w:pStyle w:val="a0"/>
        <w:ind w:left="1256" w:right="780" w:firstLine="566"/>
      </w:pPr>
      <w: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B25ECF" w:rsidRDefault="00B25ECF" w:rsidP="00B25ECF">
      <w:pPr>
        <w:pStyle w:val="Heading3"/>
        <w:spacing w:before="75" w:line="240" w:lineRule="auto"/>
        <w:ind w:left="4218"/>
      </w:pPr>
      <w:r>
        <w:t>Планируемые</w:t>
      </w:r>
      <w:r>
        <w:rPr>
          <w:spacing w:val="-8"/>
        </w:rPr>
        <w:t xml:space="preserve"> </w:t>
      </w:r>
      <w:r>
        <w:t>результаты</w:t>
      </w:r>
      <w:r>
        <w:rPr>
          <w:spacing w:val="-8"/>
        </w:rPr>
        <w:t xml:space="preserve"> </w:t>
      </w:r>
      <w:r>
        <w:rPr>
          <w:spacing w:val="-2"/>
        </w:rPr>
        <w:t>работы</w:t>
      </w:r>
    </w:p>
    <w:p w:rsidR="00B25ECF" w:rsidRDefault="00B25ECF" w:rsidP="00B25ECF">
      <w:pPr>
        <w:pStyle w:val="a7"/>
        <w:numPr>
          <w:ilvl w:val="0"/>
          <w:numId w:val="5"/>
        </w:numPr>
        <w:tabs>
          <w:tab w:val="left" w:pos="1255"/>
        </w:tabs>
        <w:spacing w:before="48"/>
        <w:ind w:left="1255" w:hanging="362"/>
        <w:rPr>
          <w:sz w:val="24"/>
        </w:rPr>
      </w:pPr>
      <w:r>
        <w:rPr>
          <w:sz w:val="24"/>
        </w:rPr>
        <w:t>Снижен</w:t>
      </w:r>
      <w:r>
        <w:rPr>
          <w:spacing w:val="-5"/>
          <w:sz w:val="24"/>
        </w:rPr>
        <w:t xml:space="preserve"> </w:t>
      </w:r>
      <w:r>
        <w:rPr>
          <w:sz w:val="24"/>
        </w:rPr>
        <w:t>уровень</w:t>
      </w:r>
      <w:r>
        <w:rPr>
          <w:spacing w:val="47"/>
          <w:sz w:val="24"/>
        </w:rPr>
        <w:t xml:space="preserve"> </w:t>
      </w:r>
      <w:r>
        <w:rPr>
          <w:sz w:val="24"/>
        </w:rPr>
        <w:t>тревожности</w:t>
      </w:r>
      <w:r>
        <w:rPr>
          <w:spacing w:val="-11"/>
          <w:sz w:val="24"/>
        </w:rPr>
        <w:t xml:space="preserve"> </w:t>
      </w:r>
      <w:r>
        <w:rPr>
          <w:sz w:val="24"/>
        </w:rPr>
        <w:t>обучающихся</w:t>
      </w:r>
      <w:r>
        <w:rPr>
          <w:spacing w:val="-3"/>
          <w:sz w:val="24"/>
        </w:rPr>
        <w:t xml:space="preserve"> </w:t>
      </w:r>
      <w:r>
        <w:rPr>
          <w:sz w:val="24"/>
        </w:rPr>
        <w:t>в</w:t>
      </w:r>
      <w:r>
        <w:rPr>
          <w:spacing w:val="-6"/>
          <w:sz w:val="24"/>
        </w:rPr>
        <w:t xml:space="preserve"> </w:t>
      </w:r>
      <w:r>
        <w:rPr>
          <w:sz w:val="24"/>
        </w:rPr>
        <w:t>образовательном</w:t>
      </w:r>
      <w:r>
        <w:rPr>
          <w:spacing w:val="-3"/>
          <w:sz w:val="24"/>
        </w:rPr>
        <w:t xml:space="preserve"> </w:t>
      </w:r>
      <w:r>
        <w:rPr>
          <w:spacing w:val="-2"/>
          <w:sz w:val="24"/>
        </w:rPr>
        <w:t>процессе.</w:t>
      </w:r>
    </w:p>
    <w:p w:rsidR="00B25ECF" w:rsidRDefault="00B25ECF" w:rsidP="00B25ECF">
      <w:pPr>
        <w:pStyle w:val="a7"/>
        <w:numPr>
          <w:ilvl w:val="0"/>
          <w:numId w:val="5"/>
        </w:numPr>
        <w:tabs>
          <w:tab w:val="left" w:pos="1255"/>
        </w:tabs>
        <w:spacing w:before="60"/>
        <w:ind w:left="1255" w:hanging="362"/>
        <w:rPr>
          <w:sz w:val="24"/>
        </w:rPr>
      </w:pPr>
      <w:r>
        <w:rPr>
          <w:sz w:val="24"/>
        </w:rPr>
        <w:t>Повышение</w:t>
      </w:r>
      <w:r>
        <w:rPr>
          <w:spacing w:val="-8"/>
          <w:sz w:val="24"/>
        </w:rPr>
        <w:t xml:space="preserve"> </w:t>
      </w:r>
      <w:r>
        <w:rPr>
          <w:sz w:val="24"/>
        </w:rPr>
        <w:t>мотивации</w:t>
      </w:r>
      <w:r>
        <w:rPr>
          <w:spacing w:val="-4"/>
          <w:sz w:val="24"/>
        </w:rPr>
        <w:t xml:space="preserve"> </w:t>
      </w:r>
      <w:r>
        <w:rPr>
          <w:sz w:val="24"/>
        </w:rPr>
        <w:t>к</w:t>
      </w:r>
      <w:r>
        <w:rPr>
          <w:spacing w:val="-8"/>
          <w:sz w:val="24"/>
        </w:rPr>
        <w:t xml:space="preserve"> </w:t>
      </w:r>
      <w:r>
        <w:rPr>
          <w:sz w:val="24"/>
        </w:rPr>
        <w:t>обучению</w:t>
      </w:r>
      <w:r>
        <w:rPr>
          <w:spacing w:val="-4"/>
          <w:sz w:val="24"/>
        </w:rPr>
        <w:t xml:space="preserve"> </w:t>
      </w:r>
      <w:r>
        <w:rPr>
          <w:sz w:val="24"/>
        </w:rPr>
        <w:t>детей</w:t>
      </w:r>
      <w:r>
        <w:rPr>
          <w:spacing w:val="3"/>
          <w:sz w:val="24"/>
        </w:rPr>
        <w:t xml:space="preserve"> </w:t>
      </w:r>
      <w:r>
        <w:rPr>
          <w:sz w:val="24"/>
        </w:rPr>
        <w:t>с</w:t>
      </w:r>
      <w:r>
        <w:rPr>
          <w:spacing w:val="-6"/>
          <w:sz w:val="24"/>
        </w:rPr>
        <w:t xml:space="preserve"> </w:t>
      </w:r>
      <w:r>
        <w:rPr>
          <w:sz w:val="24"/>
        </w:rPr>
        <w:t>трудностями</w:t>
      </w:r>
      <w:r>
        <w:rPr>
          <w:spacing w:val="-8"/>
          <w:sz w:val="24"/>
        </w:rPr>
        <w:t xml:space="preserve"> </w:t>
      </w:r>
      <w:r>
        <w:rPr>
          <w:sz w:val="24"/>
        </w:rPr>
        <w:t>в</w:t>
      </w:r>
      <w:r>
        <w:rPr>
          <w:spacing w:val="-10"/>
          <w:sz w:val="24"/>
        </w:rPr>
        <w:t xml:space="preserve"> </w:t>
      </w:r>
      <w:r>
        <w:rPr>
          <w:sz w:val="24"/>
        </w:rPr>
        <w:t>обучении</w:t>
      </w:r>
      <w:r>
        <w:rPr>
          <w:spacing w:val="-1"/>
          <w:sz w:val="24"/>
        </w:rPr>
        <w:t xml:space="preserve"> </w:t>
      </w:r>
      <w:r>
        <w:rPr>
          <w:sz w:val="24"/>
        </w:rPr>
        <w:t>и</w:t>
      </w:r>
      <w:r>
        <w:rPr>
          <w:spacing w:val="-4"/>
          <w:sz w:val="24"/>
        </w:rPr>
        <w:t xml:space="preserve"> </w:t>
      </w:r>
      <w:r>
        <w:rPr>
          <w:spacing w:val="-2"/>
          <w:sz w:val="24"/>
        </w:rPr>
        <w:t>социализации.</w:t>
      </w:r>
    </w:p>
    <w:p w:rsidR="00B25ECF" w:rsidRDefault="00B25ECF" w:rsidP="00B25ECF">
      <w:pPr>
        <w:pStyle w:val="a7"/>
        <w:numPr>
          <w:ilvl w:val="0"/>
          <w:numId w:val="5"/>
        </w:numPr>
        <w:tabs>
          <w:tab w:val="left" w:pos="1255"/>
        </w:tabs>
        <w:spacing w:before="67"/>
        <w:ind w:left="1255" w:hanging="362"/>
        <w:rPr>
          <w:sz w:val="24"/>
        </w:rPr>
      </w:pPr>
      <w:r>
        <w:rPr>
          <w:sz w:val="24"/>
        </w:rPr>
        <w:t>Повышение</w:t>
      </w:r>
      <w:r>
        <w:rPr>
          <w:spacing w:val="-10"/>
          <w:sz w:val="24"/>
        </w:rPr>
        <w:t xml:space="preserve"> </w:t>
      </w:r>
      <w:r>
        <w:rPr>
          <w:sz w:val="24"/>
        </w:rPr>
        <w:t>качества</w:t>
      </w:r>
      <w:r>
        <w:rPr>
          <w:spacing w:val="-3"/>
          <w:sz w:val="24"/>
        </w:rPr>
        <w:t xml:space="preserve"> </w:t>
      </w:r>
      <w:r>
        <w:rPr>
          <w:sz w:val="24"/>
        </w:rPr>
        <w:t>усвоения</w:t>
      </w:r>
      <w:r>
        <w:rPr>
          <w:spacing w:val="-6"/>
          <w:sz w:val="24"/>
        </w:rPr>
        <w:t xml:space="preserve"> </w:t>
      </w:r>
      <w:r>
        <w:rPr>
          <w:sz w:val="24"/>
        </w:rPr>
        <w:t>предметных</w:t>
      </w:r>
      <w:r>
        <w:rPr>
          <w:spacing w:val="-10"/>
          <w:sz w:val="24"/>
        </w:rPr>
        <w:t xml:space="preserve"> </w:t>
      </w:r>
      <w:r>
        <w:rPr>
          <w:spacing w:val="-2"/>
          <w:sz w:val="24"/>
        </w:rPr>
        <w:t>программ.</w:t>
      </w:r>
    </w:p>
    <w:p w:rsidR="00B25ECF" w:rsidRDefault="00B25ECF" w:rsidP="00B25ECF">
      <w:pPr>
        <w:pStyle w:val="a7"/>
        <w:numPr>
          <w:ilvl w:val="0"/>
          <w:numId w:val="5"/>
        </w:numPr>
        <w:tabs>
          <w:tab w:val="left" w:pos="1255"/>
        </w:tabs>
        <w:spacing w:before="58"/>
        <w:ind w:left="1255" w:hanging="362"/>
        <w:rPr>
          <w:sz w:val="24"/>
        </w:rPr>
      </w:pPr>
      <w:r>
        <w:rPr>
          <w:sz w:val="24"/>
        </w:rPr>
        <w:t>Формируются</w:t>
      </w:r>
      <w:r>
        <w:rPr>
          <w:spacing w:val="-12"/>
          <w:sz w:val="24"/>
        </w:rPr>
        <w:t xml:space="preserve"> </w:t>
      </w:r>
      <w:r>
        <w:rPr>
          <w:sz w:val="24"/>
        </w:rPr>
        <w:t>социальные</w:t>
      </w:r>
      <w:r>
        <w:rPr>
          <w:spacing w:val="-14"/>
          <w:sz w:val="24"/>
        </w:rPr>
        <w:t xml:space="preserve"> </w:t>
      </w:r>
      <w:r>
        <w:rPr>
          <w:sz w:val="24"/>
        </w:rPr>
        <w:t>и</w:t>
      </w:r>
      <w:r>
        <w:rPr>
          <w:spacing w:val="-6"/>
          <w:sz w:val="24"/>
        </w:rPr>
        <w:t xml:space="preserve"> </w:t>
      </w:r>
      <w:r>
        <w:rPr>
          <w:sz w:val="24"/>
        </w:rPr>
        <w:t>коммуникативные</w:t>
      </w:r>
      <w:r>
        <w:rPr>
          <w:spacing w:val="-8"/>
          <w:sz w:val="24"/>
        </w:rPr>
        <w:t xml:space="preserve"> </w:t>
      </w:r>
      <w:r>
        <w:rPr>
          <w:spacing w:val="-2"/>
          <w:sz w:val="24"/>
        </w:rPr>
        <w:t>компетенции.</w:t>
      </w:r>
    </w:p>
    <w:p w:rsidR="00B25ECF" w:rsidRDefault="00B25ECF" w:rsidP="00B25ECF">
      <w:pPr>
        <w:pStyle w:val="a7"/>
        <w:numPr>
          <w:ilvl w:val="0"/>
          <w:numId w:val="5"/>
        </w:numPr>
        <w:tabs>
          <w:tab w:val="left" w:pos="1255"/>
        </w:tabs>
        <w:spacing w:before="67"/>
        <w:ind w:left="1255" w:hanging="362"/>
        <w:rPr>
          <w:sz w:val="24"/>
        </w:rPr>
      </w:pPr>
      <w:r>
        <w:rPr>
          <w:sz w:val="24"/>
        </w:rPr>
        <w:t>Адаптация</w:t>
      </w:r>
      <w:r>
        <w:rPr>
          <w:spacing w:val="-8"/>
          <w:sz w:val="24"/>
        </w:rPr>
        <w:t xml:space="preserve"> </w:t>
      </w:r>
      <w:r>
        <w:rPr>
          <w:sz w:val="24"/>
        </w:rPr>
        <w:t>обучающихся</w:t>
      </w:r>
      <w:r>
        <w:rPr>
          <w:spacing w:val="-6"/>
          <w:sz w:val="24"/>
        </w:rPr>
        <w:t xml:space="preserve"> </w:t>
      </w:r>
      <w:r>
        <w:rPr>
          <w:sz w:val="24"/>
        </w:rPr>
        <w:t>в</w:t>
      </w:r>
      <w:r>
        <w:rPr>
          <w:spacing w:val="-4"/>
          <w:sz w:val="24"/>
        </w:rPr>
        <w:t xml:space="preserve"> </w:t>
      </w:r>
      <w:r>
        <w:rPr>
          <w:sz w:val="24"/>
        </w:rPr>
        <w:t>классном</w:t>
      </w:r>
      <w:r>
        <w:rPr>
          <w:spacing w:val="-10"/>
          <w:sz w:val="24"/>
        </w:rPr>
        <w:t xml:space="preserve"> </w:t>
      </w:r>
      <w:r>
        <w:rPr>
          <w:sz w:val="24"/>
        </w:rPr>
        <w:t>коллективе,</w:t>
      </w:r>
      <w:r>
        <w:rPr>
          <w:spacing w:val="-3"/>
          <w:sz w:val="24"/>
        </w:rPr>
        <w:t xml:space="preserve"> </w:t>
      </w:r>
      <w:r>
        <w:rPr>
          <w:sz w:val="24"/>
        </w:rPr>
        <w:t>вовлечение</w:t>
      </w:r>
      <w:r>
        <w:rPr>
          <w:spacing w:val="-6"/>
          <w:sz w:val="24"/>
        </w:rPr>
        <w:t xml:space="preserve"> </w:t>
      </w:r>
      <w:r>
        <w:rPr>
          <w:sz w:val="24"/>
        </w:rPr>
        <w:t>в</w:t>
      </w:r>
      <w:r>
        <w:rPr>
          <w:spacing w:val="-14"/>
          <w:sz w:val="24"/>
        </w:rPr>
        <w:t xml:space="preserve"> </w:t>
      </w:r>
      <w:r>
        <w:rPr>
          <w:sz w:val="24"/>
        </w:rPr>
        <w:t>общественную</w:t>
      </w:r>
      <w:r>
        <w:rPr>
          <w:spacing w:val="-4"/>
          <w:sz w:val="24"/>
        </w:rPr>
        <w:t xml:space="preserve"> </w:t>
      </w:r>
      <w:r>
        <w:rPr>
          <w:spacing w:val="-2"/>
          <w:sz w:val="24"/>
        </w:rPr>
        <w:t>жизнь.</w:t>
      </w:r>
    </w:p>
    <w:p w:rsidR="00B25ECF" w:rsidRDefault="00B25ECF" w:rsidP="00B25ECF">
      <w:pPr>
        <w:pStyle w:val="a7"/>
        <w:numPr>
          <w:ilvl w:val="0"/>
          <w:numId w:val="5"/>
        </w:numPr>
        <w:tabs>
          <w:tab w:val="left" w:pos="1255"/>
        </w:tabs>
        <w:spacing w:before="60"/>
        <w:ind w:left="1255" w:hanging="362"/>
        <w:rPr>
          <w:sz w:val="24"/>
        </w:rPr>
      </w:pPr>
      <w:r>
        <w:rPr>
          <w:sz w:val="24"/>
        </w:rPr>
        <w:t>Повышение</w:t>
      </w:r>
      <w:r>
        <w:rPr>
          <w:spacing w:val="-9"/>
          <w:sz w:val="24"/>
        </w:rPr>
        <w:t xml:space="preserve"> </w:t>
      </w:r>
      <w:r>
        <w:rPr>
          <w:sz w:val="24"/>
        </w:rPr>
        <w:t>уровня</w:t>
      </w:r>
      <w:r>
        <w:rPr>
          <w:spacing w:val="-7"/>
          <w:sz w:val="24"/>
        </w:rPr>
        <w:t xml:space="preserve"> </w:t>
      </w:r>
      <w:r>
        <w:rPr>
          <w:sz w:val="24"/>
        </w:rPr>
        <w:t>самоорганизации</w:t>
      </w:r>
      <w:r>
        <w:rPr>
          <w:spacing w:val="-6"/>
          <w:sz w:val="24"/>
        </w:rPr>
        <w:t xml:space="preserve"> </w:t>
      </w:r>
      <w:r>
        <w:rPr>
          <w:sz w:val="24"/>
        </w:rPr>
        <w:t>и</w:t>
      </w:r>
      <w:r>
        <w:rPr>
          <w:spacing w:val="-9"/>
          <w:sz w:val="24"/>
        </w:rPr>
        <w:t xml:space="preserve"> </w:t>
      </w:r>
      <w:r>
        <w:rPr>
          <w:spacing w:val="-2"/>
          <w:sz w:val="24"/>
        </w:rPr>
        <w:t>воспитанности.</w:t>
      </w:r>
    </w:p>
    <w:p w:rsidR="00B25ECF" w:rsidRDefault="00B25ECF" w:rsidP="00B25ECF">
      <w:pPr>
        <w:pStyle w:val="a7"/>
        <w:numPr>
          <w:ilvl w:val="0"/>
          <w:numId w:val="5"/>
        </w:numPr>
        <w:tabs>
          <w:tab w:val="left" w:pos="1255"/>
        </w:tabs>
        <w:spacing w:before="65" w:line="275" w:lineRule="exact"/>
        <w:ind w:left="1255" w:hanging="362"/>
        <w:rPr>
          <w:sz w:val="24"/>
        </w:rPr>
      </w:pPr>
      <w:r>
        <w:rPr>
          <w:sz w:val="24"/>
        </w:rPr>
        <w:t>Рост</w:t>
      </w:r>
      <w:r>
        <w:rPr>
          <w:spacing w:val="-8"/>
          <w:sz w:val="24"/>
        </w:rPr>
        <w:t xml:space="preserve"> </w:t>
      </w:r>
      <w:r>
        <w:rPr>
          <w:sz w:val="24"/>
        </w:rPr>
        <w:t>достижений</w:t>
      </w:r>
      <w:r>
        <w:rPr>
          <w:spacing w:val="-10"/>
          <w:sz w:val="24"/>
        </w:rPr>
        <w:t xml:space="preserve"> </w:t>
      </w:r>
      <w:r>
        <w:rPr>
          <w:spacing w:val="-2"/>
          <w:sz w:val="24"/>
        </w:rPr>
        <w:t>обучающихся.</w:t>
      </w:r>
    </w:p>
    <w:p w:rsidR="00B25ECF" w:rsidRDefault="00B25ECF" w:rsidP="00B25ECF">
      <w:pPr>
        <w:pStyle w:val="a0"/>
        <w:ind w:left="1256" w:right="780" w:firstLine="710"/>
      </w:pPr>
      <w:r>
        <w:t>Обучающиеся с трудностями в обучении и социализации выполняют текущие контрольные работы. Итоговая аттестация на уровне основного общего образования проводится в форме Государственного выпускного экзамена.</w:t>
      </w:r>
    </w:p>
    <w:p w:rsidR="00B25ECF" w:rsidRDefault="00B25ECF" w:rsidP="00B25ECF">
      <w:pPr>
        <w:pStyle w:val="a0"/>
        <w:ind w:left="1256" w:right="784" w:firstLine="772"/>
      </w:pPr>
      <w:r>
        <w:t>Достижения обучающихся с трудностями в обучении и социализации рассматриваются с учетом их предыдущих индивидуальных достижений, а не в сравнении с успеваемостью учащихся класса. Это накопительная оценка (на основе текущих оценок) собственных достижений ребенка, а также оценка на основе его портфеля достижений.</w:t>
      </w:r>
    </w:p>
    <w:p w:rsidR="00B25ECF" w:rsidRDefault="00B25ECF" w:rsidP="00B25ECF">
      <w:pPr>
        <w:pStyle w:val="a0"/>
        <w:spacing w:before="7"/>
        <w:ind w:left="0"/>
        <w:jc w:val="left"/>
      </w:pPr>
    </w:p>
    <w:p w:rsidR="00B25ECF" w:rsidRDefault="00B25ECF" w:rsidP="00B25ECF">
      <w:pPr>
        <w:ind w:left="467"/>
        <w:jc w:val="center"/>
        <w:rPr>
          <w:b/>
          <w:sz w:val="24"/>
        </w:rPr>
      </w:pPr>
      <w:r>
        <w:rPr>
          <w:b/>
          <w:sz w:val="24"/>
        </w:rPr>
        <w:t>Содержание</w:t>
      </w:r>
      <w:r>
        <w:rPr>
          <w:b/>
          <w:spacing w:val="-15"/>
          <w:sz w:val="24"/>
        </w:rPr>
        <w:t xml:space="preserve"> </w:t>
      </w:r>
      <w:r>
        <w:rPr>
          <w:b/>
          <w:spacing w:val="-2"/>
          <w:sz w:val="24"/>
        </w:rPr>
        <w:t>мониторинга</w:t>
      </w:r>
    </w:p>
    <w:p w:rsidR="00B25ECF" w:rsidRDefault="00B25ECF" w:rsidP="00B25ECF">
      <w:pPr>
        <w:spacing w:line="242" w:lineRule="auto"/>
        <w:ind w:left="1877" w:right="1410"/>
        <w:jc w:val="center"/>
        <w:rPr>
          <w:b/>
          <w:sz w:val="24"/>
        </w:rPr>
      </w:pPr>
      <w:r>
        <w:rPr>
          <w:b/>
          <w:sz w:val="24"/>
        </w:rPr>
        <w:t>динамики</w:t>
      </w:r>
      <w:r>
        <w:rPr>
          <w:b/>
          <w:spacing w:val="-6"/>
          <w:sz w:val="24"/>
        </w:rPr>
        <w:t xml:space="preserve"> </w:t>
      </w:r>
      <w:r>
        <w:rPr>
          <w:b/>
          <w:sz w:val="24"/>
        </w:rPr>
        <w:t>развития</w:t>
      </w:r>
      <w:r>
        <w:rPr>
          <w:b/>
          <w:spacing w:val="-2"/>
          <w:sz w:val="24"/>
        </w:rPr>
        <w:t xml:space="preserve"> </w:t>
      </w:r>
      <w:r>
        <w:rPr>
          <w:b/>
          <w:sz w:val="24"/>
        </w:rPr>
        <w:t>обучающихся</w:t>
      </w:r>
      <w:r>
        <w:rPr>
          <w:b/>
          <w:spacing w:val="-3"/>
          <w:sz w:val="24"/>
        </w:rPr>
        <w:t xml:space="preserve"> </w:t>
      </w:r>
      <w:r>
        <w:rPr>
          <w:b/>
          <w:sz w:val="24"/>
        </w:rPr>
        <w:t>с</w:t>
      </w:r>
      <w:r>
        <w:rPr>
          <w:b/>
          <w:spacing w:val="-5"/>
          <w:sz w:val="24"/>
        </w:rPr>
        <w:t xml:space="preserve"> </w:t>
      </w:r>
      <w:r>
        <w:rPr>
          <w:b/>
          <w:sz w:val="24"/>
        </w:rPr>
        <w:t>трудностями</w:t>
      </w:r>
      <w:r>
        <w:rPr>
          <w:b/>
          <w:spacing w:val="-5"/>
          <w:sz w:val="24"/>
        </w:rPr>
        <w:t xml:space="preserve"> </w:t>
      </w:r>
      <w:r>
        <w:rPr>
          <w:b/>
          <w:sz w:val="24"/>
        </w:rPr>
        <w:t>в</w:t>
      </w:r>
      <w:r>
        <w:rPr>
          <w:b/>
          <w:spacing w:val="-4"/>
          <w:sz w:val="24"/>
        </w:rPr>
        <w:t xml:space="preserve"> </w:t>
      </w:r>
      <w:r>
        <w:rPr>
          <w:b/>
          <w:sz w:val="24"/>
        </w:rPr>
        <w:t>обучении</w:t>
      </w:r>
      <w:r>
        <w:rPr>
          <w:b/>
          <w:spacing w:val="-4"/>
          <w:sz w:val="24"/>
        </w:rPr>
        <w:t xml:space="preserve"> </w:t>
      </w:r>
      <w:r>
        <w:rPr>
          <w:b/>
          <w:sz w:val="24"/>
        </w:rPr>
        <w:t>и</w:t>
      </w:r>
      <w:r>
        <w:rPr>
          <w:b/>
          <w:spacing w:val="-4"/>
          <w:sz w:val="24"/>
        </w:rPr>
        <w:t xml:space="preserve"> </w:t>
      </w:r>
      <w:r>
        <w:rPr>
          <w:b/>
          <w:sz w:val="24"/>
        </w:rPr>
        <w:t>социализации Критерии и показатели динамики развития обучающихся</w:t>
      </w:r>
    </w:p>
    <w:p w:rsidR="00B25ECF" w:rsidRDefault="00B25ECF" w:rsidP="00B25ECF">
      <w:pPr>
        <w:spacing w:line="242" w:lineRule="auto"/>
        <w:ind w:left="1544" w:right="1077" w:hanging="11"/>
        <w:jc w:val="center"/>
        <w:rPr>
          <w:b/>
          <w:sz w:val="24"/>
        </w:rPr>
      </w:pPr>
      <w:r>
        <w:rPr>
          <w:b/>
          <w:sz w:val="24"/>
        </w:rPr>
        <w:t>с трудностями в обучении и социализации напрямую связаны с компетенциями, жизненно</w:t>
      </w:r>
      <w:r>
        <w:rPr>
          <w:b/>
          <w:spacing w:val="-4"/>
          <w:sz w:val="24"/>
        </w:rPr>
        <w:t xml:space="preserve"> </w:t>
      </w:r>
      <w:r>
        <w:rPr>
          <w:b/>
          <w:sz w:val="24"/>
        </w:rPr>
        <w:t>значимыми</w:t>
      </w:r>
      <w:r>
        <w:rPr>
          <w:b/>
          <w:spacing w:val="-3"/>
          <w:sz w:val="24"/>
        </w:rPr>
        <w:t xml:space="preserve"> </w:t>
      </w:r>
      <w:r>
        <w:rPr>
          <w:b/>
          <w:sz w:val="24"/>
        </w:rPr>
        <w:t>для</w:t>
      </w:r>
      <w:r>
        <w:rPr>
          <w:b/>
          <w:spacing w:val="-7"/>
          <w:sz w:val="24"/>
        </w:rPr>
        <w:t xml:space="preserve"> </w:t>
      </w:r>
      <w:r>
        <w:rPr>
          <w:b/>
          <w:sz w:val="24"/>
        </w:rPr>
        <w:t>обучающихся с</w:t>
      </w:r>
      <w:r>
        <w:rPr>
          <w:b/>
          <w:spacing w:val="-5"/>
          <w:sz w:val="24"/>
        </w:rPr>
        <w:t xml:space="preserve"> </w:t>
      </w:r>
      <w:r>
        <w:rPr>
          <w:b/>
          <w:sz w:val="24"/>
        </w:rPr>
        <w:t>трудностями</w:t>
      </w:r>
      <w:r>
        <w:rPr>
          <w:b/>
          <w:spacing w:val="-6"/>
          <w:sz w:val="24"/>
        </w:rPr>
        <w:t xml:space="preserve"> </w:t>
      </w:r>
      <w:r>
        <w:rPr>
          <w:b/>
          <w:sz w:val="24"/>
        </w:rPr>
        <w:t>в</w:t>
      </w:r>
      <w:r>
        <w:rPr>
          <w:b/>
          <w:spacing w:val="-4"/>
          <w:sz w:val="24"/>
        </w:rPr>
        <w:t xml:space="preserve"> </w:t>
      </w:r>
      <w:r>
        <w:rPr>
          <w:b/>
          <w:sz w:val="24"/>
        </w:rPr>
        <w:t>обучении</w:t>
      </w:r>
      <w:r>
        <w:rPr>
          <w:b/>
          <w:spacing w:val="-10"/>
          <w:sz w:val="24"/>
        </w:rPr>
        <w:t xml:space="preserve"> </w:t>
      </w:r>
      <w:r>
        <w:rPr>
          <w:b/>
          <w:sz w:val="24"/>
        </w:rPr>
        <w:t>и</w:t>
      </w:r>
      <w:r>
        <w:rPr>
          <w:b/>
          <w:spacing w:val="-8"/>
          <w:sz w:val="24"/>
        </w:rPr>
        <w:t xml:space="preserve"> </w:t>
      </w:r>
      <w:r>
        <w:rPr>
          <w:b/>
          <w:sz w:val="24"/>
        </w:rPr>
        <w:t>социализации</w:t>
      </w:r>
    </w:p>
    <w:p w:rsidR="00B25ECF" w:rsidRDefault="00B25ECF" w:rsidP="00B25ECF">
      <w:pPr>
        <w:pStyle w:val="a0"/>
        <w:ind w:left="1142"/>
        <w:jc w:val="left"/>
        <w:rPr>
          <w:sz w:val="20"/>
        </w:rPr>
      </w:pPr>
      <w:r>
        <w:rPr>
          <w:sz w:val="20"/>
        </w:rPr>
      </w:r>
      <w:r>
        <w:rPr>
          <w:sz w:val="20"/>
        </w:rPr>
        <w:pict>
          <v:group id="docshapegroup96" o:spid="_x0000_s1028" style="width:479.3pt;height:42.5pt;mso-position-horizontal-relative:char;mso-position-vertical-relative:line" coordsize="9586,850">
            <v:shape id="docshape97" o:spid="_x0000_s1029" type="#_x0000_t202" style="position:absolute;left:6055;top:4;width:3525;height:840" filled="f" strokeweight=".16936mm">
              <v:textbox inset="0,0,0,0">
                <w:txbxContent>
                  <w:p w:rsidR="00B25ECF" w:rsidRDefault="00B25ECF" w:rsidP="00B25ECF">
                    <w:pPr>
                      <w:spacing w:line="242" w:lineRule="auto"/>
                      <w:ind w:left="294" w:right="128" w:firstLine="1075"/>
                      <w:rPr>
                        <w:sz w:val="24"/>
                      </w:rPr>
                    </w:pPr>
                    <w:r>
                      <w:rPr>
                        <w:spacing w:val="-2"/>
                        <w:sz w:val="24"/>
                      </w:rPr>
                      <w:t>Уровни (отмечаются индивидуально</w:t>
                    </w:r>
                  </w:p>
                  <w:p w:rsidR="00B25ECF" w:rsidRDefault="00B25ECF" w:rsidP="00B25ECF">
                    <w:pPr>
                      <w:spacing w:line="275" w:lineRule="exact"/>
                      <w:ind w:left="520"/>
                      <w:rPr>
                        <w:sz w:val="24"/>
                      </w:rPr>
                    </w:pPr>
                    <w:r>
                      <w:rPr>
                        <w:sz w:val="24"/>
                      </w:rPr>
                      <w:t>для</w:t>
                    </w:r>
                    <w:r>
                      <w:rPr>
                        <w:spacing w:val="-3"/>
                        <w:sz w:val="24"/>
                      </w:rPr>
                      <w:t xml:space="preserve"> </w:t>
                    </w:r>
                    <w:r>
                      <w:rPr>
                        <w:sz w:val="24"/>
                      </w:rPr>
                      <w:t>каждого</w:t>
                    </w:r>
                    <w:r>
                      <w:rPr>
                        <w:spacing w:val="2"/>
                        <w:sz w:val="24"/>
                      </w:rPr>
                      <w:t xml:space="preserve"> </w:t>
                    </w:r>
                    <w:r>
                      <w:rPr>
                        <w:spacing w:val="-2"/>
                        <w:sz w:val="24"/>
                      </w:rPr>
                      <w:t>учащегося)</w:t>
                    </w:r>
                  </w:p>
                </w:txbxContent>
              </v:textbox>
            </v:shape>
            <v:shape id="docshape98" o:spid="_x0000_s1030" type="#_x0000_t202" style="position:absolute;left:4;top:4;width:6051;height:840" filled="f" strokeweight=".16936mm">
              <v:textbox inset="0,0,0,0">
                <w:txbxContent>
                  <w:p w:rsidR="00B25ECF" w:rsidRDefault="00B25ECF" w:rsidP="00B25ECF">
                    <w:pPr>
                      <w:spacing w:before="274"/>
                      <w:ind w:left="1830"/>
                      <w:rPr>
                        <w:sz w:val="24"/>
                      </w:rPr>
                    </w:pPr>
                    <w:r>
                      <w:rPr>
                        <w:sz w:val="24"/>
                      </w:rPr>
                      <w:t>Критерии</w:t>
                    </w:r>
                    <w:r>
                      <w:rPr>
                        <w:spacing w:val="-1"/>
                        <w:sz w:val="24"/>
                      </w:rPr>
                      <w:t xml:space="preserve"> </w:t>
                    </w:r>
                    <w:r>
                      <w:rPr>
                        <w:sz w:val="24"/>
                      </w:rPr>
                      <w:t>и</w:t>
                    </w:r>
                    <w:r>
                      <w:rPr>
                        <w:spacing w:val="-6"/>
                        <w:sz w:val="24"/>
                      </w:rPr>
                      <w:t xml:space="preserve"> </w:t>
                    </w:r>
                    <w:r>
                      <w:rPr>
                        <w:spacing w:val="-2"/>
                        <w:sz w:val="24"/>
                      </w:rPr>
                      <w:t>показатели</w:t>
                    </w:r>
                  </w:p>
                </w:txbxContent>
              </v:textbox>
            </v:shape>
            <w10:wrap type="none"/>
            <w10:anchorlock/>
          </v:group>
        </w:pict>
      </w:r>
    </w:p>
    <w:p w:rsidR="00B25ECF" w:rsidRDefault="00B25ECF" w:rsidP="00B25ECF">
      <w:pPr>
        <w:rPr>
          <w:sz w:val="20"/>
        </w:rPr>
        <w:sectPr w:rsidR="00B25ECF">
          <w:pgSz w:w="11920" w:h="16850"/>
          <w:pgMar w:top="1300" w:right="60" w:bottom="80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1"/>
        <w:gridCol w:w="1176"/>
        <w:gridCol w:w="1171"/>
        <w:gridCol w:w="1176"/>
      </w:tblGrid>
      <w:tr w:rsidR="00B25ECF" w:rsidTr="005D5DB6">
        <w:trPr>
          <w:trHeight w:val="2486"/>
        </w:trPr>
        <w:tc>
          <w:tcPr>
            <w:tcW w:w="6051" w:type="dxa"/>
          </w:tcPr>
          <w:p w:rsidR="00B25ECF" w:rsidRDefault="00B25ECF" w:rsidP="005D5DB6">
            <w:pPr>
              <w:pStyle w:val="TableParagraph"/>
              <w:rPr>
                <w:sz w:val="24"/>
              </w:rPr>
            </w:pPr>
          </w:p>
        </w:tc>
        <w:tc>
          <w:tcPr>
            <w:tcW w:w="1176" w:type="dxa"/>
            <w:textDirection w:val="btLr"/>
          </w:tcPr>
          <w:p w:rsidR="00B25ECF" w:rsidRDefault="00B25ECF" w:rsidP="005D5DB6">
            <w:pPr>
              <w:pStyle w:val="TableParagraph"/>
              <w:spacing w:before="119" w:line="252" w:lineRule="auto"/>
              <w:ind w:left="234" w:right="240" w:hanging="96"/>
              <w:rPr>
                <w:sz w:val="24"/>
              </w:rPr>
            </w:pPr>
            <w:r>
              <w:rPr>
                <w:sz w:val="24"/>
              </w:rPr>
              <w:t>Видимые</w:t>
            </w:r>
            <w:r>
              <w:rPr>
                <w:spacing w:val="-15"/>
                <w:sz w:val="24"/>
              </w:rPr>
              <w:t xml:space="preserve"> </w:t>
            </w:r>
            <w:r>
              <w:rPr>
                <w:sz w:val="24"/>
              </w:rPr>
              <w:t>изменения (высокий уровень)</w:t>
            </w:r>
          </w:p>
        </w:tc>
        <w:tc>
          <w:tcPr>
            <w:tcW w:w="1171" w:type="dxa"/>
            <w:textDirection w:val="btLr"/>
          </w:tcPr>
          <w:p w:rsidR="00B25ECF" w:rsidRDefault="00B25ECF" w:rsidP="005D5DB6">
            <w:pPr>
              <w:pStyle w:val="TableParagraph"/>
              <w:spacing w:before="120" w:line="254" w:lineRule="auto"/>
              <w:ind w:left="256" w:right="360" w:firstLine="1"/>
              <w:jc w:val="center"/>
              <w:rPr>
                <w:sz w:val="24"/>
              </w:rPr>
            </w:pPr>
            <w:r>
              <w:rPr>
                <w:spacing w:val="-2"/>
                <w:sz w:val="24"/>
              </w:rPr>
              <w:t xml:space="preserve">Изменения незначительные </w:t>
            </w:r>
            <w:r>
              <w:rPr>
                <w:sz w:val="24"/>
              </w:rPr>
              <w:t>(средний</w:t>
            </w:r>
            <w:r>
              <w:rPr>
                <w:spacing w:val="-14"/>
                <w:sz w:val="24"/>
              </w:rPr>
              <w:t xml:space="preserve"> </w:t>
            </w:r>
            <w:r>
              <w:rPr>
                <w:spacing w:val="-2"/>
                <w:sz w:val="24"/>
              </w:rPr>
              <w:t>уровень)</w:t>
            </w:r>
          </w:p>
        </w:tc>
        <w:tc>
          <w:tcPr>
            <w:tcW w:w="1176" w:type="dxa"/>
            <w:textDirection w:val="btLr"/>
          </w:tcPr>
          <w:p w:rsidR="00B25ECF" w:rsidRDefault="00B25ECF" w:rsidP="005D5DB6">
            <w:pPr>
              <w:pStyle w:val="TableParagraph"/>
              <w:spacing w:before="120" w:line="254" w:lineRule="auto"/>
              <w:ind w:left="314" w:right="420" w:hanging="4"/>
              <w:jc w:val="center"/>
              <w:rPr>
                <w:sz w:val="24"/>
              </w:rPr>
            </w:pPr>
            <w:r>
              <w:rPr>
                <w:sz w:val="24"/>
              </w:rPr>
              <w:t xml:space="preserve">Изменения не </w:t>
            </w:r>
            <w:r>
              <w:rPr>
                <w:spacing w:val="-2"/>
                <w:sz w:val="24"/>
              </w:rPr>
              <w:t>произошли (низкий</w:t>
            </w:r>
            <w:r>
              <w:rPr>
                <w:spacing w:val="-13"/>
                <w:sz w:val="24"/>
              </w:rPr>
              <w:t xml:space="preserve"> </w:t>
            </w:r>
            <w:r>
              <w:rPr>
                <w:spacing w:val="-2"/>
                <w:sz w:val="24"/>
              </w:rPr>
              <w:t>уровень)</w:t>
            </w:r>
          </w:p>
        </w:tc>
      </w:tr>
      <w:tr w:rsidR="00B25ECF" w:rsidTr="005D5DB6">
        <w:trPr>
          <w:trHeight w:val="2553"/>
        </w:trPr>
        <w:tc>
          <w:tcPr>
            <w:tcW w:w="6051" w:type="dxa"/>
          </w:tcPr>
          <w:p w:rsidR="00B25ECF" w:rsidRDefault="00B25ECF" w:rsidP="005D5DB6">
            <w:pPr>
              <w:pStyle w:val="TableParagraph"/>
              <w:spacing w:line="247" w:lineRule="auto"/>
              <w:ind w:left="115" w:right="152" w:firstLine="494"/>
              <w:rPr>
                <w:sz w:val="24"/>
              </w:rPr>
            </w:pPr>
            <w:r>
              <w:rPr>
                <w:sz w:val="24"/>
                <w:u w:val="single"/>
              </w:rPr>
              <w:t>Дифференциация и осмысление картины мира:</w:t>
            </w:r>
            <w:r>
              <w:rPr>
                <w:sz w:val="24"/>
              </w:rPr>
              <w:t xml:space="preserve"> интересуется</w:t>
            </w:r>
            <w:r>
              <w:rPr>
                <w:spacing w:val="-15"/>
                <w:sz w:val="24"/>
              </w:rPr>
              <w:t xml:space="preserve"> </w:t>
            </w:r>
            <w:r>
              <w:rPr>
                <w:sz w:val="24"/>
              </w:rPr>
              <w:t>окружающим</w:t>
            </w:r>
            <w:r>
              <w:rPr>
                <w:spacing w:val="-15"/>
                <w:sz w:val="24"/>
              </w:rPr>
              <w:t xml:space="preserve"> </w:t>
            </w:r>
            <w:r>
              <w:rPr>
                <w:sz w:val="24"/>
              </w:rPr>
              <w:t>миром</w:t>
            </w:r>
            <w:r>
              <w:rPr>
                <w:spacing w:val="-15"/>
                <w:sz w:val="24"/>
              </w:rPr>
              <w:t xml:space="preserve"> </w:t>
            </w:r>
            <w:r>
              <w:rPr>
                <w:sz w:val="24"/>
              </w:rPr>
              <w:t>природы,</w:t>
            </w:r>
            <w:r>
              <w:rPr>
                <w:spacing w:val="-15"/>
                <w:sz w:val="24"/>
              </w:rPr>
              <w:t xml:space="preserve"> </w:t>
            </w:r>
            <w:r>
              <w:rPr>
                <w:sz w:val="24"/>
              </w:rPr>
              <w:t>культуры, замечает новое, задаёт вопросы</w:t>
            </w:r>
          </w:p>
          <w:p w:rsidR="00B25ECF" w:rsidRDefault="00B25ECF" w:rsidP="005D5DB6">
            <w:pPr>
              <w:pStyle w:val="TableParagraph"/>
              <w:spacing w:line="247" w:lineRule="auto"/>
              <w:ind w:left="115" w:right="1479"/>
              <w:rPr>
                <w:sz w:val="24"/>
              </w:rPr>
            </w:pPr>
            <w:r>
              <w:rPr>
                <w:sz w:val="24"/>
              </w:rPr>
              <w:t>включается в совместную со взрослым исследовательскую</w:t>
            </w:r>
            <w:r>
              <w:rPr>
                <w:spacing w:val="40"/>
                <w:sz w:val="24"/>
              </w:rPr>
              <w:t xml:space="preserve"> </w:t>
            </w:r>
            <w:r>
              <w:rPr>
                <w:sz w:val="24"/>
              </w:rPr>
              <w:t>деятельность адекватно</w:t>
            </w:r>
            <w:r>
              <w:rPr>
                <w:spacing w:val="-7"/>
                <w:sz w:val="24"/>
              </w:rPr>
              <w:t xml:space="preserve"> </w:t>
            </w:r>
            <w:r>
              <w:rPr>
                <w:sz w:val="24"/>
              </w:rPr>
              <w:t>ведёт</w:t>
            </w:r>
            <w:r>
              <w:rPr>
                <w:spacing w:val="-5"/>
                <w:sz w:val="24"/>
              </w:rPr>
              <w:t xml:space="preserve"> </w:t>
            </w:r>
            <w:r>
              <w:rPr>
                <w:sz w:val="24"/>
              </w:rPr>
              <w:t>себя</w:t>
            </w:r>
            <w:r>
              <w:rPr>
                <w:spacing w:val="-5"/>
                <w:sz w:val="24"/>
              </w:rPr>
              <w:t xml:space="preserve"> </w:t>
            </w:r>
            <w:r>
              <w:rPr>
                <w:sz w:val="24"/>
              </w:rPr>
              <w:t>в</w:t>
            </w:r>
            <w:r>
              <w:rPr>
                <w:spacing w:val="-7"/>
                <w:sz w:val="24"/>
              </w:rPr>
              <w:t xml:space="preserve"> </w:t>
            </w:r>
            <w:r>
              <w:rPr>
                <w:sz w:val="24"/>
              </w:rPr>
              <w:t>быту</w:t>
            </w:r>
            <w:r>
              <w:rPr>
                <w:spacing w:val="-15"/>
                <w:sz w:val="24"/>
              </w:rPr>
              <w:t xml:space="preserve"> </w:t>
            </w:r>
            <w:r>
              <w:rPr>
                <w:sz w:val="24"/>
              </w:rPr>
              <w:t>с</w:t>
            </w:r>
            <w:r>
              <w:rPr>
                <w:spacing w:val="-6"/>
                <w:sz w:val="24"/>
              </w:rPr>
              <w:t xml:space="preserve"> </w:t>
            </w:r>
            <w:r>
              <w:rPr>
                <w:sz w:val="24"/>
              </w:rPr>
              <w:t>точки</w:t>
            </w:r>
            <w:r>
              <w:rPr>
                <w:spacing w:val="-9"/>
                <w:sz w:val="24"/>
              </w:rPr>
              <w:t xml:space="preserve"> </w:t>
            </w:r>
            <w:r>
              <w:rPr>
                <w:sz w:val="24"/>
              </w:rPr>
              <w:t>зрения</w:t>
            </w:r>
          </w:p>
          <w:p w:rsidR="00B25ECF" w:rsidRDefault="00B25ECF" w:rsidP="005D5DB6">
            <w:pPr>
              <w:pStyle w:val="TableParagraph"/>
              <w:ind w:left="115" w:right="152"/>
              <w:rPr>
                <w:sz w:val="24"/>
              </w:rPr>
            </w:pPr>
            <w:r>
              <w:rPr>
                <w:sz w:val="24"/>
              </w:rPr>
              <w:t>опасности/безопасности</w:t>
            </w:r>
            <w:r>
              <w:rPr>
                <w:spacing w:val="-9"/>
                <w:sz w:val="24"/>
              </w:rPr>
              <w:t xml:space="preserve"> </w:t>
            </w:r>
            <w:r>
              <w:rPr>
                <w:sz w:val="24"/>
              </w:rPr>
              <w:t>и</w:t>
            </w:r>
            <w:r>
              <w:rPr>
                <w:spacing w:val="-11"/>
                <w:sz w:val="24"/>
              </w:rPr>
              <w:t xml:space="preserve"> </w:t>
            </w:r>
            <w:r>
              <w:rPr>
                <w:sz w:val="24"/>
              </w:rPr>
              <w:t>для</w:t>
            </w:r>
            <w:r>
              <w:rPr>
                <w:spacing w:val="-7"/>
                <w:sz w:val="24"/>
              </w:rPr>
              <w:t xml:space="preserve"> </w:t>
            </w:r>
            <w:r>
              <w:rPr>
                <w:sz w:val="24"/>
              </w:rPr>
              <w:t>себя,</w:t>
            </w:r>
            <w:r>
              <w:rPr>
                <w:spacing w:val="-7"/>
                <w:sz w:val="24"/>
              </w:rPr>
              <w:t xml:space="preserve"> </w:t>
            </w:r>
            <w:r>
              <w:rPr>
                <w:sz w:val="24"/>
              </w:rPr>
              <w:t>и</w:t>
            </w:r>
            <w:r>
              <w:rPr>
                <w:spacing w:val="-11"/>
                <w:sz w:val="24"/>
              </w:rPr>
              <w:t xml:space="preserve"> </w:t>
            </w:r>
            <w:r>
              <w:rPr>
                <w:sz w:val="24"/>
              </w:rPr>
              <w:t>для</w:t>
            </w:r>
            <w:r>
              <w:rPr>
                <w:spacing w:val="-14"/>
                <w:sz w:val="24"/>
              </w:rPr>
              <w:t xml:space="preserve"> </w:t>
            </w:r>
            <w:r>
              <w:rPr>
                <w:sz w:val="24"/>
              </w:rPr>
              <w:t>окружающих использует вещи в соответствии с их функциями, принятым порядком и характером наличной ситуации</w:t>
            </w:r>
          </w:p>
        </w:tc>
        <w:tc>
          <w:tcPr>
            <w:tcW w:w="1176" w:type="dxa"/>
          </w:tcPr>
          <w:p w:rsidR="00B25ECF" w:rsidRDefault="00B25ECF" w:rsidP="005D5DB6">
            <w:pPr>
              <w:pStyle w:val="TableParagraph"/>
              <w:rPr>
                <w:sz w:val="24"/>
              </w:rPr>
            </w:pPr>
          </w:p>
        </w:tc>
        <w:tc>
          <w:tcPr>
            <w:tcW w:w="1171" w:type="dxa"/>
          </w:tcPr>
          <w:p w:rsidR="00B25ECF" w:rsidRDefault="00B25ECF" w:rsidP="005D5DB6">
            <w:pPr>
              <w:pStyle w:val="TableParagraph"/>
              <w:rPr>
                <w:sz w:val="24"/>
              </w:rPr>
            </w:pPr>
          </w:p>
        </w:tc>
        <w:tc>
          <w:tcPr>
            <w:tcW w:w="1176" w:type="dxa"/>
          </w:tcPr>
          <w:p w:rsidR="00B25ECF" w:rsidRDefault="00B25ECF" w:rsidP="005D5DB6">
            <w:pPr>
              <w:pStyle w:val="TableParagraph"/>
              <w:rPr>
                <w:sz w:val="24"/>
              </w:rPr>
            </w:pPr>
          </w:p>
        </w:tc>
      </w:tr>
      <w:tr w:rsidR="00B25ECF" w:rsidTr="005D5DB6">
        <w:trPr>
          <w:trHeight w:val="3724"/>
        </w:trPr>
        <w:tc>
          <w:tcPr>
            <w:tcW w:w="6051" w:type="dxa"/>
          </w:tcPr>
          <w:p w:rsidR="00B25ECF" w:rsidRDefault="00B25ECF" w:rsidP="005D5DB6">
            <w:pPr>
              <w:pStyle w:val="TableParagraph"/>
              <w:spacing w:line="259" w:lineRule="auto"/>
              <w:ind w:left="115" w:right="1107" w:firstLine="998"/>
              <w:rPr>
                <w:sz w:val="24"/>
              </w:rPr>
            </w:pPr>
            <w:r>
              <w:rPr>
                <w:sz w:val="24"/>
                <w:u w:val="single"/>
              </w:rPr>
              <w:t>Овладение</w:t>
            </w:r>
            <w:r>
              <w:rPr>
                <w:spacing w:val="-15"/>
                <w:sz w:val="24"/>
                <w:u w:val="single"/>
              </w:rPr>
              <w:t xml:space="preserve"> </w:t>
            </w:r>
            <w:r>
              <w:rPr>
                <w:sz w:val="24"/>
                <w:u w:val="single"/>
              </w:rPr>
              <w:t>навыками</w:t>
            </w:r>
            <w:r>
              <w:rPr>
                <w:spacing w:val="-15"/>
                <w:sz w:val="24"/>
                <w:u w:val="single"/>
              </w:rPr>
              <w:t xml:space="preserve"> </w:t>
            </w:r>
            <w:r>
              <w:rPr>
                <w:sz w:val="24"/>
                <w:u w:val="single"/>
              </w:rPr>
              <w:t>коммуникации:</w:t>
            </w:r>
            <w:r>
              <w:rPr>
                <w:sz w:val="24"/>
              </w:rPr>
              <w:t xml:space="preserve"> реагирует на обращенную речь и просьбы</w:t>
            </w:r>
          </w:p>
          <w:p w:rsidR="00B25ECF" w:rsidRDefault="00B25ECF" w:rsidP="005D5DB6">
            <w:pPr>
              <w:pStyle w:val="TableParagraph"/>
              <w:spacing w:line="249" w:lineRule="auto"/>
              <w:ind w:left="115" w:right="152"/>
              <w:rPr>
                <w:sz w:val="24"/>
              </w:rPr>
            </w:pPr>
            <w:r>
              <w:rPr>
                <w:sz w:val="24"/>
              </w:rPr>
              <w:t>понимает</w:t>
            </w:r>
            <w:r>
              <w:rPr>
                <w:spacing w:val="-13"/>
                <w:sz w:val="24"/>
              </w:rPr>
              <w:t xml:space="preserve"> </w:t>
            </w:r>
            <w:r>
              <w:rPr>
                <w:sz w:val="24"/>
              </w:rPr>
              <w:t>и</w:t>
            </w:r>
            <w:r>
              <w:rPr>
                <w:spacing w:val="-7"/>
                <w:sz w:val="24"/>
              </w:rPr>
              <w:t xml:space="preserve"> </w:t>
            </w:r>
            <w:r>
              <w:rPr>
                <w:sz w:val="24"/>
              </w:rPr>
              <w:t>адекватно</w:t>
            </w:r>
            <w:r>
              <w:rPr>
                <w:spacing w:val="-7"/>
                <w:sz w:val="24"/>
              </w:rPr>
              <w:t xml:space="preserve"> </w:t>
            </w:r>
            <w:r>
              <w:rPr>
                <w:sz w:val="24"/>
              </w:rPr>
              <w:t>реагирует</w:t>
            </w:r>
            <w:r>
              <w:rPr>
                <w:spacing w:val="-7"/>
                <w:sz w:val="24"/>
              </w:rPr>
              <w:t xml:space="preserve"> </w:t>
            </w:r>
            <w:r>
              <w:rPr>
                <w:sz w:val="24"/>
              </w:rPr>
              <w:t>на</w:t>
            </w:r>
            <w:r>
              <w:rPr>
                <w:spacing w:val="-11"/>
                <w:sz w:val="24"/>
              </w:rPr>
              <w:t xml:space="preserve"> </w:t>
            </w:r>
            <w:r>
              <w:rPr>
                <w:sz w:val="24"/>
              </w:rPr>
              <w:t>речь</w:t>
            </w:r>
            <w:r>
              <w:rPr>
                <w:spacing w:val="-14"/>
                <w:sz w:val="24"/>
              </w:rPr>
              <w:t xml:space="preserve"> </w:t>
            </w:r>
            <w:r>
              <w:rPr>
                <w:sz w:val="24"/>
              </w:rPr>
              <w:t>окружающих начинает, поддерживает и завершает разговор корректно выражает отказ и недовольство, благодарность, сочувствие и т.д.</w:t>
            </w:r>
          </w:p>
          <w:p w:rsidR="00B25ECF" w:rsidRDefault="00B25ECF" w:rsidP="005D5DB6">
            <w:pPr>
              <w:pStyle w:val="TableParagraph"/>
              <w:spacing w:line="237" w:lineRule="auto"/>
              <w:ind w:left="115" w:right="152"/>
              <w:rPr>
                <w:sz w:val="24"/>
              </w:rPr>
            </w:pPr>
            <w:r>
              <w:rPr>
                <w:sz w:val="24"/>
              </w:rPr>
              <w:t>передаёт свои впечатления, соображения, умозаключения</w:t>
            </w:r>
            <w:r>
              <w:rPr>
                <w:spacing w:val="-12"/>
                <w:sz w:val="24"/>
              </w:rPr>
              <w:t xml:space="preserve"> </w:t>
            </w:r>
            <w:r>
              <w:rPr>
                <w:sz w:val="24"/>
              </w:rPr>
              <w:t>так,</w:t>
            </w:r>
            <w:r>
              <w:rPr>
                <w:spacing w:val="-10"/>
                <w:sz w:val="24"/>
              </w:rPr>
              <w:t xml:space="preserve"> </w:t>
            </w:r>
            <w:r>
              <w:rPr>
                <w:sz w:val="24"/>
              </w:rPr>
              <w:t>чтобы</w:t>
            </w:r>
            <w:r>
              <w:rPr>
                <w:spacing w:val="-15"/>
                <w:sz w:val="24"/>
              </w:rPr>
              <w:t xml:space="preserve"> </w:t>
            </w:r>
            <w:r>
              <w:rPr>
                <w:sz w:val="24"/>
              </w:rPr>
              <w:t>быть</w:t>
            </w:r>
            <w:r>
              <w:rPr>
                <w:spacing w:val="-14"/>
                <w:sz w:val="24"/>
              </w:rPr>
              <w:t xml:space="preserve"> </w:t>
            </w:r>
            <w:r>
              <w:rPr>
                <w:sz w:val="24"/>
              </w:rPr>
              <w:t>понятым</w:t>
            </w:r>
            <w:r>
              <w:rPr>
                <w:spacing w:val="-11"/>
                <w:sz w:val="24"/>
              </w:rPr>
              <w:t xml:space="preserve"> </w:t>
            </w:r>
            <w:r>
              <w:rPr>
                <w:sz w:val="24"/>
              </w:rPr>
              <w:t xml:space="preserve">другим </w:t>
            </w:r>
            <w:r>
              <w:rPr>
                <w:spacing w:val="-2"/>
                <w:sz w:val="24"/>
              </w:rPr>
              <w:t>человеком.</w:t>
            </w:r>
          </w:p>
          <w:p w:rsidR="00B25ECF" w:rsidRDefault="00B25ECF" w:rsidP="005D5DB6">
            <w:pPr>
              <w:pStyle w:val="TableParagraph"/>
              <w:spacing w:before="5" w:line="237" w:lineRule="auto"/>
              <w:ind w:left="115" w:right="152"/>
              <w:rPr>
                <w:sz w:val="24"/>
              </w:rPr>
            </w:pPr>
            <w:r>
              <w:rPr>
                <w:sz w:val="24"/>
              </w:rPr>
              <w:t>делится</w:t>
            </w:r>
            <w:r>
              <w:rPr>
                <w:spacing w:val="-14"/>
                <w:sz w:val="24"/>
              </w:rPr>
              <w:t xml:space="preserve"> </w:t>
            </w:r>
            <w:r>
              <w:rPr>
                <w:sz w:val="24"/>
              </w:rPr>
              <w:t>своими</w:t>
            </w:r>
            <w:r>
              <w:rPr>
                <w:spacing w:val="-15"/>
                <w:sz w:val="24"/>
              </w:rPr>
              <w:t xml:space="preserve"> </w:t>
            </w:r>
            <w:r>
              <w:rPr>
                <w:sz w:val="24"/>
              </w:rPr>
              <w:t>воспоминаниями,</w:t>
            </w:r>
            <w:r>
              <w:rPr>
                <w:spacing w:val="-15"/>
                <w:sz w:val="24"/>
              </w:rPr>
              <w:t xml:space="preserve"> </w:t>
            </w:r>
            <w:r>
              <w:rPr>
                <w:sz w:val="24"/>
              </w:rPr>
              <w:t>впечатлениями</w:t>
            </w:r>
            <w:r>
              <w:rPr>
                <w:spacing w:val="-10"/>
                <w:sz w:val="24"/>
              </w:rPr>
              <w:t xml:space="preserve"> </w:t>
            </w:r>
            <w:r>
              <w:rPr>
                <w:sz w:val="24"/>
              </w:rPr>
              <w:t>и планами с другими людьми</w:t>
            </w:r>
          </w:p>
          <w:p w:rsidR="00B25ECF" w:rsidRDefault="00B25ECF" w:rsidP="005D5DB6">
            <w:pPr>
              <w:pStyle w:val="TableParagraph"/>
              <w:spacing w:before="4" w:line="290" w:lineRule="atLeast"/>
              <w:ind w:left="115"/>
              <w:rPr>
                <w:sz w:val="24"/>
              </w:rPr>
            </w:pPr>
            <w:r>
              <w:rPr>
                <w:sz w:val="24"/>
              </w:rPr>
              <w:t>слышит</w:t>
            </w:r>
            <w:r>
              <w:rPr>
                <w:spacing w:val="-10"/>
                <w:sz w:val="24"/>
              </w:rPr>
              <w:t xml:space="preserve"> </w:t>
            </w:r>
            <w:r>
              <w:rPr>
                <w:sz w:val="24"/>
              </w:rPr>
              <w:t>свои</w:t>
            </w:r>
            <w:r>
              <w:rPr>
                <w:spacing w:val="-8"/>
                <w:sz w:val="24"/>
              </w:rPr>
              <w:t xml:space="preserve"> </w:t>
            </w:r>
            <w:r>
              <w:rPr>
                <w:sz w:val="24"/>
              </w:rPr>
              <w:t>речевые</w:t>
            </w:r>
            <w:r>
              <w:rPr>
                <w:spacing w:val="-13"/>
                <w:sz w:val="24"/>
              </w:rPr>
              <w:t xml:space="preserve"> </w:t>
            </w:r>
            <w:r>
              <w:rPr>
                <w:sz w:val="24"/>
              </w:rPr>
              <w:t>ошибки</w:t>
            </w:r>
            <w:r>
              <w:rPr>
                <w:spacing w:val="-7"/>
                <w:sz w:val="24"/>
              </w:rPr>
              <w:t xml:space="preserve"> </w:t>
            </w:r>
            <w:r>
              <w:rPr>
                <w:sz w:val="24"/>
              </w:rPr>
              <w:t>и</w:t>
            </w:r>
            <w:r>
              <w:rPr>
                <w:spacing w:val="-8"/>
                <w:sz w:val="24"/>
              </w:rPr>
              <w:t xml:space="preserve"> </w:t>
            </w:r>
            <w:r>
              <w:rPr>
                <w:sz w:val="24"/>
              </w:rPr>
              <w:t>старается</w:t>
            </w:r>
            <w:r>
              <w:rPr>
                <w:spacing w:val="-6"/>
                <w:sz w:val="24"/>
              </w:rPr>
              <w:t xml:space="preserve"> </w:t>
            </w:r>
            <w:r>
              <w:rPr>
                <w:sz w:val="24"/>
              </w:rPr>
              <w:t>их</w:t>
            </w:r>
            <w:r>
              <w:rPr>
                <w:spacing w:val="-9"/>
                <w:sz w:val="24"/>
              </w:rPr>
              <w:t xml:space="preserve"> </w:t>
            </w:r>
            <w:r>
              <w:rPr>
                <w:sz w:val="24"/>
              </w:rPr>
              <w:t>исправлять замечает ошибки в речи одноклассников</w:t>
            </w:r>
          </w:p>
        </w:tc>
        <w:tc>
          <w:tcPr>
            <w:tcW w:w="1176" w:type="dxa"/>
          </w:tcPr>
          <w:p w:rsidR="00B25ECF" w:rsidRDefault="00B25ECF" w:rsidP="005D5DB6">
            <w:pPr>
              <w:pStyle w:val="TableParagraph"/>
              <w:rPr>
                <w:sz w:val="24"/>
              </w:rPr>
            </w:pPr>
          </w:p>
        </w:tc>
        <w:tc>
          <w:tcPr>
            <w:tcW w:w="1171" w:type="dxa"/>
          </w:tcPr>
          <w:p w:rsidR="00B25ECF" w:rsidRDefault="00B25ECF" w:rsidP="005D5DB6">
            <w:pPr>
              <w:pStyle w:val="TableParagraph"/>
              <w:rPr>
                <w:sz w:val="24"/>
              </w:rPr>
            </w:pPr>
          </w:p>
        </w:tc>
        <w:tc>
          <w:tcPr>
            <w:tcW w:w="1176" w:type="dxa"/>
          </w:tcPr>
          <w:p w:rsidR="00B25ECF" w:rsidRDefault="00B25ECF" w:rsidP="005D5DB6">
            <w:pPr>
              <w:pStyle w:val="TableParagraph"/>
              <w:rPr>
                <w:sz w:val="24"/>
              </w:rPr>
            </w:pPr>
          </w:p>
        </w:tc>
      </w:tr>
      <w:tr w:rsidR="00B25ECF" w:rsidTr="005D5DB6">
        <w:trPr>
          <w:trHeight w:val="3439"/>
        </w:trPr>
        <w:tc>
          <w:tcPr>
            <w:tcW w:w="6051" w:type="dxa"/>
          </w:tcPr>
          <w:p w:rsidR="00B25ECF" w:rsidRDefault="00B25ECF" w:rsidP="005D5DB6">
            <w:pPr>
              <w:pStyle w:val="TableParagraph"/>
              <w:spacing w:line="247" w:lineRule="auto"/>
              <w:ind w:left="115" w:right="152" w:firstLine="609"/>
              <w:rPr>
                <w:sz w:val="24"/>
              </w:rPr>
            </w:pPr>
            <w:r>
              <w:rPr>
                <w:sz w:val="24"/>
                <w:u w:val="single"/>
              </w:rPr>
              <w:t>Осмысление</w:t>
            </w:r>
            <w:r>
              <w:rPr>
                <w:spacing w:val="-15"/>
                <w:sz w:val="24"/>
                <w:u w:val="single"/>
              </w:rPr>
              <w:t xml:space="preserve"> </w:t>
            </w:r>
            <w:r>
              <w:rPr>
                <w:sz w:val="24"/>
                <w:u w:val="single"/>
              </w:rPr>
              <w:t>своего</w:t>
            </w:r>
            <w:r>
              <w:rPr>
                <w:spacing w:val="-15"/>
                <w:sz w:val="24"/>
                <w:u w:val="single"/>
              </w:rPr>
              <w:t xml:space="preserve"> </w:t>
            </w:r>
            <w:r>
              <w:rPr>
                <w:sz w:val="24"/>
                <w:u w:val="single"/>
              </w:rPr>
              <w:t>социального</w:t>
            </w:r>
            <w:r>
              <w:rPr>
                <w:spacing w:val="-15"/>
                <w:sz w:val="24"/>
                <w:u w:val="single"/>
              </w:rPr>
              <w:t xml:space="preserve"> </w:t>
            </w:r>
            <w:r>
              <w:rPr>
                <w:sz w:val="24"/>
                <w:u w:val="single"/>
              </w:rPr>
              <w:t>окружения:</w:t>
            </w:r>
            <w:r>
              <w:rPr>
                <w:sz w:val="24"/>
              </w:rPr>
              <w:t xml:space="preserve"> доброжелателен и сдержан в отношениях с </w:t>
            </w:r>
            <w:r>
              <w:rPr>
                <w:spacing w:val="-2"/>
                <w:sz w:val="24"/>
              </w:rPr>
              <w:t>одноклассниками</w:t>
            </w:r>
          </w:p>
          <w:p w:rsidR="00B25ECF" w:rsidRDefault="00B25ECF" w:rsidP="005D5DB6">
            <w:pPr>
              <w:pStyle w:val="TableParagraph"/>
              <w:spacing w:line="237" w:lineRule="auto"/>
              <w:ind w:left="115" w:right="152"/>
              <w:rPr>
                <w:sz w:val="24"/>
              </w:rPr>
            </w:pPr>
            <w:r>
              <w:rPr>
                <w:sz w:val="24"/>
              </w:rPr>
              <w:t>уважительно</w:t>
            </w:r>
            <w:r>
              <w:rPr>
                <w:spacing w:val="-15"/>
                <w:sz w:val="24"/>
              </w:rPr>
              <w:t xml:space="preserve"> </w:t>
            </w:r>
            <w:r>
              <w:rPr>
                <w:sz w:val="24"/>
              </w:rPr>
              <w:t>относится</w:t>
            </w:r>
            <w:r>
              <w:rPr>
                <w:spacing w:val="-14"/>
                <w:sz w:val="24"/>
              </w:rPr>
              <w:t xml:space="preserve"> </w:t>
            </w:r>
            <w:r>
              <w:rPr>
                <w:sz w:val="24"/>
              </w:rPr>
              <w:t>к</w:t>
            </w:r>
            <w:r>
              <w:rPr>
                <w:spacing w:val="-14"/>
                <w:sz w:val="24"/>
              </w:rPr>
              <w:t xml:space="preserve"> </w:t>
            </w:r>
            <w:r>
              <w:rPr>
                <w:sz w:val="24"/>
              </w:rPr>
              <w:t>взрослым</w:t>
            </w:r>
            <w:r>
              <w:rPr>
                <w:spacing w:val="-15"/>
                <w:sz w:val="24"/>
              </w:rPr>
              <w:t xml:space="preserve"> </w:t>
            </w:r>
            <w:r>
              <w:rPr>
                <w:sz w:val="24"/>
              </w:rPr>
              <w:t>(учителям, родителям, т.д.)</w:t>
            </w:r>
          </w:p>
          <w:p w:rsidR="00B25ECF" w:rsidRDefault="00B25ECF" w:rsidP="005D5DB6">
            <w:pPr>
              <w:pStyle w:val="TableParagraph"/>
              <w:spacing w:before="15" w:line="237" w:lineRule="auto"/>
              <w:ind w:left="115" w:right="152"/>
              <w:rPr>
                <w:sz w:val="24"/>
              </w:rPr>
            </w:pPr>
            <w:r>
              <w:rPr>
                <w:sz w:val="24"/>
              </w:rPr>
              <w:t>достаточно</w:t>
            </w:r>
            <w:r>
              <w:rPr>
                <w:spacing w:val="-11"/>
                <w:sz w:val="24"/>
              </w:rPr>
              <w:t xml:space="preserve"> </w:t>
            </w:r>
            <w:r>
              <w:rPr>
                <w:sz w:val="24"/>
              </w:rPr>
              <w:t>легко</w:t>
            </w:r>
            <w:r>
              <w:rPr>
                <w:spacing w:val="-13"/>
                <w:sz w:val="24"/>
              </w:rPr>
              <w:t xml:space="preserve"> </w:t>
            </w:r>
            <w:r>
              <w:rPr>
                <w:sz w:val="24"/>
              </w:rPr>
              <w:t>устанавливает</w:t>
            </w:r>
            <w:r>
              <w:rPr>
                <w:spacing w:val="-13"/>
                <w:sz w:val="24"/>
              </w:rPr>
              <w:t xml:space="preserve"> </w:t>
            </w:r>
            <w:r>
              <w:rPr>
                <w:sz w:val="24"/>
              </w:rPr>
              <w:t>контакты</w:t>
            </w:r>
            <w:r>
              <w:rPr>
                <w:spacing w:val="-14"/>
                <w:sz w:val="24"/>
              </w:rPr>
              <w:t xml:space="preserve"> </w:t>
            </w:r>
            <w:r>
              <w:rPr>
                <w:sz w:val="24"/>
              </w:rPr>
              <w:t xml:space="preserve">и </w:t>
            </w:r>
            <w:r>
              <w:rPr>
                <w:spacing w:val="-2"/>
                <w:sz w:val="24"/>
              </w:rPr>
              <w:t>взаимоотношения</w:t>
            </w:r>
          </w:p>
          <w:p w:rsidR="00B25ECF" w:rsidRDefault="00B25ECF" w:rsidP="005D5DB6">
            <w:pPr>
              <w:pStyle w:val="TableParagraph"/>
              <w:spacing w:before="23"/>
              <w:ind w:left="115"/>
              <w:rPr>
                <w:sz w:val="24"/>
              </w:rPr>
            </w:pPr>
            <w:r>
              <w:rPr>
                <w:sz w:val="24"/>
              </w:rPr>
              <w:t>соблюдает</w:t>
            </w:r>
            <w:r>
              <w:rPr>
                <w:spacing w:val="-5"/>
                <w:sz w:val="24"/>
              </w:rPr>
              <w:t xml:space="preserve"> </w:t>
            </w:r>
            <w:r>
              <w:rPr>
                <w:sz w:val="24"/>
              </w:rPr>
              <w:t>правила</w:t>
            </w:r>
            <w:r>
              <w:rPr>
                <w:spacing w:val="-6"/>
                <w:sz w:val="24"/>
              </w:rPr>
              <w:t xml:space="preserve"> </w:t>
            </w:r>
            <w:r>
              <w:rPr>
                <w:sz w:val="24"/>
              </w:rPr>
              <w:t>поведения</w:t>
            </w:r>
            <w:r>
              <w:rPr>
                <w:spacing w:val="-3"/>
                <w:sz w:val="24"/>
              </w:rPr>
              <w:t xml:space="preserve"> </w:t>
            </w:r>
            <w:r>
              <w:rPr>
                <w:sz w:val="24"/>
              </w:rPr>
              <w:t>в</w:t>
            </w:r>
            <w:r>
              <w:rPr>
                <w:spacing w:val="-8"/>
                <w:sz w:val="24"/>
              </w:rPr>
              <w:t xml:space="preserve"> </w:t>
            </w:r>
            <w:r>
              <w:rPr>
                <w:spacing w:val="-2"/>
                <w:sz w:val="24"/>
              </w:rPr>
              <w:t>школе</w:t>
            </w:r>
          </w:p>
          <w:p w:rsidR="00B25ECF" w:rsidRDefault="00B25ECF" w:rsidP="005D5DB6">
            <w:pPr>
              <w:pStyle w:val="TableParagraph"/>
              <w:spacing w:before="17" w:line="252" w:lineRule="auto"/>
              <w:ind w:left="115" w:right="152"/>
              <w:rPr>
                <w:sz w:val="24"/>
              </w:rPr>
            </w:pPr>
            <w:r>
              <w:rPr>
                <w:sz w:val="24"/>
              </w:rPr>
              <w:t>мотив</w:t>
            </w:r>
            <w:r>
              <w:rPr>
                <w:spacing w:val="-11"/>
                <w:sz w:val="24"/>
              </w:rPr>
              <w:t xml:space="preserve"> </w:t>
            </w:r>
            <w:r>
              <w:rPr>
                <w:sz w:val="24"/>
              </w:rPr>
              <w:t>действий</w:t>
            </w:r>
            <w:r>
              <w:rPr>
                <w:spacing w:val="-9"/>
                <w:sz w:val="24"/>
              </w:rPr>
              <w:t xml:space="preserve"> </w:t>
            </w:r>
            <w:r>
              <w:rPr>
                <w:sz w:val="24"/>
              </w:rPr>
              <w:t>–</w:t>
            </w:r>
            <w:r>
              <w:rPr>
                <w:spacing w:val="-6"/>
                <w:sz w:val="24"/>
              </w:rPr>
              <w:t xml:space="preserve"> </w:t>
            </w:r>
            <w:r>
              <w:rPr>
                <w:sz w:val="24"/>
              </w:rPr>
              <w:t>не</w:t>
            </w:r>
            <w:r>
              <w:rPr>
                <w:spacing w:val="-13"/>
                <w:sz w:val="24"/>
              </w:rPr>
              <w:t xml:space="preserve"> </w:t>
            </w:r>
            <w:r>
              <w:rPr>
                <w:sz w:val="24"/>
              </w:rPr>
              <w:t>только</w:t>
            </w:r>
            <w:r>
              <w:rPr>
                <w:spacing w:val="-1"/>
                <w:sz w:val="24"/>
              </w:rPr>
              <w:t xml:space="preserve"> </w:t>
            </w:r>
            <w:r>
              <w:rPr>
                <w:sz w:val="24"/>
              </w:rPr>
              <w:t>«хочу»,</w:t>
            </w:r>
            <w:r>
              <w:rPr>
                <w:spacing w:val="-4"/>
                <w:sz w:val="24"/>
              </w:rPr>
              <w:t xml:space="preserve"> </w:t>
            </w:r>
            <w:r>
              <w:rPr>
                <w:sz w:val="24"/>
              </w:rPr>
              <w:t>но</w:t>
            </w:r>
            <w:r>
              <w:rPr>
                <w:spacing w:val="-7"/>
                <w:sz w:val="24"/>
              </w:rPr>
              <w:t xml:space="preserve"> </w:t>
            </w:r>
            <w:r>
              <w:rPr>
                <w:sz w:val="24"/>
              </w:rPr>
              <w:t>и</w:t>
            </w:r>
            <w:r>
              <w:rPr>
                <w:spacing w:val="-5"/>
                <w:sz w:val="24"/>
              </w:rPr>
              <w:t xml:space="preserve"> </w:t>
            </w:r>
            <w:r>
              <w:rPr>
                <w:sz w:val="24"/>
              </w:rPr>
              <w:t>«надо» принимает и любит себя</w:t>
            </w:r>
          </w:p>
          <w:p w:rsidR="00B25ECF" w:rsidRDefault="00B25ECF" w:rsidP="005D5DB6">
            <w:pPr>
              <w:pStyle w:val="TableParagraph"/>
              <w:spacing w:before="11" w:line="237" w:lineRule="auto"/>
              <w:ind w:left="115" w:right="152"/>
              <w:rPr>
                <w:sz w:val="24"/>
              </w:rPr>
            </w:pPr>
            <w:r>
              <w:rPr>
                <w:sz w:val="24"/>
              </w:rPr>
              <w:t>чувствует</w:t>
            </w:r>
            <w:r>
              <w:rPr>
                <w:spacing w:val="-9"/>
                <w:sz w:val="24"/>
              </w:rPr>
              <w:t xml:space="preserve"> </w:t>
            </w:r>
            <w:r>
              <w:rPr>
                <w:sz w:val="24"/>
              </w:rPr>
              <w:t>себя</w:t>
            </w:r>
            <w:r>
              <w:rPr>
                <w:spacing w:val="-9"/>
                <w:sz w:val="24"/>
              </w:rPr>
              <w:t xml:space="preserve"> </w:t>
            </w:r>
            <w:r>
              <w:rPr>
                <w:sz w:val="24"/>
              </w:rPr>
              <w:t>комфортно</w:t>
            </w:r>
            <w:r>
              <w:rPr>
                <w:spacing w:val="-6"/>
                <w:sz w:val="24"/>
              </w:rPr>
              <w:t xml:space="preserve"> </w:t>
            </w:r>
            <w:r>
              <w:rPr>
                <w:sz w:val="24"/>
              </w:rPr>
              <w:t>с</w:t>
            </w:r>
            <w:r>
              <w:rPr>
                <w:spacing w:val="-15"/>
                <w:sz w:val="24"/>
              </w:rPr>
              <w:t xml:space="preserve"> </w:t>
            </w:r>
            <w:r>
              <w:rPr>
                <w:sz w:val="24"/>
              </w:rPr>
              <w:t>любыми</w:t>
            </w:r>
            <w:r>
              <w:rPr>
                <w:spacing w:val="-12"/>
                <w:sz w:val="24"/>
              </w:rPr>
              <w:t xml:space="preserve"> </w:t>
            </w:r>
            <w:r>
              <w:rPr>
                <w:sz w:val="24"/>
              </w:rPr>
              <w:t>людьми</w:t>
            </w:r>
            <w:r>
              <w:rPr>
                <w:spacing w:val="-9"/>
                <w:sz w:val="24"/>
              </w:rPr>
              <w:t xml:space="preserve"> </w:t>
            </w:r>
            <w:r>
              <w:rPr>
                <w:sz w:val="24"/>
              </w:rPr>
              <w:t>любого возраста, с одноклассниками</w:t>
            </w:r>
          </w:p>
        </w:tc>
        <w:tc>
          <w:tcPr>
            <w:tcW w:w="1176" w:type="dxa"/>
          </w:tcPr>
          <w:p w:rsidR="00B25ECF" w:rsidRDefault="00B25ECF" w:rsidP="005D5DB6">
            <w:pPr>
              <w:pStyle w:val="TableParagraph"/>
              <w:rPr>
                <w:sz w:val="24"/>
              </w:rPr>
            </w:pPr>
          </w:p>
        </w:tc>
        <w:tc>
          <w:tcPr>
            <w:tcW w:w="1171" w:type="dxa"/>
          </w:tcPr>
          <w:p w:rsidR="00B25ECF" w:rsidRDefault="00B25ECF" w:rsidP="005D5DB6">
            <w:pPr>
              <w:pStyle w:val="TableParagraph"/>
              <w:rPr>
                <w:sz w:val="24"/>
              </w:rPr>
            </w:pPr>
          </w:p>
        </w:tc>
        <w:tc>
          <w:tcPr>
            <w:tcW w:w="1176" w:type="dxa"/>
          </w:tcPr>
          <w:p w:rsidR="00B25ECF" w:rsidRDefault="00B25ECF" w:rsidP="005D5DB6">
            <w:pPr>
              <w:pStyle w:val="TableParagraph"/>
              <w:rPr>
                <w:sz w:val="24"/>
              </w:rPr>
            </w:pPr>
          </w:p>
        </w:tc>
      </w:tr>
      <w:tr w:rsidR="00B25ECF" w:rsidTr="005D5DB6">
        <w:trPr>
          <w:trHeight w:val="2293"/>
        </w:trPr>
        <w:tc>
          <w:tcPr>
            <w:tcW w:w="6051" w:type="dxa"/>
          </w:tcPr>
          <w:p w:rsidR="00B25ECF" w:rsidRDefault="00B25ECF" w:rsidP="005D5DB6">
            <w:pPr>
              <w:pStyle w:val="TableParagraph"/>
              <w:spacing w:line="235" w:lineRule="auto"/>
              <w:ind w:left="2467" w:right="543" w:hanging="1926"/>
              <w:rPr>
                <w:sz w:val="24"/>
              </w:rPr>
            </w:pPr>
            <w:r>
              <w:rPr>
                <w:sz w:val="24"/>
                <w:u w:val="single"/>
              </w:rPr>
              <w:t>Последовательное</w:t>
            </w:r>
            <w:r>
              <w:rPr>
                <w:spacing w:val="-15"/>
                <w:sz w:val="24"/>
                <w:u w:val="single"/>
              </w:rPr>
              <w:t xml:space="preserve"> </w:t>
            </w:r>
            <w:r>
              <w:rPr>
                <w:sz w:val="24"/>
                <w:u w:val="single"/>
              </w:rPr>
              <w:t>формирование</w:t>
            </w:r>
            <w:r>
              <w:rPr>
                <w:spacing w:val="-15"/>
                <w:sz w:val="24"/>
                <w:u w:val="single"/>
              </w:rPr>
              <w:t xml:space="preserve"> </w:t>
            </w:r>
            <w:r>
              <w:rPr>
                <w:sz w:val="24"/>
                <w:u w:val="single"/>
              </w:rPr>
              <w:t>произвольных</w:t>
            </w:r>
            <w:r>
              <w:rPr>
                <w:sz w:val="24"/>
              </w:rPr>
              <w:t xml:space="preserve"> </w:t>
            </w:r>
            <w:r>
              <w:rPr>
                <w:spacing w:val="-2"/>
                <w:sz w:val="24"/>
                <w:u w:val="single"/>
              </w:rPr>
              <w:t>процессов:</w:t>
            </w:r>
          </w:p>
          <w:p w:rsidR="00B25ECF" w:rsidRDefault="00B25ECF" w:rsidP="005D5DB6">
            <w:pPr>
              <w:pStyle w:val="TableParagraph"/>
              <w:spacing w:before="7"/>
              <w:ind w:left="115"/>
              <w:rPr>
                <w:sz w:val="24"/>
              </w:rPr>
            </w:pPr>
            <w:r>
              <w:rPr>
                <w:sz w:val="24"/>
              </w:rPr>
              <w:t>умеет</w:t>
            </w:r>
            <w:r>
              <w:rPr>
                <w:spacing w:val="-10"/>
                <w:sz w:val="24"/>
              </w:rPr>
              <w:t xml:space="preserve"> </w:t>
            </w:r>
            <w:r>
              <w:rPr>
                <w:sz w:val="24"/>
              </w:rPr>
              <w:t>концентрировать</w:t>
            </w:r>
            <w:r>
              <w:rPr>
                <w:spacing w:val="-12"/>
                <w:sz w:val="24"/>
              </w:rPr>
              <w:t xml:space="preserve"> </w:t>
            </w:r>
            <w:r>
              <w:rPr>
                <w:spacing w:val="-2"/>
                <w:sz w:val="24"/>
              </w:rPr>
              <w:t>внимание,</w:t>
            </w:r>
          </w:p>
          <w:p w:rsidR="00B25ECF" w:rsidRDefault="00B25ECF" w:rsidP="005D5DB6">
            <w:pPr>
              <w:pStyle w:val="TableParagraph"/>
              <w:spacing w:before="15" w:line="254" w:lineRule="auto"/>
              <w:ind w:left="115" w:right="720"/>
              <w:rPr>
                <w:sz w:val="24"/>
              </w:rPr>
            </w:pPr>
            <w:r>
              <w:rPr>
                <w:sz w:val="24"/>
              </w:rPr>
              <w:t>может удерживать на чем-либо свое внимание использует различные приемы запоминания учится</w:t>
            </w:r>
            <w:r>
              <w:rPr>
                <w:spacing w:val="-13"/>
                <w:sz w:val="24"/>
              </w:rPr>
              <w:t xml:space="preserve"> </w:t>
            </w:r>
            <w:r>
              <w:rPr>
                <w:sz w:val="24"/>
              </w:rPr>
              <w:t>продумывать</w:t>
            </w:r>
            <w:r>
              <w:rPr>
                <w:spacing w:val="-7"/>
                <w:sz w:val="24"/>
              </w:rPr>
              <w:t xml:space="preserve"> </w:t>
            </w:r>
            <w:r>
              <w:rPr>
                <w:sz w:val="24"/>
              </w:rPr>
              <w:t>и</w:t>
            </w:r>
            <w:r>
              <w:rPr>
                <w:spacing w:val="-15"/>
                <w:sz w:val="24"/>
              </w:rPr>
              <w:t xml:space="preserve"> </w:t>
            </w:r>
            <w:r>
              <w:rPr>
                <w:sz w:val="24"/>
              </w:rPr>
              <w:t>планировать</w:t>
            </w:r>
            <w:r>
              <w:rPr>
                <w:spacing w:val="-12"/>
                <w:sz w:val="24"/>
              </w:rPr>
              <w:t xml:space="preserve"> </w:t>
            </w:r>
            <w:r>
              <w:rPr>
                <w:sz w:val="24"/>
              </w:rPr>
              <w:t>свои</w:t>
            </w:r>
            <w:r>
              <w:rPr>
                <w:spacing w:val="-15"/>
                <w:sz w:val="24"/>
              </w:rPr>
              <w:t xml:space="preserve"> </w:t>
            </w:r>
            <w:r>
              <w:rPr>
                <w:sz w:val="24"/>
              </w:rPr>
              <w:t>действия</w:t>
            </w:r>
          </w:p>
          <w:p w:rsidR="00B25ECF" w:rsidRDefault="00B25ECF" w:rsidP="005D5DB6">
            <w:pPr>
              <w:pStyle w:val="TableParagraph"/>
              <w:spacing w:before="8" w:line="237" w:lineRule="auto"/>
              <w:ind w:left="115" w:right="152"/>
              <w:rPr>
                <w:sz w:val="24"/>
              </w:rPr>
            </w:pPr>
            <w:r>
              <w:rPr>
                <w:sz w:val="24"/>
              </w:rPr>
              <w:t>способен</w:t>
            </w:r>
            <w:r>
              <w:rPr>
                <w:spacing w:val="-11"/>
                <w:sz w:val="24"/>
              </w:rPr>
              <w:t xml:space="preserve"> </w:t>
            </w:r>
            <w:r>
              <w:rPr>
                <w:sz w:val="24"/>
              </w:rPr>
              <w:t>к</w:t>
            </w:r>
            <w:r>
              <w:rPr>
                <w:spacing w:val="-13"/>
                <w:sz w:val="24"/>
              </w:rPr>
              <w:t xml:space="preserve"> </w:t>
            </w:r>
            <w:r>
              <w:rPr>
                <w:sz w:val="24"/>
              </w:rPr>
              <w:t>саморегуляции</w:t>
            </w:r>
            <w:r>
              <w:rPr>
                <w:spacing w:val="-12"/>
                <w:sz w:val="24"/>
              </w:rPr>
              <w:t xml:space="preserve"> </w:t>
            </w:r>
            <w:r>
              <w:rPr>
                <w:sz w:val="24"/>
              </w:rPr>
              <w:t>и</w:t>
            </w:r>
            <w:r>
              <w:rPr>
                <w:spacing w:val="-11"/>
                <w:sz w:val="24"/>
              </w:rPr>
              <w:t xml:space="preserve"> </w:t>
            </w:r>
            <w:r>
              <w:rPr>
                <w:sz w:val="24"/>
              </w:rPr>
              <w:t>адекватной</w:t>
            </w:r>
            <w:r>
              <w:rPr>
                <w:spacing w:val="-14"/>
                <w:sz w:val="24"/>
              </w:rPr>
              <w:t xml:space="preserve"> </w:t>
            </w:r>
            <w:r>
              <w:rPr>
                <w:sz w:val="24"/>
              </w:rPr>
              <w:t>самооценки своих поступков</w:t>
            </w:r>
          </w:p>
        </w:tc>
        <w:tc>
          <w:tcPr>
            <w:tcW w:w="1176" w:type="dxa"/>
          </w:tcPr>
          <w:p w:rsidR="00B25ECF" w:rsidRDefault="00B25ECF" w:rsidP="005D5DB6">
            <w:pPr>
              <w:pStyle w:val="TableParagraph"/>
              <w:rPr>
                <w:sz w:val="24"/>
              </w:rPr>
            </w:pPr>
          </w:p>
        </w:tc>
        <w:tc>
          <w:tcPr>
            <w:tcW w:w="1171" w:type="dxa"/>
          </w:tcPr>
          <w:p w:rsidR="00B25ECF" w:rsidRDefault="00B25ECF" w:rsidP="005D5DB6">
            <w:pPr>
              <w:pStyle w:val="TableParagraph"/>
              <w:rPr>
                <w:sz w:val="24"/>
              </w:rPr>
            </w:pPr>
          </w:p>
        </w:tc>
        <w:tc>
          <w:tcPr>
            <w:tcW w:w="1176" w:type="dxa"/>
          </w:tcPr>
          <w:p w:rsidR="00B25ECF" w:rsidRDefault="00B25ECF" w:rsidP="005D5DB6">
            <w:pPr>
              <w:pStyle w:val="TableParagraph"/>
              <w:rPr>
                <w:sz w:val="24"/>
              </w:rPr>
            </w:pPr>
          </w:p>
        </w:tc>
      </w:tr>
    </w:tbl>
    <w:p w:rsidR="00B25ECF" w:rsidRDefault="00B25ECF" w:rsidP="00B25ECF">
      <w:pPr>
        <w:rPr>
          <w:sz w:val="24"/>
        </w:rPr>
        <w:sectPr w:rsidR="00B25ECF">
          <w:pgSz w:w="11920" w:h="16850"/>
          <w:pgMar w:top="1100" w:right="60" w:bottom="800" w:left="160" w:header="0" w:footer="614" w:gutter="0"/>
          <w:cols w:space="720"/>
        </w:sectPr>
      </w:pPr>
    </w:p>
    <w:tbl>
      <w:tblPr>
        <w:tblStyle w:val="TableNormal"/>
        <w:tblW w:w="0" w:type="auto"/>
        <w:tblInd w:w="1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051"/>
        <w:gridCol w:w="1176"/>
        <w:gridCol w:w="1171"/>
        <w:gridCol w:w="1176"/>
      </w:tblGrid>
      <w:tr w:rsidR="00B25ECF" w:rsidTr="005D5DB6">
        <w:trPr>
          <w:trHeight w:val="1175"/>
        </w:trPr>
        <w:tc>
          <w:tcPr>
            <w:tcW w:w="6051" w:type="dxa"/>
          </w:tcPr>
          <w:p w:rsidR="00B25ECF" w:rsidRDefault="00B25ECF" w:rsidP="005D5DB6">
            <w:pPr>
              <w:pStyle w:val="TableParagraph"/>
              <w:spacing w:line="254" w:lineRule="auto"/>
              <w:ind w:left="115" w:right="152"/>
              <w:rPr>
                <w:sz w:val="24"/>
              </w:rPr>
            </w:pPr>
            <w:r>
              <w:rPr>
                <w:sz w:val="24"/>
              </w:rPr>
              <w:lastRenderedPageBreak/>
              <w:t>управляет</w:t>
            </w:r>
            <w:r>
              <w:rPr>
                <w:spacing w:val="-15"/>
                <w:sz w:val="24"/>
              </w:rPr>
              <w:t xml:space="preserve"> </w:t>
            </w:r>
            <w:r>
              <w:rPr>
                <w:sz w:val="24"/>
              </w:rPr>
              <w:t>своими</w:t>
            </w:r>
            <w:r>
              <w:rPr>
                <w:spacing w:val="-15"/>
                <w:sz w:val="24"/>
              </w:rPr>
              <w:t xml:space="preserve"> </w:t>
            </w:r>
            <w:r>
              <w:rPr>
                <w:sz w:val="24"/>
              </w:rPr>
              <w:t>эмоциями,</w:t>
            </w:r>
            <w:r>
              <w:rPr>
                <w:spacing w:val="-15"/>
                <w:sz w:val="24"/>
              </w:rPr>
              <w:t xml:space="preserve"> </w:t>
            </w:r>
            <w:r>
              <w:rPr>
                <w:sz w:val="24"/>
              </w:rPr>
              <w:t>поведением,</w:t>
            </w:r>
            <w:r>
              <w:rPr>
                <w:spacing w:val="-15"/>
                <w:sz w:val="24"/>
              </w:rPr>
              <w:t xml:space="preserve"> </w:t>
            </w:r>
            <w:r>
              <w:rPr>
                <w:sz w:val="24"/>
              </w:rPr>
              <w:t>действиями доводит до конца начатое дело</w:t>
            </w:r>
          </w:p>
          <w:p w:rsidR="00B25ECF" w:rsidRDefault="00B25ECF" w:rsidP="005D5DB6">
            <w:pPr>
              <w:pStyle w:val="TableParagraph"/>
              <w:spacing w:before="2"/>
              <w:ind w:left="115"/>
              <w:rPr>
                <w:sz w:val="24"/>
              </w:rPr>
            </w:pPr>
            <w:r>
              <w:rPr>
                <w:sz w:val="24"/>
              </w:rPr>
              <w:t>знает</w:t>
            </w:r>
            <w:r>
              <w:rPr>
                <w:spacing w:val="-3"/>
                <w:sz w:val="24"/>
              </w:rPr>
              <w:t xml:space="preserve"> </w:t>
            </w:r>
            <w:r>
              <w:rPr>
                <w:sz w:val="24"/>
              </w:rPr>
              <w:t>цель</w:t>
            </w:r>
            <w:r>
              <w:rPr>
                <w:spacing w:val="-4"/>
                <w:sz w:val="24"/>
              </w:rPr>
              <w:t xml:space="preserve"> </w:t>
            </w:r>
            <w:r>
              <w:rPr>
                <w:sz w:val="24"/>
              </w:rPr>
              <w:t>своих</w:t>
            </w:r>
            <w:r>
              <w:rPr>
                <w:spacing w:val="-6"/>
                <w:sz w:val="24"/>
              </w:rPr>
              <w:t xml:space="preserve"> </w:t>
            </w:r>
            <w:r>
              <w:rPr>
                <w:sz w:val="24"/>
              </w:rPr>
              <w:t>действий</w:t>
            </w:r>
            <w:r>
              <w:rPr>
                <w:spacing w:val="-6"/>
                <w:sz w:val="24"/>
              </w:rPr>
              <w:t xml:space="preserve"> </w:t>
            </w:r>
            <w:r>
              <w:rPr>
                <w:sz w:val="24"/>
              </w:rPr>
              <w:t>и</w:t>
            </w:r>
            <w:r>
              <w:rPr>
                <w:spacing w:val="-6"/>
                <w:sz w:val="24"/>
              </w:rPr>
              <w:t xml:space="preserve"> </w:t>
            </w:r>
            <w:r>
              <w:rPr>
                <w:spacing w:val="-2"/>
                <w:sz w:val="24"/>
              </w:rPr>
              <w:t>поступков</w:t>
            </w:r>
          </w:p>
          <w:p w:rsidR="00B25ECF" w:rsidRDefault="00B25ECF" w:rsidP="005D5DB6">
            <w:pPr>
              <w:pStyle w:val="TableParagraph"/>
              <w:spacing w:before="14"/>
              <w:ind w:left="115"/>
              <w:rPr>
                <w:sz w:val="24"/>
              </w:rPr>
            </w:pPr>
            <w:r>
              <w:rPr>
                <w:sz w:val="24"/>
              </w:rPr>
              <w:t>старается</w:t>
            </w:r>
            <w:r>
              <w:rPr>
                <w:spacing w:val="-3"/>
                <w:sz w:val="24"/>
              </w:rPr>
              <w:t xml:space="preserve"> </w:t>
            </w:r>
            <w:r>
              <w:rPr>
                <w:sz w:val="24"/>
              </w:rPr>
              <w:t>выполнять все</w:t>
            </w:r>
            <w:r>
              <w:rPr>
                <w:spacing w:val="-11"/>
                <w:sz w:val="24"/>
              </w:rPr>
              <w:t xml:space="preserve"> </w:t>
            </w:r>
            <w:r>
              <w:rPr>
                <w:sz w:val="24"/>
              </w:rPr>
              <w:t>задания</w:t>
            </w:r>
            <w:r>
              <w:rPr>
                <w:spacing w:val="-3"/>
                <w:sz w:val="24"/>
              </w:rPr>
              <w:t xml:space="preserve"> </w:t>
            </w:r>
            <w:r>
              <w:rPr>
                <w:sz w:val="24"/>
              </w:rPr>
              <w:t>и</w:t>
            </w:r>
            <w:r>
              <w:rPr>
                <w:spacing w:val="-5"/>
                <w:sz w:val="24"/>
              </w:rPr>
              <w:t xml:space="preserve"> </w:t>
            </w:r>
            <w:r>
              <w:rPr>
                <w:sz w:val="24"/>
              </w:rPr>
              <w:t>просьбы</w:t>
            </w:r>
            <w:r>
              <w:rPr>
                <w:spacing w:val="-2"/>
                <w:sz w:val="24"/>
              </w:rPr>
              <w:t xml:space="preserve"> учителя.</w:t>
            </w:r>
          </w:p>
        </w:tc>
        <w:tc>
          <w:tcPr>
            <w:tcW w:w="1176" w:type="dxa"/>
          </w:tcPr>
          <w:p w:rsidR="00B25ECF" w:rsidRDefault="00B25ECF" w:rsidP="005D5DB6">
            <w:pPr>
              <w:pStyle w:val="TableParagraph"/>
              <w:rPr>
                <w:sz w:val="24"/>
              </w:rPr>
            </w:pPr>
          </w:p>
        </w:tc>
        <w:tc>
          <w:tcPr>
            <w:tcW w:w="1171" w:type="dxa"/>
          </w:tcPr>
          <w:p w:rsidR="00B25ECF" w:rsidRDefault="00B25ECF" w:rsidP="005D5DB6">
            <w:pPr>
              <w:pStyle w:val="TableParagraph"/>
              <w:rPr>
                <w:sz w:val="24"/>
              </w:rPr>
            </w:pPr>
          </w:p>
        </w:tc>
        <w:tc>
          <w:tcPr>
            <w:tcW w:w="1176" w:type="dxa"/>
          </w:tcPr>
          <w:p w:rsidR="00B25ECF" w:rsidRDefault="00B25ECF" w:rsidP="005D5DB6">
            <w:pPr>
              <w:pStyle w:val="TableParagraph"/>
              <w:rPr>
                <w:sz w:val="24"/>
              </w:rPr>
            </w:pPr>
          </w:p>
        </w:tc>
      </w:tr>
    </w:tbl>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pStyle w:val="a0"/>
        <w:spacing w:before="3"/>
        <w:ind w:left="0"/>
        <w:jc w:val="left"/>
        <w:rPr>
          <w:sz w:val="28"/>
        </w:rPr>
      </w:pPr>
    </w:p>
    <w:p w:rsidR="00B25ECF" w:rsidRDefault="00B25ECF" w:rsidP="00B25ECF">
      <w:pPr>
        <w:pStyle w:val="Heading1"/>
        <w:numPr>
          <w:ilvl w:val="0"/>
          <w:numId w:val="207"/>
        </w:numPr>
        <w:tabs>
          <w:tab w:val="left" w:pos="1310"/>
        </w:tabs>
        <w:spacing w:before="89" w:after="19"/>
        <w:ind w:left="312" w:right="1178" w:firstLine="708"/>
        <w:rPr>
          <w:color w:val="0D0D0D"/>
        </w:rPr>
      </w:pPr>
      <w:r>
        <w:rPr>
          <w:color w:val="0D0D0D"/>
        </w:rPr>
        <w:t>ОРГАНИЗАЦИОННЫЙ РАЗДЕЛ ПРОГРАММЫ ОСНОВНОГО</w:t>
      </w:r>
      <w:r>
        <w:rPr>
          <w:color w:val="0D0D0D"/>
          <w:spacing w:val="-67"/>
        </w:rPr>
        <w:t xml:space="preserve"> </w:t>
      </w:r>
      <w:r>
        <w:rPr>
          <w:color w:val="0D0D0D"/>
        </w:rPr>
        <w:t>ОБЩЕГО</w:t>
      </w:r>
      <w:r>
        <w:rPr>
          <w:color w:val="0D0D0D"/>
          <w:spacing w:val="-2"/>
        </w:rPr>
        <w:t xml:space="preserve"> </w:t>
      </w:r>
      <w:r>
        <w:rPr>
          <w:color w:val="0D0D0D"/>
        </w:rPr>
        <w:t>ОБРАЗОВАНИЯ</w:t>
      </w:r>
    </w:p>
    <w:p w:rsidR="00B25ECF" w:rsidRDefault="00B25ECF" w:rsidP="00B25ECF">
      <w:pPr>
        <w:pStyle w:val="a0"/>
        <w:spacing w:line="20" w:lineRule="exact"/>
        <w:ind w:left="284"/>
        <w:jc w:val="left"/>
        <w:rPr>
          <w:sz w:val="2"/>
        </w:rPr>
      </w:pPr>
      <w:r>
        <w:rPr>
          <w:sz w:val="2"/>
        </w:rPr>
      </w:r>
      <w:r>
        <w:rPr>
          <w:sz w:val="2"/>
        </w:rPr>
        <w:pict>
          <v:group id="_x0000_s1026" style="width:513.4pt;height:.5pt;mso-position-horizontal-relative:char;mso-position-vertical-relative:line" coordsize="10268,10">
            <v:rect id="_x0000_s1027" style="position:absolute;width:10268;height:10" fillcolor="black" stroked="f"/>
            <w10:wrap type="none"/>
            <w10:anchorlock/>
          </v:group>
        </w:pict>
      </w:r>
    </w:p>
    <w:p w:rsidR="00B25ECF" w:rsidRDefault="00B25ECF" w:rsidP="00B25ECF">
      <w:pPr>
        <w:pStyle w:val="Heading2"/>
        <w:numPr>
          <w:ilvl w:val="1"/>
          <w:numId w:val="207"/>
        </w:numPr>
        <w:tabs>
          <w:tab w:val="left" w:pos="1485"/>
        </w:tabs>
        <w:ind w:right="1187" w:firstLine="708"/>
        <w:rPr>
          <w:sz w:val="26"/>
        </w:rPr>
      </w:pPr>
      <w:r>
        <w:t>ФЕДЕРАЛЬНЫЙ УЧЕБНЫЙ ПЛАН ПРОГРАММЫ ОСНОВНОГО</w:t>
      </w:r>
      <w:r>
        <w:rPr>
          <w:spacing w:val="-62"/>
        </w:rPr>
        <w:t xml:space="preserve"> </w:t>
      </w:r>
      <w:r>
        <w:t>ОБЩЕГО</w:t>
      </w:r>
      <w:r>
        <w:rPr>
          <w:spacing w:val="2"/>
        </w:rPr>
        <w:t xml:space="preserve"> </w:t>
      </w:r>
      <w:r>
        <w:t>ОБРАЗОВАНИЯ</w:t>
      </w:r>
    </w:p>
    <w:p w:rsidR="00B25ECF" w:rsidRDefault="00B25ECF" w:rsidP="00B25ECF">
      <w:pPr>
        <w:pStyle w:val="a0"/>
        <w:ind w:right="262"/>
      </w:pPr>
      <w:r>
        <w:rPr>
          <w:color w:val="221F1F"/>
        </w:rPr>
        <w:t>Федеральный учебный план образовательных организаций, реализующих образовательную</w:t>
      </w:r>
      <w:r>
        <w:rPr>
          <w:color w:val="221F1F"/>
          <w:spacing w:val="1"/>
        </w:rPr>
        <w:t xml:space="preserve"> </w:t>
      </w:r>
      <w:r>
        <w:rPr>
          <w:color w:val="221F1F"/>
        </w:rPr>
        <w:t>программу</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(далее</w:t>
      </w:r>
      <w:r>
        <w:rPr>
          <w:color w:val="221F1F"/>
          <w:spacing w:val="1"/>
        </w:rPr>
        <w:t xml:space="preserve"> </w:t>
      </w:r>
      <w:r>
        <w:rPr>
          <w:color w:val="221F1F"/>
        </w:rPr>
        <w:t>федеральный</w:t>
      </w:r>
      <w:r>
        <w:rPr>
          <w:color w:val="221F1F"/>
          <w:spacing w:val="1"/>
        </w:rPr>
        <w:t xml:space="preserve"> </w:t>
      </w:r>
      <w:r>
        <w:rPr>
          <w:color w:val="221F1F"/>
        </w:rPr>
        <w:t>учебный</w:t>
      </w:r>
      <w:r>
        <w:rPr>
          <w:color w:val="221F1F"/>
          <w:spacing w:val="1"/>
        </w:rPr>
        <w:t xml:space="preserve"> </w:t>
      </w:r>
      <w:r>
        <w:rPr>
          <w:color w:val="221F1F"/>
        </w:rPr>
        <w:t>план),</w:t>
      </w:r>
      <w:r>
        <w:rPr>
          <w:color w:val="221F1F"/>
          <w:spacing w:val="1"/>
        </w:rPr>
        <w:t xml:space="preserve"> </w:t>
      </w:r>
      <w:r>
        <w:rPr>
          <w:color w:val="221F1F"/>
        </w:rPr>
        <w:t>обеспечивает</w:t>
      </w:r>
      <w:r>
        <w:rPr>
          <w:color w:val="221F1F"/>
          <w:spacing w:val="1"/>
        </w:rPr>
        <w:t xml:space="preserve"> </w:t>
      </w:r>
      <w:r>
        <w:rPr>
          <w:color w:val="221F1F"/>
        </w:rPr>
        <w:t>реализацию</w:t>
      </w:r>
      <w:r>
        <w:rPr>
          <w:color w:val="221F1F"/>
          <w:spacing w:val="1"/>
        </w:rPr>
        <w:t xml:space="preserve"> </w:t>
      </w:r>
      <w:r>
        <w:rPr>
          <w:color w:val="221F1F"/>
        </w:rPr>
        <w:t>требований</w:t>
      </w:r>
      <w:r>
        <w:rPr>
          <w:color w:val="221F1F"/>
          <w:spacing w:val="1"/>
        </w:rPr>
        <w:t xml:space="preserve"> </w:t>
      </w:r>
      <w:r>
        <w:rPr>
          <w:color w:val="221F1F"/>
        </w:rPr>
        <w:t>ФГОС,</w:t>
      </w:r>
      <w:r>
        <w:rPr>
          <w:color w:val="221F1F"/>
          <w:spacing w:val="1"/>
        </w:rPr>
        <w:t xml:space="preserve"> </w:t>
      </w:r>
      <w:r>
        <w:rPr>
          <w:color w:val="221F1F"/>
        </w:rPr>
        <w:t>определяет</w:t>
      </w:r>
      <w:r>
        <w:rPr>
          <w:color w:val="221F1F"/>
          <w:spacing w:val="1"/>
        </w:rPr>
        <w:t xml:space="preserve"> </w:t>
      </w:r>
      <w:r>
        <w:rPr>
          <w:color w:val="221F1F"/>
        </w:rPr>
        <w:t>общие</w:t>
      </w:r>
      <w:r>
        <w:rPr>
          <w:color w:val="221F1F"/>
          <w:spacing w:val="1"/>
        </w:rPr>
        <w:t xml:space="preserve"> </w:t>
      </w:r>
      <w:r>
        <w:rPr>
          <w:color w:val="221F1F"/>
        </w:rPr>
        <w:t>рамки</w:t>
      </w:r>
      <w:r>
        <w:rPr>
          <w:color w:val="221F1F"/>
          <w:spacing w:val="1"/>
        </w:rPr>
        <w:t xml:space="preserve"> </w:t>
      </w:r>
      <w:r>
        <w:rPr>
          <w:color w:val="221F1F"/>
        </w:rPr>
        <w:t>отбора</w:t>
      </w:r>
      <w:r>
        <w:rPr>
          <w:color w:val="221F1F"/>
          <w:spacing w:val="1"/>
        </w:rPr>
        <w:t xml:space="preserve"> </w:t>
      </w:r>
      <w:r>
        <w:rPr>
          <w:color w:val="221F1F"/>
        </w:rPr>
        <w:t>учебного</w:t>
      </w:r>
      <w:r>
        <w:rPr>
          <w:color w:val="221F1F"/>
          <w:spacing w:val="1"/>
        </w:rPr>
        <w:t xml:space="preserve"> </w:t>
      </w:r>
      <w:r>
        <w:rPr>
          <w:color w:val="221F1F"/>
        </w:rPr>
        <w:t>материала,</w:t>
      </w:r>
      <w:r>
        <w:rPr>
          <w:color w:val="221F1F"/>
          <w:spacing w:val="1"/>
        </w:rPr>
        <w:t xml:space="preserve"> </w:t>
      </w:r>
      <w:r>
        <w:rPr>
          <w:color w:val="221F1F"/>
        </w:rPr>
        <w:t>формирования</w:t>
      </w:r>
      <w:r>
        <w:rPr>
          <w:color w:val="221F1F"/>
          <w:spacing w:val="-1"/>
        </w:rPr>
        <w:t xml:space="preserve"> </w:t>
      </w:r>
      <w:r>
        <w:rPr>
          <w:color w:val="221F1F"/>
        </w:rPr>
        <w:t>перечня</w:t>
      </w:r>
      <w:r>
        <w:rPr>
          <w:color w:val="221F1F"/>
          <w:spacing w:val="-4"/>
        </w:rPr>
        <w:t xml:space="preserve"> </w:t>
      </w:r>
      <w:r>
        <w:rPr>
          <w:color w:val="221F1F"/>
        </w:rPr>
        <w:t>результатов</w:t>
      </w:r>
      <w:r>
        <w:rPr>
          <w:color w:val="221F1F"/>
          <w:spacing w:val="-1"/>
        </w:rPr>
        <w:t xml:space="preserve"> </w:t>
      </w:r>
      <w:r>
        <w:rPr>
          <w:color w:val="221F1F"/>
        </w:rPr>
        <w:t>образования</w:t>
      </w:r>
      <w:r>
        <w:rPr>
          <w:color w:val="221F1F"/>
          <w:spacing w:val="-1"/>
        </w:rPr>
        <w:t xml:space="preserve"> </w:t>
      </w:r>
      <w:r>
        <w:rPr>
          <w:color w:val="221F1F"/>
        </w:rPr>
        <w:t>и</w:t>
      </w:r>
      <w:r>
        <w:rPr>
          <w:color w:val="221F1F"/>
          <w:spacing w:val="-1"/>
        </w:rPr>
        <w:t xml:space="preserve"> </w:t>
      </w:r>
      <w:r>
        <w:rPr>
          <w:color w:val="221F1F"/>
        </w:rPr>
        <w:t>организации</w:t>
      </w:r>
      <w:r>
        <w:rPr>
          <w:color w:val="221F1F"/>
          <w:spacing w:val="-1"/>
        </w:rPr>
        <w:t xml:space="preserve"> </w:t>
      </w:r>
      <w:r>
        <w:rPr>
          <w:color w:val="221F1F"/>
        </w:rPr>
        <w:t>образовательной деятельности.</w:t>
      </w:r>
    </w:p>
    <w:p w:rsidR="00B25ECF" w:rsidRDefault="00B25ECF" w:rsidP="00B25ECF">
      <w:pPr>
        <w:pStyle w:val="a0"/>
        <w:ind w:left="1021"/>
      </w:pPr>
      <w:r>
        <w:rPr>
          <w:color w:val="221F1F"/>
        </w:rPr>
        <w:t>Федеральный учебный</w:t>
      </w:r>
      <w:r>
        <w:rPr>
          <w:color w:val="221F1F"/>
          <w:spacing w:val="-1"/>
        </w:rPr>
        <w:t xml:space="preserve"> </w:t>
      </w:r>
      <w:r>
        <w:rPr>
          <w:color w:val="221F1F"/>
        </w:rPr>
        <w:t>план:</w:t>
      </w:r>
    </w:p>
    <w:p w:rsidR="00B25ECF" w:rsidRDefault="00B25ECF" w:rsidP="00B25ECF">
      <w:pPr>
        <w:pStyle w:val="a0"/>
        <w:ind w:left="1021"/>
      </w:pPr>
      <w:r>
        <w:rPr>
          <w:color w:val="221F1F"/>
        </w:rPr>
        <w:t>фиксирует</w:t>
      </w:r>
      <w:r>
        <w:rPr>
          <w:color w:val="221F1F"/>
          <w:spacing w:val="-3"/>
        </w:rPr>
        <w:t xml:space="preserve"> </w:t>
      </w:r>
      <w:r>
        <w:rPr>
          <w:color w:val="221F1F"/>
        </w:rPr>
        <w:t>максимальный</w:t>
      </w:r>
      <w:r>
        <w:rPr>
          <w:color w:val="221F1F"/>
          <w:spacing w:val="-2"/>
        </w:rPr>
        <w:t xml:space="preserve"> </w:t>
      </w:r>
      <w:r>
        <w:rPr>
          <w:color w:val="221F1F"/>
        </w:rPr>
        <w:t>объем</w:t>
      </w:r>
      <w:r>
        <w:rPr>
          <w:color w:val="221F1F"/>
          <w:spacing w:val="-2"/>
        </w:rPr>
        <w:t xml:space="preserve"> </w:t>
      </w:r>
      <w:r>
        <w:rPr>
          <w:color w:val="221F1F"/>
        </w:rPr>
        <w:t>учебной</w:t>
      </w:r>
      <w:r>
        <w:rPr>
          <w:color w:val="221F1F"/>
          <w:spacing w:val="-3"/>
        </w:rPr>
        <w:t xml:space="preserve"> </w:t>
      </w:r>
      <w:r>
        <w:rPr>
          <w:color w:val="221F1F"/>
        </w:rPr>
        <w:t>нагрузки</w:t>
      </w:r>
      <w:r>
        <w:rPr>
          <w:color w:val="221F1F"/>
          <w:spacing w:val="-3"/>
        </w:rPr>
        <w:t xml:space="preserve"> </w:t>
      </w:r>
      <w:r>
        <w:rPr>
          <w:color w:val="221F1F"/>
        </w:rPr>
        <w:t>обучающихся;</w:t>
      </w:r>
    </w:p>
    <w:p w:rsidR="00B25ECF" w:rsidRDefault="00B25ECF" w:rsidP="00B25ECF">
      <w:pPr>
        <w:pStyle w:val="a0"/>
        <w:ind w:right="264"/>
      </w:pPr>
      <w:r>
        <w:rPr>
          <w:color w:val="221F1F"/>
        </w:rPr>
        <w:t>определяет</w:t>
      </w:r>
      <w:r>
        <w:rPr>
          <w:color w:val="221F1F"/>
          <w:spacing w:val="1"/>
        </w:rPr>
        <w:t xml:space="preserve"> </w:t>
      </w:r>
      <w:r>
        <w:rPr>
          <w:color w:val="221F1F"/>
        </w:rPr>
        <w:t>(регламентирует)</w:t>
      </w:r>
      <w:r>
        <w:rPr>
          <w:color w:val="221F1F"/>
          <w:spacing w:val="1"/>
        </w:rPr>
        <w:t xml:space="preserve"> </w:t>
      </w:r>
      <w:r>
        <w:rPr>
          <w:color w:val="221F1F"/>
        </w:rPr>
        <w:t>перечень</w:t>
      </w:r>
      <w:r>
        <w:rPr>
          <w:color w:val="221F1F"/>
          <w:spacing w:val="60"/>
        </w:rPr>
        <w:t xml:space="preserve"> </w:t>
      </w:r>
      <w:r>
        <w:rPr>
          <w:color w:val="221F1F"/>
        </w:rPr>
        <w:t>учебных</w:t>
      </w:r>
      <w:r>
        <w:rPr>
          <w:color w:val="221F1F"/>
          <w:spacing w:val="60"/>
        </w:rPr>
        <w:t xml:space="preserve"> </w:t>
      </w:r>
      <w:r>
        <w:rPr>
          <w:color w:val="221F1F"/>
        </w:rPr>
        <w:t>предметов,</w:t>
      </w:r>
      <w:r>
        <w:rPr>
          <w:color w:val="221F1F"/>
          <w:spacing w:val="60"/>
        </w:rPr>
        <w:t xml:space="preserve"> </w:t>
      </w:r>
      <w:r>
        <w:rPr>
          <w:color w:val="221F1F"/>
        </w:rPr>
        <w:t>курсов</w:t>
      </w:r>
      <w:r>
        <w:rPr>
          <w:color w:val="221F1F"/>
          <w:spacing w:val="60"/>
        </w:rPr>
        <w:t xml:space="preserve"> </w:t>
      </w:r>
      <w:r>
        <w:rPr>
          <w:color w:val="221F1F"/>
        </w:rPr>
        <w:t>и</w:t>
      </w:r>
      <w:r>
        <w:rPr>
          <w:color w:val="221F1F"/>
          <w:spacing w:val="60"/>
        </w:rPr>
        <w:t xml:space="preserve"> </w:t>
      </w:r>
      <w:r>
        <w:rPr>
          <w:color w:val="221F1F"/>
        </w:rPr>
        <w:t>время,</w:t>
      </w:r>
      <w:r>
        <w:rPr>
          <w:color w:val="221F1F"/>
          <w:spacing w:val="60"/>
        </w:rPr>
        <w:t xml:space="preserve"> </w:t>
      </w:r>
      <w:r>
        <w:rPr>
          <w:color w:val="221F1F"/>
        </w:rPr>
        <w:t>отводимое</w:t>
      </w:r>
      <w:r>
        <w:rPr>
          <w:color w:val="221F1F"/>
          <w:spacing w:val="1"/>
        </w:rPr>
        <w:t xml:space="preserve"> </w:t>
      </w:r>
      <w:r>
        <w:rPr>
          <w:color w:val="221F1F"/>
        </w:rPr>
        <w:t>на</w:t>
      </w:r>
      <w:r>
        <w:rPr>
          <w:color w:val="221F1F"/>
          <w:spacing w:val="-2"/>
        </w:rPr>
        <w:t xml:space="preserve"> </w:t>
      </w:r>
      <w:r>
        <w:rPr>
          <w:color w:val="221F1F"/>
        </w:rPr>
        <w:t>их</w:t>
      </w:r>
      <w:r>
        <w:rPr>
          <w:color w:val="221F1F"/>
          <w:spacing w:val="2"/>
        </w:rPr>
        <w:t xml:space="preserve"> </w:t>
      </w:r>
      <w:r>
        <w:rPr>
          <w:color w:val="221F1F"/>
        </w:rPr>
        <w:t>освоение</w:t>
      </w:r>
      <w:r>
        <w:rPr>
          <w:color w:val="221F1F"/>
          <w:spacing w:val="-1"/>
        </w:rPr>
        <w:t xml:space="preserve"> </w:t>
      </w:r>
      <w:r>
        <w:rPr>
          <w:color w:val="221F1F"/>
        </w:rPr>
        <w:t>и</w:t>
      </w:r>
      <w:r>
        <w:rPr>
          <w:color w:val="221F1F"/>
          <w:spacing w:val="1"/>
        </w:rPr>
        <w:t xml:space="preserve"> </w:t>
      </w:r>
      <w:r>
        <w:rPr>
          <w:color w:val="221F1F"/>
        </w:rPr>
        <w:t>организацию;</w:t>
      </w:r>
    </w:p>
    <w:p w:rsidR="00B25ECF" w:rsidRDefault="00B25ECF" w:rsidP="00B25ECF">
      <w:pPr>
        <w:pStyle w:val="a0"/>
        <w:ind w:left="1021"/>
      </w:pPr>
      <w:r>
        <w:rPr>
          <w:color w:val="221F1F"/>
        </w:rPr>
        <w:t>распределяет</w:t>
      </w:r>
      <w:r>
        <w:rPr>
          <w:color w:val="221F1F"/>
          <w:spacing w:val="2"/>
        </w:rPr>
        <w:t xml:space="preserve"> </w:t>
      </w:r>
      <w:r>
        <w:rPr>
          <w:color w:val="221F1F"/>
        </w:rPr>
        <w:t>учебные</w:t>
      </w:r>
      <w:r>
        <w:rPr>
          <w:color w:val="221F1F"/>
          <w:spacing w:val="-2"/>
        </w:rPr>
        <w:t xml:space="preserve"> </w:t>
      </w:r>
      <w:r>
        <w:rPr>
          <w:color w:val="221F1F"/>
        </w:rPr>
        <w:t>предметы,</w:t>
      </w:r>
      <w:r>
        <w:rPr>
          <w:color w:val="221F1F"/>
          <w:spacing w:val="-3"/>
        </w:rPr>
        <w:t xml:space="preserve"> </w:t>
      </w:r>
      <w:r>
        <w:rPr>
          <w:color w:val="221F1F"/>
        </w:rPr>
        <w:t>курсы,</w:t>
      </w:r>
      <w:r>
        <w:rPr>
          <w:color w:val="221F1F"/>
          <w:spacing w:val="-2"/>
        </w:rPr>
        <w:t xml:space="preserve"> </w:t>
      </w:r>
      <w:r>
        <w:rPr>
          <w:color w:val="221F1F"/>
        </w:rPr>
        <w:t>модули</w:t>
      </w:r>
      <w:r>
        <w:rPr>
          <w:color w:val="221F1F"/>
          <w:spacing w:val="-2"/>
        </w:rPr>
        <w:t xml:space="preserve"> </w:t>
      </w:r>
      <w:r>
        <w:rPr>
          <w:color w:val="221F1F"/>
        </w:rPr>
        <w:t>по</w:t>
      </w:r>
      <w:r>
        <w:rPr>
          <w:color w:val="221F1F"/>
          <w:spacing w:val="-3"/>
        </w:rPr>
        <w:t xml:space="preserve"> </w:t>
      </w:r>
      <w:r>
        <w:rPr>
          <w:color w:val="221F1F"/>
        </w:rPr>
        <w:t>классам</w:t>
      </w:r>
      <w:r>
        <w:rPr>
          <w:color w:val="221F1F"/>
          <w:spacing w:val="-3"/>
        </w:rPr>
        <w:t xml:space="preserve"> </w:t>
      </w:r>
      <w:r>
        <w:rPr>
          <w:color w:val="221F1F"/>
        </w:rPr>
        <w:t>и</w:t>
      </w:r>
      <w:r>
        <w:rPr>
          <w:color w:val="221F1F"/>
          <w:spacing w:val="2"/>
        </w:rPr>
        <w:t xml:space="preserve"> </w:t>
      </w:r>
      <w:r>
        <w:rPr>
          <w:color w:val="221F1F"/>
        </w:rPr>
        <w:t>учебным</w:t>
      </w:r>
      <w:r>
        <w:rPr>
          <w:color w:val="221F1F"/>
          <w:spacing w:val="-3"/>
        </w:rPr>
        <w:t xml:space="preserve"> </w:t>
      </w:r>
      <w:r>
        <w:rPr>
          <w:color w:val="221F1F"/>
        </w:rPr>
        <w:t>годам.</w:t>
      </w:r>
    </w:p>
    <w:p w:rsidR="00B25ECF" w:rsidRDefault="00B25ECF" w:rsidP="00B25ECF">
      <w:pPr>
        <w:pStyle w:val="a0"/>
        <w:ind w:right="262"/>
      </w:pPr>
      <w:r>
        <w:rPr>
          <w:color w:val="221F1F"/>
        </w:rPr>
        <w:t>Федеральный</w:t>
      </w:r>
      <w:r>
        <w:rPr>
          <w:color w:val="221F1F"/>
          <w:spacing w:val="1"/>
        </w:rPr>
        <w:t xml:space="preserve"> </w:t>
      </w:r>
      <w:r>
        <w:rPr>
          <w:color w:val="221F1F"/>
        </w:rPr>
        <w:t>учебный</w:t>
      </w:r>
      <w:r>
        <w:rPr>
          <w:color w:val="221F1F"/>
          <w:spacing w:val="1"/>
        </w:rPr>
        <w:t xml:space="preserve"> </w:t>
      </w:r>
      <w:r>
        <w:rPr>
          <w:color w:val="221F1F"/>
        </w:rPr>
        <w:t>план</w:t>
      </w:r>
      <w:r>
        <w:rPr>
          <w:color w:val="221F1F"/>
          <w:spacing w:val="1"/>
        </w:rPr>
        <w:t xml:space="preserve"> </w:t>
      </w:r>
      <w:r>
        <w:rPr>
          <w:color w:val="221F1F"/>
        </w:rPr>
        <w:t>обеспечивает</w:t>
      </w:r>
      <w:r>
        <w:rPr>
          <w:color w:val="221F1F"/>
          <w:spacing w:val="1"/>
        </w:rPr>
        <w:t xml:space="preserve"> </w:t>
      </w:r>
      <w:r>
        <w:rPr>
          <w:color w:val="221F1F"/>
        </w:rPr>
        <w:t>преподавание</w:t>
      </w:r>
      <w:r>
        <w:rPr>
          <w:color w:val="221F1F"/>
          <w:spacing w:val="1"/>
        </w:rPr>
        <w:t xml:space="preserve"> </w:t>
      </w:r>
      <w:r>
        <w:rPr>
          <w:color w:val="221F1F"/>
        </w:rPr>
        <w:t>и</w:t>
      </w:r>
      <w:r>
        <w:rPr>
          <w:color w:val="221F1F"/>
          <w:spacing w:val="1"/>
        </w:rPr>
        <w:t xml:space="preserve"> </w:t>
      </w:r>
      <w:r>
        <w:rPr>
          <w:color w:val="221F1F"/>
        </w:rPr>
        <w:t>изучение</w:t>
      </w:r>
      <w:r>
        <w:rPr>
          <w:color w:val="221F1F"/>
          <w:spacing w:val="60"/>
        </w:rPr>
        <w:t xml:space="preserve"> </w:t>
      </w:r>
      <w:r>
        <w:rPr>
          <w:color w:val="221F1F"/>
        </w:rPr>
        <w:t>государственного</w:t>
      </w:r>
      <w:r>
        <w:rPr>
          <w:color w:val="221F1F"/>
          <w:spacing w:val="1"/>
        </w:rPr>
        <w:t xml:space="preserve"> </w:t>
      </w:r>
      <w:r>
        <w:rPr>
          <w:color w:val="221F1F"/>
        </w:rPr>
        <w:t>языка</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60"/>
        </w:rPr>
        <w:t xml:space="preserve"> </w:t>
      </w:r>
      <w:r>
        <w:rPr>
          <w:color w:val="221F1F"/>
        </w:rPr>
        <w:t>а</w:t>
      </w:r>
      <w:r>
        <w:rPr>
          <w:color w:val="221F1F"/>
          <w:spacing w:val="60"/>
        </w:rPr>
        <w:t xml:space="preserve"> </w:t>
      </w:r>
      <w:r>
        <w:rPr>
          <w:color w:val="221F1F"/>
        </w:rPr>
        <w:t>также</w:t>
      </w:r>
      <w:r>
        <w:rPr>
          <w:color w:val="221F1F"/>
          <w:spacing w:val="60"/>
        </w:rPr>
        <w:t xml:space="preserve"> </w:t>
      </w:r>
      <w:r>
        <w:rPr>
          <w:color w:val="221F1F"/>
        </w:rPr>
        <w:t>возможность</w:t>
      </w:r>
      <w:r>
        <w:rPr>
          <w:color w:val="221F1F"/>
          <w:spacing w:val="60"/>
        </w:rPr>
        <w:t xml:space="preserve"> </w:t>
      </w:r>
      <w:r>
        <w:rPr>
          <w:color w:val="221F1F"/>
        </w:rPr>
        <w:t>преподавания</w:t>
      </w:r>
      <w:r>
        <w:rPr>
          <w:color w:val="221F1F"/>
          <w:spacing w:val="60"/>
        </w:rPr>
        <w:t xml:space="preserve"> </w:t>
      </w:r>
      <w:r>
        <w:rPr>
          <w:color w:val="221F1F"/>
        </w:rPr>
        <w:t>и</w:t>
      </w:r>
      <w:r>
        <w:rPr>
          <w:color w:val="221F1F"/>
          <w:spacing w:val="60"/>
        </w:rPr>
        <w:t xml:space="preserve"> </w:t>
      </w:r>
      <w:r>
        <w:rPr>
          <w:color w:val="221F1F"/>
        </w:rPr>
        <w:t>изучения</w:t>
      </w:r>
      <w:r>
        <w:rPr>
          <w:color w:val="221F1F"/>
          <w:spacing w:val="60"/>
        </w:rPr>
        <w:t xml:space="preserve"> </w:t>
      </w:r>
      <w:r>
        <w:rPr>
          <w:color w:val="221F1F"/>
        </w:rPr>
        <w:t>родного</w:t>
      </w:r>
      <w:r>
        <w:rPr>
          <w:color w:val="221F1F"/>
          <w:spacing w:val="60"/>
        </w:rPr>
        <w:t xml:space="preserve"> </w:t>
      </w:r>
      <w:r>
        <w:rPr>
          <w:color w:val="221F1F"/>
        </w:rPr>
        <w:t>языка</w:t>
      </w:r>
      <w:r>
        <w:rPr>
          <w:color w:val="221F1F"/>
          <w:spacing w:val="1"/>
        </w:rPr>
        <w:t xml:space="preserve"> </w:t>
      </w:r>
      <w:r>
        <w:rPr>
          <w:color w:val="221F1F"/>
        </w:rPr>
        <w:t>из числа языков народов Российской Федерации, в том числе русского языка как родного языка,</w:t>
      </w:r>
      <w:r>
        <w:rPr>
          <w:color w:val="221F1F"/>
          <w:spacing w:val="1"/>
        </w:rPr>
        <w:t xml:space="preserve"> </w:t>
      </w:r>
      <w:r>
        <w:rPr>
          <w:color w:val="221F1F"/>
        </w:rPr>
        <w:t>государственных</w:t>
      </w:r>
      <w:r>
        <w:rPr>
          <w:color w:val="221F1F"/>
          <w:spacing w:val="1"/>
        </w:rPr>
        <w:t xml:space="preserve"> </w:t>
      </w:r>
      <w:r>
        <w:rPr>
          <w:color w:val="221F1F"/>
        </w:rPr>
        <w:t>языков</w:t>
      </w:r>
      <w:r>
        <w:rPr>
          <w:color w:val="221F1F"/>
          <w:spacing w:val="1"/>
        </w:rPr>
        <w:t xml:space="preserve"> </w:t>
      </w:r>
      <w:r>
        <w:rPr>
          <w:color w:val="221F1F"/>
        </w:rPr>
        <w:t>республик</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w:t>
      </w:r>
      <w:r>
        <w:rPr>
          <w:color w:val="221F1F"/>
          <w:spacing w:val="1"/>
        </w:rPr>
        <w:t xml:space="preserve"> </w:t>
      </w:r>
      <w:r>
        <w:rPr>
          <w:color w:val="221F1F"/>
        </w:rPr>
        <w:t>случаях,</w:t>
      </w:r>
      <w:r>
        <w:rPr>
          <w:color w:val="221F1F"/>
          <w:spacing w:val="1"/>
        </w:rPr>
        <w:t xml:space="preserve"> </w:t>
      </w:r>
      <w:r>
        <w:rPr>
          <w:color w:val="221F1F"/>
        </w:rPr>
        <w:t>предусмотренных</w:t>
      </w:r>
      <w:r>
        <w:rPr>
          <w:color w:val="221F1F"/>
          <w:spacing w:val="1"/>
        </w:rPr>
        <w:t xml:space="preserve"> </w:t>
      </w:r>
      <w:r>
        <w:rPr>
          <w:color w:val="221F1F"/>
        </w:rPr>
        <w:t>законодательством</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образования,</w:t>
      </w:r>
      <w:r>
        <w:rPr>
          <w:color w:val="221F1F"/>
          <w:spacing w:val="1"/>
        </w:rPr>
        <w:t xml:space="preserve"> </w:t>
      </w:r>
      <w:r>
        <w:rPr>
          <w:color w:val="221F1F"/>
        </w:rPr>
        <w:t>предоставляет</w:t>
      </w:r>
      <w:r>
        <w:rPr>
          <w:color w:val="221F1F"/>
          <w:spacing w:val="1"/>
        </w:rPr>
        <w:t xml:space="preserve"> </w:t>
      </w:r>
      <w:r>
        <w:rPr>
          <w:color w:val="221F1F"/>
        </w:rPr>
        <w:t>возможность</w:t>
      </w:r>
      <w:r>
        <w:rPr>
          <w:color w:val="221F1F"/>
          <w:spacing w:val="1"/>
        </w:rPr>
        <w:t xml:space="preserve"> </w:t>
      </w:r>
      <w:r>
        <w:rPr>
          <w:color w:val="221F1F"/>
        </w:rPr>
        <w:t>обучения на государственных языках республик Российской Федерации и родном языке из числа</w:t>
      </w:r>
      <w:r>
        <w:rPr>
          <w:color w:val="221F1F"/>
          <w:spacing w:val="1"/>
        </w:rPr>
        <w:t xml:space="preserve"> </w:t>
      </w:r>
      <w:r>
        <w:rPr>
          <w:color w:val="221F1F"/>
        </w:rPr>
        <w:t>языков</w:t>
      </w:r>
      <w:r>
        <w:rPr>
          <w:color w:val="221F1F"/>
          <w:spacing w:val="1"/>
        </w:rPr>
        <w:t xml:space="preserve"> </w:t>
      </w:r>
      <w:r>
        <w:rPr>
          <w:color w:val="221F1F"/>
        </w:rPr>
        <w:t>народов</w:t>
      </w:r>
      <w:r>
        <w:rPr>
          <w:color w:val="221F1F"/>
          <w:spacing w:val="1"/>
        </w:rPr>
        <w:t xml:space="preserve"> </w:t>
      </w:r>
      <w:r>
        <w:rPr>
          <w:color w:val="221F1F"/>
        </w:rPr>
        <w:t>Российской</w:t>
      </w:r>
      <w:r>
        <w:rPr>
          <w:color w:val="221F1F"/>
          <w:spacing w:val="1"/>
        </w:rPr>
        <w:t xml:space="preserve"> </w:t>
      </w:r>
      <w:r>
        <w:rPr>
          <w:color w:val="221F1F"/>
        </w:rPr>
        <w:t>Федерации,</w:t>
      </w:r>
      <w:r>
        <w:rPr>
          <w:color w:val="221F1F"/>
          <w:spacing w:val="1"/>
        </w:rPr>
        <w:t xml:space="preserve"> </w:t>
      </w:r>
      <w:r>
        <w:rPr>
          <w:color w:val="221F1F"/>
        </w:rPr>
        <w:t>возможность</w:t>
      </w:r>
      <w:r>
        <w:rPr>
          <w:color w:val="221F1F"/>
          <w:spacing w:val="1"/>
        </w:rPr>
        <w:t xml:space="preserve"> </w:t>
      </w:r>
      <w:r>
        <w:rPr>
          <w:color w:val="221F1F"/>
        </w:rPr>
        <w:t>их</w:t>
      </w:r>
      <w:r>
        <w:rPr>
          <w:color w:val="221F1F"/>
          <w:spacing w:val="1"/>
        </w:rPr>
        <w:t xml:space="preserve"> </w:t>
      </w:r>
      <w:r>
        <w:rPr>
          <w:color w:val="221F1F"/>
        </w:rPr>
        <w:t>изучения,</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устанавливает</w:t>
      </w:r>
      <w:r>
        <w:rPr>
          <w:color w:val="221F1F"/>
          <w:spacing w:val="1"/>
        </w:rPr>
        <w:t xml:space="preserve"> </w:t>
      </w:r>
      <w:r>
        <w:rPr>
          <w:color w:val="221F1F"/>
        </w:rPr>
        <w:t>количество занятий.</w:t>
      </w:r>
    </w:p>
    <w:p w:rsidR="00B25ECF" w:rsidRDefault="00B25ECF" w:rsidP="00B25ECF">
      <w:pPr>
        <w:pStyle w:val="a0"/>
        <w:ind w:right="261"/>
      </w:pPr>
      <w:r>
        <w:rPr>
          <w:color w:val="221F1F"/>
        </w:rPr>
        <w:t>Вариативность</w:t>
      </w:r>
      <w:r>
        <w:rPr>
          <w:color w:val="221F1F"/>
          <w:spacing w:val="1"/>
        </w:rPr>
        <w:t xml:space="preserve"> </w:t>
      </w:r>
      <w:r>
        <w:rPr>
          <w:color w:val="221F1F"/>
        </w:rPr>
        <w:t>содержания</w:t>
      </w:r>
      <w:r>
        <w:rPr>
          <w:color w:val="221F1F"/>
          <w:spacing w:val="1"/>
        </w:rPr>
        <w:t xml:space="preserve"> </w:t>
      </w:r>
      <w:r>
        <w:rPr>
          <w:color w:val="221F1F"/>
        </w:rPr>
        <w:t>образовательных</w:t>
      </w:r>
      <w:r>
        <w:rPr>
          <w:color w:val="221F1F"/>
          <w:spacing w:val="1"/>
        </w:rPr>
        <w:t xml:space="preserve"> </w:t>
      </w:r>
      <w:r>
        <w:rPr>
          <w:color w:val="221F1F"/>
        </w:rPr>
        <w:t>программ</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реализуется</w:t>
      </w:r>
      <w:r>
        <w:rPr>
          <w:color w:val="221F1F"/>
          <w:spacing w:val="1"/>
        </w:rPr>
        <w:t xml:space="preserve"> </w:t>
      </w:r>
      <w:r>
        <w:rPr>
          <w:color w:val="221F1F"/>
        </w:rPr>
        <w:t>через</w:t>
      </w:r>
      <w:r>
        <w:rPr>
          <w:color w:val="221F1F"/>
          <w:spacing w:val="1"/>
        </w:rPr>
        <w:t xml:space="preserve"> </w:t>
      </w:r>
      <w:r>
        <w:rPr>
          <w:color w:val="221F1F"/>
        </w:rPr>
        <w:t>возможность</w:t>
      </w:r>
      <w:r>
        <w:rPr>
          <w:color w:val="221F1F"/>
          <w:spacing w:val="1"/>
        </w:rPr>
        <w:t xml:space="preserve"> </w:t>
      </w:r>
      <w:r>
        <w:rPr>
          <w:color w:val="221F1F"/>
        </w:rPr>
        <w:t>формирования</w:t>
      </w:r>
      <w:r>
        <w:rPr>
          <w:color w:val="221F1F"/>
          <w:spacing w:val="1"/>
        </w:rPr>
        <w:t xml:space="preserve"> </w:t>
      </w:r>
      <w:r>
        <w:rPr>
          <w:color w:val="221F1F"/>
        </w:rPr>
        <w:t>программ</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w:t>
      </w:r>
      <w:r>
        <w:rPr>
          <w:color w:val="221F1F"/>
          <w:spacing w:val="1"/>
        </w:rPr>
        <w:t xml:space="preserve"> </w:t>
      </w:r>
      <w:r>
        <w:rPr>
          <w:color w:val="221F1F"/>
        </w:rPr>
        <w:t>различного</w:t>
      </w:r>
      <w:r>
        <w:rPr>
          <w:color w:val="221F1F"/>
          <w:spacing w:val="61"/>
        </w:rPr>
        <w:t xml:space="preserve"> </w:t>
      </w:r>
      <w:r>
        <w:rPr>
          <w:color w:val="221F1F"/>
        </w:rPr>
        <w:t>уровня   сложности   и   направленности   с   учетом   образовательных   потребностей</w:t>
      </w:r>
      <w:r>
        <w:rPr>
          <w:color w:val="221F1F"/>
          <w:spacing w:val="-57"/>
        </w:rPr>
        <w:t xml:space="preserve"> </w:t>
      </w:r>
      <w:r>
        <w:rPr>
          <w:color w:val="221F1F"/>
        </w:rPr>
        <w:t>и способностей</w:t>
      </w:r>
      <w:r>
        <w:rPr>
          <w:color w:val="221F1F"/>
          <w:spacing w:val="1"/>
        </w:rPr>
        <w:t xml:space="preserve"> </w:t>
      </w:r>
      <w:r>
        <w:rPr>
          <w:color w:val="221F1F"/>
        </w:rPr>
        <w:t>обучающихся, включая одаренных</w:t>
      </w:r>
      <w:r>
        <w:rPr>
          <w:color w:val="221F1F"/>
          <w:spacing w:val="2"/>
        </w:rPr>
        <w:t xml:space="preserve"> </w:t>
      </w:r>
      <w:r>
        <w:rPr>
          <w:color w:val="221F1F"/>
        </w:rPr>
        <w:t>детей</w:t>
      </w:r>
      <w:r>
        <w:rPr>
          <w:color w:val="221F1F"/>
          <w:spacing w:val="-3"/>
        </w:rPr>
        <w:t xml:space="preserve"> </w:t>
      </w:r>
      <w:r>
        <w:rPr>
          <w:color w:val="221F1F"/>
        </w:rPr>
        <w:t>и</w:t>
      </w:r>
      <w:r>
        <w:rPr>
          <w:color w:val="221F1F"/>
          <w:spacing w:val="1"/>
        </w:rPr>
        <w:t xml:space="preserve"> </w:t>
      </w:r>
      <w:r>
        <w:rPr>
          <w:color w:val="221F1F"/>
        </w:rPr>
        <w:t>детей с</w:t>
      </w:r>
      <w:r>
        <w:rPr>
          <w:color w:val="221F1F"/>
          <w:spacing w:val="-2"/>
        </w:rPr>
        <w:t xml:space="preserve"> </w:t>
      </w:r>
      <w:r>
        <w:rPr>
          <w:color w:val="221F1F"/>
        </w:rPr>
        <w:t>ОВЗ.</w:t>
      </w:r>
    </w:p>
    <w:p w:rsidR="00B25ECF" w:rsidRDefault="00B25ECF" w:rsidP="00B25ECF">
      <w:pPr>
        <w:pStyle w:val="a0"/>
        <w:ind w:right="264"/>
      </w:pPr>
      <w:r>
        <w:rPr>
          <w:color w:val="221F1F"/>
        </w:rPr>
        <w:t>Федеральный</w:t>
      </w:r>
      <w:r>
        <w:rPr>
          <w:color w:val="221F1F"/>
          <w:spacing w:val="1"/>
        </w:rPr>
        <w:t xml:space="preserve"> </w:t>
      </w:r>
      <w:r>
        <w:rPr>
          <w:color w:val="221F1F"/>
        </w:rPr>
        <w:t>учебный</w:t>
      </w:r>
      <w:r>
        <w:rPr>
          <w:color w:val="221F1F"/>
          <w:spacing w:val="1"/>
        </w:rPr>
        <w:t xml:space="preserve"> </w:t>
      </w:r>
      <w:r>
        <w:rPr>
          <w:color w:val="221F1F"/>
        </w:rPr>
        <w:t>план</w:t>
      </w:r>
      <w:r>
        <w:rPr>
          <w:color w:val="221F1F"/>
          <w:spacing w:val="1"/>
        </w:rPr>
        <w:t xml:space="preserve"> </w:t>
      </w:r>
      <w:r>
        <w:rPr>
          <w:color w:val="221F1F"/>
        </w:rPr>
        <w:t>состоит</w:t>
      </w:r>
      <w:r>
        <w:rPr>
          <w:color w:val="221F1F"/>
          <w:spacing w:val="1"/>
        </w:rPr>
        <w:t xml:space="preserve"> </w:t>
      </w:r>
      <w:r>
        <w:rPr>
          <w:color w:val="221F1F"/>
        </w:rPr>
        <w:t>из</w:t>
      </w:r>
      <w:r>
        <w:rPr>
          <w:color w:val="221F1F"/>
          <w:spacing w:val="1"/>
        </w:rPr>
        <w:t xml:space="preserve"> </w:t>
      </w:r>
      <w:r>
        <w:rPr>
          <w:color w:val="221F1F"/>
        </w:rPr>
        <w:t>двух</w:t>
      </w:r>
      <w:r>
        <w:rPr>
          <w:color w:val="221F1F"/>
          <w:spacing w:val="1"/>
        </w:rPr>
        <w:t xml:space="preserve"> </w:t>
      </w:r>
      <w:r>
        <w:rPr>
          <w:color w:val="221F1F"/>
        </w:rPr>
        <w:t>частей:</w:t>
      </w:r>
      <w:r>
        <w:rPr>
          <w:color w:val="221F1F"/>
          <w:spacing w:val="1"/>
        </w:rPr>
        <w:t xml:space="preserve"> </w:t>
      </w:r>
      <w:r>
        <w:rPr>
          <w:color w:val="221F1F"/>
        </w:rPr>
        <w:t>обязательной</w:t>
      </w:r>
      <w:r>
        <w:rPr>
          <w:color w:val="221F1F"/>
          <w:spacing w:val="1"/>
        </w:rPr>
        <w:t xml:space="preserve"> </w:t>
      </w:r>
      <w:r>
        <w:rPr>
          <w:color w:val="221F1F"/>
        </w:rPr>
        <w:t>части</w:t>
      </w:r>
      <w:r>
        <w:rPr>
          <w:color w:val="221F1F"/>
          <w:spacing w:val="1"/>
        </w:rPr>
        <w:t xml:space="preserve"> </w:t>
      </w:r>
      <w:r>
        <w:rPr>
          <w:color w:val="221F1F"/>
        </w:rPr>
        <w:t>и</w:t>
      </w:r>
      <w:r>
        <w:rPr>
          <w:color w:val="221F1F"/>
          <w:spacing w:val="1"/>
        </w:rPr>
        <w:t xml:space="preserve"> </w:t>
      </w:r>
      <w:r>
        <w:rPr>
          <w:color w:val="221F1F"/>
        </w:rPr>
        <w:t>части,</w:t>
      </w:r>
      <w:r>
        <w:rPr>
          <w:color w:val="221F1F"/>
          <w:spacing w:val="1"/>
        </w:rPr>
        <w:t xml:space="preserve"> </w:t>
      </w:r>
      <w:r>
        <w:rPr>
          <w:color w:val="221F1F"/>
        </w:rPr>
        <w:t>формируемой</w:t>
      </w:r>
      <w:r>
        <w:rPr>
          <w:color w:val="221F1F"/>
          <w:spacing w:val="5"/>
        </w:rPr>
        <w:t xml:space="preserve"> </w:t>
      </w:r>
      <w:r>
        <w:rPr>
          <w:color w:val="221F1F"/>
        </w:rPr>
        <w:t>участниками</w:t>
      </w:r>
      <w:r>
        <w:rPr>
          <w:color w:val="221F1F"/>
          <w:spacing w:val="2"/>
        </w:rPr>
        <w:t xml:space="preserve"> </w:t>
      </w:r>
      <w:r>
        <w:rPr>
          <w:color w:val="221F1F"/>
        </w:rPr>
        <w:t>образовательных</w:t>
      </w:r>
      <w:r>
        <w:rPr>
          <w:color w:val="221F1F"/>
          <w:spacing w:val="2"/>
        </w:rPr>
        <w:t xml:space="preserve"> </w:t>
      </w:r>
      <w:r>
        <w:rPr>
          <w:color w:val="221F1F"/>
        </w:rPr>
        <w:t>отношений.</w:t>
      </w:r>
    </w:p>
    <w:p w:rsidR="00B25ECF" w:rsidRDefault="00B25ECF" w:rsidP="00B25ECF">
      <w:pPr>
        <w:pStyle w:val="a0"/>
        <w:ind w:right="260"/>
      </w:pPr>
      <w:r>
        <w:rPr>
          <w:color w:val="221F1F"/>
        </w:rPr>
        <w:t>Обязательная часть федерального учебного плана определяет состав учебных предметов</w:t>
      </w:r>
      <w:r>
        <w:rPr>
          <w:color w:val="221F1F"/>
          <w:spacing w:val="1"/>
        </w:rPr>
        <w:t xml:space="preserve"> </w:t>
      </w:r>
      <w:r>
        <w:rPr>
          <w:color w:val="221F1F"/>
        </w:rPr>
        <w:t>обязательных</w:t>
      </w:r>
      <w:r>
        <w:rPr>
          <w:color w:val="221F1F"/>
          <w:spacing w:val="1"/>
        </w:rPr>
        <w:t xml:space="preserve"> </w:t>
      </w:r>
      <w:r>
        <w:rPr>
          <w:color w:val="221F1F"/>
        </w:rPr>
        <w:t>для</w:t>
      </w:r>
      <w:r>
        <w:rPr>
          <w:color w:val="221F1F"/>
          <w:spacing w:val="1"/>
        </w:rPr>
        <w:t xml:space="preserve"> </w:t>
      </w:r>
      <w:r>
        <w:rPr>
          <w:color w:val="221F1F"/>
        </w:rPr>
        <w:t>всех</w:t>
      </w:r>
      <w:r>
        <w:rPr>
          <w:color w:val="221F1F"/>
          <w:spacing w:val="1"/>
        </w:rPr>
        <w:t xml:space="preserve"> </w:t>
      </w:r>
      <w:r>
        <w:rPr>
          <w:color w:val="221F1F"/>
        </w:rPr>
        <w:t>имеющих</w:t>
      </w:r>
      <w:r>
        <w:rPr>
          <w:color w:val="221F1F"/>
          <w:spacing w:val="1"/>
        </w:rPr>
        <w:t xml:space="preserve"> </w:t>
      </w:r>
      <w:r>
        <w:rPr>
          <w:color w:val="221F1F"/>
        </w:rPr>
        <w:t>по</w:t>
      </w:r>
      <w:r>
        <w:rPr>
          <w:color w:val="221F1F"/>
          <w:spacing w:val="1"/>
        </w:rPr>
        <w:t xml:space="preserve"> </w:t>
      </w:r>
      <w:r>
        <w:rPr>
          <w:color w:val="221F1F"/>
        </w:rPr>
        <w:t>данной</w:t>
      </w:r>
      <w:r>
        <w:rPr>
          <w:color w:val="221F1F"/>
          <w:spacing w:val="1"/>
        </w:rPr>
        <w:t xml:space="preserve"> </w:t>
      </w:r>
      <w:r>
        <w:rPr>
          <w:color w:val="221F1F"/>
        </w:rPr>
        <w:t>программе</w:t>
      </w:r>
      <w:r>
        <w:rPr>
          <w:color w:val="221F1F"/>
          <w:spacing w:val="1"/>
        </w:rPr>
        <w:t xml:space="preserve"> </w:t>
      </w:r>
      <w:r>
        <w:rPr>
          <w:color w:val="221F1F"/>
        </w:rPr>
        <w:t>государственную</w:t>
      </w:r>
      <w:r>
        <w:rPr>
          <w:color w:val="221F1F"/>
          <w:spacing w:val="1"/>
        </w:rPr>
        <w:t xml:space="preserve"> </w:t>
      </w:r>
      <w:r>
        <w:rPr>
          <w:color w:val="221F1F"/>
        </w:rPr>
        <w:t>аккредитацию</w:t>
      </w:r>
      <w:r>
        <w:rPr>
          <w:color w:val="221F1F"/>
          <w:spacing w:val="1"/>
        </w:rPr>
        <w:t xml:space="preserve"> </w:t>
      </w:r>
      <w:r>
        <w:rPr>
          <w:color w:val="221F1F"/>
        </w:rPr>
        <w:t>образовательных</w:t>
      </w:r>
      <w:r>
        <w:rPr>
          <w:color w:val="221F1F"/>
          <w:spacing w:val="1"/>
        </w:rPr>
        <w:t xml:space="preserve"> </w:t>
      </w:r>
      <w:r>
        <w:rPr>
          <w:color w:val="221F1F"/>
        </w:rPr>
        <w:t>организаций,</w:t>
      </w:r>
      <w:r>
        <w:rPr>
          <w:color w:val="221F1F"/>
          <w:spacing w:val="1"/>
        </w:rPr>
        <w:t xml:space="preserve"> </w:t>
      </w:r>
      <w:r>
        <w:rPr>
          <w:color w:val="221F1F"/>
        </w:rPr>
        <w:t>реализующих</w:t>
      </w:r>
      <w:r>
        <w:rPr>
          <w:color w:val="221F1F"/>
          <w:spacing w:val="1"/>
        </w:rPr>
        <w:t xml:space="preserve"> </w:t>
      </w:r>
      <w:r>
        <w:rPr>
          <w:color w:val="221F1F"/>
        </w:rPr>
        <w:t>образовательную</w:t>
      </w:r>
      <w:r>
        <w:rPr>
          <w:color w:val="221F1F"/>
          <w:spacing w:val="1"/>
        </w:rPr>
        <w:t xml:space="preserve"> </w:t>
      </w:r>
      <w:r>
        <w:rPr>
          <w:color w:val="221F1F"/>
        </w:rPr>
        <w:t>программу</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 и</w:t>
      </w:r>
      <w:r>
        <w:rPr>
          <w:color w:val="221F1F"/>
          <w:spacing w:val="2"/>
        </w:rPr>
        <w:t xml:space="preserve"> </w:t>
      </w:r>
      <w:r>
        <w:rPr>
          <w:color w:val="221F1F"/>
        </w:rPr>
        <w:t>учебное</w:t>
      </w:r>
      <w:r>
        <w:rPr>
          <w:color w:val="221F1F"/>
          <w:spacing w:val="-2"/>
        </w:rPr>
        <w:t xml:space="preserve"> </w:t>
      </w:r>
      <w:r>
        <w:rPr>
          <w:color w:val="221F1F"/>
        </w:rPr>
        <w:t>время,</w:t>
      </w:r>
      <w:r>
        <w:rPr>
          <w:color w:val="221F1F"/>
          <w:spacing w:val="-1"/>
        </w:rPr>
        <w:t xml:space="preserve"> </w:t>
      </w:r>
      <w:r>
        <w:rPr>
          <w:color w:val="221F1F"/>
        </w:rPr>
        <w:t>отводимое</w:t>
      </w:r>
      <w:r>
        <w:rPr>
          <w:color w:val="221F1F"/>
          <w:spacing w:val="-2"/>
        </w:rPr>
        <w:t xml:space="preserve"> </w:t>
      </w:r>
      <w:r>
        <w:rPr>
          <w:color w:val="221F1F"/>
        </w:rPr>
        <w:t>на</w:t>
      </w:r>
      <w:r>
        <w:rPr>
          <w:color w:val="221F1F"/>
          <w:spacing w:val="-2"/>
        </w:rPr>
        <w:t xml:space="preserve"> </w:t>
      </w:r>
      <w:r>
        <w:rPr>
          <w:color w:val="221F1F"/>
        </w:rPr>
        <w:t>их</w:t>
      </w:r>
      <w:r>
        <w:rPr>
          <w:color w:val="221F1F"/>
          <w:spacing w:val="1"/>
        </w:rPr>
        <w:t xml:space="preserve"> </w:t>
      </w:r>
      <w:r>
        <w:rPr>
          <w:color w:val="221F1F"/>
        </w:rPr>
        <w:t>изучение</w:t>
      </w:r>
      <w:r>
        <w:rPr>
          <w:color w:val="221F1F"/>
          <w:spacing w:val="-1"/>
        </w:rPr>
        <w:t xml:space="preserve"> </w:t>
      </w:r>
      <w:r>
        <w:rPr>
          <w:color w:val="221F1F"/>
        </w:rPr>
        <w:t>по</w:t>
      </w:r>
      <w:r>
        <w:rPr>
          <w:color w:val="221F1F"/>
          <w:spacing w:val="-1"/>
        </w:rPr>
        <w:t xml:space="preserve"> </w:t>
      </w:r>
      <w:r>
        <w:rPr>
          <w:color w:val="221F1F"/>
        </w:rPr>
        <w:t>классам</w:t>
      </w:r>
      <w:r>
        <w:rPr>
          <w:color w:val="221F1F"/>
          <w:spacing w:val="-2"/>
        </w:rPr>
        <w:t xml:space="preserve"> </w:t>
      </w:r>
      <w:r>
        <w:rPr>
          <w:color w:val="221F1F"/>
        </w:rPr>
        <w:t>(годам)</w:t>
      </w:r>
      <w:r>
        <w:rPr>
          <w:color w:val="221F1F"/>
          <w:spacing w:val="-1"/>
        </w:rPr>
        <w:t xml:space="preserve"> </w:t>
      </w:r>
      <w:r>
        <w:rPr>
          <w:color w:val="221F1F"/>
        </w:rPr>
        <w:t>обучения.</w:t>
      </w:r>
    </w:p>
    <w:p w:rsidR="00B25ECF" w:rsidRDefault="00B25ECF" w:rsidP="00B25ECF">
      <w:pPr>
        <w:pStyle w:val="a0"/>
        <w:ind w:right="259"/>
      </w:pPr>
      <w:r>
        <w:rPr>
          <w:color w:val="221F1F"/>
        </w:rPr>
        <w:t>Часть</w:t>
      </w:r>
      <w:r>
        <w:rPr>
          <w:color w:val="221F1F"/>
          <w:spacing w:val="1"/>
        </w:rPr>
        <w:t xml:space="preserve"> </w:t>
      </w:r>
      <w:r>
        <w:rPr>
          <w:color w:val="221F1F"/>
        </w:rPr>
        <w:t>федерального</w:t>
      </w:r>
      <w:r>
        <w:rPr>
          <w:color w:val="221F1F"/>
          <w:spacing w:val="1"/>
        </w:rPr>
        <w:t xml:space="preserve"> </w:t>
      </w:r>
      <w:r>
        <w:rPr>
          <w:color w:val="221F1F"/>
        </w:rPr>
        <w:t>учебного</w:t>
      </w:r>
      <w:r>
        <w:rPr>
          <w:color w:val="221F1F"/>
          <w:spacing w:val="1"/>
        </w:rPr>
        <w:t xml:space="preserve"> </w:t>
      </w:r>
      <w:r>
        <w:rPr>
          <w:color w:val="221F1F"/>
        </w:rPr>
        <w:t>плана,</w:t>
      </w:r>
      <w:r>
        <w:rPr>
          <w:color w:val="221F1F"/>
          <w:spacing w:val="1"/>
        </w:rPr>
        <w:t xml:space="preserve"> </w:t>
      </w:r>
      <w:r>
        <w:rPr>
          <w:color w:val="221F1F"/>
        </w:rPr>
        <w:t>формируемая</w:t>
      </w:r>
      <w:r>
        <w:rPr>
          <w:color w:val="221F1F"/>
          <w:spacing w:val="1"/>
        </w:rPr>
        <w:t xml:space="preserve"> </w:t>
      </w:r>
      <w:r>
        <w:rPr>
          <w:color w:val="221F1F"/>
        </w:rPr>
        <w:t>участниками</w:t>
      </w:r>
      <w:r>
        <w:rPr>
          <w:color w:val="221F1F"/>
          <w:spacing w:val="1"/>
        </w:rPr>
        <w:t xml:space="preserve"> </w:t>
      </w:r>
      <w:r>
        <w:rPr>
          <w:color w:val="221F1F"/>
        </w:rPr>
        <w:t>образовательных</w:t>
      </w:r>
      <w:r>
        <w:rPr>
          <w:color w:val="221F1F"/>
          <w:spacing w:val="-57"/>
        </w:rPr>
        <w:t xml:space="preserve"> </w:t>
      </w:r>
      <w:r>
        <w:rPr>
          <w:color w:val="221F1F"/>
          <w:position w:val="1"/>
        </w:rPr>
        <w:t>отношений,</w:t>
      </w:r>
      <w:r>
        <w:rPr>
          <w:color w:val="221F1F"/>
          <w:spacing w:val="1"/>
          <w:position w:val="1"/>
        </w:rPr>
        <w:t xml:space="preserve"> </w:t>
      </w:r>
      <w:r>
        <w:rPr>
          <w:color w:val="221F1F"/>
          <w:position w:val="1"/>
        </w:rPr>
        <w:t>определяет</w:t>
      </w:r>
      <w:r>
        <w:rPr>
          <w:color w:val="221F1F"/>
          <w:spacing w:val="1"/>
          <w:position w:val="1"/>
        </w:rPr>
        <w:t xml:space="preserve"> </w:t>
      </w:r>
      <w:r>
        <w:rPr>
          <w:color w:val="221F1F"/>
          <w:position w:val="1"/>
        </w:rPr>
        <w:t>время,</w:t>
      </w:r>
      <w:r>
        <w:rPr>
          <w:color w:val="221F1F"/>
          <w:spacing w:val="1"/>
          <w:position w:val="1"/>
        </w:rPr>
        <w:t xml:space="preserve"> </w:t>
      </w:r>
      <w:r>
        <w:rPr>
          <w:color w:val="221F1F"/>
          <w:position w:val="1"/>
        </w:rPr>
        <w:t>отводимое</w:t>
      </w:r>
      <w:r>
        <w:rPr>
          <w:color w:val="221F1F"/>
          <w:spacing w:val="1"/>
          <w:position w:val="1"/>
        </w:rPr>
        <w:t xml:space="preserve"> </w:t>
      </w:r>
      <w:r>
        <w:rPr>
          <w:color w:val="221F1F"/>
        </w:rPr>
        <w:t>на</w:t>
      </w:r>
      <w:r>
        <w:rPr>
          <w:color w:val="221F1F"/>
          <w:spacing w:val="1"/>
        </w:rPr>
        <w:t xml:space="preserve"> </w:t>
      </w:r>
      <w:r>
        <w:rPr>
          <w:color w:val="221F1F"/>
        </w:rPr>
        <w:t>изучение</w:t>
      </w:r>
      <w:r>
        <w:rPr>
          <w:color w:val="221F1F"/>
          <w:spacing w:val="1"/>
        </w:rPr>
        <w:t xml:space="preserve"> </w:t>
      </w:r>
      <w:r>
        <w:rPr>
          <w:color w:val="221F1F"/>
        </w:rPr>
        <w:t>учебных</w:t>
      </w:r>
      <w:r>
        <w:rPr>
          <w:color w:val="221F1F"/>
          <w:spacing w:val="1"/>
        </w:rPr>
        <w:t xml:space="preserve"> </w:t>
      </w:r>
      <w:r>
        <w:rPr>
          <w:color w:val="221F1F"/>
        </w:rPr>
        <w:t>предметов,</w:t>
      </w:r>
      <w:r>
        <w:rPr>
          <w:color w:val="221F1F"/>
          <w:spacing w:val="1"/>
        </w:rPr>
        <w:t xml:space="preserve"> </w:t>
      </w:r>
      <w:r>
        <w:rPr>
          <w:color w:val="221F1F"/>
        </w:rPr>
        <w:t>учебных</w:t>
      </w:r>
      <w:r>
        <w:rPr>
          <w:color w:val="221F1F"/>
          <w:spacing w:val="1"/>
        </w:rPr>
        <w:t xml:space="preserve"> </w:t>
      </w:r>
      <w:r>
        <w:rPr>
          <w:color w:val="221F1F"/>
        </w:rPr>
        <w:lastRenderedPageBreak/>
        <w:t>курсов,</w:t>
      </w:r>
      <w:r>
        <w:rPr>
          <w:color w:val="221F1F"/>
          <w:spacing w:val="1"/>
        </w:rPr>
        <w:t xml:space="preserve"> </w:t>
      </w:r>
      <w:r>
        <w:rPr>
          <w:color w:val="221F1F"/>
        </w:rPr>
        <w:t>учебных</w:t>
      </w:r>
      <w:r>
        <w:rPr>
          <w:color w:val="221F1F"/>
          <w:spacing w:val="1"/>
        </w:rPr>
        <w:t xml:space="preserve"> </w:t>
      </w:r>
      <w:r>
        <w:rPr>
          <w:color w:val="221F1F"/>
        </w:rPr>
        <w:t>модулей</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обучающихся,</w:t>
      </w:r>
      <w:r>
        <w:rPr>
          <w:color w:val="221F1F"/>
          <w:spacing w:val="1"/>
        </w:rPr>
        <w:t xml:space="preserve"> </w:t>
      </w:r>
      <w:r>
        <w:rPr>
          <w:color w:val="221F1F"/>
        </w:rPr>
        <w:t>родителей</w:t>
      </w:r>
      <w:r>
        <w:rPr>
          <w:color w:val="221F1F"/>
          <w:spacing w:val="1"/>
        </w:rPr>
        <w:t xml:space="preserve"> </w:t>
      </w:r>
      <w:r>
        <w:rPr>
          <w:color w:val="221F1F"/>
        </w:rPr>
        <w:t>(законных</w:t>
      </w:r>
      <w:r>
        <w:rPr>
          <w:color w:val="221F1F"/>
          <w:spacing w:val="1"/>
        </w:rPr>
        <w:t xml:space="preserve"> </w:t>
      </w:r>
      <w:r>
        <w:rPr>
          <w:color w:val="221F1F"/>
        </w:rPr>
        <w:t>представителей)</w:t>
      </w:r>
      <w:r>
        <w:rPr>
          <w:color w:val="221F1F"/>
          <w:spacing w:val="1"/>
        </w:rPr>
        <w:t xml:space="preserve"> </w:t>
      </w:r>
      <w:r>
        <w:rPr>
          <w:color w:val="221F1F"/>
        </w:rPr>
        <w:t>несовершеннолетних</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предусматривающие</w:t>
      </w:r>
      <w:r>
        <w:rPr>
          <w:color w:val="221F1F"/>
          <w:spacing w:val="1"/>
        </w:rPr>
        <w:t xml:space="preserve"> </w:t>
      </w:r>
      <w:r>
        <w:rPr>
          <w:color w:val="221F1F"/>
        </w:rPr>
        <w:t>углубленное</w:t>
      </w:r>
      <w:r>
        <w:rPr>
          <w:color w:val="221F1F"/>
          <w:spacing w:val="1"/>
        </w:rPr>
        <w:t xml:space="preserve"> </w:t>
      </w:r>
      <w:r>
        <w:rPr>
          <w:color w:val="221F1F"/>
        </w:rPr>
        <w:t>изучение</w:t>
      </w:r>
      <w:r>
        <w:rPr>
          <w:color w:val="221F1F"/>
          <w:spacing w:val="1"/>
        </w:rPr>
        <w:t xml:space="preserve"> </w:t>
      </w:r>
      <w:r>
        <w:rPr>
          <w:color w:val="221F1F"/>
        </w:rPr>
        <w:t>учебных</w:t>
      </w:r>
      <w:r>
        <w:rPr>
          <w:color w:val="221F1F"/>
          <w:spacing w:val="37"/>
        </w:rPr>
        <w:t xml:space="preserve"> </w:t>
      </w:r>
      <w:r>
        <w:rPr>
          <w:color w:val="221F1F"/>
        </w:rPr>
        <w:t>предметов,</w:t>
      </w:r>
      <w:r>
        <w:rPr>
          <w:color w:val="221F1F"/>
          <w:spacing w:val="38"/>
        </w:rPr>
        <w:t xml:space="preserve"> </w:t>
      </w:r>
      <w:r>
        <w:rPr>
          <w:color w:val="221F1F"/>
        </w:rPr>
        <w:t>с</w:t>
      </w:r>
      <w:r>
        <w:rPr>
          <w:color w:val="221F1F"/>
          <w:spacing w:val="35"/>
        </w:rPr>
        <w:t xml:space="preserve"> </w:t>
      </w:r>
      <w:r>
        <w:rPr>
          <w:color w:val="221F1F"/>
        </w:rPr>
        <w:t>целью</w:t>
      </w:r>
      <w:r>
        <w:rPr>
          <w:color w:val="221F1F"/>
          <w:spacing w:val="41"/>
        </w:rPr>
        <w:t xml:space="preserve"> </w:t>
      </w:r>
      <w:r>
        <w:rPr>
          <w:color w:val="221F1F"/>
        </w:rPr>
        <w:t>удовлетворения</w:t>
      </w:r>
      <w:r>
        <w:rPr>
          <w:color w:val="221F1F"/>
          <w:spacing w:val="38"/>
        </w:rPr>
        <w:t xml:space="preserve"> </w:t>
      </w:r>
      <w:r>
        <w:rPr>
          <w:color w:val="221F1F"/>
        </w:rPr>
        <w:t>различных</w:t>
      </w:r>
      <w:r>
        <w:rPr>
          <w:color w:val="221F1F"/>
          <w:spacing w:val="37"/>
        </w:rPr>
        <w:t xml:space="preserve"> </w:t>
      </w:r>
      <w:r>
        <w:rPr>
          <w:color w:val="221F1F"/>
        </w:rPr>
        <w:t>интересов</w:t>
      </w:r>
      <w:r>
        <w:rPr>
          <w:color w:val="221F1F"/>
          <w:spacing w:val="37"/>
        </w:rPr>
        <w:t xml:space="preserve"> </w:t>
      </w:r>
      <w:r>
        <w:rPr>
          <w:color w:val="221F1F"/>
        </w:rPr>
        <w:t>обучающихся,</w:t>
      </w:r>
      <w:r>
        <w:rPr>
          <w:color w:val="221F1F"/>
          <w:spacing w:val="37"/>
        </w:rPr>
        <w:t xml:space="preserve"> </w:t>
      </w:r>
      <w:r>
        <w:rPr>
          <w:color w:val="221F1F"/>
        </w:rPr>
        <w:t>потребностей</w:t>
      </w:r>
      <w:r>
        <w:rPr>
          <w:color w:val="221F1F"/>
          <w:spacing w:val="-58"/>
        </w:rPr>
        <w:t xml:space="preserve"> </w:t>
      </w:r>
      <w:r>
        <w:rPr>
          <w:color w:val="221F1F"/>
        </w:rPr>
        <w:t>в физическом развитии и совершенствовании, а также учитывающие этнокультурные интересы,</w:t>
      </w:r>
      <w:r>
        <w:rPr>
          <w:color w:val="221F1F"/>
          <w:spacing w:val="1"/>
        </w:rPr>
        <w:t xml:space="preserve"> </w:t>
      </w:r>
      <w:r>
        <w:rPr>
          <w:color w:val="221F1F"/>
        </w:rPr>
        <w:t>особые</w:t>
      </w:r>
      <w:r>
        <w:rPr>
          <w:color w:val="221F1F"/>
          <w:spacing w:val="-2"/>
        </w:rPr>
        <w:t xml:space="preserve"> </w:t>
      </w:r>
      <w:r>
        <w:rPr>
          <w:color w:val="221F1F"/>
        </w:rPr>
        <w:t>образовательные потребности</w:t>
      </w:r>
      <w:r>
        <w:rPr>
          <w:color w:val="221F1F"/>
          <w:spacing w:val="2"/>
        </w:rPr>
        <w:t xml:space="preserve"> </w:t>
      </w:r>
      <w:r>
        <w:rPr>
          <w:color w:val="221F1F"/>
        </w:rPr>
        <w:t>обучающихся</w:t>
      </w:r>
      <w:r>
        <w:rPr>
          <w:color w:val="221F1F"/>
          <w:spacing w:val="1"/>
        </w:rPr>
        <w:t xml:space="preserve"> </w:t>
      </w:r>
      <w:r>
        <w:rPr>
          <w:color w:val="221F1F"/>
        </w:rPr>
        <w:t>с</w:t>
      </w:r>
      <w:r>
        <w:rPr>
          <w:color w:val="221F1F"/>
          <w:spacing w:val="-1"/>
        </w:rPr>
        <w:t xml:space="preserve"> </w:t>
      </w:r>
      <w:r>
        <w:rPr>
          <w:color w:val="221F1F"/>
        </w:rPr>
        <w:t>ОВЗ.</w:t>
      </w:r>
    </w:p>
    <w:p w:rsidR="00B25ECF" w:rsidRDefault="00B25ECF" w:rsidP="00B25ECF">
      <w:pPr>
        <w:pStyle w:val="a0"/>
        <w:ind w:right="263"/>
      </w:pPr>
      <w:r>
        <w:rPr>
          <w:color w:val="221F1F"/>
        </w:rPr>
        <w:t>Время,</w:t>
      </w:r>
      <w:r>
        <w:rPr>
          <w:color w:val="221F1F"/>
          <w:spacing w:val="1"/>
        </w:rPr>
        <w:t xml:space="preserve"> </w:t>
      </w:r>
      <w:r>
        <w:rPr>
          <w:color w:val="221F1F"/>
        </w:rPr>
        <w:t>отводимое</w:t>
      </w:r>
      <w:r>
        <w:rPr>
          <w:color w:val="221F1F"/>
          <w:spacing w:val="1"/>
        </w:rPr>
        <w:t xml:space="preserve"> </w:t>
      </w:r>
      <w:r>
        <w:rPr>
          <w:color w:val="221F1F"/>
        </w:rPr>
        <w:t>на</w:t>
      </w:r>
      <w:r>
        <w:rPr>
          <w:color w:val="221F1F"/>
          <w:spacing w:val="1"/>
        </w:rPr>
        <w:t xml:space="preserve"> </w:t>
      </w:r>
      <w:r>
        <w:rPr>
          <w:color w:val="221F1F"/>
        </w:rPr>
        <w:t>данную</w:t>
      </w:r>
      <w:r>
        <w:rPr>
          <w:color w:val="221F1F"/>
          <w:spacing w:val="1"/>
        </w:rPr>
        <w:t xml:space="preserve"> </w:t>
      </w:r>
      <w:r>
        <w:rPr>
          <w:color w:val="221F1F"/>
        </w:rPr>
        <w:t>часть</w:t>
      </w:r>
      <w:r>
        <w:rPr>
          <w:color w:val="221F1F"/>
          <w:spacing w:val="1"/>
        </w:rPr>
        <w:t xml:space="preserve"> </w:t>
      </w:r>
      <w:r>
        <w:rPr>
          <w:color w:val="221F1F"/>
        </w:rPr>
        <w:t>федерального</w:t>
      </w:r>
      <w:r>
        <w:rPr>
          <w:color w:val="221F1F"/>
          <w:spacing w:val="1"/>
        </w:rPr>
        <w:t xml:space="preserve"> </w:t>
      </w:r>
      <w:r>
        <w:rPr>
          <w:color w:val="221F1F"/>
        </w:rPr>
        <w:t>учебного</w:t>
      </w:r>
      <w:r>
        <w:rPr>
          <w:color w:val="221F1F"/>
          <w:spacing w:val="1"/>
        </w:rPr>
        <w:t xml:space="preserve"> </w:t>
      </w:r>
      <w:r>
        <w:rPr>
          <w:color w:val="221F1F"/>
        </w:rPr>
        <w:t>плана,</w:t>
      </w:r>
      <w:r>
        <w:rPr>
          <w:color w:val="221F1F"/>
          <w:spacing w:val="1"/>
        </w:rPr>
        <w:t xml:space="preserve"> </w:t>
      </w:r>
      <w:r>
        <w:rPr>
          <w:color w:val="221F1F"/>
        </w:rPr>
        <w:t>может</w:t>
      </w:r>
      <w:r>
        <w:rPr>
          <w:color w:val="221F1F"/>
          <w:spacing w:val="61"/>
        </w:rPr>
        <w:t xml:space="preserve"> </w:t>
      </w:r>
      <w:r>
        <w:rPr>
          <w:color w:val="221F1F"/>
        </w:rPr>
        <w:t>быть</w:t>
      </w:r>
      <w:r>
        <w:rPr>
          <w:color w:val="221F1F"/>
          <w:spacing w:val="1"/>
        </w:rPr>
        <w:t xml:space="preserve"> </w:t>
      </w:r>
      <w:r>
        <w:rPr>
          <w:color w:val="221F1F"/>
        </w:rPr>
        <w:t>использовано на:</w:t>
      </w:r>
    </w:p>
    <w:p w:rsidR="00B25ECF" w:rsidRDefault="00B25ECF" w:rsidP="00B25ECF">
      <w:pPr>
        <w:pStyle w:val="a0"/>
        <w:ind w:right="265"/>
      </w:pPr>
      <w:r>
        <w:rPr>
          <w:color w:val="221F1F"/>
        </w:rPr>
        <w:t>увеличение учебных часов, предусмотренных на изучение отдельных учебных предметов</w:t>
      </w:r>
      <w:r>
        <w:rPr>
          <w:color w:val="221F1F"/>
          <w:spacing w:val="1"/>
        </w:rPr>
        <w:t xml:space="preserve"> </w:t>
      </w:r>
      <w:r>
        <w:rPr>
          <w:color w:val="221F1F"/>
        </w:rPr>
        <w:t>обязательной</w:t>
      </w:r>
      <w:r>
        <w:rPr>
          <w:color w:val="221F1F"/>
          <w:spacing w:val="1"/>
        </w:rPr>
        <w:t xml:space="preserve"> </w:t>
      </w:r>
      <w:r>
        <w:rPr>
          <w:color w:val="221F1F"/>
        </w:rPr>
        <w:t>части, в</w:t>
      </w:r>
      <w:r>
        <w:rPr>
          <w:color w:val="221F1F"/>
          <w:spacing w:val="-1"/>
        </w:rPr>
        <w:t xml:space="preserve"> </w:t>
      </w:r>
      <w:r>
        <w:rPr>
          <w:color w:val="221F1F"/>
        </w:rPr>
        <w:t>том числе</w:t>
      </w:r>
      <w:r>
        <w:rPr>
          <w:color w:val="221F1F"/>
          <w:spacing w:val="-2"/>
        </w:rPr>
        <w:t xml:space="preserve"> </w:t>
      </w:r>
      <w:r>
        <w:rPr>
          <w:color w:val="221F1F"/>
        </w:rPr>
        <w:t>на</w:t>
      </w:r>
      <w:r>
        <w:rPr>
          <w:color w:val="221F1F"/>
          <w:spacing w:val="3"/>
        </w:rPr>
        <w:t xml:space="preserve"> </w:t>
      </w:r>
      <w:r>
        <w:rPr>
          <w:color w:val="221F1F"/>
        </w:rPr>
        <w:t>углубленном</w:t>
      </w:r>
      <w:r>
        <w:rPr>
          <w:color w:val="221F1F"/>
          <w:spacing w:val="2"/>
        </w:rPr>
        <w:t xml:space="preserve"> </w:t>
      </w:r>
      <w:r>
        <w:rPr>
          <w:color w:val="221F1F"/>
        </w:rPr>
        <w:t>уровне;</w:t>
      </w:r>
    </w:p>
    <w:p w:rsidR="00B25ECF" w:rsidRDefault="00B25ECF" w:rsidP="00B25ECF">
      <w:pPr>
        <w:pStyle w:val="a0"/>
        <w:ind w:right="262"/>
      </w:pPr>
      <w:r>
        <w:rPr>
          <w:color w:val="221F1F"/>
        </w:rPr>
        <w:t xml:space="preserve">введение  </w:t>
      </w:r>
      <w:r>
        <w:rPr>
          <w:color w:val="221F1F"/>
          <w:spacing w:val="1"/>
        </w:rPr>
        <w:t xml:space="preserve"> </w:t>
      </w:r>
      <w:r>
        <w:rPr>
          <w:color w:val="221F1F"/>
        </w:rPr>
        <w:t>специально    разработанных    учебных    курсов,    обеспечивающих    интересы</w:t>
      </w:r>
      <w:r>
        <w:rPr>
          <w:color w:val="221F1F"/>
          <w:spacing w:val="-57"/>
        </w:rPr>
        <w:t xml:space="preserve"> </w:t>
      </w:r>
      <w:r>
        <w:rPr>
          <w:color w:val="221F1F"/>
        </w:rPr>
        <w:t>и</w:t>
      </w:r>
      <w:r>
        <w:rPr>
          <w:color w:val="221F1F"/>
          <w:spacing w:val="-1"/>
        </w:rPr>
        <w:t xml:space="preserve"> </w:t>
      </w:r>
      <w:r>
        <w:rPr>
          <w:color w:val="221F1F"/>
        </w:rPr>
        <w:t>потребности</w:t>
      </w:r>
      <w:r>
        <w:rPr>
          <w:color w:val="221F1F"/>
          <w:spacing w:val="3"/>
        </w:rPr>
        <w:t xml:space="preserve"> </w:t>
      </w:r>
      <w:r>
        <w:rPr>
          <w:color w:val="221F1F"/>
        </w:rPr>
        <w:t>участников образовательных</w:t>
      </w:r>
      <w:r>
        <w:rPr>
          <w:color w:val="221F1F"/>
          <w:spacing w:val="1"/>
        </w:rPr>
        <w:t xml:space="preserve"> </w:t>
      </w:r>
      <w:r>
        <w:rPr>
          <w:color w:val="221F1F"/>
        </w:rPr>
        <w:t>отношений, в</w:t>
      </w:r>
      <w:r>
        <w:rPr>
          <w:color w:val="221F1F"/>
          <w:spacing w:val="-2"/>
        </w:rPr>
        <w:t xml:space="preserve"> </w:t>
      </w:r>
      <w:r>
        <w:rPr>
          <w:color w:val="221F1F"/>
        </w:rPr>
        <w:t>том</w:t>
      </w:r>
      <w:r>
        <w:rPr>
          <w:color w:val="221F1F"/>
          <w:spacing w:val="-1"/>
        </w:rPr>
        <w:t xml:space="preserve"> </w:t>
      </w:r>
      <w:r>
        <w:rPr>
          <w:color w:val="221F1F"/>
        </w:rPr>
        <w:t>числе</w:t>
      </w:r>
      <w:r>
        <w:rPr>
          <w:color w:val="221F1F"/>
          <w:spacing w:val="-2"/>
        </w:rPr>
        <w:t xml:space="preserve"> </w:t>
      </w:r>
      <w:r>
        <w:rPr>
          <w:color w:val="221F1F"/>
        </w:rPr>
        <w:t>этнокультурные;</w:t>
      </w:r>
    </w:p>
    <w:p w:rsidR="00B25ECF" w:rsidRDefault="00B25ECF" w:rsidP="00B25ECF">
      <w:pPr>
        <w:pStyle w:val="a0"/>
        <w:ind w:left="1021"/>
      </w:pPr>
      <w:r>
        <w:rPr>
          <w:color w:val="221F1F"/>
        </w:rPr>
        <w:t>другие</w:t>
      </w:r>
      <w:r>
        <w:rPr>
          <w:color w:val="221F1F"/>
          <w:spacing w:val="-5"/>
        </w:rPr>
        <w:t xml:space="preserve"> </w:t>
      </w:r>
      <w:r>
        <w:rPr>
          <w:color w:val="221F1F"/>
        </w:rPr>
        <w:t>виды</w:t>
      </w:r>
      <w:r>
        <w:rPr>
          <w:color w:val="221F1F"/>
          <w:spacing w:val="1"/>
        </w:rPr>
        <w:t xml:space="preserve"> </w:t>
      </w:r>
      <w:r>
        <w:rPr>
          <w:color w:val="221F1F"/>
        </w:rPr>
        <w:t>учебной,</w:t>
      </w:r>
      <w:r>
        <w:rPr>
          <w:color w:val="221F1F"/>
          <w:spacing w:val="-4"/>
        </w:rPr>
        <w:t xml:space="preserve"> </w:t>
      </w:r>
      <w:r>
        <w:rPr>
          <w:color w:val="221F1F"/>
        </w:rPr>
        <w:t>воспитательной,</w:t>
      </w:r>
      <w:r>
        <w:rPr>
          <w:color w:val="221F1F"/>
          <w:spacing w:val="-2"/>
        </w:rPr>
        <w:t xml:space="preserve"> </w:t>
      </w:r>
      <w:r>
        <w:rPr>
          <w:color w:val="221F1F"/>
        </w:rPr>
        <w:t>спортивной</w:t>
      </w:r>
      <w:r>
        <w:rPr>
          <w:color w:val="221F1F"/>
          <w:spacing w:val="-2"/>
        </w:rPr>
        <w:t xml:space="preserve"> </w:t>
      </w:r>
      <w:r>
        <w:rPr>
          <w:color w:val="221F1F"/>
        </w:rPr>
        <w:t>и</w:t>
      </w:r>
      <w:r>
        <w:rPr>
          <w:color w:val="221F1F"/>
          <w:spacing w:val="-5"/>
        </w:rPr>
        <w:t xml:space="preserve"> </w:t>
      </w:r>
      <w:r>
        <w:rPr>
          <w:color w:val="221F1F"/>
        </w:rPr>
        <w:t>иной</w:t>
      </w:r>
      <w:r>
        <w:rPr>
          <w:color w:val="221F1F"/>
          <w:spacing w:val="-2"/>
        </w:rPr>
        <w:t xml:space="preserve"> </w:t>
      </w:r>
      <w:r>
        <w:rPr>
          <w:color w:val="221F1F"/>
        </w:rPr>
        <w:t>деятельности</w:t>
      </w:r>
      <w:r>
        <w:rPr>
          <w:color w:val="221F1F"/>
          <w:spacing w:val="-2"/>
        </w:rPr>
        <w:t xml:space="preserve"> </w:t>
      </w:r>
      <w:r>
        <w:rPr>
          <w:color w:val="221F1F"/>
        </w:rPr>
        <w:t>обучающихся.</w:t>
      </w:r>
    </w:p>
    <w:p w:rsidR="00B25ECF" w:rsidRDefault="00B25ECF" w:rsidP="00B25ECF">
      <w:pPr>
        <w:pStyle w:val="a0"/>
        <w:ind w:right="262"/>
      </w:pPr>
      <w:r>
        <w:rPr>
          <w:color w:val="221F1F"/>
        </w:rPr>
        <w:t>В</w:t>
      </w:r>
      <w:r>
        <w:rPr>
          <w:color w:val="221F1F"/>
          <w:spacing w:val="1"/>
        </w:rPr>
        <w:t xml:space="preserve"> </w:t>
      </w:r>
      <w:r>
        <w:rPr>
          <w:color w:val="221F1F"/>
        </w:rPr>
        <w:t>интересах</w:t>
      </w:r>
      <w:r>
        <w:rPr>
          <w:color w:val="221F1F"/>
          <w:spacing w:val="1"/>
        </w:rPr>
        <w:t xml:space="preserve"> </w:t>
      </w:r>
      <w:r>
        <w:rPr>
          <w:color w:val="221F1F"/>
        </w:rPr>
        <w:t>детей</w:t>
      </w:r>
      <w:r>
        <w:rPr>
          <w:color w:val="221F1F"/>
          <w:spacing w:val="1"/>
        </w:rPr>
        <w:t xml:space="preserve"> </w:t>
      </w:r>
      <w:r>
        <w:rPr>
          <w:color w:val="221F1F"/>
        </w:rPr>
        <w:t>с</w:t>
      </w:r>
      <w:r>
        <w:rPr>
          <w:color w:val="221F1F"/>
          <w:spacing w:val="1"/>
        </w:rPr>
        <w:t xml:space="preserve"> </w:t>
      </w:r>
      <w:r>
        <w:rPr>
          <w:color w:val="221F1F"/>
        </w:rPr>
        <w:t>участием</w:t>
      </w:r>
      <w:r>
        <w:rPr>
          <w:color w:val="221F1F"/>
          <w:spacing w:val="1"/>
        </w:rPr>
        <w:t xml:space="preserve"> </w:t>
      </w:r>
      <w:r>
        <w:rPr>
          <w:color w:val="221F1F"/>
        </w:rPr>
        <w:t>обучающихся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семей</w:t>
      </w:r>
      <w:r>
        <w:rPr>
          <w:color w:val="221F1F"/>
          <w:spacing w:val="1"/>
        </w:rPr>
        <w:t xml:space="preserve"> </w:t>
      </w:r>
      <w:r>
        <w:rPr>
          <w:color w:val="221F1F"/>
        </w:rPr>
        <w:t>могут</w:t>
      </w:r>
      <w:r>
        <w:rPr>
          <w:color w:val="221F1F"/>
          <w:spacing w:val="1"/>
        </w:rPr>
        <w:t xml:space="preserve"> </w:t>
      </w:r>
      <w:r>
        <w:rPr>
          <w:color w:val="221F1F"/>
        </w:rPr>
        <w:t>разрабатываться</w:t>
      </w:r>
      <w:r>
        <w:rPr>
          <w:color w:val="221F1F"/>
          <w:spacing w:val="1"/>
        </w:rPr>
        <w:t xml:space="preserve"> </w:t>
      </w:r>
      <w:r>
        <w:rPr>
          <w:color w:val="221F1F"/>
        </w:rPr>
        <w:t>индивидуальные</w:t>
      </w:r>
      <w:r>
        <w:rPr>
          <w:color w:val="221F1F"/>
          <w:spacing w:val="1"/>
        </w:rPr>
        <w:t xml:space="preserve"> </w:t>
      </w:r>
      <w:r>
        <w:rPr>
          <w:color w:val="221F1F"/>
        </w:rPr>
        <w:t>учебные</w:t>
      </w:r>
      <w:r>
        <w:rPr>
          <w:color w:val="221F1F"/>
          <w:spacing w:val="1"/>
        </w:rPr>
        <w:t xml:space="preserve"> </w:t>
      </w:r>
      <w:r>
        <w:rPr>
          <w:color w:val="221F1F"/>
        </w:rPr>
        <w:t>планы,</w:t>
      </w:r>
      <w:r>
        <w:rPr>
          <w:color w:val="221F1F"/>
          <w:spacing w:val="1"/>
        </w:rPr>
        <w:t xml:space="preserve"> </w:t>
      </w:r>
      <w:r>
        <w:rPr>
          <w:color w:val="221F1F"/>
        </w:rPr>
        <w:t>в</w:t>
      </w:r>
      <w:r>
        <w:rPr>
          <w:color w:val="221F1F"/>
          <w:spacing w:val="1"/>
        </w:rPr>
        <w:t xml:space="preserve"> </w:t>
      </w:r>
      <w:r>
        <w:rPr>
          <w:color w:val="221F1F"/>
        </w:rPr>
        <w:t>рамках</w:t>
      </w:r>
      <w:r>
        <w:rPr>
          <w:color w:val="221F1F"/>
          <w:spacing w:val="1"/>
        </w:rPr>
        <w:t xml:space="preserve"> </w:t>
      </w:r>
      <w:r>
        <w:rPr>
          <w:color w:val="221F1F"/>
        </w:rPr>
        <w:t>которых</w:t>
      </w:r>
      <w:r>
        <w:rPr>
          <w:color w:val="221F1F"/>
          <w:spacing w:val="1"/>
        </w:rPr>
        <w:t xml:space="preserve"> </w:t>
      </w:r>
      <w:r>
        <w:rPr>
          <w:color w:val="221F1F"/>
        </w:rPr>
        <w:t>формируется</w:t>
      </w:r>
      <w:r>
        <w:rPr>
          <w:color w:val="221F1F"/>
          <w:spacing w:val="1"/>
        </w:rPr>
        <w:t xml:space="preserve"> </w:t>
      </w:r>
      <w:r>
        <w:rPr>
          <w:color w:val="221F1F"/>
        </w:rPr>
        <w:t>индивидуальная</w:t>
      </w:r>
      <w:r>
        <w:rPr>
          <w:color w:val="221F1F"/>
          <w:spacing w:val="1"/>
        </w:rPr>
        <w:t xml:space="preserve"> </w:t>
      </w:r>
      <w:r>
        <w:rPr>
          <w:color w:val="221F1F"/>
        </w:rPr>
        <w:t>траектория</w:t>
      </w:r>
      <w:r>
        <w:rPr>
          <w:color w:val="221F1F"/>
          <w:spacing w:val="1"/>
        </w:rPr>
        <w:t xml:space="preserve"> </w:t>
      </w:r>
      <w:r>
        <w:rPr>
          <w:color w:val="221F1F"/>
        </w:rPr>
        <w:t>развития</w:t>
      </w:r>
      <w:r>
        <w:rPr>
          <w:color w:val="221F1F"/>
          <w:spacing w:val="1"/>
        </w:rPr>
        <w:t xml:space="preserve"> </w:t>
      </w:r>
      <w:r>
        <w:rPr>
          <w:color w:val="221F1F"/>
        </w:rPr>
        <w:t>обучающегося</w:t>
      </w:r>
      <w:r>
        <w:rPr>
          <w:color w:val="221F1F"/>
          <w:spacing w:val="1"/>
        </w:rPr>
        <w:t xml:space="preserve"> </w:t>
      </w:r>
      <w:r>
        <w:rPr>
          <w:color w:val="221F1F"/>
        </w:rPr>
        <w:t>(содержание</w:t>
      </w:r>
      <w:r>
        <w:rPr>
          <w:color w:val="221F1F"/>
          <w:spacing w:val="1"/>
        </w:rPr>
        <w:t xml:space="preserve"> </w:t>
      </w:r>
      <w:r>
        <w:rPr>
          <w:color w:val="221F1F"/>
        </w:rPr>
        <w:t>учебных</w:t>
      </w:r>
      <w:r>
        <w:rPr>
          <w:color w:val="221F1F"/>
          <w:spacing w:val="1"/>
        </w:rPr>
        <w:t xml:space="preserve"> </w:t>
      </w:r>
      <w:r>
        <w:rPr>
          <w:color w:val="221F1F"/>
        </w:rPr>
        <w:t>предметов,</w:t>
      </w:r>
      <w:r>
        <w:rPr>
          <w:color w:val="221F1F"/>
          <w:spacing w:val="1"/>
        </w:rPr>
        <w:t xml:space="preserve"> </w:t>
      </w:r>
      <w:r>
        <w:rPr>
          <w:color w:val="221F1F"/>
        </w:rPr>
        <w:t>курсов,</w:t>
      </w:r>
      <w:r>
        <w:rPr>
          <w:color w:val="221F1F"/>
          <w:spacing w:val="1"/>
        </w:rPr>
        <w:t xml:space="preserve"> </w:t>
      </w:r>
      <w:r>
        <w:rPr>
          <w:color w:val="221F1F"/>
        </w:rPr>
        <w:t>модулей,</w:t>
      </w:r>
      <w:r>
        <w:rPr>
          <w:color w:val="221F1F"/>
          <w:spacing w:val="1"/>
        </w:rPr>
        <w:t xml:space="preserve"> </w:t>
      </w:r>
      <w:r>
        <w:rPr>
          <w:color w:val="221F1F"/>
        </w:rPr>
        <w:t>темп</w:t>
      </w:r>
      <w:r>
        <w:rPr>
          <w:color w:val="221F1F"/>
          <w:spacing w:val="1"/>
        </w:rPr>
        <w:t xml:space="preserve"> </w:t>
      </w:r>
      <w:r>
        <w:rPr>
          <w:color w:val="221F1F"/>
        </w:rPr>
        <w:t>и</w:t>
      </w:r>
      <w:r>
        <w:rPr>
          <w:color w:val="221F1F"/>
          <w:spacing w:val="1"/>
        </w:rPr>
        <w:t xml:space="preserve"> </w:t>
      </w:r>
      <w:r>
        <w:rPr>
          <w:color w:val="221F1F"/>
        </w:rPr>
        <w:t>формы</w:t>
      </w:r>
      <w:r>
        <w:rPr>
          <w:color w:val="221F1F"/>
          <w:spacing w:val="1"/>
        </w:rPr>
        <w:t xml:space="preserve"> </w:t>
      </w:r>
      <w:r>
        <w:rPr>
          <w:color w:val="221F1F"/>
        </w:rPr>
        <w:t>образования).</w:t>
      </w:r>
      <w:r>
        <w:rPr>
          <w:color w:val="221F1F"/>
          <w:spacing w:val="1"/>
        </w:rPr>
        <w:t xml:space="preserve"> </w:t>
      </w:r>
      <w:r>
        <w:rPr>
          <w:color w:val="221F1F"/>
        </w:rPr>
        <w:t>Реализация</w:t>
      </w:r>
      <w:r>
        <w:rPr>
          <w:color w:val="221F1F"/>
          <w:spacing w:val="1"/>
        </w:rPr>
        <w:t xml:space="preserve"> </w:t>
      </w:r>
      <w:r>
        <w:rPr>
          <w:color w:val="221F1F"/>
        </w:rPr>
        <w:t>индивидуальных</w:t>
      </w:r>
      <w:r>
        <w:rPr>
          <w:color w:val="221F1F"/>
          <w:spacing w:val="1"/>
        </w:rPr>
        <w:t xml:space="preserve"> </w:t>
      </w:r>
      <w:r>
        <w:rPr>
          <w:color w:val="221F1F"/>
        </w:rPr>
        <w:t>учебных</w:t>
      </w:r>
      <w:r>
        <w:rPr>
          <w:color w:val="221F1F"/>
          <w:spacing w:val="1"/>
        </w:rPr>
        <w:t xml:space="preserve"> </w:t>
      </w:r>
      <w:r>
        <w:rPr>
          <w:color w:val="221F1F"/>
        </w:rPr>
        <w:t>планов,</w:t>
      </w:r>
      <w:r>
        <w:rPr>
          <w:color w:val="221F1F"/>
          <w:spacing w:val="1"/>
        </w:rPr>
        <w:t xml:space="preserve"> </w:t>
      </w:r>
      <w:r>
        <w:rPr>
          <w:color w:val="221F1F"/>
        </w:rPr>
        <w:t>программ</w:t>
      </w:r>
      <w:r>
        <w:rPr>
          <w:color w:val="221F1F"/>
          <w:spacing w:val="61"/>
        </w:rPr>
        <w:t xml:space="preserve"> </w:t>
      </w:r>
      <w:r>
        <w:rPr>
          <w:color w:val="221F1F"/>
        </w:rPr>
        <w:t>сопровождается</w:t>
      </w:r>
      <w:r>
        <w:rPr>
          <w:color w:val="221F1F"/>
          <w:spacing w:val="1"/>
        </w:rPr>
        <w:t xml:space="preserve"> </w:t>
      </w:r>
      <w:r>
        <w:rPr>
          <w:color w:val="221F1F"/>
        </w:rPr>
        <w:t>тьюторской</w:t>
      </w:r>
      <w:r>
        <w:rPr>
          <w:color w:val="221F1F"/>
          <w:spacing w:val="1"/>
        </w:rPr>
        <w:t xml:space="preserve"> </w:t>
      </w:r>
      <w:r>
        <w:rPr>
          <w:color w:val="221F1F"/>
        </w:rPr>
        <w:t>поддержкой.</w:t>
      </w:r>
    </w:p>
    <w:p w:rsidR="00B25ECF" w:rsidRDefault="00B25ECF" w:rsidP="00B25ECF">
      <w:pPr>
        <w:widowControl/>
        <w:autoSpaceDE/>
        <w:autoSpaceDN/>
        <w:sectPr w:rsidR="00B25ECF" w:rsidSect="00911552">
          <w:type w:val="continuous"/>
          <w:pgSz w:w="11910" w:h="16840"/>
          <w:pgMar w:top="1040" w:right="300" w:bottom="280" w:left="820" w:header="427" w:footer="0" w:gutter="0"/>
          <w:cols w:space="720"/>
        </w:sectPr>
      </w:pPr>
    </w:p>
    <w:p w:rsidR="00B25ECF" w:rsidRDefault="00B25ECF" w:rsidP="00B25ECF">
      <w:pPr>
        <w:pStyle w:val="a0"/>
        <w:spacing w:before="83"/>
        <w:ind w:right="264"/>
      </w:pPr>
      <w:r>
        <w:rPr>
          <w:color w:val="221F1F"/>
        </w:rPr>
        <w:lastRenderedPageBreak/>
        <w:t>Каждая</w:t>
      </w:r>
      <w:r>
        <w:rPr>
          <w:color w:val="221F1F"/>
          <w:spacing w:val="1"/>
        </w:rPr>
        <w:t xml:space="preserve"> </w:t>
      </w:r>
      <w:r>
        <w:rPr>
          <w:color w:val="221F1F"/>
        </w:rPr>
        <w:t>общеобразовательная</w:t>
      </w:r>
      <w:r>
        <w:rPr>
          <w:color w:val="221F1F"/>
          <w:spacing w:val="1"/>
        </w:rPr>
        <w:t xml:space="preserve"> </w:t>
      </w:r>
      <w:r>
        <w:rPr>
          <w:color w:val="221F1F"/>
        </w:rPr>
        <w:t>организация</w:t>
      </w:r>
      <w:r>
        <w:rPr>
          <w:color w:val="221F1F"/>
          <w:spacing w:val="1"/>
        </w:rPr>
        <w:t xml:space="preserve"> </w:t>
      </w:r>
      <w:r>
        <w:rPr>
          <w:color w:val="221F1F"/>
        </w:rPr>
        <w:t>самостоятельно</w:t>
      </w:r>
      <w:r>
        <w:rPr>
          <w:color w:val="221F1F"/>
          <w:spacing w:val="1"/>
        </w:rPr>
        <w:t xml:space="preserve"> </w:t>
      </w:r>
      <w:r>
        <w:rPr>
          <w:color w:val="221F1F"/>
        </w:rPr>
        <w:t>определяет</w:t>
      </w:r>
      <w:r>
        <w:rPr>
          <w:color w:val="221F1F"/>
          <w:spacing w:val="1"/>
        </w:rPr>
        <w:t xml:space="preserve"> </w:t>
      </w:r>
      <w:r>
        <w:rPr>
          <w:color w:val="221F1F"/>
        </w:rPr>
        <w:t>режим</w:t>
      </w:r>
      <w:r>
        <w:rPr>
          <w:color w:val="221F1F"/>
          <w:spacing w:val="1"/>
        </w:rPr>
        <w:t xml:space="preserve"> </w:t>
      </w:r>
      <w:r>
        <w:rPr>
          <w:color w:val="221F1F"/>
        </w:rPr>
        <w:t>работы</w:t>
      </w:r>
      <w:r>
        <w:rPr>
          <w:color w:val="221F1F"/>
          <w:spacing w:val="1"/>
        </w:rPr>
        <w:t xml:space="preserve"> </w:t>
      </w:r>
      <w:r>
        <w:rPr>
          <w:color w:val="221F1F"/>
        </w:rPr>
        <w:t>(5-дневная</w:t>
      </w:r>
      <w:r>
        <w:rPr>
          <w:color w:val="221F1F"/>
          <w:spacing w:val="-2"/>
        </w:rPr>
        <w:t xml:space="preserve"> </w:t>
      </w:r>
      <w:r>
        <w:rPr>
          <w:color w:val="221F1F"/>
        </w:rPr>
        <w:t>или</w:t>
      </w:r>
      <w:r>
        <w:rPr>
          <w:color w:val="221F1F"/>
          <w:spacing w:val="-1"/>
        </w:rPr>
        <w:t xml:space="preserve"> </w:t>
      </w:r>
      <w:r>
        <w:rPr>
          <w:color w:val="221F1F"/>
        </w:rPr>
        <w:t>6-дневная</w:t>
      </w:r>
      <w:r>
        <w:rPr>
          <w:color w:val="221F1F"/>
          <w:spacing w:val="2"/>
        </w:rPr>
        <w:t xml:space="preserve"> </w:t>
      </w:r>
      <w:r>
        <w:rPr>
          <w:color w:val="221F1F"/>
        </w:rPr>
        <w:t>учебная</w:t>
      </w:r>
      <w:r>
        <w:rPr>
          <w:color w:val="221F1F"/>
          <w:spacing w:val="-2"/>
        </w:rPr>
        <w:t xml:space="preserve"> </w:t>
      </w:r>
      <w:r>
        <w:rPr>
          <w:color w:val="221F1F"/>
        </w:rPr>
        <w:t>неделя)</w:t>
      </w:r>
      <w:r>
        <w:rPr>
          <w:color w:val="221F1F"/>
          <w:spacing w:val="1"/>
        </w:rPr>
        <w:t xml:space="preserve"> </w:t>
      </w:r>
      <w:r>
        <w:rPr>
          <w:color w:val="221F1F"/>
        </w:rPr>
        <w:t>с</w:t>
      </w:r>
      <w:r>
        <w:rPr>
          <w:color w:val="221F1F"/>
          <w:spacing w:val="1"/>
        </w:rPr>
        <w:t xml:space="preserve"> </w:t>
      </w:r>
      <w:r>
        <w:rPr>
          <w:color w:val="221F1F"/>
        </w:rPr>
        <w:t>учетом</w:t>
      </w:r>
      <w:r>
        <w:rPr>
          <w:color w:val="221F1F"/>
          <w:spacing w:val="-2"/>
        </w:rPr>
        <w:t xml:space="preserve"> </w:t>
      </w:r>
      <w:r>
        <w:rPr>
          <w:color w:val="221F1F"/>
        </w:rPr>
        <w:t>законодательства</w:t>
      </w:r>
      <w:r>
        <w:rPr>
          <w:color w:val="221F1F"/>
          <w:spacing w:val="-1"/>
        </w:rPr>
        <w:t xml:space="preserve"> </w:t>
      </w:r>
      <w:r>
        <w:rPr>
          <w:color w:val="221F1F"/>
        </w:rPr>
        <w:t>Российской Федерации.</w:t>
      </w:r>
    </w:p>
    <w:p w:rsidR="00B25ECF" w:rsidRDefault="00B25ECF" w:rsidP="00B25ECF">
      <w:pPr>
        <w:pStyle w:val="a0"/>
        <w:spacing w:before="1"/>
        <w:ind w:right="263"/>
      </w:pPr>
      <w:r>
        <w:rPr>
          <w:color w:val="221F1F"/>
        </w:rPr>
        <w:t>Продолжительность учебного года основного общего образования составляет 34 недели.</w:t>
      </w:r>
      <w:r>
        <w:rPr>
          <w:color w:val="221F1F"/>
          <w:spacing w:val="1"/>
        </w:rPr>
        <w:t xml:space="preserve"> </w:t>
      </w:r>
      <w:r>
        <w:rPr>
          <w:color w:val="221F1F"/>
        </w:rPr>
        <w:t>Количество</w:t>
      </w:r>
      <w:r>
        <w:rPr>
          <w:color w:val="221F1F"/>
          <w:spacing w:val="60"/>
        </w:rPr>
        <w:t xml:space="preserve"> </w:t>
      </w:r>
      <w:r>
        <w:rPr>
          <w:color w:val="221F1F"/>
        </w:rPr>
        <w:t>учебных</w:t>
      </w:r>
      <w:r>
        <w:rPr>
          <w:color w:val="221F1F"/>
          <w:spacing w:val="60"/>
        </w:rPr>
        <w:t xml:space="preserve"> </w:t>
      </w:r>
      <w:r>
        <w:rPr>
          <w:color w:val="221F1F"/>
        </w:rPr>
        <w:t>занятий</w:t>
      </w:r>
      <w:r>
        <w:rPr>
          <w:color w:val="221F1F"/>
          <w:spacing w:val="60"/>
        </w:rPr>
        <w:t xml:space="preserve"> </w:t>
      </w:r>
      <w:r>
        <w:rPr>
          <w:color w:val="221F1F"/>
        </w:rPr>
        <w:t>за</w:t>
      </w:r>
      <w:r>
        <w:rPr>
          <w:color w:val="221F1F"/>
          <w:spacing w:val="60"/>
        </w:rPr>
        <w:t xml:space="preserve"> </w:t>
      </w:r>
      <w:r>
        <w:rPr>
          <w:color w:val="221F1F"/>
        </w:rPr>
        <w:t>5</w:t>
      </w:r>
      <w:r>
        <w:rPr>
          <w:color w:val="221F1F"/>
          <w:spacing w:val="60"/>
        </w:rPr>
        <w:t xml:space="preserve"> </w:t>
      </w:r>
      <w:r>
        <w:rPr>
          <w:color w:val="221F1F"/>
        </w:rPr>
        <w:t>лет</w:t>
      </w:r>
      <w:r>
        <w:rPr>
          <w:color w:val="221F1F"/>
          <w:spacing w:val="60"/>
        </w:rPr>
        <w:t xml:space="preserve"> </w:t>
      </w:r>
      <w:r>
        <w:rPr>
          <w:color w:val="221F1F"/>
        </w:rPr>
        <w:t>не</w:t>
      </w:r>
      <w:r>
        <w:rPr>
          <w:color w:val="221F1F"/>
          <w:spacing w:val="60"/>
        </w:rPr>
        <w:t xml:space="preserve"> </w:t>
      </w:r>
      <w:r>
        <w:rPr>
          <w:color w:val="221F1F"/>
        </w:rPr>
        <w:t>может</w:t>
      </w:r>
      <w:r>
        <w:rPr>
          <w:color w:val="221F1F"/>
          <w:spacing w:val="60"/>
        </w:rPr>
        <w:t xml:space="preserve"> </w:t>
      </w:r>
      <w:r>
        <w:rPr>
          <w:color w:val="221F1F"/>
        </w:rPr>
        <w:t>составлять</w:t>
      </w:r>
      <w:r>
        <w:rPr>
          <w:color w:val="221F1F"/>
          <w:spacing w:val="60"/>
        </w:rPr>
        <w:t xml:space="preserve"> </w:t>
      </w:r>
      <w:r>
        <w:rPr>
          <w:color w:val="221F1F"/>
        </w:rPr>
        <w:t>менее</w:t>
      </w:r>
      <w:r>
        <w:rPr>
          <w:color w:val="221F1F"/>
          <w:spacing w:val="60"/>
        </w:rPr>
        <w:t xml:space="preserve"> </w:t>
      </w:r>
      <w:r>
        <w:rPr>
          <w:color w:val="221F1F"/>
        </w:rPr>
        <w:t>5058</w:t>
      </w:r>
      <w:r>
        <w:rPr>
          <w:color w:val="221F1F"/>
          <w:spacing w:val="60"/>
        </w:rPr>
        <w:t xml:space="preserve"> </w:t>
      </w:r>
      <w:r>
        <w:rPr>
          <w:color w:val="221F1F"/>
        </w:rPr>
        <w:t>академических</w:t>
      </w:r>
      <w:r>
        <w:rPr>
          <w:color w:val="221F1F"/>
          <w:spacing w:val="60"/>
        </w:rPr>
        <w:t xml:space="preserve"> </w:t>
      </w:r>
      <w:r>
        <w:rPr>
          <w:color w:val="221F1F"/>
        </w:rPr>
        <w:t>часов</w:t>
      </w:r>
      <w:r>
        <w:rPr>
          <w:color w:val="221F1F"/>
          <w:spacing w:val="1"/>
        </w:rPr>
        <w:t xml:space="preserve"> </w:t>
      </w:r>
      <w:r>
        <w:rPr>
          <w:color w:val="221F1F"/>
        </w:rPr>
        <w:t>и</w:t>
      </w:r>
      <w:r>
        <w:rPr>
          <w:color w:val="221F1F"/>
          <w:spacing w:val="1"/>
        </w:rPr>
        <w:t xml:space="preserve"> </w:t>
      </w:r>
      <w:r>
        <w:rPr>
          <w:color w:val="221F1F"/>
        </w:rPr>
        <w:t>более</w:t>
      </w:r>
      <w:r>
        <w:rPr>
          <w:color w:val="221F1F"/>
          <w:spacing w:val="1"/>
        </w:rPr>
        <w:t xml:space="preserve"> </w:t>
      </w:r>
      <w:r>
        <w:rPr>
          <w:color w:val="221F1F"/>
        </w:rPr>
        <w:t>5848</w:t>
      </w:r>
      <w:r>
        <w:rPr>
          <w:color w:val="221F1F"/>
          <w:spacing w:val="1"/>
        </w:rPr>
        <w:t xml:space="preserve"> </w:t>
      </w:r>
      <w:r>
        <w:rPr>
          <w:color w:val="221F1F"/>
        </w:rPr>
        <w:t>академических</w:t>
      </w:r>
      <w:r>
        <w:rPr>
          <w:color w:val="221F1F"/>
          <w:spacing w:val="1"/>
        </w:rPr>
        <w:t xml:space="preserve"> </w:t>
      </w:r>
      <w:r>
        <w:rPr>
          <w:color w:val="221F1F"/>
        </w:rPr>
        <w:t>часов.</w:t>
      </w:r>
      <w:r>
        <w:rPr>
          <w:color w:val="221F1F"/>
          <w:spacing w:val="1"/>
        </w:rPr>
        <w:t xml:space="preserve"> </w:t>
      </w:r>
      <w:r>
        <w:rPr>
          <w:color w:val="221F1F"/>
        </w:rPr>
        <w:t>Максимальное</w:t>
      </w:r>
      <w:r>
        <w:rPr>
          <w:color w:val="221F1F"/>
          <w:spacing w:val="60"/>
        </w:rPr>
        <w:t xml:space="preserve"> </w:t>
      </w:r>
      <w:r>
        <w:rPr>
          <w:color w:val="221F1F"/>
        </w:rPr>
        <w:t>число</w:t>
      </w:r>
      <w:r>
        <w:rPr>
          <w:color w:val="221F1F"/>
          <w:spacing w:val="60"/>
        </w:rPr>
        <w:t xml:space="preserve"> </w:t>
      </w:r>
      <w:r>
        <w:rPr>
          <w:color w:val="221F1F"/>
        </w:rPr>
        <w:t>часов</w:t>
      </w:r>
      <w:r>
        <w:rPr>
          <w:color w:val="221F1F"/>
          <w:spacing w:val="60"/>
        </w:rPr>
        <w:t xml:space="preserve"> </w:t>
      </w:r>
      <w:r>
        <w:rPr>
          <w:color w:val="221F1F"/>
        </w:rPr>
        <w:t>в</w:t>
      </w:r>
      <w:r>
        <w:rPr>
          <w:color w:val="221F1F"/>
          <w:spacing w:val="60"/>
        </w:rPr>
        <w:t xml:space="preserve"> </w:t>
      </w:r>
      <w:r>
        <w:rPr>
          <w:color w:val="221F1F"/>
        </w:rPr>
        <w:t>неделю</w:t>
      </w:r>
      <w:r>
        <w:rPr>
          <w:color w:val="221F1F"/>
          <w:spacing w:val="60"/>
        </w:rPr>
        <w:t xml:space="preserve"> </w:t>
      </w:r>
      <w:r>
        <w:rPr>
          <w:color w:val="221F1F"/>
        </w:rPr>
        <w:t>в</w:t>
      </w:r>
      <w:r>
        <w:rPr>
          <w:color w:val="221F1F"/>
          <w:spacing w:val="60"/>
        </w:rPr>
        <w:t xml:space="preserve"> </w:t>
      </w:r>
      <w:r>
        <w:rPr>
          <w:color w:val="221F1F"/>
        </w:rPr>
        <w:t>5,</w:t>
      </w:r>
      <w:r>
        <w:rPr>
          <w:color w:val="221F1F"/>
          <w:spacing w:val="60"/>
        </w:rPr>
        <w:t xml:space="preserve"> </w:t>
      </w:r>
      <w:r>
        <w:rPr>
          <w:color w:val="221F1F"/>
        </w:rPr>
        <w:t>6</w:t>
      </w:r>
      <w:r>
        <w:rPr>
          <w:color w:val="221F1F"/>
          <w:spacing w:val="60"/>
        </w:rPr>
        <w:t xml:space="preserve"> </w:t>
      </w:r>
      <w:r>
        <w:rPr>
          <w:color w:val="221F1F"/>
        </w:rPr>
        <w:t>и</w:t>
      </w:r>
      <w:r>
        <w:rPr>
          <w:color w:val="221F1F"/>
          <w:spacing w:val="60"/>
        </w:rPr>
        <w:t xml:space="preserve"> </w:t>
      </w:r>
      <w:r>
        <w:rPr>
          <w:color w:val="221F1F"/>
        </w:rPr>
        <w:t>7</w:t>
      </w:r>
      <w:r>
        <w:rPr>
          <w:color w:val="221F1F"/>
          <w:spacing w:val="60"/>
        </w:rPr>
        <w:t xml:space="preserve"> </w:t>
      </w:r>
      <w:r>
        <w:rPr>
          <w:color w:val="221F1F"/>
        </w:rPr>
        <w:t>классах</w:t>
      </w:r>
      <w:r>
        <w:rPr>
          <w:color w:val="221F1F"/>
          <w:spacing w:val="1"/>
        </w:rPr>
        <w:t xml:space="preserve"> </w:t>
      </w:r>
      <w:r>
        <w:rPr>
          <w:color w:val="221F1F"/>
        </w:rPr>
        <w:t>при 5-дневной учебной неделе и 34 учебных неделях составляет 29, 30 и 32 часа соответственно.</w:t>
      </w:r>
      <w:r>
        <w:rPr>
          <w:color w:val="221F1F"/>
          <w:spacing w:val="1"/>
        </w:rPr>
        <w:t xml:space="preserve"> </w:t>
      </w:r>
      <w:r>
        <w:rPr>
          <w:color w:val="221F1F"/>
        </w:rPr>
        <w:t xml:space="preserve">Максимальное число часов в неделю в 8 и 9 классах составляет </w:t>
      </w:r>
      <w:r>
        <w:rPr>
          <w:color w:val="221F1F"/>
          <w:position w:val="1"/>
        </w:rPr>
        <w:t>33 часа. При 6-дневной учебной</w:t>
      </w:r>
      <w:r>
        <w:rPr>
          <w:color w:val="221F1F"/>
          <w:spacing w:val="1"/>
          <w:position w:val="1"/>
        </w:rPr>
        <w:t xml:space="preserve"> </w:t>
      </w:r>
      <w:r>
        <w:rPr>
          <w:color w:val="221F1F"/>
        </w:rPr>
        <w:t>неделе</w:t>
      </w:r>
      <w:r>
        <w:rPr>
          <w:color w:val="221F1F"/>
          <w:spacing w:val="-1"/>
        </w:rPr>
        <w:t xml:space="preserve"> </w:t>
      </w:r>
      <w:r>
        <w:rPr>
          <w:color w:val="221F1F"/>
        </w:rPr>
        <w:t>в</w:t>
      </w:r>
      <w:r>
        <w:rPr>
          <w:color w:val="221F1F"/>
          <w:spacing w:val="-1"/>
        </w:rPr>
        <w:t xml:space="preserve"> </w:t>
      </w:r>
      <w:r>
        <w:rPr>
          <w:color w:val="221F1F"/>
        </w:rPr>
        <w:t>5,</w:t>
      </w:r>
      <w:r>
        <w:rPr>
          <w:color w:val="221F1F"/>
          <w:spacing w:val="-1"/>
        </w:rPr>
        <w:t xml:space="preserve"> </w:t>
      </w:r>
      <w:r>
        <w:rPr>
          <w:color w:val="221F1F"/>
        </w:rPr>
        <w:t>6, 7</w:t>
      </w:r>
      <w:r>
        <w:rPr>
          <w:color w:val="221F1F"/>
          <w:spacing w:val="-1"/>
        </w:rPr>
        <w:t xml:space="preserve"> </w:t>
      </w:r>
      <w:r>
        <w:rPr>
          <w:color w:val="221F1F"/>
        </w:rPr>
        <w:t>классах</w:t>
      </w:r>
      <w:r>
        <w:rPr>
          <w:color w:val="221F1F"/>
          <w:spacing w:val="2"/>
        </w:rPr>
        <w:t xml:space="preserve"> </w:t>
      </w:r>
      <w:r>
        <w:rPr>
          <w:color w:val="221F1F"/>
        </w:rPr>
        <w:t>— 32,</w:t>
      </w:r>
      <w:r>
        <w:rPr>
          <w:color w:val="221F1F"/>
          <w:spacing w:val="-1"/>
        </w:rPr>
        <w:t xml:space="preserve"> </w:t>
      </w:r>
      <w:r>
        <w:rPr>
          <w:color w:val="221F1F"/>
        </w:rPr>
        <w:t>33, 35</w:t>
      </w:r>
      <w:r>
        <w:rPr>
          <w:color w:val="221F1F"/>
          <w:spacing w:val="-1"/>
        </w:rPr>
        <w:t xml:space="preserve"> </w:t>
      </w:r>
      <w:r>
        <w:rPr>
          <w:color w:val="221F1F"/>
        </w:rPr>
        <w:t>часов</w:t>
      </w:r>
      <w:r>
        <w:rPr>
          <w:color w:val="221F1F"/>
          <w:spacing w:val="1"/>
        </w:rPr>
        <w:t xml:space="preserve"> </w:t>
      </w:r>
      <w:r>
        <w:rPr>
          <w:color w:val="221F1F"/>
        </w:rPr>
        <w:t>соответственно, в</w:t>
      </w:r>
      <w:r>
        <w:rPr>
          <w:color w:val="221F1F"/>
          <w:spacing w:val="-2"/>
        </w:rPr>
        <w:t xml:space="preserve"> </w:t>
      </w:r>
      <w:r>
        <w:rPr>
          <w:color w:val="221F1F"/>
        </w:rPr>
        <w:t>8 и 9 классах</w:t>
      </w:r>
      <w:r>
        <w:rPr>
          <w:color w:val="221F1F"/>
          <w:spacing w:val="3"/>
        </w:rPr>
        <w:t xml:space="preserve"> </w:t>
      </w:r>
      <w:r>
        <w:rPr>
          <w:color w:val="221F1F"/>
        </w:rPr>
        <w:t>—</w:t>
      </w:r>
      <w:r>
        <w:rPr>
          <w:color w:val="221F1F"/>
          <w:spacing w:val="-1"/>
        </w:rPr>
        <w:t xml:space="preserve"> </w:t>
      </w:r>
      <w:r>
        <w:rPr>
          <w:color w:val="221F1F"/>
        </w:rPr>
        <w:t>36 часов.</w:t>
      </w:r>
    </w:p>
    <w:p w:rsidR="00B25ECF" w:rsidRDefault="00B25ECF" w:rsidP="00B25ECF">
      <w:pPr>
        <w:pStyle w:val="a0"/>
        <w:spacing w:before="2"/>
        <w:ind w:right="262"/>
      </w:pPr>
      <w:r>
        <w:rPr>
          <w:color w:val="221F1F"/>
        </w:rPr>
        <w:t>Продолжительность каникул в течение учебного года составляет не менее 30 календарных</w:t>
      </w:r>
      <w:r>
        <w:rPr>
          <w:color w:val="221F1F"/>
          <w:spacing w:val="1"/>
        </w:rPr>
        <w:t xml:space="preserve"> </w:t>
      </w:r>
      <w:r>
        <w:rPr>
          <w:color w:val="221F1F"/>
        </w:rPr>
        <w:t>дней,</w:t>
      </w:r>
      <w:r>
        <w:rPr>
          <w:color w:val="221F1F"/>
          <w:spacing w:val="-1"/>
        </w:rPr>
        <w:t xml:space="preserve"> </w:t>
      </w:r>
      <w:r>
        <w:rPr>
          <w:color w:val="221F1F"/>
        </w:rPr>
        <w:t>летом — не</w:t>
      </w:r>
      <w:r>
        <w:rPr>
          <w:color w:val="221F1F"/>
          <w:spacing w:val="-1"/>
        </w:rPr>
        <w:t xml:space="preserve"> </w:t>
      </w:r>
      <w:r>
        <w:rPr>
          <w:color w:val="221F1F"/>
        </w:rPr>
        <w:t>менее</w:t>
      </w:r>
      <w:r>
        <w:rPr>
          <w:color w:val="221F1F"/>
          <w:spacing w:val="-1"/>
        </w:rPr>
        <w:t xml:space="preserve"> </w:t>
      </w:r>
      <w:r>
        <w:rPr>
          <w:color w:val="221F1F"/>
        </w:rPr>
        <w:t>8 недель.</w:t>
      </w:r>
    </w:p>
    <w:p w:rsidR="00B25ECF" w:rsidRDefault="00B25ECF" w:rsidP="00B25ECF">
      <w:pPr>
        <w:pStyle w:val="a0"/>
        <w:ind w:right="261"/>
      </w:pPr>
      <w:r>
        <w:rPr>
          <w:color w:val="221F1F"/>
        </w:rPr>
        <w:t>Продолжительность</w:t>
      </w:r>
      <w:r>
        <w:rPr>
          <w:color w:val="221F1F"/>
          <w:spacing w:val="61"/>
        </w:rPr>
        <w:t xml:space="preserve"> </w:t>
      </w:r>
      <w:r>
        <w:rPr>
          <w:color w:val="221F1F"/>
        </w:rPr>
        <w:t>урока</w:t>
      </w:r>
      <w:r>
        <w:rPr>
          <w:color w:val="221F1F"/>
          <w:spacing w:val="61"/>
        </w:rPr>
        <w:t xml:space="preserve"> </w:t>
      </w:r>
      <w:r>
        <w:rPr>
          <w:color w:val="221F1F"/>
        </w:rPr>
        <w:t xml:space="preserve">на  </w:t>
      </w:r>
      <w:r>
        <w:rPr>
          <w:color w:val="221F1F"/>
          <w:spacing w:val="1"/>
        </w:rPr>
        <w:t xml:space="preserve"> </w:t>
      </w:r>
      <w:r>
        <w:rPr>
          <w:color w:val="221F1F"/>
        </w:rPr>
        <w:t xml:space="preserve">уровне  </w:t>
      </w:r>
      <w:r>
        <w:rPr>
          <w:color w:val="221F1F"/>
          <w:spacing w:val="1"/>
        </w:rPr>
        <w:t xml:space="preserve"> </w:t>
      </w:r>
      <w:r>
        <w:rPr>
          <w:color w:val="221F1F"/>
        </w:rPr>
        <w:t xml:space="preserve">основного  </w:t>
      </w:r>
      <w:r>
        <w:rPr>
          <w:color w:val="221F1F"/>
          <w:spacing w:val="1"/>
        </w:rPr>
        <w:t xml:space="preserve"> </w:t>
      </w:r>
      <w:r>
        <w:rPr>
          <w:color w:val="221F1F"/>
        </w:rPr>
        <w:t xml:space="preserve">общего  </w:t>
      </w:r>
      <w:r>
        <w:rPr>
          <w:color w:val="221F1F"/>
          <w:spacing w:val="1"/>
        </w:rPr>
        <w:t xml:space="preserve"> </w:t>
      </w:r>
      <w:r>
        <w:rPr>
          <w:color w:val="221F1F"/>
        </w:rPr>
        <w:t xml:space="preserve">образования  </w:t>
      </w:r>
      <w:r>
        <w:rPr>
          <w:color w:val="221F1F"/>
          <w:spacing w:val="1"/>
        </w:rPr>
        <w:t xml:space="preserve"> </w:t>
      </w:r>
      <w:r>
        <w:rPr>
          <w:color w:val="221F1F"/>
        </w:rPr>
        <w:t>составляет</w:t>
      </w:r>
      <w:r>
        <w:rPr>
          <w:color w:val="221F1F"/>
          <w:spacing w:val="-57"/>
        </w:rPr>
        <w:t xml:space="preserve"> </w:t>
      </w:r>
      <w:r>
        <w:rPr>
          <w:color w:val="221F1F"/>
        </w:rPr>
        <w:t>40–45 минут. Для классов, в которых обучаются дети с ОВЗ, — 40 минут. Во время занятий</w:t>
      </w:r>
      <w:r>
        <w:rPr>
          <w:color w:val="221F1F"/>
          <w:spacing w:val="1"/>
        </w:rPr>
        <w:t xml:space="preserve"> </w:t>
      </w:r>
      <w:r>
        <w:rPr>
          <w:color w:val="221F1F"/>
        </w:rPr>
        <w:t>необходим</w:t>
      </w:r>
      <w:r>
        <w:rPr>
          <w:color w:val="221F1F"/>
          <w:spacing w:val="-1"/>
        </w:rPr>
        <w:t xml:space="preserve"> </w:t>
      </w:r>
      <w:r>
        <w:rPr>
          <w:color w:val="221F1F"/>
        </w:rPr>
        <w:t>перерыв</w:t>
      </w:r>
      <w:r>
        <w:rPr>
          <w:color w:val="221F1F"/>
          <w:spacing w:val="-1"/>
        </w:rPr>
        <w:t xml:space="preserve"> </w:t>
      </w:r>
      <w:r>
        <w:rPr>
          <w:color w:val="221F1F"/>
        </w:rPr>
        <w:t>для гимнастики</w:t>
      </w:r>
      <w:r>
        <w:rPr>
          <w:color w:val="221F1F"/>
          <w:spacing w:val="1"/>
        </w:rPr>
        <w:t xml:space="preserve"> </w:t>
      </w:r>
      <w:r>
        <w:rPr>
          <w:color w:val="221F1F"/>
        </w:rPr>
        <w:t>не</w:t>
      </w:r>
      <w:r>
        <w:rPr>
          <w:color w:val="221F1F"/>
          <w:spacing w:val="-1"/>
        </w:rPr>
        <w:t xml:space="preserve"> </w:t>
      </w:r>
      <w:r>
        <w:rPr>
          <w:color w:val="221F1F"/>
        </w:rPr>
        <w:t>менее</w:t>
      </w:r>
      <w:r>
        <w:rPr>
          <w:color w:val="221F1F"/>
          <w:spacing w:val="-2"/>
        </w:rPr>
        <w:t xml:space="preserve"> </w:t>
      </w:r>
      <w:r>
        <w:rPr>
          <w:color w:val="221F1F"/>
        </w:rPr>
        <w:t>2 минут.</w:t>
      </w:r>
    </w:p>
    <w:p w:rsidR="00B25ECF" w:rsidRDefault="00B25ECF" w:rsidP="00B25ECF">
      <w:pPr>
        <w:pStyle w:val="a0"/>
        <w:spacing w:before="1"/>
        <w:ind w:left="1021"/>
      </w:pPr>
      <w:r>
        <w:rPr>
          <w:color w:val="221F1F"/>
        </w:rPr>
        <w:t>Для</w:t>
      </w:r>
      <w:r>
        <w:rPr>
          <w:color w:val="221F1F"/>
          <w:spacing w:val="11"/>
        </w:rPr>
        <w:t xml:space="preserve"> </w:t>
      </w:r>
      <w:r>
        <w:rPr>
          <w:color w:val="221F1F"/>
        </w:rPr>
        <w:t>основного</w:t>
      </w:r>
      <w:r>
        <w:rPr>
          <w:color w:val="221F1F"/>
          <w:spacing w:val="11"/>
        </w:rPr>
        <w:t xml:space="preserve"> </w:t>
      </w:r>
      <w:r>
        <w:rPr>
          <w:color w:val="221F1F"/>
        </w:rPr>
        <w:t>общего</w:t>
      </w:r>
      <w:r>
        <w:rPr>
          <w:color w:val="221F1F"/>
          <w:spacing w:val="15"/>
        </w:rPr>
        <w:t xml:space="preserve"> </w:t>
      </w:r>
      <w:r>
        <w:rPr>
          <w:color w:val="221F1F"/>
        </w:rPr>
        <w:t>образования</w:t>
      </w:r>
      <w:r>
        <w:rPr>
          <w:color w:val="221F1F"/>
          <w:spacing w:val="12"/>
        </w:rPr>
        <w:t xml:space="preserve"> </w:t>
      </w:r>
      <w:r>
        <w:rPr>
          <w:color w:val="221F1F"/>
        </w:rPr>
        <w:t>представлены</w:t>
      </w:r>
      <w:r>
        <w:rPr>
          <w:color w:val="221F1F"/>
          <w:spacing w:val="11"/>
        </w:rPr>
        <w:t xml:space="preserve"> </w:t>
      </w:r>
      <w:r>
        <w:rPr>
          <w:color w:val="221F1F"/>
        </w:rPr>
        <w:t>шесть</w:t>
      </w:r>
      <w:r>
        <w:rPr>
          <w:color w:val="221F1F"/>
          <w:spacing w:val="14"/>
        </w:rPr>
        <w:t xml:space="preserve"> </w:t>
      </w:r>
      <w:r>
        <w:rPr>
          <w:color w:val="221F1F"/>
        </w:rPr>
        <w:t>вариантов</w:t>
      </w:r>
      <w:r>
        <w:rPr>
          <w:color w:val="221F1F"/>
          <w:spacing w:val="12"/>
        </w:rPr>
        <w:t xml:space="preserve"> </w:t>
      </w:r>
      <w:r>
        <w:rPr>
          <w:color w:val="221F1F"/>
        </w:rPr>
        <w:t>федерального</w:t>
      </w:r>
      <w:r>
        <w:rPr>
          <w:color w:val="221F1F"/>
          <w:spacing w:val="14"/>
        </w:rPr>
        <w:t xml:space="preserve"> </w:t>
      </w:r>
      <w:r>
        <w:rPr>
          <w:color w:val="221F1F"/>
        </w:rPr>
        <w:t>учебного</w:t>
      </w:r>
    </w:p>
    <w:p w:rsidR="00B25ECF" w:rsidRDefault="00B25ECF" w:rsidP="00B25ECF">
      <w:pPr>
        <w:pStyle w:val="a0"/>
        <w:jc w:val="left"/>
      </w:pPr>
      <w:r>
        <w:rPr>
          <w:color w:val="221F1F"/>
        </w:rPr>
        <w:t>плана:</w:t>
      </w:r>
    </w:p>
    <w:p w:rsidR="00B25ECF" w:rsidRDefault="00B25ECF" w:rsidP="00B25ECF">
      <w:pPr>
        <w:pStyle w:val="a0"/>
        <w:ind w:left="1021"/>
        <w:jc w:val="left"/>
      </w:pPr>
      <w:r>
        <w:rPr>
          <w:color w:val="221F1F"/>
        </w:rPr>
        <w:t>варианты</w:t>
      </w:r>
      <w:r>
        <w:rPr>
          <w:color w:val="221F1F"/>
          <w:spacing w:val="39"/>
        </w:rPr>
        <w:t xml:space="preserve"> </w:t>
      </w:r>
      <w:r>
        <w:rPr>
          <w:color w:val="221F1F"/>
        </w:rPr>
        <w:t>1,</w:t>
      </w:r>
      <w:r>
        <w:rPr>
          <w:color w:val="221F1F"/>
          <w:spacing w:val="39"/>
        </w:rPr>
        <w:t xml:space="preserve"> </w:t>
      </w:r>
      <w:r>
        <w:rPr>
          <w:color w:val="221F1F"/>
        </w:rPr>
        <w:t>3,</w:t>
      </w:r>
      <w:r>
        <w:rPr>
          <w:color w:val="221F1F"/>
          <w:spacing w:val="38"/>
        </w:rPr>
        <w:t xml:space="preserve"> </w:t>
      </w:r>
      <w:r>
        <w:rPr>
          <w:color w:val="221F1F"/>
        </w:rPr>
        <w:t>4</w:t>
      </w:r>
      <w:r>
        <w:rPr>
          <w:color w:val="221F1F"/>
          <w:spacing w:val="42"/>
        </w:rPr>
        <w:t xml:space="preserve"> </w:t>
      </w:r>
      <w:r>
        <w:rPr>
          <w:color w:val="221F1F"/>
        </w:rPr>
        <w:t>—</w:t>
      </w:r>
      <w:r>
        <w:rPr>
          <w:color w:val="221F1F"/>
          <w:spacing w:val="39"/>
        </w:rPr>
        <w:t xml:space="preserve"> </w:t>
      </w:r>
      <w:r>
        <w:rPr>
          <w:color w:val="221F1F"/>
        </w:rPr>
        <w:t>для</w:t>
      </w:r>
      <w:r>
        <w:rPr>
          <w:color w:val="221F1F"/>
          <w:spacing w:val="39"/>
        </w:rPr>
        <w:t xml:space="preserve"> </w:t>
      </w:r>
      <w:r>
        <w:rPr>
          <w:color w:val="221F1F"/>
        </w:rPr>
        <w:t>общеобразовательных</w:t>
      </w:r>
      <w:r>
        <w:rPr>
          <w:color w:val="221F1F"/>
          <w:spacing w:val="43"/>
        </w:rPr>
        <w:t xml:space="preserve"> </w:t>
      </w:r>
      <w:r>
        <w:rPr>
          <w:color w:val="221F1F"/>
        </w:rPr>
        <w:t>организаций,</w:t>
      </w:r>
      <w:r>
        <w:rPr>
          <w:color w:val="221F1F"/>
          <w:spacing w:val="40"/>
        </w:rPr>
        <w:t xml:space="preserve"> </w:t>
      </w:r>
      <w:r>
        <w:rPr>
          <w:color w:val="221F1F"/>
        </w:rPr>
        <w:t>в</w:t>
      </w:r>
      <w:r>
        <w:rPr>
          <w:color w:val="221F1F"/>
          <w:spacing w:val="38"/>
        </w:rPr>
        <w:t xml:space="preserve"> </w:t>
      </w:r>
      <w:r>
        <w:rPr>
          <w:color w:val="221F1F"/>
        </w:rPr>
        <w:t>которых</w:t>
      </w:r>
      <w:r>
        <w:rPr>
          <w:color w:val="221F1F"/>
          <w:spacing w:val="42"/>
        </w:rPr>
        <w:t xml:space="preserve"> </w:t>
      </w:r>
      <w:r>
        <w:rPr>
          <w:color w:val="221F1F"/>
        </w:rPr>
        <w:t>обучение</w:t>
      </w:r>
      <w:r>
        <w:rPr>
          <w:color w:val="221F1F"/>
          <w:spacing w:val="39"/>
        </w:rPr>
        <w:t xml:space="preserve"> </w:t>
      </w:r>
      <w:r>
        <w:rPr>
          <w:color w:val="221F1F"/>
        </w:rPr>
        <w:t>ведется</w:t>
      </w:r>
    </w:p>
    <w:p w:rsidR="00B25ECF" w:rsidRDefault="00B25ECF" w:rsidP="00B25ECF">
      <w:pPr>
        <w:pStyle w:val="a0"/>
        <w:ind w:right="264"/>
      </w:pPr>
      <w:r>
        <w:rPr>
          <w:color w:val="221F1F"/>
        </w:rPr>
        <w:t>на</w:t>
      </w:r>
      <w:r>
        <w:rPr>
          <w:color w:val="221F1F"/>
          <w:spacing w:val="60"/>
        </w:rPr>
        <w:t xml:space="preserve"> </w:t>
      </w:r>
      <w:r>
        <w:rPr>
          <w:color w:val="221F1F"/>
        </w:rPr>
        <w:t>русском</w:t>
      </w:r>
      <w:r>
        <w:rPr>
          <w:color w:val="221F1F"/>
          <w:spacing w:val="60"/>
        </w:rPr>
        <w:t xml:space="preserve"> </w:t>
      </w:r>
      <w:r>
        <w:rPr>
          <w:color w:val="221F1F"/>
        </w:rPr>
        <w:t>языке</w:t>
      </w:r>
      <w:r>
        <w:rPr>
          <w:color w:val="221F1F"/>
          <w:spacing w:val="60"/>
        </w:rPr>
        <w:t xml:space="preserve"> </w:t>
      </w:r>
      <w:r>
        <w:rPr>
          <w:color w:val="221F1F"/>
        </w:rPr>
        <w:t>для</w:t>
      </w:r>
      <w:r>
        <w:rPr>
          <w:color w:val="221F1F"/>
          <w:spacing w:val="60"/>
        </w:rPr>
        <w:t xml:space="preserve"> </w:t>
      </w:r>
      <w:r>
        <w:rPr>
          <w:color w:val="221F1F"/>
        </w:rPr>
        <w:t>5-дневной</w:t>
      </w:r>
      <w:r>
        <w:rPr>
          <w:color w:val="221F1F"/>
          <w:spacing w:val="60"/>
        </w:rPr>
        <w:t xml:space="preserve"> </w:t>
      </w:r>
      <w:r>
        <w:rPr>
          <w:color w:val="221F1F"/>
        </w:rPr>
        <w:t>и</w:t>
      </w:r>
      <w:r>
        <w:rPr>
          <w:color w:val="221F1F"/>
          <w:spacing w:val="60"/>
        </w:rPr>
        <w:t xml:space="preserve"> </w:t>
      </w:r>
      <w:r>
        <w:rPr>
          <w:color w:val="221F1F"/>
        </w:rPr>
        <w:t>6-дневной</w:t>
      </w:r>
      <w:r>
        <w:rPr>
          <w:color w:val="221F1F"/>
          <w:spacing w:val="60"/>
        </w:rPr>
        <w:t xml:space="preserve"> </w:t>
      </w:r>
      <w:r>
        <w:rPr>
          <w:color w:val="221F1F"/>
        </w:rPr>
        <w:t>учебной</w:t>
      </w:r>
      <w:r>
        <w:rPr>
          <w:color w:val="221F1F"/>
          <w:spacing w:val="60"/>
        </w:rPr>
        <w:t xml:space="preserve"> </w:t>
      </w:r>
      <w:r>
        <w:rPr>
          <w:color w:val="221F1F"/>
        </w:rPr>
        <w:t>недели</w:t>
      </w:r>
      <w:r>
        <w:rPr>
          <w:color w:val="221F1F"/>
          <w:spacing w:val="60"/>
        </w:rPr>
        <w:t xml:space="preserve"> </w:t>
      </w:r>
      <w:r>
        <w:rPr>
          <w:color w:val="221F1F"/>
        </w:rPr>
        <w:t>(1-й</w:t>
      </w:r>
      <w:r>
        <w:rPr>
          <w:color w:val="221F1F"/>
          <w:spacing w:val="60"/>
        </w:rPr>
        <w:t xml:space="preserve"> </w:t>
      </w:r>
      <w:r>
        <w:rPr>
          <w:color w:val="221F1F"/>
        </w:rPr>
        <w:t>и</w:t>
      </w:r>
      <w:r>
        <w:rPr>
          <w:color w:val="221F1F"/>
          <w:spacing w:val="60"/>
        </w:rPr>
        <w:t xml:space="preserve"> </w:t>
      </w:r>
      <w:r>
        <w:rPr>
          <w:color w:val="221F1F"/>
        </w:rPr>
        <w:t>3-й</w:t>
      </w:r>
      <w:r>
        <w:rPr>
          <w:color w:val="221F1F"/>
          <w:spacing w:val="60"/>
        </w:rPr>
        <w:t xml:space="preserve"> </w:t>
      </w:r>
      <w:r>
        <w:rPr>
          <w:color w:val="221F1F"/>
        </w:rPr>
        <w:t>варианты),</w:t>
      </w:r>
      <w:r>
        <w:rPr>
          <w:color w:val="221F1F"/>
          <w:spacing w:val="60"/>
        </w:rPr>
        <w:t xml:space="preserve"> </w:t>
      </w:r>
      <w:r>
        <w:rPr>
          <w:color w:val="221F1F"/>
        </w:rPr>
        <w:t>а</w:t>
      </w:r>
      <w:r>
        <w:rPr>
          <w:color w:val="221F1F"/>
          <w:spacing w:val="60"/>
        </w:rPr>
        <w:t xml:space="preserve"> </w:t>
      </w:r>
      <w:r>
        <w:rPr>
          <w:color w:val="221F1F"/>
        </w:rPr>
        <w:t>также</w:t>
      </w:r>
      <w:r>
        <w:rPr>
          <w:color w:val="221F1F"/>
          <w:spacing w:val="-57"/>
        </w:rPr>
        <w:t xml:space="preserve"> </w:t>
      </w:r>
      <w:r>
        <w:rPr>
          <w:color w:val="221F1F"/>
        </w:rPr>
        <w:t>с учетом изучения второго</w:t>
      </w:r>
      <w:r>
        <w:rPr>
          <w:color w:val="221F1F"/>
          <w:spacing w:val="1"/>
        </w:rPr>
        <w:t xml:space="preserve"> </w:t>
      </w:r>
      <w:r>
        <w:rPr>
          <w:color w:val="221F1F"/>
        </w:rPr>
        <w:t>иностранного языка</w:t>
      </w:r>
      <w:r>
        <w:rPr>
          <w:color w:val="221F1F"/>
          <w:spacing w:val="-2"/>
        </w:rPr>
        <w:t xml:space="preserve"> </w:t>
      </w:r>
      <w:r>
        <w:rPr>
          <w:color w:val="221F1F"/>
        </w:rPr>
        <w:t>(4-й</w:t>
      </w:r>
      <w:r>
        <w:rPr>
          <w:color w:val="221F1F"/>
          <w:spacing w:val="1"/>
        </w:rPr>
        <w:t xml:space="preserve"> </w:t>
      </w:r>
      <w:r>
        <w:rPr>
          <w:color w:val="221F1F"/>
        </w:rPr>
        <w:t>вариант);</w:t>
      </w:r>
    </w:p>
    <w:p w:rsidR="00B25ECF" w:rsidRDefault="00B25ECF" w:rsidP="00B25ECF">
      <w:pPr>
        <w:pStyle w:val="a0"/>
        <w:ind w:right="263"/>
      </w:pPr>
      <w:r>
        <w:rPr>
          <w:color w:val="221F1F"/>
        </w:rPr>
        <w:t>варианты</w:t>
      </w:r>
      <w:r>
        <w:rPr>
          <w:color w:val="221F1F"/>
          <w:spacing w:val="1"/>
        </w:rPr>
        <w:t xml:space="preserve"> </w:t>
      </w:r>
      <w:r>
        <w:rPr>
          <w:color w:val="221F1F"/>
        </w:rPr>
        <w:t>2,</w:t>
      </w:r>
      <w:r>
        <w:rPr>
          <w:color w:val="221F1F"/>
          <w:spacing w:val="1"/>
        </w:rPr>
        <w:t xml:space="preserve"> </w:t>
      </w:r>
      <w:r>
        <w:rPr>
          <w:color w:val="221F1F"/>
        </w:rPr>
        <w:t>5</w:t>
      </w:r>
      <w:r>
        <w:rPr>
          <w:color w:val="221F1F"/>
          <w:spacing w:val="60"/>
        </w:rPr>
        <w:t xml:space="preserve"> </w:t>
      </w:r>
      <w:r>
        <w:rPr>
          <w:color w:val="221F1F"/>
        </w:rPr>
        <w:t>—</w:t>
      </w:r>
      <w:r>
        <w:rPr>
          <w:color w:val="221F1F"/>
          <w:spacing w:val="60"/>
        </w:rPr>
        <w:t xml:space="preserve"> </w:t>
      </w:r>
      <w:r>
        <w:rPr>
          <w:color w:val="221F1F"/>
        </w:rPr>
        <w:t>для</w:t>
      </w:r>
      <w:r>
        <w:rPr>
          <w:color w:val="221F1F"/>
          <w:spacing w:val="60"/>
        </w:rPr>
        <w:t xml:space="preserve"> </w:t>
      </w:r>
      <w:r>
        <w:rPr>
          <w:color w:val="221F1F"/>
        </w:rPr>
        <w:t>общеобразовательных</w:t>
      </w:r>
      <w:r>
        <w:rPr>
          <w:color w:val="221F1F"/>
          <w:spacing w:val="60"/>
        </w:rPr>
        <w:t xml:space="preserve"> </w:t>
      </w:r>
      <w:r>
        <w:rPr>
          <w:color w:val="221F1F"/>
        </w:rPr>
        <w:t>организаций,</w:t>
      </w:r>
      <w:r>
        <w:rPr>
          <w:color w:val="221F1F"/>
          <w:spacing w:val="60"/>
        </w:rPr>
        <w:t xml:space="preserve"> </w:t>
      </w:r>
      <w:r>
        <w:rPr>
          <w:color w:val="221F1F"/>
        </w:rPr>
        <w:t>в</w:t>
      </w:r>
      <w:r>
        <w:rPr>
          <w:color w:val="221F1F"/>
          <w:spacing w:val="60"/>
        </w:rPr>
        <w:t xml:space="preserve"> </w:t>
      </w:r>
      <w:r>
        <w:rPr>
          <w:color w:val="221F1F"/>
        </w:rPr>
        <w:t>которых</w:t>
      </w:r>
      <w:r>
        <w:rPr>
          <w:color w:val="221F1F"/>
          <w:spacing w:val="60"/>
        </w:rPr>
        <w:t xml:space="preserve"> </w:t>
      </w:r>
      <w:r>
        <w:rPr>
          <w:color w:val="221F1F"/>
        </w:rPr>
        <w:t>обучение</w:t>
      </w:r>
      <w:r>
        <w:rPr>
          <w:color w:val="221F1F"/>
          <w:spacing w:val="60"/>
        </w:rPr>
        <w:t xml:space="preserve"> </w:t>
      </w:r>
      <w:r>
        <w:rPr>
          <w:color w:val="221F1F"/>
        </w:rPr>
        <w:t>ведется</w:t>
      </w:r>
      <w:r>
        <w:rPr>
          <w:color w:val="221F1F"/>
          <w:spacing w:val="1"/>
        </w:rPr>
        <w:t xml:space="preserve"> </w:t>
      </w:r>
      <w:r>
        <w:rPr>
          <w:color w:val="221F1F"/>
        </w:rPr>
        <w:t>на</w:t>
      </w:r>
      <w:r>
        <w:rPr>
          <w:color w:val="221F1F"/>
          <w:spacing w:val="1"/>
        </w:rPr>
        <w:t xml:space="preserve"> </w:t>
      </w:r>
      <w:r>
        <w:rPr>
          <w:color w:val="221F1F"/>
        </w:rPr>
        <w:t>русском</w:t>
      </w:r>
      <w:r>
        <w:rPr>
          <w:color w:val="221F1F"/>
          <w:spacing w:val="1"/>
        </w:rPr>
        <w:t xml:space="preserve"> </w:t>
      </w:r>
      <w:r>
        <w:rPr>
          <w:color w:val="221F1F"/>
        </w:rPr>
        <w:t>языке,</w:t>
      </w:r>
      <w:r>
        <w:rPr>
          <w:color w:val="221F1F"/>
          <w:spacing w:val="1"/>
        </w:rPr>
        <w:t xml:space="preserve"> </w:t>
      </w:r>
      <w:r>
        <w:rPr>
          <w:color w:val="221F1F"/>
        </w:rPr>
        <w:t>но</w:t>
      </w:r>
      <w:r>
        <w:rPr>
          <w:color w:val="221F1F"/>
          <w:spacing w:val="1"/>
        </w:rPr>
        <w:t xml:space="preserve"> </w:t>
      </w:r>
      <w:r>
        <w:rPr>
          <w:color w:val="221F1F"/>
        </w:rPr>
        <w:t>наряду</w:t>
      </w:r>
      <w:r>
        <w:rPr>
          <w:color w:val="221F1F"/>
          <w:spacing w:val="1"/>
        </w:rPr>
        <w:t xml:space="preserve"> </w:t>
      </w:r>
      <w:r>
        <w:rPr>
          <w:color w:val="221F1F"/>
        </w:rPr>
        <w:t>с</w:t>
      </w:r>
      <w:r>
        <w:rPr>
          <w:color w:val="221F1F"/>
          <w:spacing w:val="1"/>
        </w:rPr>
        <w:t xml:space="preserve"> </w:t>
      </w:r>
      <w:r>
        <w:rPr>
          <w:color w:val="221F1F"/>
        </w:rPr>
        <w:t>ним</w:t>
      </w:r>
      <w:r>
        <w:rPr>
          <w:color w:val="221F1F"/>
          <w:spacing w:val="1"/>
        </w:rPr>
        <w:t xml:space="preserve"> </w:t>
      </w:r>
      <w:r>
        <w:rPr>
          <w:color w:val="221F1F"/>
        </w:rPr>
        <w:t>изучается</w:t>
      </w:r>
      <w:r>
        <w:rPr>
          <w:color w:val="221F1F"/>
          <w:spacing w:val="1"/>
        </w:rPr>
        <w:t xml:space="preserve"> </w:t>
      </w:r>
      <w:r>
        <w:rPr>
          <w:color w:val="221F1F"/>
        </w:rPr>
        <w:t>один</w:t>
      </w:r>
      <w:r>
        <w:rPr>
          <w:color w:val="221F1F"/>
          <w:spacing w:val="1"/>
        </w:rPr>
        <w:t xml:space="preserve"> </w:t>
      </w:r>
      <w:r>
        <w:rPr>
          <w:color w:val="221F1F"/>
        </w:rPr>
        <w:t>из</w:t>
      </w:r>
      <w:r>
        <w:rPr>
          <w:color w:val="221F1F"/>
          <w:spacing w:val="1"/>
        </w:rPr>
        <w:t xml:space="preserve"> </w:t>
      </w:r>
      <w:r>
        <w:rPr>
          <w:color w:val="221F1F"/>
        </w:rPr>
        <w:t>государственных</w:t>
      </w:r>
      <w:r>
        <w:rPr>
          <w:color w:val="221F1F"/>
          <w:spacing w:val="1"/>
        </w:rPr>
        <w:t xml:space="preserve"> </w:t>
      </w:r>
      <w:r>
        <w:rPr>
          <w:color w:val="221F1F"/>
        </w:rPr>
        <w:t>языков</w:t>
      </w:r>
      <w:r>
        <w:rPr>
          <w:color w:val="221F1F"/>
          <w:spacing w:val="1"/>
        </w:rPr>
        <w:t xml:space="preserve"> </w:t>
      </w:r>
      <w:r>
        <w:rPr>
          <w:color w:val="221F1F"/>
        </w:rPr>
        <w:t>республик</w:t>
      </w:r>
      <w:r>
        <w:rPr>
          <w:color w:val="221F1F"/>
          <w:spacing w:val="1"/>
        </w:rPr>
        <w:t xml:space="preserve"> </w:t>
      </w:r>
      <w:r>
        <w:rPr>
          <w:color w:val="221F1F"/>
        </w:rPr>
        <w:t>Российской</w:t>
      </w:r>
      <w:r>
        <w:rPr>
          <w:color w:val="221F1F"/>
          <w:spacing w:val="41"/>
        </w:rPr>
        <w:t xml:space="preserve"> </w:t>
      </w:r>
      <w:r>
        <w:rPr>
          <w:color w:val="221F1F"/>
        </w:rPr>
        <w:t>Федерации</w:t>
      </w:r>
      <w:r>
        <w:rPr>
          <w:color w:val="221F1F"/>
          <w:spacing w:val="42"/>
        </w:rPr>
        <w:t xml:space="preserve"> </w:t>
      </w:r>
      <w:r>
        <w:rPr>
          <w:color w:val="221F1F"/>
        </w:rPr>
        <w:t>и</w:t>
      </w:r>
      <w:r>
        <w:rPr>
          <w:color w:val="221F1F"/>
          <w:spacing w:val="43"/>
        </w:rPr>
        <w:t xml:space="preserve"> </w:t>
      </w:r>
      <w:r>
        <w:rPr>
          <w:color w:val="221F1F"/>
        </w:rPr>
        <w:t>(или)</w:t>
      </w:r>
      <w:r>
        <w:rPr>
          <w:color w:val="221F1F"/>
          <w:spacing w:val="41"/>
        </w:rPr>
        <w:t xml:space="preserve"> </w:t>
      </w:r>
      <w:r>
        <w:rPr>
          <w:color w:val="221F1F"/>
        </w:rPr>
        <w:t>один</w:t>
      </w:r>
      <w:r>
        <w:rPr>
          <w:color w:val="221F1F"/>
          <w:spacing w:val="41"/>
        </w:rPr>
        <w:t xml:space="preserve"> </w:t>
      </w:r>
      <w:r>
        <w:rPr>
          <w:color w:val="221F1F"/>
        </w:rPr>
        <w:t>из</w:t>
      </w:r>
      <w:r>
        <w:rPr>
          <w:color w:val="221F1F"/>
          <w:spacing w:val="43"/>
        </w:rPr>
        <w:t xml:space="preserve"> </w:t>
      </w:r>
      <w:r>
        <w:rPr>
          <w:color w:val="221F1F"/>
        </w:rPr>
        <w:t>языков</w:t>
      </w:r>
      <w:r>
        <w:rPr>
          <w:color w:val="221F1F"/>
          <w:spacing w:val="42"/>
        </w:rPr>
        <w:t xml:space="preserve"> </w:t>
      </w:r>
      <w:r>
        <w:rPr>
          <w:color w:val="221F1F"/>
        </w:rPr>
        <w:t>народов</w:t>
      </w:r>
      <w:r>
        <w:rPr>
          <w:color w:val="221F1F"/>
          <w:spacing w:val="41"/>
        </w:rPr>
        <w:t xml:space="preserve"> </w:t>
      </w:r>
      <w:r>
        <w:rPr>
          <w:color w:val="221F1F"/>
        </w:rPr>
        <w:t>Российской</w:t>
      </w:r>
      <w:r>
        <w:rPr>
          <w:color w:val="221F1F"/>
          <w:spacing w:val="45"/>
        </w:rPr>
        <w:t xml:space="preserve"> </w:t>
      </w:r>
      <w:r>
        <w:rPr>
          <w:color w:val="221F1F"/>
        </w:rPr>
        <w:t>Федерации,</w:t>
      </w:r>
      <w:r>
        <w:rPr>
          <w:color w:val="221F1F"/>
          <w:spacing w:val="40"/>
        </w:rPr>
        <w:t xml:space="preserve"> </w:t>
      </w:r>
      <w:r>
        <w:rPr>
          <w:color w:val="221F1F"/>
        </w:rPr>
        <w:t>для</w:t>
      </w:r>
      <w:r>
        <w:rPr>
          <w:color w:val="221F1F"/>
          <w:spacing w:val="42"/>
        </w:rPr>
        <w:t xml:space="preserve"> </w:t>
      </w:r>
      <w:r>
        <w:rPr>
          <w:color w:val="221F1F"/>
        </w:rPr>
        <w:t>5-дневной</w:t>
      </w:r>
      <w:r>
        <w:rPr>
          <w:color w:val="221F1F"/>
          <w:spacing w:val="-58"/>
        </w:rPr>
        <w:t xml:space="preserve"> </w:t>
      </w:r>
      <w:r>
        <w:rPr>
          <w:color w:val="221F1F"/>
        </w:rPr>
        <w:t>и 6-дневной</w:t>
      </w:r>
      <w:r>
        <w:rPr>
          <w:color w:val="221F1F"/>
          <w:spacing w:val="3"/>
        </w:rPr>
        <w:t xml:space="preserve"> </w:t>
      </w:r>
      <w:r>
        <w:rPr>
          <w:color w:val="221F1F"/>
        </w:rPr>
        <w:t>учебной</w:t>
      </w:r>
      <w:r>
        <w:rPr>
          <w:color w:val="221F1F"/>
          <w:spacing w:val="1"/>
        </w:rPr>
        <w:t xml:space="preserve"> </w:t>
      </w:r>
      <w:r>
        <w:rPr>
          <w:color w:val="221F1F"/>
        </w:rPr>
        <w:t>недели;</w:t>
      </w:r>
    </w:p>
    <w:p w:rsidR="00B25ECF" w:rsidRDefault="00B25ECF" w:rsidP="00B25ECF">
      <w:pPr>
        <w:pStyle w:val="a0"/>
        <w:ind w:right="265"/>
      </w:pPr>
      <w:r>
        <w:rPr>
          <w:color w:val="221F1F"/>
        </w:rPr>
        <w:t>вариант</w:t>
      </w:r>
      <w:r>
        <w:rPr>
          <w:color w:val="221F1F"/>
          <w:spacing w:val="61"/>
        </w:rPr>
        <w:t xml:space="preserve"> </w:t>
      </w:r>
      <w:r>
        <w:rPr>
          <w:color w:val="221F1F"/>
        </w:rPr>
        <w:t>6</w:t>
      </w:r>
      <w:r>
        <w:rPr>
          <w:color w:val="221F1F"/>
          <w:spacing w:val="61"/>
        </w:rPr>
        <w:t xml:space="preserve"> </w:t>
      </w:r>
      <w:r>
        <w:rPr>
          <w:color w:val="221F1F"/>
        </w:rPr>
        <w:t>—</w:t>
      </w:r>
      <w:r>
        <w:rPr>
          <w:color w:val="221F1F"/>
          <w:spacing w:val="61"/>
        </w:rPr>
        <w:t xml:space="preserve"> </w:t>
      </w:r>
      <w:r>
        <w:rPr>
          <w:color w:val="221F1F"/>
        </w:rPr>
        <w:t>для   общеобразовательных   организаций,   в   которых   обучение   ведется</w:t>
      </w:r>
      <w:r>
        <w:rPr>
          <w:color w:val="221F1F"/>
          <w:spacing w:val="-57"/>
        </w:rPr>
        <w:t xml:space="preserve"> </w:t>
      </w:r>
      <w:r>
        <w:rPr>
          <w:color w:val="221F1F"/>
        </w:rPr>
        <w:t>на</w:t>
      </w:r>
      <w:r>
        <w:rPr>
          <w:color w:val="221F1F"/>
          <w:spacing w:val="-2"/>
        </w:rPr>
        <w:t xml:space="preserve"> </w:t>
      </w:r>
      <w:r>
        <w:rPr>
          <w:color w:val="221F1F"/>
        </w:rPr>
        <w:t>родном</w:t>
      </w:r>
      <w:r>
        <w:rPr>
          <w:color w:val="221F1F"/>
          <w:spacing w:val="-1"/>
        </w:rPr>
        <w:t xml:space="preserve"> </w:t>
      </w:r>
      <w:r>
        <w:rPr>
          <w:color w:val="221F1F"/>
        </w:rPr>
        <w:t>(нерусском)</w:t>
      </w:r>
      <w:r>
        <w:rPr>
          <w:color w:val="221F1F"/>
          <w:spacing w:val="1"/>
        </w:rPr>
        <w:t xml:space="preserve"> </w:t>
      </w:r>
      <w:r>
        <w:rPr>
          <w:color w:val="221F1F"/>
        </w:rPr>
        <w:t>языке из</w:t>
      </w:r>
      <w:r>
        <w:rPr>
          <w:color w:val="221F1F"/>
          <w:spacing w:val="1"/>
        </w:rPr>
        <w:t xml:space="preserve"> </w:t>
      </w:r>
      <w:r>
        <w:rPr>
          <w:color w:val="221F1F"/>
        </w:rPr>
        <w:t>числа</w:t>
      </w:r>
      <w:r>
        <w:rPr>
          <w:color w:val="221F1F"/>
          <w:spacing w:val="-2"/>
        </w:rPr>
        <w:t xml:space="preserve"> </w:t>
      </w:r>
      <w:r>
        <w:rPr>
          <w:color w:val="221F1F"/>
        </w:rPr>
        <w:t>языков</w:t>
      </w:r>
      <w:r>
        <w:rPr>
          <w:color w:val="221F1F"/>
          <w:spacing w:val="-1"/>
        </w:rPr>
        <w:t xml:space="preserve"> </w:t>
      </w:r>
      <w:r>
        <w:rPr>
          <w:color w:val="221F1F"/>
        </w:rPr>
        <w:t>народов</w:t>
      </w:r>
      <w:r>
        <w:rPr>
          <w:color w:val="221F1F"/>
          <w:spacing w:val="-1"/>
        </w:rPr>
        <w:t xml:space="preserve"> </w:t>
      </w:r>
      <w:r>
        <w:rPr>
          <w:color w:val="221F1F"/>
        </w:rPr>
        <w:t>Российской</w:t>
      </w:r>
      <w:r>
        <w:rPr>
          <w:color w:val="221F1F"/>
          <w:spacing w:val="2"/>
        </w:rPr>
        <w:t xml:space="preserve"> </w:t>
      </w:r>
      <w:r>
        <w:rPr>
          <w:color w:val="221F1F"/>
        </w:rPr>
        <w:t>Федерации.</w:t>
      </w:r>
    </w:p>
    <w:p w:rsidR="00B25ECF" w:rsidRDefault="00B25ECF" w:rsidP="00B25ECF">
      <w:pPr>
        <w:pStyle w:val="a0"/>
        <w:ind w:right="260"/>
      </w:pPr>
      <w:r>
        <w:rPr>
          <w:color w:val="221F1F"/>
        </w:rPr>
        <w:t>При реализации федерального учебного плана количество часов на физическую культуру</w:t>
      </w:r>
      <w:r>
        <w:rPr>
          <w:color w:val="221F1F"/>
          <w:spacing w:val="1"/>
        </w:rPr>
        <w:t xml:space="preserve"> </w:t>
      </w:r>
      <w:r>
        <w:rPr>
          <w:color w:val="221F1F"/>
        </w:rPr>
        <w:t>составляет 2, третий час должен быть реализован образовательной организацией за счет часов</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2"/>
        </w:rPr>
        <w:t xml:space="preserve"> </w:t>
      </w:r>
      <w:r>
        <w:rPr>
          <w:color w:val="221F1F"/>
        </w:rPr>
        <w:t>и/или за</w:t>
      </w:r>
      <w:r>
        <w:rPr>
          <w:color w:val="221F1F"/>
          <w:spacing w:val="-1"/>
        </w:rPr>
        <w:t xml:space="preserve"> </w:t>
      </w:r>
      <w:r>
        <w:rPr>
          <w:color w:val="221F1F"/>
        </w:rPr>
        <w:t>счет</w:t>
      </w:r>
      <w:r>
        <w:rPr>
          <w:color w:val="221F1F"/>
          <w:spacing w:val="-1"/>
        </w:rPr>
        <w:t xml:space="preserve"> </w:t>
      </w:r>
      <w:r>
        <w:rPr>
          <w:color w:val="221F1F"/>
        </w:rPr>
        <w:t>посещения</w:t>
      </w:r>
      <w:r>
        <w:rPr>
          <w:color w:val="221F1F"/>
          <w:spacing w:val="3"/>
        </w:rPr>
        <w:t xml:space="preserve"> </w:t>
      </w:r>
      <w:r>
        <w:rPr>
          <w:color w:val="221F1F"/>
        </w:rPr>
        <w:t>учащимися</w:t>
      </w:r>
      <w:r>
        <w:rPr>
          <w:color w:val="221F1F"/>
          <w:spacing w:val="-1"/>
        </w:rPr>
        <w:t xml:space="preserve"> </w:t>
      </w:r>
      <w:r>
        <w:rPr>
          <w:color w:val="221F1F"/>
        </w:rPr>
        <w:t>спортив</w:t>
      </w:r>
    </w:p>
    <w:p w:rsidR="00B25ECF" w:rsidRDefault="00B25ECF" w:rsidP="00B25ECF">
      <w:pPr>
        <w:pStyle w:val="Heading3"/>
        <w:spacing w:before="3" w:line="240" w:lineRule="auto"/>
        <w:ind w:left="738"/>
      </w:pPr>
      <w:r>
        <w:rPr>
          <w:color w:val="221F1F"/>
        </w:rPr>
        <w:t>Вариант №</w:t>
      </w:r>
      <w:r>
        <w:rPr>
          <w:color w:val="221F1F"/>
          <w:spacing w:val="-2"/>
        </w:rPr>
        <w:t xml:space="preserve"> </w:t>
      </w:r>
      <w:r>
        <w:rPr>
          <w:color w:val="221F1F"/>
        </w:rPr>
        <w:t>1</w:t>
      </w:r>
    </w:p>
    <w:p w:rsidR="00B25ECF" w:rsidRDefault="00B25ECF" w:rsidP="00B25ECF">
      <w:pPr>
        <w:ind w:left="312" w:right="261" w:firstLine="425"/>
        <w:jc w:val="both"/>
        <w:rPr>
          <w:sz w:val="24"/>
        </w:rPr>
      </w:pPr>
      <w:r>
        <w:rPr>
          <w:b/>
          <w:color w:val="221F1F"/>
          <w:sz w:val="24"/>
        </w:rPr>
        <w:t>Федеральный недельный учебный план основного общего образования для 5-дневной</w:t>
      </w:r>
      <w:r>
        <w:rPr>
          <w:b/>
          <w:color w:val="221F1F"/>
          <w:spacing w:val="1"/>
          <w:sz w:val="24"/>
        </w:rPr>
        <w:t xml:space="preserve"> </w:t>
      </w:r>
      <w:r>
        <w:rPr>
          <w:b/>
          <w:color w:val="221F1F"/>
          <w:sz w:val="24"/>
        </w:rPr>
        <w:t>учебной недели</w:t>
      </w:r>
      <w:r>
        <w:rPr>
          <w:color w:val="221F1F"/>
          <w:position w:val="4"/>
          <w:sz w:val="24"/>
        </w:rPr>
        <w:t>*</w:t>
      </w:r>
    </w:p>
    <w:p w:rsidR="00B25ECF" w:rsidRDefault="00B25ECF" w:rsidP="00B25ECF">
      <w:pPr>
        <w:widowControl/>
        <w:autoSpaceDE/>
        <w:autoSpaceDN/>
        <w:rPr>
          <w:sz w:val="24"/>
        </w:rPr>
        <w:sectPr w:rsidR="00B25ECF">
          <w:pgSz w:w="11910" w:h="16840"/>
          <w:pgMar w:top="1040" w:right="300" w:bottom="280" w:left="820" w:header="427" w:footer="0" w:gutter="0"/>
          <w:cols w:space="720"/>
        </w:sectPr>
      </w:pPr>
    </w:p>
    <w:p w:rsidR="00B25ECF" w:rsidRDefault="00B25ECF" w:rsidP="00B25ECF">
      <w:pPr>
        <w:pStyle w:val="a0"/>
        <w:ind w:left="0"/>
        <w:jc w:val="left"/>
        <w:rPr>
          <w:sz w:val="20"/>
        </w:rPr>
      </w:pPr>
    </w:p>
    <w:p w:rsidR="00B25ECF" w:rsidRDefault="00B25ECF" w:rsidP="00B25ECF">
      <w:pPr>
        <w:pStyle w:val="a0"/>
        <w:ind w:left="0"/>
        <w:jc w:val="left"/>
        <w:rPr>
          <w:sz w:val="20"/>
        </w:rPr>
      </w:pPr>
    </w:p>
    <w:p w:rsidR="00B25ECF" w:rsidRDefault="00B25ECF" w:rsidP="00B25ECF">
      <w:pPr>
        <w:pStyle w:val="a0"/>
        <w:ind w:left="0"/>
        <w:jc w:val="left"/>
        <w:rPr>
          <w:sz w:val="20"/>
        </w:rPr>
      </w:pPr>
    </w:p>
    <w:p w:rsidR="00B25ECF" w:rsidRDefault="00B25ECF" w:rsidP="00B25ECF">
      <w:pPr>
        <w:pStyle w:val="a0"/>
        <w:spacing w:before="222"/>
        <w:ind w:left="1021"/>
        <w:jc w:val="left"/>
      </w:pPr>
      <w:r>
        <w:pict>
          <v:line id="_x0000_s1119" style="position:absolute;left:0;text-align:left;z-index:-251547648;mso-position-horizontal-relative:page" from="324.6pt,37.3pt" to="189pt,79.3pt" strokecolor="#221f1f" strokeweight=".48pt">
            <w10:wrap anchorx="page"/>
          </v:line>
        </w:pict>
      </w:r>
      <w:r>
        <w:t>Федеральный</w:t>
      </w:r>
      <w:r>
        <w:rPr>
          <w:spacing w:val="13"/>
        </w:rPr>
        <w:t xml:space="preserve"> </w:t>
      </w:r>
      <w:r>
        <w:t>недельный</w:t>
      </w:r>
      <w:r>
        <w:rPr>
          <w:spacing w:val="75"/>
        </w:rPr>
        <w:t xml:space="preserve"> </w:t>
      </w:r>
      <w:r>
        <w:t>учебный</w:t>
      </w:r>
      <w:r>
        <w:rPr>
          <w:spacing w:val="72"/>
        </w:rPr>
        <w:t xml:space="preserve"> </w:t>
      </w:r>
      <w:r>
        <w:t>план</w:t>
      </w:r>
      <w:r>
        <w:rPr>
          <w:spacing w:val="73"/>
        </w:rPr>
        <w:t xml:space="preserve"> </w:t>
      </w:r>
      <w:r>
        <w:t>является</w:t>
      </w:r>
      <w:r>
        <w:rPr>
          <w:spacing w:val="71"/>
        </w:rPr>
        <w:t xml:space="preserve"> </w:t>
      </w:r>
      <w:r>
        <w:t>ориентиром</w:t>
      </w:r>
      <w:r>
        <w:rPr>
          <w:spacing w:val="71"/>
        </w:rPr>
        <w:t xml:space="preserve"> </w:t>
      </w:r>
      <w:r>
        <w:rPr>
          <w:color w:val="221F1F"/>
        </w:rPr>
        <w:t>при</w:t>
      </w:r>
      <w:r>
        <w:rPr>
          <w:color w:val="221F1F"/>
          <w:spacing w:val="70"/>
        </w:rPr>
        <w:t xml:space="preserve"> </w:t>
      </w:r>
      <w:r>
        <w:rPr>
          <w:color w:val="221F1F"/>
        </w:rPr>
        <w:t>разработке</w:t>
      </w:r>
      <w:r>
        <w:rPr>
          <w:color w:val="221F1F"/>
          <w:spacing w:val="73"/>
        </w:rPr>
        <w:t xml:space="preserve"> </w:t>
      </w:r>
      <w:r>
        <w:rPr>
          <w:color w:val="221F1F"/>
        </w:rPr>
        <w:t>учебного</w:t>
      </w:r>
    </w:p>
    <w:p w:rsidR="00B25ECF" w:rsidRDefault="00B25ECF" w:rsidP="00B25ECF">
      <w:pPr>
        <w:pStyle w:val="a0"/>
        <w:spacing w:before="6"/>
        <w:ind w:left="0"/>
        <w:jc w:val="left"/>
        <w:rPr>
          <w:sz w:val="21"/>
        </w:rPr>
      </w:pPr>
    </w:p>
    <w:tbl>
      <w:tblPr>
        <w:tblStyle w:val="TableNormal"/>
        <w:tblW w:w="0" w:type="auto"/>
        <w:tblInd w:w="313"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Look w:val="01E0"/>
      </w:tblPr>
      <w:tblGrid>
        <w:gridCol w:w="2655"/>
        <w:gridCol w:w="2722"/>
        <w:gridCol w:w="794"/>
        <w:gridCol w:w="710"/>
        <w:gridCol w:w="84"/>
        <w:gridCol w:w="699"/>
        <w:gridCol w:w="94"/>
        <w:gridCol w:w="795"/>
        <w:gridCol w:w="795"/>
        <w:gridCol w:w="795"/>
      </w:tblGrid>
      <w:tr w:rsidR="00B25ECF" w:rsidTr="005D5DB6">
        <w:trPr>
          <w:trHeight w:val="414"/>
        </w:trPr>
        <w:tc>
          <w:tcPr>
            <w:tcW w:w="2655" w:type="dxa"/>
            <w:vMerge w:val="restart"/>
            <w:tcBorders>
              <w:top w:val="single" w:sz="4" w:space="0" w:color="221F1F"/>
              <w:left w:val="single" w:sz="4" w:space="0" w:color="221F1F"/>
              <w:bottom w:val="single" w:sz="4" w:space="0" w:color="221F1F"/>
              <w:right w:val="single" w:sz="4" w:space="0" w:color="221F1F"/>
            </w:tcBorders>
          </w:tcPr>
          <w:p w:rsidR="00B25ECF" w:rsidRPr="00911552" w:rsidRDefault="00B25ECF" w:rsidP="005D5DB6">
            <w:pPr>
              <w:pStyle w:val="TableParagraph"/>
              <w:rPr>
                <w:sz w:val="26"/>
              </w:rPr>
            </w:pPr>
          </w:p>
          <w:p w:rsidR="00B25ECF" w:rsidRPr="00911552" w:rsidRDefault="00B25ECF" w:rsidP="005D5DB6">
            <w:pPr>
              <w:pStyle w:val="TableParagraph"/>
              <w:spacing w:before="8"/>
              <w:rPr>
                <w:sz w:val="21"/>
              </w:rPr>
            </w:pPr>
          </w:p>
          <w:p w:rsidR="00B25ECF" w:rsidRDefault="00B25ECF" w:rsidP="005D5DB6">
            <w:pPr>
              <w:pStyle w:val="TableParagraph"/>
              <w:spacing w:line="271" w:lineRule="exact"/>
              <w:ind w:left="4"/>
              <w:rPr>
                <w:b/>
                <w:sz w:val="24"/>
              </w:rPr>
            </w:pPr>
            <w:r>
              <w:rPr>
                <w:b/>
                <w:color w:val="221F1F"/>
                <w:sz w:val="24"/>
              </w:rPr>
              <w:t>Предметные</w:t>
            </w:r>
            <w:r>
              <w:rPr>
                <w:b/>
                <w:color w:val="221F1F"/>
                <w:spacing w:val="-3"/>
                <w:sz w:val="24"/>
              </w:rPr>
              <w:t xml:space="preserve"> </w:t>
            </w:r>
            <w:r>
              <w:rPr>
                <w:b/>
                <w:color w:val="221F1F"/>
                <w:sz w:val="24"/>
              </w:rPr>
              <w:t>области</w:t>
            </w:r>
          </w:p>
        </w:tc>
        <w:tc>
          <w:tcPr>
            <w:tcW w:w="2722"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ight="535"/>
              <w:rPr>
                <w:b/>
                <w:sz w:val="24"/>
              </w:rPr>
            </w:pPr>
            <w:r>
              <w:rPr>
                <w:b/>
                <w:color w:val="221F1F"/>
                <w:sz w:val="24"/>
              </w:rPr>
              <w:t>Учебные</w:t>
            </w:r>
            <w:r>
              <w:rPr>
                <w:b/>
                <w:color w:val="221F1F"/>
                <w:spacing w:val="-14"/>
                <w:sz w:val="24"/>
              </w:rPr>
              <w:t xml:space="preserve"> </w:t>
            </w:r>
            <w:r>
              <w:rPr>
                <w:b/>
                <w:color w:val="221F1F"/>
                <w:sz w:val="24"/>
              </w:rPr>
              <w:t>предметы,</w:t>
            </w:r>
            <w:r>
              <w:rPr>
                <w:b/>
                <w:color w:val="221F1F"/>
                <w:spacing w:val="-57"/>
                <w:sz w:val="24"/>
              </w:rPr>
              <w:t xml:space="preserve"> </w:t>
            </w:r>
            <w:r>
              <w:rPr>
                <w:b/>
                <w:color w:val="221F1F"/>
                <w:sz w:val="24"/>
              </w:rPr>
              <w:t>курсы</w:t>
            </w:r>
          </w:p>
          <w:p w:rsidR="00B25ECF" w:rsidRDefault="00B25ECF" w:rsidP="005D5DB6">
            <w:pPr>
              <w:pStyle w:val="TableParagraph"/>
              <w:spacing w:line="271" w:lineRule="exact"/>
              <w:ind w:left="1685"/>
              <w:rPr>
                <w:b/>
                <w:sz w:val="24"/>
              </w:rPr>
            </w:pPr>
            <w:r>
              <w:rPr>
                <w:b/>
                <w:color w:val="221F1F"/>
                <w:sz w:val="24"/>
              </w:rPr>
              <w:t>Классы</w:t>
            </w:r>
          </w:p>
        </w:tc>
        <w:tc>
          <w:tcPr>
            <w:tcW w:w="4766" w:type="dxa"/>
            <w:gridSpan w:val="8"/>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885"/>
              <w:rPr>
                <w:b/>
                <w:sz w:val="24"/>
              </w:rPr>
            </w:pPr>
            <w:r>
              <w:rPr>
                <w:b/>
                <w:color w:val="221F1F"/>
                <w:sz w:val="24"/>
              </w:rPr>
              <w:t>Количество</w:t>
            </w:r>
            <w:r>
              <w:rPr>
                <w:b/>
                <w:color w:val="221F1F"/>
                <w:spacing w:val="-1"/>
                <w:sz w:val="24"/>
              </w:rPr>
              <w:t xml:space="preserve"> </w:t>
            </w:r>
            <w:r>
              <w:rPr>
                <w:b/>
                <w:color w:val="221F1F"/>
                <w:sz w:val="24"/>
              </w:rPr>
              <w:t>часов</w:t>
            </w:r>
            <w:r>
              <w:rPr>
                <w:b/>
                <w:color w:val="221F1F"/>
                <w:spacing w:val="-1"/>
                <w:sz w:val="24"/>
              </w:rPr>
              <w:t xml:space="preserve"> </w:t>
            </w:r>
            <w:r>
              <w:rPr>
                <w:b/>
                <w:color w:val="221F1F"/>
                <w:sz w:val="24"/>
              </w:rPr>
              <w:t>в</w:t>
            </w:r>
            <w:r>
              <w:rPr>
                <w:b/>
                <w:color w:val="221F1F"/>
                <w:spacing w:val="-2"/>
                <w:sz w:val="24"/>
              </w:rPr>
              <w:t xml:space="preserve"> </w:t>
            </w:r>
            <w:r>
              <w:rPr>
                <w:b/>
                <w:color w:val="221F1F"/>
                <w:sz w:val="24"/>
              </w:rPr>
              <w:t>неделю</w:t>
            </w:r>
          </w:p>
        </w:tc>
      </w:tr>
      <w:tr w:rsidR="00B25ECF" w:rsidTr="005D5DB6">
        <w:trPr>
          <w:trHeight w:val="414"/>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b/>
                <w:sz w:val="24"/>
              </w:rPr>
            </w:pPr>
          </w:p>
        </w:tc>
        <w:tc>
          <w:tcPr>
            <w:tcW w:w="7488"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b/>
                <w:sz w:val="24"/>
              </w:rPr>
            </w:pP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13"/>
              <w:jc w:val="center"/>
              <w:rPr>
                <w:b/>
                <w:sz w:val="24"/>
              </w:rPr>
            </w:pPr>
            <w:r>
              <w:rPr>
                <w:b/>
                <w:color w:val="221F1F"/>
                <w:w w:val="99"/>
                <w:sz w:val="24"/>
              </w:rPr>
              <w:t>V</w:t>
            </w:r>
          </w:p>
        </w:tc>
        <w:tc>
          <w:tcPr>
            <w:tcW w:w="710"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221"/>
              <w:rPr>
                <w:b/>
                <w:sz w:val="24"/>
              </w:rPr>
            </w:pPr>
            <w:r>
              <w:rPr>
                <w:b/>
                <w:color w:val="221F1F"/>
                <w:sz w:val="24"/>
              </w:rPr>
              <w:t>VI</w:t>
            </w:r>
          </w:p>
        </w:tc>
        <w:tc>
          <w:tcPr>
            <w:tcW w:w="78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214"/>
              <w:rPr>
                <w:b/>
                <w:sz w:val="24"/>
              </w:rPr>
            </w:pPr>
            <w:r>
              <w:rPr>
                <w:b/>
                <w:color w:val="221F1F"/>
                <w:sz w:val="24"/>
              </w:rPr>
              <w:t>VII</w:t>
            </w:r>
          </w:p>
        </w:tc>
        <w:tc>
          <w:tcPr>
            <w:tcW w:w="889"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217"/>
              <w:rPr>
                <w:b/>
                <w:sz w:val="24"/>
              </w:rPr>
            </w:pPr>
            <w:r>
              <w:rPr>
                <w:b/>
                <w:color w:val="221F1F"/>
                <w:sz w:val="24"/>
              </w:rPr>
              <w:t>VIII</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76" w:right="62"/>
              <w:jc w:val="center"/>
              <w:rPr>
                <w:b/>
                <w:sz w:val="24"/>
              </w:rPr>
            </w:pPr>
            <w:r>
              <w:rPr>
                <w:b/>
                <w:color w:val="221F1F"/>
                <w:sz w:val="24"/>
              </w:rPr>
              <w:t>IX</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3" w:lineRule="exact"/>
              <w:ind w:left="76" w:right="66"/>
              <w:jc w:val="center"/>
              <w:rPr>
                <w:b/>
                <w:sz w:val="24"/>
              </w:rPr>
            </w:pPr>
            <w:r>
              <w:rPr>
                <w:b/>
                <w:color w:val="221F1F"/>
                <w:sz w:val="24"/>
              </w:rPr>
              <w:t>Всего</w:t>
            </w:r>
          </w:p>
        </w:tc>
      </w:tr>
      <w:tr w:rsidR="00B25ECF" w:rsidTr="005D5DB6">
        <w:trPr>
          <w:trHeight w:val="354"/>
        </w:trPr>
        <w:tc>
          <w:tcPr>
            <w:tcW w:w="265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Обязательная</w:t>
            </w:r>
            <w:r>
              <w:rPr>
                <w:color w:val="221F1F"/>
                <w:spacing w:val="-3"/>
                <w:sz w:val="24"/>
              </w:rPr>
              <w:t xml:space="preserve"> </w:t>
            </w:r>
            <w:r>
              <w:rPr>
                <w:color w:val="221F1F"/>
                <w:sz w:val="24"/>
              </w:rPr>
              <w:t>часть</w:t>
            </w:r>
          </w:p>
        </w:tc>
        <w:tc>
          <w:tcPr>
            <w:tcW w:w="7488" w:type="dxa"/>
            <w:gridSpan w:val="9"/>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r>
      <w:tr w:rsidR="00B25ECF" w:rsidTr="005D5DB6">
        <w:trPr>
          <w:trHeight w:val="352"/>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ight="1049"/>
              <w:rPr>
                <w:sz w:val="24"/>
              </w:rPr>
            </w:pPr>
            <w:r>
              <w:rPr>
                <w:color w:val="221F1F"/>
                <w:sz w:val="24"/>
              </w:rPr>
              <w:t>Русский язык и</w:t>
            </w:r>
            <w:r>
              <w:rPr>
                <w:color w:val="221F1F"/>
                <w:spacing w:val="-57"/>
                <w:sz w:val="24"/>
              </w:rPr>
              <w:t xml:space="preserve"> </w:t>
            </w:r>
            <w:r>
              <w:rPr>
                <w:color w:val="221F1F"/>
                <w:sz w:val="24"/>
              </w:rPr>
              <w:t>литература</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Русский</w:t>
            </w:r>
            <w:r>
              <w:rPr>
                <w:color w:val="221F1F"/>
                <w:spacing w:val="-1"/>
                <w:sz w:val="24"/>
              </w:rPr>
              <w:t xml:space="preserve"> </w:t>
            </w:r>
            <w:r>
              <w:rPr>
                <w:color w:val="221F1F"/>
                <w:sz w:val="24"/>
              </w:rPr>
              <w:t>язык</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5</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6</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4</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21</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Литература</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3</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3</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13</w:t>
            </w:r>
          </w:p>
        </w:tc>
      </w:tr>
      <w:tr w:rsidR="00B25ECF" w:rsidTr="005D5DB6">
        <w:trPr>
          <w:trHeight w:val="352"/>
        </w:trPr>
        <w:tc>
          <w:tcPr>
            <w:tcW w:w="265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Иностранные</w:t>
            </w:r>
            <w:r>
              <w:rPr>
                <w:color w:val="221F1F"/>
                <w:spacing w:val="-2"/>
                <w:sz w:val="24"/>
              </w:rPr>
              <w:t xml:space="preserve"> </w:t>
            </w:r>
            <w:r>
              <w:rPr>
                <w:color w:val="221F1F"/>
                <w:sz w:val="24"/>
              </w:rPr>
              <w:t>языки</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Иностранный</w:t>
            </w:r>
            <w:r>
              <w:rPr>
                <w:color w:val="221F1F"/>
                <w:spacing w:val="-2"/>
                <w:sz w:val="24"/>
              </w:rPr>
              <w:t xml:space="preserve"> </w:t>
            </w:r>
            <w:r>
              <w:rPr>
                <w:color w:val="221F1F"/>
                <w:sz w:val="24"/>
              </w:rPr>
              <w:t>язык</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3</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3</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15</w:t>
            </w:r>
          </w:p>
        </w:tc>
      </w:tr>
      <w:tr w:rsidR="00B25ECF" w:rsidTr="005D5DB6">
        <w:trPr>
          <w:trHeight w:val="352"/>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ight="1186"/>
              <w:rPr>
                <w:sz w:val="24"/>
              </w:rPr>
            </w:pPr>
            <w:r>
              <w:rPr>
                <w:color w:val="221F1F"/>
                <w:sz w:val="24"/>
              </w:rPr>
              <w:t xml:space="preserve">Математика </w:t>
            </w:r>
            <w:r>
              <w:rPr>
                <w:color w:val="221F1F"/>
                <w:position w:val="1"/>
                <w:sz w:val="24"/>
              </w:rPr>
              <w:t>и</w:t>
            </w:r>
            <w:r>
              <w:rPr>
                <w:color w:val="221F1F"/>
                <w:spacing w:val="-57"/>
                <w:position w:val="1"/>
                <w:sz w:val="24"/>
              </w:rPr>
              <w:t xml:space="preserve"> </w:t>
            </w:r>
            <w:r>
              <w:rPr>
                <w:color w:val="221F1F"/>
                <w:sz w:val="24"/>
              </w:rPr>
              <w:t>информатика</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Математика</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5</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5</w:t>
            </w:r>
          </w:p>
        </w:tc>
        <w:tc>
          <w:tcPr>
            <w:tcW w:w="793"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10</w:t>
            </w:r>
          </w:p>
        </w:tc>
      </w:tr>
      <w:tr w:rsidR="00B25ECF" w:rsidTr="005D5DB6">
        <w:trPr>
          <w:trHeight w:val="354"/>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5"/>
              <w:rPr>
                <w:sz w:val="24"/>
              </w:rPr>
            </w:pPr>
            <w:r>
              <w:rPr>
                <w:color w:val="221F1F"/>
                <w:sz w:val="24"/>
              </w:rPr>
              <w:t>Алгебра</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0"/>
              <w:jc w:val="center"/>
              <w:rPr>
                <w:sz w:val="24"/>
              </w:rPr>
            </w:pPr>
            <w:r>
              <w:rPr>
                <w:color w:val="221F1F"/>
                <w:sz w:val="24"/>
              </w:rPr>
              <w:t>9</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Геометрия</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6</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Вероятность</w:t>
            </w:r>
            <w:r>
              <w:rPr>
                <w:color w:val="221F1F"/>
                <w:spacing w:val="-1"/>
                <w:sz w:val="24"/>
              </w:rPr>
              <w:t xml:space="preserve"> </w:t>
            </w:r>
            <w:r>
              <w:rPr>
                <w:color w:val="221F1F"/>
                <w:sz w:val="24"/>
              </w:rPr>
              <w:t>и статистика</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3</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Информатика</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3</w:t>
            </w:r>
          </w:p>
        </w:tc>
      </w:tr>
      <w:tr w:rsidR="00B25ECF" w:rsidTr="005D5DB6">
        <w:trPr>
          <w:trHeight w:val="354"/>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pacing w:val="-1"/>
                <w:sz w:val="24"/>
              </w:rPr>
              <w:t>Общественно-научные</w:t>
            </w:r>
            <w:r>
              <w:rPr>
                <w:color w:val="221F1F"/>
                <w:spacing w:val="-57"/>
                <w:sz w:val="24"/>
              </w:rPr>
              <w:t xml:space="preserve"> </w:t>
            </w:r>
            <w:r>
              <w:rPr>
                <w:color w:val="221F1F"/>
                <w:sz w:val="24"/>
              </w:rPr>
              <w:t>предметы</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5"/>
              <w:rPr>
                <w:sz w:val="24"/>
              </w:rPr>
            </w:pPr>
            <w:r>
              <w:rPr>
                <w:color w:val="221F1F"/>
                <w:sz w:val="24"/>
              </w:rPr>
              <w:t>История</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2</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9"/>
              <w:jc w:val="center"/>
              <w:rPr>
                <w:sz w:val="24"/>
              </w:rPr>
            </w:pPr>
            <w:r>
              <w:rPr>
                <w:color w:val="221F1F"/>
                <w:sz w:val="24"/>
              </w:rPr>
              <w:t>2</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76" w:right="65"/>
              <w:jc w:val="center"/>
              <w:rPr>
                <w:sz w:val="24"/>
              </w:rPr>
            </w:pPr>
            <w:r>
              <w:rPr>
                <w:color w:val="221F1F"/>
                <w:sz w:val="24"/>
              </w:rPr>
              <w:t>11</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Обществознание</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4</w:t>
            </w:r>
          </w:p>
        </w:tc>
      </w:tr>
      <w:tr w:rsidR="00B25ECF" w:rsidTr="005D5DB6">
        <w:trPr>
          <w:trHeight w:val="352"/>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География</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8</w:t>
            </w:r>
          </w:p>
        </w:tc>
      </w:tr>
      <w:tr w:rsidR="00B25ECF" w:rsidTr="005D5DB6">
        <w:trPr>
          <w:trHeight w:val="326"/>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pacing w:val="-1"/>
                <w:sz w:val="24"/>
              </w:rPr>
              <w:t>Естественно-научные</w:t>
            </w:r>
            <w:r>
              <w:rPr>
                <w:color w:val="221F1F"/>
                <w:spacing w:val="-57"/>
                <w:sz w:val="24"/>
              </w:rPr>
              <w:t xml:space="preserve"> </w:t>
            </w:r>
            <w:r>
              <w:rPr>
                <w:color w:val="221F1F"/>
                <w:sz w:val="24"/>
              </w:rPr>
              <w:t>предметы</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Физика</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7</w:t>
            </w:r>
          </w:p>
        </w:tc>
      </w:tr>
      <w:tr w:rsidR="00B25ECF" w:rsidTr="005D5DB6">
        <w:trPr>
          <w:trHeight w:val="323"/>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Химия</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4</w:t>
            </w:r>
          </w:p>
        </w:tc>
      </w:tr>
      <w:tr w:rsidR="00B25ECF" w:rsidTr="005D5DB6">
        <w:trPr>
          <w:trHeight w:val="326"/>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5"/>
              <w:rPr>
                <w:sz w:val="24"/>
              </w:rPr>
            </w:pPr>
            <w:r>
              <w:rPr>
                <w:color w:val="221F1F"/>
                <w:sz w:val="24"/>
              </w:rPr>
              <w:t>Биология</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1</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0"/>
              <w:jc w:val="center"/>
              <w:rPr>
                <w:sz w:val="24"/>
              </w:rPr>
            </w:pPr>
            <w:r>
              <w:rPr>
                <w:color w:val="221F1F"/>
                <w:sz w:val="24"/>
              </w:rPr>
              <w:t>7</w:t>
            </w:r>
          </w:p>
        </w:tc>
      </w:tr>
      <w:tr w:rsidR="00B25ECF" w:rsidTr="005D5DB6">
        <w:trPr>
          <w:trHeight w:val="901"/>
        </w:trPr>
        <w:tc>
          <w:tcPr>
            <w:tcW w:w="2655" w:type="dxa"/>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4" w:right="194"/>
              <w:rPr>
                <w:sz w:val="24"/>
              </w:rPr>
            </w:pPr>
            <w:r w:rsidRPr="00911552">
              <w:rPr>
                <w:color w:val="221F1F"/>
                <w:sz w:val="24"/>
              </w:rPr>
              <w:t>Основы духовно-</w:t>
            </w:r>
            <w:r w:rsidRPr="00911552">
              <w:rPr>
                <w:color w:val="221F1F"/>
                <w:spacing w:val="1"/>
                <w:sz w:val="24"/>
              </w:rPr>
              <w:t xml:space="preserve"> </w:t>
            </w:r>
            <w:r w:rsidRPr="00911552">
              <w:rPr>
                <w:color w:val="221F1F"/>
                <w:sz w:val="24"/>
              </w:rPr>
              <w:t>нравственной</w:t>
            </w:r>
            <w:r w:rsidRPr="00911552">
              <w:rPr>
                <w:color w:val="221F1F"/>
                <w:spacing w:val="-10"/>
                <w:sz w:val="24"/>
              </w:rPr>
              <w:t xml:space="preserve"> </w:t>
            </w:r>
            <w:r w:rsidRPr="00911552">
              <w:rPr>
                <w:color w:val="221F1F"/>
                <w:sz w:val="24"/>
              </w:rPr>
              <w:t>культуры</w:t>
            </w:r>
            <w:r w:rsidRPr="00911552">
              <w:rPr>
                <w:color w:val="221F1F"/>
                <w:spacing w:val="-57"/>
                <w:sz w:val="24"/>
              </w:rPr>
              <w:t xml:space="preserve"> </w:t>
            </w:r>
            <w:r w:rsidRPr="00911552">
              <w:rPr>
                <w:color w:val="221F1F"/>
                <w:sz w:val="24"/>
              </w:rPr>
              <w:t>народов</w:t>
            </w:r>
            <w:r w:rsidRPr="00911552">
              <w:rPr>
                <w:color w:val="221F1F"/>
                <w:spacing w:val="-1"/>
                <w:sz w:val="24"/>
              </w:rPr>
              <w:t xml:space="preserve"> </w:t>
            </w:r>
            <w:r w:rsidRPr="00911552">
              <w:rPr>
                <w:color w:val="221F1F"/>
                <w:sz w:val="24"/>
              </w:rPr>
              <w:t>России</w:t>
            </w:r>
            <w:r w:rsidRPr="00911552">
              <w:rPr>
                <w:color w:val="221F1F"/>
                <w:position w:val="6"/>
                <w:sz w:val="24"/>
              </w:rPr>
              <w:t>*</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5" w:right="260"/>
              <w:rPr>
                <w:sz w:val="24"/>
              </w:rPr>
            </w:pPr>
            <w:r w:rsidRPr="00911552">
              <w:rPr>
                <w:color w:val="221F1F"/>
                <w:sz w:val="24"/>
              </w:rPr>
              <w:t>Основы духовно-</w:t>
            </w:r>
            <w:r w:rsidRPr="00911552">
              <w:rPr>
                <w:color w:val="221F1F"/>
                <w:spacing w:val="1"/>
                <w:sz w:val="24"/>
              </w:rPr>
              <w:t xml:space="preserve"> </w:t>
            </w:r>
            <w:r w:rsidRPr="00911552">
              <w:rPr>
                <w:color w:val="221F1F"/>
                <w:sz w:val="24"/>
              </w:rPr>
              <w:t>нравственной</w:t>
            </w:r>
            <w:r w:rsidRPr="00911552">
              <w:rPr>
                <w:color w:val="221F1F"/>
                <w:spacing w:val="-10"/>
                <w:sz w:val="24"/>
              </w:rPr>
              <w:t xml:space="preserve"> </w:t>
            </w:r>
            <w:r w:rsidRPr="00911552">
              <w:rPr>
                <w:color w:val="221F1F"/>
                <w:sz w:val="24"/>
              </w:rPr>
              <w:t>культуры</w:t>
            </w:r>
            <w:r w:rsidRPr="00911552">
              <w:rPr>
                <w:color w:val="221F1F"/>
                <w:spacing w:val="-57"/>
                <w:sz w:val="24"/>
              </w:rPr>
              <w:t xml:space="preserve"> </w:t>
            </w:r>
            <w:r w:rsidRPr="00911552">
              <w:rPr>
                <w:color w:val="221F1F"/>
                <w:sz w:val="24"/>
              </w:rPr>
              <w:t>народов</w:t>
            </w:r>
            <w:r w:rsidRPr="00911552">
              <w:rPr>
                <w:color w:val="221F1F"/>
                <w:spacing w:val="-1"/>
                <w:sz w:val="24"/>
              </w:rPr>
              <w:t xml:space="preserve"> </w:t>
            </w:r>
            <w:r w:rsidRPr="00911552">
              <w:rPr>
                <w:color w:val="221F1F"/>
                <w:sz w:val="24"/>
              </w:rPr>
              <w:t>России</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2</w:t>
            </w:r>
          </w:p>
        </w:tc>
      </w:tr>
      <w:tr w:rsidR="00B25ECF" w:rsidTr="005D5DB6">
        <w:trPr>
          <w:trHeight w:val="299"/>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4"/>
              <w:rPr>
                <w:sz w:val="24"/>
              </w:rPr>
            </w:pPr>
            <w:r>
              <w:rPr>
                <w:color w:val="221F1F"/>
                <w:sz w:val="24"/>
              </w:rPr>
              <w:t>Искусство</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5"/>
              <w:rPr>
                <w:sz w:val="24"/>
              </w:rPr>
            </w:pPr>
            <w:r>
              <w:rPr>
                <w:color w:val="221F1F"/>
                <w:sz w:val="24"/>
              </w:rPr>
              <w:t>Изобразительное</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1</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pP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0"/>
              <w:jc w:val="center"/>
              <w:rPr>
                <w:sz w:val="24"/>
              </w:rPr>
            </w:pPr>
            <w:r>
              <w:rPr>
                <w:color w:val="221F1F"/>
                <w:sz w:val="24"/>
              </w:rPr>
              <w:t>3</w:t>
            </w:r>
          </w:p>
        </w:tc>
      </w:tr>
      <w:tr w:rsidR="00B25ECF" w:rsidTr="005D5DB6">
        <w:trPr>
          <w:trHeight w:val="299"/>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Музыка</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4</w:t>
            </w:r>
          </w:p>
        </w:tc>
      </w:tr>
      <w:tr w:rsidR="00B25ECF" w:rsidTr="005D5DB6">
        <w:trPr>
          <w:trHeight w:val="299"/>
        </w:trPr>
        <w:tc>
          <w:tcPr>
            <w:tcW w:w="265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Технология</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Технология</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2</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8</w:t>
            </w:r>
          </w:p>
        </w:tc>
      </w:tr>
      <w:tr w:rsidR="00B25ECF" w:rsidTr="005D5DB6">
        <w:trPr>
          <w:trHeight w:val="297"/>
        </w:trPr>
        <w:tc>
          <w:tcPr>
            <w:tcW w:w="2655" w:type="dxa"/>
            <w:vMerge w:val="restart"/>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4" w:right="255"/>
              <w:rPr>
                <w:sz w:val="24"/>
              </w:rPr>
            </w:pPr>
            <w:r w:rsidRPr="00911552">
              <w:rPr>
                <w:color w:val="221F1F"/>
                <w:sz w:val="24"/>
              </w:rPr>
              <w:t>Физическая</w:t>
            </w:r>
            <w:r w:rsidRPr="00911552">
              <w:rPr>
                <w:color w:val="221F1F"/>
                <w:spacing w:val="-4"/>
                <w:sz w:val="24"/>
              </w:rPr>
              <w:t xml:space="preserve"> </w:t>
            </w:r>
            <w:r w:rsidRPr="00911552">
              <w:rPr>
                <w:color w:val="221F1F"/>
                <w:sz w:val="24"/>
              </w:rPr>
              <w:t>культура</w:t>
            </w:r>
            <w:r w:rsidRPr="00911552">
              <w:rPr>
                <w:color w:val="221F1F"/>
                <w:spacing w:val="-5"/>
                <w:sz w:val="24"/>
              </w:rPr>
              <w:t xml:space="preserve"> </w:t>
            </w:r>
            <w:r w:rsidRPr="00911552">
              <w:rPr>
                <w:color w:val="221F1F"/>
                <w:position w:val="1"/>
                <w:sz w:val="24"/>
              </w:rPr>
              <w:t>и</w:t>
            </w:r>
            <w:r w:rsidRPr="00911552">
              <w:rPr>
                <w:color w:val="221F1F"/>
                <w:spacing w:val="-57"/>
                <w:position w:val="1"/>
                <w:sz w:val="24"/>
              </w:rPr>
              <w:t xml:space="preserve"> </w:t>
            </w:r>
            <w:r w:rsidRPr="00911552">
              <w:rPr>
                <w:color w:val="221F1F"/>
                <w:sz w:val="24"/>
              </w:rPr>
              <w:t>основы безопасности</w:t>
            </w:r>
            <w:r w:rsidRPr="00911552">
              <w:rPr>
                <w:color w:val="221F1F"/>
                <w:spacing w:val="1"/>
                <w:sz w:val="24"/>
              </w:rPr>
              <w:t xml:space="preserve"> </w:t>
            </w:r>
            <w:r w:rsidRPr="00911552">
              <w:rPr>
                <w:color w:val="221F1F"/>
                <w:sz w:val="24"/>
              </w:rPr>
              <w:t>жизнедеятельности</w:t>
            </w: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Pr>
                <w:sz w:val="24"/>
              </w:rPr>
            </w:pPr>
            <w:r>
              <w:rPr>
                <w:color w:val="221F1F"/>
                <w:sz w:val="24"/>
              </w:rPr>
              <w:t>Физическая</w:t>
            </w:r>
            <w:r>
              <w:rPr>
                <w:color w:val="221F1F"/>
                <w:spacing w:val="-5"/>
                <w:sz w:val="24"/>
              </w:rPr>
              <w:t xml:space="preserve"> </w:t>
            </w:r>
            <w:r>
              <w:rPr>
                <w:color w:val="221F1F"/>
                <w:sz w:val="24"/>
              </w:rPr>
              <w:t>культура</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2</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10</w:t>
            </w:r>
          </w:p>
        </w:tc>
      </w:tr>
      <w:tr w:rsidR="00B25ECF" w:rsidTr="005D5DB6">
        <w:trPr>
          <w:trHeight w:val="595"/>
        </w:trPr>
        <w:tc>
          <w:tcPr>
            <w:tcW w:w="5377" w:type="dxa"/>
            <w:vMerge/>
            <w:tcBorders>
              <w:top w:val="single" w:sz="4" w:space="0" w:color="221F1F"/>
              <w:left w:val="single" w:sz="4" w:space="0" w:color="221F1F"/>
              <w:bottom w:val="single" w:sz="4" w:space="0" w:color="221F1F"/>
              <w:right w:val="single" w:sz="4" w:space="0" w:color="221F1F"/>
            </w:tcBorders>
            <w:vAlign w:val="center"/>
            <w:hideMark/>
          </w:tcPr>
          <w:p w:rsidR="00B25ECF" w:rsidRDefault="00B25ECF" w:rsidP="005D5DB6">
            <w:pPr>
              <w:widowControl/>
              <w:autoSpaceDE/>
              <w:autoSpaceDN/>
              <w:rPr>
                <w:sz w:val="24"/>
              </w:rPr>
            </w:pPr>
          </w:p>
        </w:tc>
        <w:tc>
          <w:tcPr>
            <w:tcW w:w="2722"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5" w:right="465"/>
              <w:rPr>
                <w:sz w:val="24"/>
              </w:rPr>
            </w:pPr>
            <w:r>
              <w:rPr>
                <w:color w:val="221F1F"/>
                <w:sz w:val="24"/>
              </w:rPr>
              <w:t>Основы</w:t>
            </w:r>
            <w:r>
              <w:rPr>
                <w:color w:val="221F1F"/>
                <w:spacing w:val="-15"/>
                <w:sz w:val="24"/>
              </w:rPr>
              <w:t xml:space="preserve"> </w:t>
            </w:r>
            <w:r>
              <w:rPr>
                <w:color w:val="221F1F"/>
                <w:sz w:val="24"/>
              </w:rPr>
              <w:t>безопасности</w:t>
            </w:r>
            <w:r>
              <w:rPr>
                <w:color w:val="221F1F"/>
                <w:spacing w:val="-57"/>
                <w:sz w:val="24"/>
              </w:rPr>
              <w:t xml:space="preserve"> </w:t>
            </w:r>
            <w:r>
              <w:rPr>
                <w:color w:val="221F1F"/>
                <w:sz w:val="24"/>
              </w:rPr>
              <w:t>жизнедеятельности</w:t>
            </w:r>
          </w:p>
        </w:tc>
        <w:tc>
          <w:tcPr>
            <w:tcW w:w="794" w:type="dxa"/>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4"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3" w:type="dxa"/>
            <w:gridSpan w:val="2"/>
            <w:tcBorders>
              <w:top w:val="single" w:sz="4" w:space="0" w:color="221F1F"/>
              <w:left w:val="single" w:sz="4" w:space="0" w:color="221F1F"/>
              <w:bottom w:val="single" w:sz="4" w:space="0" w:color="221F1F"/>
              <w:right w:val="single" w:sz="4" w:space="0" w:color="221F1F"/>
            </w:tcBorders>
          </w:tcPr>
          <w:p w:rsidR="00B25ECF" w:rsidRDefault="00B25ECF" w:rsidP="005D5DB6">
            <w:pPr>
              <w:pStyle w:val="TableParagraph"/>
              <w:rPr>
                <w:sz w:val="24"/>
              </w:rPr>
            </w:pP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3"/>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1"/>
              <w:jc w:val="center"/>
              <w:rPr>
                <w:sz w:val="24"/>
              </w:rPr>
            </w:pPr>
            <w:r>
              <w:rPr>
                <w:color w:val="221F1F"/>
                <w:sz w:val="24"/>
              </w:rPr>
              <w:t>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spacing w:line="270" w:lineRule="exact"/>
              <w:ind w:left="10"/>
              <w:jc w:val="center"/>
              <w:rPr>
                <w:sz w:val="24"/>
              </w:rPr>
            </w:pPr>
            <w:r>
              <w:rPr>
                <w:color w:val="221F1F"/>
                <w:sz w:val="24"/>
              </w:rPr>
              <w:t>2</w:t>
            </w:r>
          </w:p>
        </w:tc>
      </w:tr>
      <w:tr w:rsidR="00B25ECF" w:rsidTr="005D5DB6">
        <w:trPr>
          <w:trHeight w:val="299"/>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Итого</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98" w:right="185"/>
              <w:jc w:val="center"/>
              <w:rPr>
                <w:sz w:val="24"/>
              </w:rPr>
            </w:pPr>
            <w:r>
              <w:rPr>
                <w:color w:val="221F1F"/>
                <w:sz w:val="24"/>
              </w:rPr>
              <w:t>27</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6" w:right="247"/>
              <w:jc w:val="center"/>
              <w:rPr>
                <w:sz w:val="24"/>
              </w:rPr>
            </w:pPr>
            <w:r>
              <w:rPr>
                <w:color w:val="221F1F"/>
                <w:sz w:val="24"/>
              </w:rPr>
              <w:t>29</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7" w:right="246"/>
              <w:jc w:val="center"/>
              <w:rPr>
                <w:sz w:val="24"/>
              </w:rPr>
            </w:pPr>
            <w:r>
              <w:rPr>
                <w:color w:val="221F1F"/>
                <w:sz w:val="24"/>
              </w:rPr>
              <w:t>30</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3"/>
              <w:jc w:val="center"/>
              <w:rPr>
                <w:sz w:val="24"/>
              </w:rPr>
            </w:pPr>
            <w:r>
              <w:rPr>
                <w:color w:val="221F1F"/>
                <w:sz w:val="24"/>
              </w:rPr>
              <w:t>31</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5"/>
              <w:jc w:val="center"/>
              <w:rPr>
                <w:sz w:val="24"/>
              </w:rPr>
            </w:pPr>
            <w:r>
              <w:rPr>
                <w:color w:val="221F1F"/>
                <w:sz w:val="24"/>
              </w:rPr>
              <w:t>32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147</w:t>
            </w:r>
          </w:p>
        </w:tc>
      </w:tr>
      <w:tr w:rsidR="00B25ECF" w:rsidTr="005D5DB6">
        <w:trPr>
          <w:trHeight w:val="676"/>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4" w:right="55"/>
              <w:rPr>
                <w:sz w:val="24"/>
              </w:rPr>
            </w:pPr>
            <w:r w:rsidRPr="00911552">
              <w:rPr>
                <w:color w:val="221F1F"/>
                <w:sz w:val="24"/>
              </w:rPr>
              <w:t>Часть, формируемая участниками образовательных</w:t>
            </w:r>
            <w:r w:rsidRPr="00911552">
              <w:rPr>
                <w:color w:val="221F1F"/>
                <w:spacing w:val="-58"/>
                <w:sz w:val="24"/>
              </w:rPr>
              <w:t xml:space="preserve"> </w:t>
            </w:r>
            <w:r w:rsidRPr="00911552">
              <w:rPr>
                <w:color w:val="221F1F"/>
                <w:sz w:val="24"/>
              </w:rPr>
              <w:t>отношений</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9"/>
              <w:jc w:val="center"/>
              <w:rPr>
                <w:sz w:val="24"/>
              </w:rPr>
            </w:pPr>
            <w:r>
              <w:rPr>
                <w:color w:val="221F1F"/>
                <w:sz w:val="24"/>
              </w:rPr>
              <w:t>1</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3"/>
              <w:jc w:val="center"/>
              <w:rPr>
                <w:sz w:val="24"/>
              </w:rPr>
            </w:pPr>
            <w:r>
              <w:rPr>
                <w:color w:val="221F1F"/>
                <w:sz w:val="24"/>
              </w:rPr>
              <w:t>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1"/>
              <w:jc w:val="center"/>
              <w:rPr>
                <w:sz w:val="24"/>
              </w:rPr>
            </w:pPr>
            <w:r>
              <w:rPr>
                <w:color w:val="221F1F"/>
                <w:sz w:val="24"/>
              </w:rPr>
              <w:t>0</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0"/>
              <w:jc w:val="center"/>
              <w:rPr>
                <w:sz w:val="24"/>
              </w:rPr>
            </w:pPr>
            <w:r>
              <w:rPr>
                <w:color w:val="221F1F"/>
                <w:sz w:val="24"/>
              </w:rPr>
              <w:t>7</w:t>
            </w:r>
          </w:p>
        </w:tc>
      </w:tr>
      <w:tr w:rsidR="00B25ECF" w:rsidTr="005D5DB6">
        <w:trPr>
          <w:trHeight w:val="299"/>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Учебные</w:t>
            </w:r>
            <w:r>
              <w:rPr>
                <w:color w:val="221F1F"/>
                <w:spacing w:val="-3"/>
                <w:sz w:val="24"/>
              </w:rPr>
              <w:t xml:space="preserve"> </w:t>
            </w:r>
            <w:r>
              <w:rPr>
                <w:color w:val="221F1F"/>
                <w:sz w:val="24"/>
              </w:rPr>
              <w:t>недели</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98" w:right="185"/>
              <w:jc w:val="center"/>
              <w:rPr>
                <w:sz w:val="24"/>
              </w:rPr>
            </w:pPr>
            <w:r>
              <w:rPr>
                <w:color w:val="221F1F"/>
                <w:sz w:val="24"/>
              </w:rPr>
              <w:t>34</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6" w:right="247"/>
              <w:jc w:val="center"/>
              <w:rPr>
                <w:sz w:val="24"/>
              </w:rPr>
            </w:pPr>
            <w:r>
              <w:rPr>
                <w:color w:val="221F1F"/>
                <w:sz w:val="24"/>
              </w:rPr>
              <w:t>34</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7" w:right="246"/>
              <w:jc w:val="center"/>
              <w:rPr>
                <w:sz w:val="24"/>
              </w:rPr>
            </w:pPr>
            <w:r>
              <w:rPr>
                <w:color w:val="221F1F"/>
                <w:sz w:val="24"/>
              </w:rPr>
              <w:t>34</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3"/>
              <w:jc w:val="center"/>
              <w:rPr>
                <w:sz w:val="24"/>
              </w:rPr>
            </w:pPr>
            <w:r>
              <w:rPr>
                <w:color w:val="221F1F"/>
                <w:sz w:val="24"/>
              </w:rPr>
              <w:t>34</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5"/>
              <w:jc w:val="center"/>
              <w:rPr>
                <w:sz w:val="24"/>
              </w:rPr>
            </w:pPr>
            <w:r>
              <w:rPr>
                <w:color w:val="221F1F"/>
                <w:sz w:val="24"/>
              </w:rPr>
              <w:t>34</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34</w:t>
            </w:r>
          </w:p>
        </w:tc>
      </w:tr>
      <w:tr w:rsidR="00B25ECF" w:rsidTr="005D5DB6">
        <w:trPr>
          <w:trHeight w:val="534"/>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4"/>
              <w:rPr>
                <w:sz w:val="24"/>
              </w:rPr>
            </w:pPr>
            <w:r>
              <w:rPr>
                <w:color w:val="221F1F"/>
                <w:sz w:val="24"/>
              </w:rPr>
              <w:t>Всего</w:t>
            </w:r>
            <w:r>
              <w:rPr>
                <w:color w:val="221F1F"/>
                <w:spacing w:val="-2"/>
                <w:sz w:val="24"/>
              </w:rPr>
              <w:t xml:space="preserve"> </w:t>
            </w:r>
            <w:r>
              <w:rPr>
                <w:color w:val="221F1F"/>
                <w:sz w:val="24"/>
              </w:rPr>
              <w:t>часов</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98" w:right="185"/>
              <w:jc w:val="center"/>
              <w:rPr>
                <w:sz w:val="24"/>
              </w:rPr>
            </w:pPr>
            <w:r>
              <w:rPr>
                <w:color w:val="221F1F"/>
                <w:sz w:val="24"/>
              </w:rPr>
              <w:t>986</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56"/>
              <w:rPr>
                <w:sz w:val="24"/>
              </w:rPr>
            </w:pPr>
            <w:r>
              <w:rPr>
                <w:color w:val="221F1F"/>
                <w:sz w:val="24"/>
              </w:rPr>
              <w:t>1020</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57"/>
              <w:rPr>
                <w:sz w:val="24"/>
              </w:rPr>
            </w:pPr>
            <w:r>
              <w:rPr>
                <w:color w:val="221F1F"/>
                <w:sz w:val="24"/>
              </w:rPr>
              <w:t>1088</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3"/>
              <w:jc w:val="center"/>
              <w:rPr>
                <w:sz w:val="24"/>
              </w:rPr>
            </w:pPr>
            <w:r>
              <w:rPr>
                <w:color w:val="221F1F"/>
                <w:sz w:val="24"/>
              </w:rPr>
              <w:t>1122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5"/>
              <w:jc w:val="center"/>
              <w:rPr>
                <w:sz w:val="24"/>
              </w:rPr>
            </w:pPr>
            <w:r>
              <w:rPr>
                <w:color w:val="221F1F"/>
                <w:sz w:val="24"/>
              </w:rPr>
              <w:t>1122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5338</w:t>
            </w:r>
          </w:p>
        </w:tc>
      </w:tr>
      <w:tr w:rsidR="00B25ECF" w:rsidTr="005D5DB6">
        <w:trPr>
          <w:trHeight w:val="714"/>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4" w:right="88"/>
              <w:rPr>
                <w:sz w:val="24"/>
              </w:rPr>
            </w:pPr>
            <w:r w:rsidRPr="00911552">
              <w:rPr>
                <w:color w:val="221F1F"/>
                <w:sz w:val="24"/>
              </w:rPr>
              <w:t xml:space="preserve">Рекомендуемая недельная нагрузка </w:t>
            </w:r>
            <w:r w:rsidRPr="00911552">
              <w:rPr>
                <w:sz w:val="24"/>
              </w:rPr>
              <w:t>(</w:t>
            </w:r>
            <w:r w:rsidRPr="00911552">
              <w:rPr>
                <w:color w:val="221F1F"/>
                <w:position w:val="1"/>
                <w:sz w:val="24"/>
              </w:rPr>
              <w:t>при 5-дневной</w:t>
            </w:r>
            <w:r w:rsidRPr="00911552">
              <w:rPr>
                <w:color w:val="221F1F"/>
                <w:spacing w:val="-57"/>
                <w:position w:val="1"/>
                <w:sz w:val="24"/>
              </w:rPr>
              <w:t xml:space="preserve"> </w:t>
            </w:r>
            <w:r w:rsidRPr="00911552">
              <w:rPr>
                <w:color w:val="221F1F"/>
                <w:sz w:val="24"/>
              </w:rPr>
              <w:t>неделе)</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98" w:right="185"/>
              <w:jc w:val="center"/>
              <w:rPr>
                <w:sz w:val="24"/>
              </w:rPr>
            </w:pPr>
            <w:r>
              <w:rPr>
                <w:color w:val="221F1F"/>
                <w:sz w:val="24"/>
              </w:rPr>
              <w:t>29</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6" w:right="247"/>
              <w:jc w:val="center"/>
              <w:rPr>
                <w:sz w:val="24"/>
              </w:rPr>
            </w:pPr>
            <w:r>
              <w:rPr>
                <w:color w:val="221F1F"/>
                <w:sz w:val="24"/>
              </w:rPr>
              <w:t>30</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7" w:right="246"/>
              <w:jc w:val="center"/>
              <w:rPr>
                <w:sz w:val="24"/>
              </w:rPr>
            </w:pPr>
            <w:r>
              <w:rPr>
                <w:color w:val="221F1F"/>
                <w:sz w:val="24"/>
              </w:rPr>
              <w:t>32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3"/>
              <w:jc w:val="center"/>
              <w:rPr>
                <w:sz w:val="24"/>
              </w:rPr>
            </w:pPr>
            <w:r>
              <w:rPr>
                <w:color w:val="221F1F"/>
                <w:sz w:val="24"/>
              </w:rPr>
              <w:t>33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5"/>
              <w:jc w:val="center"/>
              <w:rPr>
                <w:sz w:val="24"/>
              </w:rPr>
            </w:pPr>
            <w:r>
              <w:rPr>
                <w:color w:val="221F1F"/>
                <w:sz w:val="24"/>
              </w:rPr>
              <w:t>33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157</w:t>
            </w:r>
          </w:p>
        </w:tc>
      </w:tr>
      <w:tr w:rsidR="00B25ECF" w:rsidTr="005D5DB6">
        <w:trPr>
          <w:trHeight w:val="856"/>
        </w:trPr>
        <w:tc>
          <w:tcPr>
            <w:tcW w:w="5377" w:type="dxa"/>
            <w:gridSpan w:val="2"/>
            <w:tcBorders>
              <w:top w:val="single" w:sz="4" w:space="0" w:color="221F1F"/>
              <w:left w:val="single" w:sz="4" w:space="0" w:color="221F1F"/>
              <w:bottom w:val="single" w:sz="4" w:space="0" w:color="221F1F"/>
              <w:right w:val="single" w:sz="4" w:space="0" w:color="221F1F"/>
            </w:tcBorders>
            <w:hideMark/>
          </w:tcPr>
          <w:p w:rsidR="00B25ECF" w:rsidRPr="00911552" w:rsidRDefault="00B25ECF" w:rsidP="005D5DB6">
            <w:pPr>
              <w:pStyle w:val="TableParagraph"/>
              <w:ind w:left="4" w:right="88"/>
              <w:jc w:val="both"/>
              <w:rPr>
                <w:sz w:val="24"/>
              </w:rPr>
            </w:pPr>
            <w:r w:rsidRPr="00911552">
              <w:rPr>
                <w:color w:val="221F1F"/>
                <w:sz w:val="24"/>
              </w:rPr>
              <w:t xml:space="preserve">Максимально допустимая недельная нагрузка </w:t>
            </w:r>
            <w:r w:rsidRPr="00911552">
              <w:rPr>
                <w:sz w:val="24"/>
              </w:rPr>
              <w:t>(</w:t>
            </w:r>
            <w:r w:rsidRPr="00911552">
              <w:rPr>
                <w:color w:val="221F1F"/>
                <w:position w:val="1"/>
                <w:sz w:val="24"/>
              </w:rPr>
              <w:t>при</w:t>
            </w:r>
            <w:r w:rsidRPr="00911552">
              <w:rPr>
                <w:color w:val="221F1F"/>
                <w:spacing w:val="-57"/>
                <w:position w:val="1"/>
                <w:sz w:val="24"/>
              </w:rPr>
              <w:t xml:space="preserve"> </w:t>
            </w:r>
            <w:r w:rsidRPr="00911552">
              <w:rPr>
                <w:color w:val="221F1F"/>
                <w:sz w:val="24"/>
              </w:rPr>
              <w:t>5-дневной неделе) в соответствии с действующими</w:t>
            </w:r>
            <w:r w:rsidRPr="00911552">
              <w:rPr>
                <w:color w:val="221F1F"/>
                <w:spacing w:val="-57"/>
                <w:sz w:val="24"/>
              </w:rPr>
              <w:t xml:space="preserve"> </w:t>
            </w:r>
            <w:r w:rsidRPr="00911552">
              <w:rPr>
                <w:color w:val="221F1F"/>
                <w:sz w:val="24"/>
              </w:rPr>
              <w:t>санитарными</w:t>
            </w:r>
            <w:r w:rsidRPr="00911552">
              <w:rPr>
                <w:color w:val="221F1F"/>
                <w:spacing w:val="1"/>
                <w:sz w:val="24"/>
              </w:rPr>
              <w:t xml:space="preserve"> </w:t>
            </w:r>
            <w:r w:rsidRPr="00911552">
              <w:rPr>
                <w:color w:val="221F1F"/>
                <w:sz w:val="24"/>
              </w:rPr>
              <w:t>правилами</w:t>
            </w:r>
            <w:r w:rsidRPr="00911552">
              <w:rPr>
                <w:color w:val="221F1F"/>
                <w:spacing w:val="2"/>
                <w:sz w:val="24"/>
              </w:rPr>
              <w:t xml:space="preserve"> </w:t>
            </w:r>
            <w:r w:rsidRPr="00911552">
              <w:rPr>
                <w:color w:val="221F1F"/>
                <w:sz w:val="24"/>
              </w:rPr>
              <w:t>и нормами</w:t>
            </w:r>
          </w:p>
        </w:tc>
        <w:tc>
          <w:tcPr>
            <w:tcW w:w="794"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198" w:right="185"/>
              <w:jc w:val="center"/>
              <w:rPr>
                <w:sz w:val="24"/>
              </w:rPr>
            </w:pPr>
            <w:r>
              <w:rPr>
                <w:color w:val="221F1F"/>
                <w:sz w:val="24"/>
              </w:rPr>
              <w:t>29</w:t>
            </w:r>
          </w:p>
        </w:tc>
        <w:tc>
          <w:tcPr>
            <w:tcW w:w="794"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6" w:right="247"/>
              <w:jc w:val="center"/>
              <w:rPr>
                <w:sz w:val="24"/>
              </w:rPr>
            </w:pPr>
            <w:r>
              <w:rPr>
                <w:color w:val="221F1F"/>
                <w:sz w:val="24"/>
              </w:rPr>
              <w:t>30</w:t>
            </w:r>
          </w:p>
        </w:tc>
        <w:tc>
          <w:tcPr>
            <w:tcW w:w="793" w:type="dxa"/>
            <w:gridSpan w:val="2"/>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257" w:right="246"/>
              <w:jc w:val="center"/>
              <w:rPr>
                <w:sz w:val="24"/>
              </w:rPr>
            </w:pPr>
            <w:r>
              <w:rPr>
                <w:color w:val="221F1F"/>
                <w:sz w:val="24"/>
              </w:rPr>
              <w:t>32</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3"/>
              <w:jc w:val="center"/>
              <w:rPr>
                <w:sz w:val="24"/>
              </w:rPr>
            </w:pPr>
            <w:r>
              <w:rPr>
                <w:color w:val="221F1F"/>
                <w:sz w:val="24"/>
              </w:rPr>
              <w:t>33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5"/>
              <w:jc w:val="center"/>
              <w:rPr>
                <w:sz w:val="24"/>
              </w:rPr>
            </w:pPr>
            <w:r>
              <w:rPr>
                <w:color w:val="221F1F"/>
                <w:sz w:val="24"/>
              </w:rPr>
              <w:t>33</w:t>
            </w:r>
          </w:p>
        </w:tc>
        <w:tc>
          <w:tcPr>
            <w:tcW w:w="795" w:type="dxa"/>
            <w:tcBorders>
              <w:top w:val="single" w:sz="4" w:space="0" w:color="221F1F"/>
              <w:left w:val="single" w:sz="4" w:space="0" w:color="221F1F"/>
              <w:bottom w:val="single" w:sz="4" w:space="0" w:color="221F1F"/>
              <w:right w:val="single" w:sz="4" w:space="0" w:color="221F1F"/>
            </w:tcBorders>
            <w:hideMark/>
          </w:tcPr>
          <w:p w:rsidR="00B25ECF" w:rsidRDefault="00B25ECF" w:rsidP="005D5DB6">
            <w:pPr>
              <w:pStyle w:val="TableParagraph"/>
              <w:ind w:left="76" w:right="66"/>
              <w:jc w:val="center"/>
              <w:rPr>
                <w:sz w:val="24"/>
              </w:rPr>
            </w:pPr>
            <w:r>
              <w:rPr>
                <w:color w:val="221F1F"/>
                <w:sz w:val="24"/>
              </w:rPr>
              <w:t>157</w:t>
            </w:r>
          </w:p>
        </w:tc>
      </w:tr>
    </w:tbl>
    <w:p w:rsidR="00B25ECF" w:rsidRDefault="00B25ECF" w:rsidP="00B25ECF">
      <w:pPr>
        <w:pStyle w:val="a0"/>
        <w:ind w:right="262"/>
        <w:jc w:val="left"/>
      </w:pPr>
      <w:r>
        <w:rPr>
          <w:color w:val="221F1F"/>
        </w:rPr>
        <w:t>плана</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в</w:t>
      </w:r>
      <w:r>
        <w:rPr>
          <w:color w:val="221F1F"/>
          <w:spacing w:val="1"/>
        </w:rPr>
        <w:t xml:space="preserve"> </w:t>
      </w:r>
      <w:r>
        <w:rPr>
          <w:color w:val="221F1F"/>
        </w:rPr>
        <w:t>котором</w:t>
      </w:r>
      <w:r>
        <w:rPr>
          <w:color w:val="221F1F"/>
          <w:spacing w:val="1"/>
        </w:rPr>
        <w:t xml:space="preserve"> </w:t>
      </w:r>
      <w:r>
        <w:rPr>
          <w:color w:val="221F1F"/>
        </w:rPr>
        <w:t>отражаются</w:t>
      </w:r>
      <w:r>
        <w:rPr>
          <w:color w:val="221F1F"/>
          <w:spacing w:val="1"/>
        </w:rPr>
        <w:t xml:space="preserve"> </w:t>
      </w:r>
      <w:r>
        <w:rPr>
          <w:color w:val="221F1F"/>
        </w:rPr>
        <w:t>и</w:t>
      </w:r>
      <w:r>
        <w:rPr>
          <w:color w:val="221F1F"/>
          <w:spacing w:val="1"/>
        </w:rPr>
        <w:t xml:space="preserve"> </w:t>
      </w:r>
      <w:r>
        <w:rPr>
          <w:color w:val="221F1F"/>
        </w:rPr>
        <w:t>конкретизируются</w:t>
      </w:r>
      <w:r>
        <w:rPr>
          <w:color w:val="221F1F"/>
          <w:spacing w:val="1"/>
        </w:rPr>
        <w:t xml:space="preserve"> </w:t>
      </w:r>
      <w:r>
        <w:rPr>
          <w:color w:val="221F1F"/>
        </w:rPr>
        <w:t>основные</w:t>
      </w:r>
      <w:r>
        <w:rPr>
          <w:color w:val="221F1F"/>
          <w:spacing w:val="-57"/>
        </w:rPr>
        <w:t xml:space="preserve"> </w:t>
      </w:r>
      <w:r>
        <w:rPr>
          <w:color w:val="221F1F"/>
        </w:rPr>
        <w:t>показатели</w:t>
      </w:r>
      <w:r>
        <w:rPr>
          <w:color w:val="221F1F"/>
          <w:spacing w:val="2"/>
        </w:rPr>
        <w:t xml:space="preserve"> </w:t>
      </w:r>
      <w:r>
        <w:rPr>
          <w:color w:val="221F1F"/>
        </w:rPr>
        <w:t>учебного плана:</w:t>
      </w:r>
    </w:p>
    <w:p w:rsidR="00B25ECF" w:rsidRDefault="00B25ECF" w:rsidP="00B25ECF">
      <w:pPr>
        <w:widowControl/>
        <w:autoSpaceDE/>
        <w:autoSpaceDN/>
        <w:sectPr w:rsidR="00B25ECF">
          <w:pgSz w:w="11910" w:h="16840"/>
          <w:pgMar w:top="1040" w:right="300" w:bottom="280" w:left="820" w:header="427" w:footer="0" w:gutter="0"/>
          <w:cols w:space="720"/>
        </w:sectPr>
      </w:pPr>
    </w:p>
    <w:p w:rsidR="00B25ECF" w:rsidRDefault="00B25ECF" w:rsidP="00B25ECF">
      <w:pPr>
        <w:pStyle w:val="a0"/>
        <w:spacing w:before="83"/>
        <w:ind w:left="1021"/>
      </w:pPr>
      <w:r>
        <w:rPr>
          <w:color w:val="221F1F"/>
        </w:rPr>
        <w:lastRenderedPageBreak/>
        <w:t>состав</w:t>
      </w:r>
      <w:r>
        <w:rPr>
          <w:color w:val="221F1F"/>
          <w:spacing w:val="1"/>
        </w:rPr>
        <w:t xml:space="preserve"> </w:t>
      </w:r>
      <w:r>
        <w:rPr>
          <w:color w:val="221F1F"/>
        </w:rPr>
        <w:t>учебных</w:t>
      </w:r>
      <w:r>
        <w:rPr>
          <w:color w:val="221F1F"/>
          <w:spacing w:val="-1"/>
        </w:rPr>
        <w:t xml:space="preserve"> </w:t>
      </w:r>
      <w:r>
        <w:rPr>
          <w:color w:val="221F1F"/>
        </w:rPr>
        <w:t>предметов;</w:t>
      </w:r>
    </w:p>
    <w:p w:rsidR="00B25ECF" w:rsidRDefault="00B25ECF" w:rsidP="00B25ECF">
      <w:pPr>
        <w:pStyle w:val="a0"/>
        <w:spacing w:before="1"/>
        <w:ind w:right="263"/>
      </w:pPr>
      <w:r>
        <w:rPr>
          <w:color w:val="221F1F"/>
        </w:rPr>
        <w:t>недельное</w:t>
      </w:r>
      <w:r>
        <w:rPr>
          <w:color w:val="221F1F"/>
          <w:spacing w:val="1"/>
        </w:rPr>
        <w:t xml:space="preserve"> </w:t>
      </w:r>
      <w:r>
        <w:rPr>
          <w:color w:val="221F1F"/>
        </w:rPr>
        <w:t>распределение</w:t>
      </w:r>
      <w:r>
        <w:rPr>
          <w:color w:val="221F1F"/>
          <w:spacing w:val="1"/>
        </w:rPr>
        <w:t xml:space="preserve"> </w:t>
      </w:r>
      <w:r>
        <w:rPr>
          <w:color w:val="221F1F"/>
        </w:rPr>
        <w:t>учебного</w:t>
      </w:r>
      <w:r>
        <w:rPr>
          <w:color w:val="221F1F"/>
          <w:spacing w:val="1"/>
        </w:rPr>
        <w:t xml:space="preserve"> </w:t>
      </w:r>
      <w:r>
        <w:rPr>
          <w:color w:val="221F1F"/>
        </w:rPr>
        <w:t>времени,</w:t>
      </w:r>
      <w:r>
        <w:rPr>
          <w:color w:val="221F1F"/>
          <w:spacing w:val="1"/>
        </w:rPr>
        <w:t xml:space="preserve"> </w:t>
      </w:r>
      <w:r>
        <w:rPr>
          <w:color w:val="221F1F"/>
        </w:rPr>
        <w:t>отводимого</w:t>
      </w:r>
      <w:r>
        <w:rPr>
          <w:color w:val="221F1F"/>
          <w:spacing w:val="1"/>
        </w:rPr>
        <w:t xml:space="preserve"> </w:t>
      </w:r>
      <w:r>
        <w:rPr>
          <w:color w:val="221F1F"/>
        </w:rPr>
        <w:t>на</w:t>
      </w:r>
      <w:r>
        <w:rPr>
          <w:color w:val="221F1F"/>
          <w:spacing w:val="1"/>
        </w:rPr>
        <w:t xml:space="preserve"> </w:t>
      </w:r>
      <w:r>
        <w:rPr>
          <w:color w:val="221F1F"/>
        </w:rPr>
        <w:t>освоение</w:t>
      </w:r>
      <w:r>
        <w:rPr>
          <w:color w:val="221F1F"/>
          <w:spacing w:val="1"/>
        </w:rPr>
        <w:t xml:space="preserve"> </w:t>
      </w:r>
      <w:r>
        <w:rPr>
          <w:color w:val="221F1F"/>
        </w:rPr>
        <w:t>содержания</w:t>
      </w:r>
      <w:r>
        <w:rPr>
          <w:color w:val="221F1F"/>
          <w:spacing w:val="1"/>
        </w:rPr>
        <w:t xml:space="preserve"> </w:t>
      </w:r>
      <w:r>
        <w:rPr>
          <w:color w:val="221F1F"/>
        </w:rPr>
        <w:t>образования по классам</w:t>
      </w:r>
      <w:r>
        <w:rPr>
          <w:color w:val="221F1F"/>
          <w:spacing w:val="2"/>
        </w:rPr>
        <w:t xml:space="preserve"> </w:t>
      </w:r>
      <w:r>
        <w:rPr>
          <w:color w:val="221F1F"/>
        </w:rPr>
        <w:t>и</w:t>
      </w:r>
      <w:r>
        <w:rPr>
          <w:color w:val="221F1F"/>
          <w:spacing w:val="3"/>
        </w:rPr>
        <w:t xml:space="preserve"> </w:t>
      </w:r>
      <w:r>
        <w:rPr>
          <w:color w:val="221F1F"/>
        </w:rPr>
        <w:t>учебным</w:t>
      </w:r>
      <w:r>
        <w:rPr>
          <w:color w:val="221F1F"/>
          <w:spacing w:val="-1"/>
        </w:rPr>
        <w:t xml:space="preserve"> </w:t>
      </w:r>
      <w:r>
        <w:rPr>
          <w:color w:val="221F1F"/>
        </w:rPr>
        <w:t>предметам;</w:t>
      </w:r>
    </w:p>
    <w:p w:rsidR="00B25ECF" w:rsidRDefault="00B25ECF" w:rsidP="00B25ECF">
      <w:pPr>
        <w:pStyle w:val="a0"/>
        <w:ind w:right="264"/>
      </w:pPr>
      <w:r>
        <w:rPr>
          <w:color w:val="221F1F"/>
        </w:rPr>
        <w:t>максимально</w:t>
      </w:r>
      <w:r>
        <w:rPr>
          <w:color w:val="221F1F"/>
          <w:spacing w:val="61"/>
        </w:rPr>
        <w:t xml:space="preserve"> </w:t>
      </w:r>
      <w:r>
        <w:rPr>
          <w:color w:val="221F1F"/>
        </w:rPr>
        <w:t>допустимая   недельная</w:t>
      </w:r>
      <w:r>
        <w:rPr>
          <w:color w:val="221F1F"/>
          <w:spacing w:val="60"/>
        </w:rPr>
        <w:t xml:space="preserve"> </w:t>
      </w:r>
      <w:r>
        <w:rPr>
          <w:color w:val="221F1F"/>
        </w:rPr>
        <w:t>нагрузка</w:t>
      </w:r>
      <w:r>
        <w:rPr>
          <w:color w:val="221F1F"/>
          <w:spacing w:val="60"/>
        </w:rPr>
        <w:t xml:space="preserve"> </w:t>
      </w:r>
      <w:r>
        <w:rPr>
          <w:color w:val="221F1F"/>
        </w:rPr>
        <w:t>обучающихся   и   максимальная   нагрузка</w:t>
      </w:r>
      <w:r>
        <w:rPr>
          <w:color w:val="221F1F"/>
          <w:spacing w:val="-57"/>
        </w:rPr>
        <w:t xml:space="preserve"> </w:t>
      </w:r>
      <w:r>
        <w:rPr>
          <w:color w:val="221F1F"/>
        </w:rPr>
        <w:t>с учетом деления классов на</w:t>
      </w:r>
      <w:r>
        <w:rPr>
          <w:color w:val="221F1F"/>
          <w:spacing w:val="-1"/>
        </w:rPr>
        <w:t xml:space="preserve"> </w:t>
      </w:r>
      <w:r>
        <w:rPr>
          <w:color w:val="221F1F"/>
        </w:rPr>
        <w:t>группы;</w:t>
      </w:r>
    </w:p>
    <w:p w:rsidR="00B25ECF" w:rsidRDefault="00B25ECF" w:rsidP="00B25ECF">
      <w:pPr>
        <w:pStyle w:val="a0"/>
        <w:ind w:left="1021"/>
      </w:pPr>
      <w:r>
        <w:rPr>
          <w:color w:val="221F1F"/>
        </w:rPr>
        <w:t>план</w:t>
      </w:r>
      <w:r>
        <w:rPr>
          <w:color w:val="221F1F"/>
          <w:spacing w:val="-4"/>
        </w:rPr>
        <w:t xml:space="preserve"> </w:t>
      </w:r>
      <w:r>
        <w:rPr>
          <w:color w:val="221F1F"/>
        </w:rPr>
        <w:t>комплектования</w:t>
      </w:r>
      <w:r>
        <w:rPr>
          <w:color w:val="221F1F"/>
          <w:spacing w:val="-4"/>
        </w:rPr>
        <w:t xml:space="preserve"> </w:t>
      </w:r>
      <w:r>
        <w:rPr>
          <w:color w:val="221F1F"/>
        </w:rPr>
        <w:t>классов.</w:t>
      </w:r>
    </w:p>
    <w:p w:rsidR="00B25ECF" w:rsidRDefault="00B25ECF" w:rsidP="00B25ECF">
      <w:pPr>
        <w:pStyle w:val="a0"/>
        <w:ind w:right="262"/>
      </w:pPr>
      <w:r>
        <w:rPr>
          <w:color w:val="221F1F"/>
        </w:rPr>
        <w:t>Учебный план образовательной организации может также составляться в расчете на весь</w:t>
      </w:r>
      <w:r>
        <w:rPr>
          <w:color w:val="221F1F"/>
          <w:spacing w:val="1"/>
        </w:rPr>
        <w:t xml:space="preserve"> </w:t>
      </w:r>
      <w:r>
        <w:rPr>
          <w:color w:val="221F1F"/>
        </w:rPr>
        <w:t>учебный год или иной период обучения, включая различные недельные учебные планы с учетом</w:t>
      </w:r>
      <w:r>
        <w:rPr>
          <w:color w:val="221F1F"/>
          <w:spacing w:val="1"/>
        </w:rPr>
        <w:t xml:space="preserve"> </w:t>
      </w:r>
      <w:r>
        <w:rPr>
          <w:color w:val="221F1F"/>
        </w:rPr>
        <w:t>специфики календарного учебного графика образовательной организации. Учебные планы могут</w:t>
      </w:r>
      <w:r>
        <w:rPr>
          <w:color w:val="221F1F"/>
          <w:spacing w:val="1"/>
        </w:rPr>
        <w:t xml:space="preserve"> </w:t>
      </w:r>
      <w:r>
        <w:rPr>
          <w:color w:val="221F1F"/>
        </w:rPr>
        <w:t>быть</w:t>
      </w:r>
      <w:r>
        <w:rPr>
          <w:color w:val="221F1F"/>
          <w:spacing w:val="1"/>
        </w:rPr>
        <w:t xml:space="preserve"> </w:t>
      </w:r>
      <w:r>
        <w:rPr>
          <w:color w:val="221F1F"/>
        </w:rPr>
        <w:t>разными</w:t>
      </w:r>
      <w:r>
        <w:rPr>
          <w:color w:val="221F1F"/>
          <w:spacing w:val="1"/>
        </w:rPr>
        <w:t xml:space="preserve"> </w:t>
      </w:r>
      <w:r>
        <w:rPr>
          <w:color w:val="221F1F"/>
        </w:rPr>
        <w:t>в</w:t>
      </w:r>
      <w:r>
        <w:rPr>
          <w:color w:val="221F1F"/>
          <w:spacing w:val="1"/>
        </w:rPr>
        <w:t xml:space="preserve"> </w:t>
      </w:r>
      <w:r>
        <w:rPr>
          <w:color w:val="221F1F"/>
        </w:rPr>
        <w:t>отношении</w:t>
      </w:r>
      <w:r>
        <w:rPr>
          <w:color w:val="221F1F"/>
          <w:spacing w:val="1"/>
        </w:rPr>
        <w:t xml:space="preserve"> </w:t>
      </w:r>
      <w:r>
        <w:rPr>
          <w:color w:val="221F1F"/>
        </w:rPr>
        <w:t>различных</w:t>
      </w:r>
      <w:r>
        <w:rPr>
          <w:color w:val="221F1F"/>
          <w:spacing w:val="1"/>
        </w:rPr>
        <w:t xml:space="preserve"> </w:t>
      </w:r>
      <w:r>
        <w:rPr>
          <w:color w:val="221F1F"/>
        </w:rPr>
        <w:t>классов</w:t>
      </w:r>
      <w:r>
        <w:rPr>
          <w:color w:val="221F1F"/>
          <w:spacing w:val="1"/>
        </w:rPr>
        <w:t xml:space="preserve"> </w:t>
      </w:r>
      <w:r>
        <w:rPr>
          <w:color w:val="221F1F"/>
        </w:rPr>
        <w:t>одной</w:t>
      </w:r>
      <w:r>
        <w:rPr>
          <w:color w:val="221F1F"/>
          <w:spacing w:val="1"/>
        </w:rPr>
        <w:t xml:space="preserve"> </w:t>
      </w:r>
      <w:r>
        <w:rPr>
          <w:color w:val="221F1F"/>
        </w:rPr>
        <w:t>параллели.</w:t>
      </w:r>
      <w:r>
        <w:rPr>
          <w:color w:val="221F1F"/>
          <w:spacing w:val="1"/>
        </w:rPr>
        <w:t xml:space="preserve"> </w:t>
      </w:r>
      <w:r>
        <w:rPr>
          <w:color w:val="221F1F"/>
        </w:rPr>
        <w:t>Также</w:t>
      </w:r>
      <w:r>
        <w:rPr>
          <w:color w:val="221F1F"/>
          <w:spacing w:val="1"/>
        </w:rPr>
        <w:t xml:space="preserve"> </w:t>
      </w:r>
      <w:r>
        <w:rPr>
          <w:color w:val="221F1F"/>
        </w:rPr>
        <w:t>могут</w:t>
      </w:r>
      <w:r>
        <w:rPr>
          <w:color w:val="221F1F"/>
          <w:spacing w:val="1"/>
        </w:rPr>
        <w:t xml:space="preserve"> </w:t>
      </w:r>
      <w:r>
        <w:rPr>
          <w:color w:val="221F1F"/>
        </w:rPr>
        <w:t>создаваться</w:t>
      </w:r>
      <w:r>
        <w:rPr>
          <w:color w:val="221F1F"/>
          <w:spacing w:val="1"/>
        </w:rPr>
        <w:t xml:space="preserve"> </w:t>
      </w:r>
      <w:r>
        <w:rPr>
          <w:color w:val="221F1F"/>
        </w:rPr>
        <w:t>комплексные</w:t>
      </w:r>
      <w:r>
        <w:rPr>
          <w:color w:val="221F1F"/>
          <w:spacing w:val="61"/>
        </w:rPr>
        <w:t xml:space="preserve"> </w:t>
      </w:r>
      <w:r>
        <w:rPr>
          <w:color w:val="221F1F"/>
        </w:rPr>
        <w:t>учебные</w:t>
      </w:r>
      <w:r>
        <w:rPr>
          <w:color w:val="221F1F"/>
          <w:spacing w:val="60"/>
        </w:rPr>
        <w:t xml:space="preserve"> </w:t>
      </w:r>
      <w:r>
        <w:rPr>
          <w:color w:val="221F1F"/>
        </w:rPr>
        <w:t>планы</w:t>
      </w:r>
      <w:r>
        <w:rPr>
          <w:color w:val="221F1F"/>
          <w:spacing w:val="60"/>
        </w:rPr>
        <w:t xml:space="preserve"> </w:t>
      </w:r>
      <w:r>
        <w:rPr>
          <w:color w:val="221F1F"/>
        </w:rPr>
        <w:t>с</w:t>
      </w:r>
      <w:r>
        <w:rPr>
          <w:color w:val="221F1F"/>
          <w:spacing w:val="60"/>
        </w:rPr>
        <w:t xml:space="preserve"> </w:t>
      </w:r>
      <w:r>
        <w:rPr>
          <w:color w:val="221F1F"/>
        </w:rPr>
        <w:t>учетом   специфики   реализуемых   образовательных   программ</w:t>
      </w:r>
      <w:r>
        <w:rPr>
          <w:color w:val="221F1F"/>
          <w:spacing w:val="-57"/>
        </w:rPr>
        <w:t xml:space="preserve"> </w:t>
      </w:r>
      <w:r>
        <w:rPr>
          <w:color w:val="221F1F"/>
        </w:rPr>
        <w:t>и</w:t>
      </w:r>
      <w:r>
        <w:rPr>
          <w:color w:val="221F1F"/>
          <w:spacing w:val="60"/>
        </w:rPr>
        <w:t xml:space="preserve"> </w:t>
      </w:r>
      <w:r>
        <w:rPr>
          <w:color w:val="221F1F"/>
        </w:rPr>
        <w:t>наименований</w:t>
      </w:r>
      <w:r>
        <w:rPr>
          <w:color w:val="221F1F"/>
          <w:spacing w:val="60"/>
        </w:rPr>
        <w:t xml:space="preserve"> </w:t>
      </w:r>
      <w:r>
        <w:rPr>
          <w:color w:val="221F1F"/>
        </w:rPr>
        <w:t>образовательных</w:t>
      </w:r>
      <w:r>
        <w:rPr>
          <w:color w:val="221F1F"/>
          <w:spacing w:val="60"/>
        </w:rPr>
        <w:t xml:space="preserve"> </w:t>
      </w:r>
      <w:r>
        <w:rPr>
          <w:color w:val="221F1F"/>
        </w:rPr>
        <w:t>организаций</w:t>
      </w:r>
      <w:r>
        <w:rPr>
          <w:color w:val="221F1F"/>
          <w:spacing w:val="60"/>
        </w:rPr>
        <w:t xml:space="preserve"> </w:t>
      </w:r>
      <w:r>
        <w:rPr>
          <w:color w:val="221F1F"/>
        </w:rPr>
        <w:t>(лицеи,</w:t>
      </w:r>
      <w:r>
        <w:rPr>
          <w:color w:val="221F1F"/>
          <w:spacing w:val="60"/>
        </w:rPr>
        <w:t xml:space="preserve"> </w:t>
      </w:r>
      <w:r>
        <w:rPr>
          <w:color w:val="221F1F"/>
        </w:rPr>
        <w:t>гимназии,</w:t>
      </w:r>
      <w:r>
        <w:rPr>
          <w:color w:val="221F1F"/>
          <w:spacing w:val="60"/>
        </w:rPr>
        <w:t xml:space="preserve"> </w:t>
      </w:r>
      <w:r>
        <w:rPr>
          <w:color w:val="221F1F"/>
        </w:rPr>
        <w:t>центры</w:t>
      </w:r>
      <w:r>
        <w:rPr>
          <w:color w:val="221F1F"/>
          <w:spacing w:val="60"/>
        </w:rPr>
        <w:t xml:space="preserve"> </w:t>
      </w:r>
      <w:r>
        <w:rPr>
          <w:color w:val="221F1F"/>
        </w:rPr>
        <w:t>образования,</w:t>
      </w:r>
      <w:r>
        <w:rPr>
          <w:color w:val="221F1F"/>
          <w:spacing w:val="60"/>
        </w:rPr>
        <w:t xml:space="preserve"> </w:t>
      </w:r>
      <w:r>
        <w:rPr>
          <w:color w:val="221F1F"/>
        </w:rPr>
        <w:t>школы</w:t>
      </w:r>
      <w:r>
        <w:rPr>
          <w:color w:val="221F1F"/>
          <w:spacing w:val="-57"/>
        </w:rPr>
        <w:t xml:space="preserve"> </w:t>
      </w:r>
      <w:r>
        <w:rPr>
          <w:color w:val="221F1F"/>
        </w:rPr>
        <w:t>с углубленным</w:t>
      </w:r>
      <w:r>
        <w:rPr>
          <w:color w:val="221F1F"/>
          <w:spacing w:val="-1"/>
        </w:rPr>
        <w:t xml:space="preserve"> </w:t>
      </w:r>
      <w:r>
        <w:rPr>
          <w:color w:val="221F1F"/>
        </w:rPr>
        <w:t>изучением</w:t>
      </w:r>
      <w:r>
        <w:rPr>
          <w:color w:val="221F1F"/>
          <w:spacing w:val="1"/>
        </w:rPr>
        <w:t xml:space="preserve"> </w:t>
      </w:r>
      <w:r>
        <w:rPr>
          <w:color w:val="221F1F"/>
        </w:rPr>
        <w:t>отдельных</w:t>
      </w:r>
      <w:r>
        <w:rPr>
          <w:color w:val="221F1F"/>
          <w:spacing w:val="-1"/>
        </w:rPr>
        <w:t xml:space="preserve"> </w:t>
      </w:r>
      <w:r>
        <w:rPr>
          <w:color w:val="221F1F"/>
        </w:rPr>
        <w:t>предметов и</w:t>
      </w:r>
      <w:r>
        <w:rPr>
          <w:color w:val="221F1F"/>
          <w:spacing w:val="1"/>
        </w:rPr>
        <w:t xml:space="preserve"> </w:t>
      </w:r>
      <w:r>
        <w:rPr>
          <w:color w:val="221F1F"/>
        </w:rPr>
        <w:t>другие).</w:t>
      </w:r>
    </w:p>
    <w:p w:rsidR="00B25ECF" w:rsidRDefault="00B25ECF" w:rsidP="00B25ECF">
      <w:pPr>
        <w:pStyle w:val="a0"/>
        <w:spacing w:before="1"/>
        <w:ind w:right="261"/>
      </w:pPr>
      <w:r>
        <w:rPr>
          <w:color w:val="221F1F"/>
        </w:rPr>
        <w:t>Учебный план определяет формы проведения промежуточной аттестации отдельной части</w:t>
      </w:r>
      <w:r>
        <w:rPr>
          <w:color w:val="221F1F"/>
          <w:spacing w:val="1"/>
        </w:rPr>
        <w:t xml:space="preserve"> </w:t>
      </w:r>
      <w:r>
        <w:rPr>
          <w:color w:val="221F1F"/>
        </w:rPr>
        <w:t>или</w:t>
      </w:r>
      <w:r>
        <w:rPr>
          <w:color w:val="221F1F"/>
          <w:spacing w:val="34"/>
        </w:rPr>
        <w:t xml:space="preserve"> </w:t>
      </w:r>
      <w:r>
        <w:rPr>
          <w:color w:val="221F1F"/>
        </w:rPr>
        <w:t>всего</w:t>
      </w:r>
      <w:r>
        <w:rPr>
          <w:color w:val="221F1F"/>
          <w:spacing w:val="32"/>
        </w:rPr>
        <w:t xml:space="preserve"> </w:t>
      </w:r>
      <w:r>
        <w:rPr>
          <w:color w:val="221F1F"/>
        </w:rPr>
        <w:t>объема</w:t>
      </w:r>
      <w:r>
        <w:rPr>
          <w:color w:val="221F1F"/>
          <w:spacing w:val="33"/>
        </w:rPr>
        <w:t xml:space="preserve"> </w:t>
      </w:r>
      <w:r>
        <w:rPr>
          <w:color w:val="221F1F"/>
        </w:rPr>
        <w:t>учебного</w:t>
      </w:r>
      <w:r>
        <w:rPr>
          <w:color w:val="221F1F"/>
          <w:spacing w:val="33"/>
        </w:rPr>
        <w:t xml:space="preserve"> </w:t>
      </w:r>
      <w:r>
        <w:rPr>
          <w:color w:val="221F1F"/>
        </w:rPr>
        <w:t>предмета,</w:t>
      </w:r>
      <w:r>
        <w:rPr>
          <w:color w:val="221F1F"/>
          <w:spacing w:val="32"/>
        </w:rPr>
        <w:t xml:space="preserve"> </w:t>
      </w:r>
      <w:r>
        <w:rPr>
          <w:color w:val="221F1F"/>
        </w:rPr>
        <w:t>курса,</w:t>
      </w:r>
      <w:r>
        <w:rPr>
          <w:color w:val="221F1F"/>
          <w:spacing w:val="34"/>
        </w:rPr>
        <w:t xml:space="preserve"> </w:t>
      </w:r>
      <w:r>
        <w:rPr>
          <w:color w:val="221F1F"/>
        </w:rPr>
        <w:t>дисциплины</w:t>
      </w:r>
      <w:r>
        <w:rPr>
          <w:color w:val="221F1F"/>
          <w:spacing w:val="32"/>
        </w:rPr>
        <w:t xml:space="preserve"> </w:t>
      </w:r>
      <w:r>
        <w:rPr>
          <w:color w:val="221F1F"/>
        </w:rPr>
        <w:t>(модуля)</w:t>
      </w:r>
      <w:r>
        <w:rPr>
          <w:color w:val="221F1F"/>
          <w:spacing w:val="34"/>
        </w:rPr>
        <w:t xml:space="preserve"> </w:t>
      </w:r>
      <w:r>
        <w:rPr>
          <w:color w:val="221F1F"/>
        </w:rPr>
        <w:t>образовательной</w:t>
      </w:r>
      <w:r>
        <w:rPr>
          <w:color w:val="221F1F"/>
          <w:spacing w:val="32"/>
        </w:rPr>
        <w:t xml:space="preserve"> </w:t>
      </w:r>
      <w:r>
        <w:rPr>
          <w:color w:val="221F1F"/>
        </w:rPr>
        <w:t>программы,</w:t>
      </w:r>
      <w:r>
        <w:rPr>
          <w:color w:val="221F1F"/>
          <w:spacing w:val="-58"/>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порядком,</w:t>
      </w:r>
      <w:r>
        <w:rPr>
          <w:color w:val="221F1F"/>
          <w:spacing w:val="1"/>
        </w:rPr>
        <w:t xml:space="preserve"> </w:t>
      </w:r>
      <w:r>
        <w:rPr>
          <w:color w:val="221F1F"/>
        </w:rPr>
        <w:t>установленным</w:t>
      </w:r>
      <w:r>
        <w:rPr>
          <w:color w:val="221F1F"/>
          <w:spacing w:val="1"/>
        </w:rPr>
        <w:t xml:space="preserve"> </w:t>
      </w:r>
      <w:r>
        <w:rPr>
          <w:color w:val="221F1F"/>
        </w:rPr>
        <w:t>образовательной</w:t>
      </w:r>
      <w:r>
        <w:rPr>
          <w:color w:val="221F1F"/>
          <w:spacing w:val="1"/>
        </w:rPr>
        <w:t xml:space="preserve"> </w:t>
      </w:r>
      <w:r>
        <w:rPr>
          <w:color w:val="221F1F"/>
        </w:rPr>
        <w:t>организацией.</w:t>
      </w:r>
      <w:r>
        <w:rPr>
          <w:color w:val="221F1F"/>
          <w:spacing w:val="1"/>
        </w:rPr>
        <w:t xml:space="preserve"> </w:t>
      </w:r>
      <w:r>
        <w:rPr>
          <w:color w:val="221F1F"/>
        </w:rPr>
        <w:t>При</w:t>
      </w:r>
      <w:r>
        <w:rPr>
          <w:color w:val="221F1F"/>
          <w:spacing w:val="1"/>
        </w:rPr>
        <w:t xml:space="preserve"> </w:t>
      </w:r>
      <w:r>
        <w:rPr>
          <w:color w:val="221F1F"/>
        </w:rPr>
        <w:t>разработке</w:t>
      </w:r>
      <w:r>
        <w:rPr>
          <w:color w:val="221F1F"/>
          <w:spacing w:val="1"/>
        </w:rPr>
        <w:t xml:space="preserve"> </w:t>
      </w:r>
      <w:r>
        <w:rPr>
          <w:color w:val="221F1F"/>
        </w:rPr>
        <w:t>порядка образовательной организации следует придерживаться рекомендаций Минпросвещения</w:t>
      </w:r>
      <w:r>
        <w:rPr>
          <w:color w:val="221F1F"/>
          <w:spacing w:val="1"/>
        </w:rPr>
        <w:t xml:space="preserve"> </w:t>
      </w:r>
      <w:r>
        <w:rPr>
          <w:color w:val="221F1F"/>
        </w:rPr>
        <w:t>России и</w:t>
      </w:r>
      <w:r>
        <w:rPr>
          <w:color w:val="221F1F"/>
          <w:spacing w:val="-1"/>
        </w:rPr>
        <w:t xml:space="preserve"> </w:t>
      </w:r>
      <w:r>
        <w:rPr>
          <w:color w:val="221F1F"/>
        </w:rPr>
        <w:t>Рособрнадзора</w:t>
      </w:r>
      <w:r>
        <w:rPr>
          <w:color w:val="221F1F"/>
          <w:spacing w:val="-2"/>
        </w:rPr>
        <w:t xml:space="preserve"> </w:t>
      </w:r>
      <w:r>
        <w:rPr>
          <w:color w:val="221F1F"/>
        </w:rPr>
        <w:t>по</w:t>
      </w:r>
      <w:r>
        <w:rPr>
          <w:color w:val="221F1F"/>
          <w:spacing w:val="-2"/>
        </w:rPr>
        <w:t xml:space="preserve"> </w:t>
      </w:r>
      <w:r>
        <w:rPr>
          <w:color w:val="221F1F"/>
        </w:rPr>
        <w:t>основным</w:t>
      </w:r>
      <w:r>
        <w:rPr>
          <w:color w:val="221F1F"/>
          <w:spacing w:val="-3"/>
        </w:rPr>
        <w:t xml:space="preserve"> </w:t>
      </w:r>
      <w:r>
        <w:rPr>
          <w:color w:val="221F1F"/>
        </w:rPr>
        <w:t>подходам</w:t>
      </w:r>
      <w:r>
        <w:rPr>
          <w:color w:val="221F1F"/>
          <w:spacing w:val="-2"/>
        </w:rPr>
        <w:t xml:space="preserve"> </w:t>
      </w:r>
      <w:r>
        <w:rPr>
          <w:color w:val="221F1F"/>
        </w:rPr>
        <w:t>к</w:t>
      </w:r>
      <w:r>
        <w:rPr>
          <w:color w:val="221F1F"/>
          <w:spacing w:val="-1"/>
        </w:rPr>
        <w:t xml:space="preserve"> </w:t>
      </w:r>
      <w:r>
        <w:rPr>
          <w:color w:val="221F1F"/>
        </w:rPr>
        <w:t>формированию</w:t>
      </w:r>
      <w:r>
        <w:rPr>
          <w:color w:val="221F1F"/>
          <w:spacing w:val="-1"/>
        </w:rPr>
        <w:t xml:space="preserve"> </w:t>
      </w:r>
      <w:r>
        <w:rPr>
          <w:color w:val="221F1F"/>
        </w:rPr>
        <w:t>графика</w:t>
      </w:r>
      <w:r>
        <w:rPr>
          <w:color w:val="221F1F"/>
          <w:spacing w:val="-2"/>
        </w:rPr>
        <w:t xml:space="preserve"> </w:t>
      </w:r>
      <w:r>
        <w:rPr>
          <w:color w:val="221F1F"/>
        </w:rPr>
        <w:t>оценочных</w:t>
      </w:r>
      <w:r>
        <w:rPr>
          <w:color w:val="221F1F"/>
          <w:spacing w:val="-2"/>
        </w:rPr>
        <w:t xml:space="preserve"> </w:t>
      </w:r>
      <w:r>
        <w:rPr>
          <w:color w:val="221F1F"/>
        </w:rPr>
        <w:t>процедур.</w:t>
      </w:r>
    </w:p>
    <w:p w:rsidR="00B25ECF" w:rsidRDefault="00B25ECF" w:rsidP="00B25ECF">
      <w:pPr>
        <w:pStyle w:val="a0"/>
        <w:ind w:right="261"/>
      </w:pPr>
      <w:r>
        <w:rPr>
          <w:color w:val="221F1F"/>
        </w:rPr>
        <w:t>Суммарный объём домашнего задания по всем предметам для каждого класса не должен</w:t>
      </w:r>
      <w:r>
        <w:rPr>
          <w:color w:val="221F1F"/>
          <w:spacing w:val="1"/>
        </w:rPr>
        <w:t xml:space="preserve"> </w:t>
      </w:r>
      <w:r>
        <w:rPr>
          <w:color w:val="221F1F"/>
        </w:rPr>
        <w:t>превышать продолжительности выполнения 2 часа — для 5 класса, 2,5 часа — для 6—8 классов,</w:t>
      </w:r>
      <w:r>
        <w:rPr>
          <w:color w:val="221F1F"/>
          <w:spacing w:val="1"/>
        </w:rPr>
        <w:t xml:space="preserve"> </w:t>
      </w:r>
      <w:r>
        <w:rPr>
          <w:color w:val="221F1F"/>
        </w:rPr>
        <w:t>3,5</w:t>
      </w:r>
      <w:r>
        <w:rPr>
          <w:color w:val="221F1F"/>
          <w:spacing w:val="23"/>
        </w:rPr>
        <w:t xml:space="preserve"> </w:t>
      </w:r>
      <w:r>
        <w:rPr>
          <w:color w:val="221F1F"/>
        </w:rPr>
        <w:t>часа</w:t>
      </w:r>
      <w:r>
        <w:rPr>
          <w:color w:val="221F1F"/>
          <w:spacing w:val="80"/>
        </w:rPr>
        <w:t xml:space="preserve"> </w:t>
      </w:r>
      <w:r>
        <w:rPr>
          <w:color w:val="221F1F"/>
        </w:rPr>
        <w:t>—</w:t>
      </w:r>
      <w:r>
        <w:rPr>
          <w:color w:val="221F1F"/>
          <w:spacing w:val="84"/>
        </w:rPr>
        <w:t xml:space="preserve"> </w:t>
      </w:r>
      <w:r>
        <w:rPr>
          <w:color w:val="221F1F"/>
        </w:rPr>
        <w:t>для</w:t>
      </w:r>
      <w:r>
        <w:rPr>
          <w:color w:val="221F1F"/>
          <w:spacing w:val="81"/>
        </w:rPr>
        <w:t xml:space="preserve"> </w:t>
      </w:r>
      <w:r>
        <w:rPr>
          <w:color w:val="221F1F"/>
        </w:rPr>
        <w:t>9—11</w:t>
      </w:r>
      <w:r>
        <w:rPr>
          <w:color w:val="221F1F"/>
          <w:spacing w:val="82"/>
        </w:rPr>
        <w:t xml:space="preserve"> </w:t>
      </w:r>
      <w:r>
        <w:rPr>
          <w:color w:val="221F1F"/>
        </w:rPr>
        <w:t>классов.</w:t>
      </w:r>
      <w:r>
        <w:rPr>
          <w:color w:val="221F1F"/>
          <w:spacing w:val="84"/>
        </w:rPr>
        <w:t xml:space="preserve"> </w:t>
      </w:r>
      <w:r>
        <w:rPr>
          <w:color w:val="221F1F"/>
        </w:rPr>
        <w:t>Образовательной</w:t>
      </w:r>
      <w:r>
        <w:rPr>
          <w:color w:val="221F1F"/>
          <w:spacing w:val="84"/>
        </w:rPr>
        <w:t xml:space="preserve"> </w:t>
      </w:r>
      <w:r>
        <w:rPr>
          <w:color w:val="221F1F"/>
        </w:rPr>
        <w:t>организацией</w:t>
      </w:r>
      <w:r>
        <w:rPr>
          <w:color w:val="221F1F"/>
          <w:spacing w:val="83"/>
        </w:rPr>
        <w:t xml:space="preserve"> </w:t>
      </w:r>
      <w:r>
        <w:rPr>
          <w:color w:val="221F1F"/>
        </w:rPr>
        <w:t>осуществляется</w:t>
      </w:r>
      <w:r>
        <w:rPr>
          <w:color w:val="221F1F"/>
          <w:spacing w:val="85"/>
        </w:rPr>
        <w:t xml:space="preserve"> </w:t>
      </w:r>
      <w:r>
        <w:rPr>
          <w:color w:val="221F1F"/>
        </w:rPr>
        <w:t>координация</w:t>
      </w:r>
      <w:r>
        <w:rPr>
          <w:color w:val="221F1F"/>
          <w:spacing w:val="-58"/>
        </w:rPr>
        <w:t xml:space="preserve"> </w:t>
      </w:r>
      <w:r>
        <w:rPr>
          <w:color w:val="221F1F"/>
        </w:rPr>
        <w:t>и</w:t>
      </w:r>
      <w:r>
        <w:rPr>
          <w:color w:val="221F1F"/>
          <w:spacing w:val="99"/>
        </w:rPr>
        <w:t xml:space="preserve"> </w:t>
      </w:r>
      <w:r>
        <w:rPr>
          <w:color w:val="221F1F"/>
        </w:rPr>
        <w:t xml:space="preserve">контроль  </w:t>
      </w:r>
      <w:r>
        <w:rPr>
          <w:color w:val="221F1F"/>
          <w:spacing w:val="36"/>
        </w:rPr>
        <w:t xml:space="preserve"> </w:t>
      </w:r>
      <w:r>
        <w:rPr>
          <w:color w:val="221F1F"/>
        </w:rPr>
        <w:t xml:space="preserve">объёма  </w:t>
      </w:r>
      <w:r>
        <w:rPr>
          <w:color w:val="221F1F"/>
          <w:spacing w:val="35"/>
        </w:rPr>
        <w:t xml:space="preserve"> </w:t>
      </w:r>
      <w:r>
        <w:rPr>
          <w:color w:val="221F1F"/>
        </w:rPr>
        <w:t xml:space="preserve">домашнего  </w:t>
      </w:r>
      <w:r>
        <w:rPr>
          <w:color w:val="221F1F"/>
          <w:spacing w:val="35"/>
        </w:rPr>
        <w:t xml:space="preserve"> </w:t>
      </w:r>
      <w:r>
        <w:rPr>
          <w:color w:val="221F1F"/>
        </w:rPr>
        <w:t xml:space="preserve">задания  </w:t>
      </w:r>
      <w:r>
        <w:rPr>
          <w:color w:val="221F1F"/>
          <w:spacing w:val="34"/>
        </w:rPr>
        <w:t xml:space="preserve"> </w:t>
      </w:r>
      <w:r>
        <w:rPr>
          <w:color w:val="221F1F"/>
        </w:rPr>
        <w:t xml:space="preserve">учеников  </w:t>
      </w:r>
      <w:r>
        <w:rPr>
          <w:color w:val="221F1F"/>
          <w:spacing w:val="36"/>
        </w:rPr>
        <w:t xml:space="preserve"> </w:t>
      </w:r>
      <w:r>
        <w:rPr>
          <w:color w:val="221F1F"/>
        </w:rPr>
        <w:t xml:space="preserve">каждого  </w:t>
      </w:r>
      <w:r>
        <w:rPr>
          <w:color w:val="221F1F"/>
          <w:spacing w:val="36"/>
        </w:rPr>
        <w:t xml:space="preserve"> </w:t>
      </w:r>
      <w:r>
        <w:rPr>
          <w:color w:val="221F1F"/>
        </w:rPr>
        <w:t xml:space="preserve">класса  </w:t>
      </w:r>
      <w:r>
        <w:rPr>
          <w:color w:val="221F1F"/>
          <w:spacing w:val="35"/>
        </w:rPr>
        <w:t xml:space="preserve"> </w:t>
      </w:r>
      <w:r>
        <w:rPr>
          <w:color w:val="221F1F"/>
        </w:rPr>
        <w:t xml:space="preserve">по  </w:t>
      </w:r>
      <w:r>
        <w:rPr>
          <w:color w:val="221F1F"/>
          <w:spacing w:val="36"/>
        </w:rPr>
        <w:t xml:space="preserve"> </w:t>
      </w:r>
      <w:r>
        <w:rPr>
          <w:color w:val="221F1F"/>
        </w:rPr>
        <w:t xml:space="preserve">всем  </w:t>
      </w:r>
      <w:r>
        <w:rPr>
          <w:color w:val="221F1F"/>
          <w:spacing w:val="35"/>
        </w:rPr>
        <w:t xml:space="preserve"> </w:t>
      </w:r>
      <w:r>
        <w:rPr>
          <w:color w:val="221F1F"/>
        </w:rPr>
        <w:t>предметам</w:t>
      </w:r>
      <w:r>
        <w:rPr>
          <w:color w:val="221F1F"/>
          <w:spacing w:val="-58"/>
        </w:rPr>
        <w:t xml:space="preserve"> </w:t>
      </w:r>
      <w:r>
        <w:rPr>
          <w:color w:val="221F1F"/>
        </w:rPr>
        <w:t>в</w:t>
      </w:r>
      <w:r>
        <w:rPr>
          <w:color w:val="221F1F"/>
          <w:spacing w:val="-2"/>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санитарными</w:t>
      </w:r>
      <w:r>
        <w:rPr>
          <w:color w:val="221F1F"/>
          <w:spacing w:val="2"/>
        </w:rPr>
        <w:t xml:space="preserve"> </w:t>
      </w:r>
      <w:r>
        <w:rPr>
          <w:color w:val="221F1F"/>
        </w:rPr>
        <w:t>нормами.</w:t>
      </w:r>
    </w:p>
    <w:p w:rsidR="00B25ECF" w:rsidRDefault="00B25ECF" w:rsidP="00B25ECF">
      <w:pPr>
        <w:pStyle w:val="a0"/>
        <w:spacing w:before="8"/>
        <w:ind w:left="0"/>
        <w:jc w:val="left"/>
      </w:pPr>
    </w:p>
    <w:p w:rsidR="00B25ECF" w:rsidRDefault="00B25ECF" w:rsidP="00B25ECF">
      <w:pPr>
        <w:pStyle w:val="Heading2"/>
        <w:numPr>
          <w:ilvl w:val="1"/>
          <w:numId w:val="207"/>
        </w:numPr>
        <w:tabs>
          <w:tab w:val="left" w:pos="777"/>
        </w:tabs>
        <w:spacing w:line="296" w:lineRule="exact"/>
        <w:ind w:left="776" w:hanging="465"/>
      </w:pPr>
      <w:r>
        <w:t>ФЕДЕРАЛЬНЫЙ</w:t>
      </w:r>
      <w:r>
        <w:rPr>
          <w:spacing w:val="-4"/>
        </w:rPr>
        <w:t xml:space="preserve"> </w:t>
      </w:r>
      <w:r>
        <w:t>КАЛЕНДАРНЫЙ</w:t>
      </w:r>
      <w:r>
        <w:rPr>
          <w:spacing w:val="-3"/>
        </w:rPr>
        <w:t xml:space="preserve"> </w:t>
      </w:r>
      <w:r>
        <w:t>УЧЕБНЫЙ</w:t>
      </w:r>
      <w:r>
        <w:rPr>
          <w:spacing w:val="-4"/>
        </w:rPr>
        <w:t xml:space="preserve"> </w:t>
      </w:r>
      <w:r>
        <w:t>ГРАФИК</w:t>
      </w:r>
    </w:p>
    <w:p w:rsidR="00B25ECF" w:rsidRDefault="00B25ECF" w:rsidP="00B25ECF">
      <w:pPr>
        <w:pStyle w:val="a0"/>
        <w:ind w:right="262"/>
        <w:jc w:val="left"/>
      </w:pPr>
      <w:r>
        <w:rPr>
          <w:color w:val="221F1F"/>
        </w:rPr>
        <w:t>Федеральный</w:t>
      </w:r>
      <w:r>
        <w:rPr>
          <w:color w:val="221F1F"/>
          <w:spacing w:val="1"/>
        </w:rPr>
        <w:t xml:space="preserve"> </w:t>
      </w:r>
      <w:r>
        <w:rPr>
          <w:color w:val="221F1F"/>
        </w:rPr>
        <w:t>календарный</w:t>
      </w:r>
      <w:r>
        <w:rPr>
          <w:color w:val="221F1F"/>
          <w:spacing w:val="5"/>
        </w:rPr>
        <w:t xml:space="preserve"> </w:t>
      </w:r>
      <w:r>
        <w:rPr>
          <w:color w:val="221F1F"/>
        </w:rPr>
        <w:t>учебный</w:t>
      </w:r>
      <w:r>
        <w:rPr>
          <w:color w:val="221F1F"/>
          <w:spacing w:val="1"/>
        </w:rPr>
        <w:t xml:space="preserve"> </w:t>
      </w:r>
      <w:r>
        <w:rPr>
          <w:color w:val="221F1F"/>
        </w:rPr>
        <w:t>график</w:t>
      </w:r>
      <w:r>
        <w:rPr>
          <w:color w:val="221F1F"/>
          <w:spacing w:val="3"/>
        </w:rPr>
        <w:t xml:space="preserve"> </w:t>
      </w:r>
      <w:r>
        <w:rPr>
          <w:color w:val="221F1F"/>
        </w:rPr>
        <w:t>определяет</w:t>
      </w:r>
      <w:r>
        <w:rPr>
          <w:color w:val="221F1F"/>
          <w:spacing w:val="1"/>
        </w:rPr>
        <w:t xml:space="preserve"> </w:t>
      </w:r>
      <w:r>
        <w:rPr>
          <w:color w:val="221F1F"/>
        </w:rPr>
        <w:t>плановые</w:t>
      </w:r>
      <w:r>
        <w:rPr>
          <w:color w:val="221F1F"/>
          <w:spacing w:val="1"/>
        </w:rPr>
        <w:t xml:space="preserve"> </w:t>
      </w:r>
      <w:r>
        <w:rPr>
          <w:color w:val="221F1F"/>
        </w:rPr>
        <w:t>перерывы при</w:t>
      </w:r>
      <w:r>
        <w:rPr>
          <w:color w:val="221F1F"/>
          <w:spacing w:val="2"/>
        </w:rPr>
        <w:t xml:space="preserve"> </w:t>
      </w:r>
      <w:r>
        <w:rPr>
          <w:color w:val="221F1F"/>
        </w:rPr>
        <w:t>получении</w:t>
      </w:r>
      <w:r>
        <w:rPr>
          <w:color w:val="221F1F"/>
          <w:spacing w:val="-57"/>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 для</w:t>
      </w:r>
      <w:r>
        <w:rPr>
          <w:color w:val="221F1F"/>
          <w:spacing w:val="-2"/>
        </w:rPr>
        <w:t xml:space="preserve"> </w:t>
      </w:r>
      <w:r>
        <w:rPr>
          <w:color w:val="221F1F"/>
        </w:rPr>
        <w:t>отдыха</w:t>
      </w:r>
      <w:r>
        <w:rPr>
          <w:color w:val="221F1F"/>
          <w:spacing w:val="-2"/>
        </w:rPr>
        <w:t xml:space="preserve"> </w:t>
      </w:r>
      <w:r>
        <w:rPr>
          <w:color w:val="221F1F"/>
        </w:rPr>
        <w:t>и</w:t>
      </w:r>
      <w:r>
        <w:rPr>
          <w:color w:val="221F1F"/>
          <w:spacing w:val="-3"/>
        </w:rPr>
        <w:t xml:space="preserve"> </w:t>
      </w:r>
      <w:r>
        <w:rPr>
          <w:color w:val="221F1F"/>
        </w:rPr>
        <w:t>иных</w:t>
      </w:r>
      <w:r>
        <w:rPr>
          <w:color w:val="221F1F"/>
          <w:spacing w:val="1"/>
        </w:rPr>
        <w:t xml:space="preserve"> </w:t>
      </w:r>
      <w:r>
        <w:rPr>
          <w:color w:val="221F1F"/>
        </w:rPr>
        <w:t>социальных</w:t>
      </w:r>
      <w:r>
        <w:rPr>
          <w:color w:val="221F1F"/>
          <w:spacing w:val="-1"/>
        </w:rPr>
        <w:t xml:space="preserve"> </w:t>
      </w:r>
      <w:r>
        <w:rPr>
          <w:color w:val="221F1F"/>
        </w:rPr>
        <w:t>целей</w:t>
      </w:r>
      <w:r>
        <w:rPr>
          <w:color w:val="221F1F"/>
          <w:spacing w:val="-2"/>
        </w:rPr>
        <w:t xml:space="preserve"> </w:t>
      </w:r>
      <w:r>
        <w:rPr>
          <w:color w:val="221F1F"/>
        </w:rPr>
        <w:t>(далее</w:t>
      </w:r>
      <w:r>
        <w:rPr>
          <w:color w:val="221F1F"/>
          <w:spacing w:val="-2"/>
        </w:rPr>
        <w:t xml:space="preserve"> </w:t>
      </w:r>
      <w:r>
        <w:rPr>
          <w:color w:val="221F1F"/>
        </w:rPr>
        <w:t>—</w:t>
      </w:r>
      <w:r>
        <w:rPr>
          <w:color w:val="221F1F"/>
          <w:spacing w:val="-1"/>
        </w:rPr>
        <w:t xml:space="preserve"> </w:t>
      </w:r>
      <w:r>
        <w:rPr>
          <w:color w:val="221F1F"/>
        </w:rPr>
        <w:t>каникулы):</w:t>
      </w:r>
    </w:p>
    <w:p w:rsidR="00B25ECF" w:rsidRDefault="00B25ECF" w:rsidP="00B25ECF">
      <w:pPr>
        <w:pStyle w:val="a0"/>
        <w:ind w:left="1021" w:right="5607"/>
        <w:jc w:val="left"/>
      </w:pPr>
      <w:r>
        <w:rPr>
          <w:color w:val="221F1F"/>
        </w:rPr>
        <w:t>даты начала и окончания учебного года;</w:t>
      </w:r>
      <w:r>
        <w:rPr>
          <w:color w:val="221F1F"/>
          <w:spacing w:val="-57"/>
        </w:rPr>
        <w:t xml:space="preserve"> </w:t>
      </w:r>
      <w:r>
        <w:rPr>
          <w:color w:val="221F1F"/>
        </w:rPr>
        <w:t>продолжительность</w:t>
      </w:r>
      <w:r>
        <w:rPr>
          <w:color w:val="221F1F"/>
          <w:spacing w:val="3"/>
        </w:rPr>
        <w:t xml:space="preserve"> </w:t>
      </w:r>
      <w:r>
        <w:rPr>
          <w:color w:val="221F1F"/>
        </w:rPr>
        <w:t>учебного</w:t>
      </w:r>
      <w:r>
        <w:rPr>
          <w:color w:val="221F1F"/>
          <w:spacing w:val="-1"/>
        </w:rPr>
        <w:t xml:space="preserve"> </w:t>
      </w:r>
      <w:r>
        <w:rPr>
          <w:color w:val="221F1F"/>
        </w:rPr>
        <w:t>года;</w:t>
      </w:r>
      <w:r>
        <w:rPr>
          <w:color w:val="221F1F"/>
          <w:spacing w:val="1"/>
        </w:rPr>
        <w:t xml:space="preserve"> </w:t>
      </w:r>
      <w:r>
        <w:rPr>
          <w:color w:val="221F1F"/>
        </w:rPr>
        <w:t>сроки</w:t>
      </w:r>
      <w:r>
        <w:rPr>
          <w:color w:val="221F1F"/>
          <w:spacing w:val="-1"/>
        </w:rPr>
        <w:t xml:space="preserve"> </w:t>
      </w:r>
      <w:r>
        <w:rPr>
          <w:color w:val="221F1F"/>
        </w:rPr>
        <w:t>и</w:t>
      </w:r>
      <w:r>
        <w:rPr>
          <w:color w:val="221F1F"/>
          <w:spacing w:val="-1"/>
        </w:rPr>
        <w:t xml:space="preserve"> </w:t>
      </w:r>
      <w:r>
        <w:rPr>
          <w:color w:val="221F1F"/>
        </w:rPr>
        <w:t>продолжительность каникул;</w:t>
      </w:r>
    </w:p>
    <w:p w:rsidR="00B25ECF" w:rsidRDefault="00B25ECF" w:rsidP="00B25ECF">
      <w:pPr>
        <w:pStyle w:val="a0"/>
        <w:ind w:left="1021"/>
        <w:jc w:val="left"/>
      </w:pPr>
      <w:r>
        <w:rPr>
          <w:color w:val="221F1F"/>
        </w:rPr>
        <w:t>сроки</w:t>
      </w:r>
      <w:r>
        <w:rPr>
          <w:color w:val="221F1F"/>
          <w:spacing w:val="-2"/>
        </w:rPr>
        <w:t xml:space="preserve"> </w:t>
      </w:r>
      <w:r>
        <w:rPr>
          <w:color w:val="221F1F"/>
        </w:rPr>
        <w:t>проведения</w:t>
      </w:r>
      <w:r>
        <w:rPr>
          <w:color w:val="221F1F"/>
          <w:spacing w:val="-5"/>
        </w:rPr>
        <w:t xml:space="preserve"> </w:t>
      </w:r>
      <w:r>
        <w:rPr>
          <w:color w:val="221F1F"/>
        </w:rPr>
        <w:t>промежуточной</w:t>
      </w:r>
      <w:r>
        <w:rPr>
          <w:color w:val="221F1F"/>
          <w:spacing w:val="-2"/>
        </w:rPr>
        <w:t xml:space="preserve"> </w:t>
      </w:r>
      <w:r>
        <w:rPr>
          <w:color w:val="221F1F"/>
        </w:rPr>
        <w:t>аттестации.</w:t>
      </w:r>
    </w:p>
    <w:p w:rsidR="00B25ECF" w:rsidRDefault="00B25ECF" w:rsidP="00B25ECF">
      <w:pPr>
        <w:pStyle w:val="a0"/>
        <w:ind w:right="260"/>
      </w:pPr>
      <w:r>
        <w:rPr>
          <w:color w:val="221F1F"/>
        </w:rPr>
        <w:t>Календарный</w:t>
      </w:r>
      <w:r>
        <w:rPr>
          <w:color w:val="221F1F"/>
          <w:spacing w:val="1"/>
        </w:rPr>
        <w:t xml:space="preserve"> </w:t>
      </w:r>
      <w:r>
        <w:rPr>
          <w:color w:val="221F1F"/>
        </w:rPr>
        <w:t>учебный</w:t>
      </w:r>
      <w:r>
        <w:rPr>
          <w:color w:val="221F1F"/>
          <w:spacing w:val="1"/>
        </w:rPr>
        <w:t xml:space="preserve"> </w:t>
      </w:r>
      <w:r>
        <w:rPr>
          <w:color w:val="221F1F"/>
        </w:rPr>
        <w:t>график</w:t>
      </w:r>
      <w:r>
        <w:rPr>
          <w:color w:val="221F1F"/>
          <w:spacing w:val="1"/>
        </w:rPr>
        <w:t xml:space="preserve"> </w:t>
      </w:r>
      <w:r>
        <w:rPr>
          <w:color w:val="221F1F"/>
        </w:rPr>
        <w:t>разрабатывается</w:t>
      </w:r>
      <w:r>
        <w:rPr>
          <w:color w:val="221F1F"/>
          <w:spacing w:val="1"/>
        </w:rPr>
        <w:t xml:space="preserve"> </w:t>
      </w:r>
      <w:r>
        <w:rPr>
          <w:color w:val="221F1F"/>
        </w:rPr>
        <w:t>образовательной</w:t>
      </w:r>
      <w:r>
        <w:rPr>
          <w:color w:val="221F1F"/>
          <w:spacing w:val="1"/>
        </w:rPr>
        <w:t xml:space="preserve"> </w:t>
      </w:r>
      <w:r>
        <w:rPr>
          <w:color w:val="221F1F"/>
        </w:rPr>
        <w:t>организацией</w:t>
      </w:r>
      <w:r>
        <w:rPr>
          <w:color w:val="221F1F"/>
          <w:spacing w:val="1"/>
        </w:rPr>
        <w:t xml:space="preserve"> </w:t>
      </w:r>
      <w:r>
        <w:rPr>
          <w:color w:val="221F1F"/>
        </w:rPr>
        <w:t>в</w:t>
      </w:r>
      <w:r>
        <w:rPr>
          <w:color w:val="221F1F"/>
          <w:spacing w:val="1"/>
        </w:rPr>
        <w:t xml:space="preserve"> </w:t>
      </w:r>
      <w:r>
        <w:rPr>
          <w:color w:val="221F1F"/>
        </w:rPr>
        <w:t>соответствии</w:t>
      </w:r>
      <w:r>
        <w:rPr>
          <w:color w:val="221F1F"/>
          <w:spacing w:val="1"/>
        </w:rPr>
        <w:t xml:space="preserve"> </w:t>
      </w:r>
      <w:r>
        <w:rPr>
          <w:color w:val="221F1F"/>
        </w:rPr>
        <w:t>с</w:t>
      </w:r>
      <w:r>
        <w:rPr>
          <w:color w:val="221F1F"/>
          <w:spacing w:val="1"/>
        </w:rPr>
        <w:t xml:space="preserve"> </w:t>
      </w:r>
      <w:r>
        <w:rPr>
          <w:color w:val="221F1F"/>
        </w:rPr>
        <w:t>требованиями</w:t>
      </w:r>
      <w:r>
        <w:rPr>
          <w:color w:val="221F1F"/>
          <w:spacing w:val="1"/>
        </w:rPr>
        <w:t xml:space="preserve"> </w:t>
      </w:r>
      <w:r>
        <w:rPr>
          <w:color w:val="221F1F"/>
        </w:rPr>
        <w:t>к</w:t>
      </w:r>
      <w:r>
        <w:rPr>
          <w:color w:val="221F1F"/>
          <w:spacing w:val="1"/>
        </w:rPr>
        <w:t xml:space="preserve"> </w:t>
      </w:r>
      <w:r>
        <w:rPr>
          <w:color w:val="221F1F"/>
        </w:rPr>
        <w:t>организации</w:t>
      </w:r>
      <w:r>
        <w:rPr>
          <w:color w:val="221F1F"/>
          <w:spacing w:val="1"/>
        </w:rPr>
        <w:t xml:space="preserve"> </w:t>
      </w:r>
      <w:r>
        <w:rPr>
          <w:color w:val="221F1F"/>
        </w:rPr>
        <w:t>образовательного</w:t>
      </w:r>
      <w:r>
        <w:rPr>
          <w:color w:val="221F1F"/>
          <w:spacing w:val="1"/>
        </w:rPr>
        <w:t xml:space="preserve"> </w:t>
      </w:r>
      <w:r>
        <w:rPr>
          <w:color w:val="221F1F"/>
        </w:rPr>
        <w:t>процесса,</w:t>
      </w:r>
      <w:r>
        <w:rPr>
          <w:color w:val="221F1F"/>
          <w:spacing w:val="1"/>
        </w:rPr>
        <w:t xml:space="preserve"> </w:t>
      </w:r>
      <w:r>
        <w:rPr>
          <w:color w:val="221F1F"/>
        </w:rPr>
        <w:t>предусмотренными</w:t>
      </w:r>
      <w:r>
        <w:rPr>
          <w:color w:val="221F1F"/>
          <w:spacing w:val="1"/>
        </w:rPr>
        <w:t xml:space="preserve"> </w:t>
      </w:r>
      <w:r>
        <w:rPr>
          <w:color w:val="221F1F"/>
        </w:rPr>
        <w:t>действующими санитарными правилами и нормативами, а также с учетом мнений участников</w:t>
      </w:r>
      <w:r>
        <w:rPr>
          <w:color w:val="221F1F"/>
          <w:spacing w:val="1"/>
        </w:rPr>
        <w:t xml:space="preserve"> </w:t>
      </w:r>
      <w:r>
        <w:rPr>
          <w:color w:val="221F1F"/>
        </w:rPr>
        <w:t>образовательных</w:t>
      </w:r>
      <w:r>
        <w:rPr>
          <w:color w:val="221F1F"/>
          <w:spacing w:val="2"/>
        </w:rPr>
        <w:t xml:space="preserve"> </w:t>
      </w:r>
      <w:r>
        <w:rPr>
          <w:color w:val="221F1F"/>
        </w:rPr>
        <w:t>отношений, с учетом</w:t>
      </w:r>
      <w:r>
        <w:rPr>
          <w:color w:val="221F1F"/>
          <w:spacing w:val="-1"/>
        </w:rPr>
        <w:t xml:space="preserve"> </w:t>
      </w:r>
      <w:r>
        <w:rPr>
          <w:color w:val="221F1F"/>
        </w:rPr>
        <w:t>региональных</w:t>
      </w:r>
      <w:r>
        <w:rPr>
          <w:color w:val="221F1F"/>
          <w:spacing w:val="-1"/>
        </w:rPr>
        <w:t xml:space="preserve"> </w:t>
      </w:r>
      <w:r>
        <w:rPr>
          <w:color w:val="221F1F"/>
        </w:rPr>
        <w:t>и этнокультурных</w:t>
      </w:r>
      <w:r>
        <w:rPr>
          <w:color w:val="221F1F"/>
          <w:spacing w:val="2"/>
        </w:rPr>
        <w:t xml:space="preserve"> </w:t>
      </w:r>
      <w:r>
        <w:rPr>
          <w:color w:val="221F1F"/>
        </w:rPr>
        <w:t>традиций.</w:t>
      </w:r>
    </w:p>
    <w:p w:rsidR="00B25ECF" w:rsidRDefault="00B25ECF" w:rsidP="00B25ECF">
      <w:pPr>
        <w:pStyle w:val="a0"/>
        <w:ind w:right="261"/>
      </w:pPr>
      <w:r>
        <w:rPr>
          <w:color w:val="221F1F"/>
        </w:rPr>
        <w:t>При составлении календарного учебного графика учитываются различные подходы при</w:t>
      </w:r>
      <w:r>
        <w:rPr>
          <w:color w:val="221F1F"/>
          <w:spacing w:val="1"/>
        </w:rPr>
        <w:t xml:space="preserve"> </w:t>
      </w:r>
      <w:r>
        <w:rPr>
          <w:color w:val="221F1F"/>
        </w:rPr>
        <w:t>составлении графика учебного процесса и система организации учебного года: четвертная или</w:t>
      </w:r>
      <w:r>
        <w:rPr>
          <w:color w:val="221F1F"/>
          <w:spacing w:val="1"/>
        </w:rPr>
        <w:t xml:space="preserve"> </w:t>
      </w:r>
      <w:r>
        <w:rPr>
          <w:color w:val="221F1F"/>
        </w:rPr>
        <w:t>триместровая.</w:t>
      </w:r>
    </w:p>
    <w:p w:rsidR="00B25ECF" w:rsidRDefault="00B25ECF" w:rsidP="00B25ECF">
      <w:pPr>
        <w:pStyle w:val="a0"/>
        <w:ind w:left="0"/>
        <w:jc w:val="left"/>
        <w:rPr>
          <w:sz w:val="26"/>
        </w:rPr>
      </w:pPr>
    </w:p>
    <w:p w:rsidR="00B25ECF" w:rsidRDefault="00B25ECF" w:rsidP="00B25ECF">
      <w:pPr>
        <w:pStyle w:val="a0"/>
        <w:ind w:left="0"/>
        <w:jc w:val="left"/>
        <w:rPr>
          <w:sz w:val="26"/>
        </w:rPr>
      </w:pPr>
    </w:p>
    <w:p w:rsidR="00B25ECF" w:rsidRDefault="00B25ECF" w:rsidP="00B25ECF">
      <w:pPr>
        <w:pStyle w:val="a0"/>
        <w:spacing w:before="5"/>
        <w:ind w:left="0"/>
        <w:jc w:val="left"/>
        <w:rPr>
          <w:sz w:val="20"/>
        </w:rPr>
      </w:pPr>
    </w:p>
    <w:p w:rsidR="00B25ECF" w:rsidRDefault="00B25ECF" w:rsidP="00B25ECF">
      <w:pPr>
        <w:pStyle w:val="Heading2"/>
        <w:numPr>
          <w:ilvl w:val="1"/>
          <w:numId w:val="207"/>
        </w:numPr>
        <w:tabs>
          <w:tab w:val="left" w:pos="777"/>
        </w:tabs>
        <w:spacing w:line="294" w:lineRule="exact"/>
        <w:ind w:left="776" w:hanging="465"/>
        <w:rPr>
          <w:sz w:val="26"/>
        </w:rPr>
      </w:pPr>
      <w:r>
        <w:t>ПЛАН</w:t>
      </w:r>
      <w:r>
        <w:rPr>
          <w:spacing w:val="-4"/>
        </w:rPr>
        <w:t xml:space="preserve"> </w:t>
      </w:r>
      <w:r>
        <w:t>ВНЕУРОЧНОЙ</w:t>
      </w:r>
      <w:r>
        <w:rPr>
          <w:spacing w:val="-2"/>
        </w:rPr>
        <w:t xml:space="preserve"> </w:t>
      </w:r>
      <w:r>
        <w:t>ДЕЯТЕЛЬНОСТИ</w:t>
      </w:r>
    </w:p>
    <w:p w:rsidR="00B25ECF" w:rsidRDefault="00B25ECF" w:rsidP="00B25ECF">
      <w:pPr>
        <w:pStyle w:val="a0"/>
        <w:ind w:right="261"/>
      </w:pPr>
      <w:r>
        <w:rPr>
          <w:color w:val="221F1F"/>
        </w:rPr>
        <w:t>Под</w:t>
      </w:r>
      <w:r>
        <w:rPr>
          <w:color w:val="221F1F"/>
          <w:spacing w:val="1"/>
        </w:rPr>
        <w:t xml:space="preserve"> </w:t>
      </w:r>
      <w:r>
        <w:rPr>
          <w:color w:val="221F1F"/>
        </w:rPr>
        <w:t>внеурочной</w:t>
      </w:r>
      <w:r>
        <w:rPr>
          <w:color w:val="221F1F"/>
          <w:spacing w:val="1"/>
        </w:rPr>
        <w:t xml:space="preserve"> </w:t>
      </w:r>
      <w:r>
        <w:rPr>
          <w:color w:val="221F1F"/>
        </w:rPr>
        <w:t>деятельностью</w:t>
      </w:r>
      <w:r>
        <w:rPr>
          <w:color w:val="221F1F"/>
          <w:spacing w:val="1"/>
        </w:rPr>
        <w:t xml:space="preserve"> </w:t>
      </w:r>
      <w:r>
        <w:rPr>
          <w:color w:val="221F1F"/>
        </w:rPr>
        <w:t>следует</w:t>
      </w:r>
      <w:r>
        <w:rPr>
          <w:color w:val="221F1F"/>
          <w:spacing w:val="1"/>
        </w:rPr>
        <w:t xml:space="preserve"> </w:t>
      </w:r>
      <w:r>
        <w:rPr>
          <w:color w:val="221F1F"/>
        </w:rPr>
        <w:t>понимать</w:t>
      </w:r>
      <w:r>
        <w:rPr>
          <w:color w:val="221F1F"/>
          <w:spacing w:val="1"/>
        </w:rPr>
        <w:t xml:space="preserve"> </w:t>
      </w:r>
      <w:r>
        <w:rPr>
          <w:color w:val="221F1F"/>
        </w:rPr>
        <w:t>образовательную</w:t>
      </w:r>
      <w:r>
        <w:rPr>
          <w:color w:val="221F1F"/>
          <w:spacing w:val="1"/>
        </w:rPr>
        <w:t xml:space="preserve"> </w:t>
      </w:r>
      <w:r>
        <w:rPr>
          <w:color w:val="221F1F"/>
        </w:rPr>
        <w:t>деятельность,</w:t>
      </w:r>
      <w:r>
        <w:rPr>
          <w:color w:val="221F1F"/>
          <w:spacing w:val="1"/>
        </w:rPr>
        <w:t xml:space="preserve"> </w:t>
      </w:r>
      <w:r>
        <w:rPr>
          <w:color w:val="221F1F"/>
        </w:rPr>
        <w:t>направленную</w:t>
      </w:r>
      <w:r>
        <w:rPr>
          <w:color w:val="221F1F"/>
          <w:spacing w:val="1"/>
        </w:rPr>
        <w:t xml:space="preserve"> </w:t>
      </w:r>
      <w:r>
        <w:rPr>
          <w:color w:val="221F1F"/>
        </w:rPr>
        <w:t>на</w:t>
      </w:r>
      <w:r>
        <w:rPr>
          <w:color w:val="221F1F"/>
          <w:spacing w:val="1"/>
        </w:rPr>
        <w:t xml:space="preserve"> </w:t>
      </w:r>
      <w:r>
        <w:rPr>
          <w:color w:val="221F1F"/>
        </w:rPr>
        <w:t>достижение</w:t>
      </w:r>
      <w:r>
        <w:rPr>
          <w:color w:val="221F1F"/>
          <w:spacing w:val="1"/>
        </w:rPr>
        <w:t xml:space="preserve"> </w:t>
      </w:r>
      <w:r>
        <w:rPr>
          <w:color w:val="221F1F"/>
        </w:rPr>
        <w:t>планируемых</w:t>
      </w:r>
      <w:r>
        <w:rPr>
          <w:color w:val="221F1F"/>
          <w:spacing w:val="1"/>
        </w:rPr>
        <w:t xml:space="preserve"> </w:t>
      </w:r>
      <w:r>
        <w:rPr>
          <w:color w:val="221F1F"/>
        </w:rPr>
        <w:t>результатов</w:t>
      </w:r>
      <w:r>
        <w:rPr>
          <w:color w:val="221F1F"/>
          <w:spacing w:val="1"/>
        </w:rPr>
        <w:t xml:space="preserve"> </w:t>
      </w:r>
      <w:r>
        <w:rPr>
          <w:color w:val="221F1F"/>
        </w:rPr>
        <w:t>освоения</w:t>
      </w:r>
      <w:r>
        <w:rPr>
          <w:color w:val="221F1F"/>
          <w:spacing w:val="1"/>
        </w:rPr>
        <w:t xml:space="preserve"> </w:t>
      </w:r>
      <w:r>
        <w:rPr>
          <w:color w:val="221F1F"/>
        </w:rPr>
        <w:t>основной</w:t>
      </w:r>
      <w:r>
        <w:rPr>
          <w:color w:val="221F1F"/>
          <w:spacing w:val="1"/>
        </w:rPr>
        <w:t xml:space="preserve"> </w:t>
      </w:r>
      <w:r>
        <w:rPr>
          <w:color w:val="221F1F"/>
        </w:rPr>
        <w:t>образовательной</w:t>
      </w:r>
      <w:r>
        <w:rPr>
          <w:color w:val="221F1F"/>
          <w:spacing w:val="1"/>
        </w:rPr>
        <w:t xml:space="preserve"> </w:t>
      </w:r>
      <w:r>
        <w:rPr>
          <w:color w:val="221F1F"/>
        </w:rPr>
        <w:t>программы (личностных, метапредметных и предметных), осуществляемую</w:t>
      </w:r>
      <w:r>
        <w:rPr>
          <w:color w:val="221F1F"/>
          <w:spacing w:val="60"/>
        </w:rPr>
        <w:t xml:space="preserve"> </w:t>
      </w:r>
      <w:r>
        <w:rPr>
          <w:color w:val="221F1F"/>
        </w:rPr>
        <w:t>в формах, отличных</w:t>
      </w:r>
      <w:r>
        <w:rPr>
          <w:color w:val="221F1F"/>
          <w:spacing w:val="1"/>
        </w:rPr>
        <w:t xml:space="preserve"> </w:t>
      </w:r>
      <w:r>
        <w:rPr>
          <w:color w:val="221F1F"/>
        </w:rPr>
        <w:t>от</w:t>
      </w:r>
      <w:r>
        <w:rPr>
          <w:color w:val="221F1F"/>
          <w:spacing w:val="2"/>
        </w:rPr>
        <w:t xml:space="preserve"> </w:t>
      </w:r>
      <w:r>
        <w:rPr>
          <w:color w:val="221F1F"/>
        </w:rPr>
        <w:t>урочной.</w:t>
      </w:r>
    </w:p>
    <w:p w:rsidR="00B25ECF" w:rsidRDefault="00B25ECF" w:rsidP="00B25ECF">
      <w:pPr>
        <w:pStyle w:val="a0"/>
        <w:ind w:right="264"/>
      </w:pPr>
      <w:r>
        <w:rPr>
          <w:color w:val="221F1F"/>
        </w:rPr>
        <w:t>Внеурочная</w:t>
      </w:r>
      <w:r>
        <w:rPr>
          <w:color w:val="221F1F"/>
          <w:spacing w:val="1"/>
        </w:rPr>
        <w:t xml:space="preserve"> </w:t>
      </w:r>
      <w:r>
        <w:rPr>
          <w:color w:val="221F1F"/>
        </w:rPr>
        <w:t>деятельность</w:t>
      </w:r>
      <w:r>
        <w:rPr>
          <w:color w:val="221F1F"/>
          <w:spacing w:val="1"/>
        </w:rPr>
        <w:t xml:space="preserve"> </w:t>
      </w:r>
      <w:r>
        <w:rPr>
          <w:color w:val="221F1F"/>
        </w:rPr>
        <w:t>является</w:t>
      </w:r>
      <w:r>
        <w:rPr>
          <w:color w:val="221F1F"/>
          <w:spacing w:val="1"/>
        </w:rPr>
        <w:t xml:space="preserve"> </w:t>
      </w:r>
      <w:r>
        <w:rPr>
          <w:color w:val="221F1F"/>
        </w:rPr>
        <w:t>неотъемлемой</w:t>
      </w:r>
      <w:r>
        <w:rPr>
          <w:color w:val="221F1F"/>
          <w:spacing w:val="1"/>
        </w:rPr>
        <w:t xml:space="preserve"> </w:t>
      </w:r>
      <w:r>
        <w:rPr>
          <w:color w:val="221F1F"/>
        </w:rPr>
        <w:t>и</w:t>
      </w:r>
      <w:r>
        <w:rPr>
          <w:color w:val="221F1F"/>
          <w:spacing w:val="1"/>
        </w:rPr>
        <w:t xml:space="preserve"> </w:t>
      </w:r>
      <w:r>
        <w:rPr>
          <w:color w:val="221F1F"/>
        </w:rPr>
        <w:t>обязательной</w:t>
      </w:r>
      <w:r>
        <w:rPr>
          <w:color w:val="221F1F"/>
          <w:spacing w:val="1"/>
        </w:rPr>
        <w:t xml:space="preserve"> </w:t>
      </w:r>
      <w:r>
        <w:rPr>
          <w:color w:val="221F1F"/>
        </w:rPr>
        <w:t>частью</w:t>
      </w:r>
      <w:r>
        <w:rPr>
          <w:color w:val="221F1F"/>
          <w:spacing w:val="1"/>
        </w:rPr>
        <w:t xml:space="preserve"> </w:t>
      </w:r>
      <w:r>
        <w:rPr>
          <w:color w:val="221F1F"/>
        </w:rPr>
        <w:t>основной</w:t>
      </w:r>
      <w:r>
        <w:rPr>
          <w:color w:val="221F1F"/>
          <w:spacing w:val="1"/>
        </w:rPr>
        <w:t xml:space="preserve"> </w:t>
      </w:r>
      <w:r>
        <w:rPr>
          <w:color w:val="221F1F"/>
        </w:rPr>
        <w:t>общеобразовательной</w:t>
      </w:r>
      <w:r>
        <w:rPr>
          <w:color w:val="221F1F"/>
          <w:spacing w:val="1"/>
        </w:rPr>
        <w:t xml:space="preserve"> </w:t>
      </w:r>
      <w:r>
        <w:rPr>
          <w:color w:val="221F1F"/>
        </w:rPr>
        <w:t>программы.</w:t>
      </w:r>
    </w:p>
    <w:p w:rsidR="00B25ECF" w:rsidRDefault="00B25ECF" w:rsidP="00B25ECF">
      <w:pPr>
        <w:pStyle w:val="a0"/>
        <w:ind w:right="264"/>
      </w:pPr>
      <w:r>
        <w:rPr>
          <w:color w:val="221F1F"/>
        </w:rPr>
        <w:t>План</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представляет</w:t>
      </w:r>
      <w:r>
        <w:rPr>
          <w:color w:val="221F1F"/>
          <w:spacing w:val="1"/>
        </w:rPr>
        <w:t xml:space="preserve"> </w:t>
      </w:r>
      <w:r>
        <w:rPr>
          <w:color w:val="221F1F"/>
        </w:rPr>
        <w:t>собой</w:t>
      </w:r>
      <w:r>
        <w:rPr>
          <w:color w:val="221F1F"/>
          <w:spacing w:val="1"/>
        </w:rPr>
        <w:t xml:space="preserve"> </w:t>
      </w:r>
      <w:r>
        <w:rPr>
          <w:color w:val="221F1F"/>
        </w:rPr>
        <w:t>описание</w:t>
      </w:r>
      <w:r>
        <w:rPr>
          <w:color w:val="221F1F"/>
          <w:spacing w:val="1"/>
        </w:rPr>
        <w:t xml:space="preserve"> </w:t>
      </w:r>
      <w:r>
        <w:rPr>
          <w:color w:val="221F1F"/>
        </w:rPr>
        <w:t>целостной</w:t>
      </w:r>
      <w:r>
        <w:rPr>
          <w:color w:val="221F1F"/>
          <w:spacing w:val="1"/>
        </w:rPr>
        <w:t xml:space="preserve"> </w:t>
      </w:r>
      <w:r>
        <w:rPr>
          <w:color w:val="221F1F"/>
        </w:rPr>
        <w:t>системы</w:t>
      </w:r>
      <w:r>
        <w:rPr>
          <w:color w:val="221F1F"/>
          <w:spacing w:val="1"/>
        </w:rPr>
        <w:t xml:space="preserve"> </w:t>
      </w:r>
      <w:r>
        <w:rPr>
          <w:color w:val="221F1F"/>
        </w:rPr>
        <w:t>функционирования</w:t>
      </w:r>
      <w:r>
        <w:rPr>
          <w:color w:val="221F1F"/>
          <w:spacing w:val="1"/>
        </w:rPr>
        <w:t xml:space="preserve"> </w:t>
      </w:r>
      <w:r>
        <w:rPr>
          <w:color w:val="221F1F"/>
        </w:rPr>
        <w:t>образовательной</w:t>
      </w:r>
      <w:r>
        <w:rPr>
          <w:color w:val="221F1F"/>
          <w:spacing w:val="1"/>
        </w:rPr>
        <w:t xml:space="preserve"> </w:t>
      </w:r>
      <w:r>
        <w:rPr>
          <w:color w:val="221F1F"/>
        </w:rPr>
        <w:t>организации</w:t>
      </w:r>
      <w:r>
        <w:rPr>
          <w:color w:val="221F1F"/>
          <w:spacing w:val="1"/>
        </w:rPr>
        <w:t xml:space="preserve"> </w:t>
      </w:r>
      <w:r>
        <w:rPr>
          <w:color w:val="221F1F"/>
        </w:rPr>
        <w:t>в</w:t>
      </w:r>
      <w:r>
        <w:rPr>
          <w:color w:val="221F1F"/>
          <w:spacing w:val="1"/>
        </w:rPr>
        <w:t xml:space="preserve"> </w:t>
      </w:r>
      <w:r>
        <w:rPr>
          <w:color w:val="221F1F"/>
        </w:rPr>
        <w:t>сфере</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и</w:t>
      </w:r>
      <w:r>
        <w:rPr>
          <w:color w:val="221F1F"/>
          <w:spacing w:val="1"/>
        </w:rPr>
        <w:t xml:space="preserve"> </w:t>
      </w:r>
      <w:r>
        <w:rPr>
          <w:color w:val="221F1F"/>
        </w:rPr>
        <w:t>может</w:t>
      </w:r>
      <w:r>
        <w:rPr>
          <w:color w:val="221F1F"/>
          <w:spacing w:val="1"/>
        </w:rPr>
        <w:t xml:space="preserve"> </w:t>
      </w:r>
      <w:r>
        <w:rPr>
          <w:color w:val="221F1F"/>
        </w:rPr>
        <w:t>включать</w:t>
      </w:r>
      <w:r>
        <w:rPr>
          <w:color w:val="221F1F"/>
          <w:spacing w:val="1"/>
        </w:rPr>
        <w:t xml:space="preserve"> </w:t>
      </w:r>
      <w:r>
        <w:rPr>
          <w:color w:val="221F1F"/>
        </w:rPr>
        <w:t>в</w:t>
      </w:r>
      <w:r>
        <w:rPr>
          <w:color w:val="221F1F"/>
          <w:spacing w:val="-1"/>
        </w:rPr>
        <w:t xml:space="preserve"> </w:t>
      </w:r>
      <w:r>
        <w:rPr>
          <w:color w:val="221F1F"/>
        </w:rPr>
        <w:t>себя:</w:t>
      </w:r>
    </w:p>
    <w:p w:rsidR="00B25ECF" w:rsidRDefault="00B25ECF" w:rsidP="00B25ECF">
      <w:pPr>
        <w:widowControl/>
        <w:autoSpaceDE/>
        <w:autoSpaceDN/>
        <w:sectPr w:rsidR="00B25ECF">
          <w:pgSz w:w="11910" w:h="16840"/>
          <w:pgMar w:top="1040" w:right="300" w:bottom="280" w:left="820" w:header="427" w:footer="0" w:gutter="0"/>
          <w:cols w:space="720"/>
        </w:sectPr>
      </w:pPr>
    </w:p>
    <w:p w:rsidR="00B25ECF" w:rsidRDefault="00B25ECF" w:rsidP="00B25ECF">
      <w:pPr>
        <w:pStyle w:val="a0"/>
        <w:spacing w:before="83"/>
        <w:ind w:right="262"/>
      </w:pPr>
      <w:r>
        <w:rPr>
          <w:color w:val="221F1F"/>
        </w:rPr>
        <w:lastRenderedPageBreak/>
        <w:t>внеурочную деятельность по учебным предметам образовательной программы (учебные</w:t>
      </w:r>
      <w:r>
        <w:rPr>
          <w:color w:val="221F1F"/>
          <w:spacing w:val="1"/>
        </w:rPr>
        <w:t xml:space="preserve"> </w:t>
      </w:r>
      <w:r>
        <w:rPr>
          <w:color w:val="221F1F"/>
        </w:rPr>
        <w:t>курсы,</w:t>
      </w:r>
      <w:r>
        <w:rPr>
          <w:color w:val="221F1F"/>
          <w:spacing w:val="1"/>
        </w:rPr>
        <w:t xml:space="preserve"> </w:t>
      </w:r>
      <w:r>
        <w:rPr>
          <w:color w:val="221F1F"/>
        </w:rPr>
        <w:t>учебные</w:t>
      </w:r>
      <w:r>
        <w:rPr>
          <w:color w:val="221F1F"/>
          <w:spacing w:val="1"/>
        </w:rPr>
        <w:t xml:space="preserve"> </w:t>
      </w:r>
      <w:r>
        <w:rPr>
          <w:color w:val="221F1F"/>
        </w:rPr>
        <w:t>модули</w:t>
      </w:r>
      <w:r>
        <w:rPr>
          <w:color w:val="221F1F"/>
          <w:spacing w:val="1"/>
        </w:rPr>
        <w:t xml:space="preserve"> </w:t>
      </w:r>
      <w:r>
        <w:rPr>
          <w:color w:val="221F1F"/>
        </w:rPr>
        <w:t>по</w:t>
      </w:r>
      <w:r>
        <w:rPr>
          <w:color w:val="221F1F"/>
          <w:spacing w:val="1"/>
        </w:rPr>
        <w:t xml:space="preserve"> </w:t>
      </w:r>
      <w:r>
        <w:rPr>
          <w:color w:val="221F1F"/>
        </w:rPr>
        <w:t>выбору</w:t>
      </w:r>
      <w:r>
        <w:rPr>
          <w:color w:val="221F1F"/>
          <w:spacing w:val="1"/>
        </w:rPr>
        <w:t xml:space="preserve"> </w:t>
      </w:r>
      <w:r>
        <w:rPr>
          <w:color w:val="221F1F"/>
        </w:rPr>
        <w:t>обучающихся,</w:t>
      </w:r>
      <w:r>
        <w:rPr>
          <w:color w:val="221F1F"/>
          <w:spacing w:val="1"/>
        </w:rPr>
        <w:t xml:space="preserve"> </w:t>
      </w:r>
      <w:r>
        <w:rPr>
          <w:color w:val="221F1F"/>
        </w:rPr>
        <w:t>родителей</w:t>
      </w:r>
      <w:r>
        <w:rPr>
          <w:color w:val="221F1F"/>
          <w:spacing w:val="1"/>
        </w:rPr>
        <w:t xml:space="preserve"> </w:t>
      </w:r>
      <w:r>
        <w:rPr>
          <w:color w:val="221F1F"/>
        </w:rPr>
        <w:t>(законных</w:t>
      </w:r>
      <w:r>
        <w:rPr>
          <w:color w:val="221F1F"/>
          <w:spacing w:val="1"/>
        </w:rPr>
        <w:t xml:space="preserve"> </w:t>
      </w:r>
      <w:r>
        <w:rPr>
          <w:color w:val="221F1F"/>
        </w:rPr>
        <w:t>представителей)</w:t>
      </w:r>
      <w:r>
        <w:rPr>
          <w:color w:val="221F1F"/>
          <w:spacing w:val="1"/>
        </w:rPr>
        <w:t xml:space="preserve"> </w:t>
      </w:r>
      <w:r>
        <w:rPr>
          <w:color w:val="221F1F"/>
        </w:rPr>
        <w:t>несовершеннолетних</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предусматривающие</w:t>
      </w:r>
      <w:r>
        <w:rPr>
          <w:color w:val="221F1F"/>
          <w:spacing w:val="1"/>
        </w:rPr>
        <w:t xml:space="preserve"> </w:t>
      </w:r>
      <w:r>
        <w:rPr>
          <w:color w:val="221F1F"/>
        </w:rPr>
        <w:t>углубленное</w:t>
      </w:r>
      <w:r>
        <w:rPr>
          <w:color w:val="221F1F"/>
          <w:spacing w:val="1"/>
        </w:rPr>
        <w:t xml:space="preserve"> </w:t>
      </w:r>
      <w:r>
        <w:rPr>
          <w:color w:val="221F1F"/>
        </w:rPr>
        <w:t>изучение</w:t>
      </w:r>
      <w:r>
        <w:rPr>
          <w:color w:val="221F1F"/>
          <w:spacing w:val="1"/>
        </w:rPr>
        <w:t xml:space="preserve"> </w:t>
      </w:r>
      <w:r>
        <w:rPr>
          <w:color w:val="221F1F"/>
        </w:rPr>
        <w:t>учебных предметов, с целью удовлетворения различных интересов обучающихся, потребностей в</w:t>
      </w:r>
      <w:r>
        <w:rPr>
          <w:color w:val="221F1F"/>
          <w:spacing w:val="1"/>
        </w:rPr>
        <w:t xml:space="preserve"> </w:t>
      </w:r>
      <w:r>
        <w:rPr>
          <w:color w:val="221F1F"/>
        </w:rPr>
        <w:t>физическом</w:t>
      </w:r>
      <w:r>
        <w:rPr>
          <w:color w:val="221F1F"/>
          <w:spacing w:val="1"/>
        </w:rPr>
        <w:t xml:space="preserve"> </w:t>
      </w:r>
      <w:r>
        <w:rPr>
          <w:color w:val="221F1F"/>
        </w:rPr>
        <w:t>развитии</w:t>
      </w:r>
      <w:r>
        <w:rPr>
          <w:color w:val="221F1F"/>
          <w:spacing w:val="1"/>
        </w:rPr>
        <w:t xml:space="preserve"> </w:t>
      </w:r>
      <w:r>
        <w:rPr>
          <w:color w:val="221F1F"/>
        </w:rPr>
        <w:t>и</w:t>
      </w:r>
      <w:r>
        <w:rPr>
          <w:color w:val="221F1F"/>
          <w:spacing w:val="1"/>
        </w:rPr>
        <w:t xml:space="preserve"> </w:t>
      </w:r>
      <w:r>
        <w:rPr>
          <w:color w:val="221F1F"/>
        </w:rPr>
        <w:t>совершенствовании,</w:t>
      </w:r>
      <w:r>
        <w:rPr>
          <w:color w:val="221F1F"/>
          <w:spacing w:val="1"/>
        </w:rPr>
        <w:t xml:space="preserve"> </w:t>
      </w:r>
      <w:r>
        <w:rPr>
          <w:color w:val="221F1F"/>
        </w:rPr>
        <w:t>а</w:t>
      </w:r>
      <w:r>
        <w:rPr>
          <w:color w:val="221F1F"/>
          <w:spacing w:val="1"/>
        </w:rPr>
        <w:t xml:space="preserve"> </w:t>
      </w:r>
      <w:r>
        <w:rPr>
          <w:color w:val="221F1F"/>
        </w:rPr>
        <w:t>также</w:t>
      </w:r>
      <w:r>
        <w:rPr>
          <w:color w:val="221F1F"/>
          <w:spacing w:val="1"/>
        </w:rPr>
        <w:t xml:space="preserve"> </w:t>
      </w:r>
      <w:r>
        <w:rPr>
          <w:color w:val="221F1F"/>
        </w:rPr>
        <w:t>учитывающие</w:t>
      </w:r>
      <w:r>
        <w:rPr>
          <w:color w:val="221F1F"/>
          <w:spacing w:val="1"/>
        </w:rPr>
        <w:t xml:space="preserve"> </w:t>
      </w:r>
      <w:r>
        <w:rPr>
          <w:color w:val="221F1F"/>
        </w:rPr>
        <w:t>этнокультурные</w:t>
      </w:r>
      <w:r>
        <w:rPr>
          <w:color w:val="221F1F"/>
          <w:spacing w:val="1"/>
        </w:rPr>
        <w:t xml:space="preserve"> </w:t>
      </w:r>
      <w:r>
        <w:rPr>
          <w:color w:val="221F1F"/>
        </w:rPr>
        <w:t>интересы,</w:t>
      </w:r>
      <w:r>
        <w:rPr>
          <w:color w:val="221F1F"/>
          <w:spacing w:val="-57"/>
        </w:rPr>
        <w:t xml:space="preserve"> </w:t>
      </w:r>
      <w:r>
        <w:rPr>
          <w:color w:val="221F1F"/>
        </w:rPr>
        <w:t>особые</w:t>
      </w:r>
      <w:r>
        <w:rPr>
          <w:color w:val="221F1F"/>
          <w:spacing w:val="-2"/>
        </w:rPr>
        <w:t xml:space="preserve"> </w:t>
      </w:r>
      <w:r>
        <w:rPr>
          <w:color w:val="221F1F"/>
        </w:rPr>
        <w:t>образовательные потребности</w:t>
      </w:r>
      <w:r>
        <w:rPr>
          <w:color w:val="221F1F"/>
          <w:spacing w:val="2"/>
        </w:rPr>
        <w:t xml:space="preserve"> </w:t>
      </w:r>
      <w:r>
        <w:rPr>
          <w:color w:val="221F1F"/>
        </w:rPr>
        <w:t>обучающихся</w:t>
      </w:r>
      <w:r>
        <w:rPr>
          <w:color w:val="221F1F"/>
          <w:spacing w:val="1"/>
        </w:rPr>
        <w:t xml:space="preserve"> </w:t>
      </w:r>
      <w:r>
        <w:rPr>
          <w:color w:val="221F1F"/>
        </w:rPr>
        <w:t>с</w:t>
      </w:r>
      <w:r>
        <w:rPr>
          <w:color w:val="221F1F"/>
          <w:spacing w:val="-2"/>
        </w:rPr>
        <w:t xml:space="preserve"> </w:t>
      </w:r>
      <w:r>
        <w:rPr>
          <w:color w:val="221F1F"/>
        </w:rPr>
        <w:t>ОВЗ;</w:t>
      </w:r>
    </w:p>
    <w:p w:rsidR="00B25ECF" w:rsidRDefault="00B25ECF" w:rsidP="00B25ECF">
      <w:pPr>
        <w:pStyle w:val="a0"/>
        <w:spacing w:before="1"/>
        <w:ind w:right="259"/>
      </w:pPr>
      <w:r>
        <w:rPr>
          <w:color w:val="221F1F"/>
        </w:rPr>
        <w:t>внеурочную деятельность по формированию функциональной грамотности (читательской,</w:t>
      </w:r>
      <w:r>
        <w:rPr>
          <w:color w:val="221F1F"/>
          <w:spacing w:val="1"/>
        </w:rPr>
        <w:t xml:space="preserve"> </w:t>
      </w:r>
      <w:r>
        <w:rPr>
          <w:color w:val="221F1F"/>
        </w:rPr>
        <w:t>математической,</w:t>
      </w:r>
      <w:r>
        <w:rPr>
          <w:color w:val="221F1F"/>
          <w:spacing w:val="1"/>
        </w:rPr>
        <w:t xml:space="preserve"> </w:t>
      </w:r>
      <w:r>
        <w:rPr>
          <w:color w:val="221F1F"/>
        </w:rPr>
        <w:t>естественнонаучной,</w:t>
      </w:r>
      <w:r>
        <w:rPr>
          <w:color w:val="221F1F"/>
          <w:spacing w:val="1"/>
        </w:rPr>
        <w:t xml:space="preserve"> </w:t>
      </w:r>
      <w:r>
        <w:rPr>
          <w:color w:val="221F1F"/>
        </w:rPr>
        <w:t>финансовой)</w:t>
      </w:r>
      <w:r>
        <w:rPr>
          <w:color w:val="221F1F"/>
          <w:spacing w:val="1"/>
        </w:rPr>
        <w:t xml:space="preserve"> </w:t>
      </w:r>
      <w:r>
        <w:rPr>
          <w:color w:val="221F1F"/>
        </w:rPr>
        <w:t>обучающихся</w:t>
      </w:r>
      <w:r>
        <w:rPr>
          <w:color w:val="221F1F"/>
          <w:spacing w:val="1"/>
        </w:rPr>
        <w:t xml:space="preserve"> </w:t>
      </w:r>
      <w:r>
        <w:rPr>
          <w:color w:val="221F1F"/>
        </w:rPr>
        <w:t>(интегрированные</w:t>
      </w:r>
      <w:r>
        <w:rPr>
          <w:color w:val="221F1F"/>
          <w:spacing w:val="1"/>
        </w:rPr>
        <w:t xml:space="preserve"> </w:t>
      </w:r>
      <w:r>
        <w:rPr>
          <w:color w:val="221F1F"/>
        </w:rPr>
        <w:t>курсы,</w:t>
      </w:r>
      <w:r>
        <w:rPr>
          <w:color w:val="221F1F"/>
          <w:spacing w:val="1"/>
        </w:rPr>
        <w:t xml:space="preserve"> </w:t>
      </w:r>
      <w:r>
        <w:rPr>
          <w:color w:val="221F1F"/>
        </w:rPr>
        <w:t>метапредметные</w:t>
      </w:r>
      <w:r>
        <w:rPr>
          <w:color w:val="221F1F"/>
          <w:spacing w:val="1"/>
        </w:rPr>
        <w:t xml:space="preserve"> </w:t>
      </w:r>
      <w:r>
        <w:rPr>
          <w:color w:val="221F1F"/>
        </w:rPr>
        <w:t>кружки,</w:t>
      </w:r>
      <w:r>
        <w:rPr>
          <w:color w:val="221F1F"/>
          <w:spacing w:val="1"/>
        </w:rPr>
        <w:t xml:space="preserve"> </w:t>
      </w:r>
      <w:r>
        <w:rPr>
          <w:color w:val="221F1F"/>
        </w:rPr>
        <w:t>факультативы,</w:t>
      </w:r>
      <w:r>
        <w:rPr>
          <w:color w:val="221F1F"/>
          <w:spacing w:val="1"/>
        </w:rPr>
        <w:t xml:space="preserve"> </w:t>
      </w:r>
      <w:r>
        <w:rPr>
          <w:color w:val="221F1F"/>
        </w:rPr>
        <w:t>научные</w:t>
      </w:r>
      <w:r>
        <w:rPr>
          <w:color w:val="221F1F"/>
          <w:spacing w:val="1"/>
        </w:rPr>
        <w:t xml:space="preserve"> </w:t>
      </w:r>
      <w:r>
        <w:rPr>
          <w:color w:val="221F1F"/>
        </w:rPr>
        <w:t>сообщества,</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направленные</w:t>
      </w:r>
      <w:r>
        <w:rPr>
          <w:color w:val="221F1F"/>
          <w:spacing w:val="1"/>
        </w:rPr>
        <w:t xml:space="preserve"> </w:t>
      </w:r>
      <w:r>
        <w:rPr>
          <w:color w:val="221F1F"/>
        </w:rPr>
        <w:t>на</w:t>
      </w:r>
      <w:r>
        <w:rPr>
          <w:color w:val="221F1F"/>
          <w:spacing w:val="1"/>
        </w:rPr>
        <w:t xml:space="preserve"> </w:t>
      </w:r>
      <w:r>
        <w:rPr>
          <w:color w:val="221F1F"/>
        </w:rPr>
        <w:t>реализацию</w:t>
      </w:r>
      <w:r>
        <w:rPr>
          <w:color w:val="221F1F"/>
          <w:spacing w:val="-2"/>
        </w:rPr>
        <w:t xml:space="preserve"> </w:t>
      </w:r>
      <w:r>
        <w:rPr>
          <w:color w:val="221F1F"/>
        </w:rPr>
        <w:t>проектной</w:t>
      </w:r>
      <w:r>
        <w:rPr>
          <w:color w:val="221F1F"/>
          <w:spacing w:val="-1"/>
        </w:rPr>
        <w:t xml:space="preserve"> </w:t>
      </w:r>
      <w:r>
        <w:rPr>
          <w:color w:val="221F1F"/>
        </w:rPr>
        <w:t>и</w:t>
      </w:r>
      <w:r>
        <w:rPr>
          <w:color w:val="221F1F"/>
          <w:spacing w:val="1"/>
        </w:rPr>
        <w:t xml:space="preserve"> </w:t>
      </w:r>
      <w:r>
        <w:rPr>
          <w:color w:val="221F1F"/>
        </w:rPr>
        <w:t>исследовательской</w:t>
      </w:r>
      <w:r>
        <w:rPr>
          <w:color w:val="221F1F"/>
          <w:spacing w:val="1"/>
        </w:rPr>
        <w:t xml:space="preserve"> </w:t>
      </w:r>
      <w:r>
        <w:rPr>
          <w:color w:val="221F1F"/>
        </w:rPr>
        <w:t>деятельности);</w:t>
      </w:r>
    </w:p>
    <w:p w:rsidR="00B25ECF" w:rsidRDefault="00B25ECF" w:rsidP="00B25ECF">
      <w:pPr>
        <w:pStyle w:val="a0"/>
        <w:ind w:right="261"/>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по</w:t>
      </w:r>
      <w:r>
        <w:rPr>
          <w:color w:val="221F1F"/>
          <w:spacing w:val="1"/>
        </w:rPr>
        <w:t xml:space="preserve"> </w:t>
      </w:r>
      <w:r>
        <w:rPr>
          <w:color w:val="221F1F"/>
        </w:rPr>
        <w:t>развитию</w:t>
      </w:r>
      <w:r>
        <w:rPr>
          <w:color w:val="221F1F"/>
          <w:spacing w:val="1"/>
        </w:rPr>
        <w:t xml:space="preserve"> </w:t>
      </w:r>
      <w:r>
        <w:rPr>
          <w:color w:val="221F1F"/>
        </w:rPr>
        <w:t>личности,</w:t>
      </w:r>
      <w:r>
        <w:rPr>
          <w:color w:val="221F1F"/>
          <w:spacing w:val="1"/>
        </w:rPr>
        <w:t xml:space="preserve"> </w:t>
      </w:r>
      <w:r>
        <w:rPr>
          <w:color w:val="221F1F"/>
        </w:rPr>
        <w:t>ее</w:t>
      </w:r>
      <w:r>
        <w:rPr>
          <w:color w:val="221F1F"/>
          <w:spacing w:val="1"/>
        </w:rPr>
        <w:t xml:space="preserve"> </w:t>
      </w:r>
      <w:r>
        <w:rPr>
          <w:color w:val="221F1F"/>
        </w:rPr>
        <w:t>способностей,</w:t>
      </w:r>
      <w:r>
        <w:rPr>
          <w:color w:val="221F1F"/>
          <w:spacing w:val="1"/>
        </w:rPr>
        <w:t xml:space="preserve"> </w:t>
      </w:r>
      <w:r>
        <w:rPr>
          <w:color w:val="221F1F"/>
        </w:rPr>
        <w:t>удовлетворения</w:t>
      </w:r>
      <w:r>
        <w:rPr>
          <w:color w:val="221F1F"/>
          <w:spacing w:val="1"/>
        </w:rPr>
        <w:t xml:space="preserve"> </w:t>
      </w:r>
      <w:r>
        <w:rPr>
          <w:color w:val="221F1F"/>
        </w:rPr>
        <w:t>образовательных</w:t>
      </w:r>
      <w:r>
        <w:rPr>
          <w:color w:val="221F1F"/>
          <w:spacing w:val="1"/>
        </w:rPr>
        <w:t xml:space="preserve"> </w:t>
      </w:r>
      <w:r>
        <w:rPr>
          <w:color w:val="221F1F"/>
        </w:rPr>
        <w:t>потребностей</w:t>
      </w:r>
      <w:r>
        <w:rPr>
          <w:color w:val="221F1F"/>
          <w:spacing w:val="1"/>
        </w:rPr>
        <w:t xml:space="preserve"> </w:t>
      </w:r>
      <w:r>
        <w:rPr>
          <w:color w:val="221F1F"/>
        </w:rPr>
        <w:t>и</w:t>
      </w:r>
      <w:r>
        <w:rPr>
          <w:color w:val="221F1F"/>
          <w:spacing w:val="1"/>
        </w:rPr>
        <w:t xml:space="preserve"> </w:t>
      </w:r>
      <w:r>
        <w:rPr>
          <w:color w:val="221F1F"/>
        </w:rPr>
        <w:t>интересов,</w:t>
      </w:r>
      <w:r>
        <w:rPr>
          <w:color w:val="221F1F"/>
          <w:spacing w:val="1"/>
        </w:rPr>
        <w:t xml:space="preserve"> </w:t>
      </w:r>
      <w:r>
        <w:rPr>
          <w:color w:val="221F1F"/>
        </w:rPr>
        <w:t>самореализации</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одаренных,</w:t>
      </w:r>
      <w:r>
        <w:rPr>
          <w:color w:val="221F1F"/>
          <w:spacing w:val="1"/>
        </w:rPr>
        <w:t xml:space="preserve"> </w:t>
      </w:r>
      <w:r>
        <w:rPr>
          <w:color w:val="221F1F"/>
        </w:rPr>
        <w:t>через</w:t>
      </w:r>
      <w:r>
        <w:rPr>
          <w:color w:val="221F1F"/>
          <w:spacing w:val="1"/>
        </w:rPr>
        <w:t xml:space="preserve"> </w:t>
      </w:r>
      <w:r>
        <w:rPr>
          <w:color w:val="221F1F"/>
        </w:rPr>
        <w:t>организацию</w:t>
      </w:r>
      <w:r>
        <w:rPr>
          <w:color w:val="221F1F"/>
          <w:spacing w:val="1"/>
        </w:rPr>
        <w:t xml:space="preserve"> </w:t>
      </w:r>
      <w:r>
        <w:rPr>
          <w:color w:val="221F1F"/>
        </w:rPr>
        <w:t>социальных</w:t>
      </w:r>
      <w:r>
        <w:rPr>
          <w:color w:val="221F1F"/>
          <w:spacing w:val="1"/>
        </w:rPr>
        <w:t xml:space="preserve"> </w:t>
      </w:r>
      <w:r>
        <w:rPr>
          <w:color w:val="221F1F"/>
        </w:rPr>
        <w:t>практик</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волонтёрство),</w:t>
      </w:r>
      <w:r>
        <w:rPr>
          <w:color w:val="221F1F"/>
          <w:spacing w:val="1"/>
        </w:rPr>
        <w:t xml:space="preserve"> </w:t>
      </w:r>
      <w:r>
        <w:rPr>
          <w:color w:val="221F1F"/>
        </w:rPr>
        <w:t>включая</w:t>
      </w:r>
      <w:r>
        <w:rPr>
          <w:color w:val="221F1F"/>
          <w:spacing w:val="1"/>
        </w:rPr>
        <w:t xml:space="preserve"> </w:t>
      </w:r>
      <w:r>
        <w:rPr>
          <w:color w:val="221F1F"/>
        </w:rPr>
        <w:t>общественно</w:t>
      </w:r>
      <w:r>
        <w:rPr>
          <w:color w:val="221F1F"/>
          <w:spacing w:val="1"/>
        </w:rPr>
        <w:t xml:space="preserve"> </w:t>
      </w:r>
      <w:r>
        <w:rPr>
          <w:color w:val="221F1F"/>
        </w:rPr>
        <w:t>полезную</w:t>
      </w:r>
      <w:r>
        <w:rPr>
          <w:color w:val="221F1F"/>
          <w:spacing w:val="1"/>
        </w:rPr>
        <w:t xml:space="preserve"> </w:t>
      </w:r>
      <w:r>
        <w:rPr>
          <w:color w:val="221F1F"/>
        </w:rPr>
        <w:t>деятельность,</w:t>
      </w:r>
      <w:r>
        <w:rPr>
          <w:color w:val="221F1F"/>
          <w:spacing w:val="1"/>
        </w:rPr>
        <w:t xml:space="preserve"> </w:t>
      </w:r>
      <w:r>
        <w:rPr>
          <w:color w:val="221F1F"/>
        </w:rPr>
        <w:t>профессиональные</w:t>
      </w:r>
      <w:r>
        <w:rPr>
          <w:color w:val="221F1F"/>
          <w:spacing w:val="1"/>
        </w:rPr>
        <w:t xml:space="preserve"> </w:t>
      </w:r>
      <w:r>
        <w:rPr>
          <w:color w:val="221F1F"/>
        </w:rPr>
        <w:t>пробы,</w:t>
      </w:r>
      <w:r>
        <w:rPr>
          <w:color w:val="221F1F"/>
          <w:spacing w:val="1"/>
        </w:rPr>
        <w:t xml:space="preserve"> </w:t>
      </w:r>
      <w:r>
        <w:rPr>
          <w:color w:val="221F1F"/>
        </w:rPr>
        <w:t>развитие</w:t>
      </w:r>
      <w:r>
        <w:rPr>
          <w:color w:val="221F1F"/>
          <w:spacing w:val="1"/>
        </w:rPr>
        <w:t xml:space="preserve"> </w:t>
      </w:r>
      <w:r>
        <w:rPr>
          <w:color w:val="221F1F"/>
        </w:rPr>
        <w:t>глобальных</w:t>
      </w:r>
      <w:r>
        <w:rPr>
          <w:color w:val="221F1F"/>
          <w:spacing w:val="1"/>
        </w:rPr>
        <w:t xml:space="preserve"> </w:t>
      </w:r>
      <w:r>
        <w:rPr>
          <w:color w:val="221F1F"/>
        </w:rPr>
        <w:t>компетенций,</w:t>
      </w:r>
      <w:r>
        <w:rPr>
          <w:color w:val="221F1F"/>
          <w:spacing w:val="1"/>
        </w:rPr>
        <w:t xml:space="preserve"> </w:t>
      </w:r>
      <w:r>
        <w:rPr>
          <w:color w:val="221F1F"/>
        </w:rPr>
        <w:t>формирование</w:t>
      </w:r>
      <w:r>
        <w:rPr>
          <w:color w:val="221F1F"/>
          <w:spacing w:val="1"/>
        </w:rPr>
        <w:t xml:space="preserve"> </w:t>
      </w:r>
      <w:r>
        <w:rPr>
          <w:color w:val="221F1F"/>
        </w:rPr>
        <w:t>предпринимательских</w:t>
      </w:r>
      <w:r>
        <w:rPr>
          <w:color w:val="221F1F"/>
          <w:spacing w:val="1"/>
        </w:rPr>
        <w:t xml:space="preserve"> </w:t>
      </w:r>
      <w:r>
        <w:rPr>
          <w:color w:val="221F1F"/>
        </w:rPr>
        <w:t>навыков,</w:t>
      </w:r>
      <w:r>
        <w:rPr>
          <w:color w:val="221F1F"/>
          <w:spacing w:val="1"/>
        </w:rPr>
        <w:t xml:space="preserve"> </w:t>
      </w:r>
      <w:r>
        <w:rPr>
          <w:color w:val="221F1F"/>
        </w:rPr>
        <w:t>практическую</w:t>
      </w:r>
      <w:r>
        <w:rPr>
          <w:color w:val="221F1F"/>
          <w:spacing w:val="1"/>
        </w:rPr>
        <w:t xml:space="preserve"> </w:t>
      </w:r>
      <w:r>
        <w:rPr>
          <w:color w:val="221F1F"/>
        </w:rPr>
        <w:t>подготовку,</w:t>
      </w:r>
      <w:r>
        <w:rPr>
          <w:color w:val="221F1F"/>
          <w:spacing w:val="1"/>
        </w:rPr>
        <w:t xml:space="preserve"> </w:t>
      </w:r>
      <w:r>
        <w:rPr>
          <w:color w:val="221F1F"/>
        </w:rPr>
        <w:t>использование</w:t>
      </w:r>
      <w:r>
        <w:rPr>
          <w:color w:val="221F1F"/>
          <w:spacing w:val="1"/>
        </w:rPr>
        <w:t xml:space="preserve"> </w:t>
      </w:r>
      <w:r>
        <w:rPr>
          <w:color w:val="221F1F"/>
        </w:rPr>
        <w:t>возможностей</w:t>
      </w:r>
      <w:r>
        <w:rPr>
          <w:color w:val="221F1F"/>
          <w:spacing w:val="1"/>
        </w:rPr>
        <w:t xml:space="preserve"> </w:t>
      </w:r>
      <w:r>
        <w:rPr>
          <w:color w:val="221F1F"/>
        </w:rPr>
        <w:t>организаций</w:t>
      </w:r>
      <w:r>
        <w:rPr>
          <w:color w:val="221F1F"/>
          <w:spacing w:val="1"/>
        </w:rPr>
        <w:t xml:space="preserve"> </w:t>
      </w:r>
      <w:r>
        <w:rPr>
          <w:color w:val="221F1F"/>
        </w:rPr>
        <w:t>дополнительного</w:t>
      </w:r>
      <w:r>
        <w:rPr>
          <w:color w:val="221F1F"/>
          <w:spacing w:val="1"/>
        </w:rPr>
        <w:t xml:space="preserve"> </w:t>
      </w:r>
      <w:r>
        <w:rPr>
          <w:color w:val="221F1F"/>
        </w:rPr>
        <w:t>образования,</w:t>
      </w:r>
      <w:r>
        <w:rPr>
          <w:color w:val="221F1F"/>
          <w:spacing w:val="1"/>
        </w:rPr>
        <w:t xml:space="preserve"> </w:t>
      </w:r>
      <w:r>
        <w:rPr>
          <w:color w:val="221F1F"/>
        </w:rPr>
        <w:t>профессиональных</w:t>
      </w:r>
      <w:r>
        <w:rPr>
          <w:color w:val="221F1F"/>
          <w:spacing w:val="1"/>
        </w:rPr>
        <w:t xml:space="preserve"> </w:t>
      </w:r>
      <w:r>
        <w:rPr>
          <w:color w:val="221F1F"/>
        </w:rPr>
        <w:t>образовательных</w:t>
      </w:r>
      <w:r>
        <w:rPr>
          <w:color w:val="221F1F"/>
          <w:spacing w:val="1"/>
        </w:rPr>
        <w:t xml:space="preserve"> </w:t>
      </w:r>
      <w:r>
        <w:rPr>
          <w:color w:val="221F1F"/>
        </w:rPr>
        <w:t>организаций</w:t>
      </w:r>
      <w:r>
        <w:rPr>
          <w:color w:val="221F1F"/>
          <w:spacing w:val="1"/>
        </w:rPr>
        <w:t xml:space="preserve"> </w:t>
      </w:r>
      <w:r>
        <w:rPr>
          <w:color w:val="221F1F"/>
        </w:rPr>
        <w:t>и</w:t>
      </w:r>
      <w:r>
        <w:rPr>
          <w:color w:val="221F1F"/>
          <w:spacing w:val="1"/>
        </w:rPr>
        <w:t xml:space="preserve"> </w:t>
      </w:r>
      <w:r>
        <w:rPr>
          <w:color w:val="221F1F"/>
        </w:rPr>
        <w:t>социальных</w:t>
      </w:r>
      <w:r>
        <w:rPr>
          <w:color w:val="221F1F"/>
          <w:spacing w:val="1"/>
        </w:rPr>
        <w:t xml:space="preserve"> </w:t>
      </w:r>
      <w:r>
        <w:rPr>
          <w:color w:val="221F1F"/>
        </w:rPr>
        <w:t>партнеров</w:t>
      </w:r>
      <w:r>
        <w:rPr>
          <w:color w:val="221F1F"/>
          <w:spacing w:val="1"/>
        </w:rPr>
        <w:t xml:space="preserve"> </w:t>
      </w:r>
      <w:r>
        <w:rPr>
          <w:color w:val="221F1F"/>
        </w:rPr>
        <w:t>в</w:t>
      </w:r>
      <w:r>
        <w:rPr>
          <w:color w:val="221F1F"/>
          <w:spacing w:val="1"/>
        </w:rPr>
        <w:t xml:space="preserve"> </w:t>
      </w:r>
      <w:r>
        <w:rPr>
          <w:color w:val="221F1F"/>
        </w:rPr>
        <w:t>профессионально-производственном</w:t>
      </w:r>
      <w:r>
        <w:rPr>
          <w:color w:val="221F1F"/>
          <w:spacing w:val="1"/>
        </w:rPr>
        <w:t xml:space="preserve"> </w:t>
      </w:r>
      <w:r>
        <w:rPr>
          <w:color w:val="221F1F"/>
        </w:rPr>
        <w:t>окружении;</w:t>
      </w:r>
    </w:p>
    <w:p w:rsidR="00B25ECF" w:rsidRDefault="00B25ECF" w:rsidP="00B25ECF">
      <w:pPr>
        <w:pStyle w:val="a0"/>
        <w:spacing w:before="1"/>
        <w:ind w:right="260"/>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направленную</w:t>
      </w:r>
      <w:r>
        <w:rPr>
          <w:color w:val="221F1F"/>
          <w:spacing w:val="1"/>
        </w:rPr>
        <w:t xml:space="preserve"> </w:t>
      </w:r>
      <w:r>
        <w:rPr>
          <w:color w:val="221F1F"/>
        </w:rPr>
        <w:t>на</w:t>
      </w:r>
      <w:r>
        <w:rPr>
          <w:color w:val="221F1F"/>
          <w:spacing w:val="1"/>
        </w:rPr>
        <w:t xml:space="preserve"> </w:t>
      </w:r>
      <w:r>
        <w:rPr>
          <w:color w:val="221F1F"/>
        </w:rPr>
        <w:t>реализацию</w:t>
      </w:r>
      <w:r>
        <w:rPr>
          <w:color w:val="221F1F"/>
          <w:spacing w:val="1"/>
        </w:rPr>
        <w:t xml:space="preserve"> </w:t>
      </w:r>
      <w:r>
        <w:rPr>
          <w:color w:val="221F1F"/>
        </w:rPr>
        <w:t>комплекса</w:t>
      </w:r>
      <w:r>
        <w:rPr>
          <w:color w:val="221F1F"/>
          <w:spacing w:val="1"/>
        </w:rPr>
        <w:t xml:space="preserve"> </w:t>
      </w:r>
      <w:r>
        <w:rPr>
          <w:color w:val="221F1F"/>
        </w:rPr>
        <w:t>воспитательных</w:t>
      </w:r>
      <w:r>
        <w:rPr>
          <w:color w:val="221F1F"/>
          <w:spacing w:val="1"/>
        </w:rPr>
        <w:t xml:space="preserve"> </w:t>
      </w:r>
      <w:r>
        <w:rPr>
          <w:color w:val="221F1F"/>
        </w:rPr>
        <w:t>мероприятий на уровне образовательной организации, класса, занятия, в том числе в творческих</w:t>
      </w:r>
      <w:r>
        <w:rPr>
          <w:color w:val="221F1F"/>
          <w:spacing w:val="1"/>
        </w:rPr>
        <w:t xml:space="preserve"> </w:t>
      </w:r>
      <w:r>
        <w:rPr>
          <w:color w:val="221F1F"/>
        </w:rPr>
        <w:t>объединениях по интересам, культурные и социальные практики с учетом историко-культурной и</w:t>
      </w:r>
      <w:r>
        <w:rPr>
          <w:color w:val="221F1F"/>
          <w:spacing w:val="1"/>
        </w:rPr>
        <w:t xml:space="preserve"> </w:t>
      </w:r>
      <w:r>
        <w:rPr>
          <w:color w:val="221F1F"/>
        </w:rPr>
        <w:t>этнической</w:t>
      </w:r>
      <w:r>
        <w:rPr>
          <w:color w:val="221F1F"/>
          <w:spacing w:val="1"/>
        </w:rPr>
        <w:t xml:space="preserve"> </w:t>
      </w:r>
      <w:r>
        <w:rPr>
          <w:color w:val="221F1F"/>
        </w:rPr>
        <w:t>специфики</w:t>
      </w:r>
      <w:r>
        <w:rPr>
          <w:color w:val="221F1F"/>
          <w:spacing w:val="1"/>
        </w:rPr>
        <w:t xml:space="preserve"> </w:t>
      </w:r>
      <w:r>
        <w:rPr>
          <w:color w:val="221F1F"/>
        </w:rPr>
        <w:t>региона,</w:t>
      </w:r>
      <w:r>
        <w:rPr>
          <w:color w:val="221F1F"/>
          <w:spacing w:val="1"/>
        </w:rPr>
        <w:t xml:space="preserve"> </w:t>
      </w:r>
      <w:r>
        <w:rPr>
          <w:color w:val="221F1F"/>
        </w:rPr>
        <w:t>потребностей</w:t>
      </w:r>
      <w:r>
        <w:rPr>
          <w:color w:val="221F1F"/>
          <w:spacing w:val="1"/>
        </w:rPr>
        <w:t xml:space="preserve"> </w:t>
      </w:r>
      <w:r>
        <w:rPr>
          <w:color w:val="221F1F"/>
        </w:rPr>
        <w:t>обучающихся,</w:t>
      </w:r>
      <w:r>
        <w:rPr>
          <w:color w:val="221F1F"/>
          <w:spacing w:val="1"/>
        </w:rPr>
        <w:t xml:space="preserve"> </w:t>
      </w:r>
      <w:r>
        <w:rPr>
          <w:color w:val="221F1F"/>
        </w:rPr>
        <w:t>родителей</w:t>
      </w:r>
      <w:r>
        <w:rPr>
          <w:color w:val="221F1F"/>
          <w:spacing w:val="61"/>
        </w:rPr>
        <w:t xml:space="preserve"> </w:t>
      </w:r>
      <w:r>
        <w:rPr>
          <w:color w:val="221F1F"/>
        </w:rPr>
        <w:t>(законных</w:t>
      </w:r>
      <w:r>
        <w:rPr>
          <w:color w:val="221F1F"/>
          <w:spacing w:val="1"/>
        </w:rPr>
        <w:t xml:space="preserve"> </w:t>
      </w:r>
      <w:r>
        <w:rPr>
          <w:color w:val="221F1F"/>
        </w:rPr>
        <w:t>представителей)</w:t>
      </w:r>
      <w:r>
        <w:rPr>
          <w:color w:val="221F1F"/>
          <w:spacing w:val="-1"/>
        </w:rPr>
        <w:t xml:space="preserve"> </w:t>
      </w:r>
      <w:r>
        <w:rPr>
          <w:color w:val="221F1F"/>
        </w:rPr>
        <w:t>несовершеннолетних</w:t>
      </w:r>
      <w:r>
        <w:rPr>
          <w:color w:val="221F1F"/>
          <w:spacing w:val="3"/>
        </w:rPr>
        <w:t xml:space="preserve"> </w:t>
      </w:r>
      <w:r>
        <w:rPr>
          <w:color w:val="221F1F"/>
        </w:rPr>
        <w:t>обучающихся;</w:t>
      </w:r>
    </w:p>
    <w:p w:rsidR="00B25ECF" w:rsidRDefault="00B25ECF" w:rsidP="00B25ECF">
      <w:pPr>
        <w:pStyle w:val="a0"/>
        <w:ind w:right="258"/>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по</w:t>
      </w:r>
      <w:r>
        <w:rPr>
          <w:color w:val="221F1F"/>
          <w:spacing w:val="1"/>
        </w:rPr>
        <w:t xml:space="preserve"> </w:t>
      </w:r>
      <w:r>
        <w:rPr>
          <w:color w:val="221F1F"/>
        </w:rPr>
        <w:t>организации</w:t>
      </w:r>
      <w:r>
        <w:rPr>
          <w:color w:val="221F1F"/>
          <w:spacing w:val="1"/>
        </w:rPr>
        <w:t xml:space="preserve"> </w:t>
      </w:r>
      <w:r>
        <w:rPr>
          <w:color w:val="221F1F"/>
        </w:rPr>
        <w:t>деятельности</w:t>
      </w:r>
      <w:r>
        <w:rPr>
          <w:color w:val="221F1F"/>
          <w:spacing w:val="1"/>
        </w:rPr>
        <w:t xml:space="preserve"> </w:t>
      </w:r>
      <w:r>
        <w:rPr>
          <w:color w:val="221F1F"/>
        </w:rPr>
        <w:t>ученических</w:t>
      </w:r>
      <w:r>
        <w:rPr>
          <w:color w:val="221F1F"/>
          <w:spacing w:val="1"/>
        </w:rPr>
        <w:t xml:space="preserve"> </w:t>
      </w:r>
      <w:r>
        <w:rPr>
          <w:color w:val="221F1F"/>
        </w:rPr>
        <w:t>сообществ</w:t>
      </w:r>
      <w:r>
        <w:rPr>
          <w:color w:val="221F1F"/>
          <w:spacing w:val="1"/>
        </w:rPr>
        <w:t xml:space="preserve"> </w:t>
      </w:r>
      <w:r>
        <w:rPr>
          <w:color w:val="221F1F"/>
        </w:rPr>
        <w:t>(подростковых коллективов), в том числе ученических классов, разновозрастных объединений по</w:t>
      </w:r>
      <w:r>
        <w:rPr>
          <w:color w:val="221F1F"/>
          <w:spacing w:val="1"/>
        </w:rPr>
        <w:t xml:space="preserve"> </w:t>
      </w:r>
      <w:r>
        <w:rPr>
          <w:color w:val="221F1F"/>
        </w:rPr>
        <w:t>интересам,</w:t>
      </w:r>
      <w:r>
        <w:rPr>
          <w:color w:val="221F1F"/>
          <w:spacing w:val="1"/>
        </w:rPr>
        <w:t xml:space="preserve"> </w:t>
      </w:r>
      <w:r>
        <w:rPr>
          <w:color w:val="221F1F"/>
        </w:rPr>
        <w:t>клубов;</w:t>
      </w:r>
      <w:r>
        <w:rPr>
          <w:color w:val="221F1F"/>
          <w:spacing w:val="1"/>
        </w:rPr>
        <w:t xml:space="preserve"> </w:t>
      </w:r>
      <w:r>
        <w:rPr>
          <w:color w:val="221F1F"/>
        </w:rPr>
        <w:t>детских,</w:t>
      </w:r>
      <w:r>
        <w:rPr>
          <w:color w:val="221F1F"/>
          <w:spacing w:val="1"/>
        </w:rPr>
        <w:t xml:space="preserve"> </w:t>
      </w:r>
      <w:r>
        <w:rPr>
          <w:color w:val="221F1F"/>
        </w:rPr>
        <w:t>подростковых</w:t>
      </w:r>
      <w:r>
        <w:rPr>
          <w:color w:val="221F1F"/>
          <w:spacing w:val="1"/>
        </w:rPr>
        <w:t xml:space="preserve"> </w:t>
      </w:r>
      <w:r>
        <w:rPr>
          <w:color w:val="221F1F"/>
        </w:rPr>
        <w:t>и</w:t>
      </w:r>
      <w:r>
        <w:rPr>
          <w:color w:val="221F1F"/>
          <w:spacing w:val="1"/>
        </w:rPr>
        <w:t xml:space="preserve"> </w:t>
      </w:r>
      <w:r>
        <w:rPr>
          <w:color w:val="221F1F"/>
        </w:rPr>
        <w:t>юношеских</w:t>
      </w:r>
      <w:r>
        <w:rPr>
          <w:color w:val="221F1F"/>
          <w:spacing w:val="61"/>
        </w:rPr>
        <w:t xml:space="preserve"> </w:t>
      </w:r>
      <w:r>
        <w:rPr>
          <w:color w:val="221F1F"/>
        </w:rPr>
        <w:t>общественных</w:t>
      </w:r>
      <w:r>
        <w:rPr>
          <w:color w:val="221F1F"/>
          <w:spacing w:val="61"/>
        </w:rPr>
        <w:t xml:space="preserve"> </w:t>
      </w:r>
      <w:r>
        <w:rPr>
          <w:color w:val="221F1F"/>
        </w:rPr>
        <w:t>объединений,</w:t>
      </w:r>
      <w:r>
        <w:rPr>
          <w:color w:val="221F1F"/>
          <w:spacing w:val="1"/>
        </w:rPr>
        <w:t xml:space="preserve"> </w:t>
      </w:r>
      <w:r>
        <w:rPr>
          <w:color w:val="221F1F"/>
        </w:rPr>
        <w:t>организаций</w:t>
      </w:r>
      <w:r>
        <w:rPr>
          <w:color w:val="221F1F"/>
          <w:spacing w:val="-1"/>
        </w:rPr>
        <w:t xml:space="preserve"> </w:t>
      </w:r>
      <w:r>
        <w:rPr>
          <w:color w:val="221F1F"/>
        </w:rPr>
        <w:t>и</w:t>
      </w:r>
      <w:r>
        <w:rPr>
          <w:color w:val="221F1F"/>
          <w:spacing w:val="1"/>
        </w:rPr>
        <w:t xml:space="preserve"> </w:t>
      </w:r>
      <w:r>
        <w:rPr>
          <w:color w:val="221F1F"/>
        </w:rPr>
        <w:t>т. д.;</w:t>
      </w:r>
    </w:p>
    <w:p w:rsidR="00B25ECF" w:rsidRDefault="00B25ECF" w:rsidP="00B25ECF">
      <w:pPr>
        <w:pStyle w:val="a0"/>
        <w:ind w:right="261"/>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направленную</w:t>
      </w:r>
      <w:r>
        <w:rPr>
          <w:color w:val="221F1F"/>
          <w:spacing w:val="1"/>
        </w:rPr>
        <w:t xml:space="preserve"> </w:t>
      </w:r>
      <w:r>
        <w:rPr>
          <w:color w:val="221F1F"/>
        </w:rPr>
        <w:t>на</w:t>
      </w:r>
      <w:r>
        <w:rPr>
          <w:color w:val="221F1F"/>
          <w:spacing w:val="1"/>
        </w:rPr>
        <w:t xml:space="preserve"> </w:t>
      </w:r>
      <w:r>
        <w:rPr>
          <w:color w:val="221F1F"/>
        </w:rPr>
        <w:t>организационное</w:t>
      </w:r>
      <w:r>
        <w:rPr>
          <w:color w:val="221F1F"/>
          <w:spacing w:val="1"/>
        </w:rPr>
        <w:t xml:space="preserve"> </w:t>
      </w:r>
      <w:r>
        <w:rPr>
          <w:color w:val="221F1F"/>
        </w:rPr>
        <w:t>обеспечение</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(организационные</w:t>
      </w:r>
      <w:r>
        <w:rPr>
          <w:color w:val="221F1F"/>
          <w:spacing w:val="1"/>
        </w:rPr>
        <w:t xml:space="preserve"> </w:t>
      </w:r>
      <w:r>
        <w:rPr>
          <w:color w:val="221F1F"/>
        </w:rPr>
        <w:t>собрания,</w:t>
      </w:r>
      <w:r>
        <w:rPr>
          <w:color w:val="221F1F"/>
          <w:spacing w:val="1"/>
        </w:rPr>
        <w:t xml:space="preserve"> </w:t>
      </w:r>
      <w:r>
        <w:rPr>
          <w:color w:val="221F1F"/>
        </w:rPr>
        <w:t>взаимодействие</w:t>
      </w:r>
      <w:r>
        <w:rPr>
          <w:color w:val="221F1F"/>
          <w:spacing w:val="1"/>
        </w:rPr>
        <w:t xml:space="preserve"> </w:t>
      </w:r>
      <w:r>
        <w:rPr>
          <w:color w:val="221F1F"/>
        </w:rPr>
        <w:t>с</w:t>
      </w:r>
      <w:r>
        <w:rPr>
          <w:color w:val="221F1F"/>
          <w:spacing w:val="1"/>
        </w:rPr>
        <w:t xml:space="preserve"> </w:t>
      </w:r>
      <w:r>
        <w:rPr>
          <w:color w:val="221F1F"/>
        </w:rPr>
        <w:t>родителями</w:t>
      </w:r>
      <w:r>
        <w:rPr>
          <w:color w:val="221F1F"/>
          <w:spacing w:val="1"/>
        </w:rPr>
        <w:t xml:space="preserve"> </w:t>
      </w:r>
      <w:r>
        <w:rPr>
          <w:color w:val="221F1F"/>
        </w:rPr>
        <w:t>по</w:t>
      </w:r>
      <w:r>
        <w:rPr>
          <w:color w:val="221F1F"/>
          <w:spacing w:val="1"/>
        </w:rPr>
        <w:t xml:space="preserve"> </w:t>
      </w:r>
      <w:r>
        <w:rPr>
          <w:color w:val="221F1F"/>
        </w:rPr>
        <w:t>обеспечению</w:t>
      </w:r>
      <w:r>
        <w:rPr>
          <w:color w:val="221F1F"/>
          <w:spacing w:val="1"/>
        </w:rPr>
        <w:t xml:space="preserve"> </w:t>
      </w:r>
      <w:r>
        <w:rPr>
          <w:color w:val="221F1F"/>
        </w:rPr>
        <w:t>успешной реализации</w:t>
      </w:r>
      <w:r>
        <w:rPr>
          <w:color w:val="221F1F"/>
          <w:spacing w:val="2"/>
        </w:rPr>
        <w:t xml:space="preserve"> </w:t>
      </w:r>
      <w:r>
        <w:rPr>
          <w:color w:val="221F1F"/>
        </w:rPr>
        <w:t>образовательной</w:t>
      </w:r>
      <w:r>
        <w:rPr>
          <w:color w:val="221F1F"/>
          <w:spacing w:val="2"/>
        </w:rPr>
        <w:t xml:space="preserve"> </w:t>
      </w:r>
      <w:r>
        <w:rPr>
          <w:color w:val="221F1F"/>
        </w:rPr>
        <w:t>программы</w:t>
      </w:r>
      <w:r>
        <w:rPr>
          <w:color w:val="221F1F"/>
          <w:spacing w:val="-1"/>
        </w:rPr>
        <w:t xml:space="preserve"> </w:t>
      </w:r>
      <w:r>
        <w:rPr>
          <w:color w:val="221F1F"/>
        </w:rPr>
        <w:t>и</w:t>
      </w:r>
      <w:r>
        <w:rPr>
          <w:color w:val="221F1F"/>
          <w:spacing w:val="1"/>
        </w:rPr>
        <w:t xml:space="preserve"> </w:t>
      </w:r>
      <w:r>
        <w:rPr>
          <w:color w:val="221F1F"/>
        </w:rPr>
        <w:t>т. д.);</w:t>
      </w:r>
    </w:p>
    <w:p w:rsidR="00B25ECF" w:rsidRDefault="00B25ECF" w:rsidP="00B25ECF">
      <w:pPr>
        <w:pStyle w:val="a0"/>
        <w:ind w:right="263"/>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направленную</w:t>
      </w:r>
      <w:r>
        <w:rPr>
          <w:color w:val="221F1F"/>
          <w:spacing w:val="1"/>
        </w:rPr>
        <w:t xml:space="preserve"> </w:t>
      </w:r>
      <w:r>
        <w:rPr>
          <w:color w:val="221F1F"/>
        </w:rPr>
        <w:t>на</w:t>
      </w:r>
      <w:r>
        <w:rPr>
          <w:color w:val="221F1F"/>
          <w:spacing w:val="1"/>
        </w:rPr>
        <w:t xml:space="preserve"> </w:t>
      </w:r>
      <w:r>
        <w:rPr>
          <w:color w:val="221F1F"/>
        </w:rPr>
        <w:t>организацию</w:t>
      </w:r>
      <w:r>
        <w:rPr>
          <w:color w:val="221F1F"/>
          <w:spacing w:val="1"/>
        </w:rPr>
        <w:t xml:space="preserve"> </w:t>
      </w:r>
      <w:r>
        <w:rPr>
          <w:color w:val="221F1F"/>
        </w:rPr>
        <w:t>педагогической</w:t>
      </w:r>
      <w:r>
        <w:rPr>
          <w:color w:val="221F1F"/>
          <w:spacing w:val="1"/>
        </w:rPr>
        <w:t xml:space="preserve"> </w:t>
      </w:r>
      <w:r>
        <w:rPr>
          <w:color w:val="221F1F"/>
        </w:rPr>
        <w:t>поддержки</w:t>
      </w:r>
      <w:r>
        <w:rPr>
          <w:color w:val="221F1F"/>
          <w:spacing w:val="1"/>
        </w:rPr>
        <w:t xml:space="preserve"> </w:t>
      </w:r>
      <w:r>
        <w:rPr>
          <w:color w:val="221F1F"/>
        </w:rPr>
        <w:t>обучающихся (проектирование индивидуальных образовательных маршрутов, работа тьюторов,</w:t>
      </w:r>
      <w:r>
        <w:rPr>
          <w:color w:val="221F1F"/>
          <w:spacing w:val="1"/>
        </w:rPr>
        <w:t xml:space="preserve"> </w:t>
      </w:r>
      <w:r>
        <w:rPr>
          <w:color w:val="221F1F"/>
        </w:rPr>
        <w:t>педагогов-психологов);</w:t>
      </w:r>
    </w:p>
    <w:p w:rsidR="00B25ECF" w:rsidRDefault="00B25ECF" w:rsidP="00B25ECF">
      <w:pPr>
        <w:pStyle w:val="a0"/>
        <w:spacing w:before="1"/>
        <w:ind w:right="259"/>
      </w:pP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направленную</w:t>
      </w:r>
      <w:r>
        <w:rPr>
          <w:color w:val="221F1F"/>
          <w:spacing w:val="1"/>
        </w:rPr>
        <w:t xml:space="preserve"> </w:t>
      </w:r>
      <w:r>
        <w:rPr>
          <w:color w:val="221F1F"/>
        </w:rPr>
        <w:t>на</w:t>
      </w:r>
      <w:r>
        <w:rPr>
          <w:color w:val="221F1F"/>
          <w:spacing w:val="1"/>
        </w:rPr>
        <w:t xml:space="preserve"> </w:t>
      </w:r>
      <w:r>
        <w:rPr>
          <w:color w:val="221F1F"/>
        </w:rPr>
        <w:t>обеспечение</w:t>
      </w:r>
      <w:r>
        <w:rPr>
          <w:color w:val="221F1F"/>
          <w:spacing w:val="1"/>
        </w:rPr>
        <w:t xml:space="preserve"> </w:t>
      </w:r>
      <w:r>
        <w:rPr>
          <w:color w:val="221F1F"/>
        </w:rPr>
        <w:t>благополучия</w:t>
      </w:r>
      <w:r>
        <w:rPr>
          <w:color w:val="221F1F"/>
          <w:spacing w:val="1"/>
        </w:rPr>
        <w:t xml:space="preserve"> </w:t>
      </w:r>
      <w:r>
        <w:rPr>
          <w:color w:val="221F1F"/>
        </w:rPr>
        <w:t>обучающихся</w:t>
      </w:r>
      <w:r>
        <w:rPr>
          <w:color w:val="221F1F"/>
          <w:spacing w:val="1"/>
        </w:rPr>
        <w:t xml:space="preserve"> </w:t>
      </w:r>
      <w:r>
        <w:rPr>
          <w:color w:val="221F1F"/>
        </w:rPr>
        <w:t>в</w:t>
      </w:r>
      <w:r>
        <w:rPr>
          <w:color w:val="221F1F"/>
          <w:spacing w:val="-57"/>
        </w:rPr>
        <w:t xml:space="preserve"> </w:t>
      </w:r>
      <w:r>
        <w:rPr>
          <w:color w:val="221F1F"/>
        </w:rPr>
        <w:t>пространстве</w:t>
      </w:r>
      <w:r>
        <w:rPr>
          <w:color w:val="221F1F"/>
          <w:spacing w:val="1"/>
        </w:rPr>
        <w:t xml:space="preserve"> </w:t>
      </w:r>
      <w:r>
        <w:rPr>
          <w:color w:val="221F1F"/>
        </w:rPr>
        <w:t>общеобразовательной</w:t>
      </w:r>
      <w:r>
        <w:rPr>
          <w:color w:val="221F1F"/>
          <w:spacing w:val="1"/>
        </w:rPr>
        <w:t xml:space="preserve"> </w:t>
      </w:r>
      <w:r>
        <w:rPr>
          <w:color w:val="221F1F"/>
        </w:rPr>
        <w:t>школы</w:t>
      </w:r>
      <w:r>
        <w:rPr>
          <w:color w:val="221F1F"/>
          <w:spacing w:val="1"/>
        </w:rPr>
        <w:t xml:space="preserve"> </w:t>
      </w:r>
      <w:r>
        <w:rPr>
          <w:color w:val="221F1F"/>
        </w:rPr>
        <w:t>(безопасности</w:t>
      </w:r>
      <w:r>
        <w:rPr>
          <w:color w:val="221F1F"/>
          <w:spacing w:val="1"/>
        </w:rPr>
        <w:t xml:space="preserve"> </w:t>
      </w:r>
      <w:r>
        <w:rPr>
          <w:color w:val="221F1F"/>
        </w:rPr>
        <w:t>жизни</w:t>
      </w:r>
      <w:r>
        <w:rPr>
          <w:color w:val="221F1F"/>
          <w:spacing w:val="1"/>
        </w:rPr>
        <w:t xml:space="preserve"> </w:t>
      </w:r>
      <w:r>
        <w:rPr>
          <w:color w:val="221F1F"/>
        </w:rPr>
        <w:t>и</w:t>
      </w:r>
      <w:r>
        <w:rPr>
          <w:color w:val="221F1F"/>
          <w:spacing w:val="1"/>
        </w:rPr>
        <w:t xml:space="preserve"> </w:t>
      </w:r>
      <w:r>
        <w:rPr>
          <w:color w:val="221F1F"/>
        </w:rPr>
        <w:t>здоровья</w:t>
      </w:r>
      <w:r>
        <w:rPr>
          <w:color w:val="221F1F"/>
          <w:spacing w:val="1"/>
        </w:rPr>
        <w:t xml:space="preserve"> </w:t>
      </w:r>
      <w:r>
        <w:rPr>
          <w:color w:val="221F1F"/>
        </w:rPr>
        <w:t>школьников,</w:t>
      </w:r>
      <w:r>
        <w:rPr>
          <w:color w:val="221F1F"/>
          <w:spacing w:val="1"/>
        </w:rPr>
        <w:t xml:space="preserve"> </w:t>
      </w:r>
      <w:r>
        <w:rPr>
          <w:color w:val="221F1F"/>
        </w:rPr>
        <w:t>безопасных</w:t>
      </w:r>
      <w:r>
        <w:rPr>
          <w:color w:val="221F1F"/>
          <w:spacing w:val="1"/>
        </w:rPr>
        <w:t xml:space="preserve"> </w:t>
      </w:r>
      <w:r>
        <w:rPr>
          <w:color w:val="221F1F"/>
        </w:rPr>
        <w:t>межличностных</w:t>
      </w:r>
      <w:r>
        <w:rPr>
          <w:color w:val="221F1F"/>
          <w:spacing w:val="1"/>
        </w:rPr>
        <w:t xml:space="preserve"> </w:t>
      </w:r>
      <w:r>
        <w:rPr>
          <w:color w:val="221F1F"/>
        </w:rPr>
        <w:t>отношений</w:t>
      </w:r>
      <w:r>
        <w:rPr>
          <w:color w:val="221F1F"/>
          <w:spacing w:val="1"/>
        </w:rPr>
        <w:t xml:space="preserve"> </w:t>
      </w:r>
      <w:r>
        <w:rPr>
          <w:color w:val="221F1F"/>
        </w:rPr>
        <w:t>в</w:t>
      </w:r>
      <w:r>
        <w:rPr>
          <w:color w:val="221F1F"/>
          <w:spacing w:val="1"/>
        </w:rPr>
        <w:t xml:space="preserve"> </w:t>
      </w:r>
      <w:r>
        <w:rPr>
          <w:color w:val="221F1F"/>
        </w:rPr>
        <w:t>учебных</w:t>
      </w:r>
      <w:r>
        <w:rPr>
          <w:color w:val="221F1F"/>
          <w:spacing w:val="1"/>
        </w:rPr>
        <w:t xml:space="preserve"> </w:t>
      </w:r>
      <w:r>
        <w:rPr>
          <w:color w:val="221F1F"/>
        </w:rPr>
        <w:t>группах,</w:t>
      </w:r>
      <w:r>
        <w:rPr>
          <w:color w:val="221F1F"/>
          <w:spacing w:val="1"/>
        </w:rPr>
        <w:t xml:space="preserve"> </w:t>
      </w:r>
      <w:r>
        <w:rPr>
          <w:color w:val="221F1F"/>
        </w:rPr>
        <w:t>профилактики</w:t>
      </w:r>
      <w:r>
        <w:rPr>
          <w:color w:val="221F1F"/>
          <w:spacing w:val="1"/>
        </w:rPr>
        <w:t xml:space="preserve"> </w:t>
      </w:r>
      <w:r>
        <w:rPr>
          <w:color w:val="221F1F"/>
        </w:rPr>
        <w:t>неуспеваемости,</w:t>
      </w:r>
      <w:r>
        <w:rPr>
          <w:color w:val="221F1F"/>
          <w:spacing w:val="1"/>
        </w:rPr>
        <w:t xml:space="preserve"> </w:t>
      </w:r>
      <w:r>
        <w:rPr>
          <w:color w:val="221F1F"/>
        </w:rPr>
        <w:t>профилактики</w:t>
      </w:r>
      <w:r>
        <w:rPr>
          <w:color w:val="221F1F"/>
          <w:spacing w:val="1"/>
        </w:rPr>
        <w:t xml:space="preserve"> </w:t>
      </w:r>
      <w:r>
        <w:rPr>
          <w:color w:val="221F1F"/>
        </w:rPr>
        <w:t>различных</w:t>
      </w:r>
      <w:r>
        <w:rPr>
          <w:color w:val="221F1F"/>
          <w:spacing w:val="1"/>
        </w:rPr>
        <w:t xml:space="preserve"> </w:t>
      </w:r>
      <w:r>
        <w:rPr>
          <w:color w:val="221F1F"/>
        </w:rPr>
        <w:t>рисков,</w:t>
      </w:r>
      <w:r>
        <w:rPr>
          <w:color w:val="221F1F"/>
          <w:spacing w:val="1"/>
        </w:rPr>
        <w:t xml:space="preserve"> </w:t>
      </w:r>
      <w:r>
        <w:rPr>
          <w:color w:val="221F1F"/>
        </w:rPr>
        <w:t>возникающих</w:t>
      </w:r>
      <w:r>
        <w:rPr>
          <w:color w:val="221F1F"/>
          <w:spacing w:val="1"/>
        </w:rPr>
        <w:t xml:space="preserve"> </w:t>
      </w:r>
      <w:r>
        <w:rPr>
          <w:color w:val="221F1F"/>
        </w:rPr>
        <w:t>в</w:t>
      </w:r>
      <w:r>
        <w:rPr>
          <w:color w:val="221F1F"/>
          <w:spacing w:val="1"/>
        </w:rPr>
        <w:t xml:space="preserve"> </w:t>
      </w:r>
      <w:r>
        <w:rPr>
          <w:color w:val="221F1F"/>
        </w:rPr>
        <w:t>процессе</w:t>
      </w:r>
      <w:r>
        <w:rPr>
          <w:color w:val="221F1F"/>
          <w:spacing w:val="1"/>
        </w:rPr>
        <w:t xml:space="preserve"> </w:t>
      </w:r>
      <w:r>
        <w:rPr>
          <w:color w:val="221F1F"/>
        </w:rPr>
        <w:t>взаимодействия</w:t>
      </w:r>
      <w:r>
        <w:rPr>
          <w:color w:val="221F1F"/>
          <w:spacing w:val="1"/>
        </w:rPr>
        <w:t xml:space="preserve"> </w:t>
      </w:r>
      <w:r>
        <w:rPr>
          <w:color w:val="221F1F"/>
        </w:rPr>
        <w:t>школьника</w:t>
      </w:r>
      <w:r>
        <w:rPr>
          <w:color w:val="221F1F"/>
          <w:spacing w:val="1"/>
        </w:rPr>
        <w:t xml:space="preserve"> </w:t>
      </w:r>
      <w:r>
        <w:rPr>
          <w:color w:val="221F1F"/>
        </w:rPr>
        <w:t>с</w:t>
      </w:r>
      <w:r>
        <w:rPr>
          <w:color w:val="221F1F"/>
          <w:spacing w:val="1"/>
        </w:rPr>
        <w:t xml:space="preserve"> </w:t>
      </w:r>
      <w:r>
        <w:rPr>
          <w:color w:val="221F1F"/>
        </w:rPr>
        <w:t>окружающей</w:t>
      </w:r>
      <w:r>
        <w:rPr>
          <w:color w:val="221F1F"/>
          <w:spacing w:val="1"/>
        </w:rPr>
        <w:t xml:space="preserve"> </w:t>
      </w:r>
      <w:r>
        <w:rPr>
          <w:color w:val="221F1F"/>
        </w:rPr>
        <w:t>средой, социальной защиты</w:t>
      </w:r>
      <w:r>
        <w:rPr>
          <w:color w:val="221F1F"/>
          <w:spacing w:val="2"/>
        </w:rPr>
        <w:t xml:space="preserve"> </w:t>
      </w:r>
      <w:r>
        <w:rPr>
          <w:color w:val="221F1F"/>
        </w:rPr>
        <w:t>учащихся).</w:t>
      </w:r>
    </w:p>
    <w:p w:rsidR="00B25ECF" w:rsidRDefault="00B25ECF" w:rsidP="00B25ECF">
      <w:pPr>
        <w:pStyle w:val="a0"/>
        <w:ind w:right="262"/>
      </w:pPr>
      <w:r>
        <w:rPr>
          <w:color w:val="221F1F"/>
        </w:rPr>
        <w:t>Для достижения целей и задач внеурочной деятельности используется все многообразие</w:t>
      </w:r>
      <w:r>
        <w:rPr>
          <w:color w:val="221F1F"/>
          <w:spacing w:val="1"/>
        </w:rPr>
        <w:t xml:space="preserve"> </w:t>
      </w:r>
      <w:r>
        <w:rPr>
          <w:color w:val="221F1F"/>
        </w:rPr>
        <w:t>доступных</w:t>
      </w:r>
      <w:r>
        <w:rPr>
          <w:color w:val="221F1F"/>
          <w:spacing w:val="1"/>
        </w:rPr>
        <w:t xml:space="preserve"> </w:t>
      </w:r>
      <w:r>
        <w:rPr>
          <w:color w:val="221F1F"/>
        </w:rPr>
        <w:t>объектов</w:t>
      </w:r>
      <w:r>
        <w:rPr>
          <w:color w:val="221F1F"/>
          <w:spacing w:val="1"/>
        </w:rPr>
        <w:t xml:space="preserve"> </w:t>
      </w:r>
      <w:r>
        <w:rPr>
          <w:color w:val="221F1F"/>
        </w:rPr>
        <w:t>отечественной</w:t>
      </w:r>
      <w:r>
        <w:rPr>
          <w:color w:val="221F1F"/>
          <w:spacing w:val="1"/>
        </w:rPr>
        <w:t xml:space="preserve"> </w:t>
      </w:r>
      <w:r>
        <w:rPr>
          <w:color w:val="221F1F"/>
        </w:rPr>
        <w:t>культуры,</w:t>
      </w:r>
      <w:r>
        <w:rPr>
          <w:color w:val="221F1F"/>
          <w:spacing w:val="1"/>
        </w:rPr>
        <w:t xml:space="preserve"> </w:t>
      </w:r>
      <w:r>
        <w:rPr>
          <w:color w:val="221F1F"/>
        </w:rPr>
        <w:t>в</w:t>
      </w:r>
      <w:r>
        <w:rPr>
          <w:color w:val="221F1F"/>
          <w:spacing w:val="1"/>
        </w:rPr>
        <w:t xml:space="preserve"> </w:t>
      </w:r>
      <w:r>
        <w:rPr>
          <w:color w:val="221F1F"/>
        </w:rPr>
        <w:t>том</w:t>
      </w:r>
      <w:r>
        <w:rPr>
          <w:color w:val="221F1F"/>
          <w:spacing w:val="1"/>
        </w:rPr>
        <w:t xml:space="preserve"> </w:t>
      </w:r>
      <w:r>
        <w:rPr>
          <w:color w:val="221F1F"/>
        </w:rPr>
        <w:t>числе</w:t>
      </w:r>
      <w:r>
        <w:rPr>
          <w:color w:val="221F1F"/>
          <w:spacing w:val="1"/>
        </w:rPr>
        <w:t xml:space="preserve"> </w:t>
      </w:r>
      <w:r>
        <w:rPr>
          <w:color w:val="221F1F"/>
        </w:rPr>
        <w:t>наследие</w:t>
      </w:r>
      <w:r>
        <w:rPr>
          <w:color w:val="221F1F"/>
          <w:spacing w:val="1"/>
        </w:rPr>
        <w:t xml:space="preserve"> </w:t>
      </w:r>
      <w:r>
        <w:rPr>
          <w:color w:val="221F1F"/>
        </w:rPr>
        <w:t>отечественного</w:t>
      </w:r>
      <w:r>
        <w:rPr>
          <w:color w:val="221F1F"/>
          <w:spacing w:val="1"/>
        </w:rPr>
        <w:t xml:space="preserve"> </w:t>
      </w:r>
      <w:r>
        <w:rPr>
          <w:color w:val="221F1F"/>
        </w:rPr>
        <w:t>кинематографа.</w:t>
      </w:r>
    </w:p>
    <w:p w:rsidR="00B25ECF" w:rsidRDefault="00B25ECF" w:rsidP="00B25ECF">
      <w:pPr>
        <w:pStyle w:val="a0"/>
        <w:ind w:right="261"/>
      </w:pPr>
      <w:r>
        <w:rPr>
          <w:color w:val="221F1F"/>
        </w:rPr>
        <w:t>Наследие</w:t>
      </w:r>
      <w:r>
        <w:rPr>
          <w:color w:val="221F1F"/>
          <w:spacing w:val="1"/>
        </w:rPr>
        <w:t xml:space="preserve"> </w:t>
      </w:r>
      <w:r>
        <w:rPr>
          <w:color w:val="221F1F"/>
        </w:rPr>
        <w:t>отечественного</w:t>
      </w:r>
      <w:r>
        <w:rPr>
          <w:color w:val="221F1F"/>
          <w:spacing w:val="1"/>
        </w:rPr>
        <w:t xml:space="preserve"> </w:t>
      </w:r>
      <w:r>
        <w:rPr>
          <w:color w:val="221F1F"/>
        </w:rPr>
        <w:t>кинематографа</w:t>
      </w:r>
      <w:r>
        <w:rPr>
          <w:color w:val="221F1F"/>
          <w:spacing w:val="1"/>
        </w:rPr>
        <w:t xml:space="preserve"> </w:t>
      </w:r>
      <w:r>
        <w:rPr>
          <w:color w:val="221F1F"/>
        </w:rPr>
        <w:t>может</w:t>
      </w:r>
      <w:r>
        <w:rPr>
          <w:color w:val="221F1F"/>
          <w:spacing w:val="1"/>
        </w:rPr>
        <w:t xml:space="preserve"> </w:t>
      </w:r>
      <w:r>
        <w:rPr>
          <w:color w:val="221F1F"/>
        </w:rPr>
        <w:t>использоваться</w:t>
      </w:r>
      <w:r>
        <w:rPr>
          <w:color w:val="221F1F"/>
          <w:spacing w:val="1"/>
        </w:rPr>
        <w:t xml:space="preserve"> </w:t>
      </w:r>
      <w:r>
        <w:rPr>
          <w:color w:val="221F1F"/>
        </w:rPr>
        <w:t>как</w:t>
      </w:r>
      <w:r>
        <w:rPr>
          <w:color w:val="221F1F"/>
          <w:spacing w:val="1"/>
        </w:rPr>
        <w:t xml:space="preserve"> </w:t>
      </w:r>
      <w:r>
        <w:rPr>
          <w:color w:val="221F1F"/>
        </w:rPr>
        <w:t>в</w:t>
      </w:r>
      <w:r>
        <w:rPr>
          <w:color w:val="221F1F"/>
          <w:spacing w:val="1"/>
        </w:rPr>
        <w:t xml:space="preserve"> </w:t>
      </w:r>
      <w:r>
        <w:rPr>
          <w:color w:val="221F1F"/>
        </w:rPr>
        <w:t>качестве</w:t>
      </w:r>
      <w:r>
        <w:rPr>
          <w:color w:val="221F1F"/>
          <w:spacing w:val="1"/>
        </w:rPr>
        <w:t xml:space="preserve"> </w:t>
      </w:r>
      <w:r>
        <w:rPr>
          <w:color w:val="221F1F"/>
        </w:rPr>
        <w:t>дидактического материала при реализации курсов внеурочной деятельности, так и быть основной</w:t>
      </w:r>
      <w:r>
        <w:rPr>
          <w:color w:val="221F1F"/>
          <w:spacing w:val="1"/>
        </w:rPr>
        <w:t xml:space="preserve"> </w:t>
      </w:r>
      <w:r>
        <w:rPr>
          <w:color w:val="221F1F"/>
        </w:rPr>
        <w:t>для</w:t>
      </w:r>
      <w:r>
        <w:rPr>
          <w:color w:val="221F1F"/>
          <w:spacing w:val="1"/>
        </w:rPr>
        <w:t xml:space="preserve"> </w:t>
      </w:r>
      <w:r>
        <w:rPr>
          <w:color w:val="221F1F"/>
        </w:rPr>
        <w:t>разработки</w:t>
      </w:r>
      <w:r>
        <w:rPr>
          <w:color w:val="221F1F"/>
          <w:spacing w:val="1"/>
        </w:rPr>
        <w:t xml:space="preserve"> </w:t>
      </w:r>
      <w:r>
        <w:rPr>
          <w:color w:val="221F1F"/>
        </w:rPr>
        <w:t>курсов</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посвященной</w:t>
      </w:r>
      <w:r>
        <w:rPr>
          <w:color w:val="221F1F"/>
          <w:spacing w:val="1"/>
        </w:rPr>
        <w:t xml:space="preserve"> </w:t>
      </w:r>
      <w:r>
        <w:rPr>
          <w:color w:val="221F1F"/>
        </w:rPr>
        <w:t>этому</w:t>
      </w:r>
      <w:r>
        <w:rPr>
          <w:color w:val="221F1F"/>
          <w:spacing w:val="1"/>
        </w:rPr>
        <w:t xml:space="preserve"> </w:t>
      </w:r>
      <w:r>
        <w:rPr>
          <w:color w:val="221F1F"/>
        </w:rPr>
        <w:t>виду</w:t>
      </w:r>
      <w:r>
        <w:rPr>
          <w:color w:val="221F1F"/>
          <w:spacing w:val="1"/>
        </w:rPr>
        <w:t xml:space="preserve"> </w:t>
      </w:r>
      <w:r>
        <w:rPr>
          <w:color w:val="221F1F"/>
        </w:rPr>
        <w:t>отечественного</w:t>
      </w:r>
      <w:r>
        <w:rPr>
          <w:color w:val="221F1F"/>
          <w:spacing w:val="1"/>
        </w:rPr>
        <w:t xml:space="preserve"> </w:t>
      </w:r>
      <w:r>
        <w:rPr>
          <w:color w:val="221F1F"/>
        </w:rPr>
        <w:t>искусства.</w:t>
      </w:r>
    </w:p>
    <w:p w:rsidR="00B25ECF" w:rsidRDefault="00B25ECF" w:rsidP="00B25ECF">
      <w:pPr>
        <w:pStyle w:val="a0"/>
        <w:ind w:right="263"/>
      </w:pPr>
      <w:r>
        <w:rPr>
          <w:color w:val="221F1F"/>
        </w:rPr>
        <w:t xml:space="preserve">Содержание   </w:t>
      </w:r>
      <w:r>
        <w:rPr>
          <w:color w:val="221F1F"/>
          <w:spacing w:val="1"/>
        </w:rPr>
        <w:t xml:space="preserve"> </w:t>
      </w:r>
      <w:r>
        <w:rPr>
          <w:color w:val="221F1F"/>
        </w:rPr>
        <w:t>плана     внеурочной     деятельности.     Количество     часов,     выделяемых</w:t>
      </w:r>
      <w:r>
        <w:rPr>
          <w:color w:val="221F1F"/>
          <w:spacing w:val="1"/>
        </w:rPr>
        <w:t xml:space="preserve"> </w:t>
      </w:r>
      <w:r>
        <w:rPr>
          <w:color w:val="221F1F"/>
        </w:rPr>
        <w:t>на</w:t>
      </w:r>
      <w:r>
        <w:rPr>
          <w:color w:val="221F1F"/>
          <w:spacing w:val="1"/>
        </w:rPr>
        <w:t xml:space="preserve"> </w:t>
      </w: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составляет</w:t>
      </w:r>
      <w:r>
        <w:rPr>
          <w:color w:val="221F1F"/>
          <w:spacing w:val="1"/>
        </w:rPr>
        <w:t xml:space="preserve"> </w:t>
      </w:r>
      <w:r>
        <w:rPr>
          <w:color w:val="221F1F"/>
        </w:rPr>
        <w:t>за</w:t>
      </w:r>
      <w:r>
        <w:rPr>
          <w:color w:val="221F1F"/>
          <w:spacing w:val="1"/>
        </w:rPr>
        <w:t xml:space="preserve"> </w:t>
      </w:r>
      <w:r>
        <w:rPr>
          <w:color w:val="221F1F"/>
        </w:rPr>
        <w:t>5</w:t>
      </w:r>
      <w:r>
        <w:rPr>
          <w:color w:val="221F1F"/>
          <w:spacing w:val="1"/>
        </w:rPr>
        <w:t xml:space="preserve"> </w:t>
      </w:r>
      <w:r>
        <w:rPr>
          <w:color w:val="221F1F"/>
        </w:rPr>
        <w:t>лет</w:t>
      </w:r>
      <w:r>
        <w:rPr>
          <w:color w:val="221F1F"/>
          <w:spacing w:val="1"/>
        </w:rPr>
        <w:t xml:space="preserve"> </w:t>
      </w:r>
      <w:r>
        <w:rPr>
          <w:color w:val="221F1F"/>
        </w:rPr>
        <w:t>обучения</w:t>
      </w:r>
      <w:r>
        <w:rPr>
          <w:color w:val="221F1F"/>
          <w:spacing w:val="1"/>
        </w:rPr>
        <w:t xml:space="preserve"> </w:t>
      </w:r>
      <w:r>
        <w:rPr>
          <w:color w:val="221F1F"/>
        </w:rPr>
        <w:t>на</w:t>
      </w:r>
      <w:r>
        <w:rPr>
          <w:color w:val="221F1F"/>
          <w:spacing w:val="1"/>
        </w:rPr>
        <w:t xml:space="preserve"> </w:t>
      </w:r>
      <w:r>
        <w:rPr>
          <w:color w:val="221F1F"/>
        </w:rPr>
        <w:t>уровне</w:t>
      </w:r>
      <w:r>
        <w:rPr>
          <w:color w:val="221F1F"/>
          <w:spacing w:val="1"/>
        </w:rPr>
        <w:t xml:space="preserve"> </w:t>
      </w:r>
      <w:r>
        <w:rPr>
          <w:color w:val="221F1F"/>
        </w:rPr>
        <w:t>основного</w:t>
      </w:r>
      <w:r>
        <w:rPr>
          <w:color w:val="221F1F"/>
          <w:spacing w:val="1"/>
        </w:rPr>
        <w:t xml:space="preserve"> </w:t>
      </w:r>
      <w:r>
        <w:rPr>
          <w:color w:val="221F1F"/>
        </w:rPr>
        <w:t>общего</w:t>
      </w:r>
      <w:r>
        <w:rPr>
          <w:color w:val="221F1F"/>
          <w:spacing w:val="1"/>
        </w:rPr>
        <w:t xml:space="preserve"> </w:t>
      </w:r>
      <w:r>
        <w:rPr>
          <w:color w:val="221F1F"/>
        </w:rPr>
        <w:t>образования не</w:t>
      </w:r>
      <w:r>
        <w:rPr>
          <w:color w:val="221F1F"/>
          <w:spacing w:val="-1"/>
        </w:rPr>
        <w:t xml:space="preserve"> </w:t>
      </w:r>
      <w:r>
        <w:rPr>
          <w:color w:val="221F1F"/>
        </w:rPr>
        <w:t>более</w:t>
      </w:r>
      <w:r>
        <w:rPr>
          <w:color w:val="221F1F"/>
          <w:spacing w:val="-2"/>
        </w:rPr>
        <w:t xml:space="preserve"> </w:t>
      </w:r>
      <w:r>
        <w:rPr>
          <w:color w:val="221F1F"/>
        </w:rPr>
        <w:t>1750 часов,</w:t>
      </w:r>
      <w:r>
        <w:rPr>
          <w:color w:val="221F1F"/>
          <w:spacing w:val="1"/>
        </w:rPr>
        <w:t xml:space="preserve"> </w:t>
      </w:r>
      <w:r>
        <w:rPr>
          <w:color w:val="221F1F"/>
        </w:rPr>
        <w:t>в</w:t>
      </w:r>
      <w:r>
        <w:rPr>
          <w:color w:val="221F1F"/>
          <w:spacing w:val="-1"/>
        </w:rPr>
        <w:t xml:space="preserve"> </w:t>
      </w:r>
      <w:r>
        <w:rPr>
          <w:color w:val="221F1F"/>
        </w:rPr>
        <w:t>год — не</w:t>
      </w:r>
      <w:r>
        <w:rPr>
          <w:color w:val="221F1F"/>
          <w:spacing w:val="-1"/>
        </w:rPr>
        <w:t xml:space="preserve"> </w:t>
      </w:r>
      <w:r>
        <w:rPr>
          <w:color w:val="221F1F"/>
        </w:rPr>
        <w:t>более</w:t>
      </w:r>
      <w:r>
        <w:rPr>
          <w:color w:val="221F1F"/>
          <w:spacing w:val="-2"/>
        </w:rPr>
        <w:t xml:space="preserve"> </w:t>
      </w:r>
      <w:r>
        <w:rPr>
          <w:color w:val="221F1F"/>
        </w:rPr>
        <w:t>350 часов.</w:t>
      </w:r>
    </w:p>
    <w:p w:rsidR="00B25ECF" w:rsidRDefault="00B25ECF" w:rsidP="00B25ECF">
      <w:pPr>
        <w:pStyle w:val="a0"/>
        <w:spacing w:before="1"/>
        <w:ind w:right="261"/>
      </w:pPr>
      <w:r>
        <w:rPr>
          <w:color w:val="221F1F"/>
        </w:rPr>
        <w:t>Величина недельной образовательной нагрузки (количество занятий), реализуемой через</w:t>
      </w:r>
      <w:r>
        <w:rPr>
          <w:color w:val="221F1F"/>
          <w:spacing w:val="1"/>
        </w:rPr>
        <w:t xml:space="preserve"> </w:t>
      </w:r>
      <w:r>
        <w:rPr>
          <w:color w:val="221F1F"/>
        </w:rPr>
        <w:t>внеурочную деятельность, определяется за пределами количества часов, отведенных на освоение</w:t>
      </w:r>
      <w:r>
        <w:rPr>
          <w:color w:val="221F1F"/>
          <w:spacing w:val="1"/>
        </w:rPr>
        <w:t xml:space="preserve"> </w:t>
      </w:r>
      <w:r>
        <w:rPr>
          <w:color w:val="221F1F"/>
        </w:rPr>
        <w:t>обучающимися учебного плана, но не более 10 часов. Для недопущения перегрузки обучающихся</w:t>
      </w:r>
      <w:r>
        <w:rPr>
          <w:color w:val="221F1F"/>
          <w:spacing w:val="1"/>
        </w:rPr>
        <w:t xml:space="preserve"> </w:t>
      </w:r>
      <w:r>
        <w:rPr>
          <w:color w:val="221F1F"/>
        </w:rPr>
        <w:t>допускается</w:t>
      </w:r>
      <w:r>
        <w:rPr>
          <w:color w:val="221F1F"/>
          <w:spacing w:val="11"/>
        </w:rPr>
        <w:t xml:space="preserve"> </w:t>
      </w:r>
      <w:r>
        <w:rPr>
          <w:color w:val="221F1F"/>
        </w:rPr>
        <w:t>перенос</w:t>
      </w:r>
      <w:r>
        <w:rPr>
          <w:color w:val="221F1F"/>
          <w:spacing w:val="8"/>
        </w:rPr>
        <w:t xml:space="preserve"> </w:t>
      </w:r>
      <w:r>
        <w:rPr>
          <w:color w:val="221F1F"/>
        </w:rPr>
        <w:t>образовательной</w:t>
      </w:r>
      <w:r>
        <w:rPr>
          <w:color w:val="221F1F"/>
          <w:spacing w:val="10"/>
        </w:rPr>
        <w:t xml:space="preserve"> </w:t>
      </w:r>
      <w:r>
        <w:rPr>
          <w:color w:val="221F1F"/>
        </w:rPr>
        <w:t>нагрузки,</w:t>
      </w:r>
      <w:r>
        <w:rPr>
          <w:color w:val="221F1F"/>
          <w:spacing w:val="10"/>
        </w:rPr>
        <w:t xml:space="preserve"> </w:t>
      </w:r>
      <w:r>
        <w:rPr>
          <w:color w:val="221F1F"/>
        </w:rPr>
        <w:t>реализуемой</w:t>
      </w:r>
      <w:r>
        <w:rPr>
          <w:color w:val="221F1F"/>
          <w:spacing w:val="10"/>
        </w:rPr>
        <w:t xml:space="preserve"> </w:t>
      </w:r>
      <w:r>
        <w:rPr>
          <w:color w:val="221F1F"/>
        </w:rPr>
        <w:t>через</w:t>
      </w:r>
      <w:r>
        <w:rPr>
          <w:color w:val="221F1F"/>
          <w:spacing w:val="11"/>
        </w:rPr>
        <w:t xml:space="preserve"> </w:t>
      </w:r>
      <w:r>
        <w:rPr>
          <w:color w:val="221F1F"/>
        </w:rPr>
        <w:t>внеурочную</w:t>
      </w:r>
      <w:r>
        <w:rPr>
          <w:color w:val="221F1F"/>
          <w:spacing w:val="10"/>
        </w:rPr>
        <w:t xml:space="preserve"> </w:t>
      </w:r>
      <w:r>
        <w:rPr>
          <w:color w:val="221F1F"/>
        </w:rPr>
        <w:t>деятельность,</w:t>
      </w:r>
    </w:p>
    <w:p w:rsidR="00B25ECF" w:rsidRDefault="00B25ECF" w:rsidP="00B25ECF">
      <w:pPr>
        <w:widowControl/>
        <w:autoSpaceDE/>
        <w:autoSpaceDN/>
        <w:sectPr w:rsidR="00B25ECF">
          <w:pgSz w:w="11910" w:h="16840"/>
          <w:pgMar w:top="1040" w:right="300" w:bottom="280" w:left="820" w:header="427" w:footer="0" w:gutter="0"/>
          <w:cols w:space="720"/>
        </w:sectPr>
      </w:pPr>
    </w:p>
    <w:p w:rsidR="00B25ECF" w:rsidRDefault="00B25ECF" w:rsidP="00B25ECF">
      <w:pPr>
        <w:pStyle w:val="a0"/>
        <w:spacing w:before="83"/>
        <w:ind w:right="262"/>
      </w:pPr>
      <w:r>
        <w:rPr>
          <w:color w:val="221F1F"/>
        </w:rPr>
        <w:lastRenderedPageBreak/>
        <w:t>на периоды каникул, но не более 1/2 количества часов. Внеурочная деятельность в каникулярное</w:t>
      </w:r>
      <w:r>
        <w:rPr>
          <w:color w:val="221F1F"/>
          <w:spacing w:val="1"/>
        </w:rPr>
        <w:t xml:space="preserve"> </w:t>
      </w:r>
      <w:r>
        <w:rPr>
          <w:color w:val="221F1F"/>
        </w:rPr>
        <w:t>время может реализовываться в рамках</w:t>
      </w:r>
      <w:r>
        <w:rPr>
          <w:color w:val="221F1F"/>
          <w:spacing w:val="1"/>
        </w:rPr>
        <w:t xml:space="preserve"> </w:t>
      </w:r>
      <w:r>
        <w:rPr>
          <w:color w:val="221F1F"/>
        </w:rPr>
        <w:t>тематических</w:t>
      </w:r>
      <w:r>
        <w:rPr>
          <w:color w:val="221F1F"/>
          <w:spacing w:val="60"/>
        </w:rPr>
        <w:t xml:space="preserve"> </w:t>
      </w:r>
      <w:r>
        <w:rPr>
          <w:color w:val="221F1F"/>
        </w:rPr>
        <w:t>программ (лагерь с дневным пребыванием</w:t>
      </w:r>
      <w:r>
        <w:rPr>
          <w:color w:val="221F1F"/>
          <w:spacing w:val="1"/>
        </w:rPr>
        <w:t xml:space="preserve"> </w:t>
      </w:r>
      <w:r>
        <w:rPr>
          <w:color w:val="221F1F"/>
        </w:rPr>
        <w:t>на базе общеобразовательной организации или на базе загородных детских центров, в походах,</w:t>
      </w:r>
      <w:r>
        <w:rPr>
          <w:color w:val="221F1F"/>
          <w:spacing w:val="1"/>
        </w:rPr>
        <w:t xml:space="preserve"> </w:t>
      </w:r>
      <w:r>
        <w:rPr>
          <w:color w:val="221F1F"/>
        </w:rPr>
        <w:t>поездках</w:t>
      </w:r>
      <w:r>
        <w:rPr>
          <w:color w:val="221F1F"/>
          <w:spacing w:val="2"/>
        </w:rPr>
        <w:t xml:space="preserve"> </w:t>
      </w:r>
      <w:r>
        <w:rPr>
          <w:color w:val="221F1F"/>
        </w:rPr>
        <w:t>и</w:t>
      </w:r>
      <w:r>
        <w:rPr>
          <w:color w:val="221F1F"/>
          <w:spacing w:val="1"/>
        </w:rPr>
        <w:t xml:space="preserve"> </w:t>
      </w:r>
      <w:r>
        <w:rPr>
          <w:color w:val="221F1F"/>
        </w:rPr>
        <w:t>т.</w:t>
      </w:r>
      <w:r>
        <w:rPr>
          <w:color w:val="221F1F"/>
          <w:spacing w:val="-3"/>
        </w:rPr>
        <w:t xml:space="preserve"> </w:t>
      </w:r>
      <w:r>
        <w:rPr>
          <w:color w:val="221F1F"/>
        </w:rPr>
        <w:t>д.).</w:t>
      </w:r>
    </w:p>
    <w:p w:rsidR="00B25ECF" w:rsidRDefault="00B25ECF" w:rsidP="00B25ECF">
      <w:pPr>
        <w:pStyle w:val="a0"/>
        <w:spacing w:before="1"/>
        <w:ind w:right="267"/>
      </w:pPr>
      <w:r>
        <w:rPr>
          <w:color w:val="221F1F"/>
        </w:rPr>
        <w:t>При</w:t>
      </w:r>
      <w:r>
        <w:rPr>
          <w:color w:val="221F1F"/>
          <w:spacing w:val="1"/>
        </w:rPr>
        <w:t xml:space="preserve"> </w:t>
      </w:r>
      <w:r>
        <w:rPr>
          <w:color w:val="221F1F"/>
        </w:rPr>
        <w:t>этом</w:t>
      </w:r>
      <w:r>
        <w:rPr>
          <w:color w:val="221F1F"/>
          <w:spacing w:val="1"/>
        </w:rPr>
        <w:t xml:space="preserve"> </w:t>
      </w:r>
      <w:r>
        <w:rPr>
          <w:color w:val="221F1F"/>
        </w:rPr>
        <w:t>расходы</w:t>
      </w:r>
      <w:r>
        <w:rPr>
          <w:color w:val="221F1F"/>
          <w:spacing w:val="1"/>
        </w:rPr>
        <w:t xml:space="preserve"> </w:t>
      </w:r>
      <w:r>
        <w:rPr>
          <w:color w:val="221F1F"/>
        </w:rPr>
        <w:t>времени</w:t>
      </w:r>
      <w:r>
        <w:rPr>
          <w:color w:val="221F1F"/>
          <w:spacing w:val="1"/>
        </w:rPr>
        <w:t xml:space="preserve"> </w:t>
      </w:r>
      <w:r>
        <w:rPr>
          <w:color w:val="221F1F"/>
        </w:rPr>
        <w:t>на</w:t>
      </w:r>
      <w:r>
        <w:rPr>
          <w:color w:val="221F1F"/>
          <w:spacing w:val="1"/>
        </w:rPr>
        <w:t xml:space="preserve"> </w:t>
      </w:r>
      <w:r>
        <w:rPr>
          <w:color w:val="221F1F"/>
        </w:rPr>
        <w:t>отдельные</w:t>
      </w:r>
      <w:r>
        <w:rPr>
          <w:color w:val="221F1F"/>
          <w:spacing w:val="1"/>
        </w:rPr>
        <w:t xml:space="preserve"> </w:t>
      </w:r>
      <w:r>
        <w:rPr>
          <w:color w:val="221F1F"/>
        </w:rPr>
        <w:t>направления</w:t>
      </w:r>
      <w:r>
        <w:rPr>
          <w:color w:val="221F1F"/>
          <w:spacing w:val="1"/>
        </w:rPr>
        <w:t xml:space="preserve"> </w:t>
      </w:r>
      <w:r>
        <w:rPr>
          <w:color w:val="221F1F"/>
        </w:rPr>
        <w:t>плана</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57"/>
        </w:rPr>
        <w:t xml:space="preserve"> </w:t>
      </w:r>
      <w:r>
        <w:rPr>
          <w:color w:val="221F1F"/>
        </w:rPr>
        <w:t>могут отличаться:</w:t>
      </w:r>
    </w:p>
    <w:p w:rsidR="00B25ECF" w:rsidRDefault="00B25ECF" w:rsidP="00B25ECF">
      <w:pPr>
        <w:pStyle w:val="a0"/>
        <w:ind w:right="264"/>
      </w:pPr>
      <w:r>
        <w:rPr>
          <w:color w:val="221F1F"/>
        </w:rPr>
        <w:t>на</w:t>
      </w:r>
      <w:r>
        <w:rPr>
          <w:color w:val="221F1F"/>
          <w:spacing w:val="1"/>
        </w:rPr>
        <w:t xml:space="preserve"> </w:t>
      </w: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по</w:t>
      </w:r>
      <w:r>
        <w:rPr>
          <w:color w:val="221F1F"/>
          <w:spacing w:val="1"/>
        </w:rPr>
        <w:t xml:space="preserve"> </w:t>
      </w:r>
      <w:r>
        <w:rPr>
          <w:color w:val="221F1F"/>
        </w:rPr>
        <w:t>учебным</w:t>
      </w:r>
      <w:r>
        <w:rPr>
          <w:color w:val="221F1F"/>
          <w:spacing w:val="1"/>
        </w:rPr>
        <w:t xml:space="preserve"> </w:t>
      </w:r>
      <w:r>
        <w:rPr>
          <w:color w:val="221F1F"/>
        </w:rPr>
        <w:t>предметам</w:t>
      </w:r>
      <w:r>
        <w:rPr>
          <w:color w:val="221F1F"/>
          <w:spacing w:val="1"/>
        </w:rPr>
        <w:t xml:space="preserve"> </w:t>
      </w:r>
      <w:r>
        <w:rPr>
          <w:color w:val="221F1F"/>
        </w:rPr>
        <w:t>(включая</w:t>
      </w:r>
      <w:r>
        <w:rPr>
          <w:color w:val="221F1F"/>
          <w:spacing w:val="1"/>
        </w:rPr>
        <w:t xml:space="preserve"> </w:t>
      </w:r>
      <w:r>
        <w:rPr>
          <w:color w:val="221F1F"/>
        </w:rPr>
        <w:t>занятия</w:t>
      </w:r>
      <w:r>
        <w:rPr>
          <w:color w:val="221F1F"/>
          <w:spacing w:val="1"/>
        </w:rPr>
        <w:t xml:space="preserve"> </w:t>
      </w:r>
      <w:r>
        <w:rPr>
          <w:color w:val="221F1F"/>
        </w:rPr>
        <w:t>физической</w:t>
      </w:r>
      <w:r>
        <w:rPr>
          <w:color w:val="221F1F"/>
          <w:spacing w:val="-57"/>
        </w:rPr>
        <w:t xml:space="preserve"> </w:t>
      </w:r>
      <w:r>
        <w:rPr>
          <w:color w:val="221F1F"/>
        </w:rPr>
        <w:t>культурой</w:t>
      </w:r>
      <w:r>
        <w:rPr>
          <w:color w:val="221F1F"/>
          <w:spacing w:val="1"/>
        </w:rPr>
        <w:t xml:space="preserve"> </w:t>
      </w:r>
      <w:r>
        <w:rPr>
          <w:color w:val="221F1F"/>
        </w:rPr>
        <w:t>и</w:t>
      </w:r>
      <w:r>
        <w:rPr>
          <w:color w:val="221F1F"/>
          <w:spacing w:val="2"/>
        </w:rPr>
        <w:t xml:space="preserve"> </w:t>
      </w:r>
      <w:r>
        <w:rPr>
          <w:color w:val="221F1F"/>
        </w:rPr>
        <w:t>углубленное изучение</w:t>
      </w:r>
      <w:r>
        <w:rPr>
          <w:color w:val="221F1F"/>
          <w:spacing w:val="-1"/>
        </w:rPr>
        <w:t xml:space="preserve"> </w:t>
      </w:r>
      <w:r>
        <w:rPr>
          <w:color w:val="221F1F"/>
        </w:rPr>
        <w:t>предметов)</w:t>
      </w:r>
      <w:r>
        <w:rPr>
          <w:color w:val="221F1F"/>
          <w:spacing w:val="2"/>
        </w:rPr>
        <w:t xml:space="preserve"> </w:t>
      </w:r>
      <w:r>
        <w:rPr>
          <w:color w:val="221F1F"/>
        </w:rPr>
        <w:t>еженедельно —</w:t>
      </w:r>
      <w:r>
        <w:rPr>
          <w:color w:val="221F1F"/>
          <w:spacing w:val="-1"/>
        </w:rPr>
        <w:t xml:space="preserve"> </w:t>
      </w:r>
      <w:r>
        <w:rPr>
          <w:color w:val="221F1F"/>
        </w:rPr>
        <w:t>от 2</w:t>
      </w:r>
      <w:r>
        <w:rPr>
          <w:color w:val="221F1F"/>
          <w:spacing w:val="-1"/>
        </w:rPr>
        <w:t xml:space="preserve"> </w:t>
      </w:r>
      <w:r>
        <w:rPr>
          <w:color w:val="221F1F"/>
        </w:rPr>
        <w:t>до 4</w:t>
      </w:r>
      <w:r>
        <w:rPr>
          <w:color w:val="221F1F"/>
          <w:spacing w:val="-1"/>
        </w:rPr>
        <w:t xml:space="preserve"> </w:t>
      </w:r>
      <w:r>
        <w:rPr>
          <w:color w:val="221F1F"/>
        </w:rPr>
        <w:t>часов,</w:t>
      </w:r>
    </w:p>
    <w:p w:rsidR="00B25ECF" w:rsidRDefault="00B25ECF" w:rsidP="00B25ECF">
      <w:pPr>
        <w:pStyle w:val="a0"/>
        <w:ind w:right="262"/>
      </w:pPr>
      <w:r>
        <w:rPr>
          <w:color w:val="221F1F"/>
        </w:rPr>
        <w:t>на</w:t>
      </w:r>
      <w:r>
        <w:rPr>
          <w:color w:val="221F1F"/>
          <w:spacing w:val="100"/>
        </w:rPr>
        <w:t xml:space="preserve"> </w:t>
      </w:r>
      <w:r>
        <w:rPr>
          <w:color w:val="221F1F"/>
        </w:rPr>
        <w:t>внеурочную</w:t>
      </w:r>
      <w:r>
        <w:rPr>
          <w:color w:val="221F1F"/>
          <w:spacing w:val="102"/>
        </w:rPr>
        <w:t xml:space="preserve"> </w:t>
      </w:r>
      <w:r>
        <w:rPr>
          <w:color w:val="221F1F"/>
        </w:rPr>
        <w:t>деятельность</w:t>
      </w:r>
      <w:r>
        <w:rPr>
          <w:color w:val="221F1F"/>
          <w:spacing w:val="102"/>
        </w:rPr>
        <w:t xml:space="preserve"> </w:t>
      </w:r>
      <w:r>
        <w:rPr>
          <w:color w:val="221F1F"/>
        </w:rPr>
        <w:t xml:space="preserve">по  </w:t>
      </w:r>
      <w:r>
        <w:rPr>
          <w:color w:val="221F1F"/>
          <w:spacing w:val="39"/>
        </w:rPr>
        <w:t xml:space="preserve"> </w:t>
      </w:r>
      <w:r>
        <w:rPr>
          <w:color w:val="221F1F"/>
        </w:rPr>
        <w:t xml:space="preserve">формированию  </w:t>
      </w:r>
      <w:r>
        <w:rPr>
          <w:color w:val="221F1F"/>
          <w:spacing w:val="41"/>
        </w:rPr>
        <w:t xml:space="preserve"> </w:t>
      </w:r>
      <w:r>
        <w:rPr>
          <w:color w:val="221F1F"/>
        </w:rPr>
        <w:t xml:space="preserve">функциональной  </w:t>
      </w:r>
      <w:r>
        <w:rPr>
          <w:color w:val="221F1F"/>
          <w:spacing w:val="41"/>
        </w:rPr>
        <w:t xml:space="preserve"> </w:t>
      </w:r>
      <w:r>
        <w:rPr>
          <w:color w:val="221F1F"/>
        </w:rPr>
        <w:t xml:space="preserve">грамотности  </w:t>
      </w:r>
      <w:r>
        <w:rPr>
          <w:color w:val="221F1F"/>
          <w:spacing w:val="42"/>
        </w:rPr>
        <w:t xml:space="preserve"> </w:t>
      </w:r>
      <w:r>
        <w:rPr>
          <w:color w:val="221F1F"/>
        </w:rPr>
        <w:t>—</w:t>
      </w:r>
      <w:r>
        <w:rPr>
          <w:color w:val="221F1F"/>
          <w:spacing w:val="-58"/>
        </w:rPr>
        <w:t xml:space="preserve"> </w:t>
      </w:r>
      <w:r>
        <w:rPr>
          <w:color w:val="221F1F"/>
        </w:rPr>
        <w:t>от 1 до 2</w:t>
      </w:r>
      <w:r>
        <w:rPr>
          <w:color w:val="221F1F"/>
          <w:spacing w:val="-1"/>
        </w:rPr>
        <w:t xml:space="preserve"> </w:t>
      </w:r>
      <w:r>
        <w:rPr>
          <w:color w:val="221F1F"/>
        </w:rPr>
        <w:t>часов;</w:t>
      </w:r>
    </w:p>
    <w:p w:rsidR="00B25ECF" w:rsidRDefault="00B25ECF" w:rsidP="00B25ECF">
      <w:pPr>
        <w:pStyle w:val="a0"/>
        <w:ind w:right="263"/>
      </w:pPr>
      <w:r>
        <w:rPr>
          <w:color w:val="221F1F"/>
        </w:rPr>
        <w:t>на</w:t>
      </w:r>
      <w:r>
        <w:rPr>
          <w:color w:val="221F1F"/>
          <w:spacing w:val="1"/>
        </w:rPr>
        <w:t xml:space="preserve"> </w:t>
      </w:r>
      <w:r>
        <w:rPr>
          <w:color w:val="221F1F"/>
        </w:rPr>
        <w:t>внеурочную</w:t>
      </w:r>
      <w:r>
        <w:rPr>
          <w:color w:val="221F1F"/>
          <w:spacing w:val="1"/>
        </w:rPr>
        <w:t xml:space="preserve"> </w:t>
      </w:r>
      <w:r>
        <w:rPr>
          <w:color w:val="221F1F"/>
        </w:rPr>
        <w:t>деятельность</w:t>
      </w:r>
      <w:r>
        <w:rPr>
          <w:color w:val="221F1F"/>
          <w:spacing w:val="1"/>
        </w:rPr>
        <w:t xml:space="preserve"> </w:t>
      </w:r>
      <w:r>
        <w:rPr>
          <w:color w:val="221F1F"/>
        </w:rPr>
        <w:t>по</w:t>
      </w:r>
      <w:r>
        <w:rPr>
          <w:color w:val="221F1F"/>
          <w:spacing w:val="1"/>
        </w:rPr>
        <w:t xml:space="preserve"> </w:t>
      </w:r>
      <w:r>
        <w:rPr>
          <w:color w:val="221F1F"/>
        </w:rPr>
        <w:t>развитию</w:t>
      </w:r>
      <w:r>
        <w:rPr>
          <w:color w:val="221F1F"/>
          <w:spacing w:val="1"/>
        </w:rPr>
        <w:t xml:space="preserve"> </w:t>
      </w:r>
      <w:r>
        <w:rPr>
          <w:color w:val="221F1F"/>
        </w:rPr>
        <w:t>личности,</w:t>
      </w:r>
      <w:r>
        <w:rPr>
          <w:color w:val="221F1F"/>
          <w:spacing w:val="1"/>
        </w:rPr>
        <w:t xml:space="preserve"> </w:t>
      </w:r>
      <w:r>
        <w:rPr>
          <w:color w:val="221F1F"/>
        </w:rPr>
        <w:t>ее</w:t>
      </w:r>
      <w:r>
        <w:rPr>
          <w:color w:val="221F1F"/>
          <w:spacing w:val="1"/>
        </w:rPr>
        <w:t xml:space="preserve"> </w:t>
      </w:r>
      <w:r>
        <w:rPr>
          <w:color w:val="221F1F"/>
        </w:rPr>
        <w:t>способностей,</w:t>
      </w:r>
      <w:r>
        <w:rPr>
          <w:color w:val="221F1F"/>
          <w:spacing w:val="1"/>
        </w:rPr>
        <w:t xml:space="preserve"> </w:t>
      </w:r>
      <w:r>
        <w:rPr>
          <w:color w:val="221F1F"/>
        </w:rPr>
        <w:t>удовлетворения</w:t>
      </w:r>
      <w:r>
        <w:rPr>
          <w:color w:val="221F1F"/>
          <w:spacing w:val="1"/>
        </w:rPr>
        <w:t xml:space="preserve"> </w:t>
      </w:r>
      <w:r>
        <w:rPr>
          <w:color w:val="221F1F"/>
        </w:rPr>
        <w:t xml:space="preserve">образовательных  </w:t>
      </w:r>
      <w:r>
        <w:rPr>
          <w:color w:val="221F1F"/>
          <w:spacing w:val="1"/>
        </w:rPr>
        <w:t xml:space="preserve"> </w:t>
      </w:r>
      <w:r>
        <w:rPr>
          <w:color w:val="221F1F"/>
        </w:rPr>
        <w:t xml:space="preserve">потребностей  </w:t>
      </w:r>
      <w:r>
        <w:rPr>
          <w:color w:val="221F1F"/>
          <w:spacing w:val="1"/>
        </w:rPr>
        <w:t xml:space="preserve"> </w:t>
      </w:r>
      <w:r>
        <w:rPr>
          <w:color w:val="221F1F"/>
        </w:rPr>
        <w:t>и    интересов,    самореализации   обучающихся    еженедельно</w:t>
      </w:r>
      <w:r>
        <w:rPr>
          <w:color w:val="221F1F"/>
          <w:spacing w:val="1"/>
        </w:rPr>
        <w:t xml:space="preserve"> </w:t>
      </w:r>
      <w:r>
        <w:rPr>
          <w:color w:val="221F1F"/>
        </w:rPr>
        <w:t>от 1 до 2</w:t>
      </w:r>
      <w:r>
        <w:rPr>
          <w:color w:val="221F1F"/>
          <w:spacing w:val="-1"/>
        </w:rPr>
        <w:t xml:space="preserve"> </w:t>
      </w:r>
      <w:r>
        <w:rPr>
          <w:color w:val="221F1F"/>
        </w:rPr>
        <w:t>часов;</w:t>
      </w:r>
    </w:p>
    <w:p w:rsidR="00B25ECF" w:rsidRDefault="00B25ECF" w:rsidP="00B25ECF">
      <w:pPr>
        <w:pStyle w:val="a0"/>
        <w:spacing w:before="1"/>
        <w:ind w:right="263"/>
      </w:pPr>
      <w:r>
        <w:rPr>
          <w:color w:val="221F1F"/>
        </w:rPr>
        <w:t>на</w:t>
      </w:r>
      <w:r>
        <w:rPr>
          <w:color w:val="221F1F"/>
          <w:spacing w:val="1"/>
        </w:rPr>
        <w:t xml:space="preserve"> </w:t>
      </w:r>
      <w:r>
        <w:rPr>
          <w:color w:val="221F1F"/>
        </w:rPr>
        <w:t>деятельность</w:t>
      </w:r>
      <w:r>
        <w:rPr>
          <w:color w:val="221F1F"/>
          <w:spacing w:val="1"/>
        </w:rPr>
        <w:t xml:space="preserve"> </w:t>
      </w:r>
      <w:r>
        <w:rPr>
          <w:color w:val="221F1F"/>
        </w:rPr>
        <w:t>ученических</w:t>
      </w:r>
      <w:r>
        <w:rPr>
          <w:color w:val="221F1F"/>
          <w:spacing w:val="1"/>
        </w:rPr>
        <w:t xml:space="preserve"> </w:t>
      </w:r>
      <w:r>
        <w:rPr>
          <w:color w:val="221F1F"/>
        </w:rPr>
        <w:t>сообществ</w:t>
      </w:r>
      <w:r>
        <w:rPr>
          <w:color w:val="221F1F"/>
          <w:spacing w:val="1"/>
        </w:rPr>
        <w:t xml:space="preserve"> </w:t>
      </w:r>
      <w:r>
        <w:rPr>
          <w:color w:val="221F1F"/>
        </w:rPr>
        <w:t>и</w:t>
      </w:r>
      <w:r>
        <w:rPr>
          <w:color w:val="221F1F"/>
          <w:spacing w:val="1"/>
        </w:rPr>
        <w:t xml:space="preserve"> </w:t>
      </w:r>
      <w:r>
        <w:rPr>
          <w:color w:val="221F1F"/>
        </w:rPr>
        <w:t>воспитательные</w:t>
      </w:r>
      <w:r>
        <w:rPr>
          <w:color w:val="221F1F"/>
          <w:spacing w:val="1"/>
        </w:rPr>
        <w:t xml:space="preserve"> </w:t>
      </w:r>
      <w:r>
        <w:rPr>
          <w:color w:val="221F1F"/>
        </w:rPr>
        <w:t>мероприятия</w:t>
      </w:r>
      <w:r>
        <w:rPr>
          <w:color w:val="221F1F"/>
          <w:spacing w:val="1"/>
        </w:rPr>
        <w:t xml:space="preserve"> </w:t>
      </w:r>
      <w:r>
        <w:rPr>
          <w:color w:val="221F1F"/>
        </w:rPr>
        <w:t>целесообразно</w:t>
      </w:r>
      <w:r>
        <w:rPr>
          <w:color w:val="221F1F"/>
          <w:spacing w:val="1"/>
        </w:rPr>
        <w:t xml:space="preserve"> </w:t>
      </w:r>
      <w:r>
        <w:rPr>
          <w:color w:val="221F1F"/>
        </w:rPr>
        <w:t>еженедельно предусмотреть от 2 до 4 часов, при этом при подготовке и проведении коллективных</w:t>
      </w:r>
      <w:r>
        <w:rPr>
          <w:color w:val="221F1F"/>
          <w:spacing w:val="1"/>
        </w:rPr>
        <w:t xml:space="preserve"> </w:t>
      </w:r>
      <w:r>
        <w:rPr>
          <w:color w:val="221F1F"/>
        </w:rPr>
        <w:t>дел масштаба ученического коллектива или общешкольных мероприятий за 1–2 недели может</w:t>
      </w:r>
      <w:r>
        <w:rPr>
          <w:color w:val="221F1F"/>
          <w:spacing w:val="1"/>
        </w:rPr>
        <w:t xml:space="preserve"> </w:t>
      </w:r>
      <w:r>
        <w:rPr>
          <w:color w:val="221F1F"/>
        </w:rPr>
        <w:t>быть использовано до 20 часов (бюджет времени, отведенного на реализацию плана внеурочной</w:t>
      </w:r>
      <w:r>
        <w:rPr>
          <w:color w:val="221F1F"/>
          <w:spacing w:val="1"/>
        </w:rPr>
        <w:t xml:space="preserve"> </w:t>
      </w:r>
      <w:r>
        <w:rPr>
          <w:color w:val="221F1F"/>
        </w:rPr>
        <w:t>деятельности);</w:t>
      </w:r>
    </w:p>
    <w:p w:rsidR="00B25ECF" w:rsidRDefault="00B25ECF" w:rsidP="00B25ECF">
      <w:pPr>
        <w:pStyle w:val="a0"/>
        <w:ind w:right="262"/>
      </w:pPr>
      <w:r>
        <w:rPr>
          <w:color w:val="221F1F"/>
        </w:rPr>
        <w:t>на</w:t>
      </w:r>
      <w:r>
        <w:rPr>
          <w:color w:val="221F1F"/>
          <w:spacing w:val="1"/>
        </w:rPr>
        <w:t xml:space="preserve"> </w:t>
      </w:r>
      <w:r>
        <w:rPr>
          <w:color w:val="221F1F"/>
        </w:rPr>
        <w:t>организационное</w:t>
      </w:r>
      <w:r>
        <w:rPr>
          <w:color w:val="221F1F"/>
          <w:spacing w:val="1"/>
        </w:rPr>
        <w:t xml:space="preserve"> </w:t>
      </w:r>
      <w:r>
        <w:rPr>
          <w:color w:val="221F1F"/>
        </w:rPr>
        <w:t>обеспечение</w:t>
      </w:r>
      <w:r>
        <w:rPr>
          <w:color w:val="221F1F"/>
          <w:spacing w:val="1"/>
        </w:rPr>
        <w:t xml:space="preserve"> </w:t>
      </w:r>
      <w:r>
        <w:rPr>
          <w:color w:val="221F1F"/>
        </w:rPr>
        <w:t>учебной</w:t>
      </w:r>
      <w:r>
        <w:rPr>
          <w:color w:val="221F1F"/>
          <w:spacing w:val="1"/>
        </w:rPr>
        <w:t xml:space="preserve"> </w:t>
      </w:r>
      <w:r>
        <w:rPr>
          <w:color w:val="221F1F"/>
        </w:rPr>
        <w:t>деятельности,</w:t>
      </w:r>
      <w:r>
        <w:rPr>
          <w:color w:val="221F1F"/>
          <w:spacing w:val="1"/>
        </w:rPr>
        <w:t xml:space="preserve"> </w:t>
      </w:r>
      <w:r>
        <w:rPr>
          <w:color w:val="221F1F"/>
        </w:rPr>
        <w:t>осуществление</w:t>
      </w:r>
      <w:r>
        <w:rPr>
          <w:color w:val="221F1F"/>
          <w:spacing w:val="1"/>
        </w:rPr>
        <w:t xml:space="preserve"> </w:t>
      </w:r>
      <w:r>
        <w:rPr>
          <w:color w:val="221F1F"/>
        </w:rPr>
        <w:t>педагогической</w:t>
      </w:r>
      <w:r>
        <w:rPr>
          <w:color w:val="221F1F"/>
          <w:spacing w:val="1"/>
        </w:rPr>
        <w:t xml:space="preserve"> </w:t>
      </w:r>
      <w:r>
        <w:rPr>
          <w:color w:val="221F1F"/>
        </w:rPr>
        <w:t>поддержки   социализации   обучающихся   и   обеспечение   их   благополучия   еженедельно   —</w:t>
      </w:r>
      <w:r>
        <w:rPr>
          <w:color w:val="221F1F"/>
          <w:spacing w:val="1"/>
        </w:rPr>
        <w:t xml:space="preserve"> </w:t>
      </w:r>
      <w:r>
        <w:rPr>
          <w:color w:val="221F1F"/>
        </w:rPr>
        <w:t>от 2 до 3</w:t>
      </w:r>
      <w:r>
        <w:rPr>
          <w:color w:val="221F1F"/>
          <w:spacing w:val="-1"/>
        </w:rPr>
        <w:t xml:space="preserve"> </w:t>
      </w:r>
      <w:r>
        <w:rPr>
          <w:color w:val="221F1F"/>
        </w:rPr>
        <w:t>часов.</w:t>
      </w:r>
    </w:p>
    <w:p w:rsidR="00B25ECF" w:rsidRDefault="00B25ECF" w:rsidP="00B25ECF">
      <w:pPr>
        <w:pStyle w:val="a0"/>
        <w:ind w:left="1021"/>
      </w:pPr>
      <w:r>
        <w:rPr>
          <w:color w:val="221F1F"/>
        </w:rPr>
        <w:t>Общий</w:t>
      </w:r>
      <w:r>
        <w:rPr>
          <w:color w:val="221F1F"/>
          <w:spacing w:val="-1"/>
        </w:rPr>
        <w:t xml:space="preserve"> </w:t>
      </w:r>
      <w:r>
        <w:rPr>
          <w:color w:val="221F1F"/>
        </w:rPr>
        <w:t>объем</w:t>
      </w:r>
      <w:r>
        <w:rPr>
          <w:color w:val="221F1F"/>
          <w:spacing w:val="-3"/>
        </w:rPr>
        <w:t xml:space="preserve"> </w:t>
      </w:r>
      <w:r>
        <w:rPr>
          <w:color w:val="221F1F"/>
        </w:rPr>
        <w:t>внеурочной деятельности</w:t>
      </w:r>
      <w:r>
        <w:rPr>
          <w:color w:val="221F1F"/>
          <w:spacing w:val="-3"/>
        </w:rPr>
        <w:t xml:space="preserve"> </w:t>
      </w:r>
      <w:r>
        <w:rPr>
          <w:color w:val="221F1F"/>
        </w:rPr>
        <w:t>не</w:t>
      </w:r>
      <w:r>
        <w:rPr>
          <w:color w:val="221F1F"/>
          <w:spacing w:val="-3"/>
        </w:rPr>
        <w:t xml:space="preserve"> </w:t>
      </w:r>
      <w:r>
        <w:rPr>
          <w:color w:val="221F1F"/>
        </w:rPr>
        <w:t>должен</w:t>
      </w:r>
      <w:r>
        <w:rPr>
          <w:color w:val="221F1F"/>
          <w:spacing w:val="-1"/>
        </w:rPr>
        <w:t xml:space="preserve"> </w:t>
      </w:r>
      <w:r>
        <w:rPr>
          <w:color w:val="221F1F"/>
        </w:rPr>
        <w:t>превышать</w:t>
      </w:r>
      <w:r>
        <w:rPr>
          <w:color w:val="221F1F"/>
          <w:spacing w:val="-1"/>
        </w:rPr>
        <w:t xml:space="preserve"> </w:t>
      </w:r>
      <w:r>
        <w:rPr>
          <w:color w:val="221F1F"/>
        </w:rPr>
        <w:t>10</w:t>
      </w:r>
      <w:r>
        <w:rPr>
          <w:color w:val="221F1F"/>
          <w:spacing w:val="-1"/>
        </w:rPr>
        <w:t xml:space="preserve"> </w:t>
      </w:r>
      <w:r>
        <w:rPr>
          <w:color w:val="221F1F"/>
        </w:rPr>
        <w:t>часов</w:t>
      </w:r>
      <w:r>
        <w:rPr>
          <w:color w:val="221F1F"/>
          <w:spacing w:val="-3"/>
        </w:rPr>
        <w:t xml:space="preserve"> </w:t>
      </w:r>
      <w:r>
        <w:rPr>
          <w:color w:val="221F1F"/>
        </w:rPr>
        <w:t>в</w:t>
      </w:r>
      <w:r>
        <w:rPr>
          <w:color w:val="221F1F"/>
          <w:spacing w:val="-3"/>
        </w:rPr>
        <w:t xml:space="preserve"> </w:t>
      </w:r>
      <w:r>
        <w:rPr>
          <w:color w:val="221F1F"/>
        </w:rPr>
        <w:t>неделю.</w:t>
      </w:r>
    </w:p>
    <w:p w:rsidR="00B25ECF" w:rsidRDefault="00B25ECF" w:rsidP="00B25ECF">
      <w:pPr>
        <w:pStyle w:val="a0"/>
        <w:ind w:right="260"/>
      </w:pPr>
      <w:r>
        <w:rPr>
          <w:color w:val="221F1F"/>
        </w:rPr>
        <w:t>При</w:t>
      </w:r>
      <w:r>
        <w:rPr>
          <w:color w:val="221F1F"/>
          <w:spacing w:val="1"/>
        </w:rPr>
        <w:t xml:space="preserve"> </w:t>
      </w:r>
      <w:r>
        <w:rPr>
          <w:color w:val="221F1F"/>
        </w:rPr>
        <w:t>реализации</w:t>
      </w:r>
      <w:r>
        <w:rPr>
          <w:color w:val="221F1F"/>
          <w:spacing w:val="1"/>
        </w:rPr>
        <w:t xml:space="preserve"> </w:t>
      </w:r>
      <w:r>
        <w:rPr>
          <w:color w:val="221F1F"/>
        </w:rPr>
        <w:t>плана</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должна</w:t>
      </w:r>
      <w:r>
        <w:rPr>
          <w:color w:val="221F1F"/>
          <w:spacing w:val="1"/>
        </w:rPr>
        <w:t xml:space="preserve"> </w:t>
      </w:r>
      <w:r>
        <w:rPr>
          <w:color w:val="221F1F"/>
        </w:rPr>
        <w:t>быть</w:t>
      </w:r>
      <w:r>
        <w:rPr>
          <w:color w:val="221F1F"/>
          <w:spacing w:val="61"/>
        </w:rPr>
        <w:t xml:space="preserve"> </w:t>
      </w:r>
      <w:r>
        <w:rPr>
          <w:color w:val="221F1F"/>
        </w:rPr>
        <w:t>предусмотрена</w:t>
      </w:r>
      <w:r>
        <w:rPr>
          <w:color w:val="221F1F"/>
          <w:spacing w:val="1"/>
        </w:rPr>
        <w:t xml:space="preserve"> </w:t>
      </w:r>
      <w:r>
        <w:rPr>
          <w:color w:val="221F1F"/>
        </w:rPr>
        <w:t>вариативность содержания внеурочной деятельности с учетом образовательных потребностей и</w:t>
      </w:r>
      <w:r>
        <w:rPr>
          <w:color w:val="221F1F"/>
          <w:spacing w:val="1"/>
        </w:rPr>
        <w:t xml:space="preserve"> </w:t>
      </w:r>
      <w:r>
        <w:rPr>
          <w:color w:val="221F1F"/>
        </w:rPr>
        <w:t>интересов</w:t>
      </w:r>
      <w:r>
        <w:rPr>
          <w:color w:val="221F1F"/>
          <w:spacing w:val="-2"/>
        </w:rPr>
        <w:t xml:space="preserve"> </w:t>
      </w:r>
      <w:r>
        <w:rPr>
          <w:color w:val="221F1F"/>
        </w:rPr>
        <w:t>обучающихся.</w:t>
      </w:r>
    </w:p>
    <w:p w:rsidR="00B25ECF" w:rsidRDefault="00B25ECF" w:rsidP="00B25ECF">
      <w:pPr>
        <w:pStyle w:val="a0"/>
        <w:ind w:right="262"/>
      </w:pPr>
      <w:r>
        <w:rPr>
          <w:color w:val="221F1F"/>
        </w:rPr>
        <w:t>В зависимости от задач на каждом этапе реализации основной образовательной программы</w:t>
      </w:r>
      <w:r>
        <w:rPr>
          <w:color w:val="221F1F"/>
          <w:spacing w:val="1"/>
        </w:rPr>
        <w:t xml:space="preserve"> </w:t>
      </w:r>
      <w:r>
        <w:rPr>
          <w:color w:val="221F1F"/>
        </w:rPr>
        <w:t>количество</w:t>
      </w:r>
      <w:r>
        <w:rPr>
          <w:color w:val="221F1F"/>
          <w:spacing w:val="1"/>
        </w:rPr>
        <w:t xml:space="preserve"> </w:t>
      </w:r>
      <w:r>
        <w:rPr>
          <w:color w:val="221F1F"/>
        </w:rPr>
        <w:t>часов,</w:t>
      </w:r>
      <w:r>
        <w:rPr>
          <w:color w:val="221F1F"/>
          <w:spacing w:val="60"/>
        </w:rPr>
        <w:t xml:space="preserve"> </w:t>
      </w:r>
      <w:r>
        <w:rPr>
          <w:color w:val="221F1F"/>
        </w:rPr>
        <w:t>отводимых</w:t>
      </w:r>
      <w:r>
        <w:rPr>
          <w:color w:val="221F1F"/>
          <w:spacing w:val="60"/>
        </w:rPr>
        <w:t xml:space="preserve"> </w:t>
      </w:r>
      <w:r>
        <w:rPr>
          <w:color w:val="221F1F"/>
        </w:rPr>
        <w:t>на внеурочную</w:t>
      </w:r>
      <w:r>
        <w:rPr>
          <w:color w:val="221F1F"/>
          <w:spacing w:val="60"/>
        </w:rPr>
        <w:t xml:space="preserve"> </w:t>
      </w:r>
      <w:r>
        <w:rPr>
          <w:color w:val="221F1F"/>
        </w:rPr>
        <w:t>деятельность,</w:t>
      </w:r>
      <w:r>
        <w:rPr>
          <w:color w:val="221F1F"/>
          <w:spacing w:val="60"/>
        </w:rPr>
        <w:t xml:space="preserve"> </w:t>
      </w:r>
      <w:r>
        <w:rPr>
          <w:color w:val="221F1F"/>
        </w:rPr>
        <w:t>может</w:t>
      </w:r>
      <w:r>
        <w:rPr>
          <w:color w:val="221F1F"/>
          <w:spacing w:val="60"/>
        </w:rPr>
        <w:t xml:space="preserve"> </w:t>
      </w:r>
      <w:r>
        <w:rPr>
          <w:color w:val="221F1F"/>
        </w:rPr>
        <w:t>изменяться.</w:t>
      </w:r>
      <w:r>
        <w:rPr>
          <w:color w:val="221F1F"/>
          <w:spacing w:val="60"/>
        </w:rPr>
        <w:t xml:space="preserve"> </w:t>
      </w:r>
      <w:r>
        <w:rPr>
          <w:color w:val="221F1F"/>
        </w:rPr>
        <w:t>Так,</w:t>
      </w:r>
      <w:r>
        <w:rPr>
          <w:color w:val="221F1F"/>
          <w:spacing w:val="60"/>
        </w:rPr>
        <w:t xml:space="preserve"> </w:t>
      </w:r>
      <w:r>
        <w:rPr>
          <w:color w:val="221F1F"/>
        </w:rPr>
        <w:t>например,</w:t>
      </w:r>
      <w:r>
        <w:rPr>
          <w:color w:val="221F1F"/>
          <w:spacing w:val="-57"/>
        </w:rPr>
        <w:t xml:space="preserve"> </w:t>
      </w:r>
      <w:r>
        <w:rPr>
          <w:color w:val="221F1F"/>
        </w:rPr>
        <w:t>в 5 классе для обеспечения адаптации обучающихся к изменившейся образовательной ситуации</w:t>
      </w:r>
      <w:r>
        <w:rPr>
          <w:color w:val="221F1F"/>
          <w:spacing w:val="1"/>
        </w:rPr>
        <w:t xml:space="preserve"> </w:t>
      </w:r>
      <w:r>
        <w:rPr>
          <w:color w:val="221F1F"/>
        </w:rPr>
        <w:t>может</w:t>
      </w:r>
      <w:r>
        <w:rPr>
          <w:color w:val="221F1F"/>
          <w:spacing w:val="32"/>
        </w:rPr>
        <w:t xml:space="preserve"> </w:t>
      </w:r>
      <w:r>
        <w:rPr>
          <w:color w:val="221F1F"/>
        </w:rPr>
        <w:t>быть</w:t>
      </w:r>
      <w:r>
        <w:rPr>
          <w:color w:val="221F1F"/>
          <w:spacing w:val="90"/>
        </w:rPr>
        <w:t xml:space="preserve"> </w:t>
      </w:r>
      <w:r>
        <w:rPr>
          <w:color w:val="221F1F"/>
        </w:rPr>
        <w:t>выделено</w:t>
      </w:r>
      <w:r>
        <w:rPr>
          <w:color w:val="221F1F"/>
          <w:spacing w:val="91"/>
        </w:rPr>
        <w:t xml:space="preserve"> </w:t>
      </w:r>
      <w:r>
        <w:rPr>
          <w:color w:val="221F1F"/>
        </w:rPr>
        <w:t>больше</w:t>
      </w:r>
      <w:r>
        <w:rPr>
          <w:color w:val="221F1F"/>
          <w:spacing w:val="89"/>
        </w:rPr>
        <w:t xml:space="preserve"> </w:t>
      </w:r>
      <w:r>
        <w:rPr>
          <w:color w:val="221F1F"/>
        </w:rPr>
        <w:t>часов,</w:t>
      </w:r>
      <w:r>
        <w:rPr>
          <w:color w:val="221F1F"/>
          <w:spacing w:val="89"/>
        </w:rPr>
        <w:t xml:space="preserve"> </w:t>
      </w:r>
      <w:r>
        <w:rPr>
          <w:color w:val="221F1F"/>
        </w:rPr>
        <w:t>чем</w:t>
      </w:r>
      <w:r>
        <w:rPr>
          <w:color w:val="221F1F"/>
          <w:spacing w:val="92"/>
        </w:rPr>
        <w:t xml:space="preserve"> </w:t>
      </w:r>
      <w:r>
        <w:rPr>
          <w:color w:val="221F1F"/>
        </w:rPr>
        <w:t>в</w:t>
      </w:r>
      <w:r>
        <w:rPr>
          <w:color w:val="221F1F"/>
          <w:spacing w:val="90"/>
        </w:rPr>
        <w:t xml:space="preserve"> </w:t>
      </w:r>
      <w:r>
        <w:rPr>
          <w:color w:val="221F1F"/>
        </w:rPr>
        <w:t>6</w:t>
      </w:r>
      <w:r>
        <w:rPr>
          <w:color w:val="221F1F"/>
          <w:spacing w:val="90"/>
        </w:rPr>
        <w:t xml:space="preserve"> </w:t>
      </w:r>
      <w:r>
        <w:rPr>
          <w:color w:val="221F1F"/>
        </w:rPr>
        <w:t>или</w:t>
      </w:r>
      <w:r>
        <w:rPr>
          <w:color w:val="221F1F"/>
          <w:spacing w:val="91"/>
        </w:rPr>
        <w:t xml:space="preserve"> </w:t>
      </w:r>
      <w:r>
        <w:rPr>
          <w:color w:val="221F1F"/>
        </w:rPr>
        <w:t>7</w:t>
      </w:r>
      <w:r>
        <w:rPr>
          <w:color w:val="221F1F"/>
          <w:spacing w:val="87"/>
        </w:rPr>
        <w:t xml:space="preserve"> </w:t>
      </w:r>
      <w:r>
        <w:rPr>
          <w:color w:val="221F1F"/>
        </w:rPr>
        <w:t>классе,</w:t>
      </w:r>
      <w:r>
        <w:rPr>
          <w:color w:val="221F1F"/>
          <w:spacing w:val="90"/>
        </w:rPr>
        <w:t xml:space="preserve"> </w:t>
      </w:r>
      <w:r>
        <w:rPr>
          <w:color w:val="221F1F"/>
        </w:rPr>
        <w:t>либо</w:t>
      </w:r>
      <w:r>
        <w:rPr>
          <w:color w:val="221F1F"/>
          <w:spacing w:val="91"/>
        </w:rPr>
        <w:t xml:space="preserve"> </w:t>
      </w:r>
      <w:r>
        <w:rPr>
          <w:color w:val="221F1F"/>
        </w:rPr>
        <w:t>в</w:t>
      </w:r>
      <w:r>
        <w:rPr>
          <w:color w:val="221F1F"/>
          <w:spacing w:val="89"/>
        </w:rPr>
        <w:t xml:space="preserve"> </w:t>
      </w:r>
      <w:r>
        <w:rPr>
          <w:color w:val="221F1F"/>
        </w:rPr>
        <w:t>8</w:t>
      </w:r>
      <w:r>
        <w:rPr>
          <w:color w:val="221F1F"/>
          <w:spacing w:val="90"/>
        </w:rPr>
        <w:t xml:space="preserve"> </w:t>
      </w:r>
      <w:r>
        <w:rPr>
          <w:color w:val="221F1F"/>
        </w:rPr>
        <w:t>классе</w:t>
      </w:r>
      <w:r>
        <w:rPr>
          <w:color w:val="221F1F"/>
          <w:spacing w:val="89"/>
        </w:rPr>
        <w:t xml:space="preserve"> </w:t>
      </w:r>
      <w:r>
        <w:rPr>
          <w:color w:val="221F1F"/>
        </w:rPr>
        <w:t>—</w:t>
      </w:r>
      <w:r>
        <w:rPr>
          <w:color w:val="221F1F"/>
          <w:spacing w:val="90"/>
        </w:rPr>
        <w:t xml:space="preserve"> </w:t>
      </w:r>
      <w:r>
        <w:rPr>
          <w:color w:val="221F1F"/>
        </w:rPr>
        <w:t>в</w:t>
      </w:r>
      <w:r>
        <w:rPr>
          <w:color w:val="221F1F"/>
          <w:spacing w:val="92"/>
        </w:rPr>
        <w:t xml:space="preserve"> </w:t>
      </w:r>
      <w:r>
        <w:rPr>
          <w:color w:val="221F1F"/>
        </w:rPr>
        <w:t>связи</w:t>
      </w:r>
      <w:r>
        <w:rPr>
          <w:color w:val="221F1F"/>
          <w:spacing w:val="-58"/>
        </w:rPr>
        <w:t xml:space="preserve"> </w:t>
      </w:r>
      <w:r>
        <w:rPr>
          <w:color w:val="221F1F"/>
        </w:rPr>
        <w:t>с организацией предпрофильной подготовки и т. д. Выделение часов на внеурочную деятельность</w:t>
      </w:r>
      <w:r>
        <w:rPr>
          <w:color w:val="221F1F"/>
          <w:spacing w:val="1"/>
        </w:rPr>
        <w:t xml:space="preserve"> </w:t>
      </w:r>
      <w:r>
        <w:rPr>
          <w:color w:val="221F1F"/>
        </w:rPr>
        <w:t>может различаться в связи необходимостью преодоления противоречий и разрешения проблем,</w:t>
      </w:r>
      <w:r>
        <w:rPr>
          <w:color w:val="221F1F"/>
          <w:spacing w:val="1"/>
        </w:rPr>
        <w:t xml:space="preserve"> </w:t>
      </w:r>
      <w:r>
        <w:rPr>
          <w:color w:val="221F1F"/>
        </w:rPr>
        <w:t>возникающих</w:t>
      </w:r>
      <w:r>
        <w:rPr>
          <w:color w:val="221F1F"/>
          <w:spacing w:val="2"/>
        </w:rPr>
        <w:t xml:space="preserve"> </w:t>
      </w:r>
      <w:r>
        <w:rPr>
          <w:color w:val="221F1F"/>
        </w:rPr>
        <w:t>в</w:t>
      </w:r>
      <w:r>
        <w:rPr>
          <w:color w:val="221F1F"/>
          <w:spacing w:val="-1"/>
        </w:rPr>
        <w:t xml:space="preserve"> </w:t>
      </w:r>
      <w:r>
        <w:rPr>
          <w:color w:val="221F1F"/>
        </w:rPr>
        <w:t>том или</w:t>
      </w:r>
      <w:r>
        <w:rPr>
          <w:color w:val="221F1F"/>
          <w:spacing w:val="1"/>
        </w:rPr>
        <w:t xml:space="preserve"> </w:t>
      </w:r>
      <w:r>
        <w:rPr>
          <w:color w:val="221F1F"/>
        </w:rPr>
        <w:t>ином</w:t>
      </w:r>
      <w:r>
        <w:rPr>
          <w:color w:val="221F1F"/>
          <w:spacing w:val="2"/>
        </w:rPr>
        <w:t xml:space="preserve"> </w:t>
      </w:r>
      <w:r>
        <w:rPr>
          <w:color w:val="221F1F"/>
        </w:rPr>
        <w:t>ученическом коллективе.</w:t>
      </w:r>
    </w:p>
    <w:p w:rsidR="00B25ECF" w:rsidRDefault="00B25ECF" w:rsidP="00B25ECF">
      <w:pPr>
        <w:pStyle w:val="a0"/>
        <w:ind w:right="262"/>
      </w:pP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решения</w:t>
      </w:r>
      <w:r>
        <w:rPr>
          <w:color w:val="221F1F"/>
          <w:spacing w:val="1"/>
        </w:rPr>
        <w:t xml:space="preserve"> </w:t>
      </w:r>
      <w:r>
        <w:rPr>
          <w:color w:val="221F1F"/>
        </w:rPr>
        <w:t>педагогического</w:t>
      </w:r>
      <w:r>
        <w:rPr>
          <w:color w:val="221F1F"/>
          <w:spacing w:val="1"/>
        </w:rPr>
        <w:t xml:space="preserve"> </w:t>
      </w:r>
      <w:r>
        <w:rPr>
          <w:color w:val="221F1F"/>
        </w:rPr>
        <w:t>коллектива,</w:t>
      </w:r>
      <w:r>
        <w:rPr>
          <w:color w:val="221F1F"/>
          <w:spacing w:val="1"/>
        </w:rPr>
        <w:t xml:space="preserve"> </w:t>
      </w:r>
      <w:r>
        <w:rPr>
          <w:color w:val="221F1F"/>
        </w:rPr>
        <w:t>родительской</w:t>
      </w:r>
      <w:r>
        <w:rPr>
          <w:color w:val="221F1F"/>
          <w:spacing w:val="1"/>
        </w:rPr>
        <w:t xml:space="preserve"> </w:t>
      </w:r>
      <w:r>
        <w:rPr>
          <w:color w:val="221F1F"/>
        </w:rPr>
        <w:t>общественности,</w:t>
      </w:r>
      <w:r>
        <w:rPr>
          <w:color w:val="221F1F"/>
          <w:spacing w:val="-57"/>
        </w:rPr>
        <w:t xml:space="preserve"> </w:t>
      </w:r>
      <w:r>
        <w:rPr>
          <w:color w:val="221F1F"/>
        </w:rPr>
        <w:t>интересов и запросов детей и родителей в образовательной организации могут реализовываться</w:t>
      </w:r>
      <w:r>
        <w:rPr>
          <w:color w:val="221F1F"/>
          <w:spacing w:val="1"/>
        </w:rPr>
        <w:t xml:space="preserve"> </w:t>
      </w:r>
      <w:r>
        <w:rPr>
          <w:color w:val="221F1F"/>
        </w:rPr>
        <w:t>различные</w:t>
      </w:r>
      <w:r>
        <w:rPr>
          <w:color w:val="221F1F"/>
          <w:spacing w:val="-2"/>
        </w:rPr>
        <w:t xml:space="preserve"> </w:t>
      </w:r>
      <w:r>
        <w:rPr>
          <w:color w:val="221F1F"/>
        </w:rPr>
        <w:t>модели</w:t>
      </w:r>
      <w:r>
        <w:rPr>
          <w:color w:val="221F1F"/>
          <w:spacing w:val="1"/>
        </w:rPr>
        <w:t xml:space="preserve"> </w:t>
      </w:r>
      <w:r>
        <w:rPr>
          <w:color w:val="221F1F"/>
        </w:rPr>
        <w:t>плана</w:t>
      </w:r>
      <w:r>
        <w:rPr>
          <w:color w:val="221F1F"/>
          <w:spacing w:val="-1"/>
        </w:rPr>
        <w:t xml:space="preserve"> </w:t>
      </w:r>
      <w:r>
        <w:rPr>
          <w:color w:val="221F1F"/>
        </w:rPr>
        <w:t>внеурочной</w:t>
      </w:r>
      <w:r>
        <w:rPr>
          <w:color w:val="221F1F"/>
          <w:spacing w:val="1"/>
        </w:rPr>
        <w:t xml:space="preserve"> </w:t>
      </w:r>
      <w:r>
        <w:rPr>
          <w:color w:val="221F1F"/>
        </w:rPr>
        <w:t>деятельности:</w:t>
      </w:r>
    </w:p>
    <w:p w:rsidR="00B25ECF" w:rsidRDefault="00B25ECF" w:rsidP="00B25ECF">
      <w:pPr>
        <w:pStyle w:val="a0"/>
        <w:spacing w:before="1"/>
        <w:ind w:right="255"/>
      </w:pPr>
      <w:r>
        <w:rPr>
          <w:color w:val="221F1F"/>
        </w:rPr>
        <w:t>модель</w:t>
      </w:r>
      <w:r>
        <w:rPr>
          <w:color w:val="221F1F"/>
          <w:spacing w:val="1"/>
        </w:rPr>
        <w:t xml:space="preserve"> </w:t>
      </w:r>
      <w:r>
        <w:rPr>
          <w:color w:val="221F1F"/>
        </w:rPr>
        <w:t>плана</w:t>
      </w:r>
      <w:r>
        <w:rPr>
          <w:color w:val="221F1F"/>
          <w:spacing w:val="1"/>
        </w:rPr>
        <w:t xml:space="preserve"> </w:t>
      </w:r>
      <w:r>
        <w:rPr>
          <w:color w:val="221F1F"/>
        </w:rPr>
        <w:t>с</w:t>
      </w:r>
      <w:r>
        <w:rPr>
          <w:color w:val="221F1F"/>
          <w:spacing w:val="1"/>
        </w:rPr>
        <w:t xml:space="preserve"> </w:t>
      </w:r>
      <w:r>
        <w:rPr>
          <w:color w:val="221F1F"/>
        </w:rPr>
        <w:t>преобладанием</w:t>
      </w:r>
      <w:r>
        <w:rPr>
          <w:color w:val="221F1F"/>
          <w:spacing w:val="1"/>
        </w:rPr>
        <w:t xml:space="preserve"> </w:t>
      </w:r>
      <w:r>
        <w:rPr>
          <w:color w:val="221F1F"/>
        </w:rPr>
        <w:t>учебно-познавательной</w:t>
      </w:r>
      <w:r>
        <w:rPr>
          <w:color w:val="221F1F"/>
          <w:spacing w:val="1"/>
        </w:rPr>
        <w:t xml:space="preserve"> </w:t>
      </w:r>
      <w:r>
        <w:rPr>
          <w:color w:val="221F1F"/>
        </w:rPr>
        <w:t>деятельности,</w:t>
      </w:r>
      <w:r>
        <w:rPr>
          <w:color w:val="221F1F"/>
          <w:spacing w:val="1"/>
        </w:rPr>
        <w:t xml:space="preserve"> </w:t>
      </w:r>
      <w:r>
        <w:rPr>
          <w:color w:val="221F1F"/>
        </w:rPr>
        <w:t>когда</w:t>
      </w:r>
      <w:r>
        <w:rPr>
          <w:color w:val="221F1F"/>
          <w:spacing w:val="1"/>
        </w:rPr>
        <w:t xml:space="preserve"> </w:t>
      </w:r>
      <w:r>
        <w:rPr>
          <w:color w:val="221F1F"/>
        </w:rPr>
        <w:t>наибольшее</w:t>
      </w:r>
      <w:r>
        <w:rPr>
          <w:color w:val="221F1F"/>
          <w:spacing w:val="-57"/>
        </w:rPr>
        <w:t xml:space="preserve"> </w:t>
      </w:r>
      <w:r>
        <w:rPr>
          <w:color w:val="221F1F"/>
        </w:rPr>
        <w:t>внимание</w:t>
      </w:r>
      <w:r>
        <w:rPr>
          <w:color w:val="221F1F"/>
          <w:spacing w:val="1"/>
        </w:rPr>
        <w:t xml:space="preserve"> </w:t>
      </w:r>
      <w:r>
        <w:rPr>
          <w:color w:val="221F1F"/>
        </w:rPr>
        <w:t>уделяется</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по</w:t>
      </w:r>
      <w:r>
        <w:rPr>
          <w:color w:val="221F1F"/>
          <w:spacing w:val="1"/>
        </w:rPr>
        <w:t xml:space="preserve"> </w:t>
      </w:r>
      <w:r>
        <w:rPr>
          <w:color w:val="221F1F"/>
        </w:rPr>
        <w:t>учебным</w:t>
      </w:r>
      <w:r>
        <w:rPr>
          <w:color w:val="221F1F"/>
          <w:spacing w:val="1"/>
        </w:rPr>
        <w:t xml:space="preserve"> </w:t>
      </w:r>
      <w:r>
        <w:rPr>
          <w:color w:val="221F1F"/>
        </w:rPr>
        <w:t>предметам</w:t>
      </w:r>
      <w:r>
        <w:rPr>
          <w:color w:val="221F1F"/>
          <w:spacing w:val="1"/>
        </w:rPr>
        <w:t xml:space="preserve"> </w:t>
      </w:r>
      <w:r>
        <w:rPr>
          <w:color w:val="221F1F"/>
        </w:rPr>
        <w:t>и</w:t>
      </w:r>
      <w:r>
        <w:rPr>
          <w:color w:val="221F1F"/>
          <w:spacing w:val="1"/>
        </w:rPr>
        <w:t xml:space="preserve"> </w:t>
      </w:r>
      <w:r>
        <w:rPr>
          <w:color w:val="221F1F"/>
        </w:rPr>
        <w:t>организационному</w:t>
      </w:r>
      <w:r>
        <w:rPr>
          <w:color w:val="221F1F"/>
          <w:spacing w:val="1"/>
        </w:rPr>
        <w:t xml:space="preserve"> </w:t>
      </w:r>
      <w:r>
        <w:rPr>
          <w:color w:val="221F1F"/>
        </w:rPr>
        <w:t>обеспечению</w:t>
      </w:r>
      <w:r>
        <w:rPr>
          <w:color w:val="221F1F"/>
          <w:spacing w:val="3"/>
        </w:rPr>
        <w:t xml:space="preserve"> </w:t>
      </w:r>
      <w:r>
        <w:rPr>
          <w:color w:val="221F1F"/>
        </w:rPr>
        <w:t>учебной</w:t>
      </w:r>
      <w:r>
        <w:rPr>
          <w:color w:val="221F1F"/>
          <w:spacing w:val="1"/>
        </w:rPr>
        <w:t xml:space="preserve"> </w:t>
      </w:r>
      <w:r>
        <w:rPr>
          <w:color w:val="221F1F"/>
        </w:rPr>
        <w:t>деятельности;</w:t>
      </w:r>
    </w:p>
    <w:p w:rsidR="00B25ECF" w:rsidRDefault="00B25ECF" w:rsidP="00B25ECF">
      <w:pPr>
        <w:pStyle w:val="a0"/>
        <w:ind w:right="262"/>
      </w:pPr>
      <w:r>
        <w:rPr>
          <w:color w:val="221F1F"/>
        </w:rPr>
        <w:t>модель</w:t>
      </w:r>
      <w:r>
        <w:rPr>
          <w:color w:val="221F1F"/>
          <w:spacing w:val="61"/>
        </w:rPr>
        <w:t xml:space="preserve"> </w:t>
      </w:r>
      <w:r>
        <w:rPr>
          <w:color w:val="221F1F"/>
        </w:rPr>
        <w:t>плана</w:t>
      </w:r>
      <w:r>
        <w:rPr>
          <w:color w:val="221F1F"/>
          <w:spacing w:val="61"/>
        </w:rPr>
        <w:t xml:space="preserve"> </w:t>
      </w:r>
      <w:r>
        <w:rPr>
          <w:color w:val="221F1F"/>
        </w:rPr>
        <w:t>с</w:t>
      </w:r>
      <w:r>
        <w:rPr>
          <w:color w:val="221F1F"/>
          <w:spacing w:val="61"/>
        </w:rPr>
        <w:t xml:space="preserve"> </w:t>
      </w:r>
      <w:r>
        <w:rPr>
          <w:color w:val="221F1F"/>
        </w:rPr>
        <w:t>преобладанием   педагогической   поддержки   обучающихся   и   работы</w:t>
      </w:r>
      <w:r>
        <w:rPr>
          <w:color w:val="221F1F"/>
          <w:spacing w:val="-57"/>
        </w:rPr>
        <w:t xml:space="preserve"> </w:t>
      </w:r>
      <w:r>
        <w:rPr>
          <w:color w:val="221F1F"/>
        </w:rPr>
        <w:t>по</w:t>
      </w:r>
      <w:r>
        <w:rPr>
          <w:color w:val="221F1F"/>
          <w:spacing w:val="-1"/>
        </w:rPr>
        <w:t xml:space="preserve"> </w:t>
      </w:r>
      <w:r>
        <w:rPr>
          <w:color w:val="221F1F"/>
        </w:rPr>
        <w:t>обеспечению их</w:t>
      </w:r>
      <w:r>
        <w:rPr>
          <w:color w:val="221F1F"/>
          <w:spacing w:val="2"/>
        </w:rPr>
        <w:t xml:space="preserve"> </w:t>
      </w:r>
      <w:r>
        <w:rPr>
          <w:color w:val="221F1F"/>
        </w:rPr>
        <w:t>благополучия в</w:t>
      </w:r>
      <w:r>
        <w:rPr>
          <w:color w:val="221F1F"/>
          <w:spacing w:val="-1"/>
        </w:rPr>
        <w:t xml:space="preserve"> </w:t>
      </w:r>
      <w:r>
        <w:rPr>
          <w:color w:val="221F1F"/>
        </w:rPr>
        <w:t>пространстве</w:t>
      </w:r>
      <w:r>
        <w:rPr>
          <w:color w:val="221F1F"/>
          <w:spacing w:val="-1"/>
        </w:rPr>
        <w:t xml:space="preserve"> </w:t>
      </w:r>
      <w:r>
        <w:rPr>
          <w:color w:val="221F1F"/>
        </w:rPr>
        <w:t>общеобразовательной</w:t>
      </w:r>
      <w:r>
        <w:rPr>
          <w:color w:val="221F1F"/>
          <w:spacing w:val="2"/>
        </w:rPr>
        <w:t xml:space="preserve"> </w:t>
      </w:r>
      <w:r>
        <w:rPr>
          <w:color w:val="221F1F"/>
        </w:rPr>
        <w:t>школы;</w:t>
      </w:r>
    </w:p>
    <w:p w:rsidR="00B25ECF" w:rsidRDefault="00B25ECF" w:rsidP="00B25ECF">
      <w:pPr>
        <w:pStyle w:val="a0"/>
        <w:ind w:right="265"/>
      </w:pPr>
      <w:r>
        <w:rPr>
          <w:color w:val="221F1F"/>
        </w:rPr>
        <w:t>модель</w:t>
      </w:r>
      <w:r>
        <w:rPr>
          <w:color w:val="221F1F"/>
          <w:spacing w:val="1"/>
        </w:rPr>
        <w:t xml:space="preserve"> </w:t>
      </w:r>
      <w:r>
        <w:rPr>
          <w:color w:val="221F1F"/>
        </w:rPr>
        <w:t>плана с преобладанием</w:t>
      </w:r>
      <w:r>
        <w:rPr>
          <w:color w:val="221F1F"/>
          <w:spacing w:val="1"/>
        </w:rPr>
        <w:t xml:space="preserve"> </w:t>
      </w:r>
      <w:r>
        <w:rPr>
          <w:color w:val="221F1F"/>
        </w:rPr>
        <w:t>деятельности</w:t>
      </w:r>
      <w:r>
        <w:rPr>
          <w:color w:val="221F1F"/>
          <w:spacing w:val="1"/>
        </w:rPr>
        <w:t xml:space="preserve"> </w:t>
      </w:r>
      <w:r>
        <w:rPr>
          <w:color w:val="221F1F"/>
        </w:rPr>
        <w:t>ученических</w:t>
      </w:r>
      <w:r>
        <w:rPr>
          <w:color w:val="221F1F"/>
          <w:spacing w:val="1"/>
        </w:rPr>
        <w:t xml:space="preserve"> </w:t>
      </w:r>
      <w:r>
        <w:rPr>
          <w:color w:val="221F1F"/>
        </w:rPr>
        <w:t>сообществ</w:t>
      </w:r>
      <w:r>
        <w:rPr>
          <w:color w:val="221F1F"/>
          <w:spacing w:val="1"/>
        </w:rPr>
        <w:t xml:space="preserve"> </w:t>
      </w:r>
      <w:r>
        <w:rPr>
          <w:color w:val="221F1F"/>
        </w:rPr>
        <w:t>и</w:t>
      </w:r>
      <w:r>
        <w:rPr>
          <w:color w:val="221F1F"/>
          <w:spacing w:val="1"/>
        </w:rPr>
        <w:t xml:space="preserve"> </w:t>
      </w:r>
      <w:r>
        <w:rPr>
          <w:color w:val="221F1F"/>
        </w:rPr>
        <w:t>воспитательных</w:t>
      </w:r>
      <w:r>
        <w:rPr>
          <w:color w:val="221F1F"/>
          <w:spacing w:val="1"/>
        </w:rPr>
        <w:t xml:space="preserve"> </w:t>
      </w:r>
      <w:r>
        <w:rPr>
          <w:color w:val="221F1F"/>
        </w:rPr>
        <w:t>мероприятий.</w:t>
      </w:r>
    </w:p>
    <w:p w:rsidR="00B25ECF" w:rsidRDefault="00B25ECF" w:rsidP="00B25ECF">
      <w:pPr>
        <w:pStyle w:val="a0"/>
        <w:ind w:right="263"/>
      </w:pPr>
      <w:r>
        <w:rPr>
          <w:color w:val="221F1F"/>
        </w:rPr>
        <w:t>Формы</w:t>
      </w:r>
      <w:r>
        <w:rPr>
          <w:color w:val="221F1F"/>
          <w:spacing w:val="1"/>
        </w:rPr>
        <w:t xml:space="preserve"> </w:t>
      </w:r>
      <w:r>
        <w:rPr>
          <w:color w:val="221F1F"/>
        </w:rPr>
        <w:t>реализации</w:t>
      </w:r>
      <w:r>
        <w:rPr>
          <w:color w:val="221F1F"/>
          <w:spacing w:val="1"/>
        </w:rPr>
        <w:t xml:space="preserve"> </w:t>
      </w:r>
      <w:r>
        <w:rPr>
          <w:color w:val="221F1F"/>
        </w:rPr>
        <w:t>внеурочной</w:t>
      </w:r>
      <w:r>
        <w:rPr>
          <w:color w:val="221F1F"/>
          <w:spacing w:val="1"/>
        </w:rPr>
        <w:t xml:space="preserve"> </w:t>
      </w:r>
      <w:r>
        <w:rPr>
          <w:color w:val="221F1F"/>
        </w:rPr>
        <w:t>деятельности</w:t>
      </w:r>
      <w:r>
        <w:rPr>
          <w:color w:val="221F1F"/>
          <w:spacing w:val="1"/>
        </w:rPr>
        <w:t xml:space="preserve"> </w:t>
      </w:r>
      <w:r>
        <w:rPr>
          <w:color w:val="221F1F"/>
        </w:rPr>
        <w:t>образовательная</w:t>
      </w:r>
      <w:r>
        <w:rPr>
          <w:color w:val="221F1F"/>
          <w:spacing w:val="1"/>
        </w:rPr>
        <w:t xml:space="preserve"> </w:t>
      </w:r>
      <w:r>
        <w:rPr>
          <w:color w:val="221F1F"/>
        </w:rPr>
        <w:t>организация</w:t>
      </w:r>
      <w:r>
        <w:rPr>
          <w:color w:val="221F1F"/>
          <w:spacing w:val="1"/>
        </w:rPr>
        <w:t xml:space="preserve"> </w:t>
      </w:r>
      <w:r>
        <w:rPr>
          <w:color w:val="221F1F"/>
        </w:rPr>
        <w:t>определяет</w:t>
      </w:r>
      <w:r>
        <w:rPr>
          <w:color w:val="221F1F"/>
          <w:spacing w:val="1"/>
        </w:rPr>
        <w:t xml:space="preserve"> </w:t>
      </w:r>
      <w:r>
        <w:rPr>
          <w:color w:val="221F1F"/>
        </w:rPr>
        <w:t>самостоятельно.</w:t>
      </w:r>
    </w:p>
    <w:p w:rsidR="00B25ECF" w:rsidRDefault="00B25ECF" w:rsidP="00B25ECF">
      <w:pPr>
        <w:pStyle w:val="a0"/>
        <w:ind w:right="262"/>
      </w:pPr>
      <w:r>
        <w:rPr>
          <w:color w:val="221F1F"/>
        </w:rPr>
        <w:t>Формы        внеурочной        деятельности        должны        предусматривать        активность</w:t>
      </w:r>
      <w:r>
        <w:rPr>
          <w:color w:val="221F1F"/>
          <w:spacing w:val="1"/>
        </w:rPr>
        <w:t xml:space="preserve"> </w:t>
      </w:r>
      <w:r>
        <w:rPr>
          <w:color w:val="221F1F"/>
        </w:rPr>
        <w:t>и самостоятельность обучающихся, сочетать индивидуальную и групповую работу; обеспечивать</w:t>
      </w:r>
      <w:r>
        <w:rPr>
          <w:color w:val="221F1F"/>
          <w:spacing w:val="1"/>
        </w:rPr>
        <w:t xml:space="preserve"> </w:t>
      </w:r>
      <w:r>
        <w:rPr>
          <w:color w:val="221F1F"/>
        </w:rPr>
        <w:t>гибкий</w:t>
      </w:r>
      <w:r>
        <w:rPr>
          <w:color w:val="221F1F"/>
          <w:spacing w:val="1"/>
        </w:rPr>
        <w:t xml:space="preserve"> </w:t>
      </w:r>
      <w:r>
        <w:rPr>
          <w:color w:val="221F1F"/>
        </w:rPr>
        <w:t>режим</w:t>
      </w:r>
      <w:r>
        <w:rPr>
          <w:color w:val="221F1F"/>
          <w:spacing w:val="1"/>
        </w:rPr>
        <w:t xml:space="preserve"> </w:t>
      </w:r>
      <w:r>
        <w:rPr>
          <w:color w:val="221F1F"/>
        </w:rPr>
        <w:t>занятий</w:t>
      </w:r>
      <w:r>
        <w:rPr>
          <w:color w:val="221F1F"/>
          <w:spacing w:val="1"/>
        </w:rPr>
        <w:t xml:space="preserve"> </w:t>
      </w:r>
      <w:r>
        <w:rPr>
          <w:color w:val="221F1F"/>
        </w:rPr>
        <w:t>(продолжительность,</w:t>
      </w:r>
      <w:r>
        <w:rPr>
          <w:color w:val="221F1F"/>
          <w:spacing w:val="1"/>
        </w:rPr>
        <w:t xml:space="preserve"> </w:t>
      </w:r>
      <w:r>
        <w:rPr>
          <w:color w:val="221F1F"/>
        </w:rPr>
        <w:t>последовательность),</w:t>
      </w:r>
      <w:r>
        <w:rPr>
          <w:color w:val="221F1F"/>
          <w:spacing w:val="1"/>
        </w:rPr>
        <w:t xml:space="preserve"> </w:t>
      </w:r>
      <w:r>
        <w:rPr>
          <w:color w:val="221F1F"/>
        </w:rPr>
        <w:t>переменный</w:t>
      </w:r>
      <w:r>
        <w:rPr>
          <w:color w:val="221F1F"/>
          <w:spacing w:val="1"/>
        </w:rPr>
        <w:t xml:space="preserve"> </w:t>
      </w:r>
      <w:r>
        <w:rPr>
          <w:color w:val="221F1F"/>
        </w:rPr>
        <w:t>состав</w:t>
      </w:r>
      <w:r>
        <w:rPr>
          <w:color w:val="221F1F"/>
          <w:spacing w:val="1"/>
        </w:rPr>
        <w:t xml:space="preserve"> </w:t>
      </w:r>
      <w:r>
        <w:rPr>
          <w:color w:val="221F1F"/>
        </w:rPr>
        <w:t>обучающихся, проектную и исследовательскую деятельность (в том числе экспедиции, практики),</w:t>
      </w:r>
      <w:r>
        <w:rPr>
          <w:color w:val="221F1F"/>
          <w:spacing w:val="1"/>
        </w:rPr>
        <w:t xml:space="preserve"> </w:t>
      </w:r>
      <w:r>
        <w:rPr>
          <w:color w:val="221F1F"/>
        </w:rPr>
        <w:t>экскурсии</w:t>
      </w:r>
      <w:r>
        <w:rPr>
          <w:color w:val="221F1F"/>
          <w:spacing w:val="1"/>
        </w:rPr>
        <w:t xml:space="preserve"> </w:t>
      </w:r>
      <w:r>
        <w:rPr>
          <w:color w:val="221F1F"/>
        </w:rPr>
        <w:t>(в</w:t>
      </w:r>
      <w:r>
        <w:rPr>
          <w:color w:val="221F1F"/>
          <w:spacing w:val="-2"/>
        </w:rPr>
        <w:t xml:space="preserve"> </w:t>
      </w:r>
      <w:r>
        <w:rPr>
          <w:color w:val="221F1F"/>
        </w:rPr>
        <w:t>музеи, парки, на</w:t>
      </w:r>
      <w:r>
        <w:rPr>
          <w:color w:val="221F1F"/>
          <w:spacing w:val="-2"/>
        </w:rPr>
        <w:t xml:space="preserve"> </w:t>
      </w:r>
      <w:r>
        <w:rPr>
          <w:color w:val="221F1F"/>
        </w:rPr>
        <w:t>предприятия и</w:t>
      </w:r>
      <w:r>
        <w:rPr>
          <w:color w:val="221F1F"/>
          <w:spacing w:val="-3"/>
        </w:rPr>
        <w:t xml:space="preserve"> </w:t>
      </w:r>
      <w:r>
        <w:rPr>
          <w:color w:val="221F1F"/>
        </w:rPr>
        <w:t>другие), походы,</w:t>
      </w:r>
      <w:r>
        <w:rPr>
          <w:color w:val="221F1F"/>
          <w:spacing w:val="-1"/>
        </w:rPr>
        <w:t xml:space="preserve"> </w:t>
      </w:r>
      <w:r>
        <w:rPr>
          <w:color w:val="221F1F"/>
        </w:rPr>
        <w:t>деловые</w:t>
      </w:r>
      <w:r>
        <w:rPr>
          <w:color w:val="221F1F"/>
          <w:spacing w:val="-3"/>
        </w:rPr>
        <w:t xml:space="preserve"> </w:t>
      </w:r>
      <w:r>
        <w:rPr>
          <w:color w:val="221F1F"/>
        </w:rPr>
        <w:t>игры</w:t>
      </w:r>
      <w:r>
        <w:rPr>
          <w:color w:val="221F1F"/>
          <w:spacing w:val="-1"/>
        </w:rPr>
        <w:t xml:space="preserve"> </w:t>
      </w:r>
      <w:r>
        <w:rPr>
          <w:color w:val="221F1F"/>
        </w:rPr>
        <w:t>и пр.</w:t>
      </w:r>
    </w:p>
    <w:p w:rsidR="00B25ECF" w:rsidRDefault="00B25ECF" w:rsidP="00B25ECF">
      <w:pPr>
        <w:pStyle w:val="a0"/>
        <w:spacing w:before="1"/>
        <w:ind w:right="264"/>
      </w:pPr>
      <w:r>
        <w:rPr>
          <w:color w:val="221F1F"/>
        </w:rPr>
        <w:t>В</w:t>
      </w:r>
      <w:r>
        <w:rPr>
          <w:color w:val="221F1F"/>
          <w:spacing w:val="1"/>
        </w:rPr>
        <w:t xml:space="preserve"> </w:t>
      </w:r>
      <w:r>
        <w:rPr>
          <w:color w:val="221F1F"/>
        </w:rPr>
        <w:t>зависимости</w:t>
      </w:r>
      <w:r>
        <w:rPr>
          <w:color w:val="221F1F"/>
          <w:spacing w:val="1"/>
        </w:rPr>
        <w:t xml:space="preserve"> </w:t>
      </w:r>
      <w:r>
        <w:rPr>
          <w:color w:val="221F1F"/>
        </w:rPr>
        <w:t>от</w:t>
      </w:r>
      <w:r>
        <w:rPr>
          <w:color w:val="221F1F"/>
          <w:spacing w:val="1"/>
        </w:rPr>
        <w:t xml:space="preserve"> </w:t>
      </w:r>
      <w:r>
        <w:rPr>
          <w:color w:val="221F1F"/>
        </w:rPr>
        <w:t>конкретных</w:t>
      </w:r>
      <w:r>
        <w:rPr>
          <w:color w:val="221F1F"/>
          <w:spacing w:val="1"/>
        </w:rPr>
        <w:t xml:space="preserve"> </w:t>
      </w:r>
      <w:r>
        <w:rPr>
          <w:color w:val="221F1F"/>
        </w:rPr>
        <w:t>условий</w:t>
      </w:r>
      <w:r>
        <w:rPr>
          <w:color w:val="221F1F"/>
          <w:spacing w:val="1"/>
        </w:rPr>
        <w:t xml:space="preserve"> </w:t>
      </w:r>
      <w:r>
        <w:rPr>
          <w:color w:val="221F1F"/>
        </w:rPr>
        <w:t>реализации</w:t>
      </w:r>
      <w:r>
        <w:rPr>
          <w:color w:val="221F1F"/>
          <w:spacing w:val="1"/>
        </w:rPr>
        <w:t xml:space="preserve"> </w:t>
      </w:r>
      <w:r>
        <w:rPr>
          <w:color w:val="221F1F"/>
        </w:rPr>
        <w:t>основной</w:t>
      </w:r>
      <w:r>
        <w:rPr>
          <w:color w:val="221F1F"/>
          <w:spacing w:val="1"/>
        </w:rPr>
        <w:t xml:space="preserve"> </w:t>
      </w:r>
      <w:r>
        <w:rPr>
          <w:color w:val="221F1F"/>
        </w:rPr>
        <w:t>общеобразовательной</w:t>
      </w:r>
      <w:r>
        <w:rPr>
          <w:color w:val="221F1F"/>
          <w:spacing w:val="1"/>
        </w:rPr>
        <w:t xml:space="preserve"> </w:t>
      </w:r>
      <w:r>
        <w:rPr>
          <w:color w:val="221F1F"/>
        </w:rPr>
        <w:t>программы,</w:t>
      </w:r>
      <w:r>
        <w:rPr>
          <w:color w:val="221F1F"/>
          <w:spacing w:val="1"/>
        </w:rPr>
        <w:t xml:space="preserve"> </w:t>
      </w:r>
      <w:r>
        <w:rPr>
          <w:color w:val="221F1F"/>
        </w:rPr>
        <w:t>числа</w:t>
      </w:r>
      <w:r>
        <w:rPr>
          <w:color w:val="221F1F"/>
          <w:spacing w:val="1"/>
        </w:rPr>
        <w:t xml:space="preserve"> </w:t>
      </w:r>
      <w:r>
        <w:rPr>
          <w:color w:val="221F1F"/>
        </w:rPr>
        <w:t>обучающихся</w:t>
      </w:r>
      <w:r>
        <w:rPr>
          <w:color w:val="221F1F"/>
          <w:spacing w:val="1"/>
        </w:rPr>
        <w:t xml:space="preserve"> </w:t>
      </w:r>
      <w:r>
        <w:rPr>
          <w:color w:val="221F1F"/>
        </w:rPr>
        <w:t>и</w:t>
      </w:r>
      <w:r>
        <w:rPr>
          <w:color w:val="221F1F"/>
          <w:spacing w:val="1"/>
        </w:rPr>
        <w:t xml:space="preserve"> </w:t>
      </w:r>
      <w:r>
        <w:rPr>
          <w:color w:val="221F1F"/>
        </w:rPr>
        <w:t>их</w:t>
      </w:r>
      <w:r>
        <w:rPr>
          <w:color w:val="221F1F"/>
          <w:spacing w:val="1"/>
        </w:rPr>
        <w:t xml:space="preserve"> </w:t>
      </w:r>
      <w:r>
        <w:rPr>
          <w:color w:val="221F1F"/>
        </w:rPr>
        <w:t>возрастных</w:t>
      </w:r>
      <w:r>
        <w:rPr>
          <w:color w:val="221F1F"/>
          <w:spacing w:val="1"/>
        </w:rPr>
        <w:t xml:space="preserve"> </w:t>
      </w:r>
      <w:r>
        <w:rPr>
          <w:color w:val="221F1F"/>
        </w:rPr>
        <w:t>особенностей</w:t>
      </w:r>
      <w:r>
        <w:rPr>
          <w:color w:val="221F1F"/>
          <w:spacing w:val="1"/>
        </w:rPr>
        <w:t xml:space="preserve"> </w:t>
      </w:r>
      <w:r>
        <w:rPr>
          <w:color w:val="221F1F"/>
        </w:rPr>
        <w:t>допускается</w:t>
      </w:r>
      <w:r>
        <w:rPr>
          <w:color w:val="221F1F"/>
          <w:spacing w:val="1"/>
        </w:rPr>
        <w:t xml:space="preserve"> </w:t>
      </w:r>
      <w:r>
        <w:rPr>
          <w:color w:val="221F1F"/>
        </w:rPr>
        <w:t>формирование</w:t>
      </w:r>
      <w:r>
        <w:rPr>
          <w:color w:val="221F1F"/>
          <w:spacing w:val="1"/>
        </w:rPr>
        <w:t xml:space="preserve"> </w:t>
      </w:r>
      <w:r>
        <w:rPr>
          <w:color w:val="221F1F"/>
        </w:rPr>
        <w:t>учебных</w:t>
      </w:r>
      <w:r>
        <w:rPr>
          <w:color w:val="221F1F"/>
          <w:spacing w:val="1"/>
        </w:rPr>
        <w:t xml:space="preserve"> </w:t>
      </w:r>
      <w:r>
        <w:rPr>
          <w:color w:val="221F1F"/>
        </w:rPr>
        <w:t>групп из обучающихся разных</w:t>
      </w:r>
      <w:r>
        <w:rPr>
          <w:color w:val="221F1F"/>
          <w:spacing w:val="-2"/>
        </w:rPr>
        <w:t xml:space="preserve"> </w:t>
      </w:r>
      <w:r>
        <w:rPr>
          <w:color w:val="221F1F"/>
        </w:rPr>
        <w:t>классов</w:t>
      </w:r>
      <w:r>
        <w:rPr>
          <w:color w:val="221F1F"/>
          <w:spacing w:val="-1"/>
        </w:rPr>
        <w:t xml:space="preserve"> </w:t>
      </w:r>
      <w:r>
        <w:rPr>
          <w:color w:val="221F1F"/>
        </w:rPr>
        <w:t>в</w:t>
      </w:r>
      <w:r>
        <w:rPr>
          <w:color w:val="221F1F"/>
          <w:spacing w:val="-1"/>
        </w:rPr>
        <w:t xml:space="preserve"> </w:t>
      </w:r>
      <w:r>
        <w:rPr>
          <w:color w:val="221F1F"/>
        </w:rPr>
        <w:t>пределах</w:t>
      </w:r>
      <w:r>
        <w:rPr>
          <w:color w:val="221F1F"/>
          <w:spacing w:val="1"/>
        </w:rPr>
        <w:t xml:space="preserve"> </w:t>
      </w:r>
      <w:r>
        <w:rPr>
          <w:color w:val="221F1F"/>
        </w:rPr>
        <w:t>одного</w:t>
      </w:r>
      <w:r>
        <w:rPr>
          <w:color w:val="221F1F"/>
          <w:spacing w:val="1"/>
        </w:rPr>
        <w:t xml:space="preserve"> </w:t>
      </w:r>
      <w:r>
        <w:rPr>
          <w:color w:val="221F1F"/>
        </w:rPr>
        <w:t>уровня</w:t>
      </w:r>
      <w:r>
        <w:rPr>
          <w:color w:val="221F1F"/>
          <w:spacing w:val="-1"/>
        </w:rPr>
        <w:t xml:space="preserve"> </w:t>
      </w:r>
      <w:r>
        <w:rPr>
          <w:color w:val="221F1F"/>
        </w:rPr>
        <w:t>образования.</w:t>
      </w:r>
    </w:p>
    <w:p w:rsidR="00B25ECF" w:rsidRDefault="00B25ECF" w:rsidP="00B25ECF">
      <w:pPr>
        <w:widowControl/>
        <w:autoSpaceDE/>
        <w:autoSpaceDN/>
        <w:sectPr w:rsidR="00B25ECF">
          <w:pgSz w:w="11910" w:h="16840"/>
          <w:pgMar w:top="1040" w:right="300" w:bottom="280" w:left="820" w:header="427" w:footer="0" w:gutter="0"/>
          <w:cols w:space="720"/>
        </w:sectPr>
      </w:pPr>
    </w:p>
    <w:p w:rsidR="00B25ECF" w:rsidRDefault="00B25ECF" w:rsidP="00B25ECF">
      <w:pPr>
        <w:pStyle w:val="a0"/>
        <w:spacing w:before="83"/>
        <w:ind w:right="260"/>
      </w:pPr>
      <w:r>
        <w:rPr>
          <w:color w:val="221F1F"/>
        </w:rPr>
        <w:lastRenderedPageBreak/>
        <w:t>В целях реализации плана внеурочной деятельности образовательной организацией может</w:t>
      </w:r>
      <w:r>
        <w:rPr>
          <w:color w:val="221F1F"/>
          <w:spacing w:val="1"/>
        </w:rPr>
        <w:t xml:space="preserve"> </w:t>
      </w:r>
      <w:r>
        <w:rPr>
          <w:color w:val="221F1F"/>
        </w:rPr>
        <w:t>предусматриваться использование ресурсов других организаций (в том числе в сетевой форме),</w:t>
      </w:r>
      <w:r>
        <w:rPr>
          <w:color w:val="221F1F"/>
          <w:spacing w:val="1"/>
        </w:rPr>
        <w:t xml:space="preserve"> </w:t>
      </w:r>
      <w:r>
        <w:rPr>
          <w:color w:val="221F1F"/>
        </w:rPr>
        <w:t>включая</w:t>
      </w:r>
      <w:r>
        <w:rPr>
          <w:color w:val="221F1F"/>
          <w:spacing w:val="1"/>
        </w:rPr>
        <w:t xml:space="preserve"> </w:t>
      </w:r>
      <w:r>
        <w:rPr>
          <w:color w:val="221F1F"/>
        </w:rPr>
        <w:t>организации</w:t>
      </w:r>
      <w:r>
        <w:rPr>
          <w:color w:val="221F1F"/>
          <w:spacing w:val="1"/>
        </w:rPr>
        <w:t xml:space="preserve"> </w:t>
      </w:r>
      <w:r>
        <w:rPr>
          <w:color w:val="221F1F"/>
        </w:rPr>
        <w:t>дополнительного</w:t>
      </w:r>
      <w:r>
        <w:rPr>
          <w:color w:val="221F1F"/>
          <w:spacing w:val="1"/>
        </w:rPr>
        <w:t xml:space="preserve"> </w:t>
      </w:r>
      <w:r>
        <w:rPr>
          <w:color w:val="221F1F"/>
        </w:rPr>
        <w:t>образования,</w:t>
      </w:r>
      <w:r>
        <w:rPr>
          <w:color w:val="221F1F"/>
          <w:spacing w:val="1"/>
        </w:rPr>
        <w:t xml:space="preserve"> </w:t>
      </w:r>
      <w:r>
        <w:rPr>
          <w:color w:val="221F1F"/>
        </w:rPr>
        <w:t>профессиональные</w:t>
      </w:r>
      <w:r>
        <w:rPr>
          <w:color w:val="221F1F"/>
          <w:spacing w:val="1"/>
        </w:rPr>
        <w:t xml:space="preserve"> </w:t>
      </w:r>
      <w:r>
        <w:rPr>
          <w:color w:val="221F1F"/>
        </w:rPr>
        <w:t>образовательные</w:t>
      </w:r>
      <w:r>
        <w:rPr>
          <w:color w:val="221F1F"/>
          <w:spacing w:val="1"/>
        </w:rPr>
        <w:t xml:space="preserve"> </w:t>
      </w:r>
      <w:r>
        <w:rPr>
          <w:color w:val="221F1F"/>
        </w:rPr>
        <w:t>организации,</w:t>
      </w:r>
      <w:r>
        <w:rPr>
          <w:color w:val="221F1F"/>
          <w:spacing w:val="1"/>
        </w:rPr>
        <w:t xml:space="preserve"> </w:t>
      </w:r>
      <w:r>
        <w:rPr>
          <w:color w:val="221F1F"/>
        </w:rPr>
        <w:t>образовательные</w:t>
      </w:r>
      <w:r>
        <w:rPr>
          <w:color w:val="221F1F"/>
          <w:spacing w:val="1"/>
        </w:rPr>
        <w:t xml:space="preserve"> </w:t>
      </w:r>
      <w:r>
        <w:rPr>
          <w:color w:val="221F1F"/>
        </w:rPr>
        <w:t>организации</w:t>
      </w:r>
      <w:r>
        <w:rPr>
          <w:color w:val="221F1F"/>
          <w:spacing w:val="1"/>
        </w:rPr>
        <w:t xml:space="preserve"> </w:t>
      </w:r>
      <w:r>
        <w:rPr>
          <w:color w:val="221F1F"/>
        </w:rPr>
        <w:t>высшего</w:t>
      </w:r>
      <w:r>
        <w:rPr>
          <w:color w:val="221F1F"/>
          <w:spacing w:val="1"/>
        </w:rPr>
        <w:t xml:space="preserve"> </w:t>
      </w:r>
      <w:r>
        <w:rPr>
          <w:color w:val="221F1F"/>
        </w:rPr>
        <w:t>образования,</w:t>
      </w:r>
      <w:r>
        <w:rPr>
          <w:color w:val="221F1F"/>
          <w:spacing w:val="1"/>
        </w:rPr>
        <w:t xml:space="preserve"> </w:t>
      </w:r>
      <w:r>
        <w:rPr>
          <w:color w:val="221F1F"/>
        </w:rPr>
        <w:t>научные</w:t>
      </w:r>
      <w:r>
        <w:rPr>
          <w:color w:val="221F1F"/>
          <w:spacing w:val="1"/>
        </w:rPr>
        <w:t xml:space="preserve"> </w:t>
      </w:r>
      <w:r>
        <w:rPr>
          <w:color w:val="221F1F"/>
        </w:rPr>
        <w:t>организации,</w:t>
      </w:r>
      <w:r>
        <w:rPr>
          <w:color w:val="221F1F"/>
          <w:spacing w:val="1"/>
        </w:rPr>
        <w:t xml:space="preserve"> </w:t>
      </w:r>
      <w:r>
        <w:rPr>
          <w:color w:val="221F1F"/>
        </w:rPr>
        <w:t>организации</w:t>
      </w:r>
      <w:r>
        <w:rPr>
          <w:color w:val="221F1F"/>
          <w:spacing w:val="1"/>
        </w:rPr>
        <w:t xml:space="preserve"> </w:t>
      </w:r>
      <w:r>
        <w:rPr>
          <w:color w:val="221F1F"/>
        </w:rPr>
        <w:t>культуры,</w:t>
      </w:r>
      <w:r>
        <w:rPr>
          <w:color w:val="221F1F"/>
          <w:spacing w:val="1"/>
        </w:rPr>
        <w:t xml:space="preserve"> </w:t>
      </w:r>
      <w:r>
        <w:rPr>
          <w:color w:val="221F1F"/>
        </w:rPr>
        <w:t>физкультурно-спортивные</w:t>
      </w:r>
      <w:r>
        <w:rPr>
          <w:color w:val="221F1F"/>
          <w:spacing w:val="1"/>
        </w:rPr>
        <w:t xml:space="preserve"> </w:t>
      </w:r>
      <w:r>
        <w:rPr>
          <w:color w:val="221F1F"/>
        </w:rPr>
        <w:t>и</w:t>
      </w:r>
      <w:r>
        <w:rPr>
          <w:color w:val="221F1F"/>
          <w:spacing w:val="1"/>
        </w:rPr>
        <w:t xml:space="preserve"> </w:t>
      </w:r>
      <w:r>
        <w:rPr>
          <w:color w:val="221F1F"/>
        </w:rPr>
        <w:t>иные</w:t>
      </w:r>
      <w:r>
        <w:rPr>
          <w:color w:val="221F1F"/>
          <w:spacing w:val="1"/>
        </w:rPr>
        <w:t xml:space="preserve"> </w:t>
      </w:r>
      <w:r>
        <w:rPr>
          <w:color w:val="221F1F"/>
        </w:rPr>
        <w:t>организации,</w:t>
      </w:r>
      <w:r>
        <w:rPr>
          <w:color w:val="221F1F"/>
          <w:spacing w:val="1"/>
        </w:rPr>
        <w:t xml:space="preserve"> </w:t>
      </w:r>
      <w:r>
        <w:rPr>
          <w:color w:val="221F1F"/>
        </w:rPr>
        <w:t>обладающие</w:t>
      </w:r>
      <w:r>
        <w:rPr>
          <w:color w:val="221F1F"/>
          <w:spacing w:val="1"/>
        </w:rPr>
        <w:t xml:space="preserve"> </w:t>
      </w:r>
      <w:r>
        <w:rPr>
          <w:color w:val="221F1F"/>
        </w:rPr>
        <w:t>необходимыми</w:t>
      </w:r>
      <w:r>
        <w:rPr>
          <w:color w:val="221F1F"/>
          <w:spacing w:val="1"/>
        </w:rPr>
        <w:t xml:space="preserve"> </w:t>
      </w:r>
      <w:r>
        <w:rPr>
          <w:color w:val="221F1F"/>
        </w:rPr>
        <w:t>ресурсами.</w:t>
      </w:r>
    </w:p>
    <w:p w:rsidR="00B25ECF" w:rsidRDefault="00B25ECF" w:rsidP="00B25ECF">
      <w:pPr>
        <w:pStyle w:val="a0"/>
        <w:spacing w:before="1"/>
      </w:pPr>
    </w:p>
    <w:p w:rsidR="00B25ECF" w:rsidRDefault="00B25ECF" w:rsidP="00B25ECF">
      <w:pPr>
        <w:pStyle w:val="a0"/>
        <w:spacing w:before="7"/>
        <w:ind w:left="0"/>
        <w:jc w:val="left"/>
      </w:pPr>
    </w:p>
    <w:p w:rsidR="00B25ECF" w:rsidRDefault="00B25ECF" w:rsidP="00B25ECF">
      <w:pPr>
        <w:pStyle w:val="Heading2"/>
        <w:numPr>
          <w:ilvl w:val="1"/>
          <w:numId w:val="207"/>
        </w:numPr>
        <w:tabs>
          <w:tab w:val="left" w:pos="1485"/>
        </w:tabs>
        <w:spacing w:before="1"/>
        <w:ind w:right="1422" w:firstLine="708"/>
      </w:pPr>
      <w:r>
        <w:t>ФЕДЕРАЛЬНЫЙ КАЛЕНДАРНЫЙ ПЛАН ВОСПИТАТЕЛЬНОЙ</w:t>
      </w:r>
      <w:r>
        <w:rPr>
          <w:spacing w:val="-63"/>
        </w:rPr>
        <w:t xml:space="preserve"> </w:t>
      </w:r>
      <w:r>
        <w:t>РАБОТЫ</w:t>
      </w:r>
      <w:r>
        <w:rPr>
          <w:spacing w:val="-1"/>
        </w:rPr>
        <w:t xml:space="preserve"> </w:t>
      </w:r>
    </w:p>
    <w:p w:rsidR="00B25ECF" w:rsidRDefault="00B25ECF" w:rsidP="00B25ECF">
      <w:pPr>
        <w:pStyle w:val="1"/>
        <w:numPr>
          <w:ilvl w:val="0"/>
          <w:numId w:val="206"/>
        </w:numPr>
        <w:spacing w:before="0" w:after="0"/>
        <w:ind w:firstLine="709"/>
        <w:jc w:val="center"/>
        <w:rPr>
          <w:rFonts w:ascii="Times New Roman" w:hAnsi="Times New Roman" w:cs="Times New Roman"/>
          <w:sz w:val="24"/>
          <w:szCs w:val="24"/>
        </w:rPr>
      </w:pPr>
      <w:r>
        <w:rPr>
          <w:rFonts w:ascii="Times New Roman" w:hAnsi="Times New Roman" w:cs="Times New Roman"/>
          <w:color w:val="000000"/>
          <w:sz w:val="24"/>
          <w:szCs w:val="24"/>
          <w:lang w:val="ru-RU"/>
        </w:rPr>
        <w:t>Пояснительная записка</w:t>
      </w:r>
    </w:p>
    <w:p w:rsidR="00B25ECF" w:rsidRDefault="00B25ECF" w:rsidP="00B25ECF">
      <w:pPr>
        <w:ind w:firstLine="709"/>
        <w:rPr>
          <w:sz w:val="24"/>
          <w:szCs w:val="24"/>
        </w:rPr>
      </w:pPr>
      <w:r>
        <w:rPr>
          <w:sz w:val="24"/>
          <w:szCs w:val="24"/>
        </w:rPr>
        <w:t xml:space="preserve">        Рабочая программа воспитания МБОУ «Основная общеобразовательная школа № 4 Кувандыкского городского округа» разработана: </w:t>
      </w:r>
    </w:p>
    <w:p w:rsidR="00B25ECF" w:rsidRDefault="00B25ECF" w:rsidP="00B25ECF">
      <w:pPr>
        <w:tabs>
          <w:tab w:val="left" w:pos="851"/>
        </w:tabs>
        <w:ind w:firstLine="709"/>
        <w:rPr>
          <w:sz w:val="24"/>
          <w:szCs w:val="24"/>
        </w:rPr>
      </w:pPr>
      <w:r>
        <w:rPr>
          <w:sz w:val="24"/>
          <w:szCs w:val="24"/>
        </w:rPr>
        <w:t xml:space="preserve">на основе Федерального закона от 29.12.2012 № 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w:t>
      </w:r>
    </w:p>
    <w:p w:rsidR="00B25ECF" w:rsidRDefault="00B25ECF" w:rsidP="00B25ECF">
      <w:pPr>
        <w:tabs>
          <w:tab w:val="left" w:pos="851"/>
        </w:tabs>
        <w:ind w:firstLine="709"/>
        <w:rPr>
          <w:sz w:val="24"/>
          <w:szCs w:val="24"/>
        </w:rPr>
      </w:pPr>
      <w:r>
        <w:rPr>
          <w:sz w:val="24"/>
          <w:szCs w:val="24"/>
        </w:rPr>
        <w:t>на основе Федерального закона от 04.09.2022г №371-ФЗ «</w:t>
      </w:r>
      <w:r>
        <w:rPr>
          <w:sz w:val="24"/>
          <w:szCs w:val="24"/>
          <w:shd w:val="clear" w:color="auto" w:fill="FFFFFF"/>
        </w:rPr>
        <w:t>О внесении изменений в </w:t>
      </w:r>
      <w:r>
        <w:rPr>
          <w:bCs/>
          <w:sz w:val="24"/>
          <w:szCs w:val="24"/>
          <w:shd w:val="clear" w:color="auto" w:fill="FFFFFF"/>
        </w:rPr>
        <w:t>Федеральный</w:t>
      </w:r>
      <w:r>
        <w:rPr>
          <w:sz w:val="24"/>
          <w:szCs w:val="24"/>
          <w:shd w:val="clear" w:color="auto" w:fill="FFFFFF"/>
        </w:rPr>
        <w:t> </w:t>
      </w:r>
      <w:r>
        <w:rPr>
          <w:bCs/>
          <w:sz w:val="24"/>
          <w:szCs w:val="24"/>
          <w:shd w:val="clear" w:color="auto" w:fill="FFFFFF"/>
        </w:rPr>
        <w:t>закон</w:t>
      </w:r>
      <w:r>
        <w:rPr>
          <w:sz w:val="24"/>
          <w:szCs w:val="24"/>
          <w:shd w:val="clear" w:color="auto" w:fill="FFFFFF"/>
        </w:rPr>
        <w:t> "Об образовании в Российской Федерации»</w:t>
      </w:r>
    </w:p>
    <w:p w:rsidR="00B25ECF" w:rsidRDefault="00B25ECF" w:rsidP="00B25ECF">
      <w:pPr>
        <w:widowControl/>
        <w:ind w:firstLine="709"/>
        <w:rPr>
          <w:sz w:val="24"/>
          <w:szCs w:val="24"/>
        </w:rPr>
      </w:pPr>
      <w:r>
        <w:rPr>
          <w:sz w:val="24"/>
          <w:szCs w:val="24"/>
        </w:rPr>
        <w:t>стратегии национальной безопасности Российской Федерации, (Указ Президента Российской Федерации от 02.07.2021 № 400)</w:t>
      </w:r>
    </w:p>
    <w:p w:rsidR="00B25ECF" w:rsidRDefault="00B25ECF" w:rsidP="00B25ECF">
      <w:pPr>
        <w:widowControl/>
        <w:numPr>
          <w:ilvl w:val="0"/>
          <w:numId w:val="208"/>
        </w:numPr>
        <w:suppressAutoHyphens/>
        <w:autoSpaceDE/>
        <w:ind w:left="0" w:firstLine="709"/>
        <w:jc w:val="both"/>
        <w:rPr>
          <w:sz w:val="24"/>
          <w:szCs w:val="24"/>
        </w:rPr>
      </w:pPr>
      <w:r>
        <w:rPr>
          <w:sz w:val="24"/>
          <w:szCs w:val="24"/>
        </w:rPr>
        <w:t xml:space="preserve"> приказом Минпросвещения Российской Федерации № 992 от 16 ноября 2022 года «Об утвеждении федеральной образовательной программы начального общего образования»;</w:t>
      </w:r>
    </w:p>
    <w:p w:rsidR="00B25ECF" w:rsidRDefault="00B25ECF" w:rsidP="00B25ECF">
      <w:pPr>
        <w:widowControl/>
        <w:numPr>
          <w:ilvl w:val="0"/>
          <w:numId w:val="208"/>
        </w:numPr>
        <w:suppressAutoHyphens/>
        <w:autoSpaceDE/>
        <w:ind w:left="0" w:firstLine="709"/>
        <w:jc w:val="both"/>
        <w:rPr>
          <w:sz w:val="24"/>
          <w:szCs w:val="24"/>
        </w:rPr>
      </w:pPr>
      <w:r>
        <w:rPr>
          <w:sz w:val="24"/>
          <w:szCs w:val="24"/>
        </w:rPr>
        <w:t>приказом Минпросвещения Российской Федерации № 993 от 16 ноября 2022 года «Об утвеждении федеральной образовательной программы основного общего образования»;</w:t>
      </w:r>
    </w:p>
    <w:p w:rsidR="00B25ECF" w:rsidRDefault="00B25ECF" w:rsidP="00B25ECF">
      <w:pPr>
        <w:widowControl/>
        <w:numPr>
          <w:ilvl w:val="0"/>
          <w:numId w:val="208"/>
        </w:numPr>
        <w:suppressAutoHyphens/>
        <w:autoSpaceDE/>
        <w:ind w:left="0" w:firstLine="709"/>
        <w:jc w:val="both"/>
        <w:rPr>
          <w:sz w:val="24"/>
          <w:szCs w:val="24"/>
        </w:rPr>
      </w:pPr>
      <w:r>
        <w:rPr>
          <w:sz w:val="24"/>
          <w:szCs w:val="24"/>
        </w:rPr>
        <w:t>приказом Минпросвещения Российской Федерации № 1014 от 23 ноября 2022 года «Об утвеждении федеральной образовательной программы среднего общего образования»;</w:t>
      </w:r>
    </w:p>
    <w:p w:rsidR="00B25ECF" w:rsidRDefault="00B25ECF" w:rsidP="00B25ECF">
      <w:pPr>
        <w:widowControl/>
        <w:numPr>
          <w:ilvl w:val="0"/>
          <w:numId w:val="208"/>
        </w:numPr>
        <w:suppressAutoHyphens/>
        <w:autoSpaceDE/>
        <w:ind w:left="0" w:firstLine="709"/>
        <w:jc w:val="both"/>
        <w:rPr>
          <w:sz w:val="24"/>
          <w:szCs w:val="24"/>
        </w:rPr>
      </w:pPr>
      <w:r>
        <w:rPr>
          <w:sz w:val="24"/>
          <w:szCs w:val="24"/>
        </w:rPr>
        <w:t>приказом Минпросвещения Российской Федерации № 874 от 30 сентября 2022 года «Об утверждении порядка разработки и утверждения федеральных основных общеобразовательных программ»;</w:t>
      </w:r>
    </w:p>
    <w:p w:rsidR="00B25ECF" w:rsidRDefault="00B25ECF" w:rsidP="00B25ECF">
      <w:pPr>
        <w:widowControl/>
        <w:numPr>
          <w:ilvl w:val="0"/>
          <w:numId w:val="208"/>
        </w:numPr>
        <w:suppressAutoHyphens/>
        <w:autoSpaceDE/>
        <w:ind w:left="0" w:firstLine="709"/>
        <w:jc w:val="both"/>
        <w:rPr>
          <w:sz w:val="24"/>
          <w:szCs w:val="24"/>
        </w:rPr>
      </w:pPr>
      <w:r>
        <w:rPr>
          <w:sz w:val="24"/>
          <w:szCs w:val="24"/>
        </w:rPr>
        <w:t>приказом Минпросвещения Российской Федерации № 712 от 11 декабря 2020 г. «О внесении изменений в некоторые федеральные государственные образовательные стандарты общего образования по вопросам воспитания обучающихся»</w:t>
      </w:r>
    </w:p>
    <w:p w:rsidR="00B25ECF" w:rsidRDefault="00B25ECF" w:rsidP="00B25ECF">
      <w:pPr>
        <w:tabs>
          <w:tab w:val="left" w:pos="851"/>
        </w:tabs>
        <w:ind w:firstLine="709"/>
        <w:rPr>
          <w:sz w:val="24"/>
          <w:szCs w:val="24"/>
        </w:rPr>
      </w:pPr>
      <w:r>
        <w:rPr>
          <w:sz w:val="24"/>
          <w:szCs w:val="24"/>
        </w:rPr>
        <w:t>Письма Министерства просвещения Российской Федерации   от 18 июля 2022 года № АБ-1951/06 «Об актуализации примерной рабочей программы воспитания», в соответствии с примерной программой воспитания, одобренной решением федерального учебно-методического объединения по общему образованию (протокол от 23.06.2022г. № 3/22).</w:t>
      </w:r>
    </w:p>
    <w:p w:rsidR="00B25ECF" w:rsidRDefault="00B25ECF" w:rsidP="00B25ECF">
      <w:pPr>
        <w:ind w:firstLine="709"/>
        <w:rPr>
          <w:sz w:val="24"/>
          <w:szCs w:val="24"/>
        </w:rPr>
      </w:pPr>
      <w:r>
        <w:rPr>
          <w:sz w:val="24"/>
          <w:szCs w:val="24"/>
        </w:rPr>
        <w:tab/>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B25ECF" w:rsidRDefault="00B25ECF" w:rsidP="00B25ECF">
      <w:pPr>
        <w:tabs>
          <w:tab w:val="left" w:pos="851"/>
        </w:tabs>
        <w:ind w:firstLine="709"/>
        <w:rPr>
          <w:color w:val="000000"/>
          <w:sz w:val="24"/>
          <w:szCs w:val="24"/>
        </w:rPr>
      </w:pPr>
      <w:r>
        <w:rPr>
          <w:color w:val="000000"/>
          <w:sz w:val="24"/>
          <w:szCs w:val="24"/>
        </w:rPr>
        <w:t>Программа основывается на единстве и преемственности образовательного процесса на уровнях начального общего, основного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B25ECF" w:rsidRDefault="00B25ECF" w:rsidP="00B25ECF">
      <w:pPr>
        <w:tabs>
          <w:tab w:val="left" w:pos="851"/>
        </w:tabs>
        <w:ind w:firstLine="709"/>
        <w:rPr>
          <w:color w:val="000000"/>
          <w:sz w:val="24"/>
          <w:szCs w:val="24"/>
        </w:rPr>
      </w:pPr>
      <w:r>
        <w:rPr>
          <w:color w:val="000000"/>
          <w:sz w:val="24"/>
          <w:szCs w:val="24"/>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B25ECF" w:rsidRDefault="00B25ECF" w:rsidP="00B25ECF">
      <w:pPr>
        <w:tabs>
          <w:tab w:val="left" w:pos="851"/>
        </w:tabs>
        <w:ind w:firstLine="709"/>
        <w:rPr>
          <w:color w:val="000000"/>
          <w:sz w:val="24"/>
          <w:szCs w:val="24"/>
        </w:rPr>
      </w:pPr>
      <w:r>
        <w:rPr>
          <w:color w:val="000000"/>
          <w:sz w:val="24"/>
          <w:szCs w:val="24"/>
        </w:rPr>
        <w:t xml:space="preserve"> Разрабатывается и утверждается с участием коллегиальных органов управления школой (в том числе советов обучающихся), советов родителей.</w:t>
      </w:r>
    </w:p>
    <w:p w:rsidR="00B25ECF" w:rsidRDefault="00B25ECF" w:rsidP="00B25ECF">
      <w:pPr>
        <w:tabs>
          <w:tab w:val="left" w:pos="851"/>
        </w:tabs>
        <w:ind w:firstLine="709"/>
        <w:rPr>
          <w:color w:val="000000"/>
          <w:sz w:val="24"/>
          <w:szCs w:val="24"/>
        </w:rPr>
      </w:pPr>
      <w:r>
        <w:rPr>
          <w:color w:val="00000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B25ECF" w:rsidRDefault="00B25ECF" w:rsidP="00B25ECF">
      <w:pPr>
        <w:tabs>
          <w:tab w:val="left" w:pos="851"/>
        </w:tabs>
        <w:ind w:firstLine="709"/>
        <w:rPr>
          <w:sz w:val="24"/>
          <w:szCs w:val="24"/>
        </w:rPr>
      </w:pPr>
      <w:r>
        <w:rPr>
          <w:color w:val="000000"/>
          <w:sz w:val="24"/>
          <w:szCs w:val="24"/>
        </w:rPr>
        <w:t>Предусматривает приобщение обучающихся к российским традиционным духовным ценностям</w:t>
      </w:r>
      <w:r>
        <w:rPr>
          <w:sz w:val="24"/>
          <w:szCs w:val="24"/>
        </w:rPr>
        <w:t>, в</w:t>
      </w:r>
      <w:r>
        <w:rPr>
          <w:color w:val="000000"/>
          <w:sz w:val="24"/>
          <w:szCs w:val="24"/>
        </w:rPr>
        <w:t xml:space="preserve">ключая культурные ценности своей этнической группы, правилам и нормам поведения в российском обществе. </w:t>
      </w:r>
    </w:p>
    <w:p w:rsidR="00B25ECF" w:rsidRDefault="00B25ECF" w:rsidP="00B25ECF">
      <w:pPr>
        <w:tabs>
          <w:tab w:val="left" w:pos="851"/>
        </w:tabs>
        <w:ind w:firstLine="709"/>
        <w:rPr>
          <w:color w:val="000000"/>
          <w:sz w:val="24"/>
          <w:szCs w:val="24"/>
        </w:rPr>
      </w:pPr>
      <w:r>
        <w:rPr>
          <w:sz w:val="24"/>
          <w:szCs w:val="24"/>
        </w:rPr>
        <w:t>Предусматривает историческое просвещение, формирование российской культурной и гражданской идентичности обучающихся.</w:t>
      </w:r>
    </w:p>
    <w:p w:rsidR="00B25ECF" w:rsidRDefault="00B25ECF" w:rsidP="00B25ECF">
      <w:pPr>
        <w:ind w:firstLine="709"/>
        <w:rPr>
          <w:sz w:val="24"/>
          <w:szCs w:val="24"/>
        </w:rPr>
      </w:pPr>
      <w:r>
        <w:rPr>
          <w:color w:val="000000"/>
          <w:sz w:val="24"/>
          <w:szCs w:val="24"/>
        </w:rPr>
        <w:t xml:space="preserve">В соответствии с ФГОС личностные результаты освоения программ общего образования должны </w:t>
      </w:r>
      <w:r>
        <w:rPr>
          <w:color w:val="000000"/>
          <w:sz w:val="24"/>
          <w:szCs w:val="24"/>
        </w:rPr>
        <w:lastRenderedPageBreak/>
        <w:t>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w:t>
      </w:r>
    </w:p>
    <w:p w:rsidR="00B25ECF" w:rsidRDefault="00B25ECF" w:rsidP="00B25ECF">
      <w:pPr>
        <w:tabs>
          <w:tab w:val="left" w:pos="851"/>
        </w:tabs>
        <w:ind w:firstLine="709"/>
        <w:rPr>
          <w:color w:val="000000"/>
          <w:sz w:val="24"/>
          <w:szCs w:val="24"/>
        </w:rPr>
      </w:pPr>
      <w:r>
        <w:rPr>
          <w:b/>
          <w:bCs/>
          <w:color w:val="000000"/>
          <w:sz w:val="24"/>
          <w:szCs w:val="24"/>
        </w:rPr>
        <w:t>гражданского, патриотического, духовно-нравственного, эстетического, физического, трудового, экологического, познавательного воспитания.</w:t>
      </w:r>
    </w:p>
    <w:p w:rsidR="00B25ECF" w:rsidRDefault="00B25ECF" w:rsidP="00B25ECF">
      <w:pPr>
        <w:tabs>
          <w:tab w:val="left" w:pos="851"/>
        </w:tabs>
        <w:ind w:firstLine="709"/>
        <w:rPr>
          <w:color w:val="000000"/>
          <w:sz w:val="24"/>
          <w:szCs w:val="24"/>
        </w:rPr>
      </w:pPr>
      <w:r>
        <w:rPr>
          <w:color w:val="000000"/>
          <w:sz w:val="24"/>
          <w:szCs w:val="24"/>
        </w:rPr>
        <w:t>Программа включает три раздела: целевой, содержательный, организационный.</w:t>
      </w:r>
    </w:p>
    <w:p w:rsidR="00B25ECF" w:rsidRDefault="00B25ECF" w:rsidP="00B25ECF">
      <w:pPr>
        <w:tabs>
          <w:tab w:val="left" w:pos="851"/>
        </w:tabs>
        <w:ind w:firstLine="709"/>
        <w:rPr>
          <w:color w:val="000000"/>
          <w:sz w:val="24"/>
          <w:szCs w:val="24"/>
        </w:rPr>
      </w:pPr>
      <w:r>
        <w:rPr>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B25ECF" w:rsidRDefault="00B25ECF" w:rsidP="00B25ECF">
      <w:pPr>
        <w:tabs>
          <w:tab w:val="left" w:pos="851"/>
        </w:tabs>
        <w:ind w:firstLine="709"/>
        <w:rPr>
          <w:color w:val="000000"/>
          <w:sz w:val="24"/>
          <w:szCs w:val="24"/>
        </w:rPr>
      </w:pPr>
    </w:p>
    <w:p w:rsidR="00B25ECF" w:rsidRDefault="00B25ECF" w:rsidP="00B25ECF">
      <w:pPr>
        <w:tabs>
          <w:tab w:val="left" w:pos="851"/>
        </w:tabs>
        <w:ind w:firstLine="709"/>
        <w:rPr>
          <w:color w:val="000000"/>
          <w:sz w:val="24"/>
          <w:szCs w:val="24"/>
        </w:rPr>
      </w:pPr>
      <w:r>
        <w:rPr>
          <w:color w:val="000000"/>
          <w:sz w:val="24"/>
          <w:szCs w:val="24"/>
        </w:rPr>
        <w:t xml:space="preserve">Приложение  - календарный план воспитательной работы. </w:t>
      </w:r>
    </w:p>
    <w:p w:rsidR="00B25ECF" w:rsidRDefault="00B25ECF" w:rsidP="00B25ECF">
      <w:pPr>
        <w:ind w:firstLine="709"/>
        <w:rPr>
          <w:b/>
          <w:color w:val="000000"/>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rPr>
          <w:b/>
          <w:sz w:val="24"/>
          <w:szCs w:val="24"/>
        </w:rPr>
      </w:pPr>
    </w:p>
    <w:p w:rsidR="00B25ECF" w:rsidRDefault="00B25ECF" w:rsidP="00B25ECF">
      <w:pPr>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p>
    <w:p w:rsidR="00B25ECF" w:rsidRDefault="00B25ECF" w:rsidP="00B25ECF">
      <w:pPr>
        <w:ind w:firstLine="709"/>
        <w:rPr>
          <w:b/>
          <w:sz w:val="24"/>
          <w:szCs w:val="24"/>
        </w:rPr>
      </w:pPr>
      <w:r>
        <w:rPr>
          <w:b/>
          <w:sz w:val="24"/>
          <w:szCs w:val="24"/>
        </w:rPr>
        <w:t xml:space="preserve">Раздел I. Целевой </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 </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С учетом мировоззренческого, этнического, религиозного многообразия российского общества </w:t>
      </w:r>
      <w:r>
        <w:rPr>
          <w:rFonts w:ascii="Times New Roman" w:hAnsi="Times New Roman" w:cs="Times New Roman"/>
          <w:sz w:val="24"/>
          <w:szCs w:val="24"/>
        </w:rPr>
        <w:lastRenderedPageBreak/>
        <w:t xml:space="preserve">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B25ECF" w:rsidRDefault="00B25ECF" w:rsidP="00B25ECF">
      <w:pPr>
        <w:ind w:firstLine="709"/>
        <w:rPr>
          <w:sz w:val="24"/>
          <w:szCs w:val="24"/>
        </w:rPr>
      </w:pPr>
      <w:r>
        <w:rPr>
          <w:sz w:val="24"/>
          <w:szCs w:val="24"/>
        </w:rPr>
        <w:tab/>
      </w:r>
    </w:p>
    <w:p w:rsidR="00B25ECF" w:rsidRDefault="00B25ECF" w:rsidP="00B25ECF">
      <w:pPr>
        <w:ind w:firstLine="709"/>
        <w:rPr>
          <w:b/>
          <w:color w:val="000000"/>
          <w:sz w:val="24"/>
          <w:szCs w:val="24"/>
        </w:rPr>
      </w:pPr>
      <w:r>
        <w:rPr>
          <w:b/>
          <w:color w:val="000000"/>
          <w:sz w:val="24"/>
          <w:szCs w:val="24"/>
        </w:rPr>
        <w:t>1.1. Цели и задачи</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ab/>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Pr>
          <w:rFonts w:ascii="Times New Roman" w:hAnsi="Times New Roman" w:cs="Times New Roman"/>
          <w:b/>
          <w:sz w:val="24"/>
          <w:szCs w:val="24"/>
        </w:rPr>
        <w:t>цель воспитания</w:t>
      </w:r>
      <w:r>
        <w:rPr>
          <w:rFonts w:ascii="Times New Roman" w:hAnsi="Times New Roman" w:cs="Times New Roman"/>
          <w:sz w:val="24"/>
          <w:szCs w:val="24"/>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B25ECF" w:rsidRDefault="00B25ECF" w:rsidP="00B25ECF">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5ECF" w:rsidRDefault="00B25ECF" w:rsidP="00B25ECF">
      <w:pPr>
        <w:ind w:firstLine="709"/>
        <w:rPr>
          <w:b/>
          <w:color w:val="000000"/>
          <w:sz w:val="24"/>
          <w:szCs w:val="24"/>
        </w:rPr>
      </w:pPr>
    </w:p>
    <w:p w:rsidR="00B25ECF" w:rsidRDefault="00B25ECF" w:rsidP="00B25ECF">
      <w:pPr>
        <w:widowControl/>
        <w:ind w:firstLine="709"/>
        <w:rPr>
          <w:sz w:val="24"/>
          <w:szCs w:val="24"/>
        </w:rPr>
      </w:pPr>
      <w:r>
        <w:rPr>
          <w:b/>
          <w:sz w:val="24"/>
          <w:szCs w:val="24"/>
          <w:lang w:eastAsia="ru-RU"/>
        </w:rPr>
        <w:t>Задачами воспитания</w:t>
      </w:r>
      <w:r>
        <w:rPr>
          <w:sz w:val="24"/>
          <w:szCs w:val="24"/>
          <w:lang w:eastAsia="ru-RU"/>
        </w:rPr>
        <w:t xml:space="preserve"> обучающихся в школе являются:</w:t>
      </w:r>
    </w:p>
    <w:p w:rsidR="00B25ECF" w:rsidRDefault="00B25ECF" w:rsidP="00B25ECF">
      <w:pPr>
        <w:pStyle w:val="a7"/>
        <w:widowControl/>
        <w:numPr>
          <w:ilvl w:val="0"/>
          <w:numId w:val="209"/>
        </w:numPr>
        <w:suppressAutoHyphens/>
        <w:autoSpaceDE/>
        <w:ind w:left="0" w:firstLine="709"/>
        <w:rPr>
          <w:sz w:val="24"/>
          <w:szCs w:val="24"/>
        </w:rPr>
      </w:pPr>
      <w:r>
        <w:rPr>
          <w:iCs/>
          <w:sz w:val="24"/>
          <w:szCs w:val="24"/>
          <w:lang w:eastAsia="ru-RU"/>
        </w:rPr>
        <w:t>усвоение ими знаний, норм, духовно-нравственных ценностей, традиций, которые выработало российское общество (социально значимых знаний);</w:t>
      </w:r>
    </w:p>
    <w:p w:rsidR="00B25ECF" w:rsidRDefault="00B25ECF" w:rsidP="00B25ECF">
      <w:pPr>
        <w:pStyle w:val="a7"/>
        <w:widowControl/>
        <w:numPr>
          <w:ilvl w:val="0"/>
          <w:numId w:val="209"/>
        </w:numPr>
        <w:suppressAutoHyphens/>
        <w:autoSpaceDE/>
        <w:ind w:left="0" w:firstLine="709"/>
        <w:rPr>
          <w:iCs/>
          <w:sz w:val="24"/>
          <w:szCs w:val="24"/>
          <w:lang w:eastAsia="ru-RU"/>
        </w:rPr>
      </w:pPr>
      <w:r>
        <w:rPr>
          <w:iCs/>
          <w:sz w:val="24"/>
          <w:szCs w:val="24"/>
          <w:lang w:eastAsia="ru-RU"/>
        </w:rPr>
        <w:t>формирование и развитие позитивных личностных отношений к этим нормам, ценностям, традициям (их освоение, принятие);</w:t>
      </w:r>
    </w:p>
    <w:p w:rsidR="00B25ECF" w:rsidRDefault="00B25ECF" w:rsidP="00B25ECF">
      <w:pPr>
        <w:pStyle w:val="a7"/>
        <w:widowControl/>
        <w:numPr>
          <w:ilvl w:val="0"/>
          <w:numId w:val="209"/>
        </w:numPr>
        <w:suppressAutoHyphens/>
        <w:autoSpaceDE/>
        <w:ind w:left="0" w:firstLine="709"/>
        <w:rPr>
          <w:iCs/>
          <w:sz w:val="24"/>
          <w:szCs w:val="24"/>
          <w:lang w:eastAsia="ru-RU"/>
        </w:rPr>
      </w:pPr>
      <w:r>
        <w:rPr>
          <w:iCs/>
          <w:sz w:val="24"/>
          <w:szCs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B25ECF" w:rsidRDefault="00B25ECF" w:rsidP="00B25ECF">
      <w:pPr>
        <w:pStyle w:val="ConsPlusNormal"/>
        <w:numPr>
          <w:ilvl w:val="0"/>
          <w:numId w:val="209"/>
        </w:numPr>
        <w:ind w:left="0" w:firstLine="709"/>
        <w:jc w:val="both"/>
        <w:rPr>
          <w:rFonts w:ascii="Times New Roman" w:hAnsi="Times New Roman" w:cs="Times New Roman"/>
          <w:sz w:val="24"/>
          <w:szCs w:val="24"/>
        </w:rPr>
      </w:pPr>
      <w:r>
        <w:rPr>
          <w:rFonts w:ascii="Times New Roman" w:hAnsi="Times New Roman" w:cs="Times New Roman"/>
          <w:sz w:val="24"/>
          <w:szCs w:val="24"/>
        </w:rPr>
        <w:t>достижение личностных результатов освоения общеобразовательных программ в соответствии с ФГОС НОО ООО .</w:t>
      </w:r>
    </w:p>
    <w:p w:rsidR="00B25ECF" w:rsidRDefault="00B25ECF" w:rsidP="00B25ECF">
      <w:pPr>
        <w:pStyle w:val="ConsPlusNormal"/>
        <w:numPr>
          <w:ilvl w:val="1"/>
          <w:numId w:val="210"/>
        </w:numPr>
        <w:ind w:left="0" w:firstLine="709"/>
        <w:jc w:val="both"/>
        <w:rPr>
          <w:rFonts w:ascii="Times New Roman" w:hAnsi="Times New Roman" w:cs="Times New Roman"/>
          <w:b/>
          <w:sz w:val="24"/>
          <w:szCs w:val="24"/>
        </w:rPr>
      </w:pPr>
      <w:r>
        <w:rPr>
          <w:rFonts w:ascii="Times New Roman" w:hAnsi="Times New Roman" w:cs="Times New Roman"/>
          <w:b/>
          <w:sz w:val="24"/>
          <w:szCs w:val="24"/>
        </w:rPr>
        <w:t>Личностные результаты освоения обучающимися образовательных программ включают:</w:t>
      </w:r>
    </w:p>
    <w:p w:rsidR="00B25ECF" w:rsidRDefault="00B25ECF" w:rsidP="00B25ECF">
      <w:pPr>
        <w:pStyle w:val="ConsPlusNormal"/>
        <w:numPr>
          <w:ilvl w:val="0"/>
          <w:numId w:val="211"/>
        </w:numPr>
        <w:ind w:left="0" w:firstLine="709"/>
        <w:jc w:val="both"/>
        <w:rPr>
          <w:rFonts w:ascii="Times New Roman" w:hAnsi="Times New Roman" w:cs="Times New Roman"/>
          <w:sz w:val="24"/>
          <w:szCs w:val="24"/>
        </w:rPr>
      </w:pPr>
      <w:r>
        <w:rPr>
          <w:rFonts w:ascii="Times New Roman" w:hAnsi="Times New Roman" w:cs="Times New Roman"/>
          <w:sz w:val="24"/>
          <w:szCs w:val="24"/>
        </w:rPr>
        <w:t>осознание российской гражданской идентичности;</w:t>
      </w:r>
    </w:p>
    <w:p w:rsidR="00B25ECF" w:rsidRDefault="00B25ECF" w:rsidP="00B25ECF">
      <w:pPr>
        <w:pStyle w:val="ConsPlusNormal"/>
        <w:numPr>
          <w:ilvl w:val="0"/>
          <w:numId w:val="211"/>
        </w:numPr>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ценностей самостоятельности и инициативы;</w:t>
      </w:r>
    </w:p>
    <w:p w:rsidR="00B25ECF" w:rsidRDefault="00B25ECF" w:rsidP="00B25ECF">
      <w:pPr>
        <w:pStyle w:val="ConsPlusNormal"/>
        <w:numPr>
          <w:ilvl w:val="0"/>
          <w:numId w:val="211"/>
        </w:numPr>
        <w:ind w:left="0" w:firstLine="709"/>
        <w:jc w:val="both"/>
        <w:rPr>
          <w:rFonts w:ascii="Times New Roman" w:hAnsi="Times New Roman" w:cs="Times New Roman"/>
          <w:sz w:val="24"/>
          <w:szCs w:val="24"/>
        </w:rPr>
      </w:pPr>
      <w:r>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B25ECF" w:rsidRDefault="00B25ECF" w:rsidP="00B25ECF">
      <w:pPr>
        <w:pStyle w:val="ConsPlusNormal"/>
        <w:numPr>
          <w:ilvl w:val="0"/>
          <w:numId w:val="211"/>
        </w:numPr>
        <w:ind w:left="0" w:firstLine="709"/>
        <w:jc w:val="both"/>
        <w:rPr>
          <w:rFonts w:ascii="Times New Roman" w:hAnsi="Times New Roman" w:cs="Times New Roman"/>
          <w:sz w:val="24"/>
          <w:szCs w:val="24"/>
        </w:rPr>
      </w:pPr>
      <w:r>
        <w:rPr>
          <w:rFonts w:ascii="Times New Roman" w:hAnsi="Times New Roman" w:cs="Times New Roman"/>
          <w:sz w:val="24"/>
          <w:szCs w:val="24"/>
        </w:rPr>
        <w:t>наличие мотивации к целенаправленной социально значимой деятельности;</w:t>
      </w:r>
    </w:p>
    <w:p w:rsidR="00B25ECF" w:rsidRDefault="00B25ECF" w:rsidP="00B25ECF">
      <w:pPr>
        <w:pStyle w:val="ConsPlusNormal"/>
        <w:numPr>
          <w:ilvl w:val="0"/>
          <w:numId w:val="211"/>
        </w:numPr>
        <w:ind w:left="0" w:firstLine="709"/>
        <w:jc w:val="both"/>
        <w:rPr>
          <w:rFonts w:ascii="Times New Roman" w:hAnsi="Times New Roman" w:cs="Times New Roman"/>
          <w:sz w:val="24"/>
          <w:szCs w:val="24"/>
        </w:rPr>
      </w:pPr>
      <w:r>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B25ECF" w:rsidRDefault="00B25ECF" w:rsidP="00B25ECF">
      <w:pPr>
        <w:pStyle w:val="ConsPlusNormal"/>
        <w:ind w:firstLine="709"/>
        <w:jc w:val="both"/>
        <w:rPr>
          <w:rFonts w:ascii="Times New Roman" w:hAnsi="Times New Roman" w:cs="Times New Roman"/>
          <w:sz w:val="24"/>
          <w:szCs w:val="24"/>
        </w:rPr>
      </w:pPr>
    </w:p>
    <w:p w:rsidR="00B25ECF" w:rsidRDefault="00B25ECF" w:rsidP="00B25ECF">
      <w:pPr>
        <w:widowControl/>
        <w:ind w:firstLine="709"/>
        <w:rPr>
          <w:sz w:val="24"/>
          <w:szCs w:val="24"/>
          <w:lang w:eastAsia="ru-RU"/>
        </w:rPr>
      </w:pPr>
      <w:r>
        <w:rPr>
          <w:sz w:val="24"/>
          <w:szCs w:val="24"/>
          <w:lang w:eastAsia="ru-RU"/>
        </w:rPr>
        <w:t xml:space="preserve">        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B25ECF" w:rsidRDefault="00B25ECF" w:rsidP="00B25ECF">
      <w:pPr>
        <w:pStyle w:val="ConsPlusNormal"/>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Pr>
          <w:rFonts w:ascii="Times New Roman" w:hAnsi="Times New Roman" w:cs="Times New Roman"/>
          <w:sz w:val="24"/>
          <w:szCs w:val="24"/>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w:t>
      </w:r>
      <w:r>
        <w:rPr>
          <w:rFonts w:ascii="Times New Roman" w:hAnsi="Times New Roman" w:cs="Times New Roman"/>
          <w:sz w:val="24"/>
          <w:szCs w:val="24"/>
        </w:rPr>
        <w:lastRenderedPageBreak/>
        <w:t>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B25ECF" w:rsidRDefault="00B25ECF" w:rsidP="00B25ECF">
      <w:pPr>
        <w:widowControl/>
        <w:ind w:firstLine="709"/>
        <w:rPr>
          <w:iCs/>
          <w:sz w:val="24"/>
          <w:szCs w:val="24"/>
          <w:lang w:eastAsia="ru-RU"/>
        </w:rPr>
      </w:pPr>
    </w:p>
    <w:p w:rsidR="00B25ECF" w:rsidRDefault="00B25ECF" w:rsidP="00B25ECF">
      <w:pPr>
        <w:keepNext/>
        <w:keepLines/>
        <w:ind w:firstLine="709"/>
        <w:outlineLvl w:val="0"/>
        <w:rPr>
          <w:kern w:val="2"/>
          <w:sz w:val="24"/>
          <w:szCs w:val="24"/>
          <w:lang w:eastAsia="ko-KR"/>
        </w:rPr>
      </w:pPr>
      <w:r>
        <w:rPr>
          <w:b/>
          <w:bCs/>
          <w:color w:val="000000"/>
          <w:sz w:val="24"/>
          <w:szCs w:val="24"/>
        </w:rPr>
        <w:t>1.3. Направления воспитания</w:t>
      </w:r>
    </w:p>
    <w:p w:rsidR="00B25ECF" w:rsidRDefault="00B25ECF" w:rsidP="00B25ECF">
      <w:pPr>
        <w:ind w:firstLine="709"/>
        <w:rPr>
          <w:sz w:val="24"/>
          <w:szCs w:val="24"/>
        </w:rPr>
      </w:pPr>
      <w:r>
        <w:rPr>
          <w:color w:val="000000"/>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B25ECF" w:rsidRDefault="00B25ECF" w:rsidP="00B25ECF">
      <w:pPr>
        <w:tabs>
          <w:tab w:val="left" w:pos="983"/>
        </w:tabs>
        <w:ind w:firstLine="709"/>
        <w:rPr>
          <w:color w:val="000000"/>
          <w:sz w:val="24"/>
          <w:szCs w:val="24"/>
        </w:rPr>
      </w:pPr>
      <w:r>
        <w:rPr>
          <w:b/>
          <w:color w:val="000000"/>
          <w:sz w:val="24"/>
          <w:szCs w:val="24"/>
        </w:rPr>
        <w:t>- гражданское воспитание</w:t>
      </w:r>
      <w:r>
        <w:rPr>
          <w:color w:val="000000"/>
          <w:sz w:val="24"/>
          <w:szCs w:val="24"/>
        </w:rPr>
        <w:t>,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 (ведется совместная работа с территориальной избирательной комиссией)</w:t>
      </w:r>
    </w:p>
    <w:p w:rsidR="00B25ECF" w:rsidRDefault="00B25ECF" w:rsidP="00B25ECF">
      <w:pPr>
        <w:tabs>
          <w:tab w:val="left" w:pos="983"/>
        </w:tabs>
        <w:ind w:firstLine="709"/>
        <w:rPr>
          <w:kern w:val="2"/>
          <w:sz w:val="24"/>
          <w:szCs w:val="24"/>
          <w:lang w:eastAsia="ko-KR"/>
        </w:rPr>
      </w:pPr>
      <w:r>
        <w:rPr>
          <w:b/>
          <w:color w:val="000000"/>
          <w:sz w:val="24"/>
          <w:szCs w:val="24"/>
        </w:rPr>
        <w:t xml:space="preserve">   - патриотическое воспитание</w:t>
      </w:r>
      <w:r>
        <w:rPr>
          <w:color w:val="000000"/>
          <w:sz w:val="24"/>
          <w:szCs w:val="24"/>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к Дню защитников Отчества, Дням воинской славы, Дню Победы, Дню освобождения от немецко – фашистских захватчиков и другие);</w:t>
      </w:r>
    </w:p>
    <w:p w:rsidR="00B25ECF" w:rsidRDefault="00B25ECF" w:rsidP="00B25ECF">
      <w:pPr>
        <w:ind w:firstLine="709"/>
        <w:rPr>
          <w:sz w:val="24"/>
          <w:szCs w:val="24"/>
        </w:rPr>
      </w:pPr>
      <w:r>
        <w:rPr>
          <w:b/>
          <w:color w:val="000000"/>
          <w:sz w:val="24"/>
          <w:szCs w:val="24"/>
        </w:rPr>
        <w:t xml:space="preserve">   - духовно-нравственное воспитание </w:t>
      </w:r>
      <w:r>
        <w:rPr>
          <w:color w:val="000000"/>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Воскресной школой Кувандыкского храма Покрова Пресвятой Богородицы, Мечетью г.Кувандыка, Школьным музеем,  организуется помощь детям войны и ветеранам педагогического труда, бойцам РФ  специальной операции на Украине);</w:t>
      </w:r>
    </w:p>
    <w:p w:rsidR="00B25ECF" w:rsidRDefault="00B25ECF" w:rsidP="00B25ECF">
      <w:pPr>
        <w:ind w:firstLine="709"/>
        <w:rPr>
          <w:sz w:val="24"/>
          <w:szCs w:val="24"/>
        </w:rPr>
      </w:pPr>
      <w:r>
        <w:rPr>
          <w:b/>
          <w:bCs/>
          <w:color w:val="000000"/>
          <w:sz w:val="24"/>
          <w:szCs w:val="24"/>
        </w:rPr>
        <w:t xml:space="preserve"> - </w:t>
      </w:r>
      <w:r>
        <w:rPr>
          <w:b/>
          <w:color w:val="000000"/>
          <w:sz w:val="24"/>
          <w:szCs w:val="24"/>
        </w:rPr>
        <w:t>эстетическое воспитание</w:t>
      </w:r>
      <w:r>
        <w:rPr>
          <w:color w:val="000000"/>
          <w:sz w:val="24"/>
          <w:szCs w:val="24"/>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B25ECF" w:rsidRDefault="00B25ECF" w:rsidP="00B25ECF">
      <w:pPr>
        <w:ind w:firstLine="709"/>
        <w:rPr>
          <w:sz w:val="24"/>
          <w:szCs w:val="24"/>
        </w:rPr>
      </w:pPr>
      <w:r>
        <w:rPr>
          <w:b/>
          <w:bCs/>
          <w:color w:val="000000"/>
          <w:sz w:val="24"/>
          <w:szCs w:val="24"/>
        </w:rPr>
        <w:t xml:space="preserve"> - </w:t>
      </w:r>
      <w:r>
        <w:rPr>
          <w:b/>
          <w:color w:val="000000"/>
          <w:sz w:val="24"/>
          <w:szCs w:val="24"/>
        </w:rPr>
        <w:t>физическое воспитание</w:t>
      </w:r>
      <w:r>
        <w:rPr>
          <w:color w:val="000000"/>
          <w:sz w:val="24"/>
          <w:szCs w:val="24"/>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города и региона);</w:t>
      </w:r>
    </w:p>
    <w:p w:rsidR="00B25ECF" w:rsidRDefault="00B25ECF" w:rsidP="00B25ECF">
      <w:pPr>
        <w:tabs>
          <w:tab w:val="left" w:pos="983"/>
        </w:tabs>
        <w:ind w:firstLine="709"/>
        <w:rPr>
          <w:sz w:val="24"/>
          <w:szCs w:val="24"/>
        </w:rPr>
      </w:pPr>
      <w:r>
        <w:rPr>
          <w:color w:val="000000"/>
          <w:sz w:val="24"/>
          <w:szCs w:val="24"/>
        </w:rPr>
        <w:t xml:space="preserve">- </w:t>
      </w:r>
      <w:r>
        <w:rPr>
          <w:b/>
          <w:color w:val="000000"/>
          <w:sz w:val="24"/>
          <w:szCs w:val="24"/>
        </w:rPr>
        <w:t>трудовое воспитание</w:t>
      </w:r>
      <w:r>
        <w:rPr>
          <w:color w:val="000000"/>
          <w:sz w:val="24"/>
          <w:szCs w:val="24"/>
        </w:rPr>
        <w:t>: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
    <w:p w:rsidR="00B25ECF" w:rsidRDefault="00B25ECF" w:rsidP="00B25ECF">
      <w:pPr>
        <w:tabs>
          <w:tab w:val="left" w:pos="983"/>
        </w:tabs>
        <w:ind w:firstLine="709"/>
        <w:rPr>
          <w:color w:val="000000"/>
          <w:sz w:val="24"/>
          <w:szCs w:val="24"/>
        </w:rPr>
      </w:pPr>
      <w:r>
        <w:rPr>
          <w:b/>
          <w:color w:val="000000"/>
          <w:sz w:val="24"/>
          <w:szCs w:val="24"/>
        </w:rPr>
        <w:t>- экологическое воспитание:</w:t>
      </w:r>
      <w:r>
        <w:rPr>
          <w:color w:val="000000"/>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«Бегите воду», «Чистые берега», «Чистые улицы п.Кашкук», «Бумаге – вторая жизнь и др.);</w:t>
      </w:r>
    </w:p>
    <w:p w:rsidR="00B25ECF" w:rsidRDefault="00B25ECF" w:rsidP="00B25ECF">
      <w:pPr>
        <w:tabs>
          <w:tab w:val="left" w:pos="983"/>
        </w:tabs>
        <w:ind w:firstLine="709"/>
        <w:rPr>
          <w:kern w:val="2"/>
          <w:sz w:val="24"/>
          <w:szCs w:val="24"/>
          <w:lang w:eastAsia="ko-KR"/>
        </w:rPr>
      </w:pPr>
      <w:r>
        <w:rPr>
          <w:b/>
          <w:color w:val="000000"/>
          <w:sz w:val="24"/>
          <w:szCs w:val="24"/>
        </w:rPr>
        <w:t>- познавательное направление воспитания</w:t>
      </w:r>
      <w:r>
        <w:rPr>
          <w:color w:val="000000"/>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 (участие в научно-практических конференциях онлайн и офлайн, Рождественских чтениях, конкурсе чтецов, конкурсах и фестивалях науки и творчества).</w:t>
      </w:r>
    </w:p>
    <w:p w:rsidR="00B25ECF" w:rsidRDefault="00B25ECF" w:rsidP="00B25ECF">
      <w:pPr>
        <w:pStyle w:val="1"/>
        <w:numPr>
          <w:ilvl w:val="0"/>
          <w:numId w:val="206"/>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1.4 На каждом уровне воспитания выделяются свои целевые приоритеты</w:t>
      </w:r>
    </w:p>
    <w:p w:rsidR="00B25ECF" w:rsidRDefault="00B25ECF" w:rsidP="00B25ECF">
      <w:pPr>
        <w:ind w:firstLine="709"/>
        <w:rPr>
          <w:sz w:val="24"/>
          <w:szCs w:val="24"/>
          <w:u w:val="single"/>
        </w:rPr>
      </w:pPr>
      <w:r>
        <w:rPr>
          <w:b/>
          <w:bCs/>
          <w:color w:val="000000"/>
          <w:sz w:val="24"/>
          <w:szCs w:val="24"/>
        </w:rPr>
        <w:t>Целевые ориентиры результатов воспитания на уровне начального общего образования</w:t>
      </w:r>
    </w:p>
    <w:p w:rsidR="00B25ECF" w:rsidRDefault="00B25ECF" w:rsidP="00B25ECF">
      <w:pPr>
        <w:ind w:firstLine="709"/>
        <w:rPr>
          <w:sz w:val="24"/>
          <w:szCs w:val="24"/>
        </w:rPr>
      </w:pPr>
    </w:p>
    <w:tbl>
      <w:tblPr>
        <w:tblW w:w="10320" w:type="dxa"/>
        <w:tblInd w:w="-113" w:type="dxa"/>
        <w:tblLayout w:type="fixed"/>
        <w:tblLook w:val="04A0"/>
      </w:tblPr>
      <w:tblGrid>
        <w:gridCol w:w="10320"/>
      </w:tblGrid>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color w:val="000000"/>
                <w:kern w:val="2"/>
                <w:sz w:val="24"/>
                <w:szCs w:val="24"/>
                <w:lang w:val="en-US" w:eastAsia="ko-KR" w:bidi="hi-IN"/>
              </w:rPr>
            </w:pPr>
            <w:r w:rsidRPr="00911552">
              <w:rPr>
                <w:b/>
                <w:bCs/>
                <w:color w:val="000000"/>
                <w:sz w:val="24"/>
                <w:szCs w:val="24"/>
                <w:lang w:eastAsia="ru-RU" w:bidi="hi-IN"/>
              </w:rPr>
              <w:t xml:space="preserve">                                            </w:t>
            </w:r>
            <w:r>
              <w:rPr>
                <w:b/>
                <w:bCs/>
                <w:color w:val="000000"/>
                <w:sz w:val="24"/>
                <w:szCs w:val="24"/>
                <w:lang w:val="en-US" w:eastAsia="ru-RU" w:bidi="hi-IN"/>
              </w:rPr>
              <w:t>Целевые ориентиры</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b/>
                <w:bCs/>
                <w:color w:val="000000"/>
                <w:sz w:val="24"/>
                <w:szCs w:val="24"/>
                <w:lang w:val="en-US" w:eastAsia="ru-RU" w:bidi="hi-IN"/>
              </w:rPr>
            </w:pPr>
            <w:r>
              <w:rPr>
                <w:b/>
                <w:bCs/>
                <w:color w:val="000000"/>
                <w:sz w:val="24"/>
                <w:szCs w:val="24"/>
                <w:lang w:val="en-US" w:eastAsia="ru-RU" w:bidi="hi-IN"/>
              </w:rPr>
              <w:t>Гражданско-патриотическое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Знающий и любящий свою малую родину, свой край.</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Имеющий представление о своей стране, Родине – России, ее территории, расположении.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Сознающий принадлежность к своему народу, этнокультурную идентичность, проявляющий уважение к своему и другим народам.</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Сознающий свою принадлежность к общности граждан России;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свою сопричастность прошлому, настоящему и будущему своей малой родины, родного края, своего народа, российского государства.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lastRenderedPageBreak/>
              <w:t>Имеющий первоначальные представления о своих гражданских правах и обязанностях, ответственности в обществе и государстве.</w:t>
            </w:r>
          </w:p>
          <w:p w:rsidR="00B25ECF" w:rsidRPr="00911552" w:rsidRDefault="00B25ECF" w:rsidP="005D5DB6">
            <w:pPr>
              <w:suppressAutoHyphens/>
              <w:ind w:firstLine="709"/>
              <w:jc w:val="both"/>
              <w:rPr>
                <w:color w:val="000000"/>
                <w:kern w:val="2"/>
                <w:sz w:val="24"/>
                <w:szCs w:val="24"/>
                <w:lang w:eastAsia="ko-KR" w:bidi="hi-IN"/>
              </w:rPr>
            </w:pPr>
            <w:r w:rsidRPr="00911552">
              <w:rPr>
                <w:bCs/>
                <w:color w:val="000000"/>
                <w:sz w:val="24"/>
                <w:szCs w:val="24"/>
                <w:lang w:eastAsia="ru-RU" w:bidi="hi-IN"/>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b/>
                <w:bCs/>
                <w:color w:val="000000"/>
                <w:sz w:val="24"/>
                <w:szCs w:val="24"/>
                <w:lang w:val="en-US" w:eastAsia="ru-RU" w:bidi="hi-IN"/>
              </w:rPr>
            </w:pPr>
            <w:r>
              <w:rPr>
                <w:b/>
                <w:bCs/>
                <w:color w:val="000000"/>
                <w:sz w:val="24"/>
                <w:szCs w:val="24"/>
                <w:lang w:val="en-US" w:eastAsia="ru-RU" w:bidi="hi-IN"/>
              </w:rPr>
              <w:lastRenderedPageBreak/>
              <w:t>Духовно-нравственное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ценность каждой человеческой жизни, признающий индивидуальность и достоинство каждого человека.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Владеющий первоначальными навыками общения с людьми разных народов, вероисповеданий.</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Испытывающий нравственные эстетические чувства к русскому и родному языкам, литературе.</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Знающий и соблюдающий основные правила этикета в обществе.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Эстетическое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Проявляющий стремление к самовыражению в разных видах художественной деятельности, искусства.</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Способный воспринимать и чувствовать прекрасное в быту, природе, искусстве, творчестве людей.</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Физическое воспитание</w:t>
            </w:r>
          </w:p>
        </w:tc>
      </w:tr>
      <w:tr w:rsidR="00B25ECF" w:rsidTr="005D5DB6">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Соблюдающий основные правила здорового и безопасного для себя и других людей образа жизни, в том числе в информационной среде.</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Ориентированный на физическое развитие, занятия спортом.</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Бережно относящийся к физическому здоровью и душевному состоянию своему и других людей.</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 xml:space="preserve">Владеющий основными навыками личной и общественной гигиены, безопасного поведения в быту, природе, обществе. </w:t>
            </w:r>
          </w:p>
        </w:tc>
      </w:tr>
      <w:tr w:rsidR="00B25ECF" w:rsidTr="005D5DB6">
        <w:trPr>
          <w:trHeight w:val="131"/>
        </w:trPr>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Трудовое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Сознающий ценность честного труда в жизни человека, семьи, народа, общества и государства.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желание участвовать в различных видах доступного по возрасту труда, трудовой деятельности.</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Проявляющий интерес к разным профессиям.</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Экологическое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зависимость жизни людей от природы, ценность природы, окружающей среды.</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 xml:space="preserve">Проявляющий любовь к природе, бережное отношение, неприятие действий, приносящих </w:t>
            </w:r>
            <w:r w:rsidRPr="00911552">
              <w:rPr>
                <w:bCs/>
                <w:color w:val="000000"/>
                <w:sz w:val="24"/>
                <w:szCs w:val="24"/>
                <w:lang w:eastAsia="ru-RU" w:bidi="hi-IN"/>
              </w:rPr>
              <w:lastRenderedPageBreak/>
              <w:t>вред природе, особенно живым существам.</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lastRenderedPageBreak/>
              <w:t>Познавательное воспитание</w:t>
            </w:r>
          </w:p>
        </w:tc>
      </w:tr>
      <w:tr w:rsidR="00B25ECF" w:rsidTr="005D5DB6">
        <w:tc>
          <w:tcPr>
            <w:tcW w:w="10314"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познавательные интересы, активность, инициативность, любознательность и самостоятельность в познании.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B25ECF" w:rsidRPr="00911552" w:rsidRDefault="00B25ECF" w:rsidP="005D5DB6">
            <w:pPr>
              <w:suppressAutoHyphens/>
              <w:ind w:firstLine="709"/>
              <w:jc w:val="both"/>
              <w:rPr>
                <w:bCs/>
                <w:color w:val="000000"/>
                <w:sz w:val="24"/>
                <w:szCs w:val="24"/>
                <w:lang w:eastAsia="ru-RU" w:bidi="hi-IN"/>
              </w:rPr>
            </w:pPr>
            <w:r w:rsidRPr="00911552">
              <w:rPr>
                <w:bCs/>
                <w:color w:val="000000"/>
                <w:sz w:val="24"/>
                <w:szCs w:val="24"/>
                <w:lang w:eastAsia="ru-RU" w:bidi="hi-IN"/>
              </w:rPr>
              <w:t>Проявляющий уважение и интерес к науке, научному знанию в разных областях.</w:t>
            </w:r>
          </w:p>
        </w:tc>
      </w:tr>
    </w:tbl>
    <w:p w:rsidR="00B25ECF" w:rsidRDefault="00B25ECF" w:rsidP="00B25ECF">
      <w:pPr>
        <w:pStyle w:val="1"/>
        <w:numPr>
          <w:ilvl w:val="0"/>
          <w:numId w:val="206"/>
        </w:numPr>
        <w:spacing w:before="0" w:after="0"/>
        <w:ind w:firstLine="709"/>
        <w:rPr>
          <w:rFonts w:ascii="Times New Roman" w:hAnsi="Times New Roman" w:cs="Times New Roman"/>
          <w:sz w:val="24"/>
          <w:szCs w:val="24"/>
          <w:lang w:val="ru-RU"/>
        </w:rPr>
      </w:pPr>
    </w:p>
    <w:p w:rsidR="00B25ECF" w:rsidRDefault="00B25ECF" w:rsidP="00B25ECF">
      <w:pPr>
        <w:pStyle w:val="1"/>
        <w:numPr>
          <w:ilvl w:val="0"/>
          <w:numId w:val="206"/>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 xml:space="preserve">Целевые ориентиры результатов воспитания на уровне </w:t>
      </w:r>
      <w:r>
        <w:rPr>
          <w:rFonts w:ascii="Times New Roman" w:hAnsi="Times New Roman" w:cs="Times New Roman"/>
          <w:sz w:val="24"/>
          <w:szCs w:val="24"/>
          <w:lang w:val="ru-RU"/>
        </w:rPr>
        <w:t xml:space="preserve">основного общего образования </w:t>
      </w:r>
    </w:p>
    <w:tbl>
      <w:tblPr>
        <w:tblW w:w="10185" w:type="dxa"/>
        <w:tblInd w:w="-5" w:type="dxa"/>
        <w:tblLayout w:type="fixed"/>
        <w:tblLook w:val="04A0"/>
      </w:tblPr>
      <w:tblGrid>
        <w:gridCol w:w="10185"/>
      </w:tblGrid>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color w:val="000000"/>
                <w:kern w:val="2"/>
                <w:sz w:val="24"/>
                <w:szCs w:val="24"/>
                <w:lang w:val="en-US" w:eastAsia="ko-KR" w:bidi="hi-IN"/>
              </w:rPr>
            </w:pPr>
            <w:r>
              <w:rPr>
                <w:b/>
                <w:bCs/>
                <w:color w:val="000000"/>
                <w:sz w:val="24"/>
                <w:szCs w:val="24"/>
                <w:lang w:val="en-US" w:eastAsia="ru-RU" w:bidi="hi-IN"/>
              </w:rPr>
              <w:t>Целевые ориентиры</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b/>
                <w:bCs/>
                <w:color w:val="000000"/>
                <w:sz w:val="24"/>
                <w:szCs w:val="24"/>
                <w:lang w:val="en-US" w:eastAsia="ru-RU" w:bidi="hi-IN"/>
              </w:rPr>
            </w:pPr>
            <w:r>
              <w:rPr>
                <w:b/>
                <w:bCs/>
                <w:color w:val="000000"/>
                <w:sz w:val="24"/>
                <w:szCs w:val="24"/>
                <w:lang w:val="en-US" w:eastAsia="ru-RU" w:bidi="hi-IN"/>
              </w:rPr>
              <w:t>Гражданское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tabs>
                <w:tab w:val="left" w:pos="993"/>
              </w:tabs>
              <w:ind w:firstLine="709"/>
              <w:rPr>
                <w:color w:val="000000"/>
                <w:kern w:val="2"/>
                <w:sz w:val="24"/>
                <w:szCs w:val="24"/>
                <w:lang w:eastAsia="ko-KR" w:bidi="hi-IN"/>
              </w:rPr>
            </w:pPr>
            <w:r w:rsidRPr="00911552">
              <w:rPr>
                <w:color w:val="000000"/>
                <w:sz w:val="24"/>
                <w:szCs w:val="24"/>
                <w:lang w:bidi="hi-IN"/>
              </w:rPr>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Проявляющий уважение, ценностное отношение к государственным символам России, праздникам, традициям народа России.</w:t>
            </w:r>
          </w:p>
          <w:p w:rsidR="00B25ECF" w:rsidRPr="00911552" w:rsidRDefault="00B25ECF" w:rsidP="005D5DB6">
            <w:pPr>
              <w:shd w:val="clear" w:color="auto" w:fill="FFFFFF"/>
              <w:ind w:firstLine="709"/>
              <w:rPr>
                <w:color w:val="000000"/>
                <w:sz w:val="24"/>
                <w:szCs w:val="24"/>
                <w:lang w:bidi="hi-IN"/>
              </w:rPr>
            </w:pPr>
            <w:r w:rsidRPr="00911552">
              <w:rPr>
                <w:color w:val="000000"/>
                <w:sz w:val="24"/>
                <w:szCs w:val="24"/>
                <w:lang w:bidi="hi-IN"/>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B25ECF" w:rsidRPr="00911552" w:rsidRDefault="00B25ECF" w:rsidP="005D5DB6">
            <w:pPr>
              <w:shd w:val="clear" w:color="auto" w:fill="FFFFFF"/>
              <w:ind w:firstLine="709"/>
              <w:rPr>
                <w:color w:val="000000"/>
                <w:sz w:val="24"/>
                <w:szCs w:val="24"/>
                <w:lang w:bidi="hi-IN"/>
              </w:rPr>
            </w:pPr>
            <w:r w:rsidRPr="00911552">
              <w:rPr>
                <w:color w:val="000000"/>
                <w:sz w:val="24"/>
                <w:szCs w:val="24"/>
                <w:lang w:bidi="hi-IN"/>
              </w:rPr>
              <w:t>Проявляющий готовность к выполнению обязанностей гражданина России, реализации своих гражданских прав и свобод.</w:t>
            </w:r>
          </w:p>
          <w:p w:rsidR="00B25ECF" w:rsidRPr="00911552" w:rsidRDefault="00B25ECF" w:rsidP="005D5DB6">
            <w:pPr>
              <w:shd w:val="clear" w:color="auto" w:fill="FFFFFF"/>
              <w:ind w:firstLine="709"/>
              <w:rPr>
                <w:color w:val="000000"/>
                <w:sz w:val="24"/>
                <w:szCs w:val="24"/>
                <w:lang w:bidi="hi-IN"/>
              </w:rPr>
            </w:pPr>
            <w:r w:rsidRPr="00911552">
              <w:rPr>
                <w:color w:val="000000"/>
                <w:sz w:val="24"/>
                <w:szCs w:val="24"/>
                <w:lang w:bidi="hi-IN"/>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Принимающий участие в жизни школы (в том числе самоуправление), местного сообщества, родного края.</w:t>
            </w:r>
          </w:p>
          <w:p w:rsidR="00B25ECF" w:rsidRPr="00911552" w:rsidRDefault="00B25ECF" w:rsidP="005D5DB6">
            <w:pPr>
              <w:tabs>
                <w:tab w:val="left" w:pos="993"/>
              </w:tabs>
              <w:suppressAutoHyphens/>
              <w:ind w:firstLine="709"/>
              <w:jc w:val="both"/>
              <w:rPr>
                <w:color w:val="000000"/>
                <w:kern w:val="2"/>
                <w:sz w:val="24"/>
                <w:szCs w:val="24"/>
                <w:lang w:eastAsia="ko-KR" w:bidi="hi-IN"/>
              </w:rPr>
            </w:pPr>
            <w:r w:rsidRPr="00911552">
              <w:rPr>
                <w:color w:val="000000"/>
                <w:sz w:val="24"/>
                <w:szCs w:val="24"/>
                <w:lang w:bidi="hi-IN"/>
              </w:rPr>
              <w:t>Выражающий неприятие любой дискриминации граждан, проявлений экстремизма, терроризма, коррупции в обществе.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993"/>
              </w:tabs>
              <w:suppressAutoHyphens/>
              <w:ind w:firstLine="709"/>
              <w:jc w:val="both"/>
              <w:rPr>
                <w:b/>
                <w:color w:val="000000"/>
                <w:kern w:val="2"/>
                <w:sz w:val="24"/>
                <w:szCs w:val="24"/>
                <w:lang w:val="en-US" w:eastAsia="ko-KR" w:bidi="hi-IN"/>
              </w:rPr>
            </w:pPr>
            <w:r>
              <w:rPr>
                <w:b/>
                <w:bCs/>
                <w:color w:val="000000"/>
                <w:sz w:val="24"/>
                <w:szCs w:val="24"/>
                <w:lang w:val="en-US" w:eastAsia="ru-RU" w:bidi="hi-IN"/>
              </w:rPr>
              <w:t>Патриотическое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tabs>
                <w:tab w:val="left" w:pos="993"/>
              </w:tabs>
              <w:ind w:firstLine="709"/>
              <w:rPr>
                <w:color w:val="000000"/>
                <w:kern w:val="2"/>
                <w:sz w:val="24"/>
                <w:szCs w:val="24"/>
                <w:lang w:eastAsia="ko-KR" w:bidi="hi-IN"/>
              </w:rPr>
            </w:pPr>
            <w:r w:rsidRPr="00911552">
              <w:rPr>
                <w:color w:val="000000"/>
                <w:sz w:val="24"/>
                <w:szCs w:val="24"/>
                <w:lang w:bidi="hi-IN"/>
              </w:rPr>
              <w:t>Сознающий свою этнокультурную идентичность, любящий свой народ, его традиции, культуру.</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Сознающий себя патриотом своего народа и народа России в целом, свою общероссийскую культурную идентичность.</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Проявляющий интерес к познанию родного языка, истории, культуры своего народа, своего края, других народов России, Российской Федерации.</w:t>
            </w:r>
          </w:p>
          <w:p w:rsidR="00B25ECF" w:rsidRPr="00911552" w:rsidRDefault="00B25ECF" w:rsidP="005D5DB6">
            <w:pPr>
              <w:tabs>
                <w:tab w:val="left" w:pos="993"/>
              </w:tabs>
              <w:ind w:firstLine="709"/>
              <w:rPr>
                <w:color w:val="000000"/>
                <w:sz w:val="24"/>
                <w:szCs w:val="24"/>
                <w:lang w:bidi="hi-IN"/>
              </w:rPr>
            </w:pPr>
            <w:r w:rsidRPr="00911552">
              <w:rPr>
                <w:color w:val="000000"/>
                <w:sz w:val="24"/>
                <w:szCs w:val="24"/>
                <w:lang w:bidi="hi-IN"/>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B25ECF" w:rsidRPr="00911552" w:rsidRDefault="00B25ECF" w:rsidP="005D5DB6">
            <w:pPr>
              <w:tabs>
                <w:tab w:val="left" w:pos="993"/>
              </w:tabs>
              <w:suppressAutoHyphens/>
              <w:ind w:firstLine="709"/>
              <w:jc w:val="both"/>
              <w:rPr>
                <w:bCs/>
                <w:color w:val="000000"/>
                <w:sz w:val="24"/>
                <w:szCs w:val="24"/>
                <w:lang w:eastAsia="ru-RU" w:bidi="hi-IN"/>
              </w:rPr>
            </w:pPr>
            <w:r w:rsidRPr="00911552">
              <w:rPr>
                <w:color w:val="000000"/>
                <w:sz w:val="24"/>
                <w:szCs w:val="24"/>
                <w:lang w:bidi="hi-IN"/>
              </w:rPr>
              <w:t>Знающий и уважающий достижения нашей общей Родины – России в науке, искусстве, спорте, технологиях.</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993"/>
              </w:tabs>
              <w:suppressAutoHyphens/>
              <w:ind w:firstLine="709"/>
              <w:jc w:val="both"/>
              <w:rPr>
                <w:b/>
                <w:color w:val="000000"/>
                <w:kern w:val="2"/>
                <w:sz w:val="24"/>
                <w:szCs w:val="24"/>
                <w:lang w:val="en-US" w:eastAsia="ko-KR" w:bidi="hi-IN"/>
              </w:rPr>
            </w:pPr>
            <w:r>
              <w:rPr>
                <w:b/>
                <w:bCs/>
                <w:color w:val="000000"/>
                <w:sz w:val="24"/>
                <w:szCs w:val="24"/>
                <w:lang w:val="en-US" w:eastAsia="ru-RU" w:bidi="hi-IN"/>
              </w:rPr>
              <w:t>Духовно-нравственное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Знающий и уважающий основы духовно-нравственной культуры своего народа, других народов России.</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 xml:space="preserve">Ориентированный на традиционные духовные ценности и моральные нормы народов </w:t>
            </w:r>
            <w:r w:rsidRPr="00911552">
              <w:rPr>
                <w:bCs/>
                <w:color w:val="000000"/>
                <w:sz w:val="24"/>
                <w:szCs w:val="24"/>
                <w:lang w:eastAsia="ru-RU" w:bidi="hi-IN"/>
              </w:rPr>
              <w:lastRenderedPageBreak/>
              <w:t>России, российского общества в ситуациях нравственного выбора.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активное неприятие аморальных, асоциальных поступков, поведения, противоречащих традиционным в России ценностям и нормам.</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Сознающий свою свободу и ответственность личности в условиях индивидуального и общественного пространства.</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уважительное отношение к религиозным традициям и ценностям народов России, религиозным чувствам сограждан.</w:t>
            </w:r>
          </w:p>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B25ECF" w:rsidRPr="00911552" w:rsidRDefault="00B25ECF" w:rsidP="005D5DB6">
            <w:pPr>
              <w:suppressAutoHyphens/>
              <w:ind w:firstLine="709"/>
              <w:jc w:val="both"/>
              <w:rPr>
                <w:bCs/>
                <w:color w:val="000000"/>
                <w:sz w:val="24"/>
                <w:szCs w:val="24"/>
                <w:lang w:eastAsia="ru-RU" w:bidi="hi-IN"/>
              </w:rPr>
            </w:pPr>
            <w:r w:rsidRPr="00911552">
              <w:rPr>
                <w:sz w:val="24"/>
                <w:szCs w:val="24"/>
                <w:lang w:bidi="hi-IN"/>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lastRenderedPageBreak/>
              <w:t>Эстетическое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kern w:val="2"/>
                <w:sz w:val="24"/>
                <w:szCs w:val="24"/>
                <w:lang w:eastAsia="ko-KR" w:bidi="hi-IN"/>
              </w:rPr>
            </w:pPr>
            <w:r w:rsidRPr="00911552">
              <w:rPr>
                <w:bCs/>
                <w:color w:val="000000"/>
                <w:sz w:val="24"/>
                <w:szCs w:val="24"/>
                <w:lang w:eastAsia="ru-RU" w:bidi="hi-IN"/>
              </w:rPr>
              <w:t xml:space="preserve">Проявляющий </w:t>
            </w:r>
            <w:r w:rsidRPr="00911552">
              <w:rPr>
                <w:color w:val="000000"/>
                <w:sz w:val="24"/>
                <w:szCs w:val="24"/>
                <w:lang w:bidi="hi-IN"/>
              </w:rPr>
              <w:t>восприимчивость к разным видам искусства, понимание его эмоционального воздействия, влияния на душевное состояние и поведение людей.</w:t>
            </w:r>
          </w:p>
          <w:p w:rsidR="00B25ECF" w:rsidRPr="00911552" w:rsidRDefault="00B25ECF" w:rsidP="005D5DB6">
            <w:pPr>
              <w:ind w:firstLine="709"/>
              <w:rPr>
                <w:color w:val="000000"/>
                <w:sz w:val="24"/>
                <w:szCs w:val="24"/>
                <w:lang w:bidi="hi-IN"/>
              </w:rPr>
            </w:pPr>
            <w:r w:rsidRPr="00911552">
              <w:rPr>
                <w:color w:val="000000"/>
                <w:sz w:val="24"/>
                <w:szCs w:val="24"/>
                <w:lang w:bidi="hi-IN"/>
              </w:rPr>
              <w:t>Знающий и уважающий художественное творчество своего и других народов, понимающий его значение в культуре.</w:t>
            </w:r>
          </w:p>
          <w:p w:rsidR="00B25ECF" w:rsidRPr="00911552" w:rsidRDefault="00B25ECF" w:rsidP="005D5DB6">
            <w:pPr>
              <w:ind w:firstLine="709"/>
              <w:rPr>
                <w:color w:val="000000"/>
                <w:sz w:val="24"/>
                <w:szCs w:val="24"/>
                <w:lang w:bidi="hi-IN"/>
              </w:rPr>
            </w:pPr>
            <w:r w:rsidRPr="00911552">
              <w:rPr>
                <w:color w:val="000000"/>
                <w:sz w:val="24"/>
                <w:szCs w:val="24"/>
                <w:lang w:bidi="hi-IN"/>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B25ECF" w:rsidRPr="00911552" w:rsidRDefault="00B25ECF" w:rsidP="005D5DB6">
            <w:pPr>
              <w:ind w:firstLine="709"/>
              <w:rPr>
                <w:color w:val="000000"/>
                <w:sz w:val="24"/>
                <w:szCs w:val="24"/>
                <w:lang w:bidi="hi-IN"/>
              </w:rPr>
            </w:pPr>
            <w:r w:rsidRPr="00911552">
              <w:rPr>
                <w:color w:val="000000"/>
                <w:sz w:val="24"/>
                <w:szCs w:val="24"/>
                <w:lang w:bidi="hi-IN"/>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B25ECF" w:rsidRPr="00911552" w:rsidRDefault="00B25ECF" w:rsidP="005D5DB6">
            <w:pPr>
              <w:suppressAutoHyphens/>
              <w:ind w:firstLine="709"/>
              <w:jc w:val="both"/>
              <w:rPr>
                <w:color w:val="000000"/>
                <w:kern w:val="2"/>
                <w:sz w:val="24"/>
                <w:szCs w:val="24"/>
                <w:lang w:eastAsia="ko-KR" w:bidi="hi-IN"/>
              </w:rPr>
            </w:pPr>
            <w:r w:rsidRPr="00911552">
              <w:rPr>
                <w:color w:val="000000"/>
                <w:sz w:val="24"/>
                <w:szCs w:val="24"/>
                <w:lang w:bidi="hi-IN"/>
              </w:rPr>
              <w:t>Ориентированный на самовыражение в разных видах искусства, художественном творчестве.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Физическое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B25ECF" w:rsidRPr="00911552" w:rsidRDefault="00B25ECF" w:rsidP="005D5DB6">
            <w:pPr>
              <w:ind w:firstLine="709"/>
              <w:rPr>
                <w:kern w:val="2"/>
                <w:sz w:val="24"/>
                <w:szCs w:val="24"/>
                <w:lang w:eastAsia="ko-KR" w:bidi="hi-IN"/>
              </w:rPr>
            </w:pPr>
            <w:r w:rsidRPr="00911552">
              <w:rPr>
                <w:bCs/>
                <w:color w:val="000000"/>
                <w:sz w:val="24"/>
                <w:szCs w:val="24"/>
                <w:lang w:eastAsia="ru-RU" w:bidi="hi-IN"/>
              </w:rPr>
              <w:t xml:space="preserve">Выражающий установку на </w:t>
            </w:r>
            <w:r w:rsidRPr="00911552">
              <w:rPr>
                <w:color w:val="000000"/>
                <w:sz w:val="24"/>
                <w:szCs w:val="24"/>
                <w:lang w:bidi="hi-IN"/>
              </w:rPr>
              <w:t>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B25ECF" w:rsidRPr="00911552" w:rsidRDefault="00B25ECF" w:rsidP="005D5DB6">
            <w:pPr>
              <w:ind w:firstLine="709"/>
              <w:rPr>
                <w:sz w:val="24"/>
                <w:szCs w:val="24"/>
                <w:lang w:bidi="hi-IN"/>
              </w:rPr>
            </w:pPr>
            <w:r w:rsidRPr="00911552">
              <w:rPr>
                <w:color w:val="000000"/>
                <w:sz w:val="24"/>
                <w:szCs w:val="24"/>
                <w:lang w:bidi="hi-IN"/>
              </w:rPr>
              <w:t>П</w:t>
            </w:r>
            <w:r w:rsidRPr="00911552">
              <w:rPr>
                <w:bCs/>
                <w:color w:val="000000"/>
                <w:sz w:val="24"/>
                <w:szCs w:val="24"/>
                <w:lang w:eastAsia="ru-RU" w:bidi="hi-IN"/>
              </w:rPr>
              <w:t>роявляющий понимание</w:t>
            </w:r>
            <w:r w:rsidRPr="00911552">
              <w:rPr>
                <w:color w:val="000000"/>
                <w:sz w:val="24"/>
                <w:szCs w:val="24"/>
                <w:lang w:bidi="hi-IN"/>
              </w:rPr>
              <w:t xml:space="preserve">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B25ECF" w:rsidRPr="00911552" w:rsidRDefault="00B25ECF" w:rsidP="005D5DB6">
            <w:pPr>
              <w:ind w:firstLine="709"/>
              <w:rPr>
                <w:color w:val="000000"/>
                <w:sz w:val="24"/>
                <w:szCs w:val="24"/>
                <w:lang w:bidi="hi-IN"/>
              </w:rPr>
            </w:pPr>
            <w:r w:rsidRPr="00911552">
              <w:rPr>
                <w:color w:val="000000"/>
                <w:sz w:val="24"/>
                <w:szCs w:val="24"/>
                <w:lang w:bidi="hi-IN"/>
              </w:rPr>
              <w:t>Знающий и соблюдающий правила безопасности, в том числе безопасного поведения в информационной, интернет-среде.</w:t>
            </w:r>
          </w:p>
          <w:p w:rsidR="00B25ECF" w:rsidRPr="00911552" w:rsidRDefault="00B25ECF" w:rsidP="005D5DB6">
            <w:pPr>
              <w:ind w:firstLine="709"/>
              <w:rPr>
                <w:color w:val="000000"/>
                <w:sz w:val="24"/>
                <w:szCs w:val="24"/>
                <w:lang w:bidi="hi-IN"/>
              </w:rPr>
            </w:pPr>
            <w:r w:rsidRPr="00911552">
              <w:rPr>
                <w:color w:val="000000"/>
                <w:sz w:val="24"/>
                <w:szCs w:val="24"/>
                <w:lang w:bidi="hi-IN"/>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B25ECF" w:rsidRPr="00911552" w:rsidRDefault="00B25ECF" w:rsidP="005D5DB6">
            <w:pPr>
              <w:ind w:firstLine="709"/>
              <w:rPr>
                <w:color w:val="000000"/>
                <w:sz w:val="24"/>
                <w:szCs w:val="24"/>
                <w:lang w:bidi="hi-IN"/>
              </w:rPr>
            </w:pPr>
            <w:r w:rsidRPr="00911552">
              <w:rPr>
                <w:color w:val="000000"/>
                <w:sz w:val="24"/>
                <w:szCs w:val="24"/>
                <w:lang w:bidi="hi-IN"/>
              </w:rPr>
              <w:t>Умеющий осознавать эмоциональное состояние свое и других, стремящийся управлять собственным эмоциональным состоянием.</w:t>
            </w:r>
          </w:p>
          <w:p w:rsidR="00B25ECF" w:rsidRPr="00911552" w:rsidRDefault="00B25ECF" w:rsidP="005D5DB6">
            <w:pPr>
              <w:suppressAutoHyphens/>
              <w:ind w:firstLine="709"/>
              <w:jc w:val="both"/>
              <w:rPr>
                <w:bCs/>
                <w:color w:val="000000"/>
                <w:sz w:val="24"/>
                <w:szCs w:val="24"/>
                <w:lang w:eastAsia="ru-RU" w:bidi="hi-IN"/>
              </w:rPr>
            </w:pPr>
            <w:r w:rsidRPr="00911552">
              <w:rPr>
                <w:color w:val="000000"/>
                <w:sz w:val="24"/>
                <w:szCs w:val="24"/>
                <w:lang w:bidi="hi-IN"/>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bCs/>
                <w:color w:val="000000"/>
                <w:sz w:val="24"/>
                <w:szCs w:val="24"/>
                <w:lang w:val="en-US" w:eastAsia="ru-RU" w:bidi="hi-IN"/>
              </w:rPr>
            </w:pPr>
            <w:r>
              <w:rPr>
                <w:b/>
                <w:bCs/>
                <w:color w:val="000000"/>
                <w:sz w:val="24"/>
                <w:szCs w:val="24"/>
                <w:lang w:val="en-US" w:eastAsia="ru-RU" w:bidi="hi-IN"/>
              </w:rPr>
              <w:t>Трудовое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color w:val="000000"/>
                <w:kern w:val="2"/>
                <w:sz w:val="24"/>
                <w:szCs w:val="24"/>
                <w:lang w:eastAsia="ko-KR" w:bidi="hi-IN"/>
              </w:rPr>
            </w:pPr>
            <w:r w:rsidRPr="00911552">
              <w:rPr>
                <w:color w:val="000000"/>
                <w:sz w:val="24"/>
                <w:szCs w:val="24"/>
                <w:lang w:bidi="hi-IN"/>
              </w:rPr>
              <w:t>Уважающий труд, результаты трудовой деятельности своей и других людей.</w:t>
            </w:r>
          </w:p>
          <w:p w:rsidR="00B25ECF" w:rsidRPr="00911552" w:rsidRDefault="00B25ECF" w:rsidP="005D5DB6">
            <w:pPr>
              <w:ind w:firstLine="709"/>
              <w:rPr>
                <w:sz w:val="24"/>
                <w:szCs w:val="24"/>
                <w:lang w:bidi="hi-IN"/>
              </w:rPr>
            </w:pPr>
            <w:r w:rsidRPr="00911552">
              <w:rPr>
                <w:bCs/>
                <w:color w:val="000000"/>
                <w:sz w:val="24"/>
                <w:szCs w:val="24"/>
                <w:lang w:eastAsia="ru-RU" w:bidi="hi-IN"/>
              </w:rPr>
              <w:t xml:space="preserve">Выражающий </w:t>
            </w:r>
            <w:r w:rsidRPr="00911552">
              <w:rPr>
                <w:color w:val="000000"/>
                <w:sz w:val="24"/>
                <w:szCs w:val="24"/>
                <w:lang w:bidi="hi-IN"/>
              </w:rPr>
              <w:t>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B25ECF" w:rsidRPr="00911552" w:rsidRDefault="00B25ECF" w:rsidP="005D5DB6">
            <w:pPr>
              <w:ind w:firstLine="709"/>
              <w:rPr>
                <w:color w:val="000000"/>
                <w:sz w:val="24"/>
                <w:szCs w:val="24"/>
                <w:lang w:bidi="hi-IN"/>
              </w:rPr>
            </w:pPr>
            <w:r w:rsidRPr="00911552">
              <w:rPr>
                <w:color w:val="000000"/>
                <w:sz w:val="24"/>
                <w:szCs w:val="24"/>
                <w:lang w:bidi="hi-IN"/>
              </w:rPr>
              <w:t>Проявляющий интерес к практическому изучению профессий и труда различного рода на основе изучаемых предметных знаний.</w:t>
            </w:r>
          </w:p>
          <w:p w:rsidR="00B25ECF" w:rsidRPr="00911552" w:rsidRDefault="00B25ECF" w:rsidP="005D5DB6">
            <w:pPr>
              <w:ind w:firstLine="709"/>
              <w:rPr>
                <w:color w:val="000000"/>
                <w:sz w:val="24"/>
                <w:szCs w:val="24"/>
                <w:lang w:bidi="hi-IN"/>
              </w:rPr>
            </w:pPr>
            <w:r w:rsidRPr="00911552">
              <w:rPr>
                <w:color w:val="000000"/>
                <w:sz w:val="24"/>
                <w:szCs w:val="24"/>
                <w:lang w:bidi="hi-IN"/>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B25ECF" w:rsidRPr="00911552" w:rsidRDefault="00B25ECF" w:rsidP="005D5DB6">
            <w:pPr>
              <w:ind w:firstLine="709"/>
              <w:rPr>
                <w:color w:val="000000"/>
                <w:sz w:val="24"/>
                <w:szCs w:val="24"/>
                <w:lang w:bidi="hi-IN"/>
              </w:rPr>
            </w:pPr>
            <w:r w:rsidRPr="00911552">
              <w:rPr>
                <w:color w:val="000000"/>
                <w:sz w:val="24"/>
                <w:szCs w:val="24"/>
                <w:lang w:bidi="hi-IN"/>
              </w:rPr>
              <w:lastRenderedPageBreak/>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B25ECF" w:rsidRPr="00911552" w:rsidRDefault="00B25ECF" w:rsidP="005D5DB6">
            <w:pPr>
              <w:suppressAutoHyphens/>
              <w:ind w:firstLine="709"/>
              <w:jc w:val="both"/>
              <w:rPr>
                <w:color w:val="000000"/>
                <w:kern w:val="2"/>
                <w:sz w:val="24"/>
                <w:szCs w:val="24"/>
                <w:lang w:eastAsia="ko-KR" w:bidi="hi-IN"/>
              </w:rPr>
            </w:pPr>
            <w:r w:rsidRPr="00911552">
              <w:rPr>
                <w:color w:val="000000"/>
                <w:sz w:val="24"/>
                <w:szCs w:val="24"/>
                <w:lang w:bidi="hi-IN"/>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suppressAutoHyphens/>
              <w:ind w:firstLine="709"/>
              <w:jc w:val="both"/>
              <w:rPr>
                <w:b/>
                <w:color w:val="000000"/>
                <w:kern w:val="2"/>
                <w:sz w:val="24"/>
                <w:szCs w:val="24"/>
                <w:lang w:val="en-US" w:eastAsia="ko-KR" w:bidi="hi-IN"/>
              </w:rPr>
            </w:pPr>
            <w:r>
              <w:rPr>
                <w:b/>
                <w:bCs/>
                <w:color w:val="000000"/>
                <w:sz w:val="24"/>
                <w:szCs w:val="24"/>
                <w:lang w:val="en-US" w:eastAsia="ru-RU" w:bidi="hi-IN"/>
              </w:rPr>
              <w:lastRenderedPageBreak/>
              <w:t>Экологическое воспитание</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kern w:val="2"/>
                <w:sz w:val="24"/>
                <w:szCs w:val="24"/>
                <w:lang w:eastAsia="ko-KR" w:bidi="hi-IN"/>
              </w:rPr>
            </w:pPr>
            <w:r w:rsidRPr="00911552">
              <w:rPr>
                <w:bCs/>
                <w:color w:val="000000"/>
                <w:sz w:val="24"/>
                <w:szCs w:val="24"/>
                <w:lang w:eastAsia="ru-RU" w:bidi="hi-IN"/>
              </w:rPr>
              <w:t>О</w:t>
            </w:r>
            <w:r w:rsidRPr="00911552">
              <w:rPr>
                <w:color w:val="000000"/>
                <w:sz w:val="24"/>
                <w:szCs w:val="24"/>
                <w:lang w:bidi="hi-IN"/>
              </w:rPr>
              <w:t>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B25ECF" w:rsidRPr="00911552" w:rsidRDefault="00B25ECF" w:rsidP="005D5DB6">
            <w:pPr>
              <w:ind w:firstLine="709"/>
              <w:rPr>
                <w:color w:val="000000"/>
                <w:sz w:val="24"/>
                <w:szCs w:val="24"/>
                <w:lang w:bidi="hi-IN"/>
              </w:rPr>
            </w:pPr>
            <w:r w:rsidRPr="00911552">
              <w:rPr>
                <w:color w:val="000000"/>
                <w:sz w:val="24"/>
                <w:szCs w:val="24"/>
                <w:lang w:bidi="hi-IN"/>
              </w:rPr>
              <w:t>Понимающий глобальный характер экологических проблем, путей их решения, значение экологической культуры в современном мире.</w:t>
            </w:r>
          </w:p>
          <w:p w:rsidR="00B25ECF" w:rsidRPr="00911552" w:rsidRDefault="00B25ECF" w:rsidP="005D5DB6">
            <w:pPr>
              <w:ind w:firstLine="709"/>
              <w:rPr>
                <w:color w:val="000000"/>
                <w:sz w:val="24"/>
                <w:szCs w:val="24"/>
                <w:lang w:bidi="hi-IN"/>
              </w:rPr>
            </w:pPr>
            <w:r w:rsidRPr="00911552">
              <w:rPr>
                <w:color w:val="000000"/>
                <w:sz w:val="24"/>
                <w:szCs w:val="24"/>
                <w:lang w:bidi="hi-IN"/>
              </w:rPr>
              <w:t>Выражающий неприятие действий, приносящих вред природе, окружающей среде.</w:t>
            </w:r>
          </w:p>
          <w:p w:rsidR="00B25ECF" w:rsidRPr="00911552" w:rsidRDefault="00B25ECF" w:rsidP="005D5DB6">
            <w:pPr>
              <w:ind w:firstLine="709"/>
              <w:rPr>
                <w:color w:val="000000"/>
                <w:sz w:val="24"/>
                <w:szCs w:val="24"/>
                <w:lang w:bidi="hi-IN"/>
              </w:rPr>
            </w:pPr>
            <w:r w:rsidRPr="00911552">
              <w:rPr>
                <w:color w:val="000000"/>
                <w:sz w:val="24"/>
                <w:szCs w:val="24"/>
                <w:lang w:bidi="hi-IN"/>
              </w:rPr>
              <w:t>Сознающий свою роль и ответственность как гражданина и потребителя в условиях взаимосвязи природной, технологической и социальной сред.</w:t>
            </w:r>
          </w:p>
          <w:p w:rsidR="00B25ECF" w:rsidRPr="00911552" w:rsidRDefault="00B25ECF" w:rsidP="005D5DB6">
            <w:pPr>
              <w:suppressAutoHyphens/>
              <w:ind w:firstLine="709"/>
              <w:jc w:val="both"/>
              <w:rPr>
                <w:color w:val="000000"/>
                <w:kern w:val="2"/>
                <w:sz w:val="24"/>
                <w:szCs w:val="24"/>
                <w:lang w:eastAsia="ko-KR" w:bidi="hi-IN"/>
              </w:rPr>
            </w:pPr>
            <w:r w:rsidRPr="00911552">
              <w:rPr>
                <w:color w:val="000000"/>
                <w:sz w:val="24"/>
                <w:szCs w:val="24"/>
                <w:lang w:bidi="hi-IN"/>
              </w:rPr>
              <w:t>Выражающий готовность к участию в практической деятельности экологической, природоохранной направленности.</w:t>
            </w:r>
          </w:p>
        </w:tc>
      </w:tr>
      <w:tr w:rsidR="00B25ECF" w:rsidTr="005D5DB6">
        <w:tc>
          <w:tcPr>
            <w:tcW w:w="10178" w:type="dxa"/>
            <w:tcBorders>
              <w:top w:val="single" w:sz="4" w:space="0" w:color="000000"/>
              <w:left w:val="single" w:sz="4" w:space="0" w:color="000000"/>
              <w:bottom w:val="single" w:sz="4" w:space="0" w:color="000000"/>
              <w:right w:val="single" w:sz="4" w:space="0" w:color="000000"/>
            </w:tcBorders>
            <w:hideMark/>
          </w:tcPr>
          <w:p w:rsidR="00B25ECF" w:rsidRDefault="00B25ECF" w:rsidP="005D5DB6">
            <w:pPr>
              <w:tabs>
                <w:tab w:val="left" w:pos="851"/>
              </w:tabs>
              <w:suppressAutoHyphens/>
              <w:ind w:firstLine="709"/>
              <w:jc w:val="both"/>
              <w:rPr>
                <w:b/>
                <w:bCs/>
                <w:color w:val="000000"/>
                <w:sz w:val="24"/>
                <w:szCs w:val="24"/>
                <w:lang w:val="en-US" w:eastAsia="ru-RU" w:bidi="hi-IN"/>
              </w:rPr>
            </w:pPr>
            <w:r>
              <w:rPr>
                <w:b/>
                <w:bCs/>
                <w:color w:val="000000"/>
                <w:sz w:val="24"/>
                <w:szCs w:val="24"/>
                <w:lang w:val="en-US" w:eastAsia="ru-RU" w:bidi="hi-IN"/>
              </w:rPr>
              <w:t>Познавательное воспитание</w:t>
            </w:r>
          </w:p>
        </w:tc>
      </w:tr>
      <w:tr w:rsidR="00B25ECF" w:rsidTr="005D5DB6">
        <w:trPr>
          <w:trHeight w:val="85"/>
        </w:trPr>
        <w:tc>
          <w:tcPr>
            <w:tcW w:w="10178" w:type="dxa"/>
            <w:tcBorders>
              <w:top w:val="single" w:sz="4" w:space="0" w:color="000000"/>
              <w:left w:val="single" w:sz="4" w:space="0" w:color="000000"/>
              <w:bottom w:val="single" w:sz="4" w:space="0" w:color="000000"/>
              <w:right w:val="single" w:sz="4" w:space="0" w:color="000000"/>
            </w:tcBorders>
            <w:hideMark/>
          </w:tcPr>
          <w:p w:rsidR="00B25ECF" w:rsidRPr="00911552" w:rsidRDefault="00B25ECF" w:rsidP="005D5DB6">
            <w:pPr>
              <w:ind w:firstLine="709"/>
              <w:rPr>
                <w:bCs/>
                <w:color w:val="000000"/>
                <w:sz w:val="24"/>
                <w:szCs w:val="24"/>
                <w:lang w:eastAsia="ru-RU" w:bidi="hi-IN"/>
              </w:rPr>
            </w:pPr>
            <w:r w:rsidRPr="00911552">
              <w:rPr>
                <w:bCs/>
                <w:color w:val="000000"/>
                <w:sz w:val="24"/>
                <w:szCs w:val="24"/>
                <w:lang w:eastAsia="ru-RU" w:bidi="hi-IN"/>
              </w:rPr>
              <w:t>Выражающий познавательные интересы в разных предметных областях с учетом индивидуальных способностей, достижений.</w:t>
            </w:r>
          </w:p>
          <w:p w:rsidR="00B25ECF" w:rsidRPr="00911552" w:rsidRDefault="00B25ECF" w:rsidP="005D5DB6">
            <w:pPr>
              <w:ind w:firstLine="709"/>
              <w:rPr>
                <w:kern w:val="2"/>
                <w:sz w:val="24"/>
                <w:szCs w:val="24"/>
                <w:lang w:eastAsia="ko-KR" w:bidi="hi-IN"/>
              </w:rPr>
            </w:pPr>
            <w:r w:rsidRPr="00911552">
              <w:rPr>
                <w:bCs/>
                <w:color w:val="000000"/>
                <w:sz w:val="24"/>
                <w:szCs w:val="24"/>
                <w:lang w:eastAsia="ru-RU" w:bidi="hi-IN"/>
              </w:rPr>
              <w:t>О</w:t>
            </w:r>
            <w:r w:rsidRPr="00911552">
              <w:rPr>
                <w:color w:val="000000"/>
                <w:sz w:val="24"/>
                <w:szCs w:val="24"/>
                <w:lang w:bidi="hi-IN"/>
              </w:rPr>
              <w:t>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B25ECF" w:rsidRPr="00911552" w:rsidRDefault="00B25ECF" w:rsidP="005D5DB6">
            <w:pPr>
              <w:ind w:firstLine="709"/>
              <w:rPr>
                <w:color w:val="000000"/>
                <w:sz w:val="24"/>
                <w:szCs w:val="24"/>
                <w:lang w:bidi="hi-IN"/>
              </w:rPr>
            </w:pPr>
            <w:r w:rsidRPr="00911552">
              <w:rPr>
                <w:color w:val="000000"/>
                <w:sz w:val="24"/>
                <w:szCs w:val="24"/>
                <w:lang w:bidi="hi-IN"/>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B25ECF" w:rsidRPr="00911552" w:rsidRDefault="00B25ECF" w:rsidP="005D5DB6">
            <w:pPr>
              <w:suppressAutoHyphens/>
              <w:ind w:firstLine="709"/>
              <w:jc w:val="both"/>
              <w:rPr>
                <w:bCs/>
                <w:color w:val="000000"/>
                <w:sz w:val="24"/>
                <w:szCs w:val="24"/>
                <w:lang w:eastAsia="ru-RU" w:bidi="hi-IN"/>
              </w:rPr>
            </w:pPr>
            <w:r w:rsidRPr="00911552">
              <w:rPr>
                <w:color w:val="000000"/>
                <w:sz w:val="24"/>
                <w:szCs w:val="24"/>
                <w:lang w:bidi="hi-IN"/>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tc>
      </w:tr>
    </w:tbl>
    <w:p w:rsidR="00B25ECF" w:rsidRDefault="00B25ECF" w:rsidP="00B25ECF">
      <w:pPr>
        <w:ind w:firstLine="709"/>
        <w:rPr>
          <w:b/>
          <w:kern w:val="2"/>
          <w:sz w:val="24"/>
          <w:szCs w:val="24"/>
          <w:lang w:eastAsia="ko-KR"/>
        </w:rPr>
      </w:pPr>
    </w:p>
    <w:p w:rsidR="00B25ECF" w:rsidRDefault="00B25ECF" w:rsidP="00B25ECF">
      <w:pPr>
        <w:ind w:firstLine="709"/>
        <w:rPr>
          <w:sz w:val="24"/>
          <w:szCs w:val="24"/>
        </w:rPr>
      </w:pPr>
    </w:p>
    <w:p w:rsidR="00B25ECF" w:rsidRDefault="00B25ECF" w:rsidP="00B25ECF">
      <w:pPr>
        <w:pStyle w:val="ParaAttribute10"/>
        <w:ind w:firstLine="709"/>
        <w:rPr>
          <w:sz w:val="24"/>
          <w:szCs w:val="24"/>
        </w:rPr>
      </w:pPr>
      <w:r>
        <w:rPr>
          <w:rStyle w:val="CharAttribute484"/>
          <w:rFonts w:eastAsia="№Е;Times New Roman"/>
          <w:b/>
          <w:bCs/>
          <w:sz w:val="24"/>
          <w:szCs w:val="24"/>
        </w:rPr>
        <w:t xml:space="preserve">Выделение в общей цели воспитания целевых приоритетов, связанных </w:t>
      </w:r>
      <w:r>
        <w:rPr>
          <w:rStyle w:val="CharAttribute484"/>
          <w:rFonts w:eastAsia="№Е;Times New Roman"/>
          <w:b/>
          <w:bCs/>
          <w:sz w:val="24"/>
          <w:szCs w:val="24"/>
        </w:rPr>
        <w:br/>
        <w:t>с возрастными особенностями воспитанников, не означает игнорирования других составляющих общей цели воспитания.</w:t>
      </w:r>
      <w:r>
        <w:rPr>
          <w:rStyle w:val="CharAttribute484"/>
          <w:rFonts w:eastAsia="№Е;Times New Roman"/>
          <w:sz w:val="24"/>
          <w:szCs w:val="24"/>
        </w:rPr>
        <w:t xml:space="preserve">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B25ECF" w:rsidRDefault="00B25ECF" w:rsidP="00B25ECF">
      <w:pPr>
        <w:pStyle w:val="ParaAttribute10"/>
        <w:ind w:firstLine="709"/>
        <w:rPr>
          <w:rStyle w:val="CharAttribute485"/>
          <w:rFonts w:eastAsia="№Е;Times New Roman"/>
          <w:b/>
          <w:i w:val="0"/>
          <w:color w:val="000000"/>
          <w:sz w:val="24"/>
        </w:rPr>
      </w:pPr>
    </w:p>
    <w:p w:rsidR="00B25ECF" w:rsidRDefault="00B25ECF" w:rsidP="00B25ECF">
      <w:pPr>
        <w:pStyle w:val="ParaAttribute10"/>
        <w:ind w:firstLine="709"/>
        <w:rPr>
          <w:rStyle w:val="CharAttribute485"/>
          <w:rFonts w:eastAsia="№Е;Times New Roman"/>
          <w:b/>
          <w:i w:val="0"/>
          <w:color w:val="000000"/>
          <w:sz w:val="24"/>
          <w:szCs w:val="24"/>
        </w:rPr>
      </w:pPr>
    </w:p>
    <w:p w:rsidR="00B25ECF" w:rsidRDefault="00B25ECF" w:rsidP="00B25ECF">
      <w:pPr>
        <w:pStyle w:val="ParaAttribute10"/>
        <w:ind w:firstLine="709"/>
        <w:rPr>
          <w:rStyle w:val="CharAttribute485"/>
          <w:rFonts w:eastAsia="№Е;Times New Roman"/>
          <w:b/>
          <w:i w:val="0"/>
          <w:color w:val="000000"/>
          <w:sz w:val="24"/>
          <w:szCs w:val="24"/>
        </w:rPr>
      </w:pPr>
    </w:p>
    <w:p w:rsidR="00B25ECF" w:rsidRDefault="00B25ECF" w:rsidP="00B25ECF">
      <w:pPr>
        <w:pStyle w:val="ParaAttribute10"/>
        <w:ind w:firstLine="709"/>
        <w:rPr>
          <w:rStyle w:val="CharAttribute485"/>
          <w:rFonts w:eastAsia="№Е;Times New Roman"/>
          <w:b/>
          <w:i w:val="0"/>
          <w:color w:val="000000"/>
          <w:sz w:val="24"/>
          <w:szCs w:val="24"/>
        </w:rPr>
      </w:pPr>
    </w:p>
    <w:p w:rsidR="00B25ECF" w:rsidRDefault="00B25ECF" w:rsidP="00B25ECF">
      <w:pPr>
        <w:pStyle w:val="ParaAttribute10"/>
        <w:ind w:firstLine="709"/>
      </w:pPr>
      <w:r>
        <w:rPr>
          <w:b/>
          <w:color w:val="000000"/>
          <w:sz w:val="24"/>
          <w:szCs w:val="24"/>
        </w:rPr>
        <w:t>Раздел II. Содержательный</w:t>
      </w:r>
    </w:p>
    <w:p w:rsidR="00B25ECF" w:rsidRDefault="00B25ECF" w:rsidP="00B25ECF">
      <w:pPr>
        <w:pStyle w:val="ParaAttribute10"/>
        <w:ind w:firstLine="709"/>
        <w:rPr>
          <w:b/>
          <w:sz w:val="24"/>
          <w:szCs w:val="24"/>
        </w:rPr>
      </w:pPr>
    </w:p>
    <w:p w:rsidR="00B25ECF" w:rsidRDefault="00B25ECF" w:rsidP="00B25ECF">
      <w:pPr>
        <w:pStyle w:val="1"/>
        <w:numPr>
          <w:ilvl w:val="0"/>
          <w:numId w:val="206"/>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ab/>
        <w:t>2.1. Уклад школы</w:t>
      </w:r>
    </w:p>
    <w:p w:rsidR="00B25ECF" w:rsidRDefault="00B25ECF" w:rsidP="00B25ECF">
      <w:pPr>
        <w:pStyle w:val="ac"/>
        <w:shd w:val="clear" w:color="auto" w:fill="FFFFFF"/>
        <w:spacing w:before="0" w:after="0"/>
        <w:ind w:firstLine="709"/>
        <w:jc w:val="both"/>
      </w:pPr>
      <w:r>
        <w:rPr>
          <w:color w:val="000000"/>
        </w:rPr>
        <w:t>МБОУ «ООШ № 4» является одним из микрорайонов города Кувандыка. Материально-техническая база включает 2 здания: основной учебный корпус, здание мастерской и библиотеки  и учебно-опытный участок с яблоневым садом. В нашем образовательном учреждении действует структурное подразделение Отделение дополнительного образования детей «Дом Пионеров и школьников», осуществляющее работу с учащимися Кировского района по дополнительным общеобразовательным программам естественнонаучной, художественной, физкультурно-спортивной, социально-педагогической, технической и туристско-краеведческой направленности, которое является</w:t>
      </w:r>
      <w:r>
        <w:rPr>
          <w:color w:val="000000"/>
          <w:shd w:val="clear" w:color="auto" w:fill="FFFFFF"/>
        </w:rPr>
        <w:t xml:space="preserve"> одним из основных направлений развития детей в различных отраслях деятельности во внеурочное время в школе в рамках реализации ФГОС и дополнительного образования.</w:t>
      </w:r>
      <w:r>
        <w:rPr>
          <w:color w:val="000000"/>
        </w:rPr>
        <w:t xml:space="preserve"> </w:t>
      </w:r>
    </w:p>
    <w:p w:rsidR="00B25ECF" w:rsidRDefault="00B25ECF" w:rsidP="00B25ECF">
      <w:pPr>
        <w:pStyle w:val="ac"/>
        <w:spacing w:before="0" w:after="0"/>
        <w:ind w:firstLine="709"/>
        <w:jc w:val="both"/>
      </w:pPr>
      <w:r>
        <w:rPr>
          <w:color w:val="000000"/>
        </w:rPr>
        <w:t xml:space="preserve">Процесс воспитания в МБОУ «ООШ № 4» ориентирован на интеграцию урочной и внеурочной деятельности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w:t>
      </w:r>
      <w:r>
        <w:rPr>
          <w:color w:val="000000"/>
        </w:rPr>
        <w:lastRenderedPageBreak/>
        <w:t>работники, но и социальные партнеры.</w:t>
      </w:r>
      <w:r>
        <w:t xml:space="preserve"> С</w:t>
      </w:r>
      <w:r>
        <w:rPr>
          <w:color w:val="000000"/>
        </w:rPr>
        <w:t>оздаются такие условия, чтобы по мере взросления ребенка увеличивалась и его роль в этих совместных делах (от пассивного наблюдателя до организатора). Педагоги школы ориентированы на формирование коллективов в рамках школьных классов, кружков и иных детских объединений, на установление в них доброжелательных и товарищеских взаимоотношений.</w:t>
      </w:r>
    </w:p>
    <w:p w:rsidR="00B25ECF" w:rsidRDefault="00B25ECF" w:rsidP="00B25ECF">
      <w:pPr>
        <w:pStyle w:val="ac"/>
        <w:spacing w:before="0" w:after="0"/>
        <w:ind w:firstLine="709"/>
        <w:jc w:val="both"/>
        <w:rPr>
          <w:color w:val="000000"/>
        </w:rPr>
      </w:pPr>
      <w:r>
        <w:rPr>
          <w:color w:val="000000"/>
        </w:rPr>
        <w:t>Ключевой фигурой воспитания в школе является классный руководитель, реализующий по отношению к детям защитную, личностно-развивающую, организационную, посредническую (в разрешении конфликтов) функции.</w:t>
      </w:r>
    </w:p>
    <w:p w:rsidR="00B25ECF" w:rsidRDefault="00B25ECF" w:rsidP="00B25ECF">
      <w:pPr>
        <w:ind w:firstLine="709"/>
        <w:rPr>
          <w:sz w:val="24"/>
          <w:szCs w:val="24"/>
        </w:rPr>
      </w:pPr>
      <w:r>
        <w:rPr>
          <w:sz w:val="24"/>
          <w:szCs w:val="24"/>
        </w:rPr>
        <w:t>Настоящая программа содержит теоретическое положения и план работы, направленные на формирование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 При этом обеспечивая духовно-нравственное развитие обучающихся на основе их приобщения к базовым российским ценностям:</w:t>
      </w:r>
    </w:p>
    <w:p w:rsidR="00B25ECF" w:rsidRDefault="00B25ECF" w:rsidP="00B25ECF">
      <w:pPr>
        <w:pStyle w:val="1"/>
        <w:numPr>
          <w:ilvl w:val="0"/>
          <w:numId w:val="206"/>
        </w:numPr>
        <w:spacing w:before="0" w:after="0"/>
        <w:ind w:firstLine="709"/>
        <w:rPr>
          <w:rStyle w:val="CharAttribute484"/>
          <w:i w:val="0"/>
          <w:color w:val="000000"/>
          <w:sz w:val="24"/>
          <w:lang w:val="ru-RU"/>
        </w:rPr>
      </w:pPr>
      <w:r>
        <w:rPr>
          <w:rFonts w:ascii="Times New Roman" w:hAnsi="Times New Roman" w:cs="Times New Roman"/>
          <w:b w:val="0"/>
          <w:bCs w:val="0"/>
          <w:color w:val="000000"/>
          <w:sz w:val="24"/>
          <w:szCs w:val="24"/>
          <w:lang w:val="ru-RU"/>
        </w:rPr>
        <w:t>Россия, многонациональный народ Российской Федерации, гражданское общество, семья, труд, искусство, наука, религия, природа, человечество.</w:t>
      </w:r>
    </w:p>
    <w:p w:rsidR="00B25ECF" w:rsidRDefault="00B25ECF" w:rsidP="00B25ECF">
      <w:pPr>
        <w:ind w:firstLine="709"/>
        <w:rPr>
          <w:rStyle w:val="CharAttribute484"/>
          <w:b/>
          <w:bCs/>
          <w:i w:val="0"/>
          <w:color w:val="000000"/>
          <w:sz w:val="24"/>
          <w:szCs w:val="24"/>
        </w:rPr>
      </w:pPr>
    </w:p>
    <w:p w:rsidR="00B25ECF" w:rsidRDefault="00B25ECF" w:rsidP="00B25ECF">
      <w:pPr>
        <w:ind w:firstLine="709"/>
      </w:pPr>
      <w:r>
        <w:rPr>
          <w:b/>
          <w:color w:val="000000"/>
          <w:sz w:val="24"/>
          <w:szCs w:val="24"/>
        </w:rPr>
        <w:t>2.2. ВИДЫ, ФОРМЫ И СОДЕРЖАНИЕ ДЕЯТЕЛЬНОСТИ</w:t>
      </w:r>
    </w:p>
    <w:p w:rsidR="00B25ECF" w:rsidRDefault="00B25ECF" w:rsidP="00B25ECF">
      <w:pPr>
        <w:ind w:firstLine="709"/>
        <w:rPr>
          <w:color w:val="000000"/>
          <w:sz w:val="24"/>
          <w:szCs w:val="24"/>
        </w:rPr>
      </w:pPr>
      <w:r>
        <w:rPr>
          <w:color w:val="000000"/>
          <w:sz w:val="24"/>
          <w:szCs w:val="24"/>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B25ECF" w:rsidRDefault="00B25ECF" w:rsidP="00B25ECF">
      <w:pPr>
        <w:ind w:firstLine="709"/>
        <w:rPr>
          <w:sz w:val="24"/>
          <w:szCs w:val="24"/>
        </w:rPr>
      </w:pPr>
      <w:r>
        <w:rPr>
          <w:b/>
          <w:iCs/>
          <w:color w:val="000000"/>
          <w:sz w:val="24"/>
          <w:szCs w:val="24"/>
        </w:rPr>
        <w:t xml:space="preserve">2.1. </w:t>
      </w:r>
      <w:r>
        <w:rPr>
          <w:b/>
          <w:color w:val="000000"/>
          <w:sz w:val="24"/>
          <w:szCs w:val="24"/>
        </w:rPr>
        <w:t>Модуль «Школьный урок»</w:t>
      </w:r>
    </w:p>
    <w:p w:rsidR="00B25ECF" w:rsidRDefault="00B25ECF" w:rsidP="00B25ECF">
      <w:pPr>
        <w:ind w:firstLine="709"/>
        <w:rPr>
          <w:sz w:val="24"/>
          <w:szCs w:val="24"/>
        </w:rPr>
      </w:pPr>
      <w:r>
        <w:rPr>
          <w:rStyle w:val="CharAttribute512"/>
          <w:rFonts w:eastAsia="№Е;Times New Roman"/>
          <w:sz w:val="24"/>
          <w:szCs w:val="24"/>
        </w:rPr>
        <w:t>Реализация педагогами воспитательного потенциала урока предполагает следующее</w:t>
      </w:r>
      <w:r>
        <w:rPr>
          <w:i/>
          <w:sz w:val="24"/>
          <w:szCs w:val="24"/>
        </w:rPr>
        <w:t>:</w:t>
      </w:r>
    </w:p>
    <w:p w:rsidR="00B25ECF" w:rsidRDefault="00B25ECF" w:rsidP="00B25ECF">
      <w:pPr>
        <w:ind w:firstLine="709"/>
        <w:rPr>
          <w:rStyle w:val="CharAttribute501"/>
          <w:sz w:val="24"/>
        </w:rPr>
      </w:pPr>
      <w:r>
        <w:rPr>
          <w:rStyle w:val="CharAttribute501"/>
          <w:rFonts w:eastAsia="№Е;Times New Roman"/>
          <w:sz w:val="24"/>
          <w:szCs w:val="24"/>
        </w:rPr>
        <w:t>- организацию работы с детьми как в офлайн, так и онлайн формате;</w:t>
      </w:r>
    </w:p>
    <w:p w:rsidR="00B25ECF" w:rsidRDefault="00B25ECF" w:rsidP="00B25ECF">
      <w:pPr>
        <w:ind w:firstLine="709"/>
      </w:pPr>
      <w:r>
        <w:rPr>
          <w:i/>
          <w:sz w:val="24"/>
          <w:szCs w:val="24"/>
        </w:rPr>
        <w:t xml:space="preserve">- </w:t>
      </w:r>
      <w:r>
        <w:rPr>
          <w:rStyle w:val="CharAttribute501"/>
          <w:rFonts w:eastAsia="№Е;Times New Roman"/>
          <w:sz w:val="24"/>
          <w:szCs w:val="24"/>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B25ECF" w:rsidRDefault="00B25ECF" w:rsidP="00B25ECF">
      <w:pPr>
        <w:ind w:firstLine="709"/>
        <w:rPr>
          <w:rStyle w:val="CharAttribute501"/>
          <w:rFonts w:eastAsia="№Е;Times New Roman"/>
          <w:i w:val="0"/>
          <w:sz w:val="24"/>
        </w:rPr>
      </w:pPr>
      <w:r>
        <w:rPr>
          <w:rStyle w:val="CharAttribute501"/>
          <w:rFonts w:eastAsia="№Е;Times New Roman"/>
          <w:sz w:val="24"/>
          <w:szCs w:val="24"/>
        </w:rPr>
        <w:t>- 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согласно Устава школы, Правилам внутреннего распорядка школы;</w:t>
      </w:r>
    </w:p>
    <w:p w:rsidR="00B25ECF" w:rsidRDefault="00B25ECF" w:rsidP="00B25ECF">
      <w:pPr>
        <w:ind w:firstLine="709"/>
      </w:pPr>
      <w:r>
        <w:rPr>
          <w:rStyle w:val="CharAttribute501"/>
          <w:rFonts w:eastAsia="№Е;Times New Roman"/>
          <w:sz w:val="24"/>
          <w:szCs w:val="24"/>
        </w:rPr>
        <w:t xml:space="preserve">- </w:t>
      </w:r>
      <w:r>
        <w:rPr>
          <w:rStyle w:val="CharAttribute501"/>
          <w:rFonts w:eastAsia="№Е;Times New Roman"/>
          <w:iCs/>
          <w:sz w:val="24"/>
          <w:szCs w:val="24"/>
        </w:rPr>
        <w:t xml:space="preserve">использование </w:t>
      </w:r>
      <w:r>
        <w:rPr>
          <w:sz w:val="24"/>
          <w:szCs w:val="24"/>
        </w:rPr>
        <w:t>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w:t>
      </w:r>
    </w:p>
    <w:p w:rsidR="00B25ECF" w:rsidRDefault="00B25ECF" w:rsidP="00B25ECF">
      <w:pPr>
        <w:ind w:firstLine="709"/>
        <w:rPr>
          <w:sz w:val="24"/>
          <w:szCs w:val="24"/>
        </w:rPr>
      </w:pPr>
      <w:r>
        <w:rPr>
          <w:rStyle w:val="CharAttribute501"/>
          <w:rFonts w:eastAsia="№Е;Times New Roman"/>
          <w:sz w:val="24"/>
          <w:szCs w:val="24"/>
        </w:rPr>
        <w:t xml:space="preserve">- применение на уроке интерактивных форм работы учащихся: 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w:t>
      </w:r>
      <w:r>
        <w:rPr>
          <w:sz w:val="24"/>
          <w:szCs w:val="24"/>
        </w:rPr>
        <w:t>учат школьников командной работе и взаимодействию с другими детьми;</w:t>
      </w:r>
    </w:p>
    <w:p w:rsidR="00B25ECF" w:rsidRDefault="00B25ECF" w:rsidP="00B25ECF">
      <w:pPr>
        <w:ind w:firstLine="709"/>
        <w:rPr>
          <w:sz w:val="24"/>
          <w:szCs w:val="24"/>
        </w:rPr>
      </w:pPr>
      <w:r>
        <w:rPr>
          <w:sz w:val="24"/>
          <w:szCs w:val="24"/>
        </w:rPr>
        <w:t xml:space="preserve">- Олимпиады, занимательные уроки и пятиминутки, урок-деловая игра, урок – путешествие, урок   мастер-класс, урок-исследование и др.    Учебно-развлекательные мероприятия (викторины, литературная композиция, конкурс газет и рисунков, экскурсия и др.);  </w:t>
      </w:r>
    </w:p>
    <w:p w:rsidR="00B25ECF" w:rsidRDefault="00B25ECF" w:rsidP="00B25ECF">
      <w:pPr>
        <w:ind w:firstLine="709"/>
        <w:rPr>
          <w:sz w:val="24"/>
          <w:szCs w:val="24"/>
        </w:rPr>
      </w:pPr>
      <w:r>
        <w:rPr>
          <w:sz w:val="24"/>
          <w:szCs w:val="24"/>
        </w:rPr>
        <w:t xml:space="preserve"> - 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w:t>
      </w:r>
    </w:p>
    <w:p w:rsidR="00B25ECF" w:rsidRDefault="00B25ECF" w:rsidP="00B25ECF">
      <w:pPr>
        <w:ind w:firstLine="709"/>
        <w:rPr>
          <w:rStyle w:val="CharAttribute501"/>
          <w:rFonts w:eastAsia="№Е;Times New Roman"/>
          <w:i w:val="0"/>
          <w:sz w:val="24"/>
        </w:rPr>
      </w:pPr>
      <w:r>
        <w:rPr>
          <w:rStyle w:val="CharAttribute501"/>
          <w:rFonts w:eastAsia="№Е;Times New Roman"/>
          <w:sz w:val="24"/>
          <w:szCs w:val="24"/>
        </w:rPr>
        <w:t>- 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B25ECF" w:rsidRDefault="00B25ECF" w:rsidP="00B25ECF">
      <w:pPr>
        <w:ind w:firstLine="709"/>
      </w:pPr>
      <w:r>
        <w:rPr>
          <w:rStyle w:val="CharAttribute501"/>
          <w:rFonts w:eastAsia="№Е;Times New Roman"/>
          <w:sz w:val="24"/>
          <w:szCs w:val="24"/>
        </w:rPr>
        <w:t>- 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r>
        <w:rPr>
          <w:rStyle w:val="CharAttribute501"/>
          <w:sz w:val="24"/>
          <w:szCs w:val="24"/>
        </w:rPr>
        <w:t xml:space="preserve"> </w:t>
      </w:r>
    </w:p>
    <w:p w:rsidR="00B25ECF" w:rsidRDefault="00B25ECF" w:rsidP="00B25ECF">
      <w:pPr>
        <w:ind w:firstLine="709"/>
        <w:rPr>
          <w:sz w:val="24"/>
          <w:szCs w:val="24"/>
        </w:rPr>
      </w:pPr>
      <w:r>
        <w:rPr>
          <w:rStyle w:val="CharAttribute501"/>
          <w:sz w:val="24"/>
          <w:szCs w:val="24"/>
        </w:rPr>
        <w:t xml:space="preserve">    </w:t>
      </w:r>
      <w:r>
        <w:rPr>
          <w:rStyle w:val="CharAttribute501"/>
          <w:rFonts w:eastAsia="№Е;Times New Roman"/>
          <w:sz w:val="24"/>
          <w:szCs w:val="24"/>
        </w:rPr>
        <w:t>-</w:t>
      </w:r>
      <w:r>
        <w:rPr>
          <w:rStyle w:val="CharAttribute501"/>
          <w:rFonts w:eastAsia="№Е;Times New Roman"/>
          <w:sz w:val="24"/>
          <w:szCs w:val="24"/>
        </w:rPr>
        <w:tab/>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ЮНЕСКО ведущих принципов образования XXI века: «образование для всех», «образование через всю жизнь», образование «всегда, везде и в любое время». </w:t>
      </w:r>
    </w:p>
    <w:p w:rsidR="00B25ECF" w:rsidRDefault="00B25ECF" w:rsidP="00B25ECF">
      <w:pPr>
        <w:ind w:firstLine="709"/>
        <w:rPr>
          <w:rStyle w:val="CharAttribute501"/>
          <w:rFonts w:eastAsia="№Е;Times New Roman"/>
          <w:i w:val="0"/>
          <w:sz w:val="24"/>
        </w:rPr>
      </w:pPr>
      <w:r>
        <w:rPr>
          <w:rStyle w:val="CharAttribute501"/>
          <w:rFonts w:eastAsia="№Е;Times New Roman"/>
          <w:sz w:val="24"/>
          <w:szCs w:val="24"/>
        </w:rPr>
        <w:t xml:space="preserve">У обучающихся развиваются навыки сотрудничества, коммуникации, социальной ответственности, </w:t>
      </w:r>
      <w:r>
        <w:rPr>
          <w:rStyle w:val="CharAttribute501"/>
          <w:rFonts w:eastAsia="№Е;Times New Roman"/>
          <w:sz w:val="24"/>
          <w:szCs w:val="24"/>
        </w:rPr>
        <w:lastRenderedPageBreak/>
        <w:t>способность критически мыслить, оперативно и качественно решать проблемы; воспитывается ценностное отношение к миру.</w:t>
      </w:r>
    </w:p>
    <w:p w:rsidR="00B25ECF" w:rsidRDefault="00B25ECF" w:rsidP="00B25ECF">
      <w:pPr>
        <w:ind w:firstLine="709"/>
        <w:rPr>
          <w:b/>
          <w:iCs/>
          <w:color w:val="000000"/>
        </w:rPr>
      </w:pPr>
      <w:r>
        <w:rPr>
          <w:b/>
          <w:iCs/>
          <w:color w:val="000000"/>
          <w:sz w:val="24"/>
          <w:szCs w:val="24"/>
        </w:rPr>
        <w:t>2.2. Модуль «Классное руководство»</w:t>
      </w:r>
    </w:p>
    <w:p w:rsidR="00B25ECF" w:rsidRDefault="00B25ECF" w:rsidP="00B25ECF">
      <w:pPr>
        <w:pStyle w:val="ad"/>
        <w:spacing w:after="0"/>
        <w:ind w:left="0" w:firstLine="709"/>
        <w:rPr>
          <w:sz w:val="24"/>
          <w:szCs w:val="24"/>
        </w:rPr>
      </w:pPr>
      <w:r>
        <w:rPr>
          <w:sz w:val="24"/>
          <w:szCs w:val="24"/>
        </w:rPr>
        <w:t>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B25ECF" w:rsidRDefault="00B25ECF" w:rsidP="00B25ECF">
      <w:pPr>
        <w:pStyle w:val="ad"/>
        <w:spacing w:after="0"/>
        <w:ind w:left="0" w:firstLine="709"/>
        <w:rPr>
          <w:sz w:val="24"/>
          <w:szCs w:val="24"/>
        </w:rPr>
      </w:pPr>
      <w:r>
        <w:rPr>
          <w:sz w:val="24"/>
          <w:szCs w:val="24"/>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
    <w:p w:rsidR="00B25ECF" w:rsidRDefault="00B25ECF" w:rsidP="00B25ECF">
      <w:pPr>
        <w:pStyle w:val="ad"/>
        <w:spacing w:after="0"/>
        <w:ind w:left="0" w:firstLine="709"/>
        <w:rPr>
          <w:sz w:val="24"/>
          <w:szCs w:val="24"/>
        </w:rPr>
      </w:pPr>
      <w:r>
        <w:rPr>
          <w:sz w:val="24"/>
          <w:szCs w:val="24"/>
        </w:rPr>
        <w:tab/>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вверенного ему класса,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
    <w:p w:rsidR="00B25ECF" w:rsidRDefault="00B25ECF" w:rsidP="00B25ECF">
      <w:pPr>
        <w:pStyle w:val="ad"/>
        <w:spacing w:after="0"/>
        <w:ind w:left="0" w:firstLine="709"/>
        <w:rPr>
          <w:sz w:val="24"/>
          <w:szCs w:val="24"/>
        </w:rPr>
      </w:pPr>
      <w:r>
        <w:rPr>
          <w:sz w:val="24"/>
          <w:szCs w:val="24"/>
        </w:rPr>
        <w:tab/>
        <w:t xml:space="preserve">Формированию и сплочению коллектива класса способствуют следующие дела, акции, события, проекты, занятия:   </w:t>
      </w:r>
    </w:p>
    <w:p w:rsidR="00B25ECF" w:rsidRDefault="00B25ECF" w:rsidP="00B25ECF">
      <w:pPr>
        <w:pStyle w:val="ad"/>
        <w:spacing w:after="0"/>
        <w:ind w:left="0" w:firstLine="709"/>
        <w:rPr>
          <w:sz w:val="24"/>
          <w:szCs w:val="24"/>
        </w:rPr>
      </w:pPr>
      <w:r>
        <w:rPr>
          <w:sz w:val="24"/>
          <w:szCs w:val="24"/>
        </w:rPr>
        <w:t>-</w:t>
      </w:r>
      <w:r>
        <w:rPr>
          <w:sz w:val="24"/>
          <w:szCs w:val="24"/>
        </w:rPr>
        <w:tab/>
        <w:t xml:space="preserve"> классные часы: тематические (согласно плану классного руководителя), посвященные юбилейным датам, Дням воинской славы, событию в классе, в городе, стране, способствующие расширению кругозора детей, формированию эстетического вкуса, позволяющие лучше узнать и полюбить свою Родину;  </w:t>
      </w:r>
    </w:p>
    <w:p w:rsidR="00B25ECF" w:rsidRDefault="00B25ECF" w:rsidP="00B25ECF">
      <w:pPr>
        <w:pStyle w:val="ad"/>
        <w:spacing w:after="0"/>
        <w:ind w:left="0" w:firstLine="709"/>
        <w:rPr>
          <w:sz w:val="24"/>
          <w:szCs w:val="24"/>
        </w:rPr>
      </w:pPr>
      <w:r>
        <w:rPr>
          <w:sz w:val="24"/>
          <w:szCs w:val="24"/>
        </w:rPr>
        <w:t>-</w:t>
      </w:r>
      <w:r>
        <w:rPr>
          <w:sz w:val="24"/>
          <w:szCs w:val="24"/>
        </w:rPr>
        <w:tab/>
        <w:t xml:space="preserve"> 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
    <w:p w:rsidR="00B25ECF" w:rsidRDefault="00B25ECF" w:rsidP="00B25ECF">
      <w:pPr>
        <w:pStyle w:val="ad"/>
        <w:spacing w:after="0"/>
        <w:ind w:left="0" w:firstLine="709"/>
        <w:rPr>
          <w:sz w:val="24"/>
          <w:szCs w:val="24"/>
        </w:rPr>
      </w:pPr>
      <w:r>
        <w:rPr>
          <w:sz w:val="24"/>
          <w:szCs w:val="24"/>
        </w:rPr>
        <w:tab/>
        <w:t>Немаловажное значение имеет:</w:t>
      </w:r>
    </w:p>
    <w:p w:rsidR="00B25ECF" w:rsidRDefault="00B25ECF" w:rsidP="00B25ECF">
      <w:pPr>
        <w:pStyle w:val="ad"/>
        <w:spacing w:after="0"/>
        <w:ind w:left="0" w:firstLine="709"/>
        <w:rPr>
          <w:sz w:val="24"/>
          <w:szCs w:val="24"/>
        </w:rPr>
      </w:pPr>
      <w:r>
        <w:rPr>
          <w:sz w:val="24"/>
          <w:szCs w:val="24"/>
        </w:rPr>
        <w:t xml:space="preserve"> </w:t>
      </w:r>
      <w:r>
        <w:rPr>
          <w:sz w:val="24"/>
          <w:szCs w:val="24"/>
        </w:rPr>
        <w:tab/>
        <w:t>- формирование традиций в классном коллективе: «День именинника», ежегодный поход «Есть в осени первоначальной…», концерты для мам, бабушек, пап и т.п.;</w:t>
      </w:r>
    </w:p>
    <w:p w:rsidR="00B25ECF" w:rsidRDefault="00B25ECF" w:rsidP="00B25ECF">
      <w:pPr>
        <w:pStyle w:val="ad"/>
        <w:spacing w:after="0"/>
        <w:ind w:left="0" w:firstLine="709"/>
        <w:rPr>
          <w:sz w:val="24"/>
          <w:szCs w:val="24"/>
        </w:rPr>
      </w:pPr>
      <w:r>
        <w:rPr>
          <w:sz w:val="24"/>
          <w:szCs w:val="24"/>
        </w:rPr>
        <w:tab/>
        <w:t>- становление позитивных отношений с другими классными коллективами (через подготовку и проведение ключевого общешкольного дела по параллелям);</w:t>
      </w:r>
    </w:p>
    <w:p w:rsidR="00B25ECF" w:rsidRDefault="00B25ECF" w:rsidP="00B25ECF">
      <w:pPr>
        <w:pStyle w:val="ad"/>
        <w:spacing w:after="0"/>
        <w:ind w:left="0" w:firstLine="709"/>
        <w:rPr>
          <w:sz w:val="24"/>
          <w:szCs w:val="24"/>
        </w:rPr>
      </w:pPr>
      <w:r>
        <w:rPr>
          <w:sz w:val="24"/>
          <w:szCs w:val="24"/>
        </w:rPr>
        <w:tab/>
        <w:t>- сбор информации об увлечениях и интересах обучающихся и их родителей, чтобы найти вдохновителей для организации интересных и полезных дел;</w:t>
      </w:r>
    </w:p>
    <w:p w:rsidR="00B25ECF" w:rsidRDefault="00B25ECF" w:rsidP="00B25ECF">
      <w:pPr>
        <w:pStyle w:val="ad"/>
        <w:spacing w:after="0"/>
        <w:ind w:left="0" w:firstLine="709"/>
        <w:rPr>
          <w:sz w:val="24"/>
          <w:szCs w:val="24"/>
        </w:rPr>
      </w:pPr>
      <w:r>
        <w:rPr>
          <w:sz w:val="24"/>
          <w:szCs w:val="24"/>
        </w:rPr>
        <w:tab/>
        <w:t>- создание ситуации выбора и успеха.</w:t>
      </w:r>
    </w:p>
    <w:p w:rsidR="00B25ECF" w:rsidRDefault="00B25ECF" w:rsidP="00B25ECF">
      <w:pPr>
        <w:pStyle w:val="ad"/>
        <w:spacing w:after="0"/>
        <w:ind w:left="0" w:firstLine="709"/>
        <w:rPr>
          <w:sz w:val="24"/>
          <w:szCs w:val="24"/>
        </w:rPr>
      </w:pPr>
      <w:r>
        <w:rPr>
          <w:sz w:val="24"/>
          <w:szCs w:val="24"/>
        </w:rPr>
        <w:t xml:space="preserve">  Формированию и развитию коллектива класса способствуют:</w:t>
      </w:r>
    </w:p>
    <w:p w:rsidR="00B25ECF" w:rsidRDefault="00B25ECF" w:rsidP="00B25ECF">
      <w:pPr>
        <w:pStyle w:val="ad"/>
        <w:spacing w:after="0"/>
        <w:ind w:left="0" w:firstLine="709"/>
        <w:rPr>
          <w:sz w:val="24"/>
          <w:szCs w:val="24"/>
        </w:rPr>
      </w:pPr>
      <w:r>
        <w:rPr>
          <w:sz w:val="24"/>
          <w:szCs w:val="24"/>
        </w:rPr>
        <w:tab/>
        <w:t xml:space="preserve">- составление социального паспорта класса </w:t>
      </w:r>
    </w:p>
    <w:p w:rsidR="00B25ECF" w:rsidRDefault="00B25ECF" w:rsidP="00B25ECF">
      <w:pPr>
        <w:pStyle w:val="ad"/>
        <w:spacing w:after="0"/>
        <w:ind w:left="0" w:firstLine="709"/>
        <w:rPr>
          <w:sz w:val="24"/>
          <w:szCs w:val="24"/>
        </w:rPr>
      </w:pPr>
      <w:r>
        <w:rPr>
          <w:sz w:val="24"/>
          <w:szCs w:val="24"/>
        </w:rPr>
        <w:tab/>
        <w:t xml:space="preserve">- изучение учащихся класса (потребности, интересы, склонности и другие личностные характеристики членов классного коллектива), </w:t>
      </w:r>
    </w:p>
    <w:p w:rsidR="00B25ECF" w:rsidRDefault="00B25ECF" w:rsidP="00B25ECF">
      <w:pPr>
        <w:pStyle w:val="ad"/>
        <w:spacing w:after="0"/>
        <w:ind w:left="0" w:firstLine="709"/>
        <w:rPr>
          <w:sz w:val="24"/>
          <w:szCs w:val="24"/>
        </w:rPr>
      </w:pPr>
      <w:r>
        <w:rPr>
          <w:sz w:val="24"/>
          <w:szCs w:val="24"/>
        </w:rPr>
        <w:tab/>
        <w:t xml:space="preserve">- составление карты интересов и увлечений обучающихся; </w:t>
      </w:r>
    </w:p>
    <w:p w:rsidR="00B25ECF" w:rsidRDefault="00B25ECF" w:rsidP="00B25ECF">
      <w:pPr>
        <w:pStyle w:val="ad"/>
        <w:spacing w:after="0"/>
        <w:ind w:left="0" w:firstLine="709"/>
        <w:rPr>
          <w:sz w:val="24"/>
          <w:szCs w:val="24"/>
        </w:rPr>
      </w:pPr>
      <w:r>
        <w:rPr>
          <w:sz w:val="24"/>
          <w:szCs w:val="24"/>
        </w:rPr>
        <w:tab/>
        <w:t>- деловая игра «Выборы актива класса» на этапе коллективного планирования;</w:t>
      </w:r>
    </w:p>
    <w:p w:rsidR="00B25ECF" w:rsidRDefault="00B25ECF" w:rsidP="00B25ECF">
      <w:pPr>
        <w:pStyle w:val="ad"/>
        <w:spacing w:after="0"/>
        <w:ind w:left="0" w:firstLine="709"/>
        <w:rPr>
          <w:sz w:val="24"/>
          <w:szCs w:val="24"/>
        </w:rPr>
      </w:pPr>
      <w:r>
        <w:rPr>
          <w:sz w:val="24"/>
          <w:szCs w:val="24"/>
        </w:rPr>
        <w:tab/>
        <w:t xml:space="preserve">- проектирование целей, перспектив и образа жизнедеятельности классного коллектива с помощью организационно-деятельностной игры, классных часов. Классное руководство подразумевает и индивидуальную работу с обучающимися класса: </w:t>
      </w:r>
    </w:p>
    <w:p w:rsidR="00B25ECF" w:rsidRDefault="00B25ECF" w:rsidP="00B25ECF">
      <w:pPr>
        <w:pStyle w:val="ad"/>
        <w:spacing w:after="0"/>
        <w:ind w:left="0" w:firstLine="709"/>
        <w:rPr>
          <w:sz w:val="24"/>
          <w:szCs w:val="24"/>
        </w:rPr>
      </w:pPr>
      <w:r>
        <w:rPr>
          <w:sz w:val="24"/>
          <w:szCs w:val="24"/>
        </w:rPr>
        <w:tab/>
        <w:t>-  со слабоуспевающими детьми и учащимися, испытывающими трудности по отдельным предметам направлена на контроль за успеваемостью обучающихся класса;</w:t>
      </w:r>
    </w:p>
    <w:p w:rsidR="00B25ECF" w:rsidRDefault="00B25ECF" w:rsidP="00B25ECF">
      <w:pPr>
        <w:pStyle w:val="ad"/>
        <w:spacing w:after="0"/>
        <w:ind w:left="0" w:firstLine="709"/>
        <w:rPr>
          <w:sz w:val="24"/>
          <w:szCs w:val="24"/>
        </w:rPr>
      </w:pPr>
      <w:r>
        <w:rPr>
          <w:sz w:val="24"/>
          <w:szCs w:val="24"/>
        </w:rPr>
        <w:t>- с учащимися, находящимися в состоянии стресса и дискомфорта;</w:t>
      </w:r>
    </w:p>
    <w:p w:rsidR="00B25ECF" w:rsidRDefault="00B25ECF" w:rsidP="00B25ECF">
      <w:pPr>
        <w:pStyle w:val="ad"/>
        <w:spacing w:after="0"/>
        <w:ind w:left="0" w:firstLine="709"/>
        <w:rPr>
          <w:sz w:val="24"/>
          <w:szCs w:val="24"/>
        </w:rPr>
      </w:pPr>
      <w:r>
        <w:rPr>
          <w:sz w:val="24"/>
          <w:szCs w:val="24"/>
        </w:rPr>
        <w:t xml:space="preserve">- с обучающимися, состоящими на различных видах учёта, в группе риска, оказавшимися в трудной жизненной ситуации. Работа направлена на контроль за свободным времяпровождением; </w:t>
      </w:r>
    </w:p>
    <w:p w:rsidR="00B25ECF" w:rsidRDefault="00B25ECF" w:rsidP="00B25ECF">
      <w:pPr>
        <w:pStyle w:val="ad"/>
        <w:spacing w:after="0"/>
        <w:ind w:left="0" w:firstLine="709"/>
        <w:rPr>
          <w:sz w:val="24"/>
          <w:szCs w:val="24"/>
        </w:rPr>
      </w:pPr>
      <w:r>
        <w:rPr>
          <w:sz w:val="24"/>
          <w:szCs w:val="24"/>
        </w:rPr>
        <w:tab/>
        <w:t xml:space="preserve">-  заполнение с учащимися «портфолио» с занесением «личных достижений» учащихся класса; </w:t>
      </w:r>
    </w:p>
    <w:p w:rsidR="00B25ECF" w:rsidRDefault="00B25ECF" w:rsidP="00B25ECF">
      <w:pPr>
        <w:pStyle w:val="ad"/>
        <w:spacing w:after="0"/>
        <w:ind w:left="0" w:firstLine="709"/>
        <w:rPr>
          <w:sz w:val="24"/>
          <w:szCs w:val="24"/>
        </w:rPr>
      </w:pPr>
      <w:r>
        <w:rPr>
          <w:sz w:val="24"/>
          <w:szCs w:val="24"/>
        </w:rPr>
        <w:tab/>
        <w:t>-  участие в общешкольных конкурсах;</w:t>
      </w:r>
    </w:p>
    <w:p w:rsidR="00B25ECF" w:rsidRDefault="00B25ECF" w:rsidP="00B25ECF">
      <w:pPr>
        <w:pStyle w:val="ad"/>
        <w:spacing w:after="0"/>
        <w:ind w:left="0" w:firstLine="709"/>
        <w:rPr>
          <w:sz w:val="24"/>
          <w:szCs w:val="24"/>
        </w:rPr>
      </w:pPr>
      <w:r>
        <w:rPr>
          <w:sz w:val="24"/>
          <w:szCs w:val="24"/>
        </w:rPr>
        <w:tab/>
        <w:t xml:space="preserve"> - предложение (делегирование) ответственности за то или иное поручение</w:t>
      </w:r>
    </w:p>
    <w:p w:rsidR="00B25ECF" w:rsidRDefault="00B25ECF" w:rsidP="00B25ECF">
      <w:pPr>
        <w:pStyle w:val="ad"/>
        <w:spacing w:after="0"/>
        <w:ind w:left="0" w:firstLine="709"/>
        <w:rPr>
          <w:sz w:val="24"/>
          <w:szCs w:val="24"/>
        </w:rPr>
      </w:pPr>
      <w:r>
        <w:rPr>
          <w:sz w:val="24"/>
          <w:szCs w:val="24"/>
        </w:rPr>
        <w:tab/>
        <w:t>- вовлечение учащихся в социально значимую деятельность в классе.</w:t>
      </w:r>
    </w:p>
    <w:p w:rsidR="00B25ECF" w:rsidRDefault="00B25ECF" w:rsidP="00B25ECF">
      <w:pPr>
        <w:pStyle w:val="ad"/>
        <w:spacing w:after="0"/>
        <w:ind w:left="0" w:firstLine="709"/>
        <w:rPr>
          <w:sz w:val="24"/>
          <w:szCs w:val="24"/>
        </w:rPr>
      </w:pPr>
      <w:r>
        <w:rPr>
          <w:sz w:val="24"/>
          <w:szCs w:val="24"/>
        </w:rPr>
        <w:tab/>
        <w:t xml:space="preserve">Классный руководитель работает в тесном сотрудничестве с учителями-предметниками. </w:t>
      </w:r>
    </w:p>
    <w:p w:rsidR="00B25ECF" w:rsidRDefault="00B25ECF" w:rsidP="00B25ECF">
      <w:pPr>
        <w:pStyle w:val="a7"/>
        <w:tabs>
          <w:tab w:val="left" w:pos="851"/>
          <w:tab w:val="left" w:pos="1310"/>
        </w:tabs>
        <w:ind w:left="0" w:firstLine="709"/>
        <w:rPr>
          <w:sz w:val="24"/>
          <w:szCs w:val="24"/>
        </w:rPr>
      </w:pPr>
    </w:p>
    <w:p w:rsidR="00B25ECF" w:rsidRDefault="00B25ECF" w:rsidP="00B25ECF">
      <w:pPr>
        <w:tabs>
          <w:tab w:val="left" w:pos="851"/>
        </w:tabs>
        <w:ind w:firstLine="709"/>
        <w:rPr>
          <w:b/>
          <w:sz w:val="24"/>
          <w:szCs w:val="24"/>
        </w:rPr>
      </w:pPr>
      <w:r>
        <w:rPr>
          <w:b/>
          <w:color w:val="000000"/>
          <w:sz w:val="24"/>
          <w:szCs w:val="24"/>
        </w:rPr>
        <w:t xml:space="preserve">2.3. Модуль </w:t>
      </w:r>
      <w:r>
        <w:rPr>
          <w:b/>
          <w:sz w:val="24"/>
          <w:szCs w:val="24"/>
        </w:rPr>
        <w:t>«Работа с родителями или их законными представителями»</w:t>
      </w:r>
    </w:p>
    <w:p w:rsidR="00B25ECF" w:rsidRDefault="00B25ECF" w:rsidP="00B25ECF">
      <w:pPr>
        <w:tabs>
          <w:tab w:val="left" w:pos="851"/>
        </w:tabs>
        <w:ind w:firstLine="709"/>
        <w:rPr>
          <w:sz w:val="24"/>
          <w:szCs w:val="24"/>
        </w:rPr>
      </w:pPr>
      <w:r>
        <w:rPr>
          <w:sz w:val="24"/>
          <w:szCs w:val="24"/>
        </w:rPr>
        <w:t xml:space="preserve">Работа с родителями или законными представителями школьников осуществляется для лучшего </w:t>
      </w:r>
      <w:r>
        <w:rPr>
          <w:sz w:val="24"/>
          <w:szCs w:val="24"/>
        </w:rPr>
        <w:lastRenderedPageBreak/>
        <w:t>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 Но бывает так, что родители сами нуждаются в грамотной квалифицированной помощи.</w:t>
      </w:r>
    </w:p>
    <w:p w:rsidR="00B25ECF" w:rsidRDefault="00B25ECF" w:rsidP="00B25ECF">
      <w:pPr>
        <w:tabs>
          <w:tab w:val="left" w:pos="851"/>
        </w:tabs>
        <w:ind w:firstLine="709"/>
        <w:rPr>
          <w:sz w:val="24"/>
          <w:szCs w:val="24"/>
        </w:rPr>
      </w:pPr>
      <w:r>
        <w:rPr>
          <w:sz w:val="24"/>
          <w:szCs w:val="24"/>
        </w:rPr>
        <w:tab/>
        <w:t>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Используются различные формы работы:</w:t>
      </w:r>
    </w:p>
    <w:p w:rsidR="00B25ECF" w:rsidRDefault="00B25ECF" w:rsidP="00B25ECF">
      <w:pPr>
        <w:tabs>
          <w:tab w:val="left" w:pos="851"/>
        </w:tabs>
        <w:ind w:firstLine="709"/>
        <w:rPr>
          <w:sz w:val="24"/>
          <w:szCs w:val="24"/>
        </w:rPr>
      </w:pPr>
      <w:r>
        <w:rPr>
          <w:sz w:val="24"/>
          <w:szCs w:val="24"/>
        </w:rPr>
        <w:t>-</w:t>
      </w:r>
      <w:r>
        <w:rPr>
          <w:sz w:val="24"/>
          <w:szCs w:val="24"/>
        </w:rPr>
        <w:tab/>
        <w:t>выявление семей группы риска при обследовании материально-бытовых условий проживания обучающихся школы;</w:t>
      </w:r>
    </w:p>
    <w:p w:rsidR="00B25ECF" w:rsidRDefault="00B25ECF" w:rsidP="00B25ECF">
      <w:pPr>
        <w:tabs>
          <w:tab w:val="left" w:pos="851"/>
        </w:tabs>
        <w:ind w:firstLine="709"/>
        <w:rPr>
          <w:sz w:val="24"/>
          <w:szCs w:val="24"/>
        </w:rPr>
      </w:pPr>
      <w:r>
        <w:rPr>
          <w:sz w:val="24"/>
          <w:szCs w:val="24"/>
        </w:rPr>
        <w:t>-</w:t>
      </w:r>
      <w:r>
        <w:rPr>
          <w:sz w:val="24"/>
          <w:szCs w:val="24"/>
        </w:rPr>
        <w:tab/>
        <w:t>формирование банка данных семей;</w:t>
      </w:r>
    </w:p>
    <w:p w:rsidR="00B25ECF" w:rsidRDefault="00B25ECF" w:rsidP="00B25ECF">
      <w:pPr>
        <w:tabs>
          <w:tab w:val="left" w:pos="851"/>
        </w:tabs>
        <w:ind w:firstLine="709"/>
        <w:rPr>
          <w:sz w:val="24"/>
          <w:szCs w:val="24"/>
        </w:rPr>
      </w:pPr>
      <w:r>
        <w:rPr>
          <w:sz w:val="24"/>
          <w:szCs w:val="24"/>
        </w:rPr>
        <w:t>-</w:t>
      </w:r>
      <w:r>
        <w:rPr>
          <w:sz w:val="24"/>
          <w:szCs w:val="24"/>
        </w:rPr>
        <w:tab/>
        <w:t xml:space="preserve">индивидуальные беседы; </w:t>
      </w:r>
    </w:p>
    <w:p w:rsidR="00B25ECF" w:rsidRDefault="00B25ECF" w:rsidP="00B25ECF">
      <w:pPr>
        <w:tabs>
          <w:tab w:val="left" w:pos="851"/>
        </w:tabs>
        <w:ind w:firstLine="709"/>
        <w:rPr>
          <w:sz w:val="24"/>
          <w:szCs w:val="24"/>
        </w:rPr>
      </w:pPr>
      <w:r>
        <w:rPr>
          <w:sz w:val="24"/>
          <w:szCs w:val="24"/>
        </w:rPr>
        <w:t>-</w:t>
      </w:r>
      <w:r>
        <w:rPr>
          <w:sz w:val="24"/>
          <w:szCs w:val="24"/>
        </w:rPr>
        <w:tab/>
        <w:t xml:space="preserve">заседания Совета профилактики; </w:t>
      </w:r>
    </w:p>
    <w:p w:rsidR="00B25ECF" w:rsidRDefault="00B25ECF" w:rsidP="00B25ECF">
      <w:pPr>
        <w:tabs>
          <w:tab w:val="left" w:pos="851"/>
        </w:tabs>
        <w:ind w:firstLine="709"/>
        <w:rPr>
          <w:sz w:val="24"/>
          <w:szCs w:val="24"/>
        </w:rPr>
      </w:pPr>
      <w:r>
        <w:rPr>
          <w:sz w:val="24"/>
          <w:szCs w:val="24"/>
        </w:rPr>
        <w:t>-</w:t>
      </w:r>
      <w:r>
        <w:rPr>
          <w:sz w:val="24"/>
          <w:szCs w:val="24"/>
        </w:rPr>
        <w:tab/>
        <w:t>совещания при директоре;</w:t>
      </w:r>
    </w:p>
    <w:p w:rsidR="00B25ECF" w:rsidRDefault="00B25ECF" w:rsidP="00B25ECF">
      <w:pPr>
        <w:tabs>
          <w:tab w:val="left" w:pos="851"/>
        </w:tabs>
        <w:ind w:firstLine="709"/>
        <w:rPr>
          <w:sz w:val="24"/>
          <w:szCs w:val="24"/>
        </w:rPr>
      </w:pPr>
      <w:r>
        <w:rPr>
          <w:sz w:val="24"/>
          <w:szCs w:val="24"/>
        </w:rPr>
        <w:t>-</w:t>
      </w:r>
      <w:r>
        <w:rPr>
          <w:sz w:val="24"/>
          <w:szCs w:val="24"/>
        </w:rPr>
        <w:tab/>
        <w:t>совместные мероприятия с КДН и ПДН;</w:t>
      </w:r>
    </w:p>
    <w:p w:rsidR="00B25ECF" w:rsidRDefault="00B25ECF" w:rsidP="00B25ECF">
      <w:pPr>
        <w:tabs>
          <w:tab w:val="left" w:pos="851"/>
        </w:tabs>
        <w:ind w:firstLine="709"/>
        <w:rPr>
          <w:sz w:val="24"/>
          <w:szCs w:val="24"/>
        </w:rPr>
      </w:pPr>
      <w:r>
        <w:rPr>
          <w:sz w:val="24"/>
          <w:szCs w:val="24"/>
        </w:rPr>
        <w:tab/>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B25ECF" w:rsidRDefault="00B25ECF" w:rsidP="00B25ECF">
      <w:pPr>
        <w:tabs>
          <w:tab w:val="left" w:pos="851"/>
        </w:tabs>
        <w:ind w:firstLine="709"/>
        <w:rPr>
          <w:sz w:val="24"/>
          <w:szCs w:val="24"/>
        </w:rPr>
      </w:pPr>
      <w:r>
        <w:rPr>
          <w:sz w:val="24"/>
          <w:szCs w:val="24"/>
        </w:rPr>
        <w:tab/>
        <w:t>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w:t>
      </w:r>
    </w:p>
    <w:p w:rsidR="00B25ECF" w:rsidRDefault="00B25ECF" w:rsidP="00B25ECF">
      <w:pPr>
        <w:tabs>
          <w:tab w:val="left" w:pos="851"/>
        </w:tabs>
        <w:ind w:firstLine="709"/>
        <w:rPr>
          <w:sz w:val="24"/>
          <w:szCs w:val="24"/>
        </w:rPr>
      </w:pPr>
      <w:r>
        <w:rPr>
          <w:sz w:val="24"/>
          <w:szCs w:val="24"/>
        </w:rPr>
        <w:t>Работа с родителями или законными представителями школьников осуществляется в рамках следующих видов и форм деятельности:</w:t>
      </w:r>
      <w:r>
        <w:rPr>
          <w:rStyle w:val="CharAttribute502"/>
          <w:rFonts w:eastAsia="№Е;Times New Roman"/>
          <w:sz w:val="24"/>
          <w:szCs w:val="24"/>
        </w:rPr>
        <w:t xml:space="preserve"> </w:t>
      </w:r>
    </w:p>
    <w:p w:rsidR="00B25ECF" w:rsidRDefault="00B25ECF" w:rsidP="00B25ECF">
      <w:pPr>
        <w:pStyle w:val="ParaAttribute38"/>
        <w:ind w:right="0" w:firstLine="709"/>
        <w:rPr>
          <w:sz w:val="24"/>
          <w:szCs w:val="24"/>
        </w:rPr>
      </w:pPr>
      <w:r>
        <w:rPr>
          <w:rStyle w:val="CharAttribute502"/>
          <w:rFonts w:eastAsia="№Е;Times New Roman"/>
          <w:b/>
          <w:sz w:val="24"/>
          <w:szCs w:val="24"/>
        </w:rPr>
        <w:t xml:space="preserve">На групповом уровне: </w:t>
      </w:r>
    </w:p>
    <w:p w:rsidR="00B25ECF" w:rsidRDefault="00B25ECF" w:rsidP="00B25ECF">
      <w:pPr>
        <w:pStyle w:val="a7"/>
        <w:tabs>
          <w:tab w:val="left" w:pos="851"/>
          <w:tab w:val="left" w:pos="1310"/>
        </w:tabs>
        <w:ind w:left="0" w:firstLine="709"/>
        <w:rPr>
          <w:sz w:val="24"/>
          <w:szCs w:val="24"/>
        </w:rPr>
      </w:pPr>
      <w:r>
        <w:rPr>
          <w:sz w:val="24"/>
          <w:szCs w:val="24"/>
        </w:rPr>
        <w:tab/>
        <w:t>- Общешкольный родительский совет, участвующий в управлении школой и решении вопросов воспитания и социализации их детей;</w:t>
      </w:r>
    </w:p>
    <w:p w:rsidR="00B25ECF" w:rsidRDefault="00B25ECF" w:rsidP="00B25ECF">
      <w:pPr>
        <w:pStyle w:val="a7"/>
        <w:tabs>
          <w:tab w:val="left" w:pos="851"/>
          <w:tab w:val="left" w:pos="1310"/>
        </w:tabs>
        <w:ind w:left="0" w:firstLine="709"/>
        <w:rPr>
          <w:sz w:val="24"/>
          <w:szCs w:val="24"/>
        </w:rPr>
      </w:pPr>
      <w:r>
        <w:rPr>
          <w:sz w:val="24"/>
          <w:szCs w:val="24"/>
        </w:rPr>
        <w:tab/>
        <w:t>- общешкольные родительские собрания, происходящие в режиме обсуждения наиболее острых проблем обучения и воспитания школьников;</w:t>
      </w:r>
    </w:p>
    <w:p w:rsidR="00B25ECF" w:rsidRDefault="00B25ECF" w:rsidP="00B25ECF">
      <w:pPr>
        <w:pStyle w:val="a7"/>
        <w:tabs>
          <w:tab w:val="left" w:pos="0"/>
          <w:tab w:val="left" w:pos="1310"/>
        </w:tabs>
        <w:ind w:left="0" w:firstLine="709"/>
        <w:rPr>
          <w:sz w:val="24"/>
          <w:szCs w:val="24"/>
        </w:rPr>
      </w:pPr>
      <w:r>
        <w:rPr>
          <w:sz w:val="24"/>
          <w:szCs w:val="24"/>
        </w:rPr>
        <w:t xml:space="preserve">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в деле воспитания детей, а также по вопросам здоровьясбережения детей и подростков;</w:t>
      </w:r>
    </w:p>
    <w:p w:rsidR="00B25ECF" w:rsidRDefault="00B25ECF" w:rsidP="00B25ECF">
      <w:pPr>
        <w:pStyle w:val="a7"/>
        <w:tabs>
          <w:tab w:val="left" w:pos="0"/>
          <w:tab w:val="left" w:pos="1310"/>
        </w:tabs>
        <w:ind w:left="0" w:firstLine="709"/>
        <w:rPr>
          <w:sz w:val="24"/>
          <w:szCs w:val="24"/>
        </w:rPr>
      </w:pPr>
      <w:r>
        <w:rPr>
          <w:sz w:val="24"/>
          <w:szCs w:val="24"/>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p>
    <w:p w:rsidR="00B25ECF" w:rsidRDefault="00B25ECF" w:rsidP="00B25ECF">
      <w:pPr>
        <w:pStyle w:val="a7"/>
        <w:shd w:val="clear" w:color="auto" w:fill="FFFFFF"/>
        <w:tabs>
          <w:tab w:val="left" w:pos="993"/>
          <w:tab w:val="left" w:pos="1310"/>
        </w:tabs>
        <w:ind w:left="0" w:firstLine="709"/>
        <w:rPr>
          <w:b/>
          <w:i/>
          <w:sz w:val="24"/>
          <w:szCs w:val="24"/>
        </w:rPr>
      </w:pPr>
      <w:r>
        <w:rPr>
          <w:b/>
          <w:i/>
          <w:sz w:val="24"/>
          <w:szCs w:val="24"/>
        </w:rPr>
        <w:t xml:space="preserve"> На индивидуальном уровне:</w:t>
      </w:r>
    </w:p>
    <w:p w:rsidR="00B25ECF" w:rsidRDefault="00B25ECF" w:rsidP="00B25ECF">
      <w:pPr>
        <w:pStyle w:val="a7"/>
        <w:tabs>
          <w:tab w:val="left" w:pos="851"/>
          <w:tab w:val="left" w:pos="1310"/>
        </w:tabs>
        <w:ind w:left="0" w:firstLine="709"/>
        <w:rPr>
          <w:sz w:val="24"/>
          <w:szCs w:val="24"/>
        </w:rPr>
      </w:pPr>
      <w:r>
        <w:rPr>
          <w:sz w:val="24"/>
          <w:szCs w:val="24"/>
        </w:rPr>
        <w:tab/>
        <w:t>- обращение к специалистам по запросу родителей для решения острых конфликтных ситуаций;</w:t>
      </w:r>
    </w:p>
    <w:p w:rsidR="00B25ECF" w:rsidRDefault="00B25ECF" w:rsidP="00B25ECF">
      <w:pPr>
        <w:pStyle w:val="a7"/>
        <w:tabs>
          <w:tab w:val="left" w:pos="851"/>
          <w:tab w:val="left" w:pos="1310"/>
        </w:tabs>
        <w:ind w:left="0" w:firstLine="709"/>
        <w:rPr>
          <w:sz w:val="24"/>
          <w:szCs w:val="24"/>
        </w:rPr>
      </w:pPr>
      <w:r>
        <w:rPr>
          <w:sz w:val="24"/>
          <w:szCs w:val="24"/>
        </w:rPr>
        <w:tab/>
        <w:t>- 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B25ECF" w:rsidRDefault="00B25ECF" w:rsidP="00B25ECF">
      <w:pPr>
        <w:pStyle w:val="a7"/>
        <w:tabs>
          <w:tab w:val="left" w:pos="851"/>
          <w:tab w:val="left" w:pos="1310"/>
        </w:tabs>
        <w:ind w:left="0" w:firstLine="709"/>
        <w:rPr>
          <w:sz w:val="24"/>
          <w:szCs w:val="24"/>
        </w:rPr>
      </w:pPr>
      <w:r>
        <w:rPr>
          <w:sz w:val="24"/>
          <w:szCs w:val="24"/>
        </w:rPr>
        <w:tab/>
        <w:t>- помощь со стороны родителей в подготовке и проведении общешкольных и внутриклассных мероприятий воспитательной направленности;</w:t>
      </w:r>
    </w:p>
    <w:p w:rsidR="00B25ECF" w:rsidRDefault="00B25ECF" w:rsidP="00B25ECF">
      <w:pPr>
        <w:pStyle w:val="a7"/>
        <w:tabs>
          <w:tab w:val="left" w:pos="851"/>
          <w:tab w:val="left" w:pos="1310"/>
        </w:tabs>
        <w:ind w:left="0" w:firstLine="709"/>
        <w:rPr>
          <w:sz w:val="24"/>
          <w:szCs w:val="24"/>
        </w:rPr>
      </w:pPr>
      <w:r>
        <w:rPr>
          <w:sz w:val="24"/>
          <w:szCs w:val="24"/>
        </w:rPr>
        <w:tab/>
        <w:t>- индивидуальное консультирование с целью координации воспитательных усилий педагогов и родителей.</w:t>
      </w:r>
    </w:p>
    <w:p w:rsidR="00B25ECF" w:rsidRDefault="00B25ECF" w:rsidP="00B25ECF">
      <w:pPr>
        <w:ind w:firstLine="709"/>
        <w:rPr>
          <w:sz w:val="24"/>
          <w:szCs w:val="24"/>
        </w:rPr>
      </w:pPr>
      <w:r>
        <w:rPr>
          <w:b/>
          <w:color w:val="000000"/>
          <w:sz w:val="24"/>
          <w:szCs w:val="24"/>
        </w:rPr>
        <w:t>2.4.  Модуль «Внеурочная деятельность и дополнительное образование».</w:t>
      </w:r>
    </w:p>
    <w:p w:rsidR="00B25ECF" w:rsidRDefault="00B25ECF" w:rsidP="00B25ECF">
      <w:pPr>
        <w:ind w:firstLine="709"/>
        <w:rPr>
          <w:sz w:val="24"/>
          <w:szCs w:val="24"/>
        </w:rPr>
      </w:pPr>
      <w:r>
        <w:rPr>
          <w:sz w:val="24"/>
          <w:szCs w:val="24"/>
        </w:rPr>
        <w:t xml:space="preserve">Воспитание на занятиях школьных курсов внеурочной деятельности осуществляется преимущественно через: </w:t>
      </w:r>
    </w:p>
    <w:p w:rsidR="00B25ECF" w:rsidRDefault="00B25ECF" w:rsidP="00B25ECF">
      <w:pPr>
        <w:ind w:firstLine="709"/>
        <w:rPr>
          <w:sz w:val="24"/>
          <w:szCs w:val="24"/>
        </w:rPr>
      </w:pPr>
      <w:r>
        <w:rPr>
          <w:color w:val="000000"/>
          <w:sz w:val="24"/>
          <w:szCs w:val="24"/>
        </w:rPr>
        <w:t>- 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B25ECF" w:rsidRDefault="00B25ECF" w:rsidP="00B25ECF">
      <w:pPr>
        <w:ind w:firstLine="709"/>
        <w:rPr>
          <w:sz w:val="24"/>
          <w:szCs w:val="24"/>
        </w:rPr>
      </w:pPr>
      <w:r>
        <w:rPr>
          <w:color w:val="000000"/>
          <w:sz w:val="24"/>
          <w:szCs w:val="24"/>
        </w:rPr>
        <w:t xml:space="preserve">- </w:t>
      </w:r>
      <w:r>
        <w:rPr>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B25ECF" w:rsidRDefault="00B25ECF" w:rsidP="00B25ECF">
      <w:pPr>
        <w:ind w:firstLine="709"/>
        <w:rPr>
          <w:sz w:val="24"/>
          <w:szCs w:val="24"/>
        </w:rPr>
      </w:pPr>
      <w:r>
        <w:rPr>
          <w:color w:val="000000"/>
          <w:sz w:val="24"/>
          <w:szCs w:val="24"/>
        </w:rPr>
        <w:t>- поощрение педагогическими работниками детских инициатив, проектов, самостоятельности, самоорганизации в соответствии с их интересами;</w:t>
      </w:r>
    </w:p>
    <w:p w:rsidR="00B25ECF" w:rsidRDefault="00B25ECF" w:rsidP="00B25ECF">
      <w:pPr>
        <w:tabs>
          <w:tab w:val="left" w:pos="851"/>
        </w:tabs>
        <w:ind w:firstLine="709"/>
        <w:rPr>
          <w:sz w:val="24"/>
          <w:szCs w:val="24"/>
        </w:rPr>
      </w:pPr>
      <w:r>
        <w:rPr>
          <w:sz w:val="24"/>
          <w:szCs w:val="24"/>
        </w:rPr>
        <w:t xml:space="preserve">- </w:t>
      </w:r>
      <w:r>
        <w:rPr>
          <w:rStyle w:val="CharAttribute0"/>
          <w:rFonts w:eastAsia="Batang;바탕"/>
          <w:sz w:val="24"/>
          <w:szCs w:val="24"/>
        </w:rPr>
        <w:t>создание в</w:t>
      </w:r>
      <w:r>
        <w:rPr>
          <w:sz w:val="24"/>
          <w:szCs w:val="24"/>
        </w:rPr>
        <w:t xml:space="preserve"> детских объединениях традиций, задающих их членам определенные социально значимые формы поведения;</w:t>
      </w:r>
    </w:p>
    <w:p w:rsidR="00B25ECF" w:rsidRDefault="00B25ECF" w:rsidP="00B25ECF">
      <w:pPr>
        <w:tabs>
          <w:tab w:val="left" w:pos="851"/>
        </w:tabs>
        <w:ind w:firstLine="709"/>
        <w:rPr>
          <w:sz w:val="24"/>
          <w:szCs w:val="24"/>
        </w:rPr>
      </w:pPr>
      <w:r>
        <w:rPr>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B25ECF" w:rsidRDefault="00B25ECF" w:rsidP="00B25ECF">
      <w:pPr>
        <w:ind w:firstLine="709"/>
        <w:rPr>
          <w:sz w:val="24"/>
          <w:szCs w:val="24"/>
        </w:rPr>
      </w:pPr>
      <w:r>
        <w:rPr>
          <w:color w:val="000000"/>
          <w:sz w:val="24"/>
          <w:szCs w:val="24"/>
        </w:rPr>
        <w:lastRenderedPageBreak/>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B25ECF" w:rsidRDefault="00B25ECF" w:rsidP="00B25ECF">
      <w:pPr>
        <w:ind w:firstLine="709"/>
        <w:rPr>
          <w:sz w:val="24"/>
          <w:szCs w:val="24"/>
        </w:rPr>
      </w:pPr>
      <w:r>
        <w:rPr>
          <w:bCs/>
          <w:iCs/>
          <w:color w:val="000000"/>
          <w:sz w:val="24"/>
          <w:szCs w:val="24"/>
        </w:rPr>
        <w:t>-патриотической, гражданско-патриотической, военно-патриотической, краеведческой, историко-культурной направленности;</w:t>
      </w:r>
    </w:p>
    <w:p w:rsidR="00B25ECF" w:rsidRDefault="00B25ECF" w:rsidP="00B25ECF">
      <w:pPr>
        <w:tabs>
          <w:tab w:val="left" w:pos="851"/>
          <w:tab w:val="left" w:pos="993"/>
        </w:tabs>
        <w:ind w:firstLine="709"/>
        <w:rPr>
          <w:bCs/>
          <w:iCs/>
          <w:color w:val="000000"/>
          <w:sz w:val="24"/>
          <w:szCs w:val="24"/>
        </w:rPr>
      </w:pPr>
      <w:r>
        <w:rPr>
          <w:bCs/>
          <w:iCs/>
          <w:color w:val="000000"/>
          <w:sz w:val="24"/>
          <w:szCs w:val="24"/>
        </w:rPr>
        <w:t>- духовно-нравственной направленности, занятий по традиционным религиозным культурам народов России, духовно-историческому краеведению;</w:t>
      </w:r>
    </w:p>
    <w:p w:rsidR="00B25ECF" w:rsidRDefault="00B25ECF" w:rsidP="00B25ECF">
      <w:pPr>
        <w:tabs>
          <w:tab w:val="left" w:pos="851"/>
          <w:tab w:val="left" w:pos="993"/>
        </w:tabs>
        <w:ind w:firstLine="709"/>
        <w:rPr>
          <w:sz w:val="24"/>
          <w:szCs w:val="24"/>
        </w:rPr>
      </w:pPr>
      <w:r>
        <w:rPr>
          <w:bCs/>
          <w:iCs/>
          <w:color w:val="000000"/>
          <w:sz w:val="24"/>
          <w:szCs w:val="24"/>
        </w:rPr>
        <w:t>- интеллектуальной, научной, исследовательской, просветительской направленности;</w:t>
      </w:r>
    </w:p>
    <w:p w:rsidR="00B25ECF" w:rsidRDefault="00B25ECF" w:rsidP="00B25ECF">
      <w:pPr>
        <w:tabs>
          <w:tab w:val="left" w:pos="851"/>
          <w:tab w:val="left" w:pos="993"/>
        </w:tabs>
        <w:ind w:firstLine="709"/>
        <w:rPr>
          <w:bCs/>
          <w:iCs/>
          <w:color w:val="000000"/>
          <w:sz w:val="24"/>
          <w:szCs w:val="24"/>
        </w:rPr>
      </w:pPr>
      <w:r>
        <w:rPr>
          <w:bCs/>
          <w:iCs/>
          <w:color w:val="000000"/>
          <w:sz w:val="24"/>
          <w:szCs w:val="24"/>
        </w:rPr>
        <w:t>- экологической, природоохранной направленности;</w:t>
      </w:r>
    </w:p>
    <w:p w:rsidR="00B25ECF" w:rsidRDefault="00B25ECF" w:rsidP="00B25ECF">
      <w:pPr>
        <w:tabs>
          <w:tab w:val="left" w:pos="851"/>
          <w:tab w:val="left" w:pos="993"/>
        </w:tabs>
        <w:ind w:firstLine="709"/>
        <w:rPr>
          <w:bCs/>
          <w:iCs/>
          <w:color w:val="000000"/>
          <w:sz w:val="24"/>
          <w:szCs w:val="24"/>
        </w:rPr>
      </w:pPr>
      <w:r>
        <w:rPr>
          <w:bCs/>
          <w:iCs/>
          <w:color w:val="000000"/>
          <w:sz w:val="24"/>
          <w:szCs w:val="24"/>
        </w:rPr>
        <w:t>-художественной, эстетической направленности в области искусств, художественного творчества разных видов и жанров;</w:t>
      </w:r>
    </w:p>
    <w:p w:rsidR="00B25ECF" w:rsidRDefault="00B25ECF" w:rsidP="00B25ECF">
      <w:pPr>
        <w:tabs>
          <w:tab w:val="left" w:pos="851"/>
          <w:tab w:val="left" w:pos="993"/>
        </w:tabs>
        <w:ind w:firstLine="709"/>
        <w:rPr>
          <w:bCs/>
          <w:iCs/>
          <w:color w:val="000000"/>
          <w:sz w:val="24"/>
          <w:szCs w:val="24"/>
        </w:rPr>
      </w:pPr>
      <w:r>
        <w:rPr>
          <w:bCs/>
          <w:iCs/>
          <w:color w:val="000000"/>
          <w:sz w:val="24"/>
          <w:szCs w:val="24"/>
        </w:rPr>
        <w:t>- туристско - краеведческой направленности;</w:t>
      </w:r>
    </w:p>
    <w:p w:rsidR="00B25ECF" w:rsidRDefault="00B25ECF" w:rsidP="00B25ECF">
      <w:pPr>
        <w:tabs>
          <w:tab w:val="left" w:pos="851"/>
          <w:tab w:val="left" w:pos="993"/>
        </w:tabs>
        <w:ind w:firstLine="709"/>
        <w:rPr>
          <w:bCs/>
          <w:iCs/>
          <w:color w:val="000000"/>
          <w:sz w:val="24"/>
          <w:szCs w:val="24"/>
        </w:rPr>
      </w:pPr>
      <w:r>
        <w:rPr>
          <w:bCs/>
          <w:iCs/>
          <w:color w:val="000000"/>
          <w:sz w:val="24"/>
          <w:szCs w:val="24"/>
        </w:rPr>
        <w:t>- оздоровительной и спортивной направленности.</w:t>
      </w:r>
    </w:p>
    <w:p w:rsidR="00B25ECF" w:rsidRDefault="00B25ECF" w:rsidP="00B25ECF">
      <w:pPr>
        <w:tabs>
          <w:tab w:val="left" w:pos="851"/>
          <w:tab w:val="left" w:pos="993"/>
        </w:tabs>
        <w:ind w:firstLine="709"/>
        <w:rPr>
          <w:sz w:val="24"/>
          <w:szCs w:val="24"/>
        </w:rPr>
      </w:pPr>
      <w:r>
        <w:rPr>
          <w:b/>
          <w:bCs/>
          <w:i/>
          <w:iCs/>
          <w:color w:val="000000"/>
          <w:sz w:val="24"/>
          <w:szCs w:val="24"/>
        </w:rPr>
        <w:t>Информационно-просветительская деятельность.</w:t>
      </w:r>
      <w:r>
        <w:rPr>
          <w:bCs/>
          <w:iCs/>
          <w:color w:val="000000"/>
          <w:sz w:val="24"/>
          <w:szCs w:val="24"/>
        </w:rPr>
        <w:t xml:space="preserve"> Курс внеурочной деятельности: 1-4 классы: «Разговор о важном», «Мое Оренбуржье», «Финансовая грамотность»; 5-9 классы: «Разговор о важном», «Россия – мои горизонты», «Финансовая грамотноть», з</w:t>
      </w:r>
      <w:r>
        <w:rPr>
          <w:sz w:val="24"/>
          <w:szCs w:val="24"/>
        </w:rPr>
        <w:t>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B25ECF" w:rsidRDefault="00B25ECF" w:rsidP="00B25ECF">
      <w:pPr>
        <w:ind w:firstLine="709"/>
        <w:rPr>
          <w:sz w:val="24"/>
          <w:szCs w:val="24"/>
        </w:rPr>
      </w:pPr>
      <w:r>
        <w:rPr>
          <w:rStyle w:val="CharAttribute501"/>
          <w:rFonts w:eastAsia="№Е;Times New Roman"/>
          <w:b/>
          <w:sz w:val="24"/>
          <w:szCs w:val="24"/>
        </w:rPr>
        <w:t xml:space="preserve">Интеллектуальная и проектно-исследовательская деятельность. </w:t>
      </w:r>
      <w:r>
        <w:rPr>
          <w:sz w:val="24"/>
          <w:szCs w:val="24"/>
        </w:rPr>
        <w:t xml:space="preserve">Курсы внеурочной деятельности: 1-9 классы: </w:t>
      </w:r>
      <w:r>
        <w:rPr>
          <w:bCs/>
          <w:iCs/>
          <w:color w:val="000000"/>
          <w:sz w:val="24"/>
          <w:szCs w:val="24"/>
        </w:rPr>
        <w:t xml:space="preserve">«ЮИД», «Музейное дело», «Берендей» учит обучающихся ставить и решать проблемы, которые требуют не только применение полученных знаний, но и приобретения новых в рамках самостоятельного и совместного со взрослыми исследования, раскрывает личностные качества, повышает самооценку, мотивацию, интерес к учебной деятельности, помогает школьникам чувствовать себя уверенно в нестандартных ситуациях, развивает творческие способности, критическое мышление, умение обобщать, анализировать, делать выводы. </w:t>
      </w:r>
    </w:p>
    <w:p w:rsidR="00B25ECF" w:rsidRDefault="00B25ECF" w:rsidP="00B25ECF">
      <w:pPr>
        <w:ind w:firstLine="709"/>
        <w:rPr>
          <w:sz w:val="24"/>
          <w:szCs w:val="24"/>
        </w:rPr>
      </w:pPr>
      <w:r>
        <w:rPr>
          <w:rStyle w:val="CharAttribute501"/>
          <w:rFonts w:eastAsia="№Е;Times New Roman"/>
          <w:b/>
          <w:sz w:val="24"/>
          <w:szCs w:val="24"/>
        </w:rPr>
        <w:t>Художественно-эстетическая деятельность</w:t>
      </w:r>
      <w:r>
        <w:rPr>
          <w:color w:val="000000"/>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Курсы внеурочной деятельности: 1 - 7 классы: «</w:t>
      </w:r>
      <w:r>
        <w:rPr>
          <w:rStyle w:val="CharAttribute501"/>
          <w:color w:val="000000"/>
          <w:sz w:val="24"/>
          <w:szCs w:val="24"/>
          <w:shd w:val="clear" w:color="auto" w:fill="FFFFFF"/>
          <w:lang w:eastAsia="ru-RU"/>
        </w:rPr>
        <w:t>Творческая мастерская».</w:t>
      </w:r>
    </w:p>
    <w:p w:rsidR="00B25ECF" w:rsidRDefault="00B25ECF" w:rsidP="00B25ECF">
      <w:pPr>
        <w:tabs>
          <w:tab w:val="left" w:pos="851"/>
        </w:tabs>
        <w:ind w:firstLine="709"/>
        <w:rPr>
          <w:sz w:val="24"/>
          <w:szCs w:val="24"/>
        </w:rPr>
      </w:pPr>
      <w:r>
        <w:rPr>
          <w:rStyle w:val="CharAttribute501"/>
          <w:rFonts w:eastAsia="№Е;Times New Roman"/>
          <w:b/>
          <w:sz w:val="24"/>
          <w:szCs w:val="24"/>
        </w:rPr>
        <w:t>Туристско - краеведческая деятельность.</w:t>
      </w:r>
      <w:r>
        <w:rPr>
          <w:sz w:val="24"/>
          <w:szCs w:val="24"/>
        </w:rPr>
        <w:t xml:space="preserve"> Курс внеурочной деятельности </w:t>
      </w:r>
      <w:r>
        <w:rPr>
          <w:color w:val="000000"/>
          <w:sz w:val="24"/>
          <w:szCs w:val="24"/>
        </w:rPr>
        <w:t xml:space="preserve">1 - </w:t>
      </w:r>
      <w:r>
        <w:rPr>
          <w:rStyle w:val="CharAttribute501"/>
          <w:bCs/>
          <w:iCs/>
          <w:color w:val="000000"/>
          <w:sz w:val="24"/>
          <w:szCs w:val="24"/>
          <w:shd w:val="clear" w:color="auto" w:fill="FFFFFF"/>
          <w:lang w:eastAsia="ru-RU"/>
        </w:rPr>
        <w:t xml:space="preserve">9 классы: «Пост № 1», «Музейное дело», </w:t>
      </w:r>
      <w:r>
        <w:rPr>
          <w:sz w:val="24"/>
          <w:szCs w:val="24"/>
        </w:rPr>
        <w:t xml:space="preserve">направленны </w:t>
      </w:r>
      <w:r>
        <w:rPr>
          <w:rStyle w:val="CharAttribute501"/>
          <w:rFonts w:eastAsia="№Е;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B25ECF" w:rsidRDefault="00B25ECF" w:rsidP="00B25ECF">
      <w:pPr>
        <w:ind w:firstLine="709"/>
        <w:rPr>
          <w:sz w:val="24"/>
          <w:szCs w:val="24"/>
        </w:rPr>
      </w:pPr>
      <w:r>
        <w:rPr>
          <w:rStyle w:val="CharAttribute501"/>
          <w:rFonts w:eastAsia="№Е;Times New Roman"/>
          <w:b/>
          <w:sz w:val="24"/>
          <w:szCs w:val="24"/>
        </w:rPr>
        <w:t xml:space="preserve">Спортивно-оздоровительная деятельность.  </w:t>
      </w:r>
      <w:r>
        <w:rPr>
          <w:color w:val="000000"/>
          <w:sz w:val="24"/>
          <w:szCs w:val="24"/>
          <w:shd w:val="clear" w:color="auto" w:fill="FFFFFF"/>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B25ECF" w:rsidRDefault="00B25ECF" w:rsidP="00B25ECF">
      <w:pPr>
        <w:tabs>
          <w:tab w:val="left" w:pos="851"/>
        </w:tabs>
        <w:ind w:firstLine="709"/>
        <w:rPr>
          <w:sz w:val="24"/>
          <w:szCs w:val="24"/>
        </w:rPr>
      </w:pPr>
      <w:r>
        <w:rPr>
          <w:rStyle w:val="CharAttribute501"/>
          <w:rFonts w:eastAsia="№Е;Times New Roman"/>
          <w:b/>
          <w:sz w:val="24"/>
          <w:szCs w:val="24"/>
        </w:rPr>
        <w:t xml:space="preserve">Игровая деятельность. </w:t>
      </w:r>
      <w:r>
        <w:rPr>
          <w:sz w:val="24"/>
          <w:szCs w:val="24"/>
        </w:rPr>
        <w:t xml:space="preserve">Курсы внеурочной деятельности: </w:t>
      </w:r>
      <w:r>
        <w:rPr>
          <w:color w:val="000000"/>
          <w:sz w:val="24"/>
          <w:szCs w:val="24"/>
        </w:rPr>
        <w:t xml:space="preserve">1 - 4 классы: «Подвижные игры»; </w:t>
      </w:r>
      <w:r>
        <w:rPr>
          <w:bCs/>
          <w:iCs/>
          <w:color w:val="000000"/>
          <w:sz w:val="24"/>
          <w:szCs w:val="24"/>
        </w:rPr>
        <w:t>5-9 классы: «ОБЖ»</w:t>
      </w:r>
      <w:r>
        <w:rPr>
          <w:sz w:val="24"/>
          <w:szCs w:val="24"/>
        </w:rPr>
        <w:t xml:space="preserve">, направленные </w:t>
      </w:r>
      <w:r>
        <w:rPr>
          <w:rStyle w:val="CharAttribute501"/>
          <w:rFonts w:eastAsia="№Е;Times New Roman"/>
          <w:sz w:val="24"/>
          <w:szCs w:val="24"/>
        </w:rPr>
        <w:t xml:space="preserve">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B25ECF" w:rsidRDefault="00B25ECF" w:rsidP="00B25ECF">
      <w:pPr>
        <w:ind w:firstLine="709"/>
        <w:rPr>
          <w:sz w:val="24"/>
          <w:szCs w:val="24"/>
        </w:rPr>
      </w:pPr>
      <w:r>
        <w:rPr>
          <w:color w:val="000000"/>
          <w:sz w:val="24"/>
          <w:szCs w:val="24"/>
        </w:rPr>
        <w:t xml:space="preserve">Реализуются такие мероприятия, как изучение национальной культуры, истории и природы, проведение экскурсий. </w:t>
      </w:r>
    </w:p>
    <w:p w:rsidR="00B25ECF" w:rsidRDefault="00B25ECF" w:rsidP="00B25ECF">
      <w:pPr>
        <w:ind w:firstLine="709"/>
        <w:rPr>
          <w:sz w:val="24"/>
          <w:szCs w:val="24"/>
        </w:rPr>
      </w:pPr>
      <w:r>
        <w:rPr>
          <w:sz w:val="24"/>
          <w:szCs w:val="24"/>
          <w:lang w:eastAsia="ru-RU"/>
        </w:rPr>
        <w:t>Дополнительное образование в МБОУ «ООШ № 4» организовано через работу объединений дополнительного образования по направлениям:</w:t>
      </w:r>
    </w:p>
    <w:p w:rsidR="00B25ECF" w:rsidRDefault="00B25ECF" w:rsidP="00B25ECF">
      <w:pPr>
        <w:tabs>
          <w:tab w:val="left" w:pos="851"/>
        </w:tabs>
        <w:ind w:firstLine="709"/>
        <w:rPr>
          <w:sz w:val="24"/>
          <w:szCs w:val="24"/>
        </w:rPr>
      </w:pPr>
      <w:r>
        <w:rPr>
          <w:b/>
          <w:bCs/>
          <w:sz w:val="24"/>
          <w:szCs w:val="24"/>
          <w:lang w:eastAsia="ru-RU"/>
        </w:rPr>
        <w:t xml:space="preserve">- </w:t>
      </w:r>
      <w:r>
        <w:rPr>
          <w:sz w:val="24"/>
          <w:szCs w:val="24"/>
          <w:lang w:eastAsia="ru-RU"/>
        </w:rPr>
        <w:t>физкультурно-спортивное: «Волейбол», «Баскетбол»;</w:t>
      </w:r>
    </w:p>
    <w:p w:rsidR="00B25ECF" w:rsidRDefault="00B25ECF" w:rsidP="00B25ECF">
      <w:pPr>
        <w:tabs>
          <w:tab w:val="left" w:pos="851"/>
        </w:tabs>
        <w:ind w:firstLine="709"/>
        <w:rPr>
          <w:sz w:val="24"/>
          <w:szCs w:val="24"/>
        </w:rPr>
      </w:pPr>
      <w:r>
        <w:rPr>
          <w:rStyle w:val="af"/>
          <w:sz w:val="24"/>
          <w:szCs w:val="24"/>
        </w:rPr>
        <w:t>- художественное:  «Творческая мастерская»;</w:t>
      </w:r>
    </w:p>
    <w:p w:rsidR="00B25ECF" w:rsidRDefault="00B25ECF" w:rsidP="00B25ECF">
      <w:pPr>
        <w:tabs>
          <w:tab w:val="left" w:pos="851"/>
        </w:tabs>
        <w:ind w:firstLine="709"/>
        <w:rPr>
          <w:sz w:val="24"/>
          <w:szCs w:val="24"/>
        </w:rPr>
      </w:pPr>
      <w:r>
        <w:rPr>
          <w:rStyle w:val="af"/>
          <w:sz w:val="24"/>
          <w:szCs w:val="24"/>
        </w:rPr>
        <w:t>- социально-гуманитарное: «Музейное дело»;</w:t>
      </w:r>
    </w:p>
    <w:p w:rsidR="00B25ECF" w:rsidRDefault="00B25ECF" w:rsidP="00B25ECF">
      <w:pPr>
        <w:tabs>
          <w:tab w:val="left" w:pos="851"/>
        </w:tabs>
        <w:ind w:firstLine="709"/>
        <w:rPr>
          <w:sz w:val="24"/>
          <w:szCs w:val="24"/>
        </w:rPr>
      </w:pPr>
      <w:r>
        <w:rPr>
          <w:rStyle w:val="af"/>
          <w:sz w:val="24"/>
          <w:szCs w:val="24"/>
        </w:rPr>
        <w:t>- туристско-краеведческое: «Музейное дело»;</w:t>
      </w:r>
    </w:p>
    <w:p w:rsidR="00B25ECF" w:rsidRDefault="00B25ECF" w:rsidP="00B25ECF">
      <w:pPr>
        <w:tabs>
          <w:tab w:val="left" w:pos="851"/>
        </w:tabs>
        <w:ind w:firstLine="709"/>
        <w:rPr>
          <w:sz w:val="24"/>
          <w:szCs w:val="24"/>
        </w:rPr>
      </w:pPr>
    </w:p>
    <w:p w:rsidR="00B25ECF" w:rsidRDefault="00B25ECF" w:rsidP="00B25ECF">
      <w:pPr>
        <w:tabs>
          <w:tab w:val="left" w:pos="851"/>
        </w:tabs>
        <w:ind w:firstLine="709"/>
        <w:rPr>
          <w:b/>
          <w:bCs/>
          <w:color w:val="000000"/>
          <w:sz w:val="24"/>
          <w:szCs w:val="24"/>
        </w:rPr>
      </w:pPr>
      <w:r>
        <w:rPr>
          <w:b/>
          <w:bCs/>
          <w:color w:val="000000"/>
          <w:sz w:val="24"/>
          <w:szCs w:val="24"/>
        </w:rPr>
        <w:t>Внешкольные мероприятия</w:t>
      </w:r>
    </w:p>
    <w:p w:rsidR="00B25ECF" w:rsidRDefault="00B25ECF" w:rsidP="00B25ECF">
      <w:pPr>
        <w:tabs>
          <w:tab w:val="left" w:pos="851"/>
        </w:tabs>
        <w:ind w:firstLine="709"/>
        <w:rPr>
          <w:color w:val="000000"/>
          <w:sz w:val="24"/>
          <w:szCs w:val="24"/>
        </w:rPr>
      </w:pPr>
      <w:r>
        <w:rPr>
          <w:color w:val="000000"/>
          <w:sz w:val="24"/>
          <w:szCs w:val="24"/>
        </w:rPr>
        <w:t>Реализация воспитательного потенциала внешкольных мероприятий предусматривает:</w:t>
      </w:r>
    </w:p>
    <w:p w:rsidR="00B25ECF" w:rsidRDefault="00B25ECF" w:rsidP="00B25ECF">
      <w:pPr>
        <w:numPr>
          <w:ilvl w:val="0"/>
          <w:numId w:val="212"/>
        </w:numPr>
        <w:tabs>
          <w:tab w:val="left" w:pos="851"/>
          <w:tab w:val="left" w:pos="993"/>
        </w:tabs>
        <w:suppressAutoHyphens/>
        <w:autoSpaceDE/>
        <w:ind w:left="0" w:firstLine="709"/>
        <w:jc w:val="both"/>
        <w:rPr>
          <w:color w:val="000000"/>
          <w:sz w:val="24"/>
          <w:szCs w:val="24"/>
        </w:rPr>
      </w:pPr>
      <w:r>
        <w:rPr>
          <w:color w:val="000000"/>
          <w:sz w:val="24"/>
          <w:szCs w:val="24"/>
        </w:rPr>
        <w:t xml:space="preserve">внешкольные тематические мероприятия воспитательной направленности, организуемые педагогами, по изучаемым </w:t>
      </w:r>
      <w:r>
        <w:rPr>
          <w:sz w:val="24"/>
          <w:szCs w:val="24"/>
        </w:rPr>
        <w:t>в школе</w:t>
      </w:r>
      <w:r>
        <w:rPr>
          <w:color w:val="000000"/>
          <w:sz w:val="24"/>
          <w:szCs w:val="24"/>
        </w:rPr>
        <w:t xml:space="preserve"> учебным предметам, курсам, модулям (конференции, фестивали, творческие конкурсы);</w:t>
      </w:r>
    </w:p>
    <w:p w:rsidR="00B25ECF" w:rsidRDefault="00B25ECF" w:rsidP="00B25ECF">
      <w:pPr>
        <w:numPr>
          <w:ilvl w:val="0"/>
          <w:numId w:val="212"/>
        </w:numPr>
        <w:tabs>
          <w:tab w:val="left" w:pos="851"/>
          <w:tab w:val="left" w:pos="993"/>
        </w:tabs>
        <w:suppressAutoHyphens/>
        <w:autoSpaceDE/>
        <w:ind w:left="0" w:firstLine="709"/>
        <w:jc w:val="both"/>
        <w:rPr>
          <w:i/>
          <w:color w:val="000000"/>
          <w:sz w:val="24"/>
          <w:szCs w:val="24"/>
        </w:rPr>
      </w:pPr>
      <w:r>
        <w:rPr>
          <w:color w:val="00000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B25ECF" w:rsidRDefault="00B25ECF" w:rsidP="00B25ECF">
      <w:pPr>
        <w:numPr>
          <w:ilvl w:val="0"/>
          <w:numId w:val="212"/>
        </w:numPr>
        <w:tabs>
          <w:tab w:val="left" w:pos="851"/>
          <w:tab w:val="left" w:pos="993"/>
        </w:tabs>
        <w:suppressAutoHyphens/>
        <w:autoSpaceDE/>
        <w:ind w:left="0" w:firstLine="709"/>
        <w:jc w:val="both"/>
        <w:rPr>
          <w:i/>
          <w:color w:val="000000"/>
          <w:sz w:val="24"/>
          <w:szCs w:val="24"/>
        </w:rPr>
      </w:pPr>
      <w:r>
        <w:rPr>
          <w:color w:val="000000"/>
          <w:sz w:val="24"/>
          <w:szCs w:val="24"/>
        </w:rPr>
        <w:lastRenderedPageBreak/>
        <w:t xml:space="preserve">литературные, исторические, экологические и другие походы, экскурсии, экспедиции,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25ECF" w:rsidRDefault="00B25ECF" w:rsidP="00B25ECF">
      <w:pPr>
        <w:numPr>
          <w:ilvl w:val="0"/>
          <w:numId w:val="212"/>
        </w:numPr>
        <w:tabs>
          <w:tab w:val="left" w:pos="851"/>
          <w:tab w:val="left" w:pos="993"/>
        </w:tabs>
        <w:suppressAutoHyphens/>
        <w:autoSpaceDE/>
        <w:ind w:left="0" w:firstLine="709"/>
        <w:jc w:val="both"/>
        <w:rPr>
          <w:color w:val="000000"/>
          <w:sz w:val="24"/>
          <w:szCs w:val="24"/>
        </w:rPr>
      </w:pPr>
      <w:r>
        <w:rPr>
          <w:color w:val="00000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B25ECF" w:rsidRDefault="00B25ECF" w:rsidP="00B25ECF">
      <w:pPr>
        <w:numPr>
          <w:ilvl w:val="0"/>
          <w:numId w:val="212"/>
        </w:numPr>
        <w:tabs>
          <w:tab w:val="left" w:pos="851"/>
          <w:tab w:val="left" w:pos="993"/>
        </w:tabs>
        <w:suppressAutoHyphens/>
        <w:autoSpaceDE/>
        <w:ind w:left="0" w:firstLine="709"/>
        <w:jc w:val="both"/>
        <w:rPr>
          <w:sz w:val="24"/>
          <w:szCs w:val="24"/>
        </w:rPr>
      </w:pPr>
      <w:r>
        <w:rPr>
          <w:color w:val="000000"/>
          <w:sz w:val="24"/>
          <w:szCs w:val="24"/>
        </w:rPr>
        <w:t>внешкольные мероприятия, в том числе организуемые совместно с социальными партнерами школы.</w:t>
      </w:r>
    </w:p>
    <w:p w:rsidR="00B25ECF" w:rsidRDefault="00B25ECF" w:rsidP="00B25ECF">
      <w:pPr>
        <w:numPr>
          <w:ilvl w:val="0"/>
          <w:numId w:val="212"/>
        </w:numPr>
        <w:tabs>
          <w:tab w:val="left" w:pos="851"/>
          <w:tab w:val="left" w:pos="993"/>
        </w:tabs>
        <w:suppressAutoHyphens/>
        <w:autoSpaceDE/>
        <w:ind w:left="0" w:firstLine="709"/>
        <w:jc w:val="both"/>
        <w:rPr>
          <w:sz w:val="24"/>
          <w:szCs w:val="24"/>
        </w:rPr>
      </w:pPr>
    </w:p>
    <w:p w:rsidR="00B25ECF" w:rsidRDefault="00B25ECF" w:rsidP="00B25ECF">
      <w:pPr>
        <w:tabs>
          <w:tab w:val="left" w:pos="851"/>
        </w:tabs>
        <w:ind w:firstLine="709"/>
        <w:rPr>
          <w:b/>
          <w:iCs/>
          <w:color w:val="000000"/>
          <w:sz w:val="24"/>
          <w:szCs w:val="24"/>
        </w:rPr>
      </w:pPr>
      <w:r>
        <w:rPr>
          <w:b/>
          <w:iCs/>
          <w:color w:val="000000"/>
          <w:sz w:val="24"/>
          <w:szCs w:val="24"/>
        </w:rPr>
        <w:t xml:space="preserve">2.5. Модуль «Самоуправление. </w:t>
      </w:r>
    </w:p>
    <w:p w:rsidR="00B25ECF" w:rsidRDefault="00B25ECF" w:rsidP="00B25ECF">
      <w:pPr>
        <w:tabs>
          <w:tab w:val="left" w:pos="851"/>
        </w:tabs>
        <w:ind w:firstLine="709"/>
        <w:rPr>
          <w:b/>
          <w:iCs/>
          <w:color w:val="000000"/>
          <w:sz w:val="24"/>
          <w:szCs w:val="24"/>
        </w:rPr>
      </w:pPr>
    </w:p>
    <w:p w:rsidR="00B25ECF" w:rsidRDefault="00B25ECF" w:rsidP="00B25ECF">
      <w:pPr>
        <w:ind w:firstLine="709"/>
        <w:rPr>
          <w:sz w:val="24"/>
          <w:szCs w:val="24"/>
        </w:rPr>
      </w:pPr>
      <w:r>
        <w:rPr>
          <w:rFonts w:eastAsia="№Е;Times New Roman"/>
          <w:sz w:val="24"/>
          <w:szCs w:val="24"/>
        </w:rPr>
        <w:tab/>
      </w:r>
      <w:r>
        <w:rPr>
          <w:sz w:val="24"/>
          <w:szCs w:val="24"/>
        </w:rPr>
        <w:t>Основная цель модуля «Самоуправление» заключается в создании условий для выявления, поддержки и развития управленческих инициатив обучающихся, принятия совместных со взрослыми решений, а также для включения обучающихся школы в вариативную коллективную творческую и социально-значимую деятельность.</w:t>
      </w:r>
      <w:r>
        <w:rPr>
          <w:rFonts w:eastAsia="№Е;Times New Roman"/>
          <w:sz w:val="24"/>
          <w:szCs w:val="24"/>
        </w:rPr>
        <w:t xml:space="preserve"> </w:t>
      </w:r>
      <w:r>
        <w:rPr>
          <w:rFonts w:eastAsia="№Е;Times New Roman"/>
          <w:sz w:val="24"/>
          <w:szCs w:val="24"/>
        </w:rPr>
        <w:tab/>
        <w:t xml:space="preserve">Поддержка детского </w:t>
      </w:r>
      <w:r>
        <w:rPr>
          <w:sz w:val="24"/>
          <w:szCs w:val="24"/>
        </w:rPr>
        <w:t xml:space="preserve">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гимназистов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B25ECF" w:rsidRDefault="00B25ECF" w:rsidP="00B25ECF">
      <w:pPr>
        <w:ind w:firstLine="709"/>
        <w:rPr>
          <w:sz w:val="24"/>
          <w:szCs w:val="24"/>
        </w:rPr>
      </w:pPr>
      <w:r>
        <w:rPr>
          <w:sz w:val="24"/>
          <w:szCs w:val="24"/>
        </w:rPr>
        <w:t>Детское самоуправление в  школе осуществляется через:</w:t>
      </w:r>
    </w:p>
    <w:p w:rsidR="00B25ECF" w:rsidRDefault="00B25ECF" w:rsidP="00B25ECF">
      <w:pPr>
        <w:tabs>
          <w:tab w:val="left" w:pos="851"/>
        </w:tabs>
        <w:ind w:firstLine="709"/>
        <w:rPr>
          <w:sz w:val="24"/>
          <w:szCs w:val="24"/>
        </w:rPr>
      </w:pPr>
      <w:r>
        <w:rPr>
          <w:sz w:val="24"/>
          <w:szCs w:val="24"/>
        </w:rPr>
        <w:t>На уровне школы:</w:t>
      </w:r>
    </w:p>
    <w:p w:rsidR="00B25ECF" w:rsidRDefault="00B25ECF" w:rsidP="00B25ECF">
      <w:pPr>
        <w:pStyle w:val="a7"/>
        <w:tabs>
          <w:tab w:val="left" w:pos="993"/>
          <w:tab w:val="left" w:pos="1310"/>
        </w:tabs>
        <w:ind w:left="0" w:firstLine="709"/>
        <w:rPr>
          <w:sz w:val="24"/>
          <w:szCs w:val="24"/>
        </w:rPr>
      </w:pPr>
      <w:r>
        <w:rPr>
          <w:sz w:val="24"/>
          <w:szCs w:val="24"/>
        </w:rPr>
        <w:t>- через деятельность выборного совета обучающихся ;</w:t>
      </w:r>
    </w:p>
    <w:p w:rsidR="00B25ECF" w:rsidRDefault="00B25ECF" w:rsidP="00B25ECF">
      <w:pPr>
        <w:pStyle w:val="a7"/>
        <w:ind w:left="0" w:firstLine="709"/>
        <w:rPr>
          <w:sz w:val="24"/>
          <w:szCs w:val="24"/>
        </w:rPr>
      </w:pPr>
      <w:r>
        <w:rPr>
          <w:iCs/>
          <w:sz w:val="24"/>
          <w:szCs w:val="24"/>
        </w:rPr>
        <w:t>- через деятельность детских общественных обьединений</w:t>
      </w:r>
      <w:r>
        <w:rPr>
          <w:sz w:val="24"/>
          <w:szCs w:val="24"/>
        </w:rPr>
        <w:t xml:space="preserve"> </w:t>
      </w:r>
    </w:p>
    <w:p w:rsidR="00B25ECF" w:rsidRDefault="00B25ECF" w:rsidP="00B25ECF">
      <w:pPr>
        <w:pStyle w:val="a7"/>
        <w:tabs>
          <w:tab w:val="left" w:pos="851"/>
        </w:tabs>
        <w:ind w:left="0" w:firstLine="709"/>
        <w:rPr>
          <w:sz w:val="24"/>
          <w:szCs w:val="24"/>
        </w:rPr>
      </w:pPr>
      <w:r>
        <w:rPr>
          <w:sz w:val="24"/>
          <w:szCs w:val="24"/>
        </w:rPr>
        <w:t>На уровне классов:</w:t>
      </w:r>
    </w:p>
    <w:p w:rsidR="00B25ECF" w:rsidRDefault="00B25ECF" w:rsidP="00B25ECF">
      <w:pPr>
        <w:pStyle w:val="a7"/>
        <w:tabs>
          <w:tab w:val="left" w:pos="993"/>
          <w:tab w:val="left" w:pos="1310"/>
        </w:tabs>
        <w:ind w:left="0" w:firstLine="709"/>
        <w:rPr>
          <w:sz w:val="24"/>
          <w:szCs w:val="24"/>
        </w:rPr>
      </w:pPr>
      <w:r>
        <w:rPr>
          <w:bCs/>
          <w:i/>
          <w:sz w:val="24"/>
          <w:szCs w:val="24"/>
        </w:rPr>
        <w:t xml:space="preserve">- </w:t>
      </w:r>
      <w:r>
        <w:rPr>
          <w:sz w:val="24"/>
          <w:szCs w:val="24"/>
        </w:rPr>
        <w:t>через деятельность выборных по инициативе и предложениям обучающихся лидеров класса (глав класса), представляющих интересы класса в общешкольных делах и призванных координировать его работу с другими коллективами, учителями;</w:t>
      </w:r>
    </w:p>
    <w:p w:rsidR="00B25ECF" w:rsidRDefault="00B25ECF" w:rsidP="00B25ECF">
      <w:pPr>
        <w:ind w:firstLine="709"/>
        <w:rPr>
          <w:rStyle w:val="CharAttribute501"/>
          <w:rFonts w:eastAsia="№Е;Times New Roman"/>
          <w:b/>
          <w:bCs/>
          <w:i w:val="0"/>
          <w:iCs/>
          <w:sz w:val="24"/>
        </w:rPr>
      </w:pPr>
      <w:r>
        <w:rPr>
          <w:sz w:val="24"/>
          <w:szCs w:val="24"/>
        </w:rPr>
        <w:t>На индивидуальном уровне:</w:t>
      </w:r>
    </w:p>
    <w:p w:rsidR="00B25ECF" w:rsidRDefault="00B25ECF" w:rsidP="00B25ECF">
      <w:pPr>
        <w:pStyle w:val="a7"/>
        <w:tabs>
          <w:tab w:val="left" w:pos="993"/>
          <w:tab w:val="left" w:pos="1310"/>
        </w:tabs>
        <w:ind w:left="0" w:firstLine="709"/>
        <w:rPr>
          <w:rFonts w:eastAsia="Symbol"/>
        </w:rPr>
      </w:pPr>
      <w:r>
        <w:rPr>
          <w:rStyle w:val="CharAttribute501"/>
          <w:rFonts w:eastAsia="№Е;Times New Roman"/>
          <w:b/>
          <w:bCs/>
          <w:iCs/>
          <w:sz w:val="24"/>
          <w:szCs w:val="24"/>
        </w:rPr>
        <w:t xml:space="preserve">- </w:t>
      </w:r>
      <w:r>
        <w:rPr>
          <w:iCs/>
          <w:sz w:val="24"/>
          <w:szCs w:val="24"/>
        </w:rPr>
        <w:t xml:space="preserve">через </w:t>
      </w:r>
      <w:r>
        <w:rPr>
          <w:sz w:val="24"/>
          <w:szCs w:val="24"/>
        </w:rPr>
        <w:t>вовлечение школьников в планирование, организацию, проведение различного рода деятельности.</w:t>
      </w:r>
    </w:p>
    <w:p w:rsidR="00B25ECF" w:rsidRDefault="00B25ECF" w:rsidP="00B25ECF">
      <w:pPr>
        <w:pStyle w:val="a7"/>
        <w:tabs>
          <w:tab w:val="left" w:pos="993"/>
          <w:tab w:val="left" w:pos="1310"/>
        </w:tabs>
        <w:ind w:left="0" w:firstLine="709"/>
        <w:rPr>
          <w:sz w:val="24"/>
          <w:szCs w:val="24"/>
        </w:rPr>
      </w:pPr>
    </w:p>
    <w:p w:rsidR="00B25ECF" w:rsidRDefault="00B25ECF" w:rsidP="00B25ECF">
      <w:pPr>
        <w:tabs>
          <w:tab w:val="left" w:pos="851"/>
        </w:tabs>
        <w:ind w:firstLine="709"/>
        <w:rPr>
          <w:sz w:val="24"/>
          <w:szCs w:val="24"/>
        </w:rPr>
      </w:pPr>
      <w:r>
        <w:rPr>
          <w:b/>
          <w:iCs/>
          <w:sz w:val="24"/>
          <w:szCs w:val="24"/>
        </w:rPr>
        <w:t>2.6. Модуль «Профориентация»</w:t>
      </w:r>
    </w:p>
    <w:p w:rsidR="00B25ECF" w:rsidRDefault="00B25ECF" w:rsidP="00B25ECF">
      <w:pPr>
        <w:ind w:firstLine="709"/>
        <w:rPr>
          <w:rStyle w:val="CharAttribute502"/>
          <w:rFonts w:eastAsia="№Е;Times New Roman"/>
          <w:i w:val="0"/>
          <w:sz w:val="24"/>
        </w:rPr>
      </w:pPr>
      <w:r>
        <w:rPr>
          <w:sz w:val="24"/>
          <w:szCs w:val="24"/>
        </w:rPr>
        <w:t>Совместная деятельность педагогов и обучающихся по направлению «профориентация» включает в себя профессиональное просвещение; диагностику и консультирование по проблемам профориентации, организацию профессиональных проб.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w:t>
      </w:r>
      <w:r>
        <w:rPr>
          <w:rStyle w:val="CharAttribute502"/>
          <w:rFonts w:eastAsia="№Е;Times New Roman"/>
          <w:sz w:val="24"/>
          <w:szCs w:val="24"/>
        </w:rPr>
        <w:t xml:space="preserve"> </w:t>
      </w:r>
    </w:p>
    <w:p w:rsidR="00B25ECF" w:rsidRDefault="00B25ECF" w:rsidP="00B25ECF">
      <w:pPr>
        <w:pStyle w:val="ac"/>
        <w:spacing w:before="0" w:after="0"/>
        <w:ind w:firstLine="709"/>
        <w:jc w:val="both"/>
      </w:pPr>
      <w:r>
        <w:rPr>
          <w:color w:val="000000"/>
        </w:rPr>
        <w:t>Совместная деятельность педагогов и обучающихся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B25ECF" w:rsidRDefault="00B25ECF" w:rsidP="00B25ECF">
      <w:pPr>
        <w:pStyle w:val="ac"/>
        <w:spacing w:before="0" w:after="0"/>
        <w:ind w:firstLine="709"/>
        <w:jc w:val="both"/>
        <w:rPr>
          <w:color w:val="000000"/>
        </w:rPr>
      </w:pPr>
      <w:r>
        <w:rPr>
          <w:color w:val="000000"/>
        </w:rPr>
        <w:t>Задача совместной деятельности педагога и ребенка – подготовить обучающегося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p>
    <w:p w:rsidR="00B25ECF" w:rsidRDefault="00B25ECF" w:rsidP="00B25ECF">
      <w:pPr>
        <w:pStyle w:val="ac"/>
        <w:spacing w:before="0" w:after="0"/>
        <w:ind w:firstLine="709"/>
        <w:jc w:val="both"/>
        <w:rPr>
          <w:color w:val="000000"/>
        </w:rPr>
      </w:pPr>
      <w:r>
        <w:rPr>
          <w:b/>
          <w:color w:val="000000"/>
        </w:rPr>
        <w:t xml:space="preserve">- </w:t>
      </w:r>
      <w:r>
        <w:rPr>
          <w:b/>
        </w:rPr>
        <w:t>Циклы профориентационных часов общения</w:t>
      </w:r>
      <w:r>
        <w:t>, направленных на подготовку школьника к осознанному планированию и реализации своего профессионального будущего;</w:t>
      </w:r>
    </w:p>
    <w:p w:rsidR="00B25ECF" w:rsidRDefault="00B25ECF" w:rsidP="00B25ECF">
      <w:pPr>
        <w:pStyle w:val="ac"/>
        <w:tabs>
          <w:tab w:val="left" w:pos="360"/>
        </w:tabs>
        <w:spacing w:before="0" w:after="0"/>
        <w:ind w:firstLine="709"/>
        <w:jc w:val="both"/>
        <w:textAlignment w:val="baseline"/>
        <w:rPr>
          <w:color w:val="000000"/>
        </w:rPr>
      </w:pPr>
      <w:r>
        <w:rPr>
          <w:b/>
          <w:bCs/>
          <w:color w:val="000000"/>
        </w:rPr>
        <w:t>- Встречи с людьми разных профессий</w:t>
      </w:r>
      <w:r>
        <w:rPr>
          <w:color w:val="000000"/>
        </w:rPr>
        <w:t xml:space="preserve">. </w:t>
      </w:r>
      <w:r>
        <w:rPr>
          <w:color w:val="000000"/>
          <w:shd w:val="clear" w:color="auto" w:fill="FFFFFF"/>
        </w:rPr>
        <w:t xml:space="preserve">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бизнеса и героических профессий: </w:t>
      </w:r>
      <w:r>
        <w:rPr>
          <w:color w:val="000000"/>
          <w:shd w:val="clear" w:color="auto" w:fill="FFFFFF"/>
        </w:rPr>
        <w:lastRenderedPageBreak/>
        <w:t>пожарный, военнослужащий, полицейский, следователь, что позволяет решать и задачи военно-патриотического воспитания.</w:t>
      </w:r>
    </w:p>
    <w:p w:rsidR="00B25ECF" w:rsidRDefault="00B25ECF" w:rsidP="00B25ECF">
      <w:pPr>
        <w:pStyle w:val="ac"/>
        <w:tabs>
          <w:tab w:val="left" w:pos="360"/>
        </w:tabs>
        <w:spacing w:before="0" w:after="0"/>
        <w:ind w:firstLine="709"/>
        <w:jc w:val="both"/>
        <w:textAlignment w:val="baseline"/>
      </w:pPr>
      <w:r>
        <w:rPr>
          <w:b/>
          <w:bCs/>
          <w:color w:val="000000"/>
        </w:rPr>
        <w:t>- Профориентационные игры</w:t>
      </w:r>
      <w:r>
        <w:rPr>
          <w:color w:val="000000"/>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w:t>
      </w:r>
      <w:r>
        <w:rPr>
          <w:color w:val="000000"/>
          <w:shd w:val="clear" w:color="auto" w:fill="FFFFFF"/>
        </w:rPr>
        <w:t xml:space="preserve">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Pr>
          <w:bCs/>
          <w:color w:val="000000"/>
        </w:rPr>
        <w:t>деловые игры,</w:t>
      </w:r>
      <w:r>
        <w:rPr>
          <w:b/>
          <w:bCs/>
          <w:i/>
          <w:iCs/>
          <w:color w:val="000000"/>
        </w:rPr>
        <w:t xml:space="preserve"> </w:t>
      </w:r>
      <w:r>
        <w:rPr>
          <w:color w:val="000000"/>
        </w:rPr>
        <w:t>помогающие осознать ответственность человека за благосостояние общества на основе осознания «Я» как гражданина России.</w:t>
      </w:r>
    </w:p>
    <w:p w:rsidR="00B25ECF" w:rsidRDefault="00B25ECF" w:rsidP="00B25ECF">
      <w:pPr>
        <w:pStyle w:val="ac"/>
        <w:tabs>
          <w:tab w:val="left" w:pos="360"/>
        </w:tabs>
        <w:spacing w:before="0" w:after="0"/>
        <w:ind w:firstLine="709"/>
        <w:jc w:val="both"/>
        <w:textAlignment w:val="baseline"/>
        <w:rPr>
          <w:color w:val="000000"/>
        </w:rPr>
      </w:pPr>
      <w:r>
        <w:rPr>
          <w:color w:val="000000"/>
        </w:rPr>
        <w:t xml:space="preserve">- </w:t>
      </w:r>
      <w:r>
        <w:t>Совместное с педагогами изучение интернет 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занятия с элементами тренинга;</w:t>
      </w:r>
    </w:p>
    <w:p w:rsidR="00B25ECF" w:rsidRDefault="00B25ECF" w:rsidP="00B25ECF">
      <w:pPr>
        <w:pStyle w:val="ac"/>
        <w:tabs>
          <w:tab w:val="left" w:pos="360"/>
        </w:tabs>
        <w:spacing w:before="0" w:after="0"/>
        <w:ind w:firstLine="709"/>
        <w:jc w:val="both"/>
        <w:textAlignment w:val="baseline"/>
        <w:rPr>
          <w:color w:val="000000"/>
        </w:rPr>
      </w:pPr>
      <w:r>
        <w:rPr>
          <w:b/>
          <w:bCs/>
          <w:color w:val="000000"/>
        </w:rPr>
        <w:t>- Экскурсии на предприятия города</w:t>
      </w:r>
      <w:r>
        <w:rPr>
          <w:color w:val="000000"/>
        </w:rPr>
        <w:t>.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w:t>
      </w:r>
      <w:r>
        <w:rPr>
          <w:color w:val="000000"/>
          <w:shd w:val="clear" w:color="auto" w:fill="FFFFFF"/>
        </w:rPr>
        <w:t>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w:t>
      </w:r>
    </w:p>
    <w:p w:rsidR="00B25ECF" w:rsidRDefault="00B25ECF" w:rsidP="00B25ECF">
      <w:pPr>
        <w:pStyle w:val="ac"/>
        <w:tabs>
          <w:tab w:val="left" w:pos="360"/>
        </w:tabs>
        <w:spacing w:before="0" w:after="0"/>
        <w:ind w:firstLine="709"/>
        <w:jc w:val="both"/>
        <w:textAlignment w:val="baseline"/>
        <w:rPr>
          <w:color w:val="000000"/>
        </w:rPr>
      </w:pPr>
      <w:r>
        <w:rPr>
          <w:b/>
          <w:color w:val="000000"/>
        </w:rPr>
        <w:t>-</w:t>
      </w:r>
      <w:r>
        <w:rPr>
          <w:b/>
        </w:rPr>
        <w:t>Участие в работе всероссийских профориентационных проектов</w:t>
      </w:r>
      <w: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8-9 классы; тестирование на платформе проекта «Билет в будущее», Всероссийские открытые уроки на потрале «ПроеКТОриЯ» - 1-9классы);</w:t>
      </w:r>
      <w:r>
        <w:rPr>
          <w:b/>
          <w:bCs/>
          <w:color w:val="000000"/>
          <w:shd w:val="clear" w:color="auto" w:fill="FFFFFF"/>
        </w:rPr>
        <w:t xml:space="preserve"> </w:t>
      </w:r>
    </w:p>
    <w:p w:rsidR="00B25ECF" w:rsidRDefault="00B25ECF" w:rsidP="00B25ECF">
      <w:pPr>
        <w:pStyle w:val="ac"/>
        <w:tabs>
          <w:tab w:val="left" w:pos="360"/>
        </w:tabs>
        <w:spacing w:before="0" w:after="0"/>
        <w:ind w:firstLine="709"/>
        <w:jc w:val="both"/>
        <w:textAlignment w:val="baseline"/>
        <w:rPr>
          <w:color w:val="000000"/>
        </w:rPr>
      </w:pPr>
      <w:r>
        <w:rPr>
          <w:b/>
          <w:bCs/>
          <w:color w:val="000000"/>
        </w:rPr>
        <w:t>- Посещение дней открытых дверей</w:t>
      </w:r>
      <w:r>
        <w:rPr>
          <w:color w:val="000000"/>
        </w:rPr>
        <w:t xml:space="preserve"> в средних специальных учебных заведениях Оренбургской области. «Дни открытых дверей» в учебных заведениях </w:t>
      </w:r>
      <w:r>
        <w:rPr>
          <w:color w:val="000000"/>
          <w:shd w:val="clear" w:color="auto" w:fill="FFFFFF"/>
        </w:rPr>
        <w:t>помогают обучающимся сделать правильный выбор. Повысить интерес у школьников к выбранным профессиям.  На «Дне открытых дверей» обучающиеся не только знакомятся с учебным заведением, но и могут пройти тестирование, пообщаться со студентами.</w:t>
      </w:r>
    </w:p>
    <w:p w:rsidR="00B25ECF" w:rsidRDefault="00B25ECF" w:rsidP="00B25ECF">
      <w:pPr>
        <w:pStyle w:val="ac"/>
        <w:shd w:val="clear" w:color="auto" w:fill="FFFFFF"/>
        <w:spacing w:before="0" w:after="0"/>
        <w:ind w:firstLine="709"/>
        <w:jc w:val="both"/>
        <w:textAlignment w:val="baseline"/>
      </w:pPr>
      <w:r>
        <w:rPr>
          <w:b/>
          <w:bCs/>
          <w:color w:val="000000"/>
        </w:rPr>
        <w:t>Индивидуальные консультации психолога для обучающихся и их родителей</w:t>
      </w:r>
      <w:r>
        <w:rPr>
          <w:color w:val="000000"/>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B25ECF" w:rsidRDefault="00B25ECF" w:rsidP="00B25ECF">
      <w:pPr>
        <w:pStyle w:val="ac"/>
        <w:shd w:val="clear" w:color="auto" w:fill="FFFFFF"/>
        <w:tabs>
          <w:tab w:val="left" w:pos="360"/>
        </w:tabs>
        <w:spacing w:before="0" w:after="0"/>
        <w:ind w:firstLine="709"/>
        <w:jc w:val="both"/>
        <w:textAlignment w:val="baseline"/>
        <w:rPr>
          <w:color w:val="000000"/>
        </w:rPr>
      </w:pPr>
      <w:r>
        <w:rPr>
          <w:color w:val="000000"/>
        </w:rPr>
        <w:t xml:space="preserve">- </w:t>
      </w:r>
      <w:r>
        <w:t>Освоение обучающимися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w:t>
      </w:r>
    </w:p>
    <w:p w:rsidR="00B25ECF" w:rsidRDefault="00B25ECF" w:rsidP="00B25ECF">
      <w:pPr>
        <w:pStyle w:val="ac"/>
        <w:shd w:val="clear" w:color="auto" w:fill="FFFFFF"/>
        <w:spacing w:before="0" w:after="0"/>
        <w:ind w:firstLine="709"/>
        <w:jc w:val="both"/>
        <w:textAlignment w:val="baseline"/>
        <w:rPr>
          <w:rStyle w:val="CharAttribute501"/>
          <w:i w:val="0"/>
          <w:sz w:val="24"/>
        </w:rPr>
      </w:pPr>
    </w:p>
    <w:p w:rsidR="00B25ECF" w:rsidRDefault="00B25ECF" w:rsidP="00B25ECF">
      <w:pPr>
        <w:ind w:firstLine="709"/>
        <w:rPr>
          <w:b/>
          <w:iCs/>
          <w:szCs w:val="24"/>
        </w:rPr>
      </w:pPr>
      <w:r>
        <w:rPr>
          <w:b/>
          <w:color w:val="000000"/>
          <w:sz w:val="24"/>
          <w:szCs w:val="24"/>
        </w:rPr>
        <w:t xml:space="preserve">2.7. </w:t>
      </w:r>
      <w:r>
        <w:rPr>
          <w:b/>
          <w:iCs/>
          <w:color w:val="000000"/>
          <w:sz w:val="24"/>
          <w:szCs w:val="24"/>
        </w:rPr>
        <w:t>Модуль «Ключевые школьные дела»</w:t>
      </w:r>
    </w:p>
    <w:p w:rsidR="00B25ECF" w:rsidRDefault="00B25ECF" w:rsidP="00B25ECF">
      <w:pPr>
        <w:ind w:firstLine="709"/>
        <w:rPr>
          <w:b/>
          <w:iCs/>
          <w:color w:val="000000"/>
          <w:sz w:val="24"/>
          <w:szCs w:val="24"/>
        </w:rPr>
      </w:pPr>
    </w:p>
    <w:p w:rsidR="00B25ECF" w:rsidRDefault="00B25ECF" w:rsidP="00B25ECF">
      <w:pPr>
        <w:ind w:firstLine="709"/>
        <w:rPr>
          <w:sz w:val="24"/>
          <w:szCs w:val="24"/>
        </w:rPr>
      </w:pPr>
      <w:r>
        <w:rPr>
          <w:color w:val="000000"/>
          <w:sz w:val="24"/>
          <w:szCs w:val="24"/>
        </w:rPr>
        <w:tab/>
        <w:t xml:space="preserve">Ключевые дела – это главные традиционные общешкольные дела, в которых принимает участие большая часть учеников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w:t>
      </w:r>
      <w:r>
        <w:rPr>
          <w:sz w:val="24"/>
          <w:szCs w:val="24"/>
        </w:rPr>
        <w:t xml:space="preserve">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B25ECF" w:rsidRDefault="00B25ECF" w:rsidP="00B25ECF">
      <w:pPr>
        <w:pStyle w:val="ac"/>
        <w:spacing w:before="0" w:after="0"/>
        <w:ind w:firstLine="709"/>
        <w:jc w:val="both"/>
        <w:rPr>
          <w:color w:val="000000"/>
        </w:rPr>
      </w:pPr>
      <w:r>
        <w:rPr>
          <w:color w:val="000000"/>
        </w:rPr>
        <w:t>На внешкольном уровне:</w:t>
      </w:r>
    </w:p>
    <w:p w:rsidR="00B25ECF" w:rsidRDefault="00B25ECF" w:rsidP="00B25ECF">
      <w:pPr>
        <w:pStyle w:val="ac"/>
        <w:spacing w:before="0" w:after="0"/>
        <w:ind w:firstLine="709"/>
        <w:jc w:val="both"/>
        <w:rPr>
          <w:color w:val="000000"/>
        </w:rPr>
      </w:pPr>
      <w:r>
        <w:rPr>
          <w:b/>
          <w:color w:val="000000"/>
        </w:rPr>
        <w:t>социальные проекты</w:t>
      </w:r>
      <w:r>
        <w:rPr>
          <w:color w:val="000000"/>
        </w:rPr>
        <w:t xml:space="preserve">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B25ECF" w:rsidRDefault="00B25ECF" w:rsidP="00B25ECF">
      <w:pPr>
        <w:pStyle w:val="ac"/>
        <w:spacing w:before="0" w:after="0"/>
        <w:ind w:firstLine="709"/>
        <w:jc w:val="both"/>
      </w:pPr>
      <w:r>
        <w:t>- проводимые для жителей города, семьями учащихся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Фестиваль здорового образа жизни, спортивный праздник «Папа, мама, я – спортивная семья», «Весеннее ассорти», флешмобы посвященные ко «Дню Народного Единства»,  ко «Дню матери», ко «Дню учителя», «Ко дню космонавтики», «1 мая» и « Дню Победы»,</w:t>
      </w:r>
      <w:r>
        <w:rPr>
          <w:color w:val="000000"/>
        </w:rPr>
        <w:t xml:space="preserve"> традиционные социальные акции.</w:t>
      </w:r>
    </w:p>
    <w:p w:rsidR="00B25ECF" w:rsidRDefault="00B25ECF" w:rsidP="00B25ECF">
      <w:pPr>
        <w:pStyle w:val="ac"/>
        <w:spacing w:before="0" w:after="0"/>
        <w:ind w:firstLine="709"/>
        <w:jc w:val="both"/>
        <w:rPr>
          <w:color w:val="000000"/>
        </w:rPr>
      </w:pPr>
      <w:r>
        <w:rPr>
          <w:b/>
          <w:bCs/>
          <w:i/>
          <w:iCs/>
          <w:color w:val="000000"/>
        </w:rPr>
        <w:t>На школьном уровне:</w:t>
      </w:r>
    </w:p>
    <w:p w:rsidR="00B25ECF" w:rsidRDefault="00B25ECF" w:rsidP="00B25ECF">
      <w:pPr>
        <w:pStyle w:val="ac"/>
        <w:spacing w:before="0" w:after="0"/>
        <w:ind w:firstLine="709"/>
        <w:jc w:val="both"/>
      </w:pPr>
      <w:r>
        <w:rPr>
          <w:b/>
          <w:bCs/>
        </w:rPr>
        <w:lastRenderedPageBreak/>
        <w:t>общешкольные праздники</w:t>
      </w:r>
      <w:r>
        <w:t>– ежегодно проводимые творческие (театрализованные, музыкальные, литературные и т.п.) дела, связанные со значимыми для детей и педагогов знаменательными датами и в которых участвуют все классы школы:</w:t>
      </w:r>
    </w:p>
    <w:p w:rsidR="00B25ECF" w:rsidRDefault="00B25ECF" w:rsidP="00B25ECF">
      <w:pPr>
        <w:pStyle w:val="ac"/>
        <w:numPr>
          <w:ilvl w:val="0"/>
          <w:numId w:val="213"/>
        </w:numPr>
        <w:spacing w:before="0" w:after="0"/>
        <w:ind w:left="0" w:firstLine="709"/>
        <w:jc w:val="both"/>
      </w:pPr>
      <w:r>
        <w:rPr>
          <w:b/>
          <w:bCs/>
          <w:color w:val="000000"/>
        </w:rPr>
        <w:t>День Знаний</w:t>
      </w:r>
      <w:r>
        <w:rPr>
          <w:color w:val="000000"/>
        </w:rPr>
        <w:t>, как творческое открытие нового учебного года, где происходит знакомство первоклассников и ребят, прибывших в новом учебном году в гимназию, с образовательной организацией.</w:t>
      </w:r>
    </w:p>
    <w:p w:rsidR="00B25ECF" w:rsidRDefault="00B25ECF" w:rsidP="00B25ECF">
      <w:pPr>
        <w:pStyle w:val="ac"/>
        <w:numPr>
          <w:ilvl w:val="0"/>
          <w:numId w:val="213"/>
        </w:numPr>
        <w:spacing w:before="0" w:after="0"/>
        <w:ind w:left="0" w:firstLine="709"/>
        <w:jc w:val="both"/>
      </w:pPr>
      <w:r>
        <w:rPr>
          <w:b/>
          <w:bCs/>
          <w:color w:val="000000"/>
        </w:rPr>
        <w:t xml:space="preserve">Последний звонок. </w:t>
      </w:r>
      <w:r>
        <w:rPr>
          <w:color w:val="000000"/>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все таланты выпускников, так как целиком и полностью весь сюжет праздника придумывается самими ребятами и ими же реализуется.</w:t>
      </w:r>
    </w:p>
    <w:p w:rsidR="00B25ECF" w:rsidRDefault="00B25ECF" w:rsidP="00B25ECF">
      <w:pPr>
        <w:pStyle w:val="ac"/>
        <w:numPr>
          <w:ilvl w:val="0"/>
          <w:numId w:val="213"/>
        </w:numPr>
        <w:spacing w:before="0" w:after="0"/>
        <w:ind w:left="0" w:firstLine="709"/>
        <w:jc w:val="both"/>
      </w:pPr>
      <w:r>
        <w:rPr>
          <w:b/>
        </w:rPr>
        <w:t xml:space="preserve">День учителя. </w:t>
      </w:r>
      <w:r>
        <w:t xml:space="preserve">Ежегодно обучающиеся демонстрируют </w:t>
      </w:r>
      <w:r>
        <w:rPr>
          <w:rStyle w:val="c1"/>
          <w:rFonts w:eastAsia="Batang;바탕"/>
          <w:color w:val="000000"/>
        </w:rPr>
        <w:t>уважительное отношения к учителю, труду педагога через поздравление, творческих концертов. Данное мероприятие формирует доброжелательное отношение между обучающимися и педагогами, развитие творческих способностей обучающихся.</w:t>
      </w:r>
    </w:p>
    <w:p w:rsidR="00B25ECF" w:rsidRDefault="00B25ECF" w:rsidP="00B25ECF">
      <w:pPr>
        <w:pStyle w:val="ac"/>
        <w:numPr>
          <w:ilvl w:val="0"/>
          <w:numId w:val="213"/>
        </w:numPr>
        <w:spacing w:before="0" w:after="0"/>
        <w:ind w:left="0" w:firstLine="709"/>
        <w:jc w:val="both"/>
        <w:rPr>
          <w:b/>
        </w:rPr>
      </w:pPr>
      <w:r>
        <w:t xml:space="preserve"> </w:t>
      </w:r>
      <w:r>
        <w:rPr>
          <w:b/>
        </w:rPr>
        <w:t>Праздник «8 Марта».</w:t>
      </w:r>
      <w:r>
        <w:t xml:space="preserve"> </w:t>
      </w:r>
      <w:r>
        <w:rPr>
          <w:color w:val="000000"/>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 Работать над сплочением коллектива.</w:t>
      </w:r>
    </w:p>
    <w:p w:rsidR="00B25ECF" w:rsidRDefault="00B25ECF" w:rsidP="00B25ECF">
      <w:pPr>
        <w:pStyle w:val="ac"/>
        <w:numPr>
          <w:ilvl w:val="0"/>
          <w:numId w:val="213"/>
        </w:numPr>
        <w:spacing w:before="0" w:after="0"/>
        <w:ind w:left="0" w:firstLine="709"/>
        <w:jc w:val="both"/>
      </w:pPr>
      <w:r>
        <w:rPr>
          <w:b/>
          <w:bCs/>
          <w:color w:val="000000"/>
        </w:rPr>
        <w:t>Празднование Дня Победы</w:t>
      </w:r>
      <w:r>
        <w:rPr>
          <w:color w:val="000000"/>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Фестиваля патриотической песни.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B25ECF" w:rsidRDefault="00B25ECF" w:rsidP="00B25ECF">
      <w:pPr>
        <w:pStyle w:val="ac"/>
        <w:numPr>
          <w:ilvl w:val="0"/>
          <w:numId w:val="214"/>
        </w:numPr>
        <w:spacing w:before="0" w:after="0"/>
        <w:jc w:val="both"/>
      </w:pPr>
      <w:r>
        <w:rPr>
          <w:b/>
          <w:bCs/>
          <w:color w:val="000000"/>
        </w:rPr>
        <w:t>торжественные ритуалы</w:t>
      </w:r>
      <w:r>
        <w:rPr>
          <w:color w:val="000000"/>
        </w:rPr>
        <w:t xml:space="preserve">-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«Посвящение в старшеклассники», «Прощай начальная школа», </w:t>
      </w:r>
      <w:r>
        <w:t>вступление в ряды Российского движения детей и молодежи, церемония вручения аттестатов и др.:</w:t>
      </w:r>
    </w:p>
    <w:p w:rsidR="00B25ECF" w:rsidRDefault="00B25ECF" w:rsidP="00B25ECF">
      <w:pPr>
        <w:pStyle w:val="ac"/>
        <w:numPr>
          <w:ilvl w:val="0"/>
          <w:numId w:val="214"/>
        </w:numPr>
        <w:spacing w:before="0" w:after="0"/>
        <w:jc w:val="both"/>
      </w:pPr>
      <w:r>
        <w:rPr>
          <w:b/>
          <w:bCs/>
        </w:rPr>
        <w:t>капустники</w:t>
      </w:r>
      <w:r>
        <w:t>- театрализованные выступления педагогов, родителей и школьников с элементами доброго юмора, пародий, импровизаций на темы жизни школьников и учителей. Создают в школе атмосферу творчества и неформального общения, способствуют сплочению детского, педагогического и родительского сообществ школы: вечер встречи выпускников, праздничные концерты;</w:t>
      </w:r>
    </w:p>
    <w:p w:rsidR="00B25ECF" w:rsidRDefault="00B25ECF" w:rsidP="00B25ECF">
      <w:pPr>
        <w:pStyle w:val="ac"/>
        <w:numPr>
          <w:ilvl w:val="0"/>
          <w:numId w:val="213"/>
        </w:numPr>
        <w:spacing w:before="0" w:after="0"/>
        <w:ind w:left="0" w:firstLine="709"/>
        <w:jc w:val="both"/>
      </w:pPr>
      <w:r>
        <w:rPr>
          <w:b/>
          <w:bCs/>
          <w:color w:val="000000"/>
        </w:rPr>
        <w:t xml:space="preserve">церемонии награждения (по итогам года) </w:t>
      </w:r>
      <w:r>
        <w:rPr>
          <w:color w:val="000000"/>
        </w:rPr>
        <w:t>обучающихся и педагогов за активное участие в жизни школы, защиту чести школы в конкурсах, соревнованиях, олимпиадах, значительный вклад в развитие образовательного учреждения.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B25ECF" w:rsidRDefault="00B25ECF" w:rsidP="00B25ECF">
      <w:pPr>
        <w:pStyle w:val="ac"/>
        <w:spacing w:before="0" w:after="0"/>
        <w:ind w:firstLine="709"/>
        <w:jc w:val="both"/>
        <w:rPr>
          <w:color w:val="000000"/>
        </w:rPr>
      </w:pPr>
      <w:r>
        <w:rPr>
          <w:b/>
          <w:bCs/>
          <w:color w:val="000000"/>
        </w:rPr>
        <w:t>На уровне классов:</w:t>
      </w:r>
    </w:p>
    <w:p w:rsidR="00B25ECF" w:rsidRDefault="00B25ECF" w:rsidP="00B25ECF">
      <w:pPr>
        <w:pStyle w:val="ac"/>
        <w:numPr>
          <w:ilvl w:val="0"/>
          <w:numId w:val="215"/>
        </w:numPr>
        <w:spacing w:before="0" w:after="0"/>
        <w:ind w:left="0" w:firstLine="709"/>
        <w:jc w:val="both"/>
      </w:pPr>
      <w:r>
        <w:rPr>
          <w:b/>
          <w:bCs/>
          <w:color w:val="000000"/>
        </w:rPr>
        <w:t xml:space="preserve">выбор и делегирование </w:t>
      </w:r>
      <w:r>
        <w:rPr>
          <w:color w:val="000000"/>
        </w:rPr>
        <w:t>представителей классов в общешкольный Совет обучающихся (Детский школьный парламент), ответственных за подготовку общешкольных ключевых дел;</w:t>
      </w:r>
    </w:p>
    <w:p w:rsidR="00B25ECF" w:rsidRDefault="00B25ECF" w:rsidP="00B25ECF">
      <w:pPr>
        <w:pStyle w:val="ac"/>
        <w:numPr>
          <w:ilvl w:val="0"/>
          <w:numId w:val="215"/>
        </w:numPr>
        <w:spacing w:before="0" w:after="0"/>
        <w:ind w:left="0" w:firstLine="709"/>
        <w:jc w:val="both"/>
      </w:pPr>
      <w:r>
        <w:rPr>
          <w:b/>
          <w:bCs/>
        </w:rPr>
        <w:t xml:space="preserve">участие </w:t>
      </w:r>
      <w:r>
        <w:t>классов в реализации общешкольных ключевых дел;</w:t>
      </w:r>
    </w:p>
    <w:p w:rsidR="00B25ECF" w:rsidRDefault="00B25ECF" w:rsidP="00B25ECF">
      <w:pPr>
        <w:pStyle w:val="ac"/>
        <w:numPr>
          <w:ilvl w:val="0"/>
          <w:numId w:val="215"/>
        </w:numPr>
        <w:spacing w:before="0" w:after="0"/>
        <w:ind w:left="0" w:firstLine="709"/>
        <w:jc w:val="both"/>
      </w:pPr>
      <w:r>
        <w:rPr>
          <w:b/>
          <w:bCs/>
        </w:rPr>
        <w:t xml:space="preserve">проведение </w:t>
      </w:r>
      <w: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заседаниях ДШП.</w:t>
      </w:r>
    </w:p>
    <w:p w:rsidR="00B25ECF" w:rsidRDefault="00B25ECF" w:rsidP="00B25ECF">
      <w:pPr>
        <w:pStyle w:val="ac"/>
        <w:spacing w:before="0" w:after="0"/>
        <w:ind w:firstLine="709"/>
        <w:jc w:val="both"/>
        <w:rPr>
          <w:color w:val="000000"/>
        </w:rPr>
      </w:pPr>
      <w:r>
        <w:rPr>
          <w:b/>
          <w:bCs/>
          <w:color w:val="000000"/>
        </w:rPr>
        <w:t>На индивидуальном уровне:</w:t>
      </w:r>
    </w:p>
    <w:p w:rsidR="00B25ECF" w:rsidRDefault="00B25ECF" w:rsidP="00B25ECF">
      <w:pPr>
        <w:pStyle w:val="ac"/>
        <w:numPr>
          <w:ilvl w:val="0"/>
          <w:numId w:val="216"/>
        </w:numPr>
        <w:spacing w:before="0" w:after="0"/>
        <w:ind w:left="0" w:firstLine="709"/>
        <w:jc w:val="both"/>
      </w:pPr>
      <w:r>
        <w:rPr>
          <w:b/>
          <w:bCs/>
          <w:color w:val="000000"/>
        </w:rPr>
        <w:t>вовлечение по возможности</w:t>
      </w:r>
      <w:r>
        <w:rPr>
          <w:b/>
          <w:bCs/>
          <w:i/>
          <w:iCs/>
          <w:color w:val="000000"/>
        </w:rPr>
        <w:t xml:space="preserve"> </w:t>
      </w:r>
      <w:r>
        <w:rPr>
          <w:color w:val="000000"/>
        </w:rPr>
        <w:t>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B25ECF" w:rsidRDefault="00B25ECF" w:rsidP="00B25ECF">
      <w:pPr>
        <w:pStyle w:val="ac"/>
        <w:numPr>
          <w:ilvl w:val="0"/>
          <w:numId w:val="216"/>
        </w:numPr>
        <w:spacing w:before="0" w:after="0"/>
        <w:ind w:left="0" w:firstLine="709"/>
        <w:jc w:val="both"/>
      </w:pPr>
      <w:r>
        <w:rPr>
          <w:b/>
          <w:bCs/>
          <w:color w:val="000000"/>
        </w:rPr>
        <w:t xml:space="preserve">индивидуальная помощь ребенку </w:t>
      </w:r>
      <w:r>
        <w:rPr>
          <w:color w:val="000000"/>
        </w:rPr>
        <w:t>(при необходимости) в освоении навыков подготовки, проведения и анализа ключевых дел;</w:t>
      </w:r>
    </w:p>
    <w:p w:rsidR="00B25ECF" w:rsidRDefault="00B25ECF" w:rsidP="00B25ECF">
      <w:pPr>
        <w:pStyle w:val="ac"/>
        <w:numPr>
          <w:ilvl w:val="0"/>
          <w:numId w:val="216"/>
        </w:numPr>
        <w:spacing w:before="0" w:after="0"/>
        <w:ind w:left="0" w:firstLine="709"/>
        <w:jc w:val="both"/>
      </w:pPr>
      <w:r>
        <w:rPr>
          <w:b/>
          <w:bCs/>
          <w:color w:val="000000"/>
        </w:rPr>
        <w:t xml:space="preserve">наблюдение за поведением ребенка </w:t>
      </w:r>
      <w:r>
        <w:rPr>
          <w:color w:val="000000"/>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p>
    <w:p w:rsidR="00B25ECF" w:rsidRDefault="00B25ECF" w:rsidP="00B25ECF">
      <w:pPr>
        <w:pStyle w:val="ac"/>
        <w:numPr>
          <w:ilvl w:val="0"/>
          <w:numId w:val="216"/>
        </w:numPr>
        <w:spacing w:before="0" w:after="0"/>
        <w:ind w:left="0" w:firstLine="709"/>
        <w:jc w:val="both"/>
      </w:pPr>
      <w:r>
        <w:rPr>
          <w:color w:val="000000"/>
        </w:rPr>
        <w:t xml:space="preserve">при необходимости </w:t>
      </w:r>
      <w:r>
        <w:rPr>
          <w:b/>
          <w:bCs/>
          <w:color w:val="000000"/>
        </w:rPr>
        <w:t xml:space="preserve">коррекция поведения ребенка </w:t>
      </w:r>
      <w:r>
        <w:rPr>
          <w:color w:val="000000"/>
        </w:rPr>
        <w:t xml:space="preserve">через частные беседы с ним, через включение его в совместную работу с другими детьми, которые могли бы стать хорошим примером для ребенка, через </w:t>
      </w:r>
      <w:r>
        <w:rPr>
          <w:color w:val="000000"/>
        </w:rPr>
        <w:lastRenderedPageBreak/>
        <w:t>предложение взять в следующем ключевом деле на себя роль ответственного за тот или иной фрагмент общей работы.</w:t>
      </w:r>
    </w:p>
    <w:p w:rsidR="00B25ECF" w:rsidRDefault="00B25ECF" w:rsidP="00B25ECF">
      <w:pPr>
        <w:tabs>
          <w:tab w:val="left" w:pos="851"/>
        </w:tabs>
        <w:ind w:firstLine="709"/>
        <w:rPr>
          <w:b/>
          <w:sz w:val="24"/>
          <w:szCs w:val="24"/>
        </w:rPr>
      </w:pPr>
      <w:r>
        <w:rPr>
          <w:b/>
          <w:color w:val="000000"/>
          <w:sz w:val="24"/>
          <w:szCs w:val="24"/>
        </w:rPr>
        <w:t xml:space="preserve">2.8. Модуль </w:t>
      </w:r>
      <w:r>
        <w:rPr>
          <w:b/>
          <w:sz w:val="24"/>
          <w:szCs w:val="24"/>
        </w:rPr>
        <w:t>«Внешкольные мероприятия»</w:t>
      </w:r>
    </w:p>
    <w:p w:rsidR="00B25ECF" w:rsidRDefault="00B25ECF" w:rsidP="00B25ECF">
      <w:pPr>
        <w:tabs>
          <w:tab w:val="left" w:pos="851"/>
        </w:tabs>
        <w:ind w:firstLine="709"/>
        <w:rPr>
          <w:sz w:val="24"/>
          <w:szCs w:val="24"/>
        </w:rPr>
      </w:pPr>
      <w:r>
        <w:rPr>
          <w:sz w:val="24"/>
          <w:szCs w:val="24"/>
        </w:rPr>
        <w:t>Реализация воспитательного потенциала внешкольных мероприятий реализуются через:</w:t>
      </w:r>
    </w:p>
    <w:p w:rsidR="00B25ECF" w:rsidRDefault="00B25ECF" w:rsidP="00B25ECF">
      <w:pPr>
        <w:numPr>
          <w:ilvl w:val="0"/>
          <w:numId w:val="217"/>
        </w:numPr>
        <w:tabs>
          <w:tab w:val="left" w:pos="851"/>
          <w:tab w:val="left" w:pos="993"/>
        </w:tabs>
        <w:suppressAutoHyphens/>
        <w:autoSpaceDE/>
        <w:ind w:left="0" w:firstLine="709"/>
        <w:jc w:val="both"/>
        <w:rPr>
          <w:sz w:val="24"/>
          <w:szCs w:val="24"/>
        </w:rPr>
      </w:pPr>
      <w:r>
        <w:rPr>
          <w:sz w:val="24"/>
          <w:szCs w:val="24"/>
        </w:rPr>
        <w:t>общие внешкольные мероприятия, в том числе организуемые совместно с социальными партнёрами общеобразовательной организации;</w:t>
      </w:r>
    </w:p>
    <w:p w:rsidR="00B25ECF" w:rsidRDefault="00B25ECF" w:rsidP="00B25ECF">
      <w:pPr>
        <w:numPr>
          <w:ilvl w:val="0"/>
          <w:numId w:val="217"/>
        </w:numPr>
        <w:tabs>
          <w:tab w:val="left" w:pos="851"/>
          <w:tab w:val="left" w:pos="993"/>
        </w:tabs>
        <w:suppressAutoHyphens/>
        <w:autoSpaceDE/>
        <w:ind w:left="0" w:firstLine="709"/>
        <w:jc w:val="both"/>
        <w:rPr>
          <w:sz w:val="24"/>
          <w:szCs w:val="24"/>
        </w:rPr>
      </w:pPr>
      <w:r>
        <w:rPr>
          <w:sz w:val="24"/>
          <w:szCs w:val="24"/>
        </w:rPr>
        <w:t>внешкольные тематические мероприятия воспитательной направленности, организуемые педагогами по изучаемым в общеобразовательной организации</w:t>
      </w:r>
      <w:r>
        <w:rPr>
          <w:i/>
          <w:sz w:val="24"/>
          <w:szCs w:val="24"/>
        </w:rPr>
        <w:t xml:space="preserve"> </w:t>
      </w:r>
      <w:r>
        <w:rPr>
          <w:sz w:val="24"/>
          <w:szCs w:val="24"/>
        </w:rPr>
        <w:t>учебным предметам, курсам, модулям;</w:t>
      </w:r>
    </w:p>
    <w:p w:rsidR="00B25ECF" w:rsidRDefault="00B25ECF" w:rsidP="00B25ECF">
      <w:pPr>
        <w:numPr>
          <w:ilvl w:val="0"/>
          <w:numId w:val="217"/>
        </w:numPr>
        <w:tabs>
          <w:tab w:val="left" w:pos="851"/>
          <w:tab w:val="left" w:pos="993"/>
        </w:tabs>
        <w:suppressAutoHyphens/>
        <w:autoSpaceDE/>
        <w:ind w:left="0" w:firstLine="709"/>
        <w:jc w:val="both"/>
        <w:rPr>
          <w:sz w:val="24"/>
          <w:szCs w:val="24"/>
        </w:rPr>
      </w:pPr>
      <w:r>
        <w:rPr>
          <w:sz w:val="24"/>
          <w:szCs w:val="24"/>
        </w:rPr>
        <w:t>экскурсии, походы выходного дня (в музей, картинную галерею, на предприятие и др.),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B25ECF" w:rsidRDefault="00B25ECF" w:rsidP="00B25ECF">
      <w:pPr>
        <w:numPr>
          <w:ilvl w:val="0"/>
          <w:numId w:val="217"/>
        </w:numPr>
        <w:tabs>
          <w:tab w:val="left" w:pos="851"/>
          <w:tab w:val="left" w:pos="993"/>
        </w:tabs>
        <w:suppressAutoHyphens/>
        <w:autoSpaceDE/>
        <w:ind w:left="0" w:firstLine="709"/>
        <w:jc w:val="both"/>
        <w:rPr>
          <w:sz w:val="24"/>
          <w:szCs w:val="24"/>
        </w:rPr>
      </w:pPr>
      <w:r>
        <w:rPr>
          <w:sz w:val="24"/>
          <w:szCs w:val="24"/>
        </w:rPr>
        <w:t xml:space="preserve">литературные, исторические, экологические и другие походы, экскурсии, экспедиции, слёты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B25ECF" w:rsidRDefault="00B25ECF" w:rsidP="00B25ECF">
      <w:pPr>
        <w:tabs>
          <w:tab w:val="left" w:pos="851"/>
        </w:tabs>
        <w:rPr>
          <w:b/>
          <w:sz w:val="24"/>
          <w:szCs w:val="24"/>
        </w:rPr>
      </w:pPr>
      <w:r>
        <w:rPr>
          <w:sz w:val="24"/>
          <w:szCs w:val="24"/>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r>
        <w:rPr>
          <w:b/>
          <w:sz w:val="24"/>
          <w:szCs w:val="24"/>
        </w:rPr>
        <w:t xml:space="preserve"> </w:t>
      </w:r>
    </w:p>
    <w:p w:rsidR="00B25ECF" w:rsidRDefault="00B25ECF" w:rsidP="00B25ECF">
      <w:pPr>
        <w:tabs>
          <w:tab w:val="left" w:pos="851"/>
        </w:tabs>
        <w:ind w:firstLine="709"/>
        <w:rPr>
          <w:b/>
          <w:sz w:val="24"/>
          <w:szCs w:val="24"/>
        </w:rPr>
      </w:pPr>
      <w:r>
        <w:rPr>
          <w:b/>
          <w:sz w:val="24"/>
          <w:szCs w:val="24"/>
        </w:rPr>
        <w:t>2.9. Модуль «Организация предметно-эстетической среды»</w:t>
      </w:r>
    </w:p>
    <w:p w:rsidR="00B25ECF" w:rsidRDefault="00B25ECF" w:rsidP="00B25ECF">
      <w:pPr>
        <w:pStyle w:val="ac"/>
        <w:spacing w:before="0" w:after="0"/>
        <w:ind w:firstLine="709"/>
        <w:jc w:val="both"/>
        <w:rPr>
          <w:color w:val="000000"/>
        </w:rPr>
      </w:pPr>
      <w:r>
        <w:rPr>
          <w:color w:val="000000"/>
        </w:rPr>
        <w:t>Воспитывающее влияние на ребенка осуществляется через такие формы работы с предметно-эстетической средой школы как:</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оформление внешнего вида здания, фасада, холла при вхо</w:t>
      </w:r>
      <w:bookmarkStart w:id="15" w:name="_Hlk106819027"/>
      <w:r>
        <w:rPr>
          <w:sz w:val="24"/>
          <w:szCs w:val="24"/>
        </w:rPr>
        <w:t>д</w:t>
      </w:r>
      <w:bookmarkEnd w:id="15"/>
      <w:r>
        <w:rPr>
          <w:sz w:val="24"/>
          <w:szCs w:val="24"/>
        </w:rPr>
        <w:t>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организацию и проведение церемоний поднятия (спуска) государственного флага Российской Федерации;</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размещение карт России, регионов, муниципального образования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Pr>
          <w:i/>
          <w:sz w:val="24"/>
          <w:szCs w:val="24"/>
        </w:rPr>
        <w:t xml:space="preserve"> </w:t>
      </w:r>
      <w:r>
        <w:rPr>
          <w:sz w:val="24"/>
          <w:szCs w:val="24"/>
        </w:rPr>
        <w:t xml:space="preserve">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оформление и обновление «мест новостей», стендов в помещениях (холл  в школе, класс, музейная комната),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разработку и популяризацию символики общеобразовательной организации</w:t>
      </w:r>
      <w:r>
        <w:rPr>
          <w:i/>
          <w:sz w:val="24"/>
          <w:szCs w:val="24"/>
        </w:rPr>
        <w:t xml:space="preserve"> </w:t>
      </w:r>
      <w:r>
        <w:rPr>
          <w:sz w:val="24"/>
          <w:szCs w:val="24"/>
        </w:rPr>
        <w:t>(эмблема, флаг, логотип, элементы костюма обучающихся и т.п.), используемой как повседневно, так и в торжественные моменты;</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w:t>
      </w:r>
      <w:r>
        <w:rPr>
          <w:sz w:val="24"/>
          <w:szCs w:val="24"/>
        </w:rPr>
        <w:lastRenderedPageBreak/>
        <w:t>организации;</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разработку, оформление, поддержание и использование игровых пространств, спортивных и игровых площадок, зон активного и тихого отдыха;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разработку и оформление пространств проведения значимых событий, праздников, церемоний, торжественных линеек, творческих вечеров (событийный дизайн); </w:t>
      </w:r>
    </w:p>
    <w:p w:rsidR="00B25ECF" w:rsidRDefault="00B25ECF" w:rsidP="00B25ECF">
      <w:pPr>
        <w:numPr>
          <w:ilvl w:val="0"/>
          <w:numId w:val="218"/>
        </w:numPr>
        <w:tabs>
          <w:tab w:val="left" w:pos="993"/>
        </w:tabs>
        <w:suppressAutoHyphens/>
        <w:autoSpaceDE/>
        <w:ind w:left="0" w:firstLine="709"/>
        <w:jc w:val="both"/>
        <w:rPr>
          <w:sz w:val="24"/>
          <w:szCs w:val="24"/>
        </w:rPr>
      </w:pPr>
      <w:r>
        <w:rPr>
          <w:sz w:val="24"/>
          <w:szCs w:val="24"/>
        </w:rPr>
        <w:t xml:space="preserve">разработку и 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w:t>
      </w:r>
    </w:p>
    <w:p w:rsidR="00B25ECF" w:rsidRDefault="00B25ECF" w:rsidP="00B25ECF">
      <w:pPr>
        <w:tabs>
          <w:tab w:val="left" w:pos="851"/>
        </w:tabs>
        <w:ind w:firstLine="709"/>
        <w:rPr>
          <w:sz w:val="24"/>
          <w:szCs w:val="24"/>
        </w:rPr>
      </w:pPr>
      <w:r>
        <w:rPr>
          <w:sz w:val="24"/>
          <w:szCs w:val="24"/>
        </w:rPr>
        <w:t>Предметно-пространственная среда строится как максимально доступная для обучающихся с особыми образовательными потребностями</w:t>
      </w:r>
    </w:p>
    <w:p w:rsidR="00B25ECF" w:rsidRDefault="00B25ECF" w:rsidP="00B25ECF">
      <w:pPr>
        <w:tabs>
          <w:tab w:val="left" w:pos="851"/>
        </w:tabs>
        <w:ind w:firstLine="709"/>
        <w:rPr>
          <w:b/>
          <w:sz w:val="24"/>
          <w:szCs w:val="24"/>
        </w:rPr>
      </w:pPr>
    </w:p>
    <w:p w:rsidR="00B25ECF" w:rsidRDefault="00B25ECF" w:rsidP="00B25ECF">
      <w:pPr>
        <w:tabs>
          <w:tab w:val="left" w:pos="851"/>
        </w:tabs>
        <w:ind w:firstLine="709"/>
        <w:rPr>
          <w:b/>
          <w:iCs/>
          <w:sz w:val="24"/>
          <w:szCs w:val="24"/>
        </w:rPr>
      </w:pPr>
      <w:r>
        <w:rPr>
          <w:b/>
          <w:iCs/>
          <w:sz w:val="24"/>
          <w:szCs w:val="24"/>
        </w:rPr>
        <w:t>2.10.   Модуль Социальное партнерство (сетевое взаимодействие)</w:t>
      </w:r>
    </w:p>
    <w:p w:rsidR="00B25ECF" w:rsidRDefault="00B25ECF" w:rsidP="00B25ECF">
      <w:pPr>
        <w:tabs>
          <w:tab w:val="left" w:pos="851"/>
        </w:tabs>
        <w:ind w:firstLine="709"/>
        <w:rPr>
          <w:sz w:val="24"/>
          <w:szCs w:val="24"/>
        </w:rPr>
      </w:pPr>
      <w:r>
        <w:rPr>
          <w:rFonts w:eastAsia="Calibri"/>
          <w:sz w:val="24"/>
          <w:szCs w:val="24"/>
        </w:rPr>
        <w:tab/>
      </w:r>
      <w:r>
        <w:rPr>
          <w:color w:val="000000"/>
          <w:sz w:val="24"/>
          <w:szCs w:val="24"/>
        </w:rPr>
        <w:t>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B25ECF" w:rsidRDefault="00B25ECF" w:rsidP="00B25ECF">
      <w:pPr>
        <w:numPr>
          <w:ilvl w:val="0"/>
          <w:numId w:val="219"/>
        </w:numPr>
        <w:tabs>
          <w:tab w:val="left" w:pos="851"/>
          <w:tab w:val="left" w:pos="1134"/>
        </w:tabs>
        <w:suppressAutoHyphens/>
        <w:autoSpaceDE/>
        <w:ind w:left="0" w:firstLine="709"/>
        <w:jc w:val="both"/>
        <w:rPr>
          <w:sz w:val="24"/>
          <w:szCs w:val="24"/>
        </w:rPr>
      </w:pPr>
      <w:r>
        <w:rPr>
          <w:color w:val="000000"/>
          <w:sz w:val="24"/>
          <w:szCs w:val="24"/>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B25ECF" w:rsidRDefault="00B25ECF" w:rsidP="00B25ECF">
      <w:pPr>
        <w:tabs>
          <w:tab w:val="left" w:pos="851"/>
        </w:tabs>
        <w:ind w:firstLine="709"/>
        <w:rPr>
          <w:rFonts w:eastAsia="Calibri"/>
          <w:sz w:val="24"/>
          <w:szCs w:val="24"/>
        </w:rPr>
      </w:pPr>
      <w:r>
        <w:rPr>
          <w:rFonts w:eastAsia="Calibri"/>
          <w:sz w:val="24"/>
          <w:szCs w:val="24"/>
        </w:rPr>
        <w:tab/>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w:t>
      </w:r>
      <w:r>
        <w:rPr>
          <w:rFonts w:eastAsia="Calibri"/>
          <w:sz w:val="24"/>
          <w:szCs w:val="24"/>
        </w:rPr>
        <w:tab/>
        <w:t xml:space="preserve">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обучающихся. </w:t>
      </w:r>
    </w:p>
    <w:p w:rsidR="00B25ECF" w:rsidRDefault="00B25ECF" w:rsidP="00B25ECF">
      <w:pPr>
        <w:tabs>
          <w:tab w:val="left" w:pos="851"/>
        </w:tabs>
        <w:ind w:firstLine="709"/>
        <w:rPr>
          <w:rFonts w:eastAsia="Calibri"/>
          <w:sz w:val="24"/>
          <w:szCs w:val="24"/>
        </w:rPr>
      </w:pPr>
      <w:r>
        <w:rPr>
          <w:sz w:val="24"/>
          <w:szCs w:val="24"/>
        </w:rPr>
        <w:t xml:space="preserve"> </w:t>
      </w:r>
      <w:r>
        <w:rPr>
          <w:rFonts w:eastAsia="Calibri"/>
          <w:sz w:val="24"/>
          <w:szCs w:val="24"/>
        </w:rPr>
        <w:t>Этому способствует:</w:t>
      </w:r>
    </w:p>
    <w:p w:rsidR="00B25ECF" w:rsidRDefault="00B25ECF" w:rsidP="00B25ECF">
      <w:pPr>
        <w:numPr>
          <w:ilvl w:val="0"/>
          <w:numId w:val="219"/>
        </w:numPr>
        <w:tabs>
          <w:tab w:val="left" w:pos="851"/>
          <w:tab w:val="left" w:pos="1134"/>
        </w:tabs>
        <w:suppressAutoHyphens/>
        <w:autoSpaceDE/>
        <w:ind w:left="0" w:firstLine="709"/>
        <w:jc w:val="both"/>
        <w:rPr>
          <w:sz w:val="24"/>
          <w:szCs w:val="24"/>
        </w:rPr>
      </w:pPr>
      <w:r>
        <w:rPr>
          <w:color w:val="000000"/>
          <w:sz w:val="24"/>
          <w:szCs w:val="24"/>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B25ECF" w:rsidRDefault="00B25ECF" w:rsidP="00B25ECF">
      <w:pPr>
        <w:numPr>
          <w:ilvl w:val="0"/>
          <w:numId w:val="219"/>
        </w:numPr>
        <w:tabs>
          <w:tab w:val="left" w:pos="851"/>
          <w:tab w:val="left" w:pos="1134"/>
        </w:tabs>
        <w:suppressAutoHyphens/>
        <w:autoSpaceDE/>
        <w:ind w:left="0" w:firstLine="709"/>
        <w:jc w:val="both"/>
        <w:rPr>
          <w:sz w:val="24"/>
          <w:szCs w:val="24"/>
        </w:rPr>
      </w:pPr>
      <w:r>
        <w:rPr>
          <w:color w:val="000000"/>
          <w:sz w:val="24"/>
          <w:szCs w:val="24"/>
        </w:rPr>
        <w:t>проведение на базе организаций-партнёров отдельных уроков, занятий, внешкольных мероприятий, акций воспитательной направленности;</w:t>
      </w:r>
    </w:p>
    <w:p w:rsidR="00B25ECF" w:rsidRDefault="00B25ECF" w:rsidP="00B25ECF">
      <w:pPr>
        <w:numPr>
          <w:ilvl w:val="0"/>
          <w:numId w:val="219"/>
        </w:numPr>
        <w:tabs>
          <w:tab w:val="left" w:pos="851"/>
          <w:tab w:val="left" w:pos="1134"/>
        </w:tabs>
        <w:suppressAutoHyphens/>
        <w:autoSpaceDE/>
        <w:ind w:left="0" w:firstLine="709"/>
        <w:jc w:val="both"/>
        <w:rPr>
          <w:sz w:val="24"/>
          <w:szCs w:val="24"/>
        </w:rPr>
      </w:pPr>
      <w:r>
        <w:rPr>
          <w:color w:val="000000"/>
          <w:sz w:val="24"/>
          <w:szCs w:val="24"/>
        </w:rPr>
        <w:t xml:space="preserve">проведение открытые </w:t>
      </w:r>
      <w:r>
        <w:rPr>
          <w:sz w:val="24"/>
          <w:szCs w:val="24"/>
        </w:rPr>
        <w:t xml:space="preserve">дискуссионные площадки (детские, педагогические, родительские, совместные), куда приглашаются представители организаций-партнёров, на которых обсуждаются </w:t>
      </w:r>
      <w:r>
        <w:rPr>
          <w:color w:val="000000"/>
          <w:sz w:val="24"/>
          <w:szCs w:val="24"/>
        </w:rPr>
        <w:t xml:space="preserve">актуальные проблемы, касающиеся жизни школы, муниципального образования, региона, страны; </w:t>
      </w:r>
    </w:p>
    <w:p w:rsidR="00B25ECF" w:rsidRDefault="00B25ECF" w:rsidP="00B25ECF">
      <w:pPr>
        <w:tabs>
          <w:tab w:val="left" w:pos="851"/>
        </w:tabs>
        <w:ind w:firstLine="709"/>
        <w:rPr>
          <w:sz w:val="24"/>
          <w:szCs w:val="24"/>
        </w:rPr>
      </w:pPr>
      <w:r>
        <w:rPr>
          <w:color w:val="000000"/>
          <w:sz w:val="24"/>
          <w:szCs w:val="24"/>
        </w:rPr>
        <w:tab/>
      </w:r>
      <w:r>
        <w:rPr>
          <w:rFonts w:eastAsia="Calibri"/>
          <w:sz w:val="24"/>
          <w:szCs w:val="24"/>
        </w:rPr>
        <w:t>- расширение сетевого взаимодействия и сотрудничества между педагогами города, как основных учебных заведений, так дополнительных и высших;</w:t>
      </w:r>
    </w:p>
    <w:p w:rsidR="00B25ECF" w:rsidRDefault="00B25ECF" w:rsidP="00B25ECF">
      <w:pPr>
        <w:ind w:firstLine="709"/>
        <w:rPr>
          <w:sz w:val="24"/>
          <w:szCs w:val="24"/>
        </w:rPr>
      </w:pPr>
      <w:r>
        <w:rPr>
          <w:rFonts w:eastAsia="Calibri"/>
          <w:sz w:val="24"/>
          <w:szCs w:val="24"/>
        </w:rPr>
        <w:tab/>
        <w:t>- поиск новых форм работы, в том числе и информационно коммуникативных по сетевому взаимодействию школьников города.</w:t>
      </w:r>
      <w:r>
        <w:rPr>
          <w:sz w:val="24"/>
          <w:szCs w:val="24"/>
        </w:rPr>
        <w:t xml:space="preserve"> Это возможность максимального раскрытия творческого потенциала ребенка. 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w:t>
      </w:r>
    </w:p>
    <w:p w:rsidR="00B25ECF" w:rsidRDefault="00B25ECF" w:rsidP="00B25ECF">
      <w:pPr>
        <w:tabs>
          <w:tab w:val="left" w:pos="851"/>
        </w:tabs>
        <w:ind w:firstLine="709"/>
        <w:rPr>
          <w:sz w:val="24"/>
          <w:szCs w:val="24"/>
        </w:rPr>
      </w:pPr>
      <w:r>
        <w:rPr>
          <w:sz w:val="24"/>
          <w:szCs w:val="24"/>
        </w:rPr>
        <w:t xml:space="preserve"> </w:t>
      </w:r>
      <w:r>
        <w:rPr>
          <w:rFonts w:eastAsia="Calibri"/>
          <w:sz w:val="24"/>
          <w:szCs w:val="24"/>
        </w:rPr>
        <w:tab/>
      </w:r>
      <w:r>
        <w:rPr>
          <w:color w:val="000000"/>
          <w:sz w:val="24"/>
          <w:szCs w:val="24"/>
        </w:rPr>
        <w:tab/>
        <w:t>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обучающихся, преобразование окружающего социума, позитивное воздействие на социальное окружение.</w:t>
      </w:r>
    </w:p>
    <w:p w:rsidR="00B25ECF" w:rsidRDefault="00B25ECF" w:rsidP="00B25ECF">
      <w:pPr>
        <w:tabs>
          <w:tab w:val="left" w:pos="851"/>
        </w:tabs>
        <w:ind w:firstLine="709"/>
        <w:rPr>
          <w:rFonts w:eastAsia="Calibri"/>
          <w:color w:val="000000"/>
          <w:sz w:val="24"/>
          <w:szCs w:val="24"/>
        </w:rPr>
      </w:pPr>
    </w:p>
    <w:p w:rsidR="00B25ECF" w:rsidRDefault="00B25ECF" w:rsidP="00B25ECF">
      <w:pPr>
        <w:tabs>
          <w:tab w:val="left" w:pos="851"/>
        </w:tabs>
        <w:ind w:firstLine="709"/>
        <w:rPr>
          <w:rFonts w:eastAsia="Calibri"/>
          <w:b/>
          <w:sz w:val="24"/>
          <w:szCs w:val="24"/>
        </w:rPr>
      </w:pPr>
      <w:r>
        <w:rPr>
          <w:rFonts w:eastAsia="Calibri"/>
          <w:b/>
          <w:sz w:val="24"/>
          <w:szCs w:val="24"/>
        </w:rPr>
        <w:t>2.11. Модуль «Профилактика и безопасность»</w:t>
      </w:r>
      <w:r>
        <w:rPr>
          <w:rFonts w:eastAsia="Calibri"/>
          <w:b/>
          <w:sz w:val="24"/>
          <w:szCs w:val="24"/>
        </w:rPr>
        <w:tab/>
      </w:r>
    </w:p>
    <w:p w:rsidR="00B25ECF" w:rsidRDefault="00B25ECF" w:rsidP="00B25ECF">
      <w:pPr>
        <w:ind w:firstLine="709"/>
        <w:rPr>
          <w:sz w:val="24"/>
          <w:szCs w:val="24"/>
        </w:rPr>
      </w:pPr>
      <w:r>
        <w:rPr>
          <w:sz w:val="24"/>
          <w:szCs w:val="24"/>
        </w:rPr>
        <w:tab/>
        <w:t>Ухудшение здоровья детей школьного возраста в России стало не только медицинской, но и серьезной педагогической проблемой.</w:t>
      </w:r>
      <w:r>
        <w:rPr>
          <w:sz w:val="24"/>
          <w:szCs w:val="24"/>
        </w:rPr>
        <w:tab/>
        <w:t xml:space="preserve">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w:t>
      </w:r>
      <w:r>
        <w:rPr>
          <w:sz w:val="24"/>
          <w:szCs w:val="24"/>
        </w:rPr>
        <w:lastRenderedPageBreak/>
        <w:t>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w:t>
      </w:r>
    </w:p>
    <w:p w:rsidR="00B25ECF" w:rsidRDefault="00B25ECF" w:rsidP="00B25ECF">
      <w:pPr>
        <w:ind w:firstLine="709"/>
        <w:rPr>
          <w:sz w:val="24"/>
          <w:szCs w:val="24"/>
        </w:rPr>
      </w:pPr>
      <w:r>
        <w:rPr>
          <w:sz w:val="24"/>
          <w:szCs w:val="24"/>
        </w:rPr>
        <w:tab/>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w:t>
      </w:r>
    </w:p>
    <w:p w:rsidR="00B25ECF" w:rsidRDefault="00B25ECF" w:rsidP="00B25ECF">
      <w:pPr>
        <w:ind w:firstLine="709"/>
        <w:rPr>
          <w:sz w:val="24"/>
          <w:szCs w:val="24"/>
        </w:rPr>
      </w:pPr>
      <w:r>
        <w:rPr>
          <w:sz w:val="24"/>
          <w:szCs w:val="24"/>
        </w:rPr>
        <w:t xml:space="preserve">Основной целью модуля является формирование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
    <w:p w:rsidR="00B25ECF" w:rsidRDefault="00B25ECF" w:rsidP="00B25ECF">
      <w:pPr>
        <w:pStyle w:val="ac"/>
        <w:shd w:val="clear" w:color="auto" w:fill="FFFFFF"/>
        <w:spacing w:before="0" w:after="0"/>
        <w:ind w:firstLine="709"/>
        <w:jc w:val="both"/>
        <w:textAlignment w:val="baseline"/>
      </w:pPr>
      <w:r>
        <w:t xml:space="preserve">          Деятельность школы по формированию у обучающихся культуры здорового и безопасного образа жизни, 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
    <w:p w:rsidR="00B25ECF" w:rsidRDefault="00B25ECF" w:rsidP="00B25ECF">
      <w:pPr>
        <w:pStyle w:val="ac"/>
        <w:shd w:val="clear" w:color="auto" w:fill="FFFFFF"/>
        <w:spacing w:before="0" w:after="0"/>
        <w:ind w:firstLine="709"/>
        <w:jc w:val="both"/>
        <w:textAlignment w:val="baseline"/>
      </w:pPr>
      <w:r>
        <w:t xml:space="preserve">- 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 </w:t>
      </w:r>
    </w:p>
    <w:p w:rsidR="00B25ECF" w:rsidRDefault="00B25ECF" w:rsidP="00B25ECF">
      <w:pPr>
        <w:pStyle w:val="ac"/>
        <w:shd w:val="clear" w:color="auto" w:fill="FFFFFF"/>
        <w:spacing w:before="0" w:after="0"/>
        <w:ind w:firstLine="709"/>
        <w:jc w:val="both"/>
        <w:textAlignment w:val="baseline"/>
      </w:pPr>
      <w:r>
        <w:t>-разработка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обучающимися «группы риска»;</w:t>
      </w:r>
    </w:p>
    <w:p w:rsidR="00B25ECF" w:rsidRDefault="00B25ECF" w:rsidP="00B25ECF">
      <w:pPr>
        <w:pStyle w:val="ac"/>
        <w:shd w:val="clear" w:color="auto" w:fill="FFFFFF"/>
        <w:spacing w:before="0" w:after="0"/>
        <w:ind w:firstLine="709"/>
        <w:jc w:val="both"/>
        <w:textAlignment w:val="baseline"/>
      </w:pPr>
      <w:r>
        <w:t>- разработка и проведение мероприятий в рамках «День гражданской обороны».</w:t>
      </w:r>
    </w:p>
    <w:p w:rsidR="00B25ECF" w:rsidRDefault="00B25ECF" w:rsidP="00B25ECF">
      <w:pPr>
        <w:pStyle w:val="ac"/>
        <w:shd w:val="clear" w:color="auto" w:fill="FFFFFF"/>
        <w:spacing w:before="0" w:after="0"/>
        <w:ind w:firstLine="709"/>
        <w:jc w:val="both"/>
        <w:textAlignment w:val="baseline"/>
      </w:pPr>
      <w:r>
        <w:rPr>
          <w:b/>
        </w:rPr>
        <w:t>На внешнем уровне:</w:t>
      </w:r>
      <w:r>
        <w:t xml:space="preserve"> </w:t>
      </w:r>
    </w:p>
    <w:p w:rsidR="00B25ECF" w:rsidRDefault="00B25ECF" w:rsidP="00B25ECF">
      <w:pPr>
        <w:pStyle w:val="ac"/>
        <w:shd w:val="clear" w:color="auto" w:fill="FFFFFF"/>
        <w:spacing w:before="0" w:after="0"/>
        <w:ind w:firstLine="709"/>
        <w:jc w:val="both"/>
        <w:textAlignment w:val="baseline"/>
      </w:pPr>
      <w:r>
        <w:t>- встречи с представителями социально-правовой поддержки и профилактики, проведение профилактических бесед, тренингов;</w:t>
      </w:r>
    </w:p>
    <w:p w:rsidR="00B25ECF" w:rsidRDefault="00B25ECF" w:rsidP="00B25ECF">
      <w:pPr>
        <w:pStyle w:val="ac"/>
        <w:shd w:val="clear" w:color="auto" w:fill="FFFFFF"/>
        <w:spacing w:before="0" w:after="0"/>
        <w:ind w:firstLine="709"/>
        <w:jc w:val="both"/>
        <w:textAlignment w:val="baseline"/>
      </w:pPr>
      <w:r>
        <w:t>- беседы с инспекторами КДН, ПДН по вопросам профилактики;</w:t>
      </w:r>
    </w:p>
    <w:p w:rsidR="00B25ECF" w:rsidRDefault="00B25ECF" w:rsidP="00B25ECF">
      <w:pPr>
        <w:pStyle w:val="ac"/>
        <w:shd w:val="clear" w:color="auto" w:fill="FFFFFF"/>
        <w:spacing w:before="0" w:after="0"/>
        <w:ind w:firstLine="709"/>
        <w:jc w:val="both"/>
        <w:textAlignment w:val="baseline"/>
      </w:pPr>
      <w:r>
        <w:t xml:space="preserve">- привлечение возможностей других учреждений организаций – спортивных клубов, лечебных учреждений. </w:t>
      </w:r>
    </w:p>
    <w:p w:rsidR="00B25ECF" w:rsidRDefault="00B25ECF" w:rsidP="00B25ECF">
      <w:pPr>
        <w:pStyle w:val="ac"/>
        <w:shd w:val="clear" w:color="auto" w:fill="FFFFFF"/>
        <w:spacing w:before="0" w:after="0"/>
        <w:ind w:firstLine="709"/>
        <w:jc w:val="both"/>
        <w:textAlignment w:val="baseline"/>
      </w:pPr>
      <w:r>
        <w:t>- участие в муниципальных соревнованиях: по правилам дорожного движения.</w:t>
      </w:r>
    </w:p>
    <w:p w:rsidR="00B25ECF" w:rsidRDefault="00B25ECF" w:rsidP="00B25ECF">
      <w:pPr>
        <w:pStyle w:val="ac"/>
        <w:shd w:val="clear" w:color="auto" w:fill="FFFFFF"/>
        <w:spacing w:before="0" w:after="0"/>
        <w:ind w:firstLine="709"/>
        <w:jc w:val="both"/>
        <w:textAlignment w:val="baseline"/>
        <w:rPr>
          <w:b/>
        </w:rPr>
      </w:pPr>
      <w:r>
        <w:rPr>
          <w:b/>
        </w:rPr>
        <w:t xml:space="preserve">На школьном уровне: </w:t>
      </w:r>
    </w:p>
    <w:p w:rsidR="00B25ECF" w:rsidRDefault="00B25ECF" w:rsidP="00B25ECF">
      <w:pPr>
        <w:pStyle w:val="ac"/>
        <w:shd w:val="clear" w:color="auto" w:fill="FFFFFF"/>
        <w:spacing w:before="0" w:after="0"/>
        <w:ind w:firstLine="709"/>
        <w:jc w:val="both"/>
        <w:textAlignment w:val="baseline"/>
      </w:pPr>
      <w:r>
        <w:t>- участие в военной эстафете;</w:t>
      </w:r>
    </w:p>
    <w:p w:rsidR="00B25ECF" w:rsidRDefault="00B25ECF" w:rsidP="00B25ECF">
      <w:pPr>
        <w:pStyle w:val="ac"/>
        <w:shd w:val="clear" w:color="auto" w:fill="FFFFFF"/>
        <w:spacing w:before="0" w:after="0"/>
        <w:ind w:firstLine="709"/>
        <w:jc w:val="both"/>
        <w:textAlignment w:val="baseline"/>
      </w:pPr>
      <w:r>
        <w:rPr>
          <w:b/>
        </w:rPr>
        <w:t xml:space="preserve">- </w:t>
      </w:r>
      <w:r>
        <w:t>работа с призывной комиссией. Сбор обучающихся (юноши 8-9 кл.) для прохождения приписной комиссии и медицинского освидетельствования;</w:t>
      </w:r>
    </w:p>
    <w:p w:rsidR="00B25ECF" w:rsidRDefault="00B25ECF" w:rsidP="00B25ECF">
      <w:pPr>
        <w:pStyle w:val="ac"/>
        <w:shd w:val="clear" w:color="auto" w:fill="FFFFFF"/>
        <w:spacing w:before="0" w:after="0"/>
        <w:ind w:firstLine="709"/>
        <w:jc w:val="both"/>
        <w:textAlignment w:val="baseline"/>
      </w:pPr>
      <w:r>
        <w:rPr>
          <w:b/>
        </w:rPr>
        <w:t xml:space="preserve">- </w:t>
      </w:r>
      <w:r>
        <w:t>тематические мероприятия, приуроченные к празднику «Всемирный день гражданской обороны»;</w:t>
      </w:r>
    </w:p>
    <w:p w:rsidR="00B25ECF" w:rsidRDefault="00B25ECF" w:rsidP="00B25ECF">
      <w:pPr>
        <w:pStyle w:val="ac"/>
        <w:shd w:val="clear" w:color="auto" w:fill="FFFFFF"/>
        <w:spacing w:before="0" w:after="0"/>
        <w:ind w:firstLine="709"/>
        <w:jc w:val="both"/>
        <w:textAlignment w:val="baseline"/>
      </w:pPr>
      <w:r>
        <w:rPr>
          <w:b/>
        </w:rPr>
        <w:t>-</w:t>
      </w:r>
      <w:r>
        <w:t xml:space="preserve"> тематические мероприятия, приуроченные к памятной дате «День памяти о россиянах, исполняющих служебный долг за пределами Отечества»;</w:t>
      </w:r>
    </w:p>
    <w:p w:rsidR="00B25ECF" w:rsidRDefault="00B25ECF" w:rsidP="00B25ECF">
      <w:pPr>
        <w:pStyle w:val="ac"/>
        <w:shd w:val="clear" w:color="auto" w:fill="FFFFFF"/>
        <w:spacing w:before="0" w:after="0"/>
        <w:ind w:firstLine="709"/>
        <w:jc w:val="both"/>
        <w:textAlignment w:val="baseline"/>
        <w:rPr>
          <w:b/>
        </w:rPr>
      </w:pPr>
      <w:r>
        <w:rPr>
          <w:b/>
        </w:rPr>
        <w:t xml:space="preserve">- </w:t>
      </w:r>
      <w:r>
        <w:t>профилактические мероприятия по безопасности дорожного движения, пожарной безопасности (комплекс мероприятий);</w:t>
      </w:r>
    </w:p>
    <w:p w:rsidR="00B25ECF" w:rsidRDefault="00B25ECF" w:rsidP="00B25ECF">
      <w:pPr>
        <w:pStyle w:val="ac"/>
        <w:shd w:val="clear" w:color="auto" w:fill="FFFFFF"/>
        <w:spacing w:before="0" w:after="0"/>
        <w:ind w:firstLine="709"/>
        <w:jc w:val="both"/>
        <w:textAlignment w:val="baseline"/>
      </w:pPr>
      <w:r>
        <w:t>- проведение</w:t>
      </w:r>
      <w:r>
        <w:rPr>
          <w:b/>
        </w:rPr>
        <w:t xml:space="preserve"> </w:t>
      </w:r>
      <w:r>
        <w:t xml:space="preserve">профилактических мероприятий, посвященные Всемирному дню борьбы со СПИДом. </w:t>
      </w:r>
    </w:p>
    <w:p w:rsidR="00B25ECF" w:rsidRDefault="00B25ECF" w:rsidP="00B25ECF">
      <w:pPr>
        <w:pStyle w:val="ac"/>
        <w:shd w:val="clear" w:color="auto" w:fill="FFFFFF"/>
        <w:spacing w:before="0" w:after="0"/>
        <w:ind w:firstLine="709"/>
        <w:jc w:val="both"/>
        <w:textAlignment w:val="baseline"/>
        <w:rPr>
          <w:b/>
        </w:rPr>
      </w:pPr>
      <w:r>
        <w:rPr>
          <w:b/>
        </w:rPr>
        <w:t xml:space="preserve">На индивидуальном уровне: </w:t>
      </w:r>
    </w:p>
    <w:p w:rsidR="00B25ECF" w:rsidRDefault="00B25ECF" w:rsidP="00B25ECF">
      <w:pPr>
        <w:ind w:firstLine="709"/>
        <w:rPr>
          <w:sz w:val="24"/>
          <w:szCs w:val="24"/>
        </w:rPr>
      </w:pPr>
      <w:r>
        <w:rPr>
          <w:sz w:val="24"/>
          <w:szCs w:val="24"/>
        </w:rPr>
        <w:t>- 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w:t>
      </w:r>
    </w:p>
    <w:p w:rsidR="00B25ECF" w:rsidRDefault="00B25ECF" w:rsidP="00B25ECF">
      <w:pPr>
        <w:ind w:firstLine="709"/>
        <w:rPr>
          <w:sz w:val="24"/>
          <w:szCs w:val="24"/>
        </w:rPr>
      </w:pPr>
    </w:p>
    <w:p w:rsidR="00B25ECF" w:rsidRDefault="00B25ECF" w:rsidP="00B25ECF">
      <w:pPr>
        <w:ind w:firstLine="709"/>
        <w:rPr>
          <w:sz w:val="24"/>
          <w:szCs w:val="24"/>
        </w:rPr>
      </w:pPr>
      <w:r>
        <w:rPr>
          <w:b/>
          <w:sz w:val="24"/>
          <w:szCs w:val="24"/>
        </w:rPr>
        <w:t>2.12. Модуль «Детские общественные объединения»</w:t>
      </w:r>
    </w:p>
    <w:p w:rsidR="00B25ECF" w:rsidRDefault="00B25ECF" w:rsidP="00B25ECF">
      <w:pPr>
        <w:ind w:firstLine="709"/>
        <w:rPr>
          <w:sz w:val="24"/>
          <w:szCs w:val="24"/>
        </w:rPr>
      </w:pPr>
      <w:r>
        <w:rPr>
          <w:sz w:val="24"/>
          <w:szCs w:val="24"/>
        </w:rPr>
        <w:t>Действующая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через:</w:t>
      </w:r>
    </w:p>
    <w:p w:rsidR="00B25ECF" w:rsidRDefault="00B25ECF" w:rsidP="00B25ECF">
      <w:pPr>
        <w:ind w:firstLine="709"/>
        <w:rPr>
          <w:sz w:val="24"/>
          <w:szCs w:val="24"/>
        </w:rPr>
      </w:pPr>
      <w:r>
        <w:rPr>
          <w:sz w:val="24"/>
          <w:szCs w:val="24"/>
        </w:rPr>
        <w:t>•</w:t>
      </w:r>
      <w:r>
        <w:rPr>
          <w:sz w:val="24"/>
          <w:szCs w:val="24"/>
        </w:rPr>
        <w:tab/>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B25ECF" w:rsidRDefault="00B25ECF" w:rsidP="00B25ECF">
      <w:pPr>
        <w:ind w:firstLine="709"/>
        <w:rPr>
          <w:sz w:val="24"/>
          <w:szCs w:val="24"/>
        </w:rPr>
      </w:pPr>
      <w:r>
        <w:rPr>
          <w:sz w:val="24"/>
          <w:szCs w:val="24"/>
        </w:rPr>
        <w:t>•</w:t>
      </w:r>
      <w:r>
        <w:rPr>
          <w:sz w:val="24"/>
          <w:szCs w:val="24"/>
        </w:rPr>
        <w:tab/>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w:t>
      </w:r>
      <w:r>
        <w:rPr>
          <w:sz w:val="24"/>
          <w:szCs w:val="24"/>
        </w:rPr>
        <w:lastRenderedPageBreak/>
        <w:t>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w:t>
      </w:r>
    </w:p>
    <w:p w:rsidR="00B25ECF" w:rsidRDefault="00B25ECF" w:rsidP="00B25ECF">
      <w:pPr>
        <w:ind w:firstLine="709"/>
        <w:rPr>
          <w:sz w:val="24"/>
          <w:szCs w:val="24"/>
        </w:rPr>
      </w:pPr>
      <w:r>
        <w:rPr>
          <w:sz w:val="24"/>
          <w:szCs w:val="24"/>
        </w:rPr>
        <w:t>•</w:t>
      </w:r>
      <w:r>
        <w:rPr>
          <w:sz w:val="24"/>
          <w:szCs w:val="24"/>
        </w:rPr>
        <w:tab/>
        <w:t>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B25ECF" w:rsidRDefault="00B25ECF" w:rsidP="00B25ECF">
      <w:pPr>
        <w:ind w:firstLine="709"/>
        <w:rPr>
          <w:sz w:val="24"/>
          <w:szCs w:val="24"/>
        </w:rPr>
      </w:pPr>
      <w:r>
        <w:rPr>
          <w:sz w:val="24"/>
          <w:szCs w:val="24"/>
        </w:rPr>
        <w:t xml:space="preserve">Первичное отделение Общероссийской общественно-государственной детско-юношеской организации - </w:t>
      </w:r>
      <w:r>
        <w:rPr>
          <w:bCs/>
          <w:sz w:val="24"/>
          <w:szCs w:val="24"/>
          <w:shd w:val="clear" w:color="auto" w:fill="FFFFFF"/>
        </w:rPr>
        <w:t>Российское движение детей и молодёжи</w:t>
      </w:r>
      <w:r>
        <w:rPr>
          <w:sz w:val="24"/>
          <w:szCs w:val="24"/>
          <w:shd w:val="clear" w:color="auto" w:fill="FFFFFF"/>
        </w:rPr>
        <w:t> «Движение первых» – общероссийская общественно-государственная детско-молодёжная организация. Образовано Учредительным собранием 20 июля 2022 года. Создано в соответствии с Федеральным законом «О российском движении детей и молодежи» от 14.07.2022 N 261-ФЗ.</w:t>
      </w:r>
      <w:r>
        <w:rPr>
          <w:color w:val="333333"/>
          <w:sz w:val="24"/>
          <w:szCs w:val="24"/>
          <w:shd w:val="clear" w:color="auto" w:fill="FFFFFF"/>
        </w:rPr>
        <w:t xml:space="preserve"> </w:t>
      </w:r>
      <w:r>
        <w:rPr>
          <w:rStyle w:val="c3"/>
          <w:color w:val="000000"/>
          <w:sz w:val="24"/>
          <w:szCs w:val="24"/>
        </w:rPr>
        <w:t xml:space="preserve">Ориентирована на формирование социальной активности, культуры, качеств личности у детей подросткового возраста на основе их группового взаимодействия. </w:t>
      </w:r>
      <w:r>
        <w:rPr>
          <w:sz w:val="24"/>
          <w:szCs w:val="24"/>
        </w:rPr>
        <w:t>Деятельность школьного первичного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первичного отделения РДДМ может стать любой обучающийся от 7-17  лет. Дети и родители самостоятельно принимают решение об участии в проектах РДДМ.</w:t>
      </w:r>
      <w:r>
        <w:rPr>
          <w:rStyle w:val="c3"/>
          <w:color w:val="000000"/>
          <w:sz w:val="24"/>
          <w:szCs w:val="24"/>
        </w:rPr>
        <w:t xml:space="preserve">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r>
        <w:rPr>
          <w:rStyle w:val="c3"/>
          <w:sz w:val="24"/>
          <w:szCs w:val="24"/>
        </w:rPr>
        <w:t>.</w:t>
      </w:r>
    </w:p>
    <w:p w:rsidR="00B25ECF" w:rsidRDefault="00B25ECF" w:rsidP="00B25ECF">
      <w:pPr>
        <w:ind w:firstLine="709"/>
        <w:rPr>
          <w:rStyle w:val="c3"/>
        </w:rPr>
      </w:pPr>
      <w:r>
        <w:rPr>
          <w:sz w:val="24"/>
          <w:szCs w:val="24"/>
        </w:rPr>
        <w:t>Одно из направлений РДДМ «Движение первых» -</w:t>
      </w:r>
      <w:r>
        <w:rPr>
          <w:color w:val="333333"/>
          <w:sz w:val="24"/>
          <w:szCs w:val="24"/>
        </w:rPr>
        <w:t xml:space="preserve">  </w:t>
      </w:r>
      <w:r>
        <w:rPr>
          <w:sz w:val="24"/>
          <w:szCs w:val="24"/>
        </w:rPr>
        <w:t>прогр</w:t>
      </w:r>
      <w:r>
        <w:rPr>
          <w:sz w:val="24"/>
          <w:szCs w:val="24"/>
          <w:shd w:val="clear" w:color="auto" w:fill="FFFFFF"/>
        </w:rPr>
        <w:t>амма «</w:t>
      </w:r>
      <w:r>
        <w:rPr>
          <w:b/>
          <w:bCs/>
          <w:sz w:val="24"/>
          <w:szCs w:val="24"/>
          <w:shd w:val="clear" w:color="auto" w:fill="FFFFFF"/>
        </w:rPr>
        <w:t>Орлята</w:t>
      </w:r>
      <w:r>
        <w:rPr>
          <w:sz w:val="24"/>
          <w:szCs w:val="24"/>
          <w:shd w:val="clear" w:color="auto" w:fill="FFFFFF"/>
        </w:rPr>
        <w:t> </w:t>
      </w:r>
      <w:r>
        <w:rPr>
          <w:b/>
          <w:bCs/>
          <w:sz w:val="24"/>
          <w:szCs w:val="24"/>
          <w:shd w:val="clear" w:color="auto" w:fill="FFFFFF"/>
        </w:rPr>
        <w:t>России</w:t>
      </w:r>
      <w:r>
        <w:rPr>
          <w:sz w:val="24"/>
          <w:szCs w:val="24"/>
          <w:shd w:val="clear" w:color="auto" w:fill="FFFFFF"/>
        </w:rPr>
        <w:t>»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Pr>
          <w:b/>
          <w:bCs/>
          <w:sz w:val="24"/>
          <w:szCs w:val="24"/>
          <w:shd w:val="clear" w:color="auto" w:fill="FFFFFF"/>
        </w:rPr>
        <w:t>Орлята</w:t>
      </w:r>
      <w:r>
        <w:rPr>
          <w:sz w:val="24"/>
          <w:szCs w:val="24"/>
          <w:shd w:val="clear" w:color="auto" w:fill="FFFFFF"/>
        </w:rPr>
        <w:t> </w:t>
      </w:r>
      <w:r>
        <w:rPr>
          <w:b/>
          <w:bCs/>
          <w:sz w:val="24"/>
          <w:szCs w:val="24"/>
          <w:shd w:val="clear" w:color="auto" w:fill="FFFFFF"/>
        </w:rPr>
        <w:t>России</w:t>
      </w:r>
      <w:r>
        <w:rPr>
          <w:sz w:val="24"/>
          <w:szCs w:val="24"/>
          <w:shd w:val="clear" w:color="auto" w:fill="FFFFFF"/>
        </w:rPr>
        <w:t>»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w:t>
      </w:r>
    </w:p>
    <w:p w:rsidR="00B25ECF" w:rsidRDefault="00B25ECF" w:rsidP="00B25ECF">
      <w:pPr>
        <w:ind w:firstLine="709"/>
      </w:pPr>
      <w:r>
        <w:rPr>
          <w:rStyle w:val="c3"/>
          <w:sz w:val="24"/>
          <w:szCs w:val="24"/>
        </w:rPr>
        <w:tab/>
        <w:t xml:space="preserve">Обучающиеся принимают участие в мероприятиях и Всероссийских акциях «Дней единых действий» в таких как: </w:t>
      </w:r>
      <w:r>
        <w:rPr>
          <w:sz w:val="24"/>
          <w:szCs w:val="24"/>
        </w:rPr>
        <w:t xml:space="preserve">День знаний, День туризма, 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 </w:t>
      </w:r>
    </w:p>
    <w:p w:rsidR="00B25ECF" w:rsidRDefault="00B25ECF" w:rsidP="00B25ECF">
      <w:pPr>
        <w:ind w:firstLine="709"/>
        <w:rPr>
          <w:color w:val="000000"/>
          <w:sz w:val="24"/>
          <w:szCs w:val="24"/>
          <w:lang w:eastAsia="ru-RU"/>
        </w:rPr>
      </w:pPr>
      <w:r>
        <w:rPr>
          <w:color w:val="000000"/>
          <w:sz w:val="24"/>
          <w:szCs w:val="24"/>
          <w:lang w:eastAsia="ru-RU"/>
        </w:rPr>
        <w:t xml:space="preserve"> </w:t>
      </w:r>
    </w:p>
    <w:p w:rsidR="00B25ECF" w:rsidRDefault="00B25ECF" w:rsidP="00B25ECF">
      <w:pPr>
        <w:ind w:firstLine="709"/>
        <w:rPr>
          <w:sz w:val="24"/>
          <w:szCs w:val="24"/>
          <w:lang w:eastAsia="ko-KR"/>
        </w:rPr>
      </w:pPr>
      <w:r>
        <w:rPr>
          <w:b/>
          <w:sz w:val="24"/>
          <w:szCs w:val="24"/>
        </w:rPr>
        <w:t xml:space="preserve">2.13. Модуль «Школьное медиа» </w:t>
      </w:r>
    </w:p>
    <w:p w:rsidR="00B25ECF" w:rsidRDefault="00B25ECF" w:rsidP="00B25ECF">
      <w:pPr>
        <w:ind w:firstLine="709"/>
        <w:rPr>
          <w:sz w:val="24"/>
          <w:szCs w:val="24"/>
        </w:rPr>
      </w:pPr>
      <w:r>
        <w:rPr>
          <w:sz w:val="24"/>
          <w:szCs w:val="24"/>
        </w:rPr>
        <w:tab/>
        <w:t>Цель школьных медиа (совместно создаваемых разновозрастными обучающимися и педагогами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учащихся</w:t>
      </w:r>
    </w:p>
    <w:p w:rsidR="00B25ECF" w:rsidRDefault="00B25ECF" w:rsidP="00B25ECF">
      <w:pPr>
        <w:ind w:firstLine="709"/>
        <w:rPr>
          <w:sz w:val="24"/>
          <w:szCs w:val="24"/>
        </w:rPr>
      </w:pPr>
      <w:r>
        <w:rPr>
          <w:sz w:val="24"/>
          <w:szCs w:val="24"/>
        </w:rPr>
        <w:t>Воспитательный потенциал школьных медиа реализуется в рамках различных видов и форм деятельности:</w:t>
      </w:r>
    </w:p>
    <w:p w:rsidR="00B25ECF" w:rsidRDefault="00B25ECF" w:rsidP="00B25ECF">
      <w:pPr>
        <w:pStyle w:val="ac"/>
        <w:numPr>
          <w:ilvl w:val="0"/>
          <w:numId w:val="220"/>
        </w:numPr>
        <w:spacing w:before="0" w:after="0"/>
        <w:ind w:left="0" w:firstLine="709"/>
        <w:jc w:val="both"/>
      </w:pPr>
      <w:r>
        <w:rPr>
          <w:b/>
          <w:color w:val="000000"/>
        </w:rPr>
        <w:t>библиотечные уроки</w:t>
      </w:r>
      <w:r>
        <w:rPr>
          <w:color w:val="000000"/>
        </w:rPr>
        <w:t xml:space="preserve"> – вид деятельности по </w:t>
      </w:r>
      <w:r>
        <w:rPr>
          <w:shd w:val="clear" w:color="auto" w:fill="FFFFFF"/>
        </w:rPr>
        <w:t xml:space="preserve">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w:t>
      </w:r>
      <w:r>
        <w:rPr>
          <w:color w:val="333333"/>
          <w:shd w:val="clear" w:color="auto" w:fill="FFFFFF"/>
        </w:rPr>
        <w:t>традиционные</w:t>
      </w:r>
      <w:r>
        <w:rPr>
          <w:color w:val="000000"/>
          <w:shd w:val="clear" w:color="auto" w:fill="FFFFFF"/>
        </w:rPr>
        <w:t xml:space="preserve">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B25ECF" w:rsidRDefault="00B25ECF" w:rsidP="00B25ECF">
      <w:pPr>
        <w:pStyle w:val="ac"/>
        <w:numPr>
          <w:ilvl w:val="0"/>
          <w:numId w:val="220"/>
        </w:numPr>
        <w:shd w:val="clear" w:color="auto" w:fill="FFFFFF"/>
        <w:spacing w:before="0" w:after="0"/>
        <w:ind w:left="0" w:firstLine="709"/>
        <w:jc w:val="both"/>
      </w:pPr>
      <w:r>
        <w:rPr>
          <w:b/>
          <w:color w:val="000000"/>
        </w:rPr>
        <w:t>школьный медиацентр</w:t>
      </w:r>
      <w:r>
        <w:rPr>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w:t>
      </w:r>
    </w:p>
    <w:p w:rsidR="00B25ECF" w:rsidRDefault="00B25ECF" w:rsidP="00B25ECF">
      <w:pPr>
        <w:pStyle w:val="ac"/>
        <w:numPr>
          <w:ilvl w:val="0"/>
          <w:numId w:val="220"/>
        </w:numPr>
        <w:shd w:val="clear" w:color="auto" w:fill="FFFFFF"/>
        <w:spacing w:before="0" w:after="0"/>
        <w:ind w:left="0" w:firstLine="709"/>
        <w:jc w:val="both"/>
        <w:rPr>
          <w:color w:val="000000"/>
        </w:rPr>
      </w:pPr>
      <w:r>
        <w:rPr>
          <w:b/>
          <w:color w:val="000000"/>
        </w:rPr>
        <w:t xml:space="preserve">разновозрастный редакционный совет </w:t>
      </w:r>
      <w:r>
        <w:rPr>
          <w:color w:val="000000"/>
        </w:rPr>
        <w:t>подростков, старшеклассников и консультирующих их взрослых, целью которого является освещение (через школьную газету и группу «</w:t>
      </w:r>
      <w:r>
        <w:rPr>
          <w:color w:val="000000"/>
          <w:lang w:val="en-US"/>
        </w:rPr>
        <w:t>Vkontakte</w:t>
      </w:r>
      <w:r>
        <w:rPr>
          <w:color w:val="000000"/>
        </w:rPr>
        <w:t>») наиболее интересных моментов жизни школы, популяризация общешкольных ключевых дел, кружков, секций, деятельности органов ученического самоуправления;</w:t>
      </w:r>
    </w:p>
    <w:p w:rsidR="00B25ECF" w:rsidRDefault="00B25ECF" w:rsidP="00B25ECF">
      <w:pPr>
        <w:tabs>
          <w:tab w:val="left" w:pos="851"/>
        </w:tabs>
        <w:ind w:firstLine="709"/>
        <w:rPr>
          <w:b/>
          <w:iCs/>
          <w:sz w:val="24"/>
          <w:szCs w:val="24"/>
        </w:rPr>
      </w:pPr>
    </w:p>
    <w:p w:rsidR="00B25ECF" w:rsidRDefault="00B25ECF" w:rsidP="00B25ECF">
      <w:pPr>
        <w:tabs>
          <w:tab w:val="left" w:pos="851"/>
        </w:tabs>
        <w:ind w:firstLine="709"/>
        <w:rPr>
          <w:b/>
          <w:iCs/>
          <w:sz w:val="24"/>
          <w:szCs w:val="24"/>
        </w:rPr>
      </w:pPr>
      <w:r>
        <w:rPr>
          <w:b/>
          <w:iCs/>
          <w:sz w:val="24"/>
          <w:szCs w:val="24"/>
        </w:rPr>
        <w:t xml:space="preserve">2.14. «Экскурсии, походы»      </w:t>
      </w:r>
    </w:p>
    <w:p w:rsidR="00B25ECF" w:rsidRDefault="00B25ECF" w:rsidP="00B25ECF">
      <w:pPr>
        <w:ind w:firstLine="709"/>
        <w:rPr>
          <w:rFonts w:eastAsia="Calibri"/>
          <w:sz w:val="24"/>
          <w:szCs w:val="24"/>
        </w:rPr>
      </w:pPr>
      <w:r>
        <w:rPr>
          <w:rFonts w:eastAsia="Calibri"/>
          <w:sz w:val="24"/>
          <w:szCs w:val="24"/>
        </w:rPr>
        <w:t xml:space="preserve">Экскурсии,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w:t>
      </w:r>
      <w:r>
        <w:rPr>
          <w:rFonts w:eastAsia="Calibri"/>
          <w:sz w:val="24"/>
          <w:szCs w:val="24"/>
        </w:rPr>
        <w:lastRenderedPageBreak/>
        <w:t>приобрести важный опыт социально одобряемого поведения в различных внешкольных ситуациях.  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p>
    <w:p w:rsidR="00B25ECF" w:rsidRDefault="00B25ECF" w:rsidP="00B25ECF">
      <w:pPr>
        <w:ind w:firstLine="709"/>
        <w:rPr>
          <w:sz w:val="24"/>
          <w:szCs w:val="24"/>
        </w:rPr>
      </w:pPr>
      <w:r>
        <w:rPr>
          <w:rFonts w:eastAsia="Calibri"/>
          <w:sz w:val="24"/>
          <w:szCs w:val="24"/>
        </w:rPr>
        <w:t>- ежегодные экскурсионные поездки по туристическим маршрутам организуемые в классах их классными руководителями и родителями школьников, после окончания учебного года;</w:t>
      </w:r>
    </w:p>
    <w:p w:rsidR="00B25ECF" w:rsidRDefault="00B25ECF" w:rsidP="00B25ECF">
      <w:pPr>
        <w:pStyle w:val="a7"/>
        <w:tabs>
          <w:tab w:val="left" w:pos="885"/>
        </w:tabs>
        <w:ind w:left="0" w:firstLine="709"/>
        <w:rPr>
          <w:rFonts w:eastAsia="Calibri"/>
          <w:sz w:val="24"/>
          <w:szCs w:val="24"/>
        </w:rPr>
      </w:pPr>
      <w:r>
        <w:rPr>
          <w:rFonts w:eastAsia="Calibri"/>
          <w:sz w:val="24"/>
          <w:szCs w:val="24"/>
        </w:rPr>
        <w:t>- выездные экскурсии в музеи, на предприятия; на представления в кинотеатр, драмтеатр, цирк ит.д.</w:t>
      </w:r>
    </w:p>
    <w:p w:rsidR="00B25ECF" w:rsidRDefault="00B25ECF" w:rsidP="00B25ECF">
      <w:pPr>
        <w:pStyle w:val="a7"/>
        <w:tabs>
          <w:tab w:val="left" w:pos="885"/>
        </w:tabs>
        <w:ind w:left="0" w:firstLine="709"/>
        <w:rPr>
          <w:rFonts w:eastAsia="Calibri"/>
          <w:sz w:val="24"/>
          <w:szCs w:val="24"/>
        </w:rPr>
      </w:pPr>
    </w:p>
    <w:p w:rsidR="00B25ECF" w:rsidRDefault="00B25ECF" w:rsidP="00B25ECF">
      <w:pPr>
        <w:pStyle w:val="a7"/>
        <w:tabs>
          <w:tab w:val="left" w:pos="885"/>
        </w:tabs>
        <w:ind w:left="0" w:firstLine="709"/>
        <w:rPr>
          <w:rFonts w:eastAsia="Calibri"/>
          <w:sz w:val="24"/>
          <w:szCs w:val="24"/>
        </w:rPr>
      </w:pPr>
    </w:p>
    <w:p w:rsidR="00B25ECF" w:rsidRDefault="00B25ECF" w:rsidP="00B25ECF">
      <w:pPr>
        <w:pStyle w:val="1"/>
        <w:numPr>
          <w:ilvl w:val="0"/>
          <w:numId w:val="206"/>
        </w:numPr>
        <w:spacing w:before="0" w:after="0"/>
        <w:ind w:firstLine="709"/>
        <w:rPr>
          <w:rFonts w:ascii="Times New Roman" w:hAnsi="Times New Roman" w:cs="Times New Roman"/>
          <w:bCs w:val="0"/>
          <w:color w:val="000000"/>
          <w:sz w:val="24"/>
          <w:szCs w:val="24"/>
          <w:lang w:val="ru-RU"/>
        </w:rPr>
      </w:pPr>
      <w:r>
        <w:rPr>
          <w:rFonts w:ascii="Times New Roman" w:hAnsi="Times New Roman" w:cs="Times New Roman"/>
          <w:bCs w:val="0"/>
          <w:color w:val="000000"/>
          <w:sz w:val="24"/>
          <w:szCs w:val="24"/>
          <w:lang w:val="ru-RU"/>
        </w:rPr>
        <w:t xml:space="preserve">Раздел </w:t>
      </w:r>
      <w:r>
        <w:rPr>
          <w:rFonts w:ascii="Times New Roman" w:hAnsi="Times New Roman" w:cs="Times New Roman"/>
          <w:bCs w:val="0"/>
          <w:color w:val="000000"/>
          <w:sz w:val="24"/>
          <w:szCs w:val="24"/>
        </w:rPr>
        <w:t>III</w:t>
      </w:r>
      <w:r>
        <w:rPr>
          <w:rFonts w:ascii="Times New Roman" w:hAnsi="Times New Roman" w:cs="Times New Roman"/>
          <w:bCs w:val="0"/>
          <w:color w:val="000000"/>
          <w:sz w:val="24"/>
          <w:szCs w:val="24"/>
          <w:lang w:val="ru-RU"/>
        </w:rPr>
        <w:t>. Организация воспитательной деятельности</w:t>
      </w:r>
    </w:p>
    <w:p w:rsidR="00B25ECF" w:rsidRDefault="00B25ECF" w:rsidP="00B25ECF">
      <w:pPr>
        <w:rPr>
          <w:sz w:val="24"/>
          <w:szCs w:val="24"/>
        </w:rPr>
      </w:pPr>
    </w:p>
    <w:p w:rsidR="00B25ECF" w:rsidRDefault="00B25ECF" w:rsidP="00B25ECF">
      <w:pPr>
        <w:pStyle w:val="1"/>
        <w:numPr>
          <w:ilvl w:val="0"/>
          <w:numId w:val="206"/>
        </w:numPr>
        <w:spacing w:before="0" w:after="0"/>
        <w:ind w:firstLine="709"/>
        <w:rPr>
          <w:rFonts w:ascii="Times New Roman" w:hAnsi="Times New Roman" w:cs="Times New Roman"/>
          <w:b w:val="0"/>
          <w:bCs w:val="0"/>
          <w:strike/>
          <w:color w:val="000000"/>
          <w:sz w:val="24"/>
          <w:szCs w:val="24"/>
          <w:lang w:val="ru-RU"/>
        </w:rPr>
      </w:pPr>
      <w:r>
        <w:rPr>
          <w:rFonts w:ascii="Times New Roman" w:hAnsi="Times New Roman" w:cs="Times New Roman"/>
          <w:b w:val="0"/>
          <w:bCs w:val="0"/>
          <w:color w:val="000000"/>
          <w:sz w:val="24"/>
          <w:szCs w:val="24"/>
          <w:lang w:val="ru-RU"/>
        </w:rPr>
        <w:t xml:space="preserve">3. </w:t>
      </w:r>
      <w:r>
        <w:rPr>
          <w:rFonts w:ascii="Times New Roman" w:hAnsi="Times New Roman" w:cs="Times New Roman"/>
          <w:bCs w:val="0"/>
          <w:color w:val="000000"/>
          <w:sz w:val="24"/>
          <w:szCs w:val="24"/>
          <w:lang w:val="ru-RU"/>
        </w:rPr>
        <w:t>Общие требования к условиям реализации Программы</w:t>
      </w:r>
    </w:p>
    <w:p w:rsidR="00B25ECF" w:rsidRDefault="00B25ECF" w:rsidP="00B25ECF">
      <w:pPr>
        <w:tabs>
          <w:tab w:val="left" w:pos="851"/>
        </w:tabs>
        <w:ind w:firstLine="709"/>
        <w:rPr>
          <w:bCs/>
          <w:color w:val="000000"/>
          <w:sz w:val="24"/>
          <w:szCs w:val="24"/>
        </w:rPr>
      </w:pPr>
      <w:r>
        <w:rPr>
          <w:bCs/>
          <w:color w:val="000000"/>
          <w:sz w:val="24"/>
          <w:szCs w:val="24"/>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воспитательно-значимые виды совместной деятельности. </w:t>
      </w:r>
    </w:p>
    <w:p w:rsidR="00B25ECF" w:rsidRDefault="00B25ECF" w:rsidP="00B25ECF">
      <w:pPr>
        <w:tabs>
          <w:tab w:val="left" w:pos="851"/>
        </w:tabs>
        <w:ind w:firstLine="709"/>
        <w:rPr>
          <w:bCs/>
          <w:color w:val="000000"/>
          <w:sz w:val="24"/>
          <w:szCs w:val="24"/>
        </w:rPr>
      </w:pPr>
      <w:r>
        <w:rPr>
          <w:bCs/>
          <w:color w:val="000000"/>
          <w:sz w:val="24"/>
          <w:szCs w:val="24"/>
        </w:rPr>
        <w:t>Уклад школы направлен на сохранение преемственности принципов воспитания на всех уровнях общего образования:</w:t>
      </w:r>
    </w:p>
    <w:p w:rsidR="00B25ECF" w:rsidRDefault="00B25ECF" w:rsidP="00B25ECF">
      <w:pPr>
        <w:numPr>
          <w:ilvl w:val="0"/>
          <w:numId w:val="221"/>
        </w:numPr>
        <w:tabs>
          <w:tab w:val="left" w:pos="851"/>
        </w:tabs>
        <w:suppressAutoHyphens/>
        <w:autoSpaceDE/>
        <w:ind w:left="0" w:firstLine="709"/>
        <w:jc w:val="both"/>
        <w:rPr>
          <w:bCs/>
          <w:color w:val="000000"/>
          <w:sz w:val="24"/>
          <w:szCs w:val="24"/>
        </w:rPr>
      </w:pPr>
      <w:r>
        <w:rPr>
          <w:bCs/>
          <w:color w:val="000000"/>
          <w:sz w:val="24"/>
          <w:szCs w:val="24"/>
        </w:rPr>
        <w:t>обеспечение личностно-развивающей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B25ECF" w:rsidRDefault="00B25ECF" w:rsidP="00B25ECF">
      <w:pPr>
        <w:numPr>
          <w:ilvl w:val="0"/>
          <w:numId w:val="221"/>
        </w:numPr>
        <w:tabs>
          <w:tab w:val="left" w:pos="851"/>
        </w:tabs>
        <w:suppressAutoHyphens/>
        <w:autoSpaceDE/>
        <w:ind w:left="0" w:firstLine="709"/>
        <w:jc w:val="both"/>
        <w:rPr>
          <w:bCs/>
          <w:color w:val="000000"/>
          <w:sz w:val="24"/>
          <w:szCs w:val="24"/>
        </w:rPr>
      </w:pPr>
      <w:r>
        <w:rPr>
          <w:bCs/>
          <w:color w:val="000000"/>
          <w:sz w:val="24"/>
          <w:szCs w:val="24"/>
        </w:rPr>
        <w:t xml:space="preserve">наличие профессиональных кадров и готовность педагогического коллектива к достижению целевых ориентиров Программы воспитания; </w:t>
      </w:r>
    </w:p>
    <w:p w:rsidR="00B25ECF" w:rsidRDefault="00B25ECF" w:rsidP="00B25ECF">
      <w:pPr>
        <w:numPr>
          <w:ilvl w:val="0"/>
          <w:numId w:val="221"/>
        </w:numPr>
        <w:tabs>
          <w:tab w:val="left" w:pos="851"/>
        </w:tabs>
        <w:suppressAutoHyphens/>
        <w:autoSpaceDE/>
        <w:ind w:left="0" w:firstLine="709"/>
        <w:jc w:val="both"/>
        <w:rPr>
          <w:bCs/>
          <w:color w:val="000000"/>
          <w:sz w:val="24"/>
          <w:szCs w:val="24"/>
        </w:rPr>
      </w:pPr>
      <w:r>
        <w:rPr>
          <w:bCs/>
          <w:color w:val="000000"/>
          <w:sz w:val="24"/>
          <w:szCs w:val="24"/>
        </w:rPr>
        <w:t>взаимодействие с родителями (законными представителями) по вопросам воспитания;</w:t>
      </w:r>
    </w:p>
    <w:p w:rsidR="00B25ECF" w:rsidRDefault="00B25ECF" w:rsidP="00B25ECF">
      <w:pPr>
        <w:numPr>
          <w:ilvl w:val="0"/>
          <w:numId w:val="221"/>
        </w:numPr>
        <w:tabs>
          <w:tab w:val="left" w:pos="851"/>
        </w:tabs>
        <w:suppressAutoHyphens/>
        <w:autoSpaceDE/>
        <w:ind w:left="0" w:firstLine="709"/>
        <w:jc w:val="both"/>
        <w:rPr>
          <w:bCs/>
          <w:color w:val="000000"/>
          <w:sz w:val="24"/>
          <w:szCs w:val="24"/>
        </w:rPr>
      </w:pPr>
      <w:r>
        <w:rPr>
          <w:bCs/>
          <w:color w:val="000000"/>
          <w:sz w:val="24"/>
          <w:szCs w:val="24"/>
        </w:rPr>
        <w:t>учет индивидуальных особенностей обучающихся, в интересах которых реализуется Программа (возрастных, физических, психологических, национальных и пр.).</w:t>
      </w:r>
    </w:p>
    <w:p w:rsidR="00B25ECF" w:rsidRDefault="00B25ECF" w:rsidP="00B25ECF">
      <w:pPr>
        <w:tabs>
          <w:tab w:val="left" w:pos="851"/>
        </w:tabs>
        <w:ind w:firstLine="709"/>
        <w:rPr>
          <w:bCs/>
          <w:color w:val="000000"/>
          <w:sz w:val="24"/>
          <w:szCs w:val="24"/>
        </w:rPr>
      </w:pPr>
    </w:p>
    <w:p w:rsidR="00B25ECF" w:rsidRDefault="00B25ECF" w:rsidP="00B25ECF">
      <w:pPr>
        <w:pStyle w:val="1"/>
        <w:numPr>
          <w:ilvl w:val="0"/>
          <w:numId w:val="206"/>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3.1. Кадровое обеспечение воспитательного процесса</w:t>
      </w:r>
    </w:p>
    <w:p w:rsidR="00B25ECF" w:rsidRDefault="00B25ECF" w:rsidP="00B25ECF">
      <w:pPr>
        <w:ind w:firstLine="709"/>
        <w:rPr>
          <w:sz w:val="24"/>
          <w:szCs w:val="24"/>
        </w:rPr>
      </w:pPr>
      <w:r>
        <w:rPr>
          <w:sz w:val="24"/>
          <w:szCs w:val="24"/>
        </w:rPr>
        <w:tab/>
        <w:t xml:space="preserve">Педагог являет собой всегда главный для обучающихся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B25ECF" w:rsidRDefault="00B25ECF" w:rsidP="00B25ECF">
      <w:pPr>
        <w:tabs>
          <w:tab w:val="left" w:pos="3450"/>
        </w:tabs>
        <w:ind w:firstLine="709"/>
        <w:rPr>
          <w:sz w:val="24"/>
          <w:szCs w:val="24"/>
        </w:rPr>
      </w:pPr>
      <w:r>
        <w:rPr>
          <w:sz w:val="24"/>
          <w:szCs w:val="24"/>
        </w:rPr>
        <w:t xml:space="preserve">Совершенствование подготовки и повышения квалификации кадров по вопросам духовно-нравственного воспитания детей и молодежи, один из главных вопросов в реализации рабочей программы воспитания.  Мероприятия по подготовке кадров: </w:t>
      </w:r>
    </w:p>
    <w:p w:rsidR="00B25ECF" w:rsidRDefault="00B25ECF" w:rsidP="00B25ECF">
      <w:pPr>
        <w:tabs>
          <w:tab w:val="left" w:pos="3450"/>
        </w:tabs>
        <w:ind w:firstLine="709"/>
        <w:rPr>
          <w:color w:val="000000"/>
          <w:sz w:val="24"/>
          <w:szCs w:val="24"/>
        </w:rPr>
      </w:pPr>
      <w:r>
        <w:rPr>
          <w:sz w:val="24"/>
          <w:szCs w:val="24"/>
        </w:rPr>
        <w:t xml:space="preserve">-          </w:t>
      </w:r>
      <w:r>
        <w:rPr>
          <w:color w:val="000000"/>
          <w:sz w:val="24"/>
          <w:szCs w:val="24"/>
        </w:rPr>
        <w:t>сопровождение молодых педагогических работников, вновь поступивших на работу педагогических работников (работа школы наставничества);</w:t>
      </w:r>
    </w:p>
    <w:p w:rsidR="00B25ECF" w:rsidRDefault="00B25ECF" w:rsidP="00B25ECF">
      <w:pPr>
        <w:tabs>
          <w:tab w:val="left" w:pos="3450"/>
        </w:tabs>
        <w:ind w:firstLine="709"/>
        <w:rPr>
          <w:color w:val="000000"/>
          <w:sz w:val="24"/>
          <w:szCs w:val="24"/>
        </w:rPr>
      </w:pPr>
      <w:r>
        <w:rPr>
          <w:color w:val="000000"/>
          <w:sz w:val="24"/>
          <w:szCs w:val="24"/>
        </w:rPr>
        <w:t>-         индивидуальная работа с педагогическими работниками по запросам (в том числе и по вопросам классного руководства);</w:t>
      </w:r>
    </w:p>
    <w:p w:rsidR="00B25ECF" w:rsidRDefault="00B25ECF" w:rsidP="00B25ECF">
      <w:pPr>
        <w:tabs>
          <w:tab w:val="left" w:pos="3450"/>
        </w:tabs>
        <w:ind w:firstLine="709"/>
        <w:rPr>
          <w:color w:val="000000"/>
          <w:sz w:val="24"/>
          <w:szCs w:val="24"/>
        </w:rPr>
      </w:pPr>
      <w:r>
        <w:rPr>
          <w:color w:val="000000"/>
          <w:sz w:val="24"/>
          <w:szCs w:val="24"/>
        </w:rPr>
        <w:t>-          контроль оформления учебно-педагогической документации;</w:t>
      </w:r>
    </w:p>
    <w:p w:rsidR="00B25ECF" w:rsidRDefault="00B25ECF" w:rsidP="00B25ECF">
      <w:pPr>
        <w:ind w:firstLine="709"/>
        <w:rPr>
          <w:sz w:val="24"/>
          <w:szCs w:val="24"/>
        </w:rPr>
      </w:pPr>
      <w:r>
        <w:rPr>
          <w:sz w:val="24"/>
          <w:szCs w:val="24"/>
        </w:rPr>
        <w:t xml:space="preserve">-     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B25ECF" w:rsidRDefault="00B25ECF" w:rsidP="00B25ECF">
      <w:pPr>
        <w:ind w:firstLine="709"/>
        <w:rPr>
          <w:sz w:val="24"/>
          <w:szCs w:val="24"/>
        </w:rPr>
      </w:pPr>
      <w:r>
        <w:rPr>
          <w:sz w:val="24"/>
          <w:szCs w:val="24"/>
        </w:rPr>
        <w:t>-</w:t>
      </w:r>
      <w:r>
        <w:rPr>
          <w:sz w:val="24"/>
          <w:szCs w:val="24"/>
        </w:rPr>
        <w:tab/>
        <w:t>участие в постоянно действующих учебных курсах, семинарах по вопросам воспитания;</w:t>
      </w:r>
    </w:p>
    <w:p w:rsidR="00B25ECF" w:rsidRDefault="00B25ECF" w:rsidP="00B25ECF">
      <w:pPr>
        <w:ind w:firstLine="709"/>
        <w:rPr>
          <w:sz w:val="24"/>
          <w:szCs w:val="24"/>
        </w:rPr>
      </w:pPr>
      <w:r>
        <w:rPr>
          <w:sz w:val="24"/>
          <w:szCs w:val="24"/>
        </w:rPr>
        <w:t>-</w:t>
      </w:r>
      <w:r>
        <w:rPr>
          <w:sz w:val="24"/>
          <w:szCs w:val="24"/>
        </w:rPr>
        <w:tab/>
        <w:t>участие в работе городских и региональных методических объединений представление опыта работы школы;</w:t>
      </w:r>
    </w:p>
    <w:p w:rsidR="00B25ECF" w:rsidRDefault="00B25ECF" w:rsidP="00B25ECF">
      <w:pPr>
        <w:ind w:firstLine="709"/>
        <w:rPr>
          <w:sz w:val="24"/>
          <w:szCs w:val="24"/>
        </w:rPr>
      </w:pPr>
      <w:r>
        <w:rPr>
          <w:sz w:val="24"/>
          <w:szCs w:val="24"/>
        </w:rPr>
        <w:t>-</w:t>
      </w:r>
      <w:r>
        <w:rPr>
          <w:sz w:val="24"/>
          <w:szCs w:val="24"/>
        </w:rPr>
        <w:tab/>
        <w:t>участие в работе постоянно действующего методического семинара по духовно-нравственному воспитанию.</w:t>
      </w:r>
    </w:p>
    <w:p w:rsidR="00B25ECF" w:rsidRDefault="00B25ECF" w:rsidP="00B25ECF">
      <w:pPr>
        <w:ind w:firstLine="709"/>
        <w:rPr>
          <w:sz w:val="24"/>
          <w:szCs w:val="24"/>
        </w:rPr>
      </w:pPr>
      <w:r>
        <w:rPr>
          <w:sz w:val="24"/>
          <w:szCs w:val="24"/>
        </w:rPr>
        <w:tab/>
        <w:t>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25ECF" w:rsidRDefault="00B25ECF" w:rsidP="00B25ECF">
      <w:pPr>
        <w:ind w:firstLine="709"/>
        <w:rPr>
          <w:sz w:val="24"/>
          <w:szCs w:val="24"/>
        </w:rPr>
      </w:pPr>
      <w:r>
        <w:rPr>
          <w:sz w:val="24"/>
          <w:szCs w:val="24"/>
        </w:rPr>
        <w:tab/>
        <w:t xml:space="preserve"> </w:t>
      </w:r>
    </w:p>
    <w:p w:rsidR="00B25ECF" w:rsidRDefault="00B25ECF" w:rsidP="00B25ECF">
      <w:pPr>
        <w:pStyle w:val="1"/>
        <w:numPr>
          <w:ilvl w:val="0"/>
          <w:numId w:val="206"/>
        </w:numPr>
        <w:spacing w:before="0" w:after="0"/>
        <w:ind w:firstLine="709"/>
        <w:rPr>
          <w:rFonts w:ascii="Times New Roman" w:hAnsi="Times New Roman" w:cs="Times New Roman"/>
          <w:sz w:val="24"/>
          <w:szCs w:val="24"/>
        </w:rPr>
      </w:pPr>
      <w:r>
        <w:rPr>
          <w:rFonts w:ascii="Times New Roman" w:hAnsi="Times New Roman" w:cs="Times New Roman"/>
          <w:bCs w:val="0"/>
          <w:color w:val="000000"/>
          <w:sz w:val="24"/>
          <w:szCs w:val="24"/>
          <w:lang w:val="ru-RU"/>
        </w:rPr>
        <w:t>3.2. Нормативно-методическое обеспечение</w:t>
      </w:r>
    </w:p>
    <w:p w:rsidR="00B25ECF" w:rsidRDefault="00B25ECF" w:rsidP="00B25ECF">
      <w:pPr>
        <w:ind w:firstLine="709"/>
        <w:rPr>
          <w:sz w:val="24"/>
          <w:szCs w:val="24"/>
        </w:rPr>
      </w:pPr>
      <w:r>
        <w:rPr>
          <w:sz w:val="24"/>
          <w:szCs w:val="24"/>
        </w:rPr>
        <w:t xml:space="preserve">        Подготовка приказов и локальных актов школы по внедрению рабочей программы воспитания в образовательный процесс. </w:t>
      </w:r>
    </w:p>
    <w:p w:rsidR="00B25ECF" w:rsidRDefault="00B25ECF" w:rsidP="00B25ECF">
      <w:pPr>
        <w:ind w:firstLine="709"/>
        <w:rPr>
          <w:sz w:val="24"/>
          <w:szCs w:val="24"/>
        </w:rPr>
      </w:pPr>
      <w:r>
        <w:rPr>
          <w:color w:val="000000"/>
          <w:sz w:val="24"/>
          <w:szCs w:val="24"/>
        </w:rPr>
        <w:lastRenderedPageBreak/>
        <w:tab/>
        <w:t xml:space="preserve">Обеспечение использования педагогами методических пособий,  видеоуроков и видеомероприятий по учебно-воспитательной работе </w:t>
      </w:r>
    </w:p>
    <w:p w:rsidR="00B25ECF" w:rsidRDefault="00B25ECF" w:rsidP="00B25ECF">
      <w:pPr>
        <w:ind w:firstLine="709"/>
        <w:rPr>
          <w:sz w:val="24"/>
          <w:szCs w:val="24"/>
        </w:rPr>
      </w:pPr>
      <w:r>
        <w:rPr>
          <w:sz w:val="24"/>
          <w:szCs w:val="24"/>
        </w:rPr>
        <w:t>Создание рабочей программы воспитания на 2023-2026 г. с приложением плана воспитательной работы школы на два уровня образования НОО, ООО.</w:t>
      </w:r>
    </w:p>
    <w:p w:rsidR="00B25ECF" w:rsidRDefault="00B25ECF" w:rsidP="00B25ECF">
      <w:pPr>
        <w:ind w:firstLine="709"/>
        <w:rPr>
          <w:color w:val="000000"/>
          <w:sz w:val="24"/>
          <w:szCs w:val="24"/>
        </w:rPr>
      </w:pPr>
      <w:r>
        <w:rPr>
          <w:sz w:val="24"/>
          <w:szCs w:val="24"/>
        </w:rPr>
        <w:tab/>
      </w:r>
      <w:r>
        <w:rPr>
          <w:color w:val="000000"/>
          <w:sz w:val="24"/>
          <w:szCs w:val="24"/>
        </w:rPr>
        <w:t xml:space="preserve"> Обновление содержания воспитательных программ в целях реализации новых направлений программ воспитания.</w:t>
      </w:r>
    </w:p>
    <w:p w:rsidR="00B25ECF" w:rsidRDefault="00B25ECF" w:rsidP="00B25ECF">
      <w:pPr>
        <w:ind w:firstLine="709"/>
        <w:rPr>
          <w:sz w:val="24"/>
          <w:szCs w:val="24"/>
        </w:rPr>
      </w:pPr>
      <w:r>
        <w:rPr>
          <w:color w:val="000000"/>
          <w:sz w:val="24"/>
          <w:szCs w:val="24"/>
        </w:rPr>
        <w:tab/>
        <w:t>Подготовка/корректировка дополнительных общеразвивающих программ ОО</w:t>
      </w:r>
    </w:p>
    <w:p w:rsidR="00B25ECF" w:rsidRDefault="00B25ECF" w:rsidP="00B25ECF">
      <w:pPr>
        <w:ind w:firstLine="709"/>
        <w:rPr>
          <w:sz w:val="24"/>
          <w:szCs w:val="24"/>
        </w:rPr>
      </w:pPr>
      <w:r>
        <w:rPr>
          <w:sz w:val="24"/>
          <w:szCs w:val="24"/>
        </w:rPr>
        <w:tab/>
        <w:t>Сайт, на котором будут отражены реальные результаты программы воспитания.</w:t>
      </w:r>
    </w:p>
    <w:p w:rsidR="00B25ECF" w:rsidRDefault="00B25ECF" w:rsidP="00B25ECF">
      <w:pPr>
        <w:ind w:firstLine="709"/>
        <w:rPr>
          <w:sz w:val="24"/>
          <w:szCs w:val="24"/>
        </w:rPr>
      </w:pPr>
    </w:p>
    <w:p w:rsidR="00B25ECF" w:rsidRDefault="00B25ECF" w:rsidP="00B25ECF">
      <w:pPr>
        <w:pStyle w:val="1"/>
        <w:numPr>
          <w:ilvl w:val="0"/>
          <w:numId w:val="206"/>
        </w:numPr>
        <w:spacing w:before="0" w:after="0"/>
        <w:ind w:firstLine="709"/>
        <w:rPr>
          <w:rFonts w:ascii="Times New Roman" w:hAnsi="Times New Roman" w:cs="Times New Roman"/>
          <w:bCs w:val="0"/>
          <w:color w:val="000000"/>
          <w:sz w:val="24"/>
          <w:szCs w:val="24"/>
          <w:lang w:val="ru-RU"/>
        </w:rPr>
      </w:pPr>
      <w:r>
        <w:rPr>
          <w:rFonts w:ascii="Times New Roman" w:hAnsi="Times New Roman" w:cs="Times New Roman"/>
          <w:bCs w:val="0"/>
          <w:color w:val="000000"/>
          <w:sz w:val="24"/>
          <w:szCs w:val="24"/>
          <w:lang w:val="ru-RU"/>
        </w:rPr>
        <w:t xml:space="preserve">3.3. </w:t>
      </w:r>
      <w:r>
        <w:rPr>
          <w:rFonts w:ascii="Times New Roman" w:hAnsi="Times New Roman" w:cs="Times New Roman"/>
          <w:sz w:val="24"/>
          <w:szCs w:val="24"/>
          <w:lang w:val="ru-RU"/>
        </w:rPr>
        <w:t>Требования к условиям работы с обучающимися с особыми образовательными потребностями</w:t>
      </w:r>
      <w:r>
        <w:rPr>
          <w:rFonts w:ascii="Times New Roman" w:hAnsi="Times New Roman" w:cs="Times New Roman"/>
          <w:bCs w:val="0"/>
          <w:color w:val="000000"/>
          <w:sz w:val="24"/>
          <w:szCs w:val="24"/>
          <w:lang w:val="ru-RU"/>
        </w:rPr>
        <w:t>.</w:t>
      </w:r>
    </w:p>
    <w:p w:rsidR="00B25ECF" w:rsidRDefault="00B25ECF" w:rsidP="00B25ECF">
      <w:pPr>
        <w:ind w:firstLine="709"/>
        <w:rPr>
          <w:bCs/>
          <w:color w:val="000000"/>
          <w:sz w:val="24"/>
          <w:szCs w:val="24"/>
        </w:rPr>
      </w:pPr>
    </w:p>
    <w:p w:rsidR="00B25ECF" w:rsidRDefault="00B25ECF" w:rsidP="00B25ECF">
      <w:pPr>
        <w:ind w:firstLine="709"/>
        <w:rPr>
          <w:sz w:val="24"/>
          <w:szCs w:val="24"/>
        </w:rPr>
      </w:pPr>
      <w:r>
        <w:rPr>
          <w:sz w:val="24"/>
          <w:szCs w:val="24"/>
        </w:rPr>
        <w:tab/>
      </w:r>
      <w:r>
        <w:rPr>
          <w:color w:val="000000"/>
          <w:sz w:val="24"/>
          <w:szCs w:val="24"/>
        </w:rPr>
        <w:t xml:space="preserve">Дети ОВЗ и дети-инвалиды получают образование, на равных, со всеми школьниками, создана благоприятная доброжелательная среда. </w:t>
      </w:r>
      <w:r>
        <w:rPr>
          <w:sz w:val="24"/>
          <w:szCs w:val="24"/>
        </w:rPr>
        <w:t xml:space="preserve"> Эти дети находятся под пристальным контролем классных руководителей, и социально-психологической службы.</w:t>
      </w:r>
      <w:r>
        <w:rPr>
          <w:color w:val="000000"/>
          <w:sz w:val="24"/>
          <w:szCs w:val="24"/>
        </w:rPr>
        <w:t xml:space="preserve"> </w:t>
      </w:r>
      <w:r>
        <w:rPr>
          <w:sz w:val="24"/>
          <w:szCs w:val="24"/>
        </w:rPr>
        <w:t xml:space="preserve">Они имеют возможность </w:t>
      </w:r>
      <w:r>
        <w:rPr>
          <w:color w:val="000000"/>
          <w:sz w:val="24"/>
          <w:szCs w:val="24"/>
        </w:rPr>
        <w:t>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w:t>
      </w:r>
    </w:p>
    <w:p w:rsidR="00B25ECF" w:rsidRDefault="00B25ECF" w:rsidP="00B25ECF">
      <w:pPr>
        <w:tabs>
          <w:tab w:val="left" w:pos="851"/>
        </w:tabs>
        <w:ind w:firstLine="709"/>
        <w:rPr>
          <w:color w:val="000000"/>
          <w:sz w:val="24"/>
          <w:szCs w:val="24"/>
        </w:rPr>
      </w:pPr>
      <w:r>
        <w:rPr>
          <w:color w:val="000000"/>
          <w:sz w:val="24"/>
          <w:szCs w:val="24"/>
        </w:rPr>
        <w:t>Особыми задачами воспитания обучающихся с ОВЗ являются:</w:t>
      </w:r>
    </w:p>
    <w:p w:rsidR="00B25ECF" w:rsidRDefault="00B25ECF" w:rsidP="00B25ECF">
      <w:pPr>
        <w:tabs>
          <w:tab w:val="left" w:pos="851"/>
        </w:tabs>
        <w:ind w:firstLine="709"/>
        <w:rPr>
          <w:color w:val="000000"/>
          <w:sz w:val="24"/>
          <w:szCs w:val="24"/>
        </w:rPr>
      </w:pPr>
      <w:r>
        <w:rPr>
          <w:color w:val="000000"/>
          <w:sz w:val="24"/>
          <w:szCs w:val="24"/>
        </w:rPr>
        <w:t>- налаживание эмоционально-положительного взаимодействия детей с ОВЗ с окружающими для их успешной адаптации и интеграции в школе;</w:t>
      </w:r>
    </w:p>
    <w:p w:rsidR="00B25ECF" w:rsidRDefault="00B25ECF" w:rsidP="00B25ECF">
      <w:pPr>
        <w:tabs>
          <w:tab w:val="left" w:pos="851"/>
        </w:tabs>
        <w:ind w:firstLine="709"/>
        <w:rPr>
          <w:color w:val="000000"/>
          <w:sz w:val="24"/>
          <w:szCs w:val="24"/>
        </w:rPr>
      </w:pPr>
      <w:r>
        <w:rPr>
          <w:color w:val="000000"/>
          <w:sz w:val="24"/>
          <w:szCs w:val="24"/>
        </w:rPr>
        <w:t>- формирование доброжелательного отношения к детям с ОВЗ и их семьям со стороны всех участников образовательных отношений;</w:t>
      </w:r>
    </w:p>
    <w:p w:rsidR="00B25ECF" w:rsidRDefault="00B25ECF" w:rsidP="00B25ECF">
      <w:pPr>
        <w:tabs>
          <w:tab w:val="left" w:pos="851"/>
        </w:tabs>
        <w:ind w:firstLine="709"/>
        <w:rPr>
          <w:color w:val="000000"/>
          <w:sz w:val="24"/>
          <w:szCs w:val="24"/>
        </w:rPr>
      </w:pPr>
      <w:r>
        <w:rPr>
          <w:color w:val="000000"/>
          <w:sz w:val="24"/>
          <w:szCs w:val="24"/>
        </w:rPr>
        <w:t>- построение воспитательной деятельности с учетом индивидуальных особенностей каждого обучающегося с ОВЗ;</w:t>
      </w:r>
    </w:p>
    <w:p w:rsidR="00B25ECF" w:rsidRDefault="00B25ECF" w:rsidP="00B25ECF">
      <w:pPr>
        <w:tabs>
          <w:tab w:val="left" w:pos="851"/>
        </w:tabs>
        <w:ind w:firstLine="709"/>
        <w:rPr>
          <w:color w:val="000000"/>
          <w:sz w:val="24"/>
          <w:szCs w:val="24"/>
        </w:rPr>
      </w:pPr>
      <w:r>
        <w:rPr>
          <w:color w:val="000000"/>
          <w:sz w:val="24"/>
          <w:szCs w:val="24"/>
        </w:rPr>
        <w:t xml:space="preserve">- активное привлечение семьи и ближайшего социального окружения к воспитанию обучающихся с ОВЗ; </w:t>
      </w:r>
    </w:p>
    <w:p w:rsidR="00B25ECF" w:rsidRDefault="00B25ECF" w:rsidP="00B25ECF">
      <w:pPr>
        <w:tabs>
          <w:tab w:val="left" w:pos="851"/>
        </w:tabs>
        <w:ind w:firstLine="709"/>
        <w:rPr>
          <w:color w:val="000000"/>
          <w:sz w:val="24"/>
          <w:szCs w:val="24"/>
        </w:rPr>
      </w:pPr>
      <w:r>
        <w:rPr>
          <w:color w:val="000000"/>
          <w:sz w:val="24"/>
          <w:szCs w:val="24"/>
        </w:rPr>
        <w:t>-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w:t>
      </w:r>
    </w:p>
    <w:p w:rsidR="00B25ECF" w:rsidRDefault="00B25ECF" w:rsidP="00B25ECF">
      <w:pPr>
        <w:tabs>
          <w:tab w:val="left" w:pos="851"/>
        </w:tabs>
        <w:ind w:firstLine="709"/>
        <w:rPr>
          <w:color w:val="000000"/>
          <w:sz w:val="24"/>
          <w:szCs w:val="24"/>
        </w:rPr>
      </w:pPr>
      <w:r>
        <w:rPr>
          <w:color w:val="000000"/>
          <w:sz w:val="24"/>
          <w:szCs w:val="24"/>
        </w:rPr>
        <w:t>- индивидуализация в воспитательной работе с обучающимися с ОВЗ.</w:t>
      </w:r>
    </w:p>
    <w:p w:rsidR="00B25ECF" w:rsidRDefault="00B25ECF" w:rsidP="00B25ECF">
      <w:pPr>
        <w:ind w:firstLine="709"/>
        <w:rPr>
          <w:sz w:val="24"/>
          <w:szCs w:val="24"/>
        </w:rPr>
      </w:pPr>
      <w:r>
        <w:rPr>
          <w:sz w:val="24"/>
          <w:szCs w:val="24"/>
        </w:rPr>
        <w:t>- личностно-ориентированный подход в организации всех видов детской деятельности.</w:t>
      </w:r>
    </w:p>
    <w:p w:rsidR="00B25ECF" w:rsidRDefault="00B25ECF" w:rsidP="00B25ECF">
      <w:pPr>
        <w:tabs>
          <w:tab w:val="left" w:pos="851"/>
        </w:tabs>
        <w:ind w:firstLine="709"/>
        <w:rPr>
          <w:color w:val="000000"/>
          <w:sz w:val="24"/>
          <w:szCs w:val="24"/>
        </w:rPr>
      </w:pPr>
    </w:p>
    <w:p w:rsidR="00B25ECF" w:rsidRDefault="00B25ECF" w:rsidP="00B25ECF">
      <w:pPr>
        <w:pStyle w:val="1"/>
        <w:numPr>
          <w:ilvl w:val="0"/>
          <w:numId w:val="206"/>
        </w:numPr>
        <w:spacing w:before="0" w:after="0"/>
        <w:ind w:firstLine="709"/>
        <w:rPr>
          <w:rFonts w:ascii="Times New Roman" w:hAnsi="Times New Roman" w:cs="Times New Roman"/>
          <w:sz w:val="24"/>
          <w:szCs w:val="24"/>
          <w:lang w:val="ru-RU"/>
        </w:rPr>
      </w:pPr>
      <w:r>
        <w:rPr>
          <w:rFonts w:ascii="Times New Roman" w:hAnsi="Times New Roman" w:cs="Times New Roman"/>
          <w:bCs w:val="0"/>
          <w:color w:val="000000"/>
          <w:sz w:val="24"/>
          <w:szCs w:val="24"/>
          <w:lang w:val="ru-RU"/>
        </w:rPr>
        <w:t>3.4. Система поощрения социальной успешности и проявлений активной жизненной позиции обучающихся</w:t>
      </w:r>
    </w:p>
    <w:p w:rsidR="00B25ECF" w:rsidRDefault="00B25ECF" w:rsidP="00B25ECF">
      <w:pPr>
        <w:widowControl/>
        <w:ind w:firstLine="709"/>
        <w:rPr>
          <w:color w:val="000000"/>
          <w:sz w:val="24"/>
          <w:szCs w:val="24"/>
          <w:lang w:eastAsia="ru-RU"/>
        </w:rPr>
      </w:pPr>
      <w:r>
        <w:rPr>
          <w:color w:val="000000"/>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B25ECF" w:rsidRDefault="00B25ECF" w:rsidP="00B25ECF">
      <w:pPr>
        <w:widowControl/>
        <w:numPr>
          <w:ilvl w:val="0"/>
          <w:numId w:val="222"/>
        </w:numPr>
        <w:suppressAutoHyphens/>
        <w:autoSpaceDE/>
        <w:ind w:left="0" w:firstLine="709"/>
        <w:jc w:val="both"/>
        <w:rPr>
          <w:i/>
          <w:color w:val="000000"/>
          <w:sz w:val="24"/>
          <w:szCs w:val="24"/>
          <w:lang w:eastAsia="ru-RU"/>
        </w:rPr>
      </w:pPr>
      <w:r>
        <w:rPr>
          <w:color w:val="000000"/>
          <w:sz w:val="24"/>
          <w:szCs w:val="24"/>
          <w:lang w:eastAsia="ru-RU"/>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B25ECF" w:rsidRDefault="00B25ECF" w:rsidP="00B25ECF">
      <w:pPr>
        <w:widowControl/>
        <w:ind w:firstLine="709"/>
        <w:rPr>
          <w:color w:val="000000"/>
          <w:sz w:val="24"/>
          <w:szCs w:val="24"/>
          <w:lang w:eastAsia="ru-RU"/>
        </w:rPr>
      </w:pPr>
      <w:r>
        <w:rPr>
          <w:color w:val="000000"/>
          <w:sz w:val="24"/>
          <w:szCs w:val="24"/>
          <w:lang w:eastAsia="ru-RU"/>
        </w:rPr>
        <w:t>-</w:t>
      </w:r>
      <w:r>
        <w:rPr>
          <w:color w:val="000000"/>
          <w:sz w:val="24"/>
          <w:szCs w:val="24"/>
          <w:lang w:eastAsia="ru-RU"/>
        </w:rPr>
        <w:tab/>
        <w:t>в выдвижении на поощрение и в обсуждении кандидатур на награждение обучающихся участвуют органы самоуправления, классные руководители, учителя;</w:t>
      </w:r>
    </w:p>
    <w:p w:rsidR="00B25ECF" w:rsidRDefault="00B25ECF" w:rsidP="00B25ECF">
      <w:pPr>
        <w:widowControl/>
        <w:ind w:firstLine="709"/>
        <w:rPr>
          <w:kern w:val="2"/>
          <w:sz w:val="24"/>
          <w:szCs w:val="24"/>
          <w:lang w:eastAsia="ko-KR"/>
        </w:rPr>
      </w:pPr>
      <w:r>
        <w:rPr>
          <w:color w:val="000000"/>
          <w:sz w:val="24"/>
          <w:szCs w:val="24"/>
          <w:lang w:eastAsia="ru-RU"/>
        </w:rPr>
        <w:t xml:space="preserve">- в школе организована деятельность по ведению портфолио обучающих.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т.д.). </w:t>
      </w:r>
      <w:bookmarkStart w:id="16" w:name="_Hlk77507037"/>
      <w:bookmarkEnd w:id="16"/>
    </w:p>
    <w:p w:rsidR="00B25ECF" w:rsidRDefault="00B25ECF" w:rsidP="00B25ECF">
      <w:pPr>
        <w:widowControl/>
        <w:ind w:firstLine="709"/>
        <w:rPr>
          <w:sz w:val="24"/>
          <w:szCs w:val="24"/>
        </w:rPr>
      </w:pPr>
      <w:r>
        <w:rPr>
          <w:b/>
          <w:iCs/>
          <w:color w:val="000000"/>
          <w:sz w:val="24"/>
          <w:szCs w:val="24"/>
        </w:rPr>
        <w:t>3.5. Основные направления самоанализа воспитательной работы</w:t>
      </w:r>
    </w:p>
    <w:p w:rsidR="00B25ECF" w:rsidRDefault="00B25ECF" w:rsidP="00B25ECF">
      <w:pPr>
        <w:ind w:firstLine="709"/>
        <w:rPr>
          <w:sz w:val="24"/>
          <w:szCs w:val="24"/>
        </w:rPr>
      </w:pPr>
      <w:r>
        <w:rPr>
          <w:sz w:val="24"/>
          <w:szCs w:val="24"/>
        </w:rPr>
        <w:t xml:space="preserve">Самоанализ организуемой в школе воспитательной работы осуществляется по выбранным самой школы направлениям и проводится с целью выявления основных проблем школьного воспитания и последующего их решения. </w:t>
      </w:r>
    </w:p>
    <w:p w:rsidR="00B25ECF" w:rsidRDefault="00B25ECF" w:rsidP="00B25ECF">
      <w:pPr>
        <w:ind w:firstLine="709"/>
        <w:rPr>
          <w:sz w:val="24"/>
          <w:szCs w:val="24"/>
        </w:rPr>
      </w:pPr>
      <w:r>
        <w:rPr>
          <w:sz w:val="24"/>
          <w:szCs w:val="24"/>
        </w:rPr>
        <w:t xml:space="preserve">Самоанализ осуществляется ежегодно силами самого образовательного учреждения </w:t>
      </w:r>
    </w:p>
    <w:p w:rsidR="00B25ECF" w:rsidRDefault="00B25ECF" w:rsidP="00B25ECF">
      <w:pPr>
        <w:ind w:firstLine="709"/>
        <w:rPr>
          <w:sz w:val="24"/>
          <w:szCs w:val="24"/>
        </w:rPr>
      </w:pPr>
      <w:r>
        <w:rPr>
          <w:sz w:val="24"/>
          <w:szCs w:val="24"/>
        </w:rPr>
        <w:t>Основными принципами, на основе которых осуществляется самоанализ воспитательной работы в школы являются:</w:t>
      </w:r>
    </w:p>
    <w:p w:rsidR="00B25ECF" w:rsidRDefault="00B25ECF" w:rsidP="00B25ECF">
      <w:pPr>
        <w:ind w:firstLine="709"/>
        <w:rPr>
          <w:sz w:val="24"/>
          <w:szCs w:val="24"/>
        </w:rPr>
      </w:pPr>
      <w:r>
        <w:rPr>
          <w:sz w:val="24"/>
          <w:szCs w:val="24"/>
        </w:rPr>
        <w:lastRenderedPageBreak/>
        <w:t xml:space="preserve">- 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25ECF" w:rsidRDefault="00B25ECF" w:rsidP="00B25ECF">
      <w:pPr>
        <w:ind w:firstLine="709"/>
        <w:rPr>
          <w:sz w:val="24"/>
          <w:szCs w:val="24"/>
        </w:rPr>
      </w:pPr>
      <w:r>
        <w:rPr>
          <w:sz w:val="24"/>
          <w:szCs w:val="24"/>
        </w:rPr>
        <w:t xml:space="preserve">- 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  </w:t>
      </w:r>
    </w:p>
    <w:p w:rsidR="00B25ECF" w:rsidRDefault="00B25ECF" w:rsidP="00B25ECF">
      <w:pPr>
        <w:ind w:firstLine="709"/>
        <w:rPr>
          <w:sz w:val="24"/>
          <w:szCs w:val="24"/>
        </w:rPr>
      </w:pPr>
      <w:r>
        <w:rPr>
          <w:sz w:val="24"/>
          <w:szCs w:val="24"/>
        </w:rPr>
        <w:t>- 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B25ECF" w:rsidRDefault="00B25ECF" w:rsidP="00B25ECF">
      <w:pPr>
        <w:ind w:firstLine="709"/>
        <w:rPr>
          <w:sz w:val="24"/>
          <w:szCs w:val="24"/>
        </w:rPr>
      </w:pPr>
      <w:r>
        <w:rPr>
          <w:sz w:val="24"/>
          <w:szCs w:val="24"/>
        </w:rPr>
        <w:t>- 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B25ECF" w:rsidRDefault="00B25ECF" w:rsidP="00B25ECF">
      <w:pPr>
        <w:ind w:firstLine="709"/>
        <w:rPr>
          <w:sz w:val="24"/>
          <w:szCs w:val="24"/>
        </w:rPr>
      </w:pPr>
      <w:r>
        <w:rPr>
          <w:sz w:val="24"/>
          <w:szCs w:val="24"/>
          <w:lang w:eastAsia="ru-RU"/>
        </w:rPr>
        <w:t xml:space="preserve">Основные направления анализа </w:t>
      </w:r>
      <w:r>
        <w:rPr>
          <w:sz w:val="24"/>
          <w:szCs w:val="24"/>
        </w:rPr>
        <w:t>организуемого в школе воспитательного процесса:</w:t>
      </w:r>
    </w:p>
    <w:p w:rsidR="00B25ECF" w:rsidRDefault="00B25ECF" w:rsidP="00B25ECF">
      <w:pPr>
        <w:ind w:firstLine="709"/>
        <w:rPr>
          <w:i/>
          <w:sz w:val="24"/>
          <w:szCs w:val="24"/>
        </w:rPr>
      </w:pPr>
      <w:r>
        <w:rPr>
          <w:b/>
          <w:bCs/>
          <w:i/>
          <w:color w:val="000000"/>
          <w:sz w:val="24"/>
          <w:szCs w:val="24"/>
          <w:lang w:eastAsia="ru-RU"/>
        </w:rPr>
        <w:t xml:space="preserve"> У</w:t>
      </w:r>
      <w:r>
        <w:rPr>
          <w:b/>
          <w:bCs/>
          <w:color w:val="000000"/>
          <w:sz w:val="24"/>
          <w:szCs w:val="24"/>
          <w:lang w:eastAsia="ru-RU"/>
        </w:rPr>
        <w:t>словия организации воспитательной работы</w:t>
      </w:r>
      <w:r>
        <w:rPr>
          <w:b/>
          <w:sz w:val="24"/>
          <w:szCs w:val="24"/>
        </w:rPr>
        <w:t xml:space="preserve"> по </w:t>
      </w:r>
      <w:r>
        <w:rPr>
          <w:b/>
          <w:color w:val="000000"/>
          <w:sz w:val="24"/>
          <w:szCs w:val="24"/>
          <w:lang w:eastAsia="ru-RU"/>
        </w:rPr>
        <w:t>четырем составляющим</w:t>
      </w:r>
      <w:r>
        <w:rPr>
          <w:color w:val="000000"/>
          <w:sz w:val="24"/>
          <w:szCs w:val="24"/>
          <w:lang w:eastAsia="ru-RU"/>
        </w:rPr>
        <w:t>:</w:t>
      </w:r>
    </w:p>
    <w:p w:rsidR="00B25ECF" w:rsidRDefault="00B25ECF" w:rsidP="00B25ECF">
      <w:pPr>
        <w:widowControl/>
        <w:shd w:val="clear" w:color="auto" w:fill="FFFFFF"/>
        <w:ind w:firstLine="709"/>
        <w:rPr>
          <w:sz w:val="24"/>
          <w:szCs w:val="24"/>
        </w:rPr>
      </w:pPr>
      <w:r>
        <w:rPr>
          <w:color w:val="000000"/>
          <w:sz w:val="24"/>
          <w:szCs w:val="24"/>
          <w:lang w:eastAsia="ru-RU"/>
        </w:rPr>
        <w:tab/>
        <w:t>-нормативно-методическое обеспечение;</w:t>
      </w:r>
    </w:p>
    <w:p w:rsidR="00B25ECF" w:rsidRDefault="00B25ECF" w:rsidP="00B25ECF">
      <w:pPr>
        <w:widowControl/>
        <w:shd w:val="clear" w:color="auto" w:fill="FFFFFF"/>
        <w:ind w:firstLine="709"/>
        <w:rPr>
          <w:sz w:val="24"/>
          <w:szCs w:val="24"/>
        </w:rPr>
      </w:pPr>
      <w:r>
        <w:rPr>
          <w:color w:val="000000"/>
          <w:sz w:val="24"/>
          <w:szCs w:val="24"/>
          <w:lang w:eastAsia="ru-RU"/>
        </w:rPr>
        <w:tab/>
        <w:t>-кадровое обеспечение;</w:t>
      </w:r>
    </w:p>
    <w:p w:rsidR="00B25ECF" w:rsidRDefault="00B25ECF" w:rsidP="00B25ECF">
      <w:pPr>
        <w:widowControl/>
        <w:shd w:val="clear" w:color="auto" w:fill="FFFFFF"/>
        <w:ind w:firstLine="709"/>
        <w:rPr>
          <w:sz w:val="24"/>
          <w:szCs w:val="24"/>
        </w:rPr>
      </w:pPr>
      <w:r>
        <w:rPr>
          <w:color w:val="000000"/>
          <w:sz w:val="24"/>
          <w:szCs w:val="24"/>
          <w:lang w:eastAsia="ru-RU"/>
        </w:rPr>
        <w:tab/>
        <w:t>-материально-техническое обеспечение;</w:t>
      </w:r>
    </w:p>
    <w:p w:rsidR="00B25ECF" w:rsidRDefault="00B25ECF" w:rsidP="00B25ECF">
      <w:pPr>
        <w:widowControl/>
        <w:shd w:val="clear" w:color="auto" w:fill="FFFFFF"/>
        <w:ind w:firstLine="709"/>
        <w:rPr>
          <w:sz w:val="24"/>
          <w:szCs w:val="24"/>
        </w:rPr>
      </w:pPr>
      <w:r>
        <w:rPr>
          <w:color w:val="000000"/>
          <w:sz w:val="24"/>
          <w:szCs w:val="24"/>
          <w:lang w:eastAsia="ru-RU"/>
        </w:rPr>
        <w:tab/>
        <w:t>-удовлетворенность качеством условий.</w:t>
      </w:r>
    </w:p>
    <w:p w:rsidR="00B25ECF" w:rsidRDefault="00B25ECF" w:rsidP="00B25ECF">
      <w:pPr>
        <w:pStyle w:val="2"/>
        <w:numPr>
          <w:ilvl w:val="1"/>
          <w:numId w:val="206"/>
        </w:numPr>
        <w:spacing w:before="0" w:after="0"/>
        <w:ind w:firstLine="709"/>
        <w:jc w:val="both"/>
        <w:rPr>
          <w:sz w:val="24"/>
          <w:szCs w:val="24"/>
        </w:rPr>
      </w:pPr>
      <w:r>
        <w:rPr>
          <w:sz w:val="24"/>
          <w:szCs w:val="24"/>
        </w:rPr>
        <w:t>Анализ организации воспитательной работы по следующим направлениям:</w:t>
      </w:r>
    </w:p>
    <w:p w:rsidR="00B25ECF" w:rsidRDefault="00B25ECF" w:rsidP="00B25ECF">
      <w:pPr>
        <w:pStyle w:val="Ul"/>
        <w:spacing w:line="240" w:lineRule="auto"/>
        <w:ind w:firstLine="709"/>
        <w:jc w:val="both"/>
        <w:rPr>
          <w:sz w:val="24"/>
          <w:szCs w:val="24"/>
        </w:rPr>
      </w:pPr>
      <w:r>
        <w:rPr>
          <w:sz w:val="24"/>
          <w:szCs w:val="24"/>
        </w:rPr>
        <w:t>- реализация внеурочной деятельности;</w:t>
      </w:r>
    </w:p>
    <w:p w:rsidR="00B25ECF" w:rsidRDefault="00B25ECF" w:rsidP="00B25ECF">
      <w:pPr>
        <w:pStyle w:val="Ul"/>
        <w:spacing w:line="240" w:lineRule="auto"/>
        <w:ind w:firstLine="709"/>
        <w:jc w:val="both"/>
        <w:rPr>
          <w:sz w:val="24"/>
          <w:szCs w:val="24"/>
        </w:rPr>
      </w:pPr>
      <w:r>
        <w:rPr>
          <w:sz w:val="24"/>
          <w:szCs w:val="24"/>
        </w:rPr>
        <w:t>- реализация воспитательной работы классных руководителей;</w:t>
      </w:r>
    </w:p>
    <w:p w:rsidR="00B25ECF" w:rsidRDefault="00B25ECF" w:rsidP="00B25ECF">
      <w:pPr>
        <w:pStyle w:val="Ul"/>
        <w:spacing w:line="240" w:lineRule="auto"/>
        <w:ind w:firstLine="709"/>
        <w:jc w:val="both"/>
        <w:rPr>
          <w:sz w:val="24"/>
          <w:szCs w:val="24"/>
        </w:rPr>
      </w:pPr>
      <w:r>
        <w:rPr>
          <w:sz w:val="24"/>
          <w:szCs w:val="24"/>
        </w:rPr>
        <w:t>- реализация дополнительных программ;</w:t>
      </w:r>
    </w:p>
    <w:p w:rsidR="00B25ECF" w:rsidRDefault="00B25ECF" w:rsidP="00B25ECF">
      <w:pPr>
        <w:pStyle w:val="Ul"/>
        <w:spacing w:line="240" w:lineRule="auto"/>
        <w:ind w:firstLine="709"/>
        <w:jc w:val="both"/>
        <w:rPr>
          <w:sz w:val="24"/>
          <w:szCs w:val="24"/>
        </w:rPr>
      </w:pPr>
      <w:r>
        <w:rPr>
          <w:sz w:val="24"/>
          <w:szCs w:val="24"/>
        </w:rPr>
        <w:t>- удовлетворенность качеством реализации воспитательной работы.</w:t>
      </w:r>
    </w:p>
    <w:p w:rsidR="00B25ECF" w:rsidRDefault="00B25ECF" w:rsidP="00B25ECF">
      <w:pPr>
        <w:pStyle w:val="Ul"/>
        <w:spacing w:line="240" w:lineRule="auto"/>
        <w:ind w:firstLine="709"/>
        <w:jc w:val="both"/>
        <w:rPr>
          <w:sz w:val="24"/>
          <w:szCs w:val="24"/>
        </w:rPr>
      </w:pPr>
      <w:r>
        <w:rPr>
          <w:sz w:val="24"/>
          <w:szCs w:val="24"/>
        </w:rPr>
        <w:t>Проводится с заполнением сводных таблиц выполненной работы и анализа ее качества, анкетирование.</w:t>
      </w:r>
    </w:p>
    <w:p w:rsidR="00B25ECF" w:rsidRDefault="00B25ECF" w:rsidP="00B25ECF">
      <w:pPr>
        <w:ind w:firstLine="709"/>
        <w:rPr>
          <w:sz w:val="24"/>
          <w:szCs w:val="24"/>
        </w:rPr>
      </w:pPr>
      <w:r>
        <w:rPr>
          <w:b/>
          <w:bCs/>
          <w:sz w:val="24"/>
          <w:szCs w:val="24"/>
        </w:rPr>
        <w:t xml:space="preserve"> Результаты воспитания, социализации и саморазвития обучающихся. </w:t>
      </w:r>
    </w:p>
    <w:p w:rsidR="00B25ECF" w:rsidRDefault="00B25ECF" w:rsidP="00B25ECF">
      <w:pPr>
        <w:ind w:firstLine="709"/>
        <w:rPr>
          <w:sz w:val="24"/>
          <w:szCs w:val="24"/>
        </w:rPr>
      </w:pPr>
      <w:r>
        <w:rPr>
          <w:sz w:val="24"/>
          <w:szCs w:val="24"/>
        </w:rPr>
        <w:t xml:space="preserve">Критерием, на основе которого осуществляется данный анализ, является динамика личностного развития обучающихся каждого класса, их </w:t>
      </w:r>
      <w:r>
        <w:rPr>
          <w:color w:val="000000"/>
          <w:sz w:val="24"/>
          <w:szCs w:val="24"/>
          <w:shd w:val="clear" w:color="auto" w:fill="FFFFFF"/>
        </w:rPr>
        <w:t>достижения в конкурсах и мероприятиях, удовлетворенность участников образовательных отношений качеством результатов воспитательной работы. </w:t>
      </w:r>
    </w:p>
    <w:p w:rsidR="00B25ECF" w:rsidRDefault="00B25ECF" w:rsidP="00B25ECF">
      <w:pPr>
        <w:ind w:firstLine="709"/>
        <w:rPr>
          <w:sz w:val="24"/>
          <w:szCs w:val="24"/>
        </w:rPr>
      </w:pPr>
      <w:r>
        <w:rPr>
          <w:sz w:val="24"/>
          <w:szCs w:val="24"/>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B25ECF" w:rsidRDefault="00B25ECF" w:rsidP="00B25ECF">
      <w:pPr>
        <w:ind w:firstLine="709"/>
        <w:rPr>
          <w:sz w:val="24"/>
          <w:szCs w:val="24"/>
        </w:rPr>
      </w:pPr>
      <w:r>
        <w:rPr>
          <w:sz w:val="24"/>
          <w:szCs w:val="24"/>
        </w:rPr>
        <w:t>Способом получения информации о результатах воспитания, социализации и саморазвития школьников является педагогическое наблюдение, диагностика. 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B25ECF" w:rsidRDefault="00B25ECF" w:rsidP="00B25ECF">
      <w:pPr>
        <w:ind w:firstLine="709"/>
        <w:rPr>
          <w:sz w:val="24"/>
          <w:szCs w:val="24"/>
        </w:rPr>
      </w:pPr>
      <w:r>
        <w:rPr>
          <w:sz w:val="24"/>
          <w:szCs w:val="24"/>
        </w:rPr>
        <w:t>Классные руководители проводят учет результативности участия детей в творческих конкурсах и мероприятиях, благотворительных акциях, социальных проектах, социально значимой деятельности. В качестве инструмента оценки -  таблица достижений.  Она позволит систематизировать сведения, для их анализа. В таблицу педагоги внесут результаты участия детей в мероприятиях различного уровня.</w:t>
      </w:r>
    </w:p>
    <w:p w:rsidR="00B25ECF" w:rsidRDefault="00B25ECF" w:rsidP="00B25ECF">
      <w:pPr>
        <w:ind w:firstLine="709"/>
        <w:rPr>
          <w:sz w:val="24"/>
          <w:szCs w:val="24"/>
        </w:rPr>
      </w:pPr>
      <w:r>
        <w:rPr>
          <w:sz w:val="24"/>
          <w:szCs w:val="24"/>
        </w:rPr>
        <w:t>Заполненные таблицы по всем классам и формируются сводную по школе. Это дает возможность анализировать результативность участия школьников в различных конкурсах по всем направлениям воспитательной деятельности.</w:t>
      </w:r>
    </w:p>
    <w:p w:rsidR="00B25ECF" w:rsidRDefault="00B25ECF" w:rsidP="00B25ECF">
      <w:pPr>
        <w:ind w:firstLine="709"/>
        <w:rPr>
          <w:sz w:val="24"/>
          <w:szCs w:val="24"/>
        </w:rPr>
      </w:pPr>
      <w:r>
        <w:rPr>
          <w:b/>
          <w:bCs/>
          <w:sz w:val="24"/>
          <w:szCs w:val="24"/>
        </w:rPr>
        <w:t xml:space="preserve"> Состояние организуемой в школе совместной деятельности детей и взрослых.</w:t>
      </w:r>
      <w:r>
        <w:rPr>
          <w:b/>
          <w:sz w:val="24"/>
          <w:szCs w:val="24"/>
        </w:rPr>
        <w:t xml:space="preserve"> Удовлетворенность качеством результатов воспитательной работы.</w:t>
      </w:r>
      <w:r>
        <w:rPr>
          <w:color w:val="000000"/>
          <w:sz w:val="24"/>
          <w:szCs w:val="24"/>
          <w:shd w:val="clear" w:color="auto" w:fill="FFFFFF"/>
        </w:rPr>
        <w:t xml:space="preserve"> </w:t>
      </w:r>
    </w:p>
    <w:p w:rsidR="00B25ECF" w:rsidRDefault="00B25ECF" w:rsidP="00B25ECF">
      <w:pPr>
        <w:ind w:firstLine="709"/>
        <w:rPr>
          <w:sz w:val="24"/>
          <w:szCs w:val="24"/>
        </w:rPr>
      </w:pPr>
      <w:r>
        <w:rPr>
          <w:sz w:val="24"/>
          <w:szCs w:val="24"/>
        </w:rPr>
        <w:t xml:space="preserve">Критерием, на основе которого осуществляется данный анализ, является наличие в школе </w:t>
      </w:r>
      <w:r>
        <w:rPr>
          <w:color w:val="000000"/>
          <w:sz w:val="24"/>
          <w:szCs w:val="24"/>
        </w:rPr>
        <w:t>интересной, событийно насыщенной и личностно-развивающей</w:t>
      </w:r>
      <w:r>
        <w:rPr>
          <w:sz w:val="24"/>
          <w:szCs w:val="24"/>
        </w:rPr>
        <w:t xml:space="preserve"> совместной деятельности детей и взрослых</w:t>
      </w:r>
      <w:r>
        <w:rPr>
          <w:color w:val="000000"/>
          <w:sz w:val="24"/>
          <w:szCs w:val="24"/>
        </w:rPr>
        <w:t xml:space="preserve">. </w:t>
      </w:r>
    </w:p>
    <w:p w:rsidR="00B25ECF" w:rsidRDefault="00B25ECF" w:rsidP="00B25ECF">
      <w:pPr>
        <w:ind w:firstLine="709"/>
        <w:rPr>
          <w:sz w:val="24"/>
          <w:szCs w:val="24"/>
        </w:rPr>
      </w:pPr>
      <w:r>
        <w:rPr>
          <w:sz w:val="24"/>
          <w:szCs w:val="24"/>
        </w:rPr>
        <w:t xml:space="preserve">Осуществляется анализ заместителем директора по воспитательной работе, классными руководителями, советом обучающихся и родителями, хорошо знакомыми с деятельностью школы. </w:t>
      </w:r>
    </w:p>
    <w:p w:rsidR="00B25ECF" w:rsidRDefault="00B25ECF" w:rsidP="00B25ECF">
      <w:pPr>
        <w:ind w:firstLine="709"/>
        <w:rPr>
          <w:sz w:val="24"/>
          <w:szCs w:val="24"/>
        </w:rPr>
      </w:pPr>
      <w:r>
        <w:rPr>
          <w:sz w:val="24"/>
          <w:szCs w:val="24"/>
        </w:rPr>
        <w:t xml:space="preserve">Способами получения информации о состоянии организуемой в учреждении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B25ECF" w:rsidRDefault="00B25ECF" w:rsidP="00B25ECF">
      <w:pPr>
        <w:ind w:firstLine="709"/>
        <w:rPr>
          <w:sz w:val="24"/>
          <w:szCs w:val="24"/>
        </w:rPr>
      </w:pPr>
      <w:r>
        <w:rPr>
          <w:sz w:val="24"/>
          <w:szCs w:val="24"/>
        </w:rPr>
        <w:lastRenderedPageBreak/>
        <w:t>Часть вопросов такого анкетирования затрагивает и организацию воспитательной деятельности.</w:t>
      </w:r>
      <w:r>
        <w:rPr>
          <w:color w:val="000000"/>
          <w:sz w:val="24"/>
          <w:szCs w:val="24"/>
          <w:shd w:val="clear" w:color="auto" w:fill="FFFFFF"/>
        </w:rPr>
        <w:t xml:space="preserve"> Пусть оценят три показателя: качество организации внеурочной деятельности; качество воспитательной деятельности классного руководителя; качество дополнительного образования. </w:t>
      </w:r>
    </w:p>
    <w:p w:rsidR="00B25ECF" w:rsidRDefault="00B25ECF" w:rsidP="00B25ECF">
      <w:pPr>
        <w:ind w:firstLine="709"/>
        <w:rPr>
          <w:sz w:val="24"/>
          <w:szCs w:val="24"/>
        </w:rPr>
      </w:pPr>
      <w:r>
        <w:rPr>
          <w:sz w:val="24"/>
          <w:szCs w:val="24"/>
        </w:rPr>
        <w:t xml:space="preserve"> Анализ ответов позволит вам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w:t>
      </w:r>
    </w:p>
    <w:p w:rsidR="00B25ECF" w:rsidRDefault="00B25ECF" w:rsidP="00B25ECF">
      <w:pPr>
        <w:ind w:firstLine="709"/>
        <w:rPr>
          <w:sz w:val="24"/>
          <w:szCs w:val="24"/>
        </w:rPr>
      </w:pPr>
      <w:r>
        <w:rPr>
          <w:sz w:val="24"/>
          <w:szCs w:val="24"/>
        </w:rPr>
        <w:t>Внимание при этом сосредотачивается на</w:t>
      </w:r>
      <w:r>
        <w:rPr>
          <w:iCs/>
          <w:sz w:val="24"/>
          <w:szCs w:val="24"/>
        </w:rPr>
        <w:t xml:space="preserve"> вопросах, связанных с </w:t>
      </w:r>
    </w:p>
    <w:p w:rsidR="00B25ECF" w:rsidRDefault="00B25ECF" w:rsidP="00B25ECF">
      <w:pPr>
        <w:ind w:firstLine="709"/>
        <w:rPr>
          <w:sz w:val="24"/>
          <w:szCs w:val="24"/>
        </w:rPr>
      </w:pPr>
      <w:r>
        <w:rPr>
          <w:iCs/>
          <w:sz w:val="24"/>
          <w:szCs w:val="24"/>
        </w:rPr>
        <w:t xml:space="preserve">- качеством проводимых </w:t>
      </w:r>
      <w:r>
        <w:rPr>
          <w:sz w:val="24"/>
          <w:szCs w:val="24"/>
        </w:rPr>
        <w:t>о</w:t>
      </w:r>
      <w:r>
        <w:rPr>
          <w:color w:val="000000"/>
          <w:sz w:val="24"/>
          <w:szCs w:val="24"/>
        </w:rPr>
        <w:t xml:space="preserve">бщешкольных ключевых </w:t>
      </w:r>
      <w:r>
        <w:rPr>
          <w:sz w:val="24"/>
          <w:szCs w:val="24"/>
        </w:rPr>
        <w:t>дел;</w:t>
      </w:r>
    </w:p>
    <w:p w:rsidR="00B25ECF" w:rsidRDefault="00B25ECF" w:rsidP="00B25ECF">
      <w:pPr>
        <w:ind w:firstLine="709"/>
        <w:rPr>
          <w:sz w:val="24"/>
          <w:szCs w:val="24"/>
        </w:rPr>
      </w:pPr>
      <w:r>
        <w:rPr>
          <w:iCs/>
          <w:sz w:val="24"/>
          <w:szCs w:val="24"/>
        </w:rPr>
        <w:t>- качеством совместной деятельности классных руководителей и их классов;</w:t>
      </w:r>
    </w:p>
    <w:p w:rsidR="00B25ECF" w:rsidRDefault="00B25ECF" w:rsidP="00B25ECF">
      <w:pPr>
        <w:ind w:firstLine="709"/>
        <w:rPr>
          <w:sz w:val="24"/>
          <w:szCs w:val="24"/>
        </w:rPr>
      </w:pPr>
      <w:r>
        <w:rPr>
          <w:iCs/>
          <w:sz w:val="24"/>
          <w:szCs w:val="24"/>
        </w:rPr>
        <w:t>- качеством организуемой в школе</w:t>
      </w:r>
      <w:r>
        <w:rPr>
          <w:sz w:val="24"/>
          <w:szCs w:val="24"/>
        </w:rPr>
        <w:t xml:space="preserve"> внеурочной деятельности;</w:t>
      </w:r>
    </w:p>
    <w:p w:rsidR="00B25ECF" w:rsidRDefault="00B25ECF" w:rsidP="00B25ECF">
      <w:pPr>
        <w:ind w:firstLine="709"/>
        <w:rPr>
          <w:iCs/>
          <w:sz w:val="24"/>
          <w:szCs w:val="24"/>
        </w:rPr>
      </w:pPr>
      <w:r>
        <w:rPr>
          <w:iCs/>
          <w:sz w:val="24"/>
          <w:szCs w:val="24"/>
        </w:rPr>
        <w:t>- качеством реализации личностно-развивающего потенциала уроков;</w:t>
      </w:r>
    </w:p>
    <w:p w:rsidR="00B25ECF" w:rsidRDefault="00B25ECF" w:rsidP="00B25ECF">
      <w:pPr>
        <w:ind w:firstLine="709"/>
        <w:rPr>
          <w:iCs/>
          <w:sz w:val="24"/>
          <w:szCs w:val="24"/>
        </w:rPr>
      </w:pPr>
      <w:r>
        <w:rPr>
          <w:iCs/>
          <w:sz w:val="24"/>
          <w:szCs w:val="24"/>
        </w:rPr>
        <w:t xml:space="preserve">- качеством существующего в школе </w:t>
      </w:r>
      <w:r>
        <w:rPr>
          <w:sz w:val="24"/>
          <w:szCs w:val="24"/>
        </w:rPr>
        <w:t>ученического самоуправления;</w:t>
      </w:r>
    </w:p>
    <w:p w:rsidR="00B25ECF" w:rsidRDefault="00B25ECF" w:rsidP="00B25ECF">
      <w:pPr>
        <w:ind w:firstLine="709"/>
        <w:rPr>
          <w:iCs/>
          <w:sz w:val="24"/>
          <w:szCs w:val="24"/>
        </w:rPr>
      </w:pPr>
      <w:r>
        <w:rPr>
          <w:iCs/>
          <w:sz w:val="24"/>
          <w:szCs w:val="24"/>
        </w:rPr>
        <w:t>- качеством</w:t>
      </w:r>
      <w:r>
        <w:rPr>
          <w:sz w:val="24"/>
          <w:szCs w:val="24"/>
        </w:rPr>
        <w:t xml:space="preserve"> функционирующих на базе школы д</w:t>
      </w:r>
      <w:r>
        <w:rPr>
          <w:color w:val="000000"/>
          <w:sz w:val="24"/>
          <w:szCs w:val="24"/>
        </w:rPr>
        <w:t>етских общественных объединений;</w:t>
      </w:r>
    </w:p>
    <w:p w:rsidR="00B25ECF" w:rsidRDefault="00B25ECF" w:rsidP="00B25ECF">
      <w:pPr>
        <w:ind w:firstLine="709"/>
        <w:rPr>
          <w:iCs/>
          <w:sz w:val="24"/>
          <w:szCs w:val="24"/>
        </w:rPr>
      </w:pPr>
      <w:r>
        <w:rPr>
          <w:iCs/>
          <w:sz w:val="24"/>
          <w:szCs w:val="24"/>
        </w:rPr>
        <w:t>- качеством</w:t>
      </w:r>
      <w:r>
        <w:rPr>
          <w:color w:val="000000"/>
          <w:sz w:val="24"/>
          <w:szCs w:val="24"/>
        </w:rPr>
        <w:t xml:space="preserve"> проводимых в школе экскурсий, походов; </w:t>
      </w:r>
    </w:p>
    <w:p w:rsidR="00B25ECF" w:rsidRDefault="00B25ECF" w:rsidP="00B25ECF">
      <w:pPr>
        <w:ind w:firstLine="709"/>
        <w:rPr>
          <w:iCs/>
          <w:sz w:val="24"/>
          <w:szCs w:val="24"/>
        </w:rPr>
      </w:pPr>
      <w:r>
        <w:rPr>
          <w:iCs/>
          <w:sz w:val="24"/>
          <w:szCs w:val="24"/>
        </w:rPr>
        <w:t>- качеством</w:t>
      </w:r>
      <w:r>
        <w:rPr>
          <w:rStyle w:val="CharAttribute484"/>
          <w:rFonts w:eastAsia="№Е;Times New Roman"/>
          <w:sz w:val="24"/>
          <w:szCs w:val="24"/>
        </w:rPr>
        <w:t xml:space="preserve"> профориентационной работы школы;</w:t>
      </w:r>
    </w:p>
    <w:p w:rsidR="00B25ECF" w:rsidRDefault="00B25ECF" w:rsidP="00B25ECF">
      <w:pPr>
        <w:ind w:firstLine="709"/>
        <w:rPr>
          <w:iCs/>
          <w:sz w:val="24"/>
          <w:szCs w:val="24"/>
        </w:rPr>
      </w:pPr>
      <w:r>
        <w:rPr>
          <w:iCs/>
          <w:sz w:val="24"/>
          <w:szCs w:val="24"/>
        </w:rPr>
        <w:t>- качеством</w:t>
      </w:r>
      <w:r>
        <w:rPr>
          <w:rStyle w:val="CharAttribute484"/>
          <w:rFonts w:eastAsia="№Е;Times New Roman"/>
          <w:sz w:val="24"/>
          <w:szCs w:val="24"/>
        </w:rPr>
        <w:t xml:space="preserve"> работы школьных медиа;</w:t>
      </w:r>
    </w:p>
    <w:p w:rsidR="00B25ECF" w:rsidRDefault="00B25ECF" w:rsidP="00B25ECF">
      <w:pPr>
        <w:ind w:firstLine="709"/>
        <w:rPr>
          <w:iCs/>
          <w:sz w:val="24"/>
          <w:szCs w:val="24"/>
        </w:rPr>
      </w:pPr>
      <w:r>
        <w:rPr>
          <w:iCs/>
          <w:sz w:val="24"/>
          <w:szCs w:val="24"/>
        </w:rPr>
        <w:t>- качеством</w:t>
      </w:r>
      <w:r>
        <w:rPr>
          <w:color w:val="000000"/>
          <w:sz w:val="24"/>
          <w:szCs w:val="24"/>
        </w:rPr>
        <w:t xml:space="preserve"> организации предметно-эстетической среды школы;</w:t>
      </w:r>
    </w:p>
    <w:p w:rsidR="00B25ECF" w:rsidRDefault="00B25ECF" w:rsidP="00B25ECF">
      <w:pPr>
        <w:ind w:firstLine="709"/>
        <w:rPr>
          <w:iCs/>
          <w:sz w:val="24"/>
          <w:szCs w:val="24"/>
        </w:rPr>
      </w:pPr>
      <w:r>
        <w:rPr>
          <w:iCs/>
          <w:sz w:val="24"/>
          <w:szCs w:val="24"/>
        </w:rPr>
        <w:t>- качеством взаимодействия школы и семей обучающихся.</w:t>
      </w:r>
    </w:p>
    <w:p w:rsidR="00B25ECF" w:rsidRDefault="00B25ECF" w:rsidP="00B25ECF">
      <w:pPr>
        <w:ind w:firstLine="709"/>
        <w:rPr>
          <w:sz w:val="24"/>
          <w:szCs w:val="24"/>
        </w:rPr>
      </w:pPr>
      <w:r>
        <w:rPr>
          <w:iCs/>
          <w:sz w:val="24"/>
          <w:szCs w:val="24"/>
        </w:rPr>
        <w:t xml:space="preserve">Итогом самоанализа </w:t>
      </w:r>
      <w:r>
        <w:rPr>
          <w:sz w:val="24"/>
          <w:szCs w:val="24"/>
        </w:rPr>
        <w:t>организуемой в учреждении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w:t>
      </w:r>
    </w:p>
    <w:p w:rsidR="00B25ECF" w:rsidRDefault="00B25ECF" w:rsidP="00B25ECF">
      <w:pPr>
        <w:ind w:firstLine="709"/>
        <w:rPr>
          <w:color w:val="000000"/>
          <w:sz w:val="24"/>
          <w:szCs w:val="24"/>
        </w:rPr>
      </w:pPr>
      <w:r>
        <w:rPr>
          <w:b/>
          <w:bCs/>
          <w:color w:val="000000"/>
          <w:sz w:val="24"/>
          <w:szCs w:val="24"/>
        </w:rPr>
        <w:t>Ожидаемые конечные</w:t>
      </w:r>
      <w:r>
        <w:rPr>
          <w:color w:val="000000"/>
          <w:sz w:val="24"/>
          <w:szCs w:val="24"/>
        </w:rPr>
        <w:t xml:space="preserve"> </w:t>
      </w:r>
      <w:r>
        <w:rPr>
          <w:b/>
          <w:bCs/>
          <w:color w:val="000000"/>
          <w:sz w:val="24"/>
          <w:szCs w:val="24"/>
        </w:rPr>
        <w:t>результаты</w:t>
      </w:r>
    </w:p>
    <w:p w:rsidR="00B25ECF" w:rsidRDefault="00B25ECF" w:rsidP="00B25ECF">
      <w:pPr>
        <w:ind w:firstLine="709"/>
        <w:rPr>
          <w:sz w:val="24"/>
          <w:szCs w:val="24"/>
        </w:rPr>
      </w:pPr>
      <w:r>
        <w:rPr>
          <w:color w:val="000000"/>
          <w:sz w:val="24"/>
          <w:szCs w:val="24"/>
        </w:rPr>
        <w:t>1. 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воспитательной системы школы посредством интеграции с социальными партнерами, системой дополнительного образования.</w:t>
      </w:r>
    </w:p>
    <w:p w:rsidR="00B25ECF" w:rsidRDefault="00B25ECF" w:rsidP="00B25ECF">
      <w:pPr>
        <w:ind w:firstLine="709"/>
        <w:rPr>
          <w:color w:val="000000"/>
          <w:sz w:val="24"/>
          <w:szCs w:val="24"/>
        </w:rPr>
      </w:pPr>
      <w:r>
        <w:rPr>
          <w:color w:val="000000"/>
          <w:sz w:val="24"/>
          <w:szCs w:val="24"/>
        </w:rPr>
        <w:t>2. Введение в практику новых форм и методов духовно-нравственного воспитания.</w:t>
      </w:r>
    </w:p>
    <w:p w:rsidR="00B25ECF" w:rsidRDefault="00B25ECF" w:rsidP="00B25ECF">
      <w:pPr>
        <w:ind w:firstLine="709"/>
        <w:rPr>
          <w:color w:val="000000"/>
          <w:sz w:val="24"/>
          <w:szCs w:val="24"/>
        </w:rPr>
      </w:pPr>
      <w:r>
        <w:rPr>
          <w:color w:val="000000"/>
          <w:sz w:val="24"/>
          <w:szCs w:val="24"/>
        </w:rPr>
        <w:t>3. 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w:t>
      </w:r>
    </w:p>
    <w:p w:rsidR="00B25ECF" w:rsidRDefault="00B25ECF" w:rsidP="00B25ECF">
      <w:pPr>
        <w:ind w:firstLine="709"/>
        <w:rPr>
          <w:sz w:val="24"/>
          <w:szCs w:val="24"/>
        </w:rPr>
      </w:pPr>
      <w:r>
        <w:rPr>
          <w:color w:val="000000"/>
          <w:sz w:val="24"/>
          <w:szCs w:val="24"/>
        </w:rPr>
        <w:t>4. 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w:t>
      </w:r>
    </w:p>
    <w:p w:rsidR="00B25ECF" w:rsidRDefault="00B25ECF" w:rsidP="00B25ECF">
      <w:pPr>
        <w:ind w:firstLine="709"/>
        <w:rPr>
          <w:b/>
          <w:iCs/>
          <w:sz w:val="24"/>
          <w:szCs w:val="24"/>
        </w:rPr>
      </w:pPr>
      <w:r>
        <w:rPr>
          <w:b/>
          <w:iCs/>
          <w:sz w:val="24"/>
          <w:szCs w:val="24"/>
        </w:rPr>
        <w:t>Список используемой литературы</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Алиева Л.В., Беляев Г.Ю., Круглов В.В. Специфика методики воспитания в деятельности детского общественного объединения // Сборник научных трудов международной научно-практической конференции «Образовательное пространство в информационную эпоху» (International conference “Education Environment for the Information Age”) (EEIA – 2018) / Подред. С.В. Ивановой. М.: ФГБНУ «Институт стратегии развития образования РАО», 2018. 933 с. С.765-773.</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Круглов В.В. Взаимоотношения субъектов образовательного процесса как условие эффективности непрерывного образования/Круглов В.В. // Непрерывное образование: эффективные практики и перспективы развития Материалы I Международной научно-практической конференции. М.: МГПУ, 2018, С. 66-71. (РИНЦ)</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Круглов В.В. На полпути к вершине. Методические материалы для руководителей детских общественных объединений. Издание второе – М.: Московский городской педагогический университет, ООО «А – Приор», 2018.</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Лизинский В.М. Организация самоуправления в школе/ В.М. Лизинский // Завуч. Управление современной школой, 2018, № 7, С. 56-61.</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Родичев Н. Ф. Формирование профессионального самоопределения обучающихся в условиях непрерывного образования /С. Н. Чистякова, Н. Ф. Родичев // Профессиональное и высшее образование: вызовы и перспективы развития. Под редакцией С.Н. Чистяковой, Е.Н. Геворкян, Н.Д. Поду</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 xml:space="preserve">Степанов П.В. Воспитательная деятельность как система /П.В. Степанов // Отечественная и </w:t>
      </w:r>
      <w:r>
        <w:rPr>
          <w:iCs/>
          <w:sz w:val="24"/>
          <w:szCs w:val="24"/>
        </w:rPr>
        <w:lastRenderedPageBreak/>
        <w:t>зарубежная педагогика, 2018, № 4, Т.1. – С. 67-76. (ВАК).</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 xml:space="preserve">Селиванова, Наталия Леонидовна С79    ВОСПИТАНИЕ+ Авторские программы школ России (избранные модули): Сборник / Составители Н. Л. Селиванова, П. В. Степанов, В. В. Круглов, И. С. Парфенова, И. В. Степанова, Е. О. Черкашин, И. Ю. Шустова. – М.:  ФГБНУ «Институт стратегии развития образования Российской академии образования», 2020. – 97  с.  (Примерная программа воспитания). </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Шустова И.Ю. Роль детско-взрослой общности в воспитании российской идентичности школьников / И.Ю. Шустова // Школьная идентичность ребенка: ответственность школы за формирование достоинства, гражданственности, патриотизма: сборник материалов по итогам Всероссийской научно-практической конференции (23 ноября 2017 г.) / сост.: Т.В. Дьячкова, Л.В. Заика Тула: ГОУ ДПО ТО «ИПК и ППРО ТО», 2018, С. 228-236</w:t>
      </w:r>
    </w:p>
    <w:p w:rsidR="00B25ECF" w:rsidRDefault="00B25ECF" w:rsidP="00B25ECF">
      <w:pPr>
        <w:numPr>
          <w:ilvl w:val="0"/>
          <w:numId w:val="223"/>
        </w:numPr>
        <w:suppressAutoHyphens/>
        <w:autoSpaceDE/>
        <w:ind w:left="0" w:firstLine="709"/>
        <w:contextualSpacing/>
        <w:jc w:val="both"/>
        <w:rPr>
          <w:iCs/>
          <w:sz w:val="24"/>
          <w:szCs w:val="24"/>
        </w:rPr>
      </w:pPr>
      <w:r>
        <w:rPr>
          <w:iCs/>
          <w:sz w:val="24"/>
          <w:szCs w:val="24"/>
        </w:rPr>
        <w:t xml:space="preserve">Интернет источник «Институт воспитания РФ» https://институтвоспитания.рф/programmy-vospitaniya/ </w:t>
      </w:r>
    </w:p>
    <w:p w:rsidR="00B25ECF" w:rsidRDefault="00B25ECF" w:rsidP="00B25ECF">
      <w:pPr>
        <w:pStyle w:val="a7"/>
        <w:widowControl/>
        <w:numPr>
          <w:ilvl w:val="0"/>
          <w:numId w:val="223"/>
        </w:numPr>
        <w:suppressAutoHyphens/>
        <w:autoSpaceDE/>
        <w:rPr>
          <w:b/>
          <w:sz w:val="24"/>
          <w:szCs w:val="24"/>
        </w:rPr>
      </w:pPr>
      <w:r>
        <w:rPr>
          <w:sz w:val="24"/>
          <w:szCs w:val="24"/>
        </w:rPr>
        <w:t xml:space="preserve">Интернет  журнал «Справочник заместителя директора» </w:t>
      </w:r>
      <w:hyperlink r:id="rId142" w:history="1">
        <w:r>
          <w:rPr>
            <w:rStyle w:val="aa"/>
            <w:b/>
            <w:sz w:val="24"/>
            <w:szCs w:val="24"/>
          </w:rPr>
          <w:t>https://e.zamdirobr.ru/?utm_source=lettertrigger&amp;utm_medium=letter&amp;utm_campaign=lettertrigger_obrazovanie_szdsh_demo_d0&amp;btx=9130058&amp;mailsys=ss&amp;token=2d0a3f6e-bcaa-11a0-bf72-2d0172a85211&amp;ttl=7776000&amp;ustp=F</w:t>
        </w:r>
      </w:hyperlink>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pPr>
    </w:p>
    <w:p w:rsidR="00B25ECF" w:rsidRDefault="00B25ECF" w:rsidP="00B25ECF">
      <w:pPr>
        <w:rPr>
          <w:sz w:val="24"/>
        </w:rPr>
        <w:sectPr w:rsidR="00B25ECF">
          <w:type w:val="continuous"/>
          <w:pgSz w:w="11920" w:h="16850"/>
          <w:pgMar w:top="1100" w:right="60" w:bottom="800" w:left="160" w:header="0" w:footer="614" w:gutter="0"/>
          <w:cols w:space="720"/>
        </w:sectPr>
      </w:pPr>
    </w:p>
    <w:p w:rsidR="00B25ECF" w:rsidRDefault="00B25ECF" w:rsidP="00B25ECF">
      <w:pPr>
        <w:pStyle w:val="a7"/>
        <w:numPr>
          <w:ilvl w:val="0"/>
          <w:numId w:val="16"/>
        </w:numPr>
        <w:tabs>
          <w:tab w:val="left" w:pos="240"/>
        </w:tabs>
        <w:spacing w:before="67"/>
        <w:ind w:left="240" w:right="1897" w:hanging="240"/>
        <w:rPr>
          <w:sz w:val="20"/>
        </w:rPr>
      </w:pPr>
    </w:p>
    <w:p w:rsidR="00B25ECF" w:rsidRPr="00B25ECF" w:rsidRDefault="00B25ECF">
      <w:pPr>
        <w:rPr>
          <w:rStyle w:val="c1"/>
        </w:rPr>
      </w:pPr>
    </w:p>
    <w:sectPr w:rsidR="00B25ECF" w:rsidRPr="00B25ECF" w:rsidSect="00B2404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sig w:usb0="00000000" w:usb1="00000000" w:usb2="00000000" w:usb3="00000000" w:csb0="00000000" w:csb1="00000000"/>
  </w:font>
  <w:font w:name="Courier New">
    <w:panose1 w:val="02070309020205020404"/>
    <w:charset w:val="CC"/>
    <w:family w:val="modern"/>
    <w:pitch w:val="fixed"/>
    <w:sig w:usb0="E0002EFF" w:usb1="C0007843" w:usb2="00000009" w:usb3="00000000" w:csb0="000001FF" w:csb1="00000000"/>
  </w:font>
  <w:font w:name="Trebuchet MS">
    <w:altName w:val="Trebuchet MS"/>
    <w:panose1 w:val="020B0603020202020204"/>
    <w:charset w:val="CC"/>
    <w:family w:val="swiss"/>
    <w:pitch w:val="variable"/>
    <w:sig w:usb0="00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Е;Times New Roman">
    <w:panose1 w:val="00000000000000000000"/>
    <w:charset w:val="00"/>
    <w:family w:val="roman"/>
    <w:notTrueType/>
    <w:pitch w:val="default"/>
    <w:sig w:usb0="00000000" w:usb1="00000000" w:usb2="00000000" w:usb3="00000000" w:csb0="00000000" w:csb1="00000000"/>
  </w:font>
  <w:font w:name="Batang;바탕">
    <w:altName w:val="MS Gothic"/>
    <w:panose1 w:val="00000000000000000000"/>
    <w:charset w:val="8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56" w:rsidRDefault="00D92125">
    <w:pPr>
      <w:pStyle w:val="a0"/>
      <w:spacing w:line="14" w:lineRule="auto"/>
      <w:ind w:left="0"/>
      <w:jc w:val="left"/>
      <w:rPr>
        <w:sz w:val="18"/>
      </w:rPr>
    </w:pPr>
    <w:r w:rsidRPr="00C52E26">
      <w:pict>
        <v:shapetype id="_x0000_t202" coordsize="21600,21600" o:spt="202" path="m,l,21600r21600,l21600,xe">
          <v:stroke joinstyle="miter"/>
          <v:path gradientshapeok="t" o:connecttype="rect"/>
        </v:shapetype>
        <v:shape id="docshape5" o:spid="_x0000_s2049" type="#_x0000_t202" style="position:absolute;margin-left:533.75pt;margin-top:801.2pt;width:23.75pt;height:13.05pt;z-index:-251656192;mso-position-horizontal-relative:page;mso-position-vertical-relative:page" filled="f" stroked="f">
          <v:textbox inset="0,0,0,0">
            <w:txbxContent>
              <w:p w:rsidR="00FD6856" w:rsidRDefault="00D92125">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B25ECF">
                  <w:rPr>
                    <w:rFonts w:ascii="Calibri"/>
                    <w:noProof/>
                    <w:spacing w:val="-5"/>
                  </w:rPr>
                  <w:t>3</w:t>
                </w:r>
                <w:r>
                  <w:rPr>
                    <w:rFonts w:ascii="Calibri"/>
                    <w:spacing w:val="-5"/>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56" w:rsidRDefault="00D92125">
    <w:pPr>
      <w:pStyle w:val="a0"/>
      <w:spacing w:line="14" w:lineRule="auto"/>
      <w:ind w:left="0"/>
      <w:jc w:val="left"/>
      <w:rPr>
        <w:sz w:val="20"/>
      </w:rPr>
    </w:pPr>
    <w:r w:rsidRPr="00C52E26">
      <w:pict>
        <v:shapetype id="_x0000_t202" coordsize="21600,21600" o:spt="202" path="m,l,21600r21600,l21600,xe">
          <v:stroke joinstyle="miter"/>
          <v:path gradientshapeok="t" o:connecttype="rect"/>
        </v:shapetype>
        <v:shape id="docshape78" o:spid="_x0000_s2050" type="#_x0000_t202" style="position:absolute;margin-left:529.2pt;margin-top:800.35pt;width:28.05pt;height:17.55pt;z-index:-251655168;mso-position-horizontal-relative:page;mso-position-vertical-relative:page" filled="f" stroked="f">
          <v:textbox inset="0,0,0,0">
            <w:txbxContent>
              <w:p w:rsidR="00FD6856" w:rsidRDefault="00D92125">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B25ECF">
                  <w:rPr>
                    <w:noProof/>
                    <w:spacing w:val="-5"/>
                    <w:sz w:val="28"/>
                  </w:rPr>
                  <w:t>332</w:t>
                </w:r>
                <w:r>
                  <w:rPr>
                    <w:spacing w:val="-5"/>
                    <w:sz w:val="28"/>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856" w:rsidRDefault="00D92125">
    <w:pPr>
      <w:pStyle w:val="a0"/>
      <w:spacing w:line="14" w:lineRule="auto"/>
      <w:ind w:left="0"/>
      <w:jc w:val="left"/>
      <w:rPr>
        <w:sz w:val="20"/>
      </w:rPr>
    </w:pPr>
    <w:r w:rsidRPr="00C52E26">
      <w:pict>
        <v:shapetype id="_x0000_t202" coordsize="21600,21600" o:spt="202" path="m,l,21600r21600,l21600,xe">
          <v:stroke joinstyle="miter"/>
          <v:path gradientshapeok="t" o:connecttype="rect"/>
        </v:shapetype>
        <v:shape id="docshape92" o:spid="_x0000_s2051" type="#_x0000_t202" style="position:absolute;margin-left:529.2pt;margin-top:800.35pt;width:28.05pt;height:17.55pt;z-index:-251654144;mso-position-horizontal-relative:page;mso-position-vertical-relative:page" filled="f" stroked="f">
          <v:textbox inset="0,0,0,0">
            <w:txbxContent>
              <w:p w:rsidR="00FD6856" w:rsidRDefault="00D92125">
                <w:pPr>
                  <w:spacing w:before="9"/>
                  <w:ind w:left="60"/>
                  <w:rPr>
                    <w:sz w:val="28"/>
                  </w:rPr>
                </w:pPr>
                <w:r>
                  <w:rPr>
                    <w:spacing w:val="-5"/>
                    <w:sz w:val="28"/>
                  </w:rPr>
                  <w:fldChar w:fldCharType="begin"/>
                </w:r>
                <w:r>
                  <w:rPr>
                    <w:spacing w:val="-5"/>
                    <w:sz w:val="28"/>
                  </w:rPr>
                  <w:instrText xml:space="preserve"> PAGE </w:instrText>
                </w:r>
                <w:r>
                  <w:rPr>
                    <w:spacing w:val="-5"/>
                    <w:sz w:val="28"/>
                  </w:rPr>
                  <w:fldChar w:fldCharType="separate"/>
                </w:r>
                <w:r w:rsidR="00B25ECF">
                  <w:rPr>
                    <w:noProof/>
                    <w:spacing w:val="-5"/>
                    <w:sz w:val="28"/>
                  </w:rPr>
                  <w:t>437</w:t>
                </w:r>
                <w:r>
                  <w:rPr>
                    <w:spacing w:val="-5"/>
                    <w:sz w:val="28"/>
                  </w:rPr>
                  <w:fldChar w:fldCharType="end"/>
                </w:r>
              </w:p>
            </w:txbxContent>
          </v:textbox>
          <w10:wrap anchorx="page" anchory="pag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75E"/>
    <w:multiLevelType w:val="hybridMultilevel"/>
    <w:tmpl w:val="43A6A614"/>
    <w:lvl w:ilvl="0" w:tplc="01C89BFC">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1" w:tplc="9D684344">
      <w:numFmt w:val="bullet"/>
      <w:lvlText w:val="•"/>
      <w:lvlJc w:val="left"/>
      <w:pPr>
        <w:ind w:left="2303" w:hanging="144"/>
      </w:pPr>
      <w:rPr>
        <w:rFonts w:hint="default"/>
        <w:lang w:val="ru-RU" w:eastAsia="en-US" w:bidi="ar-SA"/>
      </w:rPr>
    </w:lvl>
    <w:lvl w:ilvl="2" w:tplc="EBEE9E7C">
      <w:numFmt w:val="bullet"/>
      <w:lvlText w:val="•"/>
      <w:lvlJc w:val="left"/>
      <w:pPr>
        <w:ind w:left="3346" w:hanging="144"/>
      </w:pPr>
      <w:rPr>
        <w:rFonts w:hint="default"/>
        <w:lang w:val="ru-RU" w:eastAsia="en-US" w:bidi="ar-SA"/>
      </w:rPr>
    </w:lvl>
    <w:lvl w:ilvl="3" w:tplc="83B40C86">
      <w:numFmt w:val="bullet"/>
      <w:lvlText w:val="•"/>
      <w:lvlJc w:val="left"/>
      <w:pPr>
        <w:ind w:left="4389" w:hanging="144"/>
      </w:pPr>
      <w:rPr>
        <w:rFonts w:hint="default"/>
        <w:lang w:val="ru-RU" w:eastAsia="en-US" w:bidi="ar-SA"/>
      </w:rPr>
    </w:lvl>
    <w:lvl w:ilvl="4" w:tplc="EF449C66">
      <w:numFmt w:val="bullet"/>
      <w:lvlText w:val="•"/>
      <w:lvlJc w:val="left"/>
      <w:pPr>
        <w:ind w:left="5432" w:hanging="144"/>
      </w:pPr>
      <w:rPr>
        <w:rFonts w:hint="default"/>
        <w:lang w:val="ru-RU" w:eastAsia="en-US" w:bidi="ar-SA"/>
      </w:rPr>
    </w:lvl>
    <w:lvl w:ilvl="5" w:tplc="6D2815EA">
      <w:numFmt w:val="bullet"/>
      <w:lvlText w:val="•"/>
      <w:lvlJc w:val="left"/>
      <w:pPr>
        <w:ind w:left="6475" w:hanging="144"/>
      </w:pPr>
      <w:rPr>
        <w:rFonts w:hint="default"/>
        <w:lang w:val="ru-RU" w:eastAsia="en-US" w:bidi="ar-SA"/>
      </w:rPr>
    </w:lvl>
    <w:lvl w:ilvl="6" w:tplc="23D2B106">
      <w:numFmt w:val="bullet"/>
      <w:lvlText w:val="•"/>
      <w:lvlJc w:val="left"/>
      <w:pPr>
        <w:ind w:left="7518" w:hanging="144"/>
      </w:pPr>
      <w:rPr>
        <w:rFonts w:hint="default"/>
        <w:lang w:val="ru-RU" w:eastAsia="en-US" w:bidi="ar-SA"/>
      </w:rPr>
    </w:lvl>
    <w:lvl w:ilvl="7" w:tplc="ACBAE6D0">
      <w:numFmt w:val="bullet"/>
      <w:lvlText w:val="•"/>
      <w:lvlJc w:val="left"/>
      <w:pPr>
        <w:ind w:left="8561" w:hanging="144"/>
      </w:pPr>
      <w:rPr>
        <w:rFonts w:hint="default"/>
        <w:lang w:val="ru-RU" w:eastAsia="en-US" w:bidi="ar-SA"/>
      </w:rPr>
    </w:lvl>
    <w:lvl w:ilvl="8" w:tplc="708ADC7A">
      <w:numFmt w:val="bullet"/>
      <w:lvlText w:val="•"/>
      <w:lvlJc w:val="left"/>
      <w:pPr>
        <w:ind w:left="9604" w:hanging="144"/>
      </w:pPr>
      <w:rPr>
        <w:rFonts w:hint="default"/>
        <w:lang w:val="ru-RU" w:eastAsia="en-US" w:bidi="ar-SA"/>
      </w:rPr>
    </w:lvl>
  </w:abstractNum>
  <w:abstractNum w:abstractNumId="1">
    <w:nsid w:val="0150082F"/>
    <w:multiLevelType w:val="hybridMultilevel"/>
    <w:tmpl w:val="5434AECC"/>
    <w:lvl w:ilvl="0" w:tplc="5F2A5FE8">
      <w:start w:val="5"/>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C1929352">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2" w:tplc="58C84384">
      <w:numFmt w:val="bullet"/>
      <w:lvlText w:val="•"/>
      <w:lvlJc w:val="left"/>
      <w:pPr>
        <w:ind w:left="2579" w:hanging="144"/>
      </w:pPr>
      <w:rPr>
        <w:rFonts w:hint="default"/>
        <w:lang w:val="ru-RU" w:eastAsia="en-US" w:bidi="ar-SA"/>
      </w:rPr>
    </w:lvl>
    <w:lvl w:ilvl="3" w:tplc="87648796">
      <w:numFmt w:val="bullet"/>
      <w:lvlText w:val="•"/>
      <w:lvlJc w:val="left"/>
      <w:pPr>
        <w:ind w:left="3718" w:hanging="144"/>
      </w:pPr>
      <w:rPr>
        <w:rFonts w:hint="default"/>
        <w:lang w:val="ru-RU" w:eastAsia="en-US" w:bidi="ar-SA"/>
      </w:rPr>
    </w:lvl>
    <w:lvl w:ilvl="4" w:tplc="23AE39C2">
      <w:numFmt w:val="bullet"/>
      <w:lvlText w:val="•"/>
      <w:lvlJc w:val="left"/>
      <w:pPr>
        <w:ind w:left="4857" w:hanging="144"/>
      </w:pPr>
      <w:rPr>
        <w:rFonts w:hint="default"/>
        <w:lang w:val="ru-RU" w:eastAsia="en-US" w:bidi="ar-SA"/>
      </w:rPr>
    </w:lvl>
    <w:lvl w:ilvl="5" w:tplc="2E4A34BC">
      <w:numFmt w:val="bullet"/>
      <w:lvlText w:val="•"/>
      <w:lvlJc w:val="left"/>
      <w:pPr>
        <w:ind w:left="5996" w:hanging="144"/>
      </w:pPr>
      <w:rPr>
        <w:rFonts w:hint="default"/>
        <w:lang w:val="ru-RU" w:eastAsia="en-US" w:bidi="ar-SA"/>
      </w:rPr>
    </w:lvl>
    <w:lvl w:ilvl="6" w:tplc="66123AB2">
      <w:numFmt w:val="bullet"/>
      <w:lvlText w:val="•"/>
      <w:lvlJc w:val="left"/>
      <w:pPr>
        <w:ind w:left="7135" w:hanging="144"/>
      </w:pPr>
      <w:rPr>
        <w:rFonts w:hint="default"/>
        <w:lang w:val="ru-RU" w:eastAsia="en-US" w:bidi="ar-SA"/>
      </w:rPr>
    </w:lvl>
    <w:lvl w:ilvl="7" w:tplc="4CC0B3BA">
      <w:numFmt w:val="bullet"/>
      <w:lvlText w:val="•"/>
      <w:lvlJc w:val="left"/>
      <w:pPr>
        <w:ind w:left="8274" w:hanging="144"/>
      </w:pPr>
      <w:rPr>
        <w:rFonts w:hint="default"/>
        <w:lang w:val="ru-RU" w:eastAsia="en-US" w:bidi="ar-SA"/>
      </w:rPr>
    </w:lvl>
    <w:lvl w:ilvl="8" w:tplc="5C14C4AA">
      <w:numFmt w:val="bullet"/>
      <w:lvlText w:val="•"/>
      <w:lvlJc w:val="left"/>
      <w:pPr>
        <w:ind w:left="9413" w:hanging="144"/>
      </w:pPr>
      <w:rPr>
        <w:rFonts w:hint="default"/>
        <w:lang w:val="ru-RU" w:eastAsia="en-US" w:bidi="ar-SA"/>
      </w:rPr>
    </w:lvl>
  </w:abstractNum>
  <w:abstractNum w:abstractNumId="2">
    <w:nsid w:val="0205309D"/>
    <w:multiLevelType w:val="hybridMultilevel"/>
    <w:tmpl w:val="750A90CA"/>
    <w:lvl w:ilvl="0" w:tplc="23A846BA">
      <w:numFmt w:val="bullet"/>
      <w:lvlText w:val="—"/>
      <w:lvlJc w:val="left"/>
      <w:pPr>
        <w:ind w:left="1261" w:hanging="336"/>
      </w:pPr>
      <w:rPr>
        <w:rFonts w:ascii="Times New Roman" w:eastAsia="Times New Roman" w:hAnsi="Times New Roman" w:cs="Times New Roman" w:hint="default"/>
        <w:spacing w:val="0"/>
        <w:w w:val="100"/>
        <w:lang w:val="ru-RU" w:eastAsia="en-US" w:bidi="ar-SA"/>
      </w:rPr>
    </w:lvl>
    <w:lvl w:ilvl="1" w:tplc="DC02B370">
      <w:numFmt w:val="bullet"/>
      <w:lvlText w:val="•"/>
      <w:lvlJc w:val="left"/>
      <w:pPr>
        <w:ind w:left="2303" w:hanging="336"/>
      </w:pPr>
      <w:rPr>
        <w:rFonts w:hint="default"/>
        <w:lang w:val="ru-RU" w:eastAsia="en-US" w:bidi="ar-SA"/>
      </w:rPr>
    </w:lvl>
    <w:lvl w:ilvl="2" w:tplc="5B5A0E52">
      <w:numFmt w:val="bullet"/>
      <w:lvlText w:val="•"/>
      <w:lvlJc w:val="left"/>
      <w:pPr>
        <w:ind w:left="3346" w:hanging="336"/>
      </w:pPr>
      <w:rPr>
        <w:rFonts w:hint="default"/>
        <w:lang w:val="ru-RU" w:eastAsia="en-US" w:bidi="ar-SA"/>
      </w:rPr>
    </w:lvl>
    <w:lvl w:ilvl="3" w:tplc="AC3038DA">
      <w:numFmt w:val="bullet"/>
      <w:lvlText w:val="•"/>
      <w:lvlJc w:val="left"/>
      <w:pPr>
        <w:ind w:left="4389" w:hanging="336"/>
      </w:pPr>
      <w:rPr>
        <w:rFonts w:hint="default"/>
        <w:lang w:val="ru-RU" w:eastAsia="en-US" w:bidi="ar-SA"/>
      </w:rPr>
    </w:lvl>
    <w:lvl w:ilvl="4" w:tplc="826850A0">
      <w:numFmt w:val="bullet"/>
      <w:lvlText w:val="•"/>
      <w:lvlJc w:val="left"/>
      <w:pPr>
        <w:ind w:left="5432" w:hanging="336"/>
      </w:pPr>
      <w:rPr>
        <w:rFonts w:hint="default"/>
        <w:lang w:val="ru-RU" w:eastAsia="en-US" w:bidi="ar-SA"/>
      </w:rPr>
    </w:lvl>
    <w:lvl w:ilvl="5" w:tplc="921A62D4">
      <w:numFmt w:val="bullet"/>
      <w:lvlText w:val="•"/>
      <w:lvlJc w:val="left"/>
      <w:pPr>
        <w:ind w:left="6475" w:hanging="336"/>
      </w:pPr>
      <w:rPr>
        <w:rFonts w:hint="default"/>
        <w:lang w:val="ru-RU" w:eastAsia="en-US" w:bidi="ar-SA"/>
      </w:rPr>
    </w:lvl>
    <w:lvl w:ilvl="6" w:tplc="BF90931C">
      <w:numFmt w:val="bullet"/>
      <w:lvlText w:val="•"/>
      <w:lvlJc w:val="left"/>
      <w:pPr>
        <w:ind w:left="7518" w:hanging="336"/>
      </w:pPr>
      <w:rPr>
        <w:rFonts w:hint="default"/>
        <w:lang w:val="ru-RU" w:eastAsia="en-US" w:bidi="ar-SA"/>
      </w:rPr>
    </w:lvl>
    <w:lvl w:ilvl="7" w:tplc="41C6C29E">
      <w:numFmt w:val="bullet"/>
      <w:lvlText w:val="•"/>
      <w:lvlJc w:val="left"/>
      <w:pPr>
        <w:ind w:left="8561" w:hanging="336"/>
      </w:pPr>
      <w:rPr>
        <w:rFonts w:hint="default"/>
        <w:lang w:val="ru-RU" w:eastAsia="en-US" w:bidi="ar-SA"/>
      </w:rPr>
    </w:lvl>
    <w:lvl w:ilvl="8" w:tplc="B61CCC02">
      <w:numFmt w:val="bullet"/>
      <w:lvlText w:val="•"/>
      <w:lvlJc w:val="left"/>
      <w:pPr>
        <w:ind w:left="9604" w:hanging="336"/>
      </w:pPr>
      <w:rPr>
        <w:rFonts w:hint="default"/>
        <w:lang w:val="ru-RU" w:eastAsia="en-US" w:bidi="ar-SA"/>
      </w:rPr>
    </w:lvl>
  </w:abstractNum>
  <w:abstractNum w:abstractNumId="3">
    <w:nsid w:val="02AF1941"/>
    <w:multiLevelType w:val="hybridMultilevel"/>
    <w:tmpl w:val="2D6E2E2C"/>
    <w:lvl w:ilvl="0" w:tplc="B81A58CA">
      <w:start w:val="5"/>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AF96AA32">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CA7A3E2A">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3" w:tplc="3758B2D0">
      <w:numFmt w:val="bullet"/>
      <w:lvlText w:val="•"/>
      <w:lvlJc w:val="left"/>
      <w:pPr>
        <w:ind w:left="3718" w:hanging="144"/>
      </w:pPr>
      <w:rPr>
        <w:rFonts w:hint="default"/>
        <w:lang w:val="ru-RU" w:eastAsia="en-US" w:bidi="ar-SA"/>
      </w:rPr>
    </w:lvl>
    <w:lvl w:ilvl="4" w:tplc="5EF444FA">
      <w:numFmt w:val="bullet"/>
      <w:lvlText w:val="•"/>
      <w:lvlJc w:val="left"/>
      <w:pPr>
        <w:ind w:left="4857" w:hanging="144"/>
      </w:pPr>
      <w:rPr>
        <w:rFonts w:hint="default"/>
        <w:lang w:val="ru-RU" w:eastAsia="en-US" w:bidi="ar-SA"/>
      </w:rPr>
    </w:lvl>
    <w:lvl w:ilvl="5" w:tplc="A7420950">
      <w:numFmt w:val="bullet"/>
      <w:lvlText w:val="•"/>
      <w:lvlJc w:val="left"/>
      <w:pPr>
        <w:ind w:left="5996" w:hanging="144"/>
      </w:pPr>
      <w:rPr>
        <w:rFonts w:hint="default"/>
        <w:lang w:val="ru-RU" w:eastAsia="en-US" w:bidi="ar-SA"/>
      </w:rPr>
    </w:lvl>
    <w:lvl w:ilvl="6" w:tplc="B6D6CE2A">
      <w:numFmt w:val="bullet"/>
      <w:lvlText w:val="•"/>
      <w:lvlJc w:val="left"/>
      <w:pPr>
        <w:ind w:left="7135" w:hanging="144"/>
      </w:pPr>
      <w:rPr>
        <w:rFonts w:hint="default"/>
        <w:lang w:val="ru-RU" w:eastAsia="en-US" w:bidi="ar-SA"/>
      </w:rPr>
    </w:lvl>
    <w:lvl w:ilvl="7" w:tplc="A0BE41EE">
      <w:numFmt w:val="bullet"/>
      <w:lvlText w:val="•"/>
      <w:lvlJc w:val="left"/>
      <w:pPr>
        <w:ind w:left="8274" w:hanging="144"/>
      </w:pPr>
      <w:rPr>
        <w:rFonts w:hint="default"/>
        <w:lang w:val="ru-RU" w:eastAsia="en-US" w:bidi="ar-SA"/>
      </w:rPr>
    </w:lvl>
    <w:lvl w:ilvl="8" w:tplc="D4569CA8">
      <w:numFmt w:val="bullet"/>
      <w:lvlText w:val="•"/>
      <w:lvlJc w:val="left"/>
      <w:pPr>
        <w:ind w:left="9413" w:hanging="144"/>
      </w:pPr>
      <w:rPr>
        <w:rFonts w:hint="default"/>
        <w:lang w:val="ru-RU" w:eastAsia="en-US" w:bidi="ar-SA"/>
      </w:rPr>
    </w:lvl>
  </w:abstractNum>
  <w:abstractNum w:abstractNumId="4">
    <w:nsid w:val="02B3457E"/>
    <w:multiLevelType w:val="hybridMultilevel"/>
    <w:tmpl w:val="7122C0B8"/>
    <w:lvl w:ilvl="0" w:tplc="DC18125C">
      <w:numFmt w:val="bullet"/>
      <w:lvlText w:val="-"/>
      <w:lvlJc w:val="left"/>
      <w:pPr>
        <w:ind w:left="1256" w:hanging="202"/>
      </w:pPr>
      <w:rPr>
        <w:rFonts w:ascii="Times New Roman" w:eastAsia="Times New Roman" w:hAnsi="Times New Roman" w:cs="Times New Roman" w:hint="default"/>
        <w:b w:val="0"/>
        <w:bCs w:val="0"/>
        <w:i w:val="0"/>
        <w:iCs w:val="0"/>
        <w:spacing w:val="0"/>
        <w:w w:val="97"/>
        <w:sz w:val="24"/>
        <w:szCs w:val="24"/>
        <w:lang w:val="ru-RU" w:eastAsia="en-US" w:bidi="ar-SA"/>
      </w:rPr>
    </w:lvl>
    <w:lvl w:ilvl="1" w:tplc="9CBC53B4">
      <w:numFmt w:val="bullet"/>
      <w:lvlText w:val="•"/>
      <w:lvlJc w:val="left"/>
      <w:pPr>
        <w:ind w:left="2303" w:hanging="202"/>
      </w:pPr>
      <w:rPr>
        <w:rFonts w:hint="default"/>
        <w:lang w:val="ru-RU" w:eastAsia="en-US" w:bidi="ar-SA"/>
      </w:rPr>
    </w:lvl>
    <w:lvl w:ilvl="2" w:tplc="96420B12">
      <w:numFmt w:val="bullet"/>
      <w:lvlText w:val="•"/>
      <w:lvlJc w:val="left"/>
      <w:pPr>
        <w:ind w:left="3346" w:hanging="202"/>
      </w:pPr>
      <w:rPr>
        <w:rFonts w:hint="default"/>
        <w:lang w:val="ru-RU" w:eastAsia="en-US" w:bidi="ar-SA"/>
      </w:rPr>
    </w:lvl>
    <w:lvl w:ilvl="3" w:tplc="F7262662">
      <w:numFmt w:val="bullet"/>
      <w:lvlText w:val="•"/>
      <w:lvlJc w:val="left"/>
      <w:pPr>
        <w:ind w:left="4389" w:hanging="202"/>
      </w:pPr>
      <w:rPr>
        <w:rFonts w:hint="default"/>
        <w:lang w:val="ru-RU" w:eastAsia="en-US" w:bidi="ar-SA"/>
      </w:rPr>
    </w:lvl>
    <w:lvl w:ilvl="4" w:tplc="049AC90A">
      <w:numFmt w:val="bullet"/>
      <w:lvlText w:val="•"/>
      <w:lvlJc w:val="left"/>
      <w:pPr>
        <w:ind w:left="5432" w:hanging="202"/>
      </w:pPr>
      <w:rPr>
        <w:rFonts w:hint="default"/>
        <w:lang w:val="ru-RU" w:eastAsia="en-US" w:bidi="ar-SA"/>
      </w:rPr>
    </w:lvl>
    <w:lvl w:ilvl="5" w:tplc="3BEC4486">
      <w:numFmt w:val="bullet"/>
      <w:lvlText w:val="•"/>
      <w:lvlJc w:val="left"/>
      <w:pPr>
        <w:ind w:left="6475" w:hanging="202"/>
      </w:pPr>
      <w:rPr>
        <w:rFonts w:hint="default"/>
        <w:lang w:val="ru-RU" w:eastAsia="en-US" w:bidi="ar-SA"/>
      </w:rPr>
    </w:lvl>
    <w:lvl w:ilvl="6" w:tplc="4516D544">
      <w:numFmt w:val="bullet"/>
      <w:lvlText w:val="•"/>
      <w:lvlJc w:val="left"/>
      <w:pPr>
        <w:ind w:left="7518" w:hanging="202"/>
      </w:pPr>
      <w:rPr>
        <w:rFonts w:hint="default"/>
        <w:lang w:val="ru-RU" w:eastAsia="en-US" w:bidi="ar-SA"/>
      </w:rPr>
    </w:lvl>
    <w:lvl w:ilvl="7" w:tplc="3C3644FA">
      <w:numFmt w:val="bullet"/>
      <w:lvlText w:val="•"/>
      <w:lvlJc w:val="left"/>
      <w:pPr>
        <w:ind w:left="8561" w:hanging="202"/>
      </w:pPr>
      <w:rPr>
        <w:rFonts w:hint="default"/>
        <w:lang w:val="ru-RU" w:eastAsia="en-US" w:bidi="ar-SA"/>
      </w:rPr>
    </w:lvl>
    <w:lvl w:ilvl="8" w:tplc="956E271C">
      <w:numFmt w:val="bullet"/>
      <w:lvlText w:val="•"/>
      <w:lvlJc w:val="left"/>
      <w:pPr>
        <w:ind w:left="9604" w:hanging="202"/>
      </w:pPr>
      <w:rPr>
        <w:rFonts w:hint="default"/>
        <w:lang w:val="ru-RU" w:eastAsia="en-US" w:bidi="ar-SA"/>
      </w:rPr>
    </w:lvl>
  </w:abstractNum>
  <w:abstractNum w:abstractNumId="5">
    <w:nsid w:val="030873A7"/>
    <w:multiLevelType w:val="hybridMultilevel"/>
    <w:tmpl w:val="25E0604A"/>
    <w:lvl w:ilvl="0" w:tplc="701C4C7E">
      <w:start w:val="5"/>
      <w:numFmt w:val="decimal"/>
      <w:lvlText w:val="%1"/>
      <w:lvlJc w:val="left"/>
      <w:pPr>
        <w:ind w:left="1431"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DEF02704">
      <w:numFmt w:val="bullet"/>
      <w:lvlText w:val="•"/>
      <w:lvlJc w:val="left"/>
      <w:pPr>
        <w:ind w:left="2465" w:hanging="180"/>
      </w:pPr>
      <w:rPr>
        <w:rFonts w:hint="default"/>
        <w:lang w:val="ru-RU" w:eastAsia="en-US" w:bidi="ar-SA"/>
      </w:rPr>
    </w:lvl>
    <w:lvl w:ilvl="2" w:tplc="2DD0F1C2">
      <w:numFmt w:val="bullet"/>
      <w:lvlText w:val="•"/>
      <w:lvlJc w:val="left"/>
      <w:pPr>
        <w:ind w:left="3490" w:hanging="180"/>
      </w:pPr>
      <w:rPr>
        <w:rFonts w:hint="default"/>
        <w:lang w:val="ru-RU" w:eastAsia="en-US" w:bidi="ar-SA"/>
      </w:rPr>
    </w:lvl>
    <w:lvl w:ilvl="3" w:tplc="3E8A8982">
      <w:numFmt w:val="bullet"/>
      <w:lvlText w:val="•"/>
      <w:lvlJc w:val="left"/>
      <w:pPr>
        <w:ind w:left="4515" w:hanging="180"/>
      </w:pPr>
      <w:rPr>
        <w:rFonts w:hint="default"/>
        <w:lang w:val="ru-RU" w:eastAsia="en-US" w:bidi="ar-SA"/>
      </w:rPr>
    </w:lvl>
    <w:lvl w:ilvl="4" w:tplc="CF822D02">
      <w:numFmt w:val="bullet"/>
      <w:lvlText w:val="•"/>
      <w:lvlJc w:val="left"/>
      <w:pPr>
        <w:ind w:left="5540" w:hanging="180"/>
      </w:pPr>
      <w:rPr>
        <w:rFonts w:hint="default"/>
        <w:lang w:val="ru-RU" w:eastAsia="en-US" w:bidi="ar-SA"/>
      </w:rPr>
    </w:lvl>
    <w:lvl w:ilvl="5" w:tplc="1E4A543A">
      <w:numFmt w:val="bullet"/>
      <w:lvlText w:val="•"/>
      <w:lvlJc w:val="left"/>
      <w:pPr>
        <w:ind w:left="6565" w:hanging="180"/>
      </w:pPr>
      <w:rPr>
        <w:rFonts w:hint="default"/>
        <w:lang w:val="ru-RU" w:eastAsia="en-US" w:bidi="ar-SA"/>
      </w:rPr>
    </w:lvl>
    <w:lvl w:ilvl="6" w:tplc="A0B4B31A">
      <w:numFmt w:val="bullet"/>
      <w:lvlText w:val="•"/>
      <w:lvlJc w:val="left"/>
      <w:pPr>
        <w:ind w:left="7590" w:hanging="180"/>
      </w:pPr>
      <w:rPr>
        <w:rFonts w:hint="default"/>
        <w:lang w:val="ru-RU" w:eastAsia="en-US" w:bidi="ar-SA"/>
      </w:rPr>
    </w:lvl>
    <w:lvl w:ilvl="7" w:tplc="93DCFE62">
      <w:numFmt w:val="bullet"/>
      <w:lvlText w:val="•"/>
      <w:lvlJc w:val="left"/>
      <w:pPr>
        <w:ind w:left="8615" w:hanging="180"/>
      </w:pPr>
      <w:rPr>
        <w:rFonts w:hint="default"/>
        <w:lang w:val="ru-RU" w:eastAsia="en-US" w:bidi="ar-SA"/>
      </w:rPr>
    </w:lvl>
    <w:lvl w:ilvl="8" w:tplc="B4605E0E">
      <w:numFmt w:val="bullet"/>
      <w:lvlText w:val="•"/>
      <w:lvlJc w:val="left"/>
      <w:pPr>
        <w:ind w:left="9640" w:hanging="180"/>
      </w:pPr>
      <w:rPr>
        <w:rFonts w:hint="default"/>
        <w:lang w:val="ru-RU" w:eastAsia="en-US" w:bidi="ar-SA"/>
      </w:rPr>
    </w:lvl>
  </w:abstractNum>
  <w:abstractNum w:abstractNumId="6">
    <w:nsid w:val="03AB6A05"/>
    <w:multiLevelType w:val="hybridMultilevel"/>
    <w:tmpl w:val="2A52DEF0"/>
    <w:lvl w:ilvl="0" w:tplc="5AC225E8">
      <w:start w:val="7"/>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A540068C">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2" w:tplc="6BBA4D1E">
      <w:numFmt w:val="bullet"/>
      <w:lvlText w:val="•"/>
      <w:lvlJc w:val="left"/>
      <w:pPr>
        <w:ind w:left="2579" w:hanging="144"/>
      </w:pPr>
      <w:rPr>
        <w:rFonts w:hint="default"/>
        <w:lang w:val="ru-RU" w:eastAsia="en-US" w:bidi="ar-SA"/>
      </w:rPr>
    </w:lvl>
    <w:lvl w:ilvl="3" w:tplc="E56013EE">
      <w:numFmt w:val="bullet"/>
      <w:lvlText w:val="•"/>
      <w:lvlJc w:val="left"/>
      <w:pPr>
        <w:ind w:left="3718" w:hanging="144"/>
      </w:pPr>
      <w:rPr>
        <w:rFonts w:hint="default"/>
        <w:lang w:val="ru-RU" w:eastAsia="en-US" w:bidi="ar-SA"/>
      </w:rPr>
    </w:lvl>
    <w:lvl w:ilvl="4" w:tplc="085861EE">
      <w:numFmt w:val="bullet"/>
      <w:lvlText w:val="•"/>
      <w:lvlJc w:val="left"/>
      <w:pPr>
        <w:ind w:left="4857" w:hanging="144"/>
      </w:pPr>
      <w:rPr>
        <w:rFonts w:hint="default"/>
        <w:lang w:val="ru-RU" w:eastAsia="en-US" w:bidi="ar-SA"/>
      </w:rPr>
    </w:lvl>
    <w:lvl w:ilvl="5" w:tplc="5440A02C">
      <w:numFmt w:val="bullet"/>
      <w:lvlText w:val="•"/>
      <w:lvlJc w:val="left"/>
      <w:pPr>
        <w:ind w:left="5996" w:hanging="144"/>
      </w:pPr>
      <w:rPr>
        <w:rFonts w:hint="default"/>
        <w:lang w:val="ru-RU" w:eastAsia="en-US" w:bidi="ar-SA"/>
      </w:rPr>
    </w:lvl>
    <w:lvl w:ilvl="6" w:tplc="4432B3C0">
      <w:numFmt w:val="bullet"/>
      <w:lvlText w:val="•"/>
      <w:lvlJc w:val="left"/>
      <w:pPr>
        <w:ind w:left="7135" w:hanging="144"/>
      </w:pPr>
      <w:rPr>
        <w:rFonts w:hint="default"/>
        <w:lang w:val="ru-RU" w:eastAsia="en-US" w:bidi="ar-SA"/>
      </w:rPr>
    </w:lvl>
    <w:lvl w:ilvl="7" w:tplc="4F224AB8">
      <w:numFmt w:val="bullet"/>
      <w:lvlText w:val="•"/>
      <w:lvlJc w:val="left"/>
      <w:pPr>
        <w:ind w:left="8274" w:hanging="144"/>
      </w:pPr>
      <w:rPr>
        <w:rFonts w:hint="default"/>
        <w:lang w:val="ru-RU" w:eastAsia="en-US" w:bidi="ar-SA"/>
      </w:rPr>
    </w:lvl>
    <w:lvl w:ilvl="8" w:tplc="FF0C28C8">
      <w:numFmt w:val="bullet"/>
      <w:lvlText w:val="•"/>
      <w:lvlJc w:val="left"/>
      <w:pPr>
        <w:ind w:left="9413" w:hanging="144"/>
      </w:pPr>
      <w:rPr>
        <w:rFonts w:hint="default"/>
        <w:lang w:val="ru-RU" w:eastAsia="en-US" w:bidi="ar-SA"/>
      </w:rPr>
    </w:lvl>
  </w:abstractNum>
  <w:abstractNum w:abstractNumId="7">
    <w:nsid w:val="03EB7E64"/>
    <w:multiLevelType w:val="hybridMultilevel"/>
    <w:tmpl w:val="3A487054"/>
    <w:lvl w:ilvl="0" w:tplc="BBEE5432">
      <w:start w:val="1"/>
      <w:numFmt w:val="decimal"/>
      <w:lvlText w:val="%1."/>
      <w:lvlJc w:val="left"/>
      <w:pPr>
        <w:ind w:left="1491" w:hanging="243"/>
        <w:jc w:val="left"/>
      </w:pPr>
      <w:rPr>
        <w:rFonts w:ascii="Times New Roman" w:eastAsia="Times New Roman" w:hAnsi="Times New Roman" w:cs="Times New Roman" w:hint="default"/>
        <w:b/>
        <w:bCs/>
        <w:i w:val="0"/>
        <w:iCs w:val="0"/>
        <w:spacing w:val="0"/>
        <w:w w:val="100"/>
        <w:sz w:val="24"/>
        <w:szCs w:val="24"/>
        <w:lang w:val="ru-RU" w:eastAsia="en-US" w:bidi="ar-SA"/>
      </w:rPr>
    </w:lvl>
    <w:lvl w:ilvl="1" w:tplc="87E83352">
      <w:numFmt w:val="bullet"/>
      <w:lvlText w:val="•"/>
      <w:lvlJc w:val="left"/>
      <w:pPr>
        <w:ind w:left="2519" w:hanging="243"/>
      </w:pPr>
      <w:rPr>
        <w:rFonts w:hint="default"/>
        <w:lang w:val="ru-RU" w:eastAsia="en-US" w:bidi="ar-SA"/>
      </w:rPr>
    </w:lvl>
    <w:lvl w:ilvl="2" w:tplc="26340CD2">
      <w:numFmt w:val="bullet"/>
      <w:lvlText w:val="•"/>
      <w:lvlJc w:val="left"/>
      <w:pPr>
        <w:ind w:left="3538" w:hanging="243"/>
      </w:pPr>
      <w:rPr>
        <w:rFonts w:hint="default"/>
        <w:lang w:val="ru-RU" w:eastAsia="en-US" w:bidi="ar-SA"/>
      </w:rPr>
    </w:lvl>
    <w:lvl w:ilvl="3" w:tplc="485A363E">
      <w:numFmt w:val="bullet"/>
      <w:lvlText w:val="•"/>
      <w:lvlJc w:val="left"/>
      <w:pPr>
        <w:ind w:left="4557" w:hanging="243"/>
      </w:pPr>
      <w:rPr>
        <w:rFonts w:hint="default"/>
        <w:lang w:val="ru-RU" w:eastAsia="en-US" w:bidi="ar-SA"/>
      </w:rPr>
    </w:lvl>
    <w:lvl w:ilvl="4" w:tplc="5CE89B0E">
      <w:numFmt w:val="bullet"/>
      <w:lvlText w:val="•"/>
      <w:lvlJc w:val="left"/>
      <w:pPr>
        <w:ind w:left="5576" w:hanging="243"/>
      </w:pPr>
      <w:rPr>
        <w:rFonts w:hint="default"/>
        <w:lang w:val="ru-RU" w:eastAsia="en-US" w:bidi="ar-SA"/>
      </w:rPr>
    </w:lvl>
    <w:lvl w:ilvl="5" w:tplc="D172C28C">
      <w:numFmt w:val="bullet"/>
      <w:lvlText w:val="•"/>
      <w:lvlJc w:val="left"/>
      <w:pPr>
        <w:ind w:left="6595" w:hanging="243"/>
      </w:pPr>
      <w:rPr>
        <w:rFonts w:hint="default"/>
        <w:lang w:val="ru-RU" w:eastAsia="en-US" w:bidi="ar-SA"/>
      </w:rPr>
    </w:lvl>
    <w:lvl w:ilvl="6" w:tplc="EE46736E">
      <w:numFmt w:val="bullet"/>
      <w:lvlText w:val="•"/>
      <w:lvlJc w:val="left"/>
      <w:pPr>
        <w:ind w:left="7614" w:hanging="243"/>
      </w:pPr>
      <w:rPr>
        <w:rFonts w:hint="default"/>
        <w:lang w:val="ru-RU" w:eastAsia="en-US" w:bidi="ar-SA"/>
      </w:rPr>
    </w:lvl>
    <w:lvl w:ilvl="7" w:tplc="D1449BDA">
      <w:numFmt w:val="bullet"/>
      <w:lvlText w:val="•"/>
      <w:lvlJc w:val="left"/>
      <w:pPr>
        <w:ind w:left="8633" w:hanging="243"/>
      </w:pPr>
      <w:rPr>
        <w:rFonts w:hint="default"/>
        <w:lang w:val="ru-RU" w:eastAsia="en-US" w:bidi="ar-SA"/>
      </w:rPr>
    </w:lvl>
    <w:lvl w:ilvl="8" w:tplc="A3BE5A1E">
      <w:numFmt w:val="bullet"/>
      <w:lvlText w:val="•"/>
      <w:lvlJc w:val="left"/>
      <w:pPr>
        <w:ind w:left="9652" w:hanging="243"/>
      </w:pPr>
      <w:rPr>
        <w:rFonts w:hint="default"/>
        <w:lang w:val="ru-RU" w:eastAsia="en-US" w:bidi="ar-SA"/>
      </w:rPr>
    </w:lvl>
  </w:abstractNum>
  <w:abstractNum w:abstractNumId="8">
    <w:nsid w:val="043A661F"/>
    <w:multiLevelType w:val="hybridMultilevel"/>
    <w:tmpl w:val="1044429E"/>
    <w:lvl w:ilvl="0" w:tplc="23A6037C">
      <w:start w:val="1"/>
      <w:numFmt w:val="decimal"/>
      <w:lvlText w:val="%1."/>
      <w:lvlJc w:val="left"/>
      <w:pPr>
        <w:ind w:left="2677"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4ACFD8">
      <w:numFmt w:val="bullet"/>
      <w:lvlText w:val="•"/>
      <w:lvlJc w:val="left"/>
      <w:pPr>
        <w:ind w:left="3581" w:hanging="855"/>
      </w:pPr>
      <w:rPr>
        <w:rFonts w:hint="default"/>
        <w:lang w:val="ru-RU" w:eastAsia="en-US" w:bidi="ar-SA"/>
      </w:rPr>
    </w:lvl>
    <w:lvl w:ilvl="2" w:tplc="103EA02A">
      <w:numFmt w:val="bullet"/>
      <w:lvlText w:val="•"/>
      <w:lvlJc w:val="left"/>
      <w:pPr>
        <w:ind w:left="4482" w:hanging="855"/>
      </w:pPr>
      <w:rPr>
        <w:rFonts w:hint="default"/>
        <w:lang w:val="ru-RU" w:eastAsia="en-US" w:bidi="ar-SA"/>
      </w:rPr>
    </w:lvl>
    <w:lvl w:ilvl="3" w:tplc="F6E67B4A">
      <w:numFmt w:val="bullet"/>
      <w:lvlText w:val="•"/>
      <w:lvlJc w:val="left"/>
      <w:pPr>
        <w:ind w:left="5383" w:hanging="855"/>
      </w:pPr>
      <w:rPr>
        <w:rFonts w:hint="default"/>
        <w:lang w:val="ru-RU" w:eastAsia="en-US" w:bidi="ar-SA"/>
      </w:rPr>
    </w:lvl>
    <w:lvl w:ilvl="4" w:tplc="69988422">
      <w:numFmt w:val="bullet"/>
      <w:lvlText w:val="•"/>
      <w:lvlJc w:val="left"/>
      <w:pPr>
        <w:ind w:left="6284" w:hanging="855"/>
      </w:pPr>
      <w:rPr>
        <w:rFonts w:hint="default"/>
        <w:lang w:val="ru-RU" w:eastAsia="en-US" w:bidi="ar-SA"/>
      </w:rPr>
    </w:lvl>
    <w:lvl w:ilvl="5" w:tplc="78049366">
      <w:numFmt w:val="bullet"/>
      <w:lvlText w:val="•"/>
      <w:lvlJc w:val="left"/>
      <w:pPr>
        <w:ind w:left="7185" w:hanging="855"/>
      </w:pPr>
      <w:rPr>
        <w:rFonts w:hint="default"/>
        <w:lang w:val="ru-RU" w:eastAsia="en-US" w:bidi="ar-SA"/>
      </w:rPr>
    </w:lvl>
    <w:lvl w:ilvl="6" w:tplc="2F3C9812">
      <w:numFmt w:val="bullet"/>
      <w:lvlText w:val="•"/>
      <w:lvlJc w:val="left"/>
      <w:pPr>
        <w:ind w:left="8086" w:hanging="855"/>
      </w:pPr>
      <w:rPr>
        <w:rFonts w:hint="default"/>
        <w:lang w:val="ru-RU" w:eastAsia="en-US" w:bidi="ar-SA"/>
      </w:rPr>
    </w:lvl>
    <w:lvl w:ilvl="7" w:tplc="8668E1FE">
      <w:numFmt w:val="bullet"/>
      <w:lvlText w:val="•"/>
      <w:lvlJc w:val="left"/>
      <w:pPr>
        <w:ind w:left="8987" w:hanging="855"/>
      </w:pPr>
      <w:rPr>
        <w:rFonts w:hint="default"/>
        <w:lang w:val="ru-RU" w:eastAsia="en-US" w:bidi="ar-SA"/>
      </w:rPr>
    </w:lvl>
    <w:lvl w:ilvl="8" w:tplc="863C2948">
      <w:numFmt w:val="bullet"/>
      <w:lvlText w:val="•"/>
      <w:lvlJc w:val="left"/>
      <w:pPr>
        <w:ind w:left="9888" w:hanging="855"/>
      </w:pPr>
      <w:rPr>
        <w:rFonts w:hint="default"/>
        <w:lang w:val="ru-RU" w:eastAsia="en-US" w:bidi="ar-SA"/>
      </w:rPr>
    </w:lvl>
  </w:abstractNum>
  <w:abstractNum w:abstractNumId="9">
    <w:nsid w:val="04B422B3"/>
    <w:multiLevelType w:val="multilevel"/>
    <w:tmpl w:val="70608FB6"/>
    <w:lvl w:ilvl="0">
      <w:start w:val="1"/>
      <w:numFmt w:val="decimal"/>
      <w:lvlText w:val="%1"/>
      <w:lvlJc w:val="left"/>
      <w:pPr>
        <w:ind w:left="1261" w:hanging="648"/>
        <w:jc w:val="left"/>
      </w:pPr>
      <w:rPr>
        <w:rFonts w:hint="default"/>
        <w:lang w:val="ru-RU" w:eastAsia="en-US" w:bidi="ar-SA"/>
      </w:rPr>
    </w:lvl>
    <w:lvl w:ilvl="1">
      <w:start w:val="1"/>
      <w:numFmt w:val="decimal"/>
      <w:lvlText w:val="%1.%2"/>
      <w:lvlJc w:val="left"/>
      <w:pPr>
        <w:ind w:left="1261" w:hanging="648"/>
        <w:jc w:val="left"/>
      </w:pPr>
      <w:rPr>
        <w:rFonts w:hint="default"/>
        <w:lang w:val="ru-RU" w:eastAsia="en-US" w:bidi="ar-SA"/>
      </w:rPr>
    </w:lvl>
    <w:lvl w:ilvl="2">
      <w:start w:val="2"/>
      <w:numFmt w:val="decimal"/>
      <w:lvlText w:val="%1.%2.%3."/>
      <w:lvlJc w:val="left"/>
      <w:pPr>
        <w:ind w:left="1261" w:hanging="648"/>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389" w:hanging="648"/>
      </w:pPr>
      <w:rPr>
        <w:rFonts w:hint="default"/>
        <w:lang w:val="ru-RU" w:eastAsia="en-US" w:bidi="ar-SA"/>
      </w:rPr>
    </w:lvl>
    <w:lvl w:ilvl="4">
      <w:numFmt w:val="bullet"/>
      <w:lvlText w:val="•"/>
      <w:lvlJc w:val="left"/>
      <w:pPr>
        <w:ind w:left="5432" w:hanging="648"/>
      </w:pPr>
      <w:rPr>
        <w:rFonts w:hint="default"/>
        <w:lang w:val="ru-RU" w:eastAsia="en-US" w:bidi="ar-SA"/>
      </w:rPr>
    </w:lvl>
    <w:lvl w:ilvl="5">
      <w:numFmt w:val="bullet"/>
      <w:lvlText w:val="•"/>
      <w:lvlJc w:val="left"/>
      <w:pPr>
        <w:ind w:left="6475" w:hanging="648"/>
      </w:pPr>
      <w:rPr>
        <w:rFonts w:hint="default"/>
        <w:lang w:val="ru-RU" w:eastAsia="en-US" w:bidi="ar-SA"/>
      </w:rPr>
    </w:lvl>
    <w:lvl w:ilvl="6">
      <w:numFmt w:val="bullet"/>
      <w:lvlText w:val="•"/>
      <w:lvlJc w:val="left"/>
      <w:pPr>
        <w:ind w:left="7518" w:hanging="648"/>
      </w:pPr>
      <w:rPr>
        <w:rFonts w:hint="default"/>
        <w:lang w:val="ru-RU" w:eastAsia="en-US" w:bidi="ar-SA"/>
      </w:rPr>
    </w:lvl>
    <w:lvl w:ilvl="7">
      <w:numFmt w:val="bullet"/>
      <w:lvlText w:val="•"/>
      <w:lvlJc w:val="left"/>
      <w:pPr>
        <w:ind w:left="8561" w:hanging="648"/>
      </w:pPr>
      <w:rPr>
        <w:rFonts w:hint="default"/>
        <w:lang w:val="ru-RU" w:eastAsia="en-US" w:bidi="ar-SA"/>
      </w:rPr>
    </w:lvl>
    <w:lvl w:ilvl="8">
      <w:numFmt w:val="bullet"/>
      <w:lvlText w:val="•"/>
      <w:lvlJc w:val="left"/>
      <w:pPr>
        <w:ind w:left="9604" w:hanging="648"/>
      </w:pPr>
      <w:rPr>
        <w:rFonts w:hint="default"/>
        <w:lang w:val="ru-RU" w:eastAsia="en-US" w:bidi="ar-SA"/>
      </w:rPr>
    </w:lvl>
  </w:abstractNum>
  <w:abstractNum w:abstractNumId="10">
    <w:nsid w:val="04FF613C"/>
    <w:multiLevelType w:val="hybridMultilevel"/>
    <w:tmpl w:val="2CB47792"/>
    <w:lvl w:ilvl="0" w:tplc="AB9064D6">
      <w:numFmt w:val="bullet"/>
      <w:lvlText w:val="—"/>
      <w:lvlJc w:val="left"/>
      <w:pPr>
        <w:ind w:left="1261" w:hanging="389"/>
      </w:pPr>
      <w:rPr>
        <w:rFonts w:ascii="Times New Roman" w:eastAsia="Times New Roman" w:hAnsi="Times New Roman" w:cs="Times New Roman" w:hint="default"/>
        <w:spacing w:val="0"/>
        <w:w w:val="100"/>
        <w:lang w:val="ru-RU" w:eastAsia="en-US" w:bidi="ar-SA"/>
      </w:rPr>
    </w:lvl>
    <w:lvl w:ilvl="1" w:tplc="BFD2605E">
      <w:numFmt w:val="bullet"/>
      <w:lvlText w:val="•"/>
      <w:lvlJc w:val="left"/>
      <w:pPr>
        <w:ind w:left="2303" w:hanging="389"/>
      </w:pPr>
      <w:rPr>
        <w:rFonts w:hint="default"/>
        <w:lang w:val="ru-RU" w:eastAsia="en-US" w:bidi="ar-SA"/>
      </w:rPr>
    </w:lvl>
    <w:lvl w:ilvl="2" w:tplc="660068B2">
      <w:numFmt w:val="bullet"/>
      <w:lvlText w:val="•"/>
      <w:lvlJc w:val="left"/>
      <w:pPr>
        <w:ind w:left="3346" w:hanging="389"/>
      </w:pPr>
      <w:rPr>
        <w:rFonts w:hint="default"/>
        <w:lang w:val="ru-RU" w:eastAsia="en-US" w:bidi="ar-SA"/>
      </w:rPr>
    </w:lvl>
    <w:lvl w:ilvl="3" w:tplc="FFB429F4">
      <w:numFmt w:val="bullet"/>
      <w:lvlText w:val="•"/>
      <w:lvlJc w:val="left"/>
      <w:pPr>
        <w:ind w:left="4389" w:hanging="389"/>
      </w:pPr>
      <w:rPr>
        <w:rFonts w:hint="default"/>
        <w:lang w:val="ru-RU" w:eastAsia="en-US" w:bidi="ar-SA"/>
      </w:rPr>
    </w:lvl>
    <w:lvl w:ilvl="4" w:tplc="BEDCA09C">
      <w:numFmt w:val="bullet"/>
      <w:lvlText w:val="•"/>
      <w:lvlJc w:val="left"/>
      <w:pPr>
        <w:ind w:left="5432" w:hanging="389"/>
      </w:pPr>
      <w:rPr>
        <w:rFonts w:hint="default"/>
        <w:lang w:val="ru-RU" w:eastAsia="en-US" w:bidi="ar-SA"/>
      </w:rPr>
    </w:lvl>
    <w:lvl w:ilvl="5" w:tplc="FC8C2168">
      <w:numFmt w:val="bullet"/>
      <w:lvlText w:val="•"/>
      <w:lvlJc w:val="left"/>
      <w:pPr>
        <w:ind w:left="6475" w:hanging="389"/>
      </w:pPr>
      <w:rPr>
        <w:rFonts w:hint="default"/>
        <w:lang w:val="ru-RU" w:eastAsia="en-US" w:bidi="ar-SA"/>
      </w:rPr>
    </w:lvl>
    <w:lvl w:ilvl="6" w:tplc="EE6656CA">
      <w:numFmt w:val="bullet"/>
      <w:lvlText w:val="•"/>
      <w:lvlJc w:val="left"/>
      <w:pPr>
        <w:ind w:left="7518" w:hanging="389"/>
      </w:pPr>
      <w:rPr>
        <w:rFonts w:hint="default"/>
        <w:lang w:val="ru-RU" w:eastAsia="en-US" w:bidi="ar-SA"/>
      </w:rPr>
    </w:lvl>
    <w:lvl w:ilvl="7" w:tplc="EE2E1A18">
      <w:numFmt w:val="bullet"/>
      <w:lvlText w:val="•"/>
      <w:lvlJc w:val="left"/>
      <w:pPr>
        <w:ind w:left="8561" w:hanging="389"/>
      </w:pPr>
      <w:rPr>
        <w:rFonts w:hint="default"/>
        <w:lang w:val="ru-RU" w:eastAsia="en-US" w:bidi="ar-SA"/>
      </w:rPr>
    </w:lvl>
    <w:lvl w:ilvl="8" w:tplc="7576A84A">
      <w:numFmt w:val="bullet"/>
      <w:lvlText w:val="•"/>
      <w:lvlJc w:val="left"/>
      <w:pPr>
        <w:ind w:left="9604" w:hanging="389"/>
      </w:pPr>
      <w:rPr>
        <w:rFonts w:hint="default"/>
        <w:lang w:val="ru-RU" w:eastAsia="en-US" w:bidi="ar-SA"/>
      </w:rPr>
    </w:lvl>
  </w:abstractNum>
  <w:abstractNum w:abstractNumId="11">
    <w:nsid w:val="052D31BE"/>
    <w:multiLevelType w:val="hybridMultilevel"/>
    <w:tmpl w:val="2384F286"/>
    <w:lvl w:ilvl="0" w:tplc="83721924">
      <w:start w:val="1"/>
      <w:numFmt w:val="decimal"/>
      <w:lvlText w:val="%1."/>
      <w:lvlJc w:val="left"/>
      <w:pPr>
        <w:ind w:left="1261"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A089E24">
      <w:numFmt w:val="bullet"/>
      <w:lvlText w:val="•"/>
      <w:lvlJc w:val="left"/>
      <w:pPr>
        <w:ind w:left="2303" w:hanging="245"/>
      </w:pPr>
      <w:rPr>
        <w:rFonts w:hint="default"/>
        <w:lang w:val="ru-RU" w:eastAsia="en-US" w:bidi="ar-SA"/>
      </w:rPr>
    </w:lvl>
    <w:lvl w:ilvl="2" w:tplc="34E46EC2">
      <w:numFmt w:val="bullet"/>
      <w:lvlText w:val="•"/>
      <w:lvlJc w:val="left"/>
      <w:pPr>
        <w:ind w:left="3346" w:hanging="245"/>
      </w:pPr>
      <w:rPr>
        <w:rFonts w:hint="default"/>
        <w:lang w:val="ru-RU" w:eastAsia="en-US" w:bidi="ar-SA"/>
      </w:rPr>
    </w:lvl>
    <w:lvl w:ilvl="3" w:tplc="8FCE6296">
      <w:numFmt w:val="bullet"/>
      <w:lvlText w:val="•"/>
      <w:lvlJc w:val="left"/>
      <w:pPr>
        <w:ind w:left="4389" w:hanging="245"/>
      </w:pPr>
      <w:rPr>
        <w:rFonts w:hint="default"/>
        <w:lang w:val="ru-RU" w:eastAsia="en-US" w:bidi="ar-SA"/>
      </w:rPr>
    </w:lvl>
    <w:lvl w:ilvl="4" w:tplc="8FA8C62C">
      <w:numFmt w:val="bullet"/>
      <w:lvlText w:val="•"/>
      <w:lvlJc w:val="left"/>
      <w:pPr>
        <w:ind w:left="5432" w:hanging="245"/>
      </w:pPr>
      <w:rPr>
        <w:rFonts w:hint="default"/>
        <w:lang w:val="ru-RU" w:eastAsia="en-US" w:bidi="ar-SA"/>
      </w:rPr>
    </w:lvl>
    <w:lvl w:ilvl="5" w:tplc="32868DB0">
      <w:numFmt w:val="bullet"/>
      <w:lvlText w:val="•"/>
      <w:lvlJc w:val="left"/>
      <w:pPr>
        <w:ind w:left="6475" w:hanging="245"/>
      </w:pPr>
      <w:rPr>
        <w:rFonts w:hint="default"/>
        <w:lang w:val="ru-RU" w:eastAsia="en-US" w:bidi="ar-SA"/>
      </w:rPr>
    </w:lvl>
    <w:lvl w:ilvl="6" w:tplc="18F6D346">
      <w:numFmt w:val="bullet"/>
      <w:lvlText w:val="•"/>
      <w:lvlJc w:val="left"/>
      <w:pPr>
        <w:ind w:left="7518" w:hanging="245"/>
      </w:pPr>
      <w:rPr>
        <w:rFonts w:hint="default"/>
        <w:lang w:val="ru-RU" w:eastAsia="en-US" w:bidi="ar-SA"/>
      </w:rPr>
    </w:lvl>
    <w:lvl w:ilvl="7" w:tplc="E61C6F60">
      <w:numFmt w:val="bullet"/>
      <w:lvlText w:val="•"/>
      <w:lvlJc w:val="left"/>
      <w:pPr>
        <w:ind w:left="8561" w:hanging="245"/>
      </w:pPr>
      <w:rPr>
        <w:rFonts w:hint="default"/>
        <w:lang w:val="ru-RU" w:eastAsia="en-US" w:bidi="ar-SA"/>
      </w:rPr>
    </w:lvl>
    <w:lvl w:ilvl="8" w:tplc="25FEF334">
      <w:numFmt w:val="bullet"/>
      <w:lvlText w:val="•"/>
      <w:lvlJc w:val="left"/>
      <w:pPr>
        <w:ind w:left="9604" w:hanging="245"/>
      </w:pPr>
      <w:rPr>
        <w:rFonts w:hint="default"/>
        <w:lang w:val="ru-RU" w:eastAsia="en-US" w:bidi="ar-SA"/>
      </w:rPr>
    </w:lvl>
  </w:abstractNum>
  <w:abstractNum w:abstractNumId="12">
    <w:nsid w:val="06592978"/>
    <w:multiLevelType w:val="hybridMultilevel"/>
    <w:tmpl w:val="11985A5C"/>
    <w:lvl w:ilvl="0" w:tplc="CCD24EFE">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E9421A5A">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61601506">
      <w:numFmt w:val="bullet"/>
      <w:lvlText w:val="•"/>
      <w:lvlJc w:val="left"/>
      <w:pPr>
        <w:ind w:left="3681" w:hanging="855"/>
      </w:pPr>
      <w:rPr>
        <w:rFonts w:hint="default"/>
        <w:lang w:val="ru-RU" w:eastAsia="en-US" w:bidi="ar-SA"/>
      </w:rPr>
    </w:lvl>
    <w:lvl w:ilvl="3" w:tplc="D65ADB8C">
      <w:numFmt w:val="bullet"/>
      <w:lvlText w:val="•"/>
      <w:lvlJc w:val="left"/>
      <w:pPr>
        <w:ind w:left="4682" w:hanging="855"/>
      </w:pPr>
      <w:rPr>
        <w:rFonts w:hint="default"/>
        <w:lang w:val="ru-RU" w:eastAsia="en-US" w:bidi="ar-SA"/>
      </w:rPr>
    </w:lvl>
    <w:lvl w:ilvl="4" w:tplc="45A2B2D6">
      <w:numFmt w:val="bullet"/>
      <w:lvlText w:val="•"/>
      <w:lvlJc w:val="left"/>
      <w:pPr>
        <w:ind w:left="5683" w:hanging="855"/>
      </w:pPr>
      <w:rPr>
        <w:rFonts w:hint="default"/>
        <w:lang w:val="ru-RU" w:eastAsia="en-US" w:bidi="ar-SA"/>
      </w:rPr>
    </w:lvl>
    <w:lvl w:ilvl="5" w:tplc="3ED4CA8A">
      <w:numFmt w:val="bullet"/>
      <w:lvlText w:val="•"/>
      <w:lvlJc w:val="left"/>
      <w:pPr>
        <w:ind w:left="6684" w:hanging="855"/>
      </w:pPr>
      <w:rPr>
        <w:rFonts w:hint="default"/>
        <w:lang w:val="ru-RU" w:eastAsia="en-US" w:bidi="ar-SA"/>
      </w:rPr>
    </w:lvl>
    <w:lvl w:ilvl="6" w:tplc="9CCA7518">
      <w:numFmt w:val="bullet"/>
      <w:lvlText w:val="•"/>
      <w:lvlJc w:val="left"/>
      <w:pPr>
        <w:ind w:left="7686" w:hanging="855"/>
      </w:pPr>
      <w:rPr>
        <w:rFonts w:hint="default"/>
        <w:lang w:val="ru-RU" w:eastAsia="en-US" w:bidi="ar-SA"/>
      </w:rPr>
    </w:lvl>
    <w:lvl w:ilvl="7" w:tplc="BE460D34">
      <w:numFmt w:val="bullet"/>
      <w:lvlText w:val="•"/>
      <w:lvlJc w:val="left"/>
      <w:pPr>
        <w:ind w:left="8687" w:hanging="855"/>
      </w:pPr>
      <w:rPr>
        <w:rFonts w:hint="default"/>
        <w:lang w:val="ru-RU" w:eastAsia="en-US" w:bidi="ar-SA"/>
      </w:rPr>
    </w:lvl>
    <w:lvl w:ilvl="8" w:tplc="CBECC9B6">
      <w:numFmt w:val="bullet"/>
      <w:lvlText w:val="•"/>
      <w:lvlJc w:val="left"/>
      <w:pPr>
        <w:ind w:left="9688" w:hanging="855"/>
      </w:pPr>
      <w:rPr>
        <w:rFonts w:hint="default"/>
        <w:lang w:val="ru-RU" w:eastAsia="en-US" w:bidi="ar-SA"/>
      </w:rPr>
    </w:lvl>
  </w:abstractNum>
  <w:abstractNum w:abstractNumId="13">
    <w:nsid w:val="09193952"/>
    <w:multiLevelType w:val="hybridMultilevel"/>
    <w:tmpl w:val="645C88DA"/>
    <w:lvl w:ilvl="0" w:tplc="7832925C">
      <w:start w:val="1"/>
      <w:numFmt w:val="decimal"/>
      <w:lvlText w:val="%1."/>
      <w:lvlJc w:val="left"/>
      <w:pPr>
        <w:ind w:left="1494"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7D720AD4">
      <w:start w:val="1"/>
      <w:numFmt w:val="decimal"/>
      <w:lvlText w:val="%2."/>
      <w:lvlJc w:val="left"/>
      <w:pPr>
        <w:ind w:left="1261" w:hanging="855"/>
        <w:jc w:val="left"/>
      </w:pPr>
      <w:rPr>
        <w:rFonts w:hint="default"/>
        <w:spacing w:val="0"/>
        <w:w w:val="100"/>
        <w:lang w:val="ru-RU" w:eastAsia="en-US" w:bidi="ar-SA"/>
      </w:rPr>
    </w:lvl>
    <w:lvl w:ilvl="2" w:tplc="D4F082AC">
      <w:numFmt w:val="bullet"/>
      <w:lvlText w:val="•"/>
      <w:lvlJc w:val="left"/>
      <w:pPr>
        <w:ind w:left="2680" w:hanging="855"/>
      </w:pPr>
      <w:rPr>
        <w:rFonts w:hint="default"/>
        <w:lang w:val="ru-RU" w:eastAsia="en-US" w:bidi="ar-SA"/>
      </w:rPr>
    </w:lvl>
    <w:lvl w:ilvl="3" w:tplc="6A06EBF2">
      <w:numFmt w:val="bullet"/>
      <w:lvlText w:val="•"/>
      <w:lvlJc w:val="left"/>
      <w:pPr>
        <w:ind w:left="3806" w:hanging="855"/>
      </w:pPr>
      <w:rPr>
        <w:rFonts w:hint="default"/>
        <w:lang w:val="ru-RU" w:eastAsia="en-US" w:bidi="ar-SA"/>
      </w:rPr>
    </w:lvl>
    <w:lvl w:ilvl="4" w:tplc="6226A13E">
      <w:numFmt w:val="bullet"/>
      <w:lvlText w:val="•"/>
      <w:lvlJc w:val="left"/>
      <w:pPr>
        <w:ind w:left="4932" w:hanging="855"/>
      </w:pPr>
      <w:rPr>
        <w:rFonts w:hint="default"/>
        <w:lang w:val="ru-RU" w:eastAsia="en-US" w:bidi="ar-SA"/>
      </w:rPr>
    </w:lvl>
    <w:lvl w:ilvl="5" w:tplc="54E68C5C">
      <w:numFmt w:val="bullet"/>
      <w:lvlText w:val="•"/>
      <w:lvlJc w:val="left"/>
      <w:pPr>
        <w:ind w:left="6059" w:hanging="855"/>
      </w:pPr>
      <w:rPr>
        <w:rFonts w:hint="default"/>
        <w:lang w:val="ru-RU" w:eastAsia="en-US" w:bidi="ar-SA"/>
      </w:rPr>
    </w:lvl>
    <w:lvl w:ilvl="6" w:tplc="09D6DABC">
      <w:numFmt w:val="bullet"/>
      <w:lvlText w:val="•"/>
      <w:lvlJc w:val="left"/>
      <w:pPr>
        <w:ind w:left="7185" w:hanging="855"/>
      </w:pPr>
      <w:rPr>
        <w:rFonts w:hint="default"/>
        <w:lang w:val="ru-RU" w:eastAsia="en-US" w:bidi="ar-SA"/>
      </w:rPr>
    </w:lvl>
    <w:lvl w:ilvl="7" w:tplc="E3D2A430">
      <w:numFmt w:val="bullet"/>
      <w:lvlText w:val="•"/>
      <w:lvlJc w:val="left"/>
      <w:pPr>
        <w:ind w:left="8312" w:hanging="855"/>
      </w:pPr>
      <w:rPr>
        <w:rFonts w:hint="default"/>
        <w:lang w:val="ru-RU" w:eastAsia="en-US" w:bidi="ar-SA"/>
      </w:rPr>
    </w:lvl>
    <w:lvl w:ilvl="8" w:tplc="41F0FA44">
      <w:numFmt w:val="bullet"/>
      <w:lvlText w:val="•"/>
      <w:lvlJc w:val="left"/>
      <w:pPr>
        <w:ind w:left="9438" w:hanging="855"/>
      </w:pPr>
      <w:rPr>
        <w:rFonts w:hint="default"/>
        <w:lang w:val="ru-RU" w:eastAsia="en-US" w:bidi="ar-SA"/>
      </w:rPr>
    </w:lvl>
  </w:abstractNum>
  <w:abstractNum w:abstractNumId="14">
    <w:nsid w:val="092E4B4B"/>
    <w:multiLevelType w:val="hybridMultilevel"/>
    <w:tmpl w:val="A7724F20"/>
    <w:lvl w:ilvl="0" w:tplc="D7160E54">
      <w:start w:val="5"/>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ED36D3F4">
      <w:numFmt w:val="bullet"/>
      <w:lvlText w:val="•"/>
      <w:lvlJc w:val="left"/>
      <w:pPr>
        <w:ind w:left="1261" w:hanging="144"/>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CA406C06">
      <w:numFmt w:val="bullet"/>
      <w:lvlText w:val="•"/>
      <w:lvlJc w:val="left"/>
      <w:pPr>
        <w:ind w:left="2579" w:hanging="144"/>
      </w:pPr>
      <w:rPr>
        <w:rFonts w:hint="default"/>
        <w:lang w:val="ru-RU" w:eastAsia="en-US" w:bidi="ar-SA"/>
      </w:rPr>
    </w:lvl>
    <w:lvl w:ilvl="3" w:tplc="90DA753C">
      <w:numFmt w:val="bullet"/>
      <w:lvlText w:val="•"/>
      <w:lvlJc w:val="left"/>
      <w:pPr>
        <w:ind w:left="3718" w:hanging="144"/>
      </w:pPr>
      <w:rPr>
        <w:rFonts w:hint="default"/>
        <w:lang w:val="ru-RU" w:eastAsia="en-US" w:bidi="ar-SA"/>
      </w:rPr>
    </w:lvl>
    <w:lvl w:ilvl="4" w:tplc="FA202DE2">
      <w:numFmt w:val="bullet"/>
      <w:lvlText w:val="•"/>
      <w:lvlJc w:val="left"/>
      <w:pPr>
        <w:ind w:left="4857" w:hanging="144"/>
      </w:pPr>
      <w:rPr>
        <w:rFonts w:hint="default"/>
        <w:lang w:val="ru-RU" w:eastAsia="en-US" w:bidi="ar-SA"/>
      </w:rPr>
    </w:lvl>
    <w:lvl w:ilvl="5" w:tplc="BD00288C">
      <w:numFmt w:val="bullet"/>
      <w:lvlText w:val="•"/>
      <w:lvlJc w:val="left"/>
      <w:pPr>
        <w:ind w:left="5996" w:hanging="144"/>
      </w:pPr>
      <w:rPr>
        <w:rFonts w:hint="default"/>
        <w:lang w:val="ru-RU" w:eastAsia="en-US" w:bidi="ar-SA"/>
      </w:rPr>
    </w:lvl>
    <w:lvl w:ilvl="6" w:tplc="EA66D138">
      <w:numFmt w:val="bullet"/>
      <w:lvlText w:val="•"/>
      <w:lvlJc w:val="left"/>
      <w:pPr>
        <w:ind w:left="7135" w:hanging="144"/>
      </w:pPr>
      <w:rPr>
        <w:rFonts w:hint="default"/>
        <w:lang w:val="ru-RU" w:eastAsia="en-US" w:bidi="ar-SA"/>
      </w:rPr>
    </w:lvl>
    <w:lvl w:ilvl="7" w:tplc="F7B45AB0">
      <w:numFmt w:val="bullet"/>
      <w:lvlText w:val="•"/>
      <w:lvlJc w:val="left"/>
      <w:pPr>
        <w:ind w:left="8274" w:hanging="144"/>
      </w:pPr>
      <w:rPr>
        <w:rFonts w:hint="default"/>
        <w:lang w:val="ru-RU" w:eastAsia="en-US" w:bidi="ar-SA"/>
      </w:rPr>
    </w:lvl>
    <w:lvl w:ilvl="8" w:tplc="82825710">
      <w:numFmt w:val="bullet"/>
      <w:lvlText w:val="•"/>
      <w:lvlJc w:val="left"/>
      <w:pPr>
        <w:ind w:left="9413" w:hanging="144"/>
      </w:pPr>
      <w:rPr>
        <w:rFonts w:hint="default"/>
        <w:lang w:val="ru-RU" w:eastAsia="en-US" w:bidi="ar-SA"/>
      </w:rPr>
    </w:lvl>
  </w:abstractNum>
  <w:abstractNum w:abstractNumId="15">
    <w:nsid w:val="097E478C"/>
    <w:multiLevelType w:val="hybridMultilevel"/>
    <w:tmpl w:val="07C0B376"/>
    <w:lvl w:ilvl="0" w:tplc="5D248B34">
      <w:start w:val="1"/>
      <w:numFmt w:val="decimal"/>
      <w:lvlText w:val="%1."/>
      <w:lvlJc w:val="left"/>
      <w:pPr>
        <w:ind w:left="1539" w:hanging="89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28F470">
      <w:numFmt w:val="bullet"/>
      <w:lvlText w:val="—"/>
      <w:lvlJc w:val="left"/>
      <w:pPr>
        <w:ind w:left="1539" w:hanging="852"/>
      </w:pPr>
      <w:rPr>
        <w:rFonts w:ascii="Times New Roman" w:eastAsia="Times New Roman" w:hAnsi="Times New Roman" w:cs="Times New Roman" w:hint="default"/>
        <w:b w:val="0"/>
        <w:bCs w:val="0"/>
        <w:i w:val="0"/>
        <w:iCs w:val="0"/>
        <w:spacing w:val="0"/>
        <w:w w:val="100"/>
        <w:sz w:val="24"/>
        <w:szCs w:val="24"/>
        <w:lang w:val="ru-RU" w:eastAsia="en-US" w:bidi="ar-SA"/>
      </w:rPr>
    </w:lvl>
    <w:lvl w:ilvl="2" w:tplc="0C963940">
      <w:numFmt w:val="bullet"/>
      <w:lvlText w:val="•"/>
      <w:lvlJc w:val="left"/>
      <w:pPr>
        <w:ind w:left="3570" w:hanging="852"/>
      </w:pPr>
      <w:rPr>
        <w:rFonts w:hint="default"/>
        <w:lang w:val="ru-RU" w:eastAsia="en-US" w:bidi="ar-SA"/>
      </w:rPr>
    </w:lvl>
    <w:lvl w:ilvl="3" w:tplc="B6824DEE">
      <w:numFmt w:val="bullet"/>
      <w:lvlText w:val="•"/>
      <w:lvlJc w:val="left"/>
      <w:pPr>
        <w:ind w:left="4585" w:hanging="852"/>
      </w:pPr>
      <w:rPr>
        <w:rFonts w:hint="default"/>
        <w:lang w:val="ru-RU" w:eastAsia="en-US" w:bidi="ar-SA"/>
      </w:rPr>
    </w:lvl>
    <w:lvl w:ilvl="4" w:tplc="0B0E7430">
      <w:numFmt w:val="bullet"/>
      <w:lvlText w:val="•"/>
      <w:lvlJc w:val="left"/>
      <w:pPr>
        <w:ind w:left="5600" w:hanging="852"/>
      </w:pPr>
      <w:rPr>
        <w:rFonts w:hint="default"/>
        <w:lang w:val="ru-RU" w:eastAsia="en-US" w:bidi="ar-SA"/>
      </w:rPr>
    </w:lvl>
    <w:lvl w:ilvl="5" w:tplc="D49E45AE">
      <w:numFmt w:val="bullet"/>
      <w:lvlText w:val="•"/>
      <w:lvlJc w:val="left"/>
      <w:pPr>
        <w:ind w:left="6615" w:hanging="852"/>
      </w:pPr>
      <w:rPr>
        <w:rFonts w:hint="default"/>
        <w:lang w:val="ru-RU" w:eastAsia="en-US" w:bidi="ar-SA"/>
      </w:rPr>
    </w:lvl>
    <w:lvl w:ilvl="6" w:tplc="8CDE981C">
      <w:numFmt w:val="bullet"/>
      <w:lvlText w:val="•"/>
      <w:lvlJc w:val="left"/>
      <w:pPr>
        <w:ind w:left="7630" w:hanging="852"/>
      </w:pPr>
      <w:rPr>
        <w:rFonts w:hint="default"/>
        <w:lang w:val="ru-RU" w:eastAsia="en-US" w:bidi="ar-SA"/>
      </w:rPr>
    </w:lvl>
    <w:lvl w:ilvl="7" w:tplc="F4CCBB94">
      <w:numFmt w:val="bullet"/>
      <w:lvlText w:val="•"/>
      <w:lvlJc w:val="left"/>
      <w:pPr>
        <w:ind w:left="8645" w:hanging="852"/>
      </w:pPr>
      <w:rPr>
        <w:rFonts w:hint="default"/>
        <w:lang w:val="ru-RU" w:eastAsia="en-US" w:bidi="ar-SA"/>
      </w:rPr>
    </w:lvl>
    <w:lvl w:ilvl="8" w:tplc="989AEE0E">
      <w:numFmt w:val="bullet"/>
      <w:lvlText w:val="•"/>
      <w:lvlJc w:val="left"/>
      <w:pPr>
        <w:ind w:left="9660" w:hanging="852"/>
      </w:pPr>
      <w:rPr>
        <w:rFonts w:hint="default"/>
        <w:lang w:val="ru-RU" w:eastAsia="en-US" w:bidi="ar-SA"/>
      </w:rPr>
    </w:lvl>
  </w:abstractNum>
  <w:abstractNum w:abstractNumId="16">
    <w:nsid w:val="0A61507C"/>
    <w:multiLevelType w:val="hybridMultilevel"/>
    <w:tmpl w:val="BFDE43FC"/>
    <w:lvl w:ilvl="0" w:tplc="A3348EC0">
      <w:numFmt w:val="bullet"/>
      <w:lvlText w:val="•"/>
      <w:lvlJc w:val="left"/>
      <w:pPr>
        <w:ind w:left="126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009A6C10">
      <w:numFmt w:val="bullet"/>
      <w:lvlText w:val="•"/>
      <w:lvlJc w:val="left"/>
      <w:pPr>
        <w:ind w:left="2303" w:hanging="144"/>
      </w:pPr>
      <w:rPr>
        <w:rFonts w:hint="default"/>
        <w:lang w:val="ru-RU" w:eastAsia="en-US" w:bidi="ar-SA"/>
      </w:rPr>
    </w:lvl>
    <w:lvl w:ilvl="2" w:tplc="38CEA29A">
      <w:numFmt w:val="bullet"/>
      <w:lvlText w:val="•"/>
      <w:lvlJc w:val="left"/>
      <w:pPr>
        <w:ind w:left="3346" w:hanging="144"/>
      </w:pPr>
      <w:rPr>
        <w:rFonts w:hint="default"/>
        <w:lang w:val="ru-RU" w:eastAsia="en-US" w:bidi="ar-SA"/>
      </w:rPr>
    </w:lvl>
    <w:lvl w:ilvl="3" w:tplc="9A681162">
      <w:numFmt w:val="bullet"/>
      <w:lvlText w:val="•"/>
      <w:lvlJc w:val="left"/>
      <w:pPr>
        <w:ind w:left="4389" w:hanging="144"/>
      </w:pPr>
      <w:rPr>
        <w:rFonts w:hint="default"/>
        <w:lang w:val="ru-RU" w:eastAsia="en-US" w:bidi="ar-SA"/>
      </w:rPr>
    </w:lvl>
    <w:lvl w:ilvl="4" w:tplc="3B64EEE0">
      <w:numFmt w:val="bullet"/>
      <w:lvlText w:val="•"/>
      <w:lvlJc w:val="left"/>
      <w:pPr>
        <w:ind w:left="5432" w:hanging="144"/>
      </w:pPr>
      <w:rPr>
        <w:rFonts w:hint="default"/>
        <w:lang w:val="ru-RU" w:eastAsia="en-US" w:bidi="ar-SA"/>
      </w:rPr>
    </w:lvl>
    <w:lvl w:ilvl="5" w:tplc="9E4A0AB4">
      <w:numFmt w:val="bullet"/>
      <w:lvlText w:val="•"/>
      <w:lvlJc w:val="left"/>
      <w:pPr>
        <w:ind w:left="6475" w:hanging="144"/>
      </w:pPr>
      <w:rPr>
        <w:rFonts w:hint="default"/>
        <w:lang w:val="ru-RU" w:eastAsia="en-US" w:bidi="ar-SA"/>
      </w:rPr>
    </w:lvl>
    <w:lvl w:ilvl="6" w:tplc="E33896D2">
      <w:numFmt w:val="bullet"/>
      <w:lvlText w:val="•"/>
      <w:lvlJc w:val="left"/>
      <w:pPr>
        <w:ind w:left="7518" w:hanging="144"/>
      </w:pPr>
      <w:rPr>
        <w:rFonts w:hint="default"/>
        <w:lang w:val="ru-RU" w:eastAsia="en-US" w:bidi="ar-SA"/>
      </w:rPr>
    </w:lvl>
    <w:lvl w:ilvl="7" w:tplc="759659D4">
      <w:numFmt w:val="bullet"/>
      <w:lvlText w:val="•"/>
      <w:lvlJc w:val="left"/>
      <w:pPr>
        <w:ind w:left="8561" w:hanging="144"/>
      </w:pPr>
      <w:rPr>
        <w:rFonts w:hint="default"/>
        <w:lang w:val="ru-RU" w:eastAsia="en-US" w:bidi="ar-SA"/>
      </w:rPr>
    </w:lvl>
    <w:lvl w:ilvl="8" w:tplc="A516A8D4">
      <w:numFmt w:val="bullet"/>
      <w:lvlText w:val="•"/>
      <w:lvlJc w:val="left"/>
      <w:pPr>
        <w:ind w:left="9604" w:hanging="144"/>
      </w:pPr>
      <w:rPr>
        <w:rFonts w:hint="default"/>
        <w:lang w:val="ru-RU" w:eastAsia="en-US" w:bidi="ar-SA"/>
      </w:rPr>
    </w:lvl>
  </w:abstractNum>
  <w:abstractNum w:abstractNumId="17">
    <w:nsid w:val="0AC26AB1"/>
    <w:multiLevelType w:val="hybridMultilevel"/>
    <w:tmpl w:val="D0AAAE2A"/>
    <w:lvl w:ilvl="0" w:tplc="FCCA9ED8">
      <w:start w:val="1"/>
      <w:numFmt w:val="decimal"/>
      <w:lvlText w:val="%1."/>
      <w:lvlJc w:val="left"/>
      <w:pPr>
        <w:ind w:left="1966" w:hanging="708"/>
        <w:jc w:val="left"/>
      </w:pPr>
      <w:rPr>
        <w:rFonts w:hint="default"/>
        <w:spacing w:val="0"/>
        <w:w w:val="99"/>
        <w:lang w:val="ru-RU" w:eastAsia="en-US" w:bidi="ar-SA"/>
      </w:rPr>
    </w:lvl>
    <w:lvl w:ilvl="1" w:tplc="53C07CE4">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AE32444C">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3" w:tplc="90A8E210">
      <w:numFmt w:val="bullet"/>
      <w:lvlText w:val="•"/>
      <w:lvlJc w:val="left"/>
      <w:pPr>
        <w:ind w:left="3806" w:hanging="144"/>
      </w:pPr>
      <w:rPr>
        <w:rFonts w:hint="default"/>
        <w:lang w:val="ru-RU" w:eastAsia="en-US" w:bidi="ar-SA"/>
      </w:rPr>
    </w:lvl>
    <w:lvl w:ilvl="4" w:tplc="293C4624">
      <w:numFmt w:val="bullet"/>
      <w:lvlText w:val="•"/>
      <w:lvlJc w:val="left"/>
      <w:pPr>
        <w:ind w:left="4932" w:hanging="144"/>
      </w:pPr>
      <w:rPr>
        <w:rFonts w:hint="default"/>
        <w:lang w:val="ru-RU" w:eastAsia="en-US" w:bidi="ar-SA"/>
      </w:rPr>
    </w:lvl>
    <w:lvl w:ilvl="5" w:tplc="50682A42">
      <w:numFmt w:val="bullet"/>
      <w:lvlText w:val="•"/>
      <w:lvlJc w:val="left"/>
      <w:pPr>
        <w:ind w:left="6059" w:hanging="144"/>
      </w:pPr>
      <w:rPr>
        <w:rFonts w:hint="default"/>
        <w:lang w:val="ru-RU" w:eastAsia="en-US" w:bidi="ar-SA"/>
      </w:rPr>
    </w:lvl>
    <w:lvl w:ilvl="6" w:tplc="9B661B22">
      <w:numFmt w:val="bullet"/>
      <w:lvlText w:val="•"/>
      <w:lvlJc w:val="left"/>
      <w:pPr>
        <w:ind w:left="7185" w:hanging="144"/>
      </w:pPr>
      <w:rPr>
        <w:rFonts w:hint="default"/>
        <w:lang w:val="ru-RU" w:eastAsia="en-US" w:bidi="ar-SA"/>
      </w:rPr>
    </w:lvl>
    <w:lvl w:ilvl="7" w:tplc="358EEBDA">
      <w:numFmt w:val="bullet"/>
      <w:lvlText w:val="•"/>
      <w:lvlJc w:val="left"/>
      <w:pPr>
        <w:ind w:left="8312" w:hanging="144"/>
      </w:pPr>
      <w:rPr>
        <w:rFonts w:hint="default"/>
        <w:lang w:val="ru-RU" w:eastAsia="en-US" w:bidi="ar-SA"/>
      </w:rPr>
    </w:lvl>
    <w:lvl w:ilvl="8" w:tplc="A2342272">
      <w:numFmt w:val="bullet"/>
      <w:lvlText w:val="•"/>
      <w:lvlJc w:val="left"/>
      <w:pPr>
        <w:ind w:left="9438" w:hanging="144"/>
      </w:pPr>
      <w:rPr>
        <w:rFonts w:hint="default"/>
        <w:lang w:val="ru-RU" w:eastAsia="en-US" w:bidi="ar-SA"/>
      </w:rPr>
    </w:lvl>
  </w:abstractNum>
  <w:abstractNum w:abstractNumId="18">
    <w:nsid w:val="0BDB1319"/>
    <w:multiLevelType w:val="multilevel"/>
    <w:tmpl w:val="C9229118"/>
    <w:lvl w:ilvl="0">
      <w:start w:val="1"/>
      <w:numFmt w:val="decimal"/>
      <w:lvlText w:val="%1"/>
      <w:lvlJc w:val="left"/>
      <w:pPr>
        <w:ind w:left="1261" w:hanging="509"/>
        <w:jc w:val="left"/>
      </w:pPr>
      <w:rPr>
        <w:rFonts w:hint="default"/>
        <w:lang w:val="ru-RU" w:eastAsia="en-US" w:bidi="ar-SA"/>
      </w:rPr>
    </w:lvl>
    <w:lvl w:ilvl="1">
      <w:start w:val="2"/>
      <w:numFmt w:val="decimal"/>
      <w:lvlText w:val="%1.%2."/>
      <w:lvlJc w:val="left"/>
      <w:pPr>
        <w:ind w:left="1261" w:hanging="50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6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4044" w:hanging="605"/>
      </w:pPr>
      <w:rPr>
        <w:rFonts w:hint="default"/>
        <w:lang w:val="ru-RU" w:eastAsia="en-US" w:bidi="ar-SA"/>
      </w:rPr>
    </w:lvl>
    <w:lvl w:ilvl="4">
      <w:numFmt w:val="bullet"/>
      <w:lvlText w:val="•"/>
      <w:lvlJc w:val="left"/>
      <w:pPr>
        <w:ind w:left="5137" w:hanging="605"/>
      </w:pPr>
      <w:rPr>
        <w:rFonts w:hint="default"/>
        <w:lang w:val="ru-RU" w:eastAsia="en-US" w:bidi="ar-SA"/>
      </w:rPr>
    </w:lvl>
    <w:lvl w:ilvl="5">
      <w:numFmt w:val="bullet"/>
      <w:lvlText w:val="•"/>
      <w:lvlJc w:val="left"/>
      <w:pPr>
        <w:ind w:left="6229" w:hanging="605"/>
      </w:pPr>
      <w:rPr>
        <w:rFonts w:hint="default"/>
        <w:lang w:val="ru-RU" w:eastAsia="en-US" w:bidi="ar-SA"/>
      </w:rPr>
    </w:lvl>
    <w:lvl w:ilvl="6">
      <w:numFmt w:val="bullet"/>
      <w:lvlText w:val="•"/>
      <w:lvlJc w:val="left"/>
      <w:pPr>
        <w:ind w:left="7321" w:hanging="605"/>
      </w:pPr>
      <w:rPr>
        <w:rFonts w:hint="default"/>
        <w:lang w:val="ru-RU" w:eastAsia="en-US" w:bidi="ar-SA"/>
      </w:rPr>
    </w:lvl>
    <w:lvl w:ilvl="7">
      <w:numFmt w:val="bullet"/>
      <w:lvlText w:val="•"/>
      <w:lvlJc w:val="left"/>
      <w:pPr>
        <w:ind w:left="8414" w:hanging="605"/>
      </w:pPr>
      <w:rPr>
        <w:rFonts w:hint="default"/>
        <w:lang w:val="ru-RU" w:eastAsia="en-US" w:bidi="ar-SA"/>
      </w:rPr>
    </w:lvl>
    <w:lvl w:ilvl="8">
      <w:numFmt w:val="bullet"/>
      <w:lvlText w:val="•"/>
      <w:lvlJc w:val="left"/>
      <w:pPr>
        <w:ind w:left="9506" w:hanging="605"/>
      </w:pPr>
      <w:rPr>
        <w:rFonts w:hint="default"/>
        <w:lang w:val="ru-RU" w:eastAsia="en-US" w:bidi="ar-SA"/>
      </w:rPr>
    </w:lvl>
  </w:abstractNum>
  <w:abstractNum w:abstractNumId="19">
    <w:nsid w:val="0CE31A7A"/>
    <w:multiLevelType w:val="hybridMultilevel"/>
    <w:tmpl w:val="EB6AE478"/>
    <w:lvl w:ilvl="0" w:tplc="78BEA780">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6ABE78CC">
      <w:numFmt w:val="bullet"/>
      <w:lvlText w:val="•"/>
      <w:lvlJc w:val="left"/>
      <w:pPr>
        <w:ind w:left="2303" w:hanging="855"/>
      </w:pPr>
      <w:rPr>
        <w:rFonts w:hint="default"/>
        <w:lang w:val="ru-RU" w:eastAsia="en-US" w:bidi="ar-SA"/>
      </w:rPr>
    </w:lvl>
    <w:lvl w:ilvl="2" w:tplc="CCB24326">
      <w:numFmt w:val="bullet"/>
      <w:lvlText w:val="•"/>
      <w:lvlJc w:val="left"/>
      <w:pPr>
        <w:ind w:left="3346" w:hanging="855"/>
      </w:pPr>
      <w:rPr>
        <w:rFonts w:hint="default"/>
        <w:lang w:val="ru-RU" w:eastAsia="en-US" w:bidi="ar-SA"/>
      </w:rPr>
    </w:lvl>
    <w:lvl w:ilvl="3" w:tplc="677441AA">
      <w:numFmt w:val="bullet"/>
      <w:lvlText w:val="•"/>
      <w:lvlJc w:val="left"/>
      <w:pPr>
        <w:ind w:left="4389" w:hanging="855"/>
      </w:pPr>
      <w:rPr>
        <w:rFonts w:hint="default"/>
        <w:lang w:val="ru-RU" w:eastAsia="en-US" w:bidi="ar-SA"/>
      </w:rPr>
    </w:lvl>
    <w:lvl w:ilvl="4" w:tplc="8018AF4C">
      <w:numFmt w:val="bullet"/>
      <w:lvlText w:val="•"/>
      <w:lvlJc w:val="left"/>
      <w:pPr>
        <w:ind w:left="5432" w:hanging="855"/>
      </w:pPr>
      <w:rPr>
        <w:rFonts w:hint="default"/>
        <w:lang w:val="ru-RU" w:eastAsia="en-US" w:bidi="ar-SA"/>
      </w:rPr>
    </w:lvl>
    <w:lvl w:ilvl="5" w:tplc="9F0876CC">
      <w:numFmt w:val="bullet"/>
      <w:lvlText w:val="•"/>
      <w:lvlJc w:val="left"/>
      <w:pPr>
        <w:ind w:left="6475" w:hanging="855"/>
      </w:pPr>
      <w:rPr>
        <w:rFonts w:hint="default"/>
        <w:lang w:val="ru-RU" w:eastAsia="en-US" w:bidi="ar-SA"/>
      </w:rPr>
    </w:lvl>
    <w:lvl w:ilvl="6" w:tplc="0B2A9E2C">
      <w:numFmt w:val="bullet"/>
      <w:lvlText w:val="•"/>
      <w:lvlJc w:val="left"/>
      <w:pPr>
        <w:ind w:left="7518" w:hanging="855"/>
      </w:pPr>
      <w:rPr>
        <w:rFonts w:hint="default"/>
        <w:lang w:val="ru-RU" w:eastAsia="en-US" w:bidi="ar-SA"/>
      </w:rPr>
    </w:lvl>
    <w:lvl w:ilvl="7" w:tplc="946A19CE">
      <w:numFmt w:val="bullet"/>
      <w:lvlText w:val="•"/>
      <w:lvlJc w:val="left"/>
      <w:pPr>
        <w:ind w:left="8561" w:hanging="855"/>
      </w:pPr>
      <w:rPr>
        <w:rFonts w:hint="default"/>
        <w:lang w:val="ru-RU" w:eastAsia="en-US" w:bidi="ar-SA"/>
      </w:rPr>
    </w:lvl>
    <w:lvl w:ilvl="8" w:tplc="7D7A0EB8">
      <w:numFmt w:val="bullet"/>
      <w:lvlText w:val="•"/>
      <w:lvlJc w:val="left"/>
      <w:pPr>
        <w:ind w:left="9604" w:hanging="855"/>
      </w:pPr>
      <w:rPr>
        <w:rFonts w:hint="default"/>
        <w:lang w:val="ru-RU" w:eastAsia="en-US" w:bidi="ar-SA"/>
      </w:rPr>
    </w:lvl>
  </w:abstractNum>
  <w:abstractNum w:abstractNumId="20">
    <w:nsid w:val="0D145ED9"/>
    <w:multiLevelType w:val="hybridMultilevel"/>
    <w:tmpl w:val="0A7E0680"/>
    <w:lvl w:ilvl="0" w:tplc="E0C6AEC0">
      <w:start w:val="1"/>
      <w:numFmt w:val="decimal"/>
      <w:lvlText w:val="%1."/>
      <w:lvlJc w:val="left"/>
      <w:pPr>
        <w:ind w:left="1261" w:hanging="243"/>
        <w:jc w:val="right"/>
      </w:pPr>
      <w:rPr>
        <w:rFonts w:ascii="Times New Roman" w:eastAsia="Times New Roman" w:hAnsi="Times New Roman" w:cs="Times New Roman" w:hint="default"/>
        <w:b/>
        <w:bCs/>
        <w:i w:val="0"/>
        <w:iCs w:val="0"/>
        <w:spacing w:val="0"/>
        <w:w w:val="100"/>
        <w:sz w:val="24"/>
        <w:szCs w:val="24"/>
        <w:lang w:val="ru-RU" w:eastAsia="en-US" w:bidi="ar-SA"/>
      </w:rPr>
    </w:lvl>
    <w:lvl w:ilvl="1" w:tplc="86DAC626">
      <w:start w:val="1"/>
      <w:numFmt w:val="decimal"/>
      <w:lvlText w:val="%2."/>
      <w:lvlJc w:val="left"/>
      <w:pPr>
        <w:ind w:left="2677"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26725036">
      <w:numFmt w:val="bullet"/>
      <w:lvlText w:val="•"/>
      <w:lvlJc w:val="left"/>
      <w:pPr>
        <w:ind w:left="3681" w:hanging="855"/>
      </w:pPr>
      <w:rPr>
        <w:rFonts w:hint="default"/>
        <w:lang w:val="ru-RU" w:eastAsia="en-US" w:bidi="ar-SA"/>
      </w:rPr>
    </w:lvl>
    <w:lvl w:ilvl="3" w:tplc="785026F2">
      <w:numFmt w:val="bullet"/>
      <w:lvlText w:val="•"/>
      <w:lvlJc w:val="left"/>
      <w:pPr>
        <w:ind w:left="4682" w:hanging="855"/>
      </w:pPr>
      <w:rPr>
        <w:rFonts w:hint="default"/>
        <w:lang w:val="ru-RU" w:eastAsia="en-US" w:bidi="ar-SA"/>
      </w:rPr>
    </w:lvl>
    <w:lvl w:ilvl="4" w:tplc="5BF8AC42">
      <w:numFmt w:val="bullet"/>
      <w:lvlText w:val="•"/>
      <w:lvlJc w:val="left"/>
      <w:pPr>
        <w:ind w:left="5683" w:hanging="855"/>
      </w:pPr>
      <w:rPr>
        <w:rFonts w:hint="default"/>
        <w:lang w:val="ru-RU" w:eastAsia="en-US" w:bidi="ar-SA"/>
      </w:rPr>
    </w:lvl>
    <w:lvl w:ilvl="5" w:tplc="D33AECBE">
      <w:numFmt w:val="bullet"/>
      <w:lvlText w:val="•"/>
      <w:lvlJc w:val="left"/>
      <w:pPr>
        <w:ind w:left="6684" w:hanging="855"/>
      </w:pPr>
      <w:rPr>
        <w:rFonts w:hint="default"/>
        <w:lang w:val="ru-RU" w:eastAsia="en-US" w:bidi="ar-SA"/>
      </w:rPr>
    </w:lvl>
    <w:lvl w:ilvl="6" w:tplc="E766F1DA">
      <w:numFmt w:val="bullet"/>
      <w:lvlText w:val="•"/>
      <w:lvlJc w:val="left"/>
      <w:pPr>
        <w:ind w:left="7686" w:hanging="855"/>
      </w:pPr>
      <w:rPr>
        <w:rFonts w:hint="default"/>
        <w:lang w:val="ru-RU" w:eastAsia="en-US" w:bidi="ar-SA"/>
      </w:rPr>
    </w:lvl>
    <w:lvl w:ilvl="7" w:tplc="D9EE0C30">
      <w:numFmt w:val="bullet"/>
      <w:lvlText w:val="•"/>
      <w:lvlJc w:val="left"/>
      <w:pPr>
        <w:ind w:left="8687" w:hanging="855"/>
      </w:pPr>
      <w:rPr>
        <w:rFonts w:hint="default"/>
        <w:lang w:val="ru-RU" w:eastAsia="en-US" w:bidi="ar-SA"/>
      </w:rPr>
    </w:lvl>
    <w:lvl w:ilvl="8" w:tplc="06D0DD6C">
      <w:numFmt w:val="bullet"/>
      <w:lvlText w:val="•"/>
      <w:lvlJc w:val="left"/>
      <w:pPr>
        <w:ind w:left="9688" w:hanging="855"/>
      </w:pPr>
      <w:rPr>
        <w:rFonts w:hint="default"/>
        <w:lang w:val="ru-RU" w:eastAsia="en-US" w:bidi="ar-SA"/>
      </w:rPr>
    </w:lvl>
  </w:abstractNum>
  <w:abstractNum w:abstractNumId="21">
    <w:nsid w:val="0D232CD0"/>
    <w:multiLevelType w:val="hybridMultilevel"/>
    <w:tmpl w:val="AD08BC38"/>
    <w:lvl w:ilvl="0" w:tplc="3B360B44">
      <w:start w:val="1"/>
      <w:numFmt w:val="decimal"/>
      <w:lvlText w:val="%1."/>
      <w:lvlJc w:val="left"/>
      <w:pPr>
        <w:ind w:left="1261" w:hanging="46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954C51A">
      <w:numFmt w:val="bullet"/>
      <w:lvlText w:val="-"/>
      <w:lvlJc w:val="left"/>
      <w:pPr>
        <w:ind w:left="1261" w:hanging="240"/>
      </w:pPr>
      <w:rPr>
        <w:rFonts w:ascii="Times New Roman" w:eastAsia="Times New Roman" w:hAnsi="Times New Roman" w:cs="Times New Roman" w:hint="default"/>
        <w:b w:val="0"/>
        <w:bCs w:val="0"/>
        <w:i w:val="0"/>
        <w:iCs w:val="0"/>
        <w:spacing w:val="0"/>
        <w:w w:val="97"/>
        <w:sz w:val="24"/>
        <w:szCs w:val="24"/>
        <w:lang w:val="ru-RU" w:eastAsia="en-US" w:bidi="ar-SA"/>
      </w:rPr>
    </w:lvl>
    <w:lvl w:ilvl="2" w:tplc="FDEAB324">
      <w:numFmt w:val="bullet"/>
      <w:lvlText w:val="•"/>
      <w:lvlJc w:val="left"/>
      <w:pPr>
        <w:ind w:left="3346" w:hanging="240"/>
      </w:pPr>
      <w:rPr>
        <w:rFonts w:hint="default"/>
        <w:lang w:val="ru-RU" w:eastAsia="en-US" w:bidi="ar-SA"/>
      </w:rPr>
    </w:lvl>
    <w:lvl w:ilvl="3" w:tplc="DF789B90">
      <w:numFmt w:val="bullet"/>
      <w:lvlText w:val="•"/>
      <w:lvlJc w:val="left"/>
      <w:pPr>
        <w:ind w:left="4389" w:hanging="240"/>
      </w:pPr>
      <w:rPr>
        <w:rFonts w:hint="default"/>
        <w:lang w:val="ru-RU" w:eastAsia="en-US" w:bidi="ar-SA"/>
      </w:rPr>
    </w:lvl>
    <w:lvl w:ilvl="4" w:tplc="5BD09BF6">
      <w:numFmt w:val="bullet"/>
      <w:lvlText w:val="•"/>
      <w:lvlJc w:val="left"/>
      <w:pPr>
        <w:ind w:left="5432" w:hanging="240"/>
      </w:pPr>
      <w:rPr>
        <w:rFonts w:hint="default"/>
        <w:lang w:val="ru-RU" w:eastAsia="en-US" w:bidi="ar-SA"/>
      </w:rPr>
    </w:lvl>
    <w:lvl w:ilvl="5" w:tplc="A7DE5C44">
      <w:numFmt w:val="bullet"/>
      <w:lvlText w:val="•"/>
      <w:lvlJc w:val="left"/>
      <w:pPr>
        <w:ind w:left="6475" w:hanging="240"/>
      </w:pPr>
      <w:rPr>
        <w:rFonts w:hint="default"/>
        <w:lang w:val="ru-RU" w:eastAsia="en-US" w:bidi="ar-SA"/>
      </w:rPr>
    </w:lvl>
    <w:lvl w:ilvl="6" w:tplc="02607360">
      <w:numFmt w:val="bullet"/>
      <w:lvlText w:val="•"/>
      <w:lvlJc w:val="left"/>
      <w:pPr>
        <w:ind w:left="7518" w:hanging="240"/>
      </w:pPr>
      <w:rPr>
        <w:rFonts w:hint="default"/>
        <w:lang w:val="ru-RU" w:eastAsia="en-US" w:bidi="ar-SA"/>
      </w:rPr>
    </w:lvl>
    <w:lvl w:ilvl="7" w:tplc="C396EAE4">
      <w:numFmt w:val="bullet"/>
      <w:lvlText w:val="•"/>
      <w:lvlJc w:val="left"/>
      <w:pPr>
        <w:ind w:left="8561" w:hanging="240"/>
      </w:pPr>
      <w:rPr>
        <w:rFonts w:hint="default"/>
        <w:lang w:val="ru-RU" w:eastAsia="en-US" w:bidi="ar-SA"/>
      </w:rPr>
    </w:lvl>
    <w:lvl w:ilvl="8" w:tplc="E7EAA2F0">
      <w:numFmt w:val="bullet"/>
      <w:lvlText w:val="•"/>
      <w:lvlJc w:val="left"/>
      <w:pPr>
        <w:ind w:left="9604" w:hanging="240"/>
      </w:pPr>
      <w:rPr>
        <w:rFonts w:hint="default"/>
        <w:lang w:val="ru-RU" w:eastAsia="en-US" w:bidi="ar-SA"/>
      </w:rPr>
    </w:lvl>
  </w:abstractNum>
  <w:abstractNum w:abstractNumId="22">
    <w:nsid w:val="0D702EC3"/>
    <w:multiLevelType w:val="hybridMultilevel"/>
    <w:tmpl w:val="43BCFFB8"/>
    <w:lvl w:ilvl="0" w:tplc="C1FEA5FC">
      <w:numFmt w:val="bullet"/>
      <w:lvlText w:val="-"/>
      <w:lvlJc w:val="left"/>
      <w:pPr>
        <w:ind w:left="1256" w:hanging="361"/>
      </w:pPr>
      <w:rPr>
        <w:rFonts w:ascii="Times New Roman" w:eastAsia="Times New Roman" w:hAnsi="Times New Roman" w:cs="Times New Roman" w:hint="default"/>
        <w:b w:val="0"/>
        <w:bCs w:val="0"/>
        <w:i w:val="0"/>
        <w:iCs w:val="0"/>
        <w:spacing w:val="0"/>
        <w:w w:val="97"/>
        <w:sz w:val="24"/>
        <w:szCs w:val="24"/>
        <w:lang w:val="ru-RU" w:eastAsia="en-US" w:bidi="ar-SA"/>
      </w:rPr>
    </w:lvl>
    <w:lvl w:ilvl="1" w:tplc="378A0934">
      <w:numFmt w:val="bullet"/>
      <w:lvlText w:val="•"/>
      <w:lvlJc w:val="left"/>
      <w:pPr>
        <w:ind w:left="2303" w:hanging="361"/>
      </w:pPr>
      <w:rPr>
        <w:rFonts w:hint="default"/>
        <w:lang w:val="ru-RU" w:eastAsia="en-US" w:bidi="ar-SA"/>
      </w:rPr>
    </w:lvl>
    <w:lvl w:ilvl="2" w:tplc="7004C258">
      <w:numFmt w:val="bullet"/>
      <w:lvlText w:val="•"/>
      <w:lvlJc w:val="left"/>
      <w:pPr>
        <w:ind w:left="3346" w:hanging="361"/>
      </w:pPr>
      <w:rPr>
        <w:rFonts w:hint="default"/>
        <w:lang w:val="ru-RU" w:eastAsia="en-US" w:bidi="ar-SA"/>
      </w:rPr>
    </w:lvl>
    <w:lvl w:ilvl="3" w:tplc="21C859D6">
      <w:numFmt w:val="bullet"/>
      <w:lvlText w:val="•"/>
      <w:lvlJc w:val="left"/>
      <w:pPr>
        <w:ind w:left="4389" w:hanging="361"/>
      </w:pPr>
      <w:rPr>
        <w:rFonts w:hint="default"/>
        <w:lang w:val="ru-RU" w:eastAsia="en-US" w:bidi="ar-SA"/>
      </w:rPr>
    </w:lvl>
    <w:lvl w:ilvl="4" w:tplc="DE68BC1C">
      <w:numFmt w:val="bullet"/>
      <w:lvlText w:val="•"/>
      <w:lvlJc w:val="left"/>
      <w:pPr>
        <w:ind w:left="5432" w:hanging="361"/>
      </w:pPr>
      <w:rPr>
        <w:rFonts w:hint="default"/>
        <w:lang w:val="ru-RU" w:eastAsia="en-US" w:bidi="ar-SA"/>
      </w:rPr>
    </w:lvl>
    <w:lvl w:ilvl="5" w:tplc="EEFCC4DE">
      <w:numFmt w:val="bullet"/>
      <w:lvlText w:val="•"/>
      <w:lvlJc w:val="left"/>
      <w:pPr>
        <w:ind w:left="6475" w:hanging="361"/>
      </w:pPr>
      <w:rPr>
        <w:rFonts w:hint="default"/>
        <w:lang w:val="ru-RU" w:eastAsia="en-US" w:bidi="ar-SA"/>
      </w:rPr>
    </w:lvl>
    <w:lvl w:ilvl="6" w:tplc="EF426A26">
      <w:numFmt w:val="bullet"/>
      <w:lvlText w:val="•"/>
      <w:lvlJc w:val="left"/>
      <w:pPr>
        <w:ind w:left="7518" w:hanging="361"/>
      </w:pPr>
      <w:rPr>
        <w:rFonts w:hint="default"/>
        <w:lang w:val="ru-RU" w:eastAsia="en-US" w:bidi="ar-SA"/>
      </w:rPr>
    </w:lvl>
    <w:lvl w:ilvl="7" w:tplc="A3E62F70">
      <w:numFmt w:val="bullet"/>
      <w:lvlText w:val="•"/>
      <w:lvlJc w:val="left"/>
      <w:pPr>
        <w:ind w:left="8561" w:hanging="361"/>
      </w:pPr>
      <w:rPr>
        <w:rFonts w:hint="default"/>
        <w:lang w:val="ru-RU" w:eastAsia="en-US" w:bidi="ar-SA"/>
      </w:rPr>
    </w:lvl>
    <w:lvl w:ilvl="8" w:tplc="54547808">
      <w:numFmt w:val="bullet"/>
      <w:lvlText w:val="•"/>
      <w:lvlJc w:val="left"/>
      <w:pPr>
        <w:ind w:left="9604" w:hanging="361"/>
      </w:pPr>
      <w:rPr>
        <w:rFonts w:hint="default"/>
        <w:lang w:val="ru-RU" w:eastAsia="en-US" w:bidi="ar-SA"/>
      </w:rPr>
    </w:lvl>
  </w:abstractNum>
  <w:abstractNum w:abstractNumId="23">
    <w:nsid w:val="0D9E1E39"/>
    <w:multiLevelType w:val="hybridMultilevel"/>
    <w:tmpl w:val="4C40A280"/>
    <w:lvl w:ilvl="0" w:tplc="B06EFA02">
      <w:start w:val="1"/>
      <w:numFmt w:val="decimal"/>
      <w:lvlText w:val="%1."/>
      <w:lvlJc w:val="left"/>
      <w:pPr>
        <w:ind w:left="1506" w:hanging="248"/>
        <w:jc w:val="left"/>
      </w:pPr>
      <w:rPr>
        <w:rFonts w:ascii="Times New Roman" w:eastAsia="Times New Roman" w:hAnsi="Times New Roman" w:cs="Times New Roman" w:hint="default"/>
        <w:b w:val="0"/>
        <w:bCs w:val="0"/>
        <w:i w:val="0"/>
        <w:iCs w:val="0"/>
        <w:color w:val="211E1F"/>
        <w:spacing w:val="0"/>
        <w:w w:val="100"/>
        <w:sz w:val="24"/>
        <w:szCs w:val="24"/>
        <w:lang w:val="ru-RU" w:eastAsia="en-US" w:bidi="ar-SA"/>
      </w:rPr>
    </w:lvl>
    <w:lvl w:ilvl="1" w:tplc="B54E13DA">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13BEAB80">
      <w:numFmt w:val="bullet"/>
      <w:lvlText w:val="•"/>
      <w:lvlJc w:val="left"/>
      <w:pPr>
        <w:ind w:left="2632" w:hanging="855"/>
      </w:pPr>
      <w:rPr>
        <w:rFonts w:hint="default"/>
        <w:lang w:val="ru-RU" w:eastAsia="en-US" w:bidi="ar-SA"/>
      </w:rPr>
    </w:lvl>
    <w:lvl w:ilvl="3" w:tplc="C284F4A8">
      <w:numFmt w:val="bullet"/>
      <w:lvlText w:val="•"/>
      <w:lvlJc w:val="left"/>
      <w:pPr>
        <w:ind w:left="3764" w:hanging="855"/>
      </w:pPr>
      <w:rPr>
        <w:rFonts w:hint="default"/>
        <w:lang w:val="ru-RU" w:eastAsia="en-US" w:bidi="ar-SA"/>
      </w:rPr>
    </w:lvl>
    <w:lvl w:ilvl="4" w:tplc="8CF64BC2">
      <w:numFmt w:val="bullet"/>
      <w:lvlText w:val="•"/>
      <w:lvlJc w:val="left"/>
      <w:pPr>
        <w:ind w:left="4897" w:hanging="855"/>
      </w:pPr>
      <w:rPr>
        <w:rFonts w:hint="default"/>
        <w:lang w:val="ru-RU" w:eastAsia="en-US" w:bidi="ar-SA"/>
      </w:rPr>
    </w:lvl>
    <w:lvl w:ilvl="5" w:tplc="A364A724">
      <w:numFmt w:val="bullet"/>
      <w:lvlText w:val="•"/>
      <w:lvlJc w:val="left"/>
      <w:pPr>
        <w:ind w:left="6029" w:hanging="855"/>
      </w:pPr>
      <w:rPr>
        <w:rFonts w:hint="default"/>
        <w:lang w:val="ru-RU" w:eastAsia="en-US" w:bidi="ar-SA"/>
      </w:rPr>
    </w:lvl>
    <w:lvl w:ilvl="6" w:tplc="AA62189A">
      <w:numFmt w:val="bullet"/>
      <w:lvlText w:val="•"/>
      <w:lvlJc w:val="left"/>
      <w:pPr>
        <w:ind w:left="7161" w:hanging="855"/>
      </w:pPr>
      <w:rPr>
        <w:rFonts w:hint="default"/>
        <w:lang w:val="ru-RU" w:eastAsia="en-US" w:bidi="ar-SA"/>
      </w:rPr>
    </w:lvl>
    <w:lvl w:ilvl="7" w:tplc="41E4165A">
      <w:numFmt w:val="bullet"/>
      <w:lvlText w:val="•"/>
      <w:lvlJc w:val="left"/>
      <w:pPr>
        <w:ind w:left="8294" w:hanging="855"/>
      </w:pPr>
      <w:rPr>
        <w:rFonts w:hint="default"/>
        <w:lang w:val="ru-RU" w:eastAsia="en-US" w:bidi="ar-SA"/>
      </w:rPr>
    </w:lvl>
    <w:lvl w:ilvl="8" w:tplc="CC00DB60">
      <w:numFmt w:val="bullet"/>
      <w:lvlText w:val="•"/>
      <w:lvlJc w:val="left"/>
      <w:pPr>
        <w:ind w:left="9426" w:hanging="855"/>
      </w:pPr>
      <w:rPr>
        <w:rFonts w:hint="default"/>
        <w:lang w:val="ru-RU" w:eastAsia="en-US" w:bidi="ar-SA"/>
      </w:rPr>
    </w:lvl>
  </w:abstractNum>
  <w:abstractNum w:abstractNumId="24">
    <w:nsid w:val="0FFB34A1"/>
    <w:multiLevelType w:val="hybridMultilevel"/>
    <w:tmpl w:val="AA24AE8C"/>
    <w:lvl w:ilvl="0" w:tplc="9FEEDA6A">
      <w:numFmt w:val="bullet"/>
      <w:lvlText w:val="–"/>
      <w:lvlJc w:val="left"/>
      <w:pPr>
        <w:ind w:left="1539"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A4721958">
      <w:numFmt w:val="bullet"/>
      <w:lvlText w:val="•"/>
      <w:lvlJc w:val="left"/>
      <w:pPr>
        <w:ind w:left="2555" w:hanging="428"/>
      </w:pPr>
      <w:rPr>
        <w:rFonts w:hint="default"/>
        <w:lang w:val="ru-RU" w:eastAsia="en-US" w:bidi="ar-SA"/>
      </w:rPr>
    </w:lvl>
    <w:lvl w:ilvl="2" w:tplc="A87E5B3A">
      <w:numFmt w:val="bullet"/>
      <w:lvlText w:val="•"/>
      <w:lvlJc w:val="left"/>
      <w:pPr>
        <w:ind w:left="3570" w:hanging="428"/>
      </w:pPr>
      <w:rPr>
        <w:rFonts w:hint="default"/>
        <w:lang w:val="ru-RU" w:eastAsia="en-US" w:bidi="ar-SA"/>
      </w:rPr>
    </w:lvl>
    <w:lvl w:ilvl="3" w:tplc="40460B46">
      <w:numFmt w:val="bullet"/>
      <w:lvlText w:val="•"/>
      <w:lvlJc w:val="left"/>
      <w:pPr>
        <w:ind w:left="4585" w:hanging="428"/>
      </w:pPr>
      <w:rPr>
        <w:rFonts w:hint="default"/>
        <w:lang w:val="ru-RU" w:eastAsia="en-US" w:bidi="ar-SA"/>
      </w:rPr>
    </w:lvl>
    <w:lvl w:ilvl="4" w:tplc="D04ECE24">
      <w:numFmt w:val="bullet"/>
      <w:lvlText w:val="•"/>
      <w:lvlJc w:val="left"/>
      <w:pPr>
        <w:ind w:left="5600" w:hanging="428"/>
      </w:pPr>
      <w:rPr>
        <w:rFonts w:hint="default"/>
        <w:lang w:val="ru-RU" w:eastAsia="en-US" w:bidi="ar-SA"/>
      </w:rPr>
    </w:lvl>
    <w:lvl w:ilvl="5" w:tplc="BDA4C88C">
      <w:numFmt w:val="bullet"/>
      <w:lvlText w:val="•"/>
      <w:lvlJc w:val="left"/>
      <w:pPr>
        <w:ind w:left="6615" w:hanging="428"/>
      </w:pPr>
      <w:rPr>
        <w:rFonts w:hint="default"/>
        <w:lang w:val="ru-RU" w:eastAsia="en-US" w:bidi="ar-SA"/>
      </w:rPr>
    </w:lvl>
    <w:lvl w:ilvl="6" w:tplc="38162B4A">
      <w:numFmt w:val="bullet"/>
      <w:lvlText w:val="•"/>
      <w:lvlJc w:val="left"/>
      <w:pPr>
        <w:ind w:left="7630" w:hanging="428"/>
      </w:pPr>
      <w:rPr>
        <w:rFonts w:hint="default"/>
        <w:lang w:val="ru-RU" w:eastAsia="en-US" w:bidi="ar-SA"/>
      </w:rPr>
    </w:lvl>
    <w:lvl w:ilvl="7" w:tplc="211810C6">
      <w:numFmt w:val="bullet"/>
      <w:lvlText w:val="•"/>
      <w:lvlJc w:val="left"/>
      <w:pPr>
        <w:ind w:left="8645" w:hanging="428"/>
      </w:pPr>
      <w:rPr>
        <w:rFonts w:hint="default"/>
        <w:lang w:val="ru-RU" w:eastAsia="en-US" w:bidi="ar-SA"/>
      </w:rPr>
    </w:lvl>
    <w:lvl w:ilvl="8" w:tplc="BB4603FA">
      <w:numFmt w:val="bullet"/>
      <w:lvlText w:val="•"/>
      <w:lvlJc w:val="left"/>
      <w:pPr>
        <w:ind w:left="9660" w:hanging="428"/>
      </w:pPr>
      <w:rPr>
        <w:rFonts w:hint="default"/>
        <w:lang w:val="ru-RU" w:eastAsia="en-US" w:bidi="ar-SA"/>
      </w:rPr>
    </w:lvl>
  </w:abstractNum>
  <w:abstractNum w:abstractNumId="25">
    <w:nsid w:val="10413BE5"/>
    <w:multiLevelType w:val="hybridMultilevel"/>
    <w:tmpl w:val="2710DA80"/>
    <w:lvl w:ilvl="0" w:tplc="06343174">
      <w:start w:val="1"/>
      <w:numFmt w:val="decimal"/>
      <w:lvlText w:val="%1."/>
      <w:lvlJc w:val="left"/>
      <w:pPr>
        <w:ind w:left="1256" w:hanging="4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F52E326">
      <w:numFmt w:val="bullet"/>
      <w:lvlText w:val="•"/>
      <w:lvlJc w:val="left"/>
      <w:pPr>
        <w:ind w:left="2303" w:hanging="437"/>
      </w:pPr>
      <w:rPr>
        <w:rFonts w:hint="default"/>
        <w:lang w:val="ru-RU" w:eastAsia="en-US" w:bidi="ar-SA"/>
      </w:rPr>
    </w:lvl>
    <w:lvl w:ilvl="2" w:tplc="AC5E363E">
      <w:numFmt w:val="bullet"/>
      <w:lvlText w:val="•"/>
      <w:lvlJc w:val="left"/>
      <w:pPr>
        <w:ind w:left="3346" w:hanging="437"/>
      </w:pPr>
      <w:rPr>
        <w:rFonts w:hint="default"/>
        <w:lang w:val="ru-RU" w:eastAsia="en-US" w:bidi="ar-SA"/>
      </w:rPr>
    </w:lvl>
    <w:lvl w:ilvl="3" w:tplc="634CF2E6">
      <w:numFmt w:val="bullet"/>
      <w:lvlText w:val="•"/>
      <w:lvlJc w:val="left"/>
      <w:pPr>
        <w:ind w:left="4389" w:hanging="437"/>
      </w:pPr>
      <w:rPr>
        <w:rFonts w:hint="default"/>
        <w:lang w:val="ru-RU" w:eastAsia="en-US" w:bidi="ar-SA"/>
      </w:rPr>
    </w:lvl>
    <w:lvl w:ilvl="4" w:tplc="E6AE5F8E">
      <w:numFmt w:val="bullet"/>
      <w:lvlText w:val="•"/>
      <w:lvlJc w:val="left"/>
      <w:pPr>
        <w:ind w:left="5432" w:hanging="437"/>
      </w:pPr>
      <w:rPr>
        <w:rFonts w:hint="default"/>
        <w:lang w:val="ru-RU" w:eastAsia="en-US" w:bidi="ar-SA"/>
      </w:rPr>
    </w:lvl>
    <w:lvl w:ilvl="5" w:tplc="4BE402D2">
      <w:numFmt w:val="bullet"/>
      <w:lvlText w:val="•"/>
      <w:lvlJc w:val="left"/>
      <w:pPr>
        <w:ind w:left="6475" w:hanging="437"/>
      </w:pPr>
      <w:rPr>
        <w:rFonts w:hint="default"/>
        <w:lang w:val="ru-RU" w:eastAsia="en-US" w:bidi="ar-SA"/>
      </w:rPr>
    </w:lvl>
    <w:lvl w:ilvl="6" w:tplc="8B78146C">
      <w:numFmt w:val="bullet"/>
      <w:lvlText w:val="•"/>
      <w:lvlJc w:val="left"/>
      <w:pPr>
        <w:ind w:left="7518" w:hanging="437"/>
      </w:pPr>
      <w:rPr>
        <w:rFonts w:hint="default"/>
        <w:lang w:val="ru-RU" w:eastAsia="en-US" w:bidi="ar-SA"/>
      </w:rPr>
    </w:lvl>
    <w:lvl w:ilvl="7" w:tplc="EE68C05A">
      <w:numFmt w:val="bullet"/>
      <w:lvlText w:val="•"/>
      <w:lvlJc w:val="left"/>
      <w:pPr>
        <w:ind w:left="8561" w:hanging="437"/>
      </w:pPr>
      <w:rPr>
        <w:rFonts w:hint="default"/>
        <w:lang w:val="ru-RU" w:eastAsia="en-US" w:bidi="ar-SA"/>
      </w:rPr>
    </w:lvl>
    <w:lvl w:ilvl="8" w:tplc="C8946D64">
      <w:numFmt w:val="bullet"/>
      <w:lvlText w:val="•"/>
      <w:lvlJc w:val="left"/>
      <w:pPr>
        <w:ind w:left="9604" w:hanging="437"/>
      </w:pPr>
      <w:rPr>
        <w:rFonts w:hint="default"/>
        <w:lang w:val="ru-RU" w:eastAsia="en-US" w:bidi="ar-SA"/>
      </w:rPr>
    </w:lvl>
  </w:abstractNum>
  <w:abstractNum w:abstractNumId="26">
    <w:nsid w:val="108152F7"/>
    <w:multiLevelType w:val="hybridMultilevel"/>
    <w:tmpl w:val="099CDF70"/>
    <w:lvl w:ilvl="0" w:tplc="8744D130">
      <w:start w:val="1"/>
      <w:numFmt w:val="decimal"/>
      <w:lvlText w:val="%1."/>
      <w:lvlJc w:val="left"/>
      <w:pPr>
        <w:ind w:left="1496" w:hanging="248"/>
        <w:jc w:val="left"/>
      </w:pPr>
      <w:rPr>
        <w:rFonts w:ascii="Times New Roman" w:eastAsia="Times New Roman" w:hAnsi="Times New Roman" w:cs="Times New Roman" w:hint="default"/>
        <w:b w:val="0"/>
        <w:bCs w:val="0"/>
        <w:i w:val="0"/>
        <w:iCs w:val="0"/>
        <w:color w:val="211E1F"/>
        <w:spacing w:val="0"/>
        <w:w w:val="100"/>
        <w:sz w:val="24"/>
        <w:szCs w:val="24"/>
        <w:lang w:val="ru-RU" w:eastAsia="en-US" w:bidi="ar-SA"/>
      </w:rPr>
    </w:lvl>
    <w:lvl w:ilvl="1" w:tplc="A7F6FC8E">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2" w:tplc="76180810">
      <w:numFmt w:val="bullet"/>
      <w:lvlText w:val="•"/>
      <w:lvlJc w:val="left"/>
      <w:pPr>
        <w:ind w:left="2632" w:hanging="144"/>
      </w:pPr>
      <w:rPr>
        <w:rFonts w:hint="default"/>
        <w:lang w:val="ru-RU" w:eastAsia="en-US" w:bidi="ar-SA"/>
      </w:rPr>
    </w:lvl>
    <w:lvl w:ilvl="3" w:tplc="BF5A7F62">
      <w:numFmt w:val="bullet"/>
      <w:lvlText w:val="•"/>
      <w:lvlJc w:val="left"/>
      <w:pPr>
        <w:ind w:left="3764" w:hanging="144"/>
      </w:pPr>
      <w:rPr>
        <w:rFonts w:hint="default"/>
        <w:lang w:val="ru-RU" w:eastAsia="en-US" w:bidi="ar-SA"/>
      </w:rPr>
    </w:lvl>
    <w:lvl w:ilvl="4" w:tplc="7B061544">
      <w:numFmt w:val="bullet"/>
      <w:lvlText w:val="•"/>
      <w:lvlJc w:val="left"/>
      <w:pPr>
        <w:ind w:left="4897" w:hanging="144"/>
      </w:pPr>
      <w:rPr>
        <w:rFonts w:hint="default"/>
        <w:lang w:val="ru-RU" w:eastAsia="en-US" w:bidi="ar-SA"/>
      </w:rPr>
    </w:lvl>
    <w:lvl w:ilvl="5" w:tplc="47CA6CAC">
      <w:numFmt w:val="bullet"/>
      <w:lvlText w:val="•"/>
      <w:lvlJc w:val="left"/>
      <w:pPr>
        <w:ind w:left="6029" w:hanging="144"/>
      </w:pPr>
      <w:rPr>
        <w:rFonts w:hint="default"/>
        <w:lang w:val="ru-RU" w:eastAsia="en-US" w:bidi="ar-SA"/>
      </w:rPr>
    </w:lvl>
    <w:lvl w:ilvl="6" w:tplc="838AEF30">
      <w:numFmt w:val="bullet"/>
      <w:lvlText w:val="•"/>
      <w:lvlJc w:val="left"/>
      <w:pPr>
        <w:ind w:left="7161" w:hanging="144"/>
      </w:pPr>
      <w:rPr>
        <w:rFonts w:hint="default"/>
        <w:lang w:val="ru-RU" w:eastAsia="en-US" w:bidi="ar-SA"/>
      </w:rPr>
    </w:lvl>
    <w:lvl w:ilvl="7" w:tplc="BB706026">
      <w:numFmt w:val="bullet"/>
      <w:lvlText w:val="•"/>
      <w:lvlJc w:val="left"/>
      <w:pPr>
        <w:ind w:left="8294" w:hanging="144"/>
      </w:pPr>
      <w:rPr>
        <w:rFonts w:hint="default"/>
        <w:lang w:val="ru-RU" w:eastAsia="en-US" w:bidi="ar-SA"/>
      </w:rPr>
    </w:lvl>
    <w:lvl w:ilvl="8" w:tplc="EBE41AC0">
      <w:numFmt w:val="bullet"/>
      <w:lvlText w:val="•"/>
      <w:lvlJc w:val="left"/>
      <w:pPr>
        <w:ind w:left="9426" w:hanging="144"/>
      </w:pPr>
      <w:rPr>
        <w:rFonts w:hint="default"/>
        <w:lang w:val="ru-RU" w:eastAsia="en-US" w:bidi="ar-SA"/>
      </w:rPr>
    </w:lvl>
  </w:abstractNum>
  <w:abstractNum w:abstractNumId="27">
    <w:nsid w:val="109553A4"/>
    <w:multiLevelType w:val="hybridMultilevel"/>
    <w:tmpl w:val="222428F6"/>
    <w:lvl w:ilvl="0" w:tplc="F0069DE2">
      <w:start w:val="1"/>
      <w:numFmt w:val="decimal"/>
      <w:lvlText w:val="%1)"/>
      <w:lvlJc w:val="left"/>
      <w:pPr>
        <w:ind w:left="2955" w:hanging="850"/>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79A2994A">
      <w:numFmt w:val="bullet"/>
      <w:lvlText w:val="-"/>
      <w:lvlJc w:val="left"/>
      <w:pPr>
        <w:ind w:left="1539"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2" w:tplc="2CF64278">
      <w:numFmt w:val="bullet"/>
      <w:lvlText w:val="•"/>
      <w:lvlJc w:val="left"/>
      <w:pPr>
        <w:ind w:left="3930" w:hanging="142"/>
      </w:pPr>
      <w:rPr>
        <w:rFonts w:hint="default"/>
        <w:lang w:val="ru-RU" w:eastAsia="en-US" w:bidi="ar-SA"/>
      </w:rPr>
    </w:lvl>
    <w:lvl w:ilvl="3" w:tplc="45AAEF5C">
      <w:numFmt w:val="bullet"/>
      <w:lvlText w:val="•"/>
      <w:lvlJc w:val="left"/>
      <w:pPr>
        <w:ind w:left="4900" w:hanging="142"/>
      </w:pPr>
      <w:rPr>
        <w:rFonts w:hint="default"/>
        <w:lang w:val="ru-RU" w:eastAsia="en-US" w:bidi="ar-SA"/>
      </w:rPr>
    </w:lvl>
    <w:lvl w:ilvl="4" w:tplc="3ABA62B6">
      <w:numFmt w:val="bullet"/>
      <w:lvlText w:val="•"/>
      <w:lvlJc w:val="left"/>
      <w:pPr>
        <w:ind w:left="5870" w:hanging="142"/>
      </w:pPr>
      <w:rPr>
        <w:rFonts w:hint="default"/>
        <w:lang w:val="ru-RU" w:eastAsia="en-US" w:bidi="ar-SA"/>
      </w:rPr>
    </w:lvl>
    <w:lvl w:ilvl="5" w:tplc="4CA4C8CA">
      <w:numFmt w:val="bullet"/>
      <w:lvlText w:val="•"/>
      <w:lvlJc w:val="left"/>
      <w:pPr>
        <w:ind w:left="6840" w:hanging="142"/>
      </w:pPr>
      <w:rPr>
        <w:rFonts w:hint="default"/>
        <w:lang w:val="ru-RU" w:eastAsia="en-US" w:bidi="ar-SA"/>
      </w:rPr>
    </w:lvl>
    <w:lvl w:ilvl="6" w:tplc="6E46F2B2">
      <w:numFmt w:val="bullet"/>
      <w:lvlText w:val="•"/>
      <w:lvlJc w:val="left"/>
      <w:pPr>
        <w:ind w:left="7810" w:hanging="142"/>
      </w:pPr>
      <w:rPr>
        <w:rFonts w:hint="default"/>
        <w:lang w:val="ru-RU" w:eastAsia="en-US" w:bidi="ar-SA"/>
      </w:rPr>
    </w:lvl>
    <w:lvl w:ilvl="7" w:tplc="4A7CDA4C">
      <w:numFmt w:val="bullet"/>
      <w:lvlText w:val="•"/>
      <w:lvlJc w:val="left"/>
      <w:pPr>
        <w:ind w:left="8780" w:hanging="142"/>
      </w:pPr>
      <w:rPr>
        <w:rFonts w:hint="default"/>
        <w:lang w:val="ru-RU" w:eastAsia="en-US" w:bidi="ar-SA"/>
      </w:rPr>
    </w:lvl>
    <w:lvl w:ilvl="8" w:tplc="2C088528">
      <w:numFmt w:val="bullet"/>
      <w:lvlText w:val="•"/>
      <w:lvlJc w:val="left"/>
      <w:pPr>
        <w:ind w:left="9750" w:hanging="142"/>
      </w:pPr>
      <w:rPr>
        <w:rFonts w:hint="default"/>
        <w:lang w:val="ru-RU" w:eastAsia="en-US" w:bidi="ar-SA"/>
      </w:rPr>
    </w:lvl>
  </w:abstractNum>
  <w:abstractNum w:abstractNumId="28">
    <w:nsid w:val="11CE39DA"/>
    <w:multiLevelType w:val="hybridMultilevel"/>
    <w:tmpl w:val="5342631E"/>
    <w:lvl w:ilvl="0" w:tplc="0296ADFA">
      <w:numFmt w:val="bullet"/>
      <w:lvlText w:val="—"/>
      <w:lvlJc w:val="left"/>
      <w:pPr>
        <w:ind w:left="1563" w:hanging="305"/>
      </w:pPr>
      <w:rPr>
        <w:rFonts w:ascii="Times New Roman" w:eastAsia="Times New Roman" w:hAnsi="Times New Roman" w:cs="Times New Roman" w:hint="default"/>
        <w:b w:val="0"/>
        <w:bCs w:val="0"/>
        <w:i w:val="0"/>
        <w:iCs w:val="0"/>
        <w:spacing w:val="0"/>
        <w:w w:val="100"/>
        <w:sz w:val="24"/>
        <w:szCs w:val="24"/>
        <w:lang w:val="ru-RU" w:eastAsia="en-US" w:bidi="ar-SA"/>
      </w:rPr>
    </w:lvl>
    <w:lvl w:ilvl="1" w:tplc="F09E9064">
      <w:numFmt w:val="bullet"/>
      <w:lvlText w:val="•"/>
      <w:lvlJc w:val="left"/>
      <w:pPr>
        <w:ind w:left="1261" w:hanging="144"/>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DCF42AD8">
      <w:numFmt w:val="bullet"/>
      <w:lvlText w:val="•"/>
      <w:lvlJc w:val="left"/>
      <w:pPr>
        <w:ind w:left="2685" w:hanging="144"/>
      </w:pPr>
      <w:rPr>
        <w:rFonts w:hint="default"/>
        <w:lang w:val="ru-RU" w:eastAsia="en-US" w:bidi="ar-SA"/>
      </w:rPr>
    </w:lvl>
    <w:lvl w:ilvl="3" w:tplc="27600C66">
      <w:numFmt w:val="bullet"/>
      <w:lvlText w:val="•"/>
      <w:lvlJc w:val="left"/>
      <w:pPr>
        <w:ind w:left="3811" w:hanging="144"/>
      </w:pPr>
      <w:rPr>
        <w:rFonts w:hint="default"/>
        <w:lang w:val="ru-RU" w:eastAsia="en-US" w:bidi="ar-SA"/>
      </w:rPr>
    </w:lvl>
    <w:lvl w:ilvl="4" w:tplc="28F475F4">
      <w:numFmt w:val="bullet"/>
      <w:lvlText w:val="•"/>
      <w:lvlJc w:val="left"/>
      <w:pPr>
        <w:ind w:left="4937" w:hanging="144"/>
      </w:pPr>
      <w:rPr>
        <w:rFonts w:hint="default"/>
        <w:lang w:val="ru-RU" w:eastAsia="en-US" w:bidi="ar-SA"/>
      </w:rPr>
    </w:lvl>
    <w:lvl w:ilvl="5" w:tplc="95F0BE28">
      <w:numFmt w:val="bullet"/>
      <w:lvlText w:val="•"/>
      <w:lvlJc w:val="left"/>
      <w:pPr>
        <w:ind w:left="6062" w:hanging="144"/>
      </w:pPr>
      <w:rPr>
        <w:rFonts w:hint="default"/>
        <w:lang w:val="ru-RU" w:eastAsia="en-US" w:bidi="ar-SA"/>
      </w:rPr>
    </w:lvl>
    <w:lvl w:ilvl="6" w:tplc="8FB81F6E">
      <w:numFmt w:val="bullet"/>
      <w:lvlText w:val="•"/>
      <w:lvlJc w:val="left"/>
      <w:pPr>
        <w:ind w:left="7188" w:hanging="144"/>
      </w:pPr>
      <w:rPr>
        <w:rFonts w:hint="default"/>
        <w:lang w:val="ru-RU" w:eastAsia="en-US" w:bidi="ar-SA"/>
      </w:rPr>
    </w:lvl>
    <w:lvl w:ilvl="7" w:tplc="33324FA8">
      <w:numFmt w:val="bullet"/>
      <w:lvlText w:val="•"/>
      <w:lvlJc w:val="left"/>
      <w:pPr>
        <w:ind w:left="8314" w:hanging="144"/>
      </w:pPr>
      <w:rPr>
        <w:rFonts w:hint="default"/>
        <w:lang w:val="ru-RU" w:eastAsia="en-US" w:bidi="ar-SA"/>
      </w:rPr>
    </w:lvl>
    <w:lvl w:ilvl="8" w:tplc="2E2CC53C">
      <w:numFmt w:val="bullet"/>
      <w:lvlText w:val="•"/>
      <w:lvlJc w:val="left"/>
      <w:pPr>
        <w:ind w:left="9439" w:hanging="144"/>
      </w:pPr>
      <w:rPr>
        <w:rFonts w:hint="default"/>
        <w:lang w:val="ru-RU" w:eastAsia="en-US" w:bidi="ar-SA"/>
      </w:rPr>
    </w:lvl>
  </w:abstractNum>
  <w:abstractNum w:abstractNumId="29">
    <w:nsid w:val="129A4717"/>
    <w:multiLevelType w:val="hybridMultilevel"/>
    <w:tmpl w:val="ECC61A88"/>
    <w:lvl w:ilvl="0" w:tplc="16CA9490">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CAC8E88">
      <w:numFmt w:val="bullet"/>
      <w:lvlText w:val="•"/>
      <w:lvlJc w:val="left"/>
      <w:pPr>
        <w:ind w:left="2303" w:hanging="243"/>
      </w:pPr>
      <w:rPr>
        <w:rFonts w:hint="default"/>
        <w:lang w:val="ru-RU" w:eastAsia="en-US" w:bidi="ar-SA"/>
      </w:rPr>
    </w:lvl>
    <w:lvl w:ilvl="2" w:tplc="8D9E8D9C">
      <w:numFmt w:val="bullet"/>
      <w:lvlText w:val="•"/>
      <w:lvlJc w:val="left"/>
      <w:pPr>
        <w:ind w:left="3346" w:hanging="243"/>
      </w:pPr>
      <w:rPr>
        <w:rFonts w:hint="default"/>
        <w:lang w:val="ru-RU" w:eastAsia="en-US" w:bidi="ar-SA"/>
      </w:rPr>
    </w:lvl>
    <w:lvl w:ilvl="3" w:tplc="392EEEFE">
      <w:numFmt w:val="bullet"/>
      <w:lvlText w:val="•"/>
      <w:lvlJc w:val="left"/>
      <w:pPr>
        <w:ind w:left="4389" w:hanging="243"/>
      </w:pPr>
      <w:rPr>
        <w:rFonts w:hint="default"/>
        <w:lang w:val="ru-RU" w:eastAsia="en-US" w:bidi="ar-SA"/>
      </w:rPr>
    </w:lvl>
    <w:lvl w:ilvl="4" w:tplc="0B981026">
      <w:numFmt w:val="bullet"/>
      <w:lvlText w:val="•"/>
      <w:lvlJc w:val="left"/>
      <w:pPr>
        <w:ind w:left="5432" w:hanging="243"/>
      </w:pPr>
      <w:rPr>
        <w:rFonts w:hint="default"/>
        <w:lang w:val="ru-RU" w:eastAsia="en-US" w:bidi="ar-SA"/>
      </w:rPr>
    </w:lvl>
    <w:lvl w:ilvl="5" w:tplc="E3FA9A78">
      <w:numFmt w:val="bullet"/>
      <w:lvlText w:val="•"/>
      <w:lvlJc w:val="left"/>
      <w:pPr>
        <w:ind w:left="6475" w:hanging="243"/>
      </w:pPr>
      <w:rPr>
        <w:rFonts w:hint="default"/>
        <w:lang w:val="ru-RU" w:eastAsia="en-US" w:bidi="ar-SA"/>
      </w:rPr>
    </w:lvl>
    <w:lvl w:ilvl="6" w:tplc="5BCE8B58">
      <w:numFmt w:val="bullet"/>
      <w:lvlText w:val="•"/>
      <w:lvlJc w:val="left"/>
      <w:pPr>
        <w:ind w:left="7518" w:hanging="243"/>
      </w:pPr>
      <w:rPr>
        <w:rFonts w:hint="default"/>
        <w:lang w:val="ru-RU" w:eastAsia="en-US" w:bidi="ar-SA"/>
      </w:rPr>
    </w:lvl>
    <w:lvl w:ilvl="7" w:tplc="2D0CAF6E">
      <w:numFmt w:val="bullet"/>
      <w:lvlText w:val="•"/>
      <w:lvlJc w:val="left"/>
      <w:pPr>
        <w:ind w:left="8561" w:hanging="243"/>
      </w:pPr>
      <w:rPr>
        <w:rFonts w:hint="default"/>
        <w:lang w:val="ru-RU" w:eastAsia="en-US" w:bidi="ar-SA"/>
      </w:rPr>
    </w:lvl>
    <w:lvl w:ilvl="8" w:tplc="C2082A46">
      <w:numFmt w:val="bullet"/>
      <w:lvlText w:val="•"/>
      <w:lvlJc w:val="left"/>
      <w:pPr>
        <w:ind w:left="9604" w:hanging="243"/>
      </w:pPr>
      <w:rPr>
        <w:rFonts w:hint="default"/>
        <w:lang w:val="ru-RU" w:eastAsia="en-US" w:bidi="ar-SA"/>
      </w:rPr>
    </w:lvl>
  </w:abstractNum>
  <w:abstractNum w:abstractNumId="30">
    <w:nsid w:val="134F7D36"/>
    <w:multiLevelType w:val="hybridMultilevel"/>
    <w:tmpl w:val="AE266A9A"/>
    <w:lvl w:ilvl="0" w:tplc="1E9EFC14">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2581268">
      <w:numFmt w:val="bullet"/>
      <w:lvlText w:val="•"/>
      <w:lvlJc w:val="left"/>
      <w:pPr>
        <w:ind w:left="2303" w:hanging="243"/>
      </w:pPr>
      <w:rPr>
        <w:rFonts w:hint="default"/>
        <w:lang w:val="ru-RU" w:eastAsia="en-US" w:bidi="ar-SA"/>
      </w:rPr>
    </w:lvl>
    <w:lvl w:ilvl="2" w:tplc="6AE673FA">
      <w:numFmt w:val="bullet"/>
      <w:lvlText w:val="•"/>
      <w:lvlJc w:val="left"/>
      <w:pPr>
        <w:ind w:left="3346" w:hanging="243"/>
      </w:pPr>
      <w:rPr>
        <w:rFonts w:hint="default"/>
        <w:lang w:val="ru-RU" w:eastAsia="en-US" w:bidi="ar-SA"/>
      </w:rPr>
    </w:lvl>
    <w:lvl w:ilvl="3" w:tplc="D59E84A2">
      <w:numFmt w:val="bullet"/>
      <w:lvlText w:val="•"/>
      <w:lvlJc w:val="left"/>
      <w:pPr>
        <w:ind w:left="4389" w:hanging="243"/>
      </w:pPr>
      <w:rPr>
        <w:rFonts w:hint="default"/>
        <w:lang w:val="ru-RU" w:eastAsia="en-US" w:bidi="ar-SA"/>
      </w:rPr>
    </w:lvl>
    <w:lvl w:ilvl="4" w:tplc="E200B98A">
      <w:numFmt w:val="bullet"/>
      <w:lvlText w:val="•"/>
      <w:lvlJc w:val="left"/>
      <w:pPr>
        <w:ind w:left="5432" w:hanging="243"/>
      </w:pPr>
      <w:rPr>
        <w:rFonts w:hint="default"/>
        <w:lang w:val="ru-RU" w:eastAsia="en-US" w:bidi="ar-SA"/>
      </w:rPr>
    </w:lvl>
    <w:lvl w:ilvl="5" w:tplc="931C193A">
      <w:numFmt w:val="bullet"/>
      <w:lvlText w:val="•"/>
      <w:lvlJc w:val="left"/>
      <w:pPr>
        <w:ind w:left="6475" w:hanging="243"/>
      </w:pPr>
      <w:rPr>
        <w:rFonts w:hint="default"/>
        <w:lang w:val="ru-RU" w:eastAsia="en-US" w:bidi="ar-SA"/>
      </w:rPr>
    </w:lvl>
    <w:lvl w:ilvl="6" w:tplc="1C925558">
      <w:numFmt w:val="bullet"/>
      <w:lvlText w:val="•"/>
      <w:lvlJc w:val="left"/>
      <w:pPr>
        <w:ind w:left="7518" w:hanging="243"/>
      </w:pPr>
      <w:rPr>
        <w:rFonts w:hint="default"/>
        <w:lang w:val="ru-RU" w:eastAsia="en-US" w:bidi="ar-SA"/>
      </w:rPr>
    </w:lvl>
    <w:lvl w:ilvl="7" w:tplc="A704DB3E">
      <w:numFmt w:val="bullet"/>
      <w:lvlText w:val="•"/>
      <w:lvlJc w:val="left"/>
      <w:pPr>
        <w:ind w:left="8561" w:hanging="243"/>
      </w:pPr>
      <w:rPr>
        <w:rFonts w:hint="default"/>
        <w:lang w:val="ru-RU" w:eastAsia="en-US" w:bidi="ar-SA"/>
      </w:rPr>
    </w:lvl>
    <w:lvl w:ilvl="8" w:tplc="5B846268">
      <w:numFmt w:val="bullet"/>
      <w:lvlText w:val="•"/>
      <w:lvlJc w:val="left"/>
      <w:pPr>
        <w:ind w:left="9604" w:hanging="243"/>
      </w:pPr>
      <w:rPr>
        <w:rFonts w:hint="default"/>
        <w:lang w:val="ru-RU" w:eastAsia="en-US" w:bidi="ar-SA"/>
      </w:rPr>
    </w:lvl>
  </w:abstractNum>
  <w:abstractNum w:abstractNumId="31">
    <w:nsid w:val="13566B3A"/>
    <w:multiLevelType w:val="multilevel"/>
    <w:tmpl w:val="DB981868"/>
    <w:lvl w:ilvl="0">
      <w:start w:val="1"/>
      <w:numFmt w:val="none"/>
      <w:pStyle w:val="1"/>
      <w:suff w:val="nothing"/>
      <w:lvlText w:val=""/>
      <w:lvlJc w:val="left"/>
      <w:pPr>
        <w:tabs>
          <w:tab w:val="num" w:pos="0"/>
        </w:tabs>
        <w:ind w:left="0" w:firstLine="0"/>
      </w:pPr>
    </w:lvl>
    <w:lvl w:ilvl="1">
      <w:start w:val="1"/>
      <w:numFmt w:val="none"/>
      <w:pStyle w:val="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2">
    <w:nsid w:val="1370567F"/>
    <w:multiLevelType w:val="hybridMultilevel"/>
    <w:tmpl w:val="2D48731C"/>
    <w:lvl w:ilvl="0" w:tplc="7CDC6DBA">
      <w:start w:val="1"/>
      <w:numFmt w:val="decimal"/>
      <w:lvlText w:val="%1."/>
      <w:lvlJc w:val="left"/>
      <w:pPr>
        <w:ind w:left="1506" w:hanging="248"/>
        <w:jc w:val="left"/>
      </w:pPr>
      <w:rPr>
        <w:rFonts w:ascii="Times New Roman" w:eastAsia="Times New Roman" w:hAnsi="Times New Roman" w:cs="Times New Roman" w:hint="default"/>
        <w:b w:val="0"/>
        <w:bCs w:val="0"/>
        <w:i w:val="0"/>
        <w:iCs w:val="0"/>
        <w:color w:val="211E1F"/>
        <w:spacing w:val="0"/>
        <w:w w:val="100"/>
        <w:sz w:val="24"/>
        <w:szCs w:val="24"/>
        <w:lang w:val="ru-RU" w:eastAsia="en-US" w:bidi="ar-SA"/>
      </w:rPr>
    </w:lvl>
    <w:lvl w:ilvl="1" w:tplc="EF204032">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2C9220F8">
      <w:numFmt w:val="bullet"/>
      <w:lvlText w:val="•"/>
      <w:lvlJc w:val="left"/>
      <w:pPr>
        <w:ind w:left="2632" w:hanging="855"/>
      </w:pPr>
      <w:rPr>
        <w:rFonts w:hint="default"/>
        <w:lang w:val="ru-RU" w:eastAsia="en-US" w:bidi="ar-SA"/>
      </w:rPr>
    </w:lvl>
    <w:lvl w:ilvl="3" w:tplc="2AA8E044">
      <w:numFmt w:val="bullet"/>
      <w:lvlText w:val="•"/>
      <w:lvlJc w:val="left"/>
      <w:pPr>
        <w:ind w:left="3764" w:hanging="855"/>
      </w:pPr>
      <w:rPr>
        <w:rFonts w:hint="default"/>
        <w:lang w:val="ru-RU" w:eastAsia="en-US" w:bidi="ar-SA"/>
      </w:rPr>
    </w:lvl>
    <w:lvl w:ilvl="4" w:tplc="4CE8B608">
      <w:numFmt w:val="bullet"/>
      <w:lvlText w:val="•"/>
      <w:lvlJc w:val="left"/>
      <w:pPr>
        <w:ind w:left="4897" w:hanging="855"/>
      </w:pPr>
      <w:rPr>
        <w:rFonts w:hint="default"/>
        <w:lang w:val="ru-RU" w:eastAsia="en-US" w:bidi="ar-SA"/>
      </w:rPr>
    </w:lvl>
    <w:lvl w:ilvl="5" w:tplc="E26A8320">
      <w:numFmt w:val="bullet"/>
      <w:lvlText w:val="•"/>
      <w:lvlJc w:val="left"/>
      <w:pPr>
        <w:ind w:left="6029" w:hanging="855"/>
      </w:pPr>
      <w:rPr>
        <w:rFonts w:hint="default"/>
        <w:lang w:val="ru-RU" w:eastAsia="en-US" w:bidi="ar-SA"/>
      </w:rPr>
    </w:lvl>
    <w:lvl w:ilvl="6" w:tplc="D4AA1FCC">
      <w:numFmt w:val="bullet"/>
      <w:lvlText w:val="•"/>
      <w:lvlJc w:val="left"/>
      <w:pPr>
        <w:ind w:left="7161" w:hanging="855"/>
      </w:pPr>
      <w:rPr>
        <w:rFonts w:hint="default"/>
        <w:lang w:val="ru-RU" w:eastAsia="en-US" w:bidi="ar-SA"/>
      </w:rPr>
    </w:lvl>
    <w:lvl w:ilvl="7" w:tplc="5F7ED3AE">
      <w:numFmt w:val="bullet"/>
      <w:lvlText w:val="•"/>
      <w:lvlJc w:val="left"/>
      <w:pPr>
        <w:ind w:left="8294" w:hanging="855"/>
      </w:pPr>
      <w:rPr>
        <w:rFonts w:hint="default"/>
        <w:lang w:val="ru-RU" w:eastAsia="en-US" w:bidi="ar-SA"/>
      </w:rPr>
    </w:lvl>
    <w:lvl w:ilvl="8" w:tplc="7A3499DE">
      <w:numFmt w:val="bullet"/>
      <w:lvlText w:val="•"/>
      <w:lvlJc w:val="left"/>
      <w:pPr>
        <w:ind w:left="9426" w:hanging="855"/>
      </w:pPr>
      <w:rPr>
        <w:rFonts w:hint="default"/>
        <w:lang w:val="ru-RU" w:eastAsia="en-US" w:bidi="ar-SA"/>
      </w:rPr>
    </w:lvl>
  </w:abstractNum>
  <w:abstractNum w:abstractNumId="33">
    <w:nsid w:val="14BB10C3"/>
    <w:multiLevelType w:val="hybridMultilevel"/>
    <w:tmpl w:val="983A7188"/>
    <w:lvl w:ilvl="0" w:tplc="091CB952">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2DBA8E1C">
      <w:start w:val="1"/>
      <w:numFmt w:val="decimal"/>
      <w:lvlText w:val="%2."/>
      <w:lvlJc w:val="left"/>
      <w:pPr>
        <w:ind w:left="1261" w:hanging="855"/>
        <w:jc w:val="left"/>
      </w:pPr>
      <w:rPr>
        <w:rFonts w:hint="default"/>
        <w:spacing w:val="0"/>
        <w:w w:val="99"/>
        <w:lang w:val="ru-RU" w:eastAsia="en-US" w:bidi="ar-SA"/>
      </w:rPr>
    </w:lvl>
    <w:lvl w:ilvl="2" w:tplc="29506412">
      <w:numFmt w:val="bullet"/>
      <w:lvlText w:val="•"/>
      <w:lvlJc w:val="left"/>
      <w:pPr>
        <w:ind w:left="3346" w:hanging="855"/>
      </w:pPr>
      <w:rPr>
        <w:rFonts w:hint="default"/>
        <w:lang w:val="ru-RU" w:eastAsia="en-US" w:bidi="ar-SA"/>
      </w:rPr>
    </w:lvl>
    <w:lvl w:ilvl="3" w:tplc="77DE033C">
      <w:numFmt w:val="bullet"/>
      <w:lvlText w:val="•"/>
      <w:lvlJc w:val="left"/>
      <w:pPr>
        <w:ind w:left="4389" w:hanging="855"/>
      </w:pPr>
      <w:rPr>
        <w:rFonts w:hint="default"/>
        <w:lang w:val="ru-RU" w:eastAsia="en-US" w:bidi="ar-SA"/>
      </w:rPr>
    </w:lvl>
    <w:lvl w:ilvl="4" w:tplc="5C1AD86C">
      <w:numFmt w:val="bullet"/>
      <w:lvlText w:val="•"/>
      <w:lvlJc w:val="left"/>
      <w:pPr>
        <w:ind w:left="5432" w:hanging="855"/>
      </w:pPr>
      <w:rPr>
        <w:rFonts w:hint="default"/>
        <w:lang w:val="ru-RU" w:eastAsia="en-US" w:bidi="ar-SA"/>
      </w:rPr>
    </w:lvl>
    <w:lvl w:ilvl="5" w:tplc="2C1C8198">
      <w:numFmt w:val="bullet"/>
      <w:lvlText w:val="•"/>
      <w:lvlJc w:val="left"/>
      <w:pPr>
        <w:ind w:left="6475" w:hanging="855"/>
      </w:pPr>
      <w:rPr>
        <w:rFonts w:hint="default"/>
        <w:lang w:val="ru-RU" w:eastAsia="en-US" w:bidi="ar-SA"/>
      </w:rPr>
    </w:lvl>
    <w:lvl w:ilvl="6" w:tplc="0E7E7CCC">
      <w:numFmt w:val="bullet"/>
      <w:lvlText w:val="•"/>
      <w:lvlJc w:val="left"/>
      <w:pPr>
        <w:ind w:left="7518" w:hanging="855"/>
      </w:pPr>
      <w:rPr>
        <w:rFonts w:hint="default"/>
        <w:lang w:val="ru-RU" w:eastAsia="en-US" w:bidi="ar-SA"/>
      </w:rPr>
    </w:lvl>
    <w:lvl w:ilvl="7" w:tplc="FBC44820">
      <w:numFmt w:val="bullet"/>
      <w:lvlText w:val="•"/>
      <w:lvlJc w:val="left"/>
      <w:pPr>
        <w:ind w:left="8561" w:hanging="855"/>
      </w:pPr>
      <w:rPr>
        <w:rFonts w:hint="default"/>
        <w:lang w:val="ru-RU" w:eastAsia="en-US" w:bidi="ar-SA"/>
      </w:rPr>
    </w:lvl>
    <w:lvl w:ilvl="8" w:tplc="548CE930">
      <w:numFmt w:val="bullet"/>
      <w:lvlText w:val="•"/>
      <w:lvlJc w:val="left"/>
      <w:pPr>
        <w:ind w:left="9604" w:hanging="855"/>
      </w:pPr>
      <w:rPr>
        <w:rFonts w:hint="default"/>
        <w:lang w:val="ru-RU" w:eastAsia="en-US" w:bidi="ar-SA"/>
      </w:rPr>
    </w:lvl>
  </w:abstractNum>
  <w:abstractNum w:abstractNumId="34">
    <w:nsid w:val="17BF2FFA"/>
    <w:multiLevelType w:val="hybridMultilevel"/>
    <w:tmpl w:val="D332B4EC"/>
    <w:lvl w:ilvl="0" w:tplc="35185012">
      <w:numFmt w:val="bullet"/>
      <w:lvlText w:val="•"/>
      <w:lvlJc w:val="left"/>
      <w:pPr>
        <w:ind w:left="720" w:hanging="360"/>
      </w:pPr>
      <w:rPr>
        <w:rFonts w:ascii="Times New Roman" w:hAnsi="Times New Roman" w:cs="Times New Roman" w:hint="default"/>
        <w:sz w:val="28"/>
        <w:lang w:val="ru-RU" w:eastAsia="en-US" w:bidi="ar-SA"/>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18286207"/>
    <w:multiLevelType w:val="hybridMultilevel"/>
    <w:tmpl w:val="F7D2E9CA"/>
    <w:lvl w:ilvl="0" w:tplc="9A7C0AA8">
      <w:numFmt w:val="bullet"/>
      <w:lvlText w:val="—"/>
      <w:lvlJc w:val="left"/>
      <w:pPr>
        <w:ind w:left="1256" w:hanging="476"/>
      </w:pPr>
      <w:rPr>
        <w:rFonts w:ascii="Times New Roman" w:eastAsia="Times New Roman" w:hAnsi="Times New Roman" w:cs="Times New Roman" w:hint="default"/>
        <w:b w:val="0"/>
        <w:bCs w:val="0"/>
        <w:i w:val="0"/>
        <w:iCs w:val="0"/>
        <w:spacing w:val="0"/>
        <w:w w:val="100"/>
        <w:sz w:val="24"/>
        <w:szCs w:val="24"/>
        <w:lang w:val="ru-RU" w:eastAsia="en-US" w:bidi="ar-SA"/>
      </w:rPr>
    </w:lvl>
    <w:lvl w:ilvl="1" w:tplc="3CE2F414">
      <w:numFmt w:val="bullet"/>
      <w:lvlText w:val="•"/>
      <w:lvlJc w:val="left"/>
      <w:pPr>
        <w:ind w:left="2303" w:hanging="476"/>
      </w:pPr>
      <w:rPr>
        <w:rFonts w:hint="default"/>
        <w:lang w:val="ru-RU" w:eastAsia="en-US" w:bidi="ar-SA"/>
      </w:rPr>
    </w:lvl>
    <w:lvl w:ilvl="2" w:tplc="53323692">
      <w:numFmt w:val="bullet"/>
      <w:lvlText w:val="•"/>
      <w:lvlJc w:val="left"/>
      <w:pPr>
        <w:ind w:left="3346" w:hanging="476"/>
      </w:pPr>
      <w:rPr>
        <w:rFonts w:hint="default"/>
        <w:lang w:val="ru-RU" w:eastAsia="en-US" w:bidi="ar-SA"/>
      </w:rPr>
    </w:lvl>
    <w:lvl w:ilvl="3" w:tplc="C94E5AD2">
      <w:numFmt w:val="bullet"/>
      <w:lvlText w:val="•"/>
      <w:lvlJc w:val="left"/>
      <w:pPr>
        <w:ind w:left="4389" w:hanging="476"/>
      </w:pPr>
      <w:rPr>
        <w:rFonts w:hint="default"/>
        <w:lang w:val="ru-RU" w:eastAsia="en-US" w:bidi="ar-SA"/>
      </w:rPr>
    </w:lvl>
    <w:lvl w:ilvl="4" w:tplc="A85EB27C">
      <w:numFmt w:val="bullet"/>
      <w:lvlText w:val="•"/>
      <w:lvlJc w:val="left"/>
      <w:pPr>
        <w:ind w:left="5432" w:hanging="476"/>
      </w:pPr>
      <w:rPr>
        <w:rFonts w:hint="default"/>
        <w:lang w:val="ru-RU" w:eastAsia="en-US" w:bidi="ar-SA"/>
      </w:rPr>
    </w:lvl>
    <w:lvl w:ilvl="5" w:tplc="D6D06956">
      <w:numFmt w:val="bullet"/>
      <w:lvlText w:val="•"/>
      <w:lvlJc w:val="left"/>
      <w:pPr>
        <w:ind w:left="6475" w:hanging="476"/>
      </w:pPr>
      <w:rPr>
        <w:rFonts w:hint="default"/>
        <w:lang w:val="ru-RU" w:eastAsia="en-US" w:bidi="ar-SA"/>
      </w:rPr>
    </w:lvl>
    <w:lvl w:ilvl="6" w:tplc="5E08DCD4">
      <w:numFmt w:val="bullet"/>
      <w:lvlText w:val="•"/>
      <w:lvlJc w:val="left"/>
      <w:pPr>
        <w:ind w:left="7518" w:hanging="476"/>
      </w:pPr>
      <w:rPr>
        <w:rFonts w:hint="default"/>
        <w:lang w:val="ru-RU" w:eastAsia="en-US" w:bidi="ar-SA"/>
      </w:rPr>
    </w:lvl>
    <w:lvl w:ilvl="7" w:tplc="31EEE09C">
      <w:numFmt w:val="bullet"/>
      <w:lvlText w:val="•"/>
      <w:lvlJc w:val="left"/>
      <w:pPr>
        <w:ind w:left="8561" w:hanging="476"/>
      </w:pPr>
      <w:rPr>
        <w:rFonts w:hint="default"/>
        <w:lang w:val="ru-RU" w:eastAsia="en-US" w:bidi="ar-SA"/>
      </w:rPr>
    </w:lvl>
    <w:lvl w:ilvl="8" w:tplc="8370D2C8">
      <w:numFmt w:val="bullet"/>
      <w:lvlText w:val="•"/>
      <w:lvlJc w:val="left"/>
      <w:pPr>
        <w:ind w:left="9604" w:hanging="476"/>
      </w:pPr>
      <w:rPr>
        <w:rFonts w:hint="default"/>
        <w:lang w:val="ru-RU" w:eastAsia="en-US" w:bidi="ar-SA"/>
      </w:rPr>
    </w:lvl>
  </w:abstractNum>
  <w:abstractNum w:abstractNumId="36">
    <w:nsid w:val="184246D1"/>
    <w:multiLevelType w:val="hybridMultilevel"/>
    <w:tmpl w:val="FD843FA8"/>
    <w:lvl w:ilvl="0" w:tplc="5982560A">
      <w:numFmt w:val="bullet"/>
      <w:lvlText w:val="—"/>
      <w:lvlJc w:val="left"/>
      <w:pPr>
        <w:ind w:left="1256"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1" w:tplc="350A3EBC">
      <w:numFmt w:val="bullet"/>
      <w:lvlText w:val="•"/>
      <w:lvlJc w:val="left"/>
      <w:pPr>
        <w:ind w:left="2303" w:hanging="303"/>
      </w:pPr>
      <w:rPr>
        <w:rFonts w:hint="default"/>
        <w:lang w:val="ru-RU" w:eastAsia="en-US" w:bidi="ar-SA"/>
      </w:rPr>
    </w:lvl>
    <w:lvl w:ilvl="2" w:tplc="1A22EE2E">
      <w:numFmt w:val="bullet"/>
      <w:lvlText w:val="•"/>
      <w:lvlJc w:val="left"/>
      <w:pPr>
        <w:ind w:left="3346" w:hanging="303"/>
      </w:pPr>
      <w:rPr>
        <w:rFonts w:hint="default"/>
        <w:lang w:val="ru-RU" w:eastAsia="en-US" w:bidi="ar-SA"/>
      </w:rPr>
    </w:lvl>
    <w:lvl w:ilvl="3" w:tplc="226AA938">
      <w:numFmt w:val="bullet"/>
      <w:lvlText w:val="•"/>
      <w:lvlJc w:val="left"/>
      <w:pPr>
        <w:ind w:left="4389" w:hanging="303"/>
      </w:pPr>
      <w:rPr>
        <w:rFonts w:hint="default"/>
        <w:lang w:val="ru-RU" w:eastAsia="en-US" w:bidi="ar-SA"/>
      </w:rPr>
    </w:lvl>
    <w:lvl w:ilvl="4" w:tplc="39BEA4E2">
      <w:numFmt w:val="bullet"/>
      <w:lvlText w:val="•"/>
      <w:lvlJc w:val="left"/>
      <w:pPr>
        <w:ind w:left="5432" w:hanging="303"/>
      </w:pPr>
      <w:rPr>
        <w:rFonts w:hint="default"/>
        <w:lang w:val="ru-RU" w:eastAsia="en-US" w:bidi="ar-SA"/>
      </w:rPr>
    </w:lvl>
    <w:lvl w:ilvl="5" w:tplc="DA5E015E">
      <w:numFmt w:val="bullet"/>
      <w:lvlText w:val="•"/>
      <w:lvlJc w:val="left"/>
      <w:pPr>
        <w:ind w:left="6475" w:hanging="303"/>
      </w:pPr>
      <w:rPr>
        <w:rFonts w:hint="default"/>
        <w:lang w:val="ru-RU" w:eastAsia="en-US" w:bidi="ar-SA"/>
      </w:rPr>
    </w:lvl>
    <w:lvl w:ilvl="6" w:tplc="DCD2264A">
      <w:numFmt w:val="bullet"/>
      <w:lvlText w:val="•"/>
      <w:lvlJc w:val="left"/>
      <w:pPr>
        <w:ind w:left="7518" w:hanging="303"/>
      </w:pPr>
      <w:rPr>
        <w:rFonts w:hint="default"/>
        <w:lang w:val="ru-RU" w:eastAsia="en-US" w:bidi="ar-SA"/>
      </w:rPr>
    </w:lvl>
    <w:lvl w:ilvl="7" w:tplc="3B42A86E">
      <w:numFmt w:val="bullet"/>
      <w:lvlText w:val="•"/>
      <w:lvlJc w:val="left"/>
      <w:pPr>
        <w:ind w:left="8561" w:hanging="303"/>
      </w:pPr>
      <w:rPr>
        <w:rFonts w:hint="default"/>
        <w:lang w:val="ru-RU" w:eastAsia="en-US" w:bidi="ar-SA"/>
      </w:rPr>
    </w:lvl>
    <w:lvl w:ilvl="8" w:tplc="329282F0">
      <w:numFmt w:val="bullet"/>
      <w:lvlText w:val="•"/>
      <w:lvlJc w:val="left"/>
      <w:pPr>
        <w:ind w:left="9604" w:hanging="303"/>
      </w:pPr>
      <w:rPr>
        <w:rFonts w:hint="default"/>
        <w:lang w:val="ru-RU" w:eastAsia="en-US" w:bidi="ar-SA"/>
      </w:rPr>
    </w:lvl>
  </w:abstractNum>
  <w:abstractNum w:abstractNumId="37">
    <w:nsid w:val="18A94586"/>
    <w:multiLevelType w:val="hybridMultilevel"/>
    <w:tmpl w:val="BEC4F882"/>
    <w:lvl w:ilvl="0" w:tplc="29AC33C6">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C2609030">
      <w:numFmt w:val="bullet"/>
      <w:lvlText w:val="•"/>
      <w:lvlJc w:val="left"/>
      <w:pPr>
        <w:ind w:left="2339" w:hanging="240"/>
      </w:pPr>
      <w:rPr>
        <w:rFonts w:hint="default"/>
        <w:lang w:val="ru-RU" w:eastAsia="en-US" w:bidi="ar-SA"/>
      </w:rPr>
    </w:lvl>
    <w:lvl w:ilvl="2" w:tplc="25E8ACD4">
      <w:numFmt w:val="bullet"/>
      <w:lvlText w:val="•"/>
      <w:lvlJc w:val="left"/>
      <w:pPr>
        <w:ind w:left="3378" w:hanging="240"/>
      </w:pPr>
      <w:rPr>
        <w:rFonts w:hint="default"/>
        <w:lang w:val="ru-RU" w:eastAsia="en-US" w:bidi="ar-SA"/>
      </w:rPr>
    </w:lvl>
    <w:lvl w:ilvl="3" w:tplc="BA9A49E6">
      <w:numFmt w:val="bullet"/>
      <w:lvlText w:val="•"/>
      <w:lvlJc w:val="left"/>
      <w:pPr>
        <w:ind w:left="4417" w:hanging="240"/>
      </w:pPr>
      <w:rPr>
        <w:rFonts w:hint="default"/>
        <w:lang w:val="ru-RU" w:eastAsia="en-US" w:bidi="ar-SA"/>
      </w:rPr>
    </w:lvl>
    <w:lvl w:ilvl="4" w:tplc="6226D450">
      <w:numFmt w:val="bullet"/>
      <w:lvlText w:val="•"/>
      <w:lvlJc w:val="left"/>
      <w:pPr>
        <w:ind w:left="5456" w:hanging="240"/>
      </w:pPr>
      <w:rPr>
        <w:rFonts w:hint="default"/>
        <w:lang w:val="ru-RU" w:eastAsia="en-US" w:bidi="ar-SA"/>
      </w:rPr>
    </w:lvl>
    <w:lvl w:ilvl="5" w:tplc="C1E62634">
      <w:numFmt w:val="bullet"/>
      <w:lvlText w:val="•"/>
      <w:lvlJc w:val="left"/>
      <w:pPr>
        <w:ind w:left="6495" w:hanging="240"/>
      </w:pPr>
      <w:rPr>
        <w:rFonts w:hint="default"/>
        <w:lang w:val="ru-RU" w:eastAsia="en-US" w:bidi="ar-SA"/>
      </w:rPr>
    </w:lvl>
    <w:lvl w:ilvl="6" w:tplc="F1C84AFE">
      <w:numFmt w:val="bullet"/>
      <w:lvlText w:val="•"/>
      <w:lvlJc w:val="left"/>
      <w:pPr>
        <w:ind w:left="7534" w:hanging="240"/>
      </w:pPr>
      <w:rPr>
        <w:rFonts w:hint="default"/>
        <w:lang w:val="ru-RU" w:eastAsia="en-US" w:bidi="ar-SA"/>
      </w:rPr>
    </w:lvl>
    <w:lvl w:ilvl="7" w:tplc="47B8BB0E">
      <w:numFmt w:val="bullet"/>
      <w:lvlText w:val="•"/>
      <w:lvlJc w:val="left"/>
      <w:pPr>
        <w:ind w:left="8573" w:hanging="240"/>
      </w:pPr>
      <w:rPr>
        <w:rFonts w:hint="default"/>
        <w:lang w:val="ru-RU" w:eastAsia="en-US" w:bidi="ar-SA"/>
      </w:rPr>
    </w:lvl>
    <w:lvl w:ilvl="8" w:tplc="B450D08A">
      <w:numFmt w:val="bullet"/>
      <w:lvlText w:val="•"/>
      <w:lvlJc w:val="left"/>
      <w:pPr>
        <w:ind w:left="9612" w:hanging="240"/>
      </w:pPr>
      <w:rPr>
        <w:rFonts w:hint="default"/>
        <w:lang w:val="ru-RU" w:eastAsia="en-US" w:bidi="ar-SA"/>
      </w:rPr>
    </w:lvl>
  </w:abstractNum>
  <w:abstractNum w:abstractNumId="38">
    <w:nsid w:val="18E830A0"/>
    <w:multiLevelType w:val="hybridMultilevel"/>
    <w:tmpl w:val="5B16DC0A"/>
    <w:lvl w:ilvl="0" w:tplc="F75C5128">
      <w:numFmt w:val="bullet"/>
      <w:lvlText w:val="-"/>
      <w:lvlJc w:val="left"/>
      <w:pPr>
        <w:ind w:left="114"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D69CA1EC">
      <w:numFmt w:val="bullet"/>
      <w:lvlText w:val="•"/>
      <w:lvlJc w:val="left"/>
      <w:pPr>
        <w:ind w:left="785" w:hanging="144"/>
      </w:pPr>
      <w:rPr>
        <w:rFonts w:hint="default"/>
        <w:lang w:val="ru-RU" w:eastAsia="en-US" w:bidi="ar-SA"/>
      </w:rPr>
    </w:lvl>
    <w:lvl w:ilvl="2" w:tplc="561E1788">
      <w:numFmt w:val="bullet"/>
      <w:lvlText w:val="•"/>
      <w:lvlJc w:val="left"/>
      <w:pPr>
        <w:ind w:left="1450" w:hanging="144"/>
      </w:pPr>
      <w:rPr>
        <w:rFonts w:hint="default"/>
        <w:lang w:val="ru-RU" w:eastAsia="en-US" w:bidi="ar-SA"/>
      </w:rPr>
    </w:lvl>
    <w:lvl w:ilvl="3" w:tplc="FF202722">
      <w:numFmt w:val="bullet"/>
      <w:lvlText w:val="•"/>
      <w:lvlJc w:val="left"/>
      <w:pPr>
        <w:ind w:left="2115" w:hanging="144"/>
      </w:pPr>
      <w:rPr>
        <w:rFonts w:hint="default"/>
        <w:lang w:val="ru-RU" w:eastAsia="en-US" w:bidi="ar-SA"/>
      </w:rPr>
    </w:lvl>
    <w:lvl w:ilvl="4" w:tplc="9BBAD04C">
      <w:numFmt w:val="bullet"/>
      <w:lvlText w:val="•"/>
      <w:lvlJc w:val="left"/>
      <w:pPr>
        <w:ind w:left="2780" w:hanging="144"/>
      </w:pPr>
      <w:rPr>
        <w:rFonts w:hint="default"/>
        <w:lang w:val="ru-RU" w:eastAsia="en-US" w:bidi="ar-SA"/>
      </w:rPr>
    </w:lvl>
    <w:lvl w:ilvl="5" w:tplc="89A03032">
      <w:numFmt w:val="bullet"/>
      <w:lvlText w:val="•"/>
      <w:lvlJc w:val="left"/>
      <w:pPr>
        <w:ind w:left="3446" w:hanging="144"/>
      </w:pPr>
      <w:rPr>
        <w:rFonts w:hint="default"/>
        <w:lang w:val="ru-RU" w:eastAsia="en-US" w:bidi="ar-SA"/>
      </w:rPr>
    </w:lvl>
    <w:lvl w:ilvl="6" w:tplc="705A865C">
      <w:numFmt w:val="bullet"/>
      <w:lvlText w:val="•"/>
      <w:lvlJc w:val="left"/>
      <w:pPr>
        <w:ind w:left="4111" w:hanging="144"/>
      </w:pPr>
      <w:rPr>
        <w:rFonts w:hint="default"/>
        <w:lang w:val="ru-RU" w:eastAsia="en-US" w:bidi="ar-SA"/>
      </w:rPr>
    </w:lvl>
    <w:lvl w:ilvl="7" w:tplc="EE4C869E">
      <w:numFmt w:val="bullet"/>
      <w:lvlText w:val="•"/>
      <w:lvlJc w:val="left"/>
      <w:pPr>
        <w:ind w:left="4776" w:hanging="144"/>
      </w:pPr>
      <w:rPr>
        <w:rFonts w:hint="default"/>
        <w:lang w:val="ru-RU" w:eastAsia="en-US" w:bidi="ar-SA"/>
      </w:rPr>
    </w:lvl>
    <w:lvl w:ilvl="8" w:tplc="DB34EA98">
      <w:numFmt w:val="bullet"/>
      <w:lvlText w:val="•"/>
      <w:lvlJc w:val="left"/>
      <w:pPr>
        <w:ind w:left="5441" w:hanging="144"/>
      </w:pPr>
      <w:rPr>
        <w:rFonts w:hint="default"/>
        <w:lang w:val="ru-RU" w:eastAsia="en-US" w:bidi="ar-SA"/>
      </w:rPr>
    </w:lvl>
  </w:abstractNum>
  <w:abstractNum w:abstractNumId="39">
    <w:nsid w:val="19852ECD"/>
    <w:multiLevelType w:val="hybridMultilevel"/>
    <w:tmpl w:val="69CAF8A4"/>
    <w:lvl w:ilvl="0" w:tplc="43C6747C">
      <w:numFmt w:val="bullet"/>
      <w:lvlText w:val="-"/>
      <w:lvlJc w:val="left"/>
      <w:pPr>
        <w:ind w:left="114" w:hanging="147"/>
      </w:pPr>
      <w:rPr>
        <w:rFonts w:ascii="Times New Roman" w:eastAsia="Times New Roman" w:hAnsi="Times New Roman" w:cs="Times New Roman" w:hint="default"/>
        <w:b w:val="0"/>
        <w:bCs w:val="0"/>
        <w:i w:val="0"/>
        <w:iCs w:val="0"/>
        <w:spacing w:val="0"/>
        <w:w w:val="97"/>
        <w:sz w:val="24"/>
        <w:szCs w:val="24"/>
        <w:lang w:val="ru-RU" w:eastAsia="en-US" w:bidi="ar-SA"/>
      </w:rPr>
    </w:lvl>
    <w:lvl w:ilvl="1" w:tplc="2CD07C72">
      <w:numFmt w:val="bullet"/>
      <w:lvlText w:val="•"/>
      <w:lvlJc w:val="left"/>
      <w:pPr>
        <w:ind w:left="785" w:hanging="147"/>
      </w:pPr>
      <w:rPr>
        <w:rFonts w:hint="default"/>
        <w:lang w:val="ru-RU" w:eastAsia="en-US" w:bidi="ar-SA"/>
      </w:rPr>
    </w:lvl>
    <w:lvl w:ilvl="2" w:tplc="B882C394">
      <w:numFmt w:val="bullet"/>
      <w:lvlText w:val="•"/>
      <w:lvlJc w:val="left"/>
      <w:pPr>
        <w:ind w:left="1450" w:hanging="147"/>
      </w:pPr>
      <w:rPr>
        <w:rFonts w:hint="default"/>
        <w:lang w:val="ru-RU" w:eastAsia="en-US" w:bidi="ar-SA"/>
      </w:rPr>
    </w:lvl>
    <w:lvl w:ilvl="3" w:tplc="A9C2281C">
      <w:numFmt w:val="bullet"/>
      <w:lvlText w:val="•"/>
      <w:lvlJc w:val="left"/>
      <w:pPr>
        <w:ind w:left="2115" w:hanging="147"/>
      </w:pPr>
      <w:rPr>
        <w:rFonts w:hint="default"/>
        <w:lang w:val="ru-RU" w:eastAsia="en-US" w:bidi="ar-SA"/>
      </w:rPr>
    </w:lvl>
    <w:lvl w:ilvl="4" w:tplc="FFEA36DC">
      <w:numFmt w:val="bullet"/>
      <w:lvlText w:val="•"/>
      <w:lvlJc w:val="left"/>
      <w:pPr>
        <w:ind w:left="2780" w:hanging="147"/>
      </w:pPr>
      <w:rPr>
        <w:rFonts w:hint="default"/>
        <w:lang w:val="ru-RU" w:eastAsia="en-US" w:bidi="ar-SA"/>
      </w:rPr>
    </w:lvl>
    <w:lvl w:ilvl="5" w:tplc="E476499A">
      <w:numFmt w:val="bullet"/>
      <w:lvlText w:val="•"/>
      <w:lvlJc w:val="left"/>
      <w:pPr>
        <w:ind w:left="3446" w:hanging="147"/>
      </w:pPr>
      <w:rPr>
        <w:rFonts w:hint="default"/>
        <w:lang w:val="ru-RU" w:eastAsia="en-US" w:bidi="ar-SA"/>
      </w:rPr>
    </w:lvl>
    <w:lvl w:ilvl="6" w:tplc="179C2BAE">
      <w:numFmt w:val="bullet"/>
      <w:lvlText w:val="•"/>
      <w:lvlJc w:val="left"/>
      <w:pPr>
        <w:ind w:left="4111" w:hanging="147"/>
      </w:pPr>
      <w:rPr>
        <w:rFonts w:hint="default"/>
        <w:lang w:val="ru-RU" w:eastAsia="en-US" w:bidi="ar-SA"/>
      </w:rPr>
    </w:lvl>
    <w:lvl w:ilvl="7" w:tplc="FCB0A49E">
      <w:numFmt w:val="bullet"/>
      <w:lvlText w:val="•"/>
      <w:lvlJc w:val="left"/>
      <w:pPr>
        <w:ind w:left="4776" w:hanging="147"/>
      </w:pPr>
      <w:rPr>
        <w:rFonts w:hint="default"/>
        <w:lang w:val="ru-RU" w:eastAsia="en-US" w:bidi="ar-SA"/>
      </w:rPr>
    </w:lvl>
    <w:lvl w:ilvl="8" w:tplc="C67C0022">
      <w:numFmt w:val="bullet"/>
      <w:lvlText w:val="•"/>
      <w:lvlJc w:val="left"/>
      <w:pPr>
        <w:ind w:left="5441" w:hanging="147"/>
      </w:pPr>
      <w:rPr>
        <w:rFonts w:hint="default"/>
        <w:lang w:val="ru-RU" w:eastAsia="en-US" w:bidi="ar-SA"/>
      </w:rPr>
    </w:lvl>
  </w:abstractNum>
  <w:abstractNum w:abstractNumId="40">
    <w:nsid w:val="19D83697"/>
    <w:multiLevelType w:val="hybridMultilevel"/>
    <w:tmpl w:val="0AC47C1A"/>
    <w:lvl w:ilvl="0" w:tplc="69B2686C">
      <w:start w:val="1"/>
      <w:numFmt w:val="decimal"/>
      <w:lvlText w:val="%1)"/>
      <w:lvlJc w:val="left"/>
      <w:pPr>
        <w:ind w:left="1261" w:hanging="855"/>
        <w:jc w:val="left"/>
      </w:pPr>
      <w:rPr>
        <w:rFonts w:hint="default"/>
        <w:spacing w:val="0"/>
        <w:w w:val="99"/>
        <w:lang w:val="ru-RU" w:eastAsia="en-US" w:bidi="ar-SA"/>
      </w:rPr>
    </w:lvl>
    <w:lvl w:ilvl="1" w:tplc="91EA5A9E">
      <w:numFmt w:val="bullet"/>
      <w:lvlText w:val="•"/>
      <w:lvlJc w:val="left"/>
      <w:pPr>
        <w:ind w:left="2303" w:hanging="855"/>
      </w:pPr>
      <w:rPr>
        <w:rFonts w:hint="default"/>
        <w:lang w:val="ru-RU" w:eastAsia="en-US" w:bidi="ar-SA"/>
      </w:rPr>
    </w:lvl>
    <w:lvl w:ilvl="2" w:tplc="B96A88B4">
      <w:numFmt w:val="bullet"/>
      <w:lvlText w:val="•"/>
      <w:lvlJc w:val="left"/>
      <w:pPr>
        <w:ind w:left="3346" w:hanging="855"/>
      </w:pPr>
      <w:rPr>
        <w:rFonts w:hint="default"/>
        <w:lang w:val="ru-RU" w:eastAsia="en-US" w:bidi="ar-SA"/>
      </w:rPr>
    </w:lvl>
    <w:lvl w:ilvl="3" w:tplc="F7FE757A">
      <w:numFmt w:val="bullet"/>
      <w:lvlText w:val="•"/>
      <w:lvlJc w:val="left"/>
      <w:pPr>
        <w:ind w:left="4389" w:hanging="855"/>
      </w:pPr>
      <w:rPr>
        <w:rFonts w:hint="default"/>
        <w:lang w:val="ru-RU" w:eastAsia="en-US" w:bidi="ar-SA"/>
      </w:rPr>
    </w:lvl>
    <w:lvl w:ilvl="4" w:tplc="2FE6FAAA">
      <w:numFmt w:val="bullet"/>
      <w:lvlText w:val="•"/>
      <w:lvlJc w:val="left"/>
      <w:pPr>
        <w:ind w:left="5432" w:hanging="855"/>
      </w:pPr>
      <w:rPr>
        <w:rFonts w:hint="default"/>
        <w:lang w:val="ru-RU" w:eastAsia="en-US" w:bidi="ar-SA"/>
      </w:rPr>
    </w:lvl>
    <w:lvl w:ilvl="5" w:tplc="E2487E42">
      <w:numFmt w:val="bullet"/>
      <w:lvlText w:val="•"/>
      <w:lvlJc w:val="left"/>
      <w:pPr>
        <w:ind w:left="6475" w:hanging="855"/>
      </w:pPr>
      <w:rPr>
        <w:rFonts w:hint="default"/>
        <w:lang w:val="ru-RU" w:eastAsia="en-US" w:bidi="ar-SA"/>
      </w:rPr>
    </w:lvl>
    <w:lvl w:ilvl="6" w:tplc="105C0BE6">
      <w:numFmt w:val="bullet"/>
      <w:lvlText w:val="•"/>
      <w:lvlJc w:val="left"/>
      <w:pPr>
        <w:ind w:left="7518" w:hanging="855"/>
      </w:pPr>
      <w:rPr>
        <w:rFonts w:hint="default"/>
        <w:lang w:val="ru-RU" w:eastAsia="en-US" w:bidi="ar-SA"/>
      </w:rPr>
    </w:lvl>
    <w:lvl w:ilvl="7" w:tplc="B49AFFEA">
      <w:numFmt w:val="bullet"/>
      <w:lvlText w:val="•"/>
      <w:lvlJc w:val="left"/>
      <w:pPr>
        <w:ind w:left="8561" w:hanging="855"/>
      </w:pPr>
      <w:rPr>
        <w:rFonts w:hint="default"/>
        <w:lang w:val="ru-RU" w:eastAsia="en-US" w:bidi="ar-SA"/>
      </w:rPr>
    </w:lvl>
    <w:lvl w:ilvl="8" w:tplc="6B4A6F42">
      <w:numFmt w:val="bullet"/>
      <w:lvlText w:val="•"/>
      <w:lvlJc w:val="left"/>
      <w:pPr>
        <w:ind w:left="9604" w:hanging="855"/>
      </w:pPr>
      <w:rPr>
        <w:rFonts w:hint="default"/>
        <w:lang w:val="ru-RU" w:eastAsia="en-US" w:bidi="ar-SA"/>
      </w:rPr>
    </w:lvl>
  </w:abstractNum>
  <w:abstractNum w:abstractNumId="41">
    <w:nsid w:val="19DC4848"/>
    <w:multiLevelType w:val="hybridMultilevel"/>
    <w:tmpl w:val="6B422FB2"/>
    <w:lvl w:ilvl="0" w:tplc="1EC8453C">
      <w:numFmt w:val="bullet"/>
      <w:lvlText w:val=""/>
      <w:lvlJc w:val="left"/>
      <w:pPr>
        <w:ind w:left="1976" w:hanging="360"/>
      </w:pPr>
      <w:rPr>
        <w:rFonts w:ascii="Symbol" w:eastAsia="Symbol" w:hAnsi="Symbol" w:cs="Symbol" w:hint="default"/>
        <w:spacing w:val="0"/>
        <w:w w:val="100"/>
        <w:lang w:val="ru-RU" w:eastAsia="en-US" w:bidi="ar-SA"/>
      </w:rPr>
    </w:lvl>
    <w:lvl w:ilvl="1" w:tplc="6EDA237C">
      <w:numFmt w:val="bullet"/>
      <w:lvlText w:val="•"/>
      <w:lvlJc w:val="left"/>
      <w:pPr>
        <w:ind w:left="1400"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ACA60F1A">
      <w:numFmt w:val="bullet"/>
      <w:lvlText w:val="•"/>
      <w:lvlJc w:val="left"/>
      <w:pPr>
        <w:ind w:left="3059" w:hanging="159"/>
      </w:pPr>
      <w:rPr>
        <w:rFonts w:hint="default"/>
        <w:lang w:val="ru-RU" w:eastAsia="en-US" w:bidi="ar-SA"/>
      </w:rPr>
    </w:lvl>
    <w:lvl w:ilvl="3" w:tplc="ACB640F2">
      <w:numFmt w:val="bullet"/>
      <w:lvlText w:val="•"/>
      <w:lvlJc w:val="left"/>
      <w:pPr>
        <w:ind w:left="4138" w:hanging="159"/>
      </w:pPr>
      <w:rPr>
        <w:rFonts w:hint="default"/>
        <w:lang w:val="ru-RU" w:eastAsia="en-US" w:bidi="ar-SA"/>
      </w:rPr>
    </w:lvl>
    <w:lvl w:ilvl="4" w:tplc="EC8EB166">
      <w:numFmt w:val="bullet"/>
      <w:lvlText w:val="•"/>
      <w:lvlJc w:val="left"/>
      <w:pPr>
        <w:ind w:left="5217" w:hanging="159"/>
      </w:pPr>
      <w:rPr>
        <w:rFonts w:hint="default"/>
        <w:lang w:val="ru-RU" w:eastAsia="en-US" w:bidi="ar-SA"/>
      </w:rPr>
    </w:lvl>
    <w:lvl w:ilvl="5" w:tplc="1582851E">
      <w:numFmt w:val="bullet"/>
      <w:lvlText w:val="•"/>
      <w:lvlJc w:val="left"/>
      <w:pPr>
        <w:ind w:left="6296" w:hanging="159"/>
      </w:pPr>
      <w:rPr>
        <w:rFonts w:hint="default"/>
        <w:lang w:val="ru-RU" w:eastAsia="en-US" w:bidi="ar-SA"/>
      </w:rPr>
    </w:lvl>
    <w:lvl w:ilvl="6" w:tplc="5A68AF3E">
      <w:numFmt w:val="bullet"/>
      <w:lvlText w:val="•"/>
      <w:lvlJc w:val="left"/>
      <w:pPr>
        <w:ind w:left="7375" w:hanging="159"/>
      </w:pPr>
      <w:rPr>
        <w:rFonts w:hint="default"/>
        <w:lang w:val="ru-RU" w:eastAsia="en-US" w:bidi="ar-SA"/>
      </w:rPr>
    </w:lvl>
    <w:lvl w:ilvl="7" w:tplc="8E4A4D9E">
      <w:numFmt w:val="bullet"/>
      <w:lvlText w:val="•"/>
      <w:lvlJc w:val="left"/>
      <w:pPr>
        <w:ind w:left="8454" w:hanging="159"/>
      </w:pPr>
      <w:rPr>
        <w:rFonts w:hint="default"/>
        <w:lang w:val="ru-RU" w:eastAsia="en-US" w:bidi="ar-SA"/>
      </w:rPr>
    </w:lvl>
    <w:lvl w:ilvl="8" w:tplc="1E9A3AD8">
      <w:numFmt w:val="bullet"/>
      <w:lvlText w:val="•"/>
      <w:lvlJc w:val="left"/>
      <w:pPr>
        <w:ind w:left="9533" w:hanging="159"/>
      </w:pPr>
      <w:rPr>
        <w:rFonts w:hint="default"/>
        <w:lang w:val="ru-RU" w:eastAsia="en-US" w:bidi="ar-SA"/>
      </w:rPr>
    </w:lvl>
  </w:abstractNum>
  <w:abstractNum w:abstractNumId="42">
    <w:nsid w:val="1C872F19"/>
    <w:multiLevelType w:val="hybridMultilevel"/>
    <w:tmpl w:val="0978923A"/>
    <w:lvl w:ilvl="0" w:tplc="49C2176C">
      <w:numFmt w:val="bullet"/>
      <w:lvlText w:val="-"/>
      <w:lvlJc w:val="left"/>
      <w:pPr>
        <w:ind w:left="117"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D4B84396">
      <w:numFmt w:val="bullet"/>
      <w:lvlText w:val="•"/>
      <w:lvlJc w:val="left"/>
      <w:pPr>
        <w:ind w:left="376" w:hanging="144"/>
      </w:pPr>
      <w:rPr>
        <w:rFonts w:hint="default"/>
        <w:lang w:val="ru-RU" w:eastAsia="en-US" w:bidi="ar-SA"/>
      </w:rPr>
    </w:lvl>
    <w:lvl w:ilvl="2" w:tplc="50403E48">
      <w:numFmt w:val="bullet"/>
      <w:lvlText w:val="•"/>
      <w:lvlJc w:val="left"/>
      <w:pPr>
        <w:ind w:left="632" w:hanging="144"/>
      </w:pPr>
      <w:rPr>
        <w:rFonts w:hint="default"/>
        <w:lang w:val="ru-RU" w:eastAsia="en-US" w:bidi="ar-SA"/>
      </w:rPr>
    </w:lvl>
    <w:lvl w:ilvl="3" w:tplc="B0844D0C">
      <w:numFmt w:val="bullet"/>
      <w:lvlText w:val="•"/>
      <w:lvlJc w:val="left"/>
      <w:pPr>
        <w:ind w:left="888" w:hanging="144"/>
      </w:pPr>
      <w:rPr>
        <w:rFonts w:hint="default"/>
        <w:lang w:val="ru-RU" w:eastAsia="en-US" w:bidi="ar-SA"/>
      </w:rPr>
    </w:lvl>
    <w:lvl w:ilvl="4" w:tplc="56EC190E">
      <w:numFmt w:val="bullet"/>
      <w:lvlText w:val="•"/>
      <w:lvlJc w:val="left"/>
      <w:pPr>
        <w:ind w:left="1145" w:hanging="144"/>
      </w:pPr>
      <w:rPr>
        <w:rFonts w:hint="default"/>
        <w:lang w:val="ru-RU" w:eastAsia="en-US" w:bidi="ar-SA"/>
      </w:rPr>
    </w:lvl>
    <w:lvl w:ilvl="5" w:tplc="705A95E0">
      <w:numFmt w:val="bullet"/>
      <w:lvlText w:val="•"/>
      <w:lvlJc w:val="left"/>
      <w:pPr>
        <w:ind w:left="1401" w:hanging="144"/>
      </w:pPr>
      <w:rPr>
        <w:rFonts w:hint="default"/>
        <w:lang w:val="ru-RU" w:eastAsia="en-US" w:bidi="ar-SA"/>
      </w:rPr>
    </w:lvl>
    <w:lvl w:ilvl="6" w:tplc="459C04A0">
      <w:numFmt w:val="bullet"/>
      <w:lvlText w:val="•"/>
      <w:lvlJc w:val="left"/>
      <w:pPr>
        <w:ind w:left="1657" w:hanging="144"/>
      </w:pPr>
      <w:rPr>
        <w:rFonts w:hint="default"/>
        <w:lang w:val="ru-RU" w:eastAsia="en-US" w:bidi="ar-SA"/>
      </w:rPr>
    </w:lvl>
    <w:lvl w:ilvl="7" w:tplc="E24654C2">
      <w:numFmt w:val="bullet"/>
      <w:lvlText w:val="•"/>
      <w:lvlJc w:val="left"/>
      <w:pPr>
        <w:ind w:left="1914" w:hanging="144"/>
      </w:pPr>
      <w:rPr>
        <w:rFonts w:hint="default"/>
        <w:lang w:val="ru-RU" w:eastAsia="en-US" w:bidi="ar-SA"/>
      </w:rPr>
    </w:lvl>
    <w:lvl w:ilvl="8" w:tplc="E6BC6C02">
      <w:numFmt w:val="bullet"/>
      <w:lvlText w:val="•"/>
      <w:lvlJc w:val="left"/>
      <w:pPr>
        <w:ind w:left="2170" w:hanging="144"/>
      </w:pPr>
      <w:rPr>
        <w:rFonts w:hint="default"/>
        <w:lang w:val="ru-RU" w:eastAsia="en-US" w:bidi="ar-SA"/>
      </w:rPr>
    </w:lvl>
  </w:abstractNum>
  <w:abstractNum w:abstractNumId="43">
    <w:nsid w:val="1C910B12"/>
    <w:multiLevelType w:val="hybridMultilevel"/>
    <w:tmpl w:val="A20E85CE"/>
    <w:lvl w:ilvl="0" w:tplc="C9900E7E">
      <w:start w:val="7"/>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5830A0BA">
      <w:numFmt w:val="bullet"/>
      <w:lvlText w:val="•"/>
      <w:lvlJc w:val="left"/>
      <w:pPr>
        <w:ind w:left="2465" w:hanging="183"/>
      </w:pPr>
      <w:rPr>
        <w:rFonts w:hint="default"/>
        <w:lang w:val="ru-RU" w:eastAsia="en-US" w:bidi="ar-SA"/>
      </w:rPr>
    </w:lvl>
    <w:lvl w:ilvl="2" w:tplc="8E54D8A4">
      <w:numFmt w:val="bullet"/>
      <w:lvlText w:val="•"/>
      <w:lvlJc w:val="left"/>
      <w:pPr>
        <w:ind w:left="3490" w:hanging="183"/>
      </w:pPr>
      <w:rPr>
        <w:rFonts w:hint="default"/>
        <w:lang w:val="ru-RU" w:eastAsia="en-US" w:bidi="ar-SA"/>
      </w:rPr>
    </w:lvl>
    <w:lvl w:ilvl="3" w:tplc="970E99E2">
      <w:numFmt w:val="bullet"/>
      <w:lvlText w:val="•"/>
      <w:lvlJc w:val="left"/>
      <w:pPr>
        <w:ind w:left="4515" w:hanging="183"/>
      </w:pPr>
      <w:rPr>
        <w:rFonts w:hint="default"/>
        <w:lang w:val="ru-RU" w:eastAsia="en-US" w:bidi="ar-SA"/>
      </w:rPr>
    </w:lvl>
    <w:lvl w:ilvl="4" w:tplc="F00EEF7C">
      <w:numFmt w:val="bullet"/>
      <w:lvlText w:val="•"/>
      <w:lvlJc w:val="left"/>
      <w:pPr>
        <w:ind w:left="5540" w:hanging="183"/>
      </w:pPr>
      <w:rPr>
        <w:rFonts w:hint="default"/>
        <w:lang w:val="ru-RU" w:eastAsia="en-US" w:bidi="ar-SA"/>
      </w:rPr>
    </w:lvl>
    <w:lvl w:ilvl="5" w:tplc="1D803D82">
      <w:numFmt w:val="bullet"/>
      <w:lvlText w:val="•"/>
      <w:lvlJc w:val="left"/>
      <w:pPr>
        <w:ind w:left="6565" w:hanging="183"/>
      </w:pPr>
      <w:rPr>
        <w:rFonts w:hint="default"/>
        <w:lang w:val="ru-RU" w:eastAsia="en-US" w:bidi="ar-SA"/>
      </w:rPr>
    </w:lvl>
    <w:lvl w:ilvl="6" w:tplc="0994E7C0">
      <w:numFmt w:val="bullet"/>
      <w:lvlText w:val="•"/>
      <w:lvlJc w:val="left"/>
      <w:pPr>
        <w:ind w:left="7590" w:hanging="183"/>
      </w:pPr>
      <w:rPr>
        <w:rFonts w:hint="default"/>
        <w:lang w:val="ru-RU" w:eastAsia="en-US" w:bidi="ar-SA"/>
      </w:rPr>
    </w:lvl>
    <w:lvl w:ilvl="7" w:tplc="6D605C32">
      <w:numFmt w:val="bullet"/>
      <w:lvlText w:val="•"/>
      <w:lvlJc w:val="left"/>
      <w:pPr>
        <w:ind w:left="8615" w:hanging="183"/>
      </w:pPr>
      <w:rPr>
        <w:rFonts w:hint="default"/>
        <w:lang w:val="ru-RU" w:eastAsia="en-US" w:bidi="ar-SA"/>
      </w:rPr>
    </w:lvl>
    <w:lvl w:ilvl="8" w:tplc="636A4ECA">
      <w:numFmt w:val="bullet"/>
      <w:lvlText w:val="•"/>
      <w:lvlJc w:val="left"/>
      <w:pPr>
        <w:ind w:left="9640" w:hanging="183"/>
      </w:pPr>
      <w:rPr>
        <w:rFonts w:hint="default"/>
        <w:lang w:val="ru-RU" w:eastAsia="en-US" w:bidi="ar-SA"/>
      </w:rPr>
    </w:lvl>
  </w:abstractNum>
  <w:abstractNum w:abstractNumId="44">
    <w:nsid w:val="1D82380B"/>
    <w:multiLevelType w:val="hybridMultilevel"/>
    <w:tmpl w:val="6C14D11C"/>
    <w:lvl w:ilvl="0" w:tplc="C818E69C">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86308148">
      <w:numFmt w:val="bullet"/>
      <w:lvlText w:val="•"/>
      <w:lvlJc w:val="left"/>
      <w:pPr>
        <w:ind w:left="3581" w:hanging="855"/>
      </w:pPr>
      <w:rPr>
        <w:rFonts w:hint="default"/>
        <w:lang w:val="ru-RU" w:eastAsia="en-US" w:bidi="ar-SA"/>
      </w:rPr>
    </w:lvl>
    <w:lvl w:ilvl="2" w:tplc="0D7A507C">
      <w:numFmt w:val="bullet"/>
      <w:lvlText w:val="•"/>
      <w:lvlJc w:val="left"/>
      <w:pPr>
        <w:ind w:left="4482" w:hanging="855"/>
      </w:pPr>
      <w:rPr>
        <w:rFonts w:hint="default"/>
        <w:lang w:val="ru-RU" w:eastAsia="en-US" w:bidi="ar-SA"/>
      </w:rPr>
    </w:lvl>
    <w:lvl w:ilvl="3" w:tplc="1AE41ABA">
      <w:numFmt w:val="bullet"/>
      <w:lvlText w:val="•"/>
      <w:lvlJc w:val="left"/>
      <w:pPr>
        <w:ind w:left="5383" w:hanging="855"/>
      </w:pPr>
      <w:rPr>
        <w:rFonts w:hint="default"/>
        <w:lang w:val="ru-RU" w:eastAsia="en-US" w:bidi="ar-SA"/>
      </w:rPr>
    </w:lvl>
    <w:lvl w:ilvl="4" w:tplc="D29C5628">
      <w:numFmt w:val="bullet"/>
      <w:lvlText w:val="•"/>
      <w:lvlJc w:val="left"/>
      <w:pPr>
        <w:ind w:left="6284" w:hanging="855"/>
      </w:pPr>
      <w:rPr>
        <w:rFonts w:hint="default"/>
        <w:lang w:val="ru-RU" w:eastAsia="en-US" w:bidi="ar-SA"/>
      </w:rPr>
    </w:lvl>
    <w:lvl w:ilvl="5" w:tplc="8D7EAB50">
      <w:numFmt w:val="bullet"/>
      <w:lvlText w:val="•"/>
      <w:lvlJc w:val="left"/>
      <w:pPr>
        <w:ind w:left="7185" w:hanging="855"/>
      </w:pPr>
      <w:rPr>
        <w:rFonts w:hint="default"/>
        <w:lang w:val="ru-RU" w:eastAsia="en-US" w:bidi="ar-SA"/>
      </w:rPr>
    </w:lvl>
    <w:lvl w:ilvl="6" w:tplc="C3D0805A">
      <w:numFmt w:val="bullet"/>
      <w:lvlText w:val="•"/>
      <w:lvlJc w:val="left"/>
      <w:pPr>
        <w:ind w:left="8086" w:hanging="855"/>
      </w:pPr>
      <w:rPr>
        <w:rFonts w:hint="default"/>
        <w:lang w:val="ru-RU" w:eastAsia="en-US" w:bidi="ar-SA"/>
      </w:rPr>
    </w:lvl>
    <w:lvl w:ilvl="7" w:tplc="5EA0879E">
      <w:numFmt w:val="bullet"/>
      <w:lvlText w:val="•"/>
      <w:lvlJc w:val="left"/>
      <w:pPr>
        <w:ind w:left="8987" w:hanging="855"/>
      </w:pPr>
      <w:rPr>
        <w:rFonts w:hint="default"/>
        <w:lang w:val="ru-RU" w:eastAsia="en-US" w:bidi="ar-SA"/>
      </w:rPr>
    </w:lvl>
    <w:lvl w:ilvl="8" w:tplc="3E84AFD0">
      <w:numFmt w:val="bullet"/>
      <w:lvlText w:val="•"/>
      <w:lvlJc w:val="left"/>
      <w:pPr>
        <w:ind w:left="9888" w:hanging="855"/>
      </w:pPr>
      <w:rPr>
        <w:rFonts w:hint="default"/>
        <w:lang w:val="ru-RU" w:eastAsia="en-US" w:bidi="ar-SA"/>
      </w:rPr>
    </w:lvl>
  </w:abstractNum>
  <w:abstractNum w:abstractNumId="45">
    <w:nsid w:val="1DCD73AD"/>
    <w:multiLevelType w:val="hybridMultilevel"/>
    <w:tmpl w:val="2D4C4BBC"/>
    <w:lvl w:ilvl="0" w:tplc="E6AE644A">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2BC50E2">
      <w:numFmt w:val="bullet"/>
      <w:lvlText w:val="•"/>
      <w:lvlJc w:val="left"/>
      <w:pPr>
        <w:ind w:left="2303" w:hanging="243"/>
      </w:pPr>
      <w:rPr>
        <w:rFonts w:hint="default"/>
        <w:lang w:val="ru-RU" w:eastAsia="en-US" w:bidi="ar-SA"/>
      </w:rPr>
    </w:lvl>
    <w:lvl w:ilvl="2" w:tplc="462A1FF8">
      <w:numFmt w:val="bullet"/>
      <w:lvlText w:val="•"/>
      <w:lvlJc w:val="left"/>
      <w:pPr>
        <w:ind w:left="3346" w:hanging="243"/>
      </w:pPr>
      <w:rPr>
        <w:rFonts w:hint="default"/>
        <w:lang w:val="ru-RU" w:eastAsia="en-US" w:bidi="ar-SA"/>
      </w:rPr>
    </w:lvl>
    <w:lvl w:ilvl="3" w:tplc="F8EE7864">
      <w:numFmt w:val="bullet"/>
      <w:lvlText w:val="•"/>
      <w:lvlJc w:val="left"/>
      <w:pPr>
        <w:ind w:left="4389" w:hanging="243"/>
      </w:pPr>
      <w:rPr>
        <w:rFonts w:hint="default"/>
        <w:lang w:val="ru-RU" w:eastAsia="en-US" w:bidi="ar-SA"/>
      </w:rPr>
    </w:lvl>
    <w:lvl w:ilvl="4" w:tplc="109A2764">
      <w:numFmt w:val="bullet"/>
      <w:lvlText w:val="•"/>
      <w:lvlJc w:val="left"/>
      <w:pPr>
        <w:ind w:left="5432" w:hanging="243"/>
      </w:pPr>
      <w:rPr>
        <w:rFonts w:hint="default"/>
        <w:lang w:val="ru-RU" w:eastAsia="en-US" w:bidi="ar-SA"/>
      </w:rPr>
    </w:lvl>
    <w:lvl w:ilvl="5" w:tplc="7DDCBE04">
      <w:numFmt w:val="bullet"/>
      <w:lvlText w:val="•"/>
      <w:lvlJc w:val="left"/>
      <w:pPr>
        <w:ind w:left="6475" w:hanging="243"/>
      </w:pPr>
      <w:rPr>
        <w:rFonts w:hint="default"/>
        <w:lang w:val="ru-RU" w:eastAsia="en-US" w:bidi="ar-SA"/>
      </w:rPr>
    </w:lvl>
    <w:lvl w:ilvl="6" w:tplc="18FE4D40">
      <w:numFmt w:val="bullet"/>
      <w:lvlText w:val="•"/>
      <w:lvlJc w:val="left"/>
      <w:pPr>
        <w:ind w:left="7518" w:hanging="243"/>
      </w:pPr>
      <w:rPr>
        <w:rFonts w:hint="default"/>
        <w:lang w:val="ru-RU" w:eastAsia="en-US" w:bidi="ar-SA"/>
      </w:rPr>
    </w:lvl>
    <w:lvl w:ilvl="7" w:tplc="F04E6E4C">
      <w:numFmt w:val="bullet"/>
      <w:lvlText w:val="•"/>
      <w:lvlJc w:val="left"/>
      <w:pPr>
        <w:ind w:left="8561" w:hanging="243"/>
      </w:pPr>
      <w:rPr>
        <w:rFonts w:hint="default"/>
        <w:lang w:val="ru-RU" w:eastAsia="en-US" w:bidi="ar-SA"/>
      </w:rPr>
    </w:lvl>
    <w:lvl w:ilvl="8" w:tplc="F2C89C62">
      <w:numFmt w:val="bullet"/>
      <w:lvlText w:val="•"/>
      <w:lvlJc w:val="left"/>
      <w:pPr>
        <w:ind w:left="9604" w:hanging="243"/>
      </w:pPr>
      <w:rPr>
        <w:rFonts w:hint="default"/>
        <w:lang w:val="ru-RU" w:eastAsia="en-US" w:bidi="ar-SA"/>
      </w:rPr>
    </w:lvl>
  </w:abstractNum>
  <w:abstractNum w:abstractNumId="46">
    <w:nsid w:val="202676DF"/>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7">
    <w:nsid w:val="203552EF"/>
    <w:multiLevelType w:val="hybridMultilevel"/>
    <w:tmpl w:val="D49C0520"/>
    <w:lvl w:ilvl="0" w:tplc="D58051B2">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7E68E6AE">
      <w:numFmt w:val="bullet"/>
      <w:lvlText w:val="•"/>
      <w:lvlJc w:val="left"/>
      <w:pPr>
        <w:ind w:left="2339" w:hanging="240"/>
      </w:pPr>
      <w:rPr>
        <w:rFonts w:hint="default"/>
        <w:lang w:val="ru-RU" w:eastAsia="en-US" w:bidi="ar-SA"/>
      </w:rPr>
    </w:lvl>
    <w:lvl w:ilvl="2" w:tplc="5E94AF98">
      <w:numFmt w:val="bullet"/>
      <w:lvlText w:val="•"/>
      <w:lvlJc w:val="left"/>
      <w:pPr>
        <w:ind w:left="3378" w:hanging="240"/>
      </w:pPr>
      <w:rPr>
        <w:rFonts w:hint="default"/>
        <w:lang w:val="ru-RU" w:eastAsia="en-US" w:bidi="ar-SA"/>
      </w:rPr>
    </w:lvl>
    <w:lvl w:ilvl="3" w:tplc="D3F05B54">
      <w:numFmt w:val="bullet"/>
      <w:lvlText w:val="•"/>
      <w:lvlJc w:val="left"/>
      <w:pPr>
        <w:ind w:left="4417" w:hanging="240"/>
      </w:pPr>
      <w:rPr>
        <w:rFonts w:hint="default"/>
        <w:lang w:val="ru-RU" w:eastAsia="en-US" w:bidi="ar-SA"/>
      </w:rPr>
    </w:lvl>
    <w:lvl w:ilvl="4" w:tplc="387C6B9E">
      <w:numFmt w:val="bullet"/>
      <w:lvlText w:val="•"/>
      <w:lvlJc w:val="left"/>
      <w:pPr>
        <w:ind w:left="5456" w:hanging="240"/>
      </w:pPr>
      <w:rPr>
        <w:rFonts w:hint="default"/>
        <w:lang w:val="ru-RU" w:eastAsia="en-US" w:bidi="ar-SA"/>
      </w:rPr>
    </w:lvl>
    <w:lvl w:ilvl="5" w:tplc="0B7AAE68">
      <w:numFmt w:val="bullet"/>
      <w:lvlText w:val="•"/>
      <w:lvlJc w:val="left"/>
      <w:pPr>
        <w:ind w:left="6495" w:hanging="240"/>
      </w:pPr>
      <w:rPr>
        <w:rFonts w:hint="default"/>
        <w:lang w:val="ru-RU" w:eastAsia="en-US" w:bidi="ar-SA"/>
      </w:rPr>
    </w:lvl>
    <w:lvl w:ilvl="6" w:tplc="7DAC92A8">
      <w:numFmt w:val="bullet"/>
      <w:lvlText w:val="•"/>
      <w:lvlJc w:val="left"/>
      <w:pPr>
        <w:ind w:left="7534" w:hanging="240"/>
      </w:pPr>
      <w:rPr>
        <w:rFonts w:hint="default"/>
        <w:lang w:val="ru-RU" w:eastAsia="en-US" w:bidi="ar-SA"/>
      </w:rPr>
    </w:lvl>
    <w:lvl w:ilvl="7" w:tplc="997CA136">
      <w:numFmt w:val="bullet"/>
      <w:lvlText w:val="•"/>
      <w:lvlJc w:val="left"/>
      <w:pPr>
        <w:ind w:left="8573" w:hanging="240"/>
      </w:pPr>
      <w:rPr>
        <w:rFonts w:hint="default"/>
        <w:lang w:val="ru-RU" w:eastAsia="en-US" w:bidi="ar-SA"/>
      </w:rPr>
    </w:lvl>
    <w:lvl w:ilvl="8" w:tplc="08003C6C">
      <w:numFmt w:val="bullet"/>
      <w:lvlText w:val="•"/>
      <w:lvlJc w:val="left"/>
      <w:pPr>
        <w:ind w:left="9612" w:hanging="240"/>
      </w:pPr>
      <w:rPr>
        <w:rFonts w:hint="default"/>
        <w:lang w:val="ru-RU" w:eastAsia="en-US" w:bidi="ar-SA"/>
      </w:rPr>
    </w:lvl>
  </w:abstractNum>
  <w:abstractNum w:abstractNumId="48">
    <w:nsid w:val="20BA2AA2"/>
    <w:multiLevelType w:val="hybridMultilevel"/>
    <w:tmpl w:val="91C4963E"/>
    <w:lvl w:ilvl="0" w:tplc="66566F28">
      <w:numFmt w:val="bullet"/>
      <w:lvlText w:val="-"/>
      <w:lvlJc w:val="left"/>
      <w:pPr>
        <w:ind w:left="115" w:hanging="197"/>
      </w:pPr>
      <w:rPr>
        <w:rFonts w:ascii="Times New Roman" w:eastAsia="Times New Roman" w:hAnsi="Times New Roman" w:cs="Times New Roman" w:hint="default"/>
        <w:b w:val="0"/>
        <w:bCs w:val="0"/>
        <w:i w:val="0"/>
        <w:iCs w:val="0"/>
        <w:spacing w:val="0"/>
        <w:w w:val="97"/>
        <w:sz w:val="24"/>
        <w:szCs w:val="24"/>
        <w:lang w:val="ru-RU" w:eastAsia="en-US" w:bidi="ar-SA"/>
      </w:rPr>
    </w:lvl>
    <w:lvl w:ilvl="1" w:tplc="C3D0A4D6">
      <w:numFmt w:val="bullet"/>
      <w:lvlText w:val="•"/>
      <w:lvlJc w:val="left"/>
      <w:pPr>
        <w:ind w:left="362" w:hanging="197"/>
      </w:pPr>
      <w:rPr>
        <w:rFonts w:hint="default"/>
        <w:lang w:val="ru-RU" w:eastAsia="en-US" w:bidi="ar-SA"/>
      </w:rPr>
    </w:lvl>
    <w:lvl w:ilvl="2" w:tplc="25AE0C74">
      <w:numFmt w:val="bullet"/>
      <w:lvlText w:val="•"/>
      <w:lvlJc w:val="left"/>
      <w:pPr>
        <w:ind w:left="604" w:hanging="197"/>
      </w:pPr>
      <w:rPr>
        <w:rFonts w:hint="default"/>
        <w:lang w:val="ru-RU" w:eastAsia="en-US" w:bidi="ar-SA"/>
      </w:rPr>
    </w:lvl>
    <w:lvl w:ilvl="3" w:tplc="081087EA">
      <w:numFmt w:val="bullet"/>
      <w:lvlText w:val="•"/>
      <w:lvlJc w:val="left"/>
      <w:pPr>
        <w:ind w:left="847" w:hanging="197"/>
      </w:pPr>
      <w:rPr>
        <w:rFonts w:hint="default"/>
        <w:lang w:val="ru-RU" w:eastAsia="en-US" w:bidi="ar-SA"/>
      </w:rPr>
    </w:lvl>
    <w:lvl w:ilvl="4" w:tplc="B5A89098">
      <w:numFmt w:val="bullet"/>
      <w:lvlText w:val="•"/>
      <w:lvlJc w:val="left"/>
      <w:pPr>
        <w:ind w:left="1089" w:hanging="197"/>
      </w:pPr>
      <w:rPr>
        <w:rFonts w:hint="default"/>
        <w:lang w:val="ru-RU" w:eastAsia="en-US" w:bidi="ar-SA"/>
      </w:rPr>
    </w:lvl>
    <w:lvl w:ilvl="5" w:tplc="938E5AD2">
      <w:numFmt w:val="bullet"/>
      <w:lvlText w:val="•"/>
      <w:lvlJc w:val="left"/>
      <w:pPr>
        <w:ind w:left="1332" w:hanging="197"/>
      </w:pPr>
      <w:rPr>
        <w:rFonts w:hint="default"/>
        <w:lang w:val="ru-RU" w:eastAsia="en-US" w:bidi="ar-SA"/>
      </w:rPr>
    </w:lvl>
    <w:lvl w:ilvl="6" w:tplc="7DBAEC30">
      <w:numFmt w:val="bullet"/>
      <w:lvlText w:val="•"/>
      <w:lvlJc w:val="left"/>
      <w:pPr>
        <w:ind w:left="1574" w:hanging="197"/>
      </w:pPr>
      <w:rPr>
        <w:rFonts w:hint="default"/>
        <w:lang w:val="ru-RU" w:eastAsia="en-US" w:bidi="ar-SA"/>
      </w:rPr>
    </w:lvl>
    <w:lvl w:ilvl="7" w:tplc="B63236DE">
      <w:numFmt w:val="bullet"/>
      <w:lvlText w:val="•"/>
      <w:lvlJc w:val="left"/>
      <w:pPr>
        <w:ind w:left="1816" w:hanging="197"/>
      </w:pPr>
      <w:rPr>
        <w:rFonts w:hint="default"/>
        <w:lang w:val="ru-RU" w:eastAsia="en-US" w:bidi="ar-SA"/>
      </w:rPr>
    </w:lvl>
    <w:lvl w:ilvl="8" w:tplc="461CF8D8">
      <w:numFmt w:val="bullet"/>
      <w:lvlText w:val="•"/>
      <w:lvlJc w:val="left"/>
      <w:pPr>
        <w:ind w:left="2059" w:hanging="197"/>
      </w:pPr>
      <w:rPr>
        <w:rFonts w:hint="default"/>
        <w:lang w:val="ru-RU" w:eastAsia="en-US" w:bidi="ar-SA"/>
      </w:rPr>
    </w:lvl>
  </w:abstractNum>
  <w:abstractNum w:abstractNumId="49">
    <w:nsid w:val="20F8704C"/>
    <w:multiLevelType w:val="hybridMultilevel"/>
    <w:tmpl w:val="A5E26FBE"/>
    <w:lvl w:ilvl="0" w:tplc="6F36C7E6">
      <w:start w:val="1"/>
      <w:numFmt w:val="decimal"/>
      <w:lvlText w:val="%1."/>
      <w:lvlJc w:val="left"/>
      <w:pPr>
        <w:ind w:left="298" w:hanging="1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47F84EA6">
      <w:numFmt w:val="bullet"/>
      <w:lvlText w:val="•"/>
      <w:lvlJc w:val="left"/>
      <w:pPr>
        <w:ind w:left="463" w:hanging="181"/>
      </w:pPr>
      <w:rPr>
        <w:rFonts w:hint="default"/>
        <w:lang w:val="ru-RU" w:eastAsia="en-US" w:bidi="ar-SA"/>
      </w:rPr>
    </w:lvl>
    <w:lvl w:ilvl="2" w:tplc="9D2E7FC8">
      <w:numFmt w:val="bullet"/>
      <w:lvlText w:val="•"/>
      <w:lvlJc w:val="left"/>
      <w:pPr>
        <w:ind w:left="626" w:hanging="181"/>
      </w:pPr>
      <w:rPr>
        <w:rFonts w:hint="default"/>
        <w:lang w:val="ru-RU" w:eastAsia="en-US" w:bidi="ar-SA"/>
      </w:rPr>
    </w:lvl>
    <w:lvl w:ilvl="3" w:tplc="A0C8BB8E">
      <w:numFmt w:val="bullet"/>
      <w:lvlText w:val="•"/>
      <w:lvlJc w:val="left"/>
      <w:pPr>
        <w:ind w:left="790" w:hanging="181"/>
      </w:pPr>
      <w:rPr>
        <w:rFonts w:hint="default"/>
        <w:lang w:val="ru-RU" w:eastAsia="en-US" w:bidi="ar-SA"/>
      </w:rPr>
    </w:lvl>
    <w:lvl w:ilvl="4" w:tplc="D41278C0">
      <w:numFmt w:val="bullet"/>
      <w:lvlText w:val="•"/>
      <w:lvlJc w:val="left"/>
      <w:pPr>
        <w:ind w:left="953" w:hanging="181"/>
      </w:pPr>
      <w:rPr>
        <w:rFonts w:hint="default"/>
        <w:lang w:val="ru-RU" w:eastAsia="en-US" w:bidi="ar-SA"/>
      </w:rPr>
    </w:lvl>
    <w:lvl w:ilvl="5" w:tplc="CC9E3F9E">
      <w:numFmt w:val="bullet"/>
      <w:lvlText w:val="•"/>
      <w:lvlJc w:val="left"/>
      <w:pPr>
        <w:ind w:left="1117" w:hanging="181"/>
      </w:pPr>
      <w:rPr>
        <w:rFonts w:hint="default"/>
        <w:lang w:val="ru-RU" w:eastAsia="en-US" w:bidi="ar-SA"/>
      </w:rPr>
    </w:lvl>
    <w:lvl w:ilvl="6" w:tplc="2398DC98">
      <w:numFmt w:val="bullet"/>
      <w:lvlText w:val="•"/>
      <w:lvlJc w:val="left"/>
      <w:pPr>
        <w:ind w:left="1280" w:hanging="181"/>
      </w:pPr>
      <w:rPr>
        <w:rFonts w:hint="default"/>
        <w:lang w:val="ru-RU" w:eastAsia="en-US" w:bidi="ar-SA"/>
      </w:rPr>
    </w:lvl>
    <w:lvl w:ilvl="7" w:tplc="65B8DE54">
      <w:numFmt w:val="bullet"/>
      <w:lvlText w:val="•"/>
      <w:lvlJc w:val="left"/>
      <w:pPr>
        <w:ind w:left="1443" w:hanging="181"/>
      </w:pPr>
      <w:rPr>
        <w:rFonts w:hint="default"/>
        <w:lang w:val="ru-RU" w:eastAsia="en-US" w:bidi="ar-SA"/>
      </w:rPr>
    </w:lvl>
    <w:lvl w:ilvl="8" w:tplc="BC04739C">
      <w:numFmt w:val="bullet"/>
      <w:lvlText w:val="•"/>
      <w:lvlJc w:val="left"/>
      <w:pPr>
        <w:ind w:left="1607" w:hanging="181"/>
      </w:pPr>
      <w:rPr>
        <w:rFonts w:hint="default"/>
        <w:lang w:val="ru-RU" w:eastAsia="en-US" w:bidi="ar-SA"/>
      </w:rPr>
    </w:lvl>
  </w:abstractNum>
  <w:abstractNum w:abstractNumId="50">
    <w:nsid w:val="21394D62"/>
    <w:multiLevelType w:val="hybridMultilevel"/>
    <w:tmpl w:val="EF88DA4C"/>
    <w:lvl w:ilvl="0" w:tplc="3C7255AA">
      <w:numFmt w:val="bullet"/>
      <w:lvlText w:val="-"/>
      <w:lvlJc w:val="left"/>
      <w:pPr>
        <w:ind w:left="1261" w:hanging="125"/>
      </w:pPr>
      <w:rPr>
        <w:rFonts w:ascii="Times New Roman" w:eastAsia="Times New Roman" w:hAnsi="Times New Roman" w:cs="Times New Roman" w:hint="default"/>
        <w:b w:val="0"/>
        <w:bCs w:val="0"/>
        <w:i w:val="0"/>
        <w:iCs w:val="0"/>
        <w:spacing w:val="0"/>
        <w:w w:val="97"/>
        <w:sz w:val="24"/>
        <w:szCs w:val="24"/>
        <w:lang w:val="ru-RU" w:eastAsia="en-US" w:bidi="ar-SA"/>
      </w:rPr>
    </w:lvl>
    <w:lvl w:ilvl="1" w:tplc="BF16474E">
      <w:numFmt w:val="bullet"/>
      <w:lvlText w:val="•"/>
      <w:lvlJc w:val="left"/>
      <w:pPr>
        <w:ind w:left="2303" w:hanging="125"/>
      </w:pPr>
      <w:rPr>
        <w:rFonts w:hint="default"/>
        <w:lang w:val="ru-RU" w:eastAsia="en-US" w:bidi="ar-SA"/>
      </w:rPr>
    </w:lvl>
    <w:lvl w:ilvl="2" w:tplc="C98A4F88">
      <w:numFmt w:val="bullet"/>
      <w:lvlText w:val="•"/>
      <w:lvlJc w:val="left"/>
      <w:pPr>
        <w:ind w:left="3346" w:hanging="125"/>
      </w:pPr>
      <w:rPr>
        <w:rFonts w:hint="default"/>
        <w:lang w:val="ru-RU" w:eastAsia="en-US" w:bidi="ar-SA"/>
      </w:rPr>
    </w:lvl>
    <w:lvl w:ilvl="3" w:tplc="96887318">
      <w:numFmt w:val="bullet"/>
      <w:lvlText w:val="•"/>
      <w:lvlJc w:val="left"/>
      <w:pPr>
        <w:ind w:left="4389" w:hanging="125"/>
      </w:pPr>
      <w:rPr>
        <w:rFonts w:hint="default"/>
        <w:lang w:val="ru-RU" w:eastAsia="en-US" w:bidi="ar-SA"/>
      </w:rPr>
    </w:lvl>
    <w:lvl w:ilvl="4" w:tplc="E064048A">
      <w:numFmt w:val="bullet"/>
      <w:lvlText w:val="•"/>
      <w:lvlJc w:val="left"/>
      <w:pPr>
        <w:ind w:left="5432" w:hanging="125"/>
      </w:pPr>
      <w:rPr>
        <w:rFonts w:hint="default"/>
        <w:lang w:val="ru-RU" w:eastAsia="en-US" w:bidi="ar-SA"/>
      </w:rPr>
    </w:lvl>
    <w:lvl w:ilvl="5" w:tplc="6EE84DA0">
      <w:numFmt w:val="bullet"/>
      <w:lvlText w:val="•"/>
      <w:lvlJc w:val="left"/>
      <w:pPr>
        <w:ind w:left="6475" w:hanging="125"/>
      </w:pPr>
      <w:rPr>
        <w:rFonts w:hint="default"/>
        <w:lang w:val="ru-RU" w:eastAsia="en-US" w:bidi="ar-SA"/>
      </w:rPr>
    </w:lvl>
    <w:lvl w:ilvl="6" w:tplc="83829850">
      <w:numFmt w:val="bullet"/>
      <w:lvlText w:val="•"/>
      <w:lvlJc w:val="left"/>
      <w:pPr>
        <w:ind w:left="7518" w:hanging="125"/>
      </w:pPr>
      <w:rPr>
        <w:rFonts w:hint="default"/>
        <w:lang w:val="ru-RU" w:eastAsia="en-US" w:bidi="ar-SA"/>
      </w:rPr>
    </w:lvl>
    <w:lvl w:ilvl="7" w:tplc="BE869D4E">
      <w:numFmt w:val="bullet"/>
      <w:lvlText w:val="•"/>
      <w:lvlJc w:val="left"/>
      <w:pPr>
        <w:ind w:left="8561" w:hanging="125"/>
      </w:pPr>
      <w:rPr>
        <w:rFonts w:hint="default"/>
        <w:lang w:val="ru-RU" w:eastAsia="en-US" w:bidi="ar-SA"/>
      </w:rPr>
    </w:lvl>
    <w:lvl w:ilvl="8" w:tplc="4760C4AC">
      <w:numFmt w:val="bullet"/>
      <w:lvlText w:val="•"/>
      <w:lvlJc w:val="left"/>
      <w:pPr>
        <w:ind w:left="9604" w:hanging="125"/>
      </w:pPr>
      <w:rPr>
        <w:rFonts w:hint="default"/>
        <w:lang w:val="ru-RU" w:eastAsia="en-US" w:bidi="ar-SA"/>
      </w:rPr>
    </w:lvl>
  </w:abstractNum>
  <w:abstractNum w:abstractNumId="51">
    <w:nsid w:val="21987424"/>
    <w:multiLevelType w:val="hybridMultilevel"/>
    <w:tmpl w:val="C69E0D22"/>
    <w:lvl w:ilvl="0" w:tplc="39387394">
      <w:numFmt w:val="bullet"/>
      <w:lvlText w:val="•"/>
      <w:lvlJc w:val="left"/>
      <w:pPr>
        <w:ind w:left="1261" w:hanging="144"/>
      </w:pPr>
      <w:rPr>
        <w:rFonts w:ascii="Arial MT" w:eastAsia="Arial MT" w:hAnsi="Arial MT" w:cs="Arial MT" w:hint="default"/>
        <w:b w:val="0"/>
        <w:bCs w:val="0"/>
        <w:i w:val="0"/>
        <w:iCs w:val="0"/>
        <w:spacing w:val="0"/>
        <w:w w:val="100"/>
        <w:sz w:val="24"/>
        <w:szCs w:val="24"/>
        <w:lang w:val="ru-RU" w:eastAsia="en-US" w:bidi="ar-SA"/>
      </w:rPr>
    </w:lvl>
    <w:lvl w:ilvl="1" w:tplc="9144538E">
      <w:numFmt w:val="bullet"/>
      <w:lvlText w:val="•"/>
      <w:lvlJc w:val="left"/>
      <w:pPr>
        <w:ind w:left="2303" w:hanging="144"/>
      </w:pPr>
      <w:rPr>
        <w:rFonts w:hint="default"/>
        <w:lang w:val="ru-RU" w:eastAsia="en-US" w:bidi="ar-SA"/>
      </w:rPr>
    </w:lvl>
    <w:lvl w:ilvl="2" w:tplc="C5E81128">
      <w:numFmt w:val="bullet"/>
      <w:lvlText w:val="•"/>
      <w:lvlJc w:val="left"/>
      <w:pPr>
        <w:ind w:left="3346" w:hanging="144"/>
      </w:pPr>
      <w:rPr>
        <w:rFonts w:hint="default"/>
        <w:lang w:val="ru-RU" w:eastAsia="en-US" w:bidi="ar-SA"/>
      </w:rPr>
    </w:lvl>
    <w:lvl w:ilvl="3" w:tplc="78606192">
      <w:numFmt w:val="bullet"/>
      <w:lvlText w:val="•"/>
      <w:lvlJc w:val="left"/>
      <w:pPr>
        <w:ind w:left="4389" w:hanging="144"/>
      </w:pPr>
      <w:rPr>
        <w:rFonts w:hint="default"/>
        <w:lang w:val="ru-RU" w:eastAsia="en-US" w:bidi="ar-SA"/>
      </w:rPr>
    </w:lvl>
    <w:lvl w:ilvl="4" w:tplc="7C3681A6">
      <w:numFmt w:val="bullet"/>
      <w:lvlText w:val="•"/>
      <w:lvlJc w:val="left"/>
      <w:pPr>
        <w:ind w:left="5432" w:hanging="144"/>
      </w:pPr>
      <w:rPr>
        <w:rFonts w:hint="default"/>
        <w:lang w:val="ru-RU" w:eastAsia="en-US" w:bidi="ar-SA"/>
      </w:rPr>
    </w:lvl>
    <w:lvl w:ilvl="5" w:tplc="5032215A">
      <w:numFmt w:val="bullet"/>
      <w:lvlText w:val="•"/>
      <w:lvlJc w:val="left"/>
      <w:pPr>
        <w:ind w:left="6475" w:hanging="144"/>
      </w:pPr>
      <w:rPr>
        <w:rFonts w:hint="default"/>
        <w:lang w:val="ru-RU" w:eastAsia="en-US" w:bidi="ar-SA"/>
      </w:rPr>
    </w:lvl>
    <w:lvl w:ilvl="6" w:tplc="E92246FC">
      <w:numFmt w:val="bullet"/>
      <w:lvlText w:val="•"/>
      <w:lvlJc w:val="left"/>
      <w:pPr>
        <w:ind w:left="7518" w:hanging="144"/>
      </w:pPr>
      <w:rPr>
        <w:rFonts w:hint="default"/>
        <w:lang w:val="ru-RU" w:eastAsia="en-US" w:bidi="ar-SA"/>
      </w:rPr>
    </w:lvl>
    <w:lvl w:ilvl="7" w:tplc="7D102E4C">
      <w:numFmt w:val="bullet"/>
      <w:lvlText w:val="•"/>
      <w:lvlJc w:val="left"/>
      <w:pPr>
        <w:ind w:left="8561" w:hanging="144"/>
      </w:pPr>
      <w:rPr>
        <w:rFonts w:hint="default"/>
        <w:lang w:val="ru-RU" w:eastAsia="en-US" w:bidi="ar-SA"/>
      </w:rPr>
    </w:lvl>
    <w:lvl w:ilvl="8" w:tplc="9ACAC9AA">
      <w:numFmt w:val="bullet"/>
      <w:lvlText w:val="•"/>
      <w:lvlJc w:val="left"/>
      <w:pPr>
        <w:ind w:left="9604" w:hanging="144"/>
      </w:pPr>
      <w:rPr>
        <w:rFonts w:hint="default"/>
        <w:lang w:val="ru-RU" w:eastAsia="en-US" w:bidi="ar-SA"/>
      </w:rPr>
    </w:lvl>
  </w:abstractNum>
  <w:abstractNum w:abstractNumId="52">
    <w:nsid w:val="22554315"/>
    <w:multiLevelType w:val="multilevel"/>
    <w:tmpl w:val="9648E410"/>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3">
    <w:nsid w:val="2266561B"/>
    <w:multiLevelType w:val="hybridMultilevel"/>
    <w:tmpl w:val="046CEE96"/>
    <w:lvl w:ilvl="0" w:tplc="7D5A7826">
      <w:numFmt w:val="bullet"/>
      <w:lvlText w:val=""/>
      <w:lvlJc w:val="left"/>
      <w:pPr>
        <w:ind w:left="1256" w:hanging="423"/>
      </w:pPr>
      <w:rPr>
        <w:rFonts w:ascii="Symbol" w:eastAsia="Symbol" w:hAnsi="Symbol" w:cs="Symbol" w:hint="default"/>
        <w:b w:val="0"/>
        <w:bCs w:val="0"/>
        <w:i w:val="0"/>
        <w:iCs w:val="0"/>
        <w:spacing w:val="0"/>
        <w:w w:val="100"/>
        <w:sz w:val="24"/>
        <w:szCs w:val="24"/>
        <w:lang w:val="ru-RU" w:eastAsia="en-US" w:bidi="ar-SA"/>
      </w:rPr>
    </w:lvl>
    <w:lvl w:ilvl="1" w:tplc="E55A70F6">
      <w:numFmt w:val="bullet"/>
      <w:lvlText w:val="•"/>
      <w:lvlJc w:val="left"/>
      <w:pPr>
        <w:ind w:left="2303" w:hanging="423"/>
      </w:pPr>
      <w:rPr>
        <w:rFonts w:hint="default"/>
        <w:lang w:val="ru-RU" w:eastAsia="en-US" w:bidi="ar-SA"/>
      </w:rPr>
    </w:lvl>
    <w:lvl w:ilvl="2" w:tplc="EAD44766">
      <w:numFmt w:val="bullet"/>
      <w:lvlText w:val="•"/>
      <w:lvlJc w:val="left"/>
      <w:pPr>
        <w:ind w:left="3346" w:hanging="423"/>
      </w:pPr>
      <w:rPr>
        <w:rFonts w:hint="default"/>
        <w:lang w:val="ru-RU" w:eastAsia="en-US" w:bidi="ar-SA"/>
      </w:rPr>
    </w:lvl>
    <w:lvl w:ilvl="3" w:tplc="A0A44BC8">
      <w:numFmt w:val="bullet"/>
      <w:lvlText w:val="•"/>
      <w:lvlJc w:val="left"/>
      <w:pPr>
        <w:ind w:left="4389" w:hanging="423"/>
      </w:pPr>
      <w:rPr>
        <w:rFonts w:hint="default"/>
        <w:lang w:val="ru-RU" w:eastAsia="en-US" w:bidi="ar-SA"/>
      </w:rPr>
    </w:lvl>
    <w:lvl w:ilvl="4" w:tplc="C50AB60E">
      <w:numFmt w:val="bullet"/>
      <w:lvlText w:val="•"/>
      <w:lvlJc w:val="left"/>
      <w:pPr>
        <w:ind w:left="5432" w:hanging="423"/>
      </w:pPr>
      <w:rPr>
        <w:rFonts w:hint="default"/>
        <w:lang w:val="ru-RU" w:eastAsia="en-US" w:bidi="ar-SA"/>
      </w:rPr>
    </w:lvl>
    <w:lvl w:ilvl="5" w:tplc="E33E4DEA">
      <w:numFmt w:val="bullet"/>
      <w:lvlText w:val="•"/>
      <w:lvlJc w:val="left"/>
      <w:pPr>
        <w:ind w:left="6475" w:hanging="423"/>
      </w:pPr>
      <w:rPr>
        <w:rFonts w:hint="default"/>
        <w:lang w:val="ru-RU" w:eastAsia="en-US" w:bidi="ar-SA"/>
      </w:rPr>
    </w:lvl>
    <w:lvl w:ilvl="6" w:tplc="98D46304">
      <w:numFmt w:val="bullet"/>
      <w:lvlText w:val="•"/>
      <w:lvlJc w:val="left"/>
      <w:pPr>
        <w:ind w:left="7518" w:hanging="423"/>
      </w:pPr>
      <w:rPr>
        <w:rFonts w:hint="default"/>
        <w:lang w:val="ru-RU" w:eastAsia="en-US" w:bidi="ar-SA"/>
      </w:rPr>
    </w:lvl>
    <w:lvl w:ilvl="7" w:tplc="F7121C04">
      <w:numFmt w:val="bullet"/>
      <w:lvlText w:val="•"/>
      <w:lvlJc w:val="left"/>
      <w:pPr>
        <w:ind w:left="8561" w:hanging="423"/>
      </w:pPr>
      <w:rPr>
        <w:rFonts w:hint="default"/>
        <w:lang w:val="ru-RU" w:eastAsia="en-US" w:bidi="ar-SA"/>
      </w:rPr>
    </w:lvl>
    <w:lvl w:ilvl="8" w:tplc="3318AA66">
      <w:numFmt w:val="bullet"/>
      <w:lvlText w:val="•"/>
      <w:lvlJc w:val="left"/>
      <w:pPr>
        <w:ind w:left="9604" w:hanging="423"/>
      </w:pPr>
      <w:rPr>
        <w:rFonts w:hint="default"/>
        <w:lang w:val="ru-RU" w:eastAsia="en-US" w:bidi="ar-SA"/>
      </w:rPr>
    </w:lvl>
  </w:abstractNum>
  <w:abstractNum w:abstractNumId="54">
    <w:nsid w:val="22710AEF"/>
    <w:multiLevelType w:val="hybridMultilevel"/>
    <w:tmpl w:val="6C72C51E"/>
    <w:lvl w:ilvl="0" w:tplc="C638DF28">
      <w:start w:val="1"/>
      <w:numFmt w:val="decimal"/>
      <w:lvlText w:val="%1."/>
      <w:lvlJc w:val="left"/>
      <w:pPr>
        <w:ind w:left="2216" w:hanging="245"/>
        <w:jc w:val="left"/>
      </w:pPr>
      <w:rPr>
        <w:rFonts w:ascii="Times New Roman" w:eastAsia="Times New Roman" w:hAnsi="Times New Roman" w:cs="Times New Roman" w:hint="default"/>
        <w:b/>
        <w:bCs/>
        <w:i/>
        <w:iCs/>
        <w:spacing w:val="0"/>
        <w:w w:val="100"/>
        <w:sz w:val="24"/>
        <w:szCs w:val="24"/>
        <w:lang w:val="ru-RU" w:eastAsia="en-US" w:bidi="ar-SA"/>
      </w:rPr>
    </w:lvl>
    <w:lvl w:ilvl="1" w:tplc="B4722AE0">
      <w:numFmt w:val="bullet"/>
      <w:lvlText w:val="•"/>
      <w:lvlJc w:val="left"/>
      <w:pPr>
        <w:ind w:left="3167" w:hanging="245"/>
      </w:pPr>
      <w:rPr>
        <w:rFonts w:hint="default"/>
        <w:lang w:val="ru-RU" w:eastAsia="en-US" w:bidi="ar-SA"/>
      </w:rPr>
    </w:lvl>
    <w:lvl w:ilvl="2" w:tplc="5CDCC1FE">
      <w:numFmt w:val="bullet"/>
      <w:lvlText w:val="•"/>
      <w:lvlJc w:val="left"/>
      <w:pPr>
        <w:ind w:left="4114" w:hanging="245"/>
      </w:pPr>
      <w:rPr>
        <w:rFonts w:hint="default"/>
        <w:lang w:val="ru-RU" w:eastAsia="en-US" w:bidi="ar-SA"/>
      </w:rPr>
    </w:lvl>
    <w:lvl w:ilvl="3" w:tplc="B33484A6">
      <w:numFmt w:val="bullet"/>
      <w:lvlText w:val="•"/>
      <w:lvlJc w:val="left"/>
      <w:pPr>
        <w:ind w:left="5061" w:hanging="245"/>
      </w:pPr>
      <w:rPr>
        <w:rFonts w:hint="default"/>
        <w:lang w:val="ru-RU" w:eastAsia="en-US" w:bidi="ar-SA"/>
      </w:rPr>
    </w:lvl>
    <w:lvl w:ilvl="4" w:tplc="677EE5A4">
      <w:numFmt w:val="bullet"/>
      <w:lvlText w:val="•"/>
      <w:lvlJc w:val="left"/>
      <w:pPr>
        <w:ind w:left="6008" w:hanging="245"/>
      </w:pPr>
      <w:rPr>
        <w:rFonts w:hint="default"/>
        <w:lang w:val="ru-RU" w:eastAsia="en-US" w:bidi="ar-SA"/>
      </w:rPr>
    </w:lvl>
    <w:lvl w:ilvl="5" w:tplc="703085C0">
      <w:numFmt w:val="bullet"/>
      <w:lvlText w:val="•"/>
      <w:lvlJc w:val="left"/>
      <w:pPr>
        <w:ind w:left="6955" w:hanging="245"/>
      </w:pPr>
      <w:rPr>
        <w:rFonts w:hint="default"/>
        <w:lang w:val="ru-RU" w:eastAsia="en-US" w:bidi="ar-SA"/>
      </w:rPr>
    </w:lvl>
    <w:lvl w:ilvl="6" w:tplc="781668AC">
      <w:numFmt w:val="bullet"/>
      <w:lvlText w:val="•"/>
      <w:lvlJc w:val="left"/>
      <w:pPr>
        <w:ind w:left="7902" w:hanging="245"/>
      </w:pPr>
      <w:rPr>
        <w:rFonts w:hint="default"/>
        <w:lang w:val="ru-RU" w:eastAsia="en-US" w:bidi="ar-SA"/>
      </w:rPr>
    </w:lvl>
    <w:lvl w:ilvl="7" w:tplc="02E2134A">
      <w:numFmt w:val="bullet"/>
      <w:lvlText w:val="•"/>
      <w:lvlJc w:val="left"/>
      <w:pPr>
        <w:ind w:left="8849" w:hanging="245"/>
      </w:pPr>
      <w:rPr>
        <w:rFonts w:hint="default"/>
        <w:lang w:val="ru-RU" w:eastAsia="en-US" w:bidi="ar-SA"/>
      </w:rPr>
    </w:lvl>
    <w:lvl w:ilvl="8" w:tplc="4E9C15FE">
      <w:numFmt w:val="bullet"/>
      <w:lvlText w:val="•"/>
      <w:lvlJc w:val="left"/>
      <w:pPr>
        <w:ind w:left="9796" w:hanging="245"/>
      </w:pPr>
      <w:rPr>
        <w:rFonts w:hint="default"/>
        <w:lang w:val="ru-RU" w:eastAsia="en-US" w:bidi="ar-SA"/>
      </w:rPr>
    </w:lvl>
  </w:abstractNum>
  <w:abstractNum w:abstractNumId="55">
    <w:nsid w:val="22E0353B"/>
    <w:multiLevelType w:val="multilevel"/>
    <w:tmpl w:val="9A3C8C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6">
    <w:nsid w:val="234A15D5"/>
    <w:multiLevelType w:val="hybridMultilevel"/>
    <w:tmpl w:val="6E24D996"/>
    <w:lvl w:ilvl="0" w:tplc="136C6142">
      <w:start w:val="1"/>
      <w:numFmt w:val="decimal"/>
      <w:lvlText w:val="%1."/>
      <w:lvlJc w:val="left"/>
      <w:pPr>
        <w:ind w:left="1261" w:hanging="243"/>
        <w:jc w:val="left"/>
      </w:pPr>
      <w:rPr>
        <w:rFonts w:hint="default"/>
        <w:spacing w:val="0"/>
        <w:w w:val="100"/>
        <w:lang w:val="ru-RU" w:eastAsia="en-US" w:bidi="ar-SA"/>
      </w:rPr>
    </w:lvl>
    <w:lvl w:ilvl="1" w:tplc="9DECDA7C">
      <w:start w:val="1"/>
      <w:numFmt w:val="decimal"/>
      <w:lvlText w:val="%2."/>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22C7D3A">
      <w:numFmt w:val="bullet"/>
      <w:lvlText w:val="•"/>
      <w:lvlJc w:val="left"/>
      <w:pPr>
        <w:ind w:left="3346" w:hanging="855"/>
      </w:pPr>
      <w:rPr>
        <w:rFonts w:hint="default"/>
        <w:lang w:val="ru-RU" w:eastAsia="en-US" w:bidi="ar-SA"/>
      </w:rPr>
    </w:lvl>
    <w:lvl w:ilvl="3" w:tplc="899A4988">
      <w:numFmt w:val="bullet"/>
      <w:lvlText w:val="•"/>
      <w:lvlJc w:val="left"/>
      <w:pPr>
        <w:ind w:left="4389" w:hanging="855"/>
      </w:pPr>
      <w:rPr>
        <w:rFonts w:hint="default"/>
        <w:lang w:val="ru-RU" w:eastAsia="en-US" w:bidi="ar-SA"/>
      </w:rPr>
    </w:lvl>
    <w:lvl w:ilvl="4" w:tplc="4CE2FAE4">
      <w:numFmt w:val="bullet"/>
      <w:lvlText w:val="•"/>
      <w:lvlJc w:val="left"/>
      <w:pPr>
        <w:ind w:left="5432" w:hanging="855"/>
      </w:pPr>
      <w:rPr>
        <w:rFonts w:hint="default"/>
        <w:lang w:val="ru-RU" w:eastAsia="en-US" w:bidi="ar-SA"/>
      </w:rPr>
    </w:lvl>
    <w:lvl w:ilvl="5" w:tplc="A1C0F3F2">
      <w:numFmt w:val="bullet"/>
      <w:lvlText w:val="•"/>
      <w:lvlJc w:val="left"/>
      <w:pPr>
        <w:ind w:left="6475" w:hanging="855"/>
      </w:pPr>
      <w:rPr>
        <w:rFonts w:hint="default"/>
        <w:lang w:val="ru-RU" w:eastAsia="en-US" w:bidi="ar-SA"/>
      </w:rPr>
    </w:lvl>
    <w:lvl w:ilvl="6" w:tplc="1F0EA2B0">
      <w:numFmt w:val="bullet"/>
      <w:lvlText w:val="•"/>
      <w:lvlJc w:val="left"/>
      <w:pPr>
        <w:ind w:left="7518" w:hanging="855"/>
      </w:pPr>
      <w:rPr>
        <w:rFonts w:hint="default"/>
        <w:lang w:val="ru-RU" w:eastAsia="en-US" w:bidi="ar-SA"/>
      </w:rPr>
    </w:lvl>
    <w:lvl w:ilvl="7" w:tplc="E7D46216">
      <w:numFmt w:val="bullet"/>
      <w:lvlText w:val="•"/>
      <w:lvlJc w:val="left"/>
      <w:pPr>
        <w:ind w:left="8561" w:hanging="855"/>
      </w:pPr>
      <w:rPr>
        <w:rFonts w:hint="default"/>
        <w:lang w:val="ru-RU" w:eastAsia="en-US" w:bidi="ar-SA"/>
      </w:rPr>
    </w:lvl>
    <w:lvl w:ilvl="8" w:tplc="569E6A9A">
      <w:numFmt w:val="bullet"/>
      <w:lvlText w:val="•"/>
      <w:lvlJc w:val="left"/>
      <w:pPr>
        <w:ind w:left="9604" w:hanging="855"/>
      </w:pPr>
      <w:rPr>
        <w:rFonts w:hint="default"/>
        <w:lang w:val="ru-RU" w:eastAsia="en-US" w:bidi="ar-SA"/>
      </w:rPr>
    </w:lvl>
  </w:abstractNum>
  <w:abstractNum w:abstractNumId="57">
    <w:nsid w:val="23620D69"/>
    <w:multiLevelType w:val="hybridMultilevel"/>
    <w:tmpl w:val="73B0BC66"/>
    <w:lvl w:ilvl="0" w:tplc="2D66F724">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1" w:tplc="D4BA9D84">
      <w:numFmt w:val="bullet"/>
      <w:lvlText w:val="•"/>
      <w:lvlJc w:val="left"/>
      <w:pPr>
        <w:ind w:left="2303" w:hanging="144"/>
      </w:pPr>
      <w:rPr>
        <w:rFonts w:hint="default"/>
        <w:lang w:val="ru-RU" w:eastAsia="en-US" w:bidi="ar-SA"/>
      </w:rPr>
    </w:lvl>
    <w:lvl w:ilvl="2" w:tplc="483E087A">
      <w:numFmt w:val="bullet"/>
      <w:lvlText w:val="•"/>
      <w:lvlJc w:val="left"/>
      <w:pPr>
        <w:ind w:left="3346" w:hanging="144"/>
      </w:pPr>
      <w:rPr>
        <w:rFonts w:hint="default"/>
        <w:lang w:val="ru-RU" w:eastAsia="en-US" w:bidi="ar-SA"/>
      </w:rPr>
    </w:lvl>
    <w:lvl w:ilvl="3" w:tplc="83503B6C">
      <w:numFmt w:val="bullet"/>
      <w:lvlText w:val="•"/>
      <w:lvlJc w:val="left"/>
      <w:pPr>
        <w:ind w:left="4389" w:hanging="144"/>
      </w:pPr>
      <w:rPr>
        <w:rFonts w:hint="default"/>
        <w:lang w:val="ru-RU" w:eastAsia="en-US" w:bidi="ar-SA"/>
      </w:rPr>
    </w:lvl>
    <w:lvl w:ilvl="4" w:tplc="0AC2F4E4">
      <w:numFmt w:val="bullet"/>
      <w:lvlText w:val="•"/>
      <w:lvlJc w:val="left"/>
      <w:pPr>
        <w:ind w:left="5432" w:hanging="144"/>
      </w:pPr>
      <w:rPr>
        <w:rFonts w:hint="default"/>
        <w:lang w:val="ru-RU" w:eastAsia="en-US" w:bidi="ar-SA"/>
      </w:rPr>
    </w:lvl>
    <w:lvl w:ilvl="5" w:tplc="62B637EC">
      <w:numFmt w:val="bullet"/>
      <w:lvlText w:val="•"/>
      <w:lvlJc w:val="left"/>
      <w:pPr>
        <w:ind w:left="6475" w:hanging="144"/>
      </w:pPr>
      <w:rPr>
        <w:rFonts w:hint="default"/>
        <w:lang w:val="ru-RU" w:eastAsia="en-US" w:bidi="ar-SA"/>
      </w:rPr>
    </w:lvl>
    <w:lvl w:ilvl="6" w:tplc="D27C6D28">
      <w:numFmt w:val="bullet"/>
      <w:lvlText w:val="•"/>
      <w:lvlJc w:val="left"/>
      <w:pPr>
        <w:ind w:left="7518" w:hanging="144"/>
      </w:pPr>
      <w:rPr>
        <w:rFonts w:hint="default"/>
        <w:lang w:val="ru-RU" w:eastAsia="en-US" w:bidi="ar-SA"/>
      </w:rPr>
    </w:lvl>
    <w:lvl w:ilvl="7" w:tplc="0FF6AF64">
      <w:numFmt w:val="bullet"/>
      <w:lvlText w:val="•"/>
      <w:lvlJc w:val="left"/>
      <w:pPr>
        <w:ind w:left="8561" w:hanging="144"/>
      </w:pPr>
      <w:rPr>
        <w:rFonts w:hint="default"/>
        <w:lang w:val="ru-RU" w:eastAsia="en-US" w:bidi="ar-SA"/>
      </w:rPr>
    </w:lvl>
    <w:lvl w:ilvl="8" w:tplc="2E4C9BAE">
      <w:numFmt w:val="bullet"/>
      <w:lvlText w:val="•"/>
      <w:lvlJc w:val="left"/>
      <w:pPr>
        <w:ind w:left="9604" w:hanging="144"/>
      </w:pPr>
      <w:rPr>
        <w:rFonts w:hint="default"/>
        <w:lang w:val="ru-RU" w:eastAsia="en-US" w:bidi="ar-SA"/>
      </w:rPr>
    </w:lvl>
  </w:abstractNum>
  <w:abstractNum w:abstractNumId="58">
    <w:nsid w:val="24465D98"/>
    <w:multiLevelType w:val="hybridMultilevel"/>
    <w:tmpl w:val="9B9E9B94"/>
    <w:lvl w:ilvl="0" w:tplc="F5DEEC68">
      <w:numFmt w:val="bullet"/>
      <w:lvlText w:val="•"/>
      <w:lvlJc w:val="left"/>
      <w:pPr>
        <w:ind w:left="1256" w:hanging="149"/>
      </w:pPr>
      <w:rPr>
        <w:rFonts w:ascii="Times New Roman" w:eastAsia="Times New Roman" w:hAnsi="Times New Roman" w:cs="Times New Roman" w:hint="default"/>
        <w:b w:val="0"/>
        <w:bCs w:val="0"/>
        <w:i w:val="0"/>
        <w:iCs w:val="0"/>
        <w:spacing w:val="0"/>
        <w:w w:val="78"/>
        <w:sz w:val="24"/>
        <w:szCs w:val="24"/>
        <w:lang w:val="ru-RU" w:eastAsia="en-US" w:bidi="ar-SA"/>
      </w:rPr>
    </w:lvl>
    <w:lvl w:ilvl="1" w:tplc="002625AE">
      <w:numFmt w:val="bullet"/>
      <w:lvlText w:val="•"/>
      <w:lvlJc w:val="left"/>
      <w:pPr>
        <w:ind w:left="2303" w:hanging="149"/>
      </w:pPr>
      <w:rPr>
        <w:rFonts w:hint="default"/>
        <w:lang w:val="ru-RU" w:eastAsia="en-US" w:bidi="ar-SA"/>
      </w:rPr>
    </w:lvl>
    <w:lvl w:ilvl="2" w:tplc="E0CA2C36">
      <w:numFmt w:val="bullet"/>
      <w:lvlText w:val="•"/>
      <w:lvlJc w:val="left"/>
      <w:pPr>
        <w:ind w:left="3346" w:hanging="149"/>
      </w:pPr>
      <w:rPr>
        <w:rFonts w:hint="default"/>
        <w:lang w:val="ru-RU" w:eastAsia="en-US" w:bidi="ar-SA"/>
      </w:rPr>
    </w:lvl>
    <w:lvl w:ilvl="3" w:tplc="7F487CD2">
      <w:numFmt w:val="bullet"/>
      <w:lvlText w:val="•"/>
      <w:lvlJc w:val="left"/>
      <w:pPr>
        <w:ind w:left="4389" w:hanging="149"/>
      </w:pPr>
      <w:rPr>
        <w:rFonts w:hint="default"/>
        <w:lang w:val="ru-RU" w:eastAsia="en-US" w:bidi="ar-SA"/>
      </w:rPr>
    </w:lvl>
    <w:lvl w:ilvl="4" w:tplc="27A65242">
      <w:numFmt w:val="bullet"/>
      <w:lvlText w:val="•"/>
      <w:lvlJc w:val="left"/>
      <w:pPr>
        <w:ind w:left="5432" w:hanging="149"/>
      </w:pPr>
      <w:rPr>
        <w:rFonts w:hint="default"/>
        <w:lang w:val="ru-RU" w:eastAsia="en-US" w:bidi="ar-SA"/>
      </w:rPr>
    </w:lvl>
    <w:lvl w:ilvl="5" w:tplc="3F4E268C">
      <w:numFmt w:val="bullet"/>
      <w:lvlText w:val="•"/>
      <w:lvlJc w:val="left"/>
      <w:pPr>
        <w:ind w:left="6475" w:hanging="149"/>
      </w:pPr>
      <w:rPr>
        <w:rFonts w:hint="default"/>
        <w:lang w:val="ru-RU" w:eastAsia="en-US" w:bidi="ar-SA"/>
      </w:rPr>
    </w:lvl>
    <w:lvl w:ilvl="6" w:tplc="3DF0AF32">
      <w:numFmt w:val="bullet"/>
      <w:lvlText w:val="•"/>
      <w:lvlJc w:val="left"/>
      <w:pPr>
        <w:ind w:left="7518" w:hanging="149"/>
      </w:pPr>
      <w:rPr>
        <w:rFonts w:hint="default"/>
        <w:lang w:val="ru-RU" w:eastAsia="en-US" w:bidi="ar-SA"/>
      </w:rPr>
    </w:lvl>
    <w:lvl w:ilvl="7" w:tplc="8996E276">
      <w:numFmt w:val="bullet"/>
      <w:lvlText w:val="•"/>
      <w:lvlJc w:val="left"/>
      <w:pPr>
        <w:ind w:left="8561" w:hanging="149"/>
      </w:pPr>
      <w:rPr>
        <w:rFonts w:hint="default"/>
        <w:lang w:val="ru-RU" w:eastAsia="en-US" w:bidi="ar-SA"/>
      </w:rPr>
    </w:lvl>
    <w:lvl w:ilvl="8" w:tplc="6D6678BC">
      <w:numFmt w:val="bullet"/>
      <w:lvlText w:val="•"/>
      <w:lvlJc w:val="left"/>
      <w:pPr>
        <w:ind w:left="9604" w:hanging="149"/>
      </w:pPr>
      <w:rPr>
        <w:rFonts w:hint="default"/>
        <w:lang w:val="ru-RU" w:eastAsia="en-US" w:bidi="ar-SA"/>
      </w:rPr>
    </w:lvl>
  </w:abstractNum>
  <w:abstractNum w:abstractNumId="59">
    <w:nsid w:val="2473142E"/>
    <w:multiLevelType w:val="multilevel"/>
    <w:tmpl w:val="CF34A636"/>
    <w:lvl w:ilvl="0">
      <w:start w:val="1"/>
      <w:numFmt w:val="decimal"/>
      <w:lvlText w:val="%1."/>
      <w:lvlJc w:val="left"/>
      <w:pPr>
        <w:tabs>
          <w:tab w:val="num" w:pos="0"/>
        </w:tabs>
        <w:ind w:left="360" w:hanging="360"/>
      </w:pPr>
    </w:lvl>
    <w:lvl w:ilvl="1">
      <w:start w:val="2"/>
      <w:numFmt w:val="decimal"/>
      <w:lvlText w:val="%1.%2."/>
      <w:lvlJc w:val="left"/>
      <w:pPr>
        <w:tabs>
          <w:tab w:val="num" w:pos="0"/>
        </w:tabs>
        <w:ind w:left="360" w:hanging="360"/>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60">
    <w:nsid w:val="24E34C63"/>
    <w:multiLevelType w:val="hybridMultilevel"/>
    <w:tmpl w:val="83943A42"/>
    <w:lvl w:ilvl="0" w:tplc="5B44A1F0">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F5B82B40">
      <w:numFmt w:val="bullet"/>
      <w:lvlText w:val="•"/>
      <w:lvlJc w:val="left"/>
      <w:pPr>
        <w:ind w:left="3581" w:hanging="855"/>
      </w:pPr>
      <w:rPr>
        <w:rFonts w:hint="default"/>
        <w:lang w:val="ru-RU" w:eastAsia="en-US" w:bidi="ar-SA"/>
      </w:rPr>
    </w:lvl>
    <w:lvl w:ilvl="2" w:tplc="BDFCDC92">
      <w:numFmt w:val="bullet"/>
      <w:lvlText w:val="•"/>
      <w:lvlJc w:val="left"/>
      <w:pPr>
        <w:ind w:left="4482" w:hanging="855"/>
      </w:pPr>
      <w:rPr>
        <w:rFonts w:hint="default"/>
        <w:lang w:val="ru-RU" w:eastAsia="en-US" w:bidi="ar-SA"/>
      </w:rPr>
    </w:lvl>
    <w:lvl w:ilvl="3" w:tplc="5A328CA2">
      <w:numFmt w:val="bullet"/>
      <w:lvlText w:val="•"/>
      <w:lvlJc w:val="left"/>
      <w:pPr>
        <w:ind w:left="5383" w:hanging="855"/>
      </w:pPr>
      <w:rPr>
        <w:rFonts w:hint="default"/>
        <w:lang w:val="ru-RU" w:eastAsia="en-US" w:bidi="ar-SA"/>
      </w:rPr>
    </w:lvl>
    <w:lvl w:ilvl="4" w:tplc="CACEF87A">
      <w:numFmt w:val="bullet"/>
      <w:lvlText w:val="•"/>
      <w:lvlJc w:val="left"/>
      <w:pPr>
        <w:ind w:left="6284" w:hanging="855"/>
      </w:pPr>
      <w:rPr>
        <w:rFonts w:hint="default"/>
        <w:lang w:val="ru-RU" w:eastAsia="en-US" w:bidi="ar-SA"/>
      </w:rPr>
    </w:lvl>
    <w:lvl w:ilvl="5" w:tplc="015EBACA">
      <w:numFmt w:val="bullet"/>
      <w:lvlText w:val="•"/>
      <w:lvlJc w:val="left"/>
      <w:pPr>
        <w:ind w:left="7185" w:hanging="855"/>
      </w:pPr>
      <w:rPr>
        <w:rFonts w:hint="default"/>
        <w:lang w:val="ru-RU" w:eastAsia="en-US" w:bidi="ar-SA"/>
      </w:rPr>
    </w:lvl>
    <w:lvl w:ilvl="6" w:tplc="7C369436">
      <w:numFmt w:val="bullet"/>
      <w:lvlText w:val="•"/>
      <w:lvlJc w:val="left"/>
      <w:pPr>
        <w:ind w:left="8086" w:hanging="855"/>
      </w:pPr>
      <w:rPr>
        <w:rFonts w:hint="default"/>
        <w:lang w:val="ru-RU" w:eastAsia="en-US" w:bidi="ar-SA"/>
      </w:rPr>
    </w:lvl>
    <w:lvl w:ilvl="7" w:tplc="597667C4">
      <w:numFmt w:val="bullet"/>
      <w:lvlText w:val="•"/>
      <w:lvlJc w:val="left"/>
      <w:pPr>
        <w:ind w:left="8987" w:hanging="855"/>
      </w:pPr>
      <w:rPr>
        <w:rFonts w:hint="default"/>
        <w:lang w:val="ru-RU" w:eastAsia="en-US" w:bidi="ar-SA"/>
      </w:rPr>
    </w:lvl>
    <w:lvl w:ilvl="8" w:tplc="4E5EEAE8">
      <w:numFmt w:val="bullet"/>
      <w:lvlText w:val="•"/>
      <w:lvlJc w:val="left"/>
      <w:pPr>
        <w:ind w:left="9888" w:hanging="855"/>
      </w:pPr>
      <w:rPr>
        <w:rFonts w:hint="default"/>
        <w:lang w:val="ru-RU" w:eastAsia="en-US" w:bidi="ar-SA"/>
      </w:rPr>
    </w:lvl>
  </w:abstractNum>
  <w:abstractNum w:abstractNumId="61">
    <w:nsid w:val="254A3B87"/>
    <w:multiLevelType w:val="hybridMultilevel"/>
    <w:tmpl w:val="B7E09FF4"/>
    <w:lvl w:ilvl="0" w:tplc="D78E11C6">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504858AA">
      <w:numFmt w:val="bullet"/>
      <w:lvlText w:val="•"/>
      <w:lvlJc w:val="left"/>
      <w:pPr>
        <w:ind w:left="1492" w:hanging="363"/>
      </w:pPr>
      <w:rPr>
        <w:rFonts w:hint="default"/>
        <w:lang w:val="ru-RU" w:eastAsia="en-US" w:bidi="ar-SA"/>
      </w:rPr>
    </w:lvl>
    <w:lvl w:ilvl="2" w:tplc="F25A12BE">
      <w:numFmt w:val="bullet"/>
      <w:lvlText w:val="•"/>
      <w:lvlJc w:val="left"/>
      <w:pPr>
        <w:ind w:left="2145" w:hanging="363"/>
      </w:pPr>
      <w:rPr>
        <w:rFonts w:hint="default"/>
        <w:lang w:val="ru-RU" w:eastAsia="en-US" w:bidi="ar-SA"/>
      </w:rPr>
    </w:lvl>
    <w:lvl w:ilvl="3" w:tplc="79E48A10">
      <w:numFmt w:val="bullet"/>
      <w:lvlText w:val="•"/>
      <w:lvlJc w:val="left"/>
      <w:pPr>
        <w:ind w:left="2798" w:hanging="363"/>
      </w:pPr>
      <w:rPr>
        <w:rFonts w:hint="default"/>
        <w:lang w:val="ru-RU" w:eastAsia="en-US" w:bidi="ar-SA"/>
      </w:rPr>
    </w:lvl>
    <w:lvl w:ilvl="4" w:tplc="05F24EE8">
      <w:numFmt w:val="bullet"/>
      <w:lvlText w:val="•"/>
      <w:lvlJc w:val="left"/>
      <w:pPr>
        <w:ind w:left="3451" w:hanging="363"/>
      </w:pPr>
      <w:rPr>
        <w:rFonts w:hint="default"/>
        <w:lang w:val="ru-RU" w:eastAsia="en-US" w:bidi="ar-SA"/>
      </w:rPr>
    </w:lvl>
    <w:lvl w:ilvl="5" w:tplc="7E4A7F1C">
      <w:numFmt w:val="bullet"/>
      <w:lvlText w:val="•"/>
      <w:lvlJc w:val="left"/>
      <w:pPr>
        <w:ind w:left="4104" w:hanging="363"/>
      </w:pPr>
      <w:rPr>
        <w:rFonts w:hint="default"/>
        <w:lang w:val="ru-RU" w:eastAsia="en-US" w:bidi="ar-SA"/>
      </w:rPr>
    </w:lvl>
    <w:lvl w:ilvl="6" w:tplc="CA523B98">
      <w:numFmt w:val="bullet"/>
      <w:lvlText w:val="•"/>
      <w:lvlJc w:val="left"/>
      <w:pPr>
        <w:ind w:left="4757" w:hanging="363"/>
      </w:pPr>
      <w:rPr>
        <w:rFonts w:hint="default"/>
        <w:lang w:val="ru-RU" w:eastAsia="en-US" w:bidi="ar-SA"/>
      </w:rPr>
    </w:lvl>
    <w:lvl w:ilvl="7" w:tplc="C76E57F8">
      <w:numFmt w:val="bullet"/>
      <w:lvlText w:val="•"/>
      <w:lvlJc w:val="left"/>
      <w:pPr>
        <w:ind w:left="5410" w:hanging="363"/>
      </w:pPr>
      <w:rPr>
        <w:rFonts w:hint="default"/>
        <w:lang w:val="ru-RU" w:eastAsia="en-US" w:bidi="ar-SA"/>
      </w:rPr>
    </w:lvl>
    <w:lvl w:ilvl="8" w:tplc="524CC172">
      <w:numFmt w:val="bullet"/>
      <w:lvlText w:val="•"/>
      <w:lvlJc w:val="left"/>
      <w:pPr>
        <w:ind w:left="6063" w:hanging="363"/>
      </w:pPr>
      <w:rPr>
        <w:rFonts w:hint="default"/>
        <w:lang w:val="ru-RU" w:eastAsia="en-US" w:bidi="ar-SA"/>
      </w:rPr>
    </w:lvl>
  </w:abstractNum>
  <w:abstractNum w:abstractNumId="62">
    <w:nsid w:val="256A0C4E"/>
    <w:multiLevelType w:val="hybridMultilevel"/>
    <w:tmpl w:val="7902C158"/>
    <w:lvl w:ilvl="0" w:tplc="FE1066A4">
      <w:numFmt w:val="bullet"/>
      <w:lvlText w:val="—"/>
      <w:lvlJc w:val="left"/>
      <w:pPr>
        <w:ind w:left="1256" w:hanging="308"/>
      </w:pPr>
      <w:rPr>
        <w:rFonts w:ascii="Times New Roman" w:eastAsia="Times New Roman" w:hAnsi="Times New Roman" w:cs="Times New Roman" w:hint="default"/>
        <w:b w:val="0"/>
        <w:bCs w:val="0"/>
        <w:i w:val="0"/>
        <w:iCs w:val="0"/>
        <w:spacing w:val="0"/>
        <w:w w:val="100"/>
        <w:sz w:val="24"/>
        <w:szCs w:val="24"/>
        <w:lang w:val="ru-RU" w:eastAsia="en-US" w:bidi="ar-SA"/>
      </w:rPr>
    </w:lvl>
    <w:lvl w:ilvl="1" w:tplc="F6F6CF70">
      <w:numFmt w:val="bullet"/>
      <w:lvlText w:val="—"/>
      <w:lvlJc w:val="left"/>
      <w:pPr>
        <w:ind w:left="1256" w:hanging="543"/>
      </w:pPr>
      <w:rPr>
        <w:rFonts w:ascii="Times New Roman" w:eastAsia="Times New Roman" w:hAnsi="Times New Roman" w:cs="Times New Roman" w:hint="default"/>
        <w:b w:val="0"/>
        <w:bCs w:val="0"/>
        <w:i w:val="0"/>
        <w:iCs w:val="0"/>
        <w:spacing w:val="0"/>
        <w:w w:val="100"/>
        <w:sz w:val="24"/>
        <w:szCs w:val="24"/>
        <w:lang w:val="ru-RU" w:eastAsia="en-US" w:bidi="ar-SA"/>
      </w:rPr>
    </w:lvl>
    <w:lvl w:ilvl="2" w:tplc="9A66D9B4">
      <w:numFmt w:val="bullet"/>
      <w:lvlText w:val="•"/>
      <w:lvlJc w:val="left"/>
      <w:pPr>
        <w:ind w:left="3346" w:hanging="543"/>
      </w:pPr>
      <w:rPr>
        <w:rFonts w:hint="default"/>
        <w:lang w:val="ru-RU" w:eastAsia="en-US" w:bidi="ar-SA"/>
      </w:rPr>
    </w:lvl>
    <w:lvl w:ilvl="3" w:tplc="85A8DF50">
      <w:numFmt w:val="bullet"/>
      <w:lvlText w:val="•"/>
      <w:lvlJc w:val="left"/>
      <w:pPr>
        <w:ind w:left="4389" w:hanging="543"/>
      </w:pPr>
      <w:rPr>
        <w:rFonts w:hint="default"/>
        <w:lang w:val="ru-RU" w:eastAsia="en-US" w:bidi="ar-SA"/>
      </w:rPr>
    </w:lvl>
    <w:lvl w:ilvl="4" w:tplc="83BC4950">
      <w:numFmt w:val="bullet"/>
      <w:lvlText w:val="•"/>
      <w:lvlJc w:val="left"/>
      <w:pPr>
        <w:ind w:left="5432" w:hanging="543"/>
      </w:pPr>
      <w:rPr>
        <w:rFonts w:hint="default"/>
        <w:lang w:val="ru-RU" w:eastAsia="en-US" w:bidi="ar-SA"/>
      </w:rPr>
    </w:lvl>
    <w:lvl w:ilvl="5" w:tplc="F432CFA6">
      <w:numFmt w:val="bullet"/>
      <w:lvlText w:val="•"/>
      <w:lvlJc w:val="left"/>
      <w:pPr>
        <w:ind w:left="6475" w:hanging="543"/>
      </w:pPr>
      <w:rPr>
        <w:rFonts w:hint="default"/>
        <w:lang w:val="ru-RU" w:eastAsia="en-US" w:bidi="ar-SA"/>
      </w:rPr>
    </w:lvl>
    <w:lvl w:ilvl="6" w:tplc="BCCC7A76">
      <w:numFmt w:val="bullet"/>
      <w:lvlText w:val="•"/>
      <w:lvlJc w:val="left"/>
      <w:pPr>
        <w:ind w:left="7518" w:hanging="543"/>
      </w:pPr>
      <w:rPr>
        <w:rFonts w:hint="default"/>
        <w:lang w:val="ru-RU" w:eastAsia="en-US" w:bidi="ar-SA"/>
      </w:rPr>
    </w:lvl>
    <w:lvl w:ilvl="7" w:tplc="8C425564">
      <w:numFmt w:val="bullet"/>
      <w:lvlText w:val="•"/>
      <w:lvlJc w:val="left"/>
      <w:pPr>
        <w:ind w:left="8561" w:hanging="543"/>
      </w:pPr>
      <w:rPr>
        <w:rFonts w:hint="default"/>
        <w:lang w:val="ru-RU" w:eastAsia="en-US" w:bidi="ar-SA"/>
      </w:rPr>
    </w:lvl>
    <w:lvl w:ilvl="8" w:tplc="757483DC">
      <w:numFmt w:val="bullet"/>
      <w:lvlText w:val="•"/>
      <w:lvlJc w:val="left"/>
      <w:pPr>
        <w:ind w:left="9604" w:hanging="543"/>
      </w:pPr>
      <w:rPr>
        <w:rFonts w:hint="default"/>
        <w:lang w:val="ru-RU" w:eastAsia="en-US" w:bidi="ar-SA"/>
      </w:rPr>
    </w:lvl>
  </w:abstractNum>
  <w:abstractNum w:abstractNumId="63">
    <w:nsid w:val="25F60215"/>
    <w:multiLevelType w:val="hybridMultilevel"/>
    <w:tmpl w:val="F6E6802A"/>
    <w:lvl w:ilvl="0" w:tplc="4BD6CAB0">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653ABDA0">
      <w:numFmt w:val="bullet"/>
      <w:lvlText w:val="•"/>
      <w:lvlJc w:val="left"/>
      <w:pPr>
        <w:ind w:left="3581" w:hanging="855"/>
      </w:pPr>
      <w:rPr>
        <w:rFonts w:hint="default"/>
        <w:lang w:val="ru-RU" w:eastAsia="en-US" w:bidi="ar-SA"/>
      </w:rPr>
    </w:lvl>
    <w:lvl w:ilvl="2" w:tplc="39DE6106">
      <w:numFmt w:val="bullet"/>
      <w:lvlText w:val="•"/>
      <w:lvlJc w:val="left"/>
      <w:pPr>
        <w:ind w:left="4482" w:hanging="855"/>
      </w:pPr>
      <w:rPr>
        <w:rFonts w:hint="default"/>
        <w:lang w:val="ru-RU" w:eastAsia="en-US" w:bidi="ar-SA"/>
      </w:rPr>
    </w:lvl>
    <w:lvl w:ilvl="3" w:tplc="8E641098">
      <w:numFmt w:val="bullet"/>
      <w:lvlText w:val="•"/>
      <w:lvlJc w:val="left"/>
      <w:pPr>
        <w:ind w:left="5383" w:hanging="855"/>
      </w:pPr>
      <w:rPr>
        <w:rFonts w:hint="default"/>
        <w:lang w:val="ru-RU" w:eastAsia="en-US" w:bidi="ar-SA"/>
      </w:rPr>
    </w:lvl>
    <w:lvl w:ilvl="4" w:tplc="DA9C35B8">
      <w:numFmt w:val="bullet"/>
      <w:lvlText w:val="•"/>
      <w:lvlJc w:val="left"/>
      <w:pPr>
        <w:ind w:left="6284" w:hanging="855"/>
      </w:pPr>
      <w:rPr>
        <w:rFonts w:hint="default"/>
        <w:lang w:val="ru-RU" w:eastAsia="en-US" w:bidi="ar-SA"/>
      </w:rPr>
    </w:lvl>
    <w:lvl w:ilvl="5" w:tplc="2FD8D7F0">
      <w:numFmt w:val="bullet"/>
      <w:lvlText w:val="•"/>
      <w:lvlJc w:val="left"/>
      <w:pPr>
        <w:ind w:left="7185" w:hanging="855"/>
      </w:pPr>
      <w:rPr>
        <w:rFonts w:hint="default"/>
        <w:lang w:val="ru-RU" w:eastAsia="en-US" w:bidi="ar-SA"/>
      </w:rPr>
    </w:lvl>
    <w:lvl w:ilvl="6" w:tplc="CC58FF20">
      <w:numFmt w:val="bullet"/>
      <w:lvlText w:val="•"/>
      <w:lvlJc w:val="left"/>
      <w:pPr>
        <w:ind w:left="8086" w:hanging="855"/>
      </w:pPr>
      <w:rPr>
        <w:rFonts w:hint="default"/>
        <w:lang w:val="ru-RU" w:eastAsia="en-US" w:bidi="ar-SA"/>
      </w:rPr>
    </w:lvl>
    <w:lvl w:ilvl="7" w:tplc="F55C5074">
      <w:numFmt w:val="bullet"/>
      <w:lvlText w:val="•"/>
      <w:lvlJc w:val="left"/>
      <w:pPr>
        <w:ind w:left="8987" w:hanging="855"/>
      </w:pPr>
      <w:rPr>
        <w:rFonts w:hint="default"/>
        <w:lang w:val="ru-RU" w:eastAsia="en-US" w:bidi="ar-SA"/>
      </w:rPr>
    </w:lvl>
    <w:lvl w:ilvl="8" w:tplc="DD549CB2">
      <w:numFmt w:val="bullet"/>
      <w:lvlText w:val="•"/>
      <w:lvlJc w:val="left"/>
      <w:pPr>
        <w:ind w:left="9888" w:hanging="855"/>
      </w:pPr>
      <w:rPr>
        <w:rFonts w:hint="default"/>
        <w:lang w:val="ru-RU" w:eastAsia="en-US" w:bidi="ar-SA"/>
      </w:rPr>
    </w:lvl>
  </w:abstractNum>
  <w:abstractNum w:abstractNumId="64">
    <w:nsid w:val="268912DE"/>
    <w:multiLevelType w:val="hybridMultilevel"/>
    <w:tmpl w:val="1CC8A2A0"/>
    <w:lvl w:ilvl="0" w:tplc="5E6494EC">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266E32">
      <w:numFmt w:val="bullet"/>
      <w:lvlText w:val="•"/>
      <w:lvlJc w:val="left"/>
      <w:pPr>
        <w:ind w:left="2303" w:hanging="243"/>
      </w:pPr>
      <w:rPr>
        <w:rFonts w:hint="default"/>
        <w:lang w:val="ru-RU" w:eastAsia="en-US" w:bidi="ar-SA"/>
      </w:rPr>
    </w:lvl>
    <w:lvl w:ilvl="2" w:tplc="F1528F86">
      <w:numFmt w:val="bullet"/>
      <w:lvlText w:val="•"/>
      <w:lvlJc w:val="left"/>
      <w:pPr>
        <w:ind w:left="3346" w:hanging="243"/>
      </w:pPr>
      <w:rPr>
        <w:rFonts w:hint="default"/>
        <w:lang w:val="ru-RU" w:eastAsia="en-US" w:bidi="ar-SA"/>
      </w:rPr>
    </w:lvl>
    <w:lvl w:ilvl="3" w:tplc="A702AABC">
      <w:numFmt w:val="bullet"/>
      <w:lvlText w:val="•"/>
      <w:lvlJc w:val="left"/>
      <w:pPr>
        <w:ind w:left="4389" w:hanging="243"/>
      </w:pPr>
      <w:rPr>
        <w:rFonts w:hint="default"/>
        <w:lang w:val="ru-RU" w:eastAsia="en-US" w:bidi="ar-SA"/>
      </w:rPr>
    </w:lvl>
    <w:lvl w:ilvl="4" w:tplc="A0D48C50">
      <w:numFmt w:val="bullet"/>
      <w:lvlText w:val="•"/>
      <w:lvlJc w:val="left"/>
      <w:pPr>
        <w:ind w:left="5432" w:hanging="243"/>
      </w:pPr>
      <w:rPr>
        <w:rFonts w:hint="default"/>
        <w:lang w:val="ru-RU" w:eastAsia="en-US" w:bidi="ar-SA"/>
      </w:rPr>
    </w:lvl>
    <w:lvl w:ilvl="5" w:tplc="668A57F8">
      <w:numFmt w:val="bullet"/>
      <w:lvlText w:val="•"/>
      <w:lvlJc w:val="left"/>
      <w:pPr>
        <w:ind w:left="6475" w:hanging="243"/>
      </w:pPr>
      <w:rPr>
        <w:rFonts w:hint="default"/>
        <w:lang w:val="ru-RU" w:eastAsia="en-US" w:bidi="ar-SA"/>
      </w:rPr>
    </w:lvl>
    <w:lvl w:ilvl="6" w:tplc="24D219E0">
      <w:numFmt w:val="bullet"/>
      <w:lvlText w:val="•"/>
      <w:lvlJc w:val="left"/>
      <w:pPr>
        <w:ind w:left="7518" w:hanging="243"/>
      </w:pPr>
      <w:rPr>
        <w:rFonts w:hint="default"/>
        <w:lang w:val="ru-RU" w:eastAsia="en-US" w:bidi="ar-SA"/>
      </w:rPr>
    </w:lvl>
    <w:lvl w:ilvl="7" w:tplc="2C668DE6">
      <w:numFmt w:val="bullet"/>
      <w:lvlText w:val="•"/>
      <w:lvlJc w:val="left"/>
      <w:pPr>
        <w:ind w:left="8561" w:hanging="243"/>
      </w:pPr>
      <w:rPr>
        <w:rFonts w:hint="default"/>
        <w:lang w:val="ru-RU" w:eastAsia="en-US" w:bidi="ar-SA"/>
      </w:rPr>
    </w:lvl>
    <w:lvl w:ilvl="8" w:tplc="5A6C74FE">
      <w:numFmt w:val="bullet"/>
      <w:lvlText w:val="•"/>
      <w:lvlJc w:val="left"/>
      <w:pPr>
        <w:ind w:left="9604" w:hanging="243"/>
      </w:pPr>
      <w:rPr>
        <w:rFonts w:hint="default"/>
        <w:lang w:val="ru-RU" w:eastAsia="en-US" w:bidi="ar-SA"/>
      </w:rPr>
    </w:lvl>
  </w:abstractNum>
  <w:abstractNum w:abstractNumId="65">
    <w:nsid w:val="27477E96"/>
    <w:multiLevelType w:val="hybridMultilevel"/>
    <w:tmpl w:val="17DEFE10"/>
    <w:lvl w:ilvl="0" w:tplc="47A8761C">
      <w:start w:val="5"/>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7E66A576">
      <w:numFmt w:val="bullet"/>
      <w:lvlText w:val=""/>
      <w:lvlJc w:val="left"/>
      <w:pPr>
        <w:ind w:left="1261" w:hanging="144"/>
      </w:pPr>
      <w:rPr>
        <w:rFonts w:ascii="Wingdings" w:eastAsia="Wingdings" w:hAnsi="Wingdings" w:cs="Wingdings" w:hint="default"/>
        <w:spacing w:val="0"/>
        <w:w w:val="100"/>
        <w:lang w:val="ru-RU" w:eastAsia="en-US" w:bidi="ar-SA"/>
      </w:rPr>
    </w:lvl>
    <w:lvl w:ilvl="2" w:tplc="244CE7BE">
      <w:numFmt w:val="bullet"/>
      <w:lvlText w:val="•"/>
      <w:lvlJc w:val="left"/>
      <w:pPr>
        <w:ind w:left="2579" w:hanging="144"/>
      </w:pPr>
      <w:rPr>
        <w:rFonts w:hint="default"/>
        <w:lang w:val="ru-RU" w:eastAsia="en-US" w:bidi="ar-SA"/>
      </w:rPr>
    </w:lvl>
    <w:lvl w:ilvl="3" w:tplc="01F203D4">
      <w:numFmt w:val="bullet"/>
      <w:lvlText w:val="•"/>
      <w:lvlJc w:val="left"/>
      <w:pPr>
        <w:ind w:left="3718" w:hanging="144"/>
      </w:pPr>
      <w:rPr>
        <w:rFonts w:hint="default"/>
        <w:lang w:val="ru-RU" w:eastAsia="en-US" w:bidi="ar-SA"/>
      </w:rPr>
    </w:lvl>
    <w:lvl w:ilvl="4" w:tplc="36D4E420">
      <w:numFmt w:val="bullet"/>
      <w:lvlText w:val="•"/>
      <w:lvlJc w:val="left"/>
      <w:pPr>
        <w:ind w:left="4857" w:hanging="144"/>
      </w:pPr>
      <w:rPr>
        <w:rFonts w:hint="default"/>
        <w:lang w:val="ru-RU" w:eastAsia="en-US" w:bidi="ar-SA"/>
      </w:rPr>
    </w:lvl>
    <w:lvl w:ilvl="5" w:tplc="53CC3980">
      <w:numFmt w:val="bullet"/>
      <w:lvlText w:val="•"/>
      <w:lvlJc w:val="left"/>
      <w:pPr>
        <w:ind w:left="5996" w:hanging="144"/>
      </w:pPr>
      <w:rPr>
        <w:rFonts w:hint="default"/>
        <w:lang w:val="ru-RU" w:eastAsia="en-US" w:bidi="ar-SA"/>
      </w:rPr>
    </w:lvl>
    <w:lvl w:ilvl="6" w:tplc="5C349CF2">
      <w:numFmt w:val="bullet"/>
      <w:lvlText w:val="•"/>
      <w:lvlJc w:val="left"/>
      <w:pPr>
        <w:ind w:left="7135" w:hanging="144"/>
      </w:pPr>
      <w:rPr>
        <w:rFonts w:hint="default"/>
        <w:lang w:val="ru-RU" w:eastAsia="en-US" w:bidi="ar-SA"/>
      </w:rPr>
    </w:lvl>
    <w:lvl w:ilvl="7" w:tplc="767C140A">
      <w:numFmt w:val="bullet"/>
      <w:lvlText w:val="•"/>
      <w:lvlJc w:val="left"/>
      <w:pPr>
        <w:ind w:left="8274" w:hanging="144"/>
      </w:pPr>
      <w:rPr>
        <w:rFonts w:hint="default"/>
        <w:lang w:val="ru-RU" w:eastAsia="en-US" w:bidi="ar-SA"/>
      </w:rPr>
    </w:lvl>
    <w:lvl w:ilvl="8" w:tplc="39862E92">
      <w:numFmt w:val="bullet"/>
      <w:lvlText w:val="•"/>
      <w:lvlJc w:val="left"/>
      <w:pPr>
        <w:ind w:left="9413" w:hanging="144"/>
      </w:pPr>
      <w:rPr>
        <w:rFonts w:hint="default"/>
        <w:lang w:val="ru-RU" w:eastAsia="en-US" w:bidi="ar-SA"/>
      </w:rPr>
    </w:lvl>
  </w:abstractNum>
  <w:abstractNum w:abstractNumId="66">
    <w:nsid w:val="274A006D"/>
    <w:multiLevelType w:val="hybridMultilevel"/>
    <w:tmpl w:val="EC6C9208"/>
    <w:lvl w:ilvl="0" w:tplc="DD4898AA">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16D42C2A">
      <w:numFmt w:val="bullet"/>
      <w:lvlText w:val="•"/>
      <w:lvlJc w:val="left"/>
      <w:pPr>
        <w:ind w:left="1492" w:hanging="363"/>
      </w:pPr>
      <w:rPr>
        <w:rFonts w:hint="default"/>
        <w:lang w:val="ru-RU" w:eastAsia="en-US" w:bidi="ar-SA"/>
      </w:rPr>
    </w:lvl>
    <w:lvl w:ilvl="2" w:tplc="B93E148C">
      <w:numFmt w:val="bullet"/>
      <w:lvlText w:val="•"/>
      <w:lvlJc w:val="left"/>
      <w:pPr>
        <w:ind w:left="2145" w:hanging="363"/>
      </w:pPr>
      <w:rPr>
        <w:rFonts w:hint="default"/>
        <w:lang w:val="ru-RU" w:eastAsia="en-US" w:bidi="ar-SA"/>
      </w:rPr>
    </w:lvl>
    <w:lvl w:ilvl="3" w:tplc="9946AE64">
      <w:numFmt w:val="bullet"/>
      <w:lvlText w:val="•"/>
      <w:lvlJc w:val="left"/>
      <w:pPr>
        <w:ind w:left="2798" w:hanging="363"/>
      </w:pPr>
      <w:rPr>
        <w:rFonts w:hint="default"/>
        <w:lang w:val="ru-RU" w:eastAsia="en-US" w:bidi="ar-SA"/>
      </w:rPr>
    </w:lvl>
    <w:lvl w:ilvl="4" w:tplc="D374C994">
      <w:numFmt w:val="bullet"/>
      <w:lvlText w:val="•"/>
      <w:lvlJc w:val="left"/>
      <w:pPr>
        <w:ind w:left="3451" w:hanging="363"/>
      </w:pPr>
      <w:rPr>
        <w:rFonts w:hint="default"/>
        <w:lang w:val="ru-RU" w:eastAsia="en-US" w:bidi="ar-SA"/>
      </w:rPr>
    </w:lvl>
    <w:lvl w:ilvl="5" w:tplc="CFBE2CE2">
      <w:numFmt w:val="bullet"/>
      <w:lvlText w:val="•"/>
      <w:lvlJc w:val="left"/>
      <w:pPr>
        <w:ind w:left="4104" w:hanging="363"/>
      </w:pPr>
      <w:rPr>
        <w:rFonts w:hint="default"/>
        <w:lang w:val="ru-RU" w:eastAsia="en-US" w:bidi="ar-SA"/>
      </w:rPr>
    </w:lvl>
    <w:lvl w:ilvl="6" w:tplc="5ED2F49C">
      <w:numFmt w:val="bullet"/>
      <w:lvlText w:val="•"/>
      <w:lvlJc w:val="left"/>
      <w:pPr>
        <w:ind w:left="4757" w:hanging="363"/>
      </w:pPr>
      <w:rPr>
        <w:rFonts w:hint="default"/>
        <w:lang w:val="ru-RU" w:eastAsia="en-US" w:bidi="ar-SA"/>
      </w:rPr>
    </w:lvl>
    <w:lvl w:ilvl="7" w:tplc="D024A7B0">
      <w:numFmt w:val="bullet"/>
      <w:lvlText w:val="•"/>
      <w:lvlJc w:val="left"/>
      <w:pPr>
        <w:ind w:left="5410" w:hanging="363"/>
      </w:pPr>
      <w:rPr>
        <w:rFonts w:hint="default"/>
        <w:lang w:val="ru-RU" w:eastAsia="en-US" w:bidi="ar-SA"/>
      </w:rPr>
    </w:lvl>
    <w:lvl w:ilvl="8" w:tplc="8E5A7D72">
      <w:numFmt w:val="bullet"/>
      <w:lvlText w:val="•"/>
      <w:lvlJc w:val="left"/>
      <w:pPr>
        <w:ind w:left="6063" w:hanging="363"/>
      </w:pPr>
      <w:rPr>
        <w:rFonts w:hint="default"/>
        <w:lang w:val="ru-RU" w:eastAsia="en-US" w:bidi="ar-SA"/>
      </w:rPr>
    </w:lvl>
  </w:abstractNum>
  <w:abstractNum w:abstractNumId="67">
    <w:nsid w:val="279000AF"/>
    <w:multiLevelType w:val="hybridMultilevel"/>
    <w:tmpl w:val="D81C69F2"/>
    <w:lvl w:ilvl="0" w:tplc="E1D2EB30">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1" w:tplc="1368FA02">
      <w:numFmt w:val="bullet"/>
      <w:lvlText w:val="•"/>
      <w:lvlJc w:val="left"/>
      <w:pPr>
        <w:ind w:left="2303" w:hanging="144"/>
      </w:pPr>
      <w:rPr>
        <w:rFonts w:hint="default"/>
        <w:lang w:val="ru-RU" w:eastAsia="en-US" w:bidi="ar-SA"/>
      </w:rPr>
    </w:lvl>
    <w:lvl w:ilvl="2" w:tplc="EA0C67C8">
      <w:numFmt w:val="bullet"/>
      <w:lvlText w:val="•"/>
      <w:lvlJc w:val="left"/>
      <w:pPr>
        <w:ind w:left="3346" w:hanging="144"/>
      </w:pPr>
      <w:rPr>
        <w:rFonts w:hint="default"/>
        <w:lang w:val="ru-RU" w:eastAsia="en-US" w:bidi="ar-SA"/>
      </w:rPr>
    </w:lvl>
    <w:lvl w:ilvl="3" w:tplc="E5FA4330">
      <w:numFmt w:val="bullet"/>
      <w:lvlText w:val="•"/>
      <w:lvlJc w:val="left"/>
      <w:pPr>
        <w:ind w:left="4389" w:hanging="144"/>
      </w:pPr>
      <w:rPr>
        <w:rFonts w:hint="default"/>
        <w:lang w:val="ru-RU" w:eastAsia="en-US" w:bidi="ar-SA"/>
      </w:rPr>
    </w:lvl>
    <w:lvl w:ilvl="4" w:tplc="0D2236F2">
      <w:numFmt w:val="bullet"/>
      <w:lvlText w:val="•"/>
      <w:lvlJc w:val="left"/>
      <w:pPr>
        <w:ind w:left="5432" w:hanging="144"/>
      </w:pPr>
      <w:rPr>
        <w:rFonts w:hint="default"/>
        <w:lang w:val="ru-RU" w:eastAsia="en-US" w:bidi="ar-SA"/>
      </w:rPr>
    </w:lvl>
    <w:lvl w:ilvl="5" w:tplc="6726A9C2">
      <w:numFmt w:val="bullet"/>
      <w:lvlText w:val="•"/>
      <w:lvlJc w:val="left"/>
      <w:pPr>
        <w:ind w:left="6475" w:hanging="144"/>
      </w:pPr>
      <w:rPr>
        <w:rFonts w:hint="default"/>
        <w:lang w:val="ru-RU" w:eastAsia="en-US" w:bidi="ar-SA"/>
      </w:rPr>
    </w:lvl>
    <w:lvl w:ilvl="6" w:tplc="EB2230E0">
      <w:numFmt w:val="bullet"/>
      <w:lvlText w:val="•"/>
      <w:lvlJc w:val="left"/>
      <w:pPr>
        <w:ind w:left="7518" w:hanging="144"/>
      </w:pPr>
      <w:rPr>
        <w:rFonts w:hint="default"/>
        <w:lang w:val="ru-RU" w:eastAsia="en-US" w:bidi="ar-SA"/>
      </w:rPr>
    </w:lvl>
    <w:lvl w:ilvl="7" w:tplc="87346C04">
      <w:numFmt w:val="bullet"/>
      <w:lvlText w:val="•"/>
      <w:lvlJc w:val="left"/>
      <w:pPr>
        <w:ind w:left="8561" w:hanging="144"/>
      </w:pPr>
      <w:rPr>
        <w:rFonts w:hint="default"/>
        <w:lang w:val="ru-RU" w:eastAsia="en-US" w:bidi="ar-SA"/>
      </w:rPr>
    </w:lvl>
    <w:lvl w:ilvl="8" w:tplc="3EFE0F4A">
      <w:numFmt w:val="bullet"/>
      <w:lvlText w:val="•"/>
      <w:lvlJc w:val="left"/>
      <w:pPr>
        <w:ind w:left="9604" w:hanging="144"/>
      </w:pPr>
      <w:rPr>
        <w:rFonts w:hint="default"/>
        <w:lang w:val="ru-RU" w:eastAsia="en-US" w:bidi="ar-SA"/>
      </w:rPr>
    </w:lvl>
  </w:abstractNum>
  <w:abstractNum w:abstractNumId="68">
    <w:nsid w:val="28BE2DB0"/>
    <w:multiLevelType w:val="hybridMultilevel"/>
    <w:tmpl w:val="0D909B8E"/>
    <w:lvl w:ilvl="0" w:tplc="1F5C7680">
      <w:numFmt w:val="bullet"/>
      <w:lvlText w:val=""/>
      <w:lvlJc w:val="left"/>
      <w:pPr>
        <w:ind w:left="434" w:hanging="389"/>
      </w:pPr>
      <w:rPr>
        <w:rFonts w:ascii="Wingdings" w:eastAsia="Wingdings" w:hAnsi="Wingdings" w:cs="Wingdings" w:hint="default"/>
        <w:b w:val="0"/>
        <w:bCs w:val="0"/>
        <w:i w:val="0"/>
        <w:iCs w:val="0"/>
        <w:spacing w:val="0"/>
        <w:w w:val="100"/>
        <w:sz w:val="24"/>
        <w:szCs w:val="24"/>
        <w:lang w:val="ru-RU" w:eastAsia="en-US" w:bidi="ar-SA"/>
      </w:rPr>
    </w:lvl>
    <w:lvl w:ilvl="1" w:tplc="82BE3F48">
      <w:numFmt w:val="bullet"/>
      <w:lvlText w:val="•"/>
      <w:lvlJc w:val="left"/>
      <w:pPr>
        <w:ind w:left="1132" w:hanging="389"/>
      </w:pPr>
      <w:rPr>
        <w:rFonts w:hint="default"/>
        <w:lang w:val="ru-RU" w:eastAsia="en-US" w:bidi="ar-SA"/>
      </w:rPr>
    </w:lvl>
    <w:lvl w:ilvl="2" w:tplc="26A02A08">
      <w:numFmt w:val="bullet"/>
      <w:lvlText w:val="•"/>
      <w:lvlJc w:val="left"/>
      <w:pPr>
        <w:ind w:left="1825" w:hanging="389"/>
      </w:pPr>
      <w:rPr>
        <w:rFonts w:hint="default"/>
        <w:lang w:val="ru-RU" w:eastAsia="en-US" w:bidi="ar-SA"/>
      </w:rPr>
    </w:lvl>
    <w:lvl w:ilvl="3" w:tplc="E424C912">
      <w:numFmt w:val="bullet"/>
      <w:lvlText w:val="•"/>
      <w:lvlJc w:val="left"/>
      <w:pPr>
        <w:ind w:left="2518" w:hanging="389"/>
      </w:pPr>
      <w:rPr>
        <w:rFonts w:hint="default"/>
        <w:lang w:val="ru-RU" w:eastAsia="en-US" w:bidi="ar-SA"/>
      </w:rPr>
    </w:lvl>
    <w:lvl w:ilvl="4" w:tplc="61A0B63E">
      <w:numFmt w:val="bullet"/>
      <w:lvlText w:val="•"/>
      <w:lvlJc w:val="left"/>
      <w:pPr>
        <w:ind w:left="3211" w:hanging="389"/>
      </w:pPr>
      <w:rPr>
        <w:rFonts w:hint="default"/>
        <w:lang w:val="ru-RU" w:eastAsia="en-US" w:bidi="ar-SA"/>
      </w:rPr>
    </w:lvl>
    <w:lvl w:ilvl="5" w:tplc="18E46C2C">
      <w:numFmt w:val="bullet"/>
      <w:lvlText w:val="•"/>
      <w:lvlJc w:val="left"/>
      <w:pPr>
        <w:ind w:left="3904" w:hanging="389"/>
      </w:pPr>
      <w:rPr>
        <w:rFonts w:hint="default"/>
        <w:lang w:val="ru-RU" w:eastAsia="en-US" w:bidi="ar-SA"/>
      </w:rPr>
    </w:lvl>
    <w:lvl w:ilvl="6" w:tplc="76866790">
      <w:numFmt w:val="bullet"/>
      <w:lvlText w:val="•"/>
      <w:lvlJc w:val="left"/>
      <w:pPr>
        <w:ind w:left="4597" w:hanging="389"/>
      </w:pPr>
      <w:rPr>
        <w:rFonts w:hint="default"/>
        <w:lang w:val="ru-RU" w:eastAsia="en-US" w:bidi="ar-SA"/>
      </w:rPr>
    </w:lvl>
    <w:lvl w:ilvl="7" w:tplc="662AF288">
      <w:numFmt w:val="bullet"/>
      <w:lvlText w:val="•"/>
      <w:lvlJc w:val="left"/>
      <w:pPr>
        <w:ind w:left="5290" w:hanging="389"/>
      </w:pPr>
      <w:rPr>
        <w:rFonts w:hint="default"/>
        <w:lang w:val="ru-RU" w:eastAsia="en-US" w:bidi="ar-SA"/>
      </w:rPr>
    </w:lvl>
    <w:lvl w:ilvl="8" w:tplc="DB5862F4">
      <w:numFmt w:val="bullet"/>
      <w:lvlText w:val="•"/>
      <w:lvlJc w:val="left"/>
      <w:pPr>
        <w:ind w:left="5983" w:hanging="389"/>
      </w:pPr>
      <w:rPr>
        <w:rFonts w:hint="default"/>
        <w:lang w:val="ru-RU" w:eastAsia="en-US" w:bidi="ar-SA"/>
      </w:rPr>
    </w:lvl>
  </w:abstractNum>
  <w:abstractNum w:abstractNumId="69">
    <w:nsid w:val="2917085B"/>
    <w:multiLevelType w:val="hybridMultilevel"/>
    <w:tmpl w:val="598A5B68"/>
    <w:lvl w:ilvl="0" w:tplc="32E25B54">
      <w:start w:val="1"/>
      <w:numFmt w:val="decimal"/>
      <w:lvlText w:val="%1."/>
      <w:lvlJc w:val="left"/>
      <w:pPr>
        <w:ind w:left="118"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39503476">
      <w:numFmt w:val="bullet"/>
      <w:lvlText w:val="•"/>
      <w:lvlJc w:val="left"/>
      <w:pPr>
        <w:ind w:left="353" w:hanging="183"/>
      </w:pPr>
      <w:rPr>
        <w:rFonts w:hint="default"/>
        <w:lang w:val="ru-RU" w:eastAsia="en-US" w:bidi="ar-SA"/>
      </w:rPr>
    </w:lvl>
    <w:lvl w:ilvl="2" w:tplc="FB929EB0">
      <w:numFmt w:val="bullet"/>
      <w:lvlText w:val="•"/>
      <w:lvlJc w:val="left"/>
      <w:pPr>
        <w:ind w:left="587" w:hanging="183"/>
      </w:pPr>
      <w:rPr>
        <w:rFonts w:hint="default"/>
        <w:lang w:val="ru-RU" w:eastAsia="en-US" w:bidi="ar-SA"/>
      </w:rPr>
    </w:lvl>
    <w:lvl w:ilvl="3" w:tplc="339AF234">
      <w:numFmt w:val="bullet"/>
      <w:lvlText w:val="•"/>
      <w:lvlJc w:val="left"/>
      <w:pPr>
        <w:ind w:left="821" w:hanging="183"/>
      </w:pPr>
      <w:rPr>
        <w:rFonts w:hint="default"/>
        <w:lang w:val="ru-RU" w:eastAsia="en-US" w:bidi="ar-SA"/>
      </w:rPr>
    </w:lvl>
    <w:lvl w:ilvl="4" w:tplc="64D4B870">
      <w:numFmt w:val="bullet"/>
      <w:lvlText w:val="•"/>
      <w:lvlJc w:val="left"/>
      <w:pPr>
        <w:ind w:left="1054" w:hanging="183"/>
      </w:pPr>
      <w:rPr>
        <w:rFonts w:hint="default"/>
        <w:lang w:val="ru-RU" w:eastAsia="en-US" w:bidi="ar-SA"/>
      </w:rPr>
    </w:lvl>
    <w:lvl w:ilvl="5" w:tplc="2AF0AEBA">
      <w:numFmt w:val="bullet"/>
      <w:lvlText w:val="•"/>
      <w:lvlJc w:val="left"/>
      <w:pPr>
        <w:ind w:left="1288" w:hanging="183"/>
      </w:pPr>
      <w:rPr>
        <w:rFonts w:hint="default"/>
        <w:lang w:val="ru-RU" w:eastAsia="en-US" w:bidi="ar-SA"/>
      </w:rPr>
    </w:lvl>
    <w:lvl w:ilvl="6" w:tplc="B4663D4C">
      <w:numFmt w:val="bullet"/>
      <w:lvlText w:val="•"/>
      <w:lvlJc w:val="left"/>
      <w:pPr>
        <w:ind w:left="1522" w:hanging="183"/>
      </w:pPr>
      <w:rPr>
        <w:rFonts w:hint="default"/>
        <w:lang w:val="ru-RU" w:eastAsia="en-US" w:bidi="ar-SA"/>
      </w:rPr>
    </w:lvl>
    <w:lvl w:ilvl="7" w:tplc="D556E67E">
      <w:numFmt w:val="bullet"/>
      <w:lvlText w:val="•"/>
      <w:lvlJc w:val="left"/>
      <w:pPr>
        <w:ind w:left="1755" w:hanging="183"/>
      </w:pPr>
      <w:rPr>
        <w:rFonts w:hint="default"/>
        <w:lang w:val="ru-RU" w:eastAsia="en-US" w:bidi="ar-SA"/>
      </w:rPr>
    </w:lvl>
    <w:lvl w:ilvl="8" w:tplc="2E96B9C4">
      <w:numFmt w:val="bullet"/>
      <w:lvlText w:val="•"/>
      <w:lvlJc w:val="left"/>
      <w:pPr>
        <w:ind w:left="1989" w:hanging="183"/>
      </w:pPr>
      <w:rPr>
        <w:rFonts w:hint="default"/>
        <w:lang w:val="ru-RU" w:eastAsia="en-US" w:bidi="ar-SA"/>
      </w:rPr>
    </w:lvl>
  </w:abstractNum>
  <w:abstractNum w:abstractNumId="70">
    <w:nsid w:val="297F242C"/>
    <w:multiLevelType w:val="hybridMultilevel"/>
    <w:tmpl w:val="CB2A8728"/>
    <w:lvl w:ilvl="0" w:tplc="94ECB5C8">
      <w:start w:val="1"/>
      <w:numFmt w:val="decimal"/>
      <w:lvlText w:val="%1."/>
      <w:lvlJc w:val="left"/>
      <w:pPr>
        <w:ind w:left="149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760ECD0">
      <w:numFmt w:val="bullet"/>
      <w:lvlText w:val="•"/>
      <w:lvlJc w:val="left"/>
      <w:pPr>
        <w:ind w:left="2519" w:hanging="245"/>
      </w:pPr>
      <w:rPr>
        <w:rFonts w:hint="default"/>
        <w:lang w:val="ru-RU" w:eastAsia="en-US" w:bidi="ar-SA"/>
      </w:rPr>
    </w:lvl>
    <w:lvl w:ilvl="2" w:tplc="80A6EA48">
      <w:numFmt w:val="bullet"/>
      <w:lvlText w:val="•"/>
      <w:lvlJc w:val="left"/>
      <w:pPr>
        <w:ind w:left="3538" w:hanging="245"/>
      </w:pPr>
      <w:rPr>
        <w:rFonts w:hint="default"/>
        <w:lang w:val="ru-RU" w:eastAsia="en-US" w:bidi="ar-SA"/>
      </w:rPr>
    </w:lvl>
    <w:lvl w:ilvl="3" w:tplc="4E465F3A">
      <w:numFmt w:val="bullet"/>
      <w:lvlText w:val="•"/>
      <w:lvlJc w:val="left"/>
      <w:pPr>
        <w:ind w:left="4557" w:hanging="245"/>
      </w:pPr>
      <w:rPr>
        <w:rFonts w:hint="default"/>
        <w:lang w:val="ru-RU" w:eastAsia="en-US" w:bidi="ar-SA"/>
      </w:rPr>
    </w:lvl>
    <w:lvl w:ilvl="4" w:tplc="AD623DEA">
      <w:numFmt w:val="bullet"/>
      <w:lvlText w:val="•"/>
      <w:lvlJc w:val="left"/>
      <w:pPr>
        <w:ind w:left="5576" w:hanging="245"/>
      </w:pPr>
      <w:rPr>
        <w:rFonts w:hint="default"/>
        <w:lang w:val="ru-RU" w:eastAsia="en-US" w:bidi="ar-SA"/>
      </w:rPr>
    </w:lvl>
    <w:lvl w:ilvl="5" w:tplc="A116428C">
      <w:numFmt w:val="bullet"/>
      <w:lvlText w:val="•"/>
      <w:lvlJc w:val="left"/>
      <w:pPr>
        <w:ind w:left="6595" w:hanging="245"/>
      </w:pPr>
      <w:rPr>
        <w:rFonts w:hint="default"/>
        <w:lang w:val="ru-RU" w:eastAsia="en-US" w:bidi="ar-SA"/>
      </w:rPr>
    </w:lvl>
    <w:lvl w:ilvl="6" w:tplc="87762C74">
      <w:numFmt w:val="bullet"/>
      <w:lvlText w:val="•"/>
      <w:lvlJc w:val="left"/>
      <w:pPr>
        <w:ind w:left="7614" w:hanging="245"/>
      </w:pPr>
      <w:rPr>
        <w:rFonts w:hint="default"/>
        <w:lang w:val="ru-RU" w:eastAsia="en-US" w:bidi="ar-SA"/>
      </w:rPr>
    </w:lvl>
    <w:lvl w:ilvl="7" w:tplc="C1B4A75A">
      <w:numFmt w:val="bullet"/>
      <w:lvlText w:val="•"/>
      <w:lvlJc w:val="left"/>
      <w:pPr>
        <w:ind w:left="8633" w:hanging="245"/>
      </w:pPr>
      <w:rPr>
        <w:rFonts w:hint="default"/>
        <w:lang w:val="ru-RU" w:eastAsia="en-US" w:bidi="ar-SA"/>
      </w:rPr>
    </w:lvl>
    <w:lvl w:ilvl="8" w:tplc="A1163A70">
      <w:numFmt w:val="bullet"/>
      <w:lvlText w:val="•"/>
      <w:lvlJc w:val="left"/>
      <w:pPr>
        <w:ind w:left="9652" w:hanging="245"/>
      </w:pPr>
      <w:rPr>
        <w:rFonts w:hint="default"/>
        <w:lang w:val="ru-RU" w:eastAsia="en-US" w:bidi="ar-SA"/>
      </w:rPr>
    </w:lvl>
  </w:abstractNum>
  <w:abstractNum w:abstractNumId="71">
    <w:nsid w:val="2ABC236B"/>
    <w:multiLevelType w:val="hybridMultilevel"/>
    <w:tmpl w:val="E0E2D252"/>
    <w:lvl w:ilvl="0" w:tplc="15A48EA4">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B07AC7B2">
      <w:start w:val="1"/>
      <w:numFmt w:val="decimal"/>
      <w:lvlText w:val="%2."/>
      <w:lvlJc w:val="left"/>
      <w:pPr>
        <w:ind w:left="150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95A520A">
      <w:numFmt w:val="bullet"/>
      <w:lvlText w:val="•"/>
      <w:lvlJc w:val="left"/>
      <w:pPr>
        <w:ind w:left="2632" w:hanging="245"/>
      </w:pPr>
      <w:rPr>
        <w:rFonts w:hint="default"/>
        <w:lang w:val="ru-RU" w:eastAsia="en-US" w:bidi="ar-SA"/>
      </w:rPr>
    </w:lvl>
    <w:lvl w:ilvl="3" w:tplc="BBC64B2C">
      <w:numFmt w:val="bullet"/>
      <w:lvlText w:val="•"/>
      <w:lvlJc w:val="left"/>
      <w:pPr>
        <w:ind w:left="3764" w:hanging="245"/>
      </w:pPr>
      <w:rPr>
        <w:rFonts w:hint="default"/>
        <w:lang w:val="ru-RU" w:eastAsia="en-US" w:bidi="ar-SA"/>
      </w:rPr>
    </w:lvl>
    <w:lvl w:ilvl="4" w:tplc="2744A03C">
      <w:numFmt w:val="bullet"/>
      <w:lvlText w:val="•"/>
      <w:lvlJc w:val="left"/>
      <w:pPr>
        <w:ind w:left="4897" w:hanging="245"/>
      </w:pPr>
      <w:rPr>
        <w:rFonts w:hint="default"/>
        <w:lang w:val="ru-RU" w:eastAsia="en-US" w:bidi="ar-SA"/>
      </w:rPr>
    </w:lvl>
    <w:lvl w:ilvl="5" w:tplc="9EEA0454">
      <w:numFmt w:val="bullet"/>
      <w:lvlText w:val="•"/>
      <w:lvlJc w:val="left"/>
      <w:pPr>
        <w:ind w:left="6029" w:hanging="245"/>
      </w:pPr>
      <w:rPr>
        <w:rFonts w:hint="default"/>
        <w:lang w:val="ru-RU" w:eastAsia="en-US" w:bidi="ar-SA"/>
      </w:rPr>
    </w:lvl>
    <w:lvl w:ilvl="6" w:tplc="852EB370">
      <w:numFmt w:val="bullet"/>
      <w:lvlText w:val="•"/>
      <w:lvlJc w:val="left"/>
      <w:pPr>
        <w:ind w:left="7161" w:hanging="245"/>
      </w:pPr>
      <w:rPr>
        <w:rFonts w:hint="default"/>
        <w:lang w:val="ru-RU" w:eastAsia="en-US" w:bidi="ar-SA"/>
      </w:rPr>
    </w:lvl>
    <w:lvl w:ilvl="7" w:tplc="85A68FC8">
      <w:numFmt w:val="bullet"/>
      <w:lvlText w:val="•"/>
      <w:lvlJc w:val="left"/>
      <w:pPr>
        <w:ind w:left="8294" w:hanging="245"/>
      </w:pPr>
      <w:rPr>
        <w:rFonts w:hint="default"/>
        <w:lang w:val="ru-RU" w:eastAsia="en-US" w:bidi="ar-SA"/>
      </w:rPr>
    </w:lvl>
    <w:lvl w:ilvl="8" w:tplc="903E0512">
      <w:numFmt w:val="bullet"/>
      <w:lvlText w:val="•"/>
      <w:lvlJc w:val="left"/>
      <w:pPr>
        <w:ind w:left="9426" w:hanging="245"/>
      </w:pPr>
      <w:rPr>
        <w:rFonts w:hint="default"/>
        <w:lang w:val="ru-RU" w:eastAsia="en-US" w:bidi="ar-SA"/>
      </w:rPr>
    </w:lvl>
  </w:abstractNum>
  <w:abstractNum w:abstractNumId="72">
    <w:nsid w:val="2B1D3E53"/>
    <w:multiLevelType w:val="hybridMultilevel"/>
    <w:tmpl w:val="8BC8E90A"/>
    <w:lvl w:ilvl="0" w:tplc="B5365984">
      <w:start w:val="1"/>
      <w:numFmt w:val="upperRoman"/>
      <w:lvlText w:val="%1."/>
      <w:lvlJc w:val="left"/>
      <w:pPr>
        <w:ind w:left="5394" w:hanging="216"/>
        <w:jc w:val="right"/>
      </w:pPr>
      <w:rPr>
        <w:rFonts w:ascii="Times New Roman" w:eastAsia="Times New Roman" w:hAnsi="Times New Roman" w:cs="Times New Roman" w:hint="default"/>
        <w:b/>
        <w:bCs/>
        <w:i w:val="0"/>
        <w:iCs w:val="0"/>
        <w:spacing w:val="-3"/>
        <w:w w:val="100"/>
        <w:sz w:val="24"/>
        <w:szCs w:val="24"/>
        <w:lang w:val="ru-RU" w:eastAsia="en-US" w:bidi="ar-SA"/>
      </w:rPr>
    </w:lvl>
    <w:lvl w:ilvl="1" w:tplc="A3DE0758">
      <w:numFmt w:val="bullet"/>
      <w:lvlText w:val="•"/>
      <w:lvlJc w:val="left"/>
      <w:pPr>
        <w:ind w:left="6029" w:hanging="216"/>
      </w:pPr>
      <w:rPr>
        <w:rFonts w:hint="default"/>
        <w:lang w:val="ru-RU" w:eastAsia="en-US" w:bidi="ar-SA"/>
      </w:rPr>
    </w:lvl>
    <w:lvl w:ilvl="2" w:tplc="2064E8F4">
      <w:numFmt w:val="bullet"/>
      <w:lvlText w:val="•"/>
      <w:lvlJc w:val="left"/>
      <w:pPr>
        <w:ind w:left="6658" w:hanging="216"/>
      </w:pPr>
      <w:rPr>
        <w:rFonts w:hint="default"/>
        <w:lang w:val="ru-RU" w:eastAsia="en-US" w:bidi="ar-SA"/>
      </w:rPr>
    </w:lvl>
    <w:lvl w:ilvl="3" w:tplc="653C3B06">
      <w:numFmt w:val="bullet"/>
      <w:lvlText w:val="•"/>
      <w:lvlJc w:val="left"/>
      <w:pPr>
        <w:ind w:left="7287" w:hanging="216"/>
      </w:pPr>
      <w:rPr>
        <w:rFonts w:hint="default"/>
        <w:lang w:val="ru-RU" w:eastAsia="en-US" w:bidi="ar-SA"/>
      </w:rPr>
    </w:lvl>
    <w:lvl w:ilvl="4" w:tplc="A2D2BEEC">
      <w:numFmt w:val="bullet"/>
      <w:lvlText w:val="•"/>
      <w:lvlJc w:val="left"/>
      <w:pPr>
        <w:ind w:left="7916" w:hanging="216"/>
      </w:pPr>
      <w:rPr>
        <w:rFonts w:hint="default"/>
        <w:lang w:val="ru-RU" w:eastAsia="en-US" w:bidi="ar-SA"/>
      </w:rPr>
    </w:lvl>
    <w:lvl w:ilvl="5" w:tplc="139A3E94">
      <w:numFmt w:val="bullet"/>
      <w:lvlText w:val="•"/>
      <w:lvlJc w:val="left"/>
      <w:pPr>
        <w:ind w:left="8545" w:hanging="216"/>
      </w:pPr>
      <w:rPr>
        <w:rFonts w:hint="default"/>
        <w:lang w:val="ru-RU" w:eastAsia="en-US" w:bidi="ar-SA"/>
      </w:rPr>
    </w:lvl>
    <w:lvl w:ilvl="6" w:tplc="02745CAA">
      <w:numFmt w:val="bullet"/>
      <w:lvlText w:val="•"/>
      <w:lvlJc w:val="left"/>
      <w:pPr>
        <w:ind w:left="9174" w:hanging="216"/>
      </w:pPr>
      <w:rPr>
        <w:rFonts w:hint="default"/>
        <w:lang w:val="ru-RU" w:eastAsia="en-US" w:bidi="ar-SA"/>
      </w:rPr>
    </w:lvl>
    <w:lvl w:ilvl="7" w:tplc="58EE2624">
      <w:numFmt w:val="bullet"/>
      <w:lvlText w:val="•"/>
      <w:lvlJc w:val="left"/>
      <w:pPr>
        <w:ind w:left="9803" w:hanging="216"/>
      </w:pPr>
      <w:rPr>
        <w:rFonts w:hint="default"/>
        <w:lang w:val="ru-RU" w:eastAsia="en-US" w:bidi="ar-SA"/>
      </w:rPr>
    </w:lvl>
    <w:lvl w:ilvl="8" w:tplc="9D823632">
      <w:numFmt w:val="bullet"/>
      <w:lvlText w:val="•"/>
      <w:lvlJc w:val="left"/>
      <w:pPr>
        <w:ind w:left="10432" w:hanging="216"/>
      </w:pPr>
      <w:rPr>
        <w:rFonts w:hint="default"/>
        <w:lang w:val="ru-RU" w:eastAsia="en-US" w:bidi="ar-SA"/>
      </w:rPr>
    </w:lvl>
  </w:abstractNum>
  <w:abstractNum w:abstractNumId="73">
    <w:nsid w:val="2B95278D"/>
    <w:multiLevelType w:val="hybridMultilevel"/>
    <w:tmpl w:val="1D8859C6"/>
    <w:lvl w:ilvl="0" w:tplc="54B86B94">
      <w:start w:val="5"/>
      <w:numFmt w:val="decimal"/>
      <w:lvlText w:val="%1"/>
      <w:lvlJc w:val="left"/>
      <w:pPr>
        <w:ind w:left="2144" w:hanging="185"/>
        <w:jc w:val="left"/>
      </w:pPr>
      <w:rPr>
        <w:rFonts w:ascii="Times New Roman" w:eastAsia="Times New Roman" w:hAnsi="Times New Roman" w:cs="Times New Roman" w:hint="default"/>
        <w:b/>
        <w:bCs/>
        <w:i w:val="0"/>
        <w:iCs w:val="0"/>
        <w:spacing w:val="0"/>
        <w:w w:val="100"/>
        <w:sz w:val="24"/>
        <w:szCs w:val="24"/>
        <w:lang w:val="ru-RU" w:eastAsia="en-US" w:bidi="ar-SA"/>
      </w:rPr>
    </w:lvl>
    <w:lvl w:ilvl="1" w:tplc="7DAA8538">
      <w:numFmt w:val="bullet"/>
      <w:lvlText w:val="•"/>
      <w:lvlJc w:val="left"/>
      <w:pPr>
        <w:ind w:left="3095" w:hanging="185"/>
      </w:pPr>
      <w:rPr>
        <w:rFonts w:hint="default"/>
        <w:lang w:val="ru-RU" w:eastAsia="en-US" w:bidi="ar-SA"/>
      </w:rPr>
    </w:lvl>
    <w:lvl w:ilvl="2" w:tplc="21E0DE0C">
      <w:numFmt w:val="bullet"/>
      <w:lvlText w:val="•"/>
      <w:lvlJc w:val="left"/>
      <w:pPr>
        <w:ind w:left="4050" w:hanging="185"/>
      </w:pPr>
      <w:rPr>
        <w:rFonts w:hint="default"/>
        <w:lang w:val="ru-RU" w:eastAsia="en-US" w:bidi="ar-SA"/>
      </w:rPr>
    </w:lvl>
    <w:lvl w:ilvl="3" w:tplc="00EE1580">
      <w:numFmt w:val="bullet"/>
      <w:lvlText w:val="•"/>
      <w:lvlJc w:val="left"/>
      <w:pPr>
        <w:ind w:left="5005" w:hanging="185"/>
      </w:pPr>
      <w:rPr>
        <w:rFonts w:hint="default"/>
        <w:lang w:val="ru-RU" w:eastAsia="en-US" w:bidi="ar-SA"/>
      </w:rPr>
    </w:lvl>
    <w:lvl w:ilvl="4" w:tplc="0F442A72">
      <w:numFmt w:val="bullet"/>
      <w:lvlText w:val="•"/>
      <w:lvlJc w:val="left"/>
      <w:pPr>
        <w:ind w:left="5960" w:hanging="185"/>
      </w:pPr>
      <w:rPr>
        <w:rFonts w:hint="default"/>
        <w:lang w:val="ru-RU" w:eastAsia="en-US" w:bidi="ar-SA"/>
      </w:rPr>
    </w:lvl>
    <w:lvl w:ilvl="5" w:tplc="AD286CC0">
      <w:numFmt w:val="bullet"/>
      <w:lvlText w:val="•"/>
      <w:lvlJc w:val="left"/>
      <w:pPr>
        <w:ind w:left="6915" w:hanging="185"/>
      </w:pPr>
      <w:rPr>
        <w:rFonts w:hint="default"/>
        <w:lang w:val="ru-RU" w:eastAsia="en-US" w:bidi="ar-SA"/>
      </w:rPr>
    </w:lvl>
    <w:lvl w:ilvl="6" w:tplc="6826F0CE">
      <w:numFmt w:val="bullet"/>
      <w:lvlText w:val="•"/>
      <w:lvlJc w:val="left"/>
      <w:pPr>
        <w:ind w:left="7870" w:hanging="185"/>
      </w:pPr>
      <w:rPr>
        <w:rFonts w:hint="default"/>
        <w:lang w:val="ru-RU" w:eastAsia="en-US" w:bidi="ar-SA"/>
      </w:rPr>
    </w:lvl>
    <w:lvl w:ilvl="7" w:tplc="9F10AB0A">
      <w:numFmt w:val="bullet"/>
      <w:lvlText w:val="•"/>
      <w:lvlJc w:val="left"/>
      <w:pPr>
        <w:ind w:left="8825" w:hanging="185"/>
      </w:pPr>
      <w:rPr>
        <w:rFonts w:hint="default"/>
        <w:lang w:val="ru-RU" w:eastAsia="en-US" w:bidi="ar-SA"/>
      </w:rPr>
    </w:lvl>
    <w:lvl w:ilvl="8" w:tplc="09EE3DF2">
      <w:numFmt w:val="bullet"/>
      <w:lvlText w:val="•"/>
      <w:lvlJc w:val="left"/>
      <w:pPr>
        <w:ind w:left="9780" w:hanging="185"/>
      </w:pPr>
      <w:rPr>
        <w:rFonts w:hint="default"/>
        <w:lang w:val="ru-RU" w:eastAsia="en-US" w:bidi="ar-SA"/>
      </w:rPr>
    </w:lvl>
  </w:abstractNum>
  <w:abstractNum w:abstractNumId="74">
    <w:nsid w:val="2C3406EB"/>
    <w:multiLevelType w:val="hybridMultilevel"/>
    <w:tmpl w:val="229640D6"/>
    <w:lvl w:ilvl="0" w:tplc="D9D66E00">
      <w:start w:val="1"/>
      <w:numFmt w:val="decimal"/>
      <w:lvlText w:val="%1)"/>
      <w:lvlJc w:val="left"/>
      <w:pPr>
        <w:ind w:left="1261" w:hanging="5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E0B768">
      <w:numFmt w:val="bullet"/>
      <w:lvlText w:val="•"/>
      <w:lvlJc w:val="left"/>
      <w:pPr>
        <w:ind w:left="2303" w:hanging="538"/>
      </w:pPr>
      <w:rPr>
        <w:rFonts w:hint="default"/>
        <w:lang w:val="ru-RU" w:eastAsia="en-US" w:bidi="ar-SA"/>
      </w:rPr>
    </w:lvl>
    <w:lvl w:ilvl="2" w:tplc="B30437D0">
      <w:numFmt w:val="bullet"/>
      <w:lvlText w:val="•"/>
      <w:lvlJc w:val="left"/>
      <w:pPr>
        <w:ind w:left="3346" w:hanging="538"/>
      </w:pPr>
      <w:rPr>
        <w:rFonts w:hint="default"/>
        <w:lang w:val="ru-RU" w:eastAsia="en-US" w:bidi="ar-SA"/>
      </w:rPr>
    </w:lvl>
    <w:lvl w:ilvl="3" w:tplc="B6B4C424">
      <w:numFmt w:val="bullet"/>
      <w:lvlText w:val="•"/>
      <w:lvlJc w:val="left"/>
      <w:pPr>
        <w:ind w:left="4389" w:hanging="538"/>
      </w:pPr>
      <w:rPr>
        <w:rFonts w:hint="default"/>
        <w:lang w:val="ru-RU" w:eastAsia="en-US" w:bidi="ar-SA"/>
      </w:rPr>
    </w:lvl>
    <w:lvl w:ilvl="4" w:tplc="103870E0">
      <w:numFmt w:val="bullet"/>
      <w:lvlText w:val="•"/>
      <w:lvlJc w:val="left"/>
      <w:pPr>
        <w:ind w:left="5432" w:hanging="538"/>
      </w:pPr>
      <w:rPr>
        <w:rFonts w:hint="default"/>
        <w:lang w:val="ru-RU" w:eastAsia="en-US" w:bidi="ar-SA"/>
      </w:rPr>
    </w:lvl>
    <w:lvl w:ilvl="5" w:tplc="DBC0E9D0">
      <w:numFmt w:val="bullet"/>
      <w:lvlText w:val="•"/>
      <w:lvlJc w:val="left"/>
      <w:pPr>
        <w:ind w:left="6475" w:hanging="538"/>
      </w:pPr>
      <w:rPr>
        <w:rFonts w:hint="default"/>
        <w:lang w:val="ru-RU" w:eastAsia="en-US" w:bidi="ar-SA"/>
      </w:rPr>
    </w:lvl>
    <w:lvl w:ilvl="6" w:tplc="92CC2798">
      <w:numFmt w:val="bullet"/>
      <w:lvlText w:val="•"/>
      <w:lvlJc w:val="left"/>
      <w:pPr>
        <w:ind w:left="7518" w:hanging="538"/>
      </w:pPr>
      <w:rPr>
        <w:rFonts w:hint="default"/>
        <w:lang w:val="ru-RU" w:eastAsia="en-US" w:bidi="ar-SA"/>
      </w:rPr>
    </w:lvl>
    <w:lvl w:ilvl="7" w:tplc="4FC820D8">
      <w:numFmt w:val="bullet"/>
      <w:lvlText w:val="•"/>
      <w:lvlJc w:val="left"/>
      <w:pPr>
        <w:ind w:left="8561" w:hanging="538"/>
      </w:pPr>
      <w:rPr>
        <w:rFonts w:hint="default"/>
        <w:lang w:val="ru-RU" w:eastAsia="en-US" w:bidi="ar-SA"/>
      </w:rPr>
    </w:lvl>
    <w:lvl w:ilvl="8" w:tplc="4CD62940">
      <w:numFmt w:val="bullet"/>
      <w:lvlText w:val="•"/>
      <w:lvlJc w:val="left"/>
      <w:pPr>
        <w:ind w:left="9604" w:hanging="538"/>
      </w:pPr>
      <w:rPr>
        <w:rFonts w:hint="default"/>
        <w:lang w:val="ru-RU" w:eastAsia="en-US" w:bidi="ar-SA"/>
      </w:rPr>
    </w:lvl>
  </w:abstractNum>
  <w:abstractNum w:abstractNumId="75">
    <w:nsid w:val="2C876D07"/>
    <w:multiLevelType w:val="hybridMultilevel"/>
    <w:tmpl w:val="E7569084"/>
    <w:lvl w:ilvl="0" w:tplc="969C6EC2">
      <w:start w:val="1"/>
      <w:numFmt w:val="decimal"/>
      <w:lvlText w:val="%1."/>
      <w:lvlJc w:val="left"/>
      <w:pPr>
        <w:ind w:left="1261" w:hanging="855"/>
        <w:jc w:val="right"/>
      </w:pPr>
      <w:rPr>
        <w:rFonts w:hint="default"/>
        <w:spacing w:val="0"/>
        <w:w w:val="100"/>
        <w:lang w:val="ru-RU" w:eastAsia="en-US" w:bidi="ar-SA"/>
      </w:rPr>
    </w:lvl>
    <w:lvl w:ilvl="1" w:tplc="79A6766A">
      <w:numFmt w:val="bullet"/>
      <w:lvlText w:val="•"/>
      <w:lvlJc w:val="left"/>
      <w:pPr>
        <w:ind w:left="2303" w:hanging="855"/>
      </w:pPr>
      <w:rPr>
        <w:rFonts w:hint="default"/>
        <w:lang w:val="ru-RU" w:eastAsia="en-US" w:bidi="ar-SA"/>
      </w:rPr>
    </w:lvl>
    <w:lvl w:ilvl="2" w:tplc="530E98BC">
      <w:numFmt w:val="bullet"/>
      <w:lvlText w:val="•"/>
      <w:lvlJc w:val="left"/>
      <w:pPr>
        <w:ind w:left="3346" w:hanging="855"/>
      </w:pPr>
      <w:rPr>
        <w:rFonts w:hint="default"/>
        <w:lang w:val="ru-RU" w:eastAsia="en-US" w:bidi="ar-SA"/>
      </w:rPr>
    </w:lvl>
    <w:lvl w:ilvl="3" w:tplc="F1505454">
      <w:numFmt w:val="bullet"/>
      <w:lvlText w:val="•"/>
      <w:lvlJc w:val="left"/>
      <w:pPr>
        <w:ind w:left="4389" w:hanging="855"/>
      </w:pPr>
      <w:rPr>
        <w:rFonts w:hint="default"/>
        <w:lang w:val="ru-RU" w:eastAsia="en-US" w:bidi="ar-SA"/>
      </w:rPr>
    </w:lvl>
    <w:lvl w:ilvl="4" w:tplc="6A14FD78">
      <w:numFmt w:val="bullet"/>
      <w:lvlText w:val="•"/>
      <w:lvlJc w:val="left"/>
      <w:pPr>
        <w:ind w:left="5432" w:hanging="855"/>
      </w:pPr>
      <w:rPr>
        <w:rFonts w:hint="default"/>
        <w:lang w:val="ru-RU" w:eastAsia="en-US" w:bidi="ar-SA"/>
      </w:rPr>
    </w:lvl>
    <w:lvl w:ilvl="5" w:tplc="8F1462F6">
      <w:numFmt w:val="bullet"/>
      <w:lvlText w:val="•"/>
      <w:lvlJc w:val="left"/>
      <w:pPr>
        <w:ind w:left="6475" w:hanging="855"/>
      </w:pPr>
      <w:rPr>
        <w:rFonts w:hint="default"/>
        <w:lang w:val="ru-RU" w:eastAsia="en-US" w:bidi="ar-SA"/>
      </w:rPr>
    </w:lvl>
    <w:lvl w:ilvl="6" w:tplc="CB98404A">
      <w:numFmt w:val="bullet"/>
      <w:lvlText w:val="•"/>
      <w:lvlJc w:val="left"/>
      <w:pPr>
        <w:ind w:left="7518" w:hanging="855"/>
      </w:pPr>
      <w:rPr>
        <w:rFonts w:hint="default"/>
        <w:lang w:val="ru-RU" w:eastAsia="en-US" w:bidi="ar-SA"/>
      </w:rPr>
    </w:lvl>
    <w:lvl w:ilvl="7" w:tplc="B99079EE">
      <w:numFmt w:val="bullet"/>
      <w:lvlText w:val="•"/>
      <w:lvlJc w:val="left"/>
      <w:pPr>
        <w:ind w:left="8561" w:hanging="855"/>
      </w:pPr>
      <w:rPr>
        <w:rFonts w:hint="default"/>
        <w:lang w:val="ru-RU" w:eastAsia="en-US" w:bidi="ar-SA"/>
      </w:rPr>
    </w:lvl>
    <w:lvl w:ilvl="8" w:tplc="44FE1136">
      <w:numFmt w:val="bullet"/>
      <w:lvlText w:val="•"/>
      <w:lvlJc w:val="left"/>
      <w:pPr>
        <w:ind w:left="9604" w:hanging="855"/>
      </w:pPr>
      <w:rPr>
        <w:rFonts w:hint="default"/>
        <w:lang w:val="ru-RU" w:eastAsia="en-US" w:bidi="ar-SA"/>
      </w:rPr>
    </w:lvl>
  </w:abstractNum>
  <w:abstractNum w:abstractNumId="76">
    <w:nsid w:val="2CA4563C"/>
    <w:multiLevelType w:val="hybridMultilevel"/>
    <w:tmpl w:val="22C2D7CA"/>
    <w:lvl w:ilvl="0" w:tplc="1AF80268">
      <w:numFmt w:val="bullet"/>
      <w:lvlText w:val=""/>
      <w:lvlJc w:val="left"/>
      <w:pPr>
        <w:ind w:left="1256" w:hanging="238"/>
      </w:pPr>
      <w:rPr>
        <w:rFonts w:ascii="Symbol" w:eastAsia="Symbol" w:hAnsi="Symbol" w:cs="Symbol" w:hint="default"/>
        <w:b w:val="0"/>
        <w:bCs w:val="0"/>
        <w:i w:val="0"/>
        <w:iCs w:val="0"/>
        <w:spacing w:val="0"/>
        <w:w w:val="100"/>
        <w:sz w:val="24"/>
        <w:szCs w:val="24"/>
        <w:lang w:val="ru-RU" w:eastAsia="en-US" w:bidi="ar-SA"/>
      </w:rPr>
    </w:lvl>
    <w:lvl w:ilvl="1" w:tplc="AA4CB5F8">
      <w:numFmt w:val="bullet"/>
      <w:lvlText w:val="•"/>
      <w:lvlJc w:val="left"/>
      <w:pPr>
        <w:ind w:left="2303" w:hanging="238"/>
      </w:pPr>
      <w:rPr>
        <w:rFonts w:hint="default"/>
        <w:lang w:val="ru-RU" w:eastAsia="en-US" w:bidi="ar-SA"/>
      </w:rPr>
    </w:lvl>
    <w:lvl w:ilvl="2" w:tplc="61E2A01A">
      <w:numFmt w:val="bullet"/>
      <w:lvlText w:val="•"/>
      <w:lvlJc w:val="left"/>
      <w:pPr>
        <w:ind w:left="3346" w:hanging="238"/>
      </w:pPr>
      <w:rPr>
        <w:rFonts w:hint="default"/>
        <w:lang w:val="ru-RU" w:eastAsia="en-US" w:bidi="ar-SA"/>
      </w:rPr>
    </w:lvl>
    <w:lvl w:ilvl="3" w:tplc="A2DC483C">
      <w:numFmt w:val="bullet"/>
      <w:lvlText w:val="•"/>
      <w:lvlJc w:val="left"/>
      <w:pPr>
        <w:ind w:left="4389" w:hanging="238"/>
      </w:pPr>
      <w:rPr>
        <w:rFonts w:hint="default"/>
        <w:lang w:val="ru-RU" w:eastAsia="en-US" w:bidi="ar-SA"/>
      </w:rPr>
    </w:lvl>
    <w:lvl w:ilvl="4" w:tplc="B0C4C84A">
      <w:numFmt w:val="bullet"/>
      <w:lvlText w:val="•"/>
      <w:lvlJc w:val="left"/>
      <w:pPr>
        <w:ind w:left="5432" w:hanging="238"/>
      </w:pPr>
      <w:rPr>
        <w:rFonts w:hint="default"/>
        <w:lang w:val="ru-RU" w:eastAsia="en-US" w:bidi="ar-SA"/>
      </w:rPr>
    </w:lvl>
    <w:lvl w:ilvl="5" w:tplc="37A4DC0A">
      <w:numFmt w:val="bullet"/>
      <w:lvlText w:val="•"/>
      <w:lvlJc w:val="left"/>
      <w:pPr>
        <w:ind w:left="6475" w:hanging="238"/>
      </w:pPr>
      <w:rPr>
        <w:rFonts w:hint="default"/>
        <w:lang w:val="ru-RU" w:eastAsia="en-US" w:bidi="ar-SA"/>
      </w:rPr>
    </w:lvl>
    <w:lvl w:ilvl="6" w:tplc="E66AF0C6">
      <w:numFmt w:val="bullet"/>
      <w:lvlText w:val="•"/>
      <w:lvlJc w:val="left"/>
      <w:pPr>
        <w:ind w:left="7518" w:hanging="238"/>
      </w:pPr>
      <w:rPr>
        <w:rFonts w:hint="default"/>
        <w:lang w:val="ru-RU" w:eastAsia="en-US" w:bidi="ar-SA"/>
      </w:rPr>
    </w:lvl>
    <w:lvl w:ilvl="7" w:tplc="82CA24F4">
      <w:numFmt w:val="bullet"/>
      <w:lvlText w:val="•"/>
      <w:lvlJc w:val="left"/>
      <w:pPr>
        <w:ind w:left="8561" w:hanging="238"/>
      </w:pPr>
      <w:rPr>
        <w:rFonts w:hint="default"/>
        <w:lang w:val="ru-RU" w:eastAsia="en-US" w:bidi="ar-SA"/>
      </w:rPr>
    </w:lvl>
    <w:lvl w:ilvl="8" w:tplc="061A672E">
      <w:numFmt w:val="bullet"/>
      <w:lvlText w:val="•"/>
      <w:lvlJc w:val="left"/>
      <w:pPr>
        <w:ind w:left="9604" w:hanging="238"/>
      </w:pPr>
      <w:rPr>
        <w:rFonts w:hint="default"/>
        <w:lang w:val="ru-RU" w:eastAsia="en-US" w:bidi="ar-SA"/>
      </w:rPr>
    </w:lvl>
  </w:abstractNum>
  <w:abstractNum w:abstractNumId="77">
    <w:nsid w:val="2CAF7000"/>
    <w:multiLevelType w:val="hybridMultilevel"/>
    <w:tmpl w:val="2278B2E0"/>
    <w:lvl w:ilvl="0" w:tplc="EFF09228">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014AAB4">
      <w:numFmt w:val="bullet"/>
      <w:lvlText w:val="•"/>
      <w:lvlJc w:val="left"/>
      <w:pPr>
        <w:ind w:left="2303" w:hanging="243"/>
      </w:pPr>
      <w:rPr>
        <w:rFonts w:hint="default"/>
        <w:lang w:val="ru-RU" w:eastAsia="en-US" w:bidi="ar-SA"/>
      </w:rPr>
    </w:lvl>
    <w:lvl w:ilvl="2" w:tplc="6C822102">
      <w:numFmt w:val="bullet"/>
      <w:lvlText w:val="•"/>
      <w:lvlJc w:val="left"/>
      <w:pPr>
        <w:ind w:left="3346" w:hanging="243"/>
      </w:pPr>
      <w:rPr>
        <w:rFonts w:hint="default"/>
        <w:lang w:val="ru-RU" w:eastAsia="en-US" w:bidi="ar-SA"/>
      </w:rPr>
    </w:lvl>
    <w:lvl w:ilvl="3" w:tplc="C70474E0">
      <w:numFmt w:val="bullet"/>
      <w:lvlText w:val="•"/>
      <w:lvlJc w:val="left"/>
      <w:pPr>
        <w:ind w:left="4389" w:hanging="243"/>
      </w:pPr>
      <w:rPr>
        <w:rFonts w:hint="default"/>
        <w:lang w:val="ru-RU" w:eastAsia="en-US" w:bidi="ar-SA"/>
      </w:rPr>
    </w:lvl>
    <w:lvl w:ilvl="4" w:tplc="3CECA6B4">
      <w:numFmt w:val="bullet"/>
      <w:lvlText w:val="•"/>
      <w:lvlJc w:val="left"/>
      <w:pPr>
        <w:ind w:left="5432" w:hanging="243"/>
      </w:pPr>
      <w:rPr>
        <w:rFonts w:hint="default"/>
        <w:lang w:val="ru-RU" w:eastAsia="en-US" w:bidi="ar-SA"/>
      </w:rPr>
    </w:lvl>
    <w:lvl w:ilvl="5" w:tplc="CB8A14AA">
      <w:numFmt w:val="bullet"/>
      <w:lvlText w:val="•"/>
      <w:lvlJc w:val="left"/>
      <w:pPr>
        <w:ind w:left="6475" w:hanging="243"/>
      </w:pPr>
      <w:rPr>
        <w:rFonts w:hint="default"/>
        <w:lang w:val="ru-RU" w:eastAsia="en-US" w:bidi="ar-SA"/>
      </w:rPr>
    </w:lvl>
    <w:lvl w:ilvl="6" w:tplc="23445326">
      <w:numFmt w:val="bullet"/>
      <w:lvlText w:val="•"/>
      <w:lvlJc w:val="left"/>
      <w:pPr>
        <w:ind w:left="7518" w:hanging="243"/>
      </w:pPr>
      <w:rPr>
        <w:rFonts w:hint="default"/>
        <w:lang w:val="ru-RU" w:eastAsia="en-US" w:bidi="ar-SA"/>
      </w:rPr>
    </w:lvl>
    <w:lvl w:ilvl="7" w:tplc="613CD3D6">
      <w:numFmt w:val="bullet"/>
      <w:lvlText w:val="•"/>
      <w:lvlJc w:val="left"/>
      <w:pPr>
        <w:ind w:left="8561" w:hanging="243"/>
      </w:pPr>
      <w:rPr>
        <w:rFonts w:hint="default"/>
        <w:lang w:val="ru-RU" w:eastAsia="en-US" w:bidi="ar-SA"/>
      </w:rPr>
    </w:lvl>
    <w:lvl w:ilvl="8" w:tplc="6978B4A4">
      <w:numFmt w:val="bullet"/>
      <w:lvlText w:val="•"/>
      <w:lvlJc w:val="left"/>
      <w:pPr>
        <w:ind w:left="9604" w:hanging="243"/>
      </w:pPr>
      <w:rPr>
        <w:rFonts w:hint="default"/>
        <w:lang w:val="ru-RU" w:eastAsia="en-US" w:bidi="ar-SA"/>
      </w:rPr>
    </w:lvl>
  </w:abstractNum>
  <w:abstractNum w:abstractNumId="78">
    <w:nsid w:val="2D892E47"/>
    <w:multiLevelType w:val="hybridMultilevel"/>
    <w:tmpl w:val="155026A0"/>
    <w:lvl w:ilvl="0" w:tplc="4EC6750A">
      <w:numFmt w:val="bullet"/>
      <w:lvlText w:val="-"/>
      <w:lvlJc w:val="left"/>
      <w:pPr>
        <w:ind w:left="1256" w:hanging="336"/>
      </w:pPr>
      <w:rPr>
        <w:rFonts w:ascii="Times New Roman" w:eastAsia="Times New Roman" w:hAnsi="Times New Roman" w:cs="Times New Roman" w:hint="default"/>
        <w:b w:val="0"/>
        <w:bCs w:val="0"/>
        <w:i w:val="0"/>
        <w:iCs w:val="0"/>
        <w:spacing w:val="0"/>
        <w:w w:val="97"/>
        <w:sz w:val="24"/>
        <w:szCs w:val="24"/>
        <w:lang w:val="ru-RU" w:eastAsia="en-US" w:bidi="ar-SA"/>
      </w:rPr>
    </w:lvl>
    <w:lvl w:ilvl="1" w:tplc="94FE4948">
      <w:numFmt w:val="bullet"/>
      <w:lvlText w:val="•"/>
      <w:lvlJc w:val="left"/>
      <w:pPr>
        <w:ind w:left="2303" w:hanging="336"/>
      </w:pPr>
      <w:rPr>
        <w:rFonts w:hint="default"/>
        <w:lang w:val="ru-RU" w:eastAsia="en-US" w:bidi="ar-SA"/>
      </w:rPr>
    </w:lvl>
    <w:lvl w:ilvl="2" w:tplc="C3B8E290">
      <w:numFmt w:val="bullet"/>
      <w:lvlText w:val="•"/>
      <w:lvlJc w:val="left"/>
      <w:pPr>
        <w:ind w:left="3346" w:hanging="336"/>
      </w:pPr>
      <w:rPr>
        <w:rFonts w:hint="default"/>
        <w:lang w:val="ru-RU" w:eastAsia="en-US" w:bidi="ar-SA"/>
      </w:rPr>
    </w:lvl>
    <w:lvl w:ilvl="3" w:tplc="46BC1A5A">
      <w:numFmt w:val="bullet"/>
      <w:lvlText w:val="•"/>
      <w:lvlJc w:val="left"/>
      <w:pPr>
        <w:ind w:left="4389" w:hanging="336"/>
      </w:pPr>
      <w:rPr>
        <w:rFonts w:hint="default"/>
        <w:lang w:val="ru-RU" w:eastAsia="en-US" w:bidi="ar-SA"/>
      </w:rPr>
    </w:lvl>
    <w:lvl w:ilvl="4" w:tplc="4EDE2892">
      <w:numFmt w:val="bullet"/>
      <w:lvlText w:val="•"/>
      <w:lvlJc w:val="left"/>
      <w:pPr>
        <w:ind w:left="5432" w:hanging="336"/>
      </w:pPr>
      <w:rPr>
        <w:rFonts w:hint="default"/>
        <w:lang w:val="ru-RU" w:eastAsia="en-US" w:bidi="ar-SA"/>
      </w:rPr>
    </w:lvl>
    <w:lvl w:ilvl="5" w:tplc="C79AF7F2">
      <w:numFmt w:val="bullet"/>
      <w:lvlText w:val="•"/>
      <w:lvlJc w:val="left"/>
      <w:pPr>
        <w:ind w:left="6475" w:hanging="336"/>
      </w:pPr>
      <w:rPr>
        <w:rFonts w:hint="default"/>
        <w:lang w:val="ru-RU" w:eastAsia="en-US" w:bidi="ar-SA"/>
      </w:rPr>
    </w:lvl>
    <w:lvl w:ilvl="6" w:tplc="AE7AEE66">
      <w:numFmt w:val="bullet"/>
      <w:lvlText w:val="•"/>
      <w:lvlJc w:val="left"/>
      <w:pPr>
        <w:ind w:left="7518" w:hanging="336"/>
      </w:pPr>
      <w:rPr>
        <w:rFonts w:hint="default"/>
        <w:lang w:val="ru-RU" w:eastAsia="en-US" w:bidi="ar-SA"/>
      </w:rPr>
    </w:lvl>
    <w:lvl w:ilvl="7" w:tplc="4C2E06E6">
      <w:numFmt w:val="bullet"/>
      <w:lvlText w:val="•"/>
      <w:lvlJc w:val="left"/>
      <w:pPr>
        <w:ind w:left="8561" w:hanging="336"/>
      </w:pPr>
      <w:rPr>
        <w:rFonts w:hint="default"/>
        <w:lang w:val="ru-RU" w:eastAsia="en-US" w:bidi="ar-SA"/>
      </w:rPr>
    </w:lvl>
    <w:lvl w:ilvl="8" w:tplc="07C4689C">
      <w:numFmt w:val="bullet"/>
      <w:lvlText w:val="•"/>
      <w:lvlJc w:val="left"/>
      <w:pPr>
        <w:ind w:left="9604" w:hanging="336"/>
      </w:pPr>
      <w:rPr>
        <w:rFonts w:hint="default"/>
        <w:lang w:val="ru-RU" w:eastAsia="en-US" w:bidi="ar-SA"/>
      </w:rPr>
    </w:lvl>
  </w:abstractNum>
  <w:abstractNum w:abstractNumId="79">
    <w:nsid w:val="2D9E4B52"/>
    <w:multiLevelType w:val="hybridMultilevel"/>
    <w:tmpl w:val="94B0B512"/>
    <w:lvl w:ilvl="0" w:tplc="0DB2A0B8">
      <w:start w:val="1"/>
      <w:numFmt w:val="decimal"/>
      <w:lvlText w:val="%1."/>
      <w:lvlJc w:val="left"/>
      <w:pPr>
        <w:ind w:left="1261" w:hanging="3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D02BB90">
      <w:numFmt w:val="bullet"/>
      <w:lvlText w:val="•"/>
      <w:lvlJc w:val="left"/>
      <w:pPr>
        <w:ind w:left="2303" w:hanging="387"/>
      </w:pPr>
      <w:rPr>
        <w:rFonts w:hint="default"/>
        <w:lang w:val="ru-RU" w:eastAsia="en-US" w:bidi="ar-SA"/>
      </w:rPr>
    </w:lvl>
    <w:lvl w:ilvl="2" w:tplc="0698618C">
      <w:numFmt w:val="bullet"/>
      <w:lvlText w:val="•"/>
      <w:lvlJc w:val="left"/>
      <w:pPr>
        <w:ind w:left="3346" w:hanging="387"/>
      </w:pPr>
      <w:rPr>
        <w:rFonts w:hint="default"/>
        <w:lang w:val="ru-RU" w:eastAsia="en-US" w:bidi="ar-SA"/>
      </w:rPr>
    </w:lvl>
    <w:lvl w:ilvl="3" w:tplc="8D6E396C">
      <w:numFmt w:val="bullet"/>
      <w:lvlText w:val="•"/>
      <w:lvlJc w:val="left"/>
      <w:pPr>
        <w:ind w:left="4389" w:hanging="387"/>
      </w:pPr>
      <w:rPr>
        <w:rFonts w:hint="default"/>
        <w:lang w:val="ru-RU" w:eastAsia="en-US" w:bidi="ar-SA"/>
      </w:rPr>
    </w:lvl>
    <w:lvl w:ilvl="4" w:tplc="412468A6">
      <w:numFmt w:val="bullet"/>
      <w:lvlText w:val="•"/>
      <w:lvlJc w:val="left"/>
      <w:pPr>
        <w:ind w:left="5432" w:hanging="387"/>
      </w:pPr>
      <w:rPr>
        <w:rFonts w:hint="default"/>
        <w:lang w:val="ru-RU" w:eastAsia="en-US" w:bidi="ar-SA"/>
      </w:rPr>
    </w:lvl>
    <w:lvl w:ilvl="5" w:tplc="3E967012">
      <w:numFmt w:val="bullet"/>
      <w:lvlText w:val="•"/>
      <w:lvlJc w:val="left"/>
      <w:pPr>
        <w:ind w:left="6475" w:hanging="387"/>
      </w:pPr>
      <w:rPr>
        <w:rFonts w:hint="default"/>
        <w:lang w:val="ru-RU" w:eastAsia="en-US" w:bidi="ar-SA"/>
      </w:rPr>
    </w:lvl>
    <w:lvl w:ilvl="6" w:tplc="EC5E8B2E">
      <w:numFmt w:val="bullet"/>
      <w:lvlText w:val="•"/>
      <w:lvlJc w:val="left"/>
      <w:pPr>
        <w:ind w:left="7518" w:hanging="387"/>
      </w:pPr>
      <w:rPr>
        <w:rFonts w:hint="default"/>
        <w:lang w:val="ru-RU" w:eastAsia="en-US" w:bidi="ar-SA"/>
      </w:rPr>
    </w:lvl>
    <w:lvl w:ilvl="7" w:tplc="0730F80C">
      <w:numFmt w:val="bullet"/>
      <w:lvlText w:val="•"/>
      <w:lvlJc w:val="left"/>
      <w:pPr>
        <w:ind w:left="8561" w:hanging="387"/>
      </w:pPr>
      <w:rPr>
        <w:rFonts w:hint="default"/>
        <w:lang w:val="ru-RU" w:eastAsia="en-US" w:bidi="ar-SA"/>
      </w:rPr>
    </w:lvl>
    <w:lvl w:ilvl="8" w:tplc="91B6611C">
      <w:numFmt w:val="bullet"/>
      <w:lvlText w:val="•"/>
      <w:lvlJc w:val="left"/>
      <w:pPr>
        <w:ind w:left="9604" w:hanging="387"/>
      </w:pPr>
      <w:rPr>
        <w:rFonts w:hint="default"/>
        <w:lang w:val="ru-RU" w:eastAsia="en-US" w:bidi="ar-SA"/>
      </w:rPr>
    </w:lvl>
  </w:abstractNum>
  <w:abstractNum w:abstractNumId="80">
    <w:nsid w:val="2E617DD0"/>
    <w:multiLevelType w:val="hybridMultilevel"/>
    <w:tmpl w:val="D08ABFFA"/>
    <w:lvl w:ilvl="0" w:tplc="756E5D9E">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0684596C">
      <w:numFmt w:val="bullet"/>
      <w:lvlText w:val="•"/>
      <w:lvlJc w:val="left"/>
      <w:pPr>
        <w:ind w:left="3581" w:hanging="855"/>
      </w:pPr>
      <w:rPr>
        <w:rFonts w:hint="default"/>
        <w:lang w:val="ru-RU" w:eastAsia="en-US" w:bidi="ar-SA"/>
      </w:rPr>
    </w:lvl>
    <w:lvl w:ilvl="2" w:tplc="F7A401A4">
      <w:numFmt w:val="bullet"/>
      <w:lvlText w:val="•"/>
      <w:lvlJc w:val="left"/>
      <w:pPr>
        <w:ind w:left="4482" w:hanging="855"/>
      </w:pPr>
      <w:rPr>
        <w:rFonts w:hint="default"/>
        <w:lang w:val="ru-RU" w:eastAsia="en-US" w:bidi="ar-SA"/>
      </w:rPr>
    </w:lvl>
    <w:lvl w:ilvl="3" w:tplc="6A4C3C1A">
      <w:numFmt w:val="bullet"/>
      <w:lvlText w:val="•"/>
      <w:lvlJc w:val="left"/>
      <w:pPr>
        <w:ind w:left="5383" w:hanging="855"/>
      </w:pPr>
      <w:rPr>
        <w:rFonts w:hint="default"/>
        <w:lang w:val="ru-RU" w:eastAsia="en-US" w:bidi="ar-SA"/>
      </w:rPr>
    </w:lvl>
    <w:lvl w:ilvl="4" w:tplc="2C3077A4">
      <w:numFmt w:val="bullet"/>
      <w:lvlText w:val="•"/>
      <w:lvlJc w:val="left"/>
      <w:pPr>
        <w:ind w:left="6284" w:hanging="855"/>
      </w:pPr>
      <w:rPr>
        <w:rFonts w:hint="default"/>
        <w:lang w:val="ru-RU" w:eastAsia="en-US" w:bidi="ar-SA"/>
      </w:rPr>
    </w:lvl>
    <w:lvl w:ilvl="5" w:tplc="5B3C7240">
      <w:numFmt w:val="bullet"/>
      <w:lvlText w:val="•"/>
      <w:lvlJc w:val="left"/>
      <w:pPr>
        <w:ind w:left="7185" w:hanging="855"/>
      </w:pPr>
      <w:rPr>
        <w:rFonts w:hint="default"/>
        <w:lang w:val="ru-RU" w:eastAsia="en-US" w:bidi="ar-SA"/>
      </w:rPr>
    </w:lvl>
    <w:lvl w:ilvl="6" w:tplc="88860B54">
      <w:numFmt w:val="bullet"/>
      <w:lvlText w:val="•"/>
      <w:lvlJc w:val="left"/>
      <w:pPr>
        <w:ind w:left="8086" w:hanging="855"/>
      </w:pPr>
      <w:rPr>
        <w:rFonts w:hint="default"/>
        <w:lang w:val="ru-RU" w:eastAsia="en-US" w:bidi="ar-SA"/>
      </w:rPr>
    </w:lvl>
    <w:lvl w:ilvl="7" w:tplc="E110AB56">
      <w:numFmt w:val="bullet"/>
      <w:lvlText w:val="•"/>
      <w:lvlJc w:val="left"/>
      <w:pPr>
        <w:ind w:left="8987" w:hanging="855"/>
      </w:pPr>
      <w:rPr>
        <w:rFonts w:hint="default"/>
        <w:lang w:val="ru-RU" w:eastAsia="en-US" w:bidi="ar-SA"/>
      </w:rPr>
    </w:lvl>
    <w:lvl w:ilvl="8" w:tplc="A3DCB70A">
      <w:numFmt w:val="bullet"/>
      <w:lvlText w:val="•"/>
      <w:lvlJc w:val="left"/>
      <w:pPr>
        <w:ind w:left="9888" w:hanging="855"/>
      </w:pPr>
      <w:rPr>
        <w:rFonts w:hint="default"/>
        <w:lang w:val="ru-RU" w:eastAsia="en-US" w:bidi="ar-SA"/>
      </w:rPr>
    </w:lvl>
  </w:abstractNum>
  <w:abstractNum w:abstractNumId="81">
    <w:nsid w:val="2FE655FF"/>
    <w:multiLevelType w:val="multilevel"/>
    <w:tmpl w:val="C30C2FD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nsid w:val="326D460D"/>
    <w:multiLevelType w:val="multilevel"/>
    <w:tmpl w:val="DE863634"/>
    <w:lvl w:ilvl="0">
      <w:start w:val="1"/>
      <w:numFmt w:val="decimal"/>
      <w:lvlText w:val="%1"/>
      <w:lvlJc w:val="left"/>
      <w:pPr>
        <w:ind w:left="1863" w:hanging="603"/>
        <w:jc w:val="left"/>
      </w:pPr>
      <w:rPr>
        <w:rFonts w:hint="default"/>
        <w:lang w:val="ru-RU" w:eastAsia="en-US" w:bidi="ar-SA"/>
      </w:rPr>
    </w:lvl>
    <w:lvl w:ilvl="1">
      <w:start w:val="3"/>
      <w:numFmt w:val="decimal"/>
      <w:lvlText w:val="%1.%2"/>
      <w:lvlJc w:val="left"/>
      <w:pPr>
        <w:ind w:left="1863" w:hanging="603"/>
        <w:jc w:val="left"/>
      </w:pPr>
      <w:rPr>
        <w:rFonts w:hint="default"/>
        <w:lang w:val="ru-RU" w:eastAsia="en-US" w:bidi="ar-SA"/>
      </w:rPr>
    </w:lvl>
    <w:lvl w:ilvl="2">
      <w:start w:val="2"/>
      <w:numFmt w:val="decimal"/>
      <w:lvlText w:val="%1.%2.%3."/>
      <w:lvlJc w:val="left"/>
      <w:pPr>
        <w:ind w:left="1863" w:hanging="6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809" w:hanging="603"/>
      </w:pPr>
      <w:rPr>
        <w:rFonts w:hint="default"/>
        <w:lang w:val="ru-RU" w:eastAsia="en-US" w:bidi="ar-SA"/>
      </w:rPr>
    </w:lvl>
    <w:lvl w:ilvl="4">
      <w:numFmt w:val="bullet"/>
      <w:lvlText w:val="•"/>
      <w:lvlJc w:val="left"/>
      <w:pPr>
        <w:ind w:left="5792" w:hanging="603"/>
      </w:pPr>
      <w:rPr>
        <w:rFonts w:hint="default"/>
        <w:lang w:val="ru-RU" w:eastAsia="en-US" w:bidi="ar-SA"/>
      </w:rPr>
    </w:lvl>
    <w:lvl w:ilvl="5">
      <w:numFmt w:val="bullet"/>
      <w:lvlText w:val="•"/>
      <w:lvlJc w:val="left"/>
      <w:pPr>
        <w:ind w:left="6775" w:hanging="603"/>
      </w:pPr>
      <w:rPr>
        <w:rFonts w:hint="default"/>
        <w:lang w:val="ru-RU" w:eastAsia="en-US" w:bidi="ar-SA"/>
      </w:rPr>
    </w:lvl>
    <w:lvl w:ilvl="6">
      <w:numFmt w:val="bullet"/>
      <w:lvlText w:val="•"/>
      <w:lvlJc w:val="left"/>
      <w:pPr>
        <w:ind w:left="7758" w:hanging="603"/>
      </w:pPr>
      <w:rPr>
        <w:rFonts w:hint="default"/>
        <w:lang w:val="ru-RU" w:eastAsia="en-US" w:bidi="ar-SA"/>
      </w:rPr>
    </w:lvl>
    <w:lvl w:ilvl="7">
      <w:numFmt w:val="bullet"/>
      <w:lvlText w:val="•"/>
      <w:lvlJc w:val="left"/>
      <w:pPr>
        <w:ind w:left="8741" w:hanging="603"/>
      </w:pPr>
      <w:rPr>
        <w:rFonts w:hint="default"/>
        <w:lang w:val="ru-RU" w:eastAsia="en-US" w:bidi="ar-SA"/>
      </w:rPr>
    </w:lvl>
    <w:lvl w:ilvl="8">
      <w:numFmt w:val="bullet"/>
      <w:lvlText w:val="•"/>
      <w:lvlJc w:val="left"/>
      <w:pPr>
        <w:ind w:left="9724" w:hanging="603"/>
      </w:pPr>
      <w:rPr>
        <w:rFonts w:hint="default"/>
        <w:lang w:val="ru-RU" w:eastAsia="en-US" w:bidi="ar-SA"/>
      </w:rPr>
    </w:lvl>
  </w:abstractNum>
  <w:abstractNum w:abstractNumId="83">
    <w:nsid w:val="33E81198"/>
    <w:multiLevelType w:val="hybridMultilevel"/>
    <w:tmpl w:val="3FD0686E"/>
    <w:lvl w:ilvl="0" w:tplc="9A38DBAE">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25B26CE4">
      <w:numFmt w:val="bullet"/>
      <w:lvlText w:val="•"/>
      <w:lvlJc w:val="left"/>
      <w:pPr>
        <w:ind w:left="2339" w:hanging="240"/>
      </w:pPr>
      <w:rPr>
        <w:rFonts w:hint="default"/>
        <w:lang w:val="ru-RU" w:eastAsia="en-US" w:bidi="ar-SA"/>
      </w:rPr>
    </w:lvl>
    <w:lvl w:ilvl="2" w:tplc="F82EB9C2">
      <w:numFmt w:val="bullet"/>
      <w:lvlText w:val="•"/>
      <w:lvlJc w:val="left"/>
      <w:pPr>
        <w:ind w:left="3378" w:hanging="240"/>
      </w:pPr>
      <w:rPr>
        <w:rFonts w:hint="default"/>
        <w:lang w:val="ru-RU" w:eastAsia="en-US" w:bidi="ar-SA"/>
      </w:rPr>
    </w:lvl>
    <w:lvl w:ilvl="3" w:tplc="F68AB736">
      <w:numFmt w:val="bullet"/>
      <w:lvlText w:val="•"/>
      <w:lvlJc w:val="left"/>
      <w:pPr>
        <w:ind w:left="4417" w:hanging="240"/>
      </w:pPr>
      <w:rPr>
        <w:rFonts w:hint="default"/>
        <w:lang w:val="ru-RU" w:eastAsia="en-US" w:bidi="ar-SA"/>
      </w:rPr>
    </w:lvl>
    <w:lvl w:ilvl="4" w:tplc="46FC802A">
      <w:numFmt w:val="bullet"/>
      <w:lvlText w:val="•"/>
      <w:lvlJc w:val="left"/>
      <w:pPr>
        <w:ind w:left="5456" w:hanging="240"/>
      </w:pPr>
      <w:rPr>
        <w:rFonts w:hint="default"/>
        <w:lang w:val="ru-RU" w:eastAsia="en-US" w:bidi="ar-SA"/>
      </w:rPr>
    </w:lvl>
    <w:lvl w:ilvl="5" w:tplc="29A2BAD4">
      <w:numFmt w:val="bullet"/>
      <w:lvlText w:val="•"/>
      <w:lvlJc w:val="left"/>
      <w:pPr>
        <w:ind w:left="6495" w:hanging="240"/>
      </w:pPr>
      <w:rPr>
        <w:rFonts w:hint="default"/>
        <w:lang w:val="ru-RU" w:eastAsia="en-US" w:bidi="ar-SA"/>
      </w:rPr>
    </w:lvl>
    <w:lvl w:ilvl="6" w:tplc="CEE849FC">
      <w:numFmt w:val="bullet"/>
      <w:lvlText w:val="•"/>
      <w:lvlJc w:val="left"/>
      <w:pPr>
        <w:ind w:left="7534" w:hanging="240"/>
      </w:pPr>
      <w:rPr>
        <w:rFonts w:hint="default"/>
        <w:lang w:val="ru-RU" w:eastAsia="en-US" w:bidi="ar-SA"/>
      </w:rPr>
    </w:lvl>
    <w:lvl w:ilvl="7" w:tplc="B9C67A0A">
      <w:numFmt w:val="bullet"/>
      <w:lvlText w:val="•"/>
      <w:lvlJc w:val="left"/>
      <w:pPr>
        <w:ind w:left="8573" w:hanging="240"/>
      </w:pPr>
      <w:rPr>
        <w:rFonts w:hint="default"/>
        <w:lang w:val="ru-RU" w:eastAsia="en-US" w:bidi="ar-SA"/>
      </w:rPr>
    </w:lvl>
    <w:lvl w:ilvl="8" w:tplc="6BB2F780">
      <w:numFmt w:val="bullet"/>
      <w:lvlText w:val="•"/>
      <w:lvlJc w:val="left"/>
      <w:pPr>
        <w:ind w:left="9612" w:hanging="240"/>
      </w:pPr>
      <w:rPr>
        <w:rFonts w:hint="default"/>
        <w:lang w:val="ru-RU" w:eastAsia="en-US" w:bidi="ar-SA"/>
      </w:rPr>
    </w:lvl>
  </w:abstractNum>
  <w:abstractNum w:abstractNumId="84">
    <w:nsid w:val="34456D9D"/>
    <w:multiLevelType w:val="multilevel"/>
    <w:tmpl w:val="B0E2488E"/>
    <w:lvl w:ilvl="0">
      <w:start w:val="1"/>
      <w:numFmt w:val="decimal"/>
      <w:lvlText w:val="%1"/>
      <w:lvlJc w:val="left"/>
      <w:pPr>
        <w:ind w:left="1261" w:hanging="543"/>
        <w:jc w:val="left"/>
      </w:pPr>
      <w:rPr>
        <w:rFonts w:hint="default"/>
        <w:lang w:val="ru-RU" w:eastAsia="en-US" w:bidi="ar-SA"/>
      </w:rPr>
    </w:lvl>
    <w:lvl w:ilvl="1">
      <w:start w:val="3"/>
      <w:numFmt w:val="decimal"/>
      <w:lvlText w:val="%1.%2"/>
      <w:lvlJc w:val="left"/>
      <w:pPr>
        <w:ind w:left="1261" w:hanging="543"/>
        <w:jc w:val="left"/>
      </w:pPr>
      <w:rPr>
        <w:rFonts w:hint="default"/>
        <w:lang w:val="ru-RU" w:eastAsia="en-US" w:bidi="ar-SA"/>
      </w:rPr>
    </w:lvl>
    <w:lvl w:ilvl="2">
      <w:start w:val="2"/>
      <w:numFmt w:val="decimal"/>
      <w:lvlText w:val="%1.%2.%3"/>
      <w:lvlJc w:val="left"/>
      <w:pPr>
        <w:ind w:left="1261" w:hanging="543"/>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389" w:hanging="543"/>
      </w:pPr>
      <w:rPr>
        <w:rFonts w:hint="default"/>
        <w:lang w:val="ru-RU" w:eastAsia="en-US" w:bidi="ar-SA"/>
      </w:rPr>
    </w:lvl>
    <w:lvl w:ilvl="4">
      <w:numFmt w:val="bullet"/>
      <w:lvlText w:val="•"/>
      <w:lvlJc w:val="left"/>
      <w:pPr>
        <w:ind w:left="5432" w:hanging="543"/>
      </w:pPr>
      <w:rPr>
        <w:rFonts w:hint="default"/>
        <w:lang w:val="ru-RU" w:eastAsia="en-US" w:bidi="ar-SA"/>
      </w:rPr>
    </w:lvl>
    <w:lvl w:ilvl="5">
      <w:numFmt w:val="bullet"/>
      <w:lvlText w:val="•"/>
      <w:lvlJc w:val="left"/>
      <w:pPr>
        <w:ind w:left="6475" w:hanging="543"/>
      </w:pPr>
      <w:rPr>
        <w:rFonts w:hint="default"/>
        <w:lang w:val="ru-RU" w:eastAsia="en-US" w:bidi="ar-SA"/>
      </w:rPr>
    </w:lvl>
    <w:lvl w:ilvl="6">
      <w:numFmt w:val="bullet"/>
      <w:lvlText w:val="•"/>
      <w:lvlJc w:val="left"/>
      <w:pPr>
        <w:ind w:left="7518" w:hanging="543"/>
      </w:pPr>
      <w:rPr>
        <w:rFonts w:hint="default"/>
        <w:lang w:val="ru-RU" w:eastAsia="en-US" w:bidi="ar-SA"/>
      </w:rPr>
    </w:lvl>
    <w:lvl w:ilvl="7">
      <w:numFmt w:val="bullet"/>
      <w:lvlText w:val="•"/>
      <w:lvlJc w:val="left"/>
      <w:pPr>
        <w:ind w:left="8561" w:hanging="543"/>
      </w:pPr>
      <w:rPr>
        <w:rFonts w:hint="default"/>
        <w:lang w:val="ru-RU" w:eastAsia="en-US" w:bidi="ar-SA"/>
      </w:rPr>
    </w:lvl>
    <w:lvl w:ilvl="8">
      <w:numFmt w:val="bullet"/>
      <w:lvlText w:val="•"/>
      <w:lvlJc w:val="left"/>
      <w:pPr>
        <w:ind w:left="9604" w:hanging="543"/>
      </w:pPr>
      <w:rPr>
        <w:rFonts w:hint="default"/>
        <w:lang w:val="ru-RU" w:eastAsia="en-US" w:bidi="ar-SA"/>
      </w:rPr>
    </w:lvl>
  </w:abstractNum>
  <w:abstractNum w:abstractNumId="85">
    <w:nsid w:val="34804437"/>
    <w:multiLevelType w:val="hybridMultilevel"/>
    <w:tmpl w:val="5E72C5E0"/>
    <w:lvl w:ilvl="0" w:tplc="A198ADC2">
      <w:start w:val="1"/>
      <w:numFmt w:val="decimal"/>
      <w:lvlText w:val="%1."/>
      <w:lvlJc w:val="left"/>
      <w:pPr>
        <w:ind w:left="1261" w:hanging="245"/>
        <w:jc w:val="left"/>
      </w:pPr>
      <w:rPr>
        <w:rFonts w:ascii="Times New Roman" w:eastAsia="Times New Roman" w:hAnsi="Times New Roman" w:cs="Times New Roman" w:hint="default"/>
        <w:b/>
        <w:bCs/>
        <w:i w:val="0"/>
        <w:iCs w:val="0"/>
        <w:spacing w:val="0"/>
        <w:w w:val="100"/>
        <w:sz w:val="24"/>
        <w:szCs w:val="24"/>
        <w:lang w:val="ru-RU" w:eastAsia="en-US" w:bidi="ar-SA"/>
      </w:rPr>
    </w:lvl>
    <w:lvl w:ilvl="1" w:tplc="93EC3B14">
      <w:numFmt w:val="bullet"/>
      <w:lvlText w:val="•"/>
      <w:lvlJc w:val="left"/>
      <w:pPr>
        <w:ind w:left="1261" w:hanging="144"/>
      </w:pPr>
      <w:rPr>
        <w:rFonts w:ascii="Arial MT" w:eastAsia="Arial MT" w:hAnsi="Arial MT" w:cs="Arial MT" w:hint="default"/>
        <w:b w:val="0"/>
        <w:bCs w:val="0"/>
        <w:i w:val="0"/>
        <w:iCs w:val="0"/>
        <w:spacing w:val="0"/>
        <w:w w:val="100"/>
        <w:sz w:val="24"/>
        <w:szCs w:val="24"/>
        <w:lang w:val="ru-RU" w:eastAsia="en-US" w:bidi="ar-SA"/>
      </w:rPr>
    </w:lvl>
    <w:lvl w:ilvl="2" w:tplc="E780D552">
      <w:numFmt w:val="bullet"/>
      <w:lvlText w:val="•"/>
      <w:lvlJc w:val="left"/>
      <w:pPr>
        <w:ind w:left="3346" w:hanging="144"/>
      </w:pPr>
      <w:rPr>
        <w:rFonts w:hint="default"/>
        <w:lang w:val="ru-RU" w:eastAsia="en-US" w:bidi="ar-SA"/>
      </w:rPr>
    </w:lvl>
    <w:lvl w:ilvl="3" w:tplc="40F098C2">
      <w:numFmt w:val="bullet"/>
      <w:lvlText w:val="•"/>
      <w:lvlJc w:val="left"/>
      <w:pPr>
        <w:ind w:left="4389" w:hanging="144"/>
      </w:pPr>
      <w:rPr>
        <w:rFonts w:hint="default"/>
        <w:lang w:val="ru-RU" w:eastAsia="en-US" w:bidi="ar-SA"/>
      </w:rPr>
    </w:lvl>
    <w:lvl w:ilvl="4" w:tplc="CD2ED33A">
      <w:numFmt w:val="bullet"/>
      <w:lvlText w:val="•"/>
      <w:lvlJc w:val="left"/>
      <w:pPr>
        <w:ind w:left="5432" w:hanging="144"/>
      </w:pPr>
      <w:rPr>
        <w:rFonts w:hint="default"/>
        <w:lang w:val="ru-RU" w:eastAsia="en-US" w:bidi="ar-SA"/>
      </w:rPr>
    </w:lvl>
    <w:lvl w:ilvl="5" w:tplc="F210FFA2">
      <w:numFmt w:val="bullet"/>
      <w:lvlText w:val="•"/>
      <w:lvlJc w:val="left"/>
      <w:pPr>
        <w:ind w:left="6475" w:hanging="144"/>
      </w:pPr>
      <w:rPr>
        <w:rFonts w:hint="default"/>
        <w:lang w:val="ru-RU" w:eastAsia="en-US" w:bidi="ar-SA"/>
      </w:rPr>
    </w:lvl>
    <w:lvl w:ilvl="6" w:tplc="96C0B7DE">
      <w:numFmt w:val="bullet"/>
      <w:lvlText w:val="•"/>
      <w:lvlJc w:val="left"/>
      <w:pPr>
        <w:ind w:left="7518" w:hanging="144"/>
      </w:pPr>
      <w:rPr>
        <w:rFonts w:hint="default"/>
        <w:lang w:val="ru-RU" w:eastAsia="en-US" w:bidi="ar-SA"/>
      </w:rPr>
    </w:lvl>
    <w:lvl w:ilvl="7" w:tplc="2E0030E2">
      <w:numFmt w:val="bullet"/>
      <w:lvlText w:val="•"/>
      <w:lvlJc w:val="left"/>
      <w:pPr>
        <w:ind w:left="8561" w:hanging="144"/>
      </w:pPr>
      <w:rPr>
        <w:rFonts w:hint="default"/>
        <w:lang w:val="ru-RU" w:eastAsia="en-US" w:bidi="ar-SA"/>
      </w:rPr>
    </w:lvl>
    <w:lvl w:ilvl="8" w:tplc="D2C699EE">
      <w:numFmt w:val="bullet"/>
      <w:lvlText w:val="•"/>
      <w:lvlJc w:val="left"/>
      <w:pPr>
        <w:ind w:left="9604" w:hanging="144"/>
      </w:pPr>
      <w:rPr>
        <w:rFonts w:hint="default"/>
        <w:lang w:val="ru-RU" w:eastAsia="en-US" w:bidi="ar-SA"/>
      </w:rPr>
    </w:lvl>
  </w:abstractNum>
  <w:abstractNum w:abstractNumId="86">
    <w:nsid w:val="34A4449F"/>
    <w:multiLevelType w:val="hybridMultilevel"/>
    <w:tmpl w:val="91FACBA0"/>
    <w:lvl w:ilvl="0" w:tplc="347CD8E0">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0AE7E60">
      <w:numFmt w:val="bullet"/>
      <w:lvlText w:val="•"/>
      <w:lvlJc w:val="left"/>
      <w:pPr>
        <w:ind w:left="2303" w:hanging="243"/>
      </w:pPr>
      <w:rPr>
        <w:rFonts w:hint="default"/>
        <w:lang w:val="ru-RU" w:eastAsia="en-US" w:bidi="ar-SA"/>
      </w:rPr>
    </w:lvl>
    <w:lvl w:ilvl="2" w:tplc="A30C9BE0">
      <w:numFmt w:val="bullet"/>
      <w:lvlText w:val="•"/>
      <w:lvlJc w:val="left"/>
      <w:pPr>
        <w:ind w:left="3346" w:hanging="243"/>
      </w:pPr>
      <w:rPr>
        <w:rFonts w:hint="default"/>
        <w:lang w:val="ru-RU" w:eastAsia="en-US" w:bidi="ar-SA"/>
      </w:rPr>
    </w:lvl>
    <w:lvl w:ilvl="3" w:tplc="83EEA0CE">
      <w:numFmt w:val="bullet"/>
      <w:lvlText w:val="•"/>
      <w:lvlJc w:val="left"/>
      <w:pPr>
        <w:ind w:left="4389" w:hanging="243"/>
      </w:pPr>
      <w:rPr>
        <w:rFonts w:hint="default"/>
        <w:lang w:val="ru-RU" w:eastAsia="en-US" w:bidi="ar-SA"/>
      </w:rPr>
    </w:lvl>
    <w:lvl w:ilvl="4" w:tplc="7758F4A8">
      <w:numFmt w:val="bullet"/>
      <w:lvlText w:val="•"/>
      <w:lvlJc w:val="left"/>
      <w:pPr>
        <w:ind w:left="5432" w:hanging="243"/>
      </w:pPr>
      <w:rPr>
        <w:rFonts w:hint="default"/>
        <w:lang w:val="ru-RU" w:eastAsia="en-US" w:bidi="ar-SA"/>
      </w:rPr>
    </w:lvl>
    <w:lvl w:ilvl="5" w:tplc="98AEDAAA">
      <w:numFmt w:val="bullet"/>
      <w:lvlText w:val="•"/>
      <w:lvlJc w:val="left"/>
      <w:pPr>
        <w:ind w:left="6475" w:hanging="243"/>
      </w:pPr>
      <w:rPr>
        <w:rFonts w:hint="default"/>
        <w:lang w:val="ru-RU" w:eastAsia="en-US" w:bidi="ar-SA"/>
      </w:rPr>
    </w:lvl>
    <w:lvl w:ilvl="6" w:tplc="3CC6C996">
      <w:numFmt w:val="bullet"/>
      <w:lvlText w:val="•"/>
      <w:lvlJc w:val="left"/>
      <w:pPr>
        <w:ind w:left="7518" w:hanging="243"/>
      </w:pPr>
      <w:rPr>
        <w:rFonts w:hint="default"/>
        <w:lang w:val="ru-RU" w:eastAsia="en-US" w:bidi="ar-SA"/>
      </w:rPr>
    </w:lvl>
    <w:lvl w:ilvl="7" w:tplc="12801028">
      <w:numFmt w:val="bullet"/>
      <w:lvlText w:val="•"/>
      <w:lvlJc w:val="left"/>
      <w:pPr>
        <w:ind w:left="8561" w:hanging="243"/>
      </w:pPr>
      <w:rPr>
        <w:rFonts w:hint="default"/>
        <w:lang w:val="ru-RU" w:eastAsia="en-US" w:bidi="ar-SA"/>
      </w:rPr>
    </w:lvl>
    <w:lvl w:ilvl="8" w:tplc="26E6C3EC">
      <w:numFmt w:val="bullet"/>
      <w:lvlText w:val="•"/>
      <w:lvlJc w:val="left"/>
      <w:pPr>
        <w:ind w:left="9604" w:hanging="243"/>
      </w:pPr>
      <w:rPr>
        <w:rFonts w:hint="default"/>
        <w:lang w:val="ru-RU" w:eastAsia="en-US" w:bidi="ar-SA"/>
      </w:rPr>
    </w:lvl>
  </w:abstractNum>
  <w:abstractNum w:abstractNumId="87">
    <w:nsid w:val="36B463FE"/>
    <w:multiLevelType w:val="hybridMultilevel"/>
    <w:tmpl w:val="89A29CE2"/>
    <w:lvl w:ilvl="0" w:tplc="357AD1D8">
      <w:start w:val="8"/>
      <w:numFmt w:val="decimal"/>
      <w:lvlText w:val="%1."/>
      <w:lvlJc w:val="left"/>
      <w:pPr>
        <w:ind w:left="1496" w:hanging="2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24EB76">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2" w:tplc="CA4E8D52">
      <w:numFmt w:val="bullet"/>
      <w:lvlText w:val="•"/>
      <w:lvlJc w:val="left"/>
      <w:pPr>
        <w:ind w:left="2632" w:hanging="144"/>
      </w:pPr>
      <w:rPr>
        <w:rFonts w:hint="default"/>
        <w:lang w:val="ru-RU" w:eastAsia="en-US" w:bidi="ar-SA"/>
      </w:rPr>
    </w:lvl>
    <w:lvl w:ilvl="3" w:tplc="0B4A7E80">
      <w:numFmt w:val="bullet"/>
      <w:lvlText w:val="•"/>
      <w:lvlJc w:val="left"/>
      <w:pPr>
        <w:ind w:left="3764" w:hanging="144"/>
      </w:pPr>
      <w:rPr>
        <w:rFonts w:hint="default"/>
        <w:lang w:val="ru-RU" w:eastAsia="en-US" w:bidi="ar-SA"/>
      </w:rPr>
    </w:lvl>
    <w:lvl w:ilvl="4" w:tplc="7986A3A4">
      <w:numFmt w:val="bullet"/>
      <w:lvlText w:val="•"/>
      <w:lvlJc w:val="left"/>
      <w:pPr>
        <w:ind w:left="4897" w:hanging="144"/>
      </w:pPr>
      <w:rPr>
        <w:rFonts w:hint="default"/>
        <w:lang w:val="ru-RU" w:eastAsia="en-US" w:bidi="ar-SA"/>
      </w:rPr>
    </w:lvl>
    <w:lvl w:ilvl="5" w:tplc="3932C2F8">
      <w:numFmt w:val="bullet"/>
      <w:lvlText w:val="•"/>
      <w:lvlJc w:val="left"/>
      <w:pPr>
        <w:ind w:left="6029" w:hanging="144"/>
      </w:pPr>
      <w:rPr>
        <w:rFonts w:hint="default"/>
        <w:lang w:val="ru-RU" w:eastAsia="en-US" w:bidi="ar-SA"/>
      </w:rPr>
    </w:lvl>
    <w:lvl w:ilvl="6" w:tplc="1CECE4EE">
      <w:numFmt w:val="bullet"/>
      <w:lvlText w:val="•"/>
      <w:lvlJc w:val="left"/>
      <w:pPr>
        <w:ind w:left="7161" w:hanging="144"/>
      </w:pPr>
      <w:rPr>
        <w:rFonts w:hint="default"/>
        <w:lang w:val="ru-RU" w:eastAsia="en-US" w:bidi="ar-SA"/>
      </w:rPr>
    </w:lvl>
    <w:lvl w:ilvl="7" w:tplc="FBB4AA2E">
      <w:numFmt w:val="bullet"/>
      <w:lvlText w:val="•"/>
      <w:lvlJc w:val="left"/>
      <w:pPr>
        <w:ind w:left="8294" w:hanging="144"/>
      </w:pPr>
      <w:rPr>
        <w:rFonts w:hint="default"/>
        <w:lang w:val="ru-RU" w:eastAsia="en-US" w:bidi="ar-SA"/>
      </w:rPr>
    </w:lvl>
    <w:lvl w:ilvl="8" w:tplc="59464B52">
      <w:numFmt w:val="bullet"/>
      <w:lvlText w:val="•"/>
      <w:lvlJc w:val="left"/>
      <w:pPr>
        <w:ind w:left="9426" w:hanging="144"/>
      </w:pPr>
      <w:rPr>
        <w:rFonts w:hint="default"/>
        <w:lang w:val="ru-RU" w:eastAsia="en-US" w:bidi="ar-SA"/>
      </w:rPr>
    </w:lvl>
  </w:abstractNum>
  <w:abstractNum w:abstractNumId="88">
    <w:nsid w:val="37475C3B"/>
    <w:multiLevelType w:val="hybridMultilevel"/>
    <w:tmpl w:val="3A5086DC"/>
    <w:lvl w:ilvl="0" w:tplc="2062CD14">
      <w:start w:val="1"/>
      <w:numFmt w:val="decimal"/>
      <w:lvlText w:val="%1."/>
      <w:lvlJc w:val="left"/>
      <w:pPr>
        <w:ind w:left="1261" w:hanging="250"/>
        <w:jc w:val="left"/>
      </w:pPr>
      <w:rPr>
        <w:rFonts w:ascii="Trebuchet MS" w:eastAsia="Trebuchet MS" w:hAnsi="Trebuchet MS" w:cs="Trebuchet MS" w:hint="default"/>
        <w:b/>
        <w:bCs/>
        <w:i/>
        <w:iCs/>
        <w:color w:val="211F1F"/>
        <w:spacing w:val="-7"/>
        <w:w w:val="79"/>
        <w:sz w:val="22"/>
        <w:szCs w:val="22"/>
        <w:lang w:val="ru-RU" w:eastAsia="en-US" w:bidi="ar-SA"/>
      </w:rPr>
    </w:lvl>
    <w:lvl w:ilvl="1" w:tplc="F52EA7F0">
      <w:numFmt w:val="bullet"/>
      <w:lvlText w:val="•"/>
      <w:lvlJc w:val="left"/>
      <w:pPr>
        <w:ind w:left="2303" w:hanging="250"/>
      </w:pPr>
      <w:rPr>
        <w:rFonts w:hint="default"/>
        <w:lang w:val="ru-RU" w:eastAsia="en-US" w:bidi="ar-SA"/>
      </w:rPr>
    </w:lvl>
    <w:lvl w:ilvl="2" w:tplc="3198E92A">
      <w:numFmt w:val="bullet"/>
      <w:lvlText w:val="•"/>
      <w:lvlJc w:val="left"/>
      <w:pPr>
        <w:ind w:left="3346" w:hanging="250"/>
      </w:pPr>
      <w:rPr>
        <w:rFonts w:hint="default"/>
        <w:lang w:val="ru-RU" w:eastAsia="en-US" w:bidi="ar-SA"/>
      </w:rPr>
    </w:lvl>
    <w:lvl w:ilvl="3" w:tplc="B1B4F90C">
      <w:numFmt w:val="bullet"/>
      <w:lvlText w:val="•"/>
      <w:lvlJc w:val="left"/>
      <w:pPr>
        <w:ind w:left="4389" w:hanging="250"/>
      </w:pPr>
      <w:rPr>
        <w:rFonts w:hint="default"/>
        <w:lang w:val="ru-RU" w:eastAsia="en-US" w:bidi="ar-SA"/>
      </w:rPr>
    </w:lvl>
    <w:lvl w:ilvl="4" w:tplc="E75C619A">
      <w:numFmt w:val="bullet"/>
      <w:lvlText w:val="•"/>
      <w:lvlJc w:val="left"/>
      <w:pPr>
        <w:ind w:left="5432" w:hanging="250"/>
      </w:pPr>
      <w:rPr>
        <w:rFonts w:hint="default"/>
        <w:lang w:val="ru-RU" w:eastAsia="en-US" w:bidi="ar-SA"/>
      </w:rPr>
    </w:lvl>
    <w:lvl w:ilvl="5" w:tplc="DDA23C74">
      <w:numFmt w:val="bullet"/>
      <w:lvlText w:val="•"/>
      <w:lvlJc w:val="left"/>
      <w:pPr>
        <w:ind w:left="6475" w:hanging="250"/>
      </w:pPr>
      <w:rPr>
        <w:rFonts w:hint="default"/>
        <w:lang w:val="ru-RU" w:eastAsia="en-US" w:bidi="ar-SA"/>
      </w:rPr>
    </w:lvl>
    <w:lvl w:ilvl="6" w:tplc="9D16DC9E">
      <w:numFmt w:val="bullet"/>
      <w:lvlText w:val="•"/>
      <w:lvlJc w:val="left"/>
      <w:pPr>
        <w:ind w:left="7518" w:hanging="250"/>
      </w:pPr>
      <w:rPr>
        <w:rFonts w:hint="default"/>
        <w:lang w:val="ru-RU" w:eastAsia="en-US" w:bidi="ar-SA"/>
      </w:rPr>
    </w:lvl>
    <w:lvl w:ilvl="7" w:tplc="17625C4A">
      <w:numFmt w:val="bullet"/>
      <w:lvlText w:val="•"/>
      <w:lvlJc w:val="left"/>
      <w:pPr>
        <w:ind w:left="8561" w:hanging="250"/>
      </w:pPr>
      <w:rPr>
        <w:rFonts w:hint="default"/>
        <w:lang w:val="ru-RU" w:eastAsia="en-US" w:bidi="ar-SA"/>
      </w:rPr>
    </w:lvl>
    <w:lvl w:ilvl="8" w:tplc="214A7268">
      <w:numFmt w:val="bullet"/>
      <w:lvlText w:val="•"/>
      <w:lvlJc w:val="left"/>
      <w:pPr>
        <w:ind w:left="9604" w:hanging="250"/>
      </w:pPr>
      <w:rPr>
        <w:rFonts w:hint="default"/>
        <w:lang w:val="ru-RU" w:eastAsia="en-US" w:bidi="ar-SA"/>
      </w:rPr>
    </w:lvl>
  </w:abstractNum>
  <w:abstractNum w:abstractNumId="89">
    <w:nsid w:val="379477BE"/>
    <w:multiLevelType w:val="hybridMultilevel"/>
    <w:tmpl w:val="F7E806EE"/>
    <w:lvl w:ilvl="0" w:tplc="13D2ACD8">
      <w:start w:val="1"/>
      <w:numFmt w:val="decimal"/>
      <w:lvlText w:val="%1."/>
      <w:lvlJc w:val="left"/>
      <w:pPr>
        <w:ind w:left="1539" w:hanging="85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495E0C7E">
      <w:numFmt w:val="bullet"/>
      <w:lvlText w:val="-"/>
      <w:lvlJc w:val="left"/>
      <w:pPr>
        <w:ind w:left="1539" w:hanging="298"/>
      </w:pPr>
      <w:rPr>
        <w:rFonts w:ascii="Times New Roman" w:eastAsia="Times New Roman" w:hAnsi="Times New Roman" w:cs="Times New Roman" w:hint="default"/>
        <w:b w:val="0"/>
        <w:bCs w:val="0"/>
        <w:i w:val="0"/>
        <w:iCs w:val="0"/>
        <w:spacing w:val="0"/>
        <w:w w:val="97"/>
        <w:sz w:val="24"/>
        <w:szCs w:val="24"/>
        <w:lang w:val="ru-RU" w:eastAsia="en-US" w:bidi="ar-SA"/>
      </w:rPr>
    </w:lvl>
    <w:lvl w:ilvl="2" w:tplc="8A709474">
      <w:numFmt w:val="bullet"/>
      <w:lvlText w:val="•"/>
      <w:lvlJc w:val="left"/>
      <w:pPr>
        <w:ind w:left="3570" w:hanging="298"/>
      </w:pPr>
      <w:rPr>
        <w:rFonts w:hint="default"/>
        <w:lang w:val="ru-RU" w:eastAsia="en-US" w:bidi="ar-SA"/>
      </w:rPr>
    </w:lvl>
    <w:lvl w:ilvl="3" w:tplc="AF967D4E">
      <w:numFmt w:val="bullet"/>
      <w:lvlText w:val="•"/>
      <w:lvlJc w:val="left"/>
      <w:pPr>
        <w:ind w:left="4585" w:hanging="298"/>
      </w:pPr>
      <w:rPr>
        <w:rFonts w:hint="default"/>
        <w:lang w:val="ru-RU" w:eastAsia="en-US" w:bidi="ar-SA"/>
      </w:rPr>
    </w:lvl>
    <w:lvl w:ilvl="4" w:tplc="943672A2">
      <w:numFmt w:val="bullet"/>
      <w:lvlText w:val="•"/>
      <w:lvlJc w:val="left"/>
      <w:pPr>
        <w:ind w:left="5600" w:hanging="298"/>
      </w:pPr>
      <w:rPr>
        <w:rFonts w:hint="default"/>
        <w:lang w:val="ru-RU" w:eastAsia="en-US" w:bidi="ar-SA"/>
      </w:rPr>
    </w:lvl>
    <w:lvl w:ilvl="5" w:tplc="202ECC58">
      <w:numFmt w:val="bullet"/>
      <w:lvlText w:val="•"/>
      <w:lvlJc w:val="left"/>
      <w:pPr>
        <w:ind w:left="6615" w:hanging="298"/>
      </w:pPr>
      <w:rPr>
        <w:rFonts w:hint="default"/>
        <w:lang w:val="ru-RU" w:eastAsia="en-US" w:bidi="ar-SA"/>
      </w:rPr>
    </w:lvl>
    <w:lvl w:ilvl="6" w:tplc="E6005282">
      <w:numFmt w:val="bullet"/>
      <w:lvlText w:val="•"/>
      <w:lvlJc w:val="left"/>
      <w:pPr>
        <w:ind w:left="7630" w:hanging="298"/>
      </w:pPr>
      <w:rPr>
        <w:rFonts w:hint="default"/>
        <w:lang w:val="ru-RU" w:eastAsia="en-US" w:bidi="ar-SA"/>
      </w:rPr>
    </w:lvl>
    <w:lvl w:ilvl="7" w:tplc="C474114E">
      <w:numFmt w:val="bullet"/>
      <w:lvlText w:val="•"/>
      <w:lvlJc w:val="left"/>
      <w:pPr>
        <w:ind w:left="8645" w:hanging="298"/>
      </w:pPr>
      <w:rPr>
        <w:rFonts w:hint="default"/>
        <w:lang w:val="ru-RU" w:eastAsia="en-US" w:bidi="ar-SA"/>
      </w:rPr>
    </w:lvl>
    <w:lvl w:ilvl="8" w:tplc="261677F6">
      <w:numFmt w:val="bullet"/>
      <w:lvlText w:val="•"/>
      <w:lvlJc w:val="left"/>
      <w:pPr>
        <w:ind w:left="9660" w:hanging="298"/>
      </w:pPr>
      <w:rPr>
        <w:rFonts w:hint="default"/>
        <w:lang w:val="ru-RU" w:eastAsia="en-US" w:bidi="ar-SA"/>
      </w:rPr>
    </w:lvl>
  </w:abstractNum>
  <w:abstractNum w:abstractNumId="90">
    <w:nsid w:val="380C651E"/>
    <w:multiLevelType w:val="hybridMultilevel"/>
    <w:tmpl w:val="E82EDDDC"/>
    <w:lvl w:ilvl="0" w:tplc="F6863DEA">
      <w:start w:val="1"/>
      <w:numFmt w:val="decimal"/>
      <w:lvlText w:val="%1."/>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983466">
      <w:numFmt w:val="bullet"/>
      <w:lvlText w:val="•"/>
      <w:lvlJc w:val="left"/>
      <w:pPr>
        <w:ind w:left="2303" w:hanging="855"/>
      </w:pPr>
      <w:rPr>
        <w:rFonts w:hint="default"/>
        <w:lang w:val="ru-RU" w:eastAsia="en-US" w:bidi="ar-SA"/>
      </w:rPr>
    </w:lvl>
    <w:lvl w:ilvl="2" w:tplc="A538BEE8">
      <w:numFmt w:val="bullet"/>
      <w:lvlText w:val="•"/>
      <w:lvlJc w:val="left"/>
      <w:pPr>
        <w:ind w:left="3346" w:hanging="855"/>
      </w:pPr>
      <w:rPr>
        <w:rFonts w:hint="default"/>
        <w:lang w:val="ru-RU" w:eastAsia="en-US" w:bidi="ar-SA"/>
      </w:rPr>
    </w:lvl>
    <w:lvl w:ilvl="3" w:tplc="81EE2C38">
      <w:numFmt w:val="bullet"/>
      <w:lvlText w:val="•"/>
      <w:lvlJc w:val="left"/>
      <w:pPr>
        <w:ind w:left="4389" w:hanging="855"/>
      </w:pPr>
      <w:rPr>
        <w:rFonts w:hint="default"/>
        <w:lang w:val="ru-RU" w:eastAsia="en-US" w:bidi="ar-SA"/>
      </w:rPr>
    </w:lvl>
    <w:lvl w:ilvl="4" w:tplc="C9C88704">
      <w:numFmt w:val="bullet"/>
      <w:lvlText w:val="•"/>
      <w:lvlJc w:val="left"/>
      <w:pPr>
        <w:ind w:left="5432" w:hanging="855"/>
      </w:pPr>
      <w:rPr>
        <w:rFonts w:hint="default"/>
        <w:lang w:val="ru-RU" w:eastAsia="en-US" w:bidi="ar-SA"/>
      </w:rPr>
    </w:lvl>
    <w:lvl w:ilvl="5" w:tplc="25545A48">
      <w:numFmt w:val="bullet"/>
      <w:lvlText w:val="•"/>
      <w:lvlJc w:val="left"/>
      <w:pPr>
        <w:ind w:left="6475" w:hanging="855"/>
      </w:pPr>
      <w:rPr>
        <w:rFonts w:hint="default"/>
        <w:lang w:val="ru-RU" w:eastAsia="en-US" w:bidi="ar-SA"/>
      </w:rPr>
    </w:lvl>
    <w:lvl w:ilvl="6" w:tplc="FC6C5C2C">
      <w:numFmt w:val="bullet"/>
      <w:lvlText w:val="•"/>
      <w:lvlJc w:val="left"/>
      <w:pPr>
        <w:ind w:left="7518" w:hanging="855"/>
      </w:pPr>
      <w:rPr>
        <w:rFonts w:hint="default"/>
        <w:lang w:val="ru-RU" w:eastAsia="en-US" w:bidi="ar-SA"/>
      </w:rPr>
    </w:lvl>
    <w:lvl w:ilvl="7" w:tplc="670A4660">
      <w:numFmt w:val="bullet"/>
      <w:lvlText w:val="•"/>
      <w:lvlJc w:val="left"/>
      <w:pPr>
        <w:ind w:left="8561" w:hanging="855"/>
      </w:pPr>
      <w:rPr>
        <w:rFonts w:hint="default"/>
        <w:lang w:val="ru-RU" w:eastAsia="en-US" w:bidi="ar-SA"/>
      </w:rPr>
    </w:lvl>
    <w:lvl w:ilvl="8" w:tplc="24D2F9B2">
      <w:numFmt w:val="bullet"/>
      <w:lvlText w:val="•"/>
      <w:lvlJc w:val="left"/>
      <w:pPr>
        <w:ind w:left="9604" w:hanging="855"/>
      </w:pPr>
      <w:rPr>
        <w:rFonts w:hint="default"/>
        <w:lang w:val="ru-RU" w:eastAsia="en-US" w:bidi="ar-SA"/>
      </w:rPr>
    </w:lvl>
  </w:abstractNum>
  <w:abstractNum w:abstractNumId="91">
    <w:nsid w:val="3A144DF3"/>
    <w:multiLevelType w:val="hybridMultilevel"/>
    <w:tmpl w:val="36BE68DA"/>
    <w:lvl w:ilvl="0" w:tplc="066CC040">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FF84215E">
      <w:numFmt w:val="bullet"/>
      <w:lvlText w:val="•"/>
      <w:lvlJc w:val="left"/>
      <w:pPr>
        <w:ind w:left="3581" w:hanging="855"/>
      </w:pPr>
      <w:rPr>
        <w:rFonts w:hint="default"/>
        <w:lang w:val="ru-RU" w:eastAsia="en-US" w:bidi="ar-SA"/>
      </w:rPr>
    </w:lvl>
    <w:lvl w:ilvl="2" w:tplc="63D8D9A4">
      <w:numFmt w:val="bullet"/>
      <w:lvlText w:val="•"/>
      <w:lvlJc w:val="left"/>
      <w:pPr>
        <w:ind w:left="4482" w:hanging="855"/>
      </w:pPr>
      <w:rPr>
        <w:rFonts w:hint="default"/>
        <w:lang w:val="ru-RU" w:eastAsia="en-US" w:bidi="ar-SA"/>
      </w:rPr>
    </w:lvl>
    <w:lvl w:ilvl="3" w:tplc="2A30CE3A">
      <w:numFmt w:val="bullet"/>
      <w:lvlText w:val="•"/>
      <w:lvlJc w:val="left"/>
      <w:pPr>
        <w:ind w:left="5383" w:hanging="855"/>
      </w:pPr>
      <w:rPr>
        <w:rFonts w:hint="default"/>
        <w:lang w:val="ru-RU" w:eastAsia="en-US" w:bidi="ar-SA"/>
      </w:rPr>
    </w:lvl>
    <w:lvl w:ilvl="4" w:tplc="3EC6AEDC">
      <w:numFmt w:val="bullet"/>
      <w:lvlText w:val="•"/>
      <w:lvlJc w:val="left"/>
      <w:pPr>
        <w:ind w:left="6284" w:hanging="855"/>
      </w:pPr>
      <w:rPr>
        <w:rFonts w:hint="default"/>
        <w:lang w:val="ru-RU" w:eastAsia="en-US" w:bidi="ar-SA"/>
      </w:rPr>
    </w:lvl>
    <w:lvl w:ilvl="5" w:tplc="DF649290">
      <w:numFmt w:val="bullet"/>
      <w:lvlText w:val="•"/>
      <w:lvlJc w:val="left"/>
      <w:pPr>
        <w:ind w:left="7185" w:hanging="855"/>
      </w:pPr>
      <w:rPr>
        <w:rFonts w:hint="default"/>
        <w:lang w:val="ru-RU" w:eastAsia="en-US" w:bidi="ar-SA"/>
      </w:rPr>
    </w:lvl>
    <w:lvl w:ilvl="6" w:tplc="308603BA">
      <w:numFmt w:val="bullet"/>
      <w:lvlText w:val="•"/>
      <w:lvlJc w:val="left"/>
      <w:pPr>
        <w:ind w:left="8086" w:hanging="855"/>
      </w:pPr>
      <w:rPr>
        <w:rFonts w:hint="default"/>
        <w:lang w:val="ru-RU" w:eastAsia="en-US" w:bidi="ar-SA"/>
      </w:rPr>
    </w:lvl>
    <w:lvl w:ilvl="7" w:tplc="78643712">
      <w:numFmt w:val="bullet"/>
      <w:lvlText w:val="•"/>
      <w:lvlJc w:val="left"/>
      <w:pPr>
        <w:ind w:left="8987" w:hanging="855"/>
      </w:pPr>
      <w:rPr>
        <w:rFonts w:hint="default"/>
        <w:lang w:val="ru-RU" w:eastAsia="en-US" w:bidi="ar-SA"/>
      </w:rPr>
    </w:lvl>
    <w:lvl w:ilvl="8" w:tplc="35E63E2A">
      <w:numFmt w:val="bullet"/>
      <w:lvlText w:val="•"/>
      <w:lvlJc w:val="left"/>
      <w:pPr>
        <w:ind w:left="9888" w:hanging="855"/>
      </w:pPr>
      <w:rPr>
        <w:rFonts w:hint="default"/>
        <w:lang w:val="ru-RU" w:eastAsia="en-US" w:bidi="ar-SA"/>
      </w:rPr>
    </w:lvl>
  </w:abstractNum>
  <w:abstractNum w:abstractNumId="92">
    <w:nsid w:val="3A494F0B"/>
    <w:multiLevelType w:val="hybridMultilevel"/>
    <w:tmpl w:val="46AE0DF4"/>
    <w:lvl w:ilvl="0" w:tplc="A90CDC1C">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1" w:tplc="996E9B24">
      <w:numFmt w:val="bullet"/>
      <w:lvlText w:val="•"/>
      <w:lvlJc w:val="left"/>
      <w:pPr>
        <w:ind w:left="2303" w:hanging="144"/>
      </w:pPr>
      <w:rPr>
        <w:rFonts w:hint="default"/>
        <w:lang w:val="ru-RU" w:eastAsia="en-US" w:bidi="ar-SA"/>
      </w:rPr>
    </w:lvl>
    <w:lvl w:ilvl="2" w:tplc="4718DBE0">
      <w:numFmt w:val="bullet"/>
      <w:lvlText w:val="•"/>
      <w:lvlJc w:val="left"/>
      <w:pPr>
        <w:ind w:left="3346" w:hanging="144"/>
      </w:pPr>
      <w:rPr>
        <w:rFonts w:hint="default"/>
        <w:lang w:val="ru-RU" w:eastAsia="en-US" w:bidi="ar-SA"/>
      </w:rPr>
    </w:lvl>
    <w:lvl w:ilvl="3" w:tplc="A2644EC4">
      <w:numFmt w:val="bullet"/>
      <w:lvlText w:val="•"/>
      <w:lvlJc w:val="left"/>
      <w:pPr>
        <w:ind w:left="4389" w:hanging="144"/>
      </w:pPr>
      <w:rPr>
        <w:rFonts w:hint="default"/>
        <w:lang w:val="ru-RU" w:eastAsia="en-US" w:bidi="ar-SA"/>
      </w:rPr>
    </w:lvl>
    <w:lvl w:ilvl="4" w:tplc="11984346">
      <w:numFmt w:val="bullet"/>
      <w:lvlText w:val="•"/>
      <w:lvlJc w:val="left"/>
      <w:pPr>
        <w:ind w:left="5432" w:hanging="144"/>
      </w:pPr>
      <w:rPr>
        <w:rFonts w:hint="default"/>
        <w:lang w:val="ru-RU" w:eastAsia="en-US" w:bidi="ar-SA"/>
      </w:rPr>
    </w:lvl>
    <w:lvl w:ilvl="5" w:tplc="36861286">
      <w:numFmt w:val="bullet"/>
      <w:lvlText w:val="•"/>
      <w:lvlJc w:val="left"/>
      <w:pPr>
        <w:ind w:left="6475" w:hanging="144"/>
      </w:pPr>
      <w:rPr>
        <w:rFonts w:hint="default"/>
        <w:lang w:val="ru-RU" w:eastAsia="en-US" w:bidi="ar-SA"/>
      </w:rPr>
    </w:lvl>
    <w:lvl w:ilvl="6" w:tplc="1F22B3C2">
      <w:numFmt w:val="bullet"/>
      <w:lvlText w:val="•"/>
      <w:lvlJc w:val="left"/>
      <w:pPr>
        <w:ind w:left="7518" w:hanging="144"/>
      </w:pPr>
      <w:rPr>
        <w:rFonts w:hint="default"/>
        <w:lang w:val="ru-RU" w:eastAsia="en-US" w:bidi="ar-SA"/>
      </w:rPr>
    </w:lvl>
    <w:lvl w:ilvl="7" w:tplc="CF963AE0">
      <w:numFmt w:val="bullet"/>
      <w:lvlText w:val="•"/>
      <w:lvlJc w:val="left"/>
      <w:pPr>
        <w:ind w:left="8561" w:hanging="144"/>
      </w:pPr>
      <w:rPr>
        <w:rFonts w:hint="default"/>
        <w:lang w:val="ru-RU" w:eastAsia="en-US" w:bidi="ar-SA"/>
      </w:rPr>
    </w:lvl>
    <w:lvl w:ilvl="8" w:tplc="2D2EB9A2">
      <w:numFmt w:val="bullet"/>
      <w:lvlText w:val="•"/>
      <w:lvlJc w:val="left"/>
      <w:pPr>
        <w:ind w:left="9604" w:hanging="144"/>
      </w:pPr>
      <w:rPr>
        <w:rFonts w:hint="default"/>
        <w:lang w:val="ru-RU" w:eastAsia="en-US" w:bidi="ar-SA"/>
      </w:rPr>
    </w:lvl>
  </w:abstractNum>
  <w:abstractNum w:abstractNumId="93">
    <w:nsid w:val="3A883D55"/>
    <w:multiLevelType w:val="hybridMultilevel"/>
    <w:tmpl w:val="2A6CE15E"/>
    <w:lvl w:ilvl="0" w:tplc="814827A0">
      <w:numFmt w:val="bullet"/>
      <w:lvlText w:val="–"/>
      <w:lvlJc w:val="left"/>
      <w:pPr>
        <w:ind w:left="114" w:hanging="185"/>
      </w:pPr>
      <w:rPr>
        <w:rFonts w:ascii="Times New Roman" w:eastAsia="Times New Roman" w:hAnsi="Times New Roman" w:cs="Times New Roman" w:hint="default"/>
        <w:b w:val="0"/>
        <w:bCs w:val="0"/>
        <w:i w:val="0"/>
        <w:iCs w:val="0"/>
        <w:spacing w:val="0"/>
        <w:w w:val="100"/>
        <w:sz w:val="24"/>
        <w:szCs w:val="24"/>
        <w:lang w:val="ru-RU" w:eastAsia="en-US" w:bidi="ar-SA"/>
      </w:rPr>
    </w:lvl>
    <w:lvl w:ilvl="1" w:tplc="B15CB9E6">
      <w:numFmt w:val="bullet"/>
      <w:lvlText w:val="•"/>
      <w:lvlJc w:val="left"/>
      <w:pPr>
        <w:ind w:left="785" w:hanging="185"/>
      </w:pPr>
      <w:rPr>
        <w:rFonts w:hint="default"/>
        <w:lang w:val="ru-RU" w:eastAsia="en-US" w:bidi="ar-SA"/>
      </w:rPr>
    </w:lvl>
    <w:lvl w:ilvl="2" w:tplc="3D1A891C">
      <w:numFmt w:val="bullet"/>
      <w:lvlText w:val="•"/>
      <w:lvlJc w:val="left"/>
      <w:pPr>
        <w:ind w:left="1450" w:hanging="185"/>
      </w:pPr>
      <w:rPr>
        <w:rFonts w:hint="default"/>
        <w:lang w:val="ru-RU" w:eastAsia="en-US" w:bidi="ar-SA"/>
      </w:rPr>
    </w:lvl>
    <w:lvl w:ilvl="3" w:tplc="817AC592">
      <w:numFmt w:val="bullet"/>
      <w:lvlText w:val="•"/>
      <w:lvlJc w:val="left"/>
      <w:pPr>
        <w:ind w:left="2115" w:hanging="185"/>
      </w:pPr>
      <w:rPr>
        <w:rFonts w:hint="default"/>
        <w:lang w:val="ru-RU" w:eastAsia="en-US" w:bidi="ar-SA"/>
      </w:rPr>
    </w:lvl>
    <w:lvl w:ilvl="4" w:tplc="FA680A58">
      <w:numFmt w:val="bullet"/>
      <w:lvlText w:val="•"/>
      <w:lvlJc w:val="left"/>
      <w:pPr>
        <w:ind w:left="2780" w:hanging="185"/>
      </w:pPr>
      <w:rPr>
        <w:rFonts w:hint="default"/>
        <w:lang w:val="ru-RU" w:eastAsia="en-US" w:bidi="ar-SA"/>
      </w:rPr>
    </w:lvl>
    <w:lvl w:ilvl="5" w:tplc="46C439C2">
      <w:numFmt w:val="bullet"/>
      <w:lvlText w:val="•"/>
      <w:lvlJc w:val="left"/>
      <w:pPr>
        <w:ind w:left="3446" w:hanging="185"/>
      </w:pPr>
      <w:rPr>
        <w:rFonts w:hint="default"/>
        <w:lang w:val="ru-RU" w:eastAsia="en-US" w:bidi="ar-SA"/>
      </w:rPr>
    </w:lvl>
    <w:lvl w:ilvl="6" w:tplc="12B63256">
      <w:numFmt w:val="bullet"/>
      <w:lvlText w:val="•"/>
      <w:lvlJc w:val="left"/>
      <w:pPr>
        <w:ind w:left="4111" w:hanging="185"/>
      </w:pPr>
      <w:rPr>
        <w:rFonts w:hint="default"/>
        <w:lang w:val="ru-RU" w:eastAsia="en-US" w:bidi="ar-SA"/>
      </w:rPr>
    </w:lvl>
    <w:lvl w:ilvl="7" w:tplc="6DC494F2">
      <w:numFmt w:val="bullet"/>
      <w:lvlText w:val="•"/>
      <w:lvlJc w:val="left"/>
      <w:pPr>
        <w:ind w:left="4776" w:hanging="185"/>
      </w:pPr>
      <w:rPr>
        <w:rFonts w:hint="default"/>
        <w:lang w:val="ru-RU" w:eastAsia="en-US" w:bidi="ar-SA"/>
      </w:rPr>
    </w:lvl>
    <w:lvl w:ilvl="8" w:tplc="6FD473C4">
      <w:numFmt w:val="bullet"/>
      <w:lvlText w:val="•"/>
      <w:lvlJc w:val="left"/>
      <w:pPr>
        <w:ind w:left="5441" w:hanging="185"/>
      </w:pPr>
      <w:rPr>
        <w:rFonts w:hint="default"/>
        <w:lang w:val="ru-RU" w:eastAsia="en-US" w:bidi="ar-SA"/>
      </w:rPr>
    </w:lvl>
  </w:abstractNum>
  <w:abstractNum w:abstractNumId="94">
    <w:nsid w:val="3BB01C53"/>
    <w:multiLevelType w:val="hybridMultilevel"/>
    <w:tmpl w:val="B44676B0"/>
    <w:lvl w:ilvl="0" w:tplc="DF22D44E">
      <w:numFmt w:val="bullet"/>
      <w:lvlText w:val="•"/>
      <w:lvlJc w:val="left"/>
      <w:pPr>
        <w:ind w:left="1251" w:hanging="144"/>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3544FCE0">
      <w:numFmt w:val="bullet"/>
      <w:lvlText w:val="•"/>
      <w:lvlJc w:val="left"/>
      <w:pPr>
        <w:ind w:left="2303" w:hanging="144"/>
      </w:pPr>
      <w:rPr>
        <w:rFonts w:hint="default"/>
        <w:lang w:val="ru-RU" w:eastAsia="en-US" w:bidi="ar-SA"/>
      </w:rPr>
    </w:lvl>
    <w:lvl w:ilvl="2" w:tplc="A9162FE6">
      <w:numFmt w:val="bullet"/>
      <w:lvlText w:val="•"/>
      <w:lvlJc w:val="left"/>
      <w:pPr>
        <w:ind w:left="3346" w:hanging="144"/>
      </w:pPr>
      <w:rPr>
        <w:rFonts w:hint="default"/>
        <w:lang w:val="ru-RU" w:eastAsia="en-US" w:bidi="ar-SA"/>
      </w:rPr>
    </w:lvl>
    <w:lvl w:ilvl="3" w:tplc="D54408EC">
      <w:numFmt w:val="bullet"/>
      <w:lvlText w:val="•"/>
      <w:lvlJc w:val="left"/>
      <w:pPr>
        <w:ind w:left="4389" w:hanging="144"/>
      </w:pPr>
      <w:rPr>
        <w:rFonts w:hint="default"/>
        <w:lang w:val="ru-RU" w:eastAsia="en-US" w:bidi="ar-SA"/>
      </w:rPr>
    </w:lvl>
    <w:lvl w:ilvl="4" w:tplc="BCD6DEFE">
      <w:numFmt w:val="bullet"/>
      <w:lvlText w:val="•"/>
      <w:lvlJc w:val="left"/>
      <w:pPr>
        <w:ind w:left="5432" w:hanging="144"/>
      </w:pPr>
      <w:rPr>
        <w:rFonts w:hint="default"/>
        <w:lang w:val="ru-RU" w:eastAsia="en-US" w:bidi="ar-SA"/>
      </w:rPr>
    </w:lvl>
    <w:lvl w:ilvl="5" w:tplc="4D8436A0">
      <w:numFmt w:val="bullet"/>
      <w:lvlText w:val="•"/>
      <w:lvlJc w:val="left"/>
      <w:pPr>
        <w:ind w:left="6475" w:hanging="144"/>
      </w:pPr>
      <w:rPr>
        <w:rFonts w:hint="default"/>
        <w:lang w:val="ru-RU" w:eastAsia="en-US" w:bidi="ar-SA"/>
      </w:rPr>
    </w:lvl>
    <w:lvl w:ilvl="6" w:tplc="F708ABDE">
      <w:numFmt w:val="bullet"/>
      <w:lvlText w:val="•"/>
      <w:lvlJc w:val="left"/>
      <w:pPr>
        <w:ind w:left="7518" w:hanging="144"/>
      </w:pPr>
      <w:rPr>
        <w:rFonts w:hint="default"/>
        <w:lang w:val="ru-RU" w:eastAsia="en-US" w:bidi="ar-SA"/>
      </w:rPr>
    </w:lvl>
    <w:lvl w:ilvl="7" w:tplc="D7BCE992">
      <w:numFmt w:val="bullet"/>
      <w:lvlText w:val="•"/>
      <w:lvlJc w:val="left"/>
      <w:pPr>
        <w:ind w:left="8561" w:hanging="144"/>
      </w:pPr>
      <w:rPr>
        <w:rFonts w:hint="default"/>
        <w:lang w:val="ru-RU" w:eastAsia="en-US" w:bidi="ar-SA"/>
      </w:rPr>
    </w:lvl>
    <w:lvl w:ilvl="8" w:tplc="4C90950A">
      <w:numFmt w:val="bullet"/>
      <w:lvlText w:val="•"/>
      <w:lvlJc w:val="left"/>
      <w:pPr>
        <w:ind w:left="9604" w:hanging="144"/>
      </w:pPr>
      <w:rPr>
        <w:rFonts w:hint="default"/>
        <w:lang w:val="ru-RU" w:eastAsia="en-US" w:bidi="ar-SA"/>
      </w:rPr>
    </w:lvl>
  </w:abstractNum>
  <w:abstractNum w:abstractNumId="95">
    <w:nsid w:val="3CB22691"/>
    <w:multiLevelType w:val="hybridMultilevel"/>
    <w:tmpl w:val="67BAB8EE"/>
    <w:lvl w:ilvl="0" w:tplc="22DCB476">
      <w:start w:val="1"/>
      <w:numFmt w:val="decimal"/>
      <w:lvlText w:val="%1."/>
      <w:lvlJc w:val="left"/>
      <w:pPr>
        <w:ind w:left="1496"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6474A4">
      <w:numFmt w:val="bullet"/>
      <w:lvlText w:val="•"/>
      <w:lvlJc w:val="left"/>
      <w:pPr>
        <w:ind w:left="2519" w:hanging="240"/>
      </w:pPr>
      <w:rPr>
        <w:rFonts w:hint="default"/>
        <w:lang w:val="ru-RU" w:eastAsia="en-US" w:bidi="ar-SA"/>
      </w:rPr>
    </w:lvl>
    <w:lvl w:ilvl="2" w:tplc="1276A4CC">
      <w:numFmt w:val="bullet"/>
      <w:lvlText w:val="•"/>
      <w:lvlJc w:val="left"/>
      <w:pPr>
        <w:ind w:left="3538" w:hanging="240"/>
      </w:pPr>
      <w:rPr>
        <w:rFonts w:hint="default"/>
        <w:lang w:val="ru-RU" w:eastAsia="en-US" w:bidi="ar-SA"/>
      </w:rPr>
    </w:lvl>
    <w:lvl w:ilvl="3" w:tplc="98E4CA08">
      <w:numFmt w:val="bullet"/>
      <w:lvlText w:val="•"/>
      <w:lvlJc w:val="left"/>
      <w:pPr>
        <w:ind w:left="4557" w:hanging="240"/>
      </w:pPr>
      <w:rPr>
        <w:rFonts w:hint="default"/>
        <w:lang w:val="ru-RU" w:eastAsia="en-US" w:bidi="ar-SA"/>
      </w:rPr>
    </w:lvl>
    <w:lvl w:ilvl="4" w:tplc="0A80311A">
      <w:numFmt w:val="bullet"/>
      <w:lvlText w:val="•"/>
      <w:lvlJc w:val="left"/>
      <w:pPr>
        <w:ind w:left="5576" w:hanging="240"/>
      </w:pPr>
      <w:rPr>
        <w:rFonts w:hint="default"/>
        <w:lang w:val="ru-RU" w:eastAsia="en-US" w:bidi="ar-SA"/>
      </w:rPr>
    </w:lvl>
    <w:lvl w:ilvl="5" w:tplc="04C43488">
      <w:numFmt w:val="bullet"/>
      <w:lvlText w:val="•"/>
      <w:lvlJc w:val="left"/>
      <w:pPr>
        <w:ind w:left="6595" w:hanging="240"/>
      </w:pPr>
      <w:rPr>
        <w:rFonts w:hint="default"/>
        <w:lang w:val="ru-RU" w:eastAsia="en-US" w:bidi="ar-SA"/>
      </w:rPr>
    </w:lvl>
    <w:lvl w:ilvl="6" w:tplc="C5F04508">
      <w:numFmt w:val="bullet"/>
      <w:lvlText w:val="•"/>
      <w:lvlJc w:val="left"/>
      <w:pPr>
        <w:ind w:left="7614" w:hanging="240"/>
      </w:pPr>
      <w:rPr>
        <w:rFonts w:hint="default"/>
        <w:lang w:val="ru-RU" w:eastAsia="en-US" w:bidi="ar-SA"/>
      </w:rPr>
    </w:lvl>
    <w:lvl w:ilvl="7" w:tplc="9F8AD946">
      <w:numFmt w:val="bullet"/>
      <w:lvlText w:val="•"/>
      <w:lvlJc w:val="left"/>
      <w:pPr>
        <w:ind w:left="8633" w:hanging="240"/>
      </w:pPr>
      <w:rPr>
        <w:rFonts w:hint="default"/>
        <w:lang w:val="ru-RU" w:eastAsia="en-US" w:bidi="ar-SA"/>
      </w:rPr>
    </w:lvl>
    <w:lvl w:ilvl="8" w:tplc="D9820626">
      <w:numFmt w:val="bullet"/>
      <w:lvlText w:val="•"/>
      <w:lvlJc w:val="left"/>
      <w:pPr>
        <w:ind w:left="9652" w:hanging="240"/>
      </w:pPr>
      <w:rPr>
        <w:rFonts w:hint="default"/>
        <w:lang w:val="ru-RU" w:eastAsia="en-US" w:bidi="ar-SA"/>
      </w:rPr>
    </w:lvl>
  </w:abstractNum>
  <w:abstractNum w:abstractNumId="96">
    <w:nsid w:val="3D692D2F"/>
    <w:multiLevelType w:val="hybridMultilevel"/>
    <w:tmpl w:val="56209D8A"/>
    <w:lvl w:ilvl="0" w:tplc="60DA0534">
      <w:start w:val="1"/>
      <w:numFmt w:val="decimal"/>
      <w:lvlText w:val="%1."/>
      <w:lvlJc w:val="left"/>
      <w:pPr>
        <w:ind w:left="150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B6B8CC">
      <w:numFmt w:val="bullet"/>
      <w:lvlText w:val="•"/>
      <w:lvlJc w:val="left"/>
      <w:pPr>
        <w:ind w:left="2519" w:hanging="245"/>
      </w:pPr>
      <w:rPr>
        <w:rFonts w:hint="default"/>
        <w:lang w:val="ru-RU" w:eastAsia="en-US" w:bidi="ar-SA"/>
      </w:rPr>
    </w:lvl>
    <w:lvl w:ilvl="2" w:tplc="16B455F4">
      <w:numFmt w:val="bullet"/>
      <w:lvlText w:val="•"/>
      <w:lvlJc w:val="left"/>
      <w:pPr>
        <w:ind w:left="3538" w:hanging="245"/>
      </w:pPr>
      <w:rPr>
        <w:rFonts w:hint="default"/>
        <w:lang w:val="ru-RU" w:eastAsia="en-US" w:bidi="ar-SA"/>
      </w:rPr>
    </w:lvl>
    <w:lvl w:ilvl="3" w:tplc="F8126A34">
      <w:numFmt w:val="bullet"/>
      <w:lvlText w:val="•"/>
      <w:lvlJc w:val="left"/>
      <w:pPr>
        <w:ind w:left="4557" w:hanging="245"/>
      </w:pPr>
      <w:rPr>
        <w:rFonts w:hint="default"/>
        <w:lang w:val="ru-RU" w:eastAsia="en-US" w:bidi="ar-SA"/>
      </w:rPr>
    </w:lvl>
    <w:lvl w:ilvl="4" w:tplc="B71AE67E">
      <w:numFmt w:val="bullet"/>
      <w:lvlText w:val="•"/>
      <w:lvlJc w:val="left"/>
      <w:pPr>
        <w:ind w:left="5576" w:hanging="245"/>
      </w:pPr>
      <w:rPr>
        <w:rFonts w:hint="default"/>
        <w:lang w:val="ru-RU" w:eastAsia="en-US" w:bidi="ar-SA"/>
      </w:rPr>
    </w:lvl>
    <w:lvl w:ilvl="5" w:tplc="0010DD08">
      <w:numFmt w:val="bullet"/>
      <w:lvlText w:val="•"/>
      <w:lvlJc w:val="left"/>
      <w:pPr>
        <w:ind w:left="6595" w:hanging="245"/>
      </w:pPr>
      <w:rPr>
        <w:rFonts w:hint="default"/>
        <w:lang w:val="ru-RU" w:eastAsia="en-US" w:bidi="ar-SA"/>
      </w:rPr>
    </w:lvl>
    <w:lvl w:ilvl="6" w:tplc="38E624EA">
      <w:numFmt w:val="bullet"/>
      <w:lvlText w:val="•"/>
      <w:lvlJc w:val="left"/>
      <w:pPr>
        <w:ind w:left="7614" w:hanging="245"/>
      </w:pPr>
      <w:rPr>
        <w:rFonts w:hint="default"/>
        <w:lang w:val="ru-RU" w:eastAsia="en-US" w:bidi="ar-SA"/>
      </w:rPr>
    </w:lvl>
    <w:lvl w:ilvl="7" w:tplc="85905128">
      <w:numFmt w:val="bullet"/>
      <w:lvlText w:val="•"/>
      <w:lvlJc w:val="left"/>
      <w:pPr>
        <w:ind w:left="8633" w:hanging="245"/>
      </w:pPr>
      <w:rPr>
        <w:rFonts w:hint="default"/>
        <w:lang w:val="ru-RU" w:eastAsia="en-US" w:bidi="ar-SA"/>
      </w:rPr>
    </w:lvl>
    <w:lvl w:ilvl="8" w:tplc="D8E21250">
      <w:numFmt w:val="bullet"/>
      <w:lvlText w:val="•"/>
      <w:lvlJc w:val="left"/>
      <w:pPr>
        <w:ind w:left="9652" w:hanging="245"/>
      </w:pPr>
      <w:rPr>
        <w:rFonts w:hint="default"/>
        <w:lang w:val="ru-RU" w:eastAsia="en-US" w:bidi="ar-SA"/>
      </w:rPr>
    </w:lvl>
  </w:abstractNum>
  <w:abstractNum w:abstractNumId="97">
    <w:nsid w:val="3D831AFA"/>
    <w:multiLevelType w:val="hybridMultilevel"/>
    <w:tmpl w:val="2034E016"/>
    <w:lvl w:ilvl="0" w:tplc="403CA274">
      <w:start w:val="1"/>
      <w:numFmt w:val="decimal"/>
      <w:lvlText w:val="%1."/>
      <w:lvlJc w:val="left"/>
      <w:pPr>
        <w:ind w:left="1261" w:hanging="294"/>
        <w:jc w:val="left"/>
      </w:pPr>
      <w:rPr>
        <w:rFonts w:hint="default"/>
        <w:spacing w:val="0"/>
        <w:w w:val="100"/>
        <w:lang w:val="ru-RU" w:eastAsia="en-US" w:bidi="ar-SA"/>
      </w:rPr>
    </w:lvl>
    <w:lvl w:ilvl="1" w:tplc="CE10D8CC">
      <w:start w:val="1"/>
      <w:numFmt w:val="decimal"/>
      <w:lvlText w:val="%2."/>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3F8093A">
      <w:numFmt w:val="bullet"/>
      <w:lvlText w:val="•"/>
      <w:lvlJc w:val="left"/>
      <w:pPr>
        <w:ind w:left="3346" w:hanging="855"/>
      </w:pPr>
      <w:rPr>
        <w:rFonts w:hint="default"/>
        <w:lang w:val="ru-RU" w:eastAsia="en-US" w:bidi="ar-SA"/>
      </w:rPr>
    </w:lvl>
    <w:lvl w:ilvl="3" w:tplc="3AA09B38">
      <w:numFmt w:val="bullet"/>
      <w:lvlText w:val="•"/>
      <w:lvlJc w:val="left"/>
      <w:pPr>
        <w:ind w:left="4389" w:hanging="855"/>
      </w:pPr>
      <w:rPr>
        <w:rFonts w:hint="default"/>
        <w:lang w:val="ru-RU" w:eastAsia="en-US" w:bidi="ar-SA"/>
      </w:rPr>
    </w:lvl>
    <w:lvl w:ilvl="4" w:tplc="1AE41AE0">
      <w:numFmt w:val="bullet"/>
      <w:lvlText w:val="•"/>
      <w:lvlJc w:val="left"/>
      <w:pPr>
        <w:ind w:left="5432" w:hanging="855"/>
      </w:pPr>
      <w:rPr>
        <w:rFonts w:hint="default"/>
        <w:lang w:val="ru-RU" w:eastAsia="en-US" w:bidi="ar-SA"/>
      </w:rPr>
    </w:lvl>
    <w:lvl w:ilvl="5" w:tplc="89A4E47C">
      <w:numFmt w:val="bullet"/>
      <w:lvlText w:val="•"/>
      <w:lvlJc w:val="left"/>
      <w:pPr>
        <w:ind w:left="6475" w:hanging="855"/>
      </w:pPr>
      <w:rPr>
        <w:rFonts w:hint="default"/>
        <w:lang w:val="ru-RU" w:eastAsia="en-US" w:bidi="ar-SA"/>
      </w:rPr>
    </w:lvl>
    <w:lvl w:ilvl="6" w:tplc="2E944282">
      <w:numFmt w:val="bullet"/>
      <w:lvlText w:val="•"/>
      <w:lvlJc w:val="left"/>
      <w:pPr>
        <w:ind w:left="7518" w:hanging="855"/>
      </w:pPr>
      <w:rPr>
        <w:rFonts w:hint="default"/>
        <w:lang w:val="ru-RU" w:eastAsia="en-US" w:bidi="ar-SA"/>
      </w:rPr>
    </w:lvl>
    <w:lvl w:ilvl="7" w:tplc="D3A4E9C0">
      <w:numFmt w:val="bullet"/>
      <w:lvlText w:val="•"/>
      <w:lvlJc w:val="left"/>
      <w:pPr>
        <w:ind w:left="8561" w:hanging="855"/>
      </w:pPr>
      <w:rPr>
        <w:rFonts w:hint="default"/>
        <w:lang w:val="ru-RU" w:eastAsia="en-US" w:bidi="ar-SA"/>
      </w:rPr>
    </w:lvl>
    <w:lvl w:ilvl="8" w:tplc="30F4799E">
      <w:numFmt w:val="bullet"/>
      <w:lvlText w:val="•"/>
      <w:lvlJc w:val="left"/>
      <w:pPr>
        <w:ind w:left="9604" w:hanging="855"/>
      </w:pPr>
      <w:rPr>
        <w:rFonts w:hint="default"/>
        <w:lang w:val="ru-RU" w:eastAsia="en-US" w:bidi="ar-SA"/>
      </w:rPr>
    </w:lvl>
  </w:abstractNum>
  <w:abstractNum w:abstractNumId="98">
    <w:nsid w:val="3DFB0FCE"/>
    <w:multiLevelType w:val="hybridMultilevel"/>
    <w:tmpl w:val="F9584B30"/>
    <w:lvl w:ilvl="0" w:tplc="C0E6B1AC">
      <w:numFmt w:val="bullet"/>
      <w:lvlText w:val="-"/>
      <w:lvlJc w:val="left"/>
      <w:pPr>
        <w:ind w:left="1256" w:hanging="363"/>
      </w:pPr>
      <w:rPr>
        <w:rFonts w:ascii="Times New Roman" w:eastAsia="Times New Roman" w:hAnsi="Times New Roman" w:cs="Times New Roman" w:hint="default"/>
        <w:b w:val="0"/>
        <w:bCs w:val="0"/>
        <w:i w:val="0"/>
        <w:iCs w:val="0"/>
        <w:spacing w:val="0"/>
        <w:w w:val="97"/>
        <w:sz w:val="24"/>
        <w:szCs w:val="24"/>
        <w:lang w:val="ru-RU" w:eastAsia="en-US" w:bidi="ar-SA"/>
      </w:rPr>
    </w:lvl>
    <w:lvl w:ilvl="1" w:tplc="9C04E484">
      <w:numFmt w:val="bullet"/>
      <w:lvlText w:val="•"/>
      <w:lvlJc w:val="left"/>
      <w:pPr>
        <w:ind w:left="2303" w:hanging="363"/>
      </w:pPr>
      <w:rPr>
        <w:rFonts w:hint="default"/>
        <w:lang w:val="ru-RU" w:eastAsia="en-US" w:bidi="ar-SA"/>
      </w:rPr>
    </w:lvl>
    <w:lvl w:ilvl="2" w:tplc="470C2288">
      <w:numFmt w:val="bullet"/>
      <w:lvlText w:val="•"/>
      <w:lvlJc w:val="left"/>
      <w:pPr>
        <w:ind w:left="3346" w:hanging="363"/>
      </w:pPr>
      <w:rPr>
        <w:rFonts w:hint="default"/>
        <w:lang w:val="ru-RU" w:eastAsia="en-US" w:bidi="ar-SA"/>
      </w:rPr>
    </w:lvl>
    <w:lvl w:ilvl="3" w:tplc="380CB3AE">
      <w:numFmt w:val="bullet"/>
      <w:lvlText w:val="•"/>
      <w:lvlJc w:val="left"/>
      <w:pPr>
        <w:ind w:left="4389" w:hanging="363"/>
      </w:pPr>
      <w:rPr>
        <w:rFonts w:hint="default"/>
        <w:lang w:val="ru-RU" w:eastAsia="en-US" w:bidi="ar-SA"/>
      </w:rPr>
    </w:lvl>
    <w:lvl w:ilvl="4" w:tplc="877AC35E">
      <w:numFmt w:val="bullet"/>
      <w:lvlText w:val="•"/>
      <w:lvlJc w:val="left"/>
      <w:pPr>
        <w:ind w:left="5432" w:hanging="363"/>
      </w:pPr>
      <w:rPr>
        <w:rFonts w:hint="default"/>
        <w:lang w:val="ru-RU" w:eastAsia="en-US" w:bidi="ar-SA"/>
      </w:rPr>
    </w:lvl>
    <w:lvl w:ilvl="5" w:tplc="6AB2C85C">
      <w:numFmt w:val="bullet"/>
      <w:lvlText w:val="•"/>
      <w:lvlJc w:val="left"/>
      <w:pPr>
        <w:ind w:left="6475" w:hanging="363"/>
      </w:pPr>
      <w:rPr>
        <w:rFonts w:hint="default"/>
        <w:lang w:val="ru-RU" w:eastAsia="en-US" w:bidi="ar-SA"/>
      </w:rPr>
    </w:lvl>
    <w:lvl w:ilvl="6" w:tplc="2F54F820">
      <w:numFmt w:val="bullet"/>
      <w:lvlText w:val="•"/>
      <w:lvlJc w:val="left"/>
      <w:pPr>
        <w:ind w:left="7518" w:hanging="363"/>
      </w:pPr>
      <w:rPr>
        <w:rFonts w:hint="default"/>
        <w:lang w:val="ru-RU" w:eastAsia="en-US" w:bidi="ar-SA"/>
      </w:rPr>
    </w:lvl>
    <w:lvl w:ilvl="7" w:tplc="89B8E5DE">
      <w:numFmt w:val="bullet"/>
      <w:lvlText w:val="•"/>
      <w:lvlJc w:val="left"/>
      <w:pPr>
        <w:ind w:left="8561" w:hanging="363"/>
      </w:pPr>
      <w:rPr>
        <w:rFonts w:hint="default"/>
        <w:lang w:val="ru-RU" w:eastAsia="en-US" w:bidi="ar-SA"/>
      </w:rPr>
    </w:lvl>
    <w:lvl w:ilvl="8" w:tplc="27DA3056">
      <w:numFmt w:val="bullet"/>
      <w:lvlText w:val="•"/>
      <w:lvlJc w:val="left"/>
      <w:pPr>
        <w:ind w:left="9604" w:hanging="363"/>
      </w:pPr>
      <w:rPr>
        <w:rFonts w:hint="default"/>
        <w:lang w:val="ru-RU" w:eastAsia="en-US" w:bidi="ar-SA"/>
      </w:rPr>
    </w:lvl>
  </w:abstractNum>
  <w:abstractNum w:abstractNumId="99">
    <w:nsid w:val="3F0266A9"/>
    <w:multiLevelType w:val="hybridMultilevel"/>
    <w:tmpl w:val="50A2C54A"/>
    <w:lvl w:ilvl="0" w:tplc="56347900">
      <w:numFmt w:val="bullet"/>
      <w:lvlText w:val="-"/>
      <w:lvlJc w:val="left"/>
      <w:pPr>
        <w:ind w:left="1261" w:hanging="363"/>
      </w:pPr>
      <w:rPr>
        <w:rFonts w:ascii="Times New Roman" w:eastAsia="Times New Roman" w:hAnsi="Times New Roman" w:cs="Times New Roman" w:hint="default"/>
        <w:b w:val="0"/>
        <w:bCs w:val="0"/>
        <w:i w:val="0"/>
        <w:iCs w:val="0"/>
        <w:spacing w:val="0"/>
        <w:w w:val="97"/>
        <w:sz w:val="24"/>
        <w:szCs w:val="24"/>
        <w:lang w:val="ru-RU" w:eastAsia="en-US" w:bidi="ar-SA"/>
      </w:rPr>
    </w:lvl>
    <w:lvl w:ilvl="1" w:tplc="9022CA8C">
      <w:numFmt w:val="bullet"/>
      <w:lvlText w:val="-"/>
      <w:lvlJc w:val="left"/>
      <w:pPr>
        <w:ind w:left="1462" w:hanging="204"/>
      </w:pPr>
      <w:rPr>
        <w:rFonts w:ascii="Times New Roman" w:eastAsia="Times New Roman" w:hAnsi="Times New Roman" w:cs="Times New Roman" w:hint="default"/>
        <w:b w:val="0"/>
        <w:bCs w:val="0"/>
        <w:i w:val="0"/>
        <w:iCs w:val="0"/>
        <w:spacing w:val="0"/>
        <w:w w:val="97"/>
        <w:sz w:val="24"/>
        <w:szCs w:val="24"/>
        <w:lang w:val="ru-RU" w:eastAsia="en-US" w:bidi="ar-SA"/>
      </w:rPr>
    </w:lvl>
    <w:lvl w:ilvl="2" w:tplc="003E8B20">
      <w:numFmt w:val="bullet"/>
      <w:lvlText w:val="•"/>
      <w:lvlJc w:val="left"/>
      <w:pPr>
        <w:ind w:left="2596" w:hanging="204"/>
      </w:pPr>
      <w:rPr>
        <w:rFonts w:hint="default"/>
        <w:lang w:val="ru-RU" w:eastAsia="en-US" w:bidi="ar-SA"/>
      </w:rPr>
    </w:lvl>
    <w:lvl w:ilvl="3" w:tplc="E2DA41B4">
      <w:numFmt w:val="bullet"/>
      <w:lvlText w:val="•"/>
      <w:lvlJc w:val="left"/>
      <w:pPr>
        <w:ind w:left="3733" w:hanging="204"/>
      </w:pPr>
      <w:rPr>
        <w:rFonts w:hint="default"/>
        <w:lang w:val="ru-RU" w:eastAsia="en-US" w:bidi="ar-SA"/>
      </w:rPr>
    </w:lvl>
    <w:lvl w:ilvl="4" w:tplc="EFB45ACE">
      <w:numFmt w:val="bullet"/>
      <w:lvlText w:val="•"/>
      <w:lvlJc w:val="left"/>
      <w:pPr>
        <w:ind w:left="4870" w:hanging="204"/>
      </w:pPr>
      <w:rPr>
        <w:rFonts w:hint="default"/>
        <w:lang w:val="ru-RU" w:eastAsia="en-US" w:bidi="ar-SA"/>
      </w:rPr>
    </w:lvl>
    <w:lvl w:ilvl="5" w:tplc="18AA7AF4">
      <w:numFmt w:val="bullet"/>
      <w:lvlText w:val="•"/>
      <w:lvlJc w:val="left"/>
      <w:pPr>
        <w:ind w:left="6007" w:hanging="204"/>
      </w:pPr>
      <w:rPr>
        <w:rFonts w:hint="default"/>
        <w:lang w:val="ru-RU" w:eastAsia="en-US" w:bidi="ar-SA"/>
      </w:rPr>
    </w:lvl>
    <w:lvl w:ilvl="6" w:tplc="42A65A40">
      <w:numFmt w:val="bullet"/>
      <w:lvlText w:val="•"/>
      <w:lvlJc w:val="left"/>
      <w:pPr>
        <w:ind w:left="7144" w:hanging="204"/>
      </w:pPr>
      <w:rPr>
        <w:rFonts w:hint="default"/>
        <w:lang w:val="ru-RU" w:eastAsia="en-US" w:bidi="ar-SA"/>
      </w:rPr>
    </w:lvl>
    <w:lvl w:ilvl="7" w:tplc="A2DA0E44">
      <w:numFmt w:val="bullet"/>
      <w:lvlText w:val="•"/>
      <w:lvlJc w:val="left"/>
      <w:pPr>
        <w:ind w:left="8280" w:hanging="204"/>
      </w:pPr>
      <w:rPr>
        <w:rFonts w:hint="default"/>
        <w:lang w:val="ru-RU" w:eastAsia="en-US" w:bidi="ar-SA"/>
      </w:rPr>
    </w:lvl>
    <w:lvl w:ilvl="8" w:tplc="95A2F306">
      <w:numFmt w:val="bullet"/>
      <w:lvlText w:val="•"/>
      <w:lvlJc w:val="left"/>
      <w:pPr>
        <w:ind w:left="9417" w:hanging="204"/>
      </w:pPr>
      <w:rPr>
        <w:rFonts w:hint="default"/>
        <w:lang w:val="ru-RU" w:eastAsia="en-US" w:bidi="ar-SA"/>
      </w:rPr>
    </w:lvl>
  </w:abstractNum>
  <w:abstractNum w:abstractNumId="100">
    <w:nsid w:val="3F531548"/>
    <w:multiLevelType w:val="hybridMultilevel"/>
    <w:tmpl w:val="358C94E4"/>
    <w:lvl w:ilvl="0" w:tplc="81E23BC0">
      <w:start w:val="1"/>
      <w:numFmt w:val="decimal"/>
      <w:lvlText w:val="%1."/>
      <w:lvlJc w:val="left"/>
      <w:pPr>
        <w:ind w:left="150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48C5CB8">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795AF4E8">
      <w:numFmt w:val="bullet"/>
      <w:lvlText w:val="•"/>
      <w:lvlJc w:val="left"/>
      <w:pPr>
        <w:ind w:left="2632" w:hanging="855"/>
      </w:pPr>
      <w:rPr>
        <w:rFonts w:hint="default"/>
        <w:lang w:val="ru-RU" w:eastAsia="en-US" w:bidi="ar-SA"/>
      </w:rPr>
    </w:lvl>
    <w:lvl w:ilvl="3" w:tplc="EFF08CA0">
      <w:numFmt w:val="bullet"/>
      <w:lvlText w:val="•"/>
      <w:lvlJc w:val="left"/>
      <w:pPr>
        <w:ind w:left="3764" w:hanging="855"/>
      </w:pPr>
      <w:rPr>
        <w:rFonts w:hint="default"/>
        <w:lang w:val="ru-RU" w:eastAsia="en-US" w:bidi="ar-SA"/>
      </w:rPr>
    </w:lvl>
    <w:lvl w:ilvl="4" w:tplc="8272DDB8">
      <w:numFmt w:val="bullet"/>
      <w:lvlText w:val="•"/>
      <w:lvlJc w:val="left"/>
      <w:pPr>
        <w:ind w:left="4897" w:hanging="855"/>
      </w:pPr>
      <w:rPr>
        <w:rFonts w:hint="default"/>
        <w:lang w:val="ru-RU" w:eastAsia="en-US" w:bidi="ar-SA"/>
      </w:rPr>
    </w:lvl>
    <w:lvl w:ilvl="5" w:tplc="8E08356C">
      <w:numFmt w:val="bullet"/>
      <w:lvlText w:val="•"/>
      <w:lvlJc w:val="left"/>
      <w:pPr>
        <w:ind w:left="6029" w:hanging="855"/>
      </w:pPr>
      <w:rPr>
        <w:rFonts w:hint="default"/>
        <w:lang w:val="ru-RU" w:eastAsia="en-US" w:bidi="ar-SA"/>
      </w:rPr>
    </w:lvl>
    <w:lvl w:ilvl="6" w:tplc="EBCA4D06">
      <w:numFmt w:val="bullet"/>
      <w:lvlText w:val="•"/>
      <w:lvlJc w:val="left"/>
      <w:pPr>
        <w:ind w:left="7161" w:hanging="855"/>
      </w:pPr>
      <w:rPr>
        <w:rFonts w:hint="default"/>
        <w:lang w:val="ru-RU" w:eastAsia="en-US" w:bidi="ar-SA"/>
      </w:rPr>
    </w:lvl>
    <w:lvl w:ilvl="7" w:tplc="40765108">
      <w:numFmt w:val="bullet"/>
      <w:lvlText w:val="•"/>
      <w:lvlJc w:val="left"/>
      <w:pPr>
        <w:ind w:left="8294" w:hanging="855"/>
      </w:pPr>
      <w:rPr>
        <w:rFonts w:hint="default"/>
        <w:lang w:val="ru-RU" w:eastAsia="en-US" w:bidi="ar-SA"/>
      </w:rPr>
    </w:lvl>
    <w:lvl w:ilvl="8" w:tplc="3964186C">
      <w:numFmt w:val="bullet"/>
      <w:lvlText w:val="•"/>
      <w:lvlJc w:val="left"/>
      <w:pPr>
        <w:ind w:left="9426" w:hanging="855"/>
      </w:pPr>
      <w:rPr>
        <w:rFonts w:hint="default"/>
        <w:lang w:val="ru-RU" w:eastAsia="en-US" w:bidi="ar-SA"/>
      </w:rPr>
    </w:lvl>
  </w:abstractNum>
  <w:abstractNum w:abstractNumId="101">
    <w:nsid w:val="3F712584"/>
    <w:multiLevelType w:val="hybridMultilevel"/>
    <w:tmpl w:val="E95619EE"/>
    <w:lvl w:ilvl="0" w:tplc="3160B682">
      <w:start w:val="1"/>
      <w:numFmt w:val="decimal"/>
      <w:lvlText w:val="%1."/>
      <w:lvlJc w:val="left"/>
      <w:pPr>
        <w:ind w:left="1496" w:hanging="248"/>
        <w:jc w:val="left"/>
      </w:pPr>
      <w:rPr>
        <w:rFonts w:hint="default"/>
        <w:spacing w:val="0"/>
        <w:w w:val="100"/>
        <w:lang w:val="ru-RU" w:eastAsia="en-US" w:bidi="ar-SA"/>
      </w:rPr>
    </w:lvl>
    <w:lvl w:ilvl="1" w:tplc="2244D8C4">
      <w:numFmt w:val="bullet"/>
      <w:lvlText w:val="-"/>
      <w:lvlJc w:val="left"/>
      <w:pPr>
        <w:ind w:left="1261" w:hanging="144"/>
      </w:pPr>
      <w:rPr>
        <w:rFonts w:ascii="Times New Roman" w:eastAsia="Times New Roman" w:hAnsi="Times New Roman" w:cs="Times New Roman" w:hint="default"/>
        <w:spacing w:val="0"/>
        <w:w w:val="98"/>
        <w:lang w:val="ru-RU" w:eastAsia="en-US" w:bidi="ar-SA"/>
      </w:rPr>
    </w:lvl>
    <w:lvl w:ilvl="2" w:tplc="661A6BBA">
      <w:numFmt w:val="bullet"/>
      <w:lvlText w:val="•"/>
      <w:lvlJc w:val="left"/>
      <w:pPr>
        <w:ind w:left="2632" w:hanging="144"/>
      </w:pPr>
      <w:rPr>
        <w:rFonts w:hint="default"/>
        <w:lang w:val="ru-RU" w:eastAsia="en-US" w:bidi="ar-SA"/>
      </w:rPr>
    </w:lvl>
    <w:lvl w:ilvl="3" w:tplc="18165988">
      <w:numFmt w:val="bullet"/>
      <w:lvlText w:val="•"/>
      <w:lvlJc w:val="left"/>
      <w:pPr>
        <w:ind w:left="3764" w:hanging="144"/>
      </w:pPr>
      <w:rPr>
        <w:rFonts w:hint="default"/>
        <w:lang w:val="ru-RU" w:eastAsia="en-US" w:bidi="ar-SA"/>
      </w:rPr>
    </w:lvl>
    <w:lvl w:ilvl="4" w:tplc="406CD10E">
      <w:numFmt w:val="bullet"/>
      <w:lvlText w:val="•"/>
      <w:lvlJc w:val="left"/>
      <w:pPr>
        <w:ind w:left="4897" w:hanging="144"/>
      </w:pPr>
      <w:rPr>
        <w:rFonts w:hint="default"/>
        <w:lang w:val="ru-RU" w:eastAsia="en-US" w:bidi="ar-SA"/>
      </w:rPr>
    </w:lvl>
    <w:lvl w:ilvl="5" w:tplc="B60EC95C">
      <w:numFmt w:val="bullet"/>
      <w:lvlText w:val="•"/>
      <w:lvlJc w:val="left"/>
      <w:pPr>
        <w:ind w:left="6029" w:hanging="144"/>
      </w:pPr>
      <w:rPr>
        <w:rFonts w:hint="default"/>
        <w:lang w:val="ru-RU" w:eastAsia="en-US" w:bidi="ar-SA"/>
      </w:rPr>
    </w:lvl>
    <w:lvl w:ilvl="6" w:tplc="6D1E8504">
      <w:numFmt w:val="bullet"/>
      <w:lvlText w:val="•"/>
      <w:lvlJc w:val="left"/>
      <w:pPr>
        <w:ind w:left="7161" w:hanging="144"/>
      </w:pPr>
      <w:rPr>
        <w:rFonts w:hint="default"/>
        <w:lang w:val="ru-RU" w:eastAsia="en-US" w:bidi="ar-SA"/>
      </w:rPr>
    </w:lvl>
    <w:lvl w:ilvl="7" w:tplc="76DAF5F4">
      <w:numFmt w:val="bullet"/>
      <w:lvlText w:val="•"/>
      <w:lvlJc w:val="left"/>
      <w:pPr>
        <w:ind w:left="8294" w:hanging="144"/>
      </w:pPr>
      <w:rPr>
        <w:rFonts w:hint="default"/>
        <w:lang w:val="ru-RU" w:eastAsia="en-US" w:bidi="ar-SA"/>
      </w:rPr>
    </w:lvl>
    <w:lvl w:ilvl="8" w:tplc="210AEF66">
      <w:numFmt w:val="bullet"/>
      <w:lvlText w:val="•"/>
      <w:lvlJc w:val="left"/>
      <w:pPr>
        <w:ind w:left="9426" w:hanging="144"/>
      </w:pPr>
      <w:rPr>
        <w:rFonts w:hint="default"/>
        <w:lang w:val="ru-RU" w:eastAsia="en-US" w:bidi="ar-SA"/>
      </w:rPr>
    </w:lvl>
  </w:abstractNum>
  <w:abstractNum w:abstractNumId="102">
    <w:nsid w:val="3F8922BF"/>
    <w:multiLevelType w:val="hybridMultilevel"/>
    <w:tmpl w:val="57389180"/>
    <w:lvl w:ilvl="0" w:tplc="465ED8C8">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F794A394">
      <w:numFmt w:val="bullet"/>
      <w:lvlText w:val="•"/>
      <w:lvlJc w:val="left"/>
      <w:pPr>
        <w:ind w:left="3581" w:hanging="855"/>
      </w:pPr>
      <w:rPr>
        <w:rFonts w:hint="default"/>
        <w:lang w:val="ru-RU" w:eastAsia="en-US" w:bidi="ar-SA"/>
      </w:rPr>
    </w:lvl>
    <w:lvl w:ilvl="2" w:tplc="0A942214">
      <w:numFmt w:val="bullet"/>
      <w:lvlText w:val="•"/>
      <w:lvlJc w:val="left"/>
      <w:pPr>
        <w:ind w:left="4482" w:hanging="855"/>
      </w:pPr>
      <w:rPr>
        <w:rFonts w:hint="default"/>
        <w:lang w:val="ru-RU" w:eastAsia="en-US" w:bidi="ar-SA"/>
      </w:rPr>
    </w:lvl>
    <w:lvl w:ilvl="3" w:tplc="A054628A">
      <w:numFmt w:val="bullet"/>
      <w:lvlText w:val="•"/>
      <w:lvlJc w:val="left"/>
      <w:pPr>
        <w:ind w:left="5383" w:hanging="855"/>
      </w:pPr>
      <w:rPr>
        <w:rFonts w:hint="default"/>
        <w:lang w:val="ru-RU" w:eastAsia="en-US" w:bidi="ar-SA"/>
      </w:rPr>
    </w:lvl>
    <w:lvl w:ilvl="4" w:tplc="BD760BF4">
      <w:numFmt w:val="bullet"/>
      <w:lvlText w:val="•"/>
      <w:lvlJc w:val="left"/>
      <w:pPr>
        <w:ind w:left="6284" w:hanging="855"/>
      </w:pPr>
      <w:rPr>
        <w:rFonts w:hint="default"/>
        <w:lang w:val="ru-RU" w:eastAsia="en-US" w:bidi="ar-SA"/>
      </w:rPr>
    </w:lvl>
    <w:lvl w:ilvl="5" w:tplc="C978AA08">
      <w:numFmt w:val="bullet"/>
      <w:lvlText w:val="•"/>
      <w:lvlJc w:val="left"/>
      <w:pPr>
        <w:ind w:left="7185" w:hanging="855"/>
      </w:pPr>
      <w:rPr>
        <w:rFonts w:hint="default"/>
        <w:lang w:val="ru-RU" w:eastAsia="en-US" w:bidi="ar-SA"/>
      </w:rPr>
    </w:lvl>
    <w:lvl w:ilvl="6" w:tplc="887C6DEC">
      <w:numFmt w:val="bullet"/>
      <w:lvlText w:val="•"/>
      <w:lvlJc w:val="left"/>
      <w:pPr>
        <w:ind w:left="8086" w:hanging="855"/>
      </w:pPr>
      <w:rPr>
        <w:rFonts w:hint="default"/>
        <w:lang w:val="ru-RU" w:eastAsia="en-US" w:bidi="ar-SA"/>
      </w:rPr>
    </w:lvl>
    <w:lvl w:ilvl="7" w:tplc="7A10415E">
      <w:numFmt w:val="bullet"/>
      <w:lvlText w:val="•"/>
      <w:lvlJc w:val="left"/>
      <w:pPr>
        <w:ind w:left="8987" w:hanging="855"/>
      </w:pPr>
      <w:rPr>
        <w:rFonts w:hint="default"/>
        <w:lang w:val="ru-RU" w:eastAsia="en-US" w:bidi="ar-SA"/>
      </w:rPr>
    </w:lvl>
    <w:lvl w:ilvl="8" w:tplc="FE18963A">
      <w:numFmt w:val="bullet"/>
      <w:lvlText w:val="•"/>
      <w:lvlJc w:val="left"/>
      <w:pPr>
        <w:ind w:left="9888" w:hanging="855"/>
      </w:pPr>
      <w:rPr>
        <w:rFonts w:hint="default"/>
        <w:lang w:val="ru-RU" w:eastAsia="en-US" w:bidi="ar-SA"/>
      </w:rPr>
    </w:lvl>
  </w:abstractNum>
  <w:abstractNum w:abstractNumId="103">
    <w:nsid w:val="4019316E"/>
    <w:multiLevelType w:val="hybridMultilevel"/>
    <w:tmpl w:val="0F64D8EC"/>
    <w:lvl w:ilvl="0" w:tplc="87845942">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91BC4A1C">
      <w:numFmt w:val="bullet"/>
      <w:lvlText w:val="•"/>
      <w:lvlJc w:val="left"/>
      <w:pPr>
        <w:ind w:left="2303" w:hanging="291"/>
      </w:pPr>
      <w:rPr>
        <w:rFonts w:hint="default"/>
        <w:lang w:val="ru-RU" w:eastAsia="en-US" w:bidi="ar-SA"/>
      </w:rPr>
    </w:lvl>
    <w:lvl w:ilvl="2" w:tplc="691A7F08">
      <w:numFmt w:val="bullet"/>
      <w:lvlText w:val="•"/>
      <w:lvlJc w:val="left"/>
      <w:pPr>
        <w:ind w:left="3346" w:hanging="291"/>
      </w:pPr>
      <w:rPr>
        <w:rFonts w:hint="default"/>
        <w:lang w:val="ru-RU" w:eastAsia="en-US" w:bidi="ar-SA"/>
      </w:rPr>
    </w:lvl>
    <w:lvl w:ilvl="3" w:tplc="C9BCC480">
      <w:numFmt w:val="bullet"/>
      <w:lvlText w:val="•"/>
      <w:lvlJc w:val="left"/>
      <w:pPr>
        <w:ind w:left="4389" w:hanging="291"/>
      </w:pPr>
      <w:rPr>
        <w:rFonts w:hint="default"/>
        <w:lang w:val="ru-RU" w:eastAsia="en-US" w:bidi="ar-SA"/>
      </w:rPr>
    </w:lvl>
    <w:lvl w:ilvl="4" w:tplc="0FDA7A32">
      <w:numFmt w:val="bullet"/>
      <w:lvlText w:val="•"/>
      <w:lvlJc w:val="left"/>
      <w:pPr>
        <w:ind w:left="5432" w:hanging="291"/>
      </w:pPr>
      <w:rPr>
        <w:rFonts w:hint="default"/>
        <w:lang w:val="ru-RU" w:eastAsia="en-US" w:bidi="ar-SA"/>
      </w:rPr>
    </w:lvl>
    <w:lvl w:ilvl="5" w:tplc="5642A590">
      <w:numFmt w:val="bullet"/>
      <w:lvlText w:val="•"/>
      <w:lvlJc w:val="left"/>
      <w:pPr>
        <w:ind w:left="6475" w:hanging="291"/>
      </w:pPr>
      <w:rPr>
        <w:rFonts w:hint="default"/>
        <w:lang w:val="ru-RU" w:eastAsia="en-US" w:bidi="ar-SA"/>
      </w:rPr>
    </w:lvl>
    <w:lvl w:ilvl="6" w:tplc="0A56C810">
      <w:numFmt w:val="bullet"/>
      <w:lvlText w:val="•"/>
      <w:lvlJc w:val="left"/>
      <w:pPr>
        <w:ind w:left="7518" w:hanging="291"/>
      </w:pPr>
      <w:rPr>
        <w:rFonts w:hint="default"/>
        <w:lang w:val="ru-RU" w:eastAsia="en-US" w:bidi="ar-SA"/>
      </w:rPr>
    </w:lvl>
    <w:lvl w:ilvl="7" w:tplc="C6181DCA">
      <w:numFmt w:val="bullet"/>
      <w:lvlText w:val="•"/>
      <w:lvlJc w:val="left"/>
      <w:pPr>
        <w:ind w:left="8561" w:hanging="291"/>
      </w:pPr>
      <w:rPr>
        <w:rFonts w:hint="default"/>
        <w:lang w:val="ru-RU" w:eastAsia="en-US" w:bidi="ar-SA"/>
      </w:rPr>
    </w:lvl>
    <w:lvl w:ilvl="8" w:tplc="1B3C19B2">
      <w:numFmt w:val="bullet"/>
      <w:lvlText w:val="•"/>
      <w:lvlJc w:val="left"/>
      <w:pPr>
        <w:ind w:left="9604" w:hanging="291"/>
      </w:pPr>
      <w:rPr>
        <w:rFonts w:hint="default"/>
        <w:lang w:val="ru-RU" w:eastAsia="en-US" w:bidi="ar-SA"/>
      </w:rPr>
    </w:lvl>
  </w:abstractNum>
  <w:abstractNum w:abstractNumId="104">
    <w:nsid w:val="40E01124"/>
    <w:multiLevelType w:val="hybridMultilevel"/>
    <w:tmpl w:val="846202C4"/>
    <w:lvl w:ilvl="0" w:tplc="6248C8A2">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1" w:tplc="71D0DBA2">
      <w:numFmt w:val="bullet"/>
      <w:lvlText w:val="•"/>
      <w:lvlJc w:val="left"/>
      <w:pPr>
        <w:ind w:left="2303" w:hanging="144"/>
      </w:pPr>
      <w:rPr>
        <w:rFonts w:hint="default"/>
        <w:lang w:val="ru-RU" w:eastAsia="en-US" w:bidi="ar-SA"/>
      </w:rPr>
    </w:lvl>
    <w:lvl w:ilvl="2" w:tplc="92BCA7B6">
      <w:numFmt w:val="bullet"/>
      <w:lvlText w:val="•"/>
      <w:lvlJc w:val="left"/>
      <w:pPr>
        <w:ind w:left="3346" w:hanging="144"/>
      </w:pPr>
      <w:rPr>
        <w:rFonts w:hint="default"/>
        <w:lang w:val="ru-RU" w:eastAsia="en-US" w:bidi="ar-SA"/>
      </w:rPr>
    </w:lvl>
    <w:lvl w:ilvl="3" w:tplc="6CD8338A">
      <w:numFmt w:val="bullet"/>
      <w:lvlText w:val="•"/>
      <w:lvlJc w:val="left"/>
      <w:pPr>
        <w:ind w:left="4389" w:hanging="144"/>
      </w:pPr>
      <w:rPr>
        <w:rFonts w:hint="default"/>
        <w:lang w:val="ru-RU" w:eastAsia="en-US" w:bidi="ar-SA"/>
      </w:rPr>
    </w:lvl>
    <w:lvl w:ilvl="4" w:tplc="B3704574">
      <w:numFmt w:val="bullet"/>
      <w:lvlText w:val="•"/>
      <w:lvlJc w:val="left"/>
      <w:pPr>
        <w:ind w:left="5432" w:hanging="144"/>
      </w:pPr>
      <w:rPr>
        <w:rFonts w:hint="default"/>
        <w:lang w:val="ru-RU" w:eastAsia="en-US" w:bidi="ar-SA"/>
      </w:rPr>
    </w:lvl>
    <w:lvl w:ilvl="5" w:tplc="EED043FC">
      <w:numFmt w:val="bullet"/>
      <w:lvlText w:val="•"/>
      <w:lvlJc w:val="left"/>
      <w:pPr>
        <w:ind w:left="6475" w:hanging="144"/>
      </w:pPr>
      <w:rPr>
        <w:rFonts w:hint="default"/>
        <w:lang w:val="ru-RU" w:eastAsia="en-US" w:bidi="ar-SA"/>
      </w:rPr>
    </w:lvl>
    <w:lvl w:ilvl="6" w:tplc="68A4FCF2">
      <w:numFmt w:val="bullet"/>
      <w:lvlText w:val="•"/>
      <w:lvlJc w:val="left"/>
      <w:pPr>
        <w:ind w:left="7518" w:hanging="144"/>
      </w:pPr>
      <w:rPr>
        <w:rFonts w:hint="default"/>
        <w:lang w:val="ru-RU" w:eastAsia="en-US" w:bidi="ar-SA"/>
      </w:rPr>
    </w:lvl>
    <w:lvl w:ilvl="7" w:tplc="72D0FB94">
      <w:numFmt w:val="bullet"/>
      <w:lvlText w:val="•"/>
      <w:lvlJc w:val="left"/>
      <w:pPr>
        <w:ind w:left="8561" w:hanging="144"/>
      </w:pPr>
      <w:rPr>
        <w:rFonts w:hint="default"/>
        <w:lang w:val="ru-RU" w:eastAsia="en-US" w:bidi="ar-SA"/>
      </w:rPr>
    </w:lvl>
    <w:lvl w:ilvl="8" w:tplc="1ED428DA">
      <w:numFmt w:val="bullet"/>
      <w:lvlText w:val="•"/>
      <w:lvlJc w:val="left"/>
      <w:pPr>
        <w:ind w:left="9604" w:hanging="144"/>
      </w:pPr>
      <w:rPr>
        <w:rFonts w:hint="default"/>
        <w:lang w:val="ru-RU" w:eastAsia="en-US" w:bidi="ar-SA"/>
      </w:rPr>
    </w:lvl>
  </w:abstractNum>
  <w:abstractNum w:abstractNumId="105">
    <w:nsid w:val="414E1C35"/>
    <w:multiLevelType w:val="hybridMultilevel"/>
    <w:tmpl w:val="A28EB29E"/>
    <w:lvl w:ilvl="0" w:tplc="0C684674">
      <w:start w:val="1"/>
      <w:numFmt w:val="decimal"/>
      <w:lvlText w:val="%1."/>
      <w:lvlJc w:val="left"/>
      <w:pPr>
        <w:ind w:left="1491" w:hanging="243"/>
        <w:jc w:val="left"/>
      </w:pPr>
      <w:rPr>
        <w:rFonts w:ascii="Times New Roman" w:eastAsia="Times New Roman" w:hAnsi="Times New Roman" w:cs="Times New Roman" w:hint="default"/>
        <w:b/>
        <w:bCs/>
        <w:i w:val="0"/>
        <w:iCs w:val="0"/>
        <w:spacing w:val="0"/>
        <w:w w:val="100"/>
        <w:sz w:val="24"/>
        <w:szCs w:val="24"/>
        <w:lang w:val="ru-RU" w:eastAsia="en-US" w:bidi="ar-SA"/>
      </w:rPr>
    </w:lvl>
    <w:lvl w:ilvl="1" w:tplc="51988506">
      <w:start w:val="1"/>
      <w:numFmt w:val="decimal"/>
      <w:lvlText w:val="%2."/>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A016F02E">
      <w:numFmt w:val="bullet"/>
      <w:lvlText w:val="•"/>
      <w:lvlJc w:val="left"/>
      <w:pPr>
        <w:ind w:left="2632" w:hanging="855"/>
      </w:pPr>
      <w:rPr>
        <w:rFonts w:hint="default"/>
        <w:lang w:val="ru-RU" w:eastAsia="en-US" w:bidi="ar-SA"/>
      </w:rPr>
    </w:lvl>
    <w:lvl w:ilvl="3" w:tplc="B1208758">
      <w:numFmt w:val="bullet"/>
      <w:lvlText w:val="•"/>
      <w:lvlJc w:val="left"/>
      <w:pPr>
        <w:ind w:left="3764" w:hanging="855"/>
      </w:pPr>
      <w:rPr>
        <w:rFonts w:hint="default"/>
        <w:lang w:val="ru-RU" w:eastAsia="en-US" w:bidi="ar-SA"/>
      </w:rPr>
    </w:lvl>
    <w:lvl w:ilvl="4" w:tplc="C3E234FE">
      <w:numFmt w:val="bullet"/>
      <w:lvlText w:val="•"/>
      <w:lvlJc w:val="left"/>
      <w:pPr>
        <w:ind w:left="4897" w:hanging="855"/>
      </w:pPr>
      <w:rPr>
        <w:rFonts w:hint="default"/>
        <w:lang w:val="ru-RU" w:eastAsia="en-US" w:bidi="ar-SA"/>
      </w:rPr>
    </w:lvl>
    <w:lvl w:ilvl="5" w:tplc="52D8A5A8">
      <w:numFmt w:val="bullet"/>
      <w:lvlText w:val="•"/>
      <w:lvlJc w:val="left"/>
      <w:pPr>
        <w:ind w:left="6029" w:hanging="855"/>
      </w:pPr>
      <w:rPr>
        <w:rFonts w:hint="default"/>
        <w:lang w:val="ru-RU" w:eastAsia="en-US" w:bidi="ar-SA"/>
      </w:rPr>
    </w:lvl>
    <w:lvl w:ilvl="6" w:tplc="B2B6A516">
      <w:numFmt w:val="bullet"/>
      <w:lvlText w:val="•"/>
      <w:lvlJc w:val="left"/>
      <w:pPr>
        <w:ind w:left="7161" w:hanging="855"/>
      </w:pPr>
      <w:rPr>
        <w:rFonts w:hint="default"/>
        <w:lang w:val="ru-RU" w:eastAsia="en-US" w:bidi="ar-SA"/>
      </w:rPr>
    </w:lvl>
    <w:lvl w:ilvl="7" w:tplc="E4FAE97A">
      <w:numFmt w:val="bullet"/>
      <w:lvlText w:val="•"/>
      <w:lvlJc w:val="left"/>
      <w:pPr>
        <w:ind w:left="8294" w:hanging="855"/>
      </w:pPr>
      <w:rPr>
        <w:rFonts w:hint="default"/>
        <w:lang w:val="ru-RU" w:eastAsia="en-US" w:bidi="ar-SA"/>
      </w:rPr>
    </w:lvl>
    <w:lvl w:ilvl="8" w:tplc="ADAAD62E">
      <w:numFmt w:val="bullet"/>
      <w:lvlText w:val="•"/>
      <w:lvlJc w:val="left"/>
      <w:pPr>
        <w:ind w:left="9426" w:hanging="855"/>
      </w:pPr>
      <w:rPr>
        <w:rFonts w:hint="default"/>
        <w:lang w:val="ru-RU" w:eastAsia="en-US" w:bidi="ar-SA"/>
      </w:rPr>
    </w:lvl>
  </w:abstractNum>
  <w:abstractNum w:abstractNumId="106">
    <w:nsid w:val="416F71BB"/>
    <w:multiLevelType w:val="hybridMultilevel"/>
    <w:tmpl w:val="E7449EC4"/>
    <w:lvl w:ilvl="0" w:tplc="5BF8A1BA">
      <w:start w:val="6"/>
      <w:numFmt w:val="decimal"/>
      <w:lvlText w:val="%1"/>
      <w:lvlJc w:val="left"/>
      <w:pPr>
        <w:ind w:left="1232" w:hanging="180"/>
        <w:jc w:val="left"/>
      </w:pPr>
      <w:rPr>
        <w:rFonts w:hint="default"/>
        <w:spacing w:val="0"/>
        <w:w w:val="100"/>
        <w:lang w:val="ru-RU" w:eastAsia="en-US" w:bidi="ar-SA"/>
      </w:rPr>
    </w:lvl>
    <w:lvl w:ilvl="1" w:tplc="F17CE764">
      <w:numFmt w:val="bullet"/>
      <w:lvlText w:val="•"/>
      <w:lvlJc w:val="left"/>
      <w:pPr>
        <w:ind w:left="2285" w:hanging="180"/>
      </w:pPr>
      <w:rPr>
        <w:rFonts w:hint="default"/>
        <w:lang w:val="ru-RU" w:eastAsia="en-US" w:bidi="ar-SA"/>
      </w:rPr>
    </w:lvl>
    <w:lvl w:ilvl="2" w:tplc="672EBBDE">
      <w:numFmt w:val="bullet"/>
      <w:lvlText w:val="•"/>
      <w:lvlJc w:val="left"/>
      <w:pPr>
        <w:ind w:left="3330" w:hanging="180"/>
      </w:pPr>
      <w:rPr>
        <w:rFonts w:hint="default"/>
        <w:lang w:val="ru-RU" w:eastAsia="en-US" w:bidi="ar-SA"/>
      </w:rPr>
    </w:lvl>
    <w:lvl w:ilvl="3" w:tplc="B6904642">
      <w:numFmt w:val="bullet"/>
      <w:lvlText w:val="•"/>
      <w:lvlJc w:val="left"/>
      <w:pPr>
        <w:ind w:left="4375" w:hanging="180"/>
      </w:pPr>
      <w:rPr>
        <w:rFonts w:hint="default"/>
        <w:lang w:val="ru-RU" w:eastAsia="en-US" w:bidi="ar-SA"/>
      </w:rPr>
    </w:lvl>
    <w:lvl w:ilvl="4" w:tplc="B93CBD60">
      <w:numFmt w:val="bullet"/>
      <w:lvlText w:val="•"/>
      <w:lvlJc w:val="left"/>
      <w:pPr>
        <w:ind w:left="5420" w:hanging="180"/>
      </w:pPr>
      <w:rPr>
        <w:rFonts w:hint="default"/>
        <w:lang w:val="ru-RU" w:eastAsia="en-US" w:bidi="ar-SA"/>
      </w:rPr>
    </w:lvl>
    <w:lvl w:ilvl="5" w:tplc="BEA0B29C">
      <w:numFmt w:val="bullet"/>
      <w:lvlText w:val="•"/>
      <w:lvlJc w:val="left"/>
      <w:pPr>
        <w:ind w:left="6465" w:hanging="180"/>
      </w:pPr>
      <w:rPr>
        <w:rFonts w:hint="default"/>
        <w:lang w:val="ru-RU" w:eastAsia="en-US" w:bidi="ar-SA"/>
      </w:rPr>
    </w:lvl>
    <w:lvl w:ilvl="6" w:tplc="9BA45202">
      <w:numFmt w:val="bullet"/>
      <w:lvlText w:val="•"/>
      <w:lvlJc w:val="left"/>
      <w:pPr>
        <w:ind w:left="7510" w:hanging="180"/>
      </w:pPr>
      <w:rPr>
        <w:rFonts w:hint="default"/>
        <w:lang w:val="ru-RU" w:eastAsia="en-US" w:bidi="ar-SA"/>
      </w:rPr>
    </w:lvl>
    <w:lvl w:ilvl="7" w:tplc="7E70F620">
      <w:numFmt w:val="bullet"/>
      <w:lvlText w:val="•"/>
      <w:lvlJc w:val="left"/>
      <w:pPr>
        <w:ind w:left="8555" w:hanging="180"/>
      </w:pPr>
      <w:rPr>
        <w:rFonts w:hint="default"/>
        <w:lang w:val="ru-RU" w:eastAsia="en-US" w:bidi="ar-SA"/>
      </w:rPr>
    </w:lvl>
    <w:lvl w:ilvl="8" w:tplc="D738299E">
      <w:numFmt w:val="bullet"/>
      <w:lvlText w:val="•"/>
      <w:lvlJc w:val="left"/>
      <w:pPr>
        <w:ind w:left="9600" w:hanging="180"/>
      </w:pPr>
      <w:rPr>
        <w:rFonts w:hint="default"/>
        <w:lang w:val="ru-RU" w:eastAsia="en-US" w:bidi="ar-SA"/>
      </w:rPr>
    </w:lvl>
  </w:abstractNum>
  <w:abstractNum w:abstractNumId="107">
    <w:nsid w:val="42340B50"/>
    <w:multiLevelType w:val="hybridMultilevel"/>
    <w:tmpl w:val="3CA4BB54"/>
    <w:lvl w:ilvl="0" w:tplc="32E00366">
      <w:numFmt w:val="bullet"/>
      <w:lvlText w:val="–"/>
      <w:lvlJc w:val="left"/>
      <w:pPr>
        <w:ind w:left="1902"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1" w:tplc="DA84913C">
      <w:numFmt w:val="bullet"/>
      <w:lvlText w:val="•"/>
      <w:lvlJc w:val="left"/>
      <w:pPr>
        <w:ind w:left="2879" w:hanging="245"/>
      </w:pPr>
      <w:rPr>
        <w:rFonts w:hint="default"/>
        <w:lang w:val="ru-RU" w:eastAsia="en-US" w:bidi="ar-SA"/>
      </w:rPr>
    </w:lvl>
    <w:lvl w:ilvl="2" w:tplc="17F67C8C">
      <w:numFmt w:val="bullet"/>
      <w:lvlText w:val="•"/>
      <w:lvlJc w:val="left"/>
      <w:pPr>
        <w:ind w:left="3858" w:hanging="245"/>
      </w:pPr>
      <w:rPr>
        <w:rFonts w:hint="default"/>
        <w:lang w:val="ru-RU" w:eastAsia="en-US" w:bidi="ar-SA"/>
      </w:rPr>
    </w:lvl>
    <w:lvl w:ilvl="3" w:tplc="AE940836">
      <w:numFmt w:val="bullet"/>
      <w:lvlText w:val="•"/>
      <w:lvlJc w:val="left"/>
      <w:pPr>
        <w:ind w:left="4837" w:hanging="245"/>
      </w:pPr>
      <w:rPr>
        <w:rFonts w:hint="default"/>
        <w:lang w:val="ru-RU" w:eastAsia="en-US" w:bidi="ar-SA"/>
      </w:rPr>
    </w:lvl>
    <w:lvl w:ilvl="4" w:tplc="6DC6B606">
      <w:numFmt w:val="bullet"/>
      <w:lvlText w:val="•"/>
      <w:lvlJc w:val="left"/>
      <w:pPr>
        <w:ind w:left="5816" w:hanging="245"/>
      </w:pPr>
      <w:rPr>
        <w:rFonts w:hint="default"/>
        <w:lang w:val="ru-RU" w:eastAsia="en-US" w:bidi="ar-SA"/>
      </w:rPr>
    </w:lvl>
    <w:lvl w:ilvl="5" w:tplc="754C879C">
      <w:numFmt w:val="bullet"/>
      <w:lvlText w:val="•"/>
      <w:lvlJc w:val="left"/>
      <w:pPr>
        <w:ind w:left="6795" w:hanging="245"/>
      </w:pPr>
      <w:rPr>
        <w:rFonts w:hint="default"/>
        <w:lang w:val="ru-RU" w:eastAsia="en-US" w:bidi="ar-SA"/>
      </w:rPr>
    </w:lvl>
    <w:lvl w:ilvl="6" w:tplc="013E12AC">
      <w:numFmt w:val="bullet"/>
      <w:lvlText w:val="•"/>
      <w:lvlJc w:val="left"/>
      <w:pPr>
        <w:ind w:left="7774" w:hanging="245"/>
      </w:pPr>
      <w:rPr>
        <w:rFonts w:hint="default"/>
        <w:lang w:val="ru-RU" w:eastAsia="en-US" w:bidi="ar-SA"/>
      </w:rPr>
    </w:lvl>
    <w:lvl w:ilvl="7" w:tplc="C0A2AA2E">
      <w:numFmt w:val="bullet"/>
      <w:lvlText w:val="•"/>
      <w:lvlJc w:val="left"/>
      <w:pPr>
        <w:ind w:left="8753" w:hanging="245"/>
      </w:pPr>
      <w:rPr>
        <w:rFonts w:hint="default"/>
        <w:lang w:val="ru-RU" w:eastAsia="en-US" w:bidi="ar-SA"/>
      </w:rPr>
    </w:lvl>
    <w:lvl w:ilvl="8" w:tplc="1A9AF716">
      <w:numFmt w:val="bullet"/>
      <w:lvlText w:val="•"/>
      <w:lvlJc w:val="left"/>
      <w:pPr>
        <w:ind w:left="9732" w:hanging="245"/>
      </w:pPr>
      <w:rPr>
        <w:rFonts w:hint="default"/>
        <w:lang w:val="ru-RU" w:eastAsia="en-US" w:bidi="ar-SA"/>
      </w:rPr>
    </w:lvl>
  </w:abstractNum>
  <w:abstractNum w:abstractNumId="108">
    <w:nsid w:val="42CD78D7"/>
    <w:multiLevelType w:val="hybridMultilevel"/>
    <w:tmpl w:val="58FE806E"/>
    <w:lvl w:ilvl="0" w:tplc="6DC45314">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9DE859F4">
      <w:numFmt w:val="bullet"/>
      <w:lvlText w:val="•"/>
      <w:lvlJc w:val="left"/>
      <w:pPr>
        <w:ind w:left="2339" w:hanging="240"/>
      </w:pPr>
      <w:rPr>
        <w:rFonts w:hint="default"/>
        <w:lang w:val="ru-RU" w:eastAsia="en-US" w:bidi="ar-SA"/>
      </w:rPr>
    </w:lvl>
    <w:lvl w:ilvl="2" w:tplc="752A4358">
      <w:numFmt w:val="bullet"/>
      <w:lvlText w:val="•"/>
      <w:lvlJc w:val="left"/>
      <w:pPr>
        <w:ind w:left="3378" w:hanging="240"/>
      </w:pPr>
      <w:rPr>
        <w:rFonts w:hint="default"/>
        <w:lang w:val="ru-RU" w:eastAsia="en-US" w:bidi="ar-SA"/>
      </w:rPr>
    </w:lvl>
    <w:lvl w:ilvl="3" w:tplc="0C5C9510">
      <w:numFmt w:val="bullet"/>
      <w:lvlText w:val="•"/>
      <w:lvlJc w:val="left"/>
      <w:pPr>
        <w:ind w:left="4417" w:hanging="240"/>
      </w:pPr>
      <w:rPr>
        <w:rFonts w:hint="default"/>
        <w:lang w:val="ru-RU" w:eastAsia="en-US" w:bidi="ar-SA"/>
      </w:rPr>
    </w:lvl>
    <w:lvl w:ilvl="4" w:tplc="3520657C">
      <w:numFmt w:val="bullet"/>
      <w:lvlText w:val="•"/>
      <w:lvlJc w:val="left"/>
      <w:pPr>
        <w:ind w:left="5456" w:hanging="240"/>
      </w:pPr>
      <w:rPr>
        <w:rFonts w:hint="default"/>
        <w:lang w:val="ru-RU" w:eastAsia="en-US" w:bidi="ar-SA"/>
      </w:rPr>
    </w:lvl>
    <w:lvl w:ilvl="5" w:tplc="CDEC5EEE">
      <w:numFmt w:val="bullet"/>
      <w:lvlText w:val="•"/>
      <w:lvlJc w:val="left"/>
      <w:pPr>
        <w:ind w:left="6495" w:hanging="240"/>
      </w:pPr>
      <w:rPr>
        <w:rFonts w:hint="default"/>
        <w:lang w:val="ru-RU" w:eastAsia="en-US" w:bidi="ar-SA"/>
      </w:rPr>
    </w:lvl>
    <w:lvl w:ilvl="6" w:tplc="384890B0">
      <w:numFmt w:val="bullet"/>
      <w:lvlText w:val="•"/>
      <w:lvlJc w:val="left"/>
      <w:pPr>
        <w:ind w:left="7534" w:hanging="240"/>
      </w:pPr>
      <w:rPr>
        <w:rFonts w:hint="default"/>
        <w:lang w:val="ru-RU" w:eastAsia="en-US" w:bidi="ar-SA"/>
      </w:rPr>
    </w:lvl>
    <w:lvl w:ilvl="7" w:tplc="1E5E4402">
      <w:numFmt w:val="bullet"/>
      <w:lvlText w:val="•"/>
      <w:lvlJc w:val="left"/>
      <w:pPr>
        <w:ind w:left="8573" w:hanging="240"/>
      </w:pPr>
      <w:rPr>
        <w:rFonts w:hint="default"/>
        <w:lang w:val="ru-RU" w:eastAsia="en-US" w:bidi="ar-SA"/>
      </w:rPr>
    </w:lvl>
    <w:lvl w:ilvl="8" w:tplc="8FFAE67E">
      <w:numFmt w:val="bullet"/>
      <w:lvlText w:val="•"/>
      <w:lvlJc w:val="left"/>
      <w:pPr>
        <w:ind w:left="9612" w:hanging="240"/>
      </w:pPr>
      <w:rPr>
        <w:rFonts w:hint="default"/>
        <w:lang w:val="ru-RU" w:eastAsia="en-US" w:bidi="ar-SA"/>
      </w:rPr>
    </w:lvl>
  </w:abstractNum>
  <w:abstractNum w:abstractNumId="109">
    <w:nsid w:val="43681E4F"/>
    <w:multiLevelType w:val="hybridMultilevel"/>
    <w:tmpl w:val="ECEA7496"/>
    <w:lvl w:ilvl="0" w:tplc="0EF8A3A8">
      <w:numFmt w:val="bullet"/>
      <w:lvlText w:val=""/>
      <w:lvlJc w:val="left"/>
      <w:pPr>
        <w:ind w:left="1256" w:hanging="361"/>
      </w:pPr>
      <w:rPr>
        <w:rFonts w:ascii="Symbol" w:eastAsia="Symbol" w:hAnsi="Symbol" w:cs="Symbol" w:hint="default"/>
        <w:b w:val="0"/>
        <w:bCs w:val="0"/>
        <w:i w:val="0"/>
        <w:iCs w:val="0"/>
        <w:spacing w:val="0"/>
        <w:w w:val="100"/>
        <w:sz w:val="24"/>
        <w:szCs w:val="24"/>
        <w:lang w:val="ru-RU" w:eastAsia="en-US" w:bidi="ar-SA"/>
      </w:rPr>
    </w:lvl>
    <w:lvl w:ilvl="1" w:tplc="099C0EAA">
      <w:start w:val="1"/>
      <w:numFmt w:val="decimal"/>
      <w:lvlText w:val="%2."/>
      <w:lvlJc w:val="left"/>
      <w:pPr>
        <w:ind w:left="149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EB8283F6">
      <w:numFmt w:val="bullet"/>
      <w:lvlText w:val="•"/>
      <w:lvlJc w:val="left"/>
      <w:pPr>
        <w:ind w:left="2632" w:hanging="245"/>
      </w:pPr>
      <w:rPr>
        <w:rFonts w:hint="default"/>
        <w:lang w:val="ru-RU" w:eastAsia="en-US" w:bidi="ar-SA"/>
      </w:rPr>
    </w:lvl>
    <w:lvl w:ilvl="3" w:tplc="18F49578">
      <w:numFmt w:val="bullet"/>
      <w:lvlText w:val="•"/>
      <w:lvlJc w:val="left"/>
      <w:pPr>
        <w:ind w:left="3764" w:hanging="245"/>
      </w:pPr>
      <w:rPr>
        <w:rFonts w:hint="default"/>
        <w:lang w:val="ru-RU" w:eastAsia="en-US" w:bidi="ar-SA"/>
      </w:rPr>
    </w:lvl>
    <w:lvl w:ilvl="4" w:tplc="CB94771C">
      <w:numFmt w:val="bullet"/>
      <w:lvlText w:val="•"/>
      <w:lvlJc w:val="left"/>
      <w:pPr>
        <w:ind w:left="4897" w:hanging="245"/>
      </w:pPr>
      <w:rPr>
        <w:rFonts w:hint="default"/>
        <w:lang w:val="ru-RU" w:eastAsia="en-US" w:bidi="ar-SA"/>
      </w:rPr>
    </w:lvl>
    <w:lvl w:ilvl="5" w:tplc="D48A32CE">
      <w:numFmt w:val="bullet"/>
      <w:lvlText w:val="•"/>
      <w:lvlJc w:val="left"/>
      <w:pPr>
        <w:ind w:left="6029" w:hanging="245"/>
      </w:pPr>
      <w:rPr>
        <w:rFonts w:hint="default"/>
        <w:lang w:val="ru-RU" w:eastAsia="en-US" w:bidi="ar-SA"/>
      </w:rPr>
    </w:lvl>
    <w:lvl w:ilvl="6" w:tplc="7CFC62FE">
      <w:numFmt w:val="bullet"/>
      <w:lvlText w:val="•"/>
      <w:lvlJc w:val="left"/>
      <w:pPr>
        <w:ind w:left="7161" w:hanging="245"/>
      </w:pPr>
      <w:rPr>
        <w:rFonts w:hint="default"/>
        <w:lang w:val="ru-RU" w:eastAsia="en-US" w:bidi="ar-SA"/>
      </w:rPr>
    </w:lvl>
    <w:lvl w:ilvl="7" w:tplc="FFB08CC2">
      <w:numFmt w:val="bullet"/>
      <w:lvlText w:val="•"/>
      <w:lvlJc w:val="left"/>
      <w:pPr>
        <w:ind w:left="8294" w:hanging="245"/>
      </w:pPr>
      <w:rPr>
        <w:rFonts w:hint="default"/>
        <w:lang w:val="ru-RU" w:eastAsia="en-US" w:bidi="ar-SA"/>
      </w:rPr>
    </w:lvl>
    <w:lvl w:ilvl="8" w:tplc="93107500">
      <w:numFmt w:val="bullet"/>
      <w:lvlText w:val="•"/>
      <w:lvlJc w:val="left"/>
      <w:pPr>
        <w:ind w:left="9426" w:hanging="245"/>
      </w:pPr>
      <w:rPr>
        <w:rFonts w:hint="default"/>
        <w:lang w:val="ru-RU" w:eastAsia="en-US" w:bidi="ar-SA"/>
      </w:rPr>
    </w:lvl>
  </w:abstractNum>
  <w:abstractNum w:abstractNumId="110">
    <w:nsid w:val="43AA1EC5"/>
    <w:multiLevelType w:val="hybridMultilevel"/>
    <w:tmpl w:val="58DA2252"/>
    <w:lvl w:ilvl="0" w:tplc="04F6CBCC">
      <w:numFmt w:val="bullet"/>
      <w:lvlText w:val="•"/>
      <w:lvlJc w:val="left"/>
      <w:pPr>
        <w:ind w:left="1242" w:hanging="140"/>
      </w:pPr>
      <w:rPr>
        <w:rFonts w:ascii="Arial MT" w:eastAsia="Arial MT" w:hAnsi="Arial MT" w:cs="Arial MT" w:hint="default"/>
        <w:b w:val="0"/>
        <w:bCs w:val="0"/>
        <w:i w:val="0"/>
        <w:iCs w:val="0"/>
        <w:spacing w:val="0"/>
        <w:w w:val="100"/>
        <w:sz w:val="24"/>
        <w:szCs w:val="24"/>
        <w:lang w:val="ru-RU" w:eastAsia="en-US" w:bidi="ar-SA"/>
      </w:rPr>
    </w:lvl>
    <w:lvl w:ilvl="1" w:tplc="CD4A2E0A">
      <w:numFmt w:val="bullet"/>
      <w:lvlText w:val="•"/>
      <w:lvlJc w:val="left"/>
      <w:pPr>
        <w:ind w:left="2285" w:hanging="140"/>
      </w:pPr>
      <w:rPr>
        <w:rFonts w:hint="default"/>
        <w:lang w:val="ru-RU" w:eastAsia="en-US" w:bidi="ar-SA"/>
      </w:rPr>
    </w:lvl>
    <w:lvl w:ilvl="2" w:tplc="79D8D756">
      <w:numFmt w:val="bullet"/>
      <w:lvlText w:val="•"/>
      <w:lvlJc w:val="left"/>
      <w:pPr>
        <w:ind w:left="3330" w:hanging="140"/>
      </w:pPr>
      <w:rPr>
        <w:rFonts w:hint="default"/>
        <w:lang w:val="ru-RU" w:eastAsia="en-US" w:bidi="ar-SA"/>
      </w:rPr>
    </w:lvl>
    <w:lvl w:ilvl="3" w:tplc="AE628034">
      <w:numFmt w:val="bullet"/>
      <w:lvlText w:val="•"/>
      <w:lvlJc w:val="left"/>
      <w:pPr>
        <w:ind w:left="4375" w:hanging="140"/>
      </w:pPr>
      <w:rPr>
        <w:rFonts w:hint="default"/>
        <w:lang w:val="ru-RU" w:eastAsia="en-US" w:bidi="ar-SA"/>
      </w:rPr>
    </w:lvl>
    <w:lvl w:ilvl="4" w:tplc="DD68A148">
      <w:numFmt w:val="bullet"/>
      <w:lvlText w:val="•"/>
      <w:lvlJc w:val="left"/>
      <w:pPr>
        <w:ind w:left="5420" w:hanging="140"/>
      </w:pPr>
      <w:rPr>
        <w:rFonts w:hint="default"/>
        <w:lang w:val="ru-RU" w:eastAsia="en-US" w:bidi="ar-SA"/>
      </w:rPr>
    </w:lvl>
    <w:lvl w:ilvl="5" w:tplc="B928E880">
      <w:numFmt w:val="bullet"/>
      <w:lvlText w:val="•"/>
      <w:lvlJc w:val="left"/>
      <w:pPr>
        <w:ind w:left="6465" w:hanging="140"/>
      </w:pPr>
      <w:rPr>
        <w:rFonts w:hint="default"/>
        <w:lang w:val="ru-RU" w:eastAsia="en-US" w:bidi="ar-SA"/>
      </w:rPr>
    </w:lvl>
    <w:lvl w:ilvl="6" w:tplc="108C1818">
      <w:numFmt w:val="bullet"/>
      <w:lvlText w:val="•"/>
      <w:lvlJc w:val="left"/>
      <w:pPr>
        <w:ind w:left="7510" w:hanging="140"/>
      </w:pPr>
      <w:rPr>
        <w:rFonts w:hint="default"/>
        <w:lang w:val="ru-RU" w:eastAsia="en-US" w:bidi="ar-SA"/>
      </w:rPr>
    </w:lvl>
    <w:lvl w:ilvl="7" w:tplc="CE8439EC">
      <w:numFmt w:val="bullet"/>
      <w:lvlText w:val="•"/>
      <w:lvlJc w:val="left"/>
      <w:pPr>
        <w:ind w:left="8555" w:hanging="140"/>
      </w:pPr>
      <w:rPr>
        <w:rFonts w:hint="default"/>
        <w:lang w:val="ru-RU" w:eastAsia="en-US" w:bidi="ar-SA"/>
      </w:rPr>
    </w:lvl>
    <w:lvl w:ilvl="8" w:tplc="6E36A512">
      <w:numFmt w:val="bullet"/>
      <w:lvlText w:val="•"/>
      <w:lvlJc w:val="left"/>
      <w:pPr>
        <w:ind w:left="9600" w:hanging="140"/>
      </w:pPr>
      <w:rPr>
        <w:rFonts w:hint="default"/>
        <w:lang w:val="ru-RU" w:eastAsia="en-US" w:bidi="ar-SA"/>
      </w:rPr>
    </w:lvl>
  </w:abstractNum>
  <w:abstractNum w:abstractNumId="111">
    <w:nsid w:val="44466763"/>
    <w:multiLevelType w:val="hybridMultilevel"/>
    <w:tmpl w:val="F8B0FAF2"/>
    <w:lvl w:ilvl="0" w:tplc="CC2AFFBC">
      <w:start w:val="1"/>
      <w:numFmt w:val="decimal"/>
      <w:lvlText w:val="%1."/>
      <w:lvlJc w:val="left"/>
      <w:pPr>
        <w:ind w:left="1261"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E45A74">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7E82BD26">
      <w:numFmt w:val="bullet"/>
      <w:lvlText w:val="•"/>
      <w:lvlJc w:val="left"/>
      <w:pPr>
        <w:ind w:left="3346" w:hanging="855"/>
      </w:pPr>
      <w:rPr>
        <w:rFonts w:hint="default"/>
        <w:lang w:val="ru-RU" w:eastAsia="en-US" w:bidi="ar-SA"/>
      </w:rPr>
    </w:lvl>
    <w:lvl w:ilvl="3" w:tplc="CB18CDC6">
      <w:numFmt w:val="bullet"/>
      <w:lvlText w:val="•"/>
      <w:lvlJc w:val="left"/>
      <w:pPr>
        <w:ind w:left="4389" w:hanging="855"/>
      </w:pPr>
      <w:rPr>
        <w:rFonts w:hint="default"/>
        <w:lang w:val="ru-RU" w:eastAsia="en-US" w:bidi="ar-SA"/>
      </w:rPr>
    </w:lvl>
    <w:lvl w:ilvl="4" w:tplc="C186A5E2">
      <w:numFmt w:val="bullet"/>
      <w:lvlText w:val="•"/>
      <w:lvlJc w:val="left"/>
      <w:pPr>
        <w:ind w:left="5432" w:hanging="855"/>
      </w:pPr>
      <w:rPr>
        <w:rFonts w:hint="default"/>
        <w:lang w:val="ru-RU" w:eastAsia="en-US" w:bidi="ar-SA"/>
      </w:rPr>
    </w:lvl>
    <w:lvl w:ilvl="5" w:tplc="528C55F4">
      <w:numFmt w:val="bullet"/>
      <w:lvlText w:val="•"/>
      <w:lvlJc w:val="left"/>
      <w:pPr>
        <w:ind w:left="6475" w:hanging="855"/>
      </w:pPr>
      <w:rPr>
        <w:rFonts w:hint="default"/>
        <w:lang w:val="ru-RU" w:eastAsia="en-US" w:bidi="ar-SA"/>
      </w:rPr>
    </w:lvl>
    <w:lvl w:ilvl="6" w:tplc="FB2668EC">
      <w:numFmt w:val="bullet"/>
      <w:lvlText w:val="•"/>
      <w:lvlJc w:val="left"/>
      <w:pPr>
        <w:ind w:left="7518" w:hanging="855"/>
      </w:pPr>
      <w:rPr>
        <w:rFonts w:hint="default"/>
        <w:lang w:val="ru-RU" w:eastAsia="en-US" w:bidi="ar-SA"/>
      </w:rPr>
    </w:lvl>
    <w:lvl w:ilvl="7" w:tplc="8EFE131C">
      <w:numFmt w:val="bullet"/>
      <w:lvlText w:val="•"/>
      <w:lvlJc w:val="left"/>
      <w:pPr>
        <w:ind w:left="8561" w:hanging="855"/>
      </w:pPr>
      <w:rPr>
        <w:rFonts w:hint="default"/>
        <w:lang w:val="ru-RU" w:eastAsia="en-US" w:bidi="ar-SA"/>
      </w:rPr>
    </w:lvl>
    <w:lvl w:ilvl="8" w:tplc="8DBCD5AA">
      <w:numFmt w:val="bullet"/>
      <w:lvlText w:val="•"/>
      <w:lvlJc w:val="left"/>
      <w:pPr>
        <w:ind w:left="9604" w:hanging="855"/>
      </w:pPr>
      <w:rPr>
        <w:rFonts w:hint="default"/>
        <w:lang w:val="ru-RU" w:eastAsia="en-US" w:bidi="ar-SA"/>
      </w:rPr>
    </w:lvl>
  </w:abstractNum>
  <w:abstractNum w:abstractNumId="112">
    <w:nsid w:val="44815677"/>
    <w:multiLevelType w:val="hybridMultilevel"/>
    <w:tmpl w:val="B68ED3EA"/>
    <w:lvl w:ilvl="0" w:tplc="5FDE4F7C">
      <w:numFmt w:val="bullet"/>
      <w:lvlText w:val="•"/>
      <w:lvlJc w:val="left"/>
      <w:pPr>
        <w:ind w:left="126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D8C6A3C4">
      <w:numFmt w:val="bullet"/>
      <w:lvlText w:val="•"/>
      <w:lvlJc w:val="left"/>
      <w:pPr>
        <w:ind w:left="2303" w:hanging="144"/>
      </w:pPr>
      <w:rPr>
        <w:rFonts w:hint="default"/>
        <w:lang w:val="ru-RU" w:eastAsia="en-US" w:bidi="ar-SA"/>
      </w:rPr>
    </w:lvl>
    <w:lvl w:ilvl="2" w:tplc="0868F294">
      <w:numFmt w:val="bullet"/>
      <w:lvlText w:val="•"/>
      <w:lvlJc w:val="left"/>
      <w:pPr>
        <w:ind w:left="3346" w:hanging="144"/>
      </w:pPr>
      <w:rPr>
        <w:rFonts w:hint="default"/>
        <w:lang w:val="ru-RU" w:eastAsia="en-US" w:bidi="ar-SA"/>
      </w:rPr>
    </w:lvl>
    <w:lvl w:ilvl="3" w:tplc="A3D240D2">
      <w:numFmt w:val="bullet"/>
      <w:lvlText w:val="•"/>
      <w:lvlJc w:val="left"/>
      <w:pPr>
        <w:ind w:left="4389" w:hanging="144"/>
      </w:pPr>
      <w:rPr>
        <w:rFonts w:hint="default"/>
        <w:lang w:val="ru-RU" w:eastAsia="en-US" w:bidi="ar-SA"/>
      </w:rPr>
    </w:lvl>
    <w:lvl w:ilvl="4" w:tplc="33E2E61A">
      <w:numFmt w:val="bullet"/>
      <w:lvlText w:val="•"/>
      <w:lvlJc w:val="left"/>
      <w:pPr>
        <w:ind w:left="5432" w:hanging="144"/>
      </w:pPr>
      <w:rPr>
        <w:rFonts w:hint="default"/>
        <w:lang w:val="ru-RU" w:eastAsia="en-US" w:bidi="ar-SA"/>
      </w:rPr>
    </w:lvl>
    <w:lvl w:ilvl="5" w:tplc="FBFA59D8">
      <w:numFmt w:val="bullet"/>
      <w:lvlText w:val="•"/>
      <w:lvlJc w:val="left"/>
      <w:pPr>
        <w:ind w:left="6475" w:hanging="144"/>
      </w:pPr>
      <w:rPr>
        <w:rFonts w:hint="default"/>
        <w:lang w:val="ru-RU" w:eastAsia="en-US" w:bidi="ar-SA"/>
      </w:rPr>
    </w:lvl>
    <w:lvl w:ilvl="6" w:tplc="0A7EF5B4">
      <w:numFmt w:val="bullet"/>
      <w:lvlText w:val="•"/>
      <w:lvlJc w:val="left"/>
      <w:pPr>
        <w:ind w:left="7518" w:hanging="144"/>
      </w:pPr>
      <w:rPr>
        <w:rFonts w:hint="default"/>
        <w:lang w:val="ru-RU" w:eastAsia="en-US" w:bidi="ar-SA"/>
      </w:rPr>
    </w:lvl>
    <w:lvl w:ilvl="7" w:tplc="C3FC305E">
      <w:numFmt w:val="bullet"/>
      <w:lvlText w:val="•"/>
      <w:lvlJc w:val="left"/>
      <w:pPr>
        <w:ind w:left="8561" w:hanging="144"/>
      </w:pPr>
      <w:rPr>
        <w:rFonts w:hint="default"/>
        <w:lang w:val="ru-RU" w:eastAsia="en-US" w:bidi="ar-SA"/>
      </w:rPr>
    </w:lvl>
    <w:lvl w:ilvl="8" w:tplc="1408F938">
      <w:numFmt w:val="bullet"/>
      <w:lvlText w:val="•"/>
      <w:lvlJc w:val="left"/>
      <w:pPr>
        <w:ind w:left="9604" w:hanging="144"/>
      </w:pPr>
      <w:rPr>
        <w:rFonts w:hint="default"/>
        <w:lang w:val="ru-RU" w:eastAsia="en-US" w:bidi="ar-SA"/>
      </w:rPr>
    </w:lvl>
  </w:abstractNum>
  <w:abstractNum w:abstractNumId="113">
    <w:nsid w:val="44B2236D"/>
    <w:multiLevelType w:val="hybridMultilevel"/>
    <w:tmpl w:val="77A20D44"/>
    <w:lvl w:ilvl="0" w:tplc="3CF27CBE">
      <w:numFmt w:val="bullet"/>
      <w:lvlText w:val="-"/>
      <w:lvlJc w:val="left"/>
      <w:pPr>
        <w:ind w:left="1966"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1" w:tplc="14D20F00">
      <w:numFmt w:val="bullet"/>
      <w:lvlText w:val="•"/>
      <w:lvlJc w:val="left"/>
      <w:pPr>
        <w:ind w:left="2933" w:hanging="144"/>
      </w:pPr>
      <w:rPr>
        <w:rFonts w:hint="default"/>
        <w:lang w:val="ru-RU" w:eastAsia="en-US" w:bidi="ar-SA"/>
      </w:rPr>
    </w:lvl>
    <w:lvl w:ilvl="2" w:tplc="C16AB00C">
      <w:numFmt w:val="bullet"/>
      <w:lvlText w:val="•"/>
      <w:lvlJc w:val="left"/>
      <w:pPr>
        <w:ind w:left="3906" w:hanging="144"/>
      </w:pPr>
      <w:rPr>
        <w:rFonts w:hint="default"/>
        <w:lang w:val="ru-RU" w:eastAsia="en-US" w:bidi="ar-SA"/>
      </w:rPr>
    </w:lvl>
    <w:lvl w:ilvl="3" w:tplc="30B01C3E">
      <w:numFmt w:val="bullet"/>
      <w:lvlText w:val="•"/>
      <w:lvlJc w:val="left"/>
      <w:pPr>
        <w:ind w:left="4879" w:hanging="144"/>
      </w:pPr>
      <w:rPr>
        <w:rFonts w:hint="default"/>
        <w:lang w:val="ru-RU" w:eastAsia="en-US" w:bidi="ar-SA"/>
      </w:rPr>
    </w:lvl>
    <w:lvl w:ilvl="4" w:tplc="D7A2E406">
      <w:numFmt w:val="bullet"/>
      <w:lvlText w:val="•"/>
      <w:lvlJc w:val="left"/>
      <w:pPr>
        <w:ind w:left="5852" w:hanging="144"/>
      </w:pPr>
      <w:rPr>
        <w:rFonts w:hint="default"/>
        <w:lang w:val="ru-RU" w:eastAsia="en-US" w:bidi="ar-SA"/>
      </w:rPr>
    </w:lvl>
    <w:lvl w:ilvl="5" w:tplc="40A0C986">
      <w:numFmt w:val="bullet"/>
      <w:lvlText w:val="•"/>
      <w:lvlJc w:val="left"/>
      <w:pPr>
        <w:ind w:left="6825" w:hanging="144"/>
      </w:pPr>
      <w:rPr>
        <w:rFonts w:hint="default"/>
        <w:lang w:val="ru-RU" w:eastAsia="en-US" w:bidi="ar-SA"/>
      </w:rPr>
    </w:lvl>
    <w:lvl w:ilvl="6" w:tplc="9A1465E4">
      <w:numFmt w:val="bullet"/>
      <w:lvlText w:val="•"/>
      <w:lvlJc w:val="left"/>
      <w:pPr>
        <w:ind w:left="7798" w:hanging="144"/>
      </w:pPr>
      <w:rPr>
        <w:rFonts w:hint="default"/>
        <w:lang w:val="ru-RU" w:eastAsia="en-US" w:bidi="ar-SA"/>
      </w:rPr>
    </w:lvl>
    <w:lvl w:ilvl="7" w:tplc="412CC40A">
      <w:numFmt w:val="bullet"/>
      <w:lvlText w:val="•"/>
      <w:lvlJc w:val="left"/>
      <w:pPr>
        <w:ind w:left="8771" w:hanging="144"/>
      </w:pPr>
      <w:rPr>
        <w:rFonts w:hint="default"/>
        <w:lang w:val="ru-RU" w:eastAsia="en-US" w:bidi="ar-SA"/>
      </w:rPr>
    </w:lvl>
    <w:lvl w:ilvl="8" w:tplc="2E40A12E">
      <w:numFmt w:val="bullet"/>
      <w:lvlText w:val="•"/>
      <w:lvlJc w:val="left"/>
      <w:pPr>
        <w:ind w:left="9744" w:hanging="144"/>
      </w:pPr>
      <w:rPr>
        <w:rFonts w:hint="default"/>
        <w:lang w:val="ru-RU" w:eastAsia="en-US" w:bidi="ar-SA"/>
      </w:rPr>
    </w:lvl>
  </w:abstractNum>
  <w:abstractNum w:abstractNumId="114">
    <w:nsid w:val="44B47A5C"/>
    <w:multiLevelType w:val="hybridMultilevel"/>
    <w:tmpl w:val="EB9C6A52"/>
    <w:lvl w:ilvl="0" w:tplc="65EC8ED8">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1" w:tplc="683E9518">
      <w:numFmt w:val="bullet"/>
      <w:lvlText w:val="•"/>
      <w:lvlJc w:val="left"/>
      <w:pPr>
        <w:ind w:left="2303" w:hanging="144"/>
      </w:pPr>
      <w:rPr>
        <w:rFonts w:hint="default"/>
        <w:lang w:val="ru-RU" w:eastAsia="en-US" w:bidi="ar-SA"/>
      </w:rPr>
    </w:lvl>
    <w:lvl w:ilvl="2" w:tplc="46F0C090">
      <w:numFmt w:val="bullet"/>
      <w:lvlText w:val="•"/>
      <w:lvlJc w:val="left"/>
      <w:pPr>
        <w:ind w:left="3346" w:hanging="144"/>
      </w:pPr>
      <w:rPr>
        <w:rFonts w:hint="default"/>
        <w:lang w:val="ru-RU" w:eastAsia="en-US" w:bidi="ar-SA"/>
      </w:rPr>
    </w:lvl>
    <w:lvl w:ilvl="3" w:tplc="E682ADFC">
      <w:numFmt w:val="bullet"/>
      <w:lvlText w:val="•"/>
      <w:lvlJc w:val="left"/>
      <w:pPr>
        <w:ind w:left="4389" w:hanging="144"/>
      </w:pPr>
      <w:rPr>
        <w:rFonts w:hint="default"/>
        <w:lang w:val="ru-RU" w:eastAsia="en-US" w:bidi="ar-SA"/>
      </w:rPr>
    </w:lvl>
    <w:lvl w:ilvl="4" w:tplc="1326F844">
      <w:numFmt w:val="bullet"/>
      <w:lvlText w:val="•"/>
      <w:lvlJc w:val="left"/>
      <w:pPr>
        <w:ind w:left="5432" w:hanging="144"/>
      </w:pPr>
      <w:rPr>
        <w:rFonts w:hint="default"/>
        <w:lang w:val="ru-RU" w:eastAsia="en-US" w:bidi="ar-SA"/>
      </w:rPr>
    </w:lvl>
    <w:lvl w:ilvl="5" w:tplc="E7867FA6">
      <w:numFmt w:val="bullet"/>
      <w:lvlText w:val="•"/>
      <w:lvlJc w:val="left"/>
      <w:pPr>
        <w:ind w:left="6475" w:hanging="144"/>
      </w:pPr>
      <w:rPr>
        <w:rFonts w:hint="default"/>
        <w:lang w:val="ru-RU" w:eastAsia="en-US" w:bidi="ar-SA"/>
      </w:rPr>
    </w:lvl>
    <w:lvl w:ilvl="6" w:tplc="83109FE2">
      <w:numFmt w:val="bullet"/>
      <w:lvlText w:val="•"/>
      <w:lvlJc w:val="left"/>
      <w:pPr>
        <w:ind w:left="7518" w:hanging="144"/>
      </w:pPr>
      <w:rPr>
        <w:rFonts w:hint="default"/>
        <w:lang w:val="ru-RU" w:eastAsia="en-US" w:bidi="ar-SA"/>
      </w:rPr>
    </w:lvl>
    <w:lvl w:ilvl="7" w:tplc="0F06DFC8">
      <w:numFmt w:val="bullet"/>
      <w:lvlText w:val="•"/>
      <w:lvlJc w:val="left"/>
      <w:pPr>
        <w:ind w:left="8561" w:hanging="144"/>
      </w:pPr>
      <w:rPr>
        <w:rFonts w:hint="default"/>
        <w:lang w:val="ru-RU" w:eastAsia="en-US" w:bidi="ar-SA"/>
      </w:rPr>
    </w:lvl>
    <w:lvl w:ilvl="8" w:tplc="A9D83D22">
      <w:numFmt w:val="bullet"/>
      <w:lvlText w:val="•"/>
      <w:lvlJc w:val="left"/>
      <w:pPr>
        <w:ind w:left="9604" w:hanging="144"/>
      </w:pPr>
      <w:rPr>
        <w:rFonts w:hint="default"/>
        <w:lang w:val="ru-RU" w:eastAsia="en-US" w:bidi="ar-SA"/>
      </w:rPr>
    </w:lvl>
  </w:abstractNum>
  <w:abstractNum w:abstractNumId="115">
    <w:nsid w:val="45551366"/>
    <w:multiLevelType w:val="multilevel"/>
    <w:tmpl w:val="37123C2E"/>
    <w:lvl w:ilvl="0">
      <w:start w:val="1"/>
      <w:numFmt w:val="decimal"/>
      <w:lvlText w:val="%1."/>
      <w:lvlJc w:val="left"/>
      <w:pPr>
        <w:tabs>
          <w:tab w:val="num" w:pos="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6">
    <w:nsid w:val="464D477E"/>
    <w:multiLevelType w:val="multilevel"/>
    <w:tmpl w:val="CF90754C"/>
    <w:lvl w:ilvl="0">
      <w:start w:val="1"/>
      <w:numFmt w:val="decimal"/>
      <w:lvlText w:val="%1."/>
      <w:lvlJc w:val="left"/>
      <w:pPr>
        <w:ind w:left="1443" w:hanging="185"/>
        <w:jc w:val="left"/>
      </w:pPr>
      <w:rPr>
        <w:rFonts w:hint="default"/>
        <w:spacing w:val="0"/>
        <w:w w:val="99"/>
        <w:lang w:val="ru-RU" w:eastAsia="en-US" w:bidi="ar-SA"/>
      </w:rPr>
    </w:lvl>
    <w:lvl w:ilvl="1">
      <w:start w:val="1"/>
      <w:numFmt w:val="decimal"/>
      <w:lvlText w:val="%1.%2."/>
      <w:lvlJc w:val="left"/>
      <w:pPr>
        <w:ind w:left="1683" w:hanging="425"/>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261" w:hanging="706"/>
        <w:jc w:val="left"/>
      </w:pPr>
      <w:rPr>
        <w:rFonts w:ascii="Times New Roman" w:eastAsia="Times New Roman" w:hAnsi="Times New Roman" w:cs="Times New Roman" w:hint="default"/>
        <w:b/>
        <w:bCs/>
        <w:i w:val="0"/>
        <w:iCs w:val="0"/>
        <w:spacing w:val="-5"/>
        <w:w w:val="100"/>
        <w:sz w:val="24"/>
        <w:szCs w:val="24"/>
        <w:lang w:val="ru-RU" w:eastAsia="en-US" w:bidi="ar-SA"/>
      </w:rPr>
    </w:lvl>
    <w:lvl w:ilvl="3">
      <w:start w:val="1"/>
      <w:numFmt w:val="decimal"/>
      <w:lvlText w:val="%1.%2.%3.%4."/>
      <w:lvlJc w:val="left"/>
      <w:pPr>
        <w:ind w:left="1978" w:hanging="725"/>
        <w:jc w:val="left"/>
      </w:pPr>
      <w:rPr>
        <w:rFonts w:ascii="Times New Roman" w:eastAsia="Times New Roman" w:hAnsi="Times New Roman" w:cs="Times New Roman" w:hint="default"/>
        <w:b/>
        <w:bCs/>
        <w:i w:val="0"/>
        <w:iCs w:val="0"/>
        <w:spacing w:val="-8"/>
        <w:w w:val="100"/>
        <w:sz w:val="22"/>
        <w:szCs w:val="22"/>
        <w:lang w:val="ru-RU" w:eastAsia="en-US" w:bidi="ar-SA"/>
      </w:rPr>
    </w:lvl>
    <w:lvl w:ilvl="4">
      <w:numFmt w:val="bullet"/>
      <w:lvlText w:val=""/>
      <w:lvlJc w:val="left"/>
      <w:pPr>
        <w:ind w:left="1256" w:hanging="274"/>
      </w:pPr>
      <w:rPr>
        <w:rFonts w:ascii="Symbol" w:eastAsia="Symbol" w:hAnsi="Symbol" w:cs="Symbol" w:hint="default"/>
        <w:b w:val="0"/>
        <w:bCs w:val="0"/>
        <w:i w:val="0"/>
        <w:iCs w:val="0"/>
        <w:spacing w:val="0"/>
        <w:w w:val="100"/>
        <w:sz w:val="24"/>
        <w:szCs w:val="24"/>
        <w:lang w:val="ru-RU" w:eastAsia="en-US" w:bidi="ar-SA"/>
      </w:rPr>
    </w:lvl>
    <w:lvl w:ilvl="5">
      <w:numFmt w:val="bullet"/>
      <w:lvlText w:val="•"/>
      <w:lvlJc w:val="left"/>
      <w:pPr>
        <w:ind w:left="1980" w:hanging="274"/>
      </w:pPr>
      <w:rPr>
        <w:rFonts w:hint="default"/>
        <w:lang w:val="ru-RU" w:eastAsia="en-US" w:bidi="ar-SA"/>
      </w:rPr>
    </w:lvl>
    <w:lvl w:ilvl="6">
      <w:numFmt w:val="bullet"/>
      <w:lvlText w:val="•"/>
      <w:lvlJc w:val="left"/>
      <w:pPr>
        <w:ind w:left="2620" w:hanging="274"/>
      </w:pPr>
      <w:rPr>
        <w:rFonts w:hint="default"/>
        <w:lang w:val="ru-RU" w:eastAsia="en-US" w:bidi="ar-SA"/>
      </w:rPr>
    </w:lvl>
    <w:lvl w:ilvl="7">
      <w:numFmt w:val="bullet"/>
      <w:lvlText w:val="•"/>
      <w:lvlJc w:val="left"/>
      <w:pPr>
        <w:ind w:left="4887" w:hanging="274"/>
      </w:pPr>
      <w:rPr>
        <w:rFonts w:hint="default"/>
        <w:lang w:val="ru-RU" w:eastAsia="en-US" w:bidi="ar-SA"/>
      </w:rPr>
    </w:lvl>
    <w:lvl w:ilvl="8">
      <w:numFmt w:val="bullet"/>
      <w:lvlText w:val="•"/>
      <w:lvlJc w:val="left"/>
      <w:pPr>
        <w:ind w:left="7155" w:hanging="274"/>
      </w:pPr>
      <w:rPr>
        <w:rFonts w:hint="default"/>
        <w:lang w:val="ru-RU" w:eastAsia="en-US" w:bidi="ar-SA"/>
      </w:rPr>
    </w:lvl>
  </w:abstractNum>
  <w:abstractNum w:abstractNumId="117">
    <w:nsid w:val="47B6580C"/>
    <w:multiLevelType w:val="hybridMultilevel"/>
    <w:tmpl w:val="059454C2"/>
    <w:lvl w:ilvl="0" w:tplc="00D06F14">
      <w:numFmt w:val="bullet"/>
      <w:lvlText w:val="-"/>
      <w:lvlJc w:val="left"/>
      <w:pPr>
        <w:ind w:left="117"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E9E22D0E">
      <w:numFmt w:val="bullet"/>
      <w:lvlText w:val="•"/>
      <w:lvlJc w:val="left"/>
      <w:pPr>
        <w:ind w:left="376" w:hanging="144"/>
      </w:pPr>
      <w:rPr>
        <w:rFonts w:hint="default"/>
        <w:lang w:val="ru-RU" w:eastAsia="en-US" w:bidi="ar-SA"/>
      </w:rPr>
    </w:lvl>
    <w:lvl w:ilvl="2" w:tplc="F03E2A04">
      <w:numFmt w:val="bullet"/>
      <w:lvlText w:val="•"/>
      <w:lvlJc w:val="left"/>
      <w:pPr>
        <w:ind w:left="632" w:hanging="144"/>
      </w:pPr>
      <w:rPr>
        <w:rFonts w:hint="default"/>
        <w:lang w:val="ru-RU" w:eastAsia="en-US" w:bidi="ar-SA"/>
      </w:rPr>
    </w:lvl>
    <w:lvl w:ilvl="3" w:tplc="3A02ACDA">
      <w:numFmt w:val="bullet"/>
      <w:lvlText w:val="•"/>
      <w:lvlJc w:val="left"/>
      <w:pPr>
        <w:ind w:left="888" w:hanging="144"/>
      </w:pPr>
      <w:rPr>
        <w:rFonts w:hint="default"/>
        <w:lang w:val="ru-RU" w:eastAsia="en-US" w:bidi="ar-SA"/>
      </w:rPr>
    </w:lvl>
    <w:lvl w:ilvl="4" w:tplc="9FEE078C">
      <w:numFmt w:val="bullet"/>
      <w:lvlText w:val="•"/>
      <w:lvlJc w:val="left"/>
      <w:pPr>
        <w:ind w:left="1145" w:hanging="144"/>
      </w:pPr>
      <w:rPr>
        <w:rFonts w:hint="default"/>
        <w:lang w:val="ru-RU" w:eastAsia="en-US" w:bidi="ar-SA"/>
      </w:rPr>
    </w:lvl>
    <w:lvl w:ilvl="5" w:tplc="C398498A">
      <w:numFmt w:val="bullet"/>
      <w:lvlText w:val="•"/>
      <w:lvlJc w:val="left"/>
      <w:pPr>
        <w:ind w:left="1401" w:hanging="144"/>
      </w:pPr>
      <w:rPr>
        <w:rFonts w:hint="default"/>
        <w:lang w:val="ru-RU" w:eastAsia="en-US" w:bidi="ar-SA"/>
      </w:rPr>
    </w:lvl>
    <w:lvl w:ilvl="6" w:tplc="C3A4E372">
      <w:numFmt w:val="bullet"/>
      <w:lvlText w:val="•"/>
      <w:lvlJc w:val="left"/>
      <w:pPr>
        <w:ind w:left="1657" w:hanging="144"/>
      </w:pPr>
      <w:rPr>
        <w:rFonts w:hint="default"/>
        <w:lang w:val="ru-RU" w:eastAsia="en-US" w:bidi="ar-SA"/>
      </w:rPr>
    </w:lvl>
    <w:lvl w:ilvl="7" w:tplc="1A36CBEC">
      <w:numFmt w:val="bullet"/>
      <w:lvlText w:val="•"/>
      <w:lvlJc w:val="left"/>
      <w:pPr>
        <w:ind w:left="1914" w:hanging="144"/>
      </w:pPr>
      <w:rPr>
        <w:rFonts w:hint="default"/>
        <w:lang w:val="ru-RU" w:eastAsia="en-US" w:bidi="ar-SA"/>
      </w:rPr>
    </w:lvl>
    <w:lvl w:ilvl="8" w:tplc="A2B46E1A">
      <w:numFmt w:val="bullet"/>
      <w:lvlText w:val="•"/>
      <w:lvlJc w:val="left"/>
      <w:pPr>
        <w:ind w:left="2170" w:hanging="144"/>
      </w:pPr>
      <w:rPr>
        <w:rFonts w:hint="default"/>
        <w:lang w:val="ru-RU" w:eastAsia="en-US" w:bidi="ar-SA"/>
      </w:rPr>
    </w:lvl>
  </w:abstractNum>
  <w:abstractNum w:abstractNumId="118">
    <w:nsid w:val="4A1D6BDD"/>
    <w:multiLevelType w:val="hybridMultilevel"/>
    <w:tmpl w:val="8154E8AE"/>
    <w:lvl w:ilvl="0" w:tplc="05D4063C">
      <w:numFmt w:val="bullet"/>
      <w:lvlText w:val=""/>
      <w:lvlJc w:val="left"/>
      <w:pPr>
        <w:ind w:left="434" w:hanging="389"/>
      </w:pPr>
      <w:rPr>
        <w:rFonts w:ascii="Wingdings" w:eastAsia="Wingdings" w:hAnsi="Wingdings" w:cs="Wingdings" w:hint="default"/>
        <w:b w:val="0"/>
        <w:bCs w:val="0"/>
        <w:i w:val="0"/>
        <w:iCs w:val="0"/>
        <w:spacing w:val="0"/>
        <w:w w:val="100"/>
        <w:sz w:val="24"/>
        <w:szCs w:val="24"/>
        <w:lang w:val="ru-RU" w:eastAsia="en-US" w:bidi="ar-SA"/>
      </w:rPr>
    </w:lvl>
    <w:lvl w:ilvl="1" w:tplc="836AE3C0">
      <w:numFmt w:val="bullet"/>
      <w:lvlText w:val="•"/>
      <w:lvlJc w:val="left"/>
      <w:pPr>
        <w:ind w:left="1132" w:hanging="389"/>
      </w:pPr>
      <w:rPr>
        <w:rFonts w:hint="default"/>
        <w:lang w:val="ru-RU" w:eastAsia="en-US" w:bidi="ar-SA"/>
      </w:rPr>
    </w:lvl>
    <w:lvl w:ilvl="2" w:tplc="C9E85078">
      <w:numFmt w:val="bullet"/>
      <w:lvlText w:val="•"/>
      <w:lvlJc w:val="left"/>
      <w:pPr>
        <w:ind w:left="1825" w:hanging="389"/>
      </w:pPr>
      <w:rPr>
        <w:rFonts w:hint="default"/>
        <w:lang w:val="ru-RU" w:eastAsia="en-US" w:bidi="ar-SA"/>
      </w:rPr>
    </w:lvl>
    <w:lvl w:ilvl="3" w:tplc="7D025900">
      <w:numFmt w:val="bullet"/>
      <w:lvlText w:val="•"/>
      <w:lvlJc w:val="left"/>
      <w:pPr>
        <w:ind w:left="2518" w:hanging="389"/>
      </w:pPr>
      <w:rPr>
        <w:rFonts w:hint="default"/>
        <w:lang w:val="ru-RU" w:eastAsia="en-US" w:bidi="ar-SA"/>
      </w:rPr>
    </w:lvl>
    <w:lvl w:ilvl="4" w:tplc="ECF29DD2">
      <w:numFmt w:val="bullet"/>
      <w:lvlText w:val="•"/>
      <w:lvlJc w:val="left"/>
      <w:pPr>
        <w:ind w:left="3211" w:hanging="389"/>
      </w:pPr>
      <w:rPr>
        <w:rFonts w:hint="default"/>
        <w:lang w:val="ru-RU" w:eastAsia="en-US" w:bidi="ar-SA"/>
      </w:rPr>
    </w:lvl>
    <w:lvl w:ilvl="5" w:tplc="2D544518">
      <w:numFmt w:val="bullet"/>
      <w:lvlText w:val="•"/>
      <w:lvlJc w:val="left"/>
      <w:pPr>
        <w:ind w:left="3904" w:hanging="389"/>
      </w:pPr>
      <w:rPr>
        <w:rFonts w:hint="default"/>
        <w:lang w:val="ru-RU" w:eastAsia="en-US" w:bidi="ar-SA"/>
      </w:rPr>
    </w:lvl>
    <w:lvl w:ilvl="6" w:tplc="08701024">
      <w:numFmt w:val="bullet"/>
      <w:lvlText w:val="•"/>
      <w:lvlJc w:val="left"/>
      <w:pPr>
        <w:ind w:left="4597" w:hanging="389"/>
      </w:pPr>
      <w:rPr>
        <w:rFonts w:hint="default"/>
        <w:lang w:val="ru-RU" w:eastAsia="en-US" w:bidi="ar-SA"/>
      </w:rPr>
    </w:lvl>
    <w:lvl w:ilvl="7" w:tplc="7D0CC31E">
      <w:numFmt w:val="bullet"/>
      <w:lvlText w:val="•"/>
      <w:lvlJc w:val="left"/>
      <w:pPr>
        <w:ind w:left="5290" w:hanging="389"/>
      </w:pPr>
      <w:rPr>
        <w:rFonts w:hint="default"/>
        <w:lang w:val="ru-RU" w:eastAsia="en-US" w:bidi="ar-SA"/>
      </w:rPr>
    </w:lvl>
    <w:lvl w:ilvl="8" w:tplc="DBC0FFF0">
      <w:numFmt w:val="bullet"/>
      <w:lvlText w:val="•"/>
      <w:lvlJc w:val="left"/>
      <w:pPr>
        <w:ind w:left="5983" w:hanging="389"/>
      </w:pPr>
      <w:rPr>
        <w:rFonts w:hint="default"/>
        <w:lang w:val="ru-RU" w:eastAsia="en-US" w:bidi="ar-SA"/>
      </w:rPr>
    </w:lvl>
  </w:abstractNum>
  <w:abstractNum w:abstractNumId="119">
    <w:nsid w:val="4AE612C2"/>
    <w:multiLevelType w:val="hybridMultilevel"/>
    <w:tmpl w:val="C396E7BE"/>
    <w:lvl w:ilvl="0" w:tplc="FE468282">
      <w:start w:val="1"/>
      <w:numFmt w:val="decimal"/>
      <w:lvlText w:val="%1."/>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E442E90">
      <w:numFmt w:val="bullet"/>
      <w:lvlText w:val="•"/>
      <w:lvlJc w:val="left"/>
      <w:pPr>
        <w:ind w:left="2303" w:hanging="855"/>
      </w:pPr>
      <w:rPr>
        <w:rFonts w:hint="default"/>
        <w:lang w:val="ru-RU" w:eastAsia="en-US" w:bidi="ar-SA"/>
      </w:rPr>
    </w:lvl>
    <w:lvl w:ilvl="2" w:tplc="9DFC4690">
      <w:numFmt w:val="bullet"/>
      <w:lvlText w:val="•"/>
      <w:lvlJc w:val="left"/>
      <w:pPr>
        <w:ind w:left="3346" w:hanging="855"/>
      </w:pPr>
      <w:rPr>
        <w:rFonts w:hint="default"/>
        <w:lang w:val="ru-RU" w:eastAsia="en-US" w:bidi="ar-SA"/>
      </w:rPr>
    </w:lvl>
    <w:lvl w:ilvl="3" w:tplc="5A62C94A">
      <w:numFmt w:val="bullet"/>
      <w:lvlText w:val="•"/>
      <w:lvlJc w:val="left"/>
      <w:pPr>
        <w:ind w:left="4389" w:hanging="855"/>
      </w:pPr>
      <w:rPr>
        <w:rFonts w:hint="default"/>
        <w:lang w:val="ru-RU" w:eastAsia="en-US" w:bidi="ar-SA"/>
      </w:rPr>
    </w:lvl>
    <w:lvl w:ilvl="4" w:tplc="94B4344A">
      <w:numFmt w:val="bullet"/>
      <w:lvlText w:val="•"/>
      <w:lvlJc w:val="left"/>
      <w:pPr>
        <w:ind w:left="5432" w:hanging="855"/>
      </w:pPr>
      <w:rPr>
        <w:rFonts w:hint="default"/>
        <w:lang w:val="ru-RU" w:eastAsia="en-US" w:bidi="ar-SA"/>
      </w:rPr>
    </w:lvl>
    <w:lvl w:ilvl="5" w:tplc="766C91A2">
      <w:numFmt w:val="bullet"/>
      <w:lvlText w:val="•"/>
      <w:lvlJc w:val="left"/>
      <w:pPr>
        <w:ind w:left="6475" w:hanging="855"/>
      </w:pPr>
      <w:rPr>
        <w:rFonts w:hint="default"/>
        <w:lang w:val="ru-RU" w:eastAsia="en-US" w:bidi="ar-SA"/>
      </w:rPr>
    </w:lvl>
    <w:lvl w:ilvl="6" w:tplc="600C102C">
      <w:numFmt w:val="bullet"/>
      <w:lvlText w:val="•"/>
      <w:lvlJc w:val="left"/>
      <w:pPr>
        <w:ind w:left="7518" w:hanging="855"/>
      </w:pPr>
      <w:rPr>
        <w:rFonts w:hint="default"/>
        <w:lang w:val="ru-RU" w:eastAsia="en-US" w:bidi="ar-SA"/>
      </w:rPr>
    </w:lvl>
    <w:lvl w:ilvl="7" w:tplc="EE16890C">
      <w:numFmt w:val="bullet"/>
      <w:lvlText w:val="•"/>
      <w:lvlJc w:val="left"/>
      <w:pPr>
        <w:ind w:left="8561" w:hanging="855"/>
      </w:pPr>
      <w:rPr>
        <w:rFonts w:hint="default"/>
        <w:lang w:val="ru-RU" w:eastAsia="en-US" w:bidi="ar-SA"/>
      </w:rPr>
    </w:lvl>
    <w:lvl w:ilvl="8" w:tplc="20724166">
      <w:numFmt w:val="bullet"/>
      <w:lvlText w:val="•"/>
      <w:lvlJc w:val="left"/>
      <w:pPr>
        <w:ind w:left="9604" w:hanging="855"/>
      </w:pPr>
      <w:rPr>
        <w:rFonts w:hint="default"/>
        <w:lang w:val="ru-RU" w:eastAsia="en-US" w:bidi="ar-SA"/>
      </w:rPr>
    </w:lvl>
  </w:abstractNum>
  <w:abstractNum w:abstractNumId="120">
    <w:nsid w:val="4B1C2BB0"/>
    <w:multiLevelType w:val="hybridMultilevel"/>
    <w:tmpl w:val="92E4BE32"/>
    <w:lvl w:ilvl="0" w:tplc="F39C70A8">
      <w:start w:val="1"/>
      <w:numFmt w:val="decimal"/>
      <w:lvlText w:val="%1."/>
      <w:lvlJc w:val="left"/>
      <w:pPr>
        <w:ind w:left="1494" w:hanging="245"/>
        <w:jc w:val="right"/>
      </w:pPr>
      <w:rPr>
        <w:rFonts w:ascii="Times New Roman" w:eastAsia="Times New Roman" w:hAnsi="Times New Roman" w:cs="Times New Roman" w:hint="default"/>
        <w:b/>
        <w:bCs/>
        <w:i w:val="0"/>
        <w:iCs w:val="0"/>
        <w:spacing w:val="0"/>
        <w:w w:val="100"/>
        <w:sz w:val="24"/>
        <w:szCs w:val="24"/>
        <w:lang w:val="ru-RU" w:eastAsia="en-US" w:bidi="ar-SA"/>
      </w:rPr>
    </w:lvl>
    <w:lvl w:ilvl="1" w:tplc="7CD8DDB8">
      <w:start w:val="1"/>
      <w:numFmt w:val="decimal"/>
      <w:lvlText w:val="%2."/>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7542F268">
      <w:numFmt w:val="bullet"/>
      <w:lvlText w:val="•"/>
      <w:lvlJc w:val="left"/>
      <w:pPr>
        <w:ind w:left="2632" w:hanging="855"/>
      </w:pPr>
      <w:rPr>
        <w:rFonts w:hint="default"/>
        <w:lang w:val="ru-RU" w:eastAsia="en-US" w:bidi="ar-SA"/>
      </w:rPr>
    </w:lvl>
    <w:lvl w:ilvl="3" w:tplc="0624E676">
      <w:numFmt w:val="bullet"/>
      <w:lvlText w:val="•"/>
      <w:lvlJc w:val="left"/>
      <w:pPr>
        <w:ind w:left="3764" w:hanging="855"/>
      </w:pPr>
      <w:rPr>
        <w:rFonts w:hint="default"/>
        <w:lang w:val="ru-RU" w:eastAsia="en-US" w:bidi="ar-SA"/>
      </w:rPr>
    </w:lvl>
    <w:lvl w:ilvl="4" w:tplc="CD6E7B6A">
      <w:numFmt w:val="bullet"/>
      <w:lvlText w:val="•"/>
      <w:lvlJc w:val="left"/>
      <w:pPr>
        <w:ind w:left="4897" w:hanging="855"/>
      </w:pPr>
      <w:rPr>
        <w:rFonts w:hint="default"/>
        <w:lang w:val="ru-RU" w:eastAsia="en-US" w:bidi="ar-SA"/>
      </w:rPr>
    </w:lvl>
    <w:lvl w:ilvl="5" w:tplc="FEE40764">
      <w:numFmt w:val="bullet"/>
      <w:lvlText w:val="•"/>
      <w:lvlJc w:val="left"/>
      <w:pPr>
        <w:ind w:left="6029" w:hanging="855"/>
      </w:pPr>
      <w:rPr>
        <w:rFonts w:hint="default"/>
        <w:lang w:val="ru-RU" w:eastAsia="en-US" w:bidi="ar-SA"/>
      </w:rPr>
    </w:lvl>
    <w:lvl w:ilvl="6" w:tplc="F1362DE2">
      <w:numFmt w:val="bullet"/>
      <w:lvlText w:val="•"/>
      <w:lvlJc w:val="left"/>
      <w:pPr>
        <w:ind w:left="7161" w:hanging="855"/>
      </w:pPr>
      <w:rPr>
        <w:rFonts w:hint="default"/>
        <w:lang w:val="ru-RU" w:eastAsia="en-US" w:bidi="ar-SA"/>
      </w:rPr>
    </w:lvl>
    <w:lvl w:ilvl="7" w:tplc="AE06C9F6">
      <w:numFmt w:val="bullet"/>
      <w:lvlText w:val="•"/>
      <w:lvlJc w:val="left"/>
      <w:pPr>
        <w:ind w:left="8294" w:hanging="855"/>
      </w:pPr>
      <w:rPr>
        <w:rFonts w:hint="default"/>
        <w:lang w:val="ru-RU" w:eastAsia="en-US" w:bidi="ar-SA"/>
      </w:rPr>
    </w:lvl>
    <w:lvl w:ilvl="8" w:tplc="58B6AF50">
      <w:numFmt w:val="bullet"/>
      <w:lvlText w:val="•"/>
      <w:lvlJc w:val="left"/>
      <w:pPr>
        <w:ind w:left="9426" w:hanging="855"/>
      </w:pPr>
      <w:rPr>
        <w:rFonts w:hint="default"/>
        <w:lang w:val="ru-RU" w:eastAsia="en-US" w:bidi="ar-SA"/>
      </w:rPr>
    </w:lvl>
  </w:abstractNum>
  <w:abstractNum w:abstractNumId="121">
    <w:nsid w:val="4B57022C"/>
    <w:multiLevelType w:val="hybridMultilevel"/>
    <w:tmpl w:val="14C8C496"/>
    <w:lvl w:ilvl="0" w:tplc="2160A9F4">
      <w:numFmt w:val="bullet"/>
      <w:lvlText w:val="-"/>
      <w:lvlJc w:val="left"/>
      <w:pPr>
        <w:ind w:left="1261" w:hanging="361"/>
      </w:pPr>
      <w:rPr>
        <w:rFonts w:ascii="Times New Roman" w:eastAsia="Times New Roman" w:hAnsi="Times New Roman" w:cs="Times New Roman" w:hint="default"/>
        <w:b w:val="0"/>
        <w:bCs w:val="0"/>
        <w:i w:val="0"/>
        <w:iCs w:val="0"/>
        <w:spacing w:val="0"/>
        <w:w w:val="97"/>
        <w:sz w:val="24"/>
        <w:szCs w:val="24"/>
        <w:lang w:val="ru-RU" w:eastAsia="en-US" w:bidi="ar-SA"/>
      </w:rPr>
    </w:lvl>
    <w:lvl w:ilvl="1" w:tplc="69E87CEC">
      <w:numFmt w:val="bullet"/>
      <w:lvlText w:val="•"/>
      <w:lvlJc w:val="left"/>
      <w:pPr>
        <w:ind w:left="2303" w:hanging="361"/>
      </w:pPr>
      <w:rPr>
        <w:rFonts w:hint="default"/>
        <w:lang w:val="ru-RU" w:eastAsia="en-US" w:bidi="ar-SA"/>
      </w:rPr>
    </w:lvl>
    <w:lvl w:ilvl="2" w:tplc="00CCD8AE">
      <w:numFmt w:val="bullet"/>
      <w:lvlText w:val="•"/>
      <w:lvlJc w:val="left"/>
      <w:pPr>
        <w:ind w:left="3346" w:hanging="361"/>
      </w:pPr>
      <w:rPr>
        <w:rFonts w:hint="default"/>
        <w:lang w:val="ru-RU" w:eastAsia="en-US" w:bidi="ar-SA"/>
      </w:rPr>
    </w:lvl>
    <w:lvl w:ilvl="3" w:tplc="1AA48E8C">
      <w:numFmt w:val="bullet"/>
      <w:lvlText w:val="•"/>
      <w:lvlJc w:val="left"/>
      <w:pPr>
        <w:ind w:left="4389" w:hanging="361"/>
      </w:pPr>
      <w:rPr>
        <w:rFonts w:hint="default"/>
        <w:lang w:val="ru-RU" w:eastAsia="en-US" w:bidi="ar-SA"/>
      </w:rPr>
    </w:lvl>
    <w:lvl w:ilvl="4" w:tplc="02664428">
      <w:numFmt w:val="bullet"/>
      <w:lvlText w:val="•"/>
      <w:lvlJc w:val="left"/>
      <w:pPr>
        <w:ind w:left="5432" w:hanging="361"/>
      </w:pPr>
      <w:rPr>
        <w:rFonts w:hint="default"/>
        <w:lang w:val="ru-RU" w:eastAsia="en-US" w:bidi="ar-SA"/>
      </w:rPr>
    </w:lvl>
    <w:lvl w:ilvl="5" w:tplc="3E663D52">
      <w:numFmt w:val="bullet"/>
      <w:lvlText w:val="•"/>
      <w:lvlJc w:val="left"/>
      <w:pPr>
        <w:ind w:left="6475" w:hanging="361"/>
      </w:pPr>
      <w:rPr>
        <w:rFonts w:hint="default"/>
        <w:lang w:val="ru-RU" w:eastAsia="en-US" w:bidi="ar-SA"/>
      </w:rPr>
    </w:lvl>
    <w:lvl w:ilvl="6" w:tplc="BF582830">
      <w:numFmt w:val="bullet"/>
      <w:lvlText w:val="•"/>
      <w:lvlJc w:val="left"/>
      <w:pPr>
        <w:ind w:left="7518" w:hanging="361"/>
      </w:pPr>
      <w:rPr>
        <w:rFonts w:hint="default"/>
        <w:lang w:val="ru-RU" w:eastAsia="en-US" w:bidi="ar-SA"/>
      </w:rPr>
    </w:lvl>
    <w:lvl w:ilvl="7" w:tplc="21681A42">
      <w:numFmt w:val="bullet"/>
      <w:lvlText w:val="•"/>
      <w:lvlJc w:val="left"/>
      <w:pPr>
        <w:ind w:left="8561" w:hanging="361"/>
      </w:pPr>
      <w:rPr>
        <w:rFonts w:hint="default"/>
        <w:lang w:val="ru-RU" w:eastAsia="en-US" w:bidi="ar-SA"/>
      </w:rPr>
    </w:lvl>
    <w:lvl w:ilvl="8" w:tplc="95FC6170">
      <w:numFmt w:val="bullet"/>
      <w:lvlText w:val="•"/>
      <w:lvlJc w:val="left"/>
      <w:pPr>
        <w:ind w:left="9604" w:hanging="361"/>
      </w:pPr>
      <w:rPr>
        <w:rFonts w:hint="default"/>
        <w:lang w:val="ru-RU" w:eastAsia="en-US" w:bidi="ar-SA"/>
      </w:rPr>
    </w:lvl>
  </w:abstractNum>
  <w:abstractNum w:abstractNumId="122">
    <w:nsid w:val="4BA66B23"/>
    <w:multiLevelType w:val="hybridMultilevel"/>
    <w:tmpl w:val="DE727C3A"/>
    <w:lvl w:ilvl="0" w:tplc="5DF60F68">
      <w:start w:val="1"/>
      <w:numFmt w:val="decimal"/>
      <w:lvlText w:val="%1."/>
      <w:lvlJc w:val="left"/>
      <w:pPr>
        <w:ind w:left="1261" w:hanging="209"/>
        <w:jc w:val="right"/>
      </w:pPr>
      <w:rPr>
        <w:rFonts w:ascii="Times New Roman" w:eastAsia="Times New Roman" w:hAnsi="Times New Roman" w:cs="Times New Roman" w:hint="default"/>
        <w:b/>
        <w:bCs/>
        <w:i w:val="0"/>
        <w:iCs w:val="0"/>
        <w:color w:val="211E1F"/>
        <w:spacing w:val="0"/>
        <w:w w:val="100"/>
        <w:sz w:val="24"/>
        <w:szCs w:val="24"/>
        <w:lang w:val="ru-RU" w:eastAsia="en-US" w:bidi="ar-SA"/>
      </w:rPr>
    </w:lvl>
    <w:lvl w:ilvl="1" w:tplc="7F160922">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D72E89C2">
      <w:numFmt w:val="bullet"/>
      <w:lvlText w:val="•"/>
      <w:lvlJc w:val="left"/>
      <w:pPr>
        <w:ind w:left="3346" w:hanging="855"/>
      </w:pPr>
      <w:rPr>
        <w:rFonts w:hint="default"/>
        <w:lang w:val="ru-RU" w:eastAsia="en-US" w:bidi="ar-SA"/>
      </w:rPr>
    </w:lvl>
    <w:lvl w:ilvl="3" w:tplc="3962E24C">
      <w:numFmt w:val="bullet"/>
      <w:lvlText w:val="•"/>
      <w:lvlJc w:val="left"/>
      <w:pPr>
        <w:ind w:left="4389" w:hanging="855"/>
      </w:pPr>
      <w:rPr>
        <w:rFonts w:hint="default"/>
        <w:lang w:val="ru-RU" w:eastAsia="en-US" w:bidi="ar-SA"/>
      </w:rPr>
    </w:lvl>
    <w:lvl w:ilvl="4" w:tplc="1B029656">
      <w:numFmt w:val="bullet"/>
      <w:lvlText w:val="•"/>
      <w:lvlJc w:val="left"/>
      <w:pPr>
        <w:ind w:left="5432" w:hanging="855"/>
      </w:pPr>
      <w:rPr>
        <w:rFonts w:hint="default"/>
        <w:lang w:val="ru-RU" w:eastAsia="en-US" w:bidi="ar-SA"/>
      </w:rPr>
    </w:lvl>
    <w:lvl w:ilvl="5" w:tplc="CDF4A9B6">
      <w:numFmt w:val="bullet"/>
      <w:lvlText w:val="•"/>
      <w:lvlJc w:val="left"/>
      <w:pPr>
        <w:ind w:left="6475" w:hanging="855"/>
      </w:pPr>
      <w:rPr>
        <w:rFonts w:hint="default"/>
        <w:lang w:val="ru-RU" w:eastAsia="en-US" w:bidi="ar-SA"/>
      </w:rPr>
    </w:lvl>
    <w:lvl w:ilvl="6" w:tplc="4C5E25C6">
      <w:numFmt w:val="bullet"/>
      <w:lvlText w:val="•"/>
      <w:lvlJc w:val="left"/>
      <w:pPr>
        <w:ind w:left="7518" w:hanging="855"/>
      </w:pPr>
      <w:rPr>
        <w:rFonts w:hint="default"/>
        <w:lang w:val="ru-RU" w:eastAsia="en-US" w:bidi="ar-SA"/>
      </w:rPr>
    </w:lvl>
    <w:lvl w:ilvl="7" w:tplc="928EBEF8">
      <w:numFmt w:val="bullet"/>
      <w:lvlText w:val="•"/>
      <w:lvlJc w:val="left"/>
      <w:pPr>
        <w:ind w:left="8561" w:hanging="855"/>
      </w:pPr>
      <w:rPr>
        <w:rFonts w:hint="default"/>
        <w:lang w:val="ru-RU" w:eastAsia="en-US" w:bidi="ar-SA"/>
      </w:rPr>
    </w:lvl>
    <w:lvl w:ilvl="8" w:tplc="E6CA5C1E">
      <w:numFmt w:val="bullet"/>
      <w:lvlText w:val="•"/>
      <w:lvlJc w:val="left"/>
      <w:pPr>
        <w:ind w:left="9604" w:hanging="855"/>
      </w:pPr>
      <w:rPr>
        <w:rFonts w:hint="default"/>
        <w:lang w:val="ru-RU" w:eastAsia="en-US" w:bidi="ar-SA"/>
      </w:rPr>
    </w:lvl>
  </w:abstractNum>
  <w:abstractNum w:abstractNumId="123">
    <w:nsid w:val="4BE84EDD"/>
    <w:multiLevelType w:val="hybridMultilevel"/>
    <w:tmpl w:val="55CCE15C"/>
    <w:lvl w:ilvl="0" w:tplc="077675A0">
      <w:numFmt w:val="bullet"/>
      <w:lvlText w:val=""/>
      <w:lvlJc w:val="left"/>
      <w:pPr>
        <w:ind w:left="1482" w:hanging="360"/>
      </w:pPr>
      <w:rPr>
        <w:rFonts w:ascii="Symbol" w:eastAsia="Symbol" w:hAnsi="Symbol" w:cs="Symbol" w:hint="default"/>
        <w:b w:val="0"/>
        <w:bCs w:val="0"/>
        <w:i w:val="0"/>
        <w:iCs w:val="0"/>
        <w:spacing w:val="0"/>
        <w:w w:val="99"/>
        <w:sz w:val="20"/>
        <w:szCs w:val="20"/>
        <w:lang w:val="ru-RU" w:eastAsia="en-US" w:bidi="ar-SA"/>
      </w:rPr>
    </w:lvl>
    <w:lvl w:ilvl="1" w:tplc="E9E6B00A">
      <w:numFmt w:val="bullet"/>
      <w:lvlText w:val="•"/>
      <w:lvlJc w:val="left"/>
      <w:pPr>
        <w:ind w:left="2501" w:hanging="360"/>
      </w:pPr>
      <w:rPr>
        <w:rFonts w:hint="default"/>
        <w:lang w:val="ru-RU" w:eastAsia="en-US" w:bidi="ar-SA"/>
      </w:rPr>
    </w:lvl>
    <w:lvl w:ilvl="2" w:tplc="06F09CD6">
      <w:numFmt w:val="bullet"/>
      <w:lvlText w:val="•"/>
      <w:lvlJc w:val="left"/>
      <w:pPr>
        <w:ind w:left="3522" w:hanging="360"/>
      </w:pPr>
      <w:rPr>
        <w:rFonts w:hint="default"/>
        <w:lang w:val="ru-RU" w:eastAsia="en-US" w:bidi="ar-SA"/>
      </w:rPr>
    </w:lvl>
    <w:lvl w:ilvl="3" w:tplc="44BEB4FE">
      <w:numFmt w:val="bullet"/>
      <w:lvlText w:val="•"/>
      <w:lvlJc w:val="left"/>
      <w:pPr>
        <w:ind w:left="4543" w:hanging="360"/>
      </w:pPr>
      <w:rPr>
        <w:rFonts w:hint="default"/>
        <w:lang w:val="ru-RU" w:eastAsia="en-US" w:bidi="ar-SA"/>
      </w:rPr>
    </w:lvl>
    <w:lvl w:ilvl="4" w:tplc="2454F6D2">
      <w:numFmt w:val="bullet"/>
      <w:lvlText w:val="•"/>
      <w:lvlJc w:val="left"/>
      <w:pPr>
        <w:ind w:left="5564" w:hanging="360"/>
      </w:pPr>
      <w:rPr>
        <w:rFonts w:hint="default"/>
        <w:lang w:val="ru-RU" w:eastAsia="en-US" w:bidi="ar-SA"/>
      </w:rPr>
    </w:lvl>
    <w:lvl w:ilvl="5" w:tplc="8552431A">
      <w:numFmt w:val="bullet"/>
      <w:lvlText w:val="•"/>
      <w:lvlJc w:val="left"/>
      <w:pPr>
        <w:ind w:left="6585" w:hanging="360"/>
      </w:pPr>
      <w:rPr>
        <w:rFonts w:hint="default"/>
        <w:lang w:val="ru-RU" w:eastAsia="en-US" w:bidi="ar-SA"/>
      </w:rPr>
    </w:lvl>
    <w:lvl w:ilvl="6" w:tplc="8E585536">
      <w:numFmt w:val="bullet"/>
      <w:lvlText w:val="•"/>
      <w:lvlJc w:val="left"/>
      <w:pPr>
        <w:ind w:left="7606" w:hanging="360"/>
      </w:pPr>
      <w:rPr>
        <w:rFonts w:hint="default"/>
        <w:lang w:val="ru-RU" w:eastAsia="en-US" w:bidi="ar-SA"/>
      </w:rPr>
    </w:lvl>
    <w:lvl w:ilvl="7" w:tplc="5FE8D594">
      <w:numFmt w:val="bullet"/>
      <w:lvlText w:val="•"/>
      <w:lvlJc w:val="left"/>
      <w:pPr>
        <w:ind w:left="8627" w:hanging="360"/>
      </w:pPr>
      <w:rPr>
        <w:rFonts w:hint="default"/>
        <w:lang w:val="ru-RU" w:eastAsia="en-US" w:bidi="ar-SA"/>
      </w:rPr>
    </w:lvl>
    <w:lvl w:ilvl="8" w:tplc="42787A6C">
      <w:numFmt w:val="bullet"/>
      <w:lvlText w:val="•"/>
      <w:lvlJc w:val="left"/>
      <w:pPr>
        <w:ind w:left="9648" w:hanging="360"/>
      </w:pPr>
      <w:rPr>
        <w:rFonts w:hint="default"/>
        <w:lang w:val="ru-RU" w:eastAsia="en-US" w:bidi="ar-SA"/>
      </w:rPr>
    </w:lvl>
  </w:abstractNum>
  <w:abstractNum w:abstractNumId="124">
    <w:nsid w:val="4C15041B"/>
    <w:multiLevelType w:val="hybridMultilevel"/>
    <w:tmpl w:val="42623E3A"/>
    <w:lvl w:ilvl="0" w:tplc="C53E59AE">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F2706E50">
      <w:numFmt w:val="bullet"/>
      <w:lvlText w:val="•"/>
      <w:lvlJc w:val="left"/>
      <w:pPr>
        <w:ind w:left="2303" w:hanging="855"/>
      </w:pPr>
      <w:rPr>
        <w:rFonts w:hint="default"/>
        <w:lang w:val="ru-RU" w:eastAsia="en-US" w:bidi="ar-SA"/>
      </w:rPr>
    </w:lvl>
    <w:lvl w:ilvl="2" w:tplc="7CE622AA">
      <w:numFmt w:val="bullet"/>
      <w:lvlText w:val="•"/>
      <w:lvlJc w:val="left"/>
      <w:pPr>
        <w:ind w:left="3346" w:hanging="855"/>
      </w:pPr>
      <w:rPr>
        <w:rFonts w:hint="default"/>
        <w:lang w:val="ru-RU" w:eastAsia="en-US" w:bidi="ar-SA"/>
      </w:rPr>
    </w:lvl>
    <w:lvl w:ilvl="3" w:tplc="32BCC344">
      <w:numFmt w:val="bullet"/>
      <w:lvlText w:val="•"/>
      <w:lvlJc w:val="left"/>
      <w:pPr>
        <w:ind w:left="4389" w:hanging="855"/>
      </w:pPr>
      <w:rPr>
        <w:rFonts w:hint="default"/>
        <w:lang w:val="ru-RU" w:eastAsia="en-US" w:bidi="ar-SA"/>
      </w:rPr>
    </w:lvl>
    <w:lvl w:ilvl="4" w:tplc="9B7A0450">
      <w:numFmt w:val="bullet"/>
      <w:lvlText w:val="•"/>
      <w:lvlJc w:val="left"/>
      <w:pPr>
        <w:ind w:left="5432" w:hanging="855"/>
      </w:pPr>
      <w:rPr>
        <w:rFonts w:hint="default"/>
        <w:lang w:val="ru-RU" w:eastAsia="en-US" w:bidi="ar-SA"/>
      </w:rPr>
    </w:lvl>
    <w:lvl w:ilvl="5" w:tplc="DC6A606C">
      <w:numFmt w:val="bullet"/>
      <w:lvlText w:val="•"/>
      <w:lvlJc w:val="left"/>
      <w:pPr>
        <w:ind w:left="6475" w:hanging="855"/>
      </w:pPr>
      <w:rPr>
        <w:rFonts w:hint="default"/>
        <w:lang w:val="ru-RU" w:eastAsia="en-US" w:bidi="ar-SA"/>
      </w:rPr>
    </w:lvl>
    <w:lvl w:ilvl="6" w:tplc="8B687946">
      <w:numFmt w:val="bullet"/>
      <w:lvlText w:val="•"/>
      <w:lvlJc w:val="left"/>
      <w:pPr>
        <w:ind w:left="7518" w:hanging="855"/>
      </w:pPr>
      <w:rPr>
        <w:rFonts w:hint="default"/>
        <w:lang w:val="ru-RU" w:eastAsia="en-US" w:bidi="ar-SA"/>
      </w:rPr>
    </w:lvl>
    <w:lvl w:ilvl="7" w:tplc="FE3CE16E">
      <w:numFmt w:val="bullet"/>
      <w:lvlText w:val="•"/>
      <w:lvlJc w:val="left"/>
      <w:pPr>
        <w:ind w:left="8561" w:hanging="855"/>
      </w:pPr>
      <w:rPr>
        <w:rFonts w:hint="default"/>
        <w:lang w:val="ru-RU" w:eastAsia="en-US" w:bidi="ar-SA"/>
      </w:rPr>
    </w:lvl>
    <w:lvl w:ilvl="8" w:tplc="FE247158">
      <w:numFmt w:val="bullet"/>
      <w:lvlText w:val="•"/>
      <w:lvlJc w:val="left"/>
      <w:pPr>
        <w:ind w:left="9604" w:hanging="855"/>
      </w:pPr>
      <w:rPr>
        <w:rFonts w:hint="default"/>
        <w:lang w:val="ru-RU" w:eastAsia="en-US" w:bidi="ar-SA"/>
      </w:rPr>
    </w:lvl>
  </w:abstractNum>
  <w:abstractNum w:abstractNumId="125">
    <w:nsid w:val="4CA75705"/>
    <w:multiLevelType w:val="hybridMultilevel"/>
    <w:tmpl w:val="49DA943E"/>
    <w:lvl w:ilvl="0" w:tplc="92625BE2">
      <w:numFmt w:val="bullet"/>
      <w:lvlText w:val="•"/>
      <w:lvlJc w:val="left"/>
      <w:pPr>
        <w:ind w:left="1261" w:hanging="144"/>
      </w:pPr>
      <w:rPr>
        <w:rFonts w:ascii="Arial MT" w:eastAsia="Arial MT" w:hAnsi="Arial MT" w:cs="Arial MT" w:hint="default"/>
        <w:b w:val="0"/>
        <w:bCs w:val="0"/>
        <w:i w:val="0"/>
        <w:iCs w:val="0"/>
        <w:spacing w:val="0"/>
        <w:w w:val="100"/>
        <w:sz w:val="24"/>
        <w:szCs w:val="24"/>
        <w:lang w:val="ru-RU" w:eastAsia="en-US" w:bidi="ar-SA"/>
      </w:rPr>
    </w:lvl>
    <w:lvl w:ilvl="1" w:tplc="51128394">
      <w:numFmt w:val="bullet"/>
      <w:lvlText w:val="•"/>
      <w:lvlJc w:val="left"/>
      <w:pPr>
        <w:ind w:left="2303" w:hanging="144"/>
      </w:pPr>
      <w:rPr>
        <w:rFonts w:hint="default"/>
        <w:lang w:val="ru-RU" w:eastAsia="en-US" w:bidi="ar-SA"/>
      </w:rPr>
    </w:lvl>
    <w:lvl w:ilvl="2" w:tplc="5B98691A">
      <w:numFmt w:val="bullet"/>
      <w:lvlText w:val="•"/>
      <w:lvlJc w:val="left"/>
      <w:pPr>
        <w:ind w:left="3346" w:hanging="144"/>
      </w:pPr>
      <w:rPr>
        <w:rFonts w:hint="default"/>
        <w:lang w:val="ru-RU" w:eastAsia="en-US" w:bidi="ar-SA"/>
      </w:rPr>
    </w:lvl>
    <w:lvl w:ilvl="3" w:tplc="785E2286">
      <w:numFmt w:val="bullet"/>
      <w:lvlText w:val="•"/>
      <w:lvlJc w:val="left"/>
      <w:pPr>
        <w:ind w:left="4389" w:hanging="144"/>
      </w:pPr>
      <w:rPr>
        <w:rFonts w:hint="default"/>
        <w:lang w:val="ru-RU" w:eastAsia="en-US" w:bidi="ar-SA"/>
      </w:rPr>
    </w:lvl>
    <w:lvl w:ilvl="4" w:tplc="C9401FBE">
      <w:numFmt w:val="bullet"/>
      <w:lvlText w:val="•"/>
      <w:lvlJc w:val="left"/>
      <w:pPr>
        <w:ind w:left="5432" w:hanging="144"/>
      </w:pPr>
      <w:rPr>
        <w:rFonts w:hint="default"/>
        <w:lang w:val="ru-RU" w:eastAsia="en-US" w:bidi="ar-SA"/>
      </w:rPr>
    </w:lvl>
    <w:lvl w:ilvl="5" w:tplc="FF9A5E34">
      <w:numFmt w:val="bullet"/>
      <w:lvlText w:val="•"/>
      <w:lvlJc w:val="left"/>
      <w:pPr>
        <w:ind w:left="6475" w:hanging="144"/>
      </w:pPr>
      <w:rPr>
        <w:rFonts w:hint="default"/>
        <w:lang w:val="ru-RU" w:eastAsia="en-US" w:bidi="ar-SA"/>
      </w:rPr>
    </w:lvl>
    <w:lvl w:ilvl="6" w:tplc="5EA4231C">
      <w:numFmt w:val="bullet"/>
      <w:lvlText w:val="•"/>
      <w:lvlJc w:val="left"/>
      <w:pPr>
        <w:ind w:left="7518" w:hanging="144"/>
      </w:pPr>
      <w:rPr>
        <w:rFonts w:hint="default"/>
        <w:lang w:val="ru-RU" w:eastAsia="en-US" w:bidi="ar-SA"/>
      </w:rPr>
    </w:lvl>
    <w:lvl w:ilvl="7" w:tplc="544C82CE">
      <w:numFmt w:val="bullet"/>
      <w:lvlText w:val="•"/>
      <w:lvlJc w:val="left"/>
      <w:pPr>
        <w:ind w:left="8561" w:hanging="144"/>
      </w:pPr>
      <w:rPr>
        <w:rFonts w:hint="default"/>
        <w:lang w:val="ru-RU" w:eastAsia="en-US" w:bidi="ar-SA"/>
      </w:rPr>
    </w:lvl>
    <w:lvl w:ilvl="8" w:tplc="AF7A5948">
      <w:numFmt w:val="bullet"/>
      <w:lvlText w:val="•"/>
      <w:lvlJc w:val="left"/>
      <w:pPr>
        <w:ind w:left="9604" w:hanging="144"/>
      </w:pPr>
      <w:rPr>
        <w:rFonts w:hint="default"/>
        <w:lang w:val="ru-RU" w:eastAsia="en-US" w:bidi="ar-SA"/>
      </w:rPr>
    </w:lvl>
  </w:abstractNum>
  <w:abstractNum w:abstractNumId="126">
    <w:nsid w:val="4CE95E9C"/>
    <w:multiLevelType w:val="hybridMultilevel"/>
    <w:tmpl w:val="A6B84D4E"/>
    <w:lvl w:ilvl="0" w:tplc="4296035A">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0DAA6CF2">
      <w:numFmt w:val="bullet"/>
      <w:lvlText w:val="•"/>
      <w:lvlJc w:val="left"/>
      <w:pPr>
        <w:ind w:left="3581" w:hanging="855"/>
      </w:pPr>
      <w:rPr>
        <w:rFonts w:hint="default"/>
        <w:lang w:val="ru-RU" w:eastAsia="en-US" w:bidi="ar-SA"/>
      </w:rPr>
    </w:lvl>
    <w:lvl w:ilvl="2" w:tplc="234EB458">
      <w:numFmt w:val="bullet"/>
      <w:lvlText w:val="•"/>
      <w:lvlJc w:val="left"/>
      <w:pPr>
        <w:ind w:left="4482" w:hanging="855"/>
      </w:pPr>
      <w:rPr>
        <w:rFonts w:hint="default"/>
        <w:lang w:val="ru-RU" w:eastAsia="en-US" w:bidi="ar-SA"/>
      </w:rPr>
    </w:lvl>
    <w:lvl w:ilvl="3" w:tplc="06A431C0">
      <w:numFmt w:val="bullet"/>
      <w:lvlText w:val="•"/>
      <w:lvlJc w:val="left"/>
      <w:pPr>
        <w:ind w:left="5383" w:hanging="855"/>
      </w:pPr>
      <w:rPr>
        <w:rFonts w:hint="default"/>
        <w:lang w:val="ru-RU" w:eastAsia="en-US" w:bidi="ar-SA"/>
      </w:rPr>
    </w:lvl>
    <w:lvl w:ilvl="4" w:tplc="0F0808F6">
      <w:numFmt w:val="bullet"/>
      <w:lvlText w:val="•"/>
      <w:lvlJc w:val="left"/>
      <w:pPr>
        <w:ind w:left="6284" w:hanging="855"/>
      </w:pPr>
      <w:rPr>
        <w:rFonts w:hint="default"/>
        <w:lang w:val="ru-RU" w:eastAsia="en-US" w:bidi="ar-SA"/>
      </w:rPr>
    </w:lvl>
    <w:lvl w:ilvl="5" w:tplc="0144DF10">
      <w:numFmt w:val="bullet"/>
      <w:lvlText w:val="•"/>
      <w:lvlJc w:val="left"/>
      <w:pPr>
        <w:ind w:left="7185" w:hanging="855"/>
      </w:pPr>
      <w:rPr>
        <w:rFonts w:hint="default"/>
        <w:lang w:val="ru-RU" w:eastAsia="en-US" w:bidi="ar-SA"/>
      </w:rPr>
    </w:lvl>
    <w:lvl w:ilvl="6" w:tplc="F9E69AFA">
      <w:numFmt w:val="bullet"/>
      <w:lvlText w:val="•"/>
      <w:lvlJc w:val="left"/>
      <w:pPr>
        <w:ind w:left="8086" w:hanging="855"/>
      </w:pPr>
      <w:rPr>
        <w:rFonts w:hint="default"/>
        <w:lang w:val="ru-RU" w:eastAsia="en-US" w:bidi="ar-SA"/>
      </w:rPr>
    </w:lvl>
    <w:lvl w:ilvl="7" w:tplc="CF9E6070">
      <w:numFmt w:val="bullet"/>
      <w:lvlText w:val="•"/>
      <w:lvlJc w:val="left"/>
      <w:pPr>
        <w:ind w:left="8987" w:hanging="855"/>
      </w:pPr>
      <w:rPr>
        <w:rFonts w:hint="default"/>
        <w:lang w:val="ru-RU" w:eastAsia="en-US" w:bidi="ar-SA"/>
      </w:rPr>
    </w:lvl>
    <w:lvl w:ilvl="8" w:tplc="1DC0D1B4">
      <w:numFmt w:val="bullet"/>
      <w:lvlText w:val="•"/>
      <w:lvlJc w:val="left"/>
      <w:pPr>
        <w:ind w:left="9888" w:hanging="855"/>
      </w:pPr>
      <w:rPr>
        <w:rFonts w:hint="default"/>
        <w:lang w:val="ru-RU" w:eastAsia="en-US" w:bidi="ar-SA"/>
      </w:rPr>
    </w:lvl>
  </w:abstractNum>
  <w:abstractNum w:abstractNumId="127">
    <w:nsid w:val="4D615881"/>
    <w:multiLevelType w:val="hybridMultilevel"/>
    <w:tmpl w:val="1E3E9F12"/>
    <w:lvl w:ilvl="0" w:tplc="174651B0">
      <w:start w:val="6"/>
      <w:numFmt w:val="decimal"/>
      <w:lvlText w:val="%1"/>
      <w:lvlJc w:val="left"/>
      <w:pPr>
        <w:ind w:left="1443" w:hanging="185"/>
        <w:jc w:val="left"/>
      </w:pPr>
      <w:rPr>
        <w:rFonts w:ascii="Times New Roman" w:eastAsia="Times New Roman" w:hAnsi="Times New Roman" w:cs="Times New Roman" w:hint="default"/>
        <w:b w:val="0"/>
        <w:bCs w:val="0"/>
        <w:i w:val="0"/>
        <w:iCs w:val="0"/>
        <w:color w:val="211F1F"/>
        <w:spacing w:val="0"/>
        <w:w w:val="100"/>
        <w:sz w:val="24"/>
        <w:szCs w:val="24"/>
        <w:lang w:val="ru-RU" w:eastAsia="en-US" w:bidi="ar-SA"/>
      </w:rPr>
    </w:lvl>
    <w:lvl w:ilvl="1" w:tplc="37F29CAC">
      <w:numFmt w:val="bullet"/>
      <w:lvlText w:val="•"/>
      <w:lvlJc w:val="left"/>
      <w:pPr>
        <w:ind w:left="2465" w:hanging="185"/>
      </w:pPr>
      <w:rPr>
        <w:rFonts w:hint="default"/>
        <w:lang w:val="ru-RU" w:eastAsia="en-US" w:bidi="ar-SA"/>
      </w:rPr>
    </w:lvl>
    <w:lvl w:ilvl="2" w:tplc="DADCEC60">
      <w:numFmt w:val="bullet"/>
      <w:lvlText w:val="•"/>
      <w:lvlJc w:val="left"/>
      <w:pPr>
        <w:ind w:left="3490" w:hanging="185"/>
      </w:pPr>
      <w:rPr>
        <w:rFonts w:hint="default"/>
        <w:lang w:val="ru-RU" w:eastAsia="en-US" w:bidi="ar-SA"/>
      </w:rPr>
    </w:lvl>
    <w:lvl w:ilvl="3" w:tplc="DF1CCB28">
      <w:numFmt w:val="bullet"/>
      <w:lvlText w:val="•"/>
      <w:lvlJc w:val="left"/>
      <w:pPr>
        <w:ind w:left="4515" w:hanging="185"/>
      </w:pPr>
      <w:rPr>
        <w:rFonts w:hint="default"/>
        <w:lang w:val="ru-RU" w:eastAsia="en-US" w:bidi="ar-SA"/>
      </w:rPr>
    </w:lvl>
    <w:lvl w:ilvl="4" w:tplc="375EA338">
      <w:numFmt w:val="bullet"/>
      <w:lvlText w:val="•"/>
      <w:lvlJc w:val="left"/>
      <w:pPr>
        <w:ind w:left="5540" w:hanging="185"/>
      </w:pPr>
      <w:rPr>
        <w:rFonts w:hint="default"/>
        <w:lang w:val="ru-RU" w:eastAsia="en-US" w:bidi="ar-SA"/>
      </w:rPr>
    </w:lvl>
    <w:lvl w:ilvl="5" w:tplc="179AF134">
      <w:numFmt w:val="bullet"/>
      <w:lvlText w:val="•"/>
      <w:lvlJc w:val="left"/>
      <w:pPr>
        <w:ind w:left="6565" w:hanging="185"/>
      </w:pPr>
      <w:rPr>
        <w:rFonts w:hint="default"/>
        <w:lang w:val="ru-RU" w:eastAsia="en-US" w:bidi="ar-SA"/>
      </w:rPr>
    </w:lvl>
    <w:lvl w:ilvl="6" w:tplc="D7C402D8">
      <w:numFmt w:val="bullet"/>
      <w:lvlText w:val="•"/>
      <w:lvlJc w:val="left"/>
      <w:pPr>
        <w:ind w:left="7590" w:hanging="185"/>
      </w:pPr>
      <w:rPr>
        <w:rFonts w:hint="default"/>
        <w:lang w:val="ru-RU" w:eastAsia="en-US" w:bidi="ar-SA"/>
      </w:rPr>
    </w:lvl>
    <w:lvl w:ilvl="7" w:tplc="6FC2C018">
      <w:numFmt w:val="bullet"/>
      <w:lvlText w:val="•"/>
      <w:lvlJc w:val="left"/>
      <w:pPr>
        <w:ind w:left="8615" w:hanging="185"/>
      </w:pPr>
      <w:rPr>
        <w:rFonts w:hint="default"/>
        <w:lang w:val="ru-RU" w:eastAsia="en-US" w:bidi="ar-SA"/>
      </w:rPr>
    </w:lvl>
    <w:lvl w:ilvl="8" w:tplc="DC8C8EA6">
      <w:numFmt w:val="bullet"/>
      <w:lvlText w:val="•"/>
      <w:lvlJc w:val="left"/>
      <w:pPr>
        <w:ind w:left="9640" w:hanging="185"/>
      </w:pPr>
      <w:rPr>
        <w:rFonts w:hint="default"/>
        <w:lang w:val="ru-RU" w:eastAsia="en-US" w:bidi="ar-SA"/>
      </w:rPr>
    </w:lvl>
  </w:abstractNum>
  <w:abstractNum w:abstractNumId="128">
    <w:nsid w:val="4DD703B0"/>
    <w:multiLevelType w:val="hybridMultilevel"/>
    <w:tmpl w:val="5F7C8994"/>
    <w:lvl w:ilvl="0" w:tplc="88580CE0">
      <w:start w:val="6"/>
      <w:numFmt w:val="decimal"/>
      <w:lvlText w:val="%1."/>
      <w:lvlJc w:val="left"/>
      <w:pPr>
        <w:ind w:left="2398" w:hanging="447"/>
        <w:jc w:val="right"/>
      </w:pPr>
      <w:rPr>
        <w:rFonts w:hint="default"/>
        <w:spacing w:val="0"/>
        <w:w w:val="100"/>
        <w:lang w:val="ru-RU" w:eastAsia="en-US" w:bidi="ar-SA"/>
      </w:rPr>
    </w:lvl>
    <w:lvl w:ilvl="1" w:tplc="44F2479A">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2" w:tplc="74CE9E82">
      <w:numFmt w:val="bullet"/>
      <w:lvlText w:val="•"/>
      <w:lvlJc w:val="left"/>
      <w:pPr>
        <w:ind w:left="3432" w:hanging="144"/>
      </w:pPr>
      <w:rPr>
        <w:rFonts w:hint="default"/>
        <w:lang w:val="ru-RU" w:eastAsia="en-US" w:bidi="ar-SA"/>
      </w:rPr>
    </w:lvl>
    <w:lvl w:ilvl="3" w:tplc="5E8C84A6">
      <w:numFmt w:val="bullet"/>
      <w:lvlText w:val="•"/>
      <w:lvlJc w:val="left"/>
      <w:pPr>
        <w:ind w:left="4464" w:hanging="144"/>
      </w:pPr>
      <w:rPr>
        <w:rFonts w:hint="default"/>
        <w:lang w:val="ru-RU" w:eastAsia="en-US" w:bidi="ar-SA"/>
      </w:rPr>
    </w:lvl>
    <w:lvl w:ilvl="4" w:tplc="6D1E8932">
      <w:numFmt w:val="bullet"/>
      <w:lvlText w:val="•"/>
      <w:lvlJc w:val="left"/>
      <w:pPr>
        <w:ind w:left="5497" w:hanging="144"/>
      </w:pPr>
      <w:rPr>
        <w:rFonts w:hint="default"/>
        <w:lang w:val="ru-RU" w:eastAsia="en-US" w:bidi="ar-SA"/>
      </w:rPr>
    </w:lvl>
    <w:lvl w:ilvl="5" w:tplc="C28E38B6">
      <w:numFmt w:val="bullet"/>
      <w:lvlText w:val="•"/>
      <w:lvlJc w:val="left"/>
      <w:pPr>
        <w:ind w:left="6529" w:hanging="144"/>
      </w:pPr>
      <w:rPr>
        <w:rFonts w:hint="default"/>
        <w:lang w:val="ru-RU" w:eastAsia="en-US" w:bidi="ar-SA"/>
      </w:rPr>
    </w:lvl>
    <w:lvl w:ilvl="6" w:tplc="1E1800EC">
      <w:numFmt w:val="bullet"/>
      <w:lvlText w:val="•"/>
      <w:lvlJc w:val="left"/>
      <w:pPr>
        <w:ind w:left="7561" w:hanging="144"/>
      </w:pPr>
      <w:rPr>
        <w:rFonts w:hint="default"/>
        <w:lang w:val="ru-RU" w:eastAsia="en-US" w:bidi="ar-SA"/>
      </w:rPr>
    </w:lvl>
    <w:lvl w:ilvl="7" w:tplc="94EC9E42">
      <w:numFmt w:val="bullet"/>
      <w:lvlText w:val="•"/>
      <w:lvlJc w:val="left"/>
      <w:pPr>
        <w:ind w:left="8594" w:hanging="144"/>
      </w:pPr>
      <w:rPr>
        <w:rFonts w:hint="default"/>
        <w:lang w:val="ru-RU" w:eastAsia="en-US" w:bidi="ar-SA"/>
      </w:rPr>
    </w:lvl>
    <w:lvl w:ilvl="8" w:tplc="CC0C5DE4">
      <w:numFmt w:val="bullet"/>
      <w:lvlText w:val="•"/>
      <w:lvlJc w:val="left"/>
      <w:pPr>
        <w:ind w:left="9626" w:hanging="144"/>
      </w:pPr>
      <w:rPr>
        <w:rFonts w:hint="default"/>
        <w:lang w:val="ru-RU" w:eastAsia="en-US" w:bidi="ar-SA"/>
      </w:rPr>
    </w:lvl>
  </w:abstractNum>
  <w:abstractNum w:abstractNumId="129">
    <w:nsid w:val="4E2C2EB2"/>
    <w:multiLevelType w:val="multilevel"/>
    <w:tmpl w:val="80D2918E"/>
    <w:lvl w:ilvl="0">
      <w:start w:val="1"/>
      <w:numFmt w:val="decimal"/>
      <w:lvlText w:val="%1."/>
      <w:lvlJc w:val="left"/>
      <w:pPr>
        <w:ind w:left="1902" w:hanging="850"/>
        <w:jc w:val="right"/>
      </w:pPr>
      <w:rPr>
        <w:rFonts w:hint="default"/>
        <w:spacing w:val="-3"/>
        <w:w w:val="100"/>
        <w:lang w:val="ru-RU" w:eastAsia="en-US" w:bidi="ar-SA"/>
      </w:rPr>
    </w:lvl>
    <w:lvl w:ilvl="1">
      <w:start w:val="1"/>
      <w:numFmt w:val="decimal"/>
      <w:lvlText w:val="%1.%2."/>
      <w:lvlJc w:val="left"/>
      <w:pPr>
        <w:ind w:left="2703"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2">
      <w:numFmt w:val="bullet"/>
      <w:lvlText w:val="•"/>
      <w:lvlJc w:val="left"/>
      <w:pPr>
        <w:ind w:left="3699" w:hanging="708"/>
      </w:pPr>
      <w:rPr>
        <w:rFonts w:hint="default"/>
        <w:lang w:val="ru-RU" w:eastAsia="en-US" w:bidi="ar-SA"/>
      </w:rPr>
    </w:lvl>
    <w:lvl w:ilvl="3">
      <w:numFmt w:val="bullet"/>
      <w:lvlText w:val="•"/>
      <w:lvlJc w:val="left"/>
      <w:pPr>
        <w:ind w:left="4698" w:hanging="708"/>
      </w:pPr>
      <w:rPr>
        <w:rFonts w:hint="default"/>
        <w:lang w:val="ru-RU" w:eastAsia="en-US" w:bidi="ar-SA"/>
      </w:rPr>
    </w:lvl>
    <w:lvl w:ilvl="4">
      <w:numFmt w:val="bullet"/>
      <w:lvlText w:val="•"/>
      <w:lvlJc w:val="left"/>
      <w:pPr>
        <w:ind w:left="5697" w:hanging="708"/>
      </w:pPr>
      <w:rPr>
        <w:rFonts w:hint="default"/>
        <w:lang w:val="ru-RU" w:eastAsia="en-US" w:bidi="ar-SA"/>
      </w:rPr>
    </w:lvl>
    <w:lvl w:ilvl="5">
      <w:numFmt w:val="bullet"/>
      <w:lvlText w:val="•"/>
      <w:lvlJc w:val="left"/>
      <w:pPr>
        <w:ind w:left="6696" w:hanging="708"/>
      </w:pPr>
      <w:rPr>
        <w:rFonts w:hint="default"/>
        <w:lang w:val="ru-RU" w:eastAsia="en-US" w:bidi="ar-SA"/>
      </w:rPr>
    </w:lvl>
    <w:lvl w:ilvl="6">
      <w:numFmt w:val="bullet"/>
      <w:lvlText w:val="•"/>
      <w:lvlJc w:val="left"/>
      <w:pPr>
        <w:ind w:left="7695" w:hanging="708"/>
      </w:pPr>
      <w:rPr>
        <w:rFonts w:hint="default"/>
        <w:lang w:val="ru-RU" w:eastAsia="en-US" w:bidi="ar-SA"/>
      </w:rPr>
    </w:lvl>
    <w:lvl w:ilvl="7">
      <w:numFmt w:val="bullet"/>
      <w:lvlText w:val="•"/>
      <w:lvlJc w:val="left"/>
      <w:pPr>
        <w:ind w:left="8694" w:hanging="708"/>
      </w:pPr>
      <w:rPr>
        <w:rFonts w:hint="default"/>
        <w:lang w:val="ru-RU" w:eastAsia="en-US" w:bidi="ar-SA"/>
      </w:rPr>
    </w:lvl>
    <w:lvl w:ilvl="8">
      <w:numFmt w:val="bullet"/>
      <w:lvlText w:val="•"/>
      <w:lvlJc w:val="left"/>
      <w:pPr>
        <w:ind w:left="9693" w:hanging="708"/>
      </w:pPr>
      <w:rPr>
        <w:rFonts w:hint="default"/>
        <w:lang w:val="ru-RU" w:eastAsia="en-US" w:bidi="ar-SA"/>
      </w:rPr>
    </w:lvl>
  </w:abstractNum>
  <w:abstractNum w:abstractNumId="130">
    <w:nsid w:val="4EE43B1B"/>
    <w:multiLevelType w:val="hybridMultilevel"/>
    <w:tmpl w:val="88D4B2A4"/>
    <w:lvl w:ilvl="0" w:tplc="F326B264">
      <w:numFmt w:val="bullet"/>
      <w:lvlText w:val="-"/>
      <w:lvlJc w:val="left"/>
      <w:pPr>
        <w:ind w:left="114" w:hanging="140"/>
      </w:pPr>
      <w:rPr>
        <w:rFonts w:ascii="Times New Roman" w:eastAsia="Times New Roman" w:hAnsi="Times New Roman" w:cs="Times New Roman" w:hint="default"/>
        <w:b w:val="0"/>
        <w:bCs w:val="0"/>
        <w:i w:val="0"/>
        <w:iCs w:val="0"/>
        <w:spacing w:val="0"/>
        <w:w w:val="97"/>
        <w:sz w:val="24"/>
        <w:szCs w:val="24"/>
        <w:lang w:val="ru-RU" w:eastAsia="en-US" w:bidi="ar-SA"/>
      </w:rPr>
    </w:lvl>
    <w:lvl w:ilvl="1" w:tplc="415826E8">
      <w:numFmt w:val="bullet"/>
      <w:lvlText w:val="•"/>
      <w:lvlJc w:val="left"/>
      <w:pPr>
        <w:ind w:left="785" w:hanging="140"/>
      </w:pPr>
      <w:rPr>
        <w:rFonts w:hint="default"/>
        <w:lang w:val="ru-RU" w:eastAsia="en-US" w:bidi="ar-SA"/>
      </w:rPr>
    </w:lvl>
    <w:lvl w:ilvl="2" w:tplc="F856A5D6">
      <w:numFmt w:val="bullet"/>
      <w:lvlText w:val="•"/>
      <w:lvlJc w:val="left"/>
      <w:pPr>
        <w:ind w:left="1450" w:hanging="140"/>
      </w:pPr>
      <w:rPr>
        <w:rFonts w:hint="default"/>
        <w:lang w:val="ru-RU" w:eastAsia="en-US" w:bidi="ar-SA"/>
      </w:rPr>
    </w:lvl>
    <w:lvl w:ilvl="3" w:tplc="8BEC76C6">
      <w:numFmt w:val="bullet"/>
      <w:lvlText w:val="•"/>
      <w:lvlJc w:val="left"/>
      <w:pPr>
        <w:ind w:left="2115" w:hanging="140"/>
      </w:pPr>
      <w:rPr>
        <w:rFonts w:hint="default"/>
        <w:lang w:val="ru-RU" w:eastAsia="en-US" w:bidi="ar-SA"/>
      </w:rPr>
    </w:lvl>
    <w:lvl w:ilvl="4" w:tplc="16C261CC">
      <w:numFmt w:val="bullet"/>
      <w:lvlText w:val="•"/>
      <w:lvlJc w:val="left"/>
      <w:pPr>
        <w:ind w:left="2780" w:hanging="140"/>
      </w:pPr>
      <w:rPr>
        <w:rFonts w:hint="default"/>
        <w:lang w:val="ru-RU" w:eastAsia="en-US" w:bidi="ar-SA"/>
      </w:rPr>
    </w:lvl>
    <w:lvl w:ilvl="5" w:tplc="29C4B782">
      <w:numFmt w:val="bullet"/>
      <w:lvlText w:val="•"/>
      <w:lvlJc w:val="left"/>
      <w:pPr>
        <w:ind w:left="3446" w:hanging="140"/>
      </w:pPr>
      <w:rPr>
        <w:rFonts w:hint="default"/>
        <w:lang w:val="ru-RU" w:eastAsia="en-US" w:bidi="ar-SA"/>
      </w:rPr>
    </w:lvl>
    <w:lvl w:ilvl="6" w:tplc="6A00FD62">
      <w:numFmt w:val="bullet"/>
      <w:lvlText w:val="•"/>
      <w:lvlJc w:val="left"/>
      <w:pPr>
        <w:ind w:left="4111" w:hanging="140"/>
      </w:pPr>
      <w:rPr>
        <w:rFonts w:hint="default"/>
        <w:lang w:val="ru-RU" w:eastAsia="en-US" w:bidi="ar-SA"/>
      </w:rPr>
    </w:lvl>
    <w:lvl w:ilvl="7" w:tplc="32381A92">
      <w:numFmt w:val="bullet"/>
      <w:lvlText w:val="•"/>
      <w:lvlJc w:val="left"/>
      <w:pPr>
        <w:ind w:left="4776" w:hanging="140"/>
      </w:pPr>
      <w:rPr>
        <w:rFonts w:hint="default"/>
        <w:lang w:val="ru-RU" w:eastAsia="en-US" w:bidi="ar-SA"/>
      </w:rPr>
    </w:lvl>
    <w:lvl w:ilvl="8" w:tplc="D1D0A37A">
      <w:numFmt w:val="bullet"/>
      <w:lvlText w:val="•"/>
      <w:lvlJc w:val="left"/>
      <w:pPr>
        <w:ind w:left="5441" w:hanging="140"/>
      </w:pPr>
      <w:rPr>
        <w:rFonts w:hint="default"/>
        <w:lang w:val="ru-RU" w:eastAsia="en-US" w:bidi="ar-SA"/>
      </w:rPr>
    </w:lvl>
  </w:abstractNum>
  <w:abstractNum w:abstractNumId="131">
    <w:nsid w:val="4F257BB0"/>
    <w:multiLevelType w:val="hybridMultilevel"/>
    <w:tmpl w:val="D6CE40C6"/>
    <w:lvl w:ilvl="0" w:tplc="652252BA">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F90D7C2">
      <w:numFmt w:val="bullet"/>
      <w:lvlText w:val="•"/>
      <w:lvlJc w:val="left"/>
      <w:pPr>
        <w:ind w:left="2303" w:hanging="243"/>
      </w:pPr>
      <w:rPr>
        <w:rFonts w:hint="default"/>
        <w:lang w:val="ru-RU" w:eastAsia="en-US" w:bidi="ar-SA"/>
      </w:rPr>
    </w:lvl>
    <w:lvl w:ilvl="2" w:tplc="E69441E6">
      <w:numFmt w:val="bullet"/>
      <w:lvlText w:val="•"/>
      <w:lvlJc w:val="left"/>
      <w:pPr>
        <w:ind w:left="3346" w:hanging="243"/>
      </w:pPr>
      <w:rPr>
        <w:rFonts w:hint="default"/>
        <w:lang w:val="ru-RU" w:eastAsia="en-US" w:bidi="ar-SA"/>
      </w:rPr>
    </w:lvl>
    <w:lvl w:ilvl="3" w:tplc="89D07AC4">
      <w:numFmt w:val="bullet"/>
      <w:lvlText w:val="•"/>
      <w:lvlJc w:val="left"/>
      <w:pPr>
        <w:ind w:left="4389" w:hanging="243"/>
      </w:pPr>
      <w:rPr>
        <w:rFonts w:hint="default"/>
        <w:lang w:val="ru-RU" w:eastAsia="en-US" w:bidi="ar-SA"/>
      </w:rPr>
    </w:lvl>
    <w:lvl w:ilvl="4" w:tplc="4918AFC0">
      <w:numFmt w:val="bullet"/>
      <w:lvlText w:val="•"/>
      <w:lvlJc w:val="left"/>
      <w:pPr>
        <w:ind w:left="5432" w:hanging="243"/>
      </w:pPr>
      <w:rPr>
        <w:rFonts w:hint="default"/>
        <w:lang w:val="ru-RU" w:eastAsia="en-US" w:bidi="ar-SA"/>
      </w:rPr>
    </w:lvl>
    <w:lvl w:ilvl="5" w:tplc="02CED608">
      <w:numFmt w:val="bullet"/>
      <w:lvlText w:val="•"/>
      <w:lvlJc w:val="left"/>
      <w:pPr>
        <w:ind w:left="6475" w:hanging="243"/>
      </w:pPr>
      <w:rPr>
        <w:rFonts w:hint="default"/>
        <w:lang w:val="ru-RU" w:eastAsia="en-US" w:bidi="ar-SA"/>
      </w:rPr>
    </w:lvl>
    <w:lvl w:ilvl="6" w:tplc="856CFC28">
      <w:numFmt w:val="bullet"/>
      <w:lvlText w:val="•"/>
      <w:lvlJc w:val="left"/>
      <w:pPr>
        <w:ind w:left="7518" w:hanging="243"/>
      </w:pPr>
      <w:rPr>
        <w:rFonts w:hint="default"/>
        <w:lang w:val="ru-RU" w:eastAsia="en-US" w:bidi="ar-SA"/>
      </w:rPr>
    </w:lvl>
    <w:lvl w:ilvl="7" w:tplc="1B7A6834">
      <w:numFmt w:val="bullet"/>
      <w:lvlText w:val="•"/>
      <w:lvlJc w:val="left"/>
      <w:pPr>
        <w:ind w:left="8561" w:hanging="243"/>
      </w:pPr>
      <w:rPr>
        <w:rFonts w:hint="default"/>
        <w:lang w:val="ru-RU" w:eastAsia="en-US" w:bidi="ar-SA"/>
      </w:rPr>
    </w:lvl>
    <w:lvl w:ilvl="8" w:tplc="037CE8AC">
      <w:numFmt w:val="bullet"/>
      <w:lvlText w:val="•"/>
      <w:lvlJc w:val="left"/>
      <w:pPr>
        <w:ind w:left="9604" w:hanging="243"/>
      </w:pPr>
      <w:rPr>
        <w:rFonts w:hint="default"/>
        <w:lang w:val="ru-RU" w:eastAsia="en-US" w:bidi="ar-SA"/>
      </w:rPr>
    </w:lvl>
  </w:abstractNum>
  <w:abstractNum w:abstractNumId="132">
    <w:nsid w:val="4F4E396E"/>
    <w:multiLevelType w:val="hybridMultilevel"/>
    <w:tmpl w:val="E41C879C"/>
    <w:lvl w:ilvl="0" w:tplc="CDDCFB4A">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FC864AAE">
      <w:numFmt w:val="bullet"/>
      <w:lvlText w:val="•"/>
      <w:lvlJc w:val="left"/>
      <w:pPr>
        <w:ind w:left="2303" w:hanging="855"/>
      </w:pPr>
      <w:rPr>
        <w:rFonts w:hint="default"/>
        <w:lang w:val="ru-RU" w:eastAsia="en-US" w:bidi="ar-SA"/>
      </w:rPr>
    </w:lvl>
    <w:lvl w:ilvl="2" w:tplc="6164CFC8">
      <w:numFmt w:val="bullet"/>
      <w:lvlText w:val="•"/>
      <w:lvlJc w:val="left"/>
      <w:pPr>
        <w:ind w:left="3346" w:hanging="855"/>
      </w:pPr>
      <w:rPr>
        <w:rFonts w:hint="default"/>
        <w:lang w:val="ru-RU" w:eastAsia="en-US" w:bidi="ar-SA"/>
      </w:rPr>
    </w:lvl>
    <w:lvl w:ilvl="3" w:tplc="DCF07A74">
      <w:numFmt w:val="bullet"/>
      <w:lvlText w:val="•"/>
      <w:lvlJc w:val="left"/>
      <w:pPr>
        <w:ind w:left="4389" w:hanging="855"/>
      </w:pPr>
      <w:rPr>
        <w:rFonts w:hint="default"/>
        <w:lang w:val="ru-RU" w:eastAsia="en-US" w:bidi="ar-SA"/>
      </w:rPr>
    </w:lvl>
    <w:lvl w:ilvl="4" w:tplc="2FF8AA16">
      <w:numFmt w:val="bullet"/>
      <w:lvlText w:val="•"/>
      <w:lvlJc w:val="left"/>
      <w:pPr>
        <w:ind w:left="5432" w:hanging="855"/>
      </w:pPr>
      <w:rPr>
        <w:rFonts w:hint="default"/>
        <w:lang w:val="ru-RU" w:eastAsia="en-US" w:bidi="ar-SA"/>
      </w:rPr>
    </w:lvl>
    <w:lvl w:ilvl="5" w:tplc="86D2A0F2">
      <w:numFmt w:val="bullet"/>
      <w:lvlText w:val="•"/>
      <w:lvlJc w:val="left"/>
      <w:pPr>
        <w:ind w:left="6475" w:hanging="855"/>
      </w:pPr>
      <w:rPr>
        <w:rFonts w:hint="default"/>
        <w:lang w:val="ru-RU" w:eastAsia="en-US" w:bidi="ar-SA"/>
      </w:rPr>
    </w:lvl>
    <w:lvl w:ilvl="6" w:tplc="EDFC84F4">
      <w:numFmt w:val="bullet"/>
      <w:lvlText w:val="•"/>
      <w:lvlJc w:val="left"/>
      <w:pPr>
        <w:ind w:left="7518" w:hanging="855"/>
      </w:pPr>
      <w:rPr>
        <w:rFonts w:hint="default"/>
        <w:lang w:val="ru-RU" w:eastAsia="en-US" w:bidi="ar-SA"/>
      </w:rPr>
    </w:lvl>
    <w:lvl w:ilvl="7" w:tplc="E474F374">
      <w:numFmt w:val="bullet"/>
      <w:lvlText w:val="•"/>
      <w:lvlJc w:val="left"/>
      <w:pPr>
        <w:ind w:left="8561" w:hanging="855"/>
      </w:pPr>
      <w:rPr>
        <w:rFonts w:hint="default"/>
        <w:lang w:val="ru-RU" w:eastAsia="en-US" w:bidi="ar-SA"/>
      </w:rPr>
    </w:lvl>
    <w:lvl w:ilvl="8" w:tplc="50F2CD7E">
      <w:numFmt w:val="bullet"/>
      <w:lvlText w:val="•"/>
      <w:lvlJc w:val="left"/>
      <w:pPr>
        <w:ind w:left="9604" w:hanging="855"/>
      </w:pPr>
      <w:rPr>
        <w:rFonts w:hint="default"/>
        <w:lang w:val="ru-RU" w:eastAsia="en-US" w:bidi="ar-SA"/>
      </w:rPr>
    </w:lvl>
  </w:abstractNum>
  <w:abstractNum w:abstractNumId="133">
    <w:nsid w:val="4FC75704"/>
    <w:multiLevelType w:val="hybridMultilevel"/>
    <w:tmpl w:val="EF0AEB14"/>
    <w:lvl w:ilvl="0" w:tplc="02084E84">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812CE6EA">
      <w:numFmt w:val="bullet"/>
      <w:lvlText w:val="•"/>
      <w:lvlJc w:val="left"/>
      <w:pPr>
        <w:ind w:left="2303" w:hanging="855"/>
      </w:pPr>
      <w:rPr>
        <w:rFonts w:hint="default"/>
        <w:lang w:val="ru-RU" w:eastAsia="en-US" w:bidi="ar-SA"/>
      </w:rPr>
    </w:lvl>
    <w:lvl w:ilvl="2" w:tplc="4D16A5A0">
      <w:numFmt w:val="bullet"/>
      <w:lvlText w:val="•"/>
      <w:lvlJc w:val="left"/>
      <w:pPr>
        <w:ind w:left="3346" w:hanging="855"/>
      </w:pPr>
      <w:rPr>
        <w:rFonts w:hint="default"/>
        <w:lang w:val="ru-RU" w:eastAsia="en-US" w:bidi="ar-SA"/>
      </w:rPr>
    </w:lvl>
    <w:lvl w:ilvl="3" w:tplc="54BE8A3A">
      <w:numFmt w:val="bullet"/>
      <w:lvlText w:val="•"/>
      <w:lvlJc w:val="left"/>
      <w:pPr>
        <w:ind w:left="4389" w:hanging="855"/>
      </w:pPr>
      <w:rPr>
        <w:rFonts w:hint="default"/>
        <w:lang w:val="ru-RU" w:eastAsia="en-US" w:bidi="ar-SA"/>
      </w:rPr>
    </w:lvl>
    <w:lvl w:ilvl="4" w:tplc="5AE67E8A">
      <w:numFmt w:val="bullet"/>
      <w:lvlText w:val="•"/>
      <w:lvlJc w:val="left"/>
      <w:pPr>
        <w:ind w:left="5432" w:hanging="855"/>
      </w:pPr>
      <w:rPr>
        <w:rFonts w:hint="default"/>
        <w:lang w:val="ru-RU" w:eastAsia="en-US" w:bidi="ar-SA"/>
      </w:rPr>
    </w:lvl>
    <w:lvl w:ilvl="5" w:tplc="DC900C6C">
      <w:numFmt w:val="bullet"/>
      <w:lvlText w:val="•"/>
      <w:lvlJc w:val="left"/>
      <w:pPr>
        <w:ind w:left="6475" w:hanging="855"/>
      </w:pPr>
      <w:rPr>
        <w:rFonts w:hint="default"/>
        <w:lang w:val="ru-RU" w:eastAsia="en-US" w:bidi="ar-SA"/>
      </w:rPr>
    </w:lvl>
    <w:lvl w:ilvl="6" w:tplc="098A6344">
      <w:numFmt w:val="bullet"/>
      <w:lvlText w:val="•"/>
      <w:lvlJc w:val="left"/>
      <w:pPr>
        <w:ind w:left="7518" w:hanging="855"/>
      </w:pPr>
      <w:rPr>
        <w:rFonts w:hint="default"/>
        <w:lang w:val="ru-RU" w:eastAsia="en-US" w:bidi="ar-SA"/>
      </w:rPr>
    </w:lvl>
    <w:lvl w:ilvl="7" w:tplc="7D28CAD6">
      <w:numFmt w:val="bullet"/>
      <w:lvlText w:val="•"/>
      <w:lvlJc w:val="left"/>
      <w:pPr>
        <w:ind w:left="8561" w:hanging="855"/>
      </w:pPr>
      <w:rPr>
        <w:rFonts w:hint="default"/>
        <w:lang w:val="ru-RU" w:eastAsia="en-US" w:bidi="ar-SA"/>
      </w:rPr>
    </w:lvl>
    <w:lvl w:ilvl="8" w:tplc="2A7AD278">
      <w:numFmt w:val="bullet"/>
      <w:lvlText w:val="•"/>
      <w:lvlJc w:val="left"/>
      <w:pPr>
        <w:ind w:left="9604" w:hanging="855"/>
      </w:pPr>
      <w:rPr>
        <w:rFonts w:hint="default"/>
        <w:lang w:val="ru-RU" w:eastAsia="en-US" w:bidi="ar-SA"/>
      </w:rPr>
    </w:lvl>
  </w:abstractNum>
  <w:abstractNum w:abstractNumId="134">
    <w:nsid w:val="505212F6"/>
    <w:multiLevelType w:val="hybridMultilevel"/>
    <w:tmpl w:val="17929216"/>
    <w:lvl w:ilvl="0" w:tplc="FBE40CD4">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BBCB632">
      <w:numFmt w:val="bullet"/>
      <w:lvlText w:val="•"/>
      <w:lvlJc w:val="left"/>
      <w:pPr>
        <w:ind w:left="2303" w:hanging="243"/>
      </w:pPr>
      <w:rPr>
        <w:rFonts w:hint="default"/>
        <w:lang w:val="ru-RU" w:eastAsia="en-US" w:bidi="ar-SA"/>
      </w:rPr>
    </w:lvl>
    <w:lvl w:ilvl="2" w:tplc="1F22AFAA">
      <w:numFmt w:val="bullet"/>
      <w:lvlText w:val="•"/>
      <w:lvlJc w:val="left"/>
      <w:pPr>
        <w:ind w:left="3346" w:hanging="243"/>
      </w:pPr>
      <w:rPr>
        <w:rFonts w:hint="default"/>
        <w:lang w:val="ru-RU" w:eastAsia="en-US" w:bidi="ar-SA"/>
      </w:rPr>
    </w:lvl>
    <w:lvl w:ilvl="3" w:tplc="BEC62398">
      <w:numFmt w:val="bullet"/>
      <w:lvlText w:val="•"/>
      <w:lvlJc w:val="left"/>
      <w:pPr>
        <w:ind w:left="4389" w:hanging="243"/>
      </w:pPr>
      <w:rPr>
        <w:rFonts w:hint="default"/>
        <w:lang w:val="ru-RU" w:eastAsia="en-US" w:bidi="ar-SA"/>
      </w:rPr>
    </w:lvl>
    <w:lvl w:ilvl="4" w:tplc="EEB66060">
      <w:numFmt w:val="bullet"/>
      <w:lvlText w:val="•"/>
      <w:lvlJc w:val="left"/>
      <w:pPr>
        <w:ind w:left="5432" w:hanging="243"/>
      </w:pPr>
      <w:rPr>
        <w:rFonts w:hint="default"/>
        <w:lang w:val="ru-RU" w:eastAsia="en-US" w:bidi="ar-SA"/>
      </w:rPr>
    </w:lvl>
    <w:lvl w:ilvl="5" w:tplc="DC6008C2">
      <w:numFmt w:val="bullet"/>
      <w:lvlText w:val="•"/>
      <w:lvlJc w:val="left"/>
      <w:pPr>
        <w:ind w:left="6475" w:hanging="243"/>
      </w:pPr>
      <w:rPr>
        <w:rFonts w:hint="default"/>
        <w:lang w:val="ru-RU" w:eastAsia="en-US" w:bidi="ar-SA"/>
      </w:rPr>
    </w:lvl>
    <w:lvl w:ilvl="6" w:tplc="6EB6ABE2">
      <w:numFmt w:val="bullet"/>
      <w:lvlText w:val="•"/>
      <w:lvlJc w:val="left"/>
      <w:pPr>
        <w:ind w:left="7518" w:hanging="243"/>
      </w:pPr>
      <w:rPr>
        <w:rFonts w:hint="default"/>
        <w:lang w:val="ru-RU" w:eastAsia="en-US" w:bidi="ar-SA"/>
      </w:rPr>
    </w:lvl>
    <w:lvl w:ilvl="7" w:tplc="7DFCD480">
      <w:numFmt w:val="bullet"/>
      <w:lvlText w:val="•"/>
      <w:lvlJc w:val="left"/>
      <w:pPr>
        <w:ind w:left="8561" w:hanging="243"/>
      </w:pPr>
      <w:rPr>
        <w:rFonts w:hint="default"/>
        <w:lang w:val="ru-RU" w:eastAsia="en-US" w:bidi="ar-SA"/>
      </w:rPr>
    </w:lvl>
    <w:lvl w:ilvl="8" w:tplc="BB068DFE">
      <w:numFmt w:val="bullet"/>
      <w:lvlText w:val="•"/>
      <w:lvlJc w:val="left"/>
      <w:pPr>
        <w:ind w:left="9604" w:hanging="243"/>
      </w:pPr>
      <w:rPr>
        <w:rFonts w:hint="default"/>
        <w:lang w:val="ru-RU" w:eastAsia="en-US" w:bidi="ar-SA"/>
      </w:rPr>
    </w:lvl>
  </w:abstractNum>
  <w:abstractNum w:abstractNumId="135">
    <w:nsid w:val="518F2E80"/>
    <w:multiLevelType w:val="hybridMultilevel"/>
    <w:tmpl w:val="67488F8A"/>
    <w:lvl w:ilvl="0" w:tplc="38FA3628">
      <w:start w:val="1"/>
      <w:numFmt w:val="decimal"/>
      <w:lvlText w:val="%1."/>
      <w:lvlJc w:val="left"/>
      <w:pPr>
        <w:ind w:left="1966" w:hanging="70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BBC4442">
      <w:numFmt w:val="bullet"/>
      <w:lvlText w:val="•"/>
      <w:lvlJc w:val="left"/>
      <w:pPr>
        <w:ind w:left="2933" w:hanging="708"/>
      </w:pPr>
      <w:rPr>
        <w:rFonts w:hint="default"/>
        <w:lang w:val="ru-RU" w:eastAsia="en-US" w:bidi="ar-SA"/>
      </w:rPr>
    </w:lvl>
    <w:lvl w:ilvl="2" w:tplc="28406AF6">
      <w:numFmt w:val="bullet"/>
      <w:lvlText w:val="•"/>
      <w:lvlJc w:val="left"/>
      <w:pPr>
        <w:ind w:left="3906" w:hanging="708"/>
      </w:pPr>
      <w:rPr>
        <w:rFonts w:hint="default"/>
        <w:lang w:val="ru-RU" w:eastAsia="en-US" w:bidi="ar-SA"/>
      </w:rPr>
    </w:lvl>
    <w:lvl w:ilvl="3" w:tplc="C0B6B220">
      <w:numFmt w:val="bullet"/>
      <w:lvlText w:val="•"/>
      <w:lvlJc w:val="left"/>
      <w:pPr>
        <w:ind w:left="4879" w:hanging="708"/>
      </w:pPr>
      <w:rPr>
        <w:rFonts w:hint="default"/>
        <w:lang w:val="ru-RU" w:eastAsia="en-US" w:bidi="ar-SA"/>
      </w:rPr>
    </w:lvl>
    <w:lvl w:ilvl="4" w:tplc="07E41786">
      <w:numFmt w:val="bullet"/>
      <w:lvlText w:val="•"/>
      <w:lvlJc w:val="left"/>
      <w:pPr>
        <w:ind w:left="5852" w:hanging="708"/>
      </w:pPr>
      <w:rPr>
        <w:rFonts w:hint="default"/>
        <w:lang w:val="ru-RU" w:eastAsia="en-US" w:bidi="ar-SA"/>
      </w:rPr>
    </w:lvl>
    <w:lvl w:ilvl="5" w:tplc="C7907910">
      <w:numFmt w:val="bullet"/>
      <w:lvlText w:val="•"/>
      <w:lvlJc w:val="left"/>
      <w:pPr>
        <w:ind w:left="6825" w:hanging="708"/>
      </w:pPr>
      <w:rPr>
        <w:rFonts w:hint="default"/>
        <w:lang w:val="ru-RU" w:eastAsia="en-US" w:bidi="ar-SA"/>
      </w:rPr>
    </w:lvl>
    <w:lvl w:ilvl="6" w:tplc="F40E6B0A">
      <w:numFmt w:val="bullet"/>
      <w:lvlText w:val="•"/>
      <w:lvlJc w:val="left"/>
      <w:pPr>
        <w:ind w:left="7798" w:hanging="708"/>
      </w:pPr>
      <w:rPr>
        <w:rFonts w:hint="default"/>
        <w:lang w:val="ru-RU" w:eastAsia="en-US" w:bidi="ar-SA"/>
      </w:rPr>
    </w:lvl>
    <w:lvl w:ilvl="7" w:tplc="DAA0D8E0">
      <w:numFmt w:val="bullet"/>
      <w:lvlText w:val="•"/>
      <w:lvlJc w:val="left"/>
      <w:pPr>
        <w:ind w:left="8771" w:hanging="708"/>
      </w:pPr>
      <w:rPr>
        <w:rFonts w:hint="default"/>
        <w:lang w:val="ru-RU" w:eastAsia="en-US" w:bidi="ar-SA"/>
      </w:rPr>
    </w:lvl>
    <w:lvl w:ilvl="8" w:tplc="C11842A4">
      <w:numFmt w:val="bullet"/>
      <w:lvlText w:val="•"/>
      <w:lvlJc w:val="left"/>
      <w:pPr>
        <w:ind w:left="9744" w:hanging="708"/>
      </w:pPr>
      <w:rPr>
        <w:rFonts w:hint="default"/>
        <w:lang w:val="ru-RU" w:eastAsia="en-US" w:bidi="ar-SA"/>
      </w:rPr>
    </w:lvl>
  </w:abstractNum>
  <w:abstractNum w:abstractNumId="136">
    <w:nsid w:val="52E14512"/>
    <w:multiLevelType w:val="hybridMultilevel"/>
    <w:tmpl w:val="1B3E954A"/>
    <w:lvl w:ilvl="0" w:tplc="BF747E08">
      <w:start w:val="1"/>
      <w:numFmt w:val="decimal"/>
      <w:lvlText w:val="%1."/>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E40AE2">
      <w:numFmt w:val="bullet"/>
      <w:lvlText w:val="•"/>
      <w:lvlJc w:val="left"/>
      <w:pPr>
        <w:ind w:left="2303" w:hanging="855"/>
      </w:pPr>
      <w:rPr>
        <w:rFonts w:hint="default"/>
        <w:lang w:val="ru-RU" w:eastAsia="en-US" w:bidi="ar-SA"/>
      </w:rPr>
    </w:lvl>
    <w:lvl w:ilvl="2" w:tplc="EDCC4DE8">
      <w:numFmt w:val="bullet"/>
      <w:lvlText w:val="•"/>
      <w:lvlJc w:val="left"/>
      <w:pPr>
        <w:ind w:left="3346" w:hanging="855"/>
      </w:pPr>
      <w:rPr>
        <w:rFonts w:hint="default"/>
        <w:lang w:val="ru-RU" w:eastAsia="en-US" w:bidi="ar-SA"/>
      </w:rPr>
    </w:lvl>
    <w:lvl w:ilvl="3" w:tplc="5220F880">
      <w:numFmt w:val="bullet"/>
      <w:lvlText w:val="•"/>
      <w:lvlJc w:val="left"/>
      <w:pPr>
        <w:ind w:left="4389" w:hanging="855"/>
      </w:pPr>
      <w:rPr>
        <w:rFonts w:hint="default"/>
        <w:lang w:val="ru-RU" w:eastAsia="en-US" w:bidi="ar-SA"/>
      </w:rPr>
    </w:lvl>
    <w:lvl w:ilvl="4" w:tplc="ECA2889E">
      <w:numFmt w:val="bullet"/>
      <w:lvlText w:val="•"/>
      <w:lvlJc w:val="left"/>
      <w:pPr>
        <w:ind w:left="5432" w:hanging="855"/>
      </w:pPr>
      <w:rPr>
        <w:rFonts w:hint="default"/>
        <w:lang w:val="ru-RU" w:eastAsia="en-US" w:bidi="ar-SA"/>
      </w:rPr>
    </w:lvl>
    <w:lvl w:ilvl="5" w:tplc="88BAF1A0">
      <w:numFmt w:val="bullet"/>
      <w:lvlText w:val="•"/>
      <w:lvlJc w:val="left"/>
      <w:pPr>
        <w:ind w:left="6475" w:hanging="855"/>
      </w:pPr>
      <w:rPr>
        <w:rFonts w:hint="default"/>
        <w:lang w:val="ru-RU" w:eastAsia="en-US" w:bidi="ar-SA"/>
      </w:rPr>
    </w:lvl>
    <w:lvl w:ilvl="6" w:tplc="13D8BA3A">
      <w:numFmt w:val="bullet"/>
      <w:lvlText w:val="•"/>
      <w:lvlJc w:val="left"/>
      <w:pPr>
        <w:ind w:left="7518" w:hanging="855"/>
      </w:pPr>
      <w:rPr>
        <w:rFonts w:hint="default"/>
        <w:lang w:val="ru-RU" w:eastAsia="en-US" w:bidi="ar-SA"/>
      </w:rPr>
    </w:lvl>
    <w:lvl w:ilvl="7" w:tplc="F36AC982">
      <w:numFmt w:val="bullet"/>
      <w:lvlText w:val="•"/>
      <w:lvlJc w:val="left"/>
      <w:pPr>
        <w:ind w:left="8561" w:hanging="855"/>
      </w:pPr>
      <w:rPr>
        <w:rFonts w:hint="default"/>
        <w:lang w:val="ru-RU" w:eastAsia="en-US" w:bidi="ar-SA"/>
      </w:rPr>
    </w:lvl>
    <w:lvl w:ilvl="8" w:tplc="12EAF0DA">
      <w:numFmt w:val="bullet"/>
      <w:lvlText w:val="•"/>
      <w:lvlJc w:val="left"/>
      <w:pPr>
        <w:ind w:left="9604" w:hanging="855"/>
      </w:pPr>
      <w:rPr>
        <w:rFonts w:hint="default"/>
        <w:lang w:val="ru-RU" w:eastAsia="en-US" w:bidi="ar-SA"/>
      </w:rPr>
    </w:lvl>
  </w:abstractNum>
  <w:abstractNum w:abstractNumId="137">
    <w:nsid w:val="53F77577"/>
    <w:multiLevelType w:val="hybridMultilevel"/>
    <w:tmpl w:val="62A8372A"/>
    <w:lvl w:ilvl="0" w:tplc="B6E6469C">
      <w:numFmt w:val="bullet"/>
      <w:lvlText w:val="•"/>
      <w:lvlJc w:val="left"/>
      <w:pPr>
        <w:ind w:left="1261" w:hanging="144"/>
      </w:pPr>
      <w:rPr>
        <w:rFonts w:ascii="Arial MT" w:eastAsia="Arial MT" w:hAnsi="Arial MT" w:cs="Arial MT" w:hint="default"/>
        <w:b w:val="0"/>
        <w:bCs w:val="0"/>
        <w:i w:val="0"/>
        <w:iCs w:val="0"/>
        <w:spacing w:val="0"/>
        <w:w w:val="100"/>
        <w:sz w:val="24"/>
        <w:szCs w:val="24"/>
        <w:lang w:val="ru-RU" w:eastAsia="en-US" w:bidi="ar-SA"/>
      </w:rPr>
    </w:lvl>
    <w:lvl w:ilvl="1" w:tplc="31F610F4">
      <w:numFmt w:val="bullet"/>
      <w:lvlText w:val="•"/>
      <w:lvlJc w:val="left"/>
      <w:pPr>
        <w:ind w:left="2303" w:hanging="144"/>
      </w:pPr>
      <w:rPr>
        <w:rFonts w:hint="default"/>
        <w:lang w:val="ru-RU" w:eastAsia="en-US" w:bidi="ar-SA"/>
      </w:rPr>
    </w:lvl>
    <w:lvl w:ilvl="2" w:tplc="CF86E22A">
      <w:numFmt w:val="bullet"/>
      <w:lvlText w:val="•"/>
      <w:lvlJc w:val="left"/>
      <w:pPr>
        <w:ind w:left="3346" w:hanging="144"/>
      </w:pPr>
      <w:rPr>
        <w:rFonts w:hint="default"/>
        <w:lang w:val="ru-RU" w:eastAsia="en-US" w:bidi="ar-SA"/>
      </w:rPr>
    </w:lvl>
    <w:lvl w:ilvl="3" w:tplc="E3E8B7BA">
      <w:numFmt w:val="bullet"/>
      <w:lvlText w:val="•"/>
      <w:lvlJc w:val="left"/>
      <w:pPr>
        <w:ind w:left="4389" w:hanging="144"/>
      </w:pPr>
      <w:rPr>
        <w:rFonts w:hint="default"/>
        <w:lang w:val="ru-RU" w:eastAsia="en-US" w:bidi="ar-SA"/>
      </w:rPr>
    </w:lvl>
    <w:lvl w:ilvl="4" w:tplc="F56258AE">
      <w:numFmt w:val="bullet"/>
      <w:lvlText w:val="•"/>
      <w:lvlJc w:val="left"/>
      <w:pPr>
        <w:ind w:left="5432" w:hanging="144"/>
      </w:pPr>
      <w:rPr>
        <w:rFonts w:hint="default"/>
        <w:lang w:val="ru-RU" w:eastAsia="en-US" w:bidi="ar-SA"/>
      </w:rPr>
    </w:lvl>
    <w:lvl w:ilvl="5" w:tplc="7A546470">
      <w:numFmt w:val="bullet"/>
      <w:lvlText w:val="•"/>
      <w:lvlJc w:val="left"/>
      <w:pPr>
        <w:ind w:left="6475" w:hanging="144"/>
      </w:pPr>
      <w:rPr>
        <w:rFonts w:hint="default"/>
        <w:lang w:val="ru-RU" w:eastAsia="en-US" w:bidi="ar-SA"/>
      </w:rPr>
    </w:lvl>
    <w:lvl w:ilvl="6" w:tplc="8AAA0C38">
      <w:numFmt w:val="bullet"/>
      <w:lvlText w:val="•"/>
      <w:lvlJc w:val="left"/>
      <w:pPr>
        <w:ind w:left="7518" w:hanging="144"/>
      </w:pPr>
      <w:rPr>
        <w:rFonts w:hint="default"/>
        <w:lang w:val="ru-RU" w:eastAsia="en-US" w:bidi="ar-SA"/>
      </w:rPr>
    </w:lvl>
    <w:lvl w:ilvl="7" w:tplc="2E90A9DE">
      <w:numFmt w:val="bullet"/>
      <w:lvlText w:val="•"/>
      <w:lvlJc w:val="left"/>
      <w:pPr>
        <w:ind w:left="8561" w:hanging="144"/>
      </w:pPr>
      <w:rPr>
        <w:rFonts w:hint="default"/>
        <w:lang w:val="ru-RU" w:eastAsia="en-US" w:bidi="ar-SA"/>
      </w:rPr>
    </w:lvl>
    <w:lvl w:ilvl="8" w:tplc="47C4C17C">
      <w:numFmt w:val="bullet"/>
      <w:lvlText w:val="•"/>
      <w:lvlJc w:val="left"/>
      <w:pPr>
        <w:ind w:left="9604" w:hanging="144"/>
      </w:pPr>
      <w:rPr>
        <w:rFonts w:hint="default"/>
        <w:lang w:val="ru-RU" w:eastAsia="en-US" w:bidi="ar-SA"/>
      </w:rPr>
    </w:lvl>
  </w:abstractNum>
  <w:abstractNum w:abstractNumId="138">
    <w:nsid w:val="54173238"/>
    <w:multiLevelType w:val="hybridMultilevel"/>
    <w:tmpl w:val="813E8A48"/>
    <w:lvl w:ilvl="0" w:tplc="891091B2">
      <w:start w:val="1"/>
      <w:numFmt w:val="decimal"/>
      <w:lvlText w:val="%1."/>
      <w:lvlJc w:val="left"/>
      <w:pPr>
        <w:ind w:left="1496" w:hanging="248"/>
        <w:jc w:val="left"/>
      </w:pPr>
      <w:rPr>
        <w:rFonts w:hint="default"/>
        <w:spacing w:val="0"/>
        <w:w w:val="100"/>
        <w:lang w:val="ru-RU" w:eastAsia="en-US" w:bidi="ar-SA"/>
      </w:rPr>
    </w:lvl>
    <w:lvl w:ilvl="1" w:tplc="FAA0994A">
      <w:numFmt w:val="bullet"/>
      <w:lvlText w:val="-"/>
      <w:lvlJc w:val="left"/>
      <w:pPr>
        <w:ind w:left="1261" w:hanging="144"/>
      </w:pPr>
      <w:rPr>
        <w:rFonts w:ascii="Times New Roman" w:eastAsia="Times New Roman" w:hAnsi="Times New Roman" w:cs="Times New Roman" w:hint="default"/>
        <w:spacing w:val="0"/>
        <w:w w:val="98"/>
        <w:lang w:val="ru-RU" w:eastAsia="en-US" w:bidi="ar-SA"/>
      </w:rPr>
    </w:lvl>
    <w:lvl w:ilvl="2" w:tplc="32960712">
      <w:numFmt w:val="bullet"/>
      <w:lvlText w:val="•"/>
      <w:lvlJc w:val="left"/>
      <w:pPr>
        <w:ind w:left="2632" w:hanging="144"/>
      </w:pPr>
      <w:rPr>
        <w:rFonts w:hint="default"/>
        <w:lang w:val="ru-RU" w:eastAsia="en-US" w:bidi="ar-SA"/>
      </w:rPr>
    </w:lvl>
    <w:lvl w:ilvl="3" w:tplc="C1C88FEE">
      <w:numFmt w:val="bullet"/>
      <w:lvlText w:val="•"/>
      <w:lvlJc w:val="left"/>
      <w:pPr>
        <w:ind w:left="3764" w:hanging="144"/>
      </w:pPr>
      <w:rPr>
        <w:rFonts w:hint="default"/>
        <w:lang w:val="ru-RU" w:eastAsia="en-US" w:bidi="ar-SA"/>
      </w:rPr>
    </w:lvl>
    <w:lvl w:ilvl="4" w:tplc="1A744C10">
      <w:numFmt w:val="bullet"/>
      <w:lvlText w:val="•"/>
      <w:lvlJc w:val="left"/>
      <w:pPr>
        <w:ind w:left="4897" w:hanging="144"/>
      </w:pPr>
      <w:rPr>
        <w:rFonts w:hint="default"/>
        <w:lang w:val="ru-RU" w:eastAsia="en-US" w:bidi="ar-SA"/>
      </w:rPr>
    </w:lvl>
    <w:lvl w:ilvl="5" w:tplc="5A7CC5FE">
      <w:numFmt w:val="bullet"/>
      <w:lvlText w:val="•"/>
      <w:lvlJc w:val="left"/>
      <w:pPr>
        <w:ind w:left="6029" w:hanging="144"/>
      </w:pPr>
      <w:rPr>
        <w:rFonts w:hint="default"/>
        <w:lang w:val="ru-RU" w:eastAsia="en-US" w:bidi="ar-SA"/>
      </w:rPr>
    </w:lvl>
    <w:lvl w:ilvl="6" w:tplc="330A75EC">
      <w:numFmt w:val="bullet"/>
      <w:lvlText w:val="•"/>
      <w:lvlJc w:val="left"/>
      <w:pPr>
        <w:ind w:left="7161" w:hanging="144"/>
      </w:pPr>
      <w:rPr>
        <w:rFonts w:hint="default"/>
        <w:lang w:val="ru-RU" w:eastAsia="en-US" w:bidi="ar-SA"/>
      </w:rPr>
    </w:lvl>
    <w:lvl w:ilvl="7" w:tplc="4C527840">
      <w:numFmt w:val="bullet"/>
      <w:lvlText w:val="•"/>
      <w:lvlJc w:val="left"/>
      <w:pPr>
        <w:ind w:left="8294" w:hanging="144"/>
      </w:pPr>
      <w:rPr>
        <w:rFonts w:hint="default"/>
        <w:lang w:val="ru-RU" w:eastAsia="en-US" w:bidi="ar-SA"/>
      </w:rPr>
    </w:lvl>
    <w:lvl w:ilvl="8" w:tplc="A0242A50">
      <w:numFmt w:val="bullet"/>
      <w:lvlText w:val="•"/>
      <w:lvlJc w:val="left"/>
      <w:pPr>
        <w:ind w:left="9426" w:hanging="144"/>
      </w:pPr>
      <w:rPr>
        <w:rFonts w:hint="default"/>
        <w:lang w:val="ru-RU" w:eastAsia="en-US" w:bidi="ar-SA"/>
      </w:rPr>
    </w:lvl>
  </w:abstractNum>
  <w:abstractNum w:abstractNumId="139">
    <w:nsid w:val="54806ADB"/>
    <w:multiLevelType w:val="hybridMultilevel"/>
    <w:tmpl w:val="57CED190"/>
    <w:lvl w:ilvl="0" w:tplc="FBA489FC">
      <w:numFmt w:val="bullet"/>
      <w:lvlText w:val=""/>
      <w:lvlJc w:val="left"/>
      <w:pPr>
        <w:ind w:left="1539" w:hanging="567"/>
      </w:pPr>
      <w:rPr>
        <w:rFonts w:ascii="Symbol" w:eastAsia="Symbol" w:hAnsi="Symbol" w:cs="Symbol" w:hint="default"/>
        <w:b w:val="0"/>
        <w:bCs w:val="0"/>
        <w:i w:val="0"/>
        <w:iCs w:val="0"/>
        <w:spacing w:val="0"/>
        <w:w w:val="100"/>
        <w:sz w:val="24"/>
        <w:szCs w:val="24"/>
        <w:lang w:val="ru-RU" w:eastAsia="en-US" w:bidi="ar-SA"/>
      </w:rPr>
    </w:lvl>
    <w:lvl w:ilvl="1" w:tplc="265E5340">
      <w:numFmt w:val="bullet"/>
      <w:lvlText w:val="•"/>
      <w:lvlJc w:val="left"/>
      <w:pPr>
        <w:ind w:left="2555" w:hanging="567"/>
      </w:pPr>
      <w:rPr>
        <w:rFonts w:hint="default"/>
        <w:lang w:val="ru-RU" w:eastAsia="en-US" w:bidi="ar-SA"/>
      </w:rPr>
    </w:lvl>
    <w:lvl w:ilvl="2" w:tplc="2F2C1EAC">
      <w:numFmt w:val="bullet"/>
      <w:lvlText w:val="•"/>
      <w:lvlJc w:val="left"/>
      <w:pPr>
        <w:ind w:left="3570" w:hanging="567"/>
      </w:pPr>
      <w:rPr>
        <w:rFonts w:hint="default"/>
        <w:lang w:val="ru-RU" w:eastAsia="en-US" w:bidi="ar-SA"/>
      </w:rPr>
    </w:lvl>
    <w:lvl w:ilvl="3" w:tplc="18F4A49E">
      <w:numFmt w:val="bullet"/>
      <w:lvlText w:val="•"/>
      <w:lvlJc w:val="left"/>
      <w:pPr>
        <w:ind w:left="4585" w:hanging="567"/>
      </w:pPr>
      <w:rPr>
        <w:rFonts w:hint="default"/>
        <w:lang w:val="ru-RU" w:eastAsia="en-US" w:bidi="ar-SA"/>
      </w:rPr>
    </w:lvl>
    <w:lvl w:ilvl="4" w:tplc="B596E20A">
      <w:numFmt w:val="bullet"/>
      <w:lvlText w:val="•"/>
      <w:lvlJc w:val="left"/>
      <w:pPr>
        <w:ind w:left="5600" w:hanging="567"/>
      </w:pPr>
      <w:rPr>
        <w:rFonts w:hint="default"/>
        <w:lang w:val="ru-RU" w:eastAsia="en-US" w:bidi="ar-SA"/>
      </w:rPr>
    </w:lvl>
    <w:lvl w:ilvl="5" w:tplc="4A5C3FC8">
      <w:numFmt w:val="bullet"/>
      <w:lvlText w:val="•"/>
      <w:lvlJc w:val="left"/>
      <w:pPr>
        <w:ind w:left="6615" w:hanging="567"/>
      </w:pPr>
      <w:rPr>
        <w:rFonts w:hint="default"/>
        <w:lang w:val="ru-RU" w:eastAsia="en-US" w:bidi="ar-SA"/>
      </w:rPr>
    </w:lvl>
    <w:lvl w:ilvl="6" w:tplc="60064698">
      <w:numFmt w:val="bullet"/>
      <w:lvlText w:val="•"/>
      <w:lvlJc w:val="left"/>
      <w:pPr>
        <w:ind w:left="7630" w:hanging="567"/>
      </w:pPr>
      <w:rPr>
        <w:rFonts w:hint="default"/>
        <w:lang w:val="ru-RU" w:eastAsia="en-US" w:bidi="ar-SA"/>
      </w:rPr>
    </w:lvl>
    <w:lvl w:ilvl="7" w:tplc="A84E6726">
      <w:numFmt w:val="bullet"/>
      <w:lvlText w:val="•"/>
      <w:lvlJc w:val="left"/>
      <w:pPr>
        <w:ind w:left="8645" w:hanging="567"/>
      </w:pPr>
      <w:rPr>
        <w:rFonts w:hint="default"/>
        <w:lang w:val="ru-RU" w:eastAsia="en-US" w:bidi="ar-SA"/>
      </w:rPr>
    </w:lvl>
    <w:lvl w:ilvl="8" w:tplc="71D0D374">
      <w:numFmt w:val="bullet"/>
      <w:lvlText w:val="•"/>
      <w:lvlJc w:val="left"/>
      <w:pPr>
        <w:ind w:left="9660" w:hanging="567"/>
      </w:pPr>
      <w:rPr>
        <w:rFonts w:hint="default"/>
        <w:lang w:val="ru-RU" w:eastAsia="en-US" w:bidi="ar-SA"/>
      </w:rPr>
    </w:lvl>
  </w:abstractNum>
  <w:abstractNum w:abstractNumId="140">
    <w:nsid w:val="54E46AF1"/>
    <w:multiLevelType w:val="hybridMultilevel"/>
    <w:tmpl w:val="D112468E"/>
    <w:lvl w:ilvl="0" w:tplc="0FA8FBFA">
      <w:start w:val="1"/>
      <w:numFmt w:val="decimal"/>
      <w:lvlText w:val="%1."/>
      <w:lvlJc w:val="left"/>
      <w:pPr>
        <w:ind w:left="1966" w:hanging="708"/>
        <w:jc w:val="left"/>
      </w:pPr>
      <w:rPr>
        <w:rFonts w:ascii="Times New Roman" w:eastAsia="Times New Roman" w:hAnsi="Times New Roman" w:cs="Times New Roman" w:hint="default"/>
        <w:b/>
        <w:bCs/>
        <w:i w:val="0"/>
        <w:iCs w:val="0"/>
        <w:spacing w:val="0"/>
        <w:w w:val="100"/>
        <w:sz w:val="24"/>
        <w:szCs w:val="24"/>
        <w:lang w:val="ru-RU" w:eastAsia="en-US" w:bidi="ar-SA"/>
      </w:rPr>
    </w:lvl>
    <w:lvl w:ilvl="1" w:tplc="47A27F12">
      <w:numFmt w:val="bullet"/>
      <w:lvlText w:val="•"/>
      <w:lvlJc w:val="left"/>
      <w:pPr>
        <w:ind w:left="2933" w:hanging="708"/>
      </w:pPr>
      <w:rPr>
        <w:rFonts w:hint="default"/>
        <w:lang w:val="ru-RU" w:eastAsia="en-US" w:bidi="ar-SA"/>
      </w:rPr>
    </w:lvl>
    <w:lvl w:ilvl="2" w:tplc="548E5434">
      <w:numFmt w:val="bullet"/>
      <w:lvlText w:val="•"/>
      <w:lvlJc w:val="left"/>
      <w:pPr>
        <w:ind w:left="3906" w:hanging="708"/>
      </w:pPr>
      <w:rPr>
        <w:rFonts w:hint="default"/>
        <w:lang w:val="ru-RU" w:eastAsia="en-US" w:bidi="ar-SA"/>
      </w:rPr>
    </w:lvl>
    <w:lvl w:ilvl="3" w:tplc="B82E529C">
      <w:numFmt w:val="bullet"/>
      <w:lvlText w:val="•"/>
      <w:lvlJc w:val="left"/>
      <w:pPr>
        <w:ind w:left="4879" w:hanging="708"/>
      </w:pPr>
      <w:rPr>
        <w:rFonts w:hint="default"/>
        <w:lang w:val="ru-RU" w:eastAsia="en-US" w:bidi="ar-SA"/>
      </w:rPr>
    </w:lvl>
    <w:lvl w:ilvl="4" w:tplc="B60A2388">
      <w:numFmt w:val="bullet"/>
      <w:lvlText w:val="•"/>
      <w:lvlJc w:val="left"/>
      <w:pPr>
        <w:ind w:left="5852" w:hanging="708"/>
      </w:pPr>
      <w:rPr>
        <w:rFonts w:hint="default"/>
        <w:lang w:val="ru-RU" w:eastAsia="en-US" w:bidi="ar-SA"/>
      </w:rPr>
    </w:lvl>
    <w:lvl w:ilvl="5" w:tplc="6F7C5BE4">
      <w:numFmt w:val="bullet"/>
      <w:lvlText w:val="•"/>
      <w:lvlJc w:val="left"/>
      <w:pPr>
        <w:ind w:left="6825" w:hanging="708"/>
      </w:pPr>
      <w:rPr>
        <w:rFonts w:hint="default"/>
        <w:lang w:val="ru-RU" w:eastAsia="en-US" w:bidi="ar-SA"/>
      </w:rPr>
    </w:lvl>
    <w:lvl w:ilvl="6" w:tplc="A3881466">
      <w:numFmt w:val="bullet"/>
      <w:lvlText w:val="•"/>
      <w:lvlJc w:val="left"/>
      <w:pPr>
        <w:ind w:left="7798" w:hanging="708"/>
      </w:pPr>
      <w:rPr>
        <w:rFonts w:hint="default"/>
        <w:lang w:val="ru-RU" w:eastAsia="en-US" w:bidi="ar-SA"/>
      </w:rPr>
    </w:lvl>
    <w:lvl w:ilvl="7" w:tplc="E6F045AA">
      <w:numFmt w:val="bullet"/>
      <w:lvlText w:val="•"/>
      <w:lvlJc w:val="left"/>
      <w:pPr>
        <w:ind w:left="8771" w:hanging="708"/>
      </w:pPr>
      <w:rPr>
        <w:rFonts w:hint="default"/>
        <w:lang w:val="ru-RU" w:eastAsia="en-US" w:bidi="ar-SA"/>
      </w:rPr>
    </w:lvl>
    <w:lvl w:ilvl="8" w:tplc="FF7CFE00">
      <w:numFmt w:val="bullet"/>
      <w:lvlText w:val="•"/>
      <w:lvlJc w:val="left"/>
      <w:pPr>
        <w:ind w:left="9744" w:hanging="708"/>
      </w:pPr>
      <w:rPr>
        <w:rFonts w:hint="default"/>
        <w:lang w:val="ru-RU" w:eastAsia="en-US" w:bidi="ar-SA"/>
      </w:rPr>
    </w:lvl>
  </w:abstractNum>
  <w:abstractNum w:abstractNumId="141">
    <w:nsid w:val="55042F9F"/>
    <w:multiLevelType w:val="multilevel"/>
    <w:tmpl w:val="73086EFE"/>
    <w:lvl w:ilvl="0">
      <w:start w:val="1"/>
      <w:numFmt w:val="decimal"/>
      <w:lvlText w:val="%1."/>
      <w:lvlJc w:val="left"/>
      <w:pPr>
        <w:ind w:left="1261" w:hanging="240"/>
      </w:pPr>
      <w:rPr>
        <w:w w:val="100"/>
        <w:lang w:val="ru-RU" w:eastAsia="en-US" w:bidi="ar-SA"/>
      </w:rPr>
    </w:lvl>
    <w:lvl w:ilvl="1">
      <w:start w:val="1"/>
      <w:numFmt w:val="decimal"/>
      <w:lvlText w:val="%1.%2."/>
      <w:lvlJc w:val="left"/>
      <w:pPr>
        <w:ind w:left="312" w:hanging="464"/>
      </w:pPr>
      <w:rPr>
        <w:rFonts w:ascii="Times New Roman" w:eastAsia="Times New Roman" w:hAnsi="Times New Roman" w:cs="Times New Roman" w:hint="default"/>
        <w:b/>
        <w:bCs/>
        <w:w w:val="99"/>
        <w:sz w:val="26"/>
        <w:szCs w:val="26"/>
        <w:lang w:val="ru-RU" w:eastAsia="en-US" w:bidi="ar-SA"/>
      </w:rPr>
    </w:lvl>
    <w:lvl w:ilvl="2">
      <w:numFmt w:val="bullet"/>
      <w:lvlText w:val="•"/>
      <w:lvlJc w:val="left"/>
      <w:pPr>
        <w:ind w:left="2318" w:hanging="464"/>
      </w:pPr>
      <w:rPr>
        <w:lang w:val="ru-RU" w:eastAsia="en-US" w:bidi="ar-SA"/>
      </w:rPr>
    </w:lvl>
    <w:lvl w:ilvl="3">
      <w:numFmt w:val="bullet"/>
      <w:lvlText w:val="•"/>
      <w:lvlJc w:val="left"/>
      <w:pPr>
        <w:ind w:left="3376" w:hanging="464"/>
      </w:pPr>
      <w:rPr>
        <w:lang w:val="ru-RU" w:eastAsia="en-US" w:bidi="ar-SA"/>
      </w:rPr>
    </w:lvl>
    <w:lvl w:ilvl="4">
      <w:numFmt w:val="bullet"/>
      <w:lvlText w:val="•"/>
      <w:lvlJc w:val="left"/>
      <w:pPr>
        <w:ind w:left="4435" w:hanging="464"/>
      </w:pPr>
      <w:rPr>
        <w:lang w:val="ru-RU" w:eastAsia="en-US" w:bidi="ar-SA"/>
      </w:rPr>
    </w:lvl>
    <w:lvl w:ilvl="5">
      <w:numFmt w:val="bullet"/>
      <w:lvlText w:val="•"/>
      <w:lvlJc w:val="left"/>
      <w:pPr>
        <w:ind w:left="5493" w:hanging="464"/>
      </w:pPr>
      <w:rPr>
        <w:lang w:val="ru-RU" w:eastAsia="en-US" w:bidi="ar-SA"/>
      </w:rPr>
    </w:lvl>
    <w:lvl w:ilvl="6">
      <w:numFmt w:val="bullet"/>
      <w:lvlText w:val="•"/>
      <w:lvlJc w:val="left"/>
      <w:pPr>
        <w:ind w:left="6552" w:hanging="464"/>
      </w:pPr>
      <w:rPr>
        <w:lang w:val="ru-RU" w:eastAsia="en-US" w:bidi="ar-SA"/>
      </w:rPr>
    </w:lvl>
    <w:lvl w:ilvl="7">
      <w:numFmt w:val="bullet"/>
      <w:lvlText w:val="•"/>
      <w:lvlJc w:val="left"/>
      <w:pPr>
        <w:ind w:left="7610" w:hanging="464"/>
      </w:pPr>
      <w:rPr>
        <w:lang w:val="ru-RU" w:eastAsia="en-US" w:bidi="ar-SA"/>
      </w:rPr>
    </w:lvl>
    <w:lvl w:ilvl="8">
      <w:numFmt w:val="bullet"/>
      <w:lvlText w:val="•"/>
      <w:lvlJc w:val="left"/>
      <w:pPr>
        <w:ind w:left="8669" w:hanging="464"/>
      </w:pPr>
      <w:rPr>
        <w:lang w:val="ru-RU" w:eastAsia="en-US" w:bidi="ar-SA"/>
      </w:rPr>
    </w:lvl>
  </w:abstractNum>
  <w:abstractNum w:abstractNumId="142">
    <w:nsid w:val="551D1423"/>
    <w:multiLevelType w:val="hybridMultilevel"/>
    <w:tmpl w:val="52FCFC98"/>
    <w:lvl w:ilvl="0" w:tplc="1A9C1752">
      <w:start w:val="1"/>
      <w:numFmt w:val="decimal"/>
      <w:lvlText w:val="%1."/>
      <w:lvlJc w:val="left"/>
      <w:pPr>
        <w:ind w:left="150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0AAC10E">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B88C7948">
      <w:numFmt w:val="bullet"/>
      <w:lvlText w:val="•"/>
      <w:lvlJc w:val="left"/>
      <w:pPr>
        <w:ind w:left="3681" w:hanging="855"/>
      </w:pPr>
      <w:rPr>
        <w:rFonts w:hint="default"/>
        <w:lang w:val="ru-RU" w:eastAsia="en-US" w:bidi="ar-SA"/>
      </w:rPr>
    </w:lvl>
    <w:lvl w:ilvl="3" w:tplc="35288BF0">
      <w:numFmt w:val="bullet"/>
      <w:lvlText w:val="•"/>
      <w:lvlJc w:val="left"/>
      <w:pPr>
        <w:ind w:left="4682" w:hanging="855"/>
      </w:pPr>
      <w:rPr>
        <w:rFonts w:hint="default"/>
        <w:lang w:val="ru-RU" w:eastAsia="en-US" w:bidi="ar-SA"/>
      </w:rPr>
    </w:lvl>
    <w:lvl w:ilvl="4" w:tplc="D80A9A0E">
      <w:numFmt w:val="bullet"/>
      <w:lvlText w:val="•"/>
      <w:lvlJc w:val="left"/>
      <w:pPr>
        <w:ind w:left="5683" w:hanging="855"/>
      </w:pPr>
      <w:rPr>
        <w:rFonts w:hint="default"/>
        <w:lang w:val="ru-RU" w:eastAsia="en-US" w:bidi="ar-SA"/>
      </w:rPr>
    </w:lvl>
    <w:lvl w:ilvl="5" w:tplc="78FCC608">
      <w:numFmt w:val="bullet"/>
      <w:lvlText w:val="•"/>
      <w:lvlJc w:val="left"/>
      <w:pPr>
        <w:ind w:left="6684" w:hanging="855"/>
      </w:pPr>
      <w:rPr>
        <w:rFonts w:hint="default"/>
        <w:lang w:val="ru-RU" w:eastAsia="en-US" w:bidi="ar-SA"/>
      </w:rPr>
    </w:lvl>
    <w:lvl w:ilvl="6" w:tplc="AD60D196">
      <w:numFmt w:val="bullet"/>
      <w:lvlText w:val="•"/>
      <w:lvlJc w:val="left"/>
      <w:pPr>
        <w:ind w:left="7686" w:hanging="855"/>
      </w:pPr>
      <w:rPr>
        <w:rFonts w:hint="default"/>
        <w:lang w:val="ru-RU" w:eastAsia="en-US" w:bidi="ar-SA"/>
      </w:rPr>
    </w:lvl>
    <w:lvl w:ilvl="7" w:tplc="F0BCE99A">
      <w:numFmt w:val="bullet"/>
      <w:lvlText w:val="•"/>
      <w:lvlJc w:val="left"/>
      <w:pPr>
        <w:ind w:left="8687" w:hanging="855"/>
      </w:pPr>
      <w:rPr>
        <w:rFonts w:hint="default"/>
        <w:lang w:val="ru-RU" w:eastAsia="en-US" w:bidi="ar-SA"/>
      </w:rPr>
    </w:lvl>
    <w:lvl w:ilvl="8" w:tplc="7DA80360">
      <w:numFmt w:val="bullet"/>
      <w:lvlText w:val="•"/>
      <w:lvlJc w:val="left"/>
      <w:pPr>
        <w:ind w:left="9688" w:hanging="855"/>
      </w:pPr>
      <w:rPr>
        <w:rFonts w:hint="default"/>
        <w:lang w:val="ru-RU" w:eastAsia="en-US" w:bidi="ar-SA"/>
      </w:rPr>
    </w:lvl>
  </w:abstractNum>
  <w:abstractNum w:abstractNumId="143">
    <w:nsid w:val="55FD0234"/>
    <w:multiLevelType w:val="multilevel"/>
    <w:tmpl w:val="80DCE6D8"/>
    <w:lvl w:ilvl="0">
      <w:start w:val="2"/>
      <w:numFmt w:val="decimal"/>
      <w:lvlText w:val="%1."/>
      <w:lvlJc w:val="left"/>
      <w:pPr>
        <w:ind w:left="1261" w:hanging="38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1683"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start w:val="1"/>
      <w:numFmt w:val="decimal"/>
      <w:lvlText w:val="%1.%2.%3."/>
      <w:lvlJc w:val="left"/>
      <w:pPr>
        <w:ind w:left="1863" w:hanging="605"/>
        <w:jc w:val="left"/>
      </w:pPr>
      <w:rPr>
        <w:rFonts w:ascii="Times New Roman" w:eastAsia="Times New Roman" w:hAnsi="Times New Roman" w:cs="Times New Roman" w:hint="default"/>
        <w:b w:val="0"/>
        <w:bCs w:val="0"/>
        <w:i w:val="0"/>
        <w:iCs w:val="0"/>
        <w:spacing w:val="-5"/>
        <w:w w:val="100"/>
        <w:sz w:val="24"/>
        <w:szCs w:val="24"/>
        <w:lang w:val="ru-RU" w:eastAsia="en-US" w:bidi="ar-SA"/>
      </w:rPr>
    </w:lvl>
    <w:lvl w:ilvl="3">
      <w:numFmt w:val="bullet"/>
      <w:lvlText w:val="•"/>
      <w:lvlJc w:val="left"/>
      <w:pPr>
        <w:ind w:left="2909" w:hanging="605"/>
      </w:pPr>
      <w:rPr>
        <w:rFonts w:hint="default"/>
        <w:lang w:val="ru-RU" w:eastAsia="en-US" w:bidi="ar-SA"/>
      </w:rPr>
    </w:lvl>
    <w:lvl w:ilvl="4">
      <w:numFmt w:val="bullet"/>
      <w:lvlText w:val="•"/>
      <w:lvlJc w:val="left"/>
      <w:pPr>
        <w:ind w:left="3959" w:hanging="605"/>
      </w:pPr>
      <w:rPr>
        <w:rFonts w:hint="default"/>
        <w:lang w:val="ru-RU" w:eastAsia="en-US" w:bidi="ar-SA"/>
      </w:rPr>
    </w:lvl>
    <w:lvl w:ilvl="5">
      <w:numFmt w:val="bullet"/>
      <w:lvlText w:val="•"/>
      <w:lvlJc w:val="left"/>
      <w:pPr>
        <w:ind w:left="5009" w:hanging="605"/>
      </w:pPr>
      <w:rPr>
        <w:rFonts w:hint="default"/>
        <w:lang w:val="ru-RU" w:eastAsia="en-US" w:bidi="ar-SA"/>
      </w:rPr>
    </w:lvl>
    <w:lvl w:ilvl="6">
      <w:numFmt w:val="bullet"/>
      <w:lvlText w:val="•"/>
      <w:lvlJc w:val="left"/>
      <w:pPr>
        <w:ind w:left="6059" w:hanging="605"/>
      </w:pPr>
      <w:rPr>
        <w:rFonts w:hint="default"/>
        <w:lang w:val="ru-RU" w:eastAsia="en-US" w:bidi="ar-SA"/>
      </w:rPr>
    </w:lvl>
    <w:lvl w:ilvl="7">
      <w:numFmt w:val="bullet"/>
      <w:lvlText w:val="•"/>
      <w:lvlJc w:val="left"/>
      <w:pPr>
        <w:ind w:left="7109" w:hanging="605"/>
      </w:pPr>
      <w:rPr>
        <w:rFonts w:hint="default"/>
        <w:lang w:val="ru-RU" w:eastAsia="en-US" w:bidi="ar-SA"/>
      </w:rPr>
    </w:lvl>
    <w:lvl w:ilvl="8">
      <w:numFmt w:val="bullet"/>
      <w:lvlText w:val="•"/>
      <w:lvlJc w:val="left"/>
      <w:pPr>
        <w:ind w:left="8158" w:hanging="605"/>
      </w:pPr>
      <w:rPr>
        <w:rFonts w:hint="default"/>
        <w:lang w:val="ru-RU" w:eastAsia="en-US" w:bidi="ar-SA"/>
      </w:rPr>
    </w:lvl>
  </w:abstractNum>
  <w:abstractNum w:abstractNumId="144">
    <w:nsid w:val="567466E5"/>
    <w:multiLevelType w:val="hybridMultilevel"/>
    <w:tmpl w:val="7436C292"/>
    <w:lvl w:ilvl="0" w:tplc="D4009C8A">
      <w:start w:val="1"/>
      <w:numFmt w:val="decimal"/>
      <w:lvlText w:val="%1."/>
      <w:lvlJc w:val="left"/>
      <w:pPr>
        <w:ind w:left="298" w:hanging="1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FE24212">
      <w:numFmt w:val="bullet"/>
      <w:lvlText w:val="•"/>
      <w:lvlJc w:val="left"/>
      <w:pPr>
        <w:ind w:left="463" w:hanging="181"/>
      </w:pPr>
      <w:rPr>
        <w:rFonts w:hint="default"/>
        <w:lang w:val="ru-RU" w:eastAsia="en-US" w:bidi="ar-SA"/>
      </w:rPr>
    </w:lvl>
    <w:lvl w:ilvl="2" w:tplc="3C005198">
      <w:numFmt w:val="bullet"/>
      <w:lvlText w:val="•"/>
      <w:lvlJc w:val="left"/>
      <w:pPr>
        <w:ind w:left="626" w:hanging="181"/>
      </w:pPr>
      <w:rPr>
        <w:rFonts w:hint="default"/>
        <w:lang w:val="ru-RU" w:eastAsia="en-US" w:bidi="ar-SA"/>
      </w:rPr>
    </w:lvl>
    <w:lvl w:ilvl="3" w:tplc="884086D6">
      <w:numFmt w:val="bullet"/>
      <w:lvlText w:val="•"/>
      <w:lvlJc w:val="left"/>
      <w:pPr>
        <w:ind w:left="790" w:hanging="181"/>
      </w:pPr>
      <w:rPr>
        <w:rFonts w:hint="default"/>
        <w:lang w:val="ru-RU" w:eastAsia="en-US" w:bidi="ar-SA"/>
      </w:rPr>
    </w:lvl>
    <w:lvl w:ilvl="4" w:tplc="2EBEB7B8">
      <w:numFmt w:val="bullet"/>
      <w:lvlText w:val="•"/>
      <w:lvlJc w:val="left"/>
      <w:pPr>
        <w:ind w:left="953" w:hanging="181"/>
      </w:pPr>
      <w:rPr>
        <w:rFonts w:hint="default"/>
        <w:lang w:val="ru-RU" w:eastAsia="en-US" w:bidi="ar-SA"/>
      </w:rPr>
    </w:lvl>
    <w:lvl w:ilvl="5" w:tplc="AA0CFB94">
      <w:numFmt w:val="bullet"/>
      <w:lvlText w:val="•"/>
      <w:lvlJc w:val="left"/>
      <w:pPr>
        <w:ind w:left="1117" w:hanging="181"/>
      </w:pPr>
      <w:rPr>
        <w:rFonts w:hint="default"/>
        <w:lang w:val="ru-RU" w:eastAsia="en-US" w:bidi="ar-SA"/>
      </w:rPr>
    </w:lvl>
    <w:lvl w:ilvl="6" w:tplc="E67E02AC">
      <w:numFmt w:val="bullet"/>
      <w:lvlText w:val="•"/>
      <w:lvlJc w:val="left"/>
      <w:pPr>
        <w:ind w:left="1280" w:hanging="181"/>
      </w:pPr>
      <w:rPr>
        <w:rFonts w:hint="default"/>
        <w:lang w:val="ru-RU" w:eastAsia="en-US" w:bidi="ar-SA"/>
      </w:rPr>
    </w:lvl>
    <w:lvl w:ilvl="7" w:tplc="0122D6B2">
      <w:numFmt w:val="bullet"/>
      <w:lvlText w:val="•"/>
      <w:lvlJc w:val="left"/>
      <w:pPr>
        <w:ind w:left="1443" w:hanging="181"/>
      </w:pPr>
      <w:rPr>
        <w:rFonts w:hint="default"/>
        <w:lang w:val="ru-RU" w:eastAsia="en-US" w:bidi="ar-SA"/>
      </w:rPr>
    </w:lvl>
    <w:lvl w:ilvl="8" w:tplc="22A0AEDA">
      <w:numFmt w:val="bullet"/>
      <w:lvlText w:val="•"/>
      <w:lvlJc w:val="left"/>
      <w:pPr>
        <w:ind w:left="1607" w:hanging="181"/>
      </w:pPr>
      <w:rPr>
        <w:rFonts w:hint="default"/>
        <w:lang w:val="ru-RU" w:eastAsia="en-US" w:bidi="ar-SA"/>
      </w:rPr>
    </w:lvl>
  </w:abstractNum>
  <w:abstractNum w:abstractNumId="145">
    <w:nsid w:val="5684452B"/>
    <w:multiLevelType w:val="hybridMultilevel"/>
    <w:tmpl w:val="93965038"/>
    <w:lvl w:ilvl="0" w:tplc="E1D2DCC6">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3DD69F14">
      <w:numFmt w:val="bullet"/>
      <w:lvlText w:val="•"/>
      <w:lvlJc w:val="left"/>
      <w:pPr>
        <w:ind w:left="3581" w:hanging="855"/>
      </w:pPr>
      <w:rPr>
        <w:rFonts w:hint="default"/>
        <w:lang w:val="ru-RU" w:eastAsia="en-US" w:bidi="ar-SA"/>
      </w:rPr>
    </w:lvl>
    <w:lvl w:ilvl="2" w:tplc="39E2252A">
      <w:numFmt w:val="bullet"/>
      <w:lvlText w:val="•"/>
      <w:lvlJc w:val="left"/>
      <w:pPr>
        <w:ind w:left="4482" w:hanging="855"/>
      </w:pPr>
      <w:rPr>
        <w:rFonts w:hint="default"/>
        <w:lang w:val="ru-RU" w:eastAsia="en-US" w:bidi="ar-SA"/>
      </w:rPr>
    </w:lvl>
    <w:lvl w:ilvl="3" w:tplc="169A6368">
      <w:numFmt w:val="bullet"/>
      <w:lvlText w:val="•"/>
      <w:lvlJc w:val="left"/>
      <w:pPr>
        <w:ind w:left="5383" w:hanging="855"/>
      </w:pPr>
      <w:rPr>
        <w:rFonts w:hint="default"/>
        <w:lang w:val="ru-RU" w:eastAsia="en-US" w:bidi="ar-SA"/>
      </w:rPr>
    </w:lvl>
    <w:lvl w:ilvl="4" w:tplc="0E1223EA">
      <w:numFmt w:val="bullet"/>
      <w:lvlText w:val="•"/>
      <w:lvlJc w:val="left"/>
      <w:pPr>
        <w:ind w:left="6284" w:hanging="855"/>
      </w:pPr>
      <w:rPr>
        <w:rFonts w:hint="default"/>
        <w:lang w:val="ru-RU" w:eastAsia="en-US" w:bidi="ar-SA"/>
      </w:rPr>
    </w:lvl>
    <w:lvl w:ilvl="5" w:tplc="1E5C2B9E">
      <w:numFmt w:val="bullet"/>
      <w:lvlText w:val="•"/>
      <w:lvlJc w:val="left"/>
      <w:pPr>
        <w:ind w:left="7185" w:hanging="855"/>
      </w:pPr>
      <w:rPr>
        <w:rFonts w:hint="default"/>
        <w:lang w:val="ru-RU" w:eastAsia="en-US" w:bidi="ar-SA"/>
      </w:rPr>
    </w:lvl>
    <w:lvl w:ilvl="6" w:tplc="A90849FC">
      <w:numFmt w:val="bullet"/>
      <w:lvlText w:val="•"/>
      <w:lvlJc w:val="left"/>
      <w:pPr>
        <w:ind w:left="8086" w:hanging="855"/>
      </w:pPr>
      <w:rPr>
        <w:rFonts w:hint="default"/>
        <w:lang w:val="ru-RU" w:eastAsia="en-US" w:bidi="ar-SA"/>
      </w:rPr>
    </w:lvl>
    <w:lvl w:ilvl="7" w:tplc="98BABD66">
      <w:numFmt w:val="bullet"/>
      <w:lvlText w:val="•"/>
      <w:lvlJc w:val="left"/>
      <w:pPr>
        <w:ind w:left="8987" w:hanging="855"/>
      </w:pPr>
      <w:rPr>
        <w:rFonts w:hint="default"/>
        <w:lang w:val="ru-RU" w:eastAsia="en-US" w:bidi="ar-SA"/>
      </w:rPr>
    </w:lvl>
    <w:lvl w:ilvl="8" w:tplc="A30EF0C0">
      <w:numFmt w:val="bullet"/>
      <w:lvlText w:val="•"/>
      <w:lvlJc w:val="left"/>
      <w:pPr>
        <w:ind w:left="9888" w:hanging="855"/>
      </w:pPr>
      <w:rPr>
        <w:rFonts w:hint="default"/>
        <w:lang w:val="ru-RU" w:eastAsia="en-US" w:bidi="ar-SA"/>
      </w:rPr>
    </w:lvl>
  </w:abstractNum>
  <w:abstractNum w:abstractNumId="146">
    <w:nsid w:val="572F6A2E"/>
    <w:multiLevelType w:val="hybridMultilevel"/>
    <w:tmpl w:val="496873CA"/>
    <w:lvl w:ilvl="0" w:tplc="6CA21C1E">
      <w:numFmt w:val="bullet"/>
      <w:lvlText w:val="-"/>
      <w:lvlJc w:val="left"/>
      <w:pPr>
        <w:ind w:left="114"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EB886528">
      <w:numFmt w:val="bullet"/>
      <w:lvlText w:val="•"/>
      <w:lvlJc w:val="left"/>
      <w:pPr>
        <w:ind w:left="785" w:hanging="144"/>
      </w:pPr>
      <w:rPr>
        <w:rFonts w:hint="default"/>
        <w:lang w:val="ru-RU" w:eastAsia="en-US" w:bidi="ar-SA"/>
      </w:rPr>
    </w:lvl>
    <w:lvl w:ilvl="2" w:tplc="1DCA4D96">
      <w:numFmt w:val="bullet"/>
      <w:lvlText w:val="•"/>
      <w:lvlJc w:val="left"/>
      <w:pPr>
        <w:ind w:left="1450" w:hanging="144"/>
      </w:pPr>
      <w:rPr>
        <w:rFonts w:hint="default"/>
        <w:lang w:val="ru-RU" w:eastAsia="en-US" w:bidi="ar-SA"/>
      </w:rPr>
    </w:lvl>
    <w:lvl w:ilvl="3" w:tplc="D106664E">
      <w:numFmt w:val="bullet"/>
      <w:lvlText w:val="•"/>
      <w:lvlJc w:val="left"/>
      <w:pPr>
        <w:ind w:left="2115" w:hanging="144"/>
      </w:pPr>
      <w:rPr>
        <w:rFonts w:hint="default"/>
        <w:lang w:val="ru-RU" w:eastAsia="en-US" w:bidi="ar-SA"/>
      </w:rPr>
    </w:lvl>
    <w:lvl w:ilvl="4" w:tplc="4E5698B6">
      <w:numFmt w:val="bullet"/>
      <w:lvlText w:val="•"/>
      <w:lvlJc w:val="left"/>
      <w:pPr>
        <w:ind w:left="2780" w:hanging="144"/>
      </w:pPr>
      <w:rPr>
        <w:rFonts w:hint="default"/>
        <w:lang w:val="ru-RU" w:eastAsia="en-US" w:bidi="ar-SA"/>
      </w:rPr>
    </w:lvl>
    <w:lvl w:ilvl="5" w:tplc="0CC2D2AC">
      <w:numFmt w:val="bullet"/>
      <w:lvlText w:val="•"/>
      <w:lvlJc w:val="left"/>
      <w:pPr>
        <w:ind w:left="3446" w:hanging="144"/>
      </w:pPr>
      <w:rPr>
        <w:rFonts w:hint="default"/>
        <w:lang w:val="ru-RU" w:eastAsia="en-US" w:bidi="ar-SA"/>
      </w:rPr>
    </w:lvl>
    <w:lvl w:ilvl="6" w:tplc="9C946A78">
      <w:numFmt w:val="bullet"/>
      <w:lvlText w:val="•"/>
      <w:lvlJc w:val="left"/>
      <w:pPr>
        <w:ind w:left="4111" w:hanging="144"/>
      </w:pPr>
      <w:rPr>
        <w:rFonts w:hint="default"/>
        <w:lang w:val="ru-RU" w:eastAsia="en-US" w:bidi="ar-SA"/>
      </w:rPr>
    </w:lvl>
    <w:lvl w:ilvl="7" w:tplc="DD72DBEE">
      <w:numFmt w:val="bullet"/>
      <w:lvlText w:val="•"/>
      <w:lvlJc w:val="left"/>
      <w:pPr>
        <w:ind w:left="4776" w:hanging="144"/>
      </w:pPr>
      <w:rPr>
        <w:rFonts w:hint="default"/>
        <w:lang w:val="ru-RU" w:eastAsia="en-US" w:bidi="ar-SA"/>
      </w:rPr>
    </w:lvl>
    <w:lvl w:ilvl="8" w:tplc="BF244144">
      <w:numFmt w:val="bullet"/>
      <w:lvlText w:val="•"/>
      <w:lvlJc w:val="left"/>
      <w:pPr>
        <w:ind w:left="5441" w:hanging="144"/>
      </w:pPr>
      <w:rPr>
        <w:rFonts w:hint="default"/>
        <w:lang w:val="ru-RU" w:eastAsia="en-US" w:bidi="ar-SA"/>
      </w:rPr>
    </w:lvl>
  </w:abstractNum>
  <w:abstractNum w:abstractNumId="147">
    <w:nsid w:val="57E52C62"/>
    <w:multiLevelType w:val="hybridMultilevel"/>
    <w:tmpl w:val="D11A8AE6"/>
    <w:lvl w:ilvl="0" w:tplc="1BD8A054">
      <w:numFmt w:val="bullet"/>
      <w:lvlText w:val="•"/>
      <w:lvlJc w:val="left"/>
      <w:pPr>
        <w:ind w:left="1256" w:hanging="183"/>
      </w:pPr>
      <w:rPr>
        <w:rFonts w:ascii="Times New Roman" w:eastAsia="Times New Roman" w:hAnsi="Times New Roman" w:cs="Times New Roman" w:hint="default"/>
        <w:b w:val="0"/>
        <w:bCs w:val="0"/>
        <w:i w:val="0"/>
        <w:iCs w:val="0"/>
        <w:spacing w:val="0"/>
        <w:w w:val="100"/>
        <w:sz w:val="24"/>
        <w:szCs w:val="24"/>
        <w:lang w:val="ru-RU" w:eastAsia="en-US" w:bidi="ar-SA"/>
      </w:rPr>
    </w:lvl>
    <w:lvl w:ilvl="1" w:tplc="66925938">
      <w:numFmt w:val="bullet"/>
      <w:lvlText w:val="•"/>
      <w:lvlJc w:val="left"/>
      <w:pPr>
        <w:ind w:left="2303" w:hanging="183"/>
      </w:pPr>
      <w:rPr>
        <w:rFonts w:hint="default"/>
        <w:lang w:val="ru-RU" w:eastAsia="en-US" w:bidi="ar-SA"/>
      </w:rPr>
    </w:lvl>
    <w:lvl w:ilvl="2" w:tplc="21A64340">
      <w:numFmt w:val="bullet"/>
      <w:lvlText w:val="•"/>
      <w:lvlJc w:val="left"/>
      <w:pPr>
        <w:ind w:left="3346" w:hanging="183"/>
      </w:pPr>
      <w:rPr>
        <w:rFonts w:hint="default"/>
        <w:lang w:val="ru-RU" w:eastAsia="en-US" w:bidi="ar-SA"/>
      </w:rPr>
    </w:lvl>
    <w:lvl w:ilvl="3" w:tplc="742E9A9E">
      <w:numFmt w:val="bullet"/>
      <w:lvlText w:val="•"/>
      <w:lvlJc w:val="left"/>
      <w:pPr>
        <w:ind w:left="4389" w:hanging="183"/>
      </w:pPr>
      <w:rPr>
        <w:rFonts w:hint="default"/>
        <w:lang w:val="ru-RU" w:eastAsia="en-US" w:bidi="ar-SA"/>
      </w:rPr>
    </w:lvl>
    <w:lvl w:ilvl="4" w:tplc="14FC484A">
      <w:numFmt w:val="bullet"/>
      <w:lvlText w:val="•"/>
      <w:lvlJc w:val="left"/>
      <w:pPr>
        <w:ind w:left="5432" w:hanging="183"/>
      </w:pPr>
      <w:rPr>
        <w:rFonts w:hint="default"/>
        <w:lang w:val="ru-RU" w:eastAsia="en-US" w:bidi="ar-SA"/>
      </w:rPr>
    </w:lvl>
    <w:lvl w:ilvl="5" w:tplc="CFEC4460">
      <w:numFmt w:val="bullet"/>
      <w:lvlText w:val="•"/>
      <w:lvlJc w:val="left"/>
      <w:pPr>
        <w:ind w:left="6475" w:hanging="183"/>
      </w:pPr>
      <w:rPr>
        <w:rFonts w:hint="default"/>
        <w:lang w:val="ru-RU" w:eastAsia="en-US" w:bidi="ar-SA"/>
      </w:rPr>
    </w:lvl>
    <w:lvl w:ilvl="6" w:tplc="A948BCEA">
      <w:numFmt w:val="bullet"/>
      <w:lvlText w:val="•"/>
      <w:lvlJc w:val="left"/>
      <w:pPr>
        <w:ind w:left="7518" w:hanging="183"/>
      </w:pPr>
      <w:rPr>
        <w:rFonts w:hint="default"/>
        <w:lang w:val="ru-RU" w:eastAsia="en-US" w:bidi="ar-SA"/>
      </w:rPr>
    </w:lvl>
    <w:lvl w:ilvl="7" w:tplc="CD20C89C">
      <w:numFmt w:val="bullet"/>
      <w:lvlText w:val="•"/>
      <w:lvlJc w:val="left"/>
      <w:pPr>
        <w:ind w:left="8561" w:hanging="183"/>
      </w:pPr>
      <w:rPr>
        <w:rFonts w:hint="default"/>
        <w:lang w:val="ru-RU" w:eastAsia="en-US" w:bidi="ar-SA"/>
      </w:rPr>
    </w:lvl>
    <w:lvl w:ilvl="8" w:tplc="94A88F5A">
      <w:numFmt w:val="bullet"/>
      <w:lvlText w:val="•"/>
      <w:lvlJc w:val="left"/>
      <w:pPr>
        <w:ind w:left="9604" w:hanging="183"/>
      </w:pPr>
      <w:rPr>
        <w:rFonts w:hint="default"/>
        <w:lang w:val="ru-RU" w:eastAsia="en-US" w:bidi="ar-SA"/>
      </w:rPr>
    </w:lvl>
  </w:abstractNum>
  <w:abstractNum w:abstractNumId="148">
    <w:nsid w:val="589216D4"/>
    <w:multiLevelType w:val="hybridMultilevel"/>
    <w:tmpl w:val="081ECD1C"/>
    <w:lvl w:ilvl="0" w:tplc="3796E484">
      <w:numFmt w:val="bullet"/>
      <w:lvlText w:val="-"/>
      <w:lvlJc w:val="left"/>
      <w:pPr>
        <w:ind w:left="1539" w:hanging="142"/>
      </w:pPr>
      <w:rPr>
        <w:rFonts w:ascii="Times New Roman" w:eastAsia="Times New Roman" w:hAnsi="Times New Roman" w:cs="Times New Roman" w:hint="default"/>
        <w:b w:val="0"/>
        <w:bCs w:val="0"/>
        <w:i w:val="0"/>
        <w:iCs w:val="0"/>
        <w:spacing w:val="0"/>
        <w:w w:val="97"/>
        <w:sz w:val="24"/>
        <w:szCs w:val="24"/>
        <w:lang w:val="ru-RU" w:eastAsia="en-US" w:bidi="ar-SA"/>
      </w:rPr>
    </w:lvl>
    <w:lvl w:ilvl="1" w:tplc="17F21D08">
      <w:numFmt w:val="bullet"/>
      <w:lvlText w:val="•"/>
      <w:lvlJc w:val="left"/>
      <w:pPr>
        <w:ind w:left="2555" w:hanging="142"/>
      </w:pPr>
      <w:rPr>
        <w:rFonts w:hint="default"/>
        <w:lang w:val="ru-RU" w:eastAsia="en-US" w:bidi="ar-SA"/>
      </w:rPr>
    </w:lvl>
    <w:lvl w:ilvl="2" w:tplc="0DF4B9FE">
      <w:numFmt w:val="bullet"/>
      <w:lvlText w:val="•"/>
      <w:lvlJc w:val="left"/>
      <w:pPr>
        <w:ind w:left="3570" w:hanging="142"/>
      </w:pPr>
      <w:rPr>
        <w:rFonts w:hint="default"/>
        <w:lang w:val="ru-RU" w:eastAsia="en-US" w:bidi="ar-SA"/>
      </w:rPr>
    </w:lvl>
    <w:lvl w:ilvl="3" w:tplc="CB52B548">
      <w:numFmt w:val="bullet"/>
      <w:lvlText w:val="•"/>
      <w:lvlJc w:val="left"/>
      <w:pPr>
        <w:ind w:left="4585" w:hanging="142"/>
      </w:pPr>
      <w:rPr>
        <w:rFonts w:hint="default"/>
        <w:lang w:val="ru-RU" w:eastAsia="en-US" w:bidi="ar-SA"/>
      </w:rPr>
    </w:lvl>
    <w:lvl w:ilvl="4" w:tplc="1E6EADD6">
      <w:numFmt w:val="bullet"/>
      <w:lvlText w:val="•"/>
      <w:lvlJc w:val="left"/>
      <w:pPr>
        <w:ind w:left="5600" w:hanging="142"/>
      </w:pPr>
      <w:rPr>
        <w:rFonts w:hint="default"/>
        <w:lang w:val="ru-RU" w:eastAsia="en-US" w:bidi="ar-SA"/>
      </w:rPr>
    </w:lvl>
    <w:lvl w:ilvl="5" w:tplc="6FB26E8A">
      <w:numFmt w:val="bullet"/>
      <w:lvlText w:val="•"/>
      <w:lvlJc w:val="left"/>
      <w:pPr>
        <w:ind w:left="6615" w:hanging="142"/>
      </w:pPr>
      <w:rPr>
        <w:rFonts w:hint="default"/>
        <w:lang w:val="ru-RU" w:eastAsia="en-US" w:bidi="ar-SA"/>
      </w:rPr>
    </w:lvl>
    <w:lvl w:ilvl="6" w:tplc="13004598">
      <w:numFmt w:val="bullet"/>
      <w:lvlText w:val="•"/>
      <w:lvlJc w:val="left"/>
      <w:pPr>
        <w:ind w:left="7630" w:hanging="142"/>
      </w:pPr>
      <w:rPr>
        <w:rFonts w:hint="default"/>
        <w:lang w:val="ru-RU" w:eastAsia="en-US" w:bidi="ar-SA"/>
      </w:rPr>
    </w:lvl>
    <w:lvl w:ilvl="7" w:tplc="6DD2B150">
      <w:numFmt w:val="bullet"/>
      <w:lvlText w:val="•"/>
      <w:lvlJc w:val="left"/>
      <w:pPr>
        <w:ind w:left="8645" w:hanging="142"/>
      </w:pPr>
      <w:rPr>
        <w:rFonts w:hint="default"/>
        <w:lang w:val="ru-RU" w:eastAsia="en-US" w:bidi="ar-SA"/>
      </w:rPr>
    </w:lvl>
    <w:lvl w:ilvl="8" w:tplc="CFD0F698">
      <w:numFmt w:val="bullet"/>
      <w:lvlText w:val="•"/>
      <w:lvlJc w:val="left"/>
      <w:pPr>
        <w:ind w:left="9660" w:hanging="142"/>
      </w:pPr>
      <w:rPr>
        <w:rFonts w:hint="default"/>
        <w:lang w:val="ru-RU" w:eastAsia="en-US" w:bidi="ar-SA"/>
      </w:rPr>
    </w:lvl>
  </w:abstractNum>
  <w:abstractNum w:abstractNumId="149">
    <w:nsid w:val="596125AD"/>
    <w:multiLevelType w:val="hybridMultilevel"/>
    <w:tmpl w:val="1E3C36EE"/>
    <w:lvl w:ilvl="0" w:tplc="9B34A9BE">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B5C8280">
      <w:numFmt w:val="bullet"/>
      <w:lvlText w:val="•"/>
      <w:lvlJc w:val="left"/>
      <w:pPr>
        <w:ind w:left="2303" w:hanging="243"/>
      </w:pPr>
      <w:rPr>
        <w:rFonts w:hint="default"/>
        <w:lang w:val="ru-RU" w:eastAsia="en-US" w:bidi="ar-SA"/>
      </w:rPr>
    </w:lvl>
    <w:lvl w:ilvl="2" w:tplc="D222EA68">
      <w:numFmt w:val="bullet"/>
      <w:lvlText w:val="•"/>
      <w:lvlJc w:val="left"/>
      <w:pPr>
        <w:ind w:left="3346" w:hanging="243"/>
      </w:pPr>
      <w:rPr>
        <w:rFonts w:hint="default"/>
        <w:lang w:val="ru-RU" w:eastAsia="en-US" w:bidi="ar-SA"/>
      </w:rPr>
    </w:lvl>
    <w:lvl w:ilvl="3" w:tplc="2C2C1AB4">
      <w:numFmt w:val="bullet"/>
      <w:lvlText w:val="•"/>
      <w:lvlJc w:val="left"/>
      <w:pPr>
        <w:ind w:left="4389" w:hanging="243"/>
      </w:pPr>
      <w:rPr>
        <w:rFonts w:hint="default"/>
        <w:lang w:val="ru-RU" w:eastAsia="en-US" w:bidi="ar-SA"/>
      </w:rPr>
    </w:lvl>
    <w:lvl w:ilvl="4" w:tplc="D258FA56">
      <w:numFmt w:val="bullet"/>
      <w:lvlText w:val="•"/>
      <w:lvlJc w:val="left"/>
      <w:pPr>
        <w:ind w:left="5432" w:hanging="243"/>
      </w:pPr>
      <w:rPr>
        <w:rFonts w:hint="default"/>
        <w:lang w:val="ru-RU" w:eastAsia="en-US" w:bidi="ar-SA"/>
      </w:rPr>
    </w:lvl>
    <w:lvl w:ilvl="5" w:tplc="7E84FCDE">
      <w:numFmt w:val="bullet"/>
      <w:lvlText w:val="•"/>
      <w:lvlJc w:val="left"/>
      <w:pPr>
        <w:ind w:left="6475" w:hanging="243"/>
      </w:pPr>
      <w:rPr>
        <w:rFonts w:hint="default"/>
        <w:lang w:val="ru-RU" w:eastAsia="en-US" w:bidi="ar-SA"/>
      </w:rPr>
    </w:lvl>
    <w:lvl w:ilvl="6" w:tplc="72EA105E">
      <w:numFmt w:val="bullet"/>
      <w:lvlText w:val="•"/>
      <w:lvlJc w:val="left"/>
      <w:pPr>
        <w:ind w:left="7518" w:hanging="243"/>
      </w:pPr>
      <w:rPr>
        <w:rFonts w:hint="default"/>
        <w:lang w:val="ru-RU" w:eastAsia="en-US" w:bidi="ar-SA"/>
      </w:rPr>
    </w:lvl>
    <w:lvl w:ilvl="7" w:tplc="2ADC8126">
      <w:numFmt w:val="bullet"/>
      <w:lvlText w:val="•"/>
      <w:lvlJc w:val="left"/>
      <w:pPr>
        <w:ind w:left="8561" w:hanging="243"/>
      </w:pPr>
      <w:rPr>
        <w:rFonts w:hint="default"/>
        <w:lang w:val="ru-RU" w:eastAsia="en-US" w:bidi="ar-SA"/>
      </w:rPr>
    </w:lvl>
    <w:lvl w:ilvl="8" w:tplc="2422A2CE">
      <w:numFmt w:val="bullet"/>
      <w:lvlText w:val="•"/>
      <w:lvlJc w:val="left"/>
      <w:pPr>
        <w:ind w:left="9604" w:hanging="243"/>
      </w:pPr>
      <w:rPr>
        <w:rFonts w:hint="default"/>
        <w:lang w:val="ru-RU" w:eastAsia="en-US" w:bidi="ar-SA"/>
      </w:rPr>
    </w:lvl>
  </w:abstractNum>
  <w:abstractNum w:abstractNumId="150">
    <w:nsid w:val="59FA20CF"/>
    <w:multiLevelType w:val="hybridMultilevel"/>
    <w:tmpl w:val="AE7E972C"/>
    <w:lvl w:ilvl="0" w:tplc="1E6C897E">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15B8788C">
      <w:numFmt w:val="bullet"/>
      <w:lvlText w:val="•"/>
      <w:lvlJc w:val="left"/>
      <w:pPr>
        <w:ind w:left="2303" w:hanging="855"/>
      </w:pPr>
      <w:rPr>
        <w:rFonts w:hint="default"/>
        <w:lang w:val="ru-RU" w:eastAsia="en-US" w:bidi="ar-SA"/>
      </w:rPr>
    </w:lvl>
    <w:lvl w:ilvl="2" w:tplc="11427ECA">
      <w:numFmt w:val="bullet"/>
      <w:lvlText w:val="•"/>
      <w:lvlJc w:val="left"/>
      <w:pPr>
        <w:ind w:left="3346" w:hanging="855"/>
      </w:pPr>
      <w:rPr>
        <w:rFonts w:hint="default"/>
        <w:lang w:val="ru-RU" w:eastAsia="en-US" w:bidi="ar-SA"/>
      </w:rPr>
    </w:lvl>
    <w:lvl w:ilvl="3" w:tplc="7AF0AF10">
      <w:numFmt w:val="bullet"/>
      <w:lvlText w:val="•"/>
      <w:lvlJc w:val="left"/>
      <w:pPr>
        <w:ind w:left="4389" w:hanging="855"/>
      </w:pPr>
      <w:rPr>
        <w:rFonts w:hint="default"/>
        <w:lang w:val="ru-RU" w:eastAsia="en-US" w:bidi="ar-SA"/>
      </w:rPr>
    </w:lvl>
    <w:lvl w:ilvl="4" w:tplc="80E2021A">
      <w:numFmt w:val="bullet"/>
      <w:lvlText w:val="•"/>
      <w:lvlJc w:val="left"/>
      <w:pPr>
        <w:ind w:left="5432" w:hanging="855"/>
      </w:pPr>
      <w:rPr>
        <w:rFonts w:hint="default"/>
        <w:lang w:val="ru-RU" w:eastAsia="en-US" w:bidi="ar-SA"/>
      </w:rPr>
    </w:lvl>
    <w:lvl w:ilvl="5" w:tplc="E88CEAD2">
      <w:numFmt w:val="bullet"/>
      <w:lvlText w:val="•"/>
      <w:lvlJc w:val="left"/>
      <w:pPr>
        <w:ind w:left="6475" w:hanging="855"/>
      </w:pPr>
      <w:rPr>
        <w:rFonts w:hint="default"/>
        <w:lang w:val="ru-RU" w:eastAsia="en-US" w:bidi="ar-SA"/>
      </w:rPr>
    </w:lvl>
    <w:lvl w:ilvl="6" w:tplc="1E2A7376">
      <w:numFmt w:val="bullet"/>
      <w:lvlText w:val="•"/>
      <w:lvlJc w:val="left"/>
      <w:pPr>
        <w:ind w:left="7518" w:hanging="855"/>
      </w:pPr>
      <w:rPr>
        <w:rFonts w:hint="default"/>
        <w:lang w:val="ru-RU" w:eastAsia="en-US" w:bidi="ar-SA"/>
      </w:rPr>
    </w:lvl>
    <w:lvl w:ilvl="7" w:tplc="EF8692E0">
      <w:numFmt w:val="bullet"/>
      <w:lvlText w:val="•"/>
      <w:lvlJc w:val="left"/>
      <w:pPr>
        <w:ind w:left="8561" w:hanging="855"/>
      </w:pPr>
      <w:rPr>
        <w:rFonts w:hint="default"/>
        <w:lang w:val="ru-RU" w:eastAsia="en-US" w:bidi="ar-SA"/>
      </w:rPr>
    </w:lvl>
    <w:lvl w:ilvl="8" w:tplc="183AC9A6">
      <w:numFmt w:val="bullet"/>
      <w:lvlText w:val="•"/>
      <w:lvlJc w:val="left"/>
      <w:pPr>
        <w:ind w:left="9604" w:hanging="855"/>
      </w:pPr>
      <w:rPr>
        <w:rFonts w:hint="default"/>
        <w:lang w:val="ru-RU" w:eastAsia="en-US" w:bidi="ar-SA"/>
      </w:rPr>
    </w:lvl>
  </w:abstractNum>
  <w:abstractNum w:abstractNumId="151">
    <w:nsid w:val="5A3B456B"/>
    <w:multiLevelType w:val="multilevel"/>
    <w:tmpl w:val="B0F8A628"/>
    <w:lvl w:ilvl="0">
      <w:numFmt w:val="decimal"/>
      <w:lvlText w:val="%1"/>
      <w:lvlJc w:val="left"/>
      <w:pPr>
        <w:ind w:left="1640" w:hanging="387"/>
        <w:jc w:val="left"/>
      </w:pPr>
      <w:rPr>
        <w:rFonts w:hint="default"/>
        <w:lang w:val="ru-RU" w:eastAsia="en-US" w:bidi="ar-SA"/>
      </w:rPr>
    </w:lvl>
    <w:lvl w:ilvl="1">
      <w:start w:val="1"/>
      <w:numFmt w:val="decimal"/>
      <w:lvlText w:val="%1-%2"/>
      <w:lvlJc w:val="left"/>
      <w:pPr>
        <w:ind w:left="1640" w:hanging="387"/>
        <w:jc w:val="left"/>
      </w:pPr>
      <w:rPr>
        <w:rFonts w:ascii="Times New Roman" w:eastAsia="Times New Roman" w:hAnsi="Times New Roman" w:cs="Times New Roman" w:hint="default"/>
        <w:b/>
        <w:bCs/>
        <w:i w:val="0"/>
        <w:iCs w:val="0"/>
        <w:spacing w:val="0"/>
        <w:w w:val="97"/>
        <w:sz w:val="24"/>
        <w:szCs w:val="24"/>
        <w:lang w:val="ru-RU" w:eastAsia="en-US" w:bidi="ar-SA"/>
      </w:rPr>
    </w:lvl>
    <w:lvl w:ilvl="2">
      <w:start w:val="1"/>
      <w:numFmt w:val="decimal"/>
      <w:lvlText w:val="%3."/>
      <w:lvlJc w:val="left"/>
      <w:pPr>
        <w:ind w:left="2067"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3">
      <w:numFmt w:val="bullet"/>
      <w:lvlText w:val="•"/>
      <w:lvlJc w:val="left"/>
      <w:pPr>
        <w:ind w:left="4200" w:hanging="245"/>
      </w:pPr>
      <w:rPr>
        <w:rFonts w:hint="default"/>
        <w:lang w:val="ru-RU" w:eastAsia="en-US" w:bidi="ar-SA"/>
      </w:rPr>
    </w:lvl>
    <w:lvl w:ilvl="4">
      <w:numFmt w:val="bullet"/>
      <w:lvlText w:val="•"/>
      <w:lvlJc w:val="left"/>
      <w:pPr>
        <w:ind w:left="5270" w:hanging="245"/>
      </w:pPr>
      <w:rPr>
        <w:rFonts w:hint="default"/>
        <w:lang w:val="ru-RU" w:eastAsia="en-US" w:bidi="ar-SA"/>
      </w:rPr>
    </w:lvl>
    <w:lvl w:ilvl="5">
      <w:numFmt w:val="bullet"/>
      <w:lvlText w:val="•"/>
      <w:lvlJc w:val="left"/>
      <w:pPr>
        <w:ind w:left="6340" w:hanging="245"/>
      </w:pPr>
      <w:rPr>
        <w:rFonts w:hint="default"/>
        <w:lang w:val="ru-RU" w:eastAsia="en-US" w:bidi="ar-SA"/>
      </w:rPr>
    </w:lvl>
    <w:lvl w:ilvl="6">
      <w:numFmt w:val="bullet"/>
      <w:lvlText w:val="•"/>
      <w:lvlJc w:val="left"/>
      <w:pPr>
        <w:ind w:left="7410" w:hanging="245"/>
      </w:pPr>
      <w:rPr>
        <w:rFonts w:hint="default"/>
        <w:lang w:val="ru-RU" w:eastAsia="en-US" w:bidi="ar-SA"/>
      </w:rPr>
    </w:lvl>
    <w:lvl w:ilvl="7">
      <w:numFmt w:val="bullet"/>
      <w:lvlText w:val="•"/>
      <w:lvlJc w:val="left"/>
      <w:pPr>
        <w:ind w:left="8480" w:hanging="245"/>
      </w:pPr>
      <w:rPr>
        <w:rFonts w:hint="default"/>
        <w:lang w:val="ru-RU" w:eastAsia="en-US" w:bidi="ar-SA"/>
      </w:rPr>
    </w:lvl>
    <w:lvl w:ilvl="8">
      <w:numFmt w:val="bullet"/>
      <w:lvlText w:val="•"/>
      <w:lvlJc w:val="left"/>
      <w:pPr>
        <w:ind w:left="9550" w:hanging="245"/>
      </w:pPr>
      <w:rPr>
        <w:rFonts w:hint="default"/>
        <w:lang w:val="ru-RU" w:eastAsia="en-US" w:bidi="ar-SA"/>
      </w:rPr>
    </w:lvl>
  </w:abstractNum>
  <w:abstractNum w:abstractNumId="152">
    <w:nsid w:val="5B2E2DAC"/>
    <w:multiLevelType w:val="hybridMultilevel"/>
    <w:tmpl w:val="BEFEA484"/>
    <w:lvl w:ilvl="0" w:tplc="D6201822">
      <w:numFmt w:val="bullet"/>
      <w:lvlText w:val="•"/>
      <w:lvlJc w:val="left"/>
      <w:pPr>
        <w:ind w:left="34"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548C250">
      <w:numFmt w:val="bullet"/>
      <w:lvlText w:val="•"/>
      <w:lvlJc w:val="left"/>
      <w:pPr>
        <w:ind w:left="1256" w:hanging="236"/>
      </w:pPr>
      <w:rPr>
        <w:rFonts w:ascii="Times New Roman" w:eastAsia="Times New Roman" w:hAnsi="Times New Roman" w:cs="Times New Roman" w:hint="default"/>
        <w:b w:val="0"/>
        <w:bCs w:val="0"/>
        <w:i w:val="0"/>
        <w:iCs w:val="0"/>
        <w:spacing w:val="0"/>
        <w:w w:val="100"/>
        <w:sz w:val="24"/>
        <w:szCs w:val="24"/>
        <w:lang w:val="ru-RU" w:eastAsia="en-US" w:bidi="ar-SA"/>
      </w:rPr>
    </w:lvl>
    <w:lvl w:ilvl="2" w:tplc="FACAB074">
      <w:numFmt w:val="bullet"/>
      <w:lvlText w:val="•"/>
      <w:lvlJc w:val="left"/>
      <w:pPr>
        <w:ind w:left="2204" w:hanging="236"/>
      </w:pPr>
      <w:rPr>
        <w:rFonts w:hint="default"/>
        <w:lang w:val="ru-RU" w:eastAsia="en-US" w:bidi="ar-SA"/>
      </w:rPr>
    </w:lvl>
    <w:lvl w:ilvl="3" w:tplc="06983D7C">
      <w:numFmt w:val="bullet"/>
      <w:lvlText w:val="•"/>
      <w:lvlJc w:val="left"/>
      <w:pPr>
        <w:ind w:left="3149" w:hanging="236"/>
      </w:pPr>
      <w:rPr>
        <w:rFonts w:hint="default"/>
        <w:lang w:val="ru-RU" w:eastAsia="en-US" w:bidi="ar-SA"/>
      </w:rPr>
    </w:lvl>
    <w:lvl w:ilvl="4" w:tplc="4ED23E9E">
      <w:numFmt w:val="bullet"/>
      <w:lvlText w:val="•"/>
      <w:lvlJc w:val="left"/>
      <w:pPr>
        <w:ind w:left="4093" w:hanging="236"/>
      </w:pPr>
      <w:rPr>
        <w:rFonts w:hint="default"/>
        <w:lang w:val="ru-RU" w:eastAsia="en-US" w:bidi="ar-SA"/>
      </w:rPr>
    </w:lvl>
    <w:lvl w:ilvl="5" w:tplc="A25C2586">
      <w:numFmt w:val="bullet"/>
      <w:lvlText w:val="•"/>
      <w:lvlJc w:val="left"/>
      <w:pPr>
        <w:ind w:left="5038" w:hanging="236"/>
      </w:pPr>
      <w:rPr>
        <w:rFonts w:hint="default"/>
        <w:lang w:val="ru-RU" w:eastAsia="en-US" w:bidi="ar-SA"/>
      </w:rPr>
    </w:lvl>
    <w:lvl w:ilvl="6" w:tplc="CDC0BFBC">
      <w:numFmt w:val="bullet"/>
      <w:lvlText w:val="•"/>
      <w:lvlJc w:val="left"/>
      <w:pPr>
        <w:ind w:left="5982" w:hanging="236"/>
      </w:pPr>
      <w:rPr>
        <w:rFonts w:hint="default"/>
        <w:lang w:val="ru-RU" w:eastAsia="en-US" w:bidi="ar-SA"/>
      </w:rPr>
    </w:lvl>
    <w:lvl w:ilvl="7" w:tplc="1332AA6C">
      <w:numFmt w:val="bullet"/>
      <w:lvlText w:val="•"/>
      <w:lvlJc w:val="left"/>
      <w:pPr>
        <w:ind w:left="6927" w:hanging="236"/>
      </w:pPr>
      <w:rPr>
        <w:rFonts w:hint="default"/>
        <w:lang w:val="ru-RU" w:eastAsia="en-US" w:bidi="ar-SA"/>
      </w:rPr>
    </w:lvl>
    <w:lvl w:ilvl="8" w:tplc="957428D8">
      <w:numFmt w:val="bullet"/>
      <w:lvlText w:val="•"/>
      <w:lvlJc w:val="left"/>
      <w:pPr>
        <w:ind w:left="7871" w:hanging="236"/>
      </w:pPr>
      <w:rPr>
        <w:rFonts w:hint="default"/>
        <w:lang w:val="ru-RU" w:eastAsia="en-US" w:bidi="ar-SA"/>
      </w:rPr>
    </w:lvl>
  </w:abstractNum>
  <w:abstractNum w:abstractNumId="153">
    <w:nsid w:val="5B5219D7"/>
    <w:multiLevelType w:val="hybridMultilevel"/>
    <w:tmpl w:val="16B80DA4"/>
    <w:lvl w:ilvl="0" w:tplc="C4163B2E">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C9F44F48">
      <w:numFmt w:val="bullet"/>
      <w:lvlText w:val="•"/>
      <w:lvlJc w:val="left"/>
      <w:pPr>
        <w:ind w:left="1492" w:hanging="363"/>
      </w:pPr>
      <w:rPr>
        <w:rFonts w:hint="default"/>
        <w:lang w:val="ru-RU" w:eastAsia="en-US" w:bidi="ar-SA"/>
      </w:rPr>
    </w:lvl>
    <w:lvl w:ilvl="2" w:tplc="11CAD100">
      <w:numFmt w:val="bullet"/>
      <w:lvlText w:val="•"/>
      <w:lvlJc w:val="left"/>
      <w:pPr>
        <w:ind w:left="2145" w:hanging="363"/>
      </w:pPr>
      <w:rPr>
        <w:rFonts w:hint="default"/>
        <w:lang w:val="ru-RU" w:eastAsia="en-US" w:bidi="ar-SA"/>
      </w:rPr>
    </w:lvl>
    <w:lvl w:ilvl="3" w:tplc="68C27CAE">
      <w:numFmt w:val="bullet"/>
      <w:lvlText w:val="•"/>
      <w:lvlJc w:val="left"/>
      <w:pPr>
        <w:ind w:left="2798" w:hanging="363"/>
      </w:pPr>
      <w:rPr>
        <w:rFonts w:hint="default"/>
        <w:lang w:val="ru-RU" w:eastAsia="en-US" w:bidi="ar-SA"/>
      </w:rPr>
    </w:lvl>
    <w:lvl w:ilvl="4" w:tplc="8B885D28">
      <w:numFmt w:val="bullet"/>
      <w:lvlText w:val="•"/>
      <w:lvlJc w:val="left"/>
      <w:pPr>
        <w:ind w:left="3451" w:hanging="363"/>
      </w:pPr>
      <w:rPr>
        <w:rFonts w:hint="default"/>
        <w:lang w:val="ru-RU" w:eastAsia="en-US" w:bidi="ar-SA"/>
      </w:rPr>
    </w:lvl>
    <w:lvl w:ilvl="5" w:tplc="4012675C">
      <w:numFmt w:val="bullet"/>
      <w:lvlText w:val="•"/>
      <w:lvlJc w:val="left"/>
      <w:pPr>
        <w:ind w:left="4104" w:hanging="363"/>
      </w:pPr>
      <w:rPr>
        <w:rFonts w:hint="default"/>
        <w:lang w:val="ru-RU" w:eastAsia="en-US" w:bidi="ar-SA"/>
      </w:rPr>
    </w:lvl>
    <w:lvl w:ilvl="6" w:tplc="D12405EA">
      <w:numFmt w:val="bullet"/>
      <w:lvlText w:val="•"/>
      <w:lvlJc w:val="left"/>
      <w:pPr>
        <w:ind w:left="4757" w:hanging="363"/>
      </w:pPr>
      <w:rPr>
        <w:rFonts w:hint="default"/>
        <w:lang w:val="ru-RU" w:eastAsia="en-US" w:bidi="ar-SA"/>
      </w:rPr>
    </w:lvl>
    <w:lvl w:ilvl="7" w:tplc="450E9E2E">
      <w:numFmt w:val="bullet"/>
      <w:lvlText w:val="•"/>
      <w:lvlJc w:val="left"/>
      <w:pPr>
        <w:ind w:left="5410" w:hanging="363"/>
      </w:pPr>
      <w:rPr>
        <w:rFonts w:hint="default"/>
        <w:lang w:val="ru-RU" w:eastAsia="en-US" w:bidi="ar-SA"/>
      </w:rPr>
    </w:lvl>
    <w:lvl w:ilvl="8" w:tplc="D2AEF060">
      <w:numFmt w:val="bullet"/>
      <w:lvlText w:val="•"/>
      <w:lvlJc w:val="left"/>
      <w:pPr>
        <w:ind w:left="6063" w:hanging="363"/>
      </w:pPr>
      <w:rPr>
        <w:rFonts w:hint="default"/>
        <w:lang w:val="ru-RU" w:eastAsia="en-US" w:bidi="ar-SA"/>
      </w:rPr>
    </w:lvl>
  </w:abstractNum>
  <w:abstractNum w:abstractNumId="154">
    <w:nsid w:val="5B5F27C6"/>
    <w:multiLevelType w:val="multilevel"/>
    <w:tmpl w:val="2410BBCE"/>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55">
    <w:nsid w:val="5E505E24"/>
    <w:multiLevelType w:val="hybridMultilevel"/>
    <w:tmpl w:val="AF5CF800"/>
    <w:lvl w:ilvl="0" w:tplc="C744030C">
      <w:numFmt w:val="bullet"/>
      <w:lvlText w:val=""/>
      <w:lvlJc w:val="left"/>
      <w:pPr>
        <w:ind w:left="1256" w:hanging="423"/>
      </w:pPr>
      <w:rPr>
        <w:rFonts w:ascii="Symbol" w:eastAsia="Symbol" w:hAnsi="Symbol" w:cs="Symbol" w:hint="default"/>
        <w:b w:val="0"/>
        <w:bCs w:val="0"/>
        <w:i w:val="0"/>
        <w:iCs w:val="0"/>
        <w:spacing w:val="0"/>
        <w:w w:val="100"/>
        <w:sz w:val="24"/>
        <w:szCs w:val="24"/>
        <w:lang w:val="ru-RU" w:eastAsia="en-US" w:bidi="ar-SA"/>
      </w:rPr>
    </w:lvl>
    <w:lvl w:ilvl="1" w:tplc="4582FB9A">
      <w:numFmt w:val="bullet"/>
      <w:lvlText w:val="•"/>
      <w:lvlJc w:val="left"/>
      <w:pPr>
        <w:ind w:left="2303" w:hanging="423"/>
      </w:pPr>
      <w:rPr>
        <w:rFonts w:hint="default"/>
        <w:lang w:val="ru-RU" w:eastAsia="en-US" w:bidi="ar-SA"/>
      </w:rPr>
    </w:lvl>
    <w:lvl w:ilvl="2" w:tplc="EF040118">
      <w:numFmt w:val="bullet"/>
      <w:lvlText w:val="•"/>
      <w:lvlJc w:val="left"/>
      <w:pPr>
        <w:ind w:left="3346" w:hanging="423"/>
      </w:pPr>
      <w:rPr>
        <w:rFonts w:hint="default"/>
        <w:lang w:val="ru-RU" w:eastAsia="en-US" w:bidi="ar-SA"/>
      </w:rPr>
    </w:lvl>
    <w:lvl w:ilvl="3" w:tplc="4A1683C6">
      <w:numFmt w:val="bullet"/>
      <w:lvlText w:val="•"/>
      <w:lvlJc w:val="left"/>
      <w:pPr>
        <w:ind w:left="4389" w:hanging="423"/>
      </w:pPr>
      <w:rPr>
        <w:rFonts w:hint="default"/>
        <w:lang w:val="ru-RU" w:eastAsia="en-US" w:bidi="ar-SA"/>
      </w:rPr>
    </w:lvl>
    <w:lvl w:ilvl="4" w:tplc="AA74CE12">
      <w:numFmt w:val="bullet"/>
      <w:lvlText w:val="•"/>
      <w:lvlJc w:val="left"/>
      <w:pPr>
        <w:ind w:left="5432" w:hanging="423"/>
      </w:pPr>
      <w:rPr>
        <w:rFonts w:hint="default"/>
        <w:lang w:val="ru-RU" w:eastAsia="en-US" w:bidi="ar-SA"/>
      </w:rPr>
    </w:lvl>
    <w:lvl w:ilvl="5" w:tplc="3F0411F2">
      <w:numFmt w:val="bullet"/>
      <w:lvlText w:val="•"/>
      <w:lvlJc w:val="left"/>
      <w:pPr>
        <w:ind w:left="6475" w:hanging="423"/>
      </w:pPr>
      <w:rPr>
        <w:rFonts w:hint="default"/>
        <w:lang w:val="ru-RU" w:eastAsia="en-US" w:bidi="ar-SA"/>
      </w:rPr>
    </w:lvl>
    <w:lvl w:ilvl="6" w:tplc="B3704396">
      <w:numFmt w:val="bullet"/>
      <w:lvlText w:val="•"/>
      <w:lvlJc w:val="left"/>
      <w:pPr>
        <w:ind w:left="7518" w:hanging="423"/>
      </w:pPr>
      <w:rPr>
        <w:rFonts w:hint="default"/>
        <w:lang w:val="ru-RU" w:eastAsia="en-US" w:bidi="ar-SA"/>
      </w:rPr>
    </w:lvl>
    <w:lvl w:ilvl="7" w:tplc="4BE0593C">
      <w:numFmt w:val="bullet"/>
      <w:lvlText w:val="•"/>
      <w:lvlJc w:val="left"/>
      <w:pPr>
        <w:ind w:left="8561" w:hanging="423"/>
      </w:pPr>
      <w:rPr>
        <w:rFonts w:hint="default"/>
        <w:lang w:val="ru-RU" w:eastAsia="en-US" w:bidi="ar-SA"/>
      </w:rPr>
    </w:lvl>
    <w:lvl w:ilvl="8" w:tplc="ECC84C60">
      <w:numFmt w:val="bullet"/>
      <w:lvlText w:val="•"/>
      <w:lvlJc w:val="left"/>
      <w:pPr>
        <w:ind w:left="9604" w:hanging="423"/>
      </w:pPr>
      <w:rPr>
        <w:rFonts w:hint="default"/>
        <w:lang w:val="ru-RU" w:eastAsia="en-US" w:bidi="ar-SA"/>
      </w:rPr>
    </w:lvl>
  </w:abstractNum>
  <w:abstractNum w:abstractNumId="156">
    <w:nsid w:val="5EA0770B"/>
    <w:multiLevelType w:val="hybridMultilevel"/>
    <w:tmpl w:val="4E0C97C0"/>
    <w:lvl w:ilvl="0" w:tplc="301E63A6">
      <w:numFmt w:val="bullet"/>
      <w:lvlText w:val="-"/>
      <w:lvlJc w:val="left"/>
      <w:pPr>
        <w:ind w:left="1256" w:hanging="361"/>
      </w:pPr>
      <w:rPr>
        <w:rFonts w:ascii="Times New Roman" w:eastAsia="Times New Roman" w:hAnsi="Times New Roman" w:cs="Times New Roman" w:hint="default"/>
        <w:b w:val="0"/>
        <w:bCs w:val="0"/>
        <w:i w:val="0"/>
        <w:iCs w:val="0"/>
        <w:spacing w:val="0"/>
        <w:w w:val="97"/>
        <w:sz w:val="24"/>
        <w:szCs w:val="24"/>
        <w:lang w:val="ru-RU" w:eastAsia="en-US" w:bidi="ar-SA"/>
      </w:rPr>
    </w:lvl>
    <w:lvl w:ilvl="1" w:tplc="6240C33C">
      <w:numFmt w:val="bullet"/>
      <w:lvlText w:val="•"/>
      <w:lvlJc w:val="left"/>
      <w:pPr>
        <w:ind w:left="1256" w:hanging="207"/>
      </w:pPr>
      <w:rPr>
        <w:rFonts w:ascii="Times New Roman" w:eastAsia="Times New Roman" w:hAnsi="Times New Roman" w:cs="Times New Roman" w:hint="default"/>
        <w:b w:val="0"/>
        <w:bCs w:val="0"/>
        <w:i w:val="0"/>
        <w:iCs w:val="0"/>
        <w:spacing w:val="0"/>
        <w:w w:val="100"/>
        <w:sz w:val="24"/>
        <w:szCs w:val="24"/>
        <w:lang w:val="ru-RU" w:eastAsia="en-US" w:bidi="ar-SA"/>
      </w:rPr>
    </w:lvl>
    <w:lvl w:ilvl="2" w:tplc="602E5BBC">
      <w:numFmt w:val="bullet"/>
      <w:lvlText w:val="•"/>
      <w:lvlJc w:val="left"/>
      <w:pPr>
        <w:ind w:left="1256"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3" w:tplc="C538673C">
      <w:numFmt w:val="bullet"/>
      <w:lvlText w:val="•"/>
      <w:lvlJc w:val="left"/>
      <w:pPr>
        <w:ind w:left="4389" w:hanging="147"/>
      </w:pPr>
      <w:rPr>
        <w:rFonts w:hint="default"/>
        <w:lang w:val="ru-RU" w:eastAsia="en-US" w:bidi="ar-SA"/>
      </w:rPr>
    </w:lvl>
    <w:lvl w:ilvl="4" w:tplc="C0948898">
      <w:numFmt w:val="bullet"/>
      <w:lvlText w:val="•"/>
      <w:lvlJc w:val="left"/>
      <w:pPr>
        <w:ind w:left="5432" w:hanging="147"/>
      </w:pPr>
      <w:rPr>
        <w:rFonts w:hint="default"/>
        <w:lang w:val="ru-RU" w:eastAsia="en-US" w:bidi="ar-SA"/>
      </w:rPr>
    </w:lvl>
    <w:lvl w:ilvl="5" w:tplc="9B7C8488">
      <w:numFmt w:val="bullet"/>
      <w:lvlText w:val="•"/>
      <w:lvlJc w:val="left"/>
      <w:pPr>
        <w:ind w:left="6475" w:hanging="147"/>
      </w:pPr>
      <w:rPr>
        <w:rFonts w:hint="default"/>
        <w:lang w:val="ru-RU" w:eastAsia="en-US" w:bidi="ar-SA"/>
      </w:rPr>
    </w:lvl>
    <w:lvl w:ilvl="6" w:tplc="C6820B4C">
      <w:numFmt w:val="bullet"/>
      <w:lvlText w:val="•"/>
      <w:lvlJc w:val="left"/>
      <w:pPr>
        <w:ind w:left="7518" w:hanging="147"/>
      </w:pPr>
      <w:rPr>
        <w:rFonts w:hint="default"/>
        <w:lang w:val="ru-RU" w:eastAsia="en-US" w:bidi="ar-SA"/>
      </w:rPr>
    </w:lvl>
    <w:lvl w:ilvl="7" w:tplc="9FCCD3F2">
      <w:numFmt w:val="bullet"/>
      <w:lvlText w:val="•"/>
      <w:lvlJc w:val="left"/>
      <w:pPr>
        <w:ind w:left="8561" w:hanging="147"/>
      </w:pPr>
      <w:rPr>
        <w:rFonts w:hint="default"/>
        <w:lang w:val="ru-RU" w:eastAsia="en-US" w:bidi="ar-SA"/>
      </w:rPr>
    </w:lvl>
    <w:lvl w:ilvl="8" w:tplc="640ED052">
      <w:numFmt w:val="bullet"/>
      <w:lvlText w:val="•"/>
      <w:lvlJc w:val="left"/>
      <w:pPr>
        <w:ind w:left="9604" w:hanging="147"/>
      </w:pPr>
      <w:rPr>
        <w:rFonts w:hint="default"/>
        <w:lang w:val="ru-RU" w:eastAsia="en-US" w:bidi="ar-SA"/>
      </w:rPr>
    </w:lvl>
  </w:abstractNum>
  <w:abstractNum w:abstractNumId="157">
    <w:nsid w:val="5F3E1A32"/>
    <w:multiLevelType w:val="hybridMultilevel"/>
    <w:tmpl w:val="5CC45E4A"/>
    <w:lvl w:ilvl="0" w:tplc="9A204EB6">
      <w:start w:val="1"/>
      <w:numFmt w:val="decimal"/>
      <w:lvlText w:val="%1."/>
      <w:lvlJc w:val="left"/>
      <w:pPr>
        <w:ind w:left="1261" w:hanging="260"/>
        <w:jc w:val="left"/>
      </w:pPr>
      <w:rPr>
        <w:rFonts w:ascii="Times New Roman" w:eastAsia="Times New Roman" w:hAnsi="Times New Roman" w:cs="Times New Roman" w:hint="default"/>
        <w:b w:val="0"/>
        <w:bCs w:val="0"/>
        <w:i w:val="0"/>
        <w:iCs w:val="0"/>
        <w:color w:val="211E1F"/>
        <w:spacing w:val="0"/>
        <w:w w:val="100"/>
        <w:sz w:val="24"/>
        <w:szCs w:val="24"/>
        <w:lang w:val="ru-RU" w:eastAsia="en-US" w:bidi="ar-SA"/>
      </w:rPr>
    </w:lvl>
    <w:lvl w:ilvl="1" w:tplc="2EA013B2">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D4AED946">
      <w:numFmt w:val="bullet"/>
      <w:lvlText w:val="•"/>
      <w:lvlJc w:val="left"/>
      <w:pPr>
        <w:ind w:left="3346" w:hanging="855"/>
      </w:pPr>
      <w:rPr>
        <w:rFonts w:hint="default"/>
        <w:lang w:val="ru-RU" w:eastAsia="en-US" w:bidi="ar-SA"/>
      </w:rPr>
    </w:lvl>
    <w:lvl w:ilvl="3" w:tplc="051C4146">
      <w:numFmt w:val="bullet"/>
      <w:lvlText w:val="•"/>
      <w:lvlJc w:val="left"/>
      <w:pPr>
        <w:ind w:left="4389" w:hanging="855"/>
      </w:pPr>
      <w:rPr>
        <w:rFonts w:hint="default"/>
        <w:lang w:val="ru-RU" w:eastAsia="en-US" w:bidi="ar-SA"/>
      </w:rPr>
    </w:lvl>
    <w:lvl w:ilvl="4" w:tplc="90C0854E">
      <w:numFmt w:val="bullet"/>
      <w:lvlText w:val="•"/>
      <w:lvlJc w:val="left"/>
      <w:pPr>
        <w:ind w:left="5432" w:hanging="855"/>
      </w:pPr>
      <w:rPr>
        <w:rFonts w:hint="default"/>
        <w:lang w:val="ru-RU" w:eastAsia="en-US" w:bidi="ar-SA"/>
      </w:rPr>
    </w:lvl>
    <w:lvl w:ilvl="5" w:tplc="9F4A4450">
      <w:numFmt w:val="bullet"/>
      <w:lvlText w:val="•"/>
      <w:lvlJc w:val="left"/>
      <w:pPr>
        <w:ind w:left="6475" w:hanging="855"/>
      </w:pPr>
      <w:rPr>
        <w:rFonts w:hint="default"/>
        <w:lang w:val="ru-RU" w:eastAsia="en-US" w:bidi="ar-SA"/>
      </w:rPr>
    </w:lvl>
    <w:lvl w:ilvl="6" w:tplc="FCA27EF4">
      <w:numFmt w:val="bullet"/>
      <w:lvlText w:val="•"/>
      <w:lvlJc w:val="left"/>
      <w:pPr>
        <w:ind w:left="7518" w:hanging="855"/>
      </w:pPr>
      <w:rPr>
        <w:rFonts w:hint="default"/>
        <w:lang w:val="ru-RU" w:eastAsia="en-US" w:bidi="ar-SA"/>
      </w:rPr>
    </w:lvl>
    <w:lvl w:ilvl="7" w:tplc="E6BE8C22">
      <w:numFmt w:val="bullet"/>
      <w:lvlText w:val="•"/>
      <w:lvlJc w:val="left"/>
      <w:pPr>
        <w:ind w:left="8561" w:hanging="855"/>
      </w:pPr>
      <w:rPr>
        <w:rFonts w:hint="default"/>
        <w:lang w:val="ru-RU" w:eastAsia="en-US" w:bidi="ar-SA"/>
      </w:rPr>
    </w:lvl>
    <w:lvl w:ilvl="8" w:tplc="93825C2E">
      <w:numFmt w:val="bullet"/>
      <w:lvlText w:val="•"/>
      <w:lvlJc w:val="left"/>
      <w:pPr>
        <w:ind w:left="9604" w:hanging="855"/>
      </w:pPr>
      <w:rPr>
        <w:rFonts w:hint="default"/>
        <w:lang w:val="ru-RU" w:eastAsia="en-US" w:bidi="ar-SA"/>
      </w:rPr>
    </w:lvl>
  </w:abstractNum>
  <w:abstractNum w:abstractNumId="158">
    <w:nsid w:val="5F947663"/>
    <w:multiLevelType w:val="hybridMultilevel"/>
    <w:tmpl w:val="22AEE50A"/>
    <w:lvl w:ilvl="0" w:tplc="69ECE7DE">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B3BA5F2C">
      <w:numFmt w:val="bullet"/>
      <w:lvlText w:val="•"/>
      <w:lvlJc w:val="left"/>
      <w:pPr>
        <w:ind w:left="2303" w:hanging="855"/>
      </w:pPr>
      <w:rPr>
        <w:rFonts w:hint="default"/>
        <w:lang w:val="ru-RU" w:eastAsia="en-US" w:bidi="ar-SA"/>
      </w:rPr>
    </w:lvl>
    <w:lvl w:ilvl="2" w:tplc="A42E0102">
      <w:numFmt w:val="bullet"/>
      <w:lvlText w:val="•"/>
      <w:lvlJc w:val="left"/>
      <w:pPr>
        <w:ind w:left="3346" w:hanging="855"/>
      </w:pPr>
      <w:rPr>
        <w:rFonts w:hint="default"/>
        <w:lang w:val="ru-RU" w:eastAsia="en-US" w:bidi="ar-SA"/>
      </w:rPr>
    </w:lvl>
    <w:lvl w:ilvl="3" w:tplc="15BAFFD2">
      <w:numFmt w:val="bullet"/>
      <w:lvlText w:val="•"/>
      <w:lvlJc w:val="left"/>
      <w:pPr>
        <w:ind w:left="4389" w:hanging="855"/>
      </w:pPr>
      <w:rPr>
        <w:rFonts w:hint="default"/>
        <w:lang w:val="ru-RU" w:eastAsia="en-US" w:bidi="ar-SA"/>
      </w:rPr>
    </w:lvl>
    <w:lvl w:ilvl="4" w:tplc="D3D8C034">
      <w:numFmt w:val="bullet"/>
      <w:lvlText w:val="•"/>
      <w:lvlJc w:val="left"/>
      <w:pPr>
        <w:ind w:left="5432" w:hanging="855"/>
      </w:pPr>
      <w:rPr>
        <w:rFonts w:hint="default"/>
        <w:lang w:val="ru-RU" w:eastAsia="en-US" w:bidi="ar-SA"/>
      </w:rPr>
    </w:lvl>
    <w:lvl w:ilvl="5" w:tplc="2C2AB550">
      <w:numFmt w:val="bullet"/>
      <w:lvlText w:val="•"/>
      <w:lvlJc w:val="left"/>
      <w:pPr>
        <w:ind w:left="6475" w:hanging="855"/>
      </w:pPr>
      <w:rPr>
        <w:rFonts w:hint="default"/>
        <w:lang w:val="ru-RU" w:eastAsia="en-US" w:bidi="ar-SA"/>
      </w:rPr>
    </w:lvl>
    <w:lvl w:ilvl="6" w:tplc="692E8502">
      <w:numFmt w:val="bullet"/>
      <w:lvlText w:val="•"/>
      <w:lvlJc w:val="left"/>
      <w:pPr>
        <w:ind w:left="7518" w:hanging="855"/>
      </w:pPr>
      <w:rPr>
        <w:rFonts w:hint="default"/>
        <w:lang w:val="ru-RU" w:eastAsia="en-US" w:bidi="ar-SA"/>
      </w:rPr>
    </w:lvl>
    <w:lvl w:ilvl="7" w:tplc="31AE4530">
      <w:numFmt w:val="bullet"/>
      <w:lvlText w:val="•"/>
      <w:lvlJc w:val="left"/>
      <w:pPr>
        <w:ind w:left="8561" w:hanging="855"/>
      </w:pPr>
      <w:rPr>
        <w:rFonts w:hint="default"/>
        <w:lang w:val="ru-RU" w:eastAsia="en-US" w:bidi="ar-SA"/>
      </w:rPr>
    </w:lvl>
    <w:lvl w:ilvl="8" w:tplc="C9369218">
      <w:numFmt w:val="bullet"/>
      <w:lvlText w:val="•"/>
      <w:lvlJc w:val="left"/>
      <w:pPr>
        <w:ind w:left="9604" w:hanging="855"/>
      </w:pPr>
      <w:rPr>
        <w:rFonts w:hint="default"/>
        <w:lang w:val="ru-RU" w:eastAsia="en-US" w:bidi="ar-SA"/>
      </w:rPr>
    </w:lvl>
  </w:abstractNum>
  <w:abstractNum w:abstractNumId="159">
    <w:nsid w:val="5FF171C5"/>
    <w:multiLevelType w:val="multilevel"/>
    <w:tmpl w:val="CC7C4CCC"/>
    <w:lvl w:ilvl="0">
      <w:start w:val="2"/>
      <w:numFmt w:val="decimal"/>
      <w:lvlText w:val="%1"/>
      <w:lvlJc w:val="left"/>
      <w:pPr>
        <w:ind w:left="1676" w:hanging="423"/>
        <w:jc w:val="left"/>
      </w:pPr>
      <w:rPr>
        <w:rFonts w:hint="default"/>
        <w:lang w:val="ru-RU" w:eastAsia="en-US" w:bidi="ar-SA"/>
      </w:rPr>
    </w:lvl>
    <w:lvl w:ilvl="1">
      <w:start w:val="4"/>
      <w:numFmt w:val="decimal"/>
      <w:lvlText w:val="%1.%2."/>
      <w:lvlJc w:val="left"/>
      <w:pPr>
        <w:ind w:left="1676" w:hanging="423"/>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2691" w:hanging="605"/>
        <w:jc w:val="right"/>
      </w:pPr>
      <w:rPr>
        <w:rFonts w:ascii="Times New Roman" w:eastAsia="Times New Roman" w:hAnsi="Times New Roman" w:cs="Times New Roman" w:hint="default"/>
        <w:b/>
        <w:bCs/>
        <w:i w:val="0"/>
        <w:iCs w:val="0"/>
        <w:spacing w:val="-5"/>
        <w:w w:val="100"/>
        <w:sz w:val="24"/>
        <w:szCs w:val="24"/>
        <w:lang w:val="ru-RU" w:eastAsia="en-US" w:bidi="ar-SA"/>
      </w:rPr>
    </w:lvl>
    <w:lvl w:ilvl="3">
      <w:numFmt w:val="bullet"/>
      <w:lvlText w:val="•"/>
      <w:lvlJc w:val="left"/>
      <w:pPr>
        <w:ind w:left="4698" w:hanging="605"/>
      </w:pPr>
      <w:rPr>
        <w:rFonts w:hint="default"/>
        <w:lang w:val="ru-RU" w:eastAsia="en-US" w:bidi="ar-SA"/>
      </w:rPr>
    </w:lvl>
    <w:lvl w:ilvl="4">
      <w:numFmt w:val="bullet"/>
      <w:lvlText w:val="•"/>
      <w:lvlJc w:val="left"/>
      <w:pPr>
        <w:ind w:left="5697" w:hanging="605"/>
      </w:pPr>
      <w:rPr>
        <w:rFonts w:hint="default"/>
        <w:lang w:val="ru-RU" w:eastAsia="en-US" w:bidi="ar-SA"/>
      </w:rPr>
    </w:lvl>
    <w:lvl w:ilvl="5">
      <w:numFmt w:val="bullet"/>
      <w:lvlText w:val="•"/>
      <w:lvlJc w:val="left"/>
      <w:pPr>
        <w:ind w:left="6696" w:hanging="605"/>
      </w:pPr>
      <w:rPr>
        <w:rFonts w:hint="default"/>
        <w:lang w:val="ru-RU" w:eastAsia="en-US" w:bidi="ar-SA"/>
      </w:rPr>
    </w:lvl>
    <w:lvl w:ilvl="6">
      <w:numFmt w:val="bullet"/>
      <w:lvlText w:val="•"/>
      <w:lvlJc w:val="left"/>
      <w:pPr>
        <w:ind w:left="7695" w:hanging="605"/>
      </w:pPr>
      <w:rPr>
        <w:rFonts w:hint="default"/>
        <w:lang w:val="ru-RU" w:eastAsia="en-US" w:bidi="ar-SA"/>
      </w:rPr>
    </w:lvl>
    <w:lvl w:ilvl="7">
      <w:numFmt w:val="bullet"/>
      <w:lvlText w:val="•"/>
      <w:lvlJc w:val="left"/>
      <w:pPr>
        <w:ind w:left="8694" w:hanging="605"/>
      </w:pPr>
      <w:rPr>
        <w:rFonts w:hint="default"/>
        <w:lang w:val="ru-RU" w:eastAsia="en-US" w:bidi="ar-SA"/>
      </w:rPr>
    </w:lvl>
    <w:lvl w:ilvl="8">
      <w:numFmt w:val="bullet"/>
      <w:lvlText w:val="•"/>
      <w:lvlJc w:val="left"/>
      <w:pPr>
        <w:ind w:left="9693" w:hanging="605"/>
      </w:pPr>
      <w:rPr>
        <w:rFonts w:hint="default"/>
        <w:lang w:val="ru-RU" w:eastAsia="en-US" w:bidi="ar-SA"/>
      </w:rPr>
    </w:lvl>
  </w:abstractNum>
  <w:abstractNum w:abstractNumId="160">
    <w:nsid w:val="602D653C"/>
    <w:multiLevelType w:val="hybridMultilevel"/>
    <w:tmpl w:val="DDE062EA"/>
    <w:lvl w:ilvl="0" w:tplc="457041EE">
      <w:numFmt w:val="bullet"/>
      <w:lvlText w:val="–"/>
      <w:lvlJc w:val="left"/>
      <w:pPr>
        <w:ind w:left="1539" w:hanging="274"/>
      </w:pPr>
      <w:rPr>
        <w:rFonts w:ascii="Times New Roman" w:eastAsia="Times New Roman" w:hAnsi="Times New Roman" w:cs="Times New Roman" w:hint="default"/>
        <w:b w:val="0"/>
        <w:bCs w:val="0"/>
        <w:i w:val="0"/>
        <w:iCs w:val="0"/>
        <w:spacing w:val="0"/>
        <w:w w:val="100"/>
        <w:sz w:val="24"/>
        <w:szCs w:val="24"/>
        <w:lang w:val="ru-RU" w:eastAsia="en-US" w:bidi="ar-SA"/>
      </w:rPr>
    </w:lvl>
    <w:lvl w:ilvl="1" w:tplc="B754945C">
      <w:numFmt w:val="bullet"/>
      <w:lvlText w:val=""/>
      <w:lvlJc w:val="left"/>
      <w:pPr>
        <w:ind w:left="1539" w:hanging="142"/>
      </w:pPr>
      <w:rPr>
        <w:rFonts w:ascii="Symbol" w:eastAsia="Symbol" w:hAnsi="Symbol" w:cs="Symbol" w:hint="default"/>
        <w:b w:val="0"/>
        <w:bCs w:val="0"/>
        <w:i w:val="0"/>
        <w:iCs w:val="0"/>
        <w:spacing w:val="0"/>
        <w:w w:val="100"/>
        <w:sz w:val="24"/>
        <w:szCs w:val="24"/>
        <w:lang w:val="ru-RU" w:eastAsia="en-US" w:bidi="ar-SA"/>
      </w:rPr>
    </w:lvl>
    <w:lvl w:ilvl="2" w:tplc="19FC6254">
      <w:numFmt w:val="bullet"/>
      <w:lvlText w:val="•"/>
      <w:lvlJc w:val="left"/>
      <w:pPr>
        <w:ind w:left="3570" w:hanging="142"/>
      </w:pPr>
      <w:rPr>
        <w:rFonts w:hint="default"/>
        <w:lang w:val="ru-RU" w:eastAsia="en-US" w:bidi="ar-SA"/>
      </w:rPr>
    </w:lvl>
    <w:lvl w:ilvl="3" w:tplc="BE16DF1C">
      <w:numFmt w:val="bullet"/>
      <w:lvlText w:val="•"/>
      <w:lvlJc w:val="left"/>
      <w:pPr>
        <w:ind w:left="4585" w:hanging="142"/>
      </w:pPr>
      <w:rPr>
        <w:rFonts w:hint="default"/>
        <w:lang w:val="ru-RU" w:eastAsia="en-US" w:bidi="ar-SA"/>
      </w:rPr>
    </w:lvl>
    <w:lvl w:ilvl="4" w:tplc="C466F422">
      <w:numFmt w:val="bullet"/>
      <w:lvlText w:val="•"/>
      <w:lvlJc w:val="left"/>
      <w:pPr>
        <w:ind w:left="5600" w:hanging="142"/>
      </w:pPr>
      <w:rPr>
        <w:rFonts w:hint="default"/>
        <w:lang w:val="ru-RU" w:eastAsia="en-US" w:bidi="ar-SA"/>
      </w:rPr>
    </w:lvl>
    <w:lvl w:ilvl="5" w:tplc="6548F856">
      <w:numFmt w:val="bullet"/>
      <w:lvlText w:val="•"/>
      <w:lvlJc w:val="left"/>
      <w:pPr>
        <w:ind w:left="6615" w:hanging="142"/>
      </w:pPr>
      <w:rPr>
        <w:rFonts w:hint="default"/>
        <w:lang w:val="ru-RU" w:eastAsia="en-US" w:bidi="ar-SA"/>
      </w:rPr>
    </w:lvl>
    <w:lvl w:ilvl="6" w:tplc="C7B89094">
      <w:numFmt w:val="bullet"/>
      <w:lvlText w:val="•"/>
      <w:lvlJc w:val="left"/>
      <w:pPr>
        <w:ind w:left="7630" w:hanging="142"/>
      </w:pPr>
      <w:rPr>
        <w:rFonts w:hint="default"/>
        <w:lang w:val="ru-RU" w:eastAsia="en-US" w:bidi="ar-SA"/>
      </w:rPr>
    </w:lvl>
    <w:lvl w:ilvl="7" w:tplc="FECEB124">
      <w:numFmt w:val="bullet"/>
      <w:lvlText w:val="•"/>
      <w:lvlJc w:val="left"/>
      <w:pPr>
        <w:ind w:left="8645" w:hanging="142"/>
      </w:pPr>
      <w:rPr>
        <w:rFonts w:hint="default"/>
        <w:lang w:val="ru-RU" w:eastAsia="en-US" w:bidi="ar-SA"/>
      </w:rPr>
    </w:lvl>
    <w:lvl w:ilvl="8" w:tplc="5F34D4CA">
      <w:numFmt w:val="bullet"/>
      <w:lvlText w:val="•"/>
      <w:lvlJc w:val="left"/>
      <w:pPr>
        <w:ind w:left="9660" w:hanging="142"/>
      </w:pPr>
      <w:rPr>
        <w:rFonts w:hint="default"/>
        <w:lang w:val="ru-RU" w:eastAsia="en-US" w:bidi="ar-SA"/>
      </w:rPr>
    </w:lvl>
  </w:abstractNum>
  <w:abstractNum w:abstractNumId="161">
    <w:nsid w:val="605C6595"/>
    <w:multiLevelType w:val="hybridMultilevel"/>
    <w:tmpl w:val="A15267EE"/>
    <w:lvl w:ilvl="0" w:tplc="986E4BA0">
      <w:numFmt w:val="bullet"/>
      <w:lvlText w:val=""/>
      <w:lvlJc w:val="left"/>
      <w:pPr>
        <w:ind w:left="1256" w:hanging="711"/>
      </w:pPr>
      <w:rPr>
        <w:rFonts w:ascii="Wingdings" w:eastAsia="Wingdings" w:hAnsi="Wingdings" w:cs="Wingdings" w:hint="default"/>
        <w:b w:val="0"/>
        <w:bCs w:val="0"/>
        <w:i w:val="0"/>
        <w:iCs w:val="0"/>
        <w:spacing w:val="0"/>
        <w:w w:val="100"/>
        <w:sz w:val="24"/>
        <w:szCs w:val="24"/>
        <w:lang w:val="ru-RU" w:eastAsia="en-US" w:bidi="ar-SA"/>
      </w:rPr>
    </w:lvl>
    <w:lvl w:ilvl="1" w:tplc="CD362814">
      <w:numFmt w:val="bullet"/>
      <w:lvlText w:val="•"/>
      <w:lvlJc w:val="left"/>
      <w:pPr>
        <w:ind w:left="2303" w:hanging="711"/>
      </w:pPr>
      <w:rPr>
        <w:rFonts w:hint="default"/>
        <w:lang w:val="ru-RU" w:eastAsia="en-US" w:bidi="ar-SA"/>
      </w:rPr>
    </w:lvl>
    <w:lvl w:ilvl="2" w:tplc="D638C7B0">
      <w:numFmt w:val="bullet"/>
      <w:lvlText w:val="•"/>
      <w:lvlJc w:val="left"/>
      <w:pPr>
        <w:ind w:left="3346" w:hanging="711"/>
      </w:pPr>
      <w:rPr>
        <w:rFonts w:hint="default"/>
        <w:lang w:val="ru-RU" w:eastAsia="en-US" w:bidi="ar-SA"/>
      </w:rPr>
    </w:lvl>
    <w:lvl w:ilvl="3" w:tplc="34FC194A">
      <w:numFmt w:val="bullet"/>
      <w:lvlText w:val="•"/>
      <w:lvlJc w:val="left"/>
      <w:pPr>
        <w:ind w:left="4389" w:hanging="711"/>
      </w:pPr>
      <w:rPr>
        <w:rFonts w:hint="default"/>
        <w:lang w:val="ru-RU" w:eastAsia="en-US" w:bidi="ar-SA"/>
      </w:rPr>
    </w:lvl>
    <w:lvl w:ilvl="4" w:tplc="849E345C">
      <w:numFmt w:val="bullet"/>
      <w:lvlText w:val="•"/>
      <w:lvlJc w:val="left"/>
      <w:pPr>
        <w:ind w:left="5432" w:hanging="711"/>
      </w:pPr>
      <w:rPr>
        <w:rFonts w:hint="default"/>
        <w:lang w:val="ru-RU" w:eastAsia="en-US" w:bidi="ar-SA"/>
      </w:rPr>
    </w:lvl>
    <w:lvl w:ilvl="5" w:tplc="2B62935A">
      <w:numFmt w:val="bullet"/>
      <w:lvlText w:val="•"/>
      <w:lvlJc w:val="left"/>
      <w:pPr>
        <w:ind w:left="6475" w:hanging="711"/>
      </w:pPr>
      <w:rPr>
        <w:rFonts w:hint="default"/>
        <w:lang w:val="ru-RU" w:eastAsia="en-US" w:bidi="ar-SA"/>
      </w:rPr>
    </w:lvl>
    <w:lvl w:ilvl="6" w:tplc="6C86B78A">
      <w:numFmt w:val="bullet"/>
      <w:lvlText w:val="•"/>
      <w:lvlJc w:val="left"/>
      <w:pPr>
        <w:ind w:left="7518" w:hanging="711"/>
      </w:pPr>
      <w:rPr>
        <w:rFonts w:hint="default"/>
        <w:lang w:val="ru-RU" w:eastAsia="en-US" w:bidi="ar-SA"/>
      </w:rPr>
    </w:lvl>
    <w:lvl w:ilvl="7" w:tplc="BB682C3C">
      <w:numFmt w:val="bullet"/>
      <w:lvlText w:val="•"/>
      <w:lvlJc w:val="left"/>
      <w:pPr>
        <w:ind w:left="8561" w:hanging="711"/>
      </w:pPr>
      <w:rPr>
        <w:rFonts w:hint="default"/>
        <w:lang w:val="ru-RU" w:eastAsia="en-US" w:bidi="ar-SA"/>
      </w:rPr>
    </w:lvl>
    <w:lvl w:ilvl="8" w:tplc="6AFC9D9A">
      <w:numFmt w:val="bullet"/>
      <w:lvlText w:val="•"/>
      <w:lvlJc w:val="left"/>
      <w:pPr>
        <w:ind w:left="9604" w:hanging="711"/>
      </w:pPr>
      <w:rPr>
        <w:rFonts w:hint="default"/>
        <w:lang w:val="ru-RU" w:eastAsia="en-US" w:bidi="ar-SA"/>
      </w:rPr>
    </w:lvl>
  </w:abstractNum>
  <w:abstractNum w:abstractNumId="162">
    <w:nsid w:val="60A1407A"/>
    <w:multiLevelType w:val="multilevel"/>
    <w:tmpl w:val="77B00A94"/>
    <w:lvl w:ilvl="0">
      <w:start w:val="1"/>
      <w:numFmt w:val="bullet"/>
      <w:lvlText w:val=""/>
      <w:lvlJc w:val="left"/>
      <w:pPr>
        <w:tabs>
          <w:tab w:val="num" w:pos="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3">
    <w:nsid w:val="60A90EFA"/>
    <w:multiLevelType w:val="hybridMultilevel"/>
    <w:tmpl w:val="76E0F53E"/>
    <w:lvl w:ilvl="0" w:tplc="02BA0CC6">
      <w:numFmt w:val="bullet"/>
      <w:lvlText w:val="•"/>
      <w:lvlJc w:val="left"/>
      <w:pPr>
        <w:ind w:left="1261" w:hanging="144"/>
      </w:pPr>
      <w:rPr>
        <w:rFonts w:ascii="Arial MT" w:eastAsia="Arial MT" w:hAnsi="Arial MT" w:cs="Arial MT" w:hint="default"/>
        <w:b w:val="0"/>
        <w:bCs w:val="0"/>
        <w:i w:val="0"/>
        <w:iCs w:val="0"/>
        <w:spacing w:val="0"/>
        <w:w w:val="100"/>
        <w:sz w:val="24"/>
        <w:szCs w:val="24"/>
        <w:lang w:val="ru-RU" w:eastAsia="en-US" w:bidi="ar-SA"/>
      </w:rPr>
    </w:lvl>
    <w:lvl w:ilvl="1" w:tplc="5460716C">
      <w:numFmt w:val="bullet"/>
      <w:lvlText w:val="•"/>
      <w:lvlJc w:val="left"/>
      <w:pPr>
        <w:ind w:left="2303" w:hanging="144"/>
      </w:pPr>
      <w:rPr>
        <w:rFonts w:hint="default"/>
        <w:lang w:val="ru-RU" w:eastAsia="en-US" w:bidi="ar-SA"/>
      </w:rPr>
    </w:lvl>
    <w:lvl w:ilvl="2" w:tplc="C1D81EC8">
      <w:numFmt w:val="bullet"/>
      <w:lvlText w:val="•"/>
      <w:lvlJc w:val="left"/>
      <w:pPr>
        <w:ind w:left="3346" w:hanging="144"/>
      </w:pPr>
      <w:rPr>
        <w:rFonts w:hint="default"/>
        <w:lang w:val="ru-RU" w:eastAsia="en-US" w:bidi="ar-SA"/>
      </w:rPr>
    </w:lvl>
    <w:lvl w:ilvl="3" w:tplc="58F65956">
      <w:numFmt w:val="bullet"/>
      <w:lvlText w:val="•"/>
      <w:lvlJc w:val="left"/>
      <w:pPr>
        <w:ind w:left="4389" w:hanging="144"/>
      </w:pPr>
      <w:rPr>
        <w:rFonts w:hint="default"/>
        <w:lang w:val="ru-RU" w:eastAsia="en-US" w:bidi="ar-SA"/>
      </w:rPr>
    </w:lvl>
    <w:lvl w:ilvl="4" w:tplc="A1E66A8A">
      <w:numFmt w:val="bullet"/>
      <w:lvlText w:val="•"/>
      <w:lvlJc w:val="left"/>
      <w:pPr>
        <w:ind w:left="5432" w:hanging="144"/>
      </w:pPr>
      <w:rPr>
        <w:rFonts w:hint="default"/>
        <w:lang w:val="ru-RU" w:eastAsia="en-US" w:bidi="ar-SA"/>
      </w:rPr>
    </w:lvl>
    <w:lvl w:ilvl="5" w:tplc="A61CF67E">
      <w:numFmt w:val="bullet"/>
      <w:lvlText w:val="•"/>
      <w:lvlJc w:val="left"/>
      <w:pPr>
        <w:ind w:left="6475" w:hanging="144"/>
      </w:pPr>
      <w:rPr>
        <w:rFonts w:hint="default"/>
        <w:lang w:val="ru-RU" w:eastAsia="en-US" w:bidi="ar-SA"/>
      </w:rPr>
    </w:lvl>
    <w:lvl w:ilvl="6" w:tplc="F6C81F04">
      <w:numFmt w:val="bullet"/>
      <w:lvlText w:val="•"/>
      <w:lvlJc w:val="left"/>
      <w:pPr>
        <w:ind w:left="7518" w:hanging="144"/>
      </w:pPr>
      <w:rPr>
        <w:rFonts w:hint="default"/>
        <w:lang w:val="ru-RU" w:eastAsia="en-US" w:bidi="ar-SA"/>
      </w:rPr>
    </w:lvl>
    <w:lvl w:ilvl="7" w:tplc="314238B6">
      <w:numFmt w:val="bullet"/>
      <w:lvlText w:val="•"/>
      <w:lvlJc w:val="left"/>
      <w:pPr>
        <w:ind w:left="8561" w:hanging="144"/>
      </w:pPr>
      <w:rPr>
        <w:rFonts w:hint="default"/>
        <w:lang w:val="ru-RU" w:eastAsia="en-US" w:bidi="ar-SA"/>
      </w:rPr>
    </w:lvl>
    <w:lvl w:ilvl="8" w:tplc="03645CBC">
      <w:numFmt w:val="bullet"/>
      <w:lvlText w:val="•"/>
      <w:lvlJc w:val="left"/>
      <w:pPr>
        <w:ind w:left="9604" w:hanging="144"/>
      </w:pPr>
      <w:rPr>
        <w:rFonts w:hint="default"/>
        <w:lang w:val="ru-RU" w:eastAsia="en-US" w:bidi="ar-SA"/>
      </w:rPr>
    </w:lvl>
  </w:abstractNum>
  <w:abstractNum w:abstractNumId="164">
    <w:nsid w:val="60DD4898"/>
    <w:multiLevelType w:val="hybridMultilevel"/>
    <w:tmpl w:val="86447B76"/>
    <w:lvl w:ilvl="0" w:tplc="B9883156">
      <w:start w:val="1"/>
      <w:numFmt w:val="decimal"/>
      <w:lvlText w:val="%1."/>
      <w:lvlJc w:val="left"/>
      <w:pPr>
        <w:ind w:left="1496" w:hanging="248"/>
        <w:jc w:val="left"/>
      </w:pPr>
      <w:rPr>
        <w:rFonts w:hint="default"/>
        <w:spacing w:val="0"/>
        <w:w w:val="100"/>
        <w:lang w:val="ru-RU" w:eastAsia="en-US" w:bidi="ar-SA"/>
      </w:rPr>
    </w:lvl>
    <w:lvl w:ilvl="1" w:tplc="33C22030">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2" w:tplc="4D7E51AA">
      <w:numFmt w:val="bullet"/>
      <w:lvlText w:val="•"/>
      <w:lvlJc w:val="left"/>
      <w:pPr>
        <w:ind w:left="2632" w:hanging="144"/>
      </w:pPr>
      <w:rPr>
        <w:rFonts w:hint="default"/>
        <w:lang w:val="ru-RU" w:eastAsia="en-US" w:bidi="ar-SA"/>
      </w:rPr>
    </w:lvl>
    <w:lvl w:ilvl="3" w:tplc="3732E634">
      <w:numFmt w:val="bullet"/>
      <w:lvlText w:val="•"/>
      <w:lvlJc w:val="left"/>
      <w:pPr>
        <w:ind w:left="3764" w:hanging="144"/>
      </w:pPr>
      <w:rPr>
        <w:rFonts w:hint="default"/>
        <w:lang w:val="ru-RU" w:eastAsia="en-US" w:bidi="ar-SA"/>
      </w:rPr>
    </w:lvl>
    <w:lvl w:ilvl="4" w:tplc="05A62A1C">
      <w:numFmt w:val="bullet"/>
      <w:lvlText w:val="•"/>
      <w:lvlJc w:val="left"/>
      <w:pPr>
        <w:ind w:left="4897" w:hanging="144"/>
      </w:pPr>
      <w:rPr>
        <w:rFonts w:hint="default"/>
        <w:lang w:val="ru-RU" w:eastAsia="en-US" w:bidi="ar-SA"/>
      </w:rPr>
    </w:lvl>
    <w:lvl w:ilvl="5" w:tplc="F2D2F320">
      <w:numFmt w:val="bullet"/>
      <w:lvlText w:val="•"/>
      <w:lvlJc w:val="left"/>
      <w:pPr>
        <w:ind w:left="6029" w:hanging="144"/>
      </w:pPr>
      <w:rPr>
        <w:rFonts w:hint="default"/>
        <w:lang w:val="ru-RU" w:eastAsia="en-US" w:bidi="ar-SA"/>
      </w:rPr>
    </w:lvl>
    <w:lvl w:ilvl="6" w:tplc="B7805580">
      <w:numFmt w:val="bullet"/>
      <w:lvlText w:val="•"/>
      <w:lvlJc w:val="left"/>
      <w:pPr>
        <w:ind w:left="7161" w:hanging="144"/>
      </w:pPr>
      <w:rPr>
        <w:rFonts w:hint="default"/>
        <w:lang w:val="ru-RU" w:eastAsia="en-US" w:bidi="ar-SA"/>
      </w:rPr>
    </w:lvl>
    <w:lvl w:ilvl="7" w:tplc="97F0695A">
      <w:numFmt w:val="bullet"/>
      <w:lvlText w:val="•"/>
      <w:lvlJc w:val="left"/>
      <w:pPr>
        <w:ind w:left="8294" w:hanging="144"/>
      </w:pPr>
      <w:rPr>
        <w:rFonts w:hint="default"/>
        <w:lang w:val="ru-RU" w:eastAsia="en-US" w:bidi="ar-SA"/>
      </w:rPr>
    </w:lvl>
    <w:lvl w:ilvl="8" w:tplc="3ABCB73E">
      <w:numFmt w:val="bullet"/>
      <w:lvlText w:val="•"/>
      <w:lvlJc w:val="left"/>
      <w:pPr>
        <w:ind w:left="9426" w:hanging="144"/>
      </w:pPr>
      <w:rPr>
        <w:rFonts w:hint="default"/>
        <w:lang w:val="ru-RU" w:eastAsia="en-US" w:bidi="ar-SA"/>
      </w:rPr>
    </w:lvl>
  </w:abstractNum>
  <w:abstractNum w:abstractNumId="165">
    <w:nsid w:val="618E3DFA"/>
    <w:multiLevelType w:val="multilevel"/>
    <w:tmpl w:val="D9F4F61A"/>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66">
    <w:nsid w:val="620E6D31"/>
    <w:multiLevelType w:val="hybridMultilevel"/>
    <w:tmpl w:val="61BCE52E"/>
    <w:lvl w:ilvl="0" w:tplc="AC9A1A14">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B9E4009A">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70A84CFE">
      <w:numFmt w:val="bullet"/>
      <w:lvlText w:val="•"/>
      <w:lvlJc w:val="left"/>
      <w:pPr>
        <w:ind w:left="3681" w:hanging="855"/>
      </w:pPr>
      <w:rPr>
        <w:rFonts w:hint="default"/>
        <w:lang w:val="ru-RU" w:eastAsia="en-US" w:bidi="ar-SA"/>
      </w:rPr>
    </w:lvl>
    <w:lvl w:ilvl="3" w:tplc="211481EE">
      <w:numFmt w:val="bullet"/>
      <w:lvlText w:val="•"/>
      <w:lvlJc w:val="left"/>
      <w:pPr>
        <w:ind w:left="4682" w:hanging="855"/>
      </w:pPr>
      <w:rPr>
        <w:rFonts w:hint="default"/>
        <w:lang w:val="ru-RU" w:eastAsia="en-US" w:bidi="ar-SA"/>
      </w:rPr>
    </w:lvl>
    <w:lvl w:ilvl="4" w:tplc="12B03F9E">
      <w:numFmt w:val="bullet"/>
      <w:lvlText w:val="•"/>
      <w:lvlJc w:val="left"/>
      <w:pPr>
        <w:ind w:left="5683" w:hanging="855"/>
      </w:pPr>
      <w:rPr>
        <w:rFonts w:hint="default"/>
        <w:lang w:val="ru-RU" w:eastAsia="en-US" w:bidi="ar-SA"/>
      </w:rPr>
    </w:lvl>
    <w:lvl w:ilvl="5" w:tplc="E0000E3E">
      <w:numFmt w:val="bullet"/>
      <w:lvlText w:val="•"/>
      <w:lvlJc w:val="left"/>
      <w:pPr>
        <w:ind w:left="6684" w:hanging="855"/>
      </w:pPr>
      <w:rPr>
        <w:rFonts w:hint="default"/>
        <w:lang w:val="ru-RU" w:eastAsia="en-US" w:bidi="ar-SA"/>
      </w:rPr>
    </w:lvl>
    <w:lvl w:ilvl="6" w:tplc="DAA0D390">
      <w:numFmt w:val="bullet"/>
      <w:lvlText w:val="•"/>
      <w:lvlJc w:val="left"/>
      <w:pPr>
        <w:ind w:left="7686" w:hanging="855"/>
      </w:pPr>
      <w:rPr>
        <w:rFonts w:hint="default"/>
        <w:lang w:val="ru-RU" w:eastAsia="en-US" w:bidi="ar-SA"/>
      </w:rPr>
    </w:lvl>
    <w:lvl w:ilvl="7" w:tplc="D14E3872">
      <w:numFmt w:val="bullet"/>
      <w:lvlText w:val="•"/>
      <w:lvlJc w:val="left"/>
      <w:pPr>
        <w:ind w:left="8687" w:hanging="855"/>
      </w:pPr>
      <w:rPr>
        <w:rFonts w:hint="default"/>
        <w:lang w:val="ru-RU" w:eastAsia="en-US" w:bidi="ar-SA"/>
      </w:rPr>
    </w:lvl>
    <w:lvl w:ilvl="8" w:tplc="C7E2ADEE">
      <w:numFmt w:val="bullet"/>
      <w:lvlText w:val="•"/>
      <w:lvlJc w:val="left"/>
      <w:pPr>
        <w:ind w:left="9688" w:hanging="855"/>
      </w:pPr>
      <w:rPr>
        <w:rFonts w:hint="default"/>
        <w:lang w:val="ru-RU" w:eastAsia="en-US" w:bidi="ar-SA"/>
      </w:rPr>
    </w:lvl>
  </w:abstractNum>
  <w:abstractNum w:abstractNumId="167">
    <w:nsid w:val="62AD5864"/>
    <w:multiLevelType w:val="multilevel"/>
    <w:tmpl w:val="84B45808"/>
    <w:lvl w:ilvl="0">
      <w:start w:val="1"/>
      <w:numFmt w:val="bullet"/>
      <w:lvlText w:val=""/>
      <w:lvlJc w:val="left"/>
      <w:pPr>
        <w:tabs>
          <w:tab w:val="num" w:pos="0"/>
        </w:tabs>
        <w:ind w:left="795"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8">
    <w:nsid w:val="63FA2E77"/>
    <w:multiLevelType w:val="hybridMultilevel"/>
    <w:tmpl w:val="80C45EEA"/>
    <w:lvl w:ilvl="0" w:tplc="B862FE44">
      <w:start w:val="5"/>
      <w:numFmt w:val="decimal"/>
      <w:lvlText w:val="%1"/>
      <w:lvlJc w:val="left"/>
      <w:pPr>
        <w:ind w:left="1443" w:hanging="185"/>
        <w:jc w:val="left"/>
      </w:pPr>
      <w:rPr>
        <w:rFonts w:ascii="Times New Roman" w:eastAsia="Times New Roman" w:hAnsi="Times New Roman" w:cs="Times New Roman" w:hint="default"/>
        <w:b/>
        <w:bCs/>
        <w:i w:val="0"/>
        <w:iCs w:val="0"/>
        <w:spacing w:val="0"/>
        <w:w w:val="100"/>
        <w:sz w:val="24"/>
        <w:szCs w:val="24"/>
        <w:lang w:val="ru-RU" w:eastAsia="en-US" w:bidi="ar-SA"/>
      </w:rPr>
    </w:lvl>
    <w:lvl w:ilvl="1" w:tplc="FEEE7E06">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10F0272C">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3" w:tplc="47D87EA8">
      <w:numFmt w:val="bullet"/>
      <w:lvlText w:val="•"/>
      <w:lvlJc w:val="left"/>
      <w:pPr>
        <w:ind w:left="3718" w:hanging="144"/>
      </w:pPr>
      <w:rPr>
        <w:rFonts w:hint="default"/>
        <w:lang w:val="ru-RU" w:eastAsia="en-US" w:bidi="ar-SA"/>
      </w:rPr>
    </w:lvl>
    <w:lvl w:ilvl="4" w:tplc="6E8A0F42">
      <w:numFmt w:val="bullet"/>
      <w:lvlText w:val="•"/>
      <w:lvlJc w:val="left"/>
      <w:pPr>
        <w:ind w:left="4857" w:hanging="144"/>
      </w:pPr>
      <w:rPr>
        <w:rFonts w:hint="default"/>
        <w:lang w:val="ru-RU" w:eastAsia="en-US" w:bidi="ar-SA"/>
      </w:rPr>
    </w:lvl>
    <w:lvl w:ilvl="5" w:tplc="9AB475F6">
      <w:numFmt w:val="bullet"/>
      <w:lvlText w:val="•"/>
      <w:lvlJc w:val="left"/>
      <w:pPr>
        <w:ind w:left="5996" w:hanging="144"/>
      </w:pPr>
      <w:rPr>
        <w:rFonts w:hint="default"/>
        <w:lang w:val="ru-RU" w:eastAsia="en-US" w:bidi="ar-SA"/>
      </w:rPr>
    </w:lvl>
    <w:lvl w:ilvl="6" w:tplc="D3E482A6">
      <w:numFmt w:val="bullet"/>
      <w:lvlText w:val="•"/>
      <w:lvlJc w:val="left"/>
      <w:pPr>
        <w:ind w:left="7135" w:hanging="144"/>
      </w:pPr>
      <w:rPr>
        <w:rFonts w:hint="default"/>
        <w:lang w:val="ru-RU" w:eastAsia="en-US" w:bidi="ar-SA"/>
      </w:rPr>
    </w:lvl>
    <w:lvl w:ilvl="7" w:tplc="AE2A12FA">
      <w:numFmt w:val="bullet"/>
      <w:lvlText w:val="•"/>
      <w:lvlJc w:val="left"/>
      <w:pPr>
        <w:ind w:left="8274" w:hanging="144"/>
      </w:pPr>
      <w:rPr>
        <w:rFonts w:hint="default"/>
        <w:lang w:val="ru-RU" w:eastAsia="en-US" w:bidi="ar-SA"/>
      </w:rPr>
    </w:lvl>
    <w:lvl w:ilvl="8" w:tplc="67688F1C">
      <w:numFmt w:val="bullet"/>
      <w:lvlText w:val="•"/>
      <w:lvlJc w:val="left"/>
      <w:pPr>
        <w:ind w:left="9413" w:hanging="144"/>
      </w:pPr>
      <w:rPr>
        <w:rFonts w:hint="default"/>
        <w:lang w:val="ru-RU" w:eastAsia="en-US" w:bidi="ar-SA"/>
      </w:rPr>
    </w:lvl>
  </w:abstractNum>
  <w:abstractNum w:abstractNumId="169">
    <w:nsid w:val="647D4EF1"/>
    <w:multiLevelType w:val="hybridMultilevel"/>
    <w:tmpl w:val="556215A0"/>
    <w:lvl w:ilvl="0" w:tplc="FDBA539A">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9BD85EB8">
      <w:numFmt w:val="bullet"/>
      <w:lvlText w:val="•"/>
      <w:lvlJc w:val="left"/>
      <w:pPr>
        <w:ind w:left="1492" w:hanging="363"/>
      </w:pPr>
      <w:rPr>
        <w:rFonts w:hint="default"/>
        <w:lang w:val="ru-RU" w:eastAsia="en-US" w:bidi="ar-SA"/>
      </w:rPr>
    </w:lvl>
    <w:lvl w:ilvl="2" w:tplc="1C381B3A">
      <w:numFmt w:val="bullet"/>
      <w:lvlText w:val="•"/>
      <w:lvlJc w:val="left"/>
      <w:pPr>
        <w:ind w:left="2145" w:hanging="363"/>
      </w:pPr>
      <w:rPr>
        <w:rFonts w:hint="default"/>
        <w:lang w:val="ru-RU" w:eastAsia="en-US" w:bidi="ar-SA"/>
      </w:rPr>
    </w:lvl>
    <w:lvl w:ilvl="3" w:tplc="07B4D95E">
      <w:numFmt w:val="bullet"/>
      <w:lvlText w:val="•"/>
      <w:lvlJc w:val="left"/>
      <w:pPr>
        <w:ind w:left="2798" w:hanging="363"/>
      </w:pPr>
      <w:rPr>
        <w:rFonts w:hint="default"/>
        <w:lang w:val="ru-RU" w:eastAsia="en-US" w:bidi="ar-SA"/>
      </w:rPr>
    </w:lvl>
    <w:lvl w:ilvl="4" w:tplc="A2369734">
      <w:numFmt w:val="bullet"/>
      <w:lvlText w:val="•"/>
      <w:lvlJc w:val="left"/>
      <w:pPr>
        <w:ind w:left="3451" w:hanging="363"/>
      </w:pPr>
      <w:rPr>
        <w:rFonts w:hint="default"/>
        <w:lang w:val="ru-RU" w:eastAsia="en-US" w:bidi="ar-SA"/>
      </w:rPr>
    </w:lvl>
    <w:lvl w:ilvl="5" w:tplc="306CE94E">
      <w:numFmt w:val="bullet"/>
      <w:lvlText w:val="•"/>
      <w:lvlJc w:val="left"/>
      <w:pPr>
        <w:ind w:left="4104" w:hanging="363"/>
      </w:pPr>
      <w:rPr>
        <w:rFonts w:hint="default"/>
        <w:lang w:val="ru-RU" w:eastAsia="en-US" w:bidi="ar-SA"/>
      </w:rPr>
    </w:lvl>
    <w:lvl w:ilvl="6" w:tplc="FB384C2E">
      <w:numFmt w:val="bullet"/>
      <w:lvlText w:val="•"/>
      <w:lvlJc w:val="left"/>
      <w:pPr>
        <w:ind w:left="4757" w:hanging="363"/>
      </w:pPr>
      <w:rPr>
        <w:rFonts w:hint="default"/>
        <w:lang w:val="ru-RU" w:eastAsia="en-US" w:bidi="ar-SA"/>
      </w:rPr>
    </w:lvl>
    <w:lvl w:ilvl="7" w:tplc="03FC1622">
      <w:numFmt w:val="bullet"/>
      <w:lvlText w:val="•"/>
      <w:lvlJc w:val="left"/>
      <w:pPr>
        <w:ind w:left="5410" w:hanging="363"/>
      </w:pPr>
      <w:rPr>
        <w:rFonts w:hint="default"/>
        <w:lang w:val="ru-RU" w:eastAsia="en-US" w:bidi="ar-SA"/>
      </w:rPr>
    </w:lvl>
    <w:lvl w:ilvl="8" w:tplc="7B12E774">
      <w:numFmt w:val="bullet"/>
      <w:lvlText w:val="•"/>
      <w:lvlJc w:val="left"/>
      <w:pPr>
        <w:ind w:left="6063" w:hanging="363"/>
      </w:pPr>
      <w:rPr>
        <w:rFonts w:hint="default"/>
        <w:lang w:val="ru-RU" w:eastAsia="en-US" w:bidi="ar-SA"/>
      </w:rPr>
    </w:lvl>
  </w:abstractNum>
  <w:abstractNum w:abstractNumId="170">
    <w:nsid w:val="65F10A93"/>
    <w:multiLevelType w:val="hybridMultilevel"/>
    <w:tmpl w:val="CC46106C"/>
    <w:lvl w:ilvl="0" w:tplc="7A08E724">
      <w:start w:val="1"/>
      <w:numFmt w:val="decimal"/>
      <w:lvlText w:val="%1."/>
      <w:lvlJc w:val="left"/>
      <w:pPr>
        <w:ind w:left="2672" w:hanging="850"/>
        <w:jc w:val="left"/>
      </w:pPr>
      <w:rPr>
        <w:rFonts w:ascii="Courier New" w:eastAsia="Courier New" w:hAnsi="Courier New" w:cs="Courier New" w:hint="default"/>
        <w:b w:val="0"/>
        <w:bCs w:val="0"/>
        <w:i w:val="0"/>
        <w:iCs w:val="0"/>
        <w:spacing w:val="-1"/>
        <w:w w:val="100"/>
        <w:sz w:val="18"/>
        <w:szCs w:val="18"/>
        <w:lang w:val="ru-RU" w:eastAsia="en-US" w:bidi="ar-SA"/>
      </w:rPr>
    </w:lvl>
    <w:lvl w:ilvl="1" w:tplc="08121718">
      <w:numFmt w:val="bullet"/>
      <w:lvlText w:val="•"/>
      <w:lvlJc w:val="left"/>
      <w:pPr>
        <w:ind w:left="3581" w:hanging="850"/>
      </w:pPr>
      <w:rPr>
        <w:rFonts w:hint="default"/>
        <w:lang w:val="ru-RU" w:eastAsia="en-US" w:bidi="ar-SA"/>
      </w:rPr>
    </w:lvl>
    <w:lvl w:ilvl="2" w:tplc="33CEB7BE">
      <w:numFmt w:val="bullet"/>
      <w:lvlText w:val="•"/>
      <w:lvlJc w:val="left"/>
      <w:pPr>
        <w:ind w:left="4482" w:hanging="850"/>
      </w:pPr>
      <w:rPr>
        <w:rFonts w:hint="default"/>
        <w:lang w:val="ru-RU" w:eastAsia="en-US" w:bidi="ar-SA"/>
      </w:rPr>
    </w:lvl>
    <w:lvl w:ilvl="3" w:tplc="66C06480">
      <w:numFmt w:val="bullet"/>
      <w:lvlText w:val="•"/>
      <w:lvlJc w:val="left"/>
      <w:pPr>
        <w:ind w:left="5383" w:hanging="850"/>
      </w:pPr>
      <w:rPr>
        <w:rFonts w:hint="default"/>
        <w:lang w:val="ru-RU" w:eastAsia="en-US" w:bidi="ar-SA"/>
      </w:rPr>
    </w:lvl>
    <w:lvl w:ilvl="4" w:tplc="169476F8">
      <w:numFmt w:val="bullet"/>
      <w:lvlText w:val="•"/>
      <w:lvlJc w:val="left"/>
      <w:pPr>
        <w:ind w:left="6284" w:hanging="850"/>
      </w:pPr>
      <w:rPr>
        <w:rFonts w:hint="default"/>
        <w:lang w:val="ru-RU" w:eastAsia="en-US" w:bidi="ar-SA"/>
      </w:rPr>
    </w:lvl>
    <w:lvl w:ilvl="5" w:tplc="9F46B144">
      <w:numFmt w:val="bullet"/>
      <w:lvlText w:val="•"/>
      <w:lvlJc w:val="left"/>
      <w:pPr>
        <w:ind w:left="7185" w:hanging="850"/>
      </w:pPr>
      <w:rPr>
        <w:rFonts w:hint="default"/>
        <w:lang w:val="ru-RU" w:eastAsia="en-US" w:bidi="ar-SA"/>
      </w:rPr>
    </w:lvl>
    <w:lvl w:ilvl="6" w:tplc="FC9484EA">
      <w:numFmt w:val="bullet"/>
      <w:lvlText w:val="•"/>
      <w:lvlJc w:val="left"/>
      <w:pPr>
        <w:ind w:left="8086" w:hanging="850"/>
      </w:pPr>
      <w:rPr>
        <w:rFonts w:hint="default"/>
        <w:lang w:val="ru-RU" w:eastAsia="en-US" w:bidi="ar-SA"/>
      </w:rPr>
    </w:lvl>
    <w:lvl w:ilvl="7" w:tplc="9A20286E">
      <w:numFmt w:val="bullet"/>
      <w:lvlText w:val="•"/>
      <w:lvlJc w:val="left"/>
      <w:pPr>
        <w:ind w:left="8987" w:hanging="850"/>
      </w:pPr>
      <w:rPr>
        <w:rFonts w:hint="default"/>
        <w:lang w:val="ru-RU" w:eastAsia="en-US" w:bidi="ar-SA"/>
      </w:rPr>
    </w:lvl>
    <w:lvl w:ilvl="8" w:tplc="9026839C">
      <w:numFmt w:val="bullet"/>
      <w:lvlText w:val="•"/>
      <w:lvlJc w:val="left"/>
      <w:pPr>
        <w:ind w:left="9888" w:hanging="850"/>
      </w:pPr>
      <w:rPr>
        <w:rFonts w:hint="default"/>
        <w:lang w:val="ru-RU" w:eastAsia="en-US" w:bidi="ar-SA"/>
      </w:rPr>
    </w:lvl>
  </w:abstractNum>
  <w:abstractNum w:abstractNumId="171">
    <w:nsid w:val="6653477B"/>
    <w:multiLevelType w:val="hybridMultilevel"/>
    <w:tmpl w:val="140EADEE"/>
    <w:lvl w:ilvl="0" w:tplc="FD3A5716">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720CB852">
      <w:numFmt w:val="bullet"/>
      <w:lvlText w:val="•"/>
      <w:lvlJc w:val="left"/>
      <w:pPr>
        <w:ind w:left="2303" w:hanging="855"/>
      </w:pPr>
      <w:rPr>
        <w:rFonts w:hint="default"/>
        <w:lang w:val="ru-RU" w:eastAsia="en-US" w:bidi="ar-SA"/>
      </w:rPr>
    </w:lvl>
    <w:lvl w:ilvl="2" w:tplc="C5D64068">
      <w:numFmt w:val="bullet"/>
      <w:lvlText w:val="•"/>
      <w:lvlJc w:val="left"/>
      <w:pPr>
        <w:ind w:left="3346" w:hanging="855"/>
      </w:pPr>
      <w:rPr>
        <w:rFonts w:hint="default"/>
        <w:lang w:val="ru-RU" w:eastAsia="en-US" w:bidi="ar-SA"/>
      </w:rPr>
    </w:lvl>
    <w:lvl w:ilvl="3" w:tplc="6058A954">
      <w:numFmt w:val="bullet"/>
      <w:lvlText w:val="•"/>
      <w:lvlJc w:val="left"/>
      <w:pPr>
        <w:ind w:left="4389" w:hanging="855"/>
      </w:pPr>
      <w:rPr>
        <w:rFonts w:hint="default"/>
        <w:lang w:val="ru-RU" w:eastAsia="en-US" w:bidi="ar-SA"/>
      </w:rPr>
    </w:lvl>
    <w:lvl w:ilvl="4" w:tplc="896C7672">
      <w:numFmt w:val="bullet"/>
      <w:lvlText w:val="•"/>
      <w:lvlJc w:val="left"/>
      <w:pPr>
        <w:ind w:left="5432" w:hanging="855"/>
      </w:pPr>
      <w:rPr>
        <w:rFonts w:hint="default"/>
        <w:lang w:val="ru-RU" w:eastAsia="en-US" w:bidi="ar-SA"/>
      </w:rPr>
    </w:lvl>
    <w:lvl w:ilvl="5" w:tplc="5E66D728">
      <w:numFmt w:val="bullet"/>
      <w:lvlText w:val="•"/>
      <w:lvlJc w:val="left"/>
      <w:pPr>
        <w:ind w:left="6475" w:hanging="855"/>
      </w:pPr>
      <w:rPr>
        <w:rFonts w:hint="default"/>
        <w:lang w:val="ru-RU" w:eastAsia="en-US" w:bidi="ar-SA"/>
      </w:rPr>
    </w:lvl>
    <w:lvl w:ilvl="6" w:tplc="ADAAC296">
      <w:numFmt w:val="bullet"/>
      <w:lvlText w:val="•"/>
      <w:lvlJc w:val="left"/>
      <w:pPr>
        <w:ind w:left="7518" w:hanging="855"/>
      </w:pPr>
      <w:rPr>
        <w:rFonts w:hint="default"/>
        <w:lang w:val="ru-RU" w:eastAsia="en-US" w:bidi="ar-SA"/>
      </w:rPr>
    </w:lvl>
    <w:lvl w:ilvl="7" w:tplc="7626020A">
      <w:numFmt w:val="bullet"/>
      <w:lvlText w:val="•"/>
      <w:lvlJc w:val="left"/>
      <w:pPr>
        <w:ind w:left="8561" w:hanging="855"/>
      </w:pPr>
      <w:rPr>
        <w:rFonts w:hint="default"/>
        <w:lang w:val="ru-RU" w:eastAsia="en-US" w:bidi="ar-SA"/>
      </w:rPr>
    </w:lvl>
    <w:lvl w:ilvl="8" w:tplc="72602E82">
      <w:numFmt w:val="bullet"/>
      <w:lvlText w:val="•"/>
      <w:lvlJc w:val="left"/>
      <w:pPr>
        <w:ind w:left="9604" w:hanging="855"/>
      </w:pPr>
      <w:rPr>
        <w:rFonts w:hint="default"/>
        <w:lang w:val="ru-RU" w:eastAsia="en-US" w:bidi="ar-SA"/>
      </w:rPr>
    </w:lvl>
  </w:abstractNum>
  <w:abstractNum w:abstractNumId="172">
    <w:nsid w:val="67B54B13"/>
    <w:multiLevelType w:val="hybridMultilevel"/>
    <w:tmpl w:val="BC94EE86"/>
    <w:lvl w:ilvl="0" w:tplc="0E5C6306">
      <w:start w:val="5"/>
      <w:numFmt w:val="decimal"/>
      <w:lvlText w:val="%1"/>
      <w:lvlJc w:val="left"/>
      <w:pPr>
        <w:ind w:left="1431" w:hanging="180"/>
        <w:jc w:val="right"/>
      </w:pPr>
      <w:rPr>
        <w:rFonts w:ascii="Times New Roman" w:eastAsia="Times New Roman" w:hAnsi="Times New Roman" w:cs="Times New Roman" w:hint="default"/>
        <w:b/>
        <w:bCs/>
        <w:i w:val="0"/>
        <w:iCs w:val="0"/>
        <w:spacing w:val="0"/>
        <w:w w:val="100"/>
        <w:sz w:val="24"/>
        <w:szCs w:val="24"/>
        <w:lang w:val="ru-RU" w:eastAsia="en-US" w:bidi="ar-SA"/>
      </w:rPr>
    </w:lvl>
    <w:lvl w:ilvl="1" w:tplc="3894141C">
      <w:numFmt w:val="bullet"/>
      <w:lvlText w:val="•"/>
      <w:lvlJc w:val="left"/>
      <w:pPr>
        <w:ind w:left="1261" w:hanging="144"/>
      </w:pPr>
      <w:rPr>
        <w:rFonts w:ascii="Arial MT" w:eastAsia="Arial MT" w:hAnsi="Arial MT" w:cs="Arial MT" w:hint="default"/>
        <w:spacing w:val="0"/>
        <w:w w:val="100"/>
        <w:lang w:val="ru-RU" w:eastAsia="en-US" w:bidi="ar-SA"/>
      </w:rPr>
    </w:lvl>
    <w:lvl w:ilvl="2" w:tplc="DA628796">
      <w:numFmt w:val="bullet"/>
      <w:lvlText w:val="•"/>
      <w:lvlJc w:val="left"/>
      <w:pPr>
        <w:ind w:left="1594" w:hanging="706"/>
      </w:pPr>
      <w:rPr>
        <w:rFonts w:ascii="Arial MT" w:eastAsia="Arial MT" w:hAnsi="Arial MT" w:cs="Arial MT" w:hint="default"/>
        <w:b w:val="0"/>
        <w:bCs w:val="0"/>
        <w:i w:val="0"/>
        <w:iCs w:val="0"/>
        <w:spacing w:val="0"/>
        <w:w w:val="100"/>
        <w:sz w:val="24"/>
        <w:szCs w:val="24"/>
        <w:lang w:val="ru-RU" w:eastAsia="en-US" w:bidi="ar-SA"/>
      </w:rPr>
    </w:lvl>
    <w:lvl w:ilvl="3" w:tplc="0060D92C">
      <w:numFmt w:val="bullet"/>
      <w:lvlText w:val="•"/>
      <w:lvlJc w:val="left"/>
      <w:pPr>
        <w:ind w:left="2861" w:hanging="706"/>
      </w:pPr>
      <w:rPr>
        <w:rFonts w:hint="default"/>
        <w:lang w:val="ru-RU" w:eastAsia="en-US" w:bidi="ar-SA"/>
      </w:rPr>
    </w:lvl>
    <w:lvl w:ilvl="4" w:tplc="29CAA9AC">
      <w:numFmt w:val="bullet"/>
      <w:lvlText w:val="•"/>
      <w:lvlJc w:val="left"/>
      <w:pPr>
        <w:ind w:left="4122" w:hanging="706"/>
      </w:pPr>
      <w:rPr>
        <w:rFonts w:hint="default"/>
        <w:lang w:val="ru-RU" w:eastAsia="en-US" w:bidi="ar-SA"/>
      </w:rPr>
    </w:lvl>
    <w:lvl w:ilvl="5" w:tplc="CDE0B796">
      <w:numFmt w:val="bullet"/>
      <w:lvlText w:val="•"/>
      <w:lvlJc w:val="left"/>
      <w:pPr>
        <w:ind w:left="5384" w:hanging="706"/>
      </w:pPr>
      <w:rPr>
        <w:rFonts w:hint="default"/>
        <w:lang w:val="ru-RU" w:eastAsia="en-US" w:bidi="ar-SA"/>
      </w:rPr>
    </w:lvl>
    <w:lvl w:ilvl="6" w:tplc="7B2CA720">
      <w:numFmt w:val="bullet"/>
      <w:lvlText w:val="•"/>
      <w:lvlJc w:val="left"/>
      <w:pPr>
        <w:ind w:left="6645" w:hanging="706"/>
      </w:pPr>
      <w:rPr>
        <w:rFonts w:hint="default"/>
        <w:lang w:val="ru-RU" w:eastAsia="en-US" w:bidi="ar-SA"/>
      </w:rPr>
    </w:lvl>
    <w:lvl w:ilvl="7" w:tplc="23EEB272">
      <w:numFmt w:val="bullet"/>
      <w:lvlText w:val="•"/>
      <w:lvlJc w:val="left"/>
      <w:pPr>
        <w:ind w:left="7907" w:hanging="706"/>
      </w:pPr>
      <w:rPr>
        <w:rFonts w:hint="default"/>
        <w:lang w:val="ru-RU" w:eastAsia="en-US" w:bidi="ar-SA"/>
      </w:rPr>
    </w:lvl>
    <w:lvl w:ilvl="8" w:tplc="60A63400">
      <w:numFmt w:val="bullet"/>
      <w:lvlText w:val="•"/>
      <w:lvlJc w:val="left"/>
      <w:pPr>
        <w:ind w:left="9168" w:hanging="706"/>
      </w:pPr>
      <w:rPr>
        <w:rFonts w:hint="default"/>
        <w:lang w:val="ru-RU" w:eastAsia="en-US" w:bidi="ar-SA"/>
      </w:rPr>
    </w:lvl>
  </w:abstractNum>
  <w:abstractNum w:abstractNumId="173">
    <w:nsid w:val="6AB90B5D"/>
    <w:multiLevelType w:val="hybridMultilevel"/>
    <w:tmpl w:val="34863F78"/>
    <w:lvl w:ilvl="0" w:tplc="2BE08282">
      <w:numFmt w:val="bullet"/>
      <w:lvlText w:val=""/>
      <w:lvlJc w:val="left"/>
      <w:pPr>
        <w:ind w:left="1616" w:hanging="363"/>
      </w:pPr>
      <w:rPr>
        <w:rFonts w:ascii="Symbol" w:eastAsia="Symbol" w:hAnsi="Symbol" w:cs="Symbol" w:hint="default"/>
        <w:b w:val="0"/>
        <w:bCs w:val="0"/>
        <w:i w:val="0"/>
        <w:iCs w:val="0"/>
        <w:spacing w:val="0"/>
        <w:w w:val="99"/>
        <w:sz w:val="20"/>
        <w:szCs w:val="20"/>
        <w:lang w:val="ru-RU" w:eastAsia="en-US" w:bidi="ar-SA"/>
      </w:rPr>
    </w:lvl>
    <w:lvl w:ilvl="1" w:tplc="17C2C954">
      <w:numFmt w:val="bullet"/>
      <w:lvlText w:val=""/>
      <w:lvlJc w:val="left"/>
      <w:pPr>
        <w:ind w:left="1976" w:hanging="360"/>
      </w:pPr>
      <w:rPr>
        <w:rFonts w:ascii="Symbol" w:eastAsia="Symbol" w:hAnsi="Symbol" w:cs="Symbol" w:hint="default"/>
        <w:b w:val="0"/>
        <w:bCs w:val="0"/>
        <w:i w:val="0"/>
        <w:iCs w:val="0"/>
        <w:spacing w:val="0"/>
        <w:w w:val="99"/>
        <w:sz w:val="20"/>
        <w:szCs w:val="20"/>
        <w:lang w:val="ru-RU" w:eastAsia="en-US" w:bidi="ar-SA"/>
      </w:rPr>
    </w:lvl>
    <w:lvl w:ilvl="2" w:tplc="3D44C41C">
      <w:numFmt w:val="bullet"/>
      <w:lvlText w:val="•"/>
      <w:lvlJc w:val="left"/>
      <w:pPr>
        <w:ind w:left="3059" w:hanging="360"/>
      </w:pPr>
      <w:rPr>
        <w:rFonts w:hint="default"/>
        <w:lang w:val="ru-RU" w:eastAsia="en-US" w:bidi="ar-SA"/>
      </w:rPr>
    </w:lvl>
    <w:lvl w:ilvl="3" w:tplc="EE7CB248">
      <w:numFmt w:val="bullet"/>
      <w:lvlText w:val="•"/>
      <w:lvlJc w:val="left"/>
      <w:pPr>
        <w:ind w:left="4138" w:hanging="360"/>
      </w:pPr>
      <w:rPr>
        <w:rFonts w:hint="default"/>
        <w:lang w:val="ru-RU" w:eastAsia="en-US" w:bidi="ar-SA"/>
      </w:rPr>
    </w:lvl>
    <w:lvl w:ilvl="4" w:tplc="0D8AAFC4">
      <w:numFmt w:val="bullet"/>
      <w:lvlText w:val="•"/>
      <w:lvlJc w:val="left"/>
      <w:pPr>
        <w:ind w:left="5217" w:hanging="360"/>
      </w:pPr>
      <w:rPr>
        <w:rFonts w:hint="default"/>
        <w:lang w:val="ru-RU" w:eastAsia="en-US" w:bidi="ar-SA"/>
      </w:rPr>
    </w:lvl>
    <w:lvl w:ilvl="5" w:tplc="61A67116">
      <w:numFmt w:val="bullet"/>
      <w:lvlText w:val="•"/>
      <w:lvlJc w:val="left"/>
      <w:pPr>
        <w:ind w:left="6296" w:hanging="360"/>
      </w:pPr>
      <w:rPr>
        <w:rFonts w:hint="default"/>
        <w:lang w:val="ru-RU" w:eastAsia="en-US" w:bidi="ar-SA"/>
      </w:rPr>
    </w:lvl>
    <w:lvl w:ilvl="6" w:tplc="F9B05A56">
      <w:numFmt w:val="bullet"/>
      <w:lvlText w:val="•"/>
      <w:lvlJc w:val="left"/>
      <w:pPr>
        <w:ind w:left="7375" w:hanging="360"/>
      </w:pPr>
      <w:rPr>
        <w:rFonts w:hint="default"/>
        <w:lang w:val="ru-RU" w:eastAsia="en-US" w:bidi="ar-SA"/>
      </w:rPr>
    </w:lvl>
    <w:lvl w:ilvl="7" w:tplc="32D22992">
      <w:numFmt w:val="bullet"/>
      <w:lvlText w:val="•"/>
      <w:lvlJc w:val="left"/>
      <w:pPr>
        <w:ind w:left="8454" w:hanging="360"/>
      </w:pPr>
      <w:rPr>
        <w:rFonts w:hint="default"/>
        <w:lang w:val="ru-RU" w:eastAsia="en-US" w:bidi="ar-SA"/>
      </w:rPr>
    </w:lvl>
    <w:lvl w:ilvl="8" w:tplc="20DC21FC">
      <w:numFmt w:val="bullet"/>
      <w:lvlText w:val="•"/>
      <w:lvlJc w:val="left"/>
      <w:pPr>
        <w:ind w:left="9533" w:hanging="360"/>
      </w:pPr>
      <w:rPr>
        <w:rFonts w:hint="default"/>
        <w:lang w:val="ru-RU" w:eastAsia="en-US" w:bidi="ar-SA"/>
      </w:rPr>
    </w:lvl>
  </w:abstractNum>
  <w:abstractNum w:abstractNumId="174">
    <w:nsid w:val="6AE65615"/>
    <w:multiLevelType w:val="hybridMultilevel"/>
    <w:tmpl w:val="3FB467D6"/>
    <w:lvl w:ilvl="0" w:tplc="DC52E168">
      <w:numFmt w:val="bullet"/>
      <w:lvlText w:val="-"/>
      <w:lvlJc w:val="left"/>
      <w:pPr>
        <w:ind w:left="1261" w:hanging="423"/>
      </w:pPr>
      <w:rPr>
        <w:rFonts w:ascii="Times New Roman" w:eastAsia="Times New Roman" w:hAnsi="Times New Roman" w:cs="Times New Roman" w:hint="default"/>
        <w:b w:val="0"/>
        <w:bCs w:val="0"/>
        <w:i w:val="0"/>
        <w:iCs w:val="0"/>
        <w:spacing w:val="0"/>
        <w:w w:val="98"/>
        <w:sz w:val="28"/>
        <w:szCs w:val="28"/>
        <w:lang w:val="ru-RU" w:eastAsia="en-US" w:bidi="ar-SA"/>
      </w:rPr>
    </w:lvl>
    <w:lvl w:ilvl="1" w:tplc="F50EA718">
      <w:numFmt w:val="bullet"/>
      <w:lvlText w:val="•"/>
      <w:lvlJc w:val="left"/>
      <w:pPr>
        <w:ind w:left="2303" w:hanging="423"/>
      </w:pPr>
      <w:rPr>
        <w:rFonts w:hint="default"/>
        <w:lang w:val="ru-RU" w:eastAsia="en-US" w:bidi="ar-SA"/>
      </w:rPr>
    </w:lvl>
    <w:lvl w:ilvl="2" w:tplc="C89A34B6">
      <w:numFmt w:val="bullet"/>
      <w:lvlText w:val="•"/>
      <w:lvlJc w:val="left"/>
      <w:pPr>
        <w:ind w:left="3346" w:hanging="423"/>
      </w:pPr>
      <w:rPr>
        <w:rFonts w:hint="default"/>
        <w:lang w:val="ru-RU" w:eastAsia="en-US" w:bidi="ar-SA"/>
      </w:rPr>
    </w:lvl>
    <w:lvl w:ilvl="3" w:tplc="941C5E54">
      <w:numFmt w:val="bullet"/>
      <w:lvlText w:val="•"/>
      <w:lvlJc w:val="left"/>
      <w:pPr>
        <w:ind w:left="4389" w:hanging="423"/>
      </w:pPr>
      <w:rPr>
        <w:rFonts w:hint="default"/>
        <w:lang w:val="ru-RU" w:eastAsia="en-US" w:bidi="ar-SA"/>
      </w:rPr>
    </w:lvl>
    <w:lvl w:ilvl="4" w:tplc="26784264">
      <w:numFmt w:val="bullet"/>
      <w:lvlText w:val="•"/>
      <w:lvlJc w:val="left"/>
      <w:pPr>
        <w:ind w:left="5432" w:hanging="423"/>
      </w:pPr>
      <w:rPr>
        <w:rFonts w:hint="default"/>
        <w:lang w:val="ru-RU" w:eastAsia="en-US" w:bidi="ar-SA"/>
      </w:rPr>
    </w:lvl>
    <w:lvl w:ilvl="5" w:tplc="60B6BB52">
      <w:numFmt w:val="bullet"/>
      <w:lvlText w:val="•"/>
      <w:lvlJc w:val="left"/>
      <w:pPr>
        <w:ind w:left="6475" w:hanging="423"/>
      </w:pPr>
      <w:rPr>
        <w:rFonts w:hint="default"/>
        <w:lang w:val="ru-RU" w:eastAsia="en-US" w:bidi="ar-SA"/>
      </w:rPr>
    </w:lvl>
    <w:lvl w:ilvl="6" w:tplc="B114CBDA">
      <w:numFmt w:val="bullet"/>
      <w:lvlText w:val="•"/>
      <w:lvlJc w:val="left"/>
      <w:pPr>
        <w:ind w:left="7518" w:hanging="423"/>
      </w:pPr>
      <w:rPr>
        <w:rFonts w:hint="default"/>
        <w:lang w:val="ru-RU" w:eastAsia="en-US" w:bidi="ar-SA"/>
      </w:rPr>
    </w:lvl>
    <w:lvl w:ilvl="7" w:tplc="DFC412E8">
      <w:numFmt w:val="bullet"/>
      <w:lvlText w:val="•"/>
      <w:lvlJc w:val="left"/>
      <w:pPr>
        <w:ind w:left="8561" w:hanging="423"/>
      </w:pPr>
      <w:rPr>
        <w:rFonts w:hint="default"/>
        <w:lang w:val="ru-RU" w:eastAsia="en-US" w:bidi="ar-SA"/>
      </w:rPr>
    </w:lvl>
    <w:lvl w:ilvl="8" w:tplc="8D80FC96">
      <w:numFmt w:val="bullet"/>
      <w:lvlText w:val="•"/>
      <w:lvlJc w:val="left"/>
      <w:pPr>
        <w:ind w:left="9604" w:hanging="423"/>
      </w:pPr>
      <w:rPr>
        <w:rFonts w:hint="default"/>
        <w:lang w:val="ru-RU" w:eastAsia="en-US" w:bidi="ar-SA"/>
      </w:rPr>
    </w:lvl>
  </w:abstractNum>
  <w:abstractNum w:abstractNumId="175">
    <w:nsid w:val="6B097B88"/>
    <w:multiLevelType w:val="hybridMultilevel"/>
    <w:tmpl w:val="AADE7C54"/>
    <w:lvl w:ilvl="0" w:tplc="0980EBD2">
      <w:start w:val="1"/>
      <w:numFmt w:val="decimal"/>
      <w:lvlText w:val="%1."/>
      <w:lvlJc w:val="left"/>
      <w:pPr>
        <w:ind w:left="1498"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F74F6B0">
      <w:numFmt w:val="bullet"/>
      <w:lvlText w:val="•"/>
      <w:lvlJc w:val="left"/>
      <w:pPr>
        <w:ind w:left="2519" w:hanging="245"/>
      </w:pPr>
      <w:rPr>
        <w:rFonts w:hint="default"/>
        <w:lang w:val="ru-RU" w:eastAsia="en-US" w:bidi="ar-SA"/>
      </w:rPr>
    </w:lvl>
    <w:lvl w:ilvl="2" w:tplc="7682E0F8">
      <w:numFmt w:val="bullet"/>
      <w:lvlText w:val="•"/>
      <w:lvlJc w:val="left"/>
      <w:pPr>
        <w:ind w:left="3538" w:hanging="245"/>
      </w:pPr>
      <w:rPr>
        <w:rFonts w:hint="default"/>
        <w:lang w:val="ru-RU" w:eastAsia="en-US" w:bidi="ar-SA"/>
      </w:rPr>
    </w:lvl>
    <w:lvl w:ilvl="3" w:tplc="2266EC88">
      <w:numFmt w:val="bullet"/>
      <w:lvlText w:val="•"/>
      <w:lvlJc w:val="left"/>
      <w:pPr>
        <w:ind w:left="4557" w:hanging="245"/>
      </w:pPr>
      <w:rPr>
        <w:rFonts w:hint="default"/>
        <w:lang w:val="ru-RU" w:eastAsia="en-US" w:bidi="ar-SA"/>
      </w:rPr>
    </w:lvl>
    <w:lvl w:ilvl="4" w:tplc="C9C072BC">
      <w:numFmt w:val="bullet"/>
      <w:lvlText w:val="•"/>
      <w:lvlJc w:val="left"/>
      <w:pPr>
        <w:ind w:left="5576" w:hanging="245"/>
      </w:pPr>
      <w:rPr>
        <w:rFonts w:hint="default"/>
        <w:lang w:val="ru-RU" w:eastAsia="en-US" w:bidi="ar-SA"/>
      </w:rPr>
    </w:lvl>
    <w:lvl w:ilvl="5" w:tplc="04F82168">
      <w:numFmt w:val="bullet"/>
      <w:lvlText w:val="•"/>
      <w:lvlJc w:val="left"/>
      <w:pPr>
        <w:ind w:left="6595" w:hanging="245"/>
      </w:pPr>
      <w:rPr>
        <w:rFonts w:hint="default"/>
        <w:lang w:val="ru-RU" w:eastAsia="en-US" w:bidi="ar-SA"/>
      </w:rPr>
    </w:lvl>
    <w:lvl w:ilvl="6" w:tplc="1AE086B2">
      <w:numFmt w:val="bullet"/>
      <w:lvlText w:val="•"/>
      <w:lvlJc w:val="left"/>
      <w:pPr>
        <w:ind w:left="7614" w:hanging="245"/>
      </w:pPr>
      <w:rPr>
        <w:rFonts w:hint="default"/>
        <w:lang w:val="ru-RU" w:eastAsia="en-US" w:bidi="ar-SA"/>
      </w:rPr>
    </w:lvl>
    <w:lvl w:ilvl="7" w:tplc="055AC71C">
      <w:numFmt w:val="bullet"/>
      <w:lvlText w:val="•"/>
      <w:lvlJc w:val="left"/>
      <w:pPr>
        <w:ind w:left="8633" w:hanging="245"/>
      </w:pPr>
      <w:rPr>
        <w:rFonts w:hint="default"/>
        <w:lang w:val="ru-RU" w:eastAsia="en-US" w:bidi="ar-SA"/>
      </w:rPr>
    </w:lvl>
    <w:lvl w:ilvl="8" w:tplc="F236A2D6">
      <w:numFmt w:val="bullet"/>
      <w:lvlText w:val="•"/>
      <w:lvlJc w:val="left"/>
      <w:pPr>
        <w:ind w:left="9652" w:hanging="245"/>
      </w:pPr>
      <w:rPr>
        <w:rFonts w:hint="default"/>
        <w:lang w:val="ru-RU" w:eastAsia="en-US" w:bidi="ar-SA"/>
      </w:rPr>
    </w:lvl>
  </w:abstractNum>
  <w:abstractNum w:abstractNumId="176">
    <w:nsid w:val="6B197058"/>
    <w:multiLevelType w:val="multilevel"/>
    <w:tmpl w:val="45FC686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177">
    <w:nsid w:val="6B48040B"/>
    <w:multiLevelType w:val="hybridMultilevel"/>
    <w:tmpl w:val="AAD2E896"/>
    <w:lvl w:ilvl="0" w:tplc="6E90F1FA">
      <w:start w:val="1"/>
      <w:numFmt w:val="decimal"/>
      <w:lvlText w:val="%1)"/>
      <w:lvlJc w:val="left"/>
      <w:pPr>
        <w:ind w:left="1251" w:hanging="336"/>
        <w:jc w:val="left"/>
      </w:pPr>
      <w:rPr>
        <w:rFonts w:hint="default"/>
        <w:spacing w:val="0"/>
        <w:w w:val="100"/>
        <w:lang w:val="ru-RU" w:eastAsia="en-US" w:bidi="ar-SA"/>
      </w:rPr>
    </w:lvl>
    <w:lvl w:ilvl="1" w:tplc="976CB6DE">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2" w:tplc="14380772">
      <w:numFmt w:val="bullet"/>
      <w:lvlText w:val="•"/>
      <w:lvlJc w:val="left"/>
      <w:pPr>
        <w:ind w:left="3346" w:hanging="144"/>
      </w:pPr>
      <w:rPr>
        <w:rFonts w:hint="default"/>
        <w:lang w:val="ru-RU" w:eastAsia="en-US" w:bidi="ar-SA"/>
      </w:rPr>
    </w:lvl>
    <w:lvl w:ilvl="3" w:tplc="E4BEF7AC">
      <w:numFmt w:val="bullet"/>
      <w:lvlText w:val="•"/>
      <w:lvlJc w:val="left"/>
      <w:pPr>
        <w:ind w:left="4389" w:hanging="144"/>
      </w:pPr>
      <w:rPr>
        <w:rFonts w:hint="default"/>
        <w:lang w:val="ru-RU" w:eastAsia="en-US" w:bidi="ar-SA"/>
      </w:rPr>
    </w:lvl>
    <w:lvl w:ilvl="4" w:tplc="43DCD64C">
      <w:numFmt w:val="bullet"/>
      <w:lvlText w:val="•"/>
      <w:lvlJc w:val="left"/>
      <w:pPr>
        <w:ind w:left="5432" w:hanging="144"/>
      </w:pPr>
      <w:rPr>
        <w:rFonts w:hint="default"/>
        <w:lang w:val="ru-RU" w:eastAsia="en-US" w:bidi="ar-SA"/>
      </w:rPr>
    </w:lvl>
    <w:lvl w:ilvl="5" w:tplc="A768D9E6">
      <w:numFmt w:val="bullet"/>
      <w:lvlText w:val="•"/>
      <w:lvlJc w:val="left"/>
      <w:pPr>
        <w:ind w:left="6475" w:hanging="144"/>
      </w:pPr>
      <w:rPr>
        <w:rFonts w:hint="default"/>
        <w:lang w:val="ru-RU" w:eastAsia="en-US" w:bidi="ar-SA"/>
      </w:rPr>
    </w:lvl>
    <w:lvl w:ilvl="6" w:tplc="D98E9738">
      <w:numFmt w:val="bullet"/>
      <w:lvlText w:val="•"/>
      <w:lvlJc w:val="left"/>
      <w:pPr>
        <w:ind w:left="7518" w:hanging="144"/>
      </w:pPr>
      <w:rPr>
        <w:rFonts w:hint="default"/>
        <w:lang w:val="ru-RU" w:eastAsia="en-US" w:bidi="ar-SA"/>
      </w:rPr>
    </w:lvl>
    <w:lvl w:ilvl="7" w:tplc="BE6261F4">
      <w:numFmt w:val="bullet"/>
      <w:lvlText w:val="•"/>
      <w:lvlJc w:val="left"/>
      <w:pPr>
        <w:ind w:left="8561" w:hanging="144"/>
      </w:pPr>
      <w:rPr>
        <w:rFonts w:hint="default"/>
        <w:lang w:val="ru-RU" w:eastAsia="en-US" w:bidi="ar-SA"/>
      </w:rPr>
    </w:lvl>
    <w:lvl w:ilvl="8" w:tplc="2EBC6D36">
      <w:numFmt w:val="bullet"/>
      <w:lvlText w:val="•"/>
      <w:lvlJc w:val="left"/>
      <w:pPr>
        <w:ind w:left="9604" w:hanging="144"/>
      </w:pPr>
      <w:rPr>
        <w:rFonts w:hint="default"/>
        <w:lang w:val="ru-RU" w:eastAsia="en-US" w:bidi="ar-SA"/>
      </w:rPr>
    </w:lvl>
  </w:abstractNum>
  <w:abstractNum w:abstractNumId="178">
    <w:nsid w:val="6BE62E6C"/>
    <w:multiLevelType w:val="hybridMultilevel"/>
    <w:tmpl w:val="2770441A"/>
    <w:lvl w:ilvl="0" w:tplc="04CEA6AA">
      <w:start w:val="1"/>
      <w:numFmt w:val="decimal"/>
      <w:lvlText w:val="%1)"/>
      <w:lvlJc w:val="left"/>
      <w:pPr>
        <w:ind w:left="1256" w:hanging="2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10498FE">
      <w:numFmt w:val="bullet"/>
      <w:lvlText w:val="–"/>
      <w:lvlJc w:val="left"/>
      <w:pPr>
        <w:ind w:left="1256"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2" w:tplc="D4FE9250">
      <w:numFmt w:val="bullet"/>
      <w:lvlText w:val="•"/>
      <w:lvlJc w:val="left"/>
      <w:pPr>
        <w:ind w:left="3346" w:hanging="284"/>
      </w:pPr>
      <w:rPr>
        <w:rFonts w:hint="default"/>
        <w:lang w:val="ru-RU" w:eastAsia="en-US" w:bidi="ar-SA"/>
      </w:rPr>
    </w:lvl>
    <w:lvl w:ilvl="3" w:tplc="776C06F0">
      <w:numFmt w:val="bullet"/>
      <w:lvlText w:val="•"/>
      <w:lvlJc w:val="left"/>
      <w:pPr>
        <w:ind w:left="4389" w:hanging="284"/>
      </w:pPr>
      <w:rPr>
        <w:rFonts w:hint="default"/>
        <w:lang w:val="ru-RU" w:eastAsia="en-US" w:bidi="ar-SA"/>
      </w:rPr>
    </w:lvl>
    <w:lvl w:ilvl="4" w:tplc="694E35B6">
      <w:numFmt w:val="bullet"/>
      <w:lvlText w:val="•"/>
      <w:lvlJc w:val="left"/>
      <w:pPr>
        <w:ind w:left="5432" w:hanging="284"/>
      </w:pPr>
      <w:rPr>
        <w:rFonts w:hint="default"/>
        <w:lang w:val="ru-RU" w:eastAsia="en-US" w:bidi="ar-SA"/>
      </w:rPr>
    </w:lvl>
    <w:lvl w:ilvl="5" w:tplc="EB56FBE2">
      <w:numFmt w:val="bullet"/>
      <w:lvlText w:val="•"/>
      <w:lvlJc w:val="left"/>
      <w:pPr>
        <w:ind w:left="6475" w:hanging="284"/>
      </w:pPr>
      <w:rPr>
        <w:rFonts w:hint="default"/>
        <w:lang w:val="ru-RU" w:eastAsia="en-US" w:bidi="ar-SA"/>
      </w:rPr>
    </w:lvl>
    <w:lvl w:ilvl="6" w:tplc="A170D4C8">
      <w:numFmt w:val="bullet"/>
      <w:lvlText w:val="•"/>
      <w:lvlJc w:val="left"/>
      <w:pPr>
        <w:ind w:left="7518" w:hanging="284"/>
      </w:pPr>
      <w:rPr>
        <w:rFonts w:hint="default"/>
        <w:lang w:val="ru-RU" w:eastAsia="en-US" w:bidi="ar-SA"/>
      </w:rPr>
    </w:lvl>
    <w:lvl w:ilvl="7" w:tplc="9E989336">
      <w:numFmt w:val="bullet"/>
      <w:lvlText w:val="•"/>
      <w:lvlJc w:val="left"/>
      <w:pPr>
        <w:ind w:left="8561" w:hanging="284"/>
      </w:pPr>
      <w:rPr>
        <w:rFonts w:hint="default"/>
        <w:lang w:val="ru-RU" w:eastAsia="en-US" w:bidi="ar-SA"/>
      </w:rPr>
    </w:lvl>
    <w:lvl w:ilvl="8" w:tplc="27927624">
      <w:numFmt w:val="bullet"/>
      <w:lvlText w:val="•"/>
      <w:lvlJc w:val="left"/>
      <w:pPr>
        <w:ind w:left="9604" w:hanging="284"/>
      </w:pPr>
      <w:rPr>
        <w:rFonts w:hint="default"/>
        <w:lang w:val="ru-RU" w:eastAsia="en-US" w:bidi="ar-SA"/>
      </w:rPr>
    </w:lvl>
  </w:abstractNum>
  <w:abstractNum w:abstractNumId="179">
    <w:nsid w:val="6BFA17F8"/>
    <w:multiLevelType w:val="hybridMultilevel"/>
    <w:tmpl w:val="8F58CA0E"/>
    <w:lvl w:ilvl="0" w:tplc="357C5288">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9CF27EEC">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92A40444">
      <w:numFmt w:val="bullet"/>
      <w:lvlText w:val="•"/>
      <w:lvlJc w:val="left"/>
      <w:pPr>
        <w:ind w:left="3681" w:hanging="855"/>
      </w:pPr>
      <w:rPr>
        <w:rFonts w:hint="default"/>
        <w:lang w:val="ru-RU" w:eastAsia="en-US" w:bidi="ar-SA"/>
      </w:rPr>
    </w:lvl>
    <w:lvl w:ilvl="3" w:tplc="DF3EF0CA">
      <w:numFmt w:val="bullet"/>
      <w:lvlText w:val="•"/>
      <w:lvlJc w:val="left"/>
      <w:pPr>
        <w:ind w:left="4682" w:hanging="855"/>
      </w:pPr>
      <w:rPr>
        <w:rFonts w:hint="default"/>
        <w:lang w:val="ru-RU" w:eastAsia="en-US" w:bidi="ar-SA"/>
      </w:rPr>
    </w:lvl>
    <w:lvl w:ilvl="4" w:tplc="34F05696">
      <w:numFmt w:val="bullet"/>
      <w:lvlText w:val="•"/>
      <w:lvlJc w:val="left"/>
      <w:pPr>
        <w:ind w:left="5683" w:hanging="855"/>
      </w:pPr>
      <w:rPr>
        <w:rFonts w:hint="default"/>
        <w:lang w:val="ru-RU" w:eastAsia="en-US" w:bidi="ar-SA"/>
      </w:rPr>
    </w:lvl>
    <w:lvl w:ilvl="5" w:tplc="464079AE">
      <w:numFmt w:val="bullet"/>
      <w:lvlText w:val="•"/>
      <w:lvlJc w:val="left"/>
      <w:pPr>
        <w:ind w:left="6684" w:hanging="855"/>
      </w:pPr>
      <w:rPr>
        <w:rFonts w:hint="default"/>
        <w:lang w:val="ru-RU" w:eastAsia="en-US" w:bidi="ar-SA"/>
      </w:rPr>
    </w:lvl>
    <w:lvl w:ilvl="6" w:tplc="84C265D0">
      <w:numFmt w:val="bullet"/>
      <w:lvlText w:val="•"/>
      <w:lvlJc w:val="left"/>
      <w:pPr>
        <w:ind w:left="7686" w:hanging="855"/>
      </w:pPr>
      <w:rPr>
        <w:rFonts w:hint="default"/>
        <w:lang w:val="ru-RU" w:eastAsia="en-US" w:bidi="ar-SA"/>
      </w:rPr>
    </w:lvl>
    <w:lvl w:ilvl="7" w:tplc="39D2BDD0">
      <w:numFmt w:val="bullet"/>
      <w:lvlText w:val="•"/>
      <w:lvlJc w:val="left"/>
      <w:pPr>
        <w:ind w:left="8687" w:hanging="855"/>
      </w:pPr>
      <w:rPr>
        <w:rFonts w:hint="default"/>
        <w:lang w:val="ru-RU" w:eastAsia="en-US" w:bidi="ar-SA"/>
      </w:rPr>
    </w:lvl>
    <w:lvl w:ilvl="8" w:tplc="455E8D00">
      <w:numFmt w:val="bullet"/>
      <w:lvlText w:val="•"/>
      <w:lvlJc w:val="left"/>
      <w:pPr>
        <w:ind w:left="9688" w:hanging="855"/>
      </w:pPr>
      <w:rPr>
        <w:rFonts w:hint="default"/>
        <w:lang w:val="ru-RU" w:eastAsia="en-US" w:bidi="ar-SA"/>
      </w:rPr>
    </w:lvl>
  </w:abstractNum>
  <w:abstractNum w:abstractNumId="180">
    <w:nsid w:val="6C3A3DD7"/>
    <w:multiLevelType w:val="multilevel"/>
    <w:tmpl w:val="329E66CA"/>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1">
    <w:nsid w:val="6CE3104C"/>
    <w:multiLevelType w:val="hybridMultilevel"/>
    <w:tmpl w:val="AD24B60A"/>
    <w:lvl w:ilvl="0" w:tplc="0C90520E">
      <w:start w:val="1"/>
      <w:numFmt w:val="decimal"/>
      <w:lvlText w:val="%1."/>
      <w:lvlJc w:val="left"/>
      <w:pPr>
        <w:ind w:left="1503" w:hanging="24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8667226">
      <w:start w:val="1"/>
      <w:numFmt w:val="decimal"/>
      <w:lvlText w:val="%2."/>
      <w:lvlJc w:val="left"/>
      <w:pPr>
        <w:ind w:left="1966"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A7223EBC">
      <w:numFmt w:val="bullet"/>
      <w:lvlText w:val="•"/>
      <w:lvlJc w:val="left"/>
      <w:pPr>
        <w:ind w:left="3041" w:hanging="855"/>
      </w:pPr>
      <w:rPr>
        <w:rFonts w:hint="default"/>
        <w:lang w:val="ru-RU" w:eastAsia="en-US" w:bidi="ar-SA"/>
      </w:rPr>
    </w:lvl>
    <w:lvl w:ilvl="3" w:tplc="424267B0">
      <w:numFmt w:val="bullet"/>
      <w:lvlText w:val="•"/>
      <w:lvlJc w:val="left"/>
      <w:pPr>
        <w:ind w:left="4122" w:hanging="855"/>
      </w:pPr>
      <w:rPr>
        <w:rFonts w:hint="default"/>
        <w:lang w:val="ru-RU" w:eastAsia="en-US" w:bidi="ar-SA"/>
      </w:rPr>
    </w:lvl>
    <w:lvl w:ilvl="4" w:tplc="54301316">
      <w:numFmt w:val="bullet"/>
      <w:lvlText w:val="•"/>
      <w:lvlJc w:val="left"/>
      <w:pPr>
        <w:ind w:left="5203" w:hanging="855"/>
      </w:pPr>
      <w:rPr>
        <w:rFonts w:hint="default"/>
        <w:lang w:val="ru-RU" w:eastAsia="en-US" w:bidi="ar-SA"/>
      </w:rPr>
    </w:lvl>
    <w:lvl w:ilvl="5" w:tplc="8C005C14">
      <w:numFmt w:val="bullet"/>
      <w:lvlText w:val="•"/>
      <w:lvlJc w:val="left"/>
      <w:pPr>
        <w:ind w:left="6284" w:hanging="855"/>
      </w:pPr>
      <w:rPr>
        <w:rFonts w:hint="default"/>
        <w:lang w:val="ru-RU" w:eastAsia="en-US" w:bidi="ar-SA"/>
      </w:rPr>
    </w:lvl>
    <w:lvl w:ilvl="6" w:tplc="C4021768">
      <w:numFmt w:val="bullet"/>
      <w:lvlText w:val="•"/>
      <w:lvlJc w:val="left"/>
      <w:pPr>
        <w:ind w:left="7366" w:hanging="855"/>
      </w:pPr>
      <w:rPr>
        <w:rFonts w:hint="default"/>
        <w:lang w:val="ru-RU" w:eastAsia="en-US" w:bidi="ar-SA"/>
      </w:rPr>
    </w:lvl>
    <w:lvl w:ilvl="7" w:tplc="43CEABD8">
      <w:numFmt w:val="bullet"/>
      <w:lvlText w:val="•"/>
      <w:lvlJc w:val="left"/>
      <w:pPr>
        <w:ind w:left="8447" w:hanging="855"/>
      </w:pPr>
      <w:rPr>
        <w:rFonts w:hint="default"/>
        <w:lang w:val="ru-RU" w:eastAsia="en-US" w:bidi="ar-SA"/>
      </w:rPr>
    </w:lvl>
    <w:lvl w:ilvl="8" w:tplc="16946AFC">
      <w:numFmt w:val="bullet"/>
      <w:lvlText w:val="•"/>
      <w:lvlJc w:val="left"/>
      <w:pPr>
        <w:ind w:left="9528" w:hanging="855"/>
      </w:pPr>
      <w:rPr>
        <w:rFonts w:hint="default"/>
        <w:lang w:val="ru-RU" w:eastAsia="en-US" w:bidi="ar-SA"/>
      </w:rPr>
    </w:lvl>
  </w:abstractNum>
  <w:abstractNum w:abstractNumId="182">
    <w:nsid w:val="6D78567A"/>
    <w:multiLevelType w:val="hybridMultilevel"/>
    <w:tmpl w:val="9E547A38"/>
    <w:lvl w:ilvl="0" w:tplc="455C3628">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1C8EB972">
      <w:numFmt w:val="bullet"/>
      <w:lvlText w:val="•"/>
      <w:lvlJc w:val="left"/>
      <w:pPr>
        <w:ind w:left="1492" w:hanging="363"/>
      </w:pPr>
      <w:rPr>
        <w:rFonts w:hint="default"/>
        <w:lang w:val="ru-RU" w:eastAsia="en-US" w:bidi="ar-SA"/>
      </w:rPr>
    </w:lvl>
    <w:lvl w:ilvl="2" w:tplc="EB326066">
      <w:numFmt w:val="bullet"/>
      <w:lvlText w:val="•"/>
      <w:lvlJc w:val="left"/>
      <w:pPr>
        <w:ind w:left="2145" w:hanging="363"/>
      </w:pPr>
      <w:rPr>
        <w:rFonts w:hint="default"/>
        <w:lang w:val="ru-RU" w:eastAsia="en-US" w:bidi="ar-SA"/>
      </w:rPr>
    </w:lvl>
    <w:lvl w:ilvl="3" w:tplc="91EA21B2">
      <w:numFmt w:val="bullet"/>
      <w:lvlText w:val="•"/>
      <w:lvlJc w:val="left"/>
      <w:pPr>
        <w:ind w:left="2798" w:hanging="363"/>
      </w:pPr>
      <w:rPr>
        <w:rFonts w:hint="default"/>
        <w:lang w:val="ru-RU" w:eastAsia="en-US" w:bidi="ar-SA"/>
      </w:rPr>
    </w:lvl>
    <w:lvl w:ilvl="4" w:tplc="1CD0C1F8">
      <w:numFmt w:val="bullet"/>
      <w:lvlText w:val="•"/>
      <w:lvlJc w:val="left"/>
      <w:pPr>
        <w:ind w:left="3451" w:hanging="363"/>
      </w:pPr>
      <w:rPr>
        <w:rFonts w:hint="default"/>
        <w:lang w:val="ru-RU" w:eastAsia="en-US" w:bidi="ar-SA"/>
      </w:rPr>
    </w:lvl>
    <w:lvl w:ilvl="5" w:tplc="DDC2F388">
      <w:numFmt w:val="bullet"/>
      <w:lvlText w:val="•"/>
      <w:lvlJc w:val="left"/>
      <w:pPr>
        <w:ind w:left="4104" w:hanging="363"/>
      </w:pPr>
      <w:rPr>
        <w:rFonts w:hint="default"/>
        <w:lang w:val="ru-RU" w:eastAsia="en-US" w:bidi="ar-SA"/>
      </w:rPr>
    </w:lvl>
    <w:lvl w:ilvl="6" w:tplc="59CE8B58">
      <w:numFmt w:val="bullet"/>
      <w:lvlText w:val="•"/>
      <w:lvlJc w:val="left"/>
      <w:pPr>
        <w:ind w:left="4757" w:hanging="363"/>
      </w:pPr>
      <w:rPr>
        <w:rFonts w:hint="default"/>
        <w:lang w:val="ru-RU" w:eastAsia="en-US" w:bidi="ar-SA"/>
      </w:rPr>
    </w:lvl>
    <w:lvl w:ilvl="7" w:tplc="41665050">
      <w:numFmt w:val="bullet"/>
      <w:lvlText w:val="•"/>
      <w:lvlJc w:val="left"/>
      <w:pPr>
        <w:ind w:left="5410" w:hanging="363"/>
      </w:pPr>
      <w:rPr>
        <w:rFonts w:hint="default"/>
        <w:lang w:val="ru-RU" w:eastAsia="en-US" w:bidi="ar-SA"/>
      </w:rPr>
    </w:lvl>
    <w:lvl w:ilvl="8" w:tplc="7CD8DF84">
      <w:numFmt w:val="bullet"/>
      <w:lvlText w:val="•"/>
      <w:lvlJc w:val="left"/>
      <w:pPr>
        <w:ind w:left="6063" w:hanging="363"/>
      </w:pPr>
      <w:rPr>
        <w:rFonts w:hint="default"/>
        <w:lang w:val="ru-RU" w:eastAsia="en-US" w:bidi="ar-SA"/>
      </w:rPr>
    </w:lvl>
  </w:abstractNum>
  <w:abstractNum w:abstractNumId="183">
    <w:nsid w:val="6D88492C"/>
    <w:multiLevelType w:val="hybridMultilevel"/>
    <w:tmpl w:val="CA941C2E"/>
    <w:lvl w:ilvl="0" w:tplc="6E5AF980">
      <w:numFmt w:val="bullet"/>
      <w:lvlText w:val="-"/>
      <w:lvlJc w:val="left"/>
      <w:pPr>
        <w:ind w:left="1609"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628AC16A">
      <w:numFmt w:val="bullet"/>
      <w:lvlText w:val="•"/>
      <w:lvlJc w:val="left"/>
      <w:pPr>
        <w:ind w:left="2609" w:hanging="144"/>
      </w:pPr>
      <w:rPr>
        <w:rFonts w:hint="default"/>
        <w:lang w:val="ru-RU" w:eastAsia="en-US" w:bidi="ar-SA"/>
      </w:rPr>
    </w:lvl>
    <w:lvl w:ilvl="2" w:tplc="77462C0E">
      <w:numFmt w:val="bullet"/>
      <w:lvlText w:val="•"/>
      <w:lvlJc w:val="left"/>
      <w:pPr>
        <w:ind w:left="3618" w:hanging="144"/>
      </w:pPr>
      <w:rPr>
        <w:rFonts w:hint="default"/>
        <w:lang w:val="ru-RU" w:eastAsia="en-US" w:bidi="ar-SA"/>
      </w:rPr>
    </w:lvl>
    <w:lvl w:ilvl="3" w:tplc="670CBBF0">
      <w:numFmt w:val="bullet"/>
      <w:lvlText w:val="•"/>
      <w:lvlJc w:val="left"/>
      <w:pPr>
        <w:ind w:left="4627" w:hanging="144"/>
      </w:pPr>
      <w:rPr>
        <w:rFonts w:hint="default"/>
        <w:lang w:val="ru-RU" w:eastAsia="en-US" w:bidi="ar-SA"/>
      </w:rPr>
    </w:lvl>
    <w:lvl w:ilvl="4" w:tplc="5B703976">
      <w:numFmt w:val="bullet"/>
      <w:lvlText w:val="•"/>
      <w:lvlJc w:val="left"/>
      <w:pPr>
        <w:ind w:left="5636" w:hanging="144"/>
      </w:pPr>
      <w:rPr>
        <w:rFonts w:hint="default"/>
        <w:lang w:val="ru-RU" w:eastAsia="en-US" w:bidi="ar-SA"/>
      </w:rPr>
    </w:lvl>
    <w:lvl w:ilvl="5" w:tplc="E962EB8E">
      <w:numFmt w:val="bullet"/>
      <w:lvlText w:val="•"/>
      <w:lvlJc w:val="left"/>
      <w:pPr>
        <w:ind w:left="6645" w:hanging="144"/>
      </w:pPr>
      <w:rPr>
        <w:rFonts w:hint="default"/>
        <w:lang w:val="ru-RU" w:eastAsia="en-US" w:bidi="ar-SA"/>
      </w:rPr>
    </w:lvl>
    <w:lvl w:ilvl="6" w:tplc="2E840916">
      <w:numFmt w:val="bullet"/>
      <w:lvlText w:val="•"/>
      <w:lvlJc w:val="left"/>
      <w:pPr>
        <w:ind w:left="7654" w:hanging="144"/>
      </w:pPr>
      <w:rPr>
        <w:rFonts w:hint="default"/>
        <w:lang w:val="ru-RU" w:eastAsia="en-US" w:bidi="ar-SA"/>
      </w:rPr>
    </w:lvl>
    <w:lvl w:ilvl="7" w:tplc="F710BAB2">
      <w:numFmt w:val="bullet"/>
      <w:lvlText w:val="•"/>
      <w:lvlJc w:val="left"/>
      <w:pPr>
        <w:ind w:left="8663" w:hanging="144"/>
      </w:pPr>
      <w:rPr>
        <w:rFonts w:hint="default"/>
        <w:lang w:val="ru-RU" w:eastAsia="en-US" w:bidi="ar-SA"/>
      </w:rPr>
    </w:lvl>
    <w:lvl w:ilvl="8" w:tplc="B86C849A">
      <w:numFmt w:val="bullet"/>
      <w:lvlText w:val="•"/>
      <w:lvlJc w:val="left"/>
      <w:pPr>
        <w:ind w:left="9672" w:hanging="144"/>
      </w:pPr>
      <w:rPr>
        <w:rFonts w:hint="default"/>
        <w:lang w:val="ru-RU" w:eastAsia="en-US" w:bidi="ar-SA"/>
      </w:rPr>
    </w:lvl>
  </w:abstractNum>
  <w:abstractNum w:abstractNumId="184">
    <w:nsid w:val="6E4C3293"/>
    <w:multiLevelType w:val="hybridMultilevel"/>
    <w:tmpl w:val="DABE52BE"/>
    <w:lvl w:ilvl="0" w:tplc="A6B88ED6">
      <w:start w:val="5"/>
      <w:numFmt w:val="decimal"/>
      <w:lvlText w:val="%1"/>
      <w:lvlJc w:val="left"/>
      <w:pPr>
        <w:ind w:left="1503" w:hanging="183"/>
        <w:jc w:val="right"/>
      </w:pPr>
      <w:rPr>
        <w:rFonts w:ascii="Times New Roman" w:eastAsia="Times New Roman" w:hAnsi="Times New Roman" w:cs="Times New Roman" w:hint="default"/>
        <w:b/>
        <w:bCs/>
        <w:i w:val="0"/>
        <w:iCs w:val="0"/>
        <w:spacing w:val="0"/>
        <w:w w:val="100"/>
        <w:sz w:val="24"/>
        <w:szCs w:val="24"/>
        <w:lang w:val="ru-RU" w:eastAsia="en-US" w:bidi="ar-SA"/>
      </w:rPr>
    </w:lvl>
    <w:lvl w:ilvl="1" w:tplc="2B1C2416">
      <w:start w:val="1"/>
      <w:numFmt w:val="decimal"/>
      <w:lvlText w:val="%2)"/>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C5BA1592">
      <w:numFmt w:val="bullet"/>
      <w:lvlText w:val=""/>
      <w:lvlJc w:val="left"/>
      <w:pPr>
        <w:ind w:left="1261" w:hanging="144"/>
      </w:pPr>
      <w:rPr>
        <w:rFonts w:ascii="Wingdings" w:eastAsia="Wingdings" w:hAnsi="Wingdings" w:cs="Wingdings" w:hint="default"/>
        <w:b w:val="0"/>
        <w:bCs w:val="0"/>
        <w:i w:val="0"/>
        <w:iCs w:val="0"/>
        <w:spacing w:val="0"/>
        <w:w w:val="100"/>
        <w:sz w:val="24"/>
        <w:szCs w:val="24"/>
        <w:lang w:val="ru-RU" w:eastAsia="en-US" w:bidi="ar-SA"/>
      </w:rPr>
    </w:lvl>
    <w:lvl w:ilvl="3" w:tplc="C960DEEA">
      <w:numFmt w:val="bullet"/>
      <w:lvlText w:val="•"/>
      <w:lvlJc w:val="left"/>
      <w:pPr>
        <w:ind w:left="3764" w:hanging="144"/>
      </w:pPr>
      <w:rPr>
        <w:rFonts w:hint="default"/>
        <w:lang w:val="ru-RU" w:eastAsia="en-US" w:bidi="ar-SA"/>
      </w:rPr>
    </w:lvl>
    <w:lvl w:ilvl="4" w:tplc="7B84EB48">
      <w:numFmt w:val="bullet"/>
      <w:lvlText w:val="•"/>
      <w:lvlJc w:val="left"/>
      <w:pPr>
        <w:ind w:left="4897" w:hanging="144"/>
      </w:pPr>
      <w:rPr>
        <w:rFonts w:hint="default"/>
        <w:lang w:val="ru-RU" w:eastAsia="en-US" w:bidi="ar-SA"/>
      </w:rPr>
    </w:lvl>
    <w:lvl w:ilvl="5" w:tplc="E716E084">
      <w:numFmt w:val="bullet"/>
      <w:lvlText w:val="•"/>
      <w:lvlJc w:val="left"/>
      <w:pPr>
        <w:ind w:left="6029" w:hanging="144"/>
      </w:pPr>
      <w:rPr>
        <w:rFonts w:hint="default"/>
        <w:lang w:val="ru-RU" w:eastAsia="en-US" w:bidi="ar-SA"/>
      </w:rPr>
    </w:lvl>
    <w:lvl w:ilvl="6" w:tplc="A9CC7E1A">
      <w:numFmt w:val="bullet"/>
      <w:lvlText w:val="•"/>
      <w:lvlJc w:val="left"/>
      <w:pPr>
        <w:ind w:left="7161" w:hanging="144"/>
      </w:pPr>
      <w:rPr>
        <w:rFonts w:hint="default"/>
        <w:lang w:val="ru-RU" w:eastAsia="en-US" w:bidi="ar-SA"/>
      </w:rPr>
    </w:lvl>
    <w:lvl w:ilvl="7" w:tplc="1C88DCDA">
      <w:numFmt w:val="bullet"/>
      <w:lvlText w:val="•"/>
      <w:lvlJc w:val="left"/>
      <w:pPr>
        <w:ind w:left="8294" w:hanging="144"/>
      </w:pPr>
      <w:rPr>
        <w:rFonts w:hint="default"/>
        <w:lang w:val="ru-RU" w:eastAsia="en-US" w:bidi="ar-SA"/>
      </w:rPr>
    </w:lvl>
    <w:lvl w:ilvl="8" w:tplc="38EE76EA">
      <w:numFmt w:val="bullet"/>
      <w:lvlText w:val="•"/>
      <w:lvlJc w:val="left"/>
      <w:pPr>
        <w:ind w:left="9426" w:hanging="144"/>
      </w:pPr>
      <w:rPr>
        <w:rFonts w:hint="default"/>
        <w:lang w:val="ru-RU" w:eastAsia="en-US" w:bidi="ar-SA"/>
      </w:rPr>
    </w:lvl>
  </w:abstractNum>
  <w:abstractNum w:abstractNumId="185">
    <w:nsid w:val="6EA62BC6"/>
    <w:multiLevelType w:val="hybridMultilevel"/>
    <w:tmpl w:val="EFBCA292"/>
    <w:lvl w:ilvl="0" w:tplc="30628FCA">
      <w:start w:val="5"/>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B1885414">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FB6E3294">
      <w:numFmt w:val="bullet"/>
      <w:lvlText w:val="•"/>
      <w:lvlJc w:val="left"/>
      <w:pPr>
        <w:ind w:left="2680" w:hanging="855"/>
      </w:pPr>
      <w:rPr>
        <w:rFonts w:hint="default"/>
        <w:lang w:val="ru-RU" w:eastAsia="en-US" w:bidi="ar-SA"/>
      </w:rPr>
    </w:lvl>
    <w:lvl w:ilvl="3" w:tplc="C8608508">
      <w:numFmt w:val="bullet"/>
      <w:lvlText w:val="•"/>
      <w:lvlJc w:val="left"/>
      <w:pPr>
        <w:ind w:left="3806" w:hanging="855"/>
      </w:pPr>
      <w:rPr>
        <w:rFonts w:hint="default"/>
        <w:lang w:val="ru-RU" w:eastAsia="en-US" w:bidi="ar-SA"/>
      </w:rPr>
    </w:lvl>
    <w:lvl w:ilvl="4" w:tplc="E842D926">
      <w:numFmt w:val="bullet"/>
      <w:lvlText w:val="•"/>
      <w:lvlJc w:val="left"/>
      <w:pPr>
        <w:ind w:left="4932" w:hanging="855"/>
      </w:pPr>
      <w:rPr>
        <w:rFonts w:hint="default"/>
        <w:lang w:val="ru-RU" w:eastAsia="en-US" w:bidi="ar-SA"/>
      </w:rPr>
    </w:lvl>
    <w:lvl w:ilvl="5" w:tplc="2006D82A">
      <w:numFmt w:val="bullet"/>
      <w:lvlText w:val="•"/>
      <w:lvlJc w:val="left"/>
      <w:pPr>
        <w:ind w:left="6059" w:hanging="855"/>
      </w:pPr>
      <w:rPr>
        <w:rFonts w:hint="default"/>
        <w:lang w:val="ru-RU" w:eastAsia="en-US" w:bidi="ar-SA"/>
      </w:rPr>
    </w:lvl>
    <w:lvl w:ilvl="6" w:tplc="5BCE62EA">
      <w:numFmt w:val="bullet"/>
      <w:lvlText w:val="•"/>
      <w:lvlJc w:val="left"/>
      <w:pPr>
        <w:ind w:left="7185" w:hanging="855"/>
      </w:pPr>
      <w:rPr>
        <w:rFonts w:hint="default"/>
        <w:lang w:val="ru-RU" w:eastAsia="en-US" w:bidi="ar-SA"/>
      </w:rPr>
    </w:lvl>
    <w:lvl w:ilvl="7" w:tplc="3206700A">
      <w:numFmt w:val="bullet"/>
      <w:lvlText w:val="•"/>
      <w:lvlJc w:val="left"/>
      <w:pPr>
        <w:ind w:left="8312" w:hanging="855"/>
      </w:pPr>
      <w:rPr>
        <w:rFonts w:hint="default"/>
        <w:lang w:val="ru-RU" w:eastAsia="en-US" w:bidi="ar-SA"/>
      </w:rPr>
    </w:lvl>
    <w:lvl w:ilvl="8" w:tplc="BF1AC428">
      <w:numFmt w:val="bullet"/>
      <w:lvlText w:val="•"/>
      <w:lvlJc w:val="left"/>
      <w:pPr>
        <w:ind w:left="9438" w:hanging="855"/>
      </w:pPr>
      <w:rPr>
        <w:rFonts w:hint="default"/>
        <w:lang w:val="ru-RU" w:eastAsia="en-US" w:bidi="ar-SA"/>
      </w:rPr>
    </w:lvl>
  </w:abstractNum>
  <w:abstractNum w:abstractNumId="186">
    <w:nsid w:val="6EE8030C"/>
    <w:multiLevelType w:val="hybridMultilevel"/>
    <w:tmpl w:val="093A79B8"/>
    <w:lvl w:ilvl="0" w:tplc="E35CFD44">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B3F696A6">
      <w:numFmt w:val="bullet"/>
      <w:lvlText w:val="•"/>
      <w:lvlJc w:val="left"/>
      <w:pPr>
        <w:ind w:left="1492" w:hanging="363"/>
      </w:pPr>
      <w:rPr>
        <w:rFonts w:hint="default"/>
        <w:lang w:val="ru-RU" w:eastAsia="en-US" w:bidi="ar-SA"/>
      </w:rPr>
    </w:lvl>
    <w:lvl w:ilvl="2" w:tplc="0C0EE2DA">
      <w:numFmt w:val="bullet"/>
      <w:lvlText w:val="•"/>
      <w:lvlJc w:val="left"/>
      <w:pPr>
        <w:ind w:left="2145" w:hanging="363"/>
      </w:pPr>
      <w:rPr>
        <w:rFonts w:hint="default"/>
        <w:lang w:val="ru-RU" w:eastAsia="en-US" w:bidi="ar-SA"/>
      </w:rPr>
    </w:lvl>
    <w:lvl w:ilvl="3" w:tplc="8A8C99D2">
      <w:numFmt w:val="bullet"/>
      <w:lvlText w:val="•"/>
      <w:lvlJc w:val="left"/>
      <w:pPr>
        <w:ind w:left="2798" w:hanging="363"/>
      </w:pPr>
      <w:rPr>
        <w:rFonts w:hint="default"/>
        <w:lang w:val="ru-RU" w:eastAsia="en-US" w:bidi="ar-SA"/>
      </w:rPr>
    </w:lvl>
    <w:lvl w:ilvl="4" w:tplc="93744E96">
      <w:numFmt w:val="bullet"/>
      <w:lvlText w:val="•"/>
      <w:lvlJc w:val="left"/>
      <w:pPr>
        <w:ind w:left="3451" w:hanging="363"/>
      </w:pPr>
      <w:rPr>
        <w:rFonts w:hint="default"/>
        <w:lang w:val="ru-RU" w:eastAsia="en-US" w:bidi="ar-SA"/>
      </w:rPr>
    </w:lvl>
    <w:lvl w:ilvl="5" w:tplc="295867A8">
      <w:numFmt w:val="bullet"/>
      <w:lvlText w:val="•"/>
      <w:lvlJc w:val="left"/>
      <w:pPr>
        <w:ind w:left="4104" w:hanging="363"/>
      </w:pPr>
      <w:rPr>
        <w:rFonts w:hint="default"/>
        <w:lang w:val="ru-RU" w:eastAsia="en-US" w:bidi="ar-SA"/>
      </w:rPr>
    </w:lvl>
    <w:lvl w:ilvl="6" w:tplc="23DE6C9C">
      <w:numFmt w:val="bullet"/>
      <w:lvlText w:val="•"/>
      <w:lvlJc w:val="left"/>
      <w:pPr>
        <w:ind w:left="4757" w:hanging="363"/>
      </w:pPr>
      <w:rPr>
        <w:rFonts w:hint="default"/>
        <w:lang w:val="ru-RU" w:eastAsia="en-US" w:bidi="ar-SA"/>
      </w:rPr>
    </w:lvl>
    <w:lvl w:ilvl="7" w:tplc="39A85D26">
      <w:numFmt w:val="bullet"/>
      <w:lvlText w:val="•"/>
      <w:lvlJc w:val="left"/>
      <w:pPr>
        <w:ind w:left="5410" w:hanging="363"/>
      </w:pPr>
      <w:rPr>
        <w:rFonts w:hint="default"/>
        <w:lang w:val="ru-RU" w:eastAsia="en-US" w:bidi="ar-SA"/>
      </w:rPr>
    </w:lvl>
    <w:lvl w:ilvl="8" w:tplc="14DCB8BA">
      <w:numFmt w:val="bullet"/>
      <w:lvlText w:val="•"/>
      <w:lvlJc w:val="left"/>
      <w:pPr>
        <w:ind w:left="6063" w:hanging="363"/>
      </w:pPr>
      <w:rPr>
        <w:rFonts w:hint="default"/>
        <w:lang w:val="ru-RU" w:eastAsia="en-US" w:bidi="ar-SA"/>
      </w:rPr>
    </w:lvl>
  </w:abstractNum>
  <w:abstractNum w:abstractNumId="187">
    <w:nsid w:val="6F096D3A"/>
    <w:multiLevelType w:val="hybridMultilevel"/>
    <w:tmpl w:val="2FE6E85E"/>
    <w:lvl w:ilvl="0" w:tplc="1FC64A9E">
      <w:start w:val="1"/>
      <w:numFmt w:val="decimal"/>
      <w:lvlText w:val="%1."/>
      <w:lvlJc w:val="left"/>
      <w:pPr>
        <w:ind w:left="298" w:hanging="181"/>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1944C5D4">
      <w:numFmt w:val="bullet"/>
      <w:lvlText w:val="•"/>
      <w:lvlJc w:val="left"/>
      <w:pPr>
        <w:ind w:left="463" w:hanging="181"/>
      </w:pPr>
      <w:rPr>
        <w:rFonts w:hint="default"/>
        <w:lang w:val="ru-RU" w:eastAsia="en-US" w:bidi="ar-SA"/>
      </w:rPr>
    </w:lvl>
    <w:lvl w:ilvl="2" w:tplc="FB6A986E">
      <w:numFmt w:val="bullet"/>
      <w:lvlText w:val="•"/>
      <w:lvlJc w:val="left"/>
      <w:pPr>
        <w:ind w:left="626" w:hanging="181"/>
      </w:pPr>
      <w:rPr>
        <w:rFonts w:hint="default"/>
        <w:lang w:val="ru-RU" w:eastAsia="en-US" w:bidi="ar-SA"/>
      </w:rPr>
    </w:lvl>
    <w:lvl w:ilvl="3" w:tplc="1B32B03E">
      <w:numFmt w:val="bullet"/>
      <w:lvlText w:val="•"/>
      <w:lvlJc w:val="left"/>
      <w:pPr>
        <w:ind w:left="790" w:hanging="181"/>
      </w:pPr>
      <w:rPr>
        <w:rFonts w:hint="default"/>
        <w:lang w:val="ru-RU" w:eastAsia="en-US" w:bidi="ar-SA"/>
      </w:rPr>
    </w:lvl>
    <w:lvl w:ilvl="4" w:tplc="AF420ECC">
      <w:numFmt w:val="bullet"/>
      <w:lvlText w:val="•"/>
      <w:lvlJc w:val="left"/>
      <w:pPr>
        <w:ind w:left="953" w:hanging="181"/>
      </w:pPr>
      <w:rPr>
        <w:rFonts w:hint="default"/>
        <w:lang w:val="ru-RU" w:eastAsia="en-US" w:bidi="ar-SA"/>
      </w:rPr>
    </w:lvl>
    <w:lvl w:ilvl="5" w:tplc="20328E1C">
      <w:numFmt w:val="bullet"/>
      <w:lvlText w:val="•"/>
      <w:lvlJc w:val="left"/>
      <w:pPr>
        <w:ind w:left="1117" w:hanging="181"/>
      </w:pPr>
      <w:rPr>
        <w:rFonts w:hint="default"/>
        <w:lang w:val="ru-RU" w:eastAsia="en-US" w:bidi="ar-SA"/>
      </w:rPr>
    </w:lvl>
    <w:lvl w:ilvl="6" w:tplc="4F387F20">
      <w:numFmt w:val="bullet"/>
      <w:lvlText w:val="•"/>
      <w:lvlJc w:val="left"/>
      <w:pPr>
        <w:ind w:left="1280" w:hanging="181"/>
      </w:pPr>
      <w:rPr>
        <w:rFonts w:hint="default"/>
        <w:lang w:val="ru-RU" w:eastAsia="en-US" w:bidi="ar-SA"/>
      </w:rPr>
    </w:lvl>
    <w:lvl w:ilvl="7" w:tplc="5B065E14">
      <w:numFmt w:val="bullet"/>
      <w:lvlText w:val="•"/>
      <w:lvlJc w:val="left"/>
      <w:pPr>
        <w:ind w:left="1443" w:hanging="181"/>
      </w:pPr>
      <w:rPr>
        <w:rFonts w:hint="default"/>
        <w:lang w:val="ru-RU" w:eastAsia="en-US" w:bidi="ar-SA"/>
      </w:rPr>
    </w:lvl>
    <w:lvl w:ilvl="8" w:tplc="98F0D314">
      <w:numFmt w:val="bullet"/>
      <w:lvlText w:val="•"/>
      <w:lvlJc w:val="left"/>
      <w:pPr>
        <w:ind w:left="1607" w:hanging="181"/>
      </w:pPr>
      <w:rPr>
        <w:rFonts w:hint="default"/>
        <w:lang w:val="ru-RU" w:eastAsia="en-US" w:bidi="ar-SA"/>
      </w:rPr>
    </w:lvl>
  </w:abstractNum>
  <w:abstractNum w:abstractNumId="188">
    <w:nsid w:val="711217CC"/>
    <w:multiLevelType w:val="hybridMultilevel"/>
    <w:tmpl w:val="34A03E76"/>
    <w:lvl w:ilvl="0" w:tplc="8E723E44">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F21E08">
      <w:numFmt w:val="bullet"/>
      <w:lvlText w:val="•"/>
      <w:lvlJc w:val="left"/>
      <w:pPr>
        <w:ind w:left="2303" w:hanging="243"/>
      </w:pPr>
      <w:rPr>
        <w:rFonts w:hint="default"/>
        <w:lang w:val="ru-RU" w:eastAsia="en-US" w:bidi="ar-SA"/>
      </w:rPr>
    </w:lvl>
    <w:lvl w:ilvl="2" w:tplc="A2725F90">
      <w:numFmt w:val="bullet"/>
      <w:lvlText w:val="•"/>
      <w:lvlJc w:val="left"/>
      <w:pPr>
        <w:ind w:left="3346" w:hanging="243"/>
      </w:pPr>
      <w:rPr>
        <w:rFonts w:hint="default"/>
        <w:lang w:val="ru-RU" w:eastAsia="en-US" w:bidi="ar-SA"/>
      </w:rPr>
    </w:lvl>
    <w:lvl w:ilvl="3" w:tplc="6E2C18EA">
      <w:numFmt w:val="bullet"/>
      <w:lvlText w:val="•"/>
      <w:lvlJc w:val="left"/>
      <w:pPr>
        <w:ind w:left="4389" w:hanging="243"/>
      </w:pPr>
      <w:rPr>
        <w:rFonts w:hint="default"/>
        <w:lang w:val="ru-RU" w:eastAsia="en-US" w:bidi="ar-SA"/>
      </w:rPr>
    </w:lvl>
    <w:lvl w:ilvl="4" w:tplc="0742DA92">
      <w:numFmt w:val="bullet"/>
      <w:lvlText w:val="•"/>
      <w:lvlJc w:val="left"/>
      <w:pPr>
        <w:ind w:left="5432" w:hanging="243"/>
      </w:pPr>
      <w:rPr>
        <w:rFonts w:hint="default"/>
        <w:lang w:val="ru-RU" w:eastAsia="en-US" w:bidi="ar-SA"/>
      </w:rPr>
    </w:lvl>
    <w:lvl w:ilvl="5" w:tplc="B818FB5A">
      <w:numFmt w:val="bullet"/>
      <w:lvlText w:val="•"/>
      <w:lvlJc w:val="left"/>
      <w:pPr>
        <w:ind w:left="6475" w:hanging="243"/>
      </w:pPr>
      <w:rPr>
        <w:rFonts w:hint="default"/>
        <w:lang w:val="ru-RU" w:eastAsia="en-US" w:bidi="ar-SA"/>
      </w:rPr>
    </w:lvl>
    <w:lvl w:ilvl="6" w:tplc="382EB7E0">
      <w:numFmt w:val="bullet"/>
      <w:lvlText w:val="•"/>
      <w:lvlJc w:val="left"/>
      <w:pPr>
        <w:ind w:left="7518" w:hanging="243"/>
      </w:pPr>
      <w:rPr>
        <w:rFonts w:hint="default"/>
        <w:lang w:val="ru-RU" w:eastAsia="en-US" w:bidi="ar-SA"/>
      </w:rPr>
    </w:lvl>
    <w:lvl w:ilvl="7" w:tplc="8408C3C4">
      <w:numFmt w:val="bullet"/>
      <w:lvlText w:val="•"/>
      <w:lvlJc w:val="left"/>
      <w:pPr>
        <w:ind w:left="8561" w:hanging="243"/>
      </w:pPr>
      <w:rPr>
        <w:rFonts w:hint="default"/>
        <w:lang w:val="ru-RU" w:eastAsia="en-US" w:bidi="ar-SA"/>
      </w:rPr>
    </w:lvl>
    <w:lvl w:ilvl="8" w:tplc="C0A64592">
      <w:numFmt w:val="bullet"/>
      <w:lvlText w:val="•"/>
      <w:lvlJc w:val="left"/>
      <w:pPr>
        <w:ind w:left="9604" w:hanging="243"/>
      </w:pPr>
      <w:rPr>
        <w:rFonts w:hint="default"/>
        <w:lang w:val="ru-RU" w:eastAsia="en-US" w:bidi="ar-SA"/>
      </w:rPr>
    </w:lvl>
  </w:abstractNum>
  <w:abstractNum w:abstractNumId="189">
    <w:nsid w:val="713C5929"/>
    <w:multiLevelType w:val="hybridMultilevel"/>
    <w:tmpl w:val="8066522C"/>
    <w:lvl w:ilvl="0" w:tplc="E892BF1C">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2B2E030A">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D8027F8C">
      <w:numFmt w:val="bullet"/>
      <w:lvlText w:val="•"/>
      <w:lvlJc w:val="left"/>
      <w:pPr>
        <w:ind w:left="3681" w:hanging="855"/>
      </w:pPr>
      <w:rPr>
        <w:rFonts w:hint="default"/>
        <w:lang w:val="ru-RU" w:eastAsia="en-US" w:bidi="ar-SA"/>
      </w:rPr>
    </w:lvl>
    <w:lvl w:ilvl="3" w:tplc="B5144DCE">
      <w:numFmt w:val="bullet"/>
      <w:lvlText w:val="•"/>
      <w:lvlJc w:val="left"/>
      <w:pPr>
        <w:ind w:left="4682" w:hanging="855"/>
      </w:pPr>
      <w:rPr>
        <w:rFonts w:hint="default"/>
        <w:lang w:val="ru-RU" w:eastAsia="en-US" w:bidi="ar-SA"/>
      </w:rPr>
    </w:lvl>
    <w:lvl w:ilvl="4" w:tplc="37FC2A88">
      <w:numFmt w:val="bullet"/>
      <w:lvlText w:val="•"/>
      <w:lvlJc w:val="left"/>
      <w:pPr>
        <w:ind w:left="5683" w:hanging="855"/>
      </w:pPr>
      <w:rPr>
        <w:rFonts w:hint="default"/>
        <w:lang w:val="ru-RU" w:eastAsia="en-US" w:bidi="ar-SA"/>
      </w:rPr>
    </w:lvl>
    <w:lvl w:ilvl="5" w:tplc="07129BC6">
      <w:numFmt w:val="bullet"/>
      <w:lvlText w:val="•"/>
      <w:lvlJc w:val="left"/>
      <w:pPr>
        <w:ind w:left="6684" w:hanging="855"/>
      </w:pPr>
      <w:rPr>
        <w:rFonts w:hint="default"/>
        <w:lang w:val="ru-RU" w:eastAsia="en-US" w:bidi="ar-SA"/>
      </w:rPr>
    </w:lvl>
    <w:lvl w:ilvl="6" w:tplc="7A50F0AA">
      <w:numFmt w:val="bullet"/>
      <w:lvlText w:val="•"/>
      <w:lvlJc w:val="left"/>
      <w:pPr>
        <w:ind w:left="7686" w:hanging="855"/>
      </w:pPr>
      <w:rPr>
        <w:rFonts w:hint="default"/>
        <w:lang w:val="ru-RU" w:eastAsia="en-US" w:bidi="ar-SA"/>
      </w:rPr>
    </w:lvl>
    <w:lvl w:ilvl="7" w:tplc="48126C8A">
      <w:numFmt w:val="bullet"/>
      <w:lvlText w:val="•"/>
      <w:lvlJc w:val="left"/>
      <w:pPr>
        <w:ind w:left="8687" w:hanging="855"/>
      </w:pPr>
      <w:rPr>
        <w:rFonts w:hint="default"/>
        <w:lang w:val="ru-RU" w:eastAsia="en-US" w:bidi="ar-SA"/>
      </w:rPr>
    </w:lvl>
    <w:lvl w:ilvl="8" w:tplc="7FB0F8E8">
      <w:numFmt w:val="bullet"/>
      <w:lvlText w:val="•"/>
      <w:lvlJc w:val="left"/>
      <w:pPr>
        <w:ind w:left="9688" w:hanging="855"/>
      </w:pPr>
      <w:rPr>
        <w:rFonts w:hint="default"/>
        <w:lang w:val="ru-RU" w:eastAsia="en-US" w:bidi="ar-SA"/>
      </w:rPr>
    </w:lvl>
  </w:abstractNum>
  <w:abstractNum w:abstractNumId="190">
    <w:nsid w:val="71454091"/>
    <w:multiLevelType w:val="multilevel"/>
    <w:tmpl w:val="7F0C89AE"/>
    <w:lvl w:ilvl="0">
      <w:start w:val="1"/>
      <w:numFmt w:val="bullet"/>
      <w:lvlText w:val=""/>
      <w:lvlJc w:val="left"/>
      <w:pPr>
        <w:tabs>
          <w:tab w:val="num" w:pos="0"/>
        </w:tabs>
        <w:ind w:left="1429" w:hanging="360"/>
      </w:pPr>
      <w:rPr>
        <w:rFonts w:ascii="Symbol" w:hAnsi="Symbol" w:cs="Symbol" w:hint="default"/>
      </w:rPr>
    </w:lvl>
    <w:lvl w:ilvl="1">
      <w:start w:val="1"/>
      <w:numFmt w:val="bullet"/>
      <w:lvlText w:val="o"/>
      <w:lvlJc w:val="left"/>
      <w:pPr>
        <w:tabs>
          <w:tab w:val="num" w:pos="0"/>
        </w:tabs>
        <w:ind w:left="2149" w:hanging="360"/>
      </w:pPr>
      <w:rPr>
        <w:rFonts w:ascii="Courier New" w:hAnsi="Courier New" w:cs="Courier New" w:hint="default"/>
      </w:rPr>
    </w:lvl>
    <w:lvl w:ilvl="2">
      <w:start w:val="1"/>
      <w:numFmt w:val="bullet"/>
      <w:lvlText w:val=""/>
      <w:lvlJc w:val="left"/>
      <w:pPr>
        <w:tabs>
          <w:tab w:val="num" w:pos="0"/>
        </w:tabs>
        <w:ind w:left="2869" w:hanging="360"/>
      </w:pPr>
      <w:rPr>
        <w:rFonts w:ascii="Wingdings" w:hAnsi="Wingdings" w:cs="Wingdings" w:hint="default"/>
      </w:rPr>
    </w:lvl>
    <w:lvl w:ilvl="3">
      <w:start w:val="1"/>
      <w:numFmt w:val="bullet"/>
      <w:lvlText w:val=""/>
      <w:lvlJc w:val="left"/>
      <w:pPr>
        <w:tabs>
          <w:tab w:val="num" w:pos="0"/>
        </w:tabs>
        <w:ind w:left="3589" w:hanging="360"/>
      </w:pPr>
      <w:rPr>
        <w:rFonts w:ascii="Symbol" w:hAnsi="Symbol" w:cs="Symbol" w:hint="default"/>
      </w:rPr>
    </w:lvl>
    <w:lvl w:ilvl="4">
      <w:start w:val="1"/>
      <w:numFmt w:val="bullet"/>
      <w:lvlText w:val="o"/>
      <w:lvlJc w:val="left"/>
      <w:pPr>
        <w:tabs>
          <w:tab w:val="num" w:pos="0"/>
        </w:tabs>
        <w:ind w:left="4309" w:hanging="360"/>
      </w:pPr>
      <w:rPr>
        <w:rFonts w:ascii="Courier New" w:hAnsi="Courier New" w:cs="Courier New" w:hint="default"/>
      </w:rPr>
    </w:lvl>
    <w:lvl w:ilvl="5">
      <w:start w:val="1"/>
      <w:numFmt w:val="bullet"/>
      <w:lvlText w:val=""/>
      <w:lvlJc w:val="left"/>
      <w:pPr>
        <w:tabs>
          <w:tab w:val="num" w:pos="0"/>
        </w:tabs>
        <w:ind w:left="5029" w:hanging="360"/>
      </w:pPr>
      <w:rPr>
        <w:rFonts w:ascii="Wingdings" w:hAnsi="Wingdings" w:cs="Wingdings" w:hint="default"/>
      </w:rPr>
    </w:lvl>
    <w:lvl w:ilvl="6">
      <w:start w:val="1"/>
      <w:numFmt w:val="bullet"/>
      <w:lvlText w:val=""/>
      <w:lvlJc w:val="left"/>
      <w:pPr>
        <w:tabs>
          <w:tab w:val="num" w:pos="0"/>
        </w:tabs>
        <w:ind w:left="5749" w:hanging="360"/>
      </w:pPr>
      <w:rPr>
        <w:rFonts w:ascii="Symbol" w:hAnsi="Symbol" w:cs="Symbol" w:hint="default"/>
      </w:rPr>
    </w:lvl>
    <w:lvl w:ilvl="7">
      <w:start w:val="1"/>
      <w:numFmt w:val="bullet"/>
      <w:lvlText w:val="o"/>
      <w:lvlJc w:val="left"/>
      <w:pPr>
        <w:tabs>
          <w:tab w:val="num" w:pos="0"/>
        </w:tabs>
        <w:ind w:left="6469" w:hanging="360"/>
      </w:pPr>
      <w:rPr>
        <w:rFonts w:ascii="Courier New" w:hAnsi="Courier New" w:cs="Courier New" w:hint="default"/>
      </w:rPr>
    </w:lvl>
    <w:lvl w:ilvl="8">
      <w:start w:val="1"/>
      <w:numFmt w:val="bullet"/>
      <w:lvlText w:val=""/>
      <w:lvlJc w:val="left"/>
      <w:pPr>
        <w:tabs>
          <w:tab w:val="num" w:pos="0"/>
        </w:tabs>
        <w:ind w:left="7189" w:hanging="360"/>
      </w:pPr>
      <w:rPr>
        <w:rFonts w:ascii="Wingdings" w:hAnsi="Wingdings" w:cs="Wingdings" w:hint="default"/>
      </w:rPr>
    </w:lvl>
  </w:abstractNum>
  <w:abstractNum w:abstractNumId="191">
    <w:nsid w:val="716A5114"/>
    <w:multiLevelType w:val="hybridMultilevel"/>
    <w:tmpl w:val="6428C5AC"/>
    <w:lvl w:ilvl="0" w:tplc="154A3972">
      <w:numFmt w:val="bullet"/>
      <w:lvlText w:val=""/>
      <w:lvlJc w:val="left"/>
      <w:pPr>
        <w:ind w:left="837" w:hanging="363"/>
      </w:pPr>
      <w:rPr>
        <w:rFonts w:ascii="Wingdings" w:eastAsia="Wingdings" w:hAnsi="Wingdings" w:cs="Wingdings" w:hint="default"/>
        <w:b w:val="0"/>
        <w:bCs w:val="0"/>
        <w:i w:val="0"/>
        <w:iCs w:val="0"/>
        <w:spacing w:val="0"/>
        <w:w w:val="100"/>
        <w:sz w:val="24"/>
        <w:szCs w:val="24"/>
        <w:lang w:val="ru-RU" w:eastAsia="en-US" w:bidi="ar-SA"/>
      </w:rPr>
    </w:lvl>
    <w:lvl w:ilvl="1" w:tplc="56F2EA3E">
      <w:numFmt w:val="bullet"/>
      <w:lvlText w:val="•"/>
      <w:lvlJc w:val="left"/>
      <w:pPr>
        <w:ind w:left="1492" w:hanging="363"/>
      </w:pPr>
      <w:rPr>
        <w:rFonts w:hint="default"/>
        <w:lang w:val="ru-RU" w:eastAsia="en-US" w:bidi="ar-SA"/>
      </w:rPr>
    </w:lvl>
    <w:lvl w:ilvl="2" w:tplc="E61AFC18">
      <w:numFmt w:val="bullet"/>
      <w:lvlText w:val="•"/>
      <w:lvlJc w:val="left"/>
      <w:pPr>
        <w:ind w:left="2145" w:hanging="363"/>
      </w:pPr>
      <w:rPr>
        <w:rFonts w:hint="default"/>
        <w:lang w:val="ru-RU" w:eastAsia="en-US" w:bidi="ar-SA"/>
      </w:rPr>
    </w:lvl>
    <w:lvl w:ilvl="3" w:tplc="ED2C437A">
      <w:numFmt w:val="bullet"/>
      <w:lvlText w:val="•"/>
      <w:lvlJc w:val="left"/>
      <w:pPr>
        <w:ind w:left="2798" w:hanging="363"/>
      </w:pPr>
      <w:rPr>
        <w:rFonts w:hint="default"/>
        <w:lang w:val="ru-RU" w:eastAsia="en-US" w:bidi="ar-SA"/>
      </w:rPr>
    </w:lvl>
    <w:lvl w:ilvl="4" w:tplc="0C3CB6FA">
      <w:numFmt w:val="bullet"/>
      <w:lvlText w:val="•"/>
      <w:lvlJc w:val="left"/>
      <w:pPr>
        <w:ind w:left="3451" w:hanging="363"/>
      </w:pPr>
      <w:rPr>
        <w:rFonts w:hint="default"/>
        <w:lang w:val="ru-RU" w:eastAsia="en-US" w:bidi="ar-SA"/>
      </w:rPr>
    </w:lvl>
    <w:lvl w:ilvl="5" w:tplc="365E1B84">
      <w:numFmt w:val="bullet"/>
      <w:lvlText w:val="•"/>
      <w:lvlJc w:val="left"/>
      <w:pPr>
        <w:ind w:left="4104" w:hanging="363"/>
      </w:pPr>
      <w:rPr>
        <w:rFonts w:hint="default"/>
        <w:lang w:val="ru-RU" w:eastAsia="en-US" w:bidi="ar-SA"/>
      </w:rPr>
    </w:lvl>
    <w:lvl w:ilvl="6" w:tplc="116824E6">
      <w:numFmt w:val="bullet"/>
      <w:lvlText w:val="•"/>
      <w:lvlJc w:val="left"/>
      <w:pPr>
        <w:ind w:left="4757" w:hanging="363"/>
      </w:pPr>
      <w:rPr>
        <w:rFonts w:hint="default"/>
        <w:lang w:val="ru-RU" w:eastAsia="en-US" w:bidi="ar-SA"/>
      </w:rPr>
    </w:lvl>
    <w:lvl w:ilvl="7" w:tplc="F2B82FB8">
      <w:numFmt w:val="bullet"/>
      <w:lvlText w:val="•"/>
      <w:lvlJc w:val="left"/>
      <w:pPr>
        <w:ind w:left="5410" w:hanging="363"/>
      </w:pPr>
      <w:rPr>
        <w:rFonts w:hint="default"/>
        <w:lang w:val="ru-RU" w:eastAsia="en-US" w:bidi="ar-SA"/>
      </w:rPr>
    </w:lvl>
    <w:lvl w:ilvl="8" w:tplc="2CE846A0">
      <w:numFmt w:val="bullet"/>
      <w:lvlText w:val="•"/>
      <w:lvlJc w:val="left"/>
      <w:pPr>
        <w:ind w:left="6063" w:hanging="363"/>
      </w:pPr>
      <w:rPr>
        <w:rFonts w:hint="default"/>
        <w:lang w:val="ru-RU" w:eastAsia="en-US" w:bidi="ar-SA"/>
      </w:rPr>
    </w:lvl>
  </w:abstractNum>
  <w:abstractNum w:abstractNumId="192">
    <w:nsid w:val="718F50C5"/>
    <w:multiLevelType w:val="hybridMultilevel"/>
    <w:tmpl w:val="A58C9340"/>
    <w:lvl w:ilvl="0" w:tplc="A472570C">
      <w:start w:val="1"/>
      <w:numFmt w:val="decimal"/>
      <w:lvlText w:val="%1."/>
      <w:lvlJc w:val="left"/>
      <w:pPr>
        <w:ind w:left="1261" w:hanging="85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AF4ADEC">
      <w:numFmt w:val="bullet"/>
      <w:lvlText w:val="•"/>
      <w:lvlJc w:val="left"/>
      <w:pPr>
        <w:ind w:left="2303" w:hanging="855"/>
      </w:pPr>
      <w:rPr>
        <w:rFonts w:hint="default"/>
        <w:lang w:val="ru-RU" w:eastAsia="en-US" w:bidi="ar-SA"/>
      </w:rPr>
    </w:lvl>
    <w:lvl w:ilvl="2" w:tplc="C4C2DA00">
      <w:numFmt w:val="bullet"/>
      <w:lvlText w:val="•"/>
      <w:lvlJc w:val="left"/>
      <w:pPr>
        <w:ind w:left="3346" w:hanging="855"/>
      </w:pPr>
      <w:rPr>
        <w:rFonts w:hint="default"/>
        <w:lang w:val="ru-RU" w:eastAsia="en-US" w:bidi="ar-SA"/>
      </w:rPr>
    </w:lvl>
    <w:lvl w:ilvl="3" w:tplc="ADE81D74">
      <w:numFmt w:val="bullet"/>
      <w:lvlText w:val="•"/>
      <w:lvlJc w:val="left"/>
      <w:pPr>
        <w:ind w:left="4389" w:hanging="855"/>
      </w:pPr>
      <w:rPr>
        <w:rFonts w:hint="default"/>
        <w:lang w:val="ru-RU" w:eastAsia="en-US" w:bidi="ar-SA"/>
      </w:rPr>
    </w:lvl>
    <w:lvl w:ilvl="4" w:tplc="554E29A2">
      <w:numFmt w:val="bullet"/>
      <w:lvlText w:val="•"/>
      <w:lvlJc w:val="left"/>
      <w:pPr>
        <w:ind w:left="5432" w:hanging="855"/>
      </w:pPr>
      <w:rPr>
        <w:rFonts w:hint="default"/>
        <w:lang w:val="ru-RU" w:eastAsia="en-US" w:bidi="ar-SA"/>
      </w:rPr>
    </w:lvl>
    <w:lvl w:ilvl="5" w:tplc="AE5CB0F2">
      <w:numFmt w:val="bullet"/>
      <w:lvlText w:val="•"/>
      <w:lvlJc w:val="left"/>
      <w:pPr>
        <w:ind w:left="6475" w:hanging="855"/>
      </w:pPr>
      <w:rPr>
        <w:rFonts w:hint="default"/>
        <w:lang w:val="ru-RU" w:eastAsia="en-US" w:bidi="ar-SA"/>
      </w:rPr>
    </w:lvl>
    <w:lvl w:ilvl="6" w:tplc="B4FA6956">
      <w:numFmt w:val="bullet"/>
      <w:lvlText w:val="•"/>
      <w:lvlJc w:val="left"/>
      <w:pPr>
        <w:ind w:left="7518" w:hanging="855"/>
      </w:pPr>
      <w:rPr>
        <w:rFonts w:hint="default"/>
        <w:lang w:val="ru-RU" w:eastAsia="en-US" w:bidi="ar-SA"/>
      </w:rPr>
    </w:lvl>
    <w:lvl w:ilvl="7" w:tplc="7D8AB4F6">
      <w:numFmt w:val="bullet"/>
      <w:lvlText w:val="•"/>
      <w:lvlJc w:val="left"/>
      <w:pPr>
        <w:ind w:left="8561" w:hanging="855"/>
      </w:pPr>
      <w:rPr>
        <w:rFonts w:hint="default"/>
        <w:lang w:val="ru-RU" w:eastAsia="en-US" w:bidi="ar-SA"/>
      </w:rPr>
    </w:lvl>
    <w:lvl w:ilvl="8" w:tplc="F08AA21C">
      <w:numFmt w:val="bullet"/>
      <w:lvlText w:val="•"/>
      <w:lvlJc w:val="left"/>
      <w:pPr>
        <w:ind w:left="9604" w:hanging="855"/>
      </w:pPr>
      <w:rPr>
        <w:rFonts w:hint="default"/>
        <w:lang w:val="ru-RU" w:eastAsia="en-US" w:bidi="ar-SA"/>
      </w:rPr>
    </w:lvl>
  </w:abstractNum>
  <w:abstractNum w:abstractNumId="193">
    <w:nsid w:val="719230ED"/>
    <w:multiLevelType w:val="hybridMultilevel"/>
    <w:tmpl w:val="6B982336"/>
    <w:lvl w:ilvl="0" w:tplc="197860BE">
      <w:start w:val="1"/>
      <w:numFmt w:val="decimal"/>
      <w:lvlText w:val="%1)"/>
      <w:lvlJc w:val="left"/>
      <w:pPr>
        <w:ind w:left="1897" w:hanging="428"/>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CB36797A">
      <w:numFmt w:val="bullet"/>
      <w:lvlText w:val="•"/>
      <w:lvlJc w:val="left"/>
      <w:pPr>
        <w:ind w:left="2879" w:hanging="428"/>
      </w:pPr>
      <w:rPr>
        <w:rFonts w:hint="default"/>
        <w:lang w:val="ru-RU" w:eastAsia="en-US" w:bidi="ar-SA"/>
      </w:rPr>
    </w:lvl>
    <w:lvl w:ilvl="2" w:tplc="D618E7E6">
      <w:numFmt w:val="bullet"/>
      <w:lvlText w:val="•"/>
      <w:lvlJc w:val="left"/>
      <w:pPr>
        <w:ind w:left="3858" w:hanging="428"/>
      </w:pPr>
      <w:rPr>
        <w:rFonts w:hint="default"/>
        <w:lang w:val="ru-RU" w:eastAsia="en-US" w:bidi="ar-SA"/>
      </w:rPr>
    </w:lvl>
    <w:lvl w:ilvl="3" w:tplc="1E60D196">
      <w:numFmt w:val="bullet"/>
      <w:lvlText w:val="•"/>
      <w:lvlJc w:val="left"/>
      <w:pPr>
        <w:ind w:left="4837" w:hanging="428"/>
      </w:pPr>
      <w:rPr>
        <w:rFonts w:hint="default"/>
        <w:lang w:val="ru-RU" w:eastAsia="en-US" w:bidi="ar-SA"/>
      </w:rPr>
    </w:lvl>
    <w:lvl w:ilvl="4" w:tplc="19CAC1EC">
      <w:numFmt w:val="bullet"/>
      <w:lvlText w:val="•"/>
      <w:lvlJc w:val="left"/>
      <w:pPr>
        <w:ind w:left="5816" w:hanging="428"/>
      </w:pPr>
      <w:rPr>
        <w:rFonts w:hint="default"/>
        <w:lang w:val="ru-RU" w:eastAsia="en-US" w:bidi="ar-SA"/>
      </w:rPr>
    </w:lvl>
    <w:lvl w:ilvl="5" w:tplc="223C9E46">
      <w:numFmt w:val="bullet"/>
      <w:lvlText w:val="•"/>
      <w:lvlJc w:val="left"/>
      <w:pPr>
        <w:ind w:left="6795" w:hanging="428"/>
      </w:pPr>
      <w:rPr>
        <w:rFonts w:hint="default"/>
        <w:lang w:val="ru-RU" w:eastAsia="en-US" w:bidi="ar-SA"/>
      </w:rPr>
    </w:lvl>
    <w:lvl w:ilvl="6" w:tplc="7D1039AA">
      <w:numFmt w:val="bullet"/>
      <w:lvlText w:val="•"/>
      <w:lvlJc w:val="left"/>
      <w:pPr>
        <w:ind w:left="7774" w:hanging="428"/>
      </w:pPr>
      <w:rPr>
        <w:rFonts w:hint="default"/>
        <w:lang w:val="ru-RU" w:eastAsia="en-US" w:bidi="ar-SA"/>
      </w:rPr>
    </w:lvl>
    <w:lvl w:ilvl="7" w:tplc="A7AAA2F0">
      <w:numFmt w:val="bullet"/>
      <w:lvlText w:val="•"/>
      <w:lvlJc w:val="left"/>
      <w:pPr>
        <w:ind w:left="8753" w:hanging="428"/>
      </w:pPr>
      <w:rPr>
        <w:rFonts w:hint="default"/>
        <w:lang w:val="ru-RU" w:eastAsia="en-US" w:bidi="ar-SA"/>
      </w:rPr>
    </w:lvl>
    <w:lvl w:ilvl="8" w:tplc="7130AA12">
      <w:numFmt w:val="bullet"/>
      <w:lvlText w:val="•"/>
      <w:lvlJc w:val="left"/>
      <w:pPr>
        <w:ind w:left="9732" w:hanging="428"/>
      </w:pPr>
      <w:rPr>
        <w:rFonts w:hint="default"/>
        <w:lang w:val="ru-RU" w:eastAsia="en-US" w:bidi="ar-SA"/>
      </w:rPr>
    </w:lvl>
  </w:abstractNum>
  <w:abstractNum w:abstractNumId="194">
    <w:nsid w:val="72446335"/>
    <w:multiLevelType w:val="hybridMultilevel"/>
    <w:tmpl w:val="5FEA10E4"/>
    <w:lvl w:ilvl="0" w:tplc="642EC0B0">
      <w:start w:val="1"/>
      <w:numFmt w:val="decimal"/>
      <w:lvlText w:val="%1."/>
      <w:lvlJc w:val="left"/>
      <w:pPr>
        <w:ind w:left="1242"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8784B72">
      <w:numFmt w:val="bullet"/>
      <w:lvlText w:val="•"/>
      <w:lvlJc w:val="left"/>
      <w:pPr>
        <w:ind w:left="2285" w:hanging="346"/>
      </w:pPr>
      <w:rPr>
        <w:rFonts w:hint="default"/>
        <w:lang w:val="ru-RU" w:eastAsia="en-US" w:bidi="ar-SA"/>
      </w:rPr>
    </w:lvl>
    <w:lvl w:ilvl="2" w:tplc="A93E368A">
      <w:numFmt w:val="bullet"/>
      <w:lvlText w:val="•"/>
      <w:lvlJc w:val="left"/>
      <w:pPr>
        <w:ind w:left="3330" w:hanging="346"/>
      </w:pPr>
      <w:rPr>
        <w:rFonts w:hint="default"/>
        <w:lang w:val="ru-RU" w:eastAsia="en-US" w:bidi="ar-SA"/>
      </w:rPr>
    </w:lvl>
    <w:lvl w:ilvl="3" w:tplc="DE842C7C">
      <w:numFmt w:val="bullet"/>
      <w:lvlText w:val="•"/>
      <w:lvlJc w:val="left"/>
      <w:pPr>
        <w:ind w:left="4375" w:hanging="346"/>
      </w:pPr>
      <w:rPr>
        <w:rFonts w:hint="default"/>
        <w:lang w:val="ru-RU" w:eastAsia="en-US" w:bidi="ar-SA"/>
      </w:rPr>
    </w:lvl>
    <w:lvl w:ilvl="4" w:tplc="F42E3EDC">
      <w:numFmt w:val="bullet"/>
      <w:lvlText w:val="•"/>
      <w:lvlJc w:val="left"/>
      <w:pPr>
        <w:ind w:left="5420" w:hanging="346"/>
      </w:pPr>
      <w:rPr>
        <w:rFonts w:hint="default"/>
        <w:lang w:val="ru-RU" w:eastAsia="en-US" w:bidi="ar-SA"/>
      </w:rPr>
    </w:lvl>
    <w:lvl w:ilvl="5" w:tplc="080E4D0A">
      <w:numFmt w:val="bullet"/>
      <w:lvlText w:val="•"/>
      <w:lvlJc w:val="left"/>
      <w:pPr>
        <w:ind w:left="6465" w:hanging="346"/>
      </w:pPr>
      <w:rPr>
        <w:rFonts w:hint="default"/>
        <w:lang w:val="ru-RU" w:eastAsia="en-US" w:bidi="ar-SA"/>
      </w:rPr>
    </w:lvl>
    <w:lvl w:ilvl="6" w:tplc="ED4C36C6">
      <w:numFmt w:val="bullet"/>
      <w:lvlText w:val="•"/>
      <w:lvlJc w:val="left"/>
      <w:pPr>
        <w:ind w:left="7510" w:hanging="346"/>
      </w:pPr>
      <w:rPr>
        <w:rFonts w:hint="default"/>
        <w:lang w:val="ru-RU" w:eastAsia="en-US" w:bidi="ar-SA"/>
      </w:rPr>
    </w:lvl>
    <w:lvl w:ilvl="7" w:tplc="D610BFC2">
      <w:numFmt w:val="bullet"/>
      <w:lvlText w:val="•"/>
      <w:lvlJc w:val="left"/>
      <w:pPr>
        <w:ind w:left="8555" w:hanging="346"/>
      </w:pPr>
      <w:rPr>
        <w:rFonts w:hint="default"/>
        <w:lang w:val="ru-RU" w:eastAsia="en-US" w:bidi="ar-SA"/>
      </w:rPr>
    </w:lvl>
    <w:lvl w:ilvl="8" w:tplc="2B081EBE">
      <w:numFmt w:val="bullet"/>
      <w:lvlText w:val="•"/>
      <w:lvlJc w:val="left"/>
      <w:pPr>
        <w:ind w:left="9600" w:hanging="346"/>
      </w:pPr>
      <w:rPr>
        <w:rFonts w:hint="default"/>
        <w:lang w:val="ru-RU" w:eastAsia="en-US" w:bidi="ar-SA"/>
      </w:rPr>
    </w:lvl>
  </w:abstractNum>
  <w:abstractNum w:abstractNumId="195">
    <w:nsid w:val="72451853"/>
    <w:multiLevelType w:val="hybridMultilevel"/>
    <w:tmpl w:val="99061EDE"/>
    <w:lvl w:ilvl="0" w:tplc="8ED63732">
      <w:start w:val="1"/>
      <w:numFmt w:val="decimal"/>
      <w:lvlText w:val="%1."/>
      <w:lvlJc w:val="left"/>
      <w:pPr>
        <w:ind w:left="1496" w:hanging="248"/>
        <w:jc w:val="right"/>
      </w:pPr>
      <w:rPr>
        <w:rFonts w:ascii="Times New Roman" w:eastAsia="Times New Roman" w:hAnsi="Times New Roman" w:cs="Times New Roman" w:hint="default"/>
        <w:b w:val="0"/>
        <w:bCs w:val="0"/>
        <w:i w:val="0"/>
        <w:iCs w:val="0"/>
        <w:color w:val="211E1F"/>
        <w:spacing w:val="0"/>
        <w:w w:val="100"/>
        <w:sz w:val="24"/>
        <w:szCs w:val="24"/>
        <w:lang w:val="ru-RU" w:eastAsia="en-US" w:bidi="ar-SA"/>
      </w:rPr>
    </w:lvl>
    <w:lvl w:ilvl="1" w:tplc="0BD2BC86">
      <w:numFmt w:val="bullet"/>
      <w:lvlText w:val="-"/>
      <w:lvlJc w:val="left"/>
      <w:pPr>
        <w:ind w:left="1261" w:hanging="144"/>
      </w:pPr>
      <w:rPr>
        <w:rFonts w:ascii="Times New Roman" w:eastAsia="Times New Roman" w:hAnsi="Times New Roman" w:cs="Times New Roman" w:hint="default"/>
        <w:b w:val="0"/>
        <w:bCs w:val="0"/>
        <w:i w:val="0"/>
        <w:iCs w:val="0"/>
        <w:spacing w:val="0"/>
        <w:w w:val="98"/>
        <w:sz w:val="28"/>
        <w:szCs w:val="28"/>
        <w:lang w:val="ru-RU" w:eastAsia="en-US" w:bidi="ar-SA"/>
      </w:rPr>
    </w:lvl>
    <w:lvl w:ilvl="2" w:tplc="02A261D0">
      <w:numFmt w:val="bullet"/>
      <w:lvlText w:val="•"/>
      <w:lvlJc w:val="left"/>
      <w:pPr>
        <w:ind w:left="2632" w:hanging="144"/>
      </w:pPr>
      <w:rPr>
        <w:rFonts w:hint="default"/>
        <w:lang w:val="ru-RU" w:eastAsia="en-US" w:bidi="ar-SA"/>
      </w:rPr>
    </w:lvl>
    <w:lvl w:ilvl="3" w:tplc="EDEE6488">
      <w:numFmt w:val="bullet"/>
      <w:lvlText w:val="•"/>
      <w:lvlJc w:val="left"/>
      <w:pPr>
        <w:ind w:left="3764" w:hanging="144"/>
      </w:pPr>
      <w:rPr>
        <w:rFonts w:hint="default"/>
        <w:lang w:val="ru-RU" w:eastAsia="en-US" w:bidi="ar-SA"/>
      </w:rPr>
    </w:lvl>
    <w:lvl w:ilvl="4" w:tplc="291C671C">
      <w:numFmt w:val="bullet"/>
      <w:lvlText w:val="•"/>
      <w:lvlJc w:val="left"/>
      <w:pPr>
        <w:ind w:left="4897" w:hanging="144"/>
      </w:pPr>
      <w:rPr>
        <w:rFonts w:hint="default"/>
        <w:lang w:val="ru-RU" w:eastAsia="en-US" w:bidi="ar-SA"/>
      </w:rPr>
    </w:lvl>
    <w:lvl w:ilvl="5" w:tplc="37A8A058">
      <w:numFmt w:val="bullet"/>
      <w:lvlText w:val="•"/>
      <w:lvlJc w:val="left"/>
      <w:pPr>
        <w:ind w:left="6029" w:hanging="144"/>
      </w:pPr>
      <w:rPr>
        <w:rFonts w:hint="default"/>
        <w:lang w:val="ru-RU" w:eastAsia="en-US" w:bidi="ar-SA"/>
      </w:rPr>
    </w:lvl>
    <w:lvl w:ilvl="6" w:tplc="EA86CCB8">
      <w:numFmt w:val="bullet"/>
      <w:lvlText w:val="•"/>
      <w:lvlJc w:val="left"/>
      <w:pPr>
        <w:ind w:left="7161" w:hanging="144"/>
      </w:pPr>
      <w:rPr>
        <w:rFonts w:hint="default"/>
        <w:lang w:val="ru-RU" w:eastAsia="en-US" w:bidi="ar-SA"/>
      </w:rPr>
    </w:lvl>
    <w:lvl w:ilvl="7" w:tplc="3C2CCA22">
      <w:numFmt w:val="bullet"/>
      <w:lvlText w:val="•"/>
      <w:lvlJc w:val="left"/>
      <w:pPr>
        <w:ind w:left="8294" w:hanging="144"/>
      </w:pPr>
      <w:rPr>
        <w:rFonts w:hint="default"/>
        <w:lang w:val="ru-RU" w:eastAsia="en-US" w:bidi="ar-SA"/>
      </w:rPr>
    </w:lvl>
    <w:lvl w:ilvl="8" w:tplc="ED624B1C">
      <w:numFmt w:val="bullet"/>
      <w:lvlText w:val="•"/>
      <w:lvlJc w:val="left"/>
      <w:pPr>
        <w:ind w:left="9426" w:hanging="144"/>
      </w:pPr>
      <w:rPr>
        <w:rFonts w:hint="default"/>
        <w:lang w:val="ru-RU" w:eastAsia="en-US" w:bidi="ar-SA"/>
      </w:rPr>
    </w:lvl>
  </w:abstractNum>
  <w:abstractNum w:abstractNumId="196">
    <w:nsid w:val="725613F9"/>
    <w:multiLevelType w:val="hybridMultilevel"/>
    <w:tmpl w:val="BF4C3B62"/>
    <w:lvl w:ilvl="0" w:tplc="9DF2B552">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8F86B38A">
      <w:numFmt w:val="bullet"/>
      <w:lvlText w:val="•"/>
      <w:lvlJc w:val="left"/>
      <w:pPr>
        <w:ind w:left="2303" w:hanging="855"/>
      </w:pPr>
      <w:rPr>
        <w:rFonts w:hint="default"/>
        <w:lang w:val="ru-RU" w:eastAsia="en-US" w:bidi="ar-SA"/>
      </w:rPr>
    </w:lvl>
    <w:lvl w:ilvl="2" w:tplc="50924FDC">
      <w:numFmt w:val="bullet"/>
      <w:lvlText w:val="•"/>
      <w:lvlJc w:val="left"/>
      <w:pPr>
        <w:ind w:left="3346" w:hanging="855"/>
      </w:pPr>
      <w:rPr>
        <w:rFonts w:hint="default"/>
        <w:lang w:val="ru-RU" w:eastAsia="en-US" w:bidi="ar-SA"/>
      </w:rPr>
    </w:lvl>
    <w:lvl w:ilvl="3" w:tplc="327649E8">
      <w:numFmt w:val="bullet"/>
      <w:lvlText w:val="•"/>
      <w:lvlJc w:val="left"/>
      <w:pPr>
        <w:ind w:left="4389" w:hanging="855"/>
      </w:pPr>
      <w:rPr>
        <w:rFonts w:hint="default"/>
        <w:lang w:val="ru-RU" w:eastAsia="en-US" w:bidi="ar-SA"/>
      </w:rPr>
    </w:lvl>
    <w:lvl w:ilvl="4" w:tplc="A6A4869C">
      <w:numFmt w:val="bullet"/>
      <w:lvlText w:val="•"/>
      <w:lvlJc w:val="left"/>
      <w:pPr>
        <w:ind w:left="5432" w:hanging="855"/>
      </w:pPr>
      <w:rPr>
        <w:rFonts w:hint="default"/>
        <w:lang w:val="ru-RU" w:eastAsia="en-US" w:bidi="ar-SA"/>
      </w:rPr>
    </w:lvl>
    <w:lvl w:ilvl="5" w:tplc="7D9C63A2">
      <w:numFmt w:val="bullet"/>
      <w:lvlText w:val="•"/>
      <w:lvlJc w:val="left"/>
      <w:pPr>
        <w:ind w:left="6475" w:hanging="855"/>
      </w:pPr>
      <w:rPr>
        <w:rFonts w:hint="default"/>
        <w:lang w:val="ru-RU" w:eastAsia="en-US" w:bidi="ar-SA"/>
      </w:rPr>
    </w:lvl>
    <w:lvl w:ilvl="6" w:tplc="D3E200D6">
      <w:numFmt w:val="bullet"/>
      <w:lvlText w:val="•"/>
      <w:lvlJc w:val="left"/>
      <w:pPr>
        <w:ind w:left="7518" w:hanging="855"/>
      </w:pPr>
      <w:rPr>
        <w:rFonts w:hint="default"/>
        <w:lang w:val="ru-RU" w:eastAsia="en-US" w:bidi="ar-SA"/>
      </w:rPr>
    </w:lvl>
    <w:lvl w:ilvl="7" w:tplc="8534B694">
      <w:numFmt w:val="bullet"/>
      <w:lvlText w:val="•"/>
      <w:lvlJc w:val="left"/>
      <w:pPr>
        <w:ind w:left="8561" w:hanging="855"/>
      </w:pPr>
      <w:rPr>
        <w:rFonts w:hint="default"/>
        <w:lang w:val="ru-RU" w:eastAsia="en-US" w:bidi="ar-SA"/>
      </w:rPr>
    </w:lvl>
    <w:lvl w:ilvl="8" w:tplc="EBF25BF0">
      <w:numFmt w:val="bullet"/>
      <w:lvlText w:val="•"/>
      <w:lvlJc w:val="left"/>
      <w:pPr>
        <w:ind w:left="9604" w:hanging="855"/>
      </w:pPr>
      <w:rPr>
        <w:rFonts w:hint="default"/>
        <w:lang w:val="ru-RU" w:eastAsia="en-US" w:bidi="ar-SA"/>
      </w:rPr>
    </w:lvl>
  </w:abstractNum>
  <w:abstractNum w:abstractNumId="197">
    <w:nsid w:val="73234BAE"/>
    <w:multiLevelType w:val="hybridMultilevel"/>
    <w:tmpl w:val="21A624F2"/>
    <w:lvl w:ilvl="0" w:tplc="A1B8B408">
      <w:start w:val="8"/>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3A6A795E">
      <w:numFmt w:val="bullet"/>
      <w:lvlText w:val="•"/>
      <w:lvlJc w:val="left"/>
      <w:pPr>
        <w:ind w:left="2465" w:hanging="183"/>
      </w:pPr>
      <w:rPr>
        <w:rFonts w:hint="default"/>
        <w:lang w:val="ru-RU" w:eastAsia="en-US" w:bidi="ar-SA"/>
      </w:rPr>
    </w:lvl>
    <w:lvl w:ilvl="2" w:tplc="8E2C9D84">
      <w:numFmt w:val="bullet"/>
      <w:lvlText w:val="•"/>
      <w:lvlJc w:val="left"/>
      <w:pPr>
        <w:ind w:left="3490" w:hanging="183"/>
      </w:pPr>
      <w:rPr>
        <w:rFonts w:hint="default"/>
        <w:lang w:val="ru-RU" w:eastAsia="en-US" w:bidi="ar-SA"/>
      </w:rPr>
    </w:lvl>
    <w:lvl w:ilvl="3" w:tplc="4DB6A3C4">
      <w:numFmt w:val="bullet"/>
      <w:lvlText w:val="•"/>
      <w:lvlJc w:val="left"/>
      <w:pPr>
        <w:ind w:left="4515" w:hanging="183"/>
      </w:pPr>
      <w:rPr>
        <w:rFonts w:hint="default"/>
        <w:lang w:val="ru-RU" w:eastAsia="en-US" w:bidi="ar-SA"/>
      </w:rPr>
    </w:lvl>
    <w:lvl w:ilvl="4" w:tplc="259C1ADC">
      <w:numFmt w:val="bullet"/>
      <w:lvlText w:val="•"/>
      <w:lvlJc w:val="left"/>
      <w:pPr>
        <w:ind w:left="5540" w:hanging="183"/>
      </w:pPr>
      <w:rPr>
        <w:rFonts w:hint="default"/>
        <w:lang w:val="ru-RU" w:eastAsia="en-US" w:bidi="ar-SA"/>
      </w:rPr>
    </w:lvl>
    <w:lvl w:ilvl="5" w:tplc="CC985CB8">
      <w:numFmt w:val="bullet"/>
      <w:lvlText w:val="•"/>
      <w:lvlJc w:val="left"/>
      <w:pPr>
        <w:ind w:left="6565" w:hanging="183"/>
      </w:pPr>
      <w:rPr>
        <w:rFonts w:hint="default"/>
        <w:lang w:val="ru-RU" w:eastAsia="en-US" w:bidi="ar-SA"/>
      </w:rPr>
    </w:lvl>
    <w:lvl w:ilvl="6" w:tplc="982AFA1E">
      <w:numFmt w:val="bullet"/>
      <w:lvlText w:val="•"/>
      <w:lvlJc w:val="left"/>
      <w:pPr>
        <w:ind w:left="7590" w:hanging="183"/>
      </w:pPr>
      <w:rPr>
        <w:rFonts w:hint="default"/>
        <w:lang w:val="ru-RU" w:eastAsia="en-US" w:bidi="ar-SA"/>
      </w:rPr>
    </w:lvl>
    <w:lvl w:ilvl="7" w:tplc="0E726E3A">
      <w:numFmt w:val="bullet"/>
      <w:lvlText w:val="•"/>
      <w:lvlJc w:val="left"/>
      <w:pPr>
        <w:ind w:left="8615" w:hanging="183"/>
      </w:pPr>
      <w:rPr>
        <w:rFonts w:hint="default"/>
        <w:lang w:val="ru-RU" w:eastAsia="en-US" w:bidi="ar-SA"/>
      </w:rPr>
    </w:lvl>
    <w:lvl w:ilvl="8" w:tplc="3CCA5C00">
      <w:numFmt w:val="bullet"/>
      <w:lvlText w:val="•"/>
      <w:lvlJc w:val="left"/>
      <w:pPr>
        <w:ind w:left="9640" w:hanging="183"/>
      </w:pPr>
      <w:rPr>
        <w:rFonts w:hint="default"/>
        <w:lang w:val="ru-RU" w:eastAsia="en-US" w:bidi="ar-SA"/>
      </w:rPr>
    </w:lvl>
  </w:abstractNum>
  <w:abstractNum w:abstractNumId="198">
    <w:nsid w:val="73316E0E"/>
    <w:multiLevelType w:val="hybridMultilevel"/>
    <w:tmpl w:val="A4E69F80"/>
    <w:lvl w:ilvl="0" w:tplc="5FA23564">
      <w:start w:val="1"/>
      <w:numFmt w:val="decimal"/>
      <w:lvlText w:val="%1."/>
      <w:lvlJc w:val="left"/>
      <w:pPr>
        <w:ind w:left="2216" w:hanging="245"/>
        <w:jc w:val="left"/>
      </w:pPr>
      <w:rPr>
        <w:rFonts w:ascii="Times New Roman" w:eastAsia="Times New Roman" w:hAnsi="Times New Roman" w:cs="Times New Roman" w:hint="default"/>
        <w:b/>
        <w:bCs/>
        <w:i/>
        <w:iCs/>
        <w:spacing w:val="0"/>
        <w:w w:val="100"/>
        <w:sz w:val="24"/>
        <w:szCs w:val="24"/>
        <w:lang w:val="ru-RU" w:eastAsia="en-US" w:bidi="ar-SA"/>
      </w:rPr>
    </w:lvl>
    <w:lvl w:ilvl="1" w:tplc="CF4658BE">
      <w:numFmt w:val="bullet"/>
      <w:lvlText w:val="•"/>
      <w:lvlJc w:val="left"/>
      <w:pPr>
        <w:ind w:left="3167" w:hanging="245"/>
      </w:pPr>
      <w:rPr>
        <w:rFonts w:hint="default"/>
        <w:lang w:val="ru-RU" w:eastAsia="en-US" w:bidi="ar-SA"/>
      </w:rPr>
    </w:lvl>
    <w:lvl w:ilvl="2" w:tplc="D680A6AA">
      <w:numFmt w:val="bullet"/>
      <w:lvlText w:val="•"/>
      <w:lvlJc w:val="left"/>
      <w:pPr>
        <w:ind w:left="4114" w:hanging="245"/>
      </w:pPr>
      <w:rPr>
        <w:rFonts w:hint="default"/>
        <w:lang w:val="ru-RU" w:eastAsia="en-US" w:bidi="ar-SA"/>
      </w:rPr>
    </w:lvl>
    <w:lvl w:ilvl="3" w:tplc="63FEA43A">
      <w:numFmt w:val="bullet"/>
      <w:lvlText w:val="•"/>
      <w:lvlJc w:val="left"/>
      <w:pPr>
        <w:ind w:left="5061" w:hanging="245"/>
      </w:pPr>
      <w:rPr>
        <w:rFonts w:hint="default"/>
        <w:lang w:val="ru-RU" w:eastAsia="en-US" w:bidi="ar-SA"/>
      </w:rPr>
    </w:lvl>
    <w:lvl w:ilvl="4" w:tplc="D0805B66">
      <w:numFmt w:val="bullet"/>
      <w:lvlText w:val="•"/>
      <w:lvlJc w:val="left"/>
      <w:pPr>
        <w:ind w:left="6008" w:hanging="245"/>
      </w:pPr>
      <w:rPr>
        <w:rFonts w:hint="default"/>
        <w:lang w:val="ru-RU" w:eastAsia="en-US" w:bidi="ar-SA"/>
      </w:rPr>
    </w:lvl>
    <w:lvl w:ilvl="5" w:tplc="B2F03842">
      <w:numFmt w:val="bullet"/>
      <w:lvlText w:val="•"/>
      <w:lvlJc w:val="left"/>
      <w:pPr>
        <w:ind w:left="6955" w:hanging="245"/>
      </w:pPr>
      <w:rPr>
        <w:rFonts w:hint="default"/>
        <w:lang w:val="ru-RU" w:eastAsia="en-US" w:bidi="ar-SA"/>
      </w:rPr>
    </w:lvl>
    <w:lvl w:ilvl="6" w:tplc="A76EBBB4">
      <w:numFmt w:val="bullet"/>
      <w:lvlText w:val="•"/>
      <w:lvlJc w:val="left"/>
      <w:pPr>
        <w:ind w:left="7902" w:hanging="245"/>
      </w:pPr>
      <w:rPr>
        <w:rFonts w:hint="default"/>
        <w:lang w:val="ru-RU" w:eastAsia="en-US" w:bidi="ar-SA"/>
      </w:rPr>
    </w:lvl>
    <w:lvl w:ilvl="7" w:tplc="9DFAE8C2">
      <w:numFmt w:val="bullet"/>
      <w:lvlText w:val="•"/>
      <w:lvlJc w:val="left"/>
      <w:pPr>
        <w:ind w:left="8849" w:hanging="245"/>
      </w:pPr>
      <w:rPr>
        <w:rFonts w:hint="default"/>
        <w:lang w:val="ru-RU" w:eastAsia="en-US" w:bidi="ar-SA"/>
      </w:rPr>
    </w:lvl>
    <w:lvl w:ilvl="8" w:tplc="FE1885CC">
      <w:numFmt w:val="bullet"/>
      <w:lvlText w:val="•"/>
      <w:lvlJc w:val="left"/>
      <w:pPr>
        <w:ind w:left="9796" w:hanging="245"/>
      </w:pPr>
      <w:rPr>
        <w:rFonts w:hint="default"/>
        <w:lang w:val="ru-RU" w:eastAsia="en-US" w:bidi="ar-SA"/>
      </w:rPr>
    </w:lvl>
  </w:abstractNum>
  <w:abstractNum w:abstractNumId="199">
    <w:nsid w:val="743A1B6E"/>
    <w:multiLevelType w:val="hybridMultilevel"/>
    <w:tmpl w:val="E6C0F562"/>
    <w:lvl w:ilvl="0" w:tplc="5EAC6AB4">
      <w:numFmt w:val="bullet"/>
      <w:lvlText w:val="-"/>
      <w:lvlJc w:val="left"/>
      <w:pPr>
        <w:ind w:left="1261" w:hanging="159"/>
      </w:pPr>
      <w:rPr>
        <w:rFonts w:ascii="Times New Roman" w:eastAsia="Times New Roman" w:hAnsi="Times New Roman" w:cs="Times New Roman" w:hint="default"/>
        <w:b w:val="0"/>
        <w:bCs w:val="0"/>
        <w:i w:val="0"/>
        <w:iCs w:val="0"/>
        <w:spacing w:val="0"/>
        <w:w w:val="97"/>
        <w:sz w:val="24"/>
        <w:szCs w:val="24"/>
        <w:lang w:val="ru-RU" w:eastAsia="en-US" w:bidi="ar-SA"/>
      </w:rPr>
    </w:lvl>
    <w:lvl w:ilvl="1" w:tplc="0666B03A">
      <w:numFmt w:val="bullet"/>
      <w:lvlText w:val="•"/>
      <w:lvlJc w:val="left"/>
      <w:pPr>
        <w:ind w:left="2303" w:hanging="159"/>
      </w:pPr>
      <w:rPr>
        <w:rFonts w:hint="default"/>
        <w:lang w:val="ru-RU" w:eastAsia="en-US" w:bidi="ar-SA"/>
      </w:rPr>
    </w:lvl>
    <w:lvl w:ilvl="2" w:tplc="27DA1E14">
      <w:numFmt w:val="bullet"/>
      <w:lvlText w:val="•"/>
      <w:lvlJc w:val="left"/>
      <w:pPr>
        <w:ind w:left="3346" w:hanging="159"/>
      </w:pPr>
      <w:rPr>
        <w:rFonts w:hint="default"/>
        <w:lang w:val="ru-RU" w:eastAsia="en-US" w:bidi="ar-SA"/>
      </w:rPr>
    </w:lvl>
    <w:lvl w:ilvl="3" w:tplc="343A0990">
      <w:numFmt w:val="bullet"/>
      <w:lvlText w:val="•"/>
      <w:lvlJc w:val="left"/>
      <w:pPr>
        <w:ind w:left="4389" w:hanging="159"/>
      </w:pPr>
      <w:rPr>
        <w:rFonts w:hint="default"/>
        <w:lang w:val="ru-RU" w:eastAsia="en-US" w:bidi="ar-SA"/>
      </w:rPr>
    </w:lvl>
    <w:lvl w:ilvl="4" w:tplc="29AAE924">
      <w:numFmt w:val="bullet"/>
      <w:lvlText w:val="•"/>
      <w:lvlJc w:val="left"/>
      <w:pPr>
        <w:ind w:left="5432" w:hanging="159"/>
      </w:pPr>
      <w:rPr>
        <w:rFonts w:hint="default"/>
        <w:lang w:val="ru-RU" w:eastAsia="en-US" w:bidi="ar-SA"/>
      </w:rPr>
    </w:lvl>
    <w:lvl w:ilvl="5" w:tplc="A97A2338">
      <w:numFmt w:val="bullet"/>
      <w:lvlText w:val="•"/>
      <w:lvlJc w:val="left"/>
      <w:pPr>
        <w:ind w:left="6475" w:hanging="159"/>
      </w:pPr>
      <w:rPr>
        <w:rFonts w:hint="default"/>
        <w:lang w:val="ru-RU" w:eastAsia="en-US" w:bidi="ar-SA"/>
      </w:rPr>
    </w:lvl>
    <w:lvl w:ilvl="6" w:tplc="9B545316">
      <w:numFmt w:val="bullet"/>
      <w:lvlText w:val="•"/>
      <w:lvlJc w:val="left"/>
      <w:pPr>
        <w:ind w:left="7518" w:hanging="159"/>
      </w:pPr>
      <w:rPr>
        <w:rFonts w:hint="default"/>
        <w:lang w:val="ru-RU" w:eastAsia="en-US" w:bidi="ar-SA"/>
      </w:rPr>
    </w:lvl>
    <w:lvl w:ilvl="7" w:tplc="CFA0BDB0">
      <w:numFmt w:val="bullet"/>
      <w:lvlText w:val="•"/>
      <w:lvlJc w:val="left"/>
      <w:pPr>
        <w:ind w:left="8561" w:hanging="159"/>
      </w:pPr>
      <w:rPr>
        <w:rFonts w:hint="default"/>
        <w:lang w:val="ru-RU" w:eastAsia="en-US" w:bidi="ar-SA"/>
      </w:rPr>
    </w:lvl>
    <w:lvl w:ilvl="8" w:tplc="B950CCD8">
      <w:numFmt w:val="bullet"/>
      <w:lvlText w:val="•"/>
      <w:lvlJc w:val="left"/>
      <w:pPr>
        <w:ind w:left="9604" w:hanging="159"/>
      </w:pPr>
      <w:rPr>
        <w:rFonts w:hint="default"/>
        <w:lang w:val="ru-RU" w:eastAsia="en-US" w:bidi="ar-SA"/>
      </w:rPr>
    </w:lvl>
  </w:abstractNum>
  <w:abstractNum w:abstractNumId="200">
    <w:nsid w:val="743E35C7"/>
    <w:multiLevelType w:val="hybridMultilevel"/>
    <w:tmpl w:val="8402A60C"/>
    <w:lvl w:ilvl="0" w:tplc="B942D29C">
      <w:numFmt w:val="bullet"/>
      <w:lvlText w:val=""/>
      <w:lvlJc w:val="left"/>
      <w:pPr>
        <w:ind w:left="1482" w:hanging="360"/>
      </w:pPr>
      <w:rPr>
        <w:rFonts w:ascii="Symbol" w:eastAsia="Symbol" w:hAnsi="Symbol" w:cs="Symbol" w:hint="default"/>
        <w:b w:val="0"/>
        <w:bCs w:val="0"/>
        <w:i w:val="0"/>
        <w:iCs w:val="0"/>
        <w:spacing w:val="0"/>
        <w:w w:val="99"/>
        <w:sz w:val="20"/>
        <w:szCs w:val="20"/>
        <w:lang w:val="ru-RU" w:eastAsia="en-US" w:bidi="ar-SA"/>
      </w:rPr>
    </w:lvl>
    <w:lvl w:ilvl="1" w:tplc="5F909C50">
      <w:numFmt w:val="bullet"/>
      <w:lvlText w:val="•"/>
      <w:lvlJc w:val="left"/>
      <w:pPr>
        <w:ind w:left="2501" w:hanging="360"/>
      </w:pPr>
      <w:rPr>
        <w:rFonts w:hint="default"/>
        <w:lang w:val="ru-RU" w:eastAsia="en-US" w:bidi="ar-SA"/>
      </w:rPr>
    </w:lvl>
    <w:lvl w:ilvl="2" w:tplc="24F8C7E0">
      <w:numFmt w:val="bullet"/>
      <w:lvlText w:val="•"/>
      <w:lvlJc w:val="left"/>
      <w:pPr>
        <w:ind w:left="3522" w:hanging="360"/>
      </w:pPr>
      <w:rPr>
        <w:rFonts w:hint="default"/>
        <w:lang w:val="ru-RU" w:eastAsia="en-US" w:bidi="ar-SA"/>
      </w:rPr>
    </w:lvl>
    <w:lvl w:ilvl="3" w:tplc="5C4C2792">
      <w:numFmt w:val="bullet"/>
      <w:lvlText w:val="•"/>
      <w:lvlJc w:val="left"/>
      <w:pPr>
        <w:ind w:left="4543" w:hanging="360"/>
      </w:pPr>
      <w:rPr>
        <w:rFonts w:hint="default"/>
        <w:lang w:val="ru-RU" w:eastAsia="en-US" w:bidi="ar-SA"/>
      </w:rPr>
    </w:lvl>
    <w:lvl w:ilvl="4" w:tplc="75A4B370">
      <w:numFmt w:val="bullet"/>
      <w:lvlText w:val="•"/>
      <w:lvlJc w:val="left"/>
      <w:pPr>
        <w:ind w:left="5564" w:hanging="360"/>
      </w:pPr>
      <w:rPr>
        <w:rFonts w:hint="default"/>
        <w:lang w:val="ru-RU" w:eastAsia="en-US" w:bidi="ar-SA"/>
      </w:rPr>
    </w:lvl>
    <w:lvl w:ilvl="5" w:tplc="522023E8">
      <w:numFmt w:val="bullet"/>
      <w:lvlText w:val="•"/>
      <w:lvlJc w:val="left"/>
      <w:pPr>
        <w:ind w:left="6585" w:hanging="360"/>
      </w:pPr>
      <w:rPr>
        <w:rFonts w:hint="default"/>
        <w:lang w:val="ru-RU" w:eastAsia="en-US" w:bidi="ar-SA"/>
      </w:rPr>
    </w:lvl>
    <w:lvl w:ilvl="6" w:tplc="BF1C0E02">
      <w:numFmt w:val="bullet"/>
      <w:lvlText w:val="•"/>
      <w:lvlJc w:val="left"/>
      <w:pPr>
        <w:ind w:left="7606" w:hanging="360"/>
      </w:pPr>
      <w:rPr>
        <w:rFonts w:hint="default"/>
        <w:lang w:val="ru-RU" w:eastAsia="en-US" w:bidi="ar-SA"/>
      </w:rPr>
    </w:lvl>
    <w:lvl w:ilvl="7" w:tplc="C2163DE4">
      <w:numFmt w:val="bullet"/>
      <w:lvlText w:val="•"/>
      <w:lvlJc w:val="left"/>
      <w:pPr>
        <w:ind w:left="8627" w:hanging="360"/>
      </w:pPr>
      <w:rPr>
        <w:rFonts w:hint="default"/>
        <w:lang w:val="ru-RU" w:eastAsia="en-US" w:bidi="ar-SA"/>
      </w:rPr>
    </w:lvl>
    <w:lvl w:ilvl="8" w:tplc="CF14BCBA">
      <w:numFmt w:val="bullet"/>
      <w:lvlText w:val="•"/>
      <w:lvlJc w:val="left"/>
      <w:pPr>
        <w:ind w:left="9648" w:hanging="360"/>
      </w:pPr>
      <w:rPr>
        <w:rFonts w:hint="default"/>
        <w:lang w:val="ru-RU" w:eastAsia="en-US" w:bidi="ar-SA"/>
      </w:rPr>
    </w:lvl>
  </w:abstractNum>
  <w:abstractNum w:abstractNumId="201">
    <w:nsid w:val="74884C92"/>
    <w:multiLevelType w:val="hybridMultilevel"/>
    <w:tmpl w:val="841EDD8C"/>
    <w:lvl w:ilvl="0" w:tplc="06E4B70E">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02443EAC">
      <w:numFmt w:val="bullet"/>
      <w:lvlText w:val="•"/>
      <w:lvlJc w:val="left"/>
      <w:pPr>
        <w:ind w:left="2339" w:hanging="240"/>
      </w:pPr>
      <w:rPr>
        <w:rFonts w:hint="default"/>
        <w:lang w:val="ru-RU" w:eastAsia="en-US" w:bidi="ar-SA"/>
      </w:rPr>
    </w:lvl>
    <w:lvl w:ilvl="2" w:tplc="D89EDDB6">
      <w:numFmt w:val="bullet"/>
      <w:lvlText w:val="•"/>
      <w:lvlJc w:val="left"/>
      <w:pPr>
        <w:ind w:left="3378" w:hanging="240"/>
      </w:pPr>
      <w:rPr>
        <w:rFonts w:hint="default"/>
        <w:lang w:val="ru-RU" w:eastAsia="en-US" w:bidi="ar-SA"/>
      </w:rPr>
    </w:lvl>
    <w:lvl w:ilvl="3" w:tplc="20C0E4F0">
      <w:numFmt w:val="bullet"/>
      <w:lvlText w:val="•"/>
      <w:lvlJc w:val="left"/>
      <w:pPr>
        <w:ind w:left="4417" w:hanging="240"/>
      </w:pPr>
      <w:rPr>
        <w:rFonts w:hint="default"/>
        <w:lang w:val="ru-RU" w:eastAsia="en-US" w:bidi="ar-SA"/>
      </w:rPr>
    </w:lvl>
    <w:lvl w:ilvl="4" w:tplc="712067C6">
      <w:numFmt w:val="bullet"/>
      <w:lvlText w:val="•"/>
      <w:lvlJc w:val="left"/>
      <w:pPr>
        <w:ind w:left="5456" w:hanging="240"/>
      </w:pPr>
      <w:rPr>
        <w:rFonts w:hint="default"/>
        <w:lang w:val="ru-RU" w:eastAsia="en-US" w:bidi="ar-SA"/>
      </w:rPr>
    </w:lvl>
    <w:lvl w:ilvl="5" w:tplc="B57E1B7C">
      <w:numFmt w:val="bullet"/>
      <w:lvlText w:val="•"/>
      <w:lvlJc w:val="left"/>
      <w:pPr>
        <w:ind w:left="6495" w:hanging="240"/>
      </w:pPr>
      <w:rPr>
        <w:rFonts w:hint="default"/>
        <w:lang w:val="ru-RU" w:eastAsia="en-US" w:bidi="ar-SA"/>
      </w:rPr>
    </w:lvl>
    <w:lvl w:ilvl="6" w:tplc="E37CABC8">
      <w:numFmt w:val="bullet"/>
      <w:lvlText w:val="•"/>
      <w:lvlJc w:val="left"/>
      <w:pPr>
        <w:ind w:left="7534" w:hanging="240"/>
      </w:pPr>
      <w:rPr>
        <w:rFonts w:hint="default"/>
        <w:lang w:val="ru-RU" w:eastAsia="en-US" w:bidi="ar-SA"/>
      </w:rPr>
    </w:lvl>
    <w:lvl w:ilvl="7" w:tplc="A9500154">
      <w:numFmt w:val="bullet"/>
      <w:lvlText w:val="•"/>
      <w:lvlJc w:val="left"/>
      <w:pPr>
        <w:ind w:left="8573" w:hanging="240"/>
      </w:pPr>
      <w:rPr>
        <w:rFonts w:hint="default"/>
        <w:lang w:val="ru-RU" w:eastAsia="en-US" w:bidi="ar-SA"/>
      </w:rPr>
    </w:lvl>
    <w:lvl w:ilvl="8" w:tplc="679AEC50">
      <w:numFmt w:val="bullet"/>
      <w:lvlText w:val="•"/>
      <w:lvlJc w:val="left"/>
      <w:pPr>
        <w:ind w:left="9612" w:hanging="240"/>
      </w:pPr>
      <w:rPr>
        <w:rFonts w:hint="default"/>
        <w:lang w:val="ru-RU" w:eastAsia="en-US" w:bidi="ar-SA"/>
      </w:rPr>
    </w:lvl>
  </w:abstractNum>
  <w:abstractNum w:abstractNumId="202">
    <w:nsid w:val="74941F3D"/>
    <w:multiLevelType w:val="hybridMultilevel"/>
    <w:tmpl w:val="1F5A2494"/>
    <w:lvl w:ilvl="0" w:tplc="8F3C5CC4">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A1C8C6C">
      <w:numFmt w:val="bullet"/>
      <w:lvlText w:val="•"/>
      <w:lvlJc w:val="left"/>
      <w:pPr>
        <w:ind w:left="2303" w:hanging="243"/>
      </w:pPr>
      <w:rPr>
        <w:rFonts w:hint="default"/>
        <w:lang w:val="ru-RU" w:eastAsia="en-US" w:bidi="ar-SA"/>
      </w:rPr>
    </w:lvl>
    <w:lvl w:ilvl="2" w:tplc="A6F0B0FA">
      <w:numFmt w:val="bullet"/>
      <w:lvlText w:val="•"/>
      <w:lvlJc w:val="left"/>
      <w:pPr>
        <w:ind w:left="3346" w:hanging="243"/>
      </w:pPr>
      <w:rPr>
        <w:rFonts w:hint="default"/>
        <w:lang w:val="ru-RU" w:eastAsia="en-US" w:bidi="ar-SA"/>
      </w:rPr>
    </w:lvl>
    <w:lvl w:ilvl="3" w:tplc="036A4DB6">
      <w:numFmt w:val="bullet"/>
      <w:lvlText w:val="•"/>
      <w:lvlJc w:val="left"/>
      <w:pPr>
        <w:ind w:left="4389" w:hanging="243"/>
      </w:pPr>
      <w:rPr>
        <w:rFonts w:hint="default"/>
        <w:lang w:val="ru-RU" w:eastAsia="en-US" w:bidi="ar-SA"/>
      </w:rPr>
    </w:lvl>
    <w:lvl w:ilvl="4" w:tplc="B6AA07D4">
      <w:numFmt w:val="bullet"/>
      <w:lvlText w:val="•"/>
      <w:lvlJc w:val="left"/>
      <w:pPr>
        <w:ind w:left="5432" w:hanging="243"/>
      </w:pPr>
      <w:rPr>
        <w:rFonts w:hint="default"/>
        <w:lang w:val="ru-RU" w:eastAsia="en-US" w:bidi="ar-SA"/>
      </w:rPr>
    </w:lvl>
    <w:lvl w:ilvl="5" w:tplc="BE90536C">
      <w:numFmt w:val="bullet"/>
      <w:lvlText w:val="•"/>
      <w:lvlJc w:val="left"/>
      <w:pPr>
        <w:ind w:left="6475" w:hanging="243"/>
      </w:pPr>
      <w:rPr>
        <w:rFonts w:hint="default"/>
        <w:lang w:val="ru-RU" w:eastAsia="en-US" w:bidi="ar-SA"/>
      </w:rPr>
    </w:lvl>
    <w:lvl w:ilvl="6" w:tplc="EA46180C">
      <w:numFmt w:val="bullet"/>
      <w:lvlText w:val="•"/>
      <w:lvlJc w:val="left"/>
      <w:pPr>
        <w:ind w:left="7518" w:hanging="243"/>
      </w:pPr>
      <w:rPr>
        <w:rFonts w:hint="default"/>
        <w:lang w:val="ru-RU" w:eastAsia="en-US" w:bidi="ar-SA"/>
      </w:rPr>
    </w:lvl>
    <w:lvl w:ilvl="7" w:tplc="ECA05A36">
      <w:numFmt w:val="bullet"/>
      <w:lvlText w:val="•"/>
      <w:lvlJc w:val="left"/>
      <w:pPr>
        <w:ind w:left="8561" w:hanging="243"/>
      </w:pPr>
      <w:rPr>
        <w:rFonts w:hint="default"/>
        <w:lang w:val="ru-RU" w:eastAsia="en-US" w:bidi="ar-SA"/>
      </w:rPr>
    </w:lvl>
    <w:lvl w:ilvl="8" w:tplc="3B00D286">
      <w:numFmt w:val="bullet"/>
      <w:lvlText w:val="•"/>
      <w:lvlJc w:val="left"/>
      <w:pPr>
        <w:ind w:left="9604" w:hanging="243"/>
      </w:pPr>
      <w:rPr>
        <w:rFonts w:hint="default"/>
        <w:lang w:val="ru-RU" w:eastAsia="en-US" w:bidi="ar-SA"/>
      </w:rPr>
    </w:lvl>
  </w:abstractNum>
  <w:abstractNum w:abstractNumId="203">
    <w:nsid w:val="7558025F"/>
    <w:multiLevelType w:val="hybridMultilevel"/>
    <w:tmpl w:val="6A56FC2E"/>
    <w:lvl w:ilvl="0" w:tplc="05B8D200">
      <w:numFmt w:val="bullet"/>
      <w:lvlText w:val="-"/>
      <w:lvlJc w:val="left"/>
      <w:pPr>
        <w:ind w:left="1261" w:hanging="144"/>
      </w:pPr>
      <w:rPr>
        <w:rFonts w:ascii="Times New Roman" w:eastAsia="Times New Roman" w:hAnsi="Times New Roman" w:cs="Times New Roman" w:hint="default"/>
        <w:b w:val="0"/>
        <w:bCs w:val="0"/>
        <w:i w:val="0"/>
        <w:iCs w:val="0"/>
        <w:spacing w:val="0"/>
        <w:w w:val="97"/>
        <w:sz w:val="24"/>
        <w:szCs w:val="24"/>
        <w:lang w:val="ru-RU" w:eastAsia="en-US" w:bidi="ar-SA"/>
      </w:rPr>
    </w:lvl>
    <w:lvl w:ilvl="1" w:tplc="F9CA58BE">
      <w:numFmt w:val="bullet"/>
      <w:lvlText w:val="•"/>
      <w:lvlJc w:val="left"/>
      <w:pPr>
        <w:ind w:left="2303" w:hanging="144"/>
      </w:pPr>
      <w:rPr>
        <w:rFonts w:hint="default"/>
        <w:lang w:val="ru-RU" w:eastAsia="en-US" w:bidi="ar-SA"/>
      </w:rPr>
    </w:lvl>
    <w:lvl w:ilvl="2" w:tplc="C4383BD4">
      <w:numFmt w:val="bullet"/>
      <w:lvlText w:val="•"/>
      <w:lvlJc w:val="left"/>
      <w:pPr>
        <w:ind w:left="3346" w:hanging="144"/>
      </w:pPr>
      <w:rPr>
        <w:rFonts w:hint="default"/>
        <w:lang w:val="ru-RU" w:eastAsia="en-US" w:bidi="ar-SA"/>
      </w:rPr>
    </w:lvl>
    <w:lvl w:ilvl="3" w:tplc="93FA44B2">
      <w:numFmt w:val="bullet"/>
      <w:lvlText w:val="•"/>
      <w:lvlJc w:val="left"/>
      <w:pPr>
        <w:ind w:left="4389" w:hanging="144"/>
      </w:pPr>
      <w:rPr>
        <w:rFonts w:hint="default"/>
        <w:lang w:val="ru-RU" w:eastAsia="en-US" w:bidi="ar-SA"/>
      </w:rPr>
    </w:lvl>
    <w:lvl w:ilvl="4" w:tplc="B420ADBA">
      <w:numFmt w:val="bullet"/>
      <w:lvlText w:val="•"/>
      <w:lvlJc w:val="left"/>
      <w:pPr>
        <w:ind w:left="5432" w:hanging="144"/>
      </w:pPr>
      <w:rPr>
        <w:rFonts w:hint="default"/>
        <w:lang w:val="ru-RU" w:eastAsia="en-US" w:bidi="ar-SA"/>
      </w:rPr>
    </w:lvl>
    <w:lvl w:ilvl="5" w:tplc="4AF05384">
      <w:numFmt w:val="bullet"/>
      <w:lvlText w:val="•"/>
      <w:lvlJc w:val="left"/>
      <w:pPr>
        <w:ind w:left="6475" w:hanging="144"/>
      </w:pPr>
      <w:rPr>
        <w:rFonts w:hint="default"/>
        <w:lang w:val="ru-RU" w:eastAsia="en-US" w:bidi="ar-SA"/>
      </w:rPr>
    </w:lvl>
    <w:lvl w:ilvl="6" w:tplc="8A928C88">
      <w:numFmt w:val="bullet"/>
      <w:lvlText w:val="•"/>
      <w:lvlJc w:val="left"/>
      <w:pPr>
        <w:ind w:left="7518" w:hanging="144"/>
      </w:pPr>
      <w:rPr>
        <w:rFonts w:hint="default"/>
        <w:lang w:val="ru-RU" w:eastAsia="en-US" w:bidi="ar-SA"/>
      </w:rPr>
    </w:lvl>
    <w:lvl w:ilvl="7" w:tplc="CC04362E">
      <w:numFmt w:val="bullet"/>
      <w:lvlText w:val="•"/>
      <w:lvlJc w:val="left"/>
      <w:pPr>
        <w:ind w:left="8561" w:hanging="144"/>
      </w:pPr>
      <w:rPr>
        <w:rFonts w:hint="default"/>
        <w:lang w:val="ru-RU" w:eastAsia="en-US" w:bidi="ar-SA"/>
      </w:rPr>
    </w:lvl>
    <w:lvl w:ilvl="8" w:tplc="FC8E9072">
      <w:numFmt w:val="bullet"/>
      <w:lvlText w:val="•"/>
      <w:lvlJc w:val="left"/>
      <w:pPr>
        <w:ind w:left="9604" w:hanging="144"/>
      </w:pPr>
      <w:rPr>
        <w:rFonts w:hint="default"/>
        <w:lang w:val="ru-RU" w:eastAsia="en-US" w:bidi="ar-SA"/>
      </w:rPr>
    </w:lvl>
  </w:abstractNum>
  <w:abstractNum w:abstractNumId="204">
    <w:nsid w:val="756916D1"/>
    <w:multiLevelType w:val="hybridMultilevel"/>
    <w:tmpl w:val="05027A10"/>
    <w:lvl w:ilvl="0" w:tplc="1AA2257A">
      <w:start w:val="1"/>
      <w:numFmt w:val="decimal"/>
      <w:lvlText w:val="%1."/>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4608F900">
      <w:numFmt w:val="bullet"/>
      <w:lvlText w:val="•"/>
      <w:lvlJc w:val="left"/>
      <w:pPr>
        <w:ind w:left="3581" w:hanging="855"/>
      </w:pPr>
      <w:rPr>
        <w:rFonts w:hint="default"/>
        <w:lang w:val="ru-RU" w:eastAsia="en-US" w:bidi="ar-SA"/>
      </w:rPr>
    </w:lvl>
    <w:lvl w:ilvl="2" w:tplc="25020BFC">
      <w:numFmt w:val="bullet"/>
      <w:lvlText w:val="•"/>
      <w:lvlJc w:val="left"/>
      <w:pPr>
        <w:ind w:left="4482" w:hanging="855"/>
      </w:pPr>
      <w:rPr>
        <w:rFonts w:hint="default"/>
        <w:lang w:val="ru-RU" w:eastAsia="en-US" w:bidi="ar-SA"/>
      </w:rPr>
    </w:lvl>
    <w:lvl w:ilvl="3" w:tplc="200A9E8C">
      <w:numFmt w:val="bullet"/>
      <w:lvlText w:val="•"/>
      <w:lvlJc w:val="left"/>
      <w:pPr>
        <w:ind w:left="5383" w:hanging="855"/>
      </w:pPr>
      <w:rPr>
        <w:rFonts w:hint="default"/>
        <w:lang w:val="ru-RU" w:eastAsia="en-US" w:bidi="ar-SA"/>
      </w:rPr>
    </w:lvl>
    <w:lvl w:ilvl="4" w:tplc="EDC2B890">
      <w:numFmt w:val="bullet"/>
      <w:lvlText w:val="•"/>
      <w:lvlJc w:val="left"/>
      <w:pPr>
        <w:ind w:left="6284" w:hanging="855"/>
      </w:pPr>
      <w:rPr>
        <w:rFonts w:hint="default"/>
        <w:lang w:val="ru-RU" w:eastAsia="en-US" w:bidi="ar-SA"/>
      </w:rPr>
    </w:lvl>
    <w:lvl w:ilvl="5" w:tplc="003EBBBC">
      <w:numFmt w:val="bullet"/>
      <w:lvlText w:val="•"/>
      <w:lvlJc w:val="left"/>
      <w:pPr>
        <w:ind w:left="7185" w:hanging="855"/>
      </w:pPr>
      <w:rPr>
        <w:rFonts w:hint="default"/>
        <w:lang w:val="ru-RU" w:eastAsia="en-US" w:bidi="ar-SA"/>
      </w:rPr>
    </w:lvl>
    <w:lvl w:ilvl="6" w:tplc="A432BAEE">
      <w:numFmt w:val="bullet"/>
      <w:lvlText w:val="•"/>
      <w:lvlJc w:val="left"/>
      <w:pPr>
        <w:ind w:left="8086" w:hanging="855"/>
      </w:pPr>
      <w:rPr>
        <w:rFonts w:hint="default"/>
        <w:lang w:val="ru-RU" w:eastAsia="en-US" w:bidi="ar-SA"/>
      </w:rPr>
    </w:lvl>
    <w:lvl w:ilvl="7" w:tplc="AB6CE62E">
      <w:numFmt w:val="bullet"/>
      <w:lvlText w:val="•"/>
      <w:lvlJc w:val="left"/>
      <w:pPr>
        <w:ind w:left="8987" w:hanging="855"/>
      </w:pPr>
      <w:rPr>
        <w:rFonts w:hint="default"/>
        <w:lang w:val="ru-RU" w:eastAsia="en-US" w:bidi="ar-SA"/>
      </w:rPr>
    </w:lvl>
    <w:lvl w:ilvl="8" w:tplc="FE907F26">
      <w:numFmt w:val="bullet"/>
      <w:lvlText w:val="•"/>
      <w:lvlJc w:val="left"/>
      <w:pPr>
        <w:ind w:left="9888" w:hanging="855"/>
      </w:pPr>
      <w:rPr>
        <w:rFonts w:hint="default"/>
        <w:lang w:val="ru-RU" w:eastAsia="en-US" w:bidi="ar-SA"/>
      </w:rPr>
    </w:lvl>
  </w:abstractNum>
  <w:abstractNum w:abstractNumId="205">
    <w:nsid w:val="759C3257"/>
    <w:multiLevelType w:val="multilevel"/>
    <w:tmpl w:val="FB105A2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6">
    <w:nsid w:val="75A20E74"/>
    <w:multiLevelType w:val="hybridMultilevel"/>
    <w:tmpl w:val="48A2DC40"/>
    <w:lvl w:ilvl="0" w:tplc="0E285CAE">
      <w:start w:val="1"/>
      <w:numFmt w:val="decimal"/>
      <w:lvlText w:val="%1)"/>
      <w:lvlJc w:val="left"/>
      <w:pPr>
        <w:ind w:left="1292" w:hanging="240"/>
        <w:jc w:val="left"/>
      </w:pPr>
      <w:rPr>
        <w:rFonts w:ascii="Times New Roman" w:eastAsia="Times New Roman" w:hAnsi="Times New Roman" w:cs="Times New Roman" w:hint="default"/>
        <w:b w:val="0"/>
        <w:bCs w:val="0"/>
        <w:i w:val="0"/>
        <w:iCs w:val="0"/>
        <w:spacing w:val="0"/>
        <w:w w:val="100"/>
        <w:sz w:val="22"/>
        <w:szCs w:val="22"/>
        <w:lang w:val="ru-RU" w:eastAsia="en-US" w:bidi="ar-SA"/>
      </w:rPr>
    </w:lvl>
    <w:lvl w:ilvl="1" w:tplc="F0FEC0DE">
      <w:numFmt w:val="bullet"/>
      <w:lvlText w:val="•"/>
      <w:lvlJc w:val="left"/>
      <w:pPr>
        <w:ind w:left="2339" w:hanging="240"/>
      </w:pPr>
      <w:rPr>
        <w:rFonts w:hint="default"/>
        <w:lang w:val="ru-RU" w:eastAsia="en-US" w:bidi="ar-SA"/>
      </w:rPr>
    </w:lvl>
    <w:lvl w:ilvl="2" w:tplc="A8BE18D2">
      <w:numFmt w:val="bullet"/>
      <w:lvlText w:val="•"/>
      <w:lvlJc w:val="left"/>
      <w:pPr>
        <w:ind w:left="3378" w:hanging="240"/>
      </w:pPr>
      <w:rPr>
        <w:rFonts w:hint="default"/>
        <w:lang w:val="ru-RU" w:eastAsia="en-US" w:bidi="ar-SA"/>
      </w:rPr>
    </w:lvl>
    <w:lvl w:ilvl="3" w:tplc="70246D7A">
      <w:numFmt w:val="bullet"/>
      <w:lvlText w:val="•"/>
      <w:lvlJc w:val="left"/>
      <w:pPr>
        <w:ind w:left="4417" w:hanging="240"/>
      </w:pPr>
      <w:rPr>
        <w:rFonts w:hint="default"/>
        <w:lang w:val="ru-RU" w:eastAsia="en-US" w:bidi="ar-SA"/>
      </w:rPr>
    </w:lvl>
    <w:lvl w:ilvl="4" w:tplc="418C1498">
      <w:numFmt w:val="bullet"/>
      <w:lvlText w:val="•"/>
      <w:lvlJc w:val="left"/>
      <w:pPr>
        <w:ind w:left="5456" w:hanging="240"/>
      </w:pPr>
      <w:rPr>
        <w:rFonts w:hint="default"/>
        <w:lang w:val="ru-RU" w:eastAsia="en-US" w:bidi="ar-SA"/>
      </w:rPr>
    </w:lvl>
    <w:lvl w:ilvl="5" w:tplc="8ABE39A6">
      <w:numFmt w:val="bullet"/>
      <w:lvlText w:val="•"/>
      <w:lvlJc w:val="left"/>
      <w:pPr>
        <w:ind w:left="6495" w:hanging="240"/>
      </w:pPr>
      <w:rPr>
        <w:rFonts w:hint="default"/>
        <w:lang w:val="ru-RU" w:eastAsia="en-US" w:bidi="ar-SA"/>
      </w:rPr>
    </w:lvl>
    <w:lvl w:ilvl="6" w:tplc="FA02BC3E">
      <w:numFmt w:val="bullet"/>
      <w:lvlText w:val="•"/>
      <w:lvlJc w:val="left"/>
      <w:pPr>
        <w:ind w:left="7534" w:hanging="240"/>
      </w:pPr>
      <w:rPr>
        <w:rFonts w:hint="default"/>
        <w:lang w:val="ru-RU" w:eastAsia="en-US" w:bidi="ar-SA"/>
      </w:rPr>
    </w:lvl>
    <w:lvl w:ilvl="7" w:tplc="50E86B3E">
      <w:numFmt w:val="bullet"/>
      <w:lvlText w:val="•"/>
      <w:lvlJc w:val="left"/>
      <w:pPr>
        <w:ind w:left="8573" w:hanging="240"/>
      </w:pPr>
      <w:rPr>
        <w:rFonts w:hint="default"/>
        <w:lang w:val="ru-RU" w:eastAsia="en-US" w:bidi="ar-SA"/>
      </w:rPr>
    </w:lvl>
    <w:lvl w:ilvl="8" w:tplc="C994D934">
      <w:numFmt w:val="bullet"/>
      <w:lvlText w:val="•"/>
      <w:lvlJc w:val="left"/>
      <w:pPr>
        <w:ind w:left="9612" w:hanging="240"/>
      </w:pPr>
      <w:rPr>
        <w:rFonts w:hint="default"/>
        <w:lang w:val="ru-RU" w:eastAsia="en-US" w:bidi="ar-SA"/>
      </w:rPr>
    </w:lvl>
  </w:abstractNum>
  <w:abstractNum w:abstractNumId="207">
    <w:nsid w:val="7639301F"/>
    <w:multiLevelType w:val="hybridMultilevel"/>
    <w:tmpl w:val="99DE884A"/>
    <w:lvl w:ilvl="0" w:tplc="04465372">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BEE692A">
      <w:numFmt w:val="bullet"/>
      <w:lvlText w:val="•"/>
      <w:lvlJc w:val="left"/>
      <w:pPr>
        <w:ind w:left="2303" w:hanging="243"/>
      </w:pPr>
      <w:rPr>
        <w:rFonts w:hint="default"/>
        <w:lang w:val="ru-RU" w:eastAsia="en-US" w:bidi="ar-SA"/>
      </w:rPr>
    </w:lvl>
    <w:lvl w:ilvl="2" w:tplc="F21CE280">
      <w:numFmt w:val="bullet"/>
      <w:lvlText w:val="•"/>
      <w:lvlJc w:val="left"/>
      <w:pPr>
        <w:ind w:left="3346" w:hanging="243"/>
      </w:pPr>
      <w:rPr>
        <w:rFonts w:hint="default"/>
        <w:lang w:val="ru-RU" w:eastAsia="en-US" w:bidi="ar-SA"/>
      </w:rPr>
    </w:lvl>
    <w:lvl w:ilvl="3" w:tplc="CAC20E56">
      <w:numFmt w:val="bullet"/>
      <w:lvlText w:val="•"/>
      <w:lvlJc w:val="left"/>
      <w:pPr>
        <w:ind w:left="4389" w:hanging="243"/>
      </w:pPr>
      <w:rPr>
        <w:rFonts w:hint="default"/>
        <w:lang w:val="ru-RU" w:eastAsia="en-US" w:bidi="ar-SA"/>
      </w:rPr>
    </w:lvl>
    <w:lvl w:ilvl="4" w:tplc="71D44BDC">
      <w:numFmt w:val="bullet"/>
      <w:lvlText w:val="•"/>
      <w:lvlJc w:val="left"/>
      <w:pPr>
        <w:ind w:left="5432" w:hanging="243"/>
      </w:pPr>
      <w:rPr>
        <w:rFonts w:hint="default"/>
        <w:lang w:val="ru-RU" w:eastAsia="en-US" w:bidi="ar-SA"/>
      </w:rPr>
    </w:lvl>
    <w:lvl w:ilvl="5" w:tplc="92E62378">
      <w:numFmt w:val="bullet"/>
      <w:lvlText w:val="•"/>
      <w:lvlJc w:val="left"/>
      <w:pPr>
        <w:ind w:left="6475" w:hanging="243"/>
      </w:pPr>
      <w:rPr>
        <w:rFonts w:hint="default"/>
        <w:lang w:val="ru-RU" w:eastAsia="en-US" w:bidi="ar-SA"/>
      </w:rPr>
    </w:lvl>
    <w:lvl w:ilvl="6" w:tplc="3098A7A0">
      <w:numFmt w:val="bullet"/>
      <w:lvlText w:val="•"/>
      <w:lvlJc w:val="left"/>
      <w:pPr>
        <w:ind w:left="7518" w:hanging="243"/>
      </w:pPr>
      <w:rPr>
        <w:rFonts w:hint="default"/>
        <w:lang w:val="ru-RU" w:eastAsia="en-US" w:bidi="ar-SA"/>
      </w:rPr>
    </w:lvl>
    <w:lvl w:ilvl="7" w:tplc="2EF27340">
      <w:numFmt w:val="bullet"/>
      <w:lvlText w:val="•"/>
      <w:lvlJc w:val="left"/>
      <w:pPr>
        <w:ind w:left="8561" w:hanging="243"/>
      </w:pPr>
      <w:rPr>
        <w:rFonts w:hint="default"/>
        <w:lang w:val="ru-RU" w:eastAsia="en-US" w:bidi="ar-SA"/>
      </w:rPr>
    </w:lvl>
    <w:lvl w:ilvl="8" w:tplc="F12256F6">
      <w:numFmt w:val="bullet"/>
      <w:lvlText w:val="•"/>
      <w:lvlJc w:val="left"/>
      <w:pPr>
        <w:ind w:left="9604" w:hanging="243"/>
      </w:pPr>
      <w:rPr>
        <w:rFonts w:hint="default"/>
        <w:lang w:val="ru-RU" w:eastAsia="en-US" w:bidi="ar-SA"/>
      </w:rPr>
    </w:lvl>
  </w:abstractNum>
  <w:abstractNum w:abstractNumId="208">
    <w:nsid w:val="7666797A"/>
    <w:multiLevelType w:val="hybridMultilevel"/>
    <w:tmpl w:val="FB64F708"/>
    <w:lvl w:ilvl="0" w:tplc="B2E22310">
      <w:start w:val="1"/>
      <w:numFmt w:val="decimal"/>
      <w:lvlText w:val="%1."/>
      <w:lvlJc w:val="left"/>
      <w:pPr>
        <w:ind w:left="1256" w:hanging="36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7EF696">
      <w:numFmt w:val="bullet"/>
      <w:lvlText w:val="•"/>
      <w:lvlJc w:val="left"/>
      <w:pPr>
        <w:ind w:left="2303" w:hanging="363"/>
      </w:pPr>
      <w:rPr>
        <w:rFonts w:hint="default"/>
        <w:lang w:val="ru-RU" w:eastAsia="en-US" w:bidi="ar-SA"/>
      </w:rPr>
    </w:lvl>
    <w:lvl w:ilvl="2" w:tplc="7F2C5CCC">
      <w:numFmt w:val="bullet"/>
      <w:lvlText w:val="•"/>
      <w:lvlJc w:val="left"/>
      <w:pPr>
        <w:ind w:left="3346" w:hanging="363"/>
      </w:pPr>
      <w:rPr>
        <w:rFonts w:hint="default"/>
        <w:lang w:val="ru-RU" w:eastAsia="en-US" w:bidi="ar-SA"/>
      </w:rPr>
    </w:lvl>
    <w:lvl w:ilvl="3" w:tplc="7ECCE578">
      <w:numFmt w:val="bullet"/>
      <w:lvlText w:val="•"/>
      <w:lvlJc w:val="left"/>
      <w:pPr>
        <w:ind w:left="4389" w:hanging="363"/>
      </w:pPr>
      <w:rPr>
        <w:rFonts w:hint="default"/>
        <w:lang w:val="ru-RU" w:eastAsia="en-US" w:bidi="ar-SA"/>
      </w:rPr>
    </w:lvl>
    <w:lvl w:ilvl="4" w:tplc="E4ECCAEA">
      <w:numFmt w:val="bullet"/>
      <w:lvlText w:val="•"/>
      <w:lvlJc w:val="left"/>
      <w:pPr>
        <w:ind w:left="5432" w:hanging="363"/>
      </w:pPr>
      <w:rPr>
        <w:rFonts w:hint="default"/>
        <w:lang w:val="ru-RU" w:eastAsia="en-US" w:bidi="ar-SA"/>
      </w:rPr>
    </w:lvl>
    <w:lvl w:ilvl="5" w:tplc="272895B8">
      <w:numFmt w:val="bullet"/>
      <w:lvlText w:val="•"/>
      <w:lvlJc w:val="left"/>
      <w:pPr>
        <w:ind w:left="6475" w:hanging="363"/>
      </w:pPr>
      <w:rPr>
        <w:rFonts w:hint="default"/>
        <w:lang w:val="ru-RU" w:eastAsia="en-US" w:bidi="ar-SA"/>
      </w:rPr>
    </w:lvl>
    <w:lvl w:ilvl="6" w:tplc="1EB43ABC">
      <w:numFmt w:val="bullet"/>
      <w:lvlText w:val="•"/>
      <w:lvlJc w:val="left"/>
      <w:pPr>
        <w:ind w:left="7518" w:hanging="363"/>
      </w:pPr>
      <w:rPr>
        <w:rFonts w:hint="default"/>
        <w:lang w:val="ru-RU" w:eastAsia="en-US" w:bidi="ar-SA"/>
      </w:rPr>
    </w:lvl>
    <w:lvl w:ilvl="7" w:tplc="9172465C">
      <w:numFmt w:val="bullet"/>
      <w:lvlText w:val="•"/>
      <w:lvlJc w:val="left"/>
      <w:pPr>
        <w:ind w:left="8561" w:hanging="363"/>
      </w:pPr>
      <w:rPr>
        <w:rFonts w:hint="default"/>
        <w:lang w:val="ru-RU" w:eastAsia="en-US" w:bidi="ar-SA"/>
      </w:rPr>
    </w:lvl>
    <w:lvl w:ilvl="8" w:tplc="9C6693F2">
      <w:numFmt w:val="bullet"/>
      <w:lvlText w:val="•"/>
      <w:lvlJc w:val="left"/>
      <w:pPr>
        <w:ind w:left="9604" w:hanging="363"/>
      </w:pPr>
      <w:rPr>
        <w:rFonts w:hint="default"/>
        <w:lang w:val="ru-RU" w:eastAsia="en-US" w:bidi="ar-SA"/>
      </w:rPr>
    </w:lvl>
  </w:abstractNum>
  <w:abstractNum w:abstractNumId="209">
    <w:nsid w:val="777E5E72"/>
    <w:multiLevelType w:val="hybridMultilevel"/>
    <w:tmpl w:val="0C14A8EA"/>
    <w:lvl w:ilvl="0" w:tplc="BD48EB32">
      <w:start w:val="1"/>
      <w:numFmt w:val="decimal"/>
      <w:lvlText w:val="%1."/>
      <w:lvlJc w:val="left"/>
      <w:pPr>
        <w:ind w:left="1261" w:hanging="291"/>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6AFE0AA6">
      <w:start w:val="1"/>
      <w:numFmt w:val="decimal"/>
      <w:lvlText w:val="%2."/>
      <w:lvlJc w:val="left"/>
      <w:pPr>
        <w:ind w:left="2677"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2" w:tplc="EBDE2D22">
      <w:numFmt w:val="bullet"/>
      <w:lvlText w:val="•"/>
      <w:lvlJc w:val="left"/>
      <w:pPr>
        <w:ind w:left="3681" w:hanging="855"/>
      </w:pPr>
      <w:rPr>
        <w:rFonts w:hint="default"/>
        <w:lang w:val="ru-RU" w:eastAsia="en-US" w:bidi="ar-SA"/>
      </w:rPr>
    </w:lvl>
    <w:lvl w:ilvl="3" w:tplc="CC58E0D2">
      <w:numFmt w:val="bullet"/>
      <w:lvlText w:val="•"/>
      <w:lvlJc w:val="left"/>
      <w:pPr>
        <w:ind w:left="4682" w:hanging="855"/>
      </w:pPr>
      <w:rPr>
        <w:rFonts w:hint="default"/>
        <w:lang w:val="ru-RU" w:eastAsia="en-US" w:bidi="ar-SA"/>
      </w:rPr>
    </w:lvl>
    <w:lvl w:ilvl="4" w:tplc="9AE48916">
      <w:numFmt w:val="bullet"/>
      <w:lvlText w:val="•"/>
      <w:lvlJc w:val="left"/>
      <w:pPr>
        <w:ind w:left="5683" w:hanging="855"/>
      </w:pPr>
      <w:rPr>
        <w:rFonts w:hint="default"/>
        <w:lang w:val="ru-RU" w:eastAsia="en-US" w:bidi="ar-SA"/>
      </w:rPr>
    </w:lvl>
    <w:lvl w:ilvl="5" w:tplc="AE46582A">
      <w:numFmt w:val="bullet"/>
      <w:lvlText w:val="•"/>
      <w:lvlJc w:val="left"/>
      <w:pPr>
        <w:ind w:left="6684" w:hanging="855"/>
      </w:pPr>
      <w:rPr>
        <w:rFonts w:hint="default"/>
        <w:lang w:val="ru-RU" w:eastAsia="en-US" w:bidi="ar-SA"/>
      </w:rPr>
    </w:lvl>
    <w:lvl w:ilvl="6" w:tplc="DB781404">
      <w:numFmt w:val="bullet"/>
      <w:lvlText w:val="•"/>
      <w:lvlJc w:val="left"/>
      <w:pPr>
        <w:ind w:left="7686" w:hanging="855"/>
      </w:pPr>
      <w:rPr>
        <w:rFonts w:hint="default"/>
        <w:lang w:val="ru-RU" w:eastAsia="en-US" w:bidi="ar-SA"/>
      </w:rPr>
    </w:lvl>
    <w:lvl w:ilvl="7" w:tplc="52061D58">
      <w:numFmt w:val="bullet"/>
      <w:lvlText w:val="•"/>
      <w:lvlJc w:val="left"/>
      <w:pPr>
        <w:ind w:left="8687" w:hanging="855"/>
      </w:pPr>
      <w:rPr>
        <w:rFonts w:hint="default"/>
        <w:lang w:val="ru-RU" w:eastAsia="en-US" w:bidi="ar-SA"/>
      </w:rPr>
    </w:lvl>
    <w:lvl w:ilvl="8" w:tplc="40D20800">
      <w:numFmt w:val="bullet"/>
      <w:lvlText w:val="•"/>
      <w:lvlJc w:val="left"/>
      <w:pPr>
        <w:ind w:left="9688" w:hanging="855"/>
      </w:pPr>
      <w:rPr>
        <w:rFonts w:hint="default"/>
        <w:lang w:val="ru-RU" w:eastAsia="en-US" w:bidi="ar-SA"/>
      </w:rPr>
    </w:lvl>
  </w:abstractNum>
  <w:abstractNum w:abstractNumId="210">
    <w:nsid w:val="77E14597"/>
    <w:multiLevelType w:val="hybridMultilevel"/>
    <w:tmpl w:val="06288F56"/>
    <w:lvl w:ilvl="0" w:tplc="6C8EEDB8">
      <w:start w:val="1"/>
      <w:numFmt w:val="decimal"/>
      <w:lvlText w:val="%1)"/>
      <w:lvlJc w:val="left"/>
      <w:pPr>
        <w:ind w:left="1261" w:hanging="855"/>
        <w:jc w:val="left"/>
      </w:pPr>
      <w:rPr>
        <w:rFonts w:ascii="Times New Roman" w:eastAsia="Times New Roman" w:hAnsi="Times New Roman" w:cs="Times New Roman" w:hint="default"/>
        <w:b w:val="0"/>
        <w:bCs w:val="0"/>
        <w:i w:val="0"/>
        <w:iCs w:val="0"/>
        <w:spacing w:val="0"/>
        <w:w w:val="97"/>
        <w:sz w:val="24"/>
        <w:szCs w:val="24"/>
        <w:lang w:val="ru-RU" w:eastAsia="en-US" w:bidi="ar-SA"/>
      </w:rPr>
    </w:lvl>
    <w:lvl w:ilvl="1" w:tplc="4D56511C">
      <w:numFmt w:val="bullet"/>
      <w:lvlText w:val="•"/>
      <w:lvlJc w:val="left"/>
      <w:pPr>
        <w:ind w:left="2303" w:hanging="855"/>
      </w:pPr>
      <w:rPr>
        <w:rFonts w:hint="default"/>
        <w:lang w:val="ru-RU" w:eastAsia="en-US" w:bidi="ar-SA"/>
      </w:rPr>
    </w:lvl>
    <w:lvl w:ilvl="2" w:tplc="256289AA">
      <w:numFmt w:val="bullet"/>
      <w:lvlText w:val="•"/>
      <w:lvlJc w:val="left"/>
      <w:pPr>
        <w:ind w:left="3346" w:hanging="855"/>
      </w:pPr>
      <w:rPr>
        <w:rFonts w:hint="default"/>
        <w:lang w:val="ru-RU" w:eastAsia="en-US" w:bidi="ar-SA"/>
      </w:rPr>
    </w:lvl>
    <w:lvl w:ilvl="3" w:tplc="D3A27588">
      <w:numFmt w:val="bullet"/>
      <w:lvlText w:val="•"/>
      <w:lvlJc w:val="left"/>
      <w:pPr>
        <w:ind w:left="4389" w:hanging="855"/>
      </w:pPr>
      <w:rPr>
        <w:rFonts w:hint="default"/>
        <w:lang w:val="ru-RU" w:eastAsia="en-US" w:bidi="ar-SA"/>
      </w:rPr>
    </w:lvl>
    <w:lvl w:ilvl="4" w:tplc="46CEBACE">
      <w:numFmt w:val="bullet"/>
      <w:lvlText w:val="•"/>
      <w:lvlJc w:val="left"/>
      <w:pPr>
        <w:ind w:left="5432" w:hanging="855"/>
      </w:pPr>
      <w:rPr>
        <w:rFonts w:hint="default"/>
        <w:lang w:val="ru-RU" w:eastAsia="en-US" w:bidi="ar-SA"/>
      </w:rPr>
    </w:lvl>
    <w:lvl w:ilvl="5" w:tplc="DF265E6C">
      <w:numFmt w:val="bullet"/>
      <w:lvlText w:val="•"/>
      <w:lvlJc w:val="left"/>
      <w:pPr>
        <w:ind w:left="6475" w:hanging="855"/>
      </w:pPr>
      <w:rPr>
        <w:rFonts w:hint="default"/>
        <w:lang w:val="ru-RU" w:eastAsia="en-US" w:bidi="ar-SA"/>
      </w:rPr>
    </w:lvl>
    <w:lvl w:ilvl="6" w:tplc="CCC403BC">
      <w:numFmt w:val="bullet"/>
      <w:lvlText w:val="•"/>
      <w:lvlJc w:val="left"/>
      <w:pPr>
        <w:ind w:left="7518" w:hanging="855"/>
      </w:pPr>
      <w:rPr>
        <w:rFonts w:hint="default"/>
        <w:lang w:val="ru-RU" w:eastAsia="en-US" w:bidi="ar-SA"/>
      </w:rPr>
    </w:lvl>
    <w:lvl w:ilvl="7" w:tplc="A36AB490">
      <w:numFmt w:val="bullet"/>
      <w:lvlText w:val="•"/>
      <w:lvlJc w:val="left"/>
      <w:pPr>
        <w:ind w:left="8561" w:hanging="855"/>
      </w:pPr>
      <w:rPr>
        <w:rFonts w:hint="default"/>
        <w:lang w:val="ru-RU" w:eastAsia="en-US" w:bidi="ar-SA"/>
      </w:rPr>
    </w:lvl>
    <w:lvl w:ilvl="8" w:tplc="AFFCCDF6">
      <w:numFmt w:val="bullet"/>
      <w:lvlText w:val="•"/>
      <w:lvlJc w:val="left"/>
      <w:pPr>
        <w:ind w:left="9604" w:hanging="855"/>
      </w:pPr>
      <w:rPr>
        <w:rFonts w:hint="default"/>
        <w:lang w:val="ru-RU" w:eastAsia="en-US" w:bidi="ar-SA"/>
      </w:rPr>
    </w:lvl>
  </w:abstractNum>
  <w:abstractNum w:abstractNumId="211">
    <w:nsid w:val="7886794A"/>
    <w:multiLevelType w:val="hybridMultilevel"/>
    <w:tmpl w:val="97F2AAD8"/>
    <w:lvl w:ilvl="0" w:tplc="938A94A0">
      <w:start w:val="1"/>
      <w:numFmt w:val="decimal"/>
      <w:lvlText w:val="%1)"/>
      <w:lvlJc w:val="left"/>
      <w:pPr>
        <w:ind w:left="1256" w:hanging="327"/>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1" w:tplc="611E11B4">
      <w:numFmt w:val="bullet"/>
      <w:lvlText w:val="•"/>
      <w:lvlJc w:val="left"/>
      <w:pPr>
        <w:ind w:left="2303" w:hanging="327"/>
      </w:pPr>
      <w:rPr>
        <w:rFonts w:hint="default"/>
        <w:lang w:val="ru-RU" w:eastAsia="en-US" w:bidi="ar-SA"/>
      </w:rPr>
    </w:lvl>
    <w:lvl w:ilvl="2" w:tplc="9DD8EE66">
      <w:numFmt w:val="bullet"/>
      <w:lvlText w:val="•"/>
      <w:lvlJc w:val="left"/>
      <w:pPr>
        <w:ind w:left="3346" w:hanging="327"/>
      </w:pPr>
      <w:rPr>
        <w:rFonts w:hint="default"/>
        <w:lang w:val="ru-RU" w:eastAsia="en-US" w:bidi="ar-SA"/>
      </w:rPr>
    </w:lvl>
    <w:lvl w:ilvl="3" w:tplc="65D4E054">
      <w:numFmt w:val="bullet"/>
      <w:lvlText w:val="•"/>
      <w:lvlJc w:val="left"/>
      <w:pPr>
        <w:ind w:left="4389" w:hanging="327"/>
      </w:pPr>
      <w:rPr>
        <w:rFonts w:hint="default"/>
        <w:lang w:val="ru-RU" w:eastAsia="en-US" w:bidi="ar-SA"/>
      </w:rPr>
    </w:lvl>
    <w:lvl w:ilvl="4" w:tplc="A05EA096">
      <w:numFmt w:val="bullet"/>
      <w:lvlText w:val="•"/>
      <w:lvlJc w:val="left"/>
      <w:pPr>
        <w:ind w:left="5432" w:hanging="327"/>
      </w:pPr>
      <w:rPr>
        <w:rFonts w:hint="default"/>
        <w:lang w:val="ru-RU" w:eastAsia="en-US" w:bidi="ar-SA"/>
      </w:rPr>
    </w:lvl>
    <w:lvl w:ilvl="5" w:tplc="2DC2F3FE">
      <w:numFmt w:val="bullet"/>
      <w:lvlText w:val="•"/>
      <w:lvlJc w:val="left"/>
      <w:pPr>
        <w:ind w:left="6475" w:hanging="327"/>
      </w:pPr>
      <w:rPr>
        <w:rFonts w:hint="default"/>
        <w:lang w:val="ru-RU" w:eastAsia="en-US" w:bidi="ar-SA"/>
      </w:rPr>
    </w:lvl>
    <w:lvl w:ilvl="6" w:tplc="1E587856">
      <w:numFmt w:val="bullet"/>
      <w:lvlText w:val="•"/>
      <w:lvlJc w:val="left"/>
      <w:pPr>
        <w:ind w:left="7518" w:hanging="327"/>
      </w:pPr>
      <w:rPr>
        <w:rFonts w:hint="default"/>
        <w:lang w:val="ru-RU" w:eastAsia="en-US" w:bidi="ar-SA"/>
      </w:rPr>
    </w:lvl>
    <w:lvl w:ilvl="7" w:tplc="1E82A430">
      <w:numFmt w:val="bullet"/>
      <w:lvlText w:val="•"/>
      <w:lvlJc w:val="left"/>
      <w:pPr>
        <w:ind w:left="8561" w:hanging="327"/>
      </w:pPr>
      <w:rPr>
        <w:rFonts w:hint="default"/>
        <w:lang w:val="ru-RU" w:eastAsia="en-US" w:bidi="ar-SA"/>
      </w:rPr>
    </w:lvl>
    <w:lvl w:ilvl="8" w:tplc="51269DAE">
      <w:numFmt w:val="bullet"/>
      <w:lvlText w:val="•"/>
      <w:lvlJc w:val="left"/>
      <w:pPr>
        <w:ind w:left="9604" w:hanging="327"/>
      </w:pPr>
      <w:rPr>
        <w:rFonts w:hint="default"/>
        <w:lang w:val="ru-RU" w:eastAsia="en-US" w:bidi="ar-SA"/>
      </w:rPr>
    </w:lvl>
  </w:abstractNum>
  <w:abstractNum w:abstractNumId="212">
    <w:nsid w:val="78A06608"/>
    <w:multiLevelType w:val="hybridMultilevel"/>
    <w:tmpl w:val="1902A696"/>
    <w:lvl w:ilvl="0" w:tplc="53D441FA">
      <w:start w:val="1"/>
      <w:numFmt w:val="decimal"/>
      <w:lvlText w:val="%1)"/>
      <w:lvlJc w:val="left"/>
      <w:pPr>
        <w:ind w:left="1242" w:hanging="850"/>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73225E78">
      <w:numFmt w:val="bullet"/>
      <w:lvlText w:val="•"/>
      <w:lvlJc w:val="left"/>
      <w:pPr>
        <w:ind w:left="2285" w:hanging="850"/>
      </w:pPr>
      <w:rPr>
        <w:rFonts w:hint="default"/>
        <w:lang w:val="ru-RU" w:eastAsia="en-US" w:bidi="ar-SA"/>
      </w:rPr>
    </w:lvl>
    <w:lvl w:ilvl="2" w:tplc="BEE00820">
      <w:numFmt w:val="bullet"/>
      <w:lvlText w:val="•"/>
      <w:lvlJc w:val="left"/>
      <w:pPr>
        <w:ind w:left="3330" w:hanging="850"/>
      </w:pPr>
      <w:rPr>
        <w:rFonts w:hint="default"/>
        <w:lang w:val="ru-RU" w:eastAsia="en-US" w:bidi="ar-SA"/>
      </w:rPr>
    </w:lvl>
    <w:lvl w:ilvl="3" w:tplc="28E410D4">
      <w:numFmt w:val="bullet"/>
      <w:lvlText w:val="•"/>
      <w:lvlJc w:val="left"/>
      <w:pPr>
        <w:ind w:left="4375" w:hanging="850"/>
      </w:pPr>
      <w:rPr>
        <w:rFonts w:hint="default"/>
        <w:lang w:val="ru-RU" w:eastAsia="en-US" w:bidi="ar-SA"/>
      </w:rPr>
    </w:lvl>
    <w:lvl w:ilvl="4" w:tplc="F4C82A66">
      <w:numFmt w:val="bullet"/>
      <w:lvlText w:val="•"/>
      <w:lvlJc w:val="left"/>
      <w:pPr>
        <w:ind w:left="5420" w:hanging="850"/>
      </w:pPr>
      <w:rPr>
        <w:rFonts w:hint="default"/>
        <w:lang w:val="ru-RU" w:eastAsia="en-US" w:bidi="ar-SA"/>
      </w:rPr>
    </w:lvl>
    <w:lvl w:ilvl="5" w:tplc="1A045688">
      <w:numFmt w:val="bullet"/>
      <w:lvlText w:val="•"/>
      <w:lvlJc w:val="left"/>
      <w:pPr>
        <w:ind w:left="6465" w:hanging="850"/>
      </w:pPr>
      <w:rPr>
        <w:rFonts w:hint="default"/>
        <w:lang w:val="ru-RU" w:eastAsia="en-US" w:bidi="ar-SA"/>
      </w:rPr>
    </w:lvl>
    <w:lvl w:ilvl="6" w:tplc="08ECB7F6">
      <w:numFmt w:val="bullet"/>
      <w:lvlText w:val="•"/>
      <w:lvlJc w:val="left"/>
      <w:pPr>
        <w:ind w:left="7510" w:hanging="850"/>
      </w:pPr>
      <w:rPr>
        <w:rFonts w:hint="default"/>
        <w:lang w:val="ru-RU" w:eastAsia="en-US" w:bidi="ar-SA"/>
      </w:rPr>
    </w:lvl>
    <w:lvl w:ilvl="7" w:tplc="ED36E132">
      <w:numFmt w:val="bullet"/>
      <w:lvlText w:val="•"/>
      <w:lvlJc w:val="left"/>
      <w:pPr>
        <w:ind w:left="8555" w:hanging="850"/>
      </w:pPr>
      <w:rPr>
        <w:rFonts w:hint="default"/>
        <w:lang w:val="ru-RU" w:eastAsia="en-US" w:bidi="ar-SA"/>
      </w:rPr>
    </w:lvl>
    <w:lvl w:ilvl="8" w:tplc="CE46E6EE">
      <w:numFmt w:val="bullet"/>
      <w:lvlText w:val="•"/>
      <w:lvlJc w:val="left"/>
      <w:pPr>
        <w:ind w:left="9600" w:hanging="850"/>
      </w:pPr>
      <w:rPr>
        <w:rFonts w:hint="default"/>
        <w:lang w:val="ru-RU" w:eastAsia="en-US" w:bidi="ar-SA"/>
      </w:rPr>
    </w:lvl>
  </w:abstractNum>
  <w:abstractNum w:abstractNumId="213">
    <w:nsid w:val="79870A2C"/>
    <w:multiLevelType w:val="hybridMultilevel"/>
    <w:tmpl w:val="B3BE3496"/>
    <w:lvl w:ilvl="0" w:tplc="B9DCC01A">
      <w:numFmt w:val="bullet"/>
      <w:lvlText w:val="-"/>
      <w:lvlJc w:val="left"/>
      <w:pPr>
        <w:ind w:left="1539" w:hanging="176"/>
      </w:pPr>
      <w:rPr>
        <w:rFonts w:ascii="Times New Roman" w:eastAsia="Times New Roman" w:hAnsi="Times New Roman" w:cs="Times New Roman" w:hint="default"/>
        <w:spacing w:val="0"/>
        <w:w w:val="97"/>
        <w:lang w:val="ru-RU" w:eastAsia="en-US" w:bidi="ar-SA"/>
      </w:rPr>
    </w:lvl>
    <w:lvl w:ilvl="1" w:tplc="16B8F8B0">
      <w:numFmt w:val="bullet"/>
      <w:lvlText w:val="•"/>
      <w:lvlJc w:val="left"/>
      <w:pPr>
        <w:ind w:left="2555" w:hanging="176"/>
      </w:pPr>
      <w:rPr>
        <w:rFonts w:hint="default"/>
        <w:lang w:val="ru-RU" w:eastAsia="en-US" w:bidi="ar-SA"/>
      </w:rPr>
    </w:lvl>
    <w:lvl w:ilvl="2" w:tplc="388825FE">
      <w:numFmt w:val="bullet"/>
      <w:lvlText w:val="•"/>
      <w:lvlJc w:val="left"/>
      <w:pPr>
        <w:ind w:left="3570" w:hanging="176"/>
      </w:pPr>
      <w:rPr>
        <w:rFonts w:hint="default"/>
        <w:lang w:val="ru-RU" w:eastAsia="en-US" w:bidi="ar-SA"/>
      </w:rPr>
    </w:lvl>
    <w:lvl w:ilvl="3" w:tplc="D77AE9EA">
      <w:numFmt w:val="bullet"/>
      <w:lvlText w:val="•"/>
      <w:lvlJc w:val="left"/>
      <w:pPr>
        <w:ind w:left="4585" w:hanging="176"/>
      </w:pPr>
      <w:rPr>
        <w:rFonts w:hint="default"/>
        <w:lang w:val="ru-RU" w:eastAsia="en-US" w:bidi="ar-SA"/>
      </w:rPr>
    </w:lvl>
    <w:lvl w:ilvl="4" w:tplc="63F65634">
      <w:numFmt w:val="bullet"/>
      <w:lvlText w:val="•"/>
      <w:lvlJc w:val="left"/>
      <w:pPr>
        <w:ind w:left="5600" w:hanging="176"/>
      </w:pPr>
      <w:rPr>
        <w:rFonts w:hint="default"/>
        <w:lang w:val="ru-RU" w:eastAsia="en-US" w:bidi="ar-SA"/>
      </w:rPr>
    </w:lvl>
    <w:lvl w:ilvl="5" w:tplc="8534B0B6">
      <w:numFmt w:val="bullet"/>
      <w:lvlText w:val="•"/>
      <w:lvlJc w:val="left"/>
      <w:pPr>
        <w:ind w:left="6615" w:hanging="176"/>
      </w:pPr>
      <w:rPr>
        <w:rFonts w:hint="default"/>
        <w:lang w:val="ru-RU" w:eastAsia="en-US" w:bidi="ar-SA"/>
      </w:rPr>
    </w:lvl>
    <w:lvl w:ilvl="6" w:tplc="E5F8104C">
      <w:numFmt w:val="bullet"/>
      <w:lvlText w:val="•"/>
      <w:lvlJc w:val="left"/>
      <w:pPr>
        <w:ind w:left="7630" w:hanging="176"/>
      </w:pPr>
      <w:rPr>
        <w:rFonts w:hint="default"/>
        <w:lang w:val="ru-RU" w:eastAsia="en-US" w:bidi="ar-SA"/>
      </w:rPr>
    </w:lvl>
    <w:lvl w:ilvl="7" w:tplc="7A6845C0">
      <w:numFmt w:val="bullet"/>
      <w:lvlText w:val="•"/>
      <w:lvlJc w:val="left"/>
      <w:pPr>
        <w:ind w:left="8645" w:hanging="176"/>
      </w:pPr>
      <w:rPr>
        <w:rFonts w:hint="default"/>
        <w:lang w:val="ru-RU" w:eastAsia="en-US" w:bidi="ar-SA"/>
      </w:rPr>
    </w:lvl>
    <w:lvl w:ilvl="8" w:tplc="6DD05E96">
      <w:numFmt w:val="bullet"/>
      <w:lvlText w:val="•"/>
      <w:lvlJc w:val="left"/>
      <w:pPr>
        <w:ind w:left="9660" w:hanging="176"/>
      </w:pPr>
      <w:rPr>
        <w:rFonts w:hint="default"/>
        <w:lang w:val="ru-RU" w:eastAsia="en-US" w:bidi="ar-SA"/>
      </w:rPr>
    </w:lvl>
  </w:abstractNum>
  <w:abstractNum w:abstractNumId="214">
    <w:nsid w:val="7ACC2830"/>
    <w:multiLevelType w:val="hybridMultilevel"/>
    <w:tmpl w:val="D5FA621A"/>
    <w:lvl w:ilvl="0" w:tplc="DAD6DD92">
      <w:start w:val="8"/>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BBB8F900">
      <w:numFmt w:val="bullet"/>
      <w:lvlText w:val="•"/>
      <w:lvlJc w:val="left"/>
      <w:pPr>
        <w:ind w:left="2465" w:hanging="183"/>
      </w:pPr>
      <w:rPr>
        <w:rFonts w:hint="default"/>
        <w:lang w:val="ru-RU" w:eastAsia="en-US" w:bidi="ar-SA"/>
      </w:rPr>
    </w:lvl>
    <w:lvl w:ilvl="2" w:tplc="20ACCAFE">
      <w:numFmt w:val="bullet"/>
      <w:lvlText w:val="•"/>
      <w:lvlJc w:val="left"/>
      <w:pPr>
        <w:ind w:left="3490" w:hanging="183"/>
      </w:pPr>
      <w:rPr>
        <w:rFonts w:hint="default"/>
        <w:lang w:val="ru-RU" w:eastAsia="en-US" w:bidi="ar-SA"/>
      </w:rPr>
    </w:lvl>
    <w:lvl w:ilvl="3" w:tplc="2A184CDA">
      <w:numFmt w:val="bullet"/>
      <w:lvlText w:val="•"/>
      <w:lvlJc w:val="left"/>
      <w:pPr>
        <w:ind w:left="4515" w:hanging="183"/>
      </w:pPr>
      <w:rPr>
        <w:rFonts w:hint="default"/>
        <w:lang w:val="ru-RU" w:eastAsia="en-US" w:bidi="ar-SA"/>
      </w:rPr>
    </w:lvl>
    <w:lvl w:ilvl="4" w:tplc="C706E656">
      <w:numFmt w:val="bullet"/>
      <w:lvlText w:val="•"/>
      <w:lvlJc w:val="left"/>
      <w:pPr>
        <w:ind w:left="5540" w:hanging="183"/>
      </w:pPr>
      <w:rPr>
        <w:rFonts w:hint="default"/>
        <w:lang w:val="ru-RU" w:eastAsia="en-US" w:bidi="ar-SA"/>
      </w:rPr>
    </w:lvl>
    <w:lvl w:ilvl="5" w:tplc="13A86242">
      <w:numFmt w:val="bullet"/>
      <w:lvlText w:val="•"/>
      <w:lvlJc w:val="left"/>
      <w:pPr>
        <w:ind w:left="6565" w:hanging="183"/>
      </w:pPr>
      <w:rPr>
        <w:rFonts w:hint="default"/>
        <w:lang w:val="ru-RU" w:eastAsia="en-US" w:bidi="ar-SA"/>
      </w:rPr>
    </w:lvl>
    <w:lvl w:ilvl="6" w:tplc="DA2C6A20">
      <w:numFmt w:val="bullet"/>
      <w:lvlText w:val="•"/>
      <w:lvlJc w:val="left"/>
      <w:pPr>
        <w:ind w:left="7590" w:hanging="183"/>
      </w:pPr>
      <w:rPr>
        <w:rFonts w:hint="default"/>
        <w:lang w:val="ru-RU" w:eastAsia="en-US" w:bidi="ar-SA"/>
      </w:rPr>
    </w:lvl>
    <w:lvl w:ilvl="7" w:tplc="EF10E310">
      <w:numFmt w:val="bullet"/>
      <w:lvlText w:val="•"/>
      <w:lvlJc w:val="left"/>
      <w:pPr>
        <w:ind w:left="8615" w:hanging="183"/>
      </w:pPr>
      <w:rPr>
        <w:rFonts w:hint="default"/>
        <w:lang w:val="ru-RU" w:eastAsia="en-US" w:bidi="ar-SA"/>
      </w:rPr>
    </w:lvl>
    <w:lvl w:ilvl="8" w:tplc="76AAF712">
      <w:numFmt w:val="bullet"/>
      <w:lvlText w:val="•"/>
      <w:lvlJc w:val="left"/>
      <w:pPr>
        <w:ind w:left="9640" w:hanging="183"/>
      </w:pPr>
      <w:rPr>
        <w:rFonts w:hint="default"/>
        <w:lang w:val="ru-RU" w:eastAsia="en-US" w:bidi="ar-SA"/>
      </w:rPr>
    </w:lvl>
  </w:abstractNum>
  <w:abstractNum w:abstractNumId="215">
    <w:nsid w:val="7AEA3468"/>
    <w:multiLevelType w:val="hybridMultilevel"/>
    <w:tmpl w:val="8E4A18D6"/>
    <w:lvl w:ilvl="0" w:tplc="2C787670">
      <w:start w:val="1"/>
      <w:numFmt w:val="decimal"/>
      <w:lvlText w:val="%1."/>
      <w:lvlJc w:val="left"/>
      <w:pPr>
        <w:ind w:left="126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D5245C8">
      <w:numFmt w:val="bullet"/>
      <w:lvlText w:val="•"/>
      <w:lvlJc w:val="left"/>
      <w:pPr>
        <w:ind w:left="2303" w:hanging="243"/>
      </w:pPr>
      <w:rPr>
        <w:rFonts w:hint="default"/>
        <w:lang w:val="ru-RU" w:eastAsia="en-US" w:bidi="ar-SA"/>
      </w:rPr>
    </w:lvl>
    <w:lvl w:ilvl="2" w:tplc="8E245CAE">
      <w:numFmt w:val="bullet"/>
      <w:lvlText w:val="•"/>
      <w:lvlJc w:val="left"/>
      <w:pPr>
        <w:ind w:left="3346" w:hanging="243"/>
      </w:pPr>
      <w:rPr>
        <w:rFonts w:hint="default"/>
        <w:lang w:val="ru-RU" w:eastAsia="en-US" w:bidi="ar-SA"/>
      </w:rPr>
    </w:lvl>
    <w:lvl w:ilvl="3" w:tplc="FFF873B2">
      <w:numFmt w:val="bullet"/>
      <w:lvlText w:val="•"/>
      <w:lvlJc w:val="left"/>
      <w:pPr>
        <w:ind w:left="4389" w:hanging="243"/>
      </w:pPr>
      <w:rPr>
        <w:rFonts w:hint="default"/>
        <w:lang w:val="ru-RU" w:eastAsia="en-US" w:bidi="ar-SA"/>
      </w:rPr>
    </w:lvl>
    <w:lvl w:ilvl="4" w:tplc="CDE2E114">
      <w:numFmt w:val="bullet"/>
      <w:lvlText w:val="•"/>
      <w:lvlJc w:val="left"/>
      <w:pPr>
        <w:ind w:left="5432" w:hanging="243"/>
      </w:pPr>
      <w:rPr>
        <w:rFonts w:hint="default"/>
        <w:lang w:val="ru-RU" w:eastAsia="en-US" w:bidi="ar-SA"/>
      </w:rPr>
    </w:lvl>
    <w:lvl w:ilvl="5" w:tplc="3B3847D6">
      <w:numFmt w:val="bullet"/>
      <w:lvlText w:val="•"/>
      <w:lvlJc w:val="left"/>
      <w:pPr>
        <w:ind w:left="6475" w:hanging="243"/>
      </w:pPr>
      <w:rPr>
        <w:rFonts w:hint="default"/>
        <w:lang w:val="ru-RU" w:eastAsia="en-US" w:bidi="ar-SA"/>
      </w:rPr>
    </w:lvl>
    <w:lvl w:ilvl="6" w:tplc="3D4AA4BA">
      <w:numFmt w:val="bullet"/>
      <w:lvlText w:val="•"/>
      <w:lvlJc w:val="left"/>
      <w:pPr>
        <w:ind w:left="7518" w:hanging="243"/>
      </w:pPr>
      <w:rPr>
        <w:rFonts w:hint="default"/>
        <w:lang w:val="ru-RU" w:eastAsia="en-US" w:bidi="ar-SA"/>
      </w:rPr>
    </w:lvl>
    <w:lvl w:ilvl="7" w:tplc="24B47A5C">
      <w:numFmt w:val="bullet"/>
      <w:lvlText w:val="•"/>
      <w:lvlJc w:val="left"/>
      <w:pPr>
        <w:ind w:left="8561" w:hanging="243"/>
      </w:pPr>
      <w:rPr>
        <w:rFonts w:hint="default"/>
        <w:lang w:val="ru-RU" w:eastAsia="en-US" w:bidi="ar-SA"/>
      </w:rPr>
    </w:lvl>
    <w:lvl w:ilvl="8" w:tplc="7A20B640">
      <w:numFmt w:val="bullet"/>
      <w:lvlText w:val="•"/>
      <w:lvlJc w:val="left"/>
      <w:pPr>
        <w:ind w:left="9604" w:hanging="243"/>
      </w:pPr>
      <w:rPr>
        <w:rFonts w:hint="default"/>
        <w:lang w:val="ru-RU" w:eastAsia="en-US" w:bidi="ar-SA"/>
      </w:rPr>
    </w:lvl>
  </w:abstractNum>
  <w:abstractNum w:abstractNumId="216">
    <w:nsid w:val="7B0C4E97"/>
    <w:multiLevelType w:val="hybridMultilevel"/>
    <w:tmpl w:val="52B66854"/>
    <w:lvl w:ilvl="0" w:tplc="F552D690">
      <w:start w:val="1"/>
      <w:numFmt w:val="decimal"/>
      <w:lvlText w:val="%1)"/>
      <w:lvlJc w:val="left"/>
      <w:pPr>
        <w:ind w:left="1261" w:hanging="855"/>
        <w:jc w:val="left"/>
      </w:pPr>
      <w:rPr>
        <w:rFonts w:ascii="Times New Roman" w:eastAsia="Times New Roman" w:hAnsi="Times New Roman" w:cs="Times New Roman" w:hint="default"/>
        <w:b w:val="0"/>
        <w:bCs w:val="0"/>
        <w:i w:val="0"/>
        <w:iCs w:val="0"/>
        <w:color w:val="211E1F"/>
        <w:spacing w:val="0"/>
        <w:w w:val="99"/>
        <w:sz w:val="20"/>
        <w:szCs w:val="20"/>
        <w:lang w:val="ru-RU" w:eastAsia="en-US" w:bidi="ar-SA"/>
      </w:rPr>
    </w:lvl>
    <w:lvl w:ilvl="1" w:tplc="13B2E3E4">
      <w:numFmt w:val="bullet"/>
      <w:lvlText w:val="•"/>
      <w:lvlJc w:val="left"/>
      <w:pPr>
        <w:ind w:left="2303" w:hanging="855"/>
      </w:pPr>
      <w:rPr>
        <w:rFonts w:hint="default"/>
        <w:lang w:val="ru-RU" w:eastAsia="en-US" w:bidi="ar-SA"/>
      </w:rPr>
    </w:lvl>
    <w:lvl w:ilvl="2" w:tplc="232E06E0">
      <w:numFmt w:val="bullet"/>
      <w:lvlText w:val="•"/>
      <w:lvlJc w:val="left"/>
      <w:pPr>
        <w:ind w:left="3346" w:hanging="855"/>
      </w:pPr>
      <w:rPr>
        <w:rFonts w:hint="default"/>
        <w:lang w:val="ru-RU" w:eastAsia="en-US" w:bidi="ar-SA"/>
      </w:rPr>
    </w:lvl>
    <w:lvl w:ilvl="3" w:tplc="2F9E10F2">
      <w:numFmt w:val="bullet"/>
      <w:lvlText w:val="•"/>
      <w:lvlJc w:val="left"/>
      <w:pPr>
        <w:ind w:left="4389" w:hanging="855"/>
      </w:pPr>
      <w:rPr>
        <w:rFonts w:hint="default"/>
        <w:lang w:val="ru-RU" w:eastAsia="en-US" w:bidi="ar-SA"/>
      </w:rPr>
    </w:lvl>
    <w:lvl w:ilvl="4" w:tplc="864A6F08">
      <w:numFmt w:val="bullet"/>
      <w:lvlText w:val="•"/>
      <w:lvlJc w:val="left"/>
      <w:pPr>
        <w:ind w:left="5432" w:hanging="855"/>
      </w:pPr>
      <w:rPr>
        <w:rFonts w:hint="default"/>
        <w:lang w:val="ru-RU" w:eastAsia="en-US" w:bidi="ar-SA"/>
      </w:rPr>
    </w:lvl>
    <w:lvl w:ilvl="5" w:tplc="2188D922">
      <w:numFmt w:val="bullet"/>
      <w:lvlText w:val="•"/>
      <w:lvlJc w:val="left"/>
      <w:pPr>
        <w:ind w:left="6475" w:hanging="855"/>
      </w:pPr>
      <w:rPr>
        <w:rFonts w:hint="default"/>
        <w:lang w:val="ru-RU" w:eastAsia="en-US" w:bidi="ar-SA"/>
      </w:rPr>
    </w:lvl>
    <w:lvl w:ilvl="6" w:tplc="6756DFDA">
      <w:numFmt w:val="bullet"/>
      <w:lvlText w:val="•"/>
      <w:lvlJc w:val="left"/>
      <w:pPr>
        <w:ind w:left="7518" w:hanging="855"/>
      </w:pPr>
      <w:rPr>
        <w:rFonts w:hint="default"/>
        <w:lang w:val="ru-RU" w:eastAsia="en-US" w:bidi="ar-SA"/>
      </w:rPr>
    </w:lvl>
    <w:lvl w:ilvl="7" w:tplc="44A60C8E">
      <w:numFmt w:val="bullet"/>
      <w:lvlText w:val="•"/>
      <w:lvlJc w:val="left"/>
      <w:pPr>
        <w:ind w:left="8561" w:hanging="855"/>
      </w:pPr>
      <w:rPr>
        <w:rFonts w:hint="default"/>
        <w:lang w:val="ru-RU" w:eastAsia="en-US" w:bidi="ar-SA"/>
      </w:rPr>
    </w:lvl>
    <w:lvl w:ilvl="8" w:tplc="DD882F10">
      <w:numFmt w:val="bullet"/>
      <w:lvlText w:val="•"/>
      <w:lvlJc w:val="left"/>
      <w:pPr>
        <w:ind w:left="9604" w:hanging="855"/>
      </w:pPr>
      <w:rPr>
        <w:rFonts w:hint="default"/>
        <w:lang w:val="ru-RU" w:eastAsia="en-US" w:bidi="ar-SA"/>
      </w:rPr>
    </w:lvl>
  </w:abstractNum>
  <w:abstractNum w:abstractNumId="217">
    <w:nsid w:val="7B9B297A"/>
    <w:multiLevelType w:val="hybridMultilevel"/>
    <w:tmpl w:val="AFA49706"/>
    <w:lvl w:ilvl="0" w:tplc="2FF671A0">
      <w:start w:val="7"/>
      <w:numFmt w:val="decimal"/>
      <w:lvlText w:val="%1"/>
      <w:lvlJc w:val="left"/>
      <w:pPr>
        <w:ind w:left="1431"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1" w:tplc="A2F40A30">
      <w:numFmt w:val="bullet"/>
      <w:lvlText w:val="•"/>
      <w:lvlJc w:val="left"/>
      <w:pPr>
        <w:ind w:left="126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2100428A">
      <w:numFmt w:val="bullet"/>
      <w:lvlText w:val="•"/>
      <w:lvlJc w:val="left"/>
      <w:pPr>
        <w:ind w:left="2579" w:hanging="144"/>
      </w:pPr>
      <w:rPr>
        <w:rFonts w:hint="default"/>
        <w:lang w:val="ru-RU" w:eastAsia="en-US" w:bidi="ar-SA"/>
      </w:rPr>
    </w:lvl>
    <w:lvl w:ilvl="3" w:tplc="32BE1432">
      <w:numFmt w:val="bullet"/>
      <w:lvlText w:val="•"/>
      <w:lvlJc w:val="left"/>
      <w:pPr>
        <w:ind w:left="3718" w:hanging="144"/>
      </w:pPr>
      <w:rPr>
        <w:rFonts w:hint="default"/>
        <w:lang w:val="ru-RU" w:eastAsia="en-US" w:bidi="ar-SA"/>
      </w:rPr>
    </w:lvl>
    <w:lvl w:ilvl="4" w:tplc="4094F90E">
      <w:numFmt w:val="bullet"/>
      <w:lvlText w:val="•"/>
      <w:lvlJc w:val="left"/>
      <w:pPr>
        <w:ind w:left="4857" w:hanging="144"/>
      </w:pPr>
      <w:rPr>
        <w:rFonts w:hint="default"/>
        <w:lang w:val="ru-RU" w:eastAsia="en-US" w:bidi="ar-SA"/>
      </w:rPr>
    </w:lvl>
    <w:lvl w:ilvl="5" w:tplc="2E587036">
      <w:numFmt w:val="bullet"/>
      <w:lvlText w:val="•"/>
      <w:lvlJc w:val="left"/>
      <w:pPr>
        <w:ind w:left="5996" w:hanging="144"/>
      </w:pPr>
      <w:rPr>
        <w:rFonts w:hint="default"/>
        <w:lang w:val="ru-RU" w:eastAsia="en-US" w:bidi="ar-SA"/>
      </w:rPr>
    </w:lvl>
    <w:lvl w:ilvl="6" w:tplc="55A27DD6">
      <w:numFmt w:val="bullet"/>
      <w:lvlText w:val="•"/>
      <w:lvlJc w:val="left"/>
      <w:pPr>
        <w:ind w:left="7135" w:hanging="144"/>
      </w:pPr>
      <w:rPr>
        <w:rFonts w:hint="default"/>
        <w:lang w:val="ru-RU" w:eastAsia="en-US" w:bidi="ar-SA"/>
      </w:rPr>
    </w:lvl>
    <w:lvl w:ilvl="7" w:tplc="E258DD12">
      <w:numFmt w:val="bullet"/>
      <w:lvlText w:val="•"/>
      <w:lvlJc w:val="left"/>
      <w:pPr>
        <w:ind w:left="8274" w:hanging="144"/>
      </w:pPr>
      <w:rPr>
        <w:rFonts w:hint="default"/>
        <w:lang w:val="ru-RU" w:eastAsia="en-US" w:bidi="ar-SA"/>
      </w:rPr>
    </w:lvl>
    <w:lvl w:ilvl="8" w:tplc="B712DF66">
      <w:numFmt w:val="bullet"/>
      <w:lvlText w:val="•"/>
      <w:lvlJc w:val="left"/>
      <w:pPr>
        <w:ind w:left="9413" w:hanging="144"/>
      </w:pPr>
      <w:rPr>
        <w:rFonts w:hint="default"/>
        <w:lang w:val="ru-RU" w:eastAsia="en-US" w:bidi="ar-SA"/>
      </w:rPr>
    </w:lvl>
  </w:abstractNum>
  <w:abstractNum w:abstractNumId="218">
    <w:nsid w:val="7C8D7B2B"/>
    <w:multiLevelType w:val="hybridMultilevel"/>
    <w:tmpl w:val="DEBEBF46"/>
    <w:lvl w:ilvl="0" w:tplc="5DAAABD6">
      <w:numFmt w:val="bullet"/>
      <w:lvlText w:val=""/>
      <w:lvlJc w:val="left"/>
      <w:pPr>
        <w:ind w:left="1539" w:hanging="428"/>
      </w:pPr>
      <w:rPr>
        <w:rFonts w:ascii="Symbol" w:eastAsia="Symbol" w:hAnsi="Symbol" w:cs="Symbol" w:hint="default"/>
        <w:b w:val="0"/>
        <w:bCs w:val="0"/>
        <w:i w:val="0"/>
        <w:iCs w:val="0"/>
        <w:spacing w:val="0"/>
        <w:w w:val="100"/>
        <w:sz w:val="24"/>
        <w:szCs w:val="24"/>
        <w:lang w:val="ru-RU" w:eastAsia="en-US" w:bidi="ar-SA"/>
      </w:rPr>
    </w:lvl>
    <w:lvl w:ilvl="1" w:tplc="DC1CD904">
      <w:numFmt w:val="bullet"/>
      <w:lvlText w:val="•"/>
      <w:lvlJc w:val="left"/>
      <w:pPr>
        <w:ind w:left="2555" w:hanging="428"/>
      </w:pPr>
      <w:rPr>
        <w:rFonts w:hint="default"/>
        <w:lang w:val="ru-RU" w:eastAsia="en-US" w:bidi="ar-SA"/>
      </w:rPr>
    </w:lvl>
    <w:lvl w:ilvl="2" w:tplc="12CC6EC0">
      <w:numFmt w:val="bullet"/>
      <w:lvlText w:val="•"/>
      <w:lvlJc w:val="left"/>
      <w:pPr>
        <w:ind w:left="3570" w:hanging="428"/>
      </w:pPr>
      <w:rPr>
        <w:rFonts w:hint="default"/>
        <w:lang w:val="ru-RU" w:eastAsia="en-US" w:bidi="ar-SA"/>
      </w:rPr>
    </w:lvl>
    <w:lvl w:ilvl="3" w:tplc="3AD2063C">
      <w:numFmt w:val="bullet"/>
      <w:lvlText w:val="•"/>
      <w:lvlJc w:val="left"/>
      <w:pPr>
        <w:ind w:left="4585" w:hanging="428"/>
      </w:pPr>
      <w:rPr>
        <w:rFonts w:hint="default"/>
        <w:lang w:val="ru-RU" w:eastAsia="en-US" w:bidi="ar-SA"/>
      </w:rPr>
    </w:lvl>
    <w:lvl w:ilvl="4" w:tplc="A4AAB412">
      <w:numFmt w:val="bullet"/>
      <w:lvlText w:val="•"/>
      <w:lvlJc w:val="left"/>
      <w:pPr>
        <w:ind w:left="5600" w:hanging="428"/>
      </w:pPr>
      <w:rPr>
        <w:rFonts w:hint="default"/>
        <w:lang w:val="ru-RU" w:eastAsia="en-US" w:bidi="ar-SA"/>
      </w:rPr>
    </w:lvl>
    <w:lvl w:ilvl="5" w:tplc="A19C52B8">
      <w:numFmt w:val="bullet"/>
      <w:lvlText w:val="•"/>
      <w:lvlJc w:val="left"/>
      <w:pPr>
        <w:ind w:left="6615" w:hanging="428"/>
      </w:pPr>
      <w:rPr>
        <w:rFonts w:hint="default"/>
        <w:lang w:val="ru-RU" w:eastAsia="en-US" w:bidi="ar-SA"/>
      </w:rPr>
    </w:lvl>
    <w:lvl w:ilvl="6" w:tplc="E154CD24">
      <w:numFmt w:val="bullet"/>
      <w:lvlText w:val="•"/>
      <w:lvlJc w:val="left"/>
      <w:pPr>
        <w:ind w:left="7630" w:hanging="428"/>
      </w:pPr>
      <w:rPr>
        <w:rFonts w:hint="default"/>
        <w:lang w:val="ru-RU" w:eastAsia="en-US" w:bidi="ar-SA"/>
      </w:rPr>
    </w:lvl>
    <w:lvl w:ilvl="7" w:tplc="9546259C">
      <w:numFmt w:val="bullet"/>
      <w:lvlText w:val="•"/>
      <w:lvlJc w:val="left"/>
      <w:pPr>
        <w:ind w:left="8645" w:hanging="428"/>
      </w:pPr>
      <w:rPr>
        <w:rFonts w:hint="default"/>
        <w:lang w:val="ru-RU" w:eastAsia="en-US" w:bidi="ar-SA"/>
      </w:rPr>
    </w:lvl>
    <w:lvl w:ilvl="8" w:tplc="29B46882">
      <w:numFmt w:val="bullet"/>
      <w:lvlText w:val="•"/>
      <w:lvlJc w:val="left"/>
      <w:pPr>
        <w:ind w:left="9660" w:hanging="428"/>
      </w:pPr>
      <w:rPr>
        <w:rFonts w:hint="default"/>
        <w:lang w:val="ru-RU" w:eastAsia="en-US" w:bidi="ar-SA"/>
      </w:rPr>
    </w:lvl>
  </w:abstractNum>
  <w:abstractNum w:abstractNumId="219">
    <w:nsid w:val="7CAC1B82"/>
    <w:multiLevelType w:val="hybridMultilevel"/>
    <w:tmpl w:val="EC80A5C4"/>
    <w:lvl w:ilvl="0" w:tplc="DFDEFB0E">
      <w:start w:val="5"/>
      <w:numFmt w:val="decimal"/>
      <w:lvlText w:val="%1"/>
      <w:lvlJc w:val="left"/>
      <w:pPr>
        <w:ind w:left="2151" w:hanging="180"/>
        <w:jc w:val="right"/>
      </w:pPr>
      <w:rPr>
        <w:rFonts w:hint="default"/>
        <w:spacing w:val="0"/>
        <w:w w:val="100"/>
        <w:lang w:val="ru-RU" w:eastAsia="en-US" w:bidi="ar-SA"/>
      </w:rPr>
    </w:lvl>
    <w:lvl w:ilvl="1" w:tplc="F002FADC">
      <w:numFmt w:val="bullet"/>
      <w:lvlText w:val="•"/>
      <w:lvlJc w:val="left"/>
      <w:pPr>
        <w:ind w:left="3113" w:hanging="180"/>
      </w:pPr>
      <w:rPr>
        <w:rFonts w:hint="default"/>
        <w:lang w:val="ru-RU" w:eastAsia="en-US" w:bidi="ar-SA"/>
      </w:rPr>
    </w:lvl>
    <w:lvl w:ilvl="2" w:tplc="96EA150A">
      <w:numFmt w:val="bullet"/>
      <w:lvlText w:val="•"/>
      <w:lvlJc w:val="left"/>
      <w:pPr>
        <w:ind w:left="4066" w:hanging="180"/>
      </w:pPr>
      <w:rPr>
        <w:rFonts w:hint="default"/>
        <w:lang w:val="ru-RU" w:eastAsia="en-US" w:bidi="ar-SA"/>
      </w:rPr>
    </w:lvl>
    <w:lvl w:ilvl="3" w:tplc="9EF6B922">
      <w:numFmt w:val="bullet"/>
      <w:lvlText w:val="•"/>
      <w:lvlJc w:val="left"/>
      <w:pPr>
        <w:ind w:left="5019" w:hanging="180"/>
      </w:pPr>
      <w:rPr>
        <w:rFonts w:hint="default"/>
        <w:lang w:val="ru-RU" w:eastAsia="en-US" w:bidi="ar-SA"/>
      </w:rPr>
    </w:lvl>
    <w:lvl w:ilvl="4" w:tplc="F4E8F880">
      <w:numFmt w:val="bullet"/>
      <w:lvlText w:val="•"/>
      <w:lvlJc w:val="left"/>
      <w:pPr>
        <w:ind w:left="5972" w:hanging="180"/>
      </w:pPr>
      <w:rPr>
        <w:rFonts w:hint="default"/>
        <w:lang w:val="ru-RU" w:eastAsia="en-US" w:bidi="ar-SA"/>
      </w:rPr>
    </w:lvl>
    <w:lvl w:ilvl="5" w:tplc="F4029F58">
      <w:numFmt w:val="bullet"/>
      <w:lvlText w:val="•"/>
      <w:lvlJc w:val="left"/>
      <w:pPr>
        <w:ind w:left="6925" w:hanging="180"/>
      </w:pPr>
      <w:rPr>
        <w:rFonts w:hint="default"/>
        <w:lang w:val="ru-RU" w:eastAsia="en-US" w:bidi="ar-SA"/>
      </w:rPr>
    </w:lvl>
    <w:lvl w:ilvl="6" w:tplc="8C006CEC">
      <w:numFmt w:val="bullet"/>
      <w:lvlText w:val="•"/>
      <w:lvlJc w:val="left"/>
      <w:pPr>
        <w:ind w:left="7878" w:hanging="180"/>
      </w:pPr>
      <w:rPr>
        <w:rFonts w:hint="default"/>
        <w:lang w:val="ru-RU" w:eastAsia="en-US" w:bidi="ar-SA"/>
      </w:rPr>
    </w:lvl>
    <w:lvl w:ilvl="7" w:tplc="0C86DAB8">
      <w:numFmt w:val="bullet"/>
      <w:lvlText w:val="•"/>
      <w:lvlJc w:val="left"/>
      <w:pPr>
        <w:ind w:left="8831" w:hanging="180"/>
      </w:pPr>
      <w:rPr>
        <w:rFonts w:hint="default"/>
        <w:lang w:val="ru-RU" w:eastAsia="en-US" w:bidi="ar-SA"/>
      </w:rPr>
    </w:lvl>
    <w:lvl w:ilvl="8" w:tplc="5426BD8C">
      <w:numFmt w:val="bullet"/>
      <w:lvlText w:val="•"/>
      <w:lvlJc w:val="left"/>
      <w:pPr>
        <w:ind w:left="9784" w:hanging="180"/>
      </w:pPr>
      <w:rPr>
        <w:rFonts w:hint="default"/>
        <w:lang w:val="ru-RU" w:eastAsia="en-US" w:bidi="ar-SA"/>
      </w:rPr>
    </w:lvl>
  </w:abstractNum>
  <w:abstractNum w:abstractNumId="220">
    <w:nsid w:val="7DC82926"/>
    <w:multiLevelType w:val="multilevel"/>
    <w:tmpl w:val="99A26856"/>
    <w:lvl w:ilvl="0">
      <w:start w:val="1"/>
      <w:numFmt w:val="bullet"/>
      <w:lvlText w:val=""/>
      <w:lvlJc w:val="left"/>
      <w:pPr>
        <w:tabs>
          <w:tab w:val="num" w:pos="0"/>
        </w:tabs>
        <w:ind w:left="1429"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1">
    <w:nsid w:val="7EF544F4"/>
    <w:multiLevelType w:val="hybridMultilevel"/>
    <w:tmpl w:val="2A1A7A1A"/>
    <w:lvl w:ilvl="0" w:tplc="C3CE3B4C">
      <w:start w:val="1"/>
      <w:numFmt w:val="decimal"/>
      <w:lvlText w:val="%1."/>
      <w:lvlJc w:val="left"/>
      <w:pPr>
        <w:ind w:left="1261" w:hanging="243"/>
        <w:jc w:val="left"/>
      </w:pPr>
      <w:rPr>
        <w:rFonts w:ascii="Times New Roman" w:eastAsia="Times New Roman" w:hAnsi="Times New Roman" w:cs="Times New Roman" w:hint="default"/>
        <w:b/>
        <w:bCs/>
        <w:i/>
        <w:iCs/>
        <w:spacing w:val="0"/>
        <w:w w:val="100"/>
        <w:sz w:val="24"/>
        <w:szCs w:val="24"/>
        <w:lang w:val="ru-RU" w:eastAsia="en-US" w:bidi="ar-SA"/>
      </w:rPr>
    </w:lvl>
    <w:lvl w:ilvl="1" w:tplc="5E1E0D56">
      <w:start w:val="1"/>
      <w:numFmt w:val="decimal"/>
      <w:lvlText w:val="%2."/>
      <w:lvlJc w:val="left"/>
      <w:pPr>
        <w:ind w:left="1494" w:hanging="245"/>
        <w:jc w:val="left"/>
      </w:pPr>
      <w:rPr>
        <w:rFonts w:ascii="Times New Roman" w:eastAsia="Times New Roman" w:hAnsi="Times New Roman" w:cs="Times New Roman" w:hint="default"/>
        <w:b/>
        <w:bCs/>
        <w:i/>
        <w:iCs/>
        <w:spacing w:val="0"/>
        <w:w w:val="100"/>
        <w:sz w:val="24"/>
        <w:szCs w:val="24"/>
        <w:lang w:val="ru-RU" w:eastAsia="en-US" w:bidi="ar-SA"/>
      </w:rPr>
    </w:lvl>
    <w:lvl w:ilvl="2" w:tplc="0430F0EA">
      <w:numFmt w:val="bullet"/>
      <w:lvlText w:val=""/>
      <w:lvlJc w:val="left"/>
      <w:pPr>
        <w:ind w:left="1261" w:hanging="144"/>
      </w:pPr>
      <w:rPr>
        <w:rFonts w:ascii="Wingdings" w:eastAsia="Wingdings" w:hAnsi="Wingdings" w:cs="Wingdings" w:hint="default"/>
        <w:spacing w:val="0"/>
        <w:w w:val="100"/>
        <w:lang w:val="ru-RU" w:eastAsia="en-US" w:bidi="ar-SA"/>
      </w:rPr>
    </w:lvl>
    <w:lvl w:ilvl="3" w:tplc="FFCCD1FC">
      <w:numFmt w:val="bullet"/>
      <w:lvlText w:val="•"/>
      <w:lvlJc w:val="left"/>
      <w:pPr>
        <w:ind w:left="3764" w:hanging="144"/>
      </w:pPr>
      <w:rPr>
        <w:rFonts w:hint="default"/>
        <w:lang w:val="ru-RU" w:eastAsia="en-US" w:bidi="ar-SA"/>
      </w:rPr>
    </w:lvl>
    <w:lvl w:ilvl="4" w:tplc="6370360A">
      <w:numFmt w:val="bullet"/>
      <w:lvlText w:val="•"/>
      <w:lvlJc w:val="left"/>
      <w:pPr>
        <w:ind w:left="4897" w:hanging="144"/>
      </w:pPr>
      <w:rPr>
        <w:rFonts w:hint="default"/>
        <w:lang w:val="ru-RU" w:eastAsia="en-US" w:bidi="ar-SA"/>
      </w:rPr>
    </w:lvl>
    <w:lvl w:ilvl="5" w:tplc="9480844E">
      <w:numFmt w:val="bullet"/>
      <w:lvlText w:val="•"/>
      <w:lvlJc w:val="left"/>
      <w:pPr>
        <w:ind w:left="6029" w:hanging="144"/>
      </w:pPr>
      <w:rPr>
        <w:rFonts w:hint="default"/>
        <w:lang w:val="ru-RU" w:eastAsia="en-US" w:bidi="ar-SA"/>
      </w:rPr>
    </w:lvl>
    <w:lvl w:ilvl="6" w:tplc="17B61A74">
      <w:numFmt w:val="bullet"/>
      <w:lvlText w:val="•"/>
      <w:lvlJc w:val="left"/>
      <w:pPr>
        <w:ind w:left="7161" w:hanging="144"/>
      </w:pPr>
      <w:rPr>
        <w:rFonts w:hint="default"/>
        <w:lang w:val="ru-RU" w:eastAsia="en-US" w:bidi="ar-SA"/>
      </w:rPr>
    </w:lvl>
    <w:lvl w:ilvl="7" w:tplc="39BC5138">
      <w:numFmt w:val="bullet"/>
      <w:lvlText w:val="•"/>
      <w:lvlJc w:val="left"/>
      <w:pPr>
        <w:ind w:left="8294" w:hanging="144"/>
      </w:pPr>
      <w:rPr>
        <w:rFonts w:hint="default"/>
        <w:lang w:val="ru-RU" w:eastAsia="en-US" w:bidi="ar-SA"/>
      </w:rPr>
    </w:lvl>
    <w:lvl w:ilvl="8" w:tplc="664E554C">
      <w:numFmt w:val="bullet"/>
      <w:lvlText w:val="•"/>
      <w:lvlJc w:val="left"/>
      <w:pPr>
        <w:ind w:left="9426" w:hanging="144"/>
      </w:pPr>
      <w:rPr>
        <w:rFonts w:hint="default"/>
        <w:lang w:val="ru-RU" w:eastAsia="en-US" w:bidi="ar-SA"/>
      </w:rPr>
    </w:lvl>
  </w:abstractNum>
  <w:num w:numId="1">
    <w:abstractNumId w:val="216"/>
  </w:num>
  <w:num w:numId="2">
    <w:abstractNumId w:val="204"/>
  </w:num>
  <w:num w:numId="3">
    <w:abstractNumId w:val="63"/>
  </w:num>
  <w:num w:numId="4">
    <w:abstractNumId w:val="177"/>
  </w:num>
  <w:num w:numId="5">
    <w:abstractNumId w:val="208"/>
  </w:num>
  <w:num w:numId="6">
    <w:abstractNumId w:val="35"/>
  </w:num>
  <w:num w:numId="7">
    <w:abstractNumId w:val="187"/>
  </w:num>
  <w:num w:numId="8">
    <w:abstractNumId w:val="49"/>
  </w:num>
  <w:num w:numId="9">
    <w:abstractNumId w:val="144"/>
  </w:num>
  <w:num w:numId="10">
    <w:abstractNumId w:val="69"/>
  </w:num>
  <w:num w:numId="11">
    <w:abstractNumId w:val="62"/>
  </w:num>
  <w:num w:numId="12">
    <w:abstractNumId w:val="36"/>
  </w:num>
  <w:num w:numId="13">
    <w:abstractNumId w:val="159"/>
  </w:num>
  <w:num w:numId="14">
    <w:abstractNumId w:val="183"/>
  </w:num>
  <w:num w:numId="15">
    <w:abstractNumId w:val="89"/>
  </w:num>
  <w:num w:numId="16">
    <w:abstractNumId w:val="129"/>
  </w:num>
  <w:num w:numId="17">
    <w:abstractNumId w:val="24"/>
  </w:num>
  <w:num w:numId="18">
    <w:abstractNumId w:val="218"/>
  </w:num>
  <w:num w:numId="19">
    <w:abstractNumId w:val="130"/>
  </w:num>
  <w:num w:numId="20">
    <w:abstractNumId w:val="38"/>
  </w:num>
  <w:num w:numId="21">
    <w:abstractNumId w:val="93"/>
  </w:num>
  <w:num w:numId="22">
    <w:abstractNumId w:val="146"/>
  </w:num>
  <w:num w:numId="23">
    <w:abstractNumId w:val="39"/>
  </w:num>
  <w:num w:numId="24">
    <w:abstractNumId w:val="107"/>
  </w:num>
  <w:num w:numId="25">
    <w:abstractNumId w:val="148"/>
  </w:num>
  <w:num w:numId="26">
    <w:abstractNumId w:val="139"/>
  </w:num>
  <w:num w:numId="27">
    <w:abstractNumId w:val="160"/>
  </w:num>
  <w:num w:numId="28">
    <w:abstractNumId w:val="213"/>
  </w:num>
  <w:num w:numId="29">
    <w:abstractNumId w:val="15"/>
  </w:num>
  <w:num w:numId="30">
    <w:abstractNumId w:val="27"/>
  </w:num>
  <w:num w:numId="31">
    <w:abstractNumId w:val="193"/>
  </w:num>
  <w:num w:numId="32">
    <w:abstractNumId w:val="186"/>
  </w:num>
  <w:num w:numId="33">
    <w:abstractNumId w:val="66"/>
  </w:num>
  <w:num w:numId="34">
    <w:abstractNumId w:val="191"/>
  </w:num>
  <w:num w:numId="35">
    <w:abstractNumId w:val="153"/>
  </w:num>
  <w:num w:numId="36">
    <w:abstractNumId w:val="61"/>
  </w:num>
  <w:num w:numId="37">
    <w:abstractNumId w:val="169"/>
  </w:num>
  <w:num w:numId="38">
    <w:abstractNumId w:val="182"/>
  </w:num>
  <w:num w:numId="39">
    <w:abstractNumId w:val="68"/>
  </w:num>
  <w:num w:numId="40">
    <w:abstractNumId w:val="118"/>
  </w:num>
  <w:num w:numId="41">
    <w:abstractNumId w:val="53"/>
  </w:num>
  <w:num w:numId="42">
    <w:abstractNumId w:val="155"/>
  </w:num>
  <w:num w:numId="43">
    <w:abstractNumId w:val="109"/>
  </w:num>
  <w:num w:numId="44">
    <w:abstractNumId w:val="4"/>
  </w:num>
  <w:num w:numId="45">
    <w:abstractNumId w:val="151"/>
  </w:num>
  <w:num w:numId="46">
    <w:abstractNumId w:val="95"/>
  </w:num>
  <w:num w:numId="47">
    <w:abstractNumId w:val="70"/>
  </w:num>
  <w:num w:numId="48">
    <w:abstractNumId w:val="72"/>
  </w:num>
  <w:num w:numId="49">
    <w:abstractNumId w:val="117"/>
  </w:num>
  <w:num w:numId="50">
    <w:abstractNumId w:val="48"/>
  </w:num>
  <w:num w:numId="51">
    <w:abstractNumId w:val="42"/>
  </w:num>
  <w:num w:numId="52">
    <w:abstractNumId w:val="22"/>
  </w:num>
  <w:num w:numId="53">
    <w:abstractNumId w:val="78"/>
  </w:num>
  <w:num w:numId="54">
    <w:abstractNumId w:val="152"/>
  </w:num>
  <w:num w:numId="55">
    <w:abstractNumId w:val="58"/>
  </w:num>
  <w:num w:numId="56">
    <w:abstractNumId w:val="25"/>
  </w:num>
  <w:num w:numId="57">
    <w:abstractNumId w:val="211"/>
  </w:num>
  <w:num w:numId="58">
    <w:abstractNumId w:val="156"/>
  </w:num>
  <w:num w:numId="59">
    <w:abstractNumId w:val="76"/>
  </w:num>
  <w:num w:numId="60">
    <w:abstractNumId w:val="147"/>
  </w:num>
  <w:num w:numId="61">
    <w:abstractNumId w:val="178"/>
  </w:num>
  <w:num w:numId="62">
    <w:abstractNumId w:val="175"/>
  </w:num>
  <w:num w:numId="63">
    <w:abstractNumId w:val="98"/>
  </w:num>
  <w:num w:numId="64">
    <w:abstractNumId w:val="173"/>
  </w:num>
  <w:num w:numId="65">
    <w:abstractNumId w:val="41"/>
  </w:num>
  <w:num w:numId="66">
    <w:abstractNumId w:val="212"/>
  </w:num>
  <w:num w:numId="67">
    <w:abstractNumId w:val="194"/>
  </w:num>
  <w:num w:numId="68">
    <w:abstractNumId w:val="170"/>
  </w:num>
  <w:num w:numId="69">
    <w:abstractNumId w:val="110"/>
  </w:num>
  <w:num w:numId="70">
    <w:abstractNumId w:val="73"/>
  </w:num>
  <w:num w:numId="71">
    <w:abstractNumId w:val="161"/>
  </w:num>
  <w:num w:numId="72">
    <w:abstractNumId w:val="123"/>
  </w:num>
  <w:num w:numId="73">
    <w:abstractNumId w:val="200"/>
  </w:num>
  <w:num w:numId="74">
    <w:abstractNumId w:val="172"/>
  </w:num>
  <w:num w:numId="75">
    <w:abstractNumId w:val="85"/>
  </w:num>
  <w:num w:numId="76">
    <w:abstractNumId w:val="140"/>
  </w:num>
  <w:num w:numId="77">
    <w:abstractNumId w:val="5"/>
  </w:num>
  <w:num w:numId="78">
    <w:abstractNumId w:val="163"/>
  </w:num>
  <w:num w:numId="79">
    <w:abstractNumId w:val="203"/>
  </w:num>
  <w:num w:numId="80">
    <w:abstractNumId w:val="198"/>
  </w:num>
  <w:num w:numId="81">
    <w:abstractNumId w:val="54"/>
  </w:num>
  <w:num w:numId="82">
    <w:abstractNumId w:val="21"/>
  </w:num>
  <w:num w:numId="83">
    <w:abstractNumId w:val="74"/>
  </w:num>
  <w:num w:numId="84">
    <w:abstractNumId w:val="221"/>
  </w:num>
  <w:num w:numId="85">
    <w:abstractNumId w:val="125"/>
  </w:num>
  <w:num w:numId="86">
    <w:abstractNumId w:val="124"/>
  </w:num>
  <w:num w:numId="87">
    <w:abstractNumId w:val="158"/>
  </w:num>
  <w:num w:numId="88">
    <w:abstractNumId w:val="40"/>
  </w:num>
  <w:num w:numId="89">
    <w:abstractNumId w:val="137"/>
  </w:num>
  <w:num w:numId="90">
    <w:abstractNumId w:val="28"/>
  </w:num>
  <w:num w:numId="91">
    <w:abstractNumId w:val="14"/>
  </w:num>
  <w:num w:numId="92">
    <w:abstractNumId w:val="94"/>
  </w:num>
  <w:num w:numId="93">
    <w:abstractNumId w:val="45"/>
  </w:num>
  <w:num w:numId="94">
    <w:abstractNumId w:val="215"/>
  </w:num>
  <w:num w:numId="95">
    <w:abstractNumId w:val="64"/>
  </w:num>
  <w:num w:numId="96">
    <w:abstractNumId w:val="134"/>
  </w:num>
  <w:num w:numId="97">
    <w:abstractNumId w:val="207"/>
  </w:num>
  <w:num w:numId="98">
    <w:abstractNumId w:val="96"/>
  </w:num>
  <w:num w:numId="99">
    <w:abstractNumId w:val="188"/>
  </w:num>
  <w:num w:numId="100">
    <w:abstractNumId w:val="77"/>
  </w:num>
  <w:num w:numId="101">
    <w:abstractNumId w:val="86"/>
  </w:num>
  <w:num w:numId="102">
    <w:abstractNumId w:val="202"/>
  </w:num>
  <w:num w:numId="103">
    <w:abstractNumId w:val="20"/>
  </w:num>
  <w:num w:numId="104">
    <w:abstractNumId w:val="30"/>
  </w:num>
  <w:num w:numId="105">
    <w:abstractNumId w:val="119"/>
  </w:num>
  <w:num w:numId="106">
    <w:abstractNumId w:val="90"/>
  </w:num>
  <w:num w:numId="107">
    <w:abstractNumId w:val="192"/>
  </w:num>
  <w:num w:numId="108">
    <w:abstractNumId w:val="136"/>
  </w:num>
  <w:num w:numId="109">
    <w:abstractNumId w:val="97"/>
  </w:num>
  <w:num w:numId="110">
    <w:abstractNumId w:val="29"/>
  </w:num>
  <w:num w:numId="111">
    <w:abstractNumId w:val="7"/>
  </w:num>
  <w:num w:numId="112">
    <w:abstractNumId w:val="131"/>
  </w:num>
  <w:num w:numId="113">
    <w:abstractNumId w:val="120"/>
  </w:num>
  <w:num w:numId="114">
    <w:abstractNumId w:val="56"/>
  </w:num>
  <w:num w:numId="115">
    <w:abstractNumId w:val="8"/>
  </w:num>
  <w:num w:numId="116">
    <w:abstractNumId w:val="13"/>
  </w:num>
  <w:num w:numId="117">
    <w:abstractNumId w:val="149"/>
  </w:num>
  <w:num w:numId="118">
    <w:abstractNumId w:val="75"/>
  </w:num>
  <w:num w:numId="119">
    <w:abstractNumId w:val="105"/>
  </w:num>
  <w:num w:numId="120">
    <w:abstractNumId w:val="51"/>
  </w:num>
  <w:num w:numId="121">
    <w:abstractNumId w:val="43"/>
  </w:num>
  <w:num w:numId="122">
    <w:abstractNumId w:val="17"/>
  </w:num>
  <w:num w:numId="123">
    <w:abstractNumId w:val="209"/>
  </w:num>
  <w:num w:numId="124">
    <w:abstractNumId w:val="71"/>
  </w:num>
  <w:num w:numId="125">
    <w:abstractNumId w:val="189"/>
  </w:num>
  <w:num w:numId="126">
    <w:abstractNumId w:val="133"/>
  </w:num>
  <w:num w:numId="127">
    <w:abstractNumId w:val="166"/>
  </w:num>
  <w:num w:numId="128">
    <w:abstractNumId w:val="12"/>
  </w:num>
  <w:num w:numId="129">
    <w:abstractNumId w:val="181"/>
  </w:num>
  <w:num w:numId="130">
    <w:abstractNumId w:val="196"/>
  </w:num>
  <w:num w:numId="131">
    <w:abstractNumId w:val="91"/>
  </w:num>
  <w:num w:numId="132">
    <w:abstractNumId w:val="33"/>
  </w:num>
  <w:num w:numId="133">
    <w:abstractNumId w:val="103"/>
  </w:num>
  <w:num w:numId="134">
    <w:abstractNumId w:val="44"/>
  </w:num>
  <w:num w:numId="135">
    <w:abstractNumId w:val="60"/>
  </w:num>
  <w:num w:numId="136">
    <w:abstractNumId w:val="112"/>
  </w:num>
  <w:num w:numId="137">
    <w:abstractNumId w:val="104"/>
  </w:num>
  <w:num w:numId="138">
    <w:abstractNumId w:val="114"/>
  </w:num>
  <w:num w:numId="139">
    <w:abstractNumId w:val="135"/>
  </w:num>
  <w:num w:numId="140">
    <w:abstractNumId w:val="217"/>
  </w:num>
  <w:num w:numId="141">
    <w:abstractNumId w:val="197"/>
  </w:num>
  <w:num w:numId="142">
    <w:abstractNumId w:val="6"/>
  </w:num>
  <w:num w:numId="143">
    <w:abstractNumId w:val="214"/>
  </w:num>
  <w:num w:numId="144">
    <w:abstractNumId w:val="1"/>
  </w:num>
  <w:num w:numId="145">
    <w:abstractNumId w:val="65"/>
  </w:num>
  <w:num w:numId="146">
    <w:abstractNumId w:val="16"/>
  </w:num>
  <w:num w:numId="147">
    <w:abstractNumId w:val="92"/>
  </w:num>
  <w:num w:numId="148">
    <w:abstractNumId w:val="19"/>
  </w:num>
  <w:num w:numId="149">
    <w:abstractNumId w:val="23"/>
  </w:num>
  <w:num w:numId="150">
    <w:abstractNumId w:val="126"/>
  </w:num>
  <w:num w:numId="151">
    <w:abstractNumId w:val="80"/>
  </w:num>
  <w:num w:numId="152">
    <w:abstractNumId w:val="145"/>
  </w:num>
  <w:num w:numId="153">
    <w:abstractNumId w:val="111"/>
  </w:num>
  <w:num w:numId="154">
    <w:abstractNumId w:val="79"/>
  </w:num>
  <w:num w:numId="155">
    <w:abstractNumId w:val="171"/>
  </w:num>
  <w:num w:numId="156">
    <w:abstractNumId w:val="142"/>
  </w:num>
  <w:num w:numId="157">
    <w:abstractNumId w:val="150"/>
  </w:num>
  <w:num w:numId="158">
    <w:abstractNumId w:val="100"/>
  </w:num>
  <w:num w:numId="159">
    <w:abstractNumId w:val="32"/>
  </w:num>
  <w:num w:numId="160">
    <w:abstractNumId w:val="102"/>
  </w:num>
  <w:num w:numId="161">
    <w:abstractNumId w:val="179"/>
  </w:num>
  <w:num w:numId="162">
    <w:abstractNumId w:val="157"/>
  </w:num>
  <w:num w:numId="163">
    <w:abstractNumId w:val="185"/>
  </w:num>
  <w:num w:numId="164">
    <w:abstractNumId w:val="210"/>
  </w:num>
  <w:num w:numId="165">
    <w:abstractNumId w:val="10"/>
  </w:num>
  <w:num w:numId="166">
    <w:abstractNumId w:val="122"/>
  </w:num>
  <w:num w:numId="167">
    <w:abstractNumId w:val="87"/>
  </w:num>
  <w:num w:numId="168">
    <w:abstractNumId w:val="26"/>
  </w:num>
  <w:num w:numId="169">
    <w:abstractNumId w:val="138"/>
  </w:num>
  <w:num w:numId="170">
    <w:abstractNumId w:val="164"/>
  </w:num>
  <w:num w:numId="171">
    <w:abstractNumId w:val="57"/>
  </w:num>
  <w:num w:numId="172">
    <w:abstractNumId w:val="195"/>
  </w:num>
  <w:num w:numId="173">
    <w:abstractNumId w:val="174"/>
  </w:num>
  <w:num w:numId="174">
    <w:abstractNumId w:val="128"/>
  </w:num>
  <w:num w:numId="175">
    <w:abstractNumId w:val="101"/>
  </w:num>
  <w:num w:numId="176">
    <w:abstractNumId w:val="132"/>
  </w:num>
  <w:num w:numId="177">
    <w:abstractNumId w:val="0"/>
  </w:num>
  <w:num w:numId="178">
    <w:abstractNumId w:val="168"/>
  </w:num>
  <w:num w:numId="179">
    <w:abstractNumId w:val="113"/>
  </w:num>
  <w:num w:numId="180">
    <w:abstractNumId w:val="206"/>
  </w:num>
  <w:num w:numId="181">
    <w:abstractNumId w:val="47"/>
  </w:num>
  <w:num w:numId="182">
    <w:abstractNumId w:val="108"/>
  </w:num>
  <w:num w:numId="183">
    <w:abstractNumId w:val="37"/>
  </w:num>
  <w:num w:numId="184">
    <w:abstractNumId w:val="201"/>
  </w:num>
  <w:num w:numId="185">
    <w:abstractNumId w:val="83"/>
  </w:num>
  <w:num w:numId="186">
    <w:abstractNumId w:val="106"/>
  </w:num>
  <w:num w:numId="187">
    <w:abstractNumId w:val="2"/>
  </w:num>
  <w:num w:numId="188">
    <w:abstractNumId w:val="184"/>
  </w:num>
  <w:num w:numId="189">
    <w:abstractNumId w:val="67"/>
  </w:num>
  <w:num w:numId="190">
    <w:abstractNumId w:val="3"/>
  </w:num>
  <w:num w:numId="191">
    <w:abstractNumId w:val="88"/>
  </w:num>
  <w:num w:numId="192">
    <w:abstractNumId w:val="127"/>
  </w:num>
  <w:num w:numId="193">
    <w:abstractNumId w:val="219"/>
  </w:num>
  <w:num w:numId="194">
    <w:abstractNumId w:val="50"/>
  </w:num>
  <w:num w:numId="195">
    <w:abstractNumId w:val="99"/>
  </w:num>
  <w:num w:numId="196">
    <w:abstractNumId w:val="199"/>
  </w:num>
  <w:num w:numId="197">
    <w:abstractNumId w:val="11"/>
  </w:num>
  <w:num w:numId="198">
    <w:abstractNumId w:val="121"/>
  </w:num>
  <w:num w:numId="199">
    <w:abstractNumId w:val="84"/>
  </w:num>
  <w:num w:numId="200">
    <w:abstractNumId w:val="116"/>
  </w:num>
  <w:num w:numId="201">
    <w:abstractNumId w:val="143"/>
  </w:num>
  <w:num w:numId="202">
    <w:abstractNumId w:val="82"/>
  </w:num>
  <w:num w:numId="203">
    <w:abstractNumId w:val="18"/>
  </w:num>
  <w:num w:numId="204">
    <w:abstractNumId w:val="9"/>
  </w:num>
  <w:num w:numId="205">
    <w:abstractNumId w:val="31"/>
  </w:num>
  <w:num w:numId="2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1"/>
    <w:lvlOverride w:ilvl="0">
      <w:startOverride w:val="1"/>
    </w:lvlOverride>
    <w:lvlOverride w:ilvl="1">
      <w:startOverride w:val="1"/>
    </w:lvlOverride>
    <w:lvlOverride w:ilvl="2"/>
    <w:lvlOverride w:ilvl="3"/>
    <w:lvlOverride w:ilvl="4"/>
    <w:lvlOverride w:ilvl="5"/>
    <w:lvlOverride w:ilvl="6"/>
    <w:lvlOverride w:ilvl="7"/>
    <w:lvlOverride w:ilvl="8"/>
  </w:num>
  <w:num w:numId="208">
    <w:abstractNumId w:val="176"/>
  </w:num>
  <w:num w:numId="20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59"/>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81"/>
  </w:num>
  <w:num w:numId="214">
    <w:abstractNumId w:val="46"/>
  </w:num>
  <w:num w:numId="215">
    <w:abstractNumId w:val="55"/>
  </w:num>
  <w:num w:numId="216">
    <w:abstractNumId w:val="154"/>
  </w:num>
  <w:num w:numId="217">
    <w:abstractNumId w:val="190"/>
  </w:num>
  <w:num w:numId="218">
    <w:abstractNumId w:val="165"/>
  </w:num>
  <w:num w:numId="219">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2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3074"/>
    <o:shapelayout v:ext="edit">
      <o:idmap v:ext="edit" data="2"/>
    </o:shapelayout>
  </w:hdrShapeDefaults>
  <w:compat/>
  <w:rsids>
    <w:rsidRoot w:val="00B25ECF"/>
    <w:rsid w:val="00B2404E"/>
    <w:rsid w:val="00B25ECF"/>
    <w:rsid w:val="00D92125"/>
    <w:rsid w:val="00E43D1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B25ECF"/>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next w:val="a"/>
    <w:link w:val="10"/>
    <w:qFormat/>
    <w:rsid w:val="00B25ECF"/>
    <w:pPr>
      <w:keepNext/>
      <w:numPr>
        <w:numId w:val="205"/>
      </w:numPr>
      <w:suppressAutoHyphens/>
      <w:autoSpaceDE/>
      <w:autoSpaceDN/>
      <w:spacing w:before="240" w:after="60"/>
      <w:jc w:val="both"/>
      <w:outlineLvl w:val="0"/>
    </w:pPr>
    <w:rPr>
      <w:rFonts w:ascii="Arial" w:hAnsi="Arial" w:cs="Arial"/>
      <w:b/>
      <w:bCs/>
      <w:kern w:val="2"/>
      <w:sz w:val="32"/>
      <w:szCs w:val="32"/>
      <w:lang w:val="en-US" w:eastAsia="ko-KR"/>
    </w:rPr>
  </w:style>
  <w:style w:type="paragraph" w:styleId="2">
    <w:name w:val="heading 2"/>
    <w:basedOn w:val="a"/>
    <w:next w:val="a0"/>
    <w:link w:val="20"/>
    <w:semiHidden/>
    <w:unhideWhenUsed/>
    <w:qFormat/>
    <w:rsid w:val="00B25ECF"/>
    <w:pPr>
      <w:widowControl/>
      <w:numPr>
        <w:ilvl w:val="1"/>
        <w:numId w:val="205"/>
      </w:numPr>
      <w:suppressAutoHyphens/>
      <w:autoSpaceDE/>
      <w:autoSpaceDN/>
      <w:spacing w:before="280" w:after="280"/>
      <w:outlineLvl w:val="1"/>
    </w:pPr>
    <w:rPr>
      <w:b/>
      <w:bCs/>
      <w:sz w:val="36"/>
      <w:szCs w:val="36"/>
      <w:lang w:eastAsia="ko-KR"/>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B25ECF"/>
    <w:rPr>
      <w:rFonts w:ascii="Arial" w:eastAsia="Times New Roman" w:hAnsi="Arial" w:cs="Arial"/>
      <w:b/>
      <w:bCs/>
      <w:kern w:val="2"/>
      <w:sz w:val="32"/>
      <w:szCs w:val="32"/>
      <w:lang w:val="en-US" w:eastAsia="ko-KR"/>
    </w:rPr>
  </w:style>
  <w:style w:type="character" w:customStyle="1" w:styleId="20">
    <w:name w:val="Заголовок 2 Знак"/>
    <w:basedOn w:val="a1"/>
    <w:link w:val="2"/>
    <w:semiHidden/>
    <w:qFormat/>
    <w:rsid w:val="00B25ECF"/>
    <w:rPr>
      <w:rFonts w:ascii="Times New Roman" w:eastAsia="Times New Roman" w:hAnsi="Times New Roman" w:cs="Times New Roman"/>
      <w:b/>
      <w:bCs/>
      <w:sz w:val="36"/>
      <w:szCs w:val="36"/>
      <w:lang w:eastAsia="ko-KR"/>
    </w:rPr>
  </w:style>
  <w:style w:type="table" w:customStyle="1" w:styleId="TableNormal">
    <w:name w:val="Table Normal"/>
    <w:uiPriority w:val="2"/>
    <w:semiHidden/>
    <w:unhideWhenUsed/>
    <w:qFormat/>
    <w:rsid w:val="00B25EC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C1">
    <w:name w:val="TOC 1"/>
    <w:basedOn w:val="a"/>
    <w:uiPriority w:val="1"/>
    <w:qFormat/>
    <w:rsid w:val="00B25ECF"/>
    <w:pPr>
      <w:ind w:left="1861" w:hanging="603"/>
    </w:pPr>
    <w:rPr>
      <w:sz w:val="24"/>
      <w:szCs w:val="24"/>
    </w:rPr>
  </w:style>
  <w:style w:type="paragraph" w:customStyle="1" w:styleId="TOC2">
    <w:name w:val="TOC 2"/>
    <w:basedOn w:val="a"/>
    <w:uiPriority w:val="1"/>
    <w:qFormat/>
    <w:rsid w:val="00B25ECF"/>
    <w:pPr>
      <w:ind w:left="1261" w:right="1464"/>
    </w:pPr>
    <w:rPr>
      <w:sz w:val="24"/>
      <w:szCs w:val="24"/>
    </w:rPr>
  </w:style>
  <w:style w:type="paragraph" w:styleId="a0">
    <w:name w:val="Body Text"/>
    <w:basedOn w:val="a"/>
    <w:link w:val="a4"/>
    <w:uiPriority w:val="1"/>
    <w:qFormat/>
    <w:rsid w:val="00B25ECF"/>
    <w:pPr>
      <w:ind w:left="1261"/>
      <w:jc w:val="both"/>
    </w:pPr>
    <w:rPr>
      <w:sz w:val="24"/>
      <w:szCs w:val="24"/>
    </w:rPr>
  </w:style>
  <w:style w:type="character" w:customStyle="1" w:styleId="a4">
    <w:name w:val="Основной текст Знак"/>
    <w:basedOn w:val="a1"/>
    <w:link w:val="a0"/>
    <w:uiPriority w:val="1"/>
    <w:rsid w:val="00B25ECF"/>
    <w:rPr>
      <w:rFonts w:ascii="Times New Roman" w:eastAsia="Times New Roman" w:hAnsi="Times New Roman" w:cs="Times New Roman"/>
      <w:sz w:val="24"/>
      <w:szCs w:val="24"/>
    </w:rPr>
  </w:style>
  <w:style w:type="paragraph" w:customStyle="1" w:styleId="Heading1">
    <w:name w:val="Heading 1"/>
    <w:basedOn w:val="a"/>
    <w:uiPriority w:val="1"/>
    <w:qFormat/>
    <w:rsid w:val="00B25ECF"/>
    <w:pPr>
      <w:ind w:left="660"/>
      <w:jc w:val="both"/>
      <w:outlineLvl w:val="1"/>
    </w:pPr>
    <w:rPr>
      <w:b/>
      <w:bCs/>
      <w:sz w:val="28"/>
      <w:szCs w:val="28"/>
    </w:rPr>
  </w:style>
  <w:style w:type="paragraph" w:customStyle="1" w:styleId="Heading2">
    <w:name w:val="Heading 2"/>
    <w:basedOn w:val="a"/>
    <w:uiPriority w:val="1"/>
    <w:qFormat/>
    <w:rsid w:val="00B25ECF"/>
    <w:pPr>
      <w:ind w:left="1251"/>
      <w:outlineLvl w:val="2"/>
    </w:pPr>
    <w:rPr>
      <w:b/>
      <w:bCs/>
      <w:sz w:val="24"/>
      <w:szCs w:val="24"/>
    </w:rPr>
  </w:style>
  <w:style w:type="paragraph" w:customStyle="1" w:styleId="Heading3">
    <w:name w:val="Heading 3"/>
    <w:basedOn w:val="a"/>
    <w:uiPriority w:val="1"/>
    <w:qFormat/>
    <w:rsid w:val="00B25ECF"/>
    <w:pPr>
      <w:spacing w:line="274" w:lineRule="exact"/>
      <w:ind w:left="1251"/>
      <w:jc w:val="both"/>
      <w:outlineLvl w:val="3"/>
    </w:pPr>
    <w:rPr>
      <w:b/>
      <w:bCs/>
      <w:sz w:val="24"/>
      <w:szCs w:val="24"/>
    </w:rPr>
  </w:style>
  <w:style w:type="paragraph" w:customStyle="1" w:styleId="Heading4">
    <w:name w:val="Heading 4"/>
    <w:basedOn w:val="a"/>
    <w:uiPriority w:val="1"/>
    <w:qFormat/>
    <w:rsid w:val="00B25ECF"/>
    <w:pPr>
      <w:spacing w:line="274" w:lineRule="exact"/>
      <w:ind w:left="1251"/>
      <w:jc w:val="both"/>
      <w:outlineLvl w:val="4"/>
    </w:pPr>
    <w:rPr>
      <w:b/>
      <w:bCs/>
      <w:i/>
      <w:iCs/>
      <w:sz w:val="24"/>
      <w:szCs w:val="24"/>
    </w:rPr>
  </w:style>
  <w:style w:type="paragraph" w:styleId="a5">
    <w:name w:val="Title"/>
    <w:basedOn w:val="a"/>
    <w:link w:val="a6"/>
    <w:uiPriority w:val="1"/>
    <w:qFormat/>
    <w:rsid w:val="00B25ECF"/>
    <w:pPr>
      <w:ind w:left="2710"/>
    </w:pPr>
    <w:rPr>
      <w:b/>
      <w:bCs/>
      <w:sz w:val="52"/>
      <w:szCs w:val="52"/>
    </w:rPr>
  </w:style>
  <w:style w:type="character" w:customStyle="1" w:styleId="a6">
    <w:name w:val="Название Знак"/>
    <w:basedOn w:val="a1"/>
    <w:link w:val="a5"/>
    <w:uiPriority w:val="1"/>
    <w:rsid w:val="00B25ECF"/>
    <w:rPr>
      <w:rFonts w:ascii="Times New Roman" w:eastAsia="Times New Roman" w:hAnsi="Times New Roman" w:cs="Times New Roman"/>
      <w:b/>
      <w:bCs/>
      <w:sz w:val="52"/>
      <w:szCs w:val="52"/>
    </w:rPr>
  </w:style>
  <w:style w:type="paragraph" w:styleId="a7">
    <w:name w:val="List Paragraph"/>
    <w:basedOn w:val="a"/>
    <w:qFormat/>
    <w:rsid w:val="00B25ECF"/>
    <w:pPr>
      <w:ind w:left="1261" w:firstLine="561"/>
      <w:jc w:val="both"/>
    </w:pPr>
  </w:style>
  <w:style w:type="paragraph" w:customStyle="1" w:styleId="TableParagraph">
    <w:name w:val="Table Paragraph"/>
    <w:basedOn w:val="a"/>
    <w:uiPriority w:val="1"/>
    <w:qFormat/>
    <w:rsid w:val="00B25ECF"/>
  </w:style>
  <w:style w:type="paragraph" w:styleId="a8">
    <w:name w:val="Balloon Text"/>
    <w:basedOn w:val="a"/>
    <w:link w:val="a9"/>
    <w:uiPriority w:val="99"/>
    <w:semiHidden/>
    <w:unhideWhenUsed/>
    <w:qFormat/>
    <w:rsid w:val="00B25ECF"/>
    <w:rPr>
      <w:rFonts w:ascii="Tahoma" w:hAnsi="Tahoma" w:cs="Tahoma"/>
      <w:sz w:val="16"/>
      <w:szCs w:val="16"/>
    </w:rPr>
  </w:style>
  <w:style w:type="character" w:customStyle="1" w:styleId="a9">
    <w:name w:val="Текст выноски Знак"/>
    <w:basedOn w:val="a1"/>
    <w:link w:val="a8"/>
    <w:uiPriority w:val="99"/>
    <w:semiHidden/>
    <w:rsid w:val="00B25ECF"/>
    <w:rPr>
      <w:rFonts w:ascii="Tahoma" w:eastAsia="Times New Roman" w:hAnsi="Tahoma" w:cs="Tahoma"/>
      <w:sz w:val="16"/>
      <w:szCs w:val="16"/>
    </w:rPr>
  </w:style>
  <w:style w:type="character" w:styleId="aa">
    <w:name w:val="Hyperlink"/>
    <w:uiPriority w:val="99"/>
    <w:semiHidden/>
    <w:unhideWhenUsed/>
    <w:rsid w:val="00B25ECF"/>
    <w:rPr>
      <w:color w:val="0000FF"/>
      <w:u w:val="single"/>
    </w:rPr>
  </w:style>
  <w:style w:type="character" w:styleId="ab">
    <w:name w:val="FollowedHyperlink"/>
    <w:basedOn w:val="a1"/>
    <w:uiPriority w:val="99"/>
    <w:semiHidden/>
    <w:unhideWhenUsed/>
    <w:rsid w:val="00B25ECF"/>
    <w:rPr>
      <w:color w:val="800080" w:themeColor="followedHyperlink"/>
      <w:u w:val="single"/>
    </w:rPr>
  </w:style>
  <w:style w:type="paragraph" w:styleId="ac">
    <w:name w:val="Normal (Web)"/>
    <w:basedOn w:val="a"/>
    <w:semiHidden/>
    <w:unhideWhenUsed/>
    <w:qFormat/>
    <w:rsid w:val="00B25ECF"/>
    <w:pPr>
      <w:widowControl/>
      <w:suppressAutoHyphens/>
      <w:autoSpaceDE/>
      <w:autoSpaceDN/>
      <w:spacing w:before="280" w:after="280"/>
    </w:pPr>
    <w:rPr>
      <w:sz w:val="24"/>
      <w:szCs w:val="24"/>
      <w:lang w:eastAsia="ko-KR"/>
    </w:rPr>
  </w:style>
  <w:style w:type="paragraph" w:styleId="ad">
    <w:name w:val="Body Text Indent"/>
    <w:basedOn w:val="a"/>
    <w:link w:val="ae"/>
    <w:uiPriority w:val="99"/>
    <w:semiHidden/>
    <w:unhideWhenUsed/>
    <w:qFormat/>
    <w:rsid w:val="00B25ECF"/>
    <w:pPr>
      <w:spacing w:after="120"/>
      <w:ind w:left="283"/>
    </w:pPr>
  </w:style>
  <w:style w:type="character" w:customStyle="1" w:styleId="ae">
    <w:name w:val="Основной текст с отступом Знак"/>
    <w:basedOn w:val="a1"/>
    <w:link w:val="ad"/>
    <w:uiPriority w:val="99"/>
    <w:semiHidden/>
    <w:rsid w:val="00B25ECF"/>
    <w:rPr>
      <w:rFonts w:ascii="Times New Roman" w:eastAsia="Times New Roman" w:hAnsi="Times New Roman" w:cs="Times New Roman"/>
    </w:rPr>
  </w:style>
  <w:style w:type="paragraph" w:customStyle="1" w:styleId="ParaAttribute38">
    <w:name w:val="ParaAttribute38"/>
    <w:semiHidden/>
    <w:qFormat/>
    <w:rsid w:val="00B25ECF"/>
    <w:pPr>
      <w:suppressAutoHyphens/>
      <w:spacing w:after="0" w:line="240" w:lineRule="auto"/>
      <w:ind w:right="-1"/>
      <w:jc w:val="both"/>
    </w:pPr>
    <w:rPr>
      <w:rFonts w:ascii="Times New Roman" w:eastAsia="№Е;Times New Roman" w:hAnsi="Times New Roman" w:cs="Times New Roman"/>
      <w:sz w:val="20"/>
      <w:szCs w:val="20"/>
      <w:lang w:eastAsia="zh-CN"/>
    </w:rPr>
  </w:style>
  <w:style w:type="paragraph" w:customStyle="1" w:styleId="ParaAttribute10">
    <w:name w:val="ParaAttribute10"/>
    <w:semiHidden/>
    <w:qFormat/>
    <w:rsid w:val="00B25ECF"/>
    <w:pPr>
      <w:suppressAutoHyphens/>
      <w:spacing w:after="0" w:line="240" w:lineRule="auto"/>
      <w:jc w:val="both"/>
    </w:pPr>
    <w:rPr>
      <w:rFonts w:ascii="Times New Roman" w:eastAsia="№Е;Times New Roman" w:hAnsi="Times New Roman" w:cs="Times New Roman"/>
      <w:sz w:val="20"/>
      <w:szCs w:val="20"/>
      <w:lang w:eastAsia="zh-CN"/>
    </w:rPr>
  </w:style>
  <w:style w:type="paragraph" w:customStyle="1" w:styleId="ConsPlusNormal">
    <w:name w:val="ConsPlusNormal"/>
    <w:semiHidden/>
    <w:qFormat/>
    <w:rsid w:val="00B25ECF"/>
    <w:pPr>
      <w:widowControl w:val="0"/>
      <w:suppressAutoHyphens/>
      <w:spacing w:after="0" w:line="240" w:lineRule="auto"/>
    </w:pPr>
    <w:rPr>
      <w:rFonts w:ascii="Calibri" w:eastAsia="Times New Roman" w:hAnsi="Calibri" w:cs="Calibri"/>
      <w:szCs w:val="20"/>
      <w:lang w:eastAsia="zh-CN"/>
    </w:rPr>
  </w:style>
  <w:style w:type="paragraph" w:customStyle="1" w:styleId="Ul">
    <w:name w:val="Ul"/>
    <w:basedOn w:val="a"/>
    <w:semiHidden/>
    <w:qFormat/>
    <w:rsid w:val="00B25ECF"/>
    <w:pPr>
      <w:widowControl/>
      <w:suppressAutoHyphens/>
      <w:autoSpaceDE/>
      <w:autoSpaceDN/>
      <w:spacing w:line="300" w:lineRule="atLeast"/>
    </w:pPr>
    <w:rPr>
      <w:lang w:eastAsia="ko-KR"/>
    </w:rPr>
  </w:style>
  <w:style w:type="character" w:customStyle="1" w:styleId="CharAttribute484">
    <w:name w:val="CharAttribute484"/>
    <w:qFormat/>
    <w:rsid w:val="00B25ECF"/>
    <w:rPr>
      <w:rFonts w:ascii="Times New Roman" w:eastAsia="Times New Roman" w:hAnsi="Times New Roman" w:cs="Times New Roman" w:hint="default"/>
      <w:i/>
      <w:iCs w:val="0"/>
      <w:sz w:val="28"/>
    </w:rPr>
  </w:style>
  <w:style w:type="character" w:customStyle="1" w:styleId="af">
    <w:name w:val="Символ сноски"/>
    <w:qFormat/>
    <w:rsid w:val="00B25ECF"/>
    <w:rPr>
      <w:vertAlign w:val="superscript"/>
    </w:rPr>
  </w:style>
  <w:style w:type="character" w:customStyle="1" w:styleId="CharAttribute501">
    <w:name w:val="CharAttribute501"/>
    <w:qFormat/>
    <w:rsid w:val="00B25ECF"/>
    <w:rPr>
      <w:rFonts w:ascii="Times New Roman" w:eastAsia="Times New Roman" w:hAnsi="Times New Roman" w:cs="Times New Roman" w:hint="default"/>
      <w:i/>
      <w:iCs w:val="0"/>
      <w:sz w:val="28"/>
      <w:u w:val="single"/>
    </w:rPr>
  </w:style>
  <w:style w:type="character" w:customStyle="1" w:styleId="CharAttribute502">
    <w:name w:val="CharAttribute502"/>
    <w:qFormat/>
    <w:rsid w:val="00B25ECF"/>
    <w:rPr>
      <w:rFonts w:ascii="Times New Roman" w:eastAsia="Times New Roman" w:hAnsi="Times New Roman" w:cs="Times New Roman" w:hint="default"/>
      <w:i/>
      <w:iCs w:val="0"/>
      <w:sz w:val="28"/>
    </w:rPr>
  </w:style>
  <w:style w:type="character" w:customStyle="1" w:styleId="CharAttribute512">
    <w:name w:val="CharAttribute512"/>
    <w:qFormat/>
    <w:rsid w:val="00B25ECF"/>
    <w:rPr>
      <w:rFonts w:ascii="Times New Roman" w:eastAsia="Times New Roman" w:hAnsi="Times New Roman" w:cs="Times New Roman" w:hint="default"/>
      <w:sz w:val="28"/>
    </w:rPr>
  </w:style>
  <w:style w:type="character" w:customStyle="1" w:styleId="CharAttribute0">
    <w:name w:val="CharAttribute0"/>
    <w:qFormat/>
    <w:rsid w:val="00B25ECF"/>
    <w:rPr>
      <w:rFonts w:ascii="Times New Roman" w:eastAsia="Times New Roman" w:hAnsi="Times New Roman" w:cs="Times New Roman" w:hint="default"/>
      <w:sz w:val="28"/>
    </w:rPr>
  </w:style>
  <w:style w:type="character" w:customStyle="1" w:styleId="CharAttribute485">
    <w:name w:val="CharAttribute485"/>
    <w:qFormat/>
    <w:rsid w:val="00B25ECF"/>
    <w:rPr>
      <w:rFonts w:ascii="Times New Roman" w:eastAsia="Times New Roman" w:hAnsi="Times New Roman" w:cs="Times New Roman" w:hint="default"/>
      <w:i/>
      <w:iCs w:val="0"/>
      <w:sz w:val="22"/>
    </w:rPr>
  </w:style>
  <w:style w:type="character" w:customStyle="1" w:styleId="c1">
    <w:name w:val="c1"/>
    <w:basedOn w:val="a1"/>
    <w:qFormat/>
    <w:rsid w:val="00B25ECF"/>
  </w:style>
  <w:style w:type="character" w:customStyle="1" w:styleId="c3">
    <w:name w:val="c3"/>
    <w:basedOn w:val="a1"/>
    <w:qFormat/>
    <w:rsid w:val="00B25EC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image" Target="media/image112.png"/><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png"/><Relationship Id="rId89" Type="http://schemas.openxmlformats.org/officeDocument/2006/relationships/image" Target="media/image84.png"/><Relationship Id="rId112" Type="http://schemas.openxmlformats.org/officeDocument/2006/relationships/image" Target="media/image107.png"/><Relationship Id="rId133" Type="http://schemas.openxmlformats.org/officeDocument/2006/relationships/image" Target="media/image127.png"/><Relationship Id="rId138" Type="http://schemas.openxmlformats.org/officeDocument/2006/relationships/image" Target="media/image132.png"/><Relationship Id="rId16" Type="http://schemas.openxmlformats.org/officeDocument/2006/relationships/image" Target="media/image11.png"/><Relationship Id="rId107" Type="http://schemas.openxmlformats.org/officeDocument/2006/relationships/image" Target="media/image102.png"/><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png"/><Relationship Id="rId79" Type="http://schemas.openxmlformats.org/officeDocument/2006/relationships/image" Target="media/image74.png"/><Relationship Id="rId102" Type="http://schemas.openxmlformats.org/officeDocument/2006/relationships/image" Target="media/image97.png"/><Relationship Id="rId123" Type="http://schemas.openxmlformats.org/officeDocument/2006/relationships/image" Target="media/image117.jpeg"/><Relationship Id="rId128" Type="http://schemas.openxmlformats.org/officeDocument/2006/relationships/image" Target="media/image122.png"/><Relationship Id="rId144" Type="http://schemas.openxmlformats.org/officeDocument/2006/relationships/theme" Target="theme/theme1.xml"/><Relationship Id="rId5" Type="http://schemas.openxmlformats.org/officeDocument/2006/relationships/image" Target="media/image1.emf"/><Relationship Id="rId90" Type="http://schemas.openxmlformats.org/officeDocument/2006/relationships/image" Target="media/image85.png"/><Relationship Id="rId95" Type="http://schemas.openxmlformats.org/officeDocument/2006/relationships/image" Target="media/image90.png"/><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image" Target="media/image43.png"/><Relationship Id="rId64" Type="http://schemas.openxmlformats.org/officeDocument/2006/relationships/image" Target="media/image59.png"/><Relationship Id="rId69" Type="http://schemas.openxmlformats.org/officeDocument/2006/relationships/image" Target="media/image64.png"/><Relationship Id="rId113" Type="http://schemas.openxmlformats.org/officeDocument/2006/relationships/image" Target="media/image108.png"/><Relationship Id="rId118" Type="http://schemas.openxmlformats.org/officeDocument/2006/relationships/image" Target="media/image113.png"/><Relationship Id="rId134" Type="http://schemas.openxmlformats.org/officeDocument/2006/relationships/image" Target="media/image128.png"/><Relationship Id="rId139" Type="http://schemas.openxmlformats.org/officeDocument/2006/relationships/footer" Target="footer3.xml"/><Relationship Id="rId8" Type="http://schemas.openxmlformats.org/officeDocument/2006/relationships/image" Target="media/image3.png"/><Relationship Id="rId51" Type="http://schemas.openxmlformats.org/officeDocument/2006/relationships/image" Target="media/image46.png"/><Relationship Id="rId72" Type="http://schemas.openxmlformats.org/officeDocument/2006/relationships/image" Target="media/image67.png"/><Relationship Id="rId80" Type="http://schemas.openxmlformats.org/officeDocument/2006/relationships/image" Target="media/image75.png"/><Relationship Id="rId85" Type="http://schemas.openxmlformats.org/officeDocument/2006/relationships/image" Target="media/image80.png"/><Relationship Id="rId93" Type="http://schemas.openxmlformats.org/officeDocument/2006/relationships/image" Target="media/image88.png"/><Relationship Id="rId98" Type="http://schemas.openxmlformats.org/officeDocument/2006/relationships/image" Target="media/image93.png"/><Relationship Id="rId121" Type="http://schemas.openxmlformats.org/officeDocument/2006/relationships/image" Target="media/image115.png"/><Relationship Id="rId142" Type="http://schemas.openxmlformats.org/officeDocument/2006/relationships/hyperlink" Target="https://e.zamdirobr.ru/?utm_source=lettertrigger&amp;utm_medium=letter&amp;utm_campaign=lettertrigger_obrazovanie_szdsh_demo_d0&amp;btx=9130058&amp;mailsys=ss&amp;token=2d0a3f6e-bcaa-11a0-bf72-2d0172a85211&amp;ttl=7776000&amp;ustp=F" TargetMode="External"/><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8.png"/><Relationship Id="rId108" Type="http://schemas.openxmlformats.org/officeDocument/2006/relationships/image" Target="media/image103.png"/><Relationship Id="rId116" Type="http://schemas.openxmlformats.org/officeDocument/2006/relationships/image" Target="media/image111.png"/><Relationship Id="rId124" Type="http://schemas.openxmlformats.org/officeDocument/2006/relationships/image" Target="media/image118.jpeg"/><Relationship Id="rId129" Type="http://schemas.openxmlformats.org/officeDocument/2006/relationships/image" Target="media/image123.png"/><Relationship Id="rId137" Type="http://schemas.openxmlformats.org/officeDocument/2006/relationships/image" Target="media/image131.png"/><Relationship Id="rId20" Type="http://schemas.openxmlformats.org/officeDocument/2006/relationships/image" Target="media/image15.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png"/><Relationship Id="rId75" Type="http://schemas.openxmlformats.org/officeDocument/2006/relationships/image" Target="media/image70.png"/><Relationship Id="rId83" Type="http://schemas.openxmlformats.org/officeDocument/2006/relationships/image" Target="media/image78.png"/><Relationship Id="rId88" Type="http://schemas.openxmlformats.org/officeDocument/2006/relationships/image" Target="media/image83.png"/><Relationship Id="rId91" Type="http://schemas.openxmlformats.org/officeDocument/2006/relationships/image" Target="media/image86.png"/><Relationship Id="rId96" Type="http://schemas.openxmlformats.org/officeDocument/2006/relationships/image" Target="media/image91.png"/><Relationship Id="rId111" Type="http://schemas.openxmlformats.org/officeDocument/2006/relationships/image" Target="media/image106.png"/><Relationship Id="rId132" Type="http://schemas.openxmlformats.org/officeDocument/2006/relationships/image" Target="media/image126.png"/><Relationship Id="rId140" Type="http://schemas.openxmlformats.org/officeDocument/2006/relationships/image" Target="media/image133.png"/><Relationship Id="rId1" Type="http://schemas.openxmlformats.org/officeDocument/2006/relationships/numbering" Target="numbering.xml"/><Relationship Id="rId6" Type="http://schemas.openxmlformats.org/officeDocument/2006/relationships/footer" Target="footer1.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image" Target="media/image101.png"/><Relationship Id="rId114" Type="http://schemas.openxmlformats.org/officeDocument/2006/relationships/image" Target="media/image109.png"/><Relationship Id="rId119" Type="http://schemas.openxmlformats.org/officeDocument/2006/relationships/image" Target="media/image114.png"/><Relationship Id="rId127" Type="http://schemas.openxmlformats.org/officeDocument/2006/relationships/image" Target="media/image121.png"/><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png"/><Relationship Id="rId78" Type="http://schemas.openxmlformats.org/officeDocument/2006/relationships/image" Target="media/image73.png"/><Relationship Id="rId81" Type="http://schemas.openxmlformats.org/officeDocument/2006/relationships/image" Target="media/image76.png"/><Relationship Id="rId86" Type="http://schemas.openxmlformats.org/officeDocument/2006/relationships/image" Target="media/image81.png"/><Relationship Id="rId94" Type="http://schemas.openxmlformats.org/officeDocument/2006/relationships/image" Target="media/image89.png"/><Relationship Id="rId99" Type="http://schemas.openxmlformats.org/officeDocument/2006/relationships/image" Target="media/image94.png"/><Relationship Id="rId101" Type="http://schemas.openxmlformats.org/officeDocument/2006/relationships/image" Target="media/image96.png"/><Relationship Id="rId122" Type="http://schemas.openxmlformats.org/officeDocument/2006/relationships/image" Target="media/image116.jpeg"/><Relationship Id="rId130" Type="http://schemas.openxmlformats.org/officeDocument/2006/relationships/image" Target="media/image124.png"/><Relationship Id="rId135" Type="http://schemas.openxmlformats.org/officeDocument/2006/relationships/image" Target="media/image129.png"/><Relationship Id="rId14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image" Target="media/image104.png"/><Relationship Id="rId34" Type="http://schemas.openxmlformats.org/officeDocument/2006/relationships/image" Target="media/image29.pn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png"/><Relationship Id="rId97" Type="http://schemas.openxmlformats.org/officeDocument/2006/relationships/image" Target="media/image92.png"/><Relationship Id="rId104" Type="http://schemas.openxmlformats.org/officeDocument/2006/relationships/image" Target="media/image99.png"/><Relationship Id="rId120" Type="http://schemas.openxmlformats.org/officeDocument/2006/relationships/footer" Target="footer2.xml"/><Relationship Id="rId125" Type="http://schemas.openxmlformats.org/officeDocument/2006/relationships/image" Target="media/image119.jpeg"/><Relationship Id="rId141" Type="http://schemas.openxmlformats.org/officeDocument/2006/relationships/image" Target="media/image134.png"/><Relationship Id="rId7" Type="http://schemas.openxmlformats.org/officeDocument/2006/relationships/image" Target="media/image2.png"/><Relationship Id="rId71" Type="http://schemas.openxmlformats.org/officeDocument/2006/relationships/image" Target="media/image66.png"/><Relationship Id="rId92" Type="http://schemas.openxmlformats.org/officeDocument/2006/relationships/image" Target="media/image87.png"/><Relationship Id="rId2" Type="http://schemas.openxmlformats.org/officeDocument/2006/relationships/styles" Target="styles.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png"/><Relationship Id="rId110" Type="http://schemas.openxmlformats.org/officeDocument/2006/relationships/image" Target="media/image105.png"/><Relationship Id="rId115" Type="http://schemas.openxmlformats.org/officeDocument/2006/relationships/image" Target="media/image110.png"/><Relationship Id="rId131" Type="http://schemas.openxmlformats.org/officeDocument/2006/relationships/image" Target="media/image125.png"/><Relationship Id="rId136" Type="http://schemas.openxmlformats.org/officeDocument/2006/relationships/image" Target="media/image130.png"/><Relationship Id="rId61" Type="http://schemas.openxmlformats.org/officeDocument/2006/relationships/image" Target="media/image56.png"/><Relationship Id="rId82" Type="http://schemas.openxmlformats.org/officeDocument/2006/relationships/image" Target="media/image77.png"/><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image" Target="media/image51.png"/><Relationship Id="rId77" Type="http://schemas.openxmlformats.org/officeDocument/2006/relationships/image" Target="media/image72.png"/><Relationship Id="rId100" Type="http://schemas.openxmlformats.org/officeDocument/2006/relationships/image" Target="media/image95.png"/><Relationship Id="rId105" Type="http://schemas.openxmlformats.org/officeDocument/2006/relationships/image" Target="media/image100.png"/><Relationship Id="rId126" Type="http://schemas.openxmlformats.org/officeDocument/2006/relationships/image" Target="media/image12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237664</Words>
  <Characters>1354688</Characters>
  <Application>Microsoft Office Word</Application>
  <DocSecurity>0</DocSecurity>
  <Lines>11289</Lines>
  <Paragraphs>3178</Paragraphs>
  <ScaleCrop>false</ScaleCrop>
  <Company/>
  <LinksUpToDate>false</LinksUpToDate>
  <CharactersWithSpaces>1589174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2024-10-10T04:47:00Z</dcterms:created>
  <dcterms:modified xsi:type="dcterms:W3CDTF">2024-10-10T04:50:00Z</dcterms:modified>
</cp:coreProperties>
</file>